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6E7B" w:rsidRDefault="006D6E7B" w:rsidP="00513EB4">
      <w:pPr>
        <w:pStyle w:val="Heading1"/>
        <w:jc w:val="left"/>
      </w:pPr>
    </w:p>
    <w:p w:rsidR="00FD345E" w:rsidRPr="002C21A0" w:rsidRDefault="00FD345E" w:rsidP="00FD345E">
      <w:pPr>
        <w:rPr>
          <w:lang w:val="sr-Cyrl-RS"/>
        </w:rPr>
      </w:pPr>
    </w:p>
    <w:p w:rsidR="00074945" w:rsidRDefault="00074945" w:rsidP="00074945">
      <w:pPr>
        <w:tabs>
          <w:tab w:val="left" w:pos="5385"/>
        </w:tabs>
        <w:spacing w:after="0" w:line="240" w:lineRule="auto"/>
        <w:jc w:val="both"/>
        <w:rPr>
          <w:rFonts w:ascii="Times New Roman" w:eastAsia="Times New Roman" w:hAnsi="Times New Roman" w:cs="Times New Roman"/>
          <w:noProof/>
          <w:sz w:val="24"/>
          <w:szCs w:val="24"/>
        </w:rPr>
      </w:pPr>
    </w:p>
    <w:p w:rsidR="006D6E7B" w:rsidRDefault="006D6E7B" w:rsidP="00DF781E">
      <w:pPr>
        <w:spacing w:after="0" w:line="240" w:lineRule="auto"/>
        <w:jc w:val="both"/>
        <w:rPr>
          <w:rFonts w:ascii="Times New Roman" w:eastAsia="Times New Roman" w:hAnsi="Times New Roman" w:cs="Times New Roman"/>
          <w:noProof/>
          <w:sz w:val="24"/>
          <w:szCs w:val="24"/>
        </w:rPr>
      </w:pPr>
    </w:p>
    <w:p w:rsidR="006D6E7B" w:rsidRPr="00193D7F" w:rsidRDefault="002B49F5" w:rsidP="002B49F5">
      <w:pPr>
        <w:spacing w:after="0" w:line="240" w:lineRule="auto"/>
        <w:jc w:val="center"/>
        <w:rPr>
          <w:rFonts w:ascii="Times New Roman" w:eastAsia="Times New Roman" w:hAnsi="Times New Roman" w:cs="Times New Roman"/>
          <w:b/>
          <w:noProof/>
          <w:color w:val="002060"/>
          <w:sz w:val="36"/>
          <w:szCs w:val="36"/>
        </w:rPr>
      </w:pPr>
      <w:r w:rsidRPr="00193D7F">
        <w:rPr>
          <w:rFonts w:ascii="Times New Roman" w:eastAsia="Times New Roman" w:hAnsi="Times New Roman" w:cs="Times New Roman"/>
          <w:b/>
          <w:noProof/>
          <w:color w:val="002060"/>
          <w:sz w:val="36"/>
          <w:szCs w:val="36"/>
        </w:rPr>
        <w:t>Република Србија</w:t>
      </w:r>
    </w:p>
    <w:p w:rsidR="006D6E7B" w:rsidRDefault="006D6E7B" w:rsidP="00DF781E">
      <w:pPr>
        <w:spacing w:after="0" w:line="240" w:lineRule="auto"/>
        <w:jc w:val="both"/>
        <w:rPr>
          <w:rFonts w:ascii="Times New Roman" w:eastAsia="Times New Roman" w:hAnsi="Times New Roman" w:cs="Times New Roman"/>
          <w:noProof/>
          <w:sz w:val="24"/>
          <w:szCs w:val="24"/>
        </w:rPr>
      </w:pPr>
    </w:p>
    <w:p w:rsidR="006D6E7B" w:rsidRDefault="006D6E7B" w:rsidP="00DF781E">
      <w:pPr>
        <w:spacing w:after="0" w:line="240" w:lineRule="auto"/>
        <w:jc w:val="both"/>
        <w:rPr>
          <w:rFonts w:ascii="Times New Roman" w:eastAsia="Times New Roman" w:hAnsi="Times New Roman" w:cs="Times New Roman"/>
          <w:noProof/>
          <w:sz w:val="24"/>
          <w:szCs w:val="24"/>
        </w:rPr>
      </w:pPr>
    </w:p>
    <w:p w:rsidR="006D6E7B" w:rsidRDefault="006D6E7B" w:rsidP="00DF781E">
      <w:pPr>
        <w:spacing w:after="0" w:line="240" w:lineRule="auto"/>
        <w:jc w:val="both"/>
        <w:rPr>
          <w:rFonts w:ascii="Times New Roman" w:eastAsia="Times New Roman" w:hAnsi="Times New Roman" w:cs="Times New Roman"/>
          <w:noProof/>
          <w:sz w:val="24"/>
          <w:szCs w:val="24"/>
        </w:rPr>
      </w:pPr>
    </w:p>
    <w:p w:rsidR="006D6E7B" w:rsidRDefault="006D6E7B" w:rsidP="00DF781E">
      <w:pPr>
        <w:spacing w:after="0" w:line="240" w:lineRule="auto"/>
        <w:jc w:val="both"/>
        <w:rPr>
          <w:rFonts w:ascii="Times New Roman" w:eastAsia="Times New Roman" w:hAnsi="Times New Roman" w:cs="Times New Roman"/>
          <w:noProof/>
          <w:sz w:val="24"/>
          <w:szCs w:val="24"/>
        </w:rPr>
      </w:pPr>
    </w:p>
    <w:p w:rsidR="006D6E7B" w:rsidRDefault="006D6E7B" w:rsidP="006D6E7B">
      <w:pPr>
        <w:spacing w:after="0" w:line="240" w:lineRule="auto"/>
        <w:jc w:val="center"/>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lang w:val="en-US"/>
        </w:rPr>
        <w:drawing>
          <wp:inline distT="0" distB="0" distL="0" distR="0">
            <wp:extent cx="1847850" cy="2152650"/>
            <wp:effectExtent l="0" t="0" r="0" b="0"/>
            <wp:docPr id="21" name="Picture 21" descr="C:\Users\Zivana\Downloads\LOGO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ivana\Downloads\LOGO PNG.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47850" cy="2152650"/>
                    </a:xfrm>
                    <a:prstGeom prst="rect">
                      <a:avLst/>
                    </a:prstGeom>
                    <a:noFill/>
                    <a:ln>
                      <a:noFill/>
                    </a:ln>
                  </pic:spPr>
                </pic:pic>
              </a:graphicData>
            </a:graphic>
          </wp:inline>
        </w:drawing>
      </w:r>
    </w:p>
    <w:p w:rsidR="006D6E7B" w:rsidRDefault="006D6E7B" w:rsidP="00DF781E">
      <w:pPr>
        <w:spacing w:after="0" w:line="240" w:lineRule="auto"/>
        <w:jc w:val="both"/>
        <w:rPr>
          <w:rFonts w:ascii="Times New Roman" w:eastAsia="Times New Roman" w:hAnsi="Times New Roman" w:cs="Times New Roman"/>
          <w:noProof/>
          <w:sz w:val="24"/>
          <w:szCs w:val="24"/>
        </w:rPr>
      </w:pPr>
    </w:p>
    <w:p w:rsidR="006D6E7B" w:rsidRDefault="006D6E7B" w:rsidP="00DF781E">
      <w:pPr>
        <w:spacing w:after="0" w:line="240" w:lineRule="auto"/>
        <w:jc w:val="both"/>
        <w:rPr>
          <w:rFonts w:ascii="Times New Roman" w:eastAsia="Times New Roman" w:hAnsi="Times New Roman" w:cs="Times New Roman"/>
          <w:noProof/>
          <w:sz w:val="24"/>
          <w:szCs w:val="24"/>
        </w:rPr>
      </w:pPr>
    </w:p>
    <w:p w:rsidR="002B49F5" w:rsidRPr="002B49F5" w:rsidRDefault="002B49F5" w:rsidP="00DF781E">
      <w:pPr>
        <w:spacing w:after="0" w:line="240" w:lineRule="auto"/>
        <w:jc w:val="both"/>
        <w:rPr>
          <w:rFonts w:ascii="Times New Roman" w:eastAsia="Times New Roman" w:hAnsi="Times New Roman" w:cs="Times New Roman"/>
          <w:noProof/>
          <w:sz w:val="24"/>
          <w:szCs w:val="24"/>
        </w:rPr>
      </w:pPr>
    </w:p>
    <w:p w:rsidR="006D6E7B" w:rsidRPr="006D6E7B" w:rsidRDefault="006D6E7B" w:rsidP="006D6E7B">
      <w:pPr>
        <w:spacing w:after="0" w:line="240" w:lineRule="auto"/>
        <w:jc w:val="center"/>
        <w:rPr>
          <w:rFonts w:ascii="Times New Roman" w:eastAsia="Times New Roman" w:hAnsi="Times New Roman" w:cs="Times New Roman"/>
          <w:i/>
          <w:noProof/>
          <w:color w:val="C00000"/>
          <w:sz w:val="52"/>
          <w:szCs w:val="52"/>
        </w:rPr>
      </w:pPr>
      <w:r w:rsidRPr="006D6E7B">
        <w:rPr>
          <w:rFonts w:ascii="Times New Roman" w:eastAsia="Times New Roman" w:hAnsi="Times New Roman" w:cs="Times New Roman"/>
          <w:noProof/>
          <w:color w:val="C00000"/>
          <w:sz w:val="52"/>
          <w:szCs w:val="52"/>
        </w:rPr>
        <w:t xml:space="preserve">ИЗВЕШТАЈ О РЕАЛИЗАЦИЈИ </w:t>
      </w:r>
      <w:r w:rsidRPr="006D6E7B">
        <w:rPr>
          <w:rFonts w:ascii="Times New Roman" w:eastAsia="Times New Roman" w:hAnsi="Times New Roman" w:cs="Times New Roman"/>
          <w:i/>
          <w:noProof/>
          <w:color w:val="C00000"/>
          <w:sz w:val="52"/>
          <w:szCs w:val="52"/>
        </w:rPr>
        <w:t xml:space="preserve">ГОДИШЊЕГ </w:t>
      </w:r>
      <w:r w:rsidR="007E4D69">
        <w:rPr>
          <w:rFonts w:ascii="Times New Roman" w:eastAsia="Times New Roman" w:hAnsi="Times New Roman" w:cs="Times New Roman"/>
          <w:i/>
          <w:noProof/>
          <w:color w:val="C00000"/>
          <w:sz w:val="52"/>
          <w:szCs w:val="52"/>
        </w:rPr>
        <w:t>ПЛАНА РАДА ШКОЛЕ ЗА ШКОЛСКУ  2020</w:t>
      </w:r>
      <w:r w:rsidRPr="006D6E7B">
        <w:rPr>
          <w:rFonts w:ascii="Times New Roman" w:eastAsia="Times New Roman" w:hAnsi="Times New Roman" w:cs="Times New Roman"/>
          <w:i/>
          <w:noProof/>
          <w:color w:val="C00000"/>
          <w:sz w:val="52"/>
          <w:szCs w:val="52"/>
        </w:rPr>
        <w:t>/20</w:t>
      </w:r>
      <w:r w:rsidR="00395A2F">
        <w:rPr>
          <w:rFonts w:ascii="Times New Roman" w:eastAsia="Times New Roman" w:hAnsi="Times New Roman" w:cs="Times New Roman"/>
          <w:i/>
          <w:noProof/>
          <w:color w:val="C00000"/>
          <w:sz w:val="52"/>
          <w:szCs w:val="52"/>
          <w:lang w:val="sr-Latn-RS"/>
        </w:rPr>
        <w:t>2</w:t>
      </w:r>
      <w:r w:rsidR="007E4D69">
        <w:rPr>
          <w:rFonts w:ascii="Times New Roman" w:eastAsia="Times New Roman" w:hAnsi="Times New Roman" w:cs="Times New Roman"/>
          <w:i/>
          <w:noProof/>
          <w:color w:val="C00000"/>
          <w:sz w:val="52"/>
          <w:szCs w:val="52"/>
          <w:lang w:val="sr-Latn-RS"/>
        </w:rPr>
        <w:t>1</w:t>
      </w:r>
      <w:r w:rsidRPr="006D6E7B">
        <w:rPr>
          <w:rFonts w:ascii="Times New Roman" w:eastAsia="Times New Roman" w:hAnsi="Times New Roman" w:cs="Times New Roman"/>
          <w:i/>
          <w:noProof/>
          <w:color w:val="C00000"/>
          <w:sz w:val="52"/>
          <w:szCs w:val="52"/>
        </w:rPr>
        <w:t>. ГОДИНУ</w:t>
      </w:r>
    </w:p>
    <w:p w:rsidR="006D6E7B" w:rsidRPr="00DF781E" w:rsidRDefault="006D6E7B" w:rsidP="006D6E7B">
      <w:pPr>
        <w:spacing w:after="0" w:line="240" w:lineRule="auto"/>
        <w:jc w:val="center"/>
        <w:rPr>
          <w:rFonts w:ascii="Times New Roman" w:eastAsia="Times New Roman" w:hAnsi="Times New Roman" w:cs="Times New Roman"/>
          <w:noProof/>
          <w:sz w:val="24"/>
          <w:szCs w:val="24"/>
        </w:rPr>
      </w:pPr>
    </w:p>
    <w:p w:rsidR="006D6E7B" w:rsidRDefault="006D6E7B" w:rsidP="00DF781E">
      <w:pPr>
        <w:spacing w:after="0" w:line="240" w:lineRule="auto"/>
        <w:jc w:val="both"/>
        <w:rPr>
          <w:rFonts w:ascii="Times New Roman" w:eastAsia="Times New Roman" w:hAnsi="Times New Roman" w:cs="Times New Roman"/>
          <w:noProof/>
          <w:sz w:val="24"/>
          <w:szCs w:val="24"/>
        </w:rPr>
      </w:pPr>
    </w:p>
    <w:p w:rsidR="006D6E7B" w:rsidRDefault="006D6E7B" w:rsidP="00DF781E">
      <w:pPr>
        <w:spacing w:after="0" w:line="240" w:lineRule="auto"/>
        <w:jc w:val="both"/>
        <w:rPr>
          <w:rFonts w:ascii="Times New Roman" w:eastAsia="Times New Roman" w:hAnsi="Times New Roman" w:cs="Times New Roman"/>
          <w:noProof/>
          <w:sz w:val="24"/>
          <w:szCs w:val="24"/>
        </w:rPr>
      </w:pPr>
    </w:p>
    <w:p w:rsidR="006D6E7B" w:rsidRDefault="006D6E7B" w:rsidP="00DF781E">
      <w:pPr>
        <w:spacing w:after="0" w:line="240" w:lineRule="auto"/>
        <w:jc w:val="both"/>
        <w:rPr>
          <w:rFonts w:ascii="Times New Roman" w:eastAsia="Times New Roman" w:hAnsi="Times New Roman" w:cs="Times New Roman"/>
          <w:noProof/>
          <w:sz w:val="24"/>
          <w:szCs w:val="24"/>
        </w:rPr>
      </w:pPr>
    </w:p>
    <w:p w:rsidR="006D6E7B" w:rsidRDefault="006D6E7B" w:rsidP="00DF781E">
      <w:pPr>
        <w:spacing w:after="0" w:line="240" w:lineRule="auto"/>
        <w:jc w:val="both"/>
        <w:rPr>
          <w:rFonts w:ascii="Times New Roman" w:eastAsia="Times New Roman" w:hAnsi="Times New Roman" w:cs="Times New Roman"/>
          <w:noProof/>
          <w:sz w:val="24"/>
          <w:szCs w:val="24"/>
        </w:rPr>
      </w:pPr>
    </w:p>
    <w:p w:rsidR="006D6E7B" w:rsidRDefault="006D6E7B" w:rsidP="00DF781E">
      <w:pPr>
        <w:spacing w:after="0" w:line="240" w:lineRule="auto"/>
        <w:jc w:val="both"/>
        <w:rPr>
          <w:rFonts w:ascii="Times New Roman" w:eastAsia="Times New Roman" w:hAnsi="Times New Roman" w:cs="Times New Roman"/>
          <w:noProof/>
          <w:sz w:val="24"/>
          <w:szCs w:val="24"/>
        </w:rPr>
      </w:pPr>
    </w:p>
    <w:p w:rsidR="006D6E7B" w:rsidRDefault="006D6E7B" w:rsidP="00DF781E">
      <w:pPr>
        <w:spacing w:after="0" w:line="240" w:lineRule="auto"/>
        <w:jc w:val="both"/>
        <w:rPr>
          <w:rFonts w:ascii="Times New Roman" w:eastAsia="Times New Roman" w:hAnsi="Times New Roman" w:cs="Times New Roman"/>
          <w:noProof/>
          <w:sz w:val="24"/>
          <w:szCs w:val="24"/>
        </w:rPr>
      </w:pPr>
    </w:p>
    <w:p w:rsidR="006D6E7B" w:rsidRDefault="006D6E7B" w:rsidP="00DF781E">
      <w:pPr>
        <w:spacing w:after="0" w:line="240" w:lineRule="auto"/>
        <w:jc w:val="both"/>
        <w:rPr>
          <w:rFonts w:ascii="Times New Roman" w:eastAsia="Times New Roman" w:hAnsi="Times New Roman" w:cs="Times New Roman"/>
          <w:noProof/>
          <w:sz w:val="24"/>
          <w:szCs w:val="24"/>
        </w:rPr>
      </w:pPr>
    </w:p>
    <w:p w:rsidR="006D6E7B" w:rsidRDefault="006D6E7B" w:rsidP="00DF781E">
      <w:pPr>
        <w:spacing w:after="0" w:line="240" w:lineRule="auto"/>
        <w:jc w:val="both"/>
        <w:rPr>
          <w:rFonts w:ascii="Times New Roman" w:eastAsia="Times New Roman" w:hAnsi="Times New Roman" w:cs="Times New Roman"/>
          <w:noProof/>
          <w:sz w:val="24"/>
          <w:szCs w:val="24"/>
        </w:rPr>
      </w:pPr>
    </w:p>
    <w:p w:rsidR="006D6E7B" w:rsidRDefault="006D6E7B" w:rsidP="00DF781E">
      <w:pPr>
        <w:spacing w:after="0" w:line="240" w:lineRule="auto"/>
        <w:jc w:val="both"/>
        <w:rPr>
          <w:rFonts w:ascii="Times New Roman" w:eastAsia="Times New Roman" w:hAnsi="Times New Roman" w:cs="Times New Roman"/>
          <w:noProof/>
          <w:sz w:val="24"/>
          <w:szCs w:val="24"/>
        </w:rPr>
      </w:pPr>
    </w:p>
    <w:p w:rsidR="006D6E7B" w:rsidRDefault="006D6E7B" w:rsidP="00DF781E">
      <w:pPr>
        <w:spacing w:after="0" w:line="240" w:lineRule="auto"/>
        <w:jc w:val="both"/>
        <w:rPr>
          <w:rFonts w:ascii="Times New Roman" w:eastAsia="Times New Roman" w:hAnsi="Times New Roman" w:cs="Times New Roman"/>
          <w:noProof/>
          <w:sz w:val="24"/>
          <w:szCs w:val="24"/>
        </w:rPr>
      </w:pPr>
    </w:p>
    <w:p w:rsidR="006D6E7B" w:rsidRPr="006D6E7B" w:rsidRDefault="007E4D69" w:rsidP="007E4D69">
      <w:pPr>
        <w:spacing w:after="0" w:line="240" w:lineRule="auto"/>
        <w:jc w:val="center"/>
        <w:rPr>
          <w:rFonts w:ascii="Times New Roman" w:eastAsia="Times New Roman" w:hAnsi="Times New Roman" w:cs="Times New Roman"/>
          <w:noProof/>
          <w:color w:val="002060"/>
          <w:sz w:val="32"/>
          <w:szCs w:val="32"/>
        </w:rPr>
      </w:pPr>
      <w:r>
        <w:rPr>
          <w:rFonts w:ascii="Times New Roman" w:eastAsia="Times New Roman" w:hAnsi="Times New Roman" w:cs="Times New Roman"/>
          <w:noProof/>
          <w:color w:val="002060"/>
          <w:sz w:val="32"/>
          <w:szCs w:val="32"/>
        </w:rPr>
        <w:t>У Убу, августа 2021</w:t>
      </w:r>
      <w:r w:rsidR="006D6E7B" w:rsidRPr="006D6E7B">
        <w:rPr>
          <w:rFonts w:ascii="Times New Roman" w:eastAsia="Times New Roman" w:hAnsi="Times New Roman" w:cs="Times New Roman"/>
          <w:noProof/>
          <w:color w:val="002060"/>
          <w:sz w:val="32"/>
          <w:szCs w:val="32"/>
        </w:rPr>
        <w:t>. године</w:t>
      </w:r>
    </w:p>
    <w:p w:rsidR="006D6E7B" w:rsidRDefault="006D6E7B" w:rsidP="00DF781E">
      <w:pPr>
        <w:spacing w:after="0" w:line="240" w:lineRule="auto"/>
        <w:jc w:val="both"/>
        <w:rPr>
          <w:rFonts w:ascii="Times New Roman" w:eastAsia="Times New Roman" w:hAnsi="Times New Roman" w:cs="Times New Roman"/>
          <w:noProof/>
          <w:sz w:val="24"/>
          <w:szCs w:val="24"/>
        </w:rPr>
      </w:pPr>
    </w:p>
    <w:p w:rsidR="006D6E7B" w:rsidRDefault="006D6E7B" w:rsidP="00DF781E">
      <w:pPr>
        <w:spacing w:after="0" w:line="240" w:lineRule="auto"/>
        <w:jc w:val="both"/>
        <w:rPr>
          <w:rFonts w:ascii="Times New Roman" w:eastAsia="Times New Roman" w:hAnsi="Times New Roman" w:cs="Times New Roman"/>
          <w:noProof/>
          <w:sz w:val="24"/>
          <w:szCs w:val="24"/>
        </w:rPr>
      </w:pPr>
    </w:p>
    <w:p w:rsidR="006D6E7B" w:rsidRDefault="006D6E7B" w:rsidP="00DF781E">
      <w:pPr>
        <w:spacing w:after="0" w:line="240" w:lineRule="auto"/>
        <w:jc w:val="both"/>
        <w:rPr>
          <w:rFonts w:ascii="Times New Roman" w:eastAsia="Times New Roman" w:hAnsi="Times New Roman" w:cs="Times New Roman"/>
          <w:noProof/>
          <w:sz w:val="24"/>
          <w:szCs w:val="24"/>
        </w:rPr>
      </w:pPr>
    </w:p>
    <w:tbl>
      <w:tblPr>
        <w:tblStyle w:val="TableGrid"/>
        <w:tblW w:w="0" w:type="auto"/>
        <w:tblLook w:val="04A0" w:firstRow="1" w:lastRow="0" w:firstColumn="1" w:lastColumn="0" w:noHBand="0" w:noVBand="1"/>
      </w:tblPr>
      <w:tblGrid>
        <w:gridCol w:w="780"/>
        <w:gridCol w:w="7097"/>
        <w:gridCol w:w="1411"/>
      </w:tblGrid>
      <w:tr w:rsidR="00642A68" w:rsidTr="00642A68">
        <w:tc>
          <w:tcPr>
            <w:tcW w:w="780" w:type="dxa"/>
            <w:tcBorders>
              <w:top w:val="nil"/>
              <w:left w:val="nil"/>
              <w:bottom w:val="nil"/>
              <w:right w:val="nil"/>
            </w:tcBorders>
          </w:tcPr>
          <w:p w:rsidR="00642A68" w:rsidRDefault="00642A68" w:rsidP="004818E0">
            <w:pPr>
              <w:rPr>
                <w:sz w:val="28"/>
                <w:szCs w:val="28"/>
              </w:rPr>
            </w:pPr>
          </w:p>
        </w:tc>
        <w:tc>
          <w:tcPr>
            <w:tcW w:w="7097" w:type="dxa"/>
            <w:tcBorders>
              <w:top w:val="nil"/>
              <w:left w:val="nil"/>
              <w:bottom w:val="nil"/>
              <w:right w:val="nil"/>
            </w:tcBorders>
          </w:tcPr>
          <w:p w:rsidR="00642A68" w:rsidRDefault="00642A68" w:rsidP="004818E0">
            <w:pPr>
              <w:jc w:val="center"/>
              <w:rPr>
                <w:b/>
                <w:sz w:val="28"/>
                <w:szCs w:val="28"/>
              </w:rPr>
            </w:pPr>
          </w:p>
          <w:p w:rsidR="007E4D69" w:rsidRDefault="007E4D69" w:rsidP="004818E0">
            <w:pPr>
              <w:jc w:val="center"/>
              <w:rPr>
                <w:b/>
                <w:sz w:val="28"/>
                <w:szCs w:val="28"/>
              </w:rPr>
            </w:pPr>
          </w:p>
          <w:p w:rsidR="007E4D69" w:rsidRDefault="007E4D69" w:rsidP="004818E0">
            <w:pPr>
              <w:jc w:val="center"/>
              <w:rPr>
                <w:b/>
                <w:sz w:val="28"/>
                <w:szCs w:val="28"/>
              </w:rPr>
            </w:pPr>
          </w:p>
          <w:p w:rsidR="00642A68" w:rsidRDefault="00642A68" w:rsidP="004818E0">
            <w:pPr>
              <w:jc w:val="center"/>
              <w:rPr>
                <w:b/>
                <w:sz w:val="28"/>
                <w:szCs w:val="28"/>
              </w:rPr>
            </w:pPr>
            <w:r w:rsidRPr="00440185">
              <w:rPr>
                <w:b/>
                <w:sz w:val="28"/>
                <w:szCs w:val="28"/>
              </w:rPr>
              <w:t>САДРЖАЈ</w:t>
            </w:r>
          </w:p>
          <w:p w:rsidR="00642A68" w:rsidRDefault="00642A68" w:rsidP="004818E0">
            <w:pPr>
              <w:jc w:val="center"/>
              <w:rPr>
                <w:b/>
                <w:sz w:val="28"/>
                <w:szCs w:val="28"/>
              </w:rPr>
            </w:pPr>
          </w:p>
          <w:p w:rsidR="00642A68" w:rsidRPr="00440185" w:rsidRDefault="00642A68" w:rsidP="004818E0">
            <w:pPr>
              <w:jc w:val="center"/>
              <w:rPr>
                <w:b/>
                <w:sz w:val="28"/>
                <w:szCs w:val="28"/>
              </w:rPr>
            </w:pPr>
          </w:p>
        </w:tc>
        <w:tc>
          <w:tcPr>
            <w:tcW w:w="1411" w:type="dxa"/>
            <w:tcBorders>
              <w:top w:val="nil"/>
              <w:left w:val="nil"/>
              <w:bottom w:val="nil"/>
              <w:right w:val="nil"/>
            </w:tcBorders>
          </w:tcPr>
          <w:p w:rsidR="00642A68" w:rsidRDefault="00642A68" w:rsidP="004818E0">
            <w:pPr>
              <w:rPr>
                <w:sz w:val="28"/>
                <w:szCs w:val="28"/>
              </w:rPr>
            </w:pPr>
          </w:p>
        </w:tc>
      </w:tr>
      <w:tr w:rsidR="00642A68" w:rsidTr="00642A68">
        <w:tc>
          <w:tcPr>
            <w:tcW w:w="780" w:type="dxa"/>
            <w:tcBorders>
              <w:top w:val="nil"/>
              <w:left w:val="nil"/>
              <w:bottom w:val="nil"/>
              <w:right w:val="nil"/>
            </w:tcBorders>
          </w:tcPr>
          <w:p w:rsidR="00642A68" w:rsidRPr="003B7273" w:rsidRDefault="00642A68" w:rsidP="004818E0">
            <w:pPr>
              <w:jc w:val="center"/>
              <w:rPr>
                <w:sz w:val="24"/>
                <w:szCs w:val="24"/>
              </w:rPr>
            </w:pPr>
            <w:r w:rsidRPr="003B7273">
              <w:rPr>
                <w:sz w:val="24"/>
                <w:szCs w:val="24"/>
              </w:rPr>
              <w:lastRenderedPageBreak/>
              <w:t>1.</w:t>
            </w:r>
          </w:p>
        </w:tc>
        <w:tc>
          <w:tcPr>
            <w:tcW w:w="7097" w:type="dxa"/>
            <w:tcBorders>
              <w:top w:val="nil"/>
              <w:left w:val="nil"/>
              <w:bottom w:val="nil"/>
              <w:right w:val="nil"/>
            </w:tcBorders>
          </w:tcPr>
          <w:p w:rsidR="00642A68" w:rsidRPr="00440185" w:rsidRDefault="00642A68" w:rsidP="004818E0">
            <w:pPr>
              <w:jc w:val="both"/>
              <w:rPr>
                <w:b/>
                <w:noProof/>
                <w:color w:val="000000"/>
                <w:sz w:val="24"/>
                <w:szCs w:val="24"/>
              </w:rPr>
            </w:pPr>
            <w:r>
              <w:rPr>
                <w:b/>
                <w:noProof/>
                <w:color w:val="000000"/>
                <w:sz w:val="24"/>
                <w:szCs w:val="24"/>
              </w:rPr>
              <w:t xml:space="preserve">Увод  </w:t>
            </w:r>
          </w:p>
        </w:tc>
        <w:tc>
          <w:tcPr>
            <w:tcW w:w="1411" w:type="dxa"/>
            <w:tcBorders>
              <w:top w:val="nil"/>
              <w:left w:val="nil"/>
              <w:bottom w:val="nil"/>
              <w:right w:val="nil"/>
            </w:tcBorders>
          </w:tcPr>
          <w:p w:rsidR="00642A68" w:rsidRPr="00401F9A" w:rsidRDefault="00642A68" w:rsidP="004818E0">
            <w:pPr>
              <w:jc w:val="center"/>
              <w:rPr>
                <w:sz w:val="24"/>
                <w:szCs w:val="24"/>
              </w:rPr>
            </w:pPr>
            <w:r>
              <w:rPr>
                <w:sz w:val="24"/>
                <w:szCs w:val="24"/>
              </w:rPr>
              <w:t>3</w:t>
            </w:r>
          </w:p>
        </w:tc>
      </w:tr>
      <w:tr w:rsidR="00642A68" w:rsidTr="00642A68">
        <w:tc>
          <w:tcPr>
            <w:tcW w:w="780" w:type="dxa"/>
            <w:tcBorders>
              <w:top w:val="nil"/>
              <w:left w:val="nil"/>
              <w:bottom w:val="nil"/>
              <w:right w:val="nil"/>
            </w:tcBorders>
          </w:tcPr>
          <w:p w:rsidR="00642A68" w:rsidRPr="003B7273" w:rsidRDefault="00642A68" w:rsidP="004818E0">
            <w:pPr>
              <w:jc w:val="center"/>
              <w:rPr>
                <w:sz w:val="24"/>
                <w:szCs w:val="24"/>
              </w:rPr>
            </w:pPr>
            <w:r w:rsidRPr="003B7273">
              <w:rPr>
                <w:sz w:val="24"/>
                <w:szCs w:val="24"/>
              </w:rPr>
              <w:t>2.</w:t>
            </w:r>
          </w:p>
        </w:tc>
        <w:tc>
          <w:tcPr>
            <w:tcW w:w="7097" w:type="dxa"/>
            <w:tcBorders>
              <w:top w:val="nil"/>
              <w:left w:val="nil"/>
              <w:bottom w:val="nil"/>
              <w:right w:val="nil"/>
            </w:tcBorders>
          </w:tcPr>
          <w:p w:rsidR="00642A68" w:rsidRPr="00440185" w:rsidRDefault="00642A68" w:rsidP="004818E0">
            <w:pPr>
              <w:rPr>
                <w:b/>
                <w:noProof/>
                <w:sz w:val="24"/>
                <w:szCs w:val="24"/>
              </w:rPr>
            </w:pPr>
            <w:r>
              <w:rPr>
                <w:b/>
                <w:noProof/>
                <w:sz w:val="24"/>
                <w:szCs w:val="24"/>
              </w:rPr>
              <w:t>Основни подаци о школи</w:t>
            </w:r>
          </w:p>
        </w:tc>
        <w:tc>
          <w:tcPr>
            <w:tcW w:w="1411" w:type="dxa"/>
            <w:tcBorders>
              <w:top w:val="nil"/>
              <w:left w:val="nil"/>
              <w:bottom w:val="nil"/>
              <w:right w:val="nil"/>
            </w:tcBorders>
          </w:tcPr>
          <w:p w:rsidR="00642A68" w:rsidRPr="00401F9A" w:rsidRDefault="00642A68" w:rsidP="004818E0">
            <w:pPr>
              <w:jc w:val="center"/>
              <w:rPr>
                <w:sz w:val="24"/>
                <w:szCs w:val="24"/>
              </w:rPr>
            </w:pPr>
            <w:r>
              <w:rPr>
                <w:sz w:val="24"/>
                <w:szCs w:val="24"/>
              </w:rPr>
              <w:t>3</w:t>
            </w:r>
          </w:p>
        </w:tc>
      </w:tr>
      <w:tr w:rsidR="00642A68" w:rsidTr="00642A68">
        <w:tc>
          <w:tcPr>
            <w:tcW w:w="780" w:type="dxa"/>
            <w:tcBorders>
              <w:top w:val="nil"/>
              <w:left w:val="nil"/>
              <w:bottom w:val="nil"/>
              <w:right w:val="nil"/>
            </w:tcBorders>
          </w:tcPr>
          <w:p w:rsidR="00642A68" w:rsidRPr="003B7273" w:rsidRDefault="00642A68" w:rsidP="004818E0">
            <w:pPr>
              <w:jc w:val="center"/>
              <w:rPr>
                <w:sz w:val="24"/>
                <w:szCs w:val="24"/>
              </w:rPr>
            </w:pPr>
            <w:r w:rsidRPr="003B7273">
              <w:rPr>
                <w:sz w:val="24"/>
                <w:szCs w:val="24"/>
              </w:rPr>
              <w:t>3.</w:t>
            </w:r>
          </w:p>
        </w:tc>
        <w:tc>
          <w:tcPr>
            <w:tcW w:w="7097" w:type="dxa"/>
            <w:tcBorders>
              <w:top w:val="nil"/>
              <w:left w:val="nil"/>
              <w:bottom w:val="nil"/>
              <w:right w:val="nil"/>
            </w:tcBorders>
          </w:tcPr>
          <w:p w:rsidR="00642A68" w:rsidRDefault="00642A68" w:rsidP="004818E0">
            <w:pPr>
              <w:rPr>
                <w:sz w:val="28"/>
                <w:szCs w:val="28"/>
              </w:rPr>
            </w:pPr>
            <w:r w:rsidRPr="00F405FF">
              <w:rPr>
                <w:b/>
                <w:noProof/>
                <w:sz w:val="24"/>
                <w:szCs w:val="24"/>
              </w:rPr>
              <w:t>У</w:t>
            </w:r>
            <w:r>
              <w:rPr>
                <w:b/>
                <w:noProof/>
                <w:sz w:val="24"/>
                <w:szCs w:val="24"/>
              </w:rPr>
              <w:t>ченици</w:t>
            </w:r>
          </w:p>
        </w:tc>
        <w:tc>
          <w:tcPr>
            <w:tcW w:w="1411" w:type="dxa"/>
            <w:tcBorders>
              <w:top w:val="nil"/>
              <w:left w:val="nil"/>
              <w:bottom w:val="nil"/>
              <w:right w:val="nil"/>
            </w:tcBorders>
          </w:tcPr>
          <w:p w:rsidR="00642A68" w:rsidRPr="00401F9A" w:rsidRDefault="00642A68" w:rsidP="004818E0">
            <w:pPr>
              <w:jc w:val="center"/>
              <w:rPr>
                <w:sz w:val="24"/>
                <w:szCs w:val="24"/>
              </w:rPr>
            </w:pPr>
            <w:r>
              <w:rPr>
                <w:sz w:val="24"/>
                <w:szCs w:val="24"/>
              </w:rPr>
              <w:t>4</w:t>
            </w:r>
          </w:p>
        </w:tc>
      </w:tr>
      <w:tr w:rsidR="00642A68" w:rsidTr="00642A68">
        <w:tc>
          <w:tcPr>
            <w:tcW w:w="780" w:type="dxa"/>
            <w:tcBorders>
              <w:top w:val="nil"/>
              <w:left w:val="nil"/>
              <w:bottom w:val="nil"/>
              <w:right w:val="nil"/>
            </w:tcBorders>
          </w:tcPr>
          <w:p w:rsidR="00642A68" w:rsidRPr="003B7273" w:rsidRDefault="00642A68" w:rsidP="004818E0">
            <w:pPr>
              <w:jc w:val="center"/>
              <w:rPr>
                <w:sz w:val="24"/>
                <w:szCs w:val="24"/>
              </w:rPr>
            </w:pPr>
            <w:r w:rsidRPr="003B7273">
              <w:rPr>
                <w:sz w:val="24"/>
                <w:szCs w:val="24"/>
              </w:rPr>
              <w:t>4.</w:t>
            </w:r>
          </w:p>
        </w:tc>
        <w:tc>
          <w:tcPr>
            <w:tcW w:w="7097" w:type="dxa"/>
            <w:tcBorders>
              <w:top w:val="nil"/>
              <w:left w:val="nil"/>
              <w:bottom w:val="nil"/>
              <w:right w:val="nil"/>
            </w:tcBorders>
          </w:tcPr>
          <w:p w:rsidR="00642A68" w:rsidRPr="00440185" w:rsidRDefault="00642A68" w:rsidP="004818E0">
            <w:pPr>
              <w:rPr>
                <w:sz w:val="24"/>
                <w:szCs w:val="24"/>
              </w:rPr>
            </w:pPr>
            <w:r>
              <w:rPr>
                <w:b/>
                <w:noProof/>
                <w:sz w:val="24"/>
                <w:szCs w:val="24"/>
              </w:rPr>
              <w:t>Безбедност ученика у школи</w:t>
            </w:r>
          </w:p>
        </w:tc>
        <w:tc>
          <w:tcPr>
            <w:tcW w:w="1411" w:type="dxa"/>
            <w:tcBorders>
              <w:top w:val="nil"/>
              <w:left w:val="nil"/>
              <w:bottom w:val="nil"/>
              <w:right w:val="nil"/>
            </w:tcBorders>
          </w:tcPr>
          <w:p w:rsidR="00642A68" w:rsidRPr="00401F9A" w:rsidRDefault="00642A68" w:rsidP="00642A68">
            <w:pPr>
              <w:jc w:val="center"/>
              <w:rPr>
                <w:sz w:val="24"/>
                <w:szCs w:val="24"/>
              </w:rPr>
            </w:pPr>
            <w:r w:rsidRPr="00401F9A">
              <w:rPr>
                <w:sz w:val="24"/>
                <w:szCs w:val="24"/>
              </w:rPr>
              <w:t>1</w:t>
            </w:r>
            <w:r>
              <w:rPr>
                <w:sz w:val="24"/>
                <w:szCs w:val="24"/>
              </w:rPr>
              <w:t>4</w:t>
            </w:r>
          </w:p>
        </w:tc>
      </w:tr>
      <w:tr w:rsidR="00642A68" w:rsidTr="00642A68">
        <w:tc>
          <w:tcPr>
            <w:tcW w:w="780" w:type="dxa"/>
            <w:tcBorders>
              <w:top w:val="nil"/>
              <w:left w:val="nil"/>
              <w:bottom w:val="nil"/>
              <w:right w:val="nil"/>
            </w:tcBorders>
          </w:tcPr>
          <w:p w:rsidR="00642A68" w:rsidRPr="003B7273" w:rsidRDefault="00642A68" w:rsidP="004818E0">
            <w:pPr>
              <w:jc w:val="center"/>
              <w:rPr>
                <w:sz w:val="24"/>
                <w:szCs w:val="24"/>
              </w:rPr>
            </w:pPr>
            <w:r w:rsidRPr="003B7273">
              <w:rPr>
                <w:sz w:val="24"/>
                <w:szCs w:val="24"/>
              </w:rPr>
              <w:t>5.</w:t>
            </w:r>
          </w:p>
        </w:tc>
        <w:tc>
          <w:tcPr>
            <w:tcW w:w="7097" w:type="dxa"/>
            <w:tcBorders>
              <w:top w:val="nil"/>
              <w:left w:val="nil"/>
              <w:bottom w:val="nil"/>
              <w:right w:val="nil"/>
            </w:tcBorders>
          </w:tcPr>
          <w:p w:rsidR="00642A68" w:rsidRDefault="00642A68" w:rsidP="004818E0">
            <w:pPr>
              <w:rPr>
                <w:sz w:val="28"/>
                <w:szCs w:val="28"/>
              </w:rPr>
            </w:pPr>
            <w:r>
              <w:rPr>
                <w:b/>
                <w:noProof/>
                <w:sz w:val="24"/>
                <w:szCs w:val="24"/>
              </w:rPr>
              <w:t>Материјално-технички ресурси</w:t>
            </w:r>
          </w:p>
        </w:tc>
        <w:tc>
          <w:tcPr>
            <w:tcW w:w="1411" w:type="dxa"/>
            <w:tcBorders>
              <w:top w:val="nil"/>
              <w:left w:val="nil"/>
              <w:bottom w:val="nil"/>
              <w:right w:val="nil"/>
            </w:tcBorders>
          </w:tcPr>
          <w:p w:rsidR="00642A68" w:rsidRPr="00401F9A" w:rsidRDefault="00642A68" w:rsidP="00642A68">
            <w:pPr>
              <w:jc w:val="center"/>
              <w:rPr>
                <w:sz w:val="24"/>
                <w:szCs w:val="24"/>
              </w:rPr>
            </w:pPr>
            <w:r w:rsidRPr="00401F9A">
              <w:rPr>
                <w:sz w:val="24"/>
                <w:szCs w:val="24"/>
              </w:rPr>
              <w:t>1</w:t>
            </w:r>
            <w:r>
              <w:rPr>
                <w:sz w:val="24"/>
                <w:szCs w:val="24"/>
              </w:rPr>
              <w:t>4</w:t>
            </w:r>
          </w:p>
        </w:tc>
      </w:tr>
      <w:tr w:rsidR="00642A68" w:rsidTr="00642A68">
        <w:tc>
          <w:tcPr>
            <w:tcW w:w="780" w:type="dxa"/>
            <w:tcBorders>
              <w:top w:val="nil"/>
              <w:left w:val="nil"/>
              <w:bottom w:val="nil"/>
              <w:right w:val="nil"/>
            </w:tcBorders>
          </w:tcPr>
          <w:p w:rsidR="00642A68" w:rsidRPr="003B7273" w:rsidRDefault="00642A68" w:rsidP="004818E0">
            <w:pPr>
              <w:jc w:val="center"/>
              <w:rPr>
                <w:sz w:val="24"/>
                <w:szCs w:val="24"/>
              </w:rPr>
            </w:pPr>
            <w:r w:rsidRPr="003B7273">
              <w:rPr>
                <w:sz w:val="24"/>
                <w:szCs w:val="24"/>
              </w:rPr>
              <w:t>6.</w:t>
            </w:r>
          </w:p>
        </w:tc>
        <w:tc>
          <w:tcPr>
            <w:tcW w:w="7097" w:type="dxa"/>
            <w:tcBorders>
              <w:top w:val="nil"/>
              <w:left w:val="nil"/>
              <w:bottom w:val="nil"/>
              <w:right w:val="nil"/>
            </w:tcBorders>
          </w:tcPr>
          <w:p w:rsidR="00642A68" w:rsidRPr="00440185" w:rsidRDefault="00642A68" w:rsidP="004818E0">
            <w:pPr>
              <w:jc w:val="both"/>
              <w:rPr>
                <w:b/>
                <w:noProof/>
                <w:sz w:val="24"/>
                <w:szCs w:val="24"/>
              </w:rPr>
            </w:pPr>
            <w:r>
              <w:rPr>
                <w:b/>
                <w:noProof/>
                <w:sz w:val="24"/>
                <w:szCs w:val="24"/>
              </w:rPr>
              <w:t>Кадровски ресурси</w:t>
            </w:r>
            <w:r w:rsidRPr="00440185">
              <w:rPr>
                <w:b/>
                <w:noProof/>
                <w:sz w:val="24"/>
                <w:szCs w:val="24"/>
              </w:rPr>
              <w:t xml:space="preserve">  </w:t>
            </w:r>
          </w:p>
        </w:tc>
        <w:tc>
          <w:tcPr>
            <w:tcW w:w="1411" w:type="dxa"/>
            <w:tcBorders>
              <w:top w:val="nil"/>
              <w:left w:val="nil"/>
              <w:bottom w:val="nil"/>
              <w:right w:val="nil"/>
            </w:tcBorders>
          </w:tcPr>
          <w:p w:rsidR="00642A68" w:rsidRPr="00401F9A" w:rsidRDefault="00642A68" w:rsidP="00642A68">
            <w:pPr>
              <w:jc w:val="center"/>
              <w:rPr>
                <w:sz w:val="24"/>
                <w:szCs w:val="24"/>
              </w:rPr>
            </w:pPr>
            <w:r w:rsidRPr="00401F9A">
              <w:rPr>
                <w:sz w:val="24"/>
                <w:szCs w:val="24"/>
              </w:rPr>
              <w:t>1</w:t>
            </w:r>
            <w:r>
              <w:rPr>
                <w:sz w:val="24"/>
                <w:szCs w:val="24"/>
              </w:rPr>
              <w:t>7</w:t>
            </w:r>
          </w:p>
        </w:tc>
      </w:tr>
      <w:tr w:rsidR="00642A68" w:rsidTr="00642A68">
        <w:tc>
          <w:tcPr>
            <w:tcW w:w="780" w:type="dxa"/>
            <w:tcBorders>
              <w:top w:val="nil"/>
              <w:left w:val="nil"/>
              <w:bottom w:val="nil"/>
              <w:right w:val="nil"/>
            </w:tcBorders>
          </w:tcPr>
          <w:p w:rsidR="00642A68" w:rsidRPr="003B7273" w:rsidRDefault="00642A68" w:rsidP="004818E0">
            <w:pPr>
              <w:jc w:val="center"/>
              <w:rPr>
                <w:sz w:val="24"/>
                <w:szCs w:val="24"/>
              </w:rPr>
            </w:pPr>
            <w:r w:rsidRPr="003B7273">
              <w:rPr>
                <w:sz w:val="24"/>
                <w:szCs w:val="24"/>
              </w:rPr>
              <w:t>7.</w:t>
            </w:r>
          </w:p>
        </w:tc>
        <w:tc>
          <w:tcPr>
            <w:tcW w:w="7097" w:type="dxa"/>
            <w:tcBorders>
              <w:top w:val="nil"/>
              <w:left w:val="nil"/>
              <w:bottom w:val="nil"/>
              <w:right w:val="nil"/>
            </w:tcBorders>
          </w:tcPr>
          <w:p w:rsidR="00642A68" w:rsidRPr="00440185" w:rsidRDefault="00642A68" w:rsidP="004818E0">
            <w:pPr>
              <w:rPr>
                <w:b/>
                <w:noProof/>
                <w:sz w:val="24"/>
                <w:szCs w:val="24"/>
              </w:rPr>
            </w:pPr>
            <w:r w:rsidRPr="00440185">
              <w:rPr>
                <w:b/>
                <w:noProof/>
                <w:sz w:val="24"/>
                <w:szCs w:val="24"/>
              </w:rPr>
              <w:t>Б</w:t>
            </w:r>
            <w:r>
              <w:rPr>
                <w:b/>
                <w:noProof/>
                <w:sz w:val="24"/>
                <w:szCs w:val="24"/>
              </w:rPr>
              <w:t>ројно стање ученика по одељењима</w:t>
            </w:r>
          </w:p>
        </w:tc>
        <w:tc>
          <w:tcPr>
            <w:tcW w:w="1411" w:type="dxa"/>
            <w:tcBorders>
              <w:top w:val="nil"/>
              <w:left w:val="nil"/>
              <w:bottom w:val="nil"/>
              <w:right w:val="nil"/>
            </w:tcBorders>
          </w:tcPr>
          <w:p w:rsidR="00642A68" w:rsidRPr="00401F9A" w:rsidRDefault="00642A68" w:rsidP="00642A68">
            <w:pPr>
              <w:jc w:val="center"/>
              <w:rPr>
                <w:sz w:val="24"/>
                <w:szCs w:val="24"/>
              </w:rPr>
            </w:pPr>
            <w:r w:rsidRPr="00401F9A">
              <w:rPr>
                <w:sz w:val="24"/>
                <w:szCs w:val="24"/>
              </w:rPr>
              <w:t>1</w:t>
            </w:r>
            <w:r>
              <w:rPr>
                <w:sz w:val="24"/>
                <w:szCs w:val="24"/>
              </w:rPr>
              <w:t>9</w:t>
            </w:r>
          </w:p>
        </w:tc>
      </w:tr>
      <w:tr w:rsidR="00642A68" w:rsidTr="00642A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80" w:type="dxa"/>
          </w:tcPr>
          <w:p w:rsidR="00642A68" w:rsidRPr="003B7273" w:rsidRDefault="00642A68" w:rsidP="004818E0">
            <w:pPr>
              <w:jc w:val="center"/>
              <w:rPr>
                <w:sz w:val="24"/>
                <w:szCs w:val="24"/>
              </w:rPr>
            </w:pPr>
            <w:r w:rsidRPr="003B7273">
              <w:rPr>
                <w:sz w:val="24"/>
                <w:szCs w:val="24"/>
              </w:rPr>
              <w:t>8.</w:t>
            </w:r>
          </w:p>
        </w:tc>
        <w:tc>
          <w:tcPr>
            <w:tcW w:w="7097" w:type="dxa"/>
          </w:tcPr>
          <w:p w:rsidR="00642A68" w:rsidRPr="00440185" w:rsidRDefault="00642A68" w:rsidP="004818E0">
            <w:pPr>
              <w:rPr>
                <w:b/>
                <w:noProof/>
                <w:sz w:val="24"/>
                <w:szCs w:val="24"/>
              </w:rPr>
            </w:pPr>
            <w:r>
              <w:rPr>
                <w:b/>
                <w:noProof/>
                <w:sz w:val="24"/>
                <w:szCs w:val="24"/>
              </w:rPr>
              <w:t>У</w:t>
            </w:r>
            <w:r w:rsidR="00074945">
              <w:rPr>
                <w:b/>
                <w:noProof/>
                <w:sz w:val="24"/>
                <w:szCs w:val="24"/>
              </w:rPr>
              <w:t>спех и владање ученика (јун 2018</w:t>
            </w:r>
            <w:r>
              <w:rPr>
                <w:b/>
                <w:noProof/>
                <w:sz w:val="24"/>
                <w:szCs w:val="24"/>
              </w:rPr>
              <w:t>.)</w:t>
            </w:r>
          </w:p>
        </w:tc>
        <w:tc>
          <w:tcPr>
            <w:tcW w:w="1411" w:type="dxa"/>
          </w:tcPr>
          <w:p w:rsidR="00642A68" w:rsidRPr="00401F9A" w:rsidRDefault="00642A68" w:rsidP="00642A68">
            <w:pPr>
              <w:jc w:val="center"/>
              <w:rPr>
                <w:sz w:val="24"/>
                <w:szCs w:val="24"/>
              </w:rPr>
            </w:pPr>
            <w:r w:rsidRPr="00401F9A">
              <w:rPr>
                <w:sz w:val="24"/>
                <w:szCs w:val="24"/>
              </w:rPr>
              <w:t>3</w:t>
            </w:r>
            <w:r>
              <w:rPr>
                <w:sz w:val="24"/>
                <w:szCs w:val="24"/>
              </w:rPr>
              <w:t>1</w:t>
            </w:r>
          </w:p>
        </w:tc>
      </w:tr>
      <w:tr w:rsidR="00642A68" w:rsidTr="004818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80" w:type="dxa"/>
          </w:tcPr>
          <w:p w:rsidR="00642A68" w:rsidRPr="003B7273" w:rsidRDefault="00642A68" w:rsidP="004818E0">
            <w:pPr>
              <w:jc w:val="center"/>
              <w:rPr>
                <w:sz w:val="24"/>
                <w:szCs w:val="24"/>
              </w:rPr>
            </w:pPr>
            <w:r w:rsidRPr="003B7273">
              <w:rPr>
                <w:sz w:val="24"/>
                <w:szCs w:val="24"/>
              </w:rPr>
              <w:t>9.</w:t>
            </w:r>
          </w:p>
        </w:tc>
        <w:tc>
          <w:tcPr>
            <w:tcW w:w="7097" w:type="dxa"/>
          </w:tcPr>
          <w:p w:rsidR="00642A68" w:rsidRPr="00440185" w:rsidRDefault="00642A68" w:rsidP="004818E0">
            <w:pPr>
              <w:rPr>
                <w:b/>
                <w:noProof/>
                <w:sz w:val="24"/>
                <w:szCs w:val="24"/>
              </w:rPr>
            </w:pPr>
            <w:r w:rsidRPr="00D07BE3">
              <w:rPr>
                <w:b/>
                <w:noProof/>
                <w:sz w:val="24"/>
                <w:szCs w:val="24"/>
              </w:rPr>
              <w:t>О</w:t>
            </w:r>
            <w:r>
              <w:rPr>
                <w:b/>
                <w:noProof/>
                <w:sz w:val="24"/>
                <w:szCs w:val="24"/>
              </w:rPr>
              <w:t>рганизација рада школе</w:t>
            </w:r>
          </w:p>
        </w:tc>
        <w:tc>
          <w:tcPr>
            <w:tcW w:w="1411" w:type="dxa"/>
          </w:tcPr>
          <w:p w:rsidR="00642A68" w:rsidRPr="00401F9A" w:rsidRDefault="00642A68" w:rsidP="004818E0">
            <w:pPr>
              <w:jc w:val="center"/>
              <w:rPr>
                <w:sz w:val="24"/>
                <w:szCs w:val="24"/>
              </w:rPr>
            </w:pPr>
            <w:r>
              <w:rPr>
                <w:sz w:val="24"/>
                <w:szCs w:val="24"/>
              </w:rPr>
              <w:t>40</w:t>
            </w:r>
          </w:p>
        </w:tc>
      </w:tr>
      <w:tr w:rsidR="00642A68" w:rsidTr="004818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80" w:type="dxa"/>
          </w:tcPr>
          <w:p w:rsidR="00642A68" w:rsidRPr="003B7273" w:rsidRDefault="00642A68" w:rsidP="004818E0">
            <w:pPr>
              <w:jc w:val="center"/>
              <w:rPr>
                <w:sz w:val="24"/>
                <w:szCs w:val="24"/>
              </w:rPr>
            </w:pPr>
            <w:r w:rsidRPr="003B7273">
              <w:rPr>
                <w:sz w:val="24"/>
                <w:szCs w:val="24"/>
              </w:rPr>
              <w:t>10.</w:t>
            </w:r>
          </w:p>
        </w:tc>
        <w:tc>
          <w:tcPr>
            <w:tcW w:w="7097" w:type="dxa"/>
          </w:tcPr>
          <w:p w:rsidR="00642A68" w:rsidRPr="00440185" w:rsidRDefault="00642A68" w:rsidP="004818E0">
            <w:pPr>
              <w:rPr>
                <w:b/>
                <w:noProof/>
                <w:sz w:val="24"/>
                <w:szCs w:val="24"/>
              </w:rPr>
            </w:pPr>
            <w:r w:rsidRPr="006D6E7B">
              <w:rPr>
                <w:b/>
                <w:sz w:val="24"/>
                <w:szCs w:val="24"/>
              </w:rPr>
              <w:t>С</w:t>
            </w:r>
            <w:r>
              <w:rPr>
                <w:b/>
                <w:sz w:val="24"/>
                <w:szCs w:val="24"/>
              </w:rPr>
              <w:t>тручно усавршавање наставника</w:t>
            </w:r>
          </w:p>
        </w:tc>
        <w:tc>
          <w:tcPr>
            <w:tcW w:w="1411" w:type="dxa"/>
          </w:tcPr>
          <w:p w:rsidR="00642A68" w:rsidRPr="00401F9A" w:rsidRDefault="00642A68" w:rsidP="00642A68">
            <w:pPr>
              <w:jc w:val="center"/>
              <w:rPr>
                <w:sz w:val="24"/>
                <w:szCs w:val="24"/>
              </w:rPr>
            </w:pPr>
            <w:r w:rsidRPr="00401F9A">
              <w:rPr>
                <w:sz w:val="24"/>
                <w:szCs w:val="24"/>
              </w:rPr>
              <w:t>4</w:t>
            </w:r>
            <w:r>
              <w:rPr>
                <w:sz w:val="24"/>
                <w:szCs w:val="24"/>
              </w:rPr>
              <w:t>8</w:t>
            </w:r>
          </w:p>
        </w:tc>
      </w:tr>
      <w:tr w:rsidR="00642A68" w:rsidTr="004818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80" w:type="dxa"/>
          </w:tcPr>
          <w:p w:rsidR="00642A68" w:rsidRPr="003B7273" w:rsidRDefault="00642A68" w:rsidP="004818E0">
            <w:pPr>
              <w:jc w:val="center"/>
              <w:rPr>
                <w:sz w:val="24"/>
                <w:szCs w:val="24"/>
              </w:rPr>
            </w:pPr>
            <w:r w:rsidRPr="003B7273">
              <w:rPr>
                <w:sz w:val="24"/>
                <w:szCs w:val="24"/>
              </w:rPr>
              <w:t>11.</w:t>
            </w:r>
          </w:p>
        </w:tc>
        <w:tc>
          <w:tcPr>
            <w:tcW w:w="7097" w:type="dxa"/>
          </w:tcPr>
          <w:p w:rsidR="00642A68" w:rsidRPr="00440185" w:rsidRDefault="00642A68" w:rsidP="004818E0">
            <w:pPr>
              <w:rPr>
                <w:b/>
                <w:noProof/>
                <w:sz w:val="24"/>
                <w:szCs w:val="24"/>
              </w:rPr>
            </w:pPr>
            <w:r w:rsidRPr="006D6E7B">
              <w:rPr>
                <w:b/>
                <w:noProof/>
                <w:color w:val="000000" w:themeColor="text1"/>
                <w:sz w:val="24"/>
                <w:szCs w:val="24"/>
              </w:rPr>
              <w:t>Р</w:t>
            </w:r>
            <w:r>
              <w:rPr>
                <w:b/>
                <w:noProof/>
                <w:color w:val="000000" w:themeColor="text1"/>
                <w:sz w:val="24"/>
                <w:szCs w:val="24"/>
              </w:rPr>
              <w:t>еализација програма О/В рада</w:t>
            </w:r>
          </w:p>
        </w:tc>
        <w:tc>
          <w:tcPr>
            <w:tcW w:w="1411" w:type="dxa"/>
          </w:tcPr>
          <w:p w:rsidR="00642A68" w:rsidRPr="00401F9A" w:rsidRDefault="00642A68" w:rsidP="004818E0">
            <w:pPr>
              <w:jc w:val="center"/>
              <w:rPr>
                <w:sz w:val="24"/>
                <w:szCs w:val="24"/>
              </w:rPr>
            </w:pPr>
            <w:r>
              <w:rPr>
                <w:sz w:val="24"/>
                <w:szCs w:val="24"/>
              </w:rPr>
              <w:t>50</w:t>
            </w:r>
          </w:p>
        </w:tc>
      </w:tr>
      <w:tr w:rsidR="00642A68" w:rsidTr="004818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80" w:type="dxa"/>
          </w:tcPr>
          <w:p w:rsidR="00642A68" w:rsidRPr="003B7273" w:rsidRDefault="00642A68" w:rsidP="004818E0">
            <w:pPr>
              <w:jc w:val="center"/>
              <w:rPr>
                <w:sz w:val="24"/>
                <w:szCs w:val="24"/>
              </w:rPr>
            </w:pPr>
            <w:r w:rsidRPr="003B7273">
              <w:rPr>
                <w:sz w:val="24"/>
                <w:szCs w:val="24"/>
              </w:rPr>
              <w:t>12.</w:t>
            </w:r>
          </w:p>
        </w:tc>
        <w:tc>
          <w:tcPr>
            <w:tcW w:w="7097" w:type="dxa"/>
          </w:tcPr>
          <w:p w:rsidR="00642A68" w:rsidRPr="00440185" w:rsidRDefault="00642A68" w:rsidP="004818E0">
            <w:pPr>
              <w:rPr>
                <w:b/>
                <w:noProof/>
                <w:color w:val="000000" w:themeColor="text1"/>
                <w:sz w:val="22"/>
                <w:szCs w:val="22"/>
              </w:rPr>
            </w:pPr>
            <w:r>
              <w:rPr>
                <w:b/>
                <w:noProof/>
                <w:color w:val="000000" w:themeColor="text1"/>
              </w:rPr>
              <w:t>Реализација редовне наставе и изборних предмета</w:t>
            </w:r>
          </w:p>
        </w:tc>
        <w:tc>
          <w:tcPr>
            <w:tcW w:w="1411" w:type="dxa"/>
          </w:tcPr>
          <w:p w:rsidR="00642A68" w:rsidRPr="00401F9A" w:rsidRDefault="00642A68" w:rsidP="004818E0">
            <w:pPr>
              <w:jc w:val="center"/>
              <w:rPr>
                <w:sz w:val="24"/>
                <w:szCs w:val="24"/>
              </w:rPr>
            </w:pPr>
            <w:r>
              <w:rPr>
                <w:sz w:val="24"/>
                <w:szCs w:val="24"/>
              </w:rPr>
              <w:t>60</w:t>
            </w:r>
          </w:p>
        </w:tc>
      </w:tr>
      <w:tr w:rsidR="00642A68" w:rsidTr="004818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80" w:type="dxa"/>
          </w:tcPr>
          <w:p w:rsidR="00642A68" w:rsidRPr="003B7273" w:rsidRDefault="00642A68" w:rsidP="004818E0">
            <w:pPr>
              <w:jc w:val="center"/>
              <w:rPr>
                <w:sz w:val="24"/>
                <w:szCs w:val="24"/>
              </w:rPr>
            </w:pPr>
            <w:r w:rsidRPr="003B7273">
              <w:rPr>
                <w:sz w:val="24"/>
                <w:szCs w:val="24"/>
              </w:rPr>
              <w:t>13.</w:t>
            </w:r>
          </w:p>
        </w:tc>
        <w:tc>
          <w:tcPr>
            <w:tcW w:w="7097" w:type="dxa"/>
          </w:tcPr>
          <w:p w:rsidR="00642A68" w:rsidRPr="00440185" w:rsidRDefault="00642A68" w:rsidP="004818E0">
            <w:pPr>
              <w:rPr>
                <w:b/>
                <w:noProof/>
                <w:sz w:val="24"/>
                <w:szCs w:val="24"/>
              </w:rPr>
            </w:pPr>
            <w:r>
              <w:rPr>
                <w:b/>
                <w:noProof/>
                <w:sz w:val="24"/>
                <w:szCs w:val="24"/>
              </w:rPr>
              <w:t>Реализација планова и програма осталих облика рада</w:t>
            </w:r>
          </w:p>
        </w:tc>
        <w:tc>
          <w:tcPr>
            <w:tcW w:w="1411" w:type="dxa"/>
          </w:tcPr>
          <w:p w:rsidR="00642A68" w:rsidRPr="00401F9A" w:rsidRDefault="00642A68" w:rsidP="00642A68">
            <w:pPr>
              <w:jc w:val="center"/>
              <w:rPr>
                <w:sz w:val="24"/>
                <w:szCs w:val="24"/>
              </w:rPr>
            </w:pPr>
            <w:r w:rsidRPr="00401F9A">
              <w:rPr>
                <w:sz w:val="24"/>
                <w:szCs w:val="24"/>
              </w:rPr>
              <w:t>7</w:t>
            </w:r>
            <w:r>
              <w:rPr>
                <w:sz w:val="24"/>
                <w:szCs w:val="24"/>
              </w:rPr>
              <w:t>9</w:t>
            </w:r>
          </w:p>
        </w:tc>
      </w:tr>
      <w:tr w:rsidR="00642A68" w:rsidTr="004818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80" w:type="dxa"/>
          </w:tcPr>
          <w:p w:rsidR="00642A68" w:rsidRPr="003B7273" w:rsidRDefault="00642A68" w:rsidP="004818E0">
            <w:pPr>
              <w:jc w:val="center"/>
              <w:rPr>
                <w:sz w:val="24"/>
                <w:szCs w:val="24"/>
              </w:rPr>
            </w:pPr>
            <w:r w:rsidRPr="003B7273">
              <w:rPr>
                <w:sz w:val="24"/>
                <w:szCs w:val="24"/>
              </w:rPr>
              <w:t>14.</w:t>
            </w:r>
          </w:p>
        </w:tc>
        <w:tc>
          <w:tcPr>
            <w:tcW w:w="7097" w:type="dxa"/>
          </w:tcPr>
          <w:p w:rsidR="00642A68" w:rsidRPr="00440185" w:rsidRDefault="00642A68" w:rsidP="004818E0">
            <w:pPr>
              <w:rPr>
                <w:b/>
                <w:noProof/>
                <w:sz w:val="24"/>
                <w:szCs w:val="24"/>
              </w:rPr>
            </w:pPr>
            <w:r w:rsidRPr="00440185">
              <w:rPr>
                <w:b/>
                <w:noProof/>
                <w:sz w:val="24"/>
                <w:szCs w:val="24"/>
              </w:rPr>
              <w:t>У</w:t>
            </w:r>
            <w:r>
              <w:rPr>
                <w:b/>
                <w:noProof/>
                <w:sz w:val="24"/>
                <w:szCs w:val="24"/>
              </w:rPr>
              <w:t>ченичке организације</w:t>
            </w:r>
          </w:p>
        </w:tc>
        <w:tc>
          <w:tcPr>
            <w:tcW w:w="1411" w:type="dxa"/>
          </w:tcPr>
          <w:p w:rsidR="00642A68" w:rsidRPr="00401F9A" w:rsidRDefault="00642A68" w:rsidP="00642A68">
            <w:pPr>
              <w:jc w:val="center"/>
              <w:rPr>
                <w:sz w:val="24"/>
                <w:szCs w:val="24"/>
              </w:rPr>
            </w:pPr>
            <w:r w:rsidRPr="00401F9A">
              <w:rPr>
                <w:sz w:val="24"/>
                <w:szCs w:val="24"/>
              </w:rPr>
              <w:t>9</w:t>
            </w:r>
            <w:r>
              <w:rPr>
                <w:sz w:val="24"/>
                <w:szCs w:val="24"/>
              </w:rPr>
              <w:t>3</w:t>
            </w:r>
          </w:p>
        </w:tc>
      </w:tr>
      <w:tr w:rsidR="00642A68" w:rsidTr="004818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80" w:type="dxa"/>
          </w:tcPr>
          <w:p w:rsidR="00642A68" w:rsidRPr="003B7273" w:rsidRDefault="00642A68" w:rsidP="004818E0">
            <w:pPr>
              <w:jc w:val="center"/>
              <w:rPr>
                <w:sz w:val="24"/>
                <w:szCs w:val="24"/>
              </w:rPr>
            </w:pPr>
            <w:r w:rsidRPr="003B7273">
              <w:rPr>
                <w:sz w:val="24"/>
                <w:szCs w:val="24"/>
              </w:rPr>
              <w:t>15.</w:t>
            </w:r>
          </w:p>
        </w:tc>
        <w:tc>
          <w:tcPr>
            <w:tcW w:w="7097" w:type="dxa"/>
          </w:tcPr>
          <w:p w:rsidR="00642A68" w:rsidRPr="00440185" w:rsidRDefault="00642A68" w:rsidP="004818E0">
            <w:pPr>
              <w:rPr>
                <w:b/>
                <w:noProof/>
                <w:sz w:val="24"/>
                <w:szCs w:val="24"/>
              </w:rPr>
            </w:pPr>
            <w:r w:rsidRPr="005718F9">
              <w:rPr>
                <w:b/>
                <w:noProof/>
                <w:sz w:val="24"/>
                <w:szCs w:val="24"/>
              </w:rPr>
              <w:t>Радни и наставни дани, сарадње школе са породицом</w:t>
            </w:r>
          </w:p>
        </w:tc>
        <w:tc>
          <w:tcPr>
            <w:tcW w:w="1411" w:type="dxa"/>
          </w:tcPr>
          <w:p w:rsidR="00642A68" w:rsidRPr="00401F9A" w:rsidRDefault="00642A68" w:rsidP="00642A68">
            <w:pPr>
              <w:jc w:val="center"/>
              <w:rPr>
                <w:sz w:val="24"/>
                <w:szCs w:val="24"/>
              </w:rPr>
            </w:pPr>
            <w:r w:rsidRPr="00401F9A">
              <w:rPr>
                <w:sz w:val="24"/>
                <w:szCs w:val="24"/>
              </w:rPr>
              <w:t>9</w:t>
            </w:r>
            <w:r>
              <w:rPr>
                <w:sz w:val="24"/>
                <w:szCs w:val="24"/>
              </w:rPr>
              <w:t>5</w:t>
            </w:r>
          </w:p>
        </w:tc>
      </w:tr>
      <w:tr w:rsidR="00642A68" w:rsidTr="004818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80" w:type="dxa"/>
          </w:tcPr>
          <w:p w:rsidR="00642A68" w:rsidRPr="003B7273" w:rsidRDefault="00642A68" w:rsidP="004818E0">
            <w:pPr>
              <w:jc w:val="center"/>
              <w:rPr>
                <w:sz w:val="24"/>
                <w:szCs w:val="24"/>
              </w:rPr>
            </w:pPr>
            <w:r w:rsidRPr="003B7273">
              <w:rPr>
                <w:sz w:val="24"/>
                <w:szCs w:val="24"/>
              </w:rPr>
              <w:t>16.</w:t>
            </w:r>
          </w:p>
        </w:tc>
        <w:tc>
          <w:tcPr>
            <w:tcW w:w="7097" w:type="dxa"/>
          </w:tcPr>
          <w:p w:rsidR="00642A68" w:rsidRPr="00EC3DC9" w:rsidRDefault="00642A68" w:rsidP="004818E0">
            <w:pPr>
              <w:jc w:val="both"/>
              <w:rPr>
                <w:b/>
                <w:noProof/>
                <w:color w:val="000000"/>
                <w:sz w:val="24"/>
                <w:szCs w:val="24"/>
              </w:rPr>
            </w:pPr>
            <w:r w:rsidRPr="00EC3DC9">
              <w:rPr>
                <w:b/>
                <w:noProof/>
                <w:color w:val="000000"/>
                <w:sz w:val="24"/>
                <w:szCs w:val="24"/>
              </w:rPr>
              <w:t>Р</w:t>
            </w:r>
            <w:r>
              <w:rPr>
                <w:b/>
                <w:noProof/>
                <w:color w:val="000000"/>
                <w:sz w:val="24"/>
                <w:szCs w:val="24"/>
              </w:rPr>
              <w:t>еализација</w:t>
            </w:r>
            <w:r w:rsidRPr="00EC3DC9">
              <w:rPr>
                <w:b/>
                <w:noProof/>
                <w:color w:val="000000"/>
                <w:sz w:val="24"/>
                <w:szCs w:val="24"/>
              </w:rPr>
              <w:t xml:space="preserve"> </w:t>
            </w:r>
            <w:r>
              <w:rPr>
                <w:b/>
                <w:noProof/>
                <w:color w:val="000000"/>
                <w:sz w:val="24"/>
                <w:szCs w:val="24"/>
              </w:rPr>
              <w:t>програма</w:t>
            </w:r>
            <w:r w:rsidRPr="00EC3DC9">
              <w:rPr>
                <w:b/>
                <w:noProof/>
                <w:color w:val="000000"/>
                <w:sz w:val="24"/>
                <w:szCs w:val="24"/>
              </w:rPr>
              <w:t xml:space="preserve"> </w:t>
            </w:r>
            <w:r>
              <w:rPr>
                <w:b/>
                <w:noProof/>
                <w:color w:val="000000"/>
                <w:sz w:val="24"/>
                <w:szCs w:val="24"/>
              </w:rPr>
              <w:t>и планова стручних</w:t>
            </w:r>
            <w:r w:rsidRPr="00EC3DC9">
              <w:rPr>
                <w:b/>
                <w:noProof/>
                <w:color w:val="000000"/>
                <w:sz w:val="24"/>
                <w:szCs w:val="24"/>
              </w:rPr>
              <w:t xml:space="preserve"> </w:t>
            </w:r>
            <w:r>
              <w:rPr>
                <w:b/>
                <w:noProof/>
                <w:color w:val="000000"/>
                <w:sz w:val="24"/>
                <w:szCs w:val="24"/>
              </w:rPr>
              <w:t>и</w:t>
            </w:r>
          </w:p>
          <w:p w:rsidR="00642A68" w:rsidRPr="00440185" w:rsidRDefault="00642A68" w:rsidP="004818E0">
            <w:pPr>
              <w:rPr>
                <w:b/>
                <w:noProof/>
                <w:sz w:val="24"/>
                <w:szCs w:val="24"/>
              </w:rPr>
            </w:pPr>
            <w:r>
              <w:rPr>
                <w:b/>
                <w:noProof/>
                <w:color w:val="000000"/>
                <w:sz w:val="24"/>
                <w:szCs w:val="24"/>
              </w:rPr>
              <w:t>Пословодних органа и стручних сарадника</w:t>
            </w:r>
          </w:p>
        </w:tc>
        <w:tc>
          <w:tcPr>
            <w:tcW w:w="1411" w:type="dxa"/>
          </w:tcPr>
          <w:p w:rsidR="00642A68" w:rsidRPr="00401F9A" w:rsidRDefault="00642A68" w:rsidP="00642A68">
            <w:pPr>
              <w:jc w:val="center"/>
              <w:rPr>
                <w:sz w:val="24"/>
                <w:szCs w:val="24"/>
              </w:rPr>
            </w:pPr>
            <w:r w:rsidRPr="00401F9A">
              <w:rPr>
                <w:sz w:val="24"/>
                <w:szCs w:val="24"/>
              </w:rPr>
              <w:t>9</w:t>
            </w:r>
            <w:r>
              <w:rPr>
                <w:sz w:val="24"/>
                <w:szCs w:val="24"/>
              </w:rPr>
              <w:t>7</w:t>
            </w:r>
          </w:p>
        </w:tc>
      </w:tr>
      <w:tr w:rsidR="00642A68" w:rsidTr="004818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80" w:type="dxa"/>
          </w:tcPr>
          <w:p w:rsidR="00642A68" w:rsidRPr="003B7273" w:rsidRDefault="00642A68" w:rsidP="004818E0">
            <w:pPr>
              <w:jc w:val="center"/>
              <w:rPr>
                <w:sz w:val="24"/>
                <w:szCs w:val="24"/>
              </w:rPr>
            </w:pPr>
            <w:r w:rsidRPr="003B7273">
              <w:rPr>
                <w:sz w:val="24"/>
                <w:szCs w:val="24"/>
              </w:rPr>
              <w:t>17.</w:t>
            </w:r>
          </w:p>
        </w:tc>
        <w:tc>
          <w:tcPr>
            <w:tcW w:w="7097" w:type="dxa"/>
          </w:tcPr>
          <w:p w:rsidR="00642A68" w:rsidRPr="00EC3DC9" w:rsidRDefault="00642A68" w:rsidP="004818E0">
            <w:pPr>
              <w:jc w:val="both"/>
              <w:rPr>
                <w:b/>
                <w:noProof/>
                <w:color w:val="000000"/>
                <w:sz w:val="24"/>
                <w:szCs w:val="24"/>
              </w:rPr>
            </w:pPr>
            <w:r>
              <w:rPr>
                <w:b/>
                <w:noProof/>
                <w:color w:val="000000"/>
                <w:sz w:val="24"/>
                <w:szCs w:val="24"/>
              </w:rPr>
              <w:t>Реализација плана органа управљања</w:t>
            </w:r>
          </w:p>
        </w:tc>
        <w:tc>
          <w:tcPr>
            <w:tcW w:w="1411" w:type="dxa"/>
          </w:tcPr>
          <w:p w:rsidR="00642A68" w:rsidRPr="00401F9A" w:rsidRDefault="00642A68" w:rsidP="00642A68">
            <w:pPr>
              <w:jc w:val="center"/>
              <w:rPr>
                <w:sz w:val="24"/>
                <w:szCs w:val="24"/>
              </w:rPr>
            </w:pPr>
            <w:r w:rsidRPr="00401F9A">
              <w:rPr>
                <w:sz w:val="24"/>
                <w:szCs w:val="24"/>
              </w:rPr>
              <w:t>9</w:t>
            </w:r>
            <w:r>
              <w:rPr>
                <w:sz w:val="24"/>
                <w:szCs w:val="24"/>
              </w:rPr>
              <w:t>7</w:t>
            </w:r>
          </w:p>
        </w:tc>
      </w:tr>
      <w:tr w:rsidR="00642A68" w:rsidTr="004818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80" w:type="dxa"/>
          </w:tcPr>
          <w:p w:rsidR="00642A68" w:rsidRPr="003B7273" w:rsidRDefault="00642A68" w:rsidP="004818E0">
            <w:pPr>
              <w:jc w:val="center"/>
              <w:rPr>
                <w:sz w:val="24"/>
                <w:szCs w:val="24"/>
              </w:rPr>
            </w:pPr>
            <w:r w:rsidRPr="003B7273">
              <w:rPr>
                <w:sz w:val="24"/>
                <w:szCs w:val="24"/>
              </w:rPr>
              <w:t>18.</w:t>
            </w:r>
          </w:p>
        </w:tc>
        <w:tc>
          <w:tcPr>
            <w:tcW w:w="7097" w:type="dxa"/>
          </w:tcPr>
          <w:p w:rsidR="00642A68" w:rsidRPr="00642A68" w:rsidRDefault="00642A68" w:rsidP="004818E0">
            <w:pPr>
              <w:jc w:val="both"/>
              <w:rPr>
                <w:b/>
                <w:bCs/>
                <w:noProof/>
                <w:sz w:val="24"/>
                <w:szCs w:val="24"/>
              </w:rPr>
            </w:pPr>
            <w:r w:rsidRPr="00642A68">
              <w:rPr>
                <w:b/>
                <w:bCs/>
                <w:noProof/>
                <w:sz w:val="24"/>
                <w:szCs w:val="24"/>
              </w:rPr>
              <w:t>Број недовољних оцена</w:t>
            </w:r>
          </w:p>
        </w:tc>
        <w:tc>
          <w:tcPr>
            <w:tcW w:w="1411" w:type="dxa"/>
          </w:tcPr>
          <w:p w:rsidR="00642A68" w:rsidRPr="00401F9A" w:rsidRDefault="00642A68" w:rsidP="00642A68">
            <w:pPr>
              <w:jc w:val="center"/>
              <w:rPr>
                <w:sz w:val="24"/>
                <w:szCs w:val="24"/>
              </w:rPr>
            </w:pPr>
            <w:r w:rsidRPr="00401F9A">
              <w:rPr>
                <w:sz w:val="24"/>
                <w:szCs w:val="24"/>
              </w:rPr>
              <w:t>9</w:t>
            </w:r>
            <w:r>
              <w:rPr>
                <w:sz w:val="24"/>
                <w:szCs w:val="24"/>
              </w:rPr>
              <w:t>8</w:t>
            </w:r>
          </w:p>
        </w:tc>
      </w:tr>
      <w:tr w:rsidR="00642A68" w:rsidTr="004818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80" w:type="dxa"/>
          </w:tcPr>
          <w:p w:rsidR="00642A68" w:rsidRPr="003B7273" w:rsidRDefault="00642A68" w:rsidP="004818E0">
            <w:pPr>
              <w:jc w:val="center"/>
              <w:rPr>
                <w:sz w:val="24"/>
                <w:szCs w:val="24"/>
              </w:rPr>
            </w:pPr>
            <w:r w:rsidRPr="003B7273">
              <w:rPr>
                <w:sz w:val="24"/>
                <w:szCs w:val="24"/>
              </w:rPr>
              <w:t>19.</w:t>
            </w:r>
          </w:p>
        </w:tc>
        <w:tc>
          <w:tcPr>
            <w:tcW w:w="7097" w:type="dxa"/>
          </w:tcPr>
          <w:p w:rsidR="00642A68" w:rsidRPr="00642A68" w:rsidRDefault="00642A68" w:rsidP="004818E0">
            <w:pPr>
              <w:jc w:val="both"/>
              <w:rPr>
                <w:b/>
                <w:bCs/>
                <w:noProof/>
                <w:sz w:val="24"/>
                <w:szCs w:val="24"/>
              </w:rPr>
            </w:pPr>
            <w:r w:rsidRPr="00642A68">
              <w:rPr>
                <w:b/>
                <w:bCs/>
                <w:noProof/>
                <w:sz w:val="24"/>
                <w:szCs w:val="24"/>
              </w:rPr>
              <w:t>Изостајање са наставе</w:t>
            </w:r>
          </w:p>
        </w:tc>
        <w:tc>
          <w:tcPr>
            <w:tcW w:w="1411" w:type="dxa"/>
          </w:tcPr>
          <w:p w:rsidR="00642A68" w:rsidRPr="00401F9A" w:rsidRDefault="00642A68" w:rsidP="00642A68">
            <w:pPr>
              <w:jc w:val="center"/>
              <w:rPr>
                <w:sz w:val="24"/>
                <w:szCs w:val="24"/>
              </w:rPr>
            </w:pPr>
            <w:r w:rsidRPr="00401F9A">
              <w:rPr>
                <w:sz w:val="24"/>
                <w:szCs w:val="24"/>
              </w:rPr>
              <w:t>9</w:t>
            </w:r>
            <w:r>
              <w:rPr>
                <w:sz w:val="24"/>
                <w:szCs w:val="24"/>
              </w:rPr>
              <w:t>9</w:t>
            </w:r>
          </w:p>
        </w:tc>
      </w:tr>
      <w:tr w:rsidR="00642A68" w:rsidTr="004818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80" w:type="dxa"/>
          </w:tcPr>
          <w:p w:rsidR="00642A68" w:rsidRPr="003B7273" w:rsidRDefault="00642A68" w:rsidP="004818E0">
            <w:pPr>
              <w:jc w:val="center"/>
              <w:rPr>
                <w:sz w:val="24"/>
                <w:szCs w:val="24"/>
              </w:rPr>
            </w:pPr>
            <w:r w:rsidRPr="003B7273">
              <w:rPr>
                <w:sz w:val="24"/>
                <w:szCs w:val="24"/>
              </w:rPr>
              <w:t>20.</w:t>
            </w:r>
          </w:p>
        </w:tc>
        <w:tc>
          <w:tcPr>
            <w:tcW w:w="7097" w:type="dxa"/>
          </w:tcPr>
          <w:p w:rsidR="00642A68" w:rsidRPr="00440185" w:rsidRDefault="00642A68" w:rsidP="004818E0">
            <w:pPr>
              <w:jc w:val="both"/>
              <w:rPr>
                <w:b/>
                <w:bCs/>
                <w:noProof/>
              </w:rPr>
            </w:pPr>
            <w:r w:rsidRPr="00EC3DC9">
              <w:rPr>
                <w:b/>
                <w:noProof/>
                <w:sz w:val="24"/>
                <w:szCs w:val="24"/>
              </w:rPr>
              <w:t>В</w:t>
            </w:r>
            <w:r>
              <w:rPr>
                <w:b/>
                <w:noProof/>
                <w:sz w:val="24"/>
                <w:szCs w:val="24"/>
              </w:rPr>
              <w:t>ладање ученика</w:t>
            </w:r>
          </w:p>
        </w:tc>
        <w:tc>
          <w:tcPr>
            <w:tcW w:w="1411" w:type="dxa"/>
          </w:tcPr>
          <w:p w:rsidR="00642A68" w:rsidRPr="00401F9A" w:rsidRDefault="00642A68" w:rsidP="00642A68">
            <w:pPr>
              <w:jc w:val="center"/>
              <w:rPr>
                <w:sz w:val="24"/>
                <w:szCs w:val="24"/>
              </w:rPr>
            </w:pPr>
            <w:r w:rsidRPr="00401F9A">
              <w:rPr>
                <w:sz w:val="24"/>
                <w:szCs w:val="24"/>
              </w:rPr>
              <w:t>11</w:t>
            </w:r>
            <w:r>
              <w:rPr>
                <w:sz w:val="24"/>
                <w:szCs w:val="24"/>
              </w:rPr>
              <w:t>2</w:t>
            </w:r>
          </w:p>
        </w:tc>
      </w:tr>
      <w:tr w:rsidR="00642A68" w:rsidTr="004818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80" w:type="dxa"/>
          </w:tcPr>
          <w:p w:rsidR="00642A68" w:rsidRPr="003B7273" w:rsidRDefault="00642A68" w:rsidP="004818E0">
            <w:pPr>
              <w:jc w:val="center"/>
              <w:rPr>
                <w:sz w:val="24"/>
                <w:szCs w:val="24"/>
              </w:rPr>
            </w:pPr>
            <w:r w:rsidRPr="003B7273">
              <w:rPr>
                <w:sz w:val="24"/>
                <w:szCs w:val="24"/>
              </w:rPr>
              <w:t>21.</w:t>
            </w:r>
          </w:p>
        </w:tc>
        <w:tc>
          <w:tcPr>
            <w:tcW w:w="7097" w:type="dxa"/>
          </w:tcPr>
          <w:p w:rsidR="00642A68" w:rsidRPr="00440185" w:rsidRDefault="00642A68" w:rsidP="004818E0">
            <w:pPr>
              <w:jc w:val="both"/>
              <w:rPr>
                <w:b/>
                <w:bCs/>
                <w:noProof/>
              </w:rPr>
            </w:pPr>
            <w:r w:rsidRPr="00A65E72">
              <w:rPr>
                <w:b/>
                <w:noProof/>
                <w:sz w:val="24"/>
                <w:szCs w:val="24"/>
              </w:rPr>
              <w:t>П</w:t>
            </w:r>
            <w:r>
              <w:rPr>
                <w:b/>
                <w:noProof/>
                <w:sz w:val="24"/>
                <w:szCs w:val="24"/>
              </w:rPr>
              <w:t>охвале и награде ученика</w:t>
            </w:r>
          </w:p>
        </w:tc>
        <w:tc>
          <w:tcPr>
            <w:tcW w:w="1411" w:type="dxa"/>
          </w:tcPr>
          <w:p w:rsidR="00642A68" w:rsidRPr="00401F9A" w:rsidRDefault="00642A68" w:rsidP="00642A68">
            <w:pPr>
              <w:jc w:val="center"/>
              <w:rPr>
                <w:sz w:val="24"/>
                <w:szCs w:val="24"/>
              </w:rPr>
            </w:pPr>
            <w:r w:rsidRPr="00401F9A">
              <w:rPr>
                <w:sz w:val="24"/>
                <w:szCs w:val="24"/>
              </w:rPr>
              <w:t>12</w:t>
            </w:r>
            <w:r>
              <w:rPr>
                <w:sz w:val="24"/>
                <w:szCs w:val="24"/>
              </w:rPr>
              <w:t>2</w:t>
            </w:r>
          </w:p>
        </w:tc>
      </w:tr>
      <w:tr w:rsidR="00642A68" w:rsidTr="004818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80" w:type="dxa"/>
          </w:tcPr>
          <w:p w:rsidR="00642A68" w:rsidRPr="003B7273" w:rsidRDefault="00642A68" w:rsidP="004818E0">
            <w:pPr>
              <w:jc w:val="center"/>
              <w:rPr>
                <w:sz w:val="24"/>
                <w:szCs w:val="24"/>
              </w:rPr>
            </w:pPr>
            <w:r w:rsidRPr="003B7273">
              <w:rPr>
                <w:sz w:val="24"/>
                <w:szCs w:val="24"/>
              </w:rPr>
              <w:t>22.</w:t>
            </w:r>
          </w:p>
        </w:tc>
        <w:tc>
          <w:tcPr>
            <w:tcW w:w="7097" w:type="dxa"/>
          </w:tcPr>
          <w:p w:rsidR="00642A68" w:rsidRPr="00440185" w:rsidRDefault="00642A68" w:rsidP="004818E0">
            <w:pPr>
              <w:jc w:val="both"/>
              <w:rPr>
                <w:b/>
                <w:bCs/>
                <w:noProof/>
              </w:rPr>
            </w:pPr>
            <w:r w:rsidRPr="00A65E72">
              <w:rPr>
                <w:b/>
                <w:noProof/>
                <w:sz w:val="24"/>
                <w:szCs w:val="24"/>
              </w:rPr>
              <w:t>П</w:t>
            </w:r>
            <w:r>
              <w:rPr>
                <w:b/>
                <w:noProof/>
                <w:sz w:val="24"/>
                <w:szCs w:val="24"/>
              </w:rPr>
              <w:t>рипремна настава</w:t>
            </w:r>
          </w:p>
        </w:tc>
        <w:tc>
          <w:tcPr>
            <w:tcW w:w="1411" w:type="dxa"/>
          </w:tcPr>
          <w:p w:rsidR="00642A68" w:rsidRPr="00401F9A" w:rsidRDefault="00642A68" w:rsidP="00642A68">
            <w:pPr>
              <w:jc w:val="center"/>
              <w:rPr>
                <w:sz w:val="24"/>
                <w:szCs w:val="24"/>
              </w:rPr>
            </w:pPr>
            <w:r w:rsidRPr="00401F9A">
              <w:rPr>
                <w:sz w:val="24"/>
                <w:szCs w:val="24"/>
              </w:rPr>
              <w:t>1</w:t>
            </w:r>
            <w:r>
              <w:rPr>
                <w:sz w:val="24"/>
                <w:szCs w:val="24"/>
              </w:rPr>
              <w:t>30</w:t>
            </w:r>
          </w:p>
        </w:tc>
      </w:tr>
      <w:tr w:rsidR="00642A68" w:rsidTr="004818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80" w:type="dxa"/>
          </w:tcPr>
          <w:p w:rsidR="00642A68" w:rsidRPr="003B7273" w:rsidRDefault="00642A68" w:rsidP="004818E0">
            <w:pPr>
              <w:jc w:val="center"/>
              <w:rPr>
                <w:sz w:val="24"/>
                <w:szCs w:val="24"/>
              </w:rPr>
            </w:pPr>
            <w:r w:rsidRPr="003B7273">
              <w:rPr>
                <w:sz w:val="24"/>
                <w:szCs w:val="24"/>
              </w:rPr>
              <w:t>23.</w:t>
            </w:r>
          </w:p>
        </w:tc>
        <w:tc>
          <w:tcPr>
            <w:tcW w:w="7097" w:type="dxa"/>
          </w:tcPr>
          <w:p w:rsidR="00642A68" w:rsidRPr="00440185" w:rsidRDefault="00642A68" w:rsidP="004818E0">
            <w:pPr>
              <w:jc w:val="both"/>
              <w:rPr>
                <w:b/>
                <w:noProof/>
                <w:sz w:val="24"/>
                <w:szCs w:val="24"/>
              </w:rPr>
            </w:pPr>
            <w:r w:rsidRPr="00A65E72">
              <w:rPr>
                <w:b/>
                <w:noProof/>
                <w:sz w:val="24"/>
                <w:szCs w:val="24"/>
              </w:rPr>
              <w:t>П</w:t>
            </w:r>
            <w:r>
              <w:rPr>
                <w:b/>
                <w:noProof/>
                <w:sz w:val="24"/>
                <w:szCs w:val="24"/>
              </w:rPr>
              <w:t>оправни и разредни испити</w:t>
            </w:r>
          </w:p>
        </w:tc>
        <w:tc>
          <w:tcPr>
            <w:tcW w:w="1411" w:type="dxa"/>
          </w:tcPr>
          <w:p w:rsidR="00642A68" w:rsidRPr="00401F9A" w:rsidRDefault="00642A68" w:rsidP="00642A68">
            <w:pPr>
              <w:jc w:val="center"/>
              <w:rPr>
                <w:sz w:val="24"/>
                <w:szCs w:val="24"/>
              </w:rPr>
            </w:pPr>
            <w:r w:rsidRPr="00401F9A">
              <w:rPr>
                <w:sz w:val="24"/>
                <w:szCs w:val="24"/>
              </w:rPr>
              <w:t>1</w:t>
            </w:r>
            <w:r>
              <w:rPr>
                <w:sz w:val="24"/>
                <w:szCs w:val="24"/>
              </w:rPr>
              <w:t>30</w:t>
            </w:r>
          </w:p>
        </w:tc>
      </w:tr>
      <w:tr w:rsidR="00642A68" w:rsidTr="004818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80" w:type="dxa"/>
          </w:tcPr>
          <w:p w:rsidR="00642A68" w:rsidRPr="003B7273" w:rsidRDefault="00642A68" w:rsidP="004818E0">
            <w:pPr>
              <w:jc w:val="center"/>
              <w:rPr>
                <w:sz w:val="24"/>
                <w:szCs w:val="24"/>
              </w:rPr>
            </w:pPr>
            <w:r w:rsidRPr="003B7273">
              <w:rPr>
                <w:sz w:val="24"/>
                <w:szCs w:val="24"/>
              </w:rPr>
              <w:t>24.</w:t>
            </w:r>
          </w:p>
        </w:tc>
        <w:tc>
          <w:tcPr>
            <w:tcW w:w="7097" w:type="dxa"/>
          </w:tcPr>
          <w:p w:rsidR="00642A68" w:rsidRPr="00440185" w:rsidRDefault="00642A68" w:rsidP="004818E0">
            <w:pPr>
              <w:jc w:val="both"/>
              <w:rPr>
                <w:b/>
                <w:bCs/>
                <w:noProof/>
              </w:rPr>
            </w:pPr>
            <w:r>
              <w:rPr>
                <w:b/>
                <w:noProof/>
                <w:sz w:val="24"/>
                <w:szCs w:val="24"/>
              </w:rPr>
              <w:t>Општи успех на крају школске године</w:t>
            </w:r>
          </w:p>
        </w:tc>
        <w:tc>
          <w:tcPr>
            <w:tcW w:w="1411" w:type="dxa"/>
          </w:tcPr>
          <w:p w:rsidR="00642A68" w:rsidRPr="00401F9A" w:rsidRDefault="00642A68" w:rsidP="00642A68">
            <w:pPr>
              <w:jc w:val="center"/>
              <w:rPr>
                <w:sz w:val="24"/>
                <w:szCs w:val="24"/>
              </w:rPr>
            </w:pPr>
            <w:r w:rsidRPr="00401F9A">
              <w:rPr>
                <w:sz w:val="24"/>
                <w:szCs w:val="24"/>
              </w:rPr>
              <w:t>1</w:t>
            </w:r>
            <w:r>
              <w:rPr>
                <w:sz w:val="24"/>
                <w:szCs w:val="24"/>
              </w:rPr>
              <w:t>30</w:t>
            </w:r>
          </w:p>
        </w:tc>
      </w:tr>
      <w:tr w:rsidR="00642A68" w:rsidTr="004818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80" w:type="dxa"/>
          </w:tcPr>
          <w:p w:rsidR="00642A68" w:rsidRDefault="00642A68" w:rsidP="004818E0">
            <w:pPr>
              <w:jc w:val="center"/>
              <w:rPr>
                <w:sz w:val="24"/>
                <w:szCs w:val="24"/>
              </w:rPr>
            </w:pPr>
            <w:r w:rsidRPr="003B7273">
              <w:rPr>
                <w:sz w:val="24"/>
                <w:szCs w:val="24"/>
              </w:rPr>
              <w:t>25.</w:t>
            </w:r>
          </w:p>
          <w:p w:rsidR="006972E9" w:rsidRPr="003B7273" w:rsidRDefault="006972E9" w:rsidP="004818E0">
            <w:pPr>
              <w:jc w:val="center"/>
              <w:rPr>
                <w:sz w:val="24"/>
                <w:szCs w:val="24"/>
              </w:rPr>
            </w:pPr>
            <w:r>
              <w:rPr>
                <w:sz w:val="24"/>
                <w:szCs w:val="24"/>
              </w:rPr>
              <w:t>26.</w:t>
            </w:r>
          </w:p>
        </w:tc>
        <w:tc>
          <w:tcPr>
            <w:tcW w:w="7097" w:type="dxa"/>
          </w:tcPr>
          <w:p w:rsidR="00642A68" w:rsidRDefault="00642A68" w:rsidP="004818E0">
            <w:pPr>
              <w:jc w:val="both"/>
              <w:rPr>
                <w:b/>
                <w:noProof/>
                <w:sz w:val="24"/>
                <w:szCs w:val="24"/>
              </w:rPr>
            </w:pPr>
            <w:r>
              <w:rPr>
                <w:b/>
                <w:noProof/>
                <w:sz w:val="24"/>
                <w:szCs w:val="24"/>
              </w:rPr>
              <w:t>Закључак</w:t>
            </w:r>
          </w:p>
          <w:p w:rsidR="006972E9" w:rsidRDefault="006972E9" w:rsidP="004818E0">
            <w:pPr>
              <w:jc w:val="both"/>
              <w:rPr>
                <w:b/>
                <w:noProof/>
                <w:sz w:val="24"/>
                <w:szCs w:val="24"/>
              </w:rPr>
            </w:pPr>
            <w:r>
              <w:rPr>
                <w:b/>
                <w:noProof/>
                <w:sz w:val="24"/>
                <w:szCs w:val="24"/>
              </w:rPr>
              <w:t xml:space="preserve">Прилози </w:t>
            </w:r>
          </w:p>
          <w:p w:rsidR="006972E9" w:rsidRPr="006972E9" w:rsidRDefault="006972E9" w:rsidP="004818E0">
            <w:pPr>
              <w:jc w:val="both"/>
              <w:rPr>
                <w:b/>
                <w:noProof/>
                <w:sz w:val="24"/>
                <w:szCs w:val="24"/>
              </w:rPr>
            </w:pPr>
          </w:p>
        </w:tc>
        <w:tc>
          <w:tcPr>
            <w:tcW w:w="1411" w:type="dxa"/>
          </w:tcPr>
          <w:p w:rsidR="00642A68" w:rsidRDefault="00642A68" w:rsidP="00642A68">
            <w:pPr>
              <w:jc w:val="center"/>
              <w:rPr>
                <w:sz w:val="24"/>
                <w:szCs w:val="24"/>
              </w:rPr>
            </w:pPr>
            <w:r w:rsidRPr="00401F9A">
              <w:rPr>
                <w:sz w:val="24"/>
                <w:szCs w:val="24"/>
              </w:rPr>
              <w:t>1</w:t>
            </w:r>
            <w:r>
              <w:rPr>
                <w:sz w:val="24"/>
                <w:szCs w:val="24"/>
              </w:rPr>
              <w:t>30</w:t>
            </w:r>
          </w:p>
          <w:p w:rsidR="006972E9" w:rsidRDefault="006972E9" w:rsidP="00642A68">
            <w:pPr>
              <w:jc w:val="center"/>
              <w:rPr>
                <w:sz w:val="24"/>
                <w:szCs w:val="24"/>
              </w:rPr>
            </w:pPr>
          </w:p>
          <w:p w:rsidR="006972E9" w:rsidRPr="006972E9" w:rsidRDefault="006972E9" w:rsidP="006972E9">
            <w:pPr>
              <w:rPr>
                <w:sz w:val="24"/>
                <w:szCs w:val="24"/>
              </w:rPr>
            </w:pPr>
          </w:p>
        </w:tc>
      </w:tr>
    </w:tbl>
    <w:p w:rsidR="006D6E7B" w:rsidRDefault="006D6E7B" w:rsidP="00DF781E">
      <w:pPr>
        <w:spacing w:after="0" w:line="240" w:lineRule="auto"/>
        <w:jc w:val="both"/>
        <w:rPr>
          <w:rFonts w:ascii="Times New Roman" w:eastAsia="Times New Roman" w:hAnsi="Times New Roman" w:cs="Times New Roman"/>
          <w:noProof/>
          <w:sz w:val="24"/>
          <w:szCs w:val="24"/>
        </w:rPr>
      </w:pPr>
    </w:p>
    <w:p w:rsidR="00642A68" w:rsidRDefault="00642A68" w:rsidP="00DF781E">
      <w:pPr>
        <w:spacing w:after="0" w:line="240" w:lineRule="auto"/>
        <w:jc w:val="both"/>
        <w:rPr>
          <w:rFonts w:ascii="Times New Roman" w:eastAsia="Times New Roman" w:hAnsi="Times New Roman" w:cs="Times New Roman"/>
          <w:noProof/>
          <w:sz w:val="24"/>
          <w:szCs w:val="24"/>
        </w:rPr>
      </w:pPr>
    </w:p>
    <w:p w:rsidR="00642A68" w:rsidRDefault="00642A68" w:rsidP="00DF781E">
      <w:pPr>
        <w:spacing w:after="0" w:line="240" w:lineRule="auto"/>
        <w:jc w:val="both"/>
        <w:rPr>
          <w:rFonts w:ascii="Times New Roman" w:eastAsia="Times New Roman" w:hAnsi="Times New Roman" w:cs="Times New Roman"/>
          <w:noProof/>
          <w:sz w:val="24"/>
          <w:szCs w:val="24"/>
        </w:rPr>
      </w:pPr>
    </w:p>
    <w:p w:rsidR="00642A68" w:rsidRDefault="00642A68" w:rsidP="00DF781E">
      <w:pPr>
        <w:spacing w:after="0" w:line="240" w:lineRule="auto"/>
        <w:jc w:val="both"/>
        <w:rPr>
          <w:rFonts w:ascii="Times New Roman" w:eastAsia="Times New Roman" w:hAnsi="Times New Roman" w:cs="Times New Roman"/>
          <w:noProof/>
          <w:sz w:val="24"/>
          <w:szCs w:val="24"/>
        </w:rPr>
      </w:pPr>
    </w:p>
    <w:p w:rsidR="00642A68" w:rsidRDefault="00642A68" w:rsidP="00DF781E">
      <w:pPr>
        <w:spacing w:after="0" w:line="240" w:lineRule="auto"/>
        <w:jc w:val="both"/>
        <w:rPr>
          <w:rFonts w:ascii="Times New Roman" w:eastAsia="Times New Roman" w:hAnsi="Times New Roman" w:cs="Times New Roman"/>
          <w:noProof/>
          <w:sz w:val="24"/>
          <w:szCs w:val="24"/>
        </w:rPr>
      </w:pPr>
    </w:p>
    <w:p w:rsidR="00642A68" w:rsidRDefault="00642A68" w:rsidP="00DF781E">
      <w:pPr>
        <w:spacing w:after="0" w:line="240" w:lineRule="auto"/>
        <w:jc w:val="both"/>
        <w:rPr>
          <w:rFonts w:ascii="Times New Roman" w:eastAsia="Times New Roman" w:hAnsi="Times New Roman" w:cs="Times New Roman"/>
          <w:noProof/>
          <w:sz w:val="24"/>
          <w:szCs w:val="24"/>
        </w:rPr>
      </w:pPr>
    </w:p>
    <w:p w:rsidR="00642A68" w:rsidRDefault="00642A68" w:rsidP="00DF781E">
      <w:pPr>
        <w:spacing w:after="0" w:line="240" w:lineRule="auto"/>
        <w:jc w:val="both"/>
        <w:rPr>
          <w:rFonts w:ascii="Times New Roman" w:eastAsia="Times New Roman" w:hAnsi="Times New Roman" w:cs="Times New Roman"/>
          <w:noProof/>
          <w:sz w:val="24"/>
          <w:szCs w:val="24"/>
        </w:rPr>
      </w:pPr>
    </w:p>
    <w:p w:rsidR="00642A68" w:rsidRDefault="00642A68" w:rsidP="00DF781E">
      <w:pPr>
        <w:spacing w:after="0" w:line="240" w:lineRule="auto"/>
        <w:jc w:val="both"/>
        <w:rPr>
          <w:rFonts w:ascii="Times New Roman" w:eastAsia="Times New Roman" w:hAnsi="Times New Roman" w:cs="Times New Roman"/>
          <w:noProof/>
          <w:sz w:val="24"/>
          <w:szCs w:val="24"/>
        </w:rPr>
      </w:pPr>
    </w:p>
    <w:p w:rsidR="00642A68" w:rsidRDefault="00642A68" w:rsidP="00DF781E">
      <w:pPr>
        <w:spacing w:after="0" w:line="240" w:lineRule="auto"/>
        <w:jc w:val="both"/>
        <w:rPr>
          <w:rFonts w:ascii="Times New Roman" w:eastAsia="Times New Roman" w:hAnsi="Times New Roman" w:cs="Times New Roman"/>
          <w:noProof/>
          <w:sz w:val="24"/>
          <w:szCs w:val="24"/>
        </w:rPr>
      </w:pPr>
    </w:p>
    <w:p w:rsidR="00642A68" w:rsidRDefault="00642A68" w:rsidP="00DF781E">
      <w:pPr>
        <w:spacing w:after="0" w:line="240" w:lineRule="auto"/>
        <w:jc w:val="both"/>
        <w:rPr>
          <w:rFonts w:ascii="Times New Roman" w:eastAsia="Times New Roman" w:hAnsi="Times New Roman" w:cs="Times New Roman"/>
          <w:noProof/>
          <w:sz w:val="24"/>
          <w:szCs w:val="24"/>
        </w:rPr>
      </w:pPr>
    </w:p>
    <w:p w:rsidR="00642A68" w:rsidRDefault="00642A68" w:rsidP="00DF781E">
      <w:pPr>
        <w:spacing w:after="0" w:line="240" w:lineRule="auto"/>
        <w:jc w:val="both"/>
        <w:rPr>
          <w:rFonts w:ascii="Times New Roman" w:eastAsia="Times New Roman" w:hAnsi="Times New Roman" w:cs="Times New Roman"/>
          <w:noProof/>
          <w:sz w:val="24"/>
          <w:szCs w:val="24"/>
        </w:rPr>
      </w:pPr>
    </w:p>
    <w:p w:rsidR="00642A68" w:rsidRPr="00286491" w:rsidRDefault="00642A68" w:rsidP="00DF781E">
      <w:pPr>
        <w:spacing w:after="0" w:line="240" w:lineRule="auto"/>
        <w:jc w:val="both"/>
        <w:rPr>
          <w:rFonts w:ascii="Times New Roman" w:eastAsia="Times New Roman" w:hAnsi="Times New Roman" w:cs="Times New Roman"/>
          <w:noProof/>
          <w:sz w:val="24"/>
          <w:szCs w:val="24"/>
          <w:lang w:val="sr-Latn-RS"/>
        </w:rPr>
      </w:pPr>
    </w:p>
    <w:p w:rsidR="00642A68" w:rsidRDefault="00642A68" w:rsidP="00DF781E">
      <w:pPr>
        <w:spacing w:after="0" w:line="240" w:lineRule="auto"/>
        <w:jc w:val="both"/>
        <w:rPr>
          <w:rFonts w:ascii="Times New Roman" w:eastAsia="Times New Roman" w:hAnsi="Times New Roman" w:cs="Times New Roman"/>
          <w:noProof/>
          <w:sz w:val="24"/>
          <w:szCs w:val="24"/>
        </w:rPr>
      </w:pPr>
    </w:p>
    <w:p w:rsidR="007E4D69" w:rsidRDefault="007E4D69" w:rsidP="00DF781E">
      <w:pPr>
        <w:spacing w:after="0" w:line="240" w:lineRule="auto"/>
        <w:jc w:val="both"/>
        <w:rPr>
          <w:rFonts w:ascii="Times New Roman" w:eastAsia="Times New Roman" w:hAnsi="Times New Roman" w:cs="Times New Roman"/>
          <w:noProof/>
          <w:sz w:val="24"/>
          <w:szCs w:val="24"/>
        </w:rPr>
      </w:pPr>
    </w:p>
    <w:p w:rsidR="007E4D69" w:rsidRDefault="007E4D69" w:rsidP="00DF781E">
      <w:pPr>
        <w:spacing w:after="0" w:line="240" w:lineRule="auto"/>
        <w:jc w:val="both"/>
        <w:rPr>
          <w:rFonts w:ascii="Times New Roman" w:eastAsia="Times New Roman" w:hAnsi="Times New Roman" w:cs="Times New Roman"/>
          <w:noProof/>
          <w:sz w:val="24"/>
          <w:szCs w:val="24"/>
        </w:rPr>
      </w:pPr>
    </w:p>
    <w:p w:rsidR="007E4D69" w:rsidRDefault="007E4D69" w:rsidP="00DF781E">
      <w:pPr>
        <w:spacing w:after="0" w:line="240" w:lineRule="auto"/>
        <w:jc w:val="both"/>
        <w:rPr>
          <w:rFonts w:ascii="Times New Roman" w:eastAsia="Times New Roman" w:hAnsi="Times New Roman" w:cs="Times New Roman"/>
          <w:noProof/>
          <w:sz w:val="24"/>
          <w:szCs w:val="24"/>
        </w:rPr>
      </w:pPr>
    </w:p>
    <w:p w:rsidR="007E4D69" w:rsidRDefault="007E4D69" w:rsidP="00DF781E">
      <w:pPr>
        <w:spacing w:after="0" w:line="240" w:lineRule="auto"/>
        <w:jc w:val="both"/>
        <w:rPr>
          <w:rFonts w:ascii="Times New Roman" w:eastAsia="Times New Roman" w:hAnsi="Times New Roman" w:cs="Times New Roman"/>
          <w:noProof/>
          <w:sz w:val="24"/>
          <w:szCs w:val="24"/>
        </w:rPr>
      </w:pPr>
    </w:p>
    <w:p w:rsidR="007E4D69" w:rsidRDefault="007E4D69" w:rsidP="00DF781E">
      <w:pPr>
        <w:spacing w:after="0" w:line="240" w:lineRule="auto"/>
        <w:jc w:val="both"/>
        <w:rPr>
          <w:rFonts w:ascii="Times New Roman" w:eastAsia="Times New Roman" w:hAnsi="Times New Roman" w:cs="Times New Roman"/>
          <w:noProof/>
          <w:sz w:val="24"/>
          <w:szCs w:val="24"/>
        </w:rPr>
      </w:pPr>
    </w:p>
    <w:p w:rsidR="007E4D69" w:rsidRDefault="007E4D69" w:rsidP="00DF781E">
      <w:pPr>
        <w:spacing w:after="0" w:line="240" w:lineRule="auto"/>
        <w:jc w:val="both"/>
        <w:rPr>
          <w:rFonts w:ascii="Times New Roman" w:eastAsia="Times New Roman" w:hAnsi="Times New Roman" w:cs="Times New Roman"/>
          <w:noProof/>
          <w:sz w:val="24"/>
          <w:szCs w:val="24"/>
        </w:rPr>
      </w:pPr>
    </w:p>
    <w:p w:rsidR="007E4D69" w:rsidRPr="00642A68" w:rsidRDefault="007E4D69" w:rsidP="00DF781E">
      <w:pPr>
        <w:spacing w:after="0" w:line="240" w:lineRule="auto"/>
        <w:jc w:val="both"/>
        <w:rPr>
          <w:rFonts w:ascii="Times New Roman" w:eastAsia="Times New Roman" w:hAnsi="Times New Roman" w:cs="Times New Roman"/>
          <w:noProof/>
          <w:sz w:val="24"/>
          <w:szCs w:val="24"/>
        </w:rPr>
      </w:pPr>
    </w:p>
    <w:p w:rsidR="00DF781E" w:rsidRPr="006D6E7B" w:rsidRDefault="00F72968" w:rsidP="00DF781E">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                         </w:t>
      </w:r>
      <w:r w:rsidR="006D6E7B">
        <w:rPr>
          <w:rFonts w:ascii="Times New Roman" w:eastAsia="Times New Roman" w:hAnsi="Times New Roman" w:cs="Times New Roman"/>
          <w:noProof/>
          <w:sz w:val="24"/>
          <w:szCs w:val="24"/>
        </w:rPr>
        <w:t xml:space="preserve">               </w:t>
      </w:r>
    </w:p>
    <w:p w:rsidR="00DF781E" w:rsidRPr="00F405FF" w:rsidRDefault="00DF781E" w:rsidP="00DF781E">
      <w:pPr>
        <w:numPr>
          <w:ilvl w:val="0"/>
          <w:numId w:val="1"/>
        </w:numPr>
        <w:spacing w:after="0" w:line="240" w:lineRule="auto"/>
        <w:jc w:val="both"/>
        <w:rPr>
          <w:rFonts w:ascii="Times New Roman" w:eastAsia="Times New Roman" w:hAnsi="Times New Roman" w:cs="Times New Roman"/>
          <w:b/>
          <w:noProof/>
          <w:color w:val="000000"/>
          <w:sz w:val="24"/>
          <w:szCs w:val="24"/>
        </w:rPr>
      </w:pPr>
      <w:r w:rsidRPr="00F405FF">
        <w:rPr>
          <w:rFonts w:ascii="Times New Roman" w:eastAsia="Times New Roman" w:hAnsi="Times New Roman" w:cs="Times New Roman"/>
          <w:b/>
          <w:noProof/>
          <w:color w:val="000000"/>
          <w:sz w:val="24"/>
          <w:szCs w:val="24"/>
        </w:rPr>
        <w:lastRenderedPageBreak/>
        <w:t xml:space="preserve">У В О Д  </w:t>
      </w:r>
    </w:p>
    <w:p w:rsidR="00DF781E" w:rsidRPr="00DF781E" w:rsidRDefault="00DF781E" w:rsidP="00DF781E">
      <w:pPr>
        <w:spacing w:after="0" w:line="240" w:lineRule="auto"/>
        <w:ind w:left="1134"/>
        <w:jc w:val="both"/>
        <w:rPr>
          <w:rFonts w:ascii="Times New Roman" w:eastAsia="Times New Roman" w:hAnsi="Times New Roman" w:cs="Times New Roman"/>
          <w:noProof/>
          <w:sz w:val="24"/>
          <w:szCs w:val="24"/>
        </w:rPr>
      </w:pPr>
    </w:p>
    <w:p w:rsidR="00DF781E" w:rsidRPr="00DF781E" w:rsidRDefault="00DF781E" w:rsidP="00966E2A">
      <w:pPr>
        <w:spacing w:after="0" w:line="240" w:lineRule="auto"/>
        <w:ind w:firstLine="700"/>
        <w:jc w:val="both"/>
        <w:rPr>
          <w:rFonts w:ascii="Times New Roman" w:eastAsia="Times New Roman" w:hAnsi="Times New Roman" w:cs="Times New Roman"/>
          <w:noProof/>
          <w:sz w:val="24"/>
          <w:szCs w:val="24"/>
        </w:rPr>
      </w:pPr>
      <w:r w:rsidRPr="00DF781E">
        <w:rPr>
          <w:rFonts w:ascii="Times New Roman" w:eastAsia="Times New Roman" w:hAnsi="Times New Roman" w:cs="Times New Roman"/>
          <w:noProof/>
          <w:sz w:val="24"/>
          <w:szCs w:val="24"/>
        </w:rPr>
        <w:t xml:space="preserve">   Годишњи извештај о раду Основне школе "М</w:t>
      </w:r>
      <w:r w:rsidR="007E4D69">
        <w:rPr>
          <w:rFonts w:ascii="Times New Roman" w:eastAsia="Times New Roman" w:hAnsi="Times New Roman" w:cs="Times New Roman"/>
          <w:noProof/>
          <w:sz w:val="24"/>
          <w:szCs w:val="24"/>
        </w:rPr>
        <w:t>илан Муњас" у Убу за школску 2020/20</w:t>
      </w:r>
      <w:r w:rsidR="00395A2F">
        <w:rPr>
          <w:rFonts w:ascii="Times New Roman" w:eastAsia="Times New Roman" w:hAnsi="Times New Roman" w:cs="Times New Roman"/>
          <w:noProof/>
          <w:sz w:val="24"/>
          <w:szCs w:val="24"/>
          <w:lang w:val="sr-Latn-RS"/>
        </w:rPr>
        <w:t>2</w:t>
      </w:r>
      <w:r w:rsidR="007E4D69">
        <w:rPr>
          <w:rFonts w:ascii="Times New Roman" w:eastAsia="Times New Roman" w:hAnsi="Times New Roman" w:cs="Times New Roman"/>
          <w:noProof/>
          <w:sz w:val="24"/>
          <w:szCs w:val="24"/>
          <w:lang w:val="sr-Latn-RS"/>
        </w:rPr>
        <w:t>1</w:t>
      </w:r>
      <w:r w:rsidRPr="00DF781E">
        <w:rPr>
          <w:rFonts w:ascii="Times New Roman" w:eastAsia="Times New Roman" w:hAnsi="Times New Roman" w:cs="Times New Roman"/>
          <w:noProof/>
          <w:sz w:val="24"/>
          <w:szCs w:val="24"/>
        </w:rPr>
        <w:t xml:space="preserve">. годину рађен је у складу са методологијом утврђеном од стране </w:t>
      </w:r>
      <w:r w:rsidRPr="00DF781E">
        <w:rPr>
          <w:rFonts w:ascii="Times New Roman" w:eastAsia="Times New Roman" w:hAnsi="Times New Roman" w:cs="Times New Roman"/>
          <w:noProof/>
          <w:color w:val="000000"/>
          <w:sz w:val="24"/>
          <w:szCs w:val="24"/>
        </w:rPr>
        <w:t xml:space="preserve">Одељења за буџет, привреду и јавне службе </w:t>
      </w:r>
      <w:r w:rsidRPr="00DF781E">
        <w:rPr>
          <w:rFonts w:ascii="Times New Roman" w:eastAsia="Times New Roman" w:hAnsi="Times New Roman" w:cs="Times New Roman"/>
          <w:noProof/>
          <w:sz w:val="24"/>
          <w:szCs w:val="24"/>
        </w:rPr>
        <w:t>Скупштине општине Уб и саветника за развојно планирање Школске управе Ваљево, уз исказивање и других података који су, по мишљењу школе, од значаја за што потпуније сагледавање рада школе у извештајној години.</w:t>
      </w:r>
    </w:p>
    <w:p w:rsidR="00DF781E" w:rsidRPr="00DF781E" w:rsidRDefault="00DF781E" w:rsidP="00535704">
      <w:pPr>
        <w:spacing w:after="0" w:line="240" w:lineRule="auto"/>
        <w:ind w:firstLine="700"/>
        <w:rPr>
          <w:rFonts w:ascii="Times New Roman" w:eastAsia="Times New Roman" w:hAnsi="Times New Roman" w:cs="Times New Roman"/>
          <w:noProof/>
          <w:sz w:val="24"/>
          <w:szCs w:val="24"/>
        </w:rPr>
      </w:pPr>
    </w:p>
    <w:p w:rsidR="00DF781E" w:rsidRPr="00951887" w:rsidRDefault="00DF781E" w:rsidP="00535704">
      <w:pPr>
        <w:numPr>
          <w:ilvl w:val="0"/>
          <w:numId w:val="1"/>
        </w:numPr>
        <w:spacing w:after="0" w:line="240" w:lineRule="auto"/>
        <w:rPr>
          <w:rFonts w:ascii="Times New Roman" w:eastAsia="Times New Roman" w:hAnsi="Times New Roman" w:cs="Times New Roman"/>
          <w:b/>
          <w:noProof/>
          <w:sz w:val="24"/>
          <w:szCs w:val="24"/>
        </w:rPr>
      </w:pPr>
      <w:r w:rsidRPr="00951887">
        <w:rPr>
          <w:rFonts w:ascii="Times New Roman" w:eastAsia="Times New Roman" w:hAnsi="Times New Roman" w:cs="Times New Roman"/>
          <w:b/>
          <w:noProof/>
          <w:sz w:val="24"/>
          <w:szCs w:val="24"/>
        </w:rPr>
        <w:t>ОСНОВНИ ПОДАЦИ О ШКОЛИ</w:t>
      </w:r>
    </w:p>
    <w:p w:rsidR="00DF781E" w:rsidRPr="00DF781E" w:rsidRDefault="00DF781E" w:rsidP="00535704">
      <w:pPr>
        <w:spacing w:after="0" w:line="240" w:lineRule="auto"/>
        <w:ind w:left="1128"/>
        <w:rPr>
          <w:rFonts w:ascii="Times New Roman" w:eastAsia="Times New Roman" w:hAnsi="Times New Roman" w:cs="Times New Roman"/>
          <w:sz w:val="24"/>
          <w:szCs w:val="24"/>
          <w:lang w:val="sr-Latn-CS"/>
        </w:rPr>
      </w:pPr>
    </w:p>
    <w:p w:rsidR="00DF781E" w:rsidRPr="00DF781E" w:rsidRDefault="00DF781E" w:rsidP="00642A68">
      <w:pPr>
        <w:spacing w:after="0" w:line="240" w:lineRule="auto"/>
        <w:ind w:firstLine="1134"/>
        <w:jc w:val="both"/>
        <w:rPr>
          <w:rFonts w:ascii="Times New Roman" w:eastAsia="Times New Roman" w:hAnsi="Times New Roman" w:cs="Times New Roman"/>
          <w:sz w:val="24"/>
          <w:szCs w:val="24"/>
        </w:rPr>
      </w:pPr>
      <w:r w:rsidRPr="00DF781E">
        <w:rPr>
          <w:rFonts w:ascii="Times New Roman" w:eastAsia="Times New Roman" w:hAnsi="Times New Roman" w:cs="Times New Roman"/>
          <w:sz w:val="24"/>
          <w:szCs w:val="24"/>
          <w:lang w:val="ru-RU"/>
        </w:rPr>
        <w:t>Основна школа “Милан Муњас” у Убу (у даљем тексту: школа) као осмогодишња школа основана је 9. јула 1956. године. За матичну школу проглашена је 29. септембра 1962. године, од када и носи назив Основна школа “Милан Муњас”.</w:t>
      </w:r>
    </w:p>
    <w:p w:rsidR="00DF781E" w:rsidRPr="00DF781E" w:rsidRDefault="00DF781E" w:rsidP="00642A68">
      <w:pPr>
        <w:spacing w:after="0" w:line="240" w:lineRule="auto"/>
        <w:ind w:firstLine="1134"/>
        <w:jc w:val="both"/>
        <w:rPr>
          <w:rFonts w:ascii="Times New Roman" w:eastAsia="Times New Roman" w:hAnsi="Times New Roman" w:cs="Times New Roman"/>
          <w:sz w:val="24"/>
          <w:szCs w:val="24"/>
        </w:rPr>
      </w:pPr>
      <w:r w:rsidRPr="00DF781E">
        <w:rPr>
          <w:rFonts w:ascii="Times New Roman" w:eastAsia="Times New Roman" w:hAnsi="Times New Roman" w:cs="Times New Roman"/>
          <w:sz w:val="24"/>
          <w:szCs w:val="24"/>
        </w:rPr>
        <w:t>Школа је потпуна осморазредна, а к</w:t>
      </w:r>
      <w:r w:rsidR="00395A2F">
        <w:rPr>
          <w:rFonts w:ascii="Times New Roman" w:eastAsia="Times New Roman" w:hAnsi="Times New Roman" w:cs="Times New Roman"/>
          <w:sz w:val="24"/>
          <w:szCs w:val="24"/>
        </w:rPr>
        <w:t>ао матична у свом саставу има 13</w:t>
      </w:r>
      <w:r w:rsidRPr="00DF781E">
        <w:rPr>
          <w:rFonts w:ascii="Times New Roman" w:eastAsia="Times New Roman" w:hAnsi="Times New Roman" w:cs="Times New Roman"/>
          <w:sz w:val="24"/>
          <w:szCs w:val="24"/>
        </w:rPr>
        <w:t xml:space="preserve"> издвојених одељења - четвороразредних школа: Совљак, Црвена Јабука, Јошева, Лонч</w:t>
      </w:r>
      <w:r w:rsidR="007E4D69">
        <w:rPr>
          <w:rFonts w:ascii="Times New Roman" w:eastAsia="Times New Roman" w:hAnsi="Times New Roman" w:cs="Times New Roman"/>
          <w:sz w:val="24"/>
          <w:szCs w:val="24"/>
        </w:rPr>
        <w:t>аник,</w:t>
      </w:r>
      <w:r w:rsidR="006A1F52">
        <w:rPr>
          <w:rFonts w:ascii="Times New Roman" w:eastAsia="Times New Roman" w:hAnsi="Times New Roman" w:cs="Times New Roman"/>
          <w:sz w:val="24"/>
          <w:szCs w:val="24"/>
        </w:rPr>
        <w:t xml:space="preserve"> Стубленица, </w:t>
      </w:r>
      <w:r w:rsidRPr="00DF781E">
        <w:rPr>
          <w:rFonts w:ascii="Times New Roman" w:eastAsia="Times New Roman" w:hAnsi="Times New Roman" w:cs="Times New Roman"/>
          <w:sz w:val="24"/>
          <w:szCs w:val="24"/>
        </w:rPr>
        <w:t xml:space="preserve"> Руклада, Врховине</w:t>
      </w:r>
      <w:r w:rsidR="006A1F52">
        <w:rPr>
          <w:rFonts w:ascii="Times New Roman" w:eastAsia="Times New Roman" w:hAnsi="Times New Roman" w:cs="Times New Roman"/>
          <w:sz w:val="24"/>
          <w:szCs w:val="24"/>
        </w:rPr>
        <w:t>, Гвозденовић</w:t>
      </w:r>
      <w:r w:rsidRPr="00DF781E">
        <w:rPr>
          <w:rFonts w:ascii="Times New Roman" w:eastAsia="Times New Roman" w:hAnsi="Times New Roman" w:cs="Times New Roman"/>
          <w:sz w:val="24"/>
          <w:szCs w:val="24"/>
        </w:rPr>
        <w:t>, Звиздар, Новаци и Трлић</w:t>
      </w:r>
      <w:r w:rsidR="00395A2F">
        <w:rPr>
          <w:rFonts w:ascii="Times New Roman" w:eastAsia="Times New Roman" w:hAnsi="Times New Roman" w:cs="Times New Roman"/>
          <w:sz w:val="24"/>
          <w:szCs w:val="24"/>
          <w:lang w:val="sr-Cyrl-RS"/>
        </w:rPr>
        <w:t xml:space="preserve"> и о</w:t>
      </w:r>
      <w:r w:rsidR="007E4D69">
        <w:rPr>
          <w:rFonts w:ascii="Times New Roman" w:eastAsia="Times New Roman" w:hAnsi="Times New Roman" w:cs="Times New Roman"/>
          <w:sz w:val="24"/>
          <w:szCs w:val="24"/>
          <w:lang w:val="sr-Cyrl-RS"/>
        </w:rPr>
        <w:t>де</w:t>
      </w:r>
      <w:r w:rsidR="00395A2F">
        <w:rPr>
          <w:rFonts w:ascii="Times New Roman" w:eastAsia="Times New Roman" w:hAnsi="Times New Roman" w:cs="Times New Roman"/>
          <w:sz w:val="24"/>
          <w:szCs w:val="24"/>
          <w:lang w:val="sr-Cyrl-RS"/>
        </w:rPr>
        <w:t>љење за ученике ометене у развоју</w:t>
      </w:r>
      <w:r w:rsidRPr="00DF781E">
        <w:rPr>
          <w:rFonts w:ascii="Times New Roman" w:eastAsia="Times New Roman" w:hAnsi="Times New Roman" w:cs="Times New Roman"/>
          <w:sz w:val="24"/>
          <w:szCs w:val="24"/>
        </w:rPr>
        <w:t>.</w:t>
      </w:r>
    </w:p>
    <w:p w:rsidR="00DF781E" w:rsidRPr="00DF781E" w:rsidRDefault="00DF781E" w:rsidP="00642A68">
      <w:pPr>
        <w:spacing w:after="0" w:line="240" w:lineRule="auto"/>
        <w:ind w:firstLine="1134"/>
        <w:jc w:val="both"/>
        <w:rPr>
          <w:rFonts w:ascii="Times New Roman" w:eastAsia="Times New Roman" w:hAnsi="Times New Roman" w:cs="Times New Roman"/>
          <w:sz w:val="24"/>
          <w:szCs w:val="24"/>
          <w:lang w:val="ru-RU"/>
        </w:rPr>
      </w:pPr>
      <w:r w:rsidRPr="00DF781E">
        <w:rPr>
          <w:rFonts w:ascii="Times New Roman" w:eastAsia="Times New Roman" w:hAnsi="Times New Roman" w:cs="Times New Roman"/>
          <w:sz w:val="24"/>
          <w:szCs w:val="24"/>
          <w:lang w:val="ru-RU"/>
        </w:rPr>
        <w:t>Школа је уписана у судски регистар код Окружног привредног суда у Ваљеву у регистарском улошку бр. 5-97-00.</w:t>
      </w:r>
    </w:p>
    <w:p w:rsidR="00DF781E" w:rsidRPr="00DF781E" w:rsidRDefault="00DF781E" w:rsidP="00642A68">
      <w:pPr>
        <w:spacing w:after="0" w:line="240" w:lineRule="auto"/>
        <w:ind w:firstLine="1134"/>
        <w:jc w:val="both"/>
        <w:rPr>
          <w:rFonts w:ascii="Times New Roman" w:eastAsia="Times New Roman" w:hAnsi="Times New Roman" w:cs="Times New Roman"/>
          <w:sz w:val="24"/>
          <w:szCs w:val="24"/>
        </w:rPr>
      </w:pPr>
      <w:r w:rsidRPr="00DF781E">
        <w:rPr>
          <w:rFonts w:ascii="Times New Roman" w:eastAsia="Times New Roman" w:hAnsi="Times New Roman" w:cs="Times New Roman"/>
          <w:sz w:val="24"/>
          <w:szCs w:val="24"/>
          <w:lang w:val="ru-RU"/>
        </w:rPr>
        <w:t>Седиште школе је у Убу, ул. Вука Караџића бр. 25.</w:t>
      </w:r>
    </w:p>
    <w:p w:rsidR="00DF781E" w:rsidRPr="00DF781E" w:rsidRDefault="00DF781E" w:rsidP="00642A68">
      <w:pPr>
        <w:spacing w:after="0" w:line="240" w:lineRule="auto"/>
        <w:ind w:firstLine="1134"/>
        <w:jc w:val="both"/>
        <w:rPr>
          <w:rFonts w:ascii="Times New Roman" w:eastAsia="Times New Roman" w:hAnsi="Times New Roman" w:cs="Times New Roman"/>
          <w:sz w:val="24"/>
          <w:szCs w:val="24"/>
        </w:rPr>
      </w:pPr>
      <w:r w:rsidRPr="00DF781E">
        <w:rPr>
          <w:rFonts w:ascii="Times New Roman" w:eastAsia="Times New Roman" w:hAnsi="Times New Roman" w:cs="Times New Roman"/>
          <w:sz w:val="24"/>
          <w:szCs w:val="24"/>
        </w:rPr>
        <w:t>Телефон: 014/ 411-837, 411-338</w:t>
      </w:r>
    </w:p>
    <w:p w:rsidR="00DF781E" w:rsidRPr="00DF781E" w:rsidRDefault="00DF781E" w:rsidP="00642A68">
      <w:pPr>
        <w:spacing w:after="0" w:line="240" w:lineRule="auto"/>
        <w:ind w:firstLine="1134"/>
        <w:jc w:val="both"/>
        <w:rPr>
          <w:rFonts w:ascii="Times New Roman" w:eastAsia="Times New Roman" w:hAnsi="Times New Roman" w:cs="Times New Roman"/>
          <w:sz w:val="24"/>
          <w:szCs w:val="24"/>
        </w:rPr>
      </w:pPr>
      <w:r w:rsidRPr="00DF781E">
        <w:rPr>
          <w:rFonts w:ascii="Times New Roman" w:eastAsia="Times New Roman" w:hAnsi="Times New Roman" w:cs="Times New Roman"/>
          <w:sz w:val="24"/>
          <w:szCs w:val="24"/>
        </w:rPr>
        <w:t>Факс: 014/411-338</w:t>
      </w:r>
    </w:p>
    <w:p w:rsidR="00DF781E" w:rsidRDefault="00DF781E" w:rsidP="00F72968">
      <w:pPr>
        <w:spacing w:after="0" w:line="240" w:lineRule="auto"/>
        <w:ind w:firstLine="1134"/>
        <w:jc w:val="both"/>
        <w:rPr>
          <w:rFonts w:ascii="Times New Roman" w:eastAsia="Times New Roman" w:hAnsi="Times New Roman" w:cs="Times New Roman"/>
          <w:sz w:val="24"/>
          <w:szCs w:val="24"/>
        </w:rPr>
      </w:pPr>
      <w:r w:rsidRPr="00DF781E">
        <w:rPr>
          <w:rFonts w:ascii="Times New Roman" w:eastAsia="Times New Roman" w:hAnsi="Times New Roman" w:cs="Times New Roman"/>
          <w:sz w:val="24"/>
          <w:szCs w:val="24"/>
          <w:lang w:val="sr-Latn-CS"/>
        </w:rPr>
        <w:t xml:space="preserve">E-mail: </w:t>
      </w:r>
      <w:hyperlink r:id="rId10" w:history="1">
        <w:r w:rsidR="00F72968" w:rsidRPr="00A46BCF">
          <w:rPr>
            <w:rStyle w:val="Hyperlink"/>
            <w:rFonts w:ascii="Times New Roman" w:eastAsia="Times New Roman" w:hAnsi="Times New Roman" w:cs="Times New Roman"/>
            <w:sz w:val="24"/>
            <w:szCs w:val="24"/>
            <w:lang w:val="sr-Latn-CS"/>
          </w:rPr>
          <w:t>munjasub</w:t>
        </w:r>
        <w:r w:rsidR="00F72968" w:rsidRPr="00A46BCF">
          <w:rPr>
            <w:rStyle w:val="Hyperlink"/>
            <w:rFonts w:ascii="Times New Roman" w:eastAsia="Times New Roman" w:hAnsi="Times New Roman" w:cs="Times New Roman"/>
            <w:sz w:val="24"/>
            <w:szCs w:val="24"/>
          </w:rPr>
          <w:t>@</w:t>
        </w:r>
        <w:r w:rsidR="00F72968" w:rsidRPr="00A46BCF">
          <w:rPr>
            <w:rStyle w:val="Hyperlink"/>
            <w:rFonts w:ascii="Times New Roman" w:eastAsia="Times New Roman" w:hAnsi="Times New Roman" w:cs="Times New Roman"/>
            <w:sz w:val="24"/>
            <w:szCs w:val="24"/>
            <w:lang w:val="sr-Latn-CS"/>
          </w:rPr>
          <w:t>gmail.rs</w:t>
        </w:r>
      </w:hyperlink>
    </w:p>
    <w:p w:rsidR="00F72968" w:rsidRPr="00F72968" w:rsidRDefault="00F72968" w:rsidP="00F72968">
      <w:pPr>
        <w:spacing w:after="0" w:line="240" w:lineRule="auto"/>
        <w:ind w:firstLine="1134"/>
        <w:jc w:val="both"/>
        <w:rPr>
          <w:rFonts w:ascii="Times New Roman" w:eastAsia="Times New Roman" w:hAnsi="Times New Roman" w:cs="Times New Roman"/>
          <w:sz w:val="24"/>
          <w:szCs w:val="24"/>
        </w:rPr>
      </w:pPr>
    </w:p>
    <w:p w:rsidR="002B2E48" w:rsidRPr="00DF781E" w:rsidRDefault="002B2E48" w:rsidP="002B2E48">
      <w:pPr>
        <w:spacing w:after="0" w:line="240" w:lineRule="auto"/>
        <w:jc w:val="both"/>
        <w:rPr>
          <w:rFonts w:ascii="Times New Roman" w:eastAsia="Times New Roman" w:hAnsi="Times New Roman" w:cs="Times New Roman"/>
          <w:noProof/>
          <w:sz w:val="24"/>
          <w:szCs w:val="24"/>
        </w:rPr>
      </w:pPr>
      <w:r w:rsidRPr="00DF781E">
        <w:rPr>
          <w:rFonts w:ascii="Times New Roman" w:eastAsia="Times New Roman" w:hAnsi="Times New Roman" w:cs="Times New Roman"/>
          <w:noProof/>
          <w:sz w:val="24"/>
          <w:szCs w:val="24"/>
        </w:rPr>
        <w:t xml:space="preserve">         </w:t>
      </w:r>
      <w:r w:rsidRPr="00DF781E">
        <w:rPr>
          <w:rFonts w:ascii="Times New Roman" w:eastAsia="Times New Roman" w:hAnsi="Times New Roman" w:cs="Times New Roman"/>
          <w:noProof/>
          <w:sz w:val="24"/>
          <w:szCs w:val="24"/>
        </w:rPr>
        <w:tab/>
        <w:t xml:space="preserve">  </w:t>
      </w:r>
      <w:r w:rsidRPr="005258BA">
        <w:rPr>
          <w:rFonts w:ascii="Times New Roman" w:eastAsia="Times New Roman" w:hAnsi="Times New Roman" w:cs="Times New Roman"/>
          <w:i/>
          <w:noProof/>
          <w:sz w:val="24"/>
          <w:szCs w:val="24"/>
        </w:rPr>
        <w:t>Год</w:t>
      </w:r>
      <w:r>
        <w:rPr>
          <w:rFonts w:ascii="Times New Roman" w:eastAsia="Times New Roman" w:hAnsi="Times New Roman" w:cs="Times New Roman"/>
          <w:i/>
          <w:noProof/>
          <w:sz w:val="24"/>
          <w:szCs w:val="24"/>
        </w:rPr>
        <w:t>ишњи план рада школе за шк. 20</w:t>
      </w:r>
      <w:r>
        <w:rPr>
          <w:rFonts w:ascii="Times New Roman" w:eastAsia="Times New Roman" w:hAnsi="Times New Roman" w:cs="Times New Roman"/>
          <w:i/>
          <w:noProof/>
          <w:sz w:val="24"/>
          <w:szCs w:val="24"/>
          <w:lang w:val="sr-Cyrl-RS"/>
        </w:rPr>
        <w:t>20</w:t>
      </w:r>
      <w:r>
        <w:rPr>
          <w:rFonts w:ascii="Times New Roman" w:eastAsia="Times New Roman" w:hAnsi="Times New Roman" w:cs="Times New Roman"/>
          <w:i/>
          <w:noProof/>
          <w:sz w:val="24"/>
          <w:szCs w:val="24"/>
        </w:rPr>
        <w:t>/2</w:t>
      </w:r>
      <w:r>
        <w:rPr>
          <w:rFonts w:ascii="Times New Roman" w:eastAsia="Times New Roman" w:hAnsi="Times New Roman" w:cs="Times New Roman"/>
          <w:i/>
          <w:noProof/>
          <w:sz w:val="24"/>
          <w:szCs w:val="24"/>
          <w:lang w:val="sr-Cyrl-RS"/>
        </w:rPr>
        <w:t>1</w:t>
      </w:r>
      <w:r w:rsidRPr="005258BA">
        <w:rPr>
          <w:rFonts w:ascii="Times New Roman" w:eastAsia="Times New Roman" w:hAnsi="Times New Roman" w:cs="Times New Roman"/>
          <w:i/>
          <w:noProof/>
          <w:sz w:val="24"/>
          <w:szCs w:val="24"/>
        </w:rPr>
        <w:t>. годину</w:t>
      </w:r>
      <w:r w:rsidRPr="00DF781E">
        <w:rPr>
          <w:rFonts w:ascii="Times New Roman" w:eastAsia="Times New Roman" w:hAnsi="Times New Roman" w:cs="Times New Roman"/>
          <w:noProof/>
          <w:sz w:val="24"/>
          <w:szCs w:val="24"/>
        </w:rPr>
        <w:t xml:space="preserve"> усвојен је  на седници Школског одбора одржаној </w:t>
      </w:r>
      <w:r w:rsidRPr="006515F6">
        <w:rPr>
          <w:rFonts w:ascii="Times New Roman" w:eastAsia="Times New Roman" w:hAnsi="Times New Roman" w:cs="Times New Roman"/>
          <w:noProof/>
          <w:sz w:val="24"/>
          <w:szCs w:val="24"/>
        </w:rPr>
        <w:t>1</w:t>
      </w:r>
      <w:r>
        <w:rPr>
          <w:rFonts w:ascii="Times New Roman" w:eastAsia="Times New Roman" w:hAnsi="Times New Roman" w:cs="Times New Roman"/>
          <w:noProof/>
          <w:sz w:val="24"/>
          <w:szCs w:val="24"/>
          <w:lang w:val="sr-Cyrl-RS"/>
        </w:rPr>
        <w:t>5</w:t>
      </w:r>
      <w:r w:rsidRPr="006515F6">
        <w:rPr>
          <w:rFonts w:ascii="Times New Roman" w:eastAsia="Times New Roman" w:hAnsi="Times New Roman" w:cs="Times New Roman"/>
          <w:noProof/>
          <w:sz w:val="24"/>
          <w:szCs w:val="24"/>
        </w:rPr>
        <w:t>. септембра 20</w:t>
      </w:r>
      <w:r>
        <w:rPr>
          <w:rFonts w:ascii="Times New Roman" w:eastAsia="Times New Roman" w:hAnsi="Times New Roman" w:cs="Times New Roman"/>
          <w:noProof/>
          <w:sz w:val="24"/>
          <w:szCs w:val="24"/>
          <w:lang w:val="sr-Cyrl-RS"/>
        </w:rPr>
        <w:t>20</w:t>
      </w:r>
      <w:r w:rsidRPr="006515F6">
        <w:rPr>
          <w:rFonts w:ascii="Times New Roman" w:eastAsia="Times New Roman" w:hAnsi="Times New Roman" w:cs="Times New Roman"/>
          <w:noProof/>
          <w:sz w:val="24"/>
          <w:szCs w:val="24"/>
        </w:rPr>
        <w:t xml:space="preserve">. године.  </w:t>
      </w:r>
    </w:p>
    <w:p w:rsidR="002B2E48" w:rsidRPr="00E83486" w:rsidRDefault="002B2E48" w:rsidP="002B2E48">
      <w:pPr>
        <w:spacing w:after="0" w:line="240" w:lineRule="auto"/>
        <w:jc w:val="both"/>
        <w:rPr>
          <w:rFonts w:ascii="Times New Roman" w:eastAsia="Times New Roman" w:hAnsi="Times New Roman" w:cs="Times New Roman"/>
          <w:sz w:val="24"/>
          <w:szCs w:val="24"/>
          <w:lang w:val="sr-Cyrl-RS"/>
        </w:rPr>
      </w:pPr>
      <w:r w:rsidRPr="00DF781E">
        <w:rPr>
          <w:rFonts w:ascii="Times New Roman" w:eastAsia="Times New Roman" w:hAnsi="Times New Roman" w:cs="Times New Roman"/>
          <w:noProof/>
          <w:color w:val="000000"/>
          <w:sz w:val="24"/>
          <w:szCs w:val="24"/>
        </w:rPr>
        <w:tab/>
        <w:t xml:space="preserve">   Редовна настава у школској </w:t>
      </w:r>
      <w:r>
        <w:rPr>
          <w:rFonts w:ascii="Times New Roman" w:eastAsia="Times New Roman" w:hAnsi="Times New Roman" w:cs="Times New Roman"/>
          <w:noProof/>
          <w:color w:val="000000"/>
          <w:sz w:val="24"/>
          <w:szCs w:val="24"/>
          <w:lang w:val="sr-Cyrl-RS"/>
        </w:rPr>
        <w:t>2021/22.</w:t>
      </w:r>
      <w:r w:rsidRPr="00DF781E">
        <w:rPr>
          <w:rFonts w:ascii="Times New Roman" w:eastAsia="Times New Roman" w:hAnsi="Times New Roman" w:cs="Times New Roman"/>
          <w:noProof/>
          <w:color w:val="000000"/>
          <w:sz w:val="24"/>
          <w:szCs w:val="24"/>
        </w:rPr>
        <w:t xml:space="preserve">години почела је у </w:t>
      </w:r>
      <w:r>
        <w:rPr>
          <w:rFonts w:ascii="Times New Roman" w:eastAsia="Times New Roman" w:hAnsi="Times New Roman" w:cs="Times New Roman"/>
          <w:noProof/>
          <w:color w:val="000000"/>
          <w:sz w:val="24"/>
          <w:szCs w:val="24"/>
          <w:lang w:val="sr-Cyrl-RS"/>
        </w:rPr>
        <w:t>уторак</w:t>
      </w:r>
      <w:r>
        <w:rPr>
          <w:rFonts w:ascii="Times New Roman" w:eastAsia="Times New Roman" w:hAnsi="Times New Roman" w:cs="Times New Roman"/>
          <w:noProof/>
          <w:color w:val="000000"/>
          <w:sz w:val="24"/>
          <w:szCs w:val="24"/>
        </w:rPr>
        <w:t xml:space="preserve"> , </w:t>
      </w:r>
      <w:r>
        <w:rPr>
          <w:rFonts w:ascii="Times New Roman" w:eastAsia="Times New Roman" w:hAnsi="Times New Roman" w:cs="Times New Roman"/>
          <w:noProof/>
          <w:color w:val="000000"/>
          <w:sz w:val="24"/>
          <w:szCs w:val="24"/>
          <w:lang w:val="sr-Cyrl-RS"/>
        </w:rPr>
        <w:t>1</w:t>
      </w:r>
      <w:r w:rsidRPr="00DF781E">
        <w:rPr>
          <w:rFonts w:ascii="Times New Roman" w:eastAsia="Times New Roman" w:hAnsi="Times New Roman" w:cs="Times New Roman"/>
          <w:noProof/>
          <w:color w:val="000000"/>
          <w:sz w:val="24"/>
          <w:szCs w:val="24"/>
        </w:rPr>
        <w:t>. септембра</w:t>
      </w:r>
      <w:r>
        <w:rPr>
          <w:rFonts w:ascii="Times New Roman" w:eastAsia="Times New Roman" w:hAnsi="Times New Roman" w:cs="Times New Roman"/>
          <w:noProof/>
          <w:sz w:val="24"/>
          <w:szCs w:val="24"/>
        </w:rPr>
        <w:t xml:space="preserve"> 20</w:t>
      </w:r>
      <w:r>
        <w:rPr>
          <w:rFonts w:ascii="Times New Roman" w:eastAsia="Times New Roman" w:hAnsi="Times New Roman" w:cs="Times New Roman"/>
          <w:noProof/>
          <w:sz w:val="24"/>
          <w:szCs w:val="24"/>
          <w:lang w:val="sr-Cyrl-RS"/>
        </w:rPr>
        <w:t>20</w:t>
      </w:r>
      <w:r>
        <w:rPr>
          <w:rFonts w:ascii="Times New Roman" w:eastAsia="Times New Roman" w:hAnsi="Times New Roman" w:cs="Times New Roman"/>
          <w:noProof/>
          <w:sz w:val="24"/>
          <w:szCs w:val="24"/>
        </w:rPr>
        <w:t>. године.</w:t>
      </w:r>
      <w:r w:rsidRPr="00CD6D0A">
        <w:rPr>
          <w:rFonts w:ascii="Times New Roman" w:eastAsia="Times New Roman" w:hAnsi="Times New Roman" w:cs="Times New Roman"/>
          <w:noProof/>
          <w:sz w:val="24"/>
          <w:szCs w:val="24"/>
        </w:rPr>
        <w:t xml:space="preserve"> </w:t>
      </w:r>
      <w:r w:rsidRPr="00DF781E">
        <w:rPr>
          <w:rFonts w:ascii="Times New Roman" w:eastAsia="Times New Roman" w:hAnsi="Times New Roman" w:cs="Times New Roman"/>
          <w:sz w:val="24"/>
          <w:szCs w:val="24"/>
        </w:rPr>
        <w:t>Редовна н</w:t>
      </w:r>
      <w:r w:rsidRPr="00DF781E">
        <w:rPr>
          <w:rFonts w:ascii="Times New Roman" w:eastAsia="Times New Roman" w:hAnsi="Times New Roman" w:cs="Times New Roman"/>
          <w:sz w:val="24"/>
          <w:szCs w:val="24"/>
          <w:lang w:val="pl-PL"/>
        </w:rPr>
        <w:t>астава у првом полугоди</w:t>
      </w:r>
      <w:r w:rsidRPr="00DF781E">
        <w:rPr>
          <w:rFonts w:ascii="Times New Roman" w:eastAsia="Times New Roman" w:hAnsi="Times New Roman" w:cs="Times New Roman"/>
          <w:sz w:val="24"/>
          <w:szCs w:val="24"/>
        </w:rPr>
        <w:t>ш</w:t>
      </w:r>
      <w:r w:rsidRPr="00DF781E">
        <w:rPr>
          <w:rFonts w:ascii="Times New Roman" w:eastAsia="Times New Roman" w:hAnsi="Times New Roman" w:cs="Times New Roman"/>
          <w:sz w:val="24"/>
          <w:szCs w:val="24"/>
          <w:lang w:val="pl-PL"/>
        </w:rPr>
        <w:t>ту завр</w:t>
      </w:r>
      <w:r w:rsidRPr="00DF781E">
        <w:rPr>
          <w:rFonts w:ascii="Times New Roman" w:eastAsia="Times New Roman" w:hAnsi="Times New Roman" w:cs="Times New Roman"/>
          <w:sz w:val="24"/>
          <w:szCs w:val="24"/>
        </w:rPr>
        <w:t>ш</w:t>
      </w:r>
      <w:r w:rsidRPr="00DF781E">
        <w:rPr>
          <w:rFonts w:ascii="Times New Roman" w:eastAsia="Times New Roman" w:hAnsi="Times New Roman" w:cs="Times New Roman"/>
          <w:sz w:val="24"/>
          <w:szCs w:val="24"/>
          <w:lang w:val="pl-PL"/>
        </w:rPr>
        <w:t xml:space="preserve">ена је у </w:t>
      </w:r>
      <w:r w:rsidRPr="00DF781E">
        <w:rPr>
          <w:rFonts w:ascii="Times New Roman" w:eastAsia="Times New Roman" w:hAnsi="Times New Roman" w:cs="Times New Roman"/>
          <w:sz w:val="24"/>
          <w:szCs w:val="24"/>
        </w:rPr>
        <w:t>петак</w:t>
      </w:r>
      <w:r w:rsidRPr="00DF781E">
        <w:rPr>
          <w:rFonts w:ascii="Times New Roman" w:eastAsia="Times New Roman" w:hAnsi="Times New Roman" w:cs="Times New Roman"/>
          <w:sz w:val="24"/>
          <w:szCs w:val="24"/>
          <w:lang w:val="pl-PL"/>
        </w:rPr>
        <w:t xml:space="preserve">, </w:t>
      </w:r>
      <w:r>
        <w:rPr>
          <w:rFonts w:ascii="Times New Roman" w:eastAsia="Times New Roman" w:hAnsi="Times New Roman" w:cs="Times New Roman"/>
          <w:sz w:val="24"/>
          <w:szCs w:val="24"/>
          <w:lang w:val="sr-Cyrl-RS"/>
        </w:rPr>
        <w:t>18</w:t>
      </w:r>
      <w:r w:rsidRPr="00DF781E">
        <w:rPr>
          <w:rFonts w:ascii="Times New Roman" w:eastAsia="Times New Roman" w:hAnsi="Times New Roman" w:cs="Times New Roman"/>
          <w:sz w:val="24"/>
          <w:szCs w:val="24"/>
          <w:lang w:val="pl-PL"/>
        </w:rPr>
        <w:t xml:space="preserve">. </w:t>
      </w:r>
      <w:r>
        <w:rPr>
          <w:rFonts w:ascii="Times New Roman" w:eastAsia="Times New Roman" w:hAnsi="Times New Roman" w:cs="Times New Roman"/>
          <w:sz w:val="24"/>
          <w:szCs w:val="24"/>
          <w:lang w:val="sr-Cyrl-RS"/>
        </w:rPr>
        <w:t>децембра</w:t>
      </w:r>
      <w:r>
        <w:rPr>
          <w:rFonts w:ascii="Times New Roman" w:eastAsia="Times New Roman" w:hAnsi="Times New Roman" w:cs="Times New Roman"/>
          <w:sz w:val="24"/>
          <w:szCs w:val="24"/>
          <w:lang w:val="pl-PL"/>
        </w:rPr>
        <w:t xml:space="preserve"> 202</w:t>
      </w:r>
      <w:r>
        <w:rPr>
          <w:rFonts w:ascii="Times New Roman" w:eastAsia="Times New Roman" w:hAnsi="Times New Roman" w:cs="Times New Roman"/>
          <w:sz w:val="24"/>
          <w:szCs w:val="24"/>
          <w:lang w:val="sr-Cyrl-RS"/>
        </w:rPr>
        <w:t>1</w:t>
      </w:r>
      <w:r>
        <w:rPr>
          <w:rFonts w:ascii="Times New Roman" w:eastAsia="Times New Roman" w:hAnsi="Times New Roman" w:cs="Times New Roman"/>
          <w:sz w:val="24"/>
          <w:szCs w:val="24"/>
          <w:lang w:val="pl-PL"/>
        </w:rPr>
        <w:t xml:space="preserve">. </w:t>
      </w:r>
      <w:r>
        <w:rPr>
          <w:rFonts w:ascii="Times New Roman" w:eastAsia="Times New Roman" w:hAnsi="Times New Roman" w:cs="Times New Roman"/>
          <w:sz w:val="24"/>
          <w:szCs w:val="24"/>
          <w:lang w:val="sr-Cyrl-RS"/>
        </w:rPr>
        <w:t>г</w:t>
      </w:r>
      <w:r>
        <w:rPr>
          <w:rFonts w:ascii="Times New Roman" w:eastAsia="Times New Roman" w:hAnsi="Times New Roman" w:cs="Times New Roman"/>
          <w:sz w:val="24"/>
          <w:szCs w:val="24"/>
          <w:lang w:val="pl-PL"/>
        </w:rPr>
        <w:t>одине</w:t>
      </w:r>
      <w:r>
        <w:rPr>
          <w:rFonts w:ascii="Times New Roman" w:eastAsia="Times New Roman" w:hAnsi="Times New Roman" w:cs="Times New Roman"/>
          <w:sz w:val="24"/>
          <w:szCs w:val="24"/>
          <w:lang w:val="sr-Cyrl-RS"/>
        </w:rPr>
        <w:t xml:space="preserve">, на основу измена </w:t>
      </w:r>
      <w:r w:rsidRPr="00E83486">
        <w:rPr>
          <w:rFonts w:ascii="Times New Roman" w:eastAsia="Times New Roman" w:hAnsi="Times New Roman" w:cs="Times New Roman"/>
          <w:i/>
          <w:sz w:val="24"/>
          <w:szCs w:val="24"/>
          <w:lang w:val="sr-Cyrl-RS"/>
        </w:rPr>
        <w:t xml:space="preserve">Календара рада </w:t>
      </w:r>
      <w:r>
        <w:rPr>
          <w:rFonts w:ascii="Times New Roman" w:eastAsia="Times New Roman" w:hAnsi="Times New Roman" w:cs="Times New Roman"/>
          <w:sz w:val="24"/>
          <w:szCs w:val="24"/>
          <w:lang w:val="sr-Cyrl-RS"/>
        </w:rPr>
        <w:t>од 1. децембра 2020. године које је школи доставило Министарство просвете, науке и технолошког развоја.</w:t>
      </w:r>
    </w:p>
    <w:p w:rsidR="002B2E48" w:rsidRPr="00DF781E" w:rsidRDefault="002B2E48" w:rsidP="002B2E48">
      <w:pPr>
        <w:spacing w:after="0" w:line="240" w:lineRule="auto"/>
        <w:jc w:val="both"/>
        <w:rPr>
          <w:rFonts w:ascii="Times New Roman" w:eastAsia="Times New Roman" w:hAnsi="Times New Roman" w:cs="Times New Roman"/>
          <w:sz w:val="24"/>
          <w:szCs w:val="24"/>
          <w:lang w:val="pl-PL"/>
        </w:rPr>
      </w:pPr>
      <w:r w:rsidRPr="00DF781E">
        <w:rPr>
          <w:rFonts w:ascii="Times New Roman" w:eastAsia="Times New Roman" w:hAnsi="Times New Roman" w:cs="Times New Roman"/>
          <w:sz w:val="24"/>
          <w:szCs w:val="24"/>
          <w:lang w:val="pl-PL"/>
        </w:rPr>
        <w:tab/>
      </w:r>
      <w:r w:rsidRPr="00DF781E">
        <w:rPr>
          <w:rFonts w:ascii="Times New Roman" w:eastAsia="Times New Roman" w:hAnsi="Times New Roman" w:cs="Times New Roman"/>
          <w:sz w:val="24"/>
          <w:szCs w:val="24"/>
        </w:rPr>
        <w:t xml:space="preserve"> </w:t>
      </w:r>
      <w:r w:rsidRPr="00DF781E">
        <w:rPr>
          <w:rFonts w:ascii="Times New Roman" w:eastAsia="Times New Roman" w:hAnsi="Times New Roman" w:cs="Times New Roman"/>
          <w:sz w:val="24"/>
          <w:szCs w:val="24"/>
          <w:lang w:val="pl-PL"/>
        </w:rPr>
        <w:t>Саоп</w:t>
      </w:r>
      <w:r w:rsidRPr="00DF781E">
        <w:rPr>
          <w:rFonts w:ascii="Times New Roman" w:eastAsia="Times New Roman" w:hAnsi="Times New Roman" w:cs="Times New Roman"/>
          <w:sz w:val="24"/>
          <w:szCs w:val="24"/>
        </w:rPr>
        <w:t>ш</w:t>
      </w:r>
      <w:r w:rsidRPr="00DF781E">
        <w:rPr>
          <w:rFonts w:ascii="Times New Roman" w:eastAsia="Times New Roman" w:hAnsi="Times New Roman" w:cs="Times New Roman"/>
          <w:sz w:val="24"/>
          <w:szCs w:val="24"/>
          <w:lang w:val="pl-PL"/>
        </w:rPr>
        <w:t>тава</w:t>
      </w:r>
      <w:r w:rsidRPr="00DF781E">
        <w:rPr>
          <w:rFonts w:ascii="Times New Roman" w:eastAsia="Times New Roman" w:hAnsi="Times New Roman" w:cs="Times New Roman"/>
          <w:sz w:val="24"/>
          <w:szCs w:val="24"/>
        </w:rPr>
        <w:t>њ</w:t>
      </w:r>
      <w:r w:rsidRPr="00DF781E">
        <w:rPr>
          <w:rFonts w:ascii="Times New Roman" w:eastAsia="Times New Roman" w:hAnsi="Times New Roman" w:cs="Times New Roman"/>
          <w:sz w:val="24"/>
          <w:szCs w:val="24"/>
          <w:lang w:val="pl-PL"/>
        </w:rPr>
        <w:t>е полугоди</w:t>
      </w:r>
      <w:r w:rsidRPr="00DF781E">
        <w:rPr>
          <w:rFonts w:ascii="Times New Roman" w:eastAsia="Times New Roman" w:hAnsi="Times New Roman" w:cs="Times New Roman"/>
          <w:sz w:val="24"/>
          <w:szCs w:val="24"/>
        </w:rPr>
        <w:t>шњ</w:t>
      </w:r>
      <w:r w:rsidRPr="00DF781E">
        <w:rPr>
          <w:rFonts w:ascii="Times New Roman" w:eastAsia="Times New Roman" w:hAnsi="Times New Roman" w:cs="Times New Roman"/>
          <w:sz w:val="24"/>
          <w:szCs w:val="24"/>
          <w:lang w:val="pl-PL"/>
        </w:rPr>
        <w:t xml:space="preserve">ег успеха и подела </w:t>
      </w:r>
      <w:r w:rsidRPr="00DF781E">
        <w:rPr>
          <w:rFonts w:ascii="Times New Roman" w:eastAsia="Times New Roman" w:hAnsi="Times New Roman" w:cs="Times New Roman"/>
          <w:sz w:val="24"/>
          <w:szCs w:val="24"/>
        </w:rPr>
        <w:t>ђ</w:t>
      </w:r>
      <w:r w:rsidRPr="00DF781E">
        <w:rPr>
          <w:rFonts w:ascii="Times New Roman" w:eastAsia="Times New Roman" w:hAnsi="Times New Roman" w:cs="Times New Roman"/>
          <w:sz w:val="24"/>
          <w:szCs w:val="24"/>
          <w:lang w:val="pl-PL"/>
        </w:rPr>
        <w:t>а</w:t>
      </w:r>
      <w:r w:rsidRPr="00DF781E">
        <w:rPr>
          <w:rFonts w:ascii="Times New Roman" w:eastAsia="Times New Roman" w:hAnsi="Times New Roman" w:cs="Times New Roman"/>
          <w:sz w:val="24"/>
          <w:szCs w:val="24"/>
        </w:rPr>
        <w:t>ч</w:t>
      </w:r>
      <w:r w:rsidRPr="00DF781E">
        <w:rPr>
          <w:rFonts w:ascii="Times New Roman" w:eastAsia="Times New Roman" w:hAnsi="Times New Roman" w:cs="Times New Roman"/>
          <w:sz w:val="24"/>
          <w:szCs w:val="24"/>
          <w:lang w:val="pl-PL"/>
        </w:rPr>
        <w:t>ких к</w:t>
      </w:r>
      <w:r w:rsidRPr="00DF781E">
        <w:rPr>
          <w:rFonts w:ascii="Times New Roman" w:eastAsia="Times New Roman" w:hAnsi="Times New Roman" w:cs="Times New Roman"/>
          <w:sz w:val="24"/>
          <w:szCs w:val="24"/>
        </w:rPr>
        <w:t>њ</w:t>
      </w:r>
      <w:r w:rsidRPr="00DF781E">
        <w:rPr>
          <w:rFonts w:ascii="Times New Roman" w:eastAsia="Times New Roman" w:hAnsi="Times New Roman" w:cs="Times New Roman"/>
          <w:sz w:val="24"/>
          <w:szCs w:val="24"/>
          <w:lang w:val="pl-PL"/>
        </w:rPr>
        <w:t>и</w:t>
      </w:r>
      <w:r w:rsidRPr="00DF781E">
        <w:rPr>
          <w:rFonts w:ascii="Times New Roman" w:eastAsia="Times New Roman" w:hAnsi="Times New Roman" w:cs="Times New Roman"/>
          <w:sz w:val="24"/>
          <w:szCs w:val="24"/>
        </w:rPr>
        <w:t>ж</w:t>
      </w:r>
      <w:r w:rsidRPr="00DF781E">
        <w:rPr>
          <w:rFonts w:ascii="Times New Roman" w:eastAsia="Times New Roman" w:hAnsi="Times New Roman" w:cs="Times New Roman"/>
          <w:sz w:val="24"/>
          <w:szCs w:val="24"/>
          <w:lang w:val="pl-PL"/>
        </w:rPr>
        <w:t>ица обав</w:t>
      </w:r>
      <w:r w:rsidRPr="00DF781E">
        <w:rPr>
          <w:rFonts w:ascii="Times New Roman" w:eastAsia="Times New Roman" w:hAnsi="Times New Roman" w:cs="Times New Roman"/>
          <w:sz w:val="24"/>
          <w:szCs w:val="24"/>
        </w:rPr>
        <w:t>љ</w:t>
      </w:r>
      <w:r w:rsidRPr="00DF781E">
        <w:rPr>
          <w:rFonts w:ascii="Times New Roman" w:eastAsia="Times New Roman" w:hAnsi="Times New Roman" w:cs="Times New Roman"/>
          <w:sz w:val="24"/>
          <w:szCs w:val="24"/>
          <w:lang w:val="pl-PL"/>
        </w:rPr>
        <w:t xml:space="preserve">ена је </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sr-Cyrl-RS"/>
        </w:rPr>
        <w:t>22</w:t>
      </w:r>
      <w:r>
        <w:rPr>
          <w:rFonts w:ascii="Times New Roman" w:eastAsia="Times New Roman" w:hAnsi="Times New Roman" w:cs="Times New Roman"/>
          <w:sz w:val="24"/>
          <w:szCs w:val="24"/>
          <w:lang w:val="pl-PL"/>
        </w:rPr>
        <w:t xml:space="preserve">. </w:t>
      </w:r>
      <w:r>
        <w:rPr>
          <w:rFonts w:ascii="Times New Roman" w:eastAsia="Times New Roman" w:hAnsi="Times New Roman" w:cs="Times New Roman"/>
          <w:sz w:val="24"/>
          <w:szCs w:val="24"/>
          <w:lang w:val="sr-Cyrl-RS"/>
        </w:rPr>
        <w:t xml:space="preserve">децембра </w:t>
      </w:r>
      <w:r>
        <w:rPr>
          <w:rFonts w:ascii="Times New Roman" w:eastAsia="Times New Roman" w:hAnsi="Times New Roman" w:cs="Times New Roman"/>
          <w:sz w:val="24"/>
          <w:szCs w:val="24"/>
          <w:lang w:val="pl-PL"/>
        </w:rPr>
        <w:t>2020</w:t>
      </w:r>
      <w:r w:rsidRPr="00DF781E">
        <w:rPr>
          <w:rFonts w:ascii="Times New Roman" w:eastAsia="Times New Roman" w:hAnsi="Times New Roman" w:cs="Times New Roman"/>
          <w:sz w:val="24"/>
          <w:szCs w:val="24"/>
          <w:lang w:val="pl-PL"/>
        </w:rPr>
        <w:t>. године.</w:t>
      </w:r>
    </w:p>
    <w:p w:rsidR="002B2E48" w:rsidRPr="00DF781E" w:rsidRDefault="002B2E48" w:rsidP="002B2E48">
      <w:pPr>
        <w:spacing w:after="0" w:line="240" w:lineRule="auto"/>
        <w:jc w:val="both"/>
        <w:rPr>
          <w:rFonts w:ascii="Times New Roman" w:eastAsia="Times New Roman" w:hAnsi="Times New Roman" w:cs="Times New Roman"/>
          <w:noProof/>
          <w:sz w:val="24"/>
          <w:szCs w:val="24"/>
        </w:rPr>
      </w:pPr>
      <w:r w:rsidRPr="00DF781E">
        <w:rPr>
          <w:rFonts w:ascii="Times New Roman" w:eastAsia="Times New Roman" w:hAnsi="Times New Roman" w:cs="Times New Roman"/>
          <w:sz w:val="24"/>
          <w:szCs w:val="24"/>
          <w:lang w:val="pl-PL"/>
        </w:rPr>
        <w:tab/>
      </w:r>
      <w:r w:rsidRPr="00DF781E">
        <w:rPr>
          <w:rFonts w:ascii="Times New Roman" w:eastAsia="Times New Roman" w:hAnsi="Times New Roman" w:cs="Times New Roman"/>
          <w:sz w:val="24"/>
          <w:szCs w:val="24"/>
        </w:rPr>
        <w:t xml:space="preserve"> Настава у д</w:t>
      </w:r>
      <w:r w:rsidRPr="00DF781E">
        <w:rPr>
          <w:rFonts w:ascii="Times New Roman" w:eastAsia="Times New Roman" w:hAnsi="Times New Roman" w:cs="Times New Roman"/>
          <w:sz w:val="24"/>
          <w:szCs w:val="24"/>
          <w:lang w:val="pl-PL"/>
        </w:rPr>
        <w:t>руго</w:t>
      </w:r>
      <w:r w:rsidRPr="00DF781E">
        <w:rPr>
          <w:rFonts w:ascii="Times New Roman" w:eastAsia="Times New Roman" w:hAnsi="Times New Roman" w:cs="Times New Roman"/>
          <w:sz w:val="24"/>
          <w:szCs w:val="24"/>
        </w:rPr>
        <w:t>м</w:t>
      </w:r>
      <w:r w:rsidRPr="00DF781E">
        <w:rPr>
          <w:rFonts w:ascii="Times New Roman" w:eastAsia="Times New Roman" w:hAnsi="Times New Roman" w:cs="Times New Roman"/>
          <w:sz w:val="24"/>
          <w:szCs w:val="24"/>
          <w:lang w:val="pl-PL"/>
        </w:rPr>
        <w:t xml:space="preserve"> полугоди</w:t>
      </w:r>
      <w:r w:rsidRPr="00DF781E">
        <w:rPr>
          <w:rFonts w:ascii="Times New Roman" w:eastAsia="Times New Roman" w:hAnsi="Times New Roman" w:cs="Times New Roman"/>
          <w:sz w:val="24"/>
          <w:szCs w:val="24"/>
        </w:rPr>
        <w:t>ш</w:t>
      </w:r>
      <w:r w:rsidRPr="00DF781E">
        <w:rPr>
          <w:rFonts w:ascii="Times New Roman" w:eastAsia="Times New Roman" w:hAnsi="Times New Roman" w:cs="Times New Roman"/>
          <w:sz w:val="24"/>
          <w:szCs w:val="24"/>
          <w:lang w:val="pl-PL"/>
        </w:rPr>
        <w:t>т</w:t>
      </w:r>
      <w:r w:rsidRPr="00DF781E">
        <w:rPr>
          <w:rFonts w:ascii="Times New Roman" w:eastAsia="Times New Roman" w:hAnsi="Times New Roman" w:cs="Times New Roman"/>
          <w:sz w:val="24"/>
          <w:szCs w:val="24"/>
        </w:rPr>
        <w:t>у</w:t>
      </w:r>
      <w:r w:rsidRPr="00DF781E">
        <w:rPr>
          <w:rFonts w:ascii="Times New Roman" w:eastAsia="Times New Roman" w:hAnsi="Times New Roman" w:cs="Times New Roman"/>
          <w:sz w:val="24"/>
          <w:szCs w:val="24"/>
          <w:lang w:val="pl-PL"/>
        </w:rPr>
        <w:t xml:space="preserve"> по</w:t>
      </w:r>
      <w:r w:rsidRPr="00DF781E">
        <w:rPr>
          <w:rFonts w:ascii="Times New Roman" w:eastAsia="Times New Roman" w:hAnsi="Times New Roman" w:cs="Times New Roman"/>
          <w:sz w:val="24"/>
          <w:szCs w:val="24"/>
        </w:rPr>
        <w:t>ч</w:t>
      </w:r>
      <w:r w:rsidRPr="00DF781E">
        <w:rPr>
          <w:rFonts w:ascii="Times New Roman" w:eastAsia="Times New Roman" w:hAnsi="Times New Roman" w:cs="Times New Roman"/>
          <w:sz w:val="24"/>
          <w:szCs w:val="24"/>
          <w:lang w:val="pl-PL"/>
        </w:rPr>
        <w:t>ел</w:t>
      </w:r>
      <w:r w:rsidRPr="00DF781E">
        <w:rPr>
          <w:rFonts w:ascii="Times New Roman" w:eastAsia="Times New Roman" w:hAnsi="Times New Roman" w:cs="Times New Roman"/>
          <w:sz w:val="24"/>
          <w:szCs w:val="24"/>
        </w:rPr>
        <w:t>а</w:t>
      </w:r>
      <w:r w:rsidRPr="00DF781E">
        <w:rPr>
          <w:rFonts w:ascii="Times New Roman" w:eastAsia="Times New Roman" w:hAnsi="Times New Roman" w:cs="Times New Roman"/>
          <w:sz w:val="24"/>
          <w:szCs w:val="24"/>
          <w:lang w:val="pl-PL"/>
        </w:rPr>
        <w:t xml:space="preserve"> је </w:t>
      </w:r>
      <w:r w:rsidRPr="00DF781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у понедељак </w:t>
      </w:r>
      <w:r>
        <w:rPr>
          <w:rFonts w:ascii="Times New Roman" w:eastAsia="Times New Roman" w:hAnsi="Times New Roman" w:cs="Times New Roman"/>
          <w:sz w:val="24"/>
          <w:szCs w:val="24"/>
          <w:lang w:val="sr-Cyrl-RS"/>
        </w:rPr>
        <w:t>18</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sr-Cyrl-RS"/>
        </w:rPr>
        <w:t xml:space="preserve"> јануара </w:t>
      </w:r>
      <w:r>
        <w:rPr>
          <w:rFonts w:ascii="Times New Roman" w:eastAsia="Times New Roman" w:hAnsi="Times New Roman" w:cs="Times New Roman"/>
          <w:sz w:val="24"/>
          <w:szCs w:val="24"/>
        </w:rPr>
        <w:t>202</w:t>
      </w:r>
      <w:r>
        <w:rPr>
          <w:rFonts w:ascii="Times New Roman" w:eastAsia="Times New Roman" w:hAnsi="Times New Roman" w:cs="Times New Roman"/>
          <w:sz w:val="24"/>
          <w:szCs w:val="24"/>
          <w:lang w:val="sr-Cyrl-RS"/>
        </w:rPr>
        <w:t>1</w:t>
      </w:r>
      <w:r>
        <w:rPr>
          <w:rFonts w:ascii="Times New Roman" w:eastAsia="Times New Roman" w:hAnsi="Times New Roman" w:cs="Times New Roman"/>
          <w:sz w:val="24"/>
          <w:szCs w:val="24"/>
        </w:rPr>
        <w:t>.године.</w:t>
      </w:r>
      <w:r w:rsidRPr="00DF781E">
        <w:rPr>
          <w:rFonts w:ascii="Times New Roman" w:eastAsia="Times New Roman" w:hAnsi="Times New Roman" w:cs="Times New Roman"/>
          <w:noProof/>
          <w:sz w:val="24"/>
          <w:szCs w:val="24"/>
        </w:rPr>
        <w:tab/>
        <w:t xml:space="preserve"> Редовна настава за учени</w:t>
      </w:r>
      <w:r>
        <w:rPr>
          <w:rFonts w:ascii="Times New Roman" w:eastAsia="Times New Roman" w:hAnsi="Times New Roman" w:cs="Times New Roman"/>
          <w:noProof/>
          <w:sz w:val="24"/>
          <w:szCs w:val="24"/>
        </w:rPr>
        <w:t>ке осмог разреда завршена је</w:t>
      </w:r>
      <w:r>
        <w:rPr>
          <w:rFonts w:ascii="Times New Roman" w:eastAsia="Times New Roman" w:hAnsi="Times New Roman" w:cs="Times New Roman"/>
          <w:noProof/>
          <w:sz w:val="24"/>
          <w:szCs w:val="24"/>
          <w:lang w:val="sr-Cyrl-RS"/>
        </w:rPr>
        <w:t xml:space="preserve"> у уторак</w:t>
      </w:r>
      <w:r>
        <w:rPr>
          <w:rFonts w:ascii="Times New Roman" w:eastAsia="Times New Roman" w:hAnsi="Times New Roman" w:cs="Times New Roman"/>
          <w:noProof/>
          <w:sz w:val="24"/>
          <w:szCs w:val="24"/>
        </w:rPr>
        <w:t xml:space="preserve">  </w:t>
      </w:r>
      <w:r>
        <w:rPr>
          <w:rFonts w:ascii="Times New Roman" w:eastAsia="Times New Roman" w:hAnsi="Times New Roman" w:cs="Times New Roman"/>
          <w:noProof/>
          <w:sz w:val="24"/>
          <w:szCs w:val="24"/>
          <w:lang w:val="sr-Cyrl-RS"/>
        </w:rPr>
        <w:t>8. јуна 2021</w:t>
      </w:r>
      <w:r w:rsidRPr="00DF781E">
        <w:rPr>
          <w:rFonts w:ascii="Times New Roman" w:eastAsia="Times New Roman" w:hAnsi="Times New Roman" w:cs="Times New Roman"/>
          <w:noProof/>
          <w:sz w:val="24"/>
          <w:szCs w:val="24"/>
        </w:rPr>
        <w:t>. године, а за ученике</w:t>
      </w:r>
      <w:r>
        <w:rPr>
          <w:rFonts w:ascii="Times New Roman" w:eastAsia="Times New Roman" w:hAnsi="Times New Roman" w:cs="Times New Roman"/>
          <w:noProof/>
          <w:sz w:val="24"/>
          <w:szCs w:val="24"/>
        </w:rPr>
        <w:t xml:space="preserve"> од првог до седмог разреда – 22. јуна 202</w:t>
      </w:r>
      <w:r>
        <w:rPr>
          <w:rFonts w:ascii="Times New Roman" w:eastAsia="Times New Roman" w:hAnsi="Times New Roman" w:cs="Times New Roman"/>
          <w:noProof/>
          <w:sz w:val="24"/>
          <w:szCs w:val="24"/>
          <w:lang w:val="sr-Cyrl-RS"/>
        </w:rPr>
        <w:t>1</w:t>
      </w:r>
      <w:r w:rsidRPr="00DF781E">
        <w:rPr>
          <w:rFonts w:ascii="Times New Roman" w:eastAsia="Times New Roman" w:hAnsi="Times New Roman" w:cs="Times New Roman"/>
          <w:noProof/>
          <w:sz w:val="24"/>
          <w:szCs w:val="24"/>
        </w:rPr>
        <w:t xml:space="preserve">. године. </w:t>
      </w:r>
    </w:p>
    <w:p w:rsidR="002B2E48" w:rsidRDefault="002B2E48" w:rsidP="002B2E48">
      <w:pPr>
        <w:spacing w:after="0" w:line="240" w:lineRule="auto"/>
        <w:jc w:val="both"/>
        <w:rPr>
          <w:rFonts w:ascii="Times New Roman" w:eastAsia="Times New Roman" w:hAnsi="Times New Roman" w:cs="Times New Roman"/>
          <w:noProof/>
          <w:color w:val="000000"/>
          <w:sz w:val="24"/>
          <w:szCs w:val="24"/>
          <w:lang w:val="sr-Cyrl-RS"/>
        </w:rPr>
      </w:pPr>
      <w:r w:rsidRPr="00DF781E">
        <w:rPr>
          <w:rFonts w:ascii="Times New Roman" w:eastAsia="Times New Roman" w:hAnsi="Times New Roman" w:cs="Times New Roman"/>
          <w:noProof/>
          <w:color w:val="000000"/>
          <w:sz w:val="24"/>
          <w:szCs w:val="24"/>
        </w:rPr>
        <w:tab/>
        <w:t xml:space="preserve"> Свечана подела сведочанстава, диплома и награда ученицима осмог разреда обављена је </w:t>
      </w:r>
      <w:r>
        <w:rPr>
          <w:rFonts w:ascii="Times New Roman" w:eastAsia="Times New Roman" w:hAnsi="Times New Roman" w:cs="Times New Roman"/>
          <w:noProof/>
          <w:color w:val="000000"/>
          <w:sz w:val="24"/>
          <w:szCs w:val="24"/>
          <w:lang w:val="sr-Cyrl-RS"/>
        </w:rPr>
        <w:t>у петак 18</w:t>
      </w:r>
      <w:r>
        <w:rPr>
          <w:rFonts w:ascii="Times New Roman" w:eastAsia="Times New Roman" w:hAnsi="Times New Roman" w:cs="Times New Roman"/>
          <w:noProof/>
          <w:color w:val="000000"/>
          <w:sz w:val="24"/>
          <w:szCs w:val="24"/>
        </w:rPr>
        <w:t>. јуна 202</w:t>
      </w:r>
      <w:r>
        <w:rPr>
          <w:rFonts w:ascii="Times New Roman" w:eastAsia="Times New Roman" w:hAnsi="Times New Roman" w:cs="Times New Roman"/>
          <w:noProof/>
          <w:color w:val="000000"/>
          <w:sz w:val="24"/>
          <w:szCs w:val="24"/>
          <w:lang w:val="sr-Cyrl-RS"/>
        </w:rPr>
        <w:t>1</w:t>
      </w:r>
      <w:r w:rsidRPr="00DF781E">
        <w:rPr>
          <w:rFonts w:ascii="Times New Roman" w:eastAsia="Times New Roman" w:hAnsi="Times New Roman" w:cs="Times New Roman"/>
          <w:noProof/>
          <w:color w:val="000000"/>
          <w:sz w:val="24"/>
          <w:szCs w:val="24"/>
        </w:rPr>
        <w:t>. године, а учениц</w:t>
      </w:r>
      <w:r>
        <w:rPr>
          <w:rFonts w:ascii="Times New Roman" w:eastAsia="Times New Roman" w:hAnsi="Times New Roman" w:cs="Times New Roman"/>
          <w:noProof/>
          <w:color w:val="000000"/>
          <w:sz w:val="24"/>
          <w:szCs w:val="24"/>
        </w:rPr>
        <w:t>има осталих разреда 28. јуна 202</w:t>
      </w:r>
      <w:r>
        <w:rPr>
          <w:rFonts w:ascii="Times New Roman" w:eastAsia="Times New Roman" w:hAnsi="Times New Roman" w:cs="Times New Roman"/>
          <w:noProof/>
          <w:color w:val="000000"/>
          <w:sz w:val="24"/>
          <w:szCs w:val="24"/>
          <w:lang w:val="sr-Cyrl-RS"/>
        </w:rPr>
        <w:t>1</w:t>
      </w:r>
      <w:r w:rsidRPr="00DF781E">
        <w:rPr>
          <w:rFonts w:ascii="Times New Roman" w:eastAsia="Times New Roman" w:hAnsi="Times New Roman" w:cs="Times New Roman"/>
          <w:noProof/>
          <w:color w:val="000000"/>
          <w:sz w:val="24"/>
          <w:szCs w:val="24"/>
        </w:rPr>
        <w:t>. године.</w:t>
      </w:r>
    </w:p>
    <w:p w:rsidR="002B2E48" w:rsidRPr="00507482" w:rsidRDefault="002B2E48" w:rsidP="002B2E48">
      <w:pPr>
        <w:jc w:val="both"/>
        <w:rPr>
          <w:rFonts w:ascii="Times New Roman" w:hAnsi="Times New Roman"/>
          <w:sz w:val="24"/>
          <w:szCs w:val="24"/>
          <w:lang w:val="sr-Cyrl-RS"/>
        </w:rPr>
      </w:pPr>
      <w:r w:rsidRPr="00507482">
        <w:rPr>
          <w:rFonts w:ascii="Times New Roman" w:hAnsi="Times New Roman"/>
          <w:sz w:val="24"/>
          <w:szCs w:val="24"/>
          <w:lang w:val="sr-Cyrl-RS"/>
        </w:rPr>
        <w:t xml:space="preserve">У складу са одлуком министра и Стручним упутством за организацију наставе у условима пандемије вируса </w:t>
      </w:r>
      <w:r w:rsidRPr="00507482">
        <w:rPr>
          <w:rFonts w:ascii="Times New Roman" w:hAnsi="Times New Roman"/>
          <w:sz w:val="24"/>
          <w:szCs w:val="24"/>
        </w:rPr>
        <w:t>COVID</w:t>
      </w:r>
      <w:r w:rsidRPr="00507482">
        <w:rPr>
          <w:rFonts w:ascii="Times New Roman" w:hAnsi="Times New Roman"/>
          <w:sz w:val="24"/>
          <w:szCs w:val="24"/>
          <w:lang w:val="sr-Cyrl-RS"/>
        </w:rPr>
        <w:t xml:space="preserve"> 19, настава се у школи одвијала по два модела:</w:t>
      </w:r>
    </w:p>
    <w:p w:rsidR="002B2E48" w:rsidRPr="00507482" w:rsidRDefault="002B2E48" w:rsidP="002B2E48">
      <w:pPr>
        <w:jc w:val="both"/>
        <w:rPr>
          <w:rFonts w:ascii="Times New Roman" w:hAnsi="Times New Roman"/>
          <w:sz w:val="24"/>
          <w:szCs w:val="24"/>
          <w:lang w:val="sr-Cyrl-RS"/>
        </w:rPr>
      </w:pPr>
      <w:r w:rsidRPr="00507482">
        <w:rPr>
          <w:rFonts w:ascii="Times New Roman" w:hAnsi="Times New Roman"/>
          <w:sz w:val="24"/>
          <w:szCs w:val="24"/>
          <w:lang w:val="sr-Cyrl-RS"/>
        </w:rPr>
        <w:t>1) Непосредно у школи -  за ученике млађих разреда -  првог циклуса организацијом полусатних часова за групе од по 15 ученика. Свако одељење млађих разреда у матичној школи је подељено у две групе – А и Б. Најпре су на наставу долазили ученици групе А, а затим групе Б у размаку од пола сата. У издвојеним одељењима, због малог броја ученика, није било потребно да се одељења деле на два групе.</w:t>
      </w:r>
    </w:p>
    <w:p w:rsidR="002B2E48" w:rsidRPr="00C361FF" w:rsidRDefault="002B2E48" w:rsidP="002B2E48">
      <w:pPr>
        <w:jc w:val="both"/>
        <w:rPr>
          <w:rFonts w:ascii="Times New Roman" w:hAnsi="Times New Roman"/>
          <w:sz w:val="24"/>
          <w:szCs w:val="24"/>
          <w:lang w:val="sr-Cyrl-RS"/>
        </w:rPr>
      </w:pPr>
      <w:r w:rsidRPr="00507482">
        <w:rPr>
          <w:rFonts w:ascii="Times New Roman" w:hAnsi="Times New Roman"/>
          <w:sz w:val="24"/>
          <w:szCs w:val="24"/>
          <w:lang w:val="sr-Cyrl-RS"/>
        </w:rPr>
        <w:t>2) Комбиновани модел – настава на даљину и неподредно у школи за ученике старијих разреда. С тим што су једне седмице наставу непосредно у школи похађали ученици одељења петог и седмог разреда, подељени у две групе, док су наредне седмице похађали наставу на даљину, а у школи су присуствовали часовима ученици шестог и осмог разреда и тако наизменично на недељном нивоу.</w:t>
      </w:r>
      <w:r>
        <w:rPr>
          <w:rFonts w:ascii="Times New Roman" w:hAnsi="Times New Roman"/>
          <w:sz w:val="24"/>
          <w:szCs w:val="24"/>
          <w:lang w:val="sr-Cyrl-RS"/>
        </w:rPr>
        <w:t xml:space="preserve"> У другом полугодишту, након што смо сагледали ефекте комбиноване наставе у другом циклусу Педагошки колегијум, Тим за праћење и </w:t>
      </w:r>
      <w:r>
        <w:rPr>
          <w:rFonts w:ascii="Times New Roman" w:hAnsi="Times New Roman"/>
          <w:sz w:val="24"/>
          <w:szCs w:val="24"/>
          <w:lang w:val="sr-Cyrl-RS"/>
        </w:rPr>
        <w:lastRenderedPageBreak/>
        <w:t>обезбеђивање квалитета и Наставничко веће школе дали су предлог да се настава по комбинованом моделу за ученике другог циклуса организује тако што ће ученици група А и група Б наизменично долазити на непосредну наставу у школи дан за даном. Како би се обезбедила равномерна дистрибуција дана, једне седмице би у школу долазили понедељком, средом и петком ученици група А, а уторком и четвртком групе Б. Друге седмице је обрнуто: понедељком, средом и петком долазе групе Б, а уторком и четвртком ученици група А имају непосредну наставу понедељком, средом и петком. Овај предлог добио је сагласност Школске управе у Ваљеву, Савета родитеља школе и Школског одбора.</w:t>
      </w:r>
    </w:p>
    <w:p w:rsidR="002B2E48" w:rsidRDefault="002B2E48" w:rsidP="002B2E48">
      <w:pPr>
        <w:pStyle w:val="NoSpacing"/>
        <w:jc w:val="both"/>
        <w:rPr>
          <w:rFonts w:ascii="Times New Roman" w:hAnsi="Times New Roman"/>
          <w:sz w:val="24"/>
          <w:szCs w:val="24"/>
          <w:lang w:val="sr-Cyrl-RS"/>
        </w:rPr>
      </w:pPr>
      <w:r w:rsidRPr="00CD6D0A">
        <w:rPr>
          <w:rFonts w:ascii="Times New Roman" w:eastAsia="Times New Roman" w:hAnsi="Times New Roman"/>
          <w:noProof/>
          <w:sz w:val="24"/>
          <w:szCs w:val="24"/>
          <w:lang w:val="sr-Cyrl-CS"/>
        </w:rPr>
        <w:t>У току године, одступања</w:t>
      </w:r>
      <w:r w:rsidRPr="00B5432E">
        <w:rPr>
          <w:rFonts w:ascii="Times New Roman" w:hAnsi="Times New Roman"/>
          <w:sz w:val="24"/>
          <w:szCs w:val="24"/>
          <w:lang w:val="pl-PL"/>
        </w:rPr>
        <w:t xml:space="preserve"> од утвр</w:t>
      </w:r>
      <w:r w:rsidRPr="00CD6D0A">
        <w:rPr>
          <w:rFonts w:ascii="Times New Roman" w:hAnsi="Times New Roman"/>
          <w:sz w:val="24"/>
          <w:szCs w:val="24"/>
          <w:lang w:val="sr-Cyrl-CS"/>
        </w:rPr>
        <w:t>ђ</w:t>
      </w:r>
      <w:r w:rsidRPr="00B5432E">
        <w:rPr>
          <w:rFonts w:ascii="Times New Roman" w:hAnsi="Times New Roman"/>
          <w:sz w:val="24"/>
          <w:szCs w:val="24"/>
          <w:lang w:val="pl-PL"/>
        </w:rPr>
        <w:t>еног календара рада</w:t>
      </w:r>
      <w:r w:rsidRPr="00CD6D0A">
        <w:rPr>
          <w:rFonts w:ascii="Times New Roman" w:hAnsi="Times New Roman"/>
          <w:sz w:val="24"/>
          <w:szCs w:val="24"/>
          <w:lang w:val="sr-Cyrl-CS"/>
        </w:rPr>
        <w:t xml:space="preserve"> т</w:t>
      </w:r>
      <w:r w:rsidRPr="00B5432E">
        <w:rPr>
          <w:rFonts w:ascii="Times New Roman" w:hAnsi="Times New Roman"/>
          <w:sz w:val="24"/>
          <w:szCs w:val="24"/>
          <w:lang w:val="pl-PL"/>
        </w:rPr>
        <w:t>ок</w:t>
      </w:r>
      <w:r w:rsidRPr="00CD6D0A">
        <w:rPr>
          <w:rFonts w:ascii="Times New Roman" w:hAnsi="Times New Roman"/>
          <w:sz w:val="24"/>
          <w:szCs w:val="24"/>
          <w:lang w:val="sr-Cyrl-CS"/>
        </w:rPr>
        <w:t>ом</w:t>
      </w:r>
      <w:r w:rsidRPr="00B5432E">
        <w:rPr>
          <w:rFonts w:ascii="Times New Roman" w:hAnsi="Times New Roman"/>
          <w:sz w:val="24"/>
          <w:szCs w:val="24"/>
          <w:lang w:val="pl-PL"/>
        </w:rPr>
        <w:t xml:space="preserve"> полугоди</w:t>
      </w:r>
      <w:r w:rsidRPr="00CD6D0A">
        <w:rPr>
          <w:rFonts w:ascii="Times New Roman" w:hAnsi="Times New Roman"/>
          <w:sz w:val="24"/>
          <w:szCs w:val="24"/>
          <w:lang w:val="sr-Cyrl-CS"/>
        </w:rPr>
        <w:t>ш</w:t>
      </w:r>
      <w:r w:rsidRPr="00B5432E">
        <w:rPr>
          <w:rFonts w:ascii="Times New Roman" w:hAnsi="Times New Roman"/>
          <w:sz w:val="24"/>
          <w:szCs w:val="24"/>
          <w:lang w:val="pl-PL"/>
        </w:rPr>
        <w:t>та је било</w:t>
      </w:r>
      <w:r>
        <w:rPr>
          <w:rFonts w:ascii="Times New Roman" w:hAnsi="Times New Roman"/>
          <w:sz w:val="24"/>
          <w:szCs w:val="24"/>
          <w:lang w:val="sr-Cyrl-CS"/>
        </w:rPr>
        <w:t xml:space="preserve">. Она су били условљена епидемијском ситуацијом. </w:t>
      </w:r>
      <w:r w:rsidRPr="00507482">
        <w:rPr>
          <w:rFonts w:ascii="Times New Roman" w:hAnsi="Times New Roman"/>
          <w:sz w:val="24"/>
          <w:szCs w:val="24"/>
          <w:lang w:val="sr-Cyrl-RS"/>
        </w:rPr>
        <w:t>Током првог полугодишта било је одступања од Календара рада усвојеног у јуну 2020. године. Наиме, због актуелне епидемиолошке ситуације и процене Кризног штаба Владе Републике Србије, министар просвете донео је одлуку о измени Календара рада која се састојала у чињеници да је настава у првом полугодишту завршена 18.децембра 2020. године, уместо у петак, 29. јануара 2021. године. Настава у другом полугодишту је започела у понедељак, 18. јануара уместо у среду, 17. фебруара. Почев од 30. новембра, за ученике старијих разреда настава се одвијала искључиво на даљину, док се за ученике млађих разреда одвијала непосредно у школи.</w:t>
      </w:r>
    </w:p>
    <w:p w:rsidR="002B2E48" w:rsidRDefault="002B2E48" w:rsidP="002B2E48">
      <w:pPr>
        <w:pStyle w:val="NoSpacing"/>
        <w:jc w:val="both"/>
        <w:rPr>
          <w:rFonts w:ascii="Times New Roman" w:hAnsi="Times New Roman"/>
          <w:sz w:val="24"/>
          <w:szCs w:val="24"/>
          <w:lang w:val="sr-Cyrl-RS"/>
        </w:rPr>
      </w:pPr>
      <w:r>
        <w:rPr>
          <w:rFonts w:ascii="Times New Roman" w:hAnsi="Times New Roman"/>
          <w:sz w:val="24"/>
          <w:szCs w:val="24"/>
          <w:lang w:val="sr-Cyrl-RS"/>
        </w:rPr>
        <w:t>У периоду од 8. марта до 19. априла 2021. године сви ученици другог циклуса имали су сву наставу само у онлајн режиму.</w:t>
      </w:r>
    </w:p>
    <w:p w:rsidR="002B2E48" w:rsidRPr="00507482" w:rsidRDefault="002B2E48" w:rsidP="002B2E48">
      <w:pPr>
        <w:pStyle w:val="NoSpacing"/>
        <w:ind w:firstLine="0"/>
        <w:jc w:val="both"/>
        <w:rPr>
          <w:rFonts w:ascii="Times New Roman" w:hAnsi="Times New Roman"/>
          <w:sz w:val="24"/>
          <w:szCs w:val="24"/>
          <w:lang w:val="sr-Cyrl-CS"/>
        </w:rPr>
      </w:pPr>
      <w:r>
        <w:rPr>
          <w:rFonts w:ascii="Times New Roman" w:hAnsi="Times New Roman"/>
          <w:sz w:val="24"/>
          <w:szCs w:val="24"/>
          <w:lang w:val="sr-Cyrl-CS"/>
        </w:rPr>
        <w:t xml:space="preserve">  </w:t>
      </w:r>
      <w:r>
        <w:rPr>
          <w:rFonts w:ascii="Times New Roman" w:hAnsi="Times New Roman"/>
          <w:sz w:val="24"/>
          <w:szCs w:val="24"/>
          <w:lang w:val="sr-Cyrl-CS"/>
        </w:rPr>
        <w:tab/>
        <w:t>Пробни завршни испит за ученике осмог разреда организован је у петак и суботу, 9 и 10. априла, а завршни испит организован је 23, 24 и 25. јуна.</w:t>
      </w:r>
    </w:p>
    <w:p w:rsidR="002B2E48" w:rsidRDefault="002B2E48" w:rsidP="002B2E48">
      <w:pPr>
        <w:jc w:val="both"/>
        <w:rPr>
          <w:rFonts w:ascii="Times New Roman" w:hAnsi="Times New Roman"/>
          <w:color w:val="000000"/>
          <w:sz w:val="24"/>
          <w:szCs w:val="24"/>
          <w:lang w:val="sr-Cyrl-RS"/>
        </w:rPr>
      </w:pPr>
      <w:r w:rsidRPr="00507482">
        <w:rPr>
          <w:rFonts w:ascii="Times New Roman" w:hAnsi="Times New Roman"/>
          <w:color w:val="000000"/>
          <w:sz w:val="24"/>
          <w:szCs w:val="24"/>
          <w:lang w:val="pl-PL"/>
        </w:rPr>
        <w:tab/>
      </w:r>
      <w:r w:rsidRPr="00507482">
        <w:rPr>
          <w:rFonts w:ascii="Times New Roman" w:hAnsi="Times New Roman"/>
          <w:color w:val="000000"/>
          <w:sz w:val="24"/>
          <w:szCs w:val="24"/>
          <w:lang w:val="pl-PL"/>
        </w:rPr>
        <w:tab/>
      </w:r>
      <w:r w:rsidRPr="00507482">
        <w:rPr>
          <w:rFonts w:ascii="Times New Roman" w:hAnsi="Times New Roman"/>
          <w:color w:val="000000"/>
          <w:sz w:val="24"/>
          <w:szCs w:val="24"/>
          <w:lang w:val="pl-PL"/>
        </w:rPr>
        <w:tab/>
      </w:r>
      <w:r w:rsidRPr="00507482">
        <w:rPr>
          <w:rFonts w:ascii="Times New Roman" w:hAnsi="Times New Roman"/>
          <w:color w:val="000000"/>
          <w:sz w:val="24"/>
          <w:szCs w:val="24"/>
          <w:lang w:val="pl-PL"/>
        </w:rPr>
        <w:tab/>
      </w:r>
      <w:r w:rsidRPr="00507482">
        <w:rPr>
          <w:rFonts w:ascii="Times New Roman" w:hAnsi="Times New Roman"/>
          <w:color w:val="000000"/>
          <w:sz w:val="24"/>
          <w:szCs w:val="24"/>
          <w:lang w:val="pl-PL"/>
        </w:rPr>
        <w:tab/>
      </w:r>
      <w:r w:rsidRPr="00507482">
        <w:rPr>
          <w:rFonts w:ascii="Times New Roman" w:hAnsi="Times New Roman"/>
          <w:color w:val="000000"/>
          <w:sz w:val="24"/>
          <w:szCs w:val="24"/>
          <w:lang w:val="pl-PL"/>
        </w:rPr>
        <w:tab/>
      </w:r>
    </w:p>
    <w:p w:rsidR="002B2E48" w:rsidRPr="00507482" w:rsidRDefault="002B2E48" w:rsidP="002B2E48">
      <w:pPr>
        <w:jc w:val="center"/>
        <w:rPr>
          <w:rFonts w:ascii="Times New Roman" w:hAnsi="Times New Roman"/>
          <w:color w:val="000000"/>
          <w:sz w:val="24"/>
          <w:szCs w:val="24"/>
          <w:lang w:val="pl-PL"/>
        </w:rPr>
      </w:pPr>
      <w:r w:rsidRPr="00507482">
        <w:rPr>
          <w:rFonts w:ascii="Times New Roman" w:hAnsi="Times New Roman"/>
          <w:color w:val="000000"/>
          <w:sz w:val="24"/>
          <w:szCs w:val="24"/>
          <w:lang w:val="sr-Latn-CS"/>
        </w:rPr>
        <w:t>II</w:t>
      </w:r>
      <w:r w:rsidRPr="00507482">
        <w:rPr>
          <w:rFonts w:ascii="Times New Roman" w:hAnsi="Times New Roman"/>
          <w:color w:val="000000"/>
          <w:sz w:val="24"/>
          <w:szCs w:val="24"/>
          <w:lang w:val="pl-PL"/>
        </w:rPr>
        <w:t>.</w:t>
      </w:r>
    </w:p>
    <w:p w:rsidR="002B2E48" w:rsidRPr="00507482" w:rsidRDefault="002B2E48" w:rsidP="002B2E48">
      <w:pPr>
        <w:jc w:val="both"/>
        <w:rPr>
          <w:rFonts w:ascii="Times New Roman" w:hAnsi="Times New Roman"/>
          <w:sz w:val="24"/>
          <w:szCs w:val="24"/>
          <w:lang w:val="pl-PL"/>
        </w:rPr>
      </w:pPr>
      <w:r w:rsidRPr="00507482">
        <w:rPr>
          <w:rFonts w:ascii="Times New Roman" w:hAnsi="Times New Roman"/>
          <w:sz w:val="24"/>
          <w:szCs w:val="24"/>
          <w:lang w:val="pl-PL"/>
        </w:rPr>
        <w:tab/>
        <w:t>У складу са располо</w:t>
      </w:r>
      <w:r w:rsidRPr="00507482">
        <w:rPr>
          <w:rFonts w:ascii="Times New Roman" w:hAnsi="Times New Roman"/>
          <w:sz w:val="24"/>
          <w:szCs w:val="24"/>
        </w:rPr>
        <w:t>ж</w:t>
      </w:r>
      <w:r w:rsidRPr="00507482">
        <w:rPr>
          <w:rFonts w:ascii="Times New Roman" w:hAnsi="Times New Roman"/>
          <w:sz w:val="24"/>
          <w:szCs w:val="24"/>
          <w:lang w:val="pl-PL"/>
        </w:rPr>
        <w:t>ивим средствима у току првог полугоди</w:t>
      </w:r>
      <w:r w:rsidRPr="00507482">
        <w:rPr>
          <w:rFonts w:ascii="Times New Roman" w:hAnsi="Times New Roman"/>
          <w:sz w:val="24"/>
          <w:szCs w:val="24"/>
        </w:rPr>
        <w:t>ш</w:t>
      </w:r>
      <w:r w:rsidRPr="00507482">
        <w:rPr>
          <w:rFonts w:ascii="Times New Roman" w:hAnsi="Times New Roman"/>
          <w:sz w:val="24"/>
          <w:szCs w:val="24"/>
          <w:lang w:val="pl-PL"/>
        </w:rPr>
        <w:t xml:space="preserve">та </w:t>
      </w:r>
      <w:r w:rsidRPr="00507482">
        <w:rPr>
          <w:rFonts w:ascii="Times New Roman" w:hAnsi="Times New Roman"/>
          <w:sz w:val="24"/>
          <w:szCs w:val="24"/>
          <w:lang w:val="sr-Cyrl-RS"/>
        </w:rPr>
        <w:t>су</w:t>
      </w:r>
      <w:r w:rsidRPr="00507482">
        <w:rPr>
          <w:rFonts w:ascii="Times New Roman" w:hAnsi="Times New Roman"/>
          <w:sz w:val="24"/>
          <w:szCs w:val="24"/>
          <w:lang w:val="pl-PL"/>
        </w:rPr>
        <w:t xml:space="preserve"> предузимане нове зна</w:t>
      </w:r>
      <w:r w:rsidRPr="00507482">
        <w:rPr>
          <w:rFonts w:ascii="Times New Roman" w:hAnsi="Times New Roman"/>
          <w:sz w:val="24"/>
          <w:szCs w:val="24"/>
        </w:rPr>
        <w:t>ч</w:t>
      </w:r>
      <w:r w:rsidRPr="00507482">
        <w:rPr>
          <w:rFonts w:ascii="Times New Roman" w:hAnsi="Times New Roman"/>
          <w:sz w:val="24"/>
          <w:szCs w:val="24"/>
          <w:lang w:val="pl-PL"/>
        </w:rPr>
        <w:t xml:space="preserve">ајније </w:t>
      </w:r>
      <w:r w:rsidRPr="00507482">
        <w:rPr>
          <w:rFonts w:ascii="Times New Roman" w:hAnsi="Times New Roman"/>
          <w:sz w:val="24"/>
          <w:szCs w:val="24"/>
        </w:rPr>
        <w:t>активности</w:t>
      </w:r>
      <w:r w:rsidRPr="00507482">
        <w:rPr>
          <w:rFonts w:ascii="Times New Roman" w:hAnsi="Times New Roman"/>
          <w:sz w:val="24"/>
          <w:szCs w:val="24"/>
          <w:lang w:val="pl-PL"/>
        </w:rPr>
        <w:t xml:space="preserve"> на побо</w:t>
      </w:r>
      <w:r w:rsidRPr="00507482">
        <w:rPr>
          <w:rFonts w:ascii="Times New Roman" w:hAnsi="Times New Roman"/>
          <w:sz w:val="24"/>
          <w:szCs w:val="24"/>
        </w:rPr>
        <w:t>љш</w:t>
      </w:r>
      <w:r w:rsidRPr="00507482">
        <w:rPr>
          <w:rFonts w:ascii="Times New Roman" w:hAnsi="Times New Roman"/>
          <w:sz w:val="24"/>
          <w:szCs w:val="24"/>
          <w:lang w:val="pl-PL"/>
        </w:rPr>
        <w:t>а</w:t>
      </w:r>
      <w:r w:rsidRPr="00507482">
        <w:rPr>
          <w:rFonts w:ascii="Times New Roman" w:hAnsi="Times New Roman"/>
          <w:sz w:val="24"/>
          <w:szCs w:val="24"/>
        </w:rPr>
        <w:t>њ</w:t>
      </w:r>
      <w:r w:rsidRPr="00507482">
        <w:rPr>
          <w:rFonts w:ascii="Times New Roman" w:hAnsi="Times New Roman"/>
          <w:sz w:val="24"/>
          <w:szCs w:val="24"/>
          <w:lang w:val="pl-PL"/>
        </w:rPr>
        <w:t>у материјалних услова рада.</w:t>
      </w:r>
    </w:p>
    <w:p w:rsidR="002B2E48" w:rsidRPr="00507482" w:rsidRDefault="002B2E48" w:rsidP="002B2E48">
      <w:pPr>
        <w:ind w:firstLine="720"/>
        <w:jc w:val="both"/>
        <w:rPr>
          <w:rFonts w:ascii="Times New Roman" w:hAnsi="Times New Roman"/>
          <w:sz w:val="24"/>
          <w:szCs w:val="24"/>
        </w:rPr>
      </w:pPr>
      <w:r w:rsidRPr="00507482">
        <w:rPr>
          <w:rFonts w:ascii="Times New Roman" w:hAnsi="Times New Roman"/>
          <w:sz w:val="24"/>
          <w:szCs w:val="24"/>
        </w:rPr>
        <w:t>Приведен је крају пројекат доградње анекса од шест учионица нето квадратуре око 800 м</w:t>
      </w:r>
      <w:r w:rsidRPr="00507482">
        <w:rPr>
          <w:rFonts w:ascii="Times New Roman" w:hAnsi="Times New Roman"/>
          <w:sz w:val="24"/>
          <w:szCs w:val="24"/>
          <w:vertAlign w:val="superscript"/>
        </w:rPr>
        <w:t xml:space="preserve">2 </w:t>
      </w:r>
      <w:r w:rsidRPr="00507482">
        <w:rPr>
          <w:rFonts w:ascii="Times New Roman" w:hAnsi="Times New Roman"/>
          <w:sz w:val="24"/>
          <w:szCs w:val="24"/>
        </w:rPr>
        <w:t xml:space="preserve"> и изградње анекса затвореног базена у склопу школе – квадратуре од око 2500м</w:t>
      </w:r>
      <w:r w:rsidRPr="00507482">
        <w:rPr>
          <w:rFonts w:ascii="Times New Roman" w:hAnsi="Times New Roman"/>
          <w:sz w:val="24"/>
          <w:szCs w:val="24"/>
          <w:vertAlign w:val="superscript"/>
        </w:rPr>
        <w:t>2</w:t>
      </w:r>
      <w:r w:rsidRPr="00507482">
        <w:rPr>
          <w:rFonts w:ascii="Times New Roman" w:hAnsi="Times New Roman"/>
          <w:sz w:val="24"/>
          <w:szCs w:val="24"/>
        </w:rPr>
        <w:t>. Вредност пројекта је око 347.000.000,00 динара. Средства је обезбедила Канцеларија за управљање јавним улагањима Владе Републике Србије.</w:t>
      </w:r>
    </w:p>
    <w:p w:rsidR="002B2E48" w:rsidRPr="00955C76" w:rsidRDefault="002B2E48" w:rsidP="002B2E48">
      <w:pPr>
        <w:ind w:firstLine="720"/>
        <w:jc w:val="both"/>
        <w:rPr>
          <w:rFonts w:ascii="Times New Roman" w:hAnsi="Times New Roman"/>
          <w:sz w:val="24"/>
          <w:szCs w:val="24"/>
        </w:rPr>
      </w:pPr>
      <w:r w:rsidRPr="00507482">
        <w:rPr>
          <w:rFonts w:ascii="Times New Roman" w:hAnsi="Times New Roman"/>
          <w:sz w:val="24"/>
          <w:szCs w:val="24"/>
        </w:rPr>
        <w:t>Током првог полугодишта набављена је рачунарска опрема укупне вредности од око 4.000.000,00 динара</w:t>
      </w:r>
      <w:r>
        <w:rPr>
          <w:rFonts w:ascii="Times New Roman" w:hAnsi="Times New Roman"/>
          <w:sz w:val="24"/>
          <w:szCs w:val="24"/>
          <w:lang w:val="sr-Cyrl-RS"/>
        </w:rPr>
        <w:t xml:space="preserve"> – </w:t>
      </w:r>
      <w:r w:rsidRPr="006F3709">
        <w:rPr>
          <w:rFonts w:ascii="Times New Roman" w:hAnsi="Times New Roman"/>
          <w:sz w:val="24"/>
          <w:szCs w:val="24"/>
        </w:rPr>
        <w:t>14</w:t>
      </w:r>
      <w:r>
        <w:rPr>
          <w:rFonts w:ascii="Times New Roman" w:hAnsi="Times New Roman"/>
          <w:sz w:val="24"/>
          <w:szCs w:val="24"/>
          <w:lang w:val="sr-Cyrl-RS"/>
        </w:rPr>
        <w:t xml:space="preserve"> пројектора, 11 интерактивних табли са пратећом опремом, 23 рачунара са пратећом опремом,</w:t>
      </w:r>
      <w:r w:rsidRPr="00507482">
        <w:rPr>
          <w:rFonts w:ascii="Times New Roman" w:hAnsi="Times New Roman"/>
          <w:sz w:val="24"/>
          <w:szCs w:val="24"/>
        </w:rPr>
        <w:t xml:space="preserve"> и елеватор за котларницу у згради анекда затвореног базен у вредности од ок</w:t>
      </w:r>
      <w:r>
        <w:rPr>
          <w:rFonts w:ascii="Times New Roman" w:hAnsi="Times New Roman"/>
          <w:sz w:val="24"/>
          <w:szCs w:val="24"/>
        </w:rPr>
        <w:t>о 1.000.000,00 динара</w:t>
      </w:r>
      <w:r>
        <w:rPr>
          <w:rFonts w:ascii="Times New Roman" w:eastAsia="Times New Roman" w:hAnsi="Times New Roman" w:cs="Times New Roman"/>
          <w:noProof/>
          <w:sz w:val="24"/>
          <w:szCs w:val="24"/>
          <w:lang w:val="sr-Cyrl-RS"/>
        </w:rPr>
        <w:t>.</w:t>
      </w:r>
      <w:r w:rsidRPr="00DF781E">
        <w:rPr>
          <w:rFonts w:ascii="Times New Roman" w:eastAsia="Times New Roman" w:hAnsi="Times New Roman" w:cs="Times New Roman"/>
          <w:noProof/>
          <w:sz w:val="24"/>
          <w:szCs w:val="24"/>
        </w:rPr>
        <w:t xml:space="preserve">                                                                                                                                                                                                    </w:t>
      </w:r>
      <w:r>
        <w:rPr>
          <w:rFonts w:ascii="Times New Roman" w:eastAsia="Times New Roman" w:hAnsi="Times New Roman" w:cs="Times New Roman"/>
          <w:noProof/>
          <w:sz w:val="24"/>
          <w:szCs w:val="24"/>
        </w:rPr>
        <w:t xml:space="preserve">                          </w:t>
      </w:r>
    </w:p>
    <w:p w:rsidR="004B59E6" w:rsidRDefault="004B59E6" w:rsidP="00DF781E">
      <w:pPr>
        <w:spacing w:after="0" w:line="240" w:lineRule="auto"/>
        <w:ind w:left="1134"/>
        <w:jc w:val="both"/>
        <w:rPr>
          <w:rFonts w:ascii="Times New Roman" w:eastAsia="Times New Roman" w:hAnsi="Times New Roman" w:cs="Times New Roman"/>
          <w:b/>
          <w:noProof/>
          <w:sz w:val="24"/>
          <w:szCs w:val="24"/>
          <w:lang w:val="sr-Latn-RS"/>
        </w:rPr>
      </w:pPr>
    </w:p>
    <w:p w:rsidR="00DF781E" w:rsidRPr="00F405FF" w:rsidRDefault="00F405FF" w:rsidP="00DF781E">
      <w:pPr>
        <w:spacing w:after="0" w:line="240" w:lineRule="auto"/>
        <w:ind w:left="1134"/>
        <w:jc w:val="both"/>
        <w:rPr>
          <w:rFonts w:ascii="Times New Roman" w:eastAsia="Times New Roman" w:hAnsi="Times New Roman" w:cs="Times New Roman"/>
          <w:b/>
          <w:noProof/>
          <w:sz w:val="24"/>
          <w:szCs w:val="24"/>
        </w:rPr>
      </w:pPr>
      <w:r w:rsidRPr="00F405FF">
        <w:rPr>
          <w:rFonts w:ascii="Times New Roman" w:eastAsia="Times New Roman" w:hAnsi="Times New Roman" w:cs="Times New Roman"/>
          <w:b/>
          <w:noProof/>
          <w:sz w:val="24"/>
          <w:szCs w:val="24"/>
        </w:rPr>
        <w:t>3</w:t>
      </w:r>
      <w:r w:rsidR="00DF781E" w:rsidRPr="00F405FF">
        <w:rPr>
          <w:rFonts w:ascii="Times New Roman" w:eastAsia="Times New Roman" w:hAnsi="Times New Roman" w:cs="Times New Roman"/>
          <w:b/>
          <w:noProof/>
          <w:sz w:val="24"/>
          <w:szCs w:val="24"/>
        </w:rPr>
        <w:t xml:space="preserve">. УЧЕНИЦИ </w:t>
      </w:r>
    </w:p>
    <w:p w:rsidR="00DF781E" w:rsidRPr="00DF781E" w:rsidRDefault="00DF781E" w:rsidP="00DF781E">
      <w:pPr>
        <w:spacing w:after="0" w:line="240" w:lineRule="auto"/>
        <w:ind w:left="1134"/>
        <w:jc w:val="both"/>
        <w:rPr>
          <w:rFonts w:ascii="Times New Roman" w:eastAsia="Times New Roman" w:hAnsi="Times New Roman" w:cs="Times New Roman"/>
          <w:noProof/>
          <w:color w:val="FF0000"/>
          <w:sz w:val="24"/>
          <w:szCs w:val="24"/>
        </w:rPr>
      </w:pPr>
    </w:p>
    <w:p w:rsidR="00137F03" w:rsidRPr="00137F03" w:rsidRDefault="00137F03" w:rsidP="00137F03">
      <w:pPr>
        <w:ind w:firstLine="851"/>
        <w:jc w:val="both"/>
        <w:rPr>
          <w:rFonts w:ascii="Times New Roman" w:hAnsi="Times New Roman"/>
          <w:color w:val="000000"/>
          <w:sz w:val="24"/>
          <w:szCs w:val="24"/>
        </w:rPr>
      </w:pPr>
      <w:r w:rsidRPr="00137F03">
        <w:rPr>
          <w:rFonts w:ascii="Times New Roman" w:hAnsi="Times New Roman"/>
          <w:color w:val="000000"/>
          <w:sz w:val="24"/>
          <w:szCs w:val="24"/>
        </w:rPr>
        <w:t xml:space="preserve">На почетку школске године уписано </w:t>
      </w:r>
      <w:r w:rsidRPr="00137F03">
        <w:rPr>
          <w:rFonts w:ascii="Times New Roman" w:hAnsi="Times New Roman"/>
          <w:color w:val="000000"/>
          <w:sz w:val="24"/>
          <w:szCs w:val="24"/>
          <w:lang w:val="sr-Latn-CS"/>
        </w:rPr>
        <w:t>je</w:t>
      </w:r>
      <w:r w:rsidR="00EC57C6">
        <w:rPr>
          <w:rFonts w:ascii="Times New Roman" w:hAnsi="Times New Roman"/>
          <w:color w:val="000000"/>
          <w:sz w:val="24"/>
          <w:szCs w:val="24"/>
        </w:rPr>
        <w:t xml:space="preserve"> 1273</w:t>
      </w:r>
      <w:r w:rsidRPr="00137F03">
        <w:rPr>
          <w:rFonts w:ascii="Times New Roman" w:hAnsi="Times New Roman"/>
          <w:color w:val="000000"/>
          <w:sz w:val="24"/>
          <w:szCs w:val="24"/>
        </w:rPr>
        <w:t xml:space="preserve"> ученикa који су распоређени у оквиру 61  одељења.</w:t>
      </w:r>
    </w:p>
    <w:p w:rsidR="00137F03" w:rsidRPr="00137F03" w:rsidRDefault="00137F03" w:rsidP="00137F03">
      <w:pPr>
        <w:ind w:firstLine="851"/>
        <w:jc w:val="both"/>
        <w:rPr>
          <w:rFonts w:ascii="Times New Roman" w:hAnsi="Times New Roman"/>
          <w:color w:val="000000"/>
          <w:sz w:val="24"/>
          <w:szCs w:val="24"/>
        </w:rPr>
      </w:pPr>
      <w:r w:rsidRPr="00137F03">
        <w:rPr>
          <w:rFonts w:ascii="Times New Roman" w:hAnsi="Times New Roman"/>
          <w:color w:val="000000"/>
          <w:sz w:val="24"/>
          <w:szCs w:val="24"/>
        </w:rPr>
        <w:t>У матичној школи уписано је 1157 ученик</w:t>
      </w:r>
      <w:r w:rsidRPr="00137F03">
        <w:rPr>
          <w:rFonts w:ascii="Times New Roman" w:hAnsi="Times New Roman"/>
          <w:color w:val="000000"/>
          <w:sz w:val="24"/>
          <w:szCs w:val="24"/>
          <w:lang w:val="sr-Latn-CS"/>
        </w:rPr>
        <w:t>a</w:t>
      </w:r>
      <w:r w:rsidRPr="00137F03">
        <w:rPr>
          <w:rFonts w:ascii="Times New Roman" w:hAnsi="Times New Roman"/>
          <w:color w:val="000000"/>
          <w:sz w:val="24"/>
          <w:szCs w:val="24"/>
        </w:rPr>
        <w:t xml:space="preserve"> распоређених у оквиру 44 одељења, од чега 495 ученика у млађим разредима (19 одељења) и 662 ученика у старијим разредима (25 одељења). </w:t>
      </w:r>
    </w:p>
    <w:p w:rsidR="00137F03" w:rsidRPr="00137F03" w:rsidRDefault="00137F03" w:rsidP="00137F03">
      <w:pPr>
        <w:ind w:firstLine="851"/>
        <w:jc w:val="both"/>
        <w:rPr>
          <w:rFonts w:ascii="Times New Roman" w:hAnsi="Times New Roman"/>
          <w:color w:val="000000"/>
          <w:sz w:val="24"/>
          <w:szCs w:val="24"/>
        </w:rPr>
      </w:pPr>
      <w:r w:rsidRPr="00137F03">
        <w:rPr>
          <w:rFonts w:ascii="Times New Roman" w:hAnsi="Times New Roman"/>
          <w:sz w:val="24"/>
          <w:szCs w:val="24"/>
        </w:rPr>
        <w:t>У 13 издвојених</w:t>
      </w:r>
      <w:r w:rsidRPr="00137F03">
        <w:rPr>
          <w:rFonts w:ascii="Times New Roman" w:hAnsi="Times New Roman"/>
          <w:color w:val="000000"/>
          <w:sz w:val="24"/>
          <w:szCs w:val="24"/>
        </w:rPr>
        <w:t xml:space="preserve"> одељења – четвороразредних школа у селима наше општине, уписан</w:t>
      </w:r>
      <w:r w:rsidRPr="00137F03">
        <w:rPr>
          <w:rFonts w:ascii="Times New Roman" w:hAnsi="Times New Roman"/>
          <w:color w:val="000000"/>
          <w:sz w:val="24"/>
          <w:szCs w:val="24"/>
          <w:lang w:val="sr-Latn-CS"/>
        </w:rPr>
        <w:t>o</w:t>
      </w:r>
      <w:r w:rsidRPr="00137F03">
        <w:rPr>
          <w:rFonts w:ascii="Times New Roman" w:hAnsi="Times New Roman"/>
          <w:color w:val="000000"/>
          <w:sz w:val="24"/>
          <w:szCs w:val="24"/>
        </w:rPr>
        <w:t xml:space="preserve"> је 102 ученика, распоређен</w:t>
      </w:r>
      <w:r w:rsidRPr="00137F03">
        <w:rPr>
          <w:rFonts w:ascii="Times New Roman" w:hAnsi="Times New Roman"/>
          <w:color w:val="000000"/>
          <w:sz w:val="24"/>
          <w:szCs w:val="24"/>
          <w:lang w:val="sr-Latn-CS"/>
        </w:rPr>
        <w:t>их</w:t>
      </w:r>
      <w:r w:rsidRPr="00137F03">
        <w:rPr>
          <w:rFonts w:ascii="Times New Roman" w:hAnsi="Times New Roman"/>
          <w:color w:val="000000"/>
          <w:sz w:val="24"/>
          <w:szCs w:val="24"/>
        </w:rPr>
        <w:t xml:space="preserve"> у оквиру 12 одељења, од којих су: 4 одељења комбинованих од ученика 2 и 4 разреда, 4 одељења је комбиновано од ученика 1 и 3 разреда. </w:t>
      </w:r>
      <w:r w:rsidRPr="00137F03">
        <w:rPr>
          <w:rFonts w:ascii="Times New Roman" w:hAnsi="Times New Roman"/>
          <w:color w:val="000000"/>
          <w:sz w:val="24"/>
          <w:szCs w:val="24"/>
        </w:rPr>
        <w:lastRenderedPageBreak/>
        <w:t>У 7 одељења су комбинације 1,2 и 3 разреда једно одељење, 1 и 4 једно одељење, 1,2,3и 4 једно одељење,  1,2 и 4 једно одељење и једно одељење са 1 учеником у трећем разреду.</w:t>
      </w:r>
    </w:p>
    <w:p w:rsidR="00137F03" w:rsidRPr="00137F03" w:rsidRDefault="00137F03" w:rsidP="00137F03">
      <w:pPr>
        <w:ind w:firstLine="851"/>
        <w:jc w:val="both"/>
        <w:rPr>
          <w:rFonts w:ascii="Times New Roman" w:hAnsi="Times New Roman"/>
          <w:color w:val="000000"/>
          <w:sz w:val="24"/>
          <w:szCs w:val="24"/>
        </w:rPr>
      </w:pPr>
      <w:r w:rsidRPr="00137F03">
        <w:rPr>
          <w:rFonts w:ascii="Times New Roman" w:hAnsi="Times New Roman"/>
          <w:color w:val="000000"/>
          <w:sz w:val="24"/>
          <w:szCs w:val="24"/>
        </w:rPr>
        <w:t>У 2 издвојених одељења за образовање ученика са сметњама у развоју наставу од другог и четвртог разреда похађа 5 ученика, а од петог до осмог 6 ученика.</w:t>
      </w:r>
    </w:p>
    <w:p w:rsidR="00DF781E" w:rsidRPr="00720DEE" w:rsidRDefault="00DF781E" w:rsidP="00DF781E">
      <w:pPr>
        <w:widowControl w:val="0"/>
        <w:autoSpaceDE w:val="0"/>
        <w:autoSpaceDN w:val="0"/>
        <w:adjustRightInd w:val="0"/>
        <w:spacing w:after="0" w:line="240" w:lineRule="auto"/>
        <w:ind w:firstLine="720"/>
        <w:jc w:val="both"/>
        <w:rPr>
          <w:rFonts w:ascii="Times New Roman" w:eastAsia="Times New Roman" w:hAnsi="Times New Roman" w:cs="YuCiril Times"/>
          <w:color w:val="000000"/>
          <w:sz w:val="24"/>
          <w:szCs w:val="24"/>
          <w:lang w:val="sr-Cyrl-RS"/>
        </w:rPr>
      </w:pPr>
      <w:r w:rsidRPr="00DF781E">
        <w:rPr>
          <w:rFonts w:ascii="Times New Roman" w:eastAsia="Times New Roman" w:hAnsi="Times New Roman" w:cs="YuCiril Times"/>
          <w:color w:val="000000"/>
          <w:sz w:val="24"/>
          <w:szCs w:val="24"/>
        </w:rPr>
        <w:t>На нивоу школе</w:t>
      </w:r>
      <w:r w:rsidRPr="00DF781E">
        <w:rPr>
          <w:rFonts w:ascii="Times New Roman" w:eastAsia="Times New Roman" w:hAnsi="Times New Roman" w:cs="YuCiril Times"/>
          <w:color w:val="000000"/>
          <w:sz w:val="24"/>
          <w:szCs w:val="24"/>
          <w:lang w:val="sr-Latn-CS"/>
        </w:rPr>
        <w:t xml:space="preserve">, </w:t>
      </w:r>
      <w:r w:rsidRPr="00DF781E">
        <w:rPr>
          <w:rFonts w:ascii="Times New Roman" w:eastAsia="Times New Roman" w:hAnsi="Times New Roman" w:cs="YuCiril Times"/>
          <w:color w:val="000000"/>
          <w:sz w:val="24"/>
          <w:szCs w:val="24"/>
        </w:rPr>
        <w:t>у односу на крај претходне школске године</w:t>
      </w:r>
      <w:r w:rsidRPr="00DF781E">
        <w:rPr>
          <w:rFonts w:ascii="Times New Roman" w:eastAsia="Times New Roman" w:hAnsi="Times New Roman" w:cs="YuCiril Times"/>
          <w:color w:val="000000"/>
          <w:sz w:val="24"/>
          <w:szCs w:val="24"/>
          <w:lang w:val="sr-Latn-CS"/>
        </w:rPr>
        <w:t xml:space="preserve">, </w:t>
      </w:r>
      <w:r w:rsidRPr="00DF781E">
        <w:rPr>
          <w:rFonts w:ascii="Times New Roman" w:eastAsia="Times New Roman" w:hAnsi="Times New Roman" w:cs="YuCiril Times"/>
          <w:color w:val="000000"/>
          <w:sz w:val="24"/>
          <w:szCs w:val="24"/>
        </w:rPr>
        <w:t xml:space="preserve">број ученика је </w:t>
      </w:r>
      <w:r w:rsidR="00B00667">
        <w:rPr>
          <w:rFonts w:ascii="Times New Roman" w:eastAsia="Times New Roman" w:hAnsi="Times New Roman" w:cs="YuCiril Times"/>
          <w:color w:val="000000"/>
          <w:sz w:val="24"/>
          <w:szCs w:val="24"/>
          <w:lang w:val="sr-Cyrl-RS"/>
        </w:rPr>
        <w:t>м</w:t>
      </w:r>
      <w:r w:rsidR="00044FEA">
        <w:rPr>
          <w:rFonts w:ascii="Times New Roman" w:eastAsia="Times New Roman" w:hAnsi="Times New Roman" w:cs="YuCiril Times"/>
          <w:color w:val="000000"/>
          <w:sz w:val="24"/>
          <w:szCs w:val="24"/>
          <w:lang w:val="sr-Cyrl-RS"/>
        </w:rPr>
        <w:t>ањи</w:t>
      </w:r>
      <w:r w:rsidRPr="00DF781E">
        <w:rPr>
          <w:rFonts w:ascii="Times New Roman" w:eastAsia="Times New Roman" w:hAnsi="Times New Roman" w:cs="YuCiril Times"/>
          <w:color w:val="000000"/>
          <w:sz w:val="24"/>
          <w:szCs w:val="24"/>
        </w:rPr>
        <w:t xml:space="preserve"> за </w:t>
      </w:r>
      <w:r w:rsidR="00EC57C6">
        <w:rPr>
          <w:rFonts w:ascii="Times New Roman" w:eastAsia="Times New Roman" w:hAnsi="Times New Roman" w:cs="YuCiril Times"/>
          <w:color w:val="000000"/>
          <w:sz w:val="24"/>
          <w:szCs w:val="24"/>
          <w:lang w:val="sr-Cyrl-RS"/>
        </w:rPr>
        <w:t>28</w:t>
      </w:r>
      <w:r w:rsidRPr="00DF781E">
        <w:rPr>
          <w:rFonts w:ascii="Times New Roman" w:eastAsia="Times New Roman" w:hAnsi="Times New Roman" w:cs="YuCiril Times"/>
          <w:color w:val="000000"/>
          <w:sz w:val="24"/>
          <w:szCs w:val="24"/>
        </w:rPr>
        <w:t xml:space="preserve"> ученика</w:t>
      </w:r>
      <w:r w:rsidR="00137F03">
        <w:rPr>
          <w:rFonts w:ascii="Times New Roman" w:eastAsia="Times New Roman" w:hAnsi="Times New Roman" w:cs="YuCiril Times"/>
          <w:color w:val="000000"/>
          <w:sz w:val="24"/>
          <w:szCs w:val="24"/>
          <w:lang w:val="sr-Cyrl-RS"/>
        </w:rPr>
        <w:t xml:space="preserve"> (било је 1301</w:t>
      </w:r>
      <w:r w:rsidR="00720DEE">
        <w:rPr>
          <w:rFonts w:ascii="Times New Roman" w:eastAsia="Times New Roman" w:hAnsi="Times New Roman" w:cs="YuCiril Times"/>
          <w:color w:val="000000"/>
          <w:sz w:val="24"/>
          <w:szCs w:val="24"/>
          <w:lang w:val="sr-Cyrl-RS"/>
        </w:rPr>
        <w:t>)</w:t>
      </w:r>
      <w:r w:rsidR="00137F03">
        <w:rPr>
          <w:rFonts w:ascii="Times New Roman" w:eastAsia="Times New Roman" w:hAnsi="Times New Roman" w:cs="YuCiril Times"/>
          <w:color w:val="000000"/>
          <w:sz w:val="24"/>
          <w:szCs w:val="24"/>
          <w:lang w:val="sr-Latn-CS"/>
        </w:rPr>
        <w:t>, а број одељења за 1</w:t>
      </w:r>
      <w:r w:rsidR="00137F03">
        <w:rPr>
          <w:rFonts w:ascii="Times New Roman" w:eastAsia="Times New Roman" w:hAnsi="Times New Roman" w:cs="YuCiril Times"/>
          <w:color w:val="000000"/>
          <w:sz w:val="24"/>
          <w:szCs w:val="24"/>
          <w:lang w:val="sr-Cyrl-RS"/>
        </w:rPr>
        <w:t xml:space="preserve"> (било је 62</w:t>
      </w:r>
      <w:r w:rsidR="00720DEE">
        <w:rPr>
          <w:rFonts w:ascii="Times New Roman" w:eastAsia="Times New Roman" w:hAnsi="Times New Roman" w:cs="YuCiril Times"/>
          <w:color w:val="000000"/>
          <w:sz w:val="24"/>
          <w:szCs w:val="24"/>
          <w:lang w:val="sr-Cyrl-RS"/>
        </w:rPr>
        <w:t>).</w:t>
      </w:r>
    </w:p>
    <w:p w:rsidR="00DF781E" w:rsidRDefault="00DF781E" w:rsidP="005379A7">
      <w:pPr>
        <w:widowControl w:val="0"/>
        <w:autoSpaceDE w:val="0"/>
        <w:autoSpaceDN w:val="0"/>
        <w:adjustRightInd w:val="0"/>
        <w:spacing w:after="0" w:line="240" w:lineRule="auto"/>
        <w:ind w:firstLine="708"/>
        <w:jc w:val="both"/>
        <w:rPr>
          <w:rFonts w:ascii="Times New Roman" w:eastAsia="Times New Roman" w:hAnsi="Times New Roman" w:cs="YuCiril Times"/>
          <w:color w:val="000000"/>
          <w:sz w:val="24"/>
          <w:szCs w:val="24"/>
          <w:lang w:val="sr-Cyrl-RS"/>
        </w:rPr>
      </w:pPr>
      <w:r w:rsidRPr="00DF781E">
        <w:rPr>
          <w:rFonts w:ascii="Times New Roman" w:eastAsia="Times New Roman" w:hAnsi="Times New Roman" w:cs="YuCiril Times"/>
          <w:color w:val="000000"/>
          <w:sz w:val="24"/>
          <w:szCs w:val="24"/>
        </w:rPr>
        <w:t xml:space="preserve">Ове школске године у </w:t>
      </w:r>
      <w:r w:rsidR="00EC57C6">
        <w:rPr>
          <w:rFonts w:ascii="Times New Roman" w:eastAsia="Times New Roman" w:hAnsi="Times New Roman" w:cs="YuCiril Times"/>
          <w:color w:val="000000"/>
          <w:sz w:val="24"/>
          <w:szCs w:val="24"/>
          <w:lang w:val="sr-Cyrl-RS"/>
        </w:rPr>
        <w:t>два</w:t>
      </w:r>
      <w:r w:rsidR="00044FEA">
        <w:rPr>
          <w:rFonts w:ascii="Times New Roman" w:eastAsia="Times New Roman" w:hAnsi="Times New Roman" w:cs="YuCiril Times"/>
          <w:color w:val="000000"/>
          <w:sz w:val="24"/>
          <w:szCs w:val="24"/>
        </w:rPr>
        <w:t xml:space="preserve"> издвојен</w:t>
      </w:r>
      <w:r w:rsidR="00044FEA">
        <w:rPr>
          <w:rFonts w:ascii="Times New Roman" w:eastAsia="Times New Roman" w:hAnsi="Times New Roman" w:cs="YuCiril Times"/>
          <w:color w:val="000000"/>
          <w:sz w:val="24"/>
          <w:szCs w:val="24"/>
          <w:lang w:val="sr-Cyrl-RS"/>
        </w:rPr>
        <w:t>их</w:t>
      </w:r>
      <w:r w:rsidRPr="00DF781E">
        <w:rPr>
          <w:rFonts w:ascii="Times New Roman" w:eastAsia="Times New Roman" w:hAnsi="Times New Roman" w:cs="YuCiril Times"/>
          <w:color w:val="000000"/>
          <w:sz w:val="24"/>
          <w:szCs w:val="24"/>
        </w:rPr>
        <w:t xml:space="preserve"> одељења није   уписан  бар један ученик првог разреда.То су ИО </w:t>
      </w:r>
      <w:r w:rsidR="00720DEE">
        <w:rPr>
          <w:rFonts w:ascii="Times New Roman" w:eastAsia="Times New Roman" w:hAnsi="Times New Roman" w:cs="YuCiril Times"/>
          <w:color w:val="000000"/>
          <w:sz w:val="24"/>
          <w:szCs w:val="24"/>
          <w:lang w:val="sr-Cyrl-RS"/>
        </w:rPr>
        <w:t>Стубленица</w:t>
      </w:r>
      <w:r w:rsidR="00EC57C6">
        <w:rPr>
          <w:rFonts w:ascii="Times New Roman" w:eastAsia="Times New Roman" w:hAnsi="Times New Roman" w:cs="YuCiril Times"/>
          <w:color w:val="000000"/>
          <w:sz w:val="24"/>
          <w:szCs w:val="24"/>
          <w:lang w:val="sr-Cyrl-RS"/>
        </w:rPr>
        <w:t xml:space="preserve"> и Гвозденовић</w:t>
      </w:r>
      <w:r w:rsidR="00720DEE">
        <w:rPr>
          <w:rFonts w:ascii="Times New Roman" w:eastAsia="Times New Roman" w:hAnsi="Times New Roman" w:cs="YuCiril Times"/>
          <w:color w:val="000000"/>
          <w:sz w:val="24"/>
          <w:szCs w:val="24"/>
          <w:lang w:val="sr-Cyrl-RS"/>
        </w:rPr>
        <w:t xml:space="preserve">. </w:t>
      </w:r>
    </w:p>
    <w:p w:rsidR="00EC57C6" w:rsidRPr="00720DEE" w:rsidRDefault="00EC57C6" w:rsidP="005379A7">
      <w:pPr>
        <w:widowControl w:val="0"/>
        <w:autoSpaceDE w:val="0"/>
        <w:autoSpaceDN w:val="0"/>
        <w:adjustRightInd w:val="0"/>
        <w:spacing w:after="0" w:line="240" w:lineRule="auto"/>
        <w:ind w:firstLine="708"/>
        <w:jc w:val="both"/>
        <w:rPr>
          <w:rFonts w:ascii="Times New Roman" w:eastAsia="Times New Roman" w:hAnsi="Times New Roman" w:cs="YuCiril Times"/>
          <w:color w:val="000000"/>
          <w:sz w:val="24"/>
          <w:szCs w:val="24"/>
          <w:lang w:val="sr-Cyrl-RS"/>
        </w:rPr>
      </w:pPr>
      <w:r>
        <w:rPr>
          <w:rFonts w:ascii="Times New Roman" w:eastAsia="Times New Roman" w:hAnsi="Times New Roman" w:cs="YuCiril Times"/>
          <w:color w:val="000000"/>
          <w:sz w:val="24"/>
          <w:szCs w:val="24"/>
          <w:lang w:val="sr-Cyrl-RS"/>
        </w:rPr>
        <w:t>У ИО Мургаш поново је уписано три ученика првог разреда тако да је ово издвојено одељење поново почело да ради.</w:t>
      </w:r>
    </w:p>
    <w:p w:rsidR="00DF781E" w:rsidRPr="00642A68" w:rsidRDefault="00DF781E" w:rsidP="00642A68">
      <w:pPr>
        <w:spacing w:after="0" w:line="240" w:lineRule="auto"/>
        <w:jc w:val="both"/>
        <w:rPr>
          <w:rFonts w:ascii="Times New Roman" w:eastAsia="Times New Roman" w:hAnsi="Times New Roman" w:cs="Times New Roman"/>
          <w:noProof/>
          <w:color w:val="FF0000"/>
          <w:sz w:val="24"/>
          <w:szCs w:val="24"/>
        </w:rPr>
      </w:pPr>
      <w:r w:rsidRPr="00DF781E">
        <w:rPr>
          <w:rFonts w:ascii="Times New Roman" w:eastAsia="Times New Roman" w:hAnsi="Times New Roman" w:cs="Times New Roman"/>
          <w:color w:val="FF0000"/>
          <w:sz w:val="24"/>
          <w:szCs w:val="24"/>
          <w:lang w:val="sr-Latn-CS"/>
        </w:rPr>
        <w:t xml:space="preserve">     </w:t>
      </w:r>
    </w:p>
    <w:p w:rsidR="00DF781E" w:rsidRPr="00F405FF" w:rsidRDefault="00F405FF" w:rsidP="00DF781E">
      <w:pPr>
        <w:spacing w:after="0" w:line="240" w:lineRule="auto"/>
        <w:ind w:firstLine="1134"/>
        <w:jc w:val="both"/>
        <w:rPr>
          <w:rFonts w:ascii="Times New Roman" w:eastAsia="Times New Roman" w:hAnsi="Times New Roman" w:cs="Times New Roman"/>
          <w:b/>
          <w:noProof/>
          <w:color w:val="000000"/>
          <w:sz w:val="24"/>
          <w:szCs w:val="24"/>
        </w:rPr>
      </w:pPr>
      <w:r w:rsidRPr="00F405FF">
        <w:rPr>
          <w:rFonts w:ascii="Times New Roman" w:eastAsia="Times New Roman" w:hAnsi="Times New Roman" w:cs="Times New Roman"/>
          <w:b/>
          <w:noProof/>
          <w:color w:val="000000"/>
          <w:sz w:val="24"/>
          <w:szCs w:val="24"/>
        </w:rPr>
        <w:t>3</w:t>
      </w:r>
      <w:r w:rsidR="00DF781E" w:rsidRPr="00F405FF">
        <w:rPr>
          <w:rFonts w:ascii="Times New Roman" w:eastAsia="Times New Roman" w:hAnsi="Times New Roman" w:cs="Times New Roman"/>
          <w:b/>
          <w:noProof/>
          <w:color w:val="000000"/>
          <w:sz w:val="24"/>
          <w:szCs w:val="24"/>
        </w:rPr>
        <w:t xml:space="preserve">.1 Обухват ученика основним образовањем  </w:t>
      </w:r>
    </w:p>
    <w:p w:rsidR="00DF781E" w:rsidRPr="00DF781E" w:rsidRDefault="00DF781E" w:rsidP="00F72968">
      <w:pPr>
        <w:spacing w:after="0" w:line="240" w:lineRule="auto"/>
        <w:ind w:firstLine="708"/>
        <w:jc w:val="both"/>
        <w:rPr>
          <w:rFonts w:ascii="Times New Roman" w:eastAsia="Times New Roman" w:hAnsi="Times New Roman" w:cs="Times New Roman"/>
          <w:noProof/>
          <w:sz w:val="24"/>
          <w:szCs w:val="24"/>
        </w:rPr>
      </w:pPr>
      <w:r w:rsidRPr="00DF781E">
        <w:rPr>
          <w:rFonts w:ascii="Times New Roman" w:eastAsia="Times New Roman" w:hAnsi="Times New Roman" w:cs="Times New Roman"/>
          <w:noProof/>
          <w:sz w:val="24"/>
          <w:szCs w:val="24"/>
        </w:rPr>
        <w:t>Евиденцију о ученицима дораслим за упис у први разред основне школе школа устројава у сарадњи са надлежном службом Скупштине општине Уб. Када су у питању ученици виших разреда, школа је у могућности да прати кретање само оних ученика који су четврти разред завршили у матичној школи или неком од издвојених одељења ове школе. На основу показатеља којима школа располаже процењује се да је обухват основним образовањем и у овој школској години на нивоу претходних - око 99%.</w:t>
      </w:r>
      <w:r w:rsidRPr="00DF781E">
        <w:rPr>
          <w:rFonts w:ascii="Times New Roman" w:eastAsia="Times New Roman" w:hAnsi="Times New Roman" w:cs="Times New Roman"/>
          <w:noProof/>
          <w:color w:val="000000"/>
          <w:sz w:val="24"/>
          <w:szCs w:val="20"/>
        </w:rPr>
        <w:t xml:space="preserve"> </w:t>
      </w:r>
    </w:p>
    <w:p w:rsidR="00DF781E" w:rsidRPr="00DF781E" w:rsidRDefault="00DF781E" w:rsidP="00DF781E">
      <w:pPr>
        <w:spacing w:after="0" w:line="240" w:lineRule="auto"/>
        <w:ind w:firstLine="1134"/>
        <w:jc w:val="both"/>
        <w:rPr>
          <w:rFonts w:ascii="Times New Roman" w:eastAsia="Times New Roman" w:hAnsi="Times New Roman" w:cs="Times New Roman"/>
          <w:noProof/>
          <w:color w:val="000000"/>
          <w:sz w:val="24"/>
          <w:szCs w:val="24"/>
        </w:rPr>
      </w:pPr>
      <w:r w:rsidRPr="00DF781E">
        <w:rPr>
          <w:rFonts w:ascii="Times New Roman" w:eastAsia="Times New Roman" w:hAnsi="Times New Roman" w:cs="Times New Roman"/>
          <w:noProof/>
          <w:color w:val="000000"/>
          <w:sz w:val="24"/>
          <w:szCs w:val="24"/>
        </w:rPr>
        <w:t>У складу са законским овлашћењима, школа је предузимала све прописане мере против родитеља ученика чија деца нису редовно похађала наставу. Свакако да је ово, макар и благо побољшање, резултат рада педагошког асистента у школи и ангажовања осталих структура, поред школе,  које су се бавиле  питањем образовања деце из ризичних група.</w:t>
      </w:r>
    </w:p>
    <w:p w:rsidR="007D6A60" w:rsidRPr="002B2E48" w:rsidRDefault="00DF781E" w:rsidP="002B2E48">
      <w:pPr>
        <w:spacing w:after="0" w:line="240" w:lineRule="auto"/>
        <w:ind w:firstLine="1134"/>
        <w:jc w:val="both"/>
        <w:rPr>
          <w:rFonts w:ascii="Times New Roman" w:eastAsia="Times New Roman" w:hAnsi="Times New Roman" w:cs="Times New Roman"/>
          <w:noProof/>
          <w:sz w:val="24"/>
          <w:szCs w:val="24"/>
        </w:rPr>
      </w:pPr>
      <w:r w:rsidRPr="00DF781E">
        <w:rPr>
          <w:rFonts w:ascii="Times New Roman" w:eastAsia="Times New Roman" w:hAnsi="Times New Roman" w:cs="Times New Roman"/>
          <w:noProof/>
          <w:sz w:val="24"/>
          <w:szCs w:val="24"/>
        </w:rPr>
        <w:t xml:space="preserve">Општинске службе пружиле су несебичну помоћ </w:t>
      </w:r>
      <w:r w:rsidRPr="00DF781E">
        <w:rPr>
          <w:rFonts w:ascii="Times New Roman" w:eastAsia="Times New Roman" w:hAnsi="Times New Roman" w:cs="Times New Roman"/>
          <w:noProof/>
          <w:sz w:val="24"/>
          <w:szCs w:val="24"/>
          <w:lang w:val="sr-Latn-CS"/>
        </w:rPr>
        <w:t>n</w:t>
      </w:r>
      <w:r w:rsidRPr="00DF781E">
        <w:rPr>
          <w:rFonts w:ascii="Times New Roman" w:eastAsia="Times New Roman" w:hAnsi="Times New Roman" w:cs="Times New Roman"/>
          <w:noProof/>
          <w:sz w:val="24"/>
          <w:szCs w:val="24"/>
        </w:rPr>
        <w:t>а плану предузимања свих расположивих мера да сва дорасла деца буду уписана у први разред, односно да уписани ученици редовно похађају наставу.</w:t>
      </w:r>
    </w:p>
    <w:p w:rsidR="00720DEE" w:rsidRDefault="00720DEE" w:rsidP="00DF781E">
      <w:pPr>
        <w:spacing w:after="0" w:line="240" w:lineRule="auto"/>
        <w:ind w:left="720" w:firstLine="720"/>
        <w:rPr>
          <w:rFonts w:ascii="Times New Roman" w:eastAsia="Times New Roman" w:hAnsi="Times New Roman" w:cs="Times New Roman"/>
          <w:b/>
          <w:noProof/>
          <w:sz w:val="24"/>
          <w:szCs w:val="24"/>
        </w:rPr>
      </w:pPr>
    </w:p>
    <w:p w:rsidR="00DF781E" w:rsidRPr="00F405FF" w:rsidRDefault="00F405FF" w:rsidP="00DF781E">
      <w:pPr>
        <w:spacing w:after="0" w:line="240" w:lineRule="auto"/>
        <w:ind w:left="720" w:firstLine="720"/>
        <w:rPr>
          <w:rFonts w:ascii="Times New Roman" w:eastAsia="Times New Roman" w:hAnsi="Times New Roman" w:cs="Times New Roman"/>
          <w:b/>
          <w:noProof/>
          <w:sz w:val="24"/>
          <w:szCs w:val="24"/>
        </w:rPr>
      </w:pPr>
      <w:r w:rsidRPr="00F405FF">
        <w:rPr>
          <w:rFonts w:ascii="Times New Roman" w:eastAsia="Times New Roman" w:hAnsi="Times New Roman" w:cs="Times New Roman"/>
          <w:b/>
          <w:noProof/>
          <w:sz w:val="24"/>
          <w:szCs w:val="24"/>
        </w:rPr>
        <w:t>3</w:t>
      </w:r>
      <w:r w:rsidR="00DF781E" w:rsidRPr="00F405FF">
        <w:rPr>
          <w:rFonts w:ascii="Times New Roman" w:eastAsia="Times New Roman" w:hAnsi="Times New Roman" w:cs="Times New Roman"/>
          <w:b/>
          <w:noProof/>
          <w:sz w:val="24"/>
          <w:szCs w:val="24"/>
        </w:rPr>
        <w:t xml:space="preserve">.1.1  Број одељења и ученика - збирно за школу – почетак године </w:t>
      </w:r>
    </w:p>
    <w:tbl>
      <w:tblPr>
        <w:tblW w:w="9630" w:type="dxa"/>
        <w:tblInd w:w="108" w:type="dxa"/>
        <w:tblBorders>
          <w:top w:val="single" w:sz="6" w:space="0" w:color="auto"/>
          <w:left w:val="single" w:sz="6" w:space="0" w:color="auto"/>
          <w:bottom w:val="single" w:sz="6" w:space="0" w:color="auto"/>
          <w:right w:val="single" w:sz="6" w:space="0" w:color="auto"/>
        </w:tblBorders>
        <w:tblLayout w:type="fixed"/>
        <w:tblCellMar>
          <w:left w:w="107" w:type="dxa"/>
          <w:right w:w="107" w:type="dxa"/>
        </w:tblCellMar>
        <w:tblLook w:val="04A0" w:firstRow="1" w:lastRow="0" w:firstColumn="1" w:lastColumn="0" w:noHBand="0" w:noVBand="1"/>
      </w:tblPr>
      <w:tblGrid>
        <w:gridCol w:w="1960"/>
        <w:gridCol w:w="616"/>
        <w:gridCol w:w="616"/>
        <w:gridCol w:w="617"/>
        <w:gridCol w:w="617"/>
        <w:gridCol w:w="841"/>
        <w:gridCol w:w="617"/>
        <w:gridCol w:w="617"/>
        <w:gridCol w:w="617"/>
        <w:gridCol w:w="646"/>
        <w:gridCol w:w="874"/>
        <w:gridCol w:w="992"/>
      </w:tblGrid>
      <w:tr w:rsidR="00EC57C6" w:rsidRPr="00EC57C6" w:rsidTr="007A004F">
        <w:trPr>
          <w:trHeight w:val="567"/>
        </w:trPr>
        <w:tc>
          <w:tcPr>
            <w:tcW w:w="1960" w:type="dxa"/>
            <w:vMerge w:val="restart"/>
            <w:tcBorders>
              <w:top w:val="single" w:sz="6" w:space="0" w:color="auto"/>
              <w:left w:val="single" w:sz="6" w:space="0" w:color="auto"/>
              <w:right w:val="nil"/>
            </w:tcBorders>
            <w:vAlign w:val="center"/>
            <w:hideMark/>
          </w:tcPr>
          <w:p w:rsidR="00EC57C6" w:rsidRPr="00EC57C6" w:rsidRDefault="00EC57C6" w:rsidP="00EC57C6">
            <w:pPr>
              <w:widowControl w:val="0"/>
              <w:autoSpaceDE w:val="0"/>
              <w:autoSpaceDN w:val="0"/>
              <w:adjustRightInd w:val="0"/>
              <w:spacing w:after="0" w:line="240" w:lineRule="auto"/>
              <w:rPr>
                <w:rFonts w:ascii="Times New Roman" w:eastAsia="Times New Roman" w:hAnsi="Times New Roman" w:cs="Times New Roman"/>
                <w:b/>
                <w:sz w:val="24"/>
                <w:szCs w:val="24"/>
                <w:lang w:val="en-US"/>
              </w:rPr>
            </w:pPr>
            <w:r w:rsidRPr="00EC57C6">
              <w:rPr>
                <w:rFonts w:ascii="Times New Roman" w:eastAsia="Times New Roman" w:hAnsi="Times New Roman" w:cs="Times New Roman"/>
                <w:b/>
                <w:sz w:val="24"/>
                <w:szCs w:val="24"/>
                <w:lang w:val="en-US"/>
              </w:rPr>
              <w:t>Одељења и</w:t>
            </w:r>
          </w:p>
          <w:p w:rsidR="00EC57C6" w:rsidRPr="00EC57C6" w:rsidRDefault="00EC57C6" w:rsidP="00EC57C6">
            <w:pPr>
              <w:widowControl w:val="0"/>
              <w:autoSpaceDE w:val="0"/>
              <w:autoSpaceDN w:val="0"/>
              <w:adjustRightInd w:val="0"/>
              <w:spacing w:after="0" w:line="240" w:lineRule="auto"/>
              <w:rPr>
                <w:rFonts w:ascii="Times New Roman" w:eastAsia="Times New Roman" w:hAnsi="Times New Roman" w:cs="Times New Roman"/>
                <w:b/>
                <w:sz w:val="24"/>
                <w:szCs w:val="24"/>
                <w:lang w:val="en-US"/>
              </w:rPr>
            </w:pPr>
            <w:r w:rsidRPr="00EC57C6">
              <w:rPr>
                <w:rFonts w:ascii="Times New Roman" w:eastAsia="Times New Roman" w:hAnsi="Times New Roman" w:cs="Times New Roman"/>
                <w:b/>
                <w:sz w:val="24"/>
                <w:szCs w:val="24"/>
                <w:lang w:val="en-US"/>
              </w:rPr>
              <w:t>ученици</w:t>
            </w:r>
          </w:p>
        </w:tc>
        <w:tc>
          <w:tcPr>
            <w:tcW w:w="7670" w:type="dxa"/>
            <w:gridSpan w:val="11"/>
            <w:tcBorders>
              <w:top w:val="single" w:sz="6" w:space="0" w:color="auto"/>
              <w:left w:val="single" w:sz="6" w:space="0" w:color="auto"/>
              <w:bottom w:val="single" w:sz="6" w:space="0" w:color="auto"/>
              <w:right w:val="single" w:sz="6" w:space="0" w:color="auto"/>
            </w:tcBorders>
            <w:hideMark/>
          </w:tcPr>
          <w:p w:rsidR="00EC57C6" w:rsidRPr="00EC57C6" w:rsidRDefault="00EC57C6" w:rsidP="00EC57C6">
            <w:pPr>
              <w:widowControl w:val="0"/>
              <w:autoSpaceDE w:val="0"/>
              <w:autoSpaceDN w:val="0"/>
              <w:adjustRightInd w:val="0"/>
              <w:spacing w:after="0" w:line="240" w:lineRule="auto"/>
              <w:rPr>
                <w:rFonts w:ascii="Times New Roman" w:eastAsia="Times New Roman" w:hAnsi="Times New Roman" w:cs="Times New Roman"/>
                <w:b/>
                <w:sz w:val="24"/>
                <w:szCs w:val="24"/>
                <w:lang w:val="en-US"/>
              </w:rPr>
            </w:pPr>
            <w:r w:rsidRPr="00EC57C6">
              <w:rPr>
                <w:rFonts w:ascii="Times New Roman" w:eastAsia="Times New Roman" w:hAnsi="Times New Roman" w:cs="Times New Roman"/>
                <w:b/>
                <w:sz w:val="24"/>
                <w:szCs w:val="24"/>
                <w:lang w:val="en-US"/>
              </w:rPr>
              <w:t xml:space="preserve">                           Р     А     З     Р     Е     Д</w:t>
            </w:r>
          </w:p>
        </w:tc>
      </w:tr>
      <w:tr w:rsidR="00EC57C6" w:rsidRPr="00EC57C6" w:rsidTr="007A004F">
        <w:trPr>
          <w:trHeight w:val="567"/>
        </w:trPr>
        <w:tc>
          <w:tcPr>
            <w:tcW w:w="1960" w:type="dxa"/>
            <w:vMerge/>
            <w:tcBorders>
              <w:left w:val="single" w:sz="6" w:space="0" w:color="auto"/>
              <w:bottom w:val="nil"/>
              <w:right w:val="nil"/>
            </w:tcBorders>
          </w:tcPr>
          <w:p w:rsidR="00EC57C6" w:rsidRPr="00EC57C6" w:rsidRDefault="00EC57C6" w:rsidP="00EC57C6">
            <w:pPr>
              <w:widowControl w:val="0"/>
              <w:autoSpaceDE w:val="0"/>
              <w:autoSpaceDN w:val="0"/>
              <w:adjustRightInd w:val="0"/>
              <w:spacing w:after="0" w:line="240" w:lineRule="auto"/>
              <w:rPr>
                <w:rFonts w:ascii="Times New Roman" w:eastAsia="Times New Roman" w:hAnsi="Times New Roman" w:cs="Times New Roman"/>
                <w:b/>
                <w:sz w:val="24"/>
                <w:szCs w:val="24"/>
                <w:lang w:val="en-US"/>
              </w:rPr>
            </w:pPr>
          </w:p>
        </w:tc>
        <w:tc>
          <w:tcPr>
            <w:tcW w:w="616" w:type="dxa"/>
            <w:tcBorders>
              <w:top w:val="single" w:sz="6" w:space="0" w:color="auto"/>
              <w:left w:val="single" w:sz="6" w:space="0" w:color="auto"/>
              <w:bottom w:val="nil"/>
              <w:right w:val="single" w:sz="6" w:space="0" w:color="auto"/>
            </w:tcBorders>
            <w:hideMark/>
          </w:tcPr>
          <w:p w:rsidR="00EC57C6" w:rsidRPr="00EC57C6" w:rsidRDefault="00EC57C6" w:rsidP="00EC57C6">
            <w:pPr>
              <w:widowControl w:val="0"/>
              <w:autoSpaceDE w:val="0"/>
              <w:autoSpaceDN w:val="0"/>
              <w:adjustRightInd w:val="0"/>
              <w:spacing w:after="0" w:line="240" w:lineRule="auto"/>
              <w:rPr>
                <w:rFonts w:ascii="Times New Roman" w:eastAsia="Times New Roman" w:hAnsi="Times New Roman" w:cs="Times New Roman"/>
                <w:b/>
                <w:sz w:val="24"/>
                <w:szCs w:val="24"/>
                <w:lang w:val="en-US"/>
              </w:rPr>
            </w:pPr>
            <w:r w:rsidRPr="00EC57C6">
              <w:rPr>
                <w:rFonts w:ascii="Times New Roman" w:eastAsia="Times New Roman" w:hAnsi="Times New Roman" w:cs="Times New Roman"/>
                <w:b/>
                <w:sz w:val="24"/>
                <w:szCs w:val="24"/>
                <w:lang w:val="en-US"/>
              </w:rPr>
              <w:t>I</w:t>
            </w:r>
          </w:p>
        </w:tc>
        <w:tc>
          <w:tcPr>
            <w:tcW w:w="616" w:type="dxa"/>
            <w:tcBorders>
              <w:top w:val="single" w:sz="6" w:space="0" w:color="auto"/>
              <w:left w:val="single" w:sz="6" w:space="0" w:color="auto"/>
              <w:bottom w:val="nil"/>
              <w:right w:val="single" w:sz="6" w:space="0" w:color="auto"/>
            </w:tcBorders>
            <w:hideMark/>
          </w:tcPr>
          <w:p w:rsidR="00EC57C6" w:rsidRPr="00EC57C6" w:rsidRDefault="00EC57C6" w:rsidP="00EC57C6">
            <w:pPr>
              <w:widowControl w:val="0"/>
              <w:autoSpaceDE w:val="0"/>
              <w:autoSpaceDN w:val="0"/>
              <w:adjustRightInd w:val="0"/>
              <w:spacing w:after="0" w:line="240" w:lineRule="auto"/>
              <w:rPr>
                <w:rFonts w:ascii="Times New Roman" w:eastAsia="Times New Roman" w:hAnsi="Times New Roman" w:cs="Times New Roman"/>
                <w:b/>
                <w:sz w:val="24"/>
                <w:szCs w:val="24"/>
                <w:lang w:val="en-US"/>
              </w:rPr>
            </w:pPr>
            <w:r w:rsidRPr="00EC57C6">
              <w:rPr>
                <w:rFonts w:ascii="Times New Roman" w:eastAsia="Times New Roman" w:hAnsi="Times New Roman" w:cs="Times New Roman"/>
                <w:b/>
                <w:sz w:val="24"/>
                <w:szCs w:val="24"/>
                <w:lang w:val="en-US"/>
              </w:rPr>
              <w:t>II</w:t>
            </w:r>
          </w:p>
        </w:tc>
        <w:tc>
          <w:tcPr>
            <w:tcW w:w="617" w:type="dxa"/>
            <w:tcBorders>
              <w:top w:val="single" w:sz="6" w:space="0" w:color="auto"/>
              <w:left w:val="single" w:sz="6" w:space="0" w:color="auto"/>
              <w:bottom w:val="nil"/>
              <w:right w:val="single" w:sz="6" w:space="0" w:color="auto"/>
            </w:tcBorders>
            <w:hideMark/>
          </w:tcPr>
          <w:p w:rsidR="00EC57C6" w:rsidRPr="00EC57C6" w:rsidRDefault="00EC57C6" w:rsidP="00EC57C6">
            <w:pPr>
              <w:widowControl w:val="0"/>
              <w:autoSpaceDE w:val="0"/>
              <w:autoSpaceDN w:val="0"/>
              <w:adjustRightInd w:val="0"/>
              <w:spacing w:after="0" w:line="240" w:lineRule="auto"/>
              <w:rPr>
                <w:rFonts w:ascii="Times New Roman" w:eastAsia="Times New Roman" w:hAnsi="Times New Roman" w:cs="Times New Roman"/>
                <w:b/>
                <w:sz w:val="24"/>
                <w:szCs w:val="24"/>
                <w:lang w:val="en-US"/>
              </w:rPr>
            </w:pPr>
            <w:r w:rsidRPr="00EC57C6">
              <w:rPr>
                <w:rFonts w:ascii="Times New Roman" w:eastAsia="Times New Roman" w:hAnsi="Times New Roman" w:cs="Times New Roman"/>
                <w:b/>
                <w:sz w:val="24"/>
                <w:szCs w:val="24"/>
                <w:lang w:val="en-US"/>
              </w:rPr>
              <w:t>III</w:t>
            </w:r>
          </w:p>
        </w:tc>
        <w:tc>
          <w:tcPr>
            <w:tcW w:w="617" w:type="dxa"/>
            <w:tcBorders>
              <w:top w:val="single" w:sz="6" w:space="0" w:color="auto"/>
              <w:left w:val="single" w:sz="6" w:space="0" w:color="auto"/>
              <w:bottom w:val="nil"/>
              <w:right w:val="single" w:sz="6" w:space="0" w:color="auto"/>
            </w:tcBorders>
            <w:hideMark/>
          </w:tcPr>
          <w:p w:rsidR="00EC57C6" w:rsidRPr="00EC57C6" w:rsidRDefault="00EC57C6" w:rsidP="00EC57C6">
            <w:pPr>
              <w:widowControl w:val="0"/>
              <w:autoSpaceDE w:val="0"/>
              <w:autoSpaceDN w:val="0"/>
              <w:adjustRightInd w:val="0"/>
              <w:spacing w:after="0" w:line="240" w:lineRule="auto"/>
              <w:rPr>
                <w:rFonts w:ascii="Times New Roman" w:eastAsia="Times New Roman" w:hAnsi="Times New Roman" w:cs="Times New Roman"/>
                <w:b/>
                <w:sz w:val="24"/>
                <w:szCs w:val="24"/>
                <w:lang w:val="en-US"/>
              </w:rPr>
            </w:pPr>
            <w:r w:rsidRPr="00EC57C6">
              <w:rPr>
                <w:rFonts w:ascii="Times New Roman" w:eastAsia="Times New Roman" w:hAnsi="Times New Roman" w:cs="Times New Roman"/>
                <w:b/>
                <w:sz w:val="24"/>
                <w:szCs w:val="24"/>
                <w:lang w:val="en-US"/>
              </w:rPr>
              <w:t>IV</w:t>
            </w:r>
          </w:p>
        </w:tc>
        <w:tc>
          <w:tcPr>
            <w:tcW w:w="841" w:type="dxa"/>
            <w:tcBorders>
              <w:top w:val="single" w:sz="6" w:space="0" w:color="auto"/>
              <w:left w:val="single" w:sz="6" w:space="0" w:color="auto"/>
              <w:bottom w:val="nil"/>
              <w:right w:val="single" w:sz="6" w:space="0" w:color="auto"/>
            </w:tcBorders>
            <w:hideMark/>
          </w:tcPr>
          <w:p w:rsidR="00EC57C6" w:rsidRPr="00EC57C6" w:rsidRDefault="00EC57C6" w:rsidP="00EC57C6">
            <w:pPr>
              <w:widowControl w:val="0"/>
              <w:autoSpaceDE w:val="0"/>
              <w:autoSpaceDN w:val="0"/>
              <w:adjustRightInd w:val="0"/>
              <w:spacing w:after="0" w:line="240" w:lineRule="auto"/>
              <w:rPr>
                <w:rFonts w:ascii="Times New Roman" w:eastAsia="Times New Roman" w:hAnsi="Times New Roman" w:cs="Times New Roman"/>
                <w:b/>
                <w:sz w:val="24"/>
                <w:szCs w:val="24"/>
                <w:lang w:val="en-US"/>
              </w:rPr>
            </w:pPr>
            <w:r w:rsidRPr="00EC57C6">
              <w:rPr>
                <w:rFonts w:ascii="Times New Roman" w:eastAsia="Times New Roman" w:hAnsi="Times New Roman" w:cs="Times New Roman"/>
                <w:b/>
                <w:sz w:val="24"/>
                <w:szCs w:val="24"/>
                <w:lang w:val="en-US"/>
              </w:rPr>
              <w:t>Укуп.</w:t>
            </w:r>
          </w:p>
          <w:p w:rsidR="00EC57C6" w:rsidRPr="00EC57C6" w:rsidRDefault="00EC57C6" w:rsidP="00EC57C6">
            <w:pPr>
              <w:widowControl w:val="0"/>
              <w:autoSpaceDE w:val="0"/>
              <w:autoSpaceDN w:val="0"/>
              <w:adjustRightInd w:val="0"/>
              <w:spacing w:after="0" w:line="240" w:lineRule="auto"/>
              <w:rPr>
                <w:rFonts w:ascii="Times New Roman" w:eastAsia="Times New Roman" w:hAnsi="Times New Roman" w:cs="Times New Roman"/>
                <w:b/>
                <w:sz w:val="24"/>
                <w:szCs w:val="24"/>
                <w:lang w:val="en-US"/>
              </w:rPr>
            </w:pPr>
            <w:r w:rsidRPr="00EC57C6">
              <w:rPr>
                <w:rFonts w:ascii="Times New Roman" w:eastAsia="Times New Roman" w:hAnsi="Times New Roman" w:cs="Times New Roman"/>
                <w:b/>
                <w:sz w:val="24"/>
                <w:szCs w:val="24"/>
                <w:lang w:val="en-US"/>
              </w:rPr>
              <w:t>I - IV</w:t>
            </w:r>
          </w:p>
        </w:tc>
        <w:tc>
          <w:tcPr>
            <w:tcW w:w="617" w:type="dxa"/>
            <w:tcBorders>
              <w:top w:val="single" w:sz="6" w:space="0" w:color="auto"/>
              <w:left w:val="single" w:sz="6" w:space="0" w:color="auto"/>
              <w:bottom w:val="nil"/>
              <w:right w:val="single" w:sz="6" w:space="0" w:color="auto"/>
            </w:tcBorders>
            <w:hideMark/>
          </w:tcPr>
          <w:p w:rsidR="00EC57C6" w:rsidRPr="00EC57C6" w:rsidRDefault="00EC57C6" w:rsidP="00EC57C6">
            <w:pPr>
              <w:widowControl w:val="0"/>
              <w:autoSpaceDE w:val="0"/>
              <w:autoSpaceDN w:val="0"/>
              <w:adjustRightInd w:val="0"/>
              <w:spacing w:after="0" w:line="240" w:lineRule="auto"/>
              <w:rPr>
                <w:rFonts w:ascii="Times New Roman" w:eastAsia="Times New Roman" w:hAnsi="Times New Roman" w:cs="Times New Roman"/>
                <w:b/>
                <w:sz w:val="24"/>
                <w:szCs w:val="24"/>
                <w:lang w:val="en-US"/>
              </w:rPr>
            </w:pPr>
            <w:r w:rsidRPr="00EC57C6">
              <w:rPr>
                <w:rFonts w:ascii="Times New Roman" w:eastAsia="Times New Roman" w:hAnsi="Times New Roman" w:cs="Times New Roman"/>
                <w:b/>
                <w:sz w:val="24"/>
                <w:szCs w:val="24"/>
                <w:lang w:val="en-US"/>
              </w:rPr>
              <w:t>V</w:t>
            </w:r>
          </w:p>
        </w:tc>
        <w:tc>
          <w:tcPr>
            <w:tcW w:w="617" w:type="dxa"/>
            <w:tcBorders>
              <w:top w:val="single" w:sz="6" w:space="0" w:color="auto"/>
              <w:left w:val="single" w:sz="6" w:space="0" w:color="auto"/>
              <w:bottom w:val="nil"/>
              <w:right w:val="single" w:sz="6" w:space="0" w:color="auto"/>
            </w:tcBorders>
            <w:hideMark/>
          </w:tcPr>
          <w:p w:rsidR="00EC57C6" w:rsidRPr="00EC57C6" w:rsidRDefault="00EC57C6" w:rsidP="00EC57C6">
            <w:pPr>
              <w:widowControl w:val="0"/>
              <w:autoSpaceDE w:val="0"/>
              <w:autoSpaceDN w:val="0"/>
              <w:adjustRightInd w:val="0"/>
              <w:spacing w:after="0" w:line="240" w:lineRule="auto"/>
              <w:rPr>
                <w:rFonts w:ascii="Times New Roman" w:eastAsia="Times New Roman" w:hAnsi="Times New Roman" w:cs="Times New Roman"/>
                <w:b/>
                <w:sz w:val="24"/>
                <w:szCs w:val="24"/>
                <w:lang w:val="en-US"/>
              </w:rPr>
            </w:pPr>
            <w:r w:rsidRPr="00EC57C6">
              <w:rPr>
                <w:rFonts w:ascii="Times New Roman" w:eastAsia="Times New Roman" w:hAnsi="Times New Roman" w:cs="Times New Roman"/>
                <w:b/>
                <w:sz w:val="24"/>
                <w:szCs w:val="24"/>
                <w:lang w:val="en-US"/>
              </w:rPr>
              <w:t>VI</w:t>
            </w:r>
          </w:p>
        </w:tc>
        <w:tc>
          <w:tcPr>
            <w:tcW w:w="617" w:type="dxa"/>
            <w:tcBorders>
              <w:top w:val="single" w:sz="6" w:space="0" w:color="auto"/>
              <w:left w:val="single" w:sz="6" w:space="0" w:color="auto"/>
              <w:bottom w:val="nil"/>
              <w:right w:val="single" w:sz="6" w:space="0" w:color="auto"/>
            </w:tcBorders>
            <w:hideMark/>
          </w:tcPr>
          <w:p w:rsidR="00EC57C6" w:rsidRPr="00EC57C6" w:rsidRDefault="00EC57C6" w:rsidP="00EC57C6">
            <w:pPr>
              <w:widowControl w:val="0"/>
              <w:autoSpaceDE w:val="0"/>
              <w:autoSpaceDN w:val="0"/>
              <w:adjustRightInd w:val="0"/>
              <w:spacing w:after="0" w:line="240" w:lineRule="auto"/>
              <w:rPr>
                <w:rFonts w:ascii="Times New Roman" w:eastAsia="Times New Roman" w:hAnsi="Times New Roman" w:cs="Times New Roman"/>
                <w:b/>
                <w:sz w:val="24"/>
                <w:szCs w:val="24"/>
                <w:lang w:val="en-US"/>
              </w:rPr>
            </w:pPr>
            <w:r w:rsidRPr="00EC57C6">
              <w:rPr>
                <w:rFonts w:ascii="Times New Roman" w:eastAsia="Times New Roman" w:hAnsi="Times New Roman" w:cs="Times New Roman"/>
                <w:b/>
                <w:sz w:val="24"/>
                <w:szCs w:val="24"/>
                <w:lang w:val="en-US"/>
              </w:rPr>
              <w:t>VII</w:t>
            </w:r>
          </w:p>
        </w:tc>
        <w:tc>
          <w:tcPr>
            <w:tcW w:w="646" w:type="dxa"/>
            <w:tcBorders>
              <w:top w:val="single" w:sz="6" w:space="0" w:color="auto"/>
              <w:left w:val="single" w:sz="6" w:space="0" w:color="auto"/>
              <w:bottom w:val="nil"/>
              <w:right w:val="single" w:sz="6" w:space="0" w:color="auto"/>
            </w:tcBorders>
            <w:hideMark/>
          </w:tcPr>
          <w:p w:rsidR="00EC57C6" w:rsidRPr="00EC57C6" w:rsidRDefault="00EC57C6" w:rsidP="00EC57C6">
            <w:pPr>
              <w:widowControl w:val="0"/>
              <w:autoSpaceDE w:val="0"/>
              <w:autoSpaceDN w:val="0"/>
              <w:adjustRightInd w:val="0"/>
              <w:spacing w:after="0" w:line="240" w:lineRule="auto"/>
              <w:rPr>
                <w:rFonts w:ascii="Times New Roman" w:eastAsia="Times New Roman" w:hAnsi="Times New Roman" w:cs="Times New Roman"/>
                <w:b/>
                <w:sz w:val="24"/>
                <w:szCs w:val="24"/>
                <w:lang w:val="en-US"/>
              </w:rPr>
            </w:pPr>
            <w:r w:rsidRPr="00EC57C6">
              <w:rPr>
                <w:rFonts w:ascii="Times New Roman" w:eastAsia="Times New Roman" w:hAnsi="Times New Roman" w:cs="Times New Roman"/>
                <w:b/>
                <w:sz w:val="24"/>
                <w:szCs w:val="24"/>
                <w:lang w:val="en-US"/>
              </w:rPr>
              <w:t>VIII</w:t>
            </w:r>
          </w:p>
        </w:tc>
        <w:tc>
          <w:tcPr>
            <w:tcW w:w="874" w:type="dxa"/>
            <w:tcBorders>
              <w:top w:val="single" w:sz="6" w:space="0" w:color="auto"/>
              <w:left w:val="single" w:sz="6" w:space="0" w:color="auto"/>
              <w:bottom w:val="nil"/>
              <w:right w:val="single" w:sz="6" w:space="0" w:color="auto"/>
            </w:tcBorders>
            <w:hideMark/>
          </w:tcPr>
          <w:p w:rsidR="00EC57C6" w:rsidRPr="00EC57C6" w:rsidRDefault="00EC57C6" w:rsidP="00EC57C6">
            <w:pPr>
              <w:widowControl w:val="0"/>
              <w:autoSpaceDE w:val="0"/>
              <w:autoSpaceDN w:val="0"/>
              <w:adjustRightInd w:val="0"/>
              <w:spacing w:after="0" w:line="240" w:lineRule="auto"/>
              <w:rPr>
                <w:rFonts w:ascii="Times New Roman" w:eastAsia="Times New Roman" w:hAnsi="Times New Roman" w:cs="Times New Roman"/>
                <w:b/>
                <w:sz w:val="24"/>
                <w:szCs w:val="24"/>
                <w:lang w:val="en-US"/>
              </w:rPr>
            </w:pPr>
            <w:r w:rsidRPr="00EC57C6">
              <w:rPr>
                <w:rFonts w:ascii="Times New Roman" w:eastAsia="Times New Roman" w:hAnsi="Times New Roman" w:cs="Times New Roman"/>
                <w:b/>
                <w:sz w:val="24"/>
                <w:szCs w:val="24"/>
                <w:lang w:val="en-US"/>
              </w:rPr>
              <w:t>Ук.</w:t>
            </w:r>
          </w:p>
          <w:p w:rsidR="00EC57C6" w:rsidRPr="00EC57C6" w:rsidRDefault="00EC57C6" w:rsidP="00EC57C6">
            <w:pPr>
              <w:widowControl w:val="0"/>
              <w:autoSpaceDE w:val="0"/>
              <w:autoSpaceDN w:val="0"/>
              <w:adjustRightInd w:val="0"/>
              <w:spacing w:after="0" w:line="240" w:lineRule="auto"/>
              <w:rPr>
                <w:rFonts w:ascii="Times New Roman" w:eastAsia="Times New Roman" w:hAnsi="Times New Roman" w:cs="Times New Roman"/>
                <w:b/>
                <w:sz w:val="24"/>
                <w:szCs w:val="24"/>
                <w:lang w:val="en-US"/>
              </w:rPr>
            </w:pPr>
            <w:r w:rsidRPr="00EC57C6">
              <w:rPr>
                <w:rFonts w:ascii="Times New Roman" w:eastAsia="Times New Roman" w:hAnsi="Times New Roman" w:cs="Times New Roman"/>
                <w:b/>
                <w:sz w:val="24"/>
                <w:szCs w:val="24"/>
                <w:lang w:val="en-US"/>
              </w:rPr>
              <w:t>V-VIII</w:t>
            </w:r>
          </w:p>
        </w:tc>
        <w:tc>
          <w:tcPr>
            <w:tcW w:w="992" w:type="dxa"/>
            <w:tcBorders>
              <w:top w:val="single" w:sz="6" w:space="0" w:color="auto"/>
              <w:left w:val="single" w:sz="6" w:space="0" w:color="auto"/>
              <w:bottom w:val="nil"/>
              <w:right w:val="single" w:sz="6" w:space="0" w:color="auto"/>
            </w:tcBorders>
            <w:hideMark/>
          </w:tcPr>
          <w:p w:rsidR="00EC57C6" w:rsidRPr="00EC57C6" w:rsidRDefault="00EC57C6" w:rsidP="00EC57C6">
            <w:pPr>
              <w:widowControl w:val="0"/>
              <w:autoSpaceDE w:val="0"/>
              <w:autoSpaceDN w:val="0"/>
              <w:adjustRightInd w:val="0"/>
              <w:spacing w:after="0" w:line="240" w:lineRule="auto"/>
              <w:rPr>
                <w:rFonts w:ascii="Times New Roman" w:eastAsia="Times New Roman" w:hAnsi="Times New Roman" w:cs="Times New Roman"/>
                <w:b/>
                <w:sz w:val="24"/>
                <w:szCs w:val="24"/>
                <w:lang w:val="en-US"/>
              </w:rPr>
            </w:pPr>
            <w:r w:rsidRPr="00EC57C6">
              <w:rPr>
                <w:rFonts w:ascii="Times New Roman" w:eastAsia="Times New Roman" w:hAnsi="Times New Roman" w:cs="Times New Roman"/>
                <w:b/>
                <w:sz w:val="24"/>
                <w:szCs w:val="24"/>
                <w:lang w:val="en-US"/>
              </w:rPr>
              <w:t>Укуп.</w:t>
            </w:r>
          </w:p>
          <w:p w:rsidR="00EC57C6" w:rsidRPr="00EC57C6" w:rsidRDefault="00EC57C6" w:rsidP="00EC57C6">
            <w:pPr>
              <w:widowControl w:val="0"/>
              <w:autoSpaceDE w:val="0"/>
              <w:autoSpaceDN w:val="0"/>
              <w:adjustRightInd w:val="0"/>
              <w:spacing w:after="0" w:line="240" w:lineRule="auto"/>
              <w:rPr>
                <w:rFonts w:ascii="Times New Roman" w:eastAsia="Times New Roman" w:hAnsi="Times New Roman" w:cs="Times New Roman"/>
                <w:b/>
                <w:sz w:val="24"/>
                <w:szCs w:val="24"/>
                <w:lang w:val="en-US"/>
              </w:rPr>
            </w:pPr>
            <w:r w:rsidRPr="00EC57C6">
              <w:rPr>
                <w:rFonts w:ascii="Times New Roman" w:eastAsia="Times New Roman" w:hAnsi="Times New Roman" w:cs="Times New Roman"/>
                <w:b/>
                <w:sz w:val="24"/>
                <w:szCs w:val="24"/>
                <w:lang w:val="en-US"/>
              </w:rPr>
              <w:t>I - VIII</w:t>
            </w:r>
          </w:p>
        </w:tc>
      </w:tr>
      <w:tr w:rsidR="00EC57C6" w:rsidRPr="00EC57C6" w:rsidTr="007A004F">
        <w:trPr>
          <w:trHeight w:val="567"/>
        </w:trPr>
        <w:tc>
          <w:tcPr>
            <w:tcW w:w="1960" w:type="dxa"/>
            <w:tcBorders>
              <w:top w:val="single" w:sz="6" w:space="0" w:color="auto"/>
              <w:left w:val="single" w:sz="6" w:space="0" w:color="auto"/>
              <w:bottom w:val="single" w:sz="6" w:space="0" w:color="auto"/>
              <w:right w:val="single" w:sz="6" w:space="0" w:color="auto"/>
            </w:tcBorders>
            <w:hideMark/>
          </w:tcPr>
          <w:p w:rsidR="00EC57C6" w:rsidRPr="00EC57C6" w:rsidRDefault="00EC57C6" w:rsidP="00EC57C6">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EC57C6">
              <w:rPr>
                <w:rFonts w:ascii="Times New Roman" w:eastAsia="Times New Roman" w:hAnsi="Times New Roman" w:cs="Times New Roman"/>
                <w:sz w:val="24"/>
                <w:szCs w:val="24"/>
                <w:lang w:val="en-US"/>
              </w:rPr>
              <w:t>Број некомбин.</w:t>
            </w:r>
            <w:r w:rsidRPr="00EC57C6">
              <w:rPr>
                <w:rFonts w:ascii="Times New Roman" w:eastAsia="Times New Roman" w:hAnsi="Times New Roman" w:cs="Times New Roman"/>
                <w:sz w:val="24"/>
                <w:szCs w:val="24"/>
                <w:lang w:val="sr-Cyrl-RS"/>
              </w:rPr>
              <w:t xml:space="preserve"> </w:t>
            </w:r>
            <w:r w:rsidRPr="00EC57C6">
              <w:rPr>
                <w:rFonts w:ascii="Times New Roman" w:eastAsia="Times New Roman" w:hAnsi="Times New Roman" w:cs="Times New Roman"/>
                <w:sz w:val="24"/>
                <w:szCs w:val="24"/>
                <w:lang w:val="en-US"/>
              </w:rPr>
              <w:t>(чистих) одељ.</w:t>
            </w:r>
          </w:p>
        </w:tc>
        <w:tc>
          <w:tcPr>
            <w:tcW w:w="616" w:type="dxa"/>
            <w:tcBorders>
              <w:top w:val="single" w:sz="6" w:space="0" w:color="auto"/>
              <w:left w:val="single" w:sz="6" w:space="0" w:color="auto"/>
              <w:bottom w:val="single" w:sz="6" w:space="0" w:color="auto"/>
              <w:right w:val="single" w:sz="6" w:space="0" w:color="auto"/>
            </w:tcBorders>
            <w:vAlign w:val="center"/>
          </w:tcPr>
          <w:p w:rsidR="00EC57C6" w:rsidRPr="00EC57C6" w:rsidRDefault="00EC57C6" w:rsidP="00EC57C6">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en-US"/>
              </w:rPr>
            </w:pPr>
            <w:r w:rsidRPr="00EC57C6">
              <w:rPr>
                <w:rFonts w:ascii="Times New Roman" w:eastAsia="Times New Roman" w:hAnsi="Times New Roman" w:cs="Times New Roman"/>
                <w:color w:val="000000"/>
                <w:sz w:val="24"/>
                <w:szCs w:val="24"/>
                <w:lang w:val="en-US"/>
              </w:rPr>
              <w:t>5</w:t>
            </w:r>
          </w:p>
        </w:tc>
        <w:tc>
          <w:tcPr>
            <w:tcW w:w="616" w:type="dxa"/>
            <w:tcBorders>
              <w:top w:val="single" w:sz="6" w:space="0" w:color="auto"/>
              <w:left w:val="single" w:sz="6" w:space="0" w:color="auto"/>
              <w:bottom w:val="single" w:sz="6" w:space="0" w:color="auto"/>
              <w:right w:val="single" w:sz="6" w:space="0" w:color="auto"/>
            </w:tcBorders>
            <w:vAlign w:val="center"/>
          </w:tcPr>
          <w:p w:rsidR="00EC57C6" w:rsidRPr="00EC57C6" w:rsidRDefault="00EC57C6" w:rsidP="00EC57C6">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sr-Latn-RS"/>
              </w:rPr>
            </w:pPr>
            <w:r w:rsidRPr="00EC57C6">
              <w:rPr>
                <w:rFonts w:ascii="Times New Roman" w:eastAsia="Times New Roman" w:hAnsi="Times New Roman" w:cs="Times New Roman"/>
                <w:color w:val="000000"/>
                <w:sz w:val="24"/>
                <w:szCs w:val="24"/>
                <w:lang w:val="en-US"/>
              </w:rPr>
              <w:t>5</w:t>
            </w:r>
          </w:p>
        </w:tc>
        <w:tc>
          <w:tcPr>
            <w:tcW w:w="617" w:type="dxa"/>
            <w:tcBorders>
              <w:top w:val="single" w:sz="6" w:space="0" w:color="auto"/>
              <w:left w:val="single" w:sz="6" w:space="0" w:color="auto"/>
              <w:bottom w:val="single" w:sz="6" w:space="0" w:color="auto"/>
              <w:right w:val="single" w:sz="6" w:space="0" w:color="auto"/>
            </w:tcBorders>
            <w:vAlign w:val="center"/>
          </w:tcPr>
          <w:p w:rsidR="00EC57C6" w:rsidRPr="00EC57C6" w:rsidRDefault="00EC57C6" w:rsidP="00EC57C6">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en-US"/>
              </w:rPr>
            </w:pPr>
            <w:r w:rsidRPr="00EC57C6">
              <w:rPr>
                <w:rFonts w:ascii="Times New Roman" w:eastAsia="Times New Roman" w:hAnsi="Times New Roman" w:cs="Times New Roman"/>
                <w:color w:val="000000"/>
                <w:sz w:val="24"/>
                <w:szCs w:val="24"/>
                <w:lang w:val="en-US"/>
              </w:rPr>
              <w:t>5</w:t>
            </w:r>
          </w:p>
        </w:tc>
        <w:tc>
          <w:tcPr>
            <w:tcW w:w="617" w:type="dxa"/>
            <w:tcBorders>
              <w:top w:val="single" w:sz="6" w:space="0" w:color="auto"/>
              <w:left w:val="single" w:sz="6" w:space="0" w:color="auto"/>
              <w:bottom w:val="single" w:sz="6" w:space="0" w:color="auto"/>
              <w:right w:val="single" w:sz="6" w:space="0" w:color="auto"/>
            </w:tcBorders>
            <w:vAlign w:val="center"/>
          </w:tcPr>
          <w:p w:rsidR="00EC57C6" w:rsidRPr="00EC57C6" w:rsidRDefault="00EC57C6" w:rsidP="00EC57C6">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en-US"/>
              </w:rPr>
            </w:pPr>
            <w:r w:rsidRPr="00EC57C6">
              <w:rPr>
                <w:rFonts w:ascii="Times New Roman" w:eastAsia="Times New Roman" w:hAnsi="Times New Roman" w:cs="Times New Roman"/>
                <w:color w:val="000000"/>
                <w:sz w:val="24"/>
                <w:szCs w:val="24"/>
                <w:lang w:val="en-US"/>
              </w:rPr>
              <w:t>6</w:t>
            </w:r>
          </w:p>
        </w:tc>
        <w:tc>
          <w:tcPr>
            <w:tcW w:w="841" w:type="dxa"/>
            <w:tcBorders>
              <w:top w:val="single" w:sz="6" w:space="0" w:color="auto"/>
              <w:left w:val="single" w:sz="6" w:space="0" w:color="auto"/>
              <w:bottom w:val="single" w:sz="6" w:space="0" w:color="auto"/>
              <w:right w:val="single" w:sz="6" w:space="0" w:color="auto"/>
            </w:tcBorders>
            <w:vAlign w:val="center"/>
          </w:tcPr>
          <w:p w:rsidR="00EC57C6" w:rsidRPr="00EC57C6" w:rsidRDefault="00EC57C6" w:rsidP="00EC57C6">
            <w:pPr>
              <w:widowControl w:val="0"/>
              <w:autoSpaceDE w:val="0"/>
              <w:autoSpaceDN w:val="0"/>
              <w:adjustRightInd w:val="0"/>
              <w:spacing w:after="0" w:line="240" w:lineRule="auto"/>
              <w:jc w:val="center"/>
              <w:rPr>
                <w:rFonts w:ascii="Times New Roman" w:eastAsia="Times New Roman" w:hAnsi="Times New Roman" w:cs="Times New Roman"/>
                <w:b/>
                <w:sz w:val="24"/>
                <w:szCs w:val="24"/>
                <w:lang w:val="en-US"/>
              </w:rPr>
            </w:pPr>
            <w:r w:rsidRPr="00EC57C6">
              <w:rPr>
                <w:rFonts w:ascii="Times New Roman" w:eastAsia="Times New Roman" w:hAnsi="Times New Roman" w:cs="Times New Roman"/>
                <w:b/>
                <w:sz w:val="24"/>
                <w:szCs w:val="24"/>
                <w:lang w:val="en-US"/>
              </w:rPr>
              <w:t>21</w:t>
            </w:r>
          </w:p>
        </w:tc>
        <w:tc>
          <w:tcPr>
            <w:tcW w:w="617" w:type="dxa"/>
            <w:tcBorders>
              <w:top w:val="single" w:sz="6" w:space="0" w:color="auto"/>
              <w:left w:val="single" w:sz="6" w:space="0" w:color="auto"/>
              <w:bottom w:val="single" w:sz="6" w:space="0" w:color="auto"/>
              <w:right w:val="single" w:sz="6" w:space="0" w:color="auto"/>
            </w:tcBorders>
            <w:vAlign w:val="center"/>
          </w:tcPr>
          <w:p w:rsidR="00EC57C6" w:rsidRPr="00EC57C6" w:rsidRDefault="00EC57C6" w:rsidP="00EC57C6">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en-US"/>
              </w:rPr>
            </w:pPr>
            <w:r w:rsidRPr="00EC57C6">
              <w:rPr>
                <w:rFonts w:ascii="Times New Roman" w:eastAsia="Times New Roman" w:hAnsi="Times New Roman" w:cs="Times New Roman"/>
                <w:color w:val="000000"/>
                <w:sz w:val="24"/>
                <w:szCs w:val="24"/>
                <w:lang w:val="en-US"/>
              </w:rPr>
              <w:t>6</w:t>
            </w:r>
          </w:p>
        </w:tc>
        <w:tc>
          <w:tcPr>
            <w:tcW w:w="617" w:type="dxa"/>
            <w:tcBorders>
              <w:top w:val="single" w:sz="6" w:space="0" w:color="auto"/>
              <w:left w:val="single" w:sz="6" w:space="0" w:color="auto"/>
              <w:bottom w:val="single" w:sz="6" w:space="0" w:color="auto"/>
              <w:right w:val="single" w:sz="6" w:space="0" w:color="auto"/>
            </w:tcBorders>
            <w:vAlign w:val="center"/>
          </w:tcPr>
          <w:p w:rsidR="00EC57C6" w:rsidRPr="00EC57C6" w:rsidRDefault="00EC57C6" w:rsidP="00EC57C6">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en-US"/>
              </w:rPr>
            </w:pPr>
            <w:r w:rsidRPr="00EC57C6">
              <w:rPr>
                <w:rFonts w:ascii="Times New Roman" w:eastAsia="Times New Roman" w:hAnsi="Times New Roman" w:cs="Times New Roman"/>
                <w:color w:val="000000"/>
                <w:sz w:val="24"/>
                <w:szCs w:val="24"/>
                <w:lang w:val="en-US"/>
              </w:rPr>
              <w:t>6</w:t>
            </w:r>
          </w:p>
        </w:tc>
        <w:tc>
          <w:tcPr>
            <w:tcW w:w="617" w:type="dxa"/>
            <w:tcBorders>
              <w:top w:val="single" w:sz="6" w:space="0" w:color="auto"/>
              <w:left w:val="single" w:sz="6" w:space="0" w:color="auto"/>
              <w:bottom w:val="single" w:sz="6" w:space="0" w:color="auto"/>
              <w:right w:val="single" w:sz="6" w:space="0" w:color="auto"/>
            </w:tcBorders>
            <w:vAlign w:val="center"/>
          </w:tcPr>
          <w:p w:rsidR="00EC57C6" w:rsidRPr="00EC57C6" w:rsidRDefault="00EC57C6" w:rsidP="00EC57C6">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en-US"/>
              </w:rPr>
            </w:pPr>
            <w:r w:rsidRPr="00EC57C6">
              <w:rPr>
                <w:rFonts w:ascii="Times New Roman" w:eastAsia="Times New Roman" w:hAnsi="Times New Roman" w:cs="Times New Roman"/>
                <w:color w:val="000000"/>
                <w:sz w:val="24"/>
                <w:szCs w:val="24"/>
                <w:lang w:val="en-US"/>
              </w:rPr>
              <w:t>6</w:t>
            </w:r>
          </w:p>
        </w:tc>
        <w:tc>
          <w:tcPr>
            <w:tcW w:w="646" w:type="dxa"/>
            <w:tcBorders>
              <w:top w:val="single" w:sz="6" w:space="0" w:color="auto"/>
              <w:left w:val="single" w:sz="6" w:space="0" w:color="auto"/>
              <w:bottom w:val="single" w:sz="6" w:space="0" w:color="auto"/>
              <w:right w:val="single" w:sz="6" w:space="0" w:color="auto"/>
            </w:tcBorders>
            <w:vAlign w:val="center"/>
          </w:tcPr>
          <w:p w:rsidR="00EC57C6" w:rsidRPr="00EC57C6" w:rsidRDefault="00EC57C6" w:rsidP="00EC57C6">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en-US"/>
              </w:rPr>
            </w:pPr>
            <w:r w:rsidRPr="00EC57C6">
              <w:rPr>
                <w:rFonts w:ascii="Times New Roman" w:eastAsia="Times New Roman" w:hAnsi="Times New Roman" w:cs="Times New Roman"/>
                <w:color w:val="000000"/>
                <w:sz w:val="24"/>
                <w:szCs w:val="24"/>
                <w:lang w:val="en-US"/>
              </w:rPr>
              <w:t>7</w:t>
            </w:r>
          </w:p>
        </w:tc>
        <w:tc>
          <w:tcPr>
            <w:tcW w:w="874" w:type="dxa"/>
            <w:tcBorders>
              <w:top w:val="single" w:sz="6" w:space="0" w:color="auto"/>
              <w:left w:val="single" w:sz="6" w:space="0" w:color="auto"/>
              <w:bottom w:val="single" w:sz="6" w:space="0" w:color="auto"/>
              <w:right w:val="single" w:sz="6" w:space="0" w:color="auto"/>
            </w:tcBorders>
            <w:vAlign w:val="center"/>
          </w:tcPr>
          <w:p w:rsidR="00EC57C6" w:rsidRPr="00EC57C6" w:rsidRDefault="00EC57C6" w:rsidP="00EC57C6">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en-US"/>
              </w:rPr>
            </w:pPr>
            <w:r w:rsidRPr="00EC57C6">
              <w:rPr>
                <w:rFonts w:ascii="Times New Roman" w:eastAsia="Times New Roman" w:hAnsi="Times New Roman" w:cs="Times New Roman"/>
                <w:color w:val="000000"/>
                <w:sz w:val="24"/>
                <w:szCs w:val="24"/>
                <w:lang w:val="en-US"/>
              </w:rPr>
              <w:t>25</w:t>
            </w:r>
          </w:p>
        </w:tc>
        <w:tc>
          <w:tcPr>
            <w:tcW w:w="992" w:type="dxa"/>
            <w:tcBorders>
              <w:top w:val="single" w:sz="6" w:space="0" w:color="auto"/>
              <w:left w:val="single" w:sz="6" w:space="0" w:color="auto"/>
              <w:bottom w:val="single" w:sz="6" w:space="0" w:color="auto"/>
              <w:right w:val="single" w:sz="6" w:space="0" w:color="auto"/>
            </w:tcBorders>
            <w:vAlign w:val="center"/>
          </w:tcPr>
          <w:p w:rsidR="00EC57C6" w:rsidRPr="00EC57C6" w:rsidRDefault="00EC57C6" w:rsidP="00EC57C6">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lang w:val="en-US"/>
              </w:rPr>
            </w:pPr>
            <w:r w:rsidRPr="00EC57C6">
              <w:rPr>
                <w:rFonts w:ascii="Times New Roman" w:eastAsia="Times New Roman" w:hAnsi="Times New Roman" w:cs="Times New Roman"/>
                <w:b/>
                <w:color w:val="000000"/>
                <w:sz w:val="24"/>
                <w:szCs w:val="24"/>
                <w:lang w:val="en-US"/>
              </w:rPr>
              <w:t>46</w:t>
            </w:r>
          </w:p>
        </w:tc>
      </w:tr>
      <w:tr w:rsidR="00EC57C6" w:rsidRPr="00EC57C6" w:rsidTr="007A004F">
        <w:trPr>
          <w:trHeight w:val="567"/>
        </w:trPr>
        <w:tc>
          <w:tcPr>
            <w:tcW w:w="1960" w:type="dxa"/>
            <w:tcBorders>
              <w:top w:val="single" w:sz="6" w:space="0" w:color="auto"/>
              <w:left w:val="single" w:sz="6" w:space="0" w:color="auto"/>
              <w:bottom w:val="single" w:sz="6" w:space="0" w:color="auto"/>
              <w:right w:val="single" w:sz="6" w:space="0" w:color="auto"/>
            </w:tcBorders>
            <w:hideMark/>
          </w:tcPr>
          <w:p w:rsidR="00EC57C6" w:rsidRPr="00EC57C6" w:rsidRDefault="00EC57C6" w:rsidP="00EC57C6">
            <w:pPr>
              <w:widowControl w:val="0"/>
              <w:autoSpaceDE w:val="0"/>
              <w:autoSpaceDN w:val="0"/>
              <w:adjustRightInd w:val="0"/>
              <w:spacing w:after="0" w:line="240" w:lineRule="auto"/>
              <w:rPr>
                <w:rFonts w:ascii="Times New Roman" w:eastAsia="Times New Roman" w:hAnsi="Times New Roman" w:cs="Times New Roman"/>
                <w:sz w:val="24"/>
                <w:szCs w:val="24"/>
                <w:lang w:val="ru-RU"/>
              </w:rPr>
            </w:pPr>
            <w:r w:rsidRPr="00EC57C6">
              <w:rPr>
                <w:rFonts w:ascii="Times New Roman" w:eastAsia="Times New Roman" w:hAnsi="Times New Roman" w:cs="Times New Roman"/>
                <w:sz w:val="24"/>
                <w:szCs w:val="24"/>
                <w:lang w:val="ru-RU"/>
              </w:rPr>
              <w:t>Број ученика учистим одељењ.</w:t>
            </w:r>
          </w:p>
        </w:tc>
        <w:tc>
          <w:tcPr>
            <w:tcW w:w="616" w:type="dxa"/>
            <w:tcBorders>
              <w:top w:val="single" w:sz="6" w:space="0" w:color="auto"/>
              <w:left w:val="single" w:sz="6" w:space="0" w:color="auto"/>
              <w:bottom w:val="single" w:sz="6" w:space="0" w:color="auto"/>
              <w:right w:val="single" w:sz="6" w:space="0" w:color="auto"/>
            </w:tcBorders>
            <w:vAlign w:val="center"/>
          </w:tcPr>
          <w:p w:rsidR="00EC57C6" w:rsidRPr="00EC57C6" w:rsidRDefault="00EC57C6" w:rsidP="00EC57C6">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en-US"/>
              </w:rPr>
            </w:pPr>
            <w:r w:rsidRPr="00EC57C6">
              <w:rPr>
                <w:rFonts w:ascii="Times New Roman" w:eastAsia="Times New Roman" w:hAnsi="Times New Roman" w:cs="Times New Roman"/>
                <w:color w:val="000000"/>
                <w:sz w:val="24"/>
                <w:szCs w:val="24"/>
                <w:lang w:val="en-US"/>
              </w:rPr>
              <w:t>112</w:t>
            </w:r>
          </w:p>
        </w:tc>
        <w:tc>
          <w:tcPr>
            <w:tcW w:w="616" w:type="dxa"/>
            <w:tcBorders>
              <w:top w:val="single" w:sz="6" w:space="0" w:color="auto"/>
              <w:left w:val="single" w:sz="6" w:space="0" w:color="auto"/>
              <w:bottom w:val="single" w:sz="6" w:space="0" w:color="auto"/>
              <w:right w:val="single" w:sz="6" w:space="0" w:color="auto"/>
            </w:tcBorders>
            <w:vAlign w:val="center"/>
          </w:tcPr>
          <w:p w:rsidR="00EC57C6" w:rsidRPr="00EC57C6" w:rsidRDefault="00EC57C6" w:rsidP="00EC57C6">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en-US"/>
              </w:rPr>
            </w:pPr>
            <w:r w:rsidRPr="00EC57C6">
              <w:rPr>
                <w:rFonts w:ascii="Times New Roman" w:eastAsia="Times New Roman" w:hAnsi="Times New Roman" w:cs="Times New Roman"/>
                <w:color w:val="000000"/>
                <w:sz w:val="24"/>
                <w:szCs w:val="24"/>
                <w:lang w:val="en-US"/>
              </w:rPr>
              <w:t>130</w:t>
            </w:r>
          </w:p>
        </w:tc>
        <w:tc>
          <w:tcPr>
            <w:tcW w:w="617" w:type="dxa"/>
            <w:tcBorders>
              <w:top w:val="single" w:sz="6" w:space="0" w:color="auto"/>
              <w:left w:val="single" w:sz="6" w:space="0" w:color="auto"/>
              <w:bottom w:val="single" w:sz="6" w:space="0" w:color="auto"/>
              <w:right w:val="single" w:sz="6" w:space="0" w:color="auto"/>
            </w:tcBorders>
            <w:vAlign w:val="center"/>
          </w:tcPr>
          <w:p w:rsidR="00EC57C6" w:rsidRPr="00EC57C6" w:rsidRDefault="00EC57C6" w:rsidP="00EC57C6">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en-US"/>
              </w:rPr>
            </w:pPr>
            <w:r w:rsidRPr="00EC57C6">
              <w:rPr>
                <w:rFonts w:ascii="Times New Roman" w:eastAsia="Times New Roman" w:hAnsi="Times New Roman" w:cs="Times New Roman"/>
                <w:color w:val="000000"/>
                <w:sz w:val="24"/>
                <w:szCs w:val="24"/>
                <w:lang w:val="en-US"/>
              </w:rPr>
              <w:t>122</w:t>
            </w:r>
          </w:p>
        </w:tc>
        <w:tc>
          <w:tcPr>
            <w:tcW w:w="617" w:type="dxa"/>
            <w:tcBorders>
              <w:top w:val="single" w:sz="6" w:space="0" w:color="auto"/>
              <w:left w:val="single" w:sz="6" w:space="0" w:color="auto"/>
              <w:bottom w:val="single" w:sz="6" w:space="0" w:color="auto"/>
              <w:right w:val="single" w:sz="6" w:space="0" w:color="auto"/>
            </w:tcBorders>
            <w:vAlign w:val="center"/>
          </w:tcPr>
          <w:p w:rsidR="00EC57C6" w:rsidRPr="00EC57C6" w:rsidRDefault="00EC57C6" w:rsidP="00EC57C6">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en-US"/>
              </w:rPr>
            </w:pPr>
            <w:r w:rsidRPr="00EC57C6">
              <w:rPr>
                <w:rFonts w:ascii="Times New Roman" w:eastAsia="Times New Roman" w:hAnsi="Times New Roman" w:cs="Times New Roman"/>
                <w:color w:val="000000"/>
                <w:sz w:val="24"/>
                <w:szCs w:val="24"/>
                <w:lang w:val="en-US"/>
              </w:rPr>
              <w:t>144</w:t>
            </w:r>
          </w:p>
        </w:tc>
        <w:tc>
          <w:tcPr>
            <w:tcW w:w="841" w:type="dxa"/>
            <w:tcBorders>
              <w:top w:val="single" w:sz="6" w:space="0" w:color="auto"/>
              <w:left w:val="single" w:sz="6" w:space="0" w:color="auto"/>
              <w:bottom w:val="single" w:sz="6" w:space="0" w:color="auto"/>
              <w:right w:val="single" w:sz="6" w:space="0" w:color="auto"/>
            </w:tcBorders>
            <w:vAlign w:val="center"/>
          </w:tcPr>
          <w:p w:rsidR="00EC57C6" w:rsidRPr="00EC57C6" w:rsidRDefault="00EC57C6" w:rsidP="00EC57C6">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lang w:val="en-US"/>
              </w:rPr>
            </w:pPr>
            <w:r w:rsidRPr="00EC57C6">
              <w:rPr>
                <w:rFonts w:ascii="Times New Roman" w:eastAsia="Times New Roman" w:hAnsi="Times New Roman" w:cs="Times New Roman"/>
                <w:b/>
                <w:color w:val="000000"/>
                <w:sz w:val="24"/>
                <w:szCs w:val="24"/>
                <w:lang w:val="en-US"/>
              </w:rPr>
              <w:t>508</w:t>
            </w:r>
          </w:p>
        </w:tc>
        <w:tc>
          <w:tcPr>
            <w:tcW w:w="617" w:type="dxa"/>
            <w:tcBorders>
              <w:top w:val="single" w:sz="6" w:space="0" w:color="auto"/>
              <w:left w:val="single" w:sz="6" w:space="0" w:color="auto"/>
              <w:bottom w:val="single" w:sz="6" w:space="0" w:color="auto"/>
              <w:right w:val="single" w:sz="6" w:space="0" w:color="auto"/>
            </w:tcBorders>
            <w:vAlign w:val="center"/>
          </w:tcPr>
          <w:p w:rsidR="00EC57C6" w:rsidRPr="00EC57C6" w:rsidRDefault="00EC57C6" w:rsidP="00EC57C6">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en-US"/>
              </w:rPr>
            </w:pPr>
            <w:r w:rsidRPr="00EC57C6">
              <w:rPr>
                <w:rFonts w:ascii="Times New Roman" w:eastAsia="Times New Roman" w:hAnsi="Times New Roman" w:cs="Times New Roman"/>
                <w:color w:val="000000"/>
                <w:sz w:val="24"/>
                <w:szCs w:val="24"/>
                <w:lang w:val="en-US"/>
              </w:rPr>
              <w:t>171</w:t>
            </w:r>
          </w:p>
        </w:tc>
        <w:tc>
          <w:tcPr>
            <w:tcW w:w="617" w:type="dxa"/>
            <w:tcBorders>
              <w:top w:val="single" w:sz="6" w:space="0" w:color="auto"/>
              <w:left w:val="single" w:sz="6" w:space="0" w:color="auto"/>
              <w:bottom w:val="single" w:sz="6" w:space="0" w:color="auto"/>
              <w:right w:val="single" w:sz="6" w:space="0" w:color="auto"/>
            </w:tcBorders>
            <w:vAlign w:val="center"/>
          </w:tcPr>
          <w:p w:rsidR="00EC57C6" w:rsidRPr="00EC57C6" w:rsidRDefault="00EC57C6" w:rsidP="00EC57C6">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en-US"/>
              </w:rPr>
            </w:pPr>
            <w:r w:rsidRPr="00EC57C6">
              <w:rPr>
                <w:rFonts w:ascii="Times New Roman" w:eastAsia="Times New Roman" w:hAnsi="Times New Roman" w:cs="Times New Roman"/>
                <w:color w:val="000000"/>
                <w:sz w:val="24"/>
                <w:szCs w:val="24"/>
                <w:lang w:val="en-US"/>
              </w:rPr>
              <w:t>150</w:t>
            </w:r>
          </w:p>
        </w:tc>
        <w:tc>
          <w:tcPr>
            <w:tcW w:w="617" w:type="dxa"/>
            <w:tcBorders>
              <w:top w:val="single" w:sz="6" w:space="0" w:color="auto"/>
              <w:left w:val="single" w:sz="6" w:space="0" w:color="auto"/>
              <w:bottom w:val="single" w:sz="6" w:space="0" w:color="auto"/>
              <w:right w:val="single" w:sz="6" w:space="0" w:color="auto"/>
            </w:tcBorders>
            <w:vAlign w:val="center"/>
          </w:tcPr>
          <w:p w:rsidR="00EC57C6" w:rsidRPr="00EC57C6" w:rsidRDefault="00EC57C6" w:rsidP="00EC57C6">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en-US"/>
              </w:rPr>
            </w:pPr>
            <w:r w:rsidRPr="00EC57C6">
              <w:rPr>
                <w:rFonts w:ascii="Times New Roman" w:eastAsia="Times New Roman" w:hAnsi="Times New Roman" w:cs="Times New Roman"/>
                <w:color w:val="000000"/>
                <w:sz w:val="24"/>
                <w:szCs w:val="24"/>
                <w:lang w:val="en-US"/>
              </w:rPr>
              <w:t>156</w:t>
            </w:r>
          </w:p>
        </w:tc>
        <w:tc>
          <w:tcPr>
            <w:tcW w:w="646" w:type="dxa"/>
            <w:tcBorders>
              <w:top w:val="single" w:sz="6" w:space="0" w:color="auto"/>
              <w:left w:val="single" w:sz="6" w:space="0" w:color="auto"/>
              <w:bottom w:val="single" w:sz="6" w:space="0" w:color="auto"/>
              <w:right w:val="single" w:sz="6" w:space="0" w:color="auto"/>
            </w:tcBorders>
            <w:vAlign w:val="center"/>
          </w:tcPr>
          <w:p w:rsidR="00EC57C6" w:rsidRPr="00EC57C6" w:rsidRDefault="00EC57C6" w:rsidP="00EC57C6">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en-US"/>
              </w:rPr>
            </w:pPr>
            <w:r w:rsidRPr="00EC57C6">
              <w:rPr>
                <w:rFonts w:ascii="Times New Roman" w:eastAsia="Times New Roman" w:hAnsi="Times New Roman" w:cs="Times New Roman"/>
                <w:color w:val="000000"/>
                <w:sz w:val="24"/>
                <w:szCs w:val="24"/>
                <w:lang w:val="en-US"/>
              </w:rPr>
              <w:t>185</w:t>
            </w:r>
          </w:p>
        </w:tc>
        <w:tc>
          <w:tcPr>
            <w:tcW w:w="874" w:type="dxa"/>
            <w:tcBorders>
              <w:top w:val="single" w:sz="6" w:space="0" w:color="auto"/>
              <w:left w:val="single" w:sz="6" w:space="0" w:color="auto"/>
              <w:bottom w:val="single" w:sz="6" w:space="0" w:color="auto"/>
              <w:right w:val="single" w:sz="6" w:space="0" w:color="auto"/>
            </w:tcBorders>
            <w:vAlign w:val="center"/>
          </w:tcPr>
          <w:p w:rsidR="00EC57C6" w:rsidRPr="00EC57C6" w:rsidRDefault="00EC57C6" w:rsidP="00EC57C6">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en-US"/>
              </w:rPr>
            </w:pPr>
            <w:r w:rsidRPr="00EC57C6">
              <w:rPr>
                <w:rFonts w:ascii="Times New Roman" w:eastAsia="Times New Roman" w:hAnsi="Times New Roman" w:cs="Times New Roman"/>
                <w:color w:val="000000"/>
                <w:sz w:val="24"/>
                <w:szCs w:val="24"/>
                <w:lang w:val="en-US"/>
              </w:rPr>
              <w:t>662</w:t>
            </w:r>
          </w:p>
        </w:tc>
        <w:tc>
          <w:tcPr>
            <w:tcW w:w="992" w:type="dxa"/>
            <w:tcBorders>
              <w:top w:val="single" w:sz="6" w:space="0" w:color="auto"/>
              <w:left w:val="single" w:sz="6" w:space="0" w:color="auto"/>
              <w:bottom w:val="single" w:sz="6" w:space="0" w:color="auto"/>
              <w:right w:val="single" w:sz="6" w:space="0" w:color="auto"/>
            </w:tcBorders>
            <w:vAlign w:val="center"/>
          </w:tcPr>
          <w:p w:rsidR="00EC57C6" w:rsidRPr="00EC57C6" w:rsidRDefault="00EC57C6" w:rsidP="00EC57C6">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lang w:val="en-US"/>
              </w:rPr>
            </w:pPr>
            <w:r w:rsidRPr="00EC57C6">
              <w:rPr>
                <w:rFonts w:ascii="Times New Roman" w:eastAsia="Times New Roman" w:hAnsi="Times New Roman" w:cs="Times New Roman"/>
                <w:b/>
                <w:color w:val="000000"/>
                <w:sz w:val="24"/>
                <w:szCs w:val="24"/>
                <w:lang w:val="en-US"/>
              </w:rPr>
              <w:t>1170</w:t>
            </w:r>
          </w:p>
        </w:tc>
      </w:tr>
      <w:tr w:rsidR="00EC57C6" w:rsidRPr="00EC57C6" w:rsidTr="007A004F">
        <w:trPr>
          <w:trHeight w:val="567"/>
        </w:trPr>
        <w:tc>
          <w:tcPr>
            <w:tcW w:w="1960" w:type="dxa"/>
            <w:tcBorders>
              <w:top w:val="single" w:sz="6" w:space="0" w:color="auto"/>
              <w:left w:val="single" w:sz="6" w:space="0" w:color="auto"/>
              <w:bottom w:val="single" w:sz="6" w:space="0" w:color="auto"/>
              <w:right w:val="single" w:sz="6" w:space="0" w:color="auto"/>
            </w:tcBorders>
            <w:hideMark/>
          </w:tcPr>
          <w:p w:rsidR="00EC57C6" w:rsidRPr="00EC57C6" w:rsidRDefault="00EC57C6" w:rsidP="00EC57C6">
            <w:pPr>
              <w:widowControl w:val="0"/>
              <w:autoSpaceDE w:val="0"/>
              <w:autoSpaceDN w:val="0"/>
              <w:adjustRightInd w:val="0"/>
              <w:spacing w:after="0" w:line="240" w:lineRule="auto"/>
              <w:rPr>
                <w:rFonts w:ascii="Times New Roman" w:eastAsia="Times New Roman" w:hAnsi="Times New Roman" w:cs="Times New Roman"/>
                <w:sz w:val="24"/>
                <w:szCs w:val="24"/>
                <w:lang w:val="ru-RU"/>
              </w:rPr>
            </w:pPr>
            <w:r w:rsidRPr="00EC57C6">
              <w:rPr>
                <w:rFonts w:ascii="Times New Roman" w:eastAsia="Times New Roman" w:hAnsi="Times New Roman" w:cs="Times New Roman"/>
                <w:sz w:val="24"/>
                <w:szCs w:val="24"/>
                <w:lang w:val="ru-RU"/>
              </w:rPr>
              <w:t>Број комб. одељ. од уч. 2 разреда</w:t>
            </w:r>
          </w:p>
        </w:tc>
        <w:tc>
          <w:tcPr>
            <w:tcW w:w="616" w:type="dxa"/>
            <w:tcBorders>
              <w:top w:val="single" w:sz="6" w:space="0" w:color="auto"/>
              <w:left w:val="single" w:sz="6" w:space="0" w:color="auto"/>
              <w:bottom w:val="single" w:sz="6" w:space="0" w:color="auto"/>
              <w:right w:val="single" w:sz="6" w:space="0" w:color="auto"/>
            </w:tcBorders>
          </w:tcPr>
          <w:p w:rsidR="00EC57C6" w:rsidRPr="00EC57C6" w:rsidRDefault="00EC57C6" w:rsidP="00EC57C6">
            <w:pPr>
              <w:widowControl w:val="0"/>
              <w:autoSpaceDE w:val="0"/>
              <w:autoSpaceDN w:val="0"/>
              <w:adjustRightInd w:val="0"/>
              <w:spacing w:after="0" w:line="240" w:lineRule="auto"/>
              <w:jc w:val="center"/>
              <w:rPr>
                <w:rFonts w:ascii="Times New Roman" w:eastAsia="Times New Roman" w:hAnsi="Times New Roman" w:cs="Times New Roman"/>
                <w:sz w:val="24"/>
                <w:szCs w:val="24"/>
                <w:lang w:val="sr-Latn-CS"/>
              </w:rPr>
            </w:pPr>
            <w:r w:rsidRPr="00EC57C6">
              <w:rPr>
                <w:rFonts w:ascii="Times New Roman" w:eastAsia="Times New Roman" w:hAnsi="Times New Roman" w:cs="Times New Roman"/>
                <w:sz w:val="24"/>
                <w:szCs w:val="24"/>
                <w:lang w:val="sr-Latn-CS"/>
              </w:rPr>
              <w:t>X</w:t>
            </w:r>
          </w:p>
        </w:tc>
        <w:tc>
          <w:tcPr>
            <w:tcW w:w="616" w:type="dxa"/>
            <w:tcBorders>
              <w:top w:val="single" w:sz="6" w:space="0" w:color="auto"/>
              <w:left w:val="single" w:sz="6" w:space="0" w:color="auto"/>
              <w:bottom w:val="single" w:sz="6" w:space="0" w:color="auto"/>
              <w:right w:val="single" w:sz="6" w:space="0" w:color="auto"/>
            </w:tcBorders>
          </w:tcPr>
          <w:p w:rsidR="00EC57C6" w:rsidRPr="00EC57C6" w:rsidRDefault="00EC57C6" w:rsidP="00EC57C6">
            <w:pPr>
              <w:widowControl w:val="0"/>
              <w:autoSpaceDE w:val="0"/>
              <w:autoSpaceDN w:val="0"/>
              <w:adjustRightInd w:val="0"/>
              <w:spacing w:after="0" w:line="240" w:lineRule="auto"/>
              <w:rPr>
                <w:rFonts w:ascii="YuCiril Times" w:eastAsia="Times New Roman" w:hAnsi="YuCiril Times" w:cs="YuCiril Times"/>
                <w:sz w:val="24"/>
                <w:szCs w:val="24"/>
                <w:lang w:val="en-US"/>
              </w:rPr>
            </w:pPr>
            <w:r w:rsidRPr="00EC57C6">
              <w:rPr>
                <w:rFonts w:ascii="Times New Roman" w:eastAsia="Times New Roman" w:hAnsi="Times New Roman" w:cs="Times New Roman"/>
                <w:sz w:val="24"/>
                <w:szCs w:val="24"/>
                <w:lang w:val="sr-Latn-CS"/>
              </w:rPr>
              <w:t>X</w:t>
            </w:r>
          </w:p>
        </w:tc>
        <w:tc>
          <w:tcPr>
            <w:tcW w:w="617" w:type="dxa"/>
            <w:tcBorders>
              <w:top w:val="single" w:sz="6" w:space="0" w:color="auto"/>
              <w:left w:val="single" w:sz="6" w:space="0" w:color="auto"/>
              <w:bottom w:val="single" w:sz="6" w:space="0" w:color="auto"/>
              <w:right w:val="single" w:sz="6" w:space="0" w:color="auto"/>
            </w:tcBorders>
          </w:tcPr>
          <w:p w:rsidR="00EC57C6" w:rsidRPr="00EC57C6" w:rsidRDefault="00EC57C6" w:rsidP="00EC57C6">
            <w:pPr>
              <w:widowControl w:val="0"/>
              <w:autoSpaceDE w:val="0"/>
              <w:autoSpaceDN w:val="0"/>
              <w:adjustRightInd w:val="0"/>
              <w:spacing w:after="0" w:line="240" w:lineRule="auto"/>
              <w:rPr>
                <w:rFonts w:ascii="YuCiril Times" w:eastAsia="Times New Roman" w:hAnsi="YuCiril Times" w:cs="YuCiril Times"/>
                <w:sz w:val="24"/>
                <w:szCs w:val="24"/>
                <w:lang w:val="en-US"/>
              </w:rPr>
            </w:pPr>
            <w:r w:rsidRPr="00EC57C6">
              <w:rPr>
                <w:rFonts w:ascii="Times New Roman" w:eastAsia="Times New Roman" w:hAnsi="Times New Roman" w:cs="Times New Roman"/>
                <w:sz w:val="24"/>
                <w:szCs w:val="24"/>
                <w:lang w:val="sr-Latn-CS"/>
              </w:rPr>
              <w:t>X</w:t>
            </w:r>
          </w:p>
        </w:tc>
        <w:tc>
          <w:tcPr>
            <w:tcW w:w="617" w:type="dxa"/>
            <w:tcBorders>
              <w:top w:val="single" w:sz="6" w:space="0" w:color="auto"/>
              <w:left w:val="single" w:sz="6" w:space="0" w:color="auto"/>
              <w:bottom w:val="single" w:sz="6" w:space="0" w:color="auto"/>
              <w:right w:val="single" w:sz="6" w:space="0" w:color="auto"/>
            </w:tcBorders>
          </w:tcPr>
          <w:p w:rsidR="00EC57C6" w:rsidRPr="00EC57C6" w:rsidRDefault="00EC57C6" w:rsidP="00EC57C6">
            <w:pPr>
              <w:widowControl w:val="0"/>
              <w:autoSpaceDE w:val="0"/>
              <w:autoSpaceDN w:val="0"/>
              <w:adjustRightInd w:val="0"/>
              <w:spacing w:after="0" w:line="240" w:lineRule="auto"/>
              <w:rPr>
                <w:rFonts w:ascii="YuCiril Times" w:eastAsia="Times New Roman" w:hAnsi="YuCiril Times" w:cs="YuCiril Times"/>
                <w:sz w:val="24"/>
                <w:szCs w:val="24"/>
                <w:lang w:val="en-US"/>
              </w:rPr>
            </w:pPr>
            <w:r w:rsidRPr="00EC57C6">
              <w:rPr>
                <w:rFonts w:ascii="Times New Roman" w:eastAsia="Times New Roman" w:hAnsi="Times New Roman" w:cs="Times New Roman"/>
                <w:sz w:val="24"/>
                <w:szCs w:val="24"/>
                <w:lang w:val="sr-Latn-CS"/>
              </w:rPr>
              <w:t>X</w:t>
            </w:r>
          </w:p>
        </w:tc>
        <w:tc>
          <w:tcPr>
            <w:tcW w:w="841" w:type="dxa"/>
            <w:tcBorders>
              <w:top w:val="single" w:sz="6" w:space="0" w:color="auto"/>
              <w:left w:val="single" w:sz="6" w:space="0" w:color="auto"/>
              <w:bottom w:val="single" w:sz="6" w:space="0" w:color="auto"/>
              <w:right w:val="single" w:sz="6" w:space="0" w:color="auto"/>
            </w:tcBorders>
          </w:tcPr>
          <w:p w:rsidR="00EC57C6" w:rsidRPr="00EC57C6" w:rsidRDefault="00EC57C6" w:rsidP="00EC57C6">
            <w:pPr>
              <w:widowControl w:val="0"/>
              <w:autoSpaceDE w:val="0"/>
              <w:autoSpaceDN w:val="0"/>
              <w:adjustRightInd w:val="0"/>
              <w:spacing w:after="0" w:line="240" w:lineRule="auto"/>
              <w:jc w:val="center"/>
              <w:rPr>
                <w:rFonts w:ascii="Times New Roman" w:eastAsia="Times New Roman" w:hAnsi="Times New Roman" w:cs="Times New Roman"/>
                <w:b/>
                <w:sz w:val="24"/>
                <w:szCs w:val="24"/>
                <w:lang w:val="sr-Cyrl-RS"/>
              </w:rPr>
            </w:pPr>
            <w:r w:rsidRPr="00EC57C6">
              <w:rPr>
                <w:rFonts w:ascii="Times New Roman" w:eastAsia="Times New Roman" w:hAnsi="Times New Roman" w:cs="Times New Roman"/>
                <w:b/>
                <w:sz w:val="24"/>
                <w:szCs w:val="24"/>
                <w:lang w:val="sr-Latn-CS"/>
              </w:rPr>
              <w:t>8</w:t>
            </w:r>
          </w:p>
        </w:tc>
        <w:tc>
          <w:tcPr>
            <w:tcW w:w="617" w:type="dxa"/>
            <w:tcBorders>
              <w:top w:val="single" w:sz="6" w:space="0" w:color="auto"/>
              <w:left w:val="single" w:sz="6" w:space="0" w:color="auto"/>
              <w:bottom w:val="single" w:sz="6" w:space="0" w:color="auto"/>
              <w:right w:val="single" w:sz="6" w:space="0" w:color="auto"/>
            </w:tcBorders>
          </w:tcPr>
          <w:p w:rsidR="00EC57C6" w:rsidRPr="00EC57C6" w:rsidRDefault="00EC57C6" w:rsidP="00EC57C6">
            <w:pPr>
              <w:widowControl w:val="0"/>
              <w:autoSpaceDE w:val="0"/>
              <w:autoSpaceDN w:val="0"/>
              <w:adjustRightInd w:val="0"/>
              <w:spacing w:after="0" w:line="240" w:lineRule="auto"/>
              <w:rPr>
                <w:rFonts w:ascii="YuCiril Times" w:eastAsia="Times New Roman" w:hAnsi="YuCiril Times" w:cs="YuCiril Times"/>
                <w:sz w:val="24"/>
                <w:szCs w:val="24"/>
                <w:lang w:val="en-US"/>
              </w:rPr>
            </w:pPr>
            <w:r w:rsidRPr="00EC57C6">
              <w:rPr>
                <w:rFonts w:ascii="Times New Roman" w:eastAsia="Times New Roman" w:hAnsi="Times New Roman" w:cs="Times New Roman"/>
                <w:sz w:val="24"/>
                <w:szCs w:val="24"/>
                <w:lang w:val="sr-Latn-CS"/>
              </w:rPr>
              <w:t>X</w:t>
            </w:r>
          </w:p>
        </w:tc>
        <w:tc>
          <w:tcPr>
            <w:tcW w:w="617" w:type="dxa"/>
            <w:tcBorders>
              <w:top w:val="single" w:sz="6" w:space="0" w:color="auto"/>
              <w:left w:val="single" w:sz="6" w:space="0" w:color="auto"/>
              <w:bottom w:val="single" w:sz="6" w:space="0" w:color="auto"/>
              <w:right w:val="single" w:sz="6" w:space="0" w:color="auto"/>
            </w:tcBorders>
          </w:tcPr>
          <w:p w:rsidR="00EC57C6" w:rsidRPr="00EC57C6" w:rsidRDefault="00EC57C6" w:rsidP="00EC57C6">
            <w:pPr>
              <w:widowControl w:val="0"/>
              <w:autoSpaceDE w:val="0"/>
              <w:autoSpaceDN w:val="0"/>
              <w:adjustRightInd w:val="0"/>
              <w:spacing w:after="0" w:line="240" w:lineRule="auto"/>
              <w:rPr>
                <w:rFonts w:ascii="YuCiril Times" w:eastAsia="Times New Roman" w:hAnsi="YuCiril Times" w:cs="YuCiril Times"/>
                <w:sz w:val="24"/>
                <w:szCs w:val="24"/>
                <w:lang w:val="en-US"/>
              </w:rPr>
            </w:pPr>
            <w:r w:rsidRPr="00EC57C6">
              <w:rPr>
                <w:rFonts w:ascii="Times New Roman" w:eastAsia="Times New Roman" w:hAnsi="Times New Roman" w:cs="Times New Roman"/>
                <w:sz w:val="24"/>
                <w:szCs w:val="24"/>
                <w:lang w:val="sr-Latn-CS"/>
              </w:rPr>
              <w:t>X</w:t>
            </w:r>
          </w:p>
        </w:tc>
        <w:tc>
          <w:tcPr>
            <w:tcW w:w="617" w:type="dxa"/>
            <w:tcBorders>
              <w:top w:val="single" w:sz="6" w:space="0" w:color="auto"/>
              <w:left w:val="single" w:sz="6" w:space="0" w:color="auto"/>
              <w:bottom w:val="single" w:sz="6" w:space="0" w:color="auto"/>
              <w:right w:val="single" w:sz="6" w:space="0" w:color="auto"/>
            </w:tcBorders>
          </w:tcPr>
          <w:p w:rsidR="00EC57C6" w:rsidRPr="00EC57C6" w:rsidRDefault="00EC57C6" w:rsidP="00EC57C6">
            <w:pPr>
              <w:widowControl w:val="0"/>
              <w:autoSpaceDE w:val="0"/>
              <w:autoSpaceDN w:val="0"/>
              <w:adjustRightInd w:val="0"/>
              <w:spacing w:after="0" w:line="240" w:lineRule="auto"/>
              <w:rPr>
                <w:rFonts w:ascii="YuCiril Times" w:eastAsia="Times New Roman" w:hAnsi="YuCiril Times" w:cs="YuCiril Times"/>
                <w:sz w:val="24"/>
                <w:szCs w:val="24"/>
                <w:lang w:val="en-US"/>
              </w:rPr>
            </w:pPr>
            <w:r w:rsidRPr="00EC57C6">
              <w:rPr>
                <w:rFonts w:ascii="Times New Roman" w:eastAsia="Times New Roman" w:hAnsi="Times New Roman" w:cs="Times New Roman"/>
                <w:sz w:val="24"/>
                <w:szCs w:val="24"/>
                <w:lang w:val="sr-Latn-CS"/>
              </w:rPr>
              <w:t>X</w:t>
            </w:r>
          </w:p>
        </w:tc>
        <w:tc>
          <w:tcPr>
            <w:tcW w:w="646" w:type="dxa"/>
            <w:tcBorders>
              <w:top w:val="single" w:sz="6" w:space="0" w:color="auto"/>
              <w:left w:val="single" w:sz="6" w:space="0" w:color="auto"/>
              <w:bottom w:val="single" w:sz="6" w:space="0" w:color="auto"/>
              <w:right w:val="single" w:sz="6" w:space="0" w:color="auto"/>
            </w:tcBorders>
          </w:tcPr>
          <w:p w:rsidR="00EC57C6" w:rsidRPr="00EC57C6" w:rsidRDefault="00EC57C6" w:rsidP="00EC57C6">
            <w:pPr>
              <w:widowControl w:val="0"/>
              <w:autoSpaceDE w:val="0"/>
              <w:autoSpaceDN w:val="0"/>
              <w:adjustRightInd w:val="0"/>
              <w:spacing w:after="0" w:line="240" w:lineRule="auto"/>
              <w:rPr>
                <w:rFonts w:ascii="YuCiril Times" w:eastAsia="Times New Roman" w:hAnsi="YuCiril Times" w:cs="YuCiril Times"/>
                <w:sz w:val="24"/>
                <w:szCs w:val="24"/>
                <w:lang w:val="en-US"/>
              </w:rPr>
            </w:pPr>
            <w:r w:rsidRPr="00EC57C6">
              <w:rPr>
                <w:rFonts w:ascii="Times New Roman" w:eastAsia="Times New Roman" w:hAnsi="Times New Roman" w:cs="Times New Roman"/>
                <w:sz w:val="24"/>
                <w:szCs w:val="24"/>
                <w:lang w:val="sr-Latn-CS"/>
              </w:rPr>
              <w:t>X</w:t>
            </w:r>
          </w:p>
        </w:tc>
        <w:tc>
          <w:tcPr>
            <w:tcW w:w="874" w:type="dxa"/>
            <w:tcBorders>
              <w:top w:val="single" w:sz="6" w:space="0" w:color="auto"/>
              <w:left w:val="single" w:sz="6" w:space="0" w:color="auto"/>
              <w:bottom w:val="single" w:sz="6" w:space="0" w:color="auto"/>
              <w:right w:val="single" w:sz="6" w:space="0" w:color="auto"/>
            </w:tcBorders>
          </w:tcPr>
          <w:p w:rsidR="00EC57C6" w:rsidRPr="00EC57C6" w:rsidRDefault="00EC57C6" w:rsidP="00EC57C6">
            <w:pPr>
              <w:widowControl w:val="0"/>
              <w:autoSpaceDE w:val="0"/>
              <w:autoSpaceDN w:val="0"/>
              <w:adjustRightInd w:val="0"/>
              <w:spacing w:after="0" w:line="240" w:lineRule="auto"/>
              <w:rPr>
                <w:rFonts w:ascii="YuCiril Times" w:eastAsia="Times New Roman" w:hAnsi="YuCiril Times" w:cs="YuCiril Times"/>
                <w:sz w:val="24"/>
                <w:szCs w:val="24"/>
                <w:lang w:val="en-US"/>
              </w:rPr>
            </w:pPr>
            <w:r w:rsidRPr="00EC57C6">
              <w:rPr>
                <w:rFonts w:ascii="Times New Roman" w:eastAsia="Times New Roman" w:hAnsi="Times New Roman" w:cs="Times New Roman"/>
                <w:sz w:val="24"/>
                <w:szCs w:val="24"/>
                <w:lang w:val="sr-Latn-CS"/>
              </w:rPr>
              <w:t>X</w:t>
            </w:r>
          </w:p>
        </w:tc>
        <w:tc>
          <w:tcPr>
            <w:tcW w:w="992" w:type="dxa"/>
            <w:tcBorders>
              <w:top w:val="single" w:sz="6" w:space="0" w:color="auto"/>
              <w:left w:val="single" w:sz="6" w:space="0" w:color="auto"/>
              <w:bottom w:val="single" w:sz="6" w:space="0" w:color="auto"/>
              <w:right w:val="single" w:sz="6" w:space="0" w:color="auto"/>
            </w:tcBorders>
          </w:tcPr>
          <w:p w:rsidR="00EC57C6" w:rsidRPr="00EC57C6" w:rsidRDefault="00EC57C6" w:rsidP="00EC57C6">
            <w:pPr>
              <w:widowControl w:val="0"/>
              <w:autoSpaceDE w:val="0"/>
              <w:autoSpaceDN w:val="0"/>
              <w:adjustRightInd w:val="0"/>
              <w:spacing w:after="0" w:line="240" w:lineRule="auto"/>
              <w:jc w:val="center"/>
              <w:rPr>
                <w:rFonts w:ascii="Times New Roman" w:eastAsia="Times New Roman" w:hAnsi="Times New Roman" w:cs="Times New Roman"/>
                <w:b/>
                <w:sz w:val="24"/>
                <w:szCs w:val="24"/>
                <w:lang w:val="sr-Cyrl-RS"/>
              </w:rPr>
            </w:pPr>
            <w:r w:rsidRPr="00EC57C6">
              <w:rPr>
                <w:rFonts w:ascii="Times New Roman" w:eastAsia="Times New Roman" w:hAnsi="Times New Roman" w:cs="Times New Roman"/>
                <w:b/>
                <w:sz w:val="24"/>
                <w:szCs w:val="24"/>
                <w:lang w:val="sr-Latn-CS"/>
              </w:rPr>
              <w:t>8</w:t>
            </w:r>
          </w:p>
        </w:tc>
      </w:tr>
      <w:tr w:rsidR="00EC57C6" w:rsidRPr="00EC57C6" w:rsidTr="007A004F">
        <w:trPr>
          <w:trHeight w:val="567"/>
        </w:trPr>
        <w:tc>
          <w:tcPr>
            <w:tcW w:w="1960" w:type="dxa"/>
            <w:tcBorders>
              <w:top w:val="single" w:sz="6" w:space="0" w:color="auto"/>
              <w:left w:val="single" w:sz="6" w:space="0" w:color="auto"/>
              <w:bottom w:val="single" w:sz="6" w:space="0" w:color="auto"/>
              <w:right w:val="single" w:sz="6" w:space="0" w:color="auto"/>
            </w:tcBorders>
            <w:hideMark/>
          </w:tcPr>
          <w:p w:rsidR="00EC57C6" w:rsidRPr="00EC57C6" w:rsidRDefault="00EC57C6" w:rsidP="00EC57C6">
            <w:pPr>
              <w:widowControl w:val="0"/>
              <w:autoSpaceDE w:val="0"/>
              <w:autoSpaceDN w:val="0"/>
              <w:adjustRightInd w:val="0"/>
              <w:spacing w:after="0" w:line="240" w:lineRule="auto"/>
              <w:rPr>
                <w:rFonts w:ascii="Times New Roman" w:eastAsia="Times New Roman" w:hAnsi="Times New Roman" w:cs="Times New Roman"/>
                <w:sz w:val="24"/>
                <w:szCs w:val="24"/>
                <w:lang w:val="ru-RU"/>
              </w:rPr>
            </w:pPr>
            <w:r w:rsidRPr="00EC57C6">
              <w:rPr>
                <w:rFonts w:ascii="Times New Roman" w:eastAsia="Times New Roman" w:hAnsi="Times New Roman" w:cs="Times New Roman"/>
                <w:sz w:val="24"/>
                <w:szCs w:val="24"/>
                <w:lang w:val="ru-RU"/>
              </w:rPr>
              <w:t>Број ученика у ком. од. 2 разр.</w:t>
            </w:r>
          </w:p>
        </w:tc>
        <w:tc>
          <w:tcPr>
            <w:tcW w:w="616" w:type="dxa"/>
            <w:tcBorders>
              <w:top w:val="single" w:sz="6" w:space="0" w:color="auto"/>
              <w:left w:val="single" w:sz="6" w:space="0" w:color="auto"/>
              <w:bottom w:val="single" w:sz="6" w:space="0" w:color="auto"/>
              <w:right w:val="single" w:sz="6" w:space="0" w:color="auto"/>
            </w:tcBorders>
          </w:tcPr>
          <w:p w:rsidR="00EC57C6" w:rsidRPr="00EC57C6" w:rsidRDefault="00EC57C6" w:rsidP="00EC57C6">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en-US"/>
              </w:rPr>
            </w:pPr>
            <w:r w:rsidRPr="00EC57C6">
              <w:rPr>
                <w:rFonts w:ascii="Times New Roman" w:eastAsia="Times New Roman" w:hAnsi="Times New Roman" w:cs="Times New Roman"/>
                <w:color w:val="000000"/>
                <w:sz w:val="24"/>
                <w:szCs w:val="24"/>
                <w:lang w:val="en-US"/>
              </w:rPr>
              <w:t>16</w:t>
            </w:r>
          </w:p>
        </w:tc>
        <w:tc>
          <w:tcPr>
            <w:tcW w:w="616" w:type="dxa"/>
            <w:tcBorders>
              <w:top w:val="single" w:sz="6" w:space="0" w:color="auto"/>
              <w:left w:val="single" w:sz="6" w:space="0" w:color="auto"/>
              <w:bottom w:val="single" w:sz="6" w:space="0" w:color="auto"/>
              <w:right w:val="single" w:sz="6" w:space="0" w:color="auto"/>
            </w:tcBorders>
          </w:tcPr>
          <w:p w:rsidR="00EC57C6" w:rsidRPr="00EC57C6" w:rsidRDefault="00EC57C6" w:rsidP="00EC57C6">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en-US"/>
              </w:rPr>
            </w:pPr>
            <w:r w:rsidRPr="00EC57C6">
              <w:rPr>
                <w:rFonts w:ascii="Times New Roman" w:eastAsia="Times New Roman" w:hAnsi="Times New Roman" w:cs="Times New Roman"/>
                <w:color w:val="000000"/>
                <w:sz w:val="24"/>
                <w:szCs w:val="24"/>
                <w:lang w:val="en-US"/>
              </w:rPr>
              <w:t>10</w:t>
            </w:r>
          </w:p>
        </w:tc>
        <w:tc>
          <w:tcPr>
            <w:tcW w:w="617" w:type="dxa"/>
            <w:tcBorders>
              <w:top w:val="single" w:sz="6" w:space="0" w:color="auto"/>
              <w:left w:val="single" w:sz="6" w:space="0" w:color="auto"/>
              <w:bottom w:val="single" w:sz="6" w:space="0" w:color="auto"/>
              <w:right w:val="single" w:sz="6" w:space="0" w:color="auto"/>
            </w:tcBorders>
          </w:tcPr>
          <w:p w:rsidR="00EC57C6" w:rsidRPr="00EC57C6" w:rsidRDefault="00EC57C6" w:rsidP="00EC57C6">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en-US"/>
              </w:rPr>
            </w:pPr>
            <w:r w:rsidRPr="00EC57C6">
              <w:rPr>
                <w:rFonts w:ascii="Times New Roman" w:eastAsia="Times New Roman" w:hAnsi="Times New Roman" w:cs="Times New Roman"/>
                <w:color w:val="000000"/>
                <w:sz w:val="24"/>
                <w:szCs w:val="24"/>
                <w:lang w:val="en-US"/>
              </w:rPr>
              <w:t>17</w:t>
            </w:r>
          </w:p>
        </w:tc>
        <w:tc>
          <w:tcPr>
            <w:tcW w:w="617" w:type="dxa"/>
            <w:tcBorders>
              <w:top w:val="single" w:sz="6" w:space="0" w:color="auto"/>
              <w:left w:val="single" w:sz="6" w:space="0" w:color="auto"/>
              <w:bottom w:val="single" w:sz="6" w:space="0" w:color="auto"/>
              <w:right w:val="single" w:sz="6" w:space="0" w:color="auto"/>
            </w:tcBorders>
          </w:tcPr>
          <w:p w:rsidR="00EC57C6" w:rsidRPr="00EC57C6" w:rsidRDefault="00EC57C6" w:rsidP="00EC57C6">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en-US"/>
              </w:rPr>
            </w:pPr>
            <w:r w:rsidRPr="00EC57C6">
              <w:rPr>
                <w:rFonts w:ascii="Times New Roman" w:eastAsia="Times New Roman" w:hAnsi="Times New Roman" w:cs="Times New Roman"/>
                <w:color w:val="000000"/>
                <w:sz w:val="24"/>
                <w:szCs w:val="24"/>
                <w:lang w:val="en-US"/>
              </w:rPr>
              <w:t>14</w:t>
            </w:r>
          </w:p>
        </w:tc>
        <w:tc>
          <w:tcPr>
            <w:tcW w:w="841" w:type="dxa"/>
            <w:tcBorders>
              <w:top w:val="single" w:sz="6" w:space="0" w:color="auto"/>
              <w:left w:val="single" w:sz="6" w:space="0" w:color="auto"/>
              <w:bottom w:val="single" w:sz="6" w:space="0" w:color="auto"/>
              <w:right w:val="single" w:sz="6" w:space="0" w:color="auto"/>
            </w:tcBorders>
          </w:tcPr>
          <w:p w:rsidR="00EC57C6" w:rsidRPr="00EC57C6" w:rsidRDefault="00EC57C6" w:rsidP="00EC57C6">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lang w:val="en-US"/>
              </w:rPr>
            </w:pPr>
            <w:r w:rsidRPr="00EC57C6">
              <w:rPr>
                <w:rFonts w:ascii="Times New Roman" w:eastAsia="Times New Roman" w:hAnsi="Times New Roman" w:cs="Times New Roman"/>
                <w:b/>
                <w:color w:val="000000"/>
                <w:sz w:val="24"/>
                <w:szCs w:val="24"/>
                <w:lang w:val="en-US"/>
              </w:rPr>
              <w:t>57</w:t>
            </w:r>
          </w:p>
        </w:tc>
        <w:tc>
          <w:tcPr>
            <w:tcW w:w="617" w:type="dxa"/>
            <w:tcBorders>
              <w:top w:val="single" w:sz="6" w:space="0" w:color="auto"/>
              <w:left w:val="single" w:sz="6" w:space="0" w:color="auto"/>
              <w:bottom w:val="single" w:sz="6" w:space="0" w:color="auto"/>
              <w:right w:val="single" w:sz="6" w:space="0" w:color="auto"/>
            </w:tcBorders>
          </w:tcPr>
          <w:p w:rsidR="00EC57C6" w:rsidRPr="00EC57C6" w:rsidRDefault="00EC57C6" w:rsidP="00EC57C6">
            <w:pPr>
              <w:widowControl w:val="0"/>
              <w:autoSpaceDE w:val="0"/>
              <w:autoSpaceDN w:val="0"/>
              <w:adjustRightInd w:val="0"/>
              <w:spacing w:after="0" w:line="240" w:lineRule="auto"/>
              <w:rPr>
                <w:rFonts w:ascii="YuCiril Times" w:eastAsia="Times New Roman" w:hAnsi="YuCiril Times" w:cs="YuCiril Times"/>
                <w:sz w:val="24"/>
                <w:szCs w:val="24"/>
                <w:lang w:val="en-US"/>
              </w:rPr>
            </w:pPr>
            <w:r w:rsidRPr="00EC57C6">
              <w:rPr>
                <w:rFonts w:ascii="Times New Roman" w:eastAsia="Times New Roman" w:hAnsi="Times New Roman" w:cs="Times New Roman"/>
                <w:sz w:val="24"/>
                <w:szCs w:val="24"/>
                <w:lang w:val="sr-Latn-CS"/>
              </w:rPr>
              <w:t>X</w:t>
            </w:r>
          </w:p>
        </w:tc>
        <w:tc>
          <w:tcPr>
            <w:tcW w:w="617" w:type="dxa"/>
            <w:tcBorders>
              <w:top w:val="single" w:sz="6" w:space="0" w:color="auto"/>
              <w:left w:val="single" w:sz="6" w:space="0" w:color="auto"/>
              <w:bottom w:val="single" w:sz="6" w:space="0" w:color="auto"/>
              <w:right w:val="single" w:sz="6" w:space="0" w:color="auto"/>
            </w:tcBorders>
          </w:tcPr>
          <w:p w:rsidR="00EC57C6" w:rsidRPr="00EC57C6" w:rsidRDefault="00EC57C6" w:rsidP="00EC57C6">
            <w:pPr>
              <w:widowControl w:val="0"/>
              <w:autoSpaceDE w:val="0"/>
              <w:autoSpaceDN w:val="0"/>
              <w:adjustRightInd w:val="0"/>
              <w:spacing w:after="0" w:line="240" w:lineRule="auto"/>
              <w:rPr>
                <w:rFonts w:ascii="YuCiril Times" w:eastAsia="Times New Roman" w:hAnsi="YuCiril Times" w:cs="YuCiril Times"/>
                <w:sz w:val="24"/>
                <w:szCs w:val="24"/>
                <w:lang w:val="en-US"/>
              </w:rPr>
            </w:pPr>
            <w:r w:rsidRPr="00EC57C6">
              <w:rPr>
                <w:rFonts w:ascii="Times New Roman" w:eastAsia="Times New Roman" w:hAnsi="Times New Roman" w:cs="Times New Roman"/>
                <w:sz w:val="24"/>
                <w:szCs w:val="24"/>
                <w:lang w:val="sr-Latn-CS"/>
              </w:rPr>
              <w:t>X</w:t>
            </w:r>
          </w:p>
        </w:tc>
        <w:tc>
          <w:tcPr>
            <w:tcW w:w="617" w:type="dxa"/>
            <w:tcBorders>
              <w:top w:val="single" w:sz="6" w:space="0" w:color="auto"/>
              <w:left w:val="single" w:sz="6" w:space="0" w:color="auto"/>
              <w:bottom w:val="single" w:sz="6" w:space="0" w:color="auto"/>
              <w:right w:val="single" w:sz="6" w:space="0" w:color="auto"/>
            </w:tcBorders>
          </w:tcPr>
          <w:p w:rsidR="00EC57C6" w:rsidRPr="00EC57C6" w:rsidRDefault="00EC57C6" w:rsidP="00EC57C6">
            <w:pPr>
              <w:widowControl w:val="0"/>
              <w:autoSpaceDE w:val="0"/>
              <w:autoSpaceDN w:val="0"/>
              <w:adjustRightInd w:val="0"/>
              <w:spacing w:after="0" w:line="240" w:lineRule="auto"/>
              <w:rPr>
                <w:rFonts w:ascii="YuCiril Times" w:eastAsia="Times New Roman" w:hAnsi="YuCiril Times" w:cs="YuCiril Times"/>
                <w:sz w:val="24"/>
                <w:szCs w:val="24"/>
                <w:lang w:val="en-US"/>
              </w:rPr>
            </w:pPr>
            <w:r w:rsidRPr="00EC57C6">
              <w:rPr>
                <w:rFonts w:ascii="Times New Roman" w:eastAsia="Times New Roman" w:hAnsi="Times New Roman" w:cs="Times New Roman"/>
                <w:sz w:val="24"/>
                <w:szCs w:val="24"/>
                <w:lang w:val="sr-Latn-CS"/>
              </w:rPr>
              <w:t>X</w:t>
            </w:r>
          </w:p>
        </w:tc>
        <w:tc>
          <w:tcPr>
            <w:tcW w:w="646" w:type="dxa"/>
            <w:tcBorders>
              <w:top w:val="single" w:sz="6" w:space="0" w:color="auto"/>
              <w:left w:val="single" w:sz="6" w:space="0" w:color="auto"/>
              <w:bottom w:val="single" w:sz="6" w:space="0" w:color="auto"/>
              <w:right w:val="single" w:sz="6" w:space="0" w:color="auto"/>
            </w:tcBorders>
          </w:tcPr>
          <w:p w:rsidR="00EC57C6" w:rsidRPr="00EC57C6" w:rsidRDefault="00EC57C6" w:rsidP="00EC57C6">
            <w:pPr>
              <w:widowControl w:val="0"/>
              <w:autoSpaceDE w:val="0"/>
              <w:autoSpaceDN w:val="0"/>
              <w:adjustRightInd w:val="0"/>
              <w:spacing w:after="0" w:line="240" w:lineRule="auto"/>
              <w:rPr>
                <w:rFonts w:ascii="YuCiril Times" w:eastAsia="Times New Roman" w:hAnsi="YuCiril Times" w:cs="YuCiril Times"/>
                <w:sz w:val="24"/>
                <w:szCs w:val="24"/>
                <w:lang w:val="en-US"/>
              </w:rPr>
            </w:pPr>
            <w:r w:rsidRPr="00EC57C6">
              <w:rPr>
                <w:rFonts w:ascii="Times New Roman" w:eastAsia="Times New Roman" w:hAnsi="Times New Roman" w:cs="Times New Roman"/>
                <w:sz w:val="24"/>
                <w:szCs w:val="24"/>
                <w:lang w:val="sr-Latn-CS"/>
              </w:rPr>
              <w:t>X</w:t>
            </w:r>
          </w:p>
        </w:tc>
        <w:tc>
          <w:tcPr>
            <w:tcW w:w="874" w:type="dxa"/>
            <w:tcBorders>
              <w:top w:val="single" w:sz="6" w:space="0" w:color="auto"/>
              <w:left w:val="single" w:sz="6" w:space="0" w:color="auto"/>
              <w:bottom w:val="single" w:sz="6" w:space="0" w:color="auto"/>
              <w:right w:val="single" w:sz="6" w:space="0" w:color="auto"/>
            </w:tcBorders>
          </w:tcPr>
          <w:p w:rsidR="00EC57C6" w:rsidRPr="00EC57C6" w:rsidRDefault="00EC57C6" w:rsidP="00EC57C6">
            <w:pPr>
              <w:widowControl w:val="0"/>
              <w:autoSpaceDE w:val="0"/>
              <w:autoSpaceDN w:val="0"/>
              <w:adjustRightInd w:val="0"/>
              <w:spacing w:after="0" w:line="240" w:lineRule="auto"/>
              <w:rPr>
                <w:rFonts w:ascii="YuCiril Times" w:eastAsia="Times New Roman" w:hAnsi="YuCiril Times" w:cs="YuCiril Times"/>
                <w:sz w:val="24"/>
                <w:szCs w:val="24"/>
                <w:lang w:val="en-US"/>
              </w:rPr>
            </w:pPr>
            <w:r w:rsidRPr="00EC57C6">
              <w:rPr>
                <w:rFonts w:ascii="Times New Roman" w:eastAsia="Times New Roman" w:hAnsi="Times New Roman" w:cs="Times New Roman"/>
                <w:sz w:val="24"/>
                <w:szCs w:val="24"/>
                <w:lang w:val="sr-Latn-CS"/>
              </w:rPr>
              <w:t>X</w:t>
            </w:r>
          </w:p>
        </w:tc>
        <w:tc>
          <w:tcPr>
            <w:tcW w:w="992" w:type="dxa"/>
            <w:tcBorders>
              <w:top w:val="single" w:sz="6" w:space="0" w:color="auto"/>
              <w:left w:val="single" w:sz="6" w:space="0" w:color="auto"/>
              <w:bottom w:val="single" w:sz="6" w:space="0" w:color="auto"/>
              <w:right w:val="single" w:sz="6" w:space="0" w:color="auto"/>
            </w:tcBorders>
          </w:tcPr>
          <w:p w:rsidR="00EC57C6" w:rsidRPr="00EC57C6" w:rsidRDefault="00EC57C6" w:rsidP="00EC57C6">
            <w:pPr>
              <w:widowControl w:val="0"/>
              <w:autoSpaceDE w:val="0"/>
              <w:autoSpaceDN w:val="0"/>
              <w:adjustRightInd w:val="0"/>
              <w:spacing w:after="0" w:line="240" w:lineRule="auto"/>
              <w:jc w:val="center"/>
              <w:rPr>
                <w:rFonts w:ascii="Times New Roman" w:eastAsia="Times New Roman" w:hAnsi="Times New Roman" w:cs="Times New Roman"/>
                <w:b/>
                <w:sz w:val="24"/>
                <w:szCs w:val="24"/>
                <w:lang w:val="sr-Cyrl-RS"/>
              </w:rPr>
            </w:pPr>
            <w:r w:rsidRPr="00EC57C6">
              <w:rPr>
                <w:rFonts w:ascii="Times New Roman" w:eastAsia="Times New Roman" w:hAnsi="Times New Roman" w:cs="Times New Roman"/>
                <w:b/>
                <w:sz w:val="24"/>
                <w:szCs w:val="24"/>
                <w:lang w:val="sr-Latn-CS"/>
              </w:rPr>
              <w:t>57</w:t>
            </w:r>
          </w:p>
        </w:tc>
      </w:tr>
      <w:tr w:rsidR="00EC57C6" w:rsidRPr="00EC57C6" w:rsidTr="007A004F">
        <w:trPr>
          <w:trHeight w:val="567"/>
        </w:trPr>
        <w:tc>
          <w:tcPr>
            <w:tcW w:w="1960" w:type="dxa"/>
            <w:tcBorders>
              <w:top w:val="single" w:sz="6" w:space="0" w:color="auto"/>
              <w:left w:val="single" w:sz="6" w:space="0" w:color="auto"/>
              <w:bottom w:val="single" w:sz="6" w:space="0" w:color="auto"/>
              <w:right w:val="single" w:sz="6" w:space="0" w:color="auto"/>
            </w:tcBorders>
            <w:hideMark/>
          </w:tcPr>
          <w:p w:rsidR="00EC57C6" w:rsidRPr="00EC57C6" w:rsidRDefault="00EC57C6" w:rsidP="00EC57C6">
            <w:pPr>
              <w:widowControl w:val="0"/>
              <w:autoSpaceDE w:val="0"/>
              <w:autoSpaceDN w:val="0"/>
              <w:adjustRightInd w:val="0"/>
              <w:spacing w:after="0" w:line="240" w:lineRule="auto"/>
              <w:rPr>
                <w:rFonts w:ascii="Times New Roman" w:eastAsia="Times New Roman" w:hAnsi="Times New Roman" w:cs="Times New Roman"/>
                <w:sz w:val="24"/>
                <w:szCs w:val="24"/>
                <w:lang w:val="ru-RU"/>
              </w:rPr>
            </w:pPr>
            <w:r w:rsidRPr="00EC57C6">
              <w:rPr>
                <w:rFonts w:ascii="Times New Roman" w:eastAsia="Times New Roman" w:hAnsi="Times New Roman" w:cs="Times New Roman"/>
                <w:sz w:val="24"/>
                <w:szCs w:val="24"/>
                <w:lang w:val="ru-RU"/>
              </w:rPr>
              <w:t>Број комб. одељ. од уч. 3</w:t>
            </w:r>
            <w:r w:rsidRPr="00EC57C6">
              <w:rPr>
                <w:rFonts w:ascii="Times New Roman" w:eastAsia="Times New Roman" w:hAnsi="Times New Roman" w:cs="Times New Roman"/>
                <w:sz w:val="24"/>
                <w:szCs w:val="24"/>
                <w:lang w:val="sr-Latn-RS"/>
              </w:rPr>
              <w:t xml:space="preserve"> </w:t>
            </w:r>
            <w:r w:rsidRPr="00EC57C6">
              <w:rPr>
                <w:rFonts w:ascii="Times New Roman" w:eastAsia="Times New Roman" w:hAnsi="Times New Roman" w:cs="Times New Roman"/>
                <w:sz w:val="24"/>
                <w:szCs w:val="24"/>
                <w:lang w:val="ru-RU"/>
              </w:rPr>
              <w:t>разреда</w:t>
            </w:r>
          </w:p>
        </w:tc>
        <w:tc>
          <w:tcPr>
            <w:tcW w:w="616" w:type="dxa"/>
            <w:tcBorders>
              <w:top w:val="single" w:sz="6" w:space="0" w:color="auto"/>
              <w:left w:val="single" w:sz="6" w:space="0" w:color="auto"/>
              <w:bottom w:val="single" w:sz="6" w:space="0" w:color="auto"/>
              <w:right w:val="single" w:sz="6" w:space="0" w:color="auto"/>
            </w:tcBorders>
          </w:tcPr>
          <w:p w:rsidR="00EC57C6" w:rsidRPr="00EC57C6" w:rsidRDefault="00EC57C6" w:rsidP="00EC57C6">
            <w:pPr>
              <w:widowControl w:val="0"/>
              <w:autoSpaceDE w:val="0"/>
              <w:autoSpaceDN w:val="0"/>
              <w:adjustRightInd w:val="0"/>
              <w:spacing w:after="0" w:line="240" w:lineRule="auto"/>
              <w:rPr>
                <w:rFonts w:ascii="YuCiril Times" w:eastAsia="Times New Roman" w:hAnsi="YuCiril Times" w:cs="YuCiril Times"/>
                <w:sz w:val="24"/>
                <w:szCs w:val="24"/>
                <w:lang w:val="en-US"/>
              </w:rPr>
            </w:pPr>
            <w:r w:rsidRPr="00EC57C6">
              <w:rPr>
                <w:rFonts w:ascii="Times New Roman" w:eastAsia="Times New Roman" w:hAnsi="Times New Roman" w:cs="Times New Roman"/>
                <w:sz w:val="24"/>
                <w:szCs w:val="24"/>
                <w:lang w:val="sr-Latn-CS"/>
              </w:rPr>
              <w:t>X</w:t>
            </w:r>
          </w:p>
        </w:tc>
        <w:tc>
          <w:tcPr>
            <w:tcW w:w="616" w:type="dxa"/>
            <w:tcBorders>
              <w:top w:val="single" w:sz="6" w:space="0" w:color="auto"/>
              <w:left w:val="single" w:sz="6" w:space="0" w:color="auto"/>
              <w:bottom w:val="single" w:sz="6" w:space="0" w:color="auto"/>
              <w:right w:val="single" w:sz="6" w:space="0" w:color="auto"/>
            </w:tcBorders>
          </w:tcPr>
          <w:p w:rsidR="00EC57C6" w:rsidRPr="00EC57C6" w:rsidRDefault="00EC57C6" w:rsidP="00EC57C6">
            <w:pPr>
              <w:widowControl w:val="0"/>
              <w:autoSpaceDE w:val="0"/>
              <w:autoSpaceDN w:val="0"/>
              <w:adjustRightInd w:val="0"/>
              <w:spacing w:after="0" w:line="240" w:lineRule="auto"/>
              <w:rPr>
                <w:rFonts w:ascii="YuCiril Times" w:eastAsia="Times New Roman" w:hAnsi="YuCiril Times" w:cs="YuCiril Times"/>
                <w:sz w:val="24"/>
                <w:szCs w:val="24"/>
                <w:lang w:val="en-US"/>
              </w:rPr>
            </w:pPr>
            <w:r w:rsidRPr="00EC57C6">
              <w:rPr>
                <w:rFonts w:ascii="Times New Roman" w:eastAsia="Times New Roman" w:hAnsi="Times New Roman" w:cs="Times New Roman"/>
                <w:sz w:val="24"/>
                <w:szCs w:val="24"/>
                <w:lang w:val="sr-Latn-CS"/>
              </w:rPr>
              <w:t>X</w:t>
            </w:r>
          </w:p>
        </w:tc>
        <w:tc>
          <w:tcPr>
            <w:tcW w:w="617" w:type="dxa"/>
            <w:tcBorders>
              <w:top w:val="single" w:sz="6" w:space="0" w:color="auto"/>
              <w:left w:val="single" w:sz="6" w:space="0" w:color="auto"/>
              <w:bottom w:val="single" w:sz="6" w:space="0" w:color="auto"/>
              <w:right w:val="single" w:sz="6" w:space="0" w:color="auto"/>
            </w:tcBorders>
          </w:tcPr>
          <w:p w:rsidR="00EC57C6" w:rsidRPr="00EC57C6" w:rsidRDefault="00EC57C6" w:rsidP="00EC57C6">
            <w:pPr>
              <w:widowControl w:val="0"/>
              <w:autoSpaceDE w:val="0"/>
              <w:autoSpaceDN w:val="0"/>
              <w:adjustRightInd w:val="0"/>
              <w:spacing w:after="0" w:line="240" w:lineRule="auto"/>
              <w:rPr>
                <w:rFonts w:ascii="YuCiril Times" w:eastAsia="Times New Roman" w:hAnsi="YuCiril Times" w:cs="YuCiril Times"/>
                <w:sz w:val="24"/>
                <w:szCs w:val="24"/>
                <w:lang w:val="en-US"/>
              </w:rPr>
            </w:pPr>
            <w:r w:rsidRPr="00EC57C6">
              <w:rPr>
                <w:rFonts w:ascii="Times New Roman" w:eastAsia="Times New Roman" w:hAnsi="Times New Roman" w:cs="Times New Roman"/>
                <w:sz w:val="24"/>
                <w:szCs w:val="24"/>
                <w:lang w:val="sr-Latn-CS"/>
              </w:rPr>
              <w:t>X</w:t>
            </w:r>
          </w:p>
        </w:tc>
        <w:tc>
          <w:tcPr>
            <w:tcW w:w="617" w:type="dxa"/>
            <w:tcBorders>
              <w:top w:val="single" w:sz="6" w:space="0" w:color="auto"/>
              <w:left w:val="single" w:sz="6" w:space="0" w:color="auto"/>
              <w:bottom w:val="single" w:sz="6" w:space="0" w:color="auto"/>
              <w:right w:val="single" w:sz="6" w:space="0" w:color="auto"/>
            </w:tcBorders>
          </w:tcPr>
          <w:p w:rsidR="00EC57C6" w:rsidRPr="00EC57C6" w:rsidRDefault="00EC57C6" w:rsidP="00EC57C6">
            <w:pPr>
              <w:widowControl w:val="0"/>
              <w:autoSpaceDE w:val="0"/>
              <w:autoSpaceDN w:val="0"/>
              <w:adjustRightInd w:val="0"/>
              <w:spacing w:after="0" w:line="240" w:lineRule="auto"/>
              <w:rPr>
                <w:rFonts w:ascii="YuCiril Times" w:eastAsia="Times New Roman" w:hAnsi="YuCiril Times" w:cs="YuCiril Times"/>
                <w:sz w:val="24"/>
                <w:szCs w:val="24"/>
                <w:lang w:val="en-US"/>
              </w:rPr>
            </w:pPr>
            <w:r w:rsidRPr="00EC57C6">
              <w:rPr>
                <w:rFonts w:ascii="Times New Roman" w:eastAsia="Times New Roman" w:hAnsi="Times New Roman" w:cs="Times New Roman"/>
                <w:sz w:val="24"/>
                <w:szCs w:val="24"/>
                <w:lang w:val="sr-Latn-CS"/>
              </w:rPr>
              <w:t>X</w:t>
            </w:r>
          </w:p>
        </w:tc>
        <w:tc>
          <w:tcPr>
            <w:tcW w:w="841" w:type="dxa"/>
            <w:tcBorders>
              <w:top w:val="single" w:sz="6" w:space="0" w:color="auto"/>
              <w:left w:val="single" w:sz="6" w:space="0" w:color="auto"/>
              <w:bottom w:val="single" w:sz="6" w:space="0" w:color="auto"/>
              <w:right w:val="single" w:sz="6" w:space="0" w:color="auto"/>
            </w:tcBorders>
          </w:tcPr>
          <w:p w:rsidR="00EC57C6" w:rsidRPr="00EC57C6" w:rsidRDefault="00EC57C6" w:rsidP="00EC57C6">
            <w:pPr>
              <w:widowControl w:val="0"/>
              <w:autoSpaceDE w:val="0"/>
              <w:autoSpaceDN w:val="0"/>
              <w:adjustRightInd w:val="0"/>
              <w:spacing w:after="0" w:line="240" w:lineRule="auto"/>
              <w:jc w:val="center"/>
              <w:rPr>
                <w:rFonts w:ascii="Times New Roman" w:eastAsia="Times New Roman" w:hAnsi="Times New Roman" w:cs="Times New Roman"/>
                <w:b/>
                <w:sz w:val="24"/>
                <w:szCs w:val="24"/>
                <w:lang w:val="sr-Cyrl-RS"/>
              </w:rPr>
            </w:pPr>
            <w:r w:rsidRPr="00EC57C6">
              <w:rPr>
                <w:rFonts w:ascii="Times New Roman" w:eastAsia="Times New Roman" w:hAnsi="Times New Roman" w:cs="Times New Roman"/>
                <w:b/>
                <w:sz w:val="24"/>
                <w:szCs w:val="24"/>
                <w:lang w:val="sr-Latn-CS"/>
              </w:rPr>
              <w:t>3</w:t>
            </w:r>
          </w:p>
        </w:tc>
        <w:tc>
          <w:tcPr>
            <w:tcW w:w="617" w:type="dxa"/>
            <w:tcBorders>
              <w:top w:val="single" w:sz="6" w:space="0" w:color="auto"/>
              <w:left w:val="single" w:sz="6" w:space="0" w:color="auto"/>
              <w:bottom w:val="single" w:sz="6" w:space="0" w:color="auto"/>
              <w:right w:val="single" w:sz="6" w:space="0" w:color="auto"/>
            </w:tcBorders>
          </w:tcPr>
          <w:p w:rsidR="00EC57C6" w:rsidRPr="00EC57C6" w:rsidRDefault="00EC57C6" w:rsidP="00EC57C6">
            <w:pPr>
              <w:widowControl w:val="0"/>
              <w:autoSpaceDE w:val="0"/>
              <w:autoSpaceDN w:val="0"/>
              <w:adjustRightInd w:val="0"/>
              <w:spacing w:after="0" w:line="240" w:lineRule="auto"/>
              <w:rPr>
                <w:rFonts w:ascii="YuCiril Times" w:eastAsia="Times New Roman" w:hAnsi="YuCiril Times" w:cs="YuCiril Times"/>
                <w:sz w:val="24"/>
                <w:szCs w:val="24"/>
                <w:lang w:val="en-US"/>
              </w:rPr>
            </w:pPr>
            <w:r w:rsidRPr="00EC57C6">
              <w:rPr>
                <w:rFonts w:ascii="Times New Roman" w:eastAsia="Times New Roman" w:hAnsi="Times New Roman" w:cs="Times New Roman"/>
                <w:sz w:val="24"/>
                <w:szCs w:val="24"/>
                <w:lang w:val="sr-Latn-CS"/>
              </w:rPr>
              <w:t>X</w:t>
            </w:r>
          </w:p>
        </w:tc>
        <w:tc>
          <w:tcPr>
            <w:tcW w:w="617" w:type="dxa"/>
            <w:tcBorders>
              <w:top w:val="single" w:sz="6" w:space="0" w:color="auto"/>
              <w:left w:val="single" w:sz="6" w:space="0" w:color="auto"/>
              <w:bottom w:val="single" w:sz="6" w:space="0" w:color="auto"/>
              <w:right w:val="single" w:sz="6" w:space="0" w:color="auto"/>
            </w:tcBorders>
          </w:tcPr>
          <w:p w:rsidR="00EC57C6" w:rsidRPr="00EC57C6" w:rsidRDefault="00EC57C6" w:rsidP="00EC57C6">
            <w:pPr>
              <w:widowControl w:val="0"/>
              <w:autoSpaceDE w:val="0"/>
              <w:autoSpaceDN w:val="0"/>
              <w:adjustRightInd w:val="0"/>
              <w:spacing w:after="0" w:line="240" w:lineRule="auto"/>
              <w:rPr>
                <w:rFonts w:ascii="YuCiril Times" w:eastAsia="Times New Roman" w:hAnsi="YuCiril Times" w:cs="YuCiril Times"/>
                <w:sz w:val="24"/>
                <w:szCs w:val="24"/>
                <w:lang w:val="en-US"/>
              </w:rPr>
            </w:pPr>
            <w:r w:rsidRPr="00EC57C6">
              <w:rPr>
                <w:rFonts w:ascii="Times New Roman" w:eastAsia="Times New Roman" w:hAnsi="Times New Roman" w:cs="Times New Roman"/>
                <w:sz w:val="24"/>
                <w:szCs w:val="24"/>
                <w:lang w:val="sr-Latn-CS"/>
              </w:rPr>
              <w:t>X</w:t>
            </w:r>
          </w:p>
        </w:tc>
        <w:tc>
          <w:tcPr>
            <w:tcW w:w="617" w:type="dxa"/>
            <w:tcBorders>
              <w:top w:val="single" w:sz="6" w:space="0" w:color="auto"/>
              <w:left w:val="single" w:sz="6" w:space="0" w:color="auto"/>
              <w:bottom w:val="single" w:sz="6" w:space="0" w:color="auto"/>
              <w:right w:val="single" w:sz="6" w:space="0" w:color="auto"/>
            </w:tcBorders>
          </w:tcPr>
          <w:p w:rsidR="00EC57C6" w:rsidRPr="00EC57C6" w:rsidRDefault="00EC57C6" w:rsidP="00EC57C6">
            <w:pPr>
              <w:widowControl w:val="0"/>
              <w:autoSpaceDE w:val="0"/>
              <w:autoSpaceDN w:val="0"/>
              <w:adjustRightInd w:val="0"/>
              <w:spacing w:after="0" w:line="240" w:lineRule="auto"/>
              <w:rPr>
                <w:rFonts w:ascii="YuCiril Times" w:eastAsia="Times New Roman" w:hAnsi="YuCiril Times" w:cs="YuCiril Times"/>
                <w:sz w:val="24"/>
                <w:szCs w:val="24"/>
                <w:lang w:val="en-US"/>
              </w:rPr>
            </w:pPr>
            <w:r w:rsidRPr="00EC57C6">
              <w:rPr>
                <w:rFonts w:ascii="Times New Roman" w:eastAsia="Times New Roman" w:hAnsi="Times New Roman" w:cs="Times New Roman"/>
                <w:sz w:val="24"/>
                <w:szCs w:val="24"/>
                <w:lang w:val="sr-Latn-CS"/>
              </w:rPr>
              <w:t>X</w:t>
            </w:r>
          </w:p>
        </w:tc>
        <w:tc>
          <w:tcPr>
            <w:tcW w:w="646" w:type="dxa"/>
            <w:tcBorders>
              <w:top w:val="single" w:sz="6" w:space="0" w:color="auto"/>
              <w:left w:val="single" w:sz="6" w:space="0" w:color="auto"/>
              <w:bottom w:val="single" w:sz="6" w:space="0" w:color="auto"/>
              <w:right w:val="single" w:sz="6" w:space="0" w:color="auto"/>
            </w:tcBorders>
          </w:tcPr>
          <w:p w:rsidR="00EC57C6" w:rsidRPr="00EC57C6" w:rsidRDefault="00EC57C6" w:rsidP="00EC57C6">
            <w:pPr>
              <w:widowControl w:val="0"/>
              <w:autoSpaceDE w:val="0"/>
              <w:autoSpaceDN w:val="0"/>
              <w:adjustRightInd w:val="0"/>
              <w:spacing w:after="0" w:line="240" w:lineRule="auto"/>
              <w:rPr>
                <w:rFonts w:ascii="YuCiril Times" w:eastAsia="Times New Roman" w:hAnsi="YuCiril Times" w:cs="YuCiril Times"/>
                <w:sz w:val="24"/>
                <w:szCs w:val="24"/>
                <w:lang w:val="en-US"/>
              </w:rPr>
            </w:pPr>
            <w:r w:rsidRPr="00EC57C6">
              <w:rPr>
                <w:rFonts w:ascii="Times New Roman" w:eastAsia="Times New Roman" w:hAnsi="Times New Roman" w:cs="Times New Roman"/>
                <w:sz w:val="24"/>
                <w:szCs w:val="24"/>
                <w:lang w:val="sr-Latn-CS"/>
              </w:rPr>
              <w:t>X</w:t>
            </w:r>
          </w:p>
        </w:tc>
        <w:tc>
          <w:tcPr>
            <w:tcW w:w="874" w:type="dxa"/>
            <w:tcBorders>
              <w:top w:val="single" w:sz="6" w:space="0" w:color="auto"/>
              <w:left w:val="single" w:sz="6" w:space="0" w:color="auto"/>
              <w:bottom w:val="single" w:sz="6" w:space="0" w:color="auto"/>
              <w:right w:val="single" w:sz="6" w:space="0" w:color="auto"/>
            </w:tcBorders>
          </w:tcPr>
          <w:p w:rsidR="00EC57C6" w:rsidRPr="00EC57C6" w:rsidRDefault="00EC57C6" w:rsidP="00EC57C6">
            <w:pPr>
              <w:widowControl w:val="0"/>
              <w:autoSpaceDE w:val="0"/>
              <w:autoSpaceDN w:val="0"/>
              <w:adjustRightInd w:val="0"/>
              <w:spacing w:after="0" w:line="240" w:lineRule="auto"/>
              <w:rPr>
                <w:rFonts w:ascii="YuCiril Times" w:eastAsia="Times New Roman" w:hAnsi="YuCiril Times" w:cs="YuCiril Times"/>
                <w:sz w:val="24"/>
                <w:szCs w:val="24"/>
                <w:lang w:val="en-US"/>
              </w:rPr>
            </w:pPr>
            <w:r w:rsidRPr="00EC57C6">
              <w:rPr>
                <w:rFonts w:ascii="Times New Roman" w:eastAsia="Times New Roman" w:hAnsi="Times New Roman" w:cs="Times New Roman"/>
                <w:sz w:val="24"/>
                <w:szCs w:val="24"/>
                <w:lang w:val="sr-Latn-CS"/>
              </w:rPr>
              <w:t>X</w:t>
            </w:r>
          </w:p>
        </w:tc>
        <w:tc>
          <w:tcPr>
            <w:tcW w:w="992" w:type="dxa"/>
            <w:tcBorders>
              <w:top w:val="single" w:sz="6" w:space="0" w:color="auto"/>
              <w:left w:val="single" w:sz="6" w:space="0" w:color="auto"/>
              <w:bottom w:val="single" w:sz="6" w:space="0" w:color="auto"/>
              <w:right w:val="single" w:sz="6" w:space="0" w:color="auto"/>
            </w:tcBorders>
          </w:tcPr>
          <w:p w:rsidR="00EC57C6" w:rsidRPr="00EC57C6" w:rsidRDefault="00EC57C6" w:rsidP="00EC57C6">
            <w:pPr>
              <w:widowControl w:val="0"/>
              <w:autoSpaceDE w:val="0"/>
              <w:autoSpaceDN w:val="0"/>
              <w:adjustRightInd w:val="0"/>
              <w:spacing w:after="0" w:line="240" w:lineRule="auto"/>
              <w:jc w:val="center"/>
              <w:rPr>
                <w:rFonts w:ascii="Times New Roman" w:eastAsia="Times New Roman" w:hAnsi="Times New Roman" w:cs="Times New Roman"/>
                <w:b/>
                <w:sz w:val="24"/>
                <w:szCs w:val="24"/>
                <w:lang w:val="sr-Cyrl-RS"/>
              </w:rPr>
            </w:pPr>
            <w:r w:rsidRPr="00EC57C6">
              <w:rPr>
                <w:rFonts w:ascii="Times New Roman" w:eastAsia="Times New Roman" w:hAnsi="Times New Roman" w:cs="Times New Roman"/>
                <w:b/>
                <w:sz w:val="24"/>
                <w:szCs w:val="24"/>
                <w:lang w:val="sr-Latn-CS"/>
              </w:rPr>
              <w:t>3</w:t>
            </w:r>
          </w:p>
        </w:tc>
      </w:tr>
      <w:tr w:rsidR="00EC57C6" w:rsidRPr="00EC57C6" w:rsidTr="007A004F">
        <w:trPr>
          <w:trHeight w:val="567"/>
        </w:trPr>
        <w:tc>
          <w:tcPr>
            <w:tcW w:w="1960" w:type="dxa"/>
            <w:tcBorders>
              <w:top w:val="single" w:sz="6" w:space="0" w:color="auto"/>
              <w:left w:val="single" w:sz="6" w:space="0" w:color="auto"/>
              <w:bottom w:val="single" w:sz="6" w:space="0" w:color="auto"/>
              <w:right w:val="single" w:sz="6" w:space="0" w:color="auto"/>
            </w:tcBorders>
            <w:hideMark/>
          </w:tcPr>
          <w:p w:rsidR="00EC57C6" w:rsidRPr="00EC57C6" w:rsidRDefault="00EC57C6" w:rsidP="00EC57C6">
            <w:pPr>
              <w:widowControl w:val="0"/>
              <w:autoSpaceDE w:val="0"/>
              <w:autoSpaceDN w:val="0"/>
              <w:adjustRightInd w:val="0"/>
              <w:spacing w:after="0" w:line="240" w:lineRule="auto"/>
              <w:rPr>
                <w:rFonts w:ascii="Times New Roman" w:eastAsia="Times New Roman" w:hAnsi="Times New Roman" w:cs="Times New Roman"/>
                <w:sz w:val="24"/>
                <w:szCs w:val="24"/>
                <w:lang w:val="ru-RU"/>
              </w:rPr>
            </w:pPr>
            <w:r w:rsidRPr="00EC57C6">
              <w:rPr>
                <w:rFonts w:ascii="Times New Roman" w:eastAsia="Times New Roman" w:hAnsi="Times New Roman" w:cs="Times New Roman"/>
                <w:sz w:val="24"/>
                <w:szCs w:val="24"/>
                <w:lang w:val="ru-RU"/>
              </w:rPr>
              <w:t>Број ученика у ком. од. 3 разр.</w:t>
            </w:r>
          </w:p>
        </w:tc>
        <w:tc>
          <w:tcPr>
            <w:tcW w:w="616" w:type="dxa"/>
            <w:tcBorders>
              <w:top w:val="single" w:sz="6" w:space="0" w:color="auto"/>
              <w:left w:val="single" w:sz="6" w:space="0" w:color="auto"/>
              <w:bottom w:val="single" w:sz="6" w:space="0" w:color="auto"/>
              <w:right w:val="single" w:sz="6" w:space="0" w:color="auto"/>
            </w:tcBorders>
          </w:tcPr>
          <w:p w:rsidR="00EC57C6" w:rsidRPr="00EC57C6" w:rsidRDefault="00EC57C6" w:rsidP="00EC57C6">
            <w:pPr>
              <w:widowControl w:val="0"/>
              <w:autoSpaceDE w:val="0"/>
              <w:autoSpaceDN w:val="0"/>
              <w:adjustRightInd w:val="0"/>
              <w:spacing w:after="0" w:line="240" w:lineRule="auto"/>
              <w:jc w:val="center"/>
              <w:rPr>
                <w:rFonts w:ascii="Times New Roman" w:eastAsia="Times New Roman" w:hAnsi="Times New Roman" w:cs="Times New Roman"/>
                <w:sz w:val="24"/>
                <w:szCs w:val="24"/>
                <w:lang w:val="sr-Latn-CS"/>
              </w:rPr>
            </w:pPr>
            <w:r w:rsidRPr="00EC57C6">
              <w:rPr>
                <w:rFonts w:ascii="Times New Roman" w:eastAsia="Times New Roman" w:hAnsi="Times New Roman" w:cs="Times New Roman"/>
                <w:sz w:val="24"/>
                <w:szCs w:val="24"/>
                <w:lang w:val="sr-Latn-CS"/>
              </w:rPr>
              <w:t>4</w:t>
            </w:r>
          </w:p>
        </w:tc>
        <w:tc>
          <w:tcPr>
            <w:tcW w:w="616" w:type="dxa"/>
            <w:tcBorders>
              <w:top w:val="single" w:sz="6" w:space="0" w:color="auto"/>
              <w:left w:val="single" w:sz="6" w:space="0" w:color="auto"/>
              <w:bottom w:val="single" w:sz="6" w:space="0" w:color="auto"/>
              <w:right w:val="single" w:sz="6" w:space="0" w:color="auto"/>
            </w:tcBorders>
          </w:tcPr>
          <w:p w:rsidR="00EC57C6" w:rsidRPr="00EC57C6" w:rsidRDefault="00EC57C6" w:rsidP="00EC57C6">
            <w:pPr>
              <w:widowControl w:val="0"/>
              <w:autoSpaceDE w:val="0"/>
              <w:autoSpaceDN w:val="0"/>
              <w:adjustRightInd w:val="0"/>
              <w:spacing w:after="0" w:line="240" w:lineRule="auto"/>
              <w:jc w:val="center"/>
              <w:rPr>
                <w:rFonts w:ascii="Times New Roman" w:eastAsia="Times New Roman" w:hAnsi="Times New Roman" w:cs="Times New Roman"/>
                <w:sz w:val="24"/>
                <w:szCs w:val="24"/>
                <w:lang w:val="sr-Latn-CS"/>
              </w:rPr>
            </w:pPr>
            <w:r w:rsidRPr="00EC57C6">
              <w:rPr>
                <w:rFonts w:ascii="Times New Roman" w:eastAsia="Times New Roman" w:hAnsi="Times New Roman" w:cs="Times New Roman"/>
                <w:sz w:val="24"/>
                <w:szCs w:val="24"/>
                <w:lang w:val="sr-Latn-CS"/>
              </w:rPr>
              <w:t>4</w:t>
            </w:r>
          </w:p>
        </w:tc>
        <w:tc>
          <w:tcPr>
            <w:tcW w:w="617" w:type="dxa"/>
            <w:tcBorders>
              <w:top w:val="single" w:sz="6" w:space="0" w:color="auto"/>
              <w:left w:val="single" w:sz="6" w:space="0" w:color="auto"/>
              <w:bottom w:val="single" w:sz="6" w:space="0" w:color="auto"/>
              <w:right w:val="single" w:sz="6" w:space="0" w:color="auto"/>
            </w:tcBorders>
          </w:tcPr>
          <w:p w:rsidR="00EC57C6" w:rsidRPr="00EC57C6" w:rsidRDefault="00EC57C6" w:rsidP="00EC57C6">
            <w:pPr>
              <w:widowControl w:val="0"/>
              <w:autoSpaceDE w:val="0"/>
              <w:autoSpaceDN w:val="0"/>
              <w:adjustRightInd w:val="0"/>
              <w:spacing w:after="0" w:line="240" w:lineRule="auto"/>
              <w:jc w:val="center"/>
              <w:rPr>
                <w:rFonts w:ascii="Times New Roman" w:eastAsia="Times New Roman" w:hAnsi="Times New Roman" w:cs="Times New Roman"/>
                <w:sz w:val="24"/>
                <w:szCs w:val="24"/>
                <w:lang w:val="sr-Latn-CS"/>
              </w:rPr>
            </w:pPr>
            <w:r w:rsidRPr="00EC57C6">
              <w:rPr>
                <w:rFonts w:ascii="Times New Roman" w:eastAsia="Times New Roman" w:hAnsi="Times New Roman" w:cs="Times New Roman"/>
                <w:sz w:val="24"/>
                <w:szCs w:val="24"/>
                <w:lang w:val="sr-Latn-CS"/>
              </w:rPr>
              <w:t>9</w:t>
            </w:r>
          </w:p>
        </w:tc>
        <w:tc>
          <w:tcPr>
            <w:tcW w:w="617" w:type="dxa"/>
            <w:tcBorders>
              <w:top w:val="single" w:sz="6" w:space="0" w:color="auto"/>
              <w:left w:val="single" w:sz="6" w:space="0" w:color="auto"/>
              <w:bottom w:val="single" w:sz="6" w:space="0" w:color="auto"/>
              <w:right w:val="single" w:sz="6" w:space="0" w:color="auto"/>
            </w:tcBorders>
          </w:tcPr>
          <w:p w:rsidR="00EC57C6" w:rsidRPr="00EC57C6" w:rsidRDefault="00EC57C6" w:rsidP="00EC57C6">
            <w:pPr>
              <w:widowControl w:val="0"/>
              <w:autoSpaceDE w:val="0"/>
              <w:autoSpaceDN w:val="0"/>
              <w:adjustRightInd w:val="0"/>
              <w:spacing w:after="0" w:line="240" w:lineRule="auto"/>
              <w:jc w:val="center"/>
              <w:rPr>
                <w:rFonts w:ascii="Times New Roman" w:eastAsia="Times New Roman" w:hAnsi="Times New Roman" w:cs="Times New Roman"/>
                <w:sz w:val="24"/>
                <w:szCs w:val="24"/>
                <w:lang w:val="sr-Latn-CS"/>
              </w:rPr>
            </w:pPr>
            <w:r w:rsidRPr="00EC57C6">
              <w:rPr>
                <w:rFonts w:ascii="Times New Roman" w:eastAsia="Times New Roman" w:hAnsi="Times New Roman" w:cs="Times New Roman"/>
                <w:sz w:val="24"/>
                <w:szCs w:val="24"/>
                <w:lang w:val="sr-Latn-CS"/>
              </w:rPr>
              <w:t>3</w:t>
            </w:r>
          </w:p>
        </w:tc>
        <w:tc>
          <w:tcPr>
            <w:tcW w:w="841" w:type="dxa"/>
            <w:tcBorders>
              <w:top w:val="single" w:sz="6" w:space="0" w:color="auto"/>
              <w:left w:val="single" w:sz="6" w:space="0" w:color="auto"/>
              <w:bottom w:val="single" w:sz="6" w:space="0" w:color="auto"/>
              <w:right w:val="single" w:sz="6" w:space="0" w:color="auto"/>
            </w:tcBorders>
          </w:tcPr>
          <w:p w:rsidR="00EC57C6" w:rsidRPr="00EC57C6" w:rsidRDefault="00EC57C6" w:rsidP="00EC57C6">
            <w:pPr>
              <w:widowControl w:val="0"/>
              <w:autoSpaceDE w:val="0"/>
              <w:autoSpaceDN w:val="0"/>
              <w:adjustRightInd w:val="0"/>
              <w:spacing w:after="0" w:line="240" w:lineRule="auto"/>
              <w:jc w:val="center"/>
              <w:rPr>
                <w:rFonts w:ascii="Times New Roman" w:eastAsia="Times New Roman" w:hAnsi="Times New Roman" w:cs="Times New Roman"/>
                <w:b/>
                <w:sz w:val="24"/>
                <w:szCs w:val="24"/>
                <w:lang w:val="sr-Latn-CS"/>
              </w:rPr>
            </w:pPr>
            <w:r w:rsidRPr="00EC57C6">
              <w:rPr>
                <w:rFonts w:ascii="Times New Roman" w:eastAsia="Times New Roman" w:hAnsi="Times New Roman" w:cs="Times New Roman"/>
                <w:b/>
                <w:sz w:val="24"/>
                <w:szCs w:val="24"/>
                <w:lang w:val="sr-Latn-CS"/>
              </w:rPr>
              <w:t>20</w:t>
            </w:r>
          </w:p>
        </w:tc>
        <w:tc>
          <w:tcPr>
            <w:tcW w:w="617" w:type="dxa"/>
            <w:tcBorders>
              <w:top w:val="single" w:sz="6" w:space="0" w:color="auto"/>
              <w:left w:val="single" w:sz="6" w:space="0" w:color="auto"/>
              <w:bottom w:val="single" w:sz="6" w:space="0" w:color="auto"/>
              <w:right w:val="single" w:sz="6" w:space="0" w:color="auto"/>
            </w:tcBorders>
          </w:tcPr>
          <w:p w:rsidR="00EC57C6" w:rsidRPr="00EC57C6" w:rsidRDefault="00EC57C6" w:rsidP="00EC57C6">
            <w:pPr>
              <w:widowControl w:val="0"/>
              <w:autoSpaceDE w:val="0"/>
              <w:autoSpaceDN w:val="0"/>
              <w:adjustRightInd w:val="0"/>
              <w:spacing w:after="0" w:line="240" w:lineRule="auto"/>
              <w:rPr>
                <w:rFonts w:ascii="YuCiril Times" w:eastAsia="Times New Roman" w:hAnsi="YuCiril Times" w:cs="YuCiril Times"/>
                <w:sz w:val="24"/>
                <w:szCs w:val="24"/>
                <w:lang w:val="en-US"/>
              </w:rPr>
            </w:pPr>
            <w:r w:rsidRPr="00EC57C6">
              <w:rPr>
                <w:rFonts w:ascii="Times New Roman" w:eastAsia="Times New Roman" w:hAnsi="Times New Roman" w:cs="Times New Roman"/>
                <w:sz w:val="24"/>
                <w:szCs w:val="24"/>
                <w:lang w:val="sr-Latn-CS"/>
              </w:rPr>
              <w:t>X</w:t>
            </w:r>
          </w:p>
        </w:tc>
        <w:tc>
          <w:tcPr>
            <w:tcW w:w="617" w:type="dxa"/>
            <w:tcBorders>
              <w:top w:val="single" w:sz="6" w:space="0" w:color="auto"/>
              <w:left w:val="single" w:sz="6" w:space="0" w:color="auto"/>
              <w:bottom w:val="single" w:sz="6" w:space="0" w:color="auto"/>
              <w:right w:val="single" w:sz="6" w:space="0" w:color="auto"/>
            </w:tcBorders>
          </w:tcPr>
          <w:p w:rsidR="00EC57C6" w:rsidRPr="00EC57C6" w:rsidRDefault="00EC57C6" w:rsidP="00EC57C6">
            <w:pPr>
              <w:widowControl w:val="0"/>
              <w:autoSpaceDE w:val="0"/>
              <w:autoSpaceDN w:val="0"/>
              <w:adjustRightInd w:val="0"/>
              <w:spacing w:after="0" w:line="240" w:lineRule="auto"/>
              <w:rPr>
                <w:rFonts w:ascii="YuCiril Times" w:eastAsia="Times New Roman" w:hAnsi="YuCiril Times" w:cs="YuCiril Times"/>
                <w:sz w:val="24"/>
                <w:szCs w:val="24"/>
                <w:lang w:val="en-US"/>
              </w:rPr>
            </w:pPr>
            <w:r w:rsidRPr="00EC57C6">
              <w:rPr>
                <w:rFonts w:ascii="Times New Roman" w:eastAsia="Times New Roman" w:hAnsi="Times New Roman" w:cs="Times New Roman"/>
                <w:sz w:val="24"/>
                <w:szCs w:val="24"/>
                <w:lang w:val="sr-Latn-CS"/>
              </w:rPr>
              <w:t>X</w:t>
            </w:r>
          </w:p>
        </w:tc>
        <w:tc>
          <w:tcPr>
            <w:tcW w:w="617" w:type="dxa"/>
            <w:tcBorders>
              <w:top w:val="single" w:sz="6" w:space="0" w:color="auto"/>
              <w:left w:val="single" w:sz="6" w:space="0" w:color="auto"/>
              <w:bottom w:val="single" w:sz="6" w:space="0" w:color="auto"/>
              <w:right w:val="single" w:sz="6" w:space="0" w:color="auto"/>
            </w:tcBorders>
          </w:tcPr>
          <w:p w:rsidR="00EC57C6" w:rsidRPr="00EC57C6" w:rsidRDefault="00EC57C6" w:rsidP="00EC57C6">
            <w:pPr>
              <w:widowControl w:val="0"/>
              <w:autoSpaceDE w:val="0"/>
              <w:autoSpaceDN w:val="0"/>
              <w:adjustRightInd w:val="0"/>
              <w:spacing w:after="0" w:line="240" w:lineRule="auto"/>
              <w:rPr>
                <w:rFonts w:ascii="YuCiril Times" w:eastAsia="Times New Roman" w:hAnsi="YuCiril Times" w:cs="YuCiril Times"/>
                <w:sz w:val="24"/>
                <w:szCs w:val="24"/>
                <w:lang w:val="en-US"/>
              </w:rPr>
            </w:pPr>
            <w:r w:rsidRPr="00EC57C6">
              <w:rPr>
                <w:rFonts w:ascii="Times New Roman" w:eastAsia="Times New Roman" w:hAnsi="Times New Roman" w:cs="Times New Roman"/>
                <w:sz w:val="24"/>
                <w:szCs w:val="24"/>
                <w:lang w:val="sr-Latn-CS"/>
              </w:rPr>
              <w:t>X</w:t>
            </w:r>
          </w:p>
        </w:tc>
        <w:tc>
          <w:tcPr>
            <w:tcW w:w="646" w:type="dxa"/>
            <w:tcBorders>
              <w:top w:val="single" w:sz="6" w:space="0" w:color="auto"/>
              <w:left w:val="single" w:sz="6" w:space="0" w:color="auto"/>
              <w:bottom w:val="single" w:sz="6" w:space="0" w:color="auto"/>
              <w:right w:val="single" w:sz="6" w:space="0" w:color="auto"/>
            </w:tcBorders>
          </w:tcPr>
          <w:p w:rsidR="00EC57C6" w:rsidRPr="00EC57C6" w:rsidRDefault="00EC57C6" w:rsidP="00EC57C6">
            <w:pPr>
              <w:widowControl w:val="0"/>
              <w:autoSpaceDE w:val="0"/>
              <w:autoSpaceDN w:val="0"/>
              <w:adjustRightInd w:val="0"/>
              <w:spacing w:after="0" w:line="240" w:lineRule="auto"/>
              <w:rPr>
                <w:rFonts w:ascii="YuCiril Times" w:eastAsia="Times New Roman" w:hAnsi="YuCiril Times" w:cs="YuCiril Times"/>
                <w:sz w:val="24"/>
                <w:szCs w:val="24"/>
                <w:lang w:val="en-US"/>
              </w:rPr>
            </w:pPr>
            <w:r w:rsidRPr="00EC57C6">
              <w:rPr>
                <w:rFonts w:ascii="Times New Roman" w:eastAsia="Times New Roman" w:hAnsi="Times New Roman" w:cs="Times New Roman"/>
                <w:sz w:val="24"/>
                <w:szCs w:val="24"/>
                <w:lang w:val="sr-Latn-CS"/>
              </w:rPr>
              <w:t>X</w:t>
            </w:r>
          </w:p>
        </w:tc>
        <w:tc>
          <w:tcPr>
            <w:tcW w:w="874" w:type="dxa"/>
            <w:tcBorders>
              <w:top w:val="single" w:sz="6" w:space="0" w:color="auto"/>
              <w:left w:val="single" w:sz="6" w:space="0" w:color="auto"/>
              <w:bottom w:val="single" w:sz="6" w:space="0" w:color="auto"/>
              <w:right w:val="single" w:sz="6" w:space="0" w:color="auto"/>
            </w:tcBorders>
          </w:tcPr>
          <w:p w:rsidR="00EC57C6" w:rsidRPr="00EC57C6" w:rsidRDefault="00EC57C6" w:rsidP="00EC57C6">
            <w:pPr>
              <w:widowControl w:val="0"/>
              <w:autoSpaceDE w:val="0"/>
              <w:autoSpaceDN w:val="0"/>
              <w:adjustRightInd w:val="0"/>
              <w:spacing w:after="0" w:line="240" w:lineRule="auto"/>
              <w:rPr>
                <w:rFonts w:ascii="YuCiril Times" w:eastAsia="Times New Roman" w:hAnsi="YuCiril Times" w:cs="YuCiril Times"/>
                <w:sz w:val="24"/>
                <w:szCs w:val="24"/>
                <w:lang w:val="en-US"/>
              </w:rPr>
            </w:pPr>
            <w:r w:rsidRPr="00EC57C6">
              <w:rPr>
                <w:rFonts w:ascii="Times New Roman" w:eastAsia="Times New Roman" w:hAnsi="Times New Roman" w:cs="Times New Roman"/>
                <w:sz w:val="24"/>
                <w:szCs w:val="24"/>
                <w:lang w:val="sr-Latn-CS"/>
              </w:rPr>
              <w:t>X</w:t>
            </w:r>
          </w:p>
        </w:tc>
        <w:tc>
          <w:tcPr>
            <w:tcW w:w="992" w:type="dxa"/>
            <w:tcBorders>
              <w:top w:val="single" w:sz="6" w:space="0" w:color="auto"/>
              <w:left w:val="single" w:sz="6" w:space="0" w:color="auto"/>
              <w:bottom w:val="single" w:sz="6" w:space="0" w:color="auto"/>
              <w:right w:val="single" w:sz="6" w:space="0" w:color="auto"/>
            </w:tcBorders>
          </w:tcPr>
          <w:p w:rsidR="00EC57C6" w:rsidRPr="00EC57C6" w:rsidRDefault="00EC57C6" w:rsidP="00EC57C6">
            <w:pPr>
              <w:widowControl w:val="0"/>
              <w:autoSpaceDE w:val="0"/>
              <w:autoSpaceDN w:val="0"/>
              <w:adjustRightInd w:val="0"/>
              <w:spacing w:after="0" w:line="240" w:lineRule="auto"/>
              <w:jc w:val="center"/>
              <w:rPr>
                <w:rFonts w:ascii="Times New Roman" w:eastAsia="Times New Roman" w:hAnsi="Times New Roman" w:cs="Times New Roman"/>
                <w:b/>
                <w:sz w:val="24"/>
                <w:szCs w:val="24"/>
                <w:lang w:val="sr-Cyrl-RS"/>
              </w:rPr>
            </w:pPr>
            <w:r w:rsidRPr="00EC57C6">
              <w:rPr>
                <w:rFonts w:ascii="Times New Roman" w:eastAsia="Times New Roman" w:hAnsi="Times New Roman" w:cs="Times New Roman"/>
                <w:b/>
                <w:sz w:val="24"/>
                <w:szCs w:val="24"/>
                <w:lang w:val="sr-Latn-CS"/>
              </w:rPr>
              <w:t>20</w:t>
            </w:r>
          </w:p>
        </w:tc>
      </w:tr>
      <w:tr w:rsidR="00EC57C6" w:rsidRPr="00EC57C6" w:rsidTr="007A004F">
        <w:trPr>
          <w:trHeight w:val="567"/>
        </w:trPr>
        <w:tc>
          <w:tcPr>
            <w:tcW w:w="1960" w:type="dxa"/>
            <w:tcBorders>
              <w:top w:val="single" w:sz="6" w:space="0" w:color="auto"/>
              <w:left w:val="single" w:sz="6" w:space="0" w:color="auto"/>
              <w:bottom w:val="single" w:sz="6" w:space="0" w:color="auto"/>
              <w:right w:val="single" w:sz="6" w:space="0" w:color="auto"/>
            </w:tcBorders>
          </w:tcPr>
          <w:p w:rsidR="00EC57C6" w:rsidRPr="00EC57C6" w:rsidRDefault="00EC57C6" w:rsidP="00EC57C6">
            <w:pPr>
              <w:widowControl w:val="0"/>
              <w:autoSpaceDE w:val="0"/>
              <w:autoSpaceDN w:val="0"/>
              <w:adjustRightInd w:val="0"/>
              <w:spacing w:after="0" w:line="240" w:lineRule="auto"/>
              <w:rPr>
                <w:rFonts w:ascii="Times New Roman" w:eastAsia="Times New Roman" w:hAnsi="Times New Roman" w:cs="Times New Roman"/>
                <w:sz w:val="24"/>
                <w:szCs w:val="24"/>
                <w:lang w:val="ru-RU"/>
              </w:rPr>
            </w:pPr>
            <w:r w:rsidRPr="00EC57C6">
              <w:rPr>
                <w:rFonts w:ascii="Times New Roman" w:eastAsia="Times New Roman" w:hAnsi="Times New Roman" w:cs="Times New Roman"/>
                <w:sz w:val="24"/>
                <w:szCs w:val="24"/>
                <w:lang w:val="ru-RU"/>
              </w:rPr>
              <w:t>Број комб. одељ. од уч. 4</w:t>
            </w:r>
            <w:r w:rsidRPr="00EC57C6">
              <w:rPr>
                <w:rFonts w:ascii="Times New Roman" w:eastAsia="Times New Roman" w:hAnsi="Times New Roman" w:cs="Times New Roman"/>
                <w:sz w:val="24"/>
                <w:szCs w:val="24"/>
                <w:lang w:val="sr-Latn-RS"/>
              </w:rPr>
              <w:t xml:space="preserve"> </w:t>
            </w:r>
            <w:r w:rsidRPr="00EC57C6">
              <w:rPr>
                <w:rFonts w:ascii="Times New Roman" w:eastAsia="Times New Roman" w:hAnsi="Times New Roman" w:cs="Times New Roman"/>
                <w:sz w:val="24"/>
                <w:szCs w:val="24"/>
                <w:lang w:val="ru-RU"/>
              </w:rPr>
              <w:t>разреда</w:t>
            </w:r>
          </w:p>
        </w:tc>
        <w:tc>
          <w:tcPr>
            <w:tcW w:w="616" w:type="dxa"/>
            <w:tcBorders>
              <w:top w:val="single" w:sz="6" w:space="0" w:color="auto"/>
              <w:left w:val="single" w:sz="6" w:space="0" w:color="auto"/>
              <w:bottom w:val="single" w:sz="6" w:space="0" w:color="auto"/>
              <w:right w:val="single" w:sz="6" w:space="0" w:color="auto"/>
            </w:tcBorders>
          </w:tcPr>
          <w:p w:rsidR="00EC57C6" w:rsidRPr="00EC57C6" w:rsidRDefault="00EC57C6" w:rsidP="00EC57C6">
            <w:pPr>
              <w:widowControl w:val="0"/>
              <w:autoSpaceDE w:val="0"/>
              <w:autoSpaceDN w:val="0"/>
              <w:adjustRightInd w:val="0"/>
              <w:spacing w:after="0" w:line="240" w:lineRule="auto"/>
              <w:jc w:val="center"/>
              <w:rPr>
                <w:rFonts w:ascii="Times New Roman" w:eastAsia="Times New Roman" w:hAnsi="Times New Roman" w:cs="Times New Roman"/>
                <w:sz w:val="24"/>
                <w:szCs w:val="24"/>
                <w:lang w:val="sr-Latn-CS"/>
              </w:rPr>
            </w:pPr>
            <w:r w:rsidRPr="00EC57C6">
              <w:rPr>
                <w:rFonts w:ascii="Times New Roman" w:eastAsia="Times New Roman" w:hAnsi="Times New Roman" w:cs="Times New Roman"/>
                <w:sz w:val="24"/>
                <w:szCs w:val="24"/>
                <w:lang w:val="sr-Latn-CS"/>
              </w:rPr>
              <w:t>X</w:t>
            </w:r>
          </w:p>
        </w:tc>
        <w:tc>
          <w:tcPr>
            <w:tcW w:w="616" w:type="dxa"/>
            <w:tcBorders>
              <w:top w:val="single" w:sz="6" w:space="0" w:color="auto"/>
              <w:left w:val="single" w:sz="6" w:space="0" w:color="auto"/>
              <w:bottom w:val="single" w:sz="6" w:space="0" w:color="auto"/>
              <w:right w:val="single" w:sz="6" w:space="0" w:color="auto"/>
            </w:tcBorders>
          </w:tcPr>
          <w:p w:rsidR="00EC57C6" w:rsidRPr="00EC57C6" w:rsidRDefault="00EC57C6" w:rsidP="00EC57C6">
            <w:pPr>
              <w:widowControl w:val="0"/>
              <w:autoSpaceDE w:val="0"/>
              <w:autoSpaceDN w:val="0"/>
              <w:adjustRightInd w:val="0"/>
              <w:spacing w:after="0" w:line="240" w:lineRule="auto"/>
              <w:jc w:val="center"/>
              <w:rPr>
                <w:rFonts w:ascii="Times New Roman" w:eastAsia="Times New Roman" w:hAnsi="Times New Roman" w:cs="Times New Roman"/>
                <w:sz w:val="24"/>
                <w:szCs w:val="24"/>
                <w:lang w:val="sr-Latn-CS"/>
              </w:rPr>
            </w:pPr>
            <w:r w:rsidRPr="00EC57C6">
              <w:rPr>
                <w:rFonts w:ascii="Times New Roman" w:eastAsia="Times New Roman" w:hAnsi="Times New Roman" w:cs="Times New Roman"/>
                <w:sz w:val="24"/>
                <w:szCs w:val="24"/>
                <w:lang w:val="sr-Latn-CS"/>
              </w:rPr>
              <w:t>X</w:t>
            </w:r>
          </w:p>
        </w:tc>
        <w:tc>
          <w:tcPr>
            <w:tcW w:w="617" w:type="dxa"/>
            <w:tcBorders>
              <w:top w:val="single" w:sz="6" w:space="0" w:color="auto"/>
              <w:left w:val="single" w:sz="6" w:space="0" w:color="auto"/>
              <w:bottom w:val="single" w:sz="6" w:space="0" w:color="auto"/>
              <w:right w:val="single" w:sz="6" w:space="0" w:color="auto"/>
            </w:tcBorders>
          </w:tcPr>
          <w:p w:rsidR="00EC57C6" w:rsidRPr="00EC57C6" w:rsidRDefault="00EC57C6" w:rsidP="00EC57C6">
            <w:pPr>
              <w:widowControl w:val="0"/>
              <w:autoSpaceDE w:val="0"/>
              <w:autoSpaceDN w:val="0"/>
              <w:adjustRightInd w:val="0"/>
              <w:spacing w:after="0" w:line="240" w:lineRule="auto"/>
              <w:jc w:val="center"/>
              <w:rPr>
                <w:rFonts w:ascii="Times New Roman" w:eastAsia="Times New Roman" w:hAnsi="Times New Roman" w:cs="Times New Roman"/>
                <w:sz w:val="24"/>
                <w:szCs w:val="24"/>
                <w:lang w:val="sr-Latn-CS"/>
              </w:rPr>
            </w:pPr>
            <w:r w:rsidRPr="00EC57C6">
              <w:rPr>
                <w:rFonts w:ascii="Times New Roman" w:eastAsia="Times New Roman" w:hAnsi="Times New Roman" w:cs="Times New Roman"/>
                <w:sz w:val="24"/>
                <w:szCs w:val="24"/>
                <w:lang w:val="sr-Latn-CS"/>
              </w:rPr>
              <w:t>X</w:t>
            </w:r>
          </w:p>
        </w:tc>
        <w:tc>
          <w:tcPr>
            <w:tcW w:w="617" w:type="dxa"/>
            <w:tcBorders>
              <w:top w:val="single" w:sz="6" w:space="0" w:color="auto"/>
              <w:left w:val="single" w:sz="6" w:space="0" w:color="auto"/>
              <w:bottom w:val="single" w:sz="6" w:space="0" w:color="auto"/>
              <w:right w:val="single" w:sz="6" w:space="0" w:color="auto"/>
            </w:tcBorders>
          </w:tcPr>
          <w:p w:rsidR="00EC57C6" w:rsidRPr="00EC57C6" w:rsidRDefault="00EC57C6" w:rsidP="00EC57C6">
            <w:pPr>
              <w:widowControl w:val="0"/>
              <w:autoSpaceDE w:val="0"/>
              <w:autoSpaceDN w:val="0"/>
              <w:adjustRightInd w:val="0"/>
              <w:spacing w:after="0" w:line="240" w:lineRule="auto"/>
              <w:jc w:val="center"/>
              <w:rPr>
                <w:rFonts w:ascii="Times New Roman" w:eastAsia="Times New Roman" w:hAnsi="Times New Roman" w:cs="Times New Roman"/>
                <w:sz w:val="24"/>
                <w:szCs w:val="24"/>
                <w:lang w:val="sr-Latn-CS"/>
              </w:rPr>
            </w:pPr>
            <w:r w:rsidRPr="00EC57C6">
              <w:rPr>
                <w:rFonts w:ascii="Times New Roman" w:eastAsia="Times New Roman" w:hAnsi="Times New Roman" w:cs="Times New Roman"/>
                <w:sz w:val="24"/>
                <w:szCs w:val="24"/>
                <w:lang w:val="sr-Latn-CS"/>
              </w:rPr>
              <w:t>X</w:t>
            </w:r>
          </w:p>
        </w:tc>
        <w:tc>
          <w:tcPr>
            <w:tcW w:w="841" w:type="dxa"/>
            <w:tcBorders>
              <w:top w:val="single" w:sz="6" w:space="0" w:color="auto"/>
              <w:left w:val="single" w:sz="6" w:space="0" w:color="auto"/>
              <w:bottom w:val="single" w:sz="6" w:space="0" w:color="auto"/>
              <w:right w:val="single" w:sz="6" w:space="0" w:color="auto"/>
            </w:tcBorders>
          </w:tcPr>
          <w:p w:rsidR="00EC57C6" w:rsidRPr="00EC57C6" w:rsidRDefault="00EC57C6" w:rsidP="00EC57C6">
            <w:pPr>
              <w:widowControl w:val="0"/>
              <w:autoSpaceDE w:val="0"/>
              <w:autoSpaceDN w:val="0"/>
              <w:adjustRightInd w:val="0"/>
              <w:spacing w:after="0" w:line="240" w:lineRule="auto"/>
              <w:jc w:val="center"/>
              <w:rPr>
                <w:rFonts w:ascii="Times New Roman" w:eastAsia="Times New Roman" w:hAnsi="Times New Roman" w:cs="Times New Roman"/>
                <w:b/>
                <w:sz w:val="24"/>
                <w:szCs w:val="24"/>
                <w:lang w:val="sr-Latn-CS"/>
              </w:rPr>
            </w:pPr>
            <w:r w:rsidRPr="00EC57C6">
              <w:rPr>
                <w:rFonts w:ascii="Times New Roman" w:eastAsia="Times New Roman" w:hAnsi="Times New Roman" w:cs="Times New Roman"/>
                <w:b/>
                <w:sz w:val="24"/>
                <w:szCs w:val="24"/>
                <w:lang w:val="sr-Latn-CS"/>
              </w:rPr>
              <w:t>2</w:t>
            </w:r>
          </w:p>
        </w:tc>
        <w:tc>
          <w:tcPr>
            <w:tcW w:w="617" w:type="dxa"/>
            <w:tcBorders>
              <w:top w:val="single" w:sz="6" w:space="0" w:color="auto"/>
              <w:left w:val="single" w:sz="6" w:space="0" w:color="auto"/>
              <w:bottom w:val="single" w:sz="6" w:space="0" w:color="auto"/>
              <w:right w:val="single" w:sz="6" w:space="0" w:color="auto"/>
            </w:tcBorders>
          </w:tcPr>
          <w:p w:rsidR="00EC57C6" w:rsidRPr="00EC57C6" w:rsidRDefault="00EC57C6" w:rsidP="00EC57C6">
            <w:pPr>
              <w:widowControl w:val="0"/>
              <w:autoSpaceDE w:val="0"/>
              <w:autoSpaceDN w:val="0"/>
              <w:adjustRightInd w:val="0"/>
              <w:spacing w:after="0" w:line="240" w:lineRule="auto"/>
              <w:rPr>
                <w:rFonts w:ascii="Times New Roman" w:eastAsia="Times New Roman" w:hAnsi="Times New Roman" w:cs="Times New Roman"/>
                <w:sz w:val="24"/>
                <w:szCs w:val="24"/>
                <w:lang w:val="sr-Latn-CS"/>
              </w:rPr>
            </w:pPr>
            <w:r w:rsidRPr="00EC57C6">
              <w:rPr>
                <w:rFonts w:ascii="Times New Roman" w:eastAsia="Times New Roman" w:hAnsi="Times New Roman" w:cs="Times New Roman"/>
                <w:sz w:val="24"/>
                <w:szCs w:val="24"/>
                <w:lang w:val="sr-Latn-CS"/>
              </w:rPr>
              <w:t>X</w:t>
            </w:r>
          </w:p>
        </w:tc>
        <w:tc>
          <w:tcPr>
            <w:tcW w:w="617" w:type="dxa"/>
            <w:tcBorders>
              <w:top w:val="single" w:sz="6" w:space="0" w:color="auto"/>
              <w:left w:val="single" w:sz="6" w:space="0" w:color="auto"/>
              <w:bottom w:val="single" w:sz="6" w:space="0" w:color="auto"/>
              <w:right w:val="single" w:sz="6" w:space="0" w:color="auto"/>
            </w:tcBorders>
          </w:tcPr>
          <w:p w:rsidR="00EC57C6" w:rsidRPr="00EC57C6" w:rsidRDefault="00EC57C6" w:rsidP="00EC57C6">
            <w:pPr>
              <w:widowControl w:val="0"/>
              <w:autoSpaceDE w:val="0"/>
              <w:autoSpaceDN w:val="0"/>
              <w:adjustRightInd w:val="0"/>
              <w:spacing w:after="0" w:line="240" w:lineRule="auto"/>
              <w:rPr>
                <w:rFonts w:ascii="Times New Roman" w:eastAsia="Times New Roman" w:hAnsi="Times New Roman" w:cs="Times New Roman"/>
                <w:sz w:val="24"/>
                <w:szCs w:val="24"/>
                <w:lang w:val="sr-Latn-CS"/>
              </w:rPr>
            </w:pPr>
            <w:r w:rsidRPr="00EC57C6">
              <w:rPr>
                <w:rFonts w:ascii="Times New Roman" w:eastAsia="Times New Roman" w:hAnsi="Times New Roman" w:cs="Times New Roman"/>
                <w:sz w:val="24"/>
                <w:szCs w:val="24"/>
                <w:lang w:val="sr-Latn-CS"/>
              </w:rPr>
              <w:t>X</w:t>
            </w:r>
          </w:p>
        </w:tc>
        <w:tc>
          <w:tcPr>
            <w:tcW w:w="617" w:type="dxa"/>
            <w:tcBorders>
              <w:top w:val="single" w:sz="6" w:space="0" w:color="auto"/>
              <w:left w:val="single" w:sz="6" w:space="0" w:color="auto"/>
              <w:bottom w:val="single" w:sz="6" w:space="0" w:color="auto"/>
              <w:right w:val="single" w:sz="6" w:space="0" w:color="auto"/>
            </w:tcBorders>
          </w:tcPr>
          <w:p w:rsidR="00EC57C6" w:rsidRPr="00EC57C6" w:rsidRDefault="00EC57C6" w:rsidP="00EC57C6">
            <w:pPr>
              <w:widowControl w:val="0"/>
              <w:autoSpaceDE w:val="0"/>
              <w:autoSpaceDN w:val="0"/>
              <w:adjustRightInd w:val="0"/>
              <w:spacing w:after="0" w:line="240" w:lineRule="auto"/>
              <w:rPr>
                <w:rFonts w:ascii="Times New Roman" w:eastAsia="Times New Roman" w:hAnsi="Times New Roman" w:cs="Times New Roman"/>
                <w:sz w:val="24"/>
                <w:szCs w:val="24"/>
                <w:lang w:val="sr-Latn-CS"/>
              </w:rPr>
            </w:pPr>
            <w:r w:rsidRPr="00EC57C6">
              <w:rPr>
                <w:rFonts w:ascii="Times New Roman" w:eastAsia="Times New Roman" w:hAnsi="Times New Roman" w:cs="Times New Roman"/>
                <w:sz w:val="24"/>
                <w:szCs w:val="24"/>
                <w:lang w:val="sr-Latn-CS"/>
              </w:rPr>
              <w:t>X</w:t>
            </w:r>
          </w:p>
        </w:tc>
        <w:tc>
          <w:tcPr>
            <w:tcW w:w="646" w:type="dxa"/>
            <w:tcBorders>
              <w:top w:val="single" w:sz="6" w:space="0" w:color="auto"/>
              <w:left w:val="single" w:sz="6" w:space="0" w:color="auto"/>
              <w:bottom w:val="single" w:sz="6" w:space="0" w:color="auto"/>
              <w:right w:val="single" w:sz="6" w:space="0" w:color="auto"/>
            </w:tcBorders>
          </w:tcPr>
          <w:p w:rsidR="00EC57C6" w:rsidRPr="00EC57C6" w:rsidRDefault="00EC57C6" w:rsidP="00EC57C6">
            <w:pPr>
              <w:widowControl w:val="0"/>
              <w:autoSpaceDE w:val="0"/>
              <w:autoSpaceDN w:val="0"/>
              <w:adjustRightInd w:val="0"/>
              <w:spacing w:after="0" w:line="240" w:lineRule="auto"/>
              <w:rPr>
                <w:rFonts w:ascii="Times New Roman" w:eastAsia="Times New Roman" w:hAnsi="Times New Roman" w:cs="Times New Roman"/>
                <w:sz w:val="24"/>
                <w:szCs w:val="24"/>
                <w:lang w:val="sr-Latn-CS"/>
              </w:rPr>
            </w:pPr>
            <w:r w:rsidRPr="00EC57C6">
              <w:rPr>
                <w:rFonts w:ascii="Times New Roman" w:eastAsia="Times New Roman" w:hAnsi="Times New Roman" w:cs="Times New Roman"/>
                <w:sz w:val="24"/>
                <w:szCs w:val="24"/>
                <w:lang w:val="sr-Latn-CS"/>
              </w:rPr>
              <w:t>X</w:t>
            </w:r>
          </w:p>
        </w:tc>
        <w:tc>
          <w:tcPr>
            <w:tcW w:w="874" w:type="dxa"/>
            <w:tcBorders>
              <w:top w:val="single" w:sz="6" w:space="0" w:color="auto"/>
              <w:left w:val="single" w:sz="6" w:space="0" w:color="auto"/>
              <w:bottom w:val="single" w:sz="6" w:space="0" w:color="auto"/>
              <w:right w:val="single" w:sz="6" w:space="0" w:color="auto"/>
            </w:tcBorders>
          </w:tcPr>
          <w:p w:rsidR="00EC57C6" w:rsidRPr="00EC57C6" w:rsidRDefault="00EC57C6" w:rsidP="00EC57C6">
            <w:pPr>
              <w:widowControl w:val="0"/>
              <w:autoSpaceDE w:val="0"/>
              <w:autoSpaceDN w:val="0"/>
              <w:adjustRightInd w:val="0"/>
              <w:spacing w:after="0" w:line="240" w:lineRule="auto"/>
              <w:rPr>
                <w:rFonts w:ascii="Times New Roman" w:eastAsia="Times New Roman" w:hAnsi="Times New Roman" w:cs="Times New Roman"/>
                <w:sz w:val="24"/>
                <w:szCs w:val="24"/>
                <w:lang w:val="sr-Latn-CS"/>
              </w:rPr>
            </w:pPr>
            <w:r w:rsidRPr="00EC57C6">
              <w:rPr>
                <w:rFonts w:ascii="Times New Roman" w:eastAsia="Times New Roman" w:hAnsi="Times New Roman" w:cs="Times New Roman"/>
                <w:sz w:val="24"/>
                <w:szCs w:val="24"/>
                <w:lang w:val="sr-Latn-CS"/>
              </w:rPr>
              <w:t>X</w:t>
            </w:r>
          </w:p>
        </w:tc>
        <w:tc>
          <w:tcPr>
            <w:tcW w:w="992" w:type="dxa"/>
            <w:tcBorders>
              <w:top w:val="single" w:sz="6" w:space="0" w:color="auto"/>
              <w:left w:val="single" w:sz="6" w:space="0" w:color="auto"/>
              <w:bottom w:val="single" w:sz="6" w:space="0" w:color="auto"/>
              <w:right w:val="single" w:sz="6" w:space="0" w:color="auto"/>
            </w:tcBorders>
          </w:tcPr>
          <w:p w:rsidR="00EC57C6" w:rsidRPr="00EC57C6" w:rsidRDefault="00EC57C6" w:rsidP="00EC57C6">
            <w:pPr>
              <w:widowControl w:val="0"/>
              <w:autoSpaceDE w:val="0"/>
              <w:autoSpaceDN w:val="0"/>
              <w:adjustRightInd w:val="0"/>
              <w:spacing w:after="0" w:line="240" w:lineRule="auto"/>
              <w:jc w:val="center"/>
              <w:rPr>
                <w:rFonts w:ascii="Times New Roman" w:eastAsia="Times New Roman" w:hAnsi="Times New Roman" w:cs="Times New Roman"/>
                <w:b/>
                <w:sz w:val="24"/>
                <w:szCs w:val="24"/>
                <w:lang w:val="sr-Latn-CS"/>
              </w:rPr>
            </w:pPr>
            <w:r w:rsidRPr="00EC57C6">
              <w:rPr>
                <w:rFonts w:ascii="Times New Roman" w:eastAsia="Times New Roman" w:hAnsi="Times New Roman" w:cs="Times New Roman"/>
                <w:b/>
                <w:sz w:val="24"/>
                <w:szCs w:val="24"/>
                <w:lang w:val="sr-Latn-CS"/>
              </w:rPr>
              <w:t>2</w:t>
            </w:r>
          </w:p>
        </w:tc>
      </w:tr>
      <w:tr w:rsidR="00EC57C6" w:rsidRPr="00EC57C6" w:rsidTr="007A004F">
        <w:trPr>
          <w:trHeight w:val="567"/>
        </w:trPr>
        <w:tc>
          <w:tcPr>
            <w:tcW w:w="1960" w:type="dxa"/>
            <w:tcBorders>
              <w:top w:val="single" w:sz="6" w:space="0" w:color="auto"/>
              <w:left w:val="single" w:sz="6" w:space="0" w:color="auto"/>
              <w:bottom w:val="single" w:sz="6" w:space="0" w:color="auto"/>
              <w:right w:val="single" w:sz="6" w:space="0" w:color="auto"/>
            </w:tcBorders>
          </w:tcPr>
          <w:p w:rsidR="00EC57C6" w:rsidRPr="00EC57C6" w:rsidRDefault="00EC57C6" w:rsidP="00EC57C6">
            <w:pPr>
              <w:widowControl w:val="0"/>
              <w:autoSpaceDE w:val="0"/>
              <w:autoSpaceDN w:val="0"/>
              <w:adjustRightInd w:val="0"/>
              <w:spacing w:after="0" w:line="240" w:lineRule="auto"/>
              <w:rPr>
                <w:rFonts w:ascii="Times New Roman" w:eastAsia="Times New Roman" w:hAnsi="Times New Roman" w:cs="Times New Roman"/>
                <w:sz w:val="24"/>
                <w:szCs w:val="24"/>
                <w:lang w:val="ru-RU"/>
              </w:rPr>
            </w:pPr>
            <w:r w:rsidRPr="00EC57C6">
              <w:rPr>
                <w:rFonts w:ascii="Times New Roman" w:eastAsia="Times New Roman" w:hAnsi="Times New Roman" w:cs="Times New Roman"/>
                <w:sz w:val="24"/>
                <w:szCs w:val="24"/>
                <w:lang w:val="ru-RU"/>
              </w:rPr>
              <w:t>Број ученика у ком. од. 4 разр</w:t>
            </w:r>
          </w:p>
        </w:tc>
        <w:tc>
          <w:tcPr>
            <w:tcW w:w="616" w:type="dxa"/>
            <w:tcBorders>
              <w:top w:val="single" w:sz="6" w:space="0" w:color="auto"/>
              <w:left w:val="single" w:sz="6" w:space="0" w:color="auto"/>
              <w:bottom w:val="single" w:sz="6" w:space="0" w:color="auto"/>
              <w:right w:val="single" w:sz="6" w:space="0" w:color="auto"/>
            </w:tcBorders>
          </w:tcPr>
          <w:p w:rsidR="00EC57C6" w:rsidRPr="00EC57C6" w:rsidRDefault="00EC57C6" w:rsidP="00EC57C6">
            <w:pPr>
              <w:widowControl w:val="0"/>
              <w:autoSpaceDE w:val="0"/>
              <w:autoSpaceDN w:val="0"/>
              <w:adjustRightInd w:val="0"/>
              <w:spacing w:after="0" w:line="240" w:lineRule="auto"/>
              <w:jc w:val="center"/>
              <w:rPr>
                <w:rFonts w:ascii="Times New Roman" w:eastAsia="Times New Roman" w:hAnsi="Times New Roman" w:cs="Times New Roman"/>
                <w:sz w:val="24"/>
                <w:szCs w:val="24"/>
                <w:lang w:val="sr-Latn-CS"/>
              </w:rPr>
            </w:pPr>
            <w:r w:rsidRPr="00EC57C6">
              <w:rPr>
                <w:rFonts w:ascii="Times New Roman" w:eastAsia="Times New Roman" w:hAnsi="Times New Roman" w:cs="Times New Roman"/>
                <w:sz w:val="24"/>
                <w:szCs w:val="24"/>
                <w:lang w:val="sr-Latn-CS"/>
              </w:rPr>
              <w:t>3</w:t>
            </w:r>
          </w:p>
        </w:tc>
        <w:tc>
          <w:tcPr>
            <w:tcW w:w="616" w:type="dxa"/>
            <w:tcBorders>
              <w:top w:val="single" w:sz="6" w:space="0" w:color="auto"/>
              <w:left w:val="single" w:sz="6" w:space="0" w:color="auto"/>
              <w:bottom w:val="single" w:sz="6" w:space="0" w:color="auto"/>
              <w:right w:val="single" w:sz="6" w:space="0" w:color="auto"/>
            </w:tcBorders>
          </w:tcPr>
          <w:p w:rsidR="00EC57C6" w:rsidRPr="00EC57C6" w:rsidRDefault="00EC57C6" w:rsidP="00EC57C6">
            <w:pPr>
              <w:widowControl w:val="0"/>
              <w:autoSpaceDE w:val="0"/>
              <w:autoSpaceDN w:val="0"/>
              <w:adjustRightInd w:val="0"/>
              <w:spacing w:after="0" w:line="240" w:lineRule="auto"/>
              <w:jc w:val="center"/>
              <w:rPr>
                <w:rFonts w:ascii="Times New Roman" w:eastAsia="Times New Roman" w:hAnsi="Times New Roman" w:cs="Times New Roman"/>
                <w:sz w:val="24"/>
                <w:szCs w:val="24"/>
                <w:lang w:val="sr-Latn-CS"/>
              </w:rPr>
            </w:pPr>
            <w:r w:rsidRPr="00EC57C6">
              <w:rPr>
                <w:rFonts w:ascii="Times New Roman" w:eastAsia="Times New Roman" w:hAnsi="Times New Roman" w:cs="Times New Roman"/>
                <w:sz w:val="24"/>
                <w:szCs w:val="24"/>
                <w:lang w:val="sr-Latn-CS"/>
              </w:rPr>
              <w:t>2</w:t>
            </w:r>
          </w:p>
        </w:tc>
        <w:tc>
          <w:tcPr>
            <w:tcW w:w="617" w:type="dxa"/>
            <w:tcBorders>
              <w:top w:val="single" w:sz="6" w:space="0" w:color="auto"/>
              <w:left w:val="single" w:sz="6" w:space="0" w:color="auto"/>
              <w:bottom w:val="single" w:sz="6" w:space="0" w:color="auto"/>
              <w:right w:val="single" w:sz="6" w:space="0" w:color="auto"/>
            </w:tcBorders>
          </w:tcPr>
          <w:p w:rsidR="00EC57C6" w:rsidRPr="00EC57C6" w:rsidRDefault="00EC57C6" w:rsidP="00EC57C6">
            <w:pPr>
              <w:widowControl w:val="0"/>
              <w:autoSpaceDE w:val="0"/>
              <w:autoSpaceDN w:val="0"/>
              <w:adjustRightInd w:val="0"/>
              <w:spacing w:after="0" w:line="240" w:lineRule="auto"/>
              <w:jc w:val="center"/>
              <w:rPr>
                <w:rFonts w:ascii="Times New Roman" w:eastAsia="Times New Roman" w:hAnsi="Times New Roman" w:cs="Times New Roman"/>
                <w:sz w:val="24"/>
                <w:szCs w:val="24"/>
                <w:lang w:val="sr-Latn-CS"/>
              </w:rPr>
            </w:pPr>
            <w:r w:rsidRPr="00EC57C6">
              <w:rPr>
                <w:rFonts w:ascii="Times New Roman" w:eastAsia="Times New Roman" w:hAnsi="Times New Roman" w:cs="Times New Roman"/>
                <w:sz w:val="24"/>
                <w:szCs w:val="24"/>
                <w:lang w:val="sr-Latn-CS"/>
              </w:rPr>
              <w:t>5</w:t>
            </w:r>
          </w:p>
        </w:tc>
        <w:tc>
          <w:tcPr>
            <w:tcW w:w="617" w:type="dxa"/>
            <w:tcBorders>
              <w:top w:val="single" w:sz="6" w:space="0" w:color="auto"/>
              <w:left w:val="single" w:sz="6" w:space="0" w:color="auto"/>
              <w:bottom w:val="single" w:sz="6" w:space="0" w:color="auto"/>
              <w:right w:val="single" w:sz="6" w:space="0" w:color="auto"/>
            </w:tcBorders>
          </w:tcPr>
          <w:p w:rsidR="00EC57C6" w:rsidRPr="00EC57C6" w:rsidRDefault="00EC57C6" w:rsidP="00EC57C6">
            <w:pPr>
              <w:widowControl w:val="0"/>
              <w:autoSpaceDE w:val="0"/>
              <w:autoSpaceDN w:val="0"/>
              <w:adjustRightInd w:val="0"/>
              <w:spacing w:after="0" w:line="240" w:lineRule="auto"/>
              <w:jc w:val="center"/>
              <w:rPr>
                <w:rFonts w:ascii="Times New Roman" w:eastAsia="Times New Roman" w:hAnsi="Times New Roman" w:cs="Times New Roman"/>
                <w:sz w:val="24"/>
                <w:szCs w:val="24"/>
                <w:lang w:val="sr-Latn-CS"/>
              </w:rPr>
            </w:pPr>
            <w:r w:rsidRPr="00EC57C6">
              <w:rPr>
                <w:rFonts w:ascii="Times New Roman" w:eastAsia="Times New Roman" w:hAnsi="Times New Roman" w:cs="Times New Roman"/>
                <w:sz w:val="24"/>
                <w:szCs w:val="24"/>
                <w:lang w:val="sr-Latn-CS"/>
              </w:rPr>
              <w:t>5</w:t>
            </w:r>
          </w:p>
        </w:tc>
        <w:tc>
          <w:tcPr>
            <w:tcW w:w="841" w:type="dxa"/>
            <w:tcBorders>
              <w:top w:val="single" w:sz="6" w:space="0" w:color="auto"/>
              <w:left w:val="single" w:sz="6" w:space="0" w:color="auto"/>
              <w:bottom w:val="single" w:sz="6" w:space="0" w:color="auto"/>
              <w:right w:val="single" w:sz="6" w:space="0" w:color="auto"/>
            </w:tcBorders>
          </w:tcPr>
          <w:p w:rsidR="00EC57C6" w:rsidRPr="00EC57C6" w:rsidRDefault="00EC57C6" w:rsidP="00EC57C6">
            <w:pPr>
              <w:widowControl w:val="0"/>
              <w:autoSpaceDE w:val="0"/>
              <w:autoSpaceDN w:val="0"/>
              <w:adjustRightInd w:val="0"/>
              <w:spacing w:after="0" w:line="240" w:lineRule="auto"/>
              <w:jc w:val="center"/>
              <w:rPr>
                <w:rFonts w:ascii="Times New Roman" w:eastAsia="Times New Roman" w:hAnsi="Times New Roman" w:cs="Times New Roman"/>
                <w:b/>
                <w:sz w:val="24"/>
                <w:szCs w:val="24"/>
                <w:lang w:val="sr-Latn-CS"/>
              </w:rPr>
            </w:pPr>
            <w:r w:rsidRPr="00EC57C6">
              <w:rPr>
                <w:rFonts w:ascii="Times New Roman" w:eastAsia="Times New Roman" w:hAnsi="Times New Roman" w:cs="Times New Roman"/>
                <w:b/>
                <w:sz w:val="24"/>
                <w:szCs w:val="24"/>
                <w:lang w:val="sr-Latn-CS"/>
              </w:rPr>
              <w:t>15</w:t>
            </w:r>
          </w:p>
        </w:tc>
        <w:tc>
          <w:tcPr>
            <w:tcW w:w="617" w:type="dxa"/>
            <w:tcBorders>
              <w:top w:val="single" w:sz="6" w:space="0" w:color="auto"/>
              <w:left w:val="single" w:sz="6" w:space="0" w:color="auto"/>
              <w:bottom w:val="single" w:sz="6" w:space="0" w:color="auto"/>
              <w:right w:val="single" w:sz="6" w:space="0" w:color="auto"/>
            </w:tcBorders>
          </w:tcPr>
          <w:p w:rsidR="00EC57C6" w:rsidRPr="00EC57C6" w:rsidRDefault="00EC57C6" w:rsidP="00EC57C6">
            <w:pPr>
              <w:widowControl w:val="0"/>
              <w:autoSpaceDE w:val="0"/>
              <w:autoSpaceDN w:val="0"/>
              <w:adjustRightInd w:val="0"/>
              <w:spacing w:after="0" w:line="240" w:lineRule="auto"/>
              <w:rPr>
                <w:rFonts w:ascii="Times New Roman" w:eastAsia="Times New Roman" w:hAnsi="Times New Roman" w:cs="Times New Roman"/>
                <w:sz w:val="24"/>
                <w:szCs w:val="24"/>
                <w:lang w:val="sr-Latn-CS"/>
              </w:rPr>
            </w:pPr>
            <w:r w:rsidRPr="00EC57C6">
              <w:rPr>
                <w:rFonts w:ascii="Times New Roman" w:eastAsia="Times New Roman" w:hAnsi="Times New Roman" w:cs="Times New Roman"/>
                <w:sz w:val="24"/>
                <w:szCs w:val="24"/>
                <w:lang w:val="sr-Latn-CS"/>
              </w:rPr>
              <w:t>X</w:t>
            </w:r>
          </w:p>
        </w:tc>
        <w:tc>
          <w:tcPr>
            <w:tcW w:w="617" w:type="dxa"/>
            <w:tcBorders>
              <w:top w:val="single" w:sz="6" w:space="0" w:color="auto"/>
              <w:left w:val="single" w:sz="6" w:space="0" w:color="auto"/>
              <w:bottom w:val="single" w:sz="6" w:space="0" w:color="auto"/>
              <w:right w:val="single" w:sz="6" w:space="0" w:color="auto"/>
            </w:tcBorders>
          </w:tcPr>
          <w:p w:rsidR="00EC57C6" w:rsidRPr="00EC57C6" w:rsidRDefault="00EC57C6" w:rsidP="00EC57C6">
            <w:pPr>
              <w:widowControl w:val="0"/>
              <w:autoSpaceDE w:val="0"/>
              <w:autoSpaceDN w:val="0"/>
              <w:adjustRightInd w:val="0"/>
              <w:spacing w:after="0" w:line="240" w:lineRule="auto"/>
              <w:rPr>
                <w:rFonts w:ascii="Times New Roman" w:eastAsia="Times New Roman" w:hAnsi="Times New Roman" w:cs="Times New Roman"/>
                <w:sz w:val="24"/>
                <w:szCs w:val="24"/>
                <w:lang w:val="sr-Latn-CS"/>
              </w:rPr>
            </w:pPr>
            <w:r w:rsidRPr="00EC57C6">
              <w:rPr>
                <w:rFonts w:ascii="Times New Roman" w:eastAsia="Times New Roman" w:hAnsi="Times New Roman" w:cs="Times New Roman"/>
                <w:sz w:val="24"/>
                <w:szCs w:val="24"/>
                <w:lang w:val="sr-Latn-CS"/>
              </w:rPr>
              <w:t>X</w:t>
            </w:r>
          </w:p>
        </w:tc>
        <w:tc>
          <w:tcPr>
            <w:tcW w:w="617" w:type="dxa"/>
            <w:tcBorders>
              <w:top w:val="single" w:sz="6" w:space="0" w:color="auto"/>
              <w:left w:val="single" w:sz="6" w:space="0" w:color="auto"/>
              <w:bottom w:val="single" w:sz="6" w:space="0" w:color="auto"/>
              <w:right w:val="single" w:sz="6" w:space="0" w:color="auto"/>
            </w:tcBorders>
          </w:tcPr>
          <w:p w:rsidR="00EC57C6" w:rsidRPr="00EC57C6" w:rsidRDefault="00EC57C6" w:rsidP="00EC57C6">
            <w:pPr>
              <w:widowControl w:val="0"/>
              <w:autoSpaceDE w:val="0"/>
              <w:autoSpaceDN w:val="0"/>
              <w:adjustRightInd w:val="0"/>
              <w:spacing w:after="0" w:line="240" w:lineRule="auto"/>
              <w:rPr>
                <w:rFonts w:ascii="Times New Roman" w:eastAsia="Times New Roman" w:hAnsi="Times New Roman" w:cs="Times New Roman"/>
                <w:sz w:val="24"/>
                <w:szCs w:val="24"/>
                <w:lang w:val="sr-Latn-CS"/>
              </w:rPr>
            </w:pPr>
            <w:r w:rsidRPr="00EC57C6">
              <w:rPr>
                <w:rFonts w:ascii="Times New Roman" w:eastAsia="Times New Roman" w:hAnsi="Times New Roman" w:cs="Times New Roman"/>
                <w:sz w:val="24"/>
                <w:szCs w:val="24"/>
                <w:lang w:val="sr-Latn-CS"/>
              </w:rPr>
              <w:t>X</w:t>
            </w:r>
          </w:p>
        </w:tc>
        <w:tc>
          <w:tcPr>
            <w:tcW w:w="646" w:type="dxa"/>
            <w:tcBorders>
              <w:top w:val="single" w:sz="6" w:space="0" w:color="auto"/>
              <w:left w:val="single" w:sz="6" w:space="0" w:color="auto"/>
              <w:bottom w:val="single" w:sz="6" w:space="0" w:color="auto"/>
              <w:right w:val="single" w:sz="6" w:space="0" w:color="auto"/>
            </w:tcBorders>
          </w:tcPr>
          <w:p w:rsidR="00EC57C6" w:rsidRPr="00EC57C6" w:rsidRDefault="00EC57C6" w:rsidP="00EC57C6">
            <w:pPr>
              <w:widowControl w:val="0"/>
              <w:autoSpaceDE w:val="0"/>
              <w:autoSpaceDN w:val="0"/>
              <w:adjustRightInd w:val="0"/>
              <w:spacing w:after="0" w:line="240" w:lineRule="auto"/>
              <w:rPr>
                <w:rFonts w:ascii="Times New Roman" w:eastAsia="Times New Roman" w:hAnsi="Times New Roman" w:cs="Times New Roman"/>
                <w:sz w:val="24"/>
                <w:szCs w:val="24"/>
                <w:lang w:val="sr-Latn-CS"/>
              </w:rPr>
            </w:pPr>
            <w:r w:rsidRPr="00EC57C6">
              <w:rPr>
                <w:rFonts w:ascii="Times New Roman" w:eastAsia="Times New Roman" w:hAnsi="Times New Roman" w:cs="Times New Roman"/>
                <w:sz w:val="24"/>
                <w:szCs w:val="24"/>
                <w:lang w:val="sr-Latn-CS"/>
              </w:rPr>
              <w:t>X</w:t>
            </w:r>
          </w:p>
        </w:tc>
        <w:tc>
          <w:tcPr>
            <w:tcW w:w="874" w:type="dxa"/>
            <w:tcBorders>
              <w:top w:val="single" w:sz="6" w:space="0" w:color="auto"/>
              <w:left w:val="single" w:sz="6" w:space="0" w:color="auto"/>
              <w:bottom w:val="single" w:sz="6" w:space="0" w:color="auto"/>
              <w:right w:val="single" w:sz="6" w:space="0" w:color="auto"/>
            </w:tcBorders>
          </w:tcPr>
          <w:p w:rsidR="00EC57C6" w:rsidRPr="00EC57C6" w:rsidRDefault="00EC57C6" w:rsidP="00EC57C6">
            <w:pPr>
              <w:widowControl w:val="0"/>
              <w:autoSpaceDE w:val="0"/>
              <w:autoSpaceDN w:val="0"/>
              <w:adjustRightInd w:val="0"/>
              <w:spacing w:after="0" w:line="240" w:lineRule="auto"/>
              <w:rPr>
                <w:rFonts w:ascii="Times New Roman" w:eastAsia="Times New Roman" w:hAnsi="Times New Roman" w:cs="Times New Roman"/>
                <w:sz w:val="24"/>
                <w:szCs w:val="24"/>
                <w:lang w:val="sr-Latn-CS"/>
              </w:rPr>
            </w:pPr>
            <w:r w:rsidRPr="00EC57C6">
              <w:rPr>
                <w:rFonts w:ascii="Times New Roman" w:eastAsia="Times New Roman" w:hAnsi="Times New Roman" w:cs="Times New Roman"/>
                <w:sz w:val="24"/>
                <w:szCs w:val="24"/>
                <w:lang w:val="sr-Latn-CS"/>
              </w:rPr>
              <w:t>X</w:t>
            </w:r>
          </w:p>
        </w:tc>
        <w:tc>
          <w:tcPr>
            <w:tcW w:w="992" w:type="dxa"/>
            <w:tcBorders>
              <w:top w:val="single" w:sz="6" w:space="0" w:color="auto"/>
              <w:left w:val="single" w:sz="6" w:space="0" w:color="auto"/>
              <w:bottom w:val="single" w:sz="6" w:space="0" w:color="auto"/>
              <w:right w:val="single" w:sz="6" w:space="0" w:color="auto"/>
            </w:tcBorders>
          </w:tcPr>
          <w:p w:rsidR="00EC57C6" w:rsidRPr="00EC57C6" w:rsidRDefault="00EC57C6" w:rsidP="00EC57C6">
            <w:pPr>
              <w:widowControl w:val="0"/>
              <w:autoSpaceDE w:val="0"/>
              <w:autoSpaceDN w:val="0"/>
              <w:adjustRightInd w:val="0"/>
              <w:spacing w:after="0" w:line="240" w:lineRule="auto"/>
              <w:jc w:val="center"/>
              <w:rPr>
                <w:rFonts w:ascii="Times New Roman" w:eastAsia="Times New Roman" w:hAnsi="Times New Roman" w:cs="Times New Roman"/>
                <w:b/>
                <w:sz w:val="24"/>
                <w:szCs w:val="24"/>
                <w:lang w:val="sr-Latn-CS"/>
              </w:rPr>
            </w:pPr>
            <w:r w:rsidRPr="00EC57C6">
              <w:rPr>
                <w:rFonts w:ascii="Times New Roman" w:eastAsia="Times New Roman" w:hAnsi="Times New Roman" w:cs="Times New Roman"/>
                <w:b/>
                <w:sz w:val="24"/>
                <w:szCs w:val="24"/>
                <w:lang w:val="sr-Latn-CS"/>
              </w:rPr>
              <w:t>15</w:t>
            </w:r>
          </w:p>
        </w:tc>
      </w:tr>
      <w:tr w:rsidR="00EC57C6" w:rsidRPr="00EC57C6" w:rsidTr="007A004F">
        <w:trPr>
          <w:trHeight w:val="567"/>
        </w:trPr>
        <w:tc>
          <w:tcPr>
            <w:tcW w:w="1960" w:type="dxa"/>
            <w:tcBorders>
              <w:top w:val="single" w:sz="6" w:space="0" w:color="auto"/>
              <w:left w:val="single" w:sz="6" w:space="0" w:color="auto"/>
              <w:bottom w:val="single" w:sz="6" w:space="0" w:color="auto"/>
              <w:right w:val="single" w:sz="6" w:space="0" w:color="auto"/>
            </w:tcBorders>
            <w:hideMark/>
          </w:tcPr>
          <w:p w:rsidR="00EC57C6" w:rsidRPr="00EC57C6" w:rsidRDefault="00EC57C6" w:rsidP="00EC57C6">
            <w:pPr>
              <w:widowControl w:val="0"/>
              <w:autoSpaceDE w:val="0"/>
              <w:autoSpaceDN w:val="0"/>
              <w:adjustRightInd w:val="0"/>
              <w:spacing w:after="0" w:line="240" w:lineRule="auto"/>
              <w:rPr>
                <w:rFonts w:ascii="Times New Roman" w:eastAsia="Times New Roman" w:hAnsi="Times New Roman" w:cs="Times New Roman"/>
                <w:sz w:val="24"/>
                <w:szCs w:val="24"/>
                <w:lang w:val="ru-RU"/>
              </w:rPr>
            </w:pPr>
            <w:r w:rsidRPr="00EC57C6">
              <w:rPr>
                <w:rFonts w:ascii="Times New Roman" w:eastAsia="Times New Roman" w:hAnsi="Times New Roman" w:cs="Times New Roman"/>
                <w:sz w:val="24"/>
                <w:szCs w:val="24"/>
                <w:lang w:val="ru-RU"/>
              </w:rPr>
              <w:t xml:space="preserve">Број комб. одељ.од уч. 2 </w:t>
            </w:r>
            <w:r w:rsidRPr="00EC57C6">
              <w:rPr>
                <w:rFonts w:ascii="Times New Roman" w:eastAsia="Times New Roman" w:hAnsi="Times New Roman" w:cs="Times New Roman"/>
                <w:sz w:val="24"/>
                <w:szCs w:val="24"/>
                <w:lang w:val="ru-RU"/>
              </w:rPr>
              <w:lastRenderedPageBreak/>
              <w:t>разреда</w:t>
            </w:r>
            <w:r w:rsidRPr="00EC57C6">
              <w:rPr>
                <w:rFonts w:ascii="Times New Roman" w:eastAsia="Times New Roman" w:hAnsi="Times New Roman" w:cs="Times New Roman"/>
                <w:sz w:val="24"/>
                <w:szCs w:val="24"/>
                <w:lang w:val="sr-Latn-CS"/>
              </w:rPr>
              <w:t xml:space="preserve"> </w:t>
            </w:r>
            <w:r w:rsidRPr="00EC57C6">
              <w:rPr>
                <w:rFonts w:ascii="Times New Roman" w:eastAsia="Times New Roman" w:hAnsi="Times New Roman" w:cs="Times New Roman"/>
                <w:sz w:val="24"/>
                <w:szCs w:val="24"/>
                <w:lang w:val="sr-Cyrl-RS"/>
              </w:rPr>
              <w:t>(одељење за ученике са сметњама у развоју)</w:t>
            </w:r>
          </w:p>
        </w:tc>
        <w:tc>
          <w:tcPr>
            <w:tcW w:w="616" w:type="dxa"/>
            <w:tcBorders>
              <w:top w:val="single" w:sz="6" w:space="0" w:color="auto"/>
              <w:left w:val="single" w:sz="6" w:space="0" w:color="auto"/>
              <w:bottom w:val="single" w:sz="6" w:space="0" w:color="auto"/>
              <w:right w:val="single" w:sz="6" w:space="0" w:color="auto"/>
            </w:tcBorders>
            <w:vAlign w:val="center"/>
          </w:tcPr>
          <w:p w:rsidR="00EC57C6" w:rsidRPr="00EC57C6" w:rsidRDefault="00EC57C6" w:rsidP="00EC57C6">
            <w:pPr>
              <w:widowControl w:val="0"/>
              <w:autoSpaceDE w:val="0"/>
              <w:autoSpaceDN w:val="0"/>
              <w:adjustRightInd w:val="0"/>
              <w:spacing w:after="0" w:line="240" w:lineRule="auto"/>
              <w:rPr>
                <w:rFonts w:ascii="YuCiril Times" w:eastAsia="Times New Roman" w:hAnsi="YuCiril Times" w:cs="YuCiril Times"/>
                <w:sz w:val="24"/>
                <w:szCs w:val="24"/>
                <w:lang w:val="en-US"/>
              </w:rPr>
            </w:pPr>
            <w:r w:rsidRPr="00EC57C6">
              <w:rPr>
                <w:rFonts w:ascii="YuCiril Times" w:eastAsia="Times New Roman" w:hAnsi="YuCiril Times" w:cs="YuCiril Times"/>
                <w:sz w:val="24"/>
                <w:szCs w:val="24"/>
                <w:lang w:val="en-US"/>
              </w:rPr>
              <w:lastRenderedPageBreak/>
              <w:t>X</w:t>
            </w:r>
          </w:p>
        </w:tc>
        <w:tc>
          <w:tcPr>
            <w:tcW w:w="616" w:type="dxa"/>
            <w:tcBorders>
              <w:top w:val="single" w:sz="6" w:space="0" w:color="auto"/>
              <w:left w:val="single" w:sz="6" w:space="0" w:color="auto"/>
              <w:bottom w:val="single" w:sz="6" w:space="0" w:color="auto"/>
              <w:right w:val="single" w:sz="6" w:space="0" w:color="auto"/>
            </w:tcBorders>
            <w:vAlign w:val="center"/>
          </w:tcPr>
          <w:p w:rsidR="00EC57C6" w:rsidRPr="00EC57C6" w:rsidRDefault="00EC57C6" w:rsidP="00EC57C6">
            <w:pPr>
              <w:widowControl w:val="0"/>
              <w:autoSpaceDE w:val="0"/>
              <w:autoSpaceDN w:val="0"/>
              <w:adjustRightInd w:val="0"/>
              <w:spacing w:after="0" w:line="240" w:lineRule="auto"/>
              <w:rPr>
                <w:rFonts w:ascii="YuCiril Times" w:eastAsia="Times New Roman" w:hAnsi="YuCiril Times" w:cs="YuCiril Times"/>
                <w:sz w:val="24"/>
                <w:szCs w:val="24"/>
                <w:lang w:val="en-US"/>
              </w:rPr>
            </w:pPr>
            <w:r w:rsidRPr="00EC57C6">
              <w:rPr>
                <w:rFonts w:ascii="YuCiril Times" w:eastAsia="Times New Roman" w:hAnsi="YuCiril Times" w:cs="YuCiril Times"/>
                <w:sz w:val="24"/>
                <w:szCs w:val="24"/>
                <w:lang w:val="en-US"/>
              </w:rPr>
              <w:t>X</w:t>
            </w:r>
          </w:p>
        </w:tc>
        <w:tc>
          <w:tcPr>
            <w:tcW w:w="617" w:type="dxa"/>
            <w:tcBorders>
              <w:top w:val="single" w:sz="6" w:space="0" w:color="auto"/>
              <w:left w:val="single" w:sz="6" w:space="0" w:color="auto"/>
              <w:bottom w:val="single" w:sz="6" w:space="0" w:color="auto"/>
              <w:right w:val="single" w:sz="6" w:space="0" w:color="auto"/>
            </w:tcBorders>
            <w:vAlign w:val="center"/>
          </w:tcPr>
          <w:p w:rsidR="00EC57C6" w:rsidRPr="00EC57C6" w:rsidRDefault="00EC57C6" w:rsidP="00EC57C6">
            <w:pPr>
              <w:widowControl w:val="0"/>
              <w:autoSpaceDE w:val="0"/>
              <w:autoSpaceDN w:val="0"/>
              <w:adjustRightInd w:val="0"/>
              <w:spacing w:after="0" w:line="240" w:lineRule="auto"/>
              <w:rPr>
                <w:rFonts w:ascii="YuCiril Times" w:eastAsia="Times New Roman" w:hAnsi="YuCiril Times" w:cs="YuCiril Times"/>
                <w:sz w:val="24"/>
                <w:szCs w:val="24"/>
                <w:lang w:val="en-US"/>
              </w:rPr>
            </w:pPr>
            <w:r w:rsidRPr="00EC57C6">
              <w:rPr>
                <w:rFonts w:ascii="YuCiril Times" w:eastAsia="Times New Roman" w:hAnsi="YuCiril Times" w:cs="YuCiril Times"/>
                <w:sz w:val="24"/>
                <w:szCs w:val="24"/>
                <w:lang w:val="en-US"/>
              </w:rPr>
              <w:t>X</w:t>
            </w:r>
          </w:p>
        </w:tc>
        <w:tc>
          <w:tcPr>
            <w:tcW w:w="617" w:type="dxa"/>
            <w:tcBorders>
              <w:top w:val="single" w:sz="6" w:space="0" w:color="auto"/>
              <w:left w:val="single" w:sz="6" w:space="0" w:color="auto"/>
              <w:bottom w:val="single" w:sz="6" w:space="0" w:color="auto"/>
              <w:right w:val="single" w:sz="6" w:space="0" w:color="auto"/>
            </w:tcBorders>
            <w:vAlign w:val="center"/>
          </w:tcPr>
          <w:p w:rsidR="00EC57C6" w:rsidRPr="00EC57C6" w:rsidRDefault="00EC57C6" w:rsidP="00EC57C6">
            <w:pPr>
              <w:widowControl w:val="0"/>
              <w:autoSpaceDE w:val="0"/>
              <w:autoSpaceDN w:val="0"/>
              <w:adjustRightInd w:val="0"/>
              <w:spacing w:after="0" w:line="240" w:lineRule="auto"/>
              <w:rPr>
                <w:rFonts w:ascii="YuCiril Times" w:eastAsia="Times New Roman" w:hAnsi="YuCiril Times" w:cs="YuCiril Times"/>
                <w:sz w:val="24"/>
                <w:szCs w:val="24"/>
                <w:lang w:val="en-US"/>
              </w:rPr>
            </w:pPr>
            <w:r w:rsidRPr="00EC57C6">
              <w:rPr>
                <w:rFonts w:ascii="YuCiril Times" w:eastAsia="Times New Roman" w:hAnsi="YuCiril Times" w:cs="YuCiril Times"/>
                <w:sz w:val="24"/>
                <w:szCs w:val="24"/>
                <w:lang w:val="en-US"/>
              </w:rPr>
              <w:t>X</w:t>
            </w:r>
          </w:p>
        </w:tc>
        <w:tc>
          <w:tcPr>
            <w:tcW w:w="841" w:type="dxa"/>
            <w:tcBorders>
              <w:top w:val="single" w:sz="6" w:space="0" w:color="auto"/>
              <w:left w:val="single" w:sz="6" w:space="0" w:color="auto"/>
              <w:bottom w:val="single" w:sz="6" w:space="0" w:color="auto"/>
              <w:right w:val="single" w:sz="6" w:space="0" w:color="auto"/>
            </w:tcBorders>
            <w:vAlign w:val="center"/>
          </w:tcPr>
          <w:p w:rsidR="00EC57C6" w:rsidRPr="00EC57C6" w:rsidRDefault="00EC57C6" w:rsidP="00EC57C6">
            <w:pPr>
              <w:widowControl w:val="0"/>
              <w:autoSpaceDE w:val="0"/>
              <w:autoSpaceDN w:val="0"/>
              <w:adjustRightInd w:val="0"/>
              <w:spacing w:after="0" w:line="240" w:lineRule="auto"/>
              <w:jc w:val="center"/>
              <w:rPr>
                <w:rFonts w:ascii="YuCiril Times" w:eastAsia="Times New Roman" w:hAnsi="YuCiril Times" w:cs="YuCiril Times"/>
                <w:b/>
                <w:sz w:val="24"/>
                <w:szCs w:val="24"/>
                <w:lang w:val="en-US"/>
              </w:rPr>
            </w:pPr>
            <w:r w:rsidRPr="00EC57C6">
              <w:rPr>
                <w:rFonts w:ascii="YuCiril Times" w:eastAsia="Times New Roman" w:hAnsi="YuCiril Times" w:cs="YuCiril Times"/>
                <w:b/>
                <w:sz w:val="24"/>
                <w:szCs w:val="24"/>
                <w:lang w:val="en-US"/>
              </w:rPr>
              <w:t>1</w:t>
            </w:r>
          </w:p>
        </w:tc>
        <w:tc>
          <w:tcPr>
            <w:tcW w:w="617" w:type="dxa"/>
            <w:tcBorders>
              <w:top w:val="single" w:sz="6" w:space="0" w:color="auto"/>
              <w:left w:val="single" w:sz="6" w:space="0" w:color="auto"/>
              <w:bottom w:val="single" w:sz="6" w:space="0" w:color="auto"/>
              <w:right w:val="single" w:sz="6" w:space="0" w:color="auto"/>
            </w:tcBorders>
            <w:vAlign w:val="center"/>
          </w:tcPr>
          <w:p w:rsidR="00EC57C6" w:rsidRPr="00EC57C6" w:rsidRDefault="00EC57C6" w:rsidP="00EC57C6">
            <w:pPr>
              <w:widowControl w:val="0"/>
              <w:autoSpaceDE w:val="0"/>
              <w:autoSpaceDN w:val="0"/>
              <w:adjustRightInd w:val="0"/>
              <w:spacing w:after="0" w:line="240" w:lineRule="auto"/>
              <w:rPr>
                <w:rFonts w:ascii="YuCiril Times" w:eastAsia="Times New Roman" w:hAnsi="YuCiril Times" w:cs="YuCiril Times"/>
                <w:sz w:val="24"/>
                <w:szCs w:val="24"/>
                <w:lang w:val="en-US"/>
              </w:rPr>
            </w:pPr>
            <w:r w:rsidRPr="00EC57C6">
              <w:rPr>
                <w:rFonts w:ascii="YuCiril Times" w:eastAsia="Times New Roman" w:hAnsi="YuCiril Times" w:cs="YuCiril Times"/>
                <w:sz w:val="24"/>
                <w:szCs w:val="24"/>
                <w:lang w:val="en-US"/>
              </w:rPr>
              <w:t>X</w:t>
            </w:r>
          </w:p>
        </w:tc>
        <w:tc>
          <w:tcPr>
            <w:tcW w:w="617" w:type="dxa"/>
            <w:tcBorders>
              <w:top w:val="single" w:sz="6" w:space="0" w:color="auto"/>
              <w:left w:val="single" w:sz="6" w:space="0" w:color="auto"/>
              <w:bottom w:val="single" w:sz="6" w:space="0" w:color="auto"/>
              <w:right w:val="single" w:sz="6" w:space="0" w:color="auto"/>
            </w:tcBorders>
            <w:vAlign w:val="center"/>
          </w:tcPr>
          <w:p w:rsidR="00EC57C6" w:rsidRPr="00EC57C6" w:rsidRDefault="00EC57C6" w:rsidP="00EC57C6">
            <w:pPr>
              <w:widowControl w:val="0"/>
              <w:autoSpaceDE w:val="0"/>
              <w:autoSpaceDN w:val="0"/>
              <w:adjustRightInd w:val="0"/>
              <w:spacing w:after="0" w:line="240" w:lineRule="auto"/>
              <w:rPr>
                <w:rFonts w:ascii="YuCiril Times" w:eastAsia="Times New Roman" w:hAnsi="YuCiril Times" w:cs="YuCiril Times"/>
                <w:sz w:val="24"/>
                <w:szCs w:val="24"/>
                <w:lang w:val="en-US"/>
              </w:rPr>
            </w:pPr>
            <w:r w:rsidRPr="00EC57C6">
              <w:rPr>
                <w:rFonts w:ascii="YuCiril Times" w:eastAsia="Times New Roman" w:hAnsi="YuCiril Times" w:cs="YuCiril Times"/>
                <w:sz w:val="24"/>
                <w:szCs w:val="24"/>
                <w:lang w:val="en-US"/>
              </w:rPr>
              <w:t>X</w:t>
            </w:r>
          </w:p>
        </w:tc>
        <w:tc>
          <w:tcPr>
            <w:tcW w:w="617" w:type="dxa"/>
            <w:tcBorders>
              <w:top w:val="single" w:sz="6" w:space="0" w:color="auto"/>
              <w:left w:val="single" w:sz="6" w:space="0" w:color="auto"/>
              <w:bottom w:val="single" w:sz="6" w:space="0" w:color="auto"/>
              <w:right w:val="single" w:sz="6" w:space="0" w:color="auto"/>
            </w:tcBorders>
            <w:vAlign w:val="center"/>
          </w:tcPr>
          <w:p w:rsidR="00EC57C6" w:rsidRPr="00EC57C6" w:rsidRDefault="00EC57C6" w:rsidP="00EC57C6">
            <w:pPr>
              <w:widowControl w:val="0"/>
              <w:autoSpaceDE w:val="0"/>
              <w:autoSpaceDN w:val="0"/>
              <w:adjustRightInd w:val="0"/>
              <w:spacing w:after="0" w:line="240" w:lineRule="auto"/>
              <w:rPr>
                <w:rFonts w:ascii="YuCiril Times" w:eastAsia="Times New Roman" w:hAnsi="YuCiril Times" w:cs="YuCiril Times"/>
                <w:sz w:val="24"/>
                <w:szCs w:val="24"/>
                <w:lang w:val="en-US"/>
              </w:rPr>
            </w:pPr>
            <w:r w:rsidRPr="00EC57C6">
              <w:rPr>
                <w:rFonts w:ascii="YuCiril Times" w:eastAsia="Times New Roman" w:hAnsi="YuCiril Times" w:cs="YuCiril Times"/>
                <w:sz w:val="24"/>
                <w:szCs w:val="24"/>
                <w:lang w:val="en-US"/>
              </w:rPr>
              <w:t>X</w:t>
            </w:r>
          </w:p>
        </w:tc>
        <w:tc>
          <w:tcPr>
            <w:tcW w:w="646" w:type="dxa"/>
            <w:tcBorders>
              <w:top w:val="single" w:sz="6" w:space="0" w:color="auto"/>
              <w:left w:val="single" w:sz="6" w:space="0" w:color="auto"/>
              <w:bottom w:val="single" w:sz="6" w:space="0" w:color="auto"/>
              <w:right w:val="single" w:sz="6" w:space="0" w:color="auto"/>
            </w:tcBorders>
            <w:vAlign w:val="center"/>
          </w:tcPr>
          <w:p w:rsidR="00EC57C6" w:rsidRPr="00EC57C6" w:rsidRDefault="00EC57C6" w:rsidP="00EC57C6">
            <w:pPr>
              <w:widowControl w:val="0"/>
              <w:autoSpaceDE w:val="0"/>
              <w:autoSpaceDN w:val="0"/>
              <w:adjustRightInd w:val="0"/>
              <w:spacing w:after="0" w:line="240" w:lineRule="auto"/>
              <w:rPr>
                <w:rFonts w:ascii="YuCiril Times" w:eastAsia="Times New Roman" w:hAnsi="YuCiril Times" w:cs="YuCiril Times"/>
                <w:sz w:val="24"/>
                <w:szCs w:val="24"/>
                <w:lang w:val="en-US"/>
              </w:rPr>
            </w:pPr>
            <w:r w:rsidRPr="00EC57C6">
              <w:rPr>
                <w:rFonts w:ascii="YuCiril Times" w:eastAsia="Times New Roman" w:hAnsi="YuCiril Times" w:cs="YuCiril Times"/>
                <w:sz w:val="24"/>
                <w:szCs w:val="24"/>
                <w:lang w:val="en-US"/>
              </w:rPr>
              <w:t>X</w:t>
            </w:r>
          </w:p>
        </w:tc>
        <w:tc>
          <w:tcPr>
            <w:tcW w:w="874" w:type="dxa"/>
            <w:tcBorders>
              <w:top w:val="single" w:sz="6" w:space="0" w:color="auto"/>
              <w:left w:val="single" w:sz="6" w:space="0" w:color="auto"/>
              <w:bottom w:val="single" w:sz="6" w:space="0" w:color="auto"/>
              <w:right w:val="single" w:sz="6" w:space="0" w:color="auto"/>
            </w:tcBorders>
            <w:vAlign w:val="center"/>
          </w:tcPr>
          <w:p w:rsidR="00EC57C6" w:rsidRPr="00EC57C6" w:rsidRDefault="00EC57C6" w:rsidP="00EC57C6">
            <w:pPr>
              <w:widowControl w:val="0"/>
              <w:autoSpaceDE w:val="0"/>
              <w:autoSpaceDN w:val="0"/>
              <w:adjustRightInd w:val="0"/>
              <w:spacing w:after="0" w:line="240" w:lineRule="auto"/>
              <w:rPr>
                <w:rFonts w:ascii="YuCiril Times" w:eastAsia="Times New Roman" w:hAnsi="YuCiril Times" w:cs="YuCiril Times"/>
                <w:sz w:val="24"/>
                <w:szCs w:val="24"/>
                <w:lang w:val="en-US"/>
              </w:rPr>
            </w:pPr>
            <w:r w:rsidRPr="00EC57C6">
              <w:rPr>
                <w:rFonts w:ascii="YuCiril Times" w:eastAsia="Times New Roman" w:hAnsi="YuCiril Times" w:cs="YuCiril Times"/>
                <w:sz w:val="24"/>
                <w:szCs w:val="24"/>
                <w:lang w:val="en-US"/>
              </w:rPr>
              <w:t>X</w:t>
            </w:r>
          </w:p>
        </w:tc>
        <w:tc>
          <w:tcPr>
            <w:tcW w:w="992" w:type="dxa"/>
            <w:tcBorders>
              <w:top w:val="single" w:sz="6" w:space="0" w:color="auto"/>
              <w:left w:val="single" w:sz="6" w:space="0" w:color="auto"/>
              <w:bottom w:val="single" w:sz="6" w:space="0" w:color="auto"/>
              <w:right w:val="single" w:sz="6" w:space="0" w:color="auto"/>
            </w:tcBorders>
            <w:vAlign w:val="center"/>
          </w:tcPr>
          <w:p w:rsidR="00EC57C6" w:rsidRPr="00EC57C6" w:rsidRDefault="00EC57C6" w:rsidP="00EC57C6">
            <w:pPr>
              <w:widowControl w:val="0"/>
              <w:autoSpaceDE w:val="0"/>
              <w:autoSpaceDN w:val="0"/>
              <w:adjustRightInd w:val="0"/>
              <w:spacing w:after="0" w:line="240" w:lineRule="auto"/>
              <w:jc w:val="center"/>
              <w:rPr>
                <w:rFonts w:ascii="Times New Roman" w:eastAsia="Times New Roman" w:hAnsi="Times New Roman" w:cs="Times New Roman"/>
                <w:b/>
                <w:sz w:val="24"/>
                <w:szCs w:val="24"/>
                <w:lang w:val="sr-Latn-CS"/>
              </w:rPr>
            </w:pPr>
            <w:r w:rsidRPr="00EC57C6">
              <w:rPr>
                <w:rFonts w:ascii="Times New Roman" w:eastAsia="Times New Roman" w:hAnsi="Times New Roman" w:cs="Times New Roman"/>
                <w:b/>
                <w:sz w:val="24"/>
                <w:szCs w:val="24"/>
                <w:lang w:val="sr-Latn-CS"/>
              </w:rPr>
              <w:t>1</w:t>
            </w:r>
          </w:p>
        </w:tc>
      </w:tr>
      <w:tr w:rsidR="00EC57C6" w:rsidRPr="00EC57C6" w:rsidTr="007A004F">
        <w:trPr>
          <w:trHeight w:val="567"/>
        </w:trPr>
        <w:tc>
          <w:tcPr>
            <w:tcW w:w="1960" w:type="dxa"/>
            <w:tcBorders>
              <w:top w:val="single" w:sz="6" w:space="0" w:color="auto"/>
              <w:left w:val="single" w:sz="6" w:space="0" w:color="auto"/>
              <w:bottom w:val="single" w:sz="6" w:space="0" w:color="auto"/>
              <w:right w:val="single" w:sz="6" w:space="0" w:color="auto"/>
            </w:tcBorders>
            <w:hideMark/>
          </w:tcPr>
          <w:p w:rsidR="00EC57C6" w:rsidRPr="00EC57C6" w:rsidRDefault="00EC57C6" w:rsidP="00EC57C6">
            <w:pPr>
              <w:widowControl w:val="0"/>
              <w:autoSpaceDE w:val="0"/>
              <w:autoSpaceDN w:val="0"/>
              <w:adjustRightInd w:val="0"/>
              <w:spacing w:after="0" w:line="240" w:lineRule="auto"/>
              <w:rPr>
                <w:rFonts w:ascii="Times New Roman" w:eastAsia="Times New Roman" w:hAnsi="Times New Roman" w:cs="Times New Roman"/>
                <w:sz w:val="24"/>
                <w:szCs w:val="24"/>
                <w:lang w:val="ru-RU"/>
              </w:rPr>
            </w:pPr>
            <w:r w:rsidRPr="00EC57C6">
              <w:rPr>
                <w:rFonts w:ascii="Times New Roman" w:eastAsia="Times New Roman" w:hAnsi="Times New Roman" w:cs="Times New Roman"/>
                <w:sz w:val="24"/>
                <w:szCs w:val="24"/>
                <w:lang w:val="ru-RU"/>
              </w:rPr>
              <w:lastRenderedPageBreak/>
              <w:t xml:space="preserve">Број ученика у ком. од. </w:t>
            </w:r>
            <w:r w:rsidRPr="00EC57C6">
              <w:rPr>
                <w:rFonts w:ascii="Times New Roman" w:eastAsia="Times New Roman" w:hAnsi="Times New Roman" w:cs="Times New Roman"/>
                <w:sz w:val="24"/>
                <w:szCs w:val="24"/>
                <w:lang w:val="sr-Latn-CS"/>
              </w:rPr>
              <w:t>2</w:t>
            </w:r>
            <w:r w:rsidRPr="00EC57C6">
              <w:rPr>
                <w:rFonts w:ascii="Times New Roman" w:eastAsia="Times New Roman" w:hAnsi="Times New Roman" w:cs="Times New Roman"/>
                <w:sz w:val="24"/>
                <w:szCs w:val="24"/>
                <w:lang w:val="ru-RU"/>
              </w:rPr>
              <w:t xml:space="preserve"> разр.</w:t>
            </w:r>
            <w:r w:rsidRPr="00EC57C6">
              <w:rPr>
                <w:rFonts w:ascii="Times New Roman" w:eastAsia="Times New Roman" w:hAnsi="Times New Roman" w:cs="Times New Roman"/>
                <w:sz w:val="24"/>
                <w:szCs w:val="24"/>
                <w:lang w:val="sr-Latn-CS"/>
              </w:rPr>
              <w:t xml:space="preserve"> </w:t>
            </w:r>
          </w:p>
        </w:tc>
        <w:tc>
          <w:tcPr>
            <w:tcW w:w="616" w:type="dxa"/>
            <w:tcBorders>
              <w:top w:val="single" w:sz="6" w:space="0" w:color="auto"/>
              <w:left w:val="single" w:sz="6" w:space="0" w:color="auto"/>
              <w:bottom w:val="single" w:sz="6" w:space="0" w:color="auto"/>
              <w:right w:val="single" w:sz="6" w:space="0" w:color="auto"/>
            </w:tcBorders>
          </w:tcPr>
          <w:p w:rsidR="00EC57C6" w:rsidRPr="00EC57C6" w:rsidRDefault="00EC57C6" w:rsidP="00EC57C6">
            <w:pPr>
              <w:widowControl w:val="0"/>
              <w:autoSpaceDE w:val="0"/>
              <w:autoSpaceDN w:val="0"/>
              <w:adjustRightInd w:val="0"/>
              <w:spacing w:after="0" w:line="240" w:lineRule="auto"/>
              <w:jc w:val="center"/>
              <w:rPr>
                <w:rFonts w:ascii="Times New Roman" w:eastAsia="Times New Roman" w:hAnsi="Times New Roman" w:cs="Times New Roman"/>
                <w:sz w:val="24"/>
                <w:szCs w:val="24"/>
                <w:lang w:val="sr-Latn-CS"/>
              </w:rPr>
            </w:pPr>
            <w:r w:rsidRPr="00EC57C6">
              <w:rPr>
                <w:rFonts w:ascii="Times New Roman" w:eastAsia="Times New Roman" w:hAnsi="Times New Roman" w:cs="Times New Roman"/>
                <w:sz w:val="24"/>
                <w:szCs w:val="24"/>
                <w:lang w:val="sr-Latn-CS"/>
              </w:rPr>
              <w:t>X</w:t>
            </w:r>
          </w:p>
        </w:tc>
        <w:tc>
          <w:tcPr>
            <w:tcW w:w="616" w:type="dxa"/>
            <w:tcBorders>
              <w:top w:val="single" w:sz="6" w:space="0" w:color="auto"/>
              <w:left w:val="single" w:sz="6" w:space="0" w:color="auto"/>
              <w:bottom w:val="single" w:sz="6" w:space="0" w:color="auto"/>
              <w:right w:val="single" w:sz="6" w:space="0" w:color="auto"/>
            </w:tcBorders>
          </w:tcPr>
          <w:p w:rsidR="00EC57C6" w:rsidRPr="00EC57C6" w:rsidRDefault="00EC57C6" w:rsidP="00EC57C6">
            <w:pPr>
              <w:widowControl w:val="0"/>
              <w:autoSpaceDE w:val="0"/>
              <w:autoSpaceDN w:val="0"/>
              <w:adjustRightInd w:val="0"/>
              <w:spacing w:after="0" w:line="240" w:lineRule="auto"/>
              <w:jc w:val="center"/>
              <w:rPr>
                <w:rFonts w:ascii="Times New Roman" w:eastAsia="Times New Roman" w:hAnsi="Times New Roman" w:cs="Times New Roman"/>
                <w:sz w:val="24"/>
                <w:szCs w:val="24"/>
                <w:lang w:val="sr-Latn-CS"/>
              </w:rPr>
            </w:pPr>
            <w:r w:rsidRPr="00EC57C6">
              <w:rPr>
                <w:rFonts w:ascii="Times New Roman" w:eastAsia="Times New Roman" w:hAnsi="Times New Roman" w:cs="Times New Roman"/>
                <w:sz w:val="24"/>
                <w:szCs w:val="24"/>
                <w:lang w:val="sr-Latn-CS"/>
              </w:rPr>
              <w:t>3</w:t>
            </w:r>
          </w:p>
        </w:tc>
        <w:tc>
          <w:tcPr>
            <w:tcW w:w="617" w:type="dxa"/>
            <w:tcBorders>
              <w:top w:val="single" w:sz="6" w:space="0" w:color="auto"/>
              <w:left w:val="single" w:sz="6" w:space="0" w:color="auto"/>
              <w:bottom w:val="single" w:sz="6" w:space="0" w:color="auto"/>
              <w:right w:val="single" w:sz="6" w:space="0" w:color="auto"/>
            </w:tcBorders>
          </w:tcPr>
          <w:p w:rsidR="00EC57C6" w:rsidRPr="00EC57C6" w:rsidRDefault="00EC57C6" w:rsidP="00EC57C6">
            <w:pPr>
              <w:widowControl w:val="0"/>
              <w:autoSpaceDE w:val="0"/>
              <w:autoSpaceDN w:val="0"/>
              <w:adjustRightInd w:val="0"/>
              <w:spacing w:after="0" w:line="240" w:lineRule="auto"/>
              <w:jc w:val="center"/>
              <w:rPr>
                <w:rFonts w:ascii="Times New Roman" w:eastAsia="Times New Roman" w:hAnsi="Times New Roman" w:cs="Times New Roman"/>
                <w:sz w:val="24"/>
                <w:szCs w:val="24"/>
                <w:lang w:val="sr-Latn-CS"/>
              </w:rPr>
            </w:pPr>
            <w:r w:rsidRPr="00EC57C6">
              <w:rPr>
                <w:rFonts w:ascii="Times New Roman" w:eastAsia="Times New Roman" w:hAnsi="Times New Roman" w:cs="Times New Roman"/>
                <w:sz w:val="24"/>
                <w:szCs w:val="24"/>
                <w:lang w:val="sr-Latn-CS"/>
              </w:rPr>
              <w:t>X</w:t>
            </w:r>
          </w:p>
        </w:tc>
        <w:tc>
          <w:tcPr>
            <w:tcW w:w="617" w:type="dxa"/>
            <w:tcBorders>
              <w:top w:val="single" w:sz="6" w:space="0" w:color="auto"/>
              <w:left w:val="single" w:sz="6" w:space="0" w:color="auto"/>
              <w:bottom w:val="single" w:sz="6" w:space="0" w:color="auto"/>
              <w:right w:val="single" w:sz="6" w:space="0" w:color="auto"/>
            </w:tcBorders>
          </w:tcPr>
          <w:p w:rsidR="00EC57C6" w:rsidRPr="00EC57C6" w:rsidRDefault="00EC57C6" w:rsidP="00EC57C6">
            <w:pPr>
              <w:widowControl w:val="0"/>
              <w:autoSpaceDE w:val="0"/>
              <w:autoSpaceDN w:val="0"/>
              <w:adjustRightInd w:val="0"/>
              <w:spacing w:after="0" w:line="240" w:lineRule="auto"/>
              <w:jc w:val="center"/>
              <w:rPr>
                <w:rFonts w:ascii="Times New Roman" w:eastAsia="Times New Roman" w:hAnsi="Times New Roman" w:cs="Times New Roman"/>
                <w:sz w:val="24"/>
                <w:szCs w:val="24"/>
                <w:lang w:val="sr-Latn-CS"/>
              </w:rPr>
            </w:pPr>
            <w:r w:rsidRPr="00EC57C6">
              <w:rPr>
                <w:rFonts w:ascii="Times New Roman" w:eastAsia="Times New Roman" w:hAnsi="Times New Roman" w:cs="Times New Roman"/>
                <w:sz w:val="24"/>
                <w:szCs w:val="24"/>
                <w:lang w:val="sr-Latn-CS"/>
              </w:rPr>
              <w:t>2</w:t>
            </w:r>
          </w:p>
        </w:tc>
        <w:tc>
          <w:tcPr>
            <w:tcW w:w="841" w:type="dxa"/>
            <w:tcBorders>
              <w:top w:val="single" w:sz="6" w:space="0" w:color="auto"/>
              <w:left w:val="single" w:sz="6" w:space="0" w:color="auto"/>
              <w:bottom w:val="single" w:sz="6" w:space="0" w:color="auto"/>
              <w:right w:val="single" w:sz="6" w:space="0" w:color="auto"/>
            </w:tcBorders>
          </w:tcPr>
          <w:p w:rsidR="00EC57C6" w:rsidRPr="00EC57C6" w:rsidRDefault="00EC57C6" w:rsidP="00EC57C6">
            <w:pPr>
              <w:widowControl w:val="0"/>
              <w:autoSpaceDE w:val="0"/>
              <w:autoSpaceDN w:val="0"/>
              <w:adjustRightInd w:val="0"/>
              <w:spacing w:after="0" w:line="240" w:lineRule="auto"/>
              <w:jc w:val="center"/>
              <w:rPr>
                <w:rFonts w:ascii="Times New Roman" w:eastAsia="Times New Roman" w:hAnsi="Times New Roman" w:cs="Times New Roman"/>
                <w:b/>
                <w:sz w:val="24"/>
                <w:szCs w:val="24"/>
                <w:lang w:val="sr-Latn-CS"/>
              </w:rPr>
            </w:pPr>
            <w:r w:rsidRPr="00EC57C6">
              <w:rPr>
                <w:rFonts w:ascii="Times New Roman" w:eastAsia="Times New Roman" w:hAnsi="Times New Roman" w:cs="Times New Roman"/>
                <w:b/>
                <w:sz w:val="24"/>
                <w:szCs w:val="24"/>
                <w:lang w:val="sr-Latn-CS"/>
              </w:rPr>
              <w:t>5</w:t>
            </w:r>
          </w:p>
        </w:tc>
        <w:tc>
          <w:tcPr>
            <w:tcW w:w="617" w:type="dxa"/>
            <w:tcBorders>
              <w:top w:val="single" w:sz="6" w:space="0" w:color="auto"/>
              <w:left w:val="single" w:sz="6" w:space="0" w:color="auto"/>
              <w:bottom w:val="single" w:sz="6" w:space="0" w:color="auto"/>
              <w:right w:val="single" w:sz="6" w:space="0" w:color="auto"/>
            </w:tcBorders>
          </w:tcPr>
          <w:p w:rsidR="00EC57C6" w:rsidRPr="00EC57C6" w:rsidRDefault="00EC57C6" w:rsidP="00EC57C6">
            <w:pPr>
              <w:widowControl w:val="0"/>
              <w:autoSpaceDE w:val="0"/>
              <w:autoSpaceDN w:val="0"/>
              <w:adjustRightInd w:val="0"/>
              <w:spacing w:after="0" w:line="240" w:lineRule="auto"/>
              <w:rPr>
                <w:rFonts w:ascii="YuCiril Times" w:eastAsia="Times New Roman" w:hAnsi="YuCiril Times" w:cs="YuCiril Times"/>
                <w:sz w:val="24"/>
                <w:szCs w:val="24"/>
                <w:lang w:val="en-US"/>
              </w:rPr>
            </w:pPr>
            <w:r w:rsidRPr="00EC57C6">
              <w:rPr>
                <w:rFonts w:ascii="YuCiril Times" w:eastAsia="Times New Roman" w:hAnsi="YuCiril Times" w:cs="YuCiril Times"/>
                <w:sz w:val="24"/>
                <w:szCs w:val="24"/>
                <w:lang w:val="en-US"/>
              </w:rPr>
              <w:t>X</w:t>
            </w:r>
          </w:p>
        </w:tc>
        <w:tc>
          <w:tcPr>
            <w:tcW w:w="617" w:type="dxa"/>
            <w:tcBorders>
              <w:top w:val="single" w:sz="6" w:space="0" w:color="auto"/>
              <w:left w:val="single" w:sz="6" w:space="0" w:color="auto"/>
              <w:bottom w:val="single" w:sz="6" w:space="0" w:color="auto"/>
              <w:right w:val="single" w:sz="6" w:space="0" w:color="auto"/>
            </w:tcBorders>
          </w:tcPr>
          <w:p w:rsidR="00EC57C6" w:rsidRPr="00EC57C6" w:rsidRDefault="00EC57C6" w:rsidP="00EC57C6">
            <w:pPr>
              <w:widowControl w:val="0"/>
              <w:autoSpaceDE w:val="0"/>
              <w:autoSpaceDN w:val="0"/>
              <w:adjustRightInd w:val="0"/>
              <w:spacing w:after="0" w:line="240" w:lineRule="auto"/>
              <w:rPr>
                <w:rFonts w:ascii="YuCiril Times" w:eastAsia="Times New Roman" w:hAnsi="YuCiril Times" w:cs="YuCiril Times"/>
                <w:sz w:val="24"/>
                <w:szCs w:val="24"/>
                <w:lang w:val="en-US"/>
              </w:rPr>
            </w:pPr>
            <w:r w:rsidRPr="00EC57C6">
              <w:rPr>
                <w:rFonts w:ascii="YuCiril Times" w:eastAsia="Times New Roman" w:hAnsi="YuCiril Times" w:cs="YuCiril Times"/>
                <w:sz w:val="24"/>
                <w:szCs w:val="24"/>
                <w:lang w:val="en-US"/>
              </w:rPr>
              <w:t>X</w:t>
            </w:r>
          </w:p>
        </w:tc>
        <w:tc>
          <w:tcPr>
            <w:tcW w:w="617" w:type="dxa"/>
            <w:tcBorders>
              <w:top w:val="single" w:sz="6" w:space="0" w:color="auto"/>
              <w:left w:val="single" w:sz="6" w:space="0" w:color="auto"/>
              <w:bottom w:val="single" w:sz="6" w:space="0" w:color="auto"/>
              <w:right w:val="single" w:sz="6" w:space="0" w:color="auto"/>
            </w:tcBorders>
          </w:tcPr>
          <w:p w:rsidR="00EC57C6" w:rsidRPr="00EC57C6" w:rsidRDefault="00EC57C6" w:rsidP="00EC57C6">
            <w:pPr>
              <w:widowControl w:val="0"/>
              <w:autoSpaceDE w:val="0"/>
              <w:autoSpaceDN w:val="0"/>
              <w:adjustRightInd w:val="0"/>
              <w:spacing w:after="0" w:line="240" w:lineRule="auto"/>
              <w:rPr>
                <w:rFonts w:ascii="YuCiril Times" w:eastAsia="Times New Roman" w:hAnsi="YuCiril Times" w:cs="YuCiril Times"/>
                <w:sz w:val="24"/>
                <w:szCs w:val="24"/>
                <w:lang w:val="en-US"/>
              </w:rPr>
            </w:pPr>
            <w:r w:rsidRPr="00EC57C6">
              <w:rPr>
                <w:rFonts w:ascii="YuCiril Times" w:eastAsia="Times New Roman" w:hAnsi="YuCiril Times" w:cs="YuCiril Times"/>
                <w:sz w:val="24"/>
                <w:szCs w:val="24"/>
                <w:lang w:val="en-US"/>
              </w:rPr>
              <w:t>X</w:t>
            </w:r>
          </w:p>
        </w:tc>
        <w:tc>
          <w:tcPr>
            <w:tcW w:w="646" w:type="dxa"/>
            <w:tcBorders>
              <w:top w:val="single" w:sz="6" w:space="0" w:color="auto"/>
              <w:left w:val="single" w:sz="6" w:space="0" w:color="auto"/>
              <w:bottom w:val="single" w:sz="6" w:space="0" w:color="auto"/>
              <w:right w:val="single" w:sz="6" w:space="0" w:color="auto"/>
            </w:tcBorders>
          </w:tcPr>
          <w:p w:rsidR="00EC57C6" w:rsidRPr="00EC57C6" w:rsidRDefault="00EC57C6" w:rsidP="00EC57C6">
            <w:pPr>
              <w:widowControl w:val="0"/>
              <w:autoSpaceDE w:val="0"/>
              <w:autoSpaceDN w:val="0"/>
              <w:adjustRightInd w:val="0"/>
              <w:spacing w:after="0" w:line="240" w:lineRule="auto"/>
              <w:rPr>
                <w:rFonts w:ascii="YuCiril Times" w:eastAsia="Times New Roman" w:hAnsi="YuCiril Times" w:cs="YuCiril Times"/>
                <w:sz w:val="24"/>
                <w:szCs w:val="24"/>
                <w:lang w:val="en-US"/>
              </w:rPr>
            </w:pPr>
            <w:r w:rsidRPr="00EC57C6">
              <w:rPr>
                <w:rFonts w:ascii="YuCiril Times" w:eastAsia="Times New Roman" w:hAnsi="YuCiril Times" w:cs="YuCiril Times"/>
                <w:sz w:val="24"/>
                <w:szCs w:val="24"/>
                <w:lang w:val="en-US"/>
              </w:rPr>
              <w:t>X</w:t>
            </w:r>
          </w:p>
        </w:tc>
        <w:tc>
          <w:tcPr>
            <w:tcW w:w="874" w:type="dxa"/>
            <w:tcBorders>
              <w:top w:val="single" w:sz="6" w:space="0" w:color="auto"/>
              <w:left w:val="single" w:sz="6" w:space="0" w:color="auto"/>
              <w:bottom w:val="single" w:sz="6" w:space="0" w:color="auto"/>
              <w:right w:val="single" w:sz="6" w:space="0" w:color="auto"/>
            </w:tcBorders>
          </w:tcPr>
          <w:p w:rsidR="00EC57C6" w:rsidRPr="00EC57C6" w:rsidRDefault="00EC57C6" w:rsidP="00EC57C6">
            <w:pPr>
              <w:widowControl w:val="0"/>
              <w:autoSpaceDE w:val="0"/>
              <w:autoSpaceDN w:val="0"/>
              <w:adjustRightInd w:val="0"/>
              <w:spacing w:after="0" w:line="240" w:lineRule="auto"/>
              <w:rPr>
                <w:rFonts w:ascii="YuCiril Times" w:eastAsia="Times New Roman" w:hAnsi="YuCiril Times" w:cs="YuCiril Times"/>
                <w:sz w:val="24"/>
                <w:szCs w:val="24"/>
                <w:lang w:val="en-US"/>
              </w:rPr>
            </w:pPr>
            <w:r w:rsidRPr="00EC57C6">
              <w:rPr>
                <w:rFonts w:ascii="YuCiril Times" w:eastAsia="Times New Roman" w:hAnsi="YuCiril Times" w:cs="YuCiril Times"/>
                <w:sz w:val="24"/>
                <w:szCs w:val="24"/>
                <w:lang w:val="en-US"/>
              </w:rPr>
              <w:t>X</w:t>
            </w:r>
          </w:p>
        </w:tc>
        <w:tc>
          <w:tcPr>
            <w:tcW w:w="992" w:type="dxa"/>
            <w:tcBorders>
              <w:top w:val="single" w:sz="6" w:space="0" w:color="auto"/>
              <w:left w:val="single" w:sz="6" w:space="0" w:color="auto"/>
              <w:bottom w:val="single" w:sz="6" w:space="0" w:color="auto"/>
              <w:right w:val="single" w:sz="6" w:space="0" w:color="auto"/>
            </w:tcBorders>
          </w:tcPr>
          <w:p w:rsidR="00EC57C6" w:rsidRPr="00EC57C6" w:rsidRDefault="00EC57C6" w:rsidP="00EC57C6">
            <w:pPr>
              <w:widowControl w:val="0"/>
              <w:autoSpaceDE w:val="0"/>
              <w:autoSpaceDN w:val="0"/>
              <w:adjustRightInd w:val="0"/>
              <w:spacing w:after="0" w:line="240" w:lineRule="auto"/>
              <w:jc w:val="center"/>
              <w:rPr>
                <w:rFonts w:ascii="Times New Roman" w:eastAsia="Times New Roman" w:hAnsi="Times New Roman" w:cs="Times New Roman"/>
                <w:b/>
                <w:sz w:val="24"/>
                <w:szCs w:val="24"/>
                <w:lang w:val="sr-Latn-CS"/>
              </w:rPr>
            </w:pPr>
            <w:r w:rsidRPr="00EC57C6">
              <w:rPr>
                <w:rFonts w:ascii="Times New Roman" w:eastAsia="Times New Roman" w:hAnsi="Times New Roman" w:cs="Times New Roman"/>
                <w:b/>
                <w:sz w:val="24"/>
                <w:szCs w:val="24"/>
                <w:lang w:val="sr-Latn-CS"/>
              </w:rPr>
              <w:t>5</w:t>
            </w:r>
          </w:p>
        </w:tc>
      </w:tr>
      <w:tr w:rsidR="00EC57C6" w:rsidRPr="00EC57C6" w:rsidTr="007A004F">
        <w:trPr>
          <w:trHeight w:val="1723"/>
        </w:trPr>
        <w:tc>
          <w:tcPr>
            <w:tcW w:w="1960" w:type="dxa"/>
            <w:tcBorders>
              <w:top w:val="single" w:sz="6" w:space="0" w:color="auto"/>
              <w:left w:val="single" w:sz="6" w:space="0" w:color="auto"/>
              <w:bottom w:val="single" w:sz="6" w:space="0" w:color="auto"/>
              <w:right w:val="single" w:sz="6" w:space="0" w:color="auto"/>
            </w:tcBorders>
          </w:tcPr>
          <w:p w:rsidR="00EC57C6" w:rsidRPr="00EC57C6" w:rsidRDefault="00EC57C6" w:rsidP="00EC57C6">
            <w:pPr>
              <w:widowControl w:val="0"/>
              <w:autoSpaceDE w:val="0"/>
              <w:autoSpaceDN w:val="0"/>
              <w:adjustRightInd w:val="0"/>
              <w:spacing w:after="0" w:line="240" w:lineRule="auto"/>
              <w:rPr>
                <w:rFonts w:ascii="Times New Roman" w:eastAsia="Times New Roman" w:hAnsi="Times New Roman" w:cs="Times New Roman"/>
                <w:sz w:val="24"/>
                <w:szCs w:val="24"/>
                <w:lang w:val="ru-RU"/>
              </w:rPr>
            </w:pPr>
            <w:r w:rsidRPr="00EC57C6">
              <w:rPr>
                <w:rFonts w:ascii="Times New Roman" w:eastAsia="Times New Roman" w:hAnsi="Times New Roman" w:cs="Times New Roman"/>
                <w:sz w:val="24"/>
                <w:szCs w:val="24"/>
                <w:lang w:val="ru-RU"/>
              </w:rPr>
              <w:t>Број комб. одељ.од уч. 4 раз.</w:t>
            </w:r>
            <w:r w:rsidRPr="00EC57C6">
              <w:rPr>
                <w:rFonts w:ascii="Times New Roman" w:eastAsia="Times New Roman" w:hAnsi="Times New Roman" w:cs="Times New Roman"/>
                <w:sz w:val="24"/>
                <w:szCs w:val="24"/>
                <w:lang w:val="sr-Cyrl-RS"/>
              </w:rPr>
              <w:t>(одељење за ученике са сметњама у развоју)</w:t>
            </w:r>
          </w:p>
        </w:tc>
        <w:tc>
          <w:tcPr>
            <w:tcW w:w="616" w:type="dxa"/>
            <w:tcBorders>
              <w:top w:val="single" w:sz="6" w:space="0" w:color="auto"/>
              <w:left w:val="single" w:sz="6" w:space="0" w:color="auto"/>
              <w:bottom w:val="single" w:sz="6" w:space="0" w:color="auto"/>
              <w:right w:val="single" w:sz="6" w:space="0" w:color="auto"/>
            </w:tcBorders>
          </w:tcPr>
          <w:p w:rsidR="00EC57C6" w:rsidRPr="002B2E48" w:rsidRDefault="00EC57C6" w:rsidP="00EC57C6">
            <w:pPr>
              <w:widowControl w:val="0"/>
              <w:autoSpaceDE w:val="0"/>
              <w:autoSpaceDN w:val="0"/>
              <w:adjustRightInd w:val="0"/>
              <w:spacing w:after="0" w:line="240" w:lineRule="auto"/>
              <w:rPr>
                <w:rFonts w:ascii="YuCiril Times" w:eastAsia="Times New Roman" w:hAnsi="YuCiril Times" w:cs="YuCiril Times"/>
                <w:sz w:val="24"/>
                <w:szCs w:val="24"/>
              </w:rPr>
            </w:pPr>
          </w:p>
        </w:tc>
        <w:tc>
          <w:tcPr>
            <w:tcW w:w="616" w:type="dxa"/>
            <w:tcBorders>
              <w:top w:val="single" w:sz="6" w:space="0" w:color="auto"/>
              <w:left w:val="single" w:sz="6" w:space="0" w:color="auto"/>
              <w:bottom w:val="single" w:sz="6" w:space="0" w:color="auto"/>
              <w:right w:val="single" w:sz="6" w:space="0" w:color="auto"/>
            </w:tcBorders>
          </w:tcPr>
          <w:p w:rsidR="00EC57C6" w:rsidRPr="002B2E48" w:rsidRDefault="00EC57C6" w:rsidP="00EC57C6">
            <w:pPr>
              <w:widowControl w:val="0"/>
              <w:autoSpaceDE w:val="0"/>
              <w:autoSpaceDN w:val="0"/>
              <w:adjustRightInd w:val="0"/>
              <w:spacing w:after="0" w:line="240" w:lineRule="auto"/>
              <w:rPr>
                <w:rFonts w:ascii="YuCiril Times" w:eastAsia="Times New Roman" w:hAnsi="YuCiril Times" w:cs="YuCiril Times"/>
                <w:sz w:val="24"/>
                <w:szCs w:val="24"/>
              </w:rPr>
            </w:pPr>
          </w:p>
        </w:tc>
        <w:tc>
          <w:tcPr>
            <w:tcW w:w="617" w:type="dxa"/>
            <w:tcBorders>
              <w:top w:val="single" w:sz="6" w:space="0" w:color="auto"/>
              <w:left w:val="single" w:sz="6" w:space="0" w:color="auto"/>
              <w:bottom w:val="single" w:sz="6" w:space="0" w:color="auto"/>
              <w:right w:val="single" w:sz="6" w:space="0" w:color="auto"/>
            </w:tcBorders>
          </w:tcPr>
          <w:p w:rsidR="00EC57C6" w:rsidRPr="002B2E48" w:rsidRDefault="00EC57C6" w:rsidP="00EC57C6">
            <w:pPr>
              <w:widowControl w:val="0"/>
              <w:autoSpaceDE w:val="0"/>
              <w:autoSpaceDN w:val="0"/>
              <w:adjustRightInd w:val="0"/>
              <w:spacing w:after="0" w:line="240" w:lineRule="auto"/>
              <w:rPr>
                <w:rFonts w:ascii="YuCiril Times" w:eastAsia="Times New Roman" w:hAnsi="YuCiril Times" w:cs="YuCiril Times"/>
                <w:sz w:val="24"/>
                <w:szCs w:val="24"/>
              </w:rPr>
            </w:pPr>
          </w:p>
        </w:tc>
        <w:tc>
          <w:tcPr>
            <w:tcW w:w="617" w:type="dxa"/>
            <w:tcBorders>
              <w:top w:val="single" w:sz="6" w:space="0" w:color="auto"/>
              <w:left w:val="single" w:sz="6" w:space="0" w:color="auto"/>
              <w:bottom w:val="single" w:sz="6" w:space="0" w:color="auto"/>
              <w:right w:val="single" w:sz="6" w:space="0" w:color="auto"/>
            </w:tcBorders>
          </w:tcPr>
          <w:p w:rsidR="00EC57C6" w:rsidRPr="002B2E48" w:rsidRDefault="00EC57C6" w:rsidP="00EC57C6">
            <w:pPr>
              <w:widowControl w:val="0"/>
              <w:autoSpaceDE w:val="0"/>
              <w:autoSpaceDN w:val="0"/>
              <w:adjustRightInd w:val="0"/>
              <w:spacing w:after="0" w:line="240" w:lineRule="auto"/>
              <w:rPr>
                <w:rFonts w:ascii="YuCiril Times" w:eastAsia="Times New Roman" w:hAnsi="YuCiril Times" w:cs="YuCiril Times"/>
                <w:sz w:val="24"/>
                <w:szCs w:val="24"/>
              </w:rPr>
            </w:pPr>
          </w:p>
        </w:tc>
        <w:tc>
          <w:tcPr>
            <w:tcW w:w="841" w:type="dxa"/>
            <w:tcBorders>
              <w:top w:val="single" w:sz="6" w:space="0" w:color="auto"/>
              <w:left w:val="single" w:sz="6" w:space="0" w:color="auto"/>
              <w:bottom w:val="single" w:sz="6" w:space="0" w:color="auto"/>
              <w:right w:val="single" w:sz="6" w:space="0" w:color="auto"/>
            </w:tcBorders>
          </w:tcPr>
          <w:p w:rsidR="00EC57C6" w:rsidRPr="002B2E48" w:rsidRDefault="00EC57C6" w:rsidP="00EC57C6">
            <w:pPr>
              <w:widowControl w:val="0"/>
              <w:autoSpaceDE w:val="0"/>
              <w:autoSpaceDN w:val="0"/>
              <w:adjustRightInd w:val="0"/>
              <w:spacing w:after="0" w:line="240" w:lineRule="auto"/>
              <w:rPr>
                <w:rFonts w:ascii="YuCiril Times" w:eastAsia="Times New Roman" w:hAnsi="YuCiril Times" w:cs="YuCiril Times"/>
                <w:b/>
                <w:sz w:val="24"/>
                <w:szCs w:val="24"/>
              </w:rPr>
            </w:pPr>
          </w:p>
        </w:tc>
        <w:tc>
          <w:tcPr>
            <w:tcW w:w="617" w:type="dxa"/>
            <w:tcBorders>
              <w:top w:val="single" w:sz="6" w:space="0" w:color="auto"/>
              <w:left w:val="single" w:sz="6" w:space="0" w:color="auto"/>
              <w:bottom w:val="single" w:sz="6" w:space="0" w:color="auto"/>
              <w:right w:val="single" w:sz="6" w:space="0" w:color="auto"/>
            </w:tcBorders>
          </w:tcPr>
          <w:p w:rsidR="00EC57C6" w:rsidRPr="002B2E48" w:rsidRDefault="00EC57C6" w:rsidP="00EC57C6">
            <w:pPr>
              <w:widowControl w:val="0"/>
              <w:autoSpaceDE w:val="0"/>
              <w:autoSpaceDN w:val="0"/>
              <w:adjustRightInd w:val="0"/>
              <w:spacing w:after="0" w:line="240" w:lineRule="auto"/>
              <w:rPr>
                <w:rFonts w:ascii="YuCiril Times" w:eastAsia="Times New Roman" w:hAnsi="YuCiril Times" w:cs="YuCiril Times"/>
                <w:sz w:val="24"/>
                <w:szCs w:val="24"/>
              </w:rPr>
            </w:pPr>
          </w:p>
        </w:tc>
        <w:tc>
          <w:tcPr>
            <w:tcW w:w="617" w:type="dxa"/>
            <w:tcBorders>
              <w:top w:val="single" w:sz="6" w:space="0" w:color="auto"/>
              <w:left w:val="single" w:sz="6" w:space="0" w:color="auto"/>
              <w:bottom w:val="single" w:sz="6" w:space="0" w:color="auto"/>
              <w:right w:val="single" w:sz="6" w:space="0" w:color="auto"/>
            </w:tcBorders>
          </w:tcPr>
          <w:p w:rsidR="00EC57C6" w:rsidRPr="002B2E48" w:rsidRDefault="00EC57C6" w:rsidP="00EC57C6">
            <w:pPr>
              <w:widowControl w:val="0"/>
              <w:autoSpaceDE w:val="0"/>
              <w:autoSpaceDN w:val="0"/>
              <w:adjustRightInd w:val="0"/>
              <w:spacing w:after="0" w:line="240" w:lineRule="auto"/>
              <w:rPr>
                <w:rFonts w:ascii="YuCiril Times" w:eastAsia="Times New Roman" w:hAnsi="YuCiril Times" w:cs="YuCiril Times"/>
                <w:sz w:val="24"/>
                <w:szCs w:val="24"/>
              </w:rPr>
            </w:pPr>
          </w:p>
        </w:tc>
        <w:tc>
          <w:tcPr>
            <w:tcW w:w="617" w:type="dxa"/>
            <w:tcBorders>
              <w:top w:val="single" w:sz="6" w:space="0" w:color="auto"/>
              <w:left w:val="single" w:sz="6" w:space="0" w:color="auto"/>
              <w:bottom w:val="single" w:sz="6" w:space="0" w:color="auto"/>
              <w:right w:val="single" w:sz="6" w:space="0" w:color="auto"/>
            </w:tcBorders>
          </w:tcPr>
          <w:p w:rsidR="00EC57C6" w:rsidRPr="002B2E48" w:rsidRDefault="00EC57C6" w:rsidP="00EC57C6">
            <w:pPr>
              <w:widowControl w:val="0"/>
              <w:autoSpaceDE w:val="0"/>
              <w:autoSpaceDN w:val="0"/>
              <w:adjustRightInd w:val="0"/>
              <w:spacing w:after="0" w:line="240" w:lineRule="auto"/>
              <w:rPr>
                <w:rFonts w:ascii="YuCiril Times" w:eastAsia="Times New Roman" w:hAnsi="YuCiril Times" w:cs="YuCiril Times"/>
                <w:sz w:val="24"/>
                <w:szCs w:val="24"/>
              </w:rPr>
            </w:pPr>
          </w:p>
        </w:tc>
        <w:tc>
          <w:tcPr>
            <w:tcW w:w="646" w:type="dxa"/>
            <w:tcBorders>
              <w:top w:val="single" w:sz="6" w:space="0" w:color="auto"/>
              <w:left w:val="single" w:sz="6" w:space="0" w:color="auto"/>
              <w:bottom w:val="single" w:sz="6" w:space="0" w:color="auto"/>
              <w:right w:val="single" w:sz="6" w:space="0" w:color="auto"/>
            </w:tcBorders>
          </w:tcPr>
          <w:p w:rsidR="00EC57C6" w:rsidRPr="002B2E48" w:rsidRDefault="00EC57C6" w:rsidP="00EC57C6">
            <w:pPr>
              <w:widowControl w:val="0"/>
              <w:autoSpaceDE w:val="0"/>
              <w:autoSpaceDN w:val="0"/>
              <w:adjustRightInd w:val="0"/>
              <w:spacing w:after="0" w:line="240" w:lineRule="auto"/>
              <w:rPr>
                <w:rFonts w:ascii="YuCiril Times" w:eastAsia="Times New Roman" w:hAnsi="YuCiril Times" w:cs="YuCiril Times"/>
                <w:sz w:val="24"/>
                <w:szCs w:val="24"/>
              </w:rPr>
            </w:pPr>
          </w:p>
        </w:tc>
        <w:tc>
          <w:tcPr>
            <w:tcW w:w="874" w:type="dxa"/>
            <w:tcBorders>
              <w:top w:val="single" w:sz="6" w:space="0" w:color="auto"/>
              <w:left w:val="single" w:sz="6" w:space="0" w:color="auto"/>
              <w:bottom w:val="single" w:sz="6" w:space="0" w:color="auto"/>
              <w:right w:val="single" w:sz="6" w:space="0" w:color="auto"/>
            </w:tcBorders>
          </w:tcPr>
          <w:p w:rsidR="00EC57C6" w:rsidRPr="00EC57C6" w:rsidRDefault="00EC57C6" w:rsidP="00EC57C6">
            <w:pPr>
              <w:widowControl w:val="0"/>
              <w:autoSpaceDE w:val="0"/>
              <w:autoSpaceDN w:val="0"/>
              <w:adjustRightInd w:val="0"/>
              <w:spacing w:after="0" w:line="240" w:lineRule="auto"/>
              <w:jc w:val="center"/>
              <w:rPr>
                <w:rFonts w:ascii="Times New Roman" w:eastAsia="Times New Roman" w:hAnsi="Times New Roman" w:cs="Times New Roman"/>
                <w:sz w:val="24"/>
                <w:szCs w:val="24"/>
                <w:lang w:val="sr-Latn-CS"/>
              </w:rPr>
            </w:pPr>
            <w:r w:rsidRPr="00EC57C6">
              <w:rPr>
                <w:rFonts w:ascii="Times New Roman" w:eastAsia="Times New Roman" w:hAnsi="Times New Roman" w:cs="Times New Roman"/>
                <w:sz w:val="24"/>
                <w:szCs w:val="24"/>
                <w:lang w:val="sr-Latn-CS"/>
              </w:rPr>
              <w:t>1</w:t>
            </w:r>
          </w:p>
        </w:tc>
        <w:tc>
          <w:tcPr>
            <w:tcW w:w="992" w:type="dxa"/>
            <w:tcBorders>
              <w:top w:val="single" w:sz="6" w:space="0" w:color="auto"/>
              <w:left w:val="single" w:sz="6" w:space="0" w:color="auto"/>
              <w:bottom w:val="single" w:sz="6" w:space="0" w:color="auto"/>
              <w:right w:val="single" w:sz="6" w:space="0" w:color="auto"/>
            </w:tcBorders>
          </w:tcPr>
          <w:p w:rsidR="00EC57C6" w:rsidRPr="00EC57C6" w:rsidRDefault="00EC57C6" w:rsidP="00EC57C6">
            <w:pPr>
              <w:widowControl w:val="0"/>
              <w:autoSpaceDE w:val="0"/>
              <w:autoSpaceDN w:val="0"/>
              <w:adjustRightInd w:val="0"/>
              <w:spacing w:after="0" w:line="240" w:lineRule="auto"/>
              <w:jc w:val="center"/>
              <w:rPr>
                <w:rFonts w:ascii="Times New Roman" w:eastAsia="Times New Roman" w:hAnsi="Times New Roman" w:cs="Times New Roman"/>
                <w:b/>
                <w:sz w:val="24"/>
                <w:szCs w:val="24"/>
                <w:lang w:val="sr-Latn-CS"/>
              </w:rPr>
            </w:pPr>
            <w:r w:rsidRPr="00EC57C6">
              <w:rPr>
                <w:rFonts w:ascii="Times New Roman" w:eastAsia="Times New Roman" w:hAnsi="Times New Roman" w:cs="Times New Roman"/>
                <w:b/>
                <w:sz w:val="24"/>
                <w:szCs w:val="24"/>
                <w:lang w:val="sr-Latn-CS"/>
              </w:rPr>
              <w:t>1</w:t>
            </w:r>
          </w:p>
        </w:tc>
      </w:tr>
      <w:tr w:rsidR="00EC57C6" w:rsidRPr="00EC57C6" w:rsidTr="007A004F">
        <w:trPr>
          <w:trHeight w:val="567"/>
        </w:trPr>
        <w:tc>
          <w:tcPr>
            <w:tcW w:w="1960" w:type="dxa"/>
            <w:tcBorders>
              <w:top w:val="single" w:sz="6" w:space="0" w:color="auto"/>
              <w:left w:val="single" w:sz="6" w:space="0" w:color="auto"/>
              <w:bottom w:val="single" w:sz="12" w:space="0" w:color="auto"/>
              <w:right w:val="single" w:sz="6" w:space="0" w:color="auto"/>
            </w:tcBorders>
          </w:tcPr>
          <w:p w:rsidR="00EC57C6" w:rsidRPr="00EC57C6" w:rsidRDefault="00EC57C6" w:rsidP="00EC57C6">
            <w:pPr>
              <w:widowControl w:val="0"/>
              <w:autoSpaceDE w:val="0"/>
              <w:autoSpaceDN w:val="0"/>
              <w:adjustRightInd w:val="0"/>
              <w:spacing w:after="0" w:line="240" w:lineRule="auto"/>
              <w:rPr>
                <w:rFonts w:ascii="Times New Roman" w:eastAsia="Times New Roman" w:hAnsi="Times New Roman" w:cs="Times New Roman"/>
                <w:sz w:val="24"/>
                <w:szCs w:val="24"/>
                <w:lang w:val="ru-RU"/>
              </w:rPr>
            </w:pPr>
            <w:r w:rsidRPr="00EC57C6">
              <w:rPr>
                <w:rFonts w:ascii="Times New Roman" w:eastAsia="Times New Roman" w:hAnsi="Times New Roman" w:cs="Times New Roman"/>
                <w:sz w:val="24"/>
                <w:szCs w:val="24"/>
                <w:lang w:val="ru-RU"/>
              </w:rPr>
              <w:t>Број ученика у ком. од. 4 разр.</w:t>
            </w:r>
          </w:p>
        </w:tc>
        <w:tc>
          <w:tcPr>
            <w:tcW w:w="616" w:type="dxa"/>
            <w:tcBorders>
              <w:top w:val="single" w:sz="6" w:space="0" w:color="auto"/>
              <w:left w:val="single" w:sz="6" w:space="0" w:color="auto"/>
              <w:bottom w:val="single" w:sz="12" w:space="0" w:color="auto"/>
              <w:right w:val="single" w:sz="6" w:space="0" w:color="auto"/>
            </w:tcBorders>
          </w:tcPr>
          <w:p w:rsidR="00EC57C6" w:rsidRPr="002B2E48" w:rsidRDefault="00EC57C6" w:rsidP="00EC57C6">
            <w:pPr>
              <w:widowControl w:val="0"/>
              <w:autoSpaceDE w:val="0"/>
              <w:autoSpaceDN w:val="0"/>
              <w:adjustRightInd w:val="0"/>
              <w:spacing w:after="0" w:line="240" w:lineRule="auto"/>
              <w:rPr>
                <w:rFonts w:ascii="YuCiril Times" w:eastAsia="Times New Roman" w:hAnsi="YuCiril Times" w:cs="YuCiril Times"/>
                <w:sz w:val="24"/>
                <w:szCs w:val="24"/>
              </w:rPr>
            </w:pPr>
          </w:p>
        </w:tc>
        <w:tc>
          <w:tcPr>
            <w:tcW w:w="616" w:type="dxa"/>
            <w:tcBorders>
              <w:top w:val="single" w:sz="6" w:space="0" w:color="auto"/>
              <w:left w:val="single" w:sz="6" w:space="0" w:color="auto"/>
              <w:bottom w:val="single" w:sz="12" w:space="0" w:color="auto"/>
              <w:right w:val="single" w:sz="6" w:space="0" w:color="auto"/>
            </w:tcBorders>
          </w:tcPr>
          <w:p w:rsidR="00EC57C6" w:rsidRPr="002B2E48" w:rsidRDefault="00EC57C6" w:rsidP="00EC57C6">
            <w:pPr>
              <w:widowControl w:val="0"/>
              <w:autoSpaceDE w:val="0"/>
              <w:autoSpaceDN w:val="0"/>
              <w:adjustRightInd w:val="0"/>
              <w:spacing w:after="0" w:line="240" w:lineRule="auto"/>
              <w:rPr>
                <w:rFonts w:ascii="YuCiril Times" w:eastAsia="Times New Roman" w:hAnsi="YuCiril Times" w:cs="YuCiril Times"/>
                <w:sz w:val="24"/>
                <w:szCs w:val="24"/>
              </w:rPr>
            </w:pPr>
          </w:p>
        </w:tc>
        <w:tc>
          <w:tcPr>
            <w:tcW w:w="617" w:type="dxa"/>
            <w:tcBorders>
              <w:top w:val="single" w:sz="6" w:space="0" w:color="auto"/>
              <w:left w:val="single" w:sz="6" w:space="0" w:color="auto"/>
              <w:bottom w:val="single" w:sz="12" w:space="0" w:color="auto"/>
              <w:right w:val="single" w:sz="6" w:space="0" w:color="auto"/>
            </w:tcBorders>
          </w:tcPr>
          <w:p w:rsidR="00EC57C6" w:rsidRPr="002B2E48" w:rsidRDefault="00EC57C6" w:rsidP="00EC57C6">
            <w:pPr>
              <w:widowControl w:val="0"/>
              <w:autoSpaceDE w:val="0"/>
              <w:autoSpaceDN w:val="0"/>
              <w:adjustRightInd w:val="0"/>
              <w:spacing w:after="0" w:line="240" w:lineRule="auto"/>
              <w:rPr>
                <w:rFonts w:ascii="YuCiril Times" w:eastAsia="Times New Roman" w:hAnsi="YuCiril Times" w:cs="YuCiril Times"/>
                <w:sz w:val="24"/>
                <w:szCs w:val="24"/>
              </w:rPr>
            </w:pPr>
          </w:p>
        </w:tc>
        <w:tc>
          <w:tcPr>
            <w:tcW w:w="617" w:type="dxa"/>
            <w:tcBorders>
              <w:top w:val="single" w:sz="6" w:space="0" w:color="auto"/>
              <w:left w:val="single" w:sz="6" w:space="0" w:color="auto"/>
              <w:bottom w:val="single" w:sz="12" w:space="0" w:color="auto"/>
              <w:right w:val="single" w:sz="6" w:space="0" w:color="auto"/>
            </w:tcBorders>
          </w:tcPr>
          <w:p w:rsidR="00EC57C6" w:rsidRPr="002B2E48" w:rsidRDefault="00EC57C6" w:rsidP="00EC57C6">
            <w:pPr>
              <w:widowControl w:val="0"/>
              <w:autoSpaceDE w:val="0"/>
              <w:autoSpaceDN w:val="0"/>
              <w:adjustRightInd w:val="0"/>
              <w:spacing w:after="0" w:line="240" w:lineRule="auto"/>
              <w:rPr>
                <w:rFonts w:ascii="YuCiril Times" w:eastAsia="Times New Roman" w:hAnsi="YuCiril Times" w:cs="YuCiril Times"/>
                <w:sz w:val="24"/>
                <w:szCs w:val="24"/>
              </w:rPr>
            </w:pPr>
          </w:p>
        </w:tc>
        <w:tc>
          <w:tcPr>
            <w:tcW w:w="841" w:type="dxa"/>
            <w:tcBorders>
              <w:top w:val="single" w:sz="6" w:space="0" w:color="auto"/>
              <w:left w:val="single" w:sz="6" w:space="0" w:color="auto"/>
              <w:bottom w:val="single" w:sz="12" w:space="0" w:color="auto"/>
              <w:right w:val="single" w:sz="6" w:space="0" w:color="auto"/>
            </w:tcBorders>
          </w:tcPr>
          <w:p w:rsidR="00EC57C6" w:rsidRPr="002B2E48" w:rsidRDefault="00EC57C6" w:rsidP="00EC57C6">
            <w:pPr>
              <w:widowControl w:val="0"/>
              <w:autoSpaceDE w:val="0"/>
              <w:autoSpaceDN w:val="0"/>
              <w:adjustRightInd w:val="0"/>
              <w:spacing w:after="0" w:line="240" w:lineRule="auto"/>
              <w:rPr>
                <w:rFonts w:ascii="YuCiril Times" w:eastAsia="Times New Roman" w:hAnsi="YuCiril Times" w:cs="YuCiril Times"/>
                <w:b/>
                <w:sz w:val="24"/>
                <w:szCs w:val="24"/>
              </w:rPr>
            </w:pPr>
          </w:p>
        </w:tc>
        <w:tc>
          <w:tcPr>
            <w:tcW w:w="617" w:type="dxa"/>
            <w:tcBorders>
              <w:top w:val="single" w:sz="6" w:space="0" w:color="auto"/>
              <w:left w:val="single" w:sz="6" w:space="0" w:color="auto"/>
              <w:bottom w:val="single" w:sz="12" w:space="0" w:color="auto"/>
              <w:right w:val="single" w:sz="6" w:space="0" w:color="auto"/>
            </w:tcBorders>
            <w:vAlign w:val="center"/>
          </w:tcPr>
          <w:p w:rsidR="00EC57C6" w:rsidRPr="00EC57C6" w:rsidRDefault="00EC57C6" w:rsidP="00EC57C6">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en-US"/>
              </w:rPr>
            </w:pPr>
            <w:r w:rsidRPr="00EC57C6">
              <w:rPr>
                <w:rFonts w:ascii="Times New Roman" w:eastAsia="Times New Roman" w:hAnsi="Times New Roman" w:cs="Times New Roman"/>
                <w:color w:val="000000"/>
                <w:sz w:val="24"/>
                <w:szCs w:val="24"/>
                <w:lang w:val="en-US"/>
              </w:rPr>
              <w:t>1</w:t>
            </w:r>
          </w:p>
        </w:tc>
        <w:tc>
          <w:tcPr>
            <w:tcW w:w="617" w:type="dxa"/>
            <w:tcBorders>
              <w:top w:val="single" w:sz="6" w:space="0" w:color="auto"/>
              <w:left w:val="single" w:sz="6" w:space="0" w:color="auto"/>
              <w:bottom w:val="single" w:sz="12" w:space="0" w:color="auto"/>
              <w:right w:val="single" w:sz="6" w:space="0" w:color="auto"/>
            </w:tcBorders>
            <w:vAlign w:val="center"/>
          </w:tcPr>
          <w:p w:rsidR="00EC57C6" w:rsidRPr="00EC57C6" w:rsidRDefault="00EC57C6" w:rsidP="00EC57C6">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en-US"/>
              </w:rPr>
            </w:pPr>
            <w:r w:rsidRPr="00EC57C6">
              <w:rPr>
                <w:rFonts w:ascii="Times New Roman" w:eastAsia="Times New Roman" w:hAnsi="Times New Roman" w:cs="Times New Roman"/>
                <w:color w:val="000000"/>
                <w:sz w:val="24"/>
                <w:szCs w:val="24"/>
                <w:lang w:val="en-US"/>
              </w:rPr>
              <w:t>2</w:t>
            </w:r>
          </w:p>
        </w:tc>
        <w:tc>
          <w:tcPr>
            <w:tcW w:w="617" w:type="dxa"/>
            <w:tcBorders>
              <w:top w:val="single" w:sz="6" w:space="0" w:color="auto"/>
              <w:left w:val="single" w:sz="6" w:space="0" w:color="auto"/>
              <w:bottom w:val="single" w:sz="12" w:space="0" w:color="auto"/>
              <w:right w:val="single" w:sz="6" w:space="0" w:color="auto"/>
            </w:tcBorders>
            <w:vAlign w:val="center"/>
          </w:tcPr>
          <w:p w:rsidR="00EC57C6" w:rsidRPr="00EC57C6" w:rsidRDefault="00EC57C6" w:rsidP="00EC57C6">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en-US"/>
              </w:rPr>
            </w:pPr>
            <w:r w:rsidRPr="00EC57C6">
              <w:rPr>
                <w:rFonts w:ascii="Times New Roman" w:eastAsia="Times New Roman" w:hAnsi="Times New Roman" w:cs="Times New Roman"/>
                <w:color w:val="000000"/>
                <w:sz w:val="24"/>
                <w:szCs w:val="24"/>
                <w:lang w:val="en-US"/>
              </w:rPr>
              <w:t>2</w:t>
            </w:r>
          </w:p>
        </w:tc>
        <w:tc>
          <w:tcPr>
            <w:tcW w:w="646" w:type="dxa"/>
            <w:tcBorders>
              <w:top w:val="single" w:sz="6" w:space="0" w:color="auto"/>
              <w:left w:val="single" w:sz="6" w:space="0" w:color="auto"/>
              <w:bottom w:val="single" w:sz="12" w:space="0" w:color="auto"/>
              <w:right w:val="single" w:sz="6" w:space="0" w:color="auto"/>
            </w:tcBorders>
            <w:vAlign w:val="center"/>
          </w:tcPr>
          <w:p w:rsidR="00EC57C6" w:rsidRPr="00EC57C6" w:rsidRDefault="00EC57C6" w:rsidP="00EC57C6">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en-US"/>
              </w:rPr>
            </w:pPr>
            <w:r w:rsidRPr="00EC57C6">
              <w:rPr>
                <w:rFonts w:ascii="Times New Roman" w:eastAsia="Times New Roman" w:hAnsi="Times New Roman" w:cs="Times New Roman"/>
                <w:color w:val="000000"/>
                <w:sz w:val="24"/>
                <w:szCs w:val="24"/>
                <w:lang w:val="en-US"/>
              </w:rPr>
              <w:t>2</w:t>
            </w:r>
          </w:p>
        </w:tc>
        <w:tc>
          <w:tcPr>
            <w:tcW w:w="874" w:type="dxa"/>
            <w:tcBorders>
              <w:top w:val="single" w:sz="6" w:space="0" w:color="auto"/>
              <w:left w:val="single" w:sz="6" w:space="0" w:color="auto"/>
              <w:bottom w:val="single" w:sz="12" w:space="0" w:color="auto"/>
              <w:right w:val="single" w:sz="6" w:space="0" w:color="auto"/>
            </w:tcBorders>
            <w:vAlign w:val="center"/>
          </w:tcPr>
          <w:p w:rsidR="00EC57C6" w:rsidRPr="00EC57C6" w:rsidRDefault="00EC57C6" w:rsidP="00EC57C6">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en-US"/>
              </w:rPr>
            </w:pPr>
            <w:r w:rsidRPr="00EC57C6">
              <w:rPr>
                <w:rFonts w:ascii="Times New Roman" w:eastAsia="Times New Roman" w:hAnsi="Times New Roman" w:cs="Times New Roman"/>
                <w:color w:val="000000"/>
                <w:sz w:val="24"/>
                <w:szCs w:val="24"/>
                <w:lang w:val="en-US"/>
              </w:rPr>
              <w:t>6</w:t>
            </w:r>
          </w:p>
        </w:tc>
        <w:tc>
          <w:tcPr>
            <w:tcW w:w="992" w:type="dxa"/>
            <w:tcBorders>
              <w:top w:val="single" w:sz="6" w:space="0" w:color="auto"/>
              <w:left w:val="single" w:sz="6" w:space="0" w:color="auto"/>
              <w:bottom w:val="single" w:sz="12" w:space="0" w:color="auto"/>
              <w:right w:val="single" w:sz="6" w:space="0" w:color="auto"/>
            </w:tcBorders>
            <w:vAlign w:val="center"/>
          </w:tcPr>
          <w:p w:rsidR="00EC57C6" w:rsidRPr="00EC57C6" w:rsidRDefault="00EC57C6" w:rsidP="00EC57C6">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lang w:val="sr-Latn-CS"/>
              </w:rPr>
            </w:pPr>
            <w:r w:rsidRPr="00EC57C6">
              <w:rPr>
                <w:rFonts w:ascii="Times New Roman" w:eastAsia="Times New Roman" w:hAnsi="Times New Roman" w:cs="Times New Roman"/>
                <w:b/>
                <w:color w:val="000000"/>
                <w:sz w:val="24"/>
                <w:szCs w:val="24"/>
                <w:lang w:val="sr-Latn-CS"/>
              </w:rPr>
              <w:t>6</w:t>
            </w:r>
          </w:p>
        </w:tc>
      </w:tr>
      <w:tr w:rsidR="00EC57C6" w:rsidRPr="00EC57C6" w:rsidTr="007A004F">
        <w:trPr>
          <w:trHeight w:val="567"/>
        </w:trPr>
        <w:tc>
          <w:tcPr>
            <w:tcW w:w="1960" w:type="dxa"/>
            <w:tcBorders>
              <w:top w:val="single" w:sz="12" w:space="0" w:color="auto"/>
              <w:left w:val="single" w:sz="12" w:space="0" w:color="auto"/>
              <w:bottom w:val="single" w:sz="12" w:space="0" w:color="auto"/>
              <w:right w:val="single" w:sz="12" w:space="0" w:color="auto"/>
            </w:tcBorders>
            <w:hideMark/>
          </w:tcPr>
          <w:p w:rsidR="00EC57C6" w:rsidRPr="00EC57C6" w:rsidRDefault="00EC57C6" w:rsidP="00EC57C6">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EC57C6">
              <w:rPr>
                <w:rFonts w:ascii="Times New Roman" w:eastAsia="Times New Roman" w:hAnsi="Times New Roman" w:cs="Times New Roman"/>
                <w:sz w:val="24"/>
                <w:szCs w:val="24"/>
                <w:lang w:val="en-US"/>
              </w:rPr>
              <w:t>Укупно одељења:</w:t>
            </w:r>
          </w:p>
        </w:tc>
        <w:tc>
          <w:tcPr>
            <w:tcW w:w="616" w:type="dxa"/>
            <w:tcBorders>
              <w:top w:val="single" w:sz="12" w:space="0" w:color="auto"/>
              <w:left w:val="single" w:sz="12" w:space="0" w:color="auto"/>
              <w:bottom w:val="single" w:sz="12" w:space="0" w:color="auto"/>
              <w:right w:val="single" w:sz="12" w:space="0" w:color="auto"/>
            </w:tcBorders>
          </w:tcPr>
          <w:p w:rsidR="00EC57C6" w:rsidRPr="00EC57C6" w:rsidRDefault="00EC57C6" w:rsidP="00EC57C6">
            <w:pPr>
              <w:widowControl w:val="0"/>
              <w:autoSpaceDE w:val="0"/>
              <w:autoSpaceDN w:val="0"/>
              <w:adjustRightInd w:val="0"/>
              <w:spacing w:after="0" w:line="240" w:lineRule="auto"/>
              <w:jc w:val="center"/>
              <w:rPr>
                <w:rFonts w:ascii="Times New Roman" w:eastAsia="Times New Roman" w:hAnsi="Times New Roman" w:cs="Times New Roman"/>
                <w:sz w:val="24"/>
                <w:szCs w:val="24"/>
                <w:lang w:val="sr-Latn-CS"/>
              </w:rPr>
            </w:pPr>
            <w:r w:rsidRPr="00EC57C6">
              <w:rPr>
                <w:rFonts w:ascii="Times New Roman" w:eastAsia="Times New Roman" w:hAnsi="Times New Roman" w:cs="Times New Roman"/>
                <w:sz w:val="24"/>
                <w:szCs w:val="24"/>
                <w:lang w:val="sr-Latn-CS"/>
              </w:rPr>
              <w:t>5</w:t>
            </w:r>
          </w:p>
        </w:tc>
        <w:tc>
          <w:tcPr>
            <w:tcW w:w="616" w:type="dxa"/>
            <w:tcBorders>
              <w:top w:val="single" w:sz="12" w:space="0" w:color="auto"/>
              <w:left w:val="single" w:sz="12" w:space="0" w:color="auto"/>
              <w:bottom w:val="single" w:sz="12" w:space="0" w:color="auto"/>
              <w:right w:val="single" w:sz="12" w:space="0" w:color="auto"/>
            </w:tcBorders>
          </w:tcPr>
          <w:p w:rsidR="00EC57C6" w:rsidRPr="00EC57C6" w:rsidRDefault="00EC57C6" w:rsidP="00EC57C6">
            <w:pPr>
              <w:widowControl w:val="0"/>
              <w:autoSpaceDE w:val="0"/>
              <w:autoSpaceDN w:val="0"/>
              <w:adjustRightInd w:val="0"/>
              <w:spacing w:after="0" w:line="240" w:lineRule="auto"/>
              <w:jc w:val="center"/>
              <w:rPr>
                <w:rFonts w:ascii="Times New Roman" w:eastAsia="Times New Roman" w:hAnsi="Times New Roman" w:cs="Times New Roman"/>
                <w:sz w:val="24"/>
                <w:szCs w:val="24"/>
                <w:lang w:val="sr-Latn-CS"/>
              </w:rPr>
            </w:pPr>
            <w:r w:rsidRPr="00EC57C6">
              <w:rPr>
                <w:rFonts w:ascii="Times New Roman" w:eastAsia="Times New Roman" w:hAnsi="Times New Roman" w:cs="Times New Roman"/>
                <w:sz w:val="24"/>
                <w:szCs w:val="24"/>
                <w:lang w:val="sr-Latn-CS"/>
              </w:rPr>
              <w:t>5</w:t>
            </w:r>
          </w:p>
        </w:tc>
        <w:tc>
          <w:tcPr>
            <w:tcW w:w="617" w:type="dxa"/>
            <w:tcBorders>
              <w:top w:val="single" w:sz="12" w:space="0" w:color="auto"/>
              <w:left w:val="single" w:sz="12" w:space="0" w:color="auto"/>
              <w:bottom w:val="single" w:sz="12" w:space="0" w:color="auto"/>
              <w:right w:val="single" w:sz="12" w:space="0" w:color="auto"/>
            </w:tcBorders>
          </w:tcPr>
          <w:p w:rsidR="00EC57C6" w:rsidRPr="00EC57C6" w:rsidRDefault="00EC57C6" w:rsidP="00EC57C6">
            <w:pPr>
              <w:widowControl w:val="0"/>
              <w:autoSpaceDE w:val="0"/>
              <w:autoSpaceDN w:val="0"/>
              <w:adjustRightInd w:val="0"/>
              <w:spacing w:after="0" w:line="240" w:lineRule="auto"/>
              <w:jc w:val="center"/>
              <w:rPr>
                <w:rFonts w:ascii="Times New Roman" w:eastAsia="Times New Roman" w:hAnsi="Times New Roman" w:cs="Times New Roman"/>
                <w:sz w:val="24"/>
                <w:szCs w:val="24"/>
                <w:lang w:val="sr-Latn-CS"/>
              </w:rPr>
            </w:pPr>
            <w:r w:rsidRPr="00EC57C6">
              <w:rPr>
                <w:rFonts w:ascii="Times New Roman" w:eastAsia="Times New Roman" w:hAnsi="Times New Roman" w:cs="Times New Roman"/>
                <w:sz w:val="24"/>
                <w:szCs w:val="24"/>
                <w:lang w:val="sr-Latn-CS"/>
              </w:rPr>
              <w:t>5</w:t>
            </w:r>
          </w:p>
        </w:tc>
        <w:tc>
          <w:tcPr>
            <w:tcW w:w="617" w:type="dxa"/>
            <w:tcBorders>
              <w:top w:val="single" w:sz="12" w:space="0" w:color="auto"/>
              <w:left w:val="single" w:sz="12" w:space="0" w:color="auto"/>
              <w:bottom w:val="single" w:sz="12" w:space="0" w:color="auto"/>
              <w:right w:val="single" w:sz="12" w:space="0" w:color="auto"/>
            </w:tcBorders>
          </w:tcPr>
          <w:p w:rsidR="00EC57C6" w:rsidRPr="00EC57C6" w:rsidRDefault="00EC57C6" w:rsidP="00EC57C6">
            <w:pPr>
              <w:widowControl w:val="0"/>
              <w:autoSpaceDE w:val="0"/>
              <w:autoSpaceDN w:val="0"/>
              <w:adjustRightInd w:val="0"/>
              <w:spacing w:after="0" w:line="240" w:lineRule="auto"/>
              <w:jc w:val="center"/>
              <w:rPr>
                <w:rFonts w:ascii="Times New Roman" w:eastAsia="Times New Roman" w:hAnsi="Times New Roman" w:cs="Times New Roman"/>
                <w:sz w:val="24"/>
                <w:szCs w:val="24"/>
                <w:lang w:val="sr-Latn-CS"/>
              </w:rPr>
            </w:pPr>
            <w:r w:rsidRPr="00EC57C6">
              <w:rPr>
                <w:rFonts w:ascii="Times New Roman" w:eastAsia="Times New Roman" w:hAnsi="Times New Roman" w:cs="Times New Roman"/>
                <w:sz w:val="24"/>
                <w:szCs w:val="24"/>
                <w:lang w:val="sr-Latn-CS"/>
              </w:rPr>
              <w:t>6</w:t>
            </w:r>
          </w:p>
        </w:tc>
        <w:tc>
          <w:tcPr>
            <w:tcW w:w="841" w:type="dxa"/>
            <w:tcBorders>
              <w:top w:val="single" w:sz="12" w:space="0" w:color="auto"/>
              <w:left w:val="single" w:sz="12" w:space="0" w:color="auto"/>
              <w:bottom w:val="single" w:sz="12" w:space="0" w:color="auto"/>
              <w:right w:val="single" w:sz="12" w:space="0" w:color="auto"/>
            </w:tcBorders>
          </w:tcPr>
          <w:p w:rsidR="00EC57C6" w:rsidRPr="00EC57C6" w:rsidRDefault="00EC57C6" w:rsidP="00EC57C6">
            <w:pPr>
              <w:widowControl w:val="0"/>
              <w:autoSpaceDE w:val="0"/>
              <w:autoSpaceDN w:val="0"/>
              <w:adjustRightInd w:val="0"/>
              <w:spacing w:after="0" w:line="240" w:lineRule="auto"/>
              <w:jc w:val="center"/>
              <w:rPr>
                <w:rFonts w:ascii="Times New Roman" w:eastAsia="Times New Roman" w:hAnsi="Times New Roman" w:cs="Times New Roman"/>
                <w:b/>
                <w:sz w:val="24"/>
                <w:szCs w:val="24"/>
                <w:lang w:val="sr-Latn-CS"/>
              </w:rPr>
            </w:pPr>
            <w:r w:rsidRPr="00EC57C6">
              <w:rPr>
                <w:rFonts w:ascii="Times New Roman" w:eastAsia="Times New Roman" w:hAnsi="Times New Roman" w:cs="Times New Roman"/>
                <w:b/>
                <w:sz w:val="24"/>
                <w:szCs w:val="24"/>
                <w:lang w:val="sr-Latn-CS"/>
              </w:rPr>
              <w:t>35</w:t>
            </w:r>
          </w:p>
        </w:tc>
        <w:tc>
          <w:tcPr>
            <w:tcW w:w="617" w:type="dxa"/>
            <w:tcBorders>
              <w:top w:val="single" w:sz="12" w:space="0" w:color="auto"/>
              <w:left w:val="single" w:sz="12" w:space="0" w:color="auto"/>
              <w:bottom w:val="single" w:sz="12" w:space="0" w:color="auto"/>
              <w:right w:val="single" w:sz="12" w:space="0" w:color="auto"/>
            </w:tcBorders>
          </w:tcPr>
          <w:p w:rsidR="00EC57C6" w:rsidRPr="00EC57C6" w:rsidRDefault="00EC57C6" w:rsidP="00EC57C6">
            <w:pPr>
              <w:widowControl w:val="0"/>
              <w:autoSpaceDE w:val="0"/>
              <w:autoSpaceDN w:val="0"/>
              <w:adjustRightInd w:val="0"/>
              <w:spacing w:after="0" w:line="240" w:lineRule="auto"/>
              <w:jc w:val="center"/>
              <w:rPr>
                <w:rFonts w:ascii="Times New Roman" w:eastAsia="Times New Roman" w:hAnsi="Times New Roman" w:cs="Times New Roman"/>
                <w:sz w:val="24"/>
                <w:szCs w:val="24"/>
                <w:lang w:val="sr-Latn-CS"/>
              </w:rPr>
            </w:pPr>
            <w:r w:rsidRPr="00EC57C6">
              <w:rPr>
                <w:rFonts w:ascii="Times New Roman" w:eastAsia="Times New Roman" w:hAnsi="Times New Roman" w:cs="Times New Roman"/>
                <w:sz w:val="24"/>
                <w:szCs w:val="24"/>
                <w:lang w:val="sr-Latn-CS"/>
              </w:rPr>
              <w:t>6</w:t>
            </w:r>
          </w:p>
        </w:tc>
        <w:tc>
          <w:tcPr>
            <w:tcW w:w="617" w:type="dxa"/>
            <w:tcBorders>
              <w:top w:val="single" w:sz="12" w:space="0" w:color="auto"/>
              <w:left w:val="single" w:sz="12" w:space="0" w:color="auto"/>
              <w:bottom w:val="single" w:sz="12" w:space="0" w:color="auto"/>
              <w:right w:val="single" w:sz="12" w:space="0" w:color="auto"/>
            </w:tcBorders>
          </w:tcPr>
          <w:p w:rsidR="00EC57C6" w:rsidRPr="00EC57C6" w:rsidRDefault="00EC57C6" w:rsidP="00EC57C6">
            <w:pPr>
              <w:widowControl w:val="0"/>
              <w:autoSpaceDE w:val="0"/>
              <w:autoSpaceDN w:val="0"/>
              <w:adjustRightInd w:val="0"/>
              <w:spacing w:after="0" w:line="240" w:lineRule="auto"/>
              <w:jc w:val="center"/>
              <w:rPr>
                <w:rFonts w:ascii="Times New Roman" w:eastAsia="Times New Roman" w:hAnsi="Times New Roman" w:cs="Times New Roman"/>
                <w:sz w:val="24"/>
                <w:szCs w:val="24"/>
                <w:lang w:val="sr-Latn-CS"/>
              </w:rPr>
            </w:pPr>
            <w:r w:rsidRPr="00EC57C6">
              <w:rPr>
                <w:rFonts w:ascii="Times New Roman" w:eastAsia="Times New Roman" w:hAnsi="Times New Roman" w:cs="Times New Roman"/>
                <w:sz w:val="24"/>
                <w:szCs w:val="24"/>
                <w:lang w:val="sr-Latn-CS"/>
              </w:rPr>
              <w:t>6</w:t>
            </w:r>
          </w:p>
        </w:tc>
        <w:tc>
          <w:tcPr>
            <w:tcW w:w="617" w:type="dxa"/>
            <w:tcBorders>
              <w:top w:val="single" w:sz="12" w:space="0" w:color="auto"/>
              <w:left w:val="single" w:sz="12" w:space="0" w:color="auto"/>
              <w:bottom w:val="single" w:sz="12" w:space="0" w:color="auto"/>
              <w:right w:val="single" w:sz="12" w:space="0" w:color="auto"/>
            </w:tcBorders>
          </w:tcPr>
          <w:p w:rsidR="00EC57C6" w:rsidRPr="00EC57C6" w:rsidRDefault="00EC57C6" w:rsidP="00EC57C6">
            <w:pPr>
              <w:widowControl w:val="0"/>
              <w:autoSpaceDE w:val="0"/>
              <w:autoSpaceDN w:val="0"/>
              <w:adjustRightInd w:val="0"/>
              <w:spacing w:after="0" w:line="240" w:lineRule="auto"/>
              <w:jc w:val="center"/>
              <w:rPr>
                <w:rFonts w:ascii="Times New Roman" w:eastAsia="Times New Roman" w:hAnsi="Times New Roman" w:cs="Times New Roman"/>
                <w:sz w:val="24"/>
                <w:szCs w:val="24"/>
                <w:lang w:val="sr-Latn-CS"/>
              </w:rPr>
            </w:pPr>
            <w:r w:rsidRPr="00EC57C6">
              <w:rPr>
                <w:rFonts w:ascii="Times New Roman" w:eastAsia="Times New Roman" w:hAnsi="Times New Roman" w:cs="Times New Roman"/>
                <w:sz w:val="24"/>
                <w:szCs w:val="24"/>
                <w:lang w:val="sr-Latn-CS"/>
              </w:rPr>
              <w:t>6</w:t>
            </w:r>
          </w:p>
        </w:tc>
        <w:tc>
          <w:tcPr>
            <w:tcW w:w="646" w:type="dxa"/>
            <w:tcBorders>
              <w:top w:val="single" w:sz="12" w:space="0" w:color="auto"/>
              <w:left w:val="single" w:sz="12" w:space="0" w:color="auto"/>
              <w:bottom w:val="single" w:sz="12" w:space="0" w:color="auto"/>
              <w:right w:val="single" w:sz="12" w:space="0" w:color="auto"/>
            </w:tcBorders>
          </w:tcPr>
          <w:p w:rsidR="00EC57C6" w:rsidRPr="00EC57C6" w:rsidRDefault="00EC57C6" w:rsidP="00EC57C6">
            <w:pPr>
              <w:widowControl w:val="0"/>
              <w:autoSpaceDE w:val="0"/>
              <w:autoSpaceDN w:val="0"/>
              <w:adjustRightInd w:val="0"/>
              <w:spacing w:after="0" w:line="240" w:lineRule="auto"/>
              <w:jc w:val="center"/>
              <w:rPr>
                <w:rFonts w:ascii="Times New Roman" w:eastAsia="Times New Roman" w:hAnsi="Times New Roman" w:cs="Times New Roman"/>
                <w:sz w:val="24"/>
                <w:szCs w:val="24"/>
                <w:lang w:val="sr-Latn-CS"/>
              </w:rPr>
            </w:pPr>
            <w:r w:rsidRPr="00EC57C6">
              <w:rPr>
                <w:rFonts w:ascii="Times New Roman" w:eastAsia="Times New Roman" w:hAnsi="Times New Roman" w:cs="Times New Roman"/>
                <w:sz w:val="24"/>
                <w:szCs w:val="24"/>
                <w:lang w:val="sr-Latn-CS"/>
              </w:rPr>
              <w:t>7</w:t>
            </w:r>
          </w:p>
        </w:tc>
        <w:tc>
          <w:tcPr>
            <w:tcW w:w="874" w:type="dxa"/>
            <w:tcBorders>
              <w:top w:val="single" w:sz="12" w:space="0" w:color="auto"/>
              <w:left w:val="single" w:sz="12" w:space="0" w:color="auto"/>
              <w:bottom w:val="single" w:sz="12" w:space="0" w:color="auto"/>
              <w:right w:val="single" w:sz="12" w:space="0" w:color="auto"/>
            </w:tcBorders>
          </w:tcPr>
          <w:p w:rsidR="00EC57C6" w:rsidRPr="00EC57C6" w:rsidRDefault="00EC57C6" w:rsidP="00EC57C6">
            <w:pPr>
              <w:widowControl w:val="0"/>
              <w:autoSpaceDE w:val="0"/>
              <w:autoSpaceDN w:val="0"/>
              <w:adjustRightInd w:val="0"/>
              <w:spacing w:after="0" w:line="240" w:lineRule="auto"/>
              <w:rPr>
                <w:rFonts w:ascii="Times New Roman" w:eastAsia="Times New Roman" w:hAnsi="Times New Roman" w:cs="Times New Roman"/>
                <w:sz w:val="24"/>
                <w:szCs w:val="24"/>
                <w:lang w:val="sr-Latn-CS"/>
              </w:rPr>
            </w:pPr>
            <w:r w:rsidRPr="00EC57C6">
              <w:rPr>
                <w:rFonts w:ascii="Times New Roman" w:eastAsia="Times New Roman" w:hAnsi="Times New Roman" w:cs="Times New Roman"/>
                <w:sz w:val="24"/>
                <w:szCs w:val="24"/>
                <w:lang w:val="sr-Latn-CS"/>
              </w:rPr>
              <w:t xml:space="preserve">   26</w:t>
            </w:r>
          </w:p>
        </w:tc>
        <w:tc>
          <w:tcPr>
            <w:tcW w:w="992" w:type="dxa"/>
            <w:tcBorders>
              <w:top w:val="single" w:sz="12" w:space="0" w:color="auto"/>
              <w:left w:val="single" w:sz="12" w:space="0" w:color="auto"/>
              <w:bottom w:val="single" w:sz="12" w:space="0" w:color="auto"/>
              <w:right w:val="single" w:sz="12" w:space="0" w:color="auto"/>
            </w:tcBorders>
          </w:tcPr>
          <w:p w:rsidR="00EC57C6" w:rsidRPr="00EC57C6" w:rsidRDefault="00EC57C6" w:rsidP="00EC57C6">
            <w:pPr>
              <w:widowControl w:val="0"/>
              <w:autoSpaceDE w:val="0"/>
              <w:autoSpaceDN w:val="0"/>
              <w:adjustRightInd w:val="0"/>
              <w:spacing w:after="0" w:line="240" w:lineRule="auto"/>
              <w:jc w:val="center"/>
              <w:rPr>
                <w:rFonts w:ascii="Times New Roman" w:eastAsia="Times New Roman" w:hAnsi="Times New Roman" w:cs="Times New Roman"/>
                <w:b/>
                <w:sz w:val="24"/>
                <w:szCs w:val="24"/>
                <w:lang w:val="sr-Latn-CS"/>
              </w:rPr>
            </w:pPr>
            <w:r w:rsidRPr="00EC57C6">
              <w:rPr>
                <w:rFonts w:ascii="Times New Roman" w:eastAsia="Times New Roman" w:hAnsi="Times New Roman" w:cs="Times New Roman"/>
                <w:b/>
                <w:sz w:val="24"/>
                <w:szCs w:val="24"/>
                <w:lang w:val="sr-Latn-CS"/>
              </w:rPr>
              <w:t>61</w:t>
            </w:r>
          </w:p>
        </w:tc>
      </w:tr>
      <w:tr w:rsidR="00EC57C6" w:rsidRPr="00EC57C6" w:rsidTr="007A004F">
        <w:trPr>
          <w:trHeight w:val="567"/>
        </w:trPr>
        <w:tc>
          <w:tcPr>
            <w:tcW w:w="1960" w:type="dxa"/>
            <w:tcBorders>
              <w:top w:val="single" w:sz="12" w:space="0" w:color="auto"/>
              <w:left w:val="single" w:sz="12" w:space="0" w:color="auto"/>
              <w:bottom w:val="single" w:sz="12" w:space="0" w:color="auto"/>
              <w:right w:val="single" w:sz="12" w:space="0" w:color="auto"/>
            </w:tcBorders>
          </w:tcPr>
          <w:p w:rsidR="00EC57C6" w:rsidRPr="00EC57C6" w:rsidRDefault="00EC57C6" w:rsidP="00EC57C6">
            <w:pPr>
              <w:widowControl w:val="0"/>
              <w:autoSpaceDE w:val="0"/>
              <w:autoSpaceDN w:val="0"/>
              <w:adjustRightInd w:val="0"/>
              <w:spacing w:after="0" w:line="240" w:lineRule="auto"/>
              <w:rPr>
                <w:rFonts w:ascii="Times New Roman" w:eastAsia="Times New Roman" w:hAnsi="Times New Roman" w:cs="Times New Roman"/>
                <w:sz w:val="24"/>
                <w:szCs w:val="24"/>
                <w:lang w:val="sr-Cyrl-RS"/>
              </w:rPr>
            </w:pPr>
            <w:r w:rsidRPr="00EC57C6">
              <w:rPr>
                <w:rFonts w:ascii="Times New Roman" w:eastAsia="Times New Roman" w:hAnsi="Times New Roman" w:cs="Times New Roman"/>
                <w:sz w:val="24"/>
                <w:szCs w:val="24"/>
                <w:lang w:val="sr-Cyrl-RS"/>
              </w:rPr>
              <w:t>Укупно ученика</w:t>
            </w:r>
          </w:p>
        </w:tc>
        <w:tc>
          <w:tcPr>
            <w:tcW w:w="616" w:type="dxa"/>
            <w:tcBorders>
              <w:top w:val="single" w:sz="12" w:space="0" w:color="auto"/>
              <w:left w:val="single" w:sz="12" w:space="0" w:color="auto"/>
              <w:bottom w:val="single" w:sz="12" w:space="0" w:color="auto"/>
              <w:right w:val="single" w:sz="12" w:space="0" w:color="auto"/>
            </w:tcBorders>
          </w:tcPr>
          <w:p w:rsidR="00EC57C6" w:rsidRPr="00EC57C6" w:rsidRDefault="00EC57C6" w:rsidP="00EC57C6">
            <w:pPr>
              <w:widowControl w:val="0"/>
              <w:autoSpaceDE w:val="0"/>
              <w:autoSpaceDN w:val="0"/>
              <w:adjustRightInd w:val="0"/>
              <w:spacing w:after="0" w:line="240" w:lineRule="auto"/>
              <w:jc w:val="center"/>
              <w:rPr>
                <w:rFonts w:ascii="Times New Roman" w:eastAsia="Times New Roman" w:hAnsi="Times New Roman" w:cs="Times New Roman"/>
                <w:b/>
                <w:sz w:val="24"/>
                <w:szCs w:val="24"/>
                <w:lang w:val="sr-Latn-CS"/>
              </w:rPr>
            </w:pPr>
            <w:r w:rsidRPr="00EC57C6">
              <w:rPr>
                <w:rFonts w:ascii="Times New Roman" w:eastAsia="Times New Roman" w:hAnsi="Times New Roman" w:cs="Times New Roman"/>
                <w:b/>
                <w:sz w:val="24"/>
                <w:szCs w:val="24"/>
                <w:lang w:val="sr-Latn-CS"/>
              </w:rPr>
              <w:t>135</w:t>
            </w:r>
          </w:p>
        </w:tc>
        <w:tc>
          <w:tcPr>
            <w:tcW w:w="616" w:type="dxa"/>
            <w:tcBorders>
              <w:top w:val="single" w:sz="12" w:space="0" w:color="auto"/>
              <w:left w:val="single" w:sz="12" w:space="0" w:color="auto"/>
              <w:bottom w:val="single" w:sz="12" w:space="0" w:color="auto"/>
              <w:right w:val="single" w:sz="12" w:space="0" w:color="auto"/>
            </w:tcBorders>
          </w:tcPr>
          <w:p w:rsidR="00EC57C6" w:rsidRPr="00EC57C6" w:rsidRDefault="00EC57C6" w:rsidP="00EC57C6">
            <w:pPr>
              <w:widowControl w:val="0"/>
              <w:autoSpaceDE w:val="0"/>
              <w:autoSpaceDN w:val="0"/>
              <w:adjustRightInd w:val="0"/>
              <w:spacing w:after="0" w:line="240" w:lineRule="auto"/>
              <w:jc w:val="center"/>
              <w:rPr>
                <w:rFonts w:ascii="Times New Roman" w:eastAsia="Times New Roman" w:hAnsi="Times New Roman" w:cs="Times New Roman"/>
                <w:b/>
                <w:sz w:val="24"/>
                <w:szCs w:val="24"/>
                <w:lang w:val="sr-Latn-CS"/>
              </w:rPr>
            </w:pPr>
            <w:r w:rsidRPr="00EC57C6">
              <w:rPr>
                <w:rFonts w:ascii="Times New Roman" w:eastAsia="Times New Roman" w:hAnsi="Times New Roman" w:cs="Times New Roman"/>
                <w:b/>
                <w:sz w:val="24"/>
                <w:szCs w:val="24"/>
                <w:lang w:val="sr-Latn-CS"/>
              </w:rPr>
              <w:t>149</w:t>
            </w:r>
          </w:p>
        </w:tc>
        <w:tc>
          <w:tcPr>
            <w:tcW w:w="617" w:type="dxa"/>
            <w:tcBorders>
              <w:top w:val="single" w:sz="12" w:space="0" w:color="auto"/>
              <w:left w:val="single" w:sz="12" w:space="0" w:color="auto"/>
              <w:bottom w:val="single" w:sz="12" w:space="0" w:color="auto"/>
              <w:right w:val="single" w:sz="12" w:space="0" w:color="auto"/>
            </w:tcBorders>
          </w:tcPr>
          <w:p w:rsidR="00EC57C6" w:rsidRPr="00EC57C6" w:rsidRDefault="00EC57C6" w:rsidP="00EC57C6">
            <w:pPr>
              <w:widowControl w:val="0"/>
              <w:autoSpaceDE w:val="0"/>
              <w:autoSpaceDN w:val="0"/>
              <w:adjustRightInd w:val="0"/>
              <w:spacing w:after="0" w:line="240" w:lineRule="auto"/>
              <w:jc w:val="center"/>
              <w:rPr>
                <w:rFonts w:ascii="Times New Roman" w:eastAsia="Times New Roman" w:hAnsi="Times New Roman" w:cs="Times New Roman"/>
                <w:b/>
                <w:sz w:val="24"/>
                <w:szCs w:val="24"/>
                <w:lang w:val="sr-Latn-CS"/>
              </w:rPr>
            </w:pPr>
            <w:r w:rsidRPr="00EC57C6">
              <w:rPr>
                <w:rFonts w:ascii="Times New Roman" w:eastAsia="Times New Roman" w:hAnsi="Times New Roman" w:cs="Times New Roman"/>
                <w:b/>
                <w:sz w:val="24"/>
                <w:szCs w:val="24"/>
                <w:lang w:val="sr-Latn-CS"/>
              </w:rPr>
              <w:t>153</w:t>
            </w:r>
          </w:p>
        </w:tc>
        <w:tc>
          <w:tcPr>
            <w:tcW w:w="617" w:type="dxa"/>
            <w:tcBorders>
              <w:top w:val="single" w:sz="12" w:space="0" w:color="auto"/>
              <w:left w:val="single" w:sz="12" w:space="0" w:color="auto"/>
              <w:bottom w:val="single" w:sz="12" w:space="0" w:color="auto"/>
              <w:right w:val="single" w:sz="12" w:space="0" w:color="auto"/>
            </w:tcBorders>
          </w:tcPr>
          <w:p w:rsidR="00EC57C6" w:rsidRPr="00EC57C6" w:rsidRDefault="00EC57C6" w:rsidP="00EC57C6">
            <w:pPr>
              <w:widowControl w:val="0"/>
              <w:autoSpaceDE w:val="0"/>
              <w:autoSpaceDN w:val="0"/>
              <w:adjustRightInd w:val="0"/>
              <w:spacing w:after="0" w:line="240" w:lineRule="auto"/>
              <w:jc w:val="center"/>
              <w:rPr>
                <w:rFonts w:ascii="Times New Roman" w:eastAsia="Times New Roman" w:hAnsi="Times New Roman" w:cs="Times New Roman"/>
                <w:b/>
                <w:sz w:val="24"/>
                <w:szCs w:val="24"/>
                <w:lang w:val="sr-Latn-CS"/>
              </w:rPr>
            </w:pPr>
            <w:r w:rsidRPr="00EC57C6">
              <w:rPr>
                <w:rFonts w:ascii="Times New Roman" w:eastAsia="Times New Roman" w:hAnsi="Times New Roman" w:cs="Times New Roman"/>
                <w:b/>
                <w:sz w:val="24"/>
                <w:szCs w:val="24"/>
                <w:lang w:val="sr-Latn-CS"/>
              </w:rPr>
              <w:t>168</w:t>
            </w:r>
          </w:p>
        </w:tc>
        <w:tc>
          <w:tcPr>
            <w:tcW w:w="841" w:type="dxa"/>
            <w:tcBorders>
              <w:top w:val="single" w:sz="12" w:space="0" w:color="auto"/>
              <w:left w:val="single" w:sz="12" w:space="0" w:color="auto"/>
              <w:bottom w:val="single" w:sz="12" w:space="0" w:color="auto"/>
              <w:right w:val="single" w:sz="12" w:space="0" w:color="auto"/>
            </w:tcBorders>
          </w:tcPr>
          <w:p w:rsidR="00EC57C6" w:rsidRPr="00EC57C6" w:rsidRDefault="00EC57C6" w:rsidP="00EC57C6">
            <w:pPr>
              <w:widowControl w:val="0"/>
              <w:autoSpaceDE w:val="0"/>
              <w:autoSpaceDN w:val="0"/>
              <w:adjustRightInd w:val="0"/>
              <w:spacing w:after="0" w:line="240" w:lineRule="auto"/>
              <w:jc w:val="center"/>
              <w:rPr>
                <w:rFonts w:ascii="Times New Roman" w:eastAsia="Times New Roman" w:hAnsi="Times New Roman" w:cs="Times New Roman"/>
                <w:b/>
                <w:sz w:val="24"/>
                <w:szCs w:val="24"/>
                <w:lang w:val="sr-Latn-CS"/>
              </w:rPr>
            </w:pPr>
            <w:r w:rsidRPr="00EC57C6">
              <w:rPr>
                <w:rFonts w:ascii="Times New Roman" w:eastAsia="Times New Roman" w:hAnsi="Times New Roman" w:cs="Times New Roman"/>
                <w:b/>
                <w:sz w:val="24"/>
                <w:szCs w:val="24"/>
                <w:lang w:val="sr-Latn-CS"/>
              </w:rPr>
              <w:t>605</w:t>
            </w:r>
          </w:p>
        </w:tc>
        <w:tc>
          <w:tcPr>
            <w:tcW w:w="617" w:type="dxa"/>
            <w:tcBorders>
              <w:top w:val="single" w:sz="12" w:space="0" w:color="auto"/>
              <w:left w:val="single" w:sz="12" w:space="0" w:color="auto"/>
              <w:bottom w:val="single" w:sz="12" w:space="0" w:color="auto"/>
              <w:right w:val="single" w:sz="12" w:space="0" w:color="auto"/>
            </w:tcBorders>
          </w:tcPr>
          <w:p w:rsidR="00EC57C6" w:rsidRPr="00EC57C6" w:rsidRDefault="00EC57C6" w:rsidP="00EC57C6">
            <w:pPr>
              <w:widowControl w:val="0"/>
              <w:autoSpaceDE w:val="0"/>
              <w:autoSpaceDN w:val="0"/>
              <w:adjustRightInd w:val="0"/>
              <w:spacing w:after="0" w:line="240" w:lineRule="auto"/>
              <w:jc w:val="center"/>
              <w:rPr>
                <w:rFonts w:ascii="Times New Roman" w:eastAsia="Times New Roman" w:hAnsi="Times New Roman" w:cs="Times New Roman"/>
                <w:b/>
                <w:sz w:val="24"/>
                <w:szCs w:val="24"/>
                <w:lang w:val="sr-Latn-CS"/>
              </w:rPr>
            </w:pPr>
            <w:r w:rsidRPr="00EC57C6">
              <w:rPr>
                <w:rFonts w:ascii="Times New Roman" w:eastAsia="Times New Roman" w:hAnsi="Times New Roman" w:cs="Times New Roman"/>
                <w:b/>
                <w:sz w:val="24"/>
                <w:szCs w:val="24"/>
                <w:lang w:val="sr-Latn-CS"/>
              </w:rPr>
              <w:t>172</w:t>
            </w:r>
          </w:p>
        </w:tc>
        <w:tc>
          <w:tcPr>
            <w:tcW w:w="617" w:type="dxa"/>
            <w:tcBorders>
              <w:top w:val="single" w:sz="12" w:space="0" w:color="auto"/>
              <w:left w:val="single" w:sz="12" w:space="0" w:color="auto"/>
              <w:bottom w:val="single" w:sz="12" w:space="0" w:color="auto"/>
              <w:right w:val="single" w:sz="12" w:space="0" w:color="auto"/>
            </w:tcBorders>
          </w:tcPr>
          <w:p w:rsidR="00EC57C6" w:rsidRPr="00EC57C6" w:rsidRDefault="00EC57C6" w:rsidP="00EC57C6">
            <w:pPr>
              <w:widowControl w:val="0"/>
              <w:autoSpaceDE w:val="0"/>
              <w:autoSpaceDN w:val="0"/>
              <w:adjustRightInd w:val="0"/>
              <w:spacing w:after="0" w:line="240" w:lineRule="auto"/>
              <w:jc w:val="center"/>
              <w:rPr>
                <w:rFonts w:ascii="Times New Roman" w:eastAsia="Times New Roman" w:hAnsi="Times New Roman" w:cs="Times New Roman"/>
                <w:b/>
                <w:sz w:val="24"/>
                <w:szCs w:val="24"/>
                <w:lang w:val="sr-Latn-CS"/>
              </w:rPr>
            </w:pPr>
            <w:r w:rsidRPr="00EC57C6">
              <w:rPr>
                <w:rFonts w:ascii="Times New Roman" w:eastAsia="Times New Roman" w:hAnsi="Times New Roman" w:cs="Times New Roman"/>
                <w:b/>
                <w:sz w:val="24"/>
                <w:szCs w:val="24"/>
                <w:lang w:val="sr-Latn-CS"/>
              </w:rPr>
              <w:t>152</w:t>
            </w:r>
          </w:p>
        </w:tc>
        <w:tc>
          <w:tcPr>
            <w:tcW w:w="617" w:type="dxa"/>
            <w:tcBorders>
              <w:top w:val="single" w:sz="12" w:space="0" w:color="auto"/>
              <w:left w:val="single" w:sz="12" w:space="0" w:color="auto"/>
              <w:bottom w:val="single" w:sz="12" w:space="0" w:color="auto"/>
              <w:right w:val="single" w:sz="12" w:space="0" w:color="auto"/>
            </w:tcBorders>
          </w:tcPr>
          <w:p w:rsidR="00EC57C6" w:rsidRPr="00EC57C6" w:rsidRDefault="00EC57C6" w:rsidP="00EC57C6">
            <w:pPr>
              <w:widowControl w:val="0"/>
              <w:autoSpaceDE w:val="0"/>
              <w:autoSpaceDN w:val="0"/>
              <w:adjustRightInd w:val="0"/>
              <w:spacing w:after="0" w:line="240" w:lineRule="auto"/>
              <w:jc w:val="center"/>
              <w:rPr>
                <w:rFonts w:ascii="Times New Roman" w:eastAsia="Times New Roman" w:hAnsi="Times New Roman" w:cs="Times New Roman"/>
                <w:b/>
                <w:sz w:val="24"/>
                <w:szCs w:val="24"/>
                <w:lang w:val="sr-Latn-CS"/>
              </w:rPr>
            </w:pPr>
            <w:r w:rsidRPr="00EC57C6">
              <w:rPr>
                <w:rFonts w:ascii="Times New Roman" w:eastAsia="Times New Roman" w:hAnsi="Times New Roman" w:cs="Times New Roman"/>
                <w:b/>
                <w:sz w:val="24"/>
                <w:szCs w:val="24"/>
                <w:lang w:val="sr-Latn-CS"/>
              </w:rPr>
              <w:t>157</w:t>
            </w:r>
          </w:p>
        </w:tc>
        <w:tc>
          <w:tcPr>
            <w:tcW w:w="646" w:type="dxa"/>
            <w:tcBorders>
              <w:top w:val="single" w:sz="12" w:space="0" w:color="auto"/>
              <w:left w:val="single" w:sz="12" w:space="0" w:color="auto"/>
              <w:bottom w:val="single" w:sz="12" w:space="0" w:color="auto"/>
              <w:right w:val="single" w:sz="12" w:space="0" w:color="auto"/>
            </w:tcBorders>
          </w:tcPr>
          <w:p w:rsidR="00EC57C6" w:rsidRPr="00EC57C6" w:rsidRDefault="00EC57C6" w:rsidP="00EC57C6">
            <w:pPr>
              <w:widowControl w:val="0"/>
              <w:autoSpaceDE w:val="0"/>
              <w:autoSpaceDN w:val="0"/>
              <w:adjustRightInd w:val="0"/>
              <w:spacing w:after="0" w:line="240" w:lineRule="auto"/>
              <w:jc w:val="center"/>
              <w:rPr>
                <w:rFonts w:ascii="Times New Roman" w:eastAsia="Times New Roman" w:hAnsi="Times New Roman" w:cs="Times New Roman"/>
                <w:b/>
                <w:sz w:val="24"/>
                <w:szCs w:val="24"/>
                <w:lang w:val="sr-Latn-CS"/>
              </w:rPr>
            </w:pPr>
            <w:r w:rsidRPr="00EC57C6">
              <w:rPr>
                <w:rFonts w:ascii="Times New Roman" w:eastAsia="Times New Roman" w:hAnsi="Times New Roman" w:cs="Times New Roman"/>
                <w:b/>
                <w:sz w:val="24"/>
                <w:szCs w:val="24"/>
                <w:lang w:val="sr-Latn-CS"/>
              </w:rPr>
              <w:t>187</w:t>
            </w:r>
          </w:p>
        </w:tc>
        <w:tc>
          <w:tcPr>
            <w:tcW w:w="874" w:type="dxa"/>
            <w:tcBorders>
              <w:top w:val="single" w:sz="12" w:space="0" w:color="auto"/>
              <w:left w:val="single" w:sz="12" w:space="0" w:color="auto"/>
              <w:bottom w:val="single" w:sz="12" w:space="0" w:color="auto"/>
              <w:right w:val="single" w:sz="12" w:space="0" w:color="auto"/>
            </w:tcBorders>
          </w:tcPr>
          <w:p w:rsidR="00EC57C6" w:rsidRPr="00EC57C6" w:rsidRDefault="00EC57C6" w:rsidP="00EC57C6">
            <w:pPr>
              <w:widowControl w:val="0"/>
              <w:autoSpaceDE w:val="0"/>
              <w:autoSpaceDN w:val="0"/>
              <w:adjustRightInd w:val="0"/>
              <w:spacing w:after="0" w:line="240" w:lineRule="auto"/>
              <w:jc w:val="center"/>
              <w:rPr>
                <w:rFonts w:ascii="Times New Roman" w:eastAsia="Times New Roman" w:hAnsi="Times New Roman" w:cs="Times New Roman"/>
                <w:b/>
                <w:sz w:val="24"/>
                <w:szCs w:val="24"/>
                <w:lang w:val="sr-Latn-CS"/>
              </w:rPr>
            </w:pPr>
            <w:r w:rsidRPr="00EC57C6">
              <w:rPr>
                <w:rFonts w:ascii="Times New Roman" w:eastAsia="Times New Roman" w:hAnsi="Times New Roman" w:cs="Times New Roman"/>
                <w:b/>
                <w:sz w:val="24"/>
                <w:szCs w:val="24"/>
                <w:lang w:val="sr-Latn-CS"/>
              </w:rPr>
              <w:t>668</w:t>
            </w:r>
          </w:p>
        </w:tc>
        <w:tc>
          <w:tcPr>
            <w:tcW w:w="992" w:type="dxa"/>
            <w:tcBorders>
              <w:top w:val="single" w:sz="12" w:space="0" w:color="auto"/>
              <w:left w:val="single" w:sz="12" w:space="0" w:color="auto"/>
              <w:bottom w:val="single" w:sz="12" w:space="0" w:color="auto"/>
              <w:right w:val="single" w:sz="12" w:space="0" w:color="auto"/>
            </w:tcBorders>
          </w:tcPr>
          <w:p w:rsidR="00EC57C6" w:rsidRPr="00EC57C6" w:rsidRDefault="00EC57C6" w:rsidP="00EC57C6">
            <w:pPr>
              <w:widowControl w:val="0"/>
              <w:autoSpaceDE w:val="0"/>
              <w:autoSpaceDN w:val="0"/>
              <w:adjustRightInd w:val="0"/>
              <w:spacing w:after="0" w:line="240" w:lineRule="auto"/>
              <w:jc w:val="center"/>
              <w:rPr>
                <w:rFonts w:ascii="Times New Roman" w:eastAsia="Times New Roman" w:hAnsi="Times New Roman" w:cs="Times New Roman"/>
                <w:b/>
                <w:sz w:val="24"/>
                <w:szCs w:val="24"/>
                <w:lang w:val="sr-Latn-CS"/>
              </w:rPr>
            </w:pPr>
            <w:r w:rsidRPr="00EC57C6">
              <w:rPr>
                <w:rFonts w:ascii="Times New Roman" w:eastAsia="Times New Roman" w:hAnsi="Times New Roman" w:cs="Times New Roman"/>
                <w:b/>
                <w:sz w:val="24"/>
                <w:szCs w:val="24"/>
                <w:lang w:val="sr-Latn-CS"/>
              </w:rPr>
              <w:t>1273</w:t>
            </w:r>
          </w:p>
        </w:tc>
      </w:tr>
    </w:tbl>
    <w:p w:rsidR="00720DEE" w:rsidRDefault="00720DEE" w:rsidP="00DF781E">
      <w:pPr>
        <w:spacing w:after="0" w:line="240" w:lineRule="auto"/>
        <w:ind w:left="1134"/>
        <w:jc w:val="both"/>
        <w:rPr>
          <w:rFonts w:ascii="Times New Roman" w:eastAsia="Times New Roman" w:hAnsi="Times New Roman" w:cs="Times New Roman"/>
          <w:b/>
          <w:noProof/>
          <w:sz w:val="24"/>
          <w:szCs w:val="24"/>
        </w:rPr>
      </w:pPr>
    </w:p>
    <w:p w:rsidR="00720DEE" w:rsidRPr="002B2E48" w:rsidRDefault="00720DEE" w:rsidP="002B2E48">
      <w:pPr>
        <w:spacing w:after="0" w:line="240" w:lineRule="auto"/>
        <w:jc w:val="both"/>
        <w:rPr>
          <w:rFonts w:ascii="Times New Roman" w:eastAsia="Times New Roman" w:hAnsi="Times New Roman" w:cs="Times New Roman"/>
          <w:b/>
          <w:noProof/>
          <w:sz w:val="24"/>
          <w:szCs w:val="24"/>
          <w:lang w:val="en-US"/>
        </w:rPr>
      </w:pPr>
    </w:p>
    <w:p w:rsidR="00DF781E" w:rsidRPr="001717E4" w:rsidRDefault="00F405FF" w:rsidP="00DF781E">
      <w:pPr>
        <w:spacing w:after="0" w:line="240" w:lineRule="auto"/>
        <w:ind w:left="1134"/>
        <w:jc w:val="both"/>
        <w:rPr>
          <w:rFonts w:ascii="Times New Roman" w:eastAsia="Times New Roman" w:hAnsi="Times New Roman" w:cs="Times New Roman"/>
          <w:b/>
          <w:noProof/>
          <w:sz w:val="24"/>
          <w:szCs w:val="24"/>
        </w:rPr>
      </w:pPr>
      <w:r w:rsidRPr="001717E4">
        <w:rPr>
          <w:rFonts w:ascii="Times New Roman" w:eastAsia="Times New Roman" w:hAnsi="Times New Roman" w:cs="Times New Roman"/>
          <w:b/>
          <w:noProof/>
          <w:sz w:val="24"/>
          <w:szCs w:val="24"/>
        </w:rPr>
        <w:t>3</w:t>
      </w:r>
      <w:r w:rsidR="00DF781E" w:rsidRPr="001717E4">
        <w:rPr>
          <w:rFonts w:ascii="Times New Roman" w:eastAsia="Times New Roman" w:hAnsi="Times New Roman" w:cs="Times New Roman"/>
          <w:b/>
          <w:noProof/>
          <w:sz w:val="24"/>
          <w:szCs w:val="24"/>
        </w:rPr>
        <w:t xml:space="preserve">.2 Одсељени и досељени ученици </w:t>
      </w:r>
    </w:p>
    <w:p w:rsidR="00DF781E" w:rsidRPr="00C77B78" w:rsidRDefault="00DF781E" w:rsidP="00DF781E">
      <w:pPr>
        <w:spacing w:after="0" w:line="240" w:lineRule="auto"/>
        <w:ind w:left="1134"/>
        <w:jc w:val="both"/>
        <w:rPr>
          <w:rFonts w:ascii="Times New Roman" w:eastAsia="Times New Roman" w:hAnsi="Times New Roman" w:cs="Times New Roman"/>
          <w:noProof/>
          <w:color w:val="FF0000"/>
          <w:sz w:val="24"/>
          <w:szCs w:val="24"/>
        </w:rPr>
      </w:pPr>
    </w:p>
    <w:p w:rsidR="00DF781E" w:rsidRPr="006C10EB" w:rsidRDefault="00DF781E" w:rsidP="00DF781E">
      <w:pPr>
        <w:spacing w:after="0" w:line="240" w:lineRule="auto"/>
        <w:ind w:firstLine="1134"/>
        <w:jc w:val="both"/>
        <w:rPr>
          <w:rFonts w:ascii="Times New Roman" w:eastAsia="Times New Roman" w:hAnsi="Times New Roman" w:cs="Times New Roman"/>
          <w:noProof/>
          <w:sz w:val="24"/>
          <w:szCs w:val="24"/>
        </w:rPr>
      </w:pPr>
      <w:r w:rsidRPr="006C10EB">
        <w:rPr>
          <w:rFonts w:ascii="Times New Roman" w:eastAsia="Times New Roman" w:hAnsi="Times New Roman" w:cs="Times New Roman"/>
          <w:noProof/>
          <w:sz w:val="24"/>
          <w:szCs w:val="24"/>
        </w:rPr>
        <w:t>У односу на почетак школске године, на крају школске године је</w:t>
      </w:r>
      <w:r w:rsidR="000F1993">
        <w:rPr>
          <w:rFonts w:ascii="Times New Roman" w:eastAsia="Times New Roman" w:hAnsi="Times New Roman" w:cs="Times New Roman"/>
          <w:noProof/>
          <w:sz w:val="24"/>
          <w:szCs w:val="24"/>
          <w:lang w:val="sr-Latn-RS"/>
        </w:rPr>
        <w:t xml:space="preserve"> </w:t>
      </w:r>
      <w:r w:rsidR="000F1993">
        <w:rPr>
          <w:rFonts w:ascii="Times New Roman" w:eastAsia="Times New Roman" w:hAnsi="Times New Roman" w:cs="Times New Roman"/>
          <w:noProof/>
          <w:sz w:val="24"/>
          <w:szCs w:val="24"/>
          <w:lang w:val="sr-Cyrl-RS"/>
        </w:rPr>
        <w:t>било</w:t>
      </w:r>
      <w:r w:rsidRPr="006C10EB">
        <w:rPr>
          <w:rFonts w:ascii="Times New Roman" w:eastAsia="Times New Roman" w:hAnsi="Times New Roman" w:cs="Times New Roman"/>
          <w:noProof/>
          <w:sz w:val="24"/>
          <w:szCs w:val="24"/>
        </w:rPr>
        <w:t xml:space="preserve"> </w:t>
      </w:r>
      <w:r w:rsidR="001717E4">
        <w:rPr>
          <w:rFonts w:ascii="Times New Roman" w:eastAsia="Times New Roman" w:hAnsi="Times New Roman" w:cs="Times New Roman"/>
          <w:noProof/>
          <w:sz w:val="24"/>
          <w:szCs w:val="24"/>
          <w:lang w:val="sr-Latn-RS"/>
        </w:rPr>
        <w:t>1273</w:t>
      </w:r>
      <w:r w:rsidR="000F1993">
        <w:rPr>
          <w:rFonts w:ascii="Times New Roman" w:eastAsia="Times New Roman" w:hAnsi="Times New Roman" w:cs="Times New Roman"/>
          <w:noProof/>
          <w:sz w:val="24"/>
          <w:szCs w:val="24"/>
          <w:lang w:val="sr-Latn-RS"/>
        </w:rPr>
        <w:t xml:space="preserve"> </w:t>
      </w:r>
      <w:r w:rsidRPr="006C10EB">
        <w:rPr>
          <w:rFonts w:ascii="Times New Roman" w:eastAsia="Times New Roman" w:hAnsi="Times New Roman" w:cs="Times New Roman"/>
          <w:noProof/>
          <w:sz w:val="24"/>
          <w:szCs w:val="24"/>
        </w:rPr>
        <w:t>ученик</w:t>
      </w:r>
      <w:r w:rsidR="006C10EB" w:rsidRPr="006C10EB">
        <w:rPr>
          <w:rFonts w:ascii="Times New Roman" w:eastAsia="Times New Roman" w:hAnsi="Times New Roman" w:cs="Times New Roman"/>
          <w:noProof/>
          <w:sz w:val="24"/>
          <w:szCs w:val="24"/>
        </w:rPr>
        <w:t>а</w:t>
      </w:r>
      <w:r w:rsidRPr="006C10EB">
        <w:rPr>
          <w:rFonts w:ascii="Times New Roman" w:eastAsia="Times New Roman" w:hAnsi="Times New Roman" w:cs="Times New Roman"/>
          <w:noProof/>
          <w:sz w:val="24"/>
          <w:szCs w:val="24"/>
        </w:rPr>
        <w:t xml:space="preserve">. Иначе, током године у школу је  дошло  </w:t>
      </w:r>
      <w:r w:rsidR="00AA3187">
        <w:rPr>
          <w:rFonts w:ascii="Times New Roman" w:eastAsia="Times New Roman" w:hAnsi="Times New Roman" w:cs="Times New Roman"/>
          <w:noProof/>
          <w:sz w:val="24"/>
          <w:szCs w:val="24"/>
        </w:rPr>
        <w:t>1</w:t>
      </w:r>
      <w:r w:rsidR="001717E4">
        <w:rPr>
          <w:rFonts w:ascii="Times New Roman" w:eastAsia="Times New Roman" w:hAnsi="Times New Roman" w:cs="Times New Roman"/>
          <w:noProof/>
          <w:sz w:val="24"/>
          <w:szCs w:val="24"/>
          <w:lang w:val="sr-Cyrl-RS"/>
        </w:rPr>
        <w:t>2</w:t>
      </w:r>
      <w:r w:rsidRPr="006C10EB">
        <w:rPr>
          <w:rFonts w:ascii="Times New Roman" w:eastAsia="Times New Roman" w:hAnsi="Times New Roman" w:cs="Times New Roman"/>
          <w:noProof/>
          <w:sz w:val="24"/>
          <w:szCs w:val="24"/>
        </w:rPr>
        <w:t xml:space="preserve"> ученика, а одселио се, исписало или напустио школу </w:t>
      </w:r>
      <w:r w:rsidR="001717E4">
        <w:rPr>
          <w:rFonts w:ascii="Times New Roman" w:eastAsia="Times New Roman" w:hAnsi="Times New Roman" w:cs="Times New Roman"/>
          <w:noProof/>
          <w:sz w:val="24"/>
          <w:szCs w:val="24"/>
        </w:rPr>
        <w:t>10</w:t>
      </w:r>
      <w:r w:rsidRPr="006C10EB">
        <w:rPr>
          <w:rFonts w:ascii="Times New Roman" w:eastAsia="Times New Roman" w:hAnsi="Times New Roman" w:cs="Times New Roman"/>
          <w:noProof/>
          <w:sz w:val="24"/>
          <w:szCs w:val="24"/>
        </w:rPr>
        <w:t xml:space="preserve"> ученика.</w:t>
      </w:r>
    </w:p>
    <w:p w:rsidR="00DF781E" w:rsidRPr="006C10EB" w:rsidRDefault="00DF781E" w:rsidP="00DF781E">
      <w:pPr>
        <w:spacing w:after="0" w:line="240" w:lineRule="auto"/>
        <w:ind w:firstLine="1134"/>
        <w:jc w:val="both"/>
        <w:rPr>
          <w:rFonts w:ascii="Times New Roman" w:eastAsia="Times New Roman" w:hAnsi="Times New Roman" w:cs="Times New Roman"/>
          <w:noProof/>
          <w:sz w:val="24"/>
          <w:szCs w:val="24"/>
        </w:rPr>
      </w:pPr>
      <w:r w:rsidRPr="006C10EB">
        <w:rPr>
          <w:rFonts w:ascii="Times New Roman" w:eastAsia="Times New Roman" w:hAnsi="Times New Roman" w:cs="Times New Roman"/>
          <w:noProof/>
          <w:sz w:val="24"/>
          <w:szCs w:val="24"/>
        </w:rPr>
        <w:t xml:space="preserve">Основни разлози исписивања, или уписивања ученика, у току школске године били су промена места боравка њихових родитеља, одлазак родитеља у иностранство, посебно </w:t>
      </w:r>
      <w:r w:rsidR="005379A7">
        <w:rPr>
          <w:rFonts w:ascii="Times New Roman" w:eastAsia="Times New Roman" w:hAnsi="Times New Roman" w:cs="Times New Roman"/>
          <w:noProof/>
          <w:sz w:val="24"/>
          <w:szCs w:val="24"/>
        </w:rPr>
        <w:t>у случајевима ученика ромске националности.</w:t>
      </w:r>
      <w:r w:rsidRPr="006C10EB">
        <w:rPr>
          <w:rFonts w:ascii="Times New Roman" w:eastAsia="Times New Roman" w:hAnsi="Times New Roman" w:cs="Times New Roman"/>
          <w:noProof/>
          <w:sz w:val="24"/>
          <w:szCs w:val="24"/>
        </w:rPr>
        <w:t xml:space="preserve"> </w:t>
      </w:r>
    </w:p>
    <w:p w:rsidR="00DF781E" w:rsidRPr="00DF781E" w:rsidRDefault="00DF781E" w:rsidP="00DF781E">
      <w:pPr>
        <w:spacing w:after="0" w:line="240" w:lineRule="auto"/>
        <w:jc w:val="both"/>
        <w:rPr>
          <w:rFonts w:ascii="Times New Roman" w:eastAsia="Times New Roman" w:hAnsi="Times New Roman" w:cs="Times New Roman"/>
          <w:noProof/>
          <w:color w:val="FF0000"/>
          <w:sz w:val="24"/>
          <w:szCs w:val="24"/>
        </w:rPr>
      </w:pPr>
    </w:p>
    <w:p w:rsidR="00DF781E" w:rsidRPr="00864FDE" w:rsidRDefault="00DF781E" w:rsidP="00DF781E">
      <w:pPr>
        <w:spacing w:after="0" w:line="240" w:lineRule="auto"/>
        <w:jc w:val="both"/>
        <w:rPr>
          <w:rFonts w:ascii="Times New Roman" w:eastAsia="Times New Roman" w:hAnsi="Times New Roman" w:cs="Times New Roman"/>
          <w:noProof/>
          <w:sz w:val="24"/>
          <w:szCs w:val="24"/>
        </w:rPr>
      </w:pPr>
    </w:p>
    <w:p w:rsidR="00DF781E" w:rsidRPr="00864FDE" w:rsidRDefault="00F405FF" w:rsidP="00DF781E">
      <w:pPr>
        <w:spacing w:after="0" w:line="240" w:lineRule="auto"/>
        <w:ind w:left="1134"/>
        <w:jc w:val="both"/>
        <w:rPr>
          <w:rFonts w:ascii="Times New Roman" w:eastAsia="Times New Roman" w:hAnsi="Times New Roman" w:cs="Times New Roman"/>
          <w:b/>
          <w:noProof/>
          <w:sz w:val="24"/>
          <w:szCs w:val="24"/>
        </w:rPr>
      </w:pPr>
      <w:r w:rsidRPr="00864FDE">
        <w:rPr>
          <w:rFonts w:ascii="Times New Roman" w:eastAsia="Times New Roman" w:hAnsi="Times New Roman" w:cs="Times New Roman"/>
          <w:b/>
          <w:noProof/>
          <w:sz w:val="24"/>
          <w:szCs w:val="24"/>
        </w:rPr>
        <w:t>3</w:t>
      </w:r>
      <w:r w:rsidR="00DF781E" w:rsidRPr="00864FDE">
        <w:rPr>
          <w:rFonts w:ascii="Times New Roman" w:eastAsia="Times New Roman" w:hAnsi="Times New Roman" w:cs="Times New Roman"/>
          <w:b/>
          <w:noProof/>
          <w:sz w:val="24"/>
          <w:szCs w:val="24"/>
        </w:rPr>
        <w:t xml:space="preserve">.3 Бројно стање ученика на крају школске године </w:t>
      </w:r>
    </w:p>
    <w:p w:rsidR="00DF781E" w:rsidRPr="00864FDE" w:rsidRDefault="00DF781E" w:rsidP="00DF781E">
      <w:pPr>
        <w:spacing w:after="0" w:line="240" w:lineRule="auto"/>
        <w:rPr>
          <w:rFonts w:ascii="Times New Roman" w:eastAsia="Times New Roman" w:hAnsi="Times New Roman" w:cs="Times New Roman"/>
          <w:sz w:val="24"/>
          <w:szCs w:val="24"/>
          <w:lang w:val="ru-RU"/>
        </w:rPr>
      </w:pPr>
    </w:p>
    <w:p w:rsidR="00DF781E" w:rsidRPr="00864FDE" w:rsidRDefault="00DF781E" w:rsidP="00DF781E">
      <w:pPr>
        <w:spacing w:after="0" w:line="240" w:lineRule="auto"/>
        <w:ind w:firstLine="1134"/>
        <w:jc w:val="both"/>
        <w:rPr>
          <w:rFonts w:ascii="Times New Roman" w:eastAsia="Times New Roman" w:hAnsi="Times New Roman" w:cs="Times New Roman"/>
          <w:noProof/>
          <w:sz w:val="24"/>
          <w:szCs w:val="24"/>
        </w:rPr>
      </w:pPr>
      <w:r w:rsidRPr="00864FDE">
        <w:rPr>
          <w:rFonts w:ascii="Times New Roman" w:eastAsia="Times New Roman" w:hAnsi="Times New Roman" w:cs="Times New Roman"/>
          <w:noProof/>
          <w:sz w:val="24"/>
          <w:szCs w:val="24"/>
        </w:rPr>
        <w:t xml:space="preserve">Бројно стање ученика на крају школске године дато је у наредним табелама:                                                                                                     </w:t>
      </w:r>
    </w:p>
    <w:p w:rsidR="00DF781E" w:rsidRPr="00864FDE" w:rsidRDefault="00DF781E" w:rsidP="00DF781E">
      <w:pPr>
        <w:spacing w:after="0" w:line="240" w:lineRule="auto"/>
        <w:rPr>
          <w:rFonts w:ascii="Times New Roman" w:eastAsia="Times New Roman" w:hAnsi="Times New Roman" w:cs="Times New Roman"/>
          <w:noProof/>
          <w:sz w:val="28"/>
          <w:szCs w:val="24"/>
        </w:rPr>
      </w:pPr>
    </w:p>
    <w:p w:rsidR="00DF781E" w:rsidRPr="00864FDE" w:rsidRDefault="00DF781E" w:rsidP="00DF781E">
      <w:pPr>
        <w:spacing w:after="0" w:line="240" w:lineRule="auto"/>
        <w:rPr>
          <w:rFonts w:ascii="Times New Roman" w:eastAsia="Times New Roman" w:hAnsi="Times New Roman" w:cs="Times New Roman"/>
          <w:noProof/>
          <w:sz w:val="28"/>
          <w:szCs w:val="20"/>
        </w:rPr>
      </w:pPr>
    </w:p>
    <w:p w:rsidR="00DF781E" w:rsidRPr="00DF781E" w:rsidRDefault="00DF781E" w:rsidP="00DF781E">
      <w:pPr>
        <w:spacing w:after="0" w:line="240" w:lineRule="auto"/>
        <w:rPr>
          <w:rFonts w:ascii="Times New Roman" w:eastAsia="Times New Roman" w:hAnsi="Times New Roman" w:cs="Times New Roman"/>
          <w:noProof/>
          <w:color w:val="FF0000"/>
          <w:sz w:val="28"/>
          <w:szCs w:val="20"/>
        </w:rPr>
      </w:pPr>
    </w:p>
    <w:p w:rsidR="00DF781E" w:rsidRPr="00DF781E" w:rsidRDefault="00DF781E" w:rsidP="00DF781E">
      <w:pPr>
        <w:spacing w:after="0" w:line="240" w:lineRule="auto"/>
        <w:rPr>
          <w:rFonts w:ascii="Times New Roman" w:eastAsia="Times New Roman" w:hAnsi="Times New Roman" w:cs="Times New Roman"/>
          <w:noProof/>
          <w:color w:val="FF0000"/>
          <w:sz w:val="28"/>
          <w:szCs w:val="20"/>
          <w:lang w:val="sr-Latn-CS"/>
        </w:rPr>
        <w:sectPr w:rsidR="00DF781E" w:rsidRPr="00DF781E" w:rsidSect="00F72968">
          <w:footerReference w:type="even" r:id="rId11"/>
          <w:footerReference w:type="default" r:id="rId12"/>
          <w:headerReference w:type="first" r:id="rId13"/>
          <w:footerReference w:type="first" r:id="rId14"/>
          <w:pgSz w:w="11907" w:h="16840" w:code="9"/>
          <w:pgMar w:top="851" w:right="1134" w:bottom="567" w:left="1134" w:header="709" w:footer="709" w:gutter="0"/>
          <w:cols w:space="708"/>
          <w:titlePg/>
          <w:docGrid w:linePitch="381"/>
        </w:sectPr>
      </w:pPr>
    </w:p>
    <w:p w:rsidR="00DF781E" w:rsidRPr="00DF781E" w:rsidRDefault="00DF781E" w:rsidP="00DF781E">
      <w:pPr>
        <w:spacing w:after="0" w:line="240" w:lineRule="auto"/>
        <w:rPr>
          <w:rFonts w:ascii="Times New Roman" w:eastAsia="Times New Roman" w:hAnsi="Times New Roman" w:cs="Times New Roman"/>
          <w:noProof/>
          <w:sz w:val="28"/>
          <w:szCs w:val="20"/>
          <w:lang w:val="sr-Latn-CS"/>
        </w:rPr>
      </w:pPr>
    </w:p>
    <w:p w:rsidR="006C10EB" w:rsidRPr="000F1993" w:rsidRDefault="006C10EB" w:rsidP="00215F72">
      <w:pPr>
        <w:pStyle w:val="ListParagraph"/>
        <w:numPr>
          <w:ilvl w:val="2"/>
          <w:numId w:val="15"/>
        </w:numPr>
        <w:rPr>
          <w:rFonts w:eastAsia="Times New Roman"/>
          <w:b/>
          <w:noProof/>
          <w:lang w:val="sr-Latn-CS"/>
        </w:rPr>
      </w:pPr>
      <w:r w:rsidRPr="000F1993">
        <w:rPr>
          <w:rFonts w:eastAsia="Times New Roman"/>
          <w:b/>
          <w:noProof/>
          <w:lang w:val="sr-Cyrl-CS"/>
        </w:rPr>
        <w:t xml:space="preserve">Кретање ученика у току школске године  </w:t>
      </w:r>
      <w:r w:rsidRPr="000F1993">
        <w:rPr>
          <w:rFonts w:eastAsia="Times New Roman"/>
          <w:b/>
          <w:noProof/>
          <w:lang w:val="sr-Cyrl-CS"/>
        </w:rPr>
        <w:tab/>
      </w:r>
      <w:r w:rsidRPr="000F1993">
        <w:rPr>
          <w:rFonts w:eastAsia="Times New Roman"/>
          <w:b/>
          <w:noProof/>
          <w:lang w:val="sr-Cyrl-CS"/>
        </w:rPr>
        <w:tab/>
      </w:r>
      <w:r w:rsidRPr="000F1993">
        <w:rPr>
          <w:rFonts w:eastAsia="Times New Roman"/>
          <w:b/>
          <w:noProof/>
          <w:lang w:val="sr-Cyrl-CS"/>
        </w:rPr>
        <w:tab/>
      </w:r>
      <w:r w:rsidRPr="000F1993">
        <w:rPr>
          <w:rFonts w:eastAsia="Times New Roman"/>
          <w:b/>
          <w:noProof/>
          <w:lang w:val="sr-Cyrl-CS"/>
        </w:rPr>
        <w:tab/>
      </w:r>
      <w:r w:rsidRPr="000F1993">
        <w:rPr>
          <w:rFonts w:eastAsia="Times New Roman"/>
          <w:b/>
          <w:noProof/>
          <w:lang w:val="sr-Cyrl-CS"/>
        </w:rPr>
        <w:tab/>
      </w:r>
      <w:r w:rsidRPr="000F1993">
        <w:rPr>
          <w:rFonts w:eastAsia="Times New Roman"/>
          <w:b/>
          <w:noProof/>
          <w:lang w:val="sr-Cyrl-CS"/>
        </w:rPr>
        <w:tab/>
      </w:r>
      <w:r w:rsidRPr="000F1993">
        <w:rPr>
          <w:rFonts w:eastAsia="Times New Roman"/>
          <w:b/>
          <w:noProof/>
          <w:lang w:val="sr-Cyrl-CS"/>
        </w:rPr>
        <w:tab/>
      </w:r>
    </w:p>
    <w:tbl>
      <w:tblPr>
        <w:tblpPr w:leftFromText="180" w:rightFromText="180" w:vertAnchor="text" w:horzAnchor="margin" w:tblpY="70"/>
        <w:tblW w:w="15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2"/>
        <w:gridCol w:w="693"/>
        <w:gridCol w:w="583"/>
        <w:gridCol w:w="709"/>
        <w:gridCol w:w="406"/>
        <w:gridCol w:w="14"/>
        <w:gridCol w:w="560"/>
        <w:gridCol w:w="28"/>
        <w:gridCol w:w="560"/>
        <w:gridCol w:w="507"/>
        <w:gridCol w:w="650"/>
        <w:gridCol w:w="585"/>
        <w:gridCol w:w="17"/>
        <w:gridCol w:w="560"/>
        <w:gridCol w:w="553"/>
        <w:gridCol w:w="22"/>
        <w:gridCol w:w="584"/>
        <w:gridCol w:w="21"/>
        <w:gridCol w:w="561"/>
        <w:gridCol w:w="13"/>
        <w:gridCol w:w="568"/>
        <w:gridCol w:w="6"/>
        <w:gridCol w:w="630"/>
        <w:gridCol w:w="11"/>
        <w:gridCol w:w="521"/>
        <w:gridCol w:w="576"/>
        <w:gridCol w:w="584"/>
        <w:gridCol w:w="18"/>
        <w:gridCol w:w="550"/>
        <w:gridCol w:w="9"/>
        <w:gridCol w:w="406"/>
        <w:gridCol w:w="34"/>
        <w:gridCol w:w="584"/>
        <w:gridCol w:w="577"/>
        <w:gridCol w:w="11"/>
        <w:gridCol w:w="564"/>
        <w:gridCol w:w="10"/>
        <w:gridCol w:w="575"/>
      </w:tblGrid>
      <w:tr w:rsidR="006C10EB" w:rsidRPr="006C10EB" w:rsidTr="00FB7ACE">
        <w:tc>
          <w:tcPr>
            <w:tcW w:w="1242" w:type="dxa"/>
            <w:vMerge w:val="restart"/>
            <w:textDirection w:val="btLr"/>
          </w:tcPr>
          <w:p w:rsidR="006C10EB" w:rsidRPr="006C10EB" w:rsidRDefault="006C10EB" w:rsidP="00E809A1">
            <w:pPr>
              <w:spacing w:after="0" w:line="240" w:lineRule="auto"/>
              <w:ind w:right="113"/>
              <w:rPr>
                <w:rFonts w:ascii="Times New Roman" w:eastAsia="Times New Roman" w:hAnsi="Times New Roman" w:cs="Times New Roman"/>
                <w:noProof/>
                <w:sz w:val="20"/>
                <w:szCs w:val="20"/>
              </w:rPr>
            </w:pPr>
          </w:p>
        </w:tc>
        <w:tc>
          <w:tcPr>
            <w:tcW w:w="1985" w:type="dxa"/>
            <w:gridSpan w:val="3"/>
            <w:vMerge w:val="restart"/>
          </w:tcPr>
          <w:p w:rsidR="006C10EB" w:rsidRPr="006C10EB" w:rsidRDefault="006C10EB" w:rsidP="00E809A1">
            <w:pPr>
              <w:spacing w:after="0" w:line="240" w:lineRule="auto"/>
              <w:rPr>
                <w:rFonts w:ascii="Times New Roman" w:eastAsia="Times New Roman" w:hAnsi="Times New Roman" w:cs="Times New Roman"/>
                <w:noProof/>
                <w:sz w:val="20"/>
                <w:szCs w:val="20"/>
              </w:rPr>
            </w:pPr>
            <w:r w:rsidRPr="006C10EB">
              <w:rPr>
                <w:rFonts w:ascii="Times New Roman" w:eastAsia="Times New Roman" w:hAnsi="Times New Roman" w:cs="Times New Roman"/>
                <w:noProof/>
                <w:sz w:val="20"/>
                <w:szCs w:val="20"/>
              </w:rPr>
              <w:t xml:space="preserve">Уписано </w:t>
            </w:r>
          </w:p>
          <w:p w:rsidR="006C10EB" w:rsidRPr="006C10EB" w:rsidRDefault="006C10EB" w:rsidP="00E809A1">
            <w:pPr>
              <w:spacing w:after="0" w:line="240" w:lineRule="auto"/>
              <w:rPr>
                <w:rFonts w:ascii="Times New Roman" w:eastAsia="Times New Roman" w:hAnsi="Times New Roman" w:cs="Times New Roman"/>
                <w:noProof/>
                <w:sz w:val="20"/>
                <w:szCs w:val="20"/>
              </w:rPr>
            </w:pPr>
            <w:r w:rsidRPr="006C10EB">
              <w:rPr>
                <w:rFonts w:ascii="Times New Roman" w:eastAsia="Times New Roman" w:hAnsi="Times New Roman" w:cs="Times New Roman"/>
                <w:noProof/>
                <w:sz w:val="20"/>
                <w:szCs w:val="20"/>
              </w:rPr>
              <w:t xml:space="preserve">на  почетку </w:t>
            </w:r>
          </w:p>
          <w:p w:rsidR="006C10EB" w:rsidRPr="006C10EB" w:rsidRDefault="006C10EB" w:rsidP="00E809A1">
            <w:pPr>
              <w:spacing w:after="0" w:line="240" w:lineRule="auto"/>
              <w:rPr>
                <w:rFonts w:ascii="Times New Roman" w:eastAsia="Times New Roman" w:hAnsi="Times New Roman" w:cs="Times New Roman"/>
                <w:noProof/>
                <w:sz w:val="20"/>
                <w:szCs w:val="20"/>
              </w:rPr>
            </w:pPr>
            <w:r w:rsidRPr="006C10EB">
              <w:rPr>
                <w:rFonts w:ascii="Times New Roman" w:eastAsia="Times New Roman" w:hAnsi="Times New Roman" w:cs="Times New Roman"/>
                <w:noProof/>
                <w:sz w:val="20"/>
                <w:szCs w:val="20"/>
              </w:rPr>
              <w:t xml:space="preserve">шк. </w:t>
            </w:r>
            <w:r w:rsidR="00DF4CBA" w:rsidRPr="006C10EB">
              <w:rPr>
                <w:rFonts w:ascii="Times New Roman" w:eastAsia="Times New Roman" w:hAnsi="Times New Roman" w:cs="Times New Roman"/>
                <w:noProof/>
                <w:sz w:val="20"/>
                <w:szCs w:val="20"/>
              </w:rPr>
              <w:t>Г</w:t>
            </w:r>
            <w:r w:rsidRPr="006C10EB">
              <w:rPr>
                <w:rFonts w:ascii="Times New Roman" w:eastAsia="Times New Roman" w:hAnsi="Times New Roman" w:cs="Times New Roman"/>
                <w:noProof/>
                <w:sz w:val="20"/>
                <w:szCs w:val="20"/>
              </w:rPr>
              <w:t>одине</w:t>
            </w:r>
          </w:p>
        </w:tc>
        <w:tc>
          <w:tcPr>
            <w:tcW w:w="1568" w:type="dxa"/>
            <w:gridSpan w:val="5"/>
            <w:vMerge w:val="restart"/>
          </w:tcPr>
          <w:p w:rsidR="006C10EB" w:rsidRPr="006C10EB" w:rsidRDefault="006C10EB" w:rsidP="00E809A1">
            <w:pPr>
              <w:spacing w:after="0" w:line="240" w:lineRule="auto"/>
              <w:rPr>
                <w:rFonts w:ascii="Times New Roman" w:eastAsia="Times New Roman" w:hAnsi="Times New Roman" w:cs="Times New Roman"/>
                <w:noProof/>
                <w:sz w:val="20"/>
                <w:szCs w:val="20"/>
              </w:rPr>
            </w:pPr>
            <w:r w:rsidRPr="006C10EB">
              <w:rPr>
                <w:rFonts w:ascii="Times New Roman" w:eastAsia="Times New Roman" w:hAnsi="Times New Roman" w:cs="Times New Roman"/>
                <w:noProof/>
                <w:sz w:val="20"/>
                <w:szCs w:val="20"/>
              </w:rPr>
              <w:t xml:space="preserve">      Уписано</w:t>
            </w:r>
          </w:p>
          <w:p w:rsidR="006C10EB" w:rsidRPr="006C10EB" w:rsidRDefault="006C10EB" w:rsidP="00E809A1">
            <w:pPr>
              <w:spacing w:after="0" w:line="240" w:lineRule="auto"/>
              <w:rPr>
                <w:rFonts w:ascii="Times New Roman" w:eastAsia="Times New Roman" w:hAnsi="Times New Roman" w:cs="Times New Roman"/>
                <w:noProof/>
                <w:sz w:val="20"/>
                <w:szCs w:val="20"/>
              </w:rPr>
            </w:pPr>
            <w:r w:rsidRPr="006C10EB">
              <w:rPr>
                <w:rFonts w:ascii="Times New Roman" w:eastAsia="Times New Roman" w:hAnsi="Times New Roman" w:cs="Times New Roman"/>
                <w:noProof/>
                <w:sz w:val="20"/>
                <w:szCs w:val="20"/>
              </w:rPr>
              <w:t>у току школске</w:t>
            </w:r>
          </w:p>
          <w:p w:rsidR="006C10EB" w:rsidRPr="006C10EB" w:rsidRDefault="006C10EB" w:rsidP="00E809A1">
            <w:pPr>
              <w:spacing w:after="0" w:line="240" w:lineRule="auto"/>
              <w:rPr>
                <w:rFonts w:ascii="Times New Roman" w:eastAsia="Times New Roman" w:hAnsi="Times New Roman" w:cs="Times New Roman"/>
                <w:noProof/>
                <w:sz w:val="20"/>
                <w:szCs w:val="20"/>
              </w:rPr>
            </w:pPr>
            <w:r w:rsidRPr="006C10EB">
              <w:rPr>
                <w:rFonts w:ascii="Times New Roman" w:eastAsia="Times New Roman" w:hAnsi="Times New Roman" w:cs="Times New Roman"/>
                <w:noProof/>
                <w:sz w:val="20"/>
                <w:szCs w:val="20"/>
              </w:rPr>
              <w:t xml:space="preserve">      године</w:t>
            </w:r>
          </w:p>
        </w:tc>
        <w:tc>
          <w:tcPr>
            <w:tcW w:w="1742" w:type="dxa"/>
            <w:gridSpan w:val="3"/>
            <w:vMerge w:val="restart"/>
          </w:tcPr>
          <w:p w:rsidR="006C10EB" w:rsidRPr="006C10EB" w:rsidRDefault="006C10EB" w:rsidP="00E809A1">
            <w:pPr>
              <w:spacing w:after="0" w:line="240" w:lineRule="auto"/>
              <w:rPr>
                <w:rFonts w:ascii="Times New Roman" w:eastAsia="Times New Roman" w:hAnsi="Times New Roman" w:cs="Times New Roman"/>
                <w:noProof/>
                <w:sz w:val="20"/>
                <w:szCs w:val="20"/>
              </w:rPr>
            </w:pPr>
            <w:r w:rsidRPr="006C10EB">
              <w:rPr>
                <w:rFonts w:ascii="Times New Roman" w:eastAsia="Times New Roman" w:hAnsi="Times New Roman" w:cs="Times New Roman"/>
                <w:noProof/>
                <w:sz w:val="20"/>
                <w:szCs w:val="20"/>
              </w:rPr>
              <w:t xml:space="preserve">      СВЕГА</w:t>
            </w:r>
          </w:p>
          <w:p w:rsidR="006C10EB" w:rsidRPr="006C10EB" w:rsidRDefault="006C10EB" w:rsidP="00E809A1">
            <w:pPr>
              <w:spacing w:after="0" w:line="240" w:lineRule="auto"/>
              <w:rPr>
                <w:rFonts w:ascii="Times New Roman" w:eastAsia="Times New Roman" w:hAnsi="Times New Roman" w:cs="Times New Roman"/>
                <w:noProof/>
                <w:sz w:val="20"/>
                <w:szCs w:val="20"/>
              </w:rPr>
            </w:pPr>
            <w:r w:rsidRPr="006C10EB">
              <w:rPr>
                <w:rFonts w:ascii="Times New Roman" w:eastAsia="Times New Roman" w:hAnsi="Times New Roman" w:cs="Times New Roman"/>
                <w:noProof/>
                <w:sz w:val="20"/>
                <w:szCs w:val="20"/>
              </w:rPr>
              <w:t xml:space="preserve"> УПИСАНИХ</w:t>
            </w:r>
          </w:p>
        </w:tc>
        <w:tc>
          <w:tcPr>
            <w:tcW w:w="6828" w:type="dxa"/>
            <w:gridSpan w:val="21"/>
          </w:tcPr>
          <w:p w:rsidR="006C10EB" w:rsidRPr="006C10EB" w:rsidRDefault="006C10EB" w:rsidP="00E809A1">
            <w:pPr>
              <w:spacing w:after="0" w:line="240" w:lineRule="auto"/>
              <w:rPr>
                <w:rFonts w:ascii="Times New Roman" w:eastAsia="Times New Roman" w:hAnsi="Times New Roman" w:cs="Times New Roman"/>
                <w:noProof/>
                <w:sz w:val="20"/>
                <w:szCs w:val="20"/>
              </w:rPr>
            </w:pPr>
            <w:r w:rsidRPr="006C10EB">
              <w:rPr>
                <w:rFonts w:ascii="Times New Roman" w:eastAsia="Times New Roman" w:hAnsi="Times New Roman" w:cs="Times New Roman"/>
                <w:noProof/>
                <w:sz w:val="20"/>
                <w:szCs w:val="20"/>
              </w:rPr>
              <w:t xml:space="preserve">                        </w:t>
            </w:r>
          </w:p>
          <w:p w:rsidR="006C10EB" w:rsidRPr="006C10EB" w:rsidRDefault="006C10EB" w:rsidP="00E809A1">
            <w:pPr>
              <w:spacing w:after="0" w:line="240" w:lineRule="auto"/>
              <w:rPr>
                <w:rFonts w:ascii="Times New Roman" w:eastAsia="Times New Roman" w:hAnsi="Times New Roman" w:cs="Times New Roman"/>
                <w:noProof/>
                <w:sz w:val="20"/>
                <w:szCs w:val="20"/>
              </w:rPr>
            </w:pPr>
            <w:r w:rsidRPr="006C10EB">
              <w:rPr>
                <w:rFonts w:ascii="Times New Roman" w:eastAsia="Times New Roman" w:hAnsi="Times New Roman" w:cs="Times New Roman"/>
                <w:noProof/>
                <w:sz w:val="20"/>
                <w:szCs w:val="20"/>
              </w:rPr>
              <w:t xml:space="preserve">                                    Отишли у току школске године</w:t>
            </w:r>
          </w:p>
        </w:tc>
        <w:tc>
          <w:tcPr>
            <w:tcW w:w="1737" w:type="dxa"/>
            <w:gridSpan w:val="5"/>
            <w:vMerge w:val="restart"/>
          </w:tcPr>
          <w:p w:rsidR="006C10EB" w:rsidRPr="006C10EB" w:rsidRDefault="006C10EB" w:rsidP="00E809A1">
            <w:pPr>
              <w:spacing w:after="0" w:line="240" w:lineRule="auto"/>
              <w:rPr>
                <w:rFonts w:ascii="Times New Roman" w:eastAsia="Times New Roman" w:hAnsi="Times New Roman" w:cs="Times New Roman"/>
                <w:noProof/>
                <w:sz w:val="20"/>
                <w:szCs w:val="20"/>
              </w:rPr>
            </w:pPr>
            <w:r w:rsidRPr="006C10EB">
              <w:rPr>
                <w:rFonts w:ascii="Times New Roman" w:eastAsia="Times New Roman" w:hAnsi="Times New Roman" w:cs="Times New Roman"/>
                <w:noProof/>
                <w:sz w:val="20"/>
                <w:szCs w:val="20"/>
              </w:rPr>
              <w:t xml:space="preserve">       Стање</w:t>
            </w:r>
          </w:p>
          <w:p w:rsidR="006C10EB" w:rsidRPr="006C10EB" w:rsidRDefault="006C10EB" w:rsidP="00E809A1">
            <w:pPr>
              <w:spacing w:after="0" w:line="240" w:lineRule="auto"/>
              <w:rPr>
                <w:rFonts w:ascii="Times New Roman" w:eastAsia="Times New Roman" w:hAnsi="Times New Roman" w:cs="Times New Roman"/>
                <w:noProof/>
                <w:sz w:val="20"/>
                <w:szCs w:val="20"/>
              </w:rPr>
            </w:pPr>
            <w:r w:rsidRPr="006C10EB">
              <w:rPr>
                <w:rFonts w:ascii="Times New Roman" w:eastAsia="Times New Roman" w:hAnsi="Times New Roman" w:cs="Times New Roman"/>
                <w:noProof/>
                <w:sz w:val="20"/>
                <w:szCs w:val="20"/>
              </w:rPr>
              <w:t xml:space="preserve">      на крају</w:t>
            </w:r>
          </w:p>
          <w:p w:rsidR="006C10EB" w:rsidRPr="006C10EB" w:rsidRDefault="006C10EB" w:rsidP="00E809A1">
            <w:pPr>
              <w:spacing w:after="0" w:line="240" w:lineRule="auto"/>
              <w:rPr>
                <w:rFonts w:ascii="Times New Roman" w:eastAsia="Times New Roman" w:hAnsi="Times New Roman" w:cs="Times New Roman"/>
                <w:noProof/>
                <w:sz w:val="20"/>
                <w:szCs w:val="20"/>
              </w:rPr>
            </w:pPr>
            <w:r w:rsidRPr="006C10EB">
              <w:rPr>
                <w:rFonts w:ascii="Times New Roman" w:eastAsia="Times New Roman" w:hAnsi="Times New Roman" w:cs="Times New Roman"/>
                <w:noProof/>
                <w:sz w:val="20"/>
                <w:szCs w:val="20"/>
              </w:rPr>
              <w:t>школске године</w:t>
            </w:r>
          </w:p>
        </w:tc>
      </w:tr>
      <w:tr w:rsidR="006C10EB" w:rsidRPr="006C10EB" w:rsidTr="00FB7ACE">
        <w:tc>
          <w:tcPr>
            <w:tcW w:w="1242" w:type="dxa"/>
            <w:vMerge/>
          </w:tcPr>
          <w:p w:rsidR="006C10EB" w:rsidRPr="006C10EB" w:rsidRDefault="006C10EB" w:rsidP="00E809A1">
            <w:pPr>
              <w:spacing w:after="0" w:line="240" w:lineRule="auto"/>
              <w:rPr>
                <w:rFonts w:ascii="Times New Roman" w:eastAsia="Times New Roman" w:hAnsi="Times New Roman" w:cs="Times New Roman"/>
                <w:noProof/>
                <w:sz w:val="24"/>
                <w:szCs w:val="24"/>
              </w:rPr>
            </w:pPr>
          </w:p>
        </w:tc>
        <w:tc>
          <w:tcPr>
            <w:tcW w:w="1985" w:type="dxa"/>
            <w:gridSpan w:val="3"/>
            <w:vMerge/>
          </w:tcPr>
          <w:p w:rsidR="006C10EB" w:rsidRPr="006C10EB" w:rsidRDefault="006C10EB" w:rsidP="00E809A1">
            <w:pPr>
              <w:spacing w:after="0" w:line="240" w:lineRule="auto"/>
              <w:rPr>
                <w:rFonts w:ascii="Times New Roman" w:eastAsia="Times New Roman" w:hAnsi="Times New Roman" w:cs="Times New Roman"/>
                <w:noProof/>
                <w:sz w:val="24"/>
                <w:szCs w:val="24"/>
              </w:rPr>
            </w:pPr>
          </w:p>
        </w:tc>
        <w:tc>
          <w:tcPr>
            <w:tcW w:w="1568" w:type="dxa"/>
            <w:gridSpan w:val="5"/>
            <w:vMerge/>
          </w:tcPr>
          <w:p w:rsidR="006C10EB" w:rsidRPr="006C10EB" w:rsidRDefault="006C10EB" w:rsidP="00E809A1">
            <w:pPr>
              <w:spacing w:after="0" w:line="240" w:lineRule="auto"/>
              <w:rPr>
                <w:rFonts w:ascii="Times New Roman" w:eastAsia="Times New Roman" w:hAnsi="Times New Roman" w:cs="Times New Roman"/>
                <w:noProof/>
                <w:sz w:val="24"/>
                <w:szCs w:val="24"/>
              </w:rPr>
            </w:pPr>
          </w:p>
        </w:tc>
        <w:tc>
          <w:tcPr>
            <w:tcW w:w="1742" w:type="dxa"/>
            <w:gridSpan w:val="3"/>
            <w:vMerge/>
          </w:tcPr>
          <w:p w:rsidR="006C10EB" w:rsidRPr="006C10EB" w:rsidRDefault="006C10EB" w:rsidP="00E809A1">
            <w:pPr>
              <w:spacing w:after="0" w:line="240" w:lineRule="auto"/>
              <w:rPr>
                <w:rFonts w:ascii="Times New Roman" w:eastAsia="Times New Roman" w:hAnsi="Times New Roman" w:cs="Times New Roman"/>
                <w:noProof/>
                <w:sz w:val="24"/>
                <w:szCs w:val="24"/>
              </w:rPr>
            </w:pPr>
          </w:p>
        </w:tc>
        <w:tc>
          <w:tcPr>
            <w:tcW w:w="1736" w:type="dxa"/>
            <w:gridSpan w:val="5"/>
          </w:tcPr>
          <w:p w:rsidR="006C10EB" w:rsidRPr="006C10EB" w:rsidRDefault="006C10EB" w:rsidP="00E809A1">
            <w:pPr>
              <w:spacing w:after="0" w:line="240" w:lineRule="auto"/>
              <w:rPr>
                <w:rFonts w:ascii="Times New Roman" w:eastAsia="Times New Roman" w:hAnsi="Times New Roman" w:cs="Times New Roman"/>
                <w:noProof/>
                <w:sz w:val="20"/>
                <w:szCs w:val="20"/>
              </w:rPr>
            </w:pPr>
            <w:r w:rsidRPr="006C10EB">
              <w:rPr>
                <w:rFonts w:ascii="Times New Roman" w:eastAsia="Times New Roman" w:hAnsi="Times New Roman" w:cs="Times New Roman"/>
                <w:noProof/>
              </w:rPr>
              <w:t xml:space="preserve">      </w:t>
            </w:r>
            <w:r w:rsidRPr="006C10EB">
              <w:rPr>
                <w:rFonts w:ascii="Times New Roman" w:eastAsia="Times New Roman" w:hAnsi="Times New Roman" w:cs="Times New Roman"/>
                <w:noProof/>
                <w:sz w:val="20"/>
                <w:szCs w:val="20"/>
              </w:rPr>
              <w:t>исписано</w:t>
            </w:r>
          </w:p>
        </w:tc>
        <w:tc>
          <w:tcPr>
            <w:tcW w:w="1810" w:type="dxa"/>
            <w:gridSpan w:val="7"/>
          </w:tcPr>
          <w:p w:rsidR="006C10EB" w:rsidRPr="006C10EB" w:rsidRDefault="006C10EB" w:rsidP="00E809A1">
            <w:pPr>
              <w:spacing w:after="0" w:line="240" w:lineRule="auto"/>
              <w:rPr>
                <w:rFonts w:ascii="Times New Roman" w:eastAsia="Times New Roman" w:hAnsi="Times New Roman" w:cs="Times New Roman"/>
                <w:noProof/>
                <w:sz w:val="20"/>
                <w:szCs w:val="20"/>
              </w:rPr>
            </w:pPr>
            <w:r w:rsidRPr="006C10EB">
              <w:rPr>
                <w:rFonts w:ascii="Times New Roman" w:eastAsia="Times New Roman" w:hAnsi="Times New Roman" w:cs="Times New Roman"/>
                <w:noProof/>
                <w:sz w:val="20"/>
                <w:szCs w:val="20"/>
              </w:rPr>
              <w:t>Напустило школу</w:t>
            </w:r>
          </w:p>
        </w:tc>
        <w:tc>
          <w:tcPr>
            <w:tcW w:w="1681" w:type="dxa"/>
            <w:gridSpan w:val="3"/>
          </w:tcPr>
          <w:p w:rsidR="006C10EB" w:rsidRPr="006C10EB" w:rsidRDefault="006C10EB" w:rsidP="00E809A1">
            <w:pPr>
              <w:spacing w:after="0" w:line="240" w:lineRule="auto"/>
              <w:rPr>
                <w:rFonts w:ascii="Times New Roman" w:eastAsia="Times New Roman" w:hAnsi="Times New Roman" w:cs="Times New Roman"/>
                <w:noProof/>
                <w:sz w:val="20"/>
                <w:szCs w:val="20"/>
              </w:rPr>
            </w:pPr>
            <w:r w:rsidRPr="006C10EB">
              <w:rPr>
                <w:rFonts w:ascii="Times New Roman" w:eastAsia="Times New Roman" w:hAnsi="Times New Roman" w:cs="Times New Roman"/>
                <w:noProof/>
                <w:sz w:val="20"/>
                <w:szCs w:val="20"/>
              </w:rPr>
              <w:t>други разлози</w:t>
            </w:r>
          </w:p>
        </w:tc>
        <w:tc>
          <w:tcPr>
            <w:tcW w:w="1601" w:type="dxa"/>
            <w:gridSpan w:val="6"/>
          </w:tcPr>
          <w:p w:rsidR="006C10EB" w:rsidRPr="006C10EB" w:rsidRDefault="006C10EB" w:rsidP="00E809A1">
            <w:pPr>
              <w:spacing w:after="0" w:line="240" w:lineRule="auto"/>
              <w:rPr>
                <w:rFonts w:ascii="Times New Roman" w:eastAsia="Times New Roman" w:hAnsi="Times New Roman" w:cs="Times New Roman"/>
                <w:noProof/>
              </w:rPr>
            </w:pPr>
            <w:r w:rsidRPr="006C10EB">
              <w:rPr>
                <w:rFonts w:ascii="Times New Roman" w:eastAsia="Times New Roman" w:hAnsi="Times New Roman" w:cs="Times New Roman"/>
                <w:noProof/>
              </w:rPr>
              <w:t xml:space="preserve">    СВЕГА</w:t>
            </w:r>
          </w:p>
        </w:tc>
        <w:tc>
          <w:tcPr>
            <w:tcW w:w="1737" w:type="dxa"/>
            <w:gridSpan w:val="5"/>
            <w:vMerge/>
          </w:tcPr>
          <w:p w:rsidR="006C10EB" w:rsidRPr="006C10EB" w:rsidRDefault="006C10EB" w:rsidP="00E809A1">
            <w:pPr>
              <w:spacing w:after="0" w:line="240" w:lineRule="auto"/>
              <w:rPr>
                <w:rFonts w:ascii="Times New Roman" w:eastAsia="Times New Roman" w:hAnsi="Times New Roman" w:cs="Times New Roman"/>
                <w:noProof/>
                <w:sz w:val="24"/>
                <w:szCs w:val="24"/>
              </w:rPr>
            </w:pPr>
          </w:p>
        </w:tc>
      </w:tr>
      <w:tr w:rsidR="006C10EB" w:rsidRPr="006C10EB" w:rsidTr="00FB7ACE">
        <w:tc>
          <w:tcPr>
            <w:tcW w:w="1242" w:type="dxa"/>
          </w:tcPr>
          <w:p w:rsidR="006C10EB" w:rsidRPr="006C10EB" w:rsidRDefault="006C10EB" w:rsidP="00E809A1">
            <w:pPr>
              <w:spacing w:after="0" w:line="240" w:lineRule="auto"/>
              <w:rPr>
                <w:rFonts w:ascii="Times New Roman" w:eastAsia="Times New Roman" w:hAnsi="Times New Roman" w:cs="Times New Roman"/>
                <w:noProof/>
                <w:sz w:val="24"/>
                <w:szCs w:val="24"/>
              </w:rPr>
            </w:pPr>
          </w:p>
        </w:tc>
        <w:tc>
          <w:tcPr>
            <w:tcW w:w="693" w:type="dxa"/>
          </w:tcPr>
          <w:p w:rsidR="006C10EB" w:rsidRPr="006C10EB" w:rsidRDefault="006C10EB" w:rsidP="00E809A1">
            <w:pPr>
              <w:spacing w:after="0" w:line="240" w:lineRule="auto"/>
              <w:rPr>
                <w:rFonts w:ascii="Times New Roman" w:eastAsia="Times New Roman" w:hAnsi="Times New Roman" w:cs="Times New Roman"/>
                <w:noProof/>
                <w:sz w:val="24"/>
                <w:szCs w:val="24"/>
              </w:rPr>
            </w:pPr>
            <w:r w:rsidRPr="006C10EB">
              <w:rPr>
                <w:rFonts w:ascii="Times New Roman" w:eastAsia="Times New Roman" w:hAnsi="Times New Roman" w:cs="Times New Roman"/>
                <w:noProof/>
                <w:sz w:val="24"/>
                <w:szCs w:val="24"/>
              </w:rPr>
              <w:t>М</w:t>
            </w:r>
          </w:p>
        </w:tc>
        <w:tc>
          <w:tcPr>
            <w:tcW w:w="583" w:type="dxa"/>
          </w:tcPr>
          <w:p w:rsidR="006C10EB" w:rsidRPr="006C10EB" w:rsidRDefault="006C10EB" w:rsidP="00E809A1">
            <w:pPr>
              <w:spacing w:after="0" w:line="240" w:lineRule="auto"/>
              <w:rPr>
                <w:rFonts w:ascii="Times New Roman" w:eastAsia="Times New Roman" w:hAnsi="Times New Roman" w:cs="Times New Roman"/>
                <w:noProof/>
                <w:sz w:val="24"/>
                <w:szCs w:val="24"/>
              </w:rPr>
            </w:pPr>
            <w:r w:rsidRPr="006C10EB">
              <w:rPr>
                <w:rFonts w:ascii="Times New Roman" w:eastAsia="Times New Roman" w:hAnsi="Times New Roman" w:cs="Times New Roman"/>
                <w:noProof/>
                <w:sz w:val="24"/>
                <w:szCs w:val="24"/>
              </w:rPr>
              <w:t>Ж</w:t>
            </w:r>
          </w:p>
        </w:tc>
        <w:tc>
          <w:tcPr>
            <w:tcW w:w="709" w:type="dxa"/>
          </w:tcPr>
          <w:p w:rsidR="006C10EB" w:rsidRPr="006C10EB" w:rsidRDefault="006C10EB" w:rsidP="00E809A1">
            <w:pPr>
              <w:spacing w:after="0" w:line="240" w:lineRule="auto"/>
              <w:rPr>
                <w:rFonts w:ascii="Times New Roman" w:eastAsia="Times New Roman" w:hAnsi="Times New Roman" w:cs="Times New Roman"/>
                <w:noProof/>
                <w:sz w:val="24"/>
                <w:szCs w:val="24"/>
              </w:rPr>
            </w:pPr>
            <w:r w:rsidRPr="006C10EB">
              <w:rPr>
                <w:rFonts w:ascii="Times New Roman" w:eastAsia="Times New Roman" w:hAnsi="Times New Roman" w:cs="Times New Roman"/>
                <w:noProof/>
                <w:sz w:val="24"/>
                <w:szCs w:val="24"/>
              </w:rPr>
              <w:t>Св.</w:t>
            </w:r>
          </w:p>
        </w:tc>
        <w:tc>
          <w:tcPr>
            <w:tcW w:w="420" w:type="dxa"/>
            <w:gridSpan w:val="2"/>
          </w:tcPr>
          <w:p w:rsidR="006C10EB" w:rsidRPr="006C10EB" w:rsidRDefault="006C10EB" w:rsidP="00E809A1">
            <w:pPr>
              <w:spacing w:after="0" w:line="240" w:lineRule="auto"/>
              <w:rPr>
                <w:rFonts w:ascii="Times New Roman" w:eastAsia="Times New Roman" w:hAnsi="Times New Roman" w:cs="Times New Roman"/>
                <w:noProof/>
                <w:sz w:val="24"/>
                <w:szCs w:val="24"/>
              </w:rPr>
            </w:pPr>
            <w:r w:rsidRPr="006C10EB">
              <w:rPr>
                <w:rFonts w:ascii="Times New Roman" w:eastAsia="Times New Roman" w:hAnsi="Times New Roman" w:cs="Times New Roman"/>
                <w:noProof/>
                <w:sz w:val="24"/>
                <w:szCs w:val="24"/>
              </w:rPr>
              <w:t>М</w:t>
            </w:r>
          </w:p>
        </w:tc>
        <w:tc>
          <w:tcPr>
            <w:tcW w:w="588" w:type="dxa"/>
            <w:gridSpan w:val="2"/>
          </w:tcPr>
          <w:p w:rsidR="006C10EB" w:rsidRPr="006C10EB" w:rsidRDefault="006C10EB" w:rsidP="00E809A1">
            <w:pPr>
              <w:spacing w:after="0" w:line="240" w:lineRule="auto"/>
              <w:rPr>
                <w:rFonts w:ascii="Times New Roman" w:eastAsia="Times New Roman" w:hAnsi="Times New Roman" w:cs="Times New Roman"/>
                <w:noProof/>
                <w:sz w:val="24"/>
                <w:szCs w:val="24"/>
              </w:rPr>
            </w:pPr>
            <w:r w:rsidRPr="006C10EB">
              <w:rPr>
                <w:rFonts w:ascii="Times New Roman" w:eastAsia="Times New Roman" w:hAnsi="Times New Roman" w:cs="Times New Roman"/>
                <w:noProof/>
                <w:sz w:val="24"/>
                <w:szCs w:val="24"/>
              </w:rPr>
              <w:t>Ж</w:t>
            </w:r>
          </w:p>
        </w:tc>
        <w:tc>
          <w:tcPr>
            <w:tcW w:w="560" w:type="dxa"/>
          </w:tcPr>
          <w:p w:rsidR="006C10EB" w:rsidRPr="006C10EB" w:rsidRDefault="006C10EB" w:rsidP="00E809A1">
            <w:pPr>
              <w:spacing w:after="0" w:line="240" w:lineRule="auto"/>
              <w:rPr>
                <w:rFonts w:ascii="Times New Roman" w:eastAsia="Times New Roman" w:hAnsi="Times New Roman" w:cs="Times New Roman"/>
                <w:noProof/>
                <w:sz w:val="24"/>
                <w:szCs w:val="24"/>
              </w:rPr>
            </w:pPr>
            <w:r w:rsidRPr="006C10EB">
              <w:rPr>
                <w:rFonts w:ascii="Times New Roman" w:eastAsia="Times New Roman" w:hAnsi="Times New Roman" w:cs="Times New Roman"/>
                <w:noProof/>
                <w:sz w:val="24"/>
                <w:szCs w:val="24"/>
              </w:rPr>
              <w:t>Св.</w:t>
            </w:r>
          </w:p>
        </w:tc>
        <w:tc>
          <w:tcPr>
            <w:tcW w:w="507" w:type="dxa"/>
          </w:tcPr>
          <w:p w:rsidR="006C10EB" w:rsidRPr="006C10EB" w:rsidRDefault="006C10EB" w:rsidP="00E809A1">
            <w:pPr>
              <w:spacing w:after="0" w:line="240" w:lineRule="auto"/>
              <w:rPr>
                <w:rFonts w:ascii="Times New Roman" w:eastAsia="Times New Roman" w:hAnsi="Times New Roman" w:cs="Times New Roman"/>
                <w:noProof/>
                <w:sz w:val="24"/>
                <w:szCs w:val="24"/>
              </w:rPr>
            </w:pPr>
            <w:r w:rsidRPr="006C10EB">
              <w:rPr>
                <w:rFonts w:ascii="Times New Roman" w:eastAsia="Times New Roman" w:hAnsi="Times New Roman" w:cs="Times New Roman"/>
                <w:noProof/>
                <w:sz w:val="24"/>
                <w:szCs w:val="24"/>
              </w:rPr>
              <w:t>М</w:t>
            </w:r>
          </w:p>
        </w:tc>
        <w:tc>
          <w:tcPr>
            <w:tcW w:w="650" w:type="dxa"/>
          </w:tcPr>
          <w:p w:rsidR="006C10EB" w:rsidRPr="006C10EB" w:rsidRDefault="006C10EB" w:rsidP="00E809A1">
            <w:pPr>
              <w:spacing w:after="0" w:line="240" w:lineRule="auto"/>
              <w:rPr>
                <w:rFonts w:ascii="Times New Roman" w:eastAsia="Times New Roman" w:hAnsi="Times New Roman" w:cs="Times New Roman"/>
                <w:noProof/>
                <w:sz w:val="24"/>
                <w:szCs w:val="24"/>
              </w:rPr>
            </w:pPr>
            <w:r w:rsidRPr="006C10EB">
              <w:rPr>
                <w:rFonts w:ascii="Times New Roman" w:eastAsia="Times New Roman" w:hAnsi="Times New Roman" w:cs="Times New Roman"/>
                <w:noProof/>
                <w:sz w:val="24"/>
                <w:szCs w:val="24"/>
              </w:rPr>
              <w:t>Ж</w:t>
            </w:r>
          </w:p>
        </w:tc>
        <w:tc>
          <w:tcPr>
            <w:tcW w:w="602" w:type="dxa"/>
            <w:gridSpan w:val="2"/>
          </w:tcPr>
          <w:p w:rsidR="006C10EB" w:rsidRPr="006C10EB" w:rsidRDefault="006C10EB" w:rsidP="00E809A1">
            <w:pPr>
              <w:spacing w:after="0" w:line="240" w:lineRule="auto"/>
              <w:rPr>
                <w:rFonts w:ascii="Times New Roman" w:eastAsia="Times New Roman" w:hAnsi="Times New Roman" w:cs="Times New Roman"/>
                <w:noProof/>
                <w:sz w:val="24"/>
                <w:szCs w:val="24"/>
              </w:rPr>
            </w:pPr>
            <w:r w:rsidRPr="006C10EB">
              <w:rPr>
                <w:rFonts w:ascii="Times New Roman" w:eastAsia="Times New Roman" w:hAnsi="Times New Roman" w:cs="Times New Roman"/>
                <w:noProof/>
                <w:sz w:val="24"/>
                <w:szCs w:val="24"/>
              </w:rPr>
              <w:t>Св.</w:t>
            </w:r>
          </w:p>
        </w:tc>
        <w:tc>
          <w:tcPr>
            <w:tcW w:w="560" w:type="dxa"/>
          </w:tcPr>
          <w:p w:rsidR="006C10EB" w:rsidRPr="006C10EB" w:rsidRDefault="006C10EB" w:rsidP="00E809A1">
            <w:pPr>
              <w:spacing w:after="0" w:line="240" w:lineRule="auto"/>
              <w:rPr>
                <w:rFonts w:ascii="Times New Roman" w:eastAsia="Times New Roman" w:hAnsi="Times New Roman" w:cs="Times New Roman"/>
                <w:noProof/>
                <w:sz w:val="24"/>
                <w:szCs w:val="24"/>
              </w:rPr>
            </w:pPr>
            <w:r w:rsidRPr="006C10EB">
              <w:rPr>
                <w:rFonts w:ascii="Times New Roman" w:eastAsia="Times New Roman" w:hAnsi="Times New Roman" w:cs="Times New Roman"/>
                <w:noProof/>
                <w:sz w:val="24"/>
                <w:szCs w:val="24"/>
              </w:rPr>
              <w:t>М</w:t>
            </w:r>
          </w:p>
        </w:tc>
        <w:tc>
          <w:tcPr>
            <w:tcW w:w="553" w:type="dxa"/>
          </w:tcPr>
          <w:p w:rsidR="006C10EB" w:rsidRPr="006C10EB" w:rsidRDefault="006C10EB" w:rsidP="00E809A1">
            <w:pPr>
              <w:spacing w:after="0" w:line="240" w:lineRule="auto"/>
              <w:rPr>
                <w:rFonts w:ascii="Times New Roman" w:eastAsia="Times New Roman" w:hAnsi="Times New Roman" w:cs="Times New Roman"/>
                <w:noProof/>
                <w:sz w:val="24"/>
                <w:szCs w:val="24"/>
              </w:rPr>
            </w:pPr>
            <w:r w:rsidRPr="006C10EB">
              <w:rPr>
                <w:rFonts w:ascii="Times New Roman" w:eastAsia="Times New Roman" w:hAnsi="Times New Roman" w:cs="Times New Roman"/>
                <w:noProof/>
                <w:sz w:val="24"/>
                <w:szCs w:val="24"/>
              </w:rPr>
              <w:t>Ж</w:t>
            </w:r>
          </w:p>
        </w:tc>
        <w:tc>
          <w:tcPr>
            <w:tcW w:w="627" w:type="dxa"/>
            <w:gridSpan w:val="3"/>
          </w:tcPr>
          <w:p w:rsidR="006C10EB" w:rsidRPr="006C10EB" w:rsidRDefault="006C10EB" w:rsidP="00E809A1">
            <w:pPr>
              <w:spacing w:after="0" w:line="240" w:lineRule="auto"/>
              <w:rPr>
                <w:rFonts w:ascii="Times New Roman" w:eastAsia="Times New Roman" w:hAnsi="Times New Roman" w:cs="Times New Roman"/>
                <w:noProof/>
                <w:sz w:val="24"/>
                <w:szCs w:val="24"/>
              </w:rPr>
            </w:pPr>
            <w:r w:rsidRPr="006C10EB">
              <w:rPr>
                <w:rFonts w:ascii="Times New Roman" w:eastAsia="Times New Roman" w:hAnsi="Times New Roman" w:cs="Times New Roman"/>
                <w:noProof/>
                <w:sz w:val="24"/>
                <w:szCs w:val="24"/>
              </w:rPr>
              <w:t>Св.</w:t>
            </w:r>
          </w:p>
        </w:tc>
        <w:tc>
          <w:tcPr>
            <w:tcW w:w="574" w:type="dxa"/>
            <w:gridSpan w:val="2"/>
          </w:tcPr>
          <w:p w:rsidR="006C10EB" w:rsidRPr="006C10EB" w:rsidRDefault="006C10EB" w:rsidP="00E809A1">
            <w:pPr>
              <w:spacing w:after="0" w:line="240" w:lineRule="auto"/>
              <w:rPr>
                <w:rFonts w:ascii="Times New Roman" w:eastAsia="Times New Roman" w:hAnsi="Times New Roman" w:cs="Times New Roman"/>
                <w:noProof/>
                <w:sz w:val="24"/>
                <w:szCs w:val="24"/>
              </w:rPr>
            </w:pPr>
            <w:r w:rsidRPr="006C10EB">
              <w:rPr>
                <w:rFonts w:ascii="Times New Roman" w:eastAsia="Times New Roman" w:hAnsi="Times New Roman" w:cs="Times New Roman"/>
                <w:noProof/>
                <w:sz w:val="24"/>
                <w:szCs w:val="24"/>
              </w:rPr>
              <w:t>М</w:t>
            </w:r>
          </w:p>
        </w:tc>
        <w:tc>
          <w:tcPr>
            <w:tcW w:w="574" w:type="dxa"/>
            <w:gridSpan w:val="2"/>
          </w:tcPr>
          <w:p w:rsidR="006C10EB" w:rsidRPr="006C10EB" w:rsidRDefault="006C10EB" w:rsidP="00E809A1">
            <w:pPr>
              <w:spacing w:after="0" w:line="240" w:lineRule="auto"/>
              <w:rPr>
                <w:rFonts w:ascii="Times New Roman" w:eastAsia="Times New Roman" w:hAnsi="Times New Roman" w:cs="Times New Roman"/>
                <w:noProof/>
                <w:sz w:val="24"/>
                <w:szCs w:val="24"/>
              </w:rPr>
            </w:pPr>
            <w:r w:rsidRPr="006C10EB">
              <w:rPr>
                <w:rFonts w:ascii="Times New Roman" w:eastAsia="Times New Roman" w:hAnsi="Times New Roman" w:cs="Times New Roman"/>
                <w:noProof/>
                <w:sz w:val="24"/>
                <w:szCs w:val="24"/>
              </w:rPr>
              <w:t>Ж</w:t>
            </w:r>
          </w:p>
        </w:tc>
        <w:tc>
          <w:tcPr>
            <w:tcW w:w="630" w:type="dxa"/>
          </w:tcPr>
          <w:p w:rsidR="006C10EB" w:rsidRPr="006C10EB" w:rsidRDefault="006C10EB" w:rsidP="00E809A1">
            <w:pPr>
              <w:spacing w:after="0" w:line="240" w:lineRule="auto"/>
              <w:rPr>
                <w:rFonts w:ascii="Times New Roman" w:eastAsia="Times New Roman" w:hAnsi="Times New Roman" w:cs="Times New Roman"/>
                <w:noProof/>
                <w:sz w:val="24"/>
                <w:szCs w:val="24"/>
              </w:rPr>
            </w:pPr>
            <w:r w:rsidRPr="006C10EB">
              <w:rPr>
                <w:rFonts w:ascii="Times New Roman" w:eastAsia="Times New Roman" w:hAnsi="Times New Roman" w:cs="Times New Roman"/>
                <w:noProof/>
                <w:sz w:val="24"/>
                <w:szCs w:val="24"/>
              </w:rPr>
              <w:t>Св.</w:t>
            </w:r>
          </w:p>
        </w:tc>
        <w:tc>
          <w:tcPr>
            <w:tcW w:w="532" w:type="dxa"/>
            <w:gridSpan w:val="2"/>
          </w:tcPr>
          <w:p w:rsidR="006C10EB" w:rsidRPr="006C10EB" w:rsidRDefault="006C10EB" w:rsidP="00E809A1">
            <w:pPr>
              <w:spacing w:after="0" w:line="240" w:lineRule="auto"/>
              <w:rPr>
                <w:rFonts w:ascii="Times New Roman" w:eastAsia="Times New Roman" w:hAnsi="Times New Roman" w:cs="Times New Roman"/>
                <w:noProof/>
                <w:sz w:val="24"/>
                <w:szCs w:val="24"/>
              </w:rPr>
            </w:pPr>
            <w:r w:rsidRPr="006C10EB">
              <w:rPr>
                <w:rFonts w:ascii="Times New Roman" w:eastAsia="Times New Roman" w:hAnsi="Times New Roman" w:cs="Times New Roman"/>
                <w:noProof/>
                <w:sz w:val="24"/>
                <w:szCs w:val="24"/>
              </w:rPr>
              <w:t>М</w:t>
            </w:r>
          </w:p>
        </w:tc>
        <w:tc>
          <w:tcPr>
            <w:tcW w:w="576" w:type="dxa"/>
          </w:tcPr>
          <w:p w:rsidR="006C10EB" w:rsidRPr="006C10EB" w:rsidRDefault="006C10EB" w:rsidP="00E809A1">
            <w:pPr>
              <w:spacing w:after="0" w:line="240" w:lineRule="auto"/>
              <w:rPr>
                <w:rFonts w:ascii="Times New Roman" w:eastAsia="Times New Roman" w:hAnsi="Times New Roman" w:cs="Times New Roman"/>
                <w:noProof/>
                <w:sz w:val="24"/>
                <w:szCs w:val="24"/>
              </w:rPr>
            </w:pPr>
            <w:r w:rsidRPr="006C10EB">
              <w:rPr>
                <w:rFonts w:ascii="Times New Roman" w:eastAsia="Times New Roman" w:hAnsi="Times New Roman" w:cs="Times New Roman"/>
                <w:noProof/>
                <w:sz w:val="24"/>
                <w:szCs w:val="24"/>
              </w:rPr>
              <w:t>Ж</w:t>
            </w:r>
          </w:p>
        </w:tc>
        <w:tc>
          <w:tcPr>
            <w:tcW w:w="602" w:type="dxa"/>
            <w:gridSpan w:val="2"/>
          </w:tcPr>
          <w:p w:rsidR="006C10EB" w:rsidRPr="006C10EB" w:rsidRDefault="006C10EB" w:rsidP="00E809A1">
            <w:pPr>
              <w:spacing w:after="0" w:line="240" w:lineRule="auto"/>
              <w:rPr>
                <w:rFonts w:ascii="Times New Roman" w:eastAsia="Times New Roman" w:hAnsi="Times New Roman" w:cs="Times New Roman"/>
                <w:noProof/>
                <w:sz w:val="24"/>
                <w:szCs w:val="24"/>
              </w:rPr>
            </w:pPr>
            <w:r w:rsidRPr="006C10EB">
              <w:rPr>
                <w:rFonts w:ascii="Times New Roman" w:eastAsia="Times New Roman" w:hAnsi="Times New Roman" w:cs="Times New Roman"/>
                <w:noProof/>
                <w:sz w:val="24"/>
                <w:szCs w:val="24"/>
              </w:rPr>
              <w:t>Св.</w:t>
            </w:r>
          </w:p>
        </w:tc>
        <w:tc>
          <w:tcPr>
            <w:tcW w:w="550" w:type="dxa"/>
          </w:tcPr>
          <w:p w:rsidR="006C10EB" w:rsidRPr="006C10EB" w:rsidRDefault="006C10EB" w:rsidP="00E809A1">
            <w:pPr>
              <w:spacing w:after="0" w:line="240" w:lineRule="auto"/>
              <w:rPr>
                <w:rFonts w:ascii="Times New Roman" w:eastAsia="Times New Roman" w:hAnsi="Times New Roman" w:cs="Times New Roman"/>
                <w:noProof/>
                <w:sz w:val="24"/>
                <w:szCs w:val="24"/>
              </w:rPr>
            </w:pPr>
            <w:r w:rsidRPr="006C10EB">
              <w:rPr>
                <w:rFonts w:ascii="Times New Roman" w:eastAsia="Times New Roman" w:hAnsi="Times New Roman" w:cs="Times New Roman"/>
                <w:noProof/>
                <w:sz w:val="24"/>
                <w:szCs w:val="24"/>
              </w:rPr>
              <w:t>М</w:t>
            </w:r>
          </w:p>
        </w:tc>
        <w:tc>
          <w:tcPr>
            <w:tcW w:w="415" w:type="dxa"/>
            <w:gridSpan w:val="2"/>
          </w:tcPr>
          <w:p w:rsidR="006C10EB" w:rsidRPr="006C10EB" w:rsidRDefault="006C10EB" w:rsidP="00E809A1">
            <w:pPr>
              <w:spacing w:after="0" w:line="240" w:lineRule="auto"/>
              <w:rPr>
                <w:rFonts w:ascii="Times New Roman" w:eastAsia="Times New Roman" w:hAnsi="Times New Roman" w:cs="Times New Roman"/>
                <w:noProof/>
                <w:sz w:val="24"/>
                <w:szCs w:val="24"/>
              </w:rPr>
            </w:pPr>
            <w:r w:rsidRPr="006C10EB">
              <w:rPr>
                <w:rFonts w:ascii="Times New Roman" w:eastAsia="Times New Roman" w:hAnsi="Times New Roman" w:cs="Times New Roman"/>
                <w:noProof/>
                <w:sz w:val="24"/>
                <w:szCs w:val="24"/>
              </w:rPr>
              <w:t>Ж</w:t>
            </w:r>
          </w:p>
        </w:tc>
        <w:tc>
          <w:tcPr>
            <w:tcW w:w="618" w:type="dxa"/>
            <w:gridSpan w:val="2"/>
          </w:tcPr>
          <w:p w:rsidR="006C10EB" w:rsidRPr="006C10EB" w:rsidRDefault="006C10EB" w:rsidP="00E809A1">
            <w:pPr>
              <w:spacing w:after="0" w:line="240" w:lineRule="auto"/>
              <w:rPr>
                <w:rFonts w:ascii="Times New Roman" w:eastAsia="Times New Roman" w:hAnsi="Times New Roman" w:cs="Times New Roman"/>
                <w:noProof/>
                <w:sz w:val="24"/>
                <w:szCs w:val="24"/>
              </w:rPr>
            </w:pPr>
            <w:r w:rsidRPr="006C10EB">
              <w:rPr>
                <w:rFonts w:ascii="Times New Roman" w:eastAsia="Times New Roman" w:hAnsi="Times New Roman" w:cs="Times New Roman"/>
                <w:noProof/>
                <w:sz w:val="24"/>
                <w:szCs w:val="24"/>
              </w:rPr>
              <w:t>Св.</w:t>
            </w:r>
          </w:p>
        </w:tc>
        <w:tc>
          <w:tcPr>
            <w:tcW w:w="588" w:type="dxa"/>
            <w:gridSpan w:val="2"/>
          </w:tcPr>
          <w:p w:rsidR="006C10EB" w:rsidRPr="006C10EB" w:rsidRDefault="006C10EB" w:rsidP="00E809A1">
            <w:pPr>
              <w:spacing w:after="0" w:line="240" w:lineRule="auto"/>
              <w:rPr>
                <w:rFonts w:ascii="Times New Roman" w:eastAsia="Times New Roman" w:hAnsi="Times New Roman" w:cs="Times New Roman"/>
                <w:noProof/>
                <w:sz w:val="24"/>
                <w:szCs w:val="24"/>
              </w:rPr>
            </w:pPr>
            <w:r w:rsidRPr="006C10EB">
              <w:rPr>
                <w:rFonts w:ascii="Times New Roman" w:eastAsia="Times New Roman" w:hAnsi="Times New Roman" w:cs="Times New Roman"/>
                <w:noProof/>
                <w:sz w:val="24"/>
                <w:szCs w:val="24"/>
              </w:rPr>
              <w:t>М</w:t>
            </w:r>
          </w:p>
        </w:tc>
        <w:tc>
          <w:tcPr>
            <w:tcW w:w="574" w:type="dxa"/>
            <w:gridSpan w:val="2"/>
          </w:tcPr>
          <w:p w:rsidR="006C10EB" w:rsidRPr="006C10EB" w:rsidRDefault="006C10EB" w:rsidP="00E809A1">
            <w:pPr>
              <w:spacing w:after="0" w:line="240" w:lineRule="auto"/>
              <w:rPr>
                <w:rFonts w:ascii="Times New Roman" w:eastAsia="Times New Roman" w:hAnsi="Times New Roman" w:cs="Times New Roman"/>
                <w:noProof/>
                <w:sz w:val="24"/>
                <w:szCs w:val="24"/>
              </w:rPr>
            </w:pPr>
            <w:r w:rsidRPr="006C10EB">
              <w:rPr>
                <w:rFonts w:ascii="Times New Roman" w:eastAsia="Times New Roman" w:hAnsi="Times New Roman" w:cs="Times New Roman"/>
                <w:noProof/>
                <w:sz w:val="24"/>
                <w:szCs w:val="24"/>
              </w:rPr>
              <w:t>Ж</w:t>
            </w:r>
          </w:p>
        </w:tc>
        <w:tc>
          <w:tcPr>
            <w:tcW w:w="575" w:type="dxa"/>
          </w:tcPr>
          <w:p w:rsidR="006C10EB" w:rsidRPr="006C10EB" w:rsidRDefault="006C10EB" w:rsidP="00E809A1">
            <w:pPr>
              <w:spacing w:after="0" w:line="240" w:lineRule="auto"/>
              <w:rPr>
                <w:rFonts w:ascii="Times New Roman" w:eastAsia="Times New Roman" w:hAnsi="Times New Roman" w:cs="Times New Roman"/>
                <w:noProof/>
                <w:sz w:val="24"/>
                <w:szCs w:val="24"/>
              </w:rPr>
            </w:pPr>
            <w:r w:rsidRPr="006C10EB">
              <w:rPr>
                <w:rFonts w:ascii="Times New Roman" w:eastAsia="Times New Roman" w:hAnsi="Times New Roman" w:cs="Times New Roman"/>
                <w:noProof/>
                <w:sz w:val="24"/>
                <w:szCs w:val="24"/>
              </w:rPr>
              <w:t>Св.</w:t>
            </w:r>
          </w:p>
        </w:tc>
      </w:tr>
      <w:tr w:rsidR="00C738D4" w:rsidRPr="006C10EB" w:rsidTr="00FB7ACE">
        <w:tc>
          <w:tcPr>
            <w:tcW w:w="1242" w:type="dxa"/>
          </w:tcPr>
          <w:p w:rsidR="00C738D4" w:rsidRPr="006C10EB" w:rsidRDefault="00C738D4" w:rsidP="00C738D4">
            <w:pPr>
              <w:spacing w:after="0" w:line="240" w:lineRule="auto"/>
              <w:jc w:val="center"/>
              <w:rPr>
                <w:rFonts w:ascii="Times New Roman" w:eastAsia="Times New Roman" w:hAnsi="Times New Roman" w:cs="Times New Roman"/>
                <w:noProof/>
                <w:sz w:val="24"/>
                <w:szCs w:val="24"/>
                <w:lang w:val="sr-Latn-CS"/>
              </w:rPr>
            </w:pPr>
            <w:r w:rsidRPr="006C10EB">
              <w:rPr>
                <w:rFonts w:ascii="Times New Roman" w:eastAsia="Times New Roman" w:hAnsi="Times New Roman" w:cs="Times New Roman"/>
                <w:noProof/>
                <w:sz w:val="24"/>
                <w:szCs w:val="24"/>
                <w:lang w:val="sr-Latn-CS"/>
              </w:rPr>
              <w:t>I-1</w:t>
            </w:r>
          </w:p>
        </w:tc>
        <w:tc>
          <w:tcPr>
            <w:tcW w:w="693" w:type="dxa"/>
          </w:tcPr>
          <w:p w:rsidR="00C738D4" w:rsidRPr="00124905" w:rsidRDefault="00A06478" w:rsidP="00C738D4">
            <w:pPr>
              <w:rPr>
                <w:rFonts w:ascii="Times New Roman" w:hAnsi="Times New Roman" w:cs="Times New Roman"/>
                <w:color w:val="000000" w:themeColor="text1"/>
              </w:rPr>
            </w:pPr>
            <w:r>
              <w:rPr>
                <w:rFonts w:ascii="Times New Roman" w:hAnsi="Times New Roman" w:cs="Times New Roman"/>
                <w:color w:val="000000" w:themeColor="text1"/>
              </w:rPr>
              <w:t>14</w:t>
            </w:r>
          </w:p>
        </w:tc>
        <w:tc>
          <w:tcPr>
            <w:tcW w:w="583" w:type="dxa"/>
          </w:tcPr>
          <w:p w:rsidR="00C738D4" w:rsidRPr="00124905" w:rsidRDefault="00A06478" w:rsidP="00C738D4">
            <w:pPr>
              <w:rPr>
                <w:rFonts w:ascii="Times New Roman" w:hAnsi="Times New Roman" w:cs="Times New Roman"/>
                <w:color w:val="000000" w:themeColor="text1"/>
              </w:rPr>
            </w:pPr>
            <w:r>
              <w:rPr>
                <w:rFonts w:ascii="Times New Roman" w:hAnsi="Times New Roman" w:cs="Times New Roman"/>
                <w:color w:val="000000" w:themeColor="text1"/>
              </w:rPr>
              <w:t>10</w:t>
            </w:r>
          </w:p>
        </w:tc>
        <w:tc>
          <w:tcPr>
            <w:tcW w:w="709" w:type="dxa"/>
          </w:tcPr>
          <w:p w:rsidR="00C738D4" w:rsidRPr="00124905" w:rsidRDefault="00A06478" w:rsidP="00C738D4">
            <w:pPr>
              <w:rPr>
                <w:rFonts w:ascii="Times New Roman" w:hAnsi="Times New Roman" w:cs="Times New Roman"/>
                <w:color w:val="000000" w:themeColor="text1"/>
              </w:rPr>
            </w:pPr>
            <w:r>
              <w:rPr>
                <w:rFonts w:ascii="Times New Roman" w:hAnsi="Times New Roman" w:cs="Times New Roman"/>
                <w:color w:val="000000" w:themeColor="text1"/>
              </w:rPr>
              <w:t>24</w:t>
            </w:r>
          </w:p>
        </w:tc>
        <w:tc>
          <w:tcPr>
            <w:tcW w:w="406" w:type="dxa"/>
          </w:tcPr>
          <w:p w:rsidR="00C738D4" w:rsidRPr="00C738D4" w:rsidRDefault="00A06478" w:rsidP="00C738D4">
            <w:pPr>
              <w:spacing w:after="0" w:line="240" w:lineRule="auto"/>
              <w:rPr>
                <w:rFonts w:ascii="Times New Roman" w:eastAsia="Times New Roman" w:hAnsi="Times New Roman" w:cs="Times New Roman"/>
                <w:noProof/>
                <w:lang w:val="sr-Cyrl-RS"/>
              </w:rPr>
            </w:pPr>
            <w:r>
              <w:rPr>
                <w:rFonts w:ascii="Times New Roman" w:eastAsia="Times New Roman" w:hAnsi="Times New Roman" w:cs="Times New Roman"/>
                <w:noProof/>
                <w:lang w:val="sr-Cyrl-RS"/>
              </w:rPr>
              <w:t>2</w:t>
            </w:r>
          </w:p>
        </w:tc>
        <w:tc>
          <w:tcPr>
            <w:tcW w:w="574" w:type="dxa"/>
            <w:gridSpan w:val="2"/>
          </w:tcPr>
          <w:p w:rsidR="00C738D4" w:rsidRPr="00C738D4" w:rsidRDefault="00C738D4" w:rsidP="00C738D4">
            <w:pPr>
              <w:spacing w:after="0" w:line="240" w:lineRule="auto"/>
              <w:rPr>
                <w:rFonts w:ascii="Times New Roman" w:eastAsia="Times New Roman" w:hAnsi="Times New Roman" w:cs="Times New Roman"/>
                <w:noProof/>
                <w:lang w:val="sr-Cyrl-RS"/>
              </w:rPr>
            </w:pPr>
            <w:r>
              <w:rPr>
                <w:rFonts w:ascii="Times New Roman" w:eastAsia="Times New Roman" w:hAnsi="Times New Roman" w:cs="Times New Roman"/>
                <w:noProof/>
                <w:lang w:val="sr-Cyrl-RS"/>
              </w:rPr>
              <w:t>/</w:t>
            </w:r>
          </w:p>
        </w:tc>
        <w:tc>
          <w:tcPr>
            <w:tcW w:w="588" w:type="dxa"/>
            <w:gridSpan w:val="2"/>
          </w:tcPr>
          <w:p w:rsidR="00C738D4" w:rsidRPr="00C738D4" w:rsidRDefault="00A06478" w:rsidP="00C738D4">
            <w:pPr>
              <w:spacing w:after="0" w:line="240" w:lineRule="auto"/>
              <w:rPr>
                <w:rFonts w:ascii="Times New Roman" w:eastAsia="Times New Roman" w:hAnsi="Times New Roman" w:cs="Times New Roman"/>
                <w:noProof/>
                <w:lang w:val="sr-Cyrl-RS"/>
              </w:rPr>
            </w:pPr>
            <w:r>
              <w:rPr>
                <w:rFonts w:ascii="Times New Roman" w:eastAsia="Times New Roman" w:hAnsi="Times New Roman" w:cs="Times New Roman"/>
                <w:noProof/>
                <w:lang w:val="sr-Cyrl-RS"/>
              </w:rPr>
              <w:t>2</w:t>
            </w:r>
          </w:p>
        </w:tc>
        <w:tc>
          <w:tcPr>
            <w:tcW w:w="507" w:type="dxa"/>
          </w:tcPr>
          <w:p w:rsidR="00C738D4" w:rsidRPr="0004234E" w:rsidRDefault="00A06478" w:rsidP="00C738D4">
            <w:pPr>
              <w:spacing w:after="0" w:line="240" w:lineRule="auto"/>
              <w:rPr>
                <w:rFonts w:ascii="Times New Roman" w:eastAsia="Times New Roman" w:hAnsi="Times New Roman" w:cs="Times New Roman"/>
                <w:noProof/>
                <w:lang w:val="sr-Cyrl-RS"/>
              </w:rPr>
            </w:pPr>
            <w:r>
              <w:rPr>
                <w:rFonts w:ascii="Times New Roman" w:eastAsia="Times New Roman" w:hAnsi="Times New Roman" w:cs="Times New Roman"/>
                <w:noProof/>
                <w:lang w:val="sr-Cyrl-RS"/>
              </w:rPr>
              <w:t>2</w:t>
            </w:r>
          </w:p>
        </w:tc>
        <w:tc>
          <w:tcPr>
            <w:tcW w:w="650" w:type="dxa"/>
          </w:tcPr>
          <w:p w:rsidR="00C738D4" w:rsidRPr="0004234E" w:rsidRDefault="00FD7095" w:rsidP="00C738D4">
            <w:pPr>
              <w:spacing w:after="0" w:line="240" w:lineRule="auto"/>
              <w:rPr>
                <w:rFonts w:ascii="Times New Roman" w:eastAsia="Times New Roman" w:hAnsi="Times New Roman" w:cs="Times New Roman"/>
                <w:noProof/>
                <w:lang w:val="sr-Cyrl-RS"/>
              </w:rPr>
            </w:pPr>
            <w:r>
              <w:rPr>
                <w:rFonts w:ascii="Times New Roman" w:eastAsia="Times New Roman" w:hAnsi="Times New Roman" w:cs="Times New Roman"/>
                <w:noProof/>
                <w:lang w:val="sr-Cyrl-RS"/>
              </w:rPr>
              <w:t>/</w:t>
            </w:r>
          </w:p>
        </w:tc>
        <w:tc>
          <w:tcPr>
            <w:tcW w:w="585" w:type="dxa"/>
          </w:tcPr>
          <w:p w:rsidR="00C738D4" w:rsidRPr="0004234E" w:rsidRDefault="00A06478" w:rsidP="00C738D4">
            <w:pPr>
              <w:spacing w:after="0" w:line="240" w:lineRule="auto"/>
              <w:rPr>
                <w:rFonts w:ascii="Times New Roman" w:eastAsia="Times New Roman" w:hAnsi="Times New Roman" w:cs="Times New Roman"/>
                <w:noProof/>
                <w:lang w:val="sr-Cyrl-RS"/>
              </w:rPr>
            </w:pPr>
            <w:r>
              <w:rPr>
                <w:rFonts w:ascii="Times New Roman" w:eastAsia="Times New Roman" w:hAnsi="Times New Roman" w:cs="Times New Roman"/>
                <w:noProof/>
                <w:lang w:val="sr-Cyrl-RS"/>
              </w:rPr>
              <w:t>2</w:t>
            </w:r>
          </w:p>
        </w:tc>
        <w:tc>
          <w:tcPr>
            <w:tcW w:w="577" w:type="dxa"/>
            <w:gridSpan w:val="2"/>
          </w:tcPr>
          <w:p w:rsidR="00C738D4" w:rsidRPr="006C10EB" w:rsidRDefault="00C738D4" w:rsidP="00C738D4">
            <w:pPr>
              <w:spacing w:after="0" w:line="240" w:lineRule="auto"/>
              <w:rPr>
                <w:rFonts w:ascii="Times New Roman" w:eastAsia="Times New Roman" w:hAnsi="Times New Roman" w:cs="Times New Roman"/>
                <w:noProof/>
                <w:lang w:val="sr-Latn-CS"/>
              </w:rPr>
            </w:pPr>
          </w:p>
        </w:tc>
        <w:tc>
          <w:tcPr>
            <w:tcW w:w="575" w:type="dxa"/>
            <w:gridSpan w:val="2"/>
          </w:tcPr>
          <w:p w:rsidR="00C738D4" w:rsidRPr="00375DC3" w:rsidRDefault="00C738D4" w:rsidP="00C738D4">
            <w:pPr>
              <w:spacing w:after="0" w:line="240" w:lineRule="auto"/>
              <w:rPr>
                <w:rFonts w:ascii="Times New Roman" w:eastAsia="Times New Roman" w:hAnsi="Times New Roman" w:cs="Times New Roman"/>
                <w:noProof/>
                <w:lang w:val="sr-Cyrl-RS"/>
              </w:rPr>
            </w:pPr>
          </w:p>
        </w:tc>
        <w:tc>
          <w:tcPr>
            <w:tcW w:w="584" w:type="dxa"/>
          </w:tcPr>
          <w:p w:rsidR="00C738D4" w:rsidRPr="00375DC3" w:rsidRDefault="00C738D4" w:rsidP="00C738D4">
            <w:pPr>
              <w:spacing w:after="0" w:line="240" w:lineRule="auto"/>
              <w:rPr>
                <w:rFonts w:ascii="Times New Roman" w:eastAsia="Times New Roman" w:hAnsi="Times New Roman" w:cs="Times New Roman"/>
                <w:noProof/>
                <w:lang w:val="sr-Cyrl-RS"/>
              </w:rPr>
            </w:pPr>
          </w:p>
        </w:tc>
        <w:tc>
          <w:tcPr>
            <w:tcW w:w="582" w:type="dxa"/>
            <w:gridSpan w:val="2"/>
          </w:tcPr>
          <w:p w:rsidR="00C738D4" w:rsidRPr="006C10EB" w:rsidRDefault="00C738D4" w:rsidP="00C738D4">
            <w:pPr>
              <w:spacing w:after="0" w:line="240" w:lineRule="auto"/>
              <w:rPr>
                <w:rFonts w:ascii="Times New Roman" w:eastAsia="Times New Roman" w:hAnsi="Times New Roman" w:cs="Times New Roman"/>
                <w:noProof/>
                <w:lang w:val="sr-Latn-CS"/>
              </w:rPr>
            </w:pPr>
          </w:p>
        </w:tc>
        <w:tc>
          <w:tcPr>
            <w:tcW w:w="581" w:type="dxa"/>
            <w:gridSpan w:val="2"/>
          </w:tcPr>
          <w:p w:rsidR="00C738D4" w:rsidRPr="006C10EB" w:rsidRDefault="00C738D4" w:rsidP="00C738D4">
            <w:pPr>
              <w:spacing w:after="0" w:line="240" w:lineRule="auto"/>
              <w:rPr>
                <w:rFonts w:ascii="Times New Roman" w:eastAsia="Times New Roman" w:hAnsi="Times New Roman" w:cs="Times New Roman"/>
                <w:noProof/>
                <w:lang w:val="sr-Latn-CS"/>
              </w:rPr>
            </w:pPr>
          </w:p>
        </w:tc>
        <w:tc>
          <w:tcPr>
            <w:tcW w:w="647" w:type="dxa"/>
            <w:gridSpan w:val="3"/>
          </w:tcPr>
          <w:p w:rsidR="00C738D4" w:rsidRPr="006C10EB" w:rsidRDefault="00C738D4" w:rsidP="00C738D4">
            <w:pPr>
              <w:spacing w:after="0" w:line="240" w:lineRule="auto"/>
              <w:rPr>
                <w:rFonts w:ascii="Times New Roman" w:eastAsia="Times New Roman" w:hAnsi="Times New Roman" w:cs="Times New Roman"/>
                <w:noProof/>
                <w:lang w:val="sr-Latn-CS"/>
              </w:rPr>
            </w:pPr>
          </w:p>
        </w:tc>
        <w:tc>
          <w:tcPr>
            <w:tcW w:w="521" w:type="dxa"/>
          </w:tcPr>
          <w:p w:rsidR="00C738D4" w:rsidRPr="006C10EB" w:rsidRDefault="00C738D4" w:rsidP="00C738D4">
            <w:pPr>
              <w:spacing w:after="0" w:line="240" w:lineRule="auto"/>
              <w:rPr>
                <w:rFonts w:ascii="Times New Roman" w:eastAsia="Times New Roman" w:hAnsi="Times New Roman" w:cs="Times New Roman"/>
                <w:noProof/>
                <w:lang w:val="sr-Latn-CS"/>
              </w:rPr>
            </w:pPr>
          </w:p>
        </w:tc>
        <w:tc>
          <w:tcPr>
            <w:tcW w:w="576" w:type="dxa"/>
          </w:tcPr>
          <w:p w:rsidR="00C738D4" w:rsidRPr="006C10EB" w:rsidRDefault="00C738D4" w:rsidP="00C738D4">
            <w:pPr>
              <w:spacing w:after="0" w:line="240" w:lineRule="auto"/>
              <w:rPr>
                <w:rFonts w:ascii="Times New Roman" w:eastAsia="Times New Roman" w:hAnsi="Times New Roman" w:cs="Times New Roman"/>
                <w:noProof/>
                <w:lang w:val="sr-Latn-CS"/>
              </w:rPr>
            </w:pPr>
          </w:p>
        </w:tc>
        <w:tc>
          <w:tcPr>
            <w:tcW w:w="584" w:type="dxa"/>
          </w:tcPr>
          <w:p w:rsidR="00C738D4" w:rsidRPr="006C10EB" w:rsidRDefault="00C738D4" w:rsidP="00C738D4">
            <w:pPr>
              <w:spacing w:after="0" w:line="240" w:lineRule="auto"/>
              <w:rPr>
                <w:rFonts w:ascii="Times New Roman" w:eastAsia="Times New Roman" w:hAnsi="Times New Roman" w:cs="Times New Roman"/>
                <w:noProof/>
                <w:lang w:val="sr-Latn-CS"/>
              </w:rPr>
            </w:pPr>
          </w:p>
        </w:tc>
        <w:tc>
          <w:tcPr>
            <w:tcW w:w="577" w:type="dxa"/>
            <w:gridSpan w:val="3"/>
          </w:tcPr>
          <w:p w:rsidR="00C738D4" w:rsidRPr="006C10EB" w:rsidRDefault="00C738D4" w:rsidP="00C738D4">
            <w:pPr>
              <w:spacing w:after="0" w:line="240" w:lineRule="auto"/>
              <w:rPr>
                <w:rFonts w:ascii="Times New Roman" w:eastAsia="Times New Roman" w:hAnsi="Times New Roman" w:cs="Times New Roman"/>
                <w:noProof/>
                <w:lang w:val="sr-Latn-CS"/>
              </w:rPr>
            </w:pPr>
          </w:p>
        </w:tc>
        <w:tc>
          <w:tcPr>
            <w:tcW w:w="440" w:type="dxa"/>
            <w:gridSpan w:val="2"/>
          </w:tcPr>
          <w:p w:rsidR="00C738D4" w:rsidRPr="00375DC3" w:rsidRDefault="00C738D4" w:rsidP="00C738D4">
            <w:pPr>
              <w:spacing w:after="0" w:line="240" w:lineRule="auto"/>
              <w:rPr>
                <w:rFonts w:ascii="Times New Roman" w:eastAsia="Times New Roman" w:hAnsi="Times New Roman" w:cs="Times New Roman"/>
                <w:noProof/>
                <w:lang w:val="sr-Cyrl-RS"/>
              </w:rPr>
            </w:pPr>
          </w:p>
        </w:tc>
        <w:tc>
          <w:tcPr>
            <w:tcW w:w="584" w:type="dxa"/>
          </w:tcPr>
          <w:p w:rsidR="00C738D4" w:rsidRPr="00375DC3" w:rsidRDefault="00C738D4" w:rsidP="00C738D4">
            <w:pPr>
              <w:spacing w:after="0" w:line="240" w:lineRule="auto"/>
              <w:rPr>
                <w:rFonts w:ascii="Times New Roman" w:eastAsia="Times New Roman" w:hAnsi="Times New Roman" w:cs="Times New Roman"/>
                <w:noProof/>
                <w:lang w:val="sr-Cyrl-RS"/>
              </w:rPr>
            </w:pPr>
          </w:p>
        </w:tc>
        <w:tc>
          <w:tcPr>
            <w:tcW w:w="577" w:type="dxa"/>
          </w:tcPr>
          <w:p w:rsidR="00C738D4" w:rsidRPr="00375DC3" w:rsidRDefault="00A06478" w:rsidP="00C738D4">
            <w:pPr>
              <w:spacing w:after="0" w:line="240" w:lineRule="auto"/>
              <w:rPr>
                <w:rFonts w:ascii="Times New Roman" w:eastAsia="Times New Roman" w:hAnsi="Times New Roman" w:cs="Times New Roman"/>
                <w:noProof/>
                <w:lang w:val="sr-Cyrl-RS"/>
              </w:rPr>
            </w:pPr>
            <w:r>
              <w:rPr>
                <w:rFonts w:ascii="Times New Roman" w:eastAsia="Times New Roman" w:hAnsi="Times New Roman" w:cs="Times New Roman"/>
                <w:noProof/>
                <w:lang w:val="sr-Cyrl-RS"/>
              </w:rPr>
              <w:t>16</w:t>
            </w:r>
          </w:p>
        </w:tc>
        <w:tc>
          <w:tcPr>
            <w:tcW w:w="575" w:type="dxa"/>
            <w:gridSpan w:val="2"/>
          </w:tcPr>
          <w:p w:rsidR="00C738D4" w:rsidRPr="00375DC3" w:rsidRDefault="00A06478" w:rsidP="00C738D4">
            <w:pPr>
              <w:spacing w:after="0" w:line="240" w:lineRule="auto"/>
              <w:rPr>
                <w:rFonts w:ascii="Times New Roman" w:eastAsia="Times New Roman" w:hAnsi="Times New Roman" w:cs="Times New Roman"/>
                <w:noProof/>
                <w:lang w:val="sr-Cyrl-RS"/>
              </w:rPr>
            </w:pPr>
            <w:r>
              <w:rPr>
                <w:rFonts w:ascii="Times New Roman" w:eastAsia="Times New Roman" w:hAnsi="Times New Roman" w:cs="Times New Roman"/>
                <w:noProof/>
                <w:lang w:val="sr-Cyrl-RS"/>
              </w:rPr>
              <w:t>10</w:t>
            </w:r>
          </w:p>
        </w:tc>
        <w:tc>
          <w:tcPr>
            <w:tcW w:w="585" w:type="dxa"/>
            <w:gridSpan w:val="2"/>
          </w:tcPr>
          <w:p w:rsidR="00C738D4" w:rsidRPr="00375DC3" w:rsidRDefault="00C738D4" w:rsidP="00C738D4">
            <w:pPr>
              <w:spacing w:after="0" w:line="240" w:lineRule="auto"/>
              <w:rPr>
                <w:rFonts w:ascii="Times New Roman" w:eastAsia="Times New Roman" w:hAnsi="Times New Roman" w:cs="Times New Roman"/>
                <w:noProof/>
                <w:lang w:val="sr-Cyrl-RS"/>
              </w:rPr>
            </w:pPr>
            <w:r>
              <w:rPr>
                <w:rFonts w:ascii="Times New Roman" w:eastAsia="Times New Roman" w:hAnsi="Times New Roman" w:cs="Times New Roman"/>
                <w:noProof/>
                <w:lang w:val="sr-Cyrl-RS"/>
              </w:rPr>
              <w:t>26</w:t>
            </w:r>
          </w:p>
        </w:tc>
      </w:tr>
      <w:tr w:rsidR="00C738D4" w:rsidRPr="006C10EB" w:rsidTr="00FB7ACE">
        <w:trPr>
          <w:trHeight w:val="312"/>
        </w:trPr>
        <w:tc>
          <w:tcPr>
            <w:tcW w:w="1242" w:type="dxa"/>
          </w:tcPr>
          <w:p w:rsidR="00C738D4" w:rsidRPr="006C10EB" w:rsidRDefault="00C738D4" w:rsidP="00C738D4">
            <w:pPr>
              <w:spacing w:after="0" w:line="240" w:lineRule="auto"/>
              <w:jc w:val="center"/>
              <w:rPr>
                <w:rFonts w:ascii="Times New Roman" w:eastAsia="Times New Roman" w:hAnsi="Times New Roman" w:cs="Times New Roman"/>
                <w:noProof/>
                <w:sz w:val="24"/>
                <w:szCs w:val="24"/>
                <w:lang w:val="sr-Latn-CS"/>
              </w:rPr>
            </w:pPr>
            <w:r w:rsidRPr="006C10EB">
              <w:rPr>
                <w:rFonts w:ascii="Times New Roman" w:eastAsia="Times New Roman" w:hAnsi="Times New Roman" w:cs="Times New Roman"/>
                <w:noProof/>
                <w:sz w:val="24"/>
                <w:szCs w:val="24"/>
                <w:lang w:val="sr-Latn-CS"/>
              </w:rPr>
              <w:t>I-2</w:t>
            </w:r>
          </w:p>
        </w:tc>
        <w:tc>
          <w:tcPr>
            <w:tcW w:w="693" w:type="dxa"/>
          </w:tcPr>
          <w:p w:rsidR="00C738D4" w:rsidRPr="00124905" w:rsidRDefault="00A06478" w:rsidP="00C738D4">
            <w:pPr>
              <w:rPr>
                <w:rFonts w:ascii="Times New Roman" w:hAnsi="Times New Roman" w:cs="Times New Roman"/>
                <w:color w:val="000000" w:themeColor="text1"/>
              </w:rPr>
            </w:pPr>
            <w:r>
              <w:rPr>
                <w:rFonts w:ascii="Times New Roman" w:hAnsi="Times New Roman" w:cs="Times New Roman"/>
                <w:color w:val="000000" w:themeColor="text1"/>
              </w:rPr>
              <w:t>15</w:t>
            </w:r>
          </w:p>
        </w:tc>
        <w:tc>
          <w:tcPr>
            <w:tcW w:w="583" w:type="dxa"/>
          </w:tcPr>
          <w:p w:rsidR="00C738D4" w:rsidRPr="00124905" w:rsidRDefault="00A06478" w:rsidP="00C738D4">
            <w:pPr>
              <w:rPr>
                <w:rFonts w:ascii="Times New Roman" w:hAnsi="Times New Roman" w:cs="Times New Roman"/>
                <w:color w:val="000000" w:themeColor="text1"/>
              </w:rPr>
            </w:pPr>
            <w:r>
              <w:rPr>
                <w:rFonts w:ascii="Times New Roman" w:hAnsi="Times New Roman" w:cs="Times New Roman"/>
                <w:color w:val="000000" w:themeColor="text1"/>
              </w:rPr>
              <w:t>13</w:t>
            </w:r>
          </w:p>
        </w:tc>
        <w:tc>
          <w:tcPr>
            <w:tcW w:w="709" w:type="dxa"/>
          </w:tcPr>
          <w:p w:rsidR="00C738D4" w:rsidRPr="00124905" w:rsidRDefault="00A06478" w:rsidP="00C738D4">
            <w:pPr>
              <w:rPr>
                <w:rFonts w:ascii="Times New Roman" w:hAnsi="Times New Roman" w:cs="Times New Roman"/>
                <w:color w:val="000000" w:themeColor="text1"/>
              </w:rPr>
            </w:pPr>
            <w:r>
              <w:rPr>
                <w:rFonts w:ascii="Times New Roman" w:hAnsi="Times New Roman" w:cs="Times New Roman"/>
                <w:color w:val="000000" w:themeColor="text1"/>
              </w:rPr>
              <w:t>28</w:t>
            </w:r>
          </w:p>
        </w:tc>
        <w:tc>
          <w:tcPr>
            <w:tcW w:w="406" w:type="dxa"/>
          </w:tcPr>
          <w:p w:rsidR="00C738D4" w:rsidRPr="00C738D4" w:rsidRDefault="00C738D4" w:rsidP="00C738D4">
            <w:pPr>
              <w:spacing w:after="0" w:line="240" w:lineRule="auto"/>
              <w:rPr>
                <w:rFonts w:ascii="Times New Roman" w:eastAsia="Times New Roman" w:hAnsi="Times New Roman" w:cs="Times New Roman"/>
                <w:noProof/>
                <w:lang w:val="sr-Cyrl-RS"/>
              </w:rPr>
            </w:pPr>
            <w:r>
              <w:rPr>
                <w:rFonts w:ascii="Times New Roman" w:eastAsia="Times New Roman" w:hAnsi="Times New Roman" w:cs="Times New Roman"/>
                <w:noProof/>
                <w:lang w:val="sr-Cyrl-RS"/>
              </w:rPr>
              <w:t>1</w:t>
            </w:r>
          </w:p>
        </w:tc>
        <w:tc>
          <w:tcPr>
            <w:tcW w:w="574" w:type="dxa"/>
            <w:gridSpan w:val="2"/>
          </w:tcPr>
          <w:p w:rsidR="00C738D4" w:rsidRPr="00375DC3" w:rsidRDefault="00C738D4" w:rsidP="00C738D4">
            <w:pPr>
              <w:spacing w:after="0" w:line="240" w:lineRule="auto"/>
              <w:rPr>
                <w:rFonts w:ascii="Times New Roman" w:eastAsia="Times New Roman" w:hAnsi="Times New Roman" w:cs="Times New Roman"/>
                <w:noProof/>
                <w:lang w:val="sr-Cyrl-RS"/>
              </w:rPr>
            </w:pPr>
            <w:r>
              <w:rPr>
                <w:rFonts w:ascii="Times New Roman" w:eastAsia="Times New Roman" w:hAnsi="Times New Roman" w:cs="Times New Roman"/>
                <w:noProof/>
                <w:lang w:val="sr-Cyrl-RS"/>
              </w:rPr>
              <w:t>/</w:t>
            </w:r>
          </w:p>
        </w:tc>
        <w:tc>
          <w:tcPr>
            <w:tcW w:w="588" w:type="dxa"/>
            <w:gridSpan w:val="2"/>
          </w:tcPr>
          <w:p w:rsidR="00C738D4" w:rsidRPr="00375DC3" w:rsidRDefault="00C738D4" w:rsidP="00C738D4">
            <w:pPr>
              <w:spacing w:after="0" w:line="240" w:lineRule="auto"/>
              <w:rPr>
                <w:rFonts w:ascii="Times New Roman" w:eastAsia="Times New Roman" w:hAnsi="Times New Roman" w:cs="Times New Roman"/>
                <w:noProof/>
                <w:lang w:val="sr-Cyrl-RS"/>
              </w:rPr>
            </w:pPr>
            <w:r>
              <w:rPr>
                <w:rFonts w:ascii="Times New Roman" w:eastAsia="Times New Roman" w:hAnsi="Times New Roman" w:cs="Times New Roman"/>
                <w:noProof/>
                <w:lang w:val="sr-Cyrl-RS"/>
              </w:rPr>
              <w:t>1</w:t>
            </w:r>
          </w:p>
        </w:tc>
        <w:tc>
          <w:tcPr>
            <w:tcW w:w="507" w:type="dxa"/>
          </w:tcPr>
          <w:p w:rsidR="00C738D4" w:rsidRPr="00375DC3" w:rsidRDefault="00FD7095" w:rsidP="00C738D4">
            <w:pPr>
              <w:spacing w:after="0" w:line="240" w:lineRule="auto"/>
              <w:rPr>
                <w:rFonts w:ascii="Times New Roman" w:eastAsia="Times New Roman" w:hAnsi="Times New Roman" w:cs="Times New Roman"/>
                <w:noProof/>
                <w:lang w:val="sr-Cyrl-RS"/>
              </w:rPr>
            </w:pPr>
            <w:r>
              <w:rPr>
                <w:rFonts w:ascii="Times New Roman" w:eastAsia="Times New Roman" w:hAnsi="Times New Roman" w:cs="Times New Roman"/>
                <w:noProof/>
                <w:lang w:val="sr-Cyrl-RS"/>
              </w:rPr>
              <w:t>1</w:t>
            </w:r>
          </w:p>
        </w:tc>
        <w:tc>
          <w:tcPr>
            <w:tcW w:w="650" w:type="dxa"/>
          </w:tcPr>
          <w:p w:rsidR="00C738D4" w:rsidRPr="00375DC3" w:rsidRDefault="00FD7095" w:rsidP="00C738D4">
            <w:pPr>
              <w:spacing w:after="0" w:line="240" w:lineRule="auto"/>
              <w:rPr>
                <w:rFonts w:ascii="Times New Roman" w:eastAsia="Times New Roman" w:hAnsi="Times New Roman" w:cs="Times New Roman"/>
                <w:noProof/>
                <w:lang w:val="sr-Cyrl-RS"/>
              </w:rPr>
            </w:pPr>
            <w:r>
              <w:rPr>
                <w:rFonts w:ascii="Times New Roman" w:eastAsia="Times New Roman" w:hAnsi="Times New Roman" w:cs="Times New Roman"/>
                <w:noProof/>
                <w:lang w:val="sr-Cyrl-RS"/>
              </w:rPr>
              <w:t>/</w:t>
            </w:r>
          </w:p>
        </w:tc>
        <w:tc>
          <w:tcPr>
            <w:tcW w:w="585" w:type="dxa"/>
          </w:tcPr>
          <w:p w:rsidR="00C738D4" w:rsidRPr="00375DC3" w:rsidRDefault="00FD7095" w:rsidP="00C738D4">
            <w:pPr>
              <w:spacing w:after="0" w:line="240" w:lineRule="auto"/>
              <w:rPr>
                <w:rFonts w:ascii="Times New Roman" w:eastAsia="Times New Roman" w:hAnsi="Times New Roman" w:cs="Times New Roman"/>
                <w:noProof/>
                <w:lang w:val="sr-Cyrl-RS"/>
              </w:rPr>
            </w:pPr>
            <w:r>
              <w:rPr>
                <w:rFonts w:ascii="Times New Roman" w:eastAsia="Times New Roman" w:hAnsi="Times New Roman" w:cs="Times New Roman"/>
                <w:noProof/>
                <w:lang w:val="sr-Cyrl-RS"/>
              </w:rPr>
              <w:t>1</w:t>
            </w:r>
          </w:p>
        </w:tc>
        <w:tc>
          <w:tcPr>
            <w:tcW w:w="577" w:type="dxa"/>
            <w:gridSpan w:val="2"/>
          </w:tcPr>
          <w:p w:rsidR="00C738D4" w:rsidRPr="00375DC3" w:rsidRDefault="00C738D4" w:rsidP="00C738D4">
            <w:pPr>
              <w:spacing w:after="0" w:line="240" w:lineRule="auto"/>
              <w:rPr>
                <w:rFonts w:ascii="Times New Roman" w:eastAsia="Times New Roman" w:hAnsi="Times New Roman" w:cs="Times New Roman"/>
                <w:noProof/>
                <w:lang w:val="sr-Cyrl-RS"/>
              </w:rPr>
            </w:pPr>
          </w:p>
        </w:tc>
        <w:tc>
          <w:tcPr>
            <w:tcW w:w="575" w:type="dxa"/>
            <w:gridSpan w:val="2"/>
          </w:tcPr>
          <w:p w:rsidR="00C738D4" w:rsidRPr="006C10EB" w:rsidRDefault="00C738D4" w:rsidP="00C738D4">
            <w:pPr>
              <w:spacing w:after="0" w:line="240" w:lineRule="auto"/>
              <w:rPr>
                <w:rFonts w:ascii="Times New Roman" w:eastAsia="Times New Roman" w:hAnsi="Times New Roman" w:cs="Times New Roman"/>
                <w:noProof/>
              </w:rPr>
            </w:pPr>
          </w:p>
        </w:tc>
        <w:tc>
          <w:tcPr>
            <w:tcW w:w="584" w:type="dxa"/>
          </w:tcPr>
          <w:p w:rsidR="00C738D4" w:rsidRPr="00375DC3" w:rsidRDefault="00C738D4" w:rsidP="00C738D4">
            <w:pPr>
              <w:spacing w:after="0" w:line="240" w:lineRule="auto"/>
              <w:rPr>
                <w:rFonts w:ascii="Times New Roman" w:eastAsia="Times New Roman" w:hAnsi="Times New Roman" w:cs="Times New Roman"/>
                <w:noProof/>
                <w:lang w:val="sr-Cyrl-RS"/>
              </w:rPr>
            </w:pPr>
          </w:p>
        </w:tc>
        <w:tc>
          <w:tcPr>
            <w:tcW w:w="582" w:type="dxa"/>
            <w:gridSpan w:val="2"/>
          </w:tcPr>
          <w:p w:rsidR="00C738D4" w:rsidRPr="006C10EB" w:rsidRDefault="00C738D4" w:rsidP="00C738D4">
            <w:pPr>
              <w:spacing w:after="0" w:line="240" w:lineRule="auto"/>
              <w:rPr>
                <w:rFonts w:ascii="Times New Roman" w:eastAsia="Times New Roman" w:hAnsi="Times New Roman" w:cs="Times New Roman"/>
                <w:noProof/>
                <w:lang w:val="sr-Latn-CS"/>
              </w:rPr>
            </w:pPr>
          </w:p>
        </w:tc>
        <w:tc>
          <w:tcPr>
            <w:tcW w:w="581" w:type="dxa"/>
            <w:gridSpan w:val="2"/>
          </w:tcPr>
          <w:p w:rsidR="00C738D4" w:rsidRPr="006C10EB" w:rsidRDefault="00C738D4" w:rsidP="00C738D4">
            <w:pPr>
              <w:spacing w:after="0" w:line="240" w:lineRule="auto"/>
              <w:rPr>
                <w:rFonts w:ascii="Times New Roman" w:eastAsia="Times New Roman" w:hAnsi="Times New Roman" w:cs="Times New Roman"/>
                <w:noProof/>
                <w:lang w:val="sr-Latn-CS"/>
              </w:rPr>
            </w:pPr>
          </w:p>
        </w:tc>
        <w:tc>
          <w:tcPr>
            <w:tcW w:w="647" w:type="dxa"/>
            <w:gridSpan w:val="3"/>
          </w:tcPr>
          <w:p w:rsidR="00C738D4" w:rsidRPr="006C10EB" w:rsidRDefault="00C738D4" w:rsidP="00C738D4">
            <w:pPr>
              <w:spacing w:after="0" w:line="240" w:lineRule="auto"/>
              <w:rPr>
                <w:rFonts w:ascii="Times New Roman" w:eastAsia="Times New Roman" w:hAnsi="Times New Roman" w:cs="Times New Roman"/>
                <w:noProof/>
                <w:lang w:val="sr-Latn-CS"/>
              </w:rPr>
            </w:pPr>
          </w:p>
        </w:tc>
        <w:tc>
          <w:tcPr>
            <w:tcW w:w="521" w:type="dxa"/>
          </w:tcPr>
          <w:p w:rsidR="00C738D4" w:rsidRPr="006C10EB" w:rsidRDefault="00C738D4" w:rsidP="00C738D4">
            <w:pPr>
              <w:spacing w:after="0" w:line="240" w:lineRule="auto"/>
              <w:rPr>
                <w:rFonts w:ascii="Times New Roman" w:eastAsia="Times New Roman" w:hAnsi="Times New Roman" w:cs="Times New Roman"/>
                <w:noProof/>
                <w:lang w:val="sr-Latn-CS"/>
              </w:rPr>
            </w:pPr>
          </w:p>
        </w:tc>
        <w:tc>
          <w:tcPr>
            <w:tcW w:w="576" w:type="dxa"/>
          </w:tcPr>
          <w:p w:rsidR="00C738D4" w:rsidRPr="006C10EB" w:rsidRDefault="00C738D4" w:rsidP="00C738D4">
            <w:pPr>
              <w:spacing w:after="0" w:line="240" w:lineRule="auto"/>
              <w:rPr>
                <w:rFonts w:ascii="Times New Roman" w:eastAsia="Times New Roman" w:hAnsi="Times New Roman" w:cs="Times New Roman"/>
                <w:noProof/>
                <w:lang w:val="sr-Latn-CS"/>
              </w:rPr>
            </w:pPr>
          </w:p>
        </w:tc>
        <w:tc>
          <w:tcPr>
            <w:tcW w:w="584" w:type="dxa"/>
          </w:tcPr>
          <w:p w:rsidR="00C738D4" w:rsidRPr="006C10EB" w:rsidRDefault="00C738D4" w:rsidP="00C738D4">
            <w:pPr>
              <w:spacing w:after="0" w:line="240" w:lineRule="auto"/>
              <w:rPr>
                <w:rFonts w:ascii="Times New Roman" w:eastAsia="Times New Roman" w:hAnsi="Times New Roman" w:cs="Times New Roman"/>
                <w:noProof/>
                <w:lang w:val="sr-Latn-CS"/>
              </w:rPr>
            </w:pPr>
          </w:p>
        </w:tc>
        <w:tc>
          <w:tcPr>
            <w:tcW w:w="577" w:type="dxa"/>
            <w:gridSpan w:val="3"/>
          </w:tcPr>
          <w:p w:rsidR="00C738D4" w:rsidRPr="00375DC3" w:rsidRDefault="00C738D4" w:rsidP="00C738D4">
            <w:pPr>
              <w:spacing w:after="0" w:line="240" w:lineRule="auto"/>
              <w:rPr>
                <w:rFonts w:ascii="Times New Roman" w:eastAsia="Times New Roman" w:hAnsi="Times New Roman" w:cs="Times New Roman"/>
                <w:noProof/>
                <w:lang w:val="sr-Cyrl-RS"/>
              </w:rPr>
            </w:pPr>
          </w:p>
        </w:tc>
        <w:tc>
          <w:tcPr>
            <w:tcW w:w="440" w:type="dxa"/>
            <w:gridSpan w:val="2"/>
          </w:tcPr>
          <w:p w:rsidR="00C738D4" w:rsidRPr="006C10EB" w:rsidRDefault="00C738D4" w:rsidP="00C738D4">
            <w:pPr>
              <w:spacing w:after="0" w:line="240" w:lineRule="auto"/>
              <w:rPr>
                <w:rFonts w:ascii="Times New Roman" w:eastAsia="Times New Roman" w:hAnsi="Times New Roman" w:cs="Times New Roman"/>
                <w:noProof/>
              </w:rPr>
            </w:pPr>
          </w:p>
        </w:tc>
        <w:tc>
          <w:tcPr>
            <w:tcW w:w="584" w:type="dxa"/>
          </w:tcPr>
          <w:p w:rsidR="00C738D4" w:rsidRPr="00375DC3" w:rsidRDefault="00C738D4" w:rsidP="00C738D4">
            <w:pPr>
              <w:spacing w:after="0" w:line="240" w:lineRule="auto"/>
              <w:rPr>
                <w:rFonts w:ascii="Times New Roman" w:eastAsia="Times New Roman" w:hAnsi="Times New Roman" w:cs="Times New Roman"/>
                <w:noProof/>
                <w:lang w:val="sr-Cyrl-RS"/>
              </w:rPr>
            </w:pPr>
          </w:p>
        </w:tc>
        <w:tc>
          <w:tcPr>
            <w:tcW w:w="577" w:type="dxa"/>
          </w:tcPr>
          <w:p w:rsidR="00C738D4" w:rsidRPr="00375DC3" w:rsidRDefault="00A06478" w:rsidP="00C738D4">
            <w:pPr>
              <w:spacing w:after="0" w:line="240" w:lineRule="auto"/>
              <w:rPr>
                <w:rFonts w:ascii="Times New Roman" w:eastAsia="Times New Roman" w:hAnsi="Times New Roman" w:cs="Times New Roman"/>
                <w:noProof/>
                <w:lang w:val="sr-Cyrl-RS"/>
              </w:rPr>
            </w:pPr>
            <w:r>
              <w:rPr>
                <w:rFonts w:ascii="Times New Roman" w:eastAsia="Times New Roman" w:hAnsi="Times New Roman" w:cs="Times New Roman"/>
                <w:noProof/>
                <w:lang w:val="sr-Cyrl-RS"/>
              </w:rPr>
              <w:t>16</w:t>
            </w:r>
          </w:p>
        </w:tc>
        <w:tc>
          <w:tcPr>
            <w:tcW w:w="575" w:type="dxa"/>
            <w:gridSpan w:val="2"/>
          </w:tcPr>
          <w:p w:rsidR="00C738D4" w:rsidRPr="00375DC3" w:rsidRDefault="00A06478" w:rsidP="00C738D4">
            <w:pPr>
              <w:spacing w:after="0" w:line="240" w:lineRule="auto"/>
              <w:rPr>
                <w:rFonts w:ascii="Times New Roman" w:eastAsia="Times New Roman" w:hAnsi="Times New Roman" w:cs="Times New Roman"/>
                <w:noProof/>
                <w:lang w:val="sr-Cyrl-RS"/>
              </w:rPr>
            </w:pPr>
            <w:r>
              <w:rPr>
                <w:rFonts w:ascii="Times New Roman" w:eastAsia="Times New Roman" w:hAnsi="Times New Roman" w:cs="Times New Roman"/>
                <w:noProof/>
                <w:lang w:val="sr-Cyrl-RS"/>
              </w:rPr>
              <w:t>13</w:t>
            </w:r>
          </w:p>
        </w:tc>
        <w:tc>
          <w:tcPr>
            <w:tcW w:w="585" w:type="dxa"/>
            <w:gridSpan w:val="2"/>
          </w:tcPr>
          <w:p w:rsidR="00C738D4" w:rsidRPr="00375DC3" w:rsidRDefault="00A06478" w:rsidP="00C738D4">
            <w:pPr>
              <w:spacing w:after="0" w:line="240" w:lineRule="auto"/>
              <w:rPr>
                <w:rFonts w:ascii="Times New Roman" w:eastAsia="Times New Roman" w:hAnsi="Times New Roman" w:cs="Times New Roman"/>
                <w:noProof/>
                <w:lang w:val="sr-Cyrl-RS"/>
              </w:rPr>
            </w:pPr>
            <w:r>
              <w:rPr>
                <w:rFonts w:ascii="Times New Roman" w:eastAsia="Times New Roman" w:hAnsi="Times New Roman" w:cs="Times New Roman"/>
                <w:noProof/>
                <w:lang w:val="sr-Cyrl-RS"/>
              </w:rPr>
              <w:t>29</w:t>
            </w:r>
          </w:p>
        </w:tc>
      </w:tr>
      <w:tr w:rsidR="00C738D4" w:rsidRPr="006C10EB" w:rsidTr="00FB7ACE">
        <w:trPr>
          <w:trHeight w:val="312"/>
        </w:trPr>
        <w:tc>
          <w:tcPr>
            <w:tcW w:w="1242" w:type="dxa"/>
          </w:tcPr>
          <w:p w:rsidR="00C738D4" w:rsidRPr="006C10EB" w:rsidRDefault="00C738D4" w:rsidP="00C738D4">
            <w:pPr>
              <w:spacing w:after="0" w:line="240" w:lineRule="auto"/>
              <w:jc w:val="center"/>
              <w:rPr>
                <w:rFonts w:ascii="Times New Roman" w:eastAsia="Times New Roman" w:hAnsi="Times New Roman" w:cs="Times New Roman"/>
                <w:noProof/>
                <w:sz w:val="24"/>
                <w:szCs w:val="24"/>
                <w:lang w:val="sr-Latn-CS"/>
              </w:rPr>
            </w:pPr>
            <w:r w:rsidRPr="006C10EB">
              <w:rPr>
                <w:rFonts w:ascii="Times New Roman" w:eastAsia="Times New Roman" w:hAnsi="Times New Roman" w:cs="Times New Roman"/>
                <w:noProof/>
                <w:sz w:val="24"/>
                <w:szCs w:val="24"/>
                <w:lang w:val="sr-Latn-CS"/>
              </w:rPr>
              <w:t>I-3</w:t>
            </w:r>
          </w:p>
        </w:tc>
        <w:tc>
          <w:tcPr>
            <w:tcW w:w="693" w:type="dxa"/>
          </w:tcPr>
          <w:p w:rsidR="00C738D4" w:rsidRPr="00124905" w:rsidRDefault="00A06478" w:rsidP="00C738D4">
            <w:pPr>
              <w:rPr>
                <w:rFonts w:ascii="Times New Roman" w:hAnsi="Times New Roman" w:cs="Times New Roman"/>
                <w:color w:val="000000" w:themeColor="text1"/>
              </w:rPr>
            </w:pPr>
            <w:r>
              <w:rPr>
                <w:rFonts w:ascii="Times New Roman" w:hAnsi="Times New Roman" w:cs="Times New Roman"/>
                <w:color w:val="000000" w:themeColor="text1"/>
              </w:rPr>
              <w:t>16</w:t>
            </w:r>
          </w:p>
        </w:tc>
        <w:tc>
          <w:tcPr>
            <w:tcW w:w="583" w:type="dxa"/>
          </w:tcPr>
          <w:p w:rsidR="00C738D4" w:rsidRPr="00124905" w:rsidRDefault="00C738D4" w:rsidP="00C738D4">
            <w:pPr>
              <w:rPr>
                <w:rFonts w:ascii="Times New Roman" w:hAnsi="Times New Roman" w:cs="Times New Roman"/>
                <w:color w:val="000000" w:themeColor="text1"/>
              </w:rPr>
            </w:pPr>
            <w:r w:rsidRPr="00124905">
              <w:rPr>
                <w:rFonts w:ascii="Times New Roman" w:hAnsi="Times New Roman" w:cs="Times New Roman"/>
                <w:color w:val="000000" w:themeColor="text1"/>
              </w:rPr>
              <w:t>12</w:t>
            </w:r>
          </w:p>
        </w:tc>
        <w:tc>
          <w:tcPr>
            <w:tcW w:w="709" w:type="dxa"/>
          </w:tcPr>
          <w:p w:rsidR="00C738D4" w:rsidRPr="00124905" w:rsidRDefault="00A06478" w:rsidP="00C738D4">
            <w:pPr>
              <w:rPr>
                <w:rFonts w:ascii="Times New Roman" w:hAnsi="Times New Roman" w:cs="Times New Roman"/>
                <w:color w:val="000000" w:themeColor="text1"/>
              </w:rPr>
            </w:pPr>
            <w:r>
              <w:rPr>
                <w:rFonts w:ascii="Times New Roman" w:hAnsi="Times New Roman" w:cs="Times New Roman"/>
                <w:color w:val="000000" w:themeColor="text1"/>
              </w:rPr>
              <w:t>28</w:t>
            </w:r>
          </w:p>
        </w:tc>
        <w:tc>
          <w:tcPr>
            <w:tcW w:w="406" w:type="dxa"/>
          </w:tcPr>
          <w:p w:rsidR="00C738D4" w:rsidRPr="00004239" w:rsidRDefault="00A06478" w:rsidP="00C738D4">
            <w:pPr>
              <w:spacing w:after="0" w:line="240" w:lineRule="auto"/>
              <w:rPr>
                <w:rFonts w:ascii="Times New Roman" w:eastAsia="Times New Roman" w:hAnsi="Times New Roman" w:cs="Times New Roman"/>
                <w:noProof/>
                <w:lang w:val="sr-Cyrl-RS"/>
              </w:rPr>
            </w:pPr>
            <w:r>
              <w:rPr>
                <w:rFonts w:ascii="Times New Roman" w:eastAsia="Times New Roman" w:hAnsi="Times New Roman" w:cs="Times New Roman"/>
                <w:noProof/>
                <w:lang w:val="sr-Cyrl-RS"/>
              </w:rPr>
              <w:t>/</w:t>
            </w:r>
          </w:p>
        </w:tc>
        <w:tc>
          <w:tcPr>
            <w:tcW w:w="574" w:type="dxa"/>
            <w:gridSpan w:val="2"/>
          </w:tcPr>
          <w:p w:rsidR="00C738D4" w:rsidRPr="00C738D4" w:rsidRDefault="00C738D4" w:rsidP="00C738D4">
            <w:pPr>
              <w:spacing w:after="0" w:line="240" w:lineRule="auto"/>
              <w:rPr>
                <w:rFonts w:ascii="Times New Roman" w:eastAsia="Times New Roman" w:hAnsi="Times New Roman" w:cs="Times New Roman"/>
                <w:noProof/>
                <w:lang w:val="sr-Cyrl-RS"/>
              </w:rPr>
            </w:pPr>
            <w:r>
              <w:rPr>
                <w:rFonts w:ascii="Times New Roman" w:eastAsia="Times New Roman" w:hAnsi="Times New Roman" w:cs="Times New Roman"/>
                <w:noProof/>
                <w:lang w:val="sr-Cyrl-RS"/>
              </w:rPr>
              <w:t>/</w:t>
            </w:r>
          </w:p>
        </w:tc>
        <w:tc>
          <w:tcPr>
            <w:tcW w:w="588" w:type="dxa"/>
            <w:gridSpan w:val="2"/>
          </w:tcPr>
          <w:p w:rsidR="00C738D4" w:rsidRPr="00004239" w:rsidRDefault="00A06478" w:rsidP="00C738D4">
            <w:pPr>
              <w:spacing w:after="0" w:line="240" w:lineRule="auto"/>
              <w:rPr>
                <w:rFonts w:ascii="Times New Roman" w:eastAsia="Times New Roman" w:hAnsi="Times New Roman" w:cs="Times New Roman"/>
                <w:noProof/>
                <w:lang w:val="sr-Cyrl-RS"/>
              </w:rPr>
            </w:pPr>
            <w:r>
              <w:rPr>
                <w:rFonts w:ascii="Times New Roman" w:eastAsia="Times New Roman" w:hAnsi="Times New Roman" w:cs="Times New Roman"/>
                <w:noProof/>
                <w:lang w:val="sr-Cyrl-RS"/>
              </w:rPr>
              <w:t>/</w:t>
            </w:r>
          </w:p>
        </w:tc>
        <w:tc>
          <w:tcPr>
            <w:tcW w:w="507" w:type="dxa"/>
          </w:tcPr>
          <w:p w:rsidR="00C738D4" w:rsidRPr="00004239" w:rsidRDefault="00A06478" w:rsidP="00C738D4">
            <w:pPr>
              <w:spacing w:after="0" w:line="240" w:lineRule="auto"/>
              <w:rPr>
                <w:rFonts w:ascii="Times New Roman" w:eastAsia="Times New Roman" w:hAnsi="Times New Roman" w:cs="Times New Roman"/>
                <w:noProof/>
                <w:lang w:val="sr-Cyrl-RS"/>
              </w:rPr>
            </w:pPr>
            <w:r>
              <w:rPr>
                <w:rFonts w:ascii="Times New Roman" w:eastAsia="Times New Roman" w:hAnsi="Times New Roman" w:cs="Times New Roman"/>
                <w:noProof/>
                <w:lang w:val="sr-Cyrl-RS"/>
              </w:rPr>
              <w:t>/</w:t>
            </w:r>
          </w:p>
        </w:tc>
        <w:tc>
          <w:tcPr>
            <w:tcW w:w="650" w:type="dxa"/>
          </w:tcPr>
          <w:p w:rsidR="00C738D4" w:rsidRPr="00004239" w:rsidRDefault="00FD7095" w:rsidP="00C738D4">
            <w:pPr>
              <w:spacing w:after="0" w:line="240" w:lineRule="auto"/>
              <w:rPr>
                <w:rFonts w:ascii="Times New Roman" w:eastAsia="Times New Roman" w:hAnsi="Times New Roman" w:cs="Times New Roman"/>
                <w:noProof/>
                <w:lang w:val="sr-Cyrl-RS"/>
              </w:rPr>
            </w:pPr>
            <w:r>
              <w:rPr>
                <w:rFonts w:ascii="Times New Roman" w:eastAsia="Times New Roman" w:hAnsi="Times New Roman" w:cs="Times New Roman"/>
                <w:noProof/>
                <w:lang w:val="sr-Cyrl-RS"/>
              </w:rPr>
              <w:t>/</w:t>
            </w:r>
          </w:p>
        </w:tc>
        <w:tc>
          <w:tcPr>
            <w:tcW w:w="585" w:type="dxa"/>
          </w:tcPr>
          <w:p w:rsidR="00C738D4" w:rsidRPr="00004239" w:rsidRDefault="00A06478" w:rsidP="00C738D4">
            <w:pPr>
              <w:spacing w:after="0" w:line="240" w:lineRule="auto"/>
              <w:rPr>
                <w:rFonts w:ascii="Times New Roman" w:eastAsia="Times New Roman" w:hAnsi="Times New Roman" w:cs="Times New Roman"/>
                <w:noProof/>
                <w:lang w:val="sr-Cyrl-RS"/>
              </w:rPr>
            </w:pPr>
            <w:r>
              <w:rPr>
                <w:rFonts w:ascii="Times New Roman" w:eastAsia="Times New Roman" w:hAnsi="Times New Roman" w:cs="Times New Roman"/>
                <w:noProof/>
                <w:lang w:val="sr-Cyrl-RS"/>
              </w:rPr>
              <w:t>/</w:t>
            </w:r>
          </w:p>
        </w:tc>
        <w:tc>
          <w:tcPr>
            <w:tcW w:w="577" w:type="dxa"/>
            <w:gridSpan w:val="2"/>
          </w:tcPr>
          <w:p w:rsidR="00C738D4" w:rsidRPr="00004239" w:rsidRDefault="00C738D4" w:rsidP="00C738D4">
            <w:pPr>
              <w:spacing w:after="0" w:line="240" w:lineRule="auto"/>
              <w:rPr>
                <w:rFonts w:ascii="Times New Roman" w:eastAsia="Times New Roman" w:hAnsi="Times New Roman" w:cs="Times New Roman"/>
                <w:noProof/>
                <w:lang w:val="sr-Cyrl-RS"/>
              </w:rPr>
            </w:pPr>
          </w:p>
        </w:tc>
        <w:tc>
          <w:tcPr>
            <w:tcW w:w="575" w:type="dxa"/>
            <w:gridSpan w:val="2"/>
          </w:tcPr>
          <w:p w:rsidR="00C738D4" w:rsidRPr="00004239" w:rsidRDefault="00C738D4" w:rsidP="00C738D4">
            <w:pPr>
              <w:spacing w:after="0" w:line="240" w:lineRule="auto"/>
              <w:rPr>
                <w:rFonts w:ascii="Times New Roman" w:eastAsia="Times New Roman" w:hAnsi="Times New Roman" w:cs="Times New Roman"/>
                <w:noProof/>
                <w:lang w:val="sr-Cyrl-RS"/>
              </w:rPr>
            </w:pPr>
          </w:p>
        </w:tc>
        <w:tc>
          <w:tcPr>
            <w:tcW w:w="584" w:type="dxa"/>
          </w:tcPr>
          <w:p w:rsidR="00C738D4" w:rsidRPr="00004239" w:rsidRDefault="00C738D4" w:rsidP="00C738D4">
            <w:pPr>
              <w:spacing w:after="0" w:line="240" w:lineRule="auto"/>
              <w:rPr>
                <w:rFonts w:ascii="Times New Roman" w:eastAsia="Times New Roman" w:hAnsi="Times New Roman" w:cs="Times New Roman"/>
                <w:noProof/>
                <w:lang w:val="sr-Cyrl-RS"/>
              </w:rPr>
            </w:pPr>
          </w:p>
        </w:tc>
        <w:tc>
          <w:tcPr>
            <w:tcW w:w="582" w:type="dxa"/>
            <w:gridSpan w:val="2"/>
          </w:tcPr>
          <w:p w:rsidR="00C738D4" w:rsidRPr="006C10EB" w:rsidRDefault="00C738D4" w:rsidP="00C738D4">
            <w:pPr>
              <w:spacing w:after="0" w:line="240" w:lineRule="auto"/>
              <w:rPr>
                <w:rFonts w:ascii="Times New Roman" w:eastAsia="Times New Roman" w:hAnsi="Times New Roman" w:cs="Times New Roman"/>
                <w:noProof/>
                <w:lang w:val="sr-Latn-CS"/>
              </w:rPr>
            </w:pPr>
          </w:p>
        </w:tc>
        <w:tc>
          <w:tcPr>
            <w:tcW w:w="581" w:type="dxa"/>
            <w:gridSpan w:val="2"/>
          </w:tcPr>
          <w:p w:rsidR="00C738D4" w:rsidRPr="006C10EB" w:rsidRDefault="00C738D4" w:rsidP="00C738D4">
            <w:pPr>
              <w:spacing w:after="0" w:line="240" w:lineRule="auto"/>
              <w:rPr>
                <w:rFonts w:ascii="Times New Roman" w:eastAsia="Times New Roman" w:hAnsi="Times New Roman" w:cs="Times New Roman"/>
                <w:noProof/>
                <w:lang w:val="sr-Latn-CS"/>
              </w:rPr>
            </w:pPr>
          </w:p>
        </w:tc>
        <w:tc>
          <w:tcPr>
            <w:tcW w:w="647" w:type="dxa"/>
            <w:gridSpan w:val="3"/>
          </w:tcPr>
          <w:p w:rsidR="00C738D4" w:rsidRPr="006C10EB" w:rsidRDefault="00C738D4" w:rsidP="00C738D4">
            <w:pPr>
              <w:spacing w:after="0" w:line="240" w:lineRule="auto"/>
              <w:rPr>
                <w:rFonts w:ascii="Times New Roman" w:eastAsia="Times New Roman" w:hAnsi="Times New Roman" w:cs="Times New Roman"/>
                <w:noProof/>
                <w:lang w:val="sr-Latn-CS"/>
              </w:rPr>
            </w:pPr>
          </w:p>
        </w:tc>
        <w:tc>
          <w:tcPr>
            <w:tcW w:w="521" w:type="dxa"/>
          </w:tcPr>
          <w:p w:rsidR="00C738D4" w:rsidRPr="006C10EB" w:rsidRDefault="00C738D4" w:rsidP="00C738D4">
            <w:pPr>
              <w:spacing w:after="0" w:line="240" w:lineRule="auto"/>
              <w:rPr>
                <w:rFonts w:ascii="Times New Roman" w:eastAsia="Times New Roman" w:hAnsi="Times New Roman" w:cs="Times New Roman"/>
                <w:noProof/>
              </w:rPr>
            </w:pPr>
          </w:p>
        </w:tc>
        <w:tc>
          <w:tcPr>
            <w:tcW w:w="576" w:type="dxa"/>
          </w:tcPr>
          <w:p w:rsidR="00C738D4" w:rsidRPr="006C10EB" w:rsidRDefault="00C738D4" w:rsidP="00C738D4">
            <w:pPr>
              <w:spacing w:after="0" w:line="240" w:lineRule="auto"/>
              <w:rPr>
                <w:rFonts w:ascii="Times New Roman" w:eastAsia="Times New Roman" w:hAnsi="Times New Roman" w:cs="Times New Roman"/>
                <w:noProof/>
                <w:lang w:val="sr-Latn-CS"/>
              </w:rPr>
            </w:pPr>
          </w:p>
        </w:tc>
        <w:tc>
          <w:tcPr>
            <w:tcW w:w="584" w:type="dxa"/>
          </w:tcPr>
          <w:p w:rsidR="00C738D4" w:rsidRPr="006C10EB" w:rsidRDefault="00C738D4" w:rsidP="00C738D4">
            <w:pPr>
              <w:spacing w:after="0" w:line="240" w:lineRule="auto"/>
              <w:rPr>
                <w:rFonts w:ascii="Times New Roman" w:eastAsia="Times New Roman" w:hAnsi="Times New Roman" w:cs="Times New Roman"/>
                <w:noProof/>
              </w:rPr>
            </w:pPr>
          </w:p>
        </w:tc>
        <w:tc>
          <w:tcPr>
            <w:tcW w:w="577" w:type="dxa"/>
            <w:gridSpan w:val="3"/>
          </w:tcPr>
          <w:p w:rsidR="00C738D4" w:rsidRPr="00004239" w:rsidRDefault="00C738D4" w:rsidP="00C738D4">
            <w:pPr>
              <w:spacing w:after="0" w:line="240" w:lineRule="auto"/>
              <w:rPr>
                <w:rFonts w:ascii="Times New Roman" w:eastAsia="Times New Roman" w:hAnsi="Times New Roman" w:cs="Times New Roman"/>
                <w:noProof/>
                <w:lang w:val="sr-Cyrl-RS"/>
              </w:rPr>
            </w:pPr>
          </w:p>
        </w:tc>
        <w:tc>
          <w:tcPr>
            <w:tcW w:w="440" w:type="dxa"/>
            <w:gridSpan w:val="2"/>
          </w:tcPr>
          <w:p w:rsidR="00C738D4" w:rsidRPr="00004239" w:rsidRDefault="00C738D4" w:rsidP="00C738D4">
            <w:pPr>
              <w:spacing w:after="0" w:line="240" w:lineRule="auto"/>
              <w:rPr>
                <w:rFonts w:ascii="Times New Roman" w:eastAsia="Times New Roman" w:hAnsi="Times New Roman" w:cs="Times New Roman"/>
                <w:noProof/>
                <w:lang w:val="sr-Cyrl-RS"/>
              </w:rPr>
            </w:pPr>
          </w:p>
        </w:tc>
        <w:tc>
          <w:tcPr>
            <w:tcW w:w="584" w:type="dxa"/>
          </w:tcPr>
          <w:p w:rsidR="00C738D4" w:rsidRPr="00004239" w:rsidRDefault="00C738D4" w:rsidP="00C738D4">
            <w:pPr>
              <w:spacing w:after="0" w:line="240" w:lineRule="auto"/>
              <w:rPr>
                <w:rFonts w:ascii="Times New Roman" w:eastAsia="Times New Roman" w:hAnsi="Times New Roman" w:cs="Times New Roman"/>
                <w:noProof/>
                <w:lang w:val="sr-Cyrl-RS"/>
              </w:rPr>
            </w:pPr>
          </w:p>
        </w:tc>
        <w:tc>
          <w:tcPr>
            <w:tcW w:w="577" w:type="dxa"/>
          </w:tcPr>
          <w:p w:rsidR="00C738D4" w:rsidRPr="00375DC3" w:rsidRDefault="00A06478" w:rsidP="00C738D4">
            <w:pPr>
              <w:spacing w:after="0" w:line="240" w:lineRule="auto"/>
              <w:rPr>
                <w:rFonts w:ascii="Times New Roman" w:eastAsia="Times New Roman" w:hAnsi="Times New Roman" w:cs="Times New Roman"/>
                <w:noProof/>
                <w:lang w:val="sr-Cyrl-RS"/>
              </w:rPr>
            </w:pPr>
            <w:r>
              <w:rPr>
                <w:rFonts w:ascii="Times New Roman" w:eastAsia="Times New Roman" w:hAnsi="Times New Roman" w:cs="Times New Roman"/>
                <w:noProof/>
                <w:lang w:val="sr-Cyrl-RS"/>
              </w:rPr>
              <w:t>16</w:t>
            </w:r>
          </w:p>
        </w:tc>
        <w:tc>
          <w:tcPr>
            <w:tcW w:w="575" w:type="dxa"/>
            <w:gridSpan w:val="2"/>
          </w:tcPr>
          <w:p w:rsidR="00C738D4" w:rsidRPr="00004239" w:rsidRDefault="00C738D4" w:rsidP="00C738D4">
            <w:pPr>
              <w:spacing w:after="0" w:line="240" w:lineRule="auto"/>
              <w:rPr>
                <w:rFonts w:ascii="Times New Roman" w:eastAsia="Times New Roman" w:hAnsi="Times New Roman" w:cs="Times New Roman"/>
                <w:noProof/>
                <w:lang w:val="sr-Cyrl-RS"/>
              </w:rPr>
            </w:pPr>
            <w:r>
              <w:rPr>
                <w:rFonts w:ascii="Times New Roman" w:eastAsia="Times New Roman" w:hAnsi="Times New Roman" w:cs="Times New Roman"/>
                <w:noProof/>
                <w:lang w:val="sr-Cyrl-RS"/>
              </w:rPr>
              <w:t>12</w:t>
            </w:r>
          </w:p>
        </w:tc>
        <w:tc>
          <w:tcPr>
            <w:tcW w:w="585" w:type="dxa"/>
            <w:gridSpan w:val="2"/>
          </w:tcPr>
          <w:p w:rsidR="00C738D4" w:rsidRPr="00004239" w:rsidRDefault="00A06478" w:rsidP="00C738D4">
            <w:pPr>
              <w:spacing w:after="0" w:line="240" w:lineRule="auto"/>
              <w:rPr>
                <w:rFonts w:ascii="Times New Roman" w:eastAsia="Times New Roman" w:hAnsi="Times New Roman" w:cs="Times New Roman"/>
                <w:noProof/>
                <w:lang w:val="sr-Cyrl-RS"/>
              </w:rPr>
            </w:pPr>
            <w:r>
              <w:rPr>
                <w:rFonts w:ascii="Times New Roman" w:eastAsia="Times New Roman" w:hAnsi="Times New Roman" w:cs="Times New Roman"/>
                <w:noProof/>
                <w:lang w:val="sr-Cyrl-RS"/>
              </w:rPr>
              <w:t>28</w:t>
            </w:r>
          </w:p>
        </w:tc>
      </w:tr>
      <w:tr w:rsidR="00C738D4" w:rsidRPr="006C10EB" w:rsidTr="00FB7ACE">
        <w:trPr>
          <w:trHeight w:val="312"/>
        </w:trPr>
        <w:tc>
          <w:tcPr>
            <w:tcW w:w="1242" w:type="dxa"/>
          </w:tcPr>
          <w:p w:rsidR="00C738D4" w:rsidRPr="006C10EB" w:rsidRDefault="00C738D4" w:rsidP="00C738D4">
            <w:pPr>
              <w:spacing w:after="0" w:line="240" w:lineRule="auto"/>
              <w:jc w:val="center"/>
              <w:rPr>
                <w:rFonts w:ascii="Times New Roman" w:eastAsia="Times New Roman" w:hAnsi="Times New Roman" w:cs="Times New Roman"/>
                <w:noProof/>
                <w:sz w:val="24"/>
                <w:szCs w:val="24"/>
                <w:lang w:val="sr-Latn-CS"/>
              </w:rPr>
            </w:pPr>
            <w:r w:rsidRPr="006C10EB">
              <w:rPr>
                <w:rFonts w:ascii="Times New Roman" w:eastAsia="Times New Roman" w:hAnsi="Times New Roman" w:cs="Times New Roman"/>
                <w:noProof/>
                <w:sz w:val="24"/>
                <w:szCs w:val="24"/>
                <w:lang w:val="sr-Latn-CS"/>
              </w:rPr>
              <w:t>I-4</w:t>
            </w:r>
          </w:p>
        </w:tc>
        <w:tc>
          <w:tcPr>
            <w:tcW w:w="693" w:type="dxa"/>
          </w:tcPr>
          <w:p w:rsidR="00C738D4" w:rsidRPr="00124905" w:rsidRDefault="00A06478" w:rsidP="00C738D4">
            <w:pPr>
              <w:rPr>
                <w:rFonts w:ascii="Times New Roman" w:hAnsi="Times New Roman" w:cs="Times New Roman"/>
                <w:color w:val="000000" w:themeColor="text1"/>
              </w:rPr>
            </w:pPr>
            <w:r>
              <w:rPr>
                <w:rFonts w:ascii="Times New Roman" w:hAnsi="Times New Roman" w:cs="Times New Roman"/>
                <w:color w:val="000000" w:themeColor="text1"/>
              </w:rPr>
              <w:t>16</w:t>
            </w:r>
          </w:p>
        </w:tc>
        <w:tc>
          <w:tcPr>
            <w:tcW w:w="583" w:type="dxa"/>
          </w:tcPr>
          <w:p w:rsidR="00C738D4" w:rsidRPr="00124905" w:rsidRDefault="00A06478" w:rsidP="00C738D4">
            <w:pPr>
              <w:rPr>
                <w:rFonts w:ascii="Times New Roman" w:hAnsi="Times New Roman" w:cs="Times New Roman"/>
                <w:color w:val="000000" w:themeColor="text1"/>
              </w:rPr>
            </w:pPr>
            <w:r>
              <w:rPr>
                <w:rFonts w:ascii="Times New Roman" w:hAnsi="Times New Roman" w:cs="Times New Roman"/>
                <w:color w:val="000000" w:themeColor="text1"/>
              </w:rPr>
              <w:t>12</w:t>
            </w:r>
          </w:p>
        </w:tc>
        <w:tc>
          <w:tcPr>
            <w:tcW w:w="709" w:type="dxa"/>
          </w:tcPr>
          <w:p w:rsidR="00C738D4" w:rsidRPr="00124905" w:rsidRDefault="00A06478" w:rsidP="00C738D4">
            <w:pPr>
              <w:rPr>
                <w:rFonts w:ascii="Times New Roman" w:hAnsi="Times New Roman" w:cs="Times New Roman"/>
                <w:color w:val="000000" w:themeColor="text1"/>
              </w:rPr>
            </w:pPr>
            <w:r>
              <w:rPr>
                <w:rFonts w:ascii="Times New Roman" w:hAnsi="Times New Roman" w:cs="Times New Roman"/>
                <w:color w:val="000000" w:themeColor="text1"/>
              </w:rPr>
              <w:t>28</w:t>
            </w:r>
          </w:p>
        </w:tc>
        <w:tc>
          <w:tcPr>
            <w:tcW w:w="406" w:type="dxa"/>
          </w:tcPr>
          <w:p w:rsidR="00C738D4" w:rsidRPr="00C738D4" w:rsidRDefault="00A06478" w:rsidP="00C738D4">
            <w:pPr>
              <w:spacing w:after="0" w:line="240" w:lineRule="auto"/>
              <w:rPr>
                <w:rFonts w:ascii="Times New Roman" w:eastAsia="Times New Roman" w:hAnsi="Times New Roman" w:cs="Times New Roman"/>
                <w:noProof/>
                <w:lang w:val="sr-Cyrl-RS"/>
              </w:rPr>
            </w:pPr>
            <w:r>
              <w:rPr>
                <w:rFonts w:ascii="Times New Roman" w:eastAsia="Times New Roman" w:hAnsi="Times New Roman" w:cs="Times New Roman"/>
                <w:noProof/>
                <w:lang w:val="sr-Cyrl-RS"/>
              </w:rPr>
              <w:t>/</w:t>
            </w:r>
          </w:p>
        </w:tc>
        <w:tc>
          <w:tcPr>
            <w:tcW w:w="574" w:type="dxa"/>
            <w:gridSpan w:val="2"/>
          </w:tcPr>
          <w:p w:rsidR="00C738D4" w:rsidRPr="00C738D4" w:rsidRDefault="00C738D4" w:rsidP="00C738D4">
            <w:pPr>
              <w:spacing w:after="0" w:line="240" w:lineRule="auto"/>
              <w:rPr>
                <w:rFonts w:ascii="Times New Roman" w:eastAsia="Times New Roman" w:hAnsi="Times New Roman" w:cs="Times New Roman"/>
                <w:noProof/>
                <w:lang w:val="sr-Cyrl-RS"/>
              </w:rPr>
            </w:pPr>
            <w:r>
              <w:rPr>
                <w:rFonts w:ascii="Times New Roman" w:eastAsia="Times New Roman" w:hAnsi="Times New Roman" w:cs="Times New Roman"/>
                <w:noProof/>
                <w:lang w:val="sr-Cyrl-RS"/>
              </w:rPr>
              <w:t>/</w:t>
            </w:r>
          </w:p>
        </w:tc>
        <w:tc>
          <w:tcPr>
            <w:tcW w:w="588" w:type="dxa"/>
            <w:gridSpan w:val="2"/>
          </w:tcPr>
          <w:p w:rsidR="00C738D4" w:rsidRPr="00C738D4" w:rsidRDefault="00A06478" w:rsidP="00C738D4">
            <w:pPr>
              <w:spacing w:after="0" w:line="240" w:lineRule="auto"/>
              <w:rPr>
                <w:rFonts w:ascii="Times New Roman" w:eastAsia="Times New Roman" w:hAnsi="Times New Roman" w:cs="Times New Roman"/>
                <w:noProof/>
                <w:lang w:val="sr-Cyrl-RS"/>
              </w:rPr>
            </w:pPr>
            <w:r>
              <w:rPr>
                <w:rFonts w:ascii="Times New Roman" w:eastAsia="Times New Roman" w:hAnsi="Times New Roman" w:cs="Times New Roman"/>
                <w:noProof/>
                <w:lang w:val="sr-Cyrl-RS"/>
              </w:rPr>
              <w:t>/</w:t>
            </w:r>
          </w:p>
        </w:tc>
        <w:tc>
          <w:tcPr>
            <w:tcW w:w="507" w:type="dxa"/>
          </w:tcPr>
          <w:p w:rsidR="00C738D4" w:rsidRPr="0004234E" w:rsidRDefault="00A06478" w:rsidP="00C738D4">
            <w:pPr>
              <w:spacing w:after="0" w:line="240" w:lineRule="auto"/>
              <w:rPr>
                <w:rFonts w:ascii="Times New Roman" w:eastAsia="Times New Roman" w:hAnsi="Times New Roman" w:cs="Times New Roman"/>
                <w:noProof/>
                <w:lang w:val="sr-Cyrl-RS"/>
              </w:rPr>
            </w:pPr>
            <w:r>
              <w:rPr>
                <w:rFonts w:ascii="Times New Roman" w:eastAsia="Times New Roman" w:hAnsi="Times New Roman" w:cs="Times New Roman"/>
                <w:noProof/>
                <w:lang w:val="sr-Cyrl-RS"/>
              </w:rPr>
              <w:t>/</w:t>
            </w:r>
          </w:p>
        </w:tc>
        <w:tc>
          <w:tcPr>
            <w:tcW w:w="650" w:type="dxa"/>
          </w:tcPr>
          <w:p w:rsidR="00C738D4" w:rsidRPr="0004234E" w:rsidRDefault="00FD7095" w:rsidP="00C738D4">
            <w:pPr>
              <w:spacing w:after="0" w:line="240" w:lineRule="auto"/>
              <w:rPr>
                <w:rFonts w:ascii="Times New Roman" w:eastAsia="Times New Roman" w:hAnsi="Times New Roman" w:cs="Times New Roman"/>
                <w:noProof/>
                <w:lang w:val="sr-Cyrl-RS"/>
              </w:rPr>
            </w:pPr>
            <w:r>
              <w:rPr>
                <w:rFonts w:ascii="Times New Roman" w:eastAsia="Times New Roman" w:hAnsi="Times New Roman" w:cs="Times New Roman"/>
                <w:noProof/>
                <w:lang w:val="sr-Cyrl-RS"/>
              </w:rPr>
              <w:t>/</w:t>
            </w:r>
          </w:p>
        </w:tc>
        <w:tc>
          <w:tcPr>
            <w:tcW w:w="585" w:type="dxa"/>
          </w:tcPr>
          <w:p w:rsidR="00C738D4" w:rsidRPr="0004234E" w:rsidRDefault="00A06478" w:rsidP="00C738D4">
            <w:pPr>
              <w:spacing w:after="0" w:line="240" w:lineRule="auto"/>
              <w:rPr>
                <w:rFonts w:ascii="Times New Roman" w:eastAsia="Times New Roman" w:hAnsi="Times New Roman" w:cs="Times New Roman"/>
                <w:noProof/>
                <w:lang w:val="sr-Cyrl-RS"/>
              </w:rPr>
            </w:pPr>
            <w:r>
              <w:rPr>
                <w:rFonts w:ascii="Times New Roman" w:eastAsia="Times New Roman" w:hAnsi="Times New Roman" w:cs="Times New Roman"/>
                <w:noProof/>
                <w:lang w:val="sr-Cyrl-RS"/>
              </w:rPr>
              <w:t>/</w:t>
            </w:r>
          </w:p>
        </w:tc>
        <w:tc>
          <w:tcPr>
            <w:tcW w:w="577" w:type="dxa"/>
            <w:gridSpan w:val="2"/>
          </w:tcPr>
          <w:p w:rsidR="00C738D4" w:rsidRPr="00004239" w:rsidRDefault="00C738D4" w:rsidP="00C738D4">
            <w:pPr>
              <w:spacing w:after="0" w:line="240" w:lineRule="auto"/>
              <w:rPr>
                <w:rFonts w:ascii="Times New Roman" w:eastAsia="Times New Roman" w:hAnsi="Times New Roman" w:cs="Times New Roman"/>
                <w:noProof/>
                <w:lang w:val="sr-Cyrl-RS"/>
              </w:rPr>
            </w:pPr>
          </w:p>
        </w:tc>
        <w:tc>
          <w:tcPr>
            <w:tcW w:w="575" w:type="dxa"/>
            <w:gridSpan w:val="2"/>
          </w:tcPr>
          <w:p w:rsidR="00C738D4" w:rsidRPr="00C738D4" w:rsidRDefault="00C738D4" w:rsidP="00C738D4">
            <w:pPr>
              <w:spacing w:after="0" w:line="240" w:lineRule="auto"/>
              <w:rPr>
                <w:rFonts w:ascii="Times New Roman" w:eastAsia="Times New Roman" w:hAnsi="Times New Roman" w:cs="Times New Roman"/>
                <w:noProof/>
                <w:lang w:val="sr-Cyrl-RS"/>
              </w:rPr>
            </w:pPr>
          </w:p>
        </w:tc>
        <w:tc>
          <w:tcPr>
            <w:tcW w:w="584" w:type="dxa"/>
          </w:tcPr>
          <w:p w:rsidR="00C738D4" w:rsidRPr="00004239" w:rsidRDefault="00C738D4" w:rsidP="00C738D4">
            <w:pPr>
              <w:spacing w:after="0" w:line="240" w:lineRule="auto"/>
              <w:rPr>
                <w:rFonts w:ascii="Times New Roman" w:eastAsia="Times New Roman" w:hAnsi="Times New Roman" w:cs="Times New Roman"/>
                <w:noProof/>
                <w:lang w:val="sr-Cyrl-RS"/>
              </w:rPr>
            </w:pPr>
          </w:p>
        </w:tc>
        <w:tc>
          <w:tcPr>
            <w:tcW w:w="582" w:type="dxa"/>
            <w:gridSpan w:val="2"/>
          </w:tcPr>
          <w:p w:rsidR="00C738D4" w:rsidRPr="006C10EB" w:rsidRDefault="00C738D4" w:rsidP="00C738D4">
            <w:pPr>
              <w:spacing w:after="0" w:line="240" w:lineRule="auto"/>
              <w:rPr>
                <w:rFonts w:ascii="Times New Roman" w:eastAsia="Times New Roman" w:hAnsi="Times New Roman" w:cs="Times New Roman"/>
                <w:noProof/>
              </w:rPr>
            </w:pPr>
          </w:p>
        </w:tc>
        <w:tc>
          <w:tcPr>
            <w:tcW w:w="581" w:type="dxa"/>
            <w:gridSpan w:val="2"/>
          </w:tcPr>
          <w:p w:rsidR="00C738D4" w:rsidRPr="006C10EB" w:rsidRDefault="00C738D4" w:rsidP="00C738D4">
            <w:pPr>
              <w:spacing w:after="0" w:line="240" w:lineRule="auto"/>
              <w:rPr>
                <w:rFonts w:ascii="Times New Roman" w:eastAsia="Times New Roman" w:hAnsi="Times New Roman" w:cs="Times New Roman"/>
                <w:noProof/>
              </w:rPr>
            </w:pPr>
          </w:p>
        </w:tc>
        <w:tc>
          <w:tcPr>
            <w:tcW w:w="647" w:type="dxa"/>
            <w:gridSpan w:val="3"/>
          </w:tcPr>
          <w:p w:rsidR="00C738D4" w:rsidRPr="006C10EB" w:rsidRDefault="00C738D4" w:rsidP="00C738D4">
            <w:pPr>
              <w:spacing w:after="0" w:line="240" w:lineRule="auto"/>
              <w:rPr>
                <w:rFonts w:ascii="Times New Roman" w:eastAsia="Times New Roman" w:hAnsi="Times New Roman" w:cs="Times New Roman"/>
                <w:noProof/>
              </w:rPr>
            </w:pPr>
          </w:p>
        </w:tc>
        <w:tc>
          <w:tcPr>
            <w:tcW w:w="521" w:type="dxa"/>
          </w:tcPr>
          <w:p w:rsidR="00C738D4" w:rsidRPr="006C10EB" w:rsidRDefault="00C738D4" w:rsidP="00C738D4">
            <w:pPr>
              <w:spacing w:after="0" w:line="240" w:lineRule="auto"/>
              <w:rPr>
                <w:rFonts w:ascii="Times New Roman" w:eastAsia="Times New Roman" w:hAnsi="Times New Roman" w:cs="Times New Roman"/>
                <w:noProof/>
              </w:rPr>
            </w:pPr>
          </w:p>
        </w:tc>
        <w:tc>
          <w:tcPr>
            <w:tcW w:w="576" w:type="dxa"/>
          </w:tcPr>
          <w:p w:rsidR="00C738D4" w:rsidRPr="006C10EB" w:rsidRDefault="00C738D4" w:rsidP="00C738D4">
            <w:pPr>
              <w:spacing w:after="0" w:line="240" w:lineRule="auto"/>
              <w:rPr>
                <w:rFonts w:ascii="Times New Roman" w:eastAsia="Times New Roman" w:hAnsi="Times New Roman" w:cs="Times New Roman"/>
                <w:noProof/>
              </w:rPr>
            </w:pPr>
          </w:p>
        </w:tc>
        <w:tc>
          <w:tcPr>
            <w:tcW w:w="584" w:type="dxa"/>
          </w:tcPr>
          <w:p w:rsidR="00C738D4" w:rsidRPr="006C10EB" w:rsidRDefault="00C738D4" w:rsidP="00C738D4">
            <w:pPr>
              <w:spacing w:after="0" w:line="240" w:lineRule="auto"/>
              <w:rPr>
                <w:rFonts w:ascii="Times New Roman" w:eastAsia="Times New Roman" w:hAnsi="Times New Roman" w:cs="Times New Roman"/>
                <w:noProof/>
              </w:rPr>
            </w:pPr>
          </w:p>
        </w:tc>
        <w:tc>
          <w:tcPr>
            <w:tcW w:w="577" w:type="dxa"/>
            <w:gridSpan w:val="3"/>
          </w:tcPr>
          <w:p w:rsidR="00C738D4" w:rsidRPr="00004239" w:rsidRDefault="00C738D4" w:rsidP="00C738D4">
            <w:pPr>
              <w:spacing w:after="0" w:line="240" w:lineRule="auto"/>
              <w:rPr>
                <w:rFonts w:ascii="Times New Roman" w:eastAsia="Times New Roman" w:hAnsi="Times New Roman" w:cs="Times New Roman"/>
                <w:noProof/>
                <w:lang w:val="sr-Cyrl-RS"/>
              </w:rPr>
            </w:pPr>
          </w:p>
        </w:tc>
        <w:tc>
          <w:tcPr>
            <w:tcW w:w="440" w:type="dxa"/>
            <w:gridSpan w:val="2"/>
          </w:tcPr>
          <w:p w:rsidR="00C738D4" w:rsidRPr="00C738D4" w:rsidRDefault="00C738D4" w:rsidP="00C738D4">
            <w:pPr>
              <w:spacing w:after="0" w:line="240" w:lineRule="auto"/>
              <w:rPr>
                <w:rFonts w:ascii="Times New Roman" w:eastAsia="Times New Roman" w:hAnsi="Times New Roman" w:cs="Times New Roman"/>
                <w:noProof/>
                <w:lang w:val="sr-Cyrl-RS"/>
              </w:rPr>
            </w:pPr>
          </w:p>
        </w:tc>
        <w:tc>
          <w:tcPr>
            <w:tcW w:w="584" w:type="dxa"/>
          </w:tcPr>
          <w:p w:rsidR="00C738D4" w:rsidRPr="00004239" w:rsidRDefault="00C738D4" w:rsidP="00C738D4">
            <w:pPr>
              <w:spacing w:after="0" w:line="240" w:lineRule="auto"/>
              <w:rPr>
                <w:rFonts w:ascii="Times New Roman" w:eastAsia="Times New Roman" w:hAnsi="Times New Roman" w:cs="Times New Roman"/>
                <w:noProof/>
                <w:lang w:val="sr-Cyrl-RS"/>
              </w:rPr>
            </w:pPr>
          </w:p>
        </w:tc>
        <w:tc>
          <w:tcPr>
            <w:tcW w:w="577" w:type="dxa"/>
          </w:tcPr>
          <w:p w:rsidR="00C738D4" w:rsidRPr="00004239" w:rsidRDefault="00A06478" w:rsidP="00C738D4">
            <w:pPr>
              <w:spacing w:after="0" w:line="240" w:lineRule="auto"/>
              <w:rPr>
                <w:rFonts w:ascii="Times New Roman" w:eastAsia="Times New Roman" w:hAnsi="Times New Roman" w:cs="Times New Roman"/>
                <w:noProof/>
                <w:lang w:val="sr-Cyrl-RS"/>
              </w:rPr>
            </w:pPr>
            <w:r>
              <w:rPr>
                <w:rFonts w:ascii="Times New Roman" w:eastAsia="Times New Roman" w:hAnsi="Times New Roman" w:cs="Times New Roman"/>
                <w:noProof/>
                <w:lang w:val="sr-Cyrl-RS"/>
              </w:rPr>
              <w:t>16</w:t>
            </w:r>
          </w:p>
        </w:tc>
        <w:tc>
          <w:tcPr>
            <w:tcW w:w="575" w:type="dxa"/>
            <w:gridSpan w:val="2"/>
          </w:tcPr>
          <w:p w:rsidR="00C738D4" w:rsidRPr="00004239" w:rsidRDefault="00A06478" w:rsidP="00C738D4">
            <w:pPr>
              <w:spacing w:after="0" w:line="240" w:lineRule="auto"/>
              <w:rPr>
                <w:rFonts w:ascii="Times New Roman" w:eastAsia="Times New Roman" w:hAnsi="Times New Roman" w:cs="Times New Roman"/>
                <w:noProof/>
                <w:lang w:val="sr-Cyrl-RS"/>
              </w:rPr>
            </w:pPr>
            <w:r>
              <w:rPr>
                <w:rFonts w:ascii="Times New Roman" w:eastAsia="Times New Roman" w:hAnsi="Times New Roman" w:cs="Times New Roman"/>
                <w:noProof/>
                <w:lang w:val="sr-Cyrl-RS"/>
              </w:rPr>
              <w:t>12</w:t>
            </w:r>
          </w:p>
        </w:tc>
        <w:tc>
          <w:tcPr>
            <w:tcW w:w="585" w:type="dxa"/>
            <w:gridSpan w:val="2"/>
          </w:tcPr>
          <w:p w:rsidR="00C738D4" w:rsidRPr="00004239" w:rsidRDefault="00A06478" w:rsidP="00C738D4">
            <w:pPr>
              <w:spacing w:after="0" w:line="240" w:lineRule="auto"/>
              <w:rPr>
                <w:rFonts w:ascii="Times New Roman" w:eastAsia="Times New Roman" w:hAnsi="Times New Roman" w:cs="Times New Roman"/>
                <w:noProof/>
                <w:lang w:val="sr-Cyrl-RS"/>
              </w:rPr>
            </w:pPr>
            <w:r>
              <w:rPr>
                <w:rFonts w:ascii="Times New Roman" w:eastAsia="Times New Roman" w:hAnsi="Times New Roman" w:cs="Times New Roman"/>
                <w:noProof/>
                <w:lang w:val="sr-Cyrl-RS"/>
              </w:rPr>
              <w:t>28</w:t>
            </w:r>
          </w:p>
        </w:tc>
      </w:tr>
      <w:tr w:rsidR="00C738D4" w:rsidRPr="006C10EB" w:rsidTr="00FB7ACE">
        <w:trPr>
          <w:trHeight w:val="312"/>
        </w:trPr>
        <w:tc>
          <w:tcPr>
            <w:tcW w:w="1242" w:type="dxa"/>
          </w:tcPr>
          <w:p w:rsidR="00C738D4" w:rsidRPr="006C10EB" w:rsidRDefault="00C738D4" w:rsidP="00C738D4">
            <w:pPr>
              <w:spacing w:after="0" w:line="240" w:lineRule="auto"/>
              <w:jc w:val="center"/>
              <w:rPr>
                <w:rFonts w:ascii="Times New Roman" w:eastAsia="Times New Roman" w:hAnsi="Times New Roman" w:cs="Times New Roman"/>
                <w:noProof/>
                <w:sz w:val="24"/>
                <w:szCs w:val="24"/>
                <w:lang w:val="sr-Latn-CS"/>
              </w:rPr>
            </w:pPr>
          </w:p>
        </w:tc>
        <w:tc>
          <w:tcPr>
            <w:tcW w:w="693" w:type="dxa"/>
          </w:tcPr>
          <w:p w:rsidR="00C738D4" w:rsidRPr="00124905" w:rsidRDefault="00C738D4" w:rsidP="00C738D4">
            <w:pPr>
              <w:rPr>
                <w:rFonts w:ascii="Times New Roman" w:hAnsi="Times New Roman" w:cs="Times New Roman"/>
                <w:color w:val="000000" w:themeColor="text1"/>
              </w:rPr>
            </w:pPr>
          </w:p>
        </w:tc>
        <w:tc>
          <w:tcPr>
            <w:tcW w:w="583" w:type="dxa"/>
          </w:tcPr>
          <w:p w:rsidR="00C738D4" w:rsidRPr="00124905" w:rsidRDefault="00C738D4" w:rsidP="00C738D4">
            <w:pPr>
              <w:rPr>
                <w:rFonts w:ascii="Times New Roman" w:hAnsi="Times New Roman" w:cs="Times New Roman"/>
                <w:color w:val="000000" w:themeColor="text1"/>
              </w:rPr>
            </w:pPr>
          </w:p>
        </w:tc>
        <w:tc>
          <w:tcPr>
            <w:tcW w:w="709" w:type="dxa"/>
          </w:tcPr>
          <w:p w:rsidR="00C738D4" w:rsidRPr="00124905" w:rsidRDefault="00C738D4" w:rsidP="00C738D4">
            <w:pPr>
              <w:rPr>
                <w:rFonts w:ascii="Times New Roman" w:hAnsi="Times New Roman" w:cs="Times New Roman"/>
                <w:color w:val="000000" w:themeColor="text1"/>
              </w:rPr>
            </w:pPr>
          </w:p>
        </w:tc>
        <w:tc>
          <w:tcPr>
            <w:tcW w:w="406" w:type="dxa"/>
          </w:tcPr>
          <w:p w:rsidR="00C738D4" w:rsidRPr="00C738D4" w:rsidRDefault="00C738D4" w:rsidP="00C738D4">
            <w:pPr>
              <w:spacing w:after="0" w:line="240" w:lineRule="auto"/>
              <w:rPr>
                <w:rFonts w:ascii="Times New Roman" w:eastAsia="Times New Roman" w:hAnsi="Times New Roman" w:cs="Times New Roman"/>
                <w:noProof/>
                <w:lang w:val="sr-Cyrl-RS"/>
              </w:rPr>
            </w:pPr>
          </w:p>
        </w:tc>
        <w:tc>
          <w:tcPr>
            <w:tcW w:w="574" w:type="dxa"/>
            <w:gridSpan w:val="2"/>
          </w:tcPr>
          <w:p w:rsidR="00C738D4" w:rsidRPr="00C738D4" w:rsidRDefault="00C738D4" w:rsidP="00C738D4">
            <w:pPr>
              <w:spacing w:after="0" w:line="240" w:lineRule="auto"/>
              <w:rPr>
                <w:rFonts w:ascii="Times New Roman" w:eastAsia="Times New Roman" w:hAnsi="Times New Roman" w:cs="Times New Roman"/>
                <w:noProof/>
                <w:lang w:val="sr-Cyrl-RS"/>
              </w:rPr>
            </w:pPr>
          </w:p>
        </w:tc>
        <w:tc>
          <w:tcPr>
            <w:tcW w:w="588" w:type="dxa"/>
            <w:gridSpan w:val="2"/>
          </w:tcPr>
          <w:p w:rsidR="00C738D4" w:rsidRPr="00C738D4" w:rsidRDefault="00C738D4" w:rsidP="00C738D4">
            <w:pPr>
              <w:spacing w:after="0" w:line="240" w:lineRule="auto"/>
              <w:rPr>
                <w:rFonts w:ascii="Times New Roman" w:eastAsia="Times New Roman" w:hAnsi="Times New Roman" w:cs="Times New Roman"/>
                <w:noProof/>
                <w:lang w:val="sr-Cyrl-RS"/>
              </w:rPr>
            </w:pPr>
          </w:p>
        </w:tc>
        <w:tc>
          <w:tcPr>
            <w:tcW w:w="507" w:type="dxa"/>
          </w:tcPr>
          <w:p w:rsidR="00C738D4" w:rsidRPr="00FD7095" w:rsidRDefault="00C738D4" w:rsidP="00C738D4">
            <w:pPr>
              <w:rPr>
                <w:rFonts w:ascii="Times New Roman" w:hAnsi="Times New Roman" w:cs="Times New Roman"/>
                <w:color w:val="000000" w:themeColor="text1"/>
                <w:lang w:val="sr-Cyrl-RS"/>
              </w:rPr>
            </w:pPr>
          </w:p>
        </w:tc>
        <w:tc>
          <w:tcPr>
            <w:tcW w:w="650" w:type="dxa"/>
          </w:tcPr>
          <w:p w:rsidR="00C738D4" w:rsidRPr="00FD7095" w:rsidRDefault="00C738D4" w:rsidP="00C738D4">
            <w:pPr>
              <w:rPr>
                <w:rFonts w:ascii="Times New Roman" w:hAnsi="Times New Roman" w:cs="Times New Roman"/>
                <w:color w:val="000000" w:themeColor="text1"/>
                <w:lang w:val="sr-Cyrl-RS"/>
              </w:rPr>
            </w:pPr>
          </w:p>
        </w:tc>
        <w:tc>
          <w:tcPr>
            <w:tcW w:w="585" w:type="dxa"/>
          </w:tcPr>
          <w:p w:rsidR="00C738D4" w:rsidRPr="00FD7095" w:rsidRDefault="00C738D4" w:rsidP="00C738D4">
            <w:pPr>
              <w:rPr>
                <w:rFonts w:ascii="Times New Roman" w:hAnsi="Times New Roman" w:cs="Times New Roman"/>
                <w:color w:val="000000" w:themeColor="text1"/>
                <w:lang w:val="sr-Cyrl-RS"/>
              </w:rPr>
            </w:pPr>
          </w:p>
        </w:tc>
        <w:tc>
          <w:tcPr>
            <w:tcW w:w="577" w:type="dxa"/>
            <w:gridSpan w:val="2"/>
          </w:tcPr>
          <w:p w:rsidR="00C738D4" w:rsidRPr="00C738D4" w:rsidRDefault="00C738D4" w:rsidP="00C738D4">
            <w:pPr>
              <w:spacing w:after="0" w:line="240" w:lineRule="auto"/>
              <w:rPr>
                <w:rFonts w:ascii="Times New Roman" w:eastAsia="Times New Roman" w:hAnsi="Times New Roman" w:cs="Times New Roman"/>
                <w:noProof/>
                <w:lang w:val="sr-Cyrl-RS"/>
              </w:rPr>
            </w:pPr>
          </w:p>
        </w:tc>
        <w:tc>
          <w:tcPr>
            <w:tcW w:w="575" w:type="dxa"/>
            <w:gridSpan w:val="2"/>
          </w:tcPr>
          <w:p w:rsidR="00C738D4" w:rsidRPr="00C738D4" w:rsidRDefault="00C738D4" w:rsidP="00C738D4">
            <w:pPr>
              <w:spacing w:after="0" w:line="240" w:lineRule="auto"/>
              <w:rPr>
                <w:rFonts w:ascii="Times New Roman" w:eastAsia="Times New Roman" w:hAnsi="Times New Roman" w:cs="Times New Roman"/>
                <w:noProof/>
                <w:lang w:val="sr-Cyrl-RS"/>
              </w:rPr>
            </w:pPr>
          </w:p>
        </w:tc>
        <w:tc>
          <w:tcPr>
            <w:tcW w:w="584" w:type="dxa"/>
          </w:tcPr>
          <w:p w:rsidR="00C738D4" w:rsidRPr="00C738D4" w:rsidRDefault="00C738D4" w:rsidP="00C738D4">
            <w:pPr>
              <w:spacing w:after="0" w:line="240" w:lineRule="auto"/>
              <w:rPr>
                <w:rFonts w:ascii="Times New Roman" w:eastAsia="Times New Roman" w:hAnsi="Times New Roman" w:cs="Times New Roman"/>
                <w:noProof/>
                <w:lang w:val="sr-Cyrl-RS"/>
              </w:rPr>
            </w:pPr>
          </w:p>
        </w:tc>
        <w:tc>
          <w:tcPr>
            <w:tcW w:w="582" w:type="dxa"/>
            <w:gridSpan w:val="2"/>
          </w:tcPr>
          <w:p w:rsidR="00C738D4" w:rsidRPr="006C10EB" w:rsidRDefault="00C738D4" w:rsidP="00C738D4">
            <w:pPr>
              <w:spacing w:after="0" w:line="240" w:lineRule="auto"/>
              <w:rPr>
                <w:rFonts w:ascii="Times New Roman" w:eastAsia="Times New Roman" w:hAnsi="Times New Roman" w:cs="Times New Roman"/>
                <w:noProof/>
              </w:rPr>
            </w:pPr>
          </w:p>
        </w:tc>
        <w:tc>
          <w:tcPr>
            <w:tcW w:w="581" w:type="dxa"/>
            <w:gridSpan w:val="2"/>
          </w:tcPr>
          <w:p w:rsidR="00C738D4" w:rsidRPr="006C10EB" w:rsidRDefault="00C738D4" w:rsidP="00C738D4">
            <w:pPr>
              <w:spacing w:after="0" w:line="240" w:lineRule="auto"/>
              <w:rPr>
                <w:rFonts w:ascii="Times New Roman" w:eastAsia="Times New Roman" w:hAnsi="Times New Roman" w:cs="Times New Roman"/>
                <w:noProof/>
              </w:rPr>
            </w:pPr>
          </w:p>
        </w:tc>
        <w:tc>
          <w:tcPr>
            <w:tcW w:w="647" w:type="dxa"/>
            <w:gridSpan w:val="3"/>
          </w:tcPr>
          <w:p w:rsidR="00C738D4" w:rsidRPr="006C10EB" w:rsidRDefault="00C738D4" w:rsidP="00C738D4">
            <w:pPr>
              <w:spacing w:after="0" w:line="240" w:lineRule="auto"/>
              <w:rPr>
                <w:rFonts w:ascii="Times New Roman" w:eastAsia="Times New Roman" w:hAnsi="Times New Roman" w:cs="Times New Roman"/>
                <w:noProof/>
              </w:rPr>
            </w:pPr>
          </w:p>
        </w:tc>
        <w:tc>
          <w:tcPr>
            <w:tcW w:w="521" w:type="dxa"/>
          </w:tcPr>
          <w:p w:rsidR="00C738D4" w:rsidRPr="006C10EB" w:rsidRDefault="00C738D4" w:rsidP="00C738D4">
            <w:pPr>
              <w:spacing w:after="0" w:line="240" w:lineRule="auto"/>
              <w:rPr>
                <w:rFonts w:ascii="Times New Roman" w:eastAsia="Times New Roman" w:hAnsi="Times New Roman" w:cs="Times New Roman"/>
                <w:noProof/>
              </w:rPr>
            </w:pPr>
          </w:p>
        </w:tc>
        <w:tc>
          <w:tcPr>
            <w:tcW w:w="576" w:type="dxa"/>
          </w:tcPr>
          <w:p w:rsidR="00C738D4" w:rsidRPr="006C10EB" w:rsidRDefault="00C738D4" w:rsidP="00C738D4">
            <w:pPr>
              <w:spacing w:after="0" w:line="240" w:lineRule="auto"/>
              <w:rPr>
                <w:rFonts w:ascii="Times New Roman" w:eastAsia="Times New Roman" w:hAnsi="Times New Roman" w:cs="Times New Roman"/>
                <w:noProof/>
              </w:rPr>
            </w:pPr>
          </w:p>
        </w:tc>
        <w:tc>
          <w:tcPr>
            <w:tcW w:w="584" w:type="dxa"/>
          </w:tcPr>
          <w:p w:rsidR="00C738D4" w:rsidRPr="006C10EB" w:rsidRDefault="00C738D4" w:rsidP="00C738D4">
            <w:pPr>
              <w:spacing w:after="0" w:line="240" w:lineRule="auto"/>
              <w:rPr>
                <w:rFonts w:ascii="Times New Roman" w:eastAsia="Times New Roman" w:hAnsi="Times New Roman" w:cs="Times New Roman"/>
                <w:noProof/>
              </w:rPr>
            </w:pPr>
          </w:p>
        </w:tc>
        <w:tc>
          <w:tcPr>
            <w:tcW w:w="577" w:type="dxa"/>
            <w:gridSpan w:val="3"/>
          </w:tcPr>
          <w:p w:rsidR="00C738D4" w:rsidRPr="00C738D4" w:rsidRDefault="00C738D4" w:rsidP="00C738D4">
            <w:pPr>
              <w:spacing w:after="0" w:line="240" w:lineRule="auto"/>
              <w:rPr>
                <w:rFonts w:ascii="Times New Roman" w:eastAsia="Times New Roman" w:hAnsi="Times New Roman" w:cs="Times New Roman"/>
                <w:noProof/>
                <w:lang w:val="sr-Cyrl-RS"/>
              </w:rPr>
            </w:pPr>
          </w:p>
        </w:tc>
        <w:tc>
          <w:tcPr>
            <w:tcW w:w="440" w:type="dxa"/>
            <w:gridSpan w:val="2"/>
          </w:tcPr>
          <w:p w:rsidR="00C738D4" w:rsidRPr="00C738D4" w:rsidRDefault="00C738D4" w:rsidP="00C738D4">
            <w:pPr>
              <w:spacing w:after="0" w:line="240" w:lineRule="auto"/>
              <w:rPr>
                <w:rFonts w:ascii="Times New Roman" w:eastAsia="Times New Roman" w:hAnsi="Times New Roman" w:cs="Times New Roman"/>
                <w:noProof/>
                <w:lang w:val="sr-Cyrl-RS"/>
              </w:rPr>
            </w:pPr>
          </w:p>
        </w:tc>
        <w:tc>
          <w:tcPr>
            <w:tcW w:w="584" w:type="dxa"/>
          </w:tcPr>
          <w:p w:rsidR="00C738D4" w:rsidRPr="00C738D4" w:rsidRDefault="00C738D4" w:rsidP="00C738D4">
            <w:pPr>
              <w:spacing w:after="0" w:line="240" w:lineRule="auto"/>
              <w:rPr>
                <w:rFonts w:ascii="Times New Roman" w:eastAsia="Times New Roman" w:hAnsi="Times New Roman" w:cs="Times New Roman"/>
                <w:noProof/>
                <w:lang w:val="sr-Cyrl-RS"/>
              </w:rPr>
            </w:pPr>
          </w:p>
        </w:tc>
        <w:tc>
          <w:tcPr>
            <w:tcW w:w="577" w:type="dxa"/>
          </w:tcPr>
          <w:p w:rsidR="00C738D4" w:rsidRPr="00124905" w:rsidRDefault="00C738D4" w:rsidP="00C738D4">
            <w:pPr>
              <w:rPr>
                <w:rFonts w:ascii="Times New Roman" w:hAnsi="Times New Roman" w:cs="Times New Roman"/>
                <w:color w:val="000000" w:themeColor="text1"/>
              </w:rPr>
            </w:pPr>
          </w:p>
        </w:tc>
        <w:tc>
          <w:tcPr>
            <w:tcW w:w="575" w:type="dxa"/>
            <w:gridSpan w:val="2"/>
          </w:tcPr>
          <w:p w:rsidR="00C738D4" w:rsidRPr="00124905" w:rsidRDefault="00C738D4" w:rsidP="00C738D4">
            <w:pPr>
              <w:rPr>
                <w:rFonts w:ascii="Times New Roman" w:hAnsi="Times New Roman" w:cs="Times New Roman"/>
                <w:color w:val="000000" w:themeColor="text1"/>
              </w:rPr>
            </w:pPr>
          </w:p>
        </w:tc>
        <w:tc>
          <w:tcPr>
            <w:tcW w:w="585" w:type="dxa"/>
            <w:gridSpan w:val="2"/>
          </w:tcPr>
          <w:p w:rsidR="00C738D4" w:rsidRPr="00124905" w:rsidRDefault="00C738D4" w:rsidP="00C738D4">
            <w:pPr>
              <w:rPr>
                <w:rFonts w:ascii="Times New Roman" w:hAnsi="Times New Roman" w:cs="Times New Roman"/>
                <w:color w:val="000000" w:themeColor="text1"/>
              </w:rPr>
            </w:pPr>
          </w:p>
        </w:tc>
      </w:tr>
      <w:tr w:rsidR="00863B69" w:rsidRPr="006C10EB" w:rsidTr="00FB7ACE">
        <w:trPr>
          <w:trHeight w:val="312"/>
        </w:trPr>
        <w:tc>
          <w:tcPr>
            <w:tcW w:w="1242" w:type="dxa"/>
            <w:shd w:val="clear" w:color="auto" w:fill="F2F2F2"/>
          </w:tcPr>
          <w:p w:rsidR="00863B69" w:rsidRPr="006C10EB" w:rsidRDefault="00863B69" w:rsidP="00E809A1">
            <w:pPr>
              <w:spacing w:after="0" w:line="240" w:lineRule="auto"/>
              <w:jc w:val="center"/>
              <w:rPr>
                <w:rFonts w:ascii="Times New Roman" w:eastAsia="Times New Roman" w:hAnsi="Times New Roman" w:cs="Times New Roman"/>
                <w:b/>
                <w:noProof/>
                <w:sz w:val="24"/>
                <w:szCs w:val="24"/>
              </w:rPr>
            </w:pPr>
            <w:r w:rsidRPr="006C10EB">
              <w:rPr>
                <w:rFonts w:ascii="Times New Roman" w:eastAsia="Times New Roman" w:hAnsi="Times New Roman" w:cs="Times New Roman"/>
                <w:b/>
                <w:noProof/>
                <w:sz w:val="24"/>
                <w:szCs w:val="24"/>
                <w:lang w:val="sr-Latn-CS"/>
              </w:rPr>
              <w:t>МШ</w:t>
            </w:r>
          </w:p>
        </w:tc>
        <w:tc>
          <w:tcPr>
            <w:tcW w:w="693" w:type="dxa"/>
            <w:shd w:val="clear" w:color="auto" w:fill="F2F2F2"/>
          </w:tcPr>
          <w:p w:rsidR="00863B69" w:rsidRPr="00004239" w:rsidRDefault="00A06478" w:rsidP="00E809A1">
            <w:pPr>
              <w:spacing w:after="0" w:line="240" w:lineRule="auto"/>
              <w:rPr>
                <w:rFonts w:ascii="Times New Roman" w:eastAsia="Times New Roman" w:hAnsi="Times New Roman" w:cs="Times New Roman"/>
                <w:b/>
                <w:noProof/>
                <w:lang w:val="sr-Cyrl-RS"/>
              </w:rPr>
            </w:pPr>
            <w:r>
              <w:rPr>
                <w:rFonts w:ascii="Times New Roman" w:eastAsia="Times New Roman" w:hAnsi="Times New Roman" w:cs="Times New Roman"/>
                <w:b/>
                <w:noProof/>
                <w:lang w:val="sr-Cyrl-RS"/>
              </w:rPr>
              <w:t>61</w:t>
            </w:r>
          </w:p>
        </w:tc>
        <w:tc>
          <w:tcPr>
            <w:tcW w:w="583" w:type="dxa"/>
            <w:shd w:val="clear" w:color="auto" w:fill="F2F2F2"/>
          </w:tcPr>
          <w:p w:rsidR="00863B69" w:rsidRPr="00004239" w:rsidRDefault="00A06478" w:rsidP="00E809A1">
            <w:pPr>
              <w:spacing w:after="0" w:line="240" w:lineRule="auto"/>
              <w:rPr>
                <w:rFonts w:ascii="Times New Roman" w:eastAsia="Times New Roman" w:hAnsi="Times New Roman" w:cs="Times New Roman"/>
                <w:b/>
                <w:noProof/>
                <w:lang w:val="sr-Cyrl-RS"/>
              </w:rPr>
            </w:pPr>
            <w:r>
              <w:rPr>
                <w:rFonts w:ascii="Times New Roman" w:eastAsia="Times New Roman" w:hAnsi="Times New Roman" w:cs="Times New Roman"/>
                <w:b/>
                <w:noProof/>
                <w:lang w:val="sr-Cyrl-RS"/>
              </w:rPr>
              <w:t>47</w:t>
            </w:r>
          </w:p>
        </w:tc>
        <w:tc>
          <w:tcPr>
            <w:tcW w:w="709" w:type="dxa"/>
            <w:shd w:val="clear" w:color="auto" w:fill="F2F2F2"/>
          </w:tcPr>
          <w:p w:rsidR="00863B69" w:rsidRPr="00004239" w:rsidRDefault="00A06478" w:rsidP="00E809A1">
            <w:pPr>
              <w:spacing w:after="0" w:line="240" w:lineRule="auto"/>
              <w:rPr>
                <w:rFonts w:ascii="Times New Roman" w:eastAsia="Times New Roman" w:hAnsi="Times New Roman" w:cs="Times New Roman"/>
                <w:b/>
                <w:noProof/>
                <w:lang w:val="sr-Cyrl-RS"/>
              </w:rPr>
            </w:pPr>
            <w:r>
              <w:rPr>
                <w:rFonts w:ascii="Times New Roman" w:eastAsia="Times New Roman" w:hAnsi="Times New Roman" w:cs="Times New Roman"/>
                <w:b/>
                <w:noProof/>
                <w:lang w:val="sr-Cyrl-RS"/>
              </w:rPr>
              <w:t>108</w:t>
            </w:r>
          </w:p>
        </w:tc>
        <w:tc>
          <w:tcPr>
            <w:tcW w:w="406" w:type="dxa"/>
            <w:shd w:val="clear" w:color="auto" w:fill="F2F2F2"/>
          </w:tcPr>
          <w:p w:rsidR="00863B69" w:rsidRPr="0004234E" w:rsidRDefault="00A06478" w:rsidP="00E809A1">
            <w:pPr>
              <w:spacing w:after="0" w:line="240" w:lineRule="auto"/>
              <w:rPr>
                <w:rFonts w:ascii="Times New Roman" w:eastAsia="Times New Roman" w:hAnsi="Times New Roman" w:cs="Times New Roman"/>
                <w:b/>
                <w:noProof/>
                <w:lang w:val="sr-Cyrl-RS"/>
              </w:rPr>
            </w:pPr>
            <w:r>
              <w:rPr>
                <w:rFonts w:ascii="Times New Roman" w:eastAsia="Times New Roman" w:hAnsi="Times New Roman" w:cs="Times New Roman"/>
                <w:b/>
                <w:noProof/>
                <w:lang w:val="sr-Cyrl-RS"/>
              </w:rPr>
              <w:t>3</w:t>
            </w:r>
          </w:p>
        </w:tc>
        <w:tc>
          <w:tcPr>
            <w:tcW w:w="574" w:type="dxa"/>
            <w:gridSpan w:val="2"/>
            <w:shd w:val="clear" w:color="auto" w:fill="F2F2F2"/>
          </w:tcPr>
          <w:p w:rsidR="00863B69" w:rsidRPr="0004234E" w:rsidRDefault="00C738D4" w:rsidP="00E809A1">
            <w:pPr>
              <w:spacing w:after="0" w:line="240" w:lineRule="auto"/>
              <w:rPr>
                <w:rFonts w:ascii="Times New Roman" w:eastAsia="Times New Roman" w:hAnsi="Times New Roman" w:cs="Times New Roman"/>
                <w:b/>
                <w:noProof/>
                <w:lang w:val="sr-Cyrl-RS"/>
              </w:rPr>
            </w:pPr>
            <w:r>
              <w:rPr>
                <w:rFonts w:ascii="Times New Roman" w:eastAsia="Times New Roman" w:hAnsi="Times New Roman" w:cs="Times New Roman"/>
                <w:b/>
                <w:noProof/>
                <w:lang w:val="sr-Cyrl-RS"/>
              </w:rPr>
              <w:t>/</w:t>
            </w:r>
          </w:p>
        </w:tc>
        <w:tc>
          <w:tcPr>
            <w:tcW w:w="588" w:type="dxa"/>
            <w:gridSpan w:val="2"/>
            <w:shd w:val="clear" w:color="auto" w:fill="F2F2F2"/>
          </w:tcPr>
          <w:p w:rsidR="00863B69" w:rsidRPr="0004234E" w:rsidRDefault="00A06478" w:rsidP="00E809A1">
            <w:pPr>
              <w:spacing w:after="0" w:line="240" w:lineRule="auto"/>
              <w:rPr>
                <w:rFonts w:ascii="Times New Roman" w:eastAsia="Times New Roman" w:hAnsi="Times New Roman" w:cs="Times New Roman"/>
                <w:b/>
                <w:noProof/>
                <w:lang w:val="sr-Cyrl-RS"/>
              </w:rPr>
            </w:pPr>
            <w:r>
              <w:rPr>
                <w:rFonts w:ascii="Times New Roman" w:eastAsia="Times New Roman" w:hAnsi="Times New Roman" w:cs="Times New Roman"/>
                <w:b/>
                <w:noProof/>
                <w:lang w:val="sr-Cyrl-RS"/>
              </w:rPr>
              <w:t>3</w:t>
            </w:r>
          </w:p>
        </w:tc>
        <w:tc>
          <w:tcPr>
            <w:tcW w:w="507" w:type="dxa"/>
            <w:shd w:val="clear" w:color="auto" w:fill="F2F2F2"/>
          </w:tcPr>
          <w:p w:rsidR="00863B69" w:rsidRPr="0004234E" w:rsidRDefault="00A06478" w:rsidP="00E809A1">
            <w:pPr>
              <w:spacing w:after="0" w:line="240" w:lineRule="auto"/>
              <w:rPr>
                <w:rFonts w:ascii="Times New Roman" w:eastAsia="Times New Roman" w:hAnsi="Times New Roman" w:cs="Times New Roman"/>
                <w:b/>
                <w:noProof/>
                <w:lang w:val="sr-Cyrl-RS"/>
              </w:rPr>
            </w:pPr>
            <w:r>
              <w:rPr>
                <w:rFonts w:ascii="Times New Roman" w:eastAsia="Times New Roman" w:hAnsi="Times New Roman" w:cs="Times New Roman"/>
                <w:b/>
                <w:noProof/>
                <w:lang w:val="sr-Cyrl-RS"/>
              </w:rPr>
              <w:t>3</w:t>
            </w:r>
          </w:p>
        </w:tc>
        <w:tc>
          <w:tcPr>
            <w:tcW w:w="650" w:type="dxa"/>
            <w:shd w:val="clear" w:color="auto" w:fill="F2F2F2"/>
          </w:tcPr>
          <w:p w:rsidR="00863B69" w:rsidRPr="0004234E" w:rsidRDefault="00FD7095" w:rsidP="00E809A1">
            <w:pPr>
              <w:spacing w:after="0" w:line="240" w:lineRule="auto"/>
              <w:rPr>
                <w:rFonts w:ascii="Times New Roman" w:eastAsia="Times New Roman" w:hAnsi="Times New Roman" w:cs="Times New Roman"/>
                <w:b/>
                <w:noProof/>
                <w:lang w:val="sr-Cyrl-RS"/>
              </w:rPr>
            </w:pPr>
            <w:r>
              <w:rPr>
                <w:rFonts w:ascii="Times New Roman" w:eastAsia="Times New Roman" w:hAnsi="Times New Roman" w:cs="Times New Roman"/>
                <w:b/>
                <w:noProof/>
                <w:lang w:val="sr-Cyrl-RS"/>
              </w:rPr>
              <w:t>/</w:t>
            </w:r>
          </w:p>
        </w:tc>
        <w:tc>
          <w:tcPr>
            <w:tcW w:w="585" w:type="dxa"/>
            <w:shd w:val="clear" w:color="auto" w:fill="F2F2F2"/>
          </w:tcPr>
          <w:p w:rsidR="00863B69" w:rsidRPr="0004234E" w:rsidRDefault="009E524B" w:rsidP="00E809A1">
            <w:pPr>
              <w:spacing w:after="0" w:line="240" w:lineRule="auto"/>
              <w:rPr>
                <w:rFonts w:ascii="Times New Roman" w:eastAsia="Times New Roman" w:hAnsi="Times New Roman" w:cs="Times New Roman"/>
                <w:b/>
                <w:noProof/>
                <w:lang w:val="sr-Cyrl-RS"/>
              </w:rPr>
            </w:pPr>
            <w:r>
              <w:rPr>
                <w:rFonts w:ascii="Times New Roman" w:eastAsia="Times New Roman" w:hAnsi="Times New Roman" w:cs="Times New Roman"/>
                <w:b/>
                <w:noProof/>
                <w:lang w:val="sr-Cyrl-RS"/>
              </w:rPr>
              <w:t>3</w:t>
            </w:r>
          </w:p>
        </w:tc>
        <w:tc>
          <w:tcPr>
            <w:tcW w:w="577" w:type="dxa"/>
            <w:gridSpan w:val="2"/>
            <w:shd w:val="clear" w:color="auto" w:fill="F2F2F2"/>
          </w:tcPr>
          <w:p w:rsidR="00863B69" w:rsidRPr="0004234E" w:rsidRDefault="00863B69" w:rsidP="00E809A1">
            <w:pPr>
              <w:spacing w:after="0" w:line="240" w:lineRule="auto"/>
              <w:rPr>
                <w:rFonts w:ascii="Times New Roman" w:eastAsia="Times New Roman" w:hAnsi="Times New Roman" w:cs="Times New Roman"/>
                <w:b/>
                <w:noProof/>
                <w:lang w:val="sr-Cyrl-RS"/>
              </w:rPr>
            </w:pPr>
          </w:p>
        </w:tc>
        <w:tc>
          <w:tcPr>
            <w:tcW w:w="575" w:type="dxa"/>
            <w:gridSpan w:val="2"/>
            <w:shd w:val="clear" w:color="auto" w:fill="F2F2F2"/>
          </w:tcPr>
          <w:p w:rsidR="00863B69" w:rsidRPr="0004234E" w:rsidRDefault="00863B69" w:rsidP="00E809A1">
            <w:pPr>
              <w:spacing w:after="0" w:line="240" w:lineRule="auto"/>
              <w:rPr>
                <w:rFonts w:ascii="Times New Roman" w:eastAsia="Times New Roman" w:hAnsi="Times New Roman" w:cs="Times New Roman"/>
                <w:b/>
                <w:noProof/>
                <w:lang w:val="sr-Cyrl-RS"/>
              </w:rPr>
            </w:pPr>
          </w:p>
        </w:tc>
        <w:tc>
          <w:tcPr>
            <w:tcW w:w="584" w:type="dxa"/>
            <w:shd w:val="clear" w:color="auto" w:fill="F2F2F2"/>
          </w:tcPr>
          <w:p w:rsidR="00863B69" w:rsidRPr="0004234E" w:rsidRDefault="00863B69" w:rsidP="00E809A1">
            <w:pPr>
              <w:spacing w:after="0" w:line="240" w:lineRule="auto"/>
              <w:rPr>
                <w:rFonts w:ascii="Times New Roman" w:eastAsia="Times New Roman" w:hAnsi="Times New Roman" w:cs="Times New Roman"/>
                <w:b/>
                <w:noProof/>
                <w:lang w:val="sr-Cyrl-RS"/>
              </w:rPr>
            </w:pPr>
          </w:p>
        </w:tc>
        <w:tc>
          <w:tcPr>
            <w:tcW w:w="582" w:type="dxa"/>
            <w:gridSpan w:val="2"/>
            <w:shd w:val="clear" w:color="auto" w:fill="F2F2F2"/>
          </w:tcPr>
          <w:p w:rsidR="00863B69" w:rsidRPr="006C10EB" w:rsidRDefault="00863B69" w:rsidP="00E809A1">
            <w:pPr>
              <w:spacing w:after="0" w:line="240" w:lineRule="auto"/>
              <w:rPr>
                <w:rFonts w:ascii="Times New Roman" w:eastAsia="Times New Roman" w:hAnsi="Times New Roman" w:cs="Times New Roman"/>
                <w:b/>
                <w:noProof/>
              </w:rPr>
            </w:pPr>
          </w:p>
        </w:tc>
        <w:tc>
          <w:tcPr>
            <w:tcW w:w="581" w:type="dxa"/>
            <w:gridSpan w:val="2"/>
            <w:shd w:val="clear" w:color="auto" w:fill="F2F2F2"/>
          </w:tcPr>
          <w:p w:rsidR="00863B69" w:rsidRPr="006C10EB" w:rsidRDefault="00863B69" w:rsidP="00E809A1">
            <w:pPr>
              <w:spacing w:after="0" w:line="240" w:lineRule="auto"/>
              <w:rPr>
                <w:rFonts w:ascii="Times New Roman" w:eastAsia="Times New Roman" w:hAnsi="Times New Roman" w:cs="Times New Roman"/>
                <w:b/>
                <w:noProof/>
              </w:rPr>
            </w:pPr>
          </w:p>
        </w:tc>
        <w:tc>
          <w:tcPr>
            <w:tcW w:w="647" w:type="dxa"/>
            <w:gridSpan w:val="3"/>
            <w:shd w:val="clear" w:color="auto" w:fill="F2F2F2"/>
          </w:tcPr>
          <w:p w:rsidR="00863B69" w:rsidRPr="006C10EB" w:rsidRDefault="00863B69" w:rsidP="00E809A1">
            <w:pPr>
              <w:spacing w:after="0" w:line="240" w:lineRule="auto"/>
              <w:rPr>
                <w:rFonts w:ascii="Times New Roman" w:eastAsia="Times New Roman" w:hAnsi="Times New Roman" w:cs="Times New Roman"/>
                <w:b/>
                <w:noProof/>
              </w:rPr>
            </w:pPr>
          </w:p>
        </w:tc>
        <w:tc>
          <w:tcPr>
            <w:tcW w:w="521" w:type="dxa"/>
            <w:shd w:val="clear" w:color="auto" w:fill="F2F2F2"/>
          </w:tcPr>
          <w:p w:rsidR="00863B69" w:rsidRPr="006C10EB" w:rsidRDefault="00863B69" w:rsidP="00E809A1">
            <w:pPr>
              <w:spacing w:after="0" w:line="240" w:lineRule="auto"/>
              <w:rPr>
                <w:rFonts w:ascii="Times New Roman" w:eastAsia="Times New Roman" w:hAnsi="Times New Roman" w:cs="Times New Roman"/>
                <w:b/>
                <w:noProof/>
              </w:rPr>
            </w:pPr>
          </w:p>
        </w:tc>
        <w:tc>
          <w:tcPr>
            <w:tcW w:w="576" w:type="dxa"/>
            <w:shd w:val="clear" w:color="auto" w:fill="F2F2F2"/>
          </w:tcPr>
          <w:p w:rsidR="00863B69" w:rsidRPr="006C10EB" w:rsidRDefault="00863B69" w:rsidP="00E809A1">
            <w:pPr>
              <w:spacing w:after="0" w:line="240" w:lineRule="auto"/>
              <w:rPr>
                <w:rFonts w:ascii="Times New Roman" w:eastAsia="Times New Roman" w:hAnsi="Times New Roman" w:cs="Times New Roman"/>
                <w:b/>
                <w:noProof/>
              </w:rPr>
            </w:pPr>
          </w:p>
        </w:tc>
        <w:tc>
          <w:tcPr>
            <w:tcW w:w="584" w:type="dxa"/>
            <w:shd w:val="clear" w:color="auto" w:fill="F2F2F2"/>
          </w:tcPr>
          <w:p w:rsidR="00863B69" w:rsidRPr="006C10EB" w:rsidRDefault="00863B69" w:rsidP="00E809A1">
            <w:pPr>
              <w:spacing w:after="0" w:line="240" w:lineRule="auto"/>
              <w:rPr>
                <w:rFonts w:ascii="Times New Roman" w:eastAsia="Times New Roman" w:hAnsi="Times New Roman" w:cs="Times New Roman"/>
                <w:b/>
                <w:noProof/>
              </w:rPr>
            </w:pPr>
          </w:p>
        </w:tc>
        <w:tc>
          <w:tcPr>
            <w:tcW w:w="577" w:type="dxa"/>
            <w:gridSpan w:val="3"/>
            <w:shd w:val="clear" w:color="auto" w:fill="F2F2F2"/>
          </w:tcPr>
          <w:p w:rsidR="00863B69" w:rsidRPr="0004234E" w:rsidRDefault="00863B69" w:rsidP="00E809A1">
            <w:pPr>
              <w:spacing w:after="0" w:line="240" w:lineRule="auto"/>
              <w:rPr>
                <w:rFonts w:ascii="Times New Roman" w:eastAsia="Times New Roman" w:hAnsi="Times New Roman" w:cs="Times New Roman"/>
                <w:b/>
                <w:noProof/>
                <w:lang w:val="sr-Cyrl-RS"/>
              </w:rPr>
            </w:pPr>
          </w:p>
        </w:tc>
        <w:tc>
          <w:tcPr>
            <w:tcW w:w="440" w:type="dxa"/>
            <w:gridSpan w:val="2"/>
            <w:shd w:val="clear" w:color="auto" w:fill="F2F2F2"/>
          </w:tcPr>
          <w:p w:rsidR="00863B69" w:rsidRPr="0004234E" w:rsidRDefault="00863B69" w:rsidP="00E809A1">
            <w:pPr>
              <w:spacing w:after="0" w:line="240" w:lineRule="auto"/>
              <w:rPr>
                <w:rFonts w:ascii="Times New Roman" w:eastAsia="Times New Roman" w:hAnsi="Times New Roman" w:cs="Times New Roman"/>
                <w:b/>
                <w:noProof/>
                <w:lang w:val="sr-Cyrl-RS"/>
              </w:rPr>
            </w:pPr>
          </w:p>
        </w:tc>
        <w:tc>
          <w:tcPr>
            <w:tcW w:w="584" w:type="dxa"/>
            <w:shd w:val="clear" w:color="auto" w:fill="F2F2F2"/>
          </w:tcPr>
          <w:p w:rsidR="00863B69" w:rsidRPr="0004234E" w:rsidRDefault="00863B69" w:rsidP="00E809A1">
            <w:pPr>
              <w:spacing w:after="0" w:line="240" w:lineRule="auto"/>
              <w:rPr>
                <w:rFonts w:ascii="Times New Roman" w:eastAsia="Times New Roman" w:hAnsi="Times New Roman" w:cs="Times New Roman"/>
                <w:b/>
                <w:noProof/>
                <w:lang w:val="sr-Cyrl-RS"/>
              </w:rPr>
            </w:pPr>
          </w:p>
        </w:tc>
        <w:tc>
          <w:tcPr>
            <w:tcW w:w="577" w:type="dxa"/>
            <w:shd w:val="clear" w:color="auto" w:fill="F2F2F2"/>
          </w:tcPr>
          <w:p w:rsidR="00863B69" w:rsidRPr="0004234E" w:rsidRDefault="00A06478" w:rsidP="00E809A1">
            <w:pPr>
              <w:spacing w:after="0" w:line="240" w:lineRule="auto"/>
              <w:rPr>
                <w:rFonts w:ascii="Times New Roman" w:eastAsia="Times New Roman" w:hAnsi="Times New Roman" w:cs="Times New Roman"/>
                <w:b/>
                <w:noProof/>
                <w:lang w:val="sr-Cyrl-RS"/>
              </w:rPr>
            </w:pPr>
            <w:r>
              <w:rPr>
                <w:rFonts w:ascii="Times New Roman" w:eastAsia="Times New Roman" w:hAnsi="Times New Roman" w:cs="Times New Roman"/>
                <w:b/>
                <w:noProof/>
                <w:lang w:val="sr-Cyrl-RS"/>
              </w:rPr>
              <w:t>64</w:t>
            </w:r>
          </w:p>
        </w:tc>
        <w:tc>
          <w:tcPr>
            <w:tcW w:w="575" w:type="dxa"/>
            <w:gridSpan w:val="2"/>
            <w:shd w:val="clear" w:color="auto" w:fill="F2F2F2"/>
          </w:tcPr>
          <w:p w:rsidR="00863B69" w:rsidRPr="0004234E" w:rsidRDefault="00A06478" w:rsidP="00E809A1">
            <w:pPr>
              <w:spacing w:after="0" w:line="240" w:lineRule="auto"/>
              <w:rPr>
                <w:rFonts w:ascii="Times New Roman" w:eastAsia="Times New Roman" w:hAnsi="Times New Roman" w:cs="Times New Roman"/>
                <w:b/>
                <w:noProof/>
                <w:lang w:val="sr-Cyrl-RS"/>
              </w:rPr>
            </w:pPr>
            <w:r>
              <w:rPr>
                <w:rFonts w:ascii="Times New Roman" w:eastAsia="Times New Roman" w:hAnsi="Times New Roman" w:cs="Times New Roman"/>
                <w:b/>
                <w:noProof/>
                <w:lang w:val="sr-Cyrl-RS"/>
              </w:rPr>
              <w:t>47</w:t>
            </w:r>
          </w:p>
        </w:tc>
        <w:tc>
          <w:tcPr>
            <w:tcW w:w="585" w:type="dxa"/>
            <w:gridSpan w:val="2"/>
            <w:shd w:val="clear" w:color="auto" w:fill="F2F2F2"/>
          </w:tcPr>
          <w:p w:rsidR="00863B69" w:rsidRPr="0004234E" w:rsidRDefault="00732785" w:rsidP="00E809A1">
            <w:pPr>
              <w:spacing w:after="0" w:line="240" w:lineRule="auto"/>
              <w:rPr>
                <w:rFonts w:ascii="Times New Roman" w:eastAsia="Times New Roman" w:hAnsi="Times New Roman" w:cs="Times New Roman"/>
                <w:b/>
                <w:noProof/>
                <w:lang w:val="sr-Cyrl-RS"/>
              </w:rPr>
            </w:pPr>
            <w:r>
              <w:rPr>
                <w:rFonts w:ascii="Times New Roman" w:eastAsia="Times New Roman" w:hAnsi="Times New Roman" w:cs="Times New Roman"/>
                <w:b/>
                <w:noProof/>
                <w:lang w:val="sr-Cyrl-RS"/>
              </w:rPr>
              <w:t>111</w:t>
            </w:r>
          </w:p>
        </w:tc>
      </w:tr>
      <w:tr w:rsidR="00287779" w:rsidRPr="006C10EB" w:rsidTr="00FB7ACE">
        <w:trPr>
          <w:trHeight w:val="312"/>
        </w:trPr>
        <w:tc>
          <w:tcPr>
            <w:tcW w:w="1242" w:type="dxa"/>
            <w:shd w:val="clear" w:color="auto" w:fill="F2F2F2"/>
          </w:tcPr>
          <w:p w:rsidR="00287779" w:rsidRPr="006C10EB" w:rsidRDefault="00287779" w:rsidP="00287779">
            <w:pPr>
              <w:spacing w:after="0" w:line="240" w:lineRule="auto"/>
              <w:jc w:val="center"/>
              <w:rPr>
                <w:rFonts w:ascii="Times New Roman" w:eastAsia="Times New Roman" w:hAnsi="Times New Roman" w:cs="Times New Roman"/>
                <w:b/>
                <w:noProof/>
                <w:color w:val="000000"/>
                <w:sz w:val="24"/>
                <w:szCs w:val="24"/>
              </w:rPr>
            </w:pPr>
            <w:r w:rsidRPr="006C10EB">
              <w:rPr>
                <w:rFonts w:ascii="Times New Roman" w:eastAsia="Times New Roman" w:hAnsi="Times New Roman" w:cs="Times New Roman"/>
                <w:b/>
                <w:noProof/>
                <w:color w:val="000000"/>
                <w:sz w:val="24"/>
                <w:szCs w:val="24"/>
              </w:rPr>
              <w:t>ИО</w:t>
            </w:r>
          </w:p>
        </w:tc>
        <w:tc>
          <w:tcPr>
            <w:tcW w:w="693" w:type="dxa"/>
            <w:shd w:val="clear" w:color="auto" w:fill="F2F2F2"/>
          </w:tcPr>
          <w:p w:rsidR="00287779" w:rsidRPr="007600BF" w:rsidRDefault="00287779" w:rsidP="00287779">
            <w:pPr>
              <w:spacing w:after="0" w:line="240" w:lineRule="auto"/>
              <w:rPr>
                <w:rFonts w:ascii="Times New Roman" w:eastAsia="Times New Roman" w:hAnsi="Times New Roman" w:cs="Times New Roman"/>
                <w:b/>
                <w:noProof/>
                <w:sz w:val="24"/>
                <w:szCs w:val="24"/>
                <w:lang w:val="sr-Cyrl-RS"/>
              </w:rPr>
            </w:pPr>
            <w:r>
              <w:rPr>
                <w:rFonts w:ascii="Times New Roman" w:eastAsia="Times New Roman" w:hAnsi="Times New Roman" w:cs="Times New Roman"/>
                <w:b/>
                <w:noProof/>
                <w:sz w:val="24"/>
                <w:szCs w:val="24"/>
                <w:lang w:val="sr-Cyrl-RS"/>
              </w:rPr>
              <w:t>13</w:t>
            </w:r>
          </w:p>
        </w:tc>
        <w:tc>
          <w:tcPr>
            <w:tcW w:w="583" w:type="dxa"/>
            <w:shd w:val="clear" w:color="auto" w:fill="F2F2F2"/>
          </w:tcPr>
          <w:p w:rsidR="00287779" w:rsidRPr="007600BF" w:rsidRDefault="00287779" w:rsidP="00287779">
            <w:pPr>
              <w:spacing w:after="0" w:line="240" w:lineRule="auto"/>
              <w:rPr>
                <w:rFonts w:ascii="Times New Roman" w:eastAsia="Times New Roman" w:hAnsi="Times New Roman" w:cs="Times New Roman"/>
                <w:b/>
                <w:noProof/>
                <w:sz w:val="24"/>
                <w:szCs w:val="24"/>
                <w:lang w:val="sr-Cyrl-RS"/>
              </w:rPr>
            </w:pPr>
            <w:r>
              <w:rPr>
                <w:rFonts w:ascii="Times New Roman" w:eastAsia="Times New Roman" w:hAnsi="Times New Roman" w:cs="Times New Roman"/>
                <w:b/>
                <w:noProof/>
                <w:sz w:val="24"/>
                <w:szCs w:val="24"/>
                <w:lang w:val="sr-Cyrl-RS"/>
              </w:rPr>
              <w:t>13</w:t>
            </w:r>
          </w:p>
        </w:tc>
        <w:tc>
          <w:tcPr>
            <w:tcW w:w="709" w:type="dxa"/>
            <w:shd w:val="clear" w:color="auto" w:fill="F2F2F2"/>
          </w:tcPr>
          <w:p w:rsidR="00287779" w:rsidRPr="007600BF" w:rsidRDefault="00287779" w:rsidP="00287779">
            <w:pPr>
              <w:spacing w:after="0" w:line="240" w:lineRule="auto"/>
              <w:rPr>
                <w:rFonts w:ascii="Times New Roman" w:eastAsia="Times New Roman" w:hAnsi="Times New Roman" w:cs="Times New Roman"/>
                <w:b/>
                <w:noProof/>
                <w:sz w:val="24"/>
                <w:szCs w:val="24"/>
                <w:lang w:val="sr-Cyrl-RS"/>
              </w:rPr>
            </w:pPr>
            <w:r>
              <w:rPr>
                <w:rFonts w:ascii="Times New Roman" w:eastAsia="Times New Roman" w:hAnsi="Times New Roman" w:cs="Times New Roman"/>
                <w:b/>
                <w:noProof/>
                <w:sz w:val="24"/>
                <w:szCs w:val="24"/>
                <w:lang w:val="sr-Cyrl-RS"/>
              </w:rPr>
              <w:t>26</w:t>
            </w:r>
          </w:p>
        </w:tc>
        <w:tc>
          <w:tcPr>
            <w:tcW w:w="406" w:type="dxa"/>
            <w:shd w:val="clear" w:color="auto" w:fill="F2F2F2"/>
          </w:tcPr>
          <w:p w:rsidR="00287779" w:rsidRPr="006C10EB" w:rsidRDefault="00287779" w:rsidP="00287779">
            <w:pPr>
              <w:spacing w:after="0" w:line="240" w:lineRule="auto"/>
              <w:rPr>
                <w:rFonts w:ascii="Times New Roman" w:eastAsia="Times New Roman" w:hAnsi="Times New Roman" w:cs="Times New Roman"/>
                <w:b/>
                <w:noProof/>
                <w:sz w:val="24"/>
                <w:szCs w:val="24"/>
              </w:rPr>
            </w:pPr>
          </w:p>
        </w:tc>
        <w:tc>
          <w:tcPr>
            <w:tcW w:w="574" w:type="dxa"/>
            <w:gridSpan w:val="2"/>
            <w:shd w:val="clear" w:color="auto" w:fill="F2F2F2"/>
          </w:tcPr>
          <w:p w:rsidR="00287779" w:rsidRPr="00B975EB" w:rsidRDefault="00287779" w:rsidP="00287779">
            <w:pPr>
              <w:spacing w:after="0" w:line="240" w:lineRule="auto"/>
              <w:rPr>
                <w:rFonts w:ascii="Times New Roman" w:eastAsia="Times New Roman" w:hAnsi="Times New Roman" w:cs="Times New Roman"/>
                <w:b/>
                <w:noProof/>
                <w:sz w:val="24"/>
                <w:szCs w:val="24"/>
                <w:lang w:val="sr-Cyrl-RS"/>
              </w:rPr>
            </w:pPr>
          </w:p>
        </w:tc>
        <w:tc>
          <w:tcPr>
            <w:tcW w:w="588" w:type="dxa"/>
            <w:gridSpan w:val="2"/>
            <w:shd w:val="clear" w:color="auto" w:fill="F2F2F2"/>
          </w:tcPr>
          <w:p w:rsidR="00287779" w:rsidRPr="00B975EB" w:rsidRDefault="00287779" w:rsidP="00287779">
            <w:pPr>
              <w:spacing w:after="0" w:line="240" w:lineRule="auto"/>
              <w:rPr>
                <w:rFonts w:ascii="Times New Roman" w:eastAsia="Times New Roman" w:hAnsi="Times New Roman" w:cs="Times New Roman"/>
                <w:b/>
                <w:noProof/>
                <w:sz w:val="24"/>
                <w:szCs w:val="24"/>
                <w:lang w:val="sr-Cyrl-RS"/>
              </w:rPr>
            </w:pPr>
          </w:p>
        </w:tc>
        <w:tc>
          <w:tcPr>
            <w:tcW w:w="507" w:type="dxa"/>
            <w:shd w:val="clear" w:color="auto" w:fill="F2F2F2"/>
          </w:tcPr>
          <w:p w:rsidR="00287779" w:rsidRPr="007600BF" w:rsidRDefault="00287779" w:rsidP="00287779">
            <w:pPr>
              <w:spacing w:after="0" w:line="240" w:lineRule="auto"/>
              <w:rPr>
                <w:rFonts w:ascii="Times New Roman" w:eastAsia="Times New Roman" w:hAnsi="Times New Roman" w:cs="Times New Roman"/>
                <w:b/>
                <w:noProof/>
                <w:sz w:val="24"/>
                <w:szCs w:val="24"/>
                <w:lang w:val="sr-Cyrl-RS"/>
              </w:rPr>
            </w:pPr>
          </w:p>
        </w:tc>
        <w:tc>
          <w:tcPr>
            <w:tcW w:w="650" w:type="dxa"/>
            <w:shd w:val="clear" w:color="auto" w:fill="F2F2F2"/>
          </w:tcPr>
          <w:p w:rsidR="00287779" w:rsidRPr="007600BF" w:rsidRDefault="00287779" w:rsidP="00287779">
            <w:pPr>
              <w:spacing w:after="0" w:line="240" w:lineRule="auto"/>
              <w:rPr>
                <w:rFonts w:ascii="Times New Roman" w:eastAsia="Times New Roman" w:hAnsi="Times New Roman" w:cs="Times New Roman"/>
                <w:b/>
                <w:noProof/>
                <w:sz w:val="24"/>
                <w:szCs w:val="24"/>
                <w:lang w:val="sr-Cyrl-RS"/>
              </w:rPr>
            </w:pPr>
          </w:p>
        </w:tc>
        <w:tc>
          <w:tcPr>
            <w:tcW w:w="585" w:type="dxa"/>
            <w:shd w:val="clear" w:color="auto" w:fill="F2F2F2"/>
          </w:tcPr>
          <w:p w:rsidR="00287779" w:rsidRPr="007600BF" w:rsidRDefault="00287779" w:rsidP="00287779">
            <w:pPr>
              <w:spacing w:after="0" w:line="240" w:lineRule="auto"/>
              <w:rPr>
                <w:rFonts w:ascii="Times New Roman" w:eastAsia="Times New Roman" w:hAnsi="Times New Roman" w:cs="Times New Roman"/>
                <w:b/>
                <w:noProof/>
                <w:sz w:val="24"/>
                <w:szCs w:val="24"/>
                <w:lang w:val="sr-Cyrl-RS"/>
              </w:rPr>
            </w:pPr>
          </w:p>
        </w:tc>
        <w:tc>
          <w:tcPr>
            <w:tcW w:w="577" w:type="dxa"/>
            <w:gridSpan w:val="2"/>
            <w:shd w:val="clear" w:color="auto" w:fill="F2F2F2"/>
          </w:tcPr>
          <w:p w:rsidR="00287779" w:rsidRPr="007600BF" w:rsidRDefault="00287779" w:rsidP="00287779">
            <w:pPr>
              <w:spacing w:after="0" w:line="240" w:lineRule="auto"/>
              <w:rPr>
                <w:rFonts w:ascii="Times New Roman" w:eastAsia="Times New Roman" w:hAnsi="Times New Roman" w:cs="Times New Roman"/>
                <w:b/>
                <w:noProof/>
                <w:sz w:val="24"/>
                <w:szCs w:val="24"/>
                <w:lang w:val="sr-Cyrl-RS"/>
              </w:rPr>
            </w:pPr>
          </w:p>
        </w:tc>
        <w:tc>
          <w:tcPr>
            <w:tcW w:w="575" w:type="dxa"/>
            <w:gridSpan w:val="2"/>
            <w:shd w:val="clear" w:color="auto" w:fill="F2F2F2"/>
          </w:tcPr>
          <w:p w:rsidR="00287779" w:rsidRPr="006C10EB" w:rsidRDefault="00287779" w:rsidP="00287779">
            <w:pPr>
              <w:spacing w:after="0" w:line="240" w:lineRule="auto"/>
              <w:rPr>
                <w:rFonts w:ascii="Times New Roman" w:eastAsia="Times New Roman" w:hAnsi="Times New Roman" w:cs="Times New Roman"/>
                <w:b/>
                <w:noProof/>
                <w:sz w:val="24"/>
                <w:szCs w:val="24"/>
              </w:rPr>
            </w:pPr>
          </w:p>
        </w:tc>
        <w:tc>
          <w:tcPr>
            <w:tcW w:w="584" w:type="dxa"/>
            <w:shd w:val="clear" w:color="auto" w:fill="F2F2F2"/>
          </w:tcPr>
          <w:p w:rsidR="00287779" w:rsidRPr="006C10EB" w:rsidRDefault="00287779" w:rsidP="00287779">
            <w:pPr>
              <w:spacing w:after="0" w:line="240" w:lineRule="auto"/>
              <w:rPr>
                <w:rFonts w:ascii="Times New Roman" w:eastAsia="Times New Roman" w:hAnsi="Times New Roman" w:cs="Times New Roman"/>
                <w:b/>
                <w:noProof/>
                <w:sz w:val="24"/>
                <w:szCs w:val="24"/>
                <w:lang w:val="sr-Latn-CS"/>
              </w:rPr>
            </w:pPr>
          </w:p>
        </w:tc>
        <w:tc>
          <w:tcPr>
            <w:tcW w:w="582" w:type="dxa"/>
            <w:gridSpan w:val="2"/>
            <w:shd w:val="clear" w:color="auto" w:fill="F2F2F2"/>
          </w:tcPr>
          <w:p w:rsidR="00287779" w:rsidRPr="006C10EB" w:rsidRDefault="00287779" w:rsidP="00287779">
            <w:pPr>
              <w:spacing w:after="0" w:line="240" w:lineRule="auto"/>
              <w:rPr>
                <w:rFonts w:ascii="Times New Roman" w:eastAsia="Times New Roman" w:hAnsi="Times New Roman" w:cs="Times New Roman"/>
                <w:b/>
                <w:noProof/>
                <w:sz w:val="24"/>
                <w:szCs w:val="24"/>
              </w:rPr>
            </w:pPr>
          </w:p>
        </w:tc>
        <w:tc>
          <w:tcPr>
            <w:tcW w:w="581" w:type="dxa"/>
            <w:gridSpan w:val="2"/>
            <w:shd w:val="clear" w:color="auto" w:fill="F2F2F2"/>
          </w:tcPr>
          <w:p w:rsidR="00287779" w:rsidRPr="006C10EB" w:rsidRDefault="00287779" w:rsidP="00287779">
            <w:pPr>
              <w:spacing w:after="0" w:line="240" w:lineRule="auto"/>
              <w:rPr>
                <w:rFonts w:ascii="Times New Roman" w:eastAsia="Times New Roman" w:hAnsi="Times New Roman" w:cs="Times New Roman"/>
                <w:b/>
                <w:noProof/>
                <w:sz w:val="24"/>
                <w:szCs w:val="24"/>
              </w:rPr>
            </w:pPr>
          </w:p>
        </w:tc>
        <w:tc>
          <w:tcPr>
            <w:tcW w:w="647" w:type="dxa"/>
            <w:gridSpan w:val="3"/>
            <w:shd w:val="clear" w:color="auto" w:fill="F2F2F2"/>
          </w:tcPr>
          <w:p w:rsidR="00287779" w:rsidRPr="006C10EB" w:rsidRDefault="00287779" w:rsidP="00287779">
            <w:pPr>
              <w:spacing w:after="0" w:line="240" w:lineRule="auto"/>
              <w:rPr>
                <w:rFonts w:ascii="Times New Roman" w:eastAsia="Times New Roman" w:hAnsi="Times New Roman" w:cs="Times New Roman"/>
                <w:b/>
                <w:noProof/>
                <w:sz w:val="24"/>
                <w:szCs w:val="24"/>
              </w:rPr>
            </w:pPr>
          </w:p>
        </w:tc>
        <w:tc>
          <w:tcPr>
            <w:tcW w:w="521" w:type="dxa"/>
            <w:shd w:val="clear" w:color="auto" w:fill="F2F2F2"/>
          </w:tcPr>
          <w:p w:rsidR="00287779" w:rsidRPr="007600BF" w:rsidRDefault="00287779" w:rsidP="00287779">
            <w:pPr>
              <w:spacing w:after="0" w:line="240" w:lineRule="auto"/>
              <w:rPr>
                <w:rFonts w:ascii="Times New Roman" w:eastAsia="Times New Roman" w:hAnsi="Times New Roman" w:cs="Times New Roman"/>
                <w:b/>
                <w:noProof/>
                <w:sz w:val="24"/>
                <w:szCs w:val="24"/>
                <w:lang w:val="sr-Cyrl-RS"/>
              </w:rPr>
            </w:pPr>
          </w:p>
        </w:tc>
        <w:tc>
          <w:tcPr>
            <w:tcW w:w="576" w:type="dxa"/>
            <w:shd w:val="clear" w:color="auto" w:fill="F2F2F2"/>
          </w:tcPr>
          <w:p w:rsidR="00287779" w:rsidRPr="007600BF" w:rsidRDefault="00287779" w:rsidP="00287779">
            <w:pPr>
              <w:spacing w:after="0" w:line="240" w:lineRule="auto"/>
              <w:rPr>
                <w:rFonts w:ascii="Times New Roman" w:eastAsia="Times New Roman" w:hAnsi="Times New Roman" w:cs="Times New Roman"/>
                <w:b/>
                <w:noProof/>
                <w:sz w:val="24"/>
                <w:szCs w:val="24"/>
              </w:rPr>
            </w:pPr>
          </w:p>
        </w:tc>
        <w:tc>
          <w:tcPr>
            <w:tcW w:w="584" w:type="dxa"/>
            <w:shd w:val="clear" w:color="auto" w:fill="F2F2F2"/>
          </w:tcPr>
          <w:p w:rsidR="00287779" w:rsidRPr="007600BF" w:rsidRDefault="00287779" w:rsidP="00287779">
            <w:pPr>
              <w:spacing w:after="0" w:line="240" w:lineRule="auto"/>
              <w:rPr>
                <w:rFonts w:ascii="Times New Roman" w:eastAsia="Times New Roman" w:hAnsi="Times New Roman" w:cs="Times New Roman"/>
                <w:b/>
                <w:noProof/>
                <w:sz w:val="24"/>
                <w:szCs w:val="24"/>
              </w:rPr>
            </w:pPr>
          </w:p>
        </w:tc>
        <w:tc>
          <w:tcPr>
            <w:tcW w:w="577" w:type="dxa"/>
            <w:gridSpan w:val="3"/>
            <w:shd w:val="clear" w:color="auto" w:fill="F2F2F2"/>
          </w:tcPr>
          <w:p w:rsidR="00287779" w:rsidRPr="007600BF" w:rsidRDefault="00287779" w:rsidP="00287779">
            <w:pPr>
              <w:spacing w:after="0" w:line="240" w:lineRule="auto"/>
              <w:rPr>
                <w:rFonts w:ascii="Times New Roman" w:eastAsia="Times New Roman" w:hAnsi="Times New Roman" w:cs="Times New Roman"/>
                <w:b/>
                <w:noProof/>
                <w:sz w:val="24"/>
                <w:szCs w:val="24"/>
                <w:lang w:val="sr-Latn-RS"/>
              </w:rPr>
            </w:pPr>
          </w:p>
        </w:tc>
        <w:tc>
          <w:tcPr>
            <w:tcW w:w="440" w:type="dxa"/>
            <w:gridSpan w:val="2"/>
            <w:shd w:val="clear" w:color="auto" w:fill="F2F2F2"/>
          </w:tcPr>
          <w:p w:rsidR="00287779" w:rsidRPr="007600BF" w:rsidRDefault="00287779" w:rsidP="00287779">
            <w:pPr>
              <w:spacing w:after="0" w:line="240" w:lineRule="auto"/>
              <w:rPr>
                <w:rFonts w:ascii="Times New Roman" w:eastAsia="Times New Roman" w:hAnsi="Times New Roman" w:cs="Times New Roman"/>
                <w:b/>
                <w:noProof/>
                <w:sz w:val="24"/>
                <w:szCs w:val="24"/>
              </w:rPr>
            </w:pPr>
          </w:p>
        </w:tc>
        <w:tc>
          <w:tcPr>
            <w:tcW w:w="584" w:type="dxa"/>
            <w:shd w:val="clear" w:color="auto" w:fill="F2F2F2"/>
          </w:tcPr>
          <w:p w:rsidR="00287779" w:rsidRPr="007600BF" w:rsidRDefault="00287779" w:rsidP="00287779">
            <w:pPr>
              <w:spacing w:after="0" w:line="240" w:lineRule="auto"/>
              <w:rPr>
                <w:rFonts w:ascii="Times New Roman" w:eastAsia="Times New Roman" w:hAnsi="Times New Roman" w:cs="Times New Roman"/>
                <w:b/>
                <w:noProof/>
                <w:sz w:val="24"/>
                <w:szCs w:val="24"/>
                <w:lang w:val="sr-Latn-RS"/>
              </w:rPr>
            </w:pPr>
          </w:p>
        </w:tc>
        <w:tc>
          <w:tcPr>
            <w:tcW w:w="577" w:type="dxa"/>
            <w:shd w:val="clear" w:color="auto" w:fill="F2F2F2"/>
          </w:tcPr>
          <w:p w:rsidR="00287779" w:rsidRPr="007600BF" w:rsidRDefault="00287779" w:rsidP="00287779">
            <w:pPr>
              <w:spacing w:after="0" w:line="240" w:lineRule="auto"/>
              <w:rPr>
                <w:rFonts w:ascii="Times New Roman" w:eastAsia="Times New Roman" w:hAnsi="Times New Roman" w:cs="Times New Roman"/>
                <w:b/>
                <w:noProof/>
                <w:sz w:val="24"/>
                <w:szCs w:val="24"/>
                <w:lang w:val="sr-Cyrl-RS"/>
              </w:rPr>
            </w:pPr>
            <w:r>
              <w:rPr>
                <w:rFonts w:ascii="Times New Roman" w:eastAsia="Times New Roman" w:hAnsi="Times New Roman" w:cs="Times New Roman"/>
                <w:b/>
                <w:noProof/>
                <w:sz w:val="24"/>
                <w:szCs w:val="24"/>
                <w:lang w:val="sr-Cyrl-RS"/>
              </w:rPr>
              <w:t>13</w:t>
            </w:r>
          </w:p>
        </w:tc>
        <w:tc>
          <w:tcPr>
            <w:tcW w:w="575" w:type="dxa"/>
            <w:gridSpan w:val="2"/>
            <w:shd w:val="clear" w:color="auto" w:fill="F2F2F2"/>
          </w:tcPr>
          <w:p w:rsidR="00287779" w:rsidRPr="007600BF" w:rsidRDefault="00287779" w:rsidP="00287779">
            <w:pPr>
              <w:spacing w:after="0" w:line="240" w:lineRule="auto"/>
              <w:rPr>
                <w:rFonts w:ascii="Times New Roman" w:eastAsia="Times New Roman" w:hAnsi="Times New Roman" w:cs="Times New Roman"/>
                <w:b/>
                <w:noProof/>
                <w:sz w:val="24"/>
                <w:szCs w:val="24"/>
                <w:lang w:val="sr-Cyrl-RS"/>
              </w:rPr>
            </w:pPr>
            <w:r>
              <w:rPr>
                <w:rFonts w:ascii="Times New Roman" w:eastAsia="Times New Roman" w:hAnsi="Times New Roman" w:cs="Times New Roman"/>
                <w:b/>
                <w:noProof/>
                <w:sz w:val="24"/>
                <w:szCs w:val="24"/>
                <w:lang w:val="sr-Cyrl-RS"/>
              </w:rPr>
              <w:t>13</w:t>
            </w:r>
          </w:p>
        </w:tc>
        <w:tc>
          <w:tcPr>
            <w:tcW w:w="585" w:type="dxa"/>
            <w:gridSpan w:val="2"/>
            <w:shd w:val="clear" w:color="auto" w:fill="F2F2F2"/>
          </w:tcPr>
          <w:p w:rsidR="00287779" w:rsidRPr="007600BF" w:rsidRDefault="00287779" w:rsidP="00287779">
            <w:pPr>
              <w:spacing w:after="0" w:line="240" w:lineRule="auto"/>
              <w:rPr>
                <w:rFonts w:ascii="Times New Roman" w:eastAsia="Times New Roman" w:hAnsi="Times New Roman" w:cs="Times New Roman"/>
                <w:b/>
                <w:noProof/>
                <w:sz w:val="24"/>
                <w:szCs w:val="24"/>
                <w:lang w:val="sr-Cyrl-RS"/>
              </w:rPr>
            </w:pPr>
            <w:r>
              <w:rPr>
                <w:rFonts w:ascii="Times New Roman" w:eastAsia="Times New Roman" w:hAnsi="Times New Roman" w:cs="Times New Roman"/>
                <w:b/>
                <w:noProof/>
                <w:sz w:val="24"/>
                <w:szCs w:val="24"/>
                <w:lang w:val="sr-Cyrl-RS"/>
              </w:rPr>
              <w:t>26</w:t>
            </w:r>
          </w:p>
        </w:tc>
      </w:tr>
      <w:tr w:rsidR="009E524B" w:rsidRPr="006C10EB" w:rsidTr="00FB7ACE">
        <w:trPr>
          <w:trHeight w:val="312"/>
        </w:trPr>
        <w:tc>
          <w:tcPr>
            <w:tcW w:w="1242" w:type="dxa"/>
            <w:shd w:val="clear" w:color="auto" w:fill="F2F2F2"/>
          </w:tcPr>
          <w:p w:rsidR="009E524B" w:rsidRPr="006C10EB" w:rsidRDefault="009E524B" w:rsidP="009E524B">
            <w:pPr>
              <w:spacing w:after="0" w:line="240" w:lineRule="auto"/>
              <w:jc w:val="center"/>
              <w:rPr>
                <w:rFonts w:ascii="Times New Roman" w:eastAsia="Times New Roman" w:hAnsi="Times New Roman" w:cs="Times New Roman"/>
                <w:b/>
                <w:noProof/>
                <w:color w:val="000000"/>
                <w:sz w:val="24"/>
                <w:szCs w:val="24"/>
              </w:rPr>
            </w:pPr>
            <w:r w:rsidRPr="006C10EB">
              <w:rPr>
                <w:rFonts w:ascii="Times New Roman" w:eastAsia="Times New Roman" w:hAnsi="Times New Roman" w:cs="Times New Roman"/>
                <w:b/>
                <w:noProof/>
                <w:color w:val="000000"/>
                <w:sz w:val="24"/>
                <w:szCs w:val="24"/>
              </w:rPr>
              <w:t xml:space="preserve">Свега:  </w:t>
            </w:r>
            <w:r w:rsidRPr="006C10EB">
              <w:rPr>
                <w:rFonts w:ascii="Times New Roman" w:eastAsia="Times New Roman" w:hAnsi="Times New Roman" w:cs="Times New Roman"/>
                <w:b/>
                <w:noProof/>
                <w:color w:val="000000"/>
                <w:sz w:val="24"/>
                <w:szCs w:val="24"/>
                <w:lang w:val="sr-Latn-CS"/>
              </w:rPr>
              <w:t>I</w:t>
            </w:r>
          </w:p>
        </w:tc>
        <w:tc>
          <w:tcPr>
            <w:tcW w:w="693" w:type="dxa"/>
            <w:shd w:val="clear" w:color="auto" w:fill="F2F2F2"/>
          </w:tcPr>
          <w:p w:rsidR="009E524B" w:rsidRPr="0004234E" w:rsidRDefault="009E524B" w:rsidP="009E524B">
            <w:pPr>
              <w:spacing w:after="0" w:line="240" w:lineRule="auto"/>
              <w:rPr>
                <w:rFonts w:ascii="Times New Roman" w:eastAsia="Times New Roman" w:hAnsi="Times New Roman" w:cs="Times New Roman"/>
                <w:b/>
                <w:noProof/>
                <w:color w:val="000000"/>
                <w:lang w:val="sr-Cyrl-RS"/>
              </w:rPr>
            </w:pPr>
            <w:r>
              <w:rPr>
                <w:rFonts w:ascii="Times New Roman" w:eastAsia="Times New Roman" w:hAnsi="Times New Roman" w:cs="Times New Roman"/>
                <w:b/>
                <w:noProof/>
                <w:color w:val="000000"/>
                <w:lang w:val="sr-Cyrl-RS"/>
              </w:rPr>
              <w:t>74</w:t>
            </w:r>
          </w:p>
        </w:tc>
        <w:tc>
          <w:tcPr>
            <w:tcW w:w="583" w:type="dxa"/>
            <w:shd w:val="clear" w:color="auto" w:fill="F2F2F2"/>
          </w:tcPr>
          <w:p w:rsidR="009E524B" w:rsidRPr="0004234E" w:rsidRDefault="009E524B" w:rsidP="009E524B">
            <w:pPr>
              <w:spacing w:after="0" w:line="240" w:lineRule="auto"/>
              <w:rPr>
                <w:rFonts w:ascii="Times New Roman" w:eastAsia="Times New Roman" w:hAnsi="Times New Roman" w:cs="Times New Roman"/>
                <w:b/>
                <w:noProof/>
                <w:color w:val="000000"/>
                <w:lang w:val="sr-Cyrl-RS"/>
              </w:rPr>
            </w:pPr>
            <w:r>
              <w:rPr>
                <w:rFonts w:ascii="Times New Roman" w:eastAsia="Times New Roman" w:hAnsi="Times New Roman" w:cs="Times New Roman"/>
                <w:b/>
                <w:noProof/>
                <w:color w:val="000000"/>
                <w:lang w:val="sr-Cyrl-RS"/>
              </w:rPr>
              <w:t>60</w:t>
            </w:r>
          </w:p>
        </w:tc>
        <w:tc>
          <w:tcPr>
            <w:tcW w:w="709" w:type="dxa"/>
            <w:shd w:val="clear" w:color="auto" w:fill="F2F2F2"/>
          </w:tcPr>
          <w:p w:rsidR="009E524B" w:rsidRPr="0004234E" w:rsidRDefault="009E524B" w:rsidP="009E524B">
            <w:pPr>
              <w:spacing w:after="0" w:line="240" w:lineRule="auto"/>
              <w:rPr>
                <w:rFonts w:ascii="Times New Roman" w:eastAsia="Times New Roman" w:hAnsi="Times New Roman" w:cs="Times New Roman"/>
                <w:b/>
                <w:noProof/>
                <w:color w:val="000000"/>
                <w:lang w:val="sr-Cyrl-RS"/>
              </w:rPr>
            </w:pPr>
            <w:r>
              <w:rPr>
                <w:rFonts w:ascii="Times New Roman" w:eastAsia="Times New Roman" w:hAnsi="Times New Roman" w:cs="Times New Roman"/>
                <w:b/>
                <w:noProof/>
                <w:color w:val="000000"/>
                <w:lang w:val="sr-Cyrl-RS"/>
              </w:rPr>
              <w:t>134</w:t>
            </w:r>
          </w:p>
        </w:tc>
        <w:tc>
          <w:tcPr>
            <w:tcW w:w="406" w:type="dxa"/>
            <w:shd w:val="clear" w:color="auto" w:fill="F2F2F2"/>
          </w:tcPr>
          <w:p w:rsidR="009E524B" w:rsidRPr="0004234E" w:rsidRDefault="009E524B" w:rsidP="009E524B">
            <w:pPr>
              <w:spacing w:after="0" w:line="240" w:lineRule="auto"/>
              <w:rPr>
                <w:rFonts w:ascii="Times New Roman" w:eastAsia="Times New Roman" w:hAnsi="Times New Roman" w:cs="Times New Roman"/>
                <w:b/>
                <w:noProof/>
                <w:lang w:val="sr-Cyrl-RS"/>
              </w:rPr>
            </w:pPr>
            <w:r>
              <w:rPr>
                <w:rFonts w:ascii="Times New Roman" w:eastAsia="Times New Roman" w:hAnsi="Times New Roman" w:cs="Times New Roman"/>
                <w:b/>
                <w:noProof/>
                <w:lang w:val="sr-Cyrl-RS"/>
              </w:rPr>
              <w:t>3</w:t>
            </w:r>
          </w:p>
        </w:tc>
        <w:tc>
          <w:tcPr>
            <w:tcW w:w="574" w:type="dxa"/>
            <w:gridSpan w:val="2"/>
            <w:shd w:val="clear" w:color="auto" w:fill="F2F2F2"/>
          </w:tcPr>
          <w:p w:rsidR="009E524B" w:rsidRPr="0004234E" w:rsidRDefault="009E524B" w:rsidP="009E524B">
            <w:pPr>
              <w:spacing w:after="0" w:line="240" w:lineRule="auto"/>
              <w:rPr>
                <w:rFonts w:ascii="Times New Roman" w:eastAsia="Times New Roman" w:hAnsi="Times New Roman" w:cs="Times New Roman"/>
                <w:b/>
                <w:noProof/>
                <w:lang w:val="sr-Cyrl-RS"/>
              </w:rPr>
            </w:pPr>
            <w:r>
              <w:rPr>
                <w:rFonts w:ascii="Times New Roman" w:eastAsia="Times New Roman" w:hAnsi="Times New Roman" w:cs="Times New Roman"/>
                <w:b/>
                <w:noProof/>
                <w:lang w:val="sr-Cyrl-RS"/>
              </w:rPr>
              <w:t>/</w:t>
            </w:r>
          </w:p>
        </w:tc>
        <w:tc>
          <w:tcPr>
            <w:tcW w:w="588" w:type="dxa"/>
            <w:gridSpan w:val="2"/>
            <w:shd w:val="clear" w:color="auto" w:fill="F2F2F2"/>
          </w:tcPr>
          <w:p w:rsidR="009E524B" w:rsidRPr="0004234E" w:rsidRDefault="009E524B" w:rsidP="009E524B">
            <w:pPr>
              <w:spacing w:after="0" w:line="240" w:lineRule="auto"/>
              <w:rPr>
                <w:rFonts w:ascii="Times New Roman" w:eastAsia="Times New Roman" w:hAnsi="Times New Roman" w:cs="Times New Roman"/>
                <w:b/>
                <w:noProof/>
                <w:lang w:val="sr-Cyrl-RS"/>
              </w:rPr>
            </w:pPr>
            <w:r>
              <w:rPr>
                <w:rFonts w:ascii="Times New Roman" w:eastAsia="Times New Roman" w:hAnsi="Times New Roman" w:cs="Times New Roman"/>
                <w:b/>
                <w:noProof/>
                <w:lang w:val="sr-Cyrl-RS"/>
              </w:rPr>
              <w:t>3</w:t>
            </w:r>
          </w:p>
        </w:tc>
        <w:tc>
          <w:tcPr>
            <w:tcW w:w="507" w:type="dxa"/>
            <w:shd w:val="clear" w:color="auto" w:fill="F2F2F2"/>
          </w:tcPr>
          <w:p w:rsidR="009E524B" w:rsidRPr="0004234E" w:rsidRDefault="009E524B" w:rsidP="009E524B">
            <w:pPr>
              <w:spacing w:after="0" w:line="240" w:lineRule="auto"/>
              <w:rPr>
                <w:rFonts w:ascii="Times New Roman" w:eastAsia="Times New Roman" w:hAnsi="Times New Roman" w:cs="Times New Roman"/>
                <w:b/>
                <w:noProof/>
                <w:lang w:val="sr-Cyrl-RS"/>
              </w:rPr>
            </w:pPr>
            <w:r>
              <w:rPr>
                <w:rFonts w:ascii="Times New Roman" w:eastAsia="Times New Roman" w:hAnsi="Times New Roman" w:cs="Times New Roman"/>
                <w:b/>
                <w:noProof/>
                <w:lang w:val="sr-Cyrl-RS"/>
              </w:rPr>
              <w:t>3</w:t>
            </w:r>
          </w:p>
        </w:tc>
        <w:tc>
          <w:tcPr>
            <w:tcW w:w="650" w:type="dxa"/>
            <w:shd w:val="clear" w:color="auto" w:fill="F2F2F2"/>
          </w:tcPr>
          <w:p w:rsidR="009E524B" w:rsidRPr="0004234E" w:rsidRDefault="009E524B" w:rsidP="009E524B">
            <w:pPr>
              <w:spacing w:after="0" w:line="240" w:lineRule="auto"/>
              <w:rPr>
                <w:rFonts w:ascii="Times New Roman" w:eastAsia="Times New Roman" w:hAnsi="Times New Roman" w:cs="Times New Roman"/>
                <w:b/>
                <w:noProof/>
                <w:lang w:val="sr-Cyrl-RS"/>
              </w:rPr>
            </w:pPr>
            <w:r>
              <w:rPr>
                <w:rFonts w:ascii="Times New Roman" w:eastAsia="Times New Roman" w:hAnsi="Times New Roman" w:cs="Times New Roman"/>
                <w:b/>
                <w:noProof/>
                <w:lang w:val="sr-Cyrl-RS"/>
              </w:rPr>
              <w:t>/</w:t>
            </w:r>
          </w:p>
        </w:tc>
        <w:tc>
          <w:tcPr>
            <w:tcW w:w="585" w:type="dxa"/>
            <w:shd w:val="clear" w:color="auto" w:fill="F2F2F2"/>
          </w:tcPr>
          <w:p w:rsidR="009E524B" w:rsidRPr="0004234E" w:rsidRDefault="009E524B" w:rsidP="009E524B">
            <w:pPr>
              <w:spacing w:after="0" w:line="240" w:lineRule="auto"/>
              <w:rPr>
                <w:rFonts w:ascii="Times New Roman" w:eastAsia="Times New Roman" w:hAnsi="Times New Roman" w:cs="Times New Roman"/>
                <w:b/>
                <w:noProof/>
                <w:lang w:val="sr-Cyrl-RS"/>
              </w:rPr>
            </w:pPr>
            <w:r>
              <w:rPr>
                <w:rFonts w:ascii="Times New Roman" w:eastAsia="Times New Roman" w:hAnsi="Times New Roman" w:cs="Times New Roman"/>
                <w:b/>
                <w:noProof/>
                <w:lang w:val="sr-Cyrl-RS"/>
              </w:rPr>
              <w:t>3</w:t>
            </w:r>
          </w:p>
        </w:tc>
        <w:tc>
          <w:tcPr>
            <w:tcW w:w="577" w:type="dxa"/>
            <w:gridSpan w:val="2"/>
            <w:shd w:val="clear" w:color="auto" w:fill="F2F2F2"/>
          </w:tcPr>
          <w:p w:rsidR="009E524B" w:rsidRPr="00EB2C4A" w:rsidRDefault="009E524B" w:rsidP="009E524B">
            <w:pPr>
              <w:spacing w:after="0" w:line="240" w:lineRule="auto"/>
              <w:rPr>
                <w:rFonts w:ascii="Times New Roman" w:eastAsia="Times New Roman" w:hAnsi="Times New Roman" w:cs="Times New Roman"/>
                <w:b/>
                <w:noProof/>
                <w:color w:val="000000"/>
                <w:lang w:val="sr-Cyrl-RS"/>
              </w:rPr>
            </w:pPr>
          </w:p>
        </w:tc>
        <w:tc>
          <w:tcPr>
            <w:tcW w:w="575" w:type="dxa"/>
            <w:gridSpan w:val="2"/>
            <w:shd w:val="clear" w:color="auto" w:fill="F2F2F2"/>
          </w:tcPr>
          <w:p w:rsidR="009E524B" w:rsidRPr="00EB2C4A" w:rsidRDefault="009E524B" w:rsidP="009E524B">
            <w:pPr>
              <w:spacing w:after="0" w:line="240" w:lineRule="auto"/>
              <w:rPr>
                <w:rFonts w:ascii="Times New Roman" w:eastAsia="Times New Roman" w:hAnsi="Times New Roman" w:cs="Times New Roman"/>
                <w:b/>
                <w:noProof/>
                <w:color w:val="000000"/>
                <w:lang w:val="sr-Cyrl-RS"/>
              </w:rPr>
            </w:pPr>
          </w:p>
        </w:tc>
        <w:tc>
          <w:tcPr>
            <w:tcW w:w="584" w:type="dxa"/>
            <w:shd w:val="clear" w:color="auto" w:fill="F2F2F2"/>
          </w:tcPr>
          <w:p w:rsidR="009E524B" w:rsidRPr="00EB2C4A" w:rsidRDefault="009E524B" w:rsidP="009E524B">
            <w:pPr>
              <w:spacing w:after="0" w:line="240" w:lineRule="auto"/>
              <w:rPr>
                <w:rFonts w:ascii="Times New Roman" w:eastAsia="Times New Roman" w:hAnsi="Times New Roman" w:cs="Times New Roman"/>
                <w:b/>
                <w:noProof/>
                <w:color w:val="000000"/>
                <w:lang w:val="sr-Cyrl-RS"/>
              </w:rPr>
            </w:pPr>
          </w:p>
        </w:tc>
        <w:tc>
          <w:tcPr>
            <w:tcW w:w="582" w:type="dxa"/>
            <w:gridSpan w:val="2"/>
            <w:shd w:val="clear" w:color="auto" w:fill="F2F2F2"/>
          </w:tcPr>
          <w:p w:rsidR="009E524B" w:rsidRPr="006C10EB" w:rsidRDefault="009E524B" w:rsidP="009E524B">
            <w:pPr>
              <w:spacing w:after="0" w:line="240" w:lineRule="auto"/>
              <w:rPr>
                <w:rFonts w:ascii="Times New Roman" w:eastAsia="Times New Roman" w:hAnsi="Times New Roman" w:cs="Times New Roman"/>
                <w:b/>
                <w:noProof/>
                <w:color w:val="000000"/>
              </w:rPr>
            </w:pPr>
          </w:p>
        </w:tc>
        <w:tc>
          <w:tcPr>
            <w:tcW w:w="581" w:type="dxa"/>
            <w:gridSpan w:val="2"/>
            <w:shd w:val="clear" w:color="auto" w:fill="F2F2F2"/>
          </w:tcPr>
          <w:p w:rsidR="009E524B" w:rsidRPr="006C10EB" w:rsidRDefault="009E524B" w:rsidP="009E524B">
            <w:pPr>
              <w:spacing w:after="0" w:line="240" w:lineRule="auto"/>
              <w:rPr>
                <w:rFonts w:ascii="Times New Roman" w:eastAsia="Times New Roman" w:hAnsi="Times New Roman" w:cs="Times New Roman"/>
                <w:b/>
                <w:noProof/>
                <w:color w:val="000000"/>
              </w:rPr>
            </w:pPr>
          </w:p>
        </w:tc>
        <w:tc>
          <w:tcPr>
            <w:tcW w:w="647" w:type="dxa"/>
            <w:gridSpan w:val="3"/>
            <w:shd w:val="clear" w:color="auto" w:fill="F2F2F2"/>
          </w:tcPr>
          <w:p w:rsidR="009E524B" w:rsidRPr="006C10EB" w:rsidRDefault="009E524B" w:rsidP="009E524B">
            <w:pPr>
              <w:spacing w:after="0" w:line="240" w:lineRule="auto"/>
              <w:rPr>
                <w:rFonts w:ascii="Times New Roman" w:eastAsia="Times New Roman" w:hAnsi="Times New Roman" w:cs="Times New Roman"/>
                <w:b/>
                <w:noProof/>
                <w:color w:val="000000"/>
              </w:rPr>
            </w:pPr>
          </w:p>
        </w:tc>
        <w:tc>
          <w:tcPr>
            <w:tcW w:w="521" w:type="dxa"/>
            <w:shd w:val="clear" w:color="auto" w:fill="F2F2F2"/>
          </w:tcPr>
          <w:p w:rsidR="009E524B" w:rsidRPr="006C10EB" w:rsidRDefault="009E524B" w:rsidP="009E524B">
            <w:pPr>
              <w:spacing w:after="0" w:line="240" w:lineRule="auto"/>
              <w:rPr>
                <w:rFonts w:ascii="Times New Roman" w:eastAsia="Times New Roman" w:hAnsi="Times New Roman" w:cs="Times New Roman"/>
                <w:b/>
                <w:noProof/>
                <w:color w:val="000000"/>
              </w:rPr>
            </w:pPr>
          </w:p>
        </w:tc>
        <w:tc>
          <w:tcPr>
            <w:tcW w:w="576" w:type="dxa"/>
            <w:shd w:val="clear" w:color="auto" w:fill="F2F2F2"/>
          </w:tcPr>
          <w:p w:rsidR="009E524B" w:rsidRPr="006C10EB" w:rsidRDefault="009E524B" w:rsidP="009E524B">
            <w:pPr>
              <w:spacing w:after="0" w:line="240" w:lineRule="auto"/>
              <w:rPr>
                <w:rFonts w:ascii="Times New Roman" w:eastAsia="Times New Roman" w:hAnsi="Times New Roman" w:cs="Times New Roman"/>
                <w:b/>
                <w:noProof/>
                <w:color w:val="000000"/>
              </w:rPr>
            </w:pPr>
          </w:p>
        </w:tc>
        <w:tc>
          <w:tcPr>
            <w:tcW w:w="584" w:type="dxa"/>
            <w:shd w:val="clear" w:color="auto" w:fill="F2F2F2"/>
          </w:tcPr>
          <w:p w:rsidR="009E524B" w:rsidRPr="006C10EB" w:rsidRDefault="009E524B" w:rsidP="009E524B">
            <w:pPr>
              <w:spacing w:after="0" w:line="240" w:lineRule="auto"/>
              <w:rPr>
                <w:rFonts w:ascii="Times New Roman" w:eastAsia="Times New Roman" w:hAnsi="Times New Roman" w:cs="Times New Roman"/>
                <w:b/>
                <w:noProof/>
                <w:color w:val="000000"/>
              </w:rPr>
            </w:pPr>
          </w:p>
        </w:tc>
        <w:tc>
          <w:tcPr>
            <w:tcW w:w="577" w:type="dxa"/>
            <w:gridSpan w:val="3"/>
            <w:shd w:val="clear" w:color="auto" w:fill="F2F2F2"/>
          </w:tcPr>
          <w:p w:rsidR="009E524B" w:rsidRPr="00EB2C4A" w:rsidRDefault="009E524B" w:rsidP="009E524B">
            <w:pPr>
              <w:spacing w:after="0" w:line="240" w:lineRule="auto"/>
              <w:rPr>
                <w:rFonts w:ascii="Times New Roman" w:eastAsia="Times New Roman" w:hAnsi="Times New Roman" w:cs="Times New Roman"/>
                <w:b/>
                <w:noProof/>
                <w:color w:val="000000"/>
                <w:lang w:val="sr-Cyrl-RS"/>
              </w:rPr>
            </w:pPr>
          </w:p>
        </w:tc>
        <w:tc>
          <w:tcPr>
            <w:tcW w:w="440" w:type="dxa"/>
            <w:gridSpan w:val="2"/>
            <w:shd w:val="clear" w:color="auto" w:fill="F2F2F2"/>
          </w:tcPr>
          <w:p w:rsidR="009E524B" w:rsidRPr="00EB2C4A" w:rsidRDefault="009E524B" w:rsidP="009E524B">
            <w:pPr>
              <w:spacing w:after="0" w:line="240" w:lineRule="auto"/>
              <w:rPr>
                <w:rFonts w:ascii="Times New Roman" w:eastAsia="Times New Roman" w:hAnsi="Times New Roman" w:cs="Times New Roman"/>
                <w:b/>
                <w:noProof/>
                <w:color w:val="000000"/>
                <w:lang w:val="sr-Cyrl-RS"/>
              </w:rPr>
            </w:pPr>
          </w:p>
        </w:tc>
        <w:tc>
          <w:tcPr>
            <w:tcW w:w="584" w:type="dxa"/>
            <w:shd w:val="clear" w:color="auto" w:fill="F2F2F2"/>
          </w:tcPr>
          <w:p w:rsidR="009E524B" w:rsidRPr="00EB2C4A" w:rsidRDefault="009E524B" w:rsidP="009E524B">
            <w:pPr>
              <w:spacing w:after="0" w:line="240" w:lineRule="auto"/>
              <w:rPr>
                <w:rFonts w:ascii="Times New Roman" w:eastAsia="Times New Roman" w:hAnsi="Times New Roman" w:cs="Times New Roman"/>
                <w:b/>
                <w:noProof/>
                <w:color w:val="000000"/>
                <w:lang w:val="sr-Cyrl-RS"/>
              </w:rPr>
            </w:pPr>
          </w:p>
        </w:tc>
        <w:tc>
          <w:tcPr>
            <w:tcW w:w="577" w:type="dxa"/>
            <w:shd w:val="clear" w:color="auto" w:fill="F2F2F2"/>
          </w:tcPr>
          <w:p w:rsidR="009E524B" w:rsidRPr="0004234E" w:rsidRDefault="009E524B" w:rsidP="009E524B">
            <w:pPr>
              <w:spacing w:after="0" w:line="240" w:lineRule="auto"/>
              <w:rPr>
                <w:rFonts w:ascii="Times New Roman" w:eastAsia="Times New Roman" w:hAnsi="Times New Roman" w:cs="Times New Roman"/>
                <w:b/>
                <w:noProof/>
                <w:color w:val="000000"/>
                <w:lang w:val="sr-Cyrl-RS"/>
              </w:rPr>
            </w:pPr>
            <w:r>
              <w:rPr>
                <w:rFonts w:ascii="Times New Roman" w:eastAsia="Times New Roman" w:hAnsi="Times New Roman" w:cs="Times New Roman"/>
                <w:b/>
                <w:noProof/>
                <w:color w:val="000000"/>
                <w:lang w:val="sr-Cyrl-RS"/>
              </w:rPr>
              <w:t>77</w:t>
            </w:r>
          </w:p>
        </w:tc>
        <w:tc>
          <w:tcPr>
            <w:tcW w:w="575" w:type="dxa"/>
            <w:gridSpan w:val="2"/>
            <w:shd w:val="clear" w:color="auto" w:fill="F2F2F2"/>
          </w:tcPr>
          <w:p w:rsidR="009E524B" w:rsidRPr="0004234E" w:rsidRDefault="009E524B" w:rsidP="009E524B">
            <w:pPr>
              <w:spacing w:after="0" w:line="240" w:lineRule="auto"/>
              <w:rPr>
                <w:rFonts w:ascii="Times New Roman" w:eastAsia="Times New Roman" w:hAnsi="Times New Roman" w:cs="Times New Roman"/>
                <w:b/>
                <w:noProof/>
                <w:color w:val="000000"/>
                <w:lang w:val="sr-Cyrl-RS"/>
              </w:rPr>
            </w:pPr>
            <w:r>
              <w:rPr>
                <w:rFonts w:ascii="Times New Roman" w:eastAsia="Times New Roman" w:hAnsi="Times New Roman" w:cs="Times New Roman"/>
                <w:b/>
                <w:noProof/>
                <w:color w:val="000000"/>
                <w:lang w:val="sr-Cyrl-RS"/>
              </w:rPr>
              <w:t>60</w:t>
            </w:r>
          </w:p>
        </w:tc>
        <w:tc>
          <w:tcPr>
            <w:tcW w:w="585" w:type="dxa"/>
            <w:gridSpan w:val="2"/>
            <w:shd w:val="clear" w:color="auto" w:fill="F2F2F2"/>
          </w:tcPr>
          <w:p w:rsidR="009E524B" w:rsidRPr="0004234E" w:rsidRDefault="009E524B" w:rsidP="009E524B">
            <w:pPr>
              <w:spacing w:after="0" w:line="240" w:lineRule="auto"/>
              <w:rPr>
                <w:rFonts w:ascii="Times New Roman" w:eastAsia="Times New Roman" w:hAnsi="Times New Roman" w:cs="Times New Roman"/>
                <w:b/>
                <w:noProof/>
                <w:color w:val="000000"/>
                <w:lang w:val="sr-Cyrl-RS"/>
              </w:rPr>
            </w:pPr>
            <w:r>
              <w:rPr>
                <w:rFonts w:ascii="Times New Roman" w:eastAsia="Times New Roman" w:hAnsi="Times New Roman" w:cs="Times New Roman"/>
                <w:b/>
                <w:noProof/>
                <w:color w:val="000000"/>
                <w:lang w:val="sr-Cyrl-RS"/>
              </w:rPr>
              <w:t>137</w:t>
            </w:r>
          </w:p>
        </w:tc>
      </w:tr>
      <w:tr w:rsidR="00731EC7" w:rsidRPr="006C10EB" w:rsidTr="00FB7ACE">
        <w:trPr>
          <w:trHeight w:val="312"/>
        </w:trPr>
        <w:tc>
          <w:tcPr>
            <w:tcW w:w="1242" w:type="dxa"/>
            <w:shd w:val="clear" w:color="auto" w:fill="FFFFFF"/>
          </w:tcPr>
          <w:p w:rsidR="00731EC7" w:rsidRPr="006C10EB" w:rsidRDefault="00731EC7" w:rsidP="00731EC7">
            <w:pPr>
              <w:spacing w:after="0" w:line="240" w:lineRule="auto"/>
              <w:jc w:val="center"/>
              <w:rPr>
                <w:rFonts w:ascii="Times New Roman" w:eastAsia="Times New Roman" w:hAnsi="Times New Roman" w:cs="Times New Roman"/>
                <w:noProof/>
                <w:sz w:val="24"/>
                <w:szCs w:val="24"/>
                <w:lang w:val="sr-Latn-CS"/>
              </w:rPr>
            </w:pPr>
            <w:r w:rsidRPr="006C10EB">
              <w:rPr>
                <w:rFonts w:ascii="Times New Roman" w:eastAsia="Times New Roman" w:hAnsi="Times New Roman" w:cs="Times New Roman"/>
                <w:noProof/>
                <w:sz w:val="24"/>
                <w:szCs w:val="24"/>
                <w:lang w:val="sr-Latn-CS"/>
              </w:rPr>
              <w:t>II-1</w:t>
            </w:r>
          </w:p>
        </w:tc>
        <w:tc>
          <w:tcPr>
            <w:tcW w:w="693" w:type="dxa"/>
            <w:shd w:val="clear" w:color="auto" w:fill="FFFFFF"/>
          </w:tcPr>
          <w:p w:rsidR="00731EC7" w:rsidRPr="00732785" w:rsidRDefault="00732785" w:rsidP="00731EC7">
            <w:pPr>
              <w:rPr>
                <w:rFonts w:ascii="Times New Roman" w:hAnsi="Times New Roman" w:cs="Times New Roman"/>
                <w:color w:val="000000" w:themeColor="text1"/>
                <w:lang w:val="sr-Cyrl-RS"/>
              </w:rPr>
            </w:pPr>
            <w:r>
              <w:rPr>
                <w:rFonts w:ascii="Times New Roman" w:hAnsi="Times New Roman" w:cs="Times New Roman"/>
                <w:color w:val="000000" w:themeColor="text1"/>
                <w:lang w:val="sr-Cyrl-RS"/>
              </w:rPr>
              <w:t>14</w:t>
            </w:r>
          </w:p>
        </w:tc>
        <w:tc>
          <w:tcPr>
            <w:tcW w:w="583" w:type="dxa"/>
            <w:shd w:val="clear" w:color="auto" w:fill="FFFFFF"/>
          </w:tcPr>
          <w:p w:rsidR="00731EC7" w:rsidRPr="00732785" w:rsidRDefault="00732785" w:rsidP="00731EC7">
            <w:pPr>
              <w:rPr>
                <w:rFonts w:ascii="Times New Roman" w:hAnsi="Times New Roman" w:cs="Times New Roman"/>
                <w:color w:val="000000" w:themeColor="text1"/>
                <w:lang w:val="sr-Cyrl-RS"/>
              </w:rPr>
            </w:pPr>
            <w:r>
              <w:rPr>
                <w:rFonts w:ascii="Times New Roman" w:hAnsi="Times New Roman" w:cs="Times New Roman"/>
                <w:color w:val="000000" w:themeColor="text1"/>
                <w:lang w:val="sr-Cyrl-RS"/>
              </w:rPr>
              <w:t>11</w:t>
            </w:r>
          </w:p>
        </w:tc>
        <w:tc>
          <w:tcPr>
            <w:tcW w:w="709" w:type="dxa"/>
            <w:shd w:val="clear" w:color="auto" w:fill="FFFFFF"/>
          </w:tcPr>
          <w:p w:rsidR="00731EC7" w:rsidRPr="00732785" w:rsidRDefault="00732785" w:rsidP="00731EC7">
            <w:pPr>
              <w:jc w:val="center"/>
              <w:rPr>
                <w:rFonts w:ascii="Times New Roman" w:hAnsi="Times New Roman" w:cs="Times New Roman"/>
                <w:color w:val="000000" w:themeColor="text1"/>
                <w:lang w:val="sr-Cyrl-RS"/>
              </w:rPr>
            </w:pPr>
            <w:r>
              <w:rPr>
                <w:rFonts w:ascii="Times New Roman" w:hAnsi="Times New Roman" w:cs="Times New Roman"/>
                <w:color w:val="000000" w:themeColor="text1"/>
                <w:lang w:val="sr-Cyrl-RS"/>
              </w:rPr>
              <w:t>25</w:t>
            </w:r>
          </w:p>
        </w:tc>
        <w:tc>
          <w:tcPr>
            <w:tcW w:w="406" w:type="dxa"/>
            <w:shd w:val="clear" w:color="auto" w:fill="FFFFFF"/>
          </w:tcPr>
          <w:p w:rsidR="00731EC7" w:rsidRPr="005E3030" w:rsidRDefault="00731EC7" w:rsidP="00731EC7">
            <w:pPr>
              <w:spacing w:after="0" w:line="240" w:lineRule="auto"/>
              <w:rPr>
                <w:rFonts w:ascii="Times New Roman" w:eastAsia="Times New Roman" w:hAnsi="Times New Roman" w:cs="Times New Roman"/>
                <w:noProof/>
                <w:lang w:val="sr-Cyrl-RS"/>
              </w:rPr>
            </w:pPr>
          </w:p>
        </w:tc>
        <w:tc>
          <w:tcPr>
            <w:tcW w:w="574" w:type="dxa"/>
            <w:gridSpan w:val="2"/>
            <w:shd w:val="clear" w:color="auto" w:fill="FFFFFF"/>
          </w:tcPr>
          <w:p w:rsidR="00731EC7" w:rsidRPr="005E3030" w:rsidRDefault="00731EC7" w:rsidP="00731EC7">
            <w:pPr>
              <w:spacing w:after="0" w:line="240" w:lineRule="auto"/>
              <w:rPr>
                <w:rFonts w:ascii="Times New Roman" w:eastAsia="Times New Roman" w:hAnsi="Times New Roman" w:cs="Times New Roman"/>
                <w:noProof/>
                <w:lang w:val="sr-Cyrl-RS"/>
              </w:rPr>
            </w:pPr>
          </w:p>
        </w:tc>
        <w:tc>
          <w:tcPr>
            <w:tcW w:w="588" w:type="dxa"/>
            <w:gridSpan w:val="2"/>
            <w:shd w:val="clear" w:color="auto" w:fill="FFFFFF"/>
          </w:tcPr>
          <w:p w:rsidR="00731EC7" w:rsidRPr="005E3030" w:rsidRDefault="00731EC7" w:rsidP="00731EC7">
            <w:pPr>
              <w:spacing w:after="0" w:line="240" w:lineRule="auto"/>
              <w:rPr>
                <w:rFonts w:ascii="Times New Roman" w:eastAsia="Times New Roman" w:hAnsi="Times New Roman" w:cs="Times New Roman"/>
                <w:noProof/>
                <w:lang w:val="sr-Cyrl-RS"/>
              </w:rPr>
            </w:pPr>
          </w:p>
        </w:tc>
        <w:tc>
          <w:tcPr>
            <w:tcW w:w="507" w:type="dxa"/>
            <w:shd w:val="clear" w:color="auto" w:fill="FFFFFF"/>
          </w:tcPr>
          <w:p w:rsidR="00731EC7" w:rsidRPr="00124905" w:rsidRDefault="00731EC7" w:rsidP="00731EC7">
            <w:pPr>
              <w:rPr>
                <w:rFonts w:ascii="Times New Roman" w:hAnsi="Times New Roman" w:cs="Times New Roman"/>
                <w:color w:val="000000" w:themeColor="text1"/>
              </w:rPr>
            </w:pPr>
          </w:p>
        </w:tc>
        <w:tc>
          <w:tcPr>
            <w:tcW w:w="650" w:type="dxa"/>
            <w:shd w:val="clear" w:color="auto" w:fill="FFFFFF"/>
          </w:tcPr>
          <w:p w:rsidR="00731EC7" w:rsidRPr="00124905" w:rsidRDefault="00731EC7" w:rsidP="00731EC7">
            <w:pPr>
              <w:rPr>
                <w:rFonts w:ascii="Times New Roman" w:hAnsi="Times New Roman" w:cs="Times New Roman"/>
                <w:color w:val="000000" w:themeColor="text1"/>
              </w:rPr>
            </w:pPr>
          </w:p>
        </w:tc>
        <w:tc>
          <w:tcPr>
            <w:tcW w:w="585" w:type="dxa"/>
            <w:shd w:val="clear" w:color="auto" w:fill="FFFFFF"/>
          </w:tcPr>
          <w:p w:rsidR="00731EC7" w:rsidRPr="00124905" w:rsidRDefault="00731EC7" w:rsidP="00731EC7">
            <w:pPr>
              <w:jc w:val="center"/>
              <w:rPr>
                <w:rFonts w:ascii="Times New Roman" w:hAnsi="Times New Roman" w:cs="Times New Roman"/>
                <w:color w:val="000000" w:themeColor="text1"/>
              </w:rPr>
            </w:pPr>
          </w:p>
        </w:tc>
        <w:tc>
          <w:tcPr>
            <w:tcW w:w="577" w:type="dxa"/>
            <w:gridSpan w:val="2"/>
            <w:shd w:val="clear" w:color="auto" w:fill="FFFFFF"/>
          </w:tcPr>
          <w:p w:rsidR="00731EC7" w:rsidRPr="005E3030" w:rsidRDefault="00731EC7" w:rsidP="00731EC7">
            <w:pPr>
              <w:spacing w:after="0" w:line="240" w:lineRule="auto"/>
              <w:rPr>
                <w:rFonts w:ascii="Times New Roman" w:eastAsia="Times New Roman" w:hAnsi="Times New Roman" w:cs="Times New Roman"/>
                <w:noProof/>
                <w:lang w:val="sr-Cyrl-RS"/>
              </w:rPr>
            </w:pPr>
          </w:p>
        </w:tc>
        <w:tc>
          <w:tcPr>
            <w:tcW w:w="575" w:type="dxa"/>
            <w:gridSpan w:val="2"/>
            <w:shd w:val="clear" w:color="auto" w:fill="FFFFFF"/>
          </w:tcPr>
          <w:p w:rsidR="00731EC7" w:rsidRPr="005E3030" w:rsidRDefault="00731EC7" w:rsidP="00731EC7">
            <w:pPr>
              <w:spacing w:after="0" w:line="240" w:lineRule="auto"/>
              <w:rPr>
                <w:rFonts w:ascii="Times New Roman" w:eastAsia="Times New Roman" w:hAnsi="Times New Roman" w:cs="Times New Roman"/>
                <w:noProof/>
                <w:lang w:val="sr-Cyrl-RS"/>
              </w:rPr>
            </w:pPr>
          </w:p>
        </w:tc>
        <w:tc>
          <w:tcPr>
            <w:tcW w:w="584" w:type="dxa"/>
            <w:shd w:val="clear" w:color="auto" w:fill="FFFFFF"/>
          </w:tcPr>
          <w:p w:rsidR="00731EC7" w:rsidRPr="005E3030" w:rsidRDefault="00731EC7" w:rsidP="00731EC7">
            <w:pPr>
              <w:spacing w:after="0" w:line="240" w:lineRule="auto"/>
              <w:rPr>
                <w:rFonts w:ascii="Times New Roman" w:eastAsia="Times New Roman" w:hAnsi="Times New Roman" w:cs="Times New Roman"/>
                <w:noProof/>
                <w:lang w:val="sr-Cyrl-RS"/>
              </w:rPr>
            </w:pPr>
          </w:p>
        </w:tc>
        <w:tc>
          <w:tcPr>
            <w:tcW w:w="582" w:type="dxa"/>
            <w:gridSpan w:val="2"/>
            <w:shd w:val="clear" w:color="auto" w:fill="FFFFFF"/>
          </w:tcPr>
          <w:p w:rsidR="00731EC7" w:rsidRPr="006C10EB" w:rsidRDefault="00731EC7" w:rsidP="00731EC7">
            <w:pPr>
              <w:spacing w:after="0" w:line="240" w:lineRule="auto"/>
              <w:rPr>
                <w:rFonts w:ascii="Times New Roman" w:eastAsia="Times New Roman" w:hAnsi="Times New Roman" w:cs="Times New Roman"/>
                <w:noProof/>
              </w:rPr>
            </w:pPr>
          </w:p>
        </w:tc>
        <w:tc>
          <w:tcPr>
            <w:tcW w:w="581" w:type="dxa"/>
            <w:gridSpan w:val="2"/>
            <w:shd w:val="clear" w:color="auto" w:fill="FFFFFF"/>
          </w:tcPr>
          <w:p w:rsidR="00731EC7" w:rsidRPr="006C10EB" w:rsidRDefault="00731EC7" w:rsidP="00731EC7">
            <w:pPr>
              <w:spacing w:after="0" w:line="240" w:lineRule="auto"/>
              <w:rPr>
                <w:rFonts w:ascii="Times New Roman" w:eastAsia="Times New Roman" w:hAnsi="Times New Roman" w:cs="Times New Roman"/>
                <w:noProof/>
              </w:rPr>
            </w:pPr>
          </w:p>
        </w:tc>
        <w:tc>
          <w:tcPr>
            <w:tcW w:w="647" w:type="dxa"/>
            <w:gridSpan w:val="3"/>
            <w:shd w:val="clear" w:color="auto" w:fill="FFFFFF"/>
          </w:tcPr>
          <w:p w:rsidR="00731EC7" w:rsidRPr="006C10EB" w:rsidRDefault="00731EC7" w:rsidP="00731EC7">
            <w:pPr>
              <w:spacing w:after="0" w:line="240" w:lineRule="auto"/>
              <w:rPr>
                <w:rFonts w:ascii="Times New Roman" w:eastAsia="Times New Roman" w:hAnsi="Times New Roman" w:cs="Times New Roman"/>
                <w:noProof/>
              </w:rPr>
            </w:pPr>
          </w:p>
        </w:tc>
        <w:tc>
          <w:tcPr>
            <w:tcW w:w="521" w:type="dxa"/>
            <w:shd w:val="clear" w:color="auto" w:fill="FFFFFF"/>
          </w:tcPr>
          <w:p w:rsidR="00731EC7" w:rsidRPr="006C10EB" w:rsidRDefault="00731EC7" w:rsidP="00731EC7">
            <w:pPr>
              <w:spacing w:after="0" w:line="240" w:lineRule="auto"/>
              <w:rPr>
                <w:rFonts w:ascii="Times New Roman" w:eastAsia="Times New Roman" w:hAnsi="Times New Roman" w:cs="Times New Roman"/>
                <w:noProof/>
              </w:rPr>
            </w:pPr>
          </w:p>
        </w:tc>
        <w:tc>
          <w:tcPr>
            <w:tcW w:w="576" w:type="dxa"/>
            <w:shd w:val="clear" w:color="auto" w:fill="FFFFFF"/>
          </w:tcPr>
          <w:p w:rsidR="00731EC7" w:rsidRPr="006C10EB" w:rsidRDefault="00731EC7" w:rsidP="00731EC7">
            <w:pPr>
              <w:spacing w:after="0" w:line="240" w:lineRule="auto"/>
              <w:rPr>
                <w:rFonts w:ascii="Times New Roman" w:eastAsia="Times New Roman" w:hAnsi="Times New Roman" w:cs="Times New Roman"/>
                <w:noProof/>
              </w:rPr>
            </w:pPr>
          </w:p>
        </w:tc>
        <w:tc>
          <w:tcPr>
            <w:tcW w:w="584" w:type="dxa"/>
            <w:shd w:val="clear" w:color="auto" w:fill="FFFFFF"/>
          </w:tcPr>
          <w:p w:rsidR="00731EC7" w:rsidRPr="006C10EB" w:rsidRDefault="00731EC7" w:rsidP="00731EC7">
            <w:pPr>
              <w:spacing w:after="0" w:line="240" w:lineRule="auto"/>
              <w:rPr>
                <w:rFonts w:ascii="Times New Roman" w:eastAsia="Times New Roman" w:hAnsi="Times New Roman" w:cs="Times New Roman"/>
                <w:noProof/>
              </w:rPr>
            </w:pPr>
          </w:p>
        </w:tc>
        <w:tc>
          <w:tcPr>
            <w:tcW w:w="577" w:type="dxa"/>
            <w:gridSpan w:val="3"/>
            <w:shd w:val="clear" w:color="auto" w:fill="FFFFFF"/>
          </w:tcPr>
          <w:p w:rsidR="00731EC7" w:rsidRPr="005E3030" w:rsidRDefault="00731EC7" w:rsidP="00731EC7">
            <w:pPr>
              <w:spacing w:after="0" w:line="240" w:lineRule="auto"/>
              <w:rPr>
                <w:rFonts w:ascii="Times New Roman" w:eastAsia="Times New Roman" w:hAnsi="Times New Roman" w:cs="Times New Roman"/>
                <w:noProof/>
                <w:lang w:val="sr-Cyrl-RS"/>
              </w:rPr>
            </w:pPr>
          </w:p>
        </w:tc>
        <w:tc>
          <w:tcPr>
            <w:tcW w:w="440" w:type="dxa"/>
            <w:gridSpan w:val="2"/>
            <w:shd w:val="clear" w:color="auto" w:fill="FFFFFF"/>
          </w:tcPr>
          <w:p w:rsidR="00731EC7" w:rsidRPr="005E3030" w:rsidRDefault="00731EC7" w:rsidP="00731EC7">
            <w:pPr>
              <w:spacing w:after="0" w:line="240" w:lineRule="auto"/>
              <w:rPr>
                <w:rFonts w:ascii="Times New Roman" w:eastAsia="Times New Roman" w:hAnsi="Times New Roman" w:cs="Times New Roman"/>
                <w:noProof/>
                <w:lang w:val="sr-Cyrl-RS"/>
              </w:rPr>
            </w:pPr>
          </w:p>
        </w:tc>
        <w:tc>
          <w:tcPr>
            <w:tcW w:w="584" w:type="dxa"/>
            <w:shd w:val="clear" w:color="auto" w:fill="FFFFFF"/>
          </w:tcPr>
          <w:p w:rsidR="00731EC7" w:rsidRPr="005E3030" w:rsidRDefault="00731EC7" w:rsidP="00731EC7">
            <w:pPr>
              <w:spacing w:after="0" w:line="240" w:lineRule="auto"/>
              <w:rPr>
                <w:rFonts w:ascii="Times New Roman" w:eastAsia="Times New Roman" w:hAnsi="Times New Roman" w:cs="Times New Roman"/>
                <w:noProof/>
                <w:lang w:val="sr-Cyrl-RS"/>
              </w:rPr>
            </w:pPr>
          </w:p>
        </w:tc>
        <w:tc>
          <w:tcPr>
            <w:tcW w:w="577" w:type="dxa"/>
            <w:shd w:val="clear" w:color="auto" w:fill="FFFFFF"/>
          </w:tcPr>
          <w:p w:rsidR="00731EC7" w:rsidRPr="005E20C5" w:rsidRDefault="00732785" w:rsidP="00731EC7">
            <w:pPr>
              <w:spacing w:after="0" w:line="240" w:lineRule="auto"/>
              <w:rPr>
                <w:rFonts w:ascii="Times New Roman" w:eastAsia="Times New Roman" w:hAnsi="Times New Roman" w:cs="Times New Roman"/>
                <w:noProof/>
                <w:lang w:val="sr-Cyrl-RS"/>
              </w:rPr>
            </w:pPr>
            <w:r>
              <w:rPr>
                <w:rFonts w:ascii="Times New Roman" w:eastAsia="Times New Roman" w:hAnsi="Times New Roman" w:cs="Times New Roman"/>
                <w:noProof/>
                <w:lang w:val="sr-Cyrl-RS"/>
              </w:rPr>
              <w:t>14</w:t>
            </w:r>
          </w:p>
        </w:tc>
        <w:tc>
          <w:tcPr>
            <w:tcW w:w="575" w:type="dxa"/>
            <w:gridSpan w:val="2"/>
            <w:shd w:val="clear" w:color="auto" w:fill="FFFFFF"/>
          </w:tcPr>
          <w:p w:rsidR="00731EC7" w:rsidRPr="005E20C5" w:rsidRDefault="00732785" w:rsidP="00731EC7">
            <w:pPr>
              <w:spacing w:after="0" w:line="240" w:lineRule="auto"/>
              <w:rPr>
                <w:rFonts w:ascii="Times New Roman" w:eastAsia="Times New Roman" w:hAnsi="Times New Roman" w:cs="Times New Roman"/>
                <w:noProof/>
                <w:lang w:val="sr-Cyrl-RS"/>
              </w:rPr>
            </w:pPr>
            <w:r>
              <w:rPr>
                <w:rFonts w:ascii="Times New Roman" w:eastAsia="Times New Roman" w:hAnsi="Times New Roman" w:cs="Times New Roman"/>
                <w:noProof/>
                <w:lang w:val="sr-Cyrl-RS"/>
              </w:rPr>
              <w:t>11</w:t>
            </w:r>
          </w:p>
        </w:tc>
        <w:tc>
          <w:tcPr>
            <w:tcW w:w="585" w:type="dxa"/>
            <w:gridSpan w:val="2"/>
            <w:shd w:val="clear" w:color="auto" w:fill="FFFFFF"/>
          </w:tcPr>
          <w:p w:rsidR="00731EC7" w:rsidRPr="005E20C5" w:rsidRDefault="00732785" w:rsidP="00731EC7">
            <w:pPr>
              <w:spacing w:after="0" w:line="240" w:lineRule="auto"/>
              <w:rPr>
                <w:rFonts w:ascii="Times New Roman" w:eastAsia="Times New Roman" w:hAnsi="Times New Roman" w:cs="Times New Roman"/>
                <w:noProof/>
                <w:lang w:val="sr-Cyrl-RS"/>
              </w:rPr>
            </w:pPr>
            <w:r>
              <w:rPr>
                <w:rFonts w:ascii="Times New Roman" w:eastAsia="Times New Roman" w:hAnsi="Times New Roman" w:cs="Times New Roman"/>
                <w:noProof/>
                <w:lang w:val="sr-Cyrl-RS"/>
              </w:rPr>
              <w:t>25</w:t>
            </w:r>
          </w:p>
        </w:tc>
      </w:tr>
      <w:tr w:rsidR="00731EC7" w:rsidRPr="006C10EB" w:rsidTr="00FB7ACE">
        <w:trPr>
          <w:trHeight w:val="312"/>
        </w:trPr>
        <w:tc>
          <w:tcPr>
            <w:tcW w:w="1242" w:type="dxa"/>
          </w:tcPr>
          <w:p w:rsidR="00731EC7" w:rsidRPr="006C10EB" w:rsidRDefault="00731EC7" w:rsidP="00731EC7">
            <w:pPr>
              <w:spacing w:after="0" w:line="240" w:lineRule="auto"/>
              <w:jc w:val="center"/>
              <w:rPr>
                <w:rFonts w:ascii="Times New Roman" w:eastAsia="Times New Roman" w:hAnsi="Times New Roman" w:cs="Times New Roman"/>
                <w:noProof/>
                <w:sz w:val="24"/>
                <w:szCs w:val="24"/>
                <w:lang w:val="sr-Latn-CS"/>
              </w:rPr>
            </w:pPr>
            <w:r w:rsidRPr="006C10EB">
              <w:rPr>
                <w:rFonts w:ascii="Times New Roman" w:eastAsia="Times New Roman" w:hAnsi="Times New Roman" w:cs="Times New Roman"/>
                <w:noProof/>
                <w:sz w:val="24"/>
                <w:szCs w:val="24"/>
                <w:lang w:val="sr-Latn-CS"/>
              </w:rPr>
              <w:t>II-2</w:t>
            </w:r>
          </w:p>
        </w:tc>
        <w:tc>
          <w:tcPr>
            <w:tcW w:w="693" w:type="dxa"/>
          </w:tcPr>
          <w:p w:rsidR="00731EC7" w:rsidRPr="00732785" w:rsidRDefault="00732785" w:rsidP="00731EC7">
            <w:pPr>
              <w:rPr>
                <w:rFonts w:ascii="Times New Roman" w:hAnsi="Times New Roman" w:cs="Times New Roman"/>
                <w:color w:val="000000" w:themeColor="text1"/>
                <w:lang w:val="sr-Cyrl-RS"/>
              </w:rPr>
            </w:pPr>
            <w:r>
              <w:rPr>
                <w:rFonts w:ascii="Times New Roman" w:hAnsi="Times New Roman" w:cs="Times New Roman"/>
                <w:color w:val="000000" w:themeColor="text1"/>
                <w:lang w:val="sr-Cyrl-RS"/>
              </w:rPr>
              <w:t>14</w:t>
            </w:r>
          </w:p>
        </w:tc>
        <w:tc>
          <w:tcPr>
            <w:tcW w:w="583" w:type="dxa"/>
          </w:tcPr>
          <w:p w:rsidR="00731EC7" w:rsidRPr="00732785" w:rsidRDefault="00732785" w:rsidP="00731EC7">
            <w:pPr>
              <w:rPr>
                <w:rFonts w:ascii="Times New Roman" w:hAnsi="Times New Roman" w:cs="Times New Roman"/>
                <w:color w:val="000000" w:themeColor="text1"/>
                <w:lang w:val="sr-Cyrl-RS"/>
              </w:rPr>
            </w:pPr>
            <w:r>
              <w:rPr>
                <w:rFonts w:ascii="Times New Roman" w:hAnsi="Times New Roman" w:cs="Times New Roman"/>
                <w:color w:val="000000" w:themeColor="text1"/>
                <w:lang w:val="sr-Cyrl-RS"/>
              </w:rPr>
              <w:t>13</w:t>
            </w:r>
          </w:p>
        </w:tc>
        <w:tc>
          <w:tcPr>
            <w:tcW w:w="709" w:type="dxa"/>
          </w:tcPr>
          <w:p w:rsidR="00731EC7" w:rsidRPr="00732785" w:rsidRDefault="00732785" w:rsidP="00731EC7">
            <w:pPr>
              <w:jc w:val="center"/>
              <w:rPr>
                <w:rFonts w:ascii="Times New Roman" w:hAnsi="Times New Roman" w:cs="Times New Roman"/>
                <w:color w:val="000000" w:themeColor="text1"/>
                <w:lang w:val="sr-Cyrl-RS"/>
              </w:rPr>
            </w:pPr>
            <w:r>
              <w:rPr>
                <w:rFonts w:ascii="Times New Roman" w:hAnsi="Times New Roman" w:cs="Times New Roman"/>
                <w:color w:val="000000" w:themeColor="text1"/>
                <w:lang w:val="sr-Cyrl-RS"/>
              </w:rPr>
              <w:t>27</w:t>
            </w:r>
          </w:p>
        </w:tc>
        <w:tc>
          <w:tcPr>
            <w:tcW w:w="406" w:type="dxa"/>
          </w:tcPr>
          <w:p w:rsidR="00731EC7" w:rsidRPr="00884625" w:rsidRDefault="00731EC7" w:rsidP="00731EC7">
            <w:pPr>
              <w:spacing w:after="0" w:line="240" w:lineRule="auto"/>
              <w:rPr>
                <w:rFonts w:ascii="Times New Roman" w:eastAsia="Times New Roman" w:hAnsi="Times New Roman" w:cs="Times New Roman"/>
                <w:noProof/>
                <w:lang w:val="sr-Latn-RS"/>
              </w:rPr>
            </w:pPr>
          </w:p>
        </w:tc>
        <w:tc>
          <w:tcPr>
            <w:tcW w:w="574" w:type="dxa"/>
            <w:gridSpan w:val="2"/>
          </w:tcPr>
          <w:p w:rsidR="00731EC7" w:rsidRPr="006C10EB" w:rsidRDefault="00731EC7" w:rsidP="00731EC7">
            <w:pPr>
              <w:spacing w:after="0" w:line="240" w:lineRule="auto"/>
              <w:rPr>
                <w:rFonts w:ascii="Times New Roman" w:eastAsia="Times New Roman" w:hAnsi="Times New Roman" w:cs="Times New Roman"/>
                <w:noProof/>
                <w:lang w:val="sr-Latn-CS"/>
              </w:rPr>
            </w:pPr>
          </w:p>
        </w:tc>
        <w:tc>
          <w:tcPr>
            <w:tcW w:w="588" w:type="dxa"/>
            <w:gridSpan w:val="2"/>
          </w:tcPr>
          <w:p w:rsidR="00731EC7" w:rsidRPr="00884625" w:rsidRDefault="00731EC7" w:rsidP="00731EC7">
            <w:pPr>
              <w:spacing w:after="0" w:line="240" w:lineRule="auto"/>
              <w:rPr>
                <w:rFonts w:ascii="Times New Roman" w:eastAsia="Times New Roman" w:hAnsi="Times New Roman" w:cs="Times New Roman"/>
                <w:noProof/>
                <w:lang w:val="sr-Latn-RS"/>
              </w:rPr>
            </w:pPr>
          </w:p>
        </w:tc>
        <w:tc>
          <w:tcPr>
            <w:tcW w:w="507" w:type="dxa"/>
          </w:tcPr>
          <w:p w:rsidR="00731EC7" w:rsidRPr="00124905" w:rsidRDefault="00731EC7" w:rsidP="00731EC7">
            <w:pPr>
              <w:rPr>
                <w:rFonts w:ascii="Times New Roman" w:hAnsi="Times New Roman" w:cs="Times New Roman"/>
                <w:color w:val="000000" w:themeColor="text1"/>
              </w:rPr>
            </w:pPr>
          </w:p>
        </w:tc>
        <w:tc>
          <w:tcPr>
            <w:tcW w:w="650" w:type="dxa"/>
          </w:tcPr>
          <w:p w:rsidR="00731EC7" w:rsidRPr="00124905" w:rsidRDefault="00731EC7" w:rsidP="00731EC7">
            <w:pPr>
              <w:rPr>
                <w:rFonts w:ascii="Times New Roman" w:hAnsi="Times New Roman" w:cs="Times New Roman"/>
                <w:color w:val="000000" w:themeColor="text1"/>
              </w:rPr>
            </w:pPr>
          </w:p>
        </w:tc>
        <w:tc>
          <w:tcPr>
            <w:tcW w:w="585" w:type="dxa"/>
          </w:tcPr>
          <w:p w:rsidR="00731EC7" w:rsidRPr="00124905" w:rsidRDefault="00731EC7" w:rsidP="00731EC7">
            <w:pPr>
              <w:jc w:val="center"/>
              <w:rPr>
                <w:rFonts w:ascii="Times New Roman" w:hAnsi="Times New Roman" w:cs="Times New Roman"/>
                <w:color w:val="000000" w:themeColor="text1"/>
              </w:rPr>
            </w:pPr>
          </w:p>
        </w:tc>
        <w:tc>
          <w:tcPr>
            <w:tcW w:w="577" w:type="dxa"/>
            <w:gridSpan w:val="2"/>
          </w:tcPr>
          <w:p w:rsidR="00731EC7" w:rsidRPr="00732785" w:rsidRDefault="00732785" w:rsidP="00731EC7">
            <w:pPr>
              <w:spacing w:after="0" w:line="240" w:lineRule="auto"/>
              <w:rPr>
                <w:rFonts w:ascii="Times New Roman" w:eastAsia="Times New Roman" w:hAnsi="Times New Roman" w:cs="Times New Roman"/>
                <w:noProof/>
                <w:lang w:val="sr-Cyrl-RS"/>
              </w:rPr>
            </w:pPr>
            <w:r>
              <w:rPr>
                <w:rFonts w:ascii="Times New Roman" w:eastAsia="Times New Roman" w:hAnsi="Times New Roman" w:cs="Times New Roman"/>
                <w:noProof/>
                <w:lang w:val="sr-Cyrl-RS"/>
              </w:rPr>
              <w:t>/</w:t>
            </w:r>
          </w:p>
        </w:tc>
        <w:tc>
          <w:tcPr>
            <w:tcW w:w="575" w:type="dxa"/>
            <w:gridSpan w:val="2"/>
          </w:tcPr>
          <w:p w:rsidR="00731EC7" w:rsidRPr="00732785" w:rsidRDefault="00732785" w:rsidP="00731EC7">
            <w:pPr>
              <w:spacing w:after="0" w:line="240" w:lineRule="auto"/>
              <w:rPr>
                <w:rFonts w:ascii="Times New Roman" w:eastAsia="Times New Roman" w:hAnsi="Times New Roman" w:cs="Times New Roman"/>
                <w:noProof/>
                <w:lang w:val="sr-Cyrl-RS"/>
              </w:rPr>
            </w:pPr>
            <w:r>
              <w:rPr>
                <w:rFonts w:ascii="Times New Roman" w:eastAsia="Times New Roman" w:hAnsi="Times New Roman" w:cs="Times New Roman"/>
                <w:noProof/>
                <w:lang w:val="sr-Cyrl-RS"/>
              </w:rPr>
              <w:t>1</w:t>
            </w:r>
          </w:p>
        </w:tc>
        <w:tc>
          <w:tcPr>
            <w:tcW w:w="584" w:type="dxa"/>
          </w:tcPr>
          <w:p w:rsidR="00731EC7" w:rsidRPr="00732785" w:rsidRDefault="00732785" w:rsidP="00731EC7">
            <w:pPr>
              <w:spacing w:after="0" w:line="240" w:lineRule="auto"/>
              <w:rPr>
                <w:rFonts w:ascii="Times New Roman" w:eastAsia="Times New Roman" w:hAnsi="Times New Roman" w:cs="Times New Roman"/>
                <w:noProof/>
                <w:lang w:val="sr-Cyrl-RS"/>
              </w:rPr>
            </w:pPr>
            <w:r>
              <w:rPr>
                <w:rFonts w:ascii="Times New Roman" w:eastAsia="Times New Roman" w:hAnsi="Times New Roman" w:cs="Times New Roman"/>
                <w:noProof/>
                <w:lang w:val="sr-Cyrl-RS"/>
              </w:rPr>
              <w:t>1</w:t>
            </w:r>
          </w:p>
        </w:tc>
        <w:tc>
          <w:tcPr>
            <w:tcW w:w="582" w:type="dxa"/>
            <w:gridSpan w:val="2"/>
          </w:tcPr>
          <w:p w:rsidR="00731EC7" w:rsidRPr="006C10EB" w:rsidRDefault="00731EC7" w:rsidP="00731EC7">
            <w:pPr>
              <w:spacing w:after="0" w:line="240" w:lineRule="auto"/>
              <w:rPr>
                <w:rFonts w:ascii="Times New Roman" w:eastAsia="Times New Roman" w:hAnsi="Times New Roman" w:cs="Times New Roman"/>
                <w:noProof/>
                <w:lang w:val="sr-Latn-CS"/>
              </w:rPr>
            </w:pPr>
          </w:p>
        </w:tc>
        <w:tc>
          <w:tcPr>
            <w:tcW w:w="581" w:type="dxa"/>
            <w:gridSpan w:val="2"/>
          </w:tcPr>
          <w:p w:rsidR="00731EC7" w:rsidRPr="006C10EB" w:rsidRDefault="00731EC7" w:rsidP="00731EC7">
            <w:pPr>
              <w:spacing w:after="0" w:line="240" w:lineRule="auto"/>
              <w:rPr>
                <w:rFonts w:ascii="Times New Roman" w:eastAsia="Times New Roman" w:hAnsi="Times New Roman" w:cs="Times New Roman"/>
                <w:noProof/>
                <w:lang w:val="sr-Latn-CS"/>
              </w:rPr>
            </w:pPr>
          </w:p>
        </w:tc>
        <w:tc>
          <w:tcPr>
            <w:tcW w:w="647" w:type="dxa"/>
            <w:gridSpan w:val="3"/>
          </w:tcPr>
          <w:p w:rsidR="00731EC7" w:rsidRPr="006C10EB" w:rsidRDefault="00731EC7" w:rsidP="00731EC7">
            <w:pPr>
              <w:spacing w:after="0" w:line="240" w:lineRule="auto"/>
              <w:rPr>
                <w:rFonts w:ascii="Times New Roman" w:eastAsia="Times New Roman" w:hAnsi="Times New Roman" w:cs="Times New Roman"/>
                <w:noProof/>
                <w:lang w:val="sr-Latn-CS"/>
              </w:rPr>
            </w:pPr>
          </w:p>
        </w:tc>
        <w:tc>
          <w:tcPr>
            <w:tcW w:w="521" w:type="dxa"/>
          </w:tcPr>
          <w:p w:rsidR="00731EC7" w:rsidRPr="006C10EB" w:rsidRDefault="00731EC7" w:rsidP="00731EC7">
            <w:pPr>
              <w:spacing w:after="0" w:line="240" w:lineRule="auto"/>
              <w:rPr>
                <w:rFonts w:ascii="Times New Roman" w:eastAsia="Times New Roman" w:hAnsi="Times New Roman" w:cs="Times New Roman"/>
                <w:noProof/>
                <w:lang w:val="sr-Latn-CS"/>
              </w:rPr>
            </w:pPr>
          </w:p>
        </w:tc>
        <w:tc>
          <w:tcPr>
            <w:tcW w:w="576" w:type="dxa"/>
          </w:tcPr>
          <w:p w:rsidR="00731EC7" w:rsidRPr="006C10EB" w:rsidRDefault="00731EC7" w:rsidP="00731EC7">
            <w:pPr>
              <w:spacing w:after="0" w:line="240" w:lineRule="auto"/>
              <w:rPr>
                <w:rFonts w:ascii="Times New Roman" w:eastAsia="Times New Roman" w:hAnsi="Times New Roman" w:cs="Times New Roman"/>
                <w:noProof/>
                <w:lang w:val="sr-Latn-CS"/>
              </w:rPr>
            </w:pPr>
          </w:p>
        </w:tc>
        <w:tc>
          <w:tcPr>
            <w:tcW w:w="584" w:type="dxa"/>
          </w:tcPr>
          <w:p w:rsidR="00731EC7" w:rsidRPr="006C10EB" w:rsidRDefault="00731EC7" w:rsidP="00731EC7">
            <w:pPr>
              <w:spacing w:after="0" w:line="240" w:lineRule="auto"/>
              <w:rPr>
                <w:rFonts w:ascii="Times New Roman" w:eastAsia="Times New Roman" w:hAnsi="Times New Roman" w:cs="Times New Roman"/>
                <w:noProof/>
                <w:lang w:val="sr-Latn-CS"/>
              </w:rPr>
            </w:pPr>
          </w:p>
        </w:tc>
        <w:tc>
          <w:tcPr>
            <w:tcW w:w="577" w:type="dxa"/>
            <w:gridSpan w:val="3"/>
          </w:tcPr>
          <w:p w:rsidR="00731EC7" w:rsidRPr="00732785" w:rsidRDefault="00732785" w:rsidP="00731EC7">
            <w:pPr>
              <w:spacing w:after="0" w:line="240" w:lineRule="auto"/>
              <w:rPr>
                <w:rFonts w:ascii="Times New Roman" w:eastAsia="Times New Roman" w:hAnsi="Times New Roman" w:cs="Times New Roman"/>
                <w:noProof/>
                <w:lang w:val="sr-Cyrl-RS"/>
              </w:rPr>
            </w:pPr>
            <w:r>
              <w:rPr>
                <w:rFonts w:ascii="Times New Roman" w:eastAsia="Times New Roman" w:hAnsi="Times New Roman" w:cs="Times New Roman"/>
                <w:noProof/>
                <w:lang w:val="sr-Cyrl-RS"/>
              </w:rPr>
              <w:t>/</w:t>
            </w:r>
          </w:p>
        </w:tc>
        <w:tc>
          <w:tcPr>
            <w:tcW w:w="440" w:type="dxa"/>
            <w:gridSpan w:val="2"/>
          </w:tcPr>
          <w:p w:rsidR="00731EC7" w:rsidRPr="00732785" w:rsidRDefault="00732785" w:rsidP="00731EC7">
            <w:pPr>
              <w:spacing w:after="0" w:line="240" w:lineRule="auto"/>
              <w:rPr>
                <w:rFonts w:ascii="Times New Roman" w:eastAsia="Times New Roman" w:hAnsi="Times New Roman" w:cs="Times New Roman"/>
                <w:noProof/>
                <w:lang w:val="sr-Cyrl-RS"/>
              </w:rPr>
            </w:pPr>
            <w:r>
              <w:rPr>
                <w:rFonts w:ascii="Times New Roman" w:eastAsia="Times New Roman" w:hAnsi="Times New Roman" w:cs="Times New Roman"/>
                <w:noProof/>
                <w:lang w:val="sr-Cyrl-RS"/>
              </w:rPr>
              <w:t>1</w:t>
            </w:r>
          </w:p>
        </w:tc>
        <w:tc>
          <w:tcPr>
            <w:tcW w:w="584" w:type="dxa"/>
          </w:tcPr>
          <w:p w:rsidR="00731EC7" w:rsidRPr="00732785" w:rsidRDefault="00732785" w:rsidP="00731EC7">
            <w:pPr>
              <w:spacing w:after="0" w:line="240" w:lineRule="auto"/>
              <w:rPr>
                <w:rFonts w:ascii="Times New Roman" w:eastAsia="Times New Roman" w:hAnsi="Times New Roman" w:cs="Times New Roman"/>
                <w:noProof/>
                <w:lang w:val="sr-Cyrl-RS"/>
              </w:rPr>
            </w:pPr>
            <w:r>
              <w:rPr>
                <w:rFonts w:ascii="Times New Roman" w:eastAsia="Times New Roman" w:hAnsi="Times New Roman" w:cs="Times New Roman"/>
                <w:noProof/>
                <w:lang w:val="sr-Cyrl-RS"/>
              </w:rPr>
              <w:t>1</w:t>
            </w:r>
          </w:p>
        </w:tc>
        <w:tc>
          <w:tcPr>
            <w:tcW w:w="577" w:type="dxa"/>
          </w:tcPr>
          <w:p w:rsidR="00731EC7" w:rsidRPr="005E20C5" w:rsidRDefault="00732785" w:rsidP="00731EC7">
            <w:pPr>
              <w:spacing w:after="0" w:line="240" w:lineRule="auto"/>
              <w:rPr>
                <w:rFonts w:ascii="Times New Roman" w:eastAsia="Times New Roman" w:hAnsi="Times New Roman" w:cs="Times New Roman"/>
                <w:noProof/>
                <w:lang w:val="sr-Cyrl-RS"/>
              </w:rPr>
            </w:pPr>
            <w:r>
              <w:rPr>
                <w:rFonts w:ascii="Times New Roman" w:eastAsia="Times New Roman" w:hAnsi="Times New Roman" w:cs="Times New Roman"/>
                <w:noProof/>
                <w:lang w:val="sr-Cyrl-RS"/>
              </w:rPr>
              <w:t>14</w:t>
            </w:r>
          </w:p>
        </w:tc>
        <w:tc>
          <w:tcPr>
            <w:tcW w:w="575" w:type="dxa"/>
            <w:gridSpan w:val="2"/>
          </w:tcPr>
          <w:p w:rsidR="00731EC7" w:rsidRPr="005E20C5" w:rsidRDefault="00732785" w:rsidP="00731EC7">
            <w:pPr>
              <w:spacing w:after="0" w:line="240" w:lineRule="auto"/>
              <w:rPr>
                <w:rFonts w:ascii="Times New Roman" w:eastAsia="Times New Roman" w:hAnsi="Times New Roman" w:cs="Times New Roman"/>
                <w:noProof/>
                <w:lang w:val="sr-Cyrl-RS"/>
              </w:rPr>
            </w:pPr>
            <w:r>
              <w:rPr>
                <w:rFonts w:ascii="Times New Roman" w:eastAsia="Times New Roman" w:hAnsi="Times New Roman" w:cs="Times New Roman"/>
                <w:noProof/>
                <w:lang w:val="sr-Cyrl-RS"/>
              </w:rPr>
              <w:t>12</w:t>
            </w:r>
          </w:p>
        </w:tc>
        <w:tc>
          <w:tcPr>
            <w:tcW w:w="585" w:type="dxa"/>
            <w:gridSpan w:val="2"/>
          </w:tcPr>
          <w:p w:rsidR="00731EC7" w:rsidRPr="005E20C5" w:rsidRDefault="00732785" w:rsidP="00731EC7">
            <w:pPr>
              <w:spacing w:after="0" w:line="240" w:lineRule="auto"/>
              <w:rPr>
                <w:rFonts w:ascii="Times New Roman" w:eastAsia="Times New Roman" w:hAnsi="Times New Roman" w:cs="Times New Roman"/>
                <w:noProof/>
                <w:lang w:val="sr-Cyrl-RS"/>
              </w:rPr>
            </w:pPr>
            <w:r>
              <w:rPr>
                <w:rFonts w:ascii="Times New Roman" w:eastAsia="Times New Roman" w:hAnsi="Times New Roman" w:cs="Times New Roman"/>
                <w:noProof/>
                <w:lang w:val="sr-Cyrl-RS"/>
              </w:rPr>
              <w:t>26</w:t>
            </w:r>
          </w:p>
        </w:tc>
      </w:tr>
      <w:tr w:rsidR="00731EC7" w:rsidRPr="006C10EB" w:rsidTr="00FB7ACE">
        <w:trPr>
          <w:trHeight w:val="312"/>
        </w:trPr>
        <w:tc>
          <w:tcPr>
            <w:tcW w:w="1242" w:type="dxa"/>
          </w:tcPr>
          <w:p w:rsidR="00731EC7" w:rsidRPr="006C10EB" w:rsidRDefault="00731EC7" w:rsidP="00731EC7">
            <w:pPr>
              <w:spacing w:after="0" w:line="240" w:lineRule="auto"/>
              <w:jc w:val="center"/>
              <w:rPr>
                <w:rFonts w:ascii="Times New Roman" w:eastAsia="Times New Roman" w:hAnsi="Times New Roman" w:cs="Times New Roman"/>
                <w:noProof/>
                <w:sz w:val="24"/>
                <w:szCs w:val="24"/>
                <w:lang w:val="sr-Latn-CS"/>
              </w:rPr>
            </w:pPr>
            <w:r w:rsidRPr="006C10EB">
              <w:rPr>
                <w:rFonts w:ascii="Times New Roman" w:eastAsia="Times New Roman" w:hAnsi="Times New Roman" w:cs="Times New Roman"/>
                <w:noProof/>
                <w:sz w:val="24"/>
                <w:szCs w:val="24"/>
                <w:lang w:val="sr-Latn-CS"/>
              </w:rPr>
              <w:t>II-3</w:t>
            </w:r>
          </w:p>
        </w:tc>
        <w:tc>
          <w:tcPr>
            <w:tcW w:w="693" w:type="dxa"/>
          </w:tcPr>
          <w:p w:rsidR="00731EC7" w:rsidRPr="00732785" w:rsidRDefault="00732785" w:rsidP="00731EC7">
            <w:pPr>
              <w:rPr>
                <w:rFonts w:ascii="Times New Roman" w:hAnsi="Times New Roman" w:cs="Times New Roman"/>
                <w:color w:val="000000" w:themeColor="text1"/>
                <w:lang w:val="sr-Cyrl-RS"/>
              </w:rPr>
            </w:pPr>
            <w:r>
              <w:rPr>
                <w:rFonts w:ascii="Times New Roman" w:hAnsi="Times New Roman" w:cs="Times New Roman"/>
                <w:color w:val="000000" w:themeColor="text1"/>
                <w:lang w:val="sr-Cyrl-RS"/>
              </w:rPr>
              <w:t>15</w:t>
            </w:r>
          </w:p>
        </w:tc>
        <w:tc>
          <w:tcPr>
            <w:tcW w:w="583" w:type="dxa"/>
          </w:tcPr>
          <w:p w:rsidR="00731EC7" w:rsidRPr="00732785" w:rsidRDefault="00732785" w:rsidP="00731EC7">
            <w:pPr>
              <w:rPr>
                <w:rFonts w:ascii="Times New Roman" w:hAnsi="Times New Roman" w:cs="Times New Roman"/>
                <w:color w:val="000000" w:themeColor="text1"/>
                <w:lang w:val="sr-Cyrl-RS"/>
              </w:rPr>
            </w:pPr>
            <w:r>
              <w:rPr>
                <w:rFonts w:ascii="Times New Roman" w:hAnsi="Times New Roman" w:cs="Times New Roman"/>
                <w:color w:val="000000" w:themeColor="text1"/>
                <w:lang w:val="sr-Cyrl-RS"/>
              </w:rPr>
              <w:t>12</w:t>
            </w:r>
          </w:p>
        </w:tc>
        <w:tc>
          <w:tcPr>
            <w:tcW w:w="709" w:type="dxa"/>
          </w:tcPr>
          <w:p w:rsidR="00731EC7" w:rsidRPr="00732785" w:rsidRDefault="00732785" w:rsidP="00731EC7">
            <w:pPr>
              <w:jc w:val="center"/>
              <w:rPr>
                <w:rFonts w:ascii="Times New Roman" w:hAnsi="Times New Roman" w:cs="Times New Roman"/>
                <w:color w:val="000000" w:themeColor="text1"/>
                <w:lang w:val="sr-Cyrl-RS"/>
              </w:rPr>
            </w:pPr>
            <w:r>
              <w:rPr>
                <w:rFonts w:ascii="Times New Roman" w:hAnsi="Times New Roman" w:cs="Times New Roman"/>
                <w:color w:val="000000" w:themeColor="text1"/>
                <w:lang w:val="sr-Cyrl-RS"/>
              </w:rPr>
              <w:t>27</w:t>
            </w:r>
          </w:p>
        </w:tc>
        <w:tc>
          <w:tcPr>
            <w:tcW w:w="406" w:type="dxa"/>
          </w:tcPr>
          <w:p w:rsidR="00731EC7" w:rsidRPr="005E3030" w:rsidRDefault="00731EC7" w:rsidP="00731EC7">
            <w:pPr>
              <w:spacing w:after="0" w:line="240" w:lineRule="auto"/>
              <w:rPr>
                <w:rFonts w:ascii="Times New Roman" w:eastAsia="Times New Roman" w:hAnsi="Times New Roman" w:cs="Times New Roman"/>
                <w:noProof/>
                <w:lang w:val="sr-Cyrl-RS"/>
              </w:rPr>
            </w:pPr>
          </w:p>
        </w:tc>
        <w:tc>
          <w:tcPr>
            <w:tcW w:w="574" w:type="dxa"/>
            <w:gridSpan w:val="2"/>
          </w:tcPr>
          <w:p w:rsidR="00731EC7" w:rsidRPr="005E3030" w:rsidRDefault="00731EC7" w:rsidP="00731EC7">
            <w:pPr>
              <w:spacing w:after="0" w:line="240" w:lineRule="auto"/>
              <w:rPr>
                <w:rFonts w:ascii="Times New Roman" w:eastAsia="Times New Roman" w:hAnsi="Times New Roman" w:cs="Times New Roman"/>
                <w:noProof/>
                <w:lang w:val="sr-Cyrl-RS"/>
              </w:rPr>
            </w:pPr>
          </w:p>
        </w:tc>
        <w:tc>
          <w:tcPr>
            <w:tcW w:w="588" w:type="dxa"/>
            <w:gridSpan w:val="2"/>
          </w:tcPr>
          <w:p w:rsidR="00731EC7" w:rsidRPr="005E3030" w:rsidRDefault="00731EC7" w:rsidP="00731EC7">
            <w:pPr>
              <w:spacing w:after="0" w:line="240" w:lineRule="auto"/>
              <w:rPr>
                <w:rFonts w:ascii="Times New Roman" w:eastAsia="Times New Roman" w:hAnsi="Times New Roman" w:cs="Times New Roman"/>
                <w:noProof/>
                <w:lang w:val="sr-Cyrl-RS"/>
              </w:rPr>
            </w:pPr>
          </w:p>
        </w:tc>
        <w:tc>
          <w:tcPr>
            <w:tcW w:w="507" w:type="dxa"/>
          </w:tcPr>
          <w:p w:rsidR="00731EC7" w:rsidRPr="00EC5949" w:rsidRDefault="00731EC7" w:rsidP="00731EC7">
            <w:pPr>
              <w:rPr>
                <w:rFonts w:ascii="Times New Roman" w:hAnsi="Times New Roman" w:cs="Times New Roman"/>
                <w:color w:val="000000" w:themeColor="text1"/>
                <w:lang w:val="sr-Latn-RS"/>
              </w:rPr>
            </w:pPr>
          </w:p>
        </w:tc>
        <w:tc>
          <w:tcPr>
            <w:tcW w:w="650" w:type="dxa"/>
          </w:tcPr>
          <w:p w:rsidR="00731EC7" w:rsidRPr="00EC5949" w:rsidRDefault="00731EC7" w:rsidP="00731EC7">
            <w:pPr>
              <w:rPr>
                <w:rFonts w:ascii="Times New Roman" w:hAnsi="Times New Roman" w:cs="Times New Roman"/>
                <w:color w:val="000000" w:themeColor="text1"/>
                <w:lang w:val="sr-Latn-RS"/>
              </w:rPr>
            </w:pPr>
          </w:p>
        </w:tc>
        <w:tc>
          <w:tcPr>
            <w:tcW w:w="585" w:type="dxa"/>
          </w:tcPr>
          <w:p w:rsidR="00731EC7" w:rsidRPr="00EC5949" w:rsidRDefault="00731EC7" w:rsidP="00731EC7">
            <w:pPr>
              <w:jc w:val="center"/>
              <w:rPr>
                <w:rFonts w:ascii="Times New Roman" w:hAnsi="Times New Roman" w:cs="Times New Roman"/>
                <w:color w:val="000000" w:themeColor="text1"/>
                <w:lang w:val="sr-Latn-RS"/>
              </w:rPr>
            </w:pPr>
          </w:p>
        </w:tc>
        <w:tc>
          <w:tcPr>
            <w:tcW w:w="577" w:type="dxa"/>
            <w:gridSpan w:val="2"/>
          </w:tcPr>
          <w:p w:rsidR="00731EC7" w:rsidRPr="000F3610" w:rsidRDefault="00731EC7" w:rsidP="00731EC7">
            <w:pPr>
              <w:spacing w:after="0" w:line="240" w:lineRule="auto"/>
              <w:rPr>
                <w:rFonts w:ascii="Times New Roman" w:eastAsia="Times New Roman" w:hAnsi="Times New Roman" w:cs="Times New Roman"/>
                <w:noProof/>
              </w:rPr>
            </w:pPr>
          </w:p>
        </w:tc>
        <w:tc>
          <w:tcPr>
            <w:tcW w:w="575" w:type="dxa"/>
            <w:gridSpan w:val="2"/>
          </w:tcPr>
          <w:p w:rsidR="00731EC7" w:rsidRPr="006C10EB" w:rsidRDefault="00731EC7" w:rsidP="00731EC7">
            <w:pPr>
              <w:spacing w:after="0" w:line="240" w:lineRule="auto"/>
              <w:rPr>
                <w:rFonts w:ascii="Times New Roman" w:eastAsia="Times New Roman" w:hAnsi="Times New Roman" w:cs="Times New Roman"/>
                <w:noProof/>
                <w:lang w:val="sr-Latn-CS"/>
              </w:rPr>
            </w:pPr>
          </w:p>
        </w:tc>
        <w:tc>
          <w:tcPr>
            <w:tcW w:w="584" w:type="dxa"/>
          </w:tcPr>
          <w:p w:rsidR="00731EC7" w:rsidRPr="006C10EB" w:rsidRDefault="00731EC7" w:rsidP="00731EC7">
            <w:pPr>
              <w:spacing w:after="0" w:line="240" w:lineRule="auto"/>
              <w:rPr>
                <w:rFonts w:ascii="Times New Roman" w:eastAsia="Times New Roman" w:hAnsi="Times New Roman" w:cs="Times New Roman"/>
                <w:noProof/>
                <w:lang w:val="sr-Latn-CS"/>
              </w:rPr>
            </w:pPr>
          </w:p>
        </w:tc>
        <w:tc>
          <w:tcPr>
            <w:tcW w:w="582" w:type="dxa"/>
            <w:gridSpan w:val="2"/>
          </w:tcPr>
          <w:p w:rsidR="00731EC7" w:rsidRPr="006C10EB" w:rsidRDefault="00731EC7" w:rsidP="00731EC7">
            <w:pPr>
              <w:spacing w:after="0" w:line="240" w:lineRule="auto"/>
              <w:rPr>
                <w:rFonts w:ascii="Times New Roman" w:eastAsia="Times New Roman" w:hAnsi="Times New Roman" w:cs="Times New Roman"/>
                <w:noProof/>
                <w:lang w:val="sr-Latn-CS"/>
              </w:rPr>
            </w:pPr>
          </w:p>
        </w:tc>
        <w:tc>
          <w:tcPr>
            <w:tcW w:w="581" w:type="dxa"/>
            <w:gridSpan w:val="2"/>
          </w:tcPr>
          <w:p w:rsidR="00731EC7" w:rsidRPr="006C10EB" w:rsidRDefault="00731EC7" w:rsidP="00731EC7">
            <w:pPr>
              <w:spacing w:after="0" w:line="240" w:lineRule="auto"/>
              <w:rPr>
                <w:rFonts w:ascii="Times New Roman" w:eastAsia="Times New Roman" w:hAnsi="Times New Roman" w:cs="Times New Roman"/>
                <w:noProof/>
                <w:lang w:val="sr-Latn-CS"/>
              </w:rPr>
            </w:pPr>
          </w:p>
        </w:tc>
        <w:tc>
          <w:tcPr>
            <w:tcW w:w="647" w:type="dxa"/>
            <w:gridSpan w:val="3"/>
          </w:tcPr>
          <w:p w:rsidR="00731EC7" w:rsidRPr="006C10EB" w:rsidRDefault="00731EC7" w:rsidP="00731EC7">
            <w:pPr>
              <w:spacing w:after="0" w:line="240" w:lineRule="auto"/>
              <w:rPr>
                <w:rFonts w:ascii="Times New Roman" w:eastAsia="Times New Roman" w:hAnsi="Times New Roman" w:cs="Times New Roman"/>
                <w:noProof/>
                <w:lang w:val="sr-Latn-CS"/>
              </w:rPr>
            </w:pPr>
          </w:p>
        </w:tc>
        <w:tc>
          <w:tcPr>
            <w:tcW w:w="521" w:type="dxa"/>
          </w:tcPr>
          <w:p w:rsidR="00731EC7" w:rsidRPr="006C10EB" w:rsidRDefault="00731EC7" w:rsidP="00731EC7">
            <w:pPr>
              <w:spacing w:after="0" w:line="240" w:lineRule="auto"/>
              <w:rPr>
                <w:rFonts w:ascii="Times New Roman" w:eastAsia="Times New Roman" w:hAnsi="Times New Roman" w:cs="Times New Roman"/>
                <w:noProof/>
              </w:rPr>
            </w:pPr>
          </w:p>
        </w:tc>
        <w:tc>
          <w:tcPr>
            <w:tcW w:w="576" w:type="dxa"/>
          </w:tcPr>
          <w:p w:rsidR="00731EC7" w:rsidRPr="006C10EB" w:rsidRDefault="00731EC7" w:rsidP="00731EC7">
            <w:pPr>
              <w:spacing w:after="0" w:line="240" w:lineRule="auto"/>
              <w:rPr>
                <w:rFonts w:ascii="Times New Roman" w:eastAsia="Times New Roman" w:hAnsi="Times New Roman" w:cs="Times New Roman"/>
                <w:noProof/>
                <w:lang w:val="sr-Latn-CS"/>
              </w:rPr>
            </w:pPr>
          </w:p>
        </w:tc>
        <w:tc>
          <w:tcPr>
            <w:tcW w:w="584" w:type="dxa"/>
          </w:tcPr>
          <w:p w:rsidR="00731EC7" w:rsidRPr="006C10EB" w:rsidRDefault="00731EC7" w:rsidP="00731EC7">
            <w:pPr>
              <w:spacing w:after="0" w:line="240" w:lineRule="auto"/>
              <w:rPr>
                <w:rFonts w:ascii="Times New Roman" w:eastAsia="Times New Roman" w:hAnsi="Times New Roman" w:cs="Times New Roman"/>
                <w:noProof/>
              </w:rPr>
            </w:pPr>
          </w:p>
        </w:tc>
        <w:tc>
          <w:tcPr>
            <w:tcW w:w="577" w:type="dxa"/>
            <w:gridSpan w:val="3"/>
          </w:tcPr>
          <w:p w:rsidR="00731EC7" w:rsidRPr="006C10EB" w:rsidRDefault="00731EC7" w:rsidP="00731EC7">
            <w:pPr>
              <w:spacing w:after="0" w:line="240" w:lineRule="auto"/>
              <w:rPr>
                <w:rFonts w:ascii="Times New Roman" w:eastAsia="Times New Roman" w:hAnsi="Times New Roman" w:cs="Times New Roman"/>
                <w:noProof/>
              </w:rPr>
            </w:pPr>
          </w:p>
        </w:tc>
        <w:tc>
          <w:tcPr>
            <w:tcW w:w="440" w:type="dxa"/>
            <w:gridSpan w:val="2"/>
          </w:tcPr>
          <w:p w:rsidR="00731EC7" w:rsidRPr="006C10EB" w:rsidRDefault="00731EC7" w:rsidP="00731EC7">
            <w:pPr>
              <w:spacing w:after="0" w:line="240" w:lineRule="auto"/>
              <w:rPr>
                <w:rFonts w:ascii="Times New Roman" w:eastAsia="Times New Roman" w:hAnsi="Times New Roman" w:cs="Times New Roman"/>
                <w:noProof/>
              </w:rPr>
            </w:pPr>
          </w:p>
        </w:tc>
        <w:tc>
          <w:tcPr>
            <w:tcW w:w="584" w:type="dxa"/>
          </w:tcPr>
          <w:p w:rsidR="00731EC7" w:rsidRPr="006C10EB" w:rsidRDefault="00731EC7" w:rsidP="00731EC7">
            <w:pPr>
              <w:spacing w:after="0" w:line="240" w:lineRule="auto"/>
              <w:rPr>
                <w:rFonts w:ascii="Times New Roman" w:eastAsia="Times New Roman" w:hAnsi="Times New Roman" w:cs="Times New Roman"/>
                <w:noProof/>
              </w:rPr>
            </w:pPr>
          </w:p>
        </w:tc>
        <w:tc>
          <w:tcPr>
            <w:tcW w:w="577" w:type="dxa"/>
          </w:tcPr>
          <w:p w:rsidR="00731EC7" w:rsidRPr="005E20C5" w:rsidRDefault="00732785" w:rsidP="00731EC7">
            <w:pPr>
              <w:spacing w:after="0" w:line="240" w:lineRule="auto"/>
              <w:rPr>
                <w:rFonts w:ascii="Times New Roman" w:eastAsia="Times New Roman" w:hAnsi="Times New Roman" w:cs="Times New Roman"/>
                <w:noProof/>
                <w:lang w:val="sr-Cyrl-RS"/>
              </w:rPr>
            </w:pPr>
            <w:r>
              <w:rPr>
                <w:rFonts w:ascii="Times New Roman" w:eastAsia="Times New Roman" w:hAnsi="Times New Roman" w:cs="Times New Roman"/>
                <w:noProof/>
                <w:lang w:val="sr-Cyrl-RS"/>
              </w:rPr>
              <w:t>15</w:t>
            </w:r>
          </w:p>
        </w:tc>
        <w:tc>
          <w:tcPr>
            <w:tcW w:w="575" w:type="dxa"/>
            <w:gridSpan w:val="2"/>
          </w:tcPr>
          <w:p w:rsidR="00731EC7" w:rsidRPr="005E20C5" w:rsidRDefault="00732785" w:rsidP="00731EC7">
            <w:pPr>
              <w:spacing w:after="0" w:line="240" w:lineRule="auto"/>
              <w:rPr>
                <w:rFonts w:ascii="Times New Roman" w:eastAsia="Times New Roman" w:hAnsi="Times New Roman" w:cs="Times New Roman"/>
                <w:noProof/>
                <w:lang w:val="sr-Cyrl-RS"/>
              </w:rPr>
            </w:pPr>
            <w:r>
              <w:rPr>
                <w:rFonts w:ascii="Times New Roman" w:eastAsia="Times New Roman" w:hAnsi="Times New Roman" w:cs="Times New Roman"/>
                <w:noProof/>
                <w:lang w:val="sr-Cyrl-RS"/>
              </w:rPr>
              <w:t>12</w:t>
            </w:r>
          </w:p>
        </w:tc>
        <w:tc>
          <w:tcPr>
            <w:tcW w:w="585" w:type="dxa"/>
            <w:gridSpan w:val="2"/>
          </w:tcPr>
          <w:p w:rsidR="00731EC7" w:rsidRPr="005E20C5" w:rsidRDefault="00732785" w:rsidP="00731EC7">
            <w:pPr>
              <w:spacing w:after="0" w:line="240" w:lineRule="auto"/>
              <w:rPr>
                <w:rFonts w:ascii="Times New Roman" w:eastAsia="Times New Roman" w:hAnsi="Times New Roman" w:cs="Times New Roman"/>
                <w:noProof/>
                <w:lang w:val="sr-Cyrl-RS"/>
              </w:rPr>
            </w:pPr>
            <w:r>
              <w:rPr>
                <w:rFonts w:ascii="Times New Roman" w:eastAsia="Times New Roman" w:hAnsi="Times New Roman" w:cs="Times New Roman"/>
                <w:noProof/>
                <w:lang w:val="sr-Cyrl-RS"/>
              </w:rPr>
              <w:t>27</w:t>
            </w:r>
          </w:p>
        </w:tc>
      </w:tr>
      <w:tr w:rsidR="00731EC7" w:rsidRPr="006C10EB" w:rsidTr="00FB7ACE">
        <w:trPr>
          <w:trHeight w:val="300"/>
        </w:trPr>
        <w:tc>
          <w:tcPr>
            <w:tcW w:w="1242" w:type="dxa"/>
          </w:tcPr>
          <w:p w:rsidR="00731EC7" w:rsidRPr="006C10EB" w:rsidRDefault="00731EC7" w:rsidP="00731EC7">
            <w:pPr>
              <w:spacing w:after="0" w:line="240" w:lineRule="auto"/>
              <w:jc w:val="center"/>
              <w:rPr>
                <w:rFonts w:ascii="Times New Roman" w:eastAsia="Times New Roman" w:hAnsi="Times New Roman" w:cs="Times New Roman"/>
                <w:noProof/>
                <w:sz w:val="24"/>
                <w:szCs w:val="24"/>
                <w:lang w:val="sr-Latn-CS"/>
              </w:rPr>
            </w:pPr>
            <w:r w:rsidRPr="006C10EB">
              <w:rPr>
                <w:rFonts w:ascii="Times New Roman" w:eastAsia="Times New Roman" w:hAnsi="Times New Roman" w:cs="Times New Roman"/>
                <w:noProof/>
                <w:sz w:val="24"/>
                <w:szCs w:val="24"/>
                <w:lang w:val="sr-Latn-CS"/>
              </w:rPr>
              <w:t>II-4</w:t>
            </w:r>
          </w:p>
        </w:tc>
        <w:tc>
          <w:tcPr>
            <w:tcW w:w="693" w:type="dxa"/>
          </w:tcPr>
          <w:p w:rsidR="00731EC7" w:rsidRPr="00732785" w:rsidRDefault="00732785" w:rsidP="00731EC7">
            <w:pPr>
              <w:rPr>
                <w:rFonts w:ascii="Times New Roman" w:hAnsi="Times New Roman" w:cs="Times New Roman"/>
                <w:color w:val="000000" w:themeColor="text1"/>
                <w:lang w:val="sr-Cyrl-RS"/>
              </w:rPr>
            </w:pPr>
            <w:r>
              <w:rPr>
                <w:rFonts w:ascii="Times New Roman" w:hAnsi="Times New Roman" w:cs="Times New Roman"/>
                <w:color w:val="000000" w:themeColor="text1"/>
                <w:lang w:val="sr-Cyrl-RS"/>
              </w:rPr>
              <w:t>12</w:t>
            </w:r>
          </w:p>
        </w:tc>
        <w:tc>
          <w:tcPr>
            <w:tcW w:w="583" w:type="dxa"/>
          </w:tcPr>
          <w:p w:rsidR="00731EC7" w:rsidRPr="00732785" w:rsidRDefault="00732785" w:rsidP="00731EC7">
            <w:pPr>
              <w:rPr>
                <w:rFonts w:ascii="Times New Roman" w:hAnsi="Times New Roman" w:cs="Times New Roman"/>
                <w:color w:val="000000" w:themeColor="text1"/>
                <w:lang w:val="sr-Cyrl-RS"/>
              </w:rPr>
            </w:pPr>
            <w:r>
              <w:rPr>
                <w:rFonts w:ascii="Times New Roman" w:hAnsi="Times New Roman" w:cs="Times New Roman"/>
                <w:color w:val="000000" w:themeColor="text1"/>
                <w:lang w:val="sr-Cyrl-RS"/>
              </w:rPr>
              <w:t>14</w:t>
            </w:r>
          </w:p>
        </w:tc>
        <w:tc>
          <w:tcPr>
            <w:tcW w:w="709" w:type="dxa"/>
          </w:tcPr>
          <w:p w:rsidR="00731EC7" w:rsidRPr="00732785" w:rsidRDefault="00732785" w:rsidP="00731EC7">
            <w:pPr>
              <w:jc w:val="center"/>
              <w:rPr>
                <w:rFonts w:ascii="Times New Roman" w:hAnsi="Times New Roman" w:cs="Times New Roman"/>
                <w:color w:val="000000" w:themeColor="text1"/>
                <w:lang w:val="sr-Cyrl-RS"/>
              </w:rPr>
            </w:pPr>
            <w:r>
              <w:rPr>
                <w:rFonts w:ascii="Times New Roman" w:hAnsi="Times New Roman" w:cs="Times New Roman"/>
                <w:color w:val="000000" w:themeColor="text1"/>
                <w:lang w:val="sr-Cyrl-RS"/>
              </w:rPr>
              <w:t>25</w:t>
            </w:r>
          </w:p>
        </w:tc>
        <w:tc>
          <w:tcPr>
            <w:tcW w:w="406" w:type="dxa"/>
          </w:tcPr>
          <w:p w:rsidR="00731EC7" w:rsidRPr="000F3610" w:rsidRDefault="00731EC7" w:rsidP="00731EC7">
            <w:pPr>
              <w:spacing w:after="0" w:line="240" w:lineRule="auto"/>
              <w:rPr>
                <w:rFonts w:ascii="Times New Roman" w:eastAsia="Times New Roman" w:hAnsi="Times New Roman" w:cs="Times New Roman"/>
                <w:noProof/>
              </w:rPr>
            </w:pPr>
          </w:p>
        </w:tc>
        <w:tc>
          <w:tcPr>
            <w:tcW w:w="574" w:type="dxa"/>
            <w:gridSpan w:val="2"/>
          </w:tcPr>
          <w:p w:rsidR="00731EC7" w:rsidRPr="006C10EB" w:rsidRDefault="00731EC7" w:rsidP="00731EC7">
            <w:pPr>
              <w:spacing w:after="0" w:line="240" w:lineRule="auto"/>
              <w:rPr>
                <w:rFonts w:ascii="Times New Roman" w:eastAsia="Times New Roman" w:hAnsi="Times New Roman" w:cs="Times New Roman"/>
                <w:noProof/>
                <w:lang w:val="sr-Latn-CS"/>
              </w:rPr>
            </w:pPr>
          </w:p>
        </w:tc>
        <w:tc>
          <w:tcPr>
            <w:tcW w:w="588" w:type="dxa"/>
            <w:gridSpan w:val="2"/>
          </w:tcPr>
          <w:p w:rsidR="00731EC7" w:rsidRPr="00884625" w:rsidRDefault="00731EC7" w:rsidP="00731EC7">
            <w:pPr>
              <w:spacing w:after="0" w:line="240" w:lineRule="auto"/>
              <w:rPr>
                <w:rFonts w:ascii="Times New Roman" w:eastAsia="Times New Roman" w:hAnsi="Times New Roman" w:cs="Times New Roman"/>
                <w:noProof/>
                <w:lang w:val="sr-Latn-RS"/>
              </w:rPr>
            </w:pPr>
          </w:p>
        </w:tc>
        <w:tc>
          <w:tcPr>
            <w:tcW w:w="507" w:type="dxa"/>
          </w:tcPr>
          <w:p w:rsidR="00731EC7" w:rsidRPr="00124905" w:rsidRDefault="00731EC7" w:rsidP="00731EC7">
            <w:pPr>
              <w:rPr>
                <w:rFonts w:ascii="Times New Roman" w:hAnsi="Times New Roman" w:cs="Times New Roman"/>
                <w:color w:val="000000" w:themeColor="text1"/>
              </w:rPr>
            </w:pPr>
          </w:p>
        </w:tc>
        <w:tc>
          <w:tcPr>
            <w:tcW w:w="650" w:type="dxa"/>
          </w:tcPr>
          <w:p w:rsidR="00731EC7" w:rsidRPr="00124905" w:rsidRDefault="00731EC7" w:rsidP="00731EC7">
            <w:pPr>
              <w:rPr>
                <w:rFonts w:ascii="Times New Roman" w:hAnsi="Times New Roman" w:cs="Times New Roman"/>
                <w:color w:val="000000" w:themeColor="text1"/>
              </w:rPr>
            </w:pPr>
          </w:p>
        </w:tc>
        <w:tc>
          <w:tcPr>
            <w:tcW w:w="585" w:type="dxa"/>
          </w:tcPr>
          <w:p w:rsidR="00731EC7" w:rsidRPr="00124905" w:rsidRDefault="00731EC7" w:rsidP="00731EC7">
            <w:pPr>
              <w:jc w:val="center"/>
              <w:rPr>
                <w:rFonts w:ascii="Times New Roman" w:hAnsi="Times New Roman" w:cs="Times New Roman"/>
                <w:color w:val="000000" w:themeColor="text1"/>
              </w:rPr>
            </w:pPr>
          </w:p>
        </w:tc>
        <w:tc>
          <w:tcPr>
            <w:tcW w:w="577" w:type="dxa"/>
            <w:gridSpan w:val="2"/>
          </w:tcPr>
          <w:p w:rsidR="00731EC7" w:rsidRPr="005E3030" w:rsidRDefault="00732785" w:rsidP="00731EC7">
            <w:pPr>
              <w:spacing w:after="0" w:line="240" w:lineRule="auto"/>
              <w:rPr>
                <w:rFonts w:ascii="Times New Roman" w:eastAsia="Times New Roman" w:hAnsi="Times New Roman" w:cs="Times New Roman"/>
                <w:noProof/>
                <w:lang w:val="sr-Cyrl-RS"/>
              </w:rPr>
            </w:pPr>
            <w:r>
              <w:rPr>
                <w:rFonts w:ascii="Times New Roman" w:eastAsia="Times New Roman" w:hAnsi="Times New Roman" w:cs="Times New Roman"/>
                <w:noProof/>
                <w:lang w:val="sr-Cyrl-RS"/>
              </w:rPr>
              <w:t>1</w:t>
            </w:r>
          </w:p>
        </w:tc>
        <w:tc>
          <w:tcPr>
            <w:tcW w:w="575" w:type="dxa"/>
            <w:gridSpan w:val="2"/>
          </w:tcPr>
          <w:p w:rsidR="00731EC7" w:rsidRPr="005E20C5" w:rsidRDefault="00732785" w:rsidP="00731EC7">
            <w:pPr>
              <w:spacing w:after="0" w:line="240" w:lineRule="auto"/>
              <w:rPr>
                <w:rFonts w:ascii="Times New Roman" w:eastAsia="Times New Roman" w:hAnsi="Times New Roman" w:cs="Times New Roman"/>
                <w:noProof/>
                <w:lang w:val="sr-Cyrl-RS"/>
              </w:rPr>
            </w:pPr>
            <w:r>
              <w:rPr>
                <w:rFonts w:ascii="Times New Roman" w:eastAsia="Times New Roman" w:hAnsi="Times New Roman" w:cs="Times New Roman"/>
                <w:noProof/>
                <w:lang w:val="sr-Cyrl-RS"/>
              </w:rPr>
              <w:t>/</w:t>
            </w:r>
          </w:p>
        </w:tc>
        <w:tc>
          <w:tcPr>
            <w:tcW w:w="584" w:type="dxa"/>
          </w:tcPr>
          <w:p w:rsidR="00731EC7" w:rsidRPr="005E20C5" w:rsidRDefault="00732785" w:rsidP="00731EC7">
            <w:pPr>
              <w:spacing w:after="0" w:line="240" w:lineRule="auto"/>
              <w:rPr>
                <w:rFonts w:ascii="Times New Roman" w:eastAsia="Times New Roman" w:hAnsi="Times New Roman" w:cs="Times New Roman"/>
                <w:noProof/>
                <w:lang w:val="sr-Cyrl-RS"/>
              </w:rPr>
            </w:pPr>
            <w:r>
              <w:rPr>
                <w:rFonts w:ascii="Times New Roman" w:eastAsia="Times New Roman" w:hAnsi="Times New Roman" w:cs="Times New Roman"/>
                <w:noProof/>
                <w:lang w:val="sr-Cyrl-RS"/>
              </w:rPr>
              <w:t>1</w:t>
            </w:r>
          </w:p>
        </w:tc>
        <w:tc>
          <w:tcPr>
            <w:tcW w:w="582" w:type="dxa"/>
            <w:gridSpan w:val="2"/>
          </w:tcPr>
          <w:p w:rsidR="00731EC7" w:rsidRPr="006C10EB" w:rsidRDefault="00731EC7" w:rsidP="00731EC7">
            <w:pPr>
              <w:spacing w:after="0" w:line="240" w:lineRule="auto"/>
              <w:rPr>
                <w:rFonts w:ascii="Times New Roman" w:eastAsia="Times New Roman" w:hAnsi="Times New Roman" w:cs="Times New Roman"/>
                <w:noProof/>
                <w:lang w:val="sr-Latn-CS"/>
              </w:rPr>
            </w:pPr>
          </w:p>
        </w:tc>
        <w:tc>
          <w:tcPr>
            <w:tcW w:w="581" w:type="dxa"/>
            <w:gridSpan w:val="2"/>
          </w:tcPr>
          <w:p w:rsidR="00731EC7" w:rsidRPr="006C10EB" w:rsidRDefault="00731EC7" w:rsidP="00731EC7">
            <w:pPr>
              <w:spacing w:after="0" w:line="240" w:lineRule="auto"/>
              <w:rPr>
                <w:rFonts w:ascii="Times New Roman" w:eastAsia="Times New Roman" w:hAnsi="Times New Roman" w:cs="Times New Roman"/>
                <w:noProof/>
                <w:lang w:val="sr-Latn-CS"/>
              </w:rPr>
            </w:pPr>
          </w:p>
        </w:tc>
        <w:tc>
          <w:tcPr>
            <w:tcW w:w="647" w:type="dxa"/>
            <w:gridSpan w:val="3"/>
          </w:tcPr>
          <w:p w:rsidR="00731EC7" w:rsidRPr="006C10EB" w:rsidRDefault="00731EC7" w:rsidP="00731EC7">
            <w:pPr>
              <w:spacing w:after="0" w:line="240" w:lineRule="auto"/>
              <w:rPr>
                <w:rFonts w:ascii="Times New Roman" w:eastAsia="Times New Roman" w:hAnsi="Times New Roman" w:cs="Times New Roman"/>
                <w:noProof/>
                <w:lang w:val="sr-Latn-CS"/>
              </w:rPr>
            </w:pPr>
          </w:p>
        </w:tc>
        <w:tc>
          <w:tcPr>
            <w:tcW w:w="521" w:type="dxa"/>
          </w:tcPr>
          <w:p w:rsidR="00731EC7" w:rsidRPr="006C10EB" w:rsidRDefault="00731EC7" w:rsidP="00731EC7">
            <w:pPr>
              <w:spacing w:after="0" w:line="240" w:lineRule="auto"/>
              <w:rPr>
                <w:rFonts w:ascii="Times New Roman" w:eastAsia="Times New Roman" w:hAnsi="Times New Roman" w:cs="Times New Roman"/>
                <w:noProof/>
                <w:lang w:val="sr-Latn-CS"/>
              </w:rPr>
            </w:pPr>
          </w:p>
        </w:tc>
        <w:tc>
          <w:tcPr>
            <w:tcW w:w="576" w:type="dxa"/>
          </w:tcPr>
          <w:p w:rsidR="00731EC7" w:rsidRPr="006C10EB" w:rsidRDefault="00731EC7" w:rsidP="00731EC7">
            <w:pPr>
              <w:spacing w:after="0" w:line="240" w:lineRule="auto"/>
              <w:rPr>
                <w:rFonts w:ascii="Times New Roman" w:eastAsia="Times New Roman" w:hAnsi="Times New Roman" w:cs="Times New Roman"/>
                <w:noProof/>
                <w:lang w:val="sr-Latn-CS"/>
              </w:rPr>
            </w:pPr>
          </w:p>
        </w:tc>
        <w:tc>
          <w:tcPr>
            <w:tcW w:w="584" w:type="dxa"/>
          </w:tcPr>
          <w:p w:rsidR="00731EC7" w:rsidRPr="006C10EB" w:rsidRDefault="00731EC7" w:rsidP="00731EC7">
            <w:pPr>
              <w:spacing w:after="0" w:line="240" w:lineRule="auto"/>
              <w:rPr>
                <w:rFonts w:ascii="Times New Roman" w:eastAsia="Times New Roman" w:hAnsi="Times New Roman" w:cs="Times New Roman"/>
                <w:noProof/>
                <w:lang w:val="sr-Latn-CS"/>
              </w:rPr>
            </w:pPr>
          </w:p>
        </w:tc>
        <w:tc>
          <w:tcPr>
            <w:tcW w:w="577" w:type="dxa"/>
            <w:gridSpan w:val="3"/>
          </w:tcPr>
          <w:p w:rsidR="00731EC7" w:rsidRPr="005E3030" w:rsidRDefault="00732785" w:rsidP="00731EC7">
            <w:pPr>
              <w:spacing w:after="0" w:line="240" w:lineRule="auto"/>
              <w:rPr>
                <w:rFonts w:ascii="Times New Roman" w:eastAsia="Times New Roman" w:hAnsi="Times New Roman" w:cs="Times New Roman"/>
                <w:noProof/>
                <w:lang w:val="sr-Cyrl-RS"/>
              </w:rPr>
            </w:pPr>
            <w:r>
              <w:rPr>
                <w:rFonts w:ascii="Times New Roman" w:eastAsia="Times New Roman" w:hAnsi="Times New Roman" w:cs="Times New Roman"/>
                <w:noProof/>
                <w:lang w:val="sr-Cyrl-RS"/>
              </w:rPr>
              <w:t>1</w:t>
            </w:r>
          </w:p>
        </w:tc>
        <w:tc>
          <w:tcPr>
            <w:tcW w:w="440" w:type="dxa"/>
            <w:gridSpan w:val="2"/>
          </w:tcPr>
          <w:p w:rsidR="00731EC7" w:rsidRPr="005E20C5" w:rsidRDefault="00732785" w:rsidP="00731EC7">
            <w:pPr>
              <w:spacing w:after="0" w:line="240" w:lineRule="auto"/>
              <w:rPr>
                <w:rFonts w:ascii="Times New Roman" w:eastAsia="Times New Roman" w:hAnsi="Times New Roman" w:cs="Times New Roman"/>
                <w:noProof/>
                <w:lang w:val="sr-Cyrl-RS"/>
              </w:rPr>
            </w:pPr>
            <w:r>
              <w:rPr>
                <w:rFonts w:ascii="Times New Roman" w:eastAsia="Times New Roman" w:hAnsi="Times New Roman" w:cs="Times New Roman"/>
                <w:noProof/>
                <w:lang w:val="sr-Cyrl-RS"/>
              </w:rPr>
              <w:t>/</w:t>
            </w:r>
          </w:p>
        </w:tc>
        <w:tc>
          <w:tcPr>
            <w:tcW w:w="584" w:type="dxa"/>
          </w:tcPr>
          <w:p w:rsidR="00731EC7" w:rsidRPr="005E20C5" w:rsidRDefault="00732785" w:rsidP="00731EC7">
            <w:pPr>
              <w:spacing w:after="0" w:line="240" w:lineRule="auto"/>
              <w:rPr>
                <w:rFonts w:ascii="Times New Roman" w:eastAsia="Times New Roman" w:hAnsi="Times New Roman" w:cs="Times New Roman"/>
                <w:noProof/>
                <w:lang w:val="sr-Cyrl-RS"/>
              </w:rPr>
            </w:pPr>
            <w:r>
              <w:rPr>
                <w:rFonts w:ascii="Times New Roman" w:eastAsia="Times New Roman" w:hAnsi="Times New Roman" w:cs="Times New Roman"/>
                <w:noProof/>
                <w:lang w:val="sr-Cyrl-RS"/>
              </w:rPr>
              <w:t>1</w:t>
            </w:r>
          </w:p>
        </w:tc>
        <w:tc>
          <w:tcPr>
            <w:tcW w:w="577" w:type="dxa"/>
          </w:tcPr>
          <w:p w:rsidR="00731EC7" w:rsidRPr="005E20C5" w:rsidRDefault="00732785" w:rsidP="00731EC7">
            <w:pPr>
              <w:spacing w:after="0" w:line="240" w:lineRule="auto"/>
              <w:rPr>
                <w:rFonts w:ascii="Times New Roman" w:eastAsia="Times New Roman" w:hAnsi="Times New Roman" w:cs="Times New Roman"/>
                <w:noProof/>
                <w:lang w:val="sr-Cyrl-RS"/>
              </w:rPr>
            </w:pPr>
            <w:r>
              <w:rPr>
                <w:rFonts w:ascii="Times New Roman" w:eastAsia="Times New Roman" w:hAnsi="Times New Roman" w:cs="Times New Roman"/>
                <w:noProof/>
                <w:lang w:val="sr-Cyrl-RS"/>
              </w:rPr>
              <w:t>11</w:t>
            </w:r>
          </w:p>
        </w:tc>
        <w:tc>
          <w:tcPr>
            <w:tcW w:w="575" w:type="dxa"/>
            <w:gridSpan w:val="2"/>
          </w:tcPr>
          <w:p w:rsidR="00731EC7" w:rsidRPr="005E20C5" w:rsidRDefault="00732785" w:rsidP="00731EC7">
            <w:pPr>
              <w:spacing w:after="0" w:line="240" w:lineRule="auto"/>
              <w:rPr>
                <w:rFonts w:ascii="Times New Roman" w:eastAsia="Times New Roman" w:hAnsi="Times New Roman" w:cs="Times New Roman"/>
                <w:noProof/>
                <w:lang w:val="sr-Cyrl-RS"/>
              </w:rPr>
            </w:pPr>
            <w:r>
              <w:rPr>
                <w:rFonts w:ascii="Times New Roman" w:eastAsia="Times New Roman" w:hAnsi="Times New Roman" w:cs="Times New Roman"/>
                <w:noProof/>
                <w:lang w:val="sr-Cyrl-RS"/>
              </w:rPr>
              <w:t>14</w:t>
            </w:r>
          </w:p>
        </w:tc>
        <w:tc>
          <w:tcPr>
            <w:tcW w:w="585" w:type="dxa"/>
            <w:gridSpan w:val="2"/>
          </w:tcPr>
          <w:p w:rsidR="00731EC7" w:rsidRPr="005E20C5" w:rsidRDefault="00732785" w:rsidP="00731EC7">
            <w:pPr>
              <w:spacing w:after="0" w:line="240" w:lineRule="auto"/>
              <w:rPr>
                <w:rFonts w:ascii="Times New Roman" w:eastAsia="Times New Roman" w:hAnsi="Times New Roman" w:cs="Times New Roman"/>
                <w:noProof/>
                <w:lang w:val="sr-Cyrl-RS"/>
              </w:rPr>
            </w:pPr>
            <w:r>
              <w:rPr>
                <w:rFonts w:ascii="Times New Roman" w:eastAsia="Times New Roman" w:hAnsi="Times New Roman" w:cs="Times New Roman"/>
                <w:noProof/>
                <w:lang w:val="sr-Cyrl-RS"/>
              </w:rPr>
              <w:t>25</w:t>
            </w:r>
          </w:p>
        </w:tc>
      </w:tr>
      <w:tr w:rsidR="00731EC7" w:rsidRPr="006C10EB" w:rsidTr="00FB7ACE">
        <w:trPr>
          <w:trHeight w:val="191"/>
        </w:trPr>
        <w:tc>
          <w:tcPr>
            <w:tcW w:w="1242" w:type="dxa"/>
          </w:tcPr>
          <w:p w:rsidR="00731EC7" w:rsidRDefault="00732785" w:rsidP="00731EC7">
            <w:pPr>
              <w:spacing w:after="0" w:line="240" w:lineRule="auto"/>
              <w:jc w:val="center"/>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II-5</w:t>
            </w:r>
          </w:p>
          <w:p w:rsidR="00732785" w:rsidRPr="006C10EB" w:rsidRDefault="00732785" w:rsidP="00731EC7">
            <w:pPr>
              <w:spacing w:after="0" w:line="240" w:lineRule="auto"/>
              <w:jc w:val="center"/>
              <w:rPr>
                <w:rFonts w:ascii="Times New Roman" w:eastAsia="Times New Roman" w:hAnsi="Times New Roman" w:cs="Times New Roman"/>
                <w:noProof/>
                <w:sz w:val="24"/>
                <w:szCs w:val="24"/>
                <w:lang w:val="sr-Latn-CS"/>
              </w:rPr>
            </w:pPr>
          </w:p>
        </w:tc>
        <w:tc>
          <w:tcPr>
            <w:tcW w:w="693" w:type="dxa"/>
          </w:tcPr>
          <w:p w:rsidR="00731EC7" w:rsidRPr="005E20C5" w:rsidRDefault="00732785" w:rsidP="00731EC7">
            <w:pPr>
              <w:spacing w:after="0" w:line="240" w:lineRule="auto"/>
              <w:rPr>
                <w:rFonts w:ascii="Times New Roman" w:eastAsia="Times New Roman" w:hAnsi="Times New Roman" w:cs="Times New Roman"/>
                <w:noProof/>
                <w:lang w:val="sr-Cyrl-RS"/>
              </w:rPr>
            </w:pPr>
            <w:r>
              <w:rPr>
                <w:rFonts w:ascii="Times New Roman" w:eastAsia="Times New Roman" w:hAnsi="Times New Roman" w:cs="Times New Roman"/>
                <w:noProof/>
                <w:lang w:val="sr-Cyrl-RS"/>
              </w:rPr>
              <w:t>13</w:t>
            </w:r>
          </w:p>
        </w:tc>
        <w:tc>
          <w:tcPr>
            <w:tcW w:w="583" w:type="dxa"/>
          </w:tcPr>
          <w:p w:rsidR="00731EC7" w:rsidRPr="005E20C5" w:rsidRDefault="00732785" w:rsidP="00731EC7">
            <w:pPr>
              <w:spacing w:after="0" w:line="240" w:lineRule="auto"/>
              <w:rPr>
                <w:rFonts w:ascii="Times New Roman" w:eastAsia="Times New Roman" w:hAnsi="Times New Roman" w:cs="Times New Roman"/>
                <w:noProof/>
                <w:lang w:val="sr-Cyrl-RS"/>
              </w:rPr>
            </w:pPr>
            <w:r>
              <w:rPr>
                <w:rFonts w:ascii="Times New Roman" w:eastAsia="Times New Roman" w:hAnsi="Times New Roman" w:cs="Times New Roman"/>
                <w:noProof/>
                <w:lang w:val="sr-Cyrl-RS"/>
              </w:rPr>
              <w:t>12</w:t>
            </w:r>
          </w:p>
        </w:tc>
        <w:tc>
          <w:tcPr>
            <w:tcW w:w="709" w:type="dxa"/>
          </w:tcPr>
          <w:p w:rsidR="00731EC7" w:rsidRPr="005E20C5" w:rsidRDefault="00732785" w:rsidP="00731EC7">
            <w:pPr>
              <w:spacing w:after="0" w:line="240" w:lineRule="auto"/>
              <w:rPr>
                <w:rFonts w:ascii="Times New Roman" w:eastAsia="Times New Roman" w:hAnsi="Times New Roman" w:cs="Times New Roman"/>
                <w:noProof/>
                <w:lang w:val="sr-Cyrl-RS"/>
              </w:rPr>
            </w:pPr>
            <w:r>
              <w:rPr>
                <w:rFonts w:ascii="Times New Roman" w:eastAsia="Times New Roman" w:hAnsi="Times New Roman" w:cs="Times New Roman"/>
                <w:noProof/>
                <w:lang w:val="sr-Cyrl-RS"/>
              </w:rPr>
              <w:t>25</w:t>
            </w:r>
          </w:p>
        </w:tc>
        <w:tc>
          <w:tcPr>
            <w:tcW w:w="406" w:type="dxa"/>
          </w:tcPr>
          <w:p w:rsidR="00731EC7" w:rsidRPr="000F789A" w:rsidRDefault="00732785" w:rsidP="00731EC7">
            <w:pPr>
              <w:spacing w:after="0" w:line="240" w:lineRule="auto"/>
              <w:rPr>
                <w:rFonts w:ascii="Times New Roman" w:eastAsia="Times New Roman" w:hAnsi="Times New Roman" w:cs="Times New Roman"/>
                <w:noProof/>
                <w:lang w:val="sr-Cyrl-RS"/>
              </w:rPr>
            </w:pPr>
            <w:r>
              <w:rPr>
                <w:rFonts w:ascii="Times New Roman" w:eastAsia="Times New Roman" w:hAnsi="Times New Roman" w:cs="Times New Roman"/>
                <w:noProof/>
                <w:lang w:val="sr-Cyrl-RS"/>
              </w:rPr>
              <w:t>1</w:t>
            </w:r>
          </w:p>
        </w:tc>
        <w:tc>
          <w:tcPr>
            <w:tcW w:w="574" w:type="dxa"/>
            <w:gridSpan w:val="2"/>
          </w:tcPr>
          <w:p w:rsidR="00731EC7" w:rsidRPr="000F789A" w:rsidRDefault="00732785" w:rsidP="00731EC7">
            <w:pPr>
              <w:spacing w:after="0" w:line="240" w:lineRule="auto"/>
              <w:rPr>
                <w:rFonts w:ascii="Times New Roman" w:eastAsia="Times New Roman" w:hAnsi="Times New Roman" w:cs="Times New Roman"/>
                <w:noProof/>
                <w:lang w:val="sr-Cyrl-RS"/>
              </w:rPr>
            </w:pPr>
            <w:r>
              <w:rPr>
                <w:rFonts w:ascii="Times New Roman" w:eastAsia="Times New Roman" w:hAnsi="Times New Roman" w:cs="Times New Roman"/>
                <w:noProof/>
                <w:lang w:val="sr-Cyrl-RS"/>
              </w:rPr>
              <w:t>/</w:t>
            </w:r>
          </w:p>
        </w:tc>
        <w:tc>
          <w:tcPr>
            <w:tcW w:w="588" w:type="dxa"/>
            <w:gridSpan w:val="2"/>
          </w:tcPr>
          <w:p w:rsidR="00731EC7" w:rsidRPr="000F789A" w:rsidRDefault="00732785" w:rsidP="00731EC7">
            <w:pPr>
              <w:spacing w:after="0" w:line="240" w:lineRule="auto"/>
              <w:rPr>
                <w:rFonts w:ascii="Times New Roman" w:eastAsia="Times New Roman" w:hAnsi="Times New Roman" w:cs="Times New Roman"/>
                <w:noProof/>
                <w:lang w:val="sr-Cyrl-RS"/>
              </w:rPr>
            </w:pPr>
            <w:r>
              <w:rPr>
                <w:rFonts w:ascii="Times New Roman" w:eastAsia="Times New Roman" w:hAnsi="Times New Roman" w:cs="Times New Roman"/>
                <w:noProof/>
                <w:lang w:val="sr-Cyrl-RS"/>
              </w:rPr>
              <w:t>1</w:t>
            </w:r>
          </w:p>
        </w:tc>
        <w:tc>
          <w:tcPr>
            <w:tcW w:w="507" w:type="dxa"/>
          </w:tcPr>
          <w:p w:rsidR="00731EC7" w:rsidRPr="005E20C5" w:rsidRDefault="00732785" w:rsidP="00731EC7">
            <w:pPr>
              <w:spacing w:after="0" w:line="240" w:lineRule="auto"/>
              <w:rPr>
                <w:rFonts w:ascii="Times New Roman" w:eastAsia="Times New Roman" w:hAnsi="Times New Roman" w:cs="Times New Roman"/>
                <w:noProof/>
                <w:lang w:val="sr-Cyrl-RS"/>
              </w:rPr>
            </w:pPr>
            <w:r>
              <w:rPr>
                <w:rFonts w:ascii="Times New Roman" w:eastAsia="Times New Roman" w:hAnsi="Times New Roman" w:cs="Times New Roman"/>
                <w:noProof/>
                <w:lang w:val="sr-Cyrl-RS"/>
              </w:rPr>
              <w:t>1</w:t>
            </w:r>
          </w:p>
        </w:tc>
        <w:tc>
          <w:tcPr>
            <w:tcW w:w="650" w:type="dxa"/>
          </w:tcPr>
          <w:p w:rsidR="00731EC7" w:rsidRPr="005E20C5" w:rsidRDefault="00732785" w:rsidP="00731EC7">
            <w:pPr>
              <w:spacing w:after="0" w:line="240" w:lineRule="auto"/>
              <w:rPr>
                <w:rFonts w:ascii="Times New Roman" w:eastAsia="Times New Roman" w:hAnsi="Times New Roman" w:cs="Times New Roman"/>
                <w:noProof/>
                <w:lang w:val="sr-Cyrl-RS"/>
              </w:rPr>
            </w:pPr>
            <w:r>
              <w:rPr>
                <w:rFonts w:ascii="Times New Roman" w:eastAsia="Times New Roman" w:hAnsi="Times New Roman" w:cs="Times New Roman"/>
                <w:noProof/>
                <w:lang w:val="sr-Cyrl-RS"/>
              </w:rPr>
              <w:t>/</w:t>
            </w:r>
          </w:p>
        </w:tc>
        <w:tc>
          <w:tcPr>
            <w:tcW w:w="585" w:type="dxa"/>
          </w:tcPr>
          <w:p w:rsidR="00731EC7" w:rsidRPr="005E20C5" w:rsidRDefault="00732785" w:rsidP="00731EC7">
            <w:pPr>
              <w:spacing w:after="0" w:line="240" w:lineRule="auto"/>
              <w:rPr>
                <w:rFonts w:ascii="Times New Roman" w:eastAsia="Times New Roman" w:hAnsi="Times New Roman" w:cs="Times New Roman"/>
                <w:noProof/>
                <w:lang w:val="sr-Cyrl-RS"/>
              </w:rPr>
            </w:pPr>
            <w:r>
              <w:rPr>
                <w:rFonts w:ascii="Times New Roman" w:eastAsia="Times New Roman" w:hAnsi="Times New Roman" w:cs="Times New Roman"/>
                <w:noProof/>
                <w:lang w:val="sr-Cyrl-RS"/>
              </w:rPr>
              <w:t>1</w:t>
            </w:r>
          </w:p>
        </w:tc>
        <w:tc>
          <w:tcPr>
            <w:tcW w:w="577" w:type="dxa"/>
            <w:gridSpan w:val="2"/>
          </w:tcPr>
          <w:p w:rsidR="00731EC7" w:rsidRPr="006C10EB" w:rsidRDefault="00731EC7" w:rsidP="00731EC7">
            <w:pPr>
              <w:spacing w:after="0" w:line="240" w:lineRule="auto"/>
              <w:rPr>
                <w:rFonts w:ascii="Times New Roman" w:eastAsia="Times New Roman" w:hAnsi="Times New Roman" w:cs="Times New Roman"/>
                <w:noProof/>
                <w:lang w:val="sr-Latn-CS"/>
              </w:rPr>
            </w:pPr>
          </w:p>
        </w:tc>
        <w:tc>
          <w:tcPr>
            <w:tcW w:w="575" w:type="dxa"/>
            <w:gridSpan w:val="2"/>
          </w:tcPr>
          <w:p w:rsidR="00731EC7" w:rsidRPr="006C10EB" w:rsidRDefault="00731EC7" w:rsidP="00731EC7">
            <w:pPr>
              <w:spacing w:after="0" w:line="240" w:lineRule="auto"/>
              <w:rPr>
                <w:rFonts w:ascii="Times New Roman" w:eastAsia="Times New Roman" w:hAnsi="Times New Roman" w:cs="Times New Roman"/>
                <w:noProof/>
              </w:rPr>
            </w:pPr>
          </w:p>
        </w:tc>
        <w:tc>
          <w:tcPr>
            <w:tcW w:w="584" w:type="dxa"/>
          </w:tcPr>
          <w:p w:rsidR="00731EC7" w:rsidRPr="006C10EB" w:rsidRDefault="00731EC7" w:rsidP="00731EC7">
            <w:pPr>
              <w:spacing w:after="0" w:line="240" w:lineRule="auto"/>
              <w:rPr>
                <w:rFonts w:ascii="Times New Roman" w:eastAsia="Times New Roman" w:hAnsi="Times New Roman" w:cs="Times New Roman"/>
                <w:noProof/>
              </w:rPr>
            </w:pPr>
          </w:p>
        </w:tc>
        <w:tc>
          <w:tcPr>
            <w:tcW w:w="582" w:type="dxa"/>
            <w:gridSpan w:val="2"/>
          </w:tcPr>
          <w:p w:rsidR="00731EC7" w:rsidRPr="006C10EB" w:rsidRDefault="00731EC7" w:rsidP="00731EC7">
            <w:pPr>
              <w:spacing w:after="0" w:line="240" w:lineRule="auto"/>
              <w:rPr>
                <w:rFonts w:ascii="Times New Roman" w:eastAsia="Times New Roman" w:hAnsi="Times New Roman" w:cs="Times New Roman"/>
                <w:noProof/>
                <w:lang w:val="sr-Latn-CS"/>
              </w:rPr>
            </w:pPr>
          </w:p>
        </w:tc>
        <w:tc>
          <w:tcPr>
            <w:tcW w:w="581" w:type="dxa"/>
            <w:gridSpan w:val="2"/>
          </w:tcPr>
          <w:p w:rsidR="00731EC7" w:rsidRPr="006C10EB" w:rsidRDefault="00731EC7" w:rsidP="00731EC7">
            <w:pPr>
              <w:spacing w:after="0" w:line="240" w:lineRule="auto"/>
              <w:rPr>
                <w:rFonts w:ascii="Times New Roman" w:eastAsia="Times New Roman" w:hAnsi="Times New Roman" w:cs="Times New Roman"/>
                <w:noProof/>
                <w:lang w:val="sr-Latn-CS"/>
              </w:rPr>
            </w:pPr>
          </w:p>
        </w:tc>
        <w:tc>
          <w:tcPr>
            <w:tcW w:w="647" w:type="dxa"/>
            <w:gridSpan w:val="3"/>
          </w:tcPr>
          <w:p w:rsidR="00731EC7" w:rsidRPr="006C10EB" w:rsidRDefault="00731EC7" w:rsidP="00731EC7">
            <w:pPr>
              <w:spacing w:after="0" w:line="240" w:lineRule="auto"/>
              <w:rPr>
                <w:rFonts w:ascii="Times New Roman" w:eastAsia="Times New Roman" w:hAnsi="Times New Roman" w:cs="Times New Roman"/>
                <w:noProof/>
                <w:lang w:val="sr-Latn-CS"/>
              </w:rPr>
            </w:pPr>
          </w:p>
        </w:tc>
        <w:tc>
          <w:tcPr>
            <w:tcW w:w="521" w:type="dxa"/>
          </w:tcPr>
          <w:p w:rsidR="00731EC7" w:rsidRPr="006C10EB" w:rsidRDefault="00731EC7" w:rsidP="00731EC7">
            <w:pPr>
              <w:spacing w:after="0" w:line="240" w:lineRule="auto"/>
              <w:rPr>
                <w:rFonts w:ascii="Times New Roman" w:eastAsia="Times New Roman" w:hAnsi="Times New Roman" w:cs="Times New Roman"/>
                <w:noProof/>
                <w:lang w:val="sr-Latn-CS"/>
              </w:rPr>
            </w:pPr>
          </w:p>
        </w:tc>
        <w:tc>
          <w:tcPr>
            <w:tcW w:w="576" w:type="dxa"/>
          </w:tcPr>
          <w:p w:rsidR="00731EC7" w:rsidRPr="006C10EB" w:rsidRDefault="00731EC7" w:rsidP="00731EC7">
            <w:pPr>
              <w:spacing w:after="0" w:line="240" w:lineRule="auto"/>
              <w:rPr>
                <w:rFonts w:ascii="Times New Roman" w:eastAsia="Times New Roman" w:hAnsi="Times New Roman" w:cs="Times New Roman"/>
                <w:noProof/>
                <w:lang w:val="sr-Latn-CS"/>
              </w:rPr>
            </w:pPr>
          </w:p>
        </w:tc>
        <w:tc>
          <w:tcPr>
            <w:tcW w:w="584" w:type="dxa"/>
          </w:tcPr>
          <w:p w:rsidR="00731EC7" w:rsidRPr="006C10EB" w:rsidRDefault="00731EC7" w:rsidP="00731EC7">
            <w:pPr>
              <w:spacing w:after="0" w:line="240" w:lineRule="auto"/>
              <w:rPr>
                <w:rFonts w:ascii="Times New Roman" w:eastAsia="Times New Roman" w:hAnsi="Times New Roman" w:cs="Times New Roman"/>
                <w:noProof/>
                <w:lang w:val="sr-Latn-CS"/>
              </w:rPr>
            </w:pPr>
          </w:p>
        </w:tc>
        <w:tc>
          <w:tcPr>
            <w:tcW w:w="577" w:type="dxa"/>
            <w:gridSpan w:val="3"/>
          </w:tcPr>
          <w:p w:rsidR="00731EC7" w:rsidRPr="006C10EB" w:rsidRDefault="00731EC7" w:rsidP="00731EC7">
            <w:pPr>
              <w:spacing w:after="0" w:line="240" w:lineRule="auto"/>
              <w:rPr>
                <w:rFonts w:ascii="Times New Roman" w:eastAsia="Times New Roman" w:hAnsi="Times New Roman" w:cs="Times New Roman"/>
                <w:noProof/>
                <w:lang w:val="sr-Latn-CS"/>
              </w:rPr>
            </w:pPr>
          </w:p>
        </w:tc>
        <w:tc>
          <w:tcPr>
            <w:tcW w:w="440" w:type="dxa"/>
            <w:gridSpan w:val="2"/>
          </w:tcPr>
          <w:p w:rsidR="00731EC7" w:rsidRPr="006C10EB" w:rsidRDefault="00731EC7" w:rsidP="00731EC7">
            <w:pPr>
              <w:spacing w:after="0" w:line="240" w:lineRule="auto"/>
              <w:rPr>
                <w:rFonts w:ascii="Times New Roman" w:eastAsia="Times New Roman" w:hAnsi="Times New Roman" w:cs="Times New Roman"/>
                <w:noProof/>
              </w:rPr>
            </w:pPr>
          </w:p>
        </w:tc>
        <w:tc>
          <w:tcPr>
            <w:tcW w:w="584" w:type="dxa"/>
          </w:tcPr>
          <w:p w:rsidR="00731EC7" w:rsidRPr="006C10EB" w:rsidRDefault="00731EC7" w:rsidP="00731EC7">
            <w:pPr>
              <w:spacing w:after="0" w:line="240" w:lineRule="auto"/>
              <w:rPr>
                <w:rFonts w:ascii="Times New Roman" w:eastAsia="Times New Roman" w:hAnsi="Times New Roman" w:cs="Times New Roman"/>
                <w:noProof/>
              </w:rPr>
            </w:pPr>
          </w:p>
        </w:tc>
        <w:tc>
          <w:tcPr>
            <w:tcW w:w="577" w:type="dxa"/>
          </w:tcPr>
          <w:p w:rsidR="00731EC7" w:rsidRPr="005E20C5" w:rsidRDefault="00732785" w:rsidP="00731EC7">
            <w:pPr>
              <w:spacing w:after="0" w:line="240" w:lineRule="auto"/>
              <w:rPr>
                <w:rFonts w:ascii="Times New Roman" w:eastAsia="Times New Roman" w:hAnsi="Times New Roman" w:cs="Times New Roman"/>
                <w:noProof/>
                <w:lang w:val="sr-Cyrl-RS"/>
              </w:rPr>
            </w:pPr>
            <w:r>
              <w:rPr>
                <w:rFonts w:ascii="Times New Roman" w:eastAsia="Times New Roman" w:hAnsi="Times New Roman" w:cs="Times New Roman"/>
                <w:noProof/>
                <w:lang w:val="sr-Cyrl-RS"/>
              </w:rPr>
              <w:t>14</w:t>
            </w:r>
          </w:p>
        </w:tc>
        <w:tc>
          <w:tcPr>
            <w:tcW w:w="575" w:type="dxa"/>
            <w:gridSpan w:val="2"/>
          </w:tcPr>
          <w:p w:rsidR="00731EC7" w:rsidRPr="005E20C5" w:rsidRDefault="00732785" w:rsidP="00731EC7">
            <w:pPr>
              <w:spacing w:after="0" w:line="240" w:lineRule="auto"/>
              <w:rPr>
                <w:rFonts w:ascii="Times New Roman" w:eastAsia="Times New Roman" w:hAnsi="Times New Roman" w:cs="Times New Roman"/>
                <w:noProof/>
                <w:lang w:val="sr-Cyrl-RS"/>
              </w:rPr>
            </w:pPr>
            <w:r>
              <w:rPr>
                <w:rFonts w:ascii="Times New Roman" w:eastAsia="Times New Roman" w:hAnsi="Times New Roman" w:cs="Times New Roman"/>
                <w:noProof/>
                <w:lang w:val="sr-Cyrl-RS"/>
              </w:rPr>
              <w:t>12</w:t>
            </w:r>
          </w:p>
        </w:tc>
        <w:tc>
          <w:tcPr>
            <w:tcW w:w="585" w:type="dxa"/>
            <w:gridSpan w:val="2"/>
          </w:tcPr>
          <w:p w:rsidR="00731EC7" w:rsidRPr="005E20C5" w:rsidRDefault="00732785" w:rsidP="00731EC7">
            <w:pPr>
              <w:spacing w:after="0" w:line="240" w:lineRule="auto"/>
              <w:rPr>
                <w:rFonts w:ascii="Times New Roman" w:eastAsia="Times New Roman" w:hAnsi="Times New Roman" w:cs="Times New Roman"/>
                <w:noProof/>
                <w:lang w:val="sr-Cyrl-RS"/>
              </w:rPr>
            </w:pPr>
            <w:r>
              <w:rPr>
                <w:rFonts w:ascii="Times New Roman" w:eastAsia="Times New Roman" w:hAnsi="Times New Roman" w:cs="Times New Roman"/>
                <w:noProof/>
                <w:lang w:val="sr-Cyrl-RS"/>
              </w:rPr>
              <w:t>26</w:t>
            </w:r>
          </w:p>
        </w:tc>
      </w:tr>
      <w:tr w:rsidR="00731EC7" w:rsidRPr="006C10EB" w:rsidTr="00FB7ACE">
        <w:trPr>
          <w:trHeight w:val="312"/>
        </w:trPr>
        <w:tc>
          <w:tcPr>
            <w:tcW w:w="1242" w:type="dxa"/>
            <w:shd w:val="clear" w:color="auto" w:fill="F2F2F2"/>
          </w:tcPr>
          <w:p w:rsidR="00731EC7" w:rsidRPr="006C10EB" w:rsidRDefault="00731EC7" w:rsidP="00731EC7">
            <w:pPr>
              <w:spacing w:after="0" w:line="240" w:lineRule="auto"/>
              <w:jc w:val="center"/>
              <w:rPr>
                <w:rFonts w:ascii="Times New Roman" w:eastAsia="Times New Roman" w:hAnsi="Times New Roman" w:cs="Times New Roman"/>
                <w:b/>
                <w:noProof/>
                <w:sz w:val="24"/>
                <w:szCs w:val="24"/>
              </w:rPr>
            </w:pPr>
            <w:r w:rsidRPr="006C10EB">
              <w:rPr>
                <w:rFonts w:ascii="Times New Roman" w:eastAsia="Times New Roman" w:hAnsi="Times New Roman" w:cs="Times New Roman"/>
                <w:b/>
                <w:noProof/>
                <w:sz w:val="24"/>
                <w:szCs w:val="24"/>
              </w:rPr>
              <w:t>МШ</w:t>
            </w:r>
          </w:p>
        </w:tc>
        <w:tc>
          <w:tcPr>
            <w:tcW w:w="693" w:type="dxa"/>
            <w:shd w:val="clear" w:color="auto" w:fill="F2F2F2"/>
          </w:tcPr>
          <w:p w:rsidR="00731EC7" w:rsidRPr="005E20C5" w:rsidRDefault="00732785" w:rsidP="00731EC7">
            <w:pPr>
              <w:spacing w:after="0" w:line="240" w:lineRule="auto"/>
              <w:rPr>
                <w:rFonts w:ascii="Times New Roman" w:eastAsia="Times New Roman" w:hAnsi="Times New Roman" w:cs="Times New Roman"/>
                <w:b/>
                <w:noProof/>
                <w:lang w:val="sr-Cyrl-RS"/>
              </w:rPr>
            </w:pPr>
            <w:r>
              <w:rPr>
                <w:rFonts w:ascii="Times New Roman" w:eastAsia="Times New Roman" w:hAnsi="Times New Roman" w:cs="Times New Roman"/>
                <w:b/>
                <w:noProof/>
                <w:lang w:val="sr-Cyrl-RS"/>
              </w:rPr>
              <w:t>68</w:t>
            </w:r>
          </w:p>
        </w:tc>
        <w:tc>
          <w:tcPr>
            <w:tcW w:w="583" w:type="dxa"/>
            <w:shd w:val="clear" w:color="auto" w:fill="F2F2F2"/>
          </w:tcPr>
          <w:p w:rsidR="00731EC7" w:rsidRPr="005E20C5" w:rsidRDefault="00732785" w:rsidP="00731EC7">
            <w:pPr>
              <w:spacing w:after="0" w:line="240" w:lineRule="auto"/>
              <w:rPr>
                <w:rFonts w:ascii="Times New Roman" w:eastAsia="Times New Roman" w:hAnsi="Times New Roman" w:cs="Times New Roman"/>
                <w:b/>
                <w:noProof/>
                <w:lang w:val="sr-Cyrl-RS"/>
              </w:rPr>
            </w:pPr>
            <w:r>
              <w:rPr>
                <w:rFonts w:ascii="Times New Roman" w:eastAsia="Times New Roman" w:hAnsi="Times New Roman" w:cs="Times New Roman"/>
                <w:b/>
                <w:noProof/>
                <w:lang w:val="sr-Cyrl-RS"/>
              </w:rPr>
              <w:t>62</w:t>
            </w:r>
          </w:p>
        </w:tc>
        <w:tc>
          <w:tcPr>
            <w:tcW w:w="709" w:type="dxa"/>
            <w:shd w:val="clear" w:color="auto" w:fill="F2F2F2"/>
          </w:tcPr>
          <w:p w:rsidR="00731EC7" w:rsidRPr="005E20C5" w:rsidRDefault="00732785" w:rsidP="00731EC7">
            <w:pPr>
              <w:spacing w:after="0" w:line="240" w:lineRule="auto"/>
              <w:rPr>
                <w:rFonts w:ascii="Times New Roman" w:eastAsia="Times New Roman" w:hAnsi="Times New Roman" w:cs="Times New Roman"/>
                <w:b/>
                <w:noProof/>
                <w:lang w:val="sr-Cyrl-RS"/>
              </w:rPr>
            </w:pPr>
            <w:r>
              <w:rPr>
                <w:rFonts w:ascii="Times New Roman" w:eastAsia="Times New Roman" w:hAnsi="Times New Roman" w:cs="Times New Roman"/>
                <w:b/>
                <w:noProof/>
                <w:lang w:val="sr-Cyrl-RS"/>
              </w:rPr>
              <w:t>130</w:t>
            </w:r>
          </w:p>
        </w:tc>
        <w:tc>
          <w:tcPr>
            <w:tcW w:w="406" w:type="dxa"/>
            <w:shd w:val="clear" w:color="auto" w:fill="F2F2F2"/>
          </w:tcPr>
          <w:p w:rsidR="00731EC7" w:rsidRPr="000F789A" w:rsidRDefault="00731EC7" w:rsidP="00731EC7">
            <w:pPr>
              <w:spacing w:after="0" w:line="240" w:lineRule="auto"/>
              <w:rPr>
                <w:rFonts w:ascii="Times New Roman" w:eastAsia="Times New Roman" w:hAnsi="Times New Roman" w:cs="Times New Roman"/>
                <w:b/>
                <w:noProof/>
                <w:lang w:val="sr-Cyrl-RS"/>
              </w:rPr>
            </w:pPr>
            <w:r>
              <w:rPr>
                <w:rFonts w:ascii="Times New Roman" w:eastAsia="Times New Roman" w:hAnsi="Times New Roman" w:cs="Times New Roman"/>
                <w:b/>
                <w:noProof/>
                <w:lang w:val="sr-Cyrl-RS"/>
              </w:rPr>
              <w:t>1</w:t>
            </w:r>
          </w:p>
        </w:tc>
        <w:tc>
          <w:tcPr>
            <w:tcW w:w="574" w:type="dxa"/>
            <w:gridSpan w:val="2"/>
            <w:shd w:val="clear" w:color="auto" w:fill="F2F2F2"/>
          </w:tcPr>
          <w:p w:rsidR="00731EC7" w:rsidRPr="000F789A" w:rsidRDefault="00731EC7" w:rsidP="00731EC7">
            <w:pPr>
              <w:spacing w:after="0" w:line="240" w:lineRule="auto"/>
              <w:rPr>
                <w:rFonts w:ascii="Times New Roman" w:eastAsia="Times New Roman" w:hAnsi="Times New Roman" w:cs="Times New Roman"/>
                <w:b/>
                <w:noProof/>
                <w:lang w:val="sr-Cyrl-RS"/>
              </w:rPr>
            </w:pPr>
            <w:r>
              <w:rPr>
                <w:rFonts w:ascii="Times New Roman" w:eastAsia="Times New Roman" w:hAnsi="Times New Roman" w:cs="Times New Roman"/>
                <w:b/>
                <w:noProof/>
                <w:lang w:val="sr-Cyrl-RS"/>
              </w:rPr>
              <w:t>/</w:t>
            </w:r>
          </w:p>
        </w:tc>
        <w:tc>
          <w:tcPr>
            <w:tcW w:w="588" w:type="dxa"/>
            <w:gridSpan w:val="2"/>
            <w:shd w:val="clear" w:color="auto" w:fill="F2F2F2"/>
          </w:tcPr>
          <w:p w:rsidR="00731EC7" w:rsidRPr="000F789A" w:rsidRDefault="00731EC7" w:rsidP="00731EC7">
            <w:pPr>
              <w:spacing w:after="0" w:line="240" w:lineRule="auto"/>
              <w:rPr>
                <w:rFonts w:ascii="Times New Roman" w:eastAsia="Times New Roman" w:hAnsi="Times New Roman" w:cs="Times New Roman"/>
                <w:b/>
                <w:noProof/>
                <w:lang w:val="sr-Cyrl-RS"/>
              </w:rPr>
            </w:pPr>
            <w:r>
              <w:rPr>
                <w:rFonts w:ascii="Times New Roman" w:eastAsia="Times New Roman" w:hAnsi="Times New Roman" w:cs="Times New Roman"/>
                <w:b/>
                <w:noProof/>
                <w:lang w:val="sr-Cyrl-RS"/>
              </w:rPr>
              <w:t>1</w:t>
            </w:r>
          </w:p>
        </w:tc>
        <w:tc>
          <w:tcPr>
            <w:tcW w:w="507" w:type="dxa"/>
            <w:shd w:val="clear" w:color="auto" w:fill="F2F2F2"/>
          </w:tcPr>
          <w:p w:rsidR="00731EC7" w:rsidRPr="00EC5949" w:rsidRDefault="00EC5949" w:rsidP="00731EC7">
            <w:pPr>
              <w:spacing w:after="0" w:line="240" w:lineRule="auto"/>
              <w:rPr>
                <w:rFonts w:ascii="Times New Roman" w:eastAsia="Times New Roman" w:hAnsi="Times New Roman" w:cs="Times New Roman"/>
                <w:b/>
                <w:noProof/>
                <w:lang w:val="sr-Latn-RS"/>
              </w:rPr>
            </w:pPr>
            <w:r>
              <w:rPr>
                <w:rFonts w:ascii="Times New Roman" w:eastAsia="Times New Roman" w:hAnsi="Times New Roman" w:cs="Times New Roman"/>
                <w:b/>
                <w:noProof/>
                <w:lang w:val="sr-Latn-RS"/>
              </w:rPr>
              <w:t>1</w:t>
            </w:r>
          </w:p>
        </w:tc>
        <w:tc>
          <w:tcPr>
            <w:tcW w:w="650" w:type="dxa"/>
            <w:shd w:val="clear" w:color="auto" w:fill="F2F2F2"/>
          </w:tcPr>
          <w:p w:rsidR="00731EC7" w:rsidRPr="00EC5949" w:rsidRDefault="00EC5949" w:rsidP="00731EC7">
            <w:pPr>
              <w:spacing w:after="0" w:line="240" w:lineRule="auto"/>
              <w:rPr>
                <w:rFonts w:ascii="Times New Roman" w:eastAsia="Times New Roman" w:hAnsi="Times New Roman" w:cs="Times New Roman"/>
                <w:b/>
                <w:noProof/>
                <w:lang w:val="sr-Latn-RS"/>
              </w:rPr>
            </w:pPr>
            <w:r>
              <w:rPr>
                <w:rFonts w:ascii="Times New Roman" w:eastAsia="Times New Roman" w:hAnsi="Times New Roman" w:cs="Times New Roman"/>
                <w:b/>
                <w:noProof/>
                <w:lang w:val="sr-Latn-RS"/>
              </w:rPr>
              <w:t>/</w:t>
            </w:r>
          </w:p>
        </w:tc>
        <w:tc>
          <w:tcPr>
            <w:tcW w:w="585" w:type="dxa"/>
            <w:shd w:val="clear" w:color="auto" w:fill="F2F2F2"/>
          </w:tcPr>
          <w:p w:rsidR="00731EC7" w:rsidRPr="00EC5949" w:rsidRDefault="00EC5949" w:rsidP="00731EC7">
            <w:pPr>
              <w:spacing w:after="0" w:line="240" w:lineRule="auto"/>
              <w:rPr>
                <w:rFonts w:ascii="Times New Roman" w:eastAsia="Times New Roman" w:hAnsi="Times New Roman" w:cs="Times New Roman"/>
                <w:b/>
                <w:noProof/>
                <w:lang w:val="sr-Latn-RS"/>
              </w:rPr>
            </w:pPr>
            <w:r>
              <w:rPr>
                <w:rFonts w:ascii="Times New Roman" w:eastAsia="Times New Roman" w:hAnsi="Times New Roman" w:cs="Times New Roman"/>
                <w:b/>
                <w:noProof/>
                <w:lang w:val="sr-Latn-RS"/>
              </w:rPr>
              <w:t>1</w:t>
            </w:r>
          </w:p>
        </w:tc>
        <w:tc>
          <w:tcPr>
            <w:tcW w:w="577" w:type="dxa"/>
            <w:gridSpan w:val="2"/>
            <w:shd w:val="clear" w:color="auto" w:fill="F2F2F2"/>
          </w:tcPr>
          <w:p w:rsidR="00731EC7" w:rsidRPr="000F789A" w:rsidRDefault="00731EC7" w:rsidP="00731EC7">
            <w:pPr>
              <w:spacing w:after="0" w:line="240" w:lineRule="auto"/>
              <w:rPr>
                <w:rFonts w:ascii="Times New Roman" w:eastAsia="Times New Roman" w:hAnsi="Times New Roman" w:cs="Times New Roman"/>
                <w:b/>
                <w:noProof/>
                <w:lang w:val="sr-Cyrl-RS"/>
              </w:rPr>
            </w:pPr>
            <w:r>
              <w:rPr>
                <w:rFonts w:ascii="Times New Roman" w:eastAsia="Times New Roman" w:hAnsi="Times New Roman" w:cs="Times New Roman"/>
                <w:b/>
                <w:noProof/>
                <w:lang w:val="sr-Cyrl-RS"/>
              </w:rPr>
              <w:t>1</w:t>
            </w:r>
          </w:p>
        </w:tc>
        <w:tc>
          <w:tcPr>
            <w:tcW w:w="575" w:type="dxa"/>
            <w:gridSpan w:val="2"/>
            <w:shd w:val="clear" w:color="auto" w:fill="F2F2F2"/>
          </w:tcPr>
          <w:p w:rsidR="00731EC7" w:rsidRPr="005E20C5" w:rsidRDefault="00731EC7" w:rsidP="00731EC7">
            <w:pPr>
              <w:spacing w:after="0" w:line="240" w:lineRule="auto"/>
              <w:rPr>
                <w:rFonts w:ascii="Times New Roman" w:eastAsia="Times New Roman" w:hAnsi="Times New Roman" w:cs="Times New Roman"/>
                <w:b/>
                <w:noProof/>
                <w:lang w:val="sr-Cyrl-RS"/>
              </w:rPr>
            </w:pPr>
            <w:r>
              <w:rPr>
                <w:rFonts w:ascii="Times New Roman" w:eastAsia="Times New Roman" w:hAnsi="Times New Roman" w:cs="Times New Roman"/>
                <w:b/>
                <w:noProof/>
                <w:lang w:val="sr-Cyrl-RS"/>
              </w:rPr>
              <w:t>1</w:t>
            </w:r>
          </w:p>
        </w:tc>
        <w:tc>
          <w:tcPr>
            <w:tcW w:w="584" w:type="dxa"/>
            <w:shd w:val="clear" w:color="auto" w:fill="F2F2F2"/>
          </w:tcPr>
          <w:p w:rsidR="00731EC7" w:rsidRPr="005E20C5" w:rsidRDefault="00731EC7" w:rsidP="00731EC7">
            <w:pPr>
              <w:spacing w:after="0" w:line="240" w:lineRule="auto"/>
              <w:rPr>
                <w:rFonts w:ascii="Times New Roman" w:eastAsia="Times New Roman" w:hAnsi="Times New Roman" w:cs="Times New Roman"/>
                <w:b/>
                <w:noProof/>
                <w:lang w:val="sr-Cyrl-RS"/>
              </w:rPr>
            </w:pPr>
            <w:r>
              <w:rPr>
                <w:rFonts w:ascii="Times New Roman" w:eastAsia="Times New Roman" w:hAnsi="Times New Roman" w:cs="Times New Roman"/>
                <w:b/>
                <w:noProof/>
                <w:lang w:val="sr-Cyrl-RS"/>
              </w:rPr>
              <w:t>2</w:t>
            </w:r>
          </w:p>
        </w:tc>
        <w:tc>
          <w:tcPr>
            <w:tcW w:w="582" w:type="dxa"/>
            <w:gridSpan w:val="2"/>
            <w:shd w:val="clear" w:color="auto" w:fill="F2F2F2"/>
          </w:tcPr>
          <w:p w:rsidR="00731EC7" w:rsidRPr="006C10EB" w:rsidRDefault="00731EC7" w:rsidP="00731EC7">
            <w:pPr>
              <w:spacing w:after="0" w:line="240" w:lineRule="auto"/>
              <w:rPr>
                <w:rFonts w:ascii="Times New Roman" w:eastAsia="Times New Roman" w:hAnsi="Times New Roman" w:cs="Times New Roman"/>
                <w:b/>
                <w:noProof/>
              </w:rPr>
            </w:pPr>
          </w:p>
        </w:tc>
        <w:tc>
          <w:tcPr>
            <w:tcW w:w="581" w:type="dxa"/>
            <w:gridSpan w:val="2"/>
            <w:shd w:val="clear" w:color="auto" w:fill="F2F2F2"/>
          </w:tcPr>
          <w:p w:rsidR="00731EC7" w:rsidRPr="006C10EB" w:rsidRDefault="00731EC7" w:rsidP="00731EC7">
            <w:pPr>
              <w:spacing w:after="0" w:line="240" w:lineRule="auto"/>
              <w:rPr>
                <w:rFonts w:ascii="Times New Roman" w:eastAsia="Times New Roman" w:hAnsi="Times New Roman" w:cs="Times New Roman"/>
                <w:b/>
                <w:noProof/>
              </w:rPr>
            </w:pPr>
          </w:p>
        </w:tc>
        <w:tc>
          <w:tcPr>
            <w:tcW w:w="647" w:type="dxa"/>
            <w:gridSpan w:val="3"/>
            <w:shd w:val="clear" w:color="auto" w:fill="F2F2F2"/>
          </w:tcPr>
          <w:p w:rsidR="00731EC7" w:rsidRPr="006C10EB" w:rsidRDefault="00731EC7" w:rsidP="00731EC7">
            <w:pPr>
              <w:spacing w:after="0" w:line="240" w:lineRule="auto"/>
              <w:rPr>
                <w:rFonts w:ascii="Times New Roman" w:eastAsia="Times New Roman" w:hAnsi="Times New Roman" w:cs="Times New Roman"/>
                <w:b/>
                <w:noProof/>
              </w:rPr>
            </w:pPr>
          </w:p>
        </w:tc>
        <w:tc>
          <w:tcPr>
            <w:tcW w:w="521" w:type="dxa"/>
            <w:shd w:val="clear" w:color="auto" w:fill="F2F2F2"/>
          </w:tcPr>
          <w:p w:rsidR="00731EC7" w:rsidRPr="006C10EB" w:rsidRDefault="00731EC7" w:rsidP="00731EC7">
            <w:pPr>
              <w:spacing w:after="0" w:line="240" w:lineRule="auto"/>
              <w:rPr>
                <w:rFonts w:ascii="Times New Roman" w:eastAsia="Times New Roman" w:hAnsi="Times New Roman" w:cs="Times New Roman"/>
                <w:b/>
                <w:noProof/>
              </w:rPr>
            </w:pPr>
          </w:p>
        </w:tc>
        <w:tc>
          <w:tcPr>
            <w:tcW w:w="576" w:type="dxa"/>
            <w:shd w:val="clear" w:color="auto" w:fill="F2F2F2"/>
          </w:tcPr>
          <w:p w:rsidR="00731EC7" w:rsidRPr="006C10EB" w:rsidRDefault="00731EC7" w:rsidP="00731EC7">
            <w:pPr>
              <w:spacing w:after="0" w:line="240" w:lineRule="auto"/>
              <w:rPr>
                <w:rFonts w:ascii="Times New Roman" w:eastAsia="Times New Roman" w:hAnsi="Times New Roman" w:cs="Times New Roman"/>
                <w:b/>
                <w:noProof/>
              </w:rPr>
            </w:pPr>
          </w:p>
        </w:tc>
        <w:tc>
          <w:tcPr>
            <w:tcW w:w="584" w:type="dxa"/>
            <w:shd w:val="clear" w:color="auto" w:fill="F2F2F2"/>
          </w:tcPr>
          <w:p w:rsidR="00731EC7" w:rsidRPr="006C10EB" w:rsidRDefault="00731EC7" w:rsidP="00731EC7">
            <w:pPr>
              <w:spacing w:after="0" w:line="240" w:lineRule="auto"/>
              <w:rPr>
                <w:rFonts w:ascii="Times New Roman" w:eastAsia="Times New Roman" w:hAnsi="Times New Roman" w:cs="Times New Roman"/>
                <w:b/>
                <w:noProof/>
              </w:rPr>
            </w:pPr>
          </w:p>
        </w:tc>
        <w:tc>
          <w:tcPr>
            <w:tcW w:w="577" w:type="dxa"/>
            <w:gridSpan w:val="3"/>
            <w:shd w:val="clear" w:color="auto" w:fill="F2F2F2"/>
          </w:tcPr>
          <w:p w:rsidR="00731EC7" w:rsidRPr="005E3030" w:rsidRDefault="00731EC7" w:rsidP="00731EC7">
            <w:pPr>
              <w:spacing w:after="0" w:line="240" w:lineRule="auto"/>
              <w:rPr>
                <w:rFonts w:ascii="Times New Roman" w:eastAsia="Times New Roman" w:hAnsi="Times New Roman" w:cs="Times New Roman"/>
                <w:b/>
                <w:noProof/>
                <w:lang w:val="sr-Cyrl-RS"/>
              </w:rPr>
            </w:pPr>
            <w:r>
              <w:rPr>
                <w:rFonts w:ascii="Times New Roman" w:eastAsia="Times New Roman" w:hAnsi="Times New Roman" w:cs="Times New Roman"/>
                <w:b/>
                <w:noProof/>
                <w:lang w:val="sr-Cyrl-RS"/>
              </w:rPr>
              <w:t>1</w:t>
            </w:r>
          </w:p>
        </w:tc>
        <w:tc>
          <w:tcPr>
            <w:tcW w:w="440" w:type="dxa"/>
            <w:gridSpan w:val="2"/>
            <w:shd w:val="clear" w:color="auto" w:fill="F2F2F2"/>
          </w:tcPr>
          <w:p w:rsidR="00731EC7" w:rsidRPr="005D2D02" w:rsidRDefault="00731EC7" w:rsidP="00731EC7">
            <w:pPr>
              <w:spacing w:after="0" w:line="240" w:lineRule="auto"/>
              <w:rPr>
                <w:rFonts w:ascii="Times New Roman" w:eastAsia="Times New Roman" w:hAnsi="Times New Roman" w:cs="Times New Roman"/>
                <w:b/>
                <w:noProof/>
                <w:lang w:val="sr-Cyrl-RS"/>
              </w:rPr>
            </w:pPr>
            <w:r>
              <w:rPr>
                <w:rFonts w:ascii="Times New Roman" w:eastAsia="Times New Roman" w:hAnsi="Times New Roman" w:cs="Times New Roman"/>
                <w:b/>
                <w:noProof/>
                <w:lang w:val="sr-Cyrl-RS"/>
              </w:rPr>
              <w:t>1</w:t>
            </w:r>
          </w:p>
        </w:tc>
        <w:tc>
          <w:tcPr>
            <w:tcW w:w="584" w:type="dxa"/>
            <w:shd w:val="clear" w:color="auto" w:fill="F2F2F2"/>
          </w:tcPr>
          <w:p w:rsidR="00731EC7" w:rsidRPr="005D2D02" w:rsidRDefault="00731EC7" w:rsidP="00731EC7">
            <w:pPr>
              <w:spacing w:after="0" w:line="240" w:lineRule="auto"/>
              <w:rPr>
                <w:rFonts w:ascii="Times New Roman" w:eastAsia="Times New Roman" w:hAnsi="Times New Roman" w:cs="Times New Roman"/>
                <w:b/>
                <w:noProof/>
                <w:lang w:val="sr-Cyrl-RS"/>
              </w:rPr>
            </w:pPr>
            <w:r>
              <w:rPr>
                <w:rFonts w:ascii="Times New Roman" w:eastAsia="Times New Roman" w:hAnsi="Times New Roman" w:cs="Times New Roman"/>
                <w:b/>
                <w:noProof/>
                <w:lang w:val="sr-Cyrl-RS"/>
              </w:rPr>
              <w:t>2</w:t>
            </w:r>
          </w:p>
        </w:tc>
        <w:tc>
          <w:tcPr>
            <w:tcW w:w="577" w:type="dxa"/>
            <w:shd w:val="clear" w:color="auto" w:fill="F2F2F2"/>
          </w:tcPr>
          <w:p w:rsidR="00731EC7" w:rsidRPr="005E20C5" w:rsidRDefault="00445C8F" w:rsidP="00731EC7">
            <w:pPr>
              <w:spacing w:after="0" w:line="240" w:lineRule="auto"/>
              <w:rPr>
                <w:rFonts w:ascii="Times New Roman" w:eastAsia="Times New Roman" w:hAnsi="Times New Roman" w:cs="Times New Roman"/>
                <w:b/>
                <w:noProof/>
                <w:lang w:val="sr-Cyrl-RS"/>
              </w:rPr>
            </w:pPr>
            <w:r>
              <w:rPr>
                <w:rFonts w:ascii="Times New Roman" w:eastAsia="Times New Roman" w:hAnsi="Times New Roman" w:cs="Times New Roman"/>
                <w:b/>
                <w:noProof/>
                <w:lang w:val="sr-Cyrl-RS"/>
              </w:rPr>
              <w:t>68</w:t>
            </w:r>
          </w:p>
        </w:tc>
        <w:tc>
          <w:tcPr>
            <w:tcW w:w="575" w:type="dxa"/>
            <w:gridSpan w:val="2"/>
            <w:shd w:val="clear" w:color="auto" w:fill="F2F2F2"/>
          </w:tcPr>
          <w:p w:rsidR="00731EC7" w:rsidRPr="005E20C5" w:rsidRDefault="00445C8F" w:rsidP="00731EC7">
            <w:pPr>
              <w:spacing w:after="0" w:line="240" w:lineRule="auto"/>
              <w:rPr>
                <w:rFonts w:ascii="Times New Roman" w:eastAsia="Times New Roman" w:hAnsi="Times New Roman" w:cs="Times New Roman"/>
                <w:b/>
                <w:noProof/>
                <w:lang w:val="sr-Cyrl-RS"/>
              </w:rPr>
            </w:pPr>
            <w:r>
              <w:rPr>
                <w:rFonts w:ascii="Times New Roman" w:eastAsia="Times New Roman" w:hAnsi="Times New Roman" w:cs="Times New Roman"/>
                <w:b/>
                <w:noProof/>
                <w:lang w:val="sr-Cyrl-RS"/>
              </w:rPr>
              <w:t>61</w:t>
            </w:r>
          </w:p>
        </w:tc>
        <w:tc>
          <w:tcPr>
            <w:tcW w:w="585" w:type="dxa"/>
            <w:gridSpan w:val="2"/>
            <w:shd w:val="clear" w:color="auto" w:fill="F2F2F2"/>
          </w:tcPr>
          <w:p w:rsidR="00731EC7" w:rsidRPr="005E20C5" w:rsidRDefault="00445C8F" w:rsidP="00731EC7">
            <w:pPr>
              <w:spacing w:after="0" w:line="240" w:lineRule="auto"/>
              <w:rPr>
                <w:rFonts w:ascii="Times New Roman" w:eastAsia="Times New Roman" w:hAnsi="Times New Roman" w:cs="Times New Roman"/>
                <w:b/>
                <w:noProof/>
                <w:lang w:val="sr-Cyrl-RS"/>
              </w:rPr>
            </w:pPr>
            <w:r>
              <w:rPr>
                <w:rFonts w:ascii="Times New Roman" w:eastAsia="Times New Roman" w:hAnsi="Times New Roman" w:cs="Times New Roman"/>
                <w:b/>
                <w:noProof/>
                <w:lang w:val="sr-Cyrl-RS"/>
              </w:rPr>
              <w:t>129</w:t>
            </w:r>
          </w:p>
        </w:tc>
      </w:tr>
      <w:tr w:rsidR="009E524B" w:rsidRPr="006C10EB" w:rsidTr="00FB7ACE">
        <w:trPr>
          <w:trHeight w:val="312"/>
        </w:trPr>
        <w:tc>
          <w:tcPr>
            <w:tcW w:w="1242" w:type="dxa"/>
            <w:shd w:val="clear" w:color="auto" w:fill="F2F2F2"/>
          </w:tcPr>
          <w:p w:rsidR="009E524B" w:rsidRPr="00020F52" w:rsidRDefault="009E524B" w:rsidP="009E524B">
            <w:pPr>
              <w:spacing w:after="0" w:line="240" w:lineRule="auto"/>
              <w:jc w:val="center"/>
              <w:rPr>
                <w:rFonts w:ascii="Times New Roman" w:eastAsia="Times New Roman" w:hAnsi="Times New Roman" w:cs="Times New Roman"/>
                <w:b/>
                <w:noProof/>
                <w:sz w:val="24"/>
                <w:szCs w:val="24"/>
              </w:rPr>
            </w:pPr>
            <w:r w:rsidRPr="00020F52">
              <w:rPr>
                <w:rFonts w:ascii="Times New Roman" w:eastAsia="Times New Roman" w:hAnsi="Times New Roman" w:cs="Times New Roman"/>
                <w:b/>
                <w:noProof/>
                <w:sz w:val="24"/>
                <w:szCs w:val="24"/>
              </w:rPr>
              <w:t>ИО</w:t>
            </w:r>
          </w:p>
        </w:tc>
        <w:tc>
          <w:tcPr>
            <w:tcW w:w="693" w:type="dxa"/>
            <w:shd w:val="clear" w:color="auto" w:fill="F2F2F2"/>
          </w:tcPr>
          <w:p w:rsidR="009E524B" w:rsidRPr="002C21A0" w:rsidRDefault="009E524B" w:rsidP="009E524B">
            <w:pPr>
              <w:spacing w:after="0" w:line="240" w:lineRule="auto"/>
              <w:rPr>
                <w:rFonts w:ascii="Times New Roman" w:eastAsia="Times New Roman" w:hAnsi="Times New Roman" w:cs="Times New Roman"/>
                <w:b/>
                <w:noProof/>
                <w:sz w:val="24"/>
                <w:szCs w:val="24"/>
                <w:lang w:val="sr-Cyrl-RS"/>
              </w:rPr>
            </w:pPr>
            <w:r>
              <w:rPr>
                <w:rFonts w:ascii="Times New Roman" w:eastAsia="Times New Roman" w:hAnsi="Times New Roman" w:cs="Times New Roman"/>
                <w:b/>
                <w:noProof/>
                <w:sz w:val="24"/>
                <w:szCs w:val="24"/>
                <w:lang w:val="sr-Cyrl-RS"/>
              </w:rPr>
              <w:t>12</w:t>
            </w:r>
          </w:p>
        </w:tc>
        <w:tc>
          <w:tcPr>
            <w:tcW w:w="583" w:type="dxa"/>
            <w:shd w:val="clear" w:color="auto" w:fill="F2F2F2"/>
          </w:tcPr>
          <w:p w:rsidR="009E524B" w:rsidRPr="002C21A0" w:rsidRDefault="009E524B" w:rsidP="009E524B">
            <w:pPr>
              <w:spacing w:after="0" w:line="240" w:lineRule="auto"/>
              <w:rPr>
                <w:rFonts w:ascii="Times New Roman" w:eastAsia="Times New Roman" w:hAnsi="Times New Roman" w:cs="Times New Roman"/>
                <w:b/>
                <w:noProof/>
                <w:sz w:val="24"/>
                <w:szCs w:val="24"/>
                <w:lang w:val="sr-Cyrl-RS"/>
              </w:rPr>
            </w:pPr>
            <w:r>
              <w:rPr>
                <w:rFonts w:ascii="Times New Roman" w:eastAsia="Times New Roman" w:hAnsi="Times New Roman" w:cs="Times New Roman"/>
                <w:b/>
                <w:noProof/>
                <w:sz w:val="24"/>
                <w:szCs w:val="24"/>
                <w:lang w:val="sr-Cyrl-RS"/>
              </w:rPr>
              <w:t>11</w:t>
            </w:r>
          </w:p>
        </w:tc>
        <w:tc>
          <w:tcPr>
            <w:tcW w:w="709" w:type="dxa"/>
            <w:shd w:val="clear" w:color="auto" w:fill="F2F2F2"/>
          </w:tcPr>
          <w:p w:rsidR="009E524B" w:rsidRPr="002C21A0" w:rsidRDefault="009E524B" w:rsidP="009E524B">
            <w:pPr>
              <w:spacing w:after="0" w:line="240" w:lineRule="auto"/>
              <w:rPr>
                <w:rFonts w:ascii="Times New Roman" w:eastAsia="Times New Roman" w:hAnsi="Times New Roman" w:cs="Times New Roman"/>
                <w:b/>
                <w:noProof/>
                <w:sz w:val="24"/>
                <w:szCs w:val="24"/>
                <w:lang w:val="sr-Cyrl-RS"/>
              </w:rPr>
            </w:pPr>
            <w:r>
              <w:rPr>
                <w:rFonts w:ascii="Times New Roman" w:eastAsia="Times New Roman" w:hAnsi="Times New Roman" w:cs="Times New Roman"/>
                <w:b/>
                <w:noProof/>
                <w:sz w:val="24"/>
                <w:szCs w:val="24"/>
                <w:lang w:val="sr-Cyrl-RS"/>
              </w:rPr>
              <w:t>23</w:t>
            </w:r>
          </w:p>
        </w:tc>
        <w:tc>
          <w:tcPr>
            <w:tcW w:w="406" w:type="dxa"/>
            <w:shd w:val="clear" w:color="auto" w:fill="F2F2F2"/>
          </w:tcPr>
          <w:p w:rsidR="009E524B" w:rsidRPr="002C21A0" w:rsidRDefault="009E524B" w:rsidP="009E524B">
            <w:pPr>
              <w:spacing w:after="0" w:line="240" w:lineRule="auto"/>
              <w:rPr>
                <w:rFonts w:ascii="Times New Roman" w:eastAsia="Times New Roman" w:hAnsi="Times New Roman" w:cs="Times New Roman"/>
                <w:b/>
                <w:noProof/>
                <w:sz w:val="24"/>
                <w:szCs w:val="24"/>
                <w:lang w:val="sr-Latn-CS"/>
              </w:rPr>
            </w:pPr>
          </w:p>
        </w:tc>
        <w:tc>
          <w:tcPr>
            <w:tcW w:w="574" w:type="dxa"/>
            <w:gridSpan w:val="2"/>
            <w:shd w:val="clear" w:color="auto" w:fill="F2F2F2"/>
          </w:tcPr>
          <w:p w:rsidR="009E524B" w:rsidRPr="002C21A0" w:rsidRDefault="009E524B" w:rsidP="009E524B">
            <w:pPr>
              <w:spacing w:after="0" w:line="240" w:lineRule="auto"/>
              <w:rPr>
                <w:rFonts w:ascii="Times New Roman" w:eastAsia="Times New Roman" w:hAnsi="Times New Roman" w:cs="Times New Roman"/>
                <w:b/>
                <w:noProof/>
                <w:sz w:val="24"/>
                <w:szCs w:val="24"/>
              </w:rPr>
            </w:pPr>
          </w:p>
        </w:tc>
        <w:tc>
          <w:tcPr>
            <w:tcW w:w="588" w:type="dxa"/>
            <w:gridSpan w:val="2"/>
            <w:shd w:val="clear" w:color="auto" w:fill="F2F2F2"/>
          </w:tcPr>
          <w:p w:rsidR="009E524B" w:rsidRPr="002C21A0" w:rsidRDefault="009E524B" w:rsidP="009E524B">
            <w:pPr>
              <w:spacing w:after="0" w:line="240" w:lineRule="auto"/>
              <w:rPr>
                <w:rFonts w:ascii="Times New Roman" w:eastAsia="Times New Roman" w:hAnsi="Times New Roman" w:cs="Times New Roman"/>
                <w:b/>
                <w:noProof/>
                <w:sz w:val="24"/>
                <w:szCs w:val="24"/>
                <w:lang w:val="sr-Latn-CS"/>
              </w:rPr>
            </w:pPr>
          </w:p>
        </w:tc>
        <w:tc>
          <w:tcPr>
            <w:tcW w:w="507" w:type="dxa"/>
            <w:shd w:val="clear" w:color="auto" w:fill="F2F2F2"/>
          </w:tcPr>
          <w:p w:rsidR="009E524B" w:rsidRPr="002C21A0" w:rsidRDefault="009E524B" w:rsidP="009E524B">
            <w:pPr>
              <w:spacing w:after="0" w:line="240" w:lineRule="auto"/>
              <w:rPr>
                <w:rFonts w:ascii="Times New Roman" w:eastAsia="Times New Roman" w:hAnsi="Times New Roman" w:cs="Times New Roman"/>
                <w:b/>
                <w:noProof/>
                <w:sz w:val="24"/>
                <w:szCs w:val="24"/>
                <w:lang w:val="sr-Cyrl-RS"/>
              </w:rPr>
            </w:pPr>
          </w:p>
        </w:tc>
        <w:tc>
          <w:tcPr>
            <w:tcW w:w="650" w:type="dxa"/>
            <w:shd w:val="clear" w:color="auto" w:fill="F2F2F2"/>
          </w:tcPr>
          <w:p w:rsidR="009E524B" w:rsidRPr="002C21A0" w:rsidRDefault="009E524B" w:rsidP="009E524B">
            <w:pPr>
              <w:spacing w:after="0" w:line="240" w:lineRule="auto"/>
              <w:rPr>
                <w:rFonts w:ascii="Times New Roman" w:eastAsia="Times New Roman" w:hAnsi="Times New Roman" w:cs="Times New Roman"/>
                <w:b/>
                <w:noProof/>
                <w:sz w:val="24"/>
                <w:szCs w:val="24"/>
                <w:lang w:val="sr-Cyrl-RS"/>
              </w:rPr>
            </w:pPr>
          </w:p>
        </w:tc>
        <w:tc>
          <w:tcPr>
            <w:tcW w:w="585" w:type="dxa"/>
            <w:shd w:val="clear" w:color="auto" w:fill="F2F2F2"/>
          </w:tcPr>
          <w:p w:rsidR="009E524B" w:rsidRPr="002C21A0" w:rsidRDefault="009E524B" w:rsidP="009E524B">
            <w:pPr>
              <w:spacing w:after="0" w:line="240" w:lineRule="auto"/>
              <w:rPr>
                <w:rFonts w:ascii="Times New Roman" w:eastAsia="Times New Roman" w:hAnsi="Times New Roman" w:cs="Times New Roman"/>
                <w:b/>
                <w:noProof/>
                <w:sz w:val="24"/>
                <w:szCs w:val="24"/>
                <w:lang w:val="sr-Cyrl-RS"/>
              </w:rPr>
            </w:pPr>
          </w:p>
        </w:tc>
        <w:tc>
          <w:tcPr>
            <w:tcW w:w="577" w:type="dxa"/>
            <w:gridSpan w:val="2"/>
            <w:shd w:val="clear" w:color="auto" w:fill="F2F2F2"/>
          </w:tcPr>
          <w:p w:rsidR="009E524B" w:rsidRPr="002C21A0" w:rsidRDefault="009E524B" w:rsidP="009E524B">
            <w:pPr>
              <w:spacing w:after="0" w:line="240" w:lineRule="auto"/>
              <w:rPr>
                <w:rFonts w:ascii="Times New Roman" w:eastAsia="Times New Roman" w:hAnsi="Times New Roman" w:cs="Times New Roman"/>
                <w:b/>
                <w:noProof/>
                <w:sz w:val="24"/>
                <w:szCs w:val="24"/>
                <w:lang w:val="sr-Cyrl-RS"/>
              </w:rPr>
            </w:pPr>
          </w:p>
        </w:tc>
        <w:tc>
          <w:tcPr>
            <w:tcW w:w="575" w:type="dxa"/>
            <w:gridSpan w:val="2"/>
            <w:shd w:val="clear" w:color="auto" w:fill="F2F2F2"/>
          </w:tcPr>
          <w:p w:rsidR="009E524B" w:rsidRPr="002C21A0" w:rsidRDefault="009E524B" w:rsidP="009E524B">
            <w:pPr>
              <w:spacing w:after="0" w:line="240" w:lineRule="auto"/>
              <w:rPr>
                <w:rFonts w:ascii="Times New Roman" w:eastAsia="Times New Roman" w:hAnsi="Times New Roman" w:cs="Times New Roman"/>
                <w:b/>
                <w:noProof/>
                <w:sz w:val="24"/>
                <w:szCs w:val="24"/>
                <w:lang w:val="sr-Cyrl-RS"/>
              </w:rPr>
            </w:pPr>
          </w:p>
        </w:tc>
        <w:tc>
          <w:tcPr>
            <w:tcW w:w="584" w:type="dxa"/>
            <w:shd w:val="clear" w:color="auto" w:fill="F2F2F2"/>
          </w:tcPr>
          <w:p w:rsidR="009E524B" w:rsidRPr="002C21A0" w:rsidRDefault="009E524B" w:rsidP="009E524B">
            <w:pPr>
              <w:spacing w:after="0" w:line="240" w:lineRule="auto"/>
              <w:rPr>
                <w:rFonts w:ascii="Times New Roman" w:eastAsia="Times New Roman" w:hAnsi="Times New Roman" w:cs="Times New Roman"/>
                <w:b/>
                <w:noProof/>
                <w:sz w:val="24"/>
                <w:szCs w:val="24"/>
                <w:lang w:val="sr-Cyrl-RS"/>
              </w:rPr>
            </w:pPr>
          </w:p>
        </w:tc>
        <w:tc>
          <w:tcPr>
            <w:tcW w:w="582" w:type="dxa"/>
            <w:gridSpan w:val="2"/>
            <w:shd w:val="clear" w:color="auto" w:fill="F2F2F2"/>
          </w:tcPr>
          <w:p w:rsidR="009E524B" w:rsidRPr="002C21A0" w:rsidRDefault="009E524B" w:rsidP="009E524B">
            <w:pPr>
              <w:spacing w:after="0" w:line="240" w:lineRule="auto"/>
              <w:rPr>
                <w:rFonts w:ascii="Times New Roman" w:eastAsia="Times New Roman" w:hAnsi="Times New Roman" w:cs="Times New Roman"/>
                <w:b/>
                <w:noProof/>
                <w:sz w:val="24"/>
                <w:szCs w:val="24"/>
              </w:rPr>
            </w:pPr>
          </w:p>
        </w:tc>
        <w:tc>
          <w:tcPr>
            <w:tcW w:w="581" w:type="dxa"/>
            <w:gridSpan w:val="2"/>
            <w:shd w:val="clear" w:color="auto" w:fill="F2F2F2"/>
          </w:tcPr>
          <w:p w:rsidR="009E524B" w:rsidRPr="002C21A0" w:rsidRDefault="009E524B" w:rsidP="009E524B">
            <w:pPr>
              <w:spacing w:after="0" w:line="240" w:lineRule="auto"/>
              <w:rPr>
                <w:rFonts w:ascii="Times New Roman" w:eastAsia="Times New Roman" w:hAnsi="Times New Roman" w:cs="Times New Roman"/>
                <w:b/>
                <w:noProof/>
                <w:sz w:val="24"/>
                <w:szCs w:val="24"/>
              </w:rPr>
            </w:pPr>
          </w:p>
        </w:tc>
        <w:tc>
          <w:tcPr>
            <w:tcW w:w="647" w:type="dxa"/>
            <w:gridSpan w:val="3"/>
            <w:shd w:val="clear" w:color="auto" w:fill="F2F2F2"/>
          </w:tcPr>
          <w:p w:rsidR="009E524B" w:rsidRPr="002C21A0" w:rsidRDefault="009E524B" w:rsidP="009E524B">
            <w:pPr>
              <w:spacing w:after="0" w:line="240" w:lineRule="auto"/>
              <w:rPr>
                <w:rFonts w:ascii="Times New Roman" w:eastAsia="Times New Roman" w:hAnsi="Times New Roman" w:cs="Times New Roman"/>
                <w:b/>
                <w:noProof/>
                <w:sz w:val="24"/>
                <w:szCs w:val="24"/>
              </w:rPr>
            </w:pPr>
          </w:p>
        </w:tc>
        <w:tc>
          <w:tcPr>
            <w:tcW w:w="521" w:type="dxa"/>
            <w:shd w:val="clear" w:color="auto" w:fill="F2F2F2"/>
          </w:tcPr>
          <w:p w:rsidR="009E524B" w:rsidRPr="002C21A0" w:rsidRDefault="009E524B" w:rsidP="009E524B">
            <w:pPr>
              <w:spacing w:after="0" w:line="240" w:lineRule="auto"/>
              <w:rPr>
                <w:rFonts w:ascii="Times New Roman" w:eastAsia="Times New Roman" w:hAnsi="Times New Roman" w:cs="Times New Roman"/>
                <w:b/>
                <w:noProof/>
                <w:sz w:val="24"/>
                <w:szCs w:val="24"/>
              </w:rPr>
            </w:pPr>
          </w:p>
        </w:tc>
        <w:tc>
          <w:tcPr>
            <w:tcW w:w="576" w:type="dxa"/>
            <w:shd w:val="clear" w:color="auto" w:fill="F2F2F2"/>
          </w:tcPr>
          <w:p w:rsidR="009E524B" w:rsidRPr="002C21A0" w:rsidRDefault="009E524B" w:rsidP="009E524B">
            <w:pPr>
              <w:spacing w:after="0" w:line="240" w:lineRule="auto"/>
              <w:rPr>
                <w:rFonts w:ascii="Times New Roman" w:eastAsia="Times New Roman" w:hAnsi="Times New Roman" w:cs="Times New Roman"/>
                <w:b/>
                <w:noProof/>
                <w:sz w:val="24"/>
                <w:szCs w:val="24"/>
                <w:lang w:val="sr-Latn-CS"/>
              </w:rPr>
            </w:pPr>
          </w:p>
        </w:tc>
        <w:tc>
          <w:tcPr>
            <w:tcW w:w="584" w:type="dxa"/>
            <w:shd w:val="clear" w:color="auto" w:fill="F2F2F2"/>
          </w:tcPr>
          <w:p w:rsidR="009E524B" w:rsidRPr="002C21A0" w:rsidRDefault="009E524B" w:rsidP="009E524B">
            <w:pPr>
              <w:spacing w:after="0" w:line="240" w:lineRule="auto"/>
              <w:rPr>
                <w:rFonts w:ascii="Times New Roman" w:eastAsia="Times New Roman" w:hAnsi="Times New Roman" w:cs="Times New Roman"/>
                <w:b/>
                <w:noProof/>
                <w:sz w:val="24"/>
                <w:szCs w:val="24"/>
                <w:lang w:val="sr-Latn-CS"/>
              </w:rPr>
            </w:pPr>
          </w:p>
        </w:tc>
        <w:tc>
          <w:tcPr>
            <w:tcW w:w="577" w:type="dxa"/>
            <w:gridSpan w:val="3"/>
            <w:shd w:val="clear" w:color="auto" w:fill="F2F2F2"/>
          </w:tcPr>
          <w:p w:rsidR="009E524B" w:rsidRPr="00020F52" w:rsidRDefault="009E524B" w:rsidP="009E524B">
            <w:pPr>
              <w:spacing w:after="0" w:line="240" w:lineRule="auto"/>
              <w:rPr>
                <w:rFonts w:ascii="Times New Roman" w:eastAsia="Times New Roman" w:hAnsi="Times New Roman" w:cs="Times New Roman"/>
                <w:b/>
                <w:noProof/>
                <w:sz w:val="24"/>
                <w:szCs w:val="24"/>
                <w:lang w:val="sr-Cyrl-RS"/>
              </w:rPr>
            </w:pPr>
          </w:p>
        </w:tc>
        <w:tc>
          <w:tcPr>
            <w:tcW w:w="440" w:type="dxa"/>
            <w:gridSpan w:val="2"/>
            <w:shd w:val="clear" w:color="auto" w:fill="F2F2F2"/>
          </w:tcPr>
          <w:p w:rsidR="009E524B" w:rsidRPr="00020F52" w:rsidRDefault="009E524B" w:rsidP="009E524B">
            <w:pPr>
              <w:spacing w:after="0" w:line="240" w:lineRule="auto"/>
              <w:rPr>
                <w:rFonts w:ascii="Times New Roman" w:eastAsia="Times New Roman" w:hAnsi="Times New Roman" w:cs="Times New Roman"/>
                <w:b/>
                <w:noProof/>
                <w:sz w:val="24"/>
                <w:szCs w:val="24"/>
                <w:lang w:val="sr-Cyrl-RS"/>
              </w:rPr>
            </w:pPr>
          </w:p>
        </w:tc>
        <w:tc>
          <w:tcPr>
            <w:tcW w:w="584" w:type="dxa"/>
            <w:shd w:val="clear" w:color="auto" w:fill="F2F2F2"/>
          </w:tcPr>
          <w:p w:rsidR="009E524B" w:rsidRPr="00020F52" w:rsidRDefault="009E524B" w:rsidP="009E524B">
            <w:pPr>
              <w:spacing w:after="0" w:line="240" w:lineRule="auto"/>
              <w:rPr>
                <w:rFonts w:ascii="Times New Roman" w:eastAsia="Times New Roman" w:hAnsi="Times New Roman" w:cs="Times New Roman"/>
                <w:b/>
                <w:noProof/>
                <w:sz w:val="24"/>
                <w:szCs w:val="24"/>
                <w:lang w:val="sr-Cyrl-RS"/>
              </w:rPr>
            </w:pPr>
          </w:p>
        </w:tc>
        <w:tc>
          <w:tcPr>
            <w:tcW w:w="577" w:type="dxa"/>
            <w:shd w:val="clear" w:color="auto" w:fill="F2F2F2"/>
          </w:tcPr>
          <w:p w:rsidR="009E524B" w:rsidRPr="002C21A0" w:rsidRDefault="009E524B" w:rsidP="009E524B">
            <w:pPr>
              <w:spacing w:after="0" w:line="240" w:lineRule="auto"/>
              <w:rPr>
                <w:rFonts w:ascii="Times New Roman" w:eastAsia="Times New Roman" w:hAnsi="Times New Roman" w:cs="Times New Roman"/>
                <w:b/>
                <w:noProof/>
                <w:sz w:val="24"/>
                <w:szCs w:val="24"/>
                <w:lang w:val="sr-Cyrl-RS"/>
              </w:rPr>
            </w:pPr>
            <w:r>
              <w:rPr>
                <w:rFonts w:ascii="Times New Roman" w:eastAsia="Times New Roman" w:hAnsi="Times New Roman" w:cs="Times New Roman"/>
                <w:b/>
                <w:noProof/>
                <w:sz w:val="24"/>
                <w:szCs w:val="24"/>
                <w:lang w:val="sr-Cyrl-RS"/>
              </w:rPr>
              <w:t>12</w:t>
            </w:r>
          </w:p>
        </w:tc>
        <w:tc>
          <w:tcPr>
            <w:tcW w:w="575" w:type="dxa"/>
            <w:gridSpan w:val="2"/>
            <w:shd w:val="clear" w:color="auto" w:fill="F2F2F2"/>
          </w:tcPr>
          <w:p w:rsidR="009E524B" w:rsidRPr="002C21A0" w:rsidRDefault="009E524B" w:rsidP="009E524B">
            <w:pPr>
              <w:spacing w:after="0" w:line="240" w:lineRule="auto"/>
              <w:rPr>
                <w:rFonts w:ascii="Times New Roman" w:eastAsia="Times New Roman" w:hAnsi="Times New Roman" w:cs="Times New Roman"/>
                <w:b/>
                <w:noProof/>
                <w:sz w:val="24"/>
                <w:szCs w:val="24"/>
                <w:lang w:val="sr-Cyrl-RS"/>
              </w:rPr>
            </w:pPr>
            <w:r>
              <w:rPr>
                <w:rFonts w:ascii="Times New Roman" w:eastAsia="Times New Roman" w:hAnsi="Times New Roman" w:cs="Times New Roman"/>
                <w:b/>
                <w:noProof/>
                <w:sz w:val="24"/>
                <w:szCs w:val="24"/>
                <w:lang w:val="sr-Cyrl-RS"/>
              </w:rPr>
              <w:t>11</w:t>
            </w:r>
          </w:p>
        </w:tc>
        <w:tc>
          <w:tcPr>
            <w:tcW w:w="585" w:type="dxa"/>
            <w:gridSpan w:val="2"/>
            <w:shd w:val="clear" w:color="auto" w:fill="F2F2F2"/>
          </w:tcPr>
          <w:p w:rsidR="009E524B" w:rsidRPr="002C21A0" w:rsidRDefault="009E524B" w:rsidP="009E524B">
            <w:pPr>
              <w:spacing w:after="0" w:line="240" w:lineRule="auto"/>
              <w:rPr>
                <w:rFonts w:ascii="Times New Roman" w:eastAsia="Times New Roman" w:hAnsi="Times New Roman" w:cs="Times New Roman"/>
                <w:b/>
                <w:noProof/>
                <w:sz w:val="24"/>
                <w:szCs w:val="24"/>
                <w:lang w:val="sr-Cyrl-RS"/>
              </w:rPr>
            </w:pPr>
            <w:r>
              <w:rPr>
                <w:rFonts w:ascii="Times New Roman" w:eastAsia="Times New Roman" w:hAnsi="Times New Roman" w:cs="Times New Roman"/>
                <w:b/>
                <w:noProof/>
                <w:sz w:val="24"/>
                <w:szCs w:val="24"/>
                <w:lang w:val="sr-Cyrl-RS"/>
              </w:rPr>
              <w:t>23</w:t>
            </w:r>
          </w:p>
        </w:tc>
      </w:tr>
      <w:tr w:rsidR="00020F52" w:rsidRPr="006C10EB" w:rsidTr="00FB7ACE">
        <w:trPr>
          <w:trHeight w:val="312"/>
        </w:trPr>
        <w:tc>
          <w:tcPr>
            <w:tcW w:w="1242" w:type="dxa"/>
            <w:shd w:val="clear" w:color="auto" w:fill="F2F2F2"/>
          </w:tcPr>
          <w:p w:rsidR="00020F52" w:rsidRPr="00020F52" w:rsidRDefault="00020F52" w:rsidP="00020F52">
            <w:pPr>
              <w:spacing w:after="0" w:line="240" w:lineRule="auto"/>
              <w:jc w:val="center"/>
              <w:rPr>
                <w:rFonts w:ascii="Times New Roman" w:eastAsia="Times New Roman" w:hAnsi="Times New Roman" w:cs="Times New Roman"/>
                <w:b/>
                <w:noProof/>
                <w:sz w:val="24"/>
                <w:szCs w:val="24"/>
                <w:lang w:val="sr-Latn-CS"/>
              </w:rPr>
            </w:pPr>
            <w:r w:rsidRPr="00020F52">
              <w:rPr>
                <w:rFonts w:ascii="Times New Roman" w:eastAsia="Times New Roman" w:hAnsi="Times New Roman" w:cs="Times New Roman"/>
                <w:b/>
                <w:noProof/>
                <w:sz w:val="24"/>
                <w:szCs w:val="24"/>
              </w:rPr>
              <w:t xml:space="preserve">Свега: </w:t>
            </w:r>
            <w:r w:rsidRPr="00020F52">
              <w:rPr>
                <w:rFonts w:ascii="Times New Roman" w:eastAsia="Times New Roman" w:hAnsi="Times New Roman" w:cs="Times New Roman"/>
                <w:b/>
                <w:noProof/>
                <w:sz w:val="24"/>
                <w:szCs w:val="24"/>
                <w:lang w:val="sr-Latn-CS"/>
              </w:rPr>
              <w:t>II</w:t>
            </w:r>
          </w:p>
        </w:tc>
        <w:tc>
          <w:tcPr>
            <w:tcW w:w="693" w:type="dxa"/>
            <w:shd w:val="clear" w:color="auto" w:fill="F2F2F2"/>
          </w:tcPr>
          <w:p w:rsidR="00020F52" w:rsidRPr="005D2D02" w:rsidRDefault="009E524B" w:rsidP="00020F52">
            <w:pPr>
              <w:spacing w:after="0" w:line="240" w:lineRule="auto"/>
              <w:rPr>
                <w:rFonts w:ascii="Times New Roman" w:eastAsia="Times New Roman" w:hAnsi="Times New Roman" w:cs="Times New Roman"/>
                <w:b/>
                <w:noProof/>
                <w:color w:val="000000"/>
                <w:lang w:val="sr-Cyrl-RS"/>
              </w:rPr>
            </w:pPr>
            <w:r>
              <w:rPr>
                <w:rFonts w:ascii="Times New Roman" w:eastAsia="Times New Roman" w:hAnsi="Times New Roman" w:cs="Times New Roman"/>
                <w:b/>
                <w:noProof/>
                <w:color w:val="000000"/>
                <w:lang w:val="sr-Cyrl-RS"/>
              </w:rPr>
              <w:t>80</w:t>
            </w:r>
          </w:p>
        </w:tc>
        <w:tc>
          <w:tcPr>
            <w:tcW w:w="583" w:type="dxa"/>
            <w:shd w:val="clear" w:color="auto" w:fill="F2F2F2"/>
          </w:tcPr>
          <w:p w:rsidR="00020F52" w:rsidRPr="005D2D02" w:rsidRDefault="009E524B" w:rsidP="00020F52">
            <w:pPr>
              <w:spacing w:after="0" w:line="240" w:lineRule="auto"/>
              <w:rPr>
                <w:rFonts w:ascii="Times New Roman" w:eastAsia="Times New Roman" w:hAnsi="Times New Roman" w:cs="Times New Roman"/>
                <w:b/>
                <w:noProof/>
                <w:color w:val="000000"/>
                <w:lang w:val="sr-Cyrl-RS"/>
              </w:rPr>
            </w:pPr>
            <w:r>
              <w:rPr>
                <w:rFonts w:ascii="Times New Roman" w:eastAsia="Times New Roman" w:hAnsi="Times New Roman" w:cs="Times New Roman"/>
                <w:b/>
                <w:noProof/>
                <w:color w:val="000000"/>
                <w:lang w:val="sr-Cyrl-RS"/>
              </w:rPr>
              <w:t>73</w:t>
            </w:r>
          </w:p>
        </w:tc>
        <w:tc>
          <w:tcPr>
            <w:tcW w:w="709" w:type="dxa"/>
            <w:shd w:val="clear" w:color="auto" w:fill="F2F2F2"/>
          </w:tcPr>
          <w:p w:rsidR="00020F52" w:rsidRPr="005D2D02" w:rsidRDefault="009E524B" w:rsidP="00020F52">
            <w:pPr>
              <w:spacing w:after="0" w:line="240" w:lineRule="auto"/>
              <w:rPr>
                <w:rFonts w:ascii="Times New Roman" w:eastAsia="Times New Roman" w:hAnsi="Times New Roman" w:cs="Times New Roman"/>
                <w:b/>
                <w:noProof/>
                <w:color w:val="000000"/>
                <w:lang w:val="sr-Cyrl-RS"/>
              </w:rPr>
            </w:pPr>
            <w:r>
              <w:rPr>
                <w:rFonts w:ascii="Times New Roman" w:eastAsia="Times New Roman" w:hAnsi="Times New Roman" w:cs="Times New Roman"/>
                <w:b/>
                <w:noProof/>
                <w:color w:val="000000"/>
                <w:lang w:val="sr-Cyrl-RS"/>
              </w:rPr>
              <w:t>153</w:t>
            </w:r>
          </w:p>
        </w:tc>
        <w:tc>
          <w:tcPr>
            <w:tcW w:w="406" w:type="dxa"/>
            <w:shd w:val="clear" w:color="auto" w:fill="F2F2F2"/>
          </w:tcPr>
          <w:p w:rsidR="00020F52" w:rsidRPr="005D2D02" w:rsidRDefault="009E524B" w:rsidP="00020F52">
            <w:pPr>
              <w:spacing w:after="0" w:line="240" w:lineRule="auto"/>
              <w:rPr>
                <w:rFonts w:ascii="Times New Roman" w:eastAsia="Times New Roman" w:hAnsi="Times New Roman" w:cs="Times New Roman"/>
                <w:b/>
                <w:noProof/>
                <w:color w:val="000000"/>
                <w:lang w:val="sr-Cyrl-RS"/>
              </w:rPr>
            </w:pPr>
            <w:r>
              <w:rPr>
                <w:rFonts w:ascii="Times New Roman" w:eastAsia="Times New Roman" w:hAnsi="Times New Roman" w:cs="Times New Roman"/>
                <w:b/>
                <w:noProof/>
                <w:color w:val="000000"/>
                <w:lang w:val="sr-Cyrl-RS"/>
              </w:rPr>
              <w:t>1</w:t>
            </w:r>
          </w:p>
        </w:tc>
        <w:tc>
          <w:tcPr>
            <w:tcW w:w="574" w:type="dxa"/>
            <w:gridSpan w:val="2"/>
            <w:shd w:val="clear" w:color="auto" w:fill="F2F2F2"/>
          </w:tcPr>
          <w:p w:rsidR="00020F52" w:rsidRPr="00020F52" w:rsidRDefault="009E524B" w:rsidP="00020F52">
            <w:pPr>
              <w:spacing w:after="0" w:line="240" w:lineRule="auto"/>
              <w:rPr>
                <w:rFonts w:ascii="Times New Roman" w:eastAsia="Times New Roman" w:hAnsi="Times New Roman" w:cs="Times New Roman"/>
                <w:b/>
                <w:noProof/>
                <w:color w:val="000000"/>
                <w:lang w:val="sr-Cyrl-RS"/>
              </w:rPr>
            </w:pPr>
            <w:r>
              <w:rPr>
                <w:rFonts w:ascii="Times New Roman" w:eastAsia="Times New Roman" w:hAnsi="Times New Roman" w:cs="Times New Roman"/>
                <w:b/>
                <w:noProof/>
                <w:color w:val="000000"/>
                <w:lang w:val="sr-Cyrl-RS"/>
              </w:rPr>
              <w:t>/</w:t>
            </w:r>
          </w:p>
        </w:tc>
        <w:tc>
          <w:tcPr>
            <w:tcW w:w="588" w:type="dxa"/>
            <w:gridSpan w:val="2"/>
            <w:shd w:val="clear" w:color="auto" w:fill="F2F2F2"/>
          </w:tcPr>
          <w:p w:rsidR="00020F52" w:rsidRPr="00020F52" w:rsidRDefault="009E524B" w:rsidP="00020F52">
            <w:pPr>
              <w:spacing w:after="0" w:line="240" w:lineRule="auto"/>
              <w:rPr>
                <w:rFonts w:ascii="Times New Roman" w:eastAsia="Times New Roman" w:hAnsi="Times New Roman" w:cs="Times New Roman"/>
                <w:b/>
                <w:noProof/>
                <w:color w:val="000000"/>
                <w:lang w:val="sr-Cyrl-RS"/>
              </w:rPr>
            </w:pPr>
            <w:r>
              <w:rPr>
                <w:rFonts w:ascii="Times New Roman" w:eastAsia="Times New Roman" w:hAnsi="Times New Roman" w:cs="Times New Roman"/>
                <w:b/>
                <w:noProof/>
                <w:color w:val="000000"/>
                <w:lang w:val="sr-Cyrl-RS"/>
              </w:rPr>
              <w:t>1</w:t>
            </w:r>
          </w:p>
        </w:tc>
        <w:tc>
          <w:tcPr>
            <w:tcW w:w="507" w:type="dxa"/>
            <w:shd w:val="clear" w:color="auto" w:fill="F2F2F2"/>
          </w:tcPr>
          <w:p w:rsidR="00020F52" w:rsidRPr="009E524B" w:rsidRDefault="009E524B" w:rsidP="00020F52">
            <w:pPr>
              <w:spacing w:after="0" w:line="240" w:lineRule="auto"/>
              <w:rPr>
                <w:rFonts w:ascii="Times New Roman" w:eastAsia="Times New Roman" w:hAnsi="Times New Roman" w:cs="Times New Roman"/>
                <w:b/>
                <w:noProof/>
                <w:color w:val="000000"/>
                <w:lang w:val="sr-Cyrl-RS"/>
              </w:rPr>
            </w:pPr>
            <w:r>
              <w:rPr>
                <w:rFonts w:ascii="Times New Roman" w:eastAsia="Times New Roman" w:hAnsi="Times New Roman" w:cs="Times New Roman"/>
                <w:b/>
                <w:noProof/>
                <w:color w:val="000000"/>
                <w:lang w:val="sr-Cyrl-RS"/>
              </w:rPr>
              <w:t>1</w:t>
            </w:r>
          </w:p>
        </w:tc>
        <w:tc>
          <w:tcPr>
            <w:tcW w:w="650" w:type="dxa"/>
            <w:shd w:val="clear" w:color="auto" w:fill="F2F2F2"/>
          </w:tcPr>
          <w:p w:rsidR="00020F52" w:rsidRPr="009E524B" w:rsidRDefault="009E524B" w:rsidP="00020F52">
            <w:pPr>
              <w:spacing w:after="0" w:line="240" w:lineRule="auto"/>
              <w:rPr>
                <w:rFonts w:ascii="Times New Roman" w:eastAsia="Times New Roman" w:hAnsi="Times New Roman" w:cs="Times New Roman"/>
                <w:b/>
                <w:noProof/>
                <w:color w:val="000000"/>
                <w:lang w:val="sr-Cyrl-RS"/>
              </w:rPr>
            </w:pPr>
            <w:r>
              <w:rPr>
                <w:rFonts w:ascii="Times New Roman" w:eastAsia="Times New Roman" w:hAnsi="Times New Roman" w:cs="Times New Roman"/>
                <w:b/>
                <w:noProof/>
                <w:color w:val="000000"/>
                <w:lang w:val="sr-Cyrl-RS"/>
              </w:rPr>
              <w:t>/</w:t>
            </w:r>
          </w:p>
        </w:tc>
        <w:tc>
          <w:tcPr>
            <w:tcW w:w="585" w:type="dxa"/>
            <w:shd w:val="clear" w:color="auto" w:fill="F2F2F2"/>
          </w:tcPr>
          <w:p w:rsidR="00020F52" w:rsidRPr="009E524B" w:rsidRDefault="009E524B" w:rsidP="00020F52">
            <w:pPr>
              <w:spacing w:after="0" w:line="240" w:lineRule="auto"/>
              <w:rPr>
                <w:rFonts w:ascii="Times New Roman" w:eastAsia="Times New Roman" w:hAnsi="Times New Roman" w:cs="Times New Roman"/>
                <w:b/>
                <w:noProof/>
                <w:color w:val="000000"/>
                <w:lang w:val="sr-Cyrl-RS"/>
              </w:rPr>
            </w:pPr>
            <w:r>
              <w:rPr>
                <w:rFonts w:ascii="Times New Roman" w:eastAsia="Times New Roman" w:hAnsi="Times New Roman" w:cs="Times New Roman"/>
                <w:b/>
                <w:noProof/>
                <w:color w:val="000000"/>
                <w:lang w:val="sr-Cyrl-RS"/>
              </w:rPr>
              <w:t>1</w:t>
            </w:r>
          </w:p>
        </w:tc>
        <w:tc>
          <w:tcPr>
            <w:tcW w:w="577" w:type="dxa"/>
            <w:gridSpan w:val="2"/>
            <w:shd w:val="clear" w:color="auto" w:fill="F2F2F2"/>
          </w:tcPr>
          <w:p w:rsidR="00020F52" w:rsidRPr="00020F52" w:rsidRDefault="009E524B" w:rsidP="00020F52">
            <w:pPr>
              <w:spacing w:after="0" w:line="240" w:lineRule="auto"/>
              <w:rPr>
                <w:rFonts w:ascii="Times New Roman" w:eastAsia="Times New Roman" w:hAnsi="Times New Roman" w:cs="Times New Roman"/>
                <w:b/>
                <w:noProof/>
                <w:color w:val="000000"/>
                <w:lang w:val="sr-Cyrl-RS"/>
              </w:rPr>
            </w:pPr>
            <w:r>
              <w:rPr>
                <w:rFonts w:ascii="Times New Roman" w:eastAsia="Times New Roman" w:hAnsi="Times New Roman" w:cs="Times New Roman"/>
                <w:b/>
                <w:noProof/>
                <w:color w:val="000000"/>
                <w:lang w:val="sr-Cyrl-RS"/>
              </w:rPr>
              <w:t>1</w:t>
            </w:r>
          </w:p>
        </w:tc>
        <w:tc>
          <w:tcPr>
            <w:tcW w:w="575" w:type="dxa"/>
            <w:gridSpan w:val="2"/>
            <w:shd w:val="clear" w:color="auto" w:fill="F2F2F2"/>
          </w:tcPr>
          <w:p w:rsidR="00020F52" w:rsidRPr="005D2D02" w:rsidRDefault="009E524B" w:rsidP="00020F52">
            <w:pPr>
              <w:spacing w:after="0" w:line="240" w:lineRule="auto"/>
              <w:rPr>
                <w:rFonts w:ascii="Times New Roman" w:eastAsia="Times New Roman" w:hAnsi="Times New Roman" w:cs="Times New Roman"/>
                <w:b/>
                <w:noProof/>
                <w:color w:val="000000"/>
                <w:lang w:val="sr-Cyrl-RS"/>
              </w:rPr>
            </w:pPr>
            <w:r>
              <w:rPr>
                <w:rFonts w:ascii="Times New Roman" w:eastAsia="Times New Roman" w:hAnsi="Times New Roman" w:cs="Times New Roman"/>
                <w:b/>
                <w:noProof/>
                <w:color w:val="000000"/>
                <w:lang w:val="sr-Cyrl-RS"/>
              </w:rPr>
              <w:t>1</w:t>
            </w:r>
          </w:p>
        </w:tc>
        <w:tc>
          <w:tcPr>
            <w:tcW w:w="584" w:type="dxa"/>
            <w:shd w:val="clear" w:color="auto" w:fill="F2F2F2"/>
          </w:tcPr>
          <w:p w:rsidR="00020F52" w:rsidRPr="005D2D02" w:rsidRDefault="009E524B" w:rsidP="00020F52">
            <w:pPr>
              <w:spacing w:after="0" w:line="240" w:lineRule="auto"/>
              <w:rPr>
                <w:rFonts w:ascii="Times New Roman" w:eastAsia="Times New Roman" w:hAnsi="Times New Roman" w:cs="Times New Roman"/>
                <w:b/>
                <w:noProof/>
                <w:color w:val="000000"/>
                <w:lang w:val="sr-Cyrl-RS"/>
              </w:rPr>
            </w:pPr>
            <w:r>
              <w:rPr>
                <w:rFonts w:ascii="Times New Roman" w:eastAsia="Times New Roman" w:hAnsi="Times New Roman" w:cs="Times New Roman"/>
                <w:b/>
                <w:noProof/>
                <w:color w:val="000000"/>
                <w:lang w:val="sr-Cyrl-RS"/>
              </w:rPr>
              <w:t>2</w:t>
            </w:r>
          </w:p>
        </w:tc>
        <w:tc>
          <w:tcPr>
            <w:tcW w:w="582" w:type="dxa"/>
            <w:gridSpan w:val="2"/>
            <w:shd w:val="clear" w:color="auto" w:fill="F2F2F2"/>
          </w:tcPr>
          <w:p w:rsidR="00020F52" w:rsidRPr="006C10EB" w:rsidRDefault="00020F52" w:rsidP="00020F52">
            <w:pPr>
              <w:spacing w:after="0" w:line="240" w:lineRule="auto"/>
              <w:rPr>
                <w:rFonts w:ascii="Times New Roman" w:eastAsia="Times New Roman" w:hAnsi="Times New Roman" w:cs="Times New Roman"/>
                <w:b/>
                <w:noProof/>
                <w:color w:val="000000"/>
              </w:rPr>
            </w:pPr>
          </w:p>
        </w:tc>
        <w:tc>
          <w:tcPr>
            <w:tcW w:w="581" w:type="dxa"/>
            <w:gridSpan w:val="2"/>
            <w:shd w:val="clear" w:color="auto" w:fill="F2F2F2"/>
          </w:tcPr>
          <w:p w:rsidR="00020F52" w:rsidRPr="006C10EB" w:rsidRDefault="00020F52" w:rsidP="00020F52">
            <w:pPr>
              <w:spacing w:after="0" w:line="240" w:lineRule="auto"/>
              <w:rPr>
                <w:rFonts w:ascii="Times New Roman" w:eastAsia="Times New Roman" w:hAnsi="Times New Roman" w:cs="Times New Roman"/>
                <w:b/>
                <w:noProof/>
                <w:color w:val="000000"/>
              </w:rPr>
            </w:pPr>
          </w:p>
        </w:tc>
        <w:tc>
          <w:tcPr>
            <w:tcW w:w="647" w:type="dxa"/>
            <w:gridSpan w:val="3"/>
            <w:shd w:val="clear" w:color="auto" w:fill="F2F2F2"/>
          </w:tcPr>
          <w:p w:rsidR="00020F52" w:rsidRPr="006C10EB" w:rsidRDefault="00020F52" w:rsidP="00020F52">
            <w:pPr>
              <w:spacing w:after="0" w:line="240" w:lineRule="auto"/>
              <w:rPr>
                <w:rFonts w:ascii="Times New Roman" w:eastAsia="Times New Roman" w:hAnsi="Times New Roman" w:cs="Times New Roman"/>
                <w:b/>
                <w:noProof/>
                <w:color w:val="000000"/>
              </w:rPr>
            </w:pPr>
          </w:p>
        </w:tc>
        <w:tc>
          <w:tcPr>
            <w:tcW w:w="521" w:type="dxa"/>
            <w:shd w:val="clear" w:color="auto" w:fill="F2F2F2"/>
          </w:tcPr>
          <w:p w:rsidR="00020F52" w:rsidRPr="006C10EB" w:rsidRDefault="00020F52" w:rsidP="00020F52">
            <w:pPr>
              <w:spacing w:after="0" w:line="240" w:lineRule="auto"/>
              <w:rPr>
                <w:rFonts w:ascii="Times New Roman" w:eastAsia="Times New Roman" w:hAnsi="Times New Roman" w:cs="Times New Roman"/>
                <w:b/>
                <w:noProof/>
                <w:color w:val="000000"/>
              </w:rPr>
            </w:pPr>
          </w:p>
        </w:tc>
        <w:tc>
          <w:tcPr>
            <w:tcW w:w="576" w:type="dxa"/>
            <w:shd w:val="clear" w:color="auto" w:fill="F2F2F2"/>
          </w:tcPr>
          <w:p w:rsidR="00020F52" w:rsidRPr="006C10EB" w:rsidRDefault="00020F52" w:rsidP="00020F52">
            <w:pPr>
              <w:spacing w:after="0" w:line="240" w:lineRule="auto"/>
              <w:rPr>
                <w:rFonts w:ascii="Times New Roman" w:eastAsia="Times New Roman" w:hAnsi="Times New Roman" w:cs="Times New Roman"/>
                <w:b/>
                <w:noProof/>
                <w:color w:val="000000"/>
              </w:rPr>
            </w:pPr>
          </w:p>
        </w:tc>
        <w:tc>
          <w:tcPr>
            <w:tcW w:w="584" w:type="dxa"/>
            <w:shd w:val="clear" w:color="auto" w:fill="F2F2F2"/>
          </w:tcPr>
          <w:p w:rsidR="00020F52" w:rsidRPr="006C10EB" w:rsidRDefault="00020F52" w:rsidP="00020F52">
            <w:pPr>
              <w:spacing w:after="0" w:line="240" w:lineRule="auto"/>
              <w:rPr>
                <w:rFonts w:ascii="Times New Roman" w:eastAsia="Times New Roman" w:hAnsi="Times New Roman" w:cs="Times New Roman"/>
                <w:b/>
                <w:noProof/>
                <w:color w:val="000000"/>
              </w:rPr>
            </w:pPr>
          </w:p>
        </w:tc>
        <w:tc>
          <w:tcPr>
            <w:tcW w:w="577" w:type="dxa"/>
            <w:gridSpan w:val="3"/>
            <w:shd w:val="clear" w:color="auto" w:fill="F2F2F2"/>
          </w:tcPr>
          <w:p w:rsidR="00020F52" w:rsidRPr="00020F52" w:rsidRDefault="009E524B" w:rsidP="00020F52">
            <w:pPr>
              <w:spacing w:after="0" w:line="240" w:lineRule="auto"/>
              <w:rPr>
                <w:rFonts w:ascii="Times New Roman" w:eastAsia="Times New Roman" w:hAnsi="Times New Roman" w:cs="Times New Roman"/>
                <w:b/>
                <w:noProof/>
                <w:color w:val="000000"/>
                <w:lang w:val="sr-Cyrl-RS"/>
              </w:rPr>
            </w:pPr>
            <w:r>
              <w:rPr>
                <w:rFonts w:ascii="Times New Roman" w:eastAsia="Times New Roman" w:hAnsi="Times New Roman" w:cs="Times New Roman"/>
                <w:b/>
                <w:noProof/>
                <w:color w:val="000000"/>
                <w:lang w:val="sr-Cyrl-RS"/>
              </w:rPr>
              <w:t>1</w:t>
            </w:r>
          </w:p>
        </w:tc>
        <w:tc>
          <w:tcPr>
            <w:tcW w:w="440" w:type="dxa"/>
            <w:gridSpan w:val="2"/>
            <w:shd w:val="clear" w:color="auto" w:fill="F2F2F2"/>
          </w:tcPr>
          <w:p w:rsidR="00020F52" w:rsidRPr="005D2D02" w:rsidRDefault="009E524B" w:rsidP="00020F52">
            <w:pPr>
              <w:spacing w:after="0" w:line="240" w:lineRule="auto"/>
              <w:rPr>
                <w:rFonts w:ascii="Times New Roman" w:eastAsia="Times New Roman" w:hAnsi="Times New Roman" w:cs="Times New Roman"/>
                <w:b/>
                <w:noProof/>
                <w:color w:val="000000"/>
                <w:lang w:val="sr-Cyrl-RS"/>
              </w:rPr>
            </w:pPr>
            <w:r>
              <w:rPr>
                <w:rFonts w:ascii="Times New Roman" w:eastAsia="Times New Roman" w:hAnsi="Times New Roman" w:cs="Times New Roman"/>
                <w:b/>
                <w:noProof/>
                <w:color w:val="000000"/>
                <w:lang w:val="sr-Cyrl-RS"/>
              </w:rPr>
              <w:t>1</w:t>
            </w:r>
          </w:p>
        </w:tc>
        <w:tc>
          <w:tcPr>
            <w:tcW w:w="584" w:type="dxa"/>
            <w:shd w:val="clear" w:color="auto" w:fill="F2F2F2"/>
          </w:tcPr>
          <w:p w:rsidR="00020F52" w:rsidRPr="005D2D02" w:rsidRDefault="009E524B" w:rsidP="00020F52">
            <w:pPr>
              <w:spacing w:after="0" w:line="240" w:lineRule="auto"/>
              <w:rPr>
                <w:rFonts w:ascii="Times New Roman" w:eastAsia="Times New Roman" w:hAnsi="Times New Roman" w:cs="Times New Roman"/>
                <w:b/>
                <w:noProof/>
                <w:color w:val="000000"/>
                <w:lang w:val="sr-Cyrl-RS"/>
              </w:rPr>
            </w:pPr>
            <w:r>
              <w:rPr>
                <w:rFonts w:ascii="Times New Roman" w:eastAsia="Times New Roman" w:hAnsi="Times New Roman" w:cs="Times New Roman"/>
                <w:b/>
                <w:noProof/>
                <w:color w:val="000000"/>
                <w:lang w:val="sr-Cyrl-RS"/>
              </w:rPr>
              <w:t>2</w:t>
            </w:r>
          </w:p>
        </w:tc>
        <w:tc>
          <w:tcPr>
            <w:tcW w:w="577" w:type="dxa"/>
            <w:shd w:val="clear" w:color="auto" w:fill="F2F2F2"/>
          </w:tcPr>
          <w:p w:rsidR="00020F52" w:rsidRPr="005D2D02" w:rsidRDefault="009E524B" w:rsidP="00020F52">
            <w:pPr>
              <w:spacing w:after="0" w:line="240" w:lineRule="auto"/>
              <w:rPr>
                <w:rFonts w:ascii="Times New Roman" w:eastAsia="Times New Roman" w:hAnsi="Times New Roman" w:cs="Times New Roman"/>
                <w:b/>
                <w:noProof/>
                <w:color w:val="000000"/>
                <w:lang w:val="sr-Cyrl-RS"/>
              </w:rPr>
            </w:pPr>
            <w:r>
              <w:rPr>
                <w:rFonts w:ascii="Times New Roman" w:eastAsia="Times New Roman" w:hAnsi="Times New Roman" w:cs="Times New Roman"/>
                <w:b/>
                <w:noProof/>
                <w:color w:val="000000"/>
                <w:lang w:val="sr-Cyrl-RS"/>
              </w:rPr>
              <w:t>80</w:t>
            </w:r>
          </w:p>
        </w:tc>
        <w:tc>
          <w:tcPr>
            <w:tcW w:w="575" w:type="dxa"/>
            <w:gridSpan w:val="2"/>
            <w:shd w:val="clear" w:color="auto" w:fill="F2F2F2"/>
          </w:tcPr>
          <w:p w:rsidR="00020F52" w:rsidRPr="005D2D02" w:rsidRDefault="009E524B" w:rsidP="00020F52">
            <w:pPr>
              <w:spacing w:after="0" w:line="240" w:lineRule="auto"/>
              <w:rPr>
                <w:rFonts w:ascii="Times New Roman" w:eastAsia="Times New Roman" w:hAnsi="Times New Roman" w:cs="Times New Roman"/>
                <w:b/>
                <w:noProof/>
                <w:color w:val="000000"/>
                <w:lang w:val="sr-Cyrl-RS"/>
              </w:rPr>
            </w:pPr>
            <w:r>
              <w:rPr>
                <w:rFonts w:ascii="Times New Roman" w:eastAsia="Times New Roman" w:hAnsi="Times New Roman" w:cs="Times New Roman"/>
                <w:b/>
                <w:noProof/>
                <w:color w:val="000000"/>
                <w:lang w:val="sr-Cyrl-RS"/>
              </w:rPr>
              <w:t>72</w:t>
            </w:r>
          </w:p>
        </w:tc>
        <w:tc>
          <w:tcPr>
            <w:tcW w:w="585" w:type="dxa"/>
            <w:gridSpan w:val="2"/>
            <w:shd w:val="clear" w:color="auto" w:fill="F2F2F2"/>
          </w:tcPr>
          <w:p w:rsidR="00020F52" w:rsidRPr="005D2D02" w:rsidRDefault="009E524B" w:rsidP="00020F52">
            <w:pPr>
              <w:spacing w:after="0" w:line="240" w:lineRule="auto"/>
              <w:rPr>
                <w:rFonts w:ascii="Times New Roman" w:eastAsia="Times New Roman" w:hAnsi="Times New Roman" w:cs="Times New Roman"/>
                <w:b/>
                <w:noProof/>
                <w:color w:val="000000"/>
                <w:lang w:val="sr-Cyrl-RS"/>
              </w:rPr>
            </w:pPr>
            <w:r>
              <w:rPr>
                <w:rFonts w:ascii="Times New Roman" w:eastAsia="Times New Roman" w:hAnsi="Times New Roman" w:cs="Times New Roman"/>
                <w:b/>
                <w:noProof/>
                <w:color w:val="000000"/>
                <w:lang w:val="sr-Cyrl-RS"/>
              </w:rPr>
              <w:t>152</w:t>
            </w:r>
          </w:p>
        </w:tc>
      </w:tr>
      <w:tr w:rsidR="00020F52" w:rsidRPr="006C10EB" w:rsidTr="00FB7ACE">
        <w:trPr>
          <w:trHeight w:val="312"/>
        </w:trPr>
        <w:tc>
          <w:tcPr>
            <w:tcW w:w="1242" w:type="dxa"/>
            <w:shd w:val="clear" w:color="auto" w:fill="F2F2F2"/>
          </w:tcPr>
          <w:p w:rsidR="00020F52" w:rsidRPr="00020F52" w:rsidRDefault="00020F52" w:rsidP="00020F52">
            <w:pPr>
              <w:spacing w:after="0" w:line="240" w:lineRule="auto"/>
              <w:jc w:val="center"/>
              <w:rPr>
                <w:rFonts w:ascii="Times New Roman" w:eastAsia="Times New Roman" w:hAnsi="Times New Roman" w:cs="Times New Roman"/>
                <w:b/>
                <w:noProof/>
                <w:sz w:val="24"/>
                <w:szCs w:val="24"/>
              </w:rPr>
            </w:pPr>
          </w:p>
        </w:tc>
        <w:tc>
          <w:tcPr>
            <w:tcW w:w="693" w:type="dxa"/>
            <w:shd w:val="clear" w:color="auto" w:fill="F2F2F2"/>
          </w:tcPr>
          <w:p w:rsidR="00020F52" w:rsidRDefault="00020F52" w:rsidP="00020F52">
            <w:pPr>
              <w:spacing w:after="0" w:line="240" w:lineRule="auto"/>
              <w:rPr>
                <w:rFonts w:ascii="Times New Roman" w:eastAsia="Times New Roman" w:hAnsi="Times New Roman" w:cs="Times New Roman"/>
                <w:b/>
                <w:noProof/>
                <w:color w:val="000000"/>
                <w:lang w:val="sr-Cyrl-RS"/>
              </w:rPr>
            </w:pPr>
          </w:p>
        </w:tc>
        <w:tc>
          <w:tcPr>
            <w:tcW w:w="583" w:type="dxa"/>
            <w:shd w:val="clear" w:color="auto" w:fill="F2F2F2"/>
          </w:tcPr>
          <w:p w:rsidR="00020F52" w:rsidRDefault="00020F52" w:rsidP="00020F52">
            <w:pPr>
              <w:spacing w:after="0" w:line="240" w:lineRule="auto"/>
              <w:rPr>
                <w:rFonts w:ascii="Times New Roman" w:eastAsia="Times New Roman" w:hAnsi="Times New Roman" w:cs="Times New Roman"/>
                <w:b/>
                <w:noProof/>
                <w:color w:val="000000"/>
                <w:lang w:val="sr-Cyrl-RS"/>
              </w:rPr>
            </w:pPr>
          </w:p>
        </w:tc>
        <w:tc>
          <w:tcPr>
            <w:tcW w:w="709" w:type="dxa"/>
            <w:shd w:val="clear" w:color="auto" w:fill="F2F2F2"/>
          </w:tcPr>
          <w:p w:rsidR="00020F52" w:rsidRDefault="00020F52" w:rsidP="00020F52">
            <w:pPr>
              <w:spacing w:after="0" w:line="240" w:lineRule="auto"/>
              <w:rPr>
                <w:rFonts w:ascii="Times New Roman" w:eastAsia="Times New Roman" w:hAnsi="Times New Roman" w:cs="Times New Roman"/>
                <w:b/>
                <w:noProof/>
                <w:color w:val="000000"/>
                <w:lang w:val="sr-Cyrl-RS"/>
              </w:rPr>
            </w:pPr>
          </w:p>
        </w:tc>
        <w:tc>
          <w:tcPr>
            <w:tcW w:w="406" w:type="dxa"/>
            <w:shd w:val="clear" w:color="auto" w:fill="F2F2F2"/>
          </w:tcPr>
          <w:p w:rsidR="00020F52" w:rsidRDefault="00020F52" w:rsidP="00020F52">
            <w:pPr>
              <w:spacing w:after="0" w:line="240" w:lineRule="auto"/>
              <w:rPr>
                <w:rFonts w:ascii="Times New Roman" w:eastAsia="Times New Roman" w:hAnsi="Times New Roman" w:cs="Times New Roman"/>
                <w:b/>
                <w:noProof/>
                <w:color w:val="000000"/>
                <w:lang w:val="sr-Cyrl-RS"/>
              </w:rPr>
            </w:pPr>
          </w:p>
        </w:tc>
        <w:tc>
          <w:tcPr>
            <w:tcW w:w="574" w:type="dxa"/>
            <w:gridSpan w:val="2"/>
            <w:shd w:val="clear" w:color="auto" w:fill="F2F2F2"/>
          </w:tcPr>
          <w:p w:rsidR="00020F52" w:rsidRDefault="00020F52" w:rsidP="00020F52">
            <w:pPr>
              <w:spacing w:after="0" w:line="240" w:lineRule="auto"/>
              <w:rPr>
                <w:rFonts w:ascii="Times New Roman" w:eastAsia="Times New Roman" w:hAnsi="Times New Roman" w:cs="Times New Roman"/>
                <w:b/>
                <w:noProof/>
                <w:color w:val="000000"/>
                <w:lang w:val="sr-Cyrl-RS"/>
              </w:rPr>
            </w:pPr>
          </w:p>
        </w:tc>
        <w:tc>
          <w:tcPr>
            <w:tcW w:w="588" w:type="dxa"/>
            <w:gridSpan w:val="2"/>
            <w:shd w:val="clear" w:color="auto" w:fill="F2F2F2"/>
          </w:tcPr>
          <w:p w:rsidR="00020F52" w:rsidRDefault="00020F52" w:rsidP="00020F52">
            <w:pPr>
              <w:spacing w:after="0" w:line="240" w:lineRule="auto"/>
              <w:rPr>
                <w:rFonts w:ascii="Times New Roman" w:eastAsia="Times New Roman" w:hAnsi="Times New Roman" w:cs="Times New Roman"/>
                <w:b/>
                <w:noProof/>
                <w:color w:val="000000"/>
                <w:lang w:val="sr-Cyrl-RS"/>
              </w:rPr>
            </w:pPr>
          </w:p>
        </w:tc>
        <w:tc>
          <w:tcPr>
            <w:tcW w:w="507" w:type="dxa"/>
            <w:shd w:val="clear" w:color="auto" w:fill="F2F2F2"/>
          </w:tcPr>
          <w:p w:rsidR="00020F52" w:rsidRDefault="00020F52" w:rsidP="00020F52">
            <w:pPr>
              <w:spacing w:after="0" w:line="240" w:lineRule="auto"/>
              <w:rPr>
                <w:rFonts w:ascii="Times New Roman" w:eastAsia="Times New Roman" w:hAnsi="Times New Roman" w:cs="Times New Roman"/>
                <w:b/>
                <w:noProof/>
                <w:color w:val="000000"/>
                <w:lang w:val="sr-Cyrl-RS"/>
              </w:rPr>
            </w:pPr>
          </w:p>
        </w:tc>
        <w:tc>
          <w:tcPr>
            <w:tcW w:w="650" w:type="dxa"/>
            <w:shd w:val="clear" w:color="auto" w:fill="F2F2F2"/>
          </w:tcPr>
          <w:p w:rsidR="00020F52" w:rsidRDefault="00020F52" w:rsidP="00020F52">
            <w:pPr>
              <w:spacing w:after="0" w:line="240" w:lineRule="auto"/>
              <w:rPr>
                <w:rFonts w:ascii="Times New Roman" w:eastAsia="Times New Roman" w:hAnsi="Times New Roman" w:cs="Times New Roman"/>
                <w:b/>
                <w:noProof/>
                <w:color w:val="000000"/>
                <w:lang w:val="sr-Cyrl-RS"/>
              </w:rPr>
            </w:pPr>
          </w:p>
        </w:tc>
        <w:tc>
          <w:tcPr>
            <w:tcW w:w="585" w:type="dxa"/>
            <w:shd w:val="clear" w:color="auto" w:fill="F2F2F2"/>
          </w:tcPr>
          <w:p w:rsidR="00020F52" w:rsidRDefault="00020F52" w:rsidP="00020F52">
            <w:pPr>
              <w:spacing w:after="0" w:line="240" w:lineRule="auto"/>
              <w:rPr>
                <w:rFonts w:ascii="Times New Roman" w:eastAsia="Times New Roman" w:hAnsi="Times New Roman" w:cs="Times New Roman"/>
                <w:b/>
                <w:noProof/>
                <w:color w:val="000000"/>
                <w:lang w:val="sr-Cyrl-RS"/>
              </w:rPr>
            </w:pPr>
          </w:p>
        </w:tc>
        <w:tc>
          <w:tcPr>
            <w:tcW w:w="577" w:type="dxa"/>
            <w:gridSpan w:val="2"/>
            <w:shd w:val="clear" w:color="auto" w:fill="F2F2F2"/>
          </w:tcPr>
          <w:p w:rsidR="00020F52" w:rsidRDefault="00020F52" w:rsidP="00020F52">
            <w:pPr>
              <w:spacing w:after="0" w:line="240" w:lineRule="auto"/>
              <w:rPr>
                <w:rFonts w:ascii="Times New Roman" w:eastAsia="Times New Roman" w:hAnsi="Times New Roman" w:cs="Times New Roman"/>
                <w:b/>
                <w:noProof/>
                <w:color w:val="000000"/>
                <w:lang w:val="sr-Cyrl-RS"/>
              </w:rPr>
            </w:pPr>
          </w:p>
        </w:tc>
        <w:tc>
          <w:tcPr>
            <w:tcW w:w="575" w:type="dxa"/>
            <w:gridSpan w:val="2"/>
            <w:shd w:val="clear" w:color="auto" w:fill="F2F2F2"/>
          </w:tcPr>
          <w:p w:rsidR="00020F52" w:rsidRDefault="00020F52" w:rsidP="00020F52">
            <w:pPr>
              <w:spacing w:after="0" w:line="240" w:lineRule="auto"/>
              <w:rPr>
                <w:rFonts w:ascii="Times New Roman" w:eastAsia="Times New Roman" w:hAnsi="Times New Roman" w:cs="Times New Roman"/>
                <w:b/>
                <w:noProof/>
                <w:color w:val="000000"/>
                <w:lang w:val="sr-Cyrl-RS"/>
              </w:rPr>
            </w:pPr>
          </w:p>
        </w:tc>
        <w:tc>
          <w:tcPr>
            <w:tcW w:w="584" w:type="dxa"/>
            <w:shd w:val="clear" w:color="auto" w:fill="F2F2F2"/>
          </w:tcPr>
          <w:p w:rsidR="00020F52" w:rsidRDefault="00020F52" w:rsidP="00020F52">
            <w:pPr>
              <w:spacing w:after="0" w:line="240" w:lineRule="auto"/>
              <w:rPr>
                <w:rFonts w:ascii="Times New Roman" w:eastAsia="Times New Roman" w:hAnsi="Times New Roman" w:cs="Times New Roman"/>
                <w:b/>
                <w:noProof/>
                <w:color w:val="000000"/>
                <w:lang w:val="sr-Cyrl-RS"/>
              </w:rPr>
            </w:pPr>
          </w:p>
        </w:tc>
        <w:tc>
          <w:tcPr>
            <w:tcW w:w="582" w:type="dxa"/>
            <w:gridSpan w:val="2"/>
            <w:shd w:val="clear" w:color="auto" w:fill="F2F2F2"/>
          </w:tcPr>
          <w:p w:rsidR="00020F52" w:rsidRPr="006C10EB" w:rsidRDefault="00020F52" w:rsidP="00020F52">
            <w:pPr>
              <w:spacing w:after="0" w:line="240" w:lineRule="auto"/>
              <w:rPr>
                <w:rFonts w:ascii="Times New Roman" w:eastAsia="Times New Roman" w:hAnsi="Times New Roman" w:cs="Times New Roman"/>
                <w:b/>
                <w:noProof/>
                <w:color w:val="000000"/>
              </w:rPr>
            </w:pPr>
          </w:p>
        </w:tc>
        <w:tc>
          <w:tcPr>
            <w:tcW w:w="581" w:type="dxa"/>
            <w:gridSpan w:val="2"/>
            <w:shd w:val="clear" w:color="auto" w:fill="F2F2F2"/>
          </w:tcPr>
          <w:p w:rsidR="00020F52" w:rsidRPr="006C10EB" w:rsidRDefault="00020F52" w:rsidP="00020F52">
            <w:pPr>
              <w:spacing w:after="0" w:line="240" w:lineRule="auto"/>
              <w:rPr>
                <w:rFonts w:ascii="Times New Roman" w:eastAsia="Times New Roman" w:hAnsi="Times New Roman" w:cs="Times New Roman"/>
                <w:b/>
                <w:noProof/>
                <w:color w:val="000000"/>
              </w:rPr>
            </w:pPr>
          </w:p>
        </w:tc>
        <w:tc>
          <w:tcPr>
            <w:tcW w:w="647" w:type="dxa"/>
            <w:gridSpan w:val="3"/>
            <w:shd w:val="clear" w:color="auto" w:fill="F2F2F2"/>
          </w:tcPr>
          <w:p w:rsidR="00020F52" w:rsidRPr="006C10EB" w:rsidRDefault="00020F52" w:rsidP="00020F52">
            <w:pPr>
              <w:spacing w:after="0" w:line="240" w:lineRule="auto"/>
              <w:rPr>
                <w:rFonts w:ascii="Times New Roman" w:eastAsia="Times New Roman" w:hAnsi="Times New Roman" w:cs="Times New Roman"/>
                <w:b/>
                <w:noProof/>
                <w:color w:val="000000"/>
              </w:rPr>
            </w:pPr>
          </w:p>
        </w:tc>
        <w:tc>
          <w:tcPr>
            <w:tcW w:w="521" w:type="dxa"/>
            <w:shd w:val="clear" w:color="auto" w:fill="F2F2F2"/>
          </w:tcPr>
          <w:p w:rsidR="00020F52" w:rsidRPr="006C10EB" w:rsidRDefault="00020F52" w:rsidP="00020F52">
            <w:pPr>
              <w:spacing w:after="0" w:line="240" w:lineRule="auto"/>
              <w:rPr>
                <w:rFonts w:ascii="Times New Roman" w:eastAsia="Times New Roman" w:hAnsi="Times New Roman" w:cs="Times New Roman"/>
                <w:b/>
                <w:noProof/>
                <w:color w:val="000000"/>
              </w:rPr>
            </w:pPr>
          </w:p>
        </w:tc>
        <w:tc>
          <w:tcPr>
            <w:tcW w:w="576" w:type="dxa"/>
            <w:shd w:val="clear" w:color="auto" w:fill="F2F2F2"/>
          </w:tcPr>
          <w:p w:rsidR="00020F52" w:rsidRPr="006C10EB" w:rsidRDefault="00020F52" w:rsidP="00020F52">
            <w:pPr>
              <w:spacing w:after="0" w:line="240" w:lineRule="auto"/>
              <w:rPr>
                <w:rFonts w:ascii="Times New Roman" w:eastAsia="Times New Roman" w:hAnsi="Times New Roman" w:cs="Times New Roman"/>
                <w:b/>
                <w:noProof/>
                <w:color w:val="000000"/>
              </w:rPr>
            </w:pPr>
          </w:p>
        </w:tc>
        <w:tc>
          <w:tcPr>
            <w:tcW w:w="584" w:type="dxa"/>
            <w:shd w:val="clear" w:color="auto" w:fill="F2F2F2"/>
          </w:tcPr>
          <w:p w:rsidR="00020F52" w:rsidRPr="006C10EB" w:rsidRDefault="00020F52" w:rsidP="00020F52">
            <w:pPr>
              <w:spacing w:after="0" w:line="240" w:lineRule="auto"/>
              <w:rPr>
                <w:rFonts w:ascii="Times New Roman" w:eastAsia="Times New Roman" w:hAnsi="Times New Roman" w:cs="Times New Roman"/>
                <w:b/>
                <w:noProof/>
                <w:color w:val="000000"/>
              </w:rPr>
            </w:pPr>
          </w:p>
        </w:tc>
        <w:tc>
          <w:tcPr>
            <w:tcW w:w="577" w:type="dxa"/>
            <w:gridSpan w:val="3"/>
            <w:shd w:val="clear" w:color="auto" w:fill="F2F2F2"/>
          </w:tcPr>
          <w:p w:rsidR="00020F52" w:rsidRDefault="00020F52" w:rsidP="00020F52">
            <w:pPr>
              <w:spacing w:after="0" w:line="240" w:lineRule="auto"/>
              <w:rPr>
                <w:rFonts w:ascii="Times New Roman" w:eastAsia="Times New Roman" w:hAnsi="Times New Roman" w:cs="Times New Roman"/>
                <w:b/>
                <w:noProof/>
                <w:color w:val="000000"/>
                <w:lang w:val="sr-Cyrl-RS"/>
              </w:rPr>
            </w:pPr>
          </w:p>
        </w:tc>
        <w:tc>
          <w:tcPr>
            <w:tcW w:w="440" w:type="dxa"/>
            <w:gridSpan w:val="2"/>
            <w:shd w:val="clear" w:color="auto" w:fill="F2F2F2"/>
          </w:tcPr>
          <w:p w:rsidR="00020F52" w:rsidRDefault="00020F52" w:rsidP="00020F52">
            <w:pPr>
              <w:spacing w:after="0" w:line="240" w:lineRule="auto"/>
              <w:rPr>
                <w:rFonts w:ascii="Times New Roman" w:eastAsia="Times New Roman" w:hAnsi="Times New Roman" w:cs="Times New Roman"/>
                <w:b/>
                <w:noProof/>
                <w:color w:val="000000"/>
                <w:lang w:val="sr-Cyrl-RS"/>
              </w:rPr>
            </w:pPr>
          </w:p>
        </w:tc>
        <w:tc>
          <w:tcPr>
            <w:tcW w:w="584" w:type="dxa"/>
            <w:shd w:val="clear" w:color="auto" w:fill="F2F2F2"/>
          </w:tcPr>
          <w:p w:rsidR="00020F52" w:rsidRDefault="00020F52" w:rsidP="00020F52">
            <w:pPr>
              <w:spacing w:after="0" w:line="240" w:lineRule="auto"/>
              <w:rPr>
                <w:rFonts w:ascii="Times New Roman" w:eastAsia="Times New Roman" w:hAnsi="Times New Roman" w:cs="Times New Roman"/>
                <w:b/>
                <w:noProof/>
                <w:color w:val="000000"/>
                <w:lang w:val="sr-Cyrl-RS"/>
              </w:rPr>
            </w:pPr>
          </w:p>
        </w:tc>
        <w:tc>
          <w:tcPr>
            <w:tcW w:w="577" w:type="dxa"/>
            <w:shd w:val="clear" w:color="auto" w:fill="F2F2F2"/>
          </w:tcPr>
          <w:p w:rsidR="00020F52" w:rsidRDefault="00020F52" w:rsidP="00020F52">
            <w:pPr>
              <w:spacing w:after="0" w:line="240" w:lineRule="auto"/>
              <w:rPr>
                <w:rFonts w:ascii="Times New Roman" w:eastAsia="Times New Roman" w:hAnsi="Times New Roman" w:cs="Times New Roman"/>
                <w:b/>
                <w:noProof/>
                <w:color w:val="000000"/>
                <w:lang w:val="sr-Cyrl-RS"/>
              </w:rPr>
            </w:pPr>
          </w:p>
        </w:tc>
        <w:tc>
          <w:tcPr>
            <w:tcW w:w="575" w:type="dxa"/>
            <w:gridSpan w:val="2"/>
            <w:shd w:val="clear" w:color="auto" w:fill="F2F2F2"/>
          </w:tcPr>
          <w:p w:rsidR="00020F52" w:rsidRDefault="00020F52" w:rsidP="00020F52">
            <w:pPr>
              <w:spacing w:after="0" w:line="240" w:lineRule="auto"/>
              <w:rPr>
                <w:rFonts w:ascii="Times New Roman" w:eastAsia="Times New Roman" w:hAnsi="Times New Roman" w:cs="Times New Roman"/>
                <w:b/>
                <w:noProof/>
                <w:color w:val="000000"/>
                <w:lang w:val="sr-Cyrl-RS"/>
              </w:rPr>
            </w:pPr>
          </w:p>
        </w:tc>
        <w:tc>
          <w:tcPr>
            <w:tcW w:w="585" w:type="dxa"/>
            <w:gridSpan w:val="2"/>
            <w:shd w:val="clear" w:color="auto" w:fill="F2F2F2"/>
          </w:tcPr>
          <w:p w:rsidR="00020F52" w:rsidRDefault="00020F52" w:rsidP="00020F52">
            <w:pPr>
              <w:spacing w:after="0" w:line="240" w:lineRule="auto"/>
              <w:rPr>
                <w:rFonts w:ascii="Times New Roman" w:eastAsia="Times New Roman" w:hAnsi="Times New Roman" w:cs="Times New Roman"/>
                <w:b/>
                <w:noProof/>
                <w:color w:val="000000"/>
                <w:lang w:val="sr-Cyrl-RS"/>
              </w:rPr>
            </w:pPr>
          </w:p>
        </w:tc>
      </w:tr>
      <w:tr w:rsidR="00020F52" w:rsidRPr="006C10EB" w:rsidTr="00FB7ACE">
        <w:trPr>
          <w:trHeight w:val="312"/>
        </w:trPr>
        <w:tc>
          <w:tcPr>
            <w:tcW w:w="1242" w:type="dxa"/>
          </w:tcPr>
          <w:p w:rsidR="00020F52" w:rsidRPr="006C10EB" w:rsidRDefault="00020F52" w:rsidP="00020F52">
            <w:pPr>
              <w:spacing w:after="0" w:line="240" w:lineRule="auto"/>
              <w:jc w:val="center"/>
              <w:rPr>
                <w:rFonts w:ascii="Times New Roman" w:eastAsia="Times New Roman" w:hAnsi="Times New Roman" w:cs="Times New Roman"/>
                <w:noProof/>
                <w:sz w:val="24"/>
                <w:szCs w:val="24"/>
                <w:lang w:val="sr-Latn-CS"/>
              </w:rPr>
            </w:pPr>
            <w:r w:rsidRPr="006C10EB">
              <w:rPr>
                <w:rFonts w:ascii="Times New Roman" w:eastAsia="Times New Roman" w:hAnsi="Times New Roman" w:cs="Times New Roman"/>
                <w:noProof/>
                <w:sz w:val="24"/>
                <w:szCs w:val="24"/>
                <w:lang w:val="sr-Latn-CS"/>
              </w:rPr>
              <w:lastRenderedPageBreak/>
              <w:t>III-1</w:t>
            </w:r>
          </w:p>
        </w:tc>
        <w:tc>
          <w:tcPr>
            <w:tcW w:w="693" w:type="dxa"/>
          </w:tcPr>
          <w:p w:rsidR="00020F52" w:rsidRPr="00445C8F" w:rsidRDefault="00445C8F" w:rsidP="00020F52">
            <w:pPr>
              <w:rPr>
                <w:rFonts w:ascii="Times New Roman" w:hAnsi="Times New Roman" w:cs="Times New Roman"/>
                <w:color w:val="000000" w:themeColor="text1"/>
                <w:lang w:val="sr-Cyrl-RS"/>
              </w:rPr>
            </w:pPr>
            <w:r>
              <w:rPr>
                <w:rFonts w:ascii="Times New Roman" w:hAnsi="Times New Roman" w:cs="Times New Roman"/>
                <w:color w:val="000000" w:themeColor="text1"/>
                <w:lang w:val="sr-Cyrl-RS"/>
              </w:rPr>
              <w:t>17</w:t>
            </w:r>
          </w:p>
        </w:tc>
        <w:tc>
          <w:tcPr>
            <w:tcW w:w="583" w:type="dxa"/>
          </w:tcPr>
          <w:p w:rsidR="00020F52" w:rsidRPr="00445C8F" w:rsidRDefault="00445C8F" w:rsidP="00020F52">
            <w:pPr>
              <w:rPr>
                <w:rFonts w:ascii="Times New Roman" w:hAnsi="Times New Roman" w:cs="Times New Roman"/>
                <w:color w:val="000000" w:themeColor="text1"/>
                <w:lang w:val="sr-Cyrl-RS"/>
              </w:rPr>
            </w:pPr>
            <w:r>
              <w:rPr>
                <w:rFonts w:ascii="Times New Roman" w:hAnsi="Times New Roman" w:cs="Times New Roman"/>
                <w:color w:val="000000" w:themeColor="text1"/>
                <w:lang w:val="sr-Cyrl-RS"/>
              </w:rPr>
              <w:t>14</w:t>
            </w:r>
          </w:p>
        </w:tc>
        <w:tc>
          <w:tcPr>
            <w:tcW w:w="709" w:type="dxa"/>
          </w:tcPr>
          <w:p w:rsidR="00020F52" w:rsidRPr="00445C8F" w:rsidRDefault="00445C8F" w:rsidP="00020F52">
            <w:pPr>
              <w:rPr>
                <w:rFonts w:ascii="Times New Roman" w:hAnsi="Times New Roman" w:cs="Times New Roman"/>
                <w:color w:val="000000" w:themeColor="text1"/>
                <w:lang w:val="sr-Cyrl-RS"/>
              </w:rPr>
            </w:pPr>
            <w:r>
              <w:rPr>
                <w:rFonts w:ascii="Times New Roman" w:hAnsi="Times New Roman" w:cs="Times New Roman"/>
                <w:color w:val="000000" w:themeColor="text1"/>
                <w:lang w:val="sr-Cyrl-RS"/>
              </w:rPr>
              <w:t>31</w:t>
            </w:r>
          </w:p>
        </w:tc>
        <w:tc>
          <w:tcPr>
            <w:tcW w:w="406" w:type="dxa"/>
          </w:tcPr>
          <w:p w:rsidR="00020F52" w:rsidRPr="000F789A" w:rsidRDefault="00020F52" w:rsidP="00020F52">
            <w:pPr>
              <w:spacing w:after="0" w:line="240" w:lineRule="auto"/>
              <w:rPr>
                <w:rFonts w:ascii="Times New Roman" w:eastAsia="Times New Roman" w:hAnsi="Times New Roman" w:cs="Times New Roman"/>
                <w:noProof/>
                <w:lang w:val="sr-Cyrl-RS"/>
              </w:rPr>
            </w:pPr>
          </w:p>
        </w:tc>
        <w:tc>
          <w:tcPr>
            <w:tcW w:w="574" w:type="dxa"/>
            <w:gridSpan w:val="2"/>
          </w:tcPr>
          <w:p w:rsidR="00020F52" w:rsidRPr="000F789A" w:rsidRDefault="00020F52" w:rsidP="00020F52">
            <w:pPr>
              <w:spacing w:after="0" w:line="240" w:lineRule="auto"/>
              <w:rPr>
                <w:rFonts w:ascii="Times New Roman" w:eastAsia="Times New Roman" w:hAnsi="Times New Roman" w:cs="Times New Roman"/>
                <w:noProof/>
                <w:lang w:val="sr-Cyrl-RS"/>
              </w:rPr>
            </w:pPr>
          </w:p>
        </w:tc>
        <w:tc>
          <w:tcPr>
            <w:tcW w:w="588" w:type="dxa"/>
            <w:gridSpan w:val="2"/>
          </w:tcPr>
          <w:p w:rsidR="00020F52" w:rsidRPr="000F789A" w:rsidRDefault="00020F52" w:rsidP="00020F52">
            <w:pPr>
              <w:spacing w:after="0" w:line="240" w:lineRule="auto"/>
              <w:rPr>
                <w:rFonts w:ascii="Times New Roman" w:eastAsia="Times New Roman" w:hAnsi="Times New Roman" w:cs="Times New Roman"/>
                <w:noProof/>
                <w:lang w:val="sr-Cyrl-RS"/>
              </w:rPr>
            </w:pPr>
          </w:p>
        </w:tc>
        <w:tc>
          <w:tcPr>
            <w:tcW w:w="507" w:type="dxa"/>
          </w:tcPr>
          <w:p w:rsidR="00020F52" w:rsidRPr="00E809A1" w:rsidRDefault="00020F52" w:rsidP="00020F52">
            <w:pPr>
              <w:spacing w:after="0" w:line="240" w:lineRule="auto"/>
              <w:rPr>
                <w:rFonts w:ascii="Times New Roman" w:eastAsia="Times New Roman" w:hAnsi="Times New Roman" w:cs="Times New Roman"/>
                <w:noProof/>
                <w:lang w:val="sr-Cyrl-RS"/>
              </w:rPr>
            </w:pPr>
          </w:p>
        </w:tc>
        <w:tc>
          <w:tcPr>
            <w:tcW w:w="650" w:type="dxa"/>
          </w:tcPr>
          <w:p w:rsidR="00020F52" w:rsidRPr="00E809A1" w:rsidRDefault="00020F52" w:rsidP="00020F52">
            <w:pPr>
              <w:spacing w:after="0" w:line="240" w:lineRule="auto"/>
              <w:rPr>
                <w:rFonts w:ascii="Times New Roman" w:eastAsia="Times New Roman" w:hAnsi="Times New Roman" w:cs="Times New Roman"/>
                <w:noProof/>
                <w:lang w:val="sr-Cyrl-RS"/>
              </w:rPr>
            </w:pPr>
          </w:p>
        </w:tc>
        <w:tc>
          <w:tcPr>
            <w:tcW w:w="585" w:type="dxa"/>
          </w:tcPr>
          <w:p w:rsidR="00020F52" w:rsidRPr="00E809A1" w:rsidRDefault="00020F52" w:rsidP="00020F52">
            <w:pPr>
              <w:spacing w:after="0" w:line="240" w:lineRule="auto"/>
              <w:rPr>
                <w:rFonts w:ascii="Times New Roman" w:eastAsia="Times New Roman" w:hAnsi="Times New Roman" w:cs="Times New Roman"/>
                <w:noProof/>
                <w:lang w:val="sr-Cyrl-RS"/>
              </w:rPr>
            </w:pPr>
          </w:p>
        </w:tc>
        <w:tc>
          <w:tcPr>
            <w:tcW w:w="577" w:type="dxa"/>
            <w:gridSpan w:val="2"/>
          </w:tcPr>
          <w:p w:rsidR="00020F52" w:rsidRPr="000F789A" w:rsidRDefault="00020F52" w:rsidP="00020F52">
            <w:pPr>
              <w:spacing w:after="0" w:line="240" w:lineRule="auto"/>
              <w:rPr>
                <w:rFonts w:ascii="Times New Roman" w:eastAsia="Times New Roman" w:hAnsi="Times New Roman" w:cs="Times New Roman"/>
                <w:noProof/>
                <w:lang w:val="sr-Cyrl-RS"/>
              </w:rPr>
            </w:pPr>
          </w:p>
        </w:tc>
        <w:tc>
          <w:tcPr>
            <w:tcW w:w="575" w:type="dxa"/>
            <w:gridSpan w:val="2"/>
          </w:tcPr>
          <w:p w:rsidR="00020F52" w:rsidRPr="000F789A" w:rsidRDefault="00020F52" w:rsidP="00020F52">
            <w:pPr>
              <w:spacing w:after="0" w:line="240" w:lineRule="auto"/>
              <w:rPr>
                <w:rFonts w:ascii="Times New Roman" w:eastAsia="Times New Roman" w:hAnsi="Times New Roman" w:cs="Times New Roman"/>
                <w:noProof/>
                <w:lang w:val="sr-Cyrl-RS"/>
              </w:rPr>
            </w:pPr>
          </w:p>
        </w:tc>
        <w:tc>
          <w:tcPr>
            <w:tcW w:w="584" w:type="dxa"/>
          </w:tcPr>
          <w:p w:rsidR="00020F52" w:rsidRPr="000F789A" w:rsidRDefault="00020F52" w:rsidP="00020F52">
            <w:pPr>
              <w:spacing w:after="0" w:line="240" w:lineRule="auto"/>
              <w:rPr>
                <w:rFonts w:ascii="Times New Roman" w:eastAsia="Times New Roman" w:hAnsi="Times New Roman" w:cs="Times New Roman"/>
                <w:noProof/>
                <w:lang w:val="sr-Cyrl-RS"/>
              </w:rPr>
            </w:pPr>
          </w:p>
        </w:tc>
        <w:tc>
          <w:tcPr>
            <w:tcW w:w="582" w:type="dxa"/>
            <w:gridSpan w:val="2"/>
          </w:tcPr>
          <w:p w:rsidR="00020F52" w:rsidRPr="006C10EB" w:rsidRDefault="00020F52" w:rsidP="00020F52">
            <w:pPr>
              <w:spacing w:after="0" w:line="240" w:lineRule="auto"/>
              <w:rPr>
                <w:rFonts w:ascii="Times New Roman" w:eastAsia="Times New Roman" w:hAnsi="Times New Roman" w:cs="Times New Roman"/>
                <w:noProof/>
                <w:lang w:val="sr-Latn-CS"/>
              </w:rPr>
            </w:pPr>
          </w:p>
        </w:tc>
        <w:tc>
          <w:tcPr>
            <w:tcW w:w="581" w:type="dxa"/>
            <w:gridSpan w:val="2"/>
          </w:tcPr>
          <w:p w:rsidR="00020F52" w:rsidRPr="006C10EB" w:rsidRDefault="00020F52" w:rsidP="00020F52">
            <w:pPr>
              <w:spacing w:after="0" w:line="240" w:lineRule="auto"/>
              <w:rPr>
                <w:rFonts w:ascii="Times New Roman" w:eastAsia="Times New Roman" w:hAnsi="Times New Roman" w:cs="Times New Roman"/>
                <w:noProof/>
                <w:lang w:val="sr-Latn-CS"/>
              </w:rPr>
            </w:pPr>
          </w:p>
        </w:tc>
        <w:tc>
          <w:tcPr>
            <w:tcW w:w="647" w:type="dxa"/>
            <w:gridSpan w:val="3"/>
          </w:tcPr>
          <w:p w:rsidR="00020F52" w:rsidRPr="006C10EB" w:rsidRDefault="00020F52" w:rsidP="00020F52">
            <w:pPr>
              <w:spacing w:after="0" w:line="240" w:lineRule="auto"/>
              <w:rPr>
                <w:rFonts w:ascii="Times New Roman" w:eastAsia="Times New Roman" w:hAnsi="Times New Roman" w:cs="Times New Roman"/>
                <w:noProof/>
                <w:lang w:val="sr-Latn-CS"/>
              </w:rPr>
            </w:pPr>
          </w:p>
        </w:tc>
        <w:tc>
          <w:tcPr>
            <w:tcW w:w="521" w:type="dxa"/>
          </w:tcPr>
          <w:p w:rsidR="00020F52" w:rsidRPr="006C10EB" w:rsidRDefault="00020F52" w:rsidP="00020F52">
            <w:pPr>
              <w:spacing w:after="0" w:line="240" w:lineRule="auto"/>
              <w:rPr>
                <w:rFonts w:ascii="Times New Roman" w:eastAsia="Times New Roman" w:hAnsi="Times New Roman" w:cs="Times New Roman"/>
                <w:noProof/>
                <w:lang w:val="sr-Latn-CS"/>
              </w:rPr>
            </w:pPr>
          </w:p>
        </w:tc>
        <w:tc>
          <w:tcPr>
            <w:tcW w:w="576" w:type="dxa"/>
          </w:tcPr>
          <w:p w:rsidR="00020F52" w:rsidRPr="006C10EB" w:rsidRDefault="00020F52" w:rsidP="00020F52">
            <w:pPr>
              <w:spacing w:after="0" w:line="240" w:lineRule="auto"/>
              <w:rPr>
                <w:rFonts w:ascii="Times New Roman" w:eastAsia="Times New Roman" w:hAnsi="Times New Roman" w:cs="Times New Roman"/>
                <w:noProof/>
                <w:lang w:val="sr-Latn-CS"/>
              </w:rPr>
            </w:pPr>
          </w:p>
        </w:tc>
        <w:tc>
          <w:tcPr>
            <w:tcW w:w="584" w:type="dxa"/>
          </w:tcPr>
          <w:p w:rsidR="00020F52" w:rsidRPr="006C10EB" w:rsidRDefault="00020F52" w:rsidP="00020F52">
            <w:pPr>
              <w:spacing w:after="0" w:line="240" w:lineRule="auto"/>
              <w:rPr>
                <w:rFonts w:ascii="Times New Roman" w:eastAsia="Times New Roman" w:hAnsi="Times New Roman" w:cs="Times New Roman"/>
                <w:noProof/>
                <w:lang w:val="sr-Latn-CS"/>
              </w:rPr>
            </w:pPr>
          </w:p>
        </w:tc>
        <w:tc>
          <w:tcPr>
            <w:tcW w:w="577" w:type="dxa"/>
            <w:gridSpan w:val="3"/>
          </w:tcPr>
          <w:p w:rsidR="00020F52" w:rsidRPr="000F789A" w:rsidRDefault="00020F52" w:rsidP="00020F52">
            <w:pPr>
              <w:spacing w:after="0" w:line="240" w:lineRule="auto"/>
              <w:rPr>
                <w:rFonts w:ascii="Times New Roman" w:eastAsia="Times New Roman" w:hAnsi="Times New Roman" w:cs="Times New Roman"/>
                <w:noProof/>
                <w:lang w:val="sr-Cyrl-RS"/>
              </w:rPr>
            </w:pPr>
          </w:p>
        </w:tc>
        <w:tc>
          <w:tcPr>
            <w:tcW w:w="440" w:type="dxa"/>
            <w:gridSpan w:val="2"/>
          </w:tcPr>
          <w:p w:rsidR="00020F52" w:rsidRPr="000F789A" w:rsidRDefault="00020F52" w:rsidP="00020F52">
            <w:pPr>
              <w:spacing w:after="0" w:line="240" w:lineRule="auto"/>
              <w:rPr>
                <w:rFonts w:ascii="Times New Roman" w:eastAsia="Times New Roman" w:hAnsi="Times New Roman" w:cs="Times New Roman"/>
                <w:noProof/>
                <w:lang w:val="sr-Cyrl-RS"/>
              </w:rPr>
            </w:pPr>
          </w:p>
        </w:tc>
        <w:tc>
          <w:tcPr>
            <w:tcW w:w="584" w:type="dxa"/>
          </w:tcPr>
          <w:p w:rsidR="00020F52" w:rsidRPr="000F789A" w:rsidRDefault="00020F52" w:rsidP="00020F52">
            <w:pPr>
              <w:spacing w:after="0" w:line="240" w:lineRule="auto"/>
              <w:rPr>
                <w:rFonts w:ascii="Times New Roman" w:eastAsia="Times New Roman" w:hAnsi="Times New Roman" w:cs="Times New Roman"/>
                <w:noProof/>
                <w:lang w:val="sr-Cyrl-RS"/>
              </w:rPr>
            </w:pPr>
          </w:p>
        </w:tc>
        <w:tc>
          <w:tcPr>
            <w:tcW w:w="577" w:type="dxa"/>
          </w:tcPr>
          <w:p w:rsidR="00020F52" w:rsidRPr="00E809A1" w:rsidRDefault="00445C8F" w:rsidP="00020F52">
            <w:pPr>
              <w:spacing w:after="0" w:line="240" w:lineRule="auto"/>
              <w:rPr>
                <w:rFonts w:ascii="Times New Roman" w:eastAsia="Times New Roman" w:hAnsi="Times New Roman" w:cs="Times New Roman"/>
                <w:noProof/>
                <w:lang w:val="sr-Cyrl-RS"/>
              </w:rPr>
            </w:pPr>
            <w:r>
              <w:rPr>
                <w:rFonts w:ascii="Times New Roman" w:eastAsia="Times New Roman" w:hAnsi="Times New Roman" w:cs="Times New Roman"/>
                <w:noProof/>
                <w:lang w:val="sr-Cyrl-RS"/>
              </w:rPr>
              <w:t>17</w:t>
            </w:r>
          </w:p>
        </w:tc>
        <w:tc>
          <w:tcPr>
            <w:tcW w:w="575" w:type="dxa"/>
            <w:gridSpan w:val="2"/>
          </w:tcPr>
          <w:p w:rsidR="00020F52" w:rsidRPr="00E809A1" w:rsidRDefault="00445C8F" w:rsidP="00020F52">
            <w:pPr>
              <w:spacing w:after="0" w:line="240" w:lineRule="auto"/>
              <w:rPr>
                <w:rFonts w:ascii="Times New Roman" w:eastAsia="Times New Roman" w:hAnsi="Times New Roman" w:cs="Times New Roman"/>
                <w:noProof/>
                <w:lang w:val="sr-Cyrl-RS"/>
              </w:rPr>
            </w:pPr>
            <w:r>
              <w:rPr>
                <w:rFonts w:ascii="Times New Roman" w:eastAsia="Times New Roman" w:hAnsi="Times New Roman" w:cs="Times New Roman"/>
                <w:noProof/>
                <w:lang w:val="sr-Cyrl-RS"/>
              </w:rPr>
              <w:t>14</w:t>
            </w:r>
          </w:p>
        </w:tc>
        <w:tc>
          <w:tcPr>
            <w:tcW w:w="585" w:type="dxa"/>
            <w:gridSpan w:val="2"/>
          </w:tcPr>
          <w:p w:rsidR="00020F52" w:rsidRPr="00E809A1" w:rsidRDefault="00445C8F" w:rsidP="00020F52">
            <w:pPr>
              <w:spacing w:after="0" w:line="240" w:lineRule="auto"/>
              <w:rPr>
                <w:rFonts w:ascii="Times New Roman" w:eastAsia="Times New Roman" w:hAnsi="Times New Roman" w:cs="Times New Roman"/>
                <w:noProof/>
                <w:lang w:val="sr-Cyrl-RS"/>
              </w:rPr>
            </w:pPr>
            <w:r>
              <w:rPr>
                <w:rFonts w:ascii="Times New Roman" w:eastAsia="Times New Roman" w:hAnsi="Times New Roman" w:cs="Times New Roman"/>
                <w:noProof/>
                <w:lang w:val="sr-Cyrl-RS"/>
              </w:rPr>
              <w:t>31</w:t>
            </w:r>
          </w:p>
        </w:tc>
      </w:tr>
      <w:tr w:rsidR="00020F52" w:rsidRPr="006C10EB" w:rsidTr="00FB7ACE">
        <w:trPr>
          <w:trHeight w:val="312"/>
        </w:trPr>
        <w:tc>
          <w:tcPr>
            <w:tcW w:w="1242" w:type="dxa"/>
          </w:tcPr>
          <w:p w:rsidR="00020F52" w:rsidRPr="006C10EB" w:rsidRDefault="00020F52" w:rsidP="00020F52">
            <w:pPr>
              <w:spacing w:after="0" w:line="240" w:lineRule="auto"/>
              <w:jc w:val="center"/>
              <w:rPr>
                <w:rFonts w:ascii="Times New Roman" w:eastAsia="Times New Roman" w:hAnsi="Times New Roman" w:cs="Times New Roman"/>
                <w:noProof/>
                <w:sz w:val="24"/>
                <w:szCs w:val="24"/>
                <w:lang w:val="sr-Latn-CS"/>
              </w:rPr>
            </w:pPr>
            <w:r w:rsidRPr="006C10EB">
              <w:rPr>
                <w:rFonts w:ascii="Times New Roman" w:eastAsia="Times New Roman" w:hAnsi="Times New Roman" w:cs="Times New Roman"/>
                <w:noProof/>
                <w:sz w:val="24"/>
                <w:szCs w:val="24"/>
                <w:lang w:val="sr-Latn-CS"/>
              </w:rPr>
              <w:t>III-2</w:t>
            </w:r>
          </w:p>
        </w:tc>
        <w:tc>
          <w:tcPr>
            <w:tcW w:w="693" w:type="dxa"/>
          </w:tcPr>
          <w:p w:rsidR="00020F52" w:rsidRPr="00445C8F" w:rsidRDefault="00445C8F" w:rsidP="00020F52">
            <w:pPr>
              <w:rPr>
                <w:rFonts w:ascii="Times New Roman" w:hAnsi="Times New Roman" w:cs="Times New Roman"/>
                <w:color w:val="000000" w:themeColor="text1"/>
                <w:lang w:val="sr-Cyrl-RS"/>
              </w:rPr>
            </w:pPr>
            <w:r>
              <w:rPr>
                <w:rFonts w:ascii="Times New Roman" w:hAnsi="Times New Roman" w:cs="Times New Roman"/>
                <w:color w:val="000000" w:themeColor="text1"/>
                <w:lang w:val="sr-Cyrl-RS"/>
              </w:rPr>
              <w:t>13</w:t>
            </w:r>
          </w:p>
        </w:tc>
        <w:tc>
          <w:tcPr>
            <w:tcW w:w="583" w:type="dxa"/>
          </w:tcPr>
          <w:p w:rsidR="00020F52" w:rsidRPr="00445C8F" w:rsidRDefault="00445C8F" w:rsidP="00020F52">
            <w:pPr>
              <w:rPr>
                <w:rFonts w:ascii="Times New Roman" w:hAnsi="Times New Roman" w:cs="Times New Roman"/>
                <w:color w:val="000000" w:themeColor="text1"/>
                <w:lang w:val="sr-Cyrl-RS"/>
              </w:rPr>
            </w:pPr>
            <w:r>
              <w:rPr>
                <w:rFonts w:ascii="Times New Roman" w:hAnsi="Times New Roman" w:cs="Times New Roman"/>
                <w:color w:val="000000" w:themeColor="text1"/>
                <w:lang w:val="sr-Cyrl-RS"/>
              </w:rPr>
              <w:t>18</w:t>
            </w:r>
          </w:p>
        </w:tc>
        <w:tc>
          <w:tcPr>
            <w:tcW w:w="709" w:type="dxa"/>
          </w:tcPr>
          <w:p w:rsidR="00020F52" w:rsidRPr="00445C8F" w:rsidRDefault="00445C8F" w:rsidP="00020F52">
            <w:pPr>
              <w:rPr>
                <w:rFonts w:ascii="Times New Roman" w:hAnsi="Times New Roman" w:cs="Times New Roman"/>
                <w:color w:val="000000" w:themeColor="text1"/>
                <w:lang w:val="sr-Cyrl-RS"/>
              </w:rPr>
            </w:pPr>
            <w:r>
              <w:rPr>
                <w:rFonts w:ascii="Times New Roman" w:hAnsi="Times New Roman" w:cs="Times New Roman"/>
                <w:color w:val="000000" w:themeColor="text1"/>
                <w:lang w:val="sr-Cyrl-RS"/>
              </w:rPr>
              <w:t>31</w:t>
            </w:r>
          </w:p>
        </w:tc>
        <w:tc>
          <w:tcPr>
            <w:tcW w:w="406" w:type="dxa"/>
          </w:tcPr>
          <w:p w:rsidR="00020F52" w:rsidRPr="000F789A" w:rsidRDefault="00445C8F" w:rsidP="00020F52">
            <w:pPr>
              <w:spacing w:after="0" w:line="240" w:lineRule="auto"/>
              <w:rPr>
                <w:rFonts w:ascii="Times New Roman" w:eastAsia="Times New Roman" w:hAnsi="Times New Roman" w:cs="Times New Roman"/>
                <w:noProof/>
                <w:lang w:val="sr-Cyrl-RS"/>
              </w:rPr>
            </w:pPr>
            <w:r>
              <w:rPr>
                <w:rFonts w:ascii="Times New Roman" w:eastAsia="Times New Roman" w:hAnsi="Times New Roman" w:cs="Times New Roman"/>
                <w:noProof/>
                <w:lang w:val="sr-Cyrl-RS"/>
              </w:rPr>
              <w:t>/</w:t>
            </w:r>
          </w:p>
        </w:tc>
        <w:tc>
          <w:tcPr>
            <w:tcW w:w="574" w:type="dxa"/>
            <w:gridSpan w:val="2"/>
          </w:tcPr>
          <w:p w:rsidR="00020F52" w:rsidRPr="00E809A1" w:rsidRDefault="00445C8F" w:rsidP="00020F52">
            <w:pPr>
              <w:spacing w:after="0" w:line="240" w:lineRule="auto"/>
              <w:rPr>
                <w:rFonts w:ascii="Times New Roman" w:eastAsia="Times New Roman" w:hAnsi="Times New Roman" w:cs="Times New Roman"/>
                <w:noProof/>
                <w:lang w:val="sr-Cyrl-RS"/>
              </w:rPr>
            </w:pPr>
            <w:r>
              <w:rPr>
                <w:rFonts w:ascii="Times New Roman" w:eastAsia="Times New Roman" w:hAnsi="Times New Roman" w:cs="Times New Roman"/>
                <w:noProof/>
                <w:lang w:val="sr-Cyrl-RS"/>
              </w:rPr>
              <w:t>1</w:t>
            </w:r>
          </w:p>
        </w:tc>
        <w:tc>
          <w:tcPr>
            <w:tcW w:w="588" w:type="dxa"/>
            <w:gridSpan w:val="2"/>
          </w:tcPr>
          <w:p w:rsidR="00020F52" w:rsidRPr="00E809A1" w:rsidRDefault="00445C8F" w:rsidP="00020F52">
            <w:pPr>
              <w:spacing w:after="0" w:line="240" w:lineRule="auto"/>
              <w:rPr>
                <w:rFonts w:ascii="Times New Roman" w:eastAsia="Times New Roman" w:hAnsi="Times New Roman" w:cs="Times New Roman"/>
                <w:noProof/>
                <w:lang w:val="sr-Cyrl-RS"/>
              </w:rPr>
            </w:pPr>
            <w:r>
              <w:rPr>
                <w:rFonts w:ascii="Times New Roman" w:eastAsia="Times New Roman" w:hAnsi="Times New Roman" w:cs="Times New Roman"/>
                <w:noProof/>
                <w:lang w:val="sr-Cyrl-RS"/>
              </w:rPr>
              <w:t>1</w:t>
            </w:r>
          </w:p>
        </w:tc>
        <w:tc>
          <w:tcPr>
            <w:tcW w:w="507" w:type="dxa"/>
          </w:tcPr>
          <w:p w:rsidR="00020F52" w:rsidRPr="00E809A1" w:rsidRDefault="00445C8F" w:rsidP="00020F52">
            <w:pPr>
              <w:spacing w:after="0" w:line="240" w:lineRule="auto"/>
              <w:rPr>
                <w:rFonts w:ascii="Times New Roman" w:eastAsia="Times New Roman" w:hAnsi="Times New Roman" w:cs="Times New Roman"/>
                <w:noProof/>
                <w:lang w:val="sr-Cyrl-RS"/>
              </w:rPr>
            </w:pPr>
            <w:r>
              <w:rPr>
                <w:rFonts w:ascii="Times New Roman" w:eastAsia="Times New Roman" w:hAnsi="Times New Roman" w:cs="Times New Roman"/>
                <w:noProof/>
                <w:lang w:val="sr-Cyrl-RS"/>
              </w:rPr>
              <w:t>/</w:t>
            </w:r>
          </w:p>
        </w:tc>
        <w:tc>
          <w:tcPr>
            <w:tcW w:w="650" w:type="dxa"/>
          </w:tcPr>
          <w:p w:rsidR="00020F52" w:rsidRPr="00E809A1" w:rsidRDefault="00445C8F" w:rsidP="00020F52">
            <w:pPr>
              <w:spacing w:after="0" w:line="240" w:lineRule="auto"/>
              <w:rPr>
                <w:rFonts w:ascii="Times New Roman" w:eastAsia="Times New Roman" w:hAnsi="Times New Roman" w:cs="Times New Roman"/>
                <w:noProof/>
                <w:lang w:val="sr-Cyrl-RS"/>
              </w:rPr>
            </w:pPr>
            <w:r>
              <w:rPr>
                <w:rFonts w:ascii="Times New Roman" w:eastAsia="Times New Roman" w:hAnsi="Times New Roman" w:cs="Times New Roman"/>
                <w:noProof/>
                <w:lang w:val="sr-Cyrl-RS"/>
              </w:rPr>
              <w:t>1</w:t>
            </w:r>
          </w:p>
        </w:tc>
        <w:tc>
          <w:tcPr>
            <w:tcW w:w="585" w:type="dxa"/>
          </w:tcPr>
          <w:p w:rsidR="00020F52" w:rsidRPr="00E809A1" w:rsidRDefault="00445C8F" w:rsidP="00020F52">
            <w:pPr>
              <w:spacing w:after="0" w:line="240" w:lineRule="auto"/>
              <w:rPr>
                <w:rFonts w:ascii="Times New Roman" w:eastAsia="Times New Roman" w:hAnsi="Times New Roman" w:cs="Times New Roman"/>
                <w:noProof/>
                <w:lang w:val="sr-Cyrl-RS"/>
              </w:rPr>
            </w:pPr>
            <w:r>
              <w:rPr>
                <w:rFonts w:ascii="Times New Roman" w:eastAsia="Times New Roman" w:hAnsi="Times New Roman" w:cs="Times New Roman"/>
                <w:noProof/>
                <w:lang w:val="sr-Cyrl-RS"/>
              </w:rPr>
              <w:t>1</w:t>
            </w:r>
          </w:p>
        </w:tc>
        <w:tc>
          <w:tcPr>
            <w:tcW w:w="577" w:type="dxa"/>
            <w:gridSpan w:val="2"/>
          </w:tcPr>
          <w:p w:rsidR="00020F52" w:rsidRPr="00E809A1" w:rsidRDefault="00445C8F" w:rsidP="00020F52">
            <w:pPr>
              <w:spacing w:after="0" w:line="240" w:lineRule="auto"/>
              <w:rPr>
                <w:rFonts w:ascii="Times New Roman" w:eastAsia="Times New Roman" w:hAnsi="Times New Roman" w:cs="Times New Roman"/>
                <w:noProof/>
                <w:lang w:val="sr-Cyrl-RS"/>
              </w:rPr>
            </w:pPr>
            <w:r>
              <w:rPr>
                <w:rFonts w:ascii="Times New Roman" w:eastAsia="Times New Roman" w:hAnsi="Times New Roman" w:cs="Times New Roman"/>
                <w:noProof/>
                <w:lang w:val="sr-Cyrl-RS"/>
              </w:rPr>
              <w:t>1</w:t>
            </w:r>
          </w:p>
        </w:tc>
        <w:tc>
          <w:tcPr>
            <w:tcW w:w="575" w:type="dxa"/>
            <w:gridSpan w:val="2"/>
          </w:tcPr>
          <w:p w:rsidR="00020F52" w:rsidRPr="00E809A1" w:rsidRDefault="00445C8F" w:rsidP="00020F52">
            <w:pPr>
              <w:spacing w:after="0" w:line="240" w:lineRule="auto"/>
              <w:rPr>
                <w:rFonts w:ascii="Times New Roman" w:eastAsia="Times New Roman" w:hAnsi="Times New Roman" w:cs="Times New Roman"/>
                <w:noProof/>
                <w:lang w:val="sr-Cyrl-RS"/>
              </w:rPr>
            </w:pPr>
            <w:r>
              <w:rPr>
                <w:rFonts w:ascii="Times New Roman" w:eastAsia="Times New Roman" w:hAnsi="Times New Roman" w:cs="Times New Roman"/>
                <w:noProof/>
                <w:lang w:val="sr-Cyrl-RS"/>
              </w:rPr>
              <w:t>1</w:t>
            </w:r>
          </w:p>
        </w:tc>
        <w:tc>
          <w:tcPr>
            <w:tcW w:w="584" w:type="dxa"/>
          </w:tcPr>
          <w:p w:rsidR="00020F52" w:rsidRPr="00E809A1" w:rsidRDefault="00445C8F" w:rsidP="00020F52">
            <w:pPr>
              <w:spacing w:after="0" w:line="240" w:lineRule="auto"/>
              <w:rPr>
                <w:rFonts w:ascii="Times New Roman" w:eastAsia="Times New Roman" w:hAnsi="Times New Roman" w:cs="Times New Roman"/>
                <w:noProof/>
                <w:lang w:val="sr-Cyrl-RS"/>
              </w:rPr>
            </w:pPr>
            <w:r>
              <w:rPr>
                <w:rFonts w:ascii="Times New Roman" w:eastAsia="Times New Roman" w:hAnsi="Times New Roman" w:cs="Times New Roman"/>
                <w:noProof/>
                <w:lang w:val="sr-Cyrl-RS"/>
              </w:rPr>
              <w:t>2</w:t>
            </w:r>
          </w:p>
        </w:tc>
        <w:tc>
          <w:tcPr>
            <w:tcW w:w="582" w:type="dxa"/>
            <w:gridSpan w:val="2"/>
          </w:tcPr>
          <w:p w:rsidR="00020F52" w:rsidRPr="006C10EB" w:rsidRDefault="00020F52" w:rsidP="00020F52">
            <w:pPr>
              <w:spacing w:after="0" w:line="240" w:lineRule="auto"/>
              <w:rPr>
                <w:rFonts w:ascii="Times New Roman" w:eastAsia="Times New Roman" w:hAnsi="Times New Roman" w:cs="Times New Roman"/>
                <w:noProof/>
                <w:lang w:val="sr-Latn-CS"/>
              </w:rPr>
            </w:pPr>
          </w:p>
        </w:tc>
        <w:tc>
          <w:tcPr>
            <w:tcW w:w="581" w:type="dxa"/>
            <w:gridSpan w:val="2"/>
          </w:tcPr>
          <w:p w:rsidR="00020F52" w:rsidRPr="006C10EB" w:rsidRDefault="00020F52" w:rsidP="00020F52">
            <w:pPr>
              <w:spacing w:after="0" w:line="240" w:lineRule="auto"/>
              <w:rPr>
                <w:rFonts w:ascii="Times New Roman" w:eastAsia="Times New Roman" w:hAnsi="Times New Roman" w:cs="Times New Roman"/>
                <w:noProof/>
                <w:lang w:val="sr-Latn-CS"/>
              </w:rPr>
            </w:pPr>
          </w:p>
        </w:tc>
        <w:tc>
          <w:tcPr>
            <w:tcW w:w="647" w:type="dxa"/>
            <w:gridSpan w:val="3"/>
          </w:tcPr>
          <w:p w:rsidR="00020F52" w:rsidRPr="006C10EB" w:rsidRDefault="00020F52" w:rsidP="00020F52">
            <w:pPr>
              <w:spacing w:after="0" w:line="240" w:lineRule="auto"/>
              <w:rPr>
                <w:rFonts w:ascii="Times New Roman" w:eastAsia="Times New Roman" w:hAnsi="Times New Roman" w:cs="Times New Roman"/>
                <w:noProof/>
                <w:lang w:val="sr-Latn-CS"/>
              </w:rPr>
            </w:pPr>
          </w:p>
        </w:tc>
        <w:tc>
          <w:tcPr>
            <w:tcW w:w="521" w:type="dxa"/>
          </w:tcPr>
          <w:p w:rsidR="00020F52" w:rsidRPr="006C10EB" w:rsidRDefault="00020F52" w:rsidP="00020F52">
            <w:pPr>
              <w:spacing w:after="0" w:line="240" w:lineRule="auto"/>
              <w:rPr>
                <w:rFonts w:ascii="Times New Roman" w:eastAsia="Times New Roman" w:hAnsi="Times New Roman" w:cs="Times New Roman"/>
                <w:noProof/>
                <w:lang w:val="sr-Latn-CS"/>
              </w:rPr>
            </w:pPr>
          </w:p>
        </w:tc>
        <w:tc>
          <w:tcPr>
            <w:tcW w:w="576" w:type="dxa"/>
          </w:tcPr>
          <w:p w:rsidR="00020F52" w:rsidRPr="006C10EB" w:rsidRDefault="00020F52" w:rsidP="00020F52">
            <w:pPr>
              <w:spacing w:after="0" w:line="240" w:lineRule="auto"/>
              <w:rPr>
                <w:rFonts w:ascii="Times New Roman" w:eastAsia="Times New Roman" w:hAnsi="Times New Roman" w:cs="Times New Roman"/>
                <w:noProof/>
                <w:lang w:val="sr-Latn-CS"/>
              </w:rPr>
            </w:pPr>
          </w:p>
        </w:tc>
        <w:tc>
          <w:tcPr>
            <w:tcW w:w="584" w:type="dxa"/>
          </w:tcPr>
          <w:p w:rsidR="00020F52" w:rsidRPr="006C10EB" w:rsidRDefault="00020F52" w:rsidP="00020F52">
            <w:pPr>
              <w:spacing w:after="0" w:line="240" w:lineRule="auto"/>
              <w:rPr>
                <w:rFonts w:ascii="Times New Roman" w:eastAsia="Times New Roman" w:hAnsi="Times New Roman" w:cs="Times New Roman"/>
                <w:noProof/>
                <w:lang w:val="sr-Latn-CS"/>
              </w:rPr>
            </w:pPr>
          </w:p>
        </w:tc>
        <w:tc>
          <w:tcPr>
            <w:tcW w:w="577" w:type="dxa"/>
            <w:gridSpan w:val="3"/>
          </w:tcPr>
          <w:p w:rsidR="00020F52" w:rsidRPr="00445C8F" w:rsidRDefault="00445C8F" w:rsidP="00020F52">
            <w:pPr>
              <w:spacing w:after="0" w:line="240" w:lineRule="auto"/>
              <w:rPr>
                <w:rFonts w:ascii="Times New Roman" w:eastAsia="Times New Roman" w:hAnsi="Times New Roman" w:cs="Times New Roman"/>
                <w:noProof/>
                <w:lang w:val="sr-Cyrl-RS"/>
              </w:rPr>
            </w:pPr>
            <w:r>
              <w:rPr>
                <w:rFonts w:ascii="Times New Roman" w:eastAsia="Times New Roman" w:hAnsi="Times New Roman" w:cs="Times New Roman"/>
                <w:noProof/>
                <w:lang w:val="sr-Cyrl-RS"/>
              </w:rPr>
              <w:t>1</w:t>
            </w:r>
          </w:p>
        </w:tc>
        <w:tc>
          <w:tcPr>
            <w:tcW w:w="440" w:type="dxa"/>
            <w:gridSpan w:val="2"/>
          </w:tcPr>
          <w:p w:rsidR="00020F52" w:rsidRPr="00445C8F" w:rsidRDefault="00445C8F" w:rsidP="00020F52">
            <w:pPr>
              <w:spacing w:after="0" w:line="240" w:lineRule="auto"/>
              <w:rPr>
                <w:rFonts w:ascii="Times New Roman" w:eastAsia="Times New Roman" w:hAnsi="Times New Roman" w:cs="Times New Roman"/>
                <w:noProof/>
                <w:lang w:val="sr-Cyrl-RS"/>
              </w:rPr>
            </w:pPr>
            <w:r>
              <w:rPr>
                <w:rFonts w:ascii="Times New Roman" w:eastAsia="Times New Roman" w:hAnsi="Times New Roman" w:cs="Times New Roman"/>
                <w:noProof/>
                <w:lang w:val="sr-Cyrl-RS"/>
              </w:rPr>
              <w:t>1</w:t>
            </w:r>
          </w:p>
        </w:tc>
        <w:tc>
          <w:tcPr>
            <w:tcW w:w="584" w:type="dxa"/>
          </w:tcPr>
          <w:p w:rsidR="00020F52" w:rsidRPr="00445C8F" w:rsidRDefault="00445C8F" w:rsidP="00020F52">
            <w:pPr>
              <w:spacing w:after="0" w:line="240" w:lineRule="auto"/>
              <w:rPr>
                <w:rFonts w:ascii="Times New Roman" w:eastAsia="Times New Roman" w:hAnsi="Times New Roman" w:cs="Times New Roman"/>
                <w:noProof/>
                <w:lang w:val="sr-Cyrl-RS"/>
              </w:rPr>
            </w:pPr>
            <w:r>
              <w:rPr>
                <w:rFonts w:ascii="Times New Roman" w:eastAsia="Times New Roman" w:hAnsi="Times New Roman" w:cs="Times New Roman"/>
                <w:noProof/>
                <w:lang w:val="sr-Cyrl-RS"/>
              </w:rPr>
              <w:t>2</w:t>
            </w:r>
          </w:p>
        </w:tc>
        <w:tc>
          <w:tcPr>
            <w:tcW w:w="577" w:type="dxa"/>
          </w:tcPr>
          <w:p w:rsidR="00020F52" w:rsidRPr="00E809A1" w:rsidRDefault="00445C8F" w:rsidP="00020F52">
            <w:pPr>
              <w:spacing w:after="0" w:line="240" w:lineRule="auto"/>
              <w:rPr>
                <w:rFonts w:ascii="Times New Roman" w:eastAsia="Times New Roman" w:hAnsi="Times New Roman" w:cs="Times New Roman"/>
                <w:noProof/>
                <w:lang w:val="sr-Cyrl-RS"/>
              </w:rPr>
            </w:pPr>
            <w:r>
              <w:rPr>
                <w:rFonts w:ascii="Times New Roman" w:eastAsia="Times New Roman" w:hAnsi="Times New Roman" w:cs="Times New Roman"/>
                <w:noProof/>
                <w:lang w:val="sr-Cyrl-RS"/>
              </w:rPr>
              <w:t>12</w:t>
            </w:r>
          </w:p>
        </w:tc>
        <w:tc>
          <w:tcPr>
            <w:tcW w:w="575" w:type="dxa"/>
            <w:gridSpan w:val="2"/>
          </w:tcPr>
          <w:p w:rsidR="00020F52" w:rsidRPr="00E809A1" w:rsidRDefault="00445C8F" w:rsidP="00020F52">
            <w:pPr>
              <w:spacing w:after="0" w:line="240" w:lineRule="auto"/>
              <w:rPr>
                <w:rFonts w:ascii="Times New Roman" w:eastAsia="Times New Roman" w:hAnsi="Times New Roman" w:cs="Times New Roman"/>
                <w:noProof/>
                <w:lang w:val="sr-Cyrl-RS"/>
              </w:rPr>
            </w:pPr>
            <w:r>
              <w:rPr>
                <w:rFonts w:ascii="Times New Roman" w:eastAsia="Times New Roman" w:hAnsi="Times New Roman" w:cs="Times New Roman"/>
                <w:noProof/>
                <w:lang w:val="sr-Cyrl-RS"/>
              </w:rPr>
              <w:t>18</w:t>
            </w:r>
          </w:p>
        </w:tc>
        <w:tc>
          <w:tcPr>
            <w:tcW w:w="585" w:type="dxa"/>
            <w:gridSpan w:val="2"/>
          </w:tcPr>
          <w:p w:rsidR="00020F52" w:rsidRPr="00E809A1" w:rsidRDefault="00445C8F" w:rsidP="00020F52">
            <w:pPr>
              <w:spacing w:after="0" w:line="240" w:lineRule="auto"/>
              <w:rPr>
                <w:rFonts w:ascii="Times New Roman" w:eastAsia="Times New Roman" w:hAnsi="Times New Roman" w:cs="Times New Roman"/>
                <w:noProof/>
                <w:lang w:val="sr-Cyrl-RS"/>
              </w:rPr>
            </w:pPr>
            <w:r>
              <w:rPr>
                <w:rFonts w:ascii="Times New Roman" w:eastAsia="Times New Roman" w:hAnsi="Times New Roman" w:cs="Times New Roman"/>
                <w:noProof/>
                <w:lang w:val="sr-Cyrl-RS"/>
              </w:rPr>
              <w:t>30</w:t>
            </w:r>
          </w:p>
        </w:tc>
      </w:tr>
      <w:tr w:rsidR="00020F52" w:rsidRPr="006C10EB" w:rsidTr="00FB7ACE">
        <w:trPr>
          <w:trHeight w:val="312"/>
        </w:trPr>
        <w:tc>
          <w:tcPr>
            <w:tcW w:w="1242" w:type="dxa"/>
          </w:tcPr>
          <w:p w:rsidR="00020F52" w:rsidRPr="006C10EB" w:rsidRDefault="00020F52" w:rsidP="00020F52">
            <w:pPr>
              <w:spacing w:after="0" w:line="240" w:lineRule="auto"/>
              <w:jc w:val="center"/>
              <w:rPr>
                <w:rFonts w:ascii="Times New Roman" w:eastAsia="Times New Roman" w:hAnsi="Times New Roman" w:cs="Times New Roman"/>
                <w:noProof/>
                <w:sz w:val="24"/>
                <w:szCs w:val="24"/>
                <w:lang w:val="sr-Latn-CS"/>
              </w:rPr>
            </w:pPr>
            <w:r w:rsidRPr="006C10EB">
              <w:rPr>
                <w:rFonts w:ascii="Times New Roman" w:eastAsia="Times New Roman" w:hAnsi="Times New Roman" w:cs="Times New Roman"/>
                <w:noProof/>
                <w:sz w:val="24"/>
                <w:szCs w:val="24"/>
                <w:lang w:val="sr-Latn-CS"/>
              </w:rPr>
              <w:t>III-3</w:t>
            </w:r>
          </w:p>
        </w:tc>
        <w:tc>
          <w:tcPr>
            <w:tcW w:w="693" w:type="dxa"/>
          </w:tcPr>
          <w:p w:rsidR="00020F52" w:rsidRPr="00445C8F" w:rsidRDefault="00445C8F" w:rsidP="00020F52">
            <w:pPr>
              <w:rPr>
                <w:rFonts w:ascii="Times New Roman" w:hAnsi="Times New Roman" w:cs="Times New Roman"/>
                <w:color w:val="000000" w:themeColor="text1"/>
                <w:lang w:val="sr-Cyrl-RS"/>
              </w:rPr>
            </w:pPr>
            <w:r>
              <w:rPr>
                <w:rFonts w:ascii="Times New Roman" w:hAnsi="Times New Roman" w:cs="Times New Roman"/>
                <w:color w:val="000000" w:themeColor="text1"/>
                <w:lang w:val="sr-Cyrl-RS"/>
              </w:rPr>
              <w:t>16</w:t>
            </w:r>
          </w:p>
        </w:tc>
        <w:tc>
          <w:tcPr>
            <w:tcW w:w="583" w:type="dxa"/>
          </w:tcPr>
          <w:p w:rsidR="00020F52" w:rsidRPr="00445C8F" w:rsidRDefault="00445C8F" w:rsidP="00020F52">
            <w:pPr>
              <w:rPr>
                <w:rFonts w:ascii="Times New Roman" w:hAnsi="Times New Roman" w:cs="Times New Roman"/>
                <w:color w:val="000000" w:themeColor="text1"/>
                <w:lang w:val="sr-Cyrl-RS"/>
              </w:rPr>
            </w:pPr>
            <w:r>
              <w:rPr>
                <w:rFonts w:ascii="Times New Roman" w:hAnsi="Times New Roman" w:cs="Times New Roman"/>
                <w:color w:val="000000" w:themeColor="text1"/>
                <w:lang w:val="sr-Cyrl-RS"/>
              </w:rPr>
              <w:t>15</w:t>
            </w:r>
          </w:p>
        </w:tc>
        <w:tc>
          <w:tcPr>
            <w:tcW w:w="709" w:type="dxa"/>
          </w:tcPr>
          <w:p w:rsidR="00020F52" w:rsidRPr="00445C8F" w:rsidRDefault="00445C8F" w:rsidP="00020F52">
            <w:pPr>
              <w:rPr>
                <w:rFonts w:ascii="Times New Roman" w:hAnsi="Times New Roman" w:cs="Times New Roman"/>
                <w:color w:val="000000" w:themeColor="text1"/>
                <w:lang w:val="sr-Cyrl-RS"/>
              </w:rPr>
            </w:pPr>
            <w:r>
              <w:rPr>
                <w:rFonts w:ascii="Times New Roman" w:hAnsi="Times New Roman" w:cs="Times New Roman"/>
                <w:color w:val="000000" w:themeColor="text1"/>
                <w:lang w:val="sr-Cyrl-RS"/>
              </w:rPr>
              <w:t>31</w:t>
            </w:r>
          </w:p>
        </w:tc>
        <w:tc>
          <w:tcPr>
            <w:tcW w:w="406" w:type="dxa"/>
          </w:tcPr>
          <w:p w:rsidR="00020F52" w:rsidRPr="000F789A" w:rsidRDefault="00020F52" w:rsidP="00020F52">
            <w:pPr>
              <w:spacing w:after="0" w:line="240" w:lineRule="auto"/>
              <w:rPr>
                <w:rFonts w:ascii="Times New Roman" w:eastAsia="Times New Roman" w:hAnsi="Times New Roman" w:cs="Times New Roman"/>
                <w:noProof/>
                <w:lang w:val="sr-Cyrl-RS"/>
              </w:rPr>
            </w:pPr>
          </w:p>
        </w:tc>
        <w:tc>
          <w:tcPr>
            <w:tcW w:w="574" w:type="dxa"/>
            <w:gridSpan w:val="2"/>
          </w:tcPr>
          <w:p w:rsidR="00020F52" w:rsidRPr="000F789A" w:rsidRDefault="00020F52" w:rsidP="00020F52">
            <w:pPr>
              <w:spacing w:after="0" w:line="240" w:lineRule="auto"/>
              <w:rPr>
                <w:rFonts w:ascii="Times New Roman" w:eastAsia="Times New Roman" w:hAnsi="Times New Roman" w:cs="Times New Roman"/>
                <w:noProof/>
                <w:lang w:val="sr-Cyrl-RS"/>
              </w:rPr>
            </w:pPr>
          </w:p>
        </w:tc>
        <w:tc>
          <w:tcPr>
            <w:tcW w:w="588" w:type="dxa"/>
            <w:gridSpan w:val="2"/>
          </w:tcPr>
          <w:p w:rsidR="00020F52" w:rsidRPr="000F789A" w:rsidRDefault="00020F52" w:rsidP="00020F52">
            <w:pPr>
              <w:spacing w:after="0" w:line="240" w:lineRule="auto"/>
              <w:rPr>
                <w:rFonts w:ascii="Times New Roman" w:eastAsia="Times New Roman" w:hAnsi="Times New Roman" w:cs="Times New Roman"/>
                <w:noProof/>
                <w:lang w:val="sr-Cyrl-RS"/>
              </w:rPr>
            </w:pPr>
          </w:p>
        </w:tc>
        <w:tc>
          <w:tcPr>
            <w:tcW w:w="507" w:type="dxa"/>
          </w:tcPr>
          <w:p w:rsidR="00020F52" w:rsidRPr="00E809A1" w:rsidRDefault="00020F52" w:rsidP="00020F52">
            <w:pPr>
              <w:spacing w:after="0" w:line="240" w:lineRule="auto"/>
              <w:rPr>
                <w:rFonts w:ascii="Times New Roman" w:eastAsia="Times New Roman" w:hAnsi="Times New Roman" w:cs="Times New Roman"/>
                <w:noProof/>
                <w:lang w:val="sr-Cyrl-RS"/>
              </w:rPr>
            </w:pPr>
          </w:p>
        </w:tc>
        <w:tc>
          <w:tcPr>
            <w:tcW w:w="650" w:type="dxa"/>
          </w:tcPr>
          <w:p w:rsidR="00020F52" w:rsidRPr="00E809A1" w:rsidRDefault="00020F52" w:rsidP="00020F52">
            <w:pPr>
              <w:spacing w:after="0" w:line="240" w:lineRule="auto"/>
              <w:rPr>
                <w:rFonts w:ascii="Times New Roman" w:eastAsia="Times New Roman" w:hAnsi="Times New Roman" w:cs="Times New Roman"/>
                <w:noProof/>
                <w:lang w:val="sr-Cyrl-RS"/>
              </w:rPr>
            </w:pPr>
          </w:p>
        </w:tc>
        <w:tc>
          <w:tcPr>
            <w:tcW w:w="585" w:type="dxa"/>
          </w:tcPr>
          <w:p w:rsidR="00020F52" w:rsidRPr="00E809A1" w:rsidRDefault="00020F52" w:rsidP="00020F52">
            <w:pPr>
              <w:spacing w:after="0" w:line="240" w:lineRule="auto"/>
              <w:rPr>
                <w:rFonts w:ascii="Times New Roman" w:eastAsia="Times New Roman" w:hAnsi="Times New Roman" w:cs="Times New Roman"/>
                <w:noProof/>
                <w:lang w:val="sr-Cyrl-RS"/>
              </w:rPr>
            </w:pPr>
          </w:p>
        </w:tc>
        <w:tc>
          <w:tcPr>
            <w:tcW w:w="577" w:type="dxa"/>
            <w:gridSpan w:val="2"/>
          </w:tcPr>
          <w:p w:rsidR="00020F52" w:rsidRPr="006C10EB" w:rsidRDefault="00020F52" w:rsidP="00020F52">
            <w:pPr>
              <w:spacing w:after="0" w:line="240" w:lineRule="auto"/>
              <w:rPr>
                <w:rFonts w:ascii="Times New Roman" w:eastAsia="Times New Roman" w:hAnsi="Times New Roman" w:cs="Times New Roman"/>
                <w:noProof/>
                <w:lang w:val="sr-Latn-CS"/>
              </w:rPr>
            </w:pPr>
          </w:p>
        </w:tc>
        <w:tc>
          <w:tcPr>
            <w:tcW w:w="575" w:type="dxa"/>
            <w:gridSpan w:val="2"/>
          </w:tcPr>
          <w:p w:rsidR="00020F52" w:rsidRPr="006C10EB" w:rsidRDefault="00020F52" w:rsidP="00020F52">
            <w:pPr>
              <w:spacing w:after="0" w:line="240" w:lineRule="auto"/>
              <w:rPr>
                <w:rFonts w:ascii="Times New Roman" w:eastAsia="Times New Roman" w:hAnsi="Times New Roman" w:cs="Times New Roman"/>
                <w:noProof/>
                <w:lang w:val="sr-Latn-CS"/>
              </w:rPr>
            </w:pPr>
          </w:p>
        </w:tc>
        <w:tc>
          <w:tcPr>
            <w:tcW w:w="584" w:type="dxa"/>
          </w:tcPr>
          <w:p w:rsidR="00020F52" w:rsidRPr="006C10EB" w:rsidRDefault="00020F52" w:rsidP="00020F52">
            <w:pPr>
              <w:spacing w:after="0" w:line="240" w:lineRule="auto"/>
              <w:rPr>
                <w:rFonts w:ascii="Times New Roman" w:eastAsia="Times New Roman" w:hAnsi="Times New Roman" w:cs="Times New Roman"/>
                <w:noProof/>
                <w:lang w:val="sr-Latn-CS"/>
              </w:rPr>
            </w:pPr>
          </w:p>
        </w:tc>
        <w:tc>
          <w:tcPr>
            <w:tcW w:w="582" w:type="dxa"/>
            <w:gridSpan w:val="2"/>
          </w:tcPr>
          <w:p w:rsidR="00020F52" w:rsidRPr="006C10EB" w:rsidRDefault="00020F52" w:rsidP="00020F52">
            <w:pPr>
              <w:spacing w:after="0" w:line="240" w:lineRule="auto"/>
              <w:rPr>
                <w:rFonts w:ascii="Times New Roman" w:eastAsia="Times New Roman" w:hAnsi="Times New Roman" w:cs="Times New Roman"/>
                <w:noProof/>
                <w:lang w:val="sr-Latn-CS"/>
              </w:rPr>
            </w:pPr>
          </w:p>
        </w:tc>
        <w:tc>
          <w:tcPr>
            <w:tcW w:w="581" w:type="dxa"/>
            <w:gridSpan w:val="2"/>
          </w:tcPr>
          <w:p w:rsidR="00020F52" w:rsidRPr="006C10EB" w:rsidRDefault="00020F52" w:rsidP="00020F52">
            <w:pPr>
              <w:spacing w:after="0" w:line="240" w:lineRule="auto"/>
              <w:rPr>
                <w:rFonts w:ascii="Times New Roman" w:eastAsia="Times New Roman" w:hAnsi="Times New Roman" w:cs="Times New Roman"/>
                <w:noProof/>
                <w:lang w:val="sr-Latn-CS"/>
              </w:rPr>
            </w:pPr>
          </w:p>
        </w:tc>
        <w:tc>
          <w:tcPr>
            <w:tcW w:w="647" w:type="dxa"/>
            <w:gridSpan w:val="3"/>
          </w:tcPr>
          <w:p w:rsidR="00020F52" w:rsidRPr="006C10EB" w:rsidRDefault="00020F52" w:rsidP="00020F52">
            <w:pPr>
              <w:spacing w:after="0" w:line="240" w:lineRule="auto"/>
              <w:rPr>
                <w:rFonts w:ascii="Times New Roman" w:eastAsia="Times New Roman" w:hAnsi="Times New Roman" w:cs="Times New Roman"/>
                <w:noProof/>
                <w:lang w:val="sr-Latn-CS"/>
              </w:rPr>
            </w:pPr>
          </w:p>
        </w:tc>
        <w:tc>
          <w:tcPr>
            <w:tcW w:w="521" w:type="dxa"/>
          </w:tcPr>
          <w:p w:rsidR="00020F52" w:rsidRPr="006C10EB" w:rsidRDefault="00020F52" w:rsidP="00020F52">
            <w:pPr>
              <w:spacing w:after="0" w:line="240" w:lineRule="auto"/>
              <w:rPr>
                <w:rFonts w:ascii="Times New Roman" w:eastAsia="Times New Roman" w:hAnsi="Times New Roman" w:cs="Times New Roman"/>
                <w:noProof/>
                <w:lang w:val="sr-Latn-CS"/>
              </w:rPr>
            </w:pPr>
          </w:p>
        </w:tc>
        <w:tc>
          <w:tcPr>
            <w:tcW w:w="576" w:type="dxa"/>
          </w:tcPr>
          <w:p w:rsidR="00020F52" w:rsidRPr="006C10EB" w:rsidRDefault="00020F52" w:rsidP="00020F52">
            <w:pPr>
              <w:spacing w:after="0" w:line="240" w:lineRule="auto"/>
              <w:rPr>
                <w:rFonts w:ascii="Times New Roman" w:eastAsia="Times New Roman" w:hAnsi="Times New Roman" w:cs="Times New Roman"/>
                <w:noProof/>
              </w:rPr>
            </w:pPr>
          </w:p>
        </w:tc>
        <w:tc>
          <w:tcPr>
            <w:tcW w:w="584" w:type="dxa"/>
          </w:tcPr>
          <w:p w:rsidR="00020F52" w:rsidRPr="006C10EB" w:rsidRDefault="00020F52" w:rsidP="00020F52">
            <w:pPr>
              <w:spacing w:after="0" w:line="240" w:lineRule="auto"/>
              <w:rPr>
                <w:rFonts w:ascii="Times New Roman" w:eastAsia="Times New Roman" w:hAnsi="Times New Roman" w:cs="Times New Roman"/>
                <w:noProof/>
              </w:rPr>
            </w:pPr>
          </w:p>
        </w:tc>
        <w:tc>
          <w:tcPr>
            <w:tcW w:w="577" w:type="dxa"/>
            <w:gridSpan w:val="3"/>
          </w:tcPr>
          <w:p w:rsidR="00020F52" w:rsidRPr="006C10EB" w:rsidRDefault="00020F52" w:rsidP="00020F52">
            <w:pPr>
              <w:spacing w:after="0" w:line="240" w:lineRule="auto"/>
              <w:rPr>
                <w:rFonts w:ascii="Times New Roman" w:eastAsia="Times New Roman" w:hAnsi="Times New Roman" w:cs="Times New Roman"/>
                <w:noProof/>
                <w:lang w:val="sr-Latn-CS"/>
              </w:rPr>
            </w:pPr>
          </w:p>
        </w:tc>
        <w:tc>
          <w:tcPr>
            <w:tcW w:w="440" w:type="dxa"/>
            <w:gridSpan w:val="2"/>
          </w:tcPr>
          <w:p w:rsidR="00020F52" w:rsidRPr="006C10EB" w:rsidRDefault="00020F52" w:rsidP="00020F52">
            <w:pPr>
              <w:spacing w:after="0" w:line="240" w:lineRule="auto"/>
              <w:rPr>
                <w:rFonts w:ascii="Times New Roman" w:eastAsia="Times New Roman" w:hAnsi="Times New Roman" w:cs="Times New Roman"/>
                <w:noProof/>
              </w:rPr>
            </w:pPr>
          </w:p>
        </w:tc>
        <w:tc>
          <w:tcPr>
            <w:tcW w:w="584" w:type="dxa"/>
          </w:tcPr>
          <w:p w:rsidR="00020F52" w:rsidRPr="006C10EB" w:rsidRDefault="00020F52" w:rsidP="00020F52">
            <w:pPr>
              <w:spacing w:after="0" w:line="240" w:lineRule="auto"/>
              <w:rPr>
                <w:rFonts w:ascii="Times New Roman" w:eastAsia="Times New Roman" w:hAnsi="Times New Roman" w:cs="Times New Roman"/>
                <w:noProof/>
              </w:rPr>
            </w:pPr>
          </w:p>
        </w:tc>
        <w:tc>
          <w:tcPr>
            <w:tcW w:w="577" w:type="dxa"/>
          </w:tcPr>
          <w:p w:rsidR="00020F52" w:rsidRPr="00E809A1" w:rsidRDefault="00445C8F" w:rsidP="00020F52">
            <w:pPr>
              <w:spacing w:after="0" w:line="240" w:lineRule="auto"/>
              <w:rPr>
                <w:rFonts w:ascii="Times New Roman" w:eastAsia="Times New Roman" w:hAnsi="Times New Roman" w:cs="Times New Roman"/>
                <w:noProof/>
                <w:lang w:val="sr-Cyrl-RS"/>
              </w:rPr>
            </w:pPr>
            <w:r>
              <w:rPr>
                <w:rFonts w:ascii="Times New Roman" w:eastAsia="Times New Roman" w:hAnsi="Times New Roman" w:cs="Times New Roman"/>
                <w:noProof/>
                <w:lang w:val="sr-Cyrl-RS"/>
              </w:rPr>
              <w:t>16</w:t>
            </w:r>
          </w:p>
        </w:tc>
        <w:tc>
          <w:tcPr>
            <w:tcW w:w="575" w:type="dxa"/>
            <w:gridSpan w:val="2"/>
          </w:tcPr>
          <w:p w:rsidR="00020F52" w:rsidRPr="00E809A1" w:rsidRDefault="00445C8F" w:rsidP="00020F52">
            <w:pPr>
              <w:spacing w:after="0" w:line="240" w:lineRule="auto"/>
              <w:rPr>
                <w:rFonts w:ascii="Times New Roman" w:eastAsia="Times New Roman" w:hAnsi="Times New Roman" w:cs="Times New Roman"/>
                <w:noProof/>
                <w:lang w:val="sr-Cyrl-RS"/>
              </w:rPr>
            </w:pPr>
            <w:r>
              <w:rPr>
                <w:rFonts w:ascii="Times New Roman" w:eastAsia="Times New Roman" w:hAnsi="Times New Roman" w:cs="Times New Roman"/>
                <w:noProof/>
                <w:lang w:val="sr-Cyrl-RS"/>
              </w:rPr>
              <w:t>15</w:t>
            </w:r>
          </w:p>
        </w:tc>
        <w:tc>
          <w:tcPr>
            <w:tcW w:w="585" w:type="dxa"/>
            <w:gridSpan w:val="2"/>
          </w:tcPr>
          <w:p w:rsidR="00020F52" w:rsidRPr="00E809A1" w:rsidRDefault="00445C8F" w:rsidP="00020F52">
            <w:pPr>
              <w:spacing w:after="0" w:line="240" w:lineRule="auto"/>
              <w:rPr>
                <w:rFonts w:ascii="Times New Roman" w:eastAsia="Times New Roman" w:hAnsi="Times New Roman" w:cs="Times New Roman"/>
                <w:noProof/>
                <w:lang w:val="sr-Cyrl-RS"/>
              </w:rPr>
            </w:pPr>
            <w:r>
              <w:rPr>
                <w:rFonts w:ascii="Times New Roman" w:eastAsia="Times New Roman" w:hAnsi="Times New Roman" w:cs="Times New Roman"/>
                <w:noProof/>
                <w:lang w:val="sr-Cyrl-RS"/>
              </w:rPr>
              <w:t>31</w:t>
            </w:r>
          </w:p>
        </w:tc>
      </w:tr>
      <w:tr w:rsidR="00020F52" w:rsidRPr="006C10EB" w:rsidTr="00FB7ACE">
        <w:trPr>
          <w:trHeight w:val="162"/>
        </w:trPr>
        <w:tc>
          <w:tcPr>
            <w:tcW w:w="1242" w:type="dxa"/>
          </w:tcPr>
          <w:p w:rsidR="00020F52" w:rsidRPr="006C10EB" w:rsidRDefault="00020F52" w:rsidP="00020F52">
            <w:pPr>
              <w:spacing w:after="0" w:line="240" w:lineRule="auto"/>
              <w:jc w:val="center"/>
              <w:rPr>
                <w:rFonts w:ascii="Times New Roman" w:eastAsia="Times New Roman" w:hAnsi="Times New Roman" w:cs="Times New Roman"/>
                <w:noProof/>
                <w:sz w:val="24"/>
                <w:szCs w:val="24"/>
                <w:lang w:val="sr-Latn-CS"/>
              </w:rPr>
            </w:pPr>
            <w:r w:rsidRPr="006C10EB">
              <w:rPr>
                <w:rFonts w:ascii="Times New Roman" w:eastAsia="Times New Roman" w:hAnsi="Times New Roman" w:cs="Times New Roman"/>
                <w:noProof/>
                <w:sz w:val="24"/>
                <w:szCs w:val="24"/>
                <w:lang w:val="sr-Latn-CS"/>
              </w:rPr>
              <w:t>III-4</w:t>
            </w:r>
          </w:p>
        </w:tc>
        <w:tc>
          <w:tcPr>
            <w:tcW w:w="693" w:type="dxa"/>
          </w:tcPr>
          <w:p w:rsidR="00020F52" w:rsidRPr="00445C8F" w:rsidRDefault="00445C8F" w:rsidP="00020F52">
            <w:pPr>
              <w:rPr>
                <w:rFonts w:ascii="Times New Roman" w:hAnsi="Times New Roman" w:cs="Times New Roman"/>
                <w:color w:val="000000" w:themeColor="text1"/>
                <w:lang w:val="sr-Cyrl-RS"/>
              </w:rPr>
            </w:pPr>
            <w:r>
              <w:rPr>
                <w:rFonts w:ascii="Times New Roman" w:hAnsi="Times New Roman" w:cs="Times New Roman"/>
                <w:color w:val="000000" w:themeColor="text1"/>
                <w:lang w:val="sr-Cyrl-RS"/>
              </w:rPr>
              <w:t>16</w:t>
            </w:r>
          </w:p>
        </w:tc>
        <w:tc>
          <w:tcPr>
            <w:tcW w:w="583" w:type="dxa"/>
          </w:tcPr>
          <w:p w:rsidR="00020F52" w:rsidRPr="00445C8F" w:rsidRDefault="00445C8F" w:rsidP="00020F52">
            <w:pPr>
              <w:rPr>
                <w:rFonts w:ascii="Times New Roman" w:hAnsi="Times New Roman" w:cs="Times New Roman"/>
                <w:color w:val="000000" w:themeColor="text1"/>
                <w:lang w:val="sr-Cyrl-RS"/>
              </w:rPr>
            </w:pPr>
            <w:r>
              <w:rPr>
                <w:rFonts w:ascii="Times New Roman" w:hAnsi="Times New Roman" w:cs="Times New Roman"/>
                <w:color w:val="000000" w:themeColor="text1"/>
                <w:lang w:val="sr-Cyrl-RS"/>
              </w:rPr>
              <w:t>13</w:t>
            </w:r>
          </w:p>
        </w:tc>
        <w:tc>
          <w:tcPr>
            <w:tcW w:w="709" w:type="dxa"/>
          </w:tcPr>
          <w:p w:rsidR="00020F52" w:rsidRPr="00445C8F" w:rsidRDefault="00445C8F" w:rsidP="00020F52">
            <w:pPr>
              <w:rPr>
                <w:rFonts w:ascii="Times New Roman" w:hAnsi="Times New Roman" w:cs="Times New Roman"/>
                <w:color w:val="000000" w:themeColor="text1"/>
                <w:lang w:val="sr-Cyrl-RS"/>
              </w:rPr>
            </w:pPr>
            <w:r>
              <w:rPr>
                <w:rFonts w:ascii="Times New Roman" w:hAnsi="Times New Roman" w:cs="Times New Roman"/>
                <w:color w:val="000000" w:themeColor="text1"/>
                <w:lang w:val="sr-Cyrl-RS"/>
              </w:rPr>
              <w:t>29</w:t>
            </w:r>
          </w:p>
        </w:tc>
        <w:tc>
          <w:tcPr>
            <w:tcW w:w="406" w:type="dxa"/>
          </w:tcPr>
          <w:p w:rsidR="00020F52" w:rsidRPr="00A1534E" w:rsidRDefault="00020F52" w:rsidP="00020F52">
            <w:pPr>
              <w:spacing w:after="0" w:line="240" w:lineRule="auto"/>
              <w:rPr>
                <w:rFonts w:ascii="Times New Roman" w:eastAsia="Times New Roman" w:hAnsi="Times New Roman" w:cs="Times New Roman"/>
                <w:noProof/>
              </w:rPr>
            </w:pPr>
          </w:p>
        </w:tc>
        <w:tc>
          <w:tcPr>
            <w:tcW w:w="574" w:type="dxa"/>
            <w:gridSpan w:val="2"/>
          </w:tcPr>
          <w:p w:rsidR="00020F52" w:rsidRPr="006C10EB" w:rsidRDefault="00020F52" w:rsidP="00020F52">
            <w:pPr>
              <w:spacing w:after="0" w:line="240" w:lineRule="auto"/>
              <w:rPr>
                <w:rFonts w:ascii="Times New Roman" w:eastAsia="Times New Roman" w:hAnsi="Times New Roman" w:cs="Times New Roman"/>
                <w:noProof/>
              </w:rPr>
            </w:pPr>
          </w:p>
        </w:tc>
        <w:tc>
          <w:tcPr>
            <w:tcW w:w="588" w:type="dxa"/>
            <w:gridSpan w:val="2"/>
          </w:tcPr>
          <w:p w:rsidR="00020F52" w:rsidRPr="006C10EB" w:rsidRDefault="00020F52" w:rsidP="00020F52">
            <w:pPr>
              <w:spacing w:after="0" w:line="240" w:lineRule="auto"/>
              <w:rPr>
                <w:rFonts w:ascii="Times New Roman" w:eastAsia="Times New Roman" w:hAnsi="Times New Roman" w:cs="Times New Roman"/>
                <w:noProof/>
              </w:rPr>
            </w:pPr>
          </w:p>
        </w:tc>
        <w:tc>
          <w:tcPr>
            <w:tcW w:w="507" w:type="dxa"/>
          </w:tcPr>
          <w:p w:rsidR="00020F52" w:rsidRPr="00E809A1" w:rsidRDefault="00020F52" w:rsidP="00020F52">
            <w:pPr>
              <w:spacing w:after="0" w:line="240" w:lineRule="auto"/>
              <w:rPr>
                <w:rFonts w:ascii="Times New Roman" w:eastAsia="Times New Roman" w:hAnsi="Times New Roman" w:cs="Times New Roman"/>
                <w:noProof/>
                <w:lang w:val="sr-Cyrl-RS"/>
              </w:rPr>
            </w:pPr>
          </w:p>
        </w:tc>
        <w:tc>
          <w:tcPr>
            <w:tcW w:w="650" w:type="dxa"/>
          </w:tcPr>
          <w:p w:rsidR="00020F52" w:rsidRPr="00E809A1" w:rsidRDefault="00020F52" w:rsidP="00020F52">
            <w:pPr>
              <w:spacing w:after="0" w:line="240" w:lineRule="auto"/>
              <w:rPr>
                <w:rFonts w:ascii="Times New Roman" w:eastAsia="Times New Roman" w:hAnsi="Times New Roman" w:cs="Times New Roman"/>
                <w:noProof/>
                <w:lang w:val="sr-Cyrl-RS"/>
              </w:rPr>
            </w:pPr>
          </w:p>
        </w:tc>
        <w:tc>
          <w:tcPr>
            <w:tcW w:w="585" w:type="dxa"/>
          </w:tcPr>
          <w:p w:rsidR="00020F52" w:rsidRPr="00E809A1" w:rsidRDefault="00020F52" w:rsidP="00020F52">
            <w:pPr>
              <w:spacing w:after="0" w:line="240" w:lineRule="auto"/>
              <w:rPr>
                <w:rFonts w:ascii="Times New Roman" w:eastAsia="Times New Roman" w:hAnsi="Times New Roman" w:cs="Times New Roman"/>
                <w:noProof/>
                <w:lang w:val="sr-Cyrl-RS"/>
              </w:rPr>
            </w:pPr>
          </w:p>
        </w:tc>
        <w:tc>
          <w:tcPr>
            <w:tcW w:w="577" w:type="dxa"/>
            <w:gridSpan w:val="2"/>
          </w:tcPr>
          <w:p w:rsidR="00020F52" w:rsidRPr="00445C8F" w:rsidRDefault="00445C8F" w:rsidP="00020F52">
            <w:pPr>
              <w:spacing w:after="0" w:line="240" w:lineRule="auto"/>
              <w:rPr>
                <w:rFonts w:ascii="Times New Roman" w:eastAsia="Times New Roman" w:hAnsi="Times New Roman" w:cs="Times New Roman"/>
                <w:noProof/>
                <w:lang w:val="sr-Cyrl-RS"/>
              </w:rPr>
            </w:pPr>
            <w:r>
              <w:rPr>
                <w:rFonts w:ascii="Times New Roman" w:eastAsia="Times New Roman" w:hAnsi="Times New Roman" w:cs="Times New Roman"/>
                <w:noProof/>
                <w:lang w:val="sr-Cyrl-RS"/>
              </w:rPr>
              <w:t>1</w:t>
            </w:r>
          </w:p>
        </w:tc>
        <w:tc>
          <w:tcPr>
            <w:tcW w:w="575" w:type="dxa"/>
            <w:gridSpan w:val="2"/>
          </w:tcPr>
          <w:p w:rsidR="00020F52" w:rsidRPr="00445C8F" w:rsidRDefault="00445C8F" w:rsidP="00020F52">
            <w:pPr>
              <w:spacing w:after="0" w:line="240" w:lineRule="auto"/>
              <w:rPr>
                <w:rFonts w:ascii="Times New Roman" w:eastAsia="Times New Roman" w:hAnsi="Times New Roman" w:cs="Times New Roman"/>
                <w:noProof/>
                <w:lang w:val="sr-Cyrl-RS"/>
              </w:rPr>
            </w:pPr>
            <w:r>
              <w:rPr>
                <w:rFonts w:ascii="Times New Roman" w:eastAsia="Times New Roman" w:hAnsi="Times New Roman" w:cs="Times New Roman"/>
                <w:noProof/>
                <w:lang w:val="sr-Cyrl-RS"/>
              </w:rPr>
              <w:t>1</w:t>
            </w:r>
          </w:p>
        </w:tc>
        <w:tc>
          <w:tcPr>
            <w:tcW w:w="584" w:type="dxa"/>
          </w:tcPr>
          <w:p w:rsidR="00020F52" w:rsidRPr="00445C8F" w:rsidRDefault="00445C8F" w:rsidP="00020F52">
            <w:pPr>
              <w:spacing w:after="0" w:line="240" w:lineRule="auto"/>
              <w:rPr>
                <w:rFonts w:ascii="Times New Roman" w:eastAsia="Times New Roman" w:hAnsi="Times New Roman" w:cs="Times New Roman"/>
                <w:noProof/>
                <w:lang w:val="sr-Cyrl-RS"/>
              </w:rPr>
            </w:pPr>
            <w:r>
              <w:rPr>
                <w:rFonts w:ascii="Times New Roman" w:eastAsia="Times New Roman" w:hAnsi="Times New Roman" w:cs="Times New Roman"/>
                <w:noProof/>
                <w:lang w:val="sr-Cyrl-RS"/>
              </w:rPr>
              <w:t>2</w:t>
            </w:r>
          </w:p>
        </w:tc>
        <w:tc>
          <w:tcPr>
            <w:tcW w:w="582" w:type="dxa"/>
            <w:gridSpan w:val="2"/>
          </w:tcPr>
          <w:p w:rsidR="00020F52" w:rsidRPr="006C10EB" w:rsidRDefault="00020F52" w:rsidP="00020F52">
            <w:pPr>
              <w:spacing w:after="0" w:line="240" w:lineRule="auto"/>
              <w:rPr>
                <w:rFonts w:ascii="Times New Roman" w:eastAsia="Times New Roman" w:hAnsi="Times New Roman" w:cs="Times New Roman"/>
                <w:noProof/>
              </w:rPr>
            </w:pPr>
          </w:p>
        </w:tc>
        <w:tc>
          <w:tcPr>
            <w:tcW w:w="581" w:type="dxa"/>
            <w:gridSpan w:val="2"/>
          </w:tcPr>
          <w:p w:rsidR="00020F52" w:rsidRPr="006C10EB" w:rsidRDefault="00020F52" w:rsidP="00020F52">
            <w:pPr>
              <w:spacing w:after="0" w:line="240" w:lineRule="auto"/>
              <w:rPr>
                <w:rFonts w:ascii="Times New Roman" w:eastAsia="Times New Roman" w:hAnsi="Times New Roman" w:cs="Times New Roman"/>
                <w:noProof/>
              </w:rPr>
            </w:pPr>
          </w:p>
        </w:tc>
        <w:tc>
          <w:tcPr>
            <w:tcW w:w="647" w:type="dxa"/>
            <w:gridSpan w:val="3"/>
          </w:tcPr>
          <w:p w:rsidR="00020F52" w:rsidRPr="006C10EB" w:rsidRDefault="00020F52" w:rsidP="00020F52">
            <w:pPr>
              <w:spacing w:after="0" w:line="240" w:lineRule="auto"/>
              <w:rPr>
                <w:rFonts w:ascii="Times New Roman" w:eastAsia="Times New Roman" w:hAnsi="Times New Roman" w:cs="Times New Roman"/>
                <w:noProof/>
              </w:rPr>
            </w:pPr>
          </w:p>
        </w:tc>
        <w:tc>
          <w:tcPr>
            <w:tcW w:w="521" w:type="dxa"/>
          </w:tcPr>
          <w:p w:rsidR="00020F52" w:rsidRPr="006C10EB" w:rsidRDefault="00020F52" w:rsidP="00020F52">
            <w:pPr>
              <w:spacing w:after="0" w:line="240" w:lineRule="auto"/>
              <w:rPr>
                <w:rFonts w:ascii="Times New Roman" w:eastAsia="Times New Roman" w:hAnsi="Times New Roman" w:cs="Times New Roman"/>
                <w:noProof/>
              </w:rPr>
            </w:pPr>
          </w:p>
        </w:tc>
        <w:tc>
          <w:tcPr>
            <w:tcW w:w="576" w:type="dxa"/>
          </w:tcPr>
          <w:p w:rsidR="00020F52" w:rsidRPr="006C10EB" w:rsidRDefault="00020F52" w:rsidP="00020F52">
            <w:pPr>
              <w:spacing w:after="0" w:line="240" w:lineRule="auto"/>
              <w:rPr>
                <w:rFonts w:ascii="Times New Roman" w:eastAsia="Times New Roman" w:hAnsi="Times New Roman" w:cs="Times New Roman"/>
                <w:noProof/>
              </w:rPr>
            </w:pPr>
          </w:p>
        </w:tc>
        <w:tc>
          <w:tcPr>
            <w:tcW w:w="584" w:type="dxa"/>
          </w:tcPr>
          <w:p w:rsidR="00020F52" w:rsidRPr="006C10EB" w:rsidRDefault="00020F52" w:rsidP="00020F52">
            <w:pPr>
              <w:spacing w:after="0" w:line="240" w:lineRule="auto"/>
              <w:rPr>
                <w:rFonts w:ascii="Times New Roman" w:eastAsia="Times New Roman" w:hAnsi="Times New Roman" w:cs="Times New Roman"/>
                <w:noProof/>
              </w:rPr>
            </w:pPr>
          </w:p>
        </w:tc>
        <w:tc>
          <w:tcPr>
            <w:tcW w:w="577" w:type="dxa"/>
            <w:gridSpan w:val="3"/>
          </w:tcPr>
          <w:p w:rsidR="00020F52" w:rsidRPr="00445C8F" w:rsidRDefault="00445C8F" w:rsidP="00020F52">
            <w:pPr>
              <w:spacing w:after="0" w:line="240" w:lineRule="auto"/>
              <w:rPr>
                <w:rFonts w:ascii="Times New Roman" w:eastAsia="Times New Roman" w:hAnsi="Times New Roman" w:cs="Times New Roman"/>
                <w:noProof/>
                <w:lang w:val="sr-Cyrl-RS"/>
              </w:rPr>
            </w:pPr>
            <w:r>
              <w:rPr>
                <w:rFonts w:ascii="Times New Roman" w:eastAsia="Times New Roman" w:hAnsi="Times New Roman" w:cs="Times New Roman"/>
                <w:noProof/>
                <w:lang w:val="sr-Cyrl-RS"/>
              </w:rPr>
              <w:t>1</w:t>
            </w:r>
          </w:p>
        </w:tc>
        <w:tc>
          <w:tcPr>
            <w:tcW w:w="440" w:type="dxa"/>
            <w:gridSpan w:val="2"/>
          </w:tcPr>
          <w:p w:rsidR="00020F52" w:rsidRPr="00445C8F" w:rsidRDefault="00445C8F" w:rsidP="00020F52">
            <w:pPr>
              <w:spacing w:after="0" w:line="240" w:lineRule="auto"/>
              <w:rPr>
                <w:rFonts w:ascii="Times New Roman" w:eastAsia="Times New Roman" w:hAnsi="Times New Roman" w:cs="Times New Roman"/>
                <w:noProof/>
                <w:lang w:val="sr-Cyrl-RS"/>
              </w:rPr>
            </w:pPr>
            <w:r>
              <w:rPr>
                <w:rFonts w:ascii="Times New Roman" w:eastAsia="Times New Roman" w:hAnsi="Times New Roman" w:cs="Times New Roman"/>
                <w:noProof/>
                <w:lang w:val="sr-Cyrl-RS"/>
              </w:rPr>
              <w:t>1</w:t>
            </w:r>
          </w:p>
        </w:tc>
        <w:tc>
          <w:tcPr>
            <w:tcW w:w="584" w:type="dxa"/>
          </w:tcPr>
          <w:p w:rsidR="00020F52" w:rsidRPr="00445C8F" w:rsidRDefault="00445C8F" w:rsidP="00020F52">
            <w:pPr>
              <w:spacing w:after="0" w:line="240" w:lineRule="auto"/>
              <w:rPr>
                <w:rFonts w:ascii="Times New Roman" w:eastAsia="Times New Roman" w:hAnsi="Times New Roman" w:cs="Times New Roman"/>
                <w:noProof/>
                <w:lang w:val="sr-Cyrl-RS"/>
              </w:rPr>
            </w:pPr>
            <w:r>
              <w:rPr>
                <w:rFonts w:ascii="Times New Roman" w:eastAsia="Times New Roman" w:hAnsi="Times New Roman" w:cs="Times New Roman"/>
                <w:noProof/>
                <w:lang w:val="sr-Cyrl-RS"/>
              </w:rPr>
              <w:t>2</w:t>
            </w:r>
          </w:p>
        </w:tc>
        <w:tc>
          <w:tcPr>
            <w:tcW w:w="577" w:type="dxa"/>
          </w:tcPr>
          <w:p w:rsidR="00020F52" w:rsidRPr="00E809A1" w:rsidRDefault="00445C8F" w:rsidP="00020F52">
            <w:pPr>
              <w:spacing w:after="0" w:line="240" w:lineRule="auto"/>
              <w:rPr>
                <w:rFonts w:ascii="Times New Roman" w:eastAsia="Times New Roman" w:hAnsi="Times New Roman" w:cs="Times New Roman"/>
                <w:noProof/>
                <w:lang w:val="sr-Cyrl-RS"/>
              </w:rPr>
            </w:pPr>
            <w:r>
              <w:rPr>
                <w:rFonts w:ascii="Times New Roman" w:eastAsia="Times New Roman" w:hAnsi="Times New Roman" w:cs="Times New Roman"/>
                <w:noProof/>
                <w:lang w:val="sr-Cyrl-RS"/>
              </w:rPr>
              <w:t>15</w:t>
            </w:r>
          </w:p>
        </w:tc>
        <w:tc>
          <w:tcPr>
            <w:tcW w:w="575" w:type="dxa"/>
            <w:gridSpan w:val="2"/>
          </w:tcPr>
          <w:p w:rsidR="00020F52" w:rsidRPr="00E809A1" w:rsidRDefault="00445C8F" w:rsidP="00020F52">
            <w:pPr>
              <w:spacing w:after="0" w:line="240" w:lineRule="auto"/>
              <w:rPr>
                <w:rFonts w:ascii="Times New Roman" w:eastAsia="Times New Roman" w:hAnsi="Times New Roman" w:cs="Times New Roman"/>
                <w:noProof/>
                <w:lang w:val="sr-Cyrl-RS"/>
              </w:rPr>
            </w:pPr>
            <w:r>
              <w:rPr>
                <w:rFonts w:ascii="Times New Roman" w:eastAsia="Times New Roman" w:hAnsi="Times New Roman" w:cs="Times New Roman"/>
                <w:noProof/>
                <w:lang w:val="sr-Cyrl-RS"/>
              </w:rPr>
              <w:t>12</w:t>
            </w:r>
          </w:p>
        </w:tc>
        <w:tc>
          <w:tcPr>
            <w:tcW w:w="585" w:type="dxa"/>
            <w:gridSpan w:val="2"/>
          </w:tcPr>
          <w:p w:rsidR="00020F52" w:rsidRPr="00E809A1" w:rsidRDefault="00445C8F" w:rsidP="00020F52">
            <w:pPr>
              <w:spacing w:after="0" w:line="240" w:lineRule="auto"/>
              <w:rPr>
                <w:rFonts w:ascii="Times New Roman" w:eastAsia="Times New Roman" w:hAnsi="Times New Roman" w:cs="Times New Roman"/>
                <w:noProof/>
                <w:lang w:val="sr-Cyrl-RS"/>
              </w:rPr>
            </w:pPr>
            <w:r>
              <w:rPr>
                <w:rFonts w:ascii="Times New Roman" w:eastAsia="Times New Roman" w:hAnsi="Times New Roman" w:cs="Times New Roman"/>
                <w:noProof/>
                <w:lang w:val="sr-Cyrl-RS"/>
              </w:rPr>
              <w:t>27</w:t>
            </w:r>
          </w:p>
        </w:tc>
      </w:tr>
      <w:tr w:rsidR="00020F52" w:rsidRPr="006C10EB" w:rsidTr="00FB7ACE">
        <w:trPr>
          <w:trHeight w:val="138"/>
        </w:trPr>
        <w:tc>
          <w:tcPr>
            <w:tcW w:w="1242" w:type="dxa"/>
          </w:tcPr>
          <w:p w:rsidR="00020F52" w:rsidRPr="00E809A1" w:rsidRDefault="00020F52" w:rsidP="00020F52">
            <w:pPr>
              <w:spacing w:after="0" w:line="240" w:lineRule="auto"/>
              <w:jc w:val="center"/>
              <w:rPr>
                <w:rFonts w:ascii="Times New Roman" w:eastAsia="Times New Roman" w:hAnsi="Times New Roman" w:cs="Times New Roman"/>
                <w:noProof/>
                <w:sz w:val="24"/>
                <w:szCs w:val="24"/>
                <w:lang w:val="sr-Cyrl-RS"/>
              </w:rPr>
            </w:pPr>
          </w:p>
        </w:tc>
        <w:tc>
          <w:tcPr>
            <w:tcW w:w="693" w:type="dxa"/>
          </w:tcPr>
          <w:p w:rsidR="00020F52" w:rsidRPr="00124905" w:rsidRDefault="00020F52" w:rsidP="00020F52">
            <w:pPr>
              <w:rPr>
                <w:rFonts w:ascii="Times New Roman" w:hAnsi="Times New Roman" w:cs="Times New Roman"/>
                <w:color w:val="000000" w:themeColor="text1"/>
              </w:rPr>
            </w:pPr>
          </w:p>
        </w:tc>
        <w:tc>
          <w:tcPr>
            <w:tcW w:w="583" w:type="dxa"/>
          </w:tcPr>
          <w:p w:rsidR="00020F52" w:rsidRPr="00124905" w:rsidRDefault="00020F52" w:rsidP="00020F52">
            <w:pPr>
              <w:rPr>
                <w:rFonts w:ascii="Times New Roman" w:hAnsi="Times New Roman" w:cs="Times New Roman"/>
                <w:color w:val="000000" w:themeColor="text1"/>
              </w:rPr>
            </w:pPr>
          </w:p>
        </w:tc>
        <w:tc>
          <w:tcPr>
            <w:tcW w:w="709" w:type="dxa"/>
          </w:tcPr>
          <w:p w:rsidR="00020F52" w:rsidRPr="00124905" w:rsidRDefault="00020F52" w:rsidP="00020F52">
            <w:pPr>
              <w:rPr>
                <w:rFonts w:ascii="Times New Roman" w:hAnsi="Times New Roman" w:cs="Times New Roman"/>
                <w:color w:val="000000" w:themeColor="text1"/>
              </w:rPr>
            </w:pPr>
          </w:p>
        </w:tc>
        <w:tc>
          <w:tcPr>
            <w:tcW w:w="406" w:type="dxa"/>
          </w:tcPr>
          <w:p w:rsidR="00020F52" w:rsidRPr="00A1534E" w:rsidRDefault="00020F52" w:rsidP="00020F52">
            <w:pPr>
              <w:spacing w:after="0" w:line="240" w:lineRule="auto"/>
              <w:rPr>
                <w:rFonts w:ascii="Times New Roman" w:eastAsia="Times New Roman" w:hAnsi="Times New Roman" w:cs="Times New Roman"/>
                <w:noProof/>
              </w:rPr>
            </w:pPr>
          </w:p>
        </w:tc>
        <w:tc>
          <w:tcPr>
            <w:tcW w:w="574" w:type="dxa"/>
            <w:gridSpan w:val="2"/>
          </w:tcPr>
          <w:p w:rsidR="00020F52" w:rsidRPr="00E809A1" w:rsidRDefault="00020F52" w:rsidP="00020F52">
            <w:pPr>
              <w:spacing w:after="0" w:line="240" w:lineRule="auto"/>
              <w:rPr>
                <w:rFonts w:ascii="Times New Roman" w:eastAsia="Times New Roman" w:hAnsi="Times New Roman" w:cs="Times New Roman"/>
                <w:noProof/>
                <w:lang w:val="sr-Cyrl-RS"/>
              </w:rPr>
            </w:pPr>
          </w:p>
        </w:tc>
        <w:tc>
          <w:tcPr>
            <w:tcW w:w="588" w:type="dxa"/>
            <w:gridSpan w:val="2"/>
          </w:tcPr>
          <w:p w:rsidR="00020F52" w:rsidRPr="00E809A1" w:rsidRDefault="00020F52" w:rsidP="00020F52">
            <w:pPr>
              <w:spacing w:after="0" w:line="240" w:lineRule="auto"/>
              <w:rPr>
                <w:rFonts w:ascii="Times New Roman" w:eastAsia="Times New Roman" w:hAnsi="Times New Roman" w:cs="Times New Roman"/>
                <w:noProof/>
                <w:lang w:val="sr-Cyrl-RS"/>
              </w:rPr>
            </w:pPr>
          </w:p>
        </w:tc>
        <w:tc>
          <w:tcPr>
            <w:tcW w:w="507" w:type="dxa"/>
          </w:tcPr>
          <w:p w:rsidR="00020F52" w:rsidRPr="00124905" w:rsidRDefault="00020F52" w:rsidP="00020F52">
            <w:pPr>
              <w:rPr>
                <w:rFonts w:ascii="Times New Roman" w:hAnsi="Times New Roman" w:cs="Times New Roman"/>
                <w:color w:val="000000" w:themeColor="text1"/>
              </w:rPr>
            </w:pPr>
          </w:p>
        </w:tc>
        <w:tc>
          <w:tcPr>
            <w:tcW w:w="650" w:type="dxa"/>
          </w:tcPr>
          <w:p w:rsidR="00020F52" w:rsidRPr="00124905" w:rsidRDefault="00020F52" w:rsidP="00020F52">
            <w:pPr>
              <w:rPr>
                <w:rFonts w:ascii="Times New Roman" w:hAnsi="Times New Roman" w:cs="Times New Roman"/>
                <w:color w:val="000000" w:themeColor="text1"/>
              </w:rPr>
            </w:pPr>
          </w:p>
        </w:tc>
        <w:tc>
          <w:tcPr>
            <w:tcW w:w="585" w:type="dxa"/>
          </w:tcPr>
          <w:p w:rsidR="00020F52" w:rsidRPr="00124905" w:rsidRDefault="00020F52" w:rsidP="00020F52">
            <w:pPr>
              <w:rPr>
                <w:rFonts w:ascii="Times New Roman" w:hAnsi="Times New Roman" w:cs="Times New Roman"/>
                <w:color w:val="000000" w:themeColor="text1"/>
              </w:rPr>
            </w:pPr>
          </w:p>
        </w:tc>
        <w:tc>
          <w:tcPr>
            <w:tcW w:w="577" w:type="dxa"/>
            <w:gridSpan w:val="2"/>
          </w:tcPr>
          <w:p w:rsidR="00020F52" w:rsidRPr="00A1534E" w:rsidRDefault="00020F52" w:rsidP="00020F52">
            <w:pPr>
              <w:spacing w:after="0" w:line="240" w:lineRule="auto"/>
              <w:rPr>
                <w:rFonts w:ascii="Times New Roman" w:eastAsia="Times New Roman" w:hAnsi="Times New Roman" w:cs="Times New Roman"/>
                <w:noProof/>
              </w:rPr>
            </w:pPr>
          </w:p>
        </w:tc>
        <w:tc>
          <w:tcPr>
            <w:tcW w:w="575" w:type="dxa"/>
            <w:gridSpan w:val="2"/>
          </w:tcPr>
          <w:p w:rsidR="00020F52" w:rsidRPr="006C10EB" w:rsidRDefault="00020F52" w:rsidP="00020F52">
            <w:pPr>
              <w:spacing w:after="0" w:line="240" w:lineRule="auto"/>
              <w:rPr>
                <w:rFonts w:ascii="Times New Roman" w:eastAsia="Times New Roman" w:hAnsi="Times New Roman" w:cs="Times New Roman"/>
                <w:noProof/>
              </w:rPr>
            </w:pPr>
          </w:p>
        </w:tc>
        <w:tc>
          <w:tcPr>
            <w:tcW w:w="584" w:type="dxa"/>
          </w:tcPr>
          <w:p w:rsidR="00020F52" w:rsidRPr="006C10EB" w:rsidRDefault="00020F52" w:rsidP="00020F52">
            <w:pPr>
              <w:spacing w:after="0" w:line="240" w:lineRule="auto"/>
              <w:rPr>
                <w:rFonts w:ascii="Times New Roman" w:eastAsia="Times New Roman" w:hAnsi="Times New Roman" w:cs="Times New Roman"/>
                <w:noProof/>
              </w:rPr>
            </w:pPr>
          </w:p>
        </w:tc>
        <w:tc>
          <w:tcPr>
            <w:tcW w:w="582" w:type="dxa"/>
            <w:gridSpan w:val="2"/>
          </w:tcPr>
          <w:p w:rsidR="00020F52" w:rsidRPr="006C10EB" w:rsidRDefault="00020F52" w:rsidP="00020F52">
            <w:pPr>
              <w:spacing w:after="0" w:line="240" w:lineRule="auto"/>
              <w:rPr>
                <w:rFonts w:ascii="Times New Roman" w:eastAsia="Times New Roman" w:hAnsi="Times New Roman" w:cs="Times New Roman"/>
                <w:noProof/>
              </w:rPr>
            </w:pPr>
          </w:p>
        </w:tc>
        <w:tc>
          <w:tcPr>
            <w:tcW w:w="581" w:type="dxa"/>
            <w:gridSpan w:val="2"/>
          </w:tcPr>
          <w:p w:rsidR="00020F52" w:rsidRPr="006C10EB" w:rsidRDefault="00020F52" w:rsidP="00020F52">
            <w:pPr>
              <w:spacing w:after="0" w:line="240" w:lineRule="auto"/>
              <w:rPr>
                <w:rFonts w:ascii="Times New Roman" w:eastAsia="Times New Roman" w:hAnsi="Times New Roman" w:cs="Times New Roman"/>
                <w:noProof/>
              </w:rPr>
            </w:pPr>
          </w:p>
        </w:tc>
        <w:tc>
          <w:tcPr>
            <w:tcW w:w="647" w:type="dxa"/>
            <w:gridSpan w:val="3"/>
          </w:tcPr>
          <w:p w:rsidR="00020F52" w:rsidRPr="006C10EB" w:rsidRDefault="00020F52" w:rsidP="00020F52">
            <w:pPr>
              <w:spacing w:after="0" w:line="240" w:lineRule="auto"/>
              <w:rPr>
                <w:rFonts w:ascii="Times New Roman" w:eastAsia="Times New Roman" w:hAnsi="Times New Roman" w:cs="Times New Roman"/>
                <w:noProof/>
              </w:rPr>
            </w:pPr>
          </w:p>
        </w:tc>
        <w:tc>
          <w:tcPr>
            <w:tcW w:w="521" w:type="dxa"/>
          </w:tcPr>
          <w:p w:rsidR="00020F52" w:rsidRPr="006C10EB" w:rsidRDefault="00020F52" w:rsidP="00020F52">
            <w:pPr>
              <w:spacing w:after="0" w:line="240" w:lineRule="auto"/>
              <w:rPr>
                <w:rFonts w:ascii="Times New Roman" w:eastAsia="Times New Roman" w:hAnsi="Times New Roman" w:cs="Times New Roman"/>
                <w:noProof/>
              </w:rPr>
            </w:pPr>
          </w:p>
        </w:tc>
        <w:tc>
          <w:tcPr>
            <w:tcW w:w="576" w:type="dxa"/>
          </w:tcPr>
          <w:p w:rsidR="00020F52" w:rsidRPr="006C10EB" w:rsidRDefault="00020F52" w:rsidP="00020F52">
            <w:pPr>
              <w:spacing w:after="0" w:line="240" w:lineRule="auto"/>
              <w:rPr>
                <w:rFonts w:ascii="Times New Roman" w:eastAsia="Times New Roman" w:hAnsi="Times New Roman" w:cs="Times New Roman"/>
                <w:noProof/>
              </w:rPr>
            </w:pPr>
          </w:p>
        </w:tc>
        <w:tc>
          <w:tcPr>
            <w:tcW w:w="584" w:type="dxa"/>
          </w:tcPr>
          <w:p w:rsidR="00020F52" w:rsidRPr="006C10EB" w:rsidRDefault="00020F52" w:rsidP="00020F52">
            <w:pPr>
              <w:spacing w:after="0" w:line="240" w:lineRule="auto"/>
              <w:rPr>
                <w:rFonts w:ascii="Times New Roman" w:eastAsia="Times New Roman" w:hAnsi="Times New Roman" w:cs="Times New Roman"/>
                <w:noProof/>
              </w:rPr>
            </w:pPr>
          </w:p>
        </w:tc>
        <w:tc>
          <w:tcPr>
            <w:tcW w:w="577" w:type="dxa"/>
            <w:gridSpan w:val="3"/>
          </w:tcPr>
          <w:p w:rsidR="00020F52" w:rsidRPr="006C10EB" w:rsidRDefault="00020F52" w:rsidP="00020F52">
            <w:pPr>
              <w:spacing w:after="0" w:line="240" w:lineRule="auto"/>
              <w:rPr>
                <w:rFonts w:ascii="Times New Roman" w:eastAsia="Times New Roman" w:hAnsi="Times New Roman" w:cs="Times New Roman"/>
                <w:noProof/>
              </w:rPr>
            </w:pPr>
          </w:p>
        </w:tc>
        <w:tc>
          <w:tcPr>
            <w:tcW w:w="440" w:type="dxa"/>
            <w:gridSpan w:val="2"/>
          </w:tcPr>
          <w:p w:rsidR="00020F52" w:rsidRPr="006C10EB" w:rsidRDefault="00020F52" w:rsidP="00020F52">
            <w:pPr>
              <w:spacing w:after="0" w:line="240" w:lineRule="auto"/>
              <w:rPr>
                <w:rFonts w:ascii="Times New Roman" w:eastAsia="Times New Roman" w:hAnsi="Times New Roman" w:cs="Times New Roman"/>
                <w:noProof/>
              </w:rPr>
            </w:pPr>
          </w:p>
        </w:tc>
        <w:tc>
          <w:tcPr>
            <w:tcW w:w="584" w:type="dxa"/>
          </w:tcPr>
          <w:p w:rsidR="00020F52" w:rsidRPr="006C10EB" w:rsidRDefault="00020F52" w:rsidP="00020F52">
            <w:pPr>
              <w:spacing w:after="0" w:line="240" w:lineRule="auto"/>
              <w:rPr>
                <w:rFonts w:ascii="Times New Roman" w:eastAsia="Times New Roman" w:hAnsi="Times New Roman" w:cs="Times New Roman"/>
                <w:noProof/>
              </w:rPr>
            </w:pPr>
          </w:p>
        </w:tc>
        <w:tc>
          <w:tcPr>
            <w:tcW w:w="577" w:type="dxa"/>
          </w:tcPr>
          <w:p w:rsidR="00020F52" w:rsidRPr="00124905" w:rsidRDefault="00020F52" w:rsidP="00020F52">
            <w:pPr>
              <w:rPr>
                <w:rFonts w:ascii="Times New Roman" w:hAnsi="Times New Roman" w:cs="Times New Roman"/>
                <w:color w:val="000000" w:themeColor="text1"/>
              </w:rPr>
            </w:pPr>
          </w:p>
        </w:tc>
        <w:tc>
          <w:tcPr>
            <w:tcW w:w="575" w:type="dxa"/>
            <w:gridSpan w:val="2"/>
          </w:tcPr>
          <w:p w:rsidR="00020F52" w:rsidRPr="00124905" w:rsidRDefault="00020F52" w:rsidP="00020F52">
            <w:pPr>
              <w:rPr>
                <w:rFonts w:ascii="Times New Roman" w:hAnsi="Times New Roman" w:cs="Times New Roman"/>
                <w:color w:val="000000" w:themeColor="text1"/>
              </w:rPr>
            </w:pPr>
          </w:p>
        </w:tc>
        <w:tc>
          <w:tcPr>
            <w:tcW w:w="585" w:type="dxa"/>
            <w:gridSpan w:val="2"/>
          </w:tcPr>
          <w:p w:rsidR="00020F52" w:rsidRPr="00124905" w:rsidRDefault="00020F52" w:rsidP="00020F52">
            <w:pPr>
              <w:rPr>
                <w:rFonts w:ascii="Times New Roman" w:hAnsi="Times New Roman" w:cs="Times New Roman"/>
                <w:color w:val="000000" w:themeColor="text1"/>
              </w:rPr>
            </w:pPr>
          </w:p>
        </w:tc>
      </w:tr>
      <w:tr w:rsidR="00020F52" w:rsidRPr="006C10EB" w:rsidTr="00FB7ACE">
        <w:trPr>
          <w:trHeight w:val="312"/>
        </w:trPr>
        <w:tc>
          <w:tcPr>
            <w:tcW w:w="1242" w:type="dxa"/>
            <w:shd w:val="clear" w:color="auto" w:fill="F2F2F2"/>
          </w:tcPr>
          <w:p w:rsidR="00020F52" w:rsidRPr="006C10EB" w:rsidRDefault="00020F52" w:rsidP="00020F52">
            <w:pPr>
              <w:spacing w:after="0" w:line="240" w:lineRule="auto"/>
              <w:jc w:val="center"/>
              <w:rPr>
                <w:rFonts w:ascii="Times New Roman" w:eastAsia="Times New Roman" w:hAnsi="Times New Roman" w:cs="Times New Roman"/>
                <w:b/>
                <w:noProof/>
                <w:sz w:val="24"/>
                <w:szCs w:val="24"/>
              </w:rPr>
            </w:pPr>
            <w:r w:rsidRPr="006C10EB">
              <w:rPr>
                <w:rFonts w:ascii="Times New Roman" w:eastAsia="Times New Roman" w:hAnsi="Times New Roman" w:cs="Times New Roman"/>
                <w:b/>
                <w:noProof/>
                <w:sz w:val="24"/>
                <w:szCs w:val="24"/>
              </w:rPr>
              <w:t>МШ</w:t>
            </w:r>
          </w:p>
        </w:tc>
        <w:tc>
          <w:tcPr>
            <w:tcW w:w="693" w:type="dxa"/>
            <w:shd w:val="clear" w:color="auto" w:fill="F2F2F2"/>
          </w:tcPr>
          <w:p w:rsidR="00020F52" w:rsidRPr="00E809A1" w:rsidRDefault="00445C8F" w:rsidP="00020F52">
            <w:pPr>
              <w:spacing w:after="0" w:line="240" w:lineRule="auto"/>
              <w:rPr>
                <w:rFonts w:ascii="Times New Roman" w:eastAsia="Times New Roman" w:hAnsi="Times New Roman" w:cs="Times New Roman"/>
                <w:b/>
                <w:noProof/>
                <w:lang w:val="sr-Cyrl-RS"/>
              </w:rPr>
            </w:pPr>
            <w:r>
              <w:rPr>
                <w:rFonts w:ascii="Times New Roman" w:eastAsia="Times New Roman" w:hAnsi="Times New Roman" w:cs="Times New Roman"/>
                <w:b/>
                <w:noProof/>
                <w:lang w:val="sr-Cyrl-RS"/>
              </w:rPr>
              <w:t>62</w:t>
            </w:r>
          </w:p>
        </w:tc>
        <w:tc>
          <w:tcPr>
            <w:tcW w:w="583" w:type="dxa"/>
            <w:shd w:val="clear" w:color="auto" w:fill="F2F2F2"/>
          </w:tcPr>
          <w:p w:rsidR="00020F52" w:rsidRPr="00E809A1" w:rsidRDefault="00445C8F" w:rsidP="00020F52">
            <w:pPr>
              <w:spacing w:after="0" w:line="240" w:lineRule="auto"/>
              <w:rPr>
                <w:rFonts w:ascii="Times New Roman" w:eastAsia="Times New Roman" w:hAnsi="Times New Roman" w:cs="Times New Roman"/>
                <w:b/>
                <w:noProof/>
                <w:lang w:val="sr-Cyrl-RS"/>
              </w:rPr>
            </w:pPr>
            <w:r>
              <w:rPr>
                <w:rFonts w:ascii="Times New Roman" w:eastAsia="Times New Roman" w:hAnsi="Times New Roman" w:cs="Times New Roman"/>
                <w:b/>
                <w:noProof/>
                <w:lang w:val="sr-Cyrl-RS"/>
              </w:rPr>
              <w:t>60</w:t>
            </w:r>
          </w:p>
        </w:tc>
        <w:tc>
          <w:tcPr>
            <w:tcW w:w="709" w:type="dxa"/>
            <w:shd w:val="clear" w:color="auto" w:fill="F2F2F2"/>
          </w:tcPr>
          <w:p w:rsidR="00020F52" w:rsidRPr="00E809A1" w:rsidRDefault="00445C8F" w:rsidP="00020F52">
            <w:pPr>
              <w:spacing w:after="0" w:line="240" w:lineRule="auto"/>
              <w:rPr>
                <w:rFonts w:ascii="Times New Roman" w:eastAsia="Times New Roman" w:hAnsi="Times New Roman" w:cs="Times New Roman"/>
                <w:b/>
                <w:noProof/>
                <w:lang w:val="sr-Cyrl-RS"/>
              </w:rPr>
            </w:pPr>
            <w:r>
              <w:rPr>
                <w:rFonts w:ascii="Times New Roman" w:eastAsia="Times New Roman" w:hAnsi="Times New Roman" w:cs="Times New Roman"/>
                <w:b/>
                <w:noProof/>
                <w:lang w:val="sr-Cyrl-RS"/>
              </w:rPr>
              <w:t>122</w:t>
            </w:r>
          </w:p>
        </w:tc>
        <w:tc>
          <w:tcPr>
            <w:tcW w:w="406" w:type="dxa"/>
            <w:shd w:val="clear" w:color="auto" w:fill="F2F2F2"/>
          </w:tcPr>
          <w:p w:rsidR="00020F52" w:rsidRPr="00A32001" w:rsidRDefault="00445C8F" w:rsidP="00020F52">
            <w:pPr>
              <w:spacing w:after="0" w:line="240" w:lineRule="auto"/>
              <w:rPr>
                <w:rFonts w:ascii="Times New Roman" w:eastAsia="Times New Roman" w:hAnsi="Times New Roman" w:cs="Times New Roman"/>
                <w:b/>
                <w:noProof/>
                <w:lang w:val="sr-Cyrl-RS"/>
              </w:rPr>
            </w:pPr>
            <w:r>
              <w:rPr>
                <w:rFonts w:ascii="Times New Roman" w:eastAsia="Times New Roman" w:hAnsi="Times New Roman" w:cs="Times New Roman"/>
                <w:b/>
                <w:noProof/>
                <w:lang w:val="sr-Cyrl-RS"/>
              </w:rPr>
              <w:t>/</w:t>
            </w:r>
          </w:p>
        </w:tc>
        <w:tc>
          <w:tcPr>
            <w:tcW w:w="574" w:type="dxa"/>
            <w:gridSpan w:val="2"/>
            <w:shd w:val="clear" w:color="auto" w:fill="F2F2F2"/>
          </w:tcPr>
          <w:p w:rsidR="00020F52" w:rsidRPr="00E809A1" w:rsidRDefault="00445C8F" w:rsidP="00020F52">
            <w:pPr>
              <w:spacing w:after="0" w:line="240" w:lineRule="auto"/>
              <w:rPr>
                <w:rFonts w:ascii="Times New Roman" w:eastAsia="Times New Roman" w:hAnsi="Times New Roman" w:cs="Times New Roman"/>
                <w:b/>
                <w:noProof/>
                <w:lang w:val="sr-Cyrl-RS"/>
              </w:rPr>
            </w:pPr>
            <w:r>
              <w:rPr>
                <w:rFonts w:ascii="Times New Roman" w:eastAsia="Times New Roman" w:hAnsi="Times New Roman" w:cs="Times New Roman"/>
                <w:b/>
                <w:noProof/>
                <w:lang w:val="sr-Cyrl-RS"/>
              </w:rPr>
              <w:t>1</w:t>
            </w:r>
          </w:p>
        </w:tc>
        <w:tc>
          <w:tcPr>
            <w:tcW w:w="588" w:type="dxa"/>
            <w:gridSpan w:val="2"/>
            <w:shd w:val="clear" w:color="auto" w:fill="F2F2F2"/>
          </w:tcPr>
          <w:p w:rsidR="00020F52" w:rsidRPr="00E809A1" w:rsidRDefault="00445C8F" w:rsidP="00020F52">
            <w:pPr>
              <w:spacing w:after="0" w:line="240" w:lineRule="auto"/>
              <w:rPr>
                <w:rFonts w:ascii="Times New Roman" w:eastAsia="Times New Roman" w:hAnsi="Times New Roman" w:cs="Times New Roman"/>
                <w:b/>
                <w:noProof/>
                <w:lang w:val="sr-Cyrl-RS"/>
              </w:rPr>
            </w:pPr>
            <w:r>
              <w:rPr>
                <w:rFonts w:ascii="Times New Roman" w:eastAsia="Times New Roman" w:hAnsi="Times New Roman" w:cs="Times New Roman"/>
                <w:b/>
                <w:noProof/>
                <w:lang w:val="sr-Cyrl-RS"/>
              </w:rPr>
              <w:t>1</w:t>
            </w:r>
          </w:p>
        </w:tc>
        <w:tc>
          <w:tcPr>
            <w:tcW w:w="507" w:type="dxa"/>
            <w:shd w:val="clear" w:color="auto" w:fill="F2F2F2"/>
          </w:tcPr>
          <w:p w:rsidR="00020F52" w:rsidRPr="00E809A1" w:rsidRDefault="00445C8F" w:rsidP="00020F52">
            <w:pPr>
              <w:spacing w:after="0" w:line="240" w:lineRule="auto"/>
              <w:rPr>
                <w:rFonts w:ascii="Times New Roman" w:eastAsia="Times New Roman" w:hAnsi="Times New Roman" w:cs="Times New Roman"/>
                <w:b/>
                <w:noProof/>
                <w:lang w:val="sr-Cyrl-RS"/>
              </w:rPr>
            </w:pPr>
            <w:r>
              <w:rPr>
                <w:rFonts w:ascii="Times New Roman" w:eastAsia="Times New Roman" w:hAnsi="Times New Roman" w:cs="Times New Roman"/>
                <w:b/>
                <w:noProof/>
                <w:lang w:val="sr-Cyrl-RS"/>
              </w:rPr>
              <w:t>/</w:t>
            </w:r>
          </w:p>
        </w:tc>
        <w:tc>
          <w:tcPr>
            <w:tcW w:w="650" w:type="dxa"/>
            <w:shd w:val="clear" w:color="auto" w:fill="F2F2F2"/>
          </w:tcPr>
          <w:p w:rsidR="00020F52" w:rsidRPr="00E809A1" w:rsidRDefault="00445C8F" w:rsidP="00020F52">
            <w:pPr>
              <w:spacing w:after="0" w:line="240" w:lineRule="auto"/>
              <w:rPr>
                <w:rFonts w:ascii="Times New Roman" w:eastAsia="Times New Roman" w:hAnsi="Times New Roman" w:cs="Times New Roman"/>
                <w:b/>
                <w:noProof/>
                <w:lang w:val="sr-Cyrl-RS"/>
              </w:rPr>
            </w:pPr>
            <w:r>
              <w:rPr>
                <w:rFonts w:ascii="Times New Roman" w:eastAsia="Times New Roman" w:hAnsi="Times New Roman" w:cs="Times New Roman"/>
                <w:b/>
                <w:noProof/>
                <w:lang w:val="sr-Cyrl-RS"/>
              </w:rPr>
              <w:t>1</w:t>
            </w:r>
          </w:p>
        </w:tc>
        <w:tc>
          <w:tcPr>
            <w:tcW w:w="585" w:type="dxa"/>
            <w:shd w:val="clear" w:color="auto" w:fill="F2F2F2"/>
          </w:tcPr>
          <w:p w:rsidR="00020F52" w:rsidRPr="00E809A1" w:rsidRDefault="00445C8F" w:rsidP="00020F52">
            <w:pPr>
              <w:spacing w:after="0" w:line="240" w:lineRule="auto"/>
              <w:rPr>
                <w:rFonts w:ascii="Times New Roman" w:eastAsia="Times New Roman" w:hAnsi="Times New Roman" w:cs="Times New Roman"/>
                <w:b/>
                <w:noProof/>
                <w:lang w:val="sr-Cyrl-RS"/>
              </w:rPr>
            </w:pPr>
            <w:r>
              <w:rPr>
                <w:rFonts w:ascii="Times New Roman" w:eastAsia="Times New Roman" w:hAnsi="Times New Roman" w:cs="Times New Roman"/>
                <w:b/>
                <w:noProof/>
                <w:lang w:val="sr-Cyrl-RS"/>
              </w:rPr>
              <w:t>1</w:t>
            </w:r>
          </w:p>
        </w:tc>
        <w:tc>
          <w:tcPr>
            <w:tcW w:w="577" w:type="dxa"/>
            <w:gridSpan w:val="2"/>
            <w:shd w:val="clear" w:color="auto" w:fill="F2F2F2"/>
          </w:tcPr>
          <w:p w:rsidR="00020F52" w:rsidRPr="00E809A1" w:rsidRDefault="00445C8F" w:rsidP="00020F52">
            <w:pPr>
              <w:spacing w:after="0" w:line="240" w:lineRule="auto"/>
              <w:rPr>
                <w:rFonts w:ascii="Times New Roman" w:eastAsia="Times New Roman" w:hAnsi="Times New Roman" w:cs="Times New Roman"/>
                <w:b/>
                <w:noProof/>
                <w:lang w:val="sr-Cyrl-RS"/>
              </w:rPr>
            </w:pPr>
            <w:r>
              <w:rPr>
                <w:rFonts w:ascii="Times New Roman" w:eastAsia="Times New Roman" w:hAnsi="Times New Roman" w:cs="Times New Roman"/>
                <w:b/>
                <w:noProof/>
                <w:lang w:val="sr-Cyrl-RS"/>
              </w:rPr>
              <w:t>2</w:t>
            </w:r>
          </w:p>
        </w:tc>
        <w:tc>
          <w:tcPr>
            <w:tcW w:w="575" w:type="dxa"/>
            <w:gridSpan w:val="2"/>
            <w:shd w:val="clear" w:color="auto" w:fill="F2F2F2"/>
          </w:tcPr>
          <w:p w:rsidR="00020F52" w:rsidRPr="00A32001" w:rsidRDefault="00445C8F" w:rsidP="00020F52">
            <w:pPr>
              <w:spacing w:after="0" w:line="240" w:lineRule="auto"/>
              <w:rPr>
                <w:rFonts w:ascii="Times New Roman" w:eastAsia="Times New Roman" w:hAnsi="Times New Roman" w:cs="Times New Roman"/>
                <w:b/>
                <w:noProof/>
                <w:lang w:val="sr-Cyrl-RS"/>
              </w:rPr>
            </w:pPr>
            <w:r>
              <w:rPr>
                <w:rFonts w:ascii="Times New Roman" w:eastAsia="Times New Roman" w:hAnsi="Times New Roman" w:cs="Times New Roman"/>
                <w:b/>
                <w:noProof/>
                <w:lang w:val="sr-Cyrl-RS"/>
              </w:rPr>
              <w:t>2</w:t>
            </w:r>
          </w:p>
        </w:tc>
        <w:tc>
          <w:tcPr>
            <w:tcW w:w="584" w:type="dxa"/>
            <w:shd w:val="clear" w:color="auto" w:fill="F2F2F2"/>
          </w:tcPr>
          <w:p w:rsidR="00020F52" w:rsidRPr="00E809A1" w:rsidRDefault="00445C8F" w:rsidP="00020F52">
            <w:pPr>
              <w:spacing w:after="0" w:line="240" w:lineRule="auto"/>
              <w:rPr>
                <w:rFonts w:ascii="Times New Roman" w:eastAsia="Times New Roman" w:hAnsi="Times New Roman" w:cs="Times New Roman"/>
                <w:b/>
                <w:noProof/>
                <w:lang w:val="sr-Cyrl-RS"/>
              </w:rPr>
            </w:pPr>
            <w:r>
              <w:rPr>
                <w:rFonts w:ascii="Times New Roman" w:eastAsia="Times New Roman" w:hAnsi="Times New Roman" w:cs="Times New Roman"/>
                <w:b/>
                <w:noProof/>
                <w:lang w:val="sr-Cyrl-RS"/>
              </w:rPr>
              <w:t>4</w:t>
            </w:r>
          </w:p>
        </w:tc>
        <w:tc>
          <w:tcPr>
            <w:tcW w:w="582" w:type="dxa"/>
            <w:gridSpan w:val="2"/>
            <w:shd w:val="clear" w:color="auto" w:fill="F2F2F2"/>
          </w:tcPr>
          <w:p w:rsidR="00020F52" w:rsidRPr="006C10EB" w:rsidRDefault="00020F52" w:rsidP="00020F52">
            <w:pPr>
              <w:spacing w:after="0" w:line="240" w:lineRule="auto"/>
              <w:rPr>
                <w:rFonts w:ascii="Times New Roman" w:eastAsia="Times New Roman" w:hAnsi="Times New Roman" w:cs="Times New Roman"/>
                <w:b/>
                <w:noProof/>
              </w:rPr>
            </w:pPr>
          </w:p>
        </w:tc>
        <w:tc>
          <w:tcPr>
            <w:tcW w:w="581" w:type="dxa"/>
            <w:gridSpan w:val="2"/>
            <w:shd w:val="clear" w:color="auto" w:fill="F2F2F2"/>
          </w:tcPr>
          <w:p w:rsidR="00020F52" w:rsidRPr="006C10EB" w:rsidRDefault="00020F52" w:rsidP="00020F52">
            <w:pPr>
              <w:spacing w:after="0" w:line="240" w:lineRule="auto"/>
              <w:rPr>
                <w:rFonts w:ascii="Times New Roman" w:eastAsia="Times New Roman" w:hAnsi="Times New Roman" w:cs="Times New Roman"/>
                <w:b/>
                <w:noProof/>
              </w:rPr>
            </w:pPr>
          </w:p>
        </w:tc>
        <w:tc>
          <w:tcPr>
            <w:tcW w:w="647" w:type="dxa"/>
            <w:gridSpan w:val="3"/>
            <w:shd w:val="clear" w:color="auto" w:fill="F2F2F2"/>
          </w:tcPr>
          <w:p w:rsidR="00020F52" w:rsidRPr="006C10EB" w:rsidRDefault="00020F52" w:rsidP="00020F52">
            <w:pPr>
              <w:spacing w:after="0" w:line="240" w:lineRule="auto"/>
              <w:rPr>
                <w:rFonts w:ascii="Times New Roman" w:eastAsia="Times New Roman" w:hAnsi="Times New Roman" w:cs="Times New Roman"/>
                <w:b/>
                <w:noProof/>
              </w:rPr>
            </w:pPr>
          </w:p>
        </w:tc>
        <w:tc>
          <w:tcPr>
            <w:tcW w:w="521" w:type="dxa"/>
            <w:shd w:val="clear" w:color="auto" w:fill="F2F2F2"/>
          </w:tcPr>
          <w:p w:rsidR="00020F52" w:rsidRPr="006C10EB" w:rsidRDefault="00020F52" w:rsidP="00020F52">
            <w:pPr>
              <w:spacing w:after="0" w:line="240" w:lineRule="auto"/>
              <w:rPr>
                <w:rFonts w:ascii="Times New Roman" w:eastAsia="Times New Roman" w:hAnsi="Times New Roman" w:cs="Times New Roman"/>
                <w:b/>
                <w:noProof/>
              </w:rPr>
            </w:pPr>
          </w:p>
        </w:tc>
        <w:tc>
          <w:tcPr>
            <w:tcW w:w="576" w:type="dxa"/>
            <w:shd w:val="clear" w:color="auto" w:fill="F2F2F2"/>
          </w:tcPr>
          <w:p w:rsidR="00020F52" w:rsidRPr="006C10EB" w:rsidRDefault="00020F52" w:rsidP="00020F52">
            <w:pPr>
              <w:spacing w:after="0" w:line="240" w:lineRule="auto"/>
              <w:rPr>
                <w:rFonts w:ascii="Times New Roman" w:eastAsia="Times New Roman" w:hAnsi="Times New Roman" w:cs="Times New Roman"/>
                <w:b/>
                <w:noProof/>
              </w:rPr>
            </w:pPr>
          </w:p>
        </w:tc>
        <w:tc>
          <w:tcPr>
            <w:tcW w:w="584" w:type="dxa"/>
            <w:shd w:val="clear" w:color="auto" w:fill="F2F2F2"/>
          </w:tcPr>
          <w:p w:rsidR="00020F52" w:rsidRPr="006C10EB" w:rsidRDefault="00020F52" w:rsidP="00020F52">
            <w:pPr>
              <w:spacing w:after="0" w:line="240" w:lineRule="auto"/>
              <w:rPr>
                <w:rFonts w:ascii="Times New Roman" w:eastAsia="Times New Roman" w:hAnsi="Times New Roman" w:cs="Times New Roman"/>
                <w:b/>
                <w:noProof/>
              </w:rPr>
            </w:pPr>
          </w:p>
        </w:tc>
        <w:tc>
          <w:tcPr>
            <w:tcW w:w="577" w:type="dxa"/>
            <w:gridSpan w:val="3"/>
            <w:shd w:val="clear" w:color="auto" w:fill="F2F2F2"/>
          </w:tcPr>
          <w:p w:rsidR="00020F52" w:rsidRPr="00AB77DD" w:rsidRDefault="00FC4BF8" w:rsidP="00020F52">
            <w:pPr>
              <w:spacing w:after="0" w:line="240" w:lineRule="auto"/>
              <w:rPr>
                <w:rFonts w:ascii="Times New Roman" w:eastAsia="Times New Roman" w:hAnsi="Times New Roman" w:cs="Times New Roman"/>
                <w:b/>
                <w:noProof/>
                <w:lang w:val="sr-Cyrl-RS"/>
              </w:rPr>
            </w:pPr>
            <w:r>
              <w:rPr>
                <w:rFonts w:ascii="Times New Roman" w:eastAsia="Times New Roman" w:hAnsi="Times New Roman" w:cs="Times New Roman"/>
                <w:b/>
                <w:noProof/>
                <w:lang w:val="sr-Cyrl-RS"/>
              </w:rPr>
              <w:t>2</w:t>
            </w:r>
          </w:p>
        </w:tc>
        <w:tc>
          <w:tcPr>
            <w:tcW w:w="440" w:type="dxa"/>
            <w:gridSpan w:val="2"/>
            <w:shd w:val="clear" w:color="auto" w:fill="F2F2F2"/>
          </w:tcPr>
          <w:p w:rsidR="00020F52" w:rsidRPr="00E809A1" w:rsidRDefault="00FC4BF8" w:rsidP="00020F52">
            <w:pPr>
              <w:spacing w:after="0" w:line="240" w:lineRule="auto"/>
              <w:rPr>
                <w:rFonts w:ascii="Times New Roman" w:eastAsia="Times New Roman" w:hAnsi="Times New Roman" w:cs="Times New Roman"/>
                <w:b/>
                <w:noProof/>
                <w:lang w:val="sr-Cyrl-RS"/>
              </w:rPr>
            </w:pPr>
            <w:r>
              <w:rPr>
                <w:rFonts w:ascii="Times New Roman" w:eastAsia="Times New Roman" w:hAnsi="Times New Roman" w:cs="Times New Roman"/>
                <w:b/>
                <w:noProof/>
                <w:lang w:val="sr-Cyrl-RS"/>
              </w:rPr>
              <w:t>2</w:t>
            </w:r>
          </w:p>
        </w:tc>
        <w:tc>
          <w:tcPr>
            <w:tcW w:w="584" w:type="dxa"/>
            <w:shd w:val="clear" w:color="auto" w:fill="F2F2F2"/>
          </w:tcPr>
          <w:p w:rsidR="00020F52" w:rsidRPr="00E809A1" w:rsidRDefault="00FC4BF8" w:rsidP="00020F52">
            <w:pPr>
              <w:spacing w:after="0" w:line="240" w:lineRule="auto"/>
              <w:rPr>
                <w:rFonts w:ascii="Times New Roman" w:eastAsia="Times New Roman" w:hAnsi="Times New Roman" w:cs="Times New Roman"/>
                <w:b/>
                <w:noProof/>
                <w:lang w:val="sr-Cyrl-RS"/>
              </w:rPr>
            </w:pPr>
            <w:r>
              <w:rPr>
                <w:rFonts w:ascii="Times New Roman" w:eastAsia="Times New Roman" w:hAnsi="Times New Roman" w:cs="Times New Roman"/>
                <w:b/>
                <w:noProof/>
                <w:lang w:val="sr-Cyrl-RS"/>
              </w:rPr>
              <w:t>4</w:t>
            </w:r>
          </w:p>
        </w:tc>
        <w:tc>
          <w:tcPr>
            <w:tcW w:w="577" w:type="dxa"/>
            <w:shd w:val="clear" w:color="auto" w:fill="F2F2F2"/>
          </w:tcPr>
          <w:p w:rsidR="00020F52" w:rsidRPr="00E809A1" w:rsidRDefault="00FC4BF8" w:rsidP="00020F52">
            <w:pPr>
              <w:spacing w:after="0" w:line="240" w:lineRule="auto"/>
              <w:rPr>
                <w:rFonts w:ascii="Times New Roman" w:eastAsia="Times New Roman" w:hAnsi="Times New Roman" w:cs="Times New Roman"/>
                <w:b/>
                <w:noProof/>
                <w:lang w:val="sr-Cyrl-RS"/>
              </w:rPr>
            </w:pPr>
            <w:r>
              <w:rPr>
                <w:rFonts w:ascii="Times New Roman" w:eastAsia="Times New Roman" w:hAnsi="Times New Roman" w:cs="Times New Roman"/>
                <w:b/>
                <w:noProof/>
                <w:lang w:val="sr-Cyrl-RS"/>
              </w:rPr>
              <w:t>60</w:t>
            </w:r>
          </w:p>
        </w:tc>
        <w:tc>
          <w:tcPr>
            <w:tcW w:w="575" w:type="dxa"/>
            <w:gridSpan w:val="2"/>
            <w:shd w:val="clear" w:color="auto" w:fill="F2F2F2"/>
          </w:tcPr>
          <w:p w:rsidR="00020F52" w:rsidRPr="00E809A1" w:rsidRDefault="00FC4BF8" w:rsidP="00020F52">
            <w:pPr>
              <w:spacing w:after="0" w:line="240" w:lineRule="auto"/>
              <w:rPr>
                <w:rFonts w:ascii="Times New Roman" w:eastAsia="Times New Roman" w:hAnsi="Times New Roman" w:cs="Times New Roman"/>
                <w:b/>
                <w:noProof/>
                <w:lang w:val="sr-Cyrl-RS"/>
              </w:rPr>
            </w:pPr>
            <w:r>
              <w:rPr>
                <w:rFonts w:ascii="Times New Roman" w:eastAsia="Times New Roman" w:hAnsi="Times New Roman" w:cs="Times New Roman"/>
                <w:b/>
                <w:noProof/>
                <w:lang w:val="sr-Cyrl-RS"/>
              </w:rPr>
              <w:t>59</w:t>
            </w:r>
          </w:p>
        </w:tc>
        <w:tc>
          <w:tcPr>
            <w:tcW w:w="585" w:type="dxa"/>
            <w:gridSpan w:val="2"/>
            <w:shd w:val="clear" w:color="auto" w:fill="F2F2F2"/>
          </w:tcPr>
          <w:p w:rsidR="00020F52" w:rsidRPr="00E809A1" w:rsidRDefault="00FC4BF8" w:rsidP="00020F52">
            <w:pPr>
              <w:spacing w:after="0" w:line="240" w:lineRule="auto"/>
              <w:rPr>
                <w:rFonts w:ascii="Times New Roman" w:eastAsia="Times New Roman" w:hAnsi="Times New Roman" w:cs="Times New Roman"/>
                <w:b/>
                <w:noProof/>
                <w:lang w:val="sr-Cyrl-RS"/>
              </w:rPr>
            </w:pPr>
            <w:r>
              <w:rPr>
                <w:rFonts w:ascii="Times New Roman" w:eastAsia="Times New Roman" w:hAnsi="Times New Roman" w:cs="Times New Roman"/>
                <w:b/>
                <w:noProof/>
                <w:lang w:val="sr-Cyrl-RS"/>
              </w:rPr>
              <w:t>119</w:t>
            </w:r>
          </w:p>
        </w:tc>
      </w:tr>
      <w:tr w:rsidR="009E524B" w:rsidRPr="006C10EB" w:rsidTr="00FB7ACE">
        <w:trPr>
          <w:trHeight w:val="312"/>
        </w:trPr>
        <w:tc>
          <w:tcPr>
            <w:tcW w:w="1242" w:type="dxa"/>
            <w:shd w:val="clear" w:color="auto" w:fill="F2F2F2"/>
          </w:tcPr>
          <w:p w:rsidR="009E524B" w:rsidRPr="006C10EB" w:rsidRDefault="009E524B" w:rsidP="009E524B">
            <w:pPr>
              <w:spacing w:after="0" w:line="240" w:lineRule="auto"/>
              <w:jc w:val="center"/>
              <w:rPr>
                <w:rFonts w:ascii="Times New Roman" w:eastAsia="Times New Roman" w:hAnsi="Times New Roman" w:cs="Times New Roman"/>
                <w:b/>
                <w:noProof/>
                <w:color w:val="000000"/>
                <w:sz w:val="24"/>
                <w:szCs w:val="24"/>
              </w:rPr>
            </w:pPr>
            <w:r w:rsidRPr="006C10EB">
              <w:rPr>
                <w:rFonts w:ascii="Times New Roman" w:eastAsia="Times New Roman" w:hAnsi="Times New Roman" w:cs="Times New Roman"/>
                <w:b/>
                <w:noProof/>
                <w:color w:val="000000"/>
                <w:sz w:val="24"/>
                <w:szCs w:val="24"/>
              </w:rPr>
              <w:t>ИО</w:t>
            </w:r>
          </w:p>
        </w:tc>
        <w:tc>
          <w:tcPr>
            <w:tcW w:w="693" w:type="dxa"/>
            <w:shd w:val="clear" w:color="auto" w:fill="F2F2F2"/>
          </w:tcPr>
          <w:p w:rsidR="009E524B" w:rsidRPr="0040510C" w:rsidRDefault="009E524B" w:rsidP="009E524B">
            <w:pPr>
              <w:spacing w:after="0" w:line="240" w:lineRule="auto"/>
              <w:rPr>
                <w:rFonts w:ascii="Times New Roman" w:eastAsia="Times New Roman" w:hAnsi="Times New Roman" w:cs="Times New Roman"/>
                <w:b/>
                <w:noProof/>
                <w:sz w:val="24"/>
                <w:szCs w:val="24"/>
                <w:lang w:val="sr-Cyrl-RS"/>
              </w:rPr>
            </w:pPr>
            <w:r>
              <w:rPr>
                <w:rFonts w:ascii="Times New Roman" w:eastAsia="Times New Roman" w:hAnsi="Times New Roman" w:cs="Times New Roman"/>
                <w:b/>
                <w:noProof/>
                <w:sz w:val="24"/>
                <w:szCs w:val="24"/>
                <w:lang w:val="sr-Cyrl-RS"/>
              </w:rPr>
              <w:t>12</w:t>
            </w:r>
          </w:p>
        </w:tc>
        <w:tc>
          <w:tcPr>
            <w:tcW w:w="583" w:type="dxa"/>
            <w:shd w:val="clear" w:color="auto" w:fill="F2F2F2"/>
          </w:tcPr>
          <w:p w:rsidR="009E524B" w:rsidRPr="0040510C" w:rsidRDefault="009E524B" w:rsidP="009E524B">
            <w:pPr>
              <w:spacing w:after="0" w:line="240" w:lineRule="auto"/>
              <w:rPr>
                <w:rFonts w:ascii="Times New Roman" w:eastAsia="Times New Roman" w:hAnsi="Times New Roman" w:cs="Times New Roman"/>
                <w:b/>
                <w:noProof/>
                <w:sz w:val="24"/>
                <w:szCs w:val="24"/>
                <w:lang w:val="sr-Cyrl-RS"/>
              </w:rPr>
            </w:pPr>
            <w:r>
              <w:rPr>
                <w:rFonts w:ascii="Times New Roman" w:eastAsia="Times New Roman" w:hAnsi="Times New Roman" w:cs="Times New Roman"/>
                <w:b/>
                <w:noProof/>
                <w:sz w:val="24"/>
                <w:szCs w:val="24"/>
                <w:lang w:val="sr-Cyrl-RS"/>
              </w:rPr>
              <w:t>13</w:t>
            </w:r>
          </w:p>
        </w:tc>
        <w:tc>
          <w:tcPr>
            <w:tcW w:w="709" w:type="dxa"/>
            <w:shd w:val="clear" w:color="auto" w:fill="F2F2F2"/>
          </w:tcPr>
          <w:p w:rsidR="009E524B" w:rsidRPr="0040510C" w:rsidRDefault="009E524B" w:rsidP="009E524B">
            <w:pPr>
              <w:spacing w:after="0" w:line="240" w:lineRule="auto"/>
              <w:rPr>
                <w:rFonts w:ascii="Times New Roman" w:eastAsia="Times New Roman" w:hAnsi="Times New Roman" w:cs="Times New Roman"/>
                <w:b/>
                <w:noProof/>
                <w:sz w:val="24"/>
                <w:szCs w:val="24"/>
                <w:lang w:val="sr-Cyrl-RS"/>
              </w:rPr>
            </w:pPr>
            <w:r>
              <w:rPr>
                <w:rFonts w:ascii="Times New Roman" w:eastAsia="Times New Roman" w:hAnsi="Times New Roman" w:cs="Times New Roman"/>
                <w:b/>
                <w:noProof/>
                <w:sz w:val="24"/>
                <w:szCs w:val="24"/>
                <w:lang w:val="sr-Cyrl-RS"/>
              </w:rPr>
              <w:t>25</w:t>
            </w:r>
          </w:p>
        </w:tc>
        <w:tc>
          <w:tcPr>
            <w:tcW w:w="406" w:type="dxa"/>
            <w:shd w:val="clear" w:color="auto" w:fill="F2F2F2"/>
          </w:tcPr>
          <w:p w:rsidR="009E524B" w:rsidRPr="00147262" w:rsidRDefault="009E524B" w:rsidP="009E524B">
            <w:pPr>
              <w:spacing w:after="0" w:line="240" w:lineRule="auto"/>
              <w:rPr>
                <w:rFonts w:ascii="Times New Roman" w:eastAsia="Times New Roman" w:hAnsi="Times New Roman" w:cs="Times New Roman"/>
                <w:b/>
                <w:noProof/>
                <w:sz w:val="24"/>
                <w:szCs w:val="24"/>
                <w:lang w:val="sr-Cyrl-RS"/>
              </w:rPr>
            </w:pPr>
          </w:p>
        </w:tc>
        <w:tc>
          <w:tcPr>
            <w:tcW w:w="574" w:type="dxa"/>
            <w:gridSpan w:val="2"/>
            <w:shd w:val="clear" w:color="auto" w:fill="F2F2F2"/>
          </w:tcPr>
          <w:p w:rsidR="009E524B" w:rsidRPr="00147262" w:rsidRDefault="009E524B" w:rsidP="009E524B">
            <w:pPr>
              <w:spacing w:after="0" w:line="240" w:lineRule="auto"/>
              <w:rPr>
                <w:rFonts w:ascii="Times New Roman" w:eastAsia="Times New Roman" w:hAnsi="Times New Roman" w:cs="Times New Roman"/>
                <w:b/>
                <w:noProof/>
                <w:sz w:val="24"/>
                <w:szCs w:val="24"/>
                <w:lang w:val="sr-Cyrl-RS"/>
              </w:rPr>
            </w:pPr>
          </w:p>
        </w:tc>
        <w:tc>
          <w:tcPr>
            <w:tcW w:w="588" w:type="dxa"/>
            <w:gridSpan w:val="2"/>
            <w:shd w:val="clear" w:color="auto" w:fill="F2F2F2"/>
          </w:tcPr>
          <w:p w:rsidR="009E524B" w:rsidRPr="00147262" w:rsidRDefault="009E524B" w:rsidP="009E524B">
            <w:pPr>
              <w:spacing w:after="0" w:line="240" w:lineRule="auto"/>
              <w:rPr>
                <w:rFonts w:ascii="Times New Roman" w:eastAsia="Times New Roman" w:hAnsi="Times New Roman" w:cs="Times New Roman"/>
                <w:b/>
                <w:noProof/>
                <w:sz w:val="24"/>
                <w:szCs w:val="24"/>
                <w:lang w:val="sr-Cyrl-RS"/>
              </w:rPr>
            </w:pPr>
          </w:p>
        </w:tc>
        <w:tc>
          <w:tcPr>
            <w:tcW w:w="507" w:type="dxa"/>
            <w:shd w:val="clear" w:color="auto" w:fill="F2F2F2"/>
          </w:tcPr>
          <w:p w:rsidR="009E524B" w:rsidRPr="0040510C" w:rsidRDefault="009E524B" w:rsidP="009E524B">
            <w:pPr>
              <w:spacing w:after="0" w:line="240" w:lineRule="auto"/>
              <w:rPr>
                <w:rFonts w:ascii="Times New Roman" w:eastAsia="Times New Roman" w:hAnsi="Times New Roman" w:cs="Times New Roman"/>
                <w:b/>
                <w:noProof/>
                <w:sz w:val="24"/>
                <w:szCs w:val="24"/>
                <w:lang w:val="sr-Cyrl-RS"/>
              </w:rPr>
            </w:pPr>
          </w:p>
        </w:tc>
        <w:tc>
          <w:tcPr>
            <w:tcW w:w="650" w:type="dxa"/>
            <w:shd w:val="clear" w:color="auto" w:fill="F2F2F2"/>
          </w:tcPr>
          <w:p w:rsidR="009E524B" w:rsidRPr="0040510C" w:rsidRDefault="009E524B" w:rsidP="009E524B">
            <w:pPr>
              <w:spacing w:after="0" w:line="240" w:lineRule="auto"/>
              <w:rPr>
                <w:rFonts w:ascii="Times New Roman" w:eastAsia="Times New Roman" w:hAnsi="Times New Roman" w:cs="Times New Roman"/>
                <w:b/>
                <w:noProof/>
                <w:sz w:val="24"/>
                <w:szCs w:val="24"/>
                <w:lang w:val="sr-Cyrl-RS"/>
              </w:rPr>
            </w:pPr>
          </w:p>
        </w:tc>
        <w:tc>
          <w:tcPr>
            <w:tcW w:w="585" w:type="dxa"/>
            <w:shd w:val="clear" w:color="auto" w:fill="F2F2F2"/>
          </w:tcPr>
          <w:p w:rsidR="009E524B" w:rsidRPr="0040510C" w:rsidRDefault="009E524B" w:rsidP="009E524B">
            <w:pPr>
              <w:spacing w:after="0" w:line="240" w:lineRule="auto"/>
              <w:rPr>
                <w:rFonts w:ascii="Times New Roman" w:eastAsia="Times New Roman" w:hAnsi="Times New Roman" w:cs="Times New Roman"/>
                <w:b/>
                <w:noProof/>
                <w:sz w:val="24"/>
                <w:szCs w:val="24"/>
                <w:lang w:val="sr-Cyrl-RS"/>
              </w:rPr>
            </w:pPr>
          </w:p>
        </w:tc>
        <w:tc>
          <w:tcPr>
            <w:tcW w:w="577" w:type="dxa"/>
            <w:gridSpan w:val="2"/>
            <w:shd w:val="clear" w:color="auto" w:fill="F2F2F2"/>
          </w:tcPr>
          <w:p w:rsidR="009E524B" w:rsidRPr="006C10EB" w:rsidRDefault="009E524B" w:rsidP="009E524B">
            <w:pPr>
              <w:spacing w:after="0" w:line="240" w:lineRule="auto"/>
              <w:rPr>
                <w:rFonts w:ascii="Times New Roman" w:eastAsia="Times New Roman" w:hAnsi="Times New Roman" w:cs="Times New Roman"/>
                <w:b/>
                <w:noProof/>
                <w:sz w:val="24"/>
                <w:szCs w:val="24"/>
              </w:rPr>
            </w:pPr>
          </w:p>
        </w:tc>
        <w:tc>
          <w:tcPr>
            <w:tcW w:w="575" w:type="dxa"/>
            <w:gridSpan w:val="2"/>
            <w:shd w:val="clear" w:color="auto" w:fill="F2F2F2"/>
          </w:tcPr>
          <w:p w:rsidR="009E524B" w:rsidRPr="006C10EB" w:rsidRDefault="009E524B" w:rsidP="009E524B">
            <w:pPr>
              <w:spacing w:after="0" w:line="240" w:lineRule="auto"/>
              <w:rPr>
                <w:rFonts w:ascii="Times New Roman" w:eastAsia="Times New Roman" w:hAnsi="Times New Roman" w:cs="Times New Roman"/>
                <w:b/>
                <w:noProof/>
                <w:sz w:val="24"/>
                <w:szCs w:val="24"/>
              </w:rPr>
            </w:pPr>
          </w:p>
        </w:tc>
        <w:tc>
          <w:tcPr>
            <w:tcW w:w="584" w:type="dxa"/>
            <w:shd w:val="clear" w:color="auto" w:fill="F2F2F2"/>
          </w:tcPr>
          <w:p w:rsidR="009E524B" w:rsidRPr="006C10EB" w:rsidRDefault="009E524B" w:rsidP="009E524B">
            <w:pPr>
              <w:spacing w:after="0" w:line="240" w:lineRule="auto"/>
              <w:rPr>
                <w:rFonts w:ascii="Times New Roman" w:eastAsia="Times New Roman" w:hAnsi="Times New Roman" w:cs="Times New Roman"/>
                <w:b/>
                <w:noProof/>
                <w:sz w:val="24"/>
                <w:szCs w:val="24"/>
              </w:rPr>
            </w:pPr>
          </w:p>
        </w:tc>
        <w:tc>
          <w:tcPr>
            <w:tcW w:w="582" w:type="dxa"/>
            <w:gridSpan w:val="2"/>
            <w:shd w:val="clear" w:color="auto" w:fill="F2F2F2"/>
          </w:tcPr>
          <w:p w:rsidR="009E524B" w:rsidRPr="006C10EB" w:rsidRDefault="009E524B" w:rsidP="009E524B">
            <w:pPr>
              <w:spacing w:after="0" w:line="240" w:lineRule="auto"/>
              <w:rPr>
                <w:rFonts w:ascii="Times New Roman" w:eastAsia="Times New Roman" w:hAnsi="Times New Roman" w:cs="Times New Roman"/>
                <w:b/>
                <w:noProof/>
                <w:sz w:val="24"/>
                <w:szCs w:val="24"/>
              </w:rPr>
            </w:pPr>
          </w:p>
        </w:tc>
        <w:tc>
          <w:tcPr>
            <w:tcW w:w="581" w:type="dxa"/>
            <w:gridSpan w:val="2"/>
            <w:shd w:val="clear" w:color="auto" w:fill="F2F2F2"/>
          </w:tcPr>
          <w:p w:rsidR="009E524B" w:rsidRPr="006C10EB" w:rsidRDefault="009E524B" w:rsidP="009E524B">
            <w:pPr>
              <w:spacing w:after="0" w:line="240" w:lineRule="auto"/>
              <w:rPr>
                <w:rFonts w:ascii="Times New Roman" w:eastAsia="Times New Roman" w:hAnsi="Times New Roman" w:cs="Times New Roman"/>
                <w:b/>
                <w:noProof/>
                <w:sz w:val="24"/>
                <w:szCs w:val="24"/>
              </w:rPr>
            </w:pPr>
          </w:p>
        </w:tc>
        <w:tc>
          <w:tcPr>
            <w:tcW w:w="647" w:type="dxa"/>
            <w:gridSpan w:val="3"/>
            <w:shd w:val="clear" w:color="auto" w:fill="F2F2F2"/>
          </w:tcPr>
          <w:p w:rsidR="009E524B" w:rsidRPr="006C10EB" w:rsidRDefault="009E524B" w:rsidP="009E524B">
            <w:pPr>
              <w:spacing w:after="0" w:line="240" w:lineRule="auto"/>
              <w:rPr>
                <w:rFonts w:ascii="Times New Roman" w:eastAsia="Times New Roman" w:hAnsi="Times New Roman" w:cs="Times New Roman"/>
                <w:b/>
                <w:noProof/>
                <w:sz w:val="24"/>
                <w:szCs w:val="24"/>
              </w:rPr>
            </w:pPr>
          </w:p>
        </w:tc>
        <w:tc>
          <w:tcPr>
            <w:tcW w:w="521" w:type="dxa"/>
            <w:shd w:val="clear" w:color="auto" w:fill="F2F2F2"/>
          </w:tcPr>
          <w:p w:rsidR="009E524B" w:rsidRPr="006C10EB" w:rsidRDefault="009E524B" w:rsidP="009E524B">
            <w:pPr>
              <w:spacing w:after="0" w:line="240" w:lineRule="auto"/>
              <w:rPr>
                <w:rFonts w:ascii="Times New Roman" w:eastAsia="Times New Roman" w:hAnsi="Times New Roman" w:cs="Times New Roman"/>
                <w:b/>
                <w:noProof/>
                <w:sz w:val="24"/>
                <w:szCs w:val="24"/>
              </w:rPr>
            </w:pPr>
          </w:p>
        </w:tc>
        <w:tc>
          <w:tcPr>
            <w:tcW w:w="576" w:type="dxa"/>
            <w:shd w:val="clear" w:color="auto" w:fill="F2F2F2"/>
          </w:tcPr>
          <w:p w:rsidR="009E524B" w:rsidRPr="006C10EB" w:rsidRDefault="009E524B" w:rsidP="009E524B">
            <w:pPr>
              <w:spacing w:after="0" w:line="240" w:lineRule="auto"/>
              <w:rPr>
                <w:rFonts w:ascii="Times New Roman" w:eastAsia="Times New Roman" w:hAnsi="Times New Roman" w:cs="Times New Roman"/>
                <w:b/>
                <w:noProof/>
                <w:sz w:val="24"/>
                <w:szCs w:val="24"/>
              </w:rPr>
            </w:pPr>
          </w:p>
        </w:tc>
        <w:tc>
          <w:tcPr>
            <w:tcW w:w="584" w:type="dxa"/>
            <w:shd w:val="clear" w:color="auto" w:fill="F2F2F2"/>
          </w:tcPr>
          <w:p w:rsidR="009E524B" w:rsidRPr="006C10EB" w:rsidRDefault="009E524B" w:rsidP="009E524B">
            <w:pPr>
              <w:spacing w:after="0" w:line="240" w:lineRule="auto"/>
              <w:rPr>
                <w:rFonts w:ascii="Times New Roman" w:eastAsia="Times New Roman" w:hAnsi="Times New Roman" w:cs="Times New Roman"/>
                <w:b/>
                <w:noProof/>
                <w:sz w:val="24"/>
                <w:szCs w:val="24"/>
              </w:rPr>
            </w:pPr>
          </w:p>
        </w:tc>
        <w:tc>
          <w:tcPr>
            <w:tcW w:w="577" w:type="dxa"/>
            <w:gridSpan w:val="3"/>
            <w:shd w:val="clear" w:color="auto" w:fill="F2F2F2"/>
          </w:tcPr>
          <w:p w:rsidR="009E524B" w:rsidRPr="006C10EB" w:rsidRDefault="009E524B" w:rsidP="009E524B">
            <w:pPr>
              <w:spacing w:after="0" w:line="240" w:lineRule="auto"/>
              <w:rPr>
                <w:rFonts w:ascii="Times New Roman" w:eastAsia="Times New Roman" w:hAnsi="Times New Roman" w:cs="Times New Roman"/>
                <w:b/>
                <w:noProof/>
                <w:sz w:val="24"/>
                <w:szCs w:val="24"/>
              </w:rPr>
            </w:pPr>
          </w:p>
        </w:tc>
        <w:tc>
          <w:tcPr>
            <w:tcW w:w="440" w:type="dxa"/>
            <w:gridSpan w:val="2"/>
            <w:shd w:val="clear" w:color="auto" w:fill="F2F2F2"/>
          </w:tcPr>
          <w:p w:rsidR="009E524B" w:rsidRPr="006C10EB" w:rsidRDefault="009E524B" w:rsidP="009E524B">
            <w:pPr>
              <w:spacing w:after="0" w:line="240" w:lineRule="auto"/>
              <w:rPr>
                <w:rFonts w:ascii="Times New Roman" w:eastAsia="Times New Roman" w:hAnsi="Times New Roman" w:cs="Times New Roman"/>
                <w:b/>
                <w:noProof/>
                <w:sz w:val="24"/>
                <w:szCs w:val="24"/>
              </w:rPr>
            </w:pPr>
          </w:p>
        </w:tc>
        <w:tc>
          <w:tcPr>
            <w:tcW w:w="584" w:type="dxa"/>
            <w:shd w:val="clear" w:color="auto" w:fill="F2F2F2"/>
          </w:tcPr>
          <w:p w:rsidR="009E524B" w:rsidRPr="006C10EB" w:rsidRDefault="009E524B" w:rsidP="009E524B">
            <w:pPr>
              <w:spacing w:after="0" w:line="240" w:lineRule="auto"/>
              <w:rPr>
                <w:rFonts w:ascii="Times New Roman" w:eastAsia="Times New Roman" w:hAnsi="Times New Roman" w:cs="Times New Roman"/>
                <w:b/>
                <w:noProof/>
                <w:sz w:val="24"/>
                <w:szCs w:val="24"/>
              </w:rPr>
            </w:pPr>
          </w:p>
        </w:tc>
        <w:tc>
          <w:tcPr>
            <w:tcW w:w="577" w:type="dxa"/>
            <w:shd w:val="clear" w:color="auto" w:fill="F2F2F2"/>
          </w:tcPr>
          <w:p w:rsidR="009E524B" w:rsidRPr="0040510C" w:rsidRDefault="009E524B" w:rsidP="009E524B">
            <w:pPr>
              <w:spacing w:after="0" w:line="240" w:lineRule="auto"/>
              <w:rPr>
                <w:rFonts w:ascii="Times New Roman" w:eastAsia="Times New Roman" w:hAnsi="Times New Roman" w:cs="Times New Roman"/>
                <w:b/>
                <w:noProof/>
                <w:sz w:val="24"/>
                <w:szCs w:val="24"/>
                <w:lang w:val="sr-Cyrl-RS"/>
              </w:rPr>
            </w:pPr>
            <w:r>
              <w:rPr>
                <w:rFonts w:ascii="Times New Roman" w:eastAsia="Times New Roman" w:hAnsi="Times New Roman" w:cs="Times New Roman"/>
                <w:b/>
                <w:noProof/>
                <w:sz w:val="24"/>
                <w:szCs w:val="24"/>
                <w:lang w:val="sr-Cyrl-RS"/>
              </w:rPr>
              <w:t>12</w:t>
            </w:r>
          </w:p>
        </w:tc>
        <w:tc>
          <w:tcPr>
            <w:tcW w:w="575" w:type="dxa"/>
            <w:gridSpan w:val="2"/>
            <w:shd w:val="clear" w:color="auto" w:fill="F2F2F2"/>
          </w:tcPr>
          <w:p w:rsidR="009E524B" w:rsidRPr="0040510C" w:rsidRDefault="009E524B" w:rsidP="009E524B">
            <w:pPr>
              <w:spacing w:after="0" w:line="240" w:lineRule="auto"/>
              <w:rPr>
                <w:rFonts w:ascii="Times New Roman" w:eastAsia="Times New Roman" w:hAnsi="Times New Roman" w:cs="Times New Roman"/>
                <w:b/>
                <w:noProof/>
                <w:sz w:val="24"/>
                <w:szCs w:val="24"/>
                <w:lang w:val="sr-Cyrl-RS"/>
              </w:rPr>
            </w:pPr>
            <w:r>
              <w:rPr>
                <w:rFonts w:ascii="Times New Roman" w:eastAsia="Times New Roman" w:hAnsi="Times New Roman" w:cs="Times New Roman"/>
                <w:b/>
                <w:noProof/>
                <w:sz w:val="24"/>
                <w:szCs w:val="24"/>
                <w:lang w:val="sr-Cyrl-RS"/>
              </w:rPr>
              <w:t>13</w:t>
            </w:r>
          </w:p>
        </w:tc>
        <w:tc>
          <w:tcPr>
            <w:tcW w:w="585" w:type="dxa"/>
            <w:gridSpan w:val="2"/>
            <w:shd w:val="clear" w:color="auto" w:fill="F2F2F2"/>
          </w:tcPr>
          <w:p w:rsidR="009E524B" w:rsidRPr="0040510C" w:rsidRDefault="009E524B" w:rsidP="009E524B">
            <w:pPr>
              <w:spacing w:after="0" w:line="240" w:lineRule="auto"/>
              <w:rPr>
                <w:rFonts w:ascii="Times New Roman" w:eastAsia="Times New Roman" w:hAnsi="Times New Roman" w:cs="Times New Roman"/>
                <w:b/>
                <w:noProof/>
                <w:sz w:val="24"/>
                <w:szCs w:val="24"/>
                <w:lang w:val="sr-Cyrl-RS"/>
              </w:rPr>
            </w:pPr>
            <w:r>
              <w:rPr>
                <w:rFonts w:ascii="Times New Roman" w:eastAsia="Times New Roman" w:hAnsi="Times New Roman" w:cs="Times New Roman"/>
                <w:b/>
                <w:noProof/>
                <w:sz w:val="24"/>
                <w:szCs w:val="24"/>
                <w:lang w:val="sr-Cyrl-RS"/>
              </w:rPr>
              <w:t>25</w:t>
            </w:r>
          </w:p>
        </w:tc>
      </w:tr>
      <w:tr w:rsidR="00020F52" w:rsidRPr="006C10EB" w:rsidTr="00FB7ACE">
        <w:trPr>
          <w:trHeight w:val="312"/>
        </w:trPr>
        <w:tc>
          <w:tcPr>
            <w:tcW w:w="1242" w:type="dxa"/>
            <w:shd w:val="clear" w:color="auto" w:fill="F2F2F2"/>
          </w:tcPr>
          <w:p w:rsidR="00020F52" w:rsidRPr="006C10EB" w:rsidRDefault="00020F52" w:rsidP="00020F52">
            <w:pPr>
              <w:spacing w:after="0" w:line="240" w:lineRule="auto"/>
              <w:jc w:val="center"/>
              <w:rPr>
                <w:rFonts w:ascii="Times New Roman" w:eastAsia="Times New Roman" w:hAnsi="Times New Roman" w:cs="Times New Roman"/>
                <w:b/>
                <w:noProof/>
                <w:color w:val="000000"/>
                <w:sz w:val="24"/>
                <w:szCs w:val="24"/>
              </w:rPr>
            </w:pPr>
            <w:r w:rsidRPr="006C10EB">
              <w:rPr>
                <w:rFonts w:ascii="Times New Roman" w:eastAsia="Times New Roman" w:hAnsi="Times New Roman" w:cs="Times New Roman"/>
                <w:b/>
                <w:noProof/>
                <w:color w:val="000000"/>
                <w:sz w:val="24"/>
                <w:szCs w:val="24"/>
              </w:rPr>
              <w:t>Свега: III</w:t>
            </w:r>
          </w:p>
        </w:tc>
        <w:tc>
          <w:tcPr>
            <w:tcW w:w="693" w:type="dxa"/>
            <w:shd w:val="clear" w:color="auto" w:fill="F2F2F2"/>
          </w:tcPr>
          <w:p w:rsidR="00020F52" w:rsidRPr="00AB77DD" w:rsidRDefault="009E524B" w:rsidP="00020F52">
            <w:pPr>
              <w:spacing w:after="0" w:line="240" w:lineRule="auto"/>
              <w:rPr>
                <w:rFonts w:ascii="Times New Roman" w:eastAsia="Times New Roman" w:hAnsi="Times New Roman" w:cs="Times New Roman"/>
                <w:b/>
                <w:noProof/>
                <w:color w:val="000000"/>
                <w:lang w:val="sr-Cyrl-RS"/>
              </w:rPr>
            </w:pPr>
            <w:r>
              <w:rPr>
                <w:rFonts w:ascii="Times New Roman" w:eastAsia="Times New Roman" w:hAnsi="Times New Roman" w:cs="Times New Roman"/>
                <w:b/>
                <w:noProof/>
                <w:color w:val="000000"/>
                <w:lang w:val="sr-Cyrl-RS"/>
              </w:rPr>
              <w:t>74</w:t>
            </w:r>
          </w:p>
        </w:tc>
        <w:tc>
          <w:tcPr>
            <w:tcW w:w="583" w:type="dxa"/>
            <w:shd w:val="clear" w:color="auto" w:fill="F2F2F2"/>
          </w:tcPr>
          <w:p w:rsidR="00020F52" w:rsidRPr="00AB77DD" w:rsidRDefault="009E524B" w:rsidP="00020F52">
            <w:pPr>
              <w:spacing w:after="0" w:line="240" w:lineRule="auto"/>
              <w:rPr>
                <w:rFonts w:ascii="Times New Roman" w:eastAsia="Times New Roman" w:hAnsi="Times New Roman" w:cs="Times New Roman"/>
                <w:b/>
                <w:noProof/>
                <w:color w:val="000000"/>
                <w:lang w:val="sr-Cyrl-RS"/>
              </w:rPr>
            </w:pPr>
            <w:r>
              <w:rPr>
                <w:rFonts w:ascii="Times New Roman" w:eastAsia="Times New Roman" w:hAnsi="Times New Roman" w:cs="Times New Roman"/>
                <w:b/>
                <w:noProof/>
                <w:color w:val="000000"/>
                <w:lang w:val="sr-Cyrl-RS"/>
              </w:rPr>
              <w:t>73</w:t>
            </w:r>
          </w:p>
        </w:tc>
        <w:tc>
          <w:tcPr>
            <w:tcW w:w="709" w:type="dxa"/>
            <w:shd w:val="clear" w:color="auto" w:fill="F2F2F2"/>
          </w:tcPr>
          <w:p w:rsidR="00020F52" w:rsidRPr="00AB77DD" w:rsidRDefault="009E524B" w:rsidP="00020F52">
            <w:pPr>
              <w:spacing w:after="0" w:line="240" w:lineRule="auto"/>
              <w:rPr>
                <w:rFonts w:ascii="Times New Roman" w:eastAsia="Times New Roman" w:hAnsi="Times New Roman" w:cs="Times New Roman"/>
                <w:b/>
                <w:noProof/>
                <w:color w:val="000000"/>
                <w:lang w:val="sr-Cyrl-RS"/>
              </w:rPr>
            </w:pPr>
            <w:r>
              <w:rPr>
                <w:rFonts w:ascii="Times New Roman" w:eastAsia="Times New Roman" w:hAnsi="Times New Roman" w:cs="Times New Roman"/>
                <w:b/>
                <w:noProof/>
                <w:color w:val="000000"/>
                <w:lang w:val="sr-Cyrl-RS"/>
              </w:rPr>
              <w:t>147</w:t>
            </w:r>
          </w:p>
        </w:tc>
        <w:tc>
          <w:tcPr>
            <w:tcW w:w="406" w:type="dxa"/>
            <w:shd w:val="clear" w:color="auto" w:fill="F2F2F2"/>
          </w:tcPr>
          <w:p w:rsidR="00020F52" w:rsidRPr="00B02906" w:rsidRDefault="009E524B" w:rsidP="00020F52">
            <w:pPr>
              <w:spacing w:after="0" w:line="240" w:lineRule="auto"/>
              <w:rPr>
                <w:rFonts w:ascii="Times New Roman" w:eastAsia="Times New Roman" w:hAnsi="Times New Roman" w:cs="Times New Roman"/>
                <w:b/>
                <w:noProof/>
                <w:color w:val="000000"/>
                <w:lang w:val="sr-Cyrl-RS"/>
              </w:rPr>
            </w:pPr>
            <w:r>
              <w:rPr>
                <w:rFonts w:ascii="Times New Roman" w:eastAsia="Times New Roman" w:hAnsi="Times New Roman" w:cs="Times New Roman"/>
                <w:b/>
                <w:noProof/>
                <w:color w:val="000000"/>
                <w:lang w:val="sr-Cyrl-RS"/>
              </w:rPr>
              <w:t>/</w:t>
            </w:r>
          </w:p>
        </w:tc>
        <w:tc>
          <w:tcPr>
            <w:tcW w:w="574" w:type="dxa"/>
            <w:gridSpan w:val="2"/>
            <w:shd w:val="clear" w:color="auto" w:fill="F2F2F2"/>
          </w:tcPr>
          <w:p w:rsidR="00020F52" w:rsidRPr="00B02906" w:rsidRDefault="009E524B" w:rsidP="00020F52">
            <w:pPr>
              <w:spacing w:after="0" w:line="240" w:lineRule="auto"/>
              <w:rPr>
                <w:rFonts w:ascii="Times New Roman" w:eastAsia="Times New Roman" w:hAnsi="Times New Roman" w:cs="Times New Roman"/>
                <w:b/>
                <w:noProof/>
                <w:color w:val="000000"/>
                <w:lang w:val="sr-Cyrl-RS"/>
              </w:rPr>
            </w:pPr>
            <w:r>
              <w:rPr>
                <w:rFonts w:ascii="Times New Roman" w:eastAsia="Times New Roman" w:hAnsi="Times New Roman" w:cs="Times New Roman"/>
                <w:b/>
                <w:noProof/>
                <w:color w:val="000000"/>
                <w:lang w:val="sr-Cyrl-RS"/>
              </w:rPr>
              <w:t>1</w:t>
            </w:r>
          </w:p>
        </w:tc>
        <w:tc>
          <w:tcPr>
            <w:tcW w:w="588" w:type="dxa"/>
            <w:gridSpan w:val="2"/>
            <w:shd w:val="clear" w:color="auto" w:fill="F2F2F2"/>
          </w:tcPr>
          <w:p w:rsidR="00020F52" w:rsidRPr="00B02906" w:rsidRDefault="009E524B" w:rsidP="00020F52">
            <w:pPr>
              <w:spacing w:after="0" w:line="240" w:lineRule="auto"/>
              <w:rPr>
                <w:rFonts w:ascii="Times New Roman" w:eastAsia="Times New Roman" w:hAnsi="Times New Roman" w:cs="Times New Roman"/>
                <w:b/>
                <w:noProof/>
                <w:color w:val="000000"/>
                <w:lang w:val="sr-Cyrl-RS"/>
              </w:rPr>
            </w:pPr>
            <w:r>
              <w:rPr>
                <w:rFonts w:ascii="Times New Roman" w:eastAsia="Times New Roman" w:hAnsi="Times New Roman" w:cs="Times New Roman"/>
                <w:b/>
                <w:noProof/>
                <w:color w:val="000000"/>
                <w:lang w:val="sr-Cyrl-RS"/>
              </w:rPr>
              <w:t>1</w:t>
            </w:r>
          </w:p>
        </w:tc>
        <w:tc>
          <w:tcPr>
            <w:tcW w:w="507" w:type="dxa"/>
            <w:shd w:val="clear" w:color="auto" w:fill="F2F2F2"/>
          </w:tcPr>
          <w:p w:rsidR="00020F52" w:rsidRPr="00AB77DD" w:rsidRDefault="009E524B" w:rsidP="00020F52">
            <w:pPr>
              <w:spacing w:after="0" w:line="240" w:lineRule="auto"/>
              <w:rPr>
                <w:rFonts w:ascii="Times New Roman" w:eastAsia="Times New Roman" w:hAnsi="Times New Roman" w:cs="Times New Roman"/>
                <w:b/>
                <w:noProof/>
                <w:color w:val="000000"/>
                <w:lang w:val="sr-Cyrl-RS"/>
              </w:rPr>
            </w:pPr>
            <w:r>
              <w:rPr>
                <w:rFonts w:ascii="Times New Roman" w:eastAsia="Times New Roman" w:hAnsi="Times New Roman" w:cs="Times New Roman"/>
                <w:b/>
                <w:noProof/>
                <w:color w:val="000000"/>
                <w:lang w:val="sr-Cyrl-RS"/>
              </w:rPr>
              <w:t>/</w:t>
            </w:r>
          </w:p>
        </w:tc>
        <w:tc>
          <w:tcPr>
            <w:tcW w:w="650" w:type="dxa"/>
            <w:shd w:val="clear" w:color="auto" w:fill="F2F2F2"/>
          </w:tcPr>
          <w:p w:rsidR="00020F52" w:rsidRPr="00AB77DD" w:rsidRDefault="009E524B" w:rsidP="00020F52">
            <w:pPr>
              <w:spacing w:after="0" w:line="240" w:lineRule="auto"/>
              <w:rPr>
                <w:rFonts w:ascii="Times New Roman" w:eastAsia="Times New Roman" w:hAnsi="Times New Roman" w:cs="Times New Roman"/>
                <w:b/>
                <w:noProof/>
                <w:color w:val="000000"/>
                <w:lang w:val="sr-Cyrl-RS"/>
              </w:rPr>
            </w:pPr>
            <w:r>
              <w:rPr>
                <w:rFonts w:ascii="Times New Roman" w:eastAsia="Times New Roman" w:hAnsi="Times New Roman" w:cs="Times New Roman"/>
                <w:b/>
                <w:noProof/>
                <w:color w:val="000000"/>
                <w:lang w:val="sr-Cyrl-RS"/>
              </w:rPr>
              <w:t>1</w:t>
            </w:r>
          </w:p>
        </w:tc>
        <w:tc>
          <w:tcPr>
            <w:tcW w:w="585" w:type="dxa"/>
            <w:shd w:val="clear" w:color="auto" w:fill="F2F2F2"/>
          </w:tcPr>
          <w:p w:rsidR="00020F52" w:rsidRPr="00AB77DD" w:rsidRDefault="009E524B" w:rsidP="00020F52">
            <w:pPr>
              <w:spacing w:after="0" w:line="240" w:lineRule="auto"/>
              <w:rPr>
                <w:rFonts w:ascii="Times New Roman" w:eastAsia="Times New Roman" w:hAnsi="Times New Roman" w:cs="Times New Roman"/>
                <w:b/>
                <w:noProof/>
                <w:color w:val="000000"/>
                <w:lang w:val="sr-Cyrl-RS"/>
              </w:rPr>
            </w:pPr>
            <w:r>
              <w:rPr>
                <w:rFonts w:ascii="Times New Roman" w:eastAsia="Times New Roman" w:hAnsi="Times New Roman" w:cs="Times New Roman"/>
                <w:b/>
                <w:noProof/>
                <w:color w:val="000000"/>
                <w:lang w:val="sr-Cyrl-RS"/>
              </w:rPr>
              <w:t>1</w:t>
            </w:r>
          </w:p>
        </w:tc>
        <w:tc>
          <w:tcPr>
            <w:tcW w:w="577" w:type="dxa"/>
            <w:gridSpan w:val="2"/>
            <w:shd w:val="clear" w:color="auto" w:fill="F2F2F2"/>
          </w:tcPr>
          <w:p w:rsidR="00020F52" w:rsidRPr="00AB77DD" w:rsidRDefault="009E524B" w:rsidP="00020F52">
            <w:pPr>
              <w:spacing w:after="0" w:line="240" w:lineRule="auto"/>
              <w:rPr>
                <w:rFonts w:ascii="Times New Roman" w:eastAsia="Times New Roman" w:hAnsi="Times New Roman" w:cs="Times New Roman"/>
                <w:b/>
                <w:noProof/>
                <w:color w:val="000000"/>
                <w:lang w:val="sr-Cyrl-RS"/>
              </w:rPr>
            </w:pPr>
            <w:r>
              <w:rPr>
                <w:rFonts w:ascii="Times New Roman" w:eastAsia="Times New Roman" w:hAnsi="Times New Roman" w:cs="Times New Roman"/>
                <w:b/>
                <w:noProof/>
                <w:color w:val="000000"/>
                <w:lang w:val="sr-Cyrl-RS"/>
              </w:rPr>
              <w:t>2</w:t>
            </w:r>
          </w:p>
        </w:tc>
        <w:tc>
          <w:tcPr>
            <w:tcW w:w="575" w:type="dxa"/>
            <w:gridSpan w:val="2"/>
            <w:shd w:val="clear" w:color="auto" w:fill="F2F2F2"/>
          </w:tcPr>
          <w:p w:rsidR="00020F52" w:rsidRPr="00AB77DD" w:rsidRDefault="009E524B" w:rsidP="00020F52">
            <w:pPr>
              <w:spacing w:after="0" w:line="240" w:lineRule="auto"/>
              <w:rPr>
                <w:rFonts w:ascii="Times New Roman" w:eastAsia="Times New Roman" w:hAnsi="Times New Roman" w:cs="Times New Roman"/>
                <w:b/>
                <w:noProof/>
                <w:color w:val="000000"/>
                <w:lang w:val="sr-Cyrl-RS"/>
              </w:rPr>
            </w:pPr>
            <w:r>
              <w:rPr>
                <w:rFonts w:ascii="Times New Roman" w:eastAsia="Times New Roman" w:hAnsi="Times New Roman" w:cs="Times New Roman"/>
                <w:b/>
                <w:noProof/>
                <w:color w:val="000000"/>
                <w:lang w:val="sr-Cyrl-RS"/>
              </w:rPr>
              <w:t>2</w:t>
            </w:r>
          </w:p>
        </w:tc>
        <w:tc>
          <w:tcPr>
            <w:tcW w:w="584" w:type="dxa"/>
            <w:shd w:val="clear" w:color="auto" w:fill="F2F2F2"/>
          </w:tcPr>
          <w:p w:rsidR="00020F52" w:rsidRPr="00AB77DD" w:rsidRDefault="009E524B" w:rsidP="00020F52">
            <w:pPr>
              <w:spacing w:after="0" w:line="240" w:lineRule="auto"/>
              <w:rPr>
                <w:rFonts w:ascii="Times New Roman" w:eastAsia="Times New Roman" w:hAnsi="Times New Roman" w:cs="Times New Roman"/>
                <w:b/>
                <w:noProof/>
                <w:color w:val="000000"/>
                <w:lang w:val="sr-Cyrl-RS"/>
              </w:rPr>
            </w:pPr>
            <w:r>
              <w:rPr>
                <w:rFonts w:ascii="Times New Roman" w:eastAsia="Times New Roman" w:hAnsi="Times New Roman" w:cs="Times New Roman"/>
                <w:b/>
                <w:noProof/>
                <w:color w:val="000000"/>
                <w:lang w:val="sr-Cyrl-RS"/>
              </w:rPr>
              <w:t>4</w:t>
            </w:r>
          </w:p>
        </w:tc>
        <w:tc>
          <w:tcPr>
            <w:tcW w:w="582" w:type="dxa"/>
            <w:gridSpan w:val="2"/>
            <w:shd w:val="clear" w:color="auto" w:fill="F2F2F2"/>
          </w:tcPr>
          <w:p w:rsidR="00020F52" w:rsidRPr="006C10EB" w:rsidRDefault="00020F52" w:rsidP="00020F52">
            <w:pPr>
              <w:spacing w:after="0" w:line="240" w:lineRule="auto"/>
              <w:rPr>
                <w:rFonts w:ascii="Times New Roman" w:eastAsia="Times New Roman" w:hAnsi="Times New Roman" w:cs="Times New Roman"/>
                <w:b/>
                <w:noProof/>
                <w:color w:val="000000"/>
              </w:rPr>
            </w:pPr>
          </w:p>
        </w:tc>
        <w:tc>
          <w:tcPr>
            <w:tcW w:w="581" w:type="dxa"/>
            <w:gridSpan w:val="2"/>
            <w:shd w:val="clear" w:color="auto" w:fill="F2F2F2"/>
          </w:tcPr>
          <w:p w:rsidR="00020F52" w:rsidRPr="006C10EB" w:rsidRDefault="00020F52" w:rsidP="00020F52">
            <w:pPr>
              <w:spacing w:after="0" w:line="240" w:lineRule="auto"/>
              <w:rPr>
                <w:rFonts w:ascii="Times New Roman" w:eastAsia="Times New Roman" w:hAnsi="Times New Roman" w:cs="Times New Roman"/>
                <w:b/>
                <w:noProof/>
                <w:color w:val="000000"/>
              </w:rPr>
            </w:pPr>
          </w:p>
        </w:tc>
        <w:tc>
          <w:tcPr>
            <w:tcW w:w="647" w:type="dxa"/>
            <w:gridSpan w:val="3"/>
            <w:shd w:val="clear" w:color="auto" w:fill="F2F2F2"/>
          </w:tcPr>
          <w:p w:rsidR="00020F52" w:rsidRPr="006C10EB" w:rsidRDefault="00020F52" w:rsidP="00020F52">
            <w:pPr>
              <w:spacing w:after="0" w:line="240" w:lineRule="auto"/>
              <w:rPr>
                <w:rFonts w:ascii="Times New Roman" w:eastAsia="Times New Roman" w:hAnsi="Times New Roman" w:cs="Times New Roman"/>
                <w:b/>
                <w:noProof/>
                <w:color w:val="000000"/>
              </w:rPr>
            </w:pPr>
          </w:p>
        </w:tc>
        <w:tc>
          <w:tcPr>
            <w:tcW w:w="521" w:type="dxa"/>
            <w:shd w:val="clear" w:color="auto" w:fill="F2F2F2"/>
          </w:tcPr>
          <w:p w:rsidR="00020F52" w:rsidRPr="006C10EB" w:rsidRDefault="00020F52" w:rsidP="00020F52">
            <w:pPr>
              <w:spacing w:after="0" w:line="240" w:lineRule="auto"/>
              <w:rPr>
                <w:rFonts w:ascii="Times New Roman" w:eastAsia="Times New Roman" w:hAnsi="Times New Roman" w:cs="Times New Roman"/>
                <w:b/>
                <w:noProof/>
                <w:color w:val="000000"/>
              </w:rPr>
            </w:pPr>
          </w:p>
        </w:tc>
        <w:tc>
          <w:tcPr>
            <w:tcW w:w="576" w:type="dxa"/>
            <w:shd w:val="clear" w:color="auto" w:fill="F2F2F2"/>
          </w:tcPr>
          <w:p w:rsidR="00020F52" w:rsidRPr="00AB77DD" w:rsidRDefault="00020F52" w:rsidP="00020F52">
            <w:pPr>
              <w:spacing w:after="0" w:line="240" w:lineRule="auto"/>
              <w:rPr>
                <w:rFonts w:ascii="Times New Roman" w:eastAsia="Times New Roman" w:hAnsi="Times New Roman" w:cs="Times New Roman"/>
                <w:b/>
                <w:noProof/>
                <w:color w:val="000000"/>
                <w:lang w:val="sr-Cyrl-RS"/>
              </w:rPr>
            </w:pPr>
          </w:p>
        </w:tc>
        <w:tc>
          <w:tcPr>
            <w:tcW w:w="584" w:type="dxa"/>
            <w:shd w:val="clear" w:color="auto" w:fill="F2F2F2"/>
          </w:tcPr>
          <w:p w:rsidR="00020F52" w:rsidRPr="00AB77DD" w:rsidRDefault="00020F52" w:rsidP="00020F52">
            <w:pPr>
              <w:spacing w:after="0" w:line="240" w:lineRule="auto"/>
              <w:rPr>
                <w:rFonts w:ascii="Times New Roman" w:eastAsia="Times New Roman" w:hAnsi="Times New Roman" w:cs="Times New Roman"/>
                <w:b/>
                <w:noProof/>
                <w:color w:val="000000"/>
                <w:lang w:val="sr-Cyrl-RS"/>
              </w:rPr>
            </w:pPr>
          </w:p>
        </w:tc>
        <w:tc>
          <w:tcPr>
            <w:tcW w:w="577" w:type="dxa"/>
            <w:gridSpan w:val="3"/>
            <w:shd w:val="clear" w:color="auto" w:fill="F2F2F2"/>
          </w:tcPr>
          <w:p w:rsidR="00020F52" w:rsidRPr="00AB77DD" w:rsidRDefault="009E524B" w:rsidP="00020F52">
            <w:pPr>
              <w:spacing w:after="0" w:line="240" w:lineRule="auto"/>
              <w:rPr>
                <w:rFonts w:ascii="Times New Roman" w:eastAsia="Times New Roman" w:hAnsi="Times New Roman" w:cs="Times New Roman"/>
                <w:b/>
                <w:noProof/>
                <w:color w:val="000000"/>
                <w:lang w:val="sr-Cyrl-RS"/>
              </w:rPr>
            </w:pPr>
            <w:r>
              <w:rPr>
                <w:rFonts w:ascii="Times New Roman" w:eastAsia="Times New Roman" w:hAnsi="Times New Roman" w:cs="Times New Roman"/>
                <w:b/>
                <w:noProof/>
                <w:color w:val="000000"/>
                <w:lang w:val="sr-Cyrl-RS"/>
              </w:rPr>
              <w:t>2</w:t>
            </w:r>
          </w:p>
        </w:tc>
        <w:tc>
          <w:tcPr>
            <w:tcW w:w="440" w:type="dxa"/>
            <w:gridSpan w:val="2"/>
            <w:shd w:val="clear" w:color="auto" w:fill="F2F2F2"/>
          </w:tcPr>
          <w:p w:rsidR="00020F52" w:rsidRPr="00AB77DD" w:rsidRDefault="009E524B" w:rsidP="00020F52">
            <w:pPr>
              <w:spacing w:after="0" w:line="240" w:lineRule="auto"/>
              <w:rPr>
                <w:rFonts w:ascii="Times New Roman" w:eastAsia="Times New Roman" w:hAnsi="Times New Roman" w:cs="Times New Roman"/>
                <w:b/>
                <w:noProof/>
                <w:color w:val="000000"/>
                <w:lang w:val="sr-Cyrl-RS"/>
              </w:rPr>
            </w:pPr>
            <w:r>
              <w:rPr>
                <w:rFonts w:ascii="Times New Roman" w:eastAsia="Times New Roman" w:hAnsi="Times New Roman" w:cs="Times New Roman"/>
                <w:b/>
                <w:noProof/>
                <w:color w:val="000000"/>
                <w:lang w:val="sr-Cyrl-RS"/>
              </w:rPr>
              <w:t>2</w:t>
            </w:r>
          </w:p>
        </w:tc>
        <w:tc>
          <w:tcPr>
            <w:tcW w:w="584" w:type="dxa"/>
            <w:shd w:val="clear" w:color="auto" w:fill="F2F2F2"/>
          </w:tcPr>
          <w:p w:rsidR="00020F52" w:rsidRPr="00AB77DD" w:rsidRDefault="009E524B" w:rsidP="00020F52">
            <w:pPr>
              <w:spacing w:after="0" w:line="240" w:lineRule="auto"/>
              <w:rPr>
                <w:rFonts w:ascii="Times New Roman" w:eastAsia="Times New Roman" w:hAnsi="Times New Roman" w:cs="Times New Roman"/>
                <w:b/>
                <w:noProof/>
                <w:color w:val="000000"/>
                <w:lang w:val="sr-Cyrl-RS"/>
              </w:rPr>
            </w:pPr>
            <w:r>
              <w:rPr>
                <w:rFonts w:ascii="Times New Roman" w:eastAsia="Times New Roman" w:hAnsi="Times New Roman" w:cs="Times New Roman"/>
                <w:b/>
                <w:noProof/>
                <w:color w:val="000000"/>
                <w:lang w:val="sr-Cyrl-RS"/>
              </w:rPr>
              <w:t>4</w:t>
            </w:r>
          </w:p>
        </w:tc>
        <w:tc>
          <w:tcPr>
            <w:tcW w:w="577" w:type="dxa"/>
            <w:shd w:val="clear" w:color="auto" w:fill="F2F2F2"/>
          </w:tcPr>
          <w:p w:rsidR="00020F52" w:rsidRPr="00AB77DD" w:rsidRDefault="009E524B" w:rsidP="00020F52">
            <w:pPr>
              <w:spacing w:after="0" w:line="240" w:lineRule="auto"/>
              <w:rPr>
                <w:rFonts w:ascii="Times New Roman" w:eastAsia="Times New Roman" w:hAnsi="Times New Roman" w:cs="Times New Roman"/>
                <w:b/>
                <w:noProof/>
                <w:color w:val="000000"/>
                <w:lang w:val="sr-Cyrl-RS"/>
              </w:rPr>
            </w:pPr>
            <w:r>
              <w:rPr>
                <w:rFonts w:ascii="Times New Roman" w:eastAsia="Times New Roman" w:hAnsi="Times New Roman" w:cs="Times New Roman"/>
                <w:b/>
                <w:noProof/>
                <w:color w:val="000000"/>
                <w:lang w:val="sr-Cyrl-RS"/>
              </w:rPr>
              <w:t>72</w:t>
            </w:r>
          </w:p>
        </w:tc>
        <w:tc>
          <w:tcPr>
            <w:tcW w:w="575" w:type="dxa"/>
            <w:gridSpan w:val="2"/>
            <w:shd w:val="clear" w:color="auto" w:fill="F2F2F2"/>
          </w:tcPr>
          <w:p w:rsidR="00020F52" w:rsidRPr="00AB77DD" w:rsidRDefault="009E524B" w:rsidP="00020F52">
            <w:pPr>
              <w:spacing w:after="0" w:line="240" w:lineRule="auto"/>
              <w:rPr>
                <w:rFonts w:ascii="Times New Roman" w:eastAsia="Times New Roman" w:hAnsi="Times New Roman" w:cs="Times New Roman"/>
                <w:b/>
                <w:noProof/>
                <w:color w:val="000000"/>
                <w:lang w:val="sr-Cyrl-RS"/>
              </w:rPr>
            </w:pPr>
            <w:r>
              <w:rPr>
                <w:rFonts w:ascii="Times New Roman" w:eastAsia="Times New Roman" w:hAnsi="Times New Roman" w:cs="Times New Roman"/>
                <w:b/>
                <w:noProof/>
                <w:color w:val="000000"/>
                <w:lang w:val="sr-Cyrl-RS"/>
              </w:rPr>
              <w:t>72</w:t>
            </w:r>
          </w:p>
        </w:tc>
        <w:tc>
          <w:tcPr>
            <w:tcW w:w="585" w:type="dxa"/>
            <w:gridSpan w:val="2"/>
            <w:shd w:val="clear" w:color="auto" w:fill="F2F2F2"/>
          </w:tcPr>
          <w:p w:rsidR="00020F52" w:rsidRPr="00AB77DD" w:rsidRDefault="009E524B" w:rsidP="00020F52">
            <w:pPr>
              <w:spacing w:after="0" w:line="240" w:lineRule="auto"/>
              <w:rPr>
                <w:rFonts w:ascii="Times New Roman" w:eastAsia="Times New Roman" w:hAnsi="Times New Roman" w:cs="Times New Roman"/>
                <w:b/>
                <w:noProof/>
                <w:color w:val="000000"/>
                <w:lang w:val="sr-Cyrl-RS"/>
              </w:rPr>
            </w:pPr>
            <w:r>
              <w:rPr>
                <w:rFonts w:ascii="Times New Roman" w:eastAsia="Times New Roman" w:hAnsi="Times New Roman" w:cs="Times New Roman"/>
                <w:b/>
                <w:noProof/>
                <w:color w:val="000000"/>
                <w:lang w:val="sr-Cyrl-RS"/>
              </w:rPr>
              <w:t>144</w:t>
            </w:r>
          </w:p>
        </w:tc>
      </w:tr>
      <w:tr w:rsidR="00FC4BF8" w:rsidRPr="006C10EB" w:rsidTr="00FB7ACE">
        <w:trPr>
          <w:trHeight w:val="312"/>
        </w:trPr>
        <w:tc>
          <w:tcPr>
            <w:tcW w:w="1242" w:type="dxa"/>
          </w:tcPr>
          <w:p w:rsidR="00FC4BF8" w:rsidRPr="006C10EB" w:rsidRDefault="00FC4BF8" w:rsidP="00FC4BF8">
            <w:pPr>
              <w:spacing w:after="0" w:line="240" w:lineRule="auto"/>
              <w:jc w:val="center"/>
              <w:rPr>
                <w:rFonts w:ascii="Times New Roman" w:eastAsia="Times New Roman" w:hAnsi="Times New Roman" w:cs="Times New Roman"/>
                <w:noProof/>
                <w:sz w:val="24"/>
                <w:szCs w:val="24"/>
              </w:rPr>
            </w:pPr>
            <w:r w:rsidRPr="006C10EB">
              <w:rPr>
                <w:rFonts w:ascii="Times New Roman" w:eastAsia="Times New Roman" w:hAnsi="Times New Roman" w:cs="Times New Roman"/>
                <w:noProof/>
                <w:sz w:val="24"/>
                <w:szCs w:val="24"/>
              </w:rPr>
              <w:t>IV-1</w:t>
            </w:r>
          </w:p>
        </w:tc>
        <w:tc>
          <w:tcPr>
            <w:tcW w:w="693" w:type="dxa"/>
          </w:tcPr>
          <w:p w:rsidR="00FC4BF8" w:rsidRPr="00124905" w:rsidRDefault="00FC4BF8" w:rsidP="00FC4BF8">
            <w:pPr>
              <w:rPr>
                <w:rFonts w:ascii="Times New Roman" w:hAnsi="Times New Roman" w:cs="Times New Roman"/>
                <w:color w:val="000000" w:themeColor="text1"/>
              </w:rPr>
            </w:pPr>
            <w:r>
              <w:rPr>
                <w:rFonts w:ascii="Times New Roman" w:hAnsi="Times New Roman" w:cs="Times New Roman"/>
                <w:color w:val="000000" w:themeColor="text1"/>
              </w:rPr>
              <w:t>14</w:t>
            </w:r>
          </w:p>
        </w:tc>
        <w:tc>
          <w:tcPr>
            <w:tcW w:w="583" w:type="dxa"/>
          </w:tcPr>
          <w:p w:rsidR="00FC4BF8" w:rsidRPr="00FC4BF8" w:rsidRDefault="00FC4BF8" w:rsidP="00FC4BF8">
            <w:pPr>
              <w:rPr>
                <w:rFonts w:ascii="Times New Roman" w:hAnsi="Times New Roman" w:cs="Times New Roman"/>
                <w:color w:val="000000" w:themeColor="text1"/>
                <w:lang w:val="sr-Cyrl-RS"/>
              </w:rPr>
            </w:pPr>
            <w:r w:rsidRPr="00124905">
              <w:rPr>
                <w:rFonts w:ascii="Times New Roman" w:hAnsi="Times New Roman" w:cs="Times New Roman"/>
                <w:color w:val="000000" w:themeColor="text1"/>
              </w:rPr>
              <w:t>1</w:t>
            </w:r>
            <w:r>
              <w:rPr>
                <w:rFonts w:ascii="Times New Roman" w:hAnsi="Times New Roman" w:cs="Times New Roman"/>
                <w:color w:val="000000" w:themeColor="text1"/>
                <w:lang w:val="sr-Cyrl-RS"/>
              </w:rPr>
              <w:t>4</w:t>
            </w:r>
          </w:p>
        </w:tc>
        <w:tc>
          <w:tcPr>
            <w:tcW w:w="709" w:type="dxa"/>
          </w:tcPr>
          <w:p w:rsidR="00FC4BF8" w:rsidRPr="00FC4BF8" w:rsidRDefault="00FC4BF8" w:rsidP="00FC4BF8">
            <w:pPr>
              <w:rPr>
                <w:rFonts w:ascii="Times New Roman" w:hAnsi="Times New Roman" w:cs="Times New Roman"/>
                <w:color w:val="000000" w:themeColor="text1"/>
                <w:lang w:val="sr-Cyrl-RS"/>
              </w:rPr>
            </w:pPr>
            <w:r w:rsidRPr="00124905">
              <w:rPr>
                <w:rFonts w:ascii="Times New Roman" w:hAnsi="Times New Roman" w:cs="Times New Roman"/>
                <w:color w:val="000000" w:themeColor="text1"/>
              </w:rPr>
              <w:t>2</w:t>
            </w:r>
            <w:r>
              <w:rPr>
                <w:rFonts w:ascii="Times New Roman" w:hAnsi="Times New Roman" w:cs="Times New Roman"/>
                <w:color w:val="000000" w:themeColor="text1"/>
                <w:lang w:val="sr-Cyrl-RS"/>
              </w:rPr>
              <w:t>8</w:t>
            </w:r>
          </w:p>
        </w:tc>
        <w:tc>
          <w:tcPr>
            <w:tcW w:w="406" w:type="dxa"/>
          </w:tcPr>
          <w:p w:rsidR="00FC4BF8" w:rsidRPr="006C10EB" w:rsidRDefault="00FC4BF8" w:rsidP="00FC4BF8">
            <w:pPr>
              <w:spacing w:after="0" w:line="240" w:lineRule="auto"/>
              <w:rPr>
                <w:rFonts w:ascii="Times New Roman" w:eastAsia="Times New Roman" w:hAnsi="Times New Roman" w:cs="Times New Roman"/>
                <w:noProof/>
              </w:rPr>
            </w:pPr>
          </w:p>
        </w:tc>
        <w:tc>
          <w:tcPr>
            <w:tcW w:w="574" w:type="dxa"/>
            <w:gridSpan w:val="2"/>
          </w:tcPr>
          <w:p w:rsidR="00FC4BF8" w:rsidRPr="006C10EB" w:rsidRDefault="00FC4BF8" w:rsidP="00FC4BF8">
            <w:pPr>
              <w:spacing w:after="0" w:line="240" w:lineRule="auto"/>
              <w:rPr>
                <w:rFonts w:ascii="Times New Roman" w:eastAsia="Times New Roman" w:hAnsi="Times New Roman" w:cs="Times New Roman"/>
                <w:noProof/>
              </w:rPr>
            </w:pPr>
          </w:p>
        </w:tc>
        <w:tc>
          <w:tcPr>
            <w:tcW w:w="588" w:type="dxa"/>
            <w:gridSpan w:val="2"/>
          </w:tcPr>
          <w:p w:rsidR="00FC4BF8" w:rsidRPr="006C10EB" w:rsidRDefault="00FC4BF8" w:rsidP="00FC4BF8">
            <w:pPr>
              <w:spacing w:after="0" w:line="240" w:lineRule="auto"/>
              <w:rPr>
                <w:rFonts w:ascii="Times New Roman" w:eastAsia="Times New Roman" w:hAnsi="Times New Roman" w:cs="Times New Roman"/>
                <w:noProof/>
              </w:rPr>
            </w:pPr>
          </w:p>
        </w:tc>
        <w:tc>
          <w:tcPr>
            <w:tcW w:w="507" w:type="dxa"/>
          </w:tcPr>
          <w:p w:rsidR="00FC4BF8" w:rsidRPr="00AB77DD" w:rsidRDefault="00FC4BF8" w:rsidP="00FC4BF8">
            <w:pPr>
              <w:spacing w:after="0" w:line="240" w:lineRule="auto"/>
              <w:rPr>
                <w:rFonts w:ascii="Times New Roman" w:eastAsia="Times New Roman" w:hAnsi="Times New Roman" w:cs="Times New Roman"/>
                <w:noProof/>
                <w:lang w:val="sr-Cyrl-RS"/>
              </w:rPr>
            </w:pPr>
          </w:p>
        </w:tc>
        <w:tc>
          <w:tcPr>
            <w:tcW w:w="650" w:type="dxa"/>
          </w:tcPr>
          <w:p w:rsidR="00FC4BF8" w:rsidRPr="00AB77DD" w:rsidRDefault="00FC4BF8" w:rsidP="00FC4BF8">
            <w:pPr>
              <w:spacing w:after="0" w:line="240" w:lineRule="auto"/>
              <w:rPr>
                <w:rFonts w:ascii="Times New Roman" w:eastAsia="Times New Roman" w:hAnsi="Times New Roman" w:cs="Times New Roman"/>
                <w:noProof/>
                <w:lang w:val="sr-Cyrl-RS"/>
              </w:rPr>
            </w:pPr>
          </w:p>
        </w:tc>
        <w:tc>
          <w:tcPr>
            <w:tcW w:w="585" w:type="dxa"/>
          </w:tcPr>
          <w:p w:rsidR="00FC4BF8" w:rsidRPr="00AB77DD" w:rsidRDefault="00FC4BF8" w:rsidP="00FC4BF8">
            <w:pPr>
              <w:spacing w:after="0" w:line="240" w:lineRule="auto"/>
              <w:rPr>
                <w:rFonts w:ascii="Times New Roman" w:eastAsia="Times New Roman" w:hAnsi="Times New Roman" w:cs="Times New Roman"/>
                <w:noProof/>
                <w:lang w:val="sr-Cyrl-RS"/>
              </w:rPr>
            </w:pPr>
          </w:p>
        </w:tc>
        <w:tc>
          <w:tcPr>
            <w:tcW w:w="577" w:type="dxa"/>
            <w:gridSpan w:val="2"/>
          </w:tcPr>
          <w:p w:rsidR="00FC4BF8" w:rsidRPr="00A32001" w:rsidRDefault="00FC4BF8" w:rsidP="00FC4BF8">
            <w:pPr>
              <w:spacing w:after="0" w:line="240" w:lineRule="auto"/>
              <w:rPr>
                <w:rFonts w:ascii="Times New Roman" w:eastAsia="Times New Roman" w:hAnsi="Times New Roman" w:cs="Times New Roman"/>
                <w:noProof/>
                <w:lang w:val="sr-Cyrl-RS"/>
              </w:rPr>
            </w:pPr>
          </w:p>
        </w:tc>
        <w:tc>
          <w:tcPr>
            <w:tcW w:w="575" w:type="dxa"/>
            <w:gridSpan w:val="2"/>
          </w:tcPr>
          <w:p w:rsidR="00FC4BF8" w:rsidRPr="00A32001" w:rsidRDefault="00FC4BF8" w:rsidP="00FC4BF8">
            <w:pPr>
              <w:spacing w:after="0" w:line="240" w:lineRule="auto"/>
              <w:rPr>
                <w:rFonts w:ascii="Times New Roman" w:eastAsia="Times New Roman" w:hAnsi="Times New Roman" w:cs="Times New Roman"/>
                <w:noProof/>
                <w:lang w:val="sr-Cyrl-RS"/>
              </w:rPr>
            </w:pPr>
          </w:p>
        </w:tc>
        <w:tc>
          <w:tcPr>
            <w:tcW w:w="584" w:type="dxa"/>
          </w:tcPr>
          <w:p w:rsidR="00FC4BF8" w:rsidRPr="00A32001" w:rsidRDefault="00FC4BF8" w:rsidP="00FC4BF8">
            <w:pPr>
              <w:spacing w:after="0" w:line="240" w:lineRule="auto"/>
              <w:rPr>
                <w:rFonts w:ascii="Times New Roman" w:eastAsia="Times New Roman" w:hAnsi="Times New Roman" w:cs="Times New Roman"/>
                <w:noProof/>
                <w:lang w:val="sr-Cyrl-RS"/>
              </w:rPr>
            </w:pPr>
          </w:p>
        </w:tc>
        <w:tc>
          <w:tcPr>
            <w:tcW w:w="582" w:type="dxa"/>
            <w:gridSpan w:val="2"/>
          </w:tcPr>
          <w:p w:rsidR="00FC4BF8" w:rsidRPr="006C10EB" w:rsidRDefault="00FC4BF8" w:rsidP="00FC4BF8">
            <w:pPr>
              <w:spacing w:after="0" w:line="240" w:lineRule="auto"/>
              <w:rPr>
                <w:rFonts w:ascii="Times New Roman" w:eastAsia="Times New Roman" w:hAnsi="Times New Roman" w:cs="Times New Roman"/>
                <w:noProof/>
              </w:rPr>
            </w:pPr>
          </w:p>
        </w:tc>
        <w:tc>
          <w:tcPr>
            <w:tcW w:w="581" w:type="dxa"/>
            <w:gridSpan w:val="2"/>
          </w:tcPr>
          <w:p w:rsidR="00FC4BF8" w:rsidRPr="006C10EB" w:rsidRDefault="00FC4BF8" w:rsidP="00FC4BF8">
            <w:pPr>
              <w:spacing w:after="0" w:line="240" w:lineRule="auto"/>
              <w:rPr>
                <w:rFonts w:ascii="Times New Roman" w:eastAsia="Times New Roman" w:hAnsi="Times New Roman" w:cs="Times New Roman"/>
                <w:noProof/>
              </w:rPr>
            </w:pPr>
          </w:p>
        </w:tc>
        <w:tc>
          <w:tcPr>
            <w:tcW w:w="647" w:type="dxa"/>
            <w:gridSpan w:val="3"/>
          </w:tcPr>
          <w:p w:rsidR="00FC4BF8" w:rsidRPr="006C10EB" w:rsidRDefault="00FC4BF8" w:rsidP="00FC4BF8">
            <w:pPr>
              <w:spacing w:after="0" w:line="240" w:lineRule="auto"/>
              <w:rPr>
                <w:rFonts w:ascii="Times New Roman" w:eastAsia="Times New Roman" w:hAnsi="Times New Roman" w:cs="Times New Roman"/>
                <w:noProof/>
              </w:rPr>
            </w:pPr>
          </w:p>
        </w:tc>
        <w:tc>
          <w:tcPr>
            <w:tcW w:w="521" w:type="dxa"/>
          </w:tcPr>
          <w:p w:rsidR="00FC4BF8" w:rsidRPr="006C10EB" w:rsidRDefault="00FC4BF8" w:rsidP="00FC4BF8">
            <w:pPr>
              <w:spacing w:after="0" w:line="240" w:lineRule="auto"/>
              <w:rPr>
                <w:rFonts w:ascii="Times New Roman" w:eastAsia="Times New Roman" w:hAnsi="Times New Roman" w:cs="Times New Roman"/>
                <w:noProof/>
              </w:rPr>
            </w:pPr>
          </w:p>
        </w:tc>
        <w:tc>
          <w:tcPr>
            <w:tcW w:w="576" w:type="dxa"/>
          </w:tcPr>
          <w:p w:rsidR="00FC4BF8" w:rsidRPr="006C10EB" w:rsidRDefault="00FC4BF8" w:rsidP="00FC4BF8">
            <w:pPr>
              <w:spacing w:after="0" w:line="240" w:lineRule="auto"/>
              <w:rPr>
                <w:rFonts w:ascii="Times New Roman" w:eastAsia="Times New Roman" w:hAnsi="Times New Roman" w:cs="Times New Roman"/>
                <w:noProof/>
              </w:rPr>
            </w:pPr>
          </w:p>
        </w:tc>
        <w:tc>
          <w:tcPr>
            <w:tcW w:w="584" w:type="dxa"/>
          </w:tcPr>
          <w:p w:rsidR="00FC4BF8" w:rsidRPr="006C10EB" w:rsidRDefault="00FC4BF8" w:rsidP="00FC4BF8">
            <w:pPr>
              <w:spacing w:after="0" w:line="240" w:lineRule="auto"/>
              <w:rPr>
                <w:rFonts w:ascii="Times New Roman" w:eastAsia="Times New Roman" w:hAnsi="Times New Roman" w:cs="Times New Roman"/>
                <w:noProof/>
              </w:rPr>
            </w:pPr>
          </w:p>
        </w:tc>
        <w:tc>
          <w:tcPr>
            <w:tcW w:w="577" w:type="dxa"/>
            <w:gridSpan w:val="3"/>
          </w:tcPr>
          <w:p w:rsidR="00FC4BF8" w:rsidRPr="00A32001" w:rsidRDefault="00FC4BF8" w:rsidP="00FC4BF8">
            <w:pPr>
              <w:spacing w:after="0" w:line="240" w:lineRule="auto"/>
              <w:rPr>
                <w:rFonts w:ascii="Times New Roman" w:eastAsia="Times New Roman" w:hAnsi="Times New Roman" w:cs="Times New Roman"/>
                <w:noProof/>
                <w:lang w:val="sr-Cyrl-RS"/>
              </w:rPr>
            </w:pPr>
          </w:p>
        </w:tc>
        <w:tc>
          <w:tcPr>
            <w:tcW w:w="440" w:type="dxa"/>
            <w:gridSpan w:val="2"/>
          </w:tcPr>
          <w:p w:rsidR="00FC4BF8" w:rsidRPr="00A32001" w:rsidRDefault="00FC4BF8" w:rsidP="00FC4BF8">
            <w:pPr>
              <w:spacing w:after="0" w:line="240" w:lineRule="auto"/>
              <w:rPr>
                <w:rFonts w:ascii="Times New Roman" w:eastAsia="Times New Roman" w:hAnsi="Times New Roman" w:cs="Times New Roman"/>
                <w:noProof/>
                <w:lang w:val="sr-Cyrl-RS"/>
              </w:rPr>
            </w:pPr>
          </w:p>
        </w:tc>
        <w:tc>
          <w:tcPr>
            <w:tcW w:w="584" w:type="dxa"/>
          </w:tcPr>
          <w:p w:rsidR="00FC4BF8" w:rsidRPr="00A32001" w:rsidRDefault="00FC4BF8" w:rsidP="00FC4BF8">
            <w:pPr>
              <w:spacing w:after="0" w:line="240" w:lineRule="auto"/>
              <w:rPr>
                <w:rFonts w:ascii="Times New Roman" w:eastAsia="Times New Roman" w:hAnsi="Times New Roman" w:cs="Times New Roman"/>
                <w:noProof/>
                <w:lang w:val="sr-Cyrl-RS"/>
              </w:rPr>
            </w:pPr>
          </w:p>
        </w:tc>
        <w:tc>
          <w:tcPr>
            <w:tcW w:w="577" w:type="dxa"/>
          </w:tcPr>
          <w:p w:rsidR="00FC4BF8" w:rsidRPr="00124905" w:rsidRDefault="00FC4BF8" w:rsidP="00FC4BF8">
            <w:pPr>
              <w:rPr>
                <w:rFonts w:ascii="Times New Roman" w:hAnsi="Times New Roman" w:cs="Times New Roman"/>
                <w:color w:val="000000" w:themeColor="text1"/>
              </w:rPr>
            </w:pPr>
            <w:r>
              <w:rPr>
                <w:rFonts w:ascii="Times New Roman" w:hAnsi="Times New Roman" w:cs="Times New Roman"/>
                <w:color w:val="000000" w:themeColor="text1"/>
              </w:rPr>
              <w:t>14</w:t>
            </w:r>
          </w:p>
        </w:tc>
        <w:tc>
          <w:tcPr>
            <w:tcW w:w="575" w:type="dxa"/>
            <w:gridSpan w:val="2"/>
          </w:tcPr>
          <w:p w:rsidR="00FC4BF8" w:rsidRPr="00FC4BF8" w:rsidRDefault="00FC4BF8" w:rsidP="00FC4BF8">
            <w:pPr>
              <w:rPr>
                <w:rFonts w:ascii="Times New Roman" w:hAnsi="Times New Roman" w:cs="Times New Roman"/>
                <w:color w:val="000000" w:themeColor="text1"/>
                <w:lang w:val="sr-Cyrl-RS"/>
              </w:rPr>
            </w:pPr>
            <w:r w:rsidRPr="00124905">
              <w:rPr>
                <w:rFonts w:ascii="Times New Roman" w:hAnsi="Times New Roman" w:cs="Times New Roman"/>
                <w:color w:val="000000" w:themeColor="text1"/>
              </w:rPr>
              <w:t>1</w:t>
            </w:r>
            <w:r>
              <w:rPr>
                <w:rFonts w:ascii="Times New Roman" w:hAnsi="Times New Roman" w:cs="Times New Roman"/>
                <w:color w:val="000000" w:themeColor="text1"/>
                <w:lang w:val="sr-Cyrl-RS"/>
              </w:rPr>
              <w:t>4</w:t>
            </w:r>
          </w:p>
        </w:tc>
        <w:tc>
          <w:tcPr>
            <w:tcW w:w="585" w:type="dxa"/>
            <w:gridSpan w:val="2"/>
          </w:tcPr>
          <w:p w:rsidR="00FC4BF8" w:rsidRPr="00FC4BF8" w:rsidRDefault="00FC4BF8" w:rsidP="00FC4BF8">
            <w:pPr>
              <w:rPr>
                <w:rFonts w:ascii="Times New Roman" w:hAnsi="Times New Roman" w:cs="Times New Roman"/>
                <w:color w:val="000000" w:themeColor="text1"/>
                <w:lang w:val="sr-Cyrl-RS"/>
              </w:rPr>
            </w:pPr>
            <w:r w:rsidRPr="00124905">
              <w:rPr>
                <w:rFonts w:ascii="Times New Roman" w:hAnsi="Times New Roman" w:cs="Times New Roman"/>
                <w:color w:val="000000" w:themeColor="text1"/>
              </w:rPr>
              <w:t>2</w:t>
            </w:r>
            <w:r>
              <w:rPr>
                <w:rFonts w:ascii="Times New Roman" w:hAnsi="Times New Roman" w:cs="Times New Roman"/>
                <w:color w:val="000000" w:themeColor="text1"/>
                <w:lang w:val="sr-Cyrl-RS"/>
              </w:rPr>
              <w:t>8</w:t>
            </w:r>
          </w:p>
        </w:tc>
      </w:tr>
      <w:tr w:rsidR="00FC4BF8" w:rsidRPr="006C10EB" w:rsidTr="00FB7ACE">
        <w:trPr>
          <w:trHeight w:val="312"/>
        </w:trPr>
        <w:tc>
          <w:tcPr>
            <w:tcW w:w="1242" w:type="dxa"/>
          </w:tcPr>
          <w:p w:rsidR="00FC4BF8" w:rsidRPr="006C10EB" w:rsidRDefault="00FC4BF8" w:rsidP="00FC4BF8">
            <w:pPr>
              <w:spacing w:after="0" w:line="240" w:lineRule="auto"/>
              <w:jc w:val="center"/>
              <w:rPr>
                <w:rFonts w:ascii="Times New Roman" w:eastAsia="Times New Roman" w:hAnsi="Times New Roman" w:cs="Times New Roman"/>
                <w:noProof/>
                <w:sz w:val="24"/>
                <w:szCs w:val="24"/>
              </w:rPr>
            </w:pPr>
            <w:r w:rsidRPr="006C10EB">
              <w:rPr>
                <w:rFonts w:ascii="Times New Roman" w:eastAsia="Times New Roman" w:hAnsi="Times New Roman" w:cs="Times New Roman"/>
                <w:noProof/>
                <w:sz w:val="24"/>
                <w:szCs w:val="24"/>
              </w:rPr>
              <w:t>IV-2</w:t>
            </w:r>
          </w:p>
        </w:tc>
        <w:tc>
          <w:tcPr>
            <w:tcW w:w="693" w:type="dxa"/>
          </w:tcPr>
          <w:p w:rsidR="00FC4BF8" w:rsidRPr="00124905" w:rsidRDefault="00FC4BF8" w:rsidP="00FC4BF8">
            <w:pPr>
              <w:rPr>
                <w:rFonts w:ascii="Times New Roman" w:hAnsi="Times New Roman" w:cs="Times New Roman"/>
                <w:color w:val="000000" w:themeColor="text1"/>
              </w:rPr>
            </w:pPr>
            <w:r>
              <w:rPr>
                <w:rFonts w:ascii="Times New Roman" w:hAnsi="Times New Roman" w:cs="Times New Roman"/>
                <w:color w:val="000000" w:themeColor="text1"/>
              </w:rPr>
              <w:t>16</w:t>
            </w:r>
          </w:p>
        </w:tc>
        <w:tc>
          <w:tcPr>
            <w:tcW w:w="583" w:type="dxa"/>
          </w:tcPr>
          <w:p w:rsidR="00FC4BF8" w:rsidRPr="00FC4BF8" w:rsidRDefault="00FC4BF8" w:rsidP="00FC4BF8">
            <w:pPr>
              <w:rPr>
                <w:rFonts w:ascii="Times New Roman" w:hAnsi="Times New Roman" w:cs="Times New Roman"/>
                <w:color w:val="000000" w:themeColor="text1"/>
                <w:lang w:val="sr-Cyrl-RS"/>
              </w:rPr>
            </w:pPr>
            <w:r w:rsidRPr="00124905">
              <w:rPr>
                <w:rFonts w:ascii="Times New Roman" w:hAnsi="Times New Roman" w:cs="Times New Roman"/>
                <w:color w:val="000000" w:themeColor="text1"/>
              </w:rPr>
              <w:t>1</w:t>
            </w:r>
            <w:r>
              <w:rPr>
                <w:rFonts w:ascii="Times New Roman" w:hAnsi="Times New Roman" w:cs="Times New Roman"/>
                <w:color w:val="000000" w:themeColor="text1"/>
                <w:lang w:val="sr-Cyrl-RS"/>
              </w:rPr>
              <w:t>3</w:t>
            </w:r>
          </w:p>
        </w:tc>
        <w:tc>
          <w:tcPr>
            <w:tcW w:w="709" w:type="dxa"/>
          </w:tcPr>
          <w:p w:rsidR="00FC4BF8" w:rsidRPr="00FC4BF8" w:rsidRDefault="00FC4BF8" w:rsidP="00FC4BF8">
            <w:pPr>
              <w:rPr>
                <w:rFonts w:ascii="Times New Roman" w:hAnsi="Times New Roman" w:cs="Times New Roman"/>
                <w:color w:val="000000" w:themeColor="text1"/>
                <w:lang w:val="sr-Cyrl-RS"/>
              </w:rPr>
            </w:pPr>
            <w:r w:rsidRPr="00124905">
              <w:rPr>
                <w:rFonts w:ascii="Times New Roman" w:hAnsi="Times New Roman" w:cs="Times New Roman"/>
                <w:color w:val="000000" w:themeColor="text1"/>
              </w:rPr>
              <w:t>2</w:t>
            </w:r>
            <w:r>
              <w:rPr>
                <w:rFonts w:ascii="Times New Roman" w:hAnsi="Times New Roman" w:cs="Times New Roman"/>
                <w:color w:val="000000" w:themeColor="text1"/>
                <w:lang w:val="sr-Cyrl-RS"/>
              </w:rPr>
              <w:t>9</w:t>
            </w:r>
          </w:p>
        </w:tc>
        <w:tc>
          <w:tcPr>
            <w:tcW w:w="406" w:type="dxa"/>
          </w:tcPr>
          <w:p w:rsidR="00FC4BF8" w:rsidRPr="006C10EB" w:rsidRDefault="00FC4BF8" w:rsidP="00FC4BF8">
            <w:pPr>
              <w:spacing w:after="0" w:line="240" w:lineRule="auto"/>
              <w:rPr>
                <w:rFonts w:ascii="Times New Roman" w:eastAsia="Times New Roman" w:hAnsi="Times New Roman" w:cs="Times New Roman"/>
                <w:noProof/>
              </w:rPr>
            </w:pPr>
          </w:p>
        </w:tc>
        <w:tc>
          <w:tcPr>
            <w:tcW w:w="574" w:type="dxa"/>
            <w:gridSpan w:val="2"/>
          </w:tcPr>
          <w:p w:rsidR="00FC4BF8" w:rsidRPr="006C10EB" w:rsidRDefault="00FC4BF8" w:rsidP="00FC4BF8">
            <w:pPr>
              <w:spacing w:after="0" w:line="240" w:lineRule="auto"/>
              <w:rPr>
                <w:rFonts w:ascii="Times New Roman" w:eastAsia="Times New Roman" w:hAnsi="Times New Roman" w:cs="Times New Roman"/>
                <w:noProof/>
              </w:rPr>
            </w:pPr>
          </w:p>
        </w:tc>
        <w:tc>
          <w:tcPr>
            <w:tcW w:w="588" w:type="dxa"/>
            <w:gridSpan w:val="2"/>
          </w:tcPr>
          <w:p w:rsidR="00FC4BF8" w:rsidRPr="006C10EB" w:rsidRDefault="00FC4BF8" w:rsidP="00FC4BF8">
            <w:pPr>
              <w:spacing w:after="0" w:line="240" w:lineRule="auto"/>
              <w:rPr>
                <w:rFonts w:ascii="Times New Roman" w:eastAsia="Times New Roman" w:hAnsi="Times New Roman" w:cs="Times New Roman"/>
                <w:noProof/>
              </w:rPr>
            </w:pPr>
          </w:p>
        </w:tc>
        <w:tc>
          <w:tcPr>
            <w:tcW w:w="507" w:type="dxa"/>
          </w:tcPr>
          <w:p w:rsidR="00FC4BF8" w:rsidRPr="00124905" w:rsidRDefault="00FC4BF8" w:rsidP="00FC4BF8">
            <w:pPr>
              <w:rPr>
                <w:rFonts w:ascii="Times New Roman" w:hAnsi="Times New Roman" w:cs="Times New Roman"/>
                <w:color w:val="000000" w:themeColor="text1"/>
              </w:rPr>
            </w:pPr>
          </w:p>
        </w:tc>
        <w:tc>
          <w:tcPr>
            <w:tcW w:w="650" w:type="dxa"/>
          </w:tcPr>
          <w:p w:rsidR="00FC4BF8" w:rsidRPr="00124905" w:rsidRDefault="00FC4BF8" w:rsidP="00FC4BF8">
            <w:pPr>
              <w:rPr>
                <w:rFonts w:ascii="Times New Roman" w:hAnsi="Times New Roman" w:cs="Times New Roman"/>
                <w:color w:val="000000" w:themeColor="text1"/>
              </w:rPr>
            </w:pPr>
          </w:p>
        </w:tc>
        <w:tc>
          <w:tcPr>
            <w:tcW w:w="585" w:type="dxa"/>
          </w:tcPr>
          <w:p w:rsidR="00FC4BF8" w:rsidRPr="00124905" w:rsidRDefault="00FC4BF8" w:rsidP="00FC4BF8">
            <w:pPr>
              <w:rPr>
                <w:rFonts w:ascii="Times New Roman" w:hAnsi="Times New Roman" w:cs="Times New Roman"/>
                <w:color w:val="000000" w:themeColor="text1"/>
              </w:rPr>
            </w:pPr>
          </w:p>
        </w:tc>
        <w:tc>
          <w:tcPr>
            <w:tcW w:w="577" w:type="dxa"/>
            <w:gridSpan w:val="2"/>
          </w:tcPr>
          <w:p w:rsidR="00FC4BF8" w:rsidRPr="00A32001" w:rsidRDefault="00FC4BF8" w:rsidP="00FC4BF8">
            <w:pPr>
              <w:spacing w:after="0" w:line="240" w:lineRule="auto"/>
              <w:rPr>
                <w:rFonts w:ascii="Times New Roman" w:eastAsia="Times New Roman" w:hAnsi="Times New Roman" w:cs="Times New Roman"/>
                <w:noProof/>
                <w:lang w:val="sr-Cyrl-RS"/>
              </w:rPr>
            </w:pPr>
          </w:p>
        </w:tc>
        <w:tc>
          <w:tcPr>
            <w:tcW w:w="575" w:type="dxa"/>
            <w:gridSpan w:val="2"/>
          </w:tcPr>
          <w:p w:rsidR="00FC4BF8" w:rsidRPr="00A32001" w:rsidRDefault="00FC4BF8" w:rsidP="00FC4BF8">
            <w:pPr>
              <w:spacing w:after="0" w:line="240" w:lineRule="auto"/>
              <w:rPr>
                <w:rFonts w:ascii="Times New Roman" w:eastAsia="Times New Roman" w:hAnsi="Times New Roman" w:cs="Times New Roman"/>
                <w:noProof/>
                <w:lang w:val="sr-Cyrl-RS"/>
              </w:rPr>
            </w:pPr>
          </w:p>
        </w:tc>
        <w:tc>
          <w:tcPr>
            <w:tcW w:w="584" w:type="dxa"/>
          </w:tcPr>
          <w:p w:rsidR="00FC4BF8" w:rsidRPr="00A32001" w:rsidRDefault="00FC4BF8" w:rsidP="00FC4BF8">
            <w:pPr>
              <w:spacing w:after="0" w:line="240" w:lineRule="auto"/>
              <w:rPr>
                <w:rFonts w:ascii="Times New Roman" w:eastAsia="Times New Roman" w:hAnsi="Times New Roman" w:cs="Times New Roman"/>
                <w:noProof/>
                <w:lang w:val="sr-Cyrl-RS"/>
              </w:rPr>
            </w:pPr>
          </w:p>
        </w:tc>
        <w:tc>
          <w:tcPr>
            <w:tcW w:w="582" w:type="dxa"/>
            <w:gridSpan w:val="2"/>
          </w:tcPr>
          <w:p w:rsidR="00FC4BF8" w:rsidRPr="006C10EB" w:rsidRDefault="00FC4BF8" w:rsidP="00FC4BF8">
            <w:pPr>
              <w:spacing w:after="0" w:line="240" w:lineRule="auto"/>
              <w:rPr>
                <w:rFonts w:ascii="Times New Roman" w:eastAsia="Times New Roman" w:hAnsi="Times New Roman" w:cs="Times New Roman"/>
                <w:noProof/>
              </w:rPr>
            </w:pPr>
          </w:p>
        </w:tc>
        <w:tc>
          <w:tcPr>
            <w:tcW w:w="581" w:type="dxa"/>
            <w:gridSpan w:val="2"/>
          </w:tcPr>
          <w:p w:rsidR="00FC4BF8" w:rsidRPr="006C10EB" w:rsidRDefault="00FC4BF8" w:rsidP="00FC4BF8">
            <w:pPr>
              <w:spacing w:after="0" w:line="240" w:lineRule="auto"/>
              <w:rPr>
                <w:rFonts w:ascii="Times New Roman" w:eastAsia="Times New Roman" w:hAnsi="Times New Roman" w:cs="Times New Roman"/>
                <w:noProof/>
              </w:rPr>
            </w:pPr>
          </w:p>
        </w:tc>
        <w:tc>
          <w:tcPr>
            <w:tcW w:w="647" w:type="dxa"/>
            <w:gridSpan w:val="3"/>
          </w:tcPr>
          <w:p w:rsidR="00FC4BF8" w:rsidRPr="006C10EB" w:rsidRDefault="00FC4BF8" w:rsidP="00FC4BF8">
            <w:pPr>
              <w:spacing w:after="0" w:line="240" w:lineRule="auto"/>
              <w:rPr>
                <w:rFonts w:ascii="Times New Roman" w:eastAsia="Times New Roman" w:hAnsi="Times New Roman" w:cs="Times New Roman"/>
                <w:noProof/>
              </w:rPr>
            </w:pPr>
          </w:p>
        </w:tc>
        <w:tc>
          <w:tcPr>
            <w:tcW w:w="521" w:type="dxa"/>
          </w:tcPr>
          <w:p w:rsidR="00FC4BF8" w:rsidRPr="006C10EB" w:rsidRDefault="00FC4BF8" w:rsidP="00FC4BF8">
            <w:pPr>
              <w:spacing w:after="0" w:line="240" w:lineRule="auto"/>
              <w:rPr>
                <w:rFonts w:ascii="Times New Roman" w:eastAsia="Times New Roman" w:hAnsi="Times New Roman" w:cs="Times New Roman"/>
                <w:noProof/>
              </w:rPr>
            </w:pPr>
          </w:p>
        </w:tc>
        <w:tc>
          <w:tcPr>
            <w:tcW w:w="576" w:type="dxa"/>
          </w:tcPr>
          <w:p w:rsidR="00FC4BF8" w:rsidRPr="006C10EB" w:rsidRDefault="00FC4BF8" w:rsidP="00FC4BF8">
            <w:pPr>
              <w:spacing w:after="0" w:line="240" w:lineRule="auto"/>
              <w:rPr>
                <w:rFonts w:ascii="Times New Roman" w:eastAsia="Times New Roman" w:hAnsi="Times New Roman" w:cs="Times New Roman"/>
                <w:noProof/>
              </w:rPr>
            </w:pPr>
          </w:p>
        </w:tc>
        <w:tc>
          <w:tcPr>
            <w:tcW w:w="584" w:type="dxa"/>
          </w:tcPr>
          <w:p w:rsidR="00FC4BF8" w:rsidRPr="006C10EB" w:rsidRDefault="00FC4BF8" w:rsidP="00FC4BF8">
            <w:pPr>
              <w:spacing w:after="0" w:line="240" w:lineRule="auto"/>
              <w:rPr>
                <w:rFonts w:ascii="Times New Roman" w:eastAsia="Times New Roman" w:hAnsi="Times New Roman" w:cs="Times New Roman"/>
                <w:noProof/>
              </w:rPr>
            </w:pPr>
          </w:p>
        </w:tc>
        <w:tc>
          <w:tcPr>
            <w:tcW w:w="577" w:type="dxa"/>
            <w:gridSpan w:val="3"/>
          </w:tcPr>
          <w:p w:rsidR="00FC4BF8" w:rsidRPr="00A32001" w:rsidRDefault="00FC4BF8" w:rsidP="00FC4BF8">
            <w:pPr>
              <w:spacing w:after="0" w:line="240" w:lineRule="auto"/>
              <w:rPr>
                <w:rFonts w:ascii="Times New Roman" w:eastAsia="Times New Roman" w:hAnsi="Times New Roman" w:cs="Times New Roman"/>
                <w:noProof/>
                <w:lang w:val="sr-Cyrl-RS"/>
              </w:rPr>
            </w:pPr>
          </w:p>
        </w:tc>
        <w:tc>
          <w:tcPr>
            <w:tcW w:w="440" w:type="dxa"/>
            <w:gridSpan w:val="2"/>
          </w:tcPr>
          <w:p w:rsidR="00FC4BF8" w:rsidRPr="00A32001" w:rsidRDefault="00FC4BF8" w:rsidP="00FC4BF8">
            <w:pPr>
              <w:spacing w:after="0" w:line="240" w:lineRule="auto"/>
              <w:rPr>
                <w:rFonts w:ascii="Times New Roman" w:eastAsia="Times New Roman" w:hAnsi="Times New Roman" w:cs="Times New Roman"/>
                <w:noProof/>
                <w:lang w:val="sr-Cyrl-RS"/>
              </w:rPr>
            </w:pPr>
          </w:p>
        </w:tc>
        <w:tc>
          <w:tcPr>
            <w:tcW w:w="584" w:type="dxa"/>
          </w:tcPr>
          <w:p w:rsidR="00FC4BF8" w:rsidRPr="00A32001" w:rsidRDefault="00FC4BF8" w:rsidP="00FC4BF8">
            <w:pPr>
              <w:spacing w:after="0" w:line="240" w:lineRule="auto"/>
              <w:rPr>
                <w:rFonts w:ascii="Times New Roman" w:eastAsia="Times New Roman" w:hAnsi="Times New Roman" w:cs="Times New Roman"/>
                <w:noProof/>
                <w:lang w:val="sr-Cyrl-RS"/>
              </w:rPr>
            </w:pPr>
          </w:p>
        </w:tc>
        <w:tc>
          <w:tcPr>
            <w:tcW w:w="577" w:type="dxa"/>
          </w:tcPr>
          <w:p w:rsidR="00FC4BF8" w:rsidRPr="00124905" w:rsidRDefault="00FC4BF8" w:rsidP="00FC4BF8">
            <w:pPr>
              <w:rPr>
                <w:rFonts w:ascii="Times New Roman" w:hAnsi="Times New Roman" w:cs="Times New Roman"/>
                <w:color w:val="000000" w:themeColor="text1"/>
              </w:rPr>
            </w:pPr>
            <w:r>
              <w:rPr>
                <w:rFonts w:ascii="Times New Roman" w:hAnsi="Times New Roman" w:cs="Times New Roman"/>
                <w:color w:val="000000" w:themeColor="text1"/>
              </w:rPr>
              <w:t>16</w:t>
            </w:r>
          </w:p>
        </w:tc>
        <w:tc>
          <w:tcPr>
            <w:tcW w:w="575" w:type="dxa"/>
            <w:gridSpan w:val="2"/>
          </w:tcPr>
          <w:p w:rsidR="00FC4BF8" w:rsidRPr="00FC4BF8" w:rsidRDefault="00FC4BF8" w:rsidP="00FC4BF8">
            <w:pPr>
              <w:rPr>
                <w:rFonts w:ascii="Times New Roman" w:hAnsi="Times New Roman" w:cs="Times New Roman"/>
                <w:color w:val="000000" w:themeColor="text1"/>
                <w:lang w:val="sr-Cyrl-RS"/>
              </w:rPr>
            </w:pPr>
            <w:r w:rsidRPr="00124905">
              <w:rPr>
                <w:rFonts w:ascii="Times New Roman" w:hAnsi="Times New Roman" w:cs="Times New Roman"/>
                <w:color w:val="000000" w:themeColor="text1"/>
              </w:rPr>
              <w:t>1</w:t>
            </w:r>
            <w:r>
              <w:rPr>
                <w:rFonts w:ascii="Times New Roman" w:hAnsi="Times New Roman" w:cs="Times New Roman"/>
                <w:color w:val="000000" w:themeColor="text1"/>
                <w:lang w:val="sr-Cyrl-RS"/>
              </w:rPr>
              <w:t>3</w:t>
            </w:r>
          </w:p>
        </w:tc>
        <w:tc>
          <w:tcPr>
            <w:tcW w:w="585" w:type="dxa"/>
            <w:gridSpan w:val="2"/>
          </w:tcPr>
          <w:p w:rsidR="00FC4BF8" w:rsidRPr="00FC4BF8" w:rsidRDefault="00FC4BF8" w:rsidP="00FC4BF8">
            <w:pPr>
              <w:rPr>
                <w:rFonts w:ascii="Times New Roman" w:hAnsi="Times New Roman" w:cs="Times New Roman"/>
                <w:color w:val="000000" w:themeColor="text1"/>
                <w:lang w:val="sr-Cyrl-RS"/>
              </w:rPr>
            </w:pPr>
            <w:r w:rsidRPr="00124905">
              <w:rPr>
                <w:rFonts w:ascii="Times New Roman" w:hAnsi="Times New Roman" w:cs="Times New Roman"/>
                <w:color w:val="000000" w:themeColor="text1"/>
              </w:rPr>
              <w:t>2</w:t>
            </w:r>
            <w:r>
              <w:rPr>
                <w:rFonts w:ascii="Times New Roman" w:hAnsi="Times New Roman" w:cs="Times New Roman"/>
                <w:color w:val="000000" w:themeColor="text1"/>
                <w:lang w:val="sr-Cyrl-RS"/>
              </w:rPr>
              <w:t>9</w:t>
            </w:r>
          </w:p>
        </w:tc>
      </w:tr>
      <w:tr w:rsidR="00FC4BF8" w:rsidRPr="006C10EB" w:rsidTr="00FB7ACE">
        <w:trPr>
          <w:trHeight w:val="312"/>
        </w:trPr>
        <w:tc>
          <w:tcPr>
            <w:tcW w:w="1242" w:type="dxa"/>
          </w:tcPr>
          <w:p w:rsidR="00FC4BF8" w:rsidRPr="006C10EB" w:rsidRDefault="00FC4BF8" w:rsidP="00FC4BF8">
            <w:pPr>
              <w:spacing w:after="0" w:line="240" w:lineRule="auto"/>
              <w:jc w:val="center"/>
              <w:rPr>
                <w:rFonts w:ascii="Times New Roman" w:eastAsia="Times New Roman" w:hAnsi="Times New Roman" w:cs="Times New Roman"/>
                <w:noProof/>
                <w:sz w:val="24"/>
                <w:szCs w:val="24"/>
              </w:rPr>
            </w:pPr>
            <w:r w:rsidRPr="006C10EB">
              <w:rPr>
                <w:rFonts w:ascii="Times New Roman" w:eastAsia="Times New Roman" w:hAnsi="Times New Roman" w:cs="Times New Roman"/>
                <w:noProof/>
                <w:sz w:val="24"/>
                <w:szCs w:val="24"/>
              </w:rPr>
              <w:t>IV-3</w:t>
            </w:r>
          </w:p>
        </w:tc>
        <w:tc>
          <w:tcPr>
            <w:tcW w:w="693" w:type="dxa"/>
          </w:tcPr>
          <w:p w:rsidR="00FC4BF8" w:rsidRPr="00124905" w:rsidRDefault="00FC4BF8" w:rsidP="00FC4BF8">
            <w:pPr>
              <w:rPr>
                <w:rFonts w:ascii="Times New Roman" w:hAnsi="Times New Roman" w:cs="Times New Roman"/>
                <w:color w:val="000000" w:themeColor="text1"/>
              </w:rPr>
            </w:pPr>
            <w:r>
              <w:rPr>
                <w:rFonts w:ascii="Times New Roman" w:hAnsi="Times New Roman" w:cs="Times New Roman"/>
                <w:color w:val="000000" w:themeColor="text1"/>
              </w:rPr>
              <w:t>15</w:t>
            </w:r>
          </w:p>
        </w:tc>
        <w:tc>
          <w:tcPr>
            <w:tcW w:w="583" w:type="dxa"/>
          </w:tcPr>
          <w:p w:rsidR="00FC4BF8" w:rsidRPr="00124905" w:rsidRDefault="00FC4BF8" w:rsidP="00FC4BF8">
            <w:pPr>
              <w:rPr>
                <w:rFonts w:ascii="Times New Roman" w:hAnsi="Times New Roman" w:cs="Times New Roman"/>
                <w:color w:val="000000" w:themeColor="text1"/>
              </w:rPr>
            </w:pPr>
            <w:r>
              <w:rPr>
                <w:rFonts w:ascii="Times New Roman" w:hAnsi="Times New Roman" w:cs="Times New Roman"/>
                <w:color w:val="000000" w:themeColor="text1"/>
              </w:rPr>
              <w:t>12</w:t>
            </w:r>
          </w:p>
        </w:tc>
        <w:tc>
          <w:tcPr>
            <w:tcW w:w="709" w:type="dxa"/>
          </w:tcPr>
          <w:p w:rsidR="00FC4BF8" w:rsidRPr="00FC4BF8" w:rsidRDefault="00FC4BF8" w:rsidP="00FC4BF8">
            <w:pPr>
              <w:rPr>
                <w:rFonts w:ascii="Times New Roman" w:hAnsi="Times New Roman" w:cs="Times New Roman"/>
                <w:color w:val="000000" w:themeColor="text1"/>
                <w:lang w:val="sr-Cyrl-RS"/>
              </w:rPr>
            </w:pPr>
            <w:r w:rsidRPr="00124905">
              <w:rPr>
                <w:rFonts w:ascii="Times New Roman" w:hAnsi="Times New Roman" w:cs="Times New Roman"/>
                <w:color w:val="000000" w:themeColor="text1"/>
              </w:rPr>
              <w:t>2</w:t>
            </w:r>
            <w:r>
              <w:rPr>
                <w:rFonts w:ascii="Times New Roman" w:hAnsi="Times New Roman" w:cs="Times New Roman"/>
                <w:color w:val="000000" w:themeColor="text1"/>
                <w:lang w:val="sr-Cyrl-RS"/>
              </w:rPr>
              <w:t>7</w:t>
            </w:r>
          </w:p>
        </w:tc>
        <w:tc>
          <w:tcPr>
            <w:tcW w:w="406" w:type="dxa"/>
          </w:tcPr>
          <w:p w:rsidR="00FC4BF8" w:rsidRPr="006C10EB" w:rsidRDefault="00FC4BF8" w:rsidP="00FC4BF8">
            <w:pPr>
              <w:spacing w:after="0" w:line="240" w:lineRule="auto"/>
              <w:rPr>
                <w:rFonts w:ascii="Times New Roman" w:eastAsia="Times New Roman" w:hAnsi="Times New Roman" w:cs="Times New Roman"/>
                <w:noProof/>
              </w:rPr>
            </w:pPr>
          </w:p>
        </w:tc>
        <w:tc>
          <w:tcPr>
            <w:tcW w:w="574" w:type="dxa"/>
            <w:gridSpan w:val="2"/>
          </w:tcPr>
          <w:p w:rsidR="00FC4BF8" w:rsidRPr="006C10EB" w:rsidRDefault="00FC4BF8" w:rsidP="00FC4BF8">
            <w:pPr>
              <w:spacing w:after="0" w:line="240" w:lineRule="auto"/>
              <w:rPr>
                <w:rFonts w:ascii="Times New Roman" w:eastAsia="Times New Roman" w:hAnsi="Times New Roman" w:cs="Times New Roman"/>
                <w:noProof/>
              </w:rPr>
            </w:pPr>
          </w:p>
        </w:tc>
        <w:tc>
          <w:tcPr>
            <w:tcW w:w="588" w:type="dxa"/>
            <w:gridSpan w:val="2"/>
          </w:tcPr>
          <w:p w:rsidR="00FC4BF8" w:rsidRPr="006C10EB" w:rsidRDefault="00FC4BF8" w:rsidP="00FC4BF8">
            <w:pPr>
              <w:spacing w:after="0" w:line="240" w:lineRule="auto"/>
              <w:rPr>
                <w:rFonts w:ascii="Times New Roman" w:eastAsia="Times New Roman" w:hAnsi="Times New Roman" w:cs="Times New Roman"/>
                <w:noProof/>
              </w:rPr>
            </w:pPr>
          </w:p>
        </w:tc>
        <w:tc>
          <w:tcPr>
            <w:tcW w:w="507" w:type="dxa"/>
          </w:tcPr>
          <w:p w:rsidR="00FC4BF8" w:rsidRPr="00124905" w:rsidRDefault="00FC4BF8" w:rsidP="00FC4BF8">
            <w:pPr>
              <w:rPr>
                <w:rFonts w:ascii="Times New Roman" w:hAnsi="Times New Roman" w:cs="Times New Roman"/>
                <w:color w:val="000000" w:themeColor="text1"/>
              </w:rPr>
            </w:pPr>
          </w:p>
        </w:tc>
        <w:tc>
          <w:tcPr>
            <w:tcW w:w="650" w:type="dxa"/>
          </w:tcPr>
          <w:p w:rsidR="00FC4BF8" w:rsidRPr="00124905" w:rsidRDefault="00FC4BF8" w:rsidP="00FC4BF8">
            <w:pPr>
              <w:rPr>
                <w:rFonts w:ascii="Times New Roman" w:hAnsi="Times New Roman" w:cs="Times New Roman"/>
                <w:color w:val="000000" w:themeColor="text1"/>
              </w:rPr>
            </w:pPr>
          </w:p>
        </w:tc>
        <w:tc>
          <w:tcPr>
            <w:tcW w:w="585" w:type="dxa"/>
          </w:tcPr>
          <w:p w:rsidR="00FC4BF8" w:rsidRPr="00124905" w:rsidRDefault="00FC4BF8" w:rsidP="00FC4BF8">
            <w:pPr>
              <w:rPr>
                <w:rFonts w:ascii="Times New Roman" w:hAnsi="Times New Roman" w:cs="Times New Roman"/>
                <w:color w:val="000000" w:themeColor="text1"/>
              </w:rPr>
            </w:pPr>
          </w:p>
        </w:tc>
        <w:tc>
          <w:tcPr>
            <w:tcW w:w="577" w:type="dxa"/>
            <w:gridSpan w:val="2"/>
          </w:tcPr>
          <w:p w:rsidR="00FC4BF8" w:rsidRPr="006C10EB" w:rsidRDefault="00FC4BF8" w:rsidP="00FC4BF8">
            <w:pPr>
              <w:spacing w:after="0" w:line="240" w:lineRule="auto"/>
              <w:rPr>
                <w:rFonts w:ascii="Times New Roman" w:eastAsia="Times New Roman" w:hAnsi="Times New Roman" w:cs="Times New Roman"/>
                <w:noProof/>
              </w:rPr>
            </w:pPr>
          </w:p>
        </w:tc>
        <w:tc>
          <w:tcPr>
            <w:tcW w:w="575" w:type="dxa"/>
            <w:gridSpan w:val="2"/>
          </w:tcPr>
          <w:p w:rsidR="00FC4BF8" w:rsidRPr="006C10EB" w:rsidRDefault="00FC4BF8" w:rsidP="00FC4BF8">
            <w:pPr>
              <w:spacing w:after="0" w:line="240" w:lineRule="auto"/>
              <w:rPr>
                <w:rFonts w:ascii="Times New Roman" w:eastAsia="Times New Roman" w:hAnsi="Times New Roman" w:cs="Times New Roman"/>
                <w:noProof/>
              </w:rPr>
            </w:pPr>
          </w:p>
        </w:tc>
        <w:tc>
          <w:tcPr>
            <w:tcW w:w="584" w:type="dxa"/>
          </w:tcPr>
          <w:p w:rsidR="00FC4BF8" w:rsidRPr="006C10EB" w:rsidRDefault="00FC4BF8" w:rsidP="00FC4BF8">
            <w:pPr>
              <w:spacing w:after="0" w:line="240" w:lineRule="auto"/>
              <w:rPr>
                <w:rFonts w:ascii="Times New Roman" w:eastAsia="Times New Roman" w:hAnsi="Times New Roman" w:cs="Times New Roman"/>
                <w:noProof/>
              </w:rPr>
            </w:pPr>
          </w:p>
        </w:tc>
        <w:tc>
          <w:tcPr>
            <w:tcW w:w="582" w:type="dxa"/>
            <w:gridSpan w:val="2"/>
          </w:tcPr>
          <w:p w:rsidR="00FC4BF8" w:rsidRPr="006C10EB" w:rsidRDefault="00FC4BF8" w:rsidP="00FC4BF8">
            <w:pPr>
              <w:spacing w:after="0" w:line="240" w:lineRule="auto"/>
              <w:rPr>
                <w:rFonts w:ascii="Times New Roman" w:eastAsia="Times New Roman" w:hAnsi="Times New Roman" w:cs="Times New Roman"/>
                <w:noProof/>
              </w:rPr>
            </w:pPr>
          </w:p>
        </w:tc>
        <w:tc>
          <w:tcPr>
            <w:tcW w:w="581" w:type="dxa"/>
            <w:gridSpan w:val="2"/>
          </w:tcPr>
          <w:p w:rsidR="00FC4BF8" w:rsidRPr="006C10EB" w:rsidRDefault="00FC4BF8" w:rsidP="00FC4BF8">
            <w:pPr>
              <w:spacing w:after="0" w:line="240" w:lineRule="auto"/>
              <w:rPr>
                <w:rFonts w:ascii="Times New Roman" w:eastAsia="Times New Roman" w:hAnsi="Times New Roman" w:cs="Times New Roman"/>
                <w:noProof/>
              </w:rPr>
            </w:pPr>
          </w:p>
        </w:tc>
        <w:tc>
          <w:tcPr>
            <w:tcW w:w="647" w:type="dxa"/>
            <w:gridSpan w:val="3"/>
          </w:tcPr>
          <w:p w:rsidR="00FC4BF8" w:rsidRPr="006C10EB" w:rsidRDefault="00FC4BF8" w:rsidP="00FC4BF8">
            <w:pPr>
              <w:spacing w:after="0" w:line="240" w:lineRule="auto"/>
              <w:rPr>
                <w:rFonts w:ascii="Times New Roman" w:eastAsia="Times New Roman" w:hAnsi="Times New Roman" w:cs="Times New Roman"/>
                <w:noProof/>
              </w:rPr>
            </w:pPr>
          </w:p>
        </w:tc>
        <w:tc>
          <w:tcPr>
            <w:tcW w:w="521" w:type="dxa"/>
          </w:tcPr>
          <w:p w:rsidR="00FC4BF8" w:rsidRPr="006C10EB" w:rsidRDefault="00FC4BF8" w:rsidP="00FC4BF8">
            <w:pPr>
              <w:spacing w:after="0" w:line="240" w:lineRule="auto"/>
              <w:rPr>
                <w:rFonts w:ascii="Times New Roman" w:eastAsia="Times New Roman" w:hAnsi="Times New Roman" w:cs="Times New Roman"/>
                <w:noProof/>
              </w:rPr>
            </w:pPr>
          </w:p>
        </w:tc>
        <w:tc>
          <w:tcPr>
            <w:tcW w:w="576" w:type="dxa"/>
          </w:tcPr>
          <w:p w:rsidR="00FC4BF8" w:rsidRPr="006C10EB" w:rsidRDefault="00FC4BF8" w:rsidP="00FC4BF8">
            <w:pPr>
              <w:spacing w:after="0" w:line="240" w:lineRule="auto"/>
              <w:rPr>
                <w:rFonts w:ascii="Times New Roman" w:eastAsia="Times New Roman" w:hAnsi="Times New Roman" w:cs="Times New Roman"/>
                <w:noProof/>
              </w:rPr>
            </w:pPr>
          </w:p>
        </w:tc>
        <w:tc>
          <w:tcPr>
            <w:tcW w:w="584" w:type="dxa"/>
          </w:tcPr>
          <w:p w:rsidR="00FC4BF8" w:rsidRPr="006C10EB" w:rsidRDefault="00FC4BF8" w:rsidP="00FC4BF8">
            <w:pPr>
              <w:spacing w:after="0" w:line="240" w:lineRule="auto"/>
              <w:rPr>
                <w:rFonts w:ascii="Times New Roman" w:eastAsia="Times New Roman" w:hAnsi="Times New Roman" w:cs="Times New Roman"/>
                <w:noProof/>
              </w:rPr>
            </w:pPr>
          </w:p>
        </w:tc>
        <w:tc>
          <w:tcPr>
            <w:tcW w:w="577" w:type="dxa"/>
            <w:gridSpan w:val="3"/>
          </w:tcPr>
          <w:p w:rsidR="00FC4BF8" w:rsidRPr="006C10EB" w:rsidRDefault="00FC4BF8" w:rsidP="00FC4BF8">
            <w:pPr>
              <w:spacing w:after="0" w:line="240" w:lineRule="auto"/>
              <w:rPr>
                <w:rFonts w:ascii="Times New Roman" w:eastAsia="Times New Roman" w:hAnsi="Times New Roman" w:cs="Times New Roman"/>
                <w:noProof/>
              </w:rPr>
            </w:pPr>
          </w:p>
        </w:tc>
        <w:tc>
          <w:tcPr>
            <w:tcW w:w="440" w:type="dxa"/>
            <w:gridSpan w:val="2"/>
          </w:tcPr>
          <w:p w:rsidR="00FC4BF8" w:rsidRPr="006C10EB" w:rsidRDefault="00FC4BF8" w:rsidP="00FC4BF8">
            <w:pPr>
              <w:spacing w:after="0" w:line="240" w:lineRule="auto"/>
              <w:rPr>
                <w:rFonts w:ascii="Times New Roman" w:eastAsia="Times New Roman" w:hAnsi="Times New Roman" w:cs="Times New Roman"/>
                <w:noProof/>
              </w:rPr>
            </w:pPr>
          </w:p>
        </w:tc>
        <w:tc>
          <w:tcPr>
            <w:tcW w:w="584" w:type="dxa"/>
          </w:tcPr>
          <w:p w:rsidR="00FC4BF8" w:rsidRPr="006C10EB" w:rsidRDefault="00FC4BF8" w:rsidP="00FC4BF8">
            <w:pPr>
              <w:spacing w:after="0" w:line="240" w:lineRule="auto"/>
              <w:rPr>
                <w:rFonts w:ascii="Times New Roman" w:eastAsia="Times New Roman" w:hAnsi="Times New Roman" w:cs="Times New Roman"/>
                <w:noProof/>
              </w:rPr>
            </w:pPr>
          </w:p>
        </w:tc>
        <w:tc>
          <w:tcPr>
            <w:tcW w:w="577" w:type="dxa"/>
          </w:tcPr>
          <w:p w:rsidR="00FC4BF8" w:rsidRPr="00124905" w:rsidRDefault="00FC4BF8" w:rsidP="00FC4BF8">
            <w:pPr>
              <w:rPr>
                <w:rFonts w:ascii="Times New Roman" w:hAnsi="Times New Roman" w:cs="Times New Roman"/>
                <w:color w:val="000000" w:themeColor="text1"/>
              </w:rPr>
            </w:pPr>
            <w:r>
              <w:rPr>
                <w:rFonts w:ascii="Times New Roman" w:hAnsi="Times New Roman" w:cs="Times New Roman"/>
                <w:color w:val="000000" w:themeColor="text1"/>
              </w:rPr>
              <w:t>15</w:t>
            </w:r>
          </w:p>
        </w:tc>
        <w:tc>
          <w:tcPr>
            <w:tcW w:w="575" w:type="dxa"/>
            <w:gridSpan w:val="2"/>
          </w:tcPr>
          <w:p w:rsidR="00FC4BF8" w:rsidRPr="00124905" w:rsidRDefault="00FC4BF8" w:rsidP="00FC4BF8">
            <w:pPr>
              <w:rPr>
                <w:rFonts w:ascii="Times New Roman" w:hAnsi="Times New Roman" w:cs="Times New Roman"/>
                <w:color w:val="000000" w:themeColor="text1"/>
              </w:rPr>
            </w:pPr>
            <w:r>
              <w:rPr>
                <w:rFonts w:ascii="Times New Roman" w:hAnsi="Times New Roman" w:cs="Times New Roman"/>
                <w:color w:val="000000" w:themeColor="text1"/>
              </w:rPr>
              <w:t>12</w:t>
            </w:r>
          </w:p>
        </w:tc>
        <w:tc>
          <w:tcPr>
            <w:tcW w:w="585" w:type="dxa"/>
            <w:gridSpan w:val="2"/>
          </w:tcPr>
          <w:p w:rsidR="00FC4BF8" w:rsidRPr="00FC4BF8" w:rsidRDefault="00FC4BF8" w:rsidP="00FC4BF8">
            <w:pPr>
              <w:rPr>
                <w:rFonts w:ascii="Times New Roman" w:hAnsi="Times New Roman" w:cs="Times New Roman"/>
                <w:color w:val="000000" w:themeColor="text1"/>
                <w:lang w:val="sr-Cyrl-RS"/>
              </w:rPr>
            </w:pPr>
            <w:r w:rsidRPr="00124905">
              <w:rPr>
                <w:rFonts w:ascii="Times New Roman" w:hAnsi="Times New Roman" w:cs="Times New Roman"/>
                <w:color w:val="000000" w:themeColor="text1"/>
              </w:rPr>
              <w:t>2</w:t>
            </w:r>
            <w:r>
              <w:rPr>
                <w:rFonts w:ascii="Times New Roman" w:hAnsi="Times New Roman" w:cs="Times New Roman"/>
                <w:color w:val="000000" w:themeColor="text1"/>
                <w:lang w:val="sr-Cyrl-RS"/>
              </w:rPr>
              <w:t>7</w:t>
            </w:r>
          </w:p>
        </w:tc>
      </w:tr>
      <w:tr w:rsidR="00FC4BF8" w:rsidRPr="006C10EB" w:rsidTr="00FB7ACE">
        <w:trPr>
          <w:trHeight w:val="312"/>
        </w:trPr>
        <w:tc>
          <w:tcPr>
            <w:tcW w:w="1242" w:type="dxa"/>
          </w:tcPr>
          <w:p w:rsidR="00FC4BF8" w:rsidRPr="006C10EB" w:rsidRDefault="00FC4BF8" w:rsidP="00FC4BF8">
            <w:pPr>
              <w:spacing w:after="0" w:line="240" w:lineRule="auto"/>
              <w:jc w:val="center"/>
              <w:rPr>
                <w:rFonts w:ascii="Times New Roman" w:eastAsia="Times New Roman" w:hAnsi="Times New Roman" w:cs="Times New Roman"/>
                <w:noProof/>
                <w:sz w:val="24"/>
                <w:szCs w:val="24"/>
              </w:rPr>
            </w:pPr>
            <w:r w:rsidRPr="006C10EB">
              <w:rPr>
                <w:rFonts w:ascii="Times New Roman" w:eastAsia="Times New Roman" w:hAnsi="Times New Roman" w:cs="Times New Roman"/>
                <w:noProof/>
                <w:sz w:val="24"/>
                <w:szCs w:val="24"/>
              </w:rPr>
              <w:t>IV-4</w:t>
            </w:r>
          </w:p>
        </w:tc>
        <w:tc>
          <w:tcPr>
            <w:tcW w:w="693" w:type="dxa"/>
          </w:tcPr>
          <w:p w:rsidR="00FC4BF8" w:rsidRPr="00124905" w:rsidRDefault="00FC4BF8" w:rsidP="00FC4BF8">
            <w:pPr>
              <w:rPr>
                <w:rFonts w:ascii="Times New Roman" w:hAnsi="Times New Roman" w:cs="Times New Roman"/>
                <w:color w:val="000000" w:themeColor="text1"/>
              </w:rPr>
            </w:pPr>
            <w:r>
              <w:rPr>
                <w:rFonts w:ascii="Times New Roman" w:hAnsi="Times New Roman" w:cs="Times New Roman"/>
                <w:color w:val="000000" w:themeColor="text1"/>
              </w:rPr>
              <w:t>15</w:t>
            </w:r>
          </w:p>
        </w:tc>
        <w:tc>
          <w:tcPr>
            <w:tcW w:w="583" w:type="dxa"/>
          </w:tcPr>
          <w:p w:rsidR="00FC4BF8" w:rsidRPr="00FC4BF8" w:rsidRDefault="00FC4BF8" w:rsidP="00FC4BF8">
            <w:pPr>
              <w:rPr>
                <w:rFonts w:ascii="Times New Roman" w:hAnsi="Times New Roman" w:cs="Times New Roman"/>
                <w:color w:val="000000" w:themeColor="text1"/>
                <w:lang w:val="sr-Cyrl-RS"/>
              </w:rPr>
            </w:pPr>
            <w:r w:rsidRPr="00124905">
              <w:rPr>
                <w:rFonts w:ascii="Times New Roman" w:hAnsi="Times New Roman" w:cs="Times New Roman"/>
                <w:color w:val="000000" w:themeColor="text1"/>
              </w:rPr>
              <w:t>1</w:t>
            </w:r>
            <w:r>
              <w:rPr>
                <w:rFonts w:ascii="Times New Roman" w:hAnsi="Times New Roman" w:cs="Times New Roman"/>
                <w:color w:val="000000" w:themeColor="text1"/>
                <w:lang w:val="sr-Cyrl-RS"/>
              </w:rPr>
              <w:t>2</w:t>
            </w:r>
          </w:p>
        </w:tc>
        <w:tc>
          <w:tcPr>
            <w:tcW w:w="709" w:type="dxa"/>
          </w:tcPr>
          <w:p w:rsidR="00FC4BF8" w:rsidRPr="00124905" w:rsidRDefault="00FC4BF8" w:rsidP="00FC4BF8">
            <w:pPr>
              <w:rPr>
                <w:rFonts w:ascii="Times New Roman" w:hAnsi="Times New Roman" w:cs="Times New Roman"/>
                <w:color w:val="000000" w:themeColor="text1"/>
              </w:rPr>
            </w:pPr>
            <w:r w:rsidRPr="00124905">
              <w:rPr>
                <w:rFonts w:ascii="Times New Roman" w:hAnsi="Times New Roman" w:cs="Times New Roman"/>
                <w:color w:val="000000" w:themeColor="text1"/>
              </w:rPr>
              <w:t>27</w:t>
            </w:r>
          </w:p>
        </w:tc>
        <w:tc>
          <w:tcPr>
            <w:tcW w:w="406" w:type="dxa"/>
          </w:tcPr>
          <w:p w:rsidR="00FC4BF8" w:rsidRPr="006C10EB" w:rsidRDefault="00FC4BF8" w:rsidP="00FC4BF8">
            <w:pPr>
              <w:spacing w:after="0" w:line="240" w:lineRule="auto"/>
              <w:rPr>
                <w:rFonts w:ascii="Times New Roman" w:eastAsia="Times New Roman" w:hAnsi="Times New Roman" w:cs="Times New Roman"/>
                <w:noProof/>
              </w:rPr>
            </w:pPr>
          </w:p>
        </w:tc>
        <w:tc>
          <w:tcPr>
            <w:tcW w:w="574" w:type="dxa"/>
            <w:gridSpan w:val="2"/>
          </w:tcPr>
          <w:p w:rsidR="00FC4BF8" w:rsidRPr="006C10EB" w:rsidRDefault="00FC4BF8" w:rsidP="00FC4BF8">
            <w:pPr>
              <w:spacing w:after="0" w:line="240" w:lineRule="auto"/>
              <w:rPr>
                <w:rFonts w:ascii="Times New Roman" w:eastAsia="Times New Roman" w:hAnsi="Times New Roman" w:cs="Times New Roman"/>
                <w:noProof/>
              </w:rPr>
            </w:pPr>
          </w:p>
        </w:tc>
        <w:tc>
          <w:tcPr>
            <w:tcW w:w="588" w:type="dxa"/>
            <w:gridSpan w:val="2"/>
          </w:tcPr>
          <w:p w:rsidR="00FC4BF8" w:rsidRPr="006C10EB" w:rsidRDefault="00FC4BF8" w:rsidP="00FC4BF8">
            <w:pPr>
              <w:spacing w:after="0" w:line="240" w:lineRule="auto"/>
              <w:rPr>
                <w:rFonts w:ascii="Times New Roman" w:eastAsia="Times New Roman" w:hAnsi="Times New Roman" w:cs="Times New Roman"/>
                <w:noProof/>
              </w:rPr>
            </w:pPr>
          </w:p>
        </w:tc>
        <w:tc>
          <w:tcPr>
            <w:tcW w:w="507" w:type="dxa"/>
          </w:tcPr>
          <w:p w:rsidR="00FC4BF8" w:rsidRPr="00124905" w:rsidRDefault="00FC4BF8" w:rsidP="00FC4BF8">
            <w:pPr>
              <w:rPr>
                <w:rFonts w:ascii="Times New Roman" w:hAnsi="Times New Roman" w:cs="Times New Roman"/>
                <w:color w:val="000000" w:themeColor="text1"/>
              </w:rPr>
            </w:pPr>
          </w:p>
        </w:tc>
        <w:tc>
          <w:tcPr>
            <w:tcW w:w="650" w:type="dxa"/>
          </w:tcPr>
          <w:p w:rsidR="00FC4BF8" w:rsidRPr="00124905" w:rsidRDefault="00FC4BF8" w:rsidP="00FC4BF8">
            <w:pPr>
              <w:rPr>
                <w:rFonts w:ascii="Times New Roman" w:hAnsi="Times New Roman" w:cs="Times New Roman"/>
                <w:color w:val="000000" w:themeColor="text1"/>
              </w:rPr>
            </w:pPr>
          </w:p>
        </w:tc>
        <w:tc>
          <w:tcPr>
            <w:tcW w:w="585" w:type="dxa"/>
          </w:tcPr>
          <w:p w:rsidR="00FC4BF8" w:rsidRPr="00124905" w:rsidRDefault="00FC4BF8" w:rsidP="00FC4BF8">
            <w:pPr>
              <w:rPr>
                <w:rFonts w:ascii="Times New Roman" w:hAnsi="Times New Roman" w:cs="Times New Roman"/>
                <w:color w:val="000000" w:themeColor="text1"/>
              </w:rPr>
            </w:pPr>
          </w:p>
        </w:tc>
        <w:tc>
          <w:tcPr>
            <w:tcW w:w="577" w:type="dxa"/>
            <w:gridSpan w:val="2"/>
          </w:tcPr>
          <w:p w:rsidR="00FC4BF8" w:rsidRPr="006C10EB" w:rsidRDefault="00FC4BF8" w:rsidP="00FC4BF8">
            <w:pPr>
              <w:spacing w:after="0" w:line="240" w:lineRule="auto"/>
              <w:rPr>
                <w:rFonts w:ascii="Times New Roman" w:eastAsia="Times New Roman" w:hAnsi="Times New Roman" w:cs="Times New Roman"/>
                <w:noProof/>
              </w:rPr>
            </w:pPr>
          </w:p>
        </w:tc>
        <w:tc>
          <w:tcPr>
            <w:tcW w:w="575" w:type="dxa"/>
            <w:gridSpan w:val="2"/>
          </w:tcPr>
          <w:p w:rsidR="00FC4BF8" w:rsidRPr="006C10EB" w:rsidRDefault="00FC4BF8" w:rsidP="00FC4BF8">
            <w:pPr>
              <w:spacing w:after="0" w:line="240" w:lineRule="auto"/>
              <w:rPr>
                <w:rFonts w:ascii="Times New Roman" w:eastAsia="Times New Roman" w:hAnsi="Times New Roman" w:cs="Times New Roman"/>
                <w:noProof/>
              </w:rPr>
            </w:pPr>
          </w:p>
        </w:tc>
        <w:tc>
          <w:tcPr>
            <w:tcW w:w="584" w:type="dxa"/>
          </w:tcPr>
          <w:p w:rsidR="00FC4BF8" w:rsidRPr="006C10EB" w:rsidRDefault="00FC4BF8" w:rsidP="00FC4BF8">
            <w:pPr>
              <w:spacing w:after="0" w:line="240" w:lineRule="auto"/>
              <w:rPr>
                <w:rFonts w:ascii="Times New Roman" w:eastAsia="Times New Roman" w:hAnsi="Times New Roman" w:cs="Times New Roman"/>
                <w:noProof/>
              </w:rPr>
            </w:pPr>
          </w:p>
        </w:tc>
        <w:tc>
          <w:tcPr>
            <w:tcW w:w="582" w:type="dxa"/>
            <w:gridSpan w:val="2"/>
          </w:tcPr>
          <w:p w:rsidR="00FC4BF8" w:rsidRPr="006C10EB" w:rsidRDefault="00FC4BF8" w:rsidP="00FC4BF8">
            <w:pPr>
              <w:spacing w:after="0" w:line="240" w:lineRule="auto"/>
              <w:rPr>
                <w:rFonts w:ascii="Times New Roman" w:eastAsia="Times New Roman" w:hAnsi="Times New Roman" w:cs="Times New Roman"/>
                <w:noProof/>
              </w:rPr>
            </w:pPr>
          </w:p>
        </w:tc>
        <w:tc>
          <w:tcPr>
            <w:tcW w:w="581" w:type="dxa"/>
            <w:gridSpan w:val="2"/>
          </w:tcPr>
          <w:p w:rsidR="00FC4BF8" w:rsidRPr="006C10EB" w:rsidRDefault="00FC4BF8" w:rsidP="00FC4BF8">
            <w:pPr>
              <w:spacing w:after="0" w:line="240" w:lineRule="auto"/>
              <w:rPr>
                <w:rFonts w:ascii="Times New Roman" w:eastAsia="Times New Roman" w:hAnsi="Times New Roman" w:cs="Times New Roman"/>
                <w:noProof/>
              </w:rPr>
            </w:pPr>
          </w:p>
        </w:tc>
        <w:tc>
          <w:tcPr>
            <w:tcW w:w="647" w:type="dxa"/>
            <w:gridSpan w:val="3"/>
          </w:tcPr>
          <w:p w:rsidR="00FC4BF8" w:rsidRPr="006C10EB" w:rsidRDefault="00FC4BF8" w:rsidP="00FC4BF8">
            <w:pPr>
              <w:spacing w:after="0" w:line="240" w:lineRule="auto"/>
              <w:rPr>
                <w:rFonts w:ascii="Times New Roman" w:eastAsia="Times New Roman" w:hAnsi="Times New Roman" w:cs="Times New Roman"/>
                <w:noProof/>
              </w:rPr>
            </w:pPr>
          </w:p>
        </w:tc>
        <w:tc>
          <w:tcPr>
            <w:tcW w:w="521" w:type="dxa"/>
          </w:tcPr>
          <w:p w:rsidR="00FC4BF8" w:rsidRPr="006C10EB" w:rsidRDefault="00FC4BF8" w:rsidP="00FC4BF8">
            <w:pPr>
              <w:spacing w:after="0" w:line="240" w:lineRule="auto"/>
              <w:rPr>
                <w:rFonts w:ascii="Times New Roman" w:eastAsia="Times New Roman" w:hAnsi="Times New Roman" w:cs="Times New Roman"/>
                <w:noProof/>
              </w:rPr>
            </w:pPr>
          </w:p>
        </w:tc>
        <w:tc>
          <w:tcPr>
            <w:tcW w:w="576" w:type="dxa"/>
          </w:tcPr>
          <w:p w:rsidR="00FC4BF8" w:rsidRPr="006C10EB" w:rsidRDefault="00FC4BF8" w:rsidP="00FC4BF8">
            <w:pPr>
              <w:spacing w:after="0" w:line="240" w:lineRule="auto"/>
              <w:rPr>
                <w:rFonts w:ascii="Times New Roman" w:eastAsia="Times New Roman" w:hAnsi="Times New Roman" w:cs="Times New Roman"/>
                <w:noProof/>
              </w:rPr>
            </w:pPr>
          </w:p>
        </w:tc>
        <w:tc>
          <w:tcPr>
            <w:tcW w:w="584" w:type="dxa"/>
          </w:tcPr>
          <w:p w:rsidR="00FC4BF8" w:rsidRPr="006C10EB" w:rsidRDefault="00FC4BF8" w:rsidP="00FC4BF8">
            <w:pPr>
              <w:spacing w:after="0" w:line="240" w:lineRule="auto"/>
              <w:rPr>
                <w:rFonts w:ascii="Times New Roman" w:eastAsia="Times New Roman" w:hAnsi="Times New Roman" w:cs="Times New Roman"/>
                <w:noProof/>
              </w:rPr>
            </w:pPr>
          </w:p>
        </w:tc>
        <w:tc>
          <w:tcPr>
            <w:tcW w:w="577" w:type="dxa"/>
            <w:gridSpan w:val="3"/>
          </w:tcPr>
          <w:p w:rsidR="00FC4BF8" w:rsidRPr="006C10EB" w:rsidRDefault="00FC4BF8" w:rsidP="00FC4BF8">
            <w:pPr>
              <w:spacing w:after="0" w:line="240" w:lineRule="auto"/>
              <w:rPr>
                <w:rFonts w:ascii="Times New Roman" w:eastAsia="Times New Roman" w:hAnsi="Times New Roman" w:cs="Times New Roman"/>
                <w:noProof/>
              </w:rPr>
            </w:pPr>
          </w:p>
        </w:tc>
        <w:tc>
          <w:tcPr>
            <w:tcW w:w="440" w:type="dxa"/>
            <w:gridSpan w:val="2"/>
          </w:tcPr>
          <w:p w:rsidR="00FC4BF8" w:rsidRPr="006C10EB" w:rsidRDefault="00FC4BF8" w:rsidP="00FC4BF8">
            <w:pPr>
              <w:spacing w:after="0" w:line="240" w:lineRule="auto"/>
              <w:rPr>
                <w:rFonts w:ascii="Times New Roman" w:eastAsia="Times New Roman" w:hAnsi="Times New Roman" w:cs="Times New Roman"/>
                <w:noProof/>
              </w:rPr>
            </w:pPr>
          </w:p>
        </w:tc>
        <w:tc>
          <w:tcPr>
            <w:tcW w:w="584" w:type="dxa"/>
          </w:tcPr>
          <w:p w:rsidR="00FC4BF8" w:rsidRPr="006C10EB" w:rsidRDefault="00FC4BF8" w:rsidP="00FC4BF8">
            <w:pPr>
              <w:spacing w:after="0" w:line="240" w:lineRule="auto"/>
              <w:rPr>
                <w:rFonts w:ascii="Times New Roman" w:eastAsia="Times New Roman" w:hAnsi="Times New Roman" w:cs="Times New Roman"/>
                <w:noProof/>
              </w:rPr>
            </w:pPr>
          </w:p>
        </w:tc>
        <w:tc>
          <w:tcPr>
            <w:tcW w:w="577" w:type="dxa"/>
          </w:tcPr>
          <w:p w:rsidR="00FC4BF8" w:rsidRPr="00124905" w:rsidRDefault="00FC4BF8" w:rsidP="00FC4BF8">
            <w:pPr>
              <w:rPr>
                <w:rFonts w:ascii="Times New Roman" w:hAnsi="Times New Roman" w:cs="Times New Roman"/>
                <w:color w:val="000000" w:themeColor="text1"/>
              </w:rPr>
            </w:pPr>
            <w:r>
              <w:rPr>
                <w:rFonts w:ascii="Times New Roman" w:hAnsi="Times New Roman" w:cs="Times New Roman"/>
                <w:color w:val="000000" w:themeColor="text1"/>
              </w:rPr>
              <w:t>15</w:t>
            </w:r>
          </w:p>
        </w:tc>
        <w:tc>
          <w:tcPr>
            <w:tcW w:w="575" w:type="dxa"/>
            <w:gridSpan w:val="2"/>
          </w:tcPr>
          <w:p w:rsidR="00FC4BF8" w:rsidRPr="00FC4BF8" w:rsidRDefault="00FC4BF8" w:rsidP="00FC4BF8">
            <w:pPr>
              <w:rPr>
                <w:rFonts w:ascii="Times New Roman" w:hAnsi="Times New Roman" w:cs="Times New Roman"/>
                <w:color w:val="000000" w:themeColor="text1"/>
                <w:lang w:val="sr-Cyrl-RS"/>
              </w:rPr>
            </w:pPr>
            <w:r w:rsidRPr="00124905">
              <w:rPr>
                <w:rFonts w:ascii="Times New Roman" w:hAnsi="Times New Roman" w:cs="Times New Roman"/>
                <w:color w:val="000000" w:themeColor="text1"/>
              </w:rPr>
              <w:t>1</w:t>
            </w:r>
            <w:r>
              <w:rPr>
                <w:rFonts w:ascii="Times New Roman" w:hAnsi="Times New Roman" w:cs="Times New Roman"/>
                <w:color w:val="000000" w:themeColor="text1"/>
                <w:lang w:val="sr-Cyrl-RS"/>
              </w:rPr>
              <w:t>2</w:t>
            </w:r>
          </w:p>
        </w:tc>
        <w:tc>
          <w:tcPr>
            <w:tcW w:w="585" w:type="dxa"/>
            <w:gridSpan w:val="2"/>
          </w:tcPr>
          <w:p w:rsidR="00FC4BF8" w:rsidRPr="00124905" w:rsidRDefault="00FC4BF8" w:rsidP="00FC4BF8">
            <w:pPr>
              <w:rPr>
                <w:rFonts w:ascii="Times New Roman" w:hAnsi="Times New Roman" w:cs="Times New Roman"/>
                <w:color w:val="000000" w:themeColor="text1"/>
              </w:rPr>
            </w:pPr>
            <w:r w:rsidRPr="00124905">
              <w:rPr>
                <w:rFonts w:ascii="Times New Roman" w:hAnsi="Times New Roman" w:cs="Times New Roman"/>
                <w:color w:val="000000" w:themeColor="text1"/>
              </w:rPr>
              <w:t>27</w:t>
            </w:r>
          </w:p>
        </w:tc>
      </w:tr>
      <w:tr w:rsidR="00FC4BF8" w:rsidRPr="006C10EB" w:rsidTr="00FB7ACE">
        <w:trPr>
          <w:trHeight w:val="312"/>
        </w:trPr>
        <w:tc>
          <w:tcPr>
            <w:tcW w:w="1242" w:type="dxa"/>
          </w:tcPr>
          <w:p w:rsidR="00FC4BF8" w:rsidRPr="001477AC" w:rsidRDefault="00FC4BF8" w:rsidP="00FC4BF8">
            <w:pPr>
              <w:spacing w:after="0" w:line="240" w:lineRule="auto"/>
              <w:jc w:val="center"/>
              <w:rPr>
                <w:rFonts w:ascii="Times New Roman" w:eastAsia="Times New Roman" w:hAnsi="Times New Roman" w:cs="Times New Roman"/>
                <w:noProof/>
                <w:sz w:val="24"/>
                <w:szCs w:val="24"/>
              </w:rPr>
            </w:pPr>
            <w:r w:rsidRPr="001477AC">
              <w:rPr>
                <w:rFonts w:ascii="Times New Roman" w:eastAsia="Times New Roman" w:hAnsi="Times New Roman" w:cs="Times New Roman"/>
                <w:noProof/>
                <w:sz w:val="24"/>
                <w:szCs w:val="24"/>
              </w:rPr>
              <w:t>IV-5</w:t>
            </w:r>
          </w:p>
        </w:tc>
        <w:tc>
          <w:tcPr>
            <w:tcW w:w="693" w:type="dxa"/>
          </w:tcPr>
          <w:p w:rsidR="00FC4BF8" w:rsidRPr="00124905" w:rsidRDefault="00FC4BF8" w:rsidP="00FC4BF8">
            <w:pPr>
              <w:rPr>
                <w:rFonts w:ascii="Times New Roman" w:hAnsi="Times New Roman" w:cs="Times New Roman"/>
                <w:color w:val="000000" w:themeColor="text1"/>
              </w:rPr>
            </w:pPr>
            <w:r>
              <w:rPr>
                <w:rFonts w:ascii="Times New Roman" w:hAnsi="Times New Roman" w:cs="Times New Roman"/>
                <w:color w:val="000000" w:themeColor="text1"/>
              </w:rPr>
              <w:t>13</w:t>
            </w:r>
          </w:p>
        </w:tc>
        <w:tc>
          <w:tcPr>
            <w:tcW w:w="583" w:type="dxa"/>
          </w:tcPr>
          <w:p w:rsidR="00FC4BF8" w:rsidRPr="00124905" w:rsidRDefault="00FC4BF8" w:rsidP="00FC4BF8">
            <w:pPr>
              <w:rPr>
                <w:rFonts w:ascii="Times New Roman" w:hAnsi="Times New Roman" w:cs="Times New Roman"/>
                <w:color w:val="000000" w:themeColor="text1"/>
              </w:rPr>
            </w:pPr>
            <w:r>
              <w:rPr>
                <w:rFonts w:ascii="Times New Roman" w:hAnsi="Times New Roman" w:cs="Times New Roman"/>
                <w:color w:val="000000" w:themeColor="text1"/>
              </w:rPr>
              <w:t>14</w:t>
            </w:r>
          </w:p>
        </w:tc>
        <w:tc>
          <w:tcPr>
            <w:tcW w:w="709" w:type="dxa"/>
          </w:tcPr>
          <w:p w:rsidR="00FC4BF8" w:rsidRPr="00FC4BF8" w:rsidRDefault="00FC4BF8" w:rsidP="00FC4BF8">
            <w:pPr>
              <w:rPr>
                <w:rFonts w:ascii="Times New Roman" w:hAnsi="Times New Roman" w:cs="Times New Roman"/>
                <w:color w:val="000000" w:themeColor="text1"/>
                <w:lang w:val="sr-Cyrl-RS"/>
              </w:rPr>
            </w:pPr>
            <w:r>
              <w:rPr>
                <w:rFonts w:ascii="Times New Roman" w:hAnsi="Times New Roman" w:cs="Times New Roman"/>
                <w:color w:val="000000" w:themeColor="text1"/>
              </w:rPr>
              <w:t>2</w:t>
            </w:r>
            <w:r>
              <w:rPr>
                <w:rFonts w:ascii="Times New Roman" w:hAnsi="Times New Roman" w:cs="Times New Roman"/>
                <w:color w:val="000000" w:themeColor="text1"/>
                <w:lang w:val="sr-Cyrl-RS"/>
              </w:rPr>
              <w:t>7</w:t>
            </w:r>
          </w:p>
        </w:tc>
        <w:tc>
          <w:tcPr>
            <w:tcW w:w="406" w:type="dxa"/>
          </w:tcPr>
          <w:p w:rsidR="00FC4BF8" w:rsidRPr="003411F9" w:rsidRDefault="00FC4BF8" w:rsidP="00FC4BF8">
            <w:pPr>
              <w:spacing w:after="0" w:line="240" w:lineRule="auto"/>
              <w:rPr>
                <w:rFonts w:ascii="Times New Roman" w:eastAsia="Times New Roman" w:hAnsi="Times New Roman" w:cs="Times New Roman"/>
                <w:noProof/>
                <w:lang w:val="sr-Latn-RS"/>
              </w:rPr>
            </w:pPr>
          </w:p>
        </w:tc>
        <w:tc>
          <w:tcPr>
            <w:tcW w:w="574" w:type="dxa"/>
            <w:gridSpan w:val="2"/>
          </w:tcPr>
          <w:p w:rsidR="00FC4BF8" w:rsidRPr="003411F9" w:rsidRDefault="00FC4BF8" w:rsidP="00FC4BF8">
            <w:pPr>
              <w:spacing w:after="0" w:line="240" w:lineRule="auto"/>
              <w:rPr>
                <w:rFonts w:ascii="Times New Roman" w:eastAsia="Times New Roman" w:hAnsi="Times New Roman" w:cs="Times New Roman"/>
                <w:noProof/>
                <w:lang w:val="sr-Latn-RS"/>
              </w:rPr>
            </w:pPr>
          </w:p>
        </w:tc>
        <w:tc>
          <w:tcPr>
            <w:tcW w:w="588" w:type="dxa"/>
            <w:gridSpan w:val="2"/>
          </w:tcPr>
          <w:p w:rsidR="00FC4BF8" w:rsidRPr="003411F9" w:rsidRDefault="00FC4BF8" w:rsidP="00FC4BF8">
            <w:pPr>
              <w:spacing w:after="0" w:line="240" w:lineRule="auto"/>
              <w:rPr>
                <w:rFonts w:ascii="Times New Roman" w:eastAsia="Times New Roman" w:hAnsi="Times New Roman" w:cs="Times New Roman"/>
                <w:noProof/>
                <w:lang w:val="sr-Latn-RS"/>
              </w:rPr>
            </w:pPr>
          </w:p>
        </w:tc>
        <w:tc>
          <w:tcPr>
            <w:tcW w:w="507" w:type="dxa"/>
          </w:tcPr>
          <w:p w:rsidR="00FC4BF8" w:rsidRPr="003411F9" w:rsidRDefault="00FC4BF8" w:rsidP="00FC4BF8">
            <w:pPr>
              <w:rPr>
                <w:rFonts w:ascii="Times New Roman" w:hAnsi="Times New Roman" w:cs="Times New Roman"/>
                <w:color w:val="000000" w:themeColor="text1"/>
                <w:lang w:val="sr-Latn-RS"/>
              </w:rPr>
            </w:pPr>
          </w:p>
        </w:tc>
        <w:tc>
          <w:tcPr>
            <w:tcW w:w="650" w:type="dxa"/>
          </w:tcPr>
          <w:p w:rsidR="00FC4BF8" w:rsidRPr="003411F9" w:rsidRDefault="00FC4BF8" w:rsidP="00FC4BF8">
            <w:pPr>
              <w:rPr>
                <w:rFonts w:ascii="Times New Roman" w:hAnsi="Times New Roman" w:cs="Times New Roman"/>
                <w:color w:val="000000" w:themeColor="text1"/>
                <w:lang w:val="sr-Latn-RS"/>
              </w:rPr>
            </w:pPr>
          </w:p>
        </w:tc>
        <w:tc>
          <w:tcPr>
            <w:tcW w:w="585" w:type="dxa"/>
          </w:tcPr>
          <w:p w:rsidR="00FC4BF8" w:rsidRPr="003411F9" w:rsidRDefault="00FC4BF8" w:rsidP="00FC4BF8">
            <w:pPr>
              <w:rPr>
                <w:rFonts w:ascii="Times New Roman" w:hAnsi="Times New Roman" w:cs="Times New Roman"/>
                <w:color w:val="000000" w:themeColor="text1"/>
                <w:lang w:val="sr-Latn-RS"/>
              </w:rPr>
            </w:pPr>
          </w:p>
        </w:tc>
        <w:tc>
          <w:tcPr>
            <w:tcW w:w="577" w:type="dxa"/>
            <w:gridSpan w:val="2"/>
          </w:tcPr>
          <w:p w:rsidR="00FC4BF8" w:rsidRPr="006C10EB" w:rsidRDefault="00FC4BF8" w:rsidP="00FC4BF8">
            <w:pPr>
              <w:spacing w:after="0" w:line="240" w:lineRule="auto"/>
              <w:rPr>
                <w:rFonts w:ascii="Times New Roman" w:eastAsia="Times New Roman" w:hAnsi="Times New Roman" w:cs="Times New Roman"/>
                <w:noProof/>
              </w:rPr>
            </w:pPr>
          </w:p>
        </w:tc>
        <w:tc>
          <w:tcPr>
            <w:tcW w:w="575" w:type="dxa"/>
            <w:gridSpan w:val="2"/>
          </w:tcPr>
          <w:p w:rsidR="00FC4BF8" w:rsidRPr="006C10EB" w:rsidRDefault="00FC4BF8" w:rsidP="00FC4BF8">
            <w:pPr>
              <w:spacing w:after="0" w:line="240" w:lineRule="auto"/>
              <w:rPr>
                <w:rFonts w:ascii="Times New Roman" w:eastAsia="Times New Roman" w:hAnsi="Times New Roman" w:cs="Times New Roman"/>
                <w:noProof/>
              </w:rPr>
            </w:pPr>
          </w:p>
        </w:tc>
        <w:tc>
          <w:tcPr>
            <w:tcW w:w="584" w:type="dxa"/>
          </w:tcPr>
          <w:p w:rsidR="00FC4BF8" w:rsidRPr="006C10EB" w:rsidRDefault="00FC4BF8" w:rsidP="00FC4BF8">
            <w:pPr>
              <w:spacing w:after="0" w:line="240" w:lineRule="auto"/>
              <w:rPr>
                <w:rFonts w:ascii="Times New Roman" w:eastAsia="Times New Roman" w:hAnsi="Times New Roman" w:cs="Times New Roman"/>
                <w:noProof/>
              </w:rPr>
            </w:pPr>
          </w:p>
        </w:tc>
        <w:tc>
          <w:tcPr>
            <w:tcW w:w="582" w:type="dxa"/>
            <w:gridSpan w:val="2"/>
          </w:tcPr>
          <w:p w:rsidR="00FC4BF8" w:rsidRPr="006C10EB" w:rsidRDefault="00FC4BF8" w:rsidP="00FC4BF8">
            <w:pPr>
              <w:spacing w:after="0" w:line="240" w:lineRule="auto"/>
              <w:rPr>
                <w:rFonts w:ascii="Times New Roman" w:eastAsia="Times New Roman" w:hAnsi="Times New Roman" w:cs="Times New Roman"/>
                <w:noProof/>
              </w:rPr>
            </w:pPr>
          </w:p>
        </w:tc>
        <w:tc>
          <w:tcPr>
            <w:tcW w:w="581" w:type="dxa"/>
            <w:gridSpan w:val="2"/>
          </w:tcPr>
          <w:p w:rsidR="00FC4BF8" w:rsidRPr="006C10EB" w:rsidRDefault="00FC4BF8" w:rsidP="00FC4BF8">
            <w:pPr>
              <w:spacing w:after="0" w:line="240" w:lineRule="auto"/>
              <w:rPr>
                <w:rFonts w:ascii="Times New Roman" w:eastAsia="Times New Roman" w:hAnsi="Times New Roman" w:cs="Times New Roman"/>
                <w:noProof/>
              </w:rPr>
            </w:pPr>
          </w:p>
        </w:tc>
        <w:tc>
          <w:tcPr>
            <w:tcW w:w="647" w:type="dxa"/>
            <w:gridSpan w:val="3"/>
          </w:tcPr>
          <w:p w:rsidR="00FC4BF8" w:rsidRPr="006C10EB" w:rsidRDefault="00FC4BF8" w:rsidP="00FC4BF8">
            <w:pPr>
              <w:spacing w:after="0" w:line="240" w:lineRule="auto"/>
              <w:rPr>
                <w:rFonts w:ascii="Times New Roman" w:eastAsia="Times New Roman" w:hAnsi="Times New Roman" w:cs="Times New Roman"/>
                <w:noProof/>
              </w:rPr>
            </w:pPr>
          </w:p>
        </w:tc>
        <w:tc>
          <w:tcPr>
            <w:tcW w:w="521" w:type="dxa"/>
          </w:tcPr>
          <w:p w:rsidR="00FC4BF8" w:rsidRPr="006C10EB" w:rsidRDefault="00FC4BF8" w:rsidP="00FC4BF8">
            <w:pPr>
              <w:spacing w:after="0" w:line="240" w:lineRule="auto"/>
              <w:rPr>
                <w:rFonts w:ascii="Times New Roman" w:eastAsia="Times New Roman" w:hAnsi="Times New Roman" w:cs="Times New Roman"/>
                <w:noProof/>
              </w:rPr>
            </w:pPr>
          </w:p>
        </w:tc>
        <w:tc>
          <w:tcPr>
            <w:tcW w:w="576" w:type="dxa"/>
          </w:tcPr>
          <w:p w:rsidR="00FC4BF8" w:rsidRPr="006C10EB" w:rsidRDefault="00FC4BF8" w:rsidP="00FC4BF8">
            <w:pPr>
              <w:spacing w:after="0" w:line="240" w:lineRule="auto"/>
              <w:rPr>
                <w:rFonts w:ascii="Times New Roman" w:eastAsia="Times New Roman" w:hAnsi="Times New Roman" w:cs="Times New Roman"/>
                <w:noProof/>
              </w:rPr>
            </w:pPr>
          </w:p>
        </w:tc>
        <w:tc>
          <w:tcPr>
            <w:tcW w:w="584" w:type="dxa"/>
          </w:tcPr>
          <w:p w:rsidR="00FC4BF8" w:rsidRPr="006C10EB" w:rsidRDefault="00FC4BF8" w:rsidP="00FC4BF8">
            <w:pPr>
              <w:spacing w:after="0" w:line="240" w:lineRule="auto"/>
              <w:rPr>
                <w:rFonts w:ascii="Times New Roman" w:eastAsia="Times New Roman" w:hAnsi="Times New Roman" w:cs="Times New Roman"/>
                <w:noProof/>
              </w:rPr>
            </w:pPr>
          </w:p>
        </w:tc>
        <w:tc>
          <w:tcPr>
            <w:tcW w:w="577" w:type="dxa"/>
            <w:gridSpan w:val="3"/>
          </w:tcPr>
          <w:p w:rsidR="00FC4BF8" w:rsidRPr="006C10EB" w:rsidRDefault="00FC4BF8" w:rsidP="00FC4BF8">
            <w:pPr>
              <w:spacing w:after="0" w:line="240" w:lineRule="auto"/>
              <w:rPr>
                <w:rFonts w:ascii="Times New Roman" w:eastAsia="Times New Roman" w:hAnsi="Times New Roman" w:cs="Times New Roman"/>
                <w:noProof/>
              </w:rPr>
            </w:pPr>
          </w:p>
        </w:tc>
        <w:tc>
          <w:tcPr>
            <w:tcW w:w="440" w:type="dxa"/>
            <w:gridSpan w:val="2"/>
          </w:tcPr>
          <w:p w:rsidR="00FC4BF8" w:rsidRPr="006C10EB" w:rsidRDefault="00FC4BF8" w:rsidP="00FC4BF8">
            <w:pPr>
              <w:spacing w:after="0" w:line="240" w:lineRule="auto"/>
              <w:rPr>
                <w:rFonts w:ascii="Times New Roman" w:eastAsia="Times New Roman" w:hAnsi="Times New Roman" w:cs="Times New Roman"/>
                <w:noProof/>
              </w:rPr>
            </w:pPr>
          </w:p>
        </w:tc>
        <w:tc>
          <w:tcPr>
            <w:tcW w:w="584" w:type="dxa"/>
          </w:tcPr>
          <w:p w:rsidR="00FC4BF8" w:rsidRPr="006C10EB" w:rsidRDefault="00FC4BF8" w:rsidP="00FC4BF8">
            <w:pPr>
              <w:spacing w:after="0" w:line="240" w:lineRule="auto"/>
              <w:rPr>
                <w:rFonts w:ascii="Times New Roman" w:eastAsia="Times New Roman" w:hAnsi="Times New Roman" w:cs="Times New Roman"/>
                <w:noProof/>
              </w:rPr>
            </w:pPr>
          </w:p>
        </w:tc>
        <w:tc>
          <w:tcPr>
            <w:tcW w:w="577" w:type="dxa"/>
          </w:tcPr>
          <w:p w:rsidR="00FC4BF8" w:rsidRPr="00124905" w:rsidRDefault="00FC4BF8" w:rsidP="00FC4BF8">
            <w:pPr>
              <w:rPr>
                <w:rFonts w:ascii="Times New Roman" w:hAnsi="Times New Roman" w:cs="Times New Roman"/>
                <w:color w:val="000000" w:themeColor="text1"/>
              </w:rPr>
            </w:pPr>
            <w:r>
              <w:rPr>
                <w:rFonts w:ascii="Times New Roman" w:hAnsi="Times New Roman" w:cs="Times New Roman"/>
                <w:color w:val="000000" w:themeColor="text1"/>
              </w:rPr>
              <w:t>13</w:t>
            </w:r>
          </w:p>
        </w:tc>
        <w:tc>
          <w:tcPr>
            <w:tcW w:w="575" w:type="dxa"/>
            <w:gridSpan w:val="2"/>
          </w:tcPr>
          <w:p w:rsidR="00FC4BF8" w:rsidRPr="00124905" w:rsidRDefault="00FC4BF8" w:rsidP="00FC4BF8">
            <w:pPr>
              <w:rPr>
                <w:rFonts w:ascii="Times New Roman" w:hAnsi="Times New Roman" w:cs="Times New Roman"/>
                <w:color w:val="000000" w:themeColor="text1"/>
              </w:rPr>
            </w:pPr>
            <w:r>
              <w:rPr>
                <w:rFonts w:ascii="Times New Roman" w:hAnsi="Times New Roman" w:cs="Times New Roman"/>
                <w:color w:val="000000" w:themeColor="text1"/>
              </w:rPr>
              <w:t>14</w:t>
            </w:r>
          </w:p>
        </w:tc>
        <w:tc>
          <w:tcPr>
            <w:tcW w:w="585" w:type="dxa"/>
            <w:gridSpan w:val="2"/>
          </w:tcPr>
          <w:p w:rsidR="00FC4BF8" w:rsidRPr="00FC4BF8" w:rsidRDefault="00FC4BF8" w:rsidP="00FC4BF8">
            <w:pPr>
              <w:rPr>
                <w:rFonts w:ascii="Times New Roman" w:hAnsi="Times New Roman" w:cs="Times New Roman"/>
                <w:color w:val="000000" w:themeColor="text1"/>
                <w:lang w:val="sr-Cyrl-RS"/>
              </w:rPr>
            </w:pPr>
            <w:r>
              <w:rPr>
                <w:rFonts w:ascii="Times New Roman" w:hAnsi="Times New Roman" w:cs="Times New Roman"/>
                <w:color w:val="000000" w:themeColor="text1"/>
              </w:rPr>
              <w:t>2</w:t>
            </w:r>
            <w:r>
              <w:rPr>
                <w:rFonts w:ascii="Times New Roman" w:hAnsi="Times New Roman" w:cs="Times New Roman"/>
                <w:color w:val="000000" w:themeColor="text1"/>
                <w:lang w:val="sr-Cyrl-RS"/>
              </w:rPr>
              <w:t>7</w:t>
            </w:r>
          </w:p>
        </w:tc>
      </w:tr>
      <w:tr w:rsidR="00020F52" w:rsidRPr="006C10EB" w:rsidTr="00FB7ACE">
        <w:trPr>
          <w:trHeight w:val="312"/>
        </w:trPr>
        <w:tc>
          <w:tcPr>
            <w:tcW w:w="1242" w:type="dxa"/>
          </w:tcPr>
          <w:p w:rsidR="00020F52" w:rsidRPr="001477AC" w:rsidRDefault="00020F52" w:rsidP="00020F52">
            <w:pPr>
              <w:spacing w:after="0" w:line="240" w:lineRule="auto"/>
              <w:jc w:val="center"/>
              <w:rPr>
                <w:rFonts w:ascii="Times New Roman" w:eastAsia="Times New Roman" w:hAnsi="Times New Roman" w:cs="Times New Roman"/>
                <w:b/>
                <w:noProof/>
                <w:sz w:val="24"/>
                <w:szCs w:val="24"/>
              </w:rPr>
            </w:pPr>
            <w:r w:rsidRPr="001477AC">
              <w:rPr>
                <w:rFonts w:ascii="Times New Roman" w:eastAsia="Times New Roman" w:hAnsi="Times New Roman" w:cs="Times New Roman"/>
                <w:b/>
                <w:noProof/>
                <w:sz w:val="24"/>
                <w:szCs w:val="24"/>
              </w:rPr>
              <w:t>МШ</w:t>
            </w:r>
          </w:p>
        </w:tc>
        <w:tc>
          <w:tcPr>
            <w:tcW w:w="693" w:type="dxa"/>
          </w:tcPr>
          <w:p w:rsidR="00020F52" w:rsidRPr="00680B97" w:rsidRDefault="00FC4BF8" w:rsidP="00020F52">
            <w:pPr>
              <w:spacing w:after="0" w:line="240" w:lineRule="auto"/>
              <w:rPr>
                <w:rFonts w:ascii="Times New Roman" w:eastAsia="Times New Roman" w:hAnsi="Times New Roman" w:cs="Times New Roman"/>
                <w:b/>
                <w:noProof/>
                <w:lang w:val="sr-Cyrl-RS"/>
              </w:rPr>
            </w:pPr>
            <w:r>
              <w:rPr>
                <w:rFonts w:ascii="Times New Roman" w:eastAsia="Times New Roman" w:hAnsi="Times New Roman" w:cs="Times New Roman"/>
                <w:b/>
                <w:noProof/>
                <w:lang w:val="sr-Cyrl-RS"/>
              </w:rPr>
              <w:t>73</w:t>
            </w:r>
          </w:p>
        </w:tc>
        <w:tc>
          <w:tcPr>
            <w:tcW w:w="583" w:type="dxa"/>
          </w:tcPr>
          <w:p w:rsidR="00020F52" w:rsidRPr="00680B97" w:rsidRDefault="00FC4BF8" w:rsidP="00020F52">
            <w:pPr>
              <w:spacing w:after="0" w:line="240" w:lineRule="auto"/>
              <w:rPr>
                <w:rFonts w:ascii="Times New Roman" w:eastAsia="Times New Roman" w:hAnsi="Times New Roman" w:cs="Times New Roman"/>
                <w:b/>
                <w:noProof/>
                <w:lang w:val="sr-Cyrl-RS"/>
              </w:rPr>
            </w:pPr>
            <w:r>
              <w:rPr>
                <w:rFonts w:ascii="Times New Roman" w:eastAsia="Times New Roman" w:hAnsi="Times New Roman" w:cs="Times New Roman"/>
                <w:b/>
                <w:noProof/>
                <w:lang w:val="sr-Cyrl-RS"/>
              </w:rPr>
              <w:t>65</w:t>
            </w:r>
          </w:p>
        </w:tc>
        <w:tc>
          <w:tcPr>
            <w:tcW w:w="709" w:type="dxa"/>
          </w:tcPr>
          <w:p w:rsidR="00020F52" w:rsidRPr="00680B97" w:rsidRDefault="00FC4BF8" w:rsidP="00020F52">
            <w:pPr>
              <w:spacing w:after="0" w:line="240" w:lineRule="auto"/>
              <w:rPr>
                <w:rFonts w:ascii="Times New Roman" w:eastAsia="Times New Roman" w:hAnsi="Times New Roman" w:cs="Times New Roman"/>
                <w:b/>
                <w:noProof/>
                <w:lang w:val="sr-Cyrl-RS"/>
              </w:rPr>
            </w:pPr>
            <w:r>
              <w:rPr>
                <w:rFonts w:ascii="Times New Roman" w:eastAsia="Times New Roman" w:hAnsi="Times New Roman" w:cs="Times New Roman"/>
                <w:b/>
                <w:noProof/>
                <w:lang w:val="sr-Cyrl-RS"/>
              </w:rPr>
              <w:t>138</w:t>
            </w:r>
          </w:p>
        </w:tc>
        <w:tc>
          <w:tcPr>
            <w:tcW w:w="406" w:type="dxa"/>
          </w:tcPr>
          <w:p w:rsidR="00020F52" w:rsidRPr="0074203F" w:rsidRDefault="00020F52" w:rsidP="00020F52">
            <w:pPr>
              <w:spacing w:after="0" w:line="240" w:lineRule="auto"/>
              <w:rPr>
                <w:rFonts w:ascii="Times New Roman" w:eastAsia="Times New Roman" w:hAnsi="Times New Roman" w:cs="Times New Roman"/>
                <w:b/>
                <w:noProof/>
                <w:lang w:val="sr-Cyrl-RS"/>
              </w:rPr>
            </w:pPr>
          </w:p>
        </w:tc>
        <w:tc>
          <w:tcPr>
            <w:tcW w:w="574" w:type="dxa"/>
            <w:gridSpan w:val="2"/>
          </w:tcPr>
          <w:p w:rsidR="00020F52" w:rsidRPr="0074203F" w:rsidRDefault="00020F52" w:rsidP="00020F52">
            <w:pPr>
              <w:spacing w:after="0" w:line="240" w:lineRule="auto"/>
              <w:rPr>
                <w:rFonts w:ascii="Times New Roman" w:eastAsia="Times New Roman" w:hAnsi="Times New Roman" w:cs="Times New Roman"/>
                <w:b/>
                <w:noProof/>
                <w:lang w:val="sr-Cyrl-RS"/>
              </w:rPr>
            </w:pPr>
          </w:p>
        </w:tc>
        <w:tc>
          <w:tcPr>
            <w:tcW w:w="588" w:type="dxa"/>
            <w:gridSpan w:val="2"/>
          </w:tcPr>
          <w:p w:rsidR="00020F52" w:rsidRPr="003411F9" w:rsidRDefault="00020F52" w:rsidP="00020F52">
            <w:pPr>
              <w:spacing w:after="0" w:line="240" w:lineRule="auto"/>
              <w:rPr>
                <w:rFonts w:ascii="Times New Roman" w:eastAsia="Times New Roman" w:hAnsi="Times New Roman" w:cs="Times New Roman"/>
                <w:b/>
                <w:noProof/>
                <w:lang w:val="sr-Latn-RS"/>
              </w:rPr>
            </w:pPr>
          </w:p>
        </w:tc>
        <w:tc>
          <w:tcPr>
            <w:tcW w:w="507" w:type="dxa"/>
          </w:tcPr>
          <w:p w:rsidR="00020F52" w:rsidRPr="003411F9" w:rsidRDefault="00020F52" w:rsidP="00020F52">
            <w:pPr>
              <w:spacing w:after="0" w:line="240" w:lineRule="auto"/>
              <w:rPr>
                <w:rFonts w:ascii="Times New Roman" w:eastAsia="Times New Roman" w:hAnsi="Times New Roman" w:cs="Times New Roman"/>
                <w:b/>
                <w:noProof/>
                <w:lang w:val="sr-Latn-RS"/>
              </w:rPr>
            </w:pPr>
          </w:p>
        </w:tc>
        <w:tc>
          <w:tcPr>
            <w:tcW w:w="650" w:type="dxa"/>
          </w:tcPr>
          <w:p w:rsidR="00020F52" w:rsidRPr="003411F9" w:rsidRDefault="00020F52" w:rsidP="00020F52">
            <w:pPr>
              <w:spacing w:after="0" w:line="240" w:lineRule="auto"/>
              <w:rPr>
                <w:rFonts w:ascii="Times New Roman" w:eastAsia="Times New Roman" w:hAnsi="Times New Roman" w:cs="Times New Roman"/>
                <w:b/>
                <w:noProof/>
                <w:lang w:val="sr-Latn-RS"/>
              </w:rPr>
            </w:pPr>
          </w:p>
        </w:tc>
        <w:tc>
          <w:tcPr>
            <w:tcW w:w="585" w:type="dxa"/>
          </w:tcPr>
          <w:p w:rsidR="00020F52" w:rsidRPr="003411F9" w:rsidRDefault="00020F52" w:rsidP="00020F52">
            <w:pPr>
              <w:spacing w:after="0" w:line="240" w:lineRule="auto"/>
              <w:rPr>
                <w:rFonts w:ascii="Times New Roman" w:eastAsia="Times New Roman" w:hAnsi="Times New Roman" w:cs="Times New Roman"/>
                <w:b/>
                <w:noProof/>
                <w:lang w:val="sr-Latn-RS"/>
              </w:rPr>
            </w:pPr>
          </w:p>
        </w:tc>
        <w:tc>
          <w:tcPr>
            <w:tcW w:w="577" w:type="dxa"/>
            <w:gridSpan w:val="2"/>
          </w:tcPr>
          <w:p w:rsidR="00020F52" w:rsidRPr="0074203F" w:rsidRDefault="00020F52" w:rsidP="00020F52">
            <w:pPr>
              <w:spacing w:after="0" w:line="240" w:lineRule="auto"/>
              <w:rPr>
                <w:rFonts w:ascii="Times New Roman" w:eastAsia="Times New Roman" w:hAnsi="Times New Roman" w:cs="Times New Roman"/>
                <w:b/>
                <w:noProof/>
                <w:lang w:val="sr-Cyrl-RS"/>
              </w:rPr>
            </w:pPr>
          </w:p>
        </w:tc>
        <w:tc>
          <w:tcPr>
            <w:tcW w:w="575" w:type="dxa"/>
            <w:gridSpan w:val="2"/>
          </w:tcPr>
          <w:p w:rsidR="00020F52" w:rsidRPr="0074203F" w:rsidRDefault="00020F52" w:rsidP="00020F52">
            <w:pPr>
              <w:spacing w:after="0" w:line="240" w:lineRule="auto"/>
              <w:rPr>
                <w:rFonts w:ascii="Times New Roman" w:eastAsia="Times New Roman" w:hAnsi="Times New Roman" w:cs="Times New Roman"/>
                <w:b/>
                <w:noProof/>
                <w:lang w:val="sr-Cyrl-RS"/>
              </w:rPr>
            </w:pPr>
          </w:p>
        </w:tc>
        <w:tc>
          <w:tcPr>
            <w:tcW w:w="584" w:type="dxa"/>
          </w:tcPr>
          <w:p w:rsidR="00020F52" w:rsidRPr="0074203F" w:rsidRDefault="00020F52" w:rsidP="00020F52">
            <w:pPr>
              <w:spacing w:after="0" w:line="240" w:lineRule="auto"/>
              <w:rPr>
                <w:rFonts w:ascii="Times New Roman" w:eastAsia="Times New Roman" w:hAnsi="Times New Roman" w:cs="Times New Roman"/>
                <w:b/>
                <w:noProof/>
                <w:lang w:val="sr-Cyrl-RS"/>
              </w:rPr>
            </w:pPr>
          </w:p>
        </w:tc>
        <w:tc>
          <w:tcPr>
            <w:tcW w:w="582" w:type="dxa"/>
            <w:gridSpan w:val="2"/>
          </w:tcPr>
          <w:p w:rsidR="00020F52" w:rsidRPr="006C10EB" w:rsidRDefault="00020F52" w:rsidP="00020F52">
            <w:pPr>
              <w:spacing w:after="0" w:line="240" w:lineRule="auto"/>
              <w:rPr>
                <w:rFonts w:ascii="Times New Roman" w:eastAsia="Times New Roman" w:hAnsi="Times New Roman" w:cs="Times New Roman"/>
                <w:b/>
                <w:noProof/>
              </w:rPr>
            </w:pPr>
          </w:p>
        </w:tc>
        <w:tc>
          <w:tcPr>
            <w:tcW w:w="581" w:type="dxa"/>
            <w:gridSpan w:val="2"/>
          </w:tcPr>
          <w:p w:rsidR="00020F52" w:rsidRPr="006C10EB" w:rsidRDefault="00020F52" w:rsidP="00020F52">
            <w:pPr>
              <w:spacing w:after="0" w:line="240" w:lineRule="auto"/>
              <w:rPr>
                <w:rFonts w:ascii="Times New Roman" w:eastAsia="Times New Roman" w:hAnsi="Times New Roman" w:cs="Times New Roman"/>
                <w:b/>
                <w:noProof/>
              </w:rPr>
            </w:pPr>
          </w:p>
        </w:tc>
        <w:tc>
          <w:tcPr>
            <w:tcW w:w="647" w:type="dxa"/>
            <w:gridSpan w:val="3"/>
          </w:tcPr>
          <w:p w:rsidR="00020F52" w:rsidRPr="006C10EB" w:rsidRDefault="00020F52" w:rsidP="00020F52">
            <w:pPr>
              <w:spacing w:after="0" w:line="240" w:lineRule="auto"/>
              <w:rPr>
                <w:rFonts w:ascii="Times New Roman" w:eastAsia="Times New Roman" w:hAnsi="Times New Roman" w:cs="Times New Roman"/>
                <w:b/>
                <w:noProof/>
              </w:rPr>
            </w:pPr>
          </w:p>
        </w:tc>
        <w:tc>
          <w:tcPr>
            <w:tcW w:w="521" w:type="dxa"/>
          </w:tcPr>
          <w:p w:rsidR="00020F52" w:rsidRPr="006C10EB" w:rsidRDefault="00020F52" w:rsidP="00020F52">
            <w:pPr>
              <w:spacing w:after="0" w:line="240" w:lineRule="auto"/>
              <w:rPr>
                <w:rFonts w:ascii="Times New Roman" w:eastAsia="Times New Roman" w:hAnsi="Times New Roman" w:cs="Times New Roman"/>
                <w:b/>
                <w:noProof/>
              </w:rPr>
            </w:pPr>
          </w:p>
        </w:tc>
        <w:tc>
          <w:tcPr>
            <w:tcW w:w="576" w:type="dxa"/>
          </w:tcPr>
          <w:p w:rsidR="00020F52" w:rsidRPr="006C10EB" w:rsidRDefault="00020F52" w:rsidP="00020F52">
            <w:pPr>
              <w:spacing w:after="0" w:line="240" w:lineRule="auto"/>
              <w:rPr>
                <w:rFonts w:ascii="Times New Roman" w:eastAsia="Times New Roman" w:hAnsi="Times New Roman" w:cs="Times New Roman"/>
                <w:b/>
                <w:noProof/>
              </w:rPr>
            </w:pPr>
          </w:p>
        </w:tc>
        <w:tc>
          <w:tcPr>
            <w:tcW w:w="584" w:type="dxa"/>
          </w:tcPr>
          <w:p w:rsidR="00020F52" w:rsidRPr="006C10EB" w:rsidRDefault="00020F52" w:rsidP="00020F52">
            <w:pPr>
              <w:spacing w:after="0" w:line="240" w:lineRule="auto"/>
              <w:rPr>
                <w:rFonts w:ascii="Times New Roman" w:eastAsia="Times New Roman" w:hAnsi="Times New Roman" w:cs="Times New Roman"/>
                <w:b/>
                <w:noProof/>
              </w:rPr>
            </w:pPr>
          </w:p>
        </w:tc>
        <w:tc>
          <w:tcPr>
            <w:tcW w:w="577" w:type="dxa"/>
            <w:gridSpan w:val="3"/>
          </w:tcPr>
          <w:p w:rsidR="00020F52" w:rsidRPr="0074203F" w:rsidRDefault="00020F52" w:rsidP="00020F52">
            <w:pPr>
              <w:spacing w:after="0" w:line="240" w:lineRule="auto"/>
              <w:rPr>
                <w:rFonts w:ascii="Times New Roman" w:eastAsia="Times New Roman" w:hAnsi="Times New Roman" w:cs="Times New Roman"/>
                <w:b/>
                <w:noProof/>
                <w:lang w:val="sr-Cyrl-RS"/>
              </w:rPr>
            </w:pPr>
          </w:p>
        </w:tc>
        <w:tc>
          <w:tcPr>
            <w:tcW w:w="440" w:type="dxa"/>
            <w:gridSpan w:val="2"/>
          </w:tcPr>
          <w:p w:rsidR="00020F52" w:rsidRPr="0074203F" w:rsidRDefault="00020F52" w:rsidP="00020F52">
            <w:pPr>
              <w:spacing w:after="0" w:line="240" w:lineRule="auto"/>
              <w:rPr>
                <w:rFonts w:ascii="Times New Roman" w:eastAsia="Times New Roman" w:hAnsi="Times New Roman" w:cs="Times New Roman"/>
                <w:b/>
                <w:noProof/>
                <w:lang w:val="sr-Cyrl-RS"/>
              </w:rPr>
            </w:pPr>
          </w:p>
        </w:tc>
        <w:tc>
          <w:tcPr>
            <w:tcW w:w="584" w:type="dxa"/>
          </w:tcPr>
          <w:p w:rsidR="00020F52" w:rsidRPr="00CE02A9" w:rsidRDefault="00020F52" w:rsidP="00020F52">
            <w:pPr>
              <w:spacing w:after="0" w:line="240" w:lineRule="auto"/>
              <w:rPr>
                <w:rFonts w:ascii="Times New Roman" w:eastAsia="Times New Roman" w:hAnsi="Times New Roman" w:cs="Times New Roman"/>
                <w:b/>
                <w:noProof/>
                <w:lang w:val="sr-Cyrl-RS"/>
              </w:rPr>
            </w:pPr>
          </w:p>
        </w:tc>
        <w:tc>
          <w:tcPr>
            <w:tcW w:w="577" w:type="dxa"/>
          </w:tcPr>
          <w:p w:rsidR="00020F52" w:rsidRPr="00680B97" w:rsidRDefault="00FC4BF8" w:rsidP="00020F52">
            <w:pPr>
              <w:spacing w:after="0" w:line="240" w:lineRule="auto"/>
              <w:rPr>
                <w:rFonts w:ascii="Times New Roman" w:eastAsia="Times New Roman" w:hAnsi="Times New Roman" w:cs="Times New Roman"/>
                <w:b/>
                <w:noProof/>
                <w:lang w:val="sr-Cyrl-RS"/>
              </w:rPr>
            </w:pPr>
            <w:r>
              <w:rPr>
                <w:rFonts w:ascii="Times New Roman" w:eastAsia="Times New Roman" w:hAnsi="Times New Roman" w:cs="Times New Roman"/>
                <w:b/>
                <w:noProof/>
                <w:lang w:val="sr-Cyrl-RS"/>
              </w:rPr>
              <w:t>73</w:t>
            </w:r>
          </w:p>
        </w:tc>
        <w:tc>
          <w:tcPr>
            <w:tcW w:w="575" w:type="dxa"/>
            <w:gridSpan w:val="2"/>
          </w:tcPr>
          <w:p w:rsidR="00020F52" w:rsidRPr="00680B97" w:rsidRDefault="00FC4BF8" w:rsidP="00020F52">
            <w:pPr>
              <w:spacing w:after="0" w:line="240" w:lineRule="auto"/>
              <w:rPr>
                <w:rFonts w:ascii="Times New Roman" w:eastAsia="Times New Roman" w:hAnsi="Times New Roman" w:cs="Times New Roman"/>
                <w:b/>
                <w:noProof/>
                <w:lang w:val="sr-Cyrl-RS"/>
              </w:rPr>
            </w:pPr>
            <w:r>
              <w:rPr>
                <w:rFonts w:ascii="Times New Roman" w:eastAsia="Times New Roman" w:hAnsi="Times New Roman" w:cs="Times New Roman"/>
                <w:b/>
                <w:noProof/>
                <w:lang w:val="sr-Cyrl-RS"/>
              </w:rPr>
              <w:t>65</w:t>
            </w:r>
          </w:p>
        </w:tc>
        <w:tc>
          <w:tcPr>
            <w:tcW w:w="585" w:type="dxa"/>
            <w:gridSpan w:val="2"/>
          </w:tcPr>
          <w:p w:rsidR="00020F52" w:rsidRPr="00FC4BF8" w:rsidRDefault="00FC4BF8" w:rsidP="00401157">
            <w:pPr>
              <w:spacing w:after="0" w:line="240" w:lineRule="auto"/>
              <w:rPr>
                <w:rFonts w:ascii="Times New Roman" w:eastAsia="Times New Roman" w:hAnsi="Times New Roman" w:cs="Times New Roman"/>
                <w:b/>
                <w:noProof/>
                <w:lang w:val="sr-Cyrl-RS"/>
              </w:rPr>
            </w:pPr>
            <w:r>
              <w:rPr>
                <w:rFonts w:ascii="Times New Roman" w:eastAsia="Times New Roman" w:hAnsi="Times New Roman" w:cs="Times New Roman"/>
                <w:b/>
                <w:noProof/>
                <w:lang w:val="sr-Cyrl-RS"/>
              </w:rPr>
              <w:t>138</w:t>
            </w:r>
          </w:p>
        </w:tc>
      </w:tr>
      <w:tr w:rsidR="00287779" w:rsidRPr="006C10EB" w:rsidTr="00FB7ACE">
        <w:trPr>
          <w:trHeight w:val="312"/>
        </w:trPr>
        <w:tc>
          <w:tcPr>
            <w:tcW w:w="1242" w:type="dxa"/>
            <w:shd w:val="clear" w:color="auto" w:fill="F2F2F2"/>
          </w:tcPr>
          <w:p w:rsidR="00287779" w:rsidRPr="001477AC" w:rsidRDefault="00287779" w:rsidP="00287779">
            <w:pPr>
              <w:spacing w:after="0" w:line="240" w:lineRule="auto"/>
              <w:jc w:val="center"/>
              <w:rPr>
                <w:rFonts w:ascii="Times New Roman" w:eastAsia="Times New Roman" w:hAnsi="Times New Roman" w:cs="Times New Roman"/>
                <w:b/>
                <w:noProof/>
                <w:sz w:val="20"/>
                <w:szCs w:val="20"/>
              </w:rPr>
            </w:pPr>
            <w:r w:rsidRPr="001477AC">
              <w:rPr>
                <w:rFonts w:ascii="Times New Roman" w:eastAsia="Times New Roman" w:hAnsi="Times New Roman" w:cs="Times New Roman"/>
                <w:b/>
                <w:noProof/>
                <w:sz w:val="20"/>
                <w:szCs w:val="20"/>
              </w:rPr>
              <w:t>ИО</w:t>
            </w:r>
          </w:p>
        </w:tc>
        <w:tc>
          <w:tcPr>
            <w:tcW w:w="693" w:type="dxa"/>
            <w:shd w:val="clear" w:color="auto" w:fill="F2F2F2"/>
          </w:tcPr>
          <w:p w:rsidR="00287779" w:rsidRPr="0040510C" w:rsidRDefault="00287779" w:rsidP="00287779">
            <w:pPr>
              <w:spacing w:after="0" w:line="240" w:lineRule="auto"/>
              <w:rPr>
                <w:rFonts w:ascii="Times New Roman" w:eastAsia="Times New Roman" w:hAnsi="Times New Roman" w:cs="Times New Roman"/>
                <w:b/>
                <w:noProof/>
                <w:sz w:val="24"/>
                <w:szCs w:val="24"/>
                <w:lang w:val="sr-Cyrl-RS"/>
              </w:rPr>
            </w:pPr>
            <w:r>
              <w:rPr>
                <w:rFonts w:ascii="Times New Roman" w:eastAsia="Times New Roman" w:hAnsi="Times New Roman" w:cs="Times New Roman"/>
                <w:b/>
                <w:noProof/>
                <w:sz w:val="24"/>
                <w:szCs w:val="24"/>
                <w:lang w:val="sr-Cyrl-RS"/>
              </w:rPr>
              <w:t>18</w:t>
            </w:r>
          </w:p>
        </w:tc>
        <w:tc>
          <w:tcPr>
            <w:tcW w:w="583" w:type="dxa"/>
            <w:shd w:val="clear" w:color="auto" w:fill="F2F2F2"/>
          </w:tcPr>
          <w:p w:rsidR="00287779" w:rsidRPr="0040510C" w:rsidRDefault="00287779" w:rsidP="00287779">
            <w:pPr>
              <w:spacing w:after="0" w:line="240" w:lineRule="auto"/>
              <w:rPr>
                <w:rFonts w:ascii="Times New Roman" w:eastAsia="Times New Roman" w:hAnsi="Times New Roman" w:cs="Times New Roman"/>
                <w:b/>
                <w:noProof/>
                <w:sz w:val="24"/>
                <w:szCs w:val="24"/>
                <w:lang w:val="sr-Cyrl-RS"/>
              </w:rPr>
            </w:pPr>
            <w:r>
              <w:rPr>
                <w:rFonts w:ascii="Times New Roman" w:eastAsia="Times New Roman" w:hAnsi="Times New Roman" w:cs="Times New Roman"/>
                <w:b/>
                <w:noProof/>
                <w:sz w:val="24"/>
                <w:szCs w:val="24"/>
                <w:lang w:val="sr-Cyrl-RS"/>
              </w:rPr>
              <w:t>9</w:t>
            </w:r>
          </w:p>
        </w:tc>
        <w:tc>
          <w:tcPr>
            <w:tcW w:w="709" w:type="dxa"/>
            <w:shd w:val="clear" w:color="auto" w:fill="F2F2F2"/>
          </w:tcPr>
          <w:p w:rsidR="00287779" w:rsidRPr="0040510C" w:rsidRDefault="00287779" w:rsidP="00287779">
            <w:pPr>
              <w:spacing w:after="0" w:line="240" w:lineRule="auto"/>
              <w:rPr>
                <w:rFonts w:ascii="Times New Roman" w:eastAsia="Times New Roman" w:hAnsi="Times New Roman" w:cs="Times New Roman"/>
                <w:b/>
                <w:noProof/>
                <w:sz w:val="24"/>
                <w:szCs w:val="24"/>
                <w:lang w:val="sr-Cyrl-RS"/>
              </w:rPr>
            </w:pPr>
            <w:r>
              <w:rPr>
                <w:rFonts w:ascii="Times New Roman" w:eastAsia="Times New Roman" w:hAnsi="Times New Roman" w:cs="Times New Roman"/>
                <w:b/>
                <w:noProof/>
                <w:sz w:val="24"/>
                <w:szCs w:val="24"/>
                <w:lang w:val="sr-Cyrl-RS"/>
              </w:rPr>
              <w:t>27</w:t>
            </w:r>
          </w:p>
        </w:tc>
        <w:tc>
          <w:tcPr>
            <w:tcW w:w="406" w:type="dxa"/>
            <w:shd w:val="clear" w:color="auto" w:fill="F2F2F2"/>
          </w:tcPr>
          <w:p w:rsidR="00287779" w:rsidRPr="00671A99" w:rsidRDefault="00287779" w:rsidP="00287779">
            <w:pPr>
              <w:spacing w:after="0" w:line="240" w:lineRule="auto"/>
              <w:rPr>
                <w:rFonts w:ascii="Times New Roman" w:eastAsia="Times New Roman" w:hAnsi="Times New Roman" w:cs="Times New Roman"/>
                <w:b/>
                <w:noProof/>
                <w:sz w:val="24"/>
                <w:szCs w:val="24"/>
                <w:lang w:val="sr-Cyrl-RS"/>
              </w:rPr>
            </w:pPr>
          </w:p>
        </w:tc>
        <w:tc>
          <w:tcPr>
            <w:tcW w:w="574" w:type="dxa"/>
            <w:gridSpan w:val="2"/>
            <w:shd w:val="clear" w:color="auto" w:fill="F2F2F2"/>
          </w:tcPr>
          <w:p w:rsidR="00287779" w:rsidRPr="00671A99" w:rsidRDefault="00287779" w:rsidP="00287779">
            <w:pPr>
              <w:spacing w:after="0" w:line="240" w:lineRule="auto"/>
              <w:rPr>
                <w:rFonts w:ascii="Times New Roman" w:eastAsia="Times New Roman" w:hAnsi="Times New Roman" w:cs="Times New Roman"/>
                <w:b/>
                <w:noProof/>
                <w:sz w:val="24"/>
                <w:szCs w:val="24"/>
                <w:lang w:val="sr-Cyrl-RS"/>
              </w:rPr>
            </w:pPr>
          </w:p>
        </w:tc>
        <w:tc>
          <w:tcPr>
            <w:tcW w:w="588" w:type="dxa"/>
            <w:gridSpan w:val="2"/>
            <w:shd w:val="clear" w:color="auto" w:fill="F2F2F2"/>
          </w:tcPr>
          <w:p w:rsidR="00287779" w:rsidRPr="00671A99" w:rsidRDefault="00287779" w:rsidP="00287779">
            <w:pPr>
              <w:spacing w:after="0" w:line="240" w:lineRule="auto"/>
              <w:rPr>
                <w:rFonts w:ascii="Times New Roman" w:eastAsia="Times New Roman" w:hAnsi="Times New Roman" w:cs="Times New Roman"/>
                <w:b/>
                <w:noProof/>
                <w:sz w:val="24"/>
                <w:szCs w:val="24"/>
                <w:lang w:val="sr-Cyrl-RS"/>
              </w:rPr>
            </w:pPr>
          </w:p>
        </w:tc>
        <w:tc>
          <w:tcPr>
            <w:tcW w:w="507" w:type="dxa"/>
            <w:shd w:val="clear" w:color="auto" w:fill="F2F2F2"/>
          </w:tcPr>
          <w:p w:rsidR="00287779" w:rsidRPr="00671A99" w:rsidRDefault="00287779" w:rsidP="00287779">
            <w:pPr>
              <w:spacing w:after="0" w:line="240" w:lineRule="auto"/>
              <w:rPr>
                <w:rFonts w:ascii="Times New Roman" w:eastAsia="Times New Roman" w:hAnsi="Times New Roman" w:cs="Times New Roman"/>
                <w:b/>
                <w:noProof/>
                <w:sz w:val="24"/>
                <w:szCs w:val="24"/>
                <w:lang w:val="sr-Cyrl-RS"/>
              </w:rPr>
            </w:pPr>
          </w:p>
        </w:tc>
        <w:tc>
          <w:tcPr>
            <w:tcW w:w="650" w:type="dxa"/>
            <w:shd w:val="clear" w:color="auto" w:fill="F2F2F2"/>
          </w:tcPr>
          <w:p w:rsidR="00287779" w:rsidRPr="00671A99" w:rsidRDefault="00287779" w:rsidP="00287779">
            <w:pPr>
              <w:spacing w:after="0" w:line="240" w:lineRule="auto"/>
              <w:rPr>
                <w:rFonts w:ascii="Times New Roman" w:eastAsia="Times New Roman" w:hAnsi="Times New Roman" w:cs="Times New Roman"/>
                <w:b/>
                <w:noProof/>
                <w:sz w:val="24"/>
                <w:szCs w:val="24"/>
                <w:lang w:val="sr-Cyrl-RS"/>
              </w:rPr>
            </w:pPr>
          </w:p>
        </w:tc>
        <w:tc>
          <w:tcPr>
            <w:tcW w:w="585" w:type="dxa"/>
            <w:shd w:val="clear" w:color="auto" w:fill="F2F2F2"/>
          </w:tcPr>
          <w:p w:rsidR="00287779" w:rsidRPr="00671A99" w:rsidRDefault="00287779" w:rsidP="00287779">
            <w:pPr>
              <w:spacing w:after="0" w:line="240" w:lineRule="auto"/>
              <w:rPr>
                <w:rFonts w:ascii="Times New Roman" w:eastAsia="Times New Roman" w:hAnsi="Times New Roman" w:cs="Times New Roman"/>
                <w:b/>
                <w:noProof/>
                <w:sz w:val="24"/>
                <w:szCs w:val="24"/>
                <w:lang w:val="sr-Cyrl-RS"/>
              </w:rPr>
            </w:pPr>
          </w:p>
        </w:tc>
        <w:tc>
          <w:tcPr>
            <w:tcW w:w="577" w:type="dxa"/>
            <w:gridSpan w:val="2"/>
            <w:shd w:val="clear" w:color="auto" w:fill="F2F2F2"/>
          </w:tcPr>
          <w:p w:rsidR="00287779" w:rsidRPr="006C10EB" w:rsidRDefault="00287779" w:rsidP="00287779">
            <w:pPr>
              <w:spacing w:after="0" w:line="240" w:lineRule="auto"/>
              <w:rPr>
                <w:rFonts w:ascii="Times New Roman" w:eastAsia="Times New Roman" w:hAnsi="Times New Roman" w:cs="Times New Roman"/>
                <w:b/>
                <w:noProof/>
                <w:sz w:val="24"/>
                <w:szCs w:val="24"/>
                <w:lang w:val="sr-Latn-CS"/>
              </w:rPr>
            </w:pPr>
          </w:p>
        </w:tc>
        <w:tc>
          <w:tcPr>
            <w:tcW w:w="575" w:type="dxa"/>
            <w:gridSpan w:val="2"/>
            <w:shd w:val="clear" w:color="auto" w:fill="F2F2F2"/>
          </w:tcPr>
          <w:p w:rsidR="00287779" w:rsidRPr="006C10EB" w:rsidRDefault="00287779" w:rsidP="00287779">
            <w:pPr>
              <w:spacing w:after="0" w:line="240" w:lineRule="auto"/>
              <w:rPr>
                <w:rFonts w:ascii="Times New Roman" w:eastAsia="Times New Roman" w:hAnsi="Times New Roman" w:cs="Times New Roman"/>
                <w:b/>
                <w:noProof/>
                <w:sz w:val="24"/>
                <w:szCs w:val="24"/>
              </w:rPr>
            </w:pPr>
          </w:p>
        </w:tc>
        <w:tc>
          <w:tcPr>
            <w:tcW w:w="584" w:type="dxa"/>
            <w:shd w:val="clear" w:color="auto" w:fill="F2F2F2"/>
          </w:tcPr>
          <w:p w:rsidR="00287779" w:rsidRPr="006C10EB" w:rsidRDefault="00287779" w:rsidP="00287779">
            <w:pPr>
              <w:spacing w:after="0" w:line="240" w:lineRule="auto"/>
              <w:rPr>
                <w:rFonts w:ascii="Times New Roman" w:eastAsia="Times New Roman" w:hAnsi="Times New Roman" w:cs="Times New Roman"/>
                <w:b/>
                <w:noProof/>
                <w:sz w:val="24"/>
                <w:szCs w:val="24"/>
                <w:lang w:val="sr-Latn-CS"/>
              </w:rPr>
            </w:pPr>
          </w:p>
        </w:tc>
        <w:tc>
          <w:tcPr>
            <w:tcW w:w="582" w:type="dxa"/>
            <w:gridSpan w:val="2"/>
            <w:shd w:val="clear" w:color="auto" w:fill="F2F2F2"/>
          </w:tcPr>
          <w:p w:rsidR="00287779" w:rsidRPr="006C10EB" w:rsidRDefault="00287779" w:rsidP="00287779">
            <w:pPr>
              <w:spacing w:after="0" w:line="240" w:lineRule="auto"/>
              <w:rPr>
                <w:rFonts w:ascii="Times New Roman" w:eastAsia="Times New Roman" w:hAnsi="Times New Roman" w:cs="Times New Roman"/>
                <w:b/>
                <w:noProof/>
                <w:sz w:val="24"/>
                <w:szCs w:val="24"/>
              </w:rPr>
            </w:pPr>
          </w:p>
        </w:tc>
        <w:tc>
          <w:tcPr>
            <w:tcW w:w="581" w:type="dxa"/>
            <w:gridSpan w:val="2"/>
            <w:shd w:val="clear" w:color="auto" w:fill="F2F2F2"/>
          </w:tcPr>
          <w:p w:rsidR="00287779" w:rsidRPr="006C10EB" w:rsidRDefault="00287779" w:rsidP="00287779">
            <w:pPr>
              <w:spacing w:after="0" w:line="240" w:lineRule="auto"/>
              <w:rPr>
                <w:rFonts w:ascii="Times New Roman" w:eastAsia="Times New Roman" w:hAnsi="Times New Roman" w:cs="Times New Roman"/>
                <w:b/>
                <w:noProof/>
                <w:sz w:val="24"/>
                <w:szCs w:val="24"/>
              </w:rPr>
            </w:pPr>
          </w:p>
        </w:tc>
        <w:tc>
          <w:tcPr>
            <w:tcW w:w="647" w:type="dxa"/>
            <w:gridSpan w:val="3"/>
            <w:shd w:val="clear" w:color="auto" w:fill="F2F2F2"/>
          </w:tcPr>
          <w:p w:rsidR="00287779" w:rsidRPr="006C10EB" w:rsidRDefault="00287779" w:rsidP="00287779">
            <w:pPr>
              <w:spacing w:after="0" w:line="240" w:lineRule="auto"/>
              <w:rPr>
                <w:rFonts w:ascii="Times New Roman" w:eastAsia="Times New Roman" w:hAnsi="Times New Roman" w:cs="Times New Roman"/>
                <w:b/>
                <w:noProof/>
                <w:sz w:val="24"/>
                <w:szCs w:val="24"/>
              </w:rPr>
            </w:pPr>
          </w:p>
        </w:tc>
        <w:tc>
          <w:tcPr>
            <w:tcW w:w="521" w:type="dxa"/>
            <w:shd w:val="clear" w:color="auto" w:fill="F2F2F2"/>
          </w:tcPr>
          <w:p w:rsidR="00287779" w:rsidRPr="006C10EB" w:rsidRDefault="00287779" w:rsidP="00287779">
            <w:pPr>
              <w:spacing w:after="0" w:line="240" w:lineRule="auto"/>
              <w:rPr>
                <w:rFonts w:ascii="Times New Roman" w:eastAsia="Times New Roman" w:hAnsi="Times New Roman" w:cs="Times New Roman"/>
                <w:b/>
                <w:noProof/>
                <w:sz w:val="24"/>
                <w:szCs w:val="24"/>
              </w:rPr>
            </w:pPr>
          </w:p>
        </w:tc>
        <w:tc>
          <w:tcPr>
            <w:tcW w:w="576" w:type="dxa"/>
            <w:shd w:val="clear" w:color="auto" w:fill="F2F2F2"/>
          </w:tcPr>
          <w:p w:rsidR="00287779" w:rsidRPr="006C10EB" w:rsidRDefault="00287779" w:rsidP="00287779">
            <w:pPr>
              <w:spacing w:after="0" w:line="240" w:lineRule="auto"/>
              <w:rPr>
                <w:rFonts w:ascii="Times New Roman" w:eastAsia="Times New Roman" w:hAnsi="Times New Roman" w:cs="Times New Roman"/>
                <w:b/>
                <w:noProof/>
                <w:sz w:val="24"/>
                <w:szCs w:val="24"/>
              </w:rPr>
            </w:pPr>
          </w:p>
        </w:tc>
        <w:tc>
          <w:tcPr>
            <w:tcW w:w="584" w:type="dxa"/>
            <w:shd w:val="clear" w:color="auto" w:fill="F2F2F2"/>
          </w:tcPr>
          <w:p w:rsidR="00287779" w:rsidRPr="006C10EB" w:rsidRDefault="00287779" w:rsidP="00287779">
            <w:pPr>
              <w:spacing w:after="0" w:line="240" w:lineRule="auto"/>
              <w:rPr>
                <w:rFonts w:ascii="Times New Roman" w:eastAsia="Times New Roman" w:hAnsi="Times New Roman" w:cs="Times New Roman"/>
                <w:b/>
                <w:noProof/>
                <w:sz w:val="24"/>
                <w:szCs w:val="24"/>
              </w:rPr>
            </w:pPr>
          </w:p>
        </w:tc>
        <w:tc>
          <w:tcPr>
            <w:tcW w:w="577" w:type="dxa"/>
            <w:gridSpan w:val="3"/>
            <w:shd w:val="clear" w:color="auto" w:fill="F2F2F2"/>
          </w:tcPr>
          <w:p w:rsidR="00287779" w:rsidRPr="001701F3" w:rsidRDefault="00287779" w:rsidP="00287779">
            <w:pPr>
              <w:spacing w:after="0" w:line="240" w:lineRule="auto"/>
              <w:rPr>
                <w:rFonts w:ascii="Times New Roman" w:eastAsia="Times New Roman" w:hAnsi="Times New Roman" w:cs="Times New Roman"/>
                <w:noProof/>
                <w:sz w:val="24"/>
                <w:szCs w:val="24"/>
              </w:rPr>
            </w:pPr>
          </w:p>
        </w:tc>
        <w:tc>
          <w:tcPr>
            <w:tcW w:w="440" w:type="dxa"/>
            <w:gridSpan w:val="2"/>
            <w:shd w:val="clear" w:color="auto" w:fill="F2F2F2"/>
          </w:tcPr>
          <w:p w:rsidR="00287779" w:rsidRPr="001701F3" w:rsidRDefault="00287779" w:rsidP="00287779">
            <w:pPr>
              <w:spacing w:after="0" w:line="240" w:lineRule="auto"/>
              <w:rPr>
                <w:rFonts w:ascii="Times New Roman" w:eastAsia="Times New Roman" w:hAnsi="Times New Roman" w:cs="Times New Roman"/>
                <w:noProof/>
                <w:sz w:val="24"/>
                <w:szCs w:val="24"/>
              </w:rPr>
            </w:pPr>
          </w:p>
        </w:tc>
        <w:tc>
          <w:tcPr>
            <w:tcW w:w="584" w:type="dxa"/>
            <w:shd w:val="clear" w:color="auto" w:fill="F2F2F2"/>
          </w:tcPr>
          <w:p w:rsidR="00287779" w:rsidRPr="001701F3" w:rsidRDefault="00287779" w:rsidP="00287779">
            <w:pPr>
              <w:spacing w:after="0" w:line="240" w:lineRule="auto"/>
              <w:rPr>
                <w:rFonts w:ascii="Times New Roman" w:eastAsia="Times New Roman" w:hAnsi="Times New Roman" w:cs="Times New Roman"/>
                <w:noProof/>
                <w:sz w:val="24"/>
                <w:szCs w:val="24"/>
              </w:rPr>
            </w:pPr>
          </w:p>
        </w:tc>
        <w:tc>
          <w:tcPr>
            <w:tcW w:w="577" w:type="dxa"/>
            <w:shd w:val="clear" w:color="auto" w:fill="F2F2F2"/>
          </w:tcPr>
          <w:p w:rsidR="00287779" w:rsidRPr="0040510C" w:rsidRDefault="00287779" w:rsidP="00287779">
            <w:pPr>
              <w:spacing w:after="0" w:line="240" w:lineRule="auto"/>
              <w:rPr>
                <w:rFonts w:ascii="Times New Roman" w:eastAsia="Times New Roman" w:hAnsi="Times New Roman" w:cs="Times New Roman"/>
                <w:b/>
                <w:noProof/>
                <w:sz w:val="24"/>
                <w:szCs w:val="24"/>
                <w:lang w:val="sr-Cyrl-RS"/>
              </w:rPr>
            </w:pPr>
            <w:r>
              <w:rPr>
                <w:rFonts w:ascii="Times New Roman" w:eastAsia="Times New Roman" w:hAnsi="Times New Roman" w:cs="Times New Roman"/>
                <w:b/>
                <w:noProof/>
                <w:sz w:val="24"/>
                <w:szCs w:val="24"/>
                <w:lang w:val="sr-Cyrl-RS"/>
              </w:rPr>
              <w:t>18</w:t>
            </w:r>
          </w:p>
        </w:tc>
        <w:tc>
          <w:tcPr>
            <w:tcW w:w="575" w:type="dxa"/>
            <w:gridSpan w:val="2"/>
            <w:shd w:val="clear" w:color="auto" w:fill="F2F2F2"/>
          </w:tcPr>
          <w:p w:rsidR="00287779" w:rsidRPr="0040510C" w:rsidRDefault="00287779" w:rsidP="00287779">
            <w:pPr>
              <w:spacing w:after="0" w:line="240" w:lineRule="auto"/>
              <w:rPr>
                <w:rFonts w:ascii="Times New Roman" w:eastAsia="Times New Roman" w:hAnsi="Times New Roman" w:cs="Times New Roman"/>
                <w:b/>
                <w:noProof/>
                <w:sz w:val="24"/>
                <w:szCs w:val="24"/>
                <w:lang w:val="sr-Cyrl-RS"/>
              </w:rPr>
            </w:pPr>
            <w:r>
              <w:rPr>
                <w:rFonts w:ascii="Times New Roman" w:eastAsia="Times New Roman" w:hAnsi="Times New Roman" w:cs="Times New Roman"/>
                <w:b/>
                <w:noProof/>
                <w:sz w:val="24"/>
                <w:szCs w:val="24"/>
                <w:lang w:val="sr-Cyrl-RS"/>
              </w:rPr>
              <w:t>9</w:t>
            </w:r>
          </w:p>
        </w:tc>
        <w:tc>
          <w:tcPr>
            <w:tcW w:w="585" w:type="dxa"/>
            <w:gridSpan w:val="2"/>
            <w:shd w:val="clear" w:color="auto" w:fill="F2F2F2"/>
          </w:tcPr>
          <w:p w:rsidR="00287779" w:rsidRPr="0040510C" w:rsidRDefault="00287779" w:rsidP="00287779">
            <w:pPr>
              <w:spacing w:after="0" w:line="240" w:lineRule="auto"/>
              <w:rPr>
                <w:rFonts w:ascii="Times New Roman" w:eastAsia="Times New Roman" w:hAnsi="Times New Roman" w:cs="Times New Roman"/>
                <w:b/>
                <w:noProof/>
                <w:sz w:val="24"/>
                <w:szCs w:val="24"/>
                <w:lang w:val="sr-Cyrl-RS"/>
              </w:rPr>
            </w:pPr>
            <w:r>
              <w:rPr>
                <w:rFonts w:ascii="Times New Roman" w:eastAsia="Times New Roman" w:hAnsi="Times New Roman" w:cs="Times New Roman"/>
                <w:b/>
                <w:noProof/>
                <w:sz w:val="24"/>
                <w:szCs w:val="24"/>
                <w:lang w:val="sr-Cyrl-RS"/>
              </w:rPr>
              <w:t>27</w:t>
            </w:r>
          </w:p>
        </w:tc>
      </w:tr>
      <w:tr w:rsidR="00020F52" w:rsidRPr="006C10EB" w:rsidTr="00FB7ACE">
        <w:trPr>
          <w:trHeight w:val="312"/>
        </w:trPr>
        <w:tc>
          <w:tcPr>
            <w:tcW w:w="1242" w:type="dxa"/>
            <w:shd w:val="clear" w:color="auto" w:fill="F2F2F2"/>
          </w:tcPr>
          <w:p w:rsidR="00020F52" w:rsidRPr="001477AC" w:rsidRDefault="00020F52" w:rsidP="00020F52">
            <w:pPr>
              <w:spacing w:after="0" w:line="240" w:lineRule="auto"/>
              <w:jc w:val="center"/>
              <w:rPr>
                <w:rFonts w:ascii="Times New Roman" w:eastAsia="Times New Roman" w:hAnsi="Times New Roman" w:cs="Times New Roman"/>
                <w:b/>
                <w:noProof/>
                <w:sz w:val="20"/>
                <w:szCs w:val="20"/>
              </w:rPr>
            </w:pPr>
            <w:r w:rsidRPr="001477AC">
              <w:rPr>
                <w:rFonts w:ascii="Times New Roman" w:eastAsia="Times New Roman" w:hAnsi="Times New Roman" w:cs="Times New Roman"/>
                <w:b/>
                <w:noProof/>
                <w:sz w:val="20"/>
                <w:szCs w:val="20"/>
              </w:rPr>
              <w:t>Свега:</w:t>
            </w:r>
            <w:r w:rsidRPr="001477AC">
              <w:rPr>
                <w:rFonts w:ascii="Times New Roman" w:eastAsia="Times New Roman" w:hAnsi="Times New Roman" w:cs="Times New Roman"/>
                <w:b/>
                <w:noProof/>
                <w:sz w:val="24"/>
                <w:szCs w:val="24"/>
              </w:rPr>
              <w:t xml:space="preserve"> </w:t>
            </w:r>
            <w:r w:rsidRPr="001477AC">
              <w:rPr>
                <w:rFonts w:ascii="Times New Roman" w:eastAsia="Times New Roman" w:hAnsi="Times New Roman" w:cs="Times New Roman"/>
                <w:b/>
                <w:noProof/>
                <w:sz w:val="24"/>
                <w:szCs w:val="24"/>
                <w:lang w:val="sr-Latn-CS"/>
              </w:rPr>
              <w:t>IV</w:t>
            </w:r>
          </w:p>
        </w:tc>
        <w:tc>
          <w:tcPr>
            <w:tcW w:w="693" w:type="dxa"/>
            <w:shd w:val="clear" w:color="auto" w:fill="F2F2F2"/>
          </w:tcPr>
          <w:p w:rsidR="00020F52" w:rsidRPr="003411F9" w:rsidRDefault="00287779" w:rsidP="00020F52">
            <w:pPr>
              <w:spacing w:after="0" w:line="240" w:lineRule="auto"/>
              <w:rPr>
                <w:rFonts w:ascii="Times New Roman" w:eastAsia="Times New Roman" w:hAnsi="Times New Roman" w:cs="Times New Roman"/>
                <w:b/>
                <w:noProof/>
                <w:color w:val="000000"/>
                <w:lang w:val="sr-Latn-RS"/>
              </w:rPr>
            </w:pPr>
            <w:r>
              <w:rPr>
                <w:rFonts w:ascii="Times New Roman" w:eastAsia="Times New Roman" w:hAnsi="Times New Roman" w:cs="Times New Roman"/>
                <w:b/>
                <w:noProof/>
                <w:color w:val="000000"/>
                <w:lang w:val="sr-Cyrl-RS"/>
              </w:rPr>
              <w:t>9</w:t>
            </w:r>
            <w:r>
              <w:rPr>
                <w:rFonts w:ascii="Times New Roman" w:eastAsia="Times New Roman" w:hAnsi="Times New Roman" w:cs="Times New Roman"/>
                <w:b/>
                <w:noProof/>
                <w:color w:val="000000"/>
                <w:lang w:val="sr-Latn-RS"/>
              </w:rPr>
              <w:t>1</w:t>
            </w:r>
          </w:p>
        </w:tc>
        <w:tc>
          <w:tcPr>
            <w:tcW w:w="583" w:type="dxa"/>
            <w:shd w:val="clear" w:color="auto" w:fill="F2F2F2"/>
          </w:tcPr>
          <w:p w:rsidR="00020F52" w:rsidRPr="003411F9" w:rsidRDefault="00287779" w:rsidP="00020F52">
            <w:pPr>
              <w:spacing w:after="0" w:line="240" w:lineRule="auto"/>
              <w:rPr>
                <w:rFonts w:ascii="Times New Roman" w:eastAsia="Times New Roman" w:hAnsi="Times New Roman" w:cs="Times New Roman"/>
                <w:b/>
                <w:noProof/>
                <w:color w:val="000000"/>
                <w:lang w:val="sr-Latn-RS"/>
              </w:rPr>
            </w:pPr>
            <w:r>
              <w:rPr>
                <w:rFonts w:ascii="Times New Roman" w:eastAsia="Times New Roman" w:hAnsi="Times New Roman" w:cs="Times New Roman"/>
                <w:b/>
                <w:noProof/>
                <w:color w:val="000000"/>
                <w:lang w:val="sr-Cyrl-RS"/>
              </w:rPr>
              <w:t>7</w:t>
            </w:r>
            <w:r>
              <w:rPr>
                <w:rFonts w:ascii="Times New Roman" w:eastAsia="Times New Roman" w:hAnsi="Times New Roman" w:cs="Times New Roman"/>
                <w:b/>
                <w:noProof/>
                <w:color w:val="000000"/>
                <w:lang w:val="sr-Latn-RS"/>
              </w:rPr>
              <w:t>4</w:t>
            </w:r>
          </w:p>
        </w:tc>
        <w:tc>
          <w:tcPr>
            <w:tcW w:w="709" w:type="dxa"/>
            <w:shd w:val="clear" w:color="auto" w:fill="F2F2F2"/>
          </w:tcPr>
          <w:p w:rsidR="00020F52" w:rsidRPr="003411F9" w:rsidRDefault="00287779" w:rsidP="00020F52">
            <w:pPr>
              <w:spacing w:after="0" w:line="240" w:lineRule="auto"/>
              <w:rPr>
                <w:rFonts w:ascii="Times New Roman" w:eastAsia="Times New Roman" w:hAnsi="Times New Roman" w:cs="Times New Roman"/>
                <w:b/>
                <w:noProof/>
                <w:color w:val="000000"/>
                <w:lang w:val="sr-Latn-RS"/>
              </w:rPr>
            </w:pPr>
            <w:r>
              <w:rPr>
                <w:rFonts w:ascii="Times New Roman" w:eastAsia="Times New Roman" w:hAnsi="Times New Roman" w:cs="Times New Roman"/>
                <w:b/>
                <w:noProof/>
                <w:color w:val="000000"/>
                <w:lang w:val="sr-Latn-RS"/>
              </w:rPr>
              <w:t>165</w:t>
            </w:r>
          </w:p>
        </w:tc>
        <w:tc>
          <w:tcPr>
            <w:tcW w:w="406" w:type="dxa"/>
            <w:shd w:val="clear" w:color="auto" w:fill="F2F2F2"/>
          </w:tcPr>
          <w:p w:rsidR="00020F52" w:rsidRPr="003411F9" w:rsidRDefault="00020F52" w:rsidP="00020F52">
            <w:pPr>
              <w:spacing w:after="0" w:line="240" w:lineRule="auto"/>
              <w:rPr>
                <w:rFonts w:ascii="Times New Roman" w:eastAsia="Times New Roman" w:hAnsi="Times New Roman" w:cs="Times New Roman"/>
                <w:b/>
                <w:noProof/>
                <w:color w:val="000000"/>
                <w:lang w:val="sr-Latn-RS"/>
              </w:rPr>
            </w:pPr>
          </w:p>
        </w:tc>
        <w:tc>
          <w:tcPr>
            <w:tcW w:w="574" w:type="dxa"/>
            <w:gridSpan w:val="2"/>
            <w:shd w:val="clear" w:color="auto" w:fill="F2F2F2"/>
          </w:tcPr>
          <w:p w:rsidR="00020F52" w:rsidRPr="003411F9" w:rsidRDefault="00020F52" w:rsidP="00020F52">
            <w:pPr>
              <w:spacing w:after="0" w:line="240" w:lineRule="auto"/>
              <w:rPr>
                <w:rFonts w:ascii="Times New Roman" w:eastAsia="Times New Roman" w:hAnsi="Times New Roman" w:cs="Times New Roman"/>
                <w:b/>
                <w:noProof/>
                <w:color w:val="000000"/>
                <w:lang w:val="sr-Latn-RS"/>
              </w:rPr>
            </w:pPr>
          </w:p>
        </w:tc>
        <w:tc>
          <w:tcPr>
            <w:tcW w:w="588" w:type="dxa"/>
            <w:gridSpan w:val="2"/>
            <w:shd w:val="clear" w:color="auto" w:fill="F2F2F2"/>
          </w:tcPr>
          <w:p w:rsidR="00020F52" w:rsidRPr="003411F9" w:rsidRDefault="00020F52" w:rsidP="00020F52">
            <w:pPr>
              <w:spacing w:after="0" w:line="240" w:lineRule="auto"/>
              <w:rPr>
                <w:rFonts w:ascii="Times New Roman" w:eastAsia="Times New Roman" w:hAnsi="Times New Roman" w:cs="Times New Roman"/>
                <w:b/>
                <w:noProof/>
                <w:color w:val="000000"/>
                <w:lang w:val="sr-Latn-RS"/>
              </w:rPr>
            </w:pPr>
          </w:p>
        </w:tc>
        <w:tc>
          <w:tcPr>
            <w:tcW w:w="507" w:type="dxa"/>
            <w:shd w:val="clear" w:color="auto" w:fill="F2F2F2"/>
          </w:tcPr>
          <w:p w:rsidR="00020F52" w:rsidRPr="003411F9" w:rsidRDefault="00020F52" w:rsidP="00020F52">
            <w:pPr>
              <w:spacing w:after="0" w:line="240" w:lineRule="auto"/>
              <w:rPr>
                <w:rFonts w:ascii="Times New Roman" w:eastAsia="Times New Roman" w:hAnsi="Times New Roman" w:cs="Times New Roman"/>
                <w:b/>
                <w:noProof/>
                <w:color w:val="000000"/>
                <w:lang w:val="sr-Latn-RS"/>
              </w:rPr>
            </w:pPr>
          </w:p>
        </w:tc>
        <w:tc>
          <w:tcPr>
            <w:tcW w:w="650" w:type="dxa"/>
            <w:shd w:val="clear" w:color="auto" w:fill="F2F2F2"/>
          </w:tcPr>
          <w:p w:rsidR="00020F52" w:rsidRPr="003411F9" w:rsidRDefault="00020F52" w:rsidP="00020F52">
            <w:pPr>
              <w:spacing w:after="0" w:line="240" w:lineRule="auto"/>
              <w:rPr>
                <w:rFonts w:ascii="Times New Roman" w:eastAsia="Times New Roman" w:hAnsi="Times New Roman" w:cs="Times New Roman"/>
                <w:b/>
                <w:noProof/>
                <w:color w:val="000000"/>
                <w:lang w:val="sr-Latn-RS"/>
              </w:rPr>
            </w:pPr>
          </w:p>
        </w:tc>
        <w:tc>
          <w:tcPr>
            <w:tcW w:w="585" w:type="dxa"/>
            <w:shd w:val="clear" w:color="auto" w:fill="F2F2F2"/>
          </w:tcPr>
          <w:p w:rsidR="00020F52" w:rsidRPr="003411F9" w:rsidRDefault="00020F52" w:rsidP="00020F52">
            <w:pPr>
              <w:spacing w:after="0" w:line="240" w:lineRule="auto"/>
              <w:rPr>
                <w:rFonts w:ascii="Times New Roman" w:eastAsia="Times New Roman" w:hAnsi="Times New Roman" w:cs="Times New Roman"/>
                <w:b/>
                <w:noProof/>
                <w:color w:val="000000"/>
                <w:lang w:val="sr-Latn-RS"/>
              </w:rPr>
            </w:pPr>
          </w:p>
        </w:tc>
        <w:tc>
          <w:tcPr>
            <w:tcW w:w="577" w:type="dxa"/>
            <w:gridSpan w:val="2"/>
            <w:shd w:val="clear" w:color="auto" w:fill="F2F2F2"/>
          </w:tcPr>
          <w:p w:rsidR="00020F52" w:rsidRPr="003411F9" w:rsidRDefault="00020F52" w:rsidP="00020F52">
            <w:pPr>
              <w:spacing w:after="0" w:line="240" w:lineRule="auto"/>
              <w:rPr>
                <w:rFonts w:ascii="Times New Roman" w:eastAsia="Times New Roman" w:hAnsi="Times New Roman" w:cs="Times New Roman"/>
                <w:b/>
                <w:noProof/>
                <w:color w:val="000000"/>
                <w:lang w:val="sr-Latn-RS"/>
              </w:rPr>
            </w:pPr>
          </w:p>
        </w:tc>
        <w:tc>
          <w:tcPr>
            <w:tcW w:w="575" w:type="dxa"/>
            <w:gridSpan w:val="2"/>
            <w:shd w:val="clear" w:color="auto" w:fill="F2F2F2"/>
          </w:tcPr>
          <w:p w:rsidR="00020F52" w:rsidRPr="003411F9" w:rsidRDefault="00020F52" w:rsidP="00020F52">
            <w:pPr>
              <w:spacing w:after="0" w:line="240" w:lineRule="auto"/>
              <w:rPr>
                <w:rFonts w:ascii="Times New Roman" w:eastAsia="Times New Roman" w:hAnsi="Times New Roman" w:cs="Times New Roman"/>
                <w:b/>
                <w:noProof/>
                <w:color w:val="000000"/>
                <w:lang w:val="sr-Latn-RS"/>
              </w:rPr>
            </w:pPr>
          </w:p>
        </w:tc>
        <w:tc>
          <w:tcPr>
            <w:tcW w:w="584" w:type="dxa"/>
            <w:shd w:val="clear" w:color="auto" w:fill="F2F2F2"/>
          </w:tcPr>
          <w:p w:rsidR="00020F52" w:rsidRPr="003411F9" w:rsidRDefault="00020F52" w:rsidP="00020F52">
            <w:pPr>
              <w:spacing w:after="0" w:line="240" w:lineRule="auto"/>
              <w:rPr>
                <w:rFonts w:ascii="Times New Roman" w:eastAsia="Times New Roman" w:hAnsi="Times New Roman" w:cs="Times New Roman"/>
                <w:b/>
                <w:noProof/>
                <w:color w:val="000000"/>
                <w:lang w:val="sr-Latn-RS"/>
              </w:rPr>
            </w:pPr>
          </w:p>
        </w:tc>
        <w:tc>
          <w:tcPr>
            <w:tcW w:w="582" w:type="dxa"/>
            <w:gridSpan w:val="2"/>
            <w:shd w:val="clear" w:color="auto" w:fill="F2F2F2"/>
          </w:tcPr>
          <w:p w:rsidR="00020F52" w:rsidRPr="006C10EB" w:rsidRDefault="00020F52" w:rsidP="00020F52">
            <w:pPr>
              <w:spacing w:after="0" w:line="240" w:lineRule="auto"/>
              <w:rPr>
                <w:rFonts w:ascii="Times New Roman" w:eastAsia="Times New Roman" w:hAnsi="Times New Roman" w:cs="Times New Roman"/>
                <w:b/>
                <w:noProof/>
                <w:color w:val="000000"/>
              </w:rPr>
            </w:pPr>
          </w:p>
        </w:tc>
        <w:tc>
          <w:tcPr>
            <w:tcW w:w="581" w:type="dxa"/>
            <w:gridSpan w:val="2"/>
            <w:shd w:val="clear" w:color="auto" w:fill="F2F2F2"/>
          </w:tcPr>
          <w:p w:rsidR="00020F52" w:rsidRPr="006C10EB" w:rsidRDefault="00020F52" w:rsidP="00020F52">
            <w:pPr>
              <w:spacing w:after="0" w:line="240" w:lineRule="auto"/>
              <w:rPr>
                <w:rFonts w:ascii="Times New Roman" w:eastAsia="Times New Roman" w:hAnsi="Times New Roman" w:cs="Times New Roman"/>
                <w:b/>
                <w:noProof/>
                <w:color w:val="000000"/>
              </w:rPr>
            </w:pPr>
          </w:p>
        </w:tc>
        <w:tc>
          <w:tcPr>
            <w:tcW w:w="647" w:type="dxa"/>
            <w:gridSpan w:val="3"/>
            <w:shd w:val="clear" w:color="auto" w:fill="F2F2F2"/>
          </w:tcPr>
          <w:p w:rsidR="00020F52" w:rsidRPr="006C10EB" w:rsidRDefault="00020F52" w:rsidP="00020F52">
            <w:pPr>
              <w:spacing w:after="0" w:line="240" w:lineRule="auto"/>
              <w:rPr>
                <w:rFonts w:ascii="Times New Roman" w:eastAsia="Times New Roman" w:hAnsi="Times New Roman" w:cs="Times New Roman"/>
                <w:b/>
                <w:noProof/>
                <w:color w:val="000000"/>
              </w:rPr>
            </w:pPr>
          </w:p>
        </w:tc>
        <w:tc>
          <w:tcPr>
            <w:tcW w:w="521" w:type="dxa"/>
            <w:shd w:val="clear" w:color="auto" w:fill="F2F2F2"/>
          </w:tcPr>
          <w:p w:rsidR="00020F52" w:rsidRPr="006C10EB" w:rsidRDefault="00020F52" w:rsidP="00020F52">
            <w:pPr>
              <w:spacing w:after="0" w:line="240" w:lineRule="auto"/>
              <w:rPr>
                <w:rFonts w:ascii="Times New Roman" w:eastAsia="Times New Roman" w:hAnsi="Times New Roman" w:cs="Times New Roman"/>
                <w:b/>
                <w:noProof/>
                <w:color w:val="000000"/>
              </w:rPr>
            </w:pPr>
          </w:p>
        </w:tc>
        <w:tc>
          <w:tcPr>
            <w:tcW w:w="576" w:type="dxa"/>
            <w:shd w:val="clear" w:color="auto" w:fill="F2F2F2"/>
          </w:tcPr>
          <w:p w:rsidR="00020F52" w:rsidRPr="006C10EB" w:rsidRDefault="00020F52" w:rsidP="00020F52">
            <w:pPr>
              <w:spacing w:after="0" w:line="240" w:lineRule="auto"/>
              <w:rPr>
                <w:rFonts w:ascii="Times New Roman" w:eastAsia="Times New Roman" w:hAnsi="Times New Roman" w:cs="Times New Roman"/>
                <w:b/>
                <w:noProof/>
                <w:color w:val="000000"/>
              </w:rPr>
            </w:pPr>
          </w:p>
        </w:tc>
        <w:tc>
          <w:tcPr>
            <w:tcW w:w="584" w:type="dxa"/>
            <w:shd w:val="clear" w:color="auto" w:fill="F2F2F2"/>
          </w:tcPr>
          <w:p w:rsidR="00020F52" w:rsidRPr="006C10EB" w:rsidRDefault="00020F52" w:rsidP="00020F52">
            <w:pPr>
              <w:spacing w:after="0" w:line="240" w:lineRule="auto"/>
              <w:rPr>
                <w:rFonts w:ascii="Times New Roman" w:eastAsia="Times New Roman" w:hAnsi="Times New Roman" w:cs="Times New Roman"/>
                <w:b/>
                <w:noProof/>
                <w:color w:val="000000"/>
              </w:rPr>
            </w:pPr>
          </w:p>
        </w:tc>
        <w:tc>
          <w:tcPr>
            <w:tcW w:w="577" w:type="dxa"/>
            <w:gridSpan w:val="3"/>
            <w:shd w:val="clear" w:color="auto" w:fill="F2F2F2"/>
          </w:tcPr>
          <w:p w:rsidR="00020F52" w:rsidRPr="003411F9" w:rsidRDefault="00020F52" w:rsidP="00020F52">
            <w:pPr>
              <w:spacing w:after="0" w:line="240" w:lineRule="auto"/>
              <w:rPr>
                <w:rFonts w:ascii="Times New Roman" w:eastAsia="Times New Roman" w:hAnsi="Times New Roman" w:cs="Times New Roman"/>
                <w:b/>
                <w:noProof/>
                <w:color w:val="000000"/>
                <w:lang w:val="sr-Latn-RS"/>
              </w:rPr>
            </w:pPr>
          </w:p>
        </w:tc>
        <w:tc>
          <w:tcPr>
            <w:tcW w:w="440" w:type="dxa"/>
            <w:gridSpan w:val="2"/>
            <w:shd w:val="clear" w:color="auto" w:fill="F2F2F2"/>
          </w:tcPr>
          <w:p w:rsidR="00020F52" w:rsidRPr="003411F9" w:rsidRDefault="00020F52" w:rsidP="00020F52">
            <w:pPr>
              <w:spacing w:after="0" w:line="240" w:lineRule="auto"/>
              <w:rPr>
                <w:rFonts w:ascii="Times New Roman" w:eastAsia="Times New Roman" w:hAnsi="Times New Roman" w:cs="Times New Roman"/>
                <w:b/>
                <w:noProof/>
                <w:color w:val="000000"/>
                <w:lang w:val="sr-Latn-RS"/>
              </w:rPr>
            </w:pPr>
          </w:p>
        </w:tc>
        <w:tc>
          <w:tcPr>
            <w:tcW w:w="584" w:type="dxa"/>
            <w:shd w:val="clear" w:color="auto" w:fill="F2F2F2"/>
          </w:tcPr>
          <w:p w:rsidR="00020F52" w:rsidRPr="003411F9" w:rsidRDefault="00020F52" w:rsidP="00020F52">
            <w:pPr>
              <w:spacing w:after="0" w:line="240" w:lineRule="auto"/>
              <w:rPr>
                <w:rFonts w:ascii="Times New Roman" w:eastAsia="Times New Roman" w:hAnsi="Times New Roman" w:cs="Times New Roman"/>
                <w:b/>
                <w:noProof/>
                <w:color w:val="000000"/>
                <w:lang w:val="sr-Latn-RS"/>
              </w:rPr>
            </w:pPr>
          </w:p>
        </w:tc>
        <w:tc>
          <w:tcPr>
            <w:tcW w:w="577" w:type="dxa"/>
            <w:shd w:val="clear" w:color="auto" w:fill="F2F2F2"/>
          </w:tcPr>
          <w:p w:rsidR="00020F52" w:rsidRPr="003411F9" w:rsidRDefault="00287779" w:rsidP="00020F52">
            <w:pPr>
              <w:spacing w:after="0" w:line="240" w:lineRule="auto"/>
              <w:rPr>
                <w:rFonts w:ascii="Times New Roman" w:eastAsia="Times New Roman" w:hAnsi="Times New Roman" w:cs="Times New Roman"/>
                <w:b/>
                <w:noProof/>
                <w:color w:val="000000"/>
                <w:lang w:val="sr-Latn-RS"/>
              </w:rPr>
            </w:pPr>
            <w:r>
              <w:rPr>
                <w:rFonts w:ascii="Times New Roman" w:eastAsia="Times New Roman" w:hAnsi="Times New Roman" w:cs="Times New Roman"/>
                <w:b/>
                <w:noProof/>
                <w:color w:val="000000"/>
                <w:lang w:val="sr-Latn-RS"/>
              </w:rPr>
              <w:t>91</w:t>
            </w:r>
          </w:p>
        </w:tc>
        <w:tc>
          <w:tcPr>
            <w:tcW w:w="575" w:type="dxa"/>
            <w:gridSpan w:val="2"/>
            <w:shd w:val="clear" w:color="auto" w:fill="F2F2F2"/>
          </w:tcPr>
          <w:p w:rsidR="00020F52" w:rsidRPr="00401157" w:rsidRDefault="00287779" w:rsidP="00020F52">
            <w:pPr>
              <w:spacing w:after="0" w:line="240" w:lineRule="auto"/>
              <w:rPr>
                <w:rFonts w:ascii="Times New Roman" w:eastAsia="Times New Roman" w:hAnsi="Times New Roman" w:cs="Times New Roman"/>
                <w:b/>
                <w:noProof/>
                <w:color w:val="000000"/>
                <w:lang w:val="sr-Latn-RS"/>
              </w:rPr>
            </w:pPr>
            <w:r>
              <w:rPr>
                <w:rFonts w:ascii="Times New Roman" w:eastAsia="Times New Roman" w:hAnsi="Times New Roman" w:cs="Times New Roman"/>
                <w:b/>
                <w:noProof/>
                <w:color w:val="000000"/>
                <w:lang w:val="sr-Latn-RS"/>
              </w:rPr>
              <w:t>74</w:t>
            </w:r>
          </w:p>
        </w:tc>
        <w:tc>
          <w:tcPr>
            <w:tcW w:w="585" w:type="dxa"/>
            <w:gridSpan w:val="2"/>
            <w:shd w:val="clear" w:color="auto" w:fill="F2F2F2"/>
          </w:tcPr>
          <w:p w:rsidR="00020F52" w:rsidRPr="00401157" w:rsidRDefault="00287779" w:rsidP="00020F52">
            <w:pPr>
              <w:spacing w:after="0" w:line="240" w:lineRule="auto"/>
              <w:rPr>
                <w:rFonts w:ascii="Times New Roman" w:eastAsia="Times New Roman" w:hAnsi="Times New Roman" w:cs="Times New Roman"/>
                <w:b/>
                <w:noProof/>
                <w:color w:val="000000"/>
                <w:lang w:val="sr-Latn-RS"/>
              </w:rPr>
            </w:pPr>
            <w:r>
              <w:rPr>
                <w:rFonts w:ascii="Times New Roman" w:eastAsia="Times New Roman" w:hAnsi="Times New Roman" w:cs="Times New Roman"/>
                <w:b/>
                <w:noProof/>
                <w:color w:val="000000"/>
                <w:lang w:val="sr-Latn-RS"/>
              </w:rPr>
              <w:t>165</w:t>
            </w:r>
          </w:p>
        </w:tc>
      </w:tr>
      <w:tr w:rsidR="00FB7ACE" w:rsidRPr="006C10EB" w:rsidTr="00FB7ACE">
        <w:trPr>
          <w:trHeight w:val="312"/>
        </w:trPr>
        <w:tc>
          <w:tcPr>
            <w:tcW w:w="1242" w:type="dxa"/>
            <w:shd w:val="clear" w:color="auto" w:fill="F2F2F2"/>
          </w:tcPr>
          <w:p w:rsidR="00FB7ACE" w:rsidRDefault="00FB7ACE" w:rsidP="00020F52">
            <w:pPr>
              <w:spacing w:after="0" w:line="240" w:lineRule="auto"/>
              <w:jc w:val="center"/>
              <w:rPr>
                <w:rFonts w:ascii="Times New Roman" w:eastAsia="Times New Roman" w:hAnsi="Times New Roman" w:cs="Times New Roman"/>
                <w:b/>
                <w:noProof/>
                <w:sz w:val="20"/>
                <w:szCs w:val="20"/>
                <w:lang w:val="sr-Cyrl-RS"/>
              </w:rPr>
            </w:pPr>
            <w:r>
              <w:rPr>
                <w:rFonts w:ascii="Times New Roman" w:eastAsia="Times New Roman" w:hAnsi="Times New Roman" w:cs="Times New Roman"/>
                <w:b/>
                <w:noProof/>
                <w:sz w:val="20"/>
                <w:szCs w:val="20"/>
                <w:lang w:val="sr-Cyrl-RS"/>
              </w:rPr>
              <w:t>Свега:</w:t>
            </w:r>
          </w:p>
          <w:p w:rsidR="00FB7ACE" w:rsidRPr="00FB7ACE" w:rsidRDefault="00FB7ACE" w:rsidP="00020F52">
            <w:pPr>
              <w:spacing w:after="0" w:line="240" w:lineRule="auto"/>
              <w:jc w:val="center"/>
              <w:rPr>
                <w:rFonts w:ascii="Times New Roman" w:eastAsia="Times New Roman" w:hAnsi="Times New Roman" w:cs="Times New Roman"/>
                <w:b/>
                <w:noProof/>
                <w:sz w:val="20"/>
                <w:szCs w:val="20"/>
                <w:lang w:val="sr-Cyrl-RS"/>
              </w:rPr>
            </w:pPr>
            <w:r w:rsidRPr="001477AC">
              <w:rPr>
                <w:rFonts w:ascii="Times New Roman" w:eastAsia="Times New Roman" w:hAnsi="Times New Roman" w:cs="Times New Roman"/>
                <w:b/>
                <w:noProof/>
                <w:sz w:val="24"/>
                <w:szCs w:val="24"/>
                <w:lang w:val="sr-Latn-CS"/>
              </w:rPr>
              <w:t>I</w:t>
            </w:r>
            <w:r>
              <w:rPr>
                <w:rFonts w:ascii="Times New Roman" w:eastAsia="Times New Roman" w:hAnsi="Times New Roman" w:cs="Times New Roman"/>
                <w:b/>
                <w:noProof/>
                <w:sz w:val="24"/>
                <w:szCs w:val="24"/>
                <w:lang w:val="sr-Cyrl-RS"/>
              </w:rPr>
              <w:t>-</w:t>
            </w:r>
            <w:r w:rsidRPr="001477AC">
              <w:rPr>
                <w:rFonts w:ascii="Times New Roman" w:eastAsia="Times New Roman" w:hAnsi="Times New Roman" w:cs="Times New Roman"/>
                <w:b/>
                <w:noProof/>
                <w:sz w:val="24"/>
                <w:szCs w:val="24"/>
                <w:lang w:val="sr-Latn-CS"/>
              </w:rPr>
              <w:t xml:space="preserve"> IV</w:t>
            </w:r>
          </w:p>
        </w:tc>
        <w:tc>
          <w:tcPr>
            <w:tcW w:w="693" w:type="dxa"/>
            <w:shd w:val="clear" w:color="auto" w:fill="F2F2F2"/>
          </w:tcPr>
          <w:p w:rsidR="00FB7ACE" w:rsidRDefault="00FB7ACE" w:rsidP="00020F52">
            <w:pPr>
              <w:spacing w:after="0" w:line="240" w:lineRule="auto"/>
              <w:rPr>
                <w:rFonts w:ascii="Times New Roman" w:eastAsia="Times New Roman" w:hAnsi="Times New Roman" w:cs="Times New Roman"/>
                <w:b/>
                <w:noProof/>
                <w:color w:val="000000"/>
                <w:lang w:val="sr-Cyrl-RS"/>
              </w:rPr>
            </w:pPr>
            <w:r>
              <w:rPr>
                <w:rFonts w:ascii="Times New Roman" w:eastAsia="Times New Roman" w:hAnsi="Times New Roman" w:cs="Times New Roman"/>
                <w:b/>
                <w:noProof/>
                <w:color w:val="000000"/>
                <w:lang w:val="sr-Cyrl-RS"/>
              </w:rPr>
              <w:t>319</w:t>
            </w:r>
          </w:p>
          <w:p w:rsidR="00FB7ACE" w:rsidRDefault="00FB7ACE" w:rsidP="00020F52">
            <w:pPr>
              <w:spacing w:after="0" w:line="240" w:lineRule="auto"/>
              <w:rPr>
                <w:rFonts w:ascii="Times New Roman" w:eastAsia="Times New Roman" w:hAnsi="Times New Roman" w:cs="Times New Roman"/>
                <w:b/>
                <w:noProof/>
                <w:color w:val="000000"/>
                <w:lang w:val="sr-Cyrl-RS"/>
              </w:rPr>
            </w:pPr>
          </w:p>
        </w:tc>
        <w:tc>
          <w:tcPr>
            <w:tcW w:w="583" w:type="dxa"/>
            <w:shd w:val="clear" w:color="auto" w:fill="F2F2F2"/>
          </w:tcPr>
          <w:p w:rsidR="00FB7ACE" w:rsidRDefault="00FB7ACE" w:rsidP="00020F52">
            <w:pPr>
              <w:spacing w:after="0" w:line="240" w:lineRule="auto"/>
              <w:rPr>
                <w:rFonts w:ascii="Times New Roman" w:eastAsia="Times New Roman" w:hAnsi="Times New Roman" w:cs="Times New Roman"/>
                <w:b/>
                <w:noProof/>
                <w:color w:val="000000"/>
                <w:lang w:val="sr-Cyrl-RS"/>
              </w:rPr>
            </w:pPr>
            <w:r>
              <w:rPr>
                <w:rFonts w:ascii="Times New Roman" w:eastAsia="Times New Roman" w:hAnsi="Times New Roman" w:cs="Times New Roman"/>
                <w:b/>
                <w:noProof/>
                <w:color w:val="000000"/>
                <w:lang w:val="sr-Cyrl-RS"/>
              </w:rPr>
              <w:t>280</w:t>
            </w:r>
          </w:p>
        </w:tc>
        <w:tc>
          <w:tcPr>
            <w:tcW w:w="709" w:type="dxa"/>
            <w:shd w:val="clear" w:color="auto" w:fill="F2F2F2"/>
          </w:tcPr>
          <w:p w:rsidR="00FB7ACE" w:rsidRPr="00FB7ACE" w:rsidRDefault="00FB7ACE" w:rsidP="00020F52">
            <w:pPr>
              <w:spacing w:after="0" w:line="240" w:lineRule="auto"/>
              <w:rPr>
                <w:rFonts w:ascii="Times New Roman" w:eastAsia="Times New Roman" w:hAnsi="Times New Roman" w:cs="Times New Roman"/>
                <w:b/>
                <w:noProof/>
                <w:color w:val="000000"/>
                <w:lang w:val="sr-Cyrl-RS"/>
              </w:rPr>
            </w:pPr>
            <w:r>
              <w:rPr>
                <w:rFonts w:ascii="Times New Roman" w:eastAsia="Times New Roman" w:hAnsi="Times New Roman" w:cs="Times New Roman"/>
                <w:b/>
                <w:noProof/>
                <w:color w:val="000000"/>
                <w:lang w:val="sr-Cyrl-RS"/>
              </w:rPr>
              <w:t>599</w:t>
            </w:r>
          </w:p>
        </w:tc>
        <w:tc>
          <w:tcPr>
            <w:tcW w:w="406" w:type="dxa"/>
            <w:shd w:val="clear" w:color="auto" w:fill="F2F2F2"/>
          </w:tcPr>
          <w:p w:rsidR="00FB7ACE" w:rsidRPr="003411F9" w:rsidRDefault="00FB7ACE" w:rsidP="00020F52">
            <w:pPr>
              <w:spacing w:after="0" w:line="240" w:lineRule="auto"/>
              <w:rPr>
                <w:rFonts w:ascii="Times New Roman" w:eastAsia="Times New Roman" w:hAnsi="Times New Roman" w:cs="Times New Roman"/>
                <w:b/>
                <w:noProof/>
                <w:color w:val="000000"/>
                <w:lang w:val="sr-Latn-RS"/>
              </w:rPr>
            </w:pPr>
          </w:p>
        </w:tc>
        <w:tc>
          <w:tcPr>
            <w:tcW w:w="574" w:type="dxa"/>
            <w:gridSpan w:val="2"/>
            <w:shd w:val="clear" w:color="auto" w:fill="F2F2F2"/>
          </w:tcPr>
          <w:p w:rsidR="00FB7ACE" w:rsidRPr="003411F9" w:rsidRDefault="00FB7ACE" w:rsidP="00020F52">
            <w:pPr>
              <w:spacing w:after="0" w:line="240" w:lineRule="auto"/>
              <w:rPr>
                <w:rFonts w:ascii="Times New Roman" w:eastAsia="Times New Roman" w:hAnsi="Times New Roman" w:cs="Times New Roman"/>
                <w:b/>
                <w:noProof/>
                <w:color w:val="000000"/>
                <w:lang w:val="sr-Latn-RS"/>
              </w:rPr>
            </w:pPr>
          </w:p>
        </w:tc>
        <w:tc>
          <w:tcPr>
            <w:tcW w:w="588" w:type="dxa"/>
            <w:gridSpan w:val="2"/>
            <w:shd w:val="clear" w:color="auto" w:fill="F2F2F2"/>
          </w:tcPr>
          <w:p w:rsidR="00FB7ACE" w:rsidRPr="003411F9" w:rsidRDefault="00FB7ACE" w:rsidP="00020F52">
            <w:pPr>
              <w:spacing w:after="0" w:line="240" w:lineRule="auto"/>
              <w:rPr>
                <w:rFonts w:ascii="Times New Roman" w:eastAsia="Times New Roman" w:hAnsi="Times New Roman" w:cs="Times New Roman"/>
                <w:b/>
                <w:noProof/>
                <w:color w:val="000000"/>
                <w:lang w:val="sr-Latn-RS"/>
              </w:rPr>
            </w:pPr>
          </w:p>
        </w:tc>
        <w:tc>
          <w:tcPr>
            <w:tcW w:w="507" w:type="dxa"/>
            <w:shd w:val="clear" w:color="auto" w:fill="F2F2F2"/>
          </w:tcPr>
          <w:p w:rsidR="00FB7ACE" w:rsidRPr="003411F9" w:rsidRDefault="00FB7ACE" w:rsidP="00020F52">
            <w:pPr>
              <w:spacing w:after="0" w:line="240" w:lineRule="auto"/>
              <w:rPr>
                <w:rFonts w:ascii="Times New Roman" w:eastAsia="Times New Roman" w:hAnsi="Times New Roman" w:cs="Times New Roman"/>
                <w:b/>
                <w:noProof/>
                <w:color w:val="000000"/>
                <w:lang w:val="sr-Latn-RS"/>
              </w:rPr>
            </w:pPr>
          </w:p>
        </w:tc>
        <w:tc>
          <w:tcPr>
            <w:tcW w:w="650" w:type="dxa"/>
            <w:shd w:val="clear" w:color="auto" w:fill="F2F2F2"/>
          </w:tcPr>
          <w:p w:rsidR="00FB7ACE" w:rsidRPr="003411F9" w:rsidRDefault="00FB7ACE" w:rsidP="00020F52">
            <w:pPr>
              <w:spacing w:after="0" w:line="240" w:lineRule="auto"/>
              <w:rPr>
                <w:rFonts w:ascii="Times New Roman" w:eastAsia="Times New Roman" w:hAnsi="Times New Roman" w:cs="Times New Roman"/>
                <w:b/>
                <w:noProof/>
                <w:color w:val="000000"/>
                <w:lang w:val="sr-Latn-RS"/>
              </w:rPr>
            </w:pPr>
          </w:p>
        </w:tc>
        <w:tc>
          <w:tcPr>
            <w:tcW w:w="585" w:type="dxa"/>
            <w:shd w:val="clear" w:color="auto" w:fill="F2F2F2"/>
          </w:tcPr>
          <w:p w:rsidR="00FB7ACE" w:rsidRPr="003411F9" w:rsidRDefault="00FB7ACE" w:rsidP="00020F52">
            <w:pPr>
              <w:spacing w:after="0" w:line="240" w:lineRule="auto"/>
              <w:rPr>
                <w:rFonts w:ascii="Times New Roman" w:eastAsia="Times New Roman" w:hAnsi="Times New Roman" w:cs="Times New Roman"/>
                <w:b/>
                <w:noProof/>
                <w:color w:val="000000"/>
                <w:lang w:val="sr-Latn-RS"/>
              </w:rPr>
            </w:pPr>
          </w:p>
        </w:tc>
        <w:tc>
          <w:tcPr>
            <w:tcW w:w="577" w:type="dxa"/>
            <w:gridSpan w:val="2"/>
            <w:shd w:val="clear" w:color="auto" w:fill="F2F2F2"/>
          </w:tcPr>
          <w:p w:rsidR="00FB7ACE" w:rsidRPr="003411F9" w:rsidRDefault="00FB7ACE" w:rsidP="00020F52">
            <w:pPr>
              <w:spacing w:after="0" w:line="240" w:lineRule="auto"/>
              <w:rPr>
                <w:rFonts w:ascii="Times New Roman" w:eastAsia="Times New Roman" w:hAnsi="Times New Roman" w:cs="Times New Roman"/>
                <w:b/>
                <w:noProof/>
                <w:color w:val="000000"/>
                <w:lang w:val="sr-Latn-RS"/>
              </w:rPr>
            </w:pPr>
          </w:p>
        </w:tc>
        <w:tc>
          <w:tcPr>
            <w:tcW w:w="575" w:type="dxa"/>
            <w:gridSpan w:val="2"/>
            <w:shd w:val="clear" w:color="auto" w:fill="F2F2F2"/>
          </w:tcPr>
          <w:p w:rsidR="00FB7ACE" w:rsidRPr="003411F9" w:rsidRDefault="00FB7ACE" w:rsidP="00020F52">
            <w:pPr>
              <w:spacing w:after="0" w:line="240" w:lineRule="auto"/>
              <w:rPr>
                <w:rFonts w:ascii="Times New Roman" w:eastAsia="Times New Roman" w:hAnsi="Times New Roman" w:cs="Times New Roman"/>
                <w:b/>
                <w:noProof/>
                <w:color w:val="000000"/>
                <w:lang w:val="sr-Latn-RS"/>
              </w:rPr>
            </w:pPr>
          </w:p>
        </w:tc>
        <w:tc>
          <w:tcPr>
            <w:tcW w:w="584" w:type="dxa"/>
            <w:shd w:val="clear" w:color="auto" w:fill="F2F2F2"/>
          </w:tcPr>
          <w:p w:rsidR="00FB7ACE" w:rsidRPr="003411F9" w:rsidRDefault="00FB7ACE" w:rsidP="00020F52">
            <w:pPr>
              <w:spacing w:after="0" w:line="240" w:lineRule="auto"/>
              <w:rPr>
                <w:rFonts w:ascii="Times New Roman" w:eastAsia="Times New Roman" w:hAnsi="Times New Roman" w:cs="Times New Roman"/>
                <w:b/>
                <w:noProof/>
                <w:color w:val="000000"/>
                <w:lang w:val="sr-Latn-RS"/>
              </w:rPr>
            </w:pPr>
          </w:p>
        </w:tc>
        <w:tc>
          <w:tcPr>
            <w:tcW w:w="582" w:type="dxa"/>
            <w:gridSpan w:val="2"/>
            <w:shd w:val="clear" w:color="auto" w:fill="F2F2F2"/>
          </w:tcPr>
          <w:p w:rsidR="00FB7ACE" w:rsidRPr="006C10EB" w:rsidRDefault="00FB7ACE" w:rsidP="00020F52">
            <w:pPr>
              <w:spacing w:after="0" w:line="240" w:lineRule="auto"/>
              <w:rPr>
                <w:rFonts w:ascii="Times New Roman" w:eastAsia="Times New Roman" w:hAnsi="Times New Roman" w:cs="Times New Roman"/>
                <w:b/>
                <w:noProof/>
                <w:color w:val="000000"/>
              </w:rPr>
            </w:pPr>
          </w:p>
        </w:tc>
        <w:tc>
          <w:tcPr>
            <w:tcW w:w="581" w:type="dxa"/>
            <w:gridSpan w:val="2"/>
            <w:shd w:val="clear" w:color="auto" w:fill="F2F2F2"/>
          </w:tcPr>
          <w:p w:rsidR="00FB7ACE" w:rsidRPr="006C10EB" w:rsidRDefault="00FB7ACE" w:rsidP="00020F52">
            <w:pPr>
              <w:spacing w:after="0" w:line="240" w:lineRule="auto"/>
              <w:rPr>
                <w:rFonts w:ascii="Times New Roman" w:eastAsia="Times New Roman" w:hAnsi="Times New Roman" w:cs="Times New Roman"/>
                <w:b/>
                <w:noProof/>
                <w:color w:val="000000"/>
              </w:rPr>
            </w:pPr>
          </w:p>
        </w:tc>
        <w:tc>
          <w:tcPr>
            <w:tcW w:w="647" w:type="dxa"/>
            <w:gridSpan w:val="3"/>
            <w:shd w:val="clear" w:color="auto" w:fill="F2F2F2"/>
          </w:tcPr>
          <w:p w:rsidR="00FB7ACE" w:rsidRPr="006C10EB" w:rsidRDefault="00FB7ACE" w:rsidP="00020F52">
            <w:pPr>
              <w:spacing w:after="0" w:line="240" w:lineRule="auto"/>
              <w:rPr>
                <w:rFonts w:ascii="Times New Roman" w:eastAsia="Times New Roman" w:hAnsi="Times New Roman" w:cs="Times New Roman"/>
                <w:b/>
                <w:noProof/>
                <w:color w:val="000000"/>
              </w:rPr>
            </w:pPr>
          </w:p>
        </w:tc>
        <w:tc>
          <w:tcPr>
            <w:tcW w:w="521" w:type="dxa"/>
            <w:shd w:val="clear" w:color="auto" w:fill="F2F2F2"/>
          </w:tcPr>
          <w:p w:rsidR="00FB7ACE" w:rsidRPr="006C10EB" w:rsidRDefault="00FB7ACE" w:rsidP="00020F52">
            <w:pPr>
              <w:spacing w:after="0" w:line="240" w:lineRule="auto"/>
              <w:rPr>
                <w:rFonts w:ascii="Times New Roman" w:eastAsia="Times New Roman" w:hAnsi="Times New Roman" w:cs="Times New Roman"/>
                <w:b/>
                <w:noProof/>
                <w:color w:val="000000"/>
              </w:rPr>
            </w:pPr>
          </w:p>
        </w:tc>
        <w:tc>
          <w:tcPr>
            <w:tcW w:w="576" w:type="dxa"/>
            <w:shd w:val="clear" w:color="auto" w:fill="F2F2F2"/>
          </w:tcPr>
          <w:p w:rsidR="00FB7ACE" w:rsidRPr="006C10EB" w:rsidRDefault="00FB7ACE" w:rsidP="00020F52">
            <w:pPr>
              <w:spacing w:after="0" w:line="240" w:lineRule="auto"/>
              <w:rPr>
                <w:rFonts w:ascii="Times New Roman" w:eastAsia="Times New Roman" w:hAnsi="Times New Roman" w:cs="Times New Roman"/>
                <w:b/>
                <w:noProof/>
                <w:color w:val="000000"/>
              </w:rPr>
            </w:pPr>
          </w:p>
        </w:tc>
        <w:tc>
          <w:tcPr>
            <w:tcW w:w="584" w:type="dxa"/>
            <w:shd w:val="clear" w:color="auto" w:fill="F2F2F2"/>
          </w:tcPr>
          <w:p w:rsidR="00FB7ACE" w:rsidRPr="006C10EB" w:rsidRDefault="00FB7ACE" w:rsidP="00020F52">
            <w:pPr>
              <w:spacing w:after="0" w:line="240" w:lineRule="auto"/>
              <w:rPr>
                <w:rFonts w:ascii="Times New Roman" w:eastAsia="Times New Roman" w:hAnsi="Times New Roman" w:cs="Times New Roman"/>
                <w:b/>
                <w:noProof/>
                <w:color w:val="000000"/>
              </w:rPr>
            </w:pPr>
          </w:p>
        </w:tc>
        <w:tc>
          <w:tcPr>
            <w:tcW w:w="577" w:type="dxa"/>
            <w:gridSpan w:val="3"/>
            <w:shd w:val="clear" w:color="auto" w:fill="F2F2F2"/>
          </w:tcPr>
          <w:p w:rsidR="00FB7ACE" w:rsidRPr="003411F9" w:rsidRDefault="00FB7ACE" w:rsidP="00020F52">
            <w:pPr>
              <w:spacing w:after="0" w:line="240" w:lineRule="auto"/>
              <w:rPr>
                <w:rFonts w:ascii="Times New Roman" w:eastAsia="Times New Roman" w:hAnsi="Times New Roman" w:cs="Times New Roman"/>
                <w:b/>
                <w:noProof/>
                <w:color w:val="000000"/>
                <w:lang w:val="sr-Latn-RS"/>
              </w:rPr>
            </w:pPr>
          </w:p>
        </w:tc>
        <w:tc>
          <w:tcPr>
            <w:tcW w:w="440" w:type="dxa"/>
            <w:gridSpan w:val="2"/>
            <w:shd w:val="clear" w:color="auto" w:fill="F2F2F2"/>
          </w:tcPr>
          <w:p w:rsidR="00FB7ACE" w:rsidRPr="003411F9" w:rsidRDefault="00FB7ACE" w:rsidP="00020F52">
            <w:pPr>
              <w:spacing w:after="0" w:line="240" w:lineRule="auto"/>
              <w:rPr>
                <w:rFonts w:ascii="Times New Roman" w:eastAsia="Times New Roman" w:hAnsi="Times New Roman" w:cs="Times New Roman"/>
                <w:b/>
                <w:noProof/>
                <w:color w:val="000000"/>
                <w:lang w:val="sr-Latn-RS"/>
              </w:rPr>
            </w:pPr>
          </w:p>
        </w:tc>
        <w:tc>
          <w:tcPr>
            <w:tcW w:w="584" w:type="dxa"/>
            <w:shd w:val="clear" w:color="auto" w:fill="F2F2F2"/>
          </w:tcPr>
          <w:p w:rsidR="00FB7ACE" w:rsidRPr="003411F9" w:rsidRDefault="00FB7ACE" w:rsidP="00020F52">
            <w:pPr>
              <w:spacing w:after="0" w:line="240" w:lineRule="auto"/>
              <w:rPr>
                <w:rFonts w:ascii="Times New Roman" w:eastAsia="Times New Roman" w:hAnsi="Times New Roman" w:cs="Times New Roman"/>
                <w:b/>
                <w:noProof/>
                <w:color w:val="000000"/>
                <w:lang w:val="sr-Latn-RS"/>
              </w:rPr>
            </w:pPr>
          </w:p>
        </w:tc>
        <w:tc>
          <w:tcPr>
            <w:tcW w:w="577" w:type="dxa"/>
            <w:shd w:val="clear" w:color="auto" w:fill="F2F2F2"/>
          </w:tcPr>
          <w:p w:rsidR="00FB7ACE" w:rsidRPr="00A91B1F" w:rsidRDefault="00A91B1F" w:rsidP="00020F52">
            <w:pPr>
              <w:spacing w:after="0" w:line="240" w:lineRule="auto"/>
              <w:rPr>
                <w:rFonts w:ascii="Times New Roman" w:eastAsia="Times New Roman" w:hAnsi="Times New Roman" w:cs="Times New Roman"/>
                <w:b/>
                <w:noProof/>
                <w:color w:val="000000"/>
                <w:lang w:val="sr-Cyrl-RS"/>
              </w:rPr>
            </w:pPr>
            <w:r>
              <w:rPr>
                <w:rFonts w:ascii="Times New Roman" w:eastAsia="Times New Roman" w:hAnsi="Times New Roman" w:cs="Times New Roman"/>
                <w:b/>
                <w:noProof/>
                <w:color w:val="000000"/>
                <w:lang w:val="sr-Cyrl-RS"/>
              </w:rPr>
              <w:t>320</w:t>
            </w:r>
          </w:p>
        </w:tc>
        <w:tc>
          <w:tcPr>
            <w:tcW w:w="575" w:type="dxa"/>
            <w:gridSpan w:val="2"/>
            <w:shd w:val="clear" w:color="auto" w:fill="F2F2F2"/>
          </w:tcPr>
          <w:p w:rsidR="00FB7ACE" w:rsidRPr="00A91B1F" w:rsidRDefault="00A91B1F" w:rsidP="00020F52">
            <w:pPr>
              <w:spacing w:after="0" w:line="240" w:lineRule="auto"/>
              <w:rPr>
                <w:rFonts w:ascii="Times New Roman" w:eastAsia="Times New Roman" w:hAnsi="Times New Roman" w:cs="Times New Roman"/>
                <w:b/>
                <w:noProof/>
                <w:color w:val="000000"/>
                <w:lang w:val="sr-Cyrl-RS"/>
              </w:rPr>
            </w:pPr>
            <w:r>
              <w:rPr>
                <w:rFonts w:ascii="Times New Roman" w:eastAsia="Times New Roman" w:hAnsi="Times New Roman" w:cs="Times New Roman"/>
                <w:b/>
                <w:noProof/>
                <w:color w:val="000000"/>
                <w:lang w:val="sr-Cyrl-RS"/>
              </w:rPr>
              <w:t>278</w:t>
            </w:r>
          </w:p>
        </w:tc>
        <w:tc>
          <w:tcPr>
            <w:tcW w:w="585" w:type="dxa"/>
            <w:gridSpan w:val="2"/>
            <w:shd w:val="clear" w:color="auto" w:fill="F2F2F2"/>
          </w:tcPr>
          <w:p w:rsidR="00FB7ACE" w:rsidRPr="00A91B1F" w:rsidRDefault="00A91B1F" w:rsidP="00020F52">
            <w:pPr>
              <w:spacing w:after="0" w:line="240" w:lineRule="auto"/>
              <w:rPr>
                <w:rFonts w:ascii="Times New Roman" w:eastAsia="Times New Roman" w:hAnsi="Times New Roman" w:cs="Times New Roman"/>
                <w:b/>
                <w:noProof/>
                <w:color w:val="000000"/>
                <w:lang w:val="sr-Cyrl-RS"/>
              </w:rPr>
            </w:pPr>
            <w:r>
              <w:rPr>
                <w:rFonts w:ascii="Times New Roman" w:eastAsia="Times New Roman" w:hAnsi="Times New Roman" w:cs="Times New Roman"/>
                <w:b/>
                <w:noProof/>
                <w:color w:val="000000"/>
                <w:lang w:val="sr-Cyrl-RS"/>
              </w:rPr>
              <w:t>598</w:t>
            </w:r>
          </w:p>
        </w:tc>
      </w:tr>
    </w:tbl>
    <w:p w:rsidR="006C10EB" w:rsidRPr="006C10EB" w:rsidRDefault="006C10EB" w:rsidP="006C10EB">
      <w:pPr>
        <w:spacing w:after="0" w:line="240" w:lineRule="auto"/>
        <w:rPr>
          <w:rFonts w:ascii="Times New Roman" w:eastAsia="Times New Roman" w:hAnsi="Times New Roman" w:cs="Times New Roman"/>
          <w:b/>
          <w:noProof/>
          <w:sz w:val="24"/>
          <w:szCs w:val="24"/>
        </w:rPr>
      </w:pPr>
    </w:p>
    <w:p w:rsidR="00B975EB" w:rsidRDefault="00B975EB" w:rsidP="006C10EB">
      <w:pPr>
        <w:spacing w:after="0" w:line="240" w:lineRule="auto"/>
        <w:rPr>
          <w:rFonts w:ascii="Times New Roman" w:eastAsia="Times New Roman" w:hAnsi="Times New Roman" w:cs="Times New Roman"/>
          <w:b/>
          <w:noProof/>
          <w:sz w:val="24"/>
          <w:szCs w:val="24"/>
        </w:rPr>
      </w:pPr>
    </w:p>
    <w:p w:rsidR="00B975EB" w:rsidRDefault="00B975EB" w:rsidP="006C10EB">
      <w:pPr>
        <w:spacing w:after="0" w:line="240" w:lineRule="auto"/>
        <w:rPr>
          <w:rFonts w:ascii="Times New Roman" w:eastAsia="Times New Roman" w:hAnsi="Times New Roman" w:cs="Times New Roman"/>
          <w:b/>
          <w:noProof/>
          <w:sz w:val="24"/>
          <w:szCs w:val="24"/>
        </w:rPr>
      </w:pPr>
    </w:p>
    <w:p w:rsidR="00B975EB" w:rsidRDefault="00B975EB" w:rsidP="006C10EB">
      <w:pPr>
        <w:spacing w:after="0" w:line="240" w:lineRule="auto"/>
        <w:rPr>
          <w:rFonts w:ascii="Times New Roman" w:eastAsia="Times New Roman" w:hAnsi="Times New Roman" w:cs="Times New Roman"/>
          <w:b/>
          <w:noProof/>
          <w:sz w:val="24"/>
          <w:szCs w:val="24"/>
        </w:rPr>
      </w:pPr>
    </w:p>
    <w:p w:rsidR="00B975EB" w:rsidRDefault="00B975EB" w:rsidP="006C10EB">
      <w:pPr>
        <w:spacing w:after="0" w:line="240" w:lineRule="auto"/>
        <w:rPr>
          <w:rFonts w:ascii="Times New Roman" w:eastAsia="Times New Roman" w:hAnsi="Times New Roman" w:cs="Times New Roman"/>
          <w:b/>
          <w:noProof/>
          <w:sz w:val="24"/>
          <w:szCs w:val="24"/>
        </w:rPr>
      </w:pPr>
    </w:p>
    <w:p w:rsidR="00B975EB" w:rsidRDefault="00B975EB" w:rsidP="006C10EB">
      <w:pPr>
        <w:spacing w:after="0" w:line="240" w:lineRule="auto"/>
        <w:rPr>
          <w:rFonts w:ascii="Times New Roman" w:eastAsia="Times New Roman" w:hAnsi="Times New Roman" w:cs="Times New Roman"/>
          <w:b/>
          <w:noProof/>
          <w:sz w:val="24"/>
          <w:szCs w:val="24"/>
        </w:rPr>
      </w:pPr>
    </w:p>
    <w:p w:rsidR="00B975EB" w:rsidRDefault="00B975EB" w:rsidP="006C10EB">
      <w:pPr>
        <w:spacing w:after="0" w:line="240" w:lineRule="auto"/>
        <w:rPr>
          <w:rFonts w:ascii="Times New Roman" w:eastAsia="Times New Roman" w:hAnsi="Times New Roman" w:cs="Times New Roman"/>
          <w:b/>
          <w:noProof/>
          <w:sz w:val="24"/>
          <w:szCs w:val="24"/>
        </w:rPr>
      </w:pPr>
    </w:p>
    <w:p w:rsidR="00B975EB" w:rsidRDefault="00B975EB" w:rsidP="006C10EB">
      <w:pPr>
        <w:spacing w:after="0" w:line="240" w:lineRule="auto"/>
        <w:rPr>
          <w:rFonts w:ascii="Times New Roman" w:eastAsia="Times New Roman" w:hAnsi="Times New Roman" w:cs="Times New Roman"/>
          <w:b/>
          <w:noProof/>
          <w:sz w:val="24"/>
          <w:szCs w:val="24"/>
        </w:rPr>
      </w:pPr>
    </w:p>
    <w:p w:rsidR="00B975EB" w:rsidRDefault="00B975EB" w:rsidP="006C10EB">
      <w:pPr>
        <w:spacing w:after="0" w:line="240" w:lineRule="auto"/>
        <w:rPr>
          <w:rFonts w:ascii="Times New Roman" w:eastAsia="Times New Roman" w:hAnsi="Times New Roman" w:cs="Times New Roman"/>
          <w:b/>
          <w:noProof/>
          <w:sz w:val="24"/>
          <w:szCs w:val="24"/>
        </w:rPr>
      </w:pPr>
    </w:p>
    <w:p w:rsidR="00B975EB" w:rsidRDefault="00B975EB" w:rsidP="006C10EB">
      <w:pPr>
        <w:spacing w:after="0" w:line="240" w:lineRule="auto"/>
        <w:rPr>
          <w:rFonts w:ascii="Times New Roman" w:eastAsia="Times New Roman" w:hAnsi="Times New Roman" w:cs="Times New Roman"/>
          <w:b/>
          <w:noProof/>
          <w:sz w:val="24"/>
          <w:szCs w:val="24"/>
        </w:rPr>
      </w:pPr>
    </w:p>
    <w:p w:rsidR="00B975EB" w:rsidRDefault="00B975EB" w:rsidP="006C10EB">
      <w:pPr>
        <w:spacing w:after="0" w:line="240" w:lineRule="auto"/>
        <w:rPr>
          <w:rFonts w:ascii="Times New Roman" w:eastAsia="Times New Roman" w:hAnsi="Times New Roman" w:cs="Times New Roman"/>
          <w:b/>
          <w:noProof/>
          <w:sz w:val="24"/>
          <w:szCs w:val="24"/>
        </w:rPr>
      </w:pPr>
    </w:p>
    <w:p w:rsidR="00B975EB" w:rsidRDefault="00B975EB" w:rsidP="006C10EB">
      <w:pPr>
        <w:spacing w:after="0" w:line="240" w:lineRule="auto"/>
        <w:rPr>
          <w:rFonts w:ascii="Times New Roman" w:eastAsia="Times New Roman" w:hAnsi="Times New Roman" w:cs="Times New Roman"/>
          <w:b/>
          <w:noProof/>
          <w:sz w:val="24"/>
          <w:szCs w:val="24"/>
        </w:rPr>
      </w:pPr>
    </w:p>
    <w:p w:rsidR="00B975EB" w:rsidRDefault="00B975EB" w:rsidP="006C10EB">
      <w:pPr>
        <w:spacing w:after="0" w:line="240" w:lineRule="auto"/>
        <w:rPr>
          <w:rFonts w:ascii="Times New Roman" w:eastAsia="Times New Roman" w:hAnsi="Times New Roman" w:cs="Times New Roman"/>
          <w:b/>
          <w:noProof/>
          <w:sz w:val="24"/>
          <w:szCs w:val="24"/>
        </w:rPr>
      </w:pPr>
    </w:p>
    <w:p w:rsidR="00B975EB" w:rsidRDefault="00B975EB" w:rsidP="006C10EB">
      <w:pPr>
        <w:spacing w:after="0" w:line="240" w:lineRule="auto"/>
        <w:rPr>
          <w:rFonts w:ascii="Times New Roman" w:eastAsia="Times New Roman" w:hAnsi="Times New Roman" w:cs="Times New Roman"/>
          <w:b/>
          <w:noProof/>
          <w:sz w:val="24"/>
          <w:szCs w:val="24"/>
        </w:rPr>
      </w:pPr>
    </w:p>
    <w:p w:rsidR="00B975EB" w:rsidRDefault="00B975EB" w:rsidP="006C10EB">
      <w:pPr>
        <w:spacing w:after="0" w:line="240" w:lineRule="auto"/>
        <w:rPr>
          <w:rFonts w:ascii="Times New Roman" w:eastAsia="Times New Roman" w:hAnsi="Times New Roman" w:cs="Times New Roman"/>
          <w:b/>
          <w:noProof/>
          <w:sz w:val="24"/>
          <w:szCs w:val="24"/>
        </w:rPr>
      </w:pPr>
    </w:p>
    <w:p w:rsidR="006C10EB" w:rsidRPr="006C10EB" w:rsidRDefault="00F405FF" w:rsidP="006C10EB">
      <w:pPr>
        <w:spacing w:after="0" w:line="240" w:lineRule="auto"/>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rPr>
        <w:t>3.3.2</w:t>
      </w:r>
      <w:r w:rsidR="006C10EB" w:rsidRPr="006C10EB">
        <w:rPr>
          <w:rFonts w:ascii="Times New Roman" w:eastAsia="Times New Roman" w:hAnsi="Times New Roman" w:cs="Times New Roman"/>
          <w:b/>
          <w:noProof/>
          <w:sz w:val="24"/>
          <w:szCs w:val="24"/>
        </w:rPr>
        <w:t xml:space="preserve"> Кретање ученика у току школске године  </w:t>
      </w:r>
      <w:r w:rsidR="006C10EB" w:rsidRPr="005245F3">
        <w:rPr>
          <w:rFonts w:ascii="Times New Roman" w:eastAsia="Times New Roman" w:hAnsi="Times New Roman" w:cs="Times New Roman"/>
          <w:b/>
          <w:noProof/>
          <w:sz w:val="24"/>
          <w:szCs w:val="24"/>
        </w:rPr>
        <w:t xml:space="preserve">- </w:t>
      </w:r>
      <w:r w:rsidR="006C10EB" w:rsidRPr="006C10EB">
        <w:rPr>
          <w:rFonts w:ascii="Times New Roman" w:eastAsia="Times New Roman" w:hAnsi="Times New Roman" w:cs="Times New Roman"/>
          <w:b/>
          <w:noProof/>
          <w:sz w:val="24"/>
          <w:szCs w:val="24"/>
        </w:rPr>
        <w:t>издвојена одељења                                                                                                                                Разред:</w:t>
      </w:r>
      <w:r w:rsidR="006C10EB" w:rsidRPr="006C10EB">
        <w:rPr>
          <w:rFonts w:ascii="Times New Roman" w:eastAsia="Times New Roman" w:hAnsi="Times New Roman" w:cs="Times New Roman"/>
          <w:b/>
          <w:noProof/>
          <w:sz w:val="24"/>
          <w:szCs w:val="24"/>
          <w:lang w:val="sr-Latn-CS"/>
        </w:rPr>
        <w:t xml:space="preserve"> I</w:t>
      </w:r>
    </w:p>
    <w:tbl>
      <w:tblPr>
        <w:tblpPr w:leftFromText="180" w:rightFromText="180" w:vertAnchor="text" w:horzAnchor="margin" w:tblpY="514"/>
        <w:tblW w:w="15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41"/>
        <w:gridCol w:w="504"/>
        <w:gridCol w:w="522"/>
        <w:gridCol w:w="16"/>
        <w:gridCol w:w="585"/>
        <w:gridCol w:w="575"/>
        <w:gridCol w:w="14"/>
        <w:gridCol w:w="560"/>
        <w:gridCol w:w="28"/>
        <w:gridCol w:w="560"/>
        <w:gridCol w:w="580"/>
        <w:gridCol w:w="577"/>
        <w:gridCol w:w="585"/>
        <w:gridCol w:w="17"/>
        <w:gridCol w:w="560"/>
        <w:gridCol w:w="575"/>
        <w:gridCol w:w="17"/>
        <w:gridCol w:w="567"/>
        <w:gridCol w:w="21"/>
        <w:gridCol w:w="561"/>
        <w:gridCol w:w="13"/>
        <w:gridCol w:w="568"/>
        <w:gridCol w:w="6"/>
        <w:gridCol w:w="630"/>
        <w:gridCol w:w="11"/>
        <w:gridCol w:w="521"/>
        <w:gridCol w:w="576"/>
        <w:gridCol w:w="584"/>
        <w:gridCol w:w="18"/>
        <w:gridCol w:w="550"/>
        <w:gridCol w:w="9"/>
        <w:gridCol w:w="406"/>
        <w:gridCol w:w="34"/>
        <w:gridCol w:w="584"/>
        <w:gridCol w:w="577"/>
        <w:gridCol w:w="11"/>
        <w:gridCol w:w="564"/>
        <w:gridCol w:w="10"/>
        <w:gridCol w:w="575"/>
      </w:tblGrid>
      <w:tr w:rsidR="006C10EB" w:rsidRPr="006C10EB" w:rsidTr="007600BF">
        <w:tc>
          <w:tcPr>
            <w:tcW w:w="1641" w:type="dxa"/>
            <w:vMerge w:val="restart"/>
          </w:tcPr>
          <w:p w:rsidR="006C10EB" w:rsidRPr="006C10EB" w:rsidRDefault="006C10EB" w:rsidP="007600BF">
            <w:pPr>
              <w:spacing w:after="0" w:line="240" w:lineRule="auto"/>
              <w:rPr>
                <w:rFonts w:ascii="Times New Roman" w:eastAsia="Times New Roman" w:hAnsi="Times New Roman" w:cs="Times New Roman"/>
                <w:noProof/>
                <w:sz w:val="20"/>
                <w:szCs w:val="20"/>
              </w:rPr>
            </w:pPr>
          </w:p>
        </w:tc>
        <w:tc>
          <w:tcPr>
            <w:tcW w:w="1627" w:type="dxa"/>
            <w:gridSpan w:val="4"/>
            <w:vMerge w:val="restart"/>
          </w:tcPr>
          <w:p w:rsidR="006C10EB" w:rsidRPr="006C10EB" w:rsidRDefault="006C10EB" w:rsidP="007600BF">
            <w:pPr>
              <w:spacing w:after="0" w:line="240" w:lineRule="auto"/>
              <w:rPr>
                <w:rFonts w:ascii="Times New Roman" w:eastAsia="Times New Roman" w:hAnsi="Times New Roman" w:cs="Times New Roman"/>
                <w:noProof/>
                <w:sz w:val="20"/>
                <w:szCs w:val="20"/>
              </w:rPr>
            </w:pPr>
            <w:r w:rsidRPr="006C10EB">
              <w:rPr>
                <w:rFonts w:ascii="Times New Roman" w:eastAsia="Times New Roman" w:hAnsi="Times New Roman" w:cs="Times New Roman"/>
                <w:noProof/>
                <w:sz w:val="20"/>
                <w:szCs w:val="20"/>
              </w:rPr>
              <w:t xml:space="preserve">Уписано </w:t>
            </w:r>
          </w:p>
          <w:p w:rsidR="006C10EB" w:rsidRPr="006C10EB" w:rsidRDefault="006C10EB" w:rsidP="007600BF">
            <w:pPr>
              <w:spacing w:after="0" w:line="240" w:lineRule="auto"/>
              <w:rPr>
                <w:rFonts w:ascii="Times New Roman" w:eastAsia="Times New Roman" w:hAnsi="Times New Roman" w:cs="Times New Roman"/>
                <w:noProof/>
                <w:sz w:val="20"/>
                <w:szCs w:val="20"/>
              </w:rPr>
            </w:pPr>
            <w:r w:rsidRPr="006C10EB">
              <w:rPr>
                <w:rFonts w:ascii="Times New Roman" w:eastAsia="Times New Roman" w:hAnsi="Times New Roman" w:cs="Times New Roman"/>
                <w:noProof/>
                <w:sz w:val="20"/>
                <w:szCs w:val="20"/>
              </w:rPr>
              <w:t xml:space="preserve">на  почетку </w:t>
            </w:r>
          </w:p>
          <w:p w:rsidR="006C10EB" w:rsidRPr="006C10EB" w:rsidRDefault="006C10EB" w:rsidP="007600BF">
            <w:pPr>
              <w:spacing w:after="0" w:line="240" w:lineRule="auto"/>
              <w:rPr>
                <w:rFonts w:ascii="Times New Roman" w:eastAsia="Times New Roman" w:hAnsi="Times New Roman" w:cs="Times New Roman"/>
                <w:noProof/>
                <w:sz w:val="20"/>
                <w:szCs w:val="20"/>
              </w:rPr>
            </w:pPr>
            <w:r w:rsidRPr="006C10EB">
              <w:rPr>
                <w:rFonts w:ascii="Times New Roman" w:eastAsia="Times New Roman" w:hAnsi="Times New Roman" w:cs="Times New Roman"/>
                <w:noProof/>
                <w:sz w:val="20"/>
                <w:szCs w:val="20"/>
              </w:rPr>
              <w:t xml:space="preserve">шк. </w:t>
            </w:r>
            <w:r w:rsidR="00DF4CBA" w:rsidRPr="006C10EB">
              <w:rPr>
                <w:rFonts w:ascii="Times New Roman" w:eastAsia="Times New Roman" w:hAnsi="Times New Roman" w:cs="Times New Roman"/>
                <w:noProof/>
                <w:sz w:val="20"/>
                <w:szCs w:val="20"/>
              </w:rPr>
              <w:t>Г</w:t>
            </w:r>
            <w:r w:rsidRPr="006C10EB">
              <w:rPr>
                <w:rFonts w:ascii="Times New Roman" w:eastAsia="Times New Roman" w:hAnsi="Times New Roman" w:cs="Times New Roman"/>
                <w:noProof/>
                <w:sz w:val="20"/>
                <w:szCs w:val="20"/>
              </w:rPr>
              <w:t>одине</w:t>
            </w:r>
          </w:p>
        </w:tc>
        <w:tc>
          <w:tcPr>
            <w:tcW w:w="1737" w:type="dxa"/>
            <w:gridSpan w:val="5"/>
            <w:vMerge w:val="restart"/>
          </w:tcPr>
          <w:p w:rsidR="006C10EB" w:rsidRPr="006C10EB" w:rsidRDefault="006C10EB" w:rsidP="007600BF">
            <w:pPr>
              <w:spacing w:after="0" w:line="240" w:lineRule="auto"/>
              <w:rPr>
                <w:rFonts w:ascii="Times New Roman" w:eastAsia="Times New Roman" w:hAnsi="Times New Roman" w:cs="Times New Roman"/>
                <w:noProof/>
                <w:sz w:val="20"/>
                <w:szCs w:val="20"/>
              </w:rPr>
            </w:pPr>
            <w:r w:rsidRPr="006C10EB">
              <w:rPr>
                <w:rFonts w:ascii="Times New Roman" w:eastAsia="Times New Roman" w:hAnsi="Times New Roman" w:cs="Times New Roman"/>
                <w:noProof/>
                <w:sz w:val="20"/>
                <w:szCs w:val="20"/>
              </w:rPr>
              <w:t xml:space="preserve">      Уписано</w:t>
            </w:r>
          </w:p>
          <w:p w:rsidR="006C10EB" w:rsidRPr="006C10EB" w:rsidRDefault="006C10EB" w:rsidP="007600BF">
            <w:pPr>
              <w:spacing w:after="0" w:line="240" w:lineRule="auto"/>
              <w:rPr>
                <w:rFonts w:ascii="Times New Roman" w:eastAsia="Times New Roman" w:hAnsi="Times New Roman" w:cs="Times New Roman"/>
                <w:noProof/>
                <w:sz w:val="20"/>
                <w:szCs w:val="20"/>
              </w:rPr>
            </w:pPr>
            <w:r w:rsidRPr="006C10EB">
              <w:rPr>
                <w:rFonts w:ascii="Times New Roman" w:eastAsia="Times New Roman" w:hAnsi="Times New Roman" w:cs="Times New Roman"/>
                <w:noProof/>
                <w:sz w:val="20"/>
                <w:szCs w:val="20"/>
              </w:rPr>
              <w:t>у току школске</w:t>
            </w:r>
          </w:p>
          <w:p w:rsidR="006C10EB" w:rsidRPr="006C10EB" w:rsidRDefault="006C10EB" w:rsidP="007600BF">
            <w:pPr>
              <w:spacing w:after="0" w:line="240" w:lineRule="auto"/>
              <w:rPr>
                <w:rFonts w:ascii="Times New Roman" w:eastAsia="Times New Roman" w:hAnsi="Times New Roman" w:cs="Times New Roman"/>
                <w:noProof/>
                <w:sz w:val="20"/>
                <w:szCs w:val="20"/>
              </w:rPr>
            </w:pPr>
            <w:r w:rsidRPr="006C10EB">
              <w:rPr>
                <w:rFonts w:ascii="Times New Roman" w:eastAsia="Times New Roman" w:hAnsi="Times New Roman" w:cs="Times New Roman"/>
                <w:noProof/>
                <w:sz w:val="20"/>
                <w:szCs w:val="20"/>
              </w:rPr>
              <w:t xml:space="preserve">      године</w:t>
            </w:r>
          </w:p>
        </w:tc>
        <w:tc>
          <w:tcPr>
            <w:tcW w:w="1742" w:type="dxa"/>
            <w:gridSpan w:val="3"/>
            <w:vMerge w:val="restart"/>
          </w:tcPr>
          <w:p w:rsidR="006C10EB" w:rsidRPr="006C10EB" w:rsidRDefault="006C10EB" w:rsidP="007600BF">
            <w:pPr>
              <w:spacing w:after="0" w:line="240" w:lineRule="auto"/>
              <w:rPr>
                <w:rFonts w:ascii="Times New Roman" w:eastAsia="Times New Roman" w:hAnsi="Times New Roman" w:cs="Times New Roman"/>
                <w:noProof/>
                <w:sz w:val="20"/>
                <w:szCs w:val="20"/>
              </w:rPr>
            </w:pPr>
            <w:r w:rsidRPr="006C10EB">
              <w:rPr>
                <w:rFonts w:ascii="Times New Roman" w:eastAsia="Times New Roman" w:hAnsi="Times New Roman" w:cs="Times New Roman"/>
                <w:noProof/>
                <w:sz w:val="20"/>
                <w:szCs w:val="20"/>
              </w:rPr>
              <w:t xml:space="preserve">      СВЕГА</w:t>
            </w:r>
          </w:p>
          <w:p w:rsidR="006C10EB" w:rsidRPr="006C10EB" w:rsidRDefault="006C10EB" w:rsidP="007600BF">
            <w:pPr>
              <w:spacing w:after="0" w:line="240" w:lineRule="auto"/>
              <w:rPr>
                <w:rFonts w:ascii="Times New Roman" w:eastAsia="Times New Roman" w:hAnsi="Times New Roman" w:cs="Times New Roman"/>
                <w:noProof/>
                <w:sz w:val="20"/>
                <w:szCs w:val="20"/>
              </w:rPr>
            </w:pPr>
            <w:r w:rsidRPr="006C10EB">
              <w:rPr>
                <w:rFonts w:ascii="Times New Roman" w:eastAsia="Times New Roman" w:hAnsi="Times New Roman" w:cs="Times New Roman"/>
                <w:noProof/>
                <w:sz w:val="20"/>
                <w:szCs w:val="20"/>
              </w:rPr>
              <w:t xml:space="preserve"> УПИСАНИХ</w:t>
            </w:r>
          </w:p>
        </w:tc>
        <w:tc>
          <w:tcPr>
            <w:tcW w:w="6828" w:type="dxa"/>
            <w:gridSpan w:val="21"/>
          </w:tcPr>
          <w:p w:rsidR="006C10EB" w:rsidRPr="006C10EB" w:rsidRDefault="006C10EB" w:rsidP="007600BF">
            <w:pPr>
              <w:spacing w:after="0" w:line="240" w:lineRule="auto"/>
              <w:rPr>
                <w:rFonts w:ascii="Times New Roman" w:eastAsia="Times New Roman" w:hAnsi="Times New Roman" w:cs="Times New Roman"/>
                <w:noProof/>
                <w:sz w:val="20"/>
                <w:szCs w:val="20"/>
              </w:rPr>
            </w:pPr>
            <w:r w:rsidRPr="006C10EB">
              <w:rPr>
                <w:rFonts w:ascii="Times New Roman" w:eastAsia="Times New Roman" w:hAnsi="Times New Roman" w:cs="Times New Roman"/>
                <w:noProof/>
                <w:sz w:val="20"/>
                <w:szCs w:val="20"/>
              </w:rPr>
              <w:t xml:space="preserve">                        </w:t>
            </w:r>
          </w:p>
          <w:p w:rsidR="006C10EB" w:rsidRPr="006C10EB" w:rsidRDefault="006C10EB" w:rsidP="007600BF">
            <w:pPr>
              <w:spacing w:after="0" w:line="240" w:lineRule="auto"/>
              <w:rPr>
                <w:rFonts w:ascii="Times New Roman" w:eastAsia="Times New Roman" w:hAnsi="Times New Roman" w:cs="Times New Roman"/>
                <w:noProof/>
                <w:sz w:val="20"/>
                <w:szCs w:val="20"/>
              </w:rPr>
            </w:pPr>
            <w:r w:rsidRPr="006C10EB">
              <w:rPr>
                <w:rFonts w:ascii="Times New Roman" w:eastAsia="Times New Roman" w:hAnsi="Times New Roman" w:cs="Times New Roman"/>
                <w:noProof/>
                <w:sz w:val="20"/>
                <w:szCs w:val="20"/>
              </w:rPr>
              <w:t xml:space="preserve">                                    Отишли у току школске године</w:t>
            </w:r>
          </w:p>
        </w:tc>
        <w:tc>
          <w:tcPr>
            <w:tcW w:w="1737" w:type="dxa"/>
            <w:gridSpan w:val="5"/>
            <w:vMerge w:val="restart"/>
          </w:tcPr>
          <w:p w:rsidR="006C10EB" w:rsidRPr="006C10EB" w:rsidRDefault="006C10EB" w:rsidP="007600BF">
            <w:pPr>
              <w:spacing w:after="0" w:line="240" w:lineRule="auto"/>
              <w:rPr>
                <w:rFonts w:ascii="Times New Roman" w:eastAsia="Times New Roman" w:hAnsi="Times New Roman" w:cs="Times New Roman"/>
                <w:noProof/>
                <w:sz w:val="20"/>
                <w:szCs w:val="20"/>
              </w:rPr>
            </w:pPr>
            <w:r w:rsidRPr="006C10EB">
              <w:rPr>
                <w:rFonts w:ascii="Times New Roman" w:eastAsia="Times New Roman" w:hAnsi="Times New Roman" w:cs="Times New Roman"/>
                <w:noProof/>
                <w:sz w:val="20"/>
                <w:szCs w:val="20"/>
              </w:rPr>
              <w:t xml:space="preserve">       Стање</w:t>
            </w:r>
          </w:p>
          <w:p w:rsidR="006C10EB" w:rsidRPr="006C10EB" w:rsidRDefault="006C10EB" w:rsidP="007600BF">
            <w:pPr>
              <w:spacing w:after="0" w:line="240" w:lineRule="auto"/>
              <w:rPr>
                <w:rFonts w:ascii="Times New Roman" w:eastAsia="Times New Roman" w:hAnsi="Times New Roman" w:cs="Times New Roman"/>
                <w:noProof/>
                <w:sz w:val="20"/>
                <w:szCs w:val="20"/>
              </w:rPr>
            </w:pPr>
            <w:r w:rsidRPr="006C10EB">
              <w:rPr>
                <w:rFonts w:ascii="Times New Roman" w:eastAsia="Times New Roman" w:hAnsi="Times New Roman" w:cs="Times New Roman"/>
                <w:noProof/>
                <w:sz w:val="20"/>
                <w:szCs w:val="20"/>
              </w:rPr>
              <w:t xml:space="preserve">      на крају</w:t>
            </w:r>
          </w:p>
          <w:p w:rsidR="006C10EB" w:rsidRPr="006C10EB" w:rsidRDefault="006C10EB" w:rsidP="007600BF">
            <w:pPr>
              <w:spacing w:after="0" w:line="240" w:lineRule="auto"/>
              <w:rPr>
                <w:rFonts w:ascii="Times New Roman" w:eastAsia="Times New Roman" w:hAnsi="Times New Roman" w:cs="Times New Roman"/>
                <w:noProof/>
                <w:sz w:val="20"/>
                <w:szCs w:val="20"/>
              </w:rPr>
            </w:pPr>
            <w:r w:rsidRPr="006C10EB">
              <w:rPr>
                <w:rFonts w:ascii="Times New Roman" w:eastAsia="Times New Roman" w:hAnsi="Times New Roman" w:cs="Times New Roman"/>
                <w:noProof/>
                <w:sz w:val="20"/>
                <w:szCs w:val="20"/>
              </w:rPr>
              <w:t>школске године</w:t>
            </w:r>
          </w:p>
        </w:tc>
      </w:tr>
      <w:tr w:rsidR="006C10EB" w:rsidRPr="006C10EB" w:rsidTr="007600BF">
        <w:tc>
          <w:tcPr>
            <w:tcW w:w="1641" w:type="dxa"/>
            <w:vMerge/>
          </w:tcPr>
          <w:p w:rsidR="006C10EB" w:rsidRPr="006C10EB" w:rsidRDefault="006C10EB" w:rsidP="007600BF">
            <w:pPr>
              <w:spacing w:after="0" w:line="240" w:lineRule="auto"/>
              <w:rPr>
                <w:rFonts w:ascii="Times New Roman" w:eastAsia="Times New Roman" w:hAnsi="Times New Roman" w:cs="Times New Roman"/>
                <w:noProof/>
                <w:sz w:val="24"/>
                <w:szCs w:val="24"/>
              </w:rPr>
            </w:pPr>
          </w:p>
        </w:tc>
        <w:tc>
          <w:tcPr>
            <w:tcW w:w="1627" w:type="dxa"/>
            <w:gridSpan w:val="4"/>
            <w:vMerge/>
          </w:tcPr>
          <w:p w:rsidR="006C10EB" w:rsidRPr="006C10EB" w:rsidRDefault="006C10EB" w:rsidP="007600BF">
            <w:pPr>
              <w:spacing w:after="0" w:line="240" w:lineRule="auto"/>
              <w:rPr>
                <w:rFonts w:ascii="Times New Roman" w:eastAsia="Times New Roman" w:hAnsi="Times New Roman" w:cs="Times New Roman"/>
                <w:noProof/>
                <w:sz w:val="24"/>
                <w:szCs w:val="24"/>
              </w:rPr>
            </w:pPr>
          </w:p>
        </w:tc>
        <w:tc>
          <w:tcPr>
            <w:tcW w:w="1737" w:type="dxa"/>
            <w:gridSpan w:val="5"/>
            <w:vMerge/>
          </w:tcPr>
          <w:p w:rsidR="006C10EB" w:rsidRPr="006C10EB" w:rsidRDefault="006C10EB" w:rsidP="007600BF">
            <w:pPr>
              <w:spacing w:after="0" w:line="240" w:lineRule="auto"/>
              <w:rPr>
                <w:rFonts w:ascii="Times New Roman" w:eastAsia="Times New Roman" w:hAnsi="Times New Roman" w:cs="Times New Roman"/>
                <w:noProof/>
                <w:sz w:val="24"/>
                <w:szCs w:val="24"/>
              </w:rPr>
            </w:pPr>
          </w:p>
        </w:tc>
        <w:tc>
          <w:tcPr>
            <w:tcW w:w="1742" w:type="dxa"/>
            <w:gridSpan w:val="3"/>
            <w:vMerge/>
          </w:tcPr>
          <w:p w:rsidR="006C10EB" w:rsidRPr="006C10EB" w:rsidRDefault="006C10EB" w:rsidP="007600BF">
            <w:pPr>
              <w:spacing w:after="0" w:line="240" w:lineRule="auto"/>
              <w:rPr>
                <w:rFonts w:ascii="Times New Roman" w:eastAsia="Times New Roman" w:hAnsi="Times New Roman" w:cs="Times New Roman"/>
                <w:noProof/>
                <w:sz w:val="24"/>
                <w:szCs w:val="24"/>
              </w:rPr>
            </w:pPr>
          </w:p>
        </w:tc>
        <w:tc>
          <w:tcPr>
            <w:tcW w:w="1736" w:type="dxa"/>
            <w:gridSpan w:val="5"/>
          </w:tcPr>
          <w:p w:rsidR="006C10EB" w:rsidRPr="006C10EB" w:rsidRDefault="006C10EB" w:rsidP="007600BF">
            <w:pPr>
              <w:spacing w:after="0" w:line="240" w:lineRule="auto"/>
              <w:rPr>
                <w:rFonts w:ascii="Times New Roman" w:eastAsia="Times New Roman" w:hAnsi="Times New Roman" w:cs="Times New Roman"/>
                <w:noProof/>
                <w:sz w:val="20"/>
                <w:szCs w:val="20"/>
              </w:rPr>
            </w:pPr>
            <w:r w:rsidRPr="006C10EB">
              <w:rPr>
                <w:rFonts w:ascii="Times New Roman" w:eastAsia="Times New Roman" w:hAnsi="Times New Roman" w:cs="Times New Roman"/>
                <w:noProof/>
              </w:rPr>
              <w:t xml:space="preserve">      </w:t>
            </w:r>
            <w:r w:rsidRPr="006C10EB">
              <w:rPr>
                <w:rFonts w:ascii="Times New Roman" w:eastAsia="Times New Roman" w:hAnsi="Times New Roman" w:cs="Times New Roman"/>
                <w:noProof/>
                <w:sz w:val="20"/>
                <w:szCs w:val="20"/>
              </w:rPr>
              <w:t>исписано</w:t>
            </w:r>
          </w:p>
        </w:tc>
        <w:tc>
          <w:tcPr>
            <w:tcW w:w="1810" w:type="dxa"/>
            <w:gridSpan w:val="7"/>
          </w:tcPr>
          <w:p w:rsidR="006C10EB" w:rsidRPr="006C10EB" w:rsidRDefault="006C10EB" w:rsidP="007600BF">
            <w:pPr>
              <w:spacing w:after="0" w:line="240" w:lineRule="auto"/>
              <w:rPr>
                <w:rFonts w:ascii="Times New Roman" w:eastAsia="Times New Roman" w:hAnsi="Times New Roman" w:cs="Times New Roman"/>
                <w:noProof/>
                <w:sz w:val="20"/>
                <w:szCs w:val="20"/>
              </w:rPr>
            </w:pPr>
            <w:r w:rsidRPr="006C10EB">
              <w:rPr>
                <w:rFonts w:ascii="Times New Roman" w:eastAsia="Times New Roman" w:hAnsi="Times New Roman" w:cs="Times New Roman"/>
                <w:noProof/>
                <w:sz w:val="20"/>
                <w:szCs w:val="20"/>
              </w:rPr>
              <w:t>Напустило школу</w:t>
            </w:r>
          </w:p>
        </w:tc>
        <w:tc>
          <w:tcPr>
            <w:tcW w:w="1681" w:type="dxa"/>
            <w:gridSpan w:val="3"/>
          </w:tcPr>
          <w:p w:rsidR="006C10EB" w:rsidRPr="006C10EB" w:rsidRDefault="006C10EB" w:rsidP="007600BF">
            <w:pPr>
              <w:spacing w:after="0" w:line="240" w:lineRule="auto"/>
              <w:rPr>
                <w:rFonts w:ascii="Times New Roman" w:eastAsia="Times New Roman" w:hAnsi="Times New Roman" w:cs="Times New Roman"/>
                <w:noProof/>
                <w:sz w:val="20"/>
                <w:szCs w:val="20"/>
              </w:rPr>
            </w:pPr>
            <w:r w:rsidRPr="006C10EB">
              <w:rPr>
                <w:rFonts w:ascii="Times New Roman" w:eastAsia="Times New Roman" w:hAnsi="Times New Roman" w:cs="Times New Roman"/>
                <w:noProof/>
                <w:sz w:val="20"/>
                <w:szCs w:val="20"/>
              </w:rPr>
              <w:t>други разлози</w:t>
            </w:r>
          </w:p>
        </w:tc>
        <w:tc>
          <w:tcPr>
            <w:tcW w:w="1601" w:type="dxa"/>
            <w:gridSpan w:val="6"/>
          </w:tcPr>
          <w:p w:rsidR="006C10EB" w:rsidRPr="006C10EB" w:rsidRDefault="006C10EB" w:rsidP="007600BF">
            <w:pPr>
              <w:spacing w:after="0" w:line="240" w:lineRule="auto"/>
              <w:rPr>
                <w:rFonts w:ascii="Times New Roman" w:eastAsia="Times New Roman" w:hAnsi="Times New Roman" w:cs="Times New Roman"/>
                <w:noProof/>
              </w:rPr>
            </w:pPr>
            <w:r w:rsidRPr="006C10EB">
              <w:rPr>
                <w:rFonts w:ascii="Times New Roman" w:eastAsia="Times New Roman" w:hAnsi="Times New Roman" w:cs="Times New Roman"/>
                <w:noProof/>
              </w:rPr>
              <w:t xml:space="preserve">    СВЕГА</w:t>
            </w:r>
          </w:p>
        </w:tc>
        <w:tc>
          <w:tcPr>
            <w:tcW w:w="1737" w:type="dxa"/>
            <w:gridSpan w:val="5"/>
            <w:vMerge/>
          </w:tcPr>
          <w:p w:rsidR="006C10EB" w:rsidRPr="006C10EB" w:rsidRDefault="006C10EB" w:rsidP="007600BF">
            <w:pPr>
              <w:spacing w:after="0" w:line="240" w:lineRule="auto"/>
              <w:rPr>
                <w:rFonts w:ascii="Times New Roman" w:eastAsia="Times New Roman" w:hAnsi="Times New Roman" w:cs="Times New Roman"/>
                <w:noProof/>
                <w:sz w:val="24"/>
                <w:szCs w:val="24"/>
              </w:rPr>
            </w:pPr>
          </w:p>
        </w:tc>
      </w:tr>
      <w:tr w:rsidR="006C10EB" w:rsidRPr="006C10EB" w:rsidTr="007600BF">
        <w:tc>
          <w:tcPr>
            <w:tcW w:w="1641" w:type="dxa"/>
          </w:tcPr>
          <w:p w:rsidR="006C10EB" w:rsidRPr="006C10EB" w:rsidRDefault="006C10EB" w:rsidP="007600BF">
            <w:pPr>
              <w:spacing w:after="0" w:line="240" w:lineRule="auto"/>
              <w:rPr>
                <w:rFonts w:ascii="Times New Roman" w:eastAsia="Times New Roman" w:hAnsi="Times New Roman" w:cs="Times New Roman"/>
                <w:noProof/>
                <w:sz w:val="24"/>
                <w:szCs w:val="24"/>
              </w:rPr>
            </w:pPr>
          </w:p>
        </w:tc>
        <w:tc>
          <w:tcPr>
            <w:tcW w:w="504" w:type="dxa"/>
          </w:tcPr>
          <w:p w:rsidR="006C10EB" w:rsidRPr="006C10EB" w:rsidRDefault="006C10EB" w:rsidP="007600BF">
            <w:pPr>
              <w:spacing w:after="0" w:line="240" w:lineRule="auto"/>
              <w:rPr>
                <w:rFonts w:ascii="Times New Roman" w:eastAsia="Times New Roman" w:hAnsi="Times New Roman" w:cs="Times New Roman"/>
                <w:noProof/>
                <w:sz w:val="24"/>
                <w:szCs w:val="24"/>
              </w:rPr>
            </w:pPr>
            <w:r w:rsidRPr="006C10EB">
              <w:rPr>
                <w:rFonts w:ascii="Times New Roman" w:eastAsia="Times New Roman" w:hAnsi="Times New Roman" w:cs="Times New Roman"/>
                <w:noProof/>
                <w:sz w:val="24"/>
                <w:szCs w:val="24"/>
              </w:rPr>
              <w:t>М</w:t>
            </w:r>
          </w:p>
        </w:tc>
        <w:tc>
          <w:tcPr>
            <w:tcW w:w="522" w:type="dxa"/>
          </w:tcPr>
          <w:p w:rsidR="006C10EB" w:rsidRPr="006C10EB" w:rsidRDefault="006C10EB" w:rsidP="007600BF">
            <w:pPr>
              <w:spacing w:after="0" w:line="240" w:lineRule="auto"/>
              <w:rPr>
                <w:rFonts w:ascii="Times New Roman" w:eastAsia="Times New Roman" w:hAnsi="Times New Roman" w:cs="Times New Roman"/>
                <w:noProof/>
                <w:sz w:val="24"/>
                <w:szCs w:val="24"/>
              </w:rPr>
            </w:pPr>
            <w:r w:rsidRPr="006C10EB">
              <w:rPr>
                <w:rFonts w:ascii="Times New Roman" w:eastAsia="Times New Roman" w:hAnsi="Times New Roman" w:cs="Times New Roman"/>
                <w:noProof/>
                <w:sz w:val="24"/>
                <w:szCs w:val="24"/>
              </w:rPr>
              <w:t>Ж</w:t>
            </w:r>
          </w:p>
        </w:tc>
        <w:tc>
          <w:tcPr>
            <w:tcW w:w="601" w:type="dxa"/>
            <w:gridSpan w:val="2"/>
          </w:tcPr>
          <w:p w:rsidR="006C10EB" w:rsidRPr="006C10EB" w:rsidRDefault="006C10EB" w:rsidP="007600BF">
            <w:pPr>
              <w:spacing w:after="0" w:line="240" w:lineRule="auto"/>
              <w:rPr>
                <w:rFonts w:ascii="Times New Roman" w:eastAsia="Times New Roman" w:hAnsi="Times New Roman" w:cs="Times New Roman"/>
                <w:noProof/>
                <w:sz w:val="24"/>
                <w:szCs w:val="24"/>
              </w:rPr>
            </w:pPr>
            <w:r w:rsidRPr="006C10EB">
              <w:rPr>
                <w:rFonts w:ascii="Times New Roman" w:eastAsia="Times New Roman" w:hAnsi="Times New Roman" w:cs="Times New Roman"/>
                <w:noProof/>
                <w:sz w:val="24"/>
                <w:szCs w:val="24"/>
              </w:rPr>
              <w:t>Св.</w:t>
            </w:r>
          </w:p>
        </w:tc>
        <w:tc>
          <w:tcPr>
            <w:tcW w:w="589" w:type="dxa"/>
            <w:gridSpan w:val="2"/>
          </w:tcPr>
          <w:p w:rsidR="006C10EB" w:rsidRPr="006C10EB" w:rsidRDefault="006C10EB" w:rsidP="007600BF">
            <w:pPr>
              <w:spacing w:after="0" w:line="240" w:lineRule="auto"/>
              <w:rPr>
                <w:rFonts w:ascii="Times New Roman" w:eastAsia="Times New Roman" w:hAnsi="Times New Roman" w:cs="Times New Roman"/>
                <w:noProof/>
                <w:sz w:val="24"/>
                <w:szCs w:val="24"/>
              </w:rPr>
            </w:pPr>
            <w:r w:rsidRPr="006C10EB">
              <w:rPr>
                <w:rFonts w:ascii="Times New Roman" w:eastAsia="Times New Roman" w:hAnsi="Times New Roman" w:cs="Times New Roman"/>
                <w:noProof/>
                <w:sz w:val="24"/>
                <w:szCs w:val="24"/>
              </w:rPr>
              <w:t>М</w:t>
            </w:r>
          </w:p>
        </w:tc>
        <w:tc>
          <w:tcPr>
            <w:tcW w:w="588" w:type="dxa"/>
            <w:gridSpan w:val="2"/>
          </w:tcPr>
          <w:p w:rsidR="006C10EB" w:rsidRPr="006C10EB" w:rsidRDefault="006C10EB" w:rsidP="007600BF">
            <w:pPr>
              <w:spacing w:after="0" w:line="240" w:lineRule="auto"/>
              <w:rPr>
                <w:rFonts w:ascii="Times New Roman" w:eastAsia="Times New Roman" w:hAnsi="Times New Roman" w:cs="Times New Roman"/>
                <w:noProof/>
                <w:sz w:val="24"/>
                <w:szCs w:val="24"/>
              </w:rPr>
            </w:pPr>
            <w:r w:rsidRPr="006C10EB">
              <w:rPr>
                <w:rFonts w:ascii="Times New Roman" w:eastAsia="Times New Roman" w:hAnsi="Times New Roman" w:cs="Times New Roman"/>
                <w:noProof/>
                <w:sz w:val="24"/>
                <w:szCs w:val="24"/>
              </w:rPr>
              <w:t>Ж</w:t>
            </w:r>
          </w:p>
        </w:tc>
        <w:tc>
          <w:tcPr>
            <w:tcW w:w="560" w:type="dxa"/>
          </w:tcPr>
          <w:p w:rsidR="006C10EB" w:rsidRPr="006C10EB" w:rsidRDefault="006C10EB" w:rsidP="007600BF">
            <w:pPr>
              <w:spacing w:after="0" w:line="240" w:lineRule="auto"/>
              <w:rPr>
                <w:rFonts w:ascii="Times New Roman" w:eastAsia="Times New Roman" w:hAnsi="Times New Roman" w:cs="Times New Roman"/>
                <w:noProof/>
                <w:sz w:val="24"/>
                <w:szCs w:val="24"/>
              </w:rPr>
            </w:pPr>
            <w:r w:rsidRPr="006C10EB">
              <w:rPr>
                <w:rFonts w:ascii="Times New Roman" w:eastAsia="Times New Roman" w:hAnsi="Times New Roman" w:cs="Times New Roman"/>
                <w:noProof/>
                <w:sz w:val="24"/>
                <w:szCs w:val="24"/>
              </w:rPr>
              <w:t>Св.</w:t>
            </w:r>
          </w:p>
        </w:tc>
        <w:tc>
          <w:tcPr>
            <w:tcW w:w="580" w:type="dxa"/>
          </w:tcPr>
          <w:p w:rsidR="006C10EB" w:rsidRPr="006C10EB" w:rsidRDefault="006C10EB" w:rsidP="007600BF">
            <w:pPr>
              <w:spacing w:after="0" w:line="240" w:lineRule="auto"/>
              <w:rPr>
                <w:rFonts w:ascii="Times New Roman" w:eastAsia="Times New Roman" w:hAnsi="Times New Roman" w:cs="Times New Roman"/>
                <w:noProof/>
                <w:sz w:val="24"/>
                <w:szCs w:val="24"/>
              </w:rPr>
            </w:pPr>
            <w:r w:rsidRPr="006C10EB">
              <w:rPr>
                <w:rFonts w:ascii="Times New Roman" w:eastAsia="Times New Roman" w:hAnsi="Times New Roman" w:cs="Times New Roman"/>
                <w:noProof/>
                <w:sz w:val="24"/>
                <w:szCs w:val="24"/>
              </w:rPr>
              <w:t>М</w:t>
            </w:r>
          </w:p>
        </w:tc>
        <w:tc>
          <w:tcPr>
            <w:tcW w:w="577" w:type="dxa"/>
          </w:tcPr>
          <w:p w:rsidR="006C10EB" w:rsidRPr="006C10EB" w:rsidRDefault="006C10EB" w:rsidP="007600BF">
            <w:pPr>
              <w:spacing w:after="0" w:line="240" w:lineRule="auto"/>
              <w:rPr>
                <w:rFonts w:ascii="Times New Roman" w:eastAsia="Times New Roman" w:hAnsi="Times New Roman" w:cs="Times New Roman"/>
                <w:noProof/>
                <w:sz w:val="24"/>
                <w:szCs w:val="24"/>
              </w:rPr>
            </w:pPr>
            <w:r w:rsidRPr="006C10EB">
              <w:rPr>
                <w:rFonts w:ascii="Times New Roman" w:eastAsia="Times New Roman" w:hAnsi="Times New Roman" w:cs="Times New Roman"/>
                <w:noProof/>
                <w:sz w:val="24"/>
                <w:szCs w:val="24"/>
              </w:rPr>
              <w:t>Ж</w:t>
            </w:r>
          </w:p>
        </w:tc>
        <w:tc>
          <w:tcPr>
            <w:tcW w:w="602" w:type="dxa"/>
            <w:gridSpan w:val="2"/>
          </w:tcPr>
          <w:p w:rsidR="006C10EB" w:rsidRPr="006C10EB" w:rsidRDefault="006C10EB" w:rsidP="007600BF">
            <w:pPr>
              <w:spacing w:after="0" w:line="240" w:lineRule="auto"/>
              <w:rPr>
                <w:rFonts w:ascii="Times New Roman" w:eastAsia="Times New Roman" w:hAnsi="Times New Roman" w:cs="Times New Roman"/>
                <w:noProof/>
                <w:sz w:val="24"/>
                <w:szCs w:val="24"/>
              </w:rPr>
            </w:pPr>
            <w:r w:rsidRPr="006C10EB">
              <w:rPr>
                <w:rFonts w:ascii="Times New Roman" w:eastAsia="Times New Roman" w:hAnsi="Times New Roman" w:cs="Times New Roman"/>
                <w:noProof/>
                <w:sz w:val="24"/>
                <w:szCs w:val="24"/>
              </w:rPr>
              <w:t>Св.</w:t>
            </w:r>
          </w:p>
        </w:tc>
        <w:tc>
          <w:tcPr>
            <w:tcW w:w="560" w:type="dxa"/>
          </w:tcPr>
          <w:p w:rsidR="006C10EB" w:rsidRPr="006C10EB" w:rsidRDefault="006C10EB" w:rsidP="007600BF">
            <w:pPr>
              <w:spacing w:after="0" w:line="240" w:lineRule="auto"/>
              <w:rPr>
                <w:rFonts w:ascii="Times New Roman" w:eastAsia="Times New Roman" w:hAnsi="Times New Roman" w:cs="Times New Roman"/>
                <w:noProof/>
                <w:sz w:val="24"/>
                <w:szCs w:val="24"/>
              </w:rPr>
            </w:pPr>
            <w:r w:rsidRPr="006C10EB">
              <w:rPr>
                <w:rFonts w:ascii="Times New Roman" w:eastAsia="Times New Roman" w:hAnsi="Times New Roman" w:cs="Times New Roman"/>
                <w:noProof/>
                <w:sz w:val="24"/>
                <w:szCs w:val="24"/>
              </w:rPr>
              <w:t>М</w:t>
            </w:r>
          </w:p>
        </w:tc>
        <w:tc>
          <w:tcPr>
            <w:tcW w:w="592" w:type="dxa"/>
            <w:gridSpan w:val="2"/>
          </w:tcPr>
          <w:p w:rsidR="006C10EB" w:rsidRPr="006C10EB" w:rsidRDefault="006C10EB" w:rsidP="007600BF">
            <w:pPr>
              <w:spacing w:after="0" w:line="240" w:lineRule="auto"/>
              <w:rPr>
                <w:rFonts w:ascii="Times New Roman" w:eastAsia="Times New Roman" w:hAnsi="Times New Roman" w:cs="Times New Roman"/>
                <w:noProof/>
                <w:sz w:val="24"/>
                <w:szCs w:val="24"/>
              </w:rPr>
            </w:pPr>
            <w:r w:rsidRPr="006C10EB">
              <w:rPr>
                <w:rFonts w:ascii="Times New Roman" w:eastAsia="Times New Roman" w:hAnsi="Times New Roman" w:cs="Times New Roman"/>
                <w:noProof/>
                <w:sz w:val="24"/>
                <w:szCs w:val="24"/>
              </w:rPr>
              <w:t>Ж</w:t>
            </w:r>
          </w:p>
        </w:tc>
        <w:tc>
          <w:tcPr>
            <w:tcW w:w="588" w:type="dxa"/>
            <w:gridSpan w:val="2"/>
          </w:tcPr>
          <w:p w:rsidR="006C10EB" w:rsidRPr="006C10EB" w:rsidRDefault="006C10EB" w:rsidP="007600BF">
            <w:pPr>
              <w:spacing w:after="0" w:line="240" w:lineRule="auto"/>
              <w:rPr>
                <w:rFonts w:ascii="Times New Roman" w:eastAsia="Times New Roman" w:hAnsi="Times New Roman" w:cs="Times New Roman"/>
                <w:noProof/>
                <w:sz w:val="24"/>
                <w:szCs w:val="24"/>
              </w:rPr>
            </w:pPr>
            <w:r w:rsidRPr="006C10EB">
              <w:rPr>
                <w:rFonts w:ascii="Times New Roman" w:eastAsia="Times New Roman" w:hAnsi="Times New Roman" w:cs="Times New Roman"/>
                <w:noProof/>
                <w:sz w:val="24"/>
                <w:szCs w:val="24"/>
              </w:rPr>
              <w:t>Св.</w:t>
            </w:r>
          </w:p>
        </w:tc>
        <w:tc>
          <w:tcPr>
            <w:tcW w:w="574" w:type="dxa"/>
            <w:gridSpan w:val="2"/>
          </w:tcPr>
          <w:p w:rsidR="006C10EB" w:rsidRPr="006C10EB" w:rsidRDefault="006C10EB" w:rsidP="007600BF">
            <w:pPr>
              <w:spacing w:after="0" w:line="240" w:lineRule="auto"/>
              <w:rPr>
                <w:rFonts w:ascii="Times New Roman" w:eastAsia="Times New Roman" w:hAnsi="Times New Roman" w:cs="Times New Roman"/>
                <w:noProof/>
                <w:sz w:val="24"/>
                <w:szCs w:val="24"/>
              </w:rPr>
            </w:pPr>
            <w:r w:rsidRPr="006C10EB">
              <w:rPr>
                <w:rFonts w:ascii="Times New Roman" w:eastAsia="Times New Roman" w:hAnsi="Times New Roman" w:cs="Times New Roman"/>
                <w:noProof/>
                <w:sz w:val="24"/>
                <w:szCs w:val="24"/>
              </w:rPr>
              <w:t>М</w:t>
            </w:r>
          </w:p>
        </w:tc>
        <w:tc>
          <w:tcPr>
            <w:tcW w:w="574" w:type="dxa"/>
            <w:gridSpan w:val="2"/>
          </w:tcPr>
          <w:p w:rsidR="006C10EB" w:rsidRPr="006C10EB" w:rsidRDefault="006C10EB" w:rsidP="007600BF">
            <w:pPr>
              <w:spacing w:after="0" w:line="240" w:lineRule="auto"/>
              <w:rPr>
                <w:rFonts w:ascii="Times New Roman" w:eastAsia="Times New Roman" w:hAnsi="Times New Roman" w:cs="Times New Roman"/>
                <w:noProof/>
                <w:sz w:val="24"/>
                <w:szCs w:val="24"/>
              </w:rPr>
            </w:pPr>
            <w:r w:rsidRPr="006C10EB">
              <w:rPr>
                <w:rFonts w:ascii="Times New Roman" w:eastAsia="Times New Roman" w:hAnsi="Times New Roman" w:cs="Times New Roman"/>
                <w:noProof/>
                <w:sz w:val="24"/>
                <w:szCs w:val="24"/>
              </w:rPr>
              <w:t>Ж</w:t>
            </w:r>
          </w:p>
        </w:tc>
        <w:tc>
          <w:tcPr>
            <w:tcW w:w="630" w:type="dxa"/>
          </w:tcPr>
          <w:p w:rsidR="006C10EB" w:rsidRPr="006C10EB" w:rsidRDefault="006C10EB" w:rsidP="007600BF">
            <w:pPr>
              <w:spacing w:after="0" w:line="240" w:lineRule="auto"/>
              <w:rPr>
                <w:rFonts w:ascii="Times New Roman" w:eastAsia="Times New Roman" w:hAnsi="Times New Roman" w:cs="Times New Roman"/>
                <w:noProof/>
                <w:sz w:val="24"/>
                <w:szCs w:val="24"/>
              </w:rPr>
            </w:pPr>
            <w:r w:rsidRPr="006C10EB">
              <w:rPr>
                <w:rFonts w:ascii="Times New Roman" w:eastAsia="Times New Roman" w:hAnsi="Times New Roman" w:cs="Times New Roman"/>
                <w:noProof/>
                <w:sz w:val="24"/>
                <w:szCs w:val="24"/>
              </w:rPr>
              <w:t>Св.</w:t>
            </w:r>
          </w:p>
        </w:tc>
        <w:tc>
          <w:tcPr>
            <w:tcW w:w="532" w:type="dxa"/>
            <w:gridSpan w:val="2"/>
          </w:tcPr>
          <w:p w:rsidR="006C10EB" w:rsidRPr="006C10EB" w:rsidRDefault="006C10EB" w:rsidP="007600BF">
            <w:pPr>
              <w:spacing w:after="0" w:line="240" w:lineRule="auto"/>
              <w:rPr>
                <w:rFonts w:ascii="Times New Roman" w:eastAsia="Times New Roman" w:hAnsi="Times New Roman" w:cs="Times New Roman"/>
                <w:noProof/>
                <w:sz w:val="24"/>
                <w:szCs w:val="24"/>
              </w:rPr>
            </w:pPr>
            <w:r w:rsidRPr="006C10EB">
              <w:rPr>
                <w:rFonts w:ascii="Times New Roman" w:eastAsia="Times New Roman" w:hAnsi="Times New Roman" w:cs="Times New Roman"/>
                <w:noProof/>
                <w:sz w:val="24"/>
                <w:szCs w:val="24"/>
              </w:rPr>
              <w:t>М</w:t>
            </w:r>
          </w:p>
        </w:tc>
        <w:tc>
          <w:tcPr>
            <w:tcW w:w="576" w:type="dxa"/>
          </w:tcPr>
          <w:p w:rsidR="006C10EB" w:rsidRPr="006C10EB" w:rsidRDefault="006C10EB" w:rsidP="007600BF">
            <w:pPr>
              <w:spacing w:after="0" w:line="240" w:lineRule="auto"/>
              <w:rPr>
                <w:rFonts w:ascii="Times New Roman" w:eastAsia="Times New Roman" w:hAnsi="Times New Roman" w:cs="Times New Roman"/>
                <w:noProof/>
                <w:sz w:val="24"/>
                <w:szCs w:val="24"/>
              </w:rPr>
            </w:pPr>
            <w:r w:rsidRPr="006C10EB">
              <w:rPr>
                <w:rFonts w:ascii="Times New Roman" w:eastAsia="Times New Roman" w:hAnsi="Times New Roman" w:cs="Times New Roman"/>
                <w:noProof/>
                <w:sz w:val="24"/>
                <w:szCs w:val="24"/>
              </w:rPr>
              <w:t>Ж</w:t>
            </w:r>
          </w:p>
        </w:tc>
        <w:tc>
          <w:tcPr>
            <w:tcW w:w="602" w:type="dxa"/>
            <w:gridSpan w:val="2"/>
          </w:tcPr>
          <w:p w:rsidR="006C10EB" w:rsidRPr="006C10EB" w:rsidRDefault="006C10EB" w:rsidP="007600BF">
            <w:pPr>
              <w:spacing w:after="0" w:line="240" w:lineRule="auto"/>
              <w:rPr>
                <w:rFonts w:ascii="Times New Roman" w:eastAsia="Times New Roman" w:hAnsi="Times New Roman" w:cs="Times New Roman"/>
                <w:noProof/>
                <w:sz w:val="24"/>
                <w:szCs w:val="24"/>
              </w:rPr>
            </w:pPr>
            <w:r w:rsidRPr="006C10EB">
              <w:rPr>
                <w:rFonts w:ascii="Times New Roman" w:eastAsia="Times New Roman" w:hAnsi="Times New Roman" w:cs="Times New Roman"/>
                <w:noProof/>
                <w:sz w:val="24"/>
                <w:szCs w:val="24"/>
              </w:rPr>
              <w:t>Св.</w:t>
            </w:r>
          </w:p>
        </w:tc>
        <w:tc>
          <w:tcPr>
            <w:tcW w:w="550" w:type="dxa"/>
          </w:tcPr>
          <w:p w:rsidR="006C10EB" w:rsidRPr="006C10EB" w:rsidRDefault="006C10EB" w:rsidP="007600BF">
            <w:pPr>
              <w:spacing w:after="0" w:line="240" w:lineRule="auto"/>
              <w:rPr>
                <w:rFonts w:ascii="Times New Roman" w:eastAsia="Times New Roman" w:hAnsi="Times New Roman" w:cs="Times New Roman"/>
                <w:noProof/>
                <w:sz w:val="24"/>
                <w:szCs w:val="24"/>
              </w:rPr>
            </w:pPr>
            <w:r w:rsidRPr="006C10EB">
              <w:rPr>
                <w:rFonts w:ascii="Times New Roman" w:eastAsia="Times New Roman" w:hAnsi="Times New Roman" w:cs="Times New Roman"/>
                <w:noProof/>
                <w:sz w:val="24"/>
                <w:szCs w:val="24"/>
              </w:rPr>
              <w:t>М</w:t>
            </w:r>
          </w:p>
        </w:tc>
        <w:tc>
          <w:tcPr>
            <w:tcW w:w="415" w:type="dxa"/>
            <w:gridSpan w:val="2"/>
          </w:tcPr>
          <w:p w:rsidR="006C10EB" w:rsidRPr="006C10EB" w:rsidRDefault="006C10EB" w:rsidP="007600BF">
            <w:pPr>
              <w:spacing w:after="0" w:line="240" w:lineRule="auto"/>
              <w:rPr>
                <w:rFonts w:ascii="Times New Roman" w:eastAsia="Times New Roman" w:hAnsi="Times New Roman" w:cs="Times New Roman"/>
                <w:noProof/>
                <w:sz w:val="24"/>
                <w:szCs w:val="24"/>
              </w:rPr>
            </w:pPr>
            <w:r w:rsidRPr="006C10EB">
              <w:rPr>
                <w:rFonts w:ascii="Times New Roman" w:eastAsia="Times New Roman" w:hAnsi="Times New Roman" w:cs="Times New Roman"/>
                <w:noProof/>
                <w:sz w:val="24"/>
                <w:szCs w:val="24"/>
              </w:rPr>
              <w:t>Ж</w:t>
            </w:r>
          </w:p>
        </w:tc>
        <w:tc>
          <w:tcPr>
            <w:tcW w:w="618" w:type="dxa"/>
            <w:gridSpan w:val="2"/>
          </w:tcPr>
          <w:p w:rsidR="006C10EB" w:rsidRPr="006C10EB" w:rsidRDefault="006C10EB" w:rsidP="007600BF">
            <w:pPr>
              <w:spacing w:after="0" w:line="240" w:lineRule="auto"/>
              <w:rPr>
                <w:rFonts w:ascii="Times New Roman" w:eastAsia="Times New Roman" w:hAnsi="Times New Roman" w:cs="Times New Roman"/>
                <w:noProof/>
                <w:sz w:val="24"/>
                <w:szCs w:val="24"/>
              </w:rPr>
            </w:pPr>
            <w:r w:rsidRPr="006C10EB">
              <w:rPr>
                <w:rFonts w:ascii="Times New Roman" w:eastAsia="Times New Roman" w:hAnsi="Times New Roman" w:cs="Times New Roman"/>
                <w:noProof/>
                <w:sz w:val="24"/>
                <w:szCs w:val="24"/>
              </w:rPr>
              <w:t>Св.</w:t>
            </w:r>
          </w:p>
        </w:tc>
        <w:tc>
          <w:tcPr>
            <w:tcW w:w="588" w:type="dxa"/>
            <w:gridSpan w:val="2"/>
          </w:tcPr>
          <w:p w:rsidR="006C10EB" w:rsidRPr="006C10EB" w:rsidRDefault="006C10EB" w:rsidP="007600BF">
            <w:pPr>
              <w:spacing w:after="0" w:line="240" w:lineRule="auto"/>
              <w:rPr>
                <w:rFonts w:ascii="Times New Roman" w:eastAsia="Times New Roman" w:hAnsi="Times New Roman" w:cs="Times New Roman"/>
                <w:noProof/>
                <w:sz w:val="24"/>
                <w:szCs w:val="24"/>
              </w:rPr>
            </w:pPr>
            <w:r w:rsidRPr="006C10EB">
              <w:rPr>
                <w:rFonts w:ascii="Times New Roman" w:eastAsia="Times New Roman" w:hAnsi="Times New Roman" w:cs="Times New Roman"/>
                <w:noProof/>
                <w:sz w:val="24"/>
                <w:szCs w:val="24"/>
              </w:rPr>
              <w:t>М</w:t>
            </w:r>
          </w:p>
        </w:tc>
        <w:tc>
          <w:tcPr>
            <w:tcW w:w="574" w:type="dxa"/>
            <w:gridSpan w:val="2"/>
          </w:tcPr>
          <w:p w:rsidR="006C10EB" w:rsidRPr="006C10EB" w:rsidRDefault="006C10EB" w:rsidP="007600BF">
            <w:pPr>
              <w:spacing w:after="0" w:line="240" w:lineRule="auto"/>
              <w:rPr>
                <w:rFonts w:ascii="Times New Roman" w:eastAsia="Times New Roman" w:hAnsi="Times New Roman" w:cs="Times New Roman"/>
                <w:noProof/>
                <w:sz w:val="24"/>
                <w:szCs w:val="24"/>
              </w:rPr>
            </w:pPr>
            <w:r w:rsidRPr="006C10EB">
              <w:rPr>
                <w:rFonts w:ascii="Times New Roman" w:eastAsia="Times New Roman" w:hAnsi="Times New Roman" w:cs="Times New Roman"/>
                <w:noProof/>
                <w:sz w:val="24"/>
                <w:szCs w:val="24"/>
              </w:rPr>
              <w:t>Ж</w:t>
            </w:r>
          </w:p>
        </w:tc>
        <w:tc>
          <w:tcPr>
            <w:tcW w:w="575" w:type="dxa"/>
          </w:tcPr>
          <w:p w:rsidR="006C10EB" w:rsidRPr="006C10EB" w:rsidRDefault="006C10EB" w:rsidP="007600BF">
            <w:pPr>
              <w:spacing w:after="0" w:line="240" w:lineRule="auto"/>
              <w:rPr>
                <w:rFonts w:ascii="Times New Roman" w:eastAsia="Times New Roman" w:hAnsi="Times New Roman" w:cs="Times New Roman"/>
                <w:noProof/>
                <w:sz w:val="24"/>
                <w:szCs w:val="24"/>
              </w:rPr>
            </w:pPr>
            <w:r w:rsidRPr="006C10EB">
              <w:rPr>
                <w:rFonts w:ascii="Times New Roman" w:eastAsia="Times New Roman" w:hAnsi="Times New Roman" w:cs="Times New Roman"/>
                <w:noProof/>
                <w:sz w:val="24"/>
                <w:szCs w:val="24"/>
              </w:rPr>
              <w:t>Св.</w:t>
            </w:r>
          </w:p>
        </w:tc>
      </w:tr>
      <w:tr w:rsidR="002728B1" w:rsidRPr="006C10EB" w:rsidTr="007600BF">
        <w:trPr>
          <w:trHeight w:val="312"/>
        </w:trPr>
        <w:tc>
          <w:tcPr>
            <w:tcW w:w="1641" w:type="dxa"/>
          </w:tcPr>
          <w:p w:rsidR="002728B1" w:rsidRPr="006C10EB" w:rsidRDefault="002728B1" w:rsidP="002728B1">
            <w:pPr>
              <w:spacing w:after="0" w:line="240" w:lineRule="auto"/>
              <w:rPr>
                <w:rFonts w:ascii="Times New Roman" w:eastAsia="Times New Roman" w:hAnsi="Times New Roman" w:cs="Times New Roman"/>
                <w:noProof/>
                <w:sz w:val="20"/>
                <w:szCs w:val="20"/>
              </w:rPr>
            </w:pPr>
            <w:r w:rsidRPr="006C10EB">
              <w:rPr>
                <w:rFonts w:ascii="Times New Roman" w:eastAsia="Times New Roman" w:hAnsi="Times New Roman" w:cs="Times New Roman"/>
                <w:noProof/>
                <w:sz w:val="20"/>
                <w:szCs w:val="20"/>
              </w:rPr>
              <w:t>СОВЉАК</w:t>
            </w:r>
          </w:p>
        </w:tc>
        <w:tc>
          <w:tcPr>
            <w:tcW w:w="504" w:type="dxa"/>
          </w:tcPr>
          <w:p w:rsidR="002728B1" w:rsidRPr="002728B1" w:rsidRDefault="002728B1" w:rsidP="002728B1">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1</w:t>
            </w:r>
          </w:p>
        </w:tc>
        <w:tc>
          <w:tcPr>
            <w:tcW w:w="538" w:type="dxa"/>
            <w:gridSpan w:val="2"/>
          </w:tcPr>
          <w:p w:rsidR="002728B1" w:rsidRPr="002728B1" w:rsidRDefault="0049307A" w:rsidP="002728B1">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1</w:t>
            </w:r>
          </w:p>
        </w:tc>
        <w:tc>
          <w:tcPr>
            <w:tcW w:w="585" w:type="dxa"/>
          </w:tcPr>
          <w:p w:rsidR="002728B1" w:rsidRPr="002728B1" w:rsidRDefault="0049307A" w:rsidP="002728B1">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2</w:t>
            </w:r>
          </w:p>
        </w:tc>
        <w:tc>
          <w:tcPr>
            <w:tcW w:w="575" w:type="dxa"/>
          </w:tcPr>
          <w:p w:rsidR="002728B1" w:rsidRPr="006C10EB" w:rsidRDefault="002728B1" w:rsidP="002728B1">
            <w:pPr>
              <w:spacing w:after="0" w:line="240" w:lineRule="auto"/>
              <w:rPr>
                <w:rFonts w:ascii="Times New Roman" w:eastAsia="Times New Roman" w:hAnsi="Times New Roman" w:cs="Times New Roman"/>
                <w:noProof/>
                <w:sz w:val="24"/>
                <w:szCs w:val="24"/>
              </w:rPr>
            </w:pPr>
          </w:p>
        </w:tc>
        <w:tc>
          <w:tcPr>
            <w:tcW w:w="574" w:type="dxa"/>
            <w:gridSpan w:val="2"/>
          </w:tcPr>
          <w:p w:rsidR="002728B1" w:rsidRPr="006C10EB" w:rsidRDefault="002728B1" w:rsidP="002728B1">
            <w:pPr>
              <w:spacing w:after="0" w:line="240" w:lineRule="auto"/>
              <w:rPr>
                <w:rFonts w:ascii="Times New Roman" w:eastAsia="Times New Roman" w:hAnsi="Times New Roman" w:cs="Times New Roman"/>
                <w:noProof/>
                <w:sz w:val="24"/>
                <w:szCs w:val="24"/>
              </w:rPr>
            </w:pPr>
          </w:p>
        </w:tc>
        <w:tc>
          <w:tcPr>
            <w:tcW w:w="588" w:type="dxa"/>
            <w:gridSpan w:val="2"/>
          </w:tcPr>
          <w:p w:rsidR="002728B1" w:rsidRPr="006C10EB" w:rsidRDefault="002728B1" w:rsidP="002728B1">
            <w:pPr>
              <w:spacing w:after="0" w:line="240" w:lineRule="auto"/>
              <w:rPr>
                <w:rFonts w:ascii="Times New Roman" w:eastAsia="Times New Roman" w:hAnsi="Times New Roman" w:cs="Times New Roman"/>
                <w:noProof/>
                <w:sz w:val="24"/>
                <w:szCs w:val="24"/>
              </w:rPr>
            </w:pPr>
          </w:p>
        </w:tc>
        <w:tc>
          <w:tcPr>
            <w:tcW w:w="580" w:type="dxa"/>
          </w:tcPr>
          <w:p w:rsidR="002728B1" w:rsidRPr="006C10EB" w:rsidRDefault="002728B1" w:rsidP="002728B1">
            <w:pPr>
              <w:spacing w:after="0" w:line="240" w:lineRule="auto"/>
              <w:rPr>
                <w:rFonts w:ascii="Times New Roman" w:eastAsia="Times New Roman" w:hAnsi="Times New Roman" w:cs="Times New Roman"/>
                <w:noProof/>
                <w:sz w:val="24"/>
                <w:szCs w:val="24"/>
                <w:lang w:val="sr-Latn-CS"/>
              </w:rPr>
            </w:pPr>
          </w:p>
        </w:tc>
        <w:tc>
          <w:tcPr>
            <w:tcW w:w="577" w:type="dxa"/>
          </w:tcPr>
          <w:p w:rsidR="002728B1" w:rsidRPr="002728B1" w:rsidRDefault="002728B1" w:rsidP="002728B1">
            <w:pPr>
              <w:spacing w:after="0" w:line="240" w:lineRule="auto"/>
              <w:rPr>
                <w:rFonts w:ascii="Times New Roman" w:eastAsia="Times New Roman" w:hAnsi="Times New Roman" w:cs="Times New Roman"/>
                <w:noProof/>
                <w:sz w:val="24"/>
                <w:szCs w:val="24"/>
                <w:lang w:val="sr-Cyrl-RS"/>
              </w:rPr>
            </w:pPr>
          </w:p>
        </w:tc>
        <w:tc>
          <w:tcPr>
            <w:tcW w:w="585" w:type="dxa"/>
          </w:tcPr>
          <w:p w:rsidR="002728B1" w:rsidRPr="006C10EB" w:rsidRDefault="002728B1" w:rsidP="002728B1">
            <w:pPr>
              <w:spacing w:after="0" w:line="240" w:lineRule="auto"/>
              <w:rPr>
                <w:rFonts w:ascii="Times New Roman" w:eastAsia="Times New Roman" w:hAnsi="Times New Roman" w:cs="Times New Roman"/>
                <w:noProof/>
                <w:sz w:val="24"/>
                <w:szCs w:val="24"/>
                <w:lang w:val="sr-Latn-CS"/>
              </w:rPr>
            </w:pPr>
          </w:p>
        </w:tc>
        <w:tc>
          <w:tcPr>
            <w:tcW w:w="577" w:type="dxa"/>
            <w:gridSpan w:val="2"/>
          </w:tcPr>
          <w:p w:rsidR="002728B1" w:rsidRPr="006C10EB" w:rsidRDefault="002728B1" w:rsidP="002728B1">
            <w:pPr>
              <w:spacing w:after="0" w:line="240" w:lineRule="auto"/>
              <w:rPr>
                <w:rFonts w:ascii="Times New Roman" w:eastAsia="Times New Roman" w:hAnsi="Times New Roman" w:cs="Times New Roman"/>
                <w:noProof/>
                <w:sz w:val="24"/>
                <w:szCs w:val="24"/>
              </w:rPr>
            </w:pPr>
          </w:p>
        </w:tc>
        <w:tc>
          <w:tcPr>
            <w:tcW w:w="575" w:type="dxa"/>
          </w:tcPr>
          <w:p w:rsidR="002728B1" w:rsidRPr="006C10EB" w:rsidRDefault="002728B1" w:rsidP="002728B1">
            <w:pPr>
              <w:spacing w:after="0" w:line="240" w:lineRule="auto"/>
              <w:rPr>
                <w:rFonts w:ascii="Times New Roman" w:eastAsia="Times New Roman" w:hAnsi="Times New Roman" w:cs="Times New Roman"/>
                <w:noProof/>
                <w:sz w:val="24"/>
                <w:szCs w:val="24"/>
              </w:rPr>
            </w:pPr>
          </w:p>
        </w:tc>
        <w:tc>
          <w:tcPr>
            <w:tcW w:w="584" w:type="dxa"/>
            <w:gridSpan w:val="2"/>
          </w:tcPr>
          <w:p w:rsidR="002728B1" w:rsidRPr="006C10EB" w:rsidRDefault="002728B1" w:rsidP="002728B1">
            <w:pPr>
              <w:spacing w:after="0" w:line="240" w:lineRule="auto"/>
              <w:rPr>
                <w:rFonts w:ascii="Times New Roman" w:eastAsia="Times New Roman" w:hAnsi="Times New Roman" w:cs="Times New Roman"/>
                <w:noProof/>
                <w:sz w:val="24"/>
                <w:szCs w:val="24"/>
              </w:rPr>
            </w:pPr>
          </w:p>
        </w:tc>
        <w:tc>
          <w:tcPr>
            <w:tcW w:w="582" w:type="dxa"/>
            <w:gridSpan w:val="2"/>
          </w:tcPr>
          <w:p w:rsidR="002728B1" w:rsidRPr="006C10EB" w:rsidRDefault="002728B1" w:rsidP="002728B1">
            <w:pPr>
              <w:spacing w:after="0" w:line="240" w:lineRule="auto"/>
              <w:rPr>
                <w:rFonts w:ascii="Times New Roman" w:eastAsia="Times New Roman" w:hAnsi="Times New Roman" w:cs="Times New Roman"/>
                <w:noProof/>
                <w:sz w:val="24"/>
                <w:szCs w:val="24"/>
              </w:rPr>
            </w:pPr>
          </w:p>
        </w:tc>
        <w:tc>
          <w:tcPr>
            <w:tcW w:w="581" w:type="dxa"/>
            <w:gridSpan w:val="2"/>
          </w:tcPr>
          <w:p w:rsidR="002728B1" w:rsidRPr="006C10EB" w:rsidRDefault="002728B1" w:rsidP="002728B1">
            <w:pPr>
              <w:spacing w:after="0" w:line="240" w:lineRule="auto"/>
              <w:rPr>
                <w:rFonts w:ascii="Times New Roman" w:eastAsia="Times New Roman" w:hAnsi="Times New Roman" w:cs="Times New Roman"/>
                <w:noProof/>
                <w:sz w:val="24"/>
                <w:szCs w:val="24"/>
              </w:rPr>
            </w:pPr>
          </w:p>
        </w:tc>
        <w:tc>
          <w:tcPr>
            <w:tcW w:w="647" w:type="dxa"/>
            <w:gridSpan w:val="3"/>
          </w:tcPr>
          <w:p w:rsidR="002728B1" w:rsidRPr="006C10EB" w:rsidRDefault="002728B1" w:rsidP="002728B1">
            <w:pPr>
              <w:spacing w:after="0" w:line="240" w:lineRule="auto"/>
              <w:rPr>
                <w:rFonts w:ascii="Times New Roman" w:eastAsia="Times New Roman" w:hAnsi="Times New Roman" w:cs="Times New Roman"/>
                <w:noProof/>
                <w:sz w:val="24"/>
                <w:szCs w:val="24"/>
              </w:rPr>
            </w:pPr>
          </w:p>
        </w:tc>
        <w:tc>
          <w:tcPr>
            <w:tcW w:w="521" w:type="dxa"/>
          </w:tcPr>
          <w:p w:rsidR="002728B1" w:rsidRPr="006C10EB" w:rsidRDefault="002728B1" w:rsidP="002728B1">
            <w:pPr>
              <w:spacing w:after="0" w:line="240" w:lineRule="auto"/>
              <w:rPr>
                <w:rFonts w:ascii="Times New Roman" w:eastAsia="Times New Roman" w:hAnsi="Times New Roman" w:cs="Times New Roman"/>
                <w:noProof/>
                <w:sz w:val="24"/>
                <w:szCs w:val="24"/>
              </w:rPr>
            </w:pPr>
          </w:p>
        </w:tc>
        <w:tc>
          <w:tcPr>
            <w:tcW w:w="576" w:type="dxa"/>
          </w:tcPr>
          <w:p w:rsidR="002728B1" w:rsidRPr="006C10EB" w:rsidRDefault="002728B1" w:rsidP="002728B1">
            <w:pPr>
              <w:spacing w:after="0" w:line="240" w:lineRule="auto"/>
              <w:rPr>
                <w:rFonts w:ascii="Times New Roman" w:eastAsia="Times New Roman" w:hAnsi="Times New Roman" w:cs="Times New Roman"/>
                <w:noProof/>
                <w:sz w:val="24"/>
                <w:szCs w:val="24"/>
              </w:rPr>
            </w:pPr>
          </w:p>
        </w:tc>
        <w:tc>
          <w:tcPr>
            <w:tcW w:w="584" w:type="dxa"/>
          </w:tcPr>
          <w:p w:rsidR="002728B1" w:rsidRPr="006C10EB" w:rsidRDefault="002728B1" w:rsidP="002728B1">
            <w:pPr>
              <w:spacing w:after="0" w:line="240" w:lineRule="auto"/>
              <w:rPr>
                <w:rFonts w:ascii="Times New Roman" w:eastAsia="Times New Roman" w:hAnsi="Times New Roman" w:cs="Times New Roman"/>
                <w:noProof/>
                <w:sz w:val="24"/>
                <w:szCs w:val="24"/>
              </w:rPr>
            </w:pPr>
          </w:p>
        </w:tc>
        <w:tc>
          <w:tcPr>
            <w:tcW w:w="577" w:type="dxa"/>
            <w:gridSpan w:val="3"/>
          </w:tcPr>
          <w:p w:rsidR="002728B1" w:rsidRPr="006C10EB" w:rsidRDefault="002728B1" w:rsidP="002728B1">
            <w:pPr>
              <w:spacing w:after="0" w:line="240" w:lineRule="auto"/>
              <w:rPr>
                <w:rFonts w:ascii="Times New Roman" w:eastAsia="Times New Roman" w:hAnsi="Times New Roman" w:cs="Times New Roman"/>
                <w:noProof/>
                <w:sz w:val="24"/>
                <w:szCs w:val="24"/>
              </w:rPr>
            </w:pPr>
          </w:p>
        </w:tc>
        <w:tc>
          <w:tcPr>
            <w:tcW w:w="440" w:type="dxa"/>
            <w:gridSpan w:val="2"/>
          </w:tcPr>
          <w:p w:rsidR="002728B1" w:rsidRPr="006C10EB" w:rsidRDefault="002728B1" w:rsidP="002728B1">
            <w:pPr>
              <w:spacing w:after="0" w:line="240" w:lineRule="auto"/>
              <w:rPr>
                <w:rFonts w:ascii="Times New Roman" w:eastAsia="Times New Roman" w:hAnsi="Times New Roman" w:cs="Times New Roman"/>
                <w:noProof/>
                <w:sz w:val="24"/>
                <w:szCs w:val="24"/>
              </w:rPr>
            </w:pPr>
          </w:p>
        </w:tc>
        <w:tc>
          <w:tcPr>
            <w:tcW w:w="584" w:type="dxa"/>
          </w:tcPr>
          <w:p w:rsidR="002728B1" w:rsidRPr="006C10EB" w:rsidRDefault="002728B1" w:rsidP="002728B1">
            <w:pPr>
              <w:spacing w:after="0" w:line="240" w:lineRule="auto"/>
              <w:rPr>
                <w:rFonts w:ascii="Times New Roman" w:eastAsia="Times New Roman" w:hAnsi="Times New Roman" w:cs="Times New Roman"/>
                <w:noProof/>
                <w:sz w:val="24"/>
                <w:szCs w:val="24"/>
              </w:rPr>
            </w:pPr>
          </w:p>
        </w:tc>
        <w:tc>
          <w:tcPr>
            <w:tcW w:w="577" w:type="dxa"/>
          </w:tcPr>
          <w:p w:rsidR="002728B1" w:rsidRPr="006C10EB" w:rsidRDefault="002728B1" w:rsidP="002728B1">
            <w:pPr>
              <w:spacing w:after="0" w:line="240" w:lineRule="auto"/>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1</w:t>
            </w:r>
          </w:p>
        </w:tc>
        <w:tc>
          <w:tcPr>
            <w:tcW w:w="575" w:type="dxa"/>
            <w:gridSpan w:val="2"/>
          </w:tcPr>
          <w:p w:rsidR="002728B1" w:rsidRPr="002728B1" w:rsidRDefault="0049307A" w:rsidP="002728B1">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1</w:t>
            </w:r>
          </w:p>
        </w:tc>
        <w:tc>
          <w:tcPr>
            <w:tcW w:w="585" w:type="dxa"/>
            <w:gridSpan w:val="2"/>
          </w:tcPr>
          <w:p w:rsidR="002728B1" w:rsidRPr="0049307A" w:rsidRDefault="0049307A" w:rsidP="002728B1">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2</w:t>
            </w:r>
          </w:p>
        </w:tc>
      </w:tr>
      <w:tr w:rsidR="00B975EB" w:rsidRPr="006C10EB" w:rsidTr="007600BF">
        <w:trPr>
          <w:trHeight w:val="312"/>
        </w:trPr>
        <w:tc>
          <w:tcPr>
            <w:tcW w:w="1641" w:type="dxa"/>
          </w:tcPr>
          <w:p w:rsidR="00B975EB" w:rsidRPr="006C10EB" w:rsidRDefault="00B975EB" w:rsidP="00B975EB">
            <w:pPr>
              <w:spacing w:after="0" w:line="240" w:lineRule="auto"/>
              <w:rPr>
                <w:rFonts w:ascii="Times New Roman" w:eastAsia="Times New Roman" w:hAnsi="Times New Roman" w:cs="Times New Roman"/>
                <w:noProof/>
                <w:sz w:val="20"/>
                <w:szCs w:val="20"/>
              </w:rPr>
            </w:pPr>
            <w:r w:rsidRPr="006C10EB">
              <w:rPr>
                <w:rFonts w:ascii="Times New Roman" w:eastAsia="Times New Roman" w:hAnsi="Times New Roman" w:cs="Times New Roman"/>
                <w:noProof/>
                <w:sz w:val="20"/>
                <w:szCs w:val="20"/>
              </w:rPr>
              <w:t>Ц. ЈАБУКА</w:t>
            </w:r>
          </w:p>
        </w:tc>
        <w:tc>
          <w:tcPr>
            <w:tcW w:w="504" w:type="dxa"/>
          </w:tcPr>
          <w:p w:rsidR="00B975EB" w:rsidRPr="00B975EB" w:rsidRDefault="0049307A" w:rsidP="00B975EB">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3</w:t>
            </w:r>
          </w:p>
        </w:tc>
        <w:tc>
          <w:tcPr>
            <w:tcW w:w="538" w:type="dxa"/>
            <w:gridSpan w:val="2"/>
          </w:tcPr>
          <w:p w:rsidR="00B975EB" w:rsidRPr="00B975EB" w:rsidRDefault="0049307A" w:rsidP="00B975EB">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3</w:t>
            </w:r>
          </w:p>
        </w:tc>
        <w:tc>
          <w:tcPr>
            <w:tcW w:w="585" w:type="dxa"/>
          </w:tcPr>
          <w:p w:rsidR="00B975EB" w:rsidRPr="00B975EB" w:rsidRDefault="0049307A" w:rsidP="00B975EB">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6</w:t>
            </w:r>
          </w:p>
        </w:tc>
        <w:tc>
          <w:tcPr>
            <w:tcW w:w="575" w:type="dxa"/>
          </w:tcPr>
          <w:p w:rsidR="00B975EB" w:rsidRPr="006C10EB" w:rsidRDefault="00B975EB" w:rsidP="00B975EB">
            <w:pPr>
              <w:spacing w:after="0" w:line="240" w:lineRule="auto"/>
              <w:rPr>
                <w:rFonts w:ascii="Times New Roman" w:eastAsia="Times New Roman" w:hAnsi="Times New Roman" w:cs="Times New Roman"/>
                <w:noProof/>
                <w:sz w:val="24"/>
                <w:szCs w:val="24"/>
              </w:rPr>
            </w:pPr>
          </w:p>
        </w:tc>
        <w:tc>
          <w:tcPr>
            <w:tcW w:w="574" w:type="dxa"/>
            <w:gridSpan w:val="2"/>
          </w:tcPr>
          <w:p w:rsidR="00B975EB" w:rsidRPr="006C10EB" w:rsidRDefault="00B975EB" w:rsidP="00B975EB">
            <w:pPr>
              <w:spacing w:after="0" w:line="240" w:lineRule="auto"/>
              <w:rPr>
                <w:rFonts w:ascii="Times New Roman" w:eastAsia="Times New Roman" w:hAnsi="Times New Roman" w:cs="Times New Roman"/>
                <w:noProof/>
                <w:sz w:val="24"/>
                <w:szCs w:val="24"/>
                <w:lang w:val="sr-Latn-CS"/>
              </w:rPr>
            </w:pPr>
          </w:p>
        </w:tc>
        <w:tc>
          <w:tcPr>
            <w:tcW w:w="588" w:type="dxa"/>
            <w:gridSpan w:val="2"/>
          </w:tcPr>
          <w:p w:rsidR="00B975EB" w:rsidRPr="006C10EB" w:rsidRDefault="00B975EB" w:rsidP="00B975EB">
            <w:pPr>
              <w:spacing w:after="0" w:line="240" w:lineRule="auto"/>
              <w:rPr>
                <w:rFonts w:ascii="Times New Roman" w:eastAsia="Times New Roman" w:hAnsi="Times New Roman" w:cs="Times New Roman"/>
                <w:noProof/>
                <w:sz w:val="24"/>
                <w:szCs w:val="24"/>
                <w:lang w:val="sr-Latn-CS"/>
              </w:rPr>
            </w:pPr>
          </w:p>
        </w:tc>
        <w:tc>
          <w:tcPr>
            <w:tcW w:w="580" w:type="dxa"/>
          </w:tcPr>
          <w:p w:rsidR="00B975EB" w:rsidRPr="00B975EB" w:rsidRDefault="00B975EB" w:rsidP="00B975EB">
            <w:pPr>
              <w:spacing w:after="0" w:line="240" w:lineRule="auto"/>
              <w:rPr>
                <w:rFonts w:ascii="Times New Roman" w:eastAsia="Times New Roman" w:hAnsi="Times New Roman" w:cs="Times New Roman"/>
                <w:noProof/>
                <w:sz w:val="24"/>
                <w:szCs w:val="24"/>
                <w:lang w:val="sr-Cyrl-RS"/>
              </w:rPr>
            </w:pPr>
          </w:p>
        </w:tc>
        <w:tc>
          <w:tcPr>
            <w:tcW w:w="577" w:type="dxa"/>
          </w:tcPr>
          <w:p w:rsidR="00B975EB" w:rsidRPr="00B975EB" w:rsidRDefault="00B975EB" w:rsidP="00B975EB">
            <w:pPr>
              <w:spacing w:after="0" w:line="240" w:lineRule="auto"/>
              <w:rPr>
                <w:rFonts w:ascii="Times New Roman" w:eastAsia="Times New Roman" w:hAnsi="Times New Roman" w:cs="Times New Roman"/>
                <w:noProof/>
                <w:sz w:val="24"/>
                <w:szCs w:val="24"/>
                <w:lang w:val="sr-Cyrl-RS"/>
              </w:rPr>
            </w:pPr>
          </w:p>
        </w:tc>
        <w:tc>
          <w:tcPr>
            <w:tcW w:w="585" w:type="dxa"/>
          </w:tcPr>
          <w:p w:rsidR="00B975EB" w:rsidRPr="00B975EB" w:rsidRDefault="00B975EB" w:rsidP="00B975EB">
            <w:pPr>
              <w:spacing w:after="0" w:line="240" w:lineRule="auto"/>
              <w:rPr>
                <w:rFonts w:ascii="Times New Roman" w:eastAsia="Times New Roman" w:hAnsi="Times New Roman" w:cs="Times New Roman"/>
                <w:noProof/>
                <w:sz w:val="24"/>
                <w:szCs w:val="24"/>
                <w:lang w:val="sr-Cyrl-RS"/>
              </w:rPr>
            </w:pPr>
          </w:p>
        </w:tc>
        <w:tc>
          <w:tcPr>
            <w:tcW w:w="577" w:type="dxa"/>
            <w:gridSpan w:val="2"/>
          </w:tcPr>
          <w:p w:rsidR="00B975EB" w:rsidRPr="006C10EB" w:rsidRDefault="00B975EB" w:rsidP="00B975EB">
            <w:pPr>
              <w:spacing w:after="0" w:line="240" w:lineRule="auto"/>
              <w:rPr>
                <w:rFonts w:ascii="Times New Roman" w:eastAsia="Times New Roman" w:hAnsi="Times New Roman" w:cs="Times New Roman"/>
                <w:noProof/>
                <w:sz w:val="24"/>
                <w:szCs w:val="24"/>
              </w:rPr>
            </w:pPr>
          </w:p>
        </w:tc>
        <w:tc>
          <w:tcPr>
            <w:tcW w:w="575" w:type="dxa"/>
          </w:tcPr>
          <w:p w:rsidR="00B975EB" w:rsidRPr="006C10EB" w:rsidRDefault="00B975EB" w:rsidP="00B975EB">
            <w:pPr>
              <w:spacing w:after="0" w:line="240" w:lineRule="auto"/>
              <w:rPr>
                <w:rFonts w:ascii="Times New Roman" w:eastAsia="Times New Roman" w:hAnsi="Times New Roman" w:cs="Times New Roman"/>
                <w:noProof/>
                <w:sz w:val="24"/>
                <w:szCs w:val="24"/>
              </w:rPr>
            </w:pPr>
          </w:p>
        </w:tc>
        <w:tc>
          <w:tcPr>
            <w:tcW w:w="584" w:type="dxa"/>
            <w:gridSpan w:val="2"/>
          </w:tcPr>
          <w:p w:rsidR="00B975EB" w:rsidRPr="006C10EB" w:rsidRDefault="00B975EB" w:rsidP="00B975EB">
            <w:pPr>
              <w:spacing w:after="0" w:line="240" w:lineRule="auto"/>
              <w:rPr>
                <w:rFonts w:ascii="Times New Roman" w:eastAsia="Times New Roman" w:hAnsi="Times New Roman" w:cs="Times New Roman"/>
                <w:noProof/>
                <w:sz w:val="24"/>
                <w:szCs w:val="24"/>
              </w:rPr>
            </w:pPr>
          </w:p>
        </w:tc>
        <w:tc>
          <w:tcPr>
            <w:tcW w:w="582" w:type="dxa"/>
            <w:gridSpan w:val="2"/>
          </w:tcPr>
          <w:p w:rsidR="00B975EB" w:rsidRPr="006C10EB" w:rsidRDefault="00B975EB" w:rsidP="00B975EB">
            <w:pPr>
              <w:spacing w:after="0" w:line="240" w:lineRule="auto"/>
              <w:rPr>
                <w:rFonts w:ascii="Times New Roman" w:eastAsia="Times New Roman" w:hAnsi="Times New Roman" w:cs="Times New Roman"/>
                <w:noProof/>
                <w:sz w:val="24"/>
                <w:szCs w:val="24"/>
              </w:rPr>
            </w:pPr>
          </w:p>
        </w:tc>
        <w:tc>
          <w:tcPr>
            <w:tcW w:w="581" w:type="dxa"/>
            <w:gridSpan w:val="2"/>
          </w:tcPr>
          <w:p w:rsidR="00B975EB" w:rsidRPr="006C10EB" w:rsidRDefault="00B975EB" w:rsidP="00B975EB">
            <w:pPr>
              <w:spacing w:after="0" w:line="240" w:lineRule="auto"/>
              <w:rPr>
                <w:rFonts w:ascii="Times New Roman" w:eastAsia="Times New Roman" w:hAnsi="Times New Roman" w:cs="Times New Roman"/>
                <w:noProof/>
                <w:sz w:val="24"/>
                <w:szCs w:val="24"/>
              </w:rPr>
            </w:pPr>
          </w:p>
        </w:tc>
        <w:tc>
          <w:tcPr>
            <w:tcW w:w="647" w:type="dxa"/>
            <w:gridSpan w:val="3"/>
          </w:tcPr>
          <w:p w:rsidR="00B975EB" w:rsidRPr="006C10EB" w:rsidRDefault="00B975EB" w:rsidP="00B975EB">
            <w:pPr>
              <w:spacing w:after="0" w:line="240" w:lineRule="auto"/>
              <w:rPr>
                <w:rFonts w:ascii="Times New Roman" w:eastAsia="Times New Roman" w:hAnsi="Times New Roman" w:cs="Times New Roman"/>
                <w:noProof/>
                <w:sz w:val="24"/>
                <w:szCs w:val="24"/>
              </w:rPr>
            </w:pPr>
          </w:p>
        </w:tc>
        <w:tc>
          <w:tcPr>
            <w:tcW w:w="521" w:type="dxa"/>
          </w:tcPr>
          <w:p w:rsidR="00B975EB" w:rsidRPr="006C10EB" w:rsidRDefault="00B975EB" w:rsidP="00B975EB">
            <w:pPr>
              <w:spacing w:after="0" w:line="240" w:lineRule="auto"/>
              <w:rPr>
                <w:rFonts w:ascii="Times New Roman" w:eastAsia="Times New Roman" w:hAnsi="Times New Roman" w:cs="Times New Roman"/>
                <w:noProof/>
                <w:sz w:val="24"/>
                <w:szCs w:val="24"/>
              </w:rPr>
            </w:pPr>
          </w:p>
        </w:tc>
        <w:tc>
          <w:tcPr>
            <w:tcW w:w="576" w:type="dxa"/>
          </w:tcPr>
          <w:p w:rsidR="00B975EB" w:rsidRPr="006C10EB" w:rsidRDefault="00B975EB" w:rsidP="00B975EB">
            <w:pPr>
              <w:spacing w:after="0" w:line="240" w:lineRule="auto"/>
              <w:rPr>
                <w:rFonts w:ascii="Times New Roman" w:eastAsia="Times New Roman" w:hAnsi="Times New Roman" w:cs="Times New Roman"/>
                <w:noProof/>
                <w:sz w:val="24"/>
                <w:szCs w:val="24"/>
              </w:rPr>
            </w:pPr>
          </w:p>
        </w:tc>
        <w:tc>
          <w:tcPr>
            <w:tcW w:w="584" w:type="dxa"/>
          </w:tcPr>
          <w:p w:rsidR="00B975EB" w:rsidRPr="006C10EB" w:rsidRDefault="00B975EB" w:rsidP="00B975EB">
            <w:pPr>
              <w:spacing w:after="0" w:line="240" w:lineRule="auto"/>
              <w:rPr>
                <w:rFonts w:ascii="Times New Roman" w:eastAsia="Times New Roman" w:hAnsi="Times New Roman" w:cs="Times New Roman"/>
                <w:noProof/>
                <w:sz w:val="24"/>
                <w:szCs w:val="24"/>
              </w:rPr>
            </w:pPr>
          </w:p>
        </w:tc>
        <w:tc>
          <w:tcPr>
            <w:tcW w:w="577" w:type="dxa"/>
            <w:gridSpan w:val="3"/>
          </w:tcPr>
          <w:p w:rsidR="00B975EB" w:rsidRPr="006C10EB" w:rsidRDefault="00B975EB" w:rsidP="00B975EB">
            <w:pPr>
              <w:spacing w:after="0" w:line="240" w:lineRule="auto"/>
              <w:rPr>
                <w:rFonts w:ascii="Times New Roman" w:eastAsia="Times New Roman" w:hAnsi="Times New Roman" w:cs="Times New Roman"/>
                <w:noProof/>
                <w:sz w:val="24"/>
                <w:szCs w:val="24"/>
              </w:rPr>
            </w:pPr>
          </w:p>
        </w:tc>
        <w:tc>
          <w:tcPr>
            <w:tcW w:w="440" w:type="dxa"/>
            <w:gridSpan w:val="2"/>
          </w:tcPr>
          <w:p w:rsidR="00B975EB" w:rsidRPr="006C10EB" w:rsidRDefault="00B975EB" w:rsidP="00B975EB">
            <w:pPr>
              <w:spacing w:after="0" w:line="240" w:lineRule="auto"/>
              <w:rPr>
                <w:rFonts w:ascii="Times New Roman" w:eastAsia="Times New Roman" w:hAnsi="Times New Roman" w:cs="Times New Roman"/>
                <w:noProof/>
                <w:sz w:val="24"/>
                <w:szCs w:val="24"/>
              </w:rPr>
            </w:pPr>
          </w:p>
        </w:tc>
        <w:tc>
          <w:tcPr>
            <w:tcW w:w="584" w:type="dxa"/>
          </w:tcPr>
          <w:p w:rsidR="00B975EB" w:rsidRPr="006C10EB" w:rsidRDefault="00B975EB" w:rsidP="00B975EB">
            <w:pPr>
              <w:spacing w:after="0" w:line="240" w:lineRule="auto"/>
              <w:rPr>
                <w:rFonts w:ascii="Times New Roman" w:eastAsia="Times New Roman" w:hAnsi="Times New Roman" w:cs="Times New Roman"/>
                <w:noProof/>
                <w:sz w:val="24"/>
                <w:szCs w:val="24"/>
              </w:rPr>
            </w:pPr>
          </w:p>
        </w:tc>
        <w:tc>
          <w:tcPr>
            <w:tcW w:w="577" w:type="dxa"/>
          </w:tcPr>
          <w:p w:rsidR="00B975EB" w:rsidRPr="00B975EB" w:rsidRDefault="0049307A" w:rsidP="00B975EB">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3</w:t>
            </w:r>
          </w:p>
        </w:tc>
        <w:tc>
          <w:tcPr>
            <w:tcW w:w="575" w:type="dxa"/>
            <w:gridSpan w:val="2"/>
          </w:tcPr>
          <w:p w:rsidR="00B975EB" w:rsidRPr="00B975EB" w:rsidRDefault="0049307A" w:rsidP="00B975EB">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3</w:t>
            </w:r>
          </w:p>
        </w:tc>
        <w:tc>
          <w:tcPr>
            <w:tcW w:w="585" w:type="dxa"/>
            <w:gridSpan w:val="2"/>
          </w:tcPr>
          <w:p w:rsidR="00B975EB" w:rsidRPr="00B975EB" w:rsidRDefault="0049307A" w:rsidP="00B975EB">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6</w:t>
            </w:r>
          </w:p>
        </w:tc>
      </w:tr>
      <w:tr w:rsidR="00B1430F" w:rsidRPr="006C10EB" w:rsidTr="007600BF">
        <w:trPr>
          <w:trHeight w:val="312"/>
        </w:trPr>
        <w:tc>
          <w:tcPr>
            <w:tcW w:w="1641" w:type="dxa"/>
          </w:tcPr>
          <w:p w:rsidR="00B1430F" w:rsidRPr="006C10EB" w:rsidRDefault="00B1430F" w:rsidP="007600BF">
            <w:pPr>
              <w:spacing w:after="0" w:line="240" w:lineRule="auto"/>
              <w:rPr>
                <w:rFonts w:ascii="Times New Roman" w:eastAsia="Times New Roman" w:hAnsi="Times New Roman" w:cs="Times New Roman"/>
                <w:noProof/>
                <w:sz w:val="20"/>
                <w:szCs w:val="20"/>
              </w:rPr>
            </w:pPr>
            <w:r w:rsidRPr="006C10EB">
              <w:rPr>
                <w:rFonts w:ascii="Times New Roman" w:eastAsia="Times New Roman" w:hAnsi="Times New Roman" w:cs="Times New Roman"/>
                <w:noProof/>
                <w:sz w:val="20"/>
                <w:szCs w:val="20"/>
              </w:rPr>
              <w:t>ЈОШЕВА</w:t>
            </w:r>
          </w:p>
        </w:tc>
        <w:tc>
          <w:tcPr>
            <w:tcW w:w="504" w:type="dxa"/>
          </w:tcPr>
          <w:p w:rsidR="00B1430F" w:rsidRPr="0049307A" w:rsidRDefault="0049307A" w:rsidP="007600BF">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1</w:t>
            </w:r>
          </w:p>
        </w:tc>
        <w:tc>
          <w:tcPr>
            <w:tcW w:w="538" w:type="dxa"/>
            <w:gridSpan w:val="2"/>
          </w:tcPr>
          <w:p w:rsidR="00B1430F" w:rsidRPr="0049307A" w:rsidRDefault="0049307A" w:rsidP="007600BF">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3</w:t>
            </w:r>
          </w:p>
        </w:tc>
        <w:tc>
          <w:tcPr>
            <w:tcW w:w="585" w:type="dxa"/>
          </w:tcPr>
          <w:p w:rsidR="00B1430F" w:rsidRPr="0049307A" w:rsidRDefault="0049307A" w:rsidP="007600BF">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4</w:t>
            </w:r>
          </w:p>
        </w:tc>
        <w:tc>
          <w:tcPr>
            <w:tcW w:w="575" w:type="dxa"/>
          </w:tcPr>
          <w:p w:rsidR="00B1430F" w:rsidRPr="006C10EB" w:rsidRDefault="00B1430F" w:rsidP="007600BF">
            <w:pPr>
              <w:spacing w:after="0" w:line="240" w:lineRule="auto"/>
              <w:rPr>
                <w:rFonts w:ascii="Times New Roman" w:eastAsia="Times New Roman" w:hAnsi="Times New Roman" w:cs="Times New Roman"/>
                <w:noProof/>
                <w:sz w:val="24"/>
                <w:szCs w:val="24"/>
              </w:rPr>
            </w:pPr>
          </w:p>
        </w:tc>
        <w:tc>
          <w:tcPr>
            <w:tcW w:w="574" w:type="dxa"/>
            <w:gridSpan w:val="2"/>
          </w:tcPr>
          <w:p w:rsidR="00B1430F" w:rsidRPr="006C10EB" w:rsidRDefault="00B1430F" w:rsidP="007600BF">
            <w:pPr>
              <w:spacing w:after="0" w:line="240" w:lineRule="auto"/>
              <w:rPr>
                <w:rFonts w:ascii="Times New Roman" w:eastAsia="Times New Roman" w:hAnsi="Times New Roman" w:cs="Times New Roman"/>
                <w:noProof/>
                <w:sz w:val="24"/>
                <w:szCs w:val="24"/>
              </w:rPr>
            </w:pPr>
          </w:p>
        </w:tc>
        <w:tc>
          <w:tcPr>
            <w:tcW w:w="588" w:type="dxa"/>
            <w:gridSpan w:val="2"/>
          </w:tcPr>
          <w:p w:rsidR="00B1430F" w:rsidRPr="006C10EB" w:rsidRDefault="00B1430F" w:rsidP="007600BF">
            <w:pPr>
              <w:spacing w:after="0" w:line="240" w:lineRule="auto"/>
              <w:rPr>
                <w:rFonts w:ascii="Times New Roman" w:eastAsia="Times New Roman" w:hAnsi="Times New Roman" w:cs="Times New Roman"/>
                <w:noProof/>
                <w:sz w:val="24"/>
                <w:szCs w:val="24"/>
              </w:rPr>
            </w:pPr>
          </w:p>
        </w:tc>
        <w:tc>
          <w:tcPr>
            <w:tcW w:w="580" w:type="dxa"/>
          </w:tcPr>
          <w:p w:rsidR="00B1430F" w:rsidRPr="006C10EB" w:rsidRDefault="00B1430F" w:rsidP="007600BF">
            <w:pPr>
              <w:spacing w:after="0" w:line="240" w:lineRule="auto"/>
              <w:rPr>
                <w:rFonts w:ascii="Times New Roman" w:eastAsia="Times New Roman" w:hAnsi="Times New Roman" w:cs="Times New Roman"/>
                <w:noProof/>
                <w:sz w:val="24"/>
                <w:szCs w:val="24"/>
              </w:rPr>
            </w:pPr>
          </w:p>
        </w:tc>
        <w:tc>
          <w:tcPr>
            <w:tcW w:w="577" w:type="dxa"/>
          </w:tcPr>
          <w:p w:rsidR="00B1430F" w:rsidRPr="006C10EB" w:rsidRDefault="00B1430F" w:rsidP="007600BF">
            <w:pPr>
              <w:spacing w:after="0" w:line="240" w:lineRule="auto"/>
              <w:rPr>
                <w:rFonts w:ascii="Times New Roman" w:eastAsia="Times New Roman" w:hAnsi="Times New Roman" w:cs="Times New Roman"/>
                <w:noProof/>
                <w:sz w:val="24"/>
                <w:szCs w:val="24"/>
                <w:lang w:val="sr-Latn-CS"/>
              </w:rPr>
            </w:pPr>
          </w:p>
        </w:tc>
        <w:tc>
          <w:tcPr>
            <w:tcW w:w="585" w:type="dxa"/>
          </w:tcPr>
          <w:p w:rsidR="00B1430F" w:rsidRPr="006C10EB" w:rsidRDefault="00B1430F" w:rsidP="007600BF">
            <w:pPr>
              <w:spacing w:after="0" w:line="240" w:lineRule="auto"/>
              <w:rPr>
                <w:rFonts w:ascii="Times New Roman" w:eastAsia="Times New Roman" w:hAnsi="Times New Roman" w:cs="Times New Roman"/>
                <w:noProof/>
                <w:sz w:val="24"/>
                <w:szCs w:val="24"/>
              </w:rPr>
            </w:pPr>
          </w:p>
        </w:tc>
        <w:tc>
          <w:tcPr>
            <w:tcW w:w="577" w:type="dxa"/>
            <w:gridSpan w:val="2"/>
          </w:tcPr>
          <w:p w:rsidR="00B1430F" w:rsidRPr="006C10EB" w:rsidRDefault="00B1430F" w:rsidP="007600BF">
            <w:pPr>
              <w:spacing w:after="0" w:line="240" w:lineRule="auto"/>
              <w:rPr>
                <w:rFonts w:ascii="Times New Roman" w:eastAsia="Times New Roman" w:hAnsi="Times New Roman" w:cs="Times New Roman"/>
                <w:noProof/>
                <w:sz w:val="24"/>
                <w:szCs w:val="24"/>
              </w:rPr>
            </w:pPr>
          </w:p>
        </w:tc>
        <w:tc>
          <w:tcPr>
            <w:tcW w:w="575" w:type="dxa"/>
          </w:tcPr>
          <w:p w:rsidR="00B1430F" w:rsidRPr="006C10EB" w:rsidRDefault="00B1430F" w:rsidP="007600BF">
            <w:pPr>
              <w:spacing w:after="0" w:line="240" w:lineRule="auto"/>
              <w:rPr>
                <w:rFonts w:ascii="Times New Roman" w:eastAsia="Times New Roman" w:hAnsi="Times New Roman" w:cs="Times New Roman"/>
                <w:noProof/>
                <w:sz w:val="24"/>
                <w:szCs w:val="24"/>
              </w:rPr>
            </w:pPr>
          </w:p>
        </w:tc>
        <w:tc>
          <w:tcPr>
            <w:tcW w:w="584" w:type="dxa"/>
            <w:gridSpan w:val="2"/>
          </w:tcPr>
          <w:p w:rsidR="00B1430F" w:rsidRPr="006C10EB" w:rsidRDefault="00B1430F" w:rsidP="007600BF">
            <w:pPr>
              <w:spacing w:after="0" w:line="240" w:lineRule="auto"/>
              <w:rPr>
                <w:rFonts w:ascii="Times New Roman" w:eastAsia="Times New Roman" w:hAnsi="Times New Roman" w:cs="Times New Roman"/>
                <w:noProof/>
                <w:sz w:val="24"/>
                <w:szCs w:val="24"/>
              </w:rPr>
            </w:pPr>
          </w:p>
        </w:tc>
        <w:tc>
          <w:tcPr>
            <w:tcW w:w="582" w:type="dxa"/>
            <w:gridSpan w:val="2"/>
          </w:tcPr>
          <w:p w:rsidR="00B1430F" w:rsidRPr="006C10EB" w:rsidRDefault="00B1430F" w:rsidP="007600BF">
            <w:pPr>
              <w:spacing w:after="0" w:line="240" w:lineRule="auto"/>
              <w:rPr>
                <w:rFonts w:ascii="Times New Roman" w:eastAsia="Times New Roman" w:hAnsi="Times New Roman" w:cs="Times New Roman"/>
                <w:noProof/>
                <w:sz w:val="24"/>
                <w:szCs w:val="24"/>
              </w:rPr>
            </w:pPr>
          </w:p>
        </w:tc>
        <w:tc>
          <w:tcPr>
            <w:tcW w:w="581" w:type="dxa"/>
            <w:gridSpan w:val="2"/>
          </w:tcPr>
          <w:p w:rsidR="00B1430F" w:rsidRPr="006C10EB" w:rsidRDefault="00B1430F" w:rsidP="007600BF">
            <w:pPr>
              <w:spacing w:after="0" w:line="240" w:lineRule="auto"/>
              <w:rPr>
                <w:rFonts w:ascii="Times New Roman" w:eastAsia="Times New Roman" w:hAnsi="Times New Roman" w:cs="Times New Roman"/>
                <w:noProof/>
                <w:sz w:val="24"/>
                <w:szCs w:val="24"/>
              </w:rPr>
            </w:pPr>
          </w:p>
        </w:tc>
        <w:tc>
          <w:tcPr>
            <w:tcW w:w="647" w:type="dxa"/>
            <w:gridSpan w:val="3"/>
          </w:tcPr>
          <w:p w:rsidR="00B1430F" w:rsidRPr="006C10EB" w:rsidRDefault="00B1430F" w:rsidP="007600BF">
            <w:pPr>
              <w:spacing w:after="0" w:line="240" w:lineRule="auto"/>
              <w:rPr>
                <w:rFonts w:ascii="Times New Roman" w:eastAsia="Times New Roman" w:hAnsi="Times New Roman" w:cs="Times New Roman"/>
                <w:noProof/>
                <w:sz w:val="24"/>
                <w:szCs w:val="24"/>
              </w:rPr>
            </w:pPr>
          </w:p>
        </w:tc>
        <w:tc>
          <w:tcPr>
            <w:tcW w:w="521" w:type="dxa"/>
          </w:tcPr>
          <w:p w:rsidR="00B1430F" w:rsidRPr="006C10EB" w:rsidRDefault="00B1430F" w:rsidP="007600BF">
            <w:pPr>
              <w:spacing w:after="0" w:line="240" w:lineRule="auto"/>
              <w:rPr>
                <w:rFonts w:ascii="Times New Roman" w:eastAsia="Times New Roman" w:hAnsi="Times New Roman" w:cs="Times New Roman"/>
                <w:noProof/>
                <w:sz w:val="24"/>
                <w:szCs w:val="24"/>
              </w:rPr>
            </w:pPr>
          </w:p>
        </w:tc>
        <w:tc>
          <w:tcPr>
            <w:tcW w:w="576" w:type="dxa"/>
          </w:tcPr>
          <w:p w:rsidR="00B1430F" w:rsidRPr="006C10EB" w:rsidRDefault="00B1430F" w:rsidP="007600BF">
            <w:pPr>
              <w:spacing w:after="0" w:line="240" w:lineRule="auto"/>
              <w:rPr>
                <w:rFonts w:ascii="Times New Roman" w:eastAsia="Times New Roman" w:hAnsi="Times New Roman" w:cs="Times New Roman"/>
                <w:noProof/>
                <w:sz w:val="24"/>
                <w:szCs w:val="24"/>
              </w:rPr>
            </w:pPr>
          </w:p>
        </w:tc>
        <w:tc>
          <w:tcPr>
            <w:tcW w:w="584" w:type="dxa"/>
          </w:tcPr>
          <w:p w:rsidR="00B1430F" w:rsidRPr="006C10EB" w:rsidRDefault="00B1430F" w:rsidP="007600BF">
            <w:pPr>
              <w:spacing w:after="0" w:line="240" w:lineRule="auto"/>
              <w:rPr>
                <w:rFonts w:ascii="Times New Roman" w:eastAsia="Times New Roman" w:hAnsi="Times New Roman" w:cs="Times New Roman"/>
                <w:noProof/>
                <w:sz w:val="24"/>
                <w:szCs w:val="24"/>
              </w:rPr>
            </w:pPr>
          </w:p>
        </w:tc>
        <w:tc>
          <w:tcPr>
            <w:tcW w:w="577" w:type="dxa"/>
            <w:gridSpan w:val="3"/>
          </w:tcPr>
          <w:p w:rsidR="00B1430F" w:rsidRPr="006C10EB" w:rsidRDefault="00B1430F" w:rsidP="007600BF">
            <w:pPr>
              <w:spacing w:after="0" w:line="240" w:lineRule="auto"/>
              <w:rPr>
                <w:rFonts w:ascii="Times New Roman" w:eastAsia="Times New Roman" w:hAnsi="Times New Roman" w:cs="Times New Roman"/>
                <w:noProof/>
                <w:sz w:val="24"/>
                <w:szCs w:val="24"/>
              </w:rPr>
            </w:pPr>
          </w:p>
        </w:tc>
        <w:tc>
          <w:tcPr>
            <w:tcW w:w="440" w:type="dxa"/>
            <w:gridSpan w:val="2"/>
          </w:tcPr>
          <w:p w:rsidR="00B1430F" w:rsidRPr="006C10EB" w:rsidRDefault="00B1430F" w:rsidP="007600BF">
            <w:pPr>
              <w:spacing w:after="0" w:line="240" w:lineRule="auto"/>
              <w:rPr>
                <w:rFonts w:ascii="Times New Roman" w:eastAsia="Times New Roman" w:hAnsi="Times New Roman" w:cs="Times New Roman"/>
                <w:noProof/>
                <w:sz w:val="24"/>
                <w:szCs w:val="24"/>
              </w:rPr>
            </w:pPr>
          </w:p>
        </w:tc>
        <w:tc>
          <w:tcPr>
            <w:tcW w:w="584" w:type="dxa"/>
          </w:tcPr>
          <w:p w:rsidR="00B1430F" w:rsidRPr="006C10EB" w:rsidRDefault="00B1430F" w:rsidP="007600BF">
            <w:pPr>
              <w:spacing w:after="0" w:line="240" w:lineRule="auto"/>
              <w:rPr>
                <w:rFonts w:ascii="Times New Roman" w:eastAsia="Times New Roman" w:hAnsi="Times New Roman" w:cs="Times New Roman"/>
                <w:noProof/>
                <w:sz w:val="24"/>
                <w:szCs w:val="24"/>
              </w:rPr>
            </w:pPr>
          </w:p>
        </w:tc>
        <w:tc>
          <w:tcPr>
            <w:tcW w:w="577" w:type="dxa"/>
          </w:tcPr>
          <w:p w:rsidR="00B1430F" w:rsidRPr="0049307A" w:rsidRDefault="0049307A" w:rsidP="007600BF">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1</w:t>
            </w:r>
          </w:p>
        </w:tc>
        <w:tc>
          <w:tcPr>
            <w:tcW w:w="575" w:type="dxa"/>
            <w:gridSpan w:val="2"/>
          </w:tcPr>
          <w:p w:rsidR="00B1430F" w:rsidRPr="0049307A" w:rsidRDefault="0049307A" w:rsidP="007600BF">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3</w:t>
            </w:r>
          </w:p>
        </w:tc>
        <w:tc>
          <w:tcPr>
            <w:tcW w:w="585" w:type="dxa"/>
            <w:gridSpan w:val="2"/>
          </w:tcPr>
          <w:p w:rsidR="00B1430F" w:rsidRPr="0049307A" w:rsidRDefault="0049307A" w:rsidP="007600BF">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4</w:t>
            </w:r>
          </w:p>
        </w:tc>
      </w:tr>
      <w:tr w:rsidR="00B975EB" w:rsidRPr="006C10EB" w:rsidTr="007600BF">
        <w:trPr>
          <w:trHeight w:val="312"/>
        </w:trPr>
        <w:tc>
          <w:tcPr>
            <w:tcW w:w="1641" w:type="dxa"/>
          </w:tcPr>
          <w:p w:rsidR="00B975EB" w:rsidRPr="006C10EB" w:rsidRDefault="00B975EB" w:rsidP="00B975EB">
            <w:pPr>
              <w:spacing w:after="0" w:line="240" w:lineRule="auto"/>
              <w:rPr>
                <w:rFonts w:ascii="Times New Roman" w:eastAsia="Times New Roman" w:hAnsi="Times New Roman" w:cs="Times New Roman"/>
                <w:noProof/>
                <w:sz w:val="20"/>
                <w:szCs w:val="20"/>
              </w:rPr>
            </w:pPr>
            <w:r w:rsidRPr="006C10EB">
              <w:rPr>
                <w:rFonts w:ascii="Times New Roman" w:eastAsia="Times New Roman" w:hAnsi="Times New Roman" w:cs="Times New Roman"/>
                <w:noProof/>
                <w:sz w:val="20"/>
                <w:szCs w:val="20"/>
              </w:rPr>
              <w:t>ЛОНЧАНИК</w:t>
            </w:r>
          </w:p>
        </w:tc>
        <w:tc>
          <w:tcPr>
            <w:tcW w:w="504" w:type="dxa"/>
          </w:tcPr>
          <w:p w:rsidR="00B975EB" w:rsidRPr="00B975EB" w:rsidRDefault="0049307A" w:rsidP="00B975EB">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2</w:t>
            </w:r>
          </w:p>
        </w:tc>
        <w:tc>
          <w:tcPr>
            <w:tcW w:w="538" w:type="dxa"/>
            <w:gridSpan w:val="2"/>
          </w:tcPr>
          <w:p w:rsidR="00B975EB" w:rsidRPr="00B975EB" w:rsidRDefault="0049307A" w:rsidP="00B975EB">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w:t>
            </w:r>
          </w:p>
        </w:tc>
        <w:tc>
          <w:tcPr>
            <w:tcW w:w="585" w:type="dxa"/>
          </w:tcPr>
          <w:p w:rsidR="00B975EB" w:rsidRPr="00B975EB" w:rsidRDefault="0049307A" w:rsidP="00B975EB">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2</w:t>
            </w:r>
          </w:p>
        </w:tc>
        <w:tc>
          <w:tcPr>
            <w:tcW w:w="575" w:type="dxa"/>
          </w:tcPr>
          <w:p w:rsidR="00B975EB" w:rsidRPr="006C10EB" w:rsidRDefault="00B975EB" w:rsidP="00B975EB">
            <w:pPr>
              <w:spacing w:after="0" w:line="240" w:lineRule="auto"/>
              <w:rPr>
                <w:rFonts w:ascii="Times New Roman" w:eastAsia="Times New Roman" w:hAnsi="Times New Roman" w:cs="Times New Roman"/>
                <w:noProof/>
                <w:sz w:val="24"/>
                <w:szCs w:val="24"/>
              </w:rPr>
            </w:pPr>
          </w:p>
        </w:tc>
        <w:tc>
          <w:tcPr>
            <w:tcW w:w="574" w:type="dxa"/>
            <w:gridSpan w:val="2"/>
          </w:tcPr>
          <w:p w:rsidR="00B975EB" w:rsidRPr="006C10EB" w:rsidRDefault="00B975EB" w:rsidP="00B975EB">
            <w:pPr>
              <w:spacing w:after="0" w:line="240" w:lineRule="auto"/>
              <w:rPr>
                <w:rFonts w:ascii="Times New Roman" w:eastAsia="Times New Roman" w:hAnsi="Times New Roman" w:cs="Times New Roman"/>
                <w:noProof/>
                <w:sz w:val="24"/>
                <w:szCs w:val="24"/>
              </w:rPr>
            </w:pPr>
          </w:p>
        </w:tc>
        <w:tc>
          <w:tcPr>
            <w:tcW w:w="588" w:type="dxa"/>
            <w:gridSpan w:val="2"/>
          </w:tcPr>
          <w:p w:rsidR="00B975EB" w:rsidRPr="006C10EB" w:rsidRDefault="00B975EB" w:rsidP="00B975EB">
            <w:pPr>
              <w:spacing w:after="0" w:line="240" w:lineRule="auto"/>
              <w:rPr>
                <w:rFonts w:ascii="Times New Roman" w:eastAsia="Times New Roman" w:hAnsi="Times New Roman" w:cs="Times New Roman"/>
                <w:noProof/>
                <w:sz w:val="24"/>
                <w:szCs w:val="24"/>
              </w:rPr>
            </w:pPr>
          </w:p>
        </w:tc>
        <w:tc>
          <w:tcPr>
            <w:tcW w:w="580" w:type="dxa"/>
          </w:tcPr>
          <w:p w:rsidR="00B975EB" w:rsidRPr="00B975EB" w:rsidRDefault="00B975EB" w:rsidP="00B975EB">
            <w:pPr>
              <w:spacing w:after="0" w:line="240" w:lineRule="auto"/>
              <w:rPr>
                <w:rFonts w:ascii="Times New Roman" w:eastAsia="Times New Roman" w:hAnsi="Times New Roman" w:cs="Times New Roman"/>
                <w:noProof/>
                <w:sz w:val="24"/>
                <w:szCs w:val="24"/>
                <w:lang w:val="sr-Cyrl-RS"/>
              </w:rPr>
            </w:pPr>
          </w:p>
        </w:tc>
        <w:tc>
          <w:tcPr>
            <w:tcW w:w="577" w:type="dxa"/>
          </w:tcPr>
          <w:p w:rsidR="00B975EB" w:rsidRPr="00B975EB" w:rsidRDefault="00B975EB" w:rsidP="00B975EB">
            <w:pPr>
              <w:spacing w:after="0" w:line="240" w:lineRule="auto"/>
              <w:rPr>
                <w:rFonts w:ascii="Times New Roman" w:eastAsia="Times New Roman" w:hAnsi="Times New Roman" w:cs="Times New Roman"/>
                <w:noProof/>
                <w:sz w:val="24"/>
                <w:szCs w:val="24"/>
                <w:lang w:val="sr-Cyrl-RS"/>
              </w:rPr>
            </w:pPr>
          </w:p>
        </w:tc>
        <w:tc>
          <w:tcPr>
            <w:tcW w:w="585" w:type="dxa"/>
          </w:tcPr>
          <w:p w:rsidR="00B975EB" w:rsidRPr="00B975EB" w:rsidRDefault="00B975EB" w:rsidP="00B975EB">
            <w:pPr>
              <w:spacing w:after="0" w:line="240" w:lineRule="auto"/>
              <w:rPr>
                <w:rFonts w:ascii="Times New Roman" w:eastAsia="Times New Roman" w:hAnsi="Times New Roman" w:cs="Times New Roman"/>
                <w:noProof/>
                <w:sz w:val="24"/>
                <w:szCs w:val="24"/>
                <w:lang w:val="sr-Cyrl-RS"/>
              </w:rPr>
            </w:pPr>
          </w:p>
        </w:tc>
        <w:tc>
          <w:tcPr>
            <w:tcW w:w="577" w:type="dxa"/>
            <w:gridSpan w:val="2"/>
          </w:tcPr>
          <w:p w:rsidR="00B975EB" w:rsidRPr="005D2684" w:rsidRDefault="00B975EB" w:rsidP="00B975EB">
            <w:pPr>
              <w:spacing w:after="0" w:line="240" w:lineRule="auto"/>
              <w:rPr>
                <w:rFonts w:ascii="Times New Roman" w:eastAsia="Times New Roman" w:hAnsi="Times New Roman" w:cs="Times New Roman"/>
                <w:noProof/>
                <w:sz w:val="24"/>
                <w:szCs w:val="24"/>
                <w:lang w:val="sr-Latn-RS"/>
              </w:rPr>
            </w:pPr>
          </w:p>
        </w:tc>
        <w:tc>
          <w:tcPr>
            <w:tcW w:w="575" w:type="dxa"/>
          </w:tcPr>
          <w:p w:rsidR="00B975EB" w:rsidRPr="006C10EB" w:rsidRDefault="00B975EB" w:rsidP="00B975EB">
            <w:pPr>
              <w:spacing w:after="0" w:line="240" w:lineRule="auto"/>
              <w:rPr>
                <w:rFonts w:ascii="Times New Roman" w:eastAsia="Times New Roman" w:hAnsi="Times New Roman" w:cs="Times New Roman"/>
                <w:noProof/>
                <w:sz w:val="24"/>
                <w:szCs w:val="24"/>
              </w:rPr>
            </w:pPr>
          </w:p>
        </w:tc>
        <w:tc>
          <w:tcPr>
            <w:tcW w:w="584" w:type="dxa"/>
            <w:gridSpan w:val="2"/>
          </w:tcPr>
          <w:p w:rsidR="00B975EB" w:rsidRPr="005D2684" w:rsidRDefault="00B975EB" w:rsidP="00B975EB">
            <w:pPr>
              <w:spacing w:after="0" w:line="240" w:lineRule="auto"/>
              <w:rPr>
                <w:rFonts w:ascii="Times New Roman" w:eastAsia="Times New Roman" w:hAnsi="Times New Roman" w:cs="Times New Roman"/>
                <w:noProof/>
                <w:sz w:val="24"/>
                <w:szCs w:val="24"/>
                <w:lang w:val="sr-Latn-RS"/>
              </w:rPr>
            </w:pPr>
          </w:p>
        </w:tc>
        <w:tc>
          <w:tcPr>
            <w:tcW w:w="582" w:type="dxa"/>
            <w:gridSpan w:val="2"/>
          </w:tcPr>
          <w:p w:rsidR="00B975EB" w:rsidRPr="006C10EB" w:rsidRDefault="00B975EB" w:rsidP="00B975EB">
            <w:pPr>
              <w:spacing w:after="0" w:line="240" w:lineRule="auto"/>
              <w:rPr>
                <w:rFonts w:ascii="Times New Roman" w:eastAsia="Times New Roman" w:hAnsi="Times New Roman" w:cs="Times New Roman"/>
                <w:noProof/>
                <w:sz w:val="24"/>
                <w:szCs w:val="24"/>
              </w:rPr>
            </w:pPr>
          </w:p>
        </w:tc>
        <w:tc>
          <w:tcPr>
            <w:tcW w:w="581" w:type="dxa"/>
            <w:gridSpan w:val="2"/>
          </w:tcPr>
          <w:p w:rsidR="00B975EB" w:rsidRPr="006C10EB" w:rsidRDefault="00B975EB" w:rsidP="00B975EB">
            <w:pPr>
              <w:spacing w:after="0" w:line="240" w:lineRule="auto"/>
              <w:rPr>
                <w:rFonts w:ascii="Times New Roman" w:eastAsia="Times New Roman" w:hAnsi="Times New Roman" w:cs="Times New Roman"/>
                <w:noProof/>
                <w:sz w:val="24"/>
                <w:szCs w:val="24"/>
              </w:rPr>
            </w:pPr>
          </w:p>
        </w:tc>
        <w:tc>
          <w:tcPr>
            <w:tcW w:w="647" w:type="dxa"/>
            <w:gridSpan w:val="3"/>
          </w:tcPr>
          <w:p w:rsidR="00B975EB" w:rsidRPr="006C10EB" w:rsidRDefault="00B975EB" w:rsidP="00B975EB">
            <w:pPr>
              <w:spacing w:after="0" w:line="240" w:lineRule="auto"/>
              <w:rPr>
                <w:rFonts w:ascii="Times New Roman" w:eastAsia="Times New Roman" w:hAnsi="Times New Roman" w:cs="Times New Roman"/>
                <w:noProof/>
                <w:sz w:val="24"/>
                <w:szCs w:val="24"/>
              </w:rPr>
            </w:pPr>
          </w:p>
        </w:tc>
        <w:tc>
          <w:tcPr>
            <w:tcW w:w="521" w:type="dxa"/>
          </w:tcPr>
          <w:p w:rsidR="00B975EB" w:rsidRPr="005D2684" w:rsidRDefault="00B975EB" w:rsidP="00B975EB">
            <w:pPr>
              <w:spacing w:after="0" w:line="240" w:lineRule="auto"/>
              <w:rPr>
                <w:rFonts w:ascii="Times New Roman" w:eastAsia="Times New Roman" w:hAnsi="Times New Roman" w:cs="Times New Roman"/>
                <w:noProof/>
                <w:sz w:val="24"/>
                <w:szCs w:val="24"/>
                <w:lang w:val="sr-Latn-RS"/>
              </w:rPr>
            </w:pPr>
          </w:p>
        </w:tc>
        <w:tc>
          <w:tcPr>
            <w:tcW w:w="576" w:type="dxa"/>
          </w:tcPr>
          <w:p w:rsidR="00B975EB" w:rsidRPr="006C10EB" w:rsidRDefault="00B975EB" w:rsidP="00B975EB">
            <w:pPr>
              <w:spacing w:after="0" w:line="240" w:lineRule="auto"/>
              <w:rPr>
                <w:rFonts w:ascii="Times New Roman" w:eastAsia="Times New Roman" w:hAnsi="Times New Roman" w:cs="Times New Roman"/>
                <w:noProof/>
                <w:sz w:val="24"/>
                <w:szCs w:val="24"/>
              </w:rPr>
            </w:pPr>
          </w:p>
        </w:tc>
        <w:tc>
          <w:tcPr>
            <w:tcW w:w="584" w:type="dxa"/>
          </w:tcPr>
          <w:p w:rsidR="00B975EB" w:rsidRPr="005D2684" w:rsidRDefault="00B975EB" w:rsidP="00B975EB">
            <w:pPr>
              <w:spacing w:after="0" w:line="240" w:lineRule="auto"/>
              <w:rPr>
                <w:rFonts w:ascii="Times New Roman" w:eastAsia="Times New Roman" w:hAnsi="Times New Roman" w:cs="Times New Roman"/>
                <w:noProof/>
                <w:sz w:val="24"/>
                <w:szCs w:val="24"/>
                <w:lang w:val="sr-Latn-RS"/>
              </w:rPr>
            </w:pPr>
          </w:p>
        </w:tc>
        <w:tc>
          <w:tcPr>
            <w:tcW w:w="577" w:type="dxa"/>
            <w:gridSpan w:val="3"/>
          </w:tcPr>
          <w:p w:rsidR="00B975EB" w:rsidRPr="005D2684" w:rsidRDefault="00B975EB" w:rsidP="00B975EB">
            <w:pPr>
              <w:spacing w:after="0" w:line="240" w:lineRule="auto"/>
              <w:rPr>
                <w:rFonts w:ascii="Times New Roman" w:eastAsia="Times New Roman" w:hAnsi="Times New Roman" w:cs="Times New Roman"/>
                <w:noProof/>
                <w:sz w:val="24"/>
                <w:szCs w:val="24"/>
                <w:lang w:val="sr-Latn-RS"/>
              </w:rPr>
            </w:pPr>
          </w:p>
        </w:tc>
        <w:tc>
          <w:tcPr>
            <w:tcW w:w="440" w:type="dxa"/>
            <w:gridSpan w:val="2"/>
          </w:tcPr>
          <w:p w:rsidR="00B975EB" w:rsidRPr="006C10EB" w:rsidRDefault="00B975EB" w:rsidP="00B975EB">
            <w:pPr>
              <w:spacing w:after="0" w:line="240" w:lineRule="auto"/>
              <w:rPr>
                <w:rFonts w:ascii="Times New Roman" w:eastAsia="Times New Roman" w:hAnsi="Times New Roman" w:cs="Times New Roman"/>
                <w:noProof/>
                <w:sz w:val="24"/>
                <w:szCs w:val="24"/>
              </w:rPr>
            </w:pPr>
          </w:p>
        </w:tc>
        <w:tc>
          <w:tcPr>
            <w:tcW w:w="584" w:type="dxa"/>
          </w:tcPr>
          <w:p w:rsidR="00B975EB" w:rsidRPr="005D2684" w:rsidRDefault="00B975EB" w:rsidP="00B975EB">
            <w:pPr>
              <w:spacing w:after="0" w:line="240" w:lineRule="auto"/>
              <w:rPr>
                <w:rFonts w:ascii="Times New Roman" w:eastAsia="Times New Roman" w:hAnsi="Times New Roman" w:cs="Times New Roman"/>
                <w:noProof/>
                <w:sz w:val="24"/>
                <w:szCs w:val="24"/>
                <w:lang w:val="sr-Latn-RS"/>
              </w:rPr>
            </w:pPr>
          </w:p>
        </w:tc>
        <w:tc>
          <w:tcPr>
            <w:tcW w:w="577" w:type="dxa"/>
          </w:tcPr>
          <w:p w:rsidR="00B975EB" w:rsidRPr="00B975EB" w:rsidRDefault="0049307A" w:rsidP="00B975EB">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2</w:t>
            </w:r>
          </w:p>
        </w:tc>
        <w:tc>
          <w:tcPr>
            <w:tcW w:w="575" w:type="dxa"/>
            <w:gridSpan w:val="2"/>
          </w:tcPr>
          <w:p w:rsidR="00B975EB" w:rsidRPr="00B975EB" w:rsidRDefault="0049307A" w:rsidP="00B975EB">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w:t>
            </w:r>
          </w:p>
        </w:tc>
        <w:tc>
          <w:tcPr>
            <w:tcW w:w="585" w:type="dxa"/>
            <w:gridSpan w:val="2"/>
          </w:tcPr>
          <w:p w:rsidR="00B975EB" w:rsidRPr="00B975EB" w:rsidRDefault="0049307A" w:rsidP="00B975EB">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2</w:t>
            </w:r>
          </w:p>
        </w:tc>
      </w:tr>
      <w:tr w:rsidR="00B1430F" w:rsidRPr="006C10EB" w:rsidTr="007600BF">
        <w:trPr>
          <w:trHeight w:val="312"/>
        </w:trPr>
        <w:tc>
          <w:tcPr>
            <w:tcW w:w="1641" w:type="dxa"/>
          </w:tcPr>
          <w:p w:rsidR="00B1430F" w:rsidRPr="006C10EB" w:rsidRDefault="00B1430F" w:rsidP="007600BF">
            <w:pPr>
              <w:spacing w:after="0" w:line="240" w:lineRule="auto"/>
              <w:rPr>
                <w:rFonts w:ascii="Times New Roman" w:eastAsia="Times New Roman" w:hAnsi="Times New Roman" w:cs="Times New Roman"/>
                <w:noProof/>
                <w:sz w:val="20"/>
                <w:szCs w:val="20"/>
              </w:rPr>
            </w:pPr>
            <w:r w:rsidRPr="006C10EB">
              <w:rPr>
                <w:rFonts w:ascii="Times New Roman" w:eastAsia="Times New Roman" w:hAnsi="Times New Roman" w:cs="Times New Roman"/>
                <w:noProof/>
                <w:sz w:val="20"/>
                <w:szCs w:val="20"/>
              </w:rPr>
              <w:t>СТУБЛЕНИЦА</w:t>
            </w:r>
          </w:p>
        </w:tc>
        <w:tc>
          <w:tcPr>
            <w:tcW w:w="504" w:type="dxa"/>
          </w:tcPr>
          <w:p w:rsidR="00B1430F" w:rsidRPr="0049307A" w:rsidRDefault="00B1430F" w:rsidP="007600BF">
            <w:pPr>
              <w:spacing w:after="0" w:line="240" w:lineRule="auto"/>
              <w:rPr>
                <w:rFonts w:ascii="Times New Roman" w:eastAsia="Times New Roman" w:hAnsi="Times New Roman" w:cs="Times New Roman"/>
                <w:noProof/>
                <w:sz w:val="24"/>
                <w:szCs w:val="24"/>
                <w:lang w:val="sr-Cyrl-RS"/>
              </w:rPr>
            </w:pPr>
          </w:p>
        </w:tc>
        <w:tc>
          <w:tcPr>
            <w:tcW w:w="538" w:type="dxa"/>
            <w:gridSpan w:val="2"/>
          </w:tcPr>
          <w:p w:rsidR="00B1430F" w:rsidRPr="0049307A" w:rsidRDefault="00B1430F" w:rsidP="007600BF">
            <w:pPr>
              <w:spacing w:after="0" w:line="240" w:lineRule="auto"/>
              <w:rPr>
                <w:rFonts w:ascii="Times New Roman" w:eastAsia="Times New Roman" w:hAnsi="Times New Roman" w:cs="Times New Roman"/>
                <w:noProof/>
                <w:sz w:val="24"/>
                <w:szCs w:val="24"/>
                <w:lang w:val="sr-Cyrl-RS"/>
              </w:rPr>
            </w:pPr>
          </w:p>
        </w:tc>
        <w:tc>
          <w:tcPr>
            <w:tcW w:w="585" w:type="dxa"/>
          </w:tcPr>
          <w:p w:rsidR="00B1430F" w:rsidRPr="0049307A" w:rsidRDefault="00B1430F" w:rsidP="007600BF">
            <w:pPr>
              <w:spacing w:after="0" w:line="240" w:lineRule="auto"/>
              <w:rPr>
                <w:rFonts w:ascii="Times New Roman" w:eastAsia="Times New Roman" w:hAnsi="Times New Roman" w:cs="Times New Roman"/>
                <w:noProof/>
                <w:sz w:val="24"/>
                <w:szCs w:val="24"/>
                <w:lang w:val="sr-Cyrl-RS"/>
              </w:rPr>
            </w:pPr>
          </w:p>
        </w:tc>
        <w:tc>
          <w:tcPr>
            <w:tcW w:w="575" w:type="dxa"/>
          </w:tcPr>
          <w:p w:rsidR="00B1430F" w:rsidRPr="006C10EB" w:rsidRDefault="00B1430F" w:rsidP="007600BF">
            <w:pPr>
              <w:spacing w:after="0" w:line="240" w:lineRule="auto"/>
              <w:rPr>
                <w:rFonts w:ascii="Times New Roman" w:eastAsia="Times New Roman" w:hAnsi="Times New Roman" w:cs="Times New Roman"/>
                <w:noProof/>
                <w:sz w:val="24"/>
                <w:szCs w:val="24"/>
              </w:rPr>
            </w:pPr>
          </w:p>
        </w:tc>
        <w:tc>
          <w:tcPr>
            <w:tcW w:w="574" w:type="dxa"/>
            <w:gridSpan w:val="2"/>
          </w:tcPr>
          <w:p w:rsidR="00B1430F" w:rsidRPr="006C10EB" w:rsidRDefault="00B1430F" w:rsidP="007600BF">
            <w:pPr>
              <w:spacing w:after="0" w:line="240" w:lineRule="auto"/>
              <w:rPr>
                <w:rFonts w:ascii="Times New Roman" w:eastAsia="Times New Roman" w:hAnsi="Times New Roman" w:cs="Times New Roman"/>
                <w:noProof/>
                <w:sz w:val="24"/>
                <w:szCs w:val="24"/>
              </w:rPr>
            </w:pPr>
          </w:p>
        </w:tc>
        <w:tc>
          <w:tcPr>
            <w:tcW w:w="588" w:type="dxa"/>
            <w:gridSpan w:val="2"/>
          </w:tcPr>
          <w:p w:rsidR="00B1430F" w:rsidRPr="006C10EB" w:rsidRDefault="00B1430F" w:rsidP="007600BF">
            <w:pPr>
              <w:spacing w:after="0" w:line="240" w:lineRule="auto"/>
              <w:rPr>
                <w:rFonts w:ascii="Times New Roman" w:eastAsia="Times New Roman" w:hAnsi="Times New Roman" w:cs="Times New Roman"/>
                <w:noProof/>
                <w:sz w:val="24"/>
                <w:szCs w:val="24"/>
              </w:rPr>
            </w:pPr>
          </w:p>
        </w:tc>
        <w:tc>
          <w:tcPr>
            <w:tcW w:w="580" w:type="dxa"/>
          </w:tcPr>
          <w:p w:rsidR="00B1430F" w:rsidRPr="005D2684" w:rsidRDefault="00B1430F" w:rsidP="007600BF">
            <w:pPr>
              <w:spacing w:after="0" w:line="240" w:lineRule="auto"/>
              <w:rPr>
                <w:rFonts w:ascii="Times New Roman" w:eastAsia="Times New Roman" w:hAnsi="Times New Roman" w:cs="Times New Roman"/>
                <w:noProof/>
                <w:sz w:val="24"/>
                <w:szCs w:val="24"/>
                <w:lang w:val="sr-Latn-RS"/>
              </w:rPr>
            </w:pPr>
          </w:p>
        </w:tc>
        <w:tc>
          <w:tcPr>
            <w:tcW w:w="577" w:type="dxa"/>
          </w:tcPr>
          <w:p w:rsidR="00B1430F" w:rsidRPr="006C10EB" w:rsidRDefault="00B1430F" w:rsidP="007600BF">
            <w:pPr>
              <w:spacing w:after="0" w:line="240" w:lineRule="auto"/>
              <w:rPr>
                <w:rFonts w:ascii="Times New Roman" w:eastAsia="Times New Roman" w:hAnsi="Times New Roman" w:cs="Times New Roman"/>
                <w:noProof/>
                <w:sz w:val="24"/>
                <w:szCs w:val="24"/>
                <w:lang w:val="sr-Latn-CS"/>
              </w:rPr>
            </w:pPr>
          </w:p>
        </w:tc>
        <w:tc>
          <w:tcPr>
            <w:tcW w:w="585" w:type="dxa"/>
          </w:tcPr>
          <w:p w:rsidR="00B1430F" w:rsidRPr="005D2684" w:rsidRDefault="00B1430F" w:rsidP="007600BF">
            <w:pPr>
              <w:spacing w:after="0" w:line="240" w:lineRule="auto"/>
              <w:rPr>
                <w:rFonts w:ascii="Times New Roman" w:eastAsia="Times New Roman" w:hAnsi="Times New Roman" w:cs="Times New Roman"/>
                <w:noProof/>
                <w:sz w:val="24"/>
                <w:szCs w:val="24"/>
                <w:lang w:val="sr-Latn-RS"/>
              </w:rPr>
            </w:pPr>
          </w:p>
        </w:tc>
        <w:tc>
          <w:tcPr>
            <w:tcW w:w="577" w:type="dxa"/>
            <w:gridSpan w:val="2"/>
          </w:tcPr>
          <w:p w:rsidR="00B1430F" w:rsidRPr="006C10EB" w:rsidRDefault="00B1430F" w:rsidP="007600BF">
            <w:pPr>
              <w:spacing w:after="0" w:line="240" w:lineRule="auto"/>
              <w:rPr>
                <w:rFonts w:ascii="Times New Roman" w:eastAsia="Times New Roman" w:hAnsi="Times New Roman" w:cs="Times New Roman"/>
                <w:noProof/>
                <w:sz w:val="24"/>
                <w:szCs w:val="24"/>
              </w:rPr>
            </w:pPr>
          </w:p>
        </w:tc>
        <w:tc>
          <w:tcPr>
            <w:tcW w:w="575" w:type="dxa"/>
          </w:tcPr>
          <w:p w:rsidR="00B1430F" w:rsidRPr="006C10EB" w:rsidRDefault="00B1430F" w:rsidP="007600BF">
            <w:pPr>
              <w:spacing w:after="0" w:line="240" w:lineRule="auto"/>
              <w:rPr>
                <w:rFonts w:ascii="Times New Roman" w:eastAsia="Times New Roman" w:hAnsi="Times New Roman" w:cs="Times New Roman"/>
                <w:noProof/>
                <w:sz w:val="24"/>
                <w:szCs w:val="24"/>
              </w:rPr>
            </w:pPr>
          </w:p>
        </w:tc>
        <w:tc>
          <w:tcPr>
            <w:tcW w:w="584" w:type="dxa"/>
            <w:gridSpan w:val="2"/>
          </w:tcPr>
          <w:p w:rsidR="00B1430F" w:rsidRPr="006C10EB" w:rsidRDefault="00B1430F" w:rsidP="007600BF">
            <w:pPr>
              <w:spacing w:after="0" w:line="240" w:lineRule="auto"/>
              <w:rPr>
                <w:rFonts w:ascii="Times New Roman" w:eastAsia="Times New Roman" w:hAnsi="Times New Roman" w:cs="Times New Roman"/>
                <w:noProof/>
                <w:sz w:val="24"/>
                <w:szCs w:val="24"/>
              </w:rPr>
            </w:pPr>
          </w:p>
        </w:tc>
        <w:tc>
          <w:tcPr>
            <w:tcW w:w="582" w:type="dxa"/>
            <w:gridSpan w:val="2"/>
          </w:tcPr>
          <w:p w:rsidR="00B1430F" w:rsidRPr="006C10EB" w:rsidRDefault="00B1430F" w:rsidP="007600BF">
            <w:pPr>
              <w:spacing w:after="0" w:line="240" w:lineRule="auto"/>
              <w:rPr>
                <w:rFonts w:ascii="Times New Roman" w:eastAsia="Times New Roman" w:hAnsi="Times New Roman" w:cs="Times New Roman"/>
                <w:noProof/>
                <w:sz w:val="24"/>
                <w:szCs w:val="24"/>
              </w:rPr>
            </w:pPr>
          </w:p>
        </w:tc>
        <w:tc>
          <w:tcPr>
            <w:tcW w:w="581" w:type="dxa"/>
            <w:gridSpan w:val="2"/>
          </w:tcPr>
          <w:p w:rsidR="00B1430F" w:rsidRPr="006C10EB" w:rsidRDefault="00B1430F" w:rsidP="007600BF">
            <w:pPr>
              <w:spacing w:after="0" w:line="240" w:lineRule="auto"/>
              <w:rPr>
                <w:rFonts w:ascii="Times New Roman" w:eastAsia="Times New Roman" w:hAnsi="Times New Roman" w:cs="Times New Roman"/>
                <w:noProof/>
                <w:sz w:val="24"/>
                <w:szCs w:val="24"/>
              </w:rPr>
            </w:pPr>
          </w:p>
        </w:tc>
        <w:tc>
          <w:tcPr>
            <w:tcW w:w="647" w:type="dxa"/>
            <w:gridSpan w:val="3"/>
          </w:tcPr>
          <w:p w:rsidR="00B1430F" w:rsidRPr="006C10EB" w:rsidRDefault="00B1430F" w:rsidP="007600BF">
            <w:pPr>
              <w:spacing w:after="0" w:line="240" w:lineRule="auto"/>
              <w:rPr>
                <w:rFonts w:ascii="Times New Roman" w:eastAsia="Times New Roman" w:hAnsi="Times New Roman" w:cs="Times New Roman"/>
                <w:noProof/>
                <w:sz w:val="24"/>
                <w:szCs w:val="24"/>
              </w:rPr>
            </w:pPr>
          </w:p>
        </w:tc>
        <w:tc>
          <w:tcPr>
            <w:tcW w:w="521" w:type="dxa"/>
          </w:tcPr>
          <w:p w:rsidR="00B1430F" w:rsidRPr="006C10EB" w:rsidRDefault="00B1430F" w:rsidP="007600BF">
            <w:pPr>
              <w:spacing w:after="0" w:line="240" w:lineRule="auto"/>
              <w:rPr>
                <w:rFonts w:ascii="Times New Roman" w:eastAsia="Times New Roman" w:hAnsi="Times New Roman" w:cs="Times New Roman"/>
                <w:noProof/>
                <w:sz w:val="24"/>
                <w:szCs w:val="24"/>
              </w:rPr>
            </w:pPr>
          </w:p>
        </w:tc>
        <w:tc>
          <w:tcPr>
            <w:tcW w:w="576" w:type="dxa"/>
          </w:tcPr>
          <w:p w:rsidR="00B1430F" w:rsidRPr="006C10EB" w:rsidRDefault="00B1430F" w:rsidP="007600BF">
            <w:pPr>
              <w:spacing w:after="0" w:line="240" w:lineRule="auto"/>
              <w:rPr>
                <w:rFonts w:ascii="Times New Roman" w:eastAsia="Times New Roman" w:hAnsi="Times New Roman" w:cs="Times New Roman"/>
                <w:noProof/>
                <w:sz w:val="24"/>
                <w:szCs w:val="24"/>
              </w:rPr>
            </w:pPr>
          </w:p>
        </w:tc>
        <w:tc>
          <w:tcPr>
            <w:tcW w:w="584" w:type="dxa"/>
          </w:tcPr>
          <w:p w:rsidR="00B1430F" w:rsidRPr="006C10EB" w:rsidRDefault="00B1430F" w:rsidP="007600BF">
            <w:pPr>
              <w:spacing w:after="0" w:line="240" w:lineRule="auto"/>
              <w:rPr>
                <w:rFonts w:ascii="Times New Roman" w:eastAsia="Times New Roman" w:hAnsi="Times New Roman" w:cs="Times New Roman"/>
                <w:noProof/>
                <w:sz w:val="24"/>
                <w:szCs w:val="24"/>
              </w:rPr>
            </w:pPr>
          </w:p>
        </w:tc>
        <w:tc>
          <w:tcPr>
            <w:tcW w:w="577" w:type="dxa"/>
            <w:gridSpan w:val="3"/>
          </w:tcPr>
          <w:p w:rsidR="00B1430F" w:rsidRPr="006C10EB" w:rsidRDefault="00B1430F" w:rsidP="007600BF">
            <w:pPr>
              <w:spacing w:after="0" w:line="240" w:lineRule="auto"/>
              <w:rPr>
                <w:rFonts w:ascii="Times New Roman" w:eastAsia="Times New Roman" w:hAnsi="Times New Roman" w:cs="Times New Roman"/>
                <w:noProof/>
                <w:sz w:val="24"/>
                <w:szCs w:val="24"/>
              </w:rPr>
            </w:pPr>
          </w:p>
        </w:tc>
        <w:tc>
          <w:tcPr>
            <w:tcW w:w="440" w:type="dxa"/>
            <w:gridSpan w:val="2"/>
          </w:tcPr>
          <w:p w:rsidR="00B1430F" w:rsidRPr="006C10EB" w:rsidRDefault="00B1430F" w:rsidP="007600BF">
            <w:pPr>
              <w:spacing w:after="0" w:line="240" w:lineRule="auto"/>
              <w:rPr>
                <w:rFonts w:ascii="Times New Roman" w:eastAsia="Times New Roman" w:hAnsi="Times New Roman" w:cs="Times New Roman"/>
                <w:noProof/>
                <w:sz w:val="24"/>
                <w:szCs w:val="24"/>
              </w:rPr>
            </w:pPr>
          </w:p>
        </w:tc>
        <w:tc>
          <w:tcPr>
            <w:tcW w:w="584" w:type="dxa"/>
          </w:tcPr>
          <w:p w:rsidR="00B1430F" w:rsidRPr="006C10EB" w:rsidRDefault="00B1430F" w:rsidP="007600BF">
            <w:pPr>
              <w:spacing w:after="0" w:line="240" w:lineRule="auto"/>
              <w:rPr>
                <w:rFonts w:ascii="Times New Roman" w:eastAsia="Times New Roman" w:hAnsi="Times New Roman" w:cs="Times New Roman"/>
                <w:noProof/>
                <w:sz w:val="24"/>
                <w:szCs w:val="24"/>
              </w:rPr>
            </w:pPr>
          </w:p>
        </w:tc>
        <w:tc>
          <w:tcPr>
            <w:tcW w:w="577" w:type="dxa"/>
          </w:tcPr>
          <w:p w:rsidR="00B1430F" w:rsidRPr="0049307A" w:rsidRDefault="00B1430F" w:rsidP="007600BF">
            <w:pPr>
              <w:spacing w:after="0" w:line="240" w:lineRule="auto"/>
              <w:rPr>
                <w:rFonts w:ascii="Times New Roman" w:eastAsia="Times New Roman" w:hAnsi="Times New Roman" w:cs="Times New Roman"/>
                <w:noProof/>
                <w:sz w:val="24"/>
                <w:szCs w:val="24"/>
                <w:lang w:val="sr-Cyrl-RS"/>
              </w:rPr>
            </w:pPr>
          </w:p>
        </w:tc>
        <w:tc>
          <w:tcPr>
            <w:tcW w:w="575" w:type="dxa"/>
            <w:gridSpan w:val="2"/>
          </w:tcPr>
          <w:p w:rsidR="00B1430F" w:rsidRPr="0049307A" w:rsidRDefault="00B1430F" w:rsidP="007600BF">
            <w:pPr>
              <w:spacing w:after="0" w:line="240" w:lineRule="auto"/>
              <w:rPr>
                <w:rFonts w:ascii="Times New Roman" w:eastAsia="Times New Roman" w:hAnsi="Times New Roman" w:cs="Times New Roman"/>
                <w:noProof/>
                <w:sz w:val="24"/>
                <w:szCs w:val="24"/>
                <w:lang w:val="sr-Cyrl-RS"/>
              </w:rPr>
            </w:pPr>
          </w:p>
        </w:tc>
        <w:tc>
          <w:tcPr>
            <w:tcW w:w="585" w:type="dxa"/>
            <w:gridSpan w:val="2"/>
          </w:tcPr>
          <w:p w:rsidR="00B1430F" w:rsidRPr="0049307A" w:rsidRDefault="00B1430F" w:rsidP="007600BF">
            <w:pPr>
              <w:spacing w:after="0" w:line="240" w:lineRule="auto"/>
              <w:rPr>
                <w:rFonts w:ascii="Times New Roman" w:eastAsia="Times New Roman" w:hAnsi="Times New Roman" w:cs="Times New Roman"/>
                <w:noProof/>
                <w:sz w:val="24"/>
                <w:szCs w:val="24"/>
                <w:lang w:val="sr-Cyrl-RS"/>
              </w:rPr>
            </w:pPr>
          </w:p>
        </w:tc>
      </w:tr>
      <w:tr w:rsidR="00B1430F" w:rsidRPr="006C10EB" w:rsidTr="007600BF">
        <w:trPr>
          <w:trHeight w:val="312"/>
        </w:trPr>
        <w:tc>
          <w:tcPr>
            <w:tcW w:w="1641" w:type="dxa"/>
          </w:tcPr>
          <w:p w:rsidR="00B1430F" w:rsidRPr="0049307A" w:rsidRDefault="0049307A" w:rsidP="007600BF">
            <w:pPr>
              <w:spacing w:after="0" w:line="240" w:lineRule="auto"/>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МУРГАШ</w:t>
            </w:r>
          </w:p>
        </w:tc>
        <w:tc>
          <w:tcPr>
            <w:tcW w:w="504" w:type="dxa"/>
          </w:tcPr>
          <w:p w:rsidR="00B1430F" w:rsidRPr="0049307A" w:rsidRDefault="0049307A" w:rsidP="007600BF">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2</w:t>
            </w:r>
          </w:p>
        </w:tc>
        <w:tc>
          <w:tcPr>
            <w:tcW w:w="538" w:type="dxa"/>
            <w:gridSpan w:val="2"/>
          </w:tcPr>
          <w:p w:rsidR="00B1430F" w:rsidRPr="0049307A" w:rsidRDefault="0049307A" w:rsidP="007600BF">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1</w:t>
            </w:r>
          </w:p>
        </w:tc>
        <w:tc>
          <w:tcPr>
            <w:tcW w:w="585" w:type="dxa"/>
          </w:tcPr>
          <w:p w:rsidR="00B1430F" w:rsidRPr="0049307A" w:rsidRDefault="0049307A" w:rsidP="007600BF">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3</w:t>
            </w:r>
          </w:p>
        </w:tc>
        <w:tc>
          <w:tcPr>
            <w:tcW w:w="575" w:type="dxa"/>
          </w:tcPr>
          <w:p w:rsidR="00B1430F" w:rsidRPr="006C10EB" w:rsidRDefault="00B1430F" w:rsidP="007600BF">
            <w:pPr>
              <w:spacing w:after="0" w:line="240" w:lineRule="auto"/>
              <w:rPr>
                <w:rFonts w:ascii="Times New Roman" w:eastAsia="Times New Roman" w:hAnsi="Times New Roman" w:cs="Times New Roman"/>
                <w:noProof/>
                <w:sz w:val="24"/>
                <w:szCs w:val="24"/>
              </w:rPr>
            </w:pPr>
          </w:p>
        </w:tc>
        <w:tc>
          <w:tcPr>
            <w:tcW w:w="574" w:type="dxa"/>
            <w:gridSpan w:val="2"/>
          </w:tcPr>
          <w:p w:rsidR="00B1430F" w:rsidRPr="006C10EB" w:rsidRDefault="00B1430F" w:rsidP="007600BF">
            <w:pPr>
              <w:spacing w:after="0" w:line="240" w:lineRule="auto"/>
              <w:rPr>
                <w:rFonts w:ascii="Times New Roman" w:eastAsia="Times New Roman" w:hAnsi="Times New Roman" w:cs="Times New Roman"/>
                <w:noProof/>
                <w:sz w:val="24"/>
                <w:szCs w:val="24"/>
              </w:rPr>
            </w:pPr>
          </w:p>
        </w:tc>
        <w:tc>
          <w:tcPr>
            <w:tcW w:w="588" w:type="dxa"/>
            <w:gridSpan w:val="2"/>
          </w:tcPr>
          <w:p w:rsidR="00B1430F" w:rsidRPr="006C10EB" w:rsidRDefault="00B1430F" w:rsidP="007600BF">
            <w:pPr>
              <w:spacing w:after="0" w:line="240" w:lineRule="auto"/>
              <w:rPr>
                <w:rFonts w:ascii="Times New Roman" w:eastAsia="Times New Roman" w:hAnsi="Times New Roman" w:cs="Times New Roman"/>
                <w:noProof/>
                <w:sz w:val="24"/>
                <w:szCs w:val="24"/>
              </w:rPr>
            </w:pPr>
          </w:p>
        </w:tc>
        <w:tc>
          <w:tcPr>
            <w:tcW w:w="580" w:type="dxa"/>
          </w:tcPr>
          <w:p w:rsidR="00B1430F" w:rsidRPr="006C10EB" w:rsidRDefault="00B1430F" w:rsidP="007600BF">
            <w:pPr>
              <w:spacing w:after="0" w:line="240" w:lineRule="auto"/>
              <w:rPr>
                <w:rFonts w:ascii="Times New Roman" w:eastAsia="Times New Roman" w:hAnsi="Times New Roman" w:cs="Times New Roman"/>
                <w:noProof/>
                <w:sz w:val="24"/>
                <w:szCs w:val="24"/>
              </w:rPr>
            </w:pPr>
          </w:p>
        </w:tc>
        <w:tc>
          <w:tcPr>
            <w:tcW w:w="577" w:type="dxa"/>
          </w:tcPr>
          <w:p w:rsidR="00B1430F" w:rsidRPr="006C10EB" w:rsidRDefault="00B1430F" w:rsidP="007600BF">
            <w:pPr>
              <w:spacing w:after="0" w:line="240" w:lineRule="auto"/>
              <w:rPr>
                <w:rFonts w:ascii="Times New Roman" w:eastAsia="Times New Roman" w:hAnsi="Times New Roman" w:cs="Times New Roman"/>
                <w:noProof/>
                <w:sz w:val="24"/>
                <w:szCs w:val="24"/>
                <w:lang w:val="sr-Latn-CS"/>
              </w:rPr>
            </w:pPr>
          </w:p>
        </w:tc>
        <w:tc>
          <w:tcPr>
            <w:tcW w:w="585" w:type="dxa"/>
          </w:tcPr>
          <w:p w:rsidR="00B1430F" w:rsidRPr="006C10EB" w:rsidRDefault="00B1430F" w:rsidP="007600BF">
            <w:pPr>
              <w:spacing w:after="0" w:line="240" w:lineRule="auto"/>
              <w:rPr>
                <w:rFonts w:ascii="Times New Roman" w:eastAsia="Times New Roman" w:hAnsi="Times New Roman" w:cs="Times New Roman"/>
                <w:noProof/>
                <w:sz w:val="24"/>
                <w:szCs w:val="24"/>
              </w:rPr>
            </w:pPr>
          </w:p>
        </w:tc>
        <w:tc>
          <w:tcPr>
            <w:tcW w:w="577" w:type="dxa"/>
            <w:gridSpan w:val="2"/>
          </w:tcPr>
          <w:p w:rsidR="00B1430F" w:rsidRPr="006C10EB" w:rsidRDefault="00B1430F" w:rsidP="007600BF">
            <w:pPr>
              <w:spacing w:after="0" w:line="240" w:lineRule="auto"/>
              <w:rPr>
                <w:rFonts w:ascii="Times New Roman" w:eastAsia="Times New Roman" w:hAnsi="Times New Roman" w:cs="Times New Roman"/>
                <w:noProof/>
                <w:sz w:val="24"/>
                <w:szCs w:val="24"/>
              </w:rPr>
            </w:pPr>
          </w:p>
        </w:tc>
        <w:tc>
          <w:tcPr>
            <w:tcW w:w="575" w:type="dxa"/>
          </w:tcPr>
          <w:p w:rsidR="00B1430F" w:rsidRPr="006C10EB" w:rsidRDefault="00B1430F" w:rsidP="007600BF">
            <w:pPr>
              <w:spacing w:after="0" w:line="240" w:lineRule="auto"/>
              <w:rPr>
                <w:rFonts w:ascii="Times New Roman" w:eastAsia="Times New Roman" w:hAnsi="Times New Roman" w:cs="Times New Roman"/>
                <w:noProof/>
                <w:sz w:val="24"/>
                <w:szCs w:val="24"/>
              </w:rPr>
            </w:pPr>
          </w:p>
        </w:tc>
        <w:tc>
          <w:tcPr>
            <w:tcW w:w="584" w:type="dxa"/>
            <w:gridSpan w:val="2"/>
          </w:tcPr>
          <w:p w:rsidR="00B1430F" w:rsidRPr="006C10EB" w:rsidRDefault="00B1430F" w:rsidP="007600BF">
            <w:pPr>
              <w:spacing w:after="0" w:line="240" w:lineRule="auto"/>
              <w:rPr>
                <w:rFonts w:ascii="Times New Roman" w:eastAsia="Times New Roman" w:hAnsi="Times New Roman" w:cs="Times New Roman"/>
                <w:noProof/>
                <w:sz w:val="24"/>
                <w:szCs w:val="24"/>
              </w:rPr>
            </w:pPr>
          </w:p>
        </w:tc>
        <w:tc>
          <w:tcPr>
            <w:tcW w:w="582" w:type="dxa"/>
            <w:gridSpan w:val="2"/>
          </w:tcPr>
          <w:p w:rsidR="00B1430F" w:rsidRPr="006C10EB" w:rsidRDefault="00B1430F" w:rsidP="007600BF">
            <w:pPr>
              <w:spacing w:after="0" w:line="240" w:lineRule="auto"/>
              <w:rPr>
                <w:rFonts w:ascii="Times New Roman" w:eastAsia="Times New Roman" w:hAnsi="Times New Roman" w:cs="Times New Roman"/>
                <w:noProof/>
                <w:sz w:val="24"/>
                <w:szCs w:val="24"/>
              </w:rPr>
            </w:pPr>
          </w:p>
        </w:tc>
        <w:tc>
          <w:tcPr>
            <w:tcW w:w="581" w:type="dxa"/>
            <w:gridSpan w:val="2"/>
          </w:tcPr>
          <w:p w:rsidR="00B1430F" w:rsidRPr="006C10EB" w:rsidRDefault="00B1430F" w:rsidP="007600BF">
            <w:pPr>
              <w:spacing w:after="0" w:line="240" w:lineRule="auto"/>
              <w:rPr>
                <w:rFonts w:ascii="Times New Roman" w:eastAsia="Times New Roman" w:hAnsi="Times New Roman" w:cs="Times New Roman"/>
                <w:noProof/>
                <w:sz w:val="24"/>
                <w:szCs w:val="24"/>
              </w:rPr>
            </w:pPr>
          </w:p>
        </w:tc>
        <w:tc>
          <w:tcPr>
            <w:tcW w:w="647" w:type="dxa"/>
            <w:gridSpan w:val="3"/>
          </w:tcPr>
          <w:p w:rsidR="00B1430F" w:rsidRPr="006C10EB" w:rsidRDefault="00B1430F" w:rsidP="007600BF">
            <w:pPr>
              <w:spacing w:after="0" w:line="240" w:lineRule="auto"/>
              <w:rPr>
                <w:rFonts w:ascii="Times New Roman" w:eastAsia="Times New Roman" w:hAnsi="Times New Roman" w:cs="Times New Roman"/>
                <w:noProof/>
                <w:sz w:val="24"/>
                <w:szCs w:val="24"/>
              </w:rPr>
            </w:pPr>
          </w:p>
        </w:tc>
        <w:tc>
          <w:tcPr>
            <w:tcW w:w="521" w:type="dxa"/>
          </w:tcPr>
          <w:p w:rsidR="00B1430F" w:rsidRPr="006C10EB" w:rsidRDefault="00B1430F" w:rsidP="007600BF">
            <w:pPr>
              <w:spacing w:after="0" w:line="240" w:lineRule="auto"/>
              <w:rPr>
                <w:rFonts w:ascii="Times New Roman" w:eastAsia="Times New Roman" w:hAnsi="Times New Roman" w:cs="Times New Roman"/>
                <w:noProof/>
                <w:sz w:val="24"/>
                <w:szCs w:val="24"/>
              </w:rPr>
            </w:pPr>
          </w:p>
        </w:tc>
        <w:tc>
          <w:tcPr>
            <w:tcW w:w="576" w:type="dxa"/>
          </w:tcPr>
          <w:p w:rsidR="00B1430F" w:rsidRPr="006C10EB" w:rsidRDefault="00B1430F" w:rsidP="007600BF">
            <w:pPr>
              <w:spacing w:after="0" w:line="240" w:lineRule="auto"/>
              <w:rPr>
                <w:rFonts w:ascii="Times New Roman" w:eastAsia="Times New Roman" w:hAnsi="Times New Roman" w:cs="Times New Roman"/>
                <w:noProof/>
                <w:sz w:val="24"/>
                <w:szCs w:val="24"/>
              </w:rPr>
            </w:pPr>
          </w:p>
        </w:tc>
        <w:tc>
          <w:tcPr>
            <w:tcW w:w="584" w:type="dxa"/>
          </w:tcPr>
          <w:p w:rsidR="00B1430F" w:rsidRPr="006C10EB" w:rsidRDefault="00B1430F" w:rsidP="007600BF">
            <w:pPr>
              <w:spacing w:after="0" w:line="240" w:lineRule="auto"/>
              <w:rPr>
                <w:rFonts w:ascii="Times New Roman" w:eastAsia="Times New Roman" w:hAnsi="Times New Roman" w:cs="Times New Roman"/>
                <w:noProof/>
                <w:sz w:val="24"/>
                <w:szCs w:val="24"/>
              </w:rPr>
            </w:pPr>
          </w:p>
        </w:tc>
        <w:tc>
          <w:tcPr>
            <w:tcW w:w="577" w:type="dxa"/>
            <w:gridSpan w:val="3"/>
          </w:tcPr>
          <w:p w:rsidR="00B1430F" w:rsidRPr="006C10EB" w:rsidRDefault="00B1430F" w:rsidP="007600BF">
            <w:pPr>
              <w:spacing w:after="0" w:line="240" w:lineRule="auto"/>
              <w:rPr>
                <w:rFonts w:ascii="Times New Roman" w:eastAsia="Times New Roman" w:hAnsi="Times New Roman" w:cs="Times New Roman"/>
                <w:noProof/>
                <w:sz w:val="24"/>
                <w:szCs w:val="24"/>
              </w:rPr>
            </w:pPr>
          </w:p>
        </w:tc>
        <w:tc>
          <w:tcPr>
            <w:tcW w:w="440" w:type="dxa"/>
            <w:gridSpan w:val="2"/>
          </w:tcPr>
          <w:p w:rsidR="00B1430F" w:rsidRPr="006C10EB" w:rsidRDefault="00B1430F" w:rsidP="007600BF">
            <w:pPr>
              <w:spacing w:after="0" w:line="240" w:lineRule="auto"/>
              <w:rPr>
                <w:rFonts w:ascii="Times New Roman" w:eastAsia="Times New Roman" w:hAnsi="Times New Roman" w:cs="Times New Roman"/>
                <w:noProof/>
                <w:sz w:val="24"/>
                <w:szCs w:val="24"/>
              </w:rPr>
            </w:pPr>
          </w:p>
        </w:tc>
        <w:tc>
          <w:tcPr>
            <w:tcW w:w="584" w:type="dxa"/>
          </w:tcPr>
          <w:p w:rsidR="00B1430F" w:rsidRPr="006C10EB" w:rsidRDefault="00B1430F" w:rsidP="007600BF">
            <w:pPr>
              <w:spacing w:after="0" w:line="240" w:lineRule="auto"/>
              <w:rPr>
                <w:rFonts w:ascii="Times New Roman" w:eastAsia="Times New Roman" w:hAnsi="Times New Roman" w:cs="Times New Roman"/>
                <w:noProof/>
                <w:sz w:val="24"/>
                <w:szCs w:val="24"/>
              </w:rPr>
            </w:pPr>
          </w:p>
        </w:tc>
        <w:tc>
          <w:tcPr>
            <w:tcW w:w="577" w:type="dxa"/>
          </w:tcPr>
          <w:p w:rsidR="00B1430F" w:rsidRPr="0049307A" w:rsidRDefault="0049307A" w:rsidP="007600BF">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2</w:t>
            </w:r>
          </w:p>
        </w:tc>
        <w:tc>
          <w:tcPr>
            <w:tcW w:w="575" w:type="dxa"/>
            <w:gridSpan w:val="2"/>
          </w:tcPr>
          <w:p w:rsidR="00B1430F" w:rsidRPr="0049307A" w:rsidRDefault="0049307A" w:rsidP="007600BF">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1</w:t>
            </w:r>
          </w:p>
        </w:tc>
        <w:tc>
          <w:tcPr>
            <w:tcW w:w="585" w:type="dxa"/>
            <w:gridSpan w:val="2"/>
          </w:tcPr>
          <w:p w:rsidR="00B1430F" w:rsidRPr="0049307A" w:rsidRDefault="0049307A" w:rsidP="007600BF">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3</w:t>
            </w:r>
          </w:p>
        </w:tc>
      </w:tr>
      <w:tr w:rsidR="00B975EB" w:rsidRPr="006C10EB" w:rsidTr="007600BF">
        <w:trPr>
          <w:trHeight w:val="312"/>
        </w:trPr>
        <w:tc>
          <w:tcPr>
            <w:tcW w:w="1641" w:type="dxa"/>
          </w:tcPr>
          <w:p w:rsidR="00B975EB" w:rsidRPr="006C10EB" w:rsidRDefault="00B975EB" w:rsidP="00B975EB">
            <w:pPr>
              <w:spacing w:after="0" w:line="240" w:lineRule="auto"/>
              <w:rPr>
                <w:rFonts w:ascii="Times New Roman" w:eastAsia="Times New Roman" w:hAnsi="Times New Roman" w:cs="Times New Roman"/>
                <w:noProof/>
                <w:sz w:val="20"/>
                <w:szCs w:val="20"/>
              </w:rPr>
            </w:pPr>
            <w:r w:rsidRPr="006C10EB">
              <w:rPr>
                <w:rFonts w:ascii="Times New Roman" w:eastAsia="Times New Roman" w:hAnsi="Times New Roman" w:cs="Times New Roman"/>
                <w:noProof/>
                <w:sz w:val="20"/>
                <w:szCs w:val="20"/>
              </w:rPr>
              <w:t>РУКЛАДА</w:t>
            </w:r>
          </w:p>
        </w:tc>
        <w:tc>
          <w:tcPr>
            <w:tcW w:w="504" w:type="dxa"/>
          </w:tcPr>
          <w:p w:rsidR="00B975EB" w:rsidRPr="0049307A" w:rsidRDefault="0049307A" w:rsidP="00B975EB">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w:t>
            </w:r>
          </w:p>
        </w:tc>
        <w:tc>
          <w:tcPr>
            <w:tcW w:w="538" w:type="dxa"/>
            <w:gridSpan w:val="2"/>
          </w:tcPr>
          <w:p w:rsidR="00B975EB" w:rsidRPr="0049307A" w:rsidRDefault="0049307A" w:rsidP="00B975EB">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1</w:t>
            </w:r>
          </w:p>
        </w:tc>
        <w:tc>
          <w:tcPr>
            <w:tcW w:w="585" w:type="dxa"/>
          </w:tcPr>
          <w:p w:rsidR="00B975EB" w:rsidRPr="0049307A" w:rsidRDefault="0049307A" w:rsidP="00B975EB">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1</w:t>
            </w:r>
          </w:p>
        </w:tc>
        <w:tc>
          <w:tcPr>
            <w:tcW w:w="575" w:type="dxa"/>
          </w:tcPr>
          <w:p w:rsidR="00B975EB" w:rsidRPr="006C10EB" w:rsidRDefault="00B975EB" w:rsidP="00B975EB">
            <w:pPr>
              <w:spacing w:after="0" w:line="240" w:lineRule="auto"/>
              <w:rPr>
                <w:rFonts w:ascii="Times New Roman" w:eastAsia="Times New Roman" w:hAnsi="Times New Roman" w:cs="Times New Roman"/>
                <w:noProof/>
                <w:sz w:val="24"/>
                <w:szCs w:val="24"/>
              </w:rPr>
            </w:pPr>
          </w:p>
        </w:tc>
        <w:tc>
          <w:tcPr>
            <w:tcW w:w="574" w:type="dxa"/>
            <w:gridSpan w:val="2"/>
          </w:tcPr>
          <w:p w:rsidR="00B975EB" w:rsidRPr="006C10EB" w:rsidRDefault="00B975EB" w:rsidP="00B975EB">
            <w:pPr>
              <w:spacing w:after="0" w:line="240" w:lineRule="auto"/>
              <w:rPr>
                <w:rFonts w:ascii="Times New Roman" w:eastAsia="Times New Roman" w:hAnsi="Times New Roman" w:cs="Times New Roman"/>
                <w:noProof/>
                <w:sz w:val="24"/>
                <w:szCs w:val="24"/>
              </w:rPr>
            </w:pPr>
          </w:p>
        </w:tc>
        <w:tc>
          <w:tcPr>
            <w:tcW w:w="588" w:type="dxa"/>
            <w:gridSpan w:val="2"/>
          </w:tcPr>
          <w:p w:rsidR="00B975EB" w:rsidRPr="006C10EB" w:rsidRDefault="00B975EB" w:rsidP="00B975EB">
            <w:pPr>
              <w:spacing w:after="0" w:line="240" w:lineRule="auto"/>
              <w:rPr>
                <w:rFonts w:ascii="Times New Roman" w:eastAsia="Times New Roman" w:hAnsi="Times New Roman" w:cs="Times New Roman"/>
                <w:noProof/>
                <w:sz w:val="24"/>
                <w:szCs w:val="24"/>
              </w:rPr>
            </w:pPr>
          </w:p>
        </w:tc>
        <w:tc>
          <w:tcPr>
            <w:tcW w:w="580" w:type="dxa"/>
          </w:tcPr>
          <w:p w:rsidR="00B975EB" w:rsidRPr="006C10EB" w:rsidRDefault="00B975EB" w:rsidP="00B975EB">
            <w:pPr>
              <w:spacing w:after="0" w:line="240" w:lineRule="auto"/>
              <w:rPr>
                <w:rFonts w:ascii="Times New Roman" w:eastAsia="Times New Roman" w:hAnsi="Times New Roman" w:cs="Times New Roman"/>
                <w:noProof/>
                <w:sz w:val="24"/>
                <w:szCs w:val="24"/>
              </w:rPr>
            </w:pPr>
          </w:p>
        </w:tc>
        <w:tc>
          <w:tcPr>
            <w:tcW w:w="577" w:type="dxa"/>
          </w:tcPr>
          <w:p w:rsidR="00B975EB" w:rsidRPr="006C10EB" w:rsidRDefault="00B975EB" w:rsidP="00B975EB">
            <w:pPr>
              <w:spacing w:after="0" w:line="240" w:lineRule="auto"/>
              <w:rPr>
                <w:rFonts w:ascii="Times New Roman" w:eastAsia="Times New Roman" w:hAnsi="Times New Roman" w:cs="Times New Roman"/>
                <w:noProof/>
                <w:sz w:val="24"/>
                <w:szCs w:val="24"/>
                <w:lang w:val="sr-Latn-CS"/>
              </w:rPr>
            </w:pPr>
          </w:p>
        </w:tc>
        <w:tc>
          <w:tcPr>
            <w:tcW w:w="585" w:type="dxa"/>
          </w:tcPr>
          <w:p w:rsidR="00B975EB" w:rsidRPr="006C10EB" w:rsidRDefault="00B975EB" w:rsidP="00B975EB">
            <w:pPr>
              <w:spacing w:after="0" w:line="240" w:lineRule="auto"/>
              <w:rPr>
                <w:rFonts w:ascii="Times New Roman" w:eastAsia="Times New Roman" w:hAnsi="Times New Roman" w:cs="Times New Roman"/>
                <w:noProof/>
                <w:sz w:val="24"/>
                <w:szCs w:val="24"/>
              </w:rPr>
            </w:pPr>
          </w:p>
        </w:tc>
        <w:tc>
          <w:tcPr>
            <w:tcW w:w="577" w:type="dxa"/>
            <w:gridSpan w:val="2"/>
          </w:tcPr>
          <w:p w:rsidR="00B975EB" w:rsidRPr="006C10EB" w:rsidRDefault="00B975EB" w:rsidP="00B975EB">
            <w:pPr>
              <w:spacing w:after="0" w:line="240" w:lineRule="auto"/>
              <w:rPr>
                <w:rFonts w:ascii="Times New Roman" w:eastAsia="Times New Roman" w:hAnsi="Times New Roman" w:cs="Times New Roman"/>
                <w:noProof/>
                <w:sz w:val="24"/>
                <w:szCs w:val="24"/>
              </w:rPr>
            </w:pPr>
          </w:p>
        </w:tc>
        <w:tc>
          <w:tcPr>
            <w:tcW w:w="575" w:type="dxa"/>
          </w:tcPr>
          <w:p w:rsidR="00B975EB" w:rsidRPr="006C10EB" w:rsidRDefault="00B975EB" w:rsidP="00B975EB">
            <w:pPr>
              <w:spacing w:after="0" w:line="240" w:lineRule="auto"/>
              <w:rPr>
                <w:rFonts w:ascii="Times New Roman" w:eastAsia="Times New Roman" w:hAnsi="Times New Roman" w:cs="Times New Roman"/>
                <w:noProof/>
                <w:sz w:val="24"/>
                <w:szCs w:val="24"/>
              </w:rPr>
            </w:pPr>
          </w:p>
        </w:tc>
        <w:tc>
          <w:tcPr>
            <w:tcW w:w="584" w:type="dxa"/>
            <w:gridSpan w:val="2"/>
          </w:tcPr>
          <w:p w:rsidR="00B975EB" w:rsidRPr="006C10EB" w:rsidRDefault="00B975EB" w:rsidP="00B975EB">
            <w:pPr>
              <w:spacing w:after="0" w:line="240" w:lineRule="auto"/>
              <w:rPr>
                <w:rFonts w:ascii="Times New Roman" w:eastAsia="Times New Roman" w:hAnsi="Times New Roman" w:cs="Times New Roman"/>
                <w:noProof/>
                <w:sz w:val="24"/>
                <w:szCs w:val="24"/>
              </w:rPr>
            </w:pPr>
          </w:p>
        </w:tc>
        <w:tc>
          <w:tcPr>
            <w:tcW w:w="582" w:type="dxa"/>
            <w:gridSpan w:val="2"/>
          </w:tcPr>
          <w:p w:rsidR="00B975EB" w:rsidRPr="006C10EB" w:rsidRDefault="00B975EB" w:rsidP="00B975EB">
            <w:pPr>
              <w:spacing w:after="0" w:line="240" w:lineRule="auto"/>
              <w:rPr>
                <w:rFonts w:ascii="Times New Roman" w:eastAsia="Times New Roman" w:hAnsi="Times New Roman" w:cs="Times New Roman"/>
                <w:noProof/>
                <w:sz w:val="24"/>
                <w:szCs w:val="24"/>
              </w:rPr>
            </w:pPr>
          </w:p>
        </w:tc>
        <w:tc>
          <w:tcPr>
            <w:tcW w:w="581" w:type="dxa"/>
            <w:gridSpan w:val="2"/>
          </w:tcPr>
          <w:p w:rsidR="00B975EB" w:rsidRPr="006C10EB" w:rsidRDefault="00B975EB" w:rsidP="00B975EB">
            <w:pPr>
              <w:spacing w:after="0" w:line="240" w:lineRule="auto"/>
              <w:rPr>
                <w:rFonts w:ascii="Times New Roman" w:eastAsia="Times New Roman" w:hAnsi="Times New Roman" w:cs="Times New Roman"/>
                <w:noProof/>
                <w:sz w:val="24"/>
                <w:szCs w:val="24"/>
              </w:rPr>
            </w:pPr>
          </w:p>
        </w:tc>
        <w:tc>
          <w:tcPr>
            <w:tcW w:w="647" w:type="dxa"/>
            <w:gridSpan w:val="3"/>
          </w:tcPr>
          <w:p w:rsidR="00B975EB" w:rsidRPr="006C10EB" w:rsidRDefault="00B975EB" w:rsidP="00B975EB">
            <w:pPr>
              <w:spacing w:after="0" w:line="240" w:lineRule="auto"/>
              <w:rPr>
                <w:rFonts w:ascii="Times New Roman" w:eastAsia="Times New Roman" w:hAnsi="Times New Roman" w:cs="Times New Roman"/>
                <w:noProof/>
                <w:sz w:val="24"/>
                <w:szCs w:val="24"/>
              </w:rPr>
            </w:pPr>
          </w:p>
        </w:tc>
        <w:tc>
          <w:tcPr>
            <w:tcW w:w="521" w:type="dxa"/>
          </w:tcPr>
          <w:p w:rsidR="00B975EB" w:rsidRPr="006C10EB" w:rsidRDefault="00B975EB" w:rsidP="00B975EB">
            <w:pPr>
              <w:spacing w:after="0" w:line="240" w:lineRule="auto"/>
              <w:rPr>
                <w:rFonts w:ascii="Times New Roman" w:eastAsia="Times New Roman" w:hAnsi="Times New Roman" w:cs="Times New Roman"/>
                <w:noProof/>
                <w:sz w:val="24"/>
                <w:szCs w:val="24"/>
              </w:rPr>
            </w:pPr>
          </w:p>
        </w:tc>
        <w:tc>
          <w:tcPr>
            <w:tcW w:w="576" w:type="dxa"/>
          </w:tcPr>
          <w:p w:rsidR="00B975EB" w:rsidRPr="006C10EB" w:rsidRDefault="00B975EB" w:rsidP="00B975EB">
            <w:pPr>
              <w:spacing w:after="0" w:line="240" w:lineRule="auto"/>
              <w:rPr>
                <w:rFonts w:ascii="Times New Roman" w:eastAsia="Times New Roman" w:hAnsi="Times New Roman" w:cs="Times New Roman"/>
                <w:noProof/>
                <w:sz w:val="24"/>
                <w:szCs w:val="24"/>
              </w:rPr>
            </w:pPr>
          </w:p>
        </w:tc>
        <w:tc>
          <w:tcPr>
            <w:tcW w:w="584" w:type="dxa"/>
          </w:tcPr>
          <w:p w:rsidR="00B975EB" w:rsidRPr="006C10EB" w:rsidRDefault="00B975EB" w:rsidP="00B975EB">
            <w:pPr>
              <w:spacing w:after="0" w:line="240" w:lineRule="auto"/>
              <w:rPr>
                <w:rFonts w:ascii="Times New Roman" w:eastAsia="Times New Roman" w:hAnsi="Times New Roman" w:cs="Times New Roman"/>
                <w:noProof/>
                <w:sz w:val="24"/>
                <w:szCs w:val="24"/>
              </w:rPr>
            </w:pPr>
          </w:p>
        </w:tc>
        <w:tc>
          <w:tcPr>
            <w:tcW w:w="577" w:type="dxa"/>
            <w:gridSpan w:val="3"/>
          </w:tcPr>
          <w:p w:rsidR="00B975EB" w:rsidRPr="006C10EB" w:rsidRDefault="00B975EB" w:rsidP="00B975EB">
            <w:pPr>
              <w:spacing w:after="0" w:line="240" w:lineRule="auto"/>
              <w:rPr>
                <w:rFonts w:ascii="Times New Roman" w:eastAsia="Times New Roman" w:hAnsi="Times New Roman" w:cs="Times New Roman"/>
                <w:noProof/>
                <w:sz w:val="24"/>
                <w:szCs w:val="24"/>
              </w:rPr>
            </w:pPr>
          </w:p>
        </w:tc>
        <w:tc>
          <w:tcPr>
            <w:tcW w:w="440" w:type="dxa"/>
            <w:gridSpan w:val="2"/>
          </w:tcPr>
          <w:p w:rsidR="00B975EB" w:rsidRPr="006C10EB" w:rsidRDefault="00B975EB" w:rsidP="00B975EB">
            <w:pPr>
              <w:spacing w:after="0" w:line="240" w:lineRule="auto"/>
              <w:rPr>
                <w:rFonts w:ascii="Times New Roman" w:eastAsia="Times New Roman" w:hAnsi="Times New Roman" w:cs="Times New Roman"/>
                <w:noProof/>
                <w:sz w:val="24"/>
                <w:szCs w:val="24"/>
              </w:rPr>
            </w:pPr>
          </w:p>
        </w:tc>
        <w:tc>
          <w:tcPr>
            <w:tcW w:w="584" w:type="dxa"/>
          </w:tcPr>
          <w:p w:rsidR="00B975EB" w:rsidRPr="006C10EB" w:rsidRDefault="00B975EB" w:rsidP="00B975EB">
            <w:pPr>
              <w:spacing w:after="0" w:line="240" w:lineRule="auto"/>
              <w:rPr>
                <w:rFonts w:ascii="Times New Roman" w:eastAsia="Times New Roman" w:hAnsi="Times New Roman" w:cs="Times New Roman"/>
                <w:noProof/>
                <w:sz w:val="24"/>
                <w:szCs w:val="24"/>
              </w:rPr>
            </w:pPr>
          </w:p>
        </w:tc>
        <w:tc>
          <w:tcPr>
            <w:tcW w:w="577" w:type="dxa"/>
          </w:tcPr>
          <w:p w:rsidR="00B975EB" w:rsidRPr="0049307A" w:rsidRDefault="0049307A" w:rsidP="00B975EB">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w:t>
            </w:r>
          </w:p>
        </w:tc>
        <w:tc>
          <w:tcPr>
            <w:tcW w:w="575" w:type="dxa"/>
            <w:gridSpan w:val="2"/>
          </w:tcPr>
          <w:p w:rsidR="00B975EB" w:rsidRPr="0049307A" w:rsidRDefault="0049307A" w:rsidP="00B975EB">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1</w:t>
            </w:r>
          </w:p>
        </w:tc>
        <w:tc>
          <w:tcPr>
            <w:tcW w:w="585" w:type="dxa"/>
            <w:gridSpan w:val="2"/>
          </w:tcPr>
          <w:p w:rsidR="00B975EB" w:rsidRPr="0049307A" w:rsidRDefault="0049307A" w:rsidP="00B975EB">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1</w:t>
            </w:r>
          </w:p>
        </w:tc>
      </w:tr>
      <w:tr w:rsidR="00B975EB" w:rsidRPr="006C10EB" w:rsidTr="007600BF">
        <w:trPr>
          <w:trHeight w:val="312"/>
        </w:trPr>
        <w:tc>
          <w:tcPr>
            <w:tcW w:w="1641" w:type="dxa"/>
          </w:tcPr>
          <w:p w:rsidR="00B975EB" w:rsidRPr="006C10EB" w:rsidRDefault="00B975EB" w:rsidP="00B975EB">
            <w:pPr>
              <w:spacing w:after="0" w:line="240" w:lineRule="auto"/>
              <w:rPr>
                <w:rFonts w:ascii="Times New Roman" w:eastAsia="Times New Roman" w:hAnsi="Times New Roman" w:cs="Times New Roman"/>
                <w:noProof/>
                <w:sz w:val="20"/>
                <w:szCs w:val="20"/>
              </w:rPr>
            </w:pPr>
            <w:r w:rsidRPr="006C10EB">
              <w:rPr>
                <w:rFonts w:ascii="Times New Roman" w:eastAsia="Times New Roman" w:hAnsi="Times New Roman" w:cs="Times New Roman"/>
                <w:noProof/>
                <w:sz w:val="20"/>
                <w:szCs w:val="20"/>
              </w:rPr>
              <w:t>ВРХОВИНЕ</w:t>
            </w:r>
          </w:p>
        </w:tc>
        <w:tc>
          <w:tcPr>
            <w:tcW w:w="504" w:type="dxa"/>
          </w:tcPr>
          <w:p w:rsidR="00B975EB" w:rsidRPr="0049307A" w:rsidRDefault="0049307A" w:rsidP="00B975EB">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1</w:t>
            </w:r>
          </w:p>
        </w:tc>
        <w:tc>
          <w:tcPr>
            <w:tcW w:w="538" w:type="dxa"/>
            <w:gridSpan w:val="2"/>
          </w:tcPr>
          <w:p w:rsidR="00B975EB" w:rsidRPr="0049307A" w:rsidRDefault="0049307A" w:rsidP="00B975EB">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w:t>
            </w:r>
          </w:p>
        </w:tc>
        <w:tc>
          <w:tcPr>
            <w:tcW w:w="585" w:type="dxa"/>
          </w:tcPr>
          <w:p w:rsidR="00B975EB" w:rsidRPr="0049307A" w:rsidRDefault="0049307A" w:rsidP="00B975EB">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1</w:t>
            </w:r>
          </w:p>
        </w:tc>
        <w:tc>
          <w:tcPr>
            <w:tcW w:w="575" w:type="dxa"/>
          </w:tcPr>
          <w:p w:rsidR="00B975EB" w:rsidRPr="006C10EB" w:rsidRDefault="00B975EB" w:rsidP="00B975EB">
            <w:pPr>
              <w:spacing w:after="0" w:line="240" w:lineRule="auto"/>
              <w:rPr>
                <w:rFonts w:ascii="Times New Roman" w:eastAsia="Times New Roman" w:hAnsi="Times New Roman" w:cs="Times New Roman"/>
                <w:noProof/>
                <w:sz w:val="24"/>
                <w:szCs w:val="24"/>
              </w:rPr>
            </w:pPr>
          </w:p>
        </w:tc>
        <w:tc>
          <w:tcPr>
            <w:tcW w:w="574" w:type="dxa"/>
            <w:gridSpan w:val="2"/>
          </w:tcPr>
          <w:p w:rsidR="00B975EB" w:rsidRPr="006C10EB" w:rsidRDefault="00B975EB" w:rsidP="00B975EB">
            <w:pPr>
              <w:spacing w:after="0" w:line="240" w:lineRule="auto"/>
              <w:rPr>
                <w:rFonts w:ascii="Times New Roman" w:eastAsia="Times New Roman" w:hAnsi="Times New Roman" w:cs="Times New Roman"/>
                <w:noProof/>
                <w:sz w:val="24"/>
                <w:szCs w:val="24"/>
              </w:rPr>
            </w:pPr>
          </w:p>
        </w:tc>
        <w:tc>
          <w:tcPr>
            <w:tcW w:w="588" w:type="dxa"/>
            <w:gridSpan w:val="2"/>
          </w:tcPr>
          <w:p w:rsidR="00B975EB" w:rsidRPr="006C10EB" w:rsidRDefault="00B975EB" w:rsidP="00B975EB">
            <w:pPr>
              <w:spacing w:after="0" w:line="240" w:lineRule="auto"/>
              <w:rPr>
                <w:rFonts w:ascii="Times New Roman" w:eastAsia="Times New Roman" w:hAnsi="Times New Roman" w:cs="Times New Roman"/>
                <w:noProof/>
                <w:sz w:val="24"/>
                <w:szCs w:val="24"/>
              </w:rPr>
            </w:pPr>
          </w:p>
        </w:tc>
        <w:tc>
          <w:tcPr>
            <w:tcW w:w="580" w:type="dxa"/>
          </w:tcPr>
          <w:p w:rsidR="00B975EB" w:rsidRPr="005D2684" w:rsidRDefault="00B975EB" w:rsidP="00B975EB">
            <w:pPr>
              <w:spacing w:after="0" w:line="240" w:lineRule="auto"/>
              <w:rPr>
                <w:rFonts w:ascii="Times New Roman" w:eastAsia="Times New Roman" w:hAnsi="Times New Roman" w:cs="Times New Roman"/>
                <w:noProof/>
                <w:sz w:val="24"/>
                <w:szCs w:val="24"/>
                <w:lang w:val="sr-Latn-RS"/>
              </w:rPr>
            </w:pPr>
          </w:p>
        </w:tc>
        <w:tc>
          <w:tcPr>
            <w:tcW w:w="577" w:type="dxa"/>
          </w:tcPr>
          <w:p w:rsidR="00B975EB" w:rsidRPr="006C10EB" w:rsidRDefault="00B975EB" w:rsidP="00B975EB">
            <w:pPr>
              <w:spacing w:after="0" w:line="240" w:lineRule="auto"/>
              <w:rPr>
                <w:rFonts w:ascii="Times New Roman" w:eastAsia="Times New Roman" w:hAnsi="Times New Roman" w:cs="Times New Roman"/>
                <w:noProof/>
                <w:sz w:val="24"/>
                <w:szCs w:val="24"/>
                <w:lang w:val="sr-Latn-CS"/>
              </w:rPr>
            </w:pPr>
          </w:p>
        </w:tc>
        <w:tc>
          <w:tcPr>
            <w:tcW w:w="585" w:type="dxa"/>
          </w:tcPr>
          <w:p w:rsidR="00B975EB" w:rsidRPr="006C10EB" w:rsidRDefault="00B975EB" w:rsidP="00B975EB">
            <w:pPr>
              <w:spacing w:after="0" w:line="240" w:lineRule="auto"/>
              <w:rPr>
                <w:rFonts w:ascii="Times New Roman" w:eastAsia="Times New Roman" w:hAnsi="Times New Roman" w:cs="Times New Roman"/>
                <w:noProof/>
                <w:sz w:val="24"/>
                <w:szCs w:val="24"/>
              </w:rPr>
            </w:pPr>
          </w:p>
        </w:tc>
        <w:tc>
          <w:tcPr>
            <w:tcW w:w="577" w:type="dxa"/>
            <w:gridSpan w:val="2"/>
          </w:tcPr>
          <w:p w:rsidR="00B975EB" w:rsidRPr="006C10EB" w:rsidRDefault="00B975EB" w:rsidP="00B975EB">
            <w:pPr>
              <w:spacing w:after="0" w:line="240" w:lineRule="auto"/>
              <w:rPr>
                <w:rFonts w:ascii="Times New Roman" w:eastAsia="Times New Roman" w:hAnsi="Times New Roman" w:cs="Times New Roman"/>
                <w:noProof/>
                <w:sz w:val="24"/>
                <w:szCs w:val="24"/>
              </w:rPr>
            </w:pPr>
          </w:p>
        </w:tc>
        <w:tc>
          <w:tcPr>
            <w:tcW w:w="575" w:type="dxa"/>
          </w:tcPr>
          <w:p w:rsidR="00B975EB" w:rsidRPr="006C10EB" w:rsidRDefault="00B975EB" w:rsidP="00B975EB">
            <w:pPr>
              <w:spacing w:after="0" w:line="240" w:lineRule="auto"/>
              <w:rPr>
                <w:rFonts w:ascii="Times New Roman" w:eastAsia="Times New Roman" w:hAnsi="Times New Roman" w:cs="Times New Roman"/>
                <w:noProof/>
                <w:sz w:val="24"/>
                <w:szCs w:val="24"/>
              </w:rPr>
            </w:pPr>
          </w:p>
        </w:tc>
        <w:tc>
          <w:tcPr>
            <w:tcW w:w="584" w:type="dxa"/>
            <w:gridSpan w:val="2"/>
          </w:tcPr>
          <w:p w:rsidR="00B975EB" w:rsidRPr="006C10EB" w:rsidRDefault="00B975EB" w:rsidP="00B975EB">
            <w:pPr>
              <w:spacing w:after="0" w:line="240" w:lineRule="auto"/>
              <w:rPr>
                <w:rFonts w:ascii="Times New Roman" w:eastAsia="Times New Roman" w:hAnsi="Times New Roman" w:cs="Times New Roman"/>
                <w:noProof/>
                <w:sz w:val="24"/>
                <w:szCs w:val="24"/>
              </w:rPr>
            </w:pPr>
          </w:p>
        </w:tc>
        <w:tc>
          <w:tcPr>
            <w:tcW w:w="582" w:type="dxa"/>
            <w:gridSpan w:val="2"/>
          </w:tcPr>
          <w:p w:rsidR="00B975EB" w:rsidRPr="006C10EB" w:rsidRDefault="00B975EB" w:rsidP="00B975EB">
            <w:pPr>
              <w:spacing w:after="0" w:line="240" w:lineRule="auto"/>
              <w:rPr>
                <w:rFonts w:ascii="Times New Roman" w:eastAsia="Times New Roman" w:hAnsi="Times New Roman" w:cs="Times New Roman"/>
                <w:noProof/>
                <w:sz w:val="24"/>
                <w:szCs w:val="24"/>
              </w:rPr>
            </w:pPr>
          </w:p>
        </w:tc>
        <w:tc>
          <w:tcPr>
            <w:tcW w:w="581" w:type="dxa"/>
            <w:gridSpan w:val="2"/>
          </w:tcPr>
          <w:p w:rsidR="00B975EB" w:rsidRPr="006C10EB" w:rsidRDefault="00B975EB" w:rsidP="00B975EB">
            <w:pPr>
              <w:spacing w:after="0" w:line="240" w:lineRule="auto"/>
              <w:rPr>
                <w:rFonts w:ascii="Times New Roman" w:eastAsia="Times New Roman" w:hAnsi="Times New Roman" w:cs="Times New Roman"/>
                <w:noProof/>
                <w:sz w:val="24"/>
                <w:szCs w:val="24"/>
              </w:rPr>
            </w:pPr>
          </w:p>
        </w:tc>
        <w:tc>
          <w:tcPr>
            <w:tcW w:w="647" w:type="dxa"/>
            <w:gridSpan w:val="3"/>
          </w:tcPr>
          <w:p w:rsidR="00B975EB" w:rsidRPr="006C10EB" w:rsidRDefault="00B975EB" w:rsidP="00B975EB">
            <w:pPr>
              <w:spacing w:after="0" w:line="240" w:lineRule="auto"/>
              <w:rPr>
                <w:rFonts w:ascii="Times New Roman" w:eastAsia="Times New Roman" w:hAnsi="Times New Roman" w:cs="Times New Roman"/>
                <w:noProof/>
                <w:sz w:val="24"/>
                <w:szCs w:val="24"/>
              </w:rPr>
            </w:pPr>
          </w:p>
        </w:tc>
        <w:tc>
          <w:tcPr>
            <w:tcW w:w="521" w:type="dxa"/>
          </w:tcPr>
          <w:p w:rsidR="00B975EB" w:rsidRPr="006C10EB" w:rsidRDefault="00B975EB" w:rsidP="00B975EB">
            <w:pPr>
              <w:spacing w:after="0" w:line="240" w:lineRule="auto"/>
              <w:rPr>
                <w:rFonts w:ascii="Times New Roman" w:eastAsia="Times New Roman" w:hAnsi="Times New Roman" w:cs="Times New Roman"/>
                <w:noProof/>
                <w:sz w:val="24"/>
                <w:szCs w:val="24"/>
              </w:rPr>
            </w:pPr>
          </w:p>
        </w:tc>
        <w:tc>
          <w:tcPr>
            <w:tcW w:w="576" w:type="dxa"/>
          </w:tcPr>
          <w:p w:rsidR="00B975EB" w:rsidRPr="006C10EB" w:rsidRDefault="00B975EB" w:rsidP="00B975EB">
            <w:pPr>
              <w:spacing w:after="0" w:line="240" w:lineRule="auto"/>
              <w:rPr>
                <w:rFonts w:ascii="Times New Roman" w:eastAsia="Times New Roman" w:hAnsi="Times New Roman" w:cs="Times New Roman"/>
                <w:noProof/>
                <w:sz w:val="24"/>
                <w:szCs w:val="24"/>
              </w:rPr>
            </w:pPr>
          </w:p>
        </w:tc>
        <w:tc>
          <w:tcPr>
            <w:tcW w:w="584" w:type="dxa"/>
          </w:tcPr>
          <w:p w:rsidR="00B975EB" w:rsidRPr="006C10EB" w:rsidRDefault="00B975EB" w:rsidP="00B975EB">
            <w:pPr>
              <w:spacing w:after="0" w:line="240" w:lineRule="auto"/>
              <w:rPr>
                <w:rFonts w:ascii="Times New Roman" w:eastAsia="Times New Roman" w:hAnsi="Times New Roman" w:cs="Times New Roman"/>
                <w:noProof/>
                <w:sz w:val="24"/>
                <w:szCs w:val="24"/>
              </w:rPr>
            </w:pPr>
          </w:p>
        </w:tc>
        <w:tc>
          <w:tcPr>
            <w:tcW w:w="577" w:type="dxa"/>
            <w:gridSpan w:val="3"/>
          </w:tcPr>
          <w:p w:rsidR="00B975EB" w:rsidRPr="006C10EB" w:rsidRDefault="00B975EB" w:rsidP="00B975EB">
            <w:pPr>
              <w:spacing w:after="0" w:line="240" w:lineRule="auto"/>
              <w:rPr>
                <w:rFonts w:ascii="Times New Roman" w:eastAsia="Times New Roman" w:hAnsi="Times New Roman" w:cs="Times New Roman"/>
                <w:noProof/>
                <w:sz w:val="24"/>
                <w:szCs w:val="24"/>
              </w:rPr>
            </w:pPr>
          </w:p>
        </w:tc>
        <w:tc>
          <w:tcPr>
            <w:tcW w:w="440" w:type="dxa"/>
            <w:gridSpan w:val="2"/>
          </w:tcPr>
          <w:p w:rsidR="00B975EB" w:rsidRPr="006C10EB" w:rsidRDefault="00B975EB" w:rsidP="00B975EB">
            <w:pPr>
              <w:spacing w:after="0" w:line="240" w:lineRule="auto"/>
              <w:rPr>
                <w:rFonts w:ascii="Times New Roman" w:eastAsia="Times New Roman" w:hAnsi="Times New Roman" w:cs="Times New Roman"/>
                <w:noProof/>
                <w:sz w:val="24"/>
                <w:szCs w:val="24"/>
              </w:rPr>
            </w:pPr>
          </w:p>
        </w:tc>
        <w:tc>
          <w:tcPr>
            <w:tcW w:w="584" w:type="dxa"/>
          </w:tcPr>
          <w:p w:rsidR="00B975EB" w:rsidRPr="006C10EB" w:rsidRDefault="00B975EB" w:rsidP="00B975EB">
            <w:pPr>
              <w:spacing w:after="0" w:line="240" w:lineRule="auto"/>
              <w:rPr>
                <w:rFonts w:ascii="Times New Roman" w:eastAsia="Times New Roman" w:hAnsi="Times New Roman" w:cs="Times New Roman"/>
                <w:noProof/>
                <w:sz w:val="24"/>
                <w:szCs w:val="24"/>
              </w:rPr>
            </w:pPr>
          </w:p>
        </w:tc>
        <w:tc>
          <w:tcPr>
            <w:tcW w:w="577" w:type="dxa"/>
          </w:tcPr>
          <w:p w:rsidR="00B975EB" w:rsidRPr="0049307A" w:rsidRDefault="0049307A" w:rsidP="00B975EB">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1</w:t>
            </w:r>
          </w:p>
        </w:tc>
        <w:tc>
          <w:tcPr>
            <w:tcW w:w="575" w:type="dxa"/>
            <w:gridSpan w:val="2"/>
          </w:tcPr>
          <w:p w:rsidR="00B975EB" w:rsidRPr="0049307A" w:rsidRDefault="0049307A" w:rsidP="00B975EB">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w:t>
            </w:r>
          </w:p>
        </w:tc>
        <w:tc>
          <w:tcPr>
            <w:tcW w:w="585" w:type="dxa"/>
            <w:gridSpan w:val="2"/>
          </w:tcPr>
          <w:p w:rsidR="00B975EB" w:rsidRPr="0049307A" w:rsidRDefault="0049307A" w:rsidP="00B975EB">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1</w:t>
            </w:r>
          </w:p>
        </w:tc>
      </w:tr>
      <w:tr w:rsidR="00B975EB" w:rsidRPr="006C10EB" w:rsidTr="007600BF">
        <w:trPr>
          <w:trHeight w:val="312"/>
        </w:trPr>
        <w:tc>
          <w:tcPr>
            <w:tcW w:w="1641" w:type="dxa"/>
          </w:tcPr>
          <w:p w:rsidR="00B975EB" w:rsidRPr="006C10EB" w:rsidRDefault="00B975EB" w:rsidP="00B975EB">
            <w:pPr>
              <w:spacing w:after="0" w:line="240" w:lineRule="auto"/>
              <w:rPr>
                <w:rFonts w:ascii="Times New Roman" w:eastAsia="Times New Roman" w:hAnsi="Times New Roman" w:cs="Times New Roman"/>
                <w:noProof/>
                <w:sz w:val="18"/>
                <w:szCs w:val="18"/>
              </w:rPr>
            </w:pPr>
            <w:r w:rsidRPr="006C10EB">
              <w:rPr>
                <w:rFonts w:ascii="Times New Roman" w:eastAsia="Times New Roman" w:hAnsi="Times New Roman" w:cs="Times New Roman"/>
                <w:noProof/>
                <w:sz w:val="18"/>
                <w:szCs w:val="18"/>
              </w:rPr>
              <w:t>ГВОЗДЕНОВИЋ</w:t>
            </w:r>
          </w:p>
        </w:tc>
        <w:tc>
          <w:tcPr>
            <w:tcW w:w="504" w:type="dxa"/>
          </w:tcPr>
          <w:p w:rsidR="00B975EB" w:rsidRPr="005D2684" w:rsidRDefault="00B975EB" w:rsidP="00B975EB">
            <w:pPr>
              <w:spacing w:after="0" w:line="240" w:lineRule="auto"/>
              <w:rPr>
                <w:rFonts w:ascii="Times New Roman" w:eastAsia="Times New Roman" w:hAnsi="Times New Roman" w:cs="Times New Roman"/>
                <w:noProof/>
                <w:sz w:val="24"/>
                <w:szCs w:val="24"/>
                <w:lang w:val="sr-Latn-RS"/>
              </w:rPr>
            </w:pPr>
          </w:p>
        </w:tc>
        <w:tc>
          <w:tcPr>
            <w:tcW w:w="538" w:type="dxa"/>
            <w:gridSpan w:val="2"/>
          </w:tcPr>
          <w:p w:rsidR="00B975EB" w:rsidRPr="006C10EB" w:rsidRDefault="00B975EB" w:rsidP="00B975EB">
            <w:pPr>
              <w:spacing w:after="0" w:line="240" w:lineRule="auto"/>
              <w:rPr>
                <w:rFonts w:ascii="Times New Roman" w:eastAsia="Times New Roman" w:hAnsi="Times New Roman" w:cs="Times New Roman"/>
                <w:noProof/>
                <w:sz w:val="24"/>
                <w:szCs w:val="24"/>
                <w:lang w:val="sr-Latn-CS"/>
              </w:rPr>
            </w:pPr>
          </w:p>
        </w:tc>
        <w:tc>
          <w:tcPr>
            <w:tcW w:w="585" w:type="dxa"/>
          </w:tcPr>
          <w:p w:rsidR="00B975EB" w:rsidRPr="006C10EB" w:rsidRDefault="00B975EB" w:rsidP="00B975EB">
            <w:pPr>
              <w:spacing w:after="0" w:line="240" w:lineRule="auto"/>
              <w:rPr>
                <w:rFonts w:ascii="Times New Roman" w:eastAsia="Times New Roman" w:hAnsi="Times New Roman" w:cs="Times New Roman"/>
                <w:noProof/>
                <w:sz w:val="24"/>
                <w:szCs w:val="24"/>
                <w:lang w:val="sr-Latn-CS"/>
              </w:rPr>
            </w:pPr>
          </w:p>
        </w:tc>
        <w:tc>
          <w:tcPr>
            <w:tcW w:w="575" w:type="dxa"/>
          </w:tcPr>
          <w:p w:rsidR="00B975EB" w:rsidRPr="006C10EB" w:rsidRDefault="00B975EB" w:rsidP="00B975EB">
            <w:pPr>
              <w:spacing w:after="0" w:line="240" w:lineRule="auto"/>
              <w:rPr>
                <w:rFonts w:ascii="Times New Roman" w:eastAsia="Times New Roman" w:hAnsi="Times New Roman" w:cs="Times New Roman"/>
                <w:noProof/>
                <w:sz w:val="24"/>
                <w:szCs w:val="24"/>
              </w:rPr>
            </w:pPr>
          </w:p>
        </w:tc>
        <w:tc>
          <w:tcPr>
            <w:tcW w:w="574" w:type="dxa"/>
            <w:gridSpan w:val="2"/>
          </w:tcPr>
          <w:p w:rsidR="00B975EB" w:rsidRPr="006C10EB" w:rsidRDefault="00B975EB" w:rsidP="00B975EB">
            <w:pPr>
              <w:spacing w:after="0" w:line="240" w:lineRule="auto"/>
              <w:rPr>
                <w:rFonts w:ascii="Times New Roman" w:eastAsia="Times New Roman" w:hAnsi="Times New Roman" w:cs="Times New Roman"/>
                <w:noProof/>
                <w:sz w:val="24"/>
                <w:szCs w:val="24"/>
              </w:rPr>
            </w:pPr>
          </w:p>
        </w:tc>
        <w:tc>
          <w:tcPr>
            <w:tcW w:w="588" w:type="dxa"/>
            <w:gridSpan w:val="2"/>
          </w:tcPr>
          <w:p w:rsidR="00B975EB" w:rsidRPr="006C10EB" w:rsidRDefault="00B975EB" w:rsidP="00B975EB">
            <w:pPr>
              <w:spacing w:after="0" w:line="240" w:lineRule="auto"/>
              <w:rPr>
                <w:rFonts w:ascii="Times New Roman" w:eastAsia="Times New Roman" w:hAnsi="Times New Roman" w:cs="Times New Roman"/>
                <w:noProof/>
                <w:sz w:val="24"/>
                <w:szCs w:val="24"/>
              </w:rPr>
            </w:pPr>
          </w:p>
        </w:tc>
        <w:tc>
          <w:tcPr>
            <w:tcW w:w="580" w:type="dxa"/>
          </w:tcPr>
          <w:p w:rsidR="00B975EB" w:rsidRPr="005D2684" w:rsidRDefault="00B975EB" w:rsidP="00B975EB">
            <w:pPr>
              <w:spacing w:after="0" w:line="240" w:lineRule="auto"/>
              <w:rPr>
                <w:rFonts w:ascii="Times New Roman" w:eastAsia="Times New Roman" w:hAnsi="Times New Roman" w:cs="Times New Roman"/>
                <w:noProof/>
                <w:sz w:val="24"/>
                <w:szCs w:val="24"/>
                <w:lang w:val="sr-Latn-RS"/>
              </w:rPr>
            </w:pPr>
          </w:p>
        </w:tc>
        <w:tc>
          <w:tcPr>
            <w:tcW w:w="577" w:type="dxa"/>
          </w:tcPr>
          <w:p w:rsidR="00B975EB" w:rsidRPr="006C10EB" w:rsidRDefault="00B975EB" w:rsidP="00B975EB">
            <w:pPr>
              <w:spacing w:after="0" w:line="240" w:lineRule="auto"/>
              <w:rPr>
                <w:rFonts w:ascii="Times New Roman" w:eastAsia="Times New Roman" w:hAnsi="Times New Roman" w:cs="Times New Roman"/>
                <w:noProof/>
                <w:sz w:val="24"/>
                <w:szCs w:val="24"/>
                <w:lang w:val="sr-Latn-CS"/>
              </w:rPr>
            </w:pPr>
          </w:p>
        </w:tc>
        <w:tc>
          <w:tcPr>
            <w:tcW w:w="585" w:type="dxa"/>
          </w:tcPr>
          <w:p w:rsidR="00B975EB" w:rsidRPr="006C10EB" w:rsidRDefault="00B975EB" w:rsidP="00B975EB">
            <w:pPr>
              <w:spacing w:after="0" w:line="240" w:lineRule="auto"/>
              <w:rPr>
                <w:rFonts w:ascii="Times New Roman" w:eastAsia="Times New Roman" w:hAnsi="Times New Roman" w:cs="Times New Roman"/>
                <w:noProof/>
                <w:sz w:val="24"/>
                <w:szCs w:val="24"/>
                <w:lang w:val="sr-Latn-CS"/>
              </w:rPr>
            </w:pPr>
          </w:p>
        </w:tc>
        <w:tc>
          <w:tcPr>
            <w:tcW w:w="577" w:type="dxa"/>
            <w:gridSpan w:val="2"/>
          </w:tcPr>
          <w:p w:rsidR="00B975EB" w:rsidRPr="006C10EB" w:rsidRDefault="00B975EB" w:rsidP="00B975EB">
            <w:pPr>
              <w:spacing w:after="0" w:line="240" w:lineRule="auto"/>
              <w:rPr>
                <w:rFonts w:ascii="Times New Roman" w:eastAsia="Times New Roman" w:hAnsi="Times New Roman" w:cs="Times New Roman"/>
                <w:noProof/>
                <w:sz w:val="24"/>
                <w:szCs w:val="24"/>
              </w:rPr>
            </w:pPr>
          </w:p>
        </w:tc>
        <w:tc>
          <w:tcPr>
            <w:tcW w:w="575" w:type="dxa"/>
          </w:tcPr>
          <w:p w:rsidR="00B975EB" w:rsidRPr="006C10EB" w:rsidRDefault="00B975EB" w:rsidP="00B975EB">
            <w:pPr>
              <w:spacing w:after="0" w:line="240" w:lineRule="auto"/>
              <w:rPr>
                <w:rFonts w:ascii="Times New Roman" w:eastAsia="Times New Roman" w:hAnsi="Times New Roman" w:cs="Times New Roman"/>
                <w:noProof/>
                <w:sz w:val="24"/>
                <w:szCs w:val="24"/>
              </w:rPr>
            </w:pPr>
          </w:p>
        </w:tc>
        <w:tc>
          <w:tcPr>
            <w:tcW w:w="584" w:type="dxa"/>
            <w:gridSpan w:val="2"/>
          </w:tcPr>
          <w:p w:rsidR="00B975EB" w:rsidRPr="006C10EB" w:rsidRDefault="00B975EB" w:rsidP="00B975EB">
            <w:pPr>
              <w:spacing w:after="0" w:line="240" w:lineRule="auto"/>
              <w:rPr>
                <w:rFonts w:ascii="Times New Roman" w:eastAsia="Times New Roman" w:hAnsi="Times New Roman" w:cs="Times New Roman"/>
                <w:noProof/>
                <w:sz w:val="24"/>
                <w:szCs w:val="24"/>
              </w:rPr>
            </w:pPr>
          </w:p>
        </w:tc>
        <w:tc>
          <w:tcPr>
            <w:tcW w:w="582" w:type="dxa"/>
            <w:gridSpan w:val="2"/>
          </w:tcPr>
          <w:p w:rsidR="00B975EB" w:rsidRPr="006C10EB" w:rsidRDefault="00B975EB" w:rsidP="00B975EB">
            <w:pPr>
              <w:spacing w:after="0" w:line="240" w:lineRule="auto"/>
              <w:rPr>
                <w:rFonts w:ascii="Times New Roman" w:eastAsia="Times New Roman" w:hAnsi="Times New Roman" w:cs="Times New Roman"/>
                <w:noProof/>
                <w:sz w:val="24"/>
                <w:szCs w:val="24"/>
              </w:rPr>
            </w:pPr>
          </w:p>
        </w:tc>
        <w:tc>
          <w:tcPr>
            <w:tcW w:w="581" w:type="dxa"/>
            <w:gridSpan w:val="2"/>
          </w:tcPr>
          <w:p w:rsidR="00B975EB" w:rsidRPr="006C10EB" w:rsidRDefault="00B975EB" w:rsidP="00B975EB">
            <w:pPr>
              <w:spacing w:after="0" w:line="240" w:lineRule="auto"/>
              <w:rPr>
                <w:rFonts w:ascii="Times New Roman" w:eastAsia="Times New Roman" w:hAnsi="Times New Roman" w:cs="Times New Roman"/>
                <w:noProof/>
                <w:sz w:val="24"/>
                <w:szCs w:val="24"/>
              </w:rPr>
            </w:pPr>
          </w:p>
        </w:tc>
        <w:tc>
          <w:tcPr>
            <w:tcW w:w="647" w:type="dxa"/>
            <w:gridSpan w:val="3"/>
          </w:tcPr>
          <w:p w:rsidR="00B975EB" w:rsidRPr="006C10EB" w:rsidRDefault="00B975EB" w:rsidP="00B975EB">
            <w:pPr>
              <w:spacing w:after="0" w:line="240" w:lineRule="auto"/>
              <w:rPr>
                <w:rFonts w:ascii="Times New Roman" w:eastAsia="Times New Roman" w:hAnsi="Times New Roman" w:cs="Times New Roman"/>
                <w:noProof/>
                <w:sz w:val="24"/>
                <w:szCs w:val="24"/>
              </w:rPr>
            </w:pPr>
          </w:p>
        </w:tc>
        <w:tc>
          <w:tcPr>
            <w:tcW w:w="521" w:type="dxa"/>
          </w:tcPr>
          <w:p w:rsidR="00B975EB" w:rsidRPr="006C10EB" w:rsidRDefault="00B975EB" w:rsidP="00B975EB">
            <w:pPr>
              <w:spacing w:after="0" w:line="240" w:lineRule="auto"/>
              <w:rPr>
                <w:rFonts w:ascii="Times New Roman" w:eastAsia="Times New Roman" w:hAnsi="Times New Roman" w:cs="Times New Roman"/>
                <w:noProof/>
                <w:sz w:val="24"/>
                <w:szCs w:val="24"/>
              </w:rPr>
            </w:pPr>
          </w:p>
        </w:tc>
        <w:tc>
          <w:tcPr>
            <w:tcW w:w="576" w:type="dxa"/>
          </w:tcPr>
          <w:p w:rsidR="00B975EB" w:rsidRPr="006C10EB" w:rsidRDefault="00B975EB" w:rsidP="00B975EB">
            <w:pPr>
              <w:spacing w:after="0" w:line="240" w:lineRule="auto"/>
              <w:rPr>
                <w:rFonts w:ascii="Times New Roman" w:eastAsia="Times New Roman" w:hAnsi="Times New Roman" w:cs="Times New Roman"/>
                <w:noProof/>
                <w:sz w:val="24"/>
                <w:szCs w:val="24"/>
              </w:rPr>
            </w:pPr>
          </w:p>
        </w:tc>
        <w:tc>
          <w:tcPr>
            <w:tcW w:w="584" w:type="dxa"/>
          </w:tcPr>
          <w:p w:rsidR="00B975EB" w:rsidRPr="006C10EB" w:rsidRDefault="00B975EB" w:rsidP="00B975EB">
            <w:pPr>
              <w:spacing w:after="0" w:line="240" w:lineRule="auto"/>
              <w:rPr>
                <w:rFonts w:ascii="Times New Roman" w:eastAsia="Times New Roman" w:hAnsi="Times New Roman" w:cs="Times New Roman"/>
                <w:noProof/>
                <w:sz w:val="24"/>
                <w:szCs w:val="24"/>
              </w:rPr>
            </w:pPr>
          </w:p>
        </w:tc>
        <w:tc>
          <w:tcPr>
            <w:tcW w:w="577" w:type="dxa"/>
            <w:gridSpan w:val="3"/>
          </w:tcPr>
          <w:p w:rsidR="00B975EB" w:rsidRPr="006C10EB" w:rsidRDefault="00B975EB" w:rsidP="00B975EB">
            <w:pPr>
              <w:spacing w:after="0" w:line="240" w:lineRule="auto"/>
              <w:rPr>
                <w:rFonts w:ascii="Times New Roman" w:eastAsia="Times New Roman" w:hAnsi="Times New Roman" w:cs="Times New Roman"/>
                <w:noProof/>
                <w:sz w:val="24"/>
                <w:szCs w:val="24"/>
              </w:rPr>
            </w:pPr>
          </w:p>
        </w:tc>
        <w:tc>
          <w:tcPr>
            <w:tcW w:w="440" w:type="dxa"/>
            <w:gridSpan w:val="2"/>
          </w:tcPr>
          <w:p w:rsidR="00B975EB" w:rsidRPr="006C10EB" w:rsidRDefault="00B975EB" w:rsidP="00B975EB">
            <w:pPr>
              <w:spacing w:after="0" w:line="240" w:lineRule="auto"/>
              <w:rPr>
                <w:rFonts w:ascii="Times New Roman" w:eastAsia="Times New Roman" w:hAnsi="Times New Roman" w:cs="Times New Roman"/>
                <w:noProof/>
                <w:sz w:val="24"/>
                <w:szCs w:val="24"/>
              </w:rPr>
            </w:pPr>
          </w:p>
        </w:tc>
        <w:tc>
          <w:tcPr>
            <w:tcW w:w="584" w:type="dxa"/>
          </w:tcPr>
          <w:p w:rsidR="00B975EB" w:rsidRPr="006C10EB" w:rsidRDefault="00B975EB" w:rsidP="00B975EB">
            <w:pPr>
              <w:spacing w:after="0" w:line="240" w:lineRule="auto"/>
              <w:rPr>
                <w:rFonts w:ascii="Times New Roman" w:eastAsia="Times New Roman" w:hAnsi="Times New Roman" w:cs="Times New Roman"/>
                <w:noProof/>
                <w:sz w:val="24"/>
                <w:szCs w:val="24"/>
              </w:rPr>
            </w:pPr>
          </w:p>
        </w:tc>
        <w:tc>
          <w:tcPr>
            <w:tcW w:w="577" w:type="dxa"/>
          </w:tcPr>
          <w:p w:rsidR="00B975EB" w:rsidRPr="005D2684" w:rsidRDefault="00B975EB" w:rsidP="00B975EB">
            <w:pPr>
              <w:spacing w:after="0" w:line="240" w:lineRule="auto"/>
              <w:rPr>
                <w:rFonts w:ascii="Times New Roman" w:eastAsia="Times New Roman" w:hAnsi="Times New Roman" w:cs="Times New Roman"/>
                <w:noProof/>
                <w:sz w:val="24"/>
                <w:szCs w:val="24"/>
                <w:lang w:val="sr-Latn-RS"/>
              </w:rPr>
            </w:pPr>
          </w:p>
        </w:tc>
        <w:tc>
          <w:tcPr>
            <w:tcW w:w="575" w:type="dxa"/>
            <w:gridSpan w:val="2"/>
          </w:tcPr>
          <w:p w:rsidR="00B975EB" w:rsidRPr="006C10EB" w:rsidRDefault="00B975EB" w:rsidP="00B975EB">
            <w:pPr>
              <w:spacing w:after="0" w:line="240" w:lineRule="auto"/>
              <w:rPr>
                <w:rFonts w:ascii="Times New Roman" w:eastAsia="Times New Roman" w:hAnsi="Times New Roman" w:cs="Times New Roman"/>
                <w:noProof/>
                <w:sz w:val="24"/>
                <w:szCs w:val="24"/>
                <w:lang w:val="sr-Latn-CS"/>
              </w:rPr>
            </w:pPr>
          </w:p>
        </w:tc>
        <w:tc>
          <w:tcPr>
            <w:tcW w:w="585" w:type="dxa"/>
            <w:gridSpan w:val="2"/>
          </w:tcPr>
          <w:p w:rsidR="00B975EB" w:rsidRPr="006C10EB" w:rsidRDefault="00B975EB" w:rsidP="00B975EB">
            <w:pPr>
              <w:spacing w:after="0" w:line="240" w:lineRule="auto"/>
              <w:rPr>
                <w:rFonts w:ascii="Times New Roman" w:eastAsia="Times New Roman" w:hAnsi="Times New Roman" w:cs="Times New Roman"/>
                <w:noProof/>
                <w:sz w:val="24"/>
                <w:szCs w:val="24"/>
                <w:lang w:val="sr-Latn-CS"/>
              </w:rPr>
            </w:pPr>
          </w:p>
        </w:tc>
      </w:tr>
      <w:tr w:rsidR="00B975EB" w:rsidRPr="006C10EB" w:rsidTr="007600BF">
        <w:trPr>
          <w:trHeight w:val="312"/>
        </w:trPr>
        <w:tc>
          <w:tcPr>
            <w:tcW w:w="1641" w:type="dxa"/>
          </w:tcPr>
          <w:p w:rsidR="00B975EB" w:rsidRPr="006C10EB" w:rsidRDefault="00B975EB" w:rsidP="00B975EB">
            <w:pPr>
              <w:spacing w:after="0" w:line="240" w:lineRule="auto"/>
              <w:rPr>
                <w:rFonts w:ascii="Times New Roman" w:eastAsia="Times New Roman" w:hAnsi="Times New Roman" w:cs="Times New Roman"/>
                <w:noProof/>
                <w:sz w:val="20"/>
                <w:szCs w:val="20"/>
              </w:rPr>
            </w:pPr>
            <w:r w:rsidRPr="006C10EB">
              <w:rPr>
                <w:rFonts w:ascii="Times New Roman" w:eastAsia="Times New Roman" w:hAnsi="Times New Roman" w:cs="Times New Roman"/>
                <w:noProof/>
                <w:sz w:val="20"/>
                <w:szCs w:val="20"/>
              </w:rPr>
              <w:t>ЗВИЗДАР</w:t>
            </w:r>
          </w:p>
        </w:tc>
        <w:tc>
          <w:tcPr>
            <w:tcW w:w="504" w:type="dxa"/>
          </w:tcPr>
          <w:p w:rsidR="00B975EB" w:rsidRPr="00287779" w:rsidRDefault="00287779" w:rsidP="00B975EB">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1</w:t>
            </w:r>
          </w:p>
        </w:tc>
        <w:tc>
          <w:tcPr>
            <w:tcW w:w="538" w:type="dxa"/>
            <w:gridSpan w:val="2"/>
          </w:tcPr>
          <w:p w:rsidR="00B975EB" w:rsidRPr="00287779" w:rsidRDefault="00287779" w:rsidP="00B975EB">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1</w:t>
            </w:r>
          </w:p>
        </w:tc>
        <w:tc>
          <w:tcPr>
            <w:tcW w:w="585" w:type="dxa"/>
          </w:tcPr>
          <w:p w:rsidR="00B975EB" w:rsidRPr="00287779" w:rsidRDefault="00287779" w:rsidP="00B975EB">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2</w:t>
            </w:r>
          </w:p>
        </w:tc>
        <w:tc>
          <w:tcPr>
            <w:tcW w:w="575" w:type="dxa"/>
          </w:tcPr>
          <w:p w:rsidR="00B975EB" w:rsidRPr="00B975EB" w:rsidRDefault="00B975EB" w:rsidP="00B975EB">
            <w:pPr>
              <w:spacing w:after="0" w:line="240" w:lineRule="auto"/>
              <w:rPr>
                <w:rFonts w:ascii="Times New Roman" w:eastAsia="Times New Roman" w:hAnsi="Times New Roman" w:cs="Times New Roman"/>
                <w:noProof/>
                <w:sz w:val="24"/>
                <w:szCs w:val="24"/>
                <w:lang w:val="sr-Cyrl-RS"/>
              </w:rPr>
            </w:pPr>
          </w:p>
        </w:tc>
        <w:tc>
          <w:tcPr>
            <w:tcW w:w="574" w:type="dxa"/>
            <w:gridSpan w:val="2"/>
          </w:tcPr>
          <w:p w:rsidR="00B975EB" w:rsidRPr="00B975EB" w:rsidRDefault="00B975EB" w:rsidP="00B975EB">
            <w:pPr>
              <w:spacing w:after="0" w:line="240" w:lineRule="auto"/>
              <w:rPr>
                <w:rFonts w:ascii="Times New Roman" w:eastAsia="Times New Roman" w:hAnsi="Times New Roman" w:cs="Times New Roman"/>
                <w:noProof/>
                <w:sz w:val="24"/>
                <w:szCs w:val="24"/>
                <w:lang w:val="sr-Cyrl-RS"/>
              </w:rPr>
            </w:pPr>
          </w:p>
        </w:tc>
        <w:tc>
          <w:tcPr>
            <w:tcW w:w="588" w:type="dxa"/>
            <w:gridSpan w:val="2"/>
          </w:tcPr>
          <w:p w:rsidR="00B975EB" w:rsidRPr="00B975EB" w:rsidRDefault="00B975EB" w:rsidP="00B975EB">
            <w:pPr>
              <w:spacing w:after="0" w:line="240" w:lineRule="auto"/>
              <w:rPr>
                <w:rFonts w:ascii="Times New Roman" w:eastAsia="Times New Roman" w:hAnsi="Times New Roman" w:cs="Times New Roman"/>
                <w:noProof/>
                <w:sz w:val="24"/>
                <w:szCs w:val="24"/>
                <w:lang w:val="sr-Cyrl-RS"/>
              </w:rPr>
            </w:pPr>
          </w:p>
        </w:tc>
        <w:tc>
          <w:tcPr>
            <w:tcW w:w="580" w:type="dxa"/>
          </w:tcPr>
          <w:p w:rsidR="00B975EB" w:rsidRPr="00B975EB" w:rsidRDefault="00B975EB" w:rsidP="00B975EB">
            <w:pPr>
              <w:spacing w:after="0" w:line="240" w:lineRule="auto"/>
              <w:rPr>
                <w:rFonts w:ascii="Times New Roman" w:eastAsia="Times New Roman" w:hAnsi="Times New Roman" w:cs="Times New Roman"/>
                <w:noProof/>
                <w:sz w:val="24"/>
                <w:szCs w:val="24"/>
                <w:lang w:val="sr-Cyrl-RS"/>
              </w:rPr>
            </w:pPr>
          </w:p>
        </w:tc>
        <w:tc>
          <w:tcPr>
            <w:tcW w:w="577" w:type="dxa"/>
          </w:tcPr>
          <w:p w:rsidR="00B975EB" w:rsidRPr="00671A99" w:rsidRDefault="00B975EB" w:rsidP="00B975EB">
            <w:pPr>
              <w:spacing w:after="0" w:line="240" w:lineRule="auto"/>
              <w:rPr>
                <w:rFonts w:ascii="Times New Roman" w:eastAsia="Times New Roman" w:hAnsi="Times New Roman" w:cs="Times New Roman"/>
                <w:noProof/>
                <w:sz w:val="24"/>
                <w:szCs w:val="24"/>
                <w:lang w:val="sr-Cyrl-RS"/>
              </w:rPr>
            </w:pPr>
          </w:p>
        </w:tc>
        <w:tc>
          <w:tcPr>
            <w:tcW w:w="585" w:type="dxa"/>
          </w:tcPr>
          <w:p w:rsidR="00B975EB" w:rsidRPr="00671A99" w:rsidRDefault="00B975EB" w:rsidP="00B975EB">
            <w:pPr>
              <w:spacing w:after="0" w:line="240" w:lineRule="auto"/>
              <w:rPr>
                <w:rFonts w:ascii="Times New Roman" w:eastAsia="Times New Roman" w:hAnsi="Times New Roman" w:cs="Times New Roman"/>
                <w:noProof/>
                <w:sz w:val="24"/>
                <w:szCs w:val="24"/>
                <w:lang w:val="sr-Cyrl-RS"/>
              </w:rPr>
            </w:pPr>
          </w:p>
        </w:tc>
        <w:tc>
          <w:tcPr>
            <w:tcW w:w="577" w:type="dxa"/>
            <w:gridSpan w:val="2"/>
          </w:tcPr>
          <w:p w:rsidR="00B975EB" w:rsidRPr="00DA3867" w:rsidRDefault="00B975EB" w:rsidP="00B975EB">
            <w:pPr>
              <w:spacing w:after="0" w:line="240" w:lineRule="auto"/>
              <w:rPr>
                <w:rFonts w:ascii="Times New Roman" w:eastAsia="Times New Roman" w:hAnsi="Times New Roman" w:cs="Times New Roman"/>
                <w:noProof/>
                <w:sz w:val="24"/>
                <w:szCs w:val="24"/>
                <w:lang w:val="sr-Latn-RS"/>
              </w:rPr>
            </w:pPr>
          </w:p>
        </w:tc>
        <w:tc>
          <w:tcPr>
            <w:tcW w:w="575" w:type="dxa"/>
          </w:tcPr>
          <w:p w:rsidR="00B975EB" w:rsidRPr="006C10EB" w:rsidRDefault="00B975EB" w:rsidP="00B975EB">
            <w:pPr>
              <w:spacing w:after="0" w:line="240" w:lineRule="auto"/>
              <w:rPr>
                <w:rFonts w:ascii="Times New Roman" w:eastAsia="Times New Roman" w:hAnsi="Times New Roman" w:cs="Times New Roman"/>
                <w:noProof/>
                <w:sz w:val="24"/>
                <w:szCs w:val="24"/>
              </w:rPr>
            </w:pPr>
          </w:p>
        </w:tc>
        <w:tc>
          <w:tcPr>
            <w:tcW w:w="584" w:type="dxa"/>
            <w:gridSpan w:val="2"/>
          </w:tcPr>
          <w:p w:rsidR="00B975EB" w:rsidRPr="006C10EB" w:rsidRDefault="00B975EB" w:rsidP="00B975EB">
            <w:pPr>
              <w:spacing w:after="0" w:line="240" w:lineRule="auto"/>
              <w:rPr>
                <w:rFonts w:ascii="Times New Roman" w:eastAsia="Times New Roman" w:hAnsi="Times New Roman" w:cs="Times New Roman"/>
                <w:noProof/>
                <w:sz w:val="24"/>
                <w:szCs w:val="24"/>
              </w:rPr>
            </w:pPr>
          </w:p>
        </w:tc>
        <w:tc>
          <w:tcPr>
            <w:tcW w:w="582" w:type="dxa"/>
            <w:gridSpan w:val="2"/>
          </w:tcPr>
          <w:p w:rsidR="00B975EB" w:rsidRPr="006C10EB" w:rsidRDefault="00B975EB" w:rsidP="00B975EB">
            <w:pPr>
              <w:spacing w:after="0" w:line="240" w:lineRule="auto"/>
              <w:rPr>
                <w:rFonts w:ascii="Times New Roman" w:eastAsia="Times New Roman" w:hAnsi="Times New Roman" w:cs="Times New Roman"/>
                <w:noProof/>
                <w:sz w:val="24"/>
                <w:szCs w:val="24"/>
              </w:rPr>
            </w:pPr>
          </w:p>
        </w:tc>
        <w:tc>
          <w:tcPr>
            <w:tcW w:w="581" w:type="dxa"/>
            <w:gridSpan w:val="2"/>
          </w:tcPr>
          <w:p w:rsidR="00B975EB" w:rsidRPr="006C10EB" w:rsidRDefault="00B975EB" w:rsidP="00B975EB">
            <w:pPr>
              <w:spacing w:after="0" w:line="240" w:lineRule="auto"/>
              <w:rPr>
                <w:rFonts w:ascii="Times New Roman" w:eastAsia="Times New Roman" w:hAnsi="Times New Roman" w:cs="Times New Roman"/>
                <w:noProof/>
                <w:sz w:val="24"/>
                <w:szCs w:val="24"/>
              </w:rPr>
            </w:pPr>
          </w:p>
        </w:tc>
        <w:tc>
          <w:tcPr>
            <w:tcW w:w="647" w:type="dxa"/>
            <w:gridSpan w:val="3"/>
          </w:tcPr>
          <w:p w:rsidR="00B975EB" w:rsidRPr="006C10EB" w:rsidRDefault="00B975EB" w:rsidP="00B975EB">
            <w:pPr>
              <w:spacing w:after="0" w:line="240" w:lineRule="auto"/>
              <w:rPr>
                <w:rFonts w:ascii="Times New Roman" w:eastAsia="Times New Roman" w:hAnsi="Times New Roman" w:cs="Times New Roman"/>
                <w:noProof/>
                <w:sz w:val="24"/>
                <w:szCs w:val="24"/>
              </w:rPr>
            </w:pPr>
          </w:p>
        </w:tc>
        <w:tc>
          <w:tcPr>
            <w:tcW w:w="521" w:type="dxa"/>
          </w:tcPr>
          <w:p w:rsidR="00B975EB" w:rsidRPr="006C10EB" w:rsidRDefault="00B975EB" w:rsidP="00B975EB">
            <w:pPr>
              <w:spacing w:after="0" w:line="240" w:lineRule="auto"/>
              <w:rPr>
                <w:rFonts w:ascii="Times New Roman" w:eastAsia="Times New Roman" w:hAnsi="Times New Roman" w:cs="Times New Roman"/>
                <w:noProof/>
                <w:sz w:val="24"/>
                <w:szCs w:val="24"/>
              </w:rPr>
            </w:pPr>
          </w:p>
        </w:tc>
        <w:tc>
          <w:tcPr>
            <w:tcW w:w="576" w:type="dxa"/>
          </w:tcPr>
          <w:p w:rsidR="00B975EB" w:rsidRPr="006C10EB" w:rsidRDefault="00B975EB" w:rsidP="00B975EB">
            <w:pPr>
              <w:spacing w:after="0" w:line="240" w:lineRule="auto"/>
              <w:rPr>
                <w:rFonts w:ascii="Times New Roman" w:eastAsia="Times New Roman" w:hAnsi="Times New Roman" w:cs="Times New Roman"/>
                <w:noProof/>
                <w:sz w:val="24"/>
                <w:szCs w:val="24"/>
              </w:rPr>
            </w:pPr>
          </w:p>
        </w:tc>
        <w:tc>
          <w:tcPr>
            <w:tcW w:w="584" w:type="dxa"/>
          </w:tcPr>
          <w:p w:rsidR="00B975EB" w:rsidRPr="006C10EB" w:rsidRDefault="00B975EB" w:rsidP="00B975EB">
            <w:pPr>
              <w:spacing w:after="0" w:line="240" w:lineRule="auto"/>
              <w:rPr>
                <w:rFonts w:ascii="Times New Roman" w:eastAsia="Times New Roman" w:hAnsi="Times New Roman" w:cs="Times New Roman"/>
                <w:noProof/>
                <w:sz w:val="24"/>
                <w:szCs w:val="24"/>
              </w:rPr>
            </w:pPr>
          </w:p>
        </w:tc>
        <w:tc>
          <w:tcPr>
            <w:tcW w:w="577" w:type="dxa"/>
            <w:gridSpan w:val="3"/>
          </w:tcPr>
          <w:p w:rsidR="00B975EB" w:rsidRPr="006C10EB" w:rsidRDefault="00B975EB" w:rsidP="00B975EB">
            <w:pPr>
              <w:spacing w:after="0" w:line="240" w:lineRule="auto"/>
              <w:rPr>
                <w:rFonts w:ascii="Times New Roman" w:eastAsia="Times New Roman" w:hAnsi="Times New Roman" w:cs="Times New Roman"/>
                <w:noProof/>
                <w:sz w:val="24"/>
                <w:szCs w:val="24"/>
              </w:rPr>
            </w:pPr>
          </w:p>
        </w:tc>
        <w:tc>
          <w:tcPr>
            <w:tcW w:w="440" w:type="dxa"/>
            <w:gridSpan w:val="2"/>
          </w:tcPr>
          <w:p w:rsidR="00B975EB" w:rsidRPr="006C10EB" w:rsidRDefault="00B975EB" w:rsidP="00B975EB">
            <w:pPr>
              <w:spacing w:after="0" w:line="240" w:lineRule="auto"/>
              <w:rPr>
                <w:rFonts w:ascii="Times New Roman" w:eastAsia="Times New Roman" w:hAnsi="Times New Roman" w:cs="Times New Roman"/>
                <w:noProof/>
                <w:sz w:val="24"/>
                <w:szCs w:val="24"/>
              </w:rPr>
            </w:pPr>
          </w:p>
        </w:tc>
        <w:tc>
          <w:tcPr>
            <w:tcW w:w="584" w:type="dxa"/>
          </w:tcPr>
          <w:p w:rsidR="00B975EB" w:rsidRPr="006C10EB" w:rsidRDefault="00B975EB" w:rsidP="00B975EB">
            <w:pPr>
              <w:spacing w:after="0" w:line="240" w:lineRule="auto"/>
              <w:rPr>
                <w:rFonts w:ascii="Times New Roman" w:eastAsia="Times New Roman" w:hAnsi="Times New Roman" w:cs="Times New Roman"/>
                <w:noProof/>
                <w:sz w:val="24"/>
                <w:szCs w:val="24"/>
              </w:rPr>
            </w:pPr>
          </w:p>
        </w:tc>
        <w:tc>
          <w:tcPr>
            <w:tcW w:w="577" w:type="dxa"/>
          </w:tcPr>
          <w:p w:rsidR="00B975EB" w:rsidRPr="00B975EB" w:rsidRDefault="00287779" w:rsidP="00B975EB">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1</w:t>
            </w:r>
          </w:p>
        </w:tc>
        <w:tc>
          <w:tcPr>
            <w:tcW w:w="575" w:type="dxa"/>
            <w:gridSpan w:val="2"/>
          </w:tcPr>
          <w:p w:rsidR="00B975EB" w:rsidRPr="00287779" w:rsidRDefault="00287779" w:rsidP="00B975EB">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1</w:t>
            </w:r>
          </w:p>
        </w:tc>
        <w:tc>
          <w:tcPr>
            <w:tcW w:w="585" w:type="dxa"/>
            <w:gridSpan w:val="2"/>
          </w:tcPr>
          <w:p w:rsidR="00B975EB" w:rsidRPr="00287779" w:rsidRDefault="00287779" w:rsidP="00B975EB">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2</w:t>
            </w:r>
          </w:p>
        </w:tc>
      </w:tr>
      <w:tr w:rsidR="00B975EB" w:rsidRPr="006C10EB" w:rsidTr="007600BF">
        <w:trPr>
          <w:trHeight w:val="312"/>
        </w:trPr>
        <w:tc>
          <w:tcPr>
            <w:tcW w:w="1641" w:type="dxa"/>
          </w:tcPr>
          <w:p w:rsidR="00B975EB" w:rsidRPr="006C10EB" w:rsidRDefault="00B975EB" w:rsidP="00B975EB">
            <w:pPr>
              <w:spacing w:after="0" w:line="240" w:lineRule="auto"/>
              <w:rPr>
                <w:rFonts w:ascii="Times New Roman" w:eastAsia="Times New Roman" w:hAnsi="Times New Roman" w:cs="Times New Roman"/>
                <w:noProof/>
                <w:sz w:val="20"/>
                <w:szCs w:val="20"/>
              </w:rPr>
            </w:pPr>
            <w:r w:rsidRPr="006C10EB">
              <w:rPr>
                <w:rFonts w:ascii="Times New Roman" w:eastAsia="Times New Roman" w:hAnsi="Times New Roman" w:cs="Times New Roman"/>
                <w:noProof/>
                <w:sz w:val="20"/>
                <w:szCs w:val="20"/>
              </w:rPr>
              <w:t>НОВАЦИ</w:t>
            </w:r>
          </w:p>
        </w:tc>
        <w:tc>
          <w:tcPr>
            <w:tcW w:w="504" w:type="dxa"/>
          </w:tcPr>
          <w:p w:rsidR="00B975EB" w:rsidRPr="00287779" w:rsidRDefault="00287779" w:rsidP="00B975EB">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w:t>
            </w:r>
          </w:p>
        </w:tc>
        <w:tc>
          <w:tcPr>
            <w:tcW w:w="538" w:type="dxa"/>
            <w:gridSpan w:val="2"/>
          </w:tcPr>
          <w:p w:rsidR="00B975EB" w:rsidRPr="00287779" w:rsidRDefault="00287779" w:rsidP="00B975EB">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1</w:t>
            </w:r>
          </w:p>
        </w:tc>
        <w:tc>
          <w:tcPr>
            <w:tcW w:w="585" w:type="dxa"/>
          </w:tcPr>
          <w:p w:rsidR="00B975EB" w:rsidRPr="00287779" w:rsidRDefault="00287779" w:rsidP="00B975EB">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1</w:t>
            </w:r>
          </w:p>
        </w:tc>
        <w:tc>
          <w:tcPr>
            <w:tcW w:w="575" w:type="dxa"/>
          </w:tcPr>
          <w:p w:rsidR="00B975EB" w:rsidRPr="006C10EB" w:rsidRDefault="00B975EB" w:rsidP="00B975EB">
            <w:pPr>
              <w:spacing w:after="0" w:line="240" w:lineRule="auto"/>
              <w:rPr>
                <w:rFonts w:ascii="Times New Roman" w:eastAsia="Times New Roman" w:hAnsi="Times New Roman" w:cs="Times New Roman"/>
                <w:noProof/>
                <w:sz w:val="24"/>
                <w:szCs w:val="24"/>
              </w:rPr>
            </w:pPr>
          </w:p>
        </w:tc>
        <w:tc>
          <w:tcPr>
            <w:tcW w:w="574" w:type="dxa"/>
            <w:gridSpan w:val="2"/>
          </w:tcPr>
          <w:p w:rsidR="00B975EB" w:rsidRPr="006C10EB" w:rsidRDefault="00B975EB" w:rsidP="00B975EB">
            <w:pPr>
              <w:spacing w:after="0" w:line="240" w:lineRule="auto"/>
              <w:rPr>
                <w:rFonts w:ascii="Times New Roman" w:eastAsia="Times New Roman" w:hAnsi="Times New Roman" w:cs="Times New Roman"/>
                <w:noProof/>
                <w:sz w:val="24"/>
                <w:szCs w:val="24"/>
              </w:rPr>
            </w:pPr>
          </w:p>
        </w:tc>
        <w:tc>
          <w:tcPr>
            <w:tcW w:w="588" w:type="dxa"/>
            <w:gridSpan w:val="2"/>
          </w:tcPr>
          <w:p w:rsidR="00B975EB" w:rsidRPr="006C10EB" w:rsidRDefault="00B975EB" w:rsidP="00B975EB">
            <w:pPr>
              <w:spacing w:after="0" w:line="240" w:lineRule="auto"/>
              <w:rPr>
                <w:rFonts w:ascii="Times New Roman" w:eastAsia="Times New Roman" w:hAnsi="Times New Roman" w:cs="Times New Roman"/>
                <w:noProof/>
                <w:sz w:val="24"/>
                <w:szCs w:val="24"/>
              </w:rPr>
            </w:pPr>
          </w:p>
        </w:tc>
        <w:tc>
          <w:tcPr>
            <w:tcW w:w="580" w:type="dxa"/>
          </w:tcPr>
          <w:p w:rsidR="00B975EB" w:rsidRPr="006C10EB" w:rsidRDefault="00B975EB" w:rsidP="00B975EB">
            <w:pPr>
              <w:spacing w:after="0" w:line="240" w:lineRule="auto"/>
              <w:rPr>
                <w:rFonts w:ascii="Times New Roman" w:eastAsia="Times New Roman" w:hAnsi="Times New Roman" w:cs="Times New Roman"/>
                <w:noProof/>
                <w:sz w:val="24"/>
                <w:szCs w:val="24"/>
              </w:rPr>
            </w:pPr>
          </w:p>
        </w:tc>
        <w:tc>
          <w:tcPr>
            <w:tcW w:w="577" w:type="dxa"/>
          </w:tcPr>
          <w:p w:rsidR="00B975EB" w:rsidRPr="006C10EB" w:rsidRDefault="00B975EB" w:rsidP="00B975EB">
            <w:pPr>
              <w:spacing w:after="0" w:line="240" w:lineRule="auto"/>
              <w:rPr>
                <w:rFonts w:ascii="Times New Roman" w:eastAsia="Times New Roman" w:hAnsi="Times New Roman" w:cs="Times New Roman"/>
                <w:noProof/>
                <w:sz w:val="24"/>
                <w:szCs w:val="24"/>
              </w:rPr>
            </w:pPr>
          </w:p>
        </w:tc>
        <w:tc>
          <w:tcPr>
            <w:tcW w:w="585" w:type="dxa"/>
          </w:tcPr>
          <w:p w:rsidR="00B975EB" w:rsidRPr="006C10EB" w:rsidRDefault="00B975EB" w:rsidP="00B975EB">
            <w:pPr>
              <w:spacing w:after="0" w:line="240" w:lineRule="auto"/>
              <w:rPr>
                <w:rFonts w:ascii="Times New Roman" w:eastAsia="Times New Roman" w:hAnsi="Times New Roman" w:cs="Times New Roman"/>
                <w:noProof/>
                <w:sz w:val="24"/>
                <w:szCs w:val="24"/>
              </w:rPr>
            </w:pPr>
          </w:p>
        </w:tc>
        <w:tc>
          <w:tcPr>
            <w:tcW w:w="577" w:type="dxa"/>
            <w:gridSpan w:val="2"/>
          </w:tcPr>
          <w:p w:rsidR="00B975EB" w:rsidRPr="006C10EB" w:rsidRDefault="00B975EB" w:rsidP="00B975EB">
            <w:pPr>
              <w:spacing w:after="0" w:line="240" w:lineRule="auto"/>
              <w:rPr>
                <w:rFonts w:ascii="Times New Roman" w:eastAsia="Times New Roman" w:hAnsi="Times New Roman" w:cs="Times New Roman"/>
                <w:noProof/>
                <w:sz w:val="24"/>
                <w:szCs w:val="24"/>
              </w:rPr>
            </w:pPr>
          </w:p>
        </w:tc>
        <w:tc>
          <w:tcPr>
            <w:tcW w:w="575" w:type="dxa"/>
          </w:tcPr>
          <w:p w:rsidR="00B975EB" w:rsidRPr="006C10EB" w:rsidRDefault="00B975EB" w:rsidP="00B975EB">
            <w:pPr>
              <w:spacing w:after="0" w:line="240" w:lineRule="auto"/>
              <w:rPr>
                <w:rFonts w:ascii="Times New Roman" w:eastAsia="Times New Roman" w:hAnsi="Times New Roman" w:cs="Times New Roman"/>
                <w:noProof/>
                <w:sz w:val="24"/>
                <w:szCs w:val="24"/>
              </w:rPr>
            </w:pPr>
          </w:p>
        </w:tc>
        <w:tc>
          <w:tcPr>
            <w:tcW w:w="584" w:type="dxa"/>
            <w:gridSpan w:val="2"/>
          </w:tcPr>
          <w:p w:rsidR="00B975EB" w:rsidRPr="006C10EB" w:rsidRDefault="00B975EB" w:rsidP="00B975EB">
            <w:pPr>
              <w:spacing w:after="0" w:line="240" w:lineRule="auto"/>
              <w:rPr>
                <w:rFonts w:ascii="Times New Roman" w:eastAsia="Times New Roman" w:hAnsi="Times New Roman" w:cs="Times New Roman"/>
                <w:noProof/>
                <w:sz w:val="24"/>
                <w:szCs w:val="24"/>
              </w:rPr>
            </w:pPr>
          </w:p>
        </w:tc>
        <w:tc>
          <w:tcPr>
            <w:tcW w:w="582" w:type="dxa"/>
            <w:gridSpan w:val="2"/>
          </w:tcPr>
          <w:p w:rsidR="00B975EB" w:rsidRPr="006C10EB" w:rsidRDefault="00B975EB" w:rsidP="00B975EB">
            <w:pPr>
              <w:spacing w:after="0" w:line="240" w:lineRule="auto"/>
              <w:rPr>
                <w:rFonts w:ascii="Times New Roman" w:eastAsia="Times New Roman" w:hAnsi="Times New Roman" w:cs="Times New Roman"/>
                <w:noProof/>
                <w:sz w:val="24"/>
                <w:szCs w:val="24"/>
              </w:rPr>
            </w:pPr>
          </w:p>
        </w:tc>
        <w:tc>
          <w:tcPr>
            <w:tcW w:w="581" w:type="dxa"/>
            <w:gridSpan w:val="2"/>
          </w:tcPr>
          <w:p w:rsidR="00B975EB" w:rsidRPr="006C10EB" w:rsidRDefault="00B975EB" w:rsidP="00B975EB">
            <w:pPr>
              <w:spacing w:after="0" w:line="240" w:lineRule="auto"/>
              <w:rPr>
                <w:rFonts w:ascii="Times New Roman" w:eastAsia="Times New Roman" w:hAnsi="Times New Roman" w:cs="Times New Roman"/>
                <w:noProof/>
                <w:sz w:val="24"/>
                <w:szCs w:val="24"/>
              </w:rPr>
            </w:pPr>
          </w:p>
        </w:tc>
        <w:tc>
          <w:tcPr>
            <w:tcW w:w="647" w:type="dxa"/>
            <w:gridSpan w:val="3"/>
          </w:tcPr>
          <w:p w:rsidR="00B975EB" w:rsidRPr="006C10EB" w:rsidRDefault="00B975EB" w:rsidP="00B975EB">
            <w:pPr>
              <w:spacing w:after="0" w:line="240" w:lineRule="auto"/>
              <w:rPr>
                <w:rFonts w:ascii="Times New Roman" w:eastAsia="Times New Roman" w:hAnsi="Times New Roman" w:cs="Times New Roman"/>
                <w:noProof/>
                <w:sz w:val="24"/>
                <w:szCs w:val="24"/>
              </w:rPr>
            </w:pPr>
          </w:p>
        </w:tc>
        <w:tc>
          <w:tcPr>
            <w:tcW w:w="521" w:type="dxa"/>
          </w:tcPr>
          <w:p w:rsidR="00B975EB" w:rsidRPr="006C10EB" w:rsidRDefault="00B975EB" w:rsidP="00B975EB">
            <w:pPr>
              <w:spacing w:after="0" w:line="240" w:lineRule="auto"/>
              <w:rPr>
                <w:rFonts w:ascii="Times New Roman" w:eastAsia="Times New Roman" w:hAnsi="Times New Roman" w:cs="Times New Roman"/>
                <w:noProof/>
                <w:sz w:val="24"/>
                <w:szCs w:val="24"/>
              </w:rPr>
            </w:pPr>
          </w:p>
        </w:tc>
        <w:tc>
          <w:tcPr>
            <w:tcW w:w="576" w:type="dxa"/>
          </w:tcPr>
          <w:p w:rsidR="00B975EB" w:rsidRPr="006C10EB" w:rsidRDefault="00B975EB" w:rsidP="00B975EB">
            <w:pPr>
              <w:spacing w:after="0" w:line="240" w:lineRule="auto"/>
              <w:rPr>
                <w:rFonts w:ascii="Times New Roman" w:eastAsia="Times New Roman" w:hAnsi="Times New Roman" w:cs="Times New Roman"/>
                <w:noProof/>
                <w:sz w:val="24"/>
                <w:szCs w:val="24"/>
              </w:rPr>
            </w:pPr>
          </w:p>
        </w:tc>
        <w:tc>
          <w:tcPr>
            <w:tcW w:w="584" w:type="dxa"/>
          </w:tcPr>
          <w:p w:rsidR="00B975EB" w:rsidRPr="006C10EB" w:rsidRDefault="00B975EB" w:rsidP="00B975EB">
            <w:pPr>
              <w:spacing w:after="0" w:line="240" w:lineRule="auto"/>
              <w:rPr>
                <w:rFonts w:ascii="Times New Roman" w:eastAsia="Times New Roman" w:hAnsi="Times New Roman" w:cs="Times New Roman"/>
                <w:noProof/>
                <w:sz w:val="24"/>
                <w:szCs w:val="24"/>
              </w:rPr>
            </w:pPr>
          </w:p>
        </w:tc>
        <w:tc>
          <w:tcPr>
            <w:tcW w:w="577" w:type="dxa"/>
            <w:gridSpan w:val="3"/>
          </w:tcPr>
          <w:p w:rsidR="00B975EB" w:rsidRPr="006C10EB" w:rsidRDefault="00B975EB" w:rsidP="00B975EB">
            <w:pPr>
              <w:spacing w:after="0" w:line="240" w:lineRule="auto"/>
              <w:rPr>
                <w:rFonts w:ascii="Times New Roman" w:eastAsia="Times New Roman" w:hAnsi="Times New Roman" w:cs="Times New Roman"/>
                <w:noProof/>
                <w:sz w:val="24"/>
                <w:szCs w:val="24"/>
              </w:rPr>
            </w:pPr>
          </w:p>
        </w:tc>
        <w:tc>
          <w:tcPr>
            <w:tcW w:w="440" w:type="dxa"/>
            <w:gridSpan w:val="2"/>
          </w:tcPr>
          <w:p w:rsidR="00B975EB" w:rsidRPr="006C10EB" w:rsidRDefault="00B975EB" w:rsidP="00B975EB">
            <w:pPr>
              <w:spacing w:after="0" w:line="240" w:lineRule="auto"/>
              <w:rPr>
                <w:rFonts w:ascii="Times New Roman" w:eastAsia="Times New Roman" w:hAnsi="Times New Roman" w:cs="Times New Roman"/>
                <w:noProof/>
                <w:sz w:val="24"/>
                <w:szCs w:val="24"/>
              </w:rPr>
            </w:pPr>
          </w:p>
        </w:tc>
        <w:tc>
          <w:tcPr>
            <w:tcW w:w="584" w:type="dxa"/>
          </w:tcPr>
          <w:p w:rsidR="00B975EB" w:rsidRPr="006C10EB" w:rsidRDefault="00B975EB" w:rsidP="00B975EB">
            <w:pPr>
              <w:spacing w:after="0" w:line="240" w:lineRule="auto"/>
              <w:rPr>
                <w:rFonts w:ascii="Times New Roman" w:eastAsia="Times New Roman" w:hAnsi="Times New Roman" w:cs="Times New Roman"/>
                <w:noProof/>
                <w:sz w:val="24"/>
                <w:szCs w:val="24"/>
              </w:rPr>
            </w:pPr>
          </w:p>
        </w:tc>
        <w:tc>
          <w:tcPr>
            <w:tcW w:w="577" w:type="dxa"/>
          </w:tcPr>
          <w:p w:rsidR="00B975EB" w:rsidRPr="00287779" w:rsidRDefault="00287779" w:rsidP="00B975EB">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w:t>
            </w:r>
          </w:p>
        </w:tc>
        <w:tc>
          <w:tcPr>
            <w:tcW w:w="575" w:type="dxa"/>
            <w:gridSpan w:val="2"/>
          </w:tcPr>
          <w:p w:rsidR="00B975EB" w:rsidRPr="00287779" w:rsidRDefault="00287779" w:rsidP="00B975EB">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1</w:t>
            </w:r>
          </w:p>
        </w:tc>
        <w:tc>
          <w:tcPr>
            <w:tcW w:w="585" w:type="dxa"/>
            <w:gridSpan w:val="2"/>
          </w:tcPr>
          <w:p w:rsidR="00B975EB" w:rsidRPr="00287779" w:rsidRDefault="00287779" w:rsidP="00B975EB">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1</w:t>
            </w:r>
          </w:p>
        </w:tc>
      </w:tr>
      <w:tr w:rsidR="00B975EB" w:rsidRPr="006C10EB" w:rsidTr="007600BF">
        <w:trPr>
          <w:trHeight w:val="163"/>
        </w:trPr>
        <w:tc>
          <w:tcPr>
            <w:tcW w:w="1641" w:type="dxa"/>
          </w:tcPr>
          <w:p w:rsidR="00B975EB" w:rsidRPr="006C10EB" w:rsidRDefault="00B975EB" w:rsidP="00B975EB">
            <w:pPr>
              <w:spacing w:after="0" w:line="240" w:lineRule="auto"/>
              <w:rPr>
                <w:rFonts w:ascii="Times New Roman" w:eastAsia="Times New Roman" w:hAnsi="Times New Roman" w:cs="Times New Roman"/>
                <w:noProof/>
                <w:sz w:val="20"/>
                <w:szCs w:val="20"/>
              </w:rPr>
            </w:pPr>
            <w:r w:rsidRPr="006C10EB">
              <w:rPr>
                <w:rFonts w:ascii="Times New Roman" w:eastAsia="Times New Roman" w:hAnsi="Times New Roman" w:cs="Times New Roman"/>
                <w:noProof/>
                <w:sz w:val="20"/>
                <w:szCs w:val="20"/>
              </w:rPr>
              <w:t>ТРЛИЋ</w:t>
            </w:r>
          </w:p>
        </w:tc>
        <w:tc>
          <w:tcPr>
            <w:tcW w:w="504" w:type="dxa"/>
          </w:tcPr>
          <w:p w:rsidR="00B975EB" w:rsidRPr="00B975EB" w:rsidRDefault="00287779" w:rsidP="00B975EB">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2</w:t>
            </w:r>
          </w:p>
        </w:tc>
        <w:tc>
          <w:tcPr>
            <w:tcW w:w="538" w:type="dxa"/>
            <w:gridSpan w:val="2"/>
          </w:tcPr>
          <w:p w:rsidR="00B975EB" w:rsidRPr="00B975EB" w:rsidRDefault="00287779" w:rsidP="00B975EB">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2</w:t>
            </w:r>
          </w:p>
        </w:tc>
        <w:tc>
          <w:tcPr>
            <w:tcW w:w="585" w:type="dxa"/>
          </w:tcPr>
          <w:p w:rsidR="00B975EB" w:rsidRPr="00B975EB" w:rsidRDefault="00287779" w:rsidP="00B975EB">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4</w:t>
            </w:r>
          </w:p>
        </w:tc>
        <w:tc>
          <w:tcPr>
            <w:tcW w:w="575" w:type="dxa"/>
          </w:tcPr>
          <w:p w:rsidR="00B975EB" w:rsidRPr="006C10EB" w:rsidRDefault="00B975EB" w:rsidP="00B975EB">
            <w:pPr>
              <w:spacing w:after="0" w:line="240" w:lineRule="auto"/>
              <w:rPr>
                <w:rFonts w:ascii="Times New Roman" w:eastAsia="Times New Roman" w:hAnsi="Times New Roman" w:cs="Times New Roman"/>
                <w:noProof/>
                <w:sz w:val="24"/>
                <w:szCs w:val="24"/>
              </w:rPr>
            </w:pPr>
          </w:p>
        </w:tc>
        <w:tc>
          <w:tcPr>
            <w:tcW w:w="574" w:type="dxa"/>
            <w:gridSpan w:val="2"/>
          </w:tcPr>
          <w:p w:rsidR="00B975EB" w:rsidRPr="006C10EB" w:rsidRDefault="00B975EB" w:rsidP="00B975EB">
            <w:pPr>
              <w:spacing w:after="0" w:line="240" w:lineRule="auto"/>
              <w:rPr>
                <w:rFonts w:ascii="Times New Roman" w:eastAsia="Times New Roman" w:hAnsi="Times New Roman" w:cs="Times New Roman"/>
                <w:noProof/>
                <w:sz w:val="24"/>
                <w:szCs w:val="24"/>
              </w:rPr>
            </w:pPr>
          </w:p>
        </w:tc>
        <w:tc>
          <w:tcPr>
            <w:tcW w:w="588" w:type="dxa"/>
            <w:gridSpan w:val="2"/>
          </w:tcPr>
          <w:p w:rsidR="00B975EB" w:rsidRPr="006C10EB" w:rsidRDefault="00B975EB" w:rsidP="00B975EB">
            <w:pPr>
              <w:spacing w:after="0" w:line="240" w:lineRule="auto"/>
              <w:rPr>
                <w:rFonts w:ascii="Times New Roman" w:eastAsia="Times New Roman" w:hAnsi="Times New Roman" w:cs="Times New Roman"/>
                <w:noProof/>
                <w:sz w:val="24"/>
                <w:szCs w:val="24"/>
              </w:rPr>
            </w:pPr>
          </w:p>
        </w:tc>
        <w:tc>
          <w:tcPr>
            <w:tcW w:w="580" w:type="dxa"/>
          </w:tcPr>
          <w:p w:rsidR="00B975EB" w:rsidRPr="00B975EB" w:rsidRDefault="00B975EB" w:rsidP="00B975EB">
            <w:pPr>
              <w:spacing w:after="0" w:line="240" w:lineRule="auto"/>
              <w:rPr>
                <w:rFonts w:ascii="Times New Roman" w:eastAsia="Times New Roman" w:hAnsi="Times New Roman" w:cs="Times New Roman"/>
                <w:noProof/>
                <w:sz w:val="24"/>
                <w:szCs w:val="24"/>
                <w:lang w:val="sr-Cyrl-RS"/>
              </w:rPr>
            </w:pPr>
          </w:p>
        </w:tc>
        <w:tc>
          <w:tcPr>
            <w:tcW w:w="577" w:type="dxa"/>
          </w:tcPr>
          <w:p w:rsidR="00B975EB" w:rsidRPr="00B975EB" w:rsidRDefault="00B975EB" w:rsidP="00B975EB">
            <w:pPr>
              <w:spacing w:after="0" w:line="240" w:lineRule="auto"/>
              <w:rPr>
                <w:rFonts w:ascii="Times New Roman" w:eastAsia="Times New Roman" w:hAnsi="Times New Roman" w:cs="Times New Roman"/>
                <w:noProof/>
                <w:sz w:val="24"/>
                <w:szCs w:val="24"/>
                <w:lang w:val="sr-Cyrl-RS"/>
              </w:rPr>
            </w:pPr>
          </w:p>
        </w:tc>
        <w:tc>
          <w:tcPr>
            <w:tcW w:w="585" w:type="dxa"/>
          </w:tcPr>
          <w:p w:rsidR="00B975EB" w:rsidRPr="00B975EB" w:rsidRDefault="00B975EB" w:rsidP="00B975EB">
            <w:pPr>
              <w:spacing w:after="0" w:line="240" w:lineRule="auto"/>
              <w:rPr>
                <w:rFonts w:ascii="Times New Roman" w:eastAsia="Times New Roman" w:hAnsi="Times New Roman" w:cs="Times New Roman"/>
                <w:noProof/>
                <w:sz w:val="24"/>
                <w:szCs w:val="24"/>
                <w:lang w:val="sr-Cyrl-RS"/>
              </w:rPr>
            </w:pPr>
          </w:p>
        </w:tc>
        <w:tc>
          <w:tcPr>
            <w:tcW w:w="577" w:type="dxa"/>
            <w:gridSpan w:val="2"/>
          </w:tcPr>
          <w:p w:rsidR="00B975EB" w:rsidRPr="006C10EB" w:rsidRDefault="00B975EB" w:rsidP="00B975EB">
            <w:pPr>
              <w:spacing w:after="0" w:line="240" w:lineRule="auto"/>
              <w:rPr>
                <w:rFonts w:ascii="Times New Roman" w:eastAsia="Times New Roman" w:hAnsi="Times New Roman" w:cs="Times New Roman"/>
                <w:noProof/>
                <w:sz w:val="24"/>
                <w:szCs w:val="24"/>
                <w:lang w:val="sr-Latn-CS"/>
              </w:rPr>
            </w:pPr>
          </w:p>
        </w:tc>
        <w:tc>
          <w:tcPr>
            <w:tcW w:w="575" w:type="dxa"/>
          </w:tcPr>
          <w:p w:rsidR="00B975EB" w:rsidRPr="006C10EB" w:rsidRDefault="00B975EB" w:rsidP="00B975EB">
            <w:pPr>
              <w:spacing w:after="0" w:line="240" w:lineRule="auto"/>
              <w:rPr>
                <w:rFonts w:ascii="Times New Roman" w:eastAsia="Times New Roman" w:hAnsi="Times New Roman" w:cs="Times New Roman"/>
                <w:noProof/>
                <w:sz w:val="24"/>
                <w:szCs w:val="24"/>
              </w:rPr>
            </w:pPr>
          </w:p>
        </w:tc>
        <w:tc>
          <w:tcPr>
            <w:tcW w:w="584" w:type="dxa"/>
            <w:gridSpan w:val="2"/>
          </w:tcPr>
          <w:p w:rsidR="00B975EB" w:rsidRPr="006C10EB" w:rsidRDefault="00B975EB" w:rsidP="00B975EB">
            <w:pPr>
              <w:spacing w:after="0" w:line="240" w:lineRule="auto"/>
              <w:rPr>
                <w:rFonts w:ascii="Times New Roman" w:eastAsia="Times New Roman" w:hAnsi="Times New Roman" w:cs="Times New Roman"/>
                <w:noProof/>
                <w:sz w:val="24"/>
                <w:szCs w:val="24"/>
                <w:lang w:val="sr-Latn-CS"/>
              </w:rPr>
            </w:pPr>
          </w:p>
        </w:tc>
        <w:tc>
          <w:tcPr>
            <w:tcW w:w="582" w:type="dxa"/>
            <w:gridSpan w:val="2"/>
          </w:tcPr>
          <w:p w:rsidR="00B975EB" w:rsidRPr="006C10EB" w:rsidRDefault="00B975EB" w:rsidP="00B975EB">
            <w:pPr>
              <w:spacing w:after="0" w:line="240" w:lineRule="auto"/>
              <w:rPr>
                <w:rFonts w:ascii="Times New Roman" w:eastAsia="Times New Roman" w:hAnsi="Times New Roman" w:cs="Times New Roman"/>
                <w:noProof/>
                <w:sz w:val="24"/>
                <w:szCs w:val="24"/>
              </w:rPr>
            </w:pPr>
          </w:p>
        </w:tc>
        <w:tc>
          <w:tcPr>
            <w:tcW w:w="581" w:type="dxa"/>
            <w:gridSpan w:val="2"/>
          </w:tcPr>
          <w:p w:rsidR="00B975EB" w:rsidRPr="006C10EB" w:rsidRDefault="00B975EB" w:rsidP="00B975EB">
            <w:pPr>
              <w:spacing w:after="0" w:line="240" w:lineRule="auto"/>
              <w:rPr>
                <w:rFonts w:ascii="Times New Roman" w:eastAsia="Times New Roman" w:hAnsi="Times New Roman" w:cs="Times New Roman"/>
                <w:noProof/>
                <w:sz w:val="24"/>
                <w:szCs w:val="24"/>
              </w:rPr>
            </w:pPr>
          </w:p>
        </w:tc>
        <w:tc>
          <w:tcPr>
            <w:tcW w:w="647" w:type="dxa"/>
            <w:gridSpan w:val="3"/>
          </w:tcPr>
          <w:p w:rsidR="00B975EB" w:rsidRPr="006C10EB" w:rsidRDefault="00B975EB" w:rsidP="00B975EB">
            <w:pPr>
              <w:spacing w:after="0" w:line="240" w:lineRule="auto"/>
              <w:rPr>
                <w:rFonts w:ascii="Times New Roman" w:eastAsia="Times New Roman" w:hAnsi="Times New Roman" w:cs="Times New Roman"/>
                <w:noProof/>
                <w:sz w:val="24"/>
                <w:szCs w:val="24"/>
              </w:rPr>
            </w:pPr>
          </w:p>
        </w:tc>
        <w:tc>
          <w:tcPr>
            <w:tcW w:w="521" w:type="dxa"/>
          </w:tcPr>
          <w:p w:rsidR="00B975EB" w:rsidRPr="006C10EB" w:rsidRDefault="00B975EB" w:rsidP="00B975EB">
            <w:pPr>
              <w:spacing w:after="0" w:line="240" w:lineRule="auto"/>
              <w:rPr>
                <w:rFonts w:ascii="Times New Roman" w:eastAsia="Times New Roman" w:hAnsi="Times New Roman" w:cs="Times New Roman"/>
                <w:noProof/>
                <w:sz w:val="24"/>
                <w:szCs w:val="24"/>
              </w:rPr>
            </w:pPr>
          </w:p>
        </w:tc>
        <w:tc>
          <w:tcPr>
            <w:tcW w:w="576" w:type="dxa"/>
          </w:tcPr>
          <w:p w:rsidR="00B975EB" w:rsidRPr="006C10EB" w:rsidRDefault="00B975EB" w:rsidP="00B975EB">
            <w:pPr>
              <w:spacing w:after="0" w:line="240" w:lineRule="auto"/>
              <w:rPr>
                <w:rFonts w:ascii="Times New Roman" w:eastAsia="Times New Roman" w:hAnsi="Times New Roman" w:cs="Times New Roman"/>
                <w:noProof/>
                <w:sz w:val="24"/>
                <w:szCs w:val="24"/>
              </w:rPr>
            </w:pPr>
          </w:p>
        </w:tc>
        <w:tc>
          <w:tcPr>
            <w:tcW w:w="584" w:type="dxa"/>
          </w:tcPr>
          <w:p w:rsidR="00B975EB" w:rsidRPr="006C10EB" w:rsidRDefault="00B975EB" w:rsidP="00B975EB">
            <w:pPr>
              <w:spacing w:after="0" w:line="240" w:lineRule="auto"/>
              <w:rPr>
                <w:rFonts w:ascii="Times New Roman" w:eastAsia="Times New Roman" w:hAnsi="Times New Roman" w:cs="Times New Roman"/>
                <w:noProof/>
                <w:sz w:val="24"/>
                <w:szCs w:val="24"/>
              </w:rPr>
            </w:pPr>
          </w:p>
        </w:tc>
        <w:tc>
          <w:tcPr>
            <w:tcW w:w="577" w:type="dxa"/>
            <w:gridSpan w:val="3"/>
          </w:tcPr>
          <w:p w:rsidR="00B975EB" w:rsidRPr="006C10EB" w:rsidRDefault="00B975EB" w:rsidP="00B975EB">
            <w:pPr>
              <w:spacing w:after="0" w:line="240" w:lineRule="auto"/>
              <w:rPr>
                <w:rFonts w:ascii="Times New Roman" w:eastAsia="Times New Roman" w:hAnsi="Times New Roman" w:cs="Times New Roman"/>
                <w:noProof/>
                <w:sz w:val="24"/>
                <w:szCs w:val="24"/>
                <w:lang w:val="sr-Latn-CS"/>
              </w:rPr>
            </w:pPr>
          </w:p>
        </w:tc>
        <w:tc>
          <w:tcPr>
            <w:tcW w:w="440" w:type="dxa"/>
            <w:gridSpan w:val="2"/>
          </w:tcPr>
          <w:p w:rsidR="00B975EB" w:rsidRPr="006C10EB" w:rsidRDefault="00B975EB" w:rsidP="00B975EB">
            <w:pPr>
              <w:spacing w:after="0" w:line="240" w:lineRule="auto"/>
              <w:rPr>
                <w:rFonts w:ascii="Times New Roman" w:eastAsia="Times New Roman" w:hAnsi="Times New Roman" w:cs="Times New Roman"/>
                <w:noProof/>
                <w:sz w:val="24"/>
                <w:szCs w:val="24"/>
                <w:lang w:val="sr-Latn-CS"/>
              </w:rPr>
            </w:pPr>
          </w:p>
        </w:tc>
        <w:tc>
          <w:tcPr>
            <w:tcW w:w="584" w:type="dxa"/>
          </w:tcPr>
          <w:p w:rsidR="00B975EB" w:rsidRPr="006C10EB" w:rsidRDefault="00B975EB" w:rsidP="00B975EB">
            <w:pPr>
              <w:spacing w:after="0" w:line="240" w:lineRule="auto"/>
              <w:rPr>
                <w:rFonts w:ascii="Times New Roman" w:eastAsia="Times New Roman" w:hAnsi="Times New Roman" w:cs="Times New Roman"/>
                <w:noProof/>
                <w:sz w:val="24"/>
                <w:szCs w:val="24"/>
              </w:rPr>
            </w:pPr>
          </w:p>
        </w:tc>
        <w:tc>
          <w:tcPr>
            <w:tcW w:w="577" w:type="dxa"/>
          </w:tcPr>
          <w:p w:rsidR="00B975EB" w:rsidRPr="00B975EB" w:rsidRDefault="00287779" w:rsidP="00B975EB">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2</w:t>
            </w:r>
          </w:p>
        </w:tc>
        <w:tc>
          <w:tcPr>
            <w:tcW w:w="575" w:type="dxa"/>
            <w:gridSpan w:val="2"/>
          </w:tcPr>
          <w:p w:rsidR="00B975EB" w:rsidRPr="00B975EB" w:rsidRDefault="00287779" w:rsidP="00B975EB">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2</w:t>
            </w:r>
          </w:p>
        </w:tc>
        <w:tc>
          <w:tcPr>
            <w:tcW w:w="585" w:type="dxa"/>
            <w:gridSpan w:val="2"/>
          </w:tcPr>
          <w:p w:rsidR="00B975EB" w:rsidRPr="00B975EB" w:rsidRDefault="00287779" w:rsidP="00B975EB">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4</w:t>
            </w:r>
          </w:p>
        </w:tc>
      </w:tr>
      <w:tr w:rsidR="00B975EB" w:rsidRPr="006C10EB" w:rsidTr="007600BF">
        <w:trPr>
          <w:trHeight w:val="312"/>
        </w:trPr>
        <w:tc>
          <w:tcPr>
            <w:tcW w:w="1641" w:type="dxa"/>
            <w:shd w:val="clear" w:color="auto" w:fill="F3F3F3"/>
          </w:tcPr>
          <w:p w:rsidR="00B975EB" w:rsidRPr="006C10EB" w:rsidRDefault="00B975EB" w:rsidP="00B975EB">
            <w:pPr>
              <w:spacing w:after="0" w:line="240" w:lineRule="auto"/>
              <w:rPr>
                <w:rFonts w:ascii="Times New Roman" w:eastAsia="Times New Roman" w:hAnsi="Times New Roman" w:cs="Times New Roman"/>
                <w:b/>
                <w:noProof/>
              </w:rPr>
            </w:pPr>
            <w:r w:rsidRPr="006C10EB">
              <w:rPr>
                <w:rFonts w:ascii="Times New Roman" w:eastAsia="Times New Roman" w:hAnsi="Times New Roman" w:cs="Times New Roman"/>
                <w:b/>
                <w:noProof/>
              </w:rPr>
              <w:t xml:space="preserve">           СВЕГА:</w:t>
            </w:r>
          </w:p>
        </w:tc>
        <w:tc>
          <w:tcPr>
            <w:tcW w:w="504" w:type="dxa"/>
            <w:shd w:val="clear" w:color="auto" w:fill="F3F3F3"/>
          </w:tcPr>
          <w:p w:rsidR="00B975EB" w:rsidRPr="007600BF" w:rsidRDefault="00287779" w:rsidP="00B975EB">
            <w:pPr>
              <w:spacing w:after="0" w:line="240" w:lineRule="auto"/>
              <w:rPr>
                <w:rFonts w:ascii="Times New Roman" w:eastAsia="Times New Roman" w:hAnsi="Times New Roman" w:cs="Times New Roman"/>
                <w:b/>
                <w:noProof/>
                <w:sz w:val="24"/>
                <w:szCs w:val="24"/>
                <w:lang w:val="sr-Cyrl-RS"/>
              </w:rPr>
            </w:pPr>
            <w:r>
              <w:rPr>
                <w:rFonts w:ascii="Times New Roman" w:eastAsia="Times New Roman" w:hAnsi="Times New Roman" w:cs="Times New Roman"/>
                <w:b/>
                <w:noProof/>
                <w:sz w:val="24"/>
                <w:szCs w:val="24"/>
                <w:lang w:val="sr-Cyrl-RS"/>
              </w:rPr>
              <w:t>13</w:t>
            </w:r>
          </w:p>
        </w:tc>
        <w:tc>
          <w:tcPr>
            <w:tcW w:w="538" w:type="dxa"/>
            <w:gridSpan w:val="2"/>
            <w:shd w:val="clear" w:color="auto" w:fill="F3F3F3"/>
          </w:tcPr>
          <w:p w:rsidR="00B975EB" w:rsidRPr="007600BF" w:rsidRDefault="00287779" w:rsidP="00B975EB">
            <w:pPr>
              <w:spacing w:after="0" w:line="240" w:lineRule="auto"/>
              <w:rPr>
                <w:rFonts w:ascii="Times New Roman" w:eastAsia="Times New Roman" w:hAnsi="Times New Roman" w:cs="Times New Roman"/>
                <w:b/>
                <w:noProof/>
                <w:sz w:val="24"/>
                <w:szCs w:val="24"/>
                <w:lang w:val="sr-Cyrl-RS"/>
              </w:rPr>
            </w:pPr>
            <w:r>
              <w:rPr>
                <w:rFonts w:ascii="Times New Roman" w:eastAsia="Times New Roman" w:hAnsi="Times New Roman" w:cs="Times New Roman"/>
                <w:b/>
                <w:noProof/>
                <w:sz w:val="24"/>
                <w:szCs w:val="24"/>
                <w:lang w:val="sr-Cyrl-RS"/>
              </w:rPr>
              <w:t>13</w:t>
            </w:r>
          </w:p>
        </w:tc>
        <w:tc>
          <w:tcPr>
            <w:tcW w:w="585" w:type="dxa"/>
            <w:shd w:val="clear" w:color="auto" w:fill="F3F3F3"/>
          </w:tcPr>
          <w:p w:rsidR="00B975EB" w:rsidRPr="007600BF" w:rsidRDefault="00287779" w:rsidP="00B975EB">
            <w:pPr>
              <w:spacing w:after="0" w:line="240" w:lineRule="auto"/>
              <w:rPr>
                <w:rFonts w:ascii="Times New Roman" w:eastAsia="Times New Roman" w:hAnsi="Times New Roman" w:cs="Times New Roman"/>
                <w:b/>
                <w:noProof/>
                <w:sz w:val="24"/>
                <w:szCs w:val="24"/>
                <w:lang w:val="sr-Cyrl-RS"/>
              </w:rPr>
            </w:pPr>
            <w:r>
              <w:rPr>
                <w:rFonts w:ascii="Times New Roman" w:eastAsia="Times New Roman" w:hAnsi="Times New Roman" w:cs="Times New Roman"/>
                <w:b/>
                <w:noProof/>
                <w:sz w:val="24"/>
                <w:szCs w:val="24"/>
                <w:lang w:val="sr-Cyrl-RS"/>
              </w:rPr>
              <w:t>26</w:t>
            </w:r>
          </w:p>
        </w:tc>
        <w:tc>
          <w:tcPr>
            <w:tcW w:w="575" w:type="dxa"/>
            <w:shd w:val="clear" w:color="auto" w:fill="F3F3F3"/>
          </w:tcPr>
          <w:p w:rsidR="00B975EB" w:rsidRPr="006C10EB" w:rsidRDefault="00B975EB" w:rsidP="00B975EB">
            <w:pPr>
              <w:spacing w:after="0" w:line="240" w:lineRule="auto"/>
              <w:rPr>
                <w:rFonts w:ascii="Times New Roman" w:eastAsia="Times New Roman" w:hAnsi="Times New Roman" w:cs="Times New Roman"/>
                <w:b/>
                <w:noProof/>
                <w:sz w:val="24"/>
                <w:szCs w:val="24"/>
              </w:rPr>
            </w:pPr>
          </w:p>
        </w:tc>
        <w:tc>
          <w:tcPr>
            <w:tcW w:w="574" w:type="dxa"/>
            <w:gridSpan w:val="2"/>
            <w:shd w:val="clear" w:color="auto" w:fill="F3F3F3"/>
          </w:tcPr>
          <w:p w:rsidR="00B975EB" w:rsidRPr="00B975EB" w:rsidRDefault="00B975EB" w:rsidP="00B975EB">
            <w:pPr>
              <w:spacing w:after="0" w:line="240" w:lineRule="auto"/>
              <w:rPr>
                <w:rFonts w:ascii="Times New Roman" w:eastAsia="Times New Roman" w:hAnsi="Times New Roman" w:cs="Times New Roman"/>
                <w:b/>
                <w:noProof/>
                <w:sz w:val="24"/>
                <w:szCs w:val="24"/>
                <w:lang w:val="sr-Cyrl-RS"/>
              </w:rPr>
            </w:pPr>
          </w:p>
        </w:tc>
        <w:tc>
          <w:tcPr>
            <w:tcW w:w="588" w:type="dxa"/>
            <w:gridSpan w:val="2"/>
            <w:shd w:val="clear" w:color="auto" w:fill="F3F3F3"/>
          </w:tcPr>
          <w:p w:rsidR="00B975EB" w:rsidRPr="00B975EB" w:rsidRDefault="00B975EB" w:rsidP="00B975EB">
            <w:pPr>
              <w:spacing w:after="0" w:line="240" w:lineRule="auto"/>
              <w:rPr>
                <w:rFonts w:ascii="Times New Roman" w:eastAsia="Times New Roman" w:hAnsi="Times New Roman" w:cs="Times New Roman"/>
                <w:b/>
                <w:noProof/>
                <w:sz w:val="24"/>
                <w:szCs w:val="24"/>
                <w:lang w:val="sr-Cyrl-RS"/>
              </w:rPr>
            </w:pPr>
          </w:p>
        </w:tc>
        <w:tc>
          <w:tcPr>
            <w:tcW w:w="580" w:type="dxa"/>
            <w:shd w:val="clear" w:color="auto" w:fill="F3F3F3"/>
          </w:tcPr>
          <w:p w:rsidR="00B975EB" w:rsidRPr="007600BF" w:rsidRDefault="00B975EB" w:rsidP="00B975EB">
            <w:pPr>
              <w:spacing w:after="0" w:line="240" w:lineRule="auto"/>
              <w:rPr>
                <w:rFonts w:ascii="Times New Roman" w:eastAsia="Times New Roman" w:hAnsi="Times New Roman" w:cs="Times New Roman"/>
                <w:b/>
                <w:noProof/>
                <w:sz w:val="24"/>
                <w:szCs w:val="24"/>
                <w:lang w:val="sr-Cyrl-RS"/>
              </w:rPr>
            </w:pPr>
          </w:p>
        </w:tc>
        <w:tc>
          <w:tcPr>
            <w:tcW w:w="577" w:type="dxa"/>
            <w:shd w:val="clear" w:color="auto" w:fill="F3F3F3"/>
          </w:tcPr>
          <w:p w:rsidR="00B975EB" w:rsidRPr="007600BF" w:rsidRDefault="00B975EB" w:rsidP="00B975EB">
            <w:pPr>
              <w:spacing w:after="0" w:line="240" w:lineRule="auto"/>
              <w:rPr>
                <w:rFonts w:ascii="Times New Roman" w:eastAsia="Times New Roman" w:hAnsi="Times New Roman" w:cs="Times New Roman"/>
                <w:b/>
                <w:noProof/>
                <w:sz w:val="24"/>
                <w:szCs w:val="24"/>
                <w:lang w:val="sr-Cyrl-RS"/>
              </w:rPr>
            </w:pPr>
          </w:p>
        </w:tc>
        <w:tc>
          <w:tcPr>
            <w:tcW w:w="585" w:type="dxa"/>
            <w:shd w:val="clear" w:color="auto" w:fill="F3F3F3"/>
          </w:tcPr>
          <w:p w:rsidR="00B975EB" w:rsidRPr="007600BF" w:rsidRDefault="00B975EB" w:rsidP="00FB4387">
            <w:pPr>
              <w:spacing w:after="0" w:line="240" w:lineRule="auto"/>
              <w:rPr>
                <w:rFonts w:ascii="Times New Roman" w:eastAsia="Times New Roman" w:hAnsi="Times New Roman" w:cs="Times New Roman"/>
                <w:b/>
                <w:noProof/>
                <w:sz w:val="24"/>
                <w:szCs w:val="24"/>
                <w:lang w:val="sr-Cyrl-RS"/>
              </w:rPr>
            </w:pPr>
          </w:p>
        </w:tc>
        <w:tc>
          <w:tcPr>
            <w:tcW w:w="577" w:type="dxa"/>
            <w:gridSpan w:val="2"/>
            <w:shd w:val="clear" w:color="auto" w:fill="F3F3F3"/>
          </w:tcPr>
          <w:p w:rsidR="00B975EB" w:rsidRPr="007600BF" w:rsidRDefault="00B975EB" w:rsidP="00B975EB">
            <w:pPr>
              <w:spacing w:after="0" w:line="240" w:lineRule="auto"/>
              <w:rPr>
                <w:rFonts w:ascii="Times New Roman" w:eastAsia="Times New Roman" w:hAnsi="Times New Roman" w:cs="Times New Roman"/>
                <w:b/>
                <w:noProof/>
                <w:sz w:val="24"/>
                <w:szCs w:val="24"/>
                <w:lang w:val="sr-Cyrl-RS"/>
              </w:rPr>
            </w:pPr>
          </w:p>
        </w:tc>
        <w:tc>
          <w:tcPr>
            <w:tcW w:w="575" w:type="dxa"/>
            <w:shd w:val="clear" w:color="auto" w:fill="F3F3F3"/>
          </w:tcPr>
          <w:p w:rsidR="00B975EB" w:rsidRPr="006C10EB" w:rsidRDefault="00B975EB" w:rsidP="00B975EB">
            <w:pPr>
              <w:spacing w:after="0" w:line="240" w:lineRule="auto"/>
              <w:rPr>
                <w:rFonts w:ascii="Times New Roman" w:eastAsia="Times New Roman" w:hAnsi="Times New Roman" w:cs="Times New Roman"/>
                <w:b/>
                <w:noProof/>
                <w:sz w:val="24"/>
                <w:szCs w:val="24"/>
              </w:rPr>
            </w:pPr>
          </w:p>
        </w:tc>
        <w:tc>
          <w:tcPr>
            <w:tcW w:w="584" w:type="dxa"/>
            <w:gridSpan w:val="2"/>
            <w:shd w:val="clear" w:color="auto" w:fill="F3F3F3"/>
          </w:tcPr>
          <w:p w:rsidR="00B975EB" w:rsidRPr="006C10EB" w:rsidRDefault="00B975EB" w:rsidP="00B975EB">
            <w:pPr>
              <w:spacing w:after="0" w:line="240" w:lineRule="auto"/>
              <w:rPr>
                <w:rFonts w:ascii="Times New Roman" w:eastAsia="Times New Roman" w:hAnsi="Times New Roman" w:cs="Times New Roman"/>
                <w:b/>
                <w:noProof/>
                <w:sz w:val="24"/>
                <w:szCs w:val="24"/>
                <w:lang w:val="sr-Latn-CS"/>
              </w:rPr>
            </w:pPr>
          </w:p>
        </w:tc>
        <w:tc>
          <w:tcPr>
            <w:tcW w:w="582" w:type="dxa"/>
            <w:gridSpan w:val="2"/>
            <w:shd w:val="clear" w:color="auto" w:fill="F3F3F3"/>
          </w:tcPr>
          <w:p w:rsidR="00B975EB" w:rsidRPr="006C10EB" w:rsidRDefault="00B975EB" w:rsidP="00B975EB">
            <w:pPr>
              <w:spacing w:after="0" w:line="240" w:lineRule="auto"/>
              <w:rPr>
                <w:rFonts w:ascii="Times New Roman" w:eastAsia="Times New Roman" w:hAnsi="Times New Roman" w:cs="Times New Roman"/>
                <w:b/>
                <w:noProof/>
                <w:sz w:val="24"/>
                <w:szCs w:val="24"/>
              </w:rPr>
            </w:pPr>
          </w:p>
        </w:tc>
        <w:tc>
          <w:tcPr>
            <w:tcW w:w="581" w:type="dxa"/>
            <w:gridSpan w:val="2"/>
            <w:shd w:val="clear" w:color="auto" w:fill="F3F3F3"/>
          </w:tcPr>
          <w:p w:rsidR="00B975EB" w:rsidRPr="006C10EB" w:rsidRDefault="00B975EB" w:rsidP="00B975EB">
            <w:pPr>
              <w:spacing w:after="0" w:line="240" w:lineRule="auto"/>
              <w:rPr>
                <w:rFonts w:ascii="Times New Roman" w:eastAsia="Times New Roman" w:hAnsi="Times New Roman" w:cs="Times New Roman"/>
                <w:b/>
                <w:noProof/>
                <w:sz w:val="24"/>
                <w:szCs w:val="24"/>
              </w:rPr>
            </w:pPr>
          </w:p>
        </w:tc>
        <w:tc>
          <w:tcPr>
            <w:tcW w:w="647" w:type="dxa"/>
            <w:gridSpan w:val="3"/>
            <w:shd w:val="clear" w:color="auto" w:fill="F3F3F3"/>
          </w:tcPr>
          <w:p w:rsidR="00B975EB" w:rsidRPr="006C10EB" w:rsidRDefault="00B975EB" w:rsidP="00B975EB">
            <w:pPr>
              <w:spacing w:after="0" w:line="240" w:lineRule="auto"/>
              <w:rPr>
                <w:rFonts w:ascii="Times New Roman" w:eastAsia="Times New Roman" w:hAnsi="Times New Roman" w:cs="Times New Roman"/>
                <w:b/>
                <w:noProof/>
                <w:sz w:val="24"/>
                <w:szCs w:val="24"/>
              </w:rPr>
            </w:pPr>
          </w:p>
        </w:tc>
        <w:tc>
          <w:tcPr>
            <w:tcW w:w="521" w:type="dxa"/>
            <w:shd w:val="clear" w:color="auto" w:fill="F3F3F3"/>
          </w:tcPr>
          <w:p w:rsidR="00B975EB" w:rsidRPr="007600BF" w:rsidRDefault="00B975EB" w:rsidP="00B975EB">
            <w:pPr>
              <w:spacing w:after="0" w:line="240" w:lineRule="auto"/>
              <w:rPr>
                <w:rFonts w:ascii="Times New Roman" w:eastAsia="Times New Roman" w:hAnsi="Times New Roman" w:cs="Times New Roman"/>
                <w:b/>
                <w:noProof/>
                <w:sz w:val="24"/>
                <w:szCs w:val="24"/>
                <w:lang w:val="sr-Cyrl-RS"/>
              </w:rPr>
            </w:pPr>
          </w:p>
        </w:tc>
        <w:tc>
          <w:tcPr>
            <w:tcW w:w="576" w:type="dxa"/>
            <w:shd w:val="clear" w:color="auto" w:fill="F3F3F3"/>
          </w:tcPr>
          <w:p w:rsidR="00B975EB" w:rsidRPr="007600BF" w:rsidRDefault="00B975EB" w:rsidP="00B975EB">
            <w:pPr>
              <w:spacing w:after="0" w:line="240" w:lineRule="auto"/>
              <w:rPr>
                <w:rFonts w:ascii="Times New Roman" w:eastAsia="Times New Roman" w:hAnsi="Times New Roman" w:cs="Times New Roman"/>
                <w:b/>
                <w:noProof/>
                <w:sz w:val="24"/>
                <w:szCs w:val="24"/>
              </w:rPr>
            </w:pPr>
          </w:p>
        </w:tc>
        <w:tc>
          <w:tcPr>
            <w:tcW w:w="584" w:type="dxa"/>
            <w:shd w:val="clear" w:color="auto" w:fill="F3F3F3"/>
          </w:tcPr>
          <w:p w:rsidR="00B975EB" w:rsidRPr="007600BF" w:rsidRDefault="00B975EB" w:rsidP="00B975EB">
            <w:pPr>
              <w:spacing w:after="0" w:line="240" w:lineRule="auto"/>
              <w:rPr>
                <w:rFonts w:ascii="Times New Roman" w:eastAsia="Times New Roman" w:hAnsi="Times New Roman" w:cs="Times New Roman"/>
                <w:b/>
                <w:noProof/>
                <w:sz w:val="24"/>
                <w:szCs w:val="24"/>
              </w:rPr>
            </w:pPr>
          </w:p>
        </w:tc>
        <w:tc>
          <w:tcPr>
            <w:tcW w:w="577" w:type="dxa"/>
            <w:gridSpan w:val="3"/>
            <w:shd w:val="clear" w:color="auto" w:fill="F3F3F3"/>
          </w:tcPr>
          <w:p w:rsidR="00B975EB" w:rsidRPr="007600BF" w:rsidRDefault="00B975EB" w:rsidP="00B975EB">
            <w:pPr>
              <w:spacing w:after="0" w:line="240" w:lineRule="auto"/>
              <w:rPr>
                <w:rFonts w:ascii="Times New Roman" w:eastAsia="Times New Roman" w:hAnsi="Times New Roman" w:cs="Times New Roman"/>
                <w:b/>
                <w:noProof/>
                <w:sz w:val="24"/>
                <w:szCs w:val="24"/>
                <w:lang w:val="sr-Latn-RS"/>
              </w:rPr>
            </w:pPr>
          </w:p>
        </w:tc>
        <w:tc>
          <w:tcPr>
            <w:tcW w:w="440" w:type="dxa"/>
            <w:gridSpan w:val="2"/>
            <w:shd w:val="clear" w:color="auto" w:fill="F3F3F3"/>
          </w:tcPr>
          <w:p w:rsidR="00B975EB" w:rsidRPr="007600BF" w:rsidRDefault="00B975EB" w:rsidP="00B975EB">
            <w:pPr>
              <w:spacing w:after="0" w:line="240" w:lineRule="auto"/>
              <w:rPr>
                <w:rFonts w:ascii="Times New Roman" w:eastAsia="Times New Roman" w:hAnsi="Times New Roman" w:cs="Times New Roman"/>
                <w:b/>
                <w:noProof/>
                <w:sz w:val="24"/>
                <w:szCs w:val="24"/>
              </w:rPr>
            </w:pPr>
          </w:p>
        </w:tc>
        <w:tc>
          <w:tcPr>
            <w:tcW w:w="584" w:type="dxa"/>
            <w:shd w:val="clear" w:color="auto" w:fill="F3F3F3"/>
          </w:tcPr>
          <w:p w:rsidR="00B975EB" w:rsidRPr="007600BF" w:rsidRDefault="00B975EB" w:rsidP="00B975EB">
            <w:pPr>
              <w:spacing w:after="0" w:line="240" w:lineRule="auto"/>
              <w:rPr>
                <w:rFonts w:ascii="Times New Roman" w:eastAsia="Times New Roman" w:hAnsi="Times New Roman" w:cs="Times New Roman"/>
                <w:b/>
                <w:noProof/>
                <w:sz w:val="24"/>
                <w:szCs w:val="24"/>
                <w:lang w:val="sr-Latn-RS"/>
              </w:rPr>
            </w:pPr>
          </w:p>
        </w:tc>
        <w:tc>
          <w:tcPr>
            <w:tcW w:w="577" w:type="dxa"/>
            <w:shd w:val="clear" w:color="auto" w:fill="F3F3F3"/>
          </w:tcPr>
          <w:p w:rsidR="00B975EB" w:rsidRPr="007600BF" w:rsidRDefault="00287779" w:rsidP="00B975EB">
            <w:pPr>
              <w:spacing w:after="0" w:line="240" w:lineRule="auto"/>
              <w:rPr>
                <w:rFonts w:ascii="Times New Roman" w:eastAsia="Times New Roman" w:hAnsi="Times New Roman" w:cs="Times New Roman"/>
                <w:b/>
                <w:noProof/>
                <w:sz w:val="24"/>
                <w:szCs w:val="24"/>
                <w:lang w:val="sr-Cyrl-RS"/>
              </w:rPr>
            </w:pPr>
            <w:r>
              <w:rPr>
                <w:rFonts w:ascii="Times New Roman" w:eastAsia="Times New Roman" w:hAnsi="Times New Roman" w:cs="Times New Roman"/>
                <w:b/>
                <w:noProof/>
                <w:sz w:val="24"/>
                <w:szCs w:val="24"/>
                <w:lang w:val="sr-Cyrl-RS"/>
              </w:rPr>
              <w:t>13</w:t>
            </w:r>
          </w:p>
        </w:tc>
        <w:tc>
          <w:tcPr>
            <w:tcW w:w="575" w:type="dxa"/>
            <w:gridSpan w:val="2"/>
            <w:shd w:val="clear" w:color="auto" w:fill="F3F3F3"/>
          </w:tcPr>
          <w:p w:rsidR="00B975EB" w:rsidRPr="007600BF" w:rsidRDefault="00287779" w:rsidP="00B975EB">
            <w:pPr>
              <w:spacing w:after="0" w:line="240" w:lineRule="auto"/>
              <w:rPr>
                <w:rFonts w:ascii="Times New Roman" w:eastAsia="Times New Roman" w:hAnsi="Times New Roman" w:cs="Times New Roman"/>
                <w:b/>
                <w:noProof/>
                <w:sz w:val="24"/>
                <w:szCs w:val="24"/>
                <w:lang w:val="sr-Cyrl-RS"/>
              </w:rPr>
            </w:pPr>
            <w:r>
              <w:rPr>
                <w:rFonts w:ascii="Times New Roman" w:eastAsia="Times New Roman" w:hAnsi="Times New Roman" w:cs="Times New Roman"/>
                <w:b/>
                <w:noProof/>
                <w:sz w:val="24"/>
                <w:szCs w:val="24"/>
                <w:lang w:val="sr-Cyrl-RS"/>
              </w:rPr>
              <w:t>13</w:t>
            </w:r>
          </w:p>
        </w:tc>
        <w:tc>
          <w:tcPr>
            <w:tcW w:w="585" w:type="dxa"/>
            <w:gridSpan w:val="2"/>
            <w:shd w:val="clear" w:color="auto" w:fill="F3F3F3"/>
          </w:tcPr>
          <w:p w:rsidR="00B975EB" w:rsidRPr="007600BF" w:rsidRDefault="00287779" w:rsidP="00B975EB">
            <w:pPr>
              <w:spacing w:after="0" w:line="240" w:lineRule="auto"/>
              <w:rPr>
                <w:rFonts w:ascii="Times New Roman" w:eastAsia="Times New Roman" w:hAnsi="Times New Roman" w:cs="Times New Roman"/>
                <w:b/>
                <w:noProof/>
                <w:sz w:val="24"/>
                <w:szCs w:val="24"/>
                <w:lang w:val="sr-Cyrl-RS"/>
              </w:rPr>
            </w:pPr>
            <w:r>
              <w:rPr>
                <w:rFonts w:ascii="Times New Roman" w:eastAsia="Times New Roman" w:hAnsi="Times New Roman" w:cs="Times New Roman"/>
                <w:b/>
                <w:noProof/>
                <w:sz w:val="24"/>
                <w:szCs w:val="24"/>
                <w:lang w:val="sr-Cyrl-RS"/>
              </w:rPr>
              <w:t>26</w:t>
            </w:r>
          </w:p>
        </w:tc>
      </w:tr>
    </w:tbl>
    <w:p w:rsidR="006C10EB" w:rsidRPr="006C10EB" w:rsidRDefault="006C10EB" w:rsidP="006C10EB">
      <w:pPr>
        <w:spacing w:after="0" w:line="240" w:lineRule="auto"/>
        <w:rPr>
          <w:rFonts w:ascii="Times New Roman" w:eastAsia="Times New Roman" w:hAnsi="Times New Roman" w:cs="Times New Roman"/>
          <w:b/>
          <w:noProof/>
          <w:sz w:val="24"/>
          <w:szCs w:val="24"/>
          <w:lang w:val="sr-Latn-CS"/>
        </w:rPr>
      </w:pPr>
    </w:p>
    <w:p w:rsidR="006C10EB" w:rsidRPr="006C10EB" w:rsidRDefault="006C10EB" w:rsidP="006C10EB">
      <w:pPr>
        <w:spacing w:after="0" w:line="240" w:lineRule="auto"/>
        <w:rPr>
          <w:rFonts w:ascii="Times New Roman" w:eastAsia="Times New Roman" w:hAnsi="Times New Roman" w:cs="Times New Roman"/>
          <w:b/>
          <w:noProof/>
          <w:sz w:val="24"/>
          <w:szCs w:val="24"/>
          <w:lang w:val="sr-Latn-CS"/>
        </w:rPr>
      </w:pPr>
    </w:p>
    <w:p w:rsidR="006C10EB" w:rsidRPr="006C10EB" w:rsidRDefault="006C10EB" w:rsidP="006C10EB">
      <w:pPr>
        <w:spacing w:after="0" w:line="240" w:lineRule="auto"/>
        <w:rPr>
          <w:rFonts w:ascii="Times New Roman" w:eastAsia="Times New Roman" w:hAnsi="Times New Roman" w:cs="Times New Roman"/>
          <w:b/>
          <w:noProof/>
          <w:sz w:val="24"/>
          <w:szCs w:val="24"/>
          <w:lang w:val="sr-Latn-CS"/>
        </w:rPr>
      </w:pPr>
    </w:p>
    <w:p w:rsidR="006C10EB" w:rsidRDefault="006C10EB" w:rsidP="006C10EB">
      <w:pPr>
        <w:spacing w:after="0" w:line="240" w:lineRule="auto"/>
        <w:rPr>
          <w:rFonts w:ascii="Times New Roman" w:eastAsia="Times New Roman" w:hAnsi="Times New Roman" w:cs="Times New Roman"/>
          <w:b/>
          <w:noProof/>
          <w:sz w:val="24"/>
          <w:szCs w:val="24"/>
          <w:lang w:val="sr-Latn-CS"/>
        </w:rPr>
      </w:pPr>
    </w:p>
    <w:p w:rsidR="003E4255" w:rsidRDefault="003E4255" w:rsidP="006C10EB">
      <w:pPr>
        <w:spacing w:after="0" w:line="240" w:lineRule="auto"/>
        <w:rPr>
          <w:rFonts w:ascii="Times New Roman" w:eastAsia="Times New Roman" w:hAnsi="Times New Roman" w:cs="Times New Roman"/>
          <w:b/>
          <w:noProof/>
          <w:sz w:val="24"/>
          <w:szCs w:val="24"/>
          <w:lang w:val="sr-Latn-CS"/>
        </w:rPr>
      </w:pPr>
    </w:p>
    <w:p w:rsidR="003E4255" w:rsidRDefault="003E4255" w:rsidP="006C10EB">
      <w:pPr>
        <w:spacing w:after="0" w:line="240" w:lineRule="auto"/>
        <w:rPr>
          <w:rFonts w:ascii="Times New Roman" w:eastAsia="Times New Roman" w:hAnsi="Times New Roman" w:cs="Times New Roman"/>
          <w:b/>
          <w:noProof/>
          <w:sz w:val="24"/>
          <w:szCs w:val="24"/>
          <w:lang w:val="sr-Latn-CS"/>
        </w:rPr>
      </w:pPr>
    </w:p>
    <w:p w:rsidR="003E4255" w:rsidRDefault="003E4255" w:rsidP="006C10EB">
      <w:pPr>
        <w:spacing w:after="0" w:line="240" w:lineRule="auto"/>
        <w:rPr>
          <w:rFonts w:ascii="Times New Roman" w:eastAsia="Times New Roman" w:hAnsi="Times New Roman" w:cs="Times New Roman"/>
          <w:b/>
          <w:noProof/>
          <w:sz w:val="24"/>
          <w:szCs w:val="24"/>
          <w:lang w:val="sr-Latn-CS"/>
        </w:rPr>
      </w:pPr>
    </w:p>
    <w:p w:rsidR="003E4255" w:rsidRDefault="003E4255" w:rsidP="006C10EB">
      <w:pPr>
        <w:spacing w:after="0" w:line="240" w:lineRule="auto"/>
        <w:rPr>
          <w:rFonts w:ascii="Times New Roman" w:eastAsia="Times New Roman" w:hAnsi="Times New Roman" w:cs="Times New Roman"/>
          <w:b/>
          <w:noProof/>
          <w:sz w:val="24"/>
          <w:szCs w:val="24"/>
          <w:lang w:val="sr-Latn-CS"/>
        </w:rPr>
      </w:pPr>
    </w:p>
    <w:p w:rsidR="003E4255" w:rsidRPr="006C10EB" w:rsidRDefault="003E4255" w:rsidP="006C10EB">
      <w:pPr>
        <w:spacing w:after="0" w:line="240" w:lineRule="auto"/>
        <w:rPr>
          <w:rFonts w:ascii="Times New Roman" w:eastAsia="Times New Roman" w:hAnsi="Times New Roman" w:cs="Times New Roman"/>
          <w:b/>
          <w:noProof/>
          <w:sz w:val="24"/>
          <w:szCs w:val="24"/>
          <w:lang w:val="sr-Latn-CS"/>
        </w:rPr>
      </w:pPr>
    </w:p>
    <w:p w:rsidR="006C10EB" w:rsidRPr="006C10EB" w:rsidRDefault="006C10EB" w:rsidP="006C10EB">
      <w:pPr>
        <w:spacing w:after="0" w:line="240" w:lineRule="auto"/>
        <w:rPr>
          <w:rFonts w:ascii="Times New Roman" w:eastAsia="Times New Roman" w:hAnsi="Times New Roman" w:cs="Times New Roman"/>
          <w:b/>
          <w:noProof/>
          <w:sz w:val="24"/>
          <w:szCs w:val="24"/>
          <w:lang w:val="sr-Latn-CS"/>
        </w:rPr>
      </w:pPr>
    </w:p>
    <w:p w:rsidR="006C10EB" w:rsidRPr="0049307A" w:rsidRDefault="006C10EB" w:rsidP="006C10EB">
      <w:pPr>
        <w:spacing w:after="0" w:line="240" w:lineRule="auto"/>
        <w:rPr>
          <w:rFonts w:ascii="Times New Roman" w:eastAsia="Times New Roman" w:hAnsi="Times New Roman" w:cs="Times New Roman"/>
          <w:b/>
          <w:noProof/>
          <w:sz w:val="24"/>
          <w:szCs w:val="24"/>
          <w:lang w:val="sr-Cyrl-RS"/>
        </w:rPr>
      </w:pPr>
    </w:p>
    <w:p w:rsidR="006C10EB" w:rsidRPr="006C10EB" w:rsidRDefault="00F405FF" w:rsidP="006C10EB">
      <w:pPr>
        <w:spacing w:after="0" w:line="240" w:lineRule="auto"/>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rPr>
        <w:t>3.3</w:t>
      </w:r>
      <w:r w:rsidR="006C10EB" w:rsidRPr="006C10EB">
        <w:rPr>
          <w:rFonts w:ascii="Times New Roman" w:eastAsia="Times New Roman" w:hAnsi="Times New Roman" w:cs="Times New Roman"/>
          <w:b/>
          <w:noProof/>
          <w:sz w:val="24"/>
          <w:szCs w:val="24"/>
        </w:rPr>
        <w:t>.</w:t>
      </w:r>
      <w:r>
        <w:rPr>
          <w:rFonts w:ascii="Times New Roman" w:eastAsia="Times New Roman" w:hAnsi="Times New Roman" w:cs="Times New Roman"/>
          <w:b/>
          <w:noProof/>
          <w:sz w:val="24"/>
          <w:szCs w:val="24"/>
        </w:rPr>
        <w:t>3</w:t>
      </w:r>
      <w:r w:rsidR="006C10EB" w:rsidRPr="006C10EB">
        <w:rPr>
          <w:rFonts w:ascii="Times New Roman" w:eastAsia="Times New Roman" w:hAnsi="Times New Roman" w:cs="Times New Roman"/>
          <w:b/>
          <w:noProof/>
          <w:sz w:val="24"/>
          <w:szCs w:val="24"/>
        </w:rPr>
        <w:t xml:space="preserve"> Кретање ученика у току школске године </w:t>
      </w:r>
      <w:r w:rsidR="006C10EB" w:rsidRPr="005245F3">
        <w:rPr>
          <w:rFonts w:ascii="Times New Roman" w:eastAsia="Times New Roman" w:hAnsi="Times New Roman" w:cs="Times New Roman"/>
          <w:b/>
          <w:noProof/>
          <w:sz w:val="24"/>
          <w:szCs w:val="24"/>
          <w:lang w:val="sr-Latn-CS"/>
        </w:rPr>
        <w:t xml:space="preserve">- </w:t>
      </w:r>
      <w:r w:rsidR="006C10EB" w:rsidRPr="006C10EB">
        <w:rPr>
          <w:rFonts w:ascii="Times New Roman" w:eastAsia="Times New Roman" w:hAnsi="Times New Roman" w:cs="Times New Roman"/>
          <w:b/>
          <w:noProof/>
          <w:sz w:val="24"/>
          <w:szCs w:val="24"/>
        </w:rPr>
        <w:t>издвојена одељења</w:t>
      </w:r>
      <w:r w:rsidR="006C10EB">
        <w:rPr>
          <w:rFonts w:ascii="Times New Roman" w:eastAsia="Times New Roman" w:hAnsi="Times New Roman" w:cs="Times New Roman"/>
          <w:b/>
          <w:noProof/>
          <w:sz w:val="24"/>
          <w:szCs w:val="24"/>
        </w:rPr>
        <w:t xml:space="preserve">                  </w:t>
      </w:r>
      <w:r w:rsidR="006C10EB" w:rsidRPr="006C10EB">
        <w:rPr>
          <w:rFonts w:ascii="Times New Roman" w:eastAsia="Times New Roman" w:hAnsi="Times New Roman" w:cs="Times New Roman"/>
          <w:b/>
          <w:noProof/>
          <w:sz w:val="24"/>
          <w:szCs w:val="24"/>
        </w:rPr>
        <w:t xml:space="preserve">  Разред:</w:t>
      </w:r>
      <w:r w:rsidR="006C10EB" w:rsidRPr="006C10EB">
        <w:rPr>
          <w:rFonts w:ascii="Times New Roman" w:eastAsia="Times New Roman" w:hAnsi="Times New Roman" w:cs="Times New Roman"/>
          <w:b/>
          <w:noProof/>
          <w:sz w:val="24"/>
          <w:szCs w:val="24"/>
          <w:lang w:val="sr-Latn-CS"/>
        </w:rPr>
        <w:t xml:space="preserve">  II</w:t>
      </w:r>
      <w:r w:rsidR="006C10EB">
        <w:rPr>
          <w:rFonts w:ascii="Times New Roman" w:eastAsia="Times New Roman" w:hAnsi="Times New Roman" w:cs="Times New Roman"/>
          <w:b/>
          <w:noProof/>
          <w:sz w:val="24"/>
          <w:szCs w:val="24"/>
        </w:rPr>
        <w:t xml:space="preserve">                        </w:t>
      </w:r>
    </w:p>
    <w:tbl>
      <w:tblPr>
        <w:tblpPr w:leftFromText="180" w:rightFromText="180" w:vertAnchor="text" w:horzAnchor="margin" w:tblpY="152"/>
        <w:tblW w:w="15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9"/>
        <w:gridCol w:w="503"/>
        <w:gridCol w:w="521"/>
        <w:gridCol w:w="15"/>
        <w:gridCol w:w="584"/>
        <w:gridCol w:w="563"/>
        <w:gridCol w:w="10"/>
        <w:gridCol w:w="573"/>
        <w:gridCol w:w="28"/>
        <w:gridCol w:w="560"/>
        <w:gridCol w:w="580"/>
        <w:gridCol w:w="577"/>
        <w:gridCol w:w="585"/>
        <w:gridCol w:w="10"/>
        <w:gridCol w:w="567"/>
        <w:gridCol w:w="567"/>
        <w:gridCol w:w="8"/>
        <w:gridCol w:w="582"/>
        <w:gridCol w:w="584"/>
        <w:gridCol w:w="17"/>
        <w:gridCol w:w="564"/>
        <w:gridCol w:w="10"/>
        <w:gridCol w:w="630"/>
        <w:gridCol w:w="7"/>
        <w:gridCol w:w="525"/>
        <w:gridCol w:w="576"/>
        <w:gridCol w:w="584"/>
        <w:gridCol w:w="18"/>
        <w:gridCol w:w="550"/>
        <w:gridCol w:w="9"/>
        <w:gridCol w:w="440"/>
        <w:gridCol w:w="589"/>
        <w:gridCol w:w="577"/>
        <w:gridCol w:w="11"/>
        <w:gridCol w:w="564"/>
        <w:gridCol w:w="10"/>
        <w:gridCol w:w="575"/>
      </w:tblGrid>
      <w:tr w:rsidR="006C10EB" w:rsidRPr="006C10EB" w:rsidTr="006C10EB">
        <w:tc>
          <w:tcPr>
            <w:tcW w:w="1639" w:type="dxa"/>
            <w:vMerge w:val="restart"/>
          </w:tcPr>
          <w:p w:rsidR="006C10EB" w:rsidRPr="006C10EB" w:rsidRDefault="006C10EB" w:rsidP="006C10EB">
            <w:pPr>
              <w:spacing w:after="0" w:line="240" w:lineRule="auto"/>
              <w:rPr>
                <w:rFonts w:ascii="Times New Roman" w:eastAsia="Times New Roman" w:hAnsi="Times New Roman" w:cs="Times New Roman"/>
                <w:noProof/>
                <w:sz w:val="20"/>
                <w:szCs w:val="20"/>
              </w:rPr>
            </w:pPr>
          </w:p>
        </w:tc>
        <w:tc>
          <w:tcPr>
            <w:tcW w:w="1623" w:type="dxa"/>
            <w:gridSpan w:val="4"/>
            <w:vMerge w:val="restart"/>
          </w:tcPr>
          <w:p w:rsidR="006C10EB" w:rsidRPr="006C10EB" w:rsidRDefault="006C10EB" w:rsidP="006C10EB">
            <w:pPr>
              <w:spacing w:after="0" w:line="240" w:lineRule="auto"/>
              <w:rPr>
                <w:rFonts w:ascii="Times New Roman" w:eastAsia="Times New Roman" w:hAnsi="Times New Roman" w:cs="Times New Roman"/>
                <w:noProof/>
                <w:sz w:val="20"/>
                <w:szCs w:val="20"/>
              </w:rPr>
            </w:pPr>
            <w:r w:rsidRPr="006C10EB">
              <w:rPr>
                <w:rFonts w:ascii="Times New Roman" w:eastAsia="Times New Roman" w:hAnsi="Times New Roman" w:cs="Times New Roman"/>
                <w:noProof/>
                <w:sz w:val="20"/>
                <w:szCs w:val="20"/>
              </w:rPr>
              <w:t xml:space="preserve">Уписано </w:t>
            </w:r>
          </w:p>
          <w:p w:rsidR="006C10EB" w:rsidRPr="006C10EB" w:rsidRDefault="006C10EB" w:rsidP="006C10EB">
            <w:pPr>
              <w:spacing w:after="0" w:line="240" w:lineRule="auto"/>
              <w:rPr>
                <w:rFonts w:ascii="Times New Roman" w:eastAsia="Times New Roman" w:hAnsi="Times New Roman" w:cs="Times New Roman"/>
                <w:noProof/>
                <w:sz w:val="20"/>
                <w:szCs w:val="20"/>
              </w:rPr>
            </w:pPr>
            <w:r w:rsidRPr="006C10EB">
              <w:rPr>
                <w:rFonts w:ascii="Times New Roman" w:eastAsia="Times New Roman" w:hAnsi="Times New Roman" w:cs="Times New Roman"/>
                <w:noProof/>
                <w:sz w:val="20"/>
                <w:szCs w:val="20"/>
              </w:rPr>
              <w:t xml:space="preserve">на  почетку </w:t>
            </w:r>
          </w:p>
          <w:p w:rsidR="006C10EB" w:rsidRPr="006C10EB" w:rsidRDefault="006C10EB" w:rsidP="006C10EB">
            <w:pPr>
              <w:spacing w:after="0" w:line="240" w:lineRule="auto"/>
              <w:rPr>
                <w:rFonts w:ascii="Times New Roman" w:eastAsia="Times New Roman" w:hAnsi="Times New Roman" w:cs="Times New Roman"/>
                <w:noProof/>
                <w:sz w:val="20"/>
                <w:szCs w:val="20"/>
              </w:rPr>
            </w:pPr>
            <w:r w:rsidRPr="006C10EB">
              <w:rPr>
                <w:rFonts w:ascii="Times New Roman" w:eastAsia="Times New Roman" w:hAnsi="Times New Roman" w:cs="Times New Roman"/>
                <w:noProof/>
                <w:sz w:val="20"/>
                <w:szCs w:val="20"/>
              </w:rPr>
              <w:t xml:space="preserve">шк. </w:t>
            </w:r>
            <w:r w:rsidR="00DF4CBA" w:rsidRPr="006C10EB">
              <w:rPr>
                <w:rFonts w:ascii="Times New Roman" w:eastAsia="Times New Roman" w:hAnsi="Times New Roman" w:cs="Times New Roman"/>
                <w:noProof/>
                <w:sz w:val="20"/>
                <w:szCs w:val="20"/>
              </w:rPr>
              <w:t>Г</w:t>
            </w:r>
            <w:r w:rsidRPr="006C10EB">
              <w:rPr>
                <w:rFonts w:ascii="Times New Roman" w:eastAsia="Times New Roman" w:hAnsi="Times New Roman" w:cs="Times New Roman"/>
                <w:noProof/>
                <w:sz w:val="20"/>
                <w:szCs w:val="20"/>
              </w:rPr>
              <w:t>одине</w:t>
            </w:r>
          </w:p>
        </w:tc>
        <w:tc>
          <w:tcPr>
            <w:tcW w:w="1734" w:type="dxa"/>
            <w:gridSpan w:val="5"/>
            <w:vMerge w:val="restart"/>
          </w:tcPr>
          <w:p w:rsidR="006C10EB" w:rsidRPr="006C10EB" w:rsidRDefault="006C10EB" w:rsidP="006C10EB">
            <w:pPr>
              <w:spacing w:after="0" w:line="240" w:lineRule="auto"/>
              <w:rPr>
                <w:rFonts w:ascii="Times New Roman" w:eastAsia="Times New Roman" w:hAnsi="Times New Roman" w:cs="Times New Roman"/>
                <w:noProof/>
                <w:sz w:val="20"/>
                <w:szCs w:val="20"/>
              </w:rPr>
            </w:pPr>
            <w:r w:rsidRPr="006C10EB">
              <w:rPr>
                <w:rFonts w:ascii="Times New Roman" w:eastAsia="Times New Roman" w:hAnsi="Times New Roman" w:cs="Times New Roman"/>
                <w:noProof/>
                <w:sz w:val="20"/>
                <w:szCs w:val="20"/>
              </w:rPr>
              <w:t xml:space="preserve">      Уписано</w:t>
            </w:r>
          </w:p>
          <w:p w:rsidR="006C10EB" w:rsidRPr="006C10EB" w:rsidRDefault="006C10EB" w:rsidP="006C10EB">
            <w:pPr>
              <w:spacing w:after="0" w:line="240" w:lineRule="auto"/>
              <w:rPr>
                <w:rFonts w:ascii="Times New Roman" w:eastAsia="Times New Roman" w:hAnsi="Times New Roman" w:cs="Times New Roman"/>
                <w:noProof/>
                <w:sz w:val="20"/>
                <w:szCs w:val="20"/>
              </w:rPr>
            </w:pPr>
            <w:r w:rsidRPr="006C10EB">
              <w:rPr>
                <w:rFonts w:ascii="Times New Roman" w:eastAsia="Times New Roman" w:hAnsi="Times New Roman" w:cs="Times New Roman"/>
                <w:noProof/>
                <w:sz w:val="20"/>
                <w:szCs w:val="20"/>
              </w:rPr>
              <w:t>у току школске</w:t>
            </w:r>
          </w:p>
          <w:p w:rsidR="006C10EB" w:rsidRPr="006C10EB" w:rsidRDefault="006C10EB" w:rsidP="006C10EB">
            <w:pPr>
              <w:spacing w:after="0" w:line="240" w:lineRule="auto"/>
              <w:rPr>
                <w:rFonts w:ascii="Times New Roman" w:eastAsia="Times New Roman" w:hAnsi="Times New Roman" w:cs="Times New Roman"/>
                <w:noProof/>
                <w:sz w:val="20"/>
                <w:szCs w:val="20"/>
              </w:rPr>
            </w:pPr>
            <w:r w:rsidRPr="006C10EB">
              <w:rPr>
                <w:rFonts w:ascii="Times New Roman" w:eastAsia="Times New Roman" w:hAnsi="Times New Roman" w:cs="Times New Roman"/>
                <w:noProof/>
                <w:sz w:val="20"/>
                <w:szCs w:val="20"/>
              </w:rPr>
              <w:t xml:space="preserve">      године</w:t>
            </w:r>
          </w:p>
        </w:tc>
        <w:tc>
          <w:tcPr>
            <w:tcW w:w="1742" w:type="dxa"/>
            <w:gridSpan w:val="3"/>
            <w:vMerge w:val="restart"/>
          </w:tcPr>
          <w:p w:rsidR="006C10EB" w:rsidRPr="006C10EB" w:rsidRDefault="006C10EB" w:rsidP="006C10EB">
            <w:pPr>
              <w:spacing w:after="0" w:line="240" w:lineRule="auto"/>
              <w:rPr>
                <w:rFonts w:ascii="Times New Roman" w:eastAsia="Times New Roman" w:hAnsi="Times New Roman" w:cs="Times New Roman"/>
                <w:noProof/>
                <w:sz w:val="20"/>
                <w:szCs w:val="20"/>
              </w:rPr>
            </w:pPr>
            <w:r w:rsidRPr="006C10EB">
              <w:rPr>
                <w:rFonts w:ascii="Times New Roman" w:eastAsia="Times New Roman" w:hAnsi="Times New Roman" w:cs="Times New Roman"/>
                <w:noProof/>
                <w:sz w:val="20"/>
                <w:szCs w:val="20"/>
              </w:rPr>
              <w:t xml:space="preserve">      СВЕГА</w:t>
            </w:r>
          </w:p>
          <w:p w:rsidR="006C10EB" w:rsidRPr="006C10EB" w:rsidRDefault="006C10EB" w:rsidP="006C10EB">
            <w:pPr>
              <w:spacing w:after="0" w:line="240" w:lineRule="auto"/>
              <w:rPr>
                <w:rFonts w:ascii="Times New Roman" w:eastAsia="Times New Roman" w:hAnsi="Times New Roman" w:cs="Times New Roman"/>
                <w:noProof/>
                <w:sz w:val="20"/>
                <w:szCs w:val="20"/>
              </w:rPr>
            </w:pPr>
            <w:r w:rsidRPr="006C10EB">
              <w:rPr>
                <w:rFonts w:ascii="Times New Roman" w:eastAsia="Times New Roman" w:hAnsi="Times New Roman" w:cs="Times New Roman"/>
                <w:noProof/>
                <w:sz w:val="20"/>
                <w:szCs w:val="20"/>
              </w:rPr>
              <w:t xml:space="preserve"> УПИСАНИХ</w:t>
            </w:r>
          </w:p>
        </w:tc>
        <w:tc>
          <w:tcPr>
            <w:tcW w:w="6837" w:type="dxa"/>
            <w:gridSpan w:val="19"/>
          </w:tcPr>
          <w:p w:rsidR="006C10EB" w:rsidRPr="006C10EB" w:rsidRDefault="006C10EB" w:rsidP="006C10EB">
            <w:pPr>
              <w:spacing w:after="0" w:line="240" w:lineRule="auto"/>
              <w:rPr>
                <w:rFonts w:ascii="Times New Roman" w:eastAsia="Times New Roman" w:hAnsi="Times New Roman" w:cs="Times New Roman"/>
                <w:noProof/>
                <w:sz w:val="20"/>
                <w:szCs w:val="20"/>
              </w:rPr>
            </w:pPr>
            <w:r w:rsidRPr="006C10EB">
              <w:rPr>
                <w:rFonts w:ascii="Times New Roman" w:eastAsia="Times New Roman" w:hAnsi="Times New Roman" w:cs="Times New Roman"/>
                <w:noProof/>
                <w:sz w:val="20"/>
                <w:szCs w:val="20"/>
              </w:rPr>
              <w:t xml:space="preserve">                        </w:t>
            </w:r>
          </w:p>
          <w:p w:rsidR="006C10EB" w:rsidRPr="006C10EB" w:rsidRDefault="006C10EB" w:rsidP="006C10EB">
            <w:pPr>
              <w:spacing w:after="0" w:line="240" w:lineRule="auto"/>
              <w:rPr>
                <w:rFonts w:ascii="Times New Roman" w:eastAsia="Times New Roman" w:hAnsi="Times New Roman" w:cs="Times New Roman"/>
                <w:noProof/>
                <w:sz w:val="20"/>
                <w:szCs w:val="20"/>
              </w:rPr>
            </w:pPr>
            <w:r w:rsidRPr="006C10EB">
              <w:rPr>
                <w:rFonts w:ascii="Times New Roman" w:eastAsia="Times New Roman" w:hAnsi="Times New Roman" w:cs="Times New Roman"/>
                <w:noProof/>
                <w:sz w:val="20"/>
                <w:szCs w:val="20"/>
              </w:rPr>
              <w:t xml:space="preserve">                                    Отишли у току школске године</w:t>
            </w:r>
          </w:p>
        </w:tc>
        <w:tc>
          <w:tcPr>
            <w:tcW w:w="1737" w:type="dxa"/>
            <w:gridSpan w:val="5"/>
            <w:vMerge w:val="restart"/>
          </w:tcPr>
          <w:p w:rsidR="006C10EB" w:rsidRPr="006C10EB" w:rsidRDefault="006C10EB" w:rsidP="006C10EB">
            <w:pPr>
              <w:spacing w:after="0" w:line="240" w:lineRule="auto"/>
              <w:rPr>
                <w:rFonts w:ascii="Times New Roman" w:eastAsia="Times New Roman" w:hAnsi="Times New Roman" w:cs="Times New Roman"/>
                <w:noProof/>
                <w:sz w:val="20"/>
                <w:szCs w:val="20"/>
              </w:rPr>
            </w:pPr>
            <w:r w:rsidRPr="006C10EB">
              <w:rPr>
                <w:rFonts w:ascii="Times New Roman" w:eastAsia="Times New Roman" w:hAnsi="Times New Roman" w:cs="Times New Roman"/>
                <w:noProof/>
                <w:sz w:val="20"/>
                <w:szCs w:val="20"/>
              </w:rPr>
              <w:t xml:space="preserve">       Стање</w:t>
            </w:r>
          </w:p>
          <w:p w:rsidR="006C10EB" w:rsidRPr="006C10EB" w:rsidRDefault="006C10EB" w:rsidP="006C10EB">
            <w:pPr>
              <w:spacing w:after="0" w:line="240" w:lineRule="auto"/>
              <w:rPr>
                <w:rFonts w:ascii="Times New Roman" w:eastAsia="Times New Roman" w:hAnsi="Times New Roman" w:cs="Times New Roman"/>
                <w:noProof/>
                <w:sz w:val="20"/>
                <w:szCs w:val="20"/>
              </w:rPr>
            </w:pPr>
            <w:r w:rsidRPr="006C10EB">
              <w:rPr>
                <w:rFonts w:ascii="Times New Roman" w:eastAsia="Times New Roman" w:hAnsi="Times New Roman" w:cs="Times New Roman"/>
                <w:noProof/>
                <w:sz w:val="20"/>
                <w:szCs w:val="20"/>
              </w:rPr>
              <w:t xml:space="preserve">      на крају</w:t>
            </w:r>
          </w:p>
          <w:p w:rsidR="006C10EB" w:rsidRPr="006C10EB" w:rsidRDefault="006C10EB" w:rsidP="006C10EB">
            <w:pPr>
              <w:spacing w:after="0" w:line="240" w:lineRule="auto"/>
              <w:rPr>
                <w:rFonts w:ascii="Times New Roman" w:eastAsia="Times New Roman" w:hAnsi="Times New Roman" w:cs="Times New Roman"/>
                <w:noProof/>
                <w:sz w:val="20"/>
                <w:szCs w:val="20"/>
              </w:rPr>
            </w:pPr>
            <w:r w:rsidRPr="006C10EB">
              <w:rPr>
                <w:rFonts w:ascii="Times New Roman" w:eastAsia="Times New Roman" w:hAnsi="Times New Roman" w:cs="Times New Roman"/>
                <w:noProof/>
                <w:sz w:val="20"/>
                <w:szCs w:val="20"/>
              </w:rPr>
              <w:t>школске године</w:t>
            </w:r>
          </w:p>
        </w:tc>
      </w:tr>
      <w:tr w:rsidR="006C10EB" w:rsidRPr="006C10EB" w:rsidTr="004A6286">
        <w:tc>
          <w:tcPr>
            <w:tcW w:w="1639" w:type="dxa"/>
            <w:vMerge/>
          </w:tcPr>
          <w:p w:rsidR="006C10EB" w:rsidRPr="006C10EB" w:rsidRDefault="006C10EB" w:rsidP="006C10EB">
            <w:pPr>
              <w:spacing w:after="0" w:line="240" w:lineRule="auto"/>
              <w:rPr>
                <w:rFonts w:ascii="Times New Roman" w:eastAsia="Times New Roman" w:hAnsi="Times New Roman" w:cs="Times New Roman"/>
                <w:noProof/>
                <w:sz w:val="24"/>
                <w:szCs w:val="24"/>
              </w:rPr>
            </w:pPr>
          </w:p>
        </w:tc>
        <w:tc>
          <w:tcPr>
            <w:tcW w:w="1623" w:type="dxa"/>
            <w:gridSpan w:val="4"/>
            <w:vMerge/>
          </w:tcPr>
          <w:p w:rsidR="006C10EB" w:rsidRPr="006C10EB" w:rsidRDefault="006C10EB" w:rsidP="006C10EB">
            <w:pPr>
              <w:spacing w:after="0" w:line="240" w:lineRule="auto"/>
              <w:rPr>
                <w:rFonts w:ascii="Times New Roman" w:eastAsia="Times New Roman" w:hAnsi="Times New Roman" w:cs="Times New Roman"/>
                <w:noProof/>
                <w:sz w:val="24"/>
                <w:szCs w:val="24"/>
              </w:rPr>
            </w:pPr>
          </w:p>
        </w:tc>
        <w:tc>
          <w:tcPr>
            <w:tcW w:w="1734" w:type="dxa"/>
            <w:gridSpan w:val="5"/>
            <w:vMerge/>
          </w:tcPr>
          <w:p w:rsidR="006C10EB" w:rsidRPr="006C10EB" w:rsidRDefault="006C10EB" w:rsidP="006C10EB">
            <w:pPr>
              <w:spacing w:after="0" w:line="240" w:lineRule="auto"/>
              <w:rPr>
                <w:rFonts w:ascii="Times New Roman" w:eastAsia="Times New Roman" w:hAnsi="Times New Roman" w:cs="Times New Roman"/>
                <w:noProof/>
                <w:sz w:val="24"/>
                <w:szCs w:val="24"/>
              </w:rPr>
            </w:pPr>
          </w:p>
        </w:tc>
        <w:tc>
          <w:tcPr>
            <w:tcW w:w="1742" w:type="dxa"/>
            <w:gridSpan w:val="3"/>
            <w:vMerge/>
          </w:tcPr>
          <w:p w:rsidR="006C10EB" w:rsidRPr="006C10EB" w:rsidRDefault="006C10EB" w:rsidP="006C10EB">
            <w:pPr>
              <w:spacing w:after="0" w:line="240" w:lineRule="auto"/>
              <w:rPr>
                <w:rFonts w:ascii="Times New Roman" w:eastAsia="Times New Roman" w:hAnsi="Times New Roman" w:cs="Times New Roman"/>
                <w:noProof/>
                <w:sz w:val="24"/>
                <w:szCs w:val="24"/>
              </w:rPr>
            </w:pPr>
          </w:p>
        </w:tc>
        <w:tc>
          <w:tcPr>
            <w:tcW w:w="1734" w:type="dxa"/>
            <w:gridSpan w:val="5"/>
          </w:tcPr>
          <w:p w:rsidR="006C10EB" w:rsidRPr="006C10EB" w:rsidRDefault="006C10EB" w:rsidP="006C10EB">
            <w:pPr>
              <w:spacing w:after="0" w:line="240" w:lineRule="auto"/>
              <w:rPr>
                <w:rFonts w:ascii="Times New Roman" w:eastAsia="Times New Roman" w:hAnsi="Times New Roman" w:cs="Times New Roman"/>
                <w:noProof/>
                <w:sz w:val="20"/>
                <w:szCs w:val="20"/>
              </w:rPr>
            </w:pPr>
            <w:r w:rsidRPr="006C10EB">
              <w:rPr>
                <w:rFonts w:ascii="Times New Roman" w:eastAsia="Times New Roman" w:hAnsi="Times New Roman" w:cs="Times New Roman"/>
                <w:noProof/>
              </w:rPr>
              <w:t xml:space="preserve">      </w:t>
            </w:r>
            <w:r w:rsidRPr="006C10EB">
              <w:rPr>
                <w:rFonts w:ascii="Times New Roman" w:eastAsia="Times New Roman" w:hAnsi="Times New Roman" w:cs="Times New Roman"/>
                <w:noProof/>
                <w:sz w:val="20"/>
                <w:szCs w:val="20"/>
              </w:rPr>
              <w:t>исписано</w:t>
            </w:r>
          </w:p>
        </w:tc>
        <w:tc>
          <w:tcPr>
            <w:tcW w:w="1812" w:type="dxa"/>
            <w:gridSpan w:val="6"/>
          </w:tcPr>
          <w:p w:rsidR="006C10EB" w:rsidRPr="006C10EB" w:rsidRDefault="006C10EB" w:rsidP="006C10EB">
            <w:pPr>
              <w:spacing w:after="0" w:line="240" w:lineRule="auto"/>
              <w:rPr>
                <w:rFonts w:ascii="Times New Roman" w:eastAsia="Times New Roman" w:hAnsi="Times New Roman" w:cs="Times New Roman"/>
                <w:noProof/>
                <w:sz w:val="20"/>
                <w:szCs w:val="20"/>
              </w:rPr>
            </w:pPr>
            <w:r w:rsidRPr="006C10EB">
              <w:rPr>
                <w:rFonts w:ascii="Times New Roman" w:eastAsia="Times New Roman" w:hAnsi="Times New Roman" w:cs="Times New Roman"/>
                <w:noProof/>
                <w:sz w:val="20"/>
                <w:szCs w:val="20"/>
              </w:rPr>
              <w:t>Напустило школу</w:t>
            </w:r>
          </w:p>
        </w:tc>
        <w:tc>
          <w:tcPr>
            <w:tcW w:w="1685" w:type="dxa"/>
            <w:gridSpan w:val="3"/>
          </w:tcPr>
          <w:p w:rsidR="006C10EB" w:rsidRPr="006C10EB" w:rsidRDefault="006C10EB" w:rsidP="006C10EB">
            <w:pPr>
              <w:spacing w:after="0" w:line="240" w:lineRule="auto"/>
              <w:rPr>
                <w:rFonts w:ascii="Times New Roman" w:eastAsia="Times New Roman" w:hAnsi="Times New Roman" w:cs="Times New Roman"/>
                <w:noProof/>
                <w:sz w:val="20"/>
                <w:szCs w:val="20"/>
              </w:rPr>
            </w:pPr>
            <w:r w:rsidRPr="006C10EB">
              <w:rPr>
                <w:rFonts w:ascii="Times New Roman" w:eastAsia="Times New Roman" w:hAnsi="Times New Roman" w:cs="Times New Roman"/>
                <w:noProof/>
                <w:sz w:val="20"/>
                <w:szCs w:val="20"/>
              </w:rPr>
              <w:t>други разлози</w:t>
            </w:r>
          </w:p>
        </w:tc>
        <w:tc>
          <w:tcPr>
            <w:tcW w:w="1606" w:type="dxa"/>
            <w:gridSpan w:val="5"/>
          </w:tcPr>
          <w:p w:rsidR="006C10EB" w:rsidRPr="006C10EB" w:rsidRDefault="006C10EB" w:rsidP="006C10EB">
            <w:pPr>
              <w:spacing w:after="0" w:line="240" w:lineRule="auto"/>
              <w:rPr>
                <w:rFonts w:ascii="Times New Roman" w:eastAsia="Times New Roman" w:hAnsi="Times New Roman" w:cs="Times New Roman"/>
                <w:noProof/>
              </w:rPr>
            </w:pPr>
            <w:r w:rsidRPr="006C10EB">
              <w:rPr>
                <w:rFonts w:ascii="Times New Roman" w:eastAsia="Times New Roman" w:hAnsi="Times New Roman" w:cs="Times New Roman"/>
                <w:noProof/>
              </w:rPr>
              <w:t xml:space="preserve">    СВЕГА</w:t>
            </w:r>
          </w:p>
        </w:tc>
        <w:tc>
          <w:tcPr>
            <w:tcW w:w="1737" w:type="dxa"/>
            <w:gridSpan w:val="5"/>
            <w:vMerge/>
          </w:tcPr>
          <w:p w:rsidR="006C10EB" w:rsidRPr="006C10EB" w:rsidRDefault="006C10EB" w:rsidP="006C10EB">
            <w:pPr>
              <w:spacing w:after="0" w:line="240" w:lineRule="auto"/>
              <w:rPr>
                <w:rFonts w:ascii="Times New Roman" w:eastAsia="Times New Roman" w:hAnsi="Times New Roman" w:cs="Times New Roman"/>
                <w:noProof/>
                <w:sz w:val="24"/>
                <w:szCs w:val="24"/>
              </w:rPr>
            </w:pPr>
          </w:p>
        </w:tc>
      </w:tr>
      <w:tr w:rsidR="006C10EB" w:rsidRPr="006C10EB" w:rsidTr="004A6286">
        <w:tc>
          <w:tcPr>
            <w:tcW w:w="1639" w:type="dxa"/>
          </w:tcPr>
          <w:p w:rsidR="006C10EB" w:rsidRPr="006C10EB" w:rsidRDefault="006C10EB" w:rsidP="006C10EB">
            <w:pPr>
              <w:spacing w:after="0" w:line="240" w:lineRule="auto"/>
              <w:rPr>
                <w:rFonts w:ascii="Times New Roman" w:eastAsia="Times New Roman" w:hAnsi="Times New Roman" w:cs="Times New Roman"/>
                <w:noProof/>
                <w:sz w:val="24"/>
                <w:szCs w:val="24"/>
              </w:rPr>
            </w:pPr>
          </w:p>
        </w:tc>
        <w:tc>
          <w:tcPr>
            <w:tcW w:w="503" w:type="dxa"/>
          </w:tcPr>
          <w:p w:rsidR="006C10EB" w:rsidRPr="006C10EB" w:rsidRDefault="006C10EB" w:rsidP="006C10EB">
            <w:pPr>
              <w:spacing w:after="0" w:line="240" w:lineRule="auto"/>
              <w:rPr>
                <w:rFonts w:ascii="Times New Roman" w:eastAsia="Times New Roman" w:hAnsi="Times New Roman" w:cs="Times New Roman"/>
                <w:noProof/>
                <w:sz w:val="24"/>
                <w:szCs w:val="24"/>
              </w:rPr>
            </w:pPr>
            <w:r w:rsidRPr="006C10EB">
              <w:rPr>
                <w:rFonts w:ascii="Times New Roman" w:eastAsia="Times New Roman" w:hAnsi="Times New Roman" w:cs="Times New Roman"/>
                <w:noProof/>
                <w:sz w:val="24"/>
                <w:szCs w:val="24"/>
              </w:rPr>
              <w:t>М</w:t>
            </w:r>
          </w:p>
        </w:tc>
        <w:tc>
          <w:tcPr>
            <w:tcW w:w="521" w:type="dxa"/>
          </w:tcPr>
          <w:p w:rsidR="006C10EB" w:rsidRPr="006C10EB" w:rsidRDefault="006C10EB" w:rsidP="006C10EB">
            <w:pPr>
              <w:spacing w:after="0" w:line="240" w:lineRule="auto"/>
              <w:rPr>
                <w:rFonts w:ascii="Times New Roman" w:eastAsia="Times New Roman" w:hAnsi="Times New Roman" w:cs="Times New Roman"/>
                <w:noProof/>
                <w:sz w:val="24"/>
                <w:szCs w:val="24"/>
              </w:rPr>
            </w:pPr>
            <w:r w:rsidRPr="006C10EB">
              <w:rPr>
                <w:rFonts w:ascii="Times New Roman" w:eastAsia="Times New Roman" w:hAnsi="Times New Roman" w:cs="Times New Roman"/>
                <w:noProof/>
                <w:sz w:val="24"/>
                <w:szCs w:val="24"/>
              </w:rPr>
              <w:t>Ж</w:t>
            </w:r>
          </w:p>
        </w:tc>
        <w:tc>
          <w:tcPr>
            <w:tcW w:w="599" w:type="dxa"/>
            <w:gridSpan w:val="2"/>
          </w:tcPr>
          <w:p w:rsidR="006C10EB" w:rsidRPr="006C10EB" w:rsidRDefault="006C10EB" w:rsidP="006C10EB">
            <w:pPr>
              <w:spacing w:after="0" w:line="240" w:lineRule="auto"/>
              <w:rPr>
                <w:rFonts w:ascii="Times New Roman" w:eastAsia="Times New Roman" w:hAnsi="Times New Roman" w:cs="Times New Roman"/>
                <w:noProof/>
                <w:sz w:val="24"/>
                <w:szCs w:val="24"/>
              </w:rPr>
            </w:pPr>
            <w:r w:rsidRPr="006C10EB">
              <w:rPr>
                <w:rFonts w:ascii="Times New Roman" w:eastAsia="Times New Roman" w:hAnsi="Times New Roman" w:cs="Times New Roman"/>
                <w:noProof/>
                <w:sz w:val="24"/>
                <w:szCs w:val="24"/>
              </w:rPr>
              <w:t>Св.</w:t>
            </w:r>
          </w:p>
        </w:tc>
        <w:tc>
          <w:tcPr>
            <w:tcW w:w="563" w:type="dxa"/>
          </w:tcPr>
          <w:p w:rsidR="006C10EB" w:rsidRPr="006C10EB" w:rsidRDefault="006C10EB" w:rsidP="006C10EB">
            <w:pPr>
              <w:spacing w:after="0" w:line="240" w:lineRule="auto"/>
              <w:rPr>
                <w:rFonts w:ascii="Times New Roman" w:eastAsia="Times New Roman" w:hAnsi="Times New Roman" w:cs="Times New Roman"/>
                <w:noProof/>
                <w:sz w:val="24"/>
                <w:szCs w:val="24"/>
              </w:rPr>
            </w:pPr>
            <w:r w:rsidRPr="006C10EB">
              <w:rPr>
                <w:rFonts w:ascii="Times New Roman" w:eastAsia="Times New Roman" w:hAnsi="Times New Roman" w:cs="Times New Roman"/>
                <w:noProof/>
                <w:sz w:val="24"/>
                <w:szCs w:val="24"/>
              </w:rPr>
              <w:t>М</w:t>
            </w:r>
          </w:p>
        </w:tc>
        <w:tc>
          <w:tcPr>
            <w:tcW w:w="611" w:type="dxa"/>
            <w:gridSpan w:val="3"/>
          </w:tcPr>
          <w:p w:rsidR="006C10EB" w:rsidRPr="006C10EB" w:rsidRDefault="006C10EB" w:rsidP="006C10EB">
            <w:pPr>
              <w:spacing w:after="0" w:line="240" w:lineRule="auto"/>
              <w:rPr>
                <w:rFonts w:ascii="Times New Roman" w:eastAsia="Times New Roman" w:hAnsi="Times New Roman" w:cs="Times New Roman"/>
                <w:noProof/>
                <w:sz w:val="24"/>
                <w:szCs w:val="24"/>
              </w:rPr>
            </w:pPr>
            <w:r w:rsidRPr="006C10EB">
              <w:rPr>
                <w:rFonts w:ascii="Times New Roman" w:eastAsia="Times New Roman" w:hAnsi="Times New Roman" w:cs="Times New Roman"/>
                <w:noProof/>
                <w:sz w:val="24"/>
                <w:szCs w:val="24"/>
              </w:rPr>
              <w:t>Ж</w:t>
            </w:r>
          </w:p>
        </w:tc>
        <w:tc>
          <w:tcPr>
            <w:tcW w:w="560" w:type="dxa"/>
          </w:tcPr>
          <w:p w:rsidR="006C10EB" w:rsidRPr="006C10EB" w:rsidRDefault="006C10EB" w:rsidP="006C10EB">
            <w:pPr>
              <w:spacing w:after="0" w:line="240" w:lineRule="auto"/>
              <w:rPr>
                <w:rFonts w:ascii="Times New Roman" w:eastAsia="Times New Roman" w:hAnsi="Times New Roman" w:cs="Times New Roman"/>
                <w:noProof/>
                <w:sz w:val="24"/>
                <w:szCs w:val="24"/>
              </w:rPr>
            </w:pPr>
            <w:r w:rsidRPr="006C10EB">
              <w:rPr>
                <w:rFonts w:ascii="Times New Roman" w:eastAsia="Times New Roman" w:hAnsi="Times New Roman" w:cs="Times New Roman"/>
                <w:noProof/>
                <w:sz w:val="24"/>
                <w:szCs w:val="24"/>
              </w:rPr>
              <w:t>Св.</w:t>
            </w:r>
          </w:p>
        </w:tc>
        <w:tc>
          <w:tcPr>
            <w:tcW w:w="580" w:type="dxa"/>
          </w:tcPr>
          <w:p w:rsidR="006C10EB" w:rsidRPr="006C10EB" w:rsidRDefault="006C10EB" w:rsidP="006C10EB">
            <w:pPr>
              <w:spacing w:after="0" w:line="240" w:lineRule="auto"/>
              <w:rPr>
                <w:rFonts w:ascii="Times New Roman" w:eastAsia="Times New Roman" w:hAnsi="Times New Roman" w:cs="Times New Roman"/>
                <w:noProof/>
                <w:sz w:val="24"/>
                <w:szCs w:val="24"/>
              </w:rPr>
            </w:pPr>
            <w:r w:rsidRPr="006C10EB">
              <w:rPr>
                <w:rFonts w:ascii="Times New Roman" w:eastAsia="Times New Roman" w:hAnsi="Times New Roman" w:cs="Times New Roman"/>
                <w:noProof/>
                <w:sz w:val="24"/>
                <w:szCs w:val="24"/>
              </w:rPr>
              <w:t>М</w:t>
            </w:r>
          </w:p>
        </w:tc>
        <w:tc>
          <w:tcPr>
            <w:tcW w:w="577" w:type="dxa"/>
          </w:tcPr>
          <w:p w:rsidR="006C10EB" w:rsidRPr="006C10EB" w:rsidRDefault="006C10EB" w:rsidP="006C10EB">
            <w:pPr>
              <w:spacing w:after="0" w:line="240" w:lineRule="auto"/>
              <w:rPr>
                <w:rFonts w:ascii="Times New Roman" w:eastAsia="Times New Roman" w:hAnsi="Times New Roman" w:cs="Times New Roman"/>
                <w:noProof/>
                <w:sz w:val="24"/>
                <w:szCs w:val="24"/>
              </w:rPr>
            </w:pPr>
            <w:r w:rsidRPr="006C10EB">
              <w:rPr>
                <w:rFonts w:ascii="Times New Roman" w:eastAsia="Times New Roman" w:hAnsi="Times New Roman" w:cs="Times New Roman"/>
                <w:noProof/>
                <w:sz w:val="24"/>
                <w:szCs w:val="24"/>
              </w:rPr>
              <w:t>Ж</w:t>
            </w:r>
          </w:p>
        </w:tc>
        <w:tc>
          <w:tcPr>
            <w:tcW w:w="595" w:type="dxa"/>
            <w:gridSpan w:val="2"/>
          </w:tcPr>
          <w:p w:rsidR="006C10EB" w:rsidRPr="006C10EB" w:rsidRDefault="006C10EB" w:rsidP="006C10EB">
            <w:pPr>
              <w:spacing w:after="0" w:line="240" w:lineRule="auto"/>
              <w:rPr>
                <w:rFonts w:ascii="Times New Roman" w:eastAsia="Times New Roman" w:hAnsi="Times New Roman" w:cs="Times New Roman"/>
                <w:noProof/>
                <w:sz w:val="24"/>
                <w:szCs w:val="24"/>
              </w:rPr>
            </w:pPr>
            <w:r w:rsidRPr="006C10EB">
              <w:rPr>
                <w:rFonts w:ascii="Times New Roman" w:eastAsia="Times New Roman" w:hAnsi="Times New Roman" w:cs="Times New Roman"/>
                <w:noProof/>
                <w:sz w:val="24"/>
                <w:szCs w:val="24"/>
              </w:rPr>
              <w:t>Св.</w:t>
            </w:r>
          </w:p>
        </w:tc>
        <w:tc>
          <w:tcPr>
            <w:tcW w:w="567" w:type="dxa"/>
          </w:tcPr>
          <w:p w:rsidR="006C10EB" w:rsidRPr="006C10EB" w:rsidRDefault="006C10EB" w:rsidP="006C10EB">
            <w:pPr>
              <w:spacing w:after="0" w:line="240" w:lineRule="auto"/>
              <w:rPr>
                <w:rFonts w:ascii="Times New Roman" w:eastAsia="Times New Roman" w:hAnsi="Times New Roman" w:cs="Times New Roman"/>
                <w:noProof/>
                <w:sz w:val="24"/>
                <w:szCs w:val="24"/>
              </w:rPr>
            </w:pPr>
            <w:r w:rsidRPr="006C10EB">
              <w:rPr>
                <w:rFonts w:ascii="Times New Roman" w:eastAsia="Times New Roman" w:hAnsi="Times New Roman" w:cs="Times New Roman"/>
                <w:noProof/>
                <w:sz w:val="24"/>
                <w:szCs w:val="24"/>
              </w:rPr>
              <w:t>М</w:t>
            </w:r>
          </w:p>
        </w:tc>
        <w:tc>
          <w:tcPr>
            <w:tcW w:w="567" w:type="dxa"/>
          </w:tcPr>
          <w:p w:rsidR="006C10EB" w:rsidRPr="006C10EB" w:rsidRDefault="006C10EB" w:rsidP="006C10EB">
            <w:pPr>
              <w:spacing w:after="0" w:line="240" w:lineRule="auto"/>
              <w:rPr>
                <w:rFonts w:ascii="Times New Roman" w:eastAsia="Times New Roman" w:hAnsi="Times New Roman" w:cs="Times New Roman"/>
                <w:noProof/>
                <w:sz w:val="24"/>
                <w:szCs w:val="24"/>
              </w:rPr>
            </w:pPr>
            <w:r w:rsidRPr="006C10EB">
              <w:rPr>
                <w:rFonts w:ascii="Times New Roman" w:eastAsia="Times New Roman" w:hAnsi="Times New Roman" w:cs="Times New Roman"/>
                <w:noProof/>
                <w:sz w:val="24"/>
                <w:szCs w:val="24"/>
              </w:rPr>
              <w:t>Ж</w:t>
            </w:r>
          </w:p>
        </w:tc>
        <w:tc>
          <w:tcPr>
            <w:tcW w:w="590" w:type="dxa"/>
            <w:gridSpan w:val="2"/>
          </w:tcPr>
          <w:p w:rsidR="006C10EB" w:rsidRPr="006C10EB" w:rsidRDefault="006C10EB" w:rsidP="006C10EB">
            <w:pPr>
              <w:spacing w:after="0" w:line="240" w:lineRule="auto"/>
              <w:rPr>
                <w:rFonts w:ascii="Times New Roman" w:eastAsia="Times New Roman" w:hAnsi="Times New Roman" w:cs="Times New Roman"/>
                <w:noProof/>
                <w:sz w:val="24"/>
                <w:szCs w:val="24"/>
              </w:rPr>
            </w:pPr>
            <w:r w:rsidRPr="006C10EB">
              <w:rPr>
                <w:rFonts w:ascii="Times New Roman" w:eastAsia="Times New Roman" w:hAnsi="Times New Roman" w:cs="Times New Roman"/>
                <w:noProof/>
                <w:sz w:val="24"/>
                <w:szCs w:val="24"/>
              </w:rPr>
              <w:t>Св.</w:t>
            </w:r>
          </w:p>
        </w:tc>
        <w:tc>
          <w:tcPr>
            <w:tcW w:w="601" w:type="dxa"/>
            <w:gridSpan w:val="2"/>
          </w:tcPr>
          <w:p w:rsidR="006C10EB" w:rsidRPr="006C10EB" w:rsidRDefault="006C10EB" w:rsidP="006C10EB">
            <w:pPr>
              <w:spacing w:after="0" w:line="240" w:lineRule="auto"/>
              <w:rPr>
                <w:rFonts w:ascii="Times New Roman" w:eastAsia="Times New Roman" w:hAnsi="Times New Roman" w:cs="Times New Roman"/>
                <w:noProof/>
                <w:sz w:val="24"/>
                <w:szCs w:val="24"/>
              </w:rPr>
            </w:pPr>
            <w:r w:rsidRPr="006C10EB">
              <w:rPr>
                <w:rFonts w:ascii="Times New Roman" w:eastAsia="Times New Roman" w:hAnsi="Times New Roman" w:cs="Times New Roman"/>
                <w:noProof/>
                <w:sz w:val="24"/>
                <w:szCs w:val="24"/>
              </w:rPr>
              <w:t>М</w:t>
            </w:r>
          </w:p>
        </w:tc>
        <w:tc>
          <w:tcPr>
            <w:tcW w:w="574" w:type="dxa"/>
            <w:gridSpan w:val="2"/>
          </w:tcPr>
          <w:p w:rsidR="006C10EB" w:rsidRPr="006C10EB" w:rsidRDefault="006C10EB" w:rsidP="006C10EB">
            <w:pPr>
              <w:spacing w:after="0" w:line="240" w:lineRule="auto"/>
              <w:rPr>
                <w:rFonts w:ascii="Times New Roman" w:eastAsia="Times New Roman" w:hAnsi="Times New Roman" w:cs="Times New Roman"/>
                <w:noProof/>
                <w:sz w:val="24"/>
                <w:szCs w:val="24"/>
              </w:rPr>
            </w:pPr>
            <w:r w:rsidRPr="006C10EB">
              <w:rPr>
                <w:rFonts w:ascii="Times New Roman" w:eastAsia="Times New Roman" w:hAnsi="Times New Roman" w:cs="Times New Roman"/>
                <w:noProof/>
                <w:sz w:val="24"/>
                <w:szCs w:val="24"/>
              </w:rPr>
              <w:t>Ж</w:t>
            </w:r>
          </w:p>
        </w:tc>
        <w:tc>
          <w:tcPr>
            <w:tcW w:w="630" w:type="dxa"/>
          </w:tcPr>
          <w:p w:rsidR="006C10EB" w:rsidRPr="006C10EB" w:rsidRDefault="006C10EB" w:rsidP="006C10EB">
            <w:pPr>
              <w:spacing w:after="0" w:line="240" w:lineRule="auto"/>
              <w:rPr>
                <w:rFonts w:ascii="Times New Roman" w:eastAsia="Times New Roman" w:hAnsi="Times New Roman" w:cs="Times New Roman"/>
                <w:noProof/>
                <w:sz w:val="24"/>
                <w:szCs w:val="24"/>
              </w:rPr>
            </w:pPr>
            <w:r w:rsidRPr="006C10EB">
              <w:rPr>
                <w:rFonts w:ascii="Times New Roman" w:eastAsia="Times New Roman" w:hAnsi="Times New Roman" w:cs="Times New Roman"/>
                <w:noProof/>
                <w:sz w:val="24"/>
                <w:szCs w:val="24"/>
              </w:rPr>
              <w:t>Св.</w:t>
            </w:r>
          </w:p>
        </w:tc>
        <w:tc>
          <w:tcPr>
            <w:tcW w:w="532" w:type="dxa"/>
            <w:gridSpan w:val="2"/>
          </w:tcPr>
          <w:p w:rsidR="006C10EB" w:rsidRPr="006C10EB" w:rsidRDefault="006C10EB" w:rsidP="006C10EB">
            <w:pPr>
              <w:spacing w:after="0" w:line="240" w:lineRule="auto"/>
              <w:rPr>
                <w:rFonts w:ascii="Times New Roman" w:eastAsia="Times New Roman" w:hAnsi="Times New Roman" w:cs="Times New Roman"/>
                <w:noProof/>
                <w:sz w:val="24"/>
                <w:szCs w:val="24"/>
              </w:rPr>
            </w:pPr>
            <w:r w:rsidRPr="006C10EB">
              <w:rPr>
                <w:rFonts w:ascii="Times New Roman" w:eastAsia="Times New Roman" w:hAnsi="Times New Roman" w:cs="Times New Roman"/>
                <w:noProof/>
                <w:sz w:val="24"/>
                <w:szCs w:val="24"/>
              </w:rPr>
              <w:t>М</w:t>
            </w:r>
          </w:p>
        </w:tc>
        <w:tc>
          <w:tcPr>
            <w:tcW w:w="576" w:type="dxa"/>
          </w:tcPr>
          <w:p w:rsidR="006C10EB" w:rsidRPr="006C10EB" w:rsidRDefault="006C10EB" w:rsidP="006C10EB">
            <w:pPr>
              <w:spacing w:after="0" w:line="240" w:lineRule="auto"/>
              <w:rPr>
                <w:rFonts w:ascii="Times New Roman" w:eastAsia="Times New Roman" w:hAnsi="Times New Roman" w:cs="Times New Roman"/>
                <w:noProof/>
                <w:sz w:val="24"/>
                <w:szCs w:val="24"/>
              </w:rPr>
            </w:pPr>
            <w:r w:rsidRPr="006C10EB">
              <w:rPr>
                <w:rFonts w:ascii="Times New Roman" w:eastAsia="Times New Roman" w:hAnsi="Times New Roman" w:cs="Times New Roman"/>
                <w:noProof/>
                <w:sz w:val="24"/>
                <w:szCs w:val="24"/>
              </w:rPr>
              <w:t>Ж</w:t>
            </w:r>
          </w:p>
        </w:tc>
        <w:tc>
          <w:tcPr>
            <w:tcW w:w="602" w:type="dxa"/>
            <w:gridSpan w:val="2"/>
          </w:tcPr>
          <w:p w:rsidR="006C10EB" w:rsidRPr="006C10EB" w:rsidRDefault="006C10EB" w:rsidP="006C10EB">
            <w:pPr>
              <w:spacing w:after="0" w:line="240" w:lineRule="auto"/>
              <w:rPr>
                <w:rFonts w:ascii="Times New Roman" w:eastAsia="Times New Roman" w:hAnsi="Times New Roman" w:cs="Times New Roman"/>
                <w:noProof/>
                <w:sz w:val="24"/>
                <w:szCs w:val="24"/>
              </w:rPr>
            </w:pPr>
            <w:r w:rsidRPr="006C10EB">
              <w:rPr>
                <w:rFonts w:ascii="Times New Roman" w:eastAsia="Times New Roman" w:hAnsi="Times New Roman" w:cs="Times New Roman"/>
                <w:noProof/>
                <w:sz w:val="24"/>
                <w:szCs w:val="24"/>
              </w:rPr>
              <w:t>Св.</w:t>
            </w:r>
          </w:p>
        </w:tc>
        <w:tc>
          <w:tcPr>
            <w:tcW w:w="550" w:type="dxa"/>
          </w:tcPr>
          <w:p w:rsidR="006C10EB" w:rsidRPr="006C10EB" w:rsidRDefault="006C10EB" w:rsidP="006C10EB">
            <w:pPr>
              <w:spacing w:after="0" w:line="240" w:lineRule="auto"/>
              <w:rPr>
                <w:rFonts w:ascii="Times New Roman" w:eastAsia="Times New Roman" w:hAnsi="Times New Roman" w:cs="Times New Roman"/>
                <w:noProof/>
                <w:sz w:val="24"/>
                <w:szCs w:val="24"/>
              </w:rPr>
            </w:pPr>
            <w:r w:rsidRPr="006C10EB">
              <w:rPr>
                <w:rFonts w:ascii="Times New Roman" w:eastAsia="Times New Roman" w:hAnsi="Times New Roman" w:cs="Times New Roman"/>
                <w:noProof/>
                <w:sz w:val="24"/>
                <w:szCs w:val="24"/>
              </w:rPr>
              <w:t>М</w:t>
            </w:r>
          </w:p>
        </w:tc>
        <w:tc>
          <w:tcPr>
            <w:tcW w:w="449" w:type="dxa"/>
            <w:gridSpan w:val="2"/>
          </w:tcPr>
          <w:p w:rsidR="006C10EB" w:rsidRPr="006C10EB" w:rsidRDefault="006C10EB" w:rsidP="006C10EB">
            <w:pPr>
              <w:spacing w:after="0" w:line="240" w:lineRule="auto"/>
              <w:rPr>
                <w:rFonts w:ascii="Times New Roman" w:eastAsia="Times New Roman" w:hAnsi="Times New Roman" w:cs="Times New Roman"/>
                <w:noProof/>
                <w:sz w:val="24"/>
                <w:szCs w:val="24"/>
              </w:rPr>
            </w:pPr>
            <w:r w:rsidRPr="006C10EB">
              <w:rPr>
                <w:rFonts w:ascii="Times New Roman" w:eastAsia="Times New Roman" w:hAnsi="Times New Roman" w:cs="Times New Roman"/>
                <w:noProof/>
                <w:sz w:val="24"/>
                <w:szCs w:val="24"/>
              </w:rPr>
              <w:t>Ж</w:t>
            </w:r>
          </w:p>
        </w:tc>
        <w:tc>
          <w:tcPr>
            <w:tcW w:w="589" w:type="dxa"/>
          </w:tcPr>
          <w:p w:rsidR="006C10EB" w:rsidRPr="006C10EB" w:rsidRDefault="006C10EB" w:rsidP="006C10EB">
            <w:pPr>
              <w:spacing w:after="0" w:line="240" w:lineRule="auto"/>
              <w:rPr>
                <w:rFonts w:ascii="Times New Roman" w:eastAsia="Times New Roman" w:hAnsi="Times New Roman" w:cs="Times New Roman"/>
                <w:noProof/>
                <w:sz w:val="24"/>
                <w:szCs w:val="24"/>
              </w:rPr>
            </w:pPr>
            <w:r w:rsidRPr="006C10EB">
              <w:rPr>
                <w:rFonts w:ascii="Times New Roman" w:eastAsia="Times New Roman" w:hAnsi="Times New Roman" w:cs="Times New Roman"/>
                <w:noProof/>
                <w:sz w:val="24"/>
                <w:szCs w:val="24"/>
              </w:rPr>
              <w:t>Св.</w:t>
            </w:r>
          </w:p>
        </w:tc>
        <w:tc>
          <w:tcPr>
            <w:tcW w:w="588" w:type="dxa"/>
            <w:gridSpan w:val="2"/>
          </w:tcPr>
          <w:p w:rsidR="006C10EB" w:rsidRPr="006C10EB" w:rsidRDefault="006C10EB" w:rsidP="006C10EB">
            <w:pPr>
              <w:spacing w:after="0" w:line="240" w:lineRule="auto"/>
              <w:rPr>
                <w:rFonts w:ascii="Times New Roman" w:eastAsia="Times New Roman" w:hAnsi="Times New Roman" w:cs="Times New Roman"/>
                <w:noProof/>
                <w:sz w:val="24"/>
                <w:szCs w:val="24"/>
              </w:rPr>
            </w:pPr>
            <w:r w:rsidRPr="006C10EB">
              <w:rPr>
                <w:rFonts w:ascii="Times New Roman" w:eastAsia="Times New Roman" w:hAnsi="Times New Roman" w:cs="Times New Roman"/>
                <w:noProof/>
                <w:sz w:val="24"/>
                <w:szCs w:val="24"/>
              </w:rPr>
              <w:t>М</w:t>
            </w:r>
          </w:p>
        </w:tc>
        <w:tc>
          <w:tcPr>
            <w:tcW w:w="574" w:type="dxa"/>
            <w:gridSpan w:val="2"/>
          </w:tcPr>
          <w:p w:rsidR="006C10EB" w:rsidRPr="006C10EB" w:rsidRDefault="006C10EB" w:rsidP="006C10EB">
            <w:pPr>
              <w:spacing w:after="0" w:line="240" w:lineRule="auto"/>
              <w:rPr>
                <w:rFonts w:ascii="Times New Roman" w:eastAsia="Times New Roman" w:hAnsi="Times New Roman" w:cs="Times New Roman"/>
                <w:noProof/>
                <w:sz w:val="24"/>
                <w:szCs w:val="24"/>
              </w:rPr>
            </w:pPr>
            <w:r w:rsidRPr="006C10EB">
              <w:rPr>
                <w:rFonts w:ascii="Times New Roman" w:eastAsia="Times New Roman" w:hAnsi="Times New Roman" w:cs="Times New Roman"/>
                <w:noProof/>
                <w:sz w:val="24"/>
                <w:szCs w:val="24"/>
              </w:rPr>
              <w:t>Ж</w:t>
            </w:r>
          </w:p>
        </w:tc>
        <w:tc>
          <w:tcPr>
            <w:tcW w:w="575" w:type="dxa"/>
          </w:tcPr>
          <w:p w:rsidR="006C10EB" w:rsidRPr="006C10EB" w:rsidRDefault="006C10EB" w:rsidP="006C10EB">
            <w:pPr>
              <w:spacing w:after="0" w:line="240" w:lineRule="auto"/>
              <w:rPr>
                <w:rFonts w:ascii="Times New Roman" w:eastAsia="Times New Roman" w:hAnsi="Times New Roman" w:cs="Times New Roman"/>
                <w:noProof/>
                <w:sz w:val="24"/>
                <w:szCs w:val="24"/>
              </w:rPr>
            </w:pPr>
            <w:r w:rsidRPr="006C10EB">
              <w:rPr>
                <w:rFonts w:ascii="Times New Roman" w:eastAsia="Times New Roman" w:hAnsi="Times New Roman" w:cs="Times New Roman"/>
                <w:noProof/>
                <w:sz w:val="24"/>
                <w:szCs w:val="24"/>
              </w:rPr>
              <w:t>Св.</w:t>
            </w:r>
          </w:p>
        </w:tc>
      </w:tr>
      <w:tr w:rsidR="009F0355" w:rsidRPr="006C10EB" w:rsidTr="004A6286">
        <w:trPr>
          <w:trHeight w:val="312"/>
        </w:trPr>
        <w:tc>
          <w:tcPr>
            <w:tcW w:w="1639" w:type="dxa"/>
          </w:tcPr>
          <w:p w:rsidR="009F0355" w:rsidRPr="006C10EB" w:rsidRDefault="009F0355" w:rsidP="009F0355">
            <w:pPr>
              <w:spacing w:after="0" w:line="240" w:lineRule="auto"/>
              <w:rPr>
                <w:rFonts w:ascii="Times New Roman" w:eastAsia="Times New Roman" w:hAnsi="Times New Roman" w:cs="Times New Roman"/>
                <w:noProof/>
                <w:sz w:val="20"/>
                <w:szCs w:val="20"/>
              </w:rPr>
            </w:pPr>
            <w:r w:rsidRPr="006C10EB">
              <w:rPr>
                <w:rFonts w:ascii="Times New Roman" w:eastAsia="Times New Roman" w:hAnsi="Times New Roman" w:cs="Times New Roman"/>
                <w:noProof/>
                <w:sz w:val="20"/>
                <w:szCs w:val="20"/>
              </w:rPr>
              <w:t>СОВЉАК</w:t>
            </w:r>
          </w:p>
        </w:tc>
        <w:tc>
          <w:tcPr>
            <w:tcW w:w="503" w:type="dxa"/>
          </w:tcPr>
          <w:p w:rsidR="009F0355" w:rsidRPr="009F0355" w:rsidRDefault="0049307A" w:rsidP="009F0355">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1</w:t>
            </w:r>
          </w:p>
        </w:tc>
        <w:tc>
          <w:tcPr>
            <w:tcW w:w="536" w:type="dxa"/>
            <w:gridSpan w:val="2"/>
          </w:tcPr>
          <w:p w:rsidR="009F0355" w:rsidRPr="009F0355" w:rsidRDefault="0049307A" w:rsidP="009F0355">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w:t>
            </w:r>
          </w:p>
        </w:tc>
        <w:tc>
          <w:tcPr>
            <w:tcW w:w="584" w:type="dxa"/>
          </w:tcPr>
          <w:p w:rsidR="009F0355" w:rsidRPr="009F0355" w:rsidRDefault="0049307A" w:rsidP="009F0355">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1</w:t>
            </w:r>
          </w:p>
        </w:tc>
        <w:tc>
          <w:tcPr>
            <w:tcW w:w="573" w:type="dxa"/>
            <w:gridSpan w:val="2"/>
          </w:tcPr>
          <w:p w:rsidR="009F0355" w:rsidRPr="006C10EB" w:rsidRDefault="009F0355" w:rsidP="009F0355">
            <w:pPr>
              <w:spacing w:after="0" w:line="240" w:lineRule="auto"/>
              <w:rPr>
                <w:rFonts w:ascii="Times New Roman" w:eastAsia="Times New Roman" w:hAnsi="Times New Roman" w:cs="Times New Roman"/>
                <w:noProof/>
                <w:sz w:val="24"/>
                <w:szCs w:val="24"/>
                <w:lang w:val="sr-Latn-CS"/>
              </w:rPr>
            </w:pPr>
          </w:p>
        </w:tc>
        <w:tc>
          <w:tcPr>
            <w:tcW w:w="573" w:type="dxa"/>
          </w:tcPr>
          <w:p w:rsidR="009F0355" w:rsidRPr="006C10EB" w:rsidRDefault="009F0355" w:rsidP="009F0355">
            <w:pPr>
              <w:spacing w:after="0" w:line="240" w:lineRule="auto"/>
              <w:rPr>
                <w:rFonts w:ascii="Times New Roman" w:eastAsia="Times New Roman" w:hAnsi="Times New Roman" w:cs="Times New Roman"/>
                <w:noProof/>
                <w:sz w:val="24"/>
                <w:szCs w:val="24"/>
              </w:rPr>
            </w:pPr>
          </w:p>
        </w:tc>
        <w:tc>
          <w:tcPr>
            <w:tcW w:w="588" w:type="dxa"/>
            <w:gridSpan w:val="2"/>
          </w:tcPr>
          <w:p w:rsidR="009F0355" w:rsidRPr="006C10EB" w:rsidRDefault="009F0355" w:rsidP="009F0355">
            <w:pPr>
              <w:spacing w:after="0" w:line="240" w:lineRule="auto"/>
              <w:rPr>
                <w:rFonts w:ascii="Times New Roman" w:eastAsia="Times New Roman" w:hAnsi="Times New Roman" w:cs="Times New Roman"/>
                <w:noProof/>
                <w:sz w:val="24"/>
                <w:szCs w:val="24"/>
              </w:rPr>
            </w:pPr>
          </w:p>
        </w:tc>
        <w:tc>
          <w:tcPr>
            <w:tcW w:w="580" w:type="dxa"/>
          </w:tcPr>
          <w:p w:rsidR="009F0355" w:rsidRPr="009F0355" w:rsidRDefault="009F0355" w:rsidP="009F0355">
            <w:pPr>
              <w:spacing w:after="0" w:line="240" w:lineRule="auto"/>
              <w:rPr>
                <w:rFonts w:ascii="Times New Roman" w:eastAsia="Times New Roman" w:hAnsi="Times New Roman" w:cs="Times New Roman"/>
                <w:noProof/>
                <w:sz w:val="24"/>
                <w:szCs w:val="24"/>
                <w:lang w:val="sr-Cyrl-RS"/>
              </w:rPr>
            </w:pPr>
          </w:p>
        </w:tc>
        <w:tc>
          <w:tcPr>
            <w:tcW w:w="577" w:type="dxa"/>
          </w:tcPr>
          <w:p w:rsidR="009F0355" w:rsidRPr="009F0355" w:rsidRDefault="009F0355" w:rsidP="009F0355">
            <w:pPr>
              <w:spacing w:after="0" w:line="240" w:lineRule="auto"/>
              <w:rPr>
                <w:rFonts w:ascii="Times New Roman" w:eastAsia="Times New Roman" w:hAnsi="Times New Roman" w:cs="Times New Roman"/>
                <w:noProof/>
                <w:sz w:val="24"/>
                <w:szCs w:val="24"/>
                <w:lang w:val="sr-Cyrl-RS"/>
              </w:rPr>
            </w:pPr>
          </w:p>
        </w:tc>
        <w:tc>
          <w:tcPr>
            <w:tcW w:w="585" w:type="dxa"/>
          </w:tcPr>
          <w:p w:rsidR="009F0355" w:rsidRPr="009F0355" w:rsidRDefault="009F0355" w:rsidP="009F0355">
            <w:pPr>
              <w:spacing w:after="0" w:line="240" w:lineRule="auto"/>
              <w:rPr>
                <w:rFonts w:ascii="Times New Roman" w:eastAsia="Times New Roman" w:hAnsi="Times New Roman" w:cs="Times New Roman"/>
                <w:noProof/>
                <w:sz w:val="24"/>
                <w:szCs w:val="24"/>
                <w:lang w:val="sr-Cyrl-RS"/>
              </w:rPr>
            </w:pPr>
          </w:p>
        </w:tc>
        <w:tc>
          <w:tcPr>
            <w:tcW w:w="577" w:type="dxa"/>
            <w:gridSpan w:val="2"/>
          </w:tcPr>
          <w:p w:rsidR="009F0355" w:rsidRPr="006C10EB" w:rsidRDefault="009F0355" w:rsidP="009F0355">
            <w:pPr>
              <w:spacing w:after="0" w:line="240" w:lineRule="auto"/>
              <w:rPr>
                <w:rFonts w:ascii="Times New Roman" w:eastAsia="Times New Roman" w:hAnsi="Times New Roman" w:cs="Times New Roman"/>
                <w:noProof/>
                <w:sz w:val="24"/>
                <w:szCs w:val="24"/>
              </w:rPr>
            </w:pPr>
          </w:p>
        </w:tc>
        <w:tc>
          <w:tcPr>
            <w:tcW w:w="575" w:type="dxa"/>
            <w:gridSpan w:val="2"/>
          </w:tcPr>
          <w:p w:rsidR="009F0355" w:rsidRPr="006C10EB" w:rsidRDefault="009F0355" w:rsidP="009F0355">
            <w:pPr>
              <w:spacing w:after="0" w:line="240" w:lineRule="auto"/>
              <w:rPr>
                <w:rFonts w:ascii="Times New Roman" w:eastAsia="Times New Roman" w:hAnsi="Times New Roman" w:cs="Times New Roman"/>
                <w:noProof/>
                <w:sz w:val="24"/>
                <w:szCs w:val="24"/>
              </w:rPr>
            </w:pPr>
          </w:p>
        </w:tc>
        <w:tc>
          <w:tcPr>
            <w:tcW w:w="582" w:type="dxa"/>
          </w:tcPr>
          <w:p w:rsidR="009F0355" w:rsidRPr="006C10EB" w:rsidRDefault="009F0355" w:rsidP="009F0355">
            <w:pPr>
              <w:spacing w:after="0" w:line="240" w:lineRule="auto"/>
              <w:rPr>
                <w:rFonts w:ascii="Times New Roman" w:eastAsia="Times New Roman" w:hAnsi="Times New Roman" w:cs="Times New Roman"/>
                <w:noProof/>
                <w:sz w:val="24"/>
                <w:szCs w:val="24"/>
              </w:rPr>
            </w:pPr>
          </w:p>
        </w:tc>
        <w:tc>
          <w:tcPr>
            <w:tcW w:w="584" w:type="dxa"/>
          </w:tcPr>
          <w:p w:rsidR="009F0355" w:rsidRPr="006C10EB" w:rsidRDefault="009F0355" w:rsidP="009F0355">
            <w:pPr>
              <w:spacing w:after="0" w:line="240" w:lineRule="auto"/>
              <w:rPr>
                <w:rFonts w:ascii="Times New Roman" w:eastAsia="Times New Roman" w:hAnsi="Times New Roman" w:cs="Times New Roman"/>
                <w:noProof/>
                <w:sz w:val="24"/>
                <w:szCs w:val="24"/>
              </w:rPr>
            </w:pPr>
          </w:p>
        </w:tc>
        <w:tc>
          <w:tcPr>
            <w:tcW w:w="581" w:type="dxa"/>
            <w:gridSpan w:val="2"/>
          </w:tcPr>
          <w:p w:rsidR="009F0355" w:rsidRPr="006C10EB" w:rsidRDefault="009F0355" w:rsidP="009F0355">
            <w:pPr>
              <w:spacing w:after="0" w:line="240" w:lineRule="auto"/>
              <w:rPr>
                <w:rFonts w:ascii="Times New Roman" w:eastAsia="Times New Roman" w:hAnsi="Times New Roman" w:cs="Times New Roman"/>
                <w:noProof/>
                <w:sz w:val="24"/>
                <w:szCs w:val="24"/>
              </w:rPr>
            </w:pPr>
          </w:p>
        </w:tc>
        <w:tc>
          <w:tcPr>
            <w:tcW w:w="647" w:type="dxa"/>
            <w:gridSpan w:val="3"/>
          </w:tcPr>
          <w:p w:rsidR="009F0355" w:rsidRPr="006C10EB" w:rsidRDefault="009F0355" w:rsidP="009F0355">
            <w:pPr>
              <w:spacing w:after="0" w:line="240" w:lineRule="auto"/>
              <w:rPr>
                <w:rFonts w:ascii="Times New Roman" w:eastAsia="Times New Roman" w:hAnsi="Times New Roman" w:cs="Times New Roman"/>
                <w:noProof/>
                <w:sz w:val="24"/>
                <w:szCs w:val="24"/>
              </w:rPr>
            </w:pPr>
          </w:p>
        </w:tc>
        <w:tc>
          <w:tcPr>
            <w:tcW w:w="525" w:type="dxa"/>
          </w:tcPr>
          <w:p w:rsidR="009F0355" w:rsidRPr="006C10EB" w:rsidRDefault="009F0355" w:rsidP="009F0355">
            <w:pPr>
              <w:spacing w:after="0" w:line="240" w:lineRule="auto"/>
              <w:rPr>
                <w:rFonts w:ascii="Times New Roman" w:eastAsia="Times New Roman" w:hAnsi="Times New Roman" w:cs="Times New Roman"/>
                <w:noProof/>
                <w:sz w:val="24"/>
                <w:szCs w:val="24"/>
              </w:rPr>
            </w:pPr>
          </w:p>
        </w:tc>
        <w:tc>
          <w:tcPr>
            <w:tcW w:w="576" w:type="dxa"/>
          </w:tcPr>
          <w:p w:rsidR="009F0355" w:rsidRPr="006C10EB" w:rsidRDefault="009F0355" w:rsidP="009F0355">
            <w:pPr>
              <w:spacing w:after="0" w:line="240" w:lineRule="auto"/>
              <w:rPr>
                <w:rFonts w:ascii="Times New Roman" w:eastAsia="Times New Roman" w:hAnsi="Times New Roman" w:cs="Times New Roman"/>
                <w:noProof/>
                <w:sz w:val="24"/>
                <w:szCs w:val="24"/>
              </w:rPr>
            </w:pPr>
          </w:p>
        </w:tc>
        <w:tc>
          <w:tcPr>
            <w:tcW w:w="584" w:type="dxa"/>
          </w:tcPr>
          <w:p w:rsidR="009F0355" w:rsidRPr="006C10EB" w:rsidRDefault="009F0355" w:rsidP="009F0355">
            <w:pPr>
              <w:spacing w:after="0" w:line="240" w:lineRule="auto"/>
              <w:rPr>
                <w:rFonts w:ascii="Times New Roman" w:eastAsia="Times New Roman" w:hAnsi="Times New Roman" w:cs="Times New Roman"/>
                <w:noProof/>
                <w:sz w:val="24"/>
                <w:szCs w:val="24"/>
              </w:rPr>
            </w:pPr>
          </w:p>
        </w:tc>
        <w:tc>
          <w:tcPr>
            <w:tcW w:w="577" w:type="dxa"/>
            <w:gridSpan w:val="3"/>
          </w:tcPr>
          <w:p w:rsidR="009F0355" w:rsidRPr="006C10EB" w:rsidRDefault="009F0355" w:rsidP="009F0355">
            <w:pPr>
              <w:spacing w:after="0" w:line="240" w:lineRule="auto"/>
              <w:rPr>
                <w:rFonts w:ascii="Times New Roman" w:eastAsia="Times New Roman" w:hAnsi="Times New Roman" w:cs="Times New Roman"/>
                <w:noProof/>
                <w:sz w:val="24"/>
                <w:szCs w:val="24"/>
              </w:rPr>
            </w:pPr>
          </w:p>
        </w:tc>
        <w:tc>
          <w:tcPr>
            <w:tcW w:w="440" w:type="dxa"/>
          </w:tcPr>
          <w:p w:rsidR="009F0355" w:rsidRPr="006C10EB" w:rsidRDefault="009F0355" w:rsidP="009F0355">
            <w:pPr>
              <w:spacing w:after="0" w:line="240" w:lineRule="auto"/>
              <w:rPr>
                <w:rFonts w:ascii="Times New Roman" w:eastAsia="Times New Roman" w:hAnsi="Times New Roman" w:cs="Times New Roman"/>
                <w:noProof/>
                <w:sz w:val="24"/>
                <w:szCs w:val="24"/>
              </w:rPr>
            </w:pPr>
          </w:p>
        </w:tc>
        <w:tc>
          <w:tcPr>
            <w:tcW w:w="589" w:type="dxa"/>
          </w:tcPr>
          <w:p w:rsidR="009F0355" w:rsidRPr="006C10EB" w:rsidRDefault="009F0355" w:rsidP="009F0355">
            <w:pPr>
              <w:spacing w:after="0" w:line="240" w:lineRule="auto"/>
              <w:rPr>
                <w:rFonts w:ascii="Times New Roman" w:eastAsia="Times New Roman" w:hAnsi="Times New Roman" w:cs="Times New Roman"/>
                <w:noProof/>
                <w:sz w:val="24"/>
                <w:szCs w:val="24"/>
              </w:rPr>
            </w:pPr>
          </w:p>
        </w:tc>
        <w:tc>
          <w:tcPr>
            <w:tcW w:w="577" w:type="dxa"/>
          </w:tcPr>
          <w:p w:rsidR="009F0355" w:rsidRPr="009F0355" w:rsidRDefault="0049307A" w:rsidP="009F0355">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1</w:t>
            </w:r>
          </w:p>
        </w:tc>
        <w:tc>
          <w:tcPr>
            <w:tcW w:w="575" w:type="dxa"/>
            <w:gridSpan w:val="2"/>
          </w:tcPr>
          <w:p w:rsidR="009F0355" w:rsidRPr="009F0355" w:rsidRDefault="0049307A" w:rsidP="009F0355">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w:t>
            </w:r>
          </w:p>
        </w:tc>
        <w:tc>
          <w:tcPr>
            <w:tcW w:w="585" w:type="dxa"/>
            <w:gridSpan w:val="2"/>
          </w:tcPr>
          <w:p w:rsidR="009F0355" w:rsidRPr="009F0355" w:rsidRDefault="0049307A" w:rsidP="009F0355">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1</w:t>
            </w:r>
          </w:p>
        </w:tc>
      </w:tr>
      <w:tr w:rsidR="009F0355" w:rsidRPr="006C10EB" w:rsidTr="004A6286">
        <w:trPr>
          <w:trHeight w:val="312"/>
        </w:trPr>
        <w:tc>
          <w:tcPr>
            <w:tcW w:w="1639" w:type="dxa"/>
          </w:tcPr>
          <w:p w:rsidR="009F0355" w:rsidRPr="002C21A0" w:rsidRDefault="009F0355" w:rsidP="009F0355">
            <w:pPr>
              <w:spacing w:after="0" w:line="240" w:lineRule="auto"/>
              <w:rPr>
                <w:rFonts w:ascii="Times New Roman" w:eastAsia="Times New Roman" w:hAnsi="Times New Roman" w:cs="Times New Roman"/>
                <w:noProof/>
                <w:sz w:val="20"/>
                <w:szCs w:val="20"/>
              </w:rPr>
            </w:pPr>
            <w:r w:rsidRPr="002C21A0">
              <w:rPr>
                <w:rFonts w:ascii="Times New Roman" w:eastAsia="Times New Roman" w:hAnsi="Times New Roman" w:cs="Times New Roman"/>
                <w:noProof/>
                <w:sz w:val="20"/>
                <w:szCs w:val="20"/>
              </w:rPr>
              <w:t>Ц. ЈАБУКА</w:t>
            </w:r>
          </w:p>
        </w:tc>
        <w:tc>
          <w:tcPr>
            <w:tcW w:w="503" w:type="dxa"/>
          </w:tcPr>
          <w:p w:rsidR="009F0355" w:rsidRPr="002C21A0" w:rsidRDefault="0049307A" w:rsidP="009F0355">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2</w:t>
            </w:r>
          </w:p>
        </w:tc>
        <w:tc>
          <w:tcPr>
            <w:tcW w:w="536" w:type="dxa"/>
            <w:gridSpan w:val="2"/>
          </w:tcPr>
          <w:p w:rsidR="009F0355" w:rsidRPr="002C21A0" w:rsidRDefault="0049307A" w:rsidP="009F0355">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4</w:t>
            </w:r>
          </w:p>
        </w:tc>
        <w:tc>
          <w:tcPr>
            <w:tcW w:w="584" w:type="dxa"/>
          </w:tcPr>
          <w:p w:rsidR="009F0355" w:rsidRPr="002C21A0" w:rsidRDefault="0049307A" w:rsidP="009F0355">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6</w:t>
            </w:r>
          </w:p>
        </w:tc>
        <w:tc>
          <w:tcPr>
            <w:tcW w:w="573" w:type="dxa"/>
            <w:gridSpan w:val="2"/>
          </w:tcPr>
          <w:p w:rsidR="009F0355" w:rsidRPr="002C21A0" w:rsidRDefault="009F0355" w:rsidP="009F0355">
            <w:pPr>
              <w:spacing w:after="0" w:line="240" w:lineRule="auto"/>
              <w:rPr>
                <w:rFonts w:ascii="Times New Roman" w:eastAsia="Times New Roman" w:hAnsi="Times New Roman" w:cs="Times New Roman"/>
                <w:noProof/>
                <w:sz w:val="24"/>
                <w:szCs w:val="24"/>
              </w:rPr>
            </w:pPr>
          </w:p>
        </w:tc>
        <w:tc>
          <w:tcPr>
            <w:tcW w:w="573" w:type="dxa"/>
          </w:tcPr>
          <w:p w:rsidR="009F0355" w:rsidRPr="002C21A0" w:rsidRDefault="009F0355" w:rsidP="009F0355">
            <w:pPr>
              <w:spacing w:after="0" w:line="240" w:lineRule="auto"/>
              <w:rPr>
                <w:rFonts w:ascii="Times New Roman" w:eastAsia="Times New Roman" w:hAnsi="Times New Roman" w:cs="Times New Roman"/>
                <w:noProof/>
                <w:sz w:val="24"/>
                <w:szCs w:val="24"/>
              </w:rPr>
            </w:pPr>
          </w:p>
        </w:tc>
        <w:tc>
          <w:tcPr>
            <w:tcW w:w="588" w:type="dxa"/>
            <w:gridSpan w:val="2"/>
          </w:tcPr>
          <w:p w:rsidR="009F0355" w:rsidRPr="002C21A0" w:rsidRDefault="009F0355" w:rsidP="009F0355">
            <w:pPr>
              <w:spacing w:after="0" w:line="240" w:lineRule="auto"/>
              <w:rPr>
                <w:rFonts w:ascii="Times New Roman" w:eastAsia="Times New Roman" w:hAnsi="Times New Roman" w:cs="Times New Roman"/>
                <w:noProof/>
                <w:sz w:val="24"/>
                <w:szCs w:val="24"/>
              </w:rPr>
            </w:pPr>
          </w:p>
        </w:tc>
        <w:tc>
          <w:tcPr>
            <w:tcW w:w="580" w:type="dxa"/>
          </w:tcPr>
          <w:p w:rsidR="009F0355" w:rsidRPr="002C21A0" w:rsidRDefault="009F0355" w:rsidP="009F0355">
            <w:pPr>
              <w:spacing w:after="0" w:line="240" w:lineRule="auto"/>
              <w:rPr>
                <w:rFonts w:ascii="Times New Roman" w:eastAsia="Times New Roman" w:hAnsi="Times New Roman" w:cs="Times New Roman"/>
                <w:noProof/>
                <w:sz w:val="24"/>
                <w:szCs w:val="24"/>
                <w:lang w:val="sr-Cyrl-RS"/>
              </w:rPr>
            </w:pPr>
          </w:p>
        </w:tc>
        <w:tc>
          <w:tcPr>
            <w:tcW w:w="577" w:type="dxa"/>
          </w:tcPr>
          <w:p w:rsidR="009F0355" w:rsidRPr="002C21A0" w:rsidRDefault="009F0355" w:rsidP="009F0355">
            <w:pPr>
              <w:spacing w:after="0" w:line="240" w:lineRule="auto"/>
              <w:rPr>
                <w:rFonts w:ascii="Times New Roman" w:eastAsia="Times New Roman" w:hAnsi="Times New Roman" w:cs="Times New Roman"/>
                <w:noProof/>
                <w:sz w:val="24"/>
                <w:szCs w:val="24"/>
                <w:lang w:val="sr-Cyrl-RS"/>
              </w:rPr>
            </w:pPr>
          </w:p>
        </w:tc>
        <w:tc>
          <w:tcPr>
            <w:tcW w:w="585" w:type="dxa"/>
          </w:tcPr>
          <w:p w:rsidR="009F0355" w:rsidRPr="002C21A0" w:rsidRDefault="009F0355" w:rsidP="009F0355">
            <w:pPr>
              <w:spacing w:after="0" w:line="240" w:lineRule="auto"/>
              <w:rPr>
                <w:rFonts w:ascii="Times New Roman" w:eastAsia="Times New Roman" w:hAnsi="Times New Roman" w:cs="Times New Roman"/>
                <w:noProof/>
                <w:sz w:val="24"/>
                <w:szCs w:val="24"/>
                <w:lang w:val="sr-Cyrl-RS"/>
              </w:rPr>
            </w:pPr>
          </w:p>
        </w:tc>
        <w:tc>
          <w:tcPr>
            <w:tcW w:w="577" w:type="dxa"/>
            <w:gridSpan w:val="2"/>
          </w:tcPr>
          <w:p w:rsidR="009F0355" w:rsidRPr="002C21A0" w:rsidRDefault="009F0355" w:rsidP="009F0355">
            <w:pPr>
              <w:spacing w:after="0" w:line="240" w:lineRule="auto"/>
              <w:rPr>
                <w:rFonts w:ascii="Times New Roman" w:eastAsia="Times New Roman" w:hAnsi="Times New Roman" w:cs="Times New Roman"/>
                <w:noProof/>
                <w:sz w:val="24"/>
                <w:szCs w:val="24"/>
              </w:rPr>
            </w:pPr>
          </w:p>
        </w:tc>
        <w:tc>
          <w:tcPr>
            <w:tcW w:w="575" w:type="dxa"/>
            <w:gridSpan w:val="2"/>
          </w:tcPr>
          <w:p w:rsidR="009F0355" w:rsidRPr="002C21A0" w:rsidRDefault="009F0355" w:rsidP="009F0355">
            <w:pPr>
              <w:spacing w:after="0" w:line="240" w:lineRule="auto"/>
              <w:rPr>
                <w:rFonts w:ascii="Times New Roman" w:eastAsia="Times New Roman" w:hAnsi="Times New Roman" w:cs="Times New Roman"/>
                <w:noProof/>
                <w:sz w:val="24"/>
                <w:szCs w:val="24"/>
              </w:rPr>
            </w:pPr>
          </w:p>
        </w:tc>
        <w:tc>
          <w:tcPr>
            <w:tcW w:w="582" w:type="dxa"/>
          </w:tcPr>
          <w:p w:rsidR="009F0355" w:rsidRPr="002C21A0" w:rsidRDefault="009F0355" w:rsidP="009F0355">
            <w:pPr>
              <w:spacing w:after="0" w:line="240" w:lineRule="auto"/>
              <w:rPr>
                <w:rFonts w:ascii="Times New Roman" w:eastAsia="Times New Roman" w:hAnsi="Times New Roman" w:cs="Times New Roman"/>
                <w:noProof/>
                <w:sz w:val="24"/>
                <w:szCs w:val="24"/>
              </w:rPr>
            </w:pPr>
          </w:p>
        </w:tc>
        <w:tc>
          <w:tcPr>
            <w:tcW w:w="584" w:type="dxa"/>
          </w:tcPr>
          <w:p w:rsidR="009F0355" w:rsidRPr="002C21A0" w:rsidRDefault="009F0355" w:rsidP="009F0355">
            <w:pPr>
              <w:spacing w:after="0" w:line="240" w:lineRule="auto"/>
              <w:rPr>
                <w:rFonts w:ascii="Times New Roman" w:eastAsia="Times New Roman" w:hAnsi="Times New Roman" w:cs="Times New Roman"/>
                <w:noProof/>
                <w:sz w:val="24"/>
                <w:szCs w:val="24"/>
              </w:rPr>
            </w:pPr>
          </w:p>
        </w:tc>
        <w:tc>
          <w:tcPr>
            <w:tcW w:w="581" w:type="dxa"/>
            <w:gridSpan w:val="2"/>
          </w:tcPr>
          <w:p w:rsidR="009F0355" w:rsidRPr="002C21A0" w:rsidRDefault="009F0355" w:rsidP="009F0355">
            <w:pPr>
              <w:spacing w:after="0" w:line="240" w:lineRule="auto"/>
              <w:rPr>
                <w:rFonts w:ascii="Times New Roman" w:eastAsia="Times New Roman" w:hAnsi="Times New Roman" w:cs="Times New Roman"/>
                <w:noProof/>
                <w:sz w:val="24"/>
                <w:szCs w:val="24"/>
              </w:rPr>
            </w:pPr>
          </w:p>
        </w:tc>
        <w:tc>
          <w:tcPr>
            <w:tcW w:w="647" w:type="dxa"/>
            <w:gridSpan w:val="3"/>
          </w:tcPr>
          <w:p w:rsidR="009F0355" w:rsidRPr="002C21A0" w:rsidRDefault="009F0355" w:rsidP="009F0355">
            <w:pPr>
              <w:spacing w:after="0" w:line="240" w:lineRule="auto"/>
              <w:rPr>
                <w:rFonts w:ascii="Times New Roman" w:eastAsia="Times New Roman" w:hAnsi="Times New Roman" w:cs="Times New Roman"/>
                <w:noProof/>
                <w:sz w:val="24"/>
                <w:szCs w:val="24"/>
              </w:rPr>
            </w:pPr>
          </w:p>
        </w:tc>
        <w:tc>
          <w:tcPr>
            <w:tcW w:w="525" w:type="dxa"/>
          </w:tcPr>
          <w:p w:rsidR="009F0355" w:rsidRPr="002C21A0" w:rsidRDefault="009F0355" w:rsidP="009F0355">
            <w:pPr>
              <w:spacing w:after="0" w:line="240" w:lineRule="auto"/>
              <w:rPr>
                <w:rFonts w:ascii="Times New Roman" w:eastAsia="Times New Roman" w:hAnsi="Times New Roman" w:cs="Times New Roman"/>
                <w:noProof/>
                <w:sz w:val="24"/>
                <w:szCs w:val="24"/>
              </w:rPr>
            </w:pPr>
          </w:p>
        </w:tc>
        <w:tc>
          <w:tcPr>
            <w:tcW w:w="576" w:type="dxa"/>
          </w:tcPr>
          <w:p w:rsidR="009F0355" w:rsidRPr="002C21A0" w:rsidRDefault="009F0355" w:rsidP="009F0355">
            <w:pPr>
              <w:spacing w:after="0" w:line="240" w:lineRule="auto"/>
              <w:rPr>
                <w:rFonts w:ascii="Times New Roman" w:eastAsia="Times New Roman" w:hAnsi="Times New Roman" w:cs="Times New Roman"/>
                <w:noProof/>
                <w:sz w:val="24"/>
                <w:szCs w:val="24"/>
              </w:rPr>
            </w:pPr>
          </w:p>
        </w:tc>
        <w:tc>
          <w:tcPr>
            <w:tcW w:w="584" w:type="dxa"/>
          </w:tcPr>
          <w:p w:rsidR="009F0355" w:rsidRPr="002C21A0" w:rsidRDefault="009F0355" w:rsidP="009F0355">
            <w:pPr>
              <w:spacing w:after="0" w:line="240" w:lineRule="auto"/>
              <w:rPr>
                <w:rFonts w:ascii="Times New Roman" w:eastAsia="Times New Roman" w:hAnsi="Times New Roman" w:cs="Times New Roman"/>
                <w:noProof/>
                <w:sz w:val="24"/>
                <w:szCs w:val="24"/>
              </w:rPr>
            </w:pPr>
          </w:p>
        </w:tc>
        <w:tc>
          <w:tcPr>
            <w:tcW w:w="577" w:type="dxa"/>
            <w:gridSpan w:val="3"/>
          </w:tcPr>
          <w:p w:rsidR="009F0355" w:rsidRPr="002C21A0" w:rsidRDefault="009F0355" w:rsidP="009F0355">
            <w:pPr>
              <w:spacing w:after="0" w:line="240" w:lineRule="auto"/>
              <w:rPr>
                <w:rFonts w:ascii="Times New Roman" w:eastAsia="Times New Roman" w:hAnsi="Times New Roman" w:cs="Times New Roman"/>
                <w:noProof/>
                <w:sz w:val="24"/>
                <w:szCs w:val="24"/>
              </w:rPr>
            </w:pPr>
          </w:p>
        </w:tc>
        <w:tc>
          <w:tcPr>
            <w:tcW w:w="440" w:type="dxa"/>
          </w:tcPr>
          <w:p w:rsidR="009F0355" w:rsidRPr="002C21A0" w:rsidRDefault="009F0355" w:rsidP="009F0355">
            <w:pPr>
              <w:spacing w:after="0" w:line="240" w:lineRule="auto"/>
              <w:rPr>
                <w:rFonts w:ascii="Times New Roman" w:eastAsia="Times New Roman" w:hAnsi="Times New Roman" w:cs="Times New Roman"/>
                <w:noProof/>
                <w:sz w:val="24"/>
                <w:szCs w:val="24"/>
              </w:rPr>
            </w:pPr>
          </w:p>
        </w:tc>
        <w:tc>
          <w:tcPr>
            <w:tcW w:w="589" w:type="dxa"/>
          </w:tcPr>
          <w:p w:rsidR="009F0355" w:rsidRPr="002C21A0" w:rsidRDefault="009F0355" w:rsidP="009F0355">
            <w:pPr>
              <w:spacing w:after="0" w:line="240" w:lineRule="auto"/>
              <w:rPr>
                <w:rFonts w:ascii="Times New Roman" w:eastAsia="Times New Roman" w:hAnsi="Times New Roman" w:cs="Times New Roman"/>
                <w:noProof/>
                <w:sz w:val="24"/>
                <w:szCs w:val="24"/>
              </w:rPr>
            </w:pPr>
          </w:p>
        </w:tc>
        <w:tc>
          <w:tcPr>
            <w:tcW w:w="577" w:type="dxa"/>
          </w:tcPr>
          <w:p w:rsidR="009F0355" w:rsidRPr="002C21A0" w:rsidRDefault="0049307A" w:rsidP="009F0355">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2</w:t>
            </w:r>
          </w:p>
        </w:tc>
        <w:tc>
          <w:tcPr>
            <w:tcW w:w="575" w:type="dxa"/>
            <w:gridSpan w:val="2"/>
          </w:tcPr>
          <w:p w:rsidR="009F0355" w:rsidRPr="002C21A0" w:rsidRDefault="0049307A" w:rsidP="009F0355">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4</w:t>
            </w:r>
          </w:p>
        </w:tc>
        <w:tc>
          <w:tcPr>
            <w:tcW w:w="585" w:type="dxa"/>
            <w:gridSpan w:val="2"/>
          </w:tcPr>
          <w:p w:rsidR="009F0355" w:rsidRPr="002C21A0" w:rsidRDefault="0049307A" w:rsidP="009F0355">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6</w:t>
            </w:r>
          </w:p>
        </w:tc>
      </w:tr>
      <w:tr w:rsidR="009F0355" w:rsidRPr="006C10EB" w:rsidTr="004A6286">
        <w:trPr>
          <w:trHeight w:val="312"/>
        </w:trPr>
        <w:tc>
          <w:tcPr>
            <w:tcW w:w="1639" w:type="dxa"/>
          </w:tcPr>
          <w:p w:rsidR="009F0355" w:rsidRPr="002C21A0" w:rsidRDefault="009F0355" w:rsidP="009F0355">
            <w:pPr>
              <w:spacing w:after="0" w:line="240" w:lineRule="auto"/>
              <w:rPr>
                <w:rFonts w:ascii="Times New Roman" w:eastAsia="Times New Roman" w:hAnsi="Times New Roman" w:cs="Times New Roman"/>
                <w:noProof/>
                <w:sz w:val="20"/>
                <w:szCs w:val="20"/>
              </w:rPr>
            </w:pPr>
            <w:r w:rsidRPr="002C21A0">
              <w:rPr>
                <w:rFonts w:ascii="Times New Roman" w:eastAsia="Times New Roman" w:hAnsi="Times New Roman" w:cs="Times New Roman"/>
                <w:noProof/>
                <w:sz w:val="20"/>
                <w:szCs w:val="20"/>
              </w:rPr>
              <w:t>ЈОШЕВА</w:t>
            </w:r>
          </w:p>
        </w:tc>
        <w:tc>
          <w:tcPr>
            <w:tcW w:w="503" w:type="dxa"/>
          </w:tcPr>
          <w:p w:rsidR="009F0355" w:rsidRPr="002C21A0" w:rsidRDefault="009F0355" w:rsidP="009F0355">
            <w:pPr>
              <w:spacing w:after="0" w:line="240" w:lineRule="auto"/>
              <w:rPr>
                <w:rFonts w:ascii="Times New Roman" w:eastAsia="Times New Roman" w:hAnsi="Times New Roman" w:cs="Times New Roman"/>
                <w:noProof/>
                <w:sz w:val="24"/>
                <w:szCs w:val="24"/>
                <w:lang w:val="sr-Cyrl-RS"/>
              </w:rPr>
            </w:pPr>
          </w:p>
        </w:tc>
        <w:tc>
          <w:tcPr>
            <w:tcW w:w="536" w:type="dxa"/>
            <w:gridSpan w:val="2"/>
          </w:tcPr>
          <w:p w:rsidR="009F0355" w:rsidRPr="002C21A0" w:rsidRDefault="009F0355" w:rsidP="009F0355">
            <w:pPr>
              <w:spacing w:after="0" w:line="240" w:lineRule="auto"/>
              <w:rPr>
                <w:rFonts w:ascii="Times New Roman" w:eastAsia="Times New Roman" w:hAnsi="Times New Roman" w:cs="Times New Roman"/>
                <w:noProof/>
                <w:sz w:val="24"/>
                <w:szCs w:val="24"/>
                <w:lang w:val="sr-Cyrl-RS"/>
              </w:rPr>
            </w:pPr>
          </w:p>
        </w:tc>
        <w:tc>
          <w:tcPr>
            <w:tcW w:w="584" w:type="dxa"/>
          </w:tcPr>
          <w:p w:rsidR="009F0355" w:rsidRPr="002C21A0" w:rsidRDefault="009F0355" w:rsidP="009F0355">
            <w:pPr>
              <w:spacing w:after="0" w:line="240" w:lineRule="auto"/>
              <w:rPr>
                <w:rFonts w:ascii="Times New Roman" w:eastAsia="Times New Roman" w:hAnsi="Times New Roman" w:cs="Times New Roman"/>
                <w:noProof/>
                <w:sz w:val="24"/>
                <w:szCs w:val="24"/>
                <w:lang w:val="sr-Cyrl-RS"/>
              </w:rPr>
            </w:pPr>
          </w:p>
        </w:tc>
        <w:tc>
          <w:tcPr>
            <w:tcW w:w="573" w:type="dxa"/>
            <w:gridSpan w:val="2"/>
          </w:tcPr>
          <w:p w:rsidR="009F0355" w:rsidRPr="002C21A0" w:rsidRDefault="009F0355" w:rsidP="009F0355">
            <w:pPr>
              <w:spacing w:after="0" w:line="240" w:lineRule="auto"/>
              <w:rPr>
                <w:rFonts w:ascii="Times New Roman" w:eastAsia="Times New Roman" w:hAnsi="Times New Roman" w:cs="Times New Roman"/>
                <w:noProof/>
                <w:sz w:val="24"/>
                <w:szCs w:val="24"/>
                <w:lang w:val="sr-Cyrl-RS"/>
              </w:rPr>
            </w:pPr>
          </w:p>
        </w:tc>
        <w:tc>
          <w:tcPr>
            <w:tcW w:w="573" w:type="dxa"/>
          </w:tcPr>
          <w:p w:rsidR="009F0355" w:rsidRPr="002C21A0" w:rsidRDefault="009F0355" w:rsidP="009F0355">
            <w:pPr>
              <w:spacing w:after="0" w:line="240" w:lineRule="auto"/>
              <w:rPr>
                <w:rFonts w:ascii="Times New Roman" w:eastAsia="Times New Roman" w:hAnsi="Times New Roman" w:cs="Times New Roman"/>
                <w:noProof/>
                <w:sz w:val="24"/>
                <w:szCs w:val="24"/>
                <w:lang w:val="sr-Cyrl-RS"/>
              </w:rPr>
            </w:pPr>
          </w:p>
        </w:tc>
        <w:tc>
          <w:tcPr>
            <w:tcW w:w="588" w:type="dxa"/>
            <w:gridSpan w:val="2"/>
          </w:tcPr>
          <w:p w:rsidR="009F0355" w:rsidRPr="002C21A0" w:rsidRDefault="009F0355" w:rsidP="009F0355">
            <w:pPr>
              <w:spacing w:after="0" w:line="240" w:lineRule="auto"/>
              <w:rPr>
                <w:rFonts w:ascii="Times New Roman" w:eastAsia="Times New Roman" w:hAnsi="Times New Roman" w:cs="Times New Roman"/>
                <w:noProof/>
                <w:sz w:val="24"/>
                <w:szCs w:val="24"/>
                <w:lang w:val="sr-Cyrl-RS"/>
              </w:rPr>
            </w:pPr>
          </w:p>
        </w:tc>
        <w:tc>
          <w:tcPr>
            <w:tcW w:w="580" w:type="dxa"/>
          </w:tcPr>
          <w:p w:rsidR="009F0355" w:rsidRPr="002C21A0" w:rsidRDefault="009F0355" w:rsidP="009F0355">
            <w:pPr>
              <w:spacing w:after="0" w:line="240" w:lineRule="auto"/>
              <w:rPr>
                <w:rFonts w:ascii="Times New Roman" w:eastAsia="Times New Roman" w:hAnsi="Times New Roman" w:cs="Times New Roman"/>
                <w:noProof/>
                <w:sz w:val="24"/>
                <w:szCs w:val="24"/>
                <w:lang w:val="sr-Cyrl-RS"/>
              </w:rPr>
            </w:pPr>
          </w:p>
        </w:tc>
        <w:tc>
          <w:tcPr>
            <w:tcW w:w="577" w:type="dxa"/>
          </w:tcPr>
          <w:p w:rsidR="009F0355" w:rsidRPr="002C21A0" w:rsidRDefault="009F0355" w:rsidP="009F0355">
            <w:pPr>
              <w:spacing w:after="0" w:line="240" w:lineRule="auto"/>
              <w:rPr>
                <w:rFonts w:ascii="Times New Roman" w:eastAsia="Times New Roman" w:hAnsi="Times New Roman" w:cs="Times New Roman"/>
                <w:noProof/>
                <w:sz w:val="24"/>
                <w:szCs w:val="24"/>
                <w:lang w:val="sr-Cyrl-RS"/>
              </w:rPr>
            </w:pPr>
          </w:p>
        </w:tc>
        <w:tc>
          <w:tcPr>
            <w:tcW w:w="585" w:type="dxa"/>
          </w:tcPr>
          <w:p w:rsidR="009F0355" w:rsidRPr="002C21A0" w:rsidRDefault="009F0355" w:rsidP="009F0355">
            <w:pPr>
              <w:spacing w:after="0" w:line="240" w:lineRule="auto"/>
              <w:rPr>
                <w:rFonts w:ascii="Times New Roman" w:eastAsia="Times New Roman" w:hAnsi="Times New Roman" w:cs="Times New Roman"/>
                <w:noProof/>
                <w:sz w:val="24"/>
                <w:szCs w:val="24"/>
                <w:lang w:val="sr-Cyrl-RS"/>
              </w:rPr>
            </w:pPr>
          </w:p>
        </w:tc>
        <w:tc>
          <w:tcPr>
            <w:tcW w:w="577" w:type="dxa"/>
            <w:gridSpan w:val="2"/>
          </w:tcPr>
          <w:p w:rsidR="009F0355" w:rsidRPr="002C21A0" w:rsidRDefault="009F0355" w:rsidP="009F0355">
            <w:pPr>
              <w:spacing w:after="0" w:line="240" w:lineRule="auto"/>
              <w:rPr>
                <w:rFonts w:ascii="Times New Roman" w:eastAsia="Times New Roman" w:hAnsi="Times New Roman" w:cs="Times New Roman"/>
                <w:noProof/>
                <w:sz w:val="24"/>
                <w:szCs w:val="24"/>
                <w:lang w:val="sr-Cyrl-RS"/>
              </w:rPr>
            </w:pPr>
          </w:p>
        </w:tc>
        <w:tc>
          <w:tcPr>
            <w:tcW w:w="575" w:type="dxa"/>
            <w:gridSpan w:val="2"/>
          </w:tcPr>
          <w:p w:rsidR="009F0355" w:rsidRPr="002C21A0" w:rsidRDefault="009F0355" w:rsidP="009F0355">
            <w:pPr>
              <w:spacing w:after="0" w:line="240" w:lineRule="auto"/>
              <w:rPr>
                <w:rFonts w:ascii="Times New Roman" w:eastAsia="Times New Roman" w:hAnsi="Times New Roman" w:cs="Times New Roman"/>
                <w:noProof/>
                <w:sz w:val="24"/>
                <w:szCs w:val="24"/>
                <w:lang w:val="sr-Cyrl-RS"/>
              </w:rPr>
            </w:pPr>
          </w:p>
        </w:tc>
        <w:tc>
          <w:tcPr>
            <w:tcW w:w="582" w:type="dxa"/>
          </w:tcPr>
          <w:p w:rsidR="009F0355" w:rsidRPr="002C21A0" w:rsidRDefault="009F0355" w:rsidP="009F0355">
            <w:pPr>
              <w:spacing w:after="0" w:line="240" w:lineRule="auto"/>
              <w:rPr>
                <w:rFonts w:ascii="Times New Roman" w:eastAsia="Times New Roman" w:hAnsi="Times New Roman" w:cs="Times New Roman"/>
                <w:noProof/>
                <w:sz w:val="24"/>
                <w:szCs w:val="24"/>
                <w:lang w:val="sr-Cyrl-RS"/>
              </w:rPr>
            </w:pPr>
          </w:p>
        </w:tc>
        <w:tc>
          <w:tcPr>
            <w:tcW w:w="584" w:type="dxa"/>
          </w:tcPr>
          <w:p w:rsidR="009F0355" w:rsidRPr="002C21A0" w:rsidRDefault="009F0355" w:rsidP="009F0355">
            <w:pPr>
              <w:spacing w:after="0" w:line="240" w:lineRule="auto"/>
              <w:rPr>
                <w:rFonts w:ascii="Times New Roman" w:eastAsia="Times New Roman" w:hAnsi="Times New Roman" w:cs="Times New Roman"/>
                <w:noProof/>
                <w:sz w:val="24"/>
                <w:szCs w:val="24"/>
                <w:lang w:val="sr-Cyrl-RS"/>
              </w:rPr>
            </w:pPr>
          </w:p>
        </w:tc>
        <w:tc>
          <w:tcPr>
            <w:tcW w:w="581" w:type="dxa"/>
            <w:gridSpan w:val="2"/>
          </w:tcPr>
          <w:p w:rsidR="009F0355" w:rsidRPr="002C21A0" w:rsidRDefault="009F0355" w:rsidP="009F0355">
            <w:pPr>
              <w:spacing w:after="0" w:line="240" w:lineRule="auto"/>
              <w:rPr>
                <w:rFonts w:ascii="Times New Roman" w:eastAsia="Times New Roman" w:hAnsi="Times New Roman" w:cs="Times New Roman"/>
                <w:noProof/>
                <w:sz w:val="24"/>
                <w:szCs w:val="24"/>
                <w:lang w:val="sr-Cyrl-RS"/>
              </w:rPr>
            </w:pPr>
          </w:p>
        </w:tc>
        <w:tc>
          <w:tcPr>
            <w:tcW w:w="647" w:type="dxa"/>
            <w:gridSpan w:val="3"/>
          </w:tcPr>
          <w:p w:rsidR="009F0355" w:rsidRPr="002C21A0" w:rsidRDefault="009F0355" w:rsidP="009F0355">
            <w:pPr>
              <w:spacing w:after="0" w:line="240" w:lineRule="auto"/>
              <w:rPr>
                <w:rFonts w:ascii="Times New Roman" w:eastAsia="Times New Roman" w:hAnsi="Times New Roman" w:cs="Times New Roman"/>
                <w:noProof/>
                <w:sz w:val="24"/>
                <w:szCs w:val="24"/>
                <w:lang w:val="sr-Cyrl-RS"/>
              </w:rPr>
            </w:pPr>
          </w:p>
        </w:tc>
        <w:tc>
          <w:tcPr>
            <w:tcW w:w="525" w:type="dxa"/>
          </w:tcPr>
          <w:p w:rsidR="009F0355" w:rsidRPr="002C21A0" w:rsidRDefault="009F0355" w:rsidP="009F0355">
            <w:pPr>
              <w:spacing w:after="0" w:line="240" w:lineRule="auto"/>
              <w:rPr>
                <w:rFonts w:ascii="Times New Roman" w:eastAsia="Times New Roman" w:hAnsi="Times New Roman" w:cs="Times New Roman"/>
                <w:noProof/>
                <w:sz w:val="24"/>
                <w:szCs w:val="24"/>
                <w:lang w:val="sr-Cyrl-RS"/>
              </w:rPr>
            </w:pPr>
          </w:p>
        </w:tc>
        <w:tc>
          <w:tcPr>
            <w:tcW w:w="576" w:type="dxa"/>
          </w:tcPr>
          <w:p w:rsidR="009F0355" w:rsidRPr="002C21A0" w:rsidRDefault="009F0355" w:rsidP="009F0355">
            <w:pPr>
              <w:spacing w:after="0" w:line="240" w:lineRule="auto"/>
              <w:rPr>
                <w:rFonts w:ascii="Times New Roman" w:eastAsia="Times New Roman" w:hAnsi="Times New Roman" w:cs="Times New Roman"/>
                <w:noProof/>
                <w:sz w:val="24"/>
                <w:szCs w:val="24"/>
                <w:lang w:val="sr-Cyrl-RS"/>
              </w:rPr>
            </w:pPr>
          </w:p>
        </w:tc>
        <w:tc>
          <w:tcPr>
            <w:tcW w:w="584" w:type="dxa"/>
          </w:tcPr>
          <w:p w:rsidR="009F0355" w:rsidRPr="002C21A0" w:rsidRDefault="009F0355" w:rsidP="009F0355">
            <w:pPr>
              <w:spacing w:after="0" w:line="240" w:lineRule="auto"/>
              <w:rPr>
                <w:rFonts w:ascii="Times New Roman" w:eastAsia="Times New Roman" w:hAnsi="Times New Roman" w:cs="Times New Roman"/>
                <w:noProof/>
                <w:sz w:val="24"/>
                <w:szCs w:val="24"/>
                <w:lang w:val="sr-Cyrl-RS"/>
              </w:rPr>
            </w:pPr>
          </w:p>
        </w:tc>
        <w:tc>
          <w:tcPr>
            <w:tcW w:w="577" w:type="dxa"/>
            <w:gridSpan w:val="3"/>
          </w:tcPr>
          <w:p w:rsidR="009F0355" w:rsidRPr="002C21A0" w:rsidRDefault="009F0355" w:rsidP="009F0355">
            <w:pPr>
              <w:spacing w:after="0" w:line="240" w:lineRule="auto"/>
              <w:rPr>
                <w:rFonts w:ascii="Times New Roman" w:eastAsia="Times New Roman" w:hAnsi="Times New Roman" w:cs="Times New Roman"/>
                <w:noProof/>
                <w:sz w:val="24"/>
                <w:szCs w:val="24"/>
                <w:lang w:val="sr-Cyrl-RS"/>
              </w:rPr>
            </w:pPr>
          </w:p>
        </w:tc>
        <w:tc>
          <w:tcPr>
            <w:tcW w:w="440" w:type="dxa"/>
          </w:tcPr>
          <w:p w:rsidR="009F0355" w:rsidRPr="002C21A0" w:rsidRDefault="009F0355" w:rsidP="009F0355">
            <w:pPr>
              <w:spacing w:after="0" w:line="240" w:lineRule="auto"/>
              <w:rPr>
                <w:rFonts w:ascii="Times New Roman" w:eastAsia="Times New Roman" w:hAnsi="Times New Roman" w:cs="Times New Roman"/>
                <w:noProof/>
                <w:sz w:val="24"/>
                <w:szCs w:val="24"/>
                <w:lang w:val="sr-Cyrl-RS"/>
              </w:rPr>
            </w:pPr>
          </w:p>
        </w:tc>
        <w:tc>
          <w:tcPr>
            <w:tcW w:w="589" w:type="dxa"/>
          </w:tcPr>
          <w:p w:rsidR="009F0355" w:rsidRPr="002C21A0" w:rsidRDefault="009F0355" w:rsidP="009F0355">
            <w:pPr>
              <w:spacing w:after="0" w:line="240" w:lineRule="auto"/>
              <w:rPr>
                <w:rFonts w:ascii="Times New Roman" w:eastAsia="Times New Roman" w:hAnsi="Times New Roman" w:cs="Times New Roman"/>
                <w:noProof/>
                <w:sz w:val="24"/>
                <w:szCs w:val="24"/>
                <w:lang w:val="sr-Cyrl-RS"/>
              </w:rPr>
            </w:pPr>
          </w:p>
        </w:tc>
        <w:tc>
          <w:tcPr>
            <w:tcW w:w="577" w:type="dxa"/>
          </w:tcPr>
          <w:p w:rsidR="009F0355" w:rsidRPr="002C21A0" w:rsidRDefault="009F0355" w:rsidP="009F0355">
            <w:pPr>
              <w:spacing w:after="0" w:line="240" w:lineRule="auto"/>
              <w:rPr>
                <w:rFonts w:ascii="Times New Roman" w:eastAsia="Times New Roman" w:hAnsi="Times New Roman" w:cs="Times New Roman"/>
                <w:noProof/>
                <w:sz w:val="24"/>
                <w:szCs w:val="24"/>
                <w:lang w:val="sr-Cyrl-RS"/>
              </w:rPr>
            </w:pPr>
          </w:p>
        </w:tc>
        <w:tc>
          <w:tcPr>
            <w:tcW w:w="575" w:type="dxa"/>
            <w:gridSpan w:val="2"/>
          </w:tcPr>
          <w:p w:rsidR="009F0355" w:rsidRPr="002C21A0" w:rsidRDefault="009F0355" w:rsidP="009F0355">
            <w:pPr>
              <w:spacing w:after="0" w:line="240" w:lineRule="auto"/>
              <w:rPr>
                <w:rFonts w:ascii="Times New Roman" w:eastAsia="Times New Roman" w:hAnsi="Times New Roman" w:cs="Times New Roman"/>
                <w:noProof/>
                <w:sz w:val="24"/>
                <w:szCs w:val="24"/>
                <w:lang w:val="sr-Cyrl-RS"/>
              </w:rPr>
            </w:pPr>
          </w:p>
        </w:tc>
        <w:tc>
          <w:tcPr>
            <w:tcW w:w="585" w:type="dxa"/>
            <w:gridSpan w:val="2"/>
          </w:tcPr>
          <w:p w:rsidR="009F0355" w:rsidRPr="002C21A0" w:rsidRDefault="009F0355" w:rsidP="009F0355">
            <w:pPr>
              <w:spacing w:after="0" w:line="240" w:lineRule="auto"/>
              <w:rPr>
                <w:rFonts w:ascii="Times New Roman" w:eastAsia="Times New Roman" w:hAnsi="Times New Roman" w:cs="Times New Roman"/>
                <w:noProof/>
                <w:sz w:val="24"/>
                <w:szCs w:val="24"/>
                <w:lang w:val="sr-Cyrl-RS"/>
              </w:rPr>
            </w:pPr>
          </w:p>
        </w:tc>
      </w:tr>
      <w:tr w:rsidR="006D5CBF" w:rsidRPr="006C10EB" w:rsidTr="004A6286">
        <w:trPr>
          <w:trHeight w:val="312"/>
        </w:trPr>
        <w:tc>
          <w:tcPr>
            <w:tcW w:w="1639" w:type="dxa"/>
          </w:tcPr>
          <w:p w:rsidR="006D5CBF" w:rsidRPr="002C21A0" w:rsidRDefault="006D5CBF" w:rsidP="006D5CBF">
            <w:pPr>
              <w:spacing w:after="0" w:line="240" w:lineRule="auto"/>
              <w:rPr>
                <w:rFonts w:ascii="Times New Roman" w:eastAsia="Times New Roman" w:hAnsi="Times New Roman" w:cs="Times New Roman"/>
                <w:noProof/>
                <w:sz w:val="20"/>
                <w:szCs w:val="20"/>
              </w:rPr>
            </w:pPr>
            <w:r w:rsidRPr="002C21A0">
              <w:rPr>
                <w:rFonts w:ascii="Times New Roman" w:eastAsia="Times New Roman" w:hAnsi="Times New Roman" w:cs="Times New Roman"/>
                <w:noProof/>
                <w:sz w:val="20"/>
                <w:szCs w:val="20"/>
              </w:rPr>
              <w:t>ЛОНЧАНИК</w:t>
            </w:r>
          </w:p>
        </w:tc>
        <w:tc>
          <w:tcPr>
            <w:tcW w:w="503" w:type="dxa"/>
          </w:tcPr>
          <w:p w:rsidR="006D5CBF" w:rsidRPr="002C21A0" w:rsidRDefault="0049307A" w:rsidP="006D5CBF">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1</w:t>
            </w:r>
          </w:p>
        </w:tc>
        <w:tc>
          <w:tcPr>
            <w:tcW w:w="536" w:type="dxa"/>
            <w:gridSpan w:val="2"/>
          </w:tcPr>
          <w:p w:rsidR="006D5CBF" w:rsidRPr="002C21A0" w:rsidRDefault="0049307A" w:rsidP="006D5CBF">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w:t>
            </w:r>
          </w:p>
        </w:tc>
        <w:tc>
          <w:tcPr>
            <w:tcW w:w="584" w:type="dxa"/>
          </w:tcPr>
          <w:p w:rsidR="006D5CBF" w:rsidRPr="002C21A0" w:rsidRDefault="0049307A" w:rsidP="006D5CBF">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1</w:t>
            </w:r>
          </w:p>
        </w:tc>
        <w:tc>
          <w:tcPr>
            <w:tcW w:w="573" w:type="dxa"/>
            <w:gridSpan w:val="2"/>
          </w:tcPr>
          <w:p w:rsidR="006D5CBF" w:rsidRPr="002C21A0" w:rsidRDefault="006D5CBF" w:rsidP="006D5CBF">
            <w:pPr>
              <w:spacing w:after="0" w:line="240" w:lineRule="auto"/>
              <w:rPr>
                <w:rFonts w:ascii="Times New Roman" w:eastAsia="Times New Roman" w:hAnsi="Times New Roman" w:cs="Times New Roman"/>
                <w:noProof/>
                <w:sz w:val="24"/>
                <w:szCs w:val="24"/>
                <w:lang w:val="sr-Cyrl-RS"/>
              </w:rPr>
            </w:pPr>
          </w:p>
        </w:tc>
        <w:tc>
          <w:tcPr>
            <w:tcW w:w="573" w:type="dxa"/>
          </w:tcPr>
          <w:p w:rsidR="006D5CBF" w:rsidRPr="002C21A0" w:rsidRDefault="006D5CBF" w:rsidP="006D5CBF">
            <w:pPr>
              <w:spacing w:after="0" w:line="240" w:lineRule="auto"/>
              <w:rPr>
                <w:rFonts w:ascii="Times New Roman" w:eastAsia="Times New Roman" w:hAnsi="Times New Roman" w:cs="Times New Roman"/>
                <w:noProof/>
                <w:sz w:val="24"/>
                <w:szCs w:val="24"/>
                <w:lang w:val="sr-Cyrl-RS"/>
              </w:rPr>
            </w:pPr>
          </w:p>
        </w:tc>
        <w:tc>
          <w:tcPr>
            <w:tcW w:w="588" w:type="dxa"/>
            <w:gridSpan w:val="2"/>
          </w:tcPr>
          <w:p w:rsidR="006D5CBF" w:rsidRPr="002C21A0" w:rsidRDefault="006D5CBF" w:rsidP="006D5CBF">
            <w:pPr>
              <w:spacing w:after="0" w:line="240" w:lineRule="auto"/>
              <w:rPr>
                <w:rFonts w:ascii="Times New Roman" w:eastAsia="Times New Roman" w:hAnsi="Times New Roman" w:cs="Times New Roman"/>
                <w:noProof/>
                <w:sz w:val="24"/>
                <w:szCs w:val="24"/>
                <w:lang w:val="sr-Cyrl-RS"/>
              </w:rPr>
            </w:pPr>
          </w:p>
        </w:tc>
        <w:tc>
          <w:tcPr>
            <w:tcW w:w="580" w:type="dxa"/>
          </w:tcPr>
          <w:p w:rsidR="006D5CBF" w:rsidRPr="002C21A0" w:rsidRDefault="006D5CBF" w:rsidP="006D5CBF">
            <w:pPr>
              <w:spacing w:after="0" w:line="240" w:lineRule="auto"/>
              <w:rPr>
                <w:rFonts w:ascii="Times New Roman" w:eastAsia="Times New Roman" w:hAnsi="Times New Roman" w:cs="Times New Roman"/>
                <w:noProof/>
                <w:sz w:val="24"/>
                <w:szCs w:val="24"/>
                <w:lang w:val="sr-Cyrl-RS"/>
              </w:rPr>
            </w:pPr>
          </w:p>
        </w:tc>
        <w:tc>
          <w:tcPr>
            <w:tcW w:w="577" w:type="dxa"/>
          </w:tcPr>
          <w:p w:rsidR="006D5CBF" w:rsidRPr="002C21A0" w:rsidRDefault="006D5CBF" w:rsidP="006D5CBF">
            <w:pPr>
              <w:spacing w:after="0" w:line="240" w:lineRule="auto"/>
              <w:rPr>
                <w:rFonts w:ascii="Times New Roman" w:eastAsia="Times New Roman" w:hAnsi="Times New Roman" w:cs="Times New Roman"/>
                <w:noProof/>
                <w:sz w:val="24"/>
                <w:szCs w:val="24"/>
                <w:lang w:val="sr-Cyrl-RS"/>
              </w:rPr>
            </w:pPr>
          </w:p>
        </w:tc>
        <w:tc>
          <w:tcPr>
            <w:tcW w:w="585" w:type="dxa"/>
          </w:tcPr>
          <w:p w:rsidR="006D5CBF" w:rsidRPr="002C21A0" w:rsidRDefault="006D5CBF" w:rsidP="006D5CBF">
            <w:pPr>
              <w:spacing w:after="0" w:line="240" w:lineRule="auto"/>
              <w:rPr>
                <w:rFonts w:ascii="Times New Roman" w:eastAsia="Times New Roman" w:hAnsi="Times New Roman" w:cs="Times New Roman"/>
                <w:noProof/>
                <w:sz w:val="24"/>
                <w:szCs w:val="24"/>
                <w:lang w:val="sr-Cyrl-RS"/>
              </w:rPr>
            </w:pPr>
          </w:p>
        </w:tc>
        <w:tc>
          <w:tcPr>
            <w:tcW w:w="577" w:type="dxa"/>
            <w:gridSpan w:val="2"/>
          </w:tcPr>
          <w:p w:rsidR="006D5CBF" w:rsidRPr="002C21A0" w:rsidRDefault="006D5CBF" w:rsidP="006D5CBF">
            <w:pPr>
              <w:spacing w:after="0" w:line="240" w:lineRule="auto"/>
              <w:rPr>
                <w:rFonts w:ascii="Times New Roman" w:eastAsia="Times New Roman" w:hAnsi="Times New Roman" w:cs="Times New Roman"/>
                <w:noProof/>
                <w:sz w:val="24"/>
                <w:szCs w:val="24"/>
                <w:lang w:val="sr-Cyrl-RS"/>
              </w:rPr>
            </w:pPr>
          </w:p>
        </w:tc>
        <w:tc>
          <w:tcPr>
            <w:tcW w:w="575" w:type="dxa"/>
            <w:gridSpan w:val="2"/>
          </w:tcPr>
          <w:p w:rsidR="006D5CBF" w:rsidRPr="002C21A0" w:rsidRDefault="006D5CBF" w:rsidP="006D5CBF">
            <w:pPr>
              <w:spacing w:after="0" w:line="240" w:lineRule="auto"/>
              <w:rPr>
                <w:rFonts w:ascii="Times New Roman" w:eastAsia="Times New Roman" w:hAnsi="Times New Roman" w:cs="Times New Roman"/>
                <w:noProof/>
                <w:sz w:val="24"/>
                <w:szCs w:val="24"/>
                <w:lang w:val="sr-Cyrl-RS"/>
              </w:rPr>
            </w:pPr>
          </w:p>
        </w:tc>
        <w:tc>
          <w:tcPr>
            <w:tcW w:w="582" w:type="dxa"/>
          </w:tcPr>
          <w:p w:rsidR="006D5CBF" w:rsidRPr="002C21A0" w:rsidRDefault="006D5CBF" w:rsidP="006D5CBF">
            <w:pPr>
              <w:spacing w:after="0" w:line="240" w:lineRule="auto"/>
              <w:rPr>
                <w:rFonts w:ascii="Times New Roman" w:eastAsia="Times New Roman" w:hAnsi="Times New Roman" w:cs="Times New Roman"/>
                <w:noProof/>
                <w:sz w:val="24"/>
                <w:szCs w:val="24"/>
                <w:lang w:val="sr-Cyrl-RS"/>
              </w:rPr>
            </w:pPr>
          </w:p>
        </w:tc>
        <w:tc>
          <w:tcPr>
            <w:tcW w:w="584" w:type="dxa"/>
          </w:tcPr>
          <w:p w:rsidR="006D5CBF" w:rsidRPr="002C21A0" w:rsidRDefault="006D5CBF" w:rsidP="006D5CBF">
            <w:pPr>
              <w:spacing w:after="0" w:line="240" w:lineRule="auto"/>
              <w:rPr>
                <w:rFonts w:ascii="Times New Roman" w:eastAsia="Times New Roman" w:hAnsi="Times New Roman" w:cs="Times New Roman"/>
                <w:noProof/>
                <w:sz w:val="24"/>
                <w:szCs w:val="24"/>
              </w:rPr>
            </w:pPr>
          </w:p>
        </w:tc>
        <w:tc>
          <w:tcPr>
            <w:tcW w:w="581" w:type="dxa"/>
            <w:gridSpan w:val="2"/>
          </w:tcPr>
          <w:p w:rsidR="006D5CBF" w:rsidRPr="002C21A0" w:rsidRDefault="006D5CBF" w:rsidP="006D5CBF">
            <w:pPr>
              <w:spacing w:after="0" w:line="240" w:lineRule="auto"/>
              <w:rPr>
                <w:rFonts w:ascii="Times New Roman" w:eastAsia="Times New Roman" w:hAnsi="Times New Roman" w:cs="Times New Roman"/>
                <w:noProof/>
                <w:sz w:val="24"/>
                <w:szCs w:val="24"/>
              </w:rPr>
            </w:pPr>
          </w:p>
        </w:tc>
        <w:tc>
          <w:tcPr>
            <w:tcW w:w="647" w:type="dxa"/>
            <w:gridSpan w:val="3"/>
          </w:tcPr>
          <w:p w:rsidR="006D5CBF" w:rsidRPr="002C21A0" w:rsidRDefault="006D5CBF" w:rsidP="006D5CBF">
            <w:pPr>
              <w:spacing w:after="0" w:line="240" w:lineRule="auto"/>
              <w:rPr>
                <w:rFonts w:ascii="Times New Roman" w:eastAsia="Times New Roman" w:hAnsi="Times New Roman" w:cs="Times New Roman"/>
                <w:noProof/>
                <w:sz w:val="24"/>
                <w:szCs w:val="24"/>
              </w:rPr>
            </w:pPr>
          </w:p>
        </w:tc>
        <w:tc>
          <w:tcPr>
            <w:tcW w:w="525" w:type="dxa"/>
          </w:tcPr>
          <w:p w:rsidR="006D5CBF" w:rsidRPr="002C21A0" w:rsidRDefault="006D5CBF" w:rsidP="006D5CBF">
            <w:pPr>
              <w:spacing w:after="0" w:line="240" w:lineRule="auto"/>
              <w:rPr>
                <w:rFonts w:ascii="Times New Roman" w:eastAsia="Times New Roman" w:hAnsi="Times New Roman" w:cs="Times New Roman"/>
                <w:noProof/>
                <w:sz w:val="24"/>
                <w:szCs w:val="24"/>
              </w:rPr>
            </w:pPr>
          </w:p>
        </w:tc>
        <w:tc>
          <w:tcPr>
            <w:tcW w:w="576" w:type="dxa"/>
          </w:tcPr>
          <w:p w:rsidR="006D5CBF" w:rsidRPr="002C21A0" w:rsidRDefault="006D5CBF" w:rsidP="006D5CBF">
            <w:pPr>
              <w:spacing w:after="0" w:line="240" w:lineRule="auto"/>
              <w:rPr>
                <w:rFonts w:ascii="Times New Roman" w:eastAsia="Times New Roman" w:hAnsi="Times New Roman" w:cs="Times New Roman"/>
                <w:noProof/>
                <w:sz w:val="24"/>
                <w:szCs w:val="24"/>
              </w:rPr>
            </w:pPr>
          </w:p>
        </w:tc>
        <w:tc>
          <w:tcPr>
            <w:tcW w:w="584" w:type="dxa"/>
          </w:tcPr>
          <w:p w:rsidR="006D5CBF" w:rsidRPr="002C21A0" w:rsidRDefault="006D5CBF" w:rsidP="006D5CBF">
            <w:pPr>
              <w:spacing w:after="0" w:line="240" w:lineRule="auto"/>
              <w:rPr>
                <w:rFonts w:ascii="Times New Roman" w:eastAsia="Times New Roman" w:hAnsi="Times New Roman" w:cs="Times New Roman"/>
                <w:noProof/>
                <w:sz w:val="24"/>
                <w:szCs w:val="24"/>
              </w:rPr>
            </w:pPr>
          </w:p>
        </w:tc>
        <w:tc>
          <w:tcPr>
            <w:tcW w:w="577" w:type="dxa"/>
            <w:gridSpan w:val="3"/>
          </w:tcPr>
          <w:p w:rsidR="006D5CBF" w:rsidRPr="002C21A0" w:rsidRDefault="006D5CBF" w:rsidP="006D5CBF">
            <w:pPr>
              <w:spacing w:after="0" w:line="240" w:lineRule="auto"/>
              <w:rPr>
                <w:rFonts w:ascii="Times New Roman" w:eastAsia="Times New Roman" w:hAnsi="Times New Roman" w:cs="Times New Roman"/>
                <w:noProof/>
                <w:sz w:val="24"/>
                <w:szCs w:val="24"/>
              </w:rPr>
            </w:pPr>
          </w:p>
        </w:tc>
        <w:tc>
          <w:tcPr>
            <w:tcW w:w="440" w:type="dxa"/>
          </w:tcPr>
          <w:p w:rsidR="006D5CBF" w:rsidRPr="002C21A0" w:rsidRDefault="006D5CBF" w:rsidP="006D5CBF">
            <w:pPr>
              <w:spacing w:after="0" w:line="240" w:lineRule="auto"/>
              <w:rPr>
                <w:rFonts w:ascii="Times New Roman" w:eastAsia="Times New Roman" w:hAnsi="Times New Roman" w:cs="Times New Roman"/>
                <w:noProof/>
                <w:sz w:val="24"/>
                <w:szCs w:val="24"/>
              </w:rPr>
            </w:pPr>
          </w:p>
        </w:tc>
        <w:tc>
          <w:tcPr>
            <w:tcW w:w="589" w:type="dxa"/>
          </w:tcPr>
          <w:p w:rsidR="006D5CBF" w:rsidRPr="002C21A0" w:rsidRDefault="006D5CBF" w:rsidP="006D5CBF">
            <w:pPr>
              <w:spacing w:after="0" w:line="240" w:lineRule="auto"/>
              <w:rPr>
                <w:rFonts w:ascii="Times New Roman" w:eastAsia="Times New Roman" w:hAnsi="Times New Roman" w:cs="Times New Roman"/>
                <w:noProof/>
                <w:sz w:val="24"/>
                <w:szCs w:val="24"/>
              </w:rPr>
            </w:pPr>
          </w:p>
        </w:tc>
        <w:tc>
          <w:tcPr>
            <w:tcW w:w="577" w:type="dxa"/>
          </w:tcPr>
          <w:p w:rsidR="006D5CBF" w:rsidRPr="002C21A0" w:rsidRDefault="0049307A" w:rsidP="006D5CBF">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1</w:t>
            </w:r>
          </w:p>
        </w:tc>
        <w:tc>
          <w:tcPr>
            <w:tcW w:w="575" w:type="dxa"/>
            <w:gridSpan w:val="2"/>
          </w:tcPr>
          <w:p w:rsidR="006D5CBF" w:rsidRPr="002C21A0" w:rsidRDefault="0049307A" w:rsidP="006D5CBF">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w:t>
            </w:r>
          </w:p>
        </w:tc>
        <w:tc>
          <w:tcPr>
            <w:tcW w:w="585" w:type="dxa"/>
            <w:gridSpan w:val="2"/>
          </w:tcPr>
          <w:p w:rsidR="006D5CBF" w:rsidRPr="002C21A0" w:rsidRDefault="0049307A" w:rsidP="006D5CBF">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1</w:t>
            </w:r>
          </w:p>
        </w:tc>
      </w:tr>
      <w:tr w:rsidR="006D5CBF" w:rsidRPr="006C10EB" w:rsidTr="004A6286">
        <w:trPr>
          <w:trHeight w:val="312"/>
        </w:trPr>
        <w:tc>
          <w:tcPr>
            <w:tcW w:w="1639" w:type="dxa"/>
          </w:tcPr>
          <w:p w:rsidR="006D5CBF" w:rsidRPr="002C21A0" w:rsidRDefault="006D5CBF" w:rsidP="006D5CBF">
            <w:pPr>
              <w:spacing w:after="0" w:line="240" w:lineRule="auto"/>
              <w:rPr>
                <w:rFonts w:ascii="Times New Roman" w:eastAsia="Times New Roman" w:hAnsi="Times New Roman" w:cs="Times New Roman"/>
                <w:noProof/>
                <w:sz w:val="20"/>
                <w:szCs w:val="20"/>
              </w:rPr>
            </w:pPr>
            <w:r w:rsidRPr="002C21A0">
              <w:rPr>
                <w:rFonts w:ascii="Times New Roman" w:eastAsia="Times New Roman" w:hAnsi="Times New Roman" w:cs="Times New Roman"/>
                <w:noProof/>
                <w:sz w:val="20"/>
                <w:szCs w:val="20"/>
              </w:rPr>
              <w:t>СТУБЛЕНИЦА</w:t>
            </w:r>
          </w:p>
        </w:tc>
        <w:tc>
          <w:tcPr>
            <w:tcW w:w="503" w:type="dxa"/>
          </w:tcPr>
          <w:p w:rsidR="006D5CBF" w:rsidRPr="002C21A0" w:rsidRDefault="006D5CBF" w:rsidP="006D5CBF">
            <w:pPr>
              <w:spacing w:after="0" w:line="240" w:lineRule="auto"/>
              <w:rPr>
                <w:rFonts w:ascii="Times New Roman" w:eastAsia="Times New Roman" w:hAnsi="Times New Roman" w:cs="Times New Roman"/>
                <w:noProof/>
                <w:sz w:val="24"/>
                <w:szCs w:val="24"/>
                <w:lang w:val="sr-Cyrl-RS"/>
              </w:rPr>
            </w:pPr>
          </w:p>
        </w:tc>
        <w:tc>
          <w:tcPr>
            <w:tcW w:w="536" w:type="dxa"/>
            <w:gridSpan w:val="2"/>
          </w:tcPr>
          <w:p w:rsidR="006D5CBF" w:rsidRPr="002C21A0" w:rsidRDefault="006D5CBF" w:rsidP="006D5CBF">
            <w:pPr>
              <w:spacing w:after="0" w:line="240" w:lineRule="auto"/>
              <w:rPr>
                <w:rFonts w:ascii="Times New Roman" w:eastAsia="Times New Roman" w:hAnsi="Times New Roman" w:cs="Times New Roman"/>
                <w:noProof/>
                <w:sz w:val="24"/>
                <w:szCs w:val="24"/>
                <w:lang w:val="sr-Cyrl-RS"/>
              </w:rPr>
            </w:pPr>
          </w:p>
        </w:tc>
        <w:tc>
          <w:tcPr>
            <w:tcW w:w="584" w:type="dxa"/>
          </w:tcPr>
          <w:p w:rsidR="006D5CBF" w:rsidRPr="002C21A0" w:rsidRDefault="006D5CBF" w:rsidP="006D5CBF">
            <w:pPr>
              <w:spacing w:after="0" w:line="240" w:lineRule="auto"/>
              <w:rPr>
                <w:rFonts w:ascii="Times New Roman" w:eastAsia="Times New Roman" w:hAnsi="Times New Roman" w:cs="Times New Roman"/>
                <w:noProof/>
                <w:sz w:val="24"/>
                <w:szCs w:val="24"/>
                <w:lang w:val="sr-Cyrl-RS"/>
              </w:rPr>
            </w:pPr>
          </w:p>
        </w:tc>
        <w:tc>
          <w:tcPr>
            <w:tcW w:w="573" w:type="dxa"/>
            <w:gridSpan w:val="2"/>
          </w:tcPr>
          <w:p w:rsidR="006D5CBF" w:rsidRPr="002C21A0" w:rsidRDefault="006D5CBF" w:rsidP="006D5CBF">
            <w:pPr>
              <w:spacing w:after="0" w:line="240" w:lineRule="auto"/>
              <w:rPr>
                <w:rFonts w:ascii="Times New Roman" w:eastAsia="Times New Roman" w:hAnsi="Times New Roman" w:cs="Times New Roman"/>
                <w:noProof/>
                <w:sz w:val="24"/>
                <w:szCs w:val="24"/>
                <w:lang w:val="sr-Latn-CS"/>
              </w:rPr>
            </w:pPr>
          </w:p>
        </w:tc>
        <w:tc>
          <w:tcPr>
            <w:tcW w:w="573" w:type="dxa"/>
          </w:tcPr>
          <w:p w:rsidR="006D5CBF" w:rsidRPr="002C21A0" w:rsidRDefault="006D5CBF" w:rsidP="006D5CBF">
            <w:pPr>
              <w:spacing w:after="0" w:line="240" w:lineRule="auto"/>
              <w:rPr>
                <w:rFonts w:ascii="Times New Roman" w:eastAsia="Times New Roman" w:hAnsi="Times New Roman" w:cs="Times New Roman"/>
                <w:noProof/>
                <w:sz w:val="24"/>
                <w:szCs w:val="24"/>
              </w:rPr>
            </w:pPr>
          </w:p>
        </w:tc>
        <w:tc>
          <w:tcPr>
            <w:tcW w:w="588" w:type="dxa"/>
            <w:gridSpan w:val="2"/>
          </w:tcPr>
          <w:p w:rsidR="006D5CBF" w:rsidRPr="002C21A0" w:rsidRDefault="006D5CBF" w:rsidP="006D5CBF">
            <w:pPr>
              <w:spacing w:after="0" w:line="240" w:lineRule="auto"/>
              <w:rPr>
                <w:rFonts w:ascii="Times New Roman" w:eastAsia="Times New Roman" w:hAnsi="Times New Roman" w:cs="Times New Roman"/>
                <w:noProof/>
                <w:sz w:val="24"/>
                <w:szCs w:val="24"/>
                <w:lang w:val="sr-Latn-CS"/>
              </w:rPr>
            </w:pPr>
          </w:p>
        </w:tc>
        <w:tc>
          <w:tcPr>
            <w:tcW w:w="580" w:type="dxa"/>
          </w:tcPr>
          <w:p w:rsidR="006D5CBF" w:rsidRPr="002C21A0" w:rsidRDefault="006D5CBF" w:rsidP="006D5CBF">
            <w:pPr>
              <w:spacing w:after="0" w:line="240" w:lineRule="auto"/>
              <w:rPr>
                <w:rFonts w:ascii="Times New Roman" w:eastAsia="Times New Roman" w:hAnsi="Times New Roman" w:cs="Times New Roman"/>
                <w:noProof/>
                <w:sz w:val="24"/>
                <w:szCs w:val="24"/>
                <w:lang w:val="sr-Cyrl-RS"/>
              </w:rPr>
            </w:pPr>
          </w:p>
        </w:tc>
        <w:tc>
          <w:tcPr>
            <w:tcW w:w="577" w:type="dxa"/>
          </w:tcPr>
          <w:p w:rsidR="006D5CBF" w:rsidRPr="002C21A0" w:rsidRDefault="006D5CBF" w:rsidP="006D5CBF">
            <w:pPr>
              <w:spacing w:after="0" w:line="240" w:lineRule="auto"/>
              <w:rPr>
                <w:rFonts w:ascii="Times New Roman" w:eastAsia="Times New Roman" w:hAnsi="Times New Roman" w:cs="Times New Roman"/>
                <w:noProof/>
                <w:sz w:val="24"/>
                <w:szCs w:val="24"/>
                <w:lang w:val="sr-Cyrl-RS"/>
              </w:rPr>
            </w:pPr>
          </w:p>
        </w:tc>
        <w:tc>
          <w:tcPr>
            <w:tcW w:w="585" w:type="dxa"/>
          </w:tcPr>
          <w:p w:rsidR="006D5CBF" w:rsidRPr="002C21A0" w:rsidRDefault="006D5CBF" w:rsidP="006D5CBF">
            <w:pPr>
              <w:spacing w:after="0" w:line="240" w:lineRule="auto"/>
              <w:rPr>
                <w:rFonts w:ascii="Times New Roman" w:eastAsia="Times New Roman" w:hAnsi="Times New Roman" w:cs="Times New Roman"/>
                <w:noProof/>
                <w:sz w:val="24"/>
                <w:szCs w:val="24"/>
                <w:lang w:val="sr-Cyrl-RS"/>
              </w:rPr>
            </w:pPr>
          </w:p>
        </w:tc>
        <w:tc>
          <w:tcPr>
            <w:tcW w:w="577" w:type="dxa"/>
            <w:gridSpan w:val="2"/>
          </w:tcPr>
          <w:p w:rsidR="006D5CBF" w:rsidRPr="002C21A0" w:rsidRDefault="006D5CBF" w:rsidP="006D5CBF">
            <w:pPr>
              <w:spacing w:after="0" w:line="240" w:lineRule="auto"/>
              <w:rPr>
                <w:rFonts w:ascii="Times New Roman" w:eastAsia="Times New Roman" w:hAnsi="Times New Roman" w:cs="Times New Roman"/>
                <w:noProof/>
                <w:sz w:val="24"/>
                <w:szCs w:val="24"/>
                <w:lang w:val="sr-Cyrl-RS"/>
              </w:rPr>
            </w:pPr>
          </w:p>
        </w:tc>
        <w:tc>
          <w:tcPr>
            <w:tcW w:w="575" w:type="dxa"/>
            <w:gridSpan w:val="2"/>
          </w:tcPr>
          <w:p w:rsidR="006D5CBF" w:rsidRPr="002C21A0" w:rsidRDefault="006D5CBF" w:rsidP="006D5CBF">
            <w:pPr>
              <w:spacing w:after="0" w:line="240" w:lineRule="auto"/>
              <w:rPr>
                <w:rFonts w:ascii="Times New Roman" w:eastAsia="Times New Roman" w:hAnsi="Times New Roman" w:cs="Times New Roman"/>
                <w:noProof/>
                <w:sz w:val="24"/>
                <w:szCs w:val="24"/>
                <w:lang w:val="sr-Cyrl-RS"/>
              </w:rPr>
            </w:pPr>
          </w:p>
        </w:tc>
        <w:tc>
          <w:tcPr>
            <w:tcW w:w="582" w:type="dxa"/>
          </w:tcPr>
          <w:p w:rsidR="006D5CBF" w:rsidRPr="002C21A0" w:rsidRDefault="006D5CBF" w:rsidP="006D5CBF">
            <w:pPr>
              <w:spacing w:after="0" w:line="240" w:lineRule="auto"/>
              <w:rPr>
                <w:rFonts w:ascii="Times New Roman" w:eastAsia="Times New Roman" w:hAnsi="Times New Roman" w:cs="Times New Roman"/>
                <w:noProof/>
                <w:sz w:val="24"/>
                <w:szCs w:val="24"/>
                <w:lang w:val="sr-Cyrl-RS"/>
              </w:rPr>
            </w:pPr>
          </w:p>
        </w:tc>
        <w:tc>
          <w:tcPr>
            <w:tcW w:w="584" w:type="dxa"/>
          </w:tcPr>
          <w:p w:rsidR="006D5CBF" w:rsidRPr="002C21A0" w:rsidRDefault="006D5CBF" w:rsidP="006D5CBF">
            <w:pPr>
              <w:spacing w:after="0" w:line="240" w:lineRule="auto"/>
              <w:rPr>
                <w:rFonts w:ascii="Times New Roman" w:eastAsia="Times New Roman" w:hAnsi="Times New Roman" w:cs="Times New Roman"/>
                <w:noProof/>
                <w:sz w:val="24"/>
                <w:szCs w:val="24"/>
              </w:rPr>
            </w:pPr>
          </w:p>
        </w:tc>
        <w:tc>
          <w:tcPr>
            <w:tcW w:w="581" w:type="dxa"/>
            <w:gridSpan w:val="2"/>
          </w:tcPr>
          <w:p w:rsidR="006D5CBF" w:rsidRPr="002C21A0" w:rsidRDefault="006D5CBF" w:rsidP="006D5CBF">
            <w:pPr>
              <w:spacing w:after="0" w:line="240" w:lineRule="auto"/>
              <w:rPr>
                <w:rFonts w:ascii="Times New Roman" w:eastAsia="Times New Roman" w:hAnsi="Times New Roman" w:cs="Times New Roman"/>
                <w:noProof/>
                <w:sz w:val="24"/>
                <w:szCs w:val="24"/>
              </w:rPr>
            </w:pPr>
          </w:p>
        </w:tc>
        <w:tc>
          <w:tcPr>
            <w:tcW w:w="647" w:type="dxa"/>
            <w:gridSpan w:val="3"/>
          </w:tcPr>
          <w:p w:rsidR="006D5CBF" w:rsidRPr="002C21A0" w:rsidRDefault="006D5CBF" w:rsidP="006D5CBF">
            <w:pPr>
              <w:spacing w:after="0" w:line="240" w:lineRule="auto"/>
              <w:rPr>
                <w:rFonts w:ascii="Times New Roman" w:eastAsia="Times New Roman" w:hAnsi="Times New Roman" w:cs="Times New Roman"/>
                <w:noProof/>
                <w:sz w:val="24"/>
                <w:szCs w:val="24"/>
              </w:rPr>
            </w:pPr>
          </w:p>
        </w:tc>
        <w:tc>
          <w:tcPr>
            <w:tcW w:w="525" w:type="dxa"/>
          </w:tcPr>
          <w:p w:rsidR="006D5CBF" w:rsidRPr="002C21A0" w:rsidRDefault="006D5CBF" w:rsidP="006D5CBF">
            <w:pPr>
              <w:spacing w:after="0" w:line="240" w:lineRule="auto"/>
              <w:rPr>
                <w:rFonts w:ascii="Times New Roman" w:eastAsia="Times New Roman" w:hAnsi="Times New Roman" w:cs="Times New Roman"/>
                <w:noProof/>
                <w:sz w:val="24"/>
                <w:szCs w:val="24"/>
              </w:rPr>
            </w:pPr>
          </w:p>
        </w:tc>
        <w:tc>
          <w:tcPr>
            <w:tcW w:w="576" w:type="dxa"/>
          </w:tcPr>
          <w:p w:rsidR="006D5CBF" w:rsidRPr="002C21A0" w:rsidRDefault="006D5CBF" w:rsidP="006D5CBF">
            <w:pPr>
              <w:spacing w:after="0" w:line="240" w:lineRule="auto"/>
              <w:rPr>
                <w:rFonts w:ascii="Times New Roman" w:eastAsia="Times New Roman" w:hAnsi="Times New Roman" w:cs="Times New Roman"/>
                <w:noProof/>
                <w:sz w:val="24"/>
                <w:szCs w:val="24"/>
              </w:rPr>
            </w:pPr>
          </w:p>
        </w:tc>
        <w:tc>
          <w:tcPr>
            <w:tcW w:w="584" w:type="dxa"/>
          </w:tcPr>
          <w:p w:rsidR="006D5CBF" w:rsidRPr="002C21A0" w:rsidRDefault="006D5CBF" w:rsidP="006D5CBF">
            <w:pPr>
              <w:spacing w:after="0" w:line="240" w:lineRule="auto"/>
              <w:rPr>
                <w:rFonts w:ascii="Times New Roman" w:eastAsia="Times New Roman" w:hAnsi="Times New Roman" w:cs="Times New Roman"/>
                <w:noProof/>
                <w:sz w:val="24"/>
                <w:szCs w:val="24"/>
              </w:rPr>
            </w:pPr>
          </w:p>
        </w:tc>
        <w:tc>
          <w:tcPr>
            <w:tcW w:w="577" w:type="dxa"/>
            <w:gridSpan w:val="3"/>
          </w:tcPr>
          <w:p w:rsidR="006D5CBF" w:rsidRPr="002C21A0" w:rsidRDefault="006D5CBF" w:rsidP="006D5CBF">
            <w:pPr>
              <w:spacing w:after="0" w:line="240" w:lineRule="auto"/>
              <w:rPr>
                <w:rFonts w:ascii="Times New Roman" w:eastAsia="Times New Roman" w:hAnsi="Times New Roman" w:cs="Times New Roman"/>
                <w:noProof/>
                <w:sz w:val="24"/>
                <w:szCs w:val="24"/>
              </w:rPr>
            </w:pPr>
          </w:p>
        </w:tc>
        <w:tc>
          <w:tcPr>
            <w:tcW w:w="440" w:type="dxa"/>
          </w:tcPr>
          <w:p w:rsidR="006D5CBF" w:rsidRPr="002C21A0" w:rsidRDefault="006D5CBF" w:rsidP="006D5CBF">
            <w:pPr>
              <w:spacing w:after="0" w:line="240" w:lineRule="auto"/>
              <w:rPr>
                <w:rFonts w:ascii="Times New Roman" w:eastAsia="Times New Roman" w:hAnsi="Times New Roman" w:cs="Times New Roman"/>
                <w:noProof/>
                <w:sz w:val="24"/>
                <w:szCs w:val="24"/>
              </w:rPr>
            </w:pPr>
          </w:p>
        </w:tc>
        <w:tc>
          <w:tcPr>
            <w:tcW w:w="589" w:type="dxa"/>
          </w:tcPr>
          <w:p w:rsidR="006D5CBF" w:rsidRPr="002C21A0" w:rsidRDefault="006D5CBF" w:rsidP="006D5CBF">
            <w:pPr>
              <w:spacing w:after="0" w:line="240" w:lineRule="auto"/>
              <w:rPr>
                <w:rFonts w:ascii="Times New Roman" w:eastAsia="Times New Roman" w:hAnsi="Times New Roman" w:cs="Times New Roman"/>
                <w:noProof/>
                <w:sz w:val="24"/>
                <w:szCs w:val="24"/>
              </w:rPr>
            </w:pPr>
          </w:p>
        </w:tc>
        <w:tc>
          <w:tcPr>
            <w:tcW w:w="577" w:type="dxa"/>
          </w:tcPr>
          <w:p w:rsidR="006D5CBF" w:rsidRPr="002C21A0" w:rsidRDefault="006D5CBF" w:rsidP="006D5CBF">
            <w:pPr>
              <w:spacing w:after="0" w:line="240" w:lineRule="auto"/>
              <w:rPr>
                <w:rFonts w:ascii="Times New Roman" w:eastAsia="Times New Roman" w:hAnsi="Times New Roman" w:cs="Times New Roman"/>
                <w:noProof/>
                <w:sz w:val="24"/>
                <w:szCs w:val="24"/>
                <w:lang w:val="sr-Cyrl-RS"/>
              </w:rPr>
            </w:pPr>
          </w:p>
        </w:tc>
        <w:tc>
          <w:tcPr>
            <w:tcW w:w="575" w:type="dxa"/>
            <w:gridSpan w:val="2"/>
          </w:tcPr>
          <w:p w:rsidR="006D5CBF" w:rsidRPr="002C21A0" w:rsidRDefault="006D5CBF" w:rsidP="006D5CBF">
            <w:pPr>
              <w:spacing w:after="0" w:line="240" w:lineRule="auto"/>
              <w:rPr>
                <w:rFonts w:ascii="Times New Roman" w:eastAsia="Times New Roman" w:hAnsi="Times New Roman" w:cs="Times New Roman"/>
                <w:noProof/>
                <w:sz w:val="24"/>
                <w:szCs w:val="24"/>
                <w:lang w:val="sr-Cyrl-RS"/>
              </w:rPr>
            </w:pPr>
          </w:p>
        </w:tc>
        <w:tc>
          <w:tcPr>
            <w:tcW w:w="585" w:type="dxa"/>
            <w:gridSpan w:val="2"/>
          </w:tcPr>
          <w:p w:rsidR="006D5CBF" w:rsidRPr="002C21A0" w:rsidRDefault="006D5CBF" w:rsidP="006D5CBF">
            <w:pPr>
              <w:spacing w:after="0" w:line="240" w:lineRule="auto"/>
              <w:rPr>
                <w:rFonts w:ascii="Times New Roman" w:eastAsia="Times New Roman" w:hAnsi="Times New Roman" w:cs="Times New Roman"/>
                <w:noProof/>
                <w:sz w:val="24"/>
                <w:szCs w:val="24"/>
                <w:lang w:val="sr-Cyrl-RS"/>
              </w:rPr>
            </w:pPr>
          </w:p>
        </w:tc>
      </w:tr>
      <w:tr w:rsidR="0049307A" w:rsidRPr="006C10EB" w:rsidTr="004A6286">
        <w:trPr>
          <w:trHeight w:val="312"/>
        </w:trPr>
        <w:tc>
          <w:tcPr>
            <w:tcW w:w="1639" w:type="dxa"/>
          </w:tcPr>
          <w:p w:rsidR="0049307A" w:rsidRPr="0049307A" w:rsidRDefault="0049307A" w:rsidP="006D5CBF">
            <w:pPr>
              <w:spacing w:after="0" w:line="240" w:lineRule="auto"/>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МУРГАШ</w:t>
            </w:r>
          </w:p>
        </w:tc>
        <w:tc>
          <w:tcPr>
            <w:tcW w:w="503" w:type="dxa"/>
          </w:tcPr>
          <w:p w:rsidR="0049307A" w:rsidRPr="002C21A0" w:rsidRDefault="0049307A" w:rsidP="006D5CBF">
            <w:pPr>
              <w:spacing w:after="0" w:line="240" w:lineRule="auto"/>
              <w:rPr>
                <w:rFonts w:ascii="Times New Roman" w:eastAsia="Times New Roman" w:hAnsi="Times New Roman" w:cs="Times New Roman"/>
                <w:noProof/>
                <w:sz w:val="24"/>
                <w:szCs w:val="24"/>
                <w:lang w:val="sr-Cyrl-RS"/>
              </w:rPr>
            </w:pPr>
          </w:p>
        </w:tc>
        <w:tc>
          <w:tcPr>
            <w:tcW w:w="536" w:type="dxa"/>
            <w:gridSpan w:val="2"/>
          </w:tcPr>
          <w:p w:rsidR="0049307A" w:rsidRPr="002C21A0" w:rsidRDefault="0049307A" w:rsidP="006D5CBF">
            <w:pPr>
              <w:spacing w:after="0" w:line="240" w:lineRule="auto"/>
              <w:rPr>
                <w:rFonts w:ascii="Times New Roman" w:eastAsia="Times New Roman" w:hAnsi="Times New Roman" w:cs="Times New Roman"/>
                <w:noProof/>
                <w:sz w:val="24"/>
                <w:szCs w:val="24"/>
                <w:lang w:val="sr-Cyrl-RS"/>
              </w:rPr>
            </w:pPr>
          </w:p>
        </w:tc>
        <w:tc>
          <w:tcPr>
            <w:tcW w:w="584" w:type="dxa"/>
          </w:tcPr>
          <w:p w:rsidR="0049307A" w:rsidRPr="002C21A0" w:rsidRDefault="0049307A" w:rsidP="006D5CBF">
            <w:pPr>
              <w:spacing w:after="0" w:line="240" w:lineRule="auto"/>
              <w:rPr>
                <w:rFonts w:ascii="Times New Roman" w:eastAsia="Times New Roman" w:hAnsi="Times New Roman" w:cs="Times New Roman"/>
                <w:noProof/>
                <w:sz w:val="24"/>
                <w:szCs w:val="24"/>
                <w:lang w:val="sr-Cyrl-RS"/>
              </w:rPr>
            </w:pPr>
          </w:p>
        </w:tc>
        <w:tc>
          <w:tcPr>
            <w:tcW w:w="573" w:type="dxa"/>
            <w:gridSpan w:val="2"/>
          </w:tcPr>
          <w:p w:rsidR="0049307A" w:rsidRPr="002C21A0" w:rsidRDefault="0049307A" w:rsidP="006D5CBF">
            <w:pPr>
              <w:spacing w:after="0" w:line="240" w:lineRule="auto"/>
              <w:rPr>
                <w:rFonts w:ascii="Times New Roman" w:eastAsia="Times New Roman" w:hAnsi="Times New Roman" w:cs="Times New Roman"/>
                <w:noProof/>
                <w:sz w:val="24"/>
                <w:szCs w:val="24"/>
                <w:lang w:val="sr-Latn-CS"/>
              </w:rPr>
            </w:pPr>
          </w:p>
        </w:tc>
        <w:tc>
          <w:tcPr>
            <w:tcW w:w="573" w:type="dxa"/>
          </w:tcPr>
          <w:p w:rsidR="0049307A" w:rsidRPr="002C21A0" w:rsidRDefault="0049307A" w:rsidP="006D5CBF">
            <w:pPr>
              <w:spacing w:after="0" w:line="240" w:lineRule="auto"/>
              <w:rPr>
                <w:rFonts w:ascii="Times New Roman" w:eastAsia="Times New Roman" w:hAnsi="Times New Roman" w:cs="Times New Roman"/>
                <w:noProof/>
                <w:sz w:val="24"/>
                <w:szCs w:val="24"/>
              </w:rPr>
            </w:pPr>
          </w:p>
        </w:tc>
        <w:tc>
          <w:tcPr>
            <w:tcW w:w="588" w:type="dxa"/>
            <w:gridSpan w:val="2"/>
          </w:tcPr>
          <w:p w:rsidR="0049307A" w:rsidRPr="002C21A0" w:rsidRDefault="0049307A" w:rsidP="006D5CBF">
            <w:pPr>
              <w:spacing w:after="0" w:line="240" w:lineRule="auto"/>
              <w:rPr>
                <w:rFonts w:ascii="Times New Roman" w:eastAsia="Times New Roman" w:hAnsi="Times New Roman" w:cs="Times New Roman"/>
                <w:noProof/>
                <w:sz w:val="24"/>
                <w:szCs w:val="24"/>
                <w:lang w:val="sr-Latn-CS"/>
              </w:rPr>
            </w:pPr>
          </w:p>
        </w:tc>
        <w:tc>
          <w:tcPr>
            <w:tcW w:w="580" w:type="dxa"/>
          </w:tcPr>
          <w:p w:rsidR="0049307A" w:rsidRPr="002C21A0" w:rsidRDefault="0049307A" w:rsidP="006D5CBF">
            <w:pPr>
              <w:spacing w:after="0" w:line="240" w:lineRule="auto"/>
              <w:rPr>
                <w:rFonts w:ascii="Times New Roman" w:eastAsia="Times New Roman" w:hAnsi="Times New Roman" w:cs="Times New Roman"/>
                <w:noProof/>
                <w:sz w:val="24"/>
                <w:szCs w:val="24"/>
                <w:lang w:val="sr-Cyrl-RS"/>
              </w:rPr>
            </w:pPr>
          </w:p>
        </w:tc>
        <w:tc>
          <w:tcPr>
            <w:tcW w:w="577" w:type="dxa"/>
          </w:tcPr>
          <w:p w:rsidR="0049307A" w:rsidRPr="002C21A0" w:rsidRDefault="0049307A" w:rsidP="006D5CBF">
            <w:pPr>
              <w:spacing w:after="0" w:line="240" w:lineRule="auto"/>
              <w:rPr>
                <w:rFonts w:ascii="Times New Roman" w:eastAsia="Times New Roman" w:hAnsi="Times New Roman" w:cs="Times New Roman"/>
                <w:noProof/>
                <w:sz w:val="24"/>
                <w:szCs w:val="24"/>
                <w:lang w:val="sr-Cyrl-RS"/>
              </w:rPr>
            </w:pPr>
          </w:p>
        </w:tc>
        <w:tc>
          <w:tcPr>
            <w:tcW w:w="585" w:type="dxa"/>
          </w:tcPr>
          <w:p w:rsidR="0049307A" w:rsidRPr="002C21A0" w:rsidRDefault="0049307A" w:rsidP="006D5CBF">
            <w:pPr>
              <w:spacing w:after="0" w:line="240" w:lineRule="auto"/>
              <w:rPr>
                <w:rFonts w:ascii="Times New Roman" w:eastAsia="Times New Roman" w:hAnsi="Times New Roman" w:cs="Times New Roman"/>
                <w:noProof/>
                <w:sz w:val="24"/>
                <w:szCs w:val="24"/>
                <w:lang w:val="sr-Cyrl-RS"/>
              </w:rPr>
            </w:pPr>
          </w:p>
        </w:tc>
        <w:tc>
          <w:tcPr>
            <w:tcW w:w="577" w:type="dxa"/>
            <w:gridSpan w:val="2"/>
          </w:tcPr>
          <w:p w:rsidR="0049307A" w:rsidRPr="002C21A0" w:rsidRDefault="0049307A" w:rsidP="006D5CBF">
            <w:pPr>
              <w:spacing w:after="0" w:line="240" w:lineRule="auto"/>
              <w:rPr>
                <w:rFonts w:ascii="Times New Roman" w:eastAsia="Times New Roman" w:hAnsi="Times New Roman" w:cs="Times New Roman"/>
                <w:noProof/>
                <w:sz w:val="24"/>
                <w:szCs w:val="24"/>
                <w:lang w:val="sr-Cyrl-RS"/>
              </w:rPr>
            </w:pPr>
          </w:p>
        </w:tc>
        <w:tc>
          <w:tcPr>
            <w:tcW w:w="575" w:type="dxa"/>
            <w:gridSpan w:val="2"/>
          </w:tcPr>
          <w:p w:rsidR="0049307A" w:rsidRPr="002C21A0" w:rsidRDefault="0049307A" w:rsidP="006D5CBF">
            <w:pPr>
              <w:spacing w:after="0" w:line="240" w:lineRule="auto"/>
              <w:rPr>
                <w:rFonts w:ascii="Times New Roman" w:eastAsia="Times New Roman" w:hAnsi="Times New Roman" w:cs="Times New Roman"/>
                <w:noProof/>
                <w:sz w:val="24"/>
                <w:szCs w:val="24"/>
                <w:lang w:val="sr-Cyrl-RS"/>
              </w:rPr>
            </w:pPr>
          </w:p>
        </w:tc>
        <w:tc>
          <w:tcPr>
            <w:tcW w:w="582" w:type="dxa"/>
          </w:tcPr>
          <w:p w:rsidR="0049307A" w:rsidRPr="002C21A0" w:rsidRDefault="0049307A" w:rsidP="006D5CBF">
            <w:pPr>
              <w:spacing w:after="0" w:line="240" w:lineRule="auto"/>
              <w:rPr>
                <w:rFonts w:ascii="Times New Roman" w:eastAsia="Times New Roman" w:hAnsi="Times New Roman" w:cs="Times New Roman"/>
                <w:noProof/>
                <w:sz w:val="24"/>
                <w:szCs w:val="24"/>
                <w:lang w:val="sr-Cyrl-RS"/>
              </w:rPr>
            </w:pPr>
          </w:p>
        </w:tc>
        <w:tc>
          <w:tcPr>
            <w:tcW w:w="584" w:type="dxa"/>
          </w:tcPr>
          <w:p w:rsidR="0049307A" w:rsidRPr="002C21A0" w:rsidRDefault="0049307A" w:rsidP="006D5CBF">
            <w:pPr>
              <w:spacing w:after="0" w:line="240" w:lineRule="auto"/>
              <w:rPr>
                <w:rFonts w:ascii="Times New Roman" w:eastAsia="Times New Roman" w:hAnsi="Times New Roman" w:cs="Times New Roman"/>
                <w:noProof/>
                <w:sz w:val="24"/>
                <w:szCs w:val="24"/>
              </w:rPr>
            </w:pPr>
          </w:p>
        </w:tc>
        <w:tc>
          <w:tcPr>
            <w:tcW w:w="581" w:type="dxa"/>
            <w:gridSpan w:val="2"/>
          </w:tcPr>
          <w:p w:rsidR="0049307A" w:rsidRPr="002C21A0" w:rsidRDefault="0049307A" w:rsidP="006D5CBF">
            <w:pPr>
              <w:spacing w:after="0" w:line="240" w:lineRule="auto"/>
              <w:rPr>
                <w:rFonts w:ascii="Times New Roman" w:eastAsia="Times New Roman" w:hAnsi="Times New Roman" w:cs="Times New Roman"/>
                <w:noProof/>
                <w:sz w:val="24"/>
                <w:szCs w:val="24"/>
              </w:rPr>
            </w:pPr>
          </w:p>
        </w:tc>
        <w:tc>
          <w:tcPr>
            <w:tcW w:w="647" w:type="dxa"/>
            <w:gridSpan w:val="3"/>
          </w:tcPr>
          <w:p w:rsidR="0049307A" w:rsidRPr="002C21A0" w:rsidRDefault="0049307A" w:rsidP="006D5CBF">
            <w:pPr>
              <w:spacing w:after="0" w:line="240" w:lineRule="auto"/>
              <w:rPr>
                <w:rFonts w:ascii="Times New Roman" w:eastAsia="Times New Roman" w:hAnsi="Times New Roman" w:cs="Times New Roman"/>
                <w:noProof/>
                <w:sz w:val="24"/>
                <w:szCs w:val="24"/>
              </w:rPr>
            </w:pPr>
          </w:p>
        </w:tc>
        <w:tc>
          <w:tcPr>
            <w:tcW w:w="525" w:type="dxa"/>
          </w:tcPr>
          <w:p w:rsidR="0049307A" w:rsidRPr="002C21A0" w:rsidRDefault="0049307A" w:rsidP="006D5CBF">
            <w:pPr>
              <w:spacing w:after="0" w:line="240" w:lineRule="auto"/>
              <w:rPr>
                <w:rFonts w:ascii="Times New Roman" w:eastAsia="Times New Roman" w:hAnsi="Times New Roman" w:cs="Times New Roman"/>
                <w:noProof/>
                <w:sz w:val="24"/>
                <w:szCs w:val="24"/>
              </w:rPr>
            </w:pPr>
          </w:p>
        </w:tc>
        <w:tc>
          <w:tcPr>
            <w:tcW w:w="576" w:type="dxa"/>
          </w:tcPr>
          <w:p w:rsidR="0049307A" w:rsidRPr="002C21A0" w:rsidRDefault="0049307A" w:rsidP="006D5CBF">
            <w:pPr>
              <w:spacing w:after="0" w:line="240" w:lineRule="auto"/>
              <w:rPr>
                <w:rFonts w:ascii="Times New Roman" w:eastAsia="Times New Roman" w:hAnsi="Times New Roman" w:cs="Times New Roman"/>
                <w:noProof/>
                <w:sz w:val="24"/>
                <w:szCs w:val="24"/>
              </w:rPr>
            </w:pPr>
          </w:p>
        </w:tc>
        <w:tc>
          <w:tcPr>
            <w:tcW w:w="584" w:type="dxa"/>
          </w:tcPr>
          <w:p w:rsidR="0049307A" w:rsidRPr="002C21A0" w:rsidRDefault="0049307A" w:rsidP="006D5CBF">
            <w:pPr>
              <w:spacing w:after="0" w:line="240" w:lineRule="auto"/>
              <w:rPr>
                <w:rFonts w:ascii="Times New Roman" w:eastAsia="Times New Roman" w:hAnsi="Times New Roman" w:cs="Times New Roman"/>
                <w:noProof/>
                <w:sz w:val="24"/>
                <w:szCs w:val="24"/>
              </w:rPr>
            </w:pPr>
          </w:p>
        </w:tc>
        <w:tc>
          <w:tcPr>
            <w:tcW w:w="577" w:type="dxa"/>
            <w:gridSpan w:val="3"/>
          </w:tcPr>
          <w:p w:rsidR="0049307A" w:rsidRPr="002C21A0" w:rsidRDefault="0049307A" w:rsidP="006D5CBF">
            <w:pPr>
              <w:spacing w:after="0" w:line="240" w:lineRule="auto"/>
              <w:rPr>
                <w:rFonts w:ascii="Times New Roman" w:eastAsia="Times New Roman" w:hAnsi="Times New Roman" w:cs="Times New Roman"/>
                <w:noProof/>
                <w:sz w:val="24"/>
                <w:szCs w:val="24"/>
              </w:rPr>
            </w:pPr>
          </w:p>
        </w:tc>
        <w:tc>
          <w:tcPr>
            <w:tcW w:w="440" w:type="dxa"/>
          </w:tcPr>
          <w:p w:rsidR="0049307A" w:rsidRPr="002C21A0" w:rsidRDefault="0049307A" w:rsidP="006D5CBF">
            <w:pPr>
              <w:spacing w:after="0" w:line="240" w:lineRule="auto"/>
              <w:rPr>
                <w:rFonts w:ascii="Times New Roman" w:eastAsia="Times New Roman" w:hAnsi="Times New Roman" w:cs="Times New Roman"/>
                <w:noProof/>
                <w:sz w:val="24"/>
                <w:szCs w:val="24"/>
              </w:rPr>
            </w:pPr>
          </w:p>
        </w:tc>
        <w:tc>
          <w:tcPr>
            <w:tcW w:w="589" w:type="dxa"/>
          </w:tcPr>
          <w:p w:rsidR="0049307A" w:rsidRPr="002C21A0" w:rsidRDefault="0049307A" w:rsidP="006D5CBF">
            <w:pPr>
              <w:spacing w:after="0" w:line="240" w:lineRule="auto"/>
              <w:rPr>
                <w:rFonts w:ascii="Times New Roman" w:eastAsia="Times New Roman" w:hAnsi="Times New Roman" w:cs="Times New Roman"/>
                <w:noProof/>
                <w:sz w:val="24"/>
                <w:szCs w:val="24"/>
              </w:rPr>
            </w:pPr>
          </w:p>
        </w:tc>
        <w:tc>
          <w:tcPr>
            <w:tcW w:w="577" w:type="dxa"/>
          </w:tcPr>
          <w:p w:rsidR="0049307A" w:rsidRPr="002C21A0" w:rsidRDefault="0049307A" w:rsidP="006D5CBF">
            <w:pPr>
              <w:spacing w:after="0" w:line="240" w:lineRule="auto"/>
              <w:rPr>
                <w:rFonts w:ascii="Times New Roman" w:eastAsia="Times New Roman" w:hAnsi="Times New Roman" w:cs="Times New Roman"/>
                <w:noProof/>
                <w:sz w:val="24"/>
                <w:szCs w:val="24"/>
                <w:lang w:val="sr-Cyrl-RS"/>
              </w:rPr>
            </w:pPr>
          </w:p>
        </w:tc>
        <w:tc>
          <w:tcPr>
            <w:tcW w:w="575" w:type="dxa"/>
            <w:gridSpan w:val="2"/>
          </w:tcPr>
          <w:p w:rsidR="0049307A" w:rsidRPr="002C21A0" w:rsidRDefault="0049307A" w:rsidP="006D5CBF">
            <w:pPr>
              <w:spacing w:after="0" w:line="240" w:lineRule="auto"/>
              <w:rPr>
                <w:rFonts w:ascii="Times New Roman" w:eastAsia="Times New Roman" w:hAnsi="Times New Roman" w:cs="Times New Roman"/>
                <w:noProof/>
                <w:sz w:val="24"/>
                <w:szCs w:val="24"/>
                <w:lang w:val="sr-Cyrl-RS"/>
              </w:rPr>
            </w:pPr>
          </w:p>
        </w:tc>
        <w:tc>
          <w:tcPr>
            <w:tcW w:w="585" w:type="dxa"/>
            <w:gridSpan w:val="2"/>
          </w:tcPr>
          <w:p w:rsidR="0049307A" w:rsidRPr="002C21A0" w:rsidRDefault="0049307A" w:rsidP="006D5CBF">
            <w:pPr>
              <w:spacing w:after="0" w:line="240" w:lineRule="auto"/>
              <w:rPr>
                <w:rFonts w:ascii="Times New Roman" w:eastAsia="Times New Roman" w:hAnsi="Times New Roman" w:cs="Times New Roman"/>
                <w:noProof/>
                <w:sz w:val="24"/>
                <w:szCs w:val="24"/>
                <w:lang w:val="sr-Cyrl-RS"/>
              </w:rPr>
            </w:pPr>
          </w:p>
        </w:tc>
      </w:tr>
      <w:tr w:rsidR="006D5CBF" w:rsidRPr="006C10EB" w:rsidTr="004A6286">
        <w:trPr>
          <w:trHeight w:val="312"/>
        </w:trPr>
        <w:tc>
          <w:tcPr>
            <w:tcW w:w="1639" w:type="dxa"/>
          </w:tcPr>
          <w:p w:rsidR="006D5CBF" w:rsidRPr="002C21A0" w:rsidRDefault="006D5CBF" w:rsidP="006D5CBF">
            <w:pPr>
              <w:spacing w:after="0" w:line="240" w:lineRule="auto"/>
              <w:rPr>
                <w:rFonts w:ascii="Times New Roman" w:eastAsia="Times New Roman" w:hAnsi="Times New Roman" w:cs="Times New Roman"/>
                <w:noProof/>
                <w:sz w:val="20"/>
                <w:szCs w:val="20"/>
              </w:rPr>
            </w:pPr>
            <w:r w:rsidRPr="002C21A0">
              <w:rPr>
                <w:rFonts w:ascii="Times New Roman" w:eastAsia="Times New Roman" w:hAnsi="Times New Roman" w:cs="Times New Roman"/>
                <w:noProof/>
                <w:sz w:val="20"/>
                <w:szCs w:val="20"/>
              </w:rPr>
              <w:t>РУКЛАДА</w:t>
            </w:r>
          </w:p>
        </w:tc>
        <w:tc>
          <w:tcPr>
            <w:tcW w:w="503" w:type="dxa"/>
          </w:tcPr>
          <w:p w:rsidR="006D5CBF" w:rsidRPr="002C21A0" w:rsidRDefault="006D5CBF" w:rsidP="006D5CBF">
            <w:pPr>
              <w:spacing w:after="0" w:line="240" w:lineRule="auto"/>
              <w:rPr>
                <w:rFonts w:ascii="Times New Roman" w:eastAsia="Times New Roman" w:hAnsi="Times New Roman" w:cs="Times New Roman"/>
                <w:noProof/>
                <w:sz w:val="24"/>
                <w:szCs w:val="24"/>
                <w:lang w:val="sr-Cyrl-RS"/>
              </w:rPr>
            </w:pPr>
          </w:p>
        </w:tc>
        <w:tc>
          <w:tcPr>
            <w:tcW w:w="536" w:type="dxa"/>
            <w:gridSpan w:val="2"/>
          </w:tcPr>
          <w:p w:rsidR="006D5CBF" w:rsidRPr="002C21A0" w:rsidRDefault="006D5CBF" w:rsidP="006D5CBF">
            <w:pPr>
              <w:spacing w:after="0" w:line="240" w:lineRule="auto"/>
              <w:rPr>
                <w:rFonts w:ascii="Times New Roman" w:eastAsia="Times New Roman" w:hAnsi="Times New Roman" w:cs="Times New Roman"/>
                <w:noProof/>
                <w:sz w:val="24"/>
                <w:szCs w:val="24"/>
                <w:lang w:val="sr-Cyrl-RS"/>
              </w:rPr>
            </w:pPr>
          </w:p>
        </w:tc>
        <w:tc>
          <w:tcPr>
            <w:tcW w:w="584" w:type="dxa"/>
          </w:tcPr>
          <w:p w:rsidR="006D5CBF" w:rsidRPr="002C21A0" w:rsidRDefault="006D5CBF" w:rsidP="006D5CBF">
            <w:pPr>
              <w:spacing w:after="0" w:line="240" w:lineRule="auto"/>
              <w:rPr>
                <w:rFonts w:ascii="Times New Roman" w:eastAsia="Times New Roman" w:hAnsi="Times New Roman" w:cs="Times New Roman"/>
                <w:noProof/>
                <w:sz w:val="24"/>
                <w:szCs w:val="24"/>
                <w:lang w:val="sr-Cyrl-RS"/>
              </w:rPr>
            </w:pPr>
          </w:p>
        </w:tc>
        <w:tc>
          <w:tcPr>
            <w:tcW w:w="573" w:type="dxa"/>
            <w:gridSpan w:val="2"/>
          </w:tcPr>
          <w:p w:rsidR="006D5CBF" w:rsidRPr="002C21A0" w:rsidRDefault="006D5CBF" w:rsidP="006D5CBF">
            <w:pPr>
              <w:spacing w:after="0" w:line="240" w:lineRule="auto"/>
              <w:rPr>
                <w:rFonts w:ascii="Times New Roman" w:eastAsia="Times New Roman" w:hAnsi="Times New Roman" w:cs="Times New Roman"/>
                <w:noProof/>
                <w:sz w:val="24"/>
                <w:szCs w:val="24"/>
              </w:rPr>
            </w:pPr>
          </w:p>
        </w:tc>
        <w:tc>
          <w:tcPr>
            <w:tcW w:w="573" w:type="dxa"/>
          </w:tcPr>
          <w:p w:rsidR="006D5CBF" w:rsidRPr="002C21A0" w:rsidRDefault="006D5CBF" w:rsidP="006D5CBF">
            <w:pPr>
              <w:spacing w:after="0" w:line="240" w:lineRule="auto"/>
              <w:rPr>
                <w:rFonts w:ascii="Times New Roman" w:eastAsia="Times New Roman" w:hAnsi="Times New Roman" w:cs="Times New Roman"/>
                <w:noProof/>
                <w:sz w:val="24"/>
                <w:szCs w:val="24"/>
              </w:rPr>
            </w:pPr>
          </w:p>
        </w:tc>
        <w:tc>
          <w:tcPr>
            <w:tcW w:w="588" w:type="dxa"/>
            <w:gridSpan w:val="2"/>
          </w:tcPr>
          <w:p w:rsidR="006D5CBF" w:rsidRPr="002C21A0" w:rsidRDefault="006D5CBF" w:rsidP="006D5CBF">
            <w:pPr>
              <w:spacing w:after="0" w:line="240" w:lineRule="auto"/>
              <w:rPr>
                <w:rFonts w:ascii="Times New Roman" w:eastAsia="Times New Roman" w:hAnsi="Times New Roman" w:cs="Times New Roman"/>
                <w:noProof/>
                <w:sz w:val="24"/>
                <w:szCs w:val="24"/>
              </w:rPr>
            </w:pPr>
          </w:p>
        </w:tc>
        <w:tc>
          <w:tcPr>
            <w:tcW w:w="580" w:type="dxa"/>
          </w:tcPr>
          <w:p w:rsidR="006D5CBF" w:rsidRPr="002C21A0" w:rsidRDefault="006D5CBF" w:rsidP="006D5CBF">
            <w:pPr>
              <w:spacing w:after="0" w:line="240" w:lineRule="auto"/>
              <w:rPr>
                <w:rFonts w:ascii="Times New Roman" w:eastAsia="Times New Roman" w:hAnsi="Times New Roman" w:cs="Times New Roman"/>
                <w:noProof/>
                <w:sz w:val="24"/>
                <w:szCs w:val="24"/>
                <w:lang w:val="sr-Cyrl-RS"/>
              </w:rPr>
            </w:pPr>
          </w:p>
        </w:tc>
        <w:tc>
          <w:tcPr>
            <w:tcW w:w="577" w:type="dxa"/>
          </w:tcPr>
          <w:p w:rsidR="006D5CBF" w:rsidRPr="002C21A0" w:rsidRDefault="006D5CBF" w:rsidP="006D5CBF">
            <w:pPr>
              <w:spacing w:after="0" w:line="240" w:lineRule="auto"/>
              <w:rPr>
                <w:rFonts w:ascii="Times New Roman" w:eastAsia="Times New Roman" w:hAnsi="Times New Roman" w:cs="Times New Roman"/>
                <w:noProof/>
                <w:sz w:val="24"/>
                <w:szCs w:val="24"/>
                <w:lang w:val="sr-Cyrl-RS"/>
              </w:rPr>
            </w:pPr>
          </w:p>
        </w:tc>
        <w:tc>
          <w:tcPr>
            <w:tcW w:w="585" w:type="dxa"/>
          </w:tcPr>
          <w:p w:rsidR="006D5CBF" w:rsidRPr="002C21A0" w:rsidRDefault="006D5CBF" w:rsidP="006D5CBF">
            <w:pPr>
              <w:spacing w:after="0" w:line="240" w:lineRule="auto"/>
              <w:rPr>
                <w:rFonts w:ascii="Times New Roman" w:eastAsia="Times New Roman" w:hAnsi="Times New Roman" w:cs="Times New Roman"/>
                <w:noProof/>
                <w:sz w:val="24"/>
                <w:szCs w:val="24"/>
                <w:lang w:val="sr-Cyrl-RS"/>
              </w:rPr>
            </w:pPr>
          </w:p>
        </w:tc>
        <w:tc>
          <w:tcPr>
            <w:tcW w:w="577" w:type="dxa"/>
            <w:gridSpan w:val="2"/>
          </w:tcPr>
          <w:p w:rsidR="006D5CBF" w:rsidRPr="002C21A0" w:rsidRDefault="006D5CBF" w:rsidP="006D5CBF">
            <w:pPr>
              <w:spacing w:after="0" w:line="240" w:lineRule="auto"/>
              <w:rPr>
                <w:rFonts w:ascii="Times New Roman" w:eastAsia="Times New Roman" w:hAnsi="Times New Roman" w:cs="Times New Roman"/>
                <w:noProof/>
                <w:sz w:val="24"/>
                <w:szCs w:val="24"/>
                <w:lang w:val="sr-Cyrl-RS"/>
              </w:rPr>
            </w:pPr>
          </w:p>
        </w:tc>
        <w:tc>
          <w:tcPr>
            <w:tcW w:w="575" w:type="dxa"/>
            <w:gridSpan w:val="2"/>
          </w:tcPr>
          <w:p w:rsidR="006D5CBF" w:rsidRPr="002C21A0" w:rsidRDefault="006D5CBF" w:rsidP="006D5CBF">
            <w:pPr>
              <w:spacing w:after="0" w:line="240" w:lineRule="auto"/>
              <w:rPr>
                <w:rFonts w:ascii="Times New Roman" w:eastAsia="Times New Roman" w:hAnsi="Times New Roman" w:cs="Times New Roman"/>
                <w:noProof/>
                <w:sz w:val="24"/>
                <w:szCs w:val="24"/>
                <w:lang w:val="sr-Cyrl-RS"/>
              </w:rPr>
            </w:pPr>
          </w:p>
        </w:tc>
        <w:tc>
          <w:tcPr>
            <w:tcW w:w="582" w:type="dxa"/>
          </w:tcPr>
          <w:p w:rsidR="006D5CBF" w:rsidRPr="002C21A0" w:rsidRDefault="006D5CBF" w:rsidP="006D5CBF">
            <w:pPr>
              <w:spacing w:after="0" w:line="240" w:lineRule="auto"/>
              <w:rPr>
                <w:rFonts w:ascii="Times New Roman" w:eastAsia="Times New Roman" w:hAnsi="Times New Roman" w:cs="Times New Roman"/>
                <w:noProof/>
                <w:sz w:val="24"/>
                <w:szCs w:val="24"/>
                <w:lang w:val="sr-Cyrl-RS"/>
              </w:rPr>
            </w:pPr>
          </w:p>
        </w:tc>
        <w:tc>
          <w:tcPr>
            <w:tcW w:w="584" w:type="dxa"/>
          </w:tcPr>
          <w:p w:rsidR="006D5CBF" w:rsidRPr="002C21A0" w:rsidRDefault="006D5CBF" w:rsidP="006D5CBF">
            <w:pPr>
              <w:spacing w:after="0" w:line="240" w:lineRule="auto"/>
              <w:rPr>
                <w:rFonts w:ascii="Times New Roman" w:eastAsia="Times New Roman" w:hAnsi="Times New Roman" w:cs="Times New Roman"/>
                <w:noProof/>
                <w:sz w:val="24"/>
                <w:szCs w:val="24"/>
              </w:rPr>
            </w:pPr>
          </w:p>
        </w:tc>
        <w:tc>
          <w:tcPr>
            <w:tcW w:w="581" w:type="dxa"/>
            <w:gridSpan w:val="2"/>
          </w:tcPr>
          <w:p w:rsidR="006D5CBF" w:rsidRPr="002C21A0" w:rsidRDefault="006D5CBF" w:rsidP="006D5CBF">
            <w:pPr>
              <w:spacing w:after="0" w:line="240" w:lineRule="auto"/>
              <w:rPr>
                <w:rFonts w:ascii="Times New Roman" w:eastAsia="Times New Roman" w:hAnsi="Times New Roman" w:cs="Times New Roman"/>
                <w:noProof/>
                <w:sz w:val="24"/>
                <w:szCs w:val="24"/>
              </w:rPr>
            </w:pPr>
          </w:p>
        </w:tc>
        <w:tc>
          <w:tcPr>
            <w:tcW w:w="647" w:type="dxa"/>
            <w:gridSpan w:val="3"/>
          </w:tcPr>
          <w:p w:rsidR="006D5CBF" w:rsidRPr="002C21A0" w:rsidRDefault="006D5CBF" w:rsidP="006D5CBF">
            <w:pPr>
              <w:spacing w:after="0" w:line="240" w:lineRule="auto"/>
              <w:rPr>
                <w:rFonts w:ascii="Times New Roman" w:eastAsia="Times New Roman" w:hAnsi="Times New Roman" w:cs="Times New Roman"/>
                <w:noProof/>
                <w:sz w:val="24"/>
                <w:szCs w:val="24"/>
              </w:rPr>
            </w:pPr>
          </w:p>
        </w:tc>
        <w:tc>
          <w:tcPr>
            <w:tcW w:w="525" w:type="dxa"/>
          </w:tcPr>
          <w:p w:rsidR="006D5CBF" w:rsidRPr="002C21A0" w:rsidRDefault="006D5CBF" w:rsidP="006D5CBF">
            <w:pPr>
              <w:spacing w:after="0" w:line="240" w:lineRule="auto"/>
              <w:rPr>
                <w:rFonts w:ascii="Times New Roman" w:eastAsia="Times New Roman" w:hAnsi="Times New Roman" w:cs="Times New Roman"/>
                <w:noProof/>
                <w:sz w:val="24"/>
                <w:szCs w:val="24"/>
              </w:rPr>
            </w:pPr>
          </w:p>
        </w:tc>
        <w:tc>
          <w:tcPr>
            <w:tcW w:w="576" w:type="dxa"/>
          </w:tcPr>
          <w:p w:rsidR="006D5CBF" w:rsidRPr="002C21A0" w:rsidRDefault="006D5CBF" w:rsidP="006D5CBF">
            <w:pPr>
              <w:spacing w:after="0" w:line="240" w:lineRule="auto"/>
              <w:rPr>
                <w:rFonts w:ascii="Times New Roman" w:eastAsia="Times New Roman" w:hAnsi="Times New Roman" w:cs="Times New Roman"/>
                <w:noProof/>
                <w:sz w:val="24"/>
                <w:szCs w:val="24"/>
              </w:rPr>
            </w:pPr>
          </w:p>
        </w:tc>
        <w:tc>
          <w:tcPr>
            <w:tcW w:w="584" w:type="dxa"/>
          </w:tcPr>
          <w:p w:rsidR="006D5CBF" w:rsidRPr="002C21A0" w:rsidRDefault="006D5CBF" w:rsidP="006D5CBF">
            <w:pPr>
              <w:spacing w:after="0" w:line="240" w:lineRule="auto"/>
              <w:rPr>
                <w:rFonts w:ascii="Times New Roman" w:eastAsia="Times New Roman" w:hAnsi="Times New Roman" w:cs="Times New Roman"/>
                <w:noProof/>
                <w:sz w:val="24"/>
                <w:szCs w:val="24"/>
              </w:rPr>
            </w:pPr>
          </w:p>
        </w:tc>
        <w:tc>
          <w:tcPr>
            <w:tcW w:w="577" w:type="dxa"/>
            <w:gridSpan w:val="3"/>
          </w:tcPr>
          <w:p w:rsidR="006D5CBF" w:rsidRPr="002C21A0" w:rsidRDefault="006D5CBF" w:rsidP="006D5CBF">
            <w:pPr>
              <w:spacing w:after="0" w:line="240" w:lineRule="auto"/>
              <w:rPr>
                <w:rFonts w:ascii="Times New Roman" w:eastAsia="Times New Roman" w:hAnsi="Times New Roman" w:cs="Times New Roman"/>
                <w:noProof/>
                <w:sz w:val="24"/>
                <w:szCs w:val="24"/>
              </w:rPr>
            </w:pPr>
          </w:p>
        </w:tc>
        <w:tc>
          <w:tcPr>
            <w:tcW w:w="440" w:type="dxa"/>
          </w:tcPr>
          <w:p w:rsidR="006D5CBF" w:rsidRPr="002C21A0" w:rsidRDefault="006D5CBF" w:rsidP="006D5CBF">
            <w:pPr>
              <w:spacing w:after="0" w:line="240" w:lineRule="auto"/>
              <w:rPr>
                <w:rFonts w:ascii="Times New Roman" w:eastAsia="Times New Roman" w:hAnsi="Times New Roman" w:cs="Times New Roman"/>
                <w:noProof/>
                <w:sz w:val="24"/>
                <w:szCs w:val="24"/>
              </w:rPr>
            </w:pPr>
          </w:p>
        </w:tc>
        <w:tc>
          <w:tcPr>
            <w:tcW w:w="589" w:type="dxa"/>
          </w:tcPr>
          <w:p w:rsidR="006D5CBF" w:rsidRPr="002C21A0" w:rsidRDefault="006D5CBF" w:rsidP="006D5CBF">
            <w:pPr>
              <w:spacing w:after="0" w:line="240" w:lineRule="auto"/>
              <w:rPr>
                <w:rFonts w:ascii="Times New Roman" w:eastAsia="Times New Roman" w:hAnsi="Times New Roman" w:cs="Times New Roman"/>
                <w:noProof/>
                <w:sz w:val="24"/>
                <w:szCs w:val="24"/>
              </w:rPr>
            </w:pPr>
          </w:p>
        </w:tc>
        <w:tc>
          <w:tcPr>
            <w:tcW w:w="577" w:type="dxa"/>
          </w:tcPr>
          <w:p w:rsidR="006D5CBF" w:rsidRPr="002C21A0" w:rsidRDefault="006D5CBF" w:rsidP="006D5CBF">
            <w:pPr>
              <w:spacing w:after="0" w:line="240" w:lineRule="auto"/>
              <w:rPr>
                <w:rFonts w:ascii="Times New Roman" w:eastAsia="Times New Roman" w:hAnsi="Times New Roman" w:cs="Times New Roman"/>
                <w:noProof/>
                <w:sz w:val="24"/>
                <w:szCs w:val="24"/>
                <w:lang w:val="sr-Cyrl-RS"/>
              </w:rPr>
            </w:pPr>
          </w:p>
        </w:tc>
        <w:tc>
          <w:tcPr>
            <w:tcW w:w="575" w:type="dxa"/>
            <w:gridSpan w:val="2"/>
          </w:tcPr>
          <w:p w:rsidR="006D5CBF" w:rsidRPr="002C21A0" w:rsidRDefault="006D5CBF" w:rsidP="006D5CBF">
            <w:pPr>
              <w:spacing w:after="0" w:line="240" w:lineRule="auto"/>
              <w:rPr>
                <w:rFonts w:ascii="Times New Roman" w:eastAsia="Times New Roman" w:hAnsi="Times New Roman" w:cs="Times New Roman"/>
                <w:noProof/>
                <w:sz w:val="24"/>
                <w:szCs w:val="24"/>
                <w:lang w:val="sr-Cyrl-RS"/>
              </w:rPr>
            </w:pPr>
          </w:p>
        </w:tc>
        <w:tc>
          <w:tcPr>
            <w:tcW w:w="585" w:type="dxa"/>
            <w:gridSpan w:val="2"/>
          </w:tcPr>
          <w:p w:rsidR="006D5CBF" w:rsidRPr="002C21A0" w:rsidRDefault="006D5CBF" w:rsidP="006D5CBF">
            <w:pPr>
              <w:spacing w:after="0" w:line="240" w:lineRule="auto"/>
              <w:rPr>
                <w:rFonts w:ascii="Times New Roman" w:eastAsia="Times New Roman" w:hAnsi="Times New Roman" w:cs="Times New Roman"/>
                <w:noProof/>
                <w:sz w:val="24"/>
                <w:szCs w:val="24"/>
                <w:lang w:val="sr-Cyrl-RS"/>
              </w:rPr>
            </w:pPr>
          </w:p>
        </w:tc>
      </w:tr>
      <w:tr w:rsidR="006D5CBF" w:rsidRPr="006C10EB" w:rsidTr="004A6286">
        <w:trPr>
          <w:trHeight w:val="312"/>
        </w:trPr>
        <w:tc>
          <w:tcPr>
            <w:tcW w:w="1639" w:type="dxa"/>
          </w:tcPr>
          <w:p w:rsidR="006D5CBF" w:rsidRPr="002C21A0" w:rsidRDefault="006D5CBF" w:rsidP="006D5CBF">
            <w:pPr>
              <w:spacing w:after="0" w:line="240" w:lineRule="auto"/>
              <w:rPr>
                <w:rFonts w:ascii="Times New Roman" w:eastAsia="Times New Roman" w:hAnsi="Times New Roman" w:cs="Times New Roman"/>
                <w:noProof/>
                <w:sz w:val="20"/>
                <w:szCs w:val="20"/>
              </w:rPr>
            </w:pPr>
            <w:r w:rsidRPr="002C21A0">
              <w:rPr>
                <w:rFonts w:ascii="Times New Roman" w:eastAsia="Times New Roman" w:hAnsi="Times New Roman" w:cs="Times New Roman"/>
                <w:noProof/>
                <w:sz w:val="20"/>
                <w:szCs w:val="20"/>
              </w:rPr>
              <w:t>ВРХОВИНЕ</w:t>
            </w:r>
          </w:p>
        </w:tc>
        <w:tc>
          <w:tcPr>
            <w:tcW w:w="503" w:type="dxa"/>
          </w:tcPr>
          <w:p w:rsidR="006D5CBF" w:rsidRPr="002C21A0" w:rsidRDefault="00287779" w:rsidP="006D5CBF">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w:t>
            </w:r>
          </w:p>
        </w:tc>
        <w:tc>
          <w:tcPr>
            <w:tcW w:w="536" w:type="dxa"/>
            <w:gridSpan w:val="2"/>
          </w:tcPr>
          <w:p w:rsidR="006D5CBF" w:rsidRPr="002C21A0" w:rsidRDefault="00287779" w:rsidP="006D5CBF">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1</w:t>
            </w:r>
          </w:p>
        </w:tc>
        <w:tc>
          <w:tcPr>
            <w:tcW w:w="584" w:type="dxa"/>
          </w:tcPr>
          <w:p w:rsidR="006D5CBF" w:rsidRPr="002C21A0" w:rsidRDefault="00287779" w:rsidP="006D5CBF">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1</w:t>
            </w:r>
          </w:p>
        </w:tc>
        <w:tc>
          <w:tcPr>
            <w:tcW w:w="573" w:type="dxa"/>
            <w:gridSpan w:val="2"/>
          </w:tcPr>
          <w:p w:rsidR="006D5CBF" w:rsidRPr="002C21A0" w:rsidRDefault="006D5CBF" w:rsidP="006D5CBF">
            <w:pPr>
              <w:spacing w:after="0" w:line="240" w:lineRule="auto"/>
              <w:rPr>
                <w:rFonts w:ascii="Times New Roman" w:eastAsia="Times New Roman" w:hAnsi="Times New Roman" w:cs="Times New Roman"/>
                <w:noProof/>
                <w:sz w:val="24"/>
                <w:szCs w:val="24"/>
              </w:rPr>
            </w:pPr>
          </w:p>
        </w:tc>
        <w:tc>
          <w:tcPr>
            <w:tcW w:w="573" w:type="dxa"/>
          </w:tcPr>
          <w:p w:rsidR="006D5CBF" w:rsidRPr="002C21A0" w:rsidRDefault="006D5CBF" w:rsidP="006D5CBF">
            <w:pPr>
              <w:spacing w:after="0" w:line="240" w:lineRule="auto"/>
              <w:rPr>
                <w:rFonts w:ascii="Times New Roman" w:eastAsia="Times New Roman" w:hAnsi="Times New Roman" w:cs="Times New Roman"/>
                <w:noProof/>
                <w:sz w:val="24"/>
                <w:szCs w:val="24"/>
              </w:rPr>
            </w:pPr>
          </w:p>
        </w:tc>
        <w:tc>
          <w:tcPr>
            <w:tcW w:w="588" w:type="dxa"/>
            <w:gridSpan w:val="2"/>
          </w:tcPr>
          <w:p w:rsidR="006D5CBF" w:rsidRPr="002C21A0" w:rsidRDefault="006D5CBF" w:rsidP="006D5CBF">
            <w:pPr>
              <w:spacing w:after="0" w:line="240" w:lineRule="auto"/>
              <w:rPr>
                <w:rFonts w:ascii="Times New Roman" w:eastAsia="Times New Roman" w:hAnsi="Times New Roman" w:cs="Times New Roman"/>
                <w:noProof/>
                <w:sz w:val="24"/>
                <w:szCs w:val="24"/>
              </w:rPr>
            </w:pPr>
          </w:p>
        </w:tc>
        <w:tc>
          <w:tcPr>
            <w:tcW w:w="580" w:type="dxa"/>
          </w:tcPr>
          <w:p w:rsidR="006D5CBF" w:rsidRPr="002C21A0" w:rsidRDefault="006D5CBF" w:rsidP="006D5CBF">
            <w:pPr>
              <w:spacing w:after="0" w:line="240" w:lineRule="auto"/>
              <w:rPr>
                <w:rFonts w:ascii="Times New Roman" w:eastAsia="Times New Roman" w:hAnsi="Times New Roman" w:cs="Times New Roman"/>
                <w:noProof/>
                <w:sz w:val="24"/>
                <w:szCs w:val="24"/>
                <w:lang w:val="sr-Cyrl-RS"/>
              </w:rPr>
            </w:pPr>
          </w:p>
        </w:tc>
        <w:tc>
          <w:tcPr>
            <w:tcW w:w="577" w:type="dxa"/>
          </w:tcPr>
          <w:p w:rsidR="006D5CBF" w:rsidRPr="002C21A0" w:rsidRDefault="006D5CBF" w:rsidP="006D5CBF">
            <w:pPr>
              <w:spacing w:after="0" w:line="240" w:lineRule="auto"/>
              <w:rPr>
                <w:rFonts w:ascii="Times New Roman" w:eastAsia="Times New Roman" w:hAnsi="Times New Roman" w:cs="Times New Roman"/>
                <w:noProof/>
                <w:sz w:val="24"/>
                <w:szCs w:val="24"/>
                <w:lang w:val="sr-Cyrl-RS"/>
              </w:rPr>
            </w:pPr>
          </w:p>
        </w:tc>
        <w:tc>
          <w:tcPr>
            <w:tcW w:w="585" w:type="dxa"/>
          </w:tcPr>
          <w:p w:rsidR="006D5CBF" w:rsidRPr="002C21A0" w:rsidRDefault="006D5CBF" w:rsidP="006D5CBF">
            <w:pPr>
              <w:spacing w:after="0" w:line="240" w:lineRule="auto"/>
              <w:rPr>
                <w:rFonts w:ascii="Times New Roman" w:eastAsia="Times New Roman" w:hAnsi="Times New Roman" w:cs="Times New Roman"/>
                <w:noProof/>
                <w:sz w:val="24"/>
                <w:szCs w:val="24"/>
                <w:lang w:val="sr-Cyrl-RS"/>
              </w:rPr>
            </w:pPr>
          </w:p>
        </w:tc>
        <w:tc>
          <w:tcPr>
            <w:tcW w:w="577" w:type="dxa"/>
            <w:gridSpan w:val="2"/>
          </w:tcPr>
          <w:p w:rsidR="006D5CBF" w:rsidRPr="002C21A0" w:rsidRDefault="006D5CBF" w:rsidP="006D5CBF">
            <w:pPr>
              <w:spacing w:after="0" w:line="240" w:lineRule="auto"/>
              <w:rPr>
                <w:rFonts w:ascii="Times New Roman" w:eastAsia="Times New Roman" w:hAnsi="Times New Roman" w:cs="Times New Roman"/>
                <w:noProof/>
                <w:sz w:val="24"/>
                <w:szCs w:val="24"/>
                <w:lang w:val="sr-Cyrl-RS"/>
              </w:rPr>
            </w:pPr>
          </w:p>
        </w:tc>
        <w:tc>
          <w:tcPr>
            <w:tcW w:w="575" w:type="dxa"/>
            <w:gridSpan w:val="2"/>
          </w:tcPr>
          <w:p w:rsidR="006D5CBF" w:rsidRPr="002C21A0" w:rsidRDefault="006D5CBF" w:rsidP="006D5CBF">
            <w:pPr>
              <w:spacing w:after="0" w:line="240" w:lineRule="auto"/>
              <w:rPr>
                <w:rFonts w:ascii="Times New Roman" w:eastAsia="Times New Roman" w:hAnsi="Times New Roman" w:cs="Times New Roman"/>
                <w:noProof/>
                <w:sz w:val="24"/>
                <w:szCs w:val="24"/>
                <w:lang w:val="sr-Cyrl-RS"/>
              </w:rPr>
            </w:pPr>
          </w:p>
        </w:tc>
        <w:tc>
          <w:tcPr>
            <w:tcW w:w="582" w:type="dxa"/>
          </w:tcPr>
          <w:p w:rsidR="006D5CBF" w:rsidRPr="002C21A0" w:rsidRDefault="006D5CBF" w:rsidP="006D5CBF">
            <w:pPr>
              <w:spacing w:after="0" w:line="240" w:lineRule="auto"/>
              <w:rPr>
                <w:rFonts w:ascii="Times New Roman" w:eastAsia="Times New Roman" w:hAnsi="Times New Roman" w:cs="Times New Roman"/>
                <w:noProof/>
                <w:sz w:val="24"/>
                <w:szCs w:val="24"/>
                <w:lang w:val="sr-Cyrl-RS"/>
              </w:rPr>
            </w:pPr>
          </w:p>
        </w:tc>
        <w:tc>
          <w:tcPr>
            <w:tcW w:w="584" w:type="dxa"/>
          </w:tcPr>
          <w:p w:rsidR="006D5CBF" w:rsidRPr="002C21A0" w:rsidRDefault="006D5CBF" w:rsidP="006D5CBF">
            <w:pPr>
              <w:spacing w:after="0" w:line="240" w:lineRule="auto"/>
              <w:rPr>
                <w:rFonts w:ascii="Times New Roman" w:eastAsia="Times New Roman" w:hAnsi="Times New Roman" w:cs="Times New Roman"/>
                <w:noProof/>
                <w:sz w:val="24"/>
                <w:szCs w:val="24"/>
              </w:rPr>
            </w:pPr>
          </w:p>
        </w:tc>
        <w:tc>
          <w:tcPr>
            <w:tcW w:w="581" w:type="dxa"/>
            <w:gridSpan w:val="2"/>
          </w:tcPr>
          <w:p w:rsidR="006D5CBF" w:rsidRPr="002C21A0" w:rsidRDefault="006D5CBF" w:rsidP="006D5CBF">
            <w:pPr>
              <w:spacing w:after="0" w:line="240" w:lineRule="auto"/>
              <w:rPr>
                <w:rFonts w:ascii="Times New Roman" w:eastAsia="Times New Roman" w:hAnsi="Times New Roman" w:cs="Times New Roman"/>
                <w:noProof/>
                <w:sz w:val="24"/>
                <w:szCs w:val="24"/>
              </w:rPr>
            </w:pPr>
          </w:p>
        </w:tc>
        <w:tc>
          <w:tcPr>
            <w:tcW w:w="647" w:type="dxa"/>
            <w:gridSpan w:val="3"/>
          </w:tcPr>
          <w:p w:rsidR="006D5CBF" w:rsidRPr="002C21A0" w:rsidRDefault="006D5CBF" w:rsidP="006D5CBF">
            <w:pPr>
              <w:spacing w:after="0" w:line="240" w:lineRule="auto"/>
              <w:rPr>
                <w:rFonts w:ascii="Times New Roman" w:eastAsia="Times New Roman" w:hAnsi="Times New Roman" w:cs="Times New Roman"/>
                <w:noProof/>
                <w:sz w:val="24"/>
                <w:szCs w:val="24"/>
              </w:rPr>
            </w:pPr>
          </w:p>
        </w:tc>
        <w:tc>
          <w:tcPr>
            <w:tcW w:w="525" w:type="dxa"/>
          </w:tcPr>
          <w:p w:rsidR="006D5CBF" w:rsidRPr="002C21A0" w:rsidRDefault="006D5CBF" w:rsidP="006D5CBF">
            <w:pPr>
              <w:spacing w:after="0" w:line="240" w:lineRule="auto"/>
              <w:rPr>
                <w:rFonts w:ascii="Times New Roman" w:eastAsia="Times New Roman" w:hAnsi="Times New Roman" w:cs="Times New Roman"/>
                <w:noProof/>
                <w:sz w:val="24"/>
                <w:szCs w:val="24"/>
              </w:rPr>
            </w:pPr>
          </w:p>
        </w:tc>
        <w:tc>
          <w:tcPr>
            <w:tcW w:w="576" w:type="dxa"/>
          </w:tcPr>
          <w:p w:rsidR="006D5CBF" w:rsidRPr="002C21A0" w:rsidRDefault="006D5CBF" w:rsidP="006D5CBF">
            <w:pPr>
              <w:spacing w:after="0" w:line="240" w:lineRule="auto"/>
              <w:rPr>
                <w:rFonts w:ascii="Times New Roman" w:eastAsia="Times New Roman" w:hAnsi="Times New Roman" w:cs="Times New Roman"/>
                <w:noProof/>
                <w:sz w:val="24"/>
                <w:szCs w:val="24"/>
              </w:rPr>
            </w:pPr>
          </w:p>
        </w:tc>
        <w:tc>
          <w:tcPr>
            <w:tcW w:w="584" w:type="dxa"/>
          </w:tcPr>
          <w:p w:rsidR="006D5CBF" w:rsidRPr="002C21A0" w:rsidRDefault="006D5CBF" w:rsidP="006D5CBF">
            <w:pPr>
              <w:spacing w:after="0" w:line="240" w:lineRule="auto"/>
              <w:rPr>
                <w:rFonts w:ascii="Times New Roman" w:eastAsia="Times New Roman" w:hAnsi="Times New Roman" w:cs="Times New Roman"/>
                <w:noProof/>
                <w:sz w:val="24"/>
                <w:szCs w:val="24"/>
              </w:rPr>
            </w:pPr>
          </w:p>
        </w:tc>
        <w:tc>
          <w:tcPr>
            <w:tcW w:w="577" w:type="dxa"/>
            <w:gridSpan w:val="3"/>
          </w:tcPr>
          <w:p w:rsidR="006D5CBF" w:rsidRPr="002C21A0" w:rsidRDefault="006D5CBF" w:rsidP="006D5CBF">
            <w:pPr>
              <w:spacing w:after="0" w:line="240" w:lineRule="auto"/>
              <w:rPr>
                <w:rFonts w:ascii="Times New Roman" w:eastAsia="Times New Roman" w:hAnsi="Times New Roman" w:cs="Times New Roman"/>
                <w:noProof/>
                <w:sz w:val="24"/>
                <w:szCs w:val="24"/>
              </w:rPr>
            </w:pPr>
          </w:p>
        </w:tc>
        <w:tc>
          <w:tcPr>
            <w:tcW w:w="440" w:type="dxa"/>
          </w:tcPr>
          <w:p w:rsidR="006D5CBF" w:rsidRPr="002C21A0" w:rsidRDefault="006D5CBF" w:rsidP="006D5CBF">
            <w:pPr>
              <w:spacing w:after="0" w:line="240" w:lineRule="auto"/>
              <w:rPr>
                <w:rFonts w:ascii="Times New Roman" w:eastAsia="Times New Roman" w:hAnsi="Times New Roman" w:cs="Times New Roman"/>
                <w:noProof/>
                <w:sz w:val="24"/>
                <w:szCs w:val="24"/>
              </w:rPr>
            </w:pPr>
          </w:p>
        </w:tc>
        <w:tc>
          <w:tcPr>
            <w:tcW w:w="589" w:type="dxa"/>
          </w:tcPr>
          <w:p w:rsidR="006D5CBF" w:rsidRPr="002C21A0" w:rsidRDefault="006D5CBF" w:rsidP="006D5CBF">
            <w:pPr>
              <w:spacing w:after="0" w:line="240" w:lineRule="auto"/>
              <w:rPr>
                <w:rFonts w:ascii="Times New Roman" w:eastAsia="Times New Roman" w:hAnsi="Times New Roman" w:cs="Times New Roman"/>
                <w:noProof/>
                <w:sz w:val="24"/>
                <w:szCs w:val="24"/>
              </w:rPr>
            </w:pPr>
          </w:p>
        </w:tc>
        <w:tc>
          <w:tcPr>
            <w:tcW w:w="577" w:type="dxa"/>
          </w:tcPr>
          <w:p w:rsidR="006D5CBF" w:rsidRPr="002C21A0" w:rsidRDefault="00287779" w:rsidP="006D5CBF">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w:t>
            </w:r>
          </w:p>
        </w:tc>
        <w:tc>
          <w:tcPr>
            <w:tcW w:w="575" w:type="dxa"/>
            <w:gridSpan w:val="2"/>
          </w:tcPr>
          <w:p w:rsidR="006D5CBF" w:rsidRPr="002C21A0" w:rsidRDefault="00287779" w:rsidP="006D5CBF">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1</w:t>
            </w:r>
          </w:p>
        </w:tc>
        <w:tc>
          <w:tcPr>
            <w:tcW w:w="585" w:type="dxa"/>
            <w:gridSpan w:val="2"/>
          </w:tcPr>
          <w:p w:rsidR="006D5CBF" w:rsidRPr="002C21A0" w:rsidRDefault="00287779" w:rsidP="006D5CBF">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1</w:t>
            </w:r>
          </w:p>
        </w:tc>
      </w:tr>
      <w:tr w:rsidR="006D5CBF" w:rsidRPr="006C10EB" w:rsidTr="004A6286">
        <w:trPr>
          <w:trHeight w:val="312"/>
        </w:trPr>
        <w:tc>
          <w:tcPr>
            <w:tcW w:w="1639" w:type="dxa"/>
          </w:tcPr>
          <w:p w:rsidR="006D5CBF" w:rsidRPr="002C21A0" w:rsidRDefault="006D5CBF" w:rsidP="006D5CBF">
            <w:pPr>
              <w:spacing w:after="0" w:line="240" w:lineRule="auto"/>
              <w:rPr>
                <w:rFonts w:ascii="Times New Roman" w:eastAsia="Times New Roman" w:hAnsi="Times New Roman" w:cs="Times New Roman"/>
                <w:noProof/>
                <w:sz w:val="18"/>
                <w:szCs w:val="18"/>
              </w:rPr>
            </w:pPr>
            <w:r w:rsidRPr="002C21A0">
              <w:rPr>
                <w:rFonts w:ascii="Times New Roman" w:eastAsia="Times New Roman" w:hAnsi="Times New Roman" w:cs="Times New Roman"/>
                <w:noProof/>
                <w:sz w:val="18"/>
                <w:szCs w:val="18"/>
              </w:rPr>
              <w:t>ГВОЗДЕНОВИЋ</w:t>
            </w:r>
          </w:p>
        </w:tc>
        <w:tc>
          <w:tcPr>
            <w:tcW w:w="503" w:type="dxa"/>
          </w:tcPr>
          <w:p w:rsidR="006D5CBF" w:rsidRPr="002C21A0" w:rsidRDefault="00287779" w:rsidP="006D5CBF">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2</w:t>
            </w:r>
          </w:p>
        </w:tc>
        <w:tc>
          <w:tcPr>
            <w:tcW w:w="536" w:type="dxa"/>
            <w:gridSpan w:val="2"/>
          </w:tcPr>
          <w:p w:rsidR="006D5CBF" w:rsidRPr="002C21A0" w:rsidRDefault="00287779" w:rsidP="006D5CBF">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2</w:t>
            </w:r>
          </w:p>
        </w:tc>
        <w:tc>
          <w:tcPr>
            <w:tcW w:w="584" w:type="dxa"/>
          </w:tcPr>
          <w:p w:rsidR="006D5CBF" w:rsidRPr="002C21A0" w:rsidRDefault="00287779" w:rsidP="006D5CBF">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4</w:t>
            </w:r>
          </w:p>
        </w:tc>
        <w:tc>
          <w:tcPr>
            <w:tcW w:w="573" w:type="dxa"/>
            <w:gridSpan w:val="2"/>
          </w:tcPr>
          <w:p w:rsidR="006D5CBF" w:rsidRPr="002C21A0" w:rsidRDefault="006D5CBF" w:rsidP="006D5CBF">
            <w:pPr>
              <w:spacing w:after="0" w:line="240" w:lineRule="auto"/>
              <w:rPr>
                <w:rFonts w:ascii="Times New Roman" w:eastAsia="Times New Roman" w:hAnsi="Times New Roman" w:cs="Times New Roman"/>
                <w:noProof/>
                <w:sz w:val="24"/>
                <w:szCs w:val="24"/>
              </w:rPr>
            </w:pPr>
          </w:p>
        </w:tc>
        <w:tc>
          <w:tcPr>
            <w:tcW w:w="573" w:type="dxa"/>
          </w:tcPr>
          <w:p w:rsidR="006D5CBF" w:rsidRPr="002C21A0" w:rsidRDefault="006D5CBF" w:rsidP="006D5CBF">
            <w:pPr>
              <w:spacing w:after="0" w:line="240" w:lineRule="auto"/>
              <w:rPr>
                <w:rFonts w:ascii="Times New Roman" w:eastAsia="Times New Roman" w:hAnsi="Times New Roman" w:cs="Times New Roman"/>
                <w:noProof/>
                <w:sz w:val="24"/>
                <w:szCs w:val="24"/>
              </w:rPr>
            </w:pPr>
          </w:p>
        </w:tc>
        <w:tc>
          <w:tcPr>
            <w:tcW w:w="588" w:type="dxa"/>
            <w:gridSpan w:val="2"/>
          </w:tcPr>
          <w:p w:rsidR="006D5CBF" w:rsidRPr="002C21A0" w:rsidRDefault="006D5CBF" w:rsidP="006D5CBF">
            <w:pPr>
              <w:spacing w:after="0" w:line="240" w:lineRule="auto"/>
              <w:rPr>
                <w:rFonts w:ascii="Times New Roman" w:eastAsia="Times New Roman" w:hAnsi="Times New Roman" w:cs="Times New Roman"/>
                <w:noProof/>
                <w:sz w:val="24"/>
                <w:szCs w:val="24"/>
              </w:rPr>
            </w:pPr>
          </w:p>
        </w:tc>
        <w:tc>
          <w:tcPr>
            <w:tcW w:w="580" w:type="dxa"/>
          </w:tcPr>
          <w:p w:rsidR="006D5CBF" w:rsidRPr="002C21A0" w:rsidRDefault="006D5CBF" w:rsidP="006D5CBF">
            <w:pPr>
              <w:spacing w:after="0" w:line="240" w:lineRule="auto"/>
              <w:rPr>
                <w:rFonts w:ascii="Times New Roman" w:eastAsia="Times New Roman" w:hAnsi="Times New Roman" w:cs="Times New Roman"/>
                <w:noProof/>
                <w:sz w:val="24"/>
                <w:szCs w:val="24"/>
                <w:lang w:val="sr-Cyrl-RS"/>
              </w:rPr>
            </w:pPr>
          </w:p>
        </w:tc>
        <w:tc>
          <w:tcPr>
            <w:tcW w:w="577" w:type="dxa"/>
          </w:tcPr>
          <w:p w:rsidR="006D5CBF" w:rsidRPr="002C21A0" w:rsidRDefault="006D5CBF" w:rsidP="006D5CBF">
            <w:pPr>
              <w:spacing w:after="0" w:line="240" w:lineRule="auto"/>
              <w:rPr>
                <w:rFonts w:ascii="Times New Roman" w:eastAsia="Times New Roman" w:hAnsi="Times New Roman" w:cs="Times New Roman"/>
                <w:noProof/>
                <w:sz w:val="24"/>
                <w:szCs w:val="24"/>
                <w:lang w:val="sr-Cyrl-RS"/>
              </w:rPr>
            </w:pPr>
          </w:p>
        </w:tc>
        <w:tc>
          <w:tcPr>
            <w:tcW w:w="585" w:type="dxa"/>
          </w:tcPr>
          <w:p w:rsidR="006D5CBF" w:rsidRPr="002C21A0" w:rsidRDefault="006D5CBF" w:rsidP="006D5CBF">
            <w:pPr>
              <w:spacing w:after="0" w:line="240" w:lineRule="auto"/>
              <w:rPr>
                <w:rFonts w:ascii="Times New Roman" w:eastAsia="Times New Roman" w:hAnsi="Times New Roman" w:cs="Times New Roman"/>
                <w:noProof/>
                <w:sz w:val="24"/>
                <w:szCs w:val="24"/>
                <w:lang w:val="sr-Cyrl-RS"/>
              </w:rPr>
            </w:pPr>
          </w:p>
        </w:tc>
        <w:tc>
          <w:tcPr>
            <w:tcW w:w="577" w:type="dxa"/>
            <w:gridSpan w:val="2"/>
          </w:tcPr>
          <w:p w:rsidR="006D5CBF" w:rsidRPr="002C21A0" w:rsidRDefault="006D5CBF" w:rsidP="006D5CBF">
            <w:pPr>
              <w:spacing w:after="0" w:line="240" w:lineRule="auto"/>
              <w:rPr>
                <w:rFonts w:ascii="Times New Roman" w:eastAsia="Times New Roman" w:hAnsi="Times New Roman" w:cs="Times New Roman"/>
                <w:noProof/>
                <w:sz w:val="24"/>
                <w:szCs w:val="24"/>
                <w:lang w:val="sr-Cyrl-RS"/>
              </w:rPr>
            </w:pPr>
          </w:p>
        </w:tc>
        <w:tc>
          <w:tcPr>
            <w:tcW w:w="575" w:type="dxa"/>
            <w:gridSpan w:val="2"/>
          </w:tcPr>
          <w:p w:rsidR="006D5CBF" w:rsidRPr="002C21A0" w:rsidRDefault="006D5CBF" w:rsidP="006D5CBF">
            <w:pPr>
              <w:spacing w:after="0" w:line="240" w:lineRule="auto"/>
              <w:rPr>
                <w:rFonts w:ascii="Times New Roman" w:eastAsia="Times New Roman" w:hAnsi="Times New Roman" w:cs="Times New Roman"/>
                <w:noProof/>
                <w:sz w:val="24"/>
                <w:szCs w:val="24"/>
                <w:lang w:val="sr-Cyrl-RS"/>
              </w:rPr>
            </w:pPr>
          </w:p>
        </w:tc>
        <w:tc>
          <w:tcPr>
            <w:tcW w:w="582" w:type="dxa"/>
          </w:tcPr>
          <w:p w:rsidR="006D5CBF" w:rsidRPr="002C21A0" w:rsidRDefault="006D5CBF" w:rsidP="006D5CBF">
            <w:pPr>
              <w:spacing w:after="0" w:line="240" w:lineRule="auto"/>
              <w:rPr>
                <w:rFonts w:ascii="Times New Roman" w:eastAsia="Times New Roman" w:hAnsi="Times New Roman" w:cs="Times New Roman"/>
                <w:noProof/>
                <w:sz w:val="24"/>
                <w:szCs w:val="24"/>
                <w:lang w:val="sr-Cyrl-RS"/>
              </w:rPr>
            </w:pPr>
          </w:p>
        </w:tc>
        <w:tc>
          <w:tcPr>
            <w:tcW w:w="584" w:type="dxa"/>
          </w:tcPr>
          <w:p w:rsidR="006D5CBF" w:rsidRPr="002C21A0" w:rsidRDefault="006D5CBF" w:rsidP="006D5CBF">
            <w:pPr>
              <w:spacing w:after="0" w:line="240" w:lineRule="auto"/>
              <w:rPr>
                <w:rFonts w:ascii="Times New Roman" w:eastAsia="Times New Roman" w:hAnsi="Times New Roman" w:cs="Times New Roman"/>
                <w:noProof/>
                <w:sz w:val="24"/>
                <w:szCs w:val="24"/>
              </w:rPr>
            </w:pPr>
          </w:p>
        </w:tc>
        <w:tc>
          <w:tcPr>
            <w:tcW w:w="581" w:type="dxa"/>
            <w:gridSpan w:val="2"/>
          </w:tcPr>
          <w:p w:rsidR="006D5CBF" w:rsidRPr="002C21A0" w:rsidRDefault="006D5CBF" w:rsidP="006D5CBF">
            <w:pPr>
              <w:spacing w:after="0" w:line="240" w:lineRule="auto"/>
              <w:rPr>
                <w:rFonts w:ascii="Times New Roman" w:eastAsia="Times New Roman" w:hAnsi="Times New Roman" w:cs="Times New Roman"/>
                <w:noProof/>
                <w:sz w:val="24"/>
                <w:szCs w:val="24"/>
              </w:rPr>
            </w:pPr>
          </w:p>
        </w:tc>
        <w:tc>
          <w:tcPr>
            <w:tcW w:w="647" w:type="dxa"/>
            <w:gridSpan w:val="3"/>
          </w:tcPr>
          <w:p w:rsidR="006D5CBF" w:rsidRPr="002C21A0" w:rsidRDefault="006D5CBF" w:rsidP="006D5CBF">
            <w:pPr>
              <w:spacing w:after="0" w:line="240" w:lineRule="auto"/>
              <w:rPr>
                <w:rFonts w:ascii="Times New Roman" w:eastAsia="Times New Roman" w:hAnsi="Times New Roman" w:cs="Times New Roman"/>
                <w:noProof/>
                <w:sz w:val="24"/>
                <w:szCs w:val="24"/>
              </w:rPr>
            </w:pPr>
          </w:p>
        </w:tc>
        <w:tc>
          <w:tcPr>
            <w:tcW w:w="525" w:type="dxa"/>
          </w:tcPr>
          <w:p w:rsidR="006D5CBF" w:rsidRPr="002C21A0" w:rsidRDefault="006D5CBF" w:rsidP="006D5CBF">
            <w:pPr>
              <w:spacing w:after="0" w:line="240" w:lineRule="auto"/>
              <w:rPr>
                <w:rFonts w:ascii="Times New Roman" w:eastAsia="Times New Roman" w:hAnsi="Times New Roman" w:cs="Times New Roman"/>
                <w:noProof/>
                <w:sz w:val="24"/>
                <w:szCs w:val="24"/>
              </w:rPr>
            </w:pPr>
          </w:p>
        </w:tc>
        <w:tc>
          <w:tcPr>
            <w:tcW w:w="576" w:type="dxa"/>
          </w:tcPr>
          <w:p w:rsidR="006D5CBF" w:rsidRPr="002C21A0" w:rsidRDefault="006D5CBF" w:rsidP="006D5CBF">
            <w:pPr>
              <w:spacing w:after="0" w:line="240" w:lineRule="auto"/>
              <w:rPr>
                <w:rFonts w:ascii="Times New Roman" w:eastAsia="Times New Roman" w:hAnsi="Times New Roman" w:cs="Times New Roman"/>
                <w:noProof/>
                <w:sz w:val="24"/>
                <w:szCs w:val="24"/>
                <w:lang w:val="sr-Latn-CS"/>
              </w:rPr>
            </w:pPr>
          </w:p>
        </w:tc>
        <w:tc>
          <w:tcPr>
            <w:tcW w:w="584" w:type="dxa"/>
          </w:tcPr>
          <w:p w:rsidR="006D5CBF" w:rsidRPr="002C21A0" w:rsidRDefault="006D5CBF" w:rsidP="006D5CBF">
            <w:pPr>
              <w:spacing w:after="0" w:line="240" w:lineRule="auto"/>
              <w:rPr>
                <w:rFonts w:ascii="Times New Roman" w:eastAsia="Times New Roman" w:hAnsi="Times New Roman" w:cs="Times New Roman"/>
                <w:noProof/>
                <w:sz w:val="24"/>
                <w:szCs w:val="24"/>
                <w:lang w:val="sr-Latn-CS"/>
              </w:rPr>
            </w:pPr>
          </w:p>
        </w:tc>
        <w:tc>
          <w:tcPr>
            <w:tcW w:w="577" w:type="dxa"/>
            <w:gridSpan w:val="3"/>
          </w:tcPr>
          <w:p w:rsidR="006D5CBF" w:rsidRPr="002C21A0" w:rsidRDefault="006D5CBF" w:rsidP="006D5CBF">
            <w:pPr>
              <w:spacing w:after="0" w:line="240" w:lineRule="auto"/>
              <w:rPr>
                <w:rFonts w:ascii="Times New Roman" w:eastAsia="Times New Roman" w:hAnsi="Times New Roman" w:cs="Times New Roman"/>
                <w:noProof/>
                <w:sz w:val="24"/>
                <w:szCs w:val="24"/>
              </w:rPr>
            </w:pPr>
          </w:p>
        </w:tc>
        <w:tc>
          <w:tcPr>
            <w:tcW w:w="440" w:type="dxa"/>
          </w:tcPr>
          <w:p w:rsidR="006D5CBF" w:rsidRPr="002C21A0" w:rsidRDefault="006D5CBF" w:rsidP="006D5CBF">
            <w:pPr>
              <w:spacing w:after="0" w:line="240" w:lineRule="auto"/>
              <w:rPr>
                <w:rFonts w:ascii="Times New Roman" w:eastAsia="Times New Roman" w:hAnsi="Times New Roman" w:cs="Times New Roman"/>
                <w:noProof/>
                <w:sz w:val="24"/>
                <w:szCs w:val="24"/>
                <w:lang w:val="sr-Latn-CS"/>
              </w:rPr>
            </w:pPr>
          </w:p>
        </w:tc>
        <w:tc>
          <w:tcPr>
            <w:tcW w:w="589" w:type="dxa"/>
          </w:tcPr>
          <w:p w:rsidR="006D5CBF" w:rsidRPr="002C21A0" w:rsidRDefault="006D5CBF" w:rsidP="006D5CBF">
            <w:pPr>
              <w:spacing w:after="0" w:line="240" w:lineRule="auto"/>
              <w:rPr>
                <w:rFonts w:ascii="Times New Roman" w:eastAsia="Times New Roman" w:hAnsi="Times New Roman" w:cs="Times New Roman"/>
                <w:noProof/>
                <w:sz w:val="24"/>
                <w:szCs w:val="24"/>
                <w:lang w:val="sr-Latn-CS"/>
              </w:rPr>
            </w:pPr>
          </w:p>
        </w:tc>
        <w:tc>
          <w:tcPr>
            <w:tcW w:w="577" w:type="dxa"/>
          </w:tcPr>
          <w:p w:rsidR="006D5CBF" w:rsidRPr="002C21A0" w:rsidRDefault="00287779" w:rsidP="006D5CBF">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2</w:t>
            </w:r>
          </w:p>
        </w:tc>
        <w:tc>
          <w:tcPr>
            <w:tcW w:w="575" w:type="dxa"/>
            <w:gridSpan w:val="2"/>
          </w:tcPr>
          <w:p w:rsidR="006D5CBF" w:rsidRPr="002C21A0" w:rsidRDefault="00287779" w:rsidP="006D5CBF">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2</w:t>
            </w:r>
          </w:p>
        </w:tc>
        <w:tc>
          <w:tcPr>
            <w:tcW w:w="585" w:type="dxa"/>
            <w:gridSpan w:val="2"/>
          </w:tcPr>
          <w:p w:rsidR="006D5CBF" w:rsidRPr="002C21A0" w:rsidRDefault="00287779" w:rsidP="006D5CBF">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4</w:t>
            </w:r>
          </w:p>
        </w:tc>
      </w:tr>
      <w:tr w:rsidR="006D5CBF" w:rsidRPr="006C10EB" w:rsidTr="004A6286">
        <w:trPr>
          <w:trHeight w:val="312"/>
        </w:trPr>
        <w:tc>
          <w:tcPr>
            <w:tcW w:w="1639" w:type="dxa"/>
          </w:tcPr>
          <w:p w:rsidR="006D5CBF" w:rsidRPr="002C21A0" w:rsidRDefault="006D5CBF" w:rsidP="006D5CBF">
            <w:pPr>
              <w:spacing w:after="0" w:line="240" w:lineRule="auto"/>
              <w:rPr>
                <w:rFonts w:ascii="Times New Roman" w:eastAsia="Times New Roman" w:hAnsi="Times New Roman" w:cs="Times New Roman"/>
                <w:noProof/>
                <w:sz w:val="20"/>
                <w:szCs w:val="20"/>
              </w:rPr>
            </w:pPr>
            <w:r w:rsidRPr="002C21A0">
              <w:rPr>
                <w:rFonts w:ascii="Times New Roman" w:eastAsia="Times New Roman" w:hAnsi="Times New Roman" w:cs="Times New Roman"/>
                <w:noProof/>
                <w:sz w:val="20"/>
                <w:szCs w:val="20"/>
              </w:rPr>
              <w:t>ЗВИЗДАР</w:t>
            </w:r>
          </w:p>
        </w:tc>
        <w:tc>
          <w:tcPr>
            <w:tcW w:w="503" w:type="dxa"/>
          </w:tcPr>
          <w:p w:rsidR="006D5CBF" w:rsidRPr="002C21A0" w:rsidRDefault="00287779" w:rsidP="006D5CBF">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2</w:t>
            </w:r>
          </w:p>
        </w:tc>
        <w:tc>
          <w:tcPr>
            <w:tcW w:w="536" w:type="dxa"/>
            <w:gridSpan w:val="2"/>
          </w:tcPr>
          <w:p w:rsidR="006D5CBF" w:rsidRPr="002C21A0" w:rsidRDefault="00287779" w:rsidP="006D5CBF">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2</w:t>
            </w:r>
          </w:p>
        </w:tc>
        <w:tc>
          <w:tcPr>
            <w:tcW w:w="584" w:type="dxa"/>
          </w:tcPr>
          <w:p w:rsidR="006D5CBF" w:rsidRPr="002C21A0" w:rsidRDefault="00287779" w:rsidP="006D5CBF">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4</w:t>
            </w:r>
          </w:p>
        </w:tc>
        <w:tc>
          <w:tcPr>
            <w:tcW w:w="573" w:type="dxa"/>
            <w:gridSpan w:val="2"/>
          </w:tcPr>
          <w:p w:rsidR="006D5CBF" w:rsidRPr="002C21A0" w:rsidRDefault="006D5CBF" w:rsidP="006D5CBF">
            <w:pPr>
              <w:spacing w:after="0" w:line="240" w:lineRule="auto"/>
              <w:rPr>
                <w:rFonts w:ascii="Times New Roman" w:eastAsia="Times New Roman" w:hAnsi="Times New Roman" w:cs="Times New Roman"/>
                <w:noProof/>
                <w:sz w:val="24"/>
                <w:szCs w:val="24"/>
              </w:rPr>
            </w:pPr>
          </w:p>
        </w:tc>
        <w:tc>
          <w:tcPr>
            <w:tcW w:w="573" w:type="dxa"/>
          </w:tcPr>
          <w:p w:rsidR="006D5CBF" w:rsidRPr="002C21A0" w:rsidRDefault="006D5CBF" w:rsidP="006D5CBF">
            <w:pPr>
              <w:spacing w:after="0" w:line="240" w:lineRule="auto"/>
              <w:rPr>
                <w:rFonts w:ascii="Times New Roman" w:eastAsia="Times New Roman" w:hAnsi="Times New Roman" w:cs="Times New Roman"/>
                <w:noProof/>
                <w:sz w:val="24"/>
                <w:szCs w:val="24"/>
              </w:rPr>
            </w:pPr>
          </w:p>
        </w:tc>
        <w:tc>
          <w:tcPr>
            <w:tcW w:w="588" w:type="dxa"/>
            <w:gridSpan w:val="2"/>
          </w:tcPr>
          <w:p w:rsidR="006D5CBF" w:rsidRPr="002C21A0" w:rsidRDefault="006D5CBF" w:rsidP="006D5CBF">
            <w:pPr>
              <w:spacing w:after="0" w:line="240" w:lineRule="auto"/>
              <w:rPr>
                <w:rFonts w:ascii="Times New Roman" w:eastAsia="Times New Roman" w:hAnsi="Times New Roman" w:cs="Times New Roman"/>
                <w:noProof/>
                <w:sz w:val="24"/>
                <w:szCs w:val="24"/>
              </w:rPr>
            </w:pPr>
          </w:p>
        </w:tc>
        <w:tc>
          <w:tcPr>
            <w:tcW w:w="580" w:type="dxa"/>
          </w:tcPr>
          <w:p w:rsidR="006D5CBF" w:rsidRPr="002C21A0" w:rsidRDefault="006D5CBF" w:rsidP="006D5CBF">
            <w:pPr>
              <w:spacing w:after="0" w:line="240" w:lineRule="auto"/>
              <w:rPr>
                <w:rFonts w:ascii="Times New Roman" w:eastAsia="Times New Roman" w:hAnsi="Times New Roman" w:cs="Times New Roman"/>
                <w:noProof/>
                <w:sz w:val="24"/>
                <w:szCs w:val="24"/>
                <w:lang w:val="sr-Cyrl-RS"/>
              </w:rPr>
            </w:pPr>
          </w:p>
        </w:tc>
        <w:tc>
          <w:tcPr>
            <w:tcW w:w="577" w:type="dxa"/>
          </w:tcPr>
          <w:p w:rsidR="006D5CBF" w:rsidRPr="002C21A0" w:rsidRDefault="006D5CBF" w:rsidP="006D5CBF">
            <w:pPr>
              <w:spacing w:after="0" w:line="240" w:lineRule="auto"/>
              <w:rPr>
                <w:rFonts w:ascii="Times New Roman" w:eastAsia="Times New Roman" w:hAnsi="Times New Roman" w:cs="Times New Roman"/>
                <w:noProof/>
                <w:sz w:val="24"/>
                <w:szCs w:val="24"/>
                <w:lang w:val="sr-Cyrl-RS"/>
              </w:rPr>
            </w:pPr>
          </w:p>
        </w:tc>
        <w:tc>
          <w:tcPr>
            <w:tcW w:w="585" w:type="dxa"/>
          </w:tcPr>
          <w:p w:rsidR="006D5CBF" w:rsidRPr="002C21A0" w:rsidRDefault="006D5CBF" w:rsidP="006D5CBF">
            <w:pPr>
              <w:spacing w:after="0" w:line="240" w:lineRule="auto"/>
              <w:rPr>
                <w:rFonts w:ascii="Times New Roman" w:eastAsia="Times New Roman" w:hAnsi="Times New Roman" w:cs="Times New Roman"/>
                <w:noProof/>
                <w:sz w:val="24"/>
                <w:szCs w:val="24"/>
                <w:lang w:val="sr-Cyrl-RS"/>
              </w:rPr>
            </w:pPr>
          </w:p>
        </w:tc>
        <w:tc>
          <w:tcPr>
            <w:tcW w:w="577" w:type="dxa"/>
            <w:gridSpan w:val="2"/>
          </w:tcPr>
          <w:p w:rsidR="006D5CBF" w:rsidRPr="002C21A0" w:rsidRDefault="006D5CBF" w:rsidP="006D5CBF">
            <w:pPr>
              <w:spacing w:after="0" w:line="240" w:lineRule="auto"/>
              <w:rPr>
                <w:rFonts w:ascii="Times New Roman" w:eastAsia="Times New Roman" w:hAnsi="Times New Roman" w:cs="Times New Roman"/>
                <w:noProof/>
                <w:sz w:val="24"/>
                <w:szCs w:val="24"/>
                <w:lang w:val="sr-Cyrl-RS"/>
              </w:rPr>
            </w:pPr>
          </w:p>
        </w:tc>
        <w:tc>
          <w:tcPr>
            <w:tcW w:w="575" w:type="dxa"/>
            <w:gridSpan w:val="2"/>
          </w:tcPr>
          <w:p w:rsidR="006D5CBF" w:rsidRPr="002C21A0" w:rsidRDefault="006D5CBF" w:rsidP="006D5CBF">
            <w:pPr>
              <w:spacing w:after="0" w:line="240" w:lineRule="auto"/>
              <w:rPr>
                <w:rFonts w:ascii="Times New Roman" w:eastAsia="Times New Roman" w:hAnsi="Times New Roman" w:cs="Times New Roman"/>
                <w:noProof/>
                <w:sz w:val="24"/>
                <w:szCs w:val="24"/>
                <w:lang w:val="sr-Cyrl-RS"/>
              </w:rPr>
            </w:pPr>
          </w:p>
        </w:tc>
        <w:tc>
          <w:tcPr>
            <w:tcW w:w="582" w:type="dxa"/>
          </w:tcPr>
          <w:p w:rsidR="006D5CBF" w:rsidRPr="002C21A0" w:rsidRDefault="006D5CBF" w:rsidP="006D5CBF">
            <w:pPr>
              <w:spacing w:after="0" w:line="240" w:lineRule="auto"/>
              <w:rPr>
                <w:rFonts w:ascii="Times New Roman" w:eastAsia="Times New Roman" w:hAnsi="Times New Roman" w:cs="Times New Roman"/>
                <w:noProof/>
                <w:sz w:val="24"/>
                <w:szCs w:val="24"/>
                <w:lang w:val="sr-Cyrl-RS"/>
              </w:rPr>
            </w:pPr>
          </w:p>
        </w:tc>
        <w:tc>
          <w:tcPr>
            <w:tcW w:w="584" w:type="dxa"/>
          </w:tcPr>
          <w:p w:rsidR="006D5CBF" w:rsidRPr="002C21A0" w:rsidRDefault="006D5CBF" w:rsidP="006D5CBF">
            <w:pPr>
              <w:spacing w:after="0" w:line="240" w:lineRule="auto"/>
              <w:rPr>
                <w:rFonts w:ascii="Times New Roman" w:eastAsia="Times New Roman" w:hAnsi="Times New Roman" w:cs="Times New Roman"/>
                <w:noProof/>
                <w:sz w:val="24"/>
                <w:szCs w:val="24"/>
              </w:rPr>
            </w:pPr>
          </w:p>
        </w:tc>
        <w:tc>
          <w:tcPr>
            <w:tcW w:w="581" w:type="dxa"/>
            <w:gridSpan w:val="2"/>
          </w:tcPr>
          <w:p w:rsidR="006D5CBF" w:rsidRPr="002C21A0" w:rsidRDefault="006D5CBF" w:rsidP="006D5CBF">
            <w:pPr>
              <w:spacing w:after="0" w:line="240" w:lineRule="auto"/>
              <w:rPr>
                <w:rFonts w:ascii="Times New Roman" w:eastAsia="Times New Roman" w:hAnsi="Times New Roman" w:cs="Times New Roman"/>
                <w:noProof/>
                <w:sz w:val="24"/>
                <w:szCs w:val="24"/>
              </w:rPr>
            </w:pPr>
          </w:p>
        </w:tc>
        <w:tc>
          <w:tcPr>
            <w:tcW w:w="647" w:type="dxa"/>
            <w:gridSpan w:val="3"/>
          </w:tcPr>
          <w:p w:rsidR="006D5CBF" w:rsidRPr="002C21A0" w:rsidRDefault="006D5CBF" w:rsidP="006D5CBF">
            <w:pPr>
              <w:spacing w:after="0" w:line="240" w:lineRule="auto"/>
              <w:rPr>
                <w:rFonts w:ascii="Times New Roman" w:eastAsia="Times New Roman" w:hAnsi="Times New Roman" w:cs="Times New Roman"/>
                <w:noProof/>
                <w:sz w:val="24"/>
                <w:szCs w:val="24"/>
              </w:rPr>
            </w:pPr>
          </w:p>
        </w:tc>
        <w:tc>
          <w:tcPr>
            <w:tcW w:w="525" w:type="dxa"/>
          </w:tcPr>
          <w:p w:rsidR="006D5CBF" w:rsidRPr="002C21A0" w:rsidRDefault="006D5CBF" w:rsidP="006D5CBF">
            <w:pPr>
              <w:spacing w:after="0" w:line="240" w:lineRule="auto"/>
              <w:rPr>
                <w:rFonts w:ascii="Times New Roman" w:eastAsia="Times New Roman" w:hAnsi="Times New Roman" w:cs="Times New Roman"/>
                <w:noProof/>
                <w:sz w:val="24"/>
                <w:szCs w:val="24"/>
              </w:rPr>
            </w:pPr>
          </w:p>
        </w:tc>
        <w:tc>
          <w:tcPr>
            <w:tcW w:w="576" w:type="dxa"/>
          </w:tcPr>
          <w:p w:rsidR="006D5CBF" w:rsidRPr="002C21A0" w:rsidRDefault="006D5CBF" w:rsidP="006D5CBF">
            <w:pPr>
              <w:spacing w:after="0" w:line="240" w:lineRule="auto"/>
              <w:rPr>
                <w:rFonts w:ascii="Times New Roman" w:eastAsia="Times New Roman" w:hAnsi="Times New Roman" w:cs="Times New Roman"/>
                <w:noProof/>
                <w:sz w:val="24"/>
                <w:szCs w:val="24"/>
              </w:rPr>
            </w:pPr>
          </w:p>
        </w:tc>
        <w:tc>
          <w:tcPr>
            <w:tcW w:w="584" w:type="dxa"/>
          </w:tcPr>
          <w:p w:rsidR="006D5CBF" w:rsidRPr="002C21A0" w:rsidRDefault="006D5CBF" w:rsidP="006D5CBF">
            <w:pPr>
              <w:spacing w:after="0" w:line="240" w:lineRule="auto"/>
              <w:rPr>
                <w:rFonts w:ascii="Times New Roman" w:eastAsia="Times New Roman" w:hAnsi="Times New Roman" w:cs="Times New Roman"/>
                <w:noProof/>
                <w:sz w:val="24"/>
                <w:szCs w:val="24"/>
              </w:rPr>
            </w:pPr>
          </w:p>
        </w:tc>
        <w:tc>
          <w:tcPr>
            <w:tcW w:w="577" w:type="dxa"/>
            <w:gridSpan w:val="3"/>
          </w:tcPr>
          <w:p w:rsidR="006D5CBF" w:rsidRPr="002C21A0" w:rsidRDefault="006D5CBF" w:rsidP="006D5CBF">
            <w:pPr>
              <w:spacing w:after="0" w:line="240" w:lineRule="auto"/>
              <w:rPr>
                <w:rFonts w:ascii="Times New Roman" w:eastAsia="Times New Roman" w:hAnsi="Times New Roman" w:cs="Times New Roman"/>
                <w:noProof/>
                <w:sz w:val="24"/>
                <w:szCs w:val="24"/>
              </w:rPr>
            </w:pPr>
          </w:p>
        </w:tc>
        <w:tc>
          <w:tcPr>
            <w:tcW w:w="440" w:type="dxa"/>
          </w:tcPr>
          <w:p w:rsidR="006D5CBF" w:rsidRPr="002C21A0" w:rsidRDefault="006D5CBF" w:rsidP="006D5CBF">
            <w:pPr>
              <w:spacing w:after="0" w:line="240" w:lineRule="auto"/>
              <w:rPr>
                <w:rFonts w:ascii="Times New Roman" w:eastAsia="Times New Roman" w:hAnsi="Times New Roman" w:cs="Times New Roman"/>
                <w:noProof/>
                <w:sz w:val="24"/>
                <w:szCs w:val="24"/>
                <w:lang w:val="sr-Cyrl-RS"/>
              </w:rPr>
            </w:pPr>
          </w:p>
        </w:tc>
        <w:tc>
          <w:tcPr>
            <w:tcW w:w="589" w:type="dxa"/>
          </w:tcPr>
          <w:p w:rsidR="006D5CBF" w:rsidRPr="002C21A0" w:rsidRDefault="006D5CBF" w:rsidP="006D5CBF">
            <w:pPr>
              <w:spacing w:after="0" w:line="240" w:lineRule="auto"/>
              <w:rPr>
                <w:rFonts w:ascii="Times New Roman" w:eastAsia="Times New Roman" w:hAnsi="Times New Roman" w:cs="Times New Roman"/>
                <w:noProof/>
                <w:sz w:val="24"/>
                <w:szCs w:val="24"/>
                <w:lang w:val="sr-Cyrl-RS"/>
              </w:rPr>
            </w:pPr>
          </w:p>
        </w:tc>
        <w:tc>
          <w:tcPr>
            <w:tcW w:w="577" w:type="dxa"/>
          </w:tcPr>
          <w:p w:rsidR="006D5CBF" w:rsidRPr="002C21A0" w:rsidRDefault="00287779" w:rsidP="006D5CBF">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2</w:t>
            </w:r>
          </w:p>
        </w:tc>
        <w:tc>
          <w:tcPr>
            <w:tcW w:w="575" w:type="dxa"/>
            <w:gridSpan w:val="2"/>
          </w:tcPr>
          <w:p w:rsidR="006D5CBF" w:rsidRPr="002C21A0" w:rsidRDefault="00287779" w:rsidP="006D5CBF">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2</w:t>
            </w:r>
          </w:p>
        </w:tc>
        <w:tc>
          <w:tcPr>
            <w:tcW w:w="585" w:type="dxa"/>
            <w:gridSpan w:val="2"/>
          </w:tcPr>
          <w:p w:rsidR="006D5CBF" w:rsidRPr="002C21A0" w:rsidRDefault="00287779" w:rsidP="006D5CBF">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4</w:t>
            </w:r>
          </w:p>
        </w:tc>
      </w:tr>
      <w:tr w:rsidR="006D5CBF" w:rsidRPr="006C10EB" w:rsidTr="004A6286">
        <w:trPr>
          <w:trHeight w:val="312"/>
        </w:trPr>
        <w:tc>
          <w:tcPr>
            <w:tcW w:w="1639" w:type="dxa"/>
          </w:tcPr>
          <w:p w:rsidR="006D5CBF" w:rsidRPr="002C21A0" w:rsidRDefault="006D5CBF" w:rsidP="006D5CBF">
            <w:pPr>
              <w:spacing w:after="0" w:line="240" w:lineRule="auto"/>
              <w:rPr>
                <w:rFonts w:ascii="Times New Roman" w:eastAsia="Times New Roman" w:hAnsi="Times New Roman" w:cs="Times New Roman"/>
                <w:noProof/>
                <w:sz w:val="20"/>
                <w:szCs w:val="20"/>
              </w:rPr>
            </w:pPr>
            <w:r w:rsidRPr="002C21A0">
              <w:rPr>
                <w:rFonts w:ascii="Times New Roman" w:eastAsia="Times New Roman" w:hAnsi="Times New Roman" w:cs="Times New Roman"/>
                <w:noProof/>
                <w:sz w:val="20"/>
                <w:szCs w:val="20"/>
              </w:rPr>
              <w:t>НОВАЦИ</w:t>
            </w:r>
          </w:p>
        </w:tc>
        <w:tc>
          <w:tcPr>
            <w:tcW w:w="503" w:type="dxa"/>
          </w:tcPr>
          <w:p w:rsidR="006D5CBF" w:rsidRPr="002C21A0" w:rsidRDefault="00287779" w:rsidP="006D5CBF">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1</w:t>
            </w:r>
          </w:p>
        </w:tc>
        <w:tc>
          <w:tcPr>
            <w:tcW w:w="536" w:type="dxa"/>
            <w:gridSpan w:val="2"/>
          </w:tcPr>
          <w:p w:rsidR="006D5CBF" w:rsidRPr="002C21A0" w:rsidRDefault="00287779" w:rsidP="006D5CBF">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2</w:t>
            </w:r>
          </w:p>
        </w:tc>
        <w:tc>
          <w:tcPr>
            <w:tcW w:w="584" w:type="dxa"/>
          </w:tcPr>
          <w:p w:rsidR="006D5CBF" w:rsidRPr="002C21A0" w:rsidRDefault="00287779" w:rsidP="006D5CBF">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3</w:t>
            </w:r>
          </w:p>
        </w:tc>
        <w:tc>
          <w:tcPr>
            <w:tcW w:w="573" w:type="dxa"/>
            <w:gridSpan w:val="2"/>
          </w:tcPr>
          <w:p w:rsidR="006D5CBF" w:rsidRPr="002C21A0" w:rsidRDefault="006D5CBF" w:rsidP="006D5CBF">
            <w:pPr>
              <w:spacing w:after="0" w:line="240" w:lineRule="auto"/>
              <w:rPr>
                <w:rFonts w:ascii="Times New Roman" w:eastAsia="Times New Roman" w:hAnsi="Times New Roman" w:cs="Times New Roman"/>
                <w:noProof/>
                <w:sz w:val="24"/>
                <w:szCs w:val="24"/>
                <w:lang w:val="sr-Cyrl-RS"/>
              </w:rPr>
            </w:pPr>
          </w:p>
        </w:tc>
        <w:tc>
          <w:tcPr>
            <w:tcW w:w="573" w:type="dxa"/>
          </w:tcPr>
          <w:p w:rsidR="006D5CBF" w:rsidRPr="002C21A0" w:rsidRDefault="006D5CBF" w:rsidP="006D5CBF">
            <w:pPr>
              <w:spacing w:after="0" w:line="240" w:lineRule="auto"/>
              <w:rPr>
                <w:rFonts w:ascii="Times New Roman" w:eastAsia="Times New Roman" w:hAnsi="Times New Roman" w:cs="Times New Roman"/>
                <w:noProof/>
                <w:sz w:val="24"/>
                <w:szCs w:val="24"/>
                <w:lang w:val="sr-Cyrl-RS"/>
              </w:rPr>
            </w:pPr>
          </w:p>
        </w:tc>
        <w:tc>
          <w:tcPr>
            <w:tcW w:w="588" w:type="dxa"/>
            <w:gridSpan w:val="2"/>
          </w:tcPr>
          <w:p w:rsidR="006D5CBF" w:rsidRPr="002C21A0" w:rsidRDefault="006D5CBF" w:rsidP="006D5CBF">
            <w:pPr>
              <w:spacing w:after="0" w:line="240" w:lineRule="auto"/>
              <w:rPr>
                <w:rFonts w:ascii="Times New Roman" w:eastAsia="Times New Roman" w:hAnsi="Times New Roman" w:cs="Times New Roman"/>
                <w:noProof/>
                <w:sz w:val="24"/>
                <w:szCs w:val="24"/>
                <w:lang w:val="sr-Cyrl-RS"/>
              </w:rPr>
            </w:pPr>
          </w:p>
        </w:tc>
        <w:tc>
          <w:tcPr>
            <w:tcW w:w="580" w:type="dxa"/>
          </w:tcPr>
          <w:p w:rsidR="006D5CBF" w:rsidRPr="002C21A0" w:rsidRDefault="006D5CBF" w:rsidP="006D5CBF">
            <w:pPr>
              <w:spacing w:after="0" w:line="240" w:lineRule="auto"/>
              <w:rPr>
                <w:rFonts w:ascii="Times New Roman" w:eastAsia="Times New Roman" w:hAnsi="Times New Roman" w:cs="Times New Roman"/>
                <w:noProof/>
                <w:sz w:val="24"/>
                <w:szCs w:val="24"/>
                <w:lang w:val="sr-Cyrl-RS"/>
              </w:rPr>
            </w:pPr>
          </w:p>
        </w:tc>
        <w:tc>
          <w:tcPr>
            <w:tcW w:w="577" w:type="dxa"/>
          </w:tcPr>
          <w:p w:rsidR="006D5CBF" w:rsidRPr="002C21A0" w:rsidRDefault="006D5CBF" w:rsidP="006D5CBF">
            <w:pPr>
              <w:spacing w:after="0" w:line="240" w:lineRule="auto"/>
              <w:rPr>
                <w:rFonts w:ascii="Times New Roman" w:eastAsia="Times New Roman" w:hAnsi="Times New Roman" w:cs="Times New Roman"/>
                <w:noProof/>
                <w:sz w:val="24"/>
                <w:szCs w:val="24"/>
                <w:lang w:val="sr-Cyrl-RS"/>
              </w:rPr>
            </w:pPr>
          </w:p>
        </w:tc>
        <w:tc>
          <w:tcPr>
            <w:tcW w:w="585" w:type="dxa"/>
          </w:tcPr>
          <w:p w:rsidR="006D5CBF" w:rsidRPr="002C21A0" w:rsidRDefault="006D5CBF" w:rsidP="006D5CBF">
            <w:pPr>
              <w:spacing w:after="0" w:line="240" w:lineRule="auto"/>
              <w:rPr>
                <w:rFonts w:ascii="Times New Roman" w:eastAsia="Times New Roman" w:hAnsi="Times New Roman" w:cs="Times New Roman"/>
                <w:noProof/>
                <w:sz w:val="24"/>
                <w:szCs w:val="24"/>
                <w:lang w:val="sr-Cyrl-RS"/>
              </w:rPr>
            </w:pPr>
          </w:p>
        </w:tc>
        <w:tc>
          <w:tcPr>
            <w:tcW w:w="577" w:type="dxa"/>
            <w:gridSpan w:val="2"/>
          </w:tcPr>
          <w:p w:rsidR="006D5CBF" w:rsidRPr="002C21A0" w:rsidRDefault="006D5CBF" w:rsidP="006D5CBF">
            <w:pPr>
              <w:spacing w:after="0" w:line="240" w:lineRule="auto"/>
              <w:rPr>
                <w:rFonts w:ascii="Times New Roman" w:eastAsia="Times New Roman" w:hAnsi="Times New Roman" w:cs="Times New Roman"/>
                <w:noProof/>
                <w:sz w:val="24"/>
                <w:szCs w:val="24"/>
                <w:lang w:val="sr-Cyrl-RS"/>
              </w:rPr>
            </w:pPr>
          </w:p>
        </w:tc>
        <w:tc>
          <w:tcPr>
            <w:tcW w:w="575" w:type="dxa"/>
            <w:gridSpan w:val="2"/>
          </w:tcPr>
          <w:p w:rsidR="006D5CBF" w:rsidRPr="002C21A0" w:rsidRDefault="006D5CBF" w:rsidP="006D5CBF">
            <w:pPr>
              <w:spacing w:after="0" w:line="240" w:lineRule="auto"/>
              <w:rPr>
                <w:rFonts w:ascii="Times New Roman" w:eastAsia="Times New Roman" w:hAnsi="Times New Roman" w:cs="Times New Roman"/>
                <w:noProof/>
                <w:sz w:val="24"/>
                <w:szCs w:val="24"/>
                <w:lang w:val="sr-Cyrl-RS"/>
              </w:rPr>
            </w:pPr>
          </w:p>
        </w:tc>
        <w:tc>
          <w:tcPr>
            <w:tcW w:w="582" w:type="dxa"/>
          </w:tcPr>
          <w:p w:rsidR="006D5CBF" w:rsidRPr="002C21A0" w:rsidRDefault="006D5CBF" w:rsidP="006D5CBF">
            <w:pPr>
              <w:spacing w:after="0" w:line="240" w:lineRule="auto"/>
              <w:rPr>
                <w:rFonts w:ascii="Times New Roman" w:eastAsia="Times New Roman" w:hAnsi="Times New Roman" w:cs="Times New Roman"/>
                <w:noProof/>
                <w:sz w:val="24"/>
                <w:szCs w:val="24"/>
                <w:lang w:val="sr-Cyrl-RS"/>
              </w:rPr>
            </w:pPr>
          </w:p>
        </w:tc>
        <w:tc>
          <w:tcPr>
            <w:tcW w:w="584" w:type="dxa"/>
          </w:tcPr>
          <w:p w:rsidR="006D5CBF" w:rsidRPr="002C21A0" w:rsidRDefault="006D5CBF" w:rsidP="006D5CBF">
            <w:pPr>
              <w:spacing w:after="0" w:line="240" w:lineRule="auto"/>
              <w:rPr>
                <w:rFonts w:ascii="Times New Roman" w:eastAsia="Times New Roman" w:hAnsi="Times New Roman" w:cs="Times New Roman"/>
                <w:noProof/>
                <w:sz w:val="24"/>
                <w:szCs w:val="24"/>
                <w:lang w:val="sr-Cyrl-RS"/>
              </w:rPr>
            </w:pPr>
          </w:p>
        </w:tc>
        <w:tc>
          <w:tcPr>
            <w:tcW w:w="581" w:type="dxa"/>
            <w:gridSpan w:val="2"/>
          </w:tcPr>
          <w:p w:rsidR="006D5CBF" w:rsidRPr="002C21A0" w:rsidRDefault="006D5CBF" w:rsidP="006D5CBF">
            <w:pPr>
              <w:spacing w:after="0" w:line="240" w:lineRule="auto"/>
              <w:rPr>
                <w:rFonts w:ascii="Times New Roman" w:eastAsia="Times New Roman" w:hAnsi="Times New Roman" w:cs="Times New Roman"/>
                <w:noProof/>
                <w:sz w:val="24"/>
                <w:szCs w:val="24"/>
                <w:lang w:val="sr-Cyrl-RS"/>
              </w:rPr>
            </w:pPr>
          </w:p>
        </w:tc>
        <w:tc>
          <w:tcPr>
            <w:tcW w:w="647" w:type="dxa"/>
            <w:gridSpan w:val="3"/>
          </w:tcPr>
          <w:p w:rsidR="006D5CBF" w:rsidRPr="002C21A0" w:rsidRDefault="006D5CBF" w:rsidP="006D5CBF">
            <w:pPr>
              <w:spacing w:after="0" w:line="240" w:lineRule="auto"/>
              <w:rPr>
                <w:rFonts w:ascii="Times New Roman" w:eastAsia="Times New Roman" w:hAnsi="Times New Roman" w:cs="Times New Roman"/>
                <w:noProof/>
                <w:sz w:val="24"/>
                <w:szCs w:val="24"/>
                <w:lang w:val="sr-Cyrl-RS"/>
              </w:rPr>
            </w:pPr>
          </w:p>
        </w:tc>
        <w:tc>
          <w:tcPr>
            <w:tcW w:w="525" w:type="dxa"/>
          </w:tcPr>
          <w:p w:rsidR="006D5CBF" w:rsidRPr="002C21A0" w:rsidRDefault="006D5CBF" w:rsidP="006D5CBF">
            <w:pPr>
              <w:spacing w:after="0" w:line="240" w:lineRule="auto"/>
              <w:rPr>
                <w:rFonts w:ascii="Times New Roman" w:eastAsia="Times New Roman" w:hAnsi="Times New Roman" w:cs="Times New Roman"/>
                <w:noProof/>
                <w:sz w:val="24"/>
                <w:szCs w:val="24"/>
                <w:lang w:val="sr-Cyrl-RS"/>
              </w:rPr>
            </w:pPr>
          </w:p>
        </w:tc>
        <w:tc>
          <w:tcPr>
            <w:tcW w:w="576" w:type="dxa"/>
          </w:tcPr>
          <w:p w:rsidR="006D5CBF" w:rsidRPr="002C21A0" w:rsidRDefault="006D5CBF" w:rsidP="006D5CBF">
            <w:pPr>
              <w:spacing w:after="0" w:line="240" w:lineRule="auto"/>
              <w:rPr>
                <w:rFonts w:ascii="Times New Roman" w:eastAsia="Times New Roman" w:hAnsi="Times New Roman" w:cs="Times New Roman"/>
                <w:noProof/>
                <w:sz w:val="24"/>
                <w:szCs w:val="24"/>
                <w:lang w:val="sr-Cyrl-RS"/>
              </w:rPr>
            </w:pPr>
          </w:p>
        </w:tc>
        <w:tc>
          <w:tcPr>
            <w:tcW w:w="584" w:type="dxa"/>
          </w:tcPr>
          <w:p w:rsidR="006D5CBF" w:rsidRPr="002C21A0" w:rsidRDefault="006D5CBF" w:rsidP="006D5CBF">
            <w:pPr>
              <w:spacing w:after="0" w:line="240" w:lineRule="auto"/>
              <w:rPr>
                <w:rFonts w:ascii="Times New Roman" w:eastAsia="Times New Roman" w:hAnsi="Times New Roman" w:cs="Times New Roman"/>
                <w:noProof/>
                <w:sz w:val="24"/>
                <w:szCs w:val="24"/>
                <w:lang w:val="sr-Cyrl-RS"/>
              </w:rPr>
            </w:pPr>
          </w:p>
        </w:tc>
        <w:tc>
          <w:tcPr>
            <w:tcW w:w="577" w:type="dxa"/>
            <w:gridSpan w:val="3"/>
          </w:tcPr>
          <w:p w:rsidR="006D5CBF" w:rsidRPr="002C21A0" w:rsidRDefault="006D5CBF" w:rsidP="006D5CBF">
            <w:pPr>
              <w:spacing w:after="0" w:line="240" w:lineRule="auto"/>
              <w:rPr>
                <w:rFonts w:ascii="Times New Roman" w:eastAsia="Times New Roman" w:hAnsi="Times New Roman" w:cs="Times New Roman"/>
                <w:noProof/>
                <w:sz w:val="24"/>
                <w:szCs w:val="24"/>
                <w:lang w:val="sr-Cyrl-RS"/>
              </w:rPr>
            </w:pPr>
          </w:p>
        </w:tc>
        <w:tc>
          <w:tcPr>
            <w:tcW w:w="440" w:type="dxa"/>
          </w:tcPr>
          <w:p w:rsidR="006D5CBF" w:rsidRPr="002C21A0" w:rsidRDefault="006D5CBF" w:rsidP="006D5CBF">
            <w:pPr>
              <w:spacing w:after="0" w:line="240" w:lineRule="auto"/>
              <w:rPr>
                <w:rFonts w:ascii="Times New Roman" w:eastAsia="Times New Roman" w:hAnsi="Times New Roman" w:cs="Times New Roman"/>
                <w:noProof/>
                <w:sz w:val="24"/>
                <w:szCs w:val="24"/>
                <w:lang w:val="sr-Cyrl-RS"/>
              </w:rPr>
            </w:pPr>
          </w:p>
        </w:tc>
        <w:tc>
          <w:tcPr>
            <w:tcW w:w="589" w:type="dxa"/>
          </w:tcPr>
          <w:p w:rsidR="006D5CBF" w:rsidRPr="002C21A0" w:rsidRDefault="006D5CBF" w:rsidP="006D5CBF">
            <w:pPr>
              <w:spacing w:after="0" w:line="240" w:lineRule="auto"/>
              <w:rPr>
                <w:rFonts w:ascii="Times New Roman" w:eastAsia="Times New Roman" w:hAnsi="Times New Roman" w:cs="Times New Roman"/>
                <w:noProof/>
                <w:sz w:val="24"/>
                <w:szCs w:val="24"/>
                <w:lang w:val="sr-Cyrl-RS"/>
              </w:rPr>
            </w:pPr>
          </w:p>
        </w:tc>
        <w:tc>
          <w:tcPr>
            <w:tcW w:w="577" w:type="dxa"/>
          </w:tcPr>
          <w:p w:rsidR="006D5CBF" w:rsidRPr="002C21A0" w:rsidRDefault="00287779" w:rsidP="006D5CBF">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1</w:t>
            </w:r>
          </w:p>
        </w:tc>
        <w:tc>
          <w:tcPr>
            <w:tcW w:w="575" w:type="dxa"/>
            <w:gridSpan w:val="2"/>
          </w:tcPr>
          <w:p w:rsidR="006D5CBF" w:rsidRPr="002C21A0" w:rsidRDefault="00287779" w:rsidP="006D5CBF">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2</w:t>
            </w:r>
          </w:p>
        </w:tc>
        <w:tc>
          <w:tcPr>
            <w:tcW w:w="585" w:type="dxa"/>
            <w:gridSpan w:val="2"/>
          </w:tcPr>
          <w:p w:rsidR="006D5CBF" w:rsidRPr="002C21A0" w:rsidRDefault="00287779" w:rsidP="006D5CBF">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3</w:t>
            </w:r>
          </w:p>
        </w:tc>
      </w:tr>
      <w:tr w:rsidR="006D5CBF" w:rsidRPr="006C10EB" w:rsidTr="004A6286">
        <w:trPr>
          <w:trHeight w:val="312"/>
        </w:trPr>
        <w:tc>
          <w:tcPr>
            <w:tcW w:w="1639" w:type="dxa"/>
          </w:tcPr>
          <w:p w:rsidR="006D5CBF" w:rsidRPr="002C21A0" w:rsidRDefault="006D5CBF" w:rsidP="006D5CBF">
            <w:pPr>
              <w:spacing w:after="0" w:line="240" w:lineRule="auto"/>
              <w:rPr>
                <w:rFonts w:ascii="Times New Roman" w:eastAsia="Times New Roman" w:hAnsi="Times New Roman" w:cs="Times New Roman"/>
                <w:noProof/>
                <w:sz w:val="20"/>
                <w:szCs w:val="20"/>
              </w:rPr>
            </w:pPr>
            <w:r w:rsidRPr="002C21A0">
              <w:rPr>
                <w:rFonts w:ascii="Times New Roman" w:eastAsia="Times New Roman" w:hAnsi="Times New Roman" w:cs="Times New Roman"/>
                <w:noProof/>
                <w:sz w:val="20"/>
                <w:szCs w:val="20"/>
              </w:rPr>
              <w:t>ТРЛИЋ</w:t>
            </w:r>
          </w:p>
        </w:tc>
        <w:tc>
          <w:tcPr>
            <w:tcW w:w="503" w:type="dxa"/>
          </w:tcPr>
          <w:p w:rsidR="006D5CBF" w:rsidRPr="002C21A0" w:rsidRDefault="00287779" w:rsidP="006D5CBF">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3</w:t>
            </w:r>
          </w:p>
        </w:tc>
        <w:tc>
          <w:tcPr>
            <w:tcW w:w="536" w:type="dxa"/>
            <w:gridSpan w:val="2"/>
          </w:tcPr>
          <w:p w:rsidR="006D5CBF" w:rsidRPr="002C21A0" w:rsidRDefault="00287779" w:rsidP="006D5CBF">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w:t>
            </w:r>
          </w:p>
        </w:tc>
        <w:tc>
          <w:tcPr>
            <w:tcW w:w="584" w:type="dxa"/>
          </w:tcPr>
          <w:p w:rsidR="006D5CBF" w:rsidRPr="002C21A0" w:rsidRDefault="00287779" w:rsidP="006D5CBF">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3</w:t>
            </w:r>
          </w:p>
        </w:tc>
        <w:tc>
          <w:tcPr>
            <w:tcW w:w="573" w:type="dxa"/>
            <w:gridSpan w:val="2"/>
          </w:tcPr>
          <w:p w:rsidR="006D5CBF" w:rsidRPr="002C21A0" w:rsidRDefault="006D5CBF" w:rsidP="006D5CBF">
            <w:pPr>
              <w:spacing w:after="0" w:line="240" w:lineRule="auto"/>
              <w:rPr>
                <w:rFonts w:ascii="Times New Roman" w:eastAsia="Times New Roman" w:hAnsi="Times New Roman" w:cs="Times New Roman"/>
                <w:noProof/>
                <w:sz w:val="24"/>
                <w:szCs w:val="24"/>
              </w:rPr>
            </w:pPr>
          </w:p>
        </w:tc>
        <w:tc>
          <w:tcPr>
            <w:tcW w:w="573" w:type="dxa"/>
          </w:tcPr>
          <w:p w:rsidR="006D5CBF" w:rsidRPr="002C21A0" w:rsidRDefault="006D5CBF" w:rsidP="006D5CBF">
            <w:pPr>
              <w:spacing w:after="0" w:line="240" w:lineRule="auto"/>
              <w:rPr>
                <w:rFonts w:ascii="Times New Roman" w:eastAsia="Times New Roman" w:hAnsi="Times New Roman" w:cs="Times New Roman"/>
                <w:noProof/>
                <w:sz w:val="24"/>
                <w:szCs w:val="24"/>
              </w:rPr>
            </w:pPr>
          </w:p>
        </w:tc>
        <w:tc>
          <w:tcPr>
            <w:tcW w:w="588" w:type="dxa"/>
            <w:gridSpan w:val="2"/>
          </w:tcPr>
          <w:p w:rsidR="006D5CBF" w:rsidRPr="002C21A0" w:rsidRDefault="006D5CBF" w:rsidP="006D5CBF">
            <w:pPr>
              <w:spacing w:after="0" w:line="240" w:lineRule="auto"/>
              <w:rPr>
                <w:rFonts w:ascii="Times New Roman" w:eastAsia="Times New Roman" w:hAnsi="Times New Roman" w:cs="Times New Roman"/>
                <w:noProof/>
                <w:sz w:val="24"/>
                <w:szCs w:val="24"/>
              </w:rPr>
            </w:pPr>
          </w:p>
        </w:tc>
        <w:tc>
          <w:tcPr>
            <w:tcW w:w="580" w:type="dxa"/>
          </w:tcPr>
          <w:p w:rsidR="006D5CBF" w:rsidRPr="002C21A0" w:rsidRDefault="006D5CBF" w:rsidP="006D5CBF">
            <w:pPr>
              <w:spacing w:after="0" w:line="240" w:lineRule="auto"/>
              <w:rPr>
                <w:rFonts w:ascii="Times New Roman" w:eastAsia="Times New Roman" w:hAnsi="Times New Roman" w:cs="Times New Roman"/>
                <w:noProof/>
                <w:sz w:val="24"/>
                <w:szCs w:val="24"/>
                <w:lang w:val="sr-Cyrl-RS"/>
              </w:rPr>
            </w:pPr>
          </w:p>
        </w:tc>
        <w:tc>
          <w:tcPr>
            <w:tcW w:w="577" w:type="dxa"/>
          </w:tcPr>
          <w:p w:rsidR="006D5CBF" w:rsidRPr="002C21A0" w:rsidRDefault="006D5CBF" w:rsidP="006D5CBF">
            <w:pPr>
              <w:spacing w:after="0" w:line="240" w:lineRule="auto"/>
              <w:rPr>
                <w:rFonts w:ascii="Times New Roman" w:eastAsia="Times New Roman" w:hAnsi="Times New Roman" w:cs="Times New Roman"/>
                <w:noProof/>
                <w:sz w:val="24"/>
                <w:szCs w:val="24"/>
                <w:lang w:val="sr-Cyrl-RS"/>
              </w:rPr>
            </w:pPr>
          </w:p>
        </w:tc>
        <w:tc>
          <w:tcPr>
            <w:tcW w:w="585" w:type="dxa"/>
          </w:tcPr>
          <w:p w:rsidR="006D5CBF" w:rsidRPr="002C21A0" w:rsidRDefault="006D5CBF" w:rsidP="006D5CBF">
            <w:pPr>
              <w:spacing w:after="0" w:line="240" w:lineRule="auto"/>
              <w:rPr>
                <w:rFonts w:ascii="Times New Roman" w:eastAsia="Times New Roman" w:hAnsi="Times New Roman" w:cs="Times New Roman"/>
                <w:noProof/>
                <w:sz w:val="24"/>
                <w:szCs w:val="24"/>
                <w:lang w:val="sr-Cyrl-RS"/>
              </w:rPr>
            </w:pPr>
          </w:p>
        </w:tc>
        <w:tc>
          <w:tcPr>
            <w:tcW w:w="577" w:type="dxa"/>
            <w:gridSpan w:val="2"/>
          </w:tcPr>
          <w:p w:rsidR="006D5CBF" w:rsidRPr="002C21A0" w:rsidRDefault="006D5CBF" w:rsidP="006D5CBF">
            <w:pPr>
              <w:spacing w:after="0" w:line="240" w:lineRule="auto"/>
              <w:rPr>
                <w:rFonts w:ascii="Times New Roman" w:eastAsia="Times New Roman" w:hAnsi="Times New Roman" w:cs="Times New Roman"/>
                <w:noProof/>
                <w:sz w:val="24"/>
                <w:szCs w:val="24"/>
                <w:lang w:val="sr-Cyrl-RS"/>
              </w:rPr>
            </w:pPr>
          </w:p>
        </w:tc>
        <w:tc>
          <w:tcPr>
            <w:tcW w:w="575" w:type="dxa"/>
            <w:gridSpan w:val="2"/>
          </w:tcPr>
          <w:p w:rsidR="006D5CBF" w:rsidRPr="002C21A0" w:rsidRDefault="006D5CBF" w:rsidP="006D5CBF">
            <w:pPr>
              <w:spacing w:after="0" w:line="240" w:lineRule="auto"/>
              <w:rPr>
                <w:rFonts w:ascii="Times New Roman" w:eastAsia="Times New Roman" w:hAnsi="Times New Roman" w:cs="Times New Roman"/>
                <w:noProof/>
                <w:sz w:val="24"/>
                <w:szCs w:val="24"/>
                <w:lang w:val="sr-Cyrl-RS"/>
              </w:rPr>
            </w:pPr>
          </w:p>
        </w:tc>
        <w:tc>
          <w:tcPr>
            <w:tcW w:w="582" w:type="dxa"/>
          </w:tcPr>
          <w:p w:rsidR="006D5CBF" w:rsidRPr="002C21A0" w:rsidRDefault="006D5CBF" w:rsidP="006D5CBF">
            <w:pPr>
              <w:spacing w:after="0" w:line="240" w:lineRule="auto"/>
              <w:rPr>
                <w:rFonts w:ascii="Times New Roman" w:eastAsia="Times New Roman" w:hAnsi="Times New Roman" w:cs="Times New Roman"/>
                <w:noProof/>
                <w:sz w:val="24"/>
                <w:szCs w:val="24"/>
                <w:lang w:val="sr-Cyrl-RS"/>
              </w:rPr>
            </w:pPr>
          </w:p>
        </w:tc>
        <w:tc>
          <w:tcPr>
            <w:tcW w:w="584" w:type="dxa"/>
          </w:tcPr>
          <w:p w:rsidR="006D5CBF" w:rsidRPr="002C21A0" w:rsidRDefault="006D5CBF" w:rsidP="006D5CBF">
            <w:pPr>
              <w:spacing w:after="0" w:line="240" w:lineRule="auto"/>
              <w:rPr>
                <w:rFonts w:ascii="Times New Roman" w:eastAsia="Times New Roman" w:hAnsi="Times New Roman" w:cs="Times New Roman"/>
                <w:noProof/>
                <w:sz w:val="24"/>
                <w:szCs w:val="24"/>
              </w:rPr>
            </w:pPr>
          </w:p>
        </w:tc>
        <w:tc>
          <w:tcPr>
            <w:tcW w:w="581" w:type="dxa"/>
            <w:gridSpan w:val="2"/>
          </w:tcPr>
          <w:p w:rsidR="006D5CBF" w:rsidRPr="002C21A0" w:rsidRDefault="006D5CBF" w:rsidP="006D5CBF">
            <w:pPr>
              <w:spacing w:after="0" w:line="240" w:lineRule="auto"/>
              <w:rPr>
                <w:rFonts w:ascii="Times New Roman" w:eastAsia="Times New Roman" w:hAnsi="Times New Roman" w:cs="Times New Roman"/>
                <w:noProof/>
                <w:sz w:val="24"/>
                <w:szCs w:val="24"/>
              </w:rPr>
            </w:pPr>
          </w:p>
        </w:tc>
        <w:tc>
          <w:tcPr>
            <w:tcW w:w="647" w:type="dxa"/>
            <w:gridSpan w:val="3"/>
          </w:tcPr>
          <w:p w:rsidR="006D5CBF" w:rsidRPr="002C21A0" w:rsidRDefault="006D5CBF" w:rsidP="006D5CBF">
            <w:pPr>
              <w:spacing w:after="0" w:line="240" w:lineRule="auto"/>
              <w:rPr>
                <w:rFonts w:ascii="Times New Roman" w:eastAsia="Times New Roman" w:hAnsi="Times New Roman" w:cs="Times New Roman"/>
                <w:noProof/>
                <w:sz w:val="24"/>
                <w:szCs w:val="24"/>
              </w:rPr>
            </w:pPr>
          </w:p>
        </w:tc>
        <w:tc>
          <w:tcPr>
            <w:tcW w:w="525" w:type="dxa"/>
          </w:tcPr>
          <w:p w:rsidR="006D5CBF" w:rsidRPr="002C21A0" w:rsidRDefault="006D5CBF" w:rsidP="006D5CBF">
            <w:pPr>
              <w:spacing w:after="0" w:line="240" w:lineRule="auto"/>
              <w:rPr>
                <w:rFonts w:ascii="Times New Roman" w:eastAsia="Times New Roman" w:hAnsi="Times New Roman" w:cs="Times New Roman"/>
                <w:noProof/>
                <w:sz w:val="24"/>
                <w:szCs w:val="24"/>
              </w:rPr>
            </w:pPr>
          </w:p>
        </w:tc>
        <w:tc>
          <w:tcPr>
            <w:tcW w:w="576" w:type="dxa"/>
          </w:tcPr>
          <w:p w:rsidR="006D5CBF" w:rsidRPr="002C21A0" w:rsidRDefault="006D5CBF" w:rsidP="006D5CBF">
            <w:pPr>
              <w:spacing w:after="0" w:line="240" w:lineRule="auto"/>
              <w:rPr>
                <w:rFonts w:ascii="Times New Roman" w:eastAsia="Times New Roman" w:hAnsi="Times New Roman" w:cs="Times New Roman"/>
                <w:noProof/>
                <w:sz w:val="24"/>
                <w:szCs w:val="24"/>
              </w:rPr>
            </w:pPr>
          </w:p>
        </w:tc>
        <w:tc>
          <w:tcPr>
            <w:tcW w:w="584" w:type="dxa"/>
          </w:tcPr>
          <w:p w:rsidR="006D5CBF" w:rsidRPr="002C21A0" w:rsidRDefault="006D5CBF" w:rsidP="006D5CBF">
            <w:pPr>
              <w:spacing w:after="0" w:line="240" w:lineRule="auto"/>
              <w:rPr>
                <w:rFonts w:ascii="Times New Roman" w:eastAsia="Times New Roman" w:hAnsi="Times New Roman" w:cs="Times New Roman"/>
                <w:noProof/>
                <w:sz w:val="24"/>
                <w:szCs w:val="24"/>
              </w:rPr>
            </w:pPr>
          </w:p>
        </w:tc>
        <w:tc>
          <w:tcPr>
            <w:tcW w:w="577" w:type="dxa"/>
            <w:gridSpan w:val="3"/>
          </w:tcPr>
          <w:p w:rsidR="006D5CBF" w:rsidRPr="002C21A0" w:rsidRDefault="006D5CBF" w:rsidP="006D5CBF">
            <w:pPr>
              <w:spacing w:after="0" w:line="240" w:lineRule="auto"/>
              <w:rPr>
                <w:rFonts w:ascii="Times New Roman" w:eastAsia="Times New Roman" w:hAnsi="Times New Roman" w:cs="Times New Roman"/>
                <w:noProof/>
                <w:sz w:val="24"/>
                <w:szCs w:val="24"/>
              </w:rPr>
            </w:pPr>
          </w:p>
        </w:tc>
        <w:tc>
          <w:tcPr>
            <w:tcW w:w="440" w:type="dxa"/>
          </w:tcPr>
          <w:p w:rsidR="006D5CBF" w:rsidRPr="002C21A0" w:rsidRDefault="006D5CBF" w:rsidP="006D5CBF">
            <w:pPr>
              <w:spacing w:after="0" w:line="240" w:lineRule="auto"/>
              <w:rPr>
                <w:rFonts w:ascii="Times New Roman" w:eastAsia="Times New Roman" w:hAnsi="Times New Roman" w:cs="Times New Roman"/>
                <w:noProof/>
                <w:sz w:val="24"/>
                <w:szCs w:val="24"/>
              </w:rPr>
            </w:pPr>
          </w:p>
        </w:tc>
        <w:tc>
          <w:tcPr>
            <w:tcW w:w="589" w:type="dxa"/>
          </w:tcPr>
          <w:p w:rsidR="006D5CBF" w:rsidRPr="002C21A0" w:rsidRDefault="006D5CBF" w:rsidP="006D5CBF">
            <w:pPr>
              <w:spacing w:after="0" w:line="240" w:lineRule="auto"/>
              <w:rPr>
                <w:rFonts w:ascii="Times New Roman" w:eastAsia="Times New Roman" w:hAnsi="Times New Roman" w:cs="Times New Roman"/>
                <w:noProof/>
                <w:sz w:val="24"/>
                <w:szCs w:val="24"/>
              </w:rPr>
            </w:pPr>
          </w:p>
        </w:tc>
        <w:tc>
          <w:tcPr>
            <w:tcW w:w="577" w:type="dxa"/>
          </w:tcPr>
          <w:p w:rsidR="006D5CBF" w:rsidRPr="002C21A0" w:rsidRDefault="00287779" w:rsidP="006D5CBF">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3</w:t>
            </w:r>
          </w:p>
        </w:tc>
        <w:tc>
          <w:tcPr>
            <w:tcW w:w="575" w:type="dxa"/>
            <w:gridSpan w:val="2"/>
          </w:tcPr>
          <w:p w:rsidR="006D5CBF" w:rsidRPr="002C21A0" w:rsidRDefault="00287779" w:rsidP="006D5CBF">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w:t>
            </w:r>
          </w:p>
        </w:tc>
        <w:tc>
          <w:tcPr>
            <w:tcW w:w="585" w:type="dxa"/>
            <w:gridSpan w:val="2"/>
          </w:tcPr>
          <w:p w:rsidR="006D5CBF" w:rsidRPr="002C21A0" w:rsidRDefault="00287779" w:rsidP="006D5CBF">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3</w:t>
            </w:r>
          </w:p>
        </w:tc>
      </w:tr>
      <w:tr w:rsidR="006D5CBF" w:rsidRPr="006C10EB" w:rsidTr="004A6286">
        <w:trPr>
          <w:trHeight w:val="312"/>
        </w:trPr>
        <w:tc>
          <w:tcPr>
            <w:tcW w:w="1639" w:type="dxa"/>
            <w:shd w:val="clear" w:color="auto" w:fill="F3F3F3"/>
          </w:tcPr>
          <w:p w:rsidR="006D5CBF" w:rsidRPr="002C21A0" w:rsidRDefault="006D5CBF" w:rsidP="006D5CBF">
            <w:pPr>
              <w:spacing w:after="0" w:line="240" w:lineRule="auto"/>
              <w:rPr>
                <w:rFonts w:ascii="Times New Roman" w:eastAsia="Times New Roman" w:hAnsi="Times New Roman" w:cs="Times New Roman"/>
                <w:b/>
                <w:noProof/>
              </w:rPr>
            </w:pPr>
            <w:r w:rsidRPr="002C21A0">
              <w:rPr>
                <w:rFonts w:ascii="Times New Roman" w:eastAsia="Times New Roman" w:hAnsi="Times New Roman" w:cs="Times New Roman"/>
                <w:b/>
                <w:noProof/>
              </w:rPr>
              <w:t xml:space="preserve">           СВЕГА:</w:t>
            </w:r>
          </w:p>
        </w:tc>
        <w:tc>
          <w:tcPr>
            <w:tcW w:w="503" w:type="dxa"/>
            <w:shd w:val="clear" w:color="auto" w:fill="F3F3F3"/>
          </w:tcPr>
          <w:p w:rsidR="006D5CBF" w:rsidRPr="002C21A0" w:rsidRDefault="00287779" w:rsidP="006D5CBF">
            <w:pPr>
              <w:spacing w:after="0" w:line="240" w:lineRule="auto"/>
              <w:rPr>
                <w:rFonts w:ascii="Times New Roman" w:eastAsia="Times New Roman" w:hAnsi="Times New Roman" w:cs="Times New Roman"/>
                <w:b/>
                <w:noProof/>
                <w:sz w:val="24"/>
                <w:szCs w:val="24"/>
                <w:lang w:val="sr-Cyrl-RS"/>
              </w:rPr>
            </w:pPr>
            <w:r>
              <w:rPr>
                <w:rFonts w:ascii="Times New Roman" w:eastAsia="Times New Roman" w:hAnsi="Times New Roman" w:cs="Times New Roman"/>
                <w:b/>
                <w:noProof/>
                <w:sz w:val="24"/>
                <w:szCs w:val="24"/>
                <w:lang w:val="sr-Cyrl-RS"/>
              </w:rPr>
              <w:t>12</w:t>
            </w:r>
          </w:p>
        </w:tc>
        <w:tc>
          <w:tcPr>
            <w:tcW w:w="536" w:type="dxa"/>
            <w:gridSpan w:val="2"/>
            <w:shd w:val="clear" w:color="auto" w:fill="F3F3F3"/>
          </w:tcPr>
          <w:p w:rsidR="006D5CBF" w:rsidRPr="002C21A0" w:rsidRDefault="00287779" w:rsidP="006D5CBF">
            <w:pPr>
              <w:spacing w:after="0" w:line="240" w:lineRule="auto"/>
              <w:rPr>
                <w:rFonts w:ascii="Times New Roman" w:eastAsia="Times New Roman" w:hAnsi="Times New Roman" w:cs="Times New Roman"/>
                <w:b/>
                <w:noProof/>
                <w:sz w:val="24"/>
                <w:szCs w:val="24"/>
                <w:lang w:val="sr-Cyrl-RS"/>
              </w:rPr>
            </w:pPr>
            <w:r>
              <w:rPr>
                <w:rFonts w:ascii="Times New Roman" w:eastAsia="Times New Roman" w:hAnsi="Times New Roman" w:cs="Times New Roman"/>
                <w:b/>
                <w:noProof/>
                <w:sz w:val="24"/>
                <w:szCs w:val="24"/>
                <w:lang w:val="sr-Cyrl-RS"/>
              </w:rPr>
              <w:t>11</w:t>
            </w:r>
          </w:p>
        </w:tc>
        <w:tc>
          <w:tcPr>
            <w:tcW w:w="584" w:type="dxa"/>
            <w:shd w:val="clear" w:color="auto" w:fill="F3F3F3"/>
          </w:tcPr>
          <w:p w:rsidR="006D5CBF" w:rsidRPr="002C21A0" w:rsidRDefault="00287779" w:rsidP="006D5CBF">
            <w:pPr>
              <w:spacing w:after="0" w:line="240" w:lineRule="auto"/>
              <w:rPr>
                <w:rFonts w:ascii="Times New Roman" w:eastAsia="Times New Roman" w:hAnsi="Times New Roman" w:cs="Times New Roman"/>
                <w:b/>
                <w:noProof/>
                <w:sz w:val="24"/>
                <w:szCs w:val="24"/>
                <w:lang w:val="sr-Cyrl-RS"/>
              </w:rPr>
            </w:pPr>
            <w:r>
              <w:rPr>
                <w:rFonts w:ascii="Times New Roman" w:eastAsia="Times New Roman" w:hAnsi="Times New Roman" w:cs="Times New Roman"/>
                <w:b/>
                <w:noProof/>
                <w:sz w:val="24"/>
                <w:szCs w:val="24"/>
                <w:lang w:val="sr-Cyrl-RS"/>
              </w:rPr>
              <w:t>23</w:t>
            </w:r>
          </w:p>
        </w:tc>
        <w:tc>
          <w:tcPr>
            <w:tcW w:w="573" w:type="dxa"/>
            <w:gridSpan w:val="2"/>
            <w:shd w:val="clear" w:color="auto" w:fill="F3F3F3"/>
          </w:tcPr>
          <w:p w:rsidR="006D5CBF" w:rsidRPr="002C21A0" w:rsidRDefault="006D5CBF" w:rsidP="006D5CBF">
            <w:pPr>
              <w:spacing w:after="0" w:line="240" w:lineRule="auto"/>
              <w:rPr>
                <w:rFonts w:ascii="Times New Roman" w:eastAsia="Times New Roman" w:hAnsi="Times New Roman" w:cs="Times New Roman"/>
                <w:b/>
                <w:noProof/>
                <w:sz w:val="24"/>
                <w:szCs w:val="24"/>
                <w:lang w:val="sr-Latn-CS"/>
              </w:rPr>
            </w:pPr>
          </w:p>
        </w:tc>
        <w:tc>
          <w:tcPr>
            <w:tcW w:w="573" w:type="dxa"/>
            <w:shd w:val="clear" w:color="auto" w:fill="F3F3F3"/>
          </w:tcPr>
          <w:p w:rsidR="006D5CBF" w:rsidRPr="002C21A0" w:rsidRDefault="006D5CBF" w:rsidP="006D5CBF">
            <w:pPr>
              <w:spacing w:after="0" w:line="240" w:lineRule="auto"/>
              <w:rPr>
                <w:rFonts w:ascii="Times New Roman" w:eastAsia="Times New Roman" w:hAnsi="Times New Roman" w:cs="Times New Roman"/>
                <w:b/>
                <w:noProof/>
                <w:sz w:val="24"/>
                <w:szCs w:val="24"/>
              </w:rPr>
            </w:pPr>
          </w:p>
        </w:tc>
        <w:tc>
          <w:tcPr>
            <w:tcW w:w="588" w:type="dxa"/>
            <w:gridSpan w:val="2"/>
            <w:shd w:val="clear" w:color="auto" w:fill="F3F3F3"/>
          </w:tcPr>
          <w:p w:rsidR="006D5CBF" w:rsidRPr="002C21A0" w:rsidRDefault="006D5CBF" w:rsidP="006D5CBF">
            <w:pPr>
              <w:spacing w:after="0" w:line="240" w:lineRule="auto"/>
              <w:rPr>
                <w:rFonts w:ascii="Times New Roman" w:eastAsia="Times New Roman" w:hAnsi="Times New Roman" w:cs="Times New Roman"/>
                <w:b/>
                <w:noProof/>
                <w:sz w:val="24"/>
                <w:szCs w:val="24"/>
                <w:lang w:val="sr-Latn-CS"/>
              </w:rPr>
            </w:pPr>
          </w:p>
        </w:tc>
        <w:tc>
          <w:tcPr>
            <w:tcW w:w="580" w:type="dxa"/>
            <w:shd w:val="clear" w:color="auto" w:fill="F3F3F3"/>
          </w:tcPr>
          <w:p w:rsidR="006D5CBF" w:rsidRPr="002C21A0" w:rsidRDefault="006D5CBF" w:rsidP="006D5CBF">
            <w:pPr>
              <w:spacing w:after="0" w:line="240" w:lineRule="auto"/>
              <w:rPr>
                <w:rFonts w:ascii="Times New Roman" w:eastAsia="Times New Roman" w:hAnsi="Times New Roman" w:cs="Times New Roman"/>
                <w:b/>
                <w:noProof/>
                <w:sz w:val="24"/>
                <w:szCs w:val="24"/>
                <w:lang w:val="sr-Cyrl-RS"/>
              </w:rPr>
            </w:pPr>
          </w:p>
        </w:tc>
        <w:tc>
          <w:tcPr>
            <w:tcW w:w="577" w:type="dxa"/>
            <w:shd w:val="clear" w:color="auto" w:fill="F3F3F3"/>
          </w:tcPr>
          <w:p w:rsidR="006D5CBF" w:rsidRPr="002C21A0" w:rsidRDefault="006D5CBF" w:rsidP="006D5CBF">
            <w:pPr>
              <w:spacing w:after="0" w:line="240" w:lineRule="auto"/>
              <w:rPr>
                <w:rFonts w:ascii="Times New Roman" w:eastAsia="Times New Roman" w:hAnsi="Times New Roman" w:cs="Times New Roman"/>
                <w:b/>
                <w:noProof/>
                <w:sz w:val="24"/>
                <w:szCs w:val="24"/>
                <w:lang w:val="sr-Cyrl-RS"/>
              </w:rPr>
            </w:pPr>
          </w:p>
        </w:tc>
        <w:tc>
          <w:tcPr>
            <w:tcW w:w="585" w:type="dxa"/>
            <w:shd w:val="clear" w:color="auto" w:fill="F3F3F3"/>
          </w:tcPr>
          <w:p w:rsidR="006D5CBF" w:rsidRPr="002C21A0" w:rsidRDefault="006D5CBF" w:rsidP="006D5CBF">
            <w:pPr>
              <w:spacing w:after="0" w:line="240" w:lineRule="auto"/>
              <w:rPr>
                <w:rFonts w:ascii="Times New Roman" w:eastAsia="Times New Roman" w:hAnsi="Times New Roman" w:cs="Times New Roman"/>
                <w:b/>
                <w:noProof/>
                <w:sz w:val="24"/>
                <w:szCs w:val="24"/>
                <w:lang w:val="sr-Cyrl-RS"/>
              </w:rPr>
            </w:pPr>
          </w:p>
        </w:tc>
        <w:tc>
          <w:tcPr>
            <w:tcW w:w="577" w:type="dxa"/>
            <w:gridSpan w:val="2"/>
            <w:shd w:val="clear" w:color="auto" w:fill="F3F3F3"/>
          </w:tcPr>
          <w:p w:rsidR="006D5CBF" w:rsidRPr="002C21A0" w:rsidRDefault="006D5CBF" w:rsidP="006D5CBF">
            <w:pPr>
              <w:spacing w:after="0" w:line="240" w:lineRule="auto"/>
              <w:rPr>
                <w:rFonts w:ascii="Times New Roman" w:eastAsia="Times New Roman" w:hAnsi="Times New Roman" w:cs="Times New Roman"/>
                <w:b/>
                <w:noProof/>
                <w:sz w:val="24"/>
                <w:szCs w:val="24"/>
                <w:lang w:val="sr-Cyrl-RS"/>
              </w:rPr>
            </w:pPr>
          </w:p>
        </w:tc>
        <w:tc>
          <w:tcPr>
            <w:tcW w:w="575" w:type="dxa"/>
            <w:gridSpan w:val="2"/>
            <w:shd w:val="clear" w:color="auto" w:fill="F3F3F3"/>
          </w:tcPr>
          <w:p w:rsidR="006D5CBF" w:rsidRPr="002C21A0" w:rsidRDefault="006D5CBF" w:rsidP="006D5CBF">
            <w:pPr>
              <w:spacing w:after="0" w:line="240" w:lineRule="auto"/>
              <w:rPr>
                <w:rFonts w:ascii="Times New Roman" w:eastAsia="Times New Roman" w:hAnsi="Times New Roman" w:cs="Times New Roman"/>
                <w:b/>
                <w:noProof/>
                <w:sz w:val="24"/>
                <w:szCs w:val="24"/>
                <w:lang w:val="sr-Cyrl-RS"/>
              </w:rPr>
            </w:pPr>
          </w:p>
        </w:tc>
        <w:tc>
          <w:tcPr>
            <w:tcW w:w="582" w:type="dxa"/>
            <w:shd w:val="clear" w:color="auto" w:fill="F3F3F3"/>
          </w:tcPr>
          <w:p w:rsidR="006D5CBF" w:rsidRPr="002C21A0" w:rsidRDefault="006D5CBF" w:rsidP="006D5CBF">
            <w:pPr>
              <w:spacing w:after="0" w:line="240" w:lineRule="auto"/>
              <w:rPr>
                <w:rFonts w:ascii="Times New Roman" w:eastAsia="Times New Roman" w:hAnsi="Times New Roman" w:cs="Times New Roman"/>
                <w:b/>
                <w:noProof/>
                <w:sz w:val="24"/>
                <w:szCs w:val="24"/>
                <w:lang w:val="sr-Cyrl-RS"/>
              </w:rPr>
            </w:pPr>
          </w:p>
        </w:tc>
        <w:tc>
          <w:tcPr>
            <w:tcW w:w="584" w:type="dxa"/>
            <w:shd w:val="clear" w:color="auto" w:fill="F3F3F3"/>
          </w:tcPr>
          <w:p w:rsidR="006D5CBF" w:rsidRPr="002C21A0" w:rsidRDefault="006D5CBF" w:rsidP="006D5CBF">
            <w:pPr>
              <w:spacing w:after="0" w:line="240" w:lineRule="auto"/>
              <w:rPr>
                <w:rFonts w:ascii="Times New Roman" w:eastAsia="Times New Roman" w:hAnsi="Times New Roman" w:cs="Times New Roman"/>
                <w:b/>
                <w:noProof/>
                <w:sz w:val="24"/>
                <w:szCs w:val="24"/>
              </w:rPr>
            </w:pPr>
          </w:p>
        </w:tc>
        <w:tc>
          <w:tcPr>
            <w:tcW w:w="581" w:type="dxa"/>
            <w:gridSpan w:val="2"/>
            <w:shd w:val="clear" w:color="auto" w:fill="F3F3F3"/>
          </w:tcPr>
          <w:p w:rsidR="006D5CBF" w:rsidRPr="002C21A0" w:rsidRDefault="006D5CBF" w:rsidP="006D5CBF">
            <w:pPr>
              <w:spacing w:after="0" w:line="240" w:lineRule="auto"/>
              <w:rPr>
                <w:rFonts w:ascii="Times New Roman" w:eastAsia="Times New Roman" w:hAnsi="Times New Roman" w:cs="Times New Roman"/>
                <w:b/>
                <w:noProof/>
                <w:sz w:val="24"/>
                <w:szCs w:val="24"/>
              </w:rPr>
            </w:pPr>
          </w:p>
        </w:tc>
        <w:tc>
          <w:tcPr>
            <w:tcW w:w="647" w:type="dxa"/>
            <w:gridSpan w:val="3"/>
            <w:shd w:val="clear" w:color="auto" w:fill="F3F3F3"/>
          </w:tcPr>
          <w:p w:rsidR="006D5CBF" w:rsidRPr="002C21A0" w:rsidRDefault="006D5CBF" w:rsidP="006D5CBF">
            <w:pPr>
              <w:spacing w:after="0" w:line="240" w:lineRule="auto"/>
              <w:rPr>
                <w:rFonts w:ascii="Times New Roman" w:eastAsia="Times New Roman" w:hAnsi="Times New Roman" w:cs="Times New Roman"/>
                <w:b/>
                <w:noProof/>
                <w:sz w:val="24"/>
                <w:szCs w:val="24"/>
              </w:rPr>
            </w:pPr>
          </w:p>
        </w:tc>
        <w:tc>
          <w:tcPr>
            <w:tcW w:w="525" w:type="dxa"/>
            <w:shd w:val="clear" w:color="auto" w:fill="F3F3F3"/>
          </w:tcPr>
          <w:p w:rsidR="006D5CBF" w:rsidRPr="002C21A0" w:rsidRDefault="006D5CBF" w:rsidP="006D5CBF">
            <w:pPr>
              <w:spacing w:after="0" w:line="240" w:lineRule="auto"/>
              <w:rPr>
                <w:rFonts w:ascii="Times New Roman" w:eastAsia="Times New Roman" w:hAnsi="Times New Roman" w:cs="Times New Roman"/>
                <w:b/>
                <w:noProof/>
                <w:sz w:val="24"/>
                <w:szCs w:val="24"/>
              </w:rPr>
            </w:pPr>
          </w:p>
        </w:tc>
        <w:tc>
          <w:tcPr>
            <w:tcW w:w="576" w:type="dxa"/>
            <w:shd w:val="clear" w:color="auto" w:fill="F3F3F3"/>
          </w:tcPr>
          <w:p w:rsidR="006D5CBF" w:rsidRPr="002C21A0" w:rsidRDefault="006D5CBF" w:rsidP="006D5CBF">
            <w:pPr>
              <w:spacing w:after="0" w:line="240" w:lineRule="auto"/>
              <w:rPr>
                <w:rFonts w:ascii="Times New Roman" w:eastAsia="Times New Roman" w:hAnsi="Times New Roman" w:cs="Times New Roman"/>
                <w:b/>
                <w:noProof/>
                <w:sz w:val="24"/>
                <w:szCs w:val="24"/>
                <w:lang w:val="sr-Latn-CS"/>
              </w:rPr>
            </w:pPr>
          </w:p>
        </w:tc>
        <w:tc>
          <w:tcPr>
            <w:tcW w:w="584" w:type="dxa"/>
            <w:shd w:val="clear" w:color="auto" w:fill="F3F3F3"/>
          </w:tcPr>
          <w:p w:rsidR="006D5CBF" w:rsidRPr="002C21A0" w:rsidRDefault="006D5CBF" w:rsidP="006D5CBF">
            <w:pPr>
              <w:spacing w:after="0" w:line="240" w:lineRule="auto"/>
              <w:rPr>
                <w:rFonts w:ascii="Times New Roman" w:eastAsia="Times New Roman" w:hAnsi="Times New Roman" w:cs="Times New Roman"/>
                <w:b/>
                <w:noProof/>
                <w:sz w:val="24"/>
                <w:szCs w:val="24"/>
                <w:lang w:val="sr-Latn-CS"/>
              </w:rPr>
            </w:pPr>
          </w:p>
        </w:tc>
        <w:tc>
          <w:tcPr>
            <w:tcW w:w="577" w:type="dxa"/>
            <w:gridSpan w:val="3"/>
            <w:shd w:val="clear" w:color="auto" w:fill="F3F3F3"/>
          </w:tcPr>
          <w:p w:rsidR="006D5CBF" w:rsidRPr="00020F52" w:rsidRDefault="006D5CBF" w:rsidP="006D5CBF">
            <w:pPr>
              <w:spacing w:after="0" w:line="240" w:lineRule="auto"/>
              <w:rPr>
                <w:rFonts w:ascii="Times New Roman" w:eastAsia="Times New Roman" w:hAnsi="Times New Roman" w:cs="Times New Roman"/>
                <w:b/>
                <w:noProof/>
                <w:sz w:val="24"/>
                <w:szCs w:val="24"/>
                <w:lang w:val="sr-Cyrl-RS"/>
              </w:rPr>
            </w:pPr>
          </w:p>
        </w:tc>
        <w:tc>
          <w:tcPr>
            <w:tcW w:w="440" w:type="dxa"/>
            <w:shd w:val="clear" w:color="auto" w:fill="F3F3F3"/>
          </w:tcPr>
          <w:p w:rsidR="006D5CBF" w:rsidRPr="00020F52" w:rsidRDefault="006D5CBF" w:rsidP="006D5CBF">
            <w:pPr>
              <w:spacing w:after="0" w:line="240" w:lineRule="auto"/>
              <w:rPr>
                <w:rFonts w:ascii="Times New Roman" w:eastAsia="Times New Roman" w:hAnsi="Times New Roman" w:cs="Times New Roman"/>
                <w:b/>
                <w:noProof/>
                <w:sz w:val="24"/>
                <w:szCs w:val="24"/>
                <w:lang w:val="sr-Cyrl-RS"/>
              </w:rPr>
            </w:pPr>
          </w:p>
        </w:tc>
        <w:tc>
          <w:tcPr>
            <w:tcW w:w="589" w:type="dxa"/>
            <w:shd w:val="clear" w:color="auto" w:fill="F3F3F3"/>
          </w:tcPr>
          <w:p w:rsidR="006D5CBF" w:rsidRPr="00020F52" w:rsidRDefault="006D5CBF" w:rsidP="006D5CBF">
            <w:pPr>
              <w:spacing w:after="0" w:line="240" w:lineRule="auto"/>
              <w:rPr>
                <w:rFonts w:ascii="Times New Roman" w:eastAsia="Times New Roman" w:hAnsi="Times New Roman" w:cs="Times New Roman"/>
                <w:b/>
                <w:noProof/>
                <w:sz w:val="24"/>
                <w:szCs w:val="24"/>
                <w:lang w:val="sr-Cyrl-RS"/>
              </w:rPr>
            </w:pPr>
          </w:p>
        </w:tc>
        <w:tc>
          <w:tcPr>
            <w:tcW w:w="577" w:type="dxa"/>
            <w:shd w:val="clear" w:color="auto" w:fill="F3F3F3"/>
          </w:tcPr>
          <w:p w:rsidR="006D5CBF" w:rsidRPr="002C21A0" w:rsidRDefault="00287779" w:rsidP="006D5CBF">
            <w:pPr>
              <w:spacing w:after="0" w:line="240" w:lineRule="auto"/>
              <w:rPr>
                <w:rFonts w:ascii="Times New Roman" w:eastAsia="Times New Roman" w:hAnsi="Times New Roman" w:cs="Times New Roman"/>
                <w:b/>
                <w:noProof/>
                <w:sz w:val="24"/>
                <w:szCs w:val="24"/>
                <w:lang w:val="sr-Cyrl-RS"/>
              </w:rPr>
            </w:pPr>
            <w:r>
              <w:rPr>
                <w:rFonts w:ascii="Times New Roman" w:eastAsia="Times New Roman" w:hAnsi="Times New Roman" w:cs="Times New Roman"/>
                <w:b/>
                <w:noProof/>
                <w:sz w:val="24"/>
                <w:szCs w:val="24"/>
                <w:lang w:val="sr-Cyrl-RS"/>
              </w:rPr>
              <w:t>12</w:t>
            </w:r>
          </w:p>
        </w:tc>
        <w:tc>
          <w:tcPr>
            <w:tcW w:w="575" w:type="dxa"/>
            <w:gridSpan w:val="2"/>
            <w:shd w:val="clear" w:color="auto" w:fill="F3F3F3"/>
          </w:tcPr>
          <w:p w:rsidR="006D5CBF" w:rsidRPr="002C21A0" w:rsidRDefault="00287779" w:rsidP="006D5CBF">
            <w:pPr>
              <w:spacing w:after="0" w:line="240" w:lineRule="auto"/>
              <w:rPr>
                <w:rFonts w:ascii="Times New Roman" w:eastAsia="Times New Roman" w:hAnsi="Times New Roman" w:cs="Times New Roman"/>
                <w:b/>
                <w:noProof/>
                <w:sz w:val="24"/>
                <w:szCs w:val="24"/>
                <w:lang w:val="sr-Cyrl-RS"/>
              </w:rPr>
            </w:pPr>
            <w:r>
              <w:rPr>
                <w:rFonts w:ascii="Times New Roman" w:eastAsia="Times New Roman" w:hAnsi="Times New Roman" w:cs="Times New Roman"/>
                <w:b/>
                <w:noProof/>
                <w:sz w:val="24"/>
                <w:szCs w:val="24"/>
                <w:lang w:val="sr-Cyrl-RS"/>
              </w:rPr>
              <w:t>11</w:t>
            </w:r>
          </w:p>
        </w:tc>
        <w:tc>
          <w:tcPr>
            <w:tcW w:w="585" w:type="dxa"/>
            <w:gridSpan w:val="2"/>
            <w:shd w:val="clear" w:color="auto" w:fill="F3F3F3"/>
          </w:tcPr>
          <w:p w:rsidR="006D5CBF" w:rsidRPr="002C21A0" w:rsidRDefault="00287779" w:rsidP="002C21A0">
            <w:pPr>
              <w:spacing w:after="0" w:line="240" w:lineRule="auto"/>
              <w:rPr>
                <w:rFonts w:ascii="Times New Roman" w:eastAsia="Times New Roman" w:hAnsi="Times New Roman" w:cs="Times New Roman"/>
                <w:b/>
                <w:noProof/>
                <w:sz w:val="24"/>
                <w:szCs w:val="24"/>
                <w:lang w:val="sr-Cyrl-RS"/>
              </w:rPr>
            </w:pPr>
            <w:r>
              <w:rPr>
                <w:rFonts w:ascii="Times New Roman" w:eastAsia="Times New Roman" w:hAnsi="Times New Roman" w:cs="Times New Roman"/>
                <w:b/>
                <w:noProof/>
                <w:sz w:val="24"/>
                <w:szCs w:val="24"/>
                <w:lang w:val="sr-Cyrl-RS"/>
              </w:rPr>
              <w:t>23</w:t>
            </w:r>
          </w:p>
        </w:tc>
      </w:tr>
    </w:tbl>
    <w:p w:rsidR="006C10EB" w:rsidRPr="006C10EB" w:rsidRDefault="006C10EB" w:rsidP="006C10EB">
      <w:pPr>
        <w:spacing w:after="0" w:line="240" w:lineRule="auto"/>
        <w:rPr>
          <w:rFonts w:ascii="Times New Roman" w:eastAsia="Times New Roman" w:hAnsi="Times New Roman" w:cs="Times New Roman"/>
          <w:b/>
          <w:noProof/>
          <w:sz w:val="24"/>
          <w:szCs w:val="24"/>
        </w:rPr>
      </w:pPr>
    </w:p>
    <w:p w:rsidR="006C10EB" w:rsidRPr="006C10EB" w:rsidRDefault="006C10EB" w:rsidP="006C10EB">
      <w:pPr>
        <w:spacing w:after="0" w:line="240" w:lineRule="auto"/>
        <w:rPr>
          <w:rFonts w:ascii="Times New Roman" w:eastAsia="Times New Roman" w:hAnsi="Times New Roman" w:cs="Times New Roman"/>
          <w:b/>
          <w:noProof/>
          <w:sz w:val="24"/>
          <w:szCs w:val="24"/>
          <w:lang w:val="sr-Latn-CS"/>
        </w:rPr>
      </w:pPr>
      <w:r w:rsidRPr="006C10EB">
        <w:rPr>
          <w:rFonts w:ascii="Times New Roman" w:eastAsia="Times New Roman" w:hAnsi="Times New Roman" w:cs="Times New Roman"/>
          <w:b/>
          <w:noProof/>
          <w:sz w:val="24"/>
          <w:szCs w:val="24"/>
          <w:lang w:val="sr-Latn-CS"/>
        </w:rPr>
        <w:tab/>
      </w:r>
      <w:r w:rsidRPr="006C10EB">
        <w:rPr>
          <w:rFonts w:ascii="Times New Roman" w:eastAsia="Times New Roman" w:hAnsi="Times New Roman" w:cs="Times New Roman"/>
          <w:b/>
          <w:noProof/>
          <w:sz w:val="24"/>
          <w:szCs w:val="24"/>
          <w:lang w:val="sr-Latn-CS"/>
        </w:rPr>
        <w:tab/>
      </w:r>
      <w:r w:rsidRPr="006C10EB">
        <w:rPr>
          <w:rFonts w:ascii="Times New Roman" w:eastAsia="Times New Roman" w:hAnsi="Times New Roman" w:cs="Times New Roman"/>
          <w:b/>
          <w:noProof/>
          <w:sz w:val="24"/>
          <w:szCs w:val="24"/>
          <w:lang w:val="sr-Latn-CS"/>
        </w:rPr>
        <w:tab/>
      </w:r>
      <w:r w:rsidRPr="006C10EB">
        <w:rPr>
          <w:rFonts w:ascii="Times New Roman" w:eastAsia="Times New Roman" w:hAnsi="Times New Roman" w:cs="Times New Roman"/>
          <w:b/>
          <w:noProof/>
          <w:sz w:val="24"/>
          <w:szCs w:val="24"/>
          <w:lang w:val="sr-Latn-CS"/>
        </w:rPr>
        <w:tab/>
      </w:r>
      <w:r w:rsidRPr="006C10EB">
        <w:rPr>
          <w:rFonts w:ascii="Times New Roman" w:eastAsia="Times New Roman" w:hAnsi="Times New Roman" w:cs="Times New Roman"/>
          <w:b/>
          <w:noProof/>
          <w:sz w:val="24"/>
          <w:szCs w:val="24"/>
          <w:lang w:val="sr-Latn-CS"/>
        </w:rPr>
        <w:tab/>
      </w:r>
      <w:r w:rsidRPr="006C10EB">
        <w:rPr>
          <w:rFonts w:ascii="Times New Roman" w:eastAsia="Times New Roman" w:hAnsi="Times New Roman" w:cs="Times New Roman"/>
          <w:b/>
          <w:noProof/>
          <w:sz w:val="24"/>
          <w:szCs w:val="24"/>
          <w:lang w:val="sr-Latn-CS"/>
        </w:rPr>
        <w:tab/>
      </w:r>
      <w:r w:rsidRPr="006C10EB">
        <w:rPr>
          <w:rFonts w:ascii="Times New Roman" w:eastAsia="Times New Roman" w:hAnsi="Times New Roman" w:cs="Times New Roman"/>
          <w:b/>
          <w:noProof/>
          <w:sz w:val="24"/>
          <w:szCs w:val="24"/>
          <w:lang w:val="sr-Latn-CS"/>
        </w:rPr>
        <w:tab/>
      </w:r>
      <w:r w:rsidRPr="006C10EB">
        <w:rPr>
          <w:rFonts w:ascii="Times New Roman" w:eastAsia="Times New Roman" w:hAnsi="Times New Roman" w:cs="Times New Roman"/>
          <w:b/>
          <w:noProof/>
          <w:sz w:val="24"/>
          <w:szCs w:val="24"/>
          <w:lang w:val="sr-Latn-CS"/>
        </w:rPr>
        <w:tab/>
      </w:r>
      <w:r w:rsidRPr="006C10EB">
        <w:rPr>
          <w:rFonts w:ascii="Times New Roman" w:eastAsia="Times New Roman" w:hAnsi="Times New Roman" w:cs="Times New Roman"/>
          <w:b/>
          <w:noProof/>
          <w:sz w:val="24"/>
          <w:szCs w:val="24"/>
          <w:lang w:val="sr-Latn-CS"/>
        </w:rPr>
        <w:tab/>
      </w:r>
      <w:r w:rsidRPr="006C10EB">
        <w:rPr>
          <w:rFonts w:ascii="Times New Roman" w:eastAsia="Times New Roman" w:hAnsi="Times New Roman" w:cs="Times New Roman"/>
          <w:b/>
          <w:noProof/>
          <w:sz w:val="24"/>
          <w:szCs w:val="24"/>
          <w:lang w:val="sr-Latn-CS"/>
        </w:rPr>
        <w:tab/>
      </w:r>
      <w:r w:rsidRPr="006C10EB">
        <w:rPr>
          <w:rFonts w:ascii="Times New Roman" w:eastAsia="Times New Roman" w:hAnsi="Times New Roman" w:cs="Times New Roman"/>
          <w:b/>
          <w:noProof/>
          <w:sz w:val="24"/>
          <w:szCs w:val="24"/>
          <w:lang w:val="sr-Latn-CS"/>
        </w:rPr>
        <w:tab/>
      </w:r>
      <w:r w:rsidRPr="006C10EB">
        <w:rPr>
          <w:rFonts w:ascii="Times New Roman" w:eastAsia="Times New Roman" w:hAnsi="Times New Roman" w:cs="Times New Roman"/>
          <w:b/>
          <w:noProof/>
          <w:sz w:val="24"/>
          <w:szCs w:val="24"/>
          <w:lang w:val="sr-Latn-CS"/>
        </w:rPr>
        <w:tab/>
        <w:t xml:space="preserve">                                                                  </w:t>
      </w:r>
    </w:p>
    <w:p w:rsidR="006C10EB" w:rsidRPr="006C10EB" w:rsidRDefault="006C10EB" w:rsidP="006C10EB">
      <w:pPr>
        <w:spacing w:after="0" w:line="240" w:lineRule="auto"/>
        <w:rPr>
          <w:rFonts w:ascii="Times New Roman" w:eastAsia="Times New Roman" w:hAnsi="Times New Roman" w:cs="Times New Roman"/>
          <w:b/>
          <w:noProof/>
          <w:sz w:val="24"/>
          <w:szCs w:val="24"/>
          <w:lang w:val="sr-Latn-CS"/>
        </w:rPr>
      </w:pPr>
    </w:p>
    <w:p w:rsidR="006C10EB" w:rsidRPr="006C10EB" w:rsidRDefault="006C10EB" w:rsidP="006C10EB">
      <w:pPr>
        <w:spacing w:after="0" w:line="240" w:lineRule="auto"/>
        <w:rPr>
          <w:rFonts w:ascii="Times New Roman" w:eastAsia="Times New Roman" w:hAnsi="Times New Roman" w:cs="Times New Roman"/>
          <w:b/>
          <w:noProof/>
          <w:sz w:val="24"/>
          <w:szCs w:val="24"/>
          <w:lang w:val="sr-Latn-CS"/>
        </w:rPr>
      </w:pPr>
    </w:p>
    <w:p w:rsidR="006C10EB" w:rsidRDefault="006C10EB" w:rsidP="006C10EB">
      <w:pPr>
        <w:spacing w:after="0" w:line="240" w:lineRule="auto"/>
        <w:rPr>
          <w:rFonts w:ascii="Times New Roman" w:eastAsia="Times New Roman" w:hAnsi="Times New Roman" w:cs="Times New Roman"/>
          <w:b/>
          <w:noProof/>
          <w:sz w:val="24"/>
          <w:szCs w:val="24"/>
        </w:rPr>
      </w:pPr>
    </w:p>
    <w:p w:rsidR="006C10EB" w:rsidRDefault="006C10EB" w:rsidP="006C10EB">
      <w:pPr>
        <w:spacing w:after="0" w:line="240" w:lineRule="auto"/>
        <w:rPr>
          <w:rFonts w:ascii="Times New Roman" w:eastAsia="Times New Roman" w:hAnsi="Times New Roman" w:cs="Times New Roman"/>
          <w:b/>
          <w:noProof/>
          <w:sz w:val="24"/>
          <w:szCs w:val="24"/>
        </w:rPr>
      </w:pPr>
    </w:p>
    <w:p w:rsidR="006C10EB" w:rsidRDefault="006C10EB" w:rsidP="006C10EB">
      <w:pPr>
        <w:spacing w:after="0" w:line="240" w:lineRule="auto"/>
        <w:rPr>
          <w:rFonts w:ascii="Times New Roman" w:eastAsia="Times New Roman" w:hAnsi="Times New Roman" w:cs="Times New Roman"/>
          <w:b/>
          <w:noProof/>
          <w:sz w:val="24"/>
          <w:szCs w:val="24"/>
        </w:rPr>
      </w:pPr>
    </w:p>
    <w:p w:rsidR="006C10EB" w:rsidRPr="006C10EB" w:rsidRDefault="006C10EB" w:rsidP="006C10EB">
      <w:pPr>
        <w:spacing w:after="0" w:line="240" w:lineRule="auto"/>
        <w:rPr>
          <w:rFonts w:ascii="Times New Roman" w:eastAsia="Times New Roman" w:hAnsi="Times New Roman" w:cs="Times New Roman"/>
          <w:b/>
          <w:noProof/>
          <w:sz w:val="24"/>
          <w:szCs w:val="24"/>
        </w:rPr>
      </w:pPr>
    </w:p>
    <w:p w:rsidR="006C10EB" w:rsidRDefault="006C10EB" w:rsidP="006C10EB">
      <w:pPr>
        <w:spacing w:after="0" w:line="240" w:lineRule="auto"/>
        <w:rPr>
          <w:rFonts w:ascii="Times New Roman" w:eastAsia="Times New Roman" w:hAnsi="Times New Roman" w:cs="Times New Roman"/>
          <w:b/>
          <w:noProof/>
          <w:sz w:val="24"/>
          <w:szCs w:val="24"/>
          <w:lang w:val="sr-Cyrl-RS"/>
        </w:rPr>
      </w:pPr>
    </w:p>
    <w:p w:rsidR="00825BEA" w:rsidRPr="00825BEA" w:rsidRDefault="00825BEA" w:rsidP="006C10EB">
      <w:pPr>
        <w:spacing w:after="0" w:line="240" w:lineRule="auto"/>
        <w:rPr>
          <w:rFonts w:ascii="Times New Roman" w:eastAsia="Times New Roman" w:hAnsi="Times New Roman" w:cs="Times New Roman"/>
          <w:b/>
          <w:noProof/>
          <w:sz w:val="24"/>
          <w:szCs w:val="24"/>
          <w:lang w:val="sr-Cyrl-RS"/>
        </w:rPr>
      </w:pPr>
    </w:p>
    <w:p w:rsidR="006C10EB" w:rsidRPr="006C10EB" w:rsidRDefault="006C10EB" w:rsidP="006C10EB">
      <w:pPr>
        <w:spacing w:after="0" w:line="240" w:lineRule="auto"/>
        <w:rPr>
          <w:rFonts w:ascii="Times New Roman" w:eastAsia="Times New Roman" w:hAnsi="Times New Roman" w:cs="Times New Roman"/>
          <w:b/>
          <w:noProof/>
          <w:sz w:val="24"/>
          <w:szCs w:val="24"/>
        </w:rPr>
      </w:pPr>
    </w:p>
    <w:p w:rsidR="006C10EB" w:rsidRPr="006C10EB" w:rsidRDefault="006C10EB" w:rsidP="006C10EB">
      <w:pPr>
        <w:spacing w:after="0" w:line="240" w:lineRule="auto"/>
        <w:rPr>
          <w:rFonts w:ascii="Times New Roman" w:eastAsia="Times New Roman" w:hAnsi="Times New Roman" w:cs="Times New Roman"/>
          <w:b/>
          <w:noProof/>
          <w:sz w:val="24"/>
          <w:szCs w:val="24"/>
          <w:lang w:val="sr-Latn-CS"/>
        </w:rPr>
      </w:pPr>
    </w:p>
    <w:p w:rsidR="004936FF" w:rsidRDefault="004936FF" w:rsidP="006C10EB">
      <w:pPr>
        <w:spacing w:after="0" w:line="240" w:lineRule="auto"/>
        <w:rPr>
          <w:rFonts w:ascii="Times New Roman" w:eastAsia="Times New Roman" w:hAnsi="Times New Roman" w:cs="Times New Roman"/>
          <w:b/>
          <w:noProof/>
          <w:sz w:val="24"/>
          <w:szCs w:val="24"/>
        </w:rPr>
      </w:pPr>
    </w:p>
    <w:p w:rsidR="004936FF" w:rsidRDefault="004936FF" w:rsidP="006C10EB">
      <w:pPr>
        <w:spacing w:after="0" w:line="240" w:lineRule="auto"/>
        <w:rPr>
          <w:rFonts w:ascii="Times New Roman" w:eastAsia="Times New Roman" w:hAnsi="Times New Roman" w:cs="Times New Roman"/>
          <w:b/>
          <w:noProof/>
          <w:sz w:val="24"/>
          <w:szCs w:val="24"/>
        </w:rPr>
      </w:pPr>
    </w:p>
    <w:p w:rsidR="004936FF" w:rsidRDefault="004936FF" w:rsidP="006C10EB">
      <w:pPr>
        <w:spacing w:after="0" w:line="240" w:lineRule="auto"/>
        <w:rPr>
          <w:rFonts w:ascii="Times New Roman" w:eastAsia="Times New Roman" w:hAnsi="Times New Roman" w:cs="Times New Roman"/>
          <w:b/>
          <w:noProof/>
          <w:sz w:val="24"/>
          <w:szCs w:val="24"/>
        </w:rPr>
      </w:pPr>
    </w:p>
    <w:p w:rsidR="006C10EB" w:rsidRPr="004A6286" w:rsidRDefault="00F405FF" w:rsidP="006C10EB">
      <w:pPr>
        <w:spacing w:after="0" w:line="240" w:lineRule="auto"/>
        <w:rPr>
          <w:rFonts w:ascii="Times New Roman" w:eastAsia="Times New Roman" w:hAnsi="Times New Roman" w:cs="Times New Roman"/>
          <w:b/>
          <w:noProof/>
          <w:sz w:val="24"/>
          <w:szCs w:val="24"/>
        </w:rPr>
      </w:pPr>
      <w:r>
        <w:rPr>
          <w:rFonts w:ascii="Times New Roman" w:eastAsia="Times New Roman" w:hAnsi="Times New Roman" w:cs="Times New Roman"/>
          <w:b/>
          <w:noProof/>
          <w:sz w:val="24"/>
          <w:szCs w:val="24"/>
        </w:rPr>
        <w:t>3.3.4</w:t>
      </w:r>
      <w:r w:rsidR="006C10EB" w:rsidRPr="006C10EB">
        <w:rPr>
          <w:rFonts w:ascii="Times New Roman" w:eastAsia="Times New Roman" w:hAnsi="Times New Roman" w:cs="Times New Roman"/>
          <w:b/>
          <w:noProof/>
          <w:sz w:val="24"/>
          <w:szCs w:val="24"/>
        </w:rPr>
        <w:t xml:space="preserve"> Кретање ученика у току школске године </w:t>
      </w:r>
      <w:r w:rsidR="006C10EB" w:rsidRPr="005245F3">
        <w:rPr>
          <w:rFonts w:ascii="Times New Roman" w:eastAsia="Times New Roman" w:hAnsi="Times New Roman" w:cs="Times New Roman"/>
          <w:b/>
          <w:noProof/>
          <w:sz w:val="24"/>
          <w:szCs w:val="24"/>
          <w:lang w:val="sr-Latn-CS"/>
        </w:rPr>
        <w:t xml:space="preserve">- </w:t>
      </w:r>
      <w:r w:rsidR="006C10EB" w:rsidRPr="006C10EB">
        <w:rPr>
          <w:rFonts w:ascii="Times New Roman" w:eastAsia="Times New Roman" w:hAnsi="Times New Roman" w:cs="Times New Roman"/>
          <w:b/>
          <w:noProof/>
          <w:sz w:val="24"/>
          <w:szCs w:val="24"/>
        </w:rPr>
        <w:t xml:space="preserve">издвојена одељења                  </w:t>
      </w:r>
      <w:r w:rsidR="006C10EB">
        <w:rPr>
          <w:rFonts w:ascii="Times New Roman" w:eastAsia="Times New Roman" w:hAnsi="Times New Roman" w:cs="Times New Roman"/>
          <w:b/>
          <w:noProof/>
          <w:sz w:val="24"/>
          <w:szCs w:val="24"/>
        </w:rPr>
        <w:t xml:space="preserve">  </w:t>
      </w:r>
      <w:r w:rsidR="006C10EB" w:rsidRPr="006C10EB">
        <w:rPr>
          <w:rFonts w:ascii="Times New Roman" w:eastAsia="Times New Roman" w:hAnsi="Times New Roman" w:cs="Times New Roman"/>
          <w:b/>
          <w:noProof/>
          <w:sz w:val="24"/>
          <w:szCs w:val="24"/>
        </w:rPr>
        <w:t xml:space="preserve">  Разред:</w:t>
      </w:r>
      <w:r w:rsidR="006C10EB" w:rsidRPr="006C10EB">
        <w:rPr>
          <w:rFonts w:ascii="Times New Roman" w:eastAsia="Times New Roman" w:hAnsi="Times New Roman" w:cs="Times New Roman"/>
          <w:b/>
          <w:noProof/>
          <w:sz w:val="24"/>
          <w:szCs w:val="24"/>
          <w:lang w:val="sr-Latn-CS"/>
        </w:rPr>
        <w:t xml:space="preserve"> III</w:t>
      </w:r>
      <w:r w:rsidR="006C10EB">
        <w:rPr>
          <w:rFonts w:ascii="Times New Roman" w:eastAsia="Times New Roman" w:hAnsi="Times New Roman" w:cs="Times New Roman"/>
          <w:b/>
          <w:noProof/>
          <w:sz w:val="24"/>
          <w:szCs w:val="24"/>
        </w:rPr>
        <w:t xml:space="preserve">                   </w:t>
      </w:r>
    </w:p>
    <w:p w:rsidR="006C10EB" w:rsidRPr="006C10EB" w:rsidRDefault="006C10EB" w:rsidP="006C10EB">
      <w:pPr>
        <w:spacing w:after="0" w:line="240" w:lineRule="auto"/>
        <w:rPr>
          <w:rFonts w:ascii="Times New Roman" w:eastAsia="Times New Roman" w:hAnsi="Times New Roman" w:cs="Times New Roman"/>
          <w:b/>
          <w:noProof/>
          <w:sz w:val="24"/>
          <w:szCs w:val="24"/>
        </w:rPr>
      </w:pPr>
    </w:p>
    <w:tbl>
      <w:tblPr>
        <w:tblpPr w:leftFromText="180" w:rightFromText="180" w:vertAnchor="text" w:horzAnchor="margin" w:tblpY="-67"/>
        <w:tblW w:w="15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7"/>
        <w:gridCol w:w="502"/>
        <w:gridCol w:w="521"/>
        <w:gridCol w:w="561"/>
        <w:gridCol w:w="576"/>
        <w:gridCol w:w="576"/>
        <w:gridCol w:w="7"/>
        <w:gridCol w:w="583"/>
        <w:gridCol w:w="582"/>
        <w:gridCol w:w="579"/>
        <w:gridCol w:w="587"/>
        <w:gridCol w:w="17"/>
        <w:gridCol w:w="562"/>
        <w:gridCol w:w="577"/>
        <w:gridCol w:w="17"/>
        <w:gridCol w:w="569"/>
        <w:gridCol w:w="584"/>
        <w:gridCol w:w="17"/>
        <w:gridCol w:w="566"/>
        <w:gridCol w:w="10"/>
        <w:gridCol w:w="639"/>
        <w:gridCol w:w="534"/>
        <w:gridCol w:w="578"/>
        <w:gridCol w:w="586"/>
        <w:gridCol w:w="18"/>
        <w:gridCol w:w="552"/>
        <w:gridCol w:w="9"/>
        <w:gridCol w:w="407"/>
        <w:gridCol w:w="34"/>
        <w:gridCol w:w="586"/>
        <w:gridCol w:w="579"/>
        <w:gridCol w:w="11"/>
        <w:gridCol w:w="566"/>
        <w:gridCol w:w="10"/>
        <w:gridCol w:w="577"/>
      </w:tblGrid>
      <w:tr w:rsidR="006C10EB" w:rsidRPr="006C10EB" w:rsidTr="00105E70">
        <w:tc>
          <w:tcPr>
            <w:tcW w:w="1637" w:type="dxa"/>
            <w:vMerge w:val="restart"/>
          </w:tcPr>
          <w:p w:rsidR="006C10EB" w:rsidRPr="00287779" w:rsidRDefault="00287779" w:rsidP="006C10EB">
            <w:pPr>
              <w:spacing w:after="0" w:line="240" w:lineRule="auto"/>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12</w:t>
            </w:r>
          </w:p>
        </w:tc>
        <w:tc>
          <w:tcPr>
            <w:tcW w:w="1584" w:type="dxa"/>
            <w:gridSpan w:val="3"/>
            <w:vMerge w:val="restart"/>
          </w:tcPr>
          <w:p w:rsidR="006C10EB" w:rsidRPr="006C10EB" w:rsidRDefault="006C10EB" w:rsidP="006C10EB">
            <w:pPr>
              <w:spacing w:after="0" w:line="240" w:lineRule="auto"/>
              <w:rPr>
                <w:rFonts w:ascii="Times New Roman" w:eastAsia="Times New Roman" w:hAnsi="Times New Roman" w:cs="Times New Roman"/>
                <w:noProof/>
                <w:sz w:val="20"/>
                <w:szCs w:val="20"/>
              </w:rPr>
            </w:pPr>
            <w:r w:rsidRPr="006C10EB">
              <w:rPr>
                <w:rFonts w:ascii="Times New Roman" w:eastAsia="Times New Roman" w:hAnsi="Times New Roman" w:cs="Times New Roman"/>
                <w:noProof/>
                <w:sz w:val="20"/>
                <w:szCs w:val="20"/>
              </w:rPr>
              <w:t xml:space="preserve">Уписано </w:t>
            </w:r>
          </w:p>
          <w:p w:rsidR="006C10EB" w:rsidRPr="006C10EB" w:rsidRDefault="006C10EB" w:rsidP="006C10EB">
            <w:pPr>
              <w:spacing w:after="0" w:line="240" w:lineRule="auto"/>
              <w:rPr>
                <w:rFonts w:ascii="Times New Roman" w:eastAsia="Times New Roman" w:hAnsi="Times New Roman" w:cs="Times New Roman"/>
                <w:noProof/>
                <w:sz w:val="20"/>
                <w:szCs w:val="20"/>
              </w:rPr>
            </w:pPr>
            <w:r w:rsidRPr="006C10EB">
              <w:rPr>
                <w:rFonts w:ascii="Times New Roman" w:eastAsia="Times New Roman" w:hAnsi="Times New Roman" w:cs="Times New Roman"/>
                <w:noProof/>
                <w:sz w:val="20"/>
                <w:szCs w:val="20"/>
              </w:rPr>
              <w:t xml:space="preserve">на  почетку </w:t>
            </w:r>
          </w:p>
          <w:p w:rsidR="006C10EB" w:rsidRPr="006C10EB" w:rsidRDefault="006C10EB" w:rsidP="006C10EB">
            <w:pPr>
              <w:spacing w:after="0" w:line="240" w:lineRule="auto"/>
              <w:rPr>
                <w:rFonts w:ascii="Times New Roman" w:eastAsia="Times New Roman" w:hAnsi="Times New Roman" w:cs="Times New Roman"/>
                <w:noProof/>
                <w:sz w:val="20"/>
                <w:szCs w:val="20"/>
              </w:rPr>
            </w:pPr>
            <w:r w:rsidRPr="006C10EB">
              <w:rPr>
                <w:rFonts w:ascii="Times New Roman" w:eastAsia="Times New Roman" w:hAnsi="Times New Roman" w:cs="Times New Roman"/>
                <w:noProof/>
                <w:sz w:val="20"/>
                <w:szCs w:val="20"/>
              </w:rPr>
              <w:t xml:space="preserve">шк. </w:t>
            </w:r>
            <w:r w:rsidR="00DF4CBA" w:rsidRPr="006C10EB">
              <w:rPr>
                <w:rFonts w:ascii="Times New Roman" w:eastAsia="Times New Roman" w:hAnsi="Times New Roman" w:cs="Times New Roman"/>
                <w:noProof/>
                <w:sz w:val="20"/>
                <w:szCs w:val="20"/>
              </w:rPr>
              <w:t>Г</w:t>
            </w:r>
            <w:r w:rsidRPr="006C10EB">
              <w:rPr>
                <w:rFonts w:ascii="Times New Roman" w:eastAsia="Times New Roman" w:hAnsi="Times New Roman" w:cs="Times New Roman"/>
                <w:noProof/>
                <w:sz w:val="20"/>
                <w:szCs w:val="20"/>
              </w:rPr>
              <w:t>одине</w:t>
            </w:r>
          </w:p>
        </w:tc>
        <w:tc>
          <w:tcPr>
            <w:tcW w:w="1742" w:type="dxa"/>
            <w:gridSpan w:val="4"/>
            <w:vMerge w:val="restart"/>
          </w:tcPr>
          <w:p w:rsidR="006C10EB" w:rsidRPr="006C10EB" w:rsidRDefault="006C10EB" w:rsidP="006C10EB">
            <w:pPr>
              <w:spacing w:after="0" w:line="240" w:lineRule="auto"/>
              <w:rPr>
                <w:rFonts w:ascii="Times New Roman" w:eastAsia="Times New Roman" w:hAnsi="Times New Roman" w:cs="Times New Roman"/>
                <w:noProof/>
                <w:sz w:val="20"/>
                <w:szCs w:val="20"/>
              </w:rPr>
            </w:pPr>
            <w:r w:rsidRPr="006C10EB">
              <w:rPr>
                <w:rFonts w:ascii="Times New Roman" w:eastAsia="Times New Roman" w:hAnsi="Times New Roman" w:cs="Times New Roman"/>
                <w:noProof/>
                <w:sz w:val="20"/>
                <w:szCs w:val="20"/>
              </w:rPr>
              <w:t xml:space="preserve">      Уписано</w:t>
            </w:r>
          </w:p>
          <w:p w:rsidR="006C10EB" w:rsidRPr="006C10EB" w:rsidRDefault="006C10EB" w:rsidP="006C10EB">
            <w:pPr>
              <w:spacing w:after="0" w:line="240" w:lineRule="auto"/>
              <w:rPr>
                <w:rFonts w:ascii="Times New Roman" w:eastAsia="Times New Roman" w:hAnsi="Times New Roman" w:cs="Times New Roman"/>
                <w:noProof/>
                <w:sz w:val="20"/>
                <w:szCs w:val="20"/>
              </w:rPr>
            </w:pPr>
            <w:r w:rsidRPr="006C10EB">
              <w:rPr>
                <w:rFonts w:ascii="Times New Roman" w:eastAsia="Times New Roman" w:hAnsi="Times New Roman" w:cs="Times New Roman"/>
                <w:noProof/>
                <w:sz w:val="20"/>
                <w:szCs w:val="20"/>
              </w:rPr>
              <w:t>у току школске</w:t>
            </w:r>
          </w:p>
          <w:p w:rsidR="006C10EB" w:rsidRPr="006C10EB" w:rsidRDefault="006C10EB" w:rsidP="006C10EB">
            <w:pPr>
              <w:spacing w:after="0" w:line="240" w:lineRule="auto"/>
              <w:rPr>
                <w:rFonts w:ascii="Times New Roman" w:eastAsia="Times New Roman" w:hAnsi="Times New Roman" w:cs="Times New Roman"/>
                <w:noProof/>
                <w:sz w:val="20"/>
                <w:szCs w:val="20"/>
              </w:rPr>
            </w:pPr>
            <w:r w:rsidRPr="006C10EB">
              <w:rPr>
                <w:rFonts w:ascii="Times New Roman" w:eastAsia="Times New Roman" w:hAnsi="Times New Roman" w:cs="Times New Roman"/>
                <w:noProof/>
                <w:sz w:val="20"/>
                <w:szCs w:val="20"/>
              </w:rPr>
              <w:t xml:space="preserve">      године</w:t>
            </w:r>
          </w:p>
        </w:tc>
        <w:tc>
          <w:tcPr>
            <w:tcW w:w="1748" w:type="dxa"/>
            <w:gridSpan w:val="3"/>
            <w:vMerge w:val="restart"/>
          </w:tcPr>
          <w:p w:rsidR="006C10EB" w:rsidRPr="006C10EB" w:rsidRDefault="006C10EB" w:rsidP="006C10EB">
            <w:pPr>
              <w:spacing w:after="0" w:line="240" w:lineRule="auto"/>
              <w:rPr>
                <w:rFonts w:ascii="Times New Roman" w:eastAsia="Times New Roman" w:hAnsi="Times New Roman" w:cs="Times New Roman"/>
                <w:noProof/>
                <w:sz w:val="20"/>
                <w:szCs w:val="20"/>
              </w:rPr>
            </w:pPr>
            <w:r w:rsidRPr="006C10EB">
              <w:rPr>
                <w:rFonts w:ascii="Times New Roman" w:eastAsia="Times New Roman" w:hAnsi="Times New Roman" w:cs="Times New Roman"/>
                <w:noProof/>
                <w:sz w:val="20"/>
                <w:szCs w:val="20"/>
              </w:rPr>
              <w:t xml:space="preserve">      СВЕГА</w:t>
            </w:r>
          </w:p>
          <w:p w:rsidR="006C10EB" w:rsidRPr="006C10EB" w:rsidRDefault="006C10EB" w:rsidP="006C10EB">
            <w:pPr>
              <w:spacing w:after="0" w:line="240" w:lineRule="auto"/>
              <w:rPr>
                <w:rFonts w:ascii="Times New Roman" w:eastAsia="Times New Roman" w:hAnsi="Times New Roman" w:cs="Times New Roman"/>
                <w:noProof/>
                <w:sz w:val="20"/>
                <w:szCs w:val="20"/>
              </w:rPr>
            </w:pPr>
            <w:r w:rsidRPr="006C10EB">
              <w:rPr>
                <w:rFonts w:ascii="Times New Roman" w:eastAsia="Times New Roman" w:hAnsi="Times New Roman" w:cs="Times New Roman"/>
                <w:noProof/>
                <w:sz w:val="20"/>
                <w:szCs w:val="20"/>
              </w:rPr>
              <w:t xml:space="preserve"> УПИСАНИХ</w:t>
            </w:r>
          </w:p>
        </w:tc>
        <w:tc>
          <w:tcPr>
            <w:tcW w:w="6862" w:type="dxa"/>
            <w:gridSpan w:val="19"/>
          </w:tcPr>
          <w:p w:rsidR="006C10EB" w:rsidRPr="006C10EB" w:rsidRDefault="006C10EB" w:rsidP="006C10EB">
            <w:pPr>
              <w:spacing w:after="0" w:line="240" w:lineRule="auto"/>
              <w:rPr>
                <w:rFonts w:ascii="Times New Roman" w:eastAsia="Times New Roman" w:hAnsi="Times New Roman" w:cs="Times New Roman"/>
                <w:noProof/>
                <w:sz w:val="20"/>
                <w:szCs w:val="20"/>
              </w:rPr>
            </w:pPr>
            <w:r w:rsidRPr="006C10EB">
              <w:rPr>
                <w:rFonts w:ascii="Times New Roman" w:eastAsia="Times New Roman" w:hAnsi="Times New Roman" w:cs="Times New Roman"/>
                <w:noProof/>
                <w:sz w:val="20"/>
                <w:szCs w:val="20"/>
              </w:rPr>
              <w:t xml:space="preserve">                        </w:t>
            </w:r>
          </w:p>
          <w:p w:rsidR="006C10EB" w:rsidRPr="006C10EB" w:rsidRDefault="006C10EB" w:rsidP="006C10EB">
            <w:pPr>
              <w:spacing w:after="0" w:line="240" w:lineRule="auto"/>
              <w:rPr>
                <w:rFonts w:ascii="Times New Roman" w:eastAsia="Times New Roman" w:hAnsi="Times New Roman" w:cs="Times New Roman"/>
                <w:noProof/>
                <w:sz w:val="20"/>
                <w:szCs w:val="20"/>
              </w:rPr>
            </w:pPr>
            <w:r w:rsidRPr="006C10EB">
              <w:rPr>
                <w:rFonts w:ascii="Times New Roman" w:eastAsia="Times New Roman" w:hAnsi="Times New Roman" w:cs="Times New Roman"/>
                <w:noProof/>
                <w:sz w:val="20"/>
                <w:szCs w:val="20"/>
              </w:rPr>
              <w:t xml:space="preserve">                                    Отишли у току школске године</w:t>
            </w:r>
          </w:p>
        </w:tc>
        <w:tc>
          <w:tcPr>
            <w:tcW w:w="1743" w:type="dxa"/>
            <w:gridSpan w:val="5"/>
            <w:vMerge w:val="restart"/>
          </w:tcPr>
          <w:p w:rsidR="006C10EB" w:rsidRPr="006C10EB" w:rsidRDefault="006C10EB" w:rsidP="006C10EB">
            <w:pPr>
              <w:spacing w:after="0" w:line="240" w:lineRule="auto"/>
              <w:rPr>
                <w:rFonts w:ascii="Times New Roman" w:eastAsia="Times New Roman" w:hAnsi="Times New Roman" w:cs="Times New Roman"/>
                <w:noProof/>
                <w:sz w:val="20"/>
                <w:szCs w:val="20"/>
              </w:rPr>
            </w:pPr>
            <w:r w:rsidRPr="006C10EB">
              <w:rPr>
                <w:rFonts w:ascii="Times New Roman" w:eastAsia="Times New Roman" w:hAnsi="Times New Roman" w:cs="Times New Roman"/>
                <w:noProof/>
                <w:sz w:val="20"/>
                <w:szCs w:val="20"/>
              </w:rPr>
              <w:t xml:space="preserve">       Стање</w:t>
            </w:r>
          </w:p>
          <w:p w:rsidR="006C10EB" w:rsidRPr="006C10EB" w:rsidRDefault="006C10EB" w:rsidP="006C10EB">
            <w:pPr>
              <w:spacing w:after="0" w:line="240" w:lineRule="auto"/>
              <w:rPr>
                <w:rFonts w:ascii="Times New Roman" w:eastAsia="Times New Roman" w:hAnsi="Times New Roman" w:cs="Times New Roman"/>
                <w:noProof/>
                <w:sz w:val="20"/>
                <w:szCs w:val="20"/>
              </w:rPr>
            </w:pPr>
            <w:r w:rsidRPr="006C10EB">
              <w:rPr>
                <w:rFonts w:ascii="Times New Roman" w:eastAsia="Times New Roman" w:hAnsi="Times New Roman" w:cs="Times New Roman"/>
                <w:noProof/>
                <w:sz w:val="20"/>
                <w:szCs w:val="20"/>
              </w:rPr>
              <w:t xml:space="preserve">      на крају</w:t>
            </w:r>
          </w:p>
          <w:p w:rsidR="006C10EB" w:rsidRPr="006C10EB" w:rsidRDefault="006C10EB" w:rsidP="006C10EB">
            <w:pPr>
              <w:spacing w:after="0" w:line="240" w:lineRule="auto"/>
              <w:rPr>
                <w:rFonts w:ascii="Times New Roman" w:eastAsia="Times New Roman" w:hAnsi="Times New Roman" w:cs="Times New Roman"/>
                <w:noProof/>
                <w:sz w:val="20"/>
                <w:szCs w:val="20"/>
              </w:rPr>
            </w:pPr>
            <w:r w:rsidRPr="006C10EB">
              <w:rPr>
                <w:rFonts w:ascii="Times New Roman" w:eastAsia="Times New Roman" w:hAnsi="Times New Roman" w:cs="Times New Roman"/>
                <w:noProof/>
                <w:sz w:val="20"/>
                <w:szCs w:val="20"/>
              </w:rPr>
              <w:t>школске године</w:t>
            </w:r>
          </w:p>
        </w:tc>
      </w:tr>
      <w:tr w:rsidR="006C10EB" w:rsidRPr="006C10EB" w:rsidTr="00105E70">
        <w:tc>
          <w:tcPr>
            <w:tcW w:w="1637" w:type="dxa"/>
            <w:vMerge/>
          </w:tcPr>
          <w:p w:rsidR="006C10EB" w:rsidRPr="006C10EB" w:rsidRDefault="006C10EB" w:rsidP="006C10EB">
            <w:pPr>
              <w:spacing w:after="0" w:line="240" w:lineRule="auto"/>
              <w:rPr>
                <w:rFonts w:ascii="Times New Roman" w:eastAsia="Times New Roman" w:hAnsi="Times New Roman" w:cs="Times New Roman"/>
                <w:noProof/>
                <w:sz w:val="24"/>
                <w:szCs w:val="24"/>
              </w:rPr>
            </w:pPr>
          </w:p>
        </w:tc>
        <w:tc>
          <w:tcPr>
            <w:tcW w:w="1584" w:type="dxa"/>
            <w:gridSpan w:val="3"/>
            <w:vMerge/>
          </w:tcPr>
          <w:p w:rsidR="006C10EB" w:rsidRPr="006C10EB" w:rsidRDefault="006C10EB" w:rsidP="006C10EB">
            <w:pPr>
              <w:spacing w:after="0" w:line="240" w:lineRule="auto"/>
              <w:rPr>
                <w:rFonts w:ascii="Times New Roman" w:eastAsia="Times New Roman" w:hAnsi="Times New Roman" w:cs="Times New Roman"/>
                <w:noProof/>
                <w:sz w:val="24"/>
                <w:szCs w:val="24"/>
              </w:rPr>
            </w:pPr>
          </w:p>
        </w:tc>
        <w:tc>
          <w:tcPr>
            <w:tcW w:w="1742" w:type="dxa"/>
            <w:gridSpan w:val="4"/>
            <w:vMerge/>
          </w:tcPr>
          <w:p w:rsidR="006C10EB" w:rsidRPr="006C10EB" w:rsidRDefault="006C10EB" w:rsidP="006C10EB">
            <w:pPr>
              <w:spacing w:after="0" w:line="240" w:lineRule="auto"/>
              <w:rPr>
                <w:rFonts w:ascii="Times New Roman" w:eastAsia="Times New Roman" w:hAnsi="Times New Roman" w:cs="Times New Roman"/>
                <w:noProof/>
                <w:sz w:val="24"/>
                <w:szCs w:val="24"/>
              </w:rPr>
            </w:pPr>
          </w:p>
        </w:tc>
        <w:tc>
          <w:tcPr>
            <w:tcW w:w="1748" w:type="dxa"/>
            <w:gridSpan w:val="3"/>
            <w:vMerge/>
          </w:tcPr>
          <w:p w:rsidR="006C10EB" w:rsidRPr="006C10EB" w:rsidRDefault="006C10EB" w:rsidP="006C10EB">
            <w:pPr>
              <w:spacing w:after="0" w:line="240" w:lineRule="auto"/>
              <w:rPr>
                <w:rFonts w:ascii="Times New Roman" w:eastAsia="Times New Roman" w:hAnsi="Times New Roman" w:cs="Times New Roman"/>
                <w:noProof/>
                <w:sz w:val="24"/>
                <w:szCs w:val="24"/>
              </w:rPr>
            </w:pPr>
          </w:p>
        </w:tc>
        <w:tc>
          <w:tcPr>
            <w:tcW w:w="1742" w:type="dxa"/>
            <w:gridSpan w:val="5"/>
          </w:tcPr>
          <w:p w:rsidR="006C10EB" w:rsidRPr="006C10EB" w:rsidRDefault="006C10EB" w:rsidP="006C10EB">
            <w:pPr>
              <w:spacing w:after="0" w:line="240" w:lineRule="auto"/>
              <w:rPr>
                <w:rFonts w:ascii="Times New Roman" w:eastAsia="Times New Roman" w:hAnsi="Times New Roman" w:cs="Times New Roman"/>
                <w:noProof/>
                <w:sz w:val="20"/>
                <w:szCs w:val="20"/>
              </w:rPr>
            </w:pPr>
            <w:r w:rsidRPr="006C10EB">
              <w:rPr>
                <w:rFonts w:ascii="Times New Roman" w:eastAsia="Times New Roman" w:hAnsi="Times New Roman" w:cs="Times New Roman"/>
                <w:noProof/>
              </w:rPr>
              <w:t xml:space="preserve">      </w:t>
            </w:r>
            <w:r w:rsidRPr="006C10EB">
              <w:rPr>
                <w:rFonts w:ascii="Times New Roman" w:eastAsia="Times New Roman" w:hAnsi="Times New Roman" w:cs="Times New Roman"/>
                <w:noProof/>
                <w:sz w:val="20"/>
                <w:szCs w:val="20"/>
              </w:rPr>
              <w:t>исписано</w:t>
            </w:r>
          </w:p>
        </w:tc>
        <w:tc>
          <w:tcPr>
            <w:tcW w:w="1816" w:type="dxa"/>
            <w:gridSpan w:val="5"/>
          </w:tcPr>
          <w:p w:rsidR="006C10EB" w:rsidRPr="006C10EB" w:rsidRDefault="006C10EB" w:rsidP="006C10EB">
            <w:pPr>
              <w:spacing w:after="0" w:line="240" w:lineRule="auto"/>
              <w:rPr>
                <w:rFonts w:ascii="Times New Roman" w:eastAsia="Times New Roman" w:hAnsi="Times New Roman" w:cs="Times New Roman"/>
                <w:noProof/>
                <w:sz w:val="20"/>
                <w:szCs w:val="20"/>
              </w:rPr>
            </w:pPr>
            <w:r w:rsidRPr="006C10EB">
              <w:rPr>
                <w:rFonts w:ascii="Times New Roman" w:eastAsia="Times New Roman" w:hAnsi="Times New Roman" w:cs="Times New Roman"/>
                <w:noProof/>
                <w:sz w:val="20"/>
                <w:szCs w:val="20"/>
              </w:rPr>
              <w:t>Напустило школу</w:t>
            </w:r>
          </w:p>
        </w:tc>
        <w:tc>
          <w:tcPr>
            <w:tcW w:w="1698" w:type="dxa"/>
            <w:gridSpan w:val="3"/>
          </w:tcPr>
          <w:p w:rsidR="006C10EB" w:rsidRPr="006C10EB" w:rsidRDefault="006C10EB" w:rsidP="006C10EB">
            <w:pPr>
              <w:spacing w:after="0" w:line="240" w:lineRule="auto"/>
              <w:rPr>
                <w:rFonts w:ascii="Times New Roman" w:eastAsia="Times New Roman" w:hAnsi="Times New Roman" w:cs="Times New Roman"/>
                <w:noProof/>
                <w:sz w:val="20"/>
                <w:szCs w:val="20"/>
              </w:rPr>
            </w:pPr>
            <w:r w:rsidRPr="006C10EB">
              <w:rPr>
                <w:rFonts w:ascii="Times New Roman" w:eastAsia="Times New Roman" w:hAnsi="Times New Roman" w:cs="Times New Roman"/>
                <w:noProof/>
                <w:sz w:val="20"/>
                <w:szCs w:val="20"/>
              </w:rPr>
              <w:t>други разлози</w:t>
            </w:r>
          </w:p>
        </w:tc>
        <w:tc>
          <w:tcPr>
            <w:tcW w:w="1606" w:type="dxa"/>
            <w:gridSpan w:val="6"/>
          </w:tcPr>
          <w:p w:rsidR="006C10EB" w:rsidRPr="006C10EB" w:rsidRDefault="006C10EB" w:rsidP="006C10EB">
            <w:pPr>
              <w:spacing w:after="0" w:line="240" w:lineRule="auto"/>
              <w:rPr>
                <w:rFonts w:ascii="Times New Roman" w:eastAsia="Times New Roman" w:hAnsi="Times New Roman" w:cs="Times New Roman"/>
                <w:noProof/>
              </w:rPr>
            </w:pPr>
            <w:r w:rsidRPr="006C10EB">
              <w:rPr>
                <w:rFonts w:ascii="Times New Roman" w:eastAsia="Times New Roman" w:hAnsi="Times New Roman" w:cs="Times New Roman"/>
                <w:noProof/>
              </w:rPr>
              <w:t xml:space="preserve">    СВЕГА</w:t>
            </w:r>
          </w:p>
        </w:tc>
        <w:tc>
          <w:tcPr>
            <w:tcW w:w="1743" w:type="dxa"/>
            <w:gridSpan w:val="5"/>
            <w:vMerge/>
          </w:tcPr>
          <w:p w:rsidR="006C10EB" w:rsidRPr="006C10EB" w:rsidRDefault="006C10EB" w:rsidP="006C10EB">
            <w:pPr>
              <w:spacing w:after="0" w:line="240" w:lineRule="auto"/>
              <w:rPr>
                <w:rFonts w:ascii="Times New Roman" w:eastAsia="Times New Roman" w:hAnsi="Times New Roman" w:cs="Times New Roman"/>
                <w:noProof/>
                <w:sz w:val="24"/>
                <w:szCs w:val="24"/>
              </w:rPr>
            </w:pPr>
          </w:p>
        </w:tc>
      </w:tr>
      <w:tr w:rsidR="00105E70" w:rsidRPr="006C10EB" w:rsidTr="004936FF">
        <w:tc>
          <w:tcPr>
            <w:tcW w:w="1637" w:type="dxa"/>
          </w:tcPr>
          <w:p w:rsidR="006C10EB" w:rsidRPr="006C10EB" w:rsidRDefault="006C10EB" w:rsidP="006C10EB">
            <w:pPr>
              <w:spacing w:after="0" w:line="240" w:lineRule="auto"/>
              <w:rPr>
                <w:rFonts w:ascii="Times New Roman" w:eastAsia="Times New Roman" w:hAnsi="Times New Roman" w:cs="Times New Roman"/>
                <w:noProof/>
                <w:sz w:val="24"/>
                <w:szCs w:val="24"/>
              </w:rPr>
            </w:pPr>
          </w:p>
        </w:tc>
        <w:tc>
          <w:tcPr>
            <w:tcW w:w="502" w:type="dxa"/>
          </w:tcPr>
          <w:p w:rsidR="006C10EB" w:rsidRPr="006C10EB" w:rsidRDefault="006C10EB" w:rsidP="006C10EB">
            <w:pPr>
              <w:spacing w:after="0" w:line="240" w:lineRule="auto"/>
              <w:rPr>
                <w:rFonts w:ascii="Times New Roman" w:eastAsia="Times New Roman" w:hAnsi="Times New Roman" w:cs="Times New Roman"/>
                <w:noProof/>
                <w:sz w:val="24"/>
                <w:szCs w:val="24"/>
              </w:rPr>
            </w:pPr>
            <w:r w:rsidRPr="006C10EB">
              <w:rPr>
                <w:rFonts w:ascii="Times New Roman" w:eastAsia="Times New Roman" w:hAnsi="Times New Roman" w:cs="Times New Roman"/>
                <w:noProof/>
                <w:sz w:val="24"/>
                <w:szCs w:val="24"/>
              </w:rPr>
              <w:t>М</w:t>
            </w:r>
          </w:p>
        </w:tc>
        <w:tc>
          <w:tcPr>
            <w:tcW w:w="521" w:type="dxa"/>
          </w:tcPr>
          <w:p w:rsidR="006C10EB" w:rsidRPr="006C10EB" w:rsidRDefault="006C10EB" w:rsidP="006C10EB">
            <w:pPr>
              <w:spacing w:after="0" w:line="240" w:lineRule="auto"/>
              <w:rPr>
                <w:rFonts w:ascii="Times New Roman" w:eastAsia="Times New Roman" w:hAnsi="Times New Roman" w:cs="Times New Roman"/>
                <w:noProof/>
                <w:sz w:val="24"/>
                <w:szCs w:val="24"/>
              </w:rPr>
            </w:pPr>
            <w:r w:rsidRPr="006C10EB">
              <w:rPr>
                <w:rFonts w:ascii="Times New Roman" w:eastAsia="Times New Roman" w:hAnsi="Times New Roman" w:cs="Times New Roman"/>
                <w:noProof/>
                <w:sz w:val="24"/>
                <w:szCs w:val="24"/>
              </w:rPr>
              <w:t>Ж</w:t>
            </w:r>
          </w:p>
        </w:tc>
        <w:tc>
          <w:tcPr>
            <w:tcW w:w="561" w:type="dxa"/>
          </w:tcPr>
          <w:p w:rsidR="006C10EB" w:rsidRPr="006C10EB" w:rsidRDefault="006C10EB" w:rsidP="006C10EB">
            <w:pPr>
              <w:spacing w:after="0" w:line="240" w:lineRule="auto"/>
              <w:rPr>
                <w:rFonts w:ascii="Times New Roman" w:eastAsia="Times New Roman" w:hAnsi="Times New Roman" w:cs="Times New Roman"/>
                <w:noProof/>
                <w:sz w:val="24"/>
                <w:szCs w:val="24"/>
              </w:rPr>
            </w:pPr>
            <w:r w:rsidRPr="006C10EB">
              <w:rPr>
                <w:rFonts w:ascii="Times New Roman" w:eastAsia="Times New Roman" w:hAnsi="Times New Roman" w:cs="Times New Roman"/>
                <w:noProof/>
                <w:sz w:val="24"/>
                <w:szCs w:val="24"/>
              </w:rPr>
              <w:t>Св.</w:t>
            </w:r>
          </w:p>
        </w:tc>
        <w:tc>
          <w:tcPr>
            <w:tcW w:w="576" w:type="dxa"/>
          </w:tcPr>
          <w:p w:rsidR="006C10EB" w:rsidRPr="006C10EB" w:rsidRDefault="006C10EB" w:rsidP="006C10EB">
            <w:pPr>
              <w:spacing w:after="0" w:line="240" w:lineRule="auto"/>
              <w:rPr>
                <w:rFonts w:ascii="Times New Roman" w:eastAsia="Times New Roman" w:hAnsi="Times New Roman" w:cs="Times New Roman"/>
                <w:noProof/>
                <w:sz w:val="24"/>
                <w:szCs w:val="24"/>
              </w:rPr>
            </w:pPr>
            <w:r w:rsidRPr="006C10EB">
              <w:rPr>
                <w:rFonts w:ascii="Times New Roman" w:eastAsia="Times New Roman" w:hAnsi="Times New Roman" w:cs="Times New Roman"/>
                <w:noProof/>
                <w:sz w:val="24"/>
                <w:szCs w:val="24"/>
              </w:rPr>
              <w:t>М</w:t>
            </w:r>
          </w:p>
        </w:tc>
        <w:tc>
          <w:tcPr>
            <w:tcW w:w="583" w:type="dxa"/>
            <w:gridSpan w:val="2"/>
          </w:tcPr>
          <w:p w:rsidR="006C10EB" w:rsidRPr="006C10EB" w:rsidRDefault="006C10EB" w:rsidP="006C10EB">
            <w:pPr>
              <w:spacing w:after="0" w:line="240" w:lineRule="auto"/>
              <w:rPr>
                <w:rFonts w:ascii="Times New Roman" w:eastAsia="Times New Roman" w:hAnsi="Times New Roman" w:cs="Times New Roman"/>
                <w:noProof/>
                <w:sz w:val="24"/>
                <w:szCs w:val="24"/>
              </w:rPr>
            </w:pPr>
            <w:r w:rsidRPr="006C10EB">
              <w:rPr>
                <w:rFonts w:ascii="Times New Roman" w:eastAsia="Times New Roman" w:hAnsi="Times New Roman" w:cs="Times New Roman"/>
                <w:noProof/>
                <w:sz w:val="24"/>
                <w:szCs w:val="24"/>
              </w:rPr>
              <w:t>Ж</w:t>
            </w:r>
          </w:p>
        </w:tc>
        <w:tc>
          <w:tcPr>
            <w:tcW w:w="583" w:type="dxa"/>
          </w:tcPr>
          <w:p w:rsidR="006C10EB" w:rsidRPr="006C10EB" w:rsidRDefault="006C10EB" w:rsidP="006C10EB">
            <w:pPr>
              <w:spacing w:after="0" w:line="240" w:lineRule="auto"/>
              <w:rPr>
                <w:rFonts w:ascii="Times New Roman" w:eastAsia="Times New Roman" w:hAnsi="Times New Roman" w:cs="Times New Roman"/>
                <w:noProof/>
                <w:sz w:val="24"/>
                <w:szCs w:val="24"/>
              </w:rPr>
            </w:pPr>
            <w:r w:rsidRPr="006C10EB">
              <w:rPr>
                <w:rFonts w:ascii="Times New Roman" w:eastAsia="Times New Roman" w:hAnsi="Times New Roman" w:cs="Times New Roman"/>
                <w:noProof/>
                <w:sz w:val="24"/>
                <w:szCs w:val="24"/>
              </w:rPr>
              <w:t>Св.</w:t>
            </w:r>
          </w:p>
        </w:tc>
        <w:tc>
          <w:tcPr>
            <w:tcW w:w="582" w:type="dxa"/>
          </w:tcPr>
          <w:p w:rsidR="006C10EB" w:rsidRPr="006C10EB" w:rsidRDefault="006C10EB" w:rsidP="006C10EB">
            <w:pPr>
              <w:spacing w:after="0" w:line="240" w:lineRule="auto"/>
              <w:rPr>
                <w:rFonts w:ascii="Times New Roman" w:eastAsia="Times New Roman" w:hAnsi="Times New Roman" w:cs="Times New Roman"/>
                <w:noProof/>
                <w:sz w:val="24"/>
                <w:szCs w:val="24"/>
              </w:rPr>
            </w:pPr>
            <w:r w:rsidRPr="006C10EB">
              <w:rPr>
                <w:rFonts w:ascii="Times New Roman" w:eastAsia="Times New Roman" w:hAnsi="Times New Roman" w:cs="Times New Roman"/>
                <w:noProof/>
                <w:sz w:val="24"/>
                <w:szCs w:val="24"/>
              </w:rPr>
              <w:t>М</w:t>
            </w:r>
          </w:p>
        </w:tc>
        <w:tc>
          <w:tcPr>
            <w:tcW w:w="579" w:type="dxa"/>
          </w:tcPr>
          <w:p w:rsidR="006C10EB" w:rsidRPr="006C10EB" w:rsidRDefault="006C10EB" w:rsidP="006C10EB">
            <w:pPr>
              <w:spacing w:after="0" w:line="240" w:lineRule="auto"/>
              <w:rPr>
                <w:rFonts w:ascii="Times New Roman" w:eastAsia="Times New Roman" w:hAnsi="Times New Roman" w:cs="Times New Roman"/>
                <w:noProof/>
                <w:sz w:val="24"/>
                <w:szCs w:val="24"/>
              </w:rPr>
            </w:pPr>
            <w:r w:rsidRPr="006C10EB">
              <w:rPr>
                <w:rFonts w:ascii="Times New Roman" w:eastAsia="Times New Roman" w:hAnsi="Times New Roman" w:cs="Times New Roman"/>
                <w:noProof/>
                <w:sz w:val="24"/>
                <w:szCs w:val="24"/>
              </w:rPr>
              <w:t>Ж</w:t>
            </w:r>
          </w:p>
        </w:tc>
        <w:tc>
          <w:tcPr>
            <w:tcW w:w="604" w:type="dxa"/>
            <w:gridSpan w:val="2"/>
          </w:tcPr>
          <w:p w:rsidR="006C10EB" w:rsidRPr="006C10EB" w:rsidRDefault="006C10EB" w:rsidP="006C10EB">
            <w:pPr>
              <w:spacing w:after="0" w:line="240" w:lineRule="auto"/>
              <w:rPr>
                <w:rFonts w:ascii="Times New Roman" w:eastAsia="Times New Roman" w:hAnsi="Times New Roman" w:cs="Times New Roman"/>
                <w:noProof/>
                <w:sz w:val="24"/>
                <w:szCs w:val="24"/>
              </w:rPr>
            </w:pPr>
            <w:r w:rsidRPr="006C10EB">
              <w:rPr>
                <w:rFonts w:ascii="Times New Roman" w:eastAsia="Times New Roman" w:hAnsi="Times New Roman" w:cs="Times New Roman"/>
                <w:noProof/>
                <w:sz w:val="24"/>
                <w:szCs w:val="24"/>
              </w:rPr>
              <w:t>Св.</w:t>
            </w:r>
          </w:p>
        </w:tc>
        <w:tc>
          <w:tcPr>
            <w:tcW w:w="562" w:type="dxa"/>
          </w:tcPr>
          <w:p w:rsidR="006C10EB" w:rsidRPr="006C10EB" w:rsidRDefault="006C10EB" w:rsidP="006C10EB">
            <w:pPr>
              <w:spacing w:after="0" w:line="240" w:lineRule="auto"/>
              <w:rPr>
                <w:rFonts w:ascii="Times New Roman" w:eastAsia="Times New Roman" w:hAnsi="Times New Roman" w:cs="Times New Roman"/>
                <w:noProof/>
                <w:sz w:val="24"/>
                <w:szCs w:val="24"/>
              </w:rPr>
            </w:pPr>
            <w:r w:rsidRPr="006C10EB">
              <w:rPr>
                <w:rFonts w:ascii="Times New Roman" w:eastAsia="Times New Roman" w:hAnsi="Times New Roman" w:cs="Times New Roman"/>
                <w:noProof/>
                <w:sz w:val="24"/>
                <w:szCs w:val="24"/>
              </w:rPr>
              <w:t>М</w:t>
            </w:r>
          </w:p>
        </w:tc>
        <w:tc>
          <w:tcPr>
            <w:tcW w:w="594" w:type="dxa"/>
            <w:gridSpan w:val="2"/>
          </w:tcPr>
          <w:p w:rsidR="006C10EB" w:rsidRPr="006C10EB" w:rsidRDefault="006C10EB" w:rsidP="006C10EB">
            <w:pPr>
              <w:spacing w:after="0" w:line="240" w:lineRule="auto"/>
              <w:rPr>
                <w:rFonts w:ascii="Times New Roman" w:eastAsia="Times New Roman" w:hAnsi="Times New Roman" w:cs="Times New Roman"/>
                <w:noProof/>
                <w:sz w:val="24"/>
                <w:szCs w:val="24"/>
              </w:rPr>
            </w:pPr>
            <w:r w:rsidRPr="006C10EB">
              <w:rPr>
                <w:rFonts w:ascii="Times New Roman" w:eastAsia="Times New Roman" w:hAnsi="Times New Roman" w:cs="Times New Roman"/>
                <w:noProof/>
                <w:sz w:val="24"/>
                <w:szCs w:val="24"/>
              </w:rPr>
              <w:t>Ж</w:t>
            </w:r>
          </w:p>
        </w:tc>
        <w:tc>
          <w:tcPr>
            <w:tcW w:w="569" w:type="dxa"/>
          </w:tcPr>
          <w:p w:rsidR="006C10EB" w:rsidRPr="006C10EB" w:rsidRDefault="006C10EB" w:rsidP="006C10EB">
            <w:pPr>
              <w:spacing w:after="0" w:line="240" w:lineRule="auto"/>
              <w:rPr>
                <w:rFonts w:ascii="Times New Roman" w:eastAsia="Times New Roman" w:hAnsi="Times New Roman" w:cs="Times New Roman"/>
                <w:noProof/>
                <w:sz w:val="24"/>
                <w:szCs w:val="24"/>
              </w:rPr>
            </w:pPr>
            <w:r w:rsidRPr="006C10EB">
              <w:rPr>
                <w:rFonts w:ascii="Times New Roman" w:eastAsia="Times New Roman" w:hAnsi="Times New Roman" w:cs="Times New Roman"/>
                <w:noProof/>
                <w:sz w:val="24"/>
                <w:szCs w:val="24"/>
              </w:rPr>
              <w:t>Св.</w:t>
            </w:r>
          </w:p>
        </w:tc>
        <w:tc>
          <w:tcPr>
            <w:tcW w:w="601" w:type="dxa"/>
            <w:gridSpan w:val="2"/>
          </w:tcPr>
          <w:p w:rsidR="006C10EB" w:rsidRPr="006C10EB" w:rsidRDefault="006C10EB" w:rsidP="006C10EB">
            <w:pPr>
              <w:spacing w:after="0" w:line="240" w:lineRule="auto"/>
              <w:rPr>
                <w:rFonts w:ascii="Times New Roman" w:eastAsia="Times New Roman" w:hAnsi="Times New Roman" w:cs="Times New Roman"/>
                <w:noProof/>
                <w:sz w:val="24"/>
                <w:szCs w:val="24"/>
              </w:rPr>
            </w:pPr>
            <w:r w:rsidRPr="006C10EB">
              <w:rPr>
                <w:rFonts w:ascii="Times New Roman" w:eastAsia="Times New Roman" w:hAnsi="Times New Roman" w:cs="Times New Roman"/>
                <w:noProof/>
                <w:sz w:val="24"/>
                <w:szCs w:val="24"/>
              </w:rPr>
              <w:t>М</w:t>
            </w:r>
          </w:p>
        </w:tc>
        <w:tc>
          <w:tcPr>
            <w:tcW w:w="576" w:type="dxa"/>
            <w:gridSpan w:val="2"/>
          </w:tcPr>
          <w:p w:rsidR="006C10EB" w:rsidRPr="006C10EB" w:rsidRDefault="006C10EB" w:rsidP="006C10EB">
            <w:pPr>
              <w:spacing w:after="0" w:line="240" w:lineRule="auto"/>
              <w:rPr>
                <w:rFonts w:ascii="Times New Roman" w:eastAsia="Times New Roman" w:hAnsi="Times New Roman" w:cs="Times New Roman"/>
                <w:noProof/>
                <w:sz w:val="24"/>
                <w:szCs w:val="24"/>
              </w:rPr>
            </w:pPr>
            <w:r w:rsidRPr="006C10EB">
              <w:rPr>
                <w:rFonts w:ascii="Times New Roman" w:eastAsia="Times New Roman" w:hAnsi="Times New Roman" w:cs="Times New Roman"/>
                <w:noProof/>
                <w:sz w:val="24"/>
                <w:szCs w:val="24"/>
              </w:rPr>
              <w:t>Ж</w:t>
            </w:r>
          </w:p>
        </w:tc>
        <w:tc>
          <w:tcPr>
            <w:tcW w:w="639" w:type="dxa"/>
          </w:tcPr>
          <w:p w:rsidR="006C10EB" w:rsidRPr="006C10EB" w:rsidRDefault="006C10EB" w:rsidP="006C10EB">
            <w:pPr>
              <w:spacing w:after="0" w:line="240" w:lineRule="auto"/>
              <w:rPr>
                <w:rFonts w:ascii="Times New Roman" w:eastAsia="Times New Roman" w:hAnsi="Times New Roman" w:cs="Times New Roman"/>
                <w:noProof/>
                <w:sz w:val="24"/>
                <w:szCs w:val="24"/>
              </w:rPr>
            </w:pPr>
            <w:r w:rsidRPr="006C10EB">
              <w:rPr>
                <w:rFonts w:ascii="Times New Roman" w:eastAsia="Times New Roman" w:hAnsi="Times New Roman" w:cs="Times New Roman"/>
                <w:noProof/>
                <w:sz w:val="24"/>
                <w:szCs w:val="24"/>
              </w:rPr>
              <w:t>Св.</w:t>
            </w:r>
          </w:p>
        </w:tc>
        <w:tc>
          <w:tcPr>
            <w:tcW w:w="534" w:type="dxa"/>
          </w:tcPr>
          <w:p w:rsidR="006C10EB" w:rsidRPr="006C10EB" w:rsidRDefault="006C10EB" w:rsidP="006C10EB">
            <w:pPr>
              <w:spacing w:after="0" w:line="240" w:lineRule="auto"/>
              <w:rPr>
                <w:rFonts w:ascii="Times New Roman" w:eastAsia="Times New Roman" w:hAnsi="Times New Roman" w:cs="Times New Roman"/>
                <w:noProof/>
                <w:sz w:val="24"/>
                <w:szCs w:val="24"/>
              </w:rPr>
            </w:pPr>
            <w:r w:rsidRPr="006C10EB">
              <w:rPr>
                <w:rFonts w:ascii="Times New Roman" w:eastAsia="Times New Roman" w:hAnsi="Times New Roman" w:cs="Times New Roman"/>
                <w:noProof/>
                <w:sz w:val="24"/>
                <w:szCs w:val="24"/>
              </w:rPr>
              <w:t>М</w:t>
            </w:r>
          </w:p>
        </w:tc>
        <w:tc>
          <w:tcPr>
            <w:tcW w:w="578" w:type="dxa"/>
          </w:tcPr>
          <w:p w:rsidR="006C10EB" w:rsidRPr="006C10EB" w:rsidRDefault="006C10EB" w:rsidP="006C10EB">
            <w:pPr>
              <w:spacing w:after="0" w:line="240" w:lineRule="auto"/>
              <w:rPr>
                <w:rFonts w:ascii="Times New Roman" w:eastAsia="Times New Roman" w:hAnsi="Times New Roman" w:cs="Times New Roman"/>
                <w:noProof/>
                <w:sz w:val="24"/>
                <w:szCs w:val="24"/>
              </w:rPr>
            </w:pPr>
            <w:r w:rsidRPr="006C10EB">
              <w:rPr>
                <w:rFonts w:ascii="Times New Roman" w:eastAsia="Times New Roman" w:hAnsi="Times New Roman" w:cs="Times New Roman"/>
                <w:noProof/>
                <w:sz w:val="24"/>
                <w:szCs w:val="24"/>
              </w:rPr>
              <w:t>Ж</w:t>
            </w:r>
          </w:p>
        </w:tc>
        <w:tc>
          <w:tcPr>
            <w:tcW w:w="604" w:type="dxa"/>
            <w:gridSpan w:val="2"/>
          </w:tcPr>
          <w:p w:rsidR="006C10EB" w:rsidRPr="006C10EB" w:rsidRDefault="006C10EB" w:rsidP="006C10EB">
            <w:pPr>
              <w:spacing w:after="0" w:line="240" w:lineRule="auto"/>
              <w:rPr>
                <w:rFonts w:ascii="Times New Roman" w:eastAsia="Times New Roman" w:hAnsi="Times New Roman" w:cs="Times New Roman"/>
                <w:noProof/>
                <w:sz w:val="24"/>
                <w:szCs w:val="24"/>
              </w:rPr>
            </w:pPr>
            <w:r w:rsidRPr="006C10EB">
              <w:rPr>
                <w:rFonts w:ascii="Times New Roman" w:eastAsia="Times New Roman" w:hAnsi="Times New Roman" w:cs="Times New Roman"/>
                <w:noProof/>
                <w:sz w:val="24"/>
                <w:szCs w:val="24"/>
              </w:rPr>
              <w:t>Св.</w:t>
            </w:r>
          </w:p>
        </w:tc>
        <w:tc>
          <w:tcPr>
            <w:tcW w:w="552" w:type="dxa"/>
          </w:tcPr>
          <w:p w:rsidR="006C10EB" w:rsidRPr="006C10EB" w:rsidRDefault="006C10EB" w:rsidP="006C10EB">
            <w:pPr>
              <w:spacing w:after="0" w:line="240" w:lineRule="auto"/>
              <w:rPr>
                <w:rFonts w:ascii="Times New Roman" w:eastAsia="Times New Roman" w:hAnsi="Times New Roman" w:cs="Times New Roman"/>
                <w:noProof/>
                <w:sz w:val="24"/>
                <w:szCs w:val="24"/>
              </w:rPr>
            </w:pPr>
            <w:r w:rsidRPr="006C10EB">
              <w:rPr>
                <w:rFonts w:ascii="Times New Roman" w:eastAsia="Times New Roman" w:hAnsi="Times New Roman" w:cs="Times New Roman"/>
                <w:noProof/>
                <w:sz w:val="24"/>
                <w:szCs w:val="24"/>
              </w:rPr>
              <w:t>М</w:t>
            </w:r>
          </w:p>
        </w:tc>
        <w:tc>
          <w:tcPr>
            <w:tcW w:w="416" w:type="dxa"/>
            <w:gridSpan w:val="2"/>
          </w:tcPr>
          <w:p w:rsidR="006C10EB" w:rsidRPr="006C10EB" w:rsidRDefault="006C10EB" w:rsidP="006C10EB">
            <w:pPr>
              <w:spacing w:after="0" w:line="240" w:lineRule="auto"/>
              <w:rPr>
                <w:rFonts w:ascii="Times New Roman" w:eastAsia="Times New Roman" w:hAnsi="Times New Roman" w:cs="Times New Roman"/>
                <w:noProof/>
                <w:sz w:val="24"/>
                <w:szCs w:val="24"/>
              </w:rPr>
            </w:pPr>
            <w:r w:rsidRPr="006C10EB">
              <w:rPr>
                <w:rFonts w:ascii="Times New Roman" w:eastAsia="Times New Roman" w:hAnsi="Times New Roman" w:cs="Times New Roman"/>
                <w:noProof/>
                <w:sz w:val="24"/>
                <w:szCs w:val="24"/>
              </w:rPr>
              <w:t>Ж</w:t>
            </w:r>
          </w:p>
        </w:tc>
        <w:tc>
          <w:tcPr>
            <w:tcW w:w="620" w:type="dxa"/>
            <w:gridSpan w:val="2"/>
          </w:tcPr>
          <w:p w:rsidR="006C10EB" w:rsidRPr="006C10EB" w:rsidRDefault="006C10EB" w:rsidP="006C10EB">
            <w:pPr>
              <w:spacing w:after="0" w:line="240" w:lineRule="auto"/>
              <w:rPr>
                <w:rFonts w:ascii="Times New Roman" w:eastAsia="Times New Roman" w:hAnsi="Times New Roman" w:cs="Times New Roman"/>
                <w:noProof/>
                <w:sz w:val="24"/>
                <w:szCs w:val="24"/>
              </w:rPr>
            </w:pPr>
            <w:r w:rsidRPr="006C10EB">
              <w:rPr>
                <w:rFonts w:ascii="Times New Roman" w:eastAsia="Times New Roman" w:hAnsi="Times New Roman" w:cs="Times New Roman"/>
                <w:noProof/>
                <w:sz w:val="24"/>
                <w:szCs w:val="24"/>
              </w:rPr>
              <w:t>Св.</w:t>
            </w:r>
          </w:p>
        </w:tc>
        <w:tc>
          <w:tcPr>
            <w:tcW w:w="590" w:type="dxa"/>
            <w:gridSpan w:val="2"/>
          </w:tcPr>
          <w:p w:rsidR="006C10EB" w:rsidRPr="006C10EB" w:rsidRDefault="006C10EB" w:rsidP="006C10EB">
            <w:pPr>
              <w:spacing w:after="0" w:line="240" w:lineRule="auto"/>
              <w:rPr>
                <w:rFonts w:ascii="Times New Roman" w:eastAsia="Times New Roman" w:hAnsi="Times New Roman" w:cs="Times New Roman"/>
                <w:noProof/>
                <w:sz w:val="24"/>
                <w:szCs w:val="24"/>
              </w:rPr>
            </w:pPr>
            <w:r w:rsidRPr="006C10EB">
              <w:rPr>
                <w:rFonts w:ascii="Times New Roman" w:eastAsia="Times New Roman" w:hAnsi="Times New Roman" w:cs="Times New Roman"/>
                <w:noProof/>
                <w:sz w:val="24"/>
                <w:szCs w:val="24"/>
              </w:rPr>
              <w:t>М</w:t>
            </w:r>
          </w:p>
        </w:tc>
        <w:tc>
          <w:tcPr>
            <w:tcW w:w="576" w:type="dxa"/>
            <w:gridSpan w:val="2"/>
          </w:tcPr>
          <w:p w:rsidR="006C10EB" w:rsidRPr="006C10EB" w:rsidRDefault="006C10EB" w:rsidP="006C10EB">
            <w:pPr>
              <w:spacing w:after="0" w:line="240" w:lineRule="auto"/>
              <w:rPr>
                <w:rFonts w:ascii="Times New Roman" w:eastAsia="Times New Roman" w:hAnsi="Times New Roman" w:cs="Times New Roman"/>
                <w:noProof/>
                <w:sz w:val="24"/>
                <w:szCs w:val="24"/>
              </w:rPr>
            </w:pPr>
            <w:r w:rsidRPr="006C10EB">
              <w:rPr>
                <w:rFonts w:ascii="Times New Roman" w:eastAsia="Times New Roman" w:hAnsi="Times New Roman" w:cs="Times New Roman"/>
                <w:noProof/>
                <w:sz w:val="24"/>
                <w:szCs w:val="24"/>
              </w:rPr>
              <w:t>Ж</w:t>
            </w:r>
          </w:p>
        </w:tc>
        <w:tc>
          <w:tcPr>
            <w:tcW w:w="577" w:type="dxa"/>
          </w:tcPr>
          <w:p w:rsidR="006C10EB" w:rsidRPr="006C10EB" w:rsidRDefault="006C10EB" w:rsidP="006C10EB">
            <w:pPr>
              <w:spacing w:after="0" w:line="240" w:lineRule="auto"/>
              <w:rPr>
                <w:rFonts w:ascii="Times New Roman" w:eastAsia="Times New Roman" w:hAnsi="Times New Roman" w:cs="Times New Roman"/>
                <w:noProof/>
                <w:sz w:val="24"/>
                <w:szCs w:val="24"/>
              </w:rPr>
            </w:pPr>
            <w:r w:rsidRPr="006C10EB">
              <w:rPr>
                <w:rFonts w:ascii="Times New Roman" w:eastAsia="Times New Roman" w:hAnsi="Times New Roman" w:cs="Times New Roman"/>
                <w:noProof/>
                <w:sz w:val="24"/>
                <w:szCs w:val="24"/>
              </w:rPr>
              <w:t>Св.</w:t>
            </w:r>
          </w:p>
        </w:tc>
      </w:tr>
      <w:tr w:rsidR="0040510C" w:rsidRPr="006C10EB" w:rsidTr="004936FF">
        <w:trPr>
          <w:trHeight w:val="312"/>
        </w:trPr>
        <w:tc>
          <w:tcPr>
            <w:tcW w:w="1637" w:type="dxa"/>
          </w:tcPr>
          <w:p w:rsidR="0040510C" w:rsidRPr="006C10EB" w:rsidRDefault="0040510C" w:rsidP="0040510C">
            <w:pPr>
              <w:spacing w:after="0" w:line="240" w:lineRule="auto"/>
              <w:rPr>
                <w:rFonts w:ascii="Times New Roman" w:eastAsia="Times New Roman" w:hAnsi="Times New Roman" w:cs="Times New Roman"/>
                <w:noProof/>
                <w:sz w:val="20"/>
                <w:szCs w:val="20"/>
              </w:rPr>
            </w:pPr>
            <w:r w:rsidRPr="006C10EB">
              <w:rPr>
                <w:rFonts w:ascii="Times New Roman" w:eastAsia="Times New Roman" w:hAnsi="Times New Roman" w:cs="Times New Roman"/>
                <w:noProof/>
                <w:sz w:val="20"/>
                <w:szCs w:val="20"/>
              </w:rPr>
              <w:t>СОВЉАК</w:t>
            </w:r>
          </w:p>
        </w:tc>
        <w:tc>
          <w:tcPr>
            <w:tcW w:w="502" w:type="dxa"/>
          </w:tcPr>
          <w:p w:rsidR="0040510C" w:rsidRPr="00825BEA" w:rsidRDefault="0049307A" w:rsidP="0040510C">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2</w:t>
            </w:r>
          </w:p>
        </w:tc>
        <w:tc>
          <w:tcPr>
            <w:tcW w:w="521" w:type="dxa"/>
          </w:tcPr>
          <w:p w:rsidR="0040510C" w:rsidRPr="00825BEA" w:rsidRDefault="0049307A" w:rsidP="0040510C">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2</w:t>
            </w:r>
          </w:p>
        </w:tc>
        <w:tc>
          <w:tcPr>
            <w:tcW w:w="561" w:type="dxa"/>
          </w:tcPr>
          <w:p w:rsidR="0040510C" w:rsidRPr="00825BEA" w:rsidRDefault="0049307A" w:rsidP="0040510C">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4</w:t>
            </w:r>
          </w:p>
        </w:tc>
        <w:tc>
          <w:tcPr>
            <w:tcW w:w="576" w:type="dxa"/>
          </w:tcPr>
          <w:p w:rsidR="0040510C" w:rsidRPr="00AE2C18" w:rsidRDefault="0040510C" w:rsidP="0040510C">
            <w:pPr>
              <w:spacing w:after="0" w:line="240" w:lineRule="auto"/>
              <w:rPr>
                <w:rFonts w:ascii="Times New Roman" w:eastAsia="Times New Roman" w:hAnsi="Times New Roman" w:cs="Times New Roman"/>
                <w:noProof/>
                <w:sz w:val="24"/>
                <w:szCs w:val="24"/>
                <w:lang w:val="sr-Cyrl-RS"/>
              </w:rPr>
            </w:pPr>
          </w:p>
        </w:tc>
        <w:tc>
          <w:tcPr>
            <w:tcW w:w="576" w:type="dxa"/>
          </w:tcPr>
          <w:p w:rsidR="0040510C" w:rsidRPr="00AE2C18" w:rsidRDefault="0040510C" w:rsidP="0040510C">
            <w:pPr>
              <w:spacing w:after="0" w:line="240" w:lineRule="auto"/>
              <w:rPr>
                <w:rFonts w:ascii="Times New Roman" w:eastAsia="Times New Roman" w:hAnsi="Times New Roman" w:cs="Times New Roman"/>
                <w:noProof/>
                <w:sz w:val="24"/>
                <w:szCs w:val="24"/>
                <w:lang w:val="sr-Cyrl-RS"/>
              </w:rPr>
            </w:pPr>
          </w:p>
        </w:tc>
        <w:tc>
          <w:tcPr>
            <w:tcW w:w="590" w:type="dxa"/>
            <w:gridSpan w:val="2"/>
          </w:tcPr>
          <w:p w:rsidR="0040510C" w:rsidRPr="00AE2C18" w:rsidRDefault="0040510C" w:rsidP="0040510C">
            <w:pPr>
              <w:spacing w:after="0" w:line="240" w:lineRule="auto"/>
              <w:rPr>
                <w:rFonts w:ascii="Times New Roman" w:eastAsia="Times New Roman" w:hAnsi="Times New Roman" w:cs="Times New Roman"/>
                <w:noProof/>
                <w:sz w:val="24"/>
                <w:szCs w:val="24"/>
                <w:lang w:val="sr-Cyrl-RS"/>
              </w:rPr>
            </w:pPr>
          </w:p>
        </w:tc>
        <w:tc>
          <w:tcPr>
            <w:tcW w:w="582" w:type="dxa"/>
          </w:tcPr>
          <w:p w:rsidR="0040510C" w:rsidRPr="00825BEA" w:rsidRDefault="0040510C" w:rsidP="0040510C">
            <w:pPr>
              <w:spacing w:after="0" w:line="240" w:lineRule="auto"/>
              <w:rPr>
                <w:rFonts w:ascii="Times New Roman" w:eastAsia="Times New Roman" w:hAnsi="Times New Roman" w:cs="Times New Roman"/>
                <w:noProof/>
                <w:sz w:val="24"/>
                <w:szCs w:val="24"/>
                <w:lang w:val="sr-Cyrl-RS"/>
              </w:rPr>
            </w:pPr>
          </w:p>
        </w:tc>
        <w:tc>
          <w:tcPr>
            <w:tcW w:w="579" w:type="dxa"/>
          </w:tcPr>
          <w:p w:rsidR="0040510C" w:rsidRPr="00825BEA" w:rsidRDefault="0040510C" w:rsidP="0040510C">
            <w:pPr>
              <w:spacing w:after="0" w:line="240" w:lineRule="auto"/>
              <w:rPr>
                <w:rFonts w:ascii="Times New Roman" w:eastAsia="Times New Roman" w:hAnsi="Times New Roman" w:cs="Times New Roman"/>
                <w:noProof/>
                <w:sz w:val="24"/>
                <w:szCs w:val="24"/>
                <w:lang w:val="sr-Cyrl-RS"/>
              </w:rPr>
            </w:pPr>
          </w:p>
        </w:tc>
        <w:tc>
          <w:tcPr>
            <w:tcW w:w="587" w:type="dxa"/>
          </w:tcPr>
          <w:p w:rsidR="0040510C" w:rsidRPr="00825BEA" w:rsidRDefault="0040510C" w:rsidP="0040510C">
            <w:pPr>
              <w:spacing w:after="0" w:line="240" w:lineRule="auto"/>
              <w:rPr>
                <w:rFonts w:ascii="Times New Roman" w:eastAsia="Times New Roman" w:hAnsi="Times New Roman" w:cs="Times New Roman"/>
                <w:noProof/>
                <w:sz w:val="24"/>
                <w:szCs w:val="24"/>
                <w:lang w:val="sr-Cyrl-RS"/>
              </w:rPr>
            </w:pPr>
          </w:p>
        </w:tc>
        <w:tc>
          <w:tcPr>
            <w:tcW w:w="579" w:type="dxa"/>
            <w:gridSpan w:val="2"/>
          </w:tcPr>
          <w:p w:rsidR="0040510C" w:rsidRPr="00AE2C18" w:rsidRDefault="0040510C" w:rsidP="0040510C">
            <w:pPr>
              <w:spacing w:after="0" w:line="240" w:lineRule="auto"/>
              <w:rPr>
                <w:rFonts w:ascii="Times New Roman" w:eastAsia="Times New Roman" w:hAnsi="Times New Roman" w:cs="Times New Roman"/>
                <w:noProof/>
                <w:sz w:val="24"/>
                <w:szCs w:val="24"/>
                <w:lang w:val="sr-Cyrl-RS"/>
              </w:rPr>
            </w:pPr>
          </w:p>
        </w:tc>
        <w:tc>
          <w:tcPr>
            <w:tcW w:w="577" w:type="dxa"/>
          </w:tcPr>
          <w:p w:rsidR="0040510C" w:rsidRPr="00AE2C18" w:rsidRDefault="0040510C" w:rsidP="0040510C">
            <w:pPr>
              <w:spacing w:after="0" w:line="240" w:lineRule="auto"/>
              <w:rPr>
                <w:rFonts w:ascii="Times New Roman" w:eastAsia="Times New Roman" w:hAnsi="Times New Roman" w:cs="Times New Roman"/>
                <w:noProof/>
                <w:sz w:val="24"/>
                <w:szCs w:val="24"/>
                <w:lang w:val="sr-Cyrl-RS"/>
              </w:rPr>
            </w:pPr>
          </w:p>
        </w:tc>
        <w:tc>
          <w:tcPr>
            <w:tcW w:w="586" w:type="dxa"/>
            <w:gridSpan w:val="2"/>
          </w:tcPr>
          <w:p w:rsidR="0040510C" w:rsidRPr="00AE2C18" w:rsidRDefault="0040510C" w:rsidP="0040510C">
            <w:pPr>
              <w:spacing w:after="0" w:line="240" w:lineRule="auto"/>
              <w:rPr>
                <w:rFonts w:ascii="Times New Roman" w:eastAsia="Times New Roman" w:hAnsi="Times New Roman" w:cs="Times New Roman"/>
                <w:noProof/>
                <w:sz w:val="24"/>
                <w:szCs w:val="24"/>
                <w:lang w:val="sr-Cyrl-RS"/>
              </w:rPr>
            </w:pPr>
          </w:p>
        </w:tc>
        <w:tc>
          <w:tcPr>
            <w:tcW w:w="584" w:type="dxa"/>
          </w:tcPr>
          <w:p w:rsidR="0040510C" w:rsidRPr="00AE2C18" w:rsidRDefault="0040510C" w:rsidP="0040510C">
            <w:pPr>
              <w:spacing w:after="0" w:line="240" w:lineRule="auto"/>
              <w:rPr>
                <w:rFonts w:ascii="Times New Roman" w:eastAsia="Times New Roman" w:hAnsi="Times New Roman" w:cs="Times New Roman"/>
                <w:noProof/>
                <w:sz w:val="24"/>
                <w:szCs w:val="24"/>
                <w:lang w:val="sr-Cyrl-RS"/>
              </w:rPr>
            </w:pPr>
          </w:p>
        </w:tc>
        <w:tc>
          <w:tcPr>
            <w:tcW w:w="583" w:type="dxa"/>
            <w:gridSpan w:val="2"/>
          </w:tcPr>
          <w:p w:rsidR="0040510C" w:rsidRPr="00AE2C18" w:rsidRDefault="0040510C" w:rsidP="0040510C">
            <w:pPr>
              <w:spacing w:after="0" w:line="240" w:lineRule="auto"/>
              <w:rPr>
                <w:rFonts w:ascii="Times New Roman" w:eastAsia="Times New Roman" w:hAnsi="Times New Roman" w:cs="Times New Roman"/>
                <w:noProof/>
                <w:sz w:val="24"/>
                <w:szCs w:val="24"/>
                <w:lang w:val="sr-Cyrl-RS"/>
              </w:rPr>
            </w:pPr>
          </w:p>
        </w:tc>
        <w:tc>
          <w:tcPr>
            <w:tcW w:w="649" w:type="dxa"/>
            <w:gridSpan w:val="2"/>
          </w:tcPr>
          <w:p w:rsidR="0040510C" w:rsidRPr="00AE2C18" w:rsidRDefault="0040510C" w:rsidP="0040510C">
            <w:pPr>
              <w:spacing w:after="0" w:line="240" w:lineRule="auto"/>
              <w:rPr>
                <w:rFonts w:ascii="Times New Roman" w:eastAsia="Times New Roman" w:hAnsi="Times New Roman" w:cs="Times New Roman"/>
                <w:noProof/>
                <w:sz w:val="24"/>
                <w:szCs w:val="24"/>
                <w:lang w:val="sr-Cyrl-RS"/>
              </w:rPr>
            </w:pPr>
          </w:p>
        </w:tc>
        <w:tc>
          <w:tcPr>
            <w:tcW w:w="534" w:type="dxa"/>
          </w:tcPr>
          <w:p w:rsidR="0040510C" w:rsidRPr="00AE2C18" w:rsidRDefault="0040510C" w:rsidP="0040510C">
            <w:pPr>
              <w:spacing w:after="0" w:line="240" w:lineRule="auto"/>
              <w:rPr>
                <w:rFonts w:ascii="Times New Roman" w:eastAsia="Times New Roman" w:hAnsi="Times New Roman" w:cs="Times New Roman"/>
                <w:noProof/>
                <w:sz w:val="24"/>
                <w:szCs w:val="24"/>
                <w:lang w:val="sr-Cyrl-RS"/>
              </w:rPr>
            </w:pPr>
          </w:p>
        </w:tc>
        <w:tc>
          <w:tcPr>
            <w:tcW w:w="578" w:type="dxa"/>
          </w:tcPr>
          <w:p w:rsidR="0040510C" w:rsidRPr="00AE2C18" w:rsidRDefault="0040510C" w:rsidP="0040510C">
            <w:pPr>
              <w:spacing w:after="0" w:line="240" w:lineRule="auto"/>
              <w:rPr>
                <w:rFonts w:ascii="Times New Roman" w:eastAsia="Times New Roman" w:hAnsi="Times New Roman" w:cs="Times New Roman"/>
                <w:noProof/>
                <w:sz w:val="24"/>
                <w:szCs w:val="24"/>
                <w:lang w:val="sr-Cyrl-RS"/>
              </w:rPr>
            </w:pPr>
          </w:p>
        </w:tc>
        <w:tc>
          <w:tcPr>
            <w:tcW w:w="586" w:type="dxa"/>
          </w:tcPr>
          <w:p w:rsidR="0040510C" w:rsidRPr="00AE2C18" w:rsidRDefault="0040510C" w:rsidP="0040510C">
            <w:pPr>
              <w:spacing w:after="0" w:line="240" w:lineRule="auto"/>
              <w:rPr>
                <w:rFonts w:ascii="Times New Roman" w:eastAsia="Times New Roman" w:hAnsi="Times New Roman" w:cs="Times New Roman"/>
                <w:noProof/>
                <w:sz w:val="24"/>
                <w:szCs w:val="24"/>
                <w:lang w:val="sr-Cyrl-RS"/>
              </w:rPr>
            </w:pPr>
          </w:p>
        </w:tc>
        <w:tc>
          <w:tcPr>
            <w:tcW w:w="579" w:type="dxa"/>
            <w:gridSpan w:val="3"/>
          </w:tcPr>
          <w:p w:rsidR="0040510C" w:rsidRPr="00AE2C18" w:rsidRDefault="0040510C" w:rsidP="0040510C">
            <w:pPr>
              <w:spacing w:after="0" w:line="240" w:lineRule="auto"/>
              <w:rPr>
                <w:rFonts w:ascii="Times New Roman" w:eastAsia="Times New Roman" w:hAnsi="Times New Roman" w:cs="Times New Roman"/>
                <w:noProof/>
                <w:sz w:val="24"/>
                <w:szCs w:val="24"/>
                <w:lang w:val="sr-Cyrl-RS"/>
              </w:rPr>
            </w:pPr>
          </w:p>
        </w:tc>
        <w:tc>
          <w:tcPr>
            <w:tcW w:w="441" w:type="dxa"/>
            <w:gridSpan w:val="2"/>
          </w:tcPr>
          <w:p w:rsidR="0040510C" w:rsidRPr="00AE2C18" w:rsidRDefault="0040510C" w:rsidP="0040510C">
            <w:pPr>
              <w:spacing w:after="0" w:line="240" w:lineRule="auto"/>
              <w:rPr>
                <w:rFonts w:ascii="Times New Roman" w:eastAsia="Times New Roman" w:hAnsi="Times New Roman" w:cs="Times New Roman"/>
                <w:noProof/>
                <w:sz w:val="24"/>
                <w:szCs w:val="24"/>
                <w:lang w:val="sr-Cyrl-RS"/>
              </w:rPr>
            </w:pPr>
          </w:p>
        </w:tc>
        <w:tc>
          <w:tcPr>
            <w:tcW w:w="586" w:type="dxa"/>
          </w:tcPr>
          <w:p w:rsidR="0040510C" w:rsidRPr="00AE2C18" w:rsidRDefault="0040510C" w:rsidP="0040510C">
            <w:pPr>
              <w:spacing w:after="0" w:line="240" w:lineRule="auto"/>
              <w:rPr>
                <w:rFonts w:ascii="Times New Roman" w:eastAsia="Times New Roman" w:hAnsi="Times New Roman" w:cs="Times New Roman"/>
                <w:noProof/>
                <w:sz w:val="24"/>
                <w:szCs w:val="24"/>
                <w:lang w:val="sr-Cyrl-RS"/>
              </w:rPr>
            </w:pPr>
          </w:p>
        </w:tc>
        <w:tc>
          <w:tcPr>
            <w:tcW w:w="579" w:type="dxa"/>
          </w:tcPr>
          <w:p w:rsidR="0040510C" w:rsidRPr="00825BEA" w:rsidRDefault="0049307A" w:rsidP="0040510C">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2</w:t>
            </w:r>
          </w:p>
        </w:tc>
        <w:tc>
          <w:tcPr>
            <w:tcW w:w="577" w:type="dxa"/>
            <w:gridSpan w:val="2"/>
          </w:tcPr>
          <w:p w:rsidR="0040510C" w:rsidRPr="00825BEA" w:rsidRDefault="0049307A" w:rsidP="0040510C">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2</w:t>
            </w:r>
          </w:p>
        </w:tc>
        <w:tc>
          <w:tcPr>
            <w:tcW w:w="587" w:type="dxa"/>
            <w:gridSpan w:val="2"/>
          </w:tcPr>
          <w:p w:rsidR="0040510C" w:rsidRPr="00825BEA" w:rsidRDefault="0049307A" w:rsidP="0040510C">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4</w:t>
            </w:r>
          </w:p>
        </w:tc>
      </w:tr>
      <w:tr w:rsidR="00147262" w:rsidRPr="006C10EB" w:rsidTr="004936FF">
        <w:trPr>
          <w:trHeight w:val="312"/>
        </w:trPr>
        <w:tc>
          <w:tcPr>
            <w:tcW w:w="1637" w:type="dxa"/>
          </w:tcPr>
          <w:p w:rsidR="00147262" w:rsidRPr="006C10EB" w:rsidRDefault="00147262" w:rsidP="00147262">
            <w:pPr>
              <w:spacing w:after="0" w:line="240" w:lineRule="auto"/>
              <w:rPr>
                <w:rFonts w:ascii="Times New Roman" w:eastAsia="Times New Roman" w:hAnsi="Times New Roman" w:cs="Times New Roman"/>
                <w:noProof/>
                <w:sz w:val="20"/>
                <w:szCs w:val="20"/>
              </w:rPr>
            </w:pPr>
            <w:r w:rsidRPr="006C10EB">
              <w:rPr>
                <w:rFonts w:ascii="Times New Roman" w:eastAsia="Times New Roman" w:hAnsi="Times New Roman" w:cs="Times New Roman"/>
                <w:noProof/>
                <w:sz w:val="20"/>
                <w:szCs w:val="20"/>
              </w:rPr>
              <w:t>Ц. ЈАБУКА</w:t>
            </w:r>
          </w:p>
        </w:tc>
        <w:tc>
          <w:tcPr>
            <w:tcW w:w="502" w:type="dxa"/>
          </w:tcPr>
          <w:p w:rsidR="00147262" w:rsidRPr="00825BEA" w:rsidRDefault="0049307A" w:rsidP="00147262">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w:t>
            </w:r>
          </w:p>
        </w:tc>
        <w:tc>
          <w:tcPr>
            <w:tcW w:w="521" w:type="dxa"/>
          </w:tcPr>
          <w:p w:rsidR="00147262" w:rsidRPr="00825BEA" w:rsidRDefault="0049307A" w:rsidP="00147262">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3</w:t>
            </w:r>
          </w:p>
        </w:tc>
        <w:tc>
          <w:tcPr>
            <w:tcW w:w="561" w:type="dxa"/>
          </w:tcPr>
          <w:p w:rsidR="00147262" w:rsidRPr="00825BEA" w:rsidRDefault="0049307A" w:rsidP="00147262">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3</w:t>
            </w:r>
          </w:p>
        </w:tc>
        <w:tc>
          <w:tcPr>
            <w:tcW w:w="576" w:type="dxa"/>
          </w:tcPr>
          <w:p w:rsidR="00147262" w:rsidRPr="006C10EB" w:rsidRDefault="00147262" w:rsidP="00147262">
            <w:pPr>
              <w:spacing w:after="0" w:line="240" w:lineRule="auto"/>
              <w:rPr>
                <w:rFonts w:ascii="Times New Roman" w:eastAsia="Times New Roman" w:hAnsi="Times New Roman" w:cs="Times New Roman"/>
                <w:noProof/>
                <w:sz w:val="24"/>
                <w:szCs w:val="24"/>
              </w:rPr>
            </w:pPr>
          </w:p>
        </w:tc>
        <w:tc>
          <w:tcPr>
            <w:tcW w:w="576" w:type="dxa"/>
          </w:tcPr>
          <w:p w:rsidR="00147262" w:rsidRPr="006C10EB" w:rsidRDefault="00147262" w:rsidP="00147262">
            <w:pPr>
              <w:spacing w:after="0" w:line="240" w:lineRule="auto"/>
              <w:rPr>
                <w:rFonts w:ascii="Times New Roman" w:eastAsia="Times New Roman" w:hAnsi="Times New Roman" w:cs="Times New Roman"/>
                <w:noProof/>
                <w:sz w:val="24"/>
                <w:szCs w:val="24"/>
              </w:rPr>
            </w:pPr>
          </w:p>
        </w:tc>
        <w:tc>
          <w:tcPr>
            <w:tcW w:w="590" w:type="dxa"/>
            <w:gridSpan w:val="2"/>
          </w:tcPr>
          <w:p w:rsidR="00147262" w:rsidRPr="006C10EB" w:rsidRDefault="00147262" w:rsidP="00147262">
            <w:pPr>
              <w:spacing w:after="0" w:line="240" w:lineRule="auto"/>
              <w:rPr>
                <w:rFonts w:ascii="Times New Roman" w:eastAsia="Times New Roman" w:hAnsi="Times New Roman" w:cs="Times New Roman"/>
                <w:noProof/>
                <w:sz w:val="24"/>
                <w:szCs w:val="24"/>
              </w:rPr>
            </w:pPr>
          </w:p>
        </w:tc>
        <w:tc>
          <w:tcPr>
            <w:tcW w:w="582" w:type="dxa"/>
          </w:tcPr>
          <w:p w:rsidR="00147262" w:rsidRPr="00825BEA" w:rsidRDefault="00147262" w:rsidP="00147262">
            <w:pPr>
              <w:spacing w:after="0" w:line="240" w:lineRule="auto"/>
              <w:rPr>
                <w:rFonts w:ascii="Times New Roman" w:eastAsia="Times New Roman" w:hAnsi="Times New Roman" w:cs="Times New Roman"/>
                <w:noProof/>
                <w:sz w:val="24"/>
                <w:szCs w:val="24"/>
                <w:lang w:val="sr-Cyrl-RS"/>
              </w:rPr>
            </w:pPr>
          </w:p>
        </w:tc>
        <w:tc>
          <w:tcPr>
            <w:tcW w:w="579" w:type="dxa"/>
          </w:tcPr>
          <w:p w:rsidR="00147262" w:rsidRPr="00825BEA" w:rsidRDefault="00147262" w:rsidP="00147262">
            <w:pPr>
              <w:spacing w:after="0" w:line="240" w:lineRule="auto"/>
              <w:rPr>
                <w:rFonts w:ascii="Times New Roman" w:eastAsia="Times New Roman" w:hAnsi="Times New Roman" w:cs="Times New Roman"/>
                <w:noProof/>
                <w:sz w:val="24"/>
                <w:szCs w:val="24"/>
                <w:lang w:val="sr-Cyrl-RS"/>
              </w:rPr>
            </w:pPr>
          </w:p>
        </w:tc>
        <w:tc>
          <w:tcPr>
            <w:tcW w:w="587" w:type="dxa"/>
          </w:tcPr>
          <w:p w:rsidR="00147262" w:rsidRPr="00825BEA" w:rsidRDefault="00147262" w:rsidP="00147262">
            <w:pPr>
              <w:spacing w:after="0" w:line="240" w:lineRule="auto"/>
              <w:rPr>
                <w:rFonts w:ascii="Times New Roman" w:eastAsia="Times New Roman" w:hAnsi="Times New Roman" w:cs="Times New Roman"/>
                <w:noProof/>
                <w:sz w:val="24"/>
                <w:szCs w:val="24"/>
                <w:lang w:val="sr-Cyrl-RS"/>
              </w:rPr>
            </w:pPr>
          </w:p>
        </w:tc>
        <w:tc>
          <w:tcPr>
            <w:tcW w:w="579" w:type="dxa"/>
            <w:gridSpan w:val="2"/>
          </w:tcPr>
          <w:p w:rsidR="00147262" w:rsidRPr="006C10EB" w:rsidRDefault="00147262" w:rsidP="00147262">
            <w:pPr>
              <w:spacing w:after="0" w:line="240" w:lineRule="auto"/>
              <w:rPr>
                <w:rFonts w:ascii="Times New Roman" w:eastAsia="Times New Roman" w:hAnsi="Times New Roman" w:cs="Times New Roman"/>
                <w:noProof/>
                <w:sz w:val="24"/>
                <w:szCs w:val="24"/>
              </w:rPr>
            </w:pPr>
          </w:p>
        </w:tc>
        <w:tc>
          <w:tcPr>
            <w:tcW w:w="577" w:type="dxa"/>
          </w:tcPr>
          <w:p w:rsidR="00147262" w:rsidRPr="006C10EB" w:rsidRDefault="00147262" w:rsidP="00147262">
            <w:pPr>
              <w:spacing w:after="0" w:line="240" w:lineRule="auto"/>
              <w:rPr>
                <w:rFonts w:ascii="Times New Roman" w:eastAsia="Times New Roman" w:hAnsi="Times New Roman" w:cs="Times New Roman"/>
                <w:noProof/>
                <w:sz w:val="24"/>
                <w:szCs w:val="24"/>
              </w:rPr>
            </w:pPr>
          </w:p>
        </w:tc>
        <w:tc>
          <w:tcPr>
            <w:tcW w:w="586" w:type="dxa"/>
            <w:gridSpan w:val="2"/>
          </w:tcPr>
          <w:p w:rsidR="00147262" w:rsidRPr="006C10EB" w:rsidRDefault="00147262" w:rsidP="00147262">
            <w:pPr>
              <w:spacing w:after="0" w:line="240" w:lineRule="auto"/>
              <w:rPr>
                <w:rFonts w:ascii="Times New Roman" w:eastAsia="Times New Roman" w:hAnsi="Times New Roman" w:cs="Times New Roman"/>
                <w:noProof/>
                <w:sz w:val="24"/>
                <w:szCs w:val="24"/>
              </w:rPr>
            </w:pPr>
          </w:p>
        </w:tc>
        <w:tc>
          <w:tcPr>
            <w:tcW w:w="584" w:type="dxa"/>
          </w:tcPr>
          <w:p w:rsidR="00147262" w:rsidRPr="006C10EB" w:rsidRDefault="00147262" w:rsidP="00147262">
            <w:pPr>
              <w:spacing w:after="0" w:line="240" w:lineRule="auto"/>
              <w:rPr>
                <w:rFonts w:ascii="Times New Roman" w:eastAsia="Times New Roman" w:hAnsi="Times New Roman" w:cs="Times New Roman"/>
                <w:noProof/>
                <w:sz w:val="24"/>
                <w:szCs w:val="24"/>
              </w:rPr>
            </w:pPr>
          </w:p>
        </w:tc>
        <w:tc>
          <w:tcPr>
            <w:tcW w:w="583" w:type="dxa"/>
            <w:gridSpan w:val="2"/>
          </w:tcPr>
          <w:p w:rsidR="00147262" w:rsidRPr="006C10EB" w:rsidRDefault="00147262" w:rsidP="00147262">
            <w:pPr>
              <w:spacing w:after="0" w:line="240" w:lineRule="auto"/>
              <w:rPr>
                <w:rFonts w:ascii="Times New Roman" w:eastAsia="Times New Roman" w:hAnsi="Times New Roman" w:cs="Times New Roman"/>
                <w:noProof/>
                <w:sz w:val="24"/>
                <w:szCs w:val="24"/>
              </w:rPr>
            </w:pPr>
          </w:p>
        </w:tc>
        <w:tc>
          <w:tcPr>
            <w:tcW w:w="649" w:type="dxa"/>
            <w:gridSpan w:val="2"/>
          </w:tcPr>
          <w:p w:rsidR="00147262" w:rsidRPr="006C10EB" w:rsidRDefault="00147262" w:rsidP="00147262">
            <w:pPr>
              <w:spacing w:after="0" w:line="240" w:lineRule="auto"/>
              <w:rPr>
                <w:rFonts w:ascii="Times New Roman" w:eastAsia="Times New Roman" w:hAnsi="Times New Roman" w:cs="Times New Roman"/>
                <w:noProof/>
                <w:sz w:val="24"/>
                <w:szCs w:val="24"/>
              </w:rPr>
            </w:pPr>
          </w:p>
        </w:tc>
        <w:tc>
          <w:tcPr>
            <w:tcW w:w="534" w:type="dxa"/>
          </w:tcPr>
          <w:p w:rsidR="00147262" w:rsidRPr="006C10EB" w:rsidRDefault="00147262" w:rsidP="00147262">
            <w:pPr>
              <w:spacing w:after="0" w:line="240" w:lineRule="auto"/>
              <w:rPr>
                <w:rFonts w:ascii="Times New Roman" w:eastAsia="Times New Roman" w:hAnsi="Times New Roman" w:cs="Times New Roman"/>
                <w:noProof/>
                <w:sz w:val="24"/>
                <w:szCs w:val="24"/>
              </w:rPr>
            </w:pPr>
          </w:p>
        </w:tc>
        <w:tc>
          <w:tcPr>
            <w:tcW w:w="578" w:type="dxa"/>
          </w:tcPr>
          <w:p w:rsidR="00147262" w:rsidRPr="006C10EB" w:rsidRDefault="00147262" w:rsidP="00147262">
            <w:pPr>
              <w:spacing w:after="0" w:line="240" w:lineRule="auto"/>
              <w:rPr>
                <w:rFonts w:ascii="Times New Roman" w:eastAsia="Times New Roman" w:hAnsi="Times New Roman" w:cs="Times New Roman"/>
                <w:noProof/>
                <w:sz w:val="24"/>
                <w:szCs w:val="24"/>
              </w:rPr>
            </w:pPr>
          </w:p>
        </w:tc>
        <w:tc>
          <w:tcPr>
            <w:tcW w:w="586" w:type="dxa"/>
          </w:tcPr>
          <w:p w:rsidR="00147262" w:rsidRPr="006C10EB" w:rsidRDefault="00147262" w:rsidP="00147262">
            <w:pPr>
              <w:spacing w:after="0" w:line="240" w:lineRule="auto"/>
              <w:rPr>
                <w:rFonts w:ascii="Times New Roman" w:eastAsia="Times New Roman" w:hAnsi="Times New Roman" w:cs="Times New Roman"/>
                <w:noProof/>
                <w:sz w:val="24"/>
                <w:szCs w:val="24"/>
              </w:rPr>
            </w:pPr>
          </w:p>
        </w:tc>
        <w:tc>
          <w:tcPr>
            <w:tcW w:w="579" w:type="dxa"/>
            <w:gridSpan w:val="3"/>
          </w:tcPr>
          <w:p w:rsidR="00147262" w:rsidRPr="006C10EB" w:rsidRDefault="00147262" w:rsidP="00147262">
            <w:pPr>
              <w:spacing w:after="0" w:line="240" w:lineRule="auto"/>
              <w:rPr>
                <w:rFonts w:ascii="Times New Roman" w:eastAsia="Times New Roman" w:hAnsi="Times New Roman" w:cs="Times New Roman"/>
                <w:noProof/>
                <w:sz w:val="24"/>
                <w:szCs w:val="24"/>
              </w:rPr>
            </w:pPr>
          </w:p>
        </w:tc>
        <w:tc>
          <w:tcPr>
            <w:tcW w:w="441" w:type="dxa"/>
            <w:gridSpan w:val="2"/>
          </w:tcPr>
          <w:p w:rsidR="00147262" w:rsidRPr="006C10EB" w:rsidRDefault="00147262" w:rsidP="00147262">
            <w:pPr>
              <w:spacing w:after="0" w:line="240" w:lineRule="auto"/>
              <w:rPr>
                <w:rFonts w:ascii="Times New Roman" w:eastAsia="Times New Roman" w:hAnsi="Times New Roman" w:cs="Times New Roman"/>
                <w:noProof/>
                <w:sz w:val="24"/>
                <w:szCs w:val="24"/>
              </w:rPr>
            </w:pPr>
          </w:p>
        </w:tc>
        <w:tc>
          <w:tcPr>
            <w:tcW w:w="586" w:type="dxa"/>
          </w:tcPr>
          <w:p w:rsidR="00147262" w:rsidRPr="006C10EB" w:rsidRDefault="00147262" w:rsidP="00147262">
            <w:pPr>
              <w:spacing w:after="0" w:line="240" w:lineRule="auto"/>
              <w:rPr>
                <w:rFonts w:ascii="Times New Roman" w:eastAsia="Times New Roman" w:hAnsi="Times New Roman" w:cs="Times New Roman"/>
                <w:noProof/>
                <w:sz w:val="24"/>
                <w:szCs w:val="24"/>
              </w:rPr>
            </w:pPr>
          </w:p>
        </w:tc>
        <w:tc>
          <w:tcPr>
            <w:tcW w:w="579" w:type="dxa"/>
          </w:tcPr>
          <w:p w:rsidR="00147262" w:rsidRPr="00825BEA" w:rsidRDefault="0049307A" w:rsidP="00147262">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w:t>
            </w:r>
          </w:p>
        </w:tc>
        <w:tc>
          <w:tcPr>
            <w:tcW w:w="577" w:type="dxa"/>
            <w:gridSpan w:val="2"/>
          </w:tcPr>
          <w:p w:rsidR="00147262" w:rsidRPr="00825BEA" w:rsidRDefault="0049307A" w:rsidP="00147262">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3</w:t>
            </w:r>
          </w:p>
        </w:tc>
        <w:tc>
          <w:tcPr>
            <w:tcW w:w="587" w:type="dxa"/>
            <w:gridSpan w:val="2"/>
          </w:tcPr>
          <w:p w:rsidR="00147262" w:rsidRPr="00825BEA" w:rsidRDefault="0049307A" w:rsidP="00147262">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3</w:t>
            </w:r>
          </w:p>
        </w:tc>
      </w:tr>
      <w:tr w:rsidR="00147262" w:rsidRPr="006C10EB" w:rsidTr="004936FF">
        <w:trPr>
          <w:trHeight w:val="312"/>
        </w:trPr>
        <w:tc>
          <w:tcPr>
            <w:tcW w:w="1637" w:type="dxa"/>
          </w:tcPr>
          <w:p w:rsidR="00147262" w:rsidRPr="006C10EB" w:rsidRDefault="00147262" w:rsidP="00147262">
            <w:pPr>
              <w:spacing w:after="0" w:line="240" w:lineRule="auto"/>
              <w:rPr>
                <w:rFonts w:ascii="Times New Roman" w:eastAsia="Times New Roman" w:hAnsi="Times New Roman" w:cs="Times New Roman"/>
                <w:noProof/>
                <w:sz w:val="20"/>
                <w:szCs w:val="20"/>
              </w:rPr>
            </w:pPr>
            <w:r w:rsidRPr="006C10EB">
              <w:rPr>
                <w:rFonts w:ascii="Times New Roman" w:eastAsia="Times New Roman" w:hAnsi="Times New Roman" w:cs="Times New Roman"/>
                <w:noProof/>
                <w:sz w:val="20"/>
                <w:szCs w:val="20"/>
              </w:rPr>
              <w:t>ЈОШЕВА</w:t>
            </w:r>
          </w:p>
        </w:tc>
        <w:tc>
          <w:tcPr>
            <w:tcW w:w="502" w:type="dxa"/>
          </w:tcPr>
          <w:p w:rsidR="00147262" w:rsidRPr="00825BEA" w:rsidRDefault="00147262" w:rsidP="00147262">
            <w:pPr>
              <w:spacing w:after="0" w:line="240" w:lineRule="auto"/>
              <w:rPr>
                <w:rFonts w:ascii="Times New Roman" w:eastAsia="Times New Roman" w:hAnsi="Times New Roman" w:cs="Times New Roman"/>
                <w:noProof/>
                <w:sz w:val="24"/>
                <w:szCs w:val="24"/>
                <w:lang w:val="sr-Cyrl-RS"/>
              </w:rPr>
            </w:pPr>
          </w:p>
        </w:tc>
        <w:tc>
          <w:tcPr>
            <w:tcW w:w="521" w:type="dxa"/>
          </w:tcPr>
          <w:p w:rsidR="00147262" w:rsidRPr="00825BEA" w:rsidRDefault="00147262" w:rsidP="00147262">
            <w:pPr>
              <w:spacing w:after="0" w:line="240" w:lineRule="auto"/>
              <w:rPr>
                <w:rFonts w:ascii="Times New Roman" w:eastAsia="Times New Roman" w:hAnsi="Times New Roman" w:cs="Times New Roman"/>
                <w:noProof/>
                <w:sz w:val="24"/>
                <w:szCs w:val="24"/>
                <w:lang w:val="sr-Cyrl-RS"/>
              </w:rPr>
            </w:pPr>
          </w:p>
        </w:tc>
        <w:tc>
          <w:tcPr>
            <w:tcW w:w="561" w:type="dxa"/>
          </w:tcPr>
          <w:p w:rsidR="00147262" w:rsidRPr="00825BEA" w:rsidRDefault="00147262" w:rsidP="00147262">
            <w:pPr>
              <w:spacing w:after="0" w:line="240" w:lineRule="auto"/>
              <w:rPr>
                <w:rFonts w:ascii="Times New Roman" w:eastAsia="Times New Roman" w:hAnsi="Times New Roman" w:cs="Times New Roman"/>
                <w:noProof/>
                <w:sz w:val="24"/>
                <w:szCs w:val="24"/>
                <w:lang w:val="sr-Cyrl-RS"/>
              </w:rPr>
            </w:pPr>
          </w:p>
        </w:tc>
        <w:tc>
          <w:tcPr>
            <w:tcW w:w="576" w:type="dxa"/>
          </w:tcPr>
          <w:p w:rsidR="00147262" w:rsidRPr="006C10EB" w:rsidRDefault="00147262" w:rsidP="00147262">
            <w:pPr>
              <w:spacing w:after="0" w:line="240" w:lineRule="auto"/>
              <w:rPr>
                <w:rFonts w:ascii="Times New Roman" w:eastAsia="Times New Roman" w:hAnsi="Times New Roman" w:cs="Times New Roman"/>
                <w:noProof/>
                <w:sz w:val="24"/>
                <w:szCs w:val="24"/>
              </w:rPr>
            </w:pPr>
          </w:p>
        </w:tc>
        <w:tc>
          <w:tcPr>
            <w:tcW w:w="576" w:type="dxa"/>
          </w:tcPr>
          <w:p w:rsidR="00147262" w:rsidRPr="006C10EB" w:rsidRDefault="00147262" w:rsidP="00147262">
            <w:pPr>
              <w:spacing w:after="0" w:line="240" w:lineRule="auto"/>
              <w:rPr>
                <w:rFonts w:ascii="Times New Roman" w:eastAsia="Times New Roman" w:hAnsi="Times New Roman" w:cs="Times New Roman"/>
                <w:noProof/>
                <w:sz w:val="24"/>
                <w:szCs w:val="24"/>
              </w:rPr>
            </w:pPr>
          </w:p>
        </w:tc>
        <w:tc>
          <w:tcPr>
            <w:tcW w:w="590" w:type="dxa"/>
            <w:gridSpan w:val="2"/>
          </w:tcPr>
          <w:p w:rsidR="00147262" w:rsidRPr="006C10EB" w:rsidRDefault="00147262" w:rsidP="00147262">
            <w:pPr>
              <w:spacing w:after="0" w:line="240" w:lineRule="auto"/>
              <w:rPr>
                <w:rFonts w:ascii="Times New Roman" w:eastAsia="Times New Roman" w:hAnsi="Times New Roman" w:cs="Times New Roman"/>
                <w:noProof/>
                <w:sz w:val="24"/>
                <w:szCs w:val="24"/>
              </w:rPr>
            </w:pPr>
          </w:p>
        </w:tc>
        <w:tc>
          <w:tcPr>
            <w:tcW w:w="582" w:type="dxa"/>
          </w:tcPr>
          <w:p w:rsidR="00147262" w:rsidRPr="00825BEA" w:rsidRDefault="00147262" w:rsidP="00147262">
            <w:pPr>
              <w:spacing w:after="0" w:line="240" w:lineRule="auto"/>
              <w:rPr>
                <w:rFonts w:ascii="Times New Roman" w:eastAsia="Times New Roman" w:hAnsi="Times New Roman" w:cs="Times New Roman"/>
                <w:noProof/>
                <w:sz w:val="24"/>
                <w:szCs w:val="24"/>
                <w:lang w:val="sr-Cyrl-RS"/>
              </w:rPr>
            </w:pPr>
          </w:p>
        </w:tc>
        <w:tc>
          <w:tcPr>
            <w:tcW w:w="579" w:type="dxa"/>
          </w:tcPr>
          <w:p w:rsidR="00147262" w:rsidRPr="00825BEA" w:rsidRDefault="00147262" w:rsidP="00147262">
            <w:pPr>
              <w:spacing w:after="0" w:line="240" w:lineRule="auto"/>
              <w:rPr>
                <w:rFonts w:ascii="Times New Roman" w:eastAsia="Times New Roman" w:hAnsi="Times New Roman" w:cs="Times New Roman"/>
                <w:noProof/>
                <w:sz w:val="24"/>
                <w:szCs w:val="24"/>
                <w:lang w:val="sr-Cyrl-RS"/>
              </w:rPr>
            </w:pPr>
          </w:p>
        </w:tc>
        <w:tc>
          <w:tcPr>
            <w:tcW w:w="587" w:type="dxa"/>
          </w:tcPr>
          <w:p w:rsidR="00147262" w:rsidRPr="00825BEA" w:rsidRDefault="00147262" w:rsidP="00147262">
            <w:pPr>
              <w:spacing w:after="0" w:line="240" w:lineRule="auto"/>
              <w:rPr>
                <w:rFonts w:ascii="Times New Roman" w:eastAsia="Times New Roman" w:hAnsi="Times New Roman" w:cs="Times New Roman"/>
                <w:noProof/>
                <w:sz w:val="24"/>
                <w:szCs w:val="24"/>
                <w:lang w:val="sr-Cyrl-RS"/>
              </w:rPr>
            </w:pPr>
          </w:p>
        </w:tc>
        <w:tc>
          <w:tcPr>
            <w:tcW w:w="579" w:type="dxa"/>
            <w:gridSpan w:val="2"/>
          </w:tcPr>
          <w:p w:rsidR="00147262" w:rsidRPr="006C10EB" w:rsidRDefault="00147262" w:rsidP="00147262">
            <w:pPr>
              <w:spacing w:after="0" w:line="240" w:lineRule="auto"/>
              <w:rPr>
                <w:rFonts w:ascii="Times New Roman" w:eastAsia="Times New Roman" w:hAnsi="Times New Roman" w:cs="Times New Roman"/>
                <w:noProof/>
                <w:sz w:val="24"/>
                <w:szCs w:val="24"/>
              </w:rPr>
            </w:pPr>
          </w:p>
        </w:tc>
        <w:tc>
          <w:tcPr>
            <w:tcW w:w="577" w:type="dxa"/>
          </w:tcPr>
          <w:p w:rsidR="00147262" w:rsidRPr="006C10EB" w:rsidRDefault="00147262" w:rsidP="00147262">
            <w:pPr>
              <w:spacing w:after="0" w:line="240" w:lineRule="auto"/>
              <w:rPr>
                <w:rFonts w:ascii="Times New Roman" w:eastAsia="Times New Roman" w:hAnsi="Times New Roman" w:cs="Times New Roman"/>
                <w:noProof/>
                <w:sz w:val="24"/>
                <w:szCs w:val="24"/>
              </w:rPr>
            </w:pPr>
          </w:p>
        </w:tc>
        <w:tc>
          <w:tcPr>
            <w:tcW w:w="586" w:type="dxa"/>
            <w:gridSpan w:val="2"/>
          </w:tcPr>
          <w:p w:rsidR="00147262" w:rsidRPr="006C10EB" w:rsidRDefault="00147262" w:rsidP="00147262">
            <w:pPr>
              <w:spacing w:after="0" w:line="240" w:lineRule="auto"/>
              <w:rPr>
                <w:rFonts w:ascii="Times New Roman" w:eastAsia="Times New Roman" w:hAnsi="Times New Roman" w:cs="Times New Roman"/>
                <w:noProof/>
                <w:sz w:val="24"/>
                <w:szCs w:val="24"/>
              </w:rPr>
            </w:pPr>
          </w:p>
        </w:tc>
        <w:tc>
          <w:tcPr>
            <w:tcW w:w="584" w:type="dxa"/>
          </w:tcPr>
          <w:p w:rsidR="00147262" w:rsidRPr="006C10EB" w:rsidRDefault="00147262" w:rsidP="00147262">
            <w:pPr>
              <w:spacing w:after="0" w:line="240" w:lineRule="auto"/>
              <w:rPr>
                <w:rFonts w:ascii="Times New Roman" w:eastAsia="Times New Roman" w:hAnsi="Times New Roman" w:cs="Times New Roman"/>
                <w:noProof/>
                <w:sz w:val="24"/>
                <w:szCs w:val="24"/>
              </w:rPr>
            </w:pPr>
          </w:p>
        </w:tc>
        <w:tc>
          <w:tcPr>
            <w:tcW w:w="583" w:type="dxa"/>
            <w:gridSpan w:val="2"/>
          </w:tcPr>
          <w:p w:rsidR="00147262" w:rsidRPr="006C10EB" w:rsidRDefault="00147262" w:rsidP="00147262">
            <w:pPr>
              <w:spacing w:after="0" w:line="240" w:lineRule="auto"/>
              <w:rPr>
                <w:rFonts w:ascii="Times New Roman" w:eastAsia="Times New Roman" w:hAnsi="Times New Roman" w:cs="Times New Roman"/>
                <w:noProof/>
                <w:sz w:val="24"/>
                <w:szCs w:val="24"/>
              </w:rPr>
            </w:pPr>
          </w:p>
        </w:tc>
        <w:tc>
          <w:tcPr>
            <w:tcW w:w="649" w:type="dxa"/>
            <w:gridSpan w:val="2"/>
          </w:tcPr>
          <w:p w:rsidR="00147262" w:rsidRPr="006C10EB" w:rsidRDefault="00147262" w:rsidP="00147262">
            <w:pPr>
              <w:spacing w:after="0" w:line="240" w:lineRule="auto"/>
              <w:rPr>
                <w:rFonts w:ascii="Times New Roman" w:eastAsia="Times New Roman" w:hAnsi="Times New Roman" w:cs="Times New Roman"/>
                <w:noProof/>
                <w:sz w:val="24"/>
                <w:szCs w:val="24"/>
              </w:rPr>
            </w:pPr>
          </w:p>
        </w:tc>
        <w:tc>
          <w:tcPr>
            <w:tcW w:w="534" w:type="dxa"/>
          </w:tcPr>
          <w:p w:rsidR="00147262" w:rsidRPr="006C10EB" w:rsidRDefault="00147262" w:rsidP="00147262">
            <w:pPr>
              <w:spacing w:after="0" w:line="240" w:lineRule="auto"/>
              <w:rPr>
                <w:rFonts w:ascii="Times New Roman" w:eastAsia="Times New Roman" w:hAnsi="Times New Roman" w:cs="Times New Roman"/>
                <w:noProof/>
                <w:sz w:val="24"/>
                <w:szCs w:val="24"/>
              </w:rPr>
            </w:pPr>
          </w:p>
        </w:tc>
        <w:tc>
          <w:tcPr>
            <w:tcW w:w="578" w:type="dxa"/>
          </w:tcPr>
          <w:p w:rsidR="00147262" w:rsidRPr="006C10EB" w:rsidRDefault="00147262" w:rsidP="00147262">
            <w:pPr>
              <w:spacing w:after="0" w:line="240" w:lineRule="auto"/>
              <w:rPr>
                <w:rFonts w:ascii="Times New Roman" w:eastAsia="Times New Roman" w:hAnsi="Times New Roman" w:cs="Times New Roman"/>
                <w:noProof/>
                <w:sz w:val="24"/>
                <w:szCs w:val="24"/>
              </w:rPr>
            </w:pPr>
          </w:p>
        </w:tc>
        <w:tc>
          <w:tcPr>
            <w:tcW w:w="586" w:type="dxa"/>
          </w:tcPr>
          <w:p w:rsidR="00147262" w:rsidRPr="006C10EB" w:rsidRDefault="00147262" w:rsidP="00147262">
            <w:pPr>
              <w:spacing w:after="0" w:line="240" w:lineRule="auto"/>
              <w:rPr>
                <w:rFonts w:ascii="Times New Roman" w:eastAsia="Times New Roman" w:hAnsi="Times New Roman" w:cs="Times New Roman"/>
                <w:noProof/>
                <w:sz w:val="24"/>
                <w:szCs w:val="24"/>
              </w:rPr>
            </w:pPr>
          </w:p>
        </w:tc>
        <w:tc>
          <w:tcPr>
            <w:tcW w:w="579" w:type="dxa"/>
            <w:gridSpan w:val="3"/>
          </w:tcPr>
          <w:p w:rsidR="00147262" w:rsidRPr="006C10EB" w:rsidRDefault="00147262" w:rsidP="00147262">
            <w:pPr>
              <w:spacing w:after="0" w:line="240" w:lineRule="auto"/>
              <w:rPr>
                <w:rFonts w:ascii="Times New Roman" w:eastAsia="Times New Roman" w:hAnsi="Times New Roman" w:cs="Times New Roman"/>
                <w:noProof/>
                <w:sz w:val="24"/>
                <w:szCs w:val="24"/>
              </w:rPr>
            </w:pPr>
          </w:p>
        </w:tc>
        <w:tc>
          <w:tcPr>
            <w:tcW w:w="441" w:type="dxa"/>
            <w:gridSpan w:val="2"/>
          </w:tcPr>
          <w:p w:rsidR="00147262" w:rsidRPr="006C10EB" w:rsidRDefault="00147262" w:rsidP="00147262">
            <w:pPr>
              <w:spacing w:after="0" w:line="240" w:lineRule="auto"/>
              <w:rPr>
                <w:rFonts w:ascii="Times New Roman" w:eastAsia="Times New Roman" w:hAnsi="Times New Roman" w:cs="Times New Roman"/>
                <w:noProof/>
                <w:sz w:val="24"/>
                <w:szCs w:val="24"/>
              </w:rPr>
            </w:pPr>
          </w:p>
        </w:tc>
        <w:tc>
          <w:tcPr>
            <w:tcW w:w="586" w:type="dxa"/>
          </w:tcPr>
          <w:p w:rsidR="00147262" w:rsidRPr="006C10EB" w:rsidRDefault="00147262" w:rsidP="00147262">
            <w:pPr>
              <w:spacing w:after="0" w:line="240" w:lineRule="auto"/>
              <w:rPr>
                <w:rFonts w:ascii="Times New Roman" w:eastAsia="Times New Roman" w:hAnsi="Times New Roman" w:cs="Times New Roman"/>
                <w:noProof/>
                <w:sz w:val="24"/>
                <w:szCs w:val="24"/>
              </w:rPr>
            </w:pPr>
          </w:p>
        </w:tc>
        <w:tc>
          <w:tcPr>
            <w:tcW w:w="579" w:type="dxa"/>
          </w:tcPr>
          <w:p w:rsidR="00147262" w:rsidRPr="00825BEA" w:rsidRDefault="00147262" w:rsidP="00147262">
            <w:pPr>
              <w:spacing w:after="0" w:line="240" w:lineRule="auto"/>
              <w:rPr>
                <w:rFonts w:ascii="Times New Roman" w:eastAsia="Times New Roman" w:hAnsi="Times New Roman" w:cs="Times New Roman"/>
                <w:noProof/>
                <w:sz w:val="24"/>
                <w:szCs w:val="24"/>
                <w:lang w:val="sr-Cyrl-RS"/>
              </w:rPr>
            </w:pPr>
          </w:p>
        </w:tc>
        <w:tc>
          <w:tcPr>
            <w:tcW w:w="577" w:type="dxa"/>
            <w:gridSpan w:val="2"/>
          </w:tcPr>
          <w:p w:rsidR="00147262" w:rsidRPr="00825BEA" w:rsidRDefault="00147262" w:rsidP="00147262">
            <w:pPr>
              <w:spacing w:after="0" w:line="240" w:lineRule="auto"/>
              <w:rPr>
                <w:rFonts w:ascii="Times New Roman" w:eastAsia="Times New Roman" w:hAnsi="Times New Roman" w:cs="Times New Roman"/>
                <w:noProof/>
                <w:sz w:val="24"/>
                <w:szCs w:val="24"/>
                <w:lang w:val="sr-Cyrl-RS"/>
              </w:rPr>
            </w:pPr>
          </w:p>
        </w:tc>
        <w:tc>
          <w:tcPr>
            <w:tcW w:w="587" w:type="dxa"/>
            <w:gridSpan w:val="2"/>
          </w:tcPr>
          <w:p w:rsidR="00147262" w:rsidRPr="00825BEA" w:rsidRDefault="00147262" w:rsidP="00147262">
            <w:pPr>
              <w:spacing w:after="0" w:line="240" w:lineRule="auto"/>
              <w:rPr>
                <w:rFonts w:ascii="Times New Roman" w:eastAsia="Times New Roman" w:hAnsi="Times New Roman" w:cs="Times New Roman"/>
                <w:noProof/>
                <w:sz w:val="24"/>
                <w:szCs w:val="24"/>
                <w:lang w:val="sr-Cyrl-RS"/>
              </w:rPr>
            </w:pPr>
          </w:p>
        </w:tc>
      </w:tr>
      <w:tr w:rsidR="00147262" w:rsidRPr="006C10EB" w:rsidTr="004936FF">
        <w:trPr>
          <w:trHeight w:val="312"/>
        </w:trPr>
        <w:tc>
          <w:tcPr>
            <w:tcW w:w="1637" w:type="dxa"/>
          </w:tcPr>
          <w:p w:rsidR="00147262" w:rsidRPr="006C10EB" w:rsidRDefault="00147262" w:rsidP="00147262">
            <w:pPr>
              <w:spacing w:after="0" w:line="240" w:lineRule="auto"/>
              <w:rPr>
                <w:rFonts w:ascii="Times New Roman" w:eastAsia="Times New Roman" w:hAnsi="Times New Roman" w:cs="Times New Roman"/>
                <w:noProof/>
                <w:sz w:val="20"/>
                <w:szCs w:val="20"/>
              </w:rPr>
            </w:pPr>
            <w:r w:rsidRPr="006C10EB">
              <w:rPr>
                <w:rFonts w:ascii="Times New Roman" w:eastAsia="Times New Roman" w:hAnsi="Times New Roman" w:cs="Times New Roman"/>
                <w:noProof/>
                <w:sz w:val="20"/>
                <w:szCs w:val="20"/>
              </w:rPr>
              <w:t>ЛОНЧАНИК</w:t>
            </w:r>
          </w:p>
        </w:tc>
        <w:tc>
          <w:tcPr>
            <w:tcW w:w="502" w:type="dxa"/>
          </w:tcPr>
          <w:p w:rsidR="00147262" w:rsidRPr="00825BEA" w:rsidRDefault="0049307A" w:rsidP="00147262">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w:t>
            </w:r>
          </w:p>
        </w:tc>
        <w:tc>
          <w:tcPr>
            <w:tcW w:w="521" w:type="dxa"/>
          </w:tcPr>
          <w:p w:rsidR="00147262" w:rsidRPr="00825BEA" w:rsidRDefault="0049307A" w:rsidP="00147262">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2</w:t>
            </w:r>
          </w:p>
        </w:tc>
        <w:tc>
          <w:tcPr>
            <w:tcW w:w="561" w:type="dxa"/>
          </w:tcPr>
          <w:p w:rsidR="00147262" w:rsidRPr="00825BEA" w:rsidRDefault="0049307A" w:rsidP="00147262">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2</w:t>
            </w:r>
          </w:p>
        </w:tc>
        <w:tc>
          <w:tcPr>
            <w:tcW w:w="576" w:type="dxa"/>
          </w:tcPr>
          <w:p w:rsidR="00147262" w:rsidRPr="006C10EB" w:rsidRDefault="00147262" w:rsidP="00147262">
            <w:pPr>
              <w:spacing w:after="0" w:line="240" w:lineRule="auto"/>
              <w:rPr>
                <w:rFonts w:ascii="Times New Roman" w:eastAsia="Times New Roman" w:hAnsi="Times New Roman" w:cs="Times New Roman"/>
                <w:noProof/>
                <w:sz w:val="24"/>
                <w:szCs w:val="24"/>
              </w:rPr>
            </w:pPr>
          </w:p>
        </w:tc>
        <w:tc>
          <w:tcPr>
            <w:tcW w:w="576" w:type="dxa"/>
          </w:tcPr>
          <w:p w:rsidR="00147262" w:rsidRPr="006C10EB" w:rsidRDefault="00147262" w:rsidP="00147262">
            <w:pPr>
              <w:spacing w:after="0" w:line="240" w:lineRule="auto"/>
              <w:rPr>
                <w:rFonts w:ascii="Times New Roman" w:eastAsia="Times New Roman" w:hAnsi="Times New Roman" w:cs="Times New Roman"/>
                <w:noProof/>
                <w:sz w:val="24"/>
                <w:szCs w:val="24"/>
              </w:rPr>
            </w:pPr>
          </w:p>
        </w:tc>
        <w:tc>
          <w:tcPr>
            <w:tcW w:w="590" w:type="dxa"/>
            <w:gridSpan w:val="2"/>
          </w:tcPr>
          <w:p w:rsidR="00147262" w:rsidRPr="006C10EB" w:rsidRDefault="00147262" w:rsidP="00147262">
            <w:pPr>
              <w:spacing w:after="0" w:line="240" w:lineRule="auto"/>
              <w:rPr>
                <w:rFonts w:ascii="Times New Roman" w:eastAsia="Times New Roman" w:hAnsi="Times New Roman" w:cs="Times New Roman"/>
                <w:noProof/>
                <w:sz w:val="24"/>
                <w:szCs w:val="24"/>
              </w:rPr>
            </w:pPr>
          </w:p>
        </w:tc>
        <w:tc>
          <w:tcPr>
            <w:tcW w:w="582" w:type="dxa"/>
          </w:tcPr>
          <w:p w:rsidR="00147262" w:rsidRPr="00825BEA" w:rsidRDefault="00147262" w:rsidP="00147262">
            <w:pPr>
              <w:spacing w:after="0" w:line="240" w:lineRule="auto"/>
              <w:rPr>
                <w:rFonts w:ascii="Times New Roman" w:eastAsia="Times New Roman" w:hAnsi="Times New Roman" w:cs="Times New Roman"/>
                <w:noProof/>
                <w:sz w:val="24"/>
                <w:szCs w:val="24"/>
                <w:lang w:val="sr-Cyrl-RS"/>
              </w:rPr>
            </w:pPr>
          </w:p>
        </w:tc>
        <w:tc>
          <w:tcPr>
            <w:tcW w:w="579" w:type="dxa"/>
          </w:tcPr>
          <w:p w:rsidR="00147262" w:rsidRPr="00825BEA" w:rsidRDefault="00147262" w:rsidP="00147262">
            <w:pPr>
              <w:spacing w:after="0" w:line="240" w:lineRule="auto"/>
              <w:rPr>
                <w:rFonts w:ascii="Times New Roman" w:eastAsia="Times New Roman" w:hAnsi="Times New Roman" w:cs="Times New Roman"/>
                <w:noProof/>
                <w:sz w:val="24"/>
                <w:szCs w:val="24"/>
                <w:lang w:val="sr-Cyrl-RS"/>
              </w:rPr>
            </w:pPr>
          </w:p>
        </w:tc>
        <w:tc>
          <w:tcPr>
            <w:tcW w:w="587" w:type="dxa"/>
          </w:tcPr>
          <w:p w:rsidR="00147262" w:rsidRPr="00825BEA" w:rsidRDefault="00147262" w:rsidP="00147262">
            <w:pPr>
              <w:spacing w:after="0" w:line="240" w:lineRule="auto"/>
              <w:rPr>
                <w:rFonts w:ascii="Times New Roman" w:eastAsia="Times New Roman" w:hAnsi="Times New Roman" w:cs="Times New Roman"/>
                <w:noProof/>
                <w:sz w:val="24"/>
                <w:szCs w:val="24"/>
                <w:lang w:val="sr-Cyrl-RS"/>
              </w:rPr>
            </w:pPr>
          </w:p>
        </w:tc>
        <w:tc>
          <w:tcPr>
            <w:tcW w:w="579" w:type="dxa"/>
            <w:gridSpan w:val="2"/>
          </w:tcPr>
          <w:p w:rsidR="00147262" w:rsidRPr="006C10EB" w:rsidRDefault="00147262" w:rsidP="00147262">
            <w:pPr>
              <w:spacing w:after="0" w:line="240" w:lineRule="auto"/>
              <w:rPr>
                <w:rFonts w:ascii="Times New Roman" w:eastAsia="Times New Roman" w:hAnsi="Times New Roman" w:cs="Times New Roman"/>
                <w:noProof/>
                <w:sz w:val="24"/>
                <w:szCs w:val="24"/>
              </w:rPr>
            </w:pPr>
          </w:p>
        </w:tc>
        <w:tc>
          <w:tcPr>
            <w:tcW w:w="577" w:type="dxa"/>
          </w:tcPr>
          <w:p w:rsidR="00147262" w:rsidRPr="006C10EB" w:rsidRDefault="00147262" w:rsidP="00147262">
            <w:pPr>
              <w:spacing w:after="0" w:line="240" w:lineRule="auto"/>
              <w:rPr>
                <w:rFonts w:ascii="Times New Roman" w:eastAsia="Times New Roman" w:hAnsi="Times New Roman" w:cs="Times New Roman"/>
                <w:noProof/>
                <w:sz w:val="24"/>
                <w:szCs w:val="24"/>
              </w:rPr>
            </w:pPr>
          </w:p>
        </w:tc>
        <w:tc>
          <w:tcPr>
            <w:tcW w:w="586" w:type="dxa"/>
            <w:gridSpan w:val="2"/>
          </w:tcPr>
          <w:p w:rsidR="00147262" w:rsidRPr="006C10EB" w:rsidRDefault="00147262" w:rsidP="00147262">
            <w:pPr>
              <w:spacing w:after="0" w:line="240" w:lineRule="auto"/>
              <w:rPr>
                <w:rFonts w:ascii="Times New Roman" w:eastAsia="Times New Roman" w:hAnsi="Times New Roman" w:cs="Times New Roman"/>
                <w:noProof/>
                <w:sz w:val="24"/>
                <w:szCs w:val="24"/>
              </w:rPr>
            </w:pPr>
          </w:p>
        </w:tc>
        <w:tc>
          <w:tcPr>
            <w:tcW w:w="584" w:type="dxa"/>
          </w:tcPr>
          <w:p w:rsidR="00147262" w:rsidRPr="006C10EB" w:rsidRDefault="00147262" w:rsidP="00147262">
            <w:pPr>
              <w:spacing w:after="0" w:line="240" w:lineRule="auto"/>
              <w:rPr>
                <w:rFonts w:ascii="Times New Roman" w:eastAsia="Times New Roman" w:hAnsi="Times New Roman" w:cs="Times New Roman"/>
                <w:noProof/>
                <w:sz w:val="24"/>
                <w:szCs w:val="24"/>
              </w:rPr>
            </w:pPr>
          </w:p>
        </w:tc>
        <w:tc>
          <w:tcPr>
            <w:tcW w:w="583" w:type="dxa"/>
            <w:gridSpan w:val="2"/>
          </w:tcPr>
          <w:p w:rsidR="00147262" w:rsidRPr="006C10EB" w:rsidRDefault="00147262" w:rsidP="00147262">
            <w:pPr>
              <w:spacing w:after="0" w:line="240" w:lineRule="auto"/>
              <w:rPr>
                <w:rFonts w:ascii="Times New Roman" w:eastAsia="Times New Roman" w:hAnsi="Times New Roman" w:cs="Times New Roman"/>
                <w:noProof/>
                <w:sz w:val="24"/>
                <w:szCs w:val="24"/>
              </w:rPr>
            </w:pPr>
          </w:p>
        </w:tc>
        <w:tc>
          <w:tcPr>
            <w:tcW w:w="649" w:type="dxa"/>
            <w:gridSpan w:val="2"/>
          </w:tcPr>
          <w:p w:rsidR="00147262" w:rsidRPr="006C10EB" w:rsidRDefault="00147262" w:rsidP="00147262">
            <w:pPr>
              <w:spacing w:after="0" w:line="240" w:lineRule="auto"/>
              <w:rPr>
                <w:rFonts w:ascii="Times New Roman" w:eastAsia="Times New Roman" w:hAnsi="Times New Roman" w:cs="Times New Roman"/>
                <w:noProof/>
                <w:sz w:val="24"/>
                <w:szCs w:val="24"/>
              </w:rPr>
            </w:pPr>
          </w:p>
        </w:tc>
        <w:tc>
          <w:tcPr>
            <w:tcW w:w="534" w:type="dxa"/>
          </w:tcPr>
          <w:p w:rsidR="00147262" w:rsidRPr="006C10EB" w:rsidRDefault="00147262" w:rsidP="00147262">
            <w:pPr>
              <w:spacing w:after="0" w:line="240" w:lineRule="auto"/>
              <w:rPr>
                <w:rFonts w:ascii="Times New Roman" w:eastAsia="Times New Roman" w:hAnsi="Times New Roman" w:cs="Times New Roman"/>
                <w:noProof/>
                <w:sz w:val="24"/>
                <w:szCs w:val="24"/>
              </w:rPr>
            </w:pPr>
          </w:p>
        </w:tc>
        <w:tc>
          <w:tcPr>
            <w:tcW w:w="578" w:type="dxa"/>
          </w:tcPr>
          <w:p w:rsidR="00147262" w:rsidRPr="006C10EB" w:rsidRDefault="00147262" w:rsidP="00147262">
            <w:pPr>
              <w:spacing w:after="0" w:line="240" w:lineRule="auto"/>
              <w:rPr>
                <w:rFonts w:ascii="Times New Roman" w:eastAsia="Times New Roman" w:hAnsi="Times New Roman" w:cs="Times New Roman"/>
                <w:noProof/>
                <w:sz w:val="24"/>
                <w:szCs w:val="24"/>
              </w:rPr>
            </w:pPr>
          </w:p>
        </w:tc>
        <w:tc>
          <w:tcPr>
            <w:tcW w:w="586" w:type="dxa"/>
          </w:tcPr>
          <w:p w:rsidR="00147262" w:rsidRPr="006C10EB" w:rsidRDefault="00147262" w:rsidP="00147262">
            <w:pPr>
              <w:spacing w:after="0" w:line="240" w:lineRule="auto"/>
              <w:rPr>
                <w:rFonts w:ascii="Times New Roman" w:eastAsia="Times New Roman" w:hAnsi="Times New Roman" w:cs="Times New Roman"/>
                <w:noProof/>
                <w:sz w:val="24"/>
                <w:szCs w:val="24"/>
              </w:rPr>
            </w:pPr>
          </w:p>
        </w:tc>
        <w:tc>
          <w:tcPr>
            <w:tcW w:w="579" w:type="dxa"/>
            <w:gridSpan w:val="3"/>
          </w:tcPr>
          <w:p w:rsidR="00147262" w:rsidRPr="006C10EB" w:rsidRDefault="00147262" w:rsidP="00147262">
            <w:pPr>
              <w:spacing w:after="0" w:line="240" w:lineRule="auto"/>
              <w:rPr>
                <w:rFonts w:ascii="Times New Roman" w:eastAsia="Times New Roman" w:hAnsi="Times New Roman" w:cs="Times New Roman"/>
                <w:noProof/>
                <w:sz w:val="24"/>
                <w:szCs w:val="24"/>
              </w:rPr>
            </w:pPr>
          </w:p>
        </w:tc>
        <w:tc>
          <w:tcPr>
            <w:tcW w:w="441" w:type="dxa"/>
            <w:gridSpan w:val="2"/>
          </w:tcPr>
          <w:p w:rsidR="00147262" w:rsidRPr="006C10EB" w:rsidRDefault="00147262" w:rsidP="00147262">
            <w:pPr>
              <w:spacing w:after="0" w:line="240" w:lineRule="auto"/>
              <w:rPr>
                <w:rFonts w:ascii="Times New Roman" w:eastAsia="Times New Roman" w:hAnsi="Times New Roman" w:cs="Times New Roman"/>
                <w:noProof/>
                <w:sz w:val="24"/>
                <w:szCs w:val="24"/>
              </w:rPr>
            </w:pPr>
          </w:p>
        </w:tc>
        <w:tc>
          <w:tcPr>
            <w:tcW w:w="586" w:type="dxa"/>
          </w:tcPr>
          <w:p w:rsidR="00147262" w:rsidRPr="006C10EB" w:rsidRDefault="00147262" w:rsidP="00147262">
            <w:pPr>
              <w:spacing w:after="0" w:line="240" w:lineRule="auto"/>
              <w:rPr>
                <w:rFonts w:ascii="Times New Roman" w:eastAsia="Times New Roman" w:hAnsi="Times New Roman" w:cs="Times New Roman"/>
                <w:noProof/>
                <w:sz w:val="24"/>
                <w:szCs w:val="24"/>
              </w:rPr>
            </w:pPr>
          </w:p>
        </w:tc>
        <w:tc>
          <w:tcPr>
            <w:tcW w:w="579" w:type="dxa"/>
          </w:tcPr>
          <w:p w:rsidR="00147262" w:rsidRPr="00825BEA" w:rsidRDefault="0049307A" w:rsidP="00147262">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w:t>
            </w:r>
          </w:p>
        </w:tc>
        <w:tc>
          <w:tcPr>
            <w:tcW w:w="577" w:type="dxa"/>
            <w:gridSpan w:val="2"/>
          </w:tcPr>
          <w:p w:rsidR="00147262" w:rsidRPr="00825BEA" w:rsidRDefault="0049307A" w:rsidP="00147262">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2</w:t>
            </w:r>
          </w:p>
        </w:tc>
        <w:tc>
          <w:tcPr>
            <w:tcW w:w="587" w:type="dxa"/>
            <w:gridSpan w:val="2"/>
          </w:tcPr>
          <w:p w:rsidR="00147262" w:rsidRPr="00825BEA" w:rsidRDefault="0049307A" w:rsidP="00147262">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2</w:t>
            </w:r>
          </w:p>
        </w:tc>
      </w:tr>
      <w:tr w:rsidR="00147262" w:rsidRPr="006C10EB" w:rsidTr="004936FF">
        <w:trPr>
          <w:trHeight w:val="312"/>
        </w:trPr>
        <w:tc>
          <w:tcPr>
            <w:tcW w:w="1637" w:type="dxa"/>
          </w:tcPr>
          <w:p w:rsidR="00147262" w:rsidRPr="006C10EB" w:rsidRDefault="00147262" w:rsidP="00147262">
            <w:pPr>
              <w:spacing w:after="0" w:line="240" w:lineRule="auto"/>
              <w:rPr>
                <w:rFonts w:ascii="Times New Roman" w:eastAsia="Times New Roman" w:hAnsi="Times New Roman" w:cs="Times New Roman"/>
                <w:noProof/>
                <w:sz w:val="20"/>
                <w:szCs w:val="20"/>
              </w:rPr>
            </w:pPr>
            <w:r w:rsidRPr="006C10EB">
              <w:rPr>
                <w:rFonts w:ascii="Times New Roman" w:eastAsia="Times New Roman" w:hAnsi="Times New Roman" w:cs="Times New Roman"/>
                <w:noProof/>
                <w:sz w:val="20"/>
                <w:szCs w:val="20"/>
              </w:rPr>
              <w:t>СТУБЛЕНИЦА</w:t>
            </w:r>
          </w:p>
        </w:tc>
        <w:tc>
          <w:tcPr>
            <w:tcW w:w="502" w:type="dxa"/>
          </w:tcPr>
          <w:p w:rsidR="00147262" w:rsidRPr="00825BEA" w:rsidRDefault="0049307A" w:rsidP="00147262">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1</w:t>
            </w:r>
          </w:p>
        </w:tc>
        <w:tc>
          <w:tcPr>
            <w:tcW w:w="521" w:type="dxa"/>
          </w:tcPr>
          <w:p w:rsidR="00147262" w:rsidRPr="00825BEA" w:rsidRDefault="0049307A" w:rsidP="00147262">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w:t>
            </w:r>
          </w:p>
        </w:tc>
        <w:tc>
          <w:tcPr>
            <w:tcW w:w="561" w:type="dxa"/>
          </w:tcPr>
          <w:p w:rsidR="00147262" w:rsidRPr="00825BEA" w:rsidRDefault="0049307A" w:rsidP="00147262">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1</w:t>
            </w:r>
          </w:p>
        </w:tc>
        <w:tc>
          <w:tcPr>
            <w:tcW w:w="576" w:type="dxa"/>
          </w:tcPr>
          <w:p w:rsidR="00147262" w:rsidRPr="00AE2C18" w:rsidRDefault="00147262" w:rsidP="00147262">
            <w:pPr>
              <w:spacing w:after="0" w:line="240" w:lineRule="auto"/>
              <w:rPr>
                <w:rFonts w:ascii="Times New Roman" w:eastAsia="Times New Roman" w:hAnsi="Times New Roman" w:cs="Times New Roman"/>
                <w:noProof/>
                <w:sz w:val="24"/>
                <w:szCs w:val="24"/>
                <w:lang w:val="sr-Cyrl-RS"/>
              </w:rPr>
            </w:pPr>
          </w:p>
        </w:tc>
        <w:tc>
          <w:tcPr>
            <w:tcW w:w="576" w:type="dxa"/>
          </w:tcPr>
          <w:p w:rsidR="00147262" w:rsidRPr="00AE2C18" w:rsidRDefault="00147262" w:rsidP="00147262">
            <w:pPr>
              <w:spacing w:after="0" w:line="240" w:lineRule="auto"/>
              <w:rPr>
                <w:rFonts w:ascii="Times New Roman" w:eastAsia="Times New Roman" w:hAnsi="Times New Roman" w:cs="Times New Roman"/>
                <w:noProof/>
                <w:sz w:val="24"/>
                <w:szCs w:val="24"/>
                <w:lang w:val="sr-Cyrl-RS"/>
              </w:rPr>
            </w:pPr>
          </w:p>
        </w:tc>
        <w:tc>
          <w:tcPr>
            <w:tcW w:w="590" w:type="dxa"/>
            <w:gridSpan w:val="2"/>
          </w:tcPr>
          <w:p w:rsidR="00147262" w:rsidRPr="00AE2C18" w:rsidRDefault="00147262" w:rsidP="00147262">
            <w:pPr>
              <w:spacing w:after="0" w:line="240" w:lineRule="auto"/>
              <w:rPr>
                <w:rFonts w:ascii="Times New Roman" w:eastAsia="Times New Roman" w:hAnsi="Times New Roman" w:cs="Times New Roman"/>
                <w:noProof/>
                <w:sz w:val="24"/>
                <w:szCs w:val="24"/>
                <w:lang w:val="sr-Cyrl-RS"/>
              </w:rPr>
            </w:pPr>
          </w:p>
        </w:tc>
        <w:tc>
          <w:tcPr>
            <w:tcW w:w="582" w:type="dxa"/>
          </w:tcPr>
          <w:p w:rsidR="00147262" w:rsidRPr="00825BEA" w:rsidRDefault="00147262" w:rsidP="00147262">
            <w:pPr>
              <w:spacing w:after="0" w:line="240" w:lineRule="auto"/>
              <w:rPr>
                <w:rFonts w:ascii="Times New Roman" w:eastAsia="Times New Roman" w:hAnsi="Times New Roman" w:cs="Times New Roman"/>
                <w:noProof/>
                <w:sz w:val="24"/>
                <w:szCs w:val="24"/>
                <w:lang w:val="sr-Cyrl-RS"/>
              </w:rPr>
            </w:pPr>
          </w:p>
        </w:tc>
        <w:tc>
          <w:tcPr>
            <w:tcW w:w="579" w:type="dxa"/>
          </w:tcPr>
          <w:p w:rsidR="00147262" w:rsidRPr="00825BEA" w:rsidRDefault="00147262" w:rsidP="00147262">
            <w:pPr>
              <w:spacing w:after="0" w:line="240" w:lineRule="auto"/>
              <w:rPr>
                <w:rFonts w:ascii="Times New Roman" w:eastAsia="Times New Roman" w:hAnsi="Times New Roman" w:cs="Times New Roman"/>
                <w:noProof/>
                <w:sz w:val="24"/>
                <w:szCs w:val="24"/>
                <w:lang w:val="sr-Cyrl-RS"/>
              </w:rPr>
            </w:pPr>
          </w:p>
        </w:tc>
        <w:tc>
          <w:tcPr>
            <w:tcW w:w="587" w:type="dxa"/>
          </w:tcPr>
          <w:p w:rsidR="00147262" w:rsidRPr="00825BEA" w:rsidRDefault="00147262" w:rsidP="00147262">
            <w:pPr>
              <w:spacing w:after="0" w:line="240" w:lineRule="auto"/>
              <w:rPr>
                <w:rFonts w:ascii="Times New Roman" w:eastAsia="Times New Roman" w:hAnsi="Times New Roman" w:cs="Times New Roman"/>
                <w:noProof/>
                <w:sz w:val="24"/>
                <w:szCs w:val="24"/>
                <w:lang w:val="sr-Cyrl-RS"/>
              </w:rPr>
            </w:pPr>
          </w:p>
        </w:tc>
        <w:tc>
          <w:tcPr>
            <w:tcW w:w="579" w:type="dxa"/>
            <w:gridSpan w:val="2"/>
          </w:tcPr>
          <w:p w:rsidR="00147262" w:rsidRPr="00AE2C18" w:rsidRDefault="00147262" w:rsidP="00147262">
            <w:pPr>
              <w:spacing w:after="0" w:line="240" w:lineRule="auto"/>
              <w:rPr>
                <w:rFonts w:ascii="Times New Roman" w:eastAsia="Times New Roman" w:hAnsi="Times New Roman" w:cs="Times New Roman"/>
                <w:noProof/>
                <w:sz w:val="24"/>
                <w:szCs w:val="24"/>
                <w:lang w:val="sr-Cyrl-RS"/>
              </w:rPr>
            </w:pPr>
          </w:p>
        </w:tc>
        <w:tc>
          <w:tcPr>
            <w:tcW w:w="577" w:type="dxa"/>
          </w:tcPr>
          <w:p w:rsidR="00147262" w:rsidRPr="00AE2C18" w:rsidRDefault="00147262" w:rsidP="00147262">
            <w:pPr>
              <w:spacing w:after="0" w:line="240" w:lineRule="auto"/>
              <w:rPr>
                <w:rFonts w:ascii="Times New Roman" w:eastAsia="Times New Roman" w:hAnsi="Times New Roman" w:cs="Times New Roman"/>
                <w:noProof/>
                <w:sz w:val="24"/>
                <w:szCs w:val="24"/>
                <w:lang w:val="sr-Cyrl-RS"/>
              </w:rPr>
            </w:pPr>
          </w:p>
        </w:tc>
        <w:tc>
          <w:tcPr>
            <w:tcW w:w="586" w:type="dxa"/>
            <w:gridSpan w:val="2"/>
          </w:tcPr>
          <w:p w:rsidR="00147262" w:rsidRPr="00AE2C18" w:rsidRDefault="00147262" w:rsidP="00147262">
            <w:pPr>
              <w:spacing w:after="0" w:line="240" w:lineRule="auto"/>
              <w:rPr>
                <w:rFonts w:ascii="Times New Roman" w:eastAsia="Times New Roman" w:hAnsi="Times New Roman" w:cs="Times New Roman"/>
                <w:noProof/>
                <w:sz w:val="24"/>
                <w:szCs w:val="24"/>
                <w:lang w:val="sr-Cyrl-RS"/>
              </w:rPr>
            </w:pPr>
          </w:p>
        </w:tc>
        <w:tc>
          <w:tcPr>
            <w:tcW w:w="584" w:type="dxa"/>
          </w:tcPr>
          <w:p w:rsidR="00147262" w:rsidRPr="00AE2C18" w:rsidRDefault="00147262" w:rsidP="00147262">
            <w:pPr>
              <w:spacing w:after="0" w:line="240" w:lineRule="auto"/>
              <w:rPr>
                <w:rFonts w:ascii="Times New Roman" w:eastAsia="Times New Roman" w:hAnsi="Times New Roman" w:cs="Times New Roman"/>
                <w:noProof/>
                <w:sz w:val="24"/>
                <w:szCs w:val="24"/>
                <w:lang w:val="sr-Cyrl-RS"/>
              </w:rPr>
            </w:pPr>
          </w:p>
        </w:tc>
        <w:tc>
          <w:tcPr>
            <w:tcW w:w="583" w:type="dxa"/>
            <w:gridSpan w:val="2"/>
          </w:tcPr>
          <w:p w:rsidR="00147262" w:rsidRPr="00AE2C18" w:rsidRDefault="00147262" w:rsidP="00147262">
            <w:pPr>
              <w:spacing w:after="0" w:line="240" w:lineRule="auto"/>
              <w:rPr>
                <w:rFonts w:ascii="Times New Roman" w:eastAsia="Times New Roman" w:hAnsi="Times New Roman" w:cs="Times New Roman"/>
                <w:noProof/>
                <w:sz w:val="24"/>
                <w:szCs w:val="24"/>
                <w:lang w:val="sr-Cyrl-RS"/>
              </w:rPr>
            </w:pPr>
          </w:p>
        </w:tc>
        <w:tc>
          <w:tcPr>
            <w:tcW w:w="649" w:type="dxa"/>
            <w:gridSpan w:val="2"/>
          </w:tcPr>
          <w:p w:rsidR="00147262" w:rsidRPr="00AE2C18" w:rsidRDefault="00147262" w:rsidP="00147262">
            <w:pPr>
              <w:spacing w:after="0" w:line="240" w:lineRule="auto"/>
              <w:rPr>
                <w:rFonts w:ascii="Times New Roman" w:eastAsia="Times New Roman" w:hAnsi="Times New Roman" w:cs="Times New Roman"/>
                <w:noProof/>
                <w:sz w:val="24"/>
                <w:szCs w:val="24"/>
                <w:lang w:val="sr-Cyrl-RS"/>
              </w:rPr>
            </w:pPr>
          </w:p>
        </w:tc>
        <w:tc>
          <w:tcPr>
            <w:tcW w:w="534" w:type="dxa"/>
          </w:tcPr>
          <w:p w:rsidR="00147262" w:rsidRPr="00AE2C18" w:rsidRDefault="00147262" w:rsidP="00147262">
            <w:pPr>
              <w:spacing w:after="0" w:line="240" w:lineRule="auto"/>
              <w:rPr>
                <w:rFonts w:ascii="Times New Roman" w:eastAsia="Times New Roman" w:hAnsi="Times New Roman" w:cs="Times New Roman"/>
                <w:noProof/>
                <w:sz w:val="24"/>
                <w:szCs w:val="24"/>
                <w:lang w:val="sr-Cyrl-RS"/>
              </w:rPr>
            </w:pPr>
          </w:p>
        </w:tc>
        <w:tc>
          <w:tcPr>
            <w:tcW w:w="578" w:type="dxa"/>
          </w:tcPr>
          <w:p w:rsidR="00147262" w:rsidRPr="00AE2C18" w:rsidRDefault="00147262" w:rsidP="00147262">
            <w:pPr>
              <w:spacing w:after="0" w:line="240" w:lineRule="auto"/>
              <w:rPr>
                <w:rFonts w:ascii="Times New Roman" w:eastAsia="Times New Roman" w:hAnsi="Times New Roman" w:cs="Times New Roman"/>
                <w:noProof/>
                <w:sz w:val="24"/>
                <w:szCs w:val="24"/>
                <w:lang w:val="sr-Cyrl-RS"/>
              </w:rPr>
            </w:pPr>
          </w:p>
        </w:tc>
        <w:tc>
          <w:tcPr>
            <w:tcW w:w="586" w:type="dxa"/>
          </w:tcPr>
          <w:p w:rsidR="00147262" w:rsidRPr="00AE2C18" w:rsidRDefault="00147262" w:rsidP="00147262">
            <w:pPr>
              <w:spacing w:after="0" w:line="240" w:lineRule="auto"/>
              <w:rPr>
                <w:rFonts w:ascii="Times New Roman" w:eastAsia="Times New Roman" w:hAnsi="Times New Roman" w:cs="Times New Roman"/>
                <w:noProof/>
                <w:sz w:val="24"/>
                <w:szCs w:val="24"/>
                <w:lang w:val="sr-Cyrl-RS"/>
              </w:rPr>
            </w:pPr>
          </w:p>
        </w:tc>
        <w:tc>
          <w:tcPr>
            <w:tcW w:w="579" w:type="dxa"/>
            <w:gridSpan w:val="3"/>
          </w:tcPr>
          <w:p w:rsidR="00147262" w:rsidRPr="00AE2C18" w:rsidRDefault="00147262" w:rsidP="00147262">
            <w:pPr>
              <w:spacing w:after="0" w:line="240" w:lineRule="auto"/>
              <w:rPr>
                <w:rFonts w:ascii="Times New Roman" w:eastAsia="Times New Roman" w:hAnsi="Times New Roman" w:cs="Times New Roman"/>
                <w:noProof/>
                <w:sz w:val="24"/>
                <w:szCs w:val="24"/>
                <w:lang w:val="sr-Cyrl-RS"/>
              </w:rPr>
            </w:pPr>
          </w:p>
        </w:tc>
        <w:tc>
          <w:tcPr>
            <w:tcW w:w="441" w:type="dxa"/>
            <w:gridSpan w:val="2"/>
          </w:tcPr>
          <w:p w:rsidR="00147262" w:rsidRPr="00AE2C18" w:rsidRDefault="00147262" w:rsidP="00147262">
            <w:pPr>
              <w:spacing w:after="0" w:line="240" w:lineRule="auto"/>
              <w:rPr>
                <w:rFonts w:ascii="Times New Roman" w:eastAsia="Times New Roman" w:hAnsi="Times New Roman" w:cs="Times New Roman"/>
                <w:noProof/>
                <w:sz w:val="24"/>
                <w:szCs w:val="24"/>
                <w:lang w:val="sr-Cyrl-RS"/>
              </w:rPr>
            </w:pPr>
          </w:p>
        </w:tc>
        <w:tc>
          <w:tcPr>
            <w:tcW w:w="586" w:type="dxa"/>
          </w:tcPr>
          <w:p w:rsidR="00147262" w:rsidRPr="00AE2C18" w:rsidRDefault="00147262" w:rsidP="00147262">
            <w:pPr>
              <w:spacing w:after="0" w:line="240" w:lineRule="auto"/>
              <w:rPr>
                <w:rFonts w:ascii="Times New Roman" w:eastAsia="Times New Roman" w:hAnsi="Times New Roman" w:cs="Times New Roman"/>
                <w:noProof/>
                <w:sz w:val="24"/>
                <w:szCs w:val="24"/>
                <w:lang w:val="sr-Cyrl-RS"/>
              </w:rPr>
            </w:pPr>
          </w:p>
        </w:tc>
        <w:tc>
          <w:tcPr>
            <w:tcW w:w="579" w:type="dxa"/>
          </w:tcPr>
          <w:p w:rsidR="00147262" w:rsidRPr="00825BEA" w:rsidRDefault="0049307A" w:rsidP="00147262">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1</w:t>
            </w:r>
          </w:p>
        </w:tc>
        <w:tc>
          <w:tcPr>
            <w:tcW w:w="577" w:type="dxa"/>
            <w:gridSpan w:val="2"/>
          </w:tcPr>
          <w:p w:rsidR="00147262" w:rsidRPr="00825BEA" w:rsidRDefault="0049307A" w:rsidP="00147262">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w:t>
            </w:r>
          </w:p>
        </w:tc>
        <w:tc>
          <w:tcPr>
            <w:tcW w:w="587" w:type="dxa"/>
            <w:gridSpan w:val="2"/>
          </w:tcPr>
          <w:p w:rsidR="00147262" w:rsidRPr="00825BEA" w:rsidRDefault="0049307A" w:rsidP="00147262">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1</w:t>
            </w:r>
          </w:p>
        </w:tc>
      </w:tr>
      <w:tr w:rsidR="00147262" w:rsidRPr="006C10EB" w:rsidTr="004936FF">
        <w:trPr>
          <w:trHeight w:val="312"/>
        </w:trPr>
        <w:tc>
          <w:tcPr>
            <w:tcW w:w="1637" w:type="dxa"/>
          </w:tcPr>
          <w:p w:rsidR="00147262" w:rsidRPr="006C10EB" w:rsidRDefault="00147262" w:rsidP="00147262">
            <w:pPr>
              <w:spacing w:after="0" w:line="240" w:lineRule="auto"/>
              <w:rPr>
                <w:rFonts w:ascii="Times New Roman" w:eastAsia="Times New Roman" w:hAnsi="Times New Roman" w:cs="Times New Roman"/>
                <w:noProof/>
                <w:sz w:val="20"/>
                <w:szCs w:val="20"/>
              </w:rPr>
            </w:pPr>
            <w:r w:rsidRPr="006C10EB">
              <w:rPr>
                <w:rFonts w:ascii="Times New Roman" w:eastAsia="Times New Roman" w:hAnsi="Times New Roman" w:cs="Times New Roman"/>
                <w:noProof/>
                <w:sz w:val="20"/>
                <w:szCs w:val="20"/>
              </w:rPr>
              <w:t>РУКЛАДА</w:t>
            </w:r>
          </w:p>
        </w:tc>
        <w:tc>
          <w:tcPr>
            <w:tcW w:w="502" w:type="dxa"/>
          </w:tcPr>
          <w:p w:rsidR="00147262" w:rsidRPr="00825BEA" w:rsidRDefault="0049307A" w:rsidP="00147262">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3</w:t>
            </w:r>
          </w:p>
        </w:tc>
        <w:tc>
          <w:tcPr>
            <w:tcW w:w="521" w:type="dxa"/>
          </w:tcPr>
          <w:p w:rsidR="00147262" w:rsidRPr="00825BEA" w:rsidRDefault="0049307A" w:rsidP="00147262">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2</w:t>
            </w:r>
          </w:p>
        </w:tc>
        <w:tc>
          <w:tcPr>
            <w:tcW w:w="561" w:type="dxa"/>
          </w:tcPr>
          <w:p w:rsidR="00147262" w:rsidRPr="00825BEA" w:rsidRDefault="0049307A" w:rsidP="00147262">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5</w:t>
            </w:r>
          </w:p>
        </w:tc>
        <w:tc>
          <w:tcPr>
            <w:tcW w:w="576" w:type="dxa"/>
          </w:tcPr>
          <w:p w:rsidR="00147262" w:rsidRPr="006C10EB" w:rsidRDefault="00147262" w:rsidP="00147262">
            <w:pPr>
              <w:spacing w:after="0" w:line="240" w:lineRule="auto"/>
              <w:rPr>
                <w:rFonts w:ascii="Times New Roman" w:eastAsia="Times New Roman" w:hAnsi="Times New Roman" w:cs="Times New Roman"/>
                <w:noProof/>
                <w:sz w:val="24"/>
                <w:szCs w:val="24"/>
              </w:rPr>
            </w:pPr>
          </w:p>
        </w:tc>
        <w:tc>
          <w:tcPr>
            <w:tcW w:w="576" w:type="dxa"/>
          </w:tcPr>
          <w:p w:rsidR="00147262" w:rsidRPr="006C10EB" w:rsidRDefault="00147262" w:rsidP="00147262">
            <w:pPr>
              <w:spacing w:after="0" w:line="240" w:lineRule="auto"/>
              <w:rPr>
                <w:rFonts w:ascii="Times New Roman" w:eastAsia="Times New Roman" w:hAnsi="Times New Roman" w:cs="Times New Roman"/>
                <w:noProof/>
                <w:sz w:val="24"/>
                <w:szCs w:val="24"/>
              </w:rPr>
            </w:pPr>
          </w:p>
        </w:tc>
        <w:tc>
          <w:tcPr>
            <w:tcW w:w="590" w:type="dxa"/>
            <w:gridSpan w:val="2"/>
          </w:tcPr>
          <w:p w:rsidR="00147262" w:rsidRPr="006C10EB" w:rsidRDefault="00147262" w:rsidP="00147262">
            <w:pPr>
              <w:spacing w:after="0" w:line="240" w:lineRule="auto"/>
              <w:rPr>
                <w:rFonts w:ascii="Times New Roman" w:eastAsia="Times New Roman" w:hAnsi="Times New Roman" w:cs="Times New Roman"/>
                <w:noProof/>
                <w:sz w:val="24"/>
                <w:szCs w:val="24"/>
              </w:rPr>
            </w:pPr>
          </w:p>
        </w:tc>
        <w:tc>
          <w:tcPr>
            <w:tcW w:w="582" w:type="dxa"/>
          </w:tcPr>
          <w:p w:rsidR="00147262" w:rsidRPr="00825BEA" w:rsidRDefault="00147262" w:rsidP="00147262">
            <w:pPr>
              <w:spacing w:after="0" w:line="240" w:lineRule="auto"/>
              <w:rPr>
                <w:rFonts w:ascii="Times New Roman" w:eastAsia="Times New Roman" w:hAnsi="Times New Roman" w:cs="Times New Roman"/>
                <w:noProof/>
                <w:sz w:val="24"/>
                <w:szCs w:val="24"/>
                <w:lang w:val="sr-Cyrl-RS"/>
              </w:rPr>
            </w:pPr>
          </w:p>
        </w:tc>
        <w:tc>
          <w:tcPr>
            <w:tcW w:w="579" w:type="dxa"/>
          </w:tcPr>
          <w:p w:rsidR="00147262" w:rsidRPr="00825BEA" w:rsidRDefault="00147262" w:rsidP="00147262">
            <w:pPr>
              <w:spacing w:after="0" w:line="240" w:lineRule="auto"/>
              <w:rPr>
                <w:rFonts w:ascii="Times New Roman" w:eastAsia="Times New Roman" w:hAnsi="Times New Roman" w:cs="Times New Roman"/>
                <w:noProof/>
                <w:sz w:val="24"/>
                <w:szCs w:val="24"/>
                <w:lang w:val="sr-Cyrl-RS"/>
              </w:rPr>
            </w:pPr>
          </w:p>
        </w:tc>
        <w:tc>
          <w:tcPr>
            <w:tcW w:w="587" w:type="dxa"/>
          </w:tcPr>
          <w:p w:rsidR="00147262" w:rsidRPr="00825BEA" w:rsidRDefault="00147262" w:rsidP="00147262">
            <w:pPr>
              <w:spacing w:after="0" w:line="240" w:lineRule="auto"/>
              <w:rPr>
                <w:rFonts w:ascii="Times New Roman" w:eastAsia="Times New Roman" w:hAnsi="Times New Roman" w:cs="Times New Roman"/>
                <w:noProof/>
                <w:sz w:val="24"/>
                <w:szCs w:val="24"/>
                <w:lang w:val="sr-Cyrl-RS"/>
              </w:rPr>
            </w:pPr>
          </w:p>
        </w:tc>
        <w:tc>
          <w:tcPr>
            <w:tcW w:w="579" w:type="dxa"/>
            <w:gridSpan w:val="2"/>
          </w:tcPr>
          <w:p w:rsidR="00147262" w:rsidRPr="006C10EB" w:rsidRDefault="00147262" w:rsidP="00147262">
            <w:pPr>
              <w:spacing w:after="0" w:line="240" w:lineRule="auto"/>
              <w:rPr>
                <w:rFonts w:ascii="Times New Roman" w:eastAsia="Times New Roman" w:hAnsi="Times New Roman" w:cs="Times New Roman"/>
                <w:noProof/>
                <w:sz w:val="24"/>
                <w:szCs w:val="24"/>
              </w:rPr>
            </w:pPr>
          </w:p>
        </w:tc>
        <w:tc>
          <w:tcPr>
            <w:tcW w:w="577" w:type="dxa"/>
          </w:tcPr>
          <w:p w:rsidR="00147262" w:rsidRPr="006C10EB" w:rsidRDefault="00147262" w:rsidP="00147262">
            <w:pPr>
              <w:spacing w:after="0" w:line="240" w:lineRule="auto"/>
              <w:rPr>
                <w:rFonts w:ascii="Times New Roman" w:eastAsia="Times New Roman" w:hAnsi="Times New Roman" w:cs="Times New Roman"/>
                <w:noProof/>
                <w:sz w:val="24"/>
                <w:szCs w:val="24"/>
              </w:rPr>
            </w:pPr>
          </w:p>
        </w:tc>
        <w:tc>
          <w:tcPr>
            <w:tcW w:w="586" w:type="dxa"/>
            <w:gridSpan w:val="2"/>
          </w:tcPr>
          <w:p w:rsidR="00147262" w:rsidRPr="006C10EB" w:rsidRDefault="00147262" w:rsidP="00147262">
            <w:pPr>
              <w:spacing w:after="0" w:line="240" w:lineRule="auto"/>
              <w:rPr>
                <w:rFonts w:ascii="Times New Roman" w:eastAsia="Times New Roman" w:hAnsi="Times New Roman" w:cs="Times New Roman"/>
                <w:noProof/>
                <w:sz w:val="24"/>
                <w:szCs w:val="24"/>
              </w:rPr>
            </w:pPr>
          </w:p>
        </w:tc>
        <w:tc>
          <w:tcPr>
            <w:tcW w:w="584" w:type="dxa"/>
          </w:tcPr>
          <w:p w:rsidR="00147262" w:rsidRPr="006C10EB" w:rsidRDefault="00147262" w:rsidP="00147262">
            <w:pPr>
              <w:spacing w:after="0" w:line="240" w:lineRule="auto"/>
              <w:rPr>
                <w:rFonts w:ascii="Times New Roman" w:eastAsia="Times New Roman" w:hAnsi="Times New Roman" w:cs="Times New Roman"/>
                <w:noProof/>
                <w:sz w:val="24"/>
                <w:szCs w:val="24"/>
              </w:rPr>
            </w:pPr>
          </w:p>
        </w:tc>
        <w:tc>
          <w:tcPr>
            <w:tcW w:w="583" w:type="dxa"/>
            <w:gridSpan w:val="2"/>
          </w:tcPr>
          <w:p w:rsidR="00147262" w:rsidRPr="006C10EB" w:rsidRDefault="00147262" w:rsidP="00147262">
            <w:pPr>
              <w:spacing w:after="0" w:line="240" w:lineRule="auto"/>
              <w:rPr>
                <w:rFonts w:ascii="Times New Roman" w:eastAsia="Times New Roman" w:hAnsi="Times New Roman" w:cs="Times New Roman"/>
                <w:noProof/>
                <w:sz w:val="24"/>
                <w:szCs w:val="24"/>
              </w:rPr>
            </w:pPr>
          </w:p>
        </w:tc>
        <w:tc>
          <w:tcPr>
            <w:tcW w:w="649" w:type="dxa"/>
            <w:gridSpan w:val="2"/>
          </w:tcPr>
          <w:p w:rsidR="00147262" w:rsidRPr="006C10EB" w:rsidRDefault="00147262" w:rsidP="00147262">
            <w:pPr>
              <w:spacing w:after="0" w:line="240" w:lineRule="auto"/>
              <w:rPr>
                <w:rFonts w:ascii="Times New Roman" w:eastAsia="Times New Roman" w:hAnsi="Times New Roman" w:cs="Times New Roman"/>
                <w:noProof/>
                <w:sz w:val="24"/>
                <w:szCs w:val="24"/>
              </w:rPr>
            </w:pPr>
          </w:p>
        </w:tc>
        <w:tc>
          <w:tcPr>
            <w:tcW w:w="534" w:type="dxa"/>
          </w:tcPr>
          <w:p w:rsidR="00147262" w:rsidRPr="006C10EB" w:rsidRDefault="00147262" w:rsidP="00147262">
            <w:pPr>
              <w:spacing w:after="0" w:line="240" w:lineRule="auto"/>
              <w:rPr>
                <w:rFonts w:ascii="Times New Roman" w:eastAsia="Times New Roman" w:hAnsi="Times New Roman" w:cs="Times New Roman"/>
                <w:noProof/>
                <w:sz w:val="24"/>
                <w:szCs w:val="24"/>
              </w:rPr>
            </w:pPr>
          </w:p>
        </w:tc>
        <w:tc>
          <w:tcPr>
            <w:tcW w:w="578" w:type="dxa"/>
          </w:tcPr>
          <w:p w:rsidR="00147262" w:rsidRPr="006C10EB" w:rsidRDefault="00147262" w:rsidP="00147262">
            <w:pPr>
              <w:spacing w:after="0" w:line="240" w:lineRule="auto"/>
              <w:rPr>
                <w:rFonts w:ascii="Times New Roman" w:eastAsia="Times New Roman" w:hAnsi="Times New Roman" w:cs="Times New Roman"/>
                <w:noProof/>
                <w:sz w:val="24"/>
                <w:szCs w:val="24"/>
              </w:rPr>
            </w:pPr>
          </w:p>
        </w:tc>
        <w:tc>
          <w:tcPr>
            <w:tcW w:w="586" w:type="dxa"/>
          </w:tcPr>
          <w:p w:rsidR="00147262" w:rsidRPr="006C10EB" w:rsidRDefault="00147262" w:rsidP="00147262">
            <w:pPr>
              <w:spacing w:after="0" w:line="240" w:lineRule="auto"/>
              <w:rPr>
                <w:rFonts w:ascii="Times New Roman" w:eastAsia="Times New Roman" w:hAnsi="Times New Roman" w:cs="Times New Roman"/>
                <w:noProof/>
                <w:sz w:val="24"/>
                <w:szCs w:val="24"/>
              </w:rPr>
            </w:pPr>
          </w:p>
        </w:tc>
        <w:tc>
          <w:tcPr>
            <w:tcW w:w="579" w:type="dxa"/>
            <w:gridSpan w:val="3"/>
          </w:tcPr>
          <w:p w:rsidR="00147262" w:rsidRPr="006C10EB" w:rsidRDefault="00147262" w:rsidP="00147262">
            <w:pPr>
              <w:spacing w:after="0" w:line="240" w:lineRule="auto"/>
              <w:rPr>
                <w:rFonts w:ascii="Times New Roman" w:eastAsia="Times New Roman" w:hAnsi="Times New Roman" w:cs="Times New Roman"/>
                <w:noProof/>
                <w:sz w:val="24"/>
                <w:szCs w:val="24"/>
              </w:rPr>
            </w:pPr>
          </w:p>
        </w:tc>
        <w:tc>
          <w:tcPr>
            <w:tcW w:w="441" w:type="dxa"/>
            <w:gridSpan w:val="2"/>
          </w:tcPr>
          <w:p w:rsidR="00147262" w:rsidRPr="006C10EB" w:rsidRDefault="00147262" w:rsidP="00147262">
            <w:pPr>
              <w:spacing w:after="0" w:line="240" w:lineRule="auto"/>
              <w:rPr>
                <w:rFonts w:ascii="Times New Roman" w:eastAsia="Times New Roman" w:hAnsi="Times New Roman" w:cs="Times New Roman"/>
                <w:noProof/>
                <w:sz w:val="24"/>
                <w:szCs w:val="24"/>
              </w:rPr>
            </w:pPr>
          </w:p>
        </w:tc>
        <w:tc>
          <w:tcPr>
            <w:tcW w:w="586" w:type="dxa"/>
          </w:tcPr>
          <w:p w:rsidR="00147262" w:rsidRPr="006C10EB" w:rsidRDefault="00147262" w:rsidP="00147262">
            <w:pPr>
              <w:spacing w:after="0" w:line="240" w:lineRule="auto"/>
              <w:rPr>
                <w:rFonts w:ascii="Times New Roman" w:eastAsia="Times New Roman" w:hAnsi="Times New Roman" w:cs="Times New Roman"/>
                <w:noProof/>
                <w:sz w:val="24"/>
                <w:szCs w:val="24"/>
              </w:rPr>
            </w:pPr>
          </w:p>
        </w:tc>
        <w:tc>
          <w:tcPr>
            <w:tcW w:w="579" w:type="dxa"/>
          </w:tcPr>
          <w:p w:rsidR="00147262" w:rsidRPr="00825BEA" w:rsidRDefault="0049307A" w:rsidP="00147262">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3</w:t>
            </w:r>
          </w:p>
        </w:tc>
        <w:tc>
          <w:tcPr>
            <w:tcW w:w="577" w:type="dxa"/>
            <w:gridSpan w:val="2"/>
          </w:tcPr>
          <w:p w:rsidR="00147262" w:rsidRPr="00825BEA" w:rsidRDefault="0049307A" w:rsidP="00147262">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2</w:t>
            </w:r>
          </w:p>
        </w:tc>
        <w:tc>
          <w:tcPr>
            <w:tcW w:w="587" w:type="dxa"/>
            <w:gridSpan w:val="2"/>
          </w:tcPr>
          <w:p w:rsidR="00147262" w:rsidRPr="00825BEA" w:rsidRDefault="0049307A" w:rsidP="00147262">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5</w:t>
            </w:r>
          </w:p>
        </w:tc>
      </w:tr>
      <w:tr w:rsidR="00147262" w:rsidRPr="006C10EB" w:rsidTr="004936FF">
        <w:trPr>
          <w:trHeight w:val="312"/>
        </w:trPr>
        <w:tc>
          <w:tcPr>
            <w:tcW w:w="1637" w:type="dxa"/>
          </w:tcPr>
          <w:p w:rsidR="00147262" w:rsidRPr="006C10EB" w:rsidRDefault="00147262" w:rsidP="00147262">
            <w:pPr>
              <w:spacing w:after="0" w:line="240" w:lineRule="auto"/>
              <w:rPr>
                <w:rFonts w:ascii="Times New Roman" w:eastAsia="Times New Roman" w:hAnsi="Times New Roman" w:cs="Times New Roman"/>
                <w:noProof/>
                <w:sz w:val="20"/>
                <w:szCs w:val="20"/>
              </w:rPr>
            </w:pPr>
            <w:r w:rsidRPr="006C10EB">
              <w:rPr>
                <w:rFonts w:ascii="Times New Roman" w:eastAsia="Times New Roman" w:hAnsi="Times New Roman" w:cs="Times New Roman"/>
                <w:noProof/>
                <w:sz w:val="20"/>
                <w:szCs w:val="20"/>
              </w:rPr>
              <w:t>ВРХОВИНЕ</w:t>
            </w:r>
          </w:p>
        </w:tc>
        <w:tc>
          <w:tcPr>
            <w:tcW w:w="502" w:type="dxa"/>
          </w:tcPr>
          <w:p w:rsidR="00147262" w:rsidRPr="00825BEA" w:rsidRDefault="00287779" w:rsidP="00147262">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1</w:t>
            </w:r>
          </w:p>
        </w:tc>
        <w:tc>
          <w:tcPr>
            <w:tcW w:w="521" w:type="dxa"/>
          </w:tcPr>
          <w:p w:rsidR="00147262" w:rsidRPr="00825BEA" w:rsidRDefault="00287779" w:rsidP="00147262">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2</w:t>
            </w:r>
          </w:p>
        </w:tc>
        <w:tc>
          <w:tcPr>
            <w:tcW w:w="561" w:type="dxa"/>
          </w:tcPr>
          <w:p w:rsidR="00147262" w:rsidRPr="00825BEA" w:rsidRDefault="00287779" w:rsidP="00147262">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3</w:t>
            </w:r>
          </w:p>
        </w:tc>
        <w:tc>
          <w:tcPr>
            <w:tcW w:w="576" w:type="dxa"/>
          </w:tcPr>
          <w:p w:rsidR="00147262" w:rsidRPr="006C10EB" w:rsidRDefault="00147262" w:rsidP="00147262">
            <w:pPr>
              <w:spacing w:after="0" w:line="240" w:lineRule="auto"/>
              <w:rPr>
                <w:rFonts w:ascii="Times New Roman" w:eastAsia="Times New Roman" w:hAnsi="Times New Roman" w:cs="Times New Roman"/>
                <w:noProof/>
                <w:sz w:val="24"/>
                <w:szCs w:val="24"/>
              </w:rPr>
            </w:pPr>
          </w:p>
        </w:tc>
        <w:tc>
          <w:tcPr>
            <w:tcW w:w="576" w:type="dxa"/>
          </w:tcPr>
          <w:p w:rsidR="00147262" w:rsidRPr="006C10EB" w:rsidRDefault="00147262" w:rsidP="00147262">
            <w:pPr>
              <w:spacing w:after="0" w:line="240" w:lineRule="auto"/>
              <w:rPr>
                <w:rFonts w:ascii="Times New Roman" w:eastAsia="Times New Roman" w:hAnsi="Times New Roman" w:cs="Times New Roman"/>
                <w:noProof/>
                <w:sz w:val="24"/>
                <w:szCs w:val="24"/>
              </w:rPr>
            </w:pPr>
          </w:p>
        </w:tc>
        <w:tc>
          <w:tcPr>
            <w:tcW w:w="590" w:type="dxa"/>
            <w:gridSpan w:val="2"/>
          </w:tcPr>
          <w:p w:rsidR="00147262" w:rsidRPr="006C10EB" w:rsidRDefault="00147262" w:rsidP="00147262">
            <w:pPr>
              <w:spacing w:after="0" w:line="240" w:lineRule="auto"/>
              <w:rPr>
                <w:rFonts w:ascii="Times New Roman" w:eastAsia="Times New Roman" w:hAnsi="Times New Roman" w:cs="Times New Roman"/>
                <w:noProof/>
                <w:sz w:val="24"/>
                <w:szCs w:val="24"/>
              </w:rPr>
            </w:pPr>
          </w:p>
        </w:tc>
        <w:tc>
          <w:tcPr>
            <w:tcW w:w="582" w:type="dxa"/>
          </w:tcPr>
          <w:p w:rsidR="00147262" w:rsidRPr="00825BEA" w:rsidRDefault="00147262" w:rsidP="00147262">
            <w:pPr>
              <w:spacing w:after="0" w:line="240" w:lineRule="auto"/>
              <w:rPr>
                <w:rFonts w:ascii="Times New Roman" w:eastAsia="Times New Roman" w:hAnsi="Times New Roman" w:cs="Times New Roman"/>
                <w:noProof/>
                <w:sz w:val="24"/>
                <w:szCs w:val="24"/>
                <w:lang w:val="sr-Cyrl-RS"/>
              </w:rPr>
            </w:pPr>
          </w:p>
        </w:tc>
        <w:tc>
          <w:tcPr>
            <w:tcW w:w="579" w:type="dxa"/>
          </w:tcPr>
          <w:p w:rsidR="00147262" w:rsidRPr="00825BEA" w:rsidRDefault="00147262" w:rsidP="00147262">
            <w:pPr>
              <w:spacing w:after="0" w:line="240" w:lineRule="auto"/>
              <w:rPr>
                <w:rFonts w:ascii="Times New Roman" w:eastAsia="Times New Roman" w:hAnsi="Times New Roman" w:cs="Times New Roman"/>
                <w:noProof/>
                <w:sz w:val="24"/>
                <w:szCs w:val="24"/>
                <w:lang w:val="sr-Cyrl-RS"/>
              </w:rPr>
            </w:pPr>
          </w:p>
        </w:tc>
        <w:tc>
          <w:tcPr>
            <w:tcW w:w="587" w:type="dxa"/>
          </w:tcPr>
          <w:p w:rsidR="00147262" w:rsidRPr="00825BEA" w:rsidRDefault="00147262" w:rsidP="00147262">
            <w:pPr>
              <w:spacing w:after="0" w:line="240" w:lineRule="auto"/>
              <w:rPr>
                <w:rFonts w:ascii="Times New Roman" w:eastAsia="Times New Roman" w:hAnsi="Times New Roman" w:cs="Times New Roman"/>
                <w:noProof/>
                <w:sz w:val="24"/>
                <w:szCs w:val="24"/>
                <w:lang w:val="sr-Cyrl-RS"/>
              </w:rPr>
            </w:pPr>
          </w:p>
        </w:tc>
        <w:tc>
          <w:tcPr>
            <w:tcW w:w="579" w:type="dxa"/>
            <w:gridSpan w:val="2"/>
          </w:tcPr>
          <w:p w:rsidR="00147262" w:rsidRPr="006C10EB" w:rsidRDefault="00147262" w:rsidP="00147262">
            <w:pPr>
              <w:spacing w:after="0" w:line="240" w:lineRule="auto"/>
              <w:rPr>
                <w:rFonts w:ascii="Times New Roman" w:eastAsia="Times New Roman" w:hAnsi="Times New Roman" w:cs="Times New Roman"/>
                <w:noProof/>
                <w:sz w:val="24"/>
                <w:szCs w:val="24"/>
              </w:rPr>
            </w:pPr>
          </w:p>
        </w:tc>
        <w:tc>
          <w:tcPr>
            <w:tcW w:w="577" w:type="dxa"/>
          </w:tcPr>
          <w:p w:rsidR="00147262" w:rsidRPr="006C10EB" w:rsidRDefault="00147262" w:rsidP="00147262">
            <w:pPr>
              <w:spacing w:after="0" w:line="240" w:lineRule="auto"/>
              <w:rPr>
                <w:rFonts w:ascii="Times New Roman" w:eastAsia="Times New Roman" w:hAnsi="Times New Roman" w:cs="Times New Roman"/>
                <w:noProof/>
                <w:sz w:val="24"/>
                <w:szCs w:val="24"/>
              </w:rPr>
            </w:pPr>
          </w:p>
        </w:tc>
        <w:tc>
          <w:tcPr>
            <w:tcW w:w="586" w:type="dxa"/>
            <w:gridSpan w:val="2"/>
          </w:tcPr>
          <w:p w:rsidR="00147262" w:rsidRPr="006C10EB" w:rsidRDefault="00147262" w:rsidP="00147262">
            <w:pPr>
              <w:spacing w:after="0" w:line="240" w:lineRule="auto"/>
              <w:rPr>
                <w:rFonts w:ascii="Times New Roman" w:eastAsia="Times New Roman" w:hAnsi="Times New Roman" w:cs="Times New Roman"/>
                <w:noProof/>
                <w:sz w:val="24"/>
                <w:szCs w:val="24"/>
              </w:rPr>
            </w:pPr>
          </w:p>
        </w:tc>
        <w:tc>
          <w:tcPr>
            <w:tcW w:w="584" w:type="dxa"/>
          </w:tcPr>
          <w:p w:rsidR="00147262" w:rsidRPr="006C10EB" w:rsidRDefault="00147262" w:rsidP="00147262">
            <w:pPr>
              <w:spacing w:after="0" w:line="240" w:lineRule="auto"/>
              <w:rPr>
                <w:rFonts w:ascii="Times New Roman" w:eastAsia="Times New Roman" w:hAnsi="Times New Roman" w:cs="Times New Roman"/>
                <w:noProof/>
                <w:sz w:val="24"/>
                <w:szCs w:val="24"/>
              </w:rPr>
            </w:pPr>
          </w:p>
        </w:tc>
        <w:tc>
          <w:tcPr>
            <w:tcW w:w="583" w:type="dxa"/>
            <w:gridSpan w:val="2"/>
          </w:tcPr>
          <w:p w:rsidR="00147262" w:rsidRPr="006C10EB" w:rsidRDefault="00147262" w:rsidP="00147262">
            <w:pPr>
              <w:spacing w:after="0" w:line="240" w:lineRule="auto"/>
              <w:rPr>
                <w:rFonts w:ascii="Times New Roman" w:eastAsia="Times New Roman" w:hAnsi="Times New Roman" w:cs="Times New Roman"/>
                <w:noProof/>
                <w:sz w:val="24"/>
                <w:szCs w:val="24"/>
              </w:rPr>
            </w:pPr>
          </w:p>
        </w:tc>
        <w:tc>
          <w:tcPr>
            <w:tcW w:w="649" w:type="dxa"/>
            <w:gridSpan w:val="2"/>
          </w:tcPr>
          <w:p w:rsidR="00147262" w:rsidRPr="006C10EB" w:rsidRDefault="00147262" w:rsidP="00147262">
            <w:pPr>
              <w:spacing w:after="0" w:line="240" w:lineRule="auto"/>
              <w:rPr>
                <w:rFonts w:ascii="Times New Roman" w:eastAsia="Times New Roman" w:hAnsi="Times New Roman" w:cs="Times New Roman"/>
                <w:noProof/>
                <w:sz w:val="24"/>
                <w:szCs w:val="24"/>
              </w:rPr>
            </w:pPr>
          </w:p>
        </w:tc>
        <w:tc>
          <w:tcPr>
            <w:tcW w:w="534" w:type="dxa"/>
          </w:tcPr>
          <w:p w:rsidR="00147262" w:rsidRPr="006C10EB" w:rsidRDefault="00147262" w:rsidP="00147262">
            <w:pPr>
              <w:spacing w:after="0" w:line="240" w:lineRule="auto"/>
              <w:rPr>
                <w:rFonts w:ascii="Times New Roman" w:eastAsia="Times New Roman" w:hAnsi="Times New Roman" w:cs="Times New Roman"/>
                <w:noProof/>
                <w:sz w:val="24"/>
                <w:szCs w:val="24"/>
              </w:rPr>
            </w:pPr>
          </w:p>
        </w:tc>
        <w:tc>
          <w:tcPr>
            <w:tcW w:w="578" w:type="dxa"/>
          </w:tcPr>
          <w:p w:rsidR="00147262" w:rsidRPr="006C10EB" w:rsidRDefault="00147262" w:rsidP="00147262">
            <w:pPr>
              <w:spacing w:after="0" w:line="240" w:lineRule="auto"/>
              <w:rPr>
                <w:rFonts w:ascii="Times New Roman" w:eastAsia="Times New Roman" w:hAnsi="Times New Roman" w:cs="Times New Roman"/>
                <w:noProof/>
                <w:sz w:val="24"/>
                <w:szCs w:val="24"/>
              </w:rPr>
            </w:pPr>
          </w:p>
        </w:tc>
        <w:tc>
          <w:tcPr>
            <w:tcW w:w="586" w:type="dxa"/>
          </w:tcPr>
          <w:p w:rsidR="00147262" w:rsidRPr="006C10EB" w:rsidRDefault="00147262" w:rsidP="00147262">
            <w:pPr>
              <w:spacing w:after="0" w:line="240" w:lineRule="auto"/>
              <w:rPr>
                <w:rFonts w:ascii="Times New Roman" w:eastAsia="Times New Roman" w:hAnsi="Times New Roman" w:cs="Times New Roman"/>
                <w:noProof/>
                <w:sz w:val="24"/>
                <w:szCs w:val="24"/>
              </w:rPr>
            </w:pPr>
          </w:p>
        </w:tc>
        <w:tc>
          <w:tcPr>
            <w:tcW w:w="579" w:type="dxa"/>
            <w:gridSpan w:val="3"/>
          </w:tcPr>
          <w:p w:rsidR="00147262" w:rsidRPr="006C10EB" w:rsidRDefault="00147262" w:rsidP="00147262">
            <w:pPr>
              <w:spacing w:after="0" w:line="240" w:lineRule="auto"/>
              <w:rPr>
                <w:rFonts w:ascii="Times New Roman" w:eastAsia="Times New Roman" w:hAnsi="Times New Roman" w:cs="Times New Roman"/>
                <w:noProof/>
                <w:sz w:val="24"/>
                <w:szCs w:val="24"/>
              </w:rPr>
            </w:pPr>
          </w:p>
        </w:tc>
        <w:tc>
          <w:tcPr>
            <w:tcW w:w="441" w:type="dxa"/>
            <w:gridSpan w:val="2"/>
          </w:tcPr>
          <w:p w:rsidR="00147262" w:rsidRPr="006C10EB" w:rsidRDefault="00147262" w:rsidP="00147262">
            <w:pPr>
              <w:spacing w:after="0" w:line="240" w:lineRule="auto"/>
              <w:rPr>
                <w:rFonts w:ascii="Times New Roman" w:eastAsia="Times New Roman" w:hAnsi="Times New Roman" w:cs="Times New Roman"/>
                <w:noProof/>
                <w:sz w:val="24"/>
                <w:szCs w:val="24"/>
              </w:rPr>
            </w:pPr>
          </w:p>
        </w:tc>
        <w:tc>
          <w:tcPr>
            <w:tcW w:w="586" w:type="dxa"/>
          </w:tcPr>
          <w:p w:rsidR="00147262" w:rsidRPr="006C10EB" w:rsidRDefault="00147262" w:rsidP="00147262">
            <w:pPr>
              <w:spacing w:after="0" w:line="240" w:lineRule="auto"/>
              <w:rPr>
                <w:rFonts w:ascii="Times New Roman" w:eastAsia="Times New Roman" w:hAnsi="Times New Roman" w:cs="Times New Roman"/>
                <w:noProof/>
                <w:sz w:val="24"/>
                <w:szCs w:val="24"/>
              </w:rPr>
            </w:pPr>
          </w:p>
        </w:tc>
        <w:tc>
          <w:tcPr>
            <w:tcW w:w="579" w:type="dxa"/>
          </w:tcPr>
          <w:p w:rsidR="00147262" w:rsidRPr="00825BEA" w:rsidRDefault="00287779" w:rsidP="00147262">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1</w:t>
            </w:r>
          </w:p>
        </w:tc>
        <w:tc>
          <w:tcPr>
            <w:tcW w:w="577" w:type="dxa"/>
            <w:gridSpan w:val="2"/>
          </w:tcPr>
          <w:p w:rsidR="00147262" w:rsidRPr="00825BEA" w:rsidRDefault="00287779" w:rsidP="00147262">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2</w:t>
            </w:r>
          </w:p>
        </w:tc>
        <w:tc>
          <w:tcPr>
            <w:tcW w:w="587" w:type="dxa"/>
            <w:gridSpan w:val="2"/>
          </w:tcPr>
          <w:p w:rsidR="00147262" w:rsidRPr="00825BEA" w:rsidRDefault="00287779" w:rsidP="00147262">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3</w:t>
            </w:r>
          </w:p>
        </w:tc>
      </w:tr>
      <w:tr w:rsidR="00147262" w:rsidRPr="006C10EB" w:rsidTr="004936FF">
        <w:trPr>
          <w:trHeight w:val="312"/>
        </w:trPr>
        <w:tc>
          <w:tcPr>
            <w:tcW w:w="1637" w:type="dxa"/>
          </w:tcPr>
          <w:p w:rsidR="00147262" w:rsidRPr="006C10EB" w:rsidRDefault="00147262" w:rsidP="00147262">
            <w:pPr>
              <w:spacing w:after="0" w:line="240" w:lineRule="auto"/>
              <w:rPr>
                <w:rFonts w:ascii="Times New Roman" w:eastAsia="Times New Roman" w:hAnsi="Times New Roman" w:cs="Times New Roman"/>
                <w:noProof/>
                <w:sz w:val="18"/>
                <w:szCs w:val="18"/>
              </w:rPr>
            </w:pPr>
            <w:r w:rsidRPr="006C10EB">
              <w:rPr>
                <w:rFonts w:ascii="Times New Roman" w:eastAsia="Times New Roman" w:hAnsi="Times New Roman" w:cs="Times New Roman"/>
                <w:noProof/>
                <w:sz w:val="18"/>
                <w:szCs w:val="18"/>
              </w:rPr>
              <w:t>ГВОЗДЕНОВИЋ</w:t>
            </w:r>
          </w:p>
        </w:tc>
        <w:tc>
          <w:tcPr>
            <w:tcW w:w="502" w:type="dxa"/>
          </w:tcPr>
          <w:p w:rsidR="00147262" w:rsidRPr="00825BEA" w:rsidRDefault="00287779" w:rsidP="00147262">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1</w:t>
            </w:r>
          </w:p>
        </w:tc>
        <w:tc>
          <w:tcPr>
            <w:tcW w:w="521" w:type="dxa"/>
          </w:tcPr>
          <w:p w:rsidR="00147262" w:rsidRPr="00825BEA" w:rsidRDefault="00287779" w:rsidP="00147262">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w:t>
            </w:r>
          </w:p>
        </w:tc>
        <w:tc>
          <w:tcPr>
            <w:tcW w:w="561" w:type="dxa"/>
          </w:tcPr>
          <w:p w:rsidR="00147262" w:rsidRPr="00825BEA" w:rsidRDefault="00287779" w:rsidP="00147262">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1</w:t>
            </w:r>
          </w:p>
        </w:tc>
        <w:tc>
          <w:tcPr>
            <w:tcW w:w="576" w:type="dxa"/>
          </w:tcPr>
          <w:p w:rsidR="00147262" w:rsidRPr="006C10EB" w:rsidRDefault="00147262" w:rsidP="00147262">
            <w:pPr>
              <w:spacing w:after="0" w:line="240" w:lineRule="auto"/>
              <w:rPr>
                <w:rFonts w:ascii="Times New Roman" w:eastAsia="Times New Roman" w:hAnsi="Times New Roman" w:cs="Times New Roman"/>
                <w:noProof/>
                <w:sz w:val="24"/>
                <w:szCs w:val="24"/>
              </w:rPr>
            </w:pPr>
          </w:p>
        </w:tc>
        <w:tc>
          <w:tcPr>
            <w:tcW w:w="576" w:type="dxa"/>
          </w:tcPr>
          <w:p w:rsidR="00147262" w:rsidRPr="006C10EB" w:rsidRDefault="00147262" w:rsidP="00147262">
            <w:pPr>
              <w:spacing w:after="0" w:line="240" w:lineRule="auto"/>
              <w:rPr>
                <w:rFonts w:ascii="Times New Roman" w:eastAsia="Times New Roman" w:hAnsi="Times New Roman" w:cs="Times New Roman"/>
                <w:noProof/>
                <w:sz w:val="24"/>
                <w:szCs w:val="24"/>
              </w:rPr>
            </w:pPr>
          </w:p>
        </w:tc>
        <w:tc>
          <w:tcPr>
            <w:tcW w:w="590" w:type="dxa"/>
            <w:gridSpan w:val="2"/>
          </w:tcPr>
          <w:p w:rsidR="00147262" w:rsidRPr="006C10EB" w:rsidRDefault="00147262" w:rsidP="00147262">
            <w:pPr>
              <w:spacing w:after="0" w:line="240" w:lineRule="auto"/>
              <w:rPr>
                <w:rFonts w:ascii="Times New Roman" w:eastAsia="Times New Roman" w:hAnsi="Times New Roman" w:cs="Times New Roman"/>
                <w:noProof/>
                <w:sz w:val="24"/>
                <w:szCs w:val="24"/>
              </w:rPr>
            </w:pPr>
          </w:p>
        </w:tc>
        <w:tc>
          <w:tcPr>
            <w:tcW w:w="582" w:type="dxa"/>
          </w:tcPr>
          <w:p w:rsidR="00147262" w:rsidRPr="00825BEA" w:rsidRDefault="00147262" w:rsidP="00147262">
            <w:pPr>
              <w:spacing w:after="0" w:line="240" w:lineRule="auto"/>
              <w:rPr>
                <w:rFonts w:ascii="Times New Roman" w:eastAsia="Times New Roman" w:hAnsi="Times New Roman" w:cs="Times New Roman"/>
                <w:noProof/>
                <w:sz w:val="24"/>
                <w:szCs w:val="24"/>
                <w:lang w:val="sr-Cyrl-RS"/>
              </w:rPr>
            </w:pPr>
          </w:p>
        </w:tc>
        <w:tc>
          <w:tcPr>
            <w:tcW w:w="579" w:type="dxa"/>
          </w:tcPr>
          <w:p w:rsidR="00147262" w:rsidRPr="00825BEA" w:rsidRDefault="00147262" w:rsidP="00147262">
            <w:pPr>
              <w:spacing w:after="0" w:line="240" w:lineRule="auto"/>
              <w:rPr>
                <w:rFonts w:ascii="Times New Roman" w:eastAsia="Times New Roman" w:hAnsi="Times New Roman" w:cs="Times New Roman"/>
                <w:noProof/>
                <w:sz w:val="24"/>
                <w:szCs w:val="24"/>
                <w:lang w:val="sr-Cyrl-RS"/>
              </w:rPr>
            </w:pPr>
          </w:p>
        </w:tc>
        <w:tc>
          <w:tcPr>
            <w:tcW w:w="587" w:type="dxa"/>
          </w:tcPr>
          <w:p w:rsidR="00147262" w:rsidRPr="00825BEA" w:rsidRDefault="00147262" w:rsidP="00147262">
            <w:pPr>
              <w:spacing w:after="0" w:line="240" w:lineRule="auto"/>
              <w:rPr>
                <w:rFonts w:ascii="Times New Roman" w:eastAsia="Times New Roman" w:hAnsi="Times New Roman" w:cs="Times New Roman"/>
                <w:noProof/>
                <w:sz w:val="24"/>
                <w:szCs w:val="24"/>
                <w:lang w:val="sr-Cyrl-RS"/>
              </w:rPr>
            </w:pPr>
          </w:p>
        </w:tc>
        <w:tc>
          <w:tcPr>
            <w:tcW w:w="579" w:type="dxa"/>
            <w:gridSpan w:val="2"/>
          </w:tcPr>
          <w:p w:rsidR="00147262" w:rsidRPr="006C10EB" w:rsidRDefault="00147262" w:rsidP="00147262">
            <w:pPr>
              <w:spacing w:after="0" w:line="240" w:lineRule="auto"/>
              <w:rPr>
                <w:rFonts w:ascii="Times New Roman" w:eastAsia="Times New Roman" w:hAnsi="Times New Roman" w:cs="Times New Roman"/>
                <w:noProof/>
                <w:sz w:val="24"/>
                <w:szCs w:val="24"/>
              </w:rPr>
            </w:pPr>
          </w:p>
        </w:tc>
        <w:tc>
          <w:tcPr>
            <w:tcW w:w="577" w:type="dxa"/>
          </w:tcPr>
          <w:p w:rsidR="00147262" w:rsidRPr="006C10EB" w:rsidRDefault="00147262" w:rsidP="00147262">
            <w:pPr>
              <w:spacing w:after="0" w:line="240" w:lineRule="auto"/>
              <w:rPr>
                <w:rFonts w:ascii="Times New Roman" w:eastAsia="Times New Roman" w:hAnsi="Times New Roman" w:cs="Times New Roman"/>
                <w:noProof/>
                <w:sz w:val="24"/>
                <w:szCs w:val="24"/>
              </w:rPr>
            </w:pPr>
          </w:p>
        </w:tc>
        <w:tc>
          <w:tcPr>
            <w:tcW w:w="586" w:type="dxa"/>
            <w:gridSpan w:val="2"/>
          </w:tcPr>
          <w:p w:rsidR="00147262" w:rsidRPr="006C10EB" w:rsidRDefault="00147262" w:rsidP="00147262">
            <w:pPr>
              <w:spacing w:after="0" w:line="240" w:lineRule="auto"/>
              <w:rPr>
                <w:rFonts w:ascii="Times New Roman" w:eastAsia="Times New Roman" w:hAnsi="Times New Roman" w:cs="Times New Roman"/>
                <w:noProof/>
                <w:sz w:val="24"/>
                <w:szCs w:val="24"/>
              </w:rPr>
            </w:pPr>
          </w:p>
        </w:tc>
        <w:tc>
          <w:tcPr>
            <w:tcW w:w="584" w:type="dxa"/>
          </w:tcPr>
          <w:p w:rsidR="00147262" w:rsidRPr="006C10EB" w:rsidRDefault="00147262" w:rsidP="00147262">
            <w:pPr>
              <w:spacing w:after="0" w:line="240" w:lineRule="auto"/>
              <w:rPr>
                <w:rFonts w:ascii="Times New Roman" w:eastAsia="Times New Roman" w:hAnsi="Times New Roman" w:cs="Times New Roman"/>
                <w:noProof/>
                <w:sz w:val="24"/>
                <w:szCs w:val="24"/>
              </w:rPr>
            </w:pPr>
          </w:p>
        </w:tc>
        <w:tc>
          <w:tcPr>
            <w:tcW w:w="583" w:type="dxa"/>
            <w:gridSpan w:val="2"/>
          </w:tcPr>
          <w:p w:rsidR="00147262" w:rsidRPr="006C10EB" w:rsidRDefault="00147262" w:rsidP="00147262">
            <w:pPr>
              <w:spacing w:after="0" w:line="240" w:lineRule="auto"/>
              <w:rPr>
                <w:rFonts w:ascii="Times New Roman" w:eastAsia="Times New Roman" w:hAnsi="Times New Roman" w:cs="Times New Roman"/>
                <w:noProof/>
                <w:sz w:val="24"/>
                <w:szCs w:val="24"/>
              </w:rPr>
            </w:pPr>
          </w:p>
        </w:tc>
        <w:tc>
          <w:tcPr>
            <w:tcW w:w="649" w:type="dxa"/>
            <w:gridSpan w:val="2"/>
          </w:tcPr>
          <w:p w:rsidR="00147262" w:rsidRPr="006C10EB" w:rsidRDefault="00147262" w:rsidP="00147262">
            <w:pPr>
              <w:spacing w:after="0" w:line="240" w:lineRule="auto"/>
              <w:rPr>
                <w:rFonts w:ascii="Times New Roman" w:eastAsia="Times New Roman" w:hAnsi="Times New Roman" w:cs="Times New Roman"/>
                <w:noProof/>
                <w:sz w:val="24"/>
                <w:szCs w:val="24"/>
              </w:rPr>
            </w:pPr>
          </w:p>
        </w:tc>
        <w:tc>
          <w:tcPr>
            <w:tcW w:w="534" w:type="dxa"/>
          </w:tcPr>
          <w:p w:rsidR="00147262" w:rsidRPr="006C10EB" w:rsidRDefault="00147262" w:rsidP="00147262">
            <w:pPr>
              <w:spacing w:after="0" w:line="240" w:lineRule="auto"/>
              <w:rPr>
                <w:rFonts w:ascii="Times New Roman" w:eastAsia="Times New Roman" w:hAnsi="Times New Roman" w:cs="Times New Roman"/>
                <w:noProof/>
                <w:sz w:val="24"/>
                <w:szCs w:val="24"/>
              </w:rPr>
            </w:pPr>
          </w:p>
        </w:tc>
        <w:tc>
          <w:tcPr>
            <w:tcW w:w="578" w:type="dxa"/>
          </w:tcPr>
          <w:p w:rsidR="00147262" w:rsidRPr="006C10EB" w:rsidRDefault="00147262" w:rsidP="00147262">
            <w:pPr>
              <w:spacing w:after="0" w:line="240" w:lineRule="auto"/>
              <w:rPr>
                <w:rFonts w:ascii="Times New Roman" w:eastAsia="Times New Roman" w:hAnsi="Times New Roman" w:cs="Times New Roman"/>
                <w:noProof/>
                <w:sz w:val="24"/>
                <w:szCs w:val="24"/>
              </w:rPr>
            </w:pPr>
          </w:p>
        </w:tc>
        <w:tc>
          <w:tcPr>
            <w:tcW w:w="586" w:type="dxa"/>
          </w:tcPr>
          <w:p w:rsidR="00147262" w:rsidRPr="006C10EB" w:rsidRDefault="00147262" w:rsidP="00147262">
            <w:pPr>
              <w:spacing w:after="0" w:line="240" w:lineRule="auto"/>
              <w:rPr>
                <w:rFonts w:ascii="Times New Roman" w:eastAsia="Times New Roman" w:hAnsi="Times New Roman" w:cs="Times New Roman"/>
                <w:noProof/>
                <w:sz w:val="24"/>
                <w:szCs w:val="24"/>
              </w:rPr>
            </w:pPr>
          </w:p>
        </w:tc>
        <w:tc>
          <w:tcPr>
            <w:tcW w:w="579" w:type="dxa"/>
            <w:gridSpan w:val="3"/>
          </w:tcPr>
          <w:p w:rsidR="00147262" w:rsidRPr="006C10EB" w:rsidRDefault="00147262" w:rsidP="00147262">
            <w:pPr>
              <w:spacing w:after="0" w:line="240" w:lineRule="auto"/>
              <w:rPr>
                <w:rFonts w:ascii="Times New Roman" w:eastAsia="Times New Roman" w:hAnsi="Times New Roman" w:cs="Times New Roman"/>
                <w:noProof/>
                <w:sz w:val="24"/>
                <w:szCs w:val="24"/>
              </w:rPr>
            </w:pPr>
          </w:p>
        </w:tc>
        <w:tc>
          <w:tcPr>
            <w:tcW w:w="441" w:type="dxa"/>
            <w:gridSpan w:val="2"/>
          </w:tcPr>
          <w:p w:rsidR="00147262" w:rsidRPr="006C10EB" w:rsidRDefault="00147262" w:rsidP="00147262">
            <w:pPr>
              <w:spacing w:after="0" w:line="240" w:lineRule="auto"/>
              <w:rPr>
                <w:rFonts w:ascii="Times New Roman" w:eastAsia="Times New Roman" w:hAnsi="Times New Roman" w:cs="Times New Roman"/>
                <w:noProof/>
                <w:sz w:val="24"/>
                <w:szCs w:val="24"/>
              </w:rPr>
            </w:pPr>
          </w:p>
        </w:tc>
        <w:tc>
          <w:tcPr>
            <w:tcW w:w="586" w:type="dxa"/>
          </w:tcPr>
          <w:p w:rsidR="00147262" w:rsidRPr="006C10EB" w:rsidRDefault="00147262" w:rsidP="00147262">
            <w:pPr>
              <w:spacing w:after="0" w:line="240" w:lineRule="auto"/>
              <w:rPr>
                <w:rFonts w:ascii="Times New Roman" w:eastAsia="Times New Roman" w:hAnsi="Times New Roman" w:cs="Times New Roman"/>
                <w:noProof/>
                <w:sz w:val="24"/>
                <w:szCs w:val="24"/>
              </w:rPr>
            </w:pPr>
          </w:p>
        </w:tc>
        <w:tc>
          <w:tcPr>
            <w:tcW w:w="579" w:type="dxa"/>
          </w:tcPr>
          <w:p w:rsidR="00147262" w:rsidRPr="00825BEA" w:rsidRDefault="00287779" w:rsidP="00147262">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1</w:t>
            </w:r>
          </w:p>
        </w:tc>
        <w:tc>
          <w:tcPr>
            <w:tcW w:w="577" w:type="dxa"/>
            <w:gridSpan w:val="2"/>
          </w:tcPr>
          <w:p w:rsidR="00147262" w:rsidRPr="00825BEA" w:rsidRDefault="00287779" w:rsidP="00147262">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w:t>
            </w:r>
          </w:p>
        </w:tc>
        <w:tc>
          <w:tcPr>
            <w:tcW w:w="587" w:type="dxa"/>
            <w:gridSpan w:val="2"/>
          </w:tcPr>
          <w:p w:rsidR="00147262" w:rsidRPr="00825BEA" w:rsidRDefault="00287779" w:rsidP="00147262">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1</w:t>
            </w:r>
          </w:p>
        </w:tc>
      </w:tr>
      <w:tr w:rsidR="00147262" w:rsidRPr="006C10EB" w:rsidTr="004936FF">
        <w:trPr>
          <w:trHeight w:val="312"/>
        </w:trPr>
        <w:tc>
          <w:tcPr>
            <w:tcW w:w="1637" w:type="dxa"/>
          </w:tcPr>
          <w:p w:rsidR="00147262" w:rsidRPr="006C10EB" w:rsidRDefault="00147262" w:rsidP="00147262">
            <w:pPr>
              <w:spacing w:after="0" w:line="240" w:lineRule="auto"/>
              <w:rPr>
                <w:rFonts w:ascii="Times New Roman" w:eastAsia="Times New Roman" w:hAnsi="Times New Roman" w:cs="Times New Roman"/>
                <w:noProof/>
                <w:sz w:val="20"/>
                <w:szCs w:val="20"/>
              </w:rPr>
            </w:pPr>
            <w:r w:rsidRPr="006C10EB">
              <w:rPr>
                <w:rFonts w:ascii="Times New Roman" w:eastAsia="Times New Roman" w:hAnsi="Times New Roman" w:cs="Times New Roman"/>
                <w:noProof/>
                <w:sz w:val="20"/>
                <w:szCs w:val="20"/>
              </w:rPr>
              <w:t>ЗВИЗДАР</w:t>
            </w:r>
          </w:p>
        </w:tc>
        <w:tc>
          <w:tcPr>
            <w:tcW w:w="502" w:type="dxa"/>
          </w:tcPr>
          <w:p w:rsidR="00147262" w:rsidRPr="00825BEA" w:rsidRDefault="00287779" w:rsidP="00147262">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w:t>
            </w:r>
          </w:p>
        </w:tc>
        <w:tc>
          <w:tcPr>
            <w:tcW w:w="521" w:type="dxa"/>
          </w:tcPr>
          <w:p w:rsidR="00147262" w:rsidRPr="00825BEA" w:rsidRDefault="00287779" w:rsidP="00147262">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1</w:t>
            </w:r>
          </w:p>
        </w:tc>
        <w:tc>
          <w:tcPr>
            <w:tcW w:w="561" w:type="dxa"/>
          </w:tcPr>
          <w:p w:rsidR="00147262" w:rsidRPr="00825BEA" w:rsidRDefault="00287779" w:rsidP="00147262">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1</w:t>
            </w:r>
          </w:p>
        </w:tc>
        <w:tc>
          <w:tcPr>
            <w:tcW w:w="576" w:type="dxa"/>
          </w:tcPr>
          <w:p w:rsidR="00147262" w:rsidRPr="00147262" w:rsidRDefault="00147262" w:rsidP="00147262">
            <w:pPr>
              <w:spacing w:after="0" w:line="240" w:lineRule="auto"/>
              <w:rPr>
                <w:rFonts w:ascii="Times New Roman" w:eastAsia="Times New Roman" w:hAnsi="Times New Roman" w:cs="Times New Roman"/>
                <w:noProof/>
                <w:sz w:val="24"/>
                <w:szCs w:val="24"/>
                <w:lang w:val="sr-Cyrl-RS"/>
              </w:rPr>
            </w:pPr>
          </w:p>
        </w:tc>
        <w:tc>
          <w:tcPr>
            <w:tcW w:w="576" w:type="dxa"/>
          </w:tcPr>
          <w:p w:rsidR="00147262" w:rsidRPr="00147262" w:rsidRDefault="00147262" w:rsidP="00147262">
            <w:pPr>
              <w:spacing w:after="0" w:line="240" w:lineRule="auto"/>
              <w:rPr>
                <w:rFonts w:ascii="Times New Roman" w:eastAsia="Times New Roman" w:hAnsi="Times New Roman" w:cs="Times New Roman"/>
                <w:noProof/>
                <w:sz w:val="24"/>
                <w:szCs w:val="24"/>
                <w:lang w:val="sr-Cyrl-RS"/>
              </w:rPr>
            </w:pPr>
          </w:p>
        </w:tc>
        <w:tc>
          <w:tcPr>
            <w:tcW w:w="590" w:type="dxa"/>
            <w:gridSpan w:val="2"/>
          </w:tcPr>
          <w:p w:rsidR="00147262" w:rsidRPr="00147262" w:rsidRDefault="00147262" w:rsidP="00147262">
            <w:pPr>
              <w:spacing w:after="0" w:line="240" w:lineRule="auto"/>
              <w:rPr>
                <w:rFonts w:ascii="Times New Roman" w:eastAsia="Times New Roman" w:hAnsi="Times New Roman" w:cs="Times New Roman"/>
                <w:noProof/>
                <w:sz w:val="24"/>
                <w:szCs w:val="24"/>
                <w:lang w:val="sr-Cyrl-RS"/>
              </w:rPr>
            </w:pPr>
          </w:p>
        </w:tc>
        <w:tc>
          <w:tcPr>
            <w:tcW w:w="582" w:type="dxa"/>
          </w:tcPr>
          <w:p w:rsidR="00147262" w:rsidRPr="00825BEA" w:rsidRDefault="00147262" w:rsidP="00147262">
            <w:pPr>
              <w:spacing w:after="0" w:line="240" w:lineRule="auto"/>
              <w:rPr>
                <w:rFonts w:ascii="Times New Roman" w:eastAsia="Times New Roman" w:hAnsi="Times New Roman" w:cs="Times New Roman"/>
                <w:noProof/>
                <w:sz w:val="24"/>
                <w:szCs w:val="24"/>
                <w:lang w:val="sr-Cyrl-RS"/>
              </w:rPr>
            </w:pPr>
          </w:p>
        </w:tc>
        <w:tc>
          <w:tcPr>
            <w:tcW w:w="579" w:type="dxa"/>
          </w:tcPr>
          <w:p w:rsidR="00147262" w:rsidRPr="00825BEA" w:rsidRDefault="00147262" w:rsidP="00147262">
            <w:pPr>
              <w:spacing w:after="0" w:line="240" w:lineRule="auto"/>
              <w:rPr>
                <w:rFonts w:ascii="Times New Roman" w:eastAsia="Times New Roman" w:hAnsi="Times New Roman" w:cs="Times New Roman"/>
                <w:noProof/>
                <w:sz w:val="24"/>
                <w:szCs w:val="24"/>
                <w:lang w:val="sr-Cyrl-RS"/>
              </w:rPr>
            </w:pPr>
          </w:p>
        </w:tc>
        <w:tc>
          <w:tcPr>
            <w:tcW w:w="587" w:type="dxa"/>
          </w:tcPr>
          <w:p w:rsidR="00147262" w:rsidRPr="00825BEA" w:rsidRDefault="00147262" w:rsidP="00147262">
            <w:pPr>
              <w:spacing w:after="0" w:line="240" w:lineRule="auto"/>
              <w:rPr>
                <w:rFonts w:ascii="Times New Roman" w:eastAsia="Times New Roman" w:hAnsi="Times New Roman" w:cs="Times New Roman"/>
                <w:noProof/>
                <w:sz w:val="24"/>
                <w:szCs w:val="24"/>
                <w:lang w:val="sr-Cyrl-RS"/>
              </w:rPr>
            </w:pPr>
          </w:p>
        </w:tc>
        <w:tc>
          <w:tcPr>
            <w:tcW w:w="579" w:type="dxa"/>
            <w:gridSpan w:val="2"/>
          </w:tcPr>
          <w:p w:rsidR="00147262" w:rsidRPr="006C10EB" w:rsidRDefault="00147262" w:rsidP="00147262">
            <w:pPr>
              <w:spacing w:after="0" w:line="240" w:lineRule="auto"/>
              <w:rPr>
                <w:rFonts w:ascii="Times New Roman" w:eastAsia="Times New Roman" w:hAnsi="Times New Roman" w:cs="Times New Roman"/>
                <w:noProof/>
                <w:sz w:val="24"/>
                <w:szCs w:val="24"/>
              </w:rPr>
            </w:pPr>
          </w:p>
        </w:tc>
        <w:tc>
          <w:tcPr>
            <w:tcW w:w="577" w:type="dxa"/>
          </w:tcPr>
          <w:p w:rsidR="00147262" w:rsidRPr="006C10EB" w:rsidRDefault="00147262" w:rsidP="00147262">
            <w:pPr>
              <w:spacing w:after="0" w:line="240" w:lineRule="auto"/>
              <w:rPr>
                <w:rFonts w:ascii="Times New Roman" w:eastAsia="Times New Roman" w:hAnsi="Times New Roman" w:cs="Times New Roman"/>
                <w:noProof/>
                <w:sz w:val="24"/>
                <w:szCs w:val="24"/>
              </w:rPr>
            </w:pPr>
          </w:p>
        </w:tc>
        <w:tc>
          <w:tcPr>
            <w:tcW w:w="586" w:type="dxa"/>
            <w:gridSpan w:val="2"/>
          </w:tcPr>
          <w:p w:rsidR="00147262" w:rsidRPr="006C10EB" w:rsidRDefault="00147262" w:rsidP="00147262">
            <w:pPr>
              <w:spacing w:after="0" w:line="240" w:lineRule="auto"/>
              <w:rPr>
                <w:rFonts w:ascii="Times New Roman" w:eastAsia="Times New Roman" w:hAnsi="Times New Roman" w:cs="Times New Roman"/>
                <w:noProof/>
                <w:sz w:val="24"/>
                <w:szCs w:val="24"/>
              </w:rPr>
            </w:pPr>
          </w:p>
        </w:tc>
        <w:tc>
          <w:tcPr>
            <w:tcW w:w="584" w:type="dxa"/>
          </w:tcPr>
          <w:p w:rsidR="00147262" w:rsidRPr="006C10EB" w:rsidRDefault="00147262" w:rsidP="00147262">
            <w:pPr>
              <w:spacing w:after="0" w:line="240" w:lineRule="auto"/>
              <w:rPr>
                <w:rFonts w:ascii="Times New Roman" w:eastAsia="Times New Roman" w:hAnsi="Times New Roman" w:cs="Times New Roman"/>
                <w:noProof/>
                <w:sz w:val="24"/>
                <w:szCs w:val="24"/>
              </w:rPr>
            </w:pPr>
          </w:p>
        </w:tc>
        <w:tc>
          <w:tcPr>
            <w:tcW w:w="583" w:type="dxa"/>
            <w:gridSpan w:val="2"/>
          </w:tcPr>
          <w:p w:rsidR="00147262" w:rsidRPr="006C10EB" w:rsidRDefault="00147262" w:rsidP="00147262">
            <w:pPr>
              <w:spacing w:after="0" w:line="240" w:lineRule="auto"/>
              <w:rPr>
                <w:rFonts w:ascii="Times New Roman" w:eastAsia="Times New Roman" w:hAnsi="Times New Roman" w:cs="Times New Roman"/>
                <w:noProof/>
                <w:sz w:val="24"/>
                <w:szCs w:val="24"/>
              </w:rPr>
            </w:pPr>
          </w:p>
        </w:tc>
        <w:tc>
          <w:tcPr>
            <w:tcW w:w="649" w:type="dxa"/>
            <w:gridSpan w:val="2"/>
          </w:tcPr>
          <w:p w:rsidR="00147262" w:rsidRPr="006C10EB" w:rsidRDefault="00147262" w:rsidP="00147262">
            <w:pPr>
              <w:spacing w:after="0" w:line="240" w:lineRule="auto"/>
              <w:rPr>
                <w:rFonts w:ascii="Times New Roman" w:eastAsia="Times New Roman" w:hAnsi="Times New Roman" w:cs="Times New Roman"/>
                <w:noProof/>
                <w:sz w:val="24"/>
                <w:szCs w:val="24"/>
              </w:rPr>
            </w:pPr>
          </w:p>
        </w:tc>
        <w:tc>
          <w:tcPr>
            <w:tcW w:w="534" w:type="dxa"/>
          </w:tcPr>
          <w:p w:rsidR="00147262" w:rsidRPr="006C10EB" w:rsidRDefault="00147262" w:rsidP="00147262">
            <w:pPr>
              <w:spacing w:after="0" w:line="240" w:lineRule="auto"/>
              <w:rPr>
                <w:rFonts w:ascii="Times New Roman" w:eastAsia="Times New Roman" w:hAnsi="Times New Roman" w:cs="Times New Roman"/>
                <w:noProof/>
                <w:sz w:val="24"/>
                <w:szCs w:val="24"/>
              </w:rPr>
            </w:pPr>
          </w:p>
        </w:tc>
        <w:tc>
          <w:tcPr>
            <w:tcW w:w="578" w:type="dxa"/>
          </w:tcPr>
          <w:p w:rsidR="00147262" w:rsidRPr="0040510C" w:rsidRDefault="00147262" w:rsidP="00147262">
            <w:pPr>
              <w:spacing w:after="0" w:line="240" w:lineRule="auto"/>
              <w:rPr>
                <w:rFonts w:ascii="Times New Roman" w:eastAsia="Times New Roman" w:hAnsi="Times New Roman" w:cs="Times New Roman"/>
                <w:noProof/>
                <w:sz w:val="24"/>
                <w:szCs w:val="24"/>
                <w:lang w:val="sr-Cyrl-RS"/>
              </w:rPr>
            </w:pPr>
          </w:p>
        </w:tc>
        <w:tc>
          <w:tcPr>
            <w:tcW w:w="586" w:type="dxa"/>
          </w:tcPr>
          <w:p w:rsidR="00147262" w:rsidRPr="0040510C" w:rsidRDefault="00147262" w:rsidP="00147262">
            <w:pPr>
              <w:spacing w:after="0" w:line="240" w:lineRule="auto"/>
              <w:rPr>
                <w:rFonts w:ascii="Times New Roman" w:eastAsia="Times New Roman" w:hAnsi="Times New Roman" w:cs="Times New Roman"/>
                <w:noProof/>
                <w:sz w:val="24"/>
                <w:szCs w:val="24"/>
                <w:lang w:val="sr-Cyrl-RS"/>
              </w:rPr>
            </w:pPr>
          </w:p>
        </w:tc>
        <w:tc>
          <w:tcPr>
            <w:tcW w:w="579" w:type="dxa"/>
            <w:gridSpan w:val="3"/>
          </w:tcPr>
          <w:p w:rsidR="00147262" w:rsidRPr="006C10EB" w:rsidRDefault="00147262" w:rsidP="00147262">
            <w:pPr>
              <w:spacing w:after="0" w:line="240" w:lineRule="auto"/>
              <w:rPr>
                <w:rFonts w:ascii="Times New Roman" w:eastAsia="Times New Roman" w:hAnsi="Times New Roman" w:cs="Times New Roman"/>
                <w:noProof/>
                <w:sz w:val="24"/>
                <w:szCs w:val="24"/>
              </w:rPr>
            </w:pPr>
          </w:p>
        </w:tc>
        <w:tc>
          <w:tcPr>
            <w:tcW w:w="441" w:type="dxa"/>
            <w:gridSpan w:val="2"/>
          </w:tcPr>
          <w:p w:rsidR="00147262" w:rsidRPr="0040510C" w:rsidRDefault="00147262" w:rsidP="00147262">
            <w:pPr>
              <w:spacing w:after="0" w:line="240" w:lineRule="auto"/>
              <w:rPr>
                <w:rFonts w:ascii="Times New Roman" w:eastAsia="Times New Roman" w:hAnsi="Times New Roman" w:cs="Times New Roman"/>
                <w:noProof/>
                <w:sz w:val="24"/>
                <w:szCs w:val="24"/>
                <w:lang w:val="sr-Cyrl-RS"/>
              </w:rPr>
            </w:pPr>
          </w:p>
        </w:tc>
        <w:tc>
          <w:tcPr>
            <w:tcW w:w="586" w:type="dxa"/>
          </w:tcPr>
          <w:p w:rsidR="00147262" w:rsidRPr="0040510C" w:rsidRDefault="00147262" w:rsidP="00147262">
            <w:pPr>
              <w:spacing w:after="0" w:line="240" w:lineRule="auto"/>
              <w:rPr>
                <w:rFonts w:ascii="Times New Roman" w:eastAsia="Times New Roman" w:hAnsi="Times New Roman" w:cs="Times New Roman"/>
                <w:noProof/>
                <w:sz w:val="24"/>
                <w:szCs w:val="24"/>
                <w:lang w:val="sr-Cyrl-RS"/>
              </w:rPr>
            </w:pPr>
          </w:p>
        </w:tc>
        <w:tc>
          <w:tcPr>
            <w:tcW w:w="579" w:type="dxa"/>
          </w:tcPr>
          <w:p w:rsidR="00147262" w:rsidRPr="0040510C" w:rsidRDefault="00287779" w:rsidP="00147262">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w:t>
            </w:r>
          </w:p>
        </w:tc>
        <w:tc>
          <w:tcPr>
            <w:tcW w:w="577" w:type="dxa"/>
            <w:gridSpan w:val="2"/>
          </w:tcPr>
          <w:p w:rsidR="00147262" w:rsidRPr="0040510C" w:rsidRDefault="00287779" w:rsidP="00147262">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1</w:t>
            </w:r>
          </w:p>
        </w:tc>
        <w:tc>
          <w:tcPr>
            <w:tcW w:w="587" w:type="dxa"/>
            <w:gridSpan w:val="2"/>
          </w:tcPr>
          <w:p w:rsidR="00147262" w:rsidRPr="0040510C" w:rsidRDefault="00287779" w:rsidP="00147262">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1</w:t>
            </w:r>
          </w:p>
        </w:tc>
      </w:tr>
      <w:tr w:rsidR="00147262" w:rsidRPr="006C10EB" w:rsidTr="004936FF">
        <w:trPr>
          <w:trHeight w:val="312"/>
        </w:trPr>
        <w:tc>
          <w:tcPr>
            <w:tcW w:w="1637" w:type="dxa"/>
          </w:tcPr>
          <w:p w:rsidR="00147262" w:rsidRPr="006C10EB" w:rsidRDefault="00147262" w:rsidP="00147262">
            <w:pPr>
              <w:spacing w:after="0" w:line="240" w:lineRule="auto"/>
              <w:rPr>
                <w:rFonts w:ascii="Times New Roman" w:eastAsia="Times New Roman" w:hAnsi="Times New Roman" w:cs="Times New Roman"/>
                <w:noProof/>
                <w:sz w:val="20"/>
                <w:szCs w:val="20"/>
              </w:rPr>
            </w:pPr>
            <w:r w:rsidRPr="006C10EB">
              <w:rPr>
                <w:rFonts w:ascii="Times New Roman" w:eastAsia="Times New Roman" w:hAnsi="Times New Roman" w:cs="Times New Roman"/>
                <w:noProof/>
                <w:sz w:val="20"/>
                <w:szCs w:val="20"/>
              </w:rPr>
              <w:t>НОВАЦИ</w:t>
            </w:r>
          </w:p>
        </w:tc>
        <w:tc>
          <w:tcPr>
            <w:tcW w:w="502" w:type="dxa"/>
          </w:tcPr>
          <w:p w:rsidR="00147262" w:rsidRPr="0040510C" w:rsidRDefault="00147262" w:rsidP="00147262">
            <w:pPr>
              <w:spacing w:after="0" w:line="240" w:lineRule="auto"/>
              <w:rPr>
                <w:rFonts w:ascii="Times New Roman" w:eastAsia="Times New Roman" w:hAnsi="Times New Roman" w:cs="Times New Roman"/>
                <w:noProof/>
                <w:sz w:val="24"/>
                <w:szCs w:val="24"/>
                <w:lang w:val="sr-Cyrl-RS"/>
              </w:rPr>
            </w:pPr>
          </w:p>
        </w:tc>
        <w:tc>
          <w:tcPr>
            <w:tcW w:w="521" w:type="dxa"/>
          </w:tcPr>
          <w:p w:rsidR="00147262" w:rsidRPr="0040510C" w:rsidRDefault="00147262" w:rsidP="00147262">
            <w:pPr>
              <w:spacing w:after="0" w:line="240" w:lineRule="auto"/>
              <w:rPr>
                <w:rFonts w:ascii="Times New Roman" w:eastAsia="Times New Roman" w:hAnsi="Times New Roman" w:cs="Times New Roman"/>
                <w:noProof/>
                <w:sz w:val="24"/>
                <w:szCs w:val="24"/>
                <w:lang w:val="sr-Cyrl-RS"/>
              </w:rPr>
            </w:pPr>
          </w:p>
        </w:tc>
        <w:tc>
          <w:tcPr>
            <w:tcW w:w="561" w:type="dxa"/>
          </w:tcPr>
          <w:p w:rsidR="00147262" w:rsidRPr="0040510C" w:rsidRDefault="00147262" w:rsidP="00147262">
            <w:pPr>
              <w:spacing w:after="0" w:line="240" w:lineRule="auto"/>
              <w:rPr>
                <w:rFonts w:ascii="Times New Roman" w:eastAsia="Times New Roman" w:hAnsi="Times New Roman" w:cs="Times New Roman"/>
                <w:noProof/>
                <w:sz w:val="24"/>
                <w:szCs w:val="24"/>
                <w:lang w:val="sr-Cyrl-RS"/>
              </w:rPr>
            </w:pPr>
          </w:p>
        </w:tc>
        <w:tc>
          <w:tcPr>
            <w:tcW w:w="576" w:type="dxa"/>
          </w:tcPr>
          <w:p w:rsidR="00147262" w:rsidRPr="006C10EB" w:rsidRDefault="00147262" w:rsidP="00147262">
            <w:pPr>
              <w:spacing w:after="0" w:line="240" w:lineRule="auto"/>
              <w:rPr>
                <w:rFonts w:ascii="Times New Roman" w:eastAsia="Times New Roman" w:hAnsi="Times New Roman" w:cs="Times New Roman"/>
                <w:noProof/>
                <w:sz w:val="24"/>
                <w:szCs w:val="24"/>
              </w:rPr>
            </w:pPr>
          </w:p>
        </w:tc>
        <w:tc>
          <w:tcPr>
            <w:tcW w:w="576" w:type="dxa"/>
          </w:tcPr>
          <w:p w:rsidR="00147262" w:rsidRPr="006C10EB" w:rsidRDefault="00147262" w:rsidP="00147262">
            <w:pPr>
              <w:spacing w:after="0" w:line="240" w:lineRule="auto"/>
              <w:rPr>
                <w:rFonts w:ascii="Times New Roman" w:eastAsia="Times New Roman" w:hAnsi="Times New Roman" w:cs="Times New Roman"/>
                <w:noProof/>
                <w:sz w:val="24"/>
                <w:szCs w:val="24"/>
              </w:rPr>
            </w:pPr>
          </w:p>
        </w:tc>
        <w:tc>
          <w:tcPr>
            <w:tcW w:w="590" w:type="dxa"/>
            <w:gridSpan w:val="2"/>
          </w:tcPr>
          <w:p w:rsidR="00147262" w:rsidRPr="006C10EB" w:rsidRDefault="00147262" w:rsidP="00147262">
            <w:pPr>
              <w:spacing w:after="0" w:line="240" w:lineRule="auto"/>
              <w:rPr>
                <w:rFonts w:ascii="Times New Roman" w:eastAsia="Times New Roman" w:hAnsi="Times New Roman" w:cs="Times New Roman"/>
                <w:noProof/>
                <w:sz w:val="24"/>
                <w:szCs w:val="24"/>
              </w:rPr>
            </w:pPr>
          </w:p>
        </w:tc>
        <w:tc>
          <w:tcPr>
            <w:tcW w:w="582" w:type="dxa"/>
          </w:tcPr>
          <w:p w:rsidR="00147262" w:rsidRPr="0040510C" w:rsidRDefault="00147262" w:rsidP="00147262">
            <w:pPr>
              <w:spacing w:after="0" w:line="240" w:lineRule="auto"/>
              <w:rPr>
                <w:rFonts w:ascii="Times New Roman" w:eastAsia="Times New Roman" w:hAnsi="Times New Roman" w:cs="Times New Roman"/>
                <w:noProof/>
                <w:sz w:val="24"/>
                <w:szCs w:val="24"/>
                <w:lang w:val="sr-Cyrl-RS"/>
              </w:rPr>
            </w:pPr>
          </w:p>
        </w:tc>
        <w:tc>
          <w:tcPr>
            <w:tcW w:w="579" w:type="dxa"/>
          </w:tcPr>
          <w:p w:rsidR="00147262" w:rsidRPr="0040510C" w:rsidRDefault="00147262" w:rsidP="00147262">
            <w:pPr>
              <w:spacing w:after="0" w:line="240" w:lineRule="auto"/>
              <w:rPr>
                <w:rFonts w:ascii="Times New Roman" w:eastAsia="Times New Roman" w:hAnsi="Times New Roman" w:cs="Times New Roman"/>
                <w:noProof/>
                <w:sz w:val="24"/>
                <w:szCs w:val="24"/>
                <w:lang w:val="sr-Cyrl-RS"/>
              </w:rPr>
            </w:pPr>
          </w:p>
        </w:tc>
        <w:tc>
          <w:tcPr>
            <w:tcW w:w="587" w:type="dxa"/>
          </w:tcPr>
          <w:p w:rsidR="00147262" w:rsidRPr="0040510C" w:rsidRDefault="00147262" w:rsidP="00147262">
            <w:pPr>
              <w:spacing w:after="0" w:line="240" w:lineRule="auto"/>
              <w:rPr>
                <w:rFonts w:ascii="Times New Roman" w:eastAsia="Times New Roman" w:hAnsi="Times New Roman" w:cs="Times New Roman"/>
                <w:noProof/>
                <w:sz w:val="24"/>
                <w:szCs w:val="24"/>
                <w:lang w:val="sr-Cyrl-RS"/>
              </w:rPr>
            </w:pPr>
          </w:p>
        </w:tc>
        <w:tc>
          <w:tcPr>
            <w:tcW w:w="579" w:type="dxa"/>
            <w:gridSpan w:val="2"/>
          </w:tcPr>
          <w:p w:rsidR="00147262" w:rsidRPr="006C10EB" w:rsidRDefault="00147262" w:rsidP="00147262">
            <w:pPr>
              <w:spacing w:after="0" w:line="240" w:lineRule="auto"/>
              <w:rPr>
                <w:rFonts w:ascii="Times New Roman" w:eastAsia="Times New Roman" w:hAnsi="Times New Roman" w:cs="Times New Roman"/>
                <w:noProof/>
                <w:sz w:val="24"/>
                <w:szCs w:val="24"/>
              </w:rPr>
            </w:pPr>
          </w:p>
        </w:tc>
        <w:tc>
          <w:tcPr>
            <w:tcW w:w="577" w:type="dxa"/>
          </w:tcPr>
          <w:p w:rsidR="00147262" w:rsidRPr="006C10EB" w:rsidRDefault="00147262" w:rsidP="00147262">
            <w:pPr>
              <w:spacing w:after="0" w:line="240" w:lineRule="auto"/>
              <w:rPr>
                <w:rFonts w:ascii="Times New Roman" w:eastAsia="Times New Roman" w:hAnsi="Times New Roman" w:cs="Times New Roman"/>
                <w:noProof/>
                <w:sz w:val="24"/>
                <w:szCs w:val="24"/>
              </w:rPr>
            </w:pPr>
          </w:p>
        </w:tc>
        <w:tc>
          <w:tcPr>
            <w:tcW w:w="586" w:type="dxa"/>
            <w:gridSpan w:val="2"/>
          </w:tcPr>
          <w:p w:rsidR="00147262" w:rsidRPr="006C10EB" w:rsidRDefault="00147262" w:rsidP="00147262">
            <w:pPr>
              <w:spacing w:after="0" w:line="240" w:lineRule="auto"/>
              <w:rPr>
                <w:rFonts w:ascii="Times New Roman" w:eastAsia="Times New Roman" w:hAnsi="Times New Roman" w:cs="Times New Roman"/>
                <w:noProof/>
                <w:sz w:val="24"/>
                <w:szCs w:val="24"/>
              </w:rPr>
            </w:pPr>
          </w:p>
        </w:tc>
        <w:tc>
          <w:tcPr>
            <w:tcW w:w="584" w:type="dxa"/>
          </w:tcPr>
          <w:p w:rsidR="00147262" w:rsidRPr="006C10EB" w:rsidRDefault="00147262" w:rsidP="00147262">
            <w:pPr>
              <w:spacing w:after="0" w:line="240" w:lineRule="auto"/>
              <w:rPr>
                <w:rFonts w:ascii="Times New Roman" w:eastAsia="Times New Roman" w:hAnsi="Times New Roman" w:cs="Times New Roman"/>
                <w:noProof/>
                <w:sz w:val="24"/>
                <w:szCs w:val="24"/>
              </w:rPr>
            </w:pPr>
          </w:p>
        </w:tc>
        <w:tc>
          <w:tcPr>
            <w:tcW w:w="583" w:type="dxa"/>
            <w:gridSpan w:val="2"/>
          </w:tcPr>
          <w:p w:rsidR="00147262" w:rsidRPr="006C10EB" w:rsidRDefault="00147262" w:rsidP="00147262">
            <w:pPr>
              <w:spacing w:after="0" w:line="240" w:lineRule="auto"/>
              <w:rPr>
                <w:rFonts w:ascii="Times New Roman" w:eastAsia="Times New Roman" w:hAnsi="Times New Roman" w:cs="Times New Roman"/>
                <w:noProof/>
                <w:sz w:val="24"/>
                <w:szCs w:val="24"/>
              </w:rPr>
            </w:pPr>
          </w:p>
        </w:tc>
        <w:tc>
          <w:tcPr>
            <w:tcW w:w="649" w:type="dxa"/>
            <w:gridSpan w:val="2"/>
          </w:tcPr>
          <w:p w:rsidR="00147262" w:rsidRPr="006C10EB" w:rsidRDefault="00147262" w:rsidP="00147262">
            <w:pPr>
              <w:spacing w:after="0" w:line="240" w:lineRule="auto"/>
              <w:rPr>
                <w:rFonts w:ascii="Times New Roman" w:eastAsia="Times New Roman" w:hAnsi="Times New Roman" w:cs="Times New Roman"/>
                <w:noProof/>
                <w:sz w:val="24"/>
                <w:szCs w:val="24"/>
              </w:rPr>
            </w:pPr>
          </w:p>
        </w:tc>
        <w:tc>
          <w:tcPr>
            <w:tcW w:w="534" w:type="dxa"/>
          </w:tcPr>
          <w:p w:rsidR="00147262" w:rsidRPr="006C10EB" w:rsidRDefault="00147262" w:rsidP="00147262">
            <w:pPr>
              <w:spacing w:after="0" w:line="240" w:lineRule="auto"/>
              <w:rPr>
                <w:rFonts w:ascii="Times New Roman" w:eastAsia="Times New Roman" w:hAnsi="Times New Roman" w:cs="Times New Roman"/>
                <w:noProof/>
                <w:sz w:val="24"/>
                <w:szCs w:val="24"/>
              </w:rPr>
            </w:pPr>
          </w:p>
        </w:tc>
        <w:tc>
          <w:tcPr>
            <w:tcW w:w="578" w:type="dxa"/>
          </w:tcPr>
          <w:p w:rsidR="00147262" w:rsidRPr="006C10EB" w:rsidRDefault="00147262" w:rsidP="00147262">
            <w:pPr>
              <w:spacing w:after="0" w:line="240" w:lineRule="auto"/>
              <w:rPr>
                <w:rFonts w:ascii="Times New Roman" w:eastAsia="Times New Roman" w:hAnsi="Times New Roman" w:cs="Times New Roman"/>
                <w:noProof/>
                <w:sz w:val="24"/>
                <w:szCs w:val="24"/>
              </w:rPr>
            </w:pPr>
          </w:p>
        </w:tc>
        <w:tc>
          <w:tcPr>
            <w:tcW w:w="586" w:type="dxa"/>
          </w:tcPr>
          <w:p w:rsidR="00147262" w:rsidRPr="006C10EB" w:rsidRDefault="00147262" w:rsidP="00147262">
            <w:pPr>
              <w:spacing w:after="0" w:line="240" w:lineRule="auto"/>
              <w:rPr>
                <w:rFonts w:ascii="Times New Roman" w:eastAsia="Times New Roman" w:hAnsi="Times New Roman" w:cs="Times New Roman"/>
                <w:noProof/>
                <w:sz w:val="24"/>
                <w:szCs w:val="24"/>
              </w:rPr>
            </w:pPr>
          </w:p>
        </w:tc>
        <w:tc>
          <w:tcPr>
            <w:tcW w:w="579" w:type="dxa"/>
            <w:gridSpan w:val="3"/>
          </w:tcPr>
          <w:p w:rsidR="00147262" w:rsidRPr="006C10EB" w:rsidRDefault="00147262" w:rsidP="00147262">
            <w:pPr>
              <w:spacing w:after="0" w:line="240" w:lineRule="auto"/>
              <w:rPr>
                <w:rFonts w:ascii="Times New Roman" w:eastAsia="Times New Roman" w:hAnsi="Times New Roman" w:cs="Times New Roman"/>
                <w:noProof/>
                <w:sz w:val="24"/>
                <w:szCs w:val="24"/>
              </w:rPr>
            </w:pPr>
          </w:p>
        </w:tc>
        <w:tc>
          <w:tcPr>
            <w:tcW w:w="441" w:type="dxa"/>
            <w:gridSpan w:val="2"/>
          </w:tcPr>
          <w:p w:rsidR="00147262" w:rsidRPr="006C10EB" w:rsidRDefault="00147262" w:rsidP="00147262">
            <w:pPr>
              <w:spacing w:after="0" w:line="240" w:lineRule="auto"/>
              <w:rPr>
                <w:rFonts w:ascii="Times New Roman" w:eastAsia="Times New Roman" w:hAnsi="Times New Roman" w:cs="Times New Roman"/>
                <w:noProof/>
                <w:sz w:val="24"/>
                <w:szCs w:val="24"/>
              </w:rPr>
            </w:pPr>
          </w:p>
        </w:tc>
        <w:tc>
          <w:tcPr>
            <w:tcW w:w="586" w:type="dxa"/>
          </w:tcPr>
          <w:p w:rsidR="00147262" w:rsidRPr="006C10EB" w:rsidRDefault="00147262" w:rsidP="00147262">
            <w:pPr>
              <w:spacing w:after="0" w:line="240" w:lineRule="auto"/>
              <w:rPr>
                <w:rFonts w:ascii="Times New Roman" w:eastAsia="Times New Roman" w:hAnsi="Times New Roman" w:cs="Times New Roman"/>
                <w:noProof/>
                <w:sz w:val="24"/>
                <w:szCs w:val="24"/>
              </w:rPr>
            </w:pPr>
          </w:p>
        </w:tc>
        <w:tc>
          <w:tcPr>
            <w:tcW w:w="579" w:type="dxa"/>
          </w:tcPr>
          <w:p w:rsidR="00147262" w:rsidRPr="0040510C" w:rsidRDefault="00147262" w:rsidP="00147262">
            <w:pPr>
              <w:spacing w:after="0" w:line="240" w:lineRule="auto"/>
              <w:rPr>
                <w:rFonts w:ascii="Times New Roman" w:eastAsia="Times New Roman" w:hAnsi="Times New Roman" w:cs="Times New Roman"/>
                <w:noProof/>
                <w:sz w:val="24"/>
                <w:szCs w:val="24"/>
                <w:lang w:val="sr-Cyrl-RS"/>
              </w:rPr>
            </w:pPr>
          </w:p>
        </w:tc>
        <w:tc>
          <w:tcPr>
            <w:tcW w:w="577" w:type="dxa"/>
            <w:gridSpan w:val="2"/>
          </w:tcPr>
          <w:p w:rsidR="00147262" w:rsidRPr="0040510C" w:rsidRDefault="00147262" w:rsidP="00147262">
            <w:pPr>
              <w:spacing w:after="0" w:line="240" w:lineRule="auto"/>
              <w:rPr>
                <w:rFonts w:ascii="Times New Roman" w:eastAsia="Times New Roman" w:hAnsi="Times New Roman" w:cs="Times New Roman"/>
                <w:noProof/>
                <w:sz w:val="24"/>
                <w:szCs w:val="24"/>
                <w:lang w:val="sr-Cyrl-RS"/>
              </w:rPr>
            </w:pPr>
          </w:p>
        </w:tc>
        <w:tc>
          <w:tcPr>
            <w:tcW w:w="587" w:type="dxa"/>
            <w:gridSpan w:val="2"/>
          </w:tcPr>
          <w:p w:rsidR="00147262" w:rsidRPr="0040510C" w:rsidRDefault="00147262" w:rsidP="00147262">
            <w:pPr>
              <w:spacing w:after="0" w:line="240" w:lineRule="auto"/>
              <w:rPr>
                <w:rFonts w:ascii="Times New Roman" w:eastAsia="Times New Roman" w:hAnsi="Times New Roman" w:cs="Times New Roman"/>
                <w:noProof/>
                <w:sz w:val="24"/>
                <w:szCs w:val="24"/>
                <w:lang w:val="sr-Cyrl-RS"/>
              </w:rPr>
            </w:pPr>
          </w:p>
        </w:tc>
      </w:tr>
      <w:tr w:rsidR="00147262" w:rsidRPr="006C10EB" w:rsidTr="004936FF">
        <w:trPr>
          <w:trHeight w:val="312"/>
        </w:trPr>
        <w:tc>
          <w:tcPr>
            <w:tcW w:w="1637" w:type="dxa"/>
          </w:tcPr>
          <w:p w:rsidR="00147262" w:rsidRPr="006C10EB" w:rsidRDefault="00147262" w:rsidP="00147262">
            <w:pPr>
              <w:spacing w:after="0" w:line="240" w:lineRule="auto"/>
              <w:rPr>
                <w:rFonts w:ascii="Times New Roman" w:eastAsia="Times New Roman" w:hAnsi="Times New Roman" w:cs="Times New Roman"/>
                <w:noProof/>
                <w:sz w:val="20"/>
                <w:szCs w:val="20"/>
              </w:rPr>
            </w:pPr>
            <w:r w:rsidRPr="006C10EB">
              <w:rPr>
                <w:rFonts w:ascii="Times New Roman" w:eastAsia="Times New Roman" w:hAnsi="Times New Roman" w:cs="Times New Roman"/>
                <w:noProof/>
                <w:sz w:val="20"/>
                <w:szCs w:val="20"/>
              </w:rPr>
              <w:t>ТРЛИЋ</w:t>
            </w:r>
          </w:p>
        </w:tc>
        <w:tc>
          <w:tcPr>
            <w:tcW w:w="502" w:type="dxa"/>
          </w:tcPr>
          <w:p w:rsidR="00147262" w:rsidRPr="0040510C" w:rsidRDefault="00287779" w:rsidP="00147262">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4</w:t>
            </w:r>
          </w:p>
        </w:tc>
        <w:tc>
          <w:tcPr>
            <w:tcW w:w="521" w:type="dxa"/>
          </w:tcPr>
          <w:p w:rsidR="00147262" w:rsidRPr="0040510C" w:rsidRDefault="00287779" w:rsidP="00147262">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1</w:t>
            </w:r>
          </w:p>
        </w:tc>
        <w:tc>
          <w:tcPr>
            <w:tcW w:w="561" w:type="dxa"/>
          </w:tcPr>
          <w:p w:rsidR="00147262" w:rsidRPr="0040510C" w:rsidRDefault="00287779" w:rsidP="00147262">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5</w:t>
            </w:r>
          </w:p>
        </w:tc>
        <w:tc>
          <w:tcPr>
            <w:tcW w:w="576" w:type="dxa"/>
          </w:tcPr>
          <w:p w:rsidR="00147262" w:rsidRPr="006C10EB" w:rsidRDefault="00147262" w:rsidP="00147262">
            <w:pPr>
              <w:spacing w:after="0" w:line="240" w:lineRule="auto"/>
              <w:rPr>
                <w:rFonts w:ascii="Times New Roman" w:eastAsia="Times New Roman" w:hAnsi="Times New Roman" w:cs="Times New Roman"/>
                <w:noProof/>
                <w:sz w:val="24"/>
                <w:szCs w:val="24"/>
              </w:rPr>
            </w:pPr>
          </w:p>
        </w:tc>
        <w:tc>
          <w:tcPr>
            <w:tcW w:w="576" w:type="dxa"/>
          </w:tcPr>
          <w:p w:rsidR="00147262" w:rsidRPr="006C10EB" w:rsidRDefault="00147262" w:rsidP="00147262">
            <w:pPr>
              <w:spacing w:after="0" w:line="240" w:lineRule="auto"/>
              <w:rPr>
                <w:rFonts w:ascii="Times New Roman" w:eastAsia="Times New Roman" w:hAnsi="Times New Roman" w:cs="Times New Roman"/>
                <w:noProof/>
                <w:sz w:val="24"/>
                <w:szCs w:val="24"/>
              </w:rPr>
            </w:pPr>
          </w:p>
        </w:tc>
        <w:tc>
          <w:tcPr>
            <w:tcW w:w="590" w:type="dxa"/>
            <w:gridSpan w:val="2"/>
          </w:tcPr>
          <w:p w:rsidR="00147262" w:rsidRPr="006C10EB" w:rsidRDefault="00147262" w:rsidP="00147262">
            <w:pPr>
              <w:spacing w:after="0" w:line="240" w:lineRule="auto"/>
              <w:rPr>
                <w:rFonts w:ascii="Times New Roman" w:eastAsia="Times New Roman" w:hAnsi="Times New Roman" w:cs="Times New Roman"/>
                <w:noProof/>
                <w:sz w:val="24"/>
                <w:szCs w:val="24"/>
              </w:rPr>
            </w:pPr>
          </w:p>
        </w:tc>
        <w:tc>
          <w:tcPr>
            <w:tcW w:w="582" w:type="dxa"/>
          </w:tcPr>
          <w:p w:rsidR="00147262" w:rsidRPr="0040510C" w:rsidRDefault="00147262" w:rsidP="00147262">
            <w:pPr>
              <w:spacing w:after="0" w:line="240" w:lineRule="auto"/>
              <w:rPr>
                <w:rFonts w:ascii="Times New Roman" w:eastAsia="Times New Roman" w:hAnsi="Times New Roman" w:cs="Times New Roman"/>
                <w:noProof/>
                <w:sz w:val="24"/>
                <w:szCs w:val="24"/>
                <w:lang w:val="sr-Cyrl-RS"/>
              </w:rPr>
            </w:pPr>
          </w:p>
        </w:tc>
        <w:tc>
          <w:tcPr>
            <w:tcW w:w="579" w:type="dxa"/>
          </w:tcPr>
          <w:p w:rsidR="00147262" w:rsidRPr="0040510C" w:rsidRDefault="00147262" w:rsidP="00147262">
            <w:pPr>
              <w:spacing w:after="0" w:line="240" w:lineRule="auto"/>
              <w:rPr>
                <w:rFonts w:ascii="Times New Roman" w:eastAsia="Times New Roman" w:hAnsi="Times New Roman" w:cs="Times New Roman"/>
                <w:noProof/>
                <w:sz w:val="24"/>
                <w:szCs w:val="24"/>
                <w:lang w:val="sr-Cyrl-RS"/>
              </w:rPr>
            </w:pPr>
          </w:p>
        </w:tc>
        <w:tc>
          <w:tcPr>
            <w:tcW w:w="587" w:type="dxa"/>
          </w:tcPr>
          <w:p w:rsidR="00147262" w:rsidRPr="0040510C" w:rsidRDefault="00147262" w:rsidP="00147262">
            <w:pPr>
              <w:spacing w:after="0" w:line="240" w:lineRule="auto"/>
              <w:rPr>
                <w:rFonts w:ascii="Times New Roman" w:eastAsia="Times New Roman" w:hAnsi="Times New Roman" w:cs="Times New Roman"/>
                <w:noProof/>
                <w:sz w:val="24"/>
                <w:szCs w:val="24"/>
                <w:lang w:val="sr-Cyrl-RS"/>
              </w:rPr>
            </w:pPr>
          </w:p>
        </w:tc>
        <w:tc>
          <w:tcPr>
            <w:tcW w:w="579" w:type="dxa"/>
            <w:gridSpan w:val="2"/>
          </w:tcPr>
          <w:p w:rsidR="00147262" w:rsidRPr="006C10EB" w:rsidRDefault="00147262" w:rsidP="00147262">
            <w:pPr>
              <w:spacing w:after="0" w:line="240" w:lineRule="auto"/>
              <w:rPr>
                <w:rFonts w:ascii="Times New Roman" w:eastAsia="Times New Roman" w:hAnsi="Times New Roman" w:cs="Times New Roman"/>
                <w:noProof/>
                <w:sz w:val="24"/>
                <w:szCs w:val="24"/>
              </w:rPr>
            </w:pPr>
          </w:p>
        </w:tc>
        <w:tc>
          <w:tcPr>
            <w:tcW w:w="577" w:type="dxa"/>
          </w:tcPr>
          <w:p w:rsidR="00147262" w:rsidRPr="006C10EB" w:rsidRDefault="00147262" w:rsidP="00147262">
            <w:pPr>
              <w:spacing w:after="0" w:line="240" w:lineRule="auto"/>
              <w:rPr>
                <w:rFonts w:ascii="Times New Roman" w:eastAsia="Times New Roman" w:hAnsi="Times New Roman" w:cs="Times New Roman"/>
                <w:noProof/>
                <w:sz w:val="24"/>
                <w:szCs w:val="24"/>
              </w:rPr>
            </w:pPr>
          </w:p>
        </w:tc>
        <w:tc>
          <w:tcPr>
            <w:tcW w:w="586" w:type="dxa"/>
            <w:gridSpan w:val="2"/>
          </w:tcPr>
          <w:p w:rsidR="00147262" w:rsidRPr="006C10EB" w:rsidRDefault="00147262" w:rsidP="00147262">
            <w:pPr>
              <w:spacing w:after="0" w:line="240" w:lineRule="auto"/>
              <w:rPr>
                <w:rFonts w:ascii="Times New Roman" w:eastAsia="Times New Roman" w:hAnsi="Times New Roman" w:cs="Times New Roman"/>
                <w:noProof/>
                <w:sz w:val="24"/>
                <w:szCs w:val="24"/>
              </w:rPr>
            </w:pPr>
          </w:p>
        </w:tc>
        <w:tc>
          <w:tcPr>
            <w:tcW w:w="584" w:type="dxa"/>
          </w:tcPr>
          <w:p w:rsidR="00147262" w:rsidRPr="006C10EB" w:rsidRDefault="00147262" w:rsidP="00147262">
            <w:pPr>
              <w:spacing w:after="0" w:line="240" w:lineRule="auto"/>
              <w:rPr>
                <w:rFonts w:ascii="Times New Roman" w:eastAsia="Times New Roman" w:hAnsi="Times New Roman" w:cs="Times New Roman"/>
                <w:noProof/>
                <w:sz w:val="24"/>
                <w:szCs w:val="24"/>
              </w:rPr>
            </w:pPr>
          </w:p>
        </w:tc>
        <w:tc>
          <w:tcPr>
            <w:tcW w:w="583" w:type="dxa"/>
            <w:gridSpan w:val="2"/>
          </w:tcPr>
          <w:p w:rsidR="00147262" w:rsidRPr="006C10EB" w:rsidRDefault="00147262" w:rsidP="00147262">
            <w:pPr>
              <w:spacing w:after="0" w:line="240" w:lineRule="auto"/>
              <w:rPr>
                <w:rFonts w:ascii="Times New Roman" w:eastAsia="Times New Roman" w:hAnsi="Times New Roman" w:cs="Times New Roman"/>
                <w:noProof/>
                <w:sz w:val="24"/>
                <w:szCs w:val="24"/>
              </w:rPr>
            </w:pPr>
          </w:p>
        </w:tc>
        <w:tc>
          <w:tcPr>
            <w:tcW w:w="649" w:type="dxa"/>
            <w:gridSpan w:val="2"/>
          </w:tcPr>
          <w:p w:rsidR="00147262" w:rsidRPr="006C10EB" w:rsidRDefault="00147262" w:rsidP="00147262">
            <w:pPr>
              <w:spacing w:after="0" w:line="240" w:lineRule="auto"/>
              <w:rPr>
                <w:rFonts w:ascii="Times New Roman" w:eastAsia="Times New Roman" w:hAnsi="Times New Roman" w:cs="Times New Roman"/>
                <w:noProof/>
                <w:sz w:val="24"/>
                <w:szCs w:val="24"/>
              </w:rPr>
            </w:pPr>
          </w:p>
        </w:tc>
        <w:tc>
          <w:tcPr>
            <w:tcW w:w="534" w:type="dxa"/>
          </w:tcPr>
          <w:p w:rsidR="00147262" w:rsidRPr="006C10EB" w:rsidRDefault="00147262" w:rsidP="00147262">
            <w:pPr>
              <w:spacing w:after="0" w:line="240" w:lineRule="auto"/>
              <w:rPr>
                <w:rFonts w:ascii="Times New Roman" w:eastAsia="Times New Roman" w:hAnsi="Times New Roman" w:cs="Times New Roman"/>
                <w:noProof/>
                <w:sz w:val="24"/>
                <w:szCs w:val="24"/>
              </w:rPr>
            </w:pPr>
          </w:p>
        </w:tc>
        <w:tc>
          <w:tcPr>
            <w:tcW w:w="578" w:type="dxa"/>
          </w:tcPr>
          <w:p w:rsidR="00147262" w:rsidRPr="006C10EB" w:rsidRDefault="00147262" w:rsidP="00147262">
            <w:pPr>
              <w:spacing w:after="0" w:line="240" w:lineRule="auto"/>
              <w:rPr>
                <w:rFonts w:ascii="Times New Roman" w:eastAsia="Times New Roman" w:hAnsi="Times New Roman" w:cs="Times New Roman"/>
                <w:noProof/>
                <w:sz w:val="24"/>
                <w:szCs w:val="24"/>
              </w:rPr>
            </w:pPr>
          </w:p>
        </w:tc>
        <w:tc>
          <w:tcPr>
            <w:tcW w:w="586" w:type="dxa"/>
          </w:tcPr>
          <w:p w:rsidR="00147262" w:rsidRPr="006C10EB" w:rsidRDefault="00147262" w:rsidP="00147262">
            <w:pPr>
              <w:spacing w:after="0" w:line="240" w:lineRule="auto"/>
              <w:rPr>
                <w:rFonts w:ascii="Times New Roman" w:eastAsia="Times New Roman" w:hAnsi="Times New Roman" w:cs="Times New Roman"/>
                <w:noProof/>
                <w:sz w:val="24"/>
                <w:szCs w:val="24"/>
              </w:rPr>
            </w:pPr>
          </w:p>
        </w:tc>
        <w:tc>
          <w:tcPr>
            <w:tcW w:w="579" w:type="dxa"/>
            <w:gridSpan w:val="3"/>
          </w:tcPr>
          <w:p w:rsidR="00147262" w:rsidRPr="006C10EB" w:rsidRDefault="00147262" w:rsidP="00147262">
            <w:pPr>
              <w:spacing w:after="0" w:line="240" w:lineRule="auto"/>
              <w:rPr>
                <w:rFonts w:ascii="Times New Roman" w:eastAsia="Times New Roman" w:hAnsi="Times New Roman" w:cs="Times New Roman"/>
                <w:noProof/>
                <w:sz w:val="24"/>
                <w:szCs w:val="24"/>
              </w:rPr>
            </w:pPr>
          </w:p>
        </w:tc>
        <w:tc>
          <w:tcPr>
            <w:tcW w:w="441" w:type="dxa"/>
            <w:gridSpan w:val="2"/>
          </w:tcPr>
          <w:p w:rsidR="00147262" w:rsidRPr="006C10EB" w:rsidRDefault="00147262" w:rsidP="00147262">
            <w:pPr>
              <w:spacing w:after="0" w:line="240" w:lineRule="auto"/>
              <w:rPr>
                <w:rFonts w:ascii="Times New Roman" w:eastAsia="Times New Roman" w:hAnsi="Times New Roman" w:cs="Times New Roman"/>
                <w:noProof/>
                <w:sz w:val="24"/>
                <w:szCs w:val="24"/>
              </w:rPr>
            </w:pPr>
          </w:p>
        </w:tc>
        <w:tc>
          <w:tcPr>
            <w:tcW w:w="586" w:type="dxa"/>
          </w:tcPr>
          <w:p w:rsidR="00147262" w:rsidRPr="006C10EB" w:rsidRDefault="00147262" w:rsidP="00147262">
            <w:pPr>
              <w:spacing w:after="0" w:line="240" w:lineRule="auto"/>
              <w:rPr>
                <w:rFonts w:ascii="Times New Roman" w:eastAsia="Times New Roman" w:hAnsi="Times New Roman" w:cs="Times New Roman"/>
                <w:noProof/>
                <w:sz w:val="24"/>
                <w:szCs w:val="24"/>
              </w:rPr>
            </w:pPr>
          </w:p>
        </w:tc>
        <w:tc>
          <w:tcPr>
            <w:tcW w:w="579" w:type="dxa"/>
          </w:tcPr>
          <w:p w:rsidR="00147262" w:rsidRPr="0040510C" w:rsidRDefault="00287779" w:rsidP="00147262">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4</w:t>
            </w:r>
          </w:p>
        </w:tc>
        <w:tc>
          <w:tcPr>
            <w:tcW w:w="577" w:type="dxa"/>
            <w:gridSpan w:val="2"/>
          </w:tcPr>
          <w:p w:rsidR="00147262" w:rsidRPr="0040510C" w:rsidRDefault="00287779" w:rsidP="00147262">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1</w:t>
            </w:r>
          </w:p>
        </w:tc>
        <w:tc>
          <w:tcPr>
            <w:tcW w:w="587" w:type="dxa"/>
            <w:gridSpan w:val="2"/>
          </w:tcPr>
          <w:p w:rsidR="00147262" w:rsidRPr="0040510C" w:rsidRDefault="00287779" w:rsidP="00147262">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5</w:t>
            </w:r>
          </w:p>
        </w:tc>
      </w:tr>
      <w:tr w:rsidR="00147262" w:rsidRPr="006C10EB" w:rsidTr="004936FF">
        <w:trPr>
          <w:trHeight w:val="312"/>
        </w:trPr>
        <w:tc>
          <w:tcPr>
            <w:tcW w:w="1637" w:type="dxa"/>
            <w:shd w:val="clear" w:color="auto" w:fill="F3F3F3"/>
          </w:tcPr>
          <w:p w:rsidR="00147262" w:rsidRPr="006C10EB" w:rsidRDefault="00147262" w:rsidP="00147262">
            <w:pPr>
              <w:spacing w:after="0" w:line="240" w:lineRule="auto"/>
              <w:rPr>
                <w:rFonts w:ascii="Times New Roman" w:eastAsia="Times New Roman" w:hAnsi="Times New Roman" w:cs="Times New Roman"/>
                <w:b/>
                <w:noProof/>
              </w:rPr>
            </w:pPr>
            <w:r w:rsidRPr="006C10EB">
              <w:rPr>
                <w:rFonts w:ascii="Times New Roman" w:eastAsia="Times New Roman" w:hAnsi="Times New Roman" w:cs="Times New Roman"/>
                <w:b/>
                <w:noProof/>
              </w:rPr>
              <w:t xml:space="preserve">           СВЕГА:</w:t>
            </w:r>
          </w:p>
        </w:tc>
        <w:tc>
          <w:tcPr>
            <w:tcW w:w="502" w:type="dxa"/>
            <w:shd w:val="clear" w:color="auto" w:fill="F3F3F3"/>
          </w:tcPr>
          <w:p w:rsidR="00147262" w:rsidRPr="0040510C" w:rsidRDefault="00287779" w:rsidP="00147262">
            <w:pPr>
              <w:spacing w:after="0" w:line="240" w:lineRule="auto"/>
              <w:rPr>
                <w:rFonts w:ascii="Times New Roman" w:eastAsia="Times New Roman" w:hAnsi="Times New Roman" w:cs="Times New Roman"/>
                <w:b/>
                <w:noProof/>
                <w:sz w:val="24"/>
                <w:szCs w:val="24"/>
                <w:lang w:val="sr-Cyrl-RS"/>
              </w:rPr>
            </w:pPr>
            <w:r>
              <w:rPr>
                <w:rFonts w:ascii="Times New Roman" w:eastAsia="Times New Roman" w:hAnsi="Times New Roman" w:cs="Times New Roman"/>
                <w:b/>
                <w:noProof/>
                <w:sz w:val="24"/>
                <w:szCs w:val="24"/>
                <w:lang w:val="sr-Cyrl-RS"/>
              </w:rPr>
              <w:t>12</w:t>
            </w:r>
          </w:p>
        </w:tc>
        <w:tc>
          <w:tcPr>
            <w:tcW w:w="521" w:type="dxa"/>
            <w:shd w:val="clear" w:color="auto" w:fill="F3F3F3"/>
          </w:tcPr>
          <w:p w:rsidR="00147262" w:rsidRPr="0040510C" w:rsidRDefault="00287779" w:rsidP="00147262">
            <w:pPr>
              <w:spacing w:after="0" w:line="240" w:lineRule="auto"/>
              <w:rPr>
                <w:rFonts w:ascii="Times New Roman" w:eastAsia="Times New Roman" w:hAnsi="Times New Roman" w:cs="Times New Roman"/>
                <w:b/>
                <w:noProof/>
                <w:sz w:val="24"/>
                <w:szCs w:val="24"/>
                <w:lang w:val="sr-Cyrl-RS"/>
              </w:rPr>
            </w:pPr>
            <w:r>
              <w:rPr>
                <w:rFonts w:ascii="Times New Roman" w:eastAsia="Times New Roman" w:hAnsi="Times New Roman" w:cs="Times New Roman"/>
                <w:b/>
                <w:noProof/>
                <w:sz w:val="24"/>
                <w:szCs w:val="24"/>
                <w:lang w:val="sr-Cyrl-RS"/>
              </w:rPr>
              <w:t>13</w:t>
            </w:r>
          </w:p>
        </w:tc>
        <w:tc>
          <w:tcPr>
            <w:tcW w:w="561" w:type="dxa"/>
            <w:shd w:val="clear" w:color="auto" w:fill="F3F3F3"/>
          </w:tcPr>
          <w:p w:rsidR="00147262" w:rsidRPr="0040510C" w:rsidRDefault="00287779" w:rsidP="00147262">
            <w:pPr>
              <w:spacing w:after="0" w:line="240" w:lineRule="auto"/>
              <w:rPr>
                <w:rFonts w:ascii="Times New Roman" w:eastAsia="Times New Roman" w:hAnsi="Times New Roman" w:cs="Times New Roman"/>
                <w:b/>
                <w:noProof/>
                <w:sz w:val="24"/>
                <w:szCs w:val="24"/>
                <w:lang w:val="sr-Cyrl-RS"/>
              </w:rPr>
            </w:pPr>
            <w:r>
              <w:rPr>
                <w:rFonts w:ascii="Times New Roman" w:eastAsia="Times New Roman" w:hAnsi="Times New Roman" w:cs="Times New Roman"/>
                <w:b/>
                <w:noProof/>
                <w:sz w:val="24"/>
                <w:szCs w:val="24"/>
                <w:lang w:val="sr-Cyrl-RS"/>
              </w:rPr>
              <w:t>25</w:t>
            </w:r>
          </w:p>
        </w:tc>
        <w:tc>
          <w:tcPr>
            <w:tcW w:w="576" w:type="dxa"/>
            <w:shd w:val="clear" w:color="auto" w:fill="F3F3F3"/>
          </w:tcPr>
          <w:p w:rsidR="00147262" w:rsidRPr="00147262" w:rsidRDefault="00147262" w:rsidP="00147262">
            <w:pPr>
              <w:spacing w:after="0" w:line="240" w:lineRule="auto"/>
              <w:rPr>
                <w:rFonts w:ascii="Times New Roman" w:eastAsia="Times New Roman" w:hAnsi="Times New Roman" w:cs="Times New Roman"/>
                <w:b/>
                <w:noProof/>
                <w:sz w:val="24"/>
                <w:szCs w:val="24"/>
                <w:lang w:val="sr-Cyrl-RS"/>
              </w:rPr>
            </w:pPr>
          </w:p>
        </w:tc>
        <w:tc>
          <w:tcPr>
            <w:tcW w:w="576" w:type="dxa"/>
            <w:shd w:val="clear" w:color="auto" w:fill="F3F3F3"/>
          </w:tcPr>
          <w:p w:rsidR="00147262" w:rsidRPr="00147262" w:rsidRDefault="00147262" w:rsidP="00147262">
            <w:pPr>
              <w:spacing w:after="0" w:line="240" w:lineRule="auto"/>
              <w:rPr>
                <w:rFonts w:ascii="Times New Roman" w:eastAsia="Times New Roman" w:hAnsi="Times New Roman" w:cs="Times New Roman"/>
                <w:b/>
                <w:noProof/>
                <w:sz w:val="24"/>
                <w:szCs w:val="24"/>
                <w:lang w:val="sr-Cyrl-RS"/>
              </w:rPr>
            </w:pPr>
          </w:p>
        </w:tc>
        <w:tc>
          <w:tcPr>
            <w:tcW w:w="590" w:type="dxa"/>
            <w:gridSpan w:val="2"/>
            <w:shd w:val="clear" w:color="auto" w:fill="F3F3F3"/>
          </w:tcPr>
          <w:p w:rsidR="00147262" w:rsidRPr="00147262" w:rsidRDefault="00147262" w:rsidP="00147262">
            <w:pPr>
              <w:spacing w:after="0" w:line="240" w:lineRule="auto"/>
              <w:rPr>
                <w:rFonts w:ascii="Times New Roman" w:eastAsia="Times New Roman" w:hAnsi="Times New Roman" w:cs="Times New Roman"/>
                <w:b/>
                <w:noProof/>
                <w:sz w:val="24"/>
                <w:szCs w:val="24"/>
                <w:lang w:val="sr-Cyrl-RS"/>
              </w:rPr>
            </w:pPr>
          </w:p>
        </w:tc>
        <w:tc>
          <w:tcPr>
            <w:tcW w:w="582" w:type="dxa"/>
            <w:shd w:val="clear" w:color="auto" w:fill="F3F3F3"/>
          </w:tcPr>
          <w:p w:rsidR="00147262" w:rsidRPr="0040510C" w:rsidRDefault="00147262" w:rsidP="00147262">
            <w:pPr>
              <w:spacing w:after="0" w:line="240" w:lineRule="auto"/>
              <w:rPr>
                <w:rFonts w:ascii="Times New Roman" w:eastAsia="Times New Roman" w:hAnsi="Times New Roman" w:cs="Times New Roman"/>
                <w:b/>
                <w:noProof/>
                <w:sz w:val="24"/>
                <w:szCs w:val="24"/>
                <w:lang w:val="sr-Cyrl-RS"/>
              </w:rPr>
            </w:pPr>
          </w:p>
        </w:tc>
        <w:tc>
          <w:tcPr>
            <w:tcW w:w="579" w:type="dxa"/>
            <w:shd w:val="clear" w:color="auto" w:fill="F3F3F3"/>
          </w:tcPr>
          <w:p w:rsidR="00147262" w:rsidRPr="0040510C" w:rsidRDefault="00147262" w:rsidP="00147262">
            <w:pPr>
              <w:spacing w:after="0" w:line="240" w:lineRule="auto"/>
              <w:rPr>
                <w:rFonts w:ascii="Times New Roman" w:eastAsia="Times New Roman" w:hAnsi="Times New Roman" w:cs="Times New Roman"/>
                <w:b/>
                <w:noProof/>
                <w:sz w:val="24"/>
                <w:szCs w:val="24"/>
                <w:lang w:val="sr-Cyrl-RS"/>
              </w:rPr>
            </w:pPr>
          </w:p>
        </w:tc>
        <w:tc>
          <w:tcPr>
            <w:tcW w:w="587" w:type="dxa"/>
            <w:shd w:val="clear" w:color="auto" w:fill="F3F3F3"/>
          </w:tcPr>
          <w:p w:rsidR="00147262" w:rsidRPr="0040510C" w:rsidRDefault="00147262" w:rsidP="00147262">
            <w:pPr>
              <w:spacing w:after="0" w:line="240" w:lineRule="auto"/>
              <w:rPr>
                <w:rFonts w:ascii="Times New Roman" w:eastAsia="Times New Roman" w:hAnsi="Times New Roman" w:cs="Times New Roman"/>
                <w:b/>
                <w:noProof/>
                <w:sz w:val="24"/>
                <w:szCs w:val="24"/>
                <w:lang w:val="sr-Cyrl-RS"/>
              </w:rPr>
            </w:pPr>
          </w:p>
        </w:tc>
        <w:tc>
          <w:tcPr>
            <w:tcW w:w="579" w:type="dxa"/>
            <w:gridSpan w:val="2"/>
            <w:shd w:val="clear" w:color="auto" w:fill="F3F3F3"/>
          </w:tcPr>
          <w:p w:rsidR="00147262" w:rsidRPr="006C10EB" w:rsidRDefault="00147262" w:rsidP="00147262">
            <w:pPr>
              <w:spacing w:after="0" w:line="240" w:lineRule="auto"/>
              <w:rPr>
                <w:rFonts w:ascii="Times New Roman" w:eastAsia="Times New Roman" w:hAnsi="Times New Roman" w:cs="Times New Roman"/>
                <w:b/>
                <w:noProof/>
                <w:sz w:val="24"/>
                <w:szCs w:val="24"/>
              </w:rPr>
            </w:pPr>
          </w:p>
        </w:tc>
        <w:tc>
          <w:tcPr>
            <w:tcW w:w="577" w:type="dxa"/>
            <w:shd w:val="clear" w:color="auto" w:fill="F3F3F3"/>
          </w:tcPr>
          <w:p w:rsidR="00147262" w:rsidRPr="006C10EB" w:rsidRDefault="00147262" w:rsidP="00147262">
            <w:pPr>
              <w:spacing w:after="0" w:line="240" w:lineRule="auto"/>
              <w:rPr>
                <w:rFonts w:ascii="Times New Roman" w:eastAsia="Times New Roman" w:hAnsi="Times New Roman" w:cs="Times New Roman"/>
                <w:b/>
                <w:noProof/>
                <w:sz w:val="24"/>
                <w:szCs w:val="24"/>
              </w:rPr>
            </w:pPr>
          </w:p>
        </w:tc>
        <w:tc>
          <w:tcPr>
            <w:tcW w:w="586" w:type="dxa"/>
            <w:gridSpan w:val="2"/>
            <w:shd w:val="clear" w:color="auto" w:fill="F3F3F3"/>
          </w:tcPr>
          <w:p w:rsidR="00147262" w:rsidRPr="006C10EB" w:rsidRDefault="00147262" w:rsidP="00147262">
            <w:pPr>
              <w:spacing w:after="0" w:line="240" w:lineRule="auto"/>
              <w:rPr>
                <w:rFonts w:ascii="Times New Roman" w:eastAsia="Times New Roman" w:hAnsi="Times New Roman" w:cs="Times New Roman"/>
                <w:b/>
                <w:noProof/>
                <w:sz w:val="24"/>
                <w:szCs w:val="24"/>
              </w:rPr>
            </w:pPr>
          </w:p>
        </w:tc>
        <w:tc>
          <w:tcPr>
            <w:tcW w:w="584" w:type="dxa"/>
            <w:shd w:val="clear" w:color="auto" w:fill="F3F3F3"/>
          </w:tcPr>
          <w:p w:rsidR="00147262" w:rsidRPr="006C10EB" w:rsidRDefault="00147262" w:rsidP="00147262">
            <w:pPr>
              <w:spacing w:after="0" w:line="240" w:lineRule="auto"/>
              <w:rPr>
                <w:rFonts w:ascii="Times New Roman" w:eastAsia="Times New Roman" w:hAnsi="Times New Roman" w:cs="Times New Roman"/>
                <w:b/>
                <w:noProof/>
                <w:sz w:val="24"/>
                <w:szCs w:val="24"/>
              </w:rPr>
            </w:pPr>
          </w:p>
        </w:tc>
        <w:tc>
          <w:tcPr>
            <w:tcW w:w="583" w:type="dxa"/>
            <w:gridSpan w:val="2"/>
            <w:shd w:val="clear" w:color="auto" w:fill="F3F3F3"/>
          </w:tcPr>
          <w:p w:rsidR="00147262" w:rsidRPr="006C10EB" w:rsidRDefault="00147262" w:rsidP="00147262">
            <w:pPr>
              <w:spacing w:after="0" w:line="240" w:lineRule="auto"/>
              <w:rPr>
                <w:rFonts w:ascii="Times New Roman" w:eastAsia="Times New Roman" w:hAnsi="Times New Roman" w:cs="Times New Roman"/>
                <w:b/>
                <w:noProof/>
                <w:sz w:val="24"/>
                <w:szCs w:val="24"/>
              </w:rPr>
            </w:pPr>
          </w:p>
        </w:tc>
        <w:tc>
          <w:tcPr>
            <w:tcW w:w="649" w:type="dxa"/>
            <w:gridSpan w:val="2"/>
            <w:shd w:val="clear" w:color="auto" w:fill="F3F3F3"/>
          </w:tcPr>
          <w:p w:rsidR="00147262" w:rsidRPr="006C10EB" w:rsidRDefault="00147262" w:rsidP="00147262">
            <w:pPr>
              <w:spacing w:after="0" w:line="240" w:lineRule="auto"/>
              <w:rPr>
                <w:rFonts w:ascii="Times New Roman" w:eastAsia="Times New Roman" w:hAnsi="Times New Roman" w:cs="Times New Roman"/>
                <w:b/>
                <w:noProof/>
                <w:sz w:val="24"/>
                <w:szCs w:val="24"/>
              </w:rPr>
            </w:pPr>
          </w:p>
        </w:tc>
        <w:tc>
          <w:tcPr>
            <w:tcW w:w="534" w:type="dxa"/>
            <w:shd w:val="clear" w:color="auto" w:fill="F3F3F3"/>
          </w:tcPr>
          <w:p w:rsidR="00147262" w:rsidRPr="006C10EB" w:rsidRDefault="00147262" w:rsidP="00147262">
            <w:pPr>
              <w:spacing w:after="0" w:line="240" w:lineRule="auto"/>
              <w:rPr>
                <w:rFonts w:ascii="Times New Roman" w:eastAsia="Times New Roman" w:hAnsi="Times New Roman" w:cs="Times New Roman"/>
                <w:b/>
                <w:noProof/>
                <w:sz w:val="24"/>
                <w:szCs w:val="24"/>
              </w:rPr>
            </w:pPr>
          </w:p>
        </w:tc>
        <w:tc>
          <w:tcPr>
            <w:tcW w:w="578" w:type="dxa"/>
            <w:shd w:val="clear" w:color="auto" w:fill="F3F3F3"/>
          </w:tcPr>
          <w:p w:rsidR="00147262" w:rsidRPr="006C10EB" w:rsidRDefault="00147262" w:rsidP="00147262">
            <w:pPr>
              <w:spacing w:after="0" w:line="240" w:lineRule="auto"/>
              <w:rPr>
                <w:rFonts w:ascii="Times New Roman" w:eastAsia="Times New Roman" w:hAnsi="Times New Roman" w:cs="Times New Roman"/>
                <w:b/>
                <w:noProof/>
                <w:sz w:val="24"/>
                <w:szCs w:val="24"/>
              </w:rPr>
            </w:pPr>
          </w:p>
        </w:tc>
        <w:tc>
          <w:tcPr>
            <w:tcW w:w="586" w:type="dxa"/>
            <w:shd w:val="clear" w:color="auto" w:fill="F3F3F3"/>
          </w:tcPr>
          <w:p w:rsidR="00147262" w:rsidRPr="006C10EB" w:rsidRDefault="00147262" w:rsidP="00147262">
            <w:pPr>
              <w:spacing w:after="0" w:line="240" w:lineRule="auto"/>
              <w:rPr>
                <w:rFonts w:ascii="Times New Roman" w:eastAsia="Times New Roman" w:hAnsi="Times New Roman" w:cs="Times New Roman"/>
                <w:b/>
                <w:noProof/>
                <w:sz w:val="24"/>
                <w:szCs w:val="24"/>
              </w:rPr>
            </w:pPr>
          </w:p>
        </w:tc>
        <w:tc>
          <w:tcPr>
            <w:tcW w:w="579" w:type="dxa"/>
            <w:gridSpan w:val="3"/>
            <w:shd w:val="clear" w:color="auto" w:fill="F3F3F3"/>
          </w:tcPr>
          <w:p w:rsidR="00147262" w:rsidRPr="006C10EB" w:rsidRDefault="00147262" w:rsidP="00147262">
            <w:pPr>
              <w:spacing w:after="0" w:line="240" w:lineRule="auto"/>
              <w:rPr>
                <w:rFonts w:ascii="Times New Roman" w:eastAsia="Times New Roman" w:hAnsi="Times New Roman" w:cs="Times New Roman"/>
                <w:b/>
                <w:noProof/>
                <w:sz w:val="24"/>
                <w:szCs w:val="24"/>
              </w:rPr>
            </w:pPr>
          </w:p>
        </w:tc>
        <w:tc>
          <w:tcPr>
            <w:tcW w:w="441" w:type="dxa"/>
            <w:gridSpan w:val="2"/>
            <w:shd w:val="clear" w:color="auto" w:fill="F3F3F3"/>
          </w:tcPr>
          <w:p w:rsidR="00147262" w:rsidRPr="006C10EB" w:rsidRDefault="00147262" w:rsidP="00147262">
            <w:pPr>
              <w:spacing w:after="0" w:line="240" w:lineRule="auto"/>
              <w:rPr>
                <w:rFonts w:ascii="Times New Roman" w:eastAsia="Times New Roman" w:hAnsi="Times New Roman" w:cs="Times New Roman"/>
                <w:b/>
                <w:noProof/>
                <w:sz w:val="24"/>
                <w:szCs w:val="24"/>
              </w:rPr>
            </w:pPr>
          </w:p>
        </w:tc>
        <w:tc>
          <w:tcPr>
            <w:tcW w:w="586" w:type="dxa"/>
            <w:shd w:val="clear" w:color="auto" w:fill="F3F3F3"/>
          </w:tcPr>
          <w:p w:rsidR="00147262" w:rsidRPr="006C10EB" w:rsidRDefault="00147262" w:rsidP="00147262">
            <w:pPr>
              <w:spacing w:after="0" w:line="240" w:lineRule="auto"/>
              <w:rPr>
                <w:rFonts w:ascii="Times New Roman" w:eastAsia="Times New Roman" w:hAnsi="Times New Roman" w:cs="Times New Roman"/>
                <w:b/>
                <w:noProof/>
                <w:sz w:val="24"/>
                <w:szCs w:val="24"/>
              </w:rPr>
            </w:pPr>
          </w:p>
        </w:tc>
        <w:tc>
          <w:tcPr>
            <w:tcW w:w="579" w:type="dxa"/>
            <w:shd w:val="clear" w:color="auto" w:fill="F3F3F3"/>
          </w:tcPr>
          <w:p w:rsidR="00147262" w:rsidRPr="0040510C" w:rsidRDefault="00287779" w:rsidP="00147262">
            <w:pPr>
              <w:spacing w:after="0" w:line="240" w:lineRule="auto"/>
              <w:rPr>
                <w:rFonts w:ascii="Times New Roman" w:eastAsia="Times New Roman" w:hAnsi="Times New Roman" w:cs="Times New Roman"/>
                <w:b/>
                <w:noProof/>
                <w:sz w:val="24"/>
                <w:szCs w:val="24"/>
                <w:lang w:val="sr-Cyrl-RS"/>
              </w:rPr>
            </w:pPr>
            <w:r>
              <w:rPr>
                <w:rFonts w:ascii="Times New Roman" w:eastAsia="Times New Roman" w:hAnsi="Times New Roman" w:cs="Times New Roman"/>
                <w:b/>
                <w:noProof/>
                <w:sz w:val="24"/>
                <w:szCs w:val="24"/>
                <w:lang w:val="sr-Cyrl-RS"/>
              </w:rPr>
              <w:t>12</w:t>
            </w:r>
          </w:p>
        </w:tc>
        <w:tc>
          <w:tcPr>
            <w:tcW w:w="577" w:type="dxa"/>
            <w:gridSpan w:val="2"/>
            <w:shd w:val="clear" w:color="auto" w:fill="F3F3F3"/>
          </w:tcPr>
          <w:p w:rsidR="00147262" w:rsidRPr="0040510C" w:rsidRDefault="00287779" w:rsidP="00147262">
            <w:pPr>
              <w:spacing w:after="0" w:line="240" w:lineRule="auto"/>
              <w:rPr>
                <w:rFonts w:ascii="Times New Roman" w:eastAsia="Times New Roman" w:hAnsi="Times New Roman" w:cs="Times New Roman"/>
                <w:b/>
                <w:noProof/>
                <w:sz w:val="24"/>
                <w:szCs w:val="24"/>
                <w:lang w:val="sr-Cyrl-RS"/>
              </w:rPr>
            </w:pPr>
            <w:r>
              <w:rPr>
                <w:rFonts w:ascii="Times New Roman" w:eastAsia="Times New Roman" w:hAnsi="Times New Roman" w:cs="Times New Roman"/>
                <w:b/>
                <w:noProof/>
                <w:sz w:val="24"/>
                <w:szCs w:val="24"/>
                <w:lang w:val="sr-Cyrl-RS"/>
              </w:rPr>
              <w:t>13</w:t>
            </w:r>
          </w:p>
        </w:tc>
        <w:tc>
          <w:tcPr>
            <w:tcW w:w="587" w:type="dxa"/>
            <w:gridSpan w:val="2"/>
            <w:shd w:val="clear" w:color="auto" w:fill="F3F3F3"/>
          </w:tcPr>
          <w:p w:rsidR="00147262" w:rsidRPr="0040510C" w:rsidRDefault="00287779" w:rsidP="00147262">
            <w:pPr>
              <w:spacing w:after="0" w:line="240" w:lineRule="auto"/>
              <w:rPr>
                <w:rFonts w:ascii="Times New Roman" w:eastAsia="Times New Roman" w:hAnsi="Times New Roman" w:cs="Times New Roman"/>
                <w:b/>
                <w:noProof/>
                <w:sz w:val="24"/>
                <w:szCs w:val="24"/>
                <w:lang w:val="sr-Cyrl-RS"/>
              </w:rPr>
            </w:pPr>
            <w:r>
              <w:rPr>
                <w:rFonts w:ascii="Times New Roman" w:eastAsia="Times New Roman" w:hAnsi="Times New Roman" w:cs="Times New Roman"/>
                <w:b/>
                <w:noProof/>
                <w:sz w:val="24"/>
                <w:szCs w:val="24"/>
                <w:lang w:val="sr-Cyrl-RS"/>
              </w:rPr>
              <w:t>25</w:t>
            </w:r>
          </w:p>
        </w:tc>
      </w:tr>
    </w:tbl>
    <w:p w:rsidR="006C10EB" w:rsidRPr="006C10EB" w:rsidRDefault="006C10EB" w:rsidP="006C10EB">
      <w:pPr>
        <w:spacing w:after="0" w:line="240" w:lineRule="auto"/>
        <w:rPr>
          <w:rFonts w:ascii="Times New Roman" w:eastAsia="Times New Roman" w:hAnsi="Times New Roman" w:cs="Times New Roman"/>
          <w:b/>
          <w:noProof/>
          <w:sz w:val="24"/>
          <w:szCs w:val="24"/>
          <w:lang w:val="sr-Latn-CS"/>
        </w:rPr>
      </w:pPr>
      <w:r w:rsidRPr="006C10EB">
        <w:rPr>
          <w:rFonts w:ascii="Times New Roman" w:eastAsia="Times New Roman" w:hAnsi="Times New Roman" w:cs="Times New Roman"/>
          <w:b/>
          <w:noProof/>
          <w:sz w:val="24"/>
          <w:szCs w:val="24"/>
          <w:lang w:val="sr-Latn-CS"/>
        </w:rPr>
        <w:tab/>
      </w:r>
      <w:r w:rsidRPr="006C10EB">
        <w:rPr>
          <w:rFonts w:ascii="Times New Roman" w:eastAsia="Times New Roman" w:hAnsi="Times New Roman" w:cs="Times New Roman"/>
          <w:b/>
          <w:noProof/>
          <w:sz w:val="24"/>
          <w:szCs w:val="24"/>
          <w:lang w:val="sr-Latn-CS"/>
        </w:rPr>
        <w:tab/>
      </w:r>
      <w:r w:rsidRPr="006C10EB">
        <w:rPr>
          <w:rFonts w:ascii="Times New Roman" w:eastAsia="Times New Roman" w:hAnsi="Times New Roman" w:cs="Times New Roman"/>
          <w:b/>
          <w:noProof/>
          <w:sz w:val="24"/>
          <w:szCs w:val="24"/>
          <w:lang w:val="sr-Latn-CS"/>
        </w:rPr>
        <w:tab/>
      </w:r>
      <w:r w:rsidRPr="006C10EB">
        <w:rPr>
          <w:rFonts w:ascii="Times New Roman" w:eastAsia="Times New Roman" w:hAnsi="Times New Roman" w:cs="Times New Roman"/>
          <w:b/>
          <w:noProof/>
          <w:sz w:val="24"/>
          <w:szCs w:val="24"/>
          <w:lang w:val="sr-Latn-CS"/>
        </w:rPr>
        <w:tab/>
      </w:r>
      <w:r w:rsidRPr="006C10EB">
        <w:rPr>
          <w:rFonts w:ascii="Times New Roman" w:eastAsia="Times New Roman" w:hAnsi="Times New Roman" w:cs="Times New Roman"/>
          <w:b/>
          <w:noProof/>
          <w:sz w:val="24"/>
          <w:szCs w:val="24"/>
          <w:lang w:val="sr-Latn-CS"/>
        </w:rPr>
        <w:tab/>
      </w:r>
      <w:r w:rsidRPr="006C10EB">
        <w:rPr>
          <w:rFonts w:ascii="Times New Roman" w:eastAsia="Times New Roman" w:hAnsi="Times New Roman" w:cs="Times New Roman"/>
          <w:b/>
          <w:noProof/>
          <w:sz w:val="24"/>
          <w:szCs w:val="24"/>
          <w:lang w:val="sr-Latn-CS"/>
        </w:rPr>
        <w:tab/>
      </w:r>
      <w:r w:rsidRPr="006C10EB">
        <w:rPr>
          <w:rFonts w:ascii="Times New Roman" w:eastAsia="Times New Roman" w:hAnsi="Times New Roman" w:cs="Times New Roman"/>
          <w:b/>
          <w:noProof/>
          <w:sz w:val="24"/>
          <w:szCs w:val="24"/>
          <w:lang w:val="sr-Latn-CS"/>
        </w:rPr>
        <w:tab/>
      </w:r>
      <w:r w:rsidRPr="006C10EB">
        <w:rPr>
          <w:rFonts w:ascii="Times New Roman" w:eastAsia="Times New Roman" w:hAnsi="Times New Roman" w:cs="Times New Roman"/>
          <w:b/>
          <w:noProof/>
          <w:sz w:val="24"/>
          <w:szCs w:val="24"/>
          <w:lang w:val="sr-Latn-CS"/>
        </w:rPr>
        <w:tab/>
      </w:r>
      <w:r w:rsidRPr="006C10EB">
        <w:rPr>
          <w:rFonts w:ascii="Times New Roman" w:eastAsia="Times New Roman" w:hAnsi="Times New Roman" w:cs="Times New Roman"/>
          <w:b/>
          <w:noProof/>
          <w:sz w:val="24"/>
          <w:szCs w:val="24"/>
          <w:lang w:val="sr-Latn-CS"/>
        </w:rPr>
        <w:tab/>
      </w:r>
      <w:r w:rsidRPr="006C10EB">
        <w:rPr>
          <w:rFonts w:ascii="Times New Roman" w:eastAsia="Times New Roman" w:hAnsi="Times New Roman" w:cs="Times New Roman"/>
          <w:b/>
          <w:noProof/>
          <w:sz w:val="24"/>
          <w:szCs w:val="24"/>
          <w:lang w:val="sr-Latn-CS"/>
        </w:rPr>
        <w:tab/>
      </w:r>
      <w:r w:rsidRPr="006C10EB">
        <w:rPr>
          <w:rFonts w:ascii="Times New Roman" w:eastAsia="Times New Roman" w:hAnsi="Times New Roman" w:cs="Times New Roman"/>
          <w:b/>
          <w:noProof/>
          <w:sz w:val="24"/>
          <w:szCs w:val="24"/>
          <w:lang w:val="sr-Latn-CS"/>
        </w:rPr>
        <w:tab/>
      </w:r>
      <w:r w:rsidRPr="006C10EB">
        <w:rPr>
          <w:rFonts w:ascii="Times New Roman" w:eastAsia="Times New Roman" w:hAnsi="Times New Roman" w:cs="Times New Roman"/>
          <w:b/>
          <w:noProof/>
          <w:sz w:val="24"/>
          <w:szCs w:val="24"/>
          <w:lang w:val="sr-Latn-CS"/>
        </w:rPr>
        <w:tab/>
      </w:r>
      <w:r w:rsidRPr="006C10EB">
        <w:rPr>
          <w:rFonts w:ascii="Times New Roman" w:eastAsia="Times New Roman" w:hAnsi="Times New Roman" w:cs="Times New Roman"/>
          <w:b/>
          <w:noProof/>
          <w:sz w:val="24"/>
          <w:szCs w:val="24"/>
          <w:lang w:val="sr-Latn-CS"/>
        </w:rPr>
        <w:tab/>
      </w:r>
      <w:r w:rsidRPr="006C10EB">
        <w:rPr>
          <w:rFonts w:ascii="Times New Roman" w:eastAsia="Times New Roman" w:hAnsi="Times New Roman" w:cs="Times New Roman"/>
          <w:b/>
          <w:noProof/>
          <w:sz w:val="24"/>
          <w:szCs w:val="24"/>
          <w:lang w:val="sr-Latn-CS"/>
        </w:rPr>
        <w:tab/>
      </w:r>
    </w:p>
    <w:p w:rsidR="006C10EB" w:rsidRPr="006C10EB" w:rsidRDefault="006C10EB" w:rsidP="006C10EB">
      <w:pPr>
        <w:spacing w:after="0" w:line="240" w:lineRule="auto"/>
        <w:rPr>
          <w:rFonts w:ascii="Times New Roman" w:eastAsia="Times New Roman" w:hAnsi="Times New Roman" w:cs="Times New Roman"/>
          <w:b/>
          <w:noProof/>
          <w:sz w:val="24"/>
          <w:szCs w:val="24"/>
          <w:lang w:val="sr-Latn-CS"/>
        </w:rPr>
      </w:pPr>
    </w:p>
    <w:p w:rsidR="006C10EB" w:rsidRPr="006C10EB" w:rsidRDefault="006C10EB" w:rsidP="006C10EB">
      <w:pPr>
        <w:spacing w:after="0" w:line="240" w:lineRule="auto"/>
        <w:rPr>
          <w:rFonts w:ascii="Times New Roman" w:eastAsia="Times New Roman" w:hAnsi="Times New Roman" w:cs="Times New Roman"/>
          <w:b/>
          <w:noProof/>
          <w:sz w:val="24"/>
          <w:szCs w:val="24"/>
          <w:lang w:val="sr-Latn-CS"/>
        </w:rPr>
      </w:pPr>
    </w:p>
    <w:p w:rsidR="006C10EB" w:rsidRDefault="006C10EB" w:rsidP="006C10EB">
      <w:pPr>
        <w:spacing w:after="0" w:line="240" w:lineRule="auto"/>
        <w:rPr>
          <w:rFonts w:ascii="Times New Roman" w:eastAsia="Times New Roman" w:hAnsi="Times New Roman" w:cs="Times New Roman"/>
          <w:b/>
          <w:noProof/>
          <w:sz w:val="24"/>
          <w:szCs w:val="24"/>
        </w:rPr>
      </w:pPr>
    </w:p>
    <w:p w:rsidR="006C10EB" w:rsidRDefault="006C10EB" w:rsidP="006C10EB">
      <w:pPr>
        <w:spacing w:after="0" w:line="240" w:lineRule="auto"/>
        <w:rPr>
          <w:rFonts w:ascii="Times New Roman" w:eastAsia="Times New Roman" w:hAnsi="Times New Roman" w:cs="Times New Roman"/>
          <w:b/>
          <w:noProof/>
          <w:sz w:val="24"/>
          <w:szCs w:val="24"/>
        </w:rPr>
      </w:pPr>
    </w:p>
    <w:p w:rsidR="006C10EB" w:rsidRDefault="006C10EB" w:rsidP="006C10EB">
      <w:pPr>
        <w:spacing w:after="0" w:line="240" w:lineRule="auto"/>
        <w:rPr>
          <w:rFonts w:ascii="Times New Roman" w:eastAsia="Times New Roman" w:hAnsi="Times New Roman" w:cs="Times New Roman"/>
          <w:b/>
          <w:noProof/>
          <w:sz w:val="24"/>
          <w:szCs w:val="24"/>
        </w:rPr>
      </w:pPr>
    </w:p>
    <w:p w:rsidR="006C10EB" w:rsidRDefault="006C10EB" w:rsidP="006C10EB">
      <w:pPr>
        <w:spacing w:after="0" w:line="240" w:lineRule="auto"/>
        <w:rPr>
          <w:rFonts w:ascii="Times New Roman" w:eastAsia="Times New Roman" w:hAnsi="Times New Roman" w:cs="Times New Roman"/>
          <w:b/>
          <w:noProof/>
          <w:sz w:val="24"/>
          <w:szCs w:val="24"/>
        </w:rPr>
      </w:pPr>
    </w:p>
    <w:p w:rsidR="006C10EB" w:rsidRDefault="006C10EB" w:rsidP="006C10EB">
      <w:pPr>
        <w:spacing w:after="0" w:line="240" w:lineRule="auto"/>
        <w:rPr>
          <w:rFonts w:ascii="Times New Roman" w:eastAsia="Times New Roman" w:hAnsi="Times New Roman" w:cs="Times New Roman"/>
          <w:b/>
          <w:noProof/>
          <w:sz w:val="24"/>
          <w:szCs w:val="24"/>
        </w:rPr>
      </w:pPr>
    </w:p>
    <w:p w:rsidR="006C10EB" w:rsidRDefault="006C10EB" w:rsidP="006C10EB">
      <w:pPr>
        <w:spacing w:after="0" w:line="240" w:lineRule="auto"/>
        <w:rPr>
          <w:rFonts w:ascii="Times New Roman" w:eastAsia="Times New Roman" w:hAnsi="Times New Roman" w:cs="Times New Roman"/>
          <w:b/>
          <w:noProof/>
          <w:sz w:val="24"/>
          <w:szCs w:val="24"/>
        </w:rPr>
      </w:pPr>
    </w:p>
    <w:p w:rsidR="006C10EB" w:rsidRDefault="006C10EB" w:rsidP="006C10EB">
      <w:pPr>
        <w:spacing w:after="0" w:line="240" w:lineRule="auto"/>
        <w:rPr>
          <w:rFonts w:ascii="Times New Roman" w:eastAsia="Times New Roman" w:hAnsi="Times New Roman" w:cs="Times New Roman"/>
          <w:b/>
          <w:noProof/>
          <w:sz w:val="24"/>
          <w:szCs w:val="24"/>
          <w:lang w:val="sr-Cyrl-RS"/>
        </w:rPr>
      </w:pPr>
    </w:p>
    <w:p w:rsidR="0040510C" w:rsidRDefault="0040510C" w:rsidP="006C10EB">
      <w:pPr>
        <w:spacing w:after="0" w:line="240" w:lineRule="auto"/>
        <w:rPr>
          <w:rFonts w:ascii="Times New Roman" w:eastAsia="Times New Roman" w:hAnsi="Times New Roman" w:cs="Times New Roman"/>
          <w:b/>
          <w:noProof/>
          <w:sz w:val="24"/>
          <w:szCs w:val="24"/>
          <w:lang w:val="sr-Cyrl-RS"/>
        </w:rPr>
      </w:pPr>
    </w:p>
    <w:p w:rsidR="004936FF" w:rsidRDefault="004936FF" w:rsidP="006C10EB">
      <w:pPr>
        <w:spacing w:after="0" w:line="240" w:lineRule="auto"/>
        <w:rPr>
          <w:rFonts w:ascii="Times New Roman" w:eastAsia="Times New Roman" w:hAnsi="Times New Roman" w:cs="Times New Roman"/>
          <w:b/>
          <w:noProof/>
          <w:sz w:val="24"/>
          <w:szCs w:val="24"/>
          <w:lang w:val="sr-Cyrl-RS"/>
        </w:rPr>
      </w:pPr>
    </w:p>
    <w:p w:rsidR="004936FF" w:rsidRDefault="004936FF" w:rsidP="006C10EB">
      <w:pPr>
        <w:spacing w:after="0" w:line="240" w:lineRule="auto"/>
        <w:rPr>
          <w:rFonts w:ascii="Times New Roman" w:eastAsia="Times New Roman" w:hAnsi="Times New Roman" w:cs="Times New Roman"/>
          <w:b/>
          <w:noProof/>
          <w:sz w:val="24"/>
          <w:szCs w:val="24"/>
          <w:lang w:val="sr-Cyrl-RS"/>
        </w:rPr>
      </w:pPr>
    </w:p>
    <w:p w:rsidR="004936FF" w:rsidRDefault="004936FF" w:rsidP="006C10EB">
      <w:pPr>
        <w:spacing w:after="0" w:line="240" w:lineRule="auto"/>
        <w:rPr>
          <w:rFonts w:ascii="Times New Roman" w:eastAsia="Times New Roman" w:hAnsi="Times New Roman" w:cs="Times New Roman"/>
          <w:b/>
          <w:noProof/>
          <w:sz w:val="24"/>
          <w:szCs w:val="24"/>
          <w:lang w:val="sr-Cyrl-RS"/>
        </w:rPr>
      </w:pPr>
    </w:p>
    <w:p w:rsidR="0040510C" w:rsidRPr="0040510C" w:rsidRDefault="0040510C" w:rsidP="006C10EB">
      <w:pPr>
        <w:spacing w:after="0" w:line="240" w:lineRule="auto"/>
        <w:rPr>
          <w:rFonts w:ascii="Times New Roman" w:eastAsia="Times New Roman" w:hAnsi="Times New Roman" w:cs="Times New Roman"/>
          <w:b/>
          <w:noProof/>
          <w:sz w:val="24"/>
          <w:szCs w:val="24"/>
          <w:lang w:val="sr-Cyrl-RS"/>
        </w:rPr>
      </w:pPr>
    </w:p>
    <w:p w:rsidR="006C10EB" w:rsidRPr="006C10EB" w:rsidRDefault="006C10EB" w:rsidP="006C10EB">
      <w:pPr>
        <w:spacing w:after="0" w:line="240" w:lineRule="auto"/>
        <w:rPr>
          <w:rFonts w:ascii="Times New Roman" w:eastAsia="Times New Roman" w:hAnsi="Times New Roman" w:cs="Times New Roman"/>
          <w:b/>
          <w:noProof/>
          <w:sz w:val="24"/>
          <w:szCs w:val="24"/>
          <w:lang w:val="sr-Latn-CS"/>
        </w:rPr>
      </w:pPr>
    </w:p>
    <w:p w:rsidR="006C10EB" w:rsidRPr="006C10EB" w:rsidRDefault="006C10EB" w:rsidP="006C10EB">
      <w:pPr>
        <w:spacing w:after="0" w:line="240" w:lineRule="auto"/>
        <w:rPr>
          <w:rFonts w:ascii="Times New Roman" w:eastAsia="Times New Roman" w:hAnsi="Times New Roman" w:cs="Times New Roman"/>
          <w:b/>
          <w:noProof/>
          <w:sz w:val="24"/>
          <w:szCs w:val="24"/>
          <w:lang w:val="sr-Latn-CS"/>
        </w:rPr>
      </w:pPr>
    </w:p>
    <w:p w:rsidR="006C10EB" w:rsidRPr="006C10EB" w:rsidRDefault="00F405FF" w:rsidP="006C10EB">
      <w:pPr>
        <w:spacing w:after="0" w:line="240" w:lineRule="auto"/>
        <w:rPr>
          <w:rFonts w:ascii="Times New Roman" w:eastAsia="Times New Roman" w:hAnsi="Times New Roman" w:cs="Times New Roman"/>
          <w:b/>
          <w:noProof/>
          <w:sz w:val="24"/>
          <w:szCs w:val="24"/>
        </w:rPr>
      </w:pPr>
      <w:r>
        <w:rPr>
          <w:rFonts w:ascii="Times New Roman" w:eastAsia="Times New Roman" w:hAnsi="Times New Roman" w:cs="Times New Roman"/>
          <w:b/>
          <w:noProof/>
          <w:sz w:val="24"/>
          <w:szCs w:val="24"/>
        </w:rPr>
        <w:t>3.3.5</w:t>
      </w:r>
      <w:r w:rsidR="006C10EB" w:rsidRPr="006C10EB">
        <w:rPr>
          <w:rFonts w:ascii="Times New Roman" w:eastAsia="Times New Roman" w:hAnsi="Times New Roman" w:cs="Times New Roman"/>
          <w:b/>
          <w:noProof/>
          <w:sz w:val="24"/>
          <w:szCs w:val="24"/>
        </w:rPr>
        <w:t xml:space="preserve"> Кретање ученика у току школске године  </w:t>
      </w:r>
      <w:r w:rsidR="006C10EB" w:rsidRPr="005245F3">
        <w:rPr>
          <w:rFonts w:ascii="Times New Roman" w:eastAsia="Times New Roman" w:hAnsi="Times New Roman" w:cs="Times New Roman"/>
          <w:b/>
          <w:noProof/>
          <w:sz w:val="24"/>
          <w:szCs w:val="24"/>
          <w:lang w:val="sr-Latn-CS"/>
        </w:rPr>
        <w:t xml:space="preserve">- </w:t>
      </w:r>
      <w:r w:rsidR="006C10EB" w:rsidRPr="006C10EB">
        <w:rPr>
          <w:rFonts w:ascii="Times New Roman" w:eastAsia="Times New Roman" w:hAnsi="Times New Roman" w:cs="Times New Roman"/>
          <w:b/>
          <w:noProof/>
          <w:sz w:val="24"/>
          <w:szCs w:val="24"/>
        </w:rPr>
        <w:t>издвојена одељења</w:t>
      </w:r>
      <w:r w:rsidR="006C10EB">
        <w:rPr>
          <w:rFonts w:ascii="Times New Roman" w:eastAsia="Times New Roman" w:hAnsi="Times New Roman" w:cs="Times New Roman"/>
          <w:b/>
          <w:noProof/>
          <w:sz w:val="24"/>
          <w:szCs w:val="24"/>
        </w:rPr>
        <w:t xml:space="preserve">   </w:t>
      </w:r>
      <w:r w:rsidR="006C10EB" w:rsidRPr="006C10EB">
        <w:rPr>
          <w:rFonts w:ascii="Times New Roman" w:eastAsia="Times New Roman" w:hAnsi="Times New Roman" w:cs="Times New Roman"/>
          <w:b/>
          <w:noProof/>
          <w:sz w:val="24"/>
          <w:szCs w:val="24"/>
        </w:rPr>
        <w:t>Разред:</w:t>
      </w:r>
      <w:r w:rsidR="006C10EB" w:rsidRPr="006C10EB">
        <w:rPr>
          <w:rFonts w:ascii="Times New Roman" w:eastAsia="Times New Roman" w:hAnsi="Times New Roman" w:cs="Times New Roman"/>
          <w:b/>
          <w:noProof/>
          <w:sz w:val="24"/>
          <w:szCs w:val="24"/>
          <w:lang w:val="sr-Latn-CS"/>
        </w:rPr>
        <w:t xml:space="preserve"> IV</w:t>
      </w:r>
      <w:r w:rsidR="006C10EB">
        <w:rPr>
          <w:rFonts w:ascii="Times New Roman" w:eastAsia="Times New Roman" w:hAnsi="Times New Roman" w:cs="Times New Roman"/>
          <w:b/>
          <w:noProof/>
          <w:sz w:val="24"/>
          <w:szCs w:val="24"/>
        </w:rPr>
        <w:t xml:space="preserve">                                     </w:t>
      </w:r>
    </w:p>
    <w:tbl>
      <w:tblPr>
        <w:tblpPr w:leftFromText="180" w:rightFromText="180" w:vertAnchor="text" w:horzAnchor="margin" w:tblpY="23"/>
        <w:tblW w:w="15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41"/>
        <w:gridCol w:w="504"/>
        <w:gridCol w:w="522"/>
        <w:gridCol w:w="16"/>
        <w:gridCol w:w="585"/>
        <w:gridCol w:w="575"/>
        <w:gridCol w:w="14"/>
        <w:gridCol w:w="560"/>
        <w:gridCol w:w="28"/>
        <w:gridCol w:w="560"/>
        <w:gridCol w:w="580"/>
        <w:gridCol w:w="577"/>
        <w:gridCol w:w="585"/>
        <w:gridCol w:w="17"/>
        <w:gridCol w:w="560"/>
        <w:gridCol w:w="575"/>
        <w:gridCol w:w="17"/>
        <w:gridCol w:w="567"/>
        <w:gridCol w:w="21"/>
        <w:gridCol w:w="561"/>
        <w:gridCol w:w="13"/>
        <w:gridCol w:w="568"/>
        <w:gridCol w:w="6"/>
        <w:gridCol w:w="630"/>
        <w:gridCol w:w="11"/>
        <w:gridCol w:w="521"/>
        <w:gridCol w:w="576"/>
        <w:gridCol w:w="584"/>
        <w:gridCol w:w="18"/>
        <w:gridCol w:w="550"/>
        <w:gridCol w:w="9"/>
        <w:gridCol w:w="406"/>
        <w:gridCol w:w="34"/>
        <w:gridCol w:w="584"/>
        <w:gridCol w:w="577"/>
        <w:gridCol w:w="11"/>
        <w:gridCol w:w="564"/>
        <w:gridCol w:w="10"/>
        <w:gridCol w:w="575"/>
      </w:tblGrid>
      <w:tr w:rsidR="006C10EB" w:rsidRPr="006C10EB" w:rsidTr="006C10EB">
        <w:tc>
          <w:tcPr>
            <w:tcW w:w="1641" w:type="dxa"/>
            <w:vMerge w:val="restart"/>
          </w:tcPr>
          <w:p w:rsidR="006C10EB" w:rsidRPr="006C10EB" w:rsidRDefault="006C10EB" w:rsidP="006C10EB">
            <w:pPr>
              <w:spacing w:after="0" w:line="240" w:lineRule="auto"/>
              <w:rPr>
                <w:rFonts w:ascii="Times New Roman" w:eastAsia="Times New Roman" w:hAnsi="Times New Roman" w:cs="Times New Roman"/>
                <w:noProof/>
                <w:sz w:val="20"/>
                <w:szCs w:val="20"/>
              </w:rPr>
            </w:pPr>
          </w:p>
        </w:tc>
        <w:tc>
          <w:tcPr>
            <w:tcW w:w="1627" w:type="dxa"/>
            <w:gridSpan w:val="4"/>
            <w:vMerge w:val="restart"/>
          </w:tcPr>
          <w:p w:rsidR="006C10EB" w:rsidRPr="006C10EB" w:rsidRDefault="006C10EB" w:rsidP="006C10EB">
            <w:pPr>
              <w:spacing w:after="0" w:line="240" w:lineRule="auto"/>
              <w:rPr>
                <w:rFonts w:ascii="Times New Roman" w:eastAsia="Times New Roman" w:hAnsi="Times New Roman" w:cs="Times New Roman"/>
                <w:noProof/>
                <w:sz w:val="20"/>
                <w:szCs w:val="20"/>
              </w:rPr>
            </w:pPr>
            <w:r w:rsidRPr="006C10EB">
              <w:rPr>
                <w:rFonts w:ascii="Times New Roman" w:eastAsia="Times New Roman" w:hAnsi="Times New Roman" w:cs="Times New Roman"/>
                <w:noProof/>
                <w:sz w:val="20"/>
                <w:szCs w:val="20"/>
              </w:rPr>
              <w:t xml:space="preserve">Уписано </w:t>
            </w:r>
          </w:p>
          <w:p w:rsidR="006C10EB" w:rsidRPr="006C10EB" w:rsidRDefault="006C10EB" w:rsidP="006C10EB">
            <w:pPr>
              <w:spacing w:after="0" w:line="240" w:lineRule="auto"/>
              <w:rPr>
                <w:rFonts w:ascii="Times New Roman" w:eastAsia="Times New Roman" w:hAnsi="Times New Roman" w:cs="Times New Roman"/>
                <w:noProof/>
                <w:sz w:val="20"/>
                <w:szCs w:val="20"/>
              </w:rPr>
            </w:pPr>
            <w:r w:rsidRPr="006C10EB">
              <w:rPr>
                <w:rFonts w:ascii="Times New Roman" w:eastAsia="Times New Roman" w:hAnsi="Times New Roman" w:cs="Times New Roman"/>
                <w:noProof/>
                <w:sz w:val="20"/>
                <w:szCs w:val="20"/>
              </w:rPr>
              <w:t xml:space="preserve">на  почетку </w:t>
            </w:r>
          </w:p>
          <w:p w:rsidR="006C10EB" w:rsidRPr="006C10EB" w:rsidRDefault="006C10EB" w:rsidP="006C10EB">
            <w:pPr>
              <w:spacing w:after="0" w:line="240" w:lineRule="auto"/>
              <w:rPr>
                <w:rFonts w:ascii="Times New Roman" w:eastAsia="Times New Roman" w:hAnsi="Times New Roman" w:cs="Times New Roman"/>
                <w:noProof/>
                <w:sz w:val="20"/>
                <w:szCs w:val="20"/>
              </w:rPr>
            </w:pPr>
            <w:r w:rsidRPr="006C10EB">
              <w:rPr>
                <w:rFonts w:ascii="Times New Roman" w:eastAsia="Times New Roman" w:hAnsi="Times New Roman" w:cs="Times New Roman"/>
                <w:noProof/>
                <w:sz w:val="20"/>
                <w:szCs w:val="20"/>
              </w:rPr>
              <w:t xml:space="preserve">шк. </w:t>
            </w:r>
            <w:r w:rsidR="00DF4CBA" w:rsidRPr="006C10EB">
              <w:rPr>
                <w:rFonts w:ascii="Times New Roman" w:eastAsia="Times New Roman" w:hAnsi="Times New Roman" w:cs="Times New Roman"/>
                <w:noProof/>
                <w:sz w:val="20"/>
                <w:szCs w:val="20"/>
              </w:rPr>
              <w:t>Г</w:t>
            </w:r>
            <w:r w:rsidRPr="006C10EB">
              <w:rPr>
                <w:rFonts w:ascii="Times New Roman" w:eastAsia="Times New Roman" w:hAnsi="Times New Roman" w:cs="Times New Roman"/>
                <w:noProof/>
                <w:sz w:val="20"/>
                <w:szCs w:val="20"/>
              </w:rPr>
              <w:t>одине</w:t>
            </w:r>
          </w:p>
        </w:tc>
        <w:tc>
          <w:tcPr>
            <w:tcW w:w="1737" w:type="dxa"/>
            <w:gridSpan w:val="5"/>
            <w:vMerge w:val="restart"/>
          </w:tcPr>
          <w:p w:rsidR="006C10EB" w:rsidRPr="006C10EB" w:rsidRDefault="006C10EB" w:rsidP="006C10EB">
            <w:pPr>
              <w:spacing w:after="0" w:line="240" w:lineRule="auto"/>
              <w:rPr>
                <w:rFonts w:ascii="Times New Roman" w:eastAsia="Times New Roman" w:hAnsi="Times New Roman" w:cs="Times New Roman"/>
                <w:noProof/>
                <w:sz w:val="20"/>
                <w:szCs w:val="20"/>
              </w:rPr>
            </w:pPr>
            <w:r w:rsidRPr="006C10EB">
              <w:rPr>
                <w:rFonts w:ascii="Times New Roman" w:eastAsia="Times New Roman" w:hAnsi="Times New Roman" w:cs="Times New Roman"/>
                <w:noProof/>
                <w:sz w:val="20"/>
                <w:szCs w:val="20"/>
              </w:rPr>
              <w:t xml:space="preserve">      Уписано</w:t>
            </w:r>
          </w:p>
          <w:p w:rsidR="006C10EB" w:rsidRPr="006C10EB" w:rsidRDefault="006C10EB" w:rsidP="006C10EB">
            <w:pPr>
              <w:spacing w:after="0" w:line="240" w:lineRule="auto"/>
              <w:rPr>
                <w:rFonts w:ascii="Times New Roman" w:eastAsia="Times New Roman" w:hAnsi="Times New Roman" w:cs="Times New Roman"/>
                <w:noProof/>
                <w:sz w:val="20"/>
                <w:szCs w:val="20"/>
              </w:rPr>
            </w:pPr>
            <w:r w:rsidRPr="006C10EB">
              <w:rPr>
                <w:rFonts w:ascii="Times New Roman" w:eastAsia="Times New Roman" w:hAnsi="Times New Roman" w:cs="Times New Roman"/>
                <w:noProof/>
                <w:sz w:val="20"/>
                <w:szCs w:val="20"/>
              </w:rPr>
              <w:t>у току школске</w:t>
            </w:r>
          </w:p>
          <w:p w:rsidR="006C10EB" w:rsidRPr="006C10EB" w:rsidRDefault="006C10EB" w:rsidP="006C10EB">
            <w:pPr>
              <w:spacing w:after="0" w:line="240" w:lineRule="auto"/>
              <w:rPr>
                <w:rFonts w:ascii="Times New Roman" w:eastAsia="Times New Roman" w:hAnsi="Times New Roman" w:cs="Times New Roman"/>
                <w:noProof/>
                <w:sz w:val="20"/>
                <w:szCs w:val="20"/>
              </w:rPr>
            </w:pPr>
            <w:r w:rsidRPr="006C10EB">
              <w:rPr>
                <w:rFonts w:ascii="Times New Roman" w:eastAsia="Times New Roman" w:hAnsi="Times New Roman" w:cs="Times New Roman"/>
                <w:noProof/>
                <w:sz w:val="20"/>
                <w:szCs w:val="20"/>
              </w:rPr>
              <w:t xml:space="preserve">      године</w:t>
            </w:r>
          </w:p>
        </w:tc>
        <w:tc>
          <w:tcPr>
            <w:tcW w:w="1742" w:type="dxa"/>
            <w:gridSpan w:val="3"/>
            <w:vMerge w:val="restart"/>
          </w:tcPr>
          <w:p w:rsidR="006C10EB" w:rsidRPr="006C10EB" w:rsidRDefault="006C10EB" w:rsidP="006C10EB">
            <w:pPr>
              <w:spacing w:after="0" w:line="240" w:lineRule="auto"/>
              <w:rPr>
                <w:rFonts w:ascii="Times New Roman" w:eastAsia="Times New Roman" w:hAnsi="Times New Roman" w:cs="Times New Roman"/>
                <w:noProof/>
                <w:sz w:val="20"/>
                <w:szCs w:val="20"/>
              </w:rPr>
            </w:pPr>
            <w:r w:rsidRPr="006C10EB">
              <w:rPr>
                <w:rFonts w:ascii="Times New Roman" w:eastAsia="Times New Roman" w:hAnsi="Times New Roman" w:cs="Times New Roman"/>
                <w:noProof/>
                <w:sz w:val="20"/>
                <w:szCs w:val="20"/>
              </w:rPr>
              <w:t xml:space="preserve">      СВЕГА</w:t>
            </w:r>
          </w:p>
          <w:p w:rsidR="006C10EB" w:rsidRPr="006C10EB" w:rsidRDefault="006C10EB" w:rsidP="006C10EB">
            <w:pPr>
              <w:spacing w:after="0" w:line="240" w:lineRule="auto"/>
              <w:rPr>
                <w:rFonts w:ascii="Times New Roman" w:eastAsia="Times New Roman" w:hAnsi="Times New Roman" w:cs="Times New Roman"/>
                <w:noProof/>
                <w:sz w:val="20"/>
                <w:szCs w:val="20"/>
              </w:rPr>
            </w:pPr>
            <w:r w:rsidRPr="006C10EB">
              <w:rPr>
                <w:rFonts w:ascii="Times New Roman" w:eastAsia="Times New Roman" w:hAnsi="Times New Roman" w:cs="Times New Roman"/>
                <w:noProof/>
                <w:sz w:val="20"/>
                <w:szCs w:val="20"/>
              </w:rPr>
              <w:t xml:space="preserve"> УПИСАНИХ</w:t>
            </w:r>
          </w:p>
        </w:tc>
        <w:tc>
          <w:tcPr>
            <w:tcW w:w="6828" w:type="dxa"/>
            <w:gridSpan w:val="21"/>
          </w:tcPr>
          <w:p w:rsidR="006C10EB" w:rsidRPr="006C10EB" w:rsidRDefault="006C10EB" w:rsidP="006C10EB">
            <w:pPr>
              <w:spacing w:after="0" w:line="240" w:lineRule="auto"/>
              <w:rPr>
                <w:rFonts w:ascii="Times New Roman" w:eastAsia="Times New Roman" w:hAnsi="Times New Roman" w:cs="Times New Roman"/>
                <w:noProof/>
                <w:sz w:val="20"/>
                <w:szCs w:val="20"/>
              </w:rPr>
            </w:pPr>
            <w:r w:rsidRPr="006C10EB">
              <w:rPr>
                <w:rFonts w:ascii="Times New Roman" w:eastAsia="Times New Roman" w:hAnsi="Times New Roman" w:cs="Times New Roman"/>
                <w:noProof/>
                <w:sz w:val="20"/>
                <w:szCs w:val="20"/>
              </w:rPr>
              <w:t xml:space="preserve">                        </w:t>
            </w:r>
          </w:p>
          <w:p w:rsidR="006C10EB" w:rsidRPr="006C10EB" w:rsidRDefault="006C10EB" w:rsidP="006C10EB">
            <w:pPr>
              <w:spacing w:after="0" w:line="240" w:lineRule="auto"/>
              <w:rPr>
                <w:rFonts w:ascii="Times New Roman" w:eastAsia="Times New Roman" w:hAnsi="Times New Roman" w:cs="Times New Roman"/>
                <w:noProof/>
                <w:sz w:val="20"/>
                <w:szCs w:val="20"/>
              </w:rPr>
            </w:pPr>
            <w:r w:rsidRPr="006C10EB">
              <w:rPr>
                <w:rFonts w:ascii="Times New Roman" w:eastAsia="Times New Roman" w:hAnsi="Times New Roman" w:cs="Times New Roman"/>
                <w:noProof/>
                <w:sz w:val="20"/>
                <w:szCs w:val="20"/>
              </w:rPr>
              <w:t xml:space="preserve">                                    Отишли у току школске године</w:t>
            </w:r>
          </w:p>
        </w:tc>
        <w:tc>
          <w:tcPr>
            <w:tcW w:w="1737" w:type="dxa"/>
            <w:gridSpan w:val="5"/>
            <w:vMerge w:val="restart"/>
          </w:tcPr>
          <w:p w:rsidR="006C10EB" w:rsidRPr="006C10EB" w:rsidRDefault="006C10EB" w:rsidP="006C10EB">
            <w:pPr>
              <w:spacing w:after="0" w:line="240" w:lineRule="auto"/>
              <w:rPr>
                <w:rFonts w:ascii="Times New Roman" w:eastAsia="Times New Roman" w:hAnsi="Times New Roman" w:cs="Times New Roman"/>
                <w:noProof/>
                <w:sz w:val="20"/>
                <w:szCs w:val="20"/>
              </w:rPr>
            </w:pPr>
            <w:r w:rsidRPr="006C10EB">
              <w:rPr>
                <w:rFonts w:ascii="Times New Roman" w:eastAsia="Times New Roman" w:hAnsi="Times New Roman" w:cs="Times New Roman"/>
                <w:noProof/>
                <w:sz w:val="20"/>
                <w:szCs w:val="20"/>
              </w:rPr>
              <w:t xml:space="preserve">       Стање</w:t>
            </w:r>
          </w:p>
          <w:p w:rsidR="006C10EB" w:rsidRPr="006C10EB" w:rsidRDefault="006C10EB" w:rsidP="006C10EB">
            <w:pPr>
              <w:spacing w:after="0" w:line="240" w:lineRule="auto"/>
              <w:rPr>
                <w:rFonts w:ascii="Times New Roman" w:eastAsia="Times New Roman" w:hAnsi="Times New Roman" w:cs="Times New Roman"/>
                <w:noProof/>
                <w:sz w:val="20"/>
                <w:szCs w:val="20"/>
              </w:rPr>
            </w:pPr>
            <w:r w:rsidRPr="006C10EB">
              <w:rPr>
                <w:rFonts w:ascii="Times New Roman" w:eastAsia="Times New Roman" w:hAnsi="Times New Roman" w:cs="Times New Roman"/>
                <w:noProof/>
                <w:sz w:val="20"/>
                <w:szCs w:val="20"/>
              </w:rPr>
              <w:t xml:space="preserve">      на крају</w:t>
            </w:r>
          </w:p>
          <w:p w:rsidR="006C10EB" w:rsidRPr="006C10EB" w:rsidRDefault="006C10EB" w:rsidP="006C10EB">
            <w:pPr>
              <w:spacing w:after="0" w:line="240" w:lineRule="auto"/>
              <w:rPr>
                <w:rFonts w:ascii="Times New Roman" w:eastAsia="Times New Roman" w:hAnsi="Times New Roman" w:cs="Times New Roman"/>
                <w:noProof/>
                <w:sz w:val="20"/>
                <w:szCs w:val="20"/>
              </w:rPr>
            </w:pPr>
            <w:r w:rsidRPr="006C10EB">
              <w:rPr>
                <w:rFonts w:ascii="Times New Roman" w:eastAsia="Times New Roman" w:hAnsi="Times New Roman" w:cs="Times New Roman"/>
                <w:noProof/>
                <w:sz w:val="20"/>
                <w:szCs w:val="20"/>
              </w:rPr>
              <w:t>школске године</w:t>
            </w:r>
          </w:p>
        </w:tc>
      </w:tr>
      <w:tr w:rsidR="006C10EB" w:rsidRPr="006C10EB" w:rsidTr="006C10EB">
        <w:tc>
          <w:tcPr>
            <w:tcW w:w="1641" w:type="dxa"/>
            <w:vMerge/>
          </w:tcPr>
          <w:p w:rsidR="006C10EB" w:rsidRPr="006C10EB" w:rsidRDefault="006C10EB" w:rsidP="006C10EB">
            <w:pPr>
              <w:spacing w:after="0" w:line="240" w:lineRule="auto"/>
              <w:rPr>
                <w:rFonts w:ascii="Times New Roman" w:eastAsia="Times New Roman" w:hAnsi="Times New Roman" w:cs="Times New Roman"/>
                <w:noProof/>
                <w:sz w:val="24"/>
                <w:szCs w:val="24"/>
              </w:rPr>
            </w:pPr>
          </w:p>
        </w:tc>
        <w:tc>
          <w:tcPr>
            <w:tcW w:w="1627" w:type="dxa"/>
            <w:gridSpan w:val="4"/>
            <w:vMerge/>
          </w:tcPr>
          <w:p w:rsidR="006C10EB" w:rsidRPr="006C10EB" w:rsidRDefault="006C10EB" w:rsidP="006C10EB">
            <w:pPr>
              <w:spacing w:after="0" w:line="240" w:lineRule="auto"/>
              <w:rPr>
                <w:rFonts w:ascii="Times New Roman" w:eastAsia="Times New Roman" w:hAnsi="Times New Roman" w:cs="Times New Roman"/>
                <w:noProof/>
                <w:sz w:val="24"/>
                <w:szCs w:val="24"/>
              </w:rPr>
            </w:pPr>
          </w:p>
        </w:tc>
        <w:tc>
          <w:tcPr>
            <w:tcW w:w="1737" w:type="dxa"/>
            <w:gridSpan w:val="5"/>
            <w:vMerge/>
          </w:tcPr>
          <w:p w:rsidR="006C10EB" w:rsidRPr="006C10EB" w:rsidRDefault="006C10EB" w:rsidP="006C10EB">
            <w:pPr>
              <w:spacing w:after="0" w:line="240" w:lineRule="auto"/>
              <w:rPr>
                <w:rFonts w:ascii="Times New Roman" w:eastAsia="Times New Roman" w:hAnsi="Times New Roman" w:cs="Times New Roman"/>
                <w:noProof/>
                <w:sz w:val="24"/>
                <w:szCs w:val="24"/>
              </w:rPr>
            </w:pPr>
          </w:p>
        </w:tc>
        <w:tc>
          <w:tcPr>
            <w:tcW w:w="1742" w:type="dxa"/>
            <w:gridSpan w:val="3"/>
            <w:vMerge/>
          </w:tcPr>
          <w:p w:rsidR="006C10EB" w:rsidRPr="006C10EB" w:rsidRDefault="006C10EB" w:rsidP="006C10EB">
            <w:pPr>
              <w:spacing w:after="0" w:line="240" w:lineRule="auto"/>
              <w:rPr>
                <w:rFonts w:ascii="Times New Roman" w:eastAsia="Times New Roman" w:hAnsi="Times New Roman" w:cs="Times New Roman"/>
                <w:noProof/>
                <w:sz w:val="24"/>
                <w:szCs w:val="24"/>
              </w:rPr>
            </w:pPr>
          </w:p>
        </w:tc>
        <w:tc>
          <w:tcPr>
            <w:tcW w:w="1736" w:type="dxa"/>
            <w:gridSpan w:val="5"/>
          </w:tcPr>
          <w:p w:rsidR="006C10EB" w:rsidRPr="006C10EB" w:rsidRDefault="006C10EB" w:rsidP="006C10EB">
            <w:pPr>
              <w:spacing w:after="0" w:line="240" w:lineRule="auto"/>
              <w:rPr>
                <w:rFonts w:ascii="Times New Roman" w:eastAsia="Times New Roman" w:hAnsi="Times New Roman" w:cs="Times New Roman"/>
                <w:noProof/>
                <w:sz w:val="20"/>
                <w:szCs w:val="20"/>
              </w:rPr>
            </w:pPr>
            <w:r w:rsidRPr="006C10EB">
              <w:rPr>
                <w:rFonts w:ascii="Times New Roman" w:eastAsia="Times New Roman" w:hAnsi="Times New Roman" w:cs="Times New Roman"/>
                <w:noProof/>
              </w:rPr>
              <w:t xml:space="preserve">      </w:t>
            </w:r>
            <w:r w:rsidRPr="006C10EB">
              <w:rPr>
                <w:rFonts w:ascii="Times New Roman" w:eastAsia="Times New Roman" w:hAnsi="Times New Roman" w:cs="Times New Roman"/>
                <w:noProof/>
                <w:sz w:val="20"/>
                <w:szCs w:val="20"/>
              </w:rPr>
              <w:t>исписано</w:t>
            </w:r>
          </w:p>
        </w:tc>
        <w:tc>
          <w:tcPr>
            <w:tcW w:w="1810" w:type="dxa"/>
            <w:gridSpan w:val="7"/>
          </w:tcPr>
          <w:p w:rsidR="006C10EB" w:rsidRPr="006C10EB" w:rsidRDefault="006C10EB" w:rsidP="006C10EB">
            <w:pPr>
              <w:spacing w:after="0" w:line="240" w:lineRule="auto"/>
              <w:rPr>
                <w:rFonts w:ascii="Times New Roman" w:eastAsia="Times New Roman" w:hAnsi="Times New Roman" w:cs="Times New Roman"/>
                <w:noProof/>
                <w:sz w:val="20"/>
                <w:szCs w:val="20"/>
              </w:rPr>
            </w:pPr>
            <w:r w:rsidRPr="006C10EB">
              <w:rPr>
                <w:rFonts w:ascii="Times New Roman" w:eastAsia="Times New Roman" w:hAnsi="Times New Roman" w:cs="Times New Roman"/>
                <w:noProof/>
                <w:sz w:val="20"/>
                <w:szCs w:val="20"/>
              </w:rPr>
              <w:t>Напустило школу</w:t>
            </w:r>
          </w:p>
        </w:tc>
        <w:tc>
          <w:tcPr>
            <w:tcW w:w="1681" w:type="dxa"/>
            <w:gridSpan w:val="3"/>
          </w:tcPr>
          <w:p w:rsidR="006C10EB" w:rsidRPr="006C10EB" w:rsidRDefault="006C10EB" w:rsidP="006C10EB">
            <w:pPr>
              <w:spacing w:after="0" w:line="240" w:lineRule="auto"/>
              <w:rPr>
                <w:rFonts w:ascii="Times New Roman" w:eastAsia="Times New Roman" w:hAnsi="Times New Roman" w:cs="Times New Roman"/>
                <w:noProof/>
                <w:sz w:val="20"/>
                <w:szCs w:val="20"/>
              </w:rPr>
            </w:pPr>
            <w:r w:rsidRPr="006C10EB">
              <w:rPr>
                <w:rFonts w:ascii="Times New Roman" w:eastAsia="Times New Roman" w:hAnsi="Times New Roman" w:cs="Times New Roman"/>
                <w:noProof/>
                <w:sz w:val="20"/>
                <w:szCs w:val="20"/>
              </w:rPr>
              <w:t>други разлози</w:t>
            </w:r>
          </w:p>
        </w:tc>
        <w:tc>
          <w:tcPr>
            <w:tcW w:w="1601" w:type="dxa"/>
            <w:gridSpan w:val="6"/>
          </w:tcPr>
          <w:p w:rsidR="006C10EB" w:rsidRPr="006C10EB" w:rsidRDefault="006C10EB" w:rsidP="006C10EB">
            <w:pPr>
              <w:spacing w:after="0" w:line="240" w:lineRule="auto"/>
              <w:rPr>
                <w:rFonts w:ascii="Times New Roman" w:eastAsia="Times New Roman" w:hAnsi="Times New Roman" w:cs="Times New Roman"/>
                <w:noProof/>
              </w:rPr>
            </w:pPr>
            <w:r w:rsidRPr="006C10EB">
              <w:rPr>
                <w:rFonts w:ascii="Times New Roman" w:eastAsia="Times New Roman" w:hAnsi="Times New Roman" w:cs="Times New Roman"/>
                <w:noProof/>
              </w:rPr>
              <w:t xml:space="preserve">    СВЕГА</w:t>
            </w:r>
          </w:p>
        </w:tc>
        <w:tc>
          <w:tcPr>
            <w:tcW w:w="1737" w:type="dxa"/>
            <w:gridSpan w:val="5"/>
            <w:vMerge/>
          </w:tcPr>
          <w:p w:rsidR="006C10EB" w:rsidRPr="006C10EB" w:rsidRDefault="006C10EB" w:rsidP="006C10EB">
            <w:pPr>
              <w:spacing w:after="0" w:line="240" w:lineRule="auto"/>
              <w:rPr>
                <w:rFonts w:ascii="Times New Roman" w:eastAsia="Times New Roman" w:hAnsi="Times New Roman" w:cs="Times New Roman"/>
                <w:noProof/>
                <w:sz w:val="24"/>
                <w:szCs w:val="24"/>
              </w:rPr>
            </w:pPr>
          </w:p>
        </w:tc>
      </w:tr>
      <w:tr w:rsidR="006C10EB" w:rsidRPr="006C10EB" w:rsidTr="006C10EB">
        <w:tc>
          <w:tcPr>
            <w:tcW w:w="1641" w:type="dxa"/>
          </w:tcPr>
          <w:p w:rsidR="006C10EB" w:rsidRPr="006C10EB" w:rsidRDefault="006C10EB" w:rsidP="006C10EB">
            <w:pPr>
              <w:spacing w:after="0" w:line="240" w:lineRule="auto"/>
              <w:rPr>
                <w:rFonts w:ascii="Times New Roman" w:eastAsia="Times New Roman" w:hAnsi="Times New Roman" w:cs="Times New Roman"/>
                <w:noProof/>
                <w:sz w:val="24"/>
                <w:szCs w:val="24"/>
              </w:rPr>
            </w:pPr>
          </w:p>
        </w:tc>
        <w:tc>
          <w:tcPr>
            <w:tcW w:w="504" w:type="dxa"/>
          </w:tcPr>
          <w:p w:rsidR="006C10EB" w:rsidRPr="006C10EB" w:rsidRDefault="006C10EB" w:rsidP="006C10EB">
            <w:pPr>
              <w:spacing w:after="0" w:line="240" w:lineRule="auto"/>
              <w:rPr>
                <w:rFonts w:ascii="Times New Roman" w:eastAsia="Times New Roman" w:hAnsi="Times New Roman" w:cs="Times New Roman"/>
                <w:noProof/>
                <w:sz w:val="24"/>
                <w:szCs w:val="24"/>
              </w:rPr>
            </w:pPr>
            <w:r w:rsidRPr="006C10EB">
              <w:rPr>
                <w:rFonts w:ascii="Times New Roman" w:eastAsia="Times New Roman" w:hAnsi="Times New Roman" w:cs="Times New Roman"/>
                <w:noProof/>
                <w:sz w:val="24"/>
                <w:szCs w:val="24"/>
              </w:rPr>
              <w:t>М</w:t>
            </w:r>
          </w:p>
        </w:tc>
        <w:tc>
          <w:tcPr>
            <w:tcW w:w="522" w:type="dxa"/>
          </w:tcPr>
          <w:p w:rsidR="006C10EB" w:rsidRPr="006C10EB" w:rsidRDefault="006C10EB" w:rsidP="006C10EB">
            <w:pPr>
              <w:spacing w:after="0" w:line="240" w:lineRule="auto"/>
              <w:rPr>
                <w:rFonts w:ascii="Times New Roman" w:eastAsia="Times New Roman" w:hAnsi="Times New Roman" w:cs="Times New Roman"/>
                <w:noProof/>
                <w:sz w:val="24"/>
                <w:szCs w:val="24"/>
              </w:rPr>
            </w:pPr>
            <w:r w:rsidRPr="006C10EB">
              <w:rPr>
                <w:rFonts w:ascii="Times New Roman" w:eastAsia="Times New Roman" w:hAnsi="Times New Roman" w:cs="Times New Roman"/>
                <w:noProof/>
                <w:sz w:val="24"/>
                <w:szCs w:val="24"/>
              </w:rPr>
              <w:t>Ж</w:t>
            </w:r>
          </w:p>
        </w:tc>
        <w:tc>
          <w:tcPr>
            <w:tcW w:w="601" w:type="dxa"/>
            <w:gridSpan w:val="2"/>
          </w:tcPr>
          <w:p w:rsidR="006C10EB" w:rsidRPr="006C10EB" w:rsidRDefault="006C10EB" w:rsidP="006C10EB">
            <w:pPr>
              <w:spacing w:after="0" w:line="240" w:lineRule="auto"/>
              <w:rPr>
                <w:rFonts w:ascii="Times New Roman" w:eastAsia="Times New Roman" w:hAnsi="Times New Roman" w:cs="Times New Roman"/>
                <w:noProof/>
                <w:sz w:val="24"/>
                <w:szCs w:val="24"/>
              </w:rPr>
            </w:pPr>
            <w:r w:rsidRPr="006C10EB">
              <w:rPr>
                <w:rFonts w:ascii="Times New Roman" w:eastAsia="Times New Roman" w:hAnsi="Times New Roman" w:cs="Times New Roman"/>
                <w:noProof/>
                <w:sz w:val="24"/>
                <w:szCs w:val="24"/>
              </w:rPr>
              <w:t>Св.</w:t>
            </w:r>
          </w:p>
        </w:tc>
        <w:tc>
          <w:tcPr>
            <w:tcW w:w="589" w:type="dxa"/>
            <w:gridSpan w:val="2"/>
          </w:tcPr>
          <w:p w:rsidR="006C10EB" w:rsidRPr="006C10EB" w:rsidRDefault="006C10EB" w:rsidP="006C10EB">
            <w:pPr>
              <w:spacing w:after="0" w:line="240" w:lineRule="auto"/>
              <w:rPr>
                <w:rFonts w:ascii="Times New Roman" w:eastAsia="Times New Roman" w:hAnsi="Times New Roman" w:cs="Times New Roman"/>
                <w:noProof/>
                <w:sz w:val="24"/>
                <w:szCs w:val="24"/>
              </w:rPr>
            </w:pPr>
            <w:r w:rsidRPr="006C10EB">
              <w:rPr>
                <w:rFonts w:ascii="Times New Roman" w:eastAsia="Times New Roman" w:hAnsi="Times New Roman" w:cs="Times New Roman"/>
                <w:noProof/>
                <w:sz w:val="24"/>
                <w:szCs w:val="24"/>
              </w:rPr>
              <w:t>М</w:t>
            </w:r>
          </w:p>
        </w:tc>
        <w:tc>
          <w:tcPr>
            <w:tcW w:w="588" w:type="dxa"/>
            <w:gridSpan w:val="2"/>
          </w:tcPr>
          <w:p w:rsidR="006C10EB" w:rsidRPr="006C10EB" w:rsidRDefault="006C10EB" w:rsidP="006C10EB">
            <w:pPr>
              <w:spacing w:after="0" w:line="240" w:lineRule="auto"/>
              <w:rPr>
                <w:rFonts w:ascii="Times New Roman" w:eastAsia="Times New Roman" w:hAnsi="Times New Roman" w:cs="Times New Roman"/>
                <w:noProof/>
                <w:sz w:val="24"/>
                <w:szCs w:val="24"/>
              </w:rPr>
            </w:pPr>
            <w:r w:rsidRPr="006C10EB">
              <w:rPr>
                <w:rFonts w:ascii="Times New Roman" w:eastAsia="Times New Roman" w:hAnsi="Times New Roman" w:cs="Times New Roman"/>
                <w:noProof/>
                <w:sz w:val="24"/>
                <w:szCs w:val="24"/>
              </w:rPr>
              <w:t>Ж</w:t>
            </w:r>
          </w:p>
        </w:tc>
        <w:tc>
          <w:tcPr>
            <w:tcW w:w="560" w:type="dxa"/>
          </w:tcPr>
          <w:p w:rsidR="006C10EB" w:rsidRPr="006C10EB" w:rsidRDefault="006C10EB" w:rsidP="006C10EB">
            <w:pPr>
              <w:spacing w:after="0" w:line="240" w:lineRule="auto"/>
              <w:rPr>
                <w:rFonts w:ascii="Times New Roman" w:eastAsia="Times New Roman" w:hAnsi="Times New Roman" w:cs="Times New Roman"/>
                <w:noProof/>
                <w:sz w:val="24"/>
                <w:szCs w:val="24"/>
              </w:rPr>
            </w:pPr>
            <w:r w:rsidRPr="006C10EB">
              <w:rPr>
                <w:rFonts w:ascii="Times New Roman" w:eastAsia="Times New Roman" w:hAnsi="Times New Roman" w:cs="Times New Roman"/>
                <w:noProof/>
                <w:sz w:val="24"/>
                <w:szCs w:val="24"/>
              </w:rPr>
              <w:t>Св.</w:t>
            </w:r>
          </w:p>
        </w:tc>
        <w:tc>
          <w:tcPr>
            <w:tcW w:w="580" w:type="dxa"/>
          </w:tcPr>
          <w:p w:rsidR="006C10EB" w:rsidRPr="006C10EB" w:rsidRDefault="006C10EB" w:rsidP="006C10EB">
            <w:pPr>
              <w:spacing w:after="0" w:line="240" w:lineRule="auto"/>
              <w:rPr>
                <w:rFonts w:ascii="Times New Roman" w:eastAsia="Times New Roman" w:hAnsi="Times New Roman" w:cs="Times New Roman"/>
                <w:noProof/>
                <w:sz w:val="24"/>
                <w:szCs w:val="24"/>
              </w:rPr>
            </w:pPr>
            <w:r w:rsidRPr="006C10EB">
              <w:rPr>
                <w:rFonts w:ascii="Times New Roman" w:eastAsia="Times New Roman" w:hAnsi="Times New Roman" w:cs="Times New Roman"/>
                <w:noProof/>
                <w:sz w:val="24"/>
                <w:szCs w:val="24"/>
              </w:rPr>
              <w:t>М</w:t>
            </w:r>
          </w:p>
        </w:tc>
        <w:tc>
          <w:tcPr>
            <w:tcW w:w="577" w:type="dxa"/>
          </w:tcPr>
          <w:p w:rsidR="006C10EB" w:rsidRPr="006C10EB" w:rsidRDefault="006C10EB" w:rsidP="006C10EB">
            <w:pPr>
              <w:spacing w:after="0" w:line="240" w:lineRule="auto"/>
              <w:rPr>
                <w:rFonts w:ascii="Times New Roman" w:eastAsia="Times New Roman" w:hAnsi="Times New Roman" w:cs="Times New Roman"/>
                <w:noProof/>
                <w:sz w:val="24"/>
                <w:szCs w:val="24"/>
              </w:rPr>
            </w:pPr>
            <w:r w:rsidRPr="006C10EB">
              <w:rPr>
                <w:rFonts w:ascii="Times New Roman" w:eastAsia="Times New Roman" w:hAnsi="Times New Roman" w:cs="Times New Roman"/>
                <w:noProof/>
                <w:sz w:val="24"/>
                <w:szCs w:val="24"/>
              </w:rPr>
              <w:t>Ж</w:t>
            </w:r>
          </w:p>
        </w:tc>
        <w:tc>
          <w:tcPr>
            <w:tcW w:w="602" w:type="dxa"/>
            <w:gridSpan w:val="2"/>
          </w:tcPr>
          <w:p w:rsidR="006C10EB" w:rsidRPr="006C10EB" w:rsidRDefault="006C10EB" w:rsidP="006C10EB">
            <w:pPr>
              <w:spacing w:after="0" w:line="240" w:lineRule="auto"/>
              <w:rPr>
                <w:rFonts w:ascii="Times New Roman" w:eastAsia="Times New Roman" w:hAnsi="Times New Roman" w:cs="Times New Roman"/>
                <w:noProof/>
                <w:sz w:val="24"/>
                <w:szCs w:val="24"/>
              </w:rPr>
            </w:pPr>
            <w:r w:rsidRPr="006C10EB">
              <w:rPr>
                <w:rFonts w:ascii="Times New Roman" w:eastAsia="Times New Roman" w:hAnsi="Times New Roman" w:cs="Times New Roman"/>
                <w:noProof/>
                <w:sz w:val="24"/>
                <w:szCs w:val="24"/>
              </w:rPr>
              <w:t>Св.</w:t>
            </w:r>
          </w:p>
        </w:tc>
        <w:tc>
          <w:tcPr>
            <w:tcW w:w="560" w:type="dxa"/>
          </w:tcPr>
          <w:p w:rsidR="006C10EB" w:rsidRPr="006C10EB" w:rsidRDefault="006C10EB" w:rsidP="006C10EB">
            <w:pPr>
              <w:spacing w:after="0" w:line="240" w:lineRule="auto"/>
              <w:rPr>
                <w:rFonts w:ascii="Times New Roman" w:eastAsia="Times New Roman" w:hAnsi="Times New Roman" w:cs="Times New Roman"/>
                <w:noProof/>
                <w:sz w:val="24"/>
                <w:szCs w:val="24"/>
              </w:rPr>
            </w:pPr>
            <w:r w:rsidRPr="006C10EB">
              <w:rPr>
                <w:rFonts w:ascii="Times New Roman" w:eastAsia="Times New Roman" w:hAnsi="Times New Roman" w:cs="Times New Roman"/>
                <w:noProof/>
                <w:sz w:val="24"/>
                <w:szCs w:val="24"/>
              </w:rPr>
              <w:t>М</w:t>
            </w:r>
          </w:p>
        </w:tc>
        <w:tc>
          <w:tcPr>
            <w:tcW w:w="592" w:type="dxa"/>
            <w:gridSpan w:val="2"/>
          </w:tcPr>
          <w:p w:rsidR="006C10EB" w:rsidRPr="006C10EB" w:rsidRDefault="006C10EB" w:rsidP="006C10EB">
            <w:pPr>
              <w:spacing w:after="0" w:line="240" w:lineRule="auto"/>
              <w:rPr>
                <w:rFonts w:ascii="Times New Roman" w:eastAsia="Times New Roman" w:hAnsi="Times New Roman" w:cs="Times New Roman"/>
                <w:noProof/>
                <w:sz w:val="24"/>
                <w:szCs w:val="24"/>
              </w:rPr>
            </w:pPr>
            <w:r w:rsidRPr="006C10EB">
              <w:rPr>
                <w:rFonts w:ascii="Times New Roman" w:eastAsia="Times New Roman" w:hAnsi="Times New Roman" w:cs="Times New Roman"/>
                <w:noProof/>
                <w:sz w:val="24"/>
                <w:szCs w:val="24"/>
              </w:rPr>
              <w:t>Ж</w:t>
            </w:r>
          </w:p>
        </w:tc>
        <w:tc>
          <w:tcPr>
            <w:tcW w:w="588" w:type="dxa"/>
            <w:gridSpan w:val="2"/>
          </w:tcPr>
          <w:p w:rsidR="006C10EB" w:rsidRPr="006C10EB" w:rsidRDefault="006C10EB" w:rsidP="006C10EB">
            <w:pPr>
              <w:spacing w:after="0" w:line="240" w:lineRule="auto"/>
              <w:rPr>
                <w:rFonts w:ascii="Times New Roman" w:eastAsia="Times New Roman" w:hAnsi="Times New Roman" w:cs="Times New Roman"/>
                <w:noProof/>
                <w:sz w:val="24"/>
                <w:szCs w:val="24"/>
              </w:rPr>
            </w:pPr>
            <w:r w:rsidRPr="006C10EB">
              <w:rPr>
                <w:rFonts w:ascii="Times New Roman" w:eastAsia="Times New Roman" w:hAnsi="Times New Roman" w:cs="Times New Roman"/>
                <w:noProof/>
                <w:sz w:val="24"/>
                <w:szCs w:val="24"/>
              </w:rPr>
              <w:t>Св.</w:t>
            </w:r>
          </w:p>
        </w:tc>
        <w:tc>
          <w:tcPr>
            <w:tcW w:w="574" w:type="dxa"/>
            <w:gridSpan w:val="2"/>
          </w:tcPr>
          <w:p w:rsidR="006C10EB" w:rsidRPr="006C10EB" w:rsidRDefault="006C10EB" w:rsidP="006C10EB">
            <w:pPr>
              <w:spacing w:after="0" w:line="240" w:lineRule="auto"/>
              <w:rPr>
                <w:rFonts w:ascii="Times New Roman" w:eastAsia="Times New Roman" w:hAnsi="Times New Roman" w:cs="Times New Roman"/>
                <w:noProof/>
                <w:sz w:val="24"/>
                <w:szCs w:val="24"/>
              </w:rPr>
            </w:pPr>
            <w:r w:rsidRPr="006C10EB">
              <w:rPr>
                <w:rFonts w:ascii="Times New Roman" w:eastAsia="Times New Roman" w:hAnsi="Times New Roman" w:cs="Times New Roman"/>
                <w:noProof/>
                <w:sz w:val="24"/>
                <w:szCs w:val="24"/>
              </w:rPr>
              <w:t>М</w:t>
            </w:r>
          </w:p>
        </w:tc>
        <w:tc>
          <w:tcPr>
            <w:tcW w:w="574" w:type="dxa"/>
            <w:gridSpan w:val="2"/>
          </w:tcPr>
          <w:p w:rsidR="006C10EB" w:rsidRPr="006C10EB" w:rsidRDefault="006C10EB" w:rsidP="006C10EB">
            <w:pPr>
              <w:spacing w:after="0" w:line="240" w:lineRule="auto"/>
              <w:rPr>
                <w:rFonts w:ascii="Times New Roman" w:eastAsia="Times New Roman" w:hAnsi="Times New Roman" w:cs="Times New Roman"/>
                <w:noProof/>
                <w:sz w:val="24"/>
                <w:szCs w:val="24"/>
              </w:rPr>
            </w:pPr>
            <w:r w:rsidRPr="006C10EB">
              <w:rPr>
                <w:rFonts w:ascii="Times New Roman" w:eastAsia="Times New Roman" w:hAnsi="Times New Roman" w:cs="Times New Roman"/>
                <w:noProof/>
                <w:sz w:val="24"/>
                <w:szCs w:val="24"/>
              </w:rPr>
              <w:t>Ж</w:t>
            </w:r>
          </w:p>
        </w:tc>
        <w:tc>
          <w:tcPr>
            <w:tcW w:w="630" w:type="dxa"/>
          </w:tcPr>
          <w:p w:rsidR="006C10EB" w:rsidRPr="006C10EB" w:rsidRDefault="006C10EB" w:rsidP="006C10EB">
            <w:pPr>
              <w:spacing w:after="0" w:line="240" w:lineRule="auto"/>
              <w:rPr>
                <w:rFonts w:ascii="Times New Roman" w:eastAsia="Times New Roman" w:hAnsi="Times New Roman" w:cs="Times New Roman"/>
                <w:noProof/>
                <w:sz w:val="24"/>
                <w:szCs w:val="24"/>
              </w:rPr>
            </w:pPr>
            <w:r w:rsidRPr="006C10EB">
              <w:rPr>
                <w:rFonts w:ascii="Times New Roman" w:eastAsia="Times New Roman" w:hAnsi="Times New Roman" w:cs="Times New Roman"/>
                <w:noProof/>
                <w:sz w:val="24"/>
                <w:szCs w:val="24"/>
              </w:rPr>
              <w:t>Св.</w:t>
            </w:r>
          </w:p>
        </w:tc>
        <w:tc>
          <w:tcPr>
            <w:tcW w:w="532" w:type="dxa"/>
            <w:gridSpan w:val="2"/>
          </w:tcPr>
          <w:p w:rsidR="006C10EB" w:rsidRPr="006C10EB" w:rsidRDefault="006C10EB" w:rsidP="006C10EB">
            <w:pPr>
              <w:spacing w:after="0" w:line="240" w:lineRule="auto"/>
              <w:rPr>
                <w:rFonts w:ascii="Times New Roman" w:eastAsia="Times New Roman" w:hAnsi="Times New Roman" w:cs="Times New Roman"/>
                <w:noProof/>
                <w:sz w:val="24"/>
                <w:szCs w:val="24"/>
              </w:rPr>
            </w:pPr>
            <w:r w:rsidRPr="006C10EB">
              <w:rPr>
                <w:rFonts w:ascii="Times New Roman" w:eastAsia="Times New Roman" w:hAnsi="Times New Roman" w:cs="Times New Roman"/>
                <w:noProof/>
                <w:sz w:val="24"/>
                <w:szCs w:val="24"/>
              </w:rPr>
              <w:t>М</w:t>
            </w:r>
          </w:p>
        </w:tc>
        <w:tc>
          <w:tcPr>
            <w:tcW w:w="576" w:type="dxa"/>
          </w:tcPr>
          <w:p w:rsidR="006C10EB" w:rsidRPr="006C10EB" w:rsidRDefault="006C10EB" w:rsidP="006C10EB">
            <w:pPr>
              <w:spacing w:after="0" w:line="240" w:lineRule="auto"/>
              <w:rPr>
                <w:rFonts w:ascii="Times New Roman" w:eastAsia="Times New Roman" w:hAnsi="Times New Roman" w:cs="Times New Roman"/>
                <w:noProof/>
                <w:sz w:val="24"/>
                <w:szCs w:val="24"/>
              </w:rPr>
            </w:pPr>
            <w:r w:rsidRPr="006C10EB">
              <w:rPr>
                <w:rFonts w:ascii="Times New Roman" w:eastAsia="Times New Roman" w:hAnsi="Times New Roman" w:cs="Times New Roman"/>
                <w:noProof/>
                <w:sz w:val="24"/>
                <w:szCs w:val="24"/>
              </w:rPr>
              <w:t>Ж</w:t>
            </w:r>
          </w:p>
        </w:tc>
        <w:tc>
          <w:tcPr>
            <w:tcW w:w="602" w:type="dxa"/>
            <w:gridSpan w:val="2"/>
          </w:tcPr>
          <w:p w:rsidR="006C10EB" w:rsidRPr="006C10EB" w:rsidRDefault="006C10EB" w:rsidP="006C10EB">
            <w:pPr>
              <w:spacing w:after="0" w:line="240" w:lineRule="auto"/>
              <w:rPr>
                <w:rFonts w:ascii="Times New Roman" w:eastAsia="Times New Roman" w:hAnsi="Times New Roman" w:cs="Times New Roman"/>
                <w:noProof/>
                <w:sz w:val="24"/>
                <w:szCs w:val="24"/>
              </w:rPr>
            </w:pPr>
            <w:r w:rsidRPr="006C10EB">
              <w:rPr>
                <w:rFonts w:ascii="Times New Roman" w:eastAsia="Times New Roman" w:hAnsi="Times New Roman" w:cs="Times New Roman"/>
                <w:noProof/>
                <w:sz w:val="24"/>
                <w:szCs w:val="24"/>
              </w:rPr>
              <w:t>Св.</w:t>
            </w:r>
          </w:p>
        </w:tc>
        <w:tc>
          <w:tcPr>
            <w:tcW w:w="550" w:type="dxa"/>
          </w:tcPr>
          <w:p w:rsidR="006C10EB" w:rsidRPr="006C10EB" w:rsidRDefault="006C10EB" w:rsidP="006C10EB">
            <w:pPr>
              <w:spacing w:after="0" w:line="240" w:lineRule="auto"/>
              <w:rPr>
                <w:rFonts w:ascii="Times New Roman" w:eastAsia="Times New Roman" w:hAnsi="Times New Roman" w:cs="Times New Roman"/>
                <w:noProof/>
                <w:sz w:val="24"/>
                <w:szCs w:val="24"/>
              </w:rPr>
            </w:pPr>
            <w:r w:rsidRPr="006C10EB">
              <w:rPr>
                <w:rFonts w:ascii="Times New Roman" w:eastAsia="Times New Roman" w:hAnsi="Times New Roman" w:cs="Times New Roman"/>
                <w:noProof/>
                <w:sz w:val="24"/>
                <w:szCs w:val="24"/>
              </w:rPr>
              <w:t>М</w:t>
            </w:r>
          </w:p>
        </w:tc>
        <w:tc>
          <w:tcPr>
            <w:tcW w:w="415" w:type="dxa"/>
            <w:gridSpan w:val="2"/>
          </w:tcPr>
          <w:p w:rsidR="006C10EB" w:rsidRPr="006C10EB" w:rsidRDefault="006C10EB" w:rsidP="006C10EB">
            <w:pPr>
              <w:spacing w:after="0" w:line="240" w:lineRule="auto"/>
              <w:rPr>
                <w:rFonts w:ascii="Times New Roman" w:eastAsia="Times New Roman" w:hAnsi="Times New Roman" w:cs="Times New Roman"/>
                <w:noProof/>
                <w:sz w:val="24"/>
                <w:szCs w:val="24"/>
              </w:rPr>
            </w:pPr>
            <w:r w:rsidRPr="006C10EB">
              <w:rPr>
                <w:rFonts w:ascii="Times New Roman" w:eastAsia="Times New Roman" w:hAnsi="Times New Roman" w:cs="Times New Roman"/>
                <w:noProof/>
                <w:sz w:val="24"/>
                <w:szCs w:val="24"/>
              </w:rPr>
              <w:t>Ж</w:t>
            </w:r>
          </w:p>
        </w:tc>
        <w:tc>
          <w:tcPr>
            <w:tcW w:w="618" w:type="dxa"/>
            <w:gridSpan w:val="2"/>
          </w:tcPr>
          <w:p w:rsidR="006C10EB" w:rsidRPr="006C10EB" w:rsidRDefault="006C10EB" w:rsidP="006C10EB">
            <w:pPr>
              <w:spacing w:after="0" w:line="240" w:lineRule="auto"/>
              <w:rPr>
                <w:rFonts w:ascii="Times New Roman" w:eastAsia="Times New Roman" w:hAnsi="Times New Roman" w:cs="Times New Roman"/>
                <w:noProof/>
                <w:sz w:val="24"/>
                <w:szCs w:val="24"/>
              </w:rPr>
            </w:pPr>
            <w:r w:rsidRPr="006C10EB">
              <w:rPr>
                <w:rFonts w:ascii="Times New Roman" w:eastAsia="Times New Roman" w:hAnsi="Times New Roman" w:cs="Times New Roman"/>
                <w:noProof/>
                <w:sz w:val="24"/>
                <w:szCs w:val="24"/>
              </w:rPr>
              <w:t>Св.</w:t>
            </w:r>
          </w:p>
        </w:tc>
        <w:tc>
          <w:tcPr>
            <w:tcW w:w="588" w:type="dxa"/>
            <w:gridSpan w:val="2"/>
          </w:tcPr>
          <w:p w:rsidR="006C10EB" w:rsidRPr="006C10EB" w:rsidRDefault="006C10EB" w:rsidP="006C10EB">
            <w:pPr>
              <w:spacing w:after="0" w:line="240" w:lineRule="auto"/>
              <w:rPr>
                <w:rFonts w:ascii="Times New Roman" w:eastAsia="Times New Roman" w:hAnsi="Times New Roman" w:cs="Times New Roman"/>
                <w:noProof/>
                <w:sz w:val="24"/>
                <w:szCs w:val="24"/>
              </w:rPr>
            </w:pPr>
            <w:r w:rsidRPr="006C10EB">
              <w:rPr>
                <w:rFonts w:ascii="Times New Roman" w:eastAsia="Times New Roman" w:hAnsi="Times New Roman" w:cs="Times New Roman"/>
                <w:noProof/>
                <w:sz w:val="24"/>
                <w:szCs w:val="24"/>
              </w:rPr>
              <w:t>М</w:t>
            </w:r>
          </w:p>
        </w:tc>
        <w:tc>
          <w:tcPr>
            <w:tcW w:w="574" w:type="dxa"/>
            <w:gridSpan w:val="2"/>
          </w:tcPr>
          <w:p w:rsidR="006C10EB" w:rsidRPr="006C10EB" w:rsidRDefault="006C10EB" w:rsidP="006C10EB">
            <w:pPr>
              <w:spacing w:after="0" w:line="240" w:lineRule="auto"/>
              <w:rPr>
                <w:rFonts w:ascii="Times New Roman" w:eastAsia="Times New Roman" w:hAnsi="Times New Roman" w:cs="Times New Roman"/>
                <w:noProof/>
                <w:sz w:val="24"/>
                <w:szCs w:val="24"/>
              </w:rPr>
            </w:pPr>
            <w:r w:rsidRPr="006C10EB">
              <w:rPr>
                <w:rFonts w:ascii="Times New Roman" w:eastAsia="Times New Roman" w:hAnsi="Times New Roman" w:cs="Times New Roman"/>
                <w:noProof/>
                <w:sz w:val="24"/>
                <w:szCs w:val="24"/>
              </w:rPr>
              <w:t>Ж</w:t>
            </w:r>
          </w:p>
        </w:tc>
        <w:tc>
          <w:tcPr>
            <w:tcW w:w="575" w:type="dxa"/>
          </w:tcPr>
          <w:p w:rsidR="006C10EB" w:rsidRPr="006C10EB" w:rsidRDefault="006C10EB" w:rsidP="006C10EB">
            <w:pPr>
              <w:spacing w:after="0" w:line="240" w:lineRule="auto"/>
              <w:rPr>
                <w:rFonts w:ascii="Times New Roman" w:eastAsia="Times New Roman" w:hAnsi="Times New Roman" w:cs="Times New Roman"/>
                <w:noProof/>
                <w:sz w:val="24"/>
                <w:szCs w:val="24"/>
              </w:rPr>
            </w:pPr>
            <w:r w:rsidRPr="006C10EB">
              <w:rPr>
                <w:rFonts w:ascii="Times New Roman" w:eastAsia="Times New Roman" w:hAnsi="Times New Roman" w:cs="Times New Roman"/>
                <w:noProof/>
                <w:sz w:val="24"/>
                <w:szCs w:val="24"/>
              </w:rPr>
              <w:t>Св.</w:t>
            </w:r>
          </w:p>
        </w:tc>
      </w:tr>
      <w:tr w:rsidR="00671A99" w:rsidRPr="006C10EB" w:rsidTr="006C10EB">
        <w:trPr>
          <w:trHeight w:val="312"/>
        </w:trPr>
        <w:tc>
          <w:tcPr>
            <w:tcW w:w="1641" w:type="dxa"/>
          </w:tcPr>
          <w:p w:rsidR="00671A99" w:rsidRPr="006C10EB" w:rsidRDefault="00671A99" w:rsidP="00671A99">
            <w:pPr>
              <w:spacing w:after="0" w:line="240" w:lineRule="auto"/>
              <w:rPr>
                <w:rFonts w:ascii="Times New Roman" w:eastAsia="Times New Roman" w:hAnsi="Times New Roman" w:cs="Times New Roman"/>
                <w:noProof/>
                <w:sz w:val="20"/>
                <w:szCs w:val="20"/>
              </w:rPr>
            </w:pPr>
            <w:r w:rsidRPr="006C10EB">
              <w:rPr>
                <w:rFonts w:ascii="Times New Roman" w:eastAsia="Times New Roman" w:hAnsi="Times New Roman" w:cs="Times New Roman"/>
                <w:noProof/>
                <w:sz w:val="20"/>
                <w:szCs w:val="20"/>
              </w:rPr>
              <w:t>СОВЉАК</w:t>
            </w:r>
          </w:p>
        </w:tc>
        <w:tc>
          <w:tcPr>
            <w:tcW w:w="504" w:type="dxa"/>
          </w:tcPr>
          <w:p w:rsidR="00671A99" w:rsidRPr="0040510C" w:rsidRDefault="00671A99" w:rsidP="00671A99">
            <w:pPr>
              <w:spacing w:after="0" w:line="240" w:lineRule="auto"/>
              <w:rPr>
                <w:rFonts w:ascii="Times New Roman" w:eastAsia="Times New Roman" w:hAnsi="Times New Roman" w:cs="Times New Roman"/>
                <w:noProof/>
                <w:sz w:val="24"/>
                <w:szCs w:val="24"/>
                <w:lang w:val="sr-Cyrl-RS"/>
              </w:rPr>
            </w:pPr>
          </w:p>
        </w:tc>
        <w:tc>
          <w:tcPr>
            <w:tcW w:w="538" w:type="dxa"/>
            <w:gridSpan w:val="2"/>
          </w:tcPr>
          <w:p w:rsidR="00671A99" w:rsidRPr="0040510C" w:rsidRDefault="00671A99" w:rsidP="00671A99">
            <w:pPr>
              <w:spacing w:after="0" w:line="240" w:lineRule="auto"/>
              <w:rPr>
                <w:rFonts w:ascii="Times New Roman" w:eastAsia="Times New Roman" w:hAnsi="Times New Roman" w:cs="Times New Roman"/>
                <w:noProof/>
                <w:sz w:val="24"/>
                <w:szCs w:val="24"/>
                <w:lang w:val="sr-Cyrl-RS"/>
              </w:rPr>
            </w:pPr>
          </w:p>
        </w:tc>
        <w:tc>
          <w:tcPr>
            <w:tcW w:w="585" w:type="dxa"/>
          </w:tcPr>
          <w:p w:rsidR="00671A99" w:rsidRPr="0040510C" w:rsidRDefault="00671A99" w:rsidP="00671A99">
            <w:pPr>
              <w:spacing w:after="0" w:line="240" w:lineRule="auto"/>
              <w:rPr>
                <w:rFonts w:ascii="Times New Roman" w:eastAsia="Times New Roman" w:hAnsi="Times New Roman" w:cs="Times New Roman"/>
                <w:noProof/>
                <w:sz w:val="24"/>
                <w:szCs w:val="24"/>
                <w:lang w:val="sr-Cyrl-RS"/>
              </w:rPr>
            </w:pPr>
          </w:p>
        </w:tc>
        <w:tc>
          <w:tcPr>
            <w:tcW w:w="575" w:type="dxa"/>
          </w:tcPr>
          <w:p w:rsidR="00671A99" w:rsidRPr="00757BC0" w:rsidRDefault="00671A99" w:rsidP="00671A99">
            <w:pPr>
              <w:spacing w:after="0" w:line="240" w:lineRule="auto"/>
              <w:rPr>
                <w:rFonts w:ascii="Times New Roman" w:eastAsia="Times New Roman" w:hAnsi="Times New Roman" w:cs="Times New Roman"/>
                <w:noProof/>
                <w:sz w:val="24"/>
                <w:szCs w:val="24"/>
                <w:lang w:val="sr-Cyrl-RS"/>
              </w:rPr>
            </w:pPr>
          </w:p>
        </w:tc>
        <w:tc>
          <w:tcPr>
            <w:tcW w:w="574" w:type="dxa"/>
            <w:gridSpan w:val="2"/>
          </w:tcPr>
          <w:p w:rsidR="00671A99" w:rsidRPr="00757BC0" w:rsidRDefault="00671A99" w:rsidP="00671A99">
            <w:pPr>
              <w:spacing w:after="0" w:line="240" w:lineRule="auto"/>
              <w:rPr>
                <w:rFonts w:ascii="Times New Roman" w:eastAsia="Times New Roman" w:hAnsi="Times New Roman" w:cs="Times New Roman"/>
                <w:noProof/>
                <w:sz w:val="24"/>
                <w:szCs w:val="24"/>
                <w:lang w:val="sr-Cyrl-RS"/>
              </w:rPr>
            </w:pPr>
          </w:p>
        </w:tc>
        <w:tc>
          <w:tcPr>
            <w:tcW w:w="588" w:type="dxa"/>
            <w:gridSpan w:val="2"/>
          </w:tcPr>
          <w:p w:rsidR="00671A99" w:rsidRPr="00757BC0" w:rsidRDefault="00671A99" w:rsidP="00671A99">
            <w:pPr>
              <w:spacing w:after="0" w:line="240" w:lineRule="auto"/>
              <w:rPr>
                <w:rFonts w:ascii="Times New Roman" w:eastAsia="Times New Roman" w:hAnsi="Times New Roman" w:cs="Times New Roman"/>
                <w:noProof/>
                <w:sz w:val="24"/>
                <w:szCs w:val="24"/>
                <w:lang w:val="sr-Cyrl-RS"/>
              </w:rPr>
            </w:pPr>
          </w:p>
        </w:tc>
        <w:tc>
          <w:tcPr>
            <w:tcW w:w="580" w:type="dxa"/>
          </w:tcPr>
          <w:p w:rsidR="00671A99" w:rsidRPr="00757BC0" w:rsidRDefault="00671A99" w:rsidP="00671A99">
            <w:pPr>
              <w:spacing w:after="0" w:line="240" w:lineRule="auto"/>
              <w:rPr>
                <w:rFonts w:ascii="Times New Roman" w:eastAsia="Times New Roman" w:hAnsi="Times New Roman" w:cs="Times New Roman"/>
                <w:noProof/>
                <w:sz w:val="24"/>
                <w:szCs w:val="24"/>
                <w:lang w:val="sr-Cyrl-RS"/>
              </w:rPr>
            </w:pPr>
          </w:p>
        </w:tc>
        <w:tc>
          <w:tcPr>
            <w:tcW w:w="577" w:type="dxa"/>
          </w:tcPr>
          <w:p w:rsidR="00671A99" w:rsidRPr="00757BC0" w:rsidRDefault="00671A99" w:rsidP="00671A99">
            <w:pPr>
              <w:spacing w:after="0" w:line="240" w:lineRule="auto"/>
              <w:rPr>
                <w:rFonts w:ascii="Times New Roman" w:eastAsia="Times New Roman" w:hAnsi="Times New Roman" w:cs="Times New Roman"/>
                <w:noProof/>
                <w:sz w:val="24"/>
                <w:szCs w:val="24"/>
                <w:lang w:val="sr-Cyrl-RS"/>
              </w:rPr>
            </w:pPr>
          </w:p>
        </w:tc>
        <w:tc>
          <w:tcPr>
            <w:tcW w:w="585" w:type="dxa"/>
          </w:tcPr>
          <w:p w:rsidR="00671A99" w:rsidRPr="00757BC0" w:rsidRDefault="00671A99" w:rsidP="00671A99">
            <w:pPr>
              <w:spacing w:after="0" w:line="240" w:lineRule="auto"/>
              <w:rPr>
                <w:rFonts w:ascii="Times New Roman" w:eastAsia="Times New Roman" w:hAnsi="Times New Roman" w:cs="Times New Roman"/>
                <w:noProof/>
                <w:sz w:val="24"/>
                <w:szCs w:val="24"/>
                <w:lang w:val="sr-Cyrl-RS"/>
              </w:rPr>
            </w:pPr>
          </w:p>
        </w:tc>
        <w:tc>
          <w:tcPr>
            <w:tcW w:w="577" w:type="dxa"/>
            <w:gridSpan w:val="2"/>
          </w:tcPr>
          <w:p w:rsidR="00671A99" w:rsidRPr="006C10EB" w:rsidRDefault="00671A99" w:rsidP="00671A99">
            <w:pPr>
              <w:spacing w:after="0" w:line="240" w:lineRule="auto"/>
              <w:rPr>
                <w:rFonts w:ascii="Times New Roman" w:eastAsia="Times New Roman" w:hAnsi="Times New Roman" w:cs="Times New Roman"/>
                <w:noProof/>
                <w:sz w:val="24"/>
                <w:szCs w:val="24"/>
              </w:rPr>
            </w:pPr>
          </w:p>
        </w:tc>
        <w:tc>
          <w:tcPr>
            <w:tcW w:w="575" w:type="dxa"/>
          </w:tcPr>
          <w:p w:rsidR="00671A99" w:rsidRPr="006C10EB" w:rsidRDefault="00671A99" w:rsidP="00671A99">
            <w:pPr>
              <w:spacing w:after="0" w:line="240" w:lineRule="auto"/>
              <w:rPr>
                <w:rFonts w:ascii="Times New Roman" w:eastAsia="Times New Roman" w:hAnsi="Times New Roman" w:cs="Times New Roman"/>
                <w:noProof/>
                <w:sz w:val="24"/>
                <w:szCs w:val="24"/>
              </w:rPr>
            </w:pPr>
          </w:p>
        </w:tc>
        <w:tc>
          <w:tcPr>
            <w:tcW w:w="584" w:type="dxa"/>
            <w:gridSpan w:val="2"/>
          </w:tcPr>
          <w:p w:rsidR="00671A99" w:rsidRPr="006C10EB" w:rsidRDefault="00671A99" w:rsidP="00671A99">
            <w:pPr>
              <w:spacing w:after="0" w:line="240" w:lineRule="auto"/>
              <w:rPr>
                <w:rFonts w:ascii="Times New Roman" w:eastAsia="Times New Roman" w:hAnsi="Times New Roman" w:cs="Times New Roman"/>
                <w:noProof/>
                <w:sz w:val="24"/>
                <w:szCs w:val="24"/>
              </w:rPr>
            </w:pPr>
          </w:p>
        </w:tc>
        <w:tc>
          <w:tcPr>
            <w:tcW w:w="582" w:type="dxa"/>
            <w:gridSpan w:val="2"/>
          </w:tcPr>
          <w:p w:rsidR="00671A99" w:rsidRPr="006C10EB" w:rsidRDefault="00671A99" w:rsidP="00671A99">
            <w:pPr>
              <w:spacing w:after="0" w:line="240" w:lineRule="auto"/>
              <w:rPr>
                <w:rFonts w:ascii="Times New Roman" w:eastAsia="Times New Roman" w:hAnsi="Times New Roman" w:cs="Times New Roman"/>
                <w:noProof/>
                <w:sz w:val="24"/>
                <w:szCs w:val="24"/>
              </w:rPr>
            </w:pPr>
          </w:p>
        </w:tc>
        <w:tc>
          <w:tcPr>
            <w:tcW w:w="581" w:type="dxa"/>
            <w:gridSpan w:val="2"/>
          </w:tcPr>
          <w:p w:rsidR="00671A99" w:rsidRPr="006C10EB" w:rsidRDefault="00671A99" w:rsidP="00671A99">
            <w:pPr>
              <w:spacing w:after="0" w:line="240" w:lineRule="auto"/>
              <w:rPr>
                <w:rFonts w:ascii="Times New Roman" w:eastAsia="Times New Roman" w:hAnsi="Times New Roman" w:cs="Times New Roman"/>
                <w:noProof/>
                <w:sz w:val="24"/>
                <w:szCs w:val="24"/>
              </w:rPr>
            </w:pPr>
          </w:p>
        </w:tc>
        <w:tc>
          <w:tcPr>
            <w:tcW w:w="647" w:type="dxa"/>
            <w:gridSpan w:val="3"/>
          </w:tcPr>
          <w:p w:rsidR="00671A99" w:rsidRPr="006C10EB" w:rsidRDefault="00671A99" w:rsidP="00671A99">
            <w:pPr>
              <w:spacing w:after="0" w:line="240" w:lineRule="auto"/>
              <w:rPr>
                <w:rFonts w:ascii="Times New Roman" w:eastAsia="Times New Roman" w:hAnsi="Times New Roman" w:cs="Times New Roman"/>
                <w:noProof/>
                <w:sz w:val="24"/>
                <w:szCs w:val="24"/>
              </w:rPr>
            </w:pPr>
          </w:p>
        </w:tc>
        <w:tc>
          <w:tcPr>
            <w:tcW w:w="521" w:type="dxa"/>
          </w:tcPr>
          <w:p w:rsidR="00671A99" w:rsidRPr="006C10EB" w:rsidRDefault="00671A99" w:rsidP="00671A99">
            <w:pPr>
              <w:spacing w:after="0" w:line="240" w:lineRule="auto"/>
              <w:rPr>
                <w:rFonts w:ascii="Times New Roman" w:eastAsia="Times New Roman" w:hAnsi="Times New Roman" w:cs="Times New Roman"/>
                <w:noProof/>
                <w:sz w:val="24"/>
                <w:szCs w:val="24"/>
              </w:rPr>
            </w:pPr>
          </w:p>
        </w:tc>
        <w:tc>
          <w:tcPr>
            <w:tcW w:w="576" w:type="dxa"/>
          </w:tcPr>
          <w:p w:rsidR="00671A99" w:rsidRPr="006C10EB" w:rsidRDefault="00671A99" w:rsidP="00671A99">
            <w:pPr>
              <w:spacing w:after="0" w:line="240" w:lineRule="auto"/>
              <w:rPr>
                <w:rFonts w:ascii="Times New Roman" w:eastAsia="Times New Roman" w:hAnsi="Times New Roman" w:cs="Times New Roman"/>
                <w:noProof/>
                <w:sz w:val="24"/>
                <w:szCs w:val="24"/>
              </w:rPr>
            </w:pPr>
          </w:p>
        </w:tc>
        <w:tc>
          <w:tcPr>
            <w:tcW w:w="584" w:type="dxa"/>
          </w:tcPr>
          <w:p w:rsidR="00671A99" w:rsidRPr="006C10EB" w:rsidRDefault="00671A99" w:rsidP="00671A99">
            <w:pPr>
              <w:spacing w:after="0" w:line="240" w:lineRule="auto"/>
              <w:rPr>
                <w:rFonts w:ascii="Times New Roman" w:eastAsia="Times New Roman" w:hAnsi="Times New Roman" w:cs="Times New Roman"/>
                <w:noProof/>
                <w:sz w:val="24"/>
                <w:szCs w:val="24"/>
              </w:rPr>
            </w:pPr>
          </w:p>
        </w:tc>
        <w:tc>
          <w:tcPr>
            <w:tcW w:w="577" w:type="dxa"/>
            <w:gridSpan w:val="3"/>
          </w:tcPr>
          <w:p w:rsidR="00671A99" w:rsidRPr="006C10EB" w:rsidRDefault="00671A99" w:rsidP="00671A99">
            <w:pPr>
              <w:spacing w:after="0" w:line="240" w:lineRule="auto"/>
              <w:rPr>
                <w:rFonts w:ascii="Times New Roman" w:eastAsia="Times New Roman" w:hAnsi="Times New Roman" w:cs="Times New Roman"/>
                <w:noProof/>
                <w:sz w:val="24"/>
                <w:szCs w:val="24"/>
              </w:rPr>
            </w:pPr>
          </w:p>
        </w:tc>
        <w:tc>
          <w:tcPr>
            <w:tcW w:w="440" w:type="dxa"/>
            <w:gridSpan w:val="2"/>
          </w:tcPr>
          <w:p w:rsidR="00671A99" w:rsidRPr="006C10EB" w:rsidRDefault="00671A99" w:rsidP="00671A99">
            <w:pPr>
              <w:spacing w:after="0" w:line="240" w:lineRule="auto"/>
              <w:rPr>
                <w:rFonts w:ascii="Times New Roman" w:eastAsia="Times New Roman" w:hAnsi="Times New Roman" w:cs="Times New Roman"/>
                <w:noProof/>
                <w:sz w:val="24"/>
                <w:szCs w:val="24"/>
              </w:rPr>
            </w:pPr>
          </w:p>
        </w:tc>
        <w:tc>
          <w:tcPr>
            <w:tcW w:w="584" w:type="dxa"/>
          </w:tcPr>
          <w:p w:rsidR="00671A99" w:rsidRPr="006C10EB" w:rsidRDefault="00671A99" w:rsidP="00671A99">
            <w:pPr>
              <w:spacing w:after="0" w:line="240" w:lineRule="auto"/>
              <w:rPr>
                <w:rFonts w:ascii="Times New Roman" w:eastAsia="Times New Roman" w:hAnsi="Times New Roman" w:cs="Times New Roman"/>
                <w:noProof/>
                <w:sz w:val="24"/>
                <w:szCs w:val="24"/>
              </w:rPr>
            </w:pPr>
          </w:p>
        </w:tc>
        <w:tc>
          <w:tcPr>
            <w:tcW w:w="577" w:type="dxa"/>
          </w:tcPr>
          <w:p w:rsidR="00671A99" w:rsidRPr="0040510C" w:rsidRDefault="00671A99" w:rsidP="00671A99">
            <w:pPr>
              <w:spacing w:after="0" w:line="240" w:lineRule="auto"/>
              <w:rPr>
                <w:rFonts w:ascii="Times New Roman" w:eastAsia="Times New Roman" w:hAnsi="Times New Roman" w:cs="Times New Roman"/>
                <w:noProof/>
                <w:sz w:val="24"/>
                <w:szCs w:val="24"/>
                <w:lang w:val="sr-Cyrl-RS"/>
              </w:rPr>
            </w:pPr>
          </w:p>
        </w:tc>
        <w:tc>
          <w:tcPr>
            <w:tcW w:w="575" w:type="dxa"/>
            <w:gridSpan w:val="2"/>
          </w:tcPr>
          <w:p w:rsidR="00671A99" w:rsidRPr="0040510C" w:rsidRDefault="00671A99" w:rsidP="00671A99">
            <w:pPr>
              <w:spacing w:after="0" w:line="240" w:lineRule="auto"/>
              <w:rPr>
                <w:rFonts w:ascii="Times New Roman" w:eastAsia="Times New Roman" w:hAnsi="Times New Roman" w:cs="Times New Roman"/>
                <w:noProof/>
                <w:sz w:val="24"/>
                <w:szCs w:val="24"/>
                <w:lang w:val="sr-Cyrl-RS"/>
              </w:rPr>
            </w:pPr>
          </w:p>
        </w:tc>
        <w:tc>
          <w:tcPr>
            <w:tcW w:w="585" w:type="dxa"/>
            <w:gridSpan w:val="2"/>
          </w:tcPr>
          <w:p w:rsidR="00671A99" w:rsidRPr="0040510C" w:rsidRDefault="00671A99" w:rsidP="00671A99">
            <w:pPr>
              <w:spacing w:after="0" w:line="240" w:lineRule="auto"/>
              <w:rPr>
                <w:rFonts w:ascii="Times New Roman" w:eastAsia="Times New Roman" w:hAnsi="Times New Roman" w:cs="Times New Roman"/>
                <w:noProof/>
                <w:sz w:val="24"/>
                <w:szCs w:val="24"/>
                <w:lang w:val="sr-Cyrl-RS"/>
              </w:rPr>
            </w:pPr>
          </w:p>
        </w:tc>
      </w:tr>
      <w:tr w:rsidR="00671A99" w:rsidRPr="006C10EB" w:rsidTr="006C10EB">
        <w:trPr>
          <w:trHeight w:val="312"/>
        </w:trPr>
        <w:tc>
          <w:tcPr>
            <w:tcW w:w="1641" w:type="dxa"/>
          </w:tcPr>
          <w:p w:rsidR="00671A99" w:rsidRPr="002C21A0" w:rsidRDefault="00671A99" w:rsidP="00671A99">
            <w:pPr>
              <w:spacing w:after="0" w:line="240" w:lineRule="auto"/>
              <w:rPr>
                <w:rFonts w:ascii="Times New Roman" w:eastAsia="Times New Roman" w:hAnsi="Times New Roman" w:cs="Times New Roman"/>
                <w:noProof/>
                <w:sz w:val="20"/>
                <w:szCs w:val="20"/>
              </w:rPr>
            </w:pPr>
            <w:r w:rsidRPr="002C21A0">
              <w:rPr>
                <w:rFonts w:ascii="Times New Roman" w:eastAsia="Times New Roman" w:hAnsi="Times New Roman" w:cs="Times New Roman"/>
                <w:noProof/>
                <w:sz w:val="20"/>
                <w:szCs w:val="20"/>
              </w:rPr>
              <w:t>Ц. ЈАБУКА</w:t>
            </w:r>
          </w:p>
        </w:tc>
        <w:tc>
          <w:tcPr>
            <w:tcW w:w="504" w:type="dxa"/>
          </w:tcPr>
          <w:p w:rsidR="00671A99" w:rsidRPr="0040510C" w:rsidRDefault="0049307A" w:rsidP="00671A99">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w:t>
            </w:r>
          </w:p>
        </w:tc>
        <w:tc>
          <w:tcPr>
            <w:tcW w:w="538" w:type="dxa"/>
            <w:gridSpan w:val="2"/>
          </w:tcPr>
          <w:p w:rsidR="00671A99" w:rsidRPr="0040510C" w:rsidRDefault="0049307A" w:rsidP="00671A99">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3</w:t>
            </w:r>
          </w:p>
        </w:tc>
        <w:tc>
          <w:tcPr>
            <w:tcW w:w="585" w:type="dxa"/>
          </w:tcPr>
          <w:p w:rsidR="00671A99" w:rsidRPr="0040510C" w:rsidRDefault="0049307A" w:rsidP="00671A99">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3</w:t>
            </w:r>
          </w:p>
        </w:tc>
        <w:tc>
          <w:tcPr>
            <w:tcW w:w="575" w:type="dxa"/>
          </w:tcPr>
          <w:p w:rsidR="00671A99" w:rsidRPr="006C10EB" w:rsidRDefault="00671A99" w:rsidP="00671A99">
            <w:pPr>
              <w:spacing w:after="0" w:line="240" w:lineRule="auto"/>
              <w:rPr>
                <w:rFonts w:ascii="Times New Roman" w:eastAsia="Times New Roman" w:hAnsi="Times New Roman" w:cs="Times New Roman"/>
                <w:noProof/>
                <w:sz w:val="24"/>
                <w:szCs w:val="24"/>
              </w:rPr>
            </w:pPr>
          </w:p>
        </w:tc>
        <w:tc>
          <w:tcPr>
            <w:tcW w:w="574" w:type="dxa"/>
            <w:gridSpan w:val="2"/>
          </w:tcPr>
          <w:p w:rsidR="00671A99" w:rsidRPr="006C10EB" w:rsidRDefault="00671A99" w:rsidP="00671A99">
            <w:pPr>
              <w:spacing w:after="0" w:line="240" w:lineRule="auto"/>
              <w:rPr>
                <w:rFonts w:ascii="Times New Roman" w:eastAsia="Times New Roman" w:hAnsi="Times New Roman" w:cs="Times New Roman"/>
                <w:noProof/>
                <w:sz w:val="24"/>
                <w:szCs w:val="24"/>
                <w:lang w:val="sr-Latn-CS"/>
              </w:rPr>
            </w:pPr>
          </w:p>
        </w:tc>
        <w:tc>
          <w:tcPr>
            <w:tcW w:w="588" w:type="dxa"/>
            <w:gridSpan w:val="2"/>
          </w:tcPr>
          <w:p w:rsidR="00671A99" w:rsidRPr="006C10EB" w:rsidRDefault="00671A99" w:rsidP="00671A99">
            <w:pPr>
              <w:spacing w:after="0" w:line="240" w:lineRule="auto"/>
              <w:rPr>
                <w:rFonts w:ascii="Times New Roman" w:eastAsia="Times New Roman" w:hAnsi="Times New Roman" w:cs="Times New Roman"/>
                <w:noProof/>
                <w:sz w:val="24"/>
                <w:szCs w:val="24"/>
                <w:lang w:val="sr-Latn-CS"/>
              </w:rPr>
            </w:pPr>
          </w:p>
        </w:tc>
        <w:tc>
          <w:tcPr>
            <w:tcW w:w="580" w:type="dxa"/>
          </w:tcPr>
          <w:p w:rsidR="00671A99" w:rsidRPr="006C10EB" w:rsidRDefault="00671A99" w:rsidP="00671A99">
            <w:pPr>
              <w:spacing w:after="0" w:line="240" w:lineRule="auto"/>
              <w:rPr>
                <w:rFonts w:ascii="Times New Roman" w:eastAsia="Times New Roman" w:hAnsi="Times New Roman" w:cs="Times New Roman"/>
                <w:noProof/>
                <w:sz w:val="24"/>
                <w:szCs w:val="24"/>
              </w:rPr>
            </w:pPr>
          </w:p>
        </w:tc>
        <w:tc>
          <w:tcPr>
            <w:tcW w:w="577" w:type="dxa"/>
          </w:tcPr>
          <w:p w:rsidR="00671A99" w:rsidRPr="006C10EB" w:rsidRDefault="00671A99" w:rsidP="00671A99">
            <w:pPr>
              <w:spacing w:after="0" w:line="240" w:lineRule="auto"/>
              <w:rPr>
                <w:rFonts w:ascii="Times New Roman" w:eastAsia="Times New Roman" w:hAnsi="Times New Roman" w:cs="Times New Roman"/>
                <w:noProof/>
                <w:sz w:val="24"/>
                <w:szCs w:val="24"/>
                <w:lang w:val="sr-Latn-CS"/>
              </w:rPr>
            </w:pPr>
          </w:p>
        </w:tc>
        <w:tc>
          <w:tcPr>
            <w:tcW w:w="585" w:type="dxa"/>
          </w:tcPr>
          <w:p w:rsidR="00671A99" w:rsidRPr="006C10EB" w:rsidRDefault="00671A99" w:rsidP="00671A99">
            <w:pPr>
              <w:spacing w:after="0" w:line="240" w:lineRule="auto"/>
              <w:rPr>
                <w:rFonts w:ascii="Times New Roman" w:eastAsia="Times New Roman" w:hAnsi="Times New Roman" w:cs="Times New Roman"/>
                <w:noProof/>
                <w:sz w:val="24"/>
                <w:szCs w:val="24"/>
                <w:lang w:val="sr-Latn-CS"/>
              </w:rPr>
            </w:pPr>
          </w:p>
        </w:tc>
        <w:tc>
          <w:tcPr>
            <w:tcW w:w="577" w:type="dxa"/>
            <w:gridSpan w:val="2"/>
          </w:tcPr>
          <w:p w:rsidR="00671A99" w:rsidRPr="006C10EB" w:rsidRDefault="00671A99" w:rsidP="00671A99">
            <w:pPr>
              <w:spacing w:after="0" w:line="240" w:lineRule="auto"/>
              <w:rPr>
                <w:rFonts w:ascii="Times New Roman" w:eastAsia="Times New Roman" w:hAnsi="Times New Roman" w:cs="Times New Roman"/>
                <w:noProof/>
                <w:sz w:val="24"/>
                <w:szCs w:val="24"/>
              </w:rPr>
            </w:pPr>
          </w:p>
        </w:tc>
        <w:tc>
          <w:tcPr>
            <w:tcW w:w="575" w:type="dxa"/>
          </w:tcPr>
          <w:p w:rsidR="00671A99" w:rsidRPr="006C10EB" w:rsidRDefault="00671A99" w:rsidP="00671A99">
            <w:pPr>
              <w:spacing w:after="0" w:line="240" w:lineRule="auto"/>
              <w:rPr>
                <w:rFonts w:ascii="Times New Roman" w:eastAsia="Times New Roman" w:hAnsi="Times New Roman" w:cs="Times New Roman"/>
                <w:noProof/>
                <w:sz w:val="24"/>
                <w:szCs w:val="24"/>
              </w:rPr>
            </w:pPr>
          </w:p>
        </w:tc>
        <w:tc>
          <w:tcPr>
            <w:tcW w:w="584" w:type="dxa"/>
            <w:gridSpan w:val="2"/>
          </w:tcPr>
          <w:p w:rsidR="00671A99" w:rsidRPr="006C10EB" w:rsidRDefault="00671A99" w:rsidP="00671A99">
            <w:pPr>
              <w:spacing w:after="0" w:line="240" w:lineRule="auto"/>
              <w:rPr>
                <w:rFonts w:ascii="Times New Roman" w:eastAsia="Times New Roman" w:hAnsi="Times New Roman" w:cs="Times New Roman"/>
                <w:noProof/>
                <w:sz w:val="24"/>
                <w:szCs w:val="24"/>
              </w:rPr>
            </w:pPr>
          </w:p>
        </w:tc>
        <w:tc>
          <w:tcPr>
            <w:tcW w:w="582" w:type="dxa"/>
            <w:gridSpan w:val="2"/>
          </w:tcPr>
          <w:p w:rsidR="00671A99" w:rsidRPr="006C10EB" w:rsidRDefault="00671A99" w:rsidP="00671A99">
            <w:pPr>
              <w:spacing w:after="0" w:line="240" w:lineRule="auto"/>
              <w:rPr>
                <w:rFonts w:ascii="Times New Roman" w:eastAsia="Times New Roman" w:hAnsi="Times New Roman" w:cs="Times New Roman"/>
                <w:noProof/>
                <w:sz w:val="24"/>
                <w:szCs w:val="24"/>
              </w:rPr>
            </w:pPr>
          </w:p>
        </w:tc>
        <w:tc>
          <w:tcPr>
            <w:tcW w:w="581" w:type="dxa"/>
            <w:gridSpan w:val="2"/>
          </w:tcPr>
          <w:p w:rsidR="00671A99" w:rsidRPr="006C10EB" w:rsidRDefault="00671A99" w:rsidP="00671A99">
            <w:pPr>
              <w:spacing w:after="0" w:line="240" w:lineRule="auto"/>
              <w:rPr>
                <w:rFonts w:ascii="Times New Roman" w:eastAsia="Times New Roman" w:hAnsi="Times New Roman" w:cs="Times New Roman"/>
                <w:noProof/>
                <w:sz w:val="24"/>
                <w:szCs w:val="24"/>
              </w:rPr>
            </w:pPr>
          </w:p>
        </w:tc>
        <w:tc>
          <w:tcPr>
            <w:tcW w:w="647" w:type="dxa"/>
            <w:gridSpan w:val="3"/>
          </w:tcPr>
          <w:p w:rsidR="00671A99" w:rsidRPr="006C10EB" w:rsidRDefault="00671A99" w:rsidP="00671A99">
            <w:pPr>
              <w:spacing w:after="0" w:line="240" w:lineRule="auto"/>
              <w:rPr>
                <w:rFonts w:ascii="Times New Roman" w:eastAsia="Times New Roman" w:hAnsi="Times New Roman" w:cs="Times New Roman"/>
                <w:noProof/>
                <w:sz w:val="24"/>
                <w:szCs w:val="24"/>
              </w:rPr>
            </w:pPr>
          </w:p>
        </w:tc>
        <w:tc>
          <w:tcPr>
            <w:tcW w:w="521" w:type="dxa"/>
          </w:tcPr>
          <w:p w:rsidR="00671A99" w:rsidRPr="006C10EB" w:rsidRDefault="00671A99" w:rsidP="00671A99">
            <w:pPr>
              <w:spacing w:after="0" w:line="240" w:lineRule="auto"/>
              <w:rPr>
                <w:rFonts w:ascii="Times New Roman" w:eastAsia="Times New Roman" w:hAnsi="Times New Roman" w:cs="Times New Roman"/>
                <w:noProof/>
                <w:sz w:val="24"/>
                <w:szCs w:val="24"/>
              </w:rPr>
            </w:pPr>
          </w:p>
        </w:tc>
        <w:tc>
          <w:tcPr>
            <w:tcW w:w="576" w:type="dxa"/>
          </w:tcPr>
          <w:p w:rsidR="00671A99" w:rsidRPr="006C10EB" w:rsidRDefault="00671A99" w:rsidP="00671A99">
            <w:pPr>
              <w:spacing w:after="0" w:line="240" w:lineRule="auto"/>
              <w:rPr>
                <w:rFonts w:ascii="Times New Roman" w:eastAsia="Times New Roman" w:hAnsi="Times New Roman" w:cs="Times New Roman"/>
                <w:noProof/>
                <w:sz w:val="24"/>
                <w:szCs w:val="24"/>
              </w:rPr>
            </w:pPr>
          </w:p>
        </w:tc>
        <w:tc>
          <w:tcPr>
            <w:tcW w:w="584" w:type="dxa"/>
          </w:tcPr>
          <w:p w:rsidR="00671A99" w:rsidRPr="006C10EB" w:rsidRDefault="00671A99" w:rsidP="00671A99">
            <w:pPr>
              <w:spacing w:after="0" w:line="240" w:lineRule="auto"/>
              <w:rPr>
                <w:rFonts w:ascii="Times New Roman" w:eastAsia="Times New Roman" w:hAnsi="Times New Roman" w:cs="Times New Roman"/>
                <w:noProof/>
                <w:sz w:val="24"/>
                <w:szCs w:val="24"/>
              </w:rPr>
            </w:pPr>
          </w:p>
        </w:tc>
        <w:tc>
          <w:tcPr>
            <w:tcW w:w="577" w:type="dxa"/>
            <w:gridSpan w:val="3"/>
          </w:tcPr>
          <w:p w:rsidR="00671A99" w:rsidRPr="006C10EB" w:rsidRDefault="00671A99" w:rsidP="00671A99">
            <w:pPr>
              <w:spacing w:after="0" w:line="240" w:lineRule="auto"/>
              <w:rPr>
                <w:rFonts w:ascii="Times New Roman" w:eastAsia="Times New Roman" w:hAnsi="Times New Roman" w:cs="Times New Roman"/>
                <w:noProof/>
                <w:sz w:val="24"/>
                <w:szCs w:val="24"/>
              </w:rPr>
            </w:pPr>
          </w:p>
        </w:tc>
        <w:tc>
          <w:tcPr>
            <w:tcW w:w="440" w:type="dxa"/>
            <w:gridSpan w:val="2"/>
          </w:tcPr>
          <w:p w:rsidR="00671A99" w:rsidRPr="006C10EB" w:rsidRDefault="00671A99" w:rsidP="00671A99">
            <w:pPr>
              <w:spacing w:after="0" w:line="240" w:lineRule="auto"/>
              <w:rPr>
                <w:rFonts w:ascii="Times New Roman" w:eastAsia="Times New Roman" w:hAnsi="Times New Roman" w:cs="Times New Roman"/>
                <w:noProof/>
                <w:sz w:val="24"/>
                <w:szCs w:val="24"/>
              </w:rPr>
            </w:pPr>
          </w:p>
        </w:tc>
        <w:tc>
          <w:tcPr>
            <w:tcW w:w="584" w:type="dxa"/>
          </w:tcPr>
          <w:p w:rsidR="00671A99" w:rsidRPr="006C10EB" w:rsidRDefault="00671A99" w:rsidP="00671A99">
            <w:pPr>
              <w:spacing w:after="0" w:line="240" w:lineRule="auto"/>
              <w:rPr>
                <w:rFonts w:ascii="Times New Roman" w:eastAsia="Times New Roman" w:hAnsi="Times New Roman" w:cs="Times New Roman"/>
                <w:noProof/>
                <w:sz w:val="24"/>
                <w:szCs w:val="24"/>
              </w:rPr>
            </w:pPr>
          </w:p>
        </w:tc>
        <w:tc>
          <w:tcPr>
            <w:tcW w:w="577" w:type="dxa"/>
          </w:tcPr>
          <w:p w:rsidR="00671A99" w:rsidRPr="0040510C" w:rsidRDefault="0049307A" w:rsidP="00671A99">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w:t>
            </w:r>
          </w:p>
        </w:tc>
        <w:tc>
          <w:tcPr>
            <w:tcW w:w="575" w:type="dxa"/>
            <w:gridSpan w:val="2"/>
          </w:tcPr>
          <w:p w:rsidR="00671A99" w:rsidRPr="0040510C" w:rsidRDefault="0049307A" w:rsidP="00671A99">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3</w:t>
            </w:r>
          </w:p>
        </w:tc>
        <w:tc>
          <w:tcPr>
            <w:tcW w:w="585" w:type="dxa"/>
            <w:gridSpan w:val="2"/>
          </w:tcPr>
          <w:p w:rsidR="00671A99" w:rsidRPr="0040510C" w:rsidRDefault="0049307A" w:rsidP="00671A99">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31</w:t>
            </w:r>
          </w:p>
        </w:tc>
      </w:tr>
      <w:tr w:rsidR="00671A99" w:rsidRPr="006C10EB" w:rsidTr="006C10EB">
        <w:trPr>
          <w:trHeight w:val="312"/>
        </w:trPr>
        <w:tc>
          <w:tcPr>
            <w:tcW w:w="1641" w:type="dxa"/>
          </w:tcPr>
          <w:p w:rsidR="00671A99" w:rsidRPr="006C10EB" w:rsidRDefault="00671A99" w:rsidP="00671A99">
            <w:pPr>
              <w:spacing w:after="0" w:line="240" w:lineRule="auto"/>
              <w:rPr>
                <w:rFonts w:ascii="Times New Roman" w:eastAsia="Times New Roman" w:hAnsi="Times New Roman" w:cs="Times New Roman"/>
                <w:noProof/>
                <w:sz w:val="20"/>
                <w:szCs w:val="20"/>
              </w:rPr>
            </w:pPr>
            <w:r w:rsidRPr="006C10EB">
              <w:rPr>
                <w:rFonts w:ascii="Times New Roman" w:eastAsia="Times New Roman" w:hAnsi="Times New Roman" w:cs="Times New Roman"/>
                <w:noProof/>
                <w:sz w:val="20"/>
                <w:szCs w:val="20"/>
              </w:rPr>
              <w:t>ЈОШЕВА</w:t>
            </w:r>
          </w:p>
        </w:tc>
        <w:tc>
          <w:tcPr>
            <w:tcW w:w="504" w:type="dxa"/>
          </w:tcPr>
          <w:p w:rsidR="00671A99" w:rsidRPr="0040510C" w:rsidRDefault="0049307A" w:rsidP="00671A99">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4</w:t>
            </w:r>
          </w:p>
        </w:tc>
        <w:tc>
          <w:tcPr>
            <w:tcW w:w="538" w:type="dxa"/>
            <w:gridSpan w:val="2"/>
          </w:tcPr>
          <w:p w:rsidR="00671A99" w:rsidRPr="0040510C" w:rsidRDefault="0049307A" w:rsidP="00671A99">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1</w:t>
            </w:r>
          </w:p>
        </w:tc>
        <w:tc>
          <w:tcPr>
            <w:tcW w:w="585" w:type="dxa"/>
          </w:tcPr>
          <w:p w:rsidR="00671A99" w:rsidRPr="0040510C" w:rsidRDefault="0049307A" w:rsidP="00671A99">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5</w:t>
            </w:r>
          </w:p>
        </w:tc>
        <w:tc>
          <w:tcPr>
            <w:tcW w:w="575" w:type="dxa"/>
          </w:tcPr>
          <w:p w:rsidR="00671A99" w:rsidRPr="006C10EB" w:rsidRDefault="00671A99" w:rsidP="00671A99">
            <w:pPr>
              <w:spacing w:after="0" w:line="240" w:lineRule="auto"/>
              <w:rPr>
                <w:rFonts w:ascii="Times New Roman" w:eastAsia="Times New Roman" w:hAnsi="Times New Roman" w:cs="Times New Roman"/>
                <w:noProof/>
                <w:sz w:val="24"/>
                <w:szCs w:val="24"/>
              </w:rPr>
            </w:pPr>
          </w:p>
        </w:tc>
        <w:tc>
          <w:tcPr>
            <w:tcW w:w="574" w:type="dxa"/>
            <w:gridSpan w:val="2"/>
          </w:tcPr>
          <w:p w:rsidR="00671A99" w:rsidRPr="006C10EB" w:rsidRDefault="00671A99" w:rsidP="00671A99">
            <w:pPr>
              <w:spacing w:after="0" w:line="240" w:lineRule="auto"/>
              <w:rPr>
                <w:rFonts w:ascii="Times New Roman" w:eastAsia="Times New Roman" w:hAnsi="Times New Roman" w:cs="Times New Roman"/>
                <w:noProof/>
                <w:sz w:val="24"/>
                <w:szCs w:val="24"/>
              </w:rPr>
            </w:pPr>
          </w:p>
        </w:tc>
        <w:tc>
          <w:tcPr>
            <w:tcW w:w="588" w:type="dxa"/>
            <w:gridSpan w:val="2"/>
          </w:tcPr>
          <w:p w:rsidR="00671A99" w:rsidRPr="006C10EB" w:rsidRDefault="00671A99" w:rsidP="00671A99">
            <w:pPr>
              <w:spacing w:after="0" w:line="240" w:lineRule="auto"/>
              <w:rPr>
                <w:rFonts w:ascii="Times New Roman" w:eastAsia="Times New Roman" w:hAnsi="Times New Roman" w:cs="Times New Roman"/>
                <w:noProof/>
                <w:sz w:val="24"/>
                <w:szCs w:val="24"/>
              </w:rPr>
            </w:pPr>
          </w:p>
        </w:tc>
        <w:tc>
          <w:tcPr>
            <w:tcW w:w="580" w:type="dxa"/>
          </w:tcPr>
          <w:p w:rsidR="00671A99" w:rsidRPr="006C10EB" w:rsidRDefault="00671A99" w:rsidP="00671A99">
            <w:pPr>
              <w:spacing w:after="0" w:line="240" w:lineRule="auto"/>
              <w:rPr>
                <w:rFonts w:ascii="Times New Roman" w:eastAsia="Times New Roman" w:hAnsi="Times New Roman" w:cs="Times New Roman"/>
                <w:noProof/>
                <w:sz w:val="24"/>
                <w:szCs w:val="24"/>
              </w:rPr>
            </w:pPr>
          </w:p>
        </w:tc>
        <w:tc>
          <w:tcPr>
            <w:tcW w:w="577" w:type="dxa"/>
          </w:tcPr>
          <w:p w:rsidR="00671A99" w:rsidRPr="006C10EB" w:rsidRDefault="00671A99" w:rsidP="00671A99">
            <w:pPr>
              <w:spacing w:after="0" w:line="240" w:lineRule="auto"/>
              <w:rPr>
                <w:rFonts w:ascii="Times New Roman" w:eastAsia="Times New Roman" w:hAnsi="Times New Roman" w:cs="Times New Roman"/>
                <w:noProof/>
                <w:sz w:val="24"/>
                <w:szCs w:val="24"/>
              </w:rPr>
            </w:pPr>
          </w:p>
        </w:tc>
        <w:tc>
          <w:tcPr>
            <w:tcW w:w="585" w:type="dxa"/>
          </w:tcPr>
          <w:p w:rsidR="00671A99" w:rsidRPr="006C10EB" w:rsidRDefault="00671A99" w:rsidP="00671A99">
            <w:pPr>
              <w:spacing w:after="0" w:line="240" w:lineRule="auto"/>
              <w:rPr>
                <w:rFonts w:ascii="Times New Roman" w:eastAsia="Times New Roman" w:hAnsi="Times New Roman" w:cs="Times New Roman"/>
                <w:noProof/>
                <w:sz w:val="24"/>
                <w:szCs w:val="24"/>
              </w:rPr>
            </w:pPr>
          </w:p>
        </w:tc>
        <w:tc>
          <w:tcPr>
            <w:tcW w:w="577" w:type="dxa"/>
            <w:gridSpan w:val="2"/>
          </w:tcPr>
          <w:p w:rsidR="00671A99" w:rsidRPr="006C10EB" w:rsidRDefault="00671A99" w:rsidP="00671A99">
            <w:pPr>
              <w:spacing w:after="0" w:line="240" w:lineRule="auto"/>
              <w:rPr>
                <w:rFonts w:ascii="Times New Roman" w:eastAsia="Times New Roman" w:hAnsi="Times New Roman" w:cs="Times New Roman"/>
                <w:noProof/>
                <w:sz w:val="24"/>
                <w:szCs w:val="24"/>
              </w:rPr>
            </w:pPr>
          </w:p>
        </w:tc>
        <w:tc>
          <w:tcPr>
            <w:tcW w:w="575" w:type="dxa"/>
          </w:tcPr>
          <w:p w:rsidR="00671A99" w:rsidRPr="006C10EB" w:rsidRDefault="00671A99" w:rsidP="00671A99">
            <w:pPr>
              <w:spacing w:after="0" w:line="240" w:lineRule="auto"/>
              <w:rPr>
                <w:rFonts w:ascii="Times New Roman" w:eastAsia="Times New Roman" w:hAnsi="Times New Roman" w:cs="Times New Roman"/>
                <w:noProof/>
                <w:sz w:val="24"/>
                <w:szCs w:val="24"/>
              </w:rPr>
            </w:pPr>
          </w:p>
        </w:tc>
        <w:tc>
          <w:tcPr>
            <w:tcW w:w="584" w:type="dxa"/>
            <w:gridSpan w:val="2"/>
          </w:tcPr>
          <w:p w:rsidR="00671A99" w:rsidRPr="006C10EB" w:rsidRDefault="00671A99" w:rsidP="00671A99">
            <w:pPr>
              <w:spacing w:after="0" w:line="240" w:lineRule="auto"/>
              <w:rPr>
                <w:rFonts w:ascii="Times New Roman" w:eastAsia="Times New Roman" w:hAnsi="Times New Roman" w:cs="Times New Roman"/>
                <w:noProof/>
                <w:sz w:val="24"/>
                <w:szCs w:val="24"/>
              </w:rPr>
            </w:pPr>
          </w:p>
        </w:tc>
        <w:tc>
          <w:tcPr>
            <w:tcW w:w="582" w:type="dxa"/>
            <w:gridSpan w:val="2"/>
          </w:tcPr>
          <w:p w:rsidR="00671A99" w:rsidRPr="006C10EB" w:rsidRDefault="00671A99" w:rsidP="00671A99">
            <w:pPr>
              <w:spacing w:after="0" w:line="240" w:lineRule="auto"/>
              <w:rPr>
                <w:rFonts w:ascii="Times New Roman" w:eastAsia="Times New Roman" w:hAnsi="Times New Roman" w:cs="Times New Roman"/>
                <w:noProof/>
                <w:sz w:val="24"/>
                <w:szCs w:val="24"/>
              </w:rPr>
            </w:pPr>
          </w:p>
        </w:tc>
        <w:tc>
          <w:tcPr>
            <w:tcW w:w="581" w:type="dxa"/>
            <w:gridSpan w:val="2"/>
          </w:tcPr>
          <w:p w:rsidR="00671A99" w:rsidRPr="006C10EB" w:rsidRDefault="00671A99" w:rsidP="00671A99">
            <w:pPr>
              <w:spacing w:after="0" w:line="240" w:lineRule="auto"/>
              <w:rPr>
                <w:rFonts w:ascii="Times New Roman" w:eastAsia="Times New Roman" w:hAnsi="Times New Roman" w:cs="Times New Roman"/>
                <w:noProof/>
                <w:sz w:val="24"/>
                <w:szCs w:val="24"/>
              </w:rPr>
            </w:pPr>
          </w:p>
        </w:tc>
        <w:tc>
          <w:tcPr>
            <w:tcW w:w="647" w:type="dxa"/>
            <w:gridSpan w:val="3"/>
          </w:tcPr>
          <w:p w:rsidR="00671A99" w:rsidRPr="006C10EB" w:rsidRDefault="00671A99" w:rsidP="00671A99">
            <w:pPr>
              <w:spacing w:after="0" w:line="240" w:lineRule="auto"/>
              <w:rPr>
                <w:rFonts w:ascii="Times New Roman" w:eastAsia="Times New Roman" w:hAnsi="Times New Roman" w:cs="Times New Roman"/>
                <w:noProof/>
                <w:sz w:val="24"/>
                <w:szCs w:val="24"/>
              </w:rPr>
            </w:pPr>
          </w:p>
        </w:tc>
        <w:tc>
          <w:tcPr>
            <w:tcW w:w="521" w:type="dxa"/>
          </w:tcPr>
          <w:p w:rsidR="00671A99" w:rsidRPr="006C10EB" w:rsidRDefault="00671A99" w:rsidP="00671A99">
            <w:pPr>
              <w:spacing w:after="0" w:line="240" w:lineRule="auto"/>
              <w:rPr>
                <w:rFonts w:ascii="Times New Roman" w:eastAsia="Times New Roman" w:hAnsi="Times New Roman" w:cs="Times New Roman"/>
                <w:noProof/>
                <w:sz w:val="24"/>
                <w:szCs w:val="24"/>
              </w:rPr>
            </w:pPr>
          </w:p>
        </w:tc>
        <w:tc>
          <w:tcPr>
            <w:tcW w:w="576" w:type="dxa"/>
          </w:tcPr>
          <w:p w:rsidR="00671A99" w:rsidRPr="006C10EB" w:rsidRDefault="00671A99" w:rsidP="00671A99">
            <w:pPr>
              <w:spacing w:after="0" w:line="240" w:lineRule="auto"/>
              <w:rPr>
                <w:rFonts w:ascii="Times New Roman" w:eastAsia="Times New Roman" w:hAnsi="Times New Roman" w:cs="Times New Roman"/>
                <w:noProof/>
                <w:sz w:val="24"/>
                <w:szCs w:val="24"/>
              </w:rPr>
            </w:pPr>
          </w:p>
        </w:tc>
        <w:tc>
          <w:tcPr>
            <w:tcW w:w="584" w:type="dxa"/>
          </w:tcPr>
          <w:p w:rsidR="00671A99" w:rsidRPr="006C10EB" w:rsidRDefault="00671A99" w:rsidP="00671A99">
            <w:pPr>
              <w:spacing w:after="0" w:line="240" w:lineRule="auto"/>
              <w:rPr>
                <w:rFonts w:ascii="Times New Roman" w:eastAsia="Times New Roman" w:hAnsi="Times New Roman" w:cs="Times New Roman"/>
                <w:noProof/>
                <w:sz w:val="24"/>
                <w:szCs w:val="24"/>
              </w:rPr>
            </w:pPr>
          </w:p>
        </w:tc>
        <w:tc>
          <w:tcPr>
            <w:tcW w:w="577" w:type="dxa"/>
            <w:gridSpan w:val="3"/>
          </w:tcPr>
          <w:p w:rsidR="00671A99" w:rsidRPr="006C10EB" w:rsidRDefault="00671A99" w:rsidP="00671A99">
            <w:pPr>
              <w:spacing w:after="0" w:line="240" w:lineRule="auto"/>
              <w:rPr>
                <w:rFonts w:ascii="Times New Roman" w:eastAsia="Times New Roman" w:hAnsi="Times New Roman" w:cs="Times New Roman"/>
                <w:noProof/>
                <w:sz w:val="24"/>
                <w:szCs w:val="24"/>
              </w:rPr>
            </w:pPr>
          </w:p>
        </w:tc>
        <w:tc>
          <w:tcPr>
            <w:tcW w:w="440" w:type="dxa"/>
            <w:gridSpan w:val="2"/>
          </w:tcPr>
          <w:p w:rsidR="00671A99" w:rsidRPr="006C10EB" w:rsidRDefault="00671A99" w:rsidP="00671A99">
            <w:pPr>
              <w:spacing w:after="0" w:line="240" w:lineRule="auto"/>
              <w:rPr>
                <w:rFonts w:ascii="Times New Roman" w:eastAsia="Times New Roman" w:hAnsi="Times New Roman" w:cs="Times New Roman"/>
                <w:noProof/>
                <w:sz w:val="24"/>
                <w:szCs w:val="24"/>
              </w:rPr>
            </w:pPr>
          </w:p>
        </w:tc>
        <w:tc>
          <w:tcPr>
            <w:tcW w:w="584" w:type="dxa"/>
          </w:tcPr>
          <w:p w:rsidR="00671A99" w:rsidRPr="006C10EB" w:rsidRDefault="00671A99" w:rsidP="00671A99">
            <w:pPr>
              <w:spacing w:after="0" w:line="240" w:lineRule="auto"/>
              <w:rPr>
                <w:rFonts w:ascii="Times New Roman" w:eastAsia="Times New Roman" w:hAnsi="Times New Roman" w:cs="Times New Roman"/>
                <w:noProof/>
                <w:sz w:val="24"/>
                <w:szCs w:val="24"/>
              </w:rPr>
            </w:pPr>
          </w:p>
        </w:tc>
        <w:tc>
          <w:tcPr>
            <w:tcW w:w="577" w:type="dxa"/>
          </w:tcPr>
          <w:p w:rsidR="00671A99" w:rsidRPr="0040510C" w:rsidRDefault="0049307A" w:rsidP="00671A99">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4</w:t>
            </w:r>
          </w:p>
        </w:tc>
        <w:tc>
          <w:tcPr>
            <w:tcW w:w="575" w:type="dxa"/>
            <w:gridSpan w:val="2"/>
          </w:tcPr>
          <w:p w:rsidR="00671A99" w:rsidRPr="0040510C" w:rsidRDefault="0049307A" w:rsidP="00671A99">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1</w:t>
            </w:r>
          </w:p>
        </w:tc>
        <w:tc>
          <w:tcPr>
            <w:tcW w:w="585" w:type="dxa"/>
            <w:gridSpan w:val="2"/>
          </w:tcPr>
          <w:p w:rsidR="00671A99" w:rsidRPr="0040510C" w:rsidRDefault="0049307A" w:rsidP="00671A99">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5</w:t>
            </w:r>
          </w:p>
        </w:tc>
      </w:tr>
      <w:tr w:rsidR="00671A99" w:rsidRPr="006C10EB" w:rsidTr="006C10EB">
        <w:trPr>
          <w:trHeight w:val="312"/>
        </w:trPr>
        <w:tc>
          <w:tcPr>
            <w:tcW w:w="1641" w:type="dxa"/>
          </w:tcPr>
          <w:p w:rsidR="00671A99" w:rsidRPr="006C10EB" w:rsidRDefault="00671A99" w:rsidP="00671A99">
            <w:pPr>
              <w:spacing w:after="0" w:line="240" w:lineRule="auto"/>
              <w:rPr>
                <w:rFonts w:ascii="Times New Roman" w:eastAsia="Times New Roman" w:hAnsi="Times New Roman" w:cs="Times New Roman"/>
                <w:noProof/>
                <w:sz w:val="20"/>
                <w:szCs w:val="20"/>
              </w:rPr>
            </w:pPr>
            <w:r w:rsidRPr="006C10EB">
              <w:rPr>
                <w:rFonts w:ascii="Times New Roman" w:eastAsia="Times New Roman" w:hAnsi="Times New Roman" w:cs="Times New Roman"/>
                <w:noProof/>
                <w:sz w:val="20"/>
                <w:szCs w:val="20"/>
              </w:rPr>
              <w:t>ЛОНЧАНИК</w:t>
            </w:r>
          </w:p>
        </w:tc>
        <w:tc>
          <w:tcPr>
            <w:tcW w:w="504" w:type="dxa"/>
          </w:tcPr>
          <w:p w:rsidR="00671A99" w:rsidRPr="00825BEA" w:rsidRDefault="0049307A" w:rsidP="00671A99">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2</w:t>
            </w:r>
          </w:p>
        </w:tc>
        <w:tc>
          <w:tcPr>
            <w:tcW w:w="538" w:type="dxa"/>
            <w:gridSpan w:val="2"/>
          </w:tcPr>
          <w:p w:rsidR="00671A99" w:rsidRPr="00825BEA" w:rsidRDefault="0049307A" w:rsidP="00671A99">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1</w:t>
            </w:r>
          </w:p>
        </w:tc>
        <w:tc>
          <w:tcPr>
            <w:tcW w:w="585" w:type="dxa"/>
          </w:tcPr>
          <w:p w:rsidR="00671A99" w:rsidRPr="00825BEA" w:rsidRDefault="0049307A" w:rsidP="00671A99">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3</w:t>
            </w:r>
          </w:p>
        </w:tc>
        <w:tc>
          <w:tcPr>
            <w:tcW w:w="575" w:type="dxa"/>
          </w:tcPr>
          <w:p w:rsidR="00671A99" w:rsidRPr="00AE2C18" w:rsidRDefault="00671A99" w:rsidP="00671A99">
            <w:pPr>
              <w:spacing w:after="0" w:line="240" w:lineRule="auto"/>
              <w:rPr>
                <w:rFonts w:ascii="Times New Roman" w:eastAsia="Times New Roman" w:hAnsi="Times New Roman" w:cs="Times New Roman"/>
                <w:noProof/>
                <w:sz w:val="24"/>
                <w:szCs w:val="24"/>
                <w:lang w:val="sr-Cyrl-RS"/>
              </w:rPr>
            </w:pPr>
          </w:p>
        </w:tc>
        <w:tc>
          <w:tcPr>
            <w:tcW w:w="574" w:type="dxa"/>
            <w:gridSpan w:val="2"/>
          </w:tcPr>
          <w:p w:rsidR="00671A99" w:rsidRPr="00AE2C18" w:rsidRDefault="00671A99" w:rsidP="00671A99">
            <w:pPr>
              <w:spacing w:after="0" w:line="240" w:lineRule="auto"/>
              <w:rPr>
                <w:rFonts w:ascii="Times New Roman" w:eastAsia="Times New Roman" w:hAnsi="Times New Roman" w:cs="Times New Roman"/>
                <w:noProof/>
                <w:sz w:val="24"/>
                <w:szCs w:val="24"/>
                <w:lang w:val="sr-Cyrl-RS"/>
              </w:rPr>
            </w:pPr>
          </w:p>
        </w:tc>
        <w:tc>
          <w:tcPr>
            <w:tcW w:w="588" w:type="dxa"/>
            <w:gridSpan w:val="2"/>
          </w:tcPr>
          <w:p w:rsidR="00671A99" w:rsidRPr="00AE2C18" w:rsidRDefault="00671A99" w:rsidP="00671A99">
            <w:pPr>
              <w:spacing w:after="0" w:line="240" w:lineRule="auto"/>
              <w:rPr>
                <w:rFonts w:ascii="Times New Roman" w:eastAsia="Times New Roman" w:hAnsi="Times New Roman" w:cs="Times New Roman"/>
                <w:noProof/>
                <w:sz w:val="24"/>
                <w:szCs w:val="24"/>
                <w:lang w:val="sr-Cyrl-RS"/>
              </w:rPr>
            </w:pPr>
          </w:p>
        </w:tc>
        <w:tc>
          <w:tcPr>
            <w:tcW w:w="580" w:type="dxa"/>
          </w:tcPr>
          <w:p w:rsidR="00671A99" w:rsidRPr="00AE2C18" w:rsidRDefault="00671A99" w:rsidP="00671A99">
            <w:pPr>
              <w:spacing w:after="0" w:line="240" w:lineRule="auto"/>
              <w:rPr>
                <w:rFonts w:ascii="Times New Roman" w:eastAsia="Times New Roman" w:hAnsi="Times New Roman" w:cs="Times New Roman"/>
                <w:noProof/>
                <w:sz w:val="24"/>
                <w:szCs w:val="24"/>
                <w:lang w:val="sr-Cyrl-RS"/>
              </w:rPr>
            </w:pPr>
          </w:p>
        </w:tc>
        <w:tc>
          <w:tcPr>
            <w:tcW w:w="577" w:type="dxa"/>
          </w:tcPr>
          <w:p w:rsidR="00671A99" w:rsidRPr="00AE2C18" w:rsidRDefault="00671A99" w:rsidP="00671A99">
            <w:pPr>
              <w:spacing w:after="0" w:line="240" w:lineRule="auto"/>
              <w:rPr>
                <w:rFonts w:ascii="Times New Roman" w:eastAsia="Times New Roman" w:hAnsi="Times New Roman" w:cs="Times New Roman"/>
                <w:noProof/>
                <w:sz w:val="24"/>
                <w:szCs w:val="24"/>
                <w:lang w:val="sr-Cyrl-RS"/>
              </w:rPr>
            </w:pPr>
          </w:p>
        </w:tc>
        <w:tc>
          <w:tcPr>
            <w:tcW w:w="585" w:type="dxa"/>
          </w:tcPr>
          <w:p w:rsidR="00671A99" w:rsidRPr="00AE2C18" w:rsidRDefault="00671A99" w:rsidP="00671A99">
            <w:pPr>
              <w:spacing w:after="0" w:line="240" w:lineRule="auto"/>
              <w:rPr>
                <w:rFonts w:ascii="Times New Roman" w:eastAsia="Times New Roman" w:hAnsi="Times New Roman" w:cs="Times New Roman"/>
                <w:noProof/>
                <w:sz w:val="24"/>
                <w:szCs w:val="24"/>
                <w:lang w:val="sr-Cyrl-RS"/>
              </w:rPr>
            </w:pPr>
          </w:p>
        </w:tc>
        <w:tc>
          <w:tcPr>
            <w:tcW w:w="577" w:type="dxa"/>
            <w:gridSpan w:val="2"/>
          </w:tcPr>
          <w:p w:rsidR="00671A99" w:rsidRPr="00AE2C18" w:rsidRDefault="00671A99" w:rsidP="00671A99">
            <w:pPr>
              <w:spacing w:after="0" w:line="240" w:lineRule="auto"/>
              <w:rPr>
                <w:rFonts w:ascii="Times New Roman" w:eastAsia="Times New Roman" w:hAnsi="Times New Roman" w:cs="Times New Roman"/>
                <w:noProof/>
                <w:sz w:val="24"/>
                <w:szCs w:val="24"/>
                <w:lang w:val="sr-Cyrl-RS"/>
              </w:rPr>
            </w:pPr>
          </w:p>
        </w:tc>
        <w:tc>
          <w:tcPr>
            <w:tcW w:w="575" w:type="dxa"/>
          </w:tcPr>
          <w:p w:rsidR="00671A99" w:rsidRPr="00AE2C18" w:rsidRDefault="00671A99" w:rsidP="00671A99">
            <w:pPr>
              <w:spacing w:after="0" w:line="240" w:lineRule="auto"/>
              <w:rPr>
                <w:rFonts w:ascii="Times New Roman" w:eastAsia="Times New Roman" w:hAnsi="Times New Roman" w:cs="Times New Roman"/>
                <w:noProof/>
                <w:sz w:val="24"/>
                <w:szCs w:val="24"/>
                <w:lang w:val="sr-Cyrl-RS"/>
              </w:rPr>
            </w:pPr>
          </w:p>
        </w:tc>
        <w:tc>
          <w:tcPr>
            <w:tcW w:w="584" w:type="dxa"/>
            <w:gridSpan w:val="2"/>
          </w:tcPr>
          <w:p w:rsidR="00671A99" w:rsidRPr="00AE2C18" w:rsidRDefault="00671A99" w:rsidP="00671A99">
            <w:pPr>
              <w:spacing w:after="0" w:line="240" w:lineRule="auto"/>
              <w:rPr>
                <w:rFonts w:ascii="Times New Roman" w:eastAsia="Times New Roman" w:hAnsi="Times New Roman" w:cs="Times New Roman"/>
                <w:noProof/>
                <w:sz w:val="24"/>
                <w:szCs w:val="24"/>
                <w:lang w:val="sr-Cyrl-RS"/>
              </w:rPr>
            </w:pPr>
          </w:p>
        </w:tc>
        <w:tc>
          <w:tcPr>
            <w:tcW w:w="582" w:type="dxa"/>
            <w:gridSpan w:val="2"/>
          </w:tcPr>
          <w:p w:rsidR="00671A99" w:rsidRPr="00AE2C18" w:rsidRDefault="00671A99" w:rsidP="00671A99">
            <w:pPr>
              <w:spacing w:after="0" w:line="240" w:lineRule="auto"/>
              <w:rPr>
                <w:rFonts w:ascii="Times New Roman" w:eastAsia="Times New Roman" w:hAnsi="Times New Roman" w:cs="Times New Roman"/>
                <w:noProof/>
                <w:sz w:val="24"/>
                <w:szCs w:val="24"/>
                <w:lang w:val="sr-Cyrl-RS"/>
              </w:rPr>
            </w:pPr>
          </w:p>
        </w:tc>
        <w:tc>
          <w:tcPr>
            <w:tcW w:w="581" w:type="dxa"/>
            <w:gridSpan w:val="2"/>
          </w:tcPr>
          <w:p w:rsidR="00671A99" w:rsidRPr="00AE2C18" w:rsidRDefault="00671A99" w:rsidP="00671A99">
            <w:pPr>
              <w:spacing w:after="0" w:line="240" w:lineRule="auto"/>
              <w:rPr>
                <w:rFonts w:ascii="Times New Roman" w:eastAsia="Times New Roman" w:hAnsi="Times New Roman" w:cs="Times New Roman"/>
                <w:noProof/>
                <w:sz w:val="24"/>
                <w:szCs w:val="24"/>
                <w:lang w:val="sr-Cyrl-RS"/>
              </w:rPr>
            </w:pPr>
          </w:p>
        </w:tc>
        <w:tc>
          <w:tcPr>
            <w:tcW w:w="647" w:type="dxa"/>
            <w:gridSpan w:val="3"/>
          </w:tcPr>
          <w:p w:rsidR="00671A99" w:rsidRPr="00AE2C18" w:rsidRDefault="00671A99" w:rsidP="00671A99">
            <w:pPr>
              <w:spacing w:after="0" w:line="240" w:lineRule="auto"/>
              <w:rPr>
                <w:rFonts w:ascii="Times New Roman" w:eastAsia="Times New Roman" w:hAnsi="Times New Roman" w:cs="Times New Roman"/>
                <w:noProof/>
                <w:sz w:val="24"/>
                <w:szCs w:val="24"/>
                <w:lang w:val="sr-Cyrl-RS"/>
              </w:rPr>
            </w:pPr>
          </w:p>
        </w:tc>
        <w:tc>
          <w:tcPr>
            <w:tcW w:w="521" w:type="dxa"/>
          </w:tcPr>
          <w:p w:rsidR="00671A99" w:rsidRPr="00AE2C18" w:rsidRDefault="00671A99" w:rsidP="00671A99">
            <w:pPr>
              <w:spacing w:after="0" w:line="240" w:lineRule="auto"/>
              <w:rPr>
                <w:rFonts w:ascii="Times New Roman" w:eastAsia="Times New Roman" w:hAnsi="Times New Roman" w:cs="Times New Roman"/>
                <w:noProof/>
                <w:sz w:val="24"/>
                <w:szCs w:val="24"/>
                <w:lang w:val="sr-Cyrl-RS"/>
              </w:rPr>
            </w:pPr>
          </w:p>
        </w:tc>
        <w:tc>
          <w:tcPr>
            <w:tcW w:w="576" w:type="dxa"/>
          </w:tcPr>
          <w:p w:rsidR="00671A99" w:rsidRPr="00AE2C18" w:rsidRDefault="00671A99" w:rsidP="00671A99">
            <w:pPr>
              <w:spacing w:after="0" w:line="240" w:lineRule="auto"/>
              <w:rPr>
                <w:rFonts w:ascii="Times New Roman" w:eastAsia="Times New Roman" w:hAnsi="Times New Roman" w:cs="Times New Roman"/>
                <w:noProof/>
                <w:sz w:val="24"/>
                <w:szCs w:val="24"/>
                <w:lang w:val="sr-Cyrl-RS"/>
              </w:rPr>
            </w:pPr>
          </w:p>
        </w:tc>
        <w:tc>
          <w:tcPr>
            <w:tcW w:w="584" w:type="dxa"/>
          </w:tcPr>
          <w:p w:rsidR="00671A99" w:rsidRPr="00AE2C18" w:rsidRDefault="00671A99" w:rsidP="00671A99">
            <w:pPr>
              <w:spacing w:after="0" w:line="240" w:lineRule="auto"/>
              <w:rPr>
                <w:rFonts w:ascii="Times New Roman" w:eastAsia="Times New Roman" w:hAnsi="Times New Roman" w:cs="Times New Roman"/>
                <w:noProof/>
                <w:sz w:val="24"/>
                <w:szCs w:val="24"/>
                <w:lang w:val="sr-Cyrl-RS"/>
              </w:rPr>
            </w:pPr>
          </w:p>
        </w:tc>
        <w:tc>
          <w:tcPr>
            <w:tcW w:w="577" w:type="dxa"/>
            <w:gridSpan w:val="3"/>
          </w:tcPr>
          <w:p w:rsidR="00671A99" w:rsidRPr="00AE2C18" w:rsidRDefault="00671A99" w:rsidP="00671A99">
            <w:pPr>
              <w:spacing w:after="0" w:line="240" w:lineRule="auto"/>
              <w:rPr>
                <w:rFonts w:ascii="Times New Roman" w:eastAsia="Times New Roman" w:hAnsi="Times New Roman" w:cs="Times New Roman"/>
                <w:noProof/>
                <w:sz w:val="24"/>
                <w:szCs w:val="24"/>
                <w:lang w:val="sr-Cyrl-RS"/>
              </w:rPr>
            </w:pPr>
          </w:p>
        </w:tc>
        <w:tc>
          <w:tcPr>
            <w:tcW w:w="440" w:type="dxa"/>
            <w:gridSpan w:val="2"/>
          </w:tcPr>
          <w:p w:rsidR="00671A99" w:rsidRPr="00AE2C18" w:rsidRDefault="00671A99" w:rsidP="00671A99">
            <w:pPr>
              <w:spacing w:after="0" w:line="240" w:lineRule="auto"/>
              <w:rPr>
                <w:rFonts w:ascii="Times New Roman" w:eastAsia="Times New Roman" w:hAnsi="Times New Roman" w:cs="Times New Roman"/>
                <w:noProof/>
                <w:sz w:val="24"/>
                <w:szCs w:val="24"/>
                <w:lang w:val="sr-Cyrl-RS"/>
              </w:rPr>
            </w:pPr>
          </w:p>
        </w:tc>
        <w:tc>
          <w:tcPr>
            <w:tcW w:w="584" w:type="dxa"/>
          </w:tcPr>
          <w:p w:rsidR="00671A99" w:rsidRPr="00AE2C18" w:rsidRDefault="00671A99" w:rsidP="00671A99">
            <w:pPr>
              <w:spacing w:after="0" w:line="240" w:lineRule="auto"/>
              <w:rPr>
                <w:rFonts w:ascii="Times New Roman" w:eastAsia="Times New Roman" w:hAnsi="Times New Roman" w:cs="Times New Roman"/>
                <w:noProof/>
                <w:sz w:val="24"/>
                <w:szCs w:val="24"/>
                <w:lang w:val="sr-Cyrl-RS"/>
              </w:rPr>
            </w:pPr>
          </w:p>
        </w:tc>
        <w:tc>
          <w:tcPr>
            <w:tcW w:w="577" w:type="dxa"/>
          </w:tcPr>
          <w:p w:rsidR="00671A99" w:rsidRPr="00825BEA" w:rsidRDefault="0049307A" w:rsidP="00671A99">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2</w:t>
            </w:r>
          </w:p>
        </w:tc>
        <w:tc>
          <w:tcPr>
            <w:tcW w:w="575" w:type="dxa"/>
            <w:gridSpan w:val="2"/>
          </w:tcPr>
          <w:p w:rsidR="00671A99" w:rsidRPr="00825BEA" w:rsidRDefault="0049307A" w:rsidP="00671A99">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1</w:t>
            </w:r>
          </w:p>
        </w:tc>
        <w:tc>
          <w:tcPr>
            <w:tcW w:w="585" w:type="dxa"/>
            <w:gridSpan w:val="2"/>
          </w:tcPr>
          <w:p w:rsidR="00671A99" w:rsidRPr="00825BEA" w:rsidRDefault="0049307A" w:rsidP="00671A99">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3</w:t>
            </w:r>
          </w:p>
        </w:tc>
      </w:tr>
      <w:tr w:rsidR="00671A99" w:rsidRPr="006C10EB" w:rsidTr="006C10EB">
        <w:trPr>
          <w:trHeight w:val="312"/>
        </w:trPr>
        <w:tc>
          <w:tcPr>
            <w:tcW w:w="1641" w:type="dxa"/>
          </w:tcPr>
          <w:p w:rsidR="00671A99" w:rsidRPr="006C10EB" w:rsidRDefault="00671A99" w:rsidP="00671A99">
            <w:pPr>
              <w:spacing w:after="0" w:line="240" w:lineRule="auto"/>
              <w:rPr>
                <w:rFonts w:ascii="Times New Roman" w:eastAsia="Times New Roman" w:hAnsi="Times New Roman" w:cs="Times New Roman"/>
                <w:noProof/>
                <w:sz w:val="20"/>
                <w:szCs w:val="20"/>
              </w:rPr>
            </w:pPr>
            <w:r w:rsidRPr="006C10EB">
              <w:rPr>
                <w:rFonts w:ascii="Times New Roman" w:eastAsia="Times New Roman" w:hAnsi="Times New Roman" w:cs="Times New Roman"/>
                <w:noProof/>
                <w:sz w:val="20"/>
                <w:szCs w:val="20"/>
              </w:rPr>
              <w:t>СТУБЛЕНИЦА</w:t>
            </w:r>
          </w:p>
        </w:tc>
        <w:tc>
          <w:tcPr>
            <w:tcW w:w="504" w:type="dxa"/>
          </w:tcPr>
          <w:p w:rsidR="00671A99" w:rsidRPr="0040510C" w:rsidRDefault="00671A99" w:rsidP="00671A99">
            <w:pPr>
              <w:spacing w:after="0" w:line="240" w:lineRule="auto"/>
              <w:rPr>
                <w:rFonts w:ascii="Times New Roman" w:eastAsia="Times New Roman" w:hAnsi="Times New Roman" w:cs="Times New Roman"/>
                <w:noProof/>
                <w:sz w:val="24"/>
                <w:szCs w:val="24"/>
                <w:lang w:val="sr-Cyrl-RS"/>
              </w:rPr>
            </w:pPr>
          </w:p>
        </w:tc>
        <w:tc>
          <w:tcPr>
            <w:tcW w:w="538" w:type="dxa"/>
            <w:gridSpan w:val="2"/>
          </w:tcPr>
          <w:p w:rsidR="00671A99" w:rsidRPr="0040510C" w:rsidRDefault="00671A99" w:rsidP="00671A99">
            <w:pPr>
              <w:spacing w:after="0" w:line="240" w:lineRule="auto"/>
              <w:rPr>
                <w:rFonts w:ascii="Times New Roman" w:eastAsia="Times New Roman" w:hAnsi="Times New Roman" w:cs="Times New Roman"/>
                <w:noProof/>
                <w:sz w:val="24"/>
                <w:szCs w:val="24"/>
                <w:lang w:val="sr-Cyrl-RS"/>
              </w:rPr>
            </w:pPr>
          </w:p>
        </w:tc>
        <w:tc>
          <w:tcPr>
            <w:tcW w:w="585" w:type="dxa"/>
          </w:tcPr>
          <w:p w:rsidR="00671A99" w:rsidRPr="0040510C" w:rsidRDefault="00671A99" w:rsidP="00671A99">
            <w:pPr>
              <w:spacing w:after="0" w:line="240" w:lineRule="auto"/>
              <w:rPr>
                <w:rFonts w:ascii="Times New Roman" w:eastAsia="Times New Roman" w:hAnsi="Times New Roman" w:cs="Times New Roman"/>
                <w:noProof/>
                <w:sz w:val="24"/>
                <w:szCs w:val="24"/>
                <w:lang w:val="sr-Cyrl-RS"/>
              </w:rPr>
            </w:pPr>
          </w:p>
        </w:tc>
        <w:tc>
          <w:tcPr>
            <w:tcW w:w="575" w:type="dxa"/>
          </w:tcPr>
          <w:p w:rsidR="00671A99" w:rsidRPr="006C10EB" w:rsidRDefault="00671A99" w:rsidP="00671A99">
            <w:pPr>
              <w:spacing w:after="0" w:line="240" w:lineRule="auto"/>
              <w:rPr>
                <w:rFonts w:ascii="Times New Roman" w:eastAsia="Times New Roman" w:hAnsi="Times New Roman" w:cs="Times New Roman"/>
                <w:noProof/>
                <w:sz w:val="24"/>
                <w:szCs w:val="24"/>
              </w:rPr>
            </w:pPr>
          </w:p>
        </w:tc>
        <w:tc>
          <w:tcPr>
            <w:tcW w:w="574" w:type="dxa"/>
            <w:gridSpan w:val="2"/>
          </w:tcPr>
          <w:p w:rsidR="00671A99" w:rsidRPr="006C10EB" w:rsidRDefault="00671A99" w:rsidP="00671A99">
            <w:pPr>
              <w:spacing w:after="0" w:line="240" w:lineRule="auto"/>
              <w:rPr>
                <w:rFonts w:ascii="Times New Roman" w:eastAsia="Times New Roman" w:hAnsi="Times New Roman" w:cs="Times New Roman"/>
                <w:noProof/>
                <w:sz w:val="24"/>
                <w:szCs w:val="24"/>
              </w:rPr>
            </w:pPr>
          </w:p>
        </w:tc>
        <w:tc>
          <w:tcPr>
            <w:tcW w:w="588" w:type="dxa"/>
            <w:gridSpan w:val="2"/>
          </w:tcPr>
          <w:p w:rsidR="00671A99" w:rsidRPr="006C10EB" w:rsidRDefault="00671A99" w:rsidP="00671A99">
            <w:pPr>
              <w:spacing w:after="0" w:line="240" w:lineRule="auto"/>
              <w:rPr>
                <w:rFonts w:ascii="Times New Roman" w:eastAsia="Times New Roman" w:hAnsi="Times New Roman" w:cs="Times New Roman"/>
                <w:noProof/>
                <w:sz w:val="24"/>
                <w:szCs w:val="24"/>
              </w:rPr>
            </w:pPr>
          </w:p>
        </w:tc>
        <w:tc>
          <w:tcPr>
            <w:tcW w:w="580" w:type="dxa"/>
          </w:tcPr>
          <w:p w:rsidR="00671A99" w:rsidRPr="006C10EB" w:rsidRDefault="00671A99" w:rsidP="00671A99">
            <w:pPr>
              <w:spacing w:after="0" w:line="240" w:lineRule="auto"/>
              <w:rPr>
                <w:rFonts w:ascii="Times New Roman" w:eastAsia="Times New Roman" w:hAnsi="Times New Roman" w:cs="Times New Roman"/>
                <w:noProof/>
                <w:sz w:val="24"/>
                <w:szCs w:val="24"/>
              </w:rPr>
            </w:pPr>
          </w:p>
        </w:tc>
        <w:tc>
          <w:tcPr>
            <w:tcW w:w="577" w:type="dxa"/>
          </w:tcPr>
          <w:p w:rsidR="00671A99" w:rsidRPr="006C10EB" w:rsidRDefault="00671A99" w:rsidP="00671A99">
            <w:pPr>
              <w:spacing w:after="0" w:line="240" w:lineRule="auto"/>
              <w:rPr>
                <w:rFonts w:ascii="Times New Roman" w:eastAsia="Times New Roman" w:hAnsi="Times New Roman" w:cs="Times New Roman"/>
                <w:noProof/>
                <w:sz w:val="24"/>
                <w:szCs w:val="24"/>
              </w:rPr>
            </w:pPr>
          </w:p>
        </w:tc>
        <w:tc>
          <w:tcPr>
            <w:tcW w:w="585" w:type="dxa"/>
          </w:tcPr>
          <w:p w:rsidR="00671A99" w:rsidRPr="006C10EB" w:rsidRDefault="00671A99" w:rsidP="00671A99">
            <w:pPr>
              <w:spacing w:after="0" w:line="240" w:lineRule="auto"/>
              <w:rPr>
                <w:rFonts w:ascii="Times New Roman" w:eastAsia="Times New Roman" w:hAnsi="Times New Roman" w:cs="Times New Roman"/>
                <w:noProof/>
                <w:sz w:val="24"/>
                <w:szCs w:val="24"/>
              </w:rPr>
            </w:pPr>
          </w:p>
        </w:tc>
        <w:tc>
          <w:tcPr>
            <w:tcW w:w="577" w:type="dxa"/>
            <w:gridSpan w:val="2"/>
          </w:tcPr>
          <w:p w:rsidR="00671A99" w:rsidRPr="006C10EB" w:rsidRDefault="00671A99" w:rsidP="00671A99">
            <w:pPr>
              <w:spacing w:after="0" w:line="240" w:lineRule="auto"/>
              <w:rPr>
                <w:rFonts w:ascii="Times New Roman" w:eastAsia="Times New Roman" w:hAnsi="Times New Roman" w:cs="Times New Roman"/>
                <w:noProof/>
                <w:sz w:val="24"/>
                <w:szCs w:val="24"/>
              </w:rPr>
            </w:pPr>
          </w:p>
        </w:tc>
        <w:tc>
          <w:tcPr>
            <w:tcW w:w="575" w:type="dxa"/>
          </w:tcPr>
          <w:p w:rsidR="00671A99" w:rsidRPr="006C10EB" w:rsidRDefault="00671A99" w:rsidP="00671A99">
            <w:pPr>
              <w:spacing w:after="0" w:line="240" w:lineRule="auto"/>
              <w:rPr>
                <w:rFonts w:ascii="Times New Roman" w:eastAsia="Times New Roman" w:hAnsi="Times New Roman" w:cs="Times New Roman"/>
                <w:noProof/>
                <w:sz w:val="24"/>
                <w:szCs w:val="24"/>
              </w:rPr>
            </w:pPr>
          </w:p>
        </w:tc>
        <w:tc>
          <w:tcPr>
            <w:tcW w:w="584" w:type="dxa"/>
            <w:gridSpan w:val="2"/>
          </w:tcPr>
          <w:p w:rsidR="00671A99" w:rsidRPr="006C10EB" w:rsidRDefault="00671A99" w:rsidP="00671A99">
            <w:pPr>
              <w:spacing w:after="0" w:line="240" w:lineRule="auto"/>
              <w:rPr>
                <w:rFonts w:ascii="Times New Roman" w:eastAsia="Times New Roman" w:hAnsi="Times New Roman" w:cs="Times New Roman"/>
                <w:noProof/>
                <w:sz w:val="24"/>
                <w:szCs w:val="24"/>
              </w:rPr>
            </w:pPr>
          </w:p>
        </w:tc>
        <w:tc>
          <w:tcPr>
            <w:tcW w:w="582" w:type="dxa"/>
            <w:gridSpan w:val="2"/>
          </w:tcPr>
          <w:p w:rsidR="00671A99" w:rsidRPr="006C10EB" w:rsidRDefault="00671A99" w:rsidP="00671A99">
            <w:pPr>
              <w:spacing w:after="0" w:line="240" w:lineRule="auto"/>
              <w:rPr>
                <w:rFonts w:ascii="Times New Roman" w:eastAsia="Times New Roman" w:hAnsi="Times New Roman" w:cs="Times New Roman"/>
                <w:noProof/>
                <w:sz w:val="24"/>
                <w:szCs w:val="24"/>
              </w:rPr>
            </w:pPr>
          </w:p>
        </w:tc>
        <w:tc>
          <w:tcPr>
            <w:tcW w:w="581" w:type="dxa"/>
            <w:gridSpan w:val="2"/>
          </w:tcPr>
          <w:p w:rsidR="00671A99" w:rsidRPr="006C10EB" w:rsidRDefault="00671A99" w:rsidP="00671A99">
            <w:pPr>
              <w:spacing w:after="0" w:line="240" w:lineRule="auto"/>
              <w:rPr>
                <w:rFonts w:ascii="Times New Roman" w:eastAsia="Times New Roman" w:hAnsi="Times New Roman" w:cs="Times New Roman"/>
                <w:noProof/>
                <w:sz w:val="24"/>
                <w:szCs w:val="24"/>
              </w:rPr>
            </w:pPr>
          </w:p>
        </w:tc>
        <w:tc>
          <w:tcPr>
            <w:tcW w:w="647" w:type="dxa"/>
            <w:gridSpan w:val="3"/>
          </w:tcPr>
          <w:p w:rsidR="00671A99" w:rsidRPr="006C10EB" w:rsidRDefault="00671A99" w:rsidP="00671A99">
            <w:pPr>
              <w:spacing w:after="0" w:line="240" w:lineRule="auto"/>
              <w:rPr>
                <w:rFonts w:ascii="Times New Roman" w:eastAsia="Times New Roman" w:hAnsi="Times New Roman" w:cs="Times New Roman"/>
                <w:noProof/>
                <w:sz w:val="24"/>
                <w:szCs w:val="24"/>
              </w:rPr>
            </w:pPr>
          </w:p>
        </w:tc>
        <w:tc>
          <w:tcPr>
            <w:tcW w:w="521" w:type="dxa"/>
          </w:tcPr>
          <w:p w:rsidR="00671A99" w:rsidRPr="006C10EB" w:rsidRDefault="00671A99" w:rsidP="00671A99">
            <w:pPr>
              <w:spacing w:after="0" w:line="240" w:lineRule="auto"/>
              <w:rPr>
                <w:rFonts w:ascii="Times New Roman" w:eastAsia="Times New Roman" w:hAnsi="Times New Roman" w:cs="Times New Roman"/>
                <w:noProof/>
                <w:sz w:val="24"/>
                <w:szCs w:val="24"/>
              </w:rPr>
            </w:pPr>
          </w:p>
        </w:tc>
        <w:tc>
          <w:tcPr>
            <w:tcW w:w="576" w:type="dxa"/>
          </w:tcPr>
          <w:p w:rsidR="00671A99" w:rsidRPr="006C10EB" w:rsidRDefault="00671A99" w:rsidP="00671A99">
            <w:pPr>
              <w:spacing w:after="0" w:line="240" w:lineRule="auto"/>
              <w:rPr>
                <w:rFonts w:ascii="Times New Roman" w:eastAsia="Times New Roman" w:hAnsi="Times New Roman" w:cs="Times New Roman"/>
                <w:noProof/>
                <w:sz w:val="24"/>
                <w:szCs w:val="24"/>
              </w:rPr>
            </w:pPr>
          </w:p>
        </w:tc>
        <w:tc>
          <w:tcPr>
            <w:tcW w:w="584" w:type="dxa"/>
          </w:tcPr>
          <w:p w:rsidR="00671A99" w:rsidRPr="006C10EB" w:rsidRDefault="00671A99" w:rsidP="00671A99">
            <w:pPr>
              <w:spacing w:after="0" w:line="240" w:lineRule="auto"/>
              <w:rPr>
                <w:rFonts w:ascii="Times New Roman" w:eastAsia="Times New Roman" w:hAnsi="Times New Roman" w:cs="Times New Roman"/>
                <w:noProof/>
                <w:sz w:val="24"/>
                <w:szCs w:val="24"/>
              </w:rPr>
            </w:pPr>
          </w:p>
        </w:tc>
        <w:tc>
          <w:tcPr>
            <w:tcW w:w="577" w:type="dxa"/>
            <w:gridSpan w:val="3"/>
          </w:tcPr>
          <w:p w:rsidR="00671A99" w:rsidRPr="006C10EB" w:rsidRDefault="00671A99" w:rsidP="00671A99">
            <w:pPr>
              <w:spacing w:after="0" w:line="240" w:lineRule="auto"/>
              <w:rPr>
                <w:rFonts w:ascii="Times New Roman" w:eastAsia="Times New Roman" w:hAnsi="Times New Roman" w:cs="Times New Roman"/>
                <w:noProof/>
                <w:sz w:val="24"/>
                <w:szCs w:val="24"/>
              </w:rPr>
            </w:pPr>
          </w:p>
        </w:tc>
        <w:tc>
          <w:tcPr>
            <w:tcW w:w="440" w:type="dxa"/>
            <w:gridSpan w:val="2"/>
          </w:tcPr>
          <w:p w:rsidR="00671A99" w:rsidRPr="006C10EB" w:rsidRDefault="00671A99" w:rsidP="00671A99">
            <w:pPr>
              <w:spacing w:after="0" w:line="240" w:lineRule="auto"/>
              <w:rPr>
                <w:rFonts w:ascii="Times New Roman" w:eastAsia="Times New Roman" w:hAnsi="Times New Roman" w:cs="Times New Roman"/>
                <w:noProof/>
                <w:sz w:val="24"/>
                <w:szCs w:val="24"/>
              </w:rPr>
            </w:pPr>
          </w:p>
        </w:tc>
        <w:tc>
          <w:tcPr>
            <w:tcW w:w="584" w:type="dxa"/>
          </w:tcPr>
          <w:p w:rsidR="00671A99" w:rsidRPr="006C10EB" w:rsidRDefault="00671A99" w:rsidP="00671A99">
            <w:pPr>
              <w:spacing w:after="0" w:line="240" w:lineRule="auto"/>
              <w:rPr>
                <w:rFonts w:ascii="Times New Roman" w:eastAsia="Times New Roman" w:hAnsi="Times New Roman" w:cs="Times New Roman"/>
                <w:noProof/>
                <w:sz w:val="24"/>
                <w:szCs w:val="24"/>
              </w:rPr>
            </w:pPr>
          </w:p>
        </w:tc>
        <w:tc>
          <w:tcPr>
            <w:tcW w:w="577" w:type="dxa"/>
          </w:tcPr>
          <w:p w:rsidR="00671A99" w:rsidRPr="0040510C" w:rsidRDefault="00671A99" w:rsidP="00671A99">
            <w:pPr>
              <w:spacing w:after="0" w:line="240" w:lineRule="auto"/>
              <w:rPr>
                <w:rFonts w:ascii="Times New Roman" w:eastAsia="Times New Roman" w:hAnsi="Times New Roman" w:cs="Times New Roman"/>
                <w:noProof/>
                <w:sz w:val="24"/>
                <w:szCs w:val="24"/>
                <w:lang w:val="sr-Cyrl-RS"/>
              </w:rPr>
            </w:pPr>
          </w:p>
        </w:tc>
        <w:tc>
          <w:tcPr>
            <w:tcW w:w="575" w:type="dxa"/>
            <w:gridSpan w:val="2"/>
          </w:tcPr>
          <w:p w:rsidR="00671A99" w:rsidRPr="0040510C" w:rsidRDefault="00671A99" w:rsidP="00671A99">
            <w:pPr>
              <w:spacing w:after="0" w:line="240" w:lineRule="auto"/>
              <w:rPr>
                <w:rFonts w:ascii="Times New Roman" w:eastAsia="Times New Roman" w:hAnsi="Times New Roman" w:cs="Times New Roman"/>
                <w:noProof/>
                <w:sz w:val="24"/>
                <w:szCs w:val="24"/>
                <w:lang w:val="sr-Cyrl-RS"/>
              </w:rPr>
            </w:pPr>
          </w:p>
        </w:tc>
        <w:tc>
          <w:tcPr>
            <w:tcW w:w="585" w:type="dxa"/>
            <w:gridSpan w:val="2"/>
          </w:tcPr>
          <w:p w:rsidR="00671A99" w:rsidRPr="0040510C" w:rsidRDefault="00671A99" w:rsidP="00671A99">
            <w:pPr>
              <w:spacing w:after="0" w:line="240" w:lineRule="auto"/>
              <w:rPr>
                <w:rFonts w:ascii="Times New Roman" w:eastAsia="Times New Roman" w:hAnsi="Times New Roman" w:cs="Times New Roman"/>
                <w:noProof/>
                <w:sz w:val="24"/>
                <w:szCs w:val="24"/>
                <w:lang w:val="sr-Cyrl-RS"/>
              </w:rPr>
            </w:pPr>
          </w:p>
        </w:tc>
      </w:tr>
      <w:tr w:rsidR="00671A99" w:rsidRPr="006C10EB" w:rsidTr="006C10EB">
        <w:trPr>
          <w:trHeight w:val="312"/>
        </w:trPr>
        <w:tc>
          <w:tcPr>
            <w:tcW w:w="1641" w:type="dxa"/>
          </w:tcPr>
          <w:p w:rsidR="00671A99" w:rsidRPr="006C10EB" w:rsidRDefault="00671A99" w:rsidP="00671A99">
            <w:pPr>
              <w:spacing w:after="0" w:line="240" w:lineRule="auto"/>
              <w:rPr>
                <w:rFonts w:ascii="Times New Roman" w:eastAsia="Times New Roman" w:hAnsi="Times New Roman" w:cs="Times New Roman"/>
                <w:noProof/>
                <w:sz w:val="20"/>
                <w:szCs w:val="20"/>
              </w:rPr>
            </w:pPr>
            <w:r w:rsidRPr="006C10EB">
              <w:rPr>
                <w:rFonts w:ascii="Times New Roman" w:eastAsia="Times New Roman" w:hAnsi="Times New Roman" w:cs="Times New Roman"/>
                <w:noProof/>
                <w:sz w:val="20"/>
                <w:szCs w:val="20"/>
              </w:rPr>
              <w:t>РУКЛАДА</w:t>
            </w:r>
          </w:p>
        </w:tc>
        <w:tc>
          <w:tcPr>
            <w:tcW w:w="504" w:type="dxa"/>
          </w:tcPr>
          <w:p w:rsidR="00671A99" w:rsidRPr="0040510C" w:rsidRDefault="0049307A" w:rsidP="00671A99">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1</w:t>
            </w:r>
          </w:p>
        </w:tc>
        <w:tc>
          <w:tcPr>
            <w:tcW w:w="538" w:type="dxa"/>
            <w:gridSpan w:val="2"/>
          </w:tcPr>
          <w:p w:rsidR="00671A99" w:rsidRPr="0040510C" w:rsidRDefault="0049307A" w:rsidP="00671A99">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w:t>
            </w:r>
          </w:p>
        </w:tc>
        <w:tc>
          <w:tcPr>
            <w:tcW w:w="585" w:type="dxa"/>
          </w:tcPr>
          <w:p w:rsidR="00671A99" w:rsidRPr="0040510C" w:rsidRDefault="0049307A" w:rsidP="00671A99">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1</w:t>
            </w:r>
          </w:p>
        </w:tc>
        <w:tc>
          <w:tcPr>
            <w:tcW w:w="575" w:type="dxa"/>
          </w:tcPr>
          <w:p w:rsidR="00671A99" w:rsidRPr="006C10EB" w:rsidRDefault="00671A99" w:rsidP="00671A99">
            <w:pPr>
              <w:spacing w:after="0" w:line="240" w:lineRule="auto"/>
              <w:rPr>
                <w:rFonts w:ascii="Times New Roman" w:eastAsia="Times New Roman" w:hAnsi="Times New Roman" w:cs="Times New Roman"/>
                <w:noProof/>
                <w:sz w:val="24"/>
                <w:szCs w:val="24"/>
              </w:rPr>
            </w:pPr>
          </w:p>
        </w:tc>
        <w:tc>
          <w:tcPr>
            <w:tcW w:w="574" w:type="dxa"/>
            <w:gridSpan w:val="2"/>
          </w:tcPr>
          <w:p w:rsidR="00671A99" w:rsidRPr="006C10EB" w:rsidRDefault="00671A99" w:rsidP="00671A99">
            <w:pPr>
              <w:spacing w:after="0" w:line="240" w:lineRule="auto"/>
              <w:rPr>
                <w:rFonts w:ascii="Times New Roman" w:eastAsia="Times New Roman" w:hAnsi="Times New Roman" w:cs="Times New Roman"/>
                <w:noProof/>
                <w:sz w:val="24"/>
                <w:szCs w:val="24"/>
              </w:rPr>
            </w:pPr>
          </w:p>
        </w:tc>
        <w:tc>
          <w:tcPr>
            <w:tcW w:w="588" w:type="dxa"/>
            <w:gridSpan w:val="2"/>
          </w:tcPr>
          <w:p w:rsidR="00671A99" w:rsidRPr="006C10EB" w:rsidRDefault="00671A99" w:rsidP="00671A99">
            <w:pPr>
              <w:spacing w:after="0" w:line="240" w:lineRule="auto"/>
              <w:rPr>
                <w:rFonts w:ascii="Times New Roman" w:eastAsia="Times New Roman" w:hAnsi="Times New Roman" w:cs="Times New Roman"/>
                <w:noProof/>
                <w:sz w:val="24"/>
                <w:szCs w:val="24"/>
              </w:rPr>
            </w:pPr>
          </w:p>
        </w:tc>
        <w:tc>
          <w:tcPr>
            <w:tcW w:w="580" w:type="dxa"/>
          </w:tcPr>
          <w:p w:rsidR="00671A99" w:rsidRPr="006C10EB" w:rsidRDefault="00671A99" w:rsidP="00671A99">
            <w:pPr>
              <w:spacing w:after="0" w:line="240" w:lineRule="auto"/>
              <w:rPr>
                <w:rFonts w:ascii="Times New Roman" w:eastAsia="Times New Roman" w:hAnsi="Times New Roman" w:cs="Times New Roman"/>
                <w:noProof/>
                <w:sz w:val="24"/>
                <w:szCs w:val="24"/>
              </w:rPr>
            </w:pPr>
          </w:p>
        </w:tc>
        <w:tc>
          <w:tcPr>
            <w:tcW w:w="577" w:type="dxa"/>
          </w:tcPr>
          <w:p w:rsidR="00671A99" w:rsidRPr="006C10EB" w:rsidRDefault="00671A99" w:rsidP="00671A99">
            <w:pPr>
              <w:spacing w:after="0" w:line="240" w:lineRule="auto"/>
              <w:rPr>
                <w:rFonts w:ascii="Times New Roman" w:eastAsia="Times New Roman" w:hAnsi="Times New Roman" w:cs="Times New Roman"/>
                <w:noProof/>
                <w:sz w:val="24"/>
                <w:szCs w:val="24"/>
              </w:rPr>
            </w:pPr>
          </w:p>
        </w:tc>
        <w:tc>
          <w:tcPr>
            <w:tcW w:w="585" w:type="dxa"/>
          </w:tcPr>
          <w:p w:rsidR="00671A99" w:rsidRPr="006C10EB" w:rsidRDefault="00671A99" w:rsidP="00671A99">
            <w:pPr>
              <w:spacing w:after="0" w:line="240" w:lineRule="auto"/>
              <w:rPr>
                <w:rFonts w:ascii="Times New Roman" w:eastAsia="Times New Roman" w:hAnsi="Times New Roman" w:cs="Times New Roman"/>
                <w:noProof/>
                <w:sz w:val="24"/>
                <w:szCs w:val="24"/>
              </w:rPr>
            </w:pPr>
          </w:p>
        </w:tc>
        <w:tc>
          <w:tcPr>
            <w:tcW w:w="577" w:type="dxa"/>
            <w:gridSpan w:val="2"/>
          </w:tcPr>
          <w:p w:rsidR="00671A99" w:rsidRPr="006C10EB" w:rsidRDefault="00671A99" w:rsidP="00671A99">
            <w:pPr>
              <w:spacing w:after="0" w:line="240" w:lineRule="auto"/>
              <w:rPr>
                <w:rFonts w:ascii="Times New Roman" w:eastAsia="Times New Roman" w:hAnsi="Times New Roman" w:cs="Times New Roman"/>
                <w:noProof/>
                <w:sz w:val="24"/>
                <w:szCs w:val="24"/>
              </w:rPr>
            </w:pPr>
          </w:p>
        </w:tc>
        <w:tc>
          <w:tcPr>
            <w:tcW w:w="575" w:type="dxa"/>
          </w:tcPr>
          <w:p w:rsidR="00671A99" w:rsidRPr="006C10EB" w:rsidRDefault="00671A99" w:rsidP="00671A99">
            <w:pPr>
              <w:spacing w:after="0" w:line="240" w:lineRule="auto"/>
              <w:rPr>
                <w:rFonts w:ascii="Times New Roman" w:eastAsia="Times New Roman" w:hAnsi="Times New Roman" w:cs="Times New Roman"/>
                <w:noProof/>
                <w:sz w:val="24"/>
                <w:szCs w:val="24"/>
              </w:rPr>
            </w:pPr>
          </w:p>
        </w:tc>
        <w:tc>
          <w:tcPr>
            <w:tcW w:w="584" w:type="dxa"/>
            <w:gridSpan w:val="2"/>
          </w:tcPr>
          <w:p w:rsidR="00671A99" w:rsidRPr="006C10EB" w:rsidRDefault="00671A99" w:rsidP="00671A99">
            <w:pPr>
              <w:spacing w:after="0" w:line="240" w:lineRule="auto"/>
              <w:rPr>
                <w:rFonts w:ascii="Times New Roman" w:eastAsia="Times New Roman" w:hAnsi="Times New Roman" w:cs="Times New Roman"/>
                <w:noProof/>
                <w:sz w:val="24"/>
                <w:szCs w:val="24"/>
              </w:rPr>
            </w:pPr>
          </w:p>
        </w:tc>
        <w:tc>
          <w:tcPr>
            <w:tcW w:w="582" w:type="dxa"/>
            <w:gridSpan w:val="2"/>
          </w:tcPr>
          <w:p w:rsidR="00671A99" w:rsidRPr="006C10EB" w:rsidRDefault="00671A99" w:rsidP="00671A99">
            <w:pPr>
              <w:spacing w:after="0" w:line="240" w:lineRule="auto"/>
              <w:rPr>
                <w:rFonts w:ascii="Times New Roman" w:eastAsia="Times New Roman" w:hAnsi="Times New Roman" w:cs="Times New Roman"/>
                <w:noProof/>
                <w:sz w:val="24"/>
                <w:szCs w:val="24"/>
              </w:rPr>
            </w:pPr>
          </w:p>
        </w:tc>
        <w:tc>
          <w:tcPr>
            <w:tcW w:w="581" w:type="dxa"/>
            <w:gridSpan w:val="2"/>
          </w:tcPr>
          <w:p w:rsidR="00671A99" w:rsidRPr="006C10EB" w:rsidRDefault="00671A99" w:rsidP="00671A99">
            <w:pPr>
              <w:spacing w:after="0" w:line="240" w:lineRule="auto"/>
              <w:rPr>
                <w:rFonts w:ascii="Times New Roman" w:eastAsia="Times New Roman" w:hAnsi="Times New Roman" w:cs="Times New Roman"/>
                <w:noProof/>
                <w:sz w:val="24"/>
                <w:szCs w:val="24"/>
              </w:rPr>
            </w:pPr>
          </w:p>
        </w:tc>
        <w:tc>
          <w:tcPr>
            <w:tcW w:w="647" w:type="dxa"/>
            <w:gridSpan w:val="3"/>
          </w:tcPr>
          <w:p w:rsidR="00671A99" w:rsidRPr="006C10EB" w:rsidRDefault="00671A99" w:rsidP="00671A99">
            <w:pPr>
              <w:spacing w:after="0" w:line="240" w:lineRule="auto"/>
              <w:rPr>
                <w:rFonts w:ascii="Times New Roman" w:eastAsia="Times New Roman" w:hAnsi="Times New Roman" w:cs="Times New Roman"/>
                <w:noProof/>
                <w:sz w:val="24"/>
                <w:szCs w:val="24"/>
              </w:rPr>
            </w:pPr>
          </w:p>
        </w:tc>
        <w:tc>
          <w:tcPr>
            <w:tcW w:w="521" w:type="dxa"/>
          </w:tcPr>
          <w:p w:rsidR="00671A99" w:rsidRPr="006C10EB" w:rsidRDefault="00671A99" w:rsidP="00671A99">
            <w:pPr>
              <w:spacing w:after="0" w:line="240" w:lineRule="auto"/>
              <w:rPr>
                <w:rFonts w:ascii="Times New Roman" w:eastAsia="Times New Roman" w:hAnsi="Times New Roman" w:cs="Times New Roman"/>
                <w:noProof/>
                <w:sz w:val="24"/>
                <w:szCs w:val="24"/>
              </w:rPr>
            </w:pPr>
          </w:p>
        </w:tc>
        <w:tc>
          <w:tcPr>
            <w:tcW w:w="576" w:type="dxa"/>
          </w:tcPr>
          <w:p w:rsidR="00671A99" w:rsidRPr="006C10EB" w:rsidRDefault="00671A99" w:rsidP="00671A99">
            <w:pPr>
              <w:spacing w:after="0" w:line="240" w:lineRule="auto"/>
              <w:rPr>
                <w:rFonts w:ascii="Times New Roman" w:eastAsia="Times New Roman" w:hAnsi="Times New Roman" w:cs="Times New Roman"/>
                <w:noProof/>
                <w:sz w:val="24"/>
                <w:szCs w:val="24"/>
              </w:rPr>
            </w:pPr>
          </w:p>
        </w:tc>
        <w:tc>
          <w:tcPr>
            <w:tcW w:w="584" w:type="dxa"/>
          </w:tcPr>
          <w:p w:rsidR="00671A99" w:rsidRPr="006C10EB" w:rsidRDefault="00671A99" w:rsidP="00671A99">
            <w:pPr>
              <w:spacing w:after="0" w:line="240" w:lineRule="auto"/>
              <w:rPr>
                <w:rFonts w:ascii="Times New Roman" w:eastAsia="Times New Roman" w:hAnsi="Times New Roman" w:cs="Times New Roman"/>
                <w:noProof/>
                <w:sz w:val="24"/>
                <w:szCs w:val="24"/>
              </w:rPr>
            </w:pPr>
          </w:p>
        </w:tc>
        <w:tc>
          <w:tcPr>
            <w:tcW w:w="577" w:type="dxa"/>
            <w:gridSpan w:val="3"/>
          </w:tcPr>
          <w:p w:rsidR="00671A99" w:rsidRPr="006C10EB" w:rsidRDefault="00671A99" w:rsidP="00671A99">
            <w:pPr>
              <w:spacing w:after="0" w:line="240" w:lineRule="auto"/>
              <w:rPr>
                <w:rFonts w:ascii="Times New Roman" w:eastAsia="Times New Roman" w:hAnsi="Times New Roman" w:cs="Times New Roman"/>
                <w:noProof/>
                <w:sz w:val="24"/>
                <w:szCs w:val="24"/>
              </w:rPr>
            </w:pPr>
          </w:p>
        </w:tc>
        <w:tc>
          <w:tcPr>
            <w:tcW w:w="440" w:type="dxa"/>
            <w:gridSpan w:val="2"/>
          </w:tcPr>
          <w:p w:rsidR="00671A99" w:rsidRPr="006C10EB" w:rsidRDefault="00671A99" w:rsidP="00671A99">
            <w:pPr>
              <w:spacing w:after="0" w:line="240" w:lineRule="auto"/>
              <w:rPr>
                <w:rFonts w:ascii="Times New Roman" w:eastAsia="Times New Roman" w:hAnsi="Times New Roman" w:cs="Times New Roman"/>
                <w:noProof/>
                <w:sz w:val="24"/>
                <w:szCs w:val="24"/>
              </w:rPr>
            </w:pPr>
          </w:p>
        </w:tc>
        <w:tc>
          <w:tcPr>
            <w:tcW w:w="584" w:type="dxa"/>
          </w:tcPr>
          <w:p w:rsidR="00671A99" w:rsidRPr="006C10EB" w:rsidRDefault="00671A99" w:rsidP="00671A99">
            <w:pPr>
              <w:spacing w:after="0" w:line="240" w:lineRule="auto"/>
              <w:rPr>
                <w:rFonts w:ascii="Times New Roman" w:eastAsia="Times New Roman" w:hAnsi="Times New Roman" w:cs="Times New Roman"/>
                <w:noProof/>
                <w:sz w:val="24"/>
                <w:szCs w:val="24"/>
              </w:rPr>
            </w:pPr>
          </w:p>
        </w:tc>
        <w:tc>
          <w:tcPr>
            <w:tcW w:w="577" w:type="dxa"/>
          </w:tcPr>
          <w:p w:rsidR="00671A99" w:rsidRPr="0040510C" w:rsidRDefault="0049307A" w:rsidP="00671A99">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1</w:t>
            </w:r>
          </w:p>
        </w:tc>
        <w:tc>
          <w:tcPr>
            <w:tcW w:w="575" w:type="dxa"/>
            <w:gridSpan w:val="2"/>
          </w:tcPr>
          <w:p w:rsidR="00671A99" w:rsidRPr="0040510C" w:rsidRDefault="0049307A" w:rsidP="00671A99">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w:t>
            </w:r>
          </w:p>
        </w:tc>
        <w:tc>
          <w:tcPr>
            <w:tcW w:w="585" w:type="dxa"/>
            <w:gridSpan w:val="2"/>
          </w:tcPr>
          <w:p w:rsidR="00671A99" w:rsidRPr="0040510C" w:rsidRDefault="0049307A" w:rsidP="00671A99">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1</w:t>
            </w:r>
          </w:p>
        </w:tc>
      </w:tr>
      <w:tr w:rsidR="00671A99" w:rsidRPr="006C10EB" w:rsidTr="006C10EB">
        <w:trPr>
          <w:trHeight w:val="312"/>
        </w:trPr>
        <w:tc>
          <w:tcPr>
            <w:tcW w:w="1641" w:type="dxa"/>
          </w:tcPr>
          <w:p w:rsidR="00671A99" w:rsidRPr="006C10EB" w:rsidRDefault="00671A99" w:rsidP="00671A99">
            <w:pPr>
              <w:spacing w:after="0" w:line="240" w:lineRule="auto"/>
              <w:rPr>
                <w:rFonts w:ascii="Times New Roman" w:eastAsia="Times New Roman" w:hAnsi="Times New Roman" w:cs="Times New Roman"/>
                <w:noProof/>
                <w:sz w:val="20"/>
                <w:szCs w:val="20"/>
              </w:rPr>
            </w:pPr>
            <w:r w:rsidRPr="006C10EB">
              <w:rPr>
                <w:rFonts w:ascii="Times New Roman" w:eastAsia="Times New Roman" w:hAnsi="Times New Roman" w:cs="Times New Roman"/>
                <w:noProof/>
                <w:sz w:val="20"/>
                <w:szCs w:val="20"/>
              </w:rPr>
              <w:t>ВРХОВИНЕ</w:t>
            </w:r>
          </w:p>
        </w:tc>
        <w:tc>
          <w:tcPr>
            <w:tcW w:w="504" w:type="dxa"/>
          </w:tcPr>
          <w:p w:rsidR="00671A99" w:rsidRPr="0040510C" w:rsidRDefault="00287779" w:rsidP="00671A99">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w:t>
            </w:r>
          </w:p>
        </w:tc>
        <w:tc>
          <w:tcPr>
            <w:tcW w:w="538" w:type="dxa"/>
            <w:gridSpan w:val="2"/>
          </w:tcPr>
          <w:p w:rsidR="00671A99" w:rsidRPr="0040510C" w:rsidRDefault="00287779" w:rsidP="00671A99">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1</w:t>
            </w:r>
          </w:p>
        </w:tc>
        <w:tc>
          <w:tcPr>
            <w:tcW w:w="585" w:type="dxa"/>
          </w:tcPr>
          <w:p w:rsidR="00671A99" w:rsidRPr="0040510C" w:rsidRDefault="00287779" w:rsidP="00671A99">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1</w:t>
            </w:r>
          </w:p>
        </w:tc>
        <w:tc>
          <w:tcPr>
            <w:tcW w:w="575" w:type="dxa"/>
          </w:tcPr>
          <w:p w:rsidR="00671A99" w:rsidRPr="006C10EB" w:rsidRDefault="00671A99" w:rsidP="00671A99">
            <w:pPr>
              <w:spacing w:after="0" w:line="240" w:lineRule="auto"/>
              <w:rPr>
                <w:rFonts w:ascii="Times New Roman" w:eastAsia="Times New Roman" w:hAnsi="Times New Roman" w:cs="Times New Roman"/>
                <w:noProof/>
                <w:sz w:val="24"/>
                <w:szCs w:val="24"/>
              </w:rPr>
            </w:pPr>
          </w:p>
        </w:tc>
        <w:tc>
          <w:tcPr>
            <w:tcW w:w="574" w:type="dxa"/>
            <w:gridSpan w:val="2"/>
          </w:tcPr>
          <w:p w:rsidR="00671A99" w:rsidRPr="006C10EB" w:rsidRDefault="00671A99" w:rsidP="00671A99">
            <w:pPr>
              <w:spacing w:after="0" w:line="240" w:lineRule="auto"/>
              <w:rPr>
                <w:rFonts w:ascii="Times New Roman" w:eastAsia="Times New Roman" w:hAnsi="Times New Roman" w:cs="Times New Roman"/>
                <w:noProof/>
                <w:sz w:val="24"/>
                <w:szCs w:val="24"/>
              </w:rPr>
            </w:pPr>
          </w:p>
        </w:tc>
        <w:tc>
          <w:tcPr>
            <w:tcW w:w="588" w:type="dxa"/>
            <w:gridSpan w:val="2"/>
          </w:tcPr>
          <w:p w:rsidR="00671A99" w:rsidRPr="006C10EB" w:rsidRDefault="00671A99" w:rsidP="00671A99">
            <w:pPr>
              <w:spacing w:after="0" w:line="240" w:lineRule="auto"/>
              <w:rPr>
                <w:rFonts w:ascii="Times New Roman" w:eastAsia="Times New Roman" w:hAnsi="Times New Roman" w:cs="Times New Roman"/>
                <w:noProof/>
                <w:sz w:val="24"/>
                <w:szCs w:val="24"/>
              </w:rPr>
            </w:pPr>
          </w:p>
        </w:tc>
        <w:tc>
          <w:tcPr>
            <w:tcW w:w="580" w:type="dxa"/>
          </w:tcPr>
          <w:p w:rsidR="00671A99" w:rsidRPr="006C10EB" w:rsidRDefault="00671A99" w:rsidP="00671A99">
            <w:pPr>
              <w:spacing w:after="0" w:line="240" w:lineRule="auto"/>
              <w:rPr>
                <w:rFonts w:ascii="Times New Roman" w:eastAsia="Times New Roman" w:hAnsi="Times New Roman" w:cs="Times New Roman"/>
                <w:noProof/>
                <w:sz w:val="24"/>
                <w:szCs w:val="24"/>
              </w:rPr>
            </w:pPr>
          </w:p>
        </w:tc>
        <w:tc>
          <w:tcPr>
            <w:tcW w:w="577" w:type="dxa"/>
          </w:tcPr>
          <w:p w:rsidR="00671A99" w:rsidRPr="006C10EB" w:rsidRDefault="00671A99" w:rsidP="00671A99">
            <w:pPr>
              <w:spacing w:after="0" w:line="240" w:lineRule="auto"/>
              <w:rPr>
                <w:rFonts w:ascii="Times New Roman" w:eastAsia="Times New Roman" w:hAnsi="Times New Roman" w:cs="Times New Roman"/>
                <w:noProof/>
                <w:sz w:val="24"/>
                <w:szCs w:val="24"/>
              </w:rPr>
            </w:pPr>
          </w:p>
        </w:tc>
        <w:tc>
          <w:tcPr>
            <w:tcW w:w="585" w:type="dxa"/>
          </w:tcPr>
          <w:p w:rsidR="00671A99" w:rsidRPr="006C10EB" w:rsidRDefault="00671A99" w:rsidP="00671A99">
            <w:pPr>
              <w:spacing w:after="0" w:line="240" w:lineRule="auto"/>
              <w:rPr>
                <w:rFonts w:ascii="Times New Roman" w:eastAsia="Times New Roman" w:hAnsi="Times New Roman" w:cs="Times New Roman"/>
                <w:noProof/>
                <w:sz w:val="24"/>
                <w:szCs w:val="24"/>
              </w:rPr>
            </w:pPr>
          </w:p>
        </w:tc>
        <w:tc>
          <w:tcPr>
            <w:tcW w:w="577" w:type="dxa"/>
            <w:gridSpan w:val="2"/>
          </w:tcPr>
          <w:p w:rsidR="00671A99" w:rsidRPr="006C10EB" w:rsidRDefault="00671A99" w:rsidP="00671A99">
            <w:pPr>
              <w:spacing w:after="0" w:line="240" w:lineRule="auto"/>
              <w:rPr>
                <w:rFonts w:ascii="Times New Roman" w:eastAsia="Times New Roman" w:hAnsi="Times New Roman" w:cs="Times New Roman"/>
                <w:noProof/>
                <w:sz w:val="24"/>
                <w:szCs w:val="24"/>
              </w:rPr>
            </w:pPr>
          </w:p>
        </w:tc>
        <w:tc>
          <w:tcPr>
            <w:tcW w:w="575" w:type="dxa"/>
          </w:tcPr>
          <w:p w:rsidR="00671A99" w:rsidRPr="006C10EB" w:rsidRDefault="00671A99" w:rsidP="00671A99">
            <w:pPr>
              <w:spacing w:after="0" w:line="240" w:lineRule="auto"/>
              <w:rPr>
                <w:rFonts w:ascii="Times New Roman" w:eastAsia="Times New Roman" w:hAnsi="Times New Roman" w:cs="Times New Roman"/>
                <w:noProof/>
                <w:sz w:val="24"/>
                <w:szCs w:val="24"/>
              </w:rPr>
            </w:pPr>
          </w:p>
        </w:tc>
        <w:tc>
          <w:tcPr>
            <w:tcW w:w="584" w:type="dxa"/>
            <w:gridSpan w:val="2"/>
          </w:tcPr>
          <w:p w:rsidR="00671A99" w:rsidRPr="006C10EB" w:rsidRDefault="00671A99" w:rsidP="00671A99">
            <w:pPr>
              <w:spacing w:after="0" w:line="240" w:lineRule="auto"/>
              <w:rPr>
                <w:rFonts w:ascii="Times New Roman" w:eastAsia="Times New Roman" w:hAnsi="Times New Roman" w:cs="Times New Roman"/>
                <w:noProof/>
                <w:sz w:val="24"/>
                <w:szCs w:val="24"/>
              </w:rPr>
            </w:pPr>
          </w:p>
        </w:tc>
        <w:tc>
          <w:tcPr>
            <w:tcW w:w="582" w:type="dxa"/>
            <w:gridSpan w:val="2"/>
          </w:tcPr>
          <w:p w:rsidR="00671A99" w:rsidRPr="006C10EB" w:rsidRDefault="00671A99" w:rsidP="00671A99">
            <w:pPr>
              <w:spacing w:after="0" w:line="240" w:lineRule="auto"/>
              <w:rPr>
                <w:rFonts w:ascii="Times New Roman" w:eastAsia="Times New Roman" w:hAnsi="Times New Roman" w:cs="Times New Roman"/>
                <w:noProof/>
                <w:sz w:val="24"/>
                <w:szCs w:val="24"/>
              </w:rPr>
            </w:pPr>
          </w:p>
        </w:tc>
        <w:tc>
          <w:tcPr>
            <w:tcW w:w="581" w:type="dxa"/>
            <w:gridSpan w:val="2"/>
          </w:tcPr>
          <w:p w:rsidR="00671A99" w:rsidRPr="006C10EB" w:rsidRDefault="00671A99" w:rsidP="00671A99">
            <w:pPr>
              <w:spacing w:after="0" w:line="240" w:lineRule="auto"/>
              <w:rPr>
                <w:rFonts w:ascii="Times New Roman" w:eastAsia="Times New Roman" w:hAnsi="Times New Roman" w:cs="Times New Roman"/>
                <w:noProof/>
                <w:sz w:val="24"/>
                <w:szCs w:val="24"/>
              </w:rPr>
            </w:pPr>
          </w:p>
        </w:tc>
        <w:tc>
          <w:tcPr>
            <w:tcW w:w="647" w:type="dxa"/>
            <w:gridSpan w:val="3"/>
          </w:tcPr>
          <w:p w:rsidR="00671A99" w:rsidRPr="006C10EB" w:rsidRDefault="00671A99" w:rsidP="00671A99">
            <w:pPr>
              <w:spacing w:after="0" w:line="240" w:lineRule="auto"/>
              <w:rPr>
                <w:rFonts w:ascii="Times New Roman" w:eastAsia="Times New Roman" w:hAnsi="Times New Roman" w:cs="Times New Roman"/>
                <w:noProof/>
                <w:sz w:val="24"/>
                <w:szCs w:val="24"/>
              </w:rPr>
            </w:pPr>
          </w:p>
        </w:tc>
        <w:tc>
          <w:tcPr>
            <w:tcW w:w="521" w:type="dxa"/>
          </w:tcPr>
          <w:p w:rsidR="00671A99" w:rsidRPr="006C10EB" w:rsidRDefault="00671A99" w:rsidP="00671A99">
            <w:pPr>
              <w:spacing w:after="0" w:line="240" w:lineRule="auto"/>
              <w:rPr>
                <w:rFonts w:ascii="Times New Roman" w:eastAsia="Times New Roman" w:hAnsi="Times New Roman" w:cs="Times New Roman"/>
                <w:noProof/>
                <w:sz w:val="24"/>
                <w:szCs w:val="24"/>
              </w:rPr>
            </w:pPr>
          </w:p>
        </w:tc>
        <w:tc>
          <w:tcPr>
            <w:tcW w:w="576" w:type="dxa"/>
          </w:tcPr>
          <w:p w:rsidR="00671A99" w:rsidRPr="006C10EB" w:rsidRDefault="00671A99" w:rsidP="00671A99">
            <w:pPr>
              <w:spacing w:after="0" w:line="240" w:lineRule="auto"/>
              <w:rPr>
                <w:rFonts w:ascii="Times New Roman" w:eastAsia="Times New Roman" w:hAnsi="Times New Roman" w:cs="Times New Roman"/>
                <w:noProof/>
                <w:sz w:val="24"/>
                <w:szCs w:val="24"/>
              </w:rPr>
            </w:pPr>
          </w:p>
        </w:tc>
        <w:tc>
          <w:tcPr>
            <w:tcW w:w="584" w:type="dxa"/>
          </w:tcPr>
          <w:p w:rsidR="00671A99" w:rsidRPr="006C10EB" w:rsidRDefault="00671A99" w:rsidP="00671A99">
            <w:pPr>
              <w:spacing w:after="0" w:line="240" w:lineRule="auto"/>
              <w:rPr>
                <w:rFonts w:ascii="Times New Roman" w:eastAsia="Times New Roman" w:hAnsi="Times New Roman" w:cs="Times New Roman"/>
                <w:noProof/>
                <w:sz w:val="24"/>
                <w:szCs w:val="24"/>
              </w:rPr>
            </w:pPr>
          </w:p>
        </w:tc>
        <w:tc>
          <w:tcPr>
            <w:tcW w:w="577" w:type="dxa"/>
            <w:gridSpan w:val="3"/>
          </w:tcPr>
          <w:p w:rsidR="00671A99" w:rsidRPr="006C10EB" w:rsidRDefault="00671A99" w:rsidP="00671A99">
            <w:pPr>
              <w:spacing w:after="0" w:line="240" w:lineRule="auto"/>
              <w:rPr>
                <w:rFonts w:ascii="Times New Roman" w:eastAsia="Times New Roman" w:hAnsi="Times New Roman" w:cs="Times New Roman"/>
                <w:noProof/>
                <w:sz w:val="24"/>
                <w:szCs w:val="24"/>
              </w:rPr>
            </w:pPr>
          </w:p>
        </w:tc>
        <w:tc>
          <w:tcPr>
            <w:tcW w:w="440" w:type="dxa"/>
            <w:gridSpan w:val="2"/>
          </w:tcPr>
          <w:p w:rsidR="00671A99" w:rsidRPr="006C10EB" w:rsidRDefault="00671A99" w:rsidP="00671A99">
            <w:pPr>
              <w:spacing w:after="0" w:line="240" w:lineRule="auto"/>
              <w:rPr>
                <w:rFonts w:ascii="Times New Roman" w:eastAsia="Times New Roman" w:hAnsi="Times New Roman" w:cs="Times New Roman"/>
                <w:noProof/>
                <w:sz w:val="24"/>
                <w:szCs w:val="24"/>
              </w:rPr>
            </w:pPr>
          </w:p>
        </w:tc>
        <w:tc>
          <w:tcPr>
            <w:tcW w:w="584" w:type="dxa"/>
          </w:tcPr>
          <w:p w:rsidR="00671A99" w:rsidRPr="006C10EB" w:rsidRDefault="00671A99" w:rsidP="00671A99">
            <w:pPr>
              <w:spacing w:after="0" w:line="240" w:lineRule="auto"/>
              <w:rPr>
                <w:rFonts w:ascii="Times New Roman" w:eastAsia="Times New Roman" w:hAnsi="Times New Roman" w:cs="Times New Roman"/>
                <w:noProof/>
                <w:sz w:val="24"/>
                <w:szCs w:val="24"/>
              </w:rPr>
            </w:pPr>
          </w:p>
        </w:tc>
        <w:tc>
          <w:tcPr>
            <w:tcW w:w="577" w:type="dxa"/>
          </w:tcPr>
          <w:p w:rsidR="00671A99" w:rsidRPr="0040510C" w:rsidRDefault="00287779" w:rsidP="00671A99">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w:t>
            </w:r>
          </w:p>
        </w:tc>
        <w:tc>
          <w:tcPr>
            <w:tcW w:w="575" w:type="dxa"/>
            <w:gridSpan w:val="2"/>
          </w:tcPr>
          <w:p w:rsidR="00671A99" w:rsidRPr="0040510C" w:rsidRDefault="00287779" w:rsidP="00671A99">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1</w:t>
            </w:r>
          </w:p>
        </w:tc>
        <w:tc>
          <w:tcPr>
            <w:tcW w:w="585" w:type="dxa"/>
            <w:gridSpan w:val="2"/>
          </w:tcPr>
          <w:p w:rsidR="00671A99" w:rsidRPr="0040510C" w:rsidRDefault="00287779" w:rsidP="00671A99">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1</w:t>
            </w:r>
          </w:p>
        </w:tc>
      </w:tr>
      <w:tr w:rsidR="00671A99" w:rsidRPr="006C10EB" w:rsidTr="006C10EB">
        <w:trPr>
          <w:trHeight w:val="312"/>
        </w:trPr>
        <w:tc>
          <w:tcPr>
            <w:tcW w:w="1641" w:type="dxa"/>
          </w:tcPr>
          <w:p w:rsidR="00671A99" w:rsidRPr="006C10EB" w:rsidRDefault="00671A99" w:rsidP="00671A99">
            <w:pPr>
              <w:spacing w:after="0" w:line="240" w:lineRule="auto"/>
              <w:rPr>
                <w:rFonts w:ascii="Times New Roman" w:eastAsia="Times New Roman" w:hAnsi="Times New Roman" w:cs="Times New Roman"/>
                <w:noProof/>
                <w:sz w:val="18"/>
                <w:szCs w:val="18"/>
              </w:rPr>
            </w:pPr>
            <w:r w:rsidRPr="006C10EB">
              <w:rPr>
                <w:rFonts w:ascii="Times New Roman" w:eastAsia="Times New Roman" w:hAnsi="Times New Roman" w:cs="Times New Roman"/>
                <w:noProof/>
                <w:sz w:val="18"/>
                <w:szCs w:val="18"/>
              </w:rPr>
              <w:t>ГВОЗДЕНОВИЋ</w:t>
            </w:r>
          </w:p>
        </w:tc>
        <w:tc>
          <w:tcPr>
            <w:tcW w:w="504" w:type="dxa"/>
          </w:tcPr>
          <w:p w:rsidR="00671A99" w:rsidRPr="0040510C" w:rsidRDefault="00287779" w:rsidP="00671A99">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4</w:t>
            </w:r>
          </w:p>
        </w:tc>
        <w:tc>
          <w:tcPr>
            <w:tcW w:w="538" w:type="dxa"/>
            <w:gridSpan w:val="2"/>
          </w:tcPr>
          <w:p w:rsidR="00671A99" w:rsidRPr="0040510C" w:rsidRDefault="00287779" w:rsidP="00671A99">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2</w:t>
            </w:r>
          </w:p>
        </w:tc>
        <w:tc>
          <w:tcPr>
            <w:tcW w:w="585" w:type="dxa"/>
          </w:tcPr>
          <w:p w:rsidR="00671A99" w:rsidRPr="0040510C" w:rsidRDefault="00287779" w:rsidP="00671A99">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6</w:t>
            </w:r>
          </w:p>
        </w:tc>
        <w:tc>
          <w:tcPr>
            <w:tcW w:w="575" w:type="dxa"/>
          </w:tcPr>
          <w:p w:rsidR="00671A99" w:rsidRPr="006C10EB" w:rsidRDefault="00671A99" w:rsidP="00671A99">
            <w:pPr>
              <w:spacing w:after="0" w:line="240" w:lineRule="auto"/>
              <w:rPr>
                <w:rFonts w:ascii="Times New Roman" w:eastAsia="Times New Roman" w:hAnsi="Times New Roman" w:cs="Times New Roman"/>
                <w:noProof/>
                <w:sz w:val="24"/>
                <w:szCs w:val="24"/>
              </w:rPr>
            </w:pPr>
          </w:p>
        </w:tc>
        <w:tc>
          <w:tcPr>
            <w:tcW w:w="574" w:type="dxa"/>
            <w:gridSpan w:val="2"/>
          </w:tcPr>
          <w:p w:rsidR="00671A99" w:rsidRPr="006C10EB" w:rsidRDefault="00671A99" w:rsidP="00671A99">
            <w:pPr>
              <w:spacing w:after="0" w:line="240" w:lineRule="auto"/>
              <w:rPr>
                <w:rFonts w:ascii="Times New Roman" w:eastAsia="Times New Roman" w:hAnsi="Times New Roman" w:cs="Times New Roman"/>
                <w:noProof/>
                <w:sz w:val="24"/>
                <w:szCs w:val="24"/>
              </w:rPr>
            </w:pPr>
          </w:p>
        </w:tc>
        <w:tc>
          <w:tcPr>
            <w:tcW w:w="588" w:type="dxa"/>
            <w:gridSpan w:val="2"/>
          </w:tcPr>
          <w:p w:rsidR="00671A99" w:rsidRPr="006C10EB" w:rsidRDefault="00671A99" w:rsidP="00671A99">
            <w:pPr>
              <w:spacing w:after="0" w:line="240" w:lineRule="auto"/>
              <w:rPr>
                <w:rFonts w:ascii="Times New Roman" w:eastAsia="Times New Roman" w:hAnsi="Times New Roman" w:cs="Times New Roman"/>
                <w:noProof/>
                <w:sz w:val="24"/>
                <w:szCs w:val="24"/>
              </w:rPr>
            </w:pPr>
          </w:p>
        </w:tc>
        <w:tc>
          <w:tcPr>
            <w:tcW w:w="580" w:type="dxa"/>
          </w:tcPr>
          <w:p w:rsidR="00671A99" w:rsidRPr="006C10EB" w:rsidRDefault="00671A99" w:rsidP="00671A99">
            <w:pPr>
              <w:spacing w:after="0" w:line="240" w:lineRule="auto"/>
              <w:rPr>
                <w:rFonts w:ascii="Times New Roman" w:eastAsia="Times New Roman" w:hAnsi="Times New Roman" w:cs="Times New Roman"/>
                <w:noProof/>
                <w:sz w:val="24"/>
                <w:szCs w:val="24"/>
              </w:rPr>
            </w:pPr>
          </w:p>
        </w:tc>
        <w:tc>
          <w:tcPr>
            <w:tcW w:w="577" w:type="dxa"/>
          </w:tcPr>
          <w:p w:rsidR="00671A99" w:rsidRPr="006C10EB" w:rsidRDefault="00671A99" w:rsidP="00671A99">
            <w:pPr>
              <w:spacing w:after="0" w:line="240" w:lineRule="auto"/>
              <w:rPr>
                <w:rFonts w:ascii="Times New Roman" w:eastAsia="Times New Roman" w:hAnsi="Times New Roman" w:cs="Times New Roman"/>
                <w:noProof/>
                <w:sz w:val="24"/>
                <w:szCs w:val="24"/>
              </w:rPr>
            </w:pPr>
          </w:p>
        </w:tc>
        <w:tc>
          <w:tcPr>
            <w:tcW w:w="585" w:type="dxa"/>
          </w:tcPr>
          <w:p w:rsidR="00671A99" w:rsidRPr="006C10EB" w:rsidRDefault="00671A99" w:rsidP="00671A99">
            <w:pPr>
              <w:spacing w:after="0" w:line="240" w:lineRule="auto"/>
              <w:rPr>
                <w:rFonts w:ascii="Times New Roman" w:eastAsia="Times New Roman" w:hAnsi="Times New Roman" w:cs="Times New Roman"/>
                <w:noProof/>
                <w:sz w:val="24"/>
                <w:szCs w:val="24"/>
              </w:rPr>
            </w:pPr>
          </w:p>
        </w:tc>
        <w:tc>
          <w:tcPr>
            <w:tcW w:w="577" w:type="dxa"/>
            <w:gridSpan w:val="2"/>
          </w:tcPr>
          <w:p w:rsidR="00671A99" w:rsidRPr="006C10EB" w:rsidRDefault="00671A99" w:rsidP="00671A99">
            <w:pPr>
              <w:spacing w:after="0" w:line="240" w:lineRule="auto"/>
              <w:rPr>
                <w:rFonts w:ascii="Times New Roman" w:eastAsia="Times New Roman" w:hAnsi="Times New Roman" w:cs="Times New Roman"/>
                <w:noProof/>
                <w:sz w:val="24"/>
                <w:szCs w:val="24"/>
              </w:rPr>
            </w:pPr>
          </w:p>
        </w:tc>
        <w:tc>
          <w:tcPr>
            <w:tcW w:w="575" w:type="dxa"/>
          </w:tcPr>
          <w:p w:rsidR="00671A99" w:rsidRPr="006C10EB" w:rsidRDefault="00671A99" w:rsidP="00671A99">
            <w:pPr>
              <w:spacing w:after="0" w:line="240" w:lineRule="auto"/>
              <w:rPr>
                <w:rFonts w:ascii="Times New Roman" w:eastAsia="Times New Roman" w:hAnsi="Times New Roman" w:cs="Times New Roman"/>
                <w:noProof/>
                <w:sz w:val="24"/>
                <w:szCs w:val="24"/>
              </w:rPr>
            </w:pPr>
          </w:p>
        </w:tc>
        <w:tc>
          <w:tcPr>
            <w:tcW w:w="584" w:type="dxa"/>
            <w:gridSpan w:val="2"/>
          </w:tcPr>
          <w:p w:rsidR="00671A99" w:rsidRPr="006C10EB" w:rsidRDefault="00671A99" w:rsidP="00671A99">
            <w:pPr>
              <w:spacing w:after="0" w:line="240" w:lineRule="auto"/>
              <w:rPr>
                <w:rFonts w:ascii="Times New Roman" w:eastAsia="Times New Roman" w:hAnsi="Times New Roman" w:cs="Times New Roman"/>
                <w:noProof/>
                <w:sz w:val="24"/>
                <w:szCs w:val="24"/>
              </w:rPr>
            </w:pPr>
          </w:p>
        </w:tc>
        <w:tc>
          <w:tcPr>
            <w:tcW w:w="582" w:type="dxa"/>
            <w:gridSpan w:val="2"/>
          </w:tcPr>
          <w:p w:rsidR="00671A99" w:rsidRPr="006C10EB" w:rsidRDefault="00671A99" w:rsidP="00671A99">
            <w:pPr>
              <w:spacing w:after="0" w:line="240" w:lineRule="auto"/>
              <w:rPr>
                <w:rFonts w:ascii="Times New Roman" w:eastAsia="Times New Roman" w:hAnsi="Times New Roman" w:cs="Times New Roman"/>
                <w:noProof/>
                <w:sz w:val="24"/>
                <w:szCs w:val="24"/>
              </w:rPr>
            </w:pPr>
          </w:p>
        </w:tc>
        <w:tc>
          <w:tcPr>
            <w:tcW w:w="581" w:type="dxa"/>
            <w:gridSpan w:val="2"/>
          </w:tcPr>
          <w:p w:rsidR="00671A99" w:rsidRPr="006C10EB" w:rsidRDefault="00671A99" w:rsidP="00671A99">
            <w:pPr>
              <w:spacing w:after="0" w:line="240" w:lineRule="auto"/>
              <w:rPr>
                <w:rFonts w:ascii="Times New Roman" w:eastAsia="Times New Roman" w:hAnsi="Times New Roman" w:cs="Times New Roman"/>
                <w:noProof/>
                <w:sz w:val="24"/>
                <w:szCs w:val="24"/>
              </w:rPr>
            </w:pPr>
          </w:p>
        </w:tc>
        <w:tc>
          <w:tcPr>
            <w:tcW w:w="647" w:type="dxa"/>
            <w:gridSpan w:val="3"/>
          </w:tcPr>
          <w:p w:rsidR="00671A99" w:rsidRPr="006C10EB" w:rsidRDefault="00671A99" w:rsidP="00671A99">
            <w:pPr>
              <w:spacing w:after="0" w:line="240" w:lineRule="auto"/>
              <w:rPr>
                <w:rFonts w:ascii="Times New Roman" w:eastAsia="Times New Roman" w:hAnsi="Times New Roman" w:cs="Times New Roman"/>
                <w:noProof/>
                <w:sz w:val="24"/>
                <w:szCs w:val="24"/>
              </w:rPr>
            </w:pPr>
          </w:p>
        </w:tc>
        <w:tc>
          <w:tcPr>
            <w:tcW w:w="521" w:type="dxa"/>
          </w:tcPr>
          <w:p w:rsidR="00671A99" w:rsidRPr="006C10EB" w:rsidRDefault="00671A99" w:rsidP="00671A99">
            <w:pPr>
              <w:spacing w:after="0" w:line="240" w:lineRule="auto"/>
              <w:rPr>
                <w:rFonts w:ascii="Times New Roman" w:eastAsia="Times New Roman" w:hAnsi="Times New Roman" w:cs="Times New Roman"/>
                <w:noProof/>
                <w:sz w:val="24"/>
                <w:szCs w:val="24"/>
              </w:rPr>
            </w:pPr>
          </w:p>
        </w:tc>
        <w:tc>
          <w:tcPr>
            <w:tcW w:w="576" w:type="dxa"/>
          </w:tcPr>
          <w:p w:rsidR="00671A99" w:rsidRPr="006C10EB" w:rsidRDefault="00671A99" w:rsidP="00671A99">
            <w:pPr>
              <w:spacing w:after="0" w:line="240" w:lineRule="auto"/>
              <w:rPr>
                <w:rFonts w:ascii="Times New Roman" w:eastAsia="Times New Roman" w:hAnsi="Times New Roman" w:cs="Times New Roman"/>
                <w:noProof/>
                <w:sz w:val="24"/>
                <w:szCs w:val="24"/>
              </w:rPr>
            </w:pPr>
          </w:p>
        </w:tc>
        <w:tc>
          <w:tcPr>
            <w:tcW w:w="584" w:type="dxa"/>
          </w:tcPr>
          <w:p w:rsidR="00671A99" w:rsidRPr="006C10EB" w:rsidRDefault="00671A99" w:rsidP="00671A99">
            <w:pPr>
              <w:spacing w:after="0" w:line="240" w:lineRule="auto"/>
              <w:rPr>
                <w:rFonts w:ascii="Times New Roman" w:eastAsia="Times New Roman" w:hAnsi="Times New Roman" w:cs="Times New Roman"/>
                <w:noProof/>
                <w:sz w:val="24"/>
                <w:szCs w:val="24"/>
              </w:rPr>
            </w:pPr>
          </w:p>
        </w:tc>
        <w:tc>
          <w:tcPr>
            <w:tcW w:w="577" w:type="dxa"/>
            <w:gridSpan w:val="3"/>
          </w:tcPr>
          <w:p w:rsidR="00671A99" w:rsidRPr="006C10EB" w:rsidRDefault="00671A99" w:rsidP="00671A99">
            <w:pPr>
              <w:spacing w:after="0" w:line="240" w:lineRule="auto"/>
              <w:rPr>
                <w:rFonts w:ascii="Times New Roman" w:eastAsia="Times New Roman" w:hAnsi="Times New Roman" w:cs="Times New Roman"/>
                <w:noProof/>
                <w:sz w:val="24"/>
                <w:szCs w:val="24"/>
              </w:rPr>
            </w:pPr>
          </w:p>
        </w:tc>
        <w:tc>
          <w:tcPr>
            <w:tcW w:w="440" w:type="dxa"/>
            <w:gridSpan w:val="2"/>
          </w:tcPr>
          <w:p w:rsidR="00671A99" w:rsidRPr="006C10EB" w:rsidRDefault="00671A99" w:rsidP="00671A99">
            <w:pPr>
              <w:spacing w:after="0" w:line="240" w:lineRule="auto"/>
              <w:rPr>
                <w:rFonts w:ascii="Times New Roman" w:eastAsia="Times New Roman" w:hAnsi="Times New Roman" w:cs="Times New Roman"/>
                <w:noProof/>
                <w:sz w:val="24"/>
                <w:szCs w:val="24"/>
              </w:rPr>
            </w:pPr>
          </w:p>
        </w:tc>
        <w:tc>
          <w:tcPr>
            <w:tcW w:w="584" w:type="dxa"/>
          </w:tcPr>
          <w:p w:rsidR="00671A99" w:rsidRPr="006C10EB" w:rsidRDefault="00671A99" w:rsidP="00671A99">
            <w:pPr>
              <w:spacing w:after="0" w:line="240" w:lineRule="auto"/>
              <w:rPr>
                <w:rFonts w:ascii="Times New Roman" w:eastAsia="Times New Roman" w:hAnsi="Times New Roman" w:cs="Times New Roman"/>
                <w:noProof/>
                <w:sz w:val="24"/>
                <w:szCs w:val="24"/>
              </w:rPr>
            </w:pPr>
          </w:p>
        </w:tc>
        <w:tc>
          <w:tcPr>
            <w:tcW w:w="577" w:type="dxa"/>
          </w:tcPr>
          <w:p w:rsidR="00671A99" w:rsidRPr="0040510C" w:rsidRDefault="00287779" w:rsidP="00671A99">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4</w:t>
            </w:r>
          </w:p>
        </w:tc>
        <w:tc>
          <w:tcPr>
            <w:tcW w:w="575" w:type="dxa"/>
            <w:gridSpan w:val="2"/>
          </w:tcPr>
          <w:p w:rsidR="00671A99" w:rsidRPr="0040510C" w:rsidRDefault="00287779" w:rsidP="00671A99">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2</w:t>
            </w:r>
          </w:p>
        </w:tc>
        <w:tc>
          <w:tcPr>
            <w:tcW w:w="585" w:type="dxa"/>
            <w:gridSpan w:val="2"/>
          </w:tcPr>
          <w:p w:rsidR="00671A99" w:rsidRPr="0040510C" w:rsidRDefault="00287779" w:rsidP="00671A99">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6</w:t>
            </w:r>
          </w:p>
        </w:tc>
      </w:tr>
      <w:tr w:rsidR="00671A99" w:rsidRPr="006C10EB" w:rsidTr="006C10EB">
        <w:trPr>
          <w:trHeight w:val="312"/>
        </w:trPr>
        <w:tc>
          <w:tcPr>
            <w:tcW w:w="1641" w:type="dxa"/>
          </w:tcPr>
          <w:p w:rsidR="00671A99" w:rsidRPr="006C10EB" w:rsidRDefault="00671A99" w:rsidP="00671A99">
            <w:pPr>
              <w:spacing w:after="0" w:line="240" w:lineRule="auto"/>
              <w:rPr>
                <w:rFonts w:ascii="Times New Roman" w:eastAsia="Times New Roman" w:hAnsi="Times New Roman" w:cs="Times New Roman"/>
                <w:noProof/>
                <w:sz w:val="20"/>
                <w:szCs w:val="20"/>
              </w:rPr>
            </w:pPr>
            <w:r w:rsidRPr="006C10EB">
              <w:rPr>
                <w:rFonts w:ascii="Times New Roman" w:eastAsia="Times New Roman" w:hAnsi="Times New Roman" w:cs="Times New Roman"/>
                <w:noProof/>
                <w:sz w:val="20"/>
                <w:szCs w:val="20"/>
              </w:rPr>
              <w:t>ЗВИЗДАР</w:t>
            </w:r>
          </w:p>
        </w:tc>
        <w:tc>
          <w:tcPr>
            <w:tcW w:w="504" w:type="dxa"/>
          </w:tcPr>
          <w:p w:rsidR="00671A99" w:rsidRPr="0040510C" w:rsidRDefault="00287779" w:rsidP="00671A99">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3</w:t>
            </w:r>
          </w:p>
        </w:tc>
        <w:tc>
          <w:tcPr>
            <w:tcW w:w="538" w:type="dxa"/>
            <w:gridSpan w:val="2"/>
          </w:tcPr>
          <w:p w:rsidR="00671A99" w:rsidRPr="0040510C" w:rsidRDefault="00287779" w:rsidP="00671A99">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w:t>
            </w:r>
          </w:p>
        </w:tc>
        <w:tc>
          <w:tcPr>
            <w:tcW w:w="585" w:type="dxa"/>
          </w:tcPr>
          <w:p w:rsidR="00671A99" w:rsidRPr="0040510C" w:rsidRDefault="00287779" w:rsidP="00671A99">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3</w:t>
            </w:r>
          </w:p>
        </w:tc>
        <w:tc>
          <w:tcPr>
            <w:tcW w:w="575" w:type="dxa"/>
          </w:tcPr>
          <w:p w:rsidR="00671A99" w:rsidRPr="00757BC0" w:rsidRDefault="00671A99" w:rsidP="00671A99">
            <w:pPr>
              <w:spacing w:after="0" w:line="240" w:lineRule="auto"/>
              <w:rPr>
                <w:rFonts w:ascii="Times New Roman" w:eastAsia="Times New Roman" w:hAnsi="Times New Roman" w:cs="Times New Roman"/>
                <w:noProof/>
                <w:sz w:val="24"/>
                <w:szCs w:val="24"/>
                <w:lang w:val="sr-Cyrl-RS"/>
              </w:rPr>
            </w:pPr>
          </w:p>
        </w:tc>
        <w:tc>
          <w:tcPr>
            <w:tcW w:w="574" w:type="dxa"/>
            <w:gridSpan w:val="2"/>
          </w:tcPr>
          <w:p w:rsidR="00671A99" w:rsidRPr="00757BC0" w:rsidRDefault="00671A99" w:rsidP="00671A99">
            <w:pPr>
              <w:spacing w:after="0" w:line="240" w:lineRule="auto"/>
              <w:rPr>
                <w:rFonts w:ascii="Times New Roman" w:eastAsia="Times New Roman" w:hAnsi="Times New Roman" w:cs="Times New Roman"/>
                <w:noProof/>
                <w:sz w:val="24"/>
                <w:szCs w:val="24"/>
                <w:lang w:val="sr-Cyrl-RS"/>
              </w:rPr>
            </w:pPr>
          </w:p>
        </w:tc>
        <w:tc>
          <w:tcPr>
            <w:tcW w:w="588" w:type="dxa"/>
            <w:gridSpan w:val="2"/>
          </w:tcPr>
          <w:p w:rsidR="00671A99" w:rsidRPr="00757BC0" w:rsidRDefault="00671A99" w:rsidP="00671A99">
            <w:pPr>
              <w:spacing w:after="0" w:line="240" w:lineRule="auto"/>
              <w:rPr>
                <w:rFonts w:ascii="Times New Roman" w:eastAsia="Times New Roman" w:hAnsi="Times New Roman" w:cs="Times New Roman"/>
                <w:noProof/>
                <w:sz w:val="24"/>
                <w:szCs w:val="24"/>
                <w:lang w:val="sr-Cyrl-RS"/>
              </w:rPr>
            </w:pPr>
          </w:p>
        </w:tc>
        <w:tc>
          <w:tcPr>
            <w:tcW w:w="580" w:type="dxa"/>
          </w:tcPr>
          <w:p w:rsidR="00671A99" w:rsidRPr="00757BC0" w:rsidRDefault="00671A99" w:rsidP="00671A99">
            <w:pPr>
              <w:spacing w:after="0" w:line="240" w:lineRule="auto"/>
              <w:rPr>
                <w:rFonts w:ascii="Times New Roman" w:eastAsia="Times New Roman" w:hAnsi="Times New Roman" w:cs="Times New Roman"/>
                <w:noProof/>
                <w:sz w:val="24"/>
                <w:szCs w:val="24"/>
                <w:lang w:val="sr-Cyrl-RS"/>
              </w:rPr>
            </w:pPr>
          </w:p>
        </w:tc>
        <w:tc>
          <w:tcPr>
            <w:tcW w:w="577" w:type="dxa"/>
          </w:tcPr>
          <w:p w:rsidR="00671A99" w:rsidRPr="00757BC0" w:rsidRDefault="00671A99" w:rsidP="00671A99">
            <w:pPr>
              <w:spacing w:after="0" w:line="240" w:lineRule="auto"/>
              <w:rPr>
                <w:rFonts w:ascii="Times New Roman" w:eastAsia="Times New Roman" w:hAnsi="Times New Roman" w:cs="Times New Roman"/>
                <w:noProof/>
                <w:sz w:val="24"/>
                <w:szCs w:val="24"/>
                <w:lang w:val="sr-Cyrl-RS"/>
              </w:rPr>
            </w:pPr>
          </w:p>
        </w:tc>
        <w:tc>
          <w:tcPr>
            <w:tcW w:w="585" w:type="dxa"/>
          </w:tcPr>
          <w:p w:rsidR="00671A99" w:rsidRPr="00757BC0" w:rsidRDefault="00671A99" w:rsidP="00671A99">
            <w:pPr>
              <w:spacing w:after="0" w:line="240" w:lineRule="auto"/>
              <w:rPr>
                <w:rFonts w:ascii="Times New Roman" w:eastAsia="Times New Roman" w:hAnsi="Times New Roman" w:cs="Times New Roman"/>
                <w:noProof/>
                <w:sz w:val="24"/>
                <w:szCs w:val="24"/>
                <w:lang w:val="sr-Cyrl-RS"/>
              </w:rPr>
            </w:pPr>
          </w:p>
        </w:tc>
        <w:tc>
          <w:tcPr>
            <w:tcW w:w="577" w:type="dxa"/>
            <w:gridSpan w:val="2"/>
          </w:tcPr>
          <w:p w:rsidR="00671A99" w:rsidRPr="006C10EB" w:rsidRDefault="00671A99" w:rsidP="00671A99">
            <w:pPr>
              <w:spacing w:after="0" w:line="240" w:lineRule="auto"/>
              <w:rPr>
                <w:rFonts w:ascii="Times New Roman" w:eastAsia="Times New Roman" w:hAnsi="Times New Roman" w:cs="Times New Roman"/>
                <w:noProof/>
                <w:sz w:val="24"/>
                <w:szCs w:val="24"/>
                <w:lang w:val="sr-Latn-CS"/>
              </w:rPr>
            </w:pPr>
          </w:p>
        </w:tc>
        <w:tc>
          <w:tcPr>
            <w:tcW w:w="575" w:type="dxa"/>
          </w:tcPr>
          <w:p w:rsidR="00671A99" w:rsidRPr="0040510C" w:rsidRDefault="00671A99" w:rsidP="00671A99">
            <w:pPr>
              <w:spacing w:after="0" w:line="240" w:lineRule="auto"/>
              <w:rPr>
                <w:rFonts w:ascii="Times New Roman" w:eastAsia="Times New Roman" w:hAnsi="Times New Roman" w:cs="Times New Roman"/>
                <w:noProof/>
                <w:sz w:val="24"/>
                <w:szCs w:val="24"/>
                <w:lang w:val="sr-Cyrl-RS"/>
              </w:rPr>
            </w:pPr>
          </w:p>
        </w:tc>
        <w:tc>
          <w:tcPr>
            <w:tcW w:w="584" w:type="dxa"/>
            <w:gridSpan w:val="2"/>
          </w:tcPr>
          <w:p w:rsidR="00671A99" w:rsidRPr="0040510C" w:rsidRDefault="00671A99" w:rsidP="00671A99">
            <w:pPr>
              <w:spacing w:after="0" w:line="240" w:lineRule="auto"/>
              <w:rPr>
                <w:rFonts w:ascii="Times New Roman" w:eastAsia="Times New Roman" w:hAnsi="Times New Roman" w:cs="Times New Roman"/>
                <w:noProof/>
                <w:sz w:val="24"/>
                <w:szCs w:val="24"/>
                <w:lang w:val="sr-Cyrl-RS"/>
              </w:rPr>
            </w:pPr>
          </w:p>
        </w:tc>
        <w:tc>
          <w:tcPr>
            <w:tcW w:w="582" w:type="dxa"/>
            <w:gridSpan w:val="2"/>
          </w:tcPr>
          <w:p w:rsidR="00671A99" w:rsidRPr="006C10EB" w:rsidRDefault="00671A99" w:rsidP="00671A99">
            <w:pPr>
              <w:spacing w:after="0" w:line="240" w:lineRule="auto"/>
              <w:rPr>
                <w:rFonts w:ascii="Times New Roman" w:eastAsia="Times New Roman" w:hAnsi="Times New Roman" w:cs="Times New Roman"/>
                <w:noProof/>
                <w:sz w:val="24"/>
                <w:szCs w:val="24"/>
              </w:rPr>
            </w:pPr>
          </w:p>
        </w:tc>
        <w:tc>
          <w:tcPr>
            <w:tcW w:w="581" w:type="dxa"/>
            <w:gridSpan w:val="2"/>
          </w:tcPr>
          <w:p w:rsidR="00671A99" w:rsidRPr="006C10EB" w:rsidRDefault="00671A99" w:rsidP="00671A99">
            <w:pPr>
              <w:spacing w:after="0" w:line="240" w:lineRule="auto"/>
              <w:rPr>
                <w:rFonts w:ascii="Times New Roman" w:eastAsia="Times New Roman" w:hAnsi="Times New Roman" w:cs="Times New Roman"/>
                <w:noProof/>
                <w:sz w:val="24"/>
                <w:szCs w:val="24"/>
              </w:rPr>
            </w:pPr>
          </w:p>
        </w:tc>
        <w:tc>
          <w:tcPr>
            <w:tcW w:w="647" w:type="dxa"/>
            <w:gridSpan w:val="3"/>
          </w:tcPr>
          <w:p w:rsidR="00671A99" w:rsidRPr="006C10EB" w:rsidRDefault="00671A99" w:rsidP="00671A99">
            <w:pPr>
              <w:spacing w:after="0" w:line="240" w:lineRule="auto"/>
              <w:rPr>
                <w:rFonts w:ascii="Times New Roman" w:eastAsia="Times New Roman" w:hAnsi="Times New Roman" w:cs="Times New Roman"/>
                <w:noProof/>
                <w:sz w:val="24"/>
                <w:szCs w:val="24"/>
              </w:rPr>
            </w:pPr>
          </w:p>
        </w:tc>
        <w:tc>
          <w:tcPr>
            <w:tcW w:w="521" w:type="dxa"/>
          </w:tcPr>
          <w:p w:rsidR="00671A99" w:rsidRPr="006C10EB" w:rsidRDefault="00671A99" w:rsidP="00671A99">
            <w:pPr>
              <w:spacing w:after="0" w:line="240" w:lineRule="auto"/>
              <w:rPr>
                <w:rFonts w:ascii="Times New Roman" w:eastAsia="Times New Roman" w:hAnsi="Times New Roman" w:cs="Times New Roman"/>
                <w:noProof/>
                <w:sz w:val="24"/>
                <w:szCs w:val="24"/>
              </w:rPr>
            </w:pPr>
          </w:p>
        </w:tc>
        <w:tc>
          <w:tcPr>
            <w:tcW w:w="576" w:type="dxa"/>
          </w:tcPr>
          <w:p w:rsidR="00671A99" w:rsidRPr="006C10EB" w:rsidRDefault="00671A99" w:rsidP="00671A99">
            <w:pPr>
              <w:spacing w:after="0" w:line="240" w:lineRule="auto"/>
              <w:rPr>
                <w:rFonts w:ascii="Times New Roman" w:eastAsia="Times New Roman" w:hAnsi="Times New Roman" w:cs="Times New Roman"/>
                <w:noProof/>
                <w:sz w:val="24"/>
                <w:szCs w:val="24"/>
              </w:rPr>
            </w:pPr>
          </w:p>
        </w:tc>
        <w:tc>
          <w:tcPr>
            <w:tcW w:w="584" w:type="dxa"/>
          </w:tcPr>
          <w:p w:rsidR="00671A99" w:rsidRPr="006C10EB" w:rsidRDefault="00671A99" w:rsidP="00671A99">
            <w:pPr>
              <w:spacing w:after="0" w:line="240" w:lineRule="auto"/>
              <w:rPr>
                <w:rFonts w:ascii="Times New Roman" w:eastAsia="Times New Roman" w:hAnsi="Times New Roman" w:cs="Times New Roman"/>
                <w:noProof/>
                <w:sz w:val="24"/>
                <w:szCs w:val="24"/>
              </w:rPr>
            </w:pPr>
          </w:p>
        </w:tc>
        <w:tc>
          <w:tcPr>
            <w:tcW w:w="577" w:type="dxa"/>
            <w:gridSpan w:val="3"/>
          </w:tcPr>
          <w:p w:rsidR="00671A99" w:rsidRPr="006C10EB" w:rsidRDefault="00671A99" w:rsidP="00671A99">
            <w:pPr>
              <w:spacing w:after="0" w:line="240" w:lineRule="auto"/>
              <w:rPr>
                <w:rFonts w:ascii="Times New Roman" w:eastAsia="Times New Roman" w:hAnsi="Times New Roman" w:cs="Times New Roman"/>
                <w:noProof/>
                <w:sz w:val="24"/>
                <w:szCs w:val="24"/>
                <w:lang w:val="sr-Latn-CS"/>
              </w:rPr>
            </w:pPr>
          </w:p>
        </w:tc>
        <w:tc>
          <w:tcPr>
            <w:tcW w:w="440" w:type="dxa"/>
            <w:gridSpan w:val="2"/>
          </w:tcPr>
          <w:p w:rsidR="00671A99" w:rsidRPr="0040510C" w:rsidRDefault="00671A99" w:rsidP="00671A99">
            <w:pPr>
              <w:spacing w:after="0" w:line="240" w:lineRule="auto"/>
              <w:rPr>
                <w:rFonts w:ascii="Times New Roman" w:eastAsia="Times New Roman" w:hAnsi="Times New Roman" w:cs="Times New Roman"/>
                <w:noProof/>
                <w:sz w:val="24"/>
                <w:szCs w:val="24"/>
                <w:lang w:val="sr-Cyrl-RS"/>
              </w:rPr>
            </w:pPr>
          </w:p>
        </w:tc>
        <w:tc>
          <w:tcPr>
            <w:tcW w:w="584" w:type="dxa"/>
          </w:tcPr>
          <w:p w:rsidR="00671A99" w:rsidRPr="0040510C" w:rsidRDefault="00671A99" w:rsidP="00671A99">
            <w:pPr>
              <w:spacing w:after="0" w:line="240" w:lineRule="auto"/>
              <w:rPr>
                <w:rFonts w:ascii="Times New Roman" w:eastAsia="Times New Roman" w:hAnsi="Times New Roman" w:cs="Times New Roman"/>
                <w:noProof/>
                <w:sz w:val="24"/>
                <w:szCs w:val="24"/>
                <w:lang w:val="sr-Cyrl-RS"/>
              </w:rPr>
            </w:pPr>
          </w:p>
        </w:tc>
        <w:tc>
          <w:tcPr>
            <w:tcW w:w="577" w:type="dxa"/>
          </w:tcPr>
          <w:p w:rsidR="00671A99" w:rsidRPr="0040510C" w:rsidRDefault="00287779" w:rsidP="00671A99">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3</w:t>
            </w:r>
          </w:p>
        </w:tc>
        <w:tc>
          <w:tcPr>
            <w:tcW w:w="575" w:type="dxa"/>
            <w:gridSpan w:val="2"/>
          </w:tcPr>
          <w:p w:rsidR="00671A99" w:rsidRPr="0040510C" w:rsidRDefault="00287779" w:rsidP="00671A99">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w:t>
            </w:r>
          </w:p>
        </w:tc>
        <w:tc>
          <w:tcPr>
            <w:tcW w:w="585" w:type="dxa"/>
            <w:gridSpan w:val="2"/>
          </w:tcPr>
          <w:p w:rsidR="00671A99" w:rsidRPr="0040510C" w:rsidRDefault="00287779" w:rsidP="00671A99">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3</w:t>
            </w:r>
          </w:p>
        </w:tc>
      </w:tr>
      <w:tr w:rsidR="00671A99" w:rsidRPr="006C10EB" w:rsidTr="006C10EB">
        <w:trPr>
          <w:trHeight w:val="312"/>
        </w:trPr>
        <w:tc>
          <w:tcPr>
            <w:tcW w:w="1641" w:type="dxa"/>
          </w:tcPr>
          <w:p w:rsidR="00671A99" w:rsidRPr="006C10EB" w:rsidRDefault="00671A99" w:rsidP="00671A99">
            <w:pPr>
              <w:spacing w:after="0" w:line="240" w:lineRule="auto"/>
              <w:rPr>
                <w:rFonts w:ascii="Times New Roman" w:eastAsia="Times New Roman" w:hAnsi="Times New Roman" w:cs="Times New Roman"/>
                <w:noProof/>
                <w:sz w:val="20"/>
                <w:szCs w:val="20"/>
              </w:rPr>
            </w:pPr>
            <w:r w:rsidRPr="006C10EB">
              <w:rPr>
                <w:rFonts w:ascii="Times New Roman" w:eastAsia="Times New Roman" w:hAnsi="Times New Roman" w:cs="Times New Roman"/>
                <w:noProof/>
                <w:sz w:val="20"/>
                <w:szCs w:val="20"/>
              </w:rPr>
              <w:t>НОВАЦИ</w:t>
            </w:r>
          </w:p>
        </w:tc>
        <w:tc>
          <w:tcPr>
            <w:tcW w:w="504" w:type="dxa"/>
          </w:tcPr>
          <w:p w:rsidR="00671A99" w:rsidRPr="0040510C" w:rsidRDefault="00287779" w:rsidP="00671A99">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2</w:t>
            </w:r>
          </w:p>
        </w:tc>
        <w:tc>
          <w:tcPr>
            <w:tcW w:w="538" w:type="dxa"/>
            <w:gridSpan w:val="2"/>
          </w:tcPr>
          <w:p w:rsidR="00671A99" w:rsidRPr="0040510C" w:rsidRDefault="00287779" w:rsidP="00671A99">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w:t>
            </w:r>
          </w:p>
        </w:tc>
        <w:tc>
          <w:tcPr>
            <w:tcW w:w="585" w:type="dxa"/>
          </w:tcPr>
          <w:p w:rsidR="00671A99" w:rsidRPr="0040510C" w:rsidRDefault="00287779" w:rsidP="00671A99">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2</w:t>
            </w:r>
          </w:p>
        </w:tc>
        <w:tc>
          <w:tcPr>
            <w:tcW w:w="575" w:type="dxa"/>
          </w:tcPr>
          <w:p w:rsidR="00671A99" w:rsidRPr="006C10EB" w:rsidRDefault="00671A99" w:rsidP="00671A99">
            <w:pPr>
              <w:spacing w:after="0" w:line="240" w:lineRule="auto"/>
              <w:rPr>
                <w:rFonts w:ascii="Times New Roman" w:eastAsia="Times New Roman" w:hAnsi="Times New Roman" w:cs="Times New Roman"/>
                <w:noProof/>
                <w:sz w:val="24"/>
                <w:szCs w:val="24"/>
              </w:rPr>
            </w:pPr>
          </w:p>
        </w:tc>
        <w:tc>
          <w:tcPr>
            <w:tcW w:w="574" w:type="dxa"/>
            <w:gridSpan w:val="2"/>
          </w:tcPr>
          <w:p w:rsidR="00671A99" w:rsidRPr="006C10EB" w:rsidRDefault="00671A99" w:rsidP="00671A99">
            <w:pPr>
              <w:spacing w:after="0" w:line="240" w:lineRule="auto"/>
              <w:rPr>
                <w:rFonts w:ascii="Times New Roman" w:eastAsia="Times New Roman" w:hAnsi="Times New Roman" w:cs="Times New Roman"/>
                <w:noProof/>
                <w:sz w:val="24"/>
                <w:szCs w:val="24"/>
              </w:rPr>
            </w:pPr>
          </w:p>
        </w:tc>
        <w:tc>
          <w:tcPr>
            <w:tcW w:w="588" w:type="dxa"/>
            <w:gridSpan w:val="2"/>
          </w:tcPr>
          <w:p w:rsidR="00671A99" w:rsidRPr="006C10EB" w:rsidRDefault="00671A99" w:rsidP="00671A99">
            <w:pPr>
              <w:spacing w:after="0" w:line="240" w:lineRule="auto"/>
              <w:rPr>
                <w:rFonts w:ascii="Times New Roman" w:eastAsia="Times New Roman" w:hAnsi="Times New Roman" w:cs="Times New Roman"/>
                <w:noProof/>
                <w:sz w:val="24"/>
                <w:szCs w:val="24"/>
              </w:rPr>
            </w:pPr>
          </w:p>
        </w:tc>
        <w:tc>
          <w:tcPr>
            <w:tcW w:w="580" w:type="dxa"/>
          </w:tcPr>
          <w:p w:rsidR="00671A99" w:rsidRPr="006C10EB" w:rsidRDefault="00671A99" w:rsidP="00671A99">
            <w:pPr>
              <w:spacing w:after="0" w:line="240" w:lineRule="auto"/>
              <w:rPr>
                <w:rFonts w:ascii="Times New Roman" w:eastAsia="Times New Roman" w:hAnsi="Times New Roman" w:cs="Times New Roman"/>
                <w:noProof/>
                <w:sz w:val="24"/>
                <w:szCs w:val="24"/>
              </w:rPr>
            </w:pPr>
          </w:p>
        </w:tc>
        <w:tc>
          <w:tcPr>
            <w:tcW w:w="577" w:type="dxa"/>
          </w:tcPr>
          <w:p w:rsidR="00671A99" w:rsidRPr="006C10EB" w:rsidRDefault="00671A99" w:rsidP="00671A99">
            <w:pPr>
              <w:spacing w:after="0" w:line="240" w:lineRule="auto"/>
              <w:rPr>
                <w:rFonts w:ascii="Times New Roman" w:eastAsia="Times New Roman" w:hAnsi="Times New Roman" w:cs="Times New Roman"/>
                <w:noProof/>
                <w:sz w:val="24"/>
                <w:szCs w:val="24"/>
              </w:rPr>
            </w:pPr>
          </w:p>
        </w:tc>
        <w:tc>
          <w:tcPr>
            <w:tcW w:w="585" w:type="dxa"/>
          </w:tcPr>
          <w:p w:rsidR="00671A99" w:rsidRPr="006C10EB" w:rsidRDefault="00671A99" w:rsidP="00671A99">
            <w:pPr>
              <w:spacing w:after="0" w:line="240" w:lineRule="auto"/>
              <w:rPr>
                <w:rFonts w:ascii="Times New Roman" w:eastAsia="Times New Roman" w:hAnsi="Times New Roman" w:cs="Times New Roman"/>
                <w:noProof/>
                <w:sz w:val="24"/>
                <w:szCs w:val="24"/>
              </w:rPr>
            </w:pPr>
          </w:p>
        </w:tc>
        <w:tc>
          <w:tcPr>
            <w:tcW w:w="577" w:type="dxa"/>
            <w:gridSpan w:val="2"/>
          </w:tcPr>
          <w:p w:rsidR="00671A99" w:rsidRPr="001701F3" w:rsidRDefault="00671A99" w:rsidP="00671A99">
            <w:pPr>
              <w:spacing w:after="0" w:line="240" w:lineRule="auto"/>
              <w:rPr>
                <w:rFonts w:ascii="Times New Roman" w:eastAsia="Times New Roman" w:hAnsi="Times New Roman" w:cs="Times New Roman"/>
                <w:noProof/>
                <w:sz w:val="24"/>
                <w:szCs w:val="24"/>
              </w:rPr>
            </w:pPr>
          </w:p>
        </w:tc>
        <w:tc>
          <w:tcPr>
            <w:tcW w:w="575" w:type="dxa"/>
          </w:tcPr>
          <w:p w:rsidR="00671A99" w:rsidRPr="001701F3" w:rsidRDefault="00671A99" w:rsidP="00671A99">
            <w:pPr>
              <w:spacing w:after="0" w:line="240" w:lineRule="auto"/>
              <w:rPr>
                <w:rFonts w:ascii="Times New Roman" w:eastAsia="Times New Roman" w:hAnsi="Times New Roman" w:cs="Times New Roman"/>
                <w:noProof/>
                <w:sz w:val="24"/>
                <w:szCs w:val="24"/>
              </w:rPr>
            </w:pPr>
          </w:p>
        </w:tc>
        <w:tc>
          <w:tcPr>
            <w:tcW w:w="584" w:type="dxa"/>
            <w:gridSpan w:val="2"/>
          </w:tcPr>
          <w:p w:rsidR="00671A99" w:rsidRPr="001701F3" w:rsidRDefault="00671A99" w:rsidP="00671A99">
            <w:pPr>
              <w:spacing w:after="0" w:line="240" w:lineRule="auto"/>
              <w:rPr>
                <w:rFonts w:ascii="Times New Roman" w:eastAsia="Times New Roman" w:hAnsi="Times New Roman" w:cs="Times New Roman"/>
                <w:noProof/>
                <w:sz w:val="24"/>
                <w:szCs w:val="24"/>
              </w:rPr>
            </w:pPr>
          </w:p>
        </w:tc>
        <w:tc>
          <w:tcPr>
            <w:tcW w:w="582" w:type="dxa"/>
            <w:gridSpan w:val="2"/>
          </w:tcPr>
          <w:p w:rsidR="00671A99" w:rsidRPr="006C10EB" w:rsidRDefault="00671A99" w:rsidP="00671A99">
            <w:pPr>
              <w:spacing w:after="0" w:line="240" w:lineRule="auto"/>
              <w:rPr>
                <w:rFonts w:ascii="Times New Roman" w:eastAsia="Times New Roman" w:hAnsi="Times New Roman" w:cs="Times New Roman"/>
                <w:noProof/>
                <w:sz w:val="24"/>
                <w:szCs w:val="24"/>
              </w:rPr>
            </w:pPr>
          </w:p>
        </w:tc>
        <w:tc>
          <w:tcPr>
            <w:tcW w:w="581" w:type="dxa"/>
            <w:gridSpan w:val="2"/>
          </w:tcPr>
          <w:p w:rsidR="00671A99" w:rsidRPr="006C10EB" w:rsidRDefault="00671A99" w:rsidP="00671A99">
            <w:pPr>
              <w:spacing w:after="0" w:line="240" w:lineRule="auto"/>
              <w:rPr>
                <w:rFonts w:ascii="Times New Roman" w:eastAsia="Times New Roman" w:hAnsi="Times New Roman" w:cs="Times New Roman"/>
                <w:noProof/>
                <w:sz w:val="24"/>
                <w:szCs w:val="24"/>
              </w:rPr>
            </w:pPr>
          </w:p>
        </w:tc>
        <w:tc>
          <w:tcPr>
            <w:tcW w:w="647" w:type="dxa"/>
            <w:gridSpan w:val="3"/>
          </w:tcPr>
          <w:p w:rsidR="00671A99" w:rsidRPr="006C10EB" w:rsidRDefault="00671A99" w:rsidP="00671A99">
            <w:pPr>
              <w:spacing w:after="0" w:line="240" w:lineRule="auto"/>
              <w:rPr>
                <w:rFonts w:ascii="Times New Roman" w:eastAsia="Times New Roman" w:hAnsi="Times New Roman" w:cs="Times New Roman"/>
                <w:noProof/>
                <w:sz w:val="24"/>
                <w:szCs w:val="24"/>
              </w:rPr>
            </w:pPr>
          </w:p>
        </w:tc>
        <w:tc>
          <w:tcPr>
            <w:tcW w:w="521" w:type="dxa"/>
          </w:tcPr>
          <w:p w:rsidR="00671A99" w:rsidRPr="006C10EB" w:rsidRDefault="00671A99" w:rsidP="00671A99">
            <w:pPr>
              <w:spacing w:after="0" w:line="240" w:lineRule="auto"/>
              <w:rPr>
                <w:rFonts w:ascii="Times New Roman" w:eastAsia="Times New Roman" w:hAnsi="Times New Roman" w:cs="Times New Roman"/>
                <w:noProof/>
                <w:sz w:val="24"/>
                <w:szCs w:val="24"/>
              </w:rPr>
            </w:pPr>
          </w:p>
        </w:tc>
        <w:tc>
          <w:tcPr>
            <w:tcW w:w="576" w:type="dxa"/>
          </w:tcPr>
          <w:p w:rsidR="00671A99" w:rsidRPr="006C10EB" w:rsidRDefault="00671A99" w:rsidP="00671A99">
            <w:pPr>
              <w:spacing w:after="0" w:line="240" w:lineRule="auto"/>
              <w:rPr>
                <w:rFonts w:ascii="Times New Roman" w:eastAsia="Times New Roman" w:hAnsi="Times New Roman" w:cs="Times New Roman"/>
                <w:noProof/>
                <w:sz w:val="24"/>
                <w:szCs w:val="24"/>
              </w:rPr>
            </w:pPr>
          </w:p>
        </w:tc>
        <w:tc>
          <w:tcPr>
            <w:tcW w:w="584" w:type="dxa"/>
          </w:tcPr>
          <w:p w:rsidR="00671A99" w:rsidRPr="006C10EB" w:rsidRDefault="00671A99" w:rsidP="00671A99">
            <w:pPr>
              <w:spacing w:after="0" w:line="240" w:lineRule="auto"/>
              <w:rPr>
                <w:rFonts w:ascii="Times New Roman" w:eastAsia="Times New Roman" w:hAnsi="Times New Roman" w:cs="Times New Roman"/>
                <w:noProof/>
                <w:sz w:val="24"/>
                <w:szCs w:val="24"/>
              </w:rPr>
            </w:pPr>
          </w:p>
        </w:tc>
        <w:tc>
          <w:tcPr>
            <w:tcW w:w="577" w:type="dxa"/>
            <w:gridSpan w:val="3"/>
          </w:tcPr>
          <w:p w:rsidR="00671A99" w:rsidRPr="001701F3" w:rsidRDefault="00671A99" w:rsidP="00671A99">
            <w:pPr>
              <w:spacing w:after="0" w:line="240" w:lineRule="auto"/>
              <w:rPr>
                <w:rFonts w:ascii="Times New Roman" w:eastAsia="Times New Roman" w:hAnsi="Times New Roman" w:cs="Times New Roman"/>
                <w:noProof/>
                <w:sz w:val="24"/>
                <w:szCs w:val="24"/>
              </w:rPr>
            </w:pPr>
          </w:p>
        </w:tc>
        <w:tc>
          <w:tcPr>
            <w:tcW w:w="440" w:type="dxa"/>
            <w:gridSpan w:val="2"/>
          </w:tcPr>
          <w:p w:rsidR="00671A99" w:rsidRPr="001701F3" w:rsidRDefault="00671A99" w:rsidP="00671A99">
            <w:pPr>
              <w:spacing w:after="0" w:line="240" w:lineRule="auto"/>
              <w:rPr>
                <w:rFonts w:ascii="Times New Roman" w:eastAsia="Times New Roman" w:hAnsi="Times New Roman" w:cs="Times New Roman"/>
                <w:noProof/>
                <w:sz w:val="24"/>
                <w:szCs w:val="24"/>
              </w:rPr>
            </w:pPr>
          </w:p>
        </w:tc>
        <w:tc>
          <w:tcPr>
            <w:tcW w:w="584" w:type="dxa"/>
          </w:tcPr>
          <w:p w:rsidR="00671A99" w:rsidRPr="001701F3" w:rsidRDefault="00671A99" w:rsidP="00671A99">
            <w:pPr>
              <w:spacing w:after="0" w:line="240" w:lineRule="auto"/>
              <w:rPr>
                <w:rFonts w:ascii="Times New Roman" w:eastAsia="Times New Roman" w:hAnsi="Times New Roman" w:cs="Times New Roman"/>
                <w:noProof/>
                <w:sz w:val="24"/>
                <w:szCs w:val="24"/>
              </w:rPr>
            </w:pPr>
          </w:p>
        </w:tc>
        <w:tc>
          <w:tcPr>
            <w:tcW w:w="577" w:type="dxa"/>
          </w:tcPr>
          <w:p w:rsidR="00671A99" w:rsidRPr="0040510C" w:rsidRDefault="00287779" w:rsidP="00671A99">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2</w:t>
            </w:r>
          </w:p>
        </w:tc>
        <w:tc>
          <w:tcPr>
            <w:tcW w:w="575" w:type="dxa"/>
            <w:gridSpan w:val="2"/>
          </w:tcPr>
          <w:p w:rsidR="00671A99" w:rsidRPr="0040510C" w:rsidRDefault="00287779" w:rsidP="00671A99">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w:t>
            </w:r>
          </w:p>
        </w:tc>
        <w:tc>
          <w:tcPr>
            <w:tcW w:w="585" w:type="dxa"/>
            <w:gridSpan w:val="2"/>
          </w:tcPr>
          <w:p w:rsidR="00671A99" w:rsidRPr="0040510C" w:rsidRDefault="00287779" w:rsidP="00671A99">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2</w:t>
            </w:r>
          </w:p>
        </w:tc>
      </w:tr>
      <w:tr w:rsidR="00671A99" w:rsidRPr="006C10EB" w:rsidTr="006C10EB">
        <w:trPr>
          <w:trHeight w:val="312"/>
        </w:trPr>
        <w:tc>
          <w:tcPr>
            <w:tcW w:w="1641" w:type="dxa"/>
          </w:tcPr>
          <w:p w:rsidR="00671A99" w:rsidRPr="006C10EB" w:rsidRDefault="00671A99" w:rsidP="00671A99">
            <w:pPr>
              <w:spacing w:after="0" w:line="240" w:lineRule="auto"/>
              <w:rPr>
                <w:rFonts w:ascii="Times New Roman" w:eastAsia="Times New Roman" w:hAnsi="Times New Roman" w:cs="Times New Roman"/>
                <w:noProof/>
                <w:sz w:val="20"/>
                <w:szCs w:val="20"/>
              </w:rPr>
            </w:pPr>
            <w:r w:rsidRPr="006C10EB">
              <w:rPr>
                <w:rFonts w:ascii="Times New Roman" w:eastAsia="Times New Roman" w:hAnsi="Times New Roman" w:cs="Times New Roman"/>
                <w:noProof/>
                <w:sz w:val="20"/>
                <w:szCs w:val="20"/>
              </w:rPr>
              <w:t>ТРЛИЋ</w:t>
            </w:r>
          </w:p>
        </w:tc>
        <w:tc>
          <w:tcPr>
            <w:tcW w:w="504" w:type="dxa"/>
          </w:tcPr>
          <w:p w:rsidR="00671A99" w:rsidRPr="0040510C" w:rsidRDefault="00287779" w:rsidP="00671A99">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2</w:t>
            </w:r>
          </w:p>
        </w:tc>
        <w:tc>
          <w:tcPr>
            <w:tcW w:w="538" w:type="dxa"/>
            <w:gridSpan w:val="2"/>
          </w:tcPr>
          <w:p w:rsidR="00671A99" w:rsidRPr="0040510C" w:rsidRDefault="00287779" w:rsidP="00671A99">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1</w:t>
            </w:r>
          </w:p>
        </w:tc>
        <w:tc>
          <w:tcPr>
            <w:tcW w:w="585" w:type="dxa"/>
          </w:tcPr>
          <w:p w:rsidR="00671A99" w:rsidRPr="0040510C" w:rsidRDefault="00287779" w:rsidP="00671A99">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3</w:t>
            </w:r>
          </w:p>
        </w:tc>
        <w:tc>
          <w:tcPr>
            <w:tcW w:w="575" w:type="dxa"/>
          </w:tcPr>
          <w:p w:rsidR="00671A99" w:rsidRPr="006C10EB" w:rsidRDefault="00671A99" w:rsidP="00671A99">
            <w:pPr>
              <w:spacing w:after="0" w:line="240" w:lineRule="auto"/>
              <w:rPr>
                <w:rFonts w:ascii="Times New Roman" w:eastAsia="Times New Roman" w:hAnsi="Times New Roman" w:cs="Times New Roman"/>
                <w:noProof/>
                <w:sz w:val="24"/>
                <w:szCs w:val="24"/>
              </w:rPr>
            </w:pPr>
          </w:p>
        </w:tc>
        <w:tc>
          <w:tcPr>
            <w:tcW w:w="574" w:type="dxa"/>
            <w:gridSpan w:val="2"/>
          </w:tcPr>
          <w:p w:rsidR="00671A99" w:rsidRPr="006C10EB" w:rsidRDefault="00671A99" w:rsidP="00671A99">
            <w:pPr>
              <w:spacing w:after="0" w:line="240" w:lineRule="auto"/>
              <w:rPr>
                <w:rFonts w:ascii="Times New Roman" w:eastAsia="Times New Roman" w:hAnsi="Times New Roman" w:cs="Times New Roman"/>
                <w:noProof/>
                <w:sz w:val="24"/>
                <w:szCs w:val="24"/>
              </w:rPr>
            </w:pPr>
          </w:p>
        </w:tc>
        <w:tc>
          <w:tcPr>
            <w:tcW w:w="588" w:type="dxa"/>
            <w:gridSpan w:val="2"/>
          </w:tcPr>
          <w:p w:rsidR="00671A99" w:rsidRPr="006C10EB" w:rsidRDefault="00671A99" w:rsidP="00671A99">
            <w:pPr>
              <w:spacing w:after="0" w:line="240" w:lineRule="auto"/>
              <w:rPr>
                <w:rFonts w:ascii="Times New Roman" w:eastAsia="Times New Roman" w:hAnsi="Times New Roman" w:cs="Times New Roman"/>
                <w:noProof/>
                <w:sz w:val="24"/>
                <w:szCs w:val="24"/>
              </w:rPr>
            </w:pPr>
          </w:p>
        </w:tc>
        <w:tc>
          <w:tcPr>
            <w:tcW w:w="580" w:type="dxa"/>
          </w:tcPr>
          <w:p w:rsidR="00671A99" w:rsidRPr="006C10EB" w:rsidRDefault="00671A99" w:rsidP="00671A99">
            <w:pPr>
              <w:spacing w:after="0" w:line="240" w:lineRule="auto"/>
              <w:rPr>
                <w:rFonts w:ascii="Times New Roman" w:eastAsia="Times New Roman" w:hAnsi="Times New Roman" w:cs="Times New Roman"/>
                <w:noProof/>
                <w:sz w:val="24"/>
                <w:szCs w:val="24"/>
              </w:rPr>
            </w:pPr>
          </w:p>
        </w:tc>
        <w:tc>
          <w:tcPr>
            <w:tcW w:w="577" w:type="dxa"/>
          </w:tcPr>
          <w:p w:rsidR="00671A99" w:rsidRPr="006C10EB" w:rsidRDefault="00671A99" w:rsidP="00671A99">
            <w:pPr>
              <w:spacing w:after="0" w:line="240" w:lineRule="auto"/>
              <w:rPr>
                <w:rFonts w:ascii="Times New Roman" w:eastAsia="Times New Roman" w:hAnsi="Times New Roman" w:cs="Times New Roman"/>
                <w:noProof/>
                <w:sz w:val="24"/>
                <w:szCs w:val="24"/>
              </w:rPr>
            </w:pPr>
          </w:p>
        </w:tc>
        <w:tc>
          <w:tcPr>
            <w:tcW w:w="585" w:type="dxa"/>
          </w:tcPr>
          <w:p w:rsidR="00671A99" w:rsidRPr="006C10EB" w:rsidRDefault="00671A99" w:rsidP="00671A99">
            <w:pPr>
              <w:spacing w:after="0" w:line="240" w:lineRule="auto"/>
              <w:rPr>
                <w:rFonts w:ascii="Times New Roman" w:eastAsia="Times New Roman" w:hAnsi="Times New Roman" w:cs="Times New Roman"/>
                <w:noProof/>
                <w:sz w:val="24"/>
                <w:szCs w:val="24"/>
              </w:rPr>
            </w:pPr>
          </w:p>
        </w:tc>
        <w:tc>
          <w:tcPr>
            <w:tcW w:w="577" w:type="dxa"/>
            <w:gridSpan w:val="2"/>
          </w:tcPr>
          <w:p w:rsidR="00671A99" w:rsidRPr="006C10EB" w:rsidRDefault="00671A99" w:rsidP="00671A99">
            <w:pPr>
              <w:spacing w:after="0" w:line="240" w:lineRule="auto"/>
              <w:rPr>
                <w:rFonts w:ascii="Times New Roman" w:eastAsia="Times New Roman" w:hAnsi="Times New Roman" w:cs="Times New Roman"/>
                <w:noProof/>
                <w:sz w:val="24"/>
                <w:szCs w:val="24"/>
              </w:rPr>
            </w:pPr>
          </w:p>
        </w:tc>
        <w:tc>
          <w:tcPr>
            <w:tcW w:w="575" w:type="dxa"/>
          </w:tcPr>
          <w:p w:rsidR="00671A99" w:rsidRPr="006C10EB" w:rsidRDefault="00671A99" w:rsidP="00671A99">
            <w:pPr>
              <w:spacing w:after="0" w:line="240" w:lineRule="auto"/>
              <w:rPr>
                <w:rFonts w:ascii="Times New Roman" w:eastAsia="Times New Roman" w:hAnsi="Times New Roman" w:cs="Times New Roman"/>
                <w:noProof/>
                <w:sz w:val="24"/>
                <w:szCs w:val="24"/>
              </w:rPr>
            </w:pPr>
          </w:p>
        </w:tc>
        <w:tc>
          <w:tcPr>
            <w:tcW w:w="584" w:type="dxa"/>
            <w:gridSpan w:val="2"/>
          </w:tcPr>
          <w:p w:rsidR="00671A99" w:rsidRPr="006C10EB" w:rsidRDefault="00671A99" w:rsidP="00671A99">
            <w:pPr>
              <w:spacing w:after="0" w:line="240" w:lineRule="auto"/>
              <w:rPr>
                <w:rFonts w:ascii="Times New Roman" w:eastAsia="Times New Roman" w:hAnsi="Times New Roman" w:cs="Times New Roman"/>
                <w:noProof/>
                <w:sz w:val="24"/>
                <w:szCs w:val="24"/>
              </w:rPr>
            </w:pPr>
          </w:p>
        </w:tc>
        <w:tc>
          <w:tcPr>
            <w:tcW w:w="582" w:type="dxa"/>
            <w:gridSpan w:val="2"/>
          </w:tcPr>
          <w:p w:rsidR="00671A99" w:rsidRPr="006C10EB" w:rsidRDefault="00671A99" w:rsidP="00671A99">
            <w:pPr>
              <w:spacing w:after="0" w:line="240" w:lineRule="auto"/>
              <w:rPr>
                <w:rFonts w:ascii="Times New Roman" w:eastAsia="Times New Roman" w:hAnsi="Times New Roman" w:cs="Times New Roman"/>
                <w:noProof/>
                <w:sz w:val="24"/>
                <w:szCs w:val="24"/>
              </w:rPr>
            </w:pPr>
          </w:p>
        </w:tc>
        <w:tc>
          <w:tcPr>
            <w:tcW w:w="581" w:type="dxa"/>
            <w:gridSpan w:val="2"/>
          </w:tcPr>
          <w:p w:rsidR="00671A99" w:rsidRPr="006C10EB" w:rsidRDefault="00671A99" w:rsidP="00671A99">
            <w:pPr>
              <w:spacing w:after="0" w:line="240" w:lineRule="auto"/>
              <w:rPr>
                <w:rFonts w:ascii="Times New Roman" w:eastAsia="Times New Roman" w:hAnsi="Times New Roman" w:cs="Times New Roman"/>
                <w:noProof/>
                <w:sz w:val="24"/>
                <w:szCs w:val="24"/>
              </w:rPr>
            </w:pPr>
          </w:p>
        </w:tc>
        <w:tc>
          <w:tcPr>
            <w:tcW w:w="647" w:type="dxa"/>
            <w:gridSpan w:val="3"/>
          </w:tcPr>
          <w:p w:rsidR="00671A99" w:rsidRPr="006C10EB" w:rsidRDefault="00671A99" w:rsidP="00671A99">
            <w:pPr>
              <w:spacing w:after="0" w:line="240" w:lineRule="auto"/>
              <w:rPr>
                <w:rFonts w:ascii="Times New Roman" w:eastAsia="Times New Roman" w:hAnsi="Times New Roman" w:cs="Times New Roman"/>
                <w:noProof/>
                <w:sz w:val="24"/>
                <w:szCs w:val="24"/>
              </w:rPr>
            </w:pPr>
          </w:p>
        </w:tc>
        <w:tc>
          <w:tcPr>
            <w:tcW w:w="521" w:type="dxa"/>
          </w:tcPr>
          <w:p w:rsidR="00671A99" w:rsidRPr="006C10EB" w:rsidRDefault="00671A99" w:rsidP="00671A99">
            <w:pPr>
              <w:spacing w:after="0" w:line="240" w:lineRule="auto"/>
              <w:rPr>
                <w:rFonts w:ascii="Times New Roman" w:eastAsia="Times New Roman" w:hAnsi="Times New Roman" w:cs="Times New Roman"/>
                <w:noProof/>
                <w:sz w:val="24"/>
                <w:szCs w:val="24"/>
              </w:rPr>
            </w:pPr>
          </w:p>
        </w:tc>
        <w:tc>
          <w:tcPr>
            <w:tcW w:w="576" w:type="dxa"/>
          </w:tcPr>
          <w:p w:rsidR="00671A99" w:rsidRPr="006C10EB" w:rsidRDefault="00671A99" w:rsidP="00671A99">
            <w:pPr>
              <w:spacing w:after="0" w:line="240" w:lineRule="auto"/>
              <w:rPr>
                <w:rFonts w:ascii="Times New Roman" w:eastAsia="Times New Roman" w:hAnsi="Times New Roman" w:cs="Times New Roman"/>
                <w:noProof/>
                <w:sz w:val="24"/>
                <w:szCs w:val="24"/>
              </w:rPr>
            </w:pPr>
          </w:p>
        </w:tc>
        <w:tc>
          <w:tcPr>
            <w:tcW w:w="584" w:type="dxa"/>
          </w:tcPr>
          <w:p w:rsidR="00671A99" w:rsidRPr="006C10EB" w:rsidRDefault="00671A99" w:rsidP="00671A99">
            <w:pPr>
              <w:spacing w:after="0" w:line="240" w:lineRule="auto"/>
              <w:rPr>
                <w:rFonts w:ascii="Times New Roman" w:eastAsia="Times New Roman" w:hAnsi="Times New Roman" w:cs="Times New Roman"/>
                <w:noProof/>
                <w:sz w:val="24"/>
                <w:szCs w:val="24"/>
              </w:rPr>
            </w:pPr>
          </w:p>
        </w:tc>
        <w:tc>
          <w:tcPr>
            <w:tcW w:w="577" w:type="dxa"/>
            <w:gridSpan w:val="3"/>
          </w:tcPr>
          <w:p w:rsidR="00671A99" w:rsidRPr="006C10EB" w:rsidRDefault="00671A99" w:rsidP="00671A99">
            <w:pPr>
              <w:spacing w:after="0" w:line="240" w:lineRule="auto"/>
              <w:rPr>
                <w:rFonts w:ascii="Times New Roman" w:eastAsia="Times New Roman" w:hAnsi="Times New Roman" w:cs="Times New Roman"/>
                <w:noProof/>
                <w:sz w:val="24"/>
                <w:szCs w:val="24"/>
              </w:rPr>
            </w:pPr>
          </w:p>
        </w:tc>
        <w:tc>
          <w:tcPr>
            <w:tcW w:w="440" w:type="dxa"/>
            <w:gridSpan w:val="2"/>
          </w:tcPr>
          <w:p w:rsidR="00671A99" w:rsidRPr="006C10EB" w:rsidRDefault="00671A99" w:rsidP="00671A99">
            <w:pPr>
              <w:spacing w:after="0" w:line="240" w:lineRule="auto"/>
              <w:rPr>
                <w:rFonts w:ascii="Times New Roman" w:eastAsia="Times New Roman" w:hAnsi="Times New Roman" w:cs="Times New Roman"/>
                <w:noProof/>
                <w:sz w:val="24"/>
                <w:szCs w:val="24"/>
              </w:rPr>
            </w:pPr>
          </w:p>
        </w:tc>
        <w:tc>
          <w:tcPr>
            <w:tcW w:w="584" w:type="dxa"/>
          </w:tcPr>
          <w:p w:rsidR="00671A99" w:rsidRPr="006C10EB" w:rsidRDefault="00671A99" w:rsidP="00671A99">
            <w:pPr>
              <w:spacing w:after="0" w:line="240" w:lineRule="auto"/>
              <w:rPr>
                <w:rFonts w:ascii="Times New Roman" w:eastAsia="Times New Roman" w:hAnsi="Times New Roman" w:cs="Times New Roman"/>
                <w:noProof/>
                <w:sz w:val="24"/>
                <w:szCs w:val="24"/>
              </w:rPr>
            </w:pPr>
          </w:p>
        </w:tc>
        <w:tc>
          <w:tcPr>
            <w:tcW w:w="577" w:type="dxa"/>
          </w:tcPr>
          <w:p w:rsidR="00671A99" w:rsidRPr="0040510C" w:rsidRDefault="00287779" w:rsidP="00671A99">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2</w:t>
            </w:r>
          </w:p>
        </w:tc>
        <w:tc>
          <w:tcPr>
            <w:tcW w:w="575" w:type="dxa"/>
            <w:gridSpan w:val="2"/>
          </w:tcPr>
          <w:p w:rsidR="00671A99" w:rsidRPr="0040510C" w:rsidRDefault="00287779" w:rsidP="00671A99">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1</w:t>
            </w:r>
          </w:p>
        </w:tc>
        <w:tc>
          <w:tcPr>
            <w:tcW w:w="585" w:type="dxa"/>
            <w:gridSpan w:val="2"/>
          </w:tcPr>
          <w:p w:rsidR="00671A99" w:rsidRPr="0040510C" w:rsidRDefault="00287779" w:rsidP="00671A99">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3</w:t>
            </w:r>
          </w:p>
        </w:tc>
      </w:tr>
      <w:tr w:rsidR="00671A99" w:rsidRPr="006C10EB" w:rsidTr="006C10EB">
        <w:trPr>
          <w:trHeight w:val="312"/>
        </w:trPr>
        <w:tc>
          <w:tcPr>
            <w:tcW w:w="1641" w:type="dxa"/>
            <w:shd w:val="clear" w:color="auto" w:fill="F3F3F3"/>
          </w:tcPr>
          <w:p w:rsidR="00671A99" w:rsidRPr="002C21A0" w:rsidRDefault="00671A99" w:rsidP="00671A99">
            <w:pPr>
              <w:spacing w:after="0" w:line="240" w:lineRule="auto"/>
              <w:rPr>
                <w:rFonts w:ascii="Times New Roman" w:eastAsia="Times New Roman" w:hAnsi="Times New Roman" w:cs="Times New Roman"/>
                <w:b/>
                <w:noProof/>
              </w:rPr>
            </w:pPr>
            <w:r w:rsidRPr="006C10EB">
              <w:rPr>
                <w:rFonts w:ascii="Times New Roman" w:eastAsia="Times New Roman" w:hAnsi="Times New Roman" w:cs="Times New Roman"/>
                <w:b/>
                <w:noProof/>
              </w:rPr>
              <w:t xml:space="preserve">           </w:t>
            </w:r>
            <w:r w:rsidRPr="002C21A0">
              <w:rPr>
                <w:rFonts w:ascii="Times New Roman" w:eastAsia="Times New Roman" w:hAnsi="Times New Roman" w:cs="Times New Roman"/>
                <w:b/>
                <w:noProof/>
              </w:rPr>
              <w:t>СВЕГА:</w:t>
            </w:r>
          </w:p>
        </w:tc>
        <w:tc>
          <w:tcPr>
            <w:tcW w:w="504" w:type="dxa"/>
            <w:shd w:val="clear" w:color="auto" w:fill="F3F3F3"/>
          </w:tcPr>
          <w:p w:rsidR="00671A99" w:rsidRPr="0040510C" w:rsidRDefault="00287779" w:rsidP="00671A99">
            <w:pPr>
              <w:spacing w:after="0" w:line="240" w:lineRule="auto"/>
              <w:rPr>
                <w:rFonts w:ascii="Times New Roman" w:eastAsia="Times New Roman" w:hAnsi="Times New Roman" w:cs="Times New Roman"/>
                <w:b/>
                <w:noProof/>
                <w:sz w:val="24"/>
                <w:szCs w:val="24"/>
                <w:lang w:val="sr-Cyrl-RS"/>
              </w:rPr>
            </w:pPr>
            <w:r>
              <w:rPr>
                <w:rFonts w:ascii="Times New Roman" w:eastAsia="Times New Roman" w:hAnsi="Times New Roman" w:cs="Times New Roman"/>
                <w:b/>
                <w:noProof/>
                <w:sz w:val="24"/>
                <w:szCs w:val="24"/>
                <w:lang w:val="sr-Cyrl-RS"/>
              </w:rPr>
              <w:t>18</w:t>
            </w:r>
          </w:p>
        </w:tc>
        <w:tc>
          <w:tcPr>
            <w:tcW w:w="538" w:type="dxa"/>
            <w:gridSpan w:val="2"/>
            <w:shd w:val="clear" w:color="auto" w:fill="F3F3F3"/>
          </w:tcPr>
          <w:p w:rsidR="00671A99" w:rsidRPr="0040510C" w:rsidRDefault="00287779" w:rsidP="00671A99">
            <w:pPr>
              <w:spacing w:after="0" w:line="240" w:lineRule="auto"/>
              <w:rPr>
                <w:rFonts w:ascii="Times New Roman" w:eastAsia="Times New Roman" w:hAnsi="Times New Roman" w:cs="Times New Roman"/>
                <w:b/>
                <w:noProof/>
                <w:sz w:val="24"/>
                <w:szCs w:val="24"/>
                <w:lang w:val="sr-Cyrl-RS"/>
              </w:rPr>
            </w:pPr>
            <w:r>
              <w:rPr>
                <w:rFonts w:ascii="Times New Roman" w:eastAsia="Times New Roman" w:hAnsi="Times New Roman" w:cs="Times New Roman"/>
                <w:b/>
                <w:noProof/>
                <w:sz w:val="24"/>
                <w:szCs w:val="24"/>
                <w:lang w:val="sr-Cyrl-RS"/>
              </w:rPr>
              <w:t>9</w:t>
            </w:r>
          </w:p>
        </w:tc>
        <w:tc>
          <w:tcPr>
            <w:tcW w:w="585" w:type="dxa"/>
            <w:shd w:val="clear" w:color="auto" w:fill="F3F3F3"/>
          </w:tcPr>
          <w:p w:rsidR="00671A99" w:rsidRPr="0040510C" w:rsidRDefault="00287779" w:rsidP="002C21A0">
            <w:pPr>
              <w:spacing w:after="0" w:line="240" w:lineRule="auto"/>
              <w:rPr>
                <w:rFonts w:ascii="Times New Roman" w:eastAsia="Times New Roman" w:hAnsi="Times New Roman" w:cs="Times New Roman"/>
                <w:b/>
                <w:noProof/>
                <w:sz w:val="24"/>
                <w:szCs w:val="24"/>
                <w:lang w:val="sr-Cyrl-RS"/>
              </w:rPr>
            </w:pPr>
            <w:r>
              <w:rPr>
                <w:rFonts w:ascii="Times New Roman" w:eastAsia="Times New Roman" w:hAnsi="Times New Roman" w:cs="Times New Roman"/>
                <w:b/>
                <w:noProof/>
                <w:sz w:val="24"/>
                <w:szCs w:val="24"/>
                <w:lang w:val="sr-Cyrl-RS"/>
              </w:rPr>
              <w:t>27</w:t>
            </w:r>
          </w:p>
        </w:tc>
        <w:tc>
          <w:tcPr>
            <w:tcW w:w="575" w:type="dxa"/>
            <w:shd w:val="clear" w:color="auto" w:fill="F3F3F3"/>
          </w:tcPr>
          <w:p w:rsidR="00671A99" w:rsidRPr="00671A99" w:rsidRDefault="00671A99" w:rsidP="00671A99">
            <w:pPr>
              <w:spacing w:after="0" w:line="240" w:lineRule="auto"/>
              <w:rPr>
                <w:rFonts w:ascii="Times New Roman" w:eastAsia="Times New Roman" w:hAnsi="Times New Roman" w:cs="Times New Roman"/>
                <w:b/>
                <w:noProof/>
                <w:sz w:val="24"/>
                <w:szCs w:val="24"/>
                <w:lang w:val="sr-Cyrl-RS"/>
              </w:rPr>
            </w:pPr>
          </w:p>
        </w:tc>
        <w:tc>
          <w:tcPr>
            <w:tcW w:w="574" w:type="dxa"/>
            <w:gridSpan w:val="2"/>
            <w:shd w:val="clear" w:color="auto" w:fill="F3F3F3"/>
          </w:tcPr>
          <w:p w:rsidR="00671A99" w:rsidRPr="00671A99" w:rsidRDefault="00671A99" w:rsidP="00671A99">
            <w:pPr>
              <w:spacing w:after="0" w:line="240" w:lineRule="auto"/>
              <w:rPr>
                <w:rFonts w:ascii="Times New Roman" w:eastAsia="Times New Roman" w:hAnsi="Times New Roman" w:cs="Times New Roman"/>
                <w:b/>
                <w:noProof/>
                <w:sz w:val="24"/>
                <w:szCs w:val="24"/>
                <w:lang w:val="sr-Cyrl-RS"/>
              </w:rPr>
            </w:pPr>
          </w:p>
        </w:tc>
        <w:tc>
          <w:tcPr>
            <w:tcW w:w="588" w:type="dxa"/>
            <w:gridSpan w:val="2"/>
            <w:shd w:val="clear" w:color="auto" w:fill="F3F3F3"/>
          </w:tcPr>
          <w:p w:rsidR="00671A99" w:rsidRPr="00671A99" w:rsidRDefault="00671A99" w:rsidP="00671A99">
            <w:pPr>
              <w:spacing w:after="0" w:line="240" w:lineRule="auto"/>
              <w:rPr>
                <w:rFonts w:ascii="Times New Roman" w:eastAsia="Times New Roman" w:hAnsi="Times New Roman" w:cs="Times New Roman"/>
                <w:b/>
                <w:noProof/>
                <w:sz w:val="24"/>
                <w:szCs w:val="24"/>
                <w:lang w:val="sr-Cyrl-RS"/>
              </w:rPr>
            </w:pPr>
          </w:p>
        </w:tc>
        <w:tc>
          <w:tcPr>
            <w:tcW w:w="580" w:type="dxa"/>
            <w:shd w:val="clear" w:color="auto" w:fill="F3F3F3"/>
          </w:tcPr>
          <w:p w:rsidR="00671A99" w:rsidRPr="00671A99" w:rsidRDefault="00671A99" w:rsidP="00671A99">
            <w:pPr>
              <w:spacing w:after="0" w:line="240" w:lineRule="auto"/>
              <w:rPr>
                <w:rFonts w:ascii="Times New Roman" w:eastAsia="Times New Roman" w:hAnsi="Times New Roman" w:cs="Times New Roman"/>
                <w:b/>
                <w:noProof/>
                <w:sz w:val="24"/>
                <w:szCs w:val="24"/>
                <w:lang w:val="sr-Cyrl-RS"/>
              </w:rPr>
            </w:pPr>
          </w:p>
        </w:tc>
        <w:tc>
          <w:tcPr>
            <w:tcW w:w="577" w:type="dxa"/>
            <w:shd w:val="clear" w:color="auto" w:fill="F3F3F3"/>
          </w:tcPr>
          <w:p w:rsidR="00671A99" w:rsidRPr="00671A99" w:rsidRDefault="00671A99" w:rsidP="00671A99">
            <w:pPr>
              <w:spacing w:after="0" w:line="240" w:lineRule="auto"/>
              <w:rPr>
                <w:rFonts w:ascii="Times New Roman" w:eastAsia="Times New Roman" w:hAnsi="Times New Roman" w:cs="Times New Roman"/>
                <w:b/>
                <w:noProof/>
                <w:sz w:val="24"/>
                <w:szCs w:val="24"/>
                <w:lang w:val="sr-Cyrl-RS"/>
              </w:rPr>
            </w:pPr>
          </w:p>
        </w:tc>
        <w:tc>
          <w:tcPr>
            <w:tcW w:w="585" w:type="dxa"/>
            <w:shd w:val="clear" w:color="auto" w:fill="F3F3F3"/>
          </w:tcPr>
          <w:p w:rsidR="00671A99" w:rsidRPr="00671A99" w:rsidRDefault="00671A99" w:rsidP="00671A99">
            <w:pPr>
              <w:spacing w:after="0" w:line="240" w:lineRule="auto"/>
              <w:rPr>
                <w:rFonts w:ascii="Times New Roman" w:eastAsia="Times New Roman" w:hAnsi="Times New Roman" w:cs="Times New Roman"/>
                <w:b/>
                <w:noProof/>
                <w:sz w:val="24"/>
                <w:szCs w:val="24"/>
                <w:lang w:val="sr-Cyrl-RS"/>
              </w:rPr>
            </w:pPr>
          </w:p>
        </w:tc>
        <w:tc>
          <w:tcPr>
            <w:tcW w:w="577" w:type="dxa"/>
            <w:gridSpan w:val="2"/>
            <w:shd w:val="clear" w:color="auto" w:fill="F3F3F3"/>
          </w:tcPr>
          <w:p w:rsidR="00671A99" w:rsidRPr="006C10EB" w:rsidRDefault="00671A99" w:rsidP="00671A99">
            <w:pPr>
              <w:spacing w:after="0" w:line="240" w:lineRule="auto"/>
              <w:rPr>
                <w:rFonts w:ascii="Times New Roman" w:eastAsia="Times New Roman" w:hAnsi="Times New Roman" w:cs="Times New Roman"/>
                <w:b/>
                <w:noProof/>
                <w:sz w:val="24"/>
                <w:szCs w:val="24"/>
                <w:lang w:val="sr-Latn-CS"/>
              </w:rPr>
            </w:pPr>
          </w:p>
        </w:tc>
        <w:tc>
          <w:tcPr>
            <w:tcW w:w="575" w:type="dxa"/>
            <w:shd w:val="clear" w:color="auto" w:fill="F3F3F3"/>
          </w:tcPr>
          <w:p w:rsidR="00671A99" w:rsidRPr="006C10EB" w:rsidRDefault="00671A99" w:rsidP="00671A99">
            <w:pPr>
              <w:spacing w:after="0" w:line="240" w:lineRule="auto"/>
              <w:rPr>
                <w:rFonts w:ascii="Times New Roman" w:eastAsia="Times New Roman" w:hAnsi="Times New Roman" w:cs="Times New Roman"/>
                <w:b/>
                <w:noProof/>
                <w:sz w:val="24"/>
                <w:szCs w:val="24"/>
              </w:rPr>
            </w:pPr>
          </w:p>
        </w:tc>
        <w:tc>
          <w:tcPr>
            <w:tcW w:w="584" w:type="dxa"/>
            <w:gridSpan w:val="2"/>
            <w:shd w:val="clear" w:color="auto" w:fill="F3F3F3"/>
          </w:tcPr>
          <w:p w:rsidR="00671A99" w:rsidRPr="006C10EB" w:rsidRDefault="00671A99" w:rsidP="00671A99">
            <w:pPr>
              <w:spacing w:after="0" w:line="240" w:lineRule="auto"/>
              <w:rPr>
                <w:rFonts w:ascii="Times New Roman" w:eastAsia="Times New Roman" w:hAnsi="Times New Roman" w:cs="Times New Roman"/>
                <w:b/>
                <w:noProof/>
                <w:sz w:val="24"/>
                <w:szCs w:val="24"/>
                <w:lang w:val="sr-Latn-CS"/>
              </w:rPr>
            </w:pPr>
          </w:p>
        </w:tc>
        <w:tc>
          <w:tcPr>
            <w:tcW w:w="582" w:type="dxa"/>
            <w:gridSpan w:val="2"/>
            <w:shd w:val="clear" w:color="auto" w:fill="F3F3F3"/>
          </w:tcPr>
          <w:p w:rsidR="00671A99" w:rsidRPr="006C10EB" w:rsidRDefault="00671A99" w:rsidP="00671A99">
            <w:pPr>
              <w:spacing w:after="0" w:line="240" w:lineRule="auto"/>
              <w:rPr>
                <w:rFonts w:ascii="Times New Roman" w:eastAsia="Times New Roman" w:hAnsi="Times New Roman" w:cs="Times New Roman"/>
                <w:b/>
                <w:noProof/>
                <w:sz w:val="24"/>
                <w:szCs w:val="24"/>
              </w:rPr>
            </w:pPr>
          </w:p>
        </w:tc>
        <w:tc>
          <w:tcPr>
            <w:tcW w:w="581" w:type="dxa"/>
            <w:gridSpan w:val="2"/>
            <w:shd w:val="clear" w:color="auto" w:fill="F3F3F3"/>
          </w:tcPr>
          <w:p w:rsidR="00671A99" w:rsidRPr="006C10EB" w:rsidRDefault="00671A99" w:rsidP="00671A99">
            <w:pPr>
              <w:spacing w:after="0" w:line="240" w:lineRule="auto"/>
              <w:rPr>
                <w:rFonts w:ascii="Times New Roman" w:eastAsia="Times New Roman" w:hAnsi="Times New Roman" w:cs="Times New Roman"/>
                <w:b/>
                <w:noProof/>
                <w:sz w:val="24"/>
                <w:szCs w:val="24"/>
              </w:rPr>
            </w:pPr>
          </w:p>
        </w:tc>
        <w:tc>
          <w:tcPr>
            <w:tcW w:w="647" w:type="dxa"/>
            <w:gridSpan w:val="3"/>
            <w:shd w:val="clear" w:color="auto" w:fill="F3F3F3"/>
          </w:tcPr>
          <w:p w:rsidR="00671A99" w:rsidRPr="006C10EB" w:rsidRDefault="00671A99" w:rsidP="00671A99">
            <w:pPr>
              <w:spacing w:after="0" w:line="240" w:lineRule="auto"/>
              <w:rPr>
                <w:rFonts w:ascii="Times New Roman" w:eastAsia="Times New Roman" w:hAnsi="Times New Roman" w:cs="Times New Roman"/>
                <w:b/>
                <w:noProof/>
                <w:sz w:val="24"/>
                <w:szCs w:val="24"/>
              </w:rPr>
            </w:pPr>
          </w:p>
        </w:tc>
        <w:tc>
          <w:tcPr>
            <w:tcW w:w="521" w:type="dxa"/>
            <w:shd w:val="clear" w:color="auto" w:fill="F3F3F3"/>
          </w:tcPr>
          <w:p w:rsidR="00671A99" w:rsidRPr="006C10EB" w:rsidRDefault="00671A99" w:rsidP="00671A99">
            <w:pPr>
              <w:spacing w:after="0" w:line="240" w:lineRule="auto"/>
              <w:rPr>
                <w:rFonts w:ascii="Times New Roman" w:eastAsia="Times New Roman" w:hAnsi="Times New Roman" w:cs="Times New Roman"/>
                <w:b/>
                <w:noProof/>
                <w:sz w:val="24"/>
                <w:szCs w:val="24"/>
              </w:rPr>
            </w:pPr>
          </w:p>
        </w:tc>
        <w:tc>
          <w:tcPr>
            <w:tcW w:w="576" w:type="dxa"/>
            <w:shd w:val="clear" w:color="auto" w:fill="F3F3F3"/>
          </w:tcPr>
          <w:p w:rsidR="00671A99" w:rsidRPr="006C10EB" w:rsidRDefault="00671A99" w:rsidP="00671A99">
            <w:pPr>
              <w:spacing w:after="0" w:line="240" w:lineRule="auto"/>
              <w:rPr>
                <w:rFonts w:ascii="Times New Roman" w:eastAsia="Times New Roman" w:hAnsi="Times New Roman" w:cs="Times New Roman"/>
                <w:b/>
                <w:noProof/>
                <w:sz w:val="24"/>
                <w:szCs w:val="24"/>
              </w:rPr>
            </w:pPr>
          </w:p>
        </w:tc>
        <w:tc>
          <w:tcPr>
            <w:tcW w:w="584" w:type="dxa"/>
            <w:shd w:val="clear" w:color="auto" w:fill="F3F3F3"/>
          </w:tcPr>
          <w:p w:rsidR="00671A99" w:rsidRPr="006C10EB" w:rsidRDefault="00671A99" w:rsidP="00671A99">
            <w:pPr>
              <w:spacing w:after="0" w:line="240" w:lineRule="auto"/>
              <w:rPr>
                <w:rFonts w:ascii="Times New Roman" w:eastAsia="Times New Roman" w:hAnsi="Times New Roman" w:cs="Times New Roman"/>
                <w:b/>
                <w:noProof/>
                <w:sz w:val="24"/>
                <w:szCs w:val="24"/>
              </w:rPr>
            </w:pPr>
          </w:p>
        </w:tc>
        <w:tc>
          <w:tcPr>
            <w:tcW w:w="577" w:type="dxa"/>
            <w:gridSpan w:val="3"/>
            <w:shd w:val="clear" w:color="auto" w:fill="F3F3F3"/>
          </w:tcPr>
          <w:p w:rsidR="00671A99" w:rsidRPr="001701F3" w:rsidRDefault="00671A99" w:rsidP="00671A99">
            <w:pPr>
              <w:spacing w:after="0" w:line="240" w:lineRule="auto"/>
              <w:rPr>
                <w:rFonts w:ascii="Times New Roman" w:eastAsia="Times New Roman" w:hAnsi="Times New Roman" w:cs="Times New Roman"/>
                <w:noProof/>
                <w:sz w:val="24"/>
                <w:szCs w:val="24"/>
              </w:rPr>
            </w:pPr>
          </w:p>
        </w:tc>
        <w:tc>
          <w:tcPr>
            <w:tcW w:w="440" w:type="dxa"/>
            <w:gridSpan w:val="2"/>
            <w:shd w:val="clear" w:color="auto" w:fill="F3F3F3"/>
          </w:tcPr>
          <w:p w:rsidR="00671A99" w:rsidRPr="001701F3" w:rsidRDefault="00671A99" w:rsidP="00671A99">
            <w:pPr>
              <w:spacing w:after="0" w:line="240" w:lineRule="auto"/>
              <w:rPr>
                <w:rFonts w:ascii="Times New Roman" w:eastAsia="Times New Roman" w:hAnsi="Times New Roman" w:cs="Times New Roman"/>
                <w:noProof/>
                <w:sz w:val="24"/>
                <w:szCs w:val="24"/>
              </w:rPr>
            </w:pPr>
          </w:p>
        </w:tc>
        <w:tc>
          <w:tcPr>
            <w:tcW w:w="584" w:type="dxa"/>
            <w:shd w:val="clear" w:color="auto" w:fill="F3F3F3"/>
          </w:tcPr>
          <w:p w:rsidR="00671A99" w:rsidRPr="001701F3" w:rsidRDefault="00671A99" w:rsidP="00671A99">
            <w:pPr>
              <w:spacing w:after="0" w:line="240" w:lineRule="auto"/>
              <w:rPr>
                <w:rFonts w:ascii="Times New Roman" w:eastAsia="Times New Roman" w:hAnsi="Times New Roman" w:cs="Times New Roman"/>
                <w:noProof/>
                <w:sz w:val="24"/>
                <w:szCs w:val="24"/>
              </w:rPr>
            </w:pPr>
          </w:p>
        </w:tc>
        <w:tc>
          <w:tcPr>
            <w:tcW w:w="577" w:type="dxa"/>
            <w:shd w:val="clear" w:color="auto" w:fill="F3F3F3"/>
          </w:tcPr>
          <w:p w:rsidR="00671A99" w:rsidRPr="0040510C" w:rsidRDefault="00287779" w:rsidP="00671A99">
            <w:pPr>
              <w:spacing w:after="0" w:line="240" w:lineRule="auto"/>
              <w:rPr>
                <w:rFonts w:ascii="Times New Roman" w:eastAsia="Times New Roman" w:hAnsi="Times New Roman" w:cs="Times New Roman"/>
                <w:b/>
                <w:noProof/>
                <w:sz w:val="24"/>
                <w:szCs w:val="24"/>
                <w:lang w:val="sr-Cyrl-RS"/>
              </w:rPr>
            </w:pPr>
            <w:r>
              <w:rPr>
                <w:rFonts w:ascii="Times New Roman" w:eastAsia="Times New Roman" w:hAnsi="Times New Roman" w:cs="Times New Roman"/>
                <w:b/>
                <w:noProof/>
                <w:sz w:val="24"/>
                <w:szCs w:val="24"/>
                <w:lang w:val="sr-Cyrl-RS"/>
              </w:rPr>
              <w:t>18</w:t>
            </w:r>
          </w:p>
        </w:tc>
        <w:tc>
          <w:tcPr>
            <w:tcW w:w="575" w:type="dxa"/>
            <w:gridSpan w:val="2"/>
            <w:shd w:val="clear" w:color="auto" w:fill="F3F3F3"/>
          </w:tcPr>
          <w:p w:rsidR="00671A99" w:rsidRPr="0040510C" w:rsidRDefault="00287779" w:rsidP="00671A99">
            <w:pPr>
              <w:spacing w:after="0" w:line="240" w:lineRule="auto"/>
              <w:rPr>
                <w:rFonts w:ascii="Times New Roman" w:eastAsia="Times New Roman" w:hAnsi="Times New Roman" w:cs="Times New Roman"/>
                <w:b/>
                <w:noProof/>
                <w:sz w:val="24"/>
                <w:szCs w:val="24"/>
                <w:lang w:val="sr-Cyrl-RS"/>
              </w:rPr>
            </w:pPr>
            <w:r>
              <w:rPr>
                <w:rFonts w:ascii="Times New Roman" w:eastAsia="Times New Roman" w:hAnsi="Times New Roman" w:cs="Times New Roman"/>
                <w:b/>
                <w:noProof/>
                <w:sz w:val="24"/>
                <w:szCs w:val="24"/>
                <w:lang w:val="sr-Cyrl-RS"/>
              </w:rPr>
              <w:t>9</w:t>
            </w:r>
          </w:p>
        </w:tc>
        <w:tc>
          <w:tcPr>
            <w:tcW w:w="585" w:type="dxa"/>
            <w:gridSpan w:val="2"/>
            <w:shd w:val="clear" w:color="auto" w:fill="F3F3F3"/>
          </w:tcPr>
          <w:p w:rsidR="00671A99" w:rsidRPr="0040510C" w:rsidRDefault="00287779" w:rsidP="00671A99">
            <w:pPr>
              <w:spacing w:after="0" w:line="240" w:lineRule="auto"/>
              <w:rPr>
                <w:rFonts w:ascii="Times New Roman" w:eastAsia="Times New Roman" w:hAnsi="Times New Roman" w:cs="Times New Roman"/>
                <w:b/>
                <w:noProof/>
                <w:sz w:val="24"/>
                <w:szCs w:val="24"/>
                <w:lang w:val="sr-Cyrl-RS"/>
              </w:rPr>
            </w:pPr>
            <w:r>
              <w:rPr>
                <w:rFonts w:ascii="Times New Roman" w:eastAsia="Times New Roman" w:hAnsi="Times New Roman" w:cs="Times New Roman"/>
                <w:b/>
                <w:noProof/>
                <w:sz w:val="24"/>
                <w:szCs w:val="24"/>
                <w:lang w:val="sr-Cyrl-RS"/>
              </w:rPr>
              <w:t>27</w:t>
            </w:r>
          </w:p>
        </w:tc>
      </w:tr>
    </w:tbl>
    <w:p w:rsidR="006C10EB" w:rsidRPr="00C97C2B" w:rsidRDefault="006C10EB" w:rsidP="006C10EB">
      <w:pPr>
        <w:spacing w:after="0" w:line="240" w:lineRule="auto"/>
        <w:rPr>
          <w:rFonts w:ascii="Times New Roman" w:eastAsia="Times New Roman" w:hAnsi="Times New Roman" w:cs="Times New Roman"/>
          <w:b/>
          <w:noProof/>
          <w:sz w:val="24"/>
          <w:szCs w:val="24"/>
        </w:rPr>
      </w:pPr>
    </w:p>
    <w:p w:rsidR="006C10EB" w:rsidRPr="00C97C2B" w:rsidRDefault="00C97C2B" w:rsidP="006C10EB">
      <w:pPr>
        <w:spacing w:after="0" w:line="240" w:lineRule="auto"/>
        <w:rPr>
          <w:rFonts w:ascii="Times New Roman" w:eastAsia="Times New Roman" w:hAnsi="Times New Roman" w:cs="Times New Roman"/>
          <w:b/>
          <w:noProof/>
          <w:sz w:val="24"/>
          <w:szCs w:val="24"/>
        </w:rPr>
      </w:pPr>
      <w:r>
        <w:rPr>
          <w:rFonts w:ascii="Times New Roman" w:eastAsia="Times New Roman" w:hAnsi="Times New Roman" w:cs="Times New Roman"/>
          <w:b/>
          <w:noProof/>
          <w:sz w:val="24"/>
          <w:szCs w:val="24"/>
        </w:rPr>
        <w:t>Издвојено одељење ученика са сметњама у развоју</w:t>
      </w:r>
    </w:p>
    <w:p w:rsidR="006C10EB" w:rsidRDefault="006C10EB" w:rsidP="006C10EB">
      <w:pPr>
        <w:spacing w:after="0" w:line="240" w:lineRule="auto"/>
        <w:rPr>
          <w:rFonts w:ascii="Times New Roman" w:eastAsia="Times New Roman" w:hAnsi="Times New Roman" w:cs="Times New Roman"/>
          <w:b/>
          <w:noProof/>
          <w:sz w:val="24"/>
          <w:szCs w:val="24"/>
        </w:rPr>
      </w:pPr>
    </w:p>
    <w:tbl>
      <w:tblPr>
        <w:tblStyle w:val="TableGrid"/>
        <w:tblW w:w="13575" w:type="dxa"/>
        <w:tblLayout w:type="fixed"/>
        <w:tblLook w:val="04A0" w:firstRow="1" w:lastRow="0" w:firstColumn="1" w:lastColumn="0" w:noHBand="0" w:noVBand="1"/>
      </w:tblPr>
      <w:tblGrid>
        <w:gridCol w:w="2055"/>
        <w:gridCol w:w="433"/>
        <w:gridCol w:w="435"/>
        <w:gridCol w:w="550"/>
        <w:gridCol w:w="435"/>
        <w:gridCol w:w="453"/>
        <w:gridCol w:w="555"/>
        <w:gridCol w:w="423"/>
        <w:gridCol w:w="7"/>
        <w:gridCol w:w="473"/>
        <w:gridCol w:w="663"/>
        <w:gridCol w:w="567"/>
        <w:gridCol w:w="426"/>
        <w:gridCol w:w="279"/>
        <w:gridCol w:w="262"/>
        <w:gridCol w:w="18"/>
        <w:gridCol w:w="574"/>
        <w:gridCol w:w="580"/>
        <w:gridCol w:w="550"/>
        <w:gridCol w:w="22"/>
        <w:gridCol w:w="467"/>
        <w:gridCol w:w="6"/>
        <w:gridCol w:w="622"/>
        <w:gridCol w:w="593"/>
        <w:gridCol w:w="993"/>
        <w:gridCol w:w="1134"/>
      </w:tblGrid>
      <w:tr w:rsidR="009A2D0D" w:rsidTr="009943D8">
        <w:tc>
          <w:tcPr>
            <w:tcW w:w="2055" w:type="dxa"/>
          </w:tcPr>
          <w:p w:rsidR="00C97C2B" w:rsidRDefault="00C97C2B" w:rsidP="006C10EB">
            <w:pPr>
              <w:rPr>
                <w:b/>
                <w:noProof/>
                <w:sz w:val="24"/>
                <w:szCs w:val="24"/>
              </w:rPr>
            </w:pPr>
            <w:r>
              <w:rPr>
                <w:b/>
                <w:noProof/>
                <w:sz w:val="24"/>
                <w:szCs w:val="24"/>
              </w:rPr>
              <w:t>ИЗДВОЈЕНО ОДЕЉЕЊЕ</w:t>
            </w:r>
          </w:p>
        </w:tc>
        <w:tc>
          <w:tcPr>
            <w:tcW w:w="9393" w:type="dxa"/>
            <w:gridSpan w:val="23"/>
          </w:tcPr>
          <w:p w:rsidR="00C97C2B" w:rsidRDefault="005D4CC7" w:rsidP="005D4CC7">
            <w:pPr>
              <w:jc w:val="center"/>
              <w:rPr>
                <w:b/>
                <w:noProof/>
                <w:sz w:val="24"/>
                <w:szCs w:val="24"/>
              </w:rPr>
            </w:pPr>
            <w:r>
              <w:rPr>
                <w:b/>
                <w:noProof/>
                <w:sz w:val="24"/>
                <w:szCs w:val="24"/>
              </w:rPr>
              <w:t>Р  а  з  р  е  д</w:t>
            </w:r>
          </w:p>
        </w:tc>
        <w:tc>
          <w:tcPr>
            <w:tcW w:w="2127" w:type="dxa"/>
            <w:gridSpan w:val="2"/>
          </w:tcPr>
          <w:p w:rsidR="00C97C2B" w:rsidRDefault="005D4CC7" w:rsidP="006C10EB">
            <w:pPr>
              <w:rPr>
                <w:b/>
                <w:noProof/>
                <w:sz w:val="24"/>
                <w:szCs w:val="24"/>
              </w:rPr>
            </w:pPr>
            <w:r>
              <w:rPr>
                <w:b/>
                <w:noProof/>
                <w:sz w:val="24"/>
                <w:szCs w:val="24"/>
              </w:rPr>
              <w:t>СВЕГА</w:t>
            </w:r>
          </w:p>
        </w:tc>
      </w:tr>
      <w:tr w:rsidR="009A2D0D" w:rsidTr="009943D8">
        <w:tc>
          <w:tcPr>
            <w:tcW w:w="2055" w:type="dxa"/>
            <w:vMerge w:val="restart"/>
          </w:tcPr>
          <w:p w:rsidR="0040510C" w:rsidRPr="00C97C2B" w:rsidRDefault="0040510C" w:rsidP="006C10EB">
            <w:pPr>
              <w:rPr>
                <w:noProof/>
                <w:sz w:val="24"/>
                <w:szCs w:val="24"/>
              </w:rPr>
            </w:pPr>
            <w:r w:rsidRPr="00C97C2B">
              <w:rPr>
                <w:noProof/>
                <w:sz w:val="24"/>
                <w:szCs w:val="24"/>
              </w:rPr>
              <w:t>Одељење за образовање ученика са сметњама у развоју</w:t>
            </w:r>
          </w:p>
        </w:tc>
        <w:tc>
          <w:tcPr>
            <w:tcW w:w="5699" w:type="dxa"/>
            <w:gridSpan w:val="13"/>
          </w:tcPr>
          <w:p w:rsidR="0040510C" w:rsidRPr="005D4CC7" w:rsidRDefault="0040510C" w:rsidP="005D4CC7">
            <w:pPr>
              <w:jc w:val="center"/>
              <w:rPr>
                <w:b/>
                <w:noProof/>
                <w:sz w:val="24"/>
                <w:szCs w:val="24"/>
                <w:lang w:val="en-US"/>
              </w:rPr>
            </w:pPr>
            <w:r>
              <w:rPr>
                <w:b/>
                <w:noProof/>
                <w:sz w:val="24"/>
                <w:szCs w:val="24"/>
                <w:lang w:val="en-US"/>
              </w:rPr>
              <w:t>I, III, IV, V</w:t>
            </w:r>
          </w:p>
        </w:tc>
        <w:tc>
          <w:tcPr>
            <w:tcW w:w="3694" w:type="dxa"/>
            <w:gridSpan w:val="10"/>
          </w:tcPr>
          <w:p w:rsidR="0040510C" w:rsidRPr="005D4CC7" w:rsidRDefault="0040510C" w:rsidP="005D4CC7">
            <w:pPr>
              <w:jc w:val="center"/>
              <w:rPr>
                <w:b/>
                <w:noProof/>
                <w:sz w:val="24"/>
                <w:szCs w:val="24"/>
                <w:lang w:val="en-US"/>
              </w:rPr>
            </w:pPr>
            <w:r>
              <w:rPr>
                <w:b/>
                <w:noProof/>
                <w:sz w:val="24"/>
                <w:szCs w:val="24"/>
                <w:lang w:val="en-US"/>
              </w:rPr>
              <w:t>VI, VII, VIII</w:t>
            </w:r>
          </w:p>
        </w:tc>
        <w:tc>
          <w:tcPr>
            <w:tcW w:w="2127" w:type="dxa"/>
            <w:gridSpan w:val="2"/>
          </w:tcPr>
          <w:p w:rsidR="0040510C" w:rsidRPr="005D4CC7" w:rsidRDefault="0040510C" w:rsidP="005D4CC7">
            <w:pPr>
              <w:jc w:val="center"/>
              <w:rPr>
                <w:b/>
                <w:noProof/>
                <w:sz w:val="24"/>
                <w:szCs w:val="24"/>
                <w:lang w:val="en-US"/>
              </w:rPr>
            </w:pPr>
            <w:r>
              <w:rPr>
                <w:b/>
                <w:noProof/>
                <w:sz w:val="24"/>
                <w:szCs w:val="24"/>
                <w:lang w:val="en-US"/>
              </w:rPr>
              <w:t>I - VIII</w:t>
            </w:r>
          </w:p>
        </w:tc>
      </w:tr>
      <w:tr w:rsidR="009A2D0D" w:rsidTr="009943D8">
        <w:trPr>
          <w:trHeight w:val="210"/>
        </w:trPr>
        <w:tc>
          <w:tcPr>
            <w:tcW w:w="2055" w:type="dxa"/>
            <w:vMerge/>
          </w:tcPr>
          <w:p w:rsidR="0040510C" w:rsidRDefault="0040510C" w:rsidP="006C10EB">
            <w:pPr>
              <w:rPr>
                <w:b/>
                <w:noProof/>
                <w:sz w:val="24"/>
                <w:szCs w:val="24"/>
              </w:rPr>
            </w:pPr>
          </w:p>
        </w:tc>
        <w:tc>
          <w:tcPr>
            <w:tcW w:w="9393" w:type="dxa"/>
            <w:gridSpan w:val="23"/>
          </w:tcPr>
          <w:p w:rsidR="0040510C" w:rsidRPr="005D4CC7" w:rsidRDefault="0040510C" w:rsidP="005D4CC7">
            <w:pPr>
              <w:jc w:val="center"/>
              <w:rPr>
                <w:b/>
                <w:noProof/>
                <w:sz w:val="24"/>
                <w:szCs w:val="24"/>
              </w:rPr>
            </w:pPr>
            <w:r>
              <w:rPr>
                <w:b/>
                <w:noProof/>
                <w:sz w:val="24"/>
                <w:szCs w:val="24"/>
              </w:rPr>
              <w:t>Број ученика по разредима</w:t>
            </w:r>
          </w:p>
        </w:tc>
        <w:tc>
          <w:tcPr>
            <w:tcW w:w="2127" w:type="dxa"/>
            <w:gridSpan w:val="2"/>
          </w:tcPr>
          <w:p w:rsidR="0040510C" w:rsidRDefault="0040510C" w:rsidP="005D4CC7">
            <w:pPr>
              <w:jc w:val="center"/>
              <w:rPr>
                <w:b/>
                <w:noProof/>
                <w:sz w:val="24"/>
                <w:szCs w:val="24"/>
              </w:rPr>
            </w:pPr>
          </w:p>
        </w:tc>
      </w:tr>
      <w:tr w:rsidR="009943D8" w:rsidTr="009943D8">
        <w:trPr>
          <w:trHeight w:val="180"/>
        </w:trPr>
        <w:tc>
          <w:tcPr>
            <w:tcW w:w="2055" w:type="dxa"/>
            <w:vMerge/>
          </w:tcPr>
          <w:p w:rsidR="009943D8" w:rsidRDefault="009943D8" w:rsidP="006C10EB">
            <w:pPr>
              <w:rPr>
                <w:b/>
                <w:noProof/>
                <w:sz w:val="24"/>
                <w:szCs w:val="24"/>
              </w:rPr>
            </w:pPr>
          </w:p>
        </w:tc>
        <w:tc>
          <w:tcPr>
            <w:tcW w:w="1418" w:type="dxa"/>
            <w:gridSpan w:val="3"/>
          </w:tcPr>
          <w:p w:rsidR="009943D8" w:rsidRPr="005D4CC7" w:rsidRDefault="009943D8" w:rsidP="005D4CC7">
            <w:pPr>
              <w:jc w:val="center"/>
              <w:rPr>
                <w:b/>
                <w:noProof/>
                <w:sz w:val="24"/>
                <w:szCs w:val="24"/>
                <w:lang w:val="en-US"/>
              </w:rPr>
            </w:pPr>
            <w:r>
              <w:rPr>
                <w:b/>
                <w:noProof/>
                <w:sz w:val="24"/>
                <w:szCs w:val="24"/>
                <w:lang w:val="en-US"/>
              </w:rPr>
              <w:t>I</w:t>
            </w:r>
            <w:r w:rsidR="00FC4BF8">
              <w:rPr>
                <w:b/>
                <w:noProof/>
                <w:sz w:val="24"/>
                <w:szCs w:val="24"/>
                <w:lang w:val="en-US"/>
              </w:rPr>
              <w:t xml:space="preserve"> I</w:t>
            </w:r>
          </w:p>
        </w:tc>
        <w:tc>
          <w:tcPr>
            <w:tcW w:w="1443" w:type="dxa"/>
            <w:gridSpan w:val="3"/>
          </w:tcPr>
          <w:p w:rsidR="009943D8" w:rsidRPr="009A2D0D" w:rsidRDefault="009943D8" w:rsidP="00FC4BF8">
            <w:pPr>
              <w:jc w:val="center"/>
              <w:rPr>
                <w:b/>
                <w:noProof/>
                <w:sz w:val="24"/>
                <w:szCs w:val="24"/>
                <w:lang w:val="sr-Cyrl-RS"/>
              </w:rPr>
            </w:pPr>
            <w:r>
              <w:rPr>
                <w:b/>
                <w:noProof/>
                <w:sz w:val="24"/>
                <w:szCs w:val="24"/>
                <w:lang w:val="en-US"/>
              </w:rPr>
              <w:t>I</w:t>
            </w:r>
            <w:r w:rsidR="00FC4BF8">
              <w:rPr>
                <w:b/>
                <w:noProof/>
                <w:sz w:val="24"/>
                <w:szCs w:val="24"/>
                <w:lang w:val="en-US"/>
              </w:rPr>
              <w:t xml:space="preserve"> V</w:t>
            </w:r>
          </w:p>
        </w:tc>
        <w:tc>
          <w:tcPr>
            <w:tcW w:w="1566" w:type="dxa"/>
            <w:gridSpan w:val="4"/>
          </w:tcPr>
          <w:p w:rsidR="009943D8" w:rsidRPr="005D4CC7" w:rsidRDefault="009943D8" w:rsidP="009A2D0D">
            <w:pPr>
              <w:jc w:val="center"/>
              <w:rPr>
                <w:b/>
                <w:noProof/>
                <w:sz w:val="24"/>
                <w:szCs w:val="24"/>
                <w:lang w:val="en-US"/>
              </w:rPr>
            </w:pPr>
            <w:r>
              <w:rPr>
                <w:b/>
                <w:noProof/>
                <w:sz w:val="24"/>
                <w:szCs w:val="24"/>
                <w:lang w:val="en-US"/>
              </w:rPr>
              <w:t>V</w:t>
            </w:r>
          </w:p>
        </w:tc>
        <w:tc>
          <w:tcPr>
            <w:tcW w:w="1534" w:type="dxa"/>
            <w:gridSpan w:val="4"/>
          </w:tcPr>
          <w:p w:rsidR="009943D8" w:rsidRPr="005D4CC7" w:rsidRDefault="009943D8" w:rsidP="005D4CC7">
            <w:pPr>
              <w:jc w:val="center"/>
              <w:rPr>
                <w:b/>
                <w:noProof/>
                <w:sz w:val="24"/>
                <w:szCs w:val="24"/>
                <w:lang w:val="en-US"/>
              </w:rPr>
            </w:pPr>
            <w:r>
              <w:rPr>
                <w:b/>
                <w:noProof/>
                <w:sz w:val="24"/>
                <w:szCs w:val="24"/>
                <w:lang w:val="en-US"/>
              </w:rPr>
              <w:t>VI</w:t>
            </w:r>
          </w:p>
        </w:tc>
        <w:tc>
          <w:tcPr>
            <w:tcW w:w="1744" w:type="dxa"/>
            <w:gridSpan w:val="5"/>
          </w:tcPr>
          <w:p w:rsidR="009943D8" w:rsidRPr="005D4CC7" w:rsidRDefault="009943D8" w:rsidP="009A2D0D">
            <w:pPr>
              <w:jc w:val="center"/>
              <w:rPr>
                <w:b/>
                <w:noProof/>
                <w:sz w:val="24"/>
                <w:szCs w:val="24"/>
                <w:lang w:val="en-US"/>
              </w:rPr>
            </w:pPr>
            <w:r>
              <w:rPr>
                <w:b/>
                <w:noProof/>
                <w:sz w:val="24"/>
                <w:szCs w:val="24"/>
                <w:lang w:val="en-US"/>
              </w:rPr>
              <w:t>VII</w:t>
            </w:r>
          </w:p>
        </w:tc>
        <w:tc>
          <w:tcPr>
            <w:tcW w:w="1688" w:type="dxa"/>
            <w:gridSpan w:val="4"/>
          </w:tcPr>
          <w:p w:rsidR="009943D8" w:rsidRPr="005D4CC7" w:rsidRDefault="009943D8" w:rsidP="005D4CC7">
            <w:pPr>
              <w:jc w:val="center"/>
              <w:rPr>
                <w:b/>
                <w:noProof/>
                <w:sz w:val="24"/>
                <w:szCs w:val="24"/>
                <w:lang w:val="en-US"/>
              </w:rPr>
            </w:pPr>
            <w:r>
              <w:rPr>
                <w:b/>
                <w:noProof/>
                <w:sz w:val="24"/>
                <w:szCs w:val="24"/>
                <w:lang w:val="en-US"/>
              </w:rPr>
              <w:t>VIII</w:t>
            </w:r>
          </w:p>
        </w:tc>
        <w:tc>
          <w:tcPr>
            <w:tcW w:w="993" w:type="dxa"/>
          </w:tcPr>
          <w:p w:rsidR="009943D8" w:rsidRDefault="009943D8" w:rsidP="005D4CC7">
            <w:pPr>
              <w:jc w:val="center"/>
              <w:rPr>
                <w:b/>
                <w:noProof/>
                <w:sz w:val="24"/>
                <w:szCs w:val="24"/>
              </w:rPr>
            </w:pPr>
            <w:r>
              <w:rPr>
                <w:b/>
                <w:noProof/>
                <w:sz w:val="24"/>
                <w:szCs w:val="24"/>
              </w:rPr>
              <w:t>ОД.</w:t>
            </w:r>
          </w:p>
        </w:tc>
        <w:tc>
          <w:tcPr>
            <w:tcW w:w="1134" w:type="dxa"/>
          </w:tcPr>
          <w:p w:rsidR="009943D8" w:rsidRDefault="009943D8" w:rsidP="005D4CC7">
            <w:pPr>
              <w:jc w:val="center"/>
              <w:rPr>
                <w:b/>
                <w:noProof/>
                <w:sz w:val="24"/>
                <w:szCs w:val="24"/>
              </w:rPr>
            </w:pPr>
            <w:r>
              <w:rPr>
                <w:b/>
                <w:noProof/>
                <w:sz w:val="24"/>
                <w:szCs w:val="24"/>
              </w:rPr>
              <w:t>УЧ.</w:t>
            </w:r>
          </w:p>
        </w:tc>
      </w:tr>
      <w:tr w:rsidR="009943D8" w:rsidTr="009943D8">
        <w:trPr>
          <w:trHeight w:val="135"/>
        </w:trPr>
        <w:tc>
          <w:tcPr>
            <w:tcW w:w="2055" w:type="dxa"/>
            <w:vMerge/>
          </w:tcPr>
          <w:p w:rsidR="009943D8" w:rsidRDefault="009943D8" w:rsidP="00DC52C1">
            <w:pPr>
              <w:rPr>
                <w:b/>
                <w:noProof/>
                <w:sz w:val="24"/>
                <w:szCs w:val="24"/>
              </w:rPr>
            </w:pPr>
          </w:p>
        </w:tc>
        <w:tc>
          <w:tcPr>
            <w:tcW w:w="433" w:type="dxa"/>
          </w:tcPr>
          <w:p w:rsidR="009943D8" w:rsidRPr="006C10EB" w:rsidRDefault="009943D8" w:rsidP="00DC52C1">
            <w:pPr>
              <w:rPr>
                <w:noProof/>
                <w:sz w:val="24"/>
                <w:szCs w:val="24"/>
              </w:rPr>
            </w:pPr>
            <w:r w:rsidRPr="006C10EB">
              <w:rPr>
                <w:noProof/>
                <w:sz w:val="24"/>
                <w:szCs w:val="24"/>
              </w:rPr>
              <w:t>М</w:t>
            </w:r>
          </w:p>
        </w:tc>
        <w:tc>
          <w:tcPr>
            <w:tcW w:w="435" w:type="dxa"/>
          </w:tcPr>
          <w:p w:rsidR="009943D8" w:rsidRPr="006C10EB" w:rsidRDefault="009943D8" w:rsidP="00DC52C1">
            <w:pPr>
              <w:rPr>
                <w:noProof/>
                <w:sz w:val="24"/>
                <w:szCs w:val="24"/>
              </w:rPr>
            </w:pPr>
            <w:r w:rsidRPr="006C10EB">
              <w:rPr>
                <w:noProof/>
                <w:sz w:val="24"/>
                <w:szCs w:val="24"/>
              </w:rPr>
              <w:t>Ж</w:t>
            </w:r>
          </w:p>
        </w:tc>
        <w:tc>
          <w:tcPr>
            <w:tcW w:w="550" w:type="dxa"/>
          </w:tcPr>
          <w:p w:rsidR="009943D8" w:rsidRPr="006C10EB" w:rsidRDefault="009943D8" w:rsidP="00DC52C1">
            <w:pPr>
              <w:rPr>
                <w:noProof/>
                <w:sz w:val="24"/>
                <w:szCs w:val="24"/>
              </w:rPr>
            </w:pPr>
            <w:r w:rsidRPr="006C10EB">
              <w:rPr>
                <w:noProof/>
                <w:sz w:val="24"/>
                <w:szCs w:val="24"/>
              </w:rPr>
              <w:t>Св.</w:t>
            </w:r>
          </w:p>
        </w:tc>
        <w:tc>
          <w:tcPr>
            <w:tcW w:w="435" w:type="dxa"/>
          </w:tcPr>
          <w:p w:rsidR="009943D8" w:rsidRPr="006C10EB" w:rsidRDefault="009943D8" w:rsidP="000537CF">
            <w:pPr>
              <w:rPr>
                <w:noProof/>
                <w:sz w:val="24"/>
                <w:szCs w:val="24"/>
              </w:rPr>
            </w:pPr>
            <w:r w:rsidRPr="006C10EB">
              <w:rPr>
                <w:noProof/>
                <w:sz w:val="24"/>
                <w:szCs w:val="24"/>
              </w:rPr>
              <w:t>М</w:t>
            </w:r>
          </w:p>
        </w:tc>
        <w:tc>
          <w:tcPr>
            <w:tcW w:w="453" w:type="dxa"/>
          </w:tcPr>
          <w:p w:rsidR="009943D8" w:rsidRPr="006C10EB" w:rsidRDefault="009943D8" w:rsidP="000537CF">
            <w:pPr>
              <w:rPr>
                <w:noProof/>
                <w:sz w:val="24"/>
                <w:szCs w:val="24"/>
              </w:rPr>
            </w:pPr>
            <w:r w:rsidRPr="006C10EB">
              <w:rPr>
                <w:noProof/>
                <w:sz w:val="24"/>
                <w:szCs w:val="24"/>
              </w:rPr>
              <w:t>Ж</w:t>
            </w:r>
          </w:p>
        </w:tc>
        <w:tc>
          <w:tcPr>
            <w:tcW w:w="555" w:type="dxa"/>
          </w:tcPr>
          <w:p w:rsidR="009943D8" w:rsidRPr="006C10EB" w:rsidRDefault="009943D8" w:rsidP="000537CF">
            <w:pPr>
              <w:rPr>
                <w:noProof/>
                <w:sz w:val="24"/>
                <w:szCs w:val="24"/>
              </w:rPr>
            </w:pPr>
            <w:r w:rsidRPr="006C10EB">
              <w:rPr>
                <w:noProof/>
                <w:sz w:val="24"/>
                <w:szCs w:val="24"/>
              </w:rPr>
              <w:t>Св.</w:t>
            </w:r>
          </w:p>
        </w:tc>
        <w:tc>
          <w:tcPr>
            <w:tcW w:w="430" w:type="dxa"/>
            <w:gridSpan w:val="2"/>
          </w:tcPr>
          <w:p w:rsidR="009943D8" w:rsidRPr="006C10EB" w:rsidRDefault="009943D8" w:rsidP="000537CF">
            <w:pPr>
              <w:rPr>
                <w:noProof/>
                <w:sz w:val="24"/>
                <w:szCs w:val="24"/>
              </w:rPr>
            </w:pPr>
            <w:r w:rsidRPr="006C10EB">
              <w:rPr>
                <w:noProof/>
                <w:sz w:val="24"/>
                <w:szCs w:val="24"/>
              </w:rPr>
              <w:t>М</w:t>
            </w:r>
          </w:p>
        </w:tc>
        <w:tc>
          <w:tcPr>
            <w:tcW w:w="473" w:type="dxa"/>
          </w:tcPr>
          <w:p w:rsidR="009943D8" w:rsidRPr="006C10EB" w:rsidRDefault="009943D8" w:rsidP="000537CF">
            <w:pPr>
              <w:rPr>
                <w:noProof/>
                <w:sz w:val="24"/>
                <w:szCs w:val="24"/>
              </w:rPr>
            </w:pPr>
            <w:r w:rsidRPr="006C10EB">
              <w:rPr>
                <w:noProof/>
                <w:sz w:val="24"/>
                <w:szCs w:val="24"/>
              </w:rPr>
              <w:t>Ж</w:t>
            </w:r>
          </w:p>
        </w:tc>
        <w:tc>
          <w:tcPr>
            <w:tcW w:w="663" w:type="dxa"/>
          </w:tcPr>
          <w:p w:rsidR="009943D8" w:rsidRPr="006C10EB" w:rsidRDefault="009943D8" w:rsidP="000537CF">
            <w:pPr>
              <w:rPr>
                <w:noProof/>
                <w:sz w:val="24"/>
                <w:szCs w:val="24"/>
              </w:rPr>
            </w:pPr>
            <w:r w:rsidRPr="006C10EB">
              <w:rPr>
                <w:noProof/>
                <w:sz w:val="24"/>
                <w:szCs w:val="24"/>
              </w:rPr>
              <w:t>Св.</w:t>
            </w:r>
          </w:p>
        </w:tc>
        <w:tc>
          <w:tcPr>
            <w:tcW w:w="567" w:type="dxa"/>
          </w:tcPr>
          <w:p w:rsidR="009943D8" w:rsidRPr="006C10EB" w:rsidRDefault="009943D8" w:rsidP="000537CF">
            <w:pPr>
              <w:rPr>
                <w:noProof/>
                <w:sz w:val="24"/>
                <w:szCs w:val="24"/>
              </w:rPr>
            </w:pPr>
            <w:r w:rsidRPr="006C10EB">
              <w:rPr>
                <w:noProof/>
                <w:sz w:val="24"/>
                <w:szCs w:val="24"/>
              </w:rPr>
              <w:t>М</w:t>
            </w:r>
          </w:p>
        </w:tc>
        <w:tc>
          <w:tcPr>
            <w:tcW w:w="426" w:type="dxa"/>
          </w:tcPr>
          <w:p w:rsidR="009943D8" w:rsidRPr="006C10EB" w:rsidRDefault="009943D8" w:rsidP="000537CF">
            <w:pPr>
              <w:rPr>
                <w:noProof/>
                <w:sz w:val="24"/>
                <w:szCs w:val="24"/>
              </w:rPr>
            </w:pPr>
            <w:r w:rsidRPr="006C10EB">
              <w:rPr>
                <w:noProof/>
                <w:sz w:val="24"/>
                <w:szCs w:val="24"/>
              </w:rPr>
              <w:t>Ж</w:t>
            </w:r>
          </w:p>
        </w:tc>
        <w:tc>
          <w:tcPr>
            <w:tcW w:w="559" w:type="dxa"/>
            <w:gridSpan w:val="3"/>
          </w:tcPr>
          <w:p w:rsidR="009943D8" w:rsidRPr="006C10EB" w:rsidRDefault="009943D8" w:rsidP="000537CF">
            <w:pPr>
              <w:rPr>
                <w:noProof/>
                <w:sz w:val="24"/>
                <w:szCs w:val="24"/>
              </w:rPr>
            </w:pPr>
            <w:r w:rsidRPr="006C10EB">
              <w:rPr>
                <w:noProof/>
                <w:sz w:val="24"/>
                <w:szCs w:val="24"/>
              </w:rPr>
              <w:t>Св.</w:t>
            </w:r>
          </w:p>
        </w:tc>
        <w:tc>
          <w:tcPr>
            <w:tcW w:w="574" w:type="dxa"/>
          </w:tcPr>
          <w:p w:rsidR="009943D8" w:rsidRPr="006C10EB" w:rsidRDefault="009943D8" w:rsidP="000537CF">
            <w:pPr>
              <w:rPr>
                <w:noProof/>
                <w:sz w:val="24"/>
                <w:szCs w:val="24"/>
              </w:rPr>
            </w:pPr>
            <w:r w:rsidRPr="006C10EB">
              <w:rPr>
                <w:noProof/>
                <w:sz w:val="24"/>
                <w:szCs w:val="24"/>
              </w:rPr>
              <w:t>М</w:t>
            </w:r>
          </w:p>
        </w:tc>
        <w:tc>
          <w:tcPr>
            <w:tcW w:w="580" w:type="dxa"/>
          </w:tcPr>
          <w:p w:rsidR="009943D8" w:rsidRPr="006C10EB" w:rsidRDefault="009943D8" w:rsidP="000537CF">
            <w:pPr>
              <w:rPr>
                <w:noProof/>
                <w:sz w:val="24"/>
                <w:szCs w:val="24"/>
              </w:rPr>
            </w:pPr>
            <w:r w:rsidRPr="006C10EB">
              <w:rPr>
                <w:noProof/>
                <w:sz w:val="24"/>
                <w:szCs w:val="24"/>
              </w:rPr>
              <w:t>Ж</w:t>
            </w:r>
          </w:p>
        </w:tc>
        <w:tc>
          <w:tcPr>
            <w:tcW w:w="572" w:type="dxa"/>
            <w:gridSpan w:val="2"/>
          </w:tcPr>
          <w:p w:rsidR="009943D8" w:rsidRPr="006C10EB" w:rsidRDefault="009943D8" w:rsidP="000537CF">
            <w:pPr>
              <w:rPr>
                <w:noProof/>
                <w:sz w:val="24"/>
                <w:szCs w:val="24"/>
              </w:rPr>
            </w:pPr>
            <w:r w:rsidRPr="006C10EB">
              <w:rPr>
                <w:noProof/>
                <w:sz w:val="24"/>
                <w:szCs w:val="24"/>
              </w:rPr>
              <w:t>Св.</w:t>
            </w:r>
          </w:p>
        </w:tc>
        <w:tc>
          <w:tcPr>
            <w:tcW w:w="473" w:type="dxa"/>
            <w:gridSpan w:val="2"/>
          </w:tcPr>
          <w:p w:rsidR="009943D8" w:rsidRPr="006C10EB" w:rsidRDefault="009943D8" w:rsidP="000537CF">
            <w:pPr>
              <w:rPr>
                <w:noProof/>
                <w:sz w:val="24"/>
                <w:szCs w:val="24"/>
              </w:rPr>
            </w:pPr>
            <w:r w:rsidRPr="006C10EB">
              <w:rPr>
                <w:noProof/>
                <w:sz w:val="24"/>
                <w:szCs w:val="24"/>
              </w:rPr>
              <w:t>М</w:t>
            </w:r>
          </w:p>
        </w:tc>
        <w:tc>
          <w:tcPr>
            <w:tcW w:w="622" w:type="dxa"/>
          </w:tcPr>
          <w:p w:rsidR="009943D8" w:rsidRPr="006C10EB" w:rsidRDefault="009943D8" w:rsidP="000537CF">
            <w:pPr>
              <w:rPr>
                <w:noProof/>
                <w:sz w:val="24"/>
                <w:szCs w:val="24"/>
              </w:rPr>
            </w:pPr>
            <w:r w:rsidRPr="006C10EB">
              <w:rPr>
                <w:noProof/>
                <w:sz w:val="24"/>
                <w:szCs w:val="24"/>
              </w:rPr>
              <w:t>Ж</w:t>
            </w:r>
          </w:p>
        </w:tc>
        <w:tc>
          <w:tcPr>
            <w:tcW w:w="593" w:type="dxa"/>
          </w:tcPr>
          <w:p w:rsidR="009943D8" w:rsidRPr="006C10EB" w:rsidRDefault="009943D8" w:rsidP="000537CF">
            <w:pPr>
              <w:rPr>
                <w:noProof/>
                <w:sz w:val="24"/>
                <w:szCs w:val="24"/>
              </w:rPr>
            </w:pPr>
            <w:r w:rsidRPr="006C10EB">
              <w:rPr>
                <w:noProof/>
                <w:sz w:val="24"/>
                <w:szCs w:val="24"/>
              </w:rPr>
              <w:t>Св.</w:t>
            </w:r>
          </w:p>
        </w:tc>
        <w:tc>
          <w:tcPr>
            <w:tcW w:w="993" w:type="dxa"/>
          </w:tcPr>
          <w:p w:rsidR="009943D8" w:rsidRDefault="009943D8" w:rsidP="00DC52C1">
            <w:pPr>
              <w:jc w:val="center"/>
              <w:rPr>
                <w:b/>
                <w:noProof/>
                <w:sz w:val="24"/>
                <w:szCs w:val="24"/>
              </w:rPr>
            </w:pPr>
          </w:p>
        </w:tc>
        <w:tc>
          <w:tcPr>
            <w:tcW w:w="1134" w:type="dxa"/>
          </w:tcPr>
          <w:p w:rsidR="009943D8" w:rsidRPr="009E3A73" w:rsidRDefault="009943D8" w:rsidP="00DC52C1">
            <w:pPr>
              <w:jc w:val="center"/>
              <w:rPr>
                <w:b/>
                <w:noProof/>
                <w:sz w:val="24"/>
                <w:szCs w:val="24"/>
              </w:rPr>
            </w:pPr>
          </w:p>
        </w:tc>
      </w:tr>
      <w:tr w:rsidR="009943D8" w:rsidTr="009943D8">
        <w:trPr>
          <w:trHeight w:val="127"/>
        </w:trPr>
        <w:tc>
          <w:tcPr>
            <w:tcW w:w="2055" w:type="dxa"/>
            <w:vMerge/>
          </w:tcPr>
          <w:p w:rsidR="009943D8" w:rsidRDefault="009943D8" w:rsidP="009943D8">
            <w:pPr>
              <w:rPr>
                <w:b/>
                <w:noProof/>
                <w:sz w:val="24"/>
                <w:szCs w:val="24"/>
              </w:rPr>
            </w:pPr>
          </w:p>
        </w:tc>
        <w:tc>
          <w:tcPr>
            <w:tcW w:w="433" w:type="dxa"/>
            <w:tcBorders>
              <w:bottom w:val="single" w:sz="4" w:space="0" w:color="auto"/>
            </w:tcBorders>
          </w:tcPr>
          <w:p w:rsidR="009943D8" w:rsidRPr="009A2D0D" w:rsidRDefault="00FC4BF8" w:rsidP="009943D8">
            <w:pPr>
              <w:jc w:val="center"/>
              <w:rPr>
                <w:b/>
                <w:noProof/>
                <w:sz w:val="24"/>
                <w:szCs w:val="24"/>
                <w:lang w:val="sr-Cyrl-RS"/>
              </w:rPr>
            </w:pPr>
            <w:r>
              <w:rPr>
                <w:b/>
                <w:noProof/>
                <w:sz w:val="24"/>
                <w:szCs w:val="24"/>
                <w:lang w:val="sr-Cyrl-RS"/>
              </w:rPr>
              <w:t>2</w:t>
            </w:r>
          </w:p>
        </w:tc>
        <w:tc>
          <w:tcPr>
            <w:tcW w:w="435" w:type="dxa"/>
            <w:tcBorders>
              <w:bottom w:val="single" w:sz="4" w:space="0" w:color="auto"/>
            </w:tcBorders>
          </w:tcPr>
          <w:p w:rsidR="009943D8" w:rsidRPr="009A2D0D" w:rsidRDefault="00FC4BF8" w:rsidP="009943D8">
            <w:pPr>
              <w:jc w:val="center"/>
              <w:rPr>
                <w:b/>
                <w:noProof/>
                <w:sz w:val="24"/>
                <w:szCs w:val="24"/>
                <w:lang w:val="sr-Cyrl-RS"/>
              </w:rPr>
            </w:pPr>
            <w:r>
              <w:rPr>
                <w:b/>
                <w:noProof/>
                <w:sz w:val="24"/>
                <w:szCs w:val="24"/>
                <w:lang w:val="sr-Cyrl-RS"/>
              </w:rPr>
              <w:t>1</w:t>
            </w:r>
          </w:p>
        </w:tc>
        <w:tc>
          <w:tcPr>
            <w:tcW w:w="550" w:type="dxa"/>
            <w:tcBorders>
              <w:bottom w:val="single" w:sz="4" w:space="0" w:color="auto"/>
            </w:tcBorders>
          </w:tcPr>
          <w:p w:rsidR="009943D8" w:rsidRPr="009A2D0D" w:rsidRDefault="00FC4BF8" w:rsidP="009943D8">
            <w:pPr>
              <w:jc w:val="center"/>
              <w:rPr>
                <w:b/>
                <w:noProof/>
                <w:sz w:val="24"/>
                <w:szCs w:val="24"/>
                <w:lang w:val="sr-Cyrl-RS"/>
              </w:rPr>
            </w:pPr>
            <w:r>
              <w:rPr>
                <w:b/>
                <w:noProof/>
                <w:sz w:val="24"/>
                <w:szCs w:val="24"/>
                <w:lang w:val="sr-Cyrl-RS"/>
              </w:rPr>
              <w:t>3</w:t>
            </w:r>
          </w:p>
        </w:tc>
        <w:tc>
          <w:tcPr>
            <w:tcW w:w="435" w:type="dxa"/>
            <w:tcBorders>
              <w:bottom w:val="single" w:sz="4" w:space="0" w:color="auto"/>
            </w:tcBorders>
          </w:tcPr>
          <w:p w:rsidR="009943D8" w:rsidRPr="009A2D0D" w:rsidRDefault="00FC4BF8" w:rsidP="009943D8">
            <w:pPr>
              <w:jc w:val="center"/>
              <w:rPr>
                <w:b/>
                <w:noProof/>
                <w:sz w:val="24"/>
                <w:szCs w:val="24"/>
                <w:lang w:val="sr-Cyrl-RS"/>
              </w:rPr>
            </w:pPr>
            <w:r>
              <w:rPr>
                <w:b/>
                <w:noProof/>
                <w:sz w:val="24"/>
                <w:szCs w:val="24"/>
                <w:lang w:val="sr-Cyrl-RS"/>
              </w:rPr>
              <w:t>2</w:t>
            </w:r>
          </w:p>
        </w:tc>
        <w:tc>
          <w:tcPr>
            <w:tcW w:w="453" w:type="dxa"/>
            <w:tcBorders>
              <w:bottom w:val="single" w:sz="4" w:space="0" w:color="auto"/>
            </w:tcBorders>
          </w:tcPr>
          <w:p w:rsidR="009943D8" w:rsidRPr="009A2D0D" w:rsidRDefault="00FC4BF8" w:rsidP="009943D8">
            <w:pPr>
              <w:jc w:val="center"/>
              <w:rPr>
                <w:b/>
                <w:noProof/>
                <w:sz w:val="24"/>
                <w:szCs w:val="24"/>
                <w:lang w:val="sr-Cyrl-RS"/>
              </w:rPr>
            </w:pPr>
            <w:r>
              <w:rPr>
                <w:b/>
                <w:noProof/>
                <w:sz w:val="24"/>
                <w:szCs w:val="24"/>
                <w:lang w:val="sr-Cyrl-RS"/>
              </w:rPr>
              <w:t>0</w:t>
            </w:r>
          </w:p>
        </w:tc>
        <w:tc>
          <w:tcPr>
            <w:tcW w:w="555" w:type="dxa"/>
            <w:tcBorders>
              <w:bottom w:val="single" w:sz="4" w:space="0" w:color="auto"/>
            </w:tcBorders>
          </w:tcPr>
          <w:p w:rsidR="009943D8" w:rsidRPr="009A2D0D" w:rsidRDefault="00FC4BF8" w:rsidP="009943D8">
            <w:pPr>
              <w:jc w:val="center"/>
              <w:rPr>
                <w:b/>
                <w:noProof/>
                <w:sz w:val="24"/>
                <w:szCs w:val="24"/>
                <w:lang w:val="sr-Cyrl-RS"/>
              </w:rPr>
            </w:pPr>
            <w:r>
              <w:rPr>
                <w:b/>
                <w:noProof/>
                <w:sz w:val="24"/>
                <w:szCs w:val="24"/>
                <w:lang w:val="sr-Cyrl-RS"/>
              </w:rPr>
              <w:t>2</w:t>
            </w:r>
          </w:p>
        </w:tc>
        <w:tc>
          <w:tcPr>
            <w:tcW w:w="423" w:type="dxa"/>
            <w:tcBorders>
              <w:bottom w:val="single" w:sz="4" w:space="0" w:color="auto"/>
            </w:tcBorders>
          </w:tcPr>
          <w:p w:rsidR="009943D8" w:rsidRPr="009A2D0D" w:rsidRDefault="00FC4BF8" w:rsidP="009943D8">
            <w:pPr>
              <w:jc w:val="center"/>
              <w:rPr>
                <w:b/>
                <w:noProof/>
                <w:sz w:val="24"/>
                <w:szCs w:val="24"/>
                <w:lang w:val="sr-Cyrl-RS"/>
              </w:rPr>
            </w:pPr>
            <w:r>
              <w:rPr>
                <w:b/>
                <w:noProof/>
                <w:sz w:val="24"/>
                <w:szCs w:val="24"/>
                <w:lang w:val="sr-Cyrl-RS"/>
              </w:rPr>
              <w:t>1</w:t>
            </w:r>
          </w:p>
        </w:tc>
        <w:tc>
          <w:tcPr>
            <w:tcW w:w="480" w:type="dxa"/>
            <w:gridSpan w:val="2"/>
            <w:tcBorders>
              <w:bottom w:val="single" w:sz="4" w:space="0" w:color="auto"/>
            </w:tcBorders>
          </w:tcPr>
          <w:p w:rsidR="009943D8" w:rsidRPr="009A2D0D" w:rsidRDefault="00FC4BF8" w:rsidP="009943D8">
            <w:pPr>
              <w:jc w:val="center"/>
              <w:rPr>
                <w:b/>
                <w:noProof/>
                <w:sz w:val="24"/>
                <w:szCs w:val="24"/>
                <w:lang w:val="sr-Cyrl-RS"/>
              </w:rPr>
            </w:pPr>
            <w:r>
              <w:rPr>
                <w:b/>
                <w:noProof/>
                <w:sz w:val="24"/>
                <w:szCs w:val="24"/>
                <w:lang w:val="sr-Cyrl-RS"/>
              </w:rPr>
              <w:t>0</w:t>
            </w:r>
          </w:p>
        </w:tc>
        <w:tc>
          <w:tcPr>
            <w:tcW w:w="663" w:type="dxa"/>
            <w:tcBorders>
              <w:bottom w:val="single" w:sz="4" w:space="0" w:color="auto"/>
            </w:tcBorders>
          </w:tcPr>
          <w:p w:rsidR="009943D8" w:rsidRPr="009A2D0D" w:rsidRDefault="00FC4BF8" w:rsidP="009943D8">
            <w:pPr>
              <w:jc w:val="center"/>
              <w:rPr>
                <w:b/>
                <w:noProof/>
                <w:sz w:val="24"/>
                <w:szCs w:val="24"/>
                <w:lang w:val="sr-Cyrl-RS"/>
              </w:rPr>
            </w:pPr>
            <w:r>
              <w:rPr>
                <w:b/>
                <w:noProof/>
                <w:sz w:val="24"/>
                <w:szCs w:val="24"/>
                <w:lang w:val="sr-Cyrl-RS"/>
              </w:rPr>
              <w:t>1</w:t>
            </w:r>
          </w:p>
        </w:tc>
        <w:tc>
          <w:tcPr>
            <w:tcW w:w="567" w:type="dxa"/>
            <w:tcBorders>
              <w:bottom w:val="single" w:sz="4" w:space="0" w:color="auto"/>
            </w:tcBorders>
          </w:tcPr>
          <w:p w:rsidR="009943D8" w:rsidRPr="00FC4BF8" w:rsidRDefault="00FC4BF8" w:rsidP="009943D8">
            <w:pPr>
              <w:jc w:val="center"/>
              <w:rPr>
                <w:b/>
                <w:noProof/>
                <w:sz w:val="24"/>
                <w:szCs w:val="24"/>
                <w:lang w:val="sr-Cyrl-RS"/>
              </w:rPr>
            </w:pPr>
            <w:r>
              <w:rPr>
                <w:b/>
                <w:noProof/>
                <w:sz w:val="24"/>
                <w:szCs w:val="24"/>
                <w:lang w:val="sr-Cyrl-RS"/>
              </w:rPr>
              <w:t>1</w:t>
            </w:r>
          </w:p>
        </w:tc>
        <w:tc>
          <w:tcPr>
            <w:tcW w:w="426" w:type="dxa"/>
            <w:tcBorders>
              <w:bottom w:val="single" w:sz="4" w:space="0" w:color="auto"/>
            </w:tcBorders>
          </w:tcPr>
          <w:p w:rsidR="009943D8" w:rsidRPr="00FC4BF8" w:rsidRDefault="00FC4BF8" w:rsidP="009943D8">
            <w:pPr>
              <w:jc w:val="center"/>
              <w:rPr>
                <w:b/>
                <w:noProof/>
                <w:sz w:val="24"/>
                <w:szCs w:val="24"/>
                <w:lang w:val="sr-Cyrl-RS"/>
              </w:rPr>
            </w:pPr>
            <w:r>
              <w:rPr>
                <w:b/>
                <w:noProof/>
                <w:sz w:val="24"/>
                <w:szCs w:val="24"/>
                <w:lang w:val="sr-Cyrl-RS"/>
              </w:rPr>
              <w:t>1</w:t>
            </w:r>
          </w:p>
        </w:tc>
        <w:tc>
          <w:tcPr>
            <w:tcW w:w="541" w:type="dxa"/>
            <w:gridSpan w:val="2"/>
            <w:tcBorders>
              <w:bottom w:val="single" w:sz="4" w:space="0" w:color="auto"/>
            </w:tcBorders>
          </w:tcPr>
          <w:p w:rsidR="009943D8" w:rsidRPr="00FC4BF8" w:rsidRDefault="00FC4BF8" w:rsidP="009943D8">
            <w:pPr>
              <w:jc w:val="center"/>
              <w:rPr>
                <w:b/>
                <w:noProof/>
                <w:sz w:val="24"/>
                <w:szCs w:val="24"/>
                <w:lang w:val="sr-Cyrl-RS"/>
              </w:rPr>
            </w:pPr>
            <w:r>
              <w:rPr>
                <w:b/>
                <w:noProof/>
                <w:sz w:val="24"/>
                <w:szCs w:val="24"/>
                <w:lang w:val="sr-Cyrl-RS"/>
              </w:rPr>
              <w:t>2</w:t>
            </w:r>
          </w:p>
        </w:tc>
        <w:tc>
          <w:tcPr>
            <w:tcW w:w="592" w:type="dxa"/>
            <w:gridSpan w:val="2"/>
            <w:tcBorders>
              <w:bottom w:val="single" w:sz="4" w:space="0" w:color="auto"/>
            </w:tcBorders>
          </w:tcPr>
          <w:p w:rsidR="009943D8" w:rsidRPr="00FC4BF8" w:rsidRDefault="00FC4BF8" w:rsidP="009943D8">
            <w:pPr>
              <w:jc w:val="center"/>
              <w:rPr>
                <w:b/>
                <w:noProof/>
                <w:sz w:val="24"/>
                <w:szCs w:val="24"/>
                <w:lang w:val="sr-Cyrl-RS"/>
              </w:rPr>
            </w:pPr>
            <w:r>
              <w:rPr>
                <w:b/>
                <w:noProof/>
                <w:sz w:val="24"/>
                <w:szCs w:val="24"/>
                <w:lang w:val="sr-Cyrl-RS"/>
              </w:rPr>
              <w:t>1</w:t>
            </w:r>
          </w:p>
        </w:tc>
        <w:tc>
          <w:tcPr>
            <w:tcW w:w="580" w:type="dxa"/>
            <w:tcBorders>
              <w:bottom w:val="single" w:sz="4" w:space="0" w:color="auto"/>
            </w:tcBorders>
          </w:tcPr>
          <w:p w:rsidR="009943D8" w:rsidRPr="00FC4BF8" w:rsidRDefault="00FC4BF8" w:rsidP="009943D8">
            <w:pPr>
              <w:jc w:val="center"/>
              <w:rPr>
                <w:b/>
                <w:noProof/>
                <w:sz w:val="24"/>
                <w:szCs w:val="24"/>
                <w:lang w:val="sr-Cyrl-RS"/>
              </w:rPr>
            </w:pPr>
            <w:r>
              <w:rPr>
                <w:b/>
                <w:noProof/>
                <w:sz w:val="24"/>
                <w:szCs w:val="24"/>
                <w:lang w:val="sr-Cyrl-RS"/>
              </w:rPr>
              <w:t>0</w:t>
            </w:r>
          </w:p>
        </w:tc>
        <w:tc>
          <w:tcPr>
            <w:tcW w:w="550" w:type="dxa"/>
            <w:tcBorders>
              <w:bottom w:val="single" w:sz="4" w:space="0" w:color="auto"/>
            </w:tcBorders>
          </w:tcPr>
          <w:p w:rsidR="009943D8" w:rsidRPr="00FC4BF8" w:rsidRDefault="00FC4BF8" w:rsidP="009943D8">
            <w:pPr>
              <w:jc w:val="center"/>
              <w:rPr>
                <w:b/>
                <w:noProof/>
                <w:sz w:val="24"/>
                <w:szCs w:val="24"/>
                <w:lang w:val="sr-Cyrl-RS"/>
              </w:rPr>
            </w:pPr>
            <w:r>
              <w:rPr>
                <w:b/>
                <w:noProof/>
                <w:sz w:val="24"/>
                <w:szCs w:val="24"/>
                <w:lang w:val="sr-Cyrl-RS"/>
              </w:rPr>
              <w:t>1</w:t>
            </w:r>
          </w:p>
        </w:tc>
        <w:tc>
          <w:tcPr>
            <w:tcW w:w="489" w:type="dxa"/>
            <w:gridSpan w:val="2"/>
            <w:tcBorders>
              <w:bottom w:val="single" w:sz="4" w:space="0" w:color="auto"/>
            </w:tcBorders>
          </w:tcPr>
          <w:p w:rsidR="009943D8" w:rsidRPr="00FC4BF8" w:rsidRDefault="00FC4BF8" w:rsidP="009943D8">
            <w:pPr>
              <w:jc w:val="center"/>
              <w:rPr>
                <w:b/>
                <w:noProof/>
                <w:sz w:val="24"/>
                <w:szCs w:val="24"/>
                <w:lang w:val="sr-Cyrl-RS"/>
              </w:rPr>
            </w:pPr>
            <w:r>
              <w:rPr>
                <w:b/>
                <w:noProof/>
                <w:sz w:val="24"/>
                <w:szCs w:val="24"/>
                <w:lang w:val="sr-Cyrl-RS"/>
              </w:rPr>
              <w:t>1</w:t>
            </w:r>
          </w:p>
        </w:tc>
        <w:tc>
          <w:tcPr>
            <w:tcW w:w="628" w:type="dxa"/>
            <w:gridSpan w:val="2"/>
            <w:tcBorders>
              <w:bottom w:val="single" w:sz="4" w:space="0" w:color="auto"/>
            </w:tcBorders>
          </w:tcPr>
          <w:p w:rsidR="009943D8" w:rsidRPr="00FC4BF8" w:rsidRDefault="00FC4BF8" w:rsidP="009943D8">
            <w:pPr>
              <w:jc w:val="center"/>
              <w:rPr>
                <w:b/>
                <w:noProof/>
                <w:sz w:val="24"/>
                <w:szCs w:val="24"/>
                <w:lang w:val="sr-Cyrl-RS"/>
              </w:rPr>
            </w:pPr>
            <w:r>
              <w:rPr>
                <w:b/>
                <w:noProof/>
                <w:sz w:val="24"/>
                <w:szCs w:val="24"/>
                <w:lang w:val="sr-Cyrl-RS"/>
              </w:rPr>
              <w:t>1</w:t>
            </w:r>
          </w:p>
        </w:tc>
        <w:tc>
          <w:tcPr>
            <w:tcW w:w="593" w:type="dxa"/>
            <w:tcBorders>
              <w:bottom w:val="single" w:sz="4" w:space="0" w:color="auto"/>
            </w:tcBorders>
          </w:tcPr>
          <w:p w:rsidR="009943D8" w:rsidRPr="00FC4BF8" w:rsidRDefault="00FC4BF8" w:rsidP="009943D8">
            <w:pPr>
              <w:jc w:val="center"/>
              <w:rPr>
                <w:b/>
                <w:noProof/>
                <w:sz w:val="24"/>
                <w:szCs w:val="24"/>
                <w:lang w:val="sr-Cyrl-RS"/>
              </w:rPr>
            </w:pPr>
            <w:r>
              <w:rPr>
                <w:b/>
                <w:noProof/>
                <w:sz w:val="24"/>
                <w:szCs w:val="24"/>
                <w:lang w:val="sr-Cyrl-RS"/>
              </w:rPr>
              <w:t>2</w:t>
            </w:r>
          </w:p>
        </w:tc>
        <w:tc>
          <w:tcPr>
            <w:tcW w:w="993" w:type="dxa"/>
            <w:tcBorders>
              <w:bottom w:val="single" w:sz="4" w:space="0" w:color="auto"/>
            </w:tcBorders>
          </w:tcPr>
          <w:p w:rsidR="009943D8" w:rsidRPr="00FC4BF8" w:rsidRDefault="00FC4BF8" w:rsidP="009943D8">
            <w:pPr>
              <w:jc w:val="center"/>
              <w:rPr>
                <w:b/>
                <w:noProof/>
                <w:sz w:val="24"/>
                <w:szCs w:val="24"/>
                <w:lang w:val="sr-Cyrl-RS"/>
              </w:rPr>
            </w:pPr>
            <w:r>
              <w:rPr>
                <w:b/>
                <w:noProof/>
                <w:sz w:val="24"/>
                <w:szCs w:val="24"/>
                <w:lang w:val="sr-Cyrl-RS"/>
              </w:rPr>
              <w:t>2</w:t>
            </w:r>
          </w:p>
        </w:tc>
        <w:tc>
          <w:tcPr>
            <w:tcW w:w="1134" w:type="dxa"/>
            <w:tcBorders>
              <w:bottom w:val="single" w:sz="4" w:space="0" w:color="auto"/>
            </w:tcBorders>
          </w:tcPr>
          <w:p w:rsidR="009943D8" w:rsidRPr="00743F0C" w:rsidRDefault="00743F0C" w:rsidP="009943D8">
            <w:pPr>
              <w:jc w:val="center"/>
              <w:rPr>
                <w:b/>
                <w:noProof/>
                <w:sz w:val="24"/>
                <w:szCs w:val="24"/>
                <w:lang w:val="sr-Cyrl-RS"/>
              </w:rPr>
            </w:pPr>
            <w:r>
              <w:rPr>
                <w:b/>
                <w:noProof/>
                <w:sz w:val="24"/>
                <w:szCs w:val="24"/>
                <w:lang w:val="sr-Cyrl-RS"/>
              </w:rPr>
              <w:t>11</w:t>
            </w:r>
          </w:p>
        </w:tc>
      </w:tr>
    </w:tbl>
    <w:p w:rsidR="006C10EB" w:rsidRPr="006C10EB" w:rsidRDefault="006C10EB" w:rsidP="006C10EB">
      <w:pPr>
        <w:spacing w:after="0" w:line="240" w:lineRule="auto"/>
        <w:rPr>
          <w:rFonts w:ascii="Times New Roman" w:eastAsia="Times New Roman" w:hAnsi="Times New Roman" w:cs="Times New Roman"/>
          <w:b/>
          <w:noProof/>
          <w:sz w:val="24"/>
          <w:szCs w:val="24"/>
        </w:rPr>
      </w:pPr>
    </w:p>
    <w:p w:rsidR="006C10EB" w:rsidRPr="006C10EB" w:rsidRDefault="006C10EB" w:rsidP="006C10EB">
      <w:pPr>
        <w:spacing w:after="0" w:line="240" w:lineRule="auto"/>
        <w:rPr>
          <w:rFonts w:ascii="Times New Roman" w:eastAsia="Times New Roman" w:hAnsi="Times New Roman" w:cs="Times New Roman"/>
          <w:b/>
          <w:noProof/>
          <w:sz w:val="24"/>
          <w:szCs w:val="24"/>
        </w:rPr>
      </w:pPr>
    </w:p>
    <w:p w:rsidR="006C10EB" w:rsidRDefault="006C10EB" w:rsidP="006C10EB">
      <w:pPr>
        <w:spacing w:after="0" w:line="240" w:lineRule="auto"/>
        <w:rPr>
          <w:rFonts w:ascii="Times New Roman" w:eastAsia="Times New Roman" w:hAnsi="Times New Roman" w:cs="Times New Roman"/>
          <w:b/>
          <w:noProof/>
          <w:sz w:val="24"/>
          <w:szCs w:val="24"/>
          <w:lang w:val="sr-Cyrl-RS"/>
        </w:rPr>
      </w:pPr>
    </w:p>
    <w:p w:rsidR="009943D8" w:rsidRDefault="009943D8" w:rsidP="006C10EB">
      <w:pPr>
        <w:spacing w:after="0" w:line="240" w:lineRule="auto"/>
        <w:rPr>
          <w:rFonts w:ascii="Times New Roman" w:eastAsia="Times New Roman" w:hAnsi="Times New Roman" w:cs="Times New Roman"/>
          <w:b/>
          <w:noProof/>
          <w:sz w:val="24"/>
          <w:szCs w:val="24"/>
          <w:lang w:val="sr-Cyrl-RS"/>
        </w:rPr>
      </w:pPr>
    </w:p>
    <w:p w:rsidR="0040510C" w:rsidRDefault="0040510C" w:rsidP="006C10EB">
      <w:pPr>
        <w:spacing w:after="0" w:line="240" w:lineRule="auto"/>
        <w:rPr>
          <w:rFonts w:ascii="Times New Roman" w:eastAsia="Times New Roman" w:hAnsi="Times New Roman" w:cs="Times New Roman"/>
          <w:b/>
          <w:noProof/>
          <w:sz w:val="24"/>
          <w:szCs w:val="24"/>
          <w:lang w:val="sr-Cyrl-RS"/>
        </w:rPr>
      </w:pPr>
    </w:p>
    <w:p w:rsidR="0040510C" w:rsidRDefault="0040510C" w:rsidP="006C10EB">
      <w:pPr>
        <w:spacing w:after="0" w:line="240" w:lineRule="auto"/>
        <w:rPr>
          <w:rFonts w:ascii="Times New Roman" w:eastAsia="Times New Roman" w:hAnsi="Times New Roman" w:cs="Times New Roman"/>
          <w:b/>
          <w:noProof/>
          <w:sz w:val="24"/>
          <w:szCs w:val="24"/>
          <w:lang w:val="sr-Cyrl-RS"/>
        </w:rPr>
      </w:pPr>
    </w:p>
    <w:p w:rsidR="0040510C" w:rsidRPr="0040510C" w:rsidRDefault="0040510C" w:rsidP="006C10EB">
      <w:pPr>
        <w:spacing w:after="0" w:line="240" w:lineRule="auto"/>
        <w:rPr>
          <w:rFonts w:ascii="Times New Roman" w:eastAsia="Times New Roman" w:hAnsi="Times New Roman" w:cs="Times New Roman"/>
          <w:b/>
          <w:noProof/>
          <w:sz w:val="24"/>
          <w:szCs w:val="24"/>
          <w:lang w:val="sr-Cyrl-RS"/>
        </w:rPr>
      </w:pPr>
    </w:p>
    <w:p w:rsidR="006C10EB" w:rsidRPr="00A31E82" w:rsidRDefault="00F405FF" w:rsidP="006C10EB">
      <w:pPr>
        <w:spacing w:after="0" w:line="240" w:lineRule="auto"/>
        <w:rPr>
          <w:rFonts w:ascii="Times New Roman" w:eastAsia="Times New Roman" w:hAnsi="Times New Roman" w:cs="Times New Roman"/>
          <w:b/>
          <w:noProof/>
          <w:sz w:val="24"/>
          <w:szCs w:val="24"/>
        </w:rPr>
      </w:pPr>
      <w:r w:rsidRPr="00A31E82">
        <w:rPr>
          <w:rFonts w:ascii="Times New Roman" w:eastAsia="Times New Roman" w:hAnsi="Times New Roman" w:cs="Times New Roman"/>
          <w:b/>
          <w:noProof/>
          <w:sz w:val="24"/>
          <w:szCs w:val="24"/>
        </w:rPr>
        <w:t>3.3.6</w:t>
      </w:r>
      <w:r w:rsidR="006C10EB" w:rsidRPr="00A31E82">
        <w:rPr>
          <w:rFonts w:ascii="Times New Roman" w:eastAsia="Times New Roman" w:hAnsi="Times New Roman" w:cs="Times New Roman"/>
          <w:b/>
          <w:noProof/>
          <w:sz w:val="24"/>
          <w:szCs w:val="24"/>
        </w:rPr>
        <w:t xml:space="preserve"> Кретање ученика у току школске године                                                                                                                       </w:t>
      </w:r>
    </w:p>
    <w:tbl>
      <w:tblPr>
        <w:tblpPr w:leftFromText="180" w:rightFromText="180" w:vertAnchor="text" w:horzAnchor="margin" w:tblpY="546"/>
        <w:tblW w:w="15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26"/>
        <w:gridCol w:w="604"/>
        <w:gridCol w:w="520"/>
        <w:gridCol w:w="16"/>
        <w:gridCol w:w="585"/>
        <w:gridCol w:w="575"/>
        <w:gridCol w:w="14"/>
        <w:gridCol w:w="563"/>
        <w:gridCol w:w="588"/>
        <w:gridCol w:w="580"/>
        <w:gridCol w:w="577"/>
        <w:gridCol w:w="585"/>
        <w:gridCol w:w="581"/>
        <w:gridCol w:w="575"/>
        <w:gridCol w:w="17"/>
        <w:gridCol w:w="567"/>
        <w:gridCol w:w="21"/>
        <w:gridCol w:w="561"/>
        <w:gridCol w:w="13"/>
        <w:gridCol w:w="568"/>
        <w:gridCol w:w="6"/>
        <w:gridCol w:w="630"/>
        <w:gridCol w:w="11"/>
        <w:gridCol w:w="521"/>
        <w:gridCol w:w="576"/>
        <w:gridCol w:w="584"/>
        <w:gridCol w:w="18"/>
        <w:gridCol w:w="550"/>
        <w:gridCol w:w="9"/>
        <w:gridCol w:w="406"/>
        <w:gridCol w:w="34"/>
        <w:gridCol w:w="584"/>
        <w:gridCol w:w="577"/>
        <w:gridCol w:w="11"/>
        <w:gridCol w:w="564"/>
        <w:gridCol w:w="10"/>
        <w:gridCol w:w="575"/>
      </w:tblGrid>
      <w:tr w:rsidR="006C10EB" w:rsidRPr="006C10EB" w:rsidTr="000537CF">
        <w:tc>
          <w:tcPr>
            <w:tcW w:w="1326" w:type="dxa"/>
            <w:vMerge w:val="restart"/>
          </w:tcPr>
          <w:p w:rsidR="006C10EB" w:rsidRPr="006C10EB" w:rsidRDefault="006C10EB" w:rsidP="000537CF">
            <w:pPr>
              <w:spacing w:after="0" w:line="240" w:lineRule="auto"/>
              <w:rPr>
                <w:rFonts w:ascii="Times New Roman" w:eastAsia="Times New Roman" w:hAnsi="Times New Roman" w:cs="Times New Roman"/>
                <w:noProof/>
                <w:sz w:val="20"/>
                <w:szCs w:val="20"/>
              </w:rPr>
            </w:pPr>
          </w:p>
        </w:tc>
        <w:tc>
          <w:tcPr>
            <w:tcW w:w="1725" w:type="dxa"/>
            <w:gridSpan w:val="4"/>
            <w:vMerge w:val="restart"/>
          </w:tcPr>
          <w:p w:rsidR="006C10EB" w:rsidRPr="006C10EB" w:rsidRDefault="006C10EB" w:rsidP="000537CF">
            <w:pPr>
              <w:spacing w:after="0" w:line="240" w:lineRule="auto"/>
              <w:rPr>
                <w:rFonts w:ascii="Times New Roman" w:eastAsia="Times New Roman" w:hAnsi="Times New Roman" w:cs="Times New Roman"/>
                <w:noProof/>
                <w:sz w:val="20"/>
                <w:szCs w:val="20"/>
              </w:rPr>
            </w:pPr>
          </w:p>
          <w:p w:rsidR="006C10EB" w:rsidRPr="006C10EB" w:rsidRDefault="006C10EB" w:rsidP="000537CF">
            <w:pPr>
              <w:spacing w:after="0" w:line="240" w:lineRule="auto"/>
              <w:rPr>
                <w:rFonts w:ascii="Times New Roman" w:eastAsia="Times New Roman" w:hAnsi="Times New Roman" w:cs="Times New Roman"/>
                <w:noProof/>
                <w:sz w:val="20"/>
                <w:szCs w:val="20"/>
              </w:rPr>
            </w:pPr>
            <w:r w:rsidRPr="006C10EB">
              <w:rPr>
                <w:rFonts w:ascii="Times New Roman" w:eastAsia="Times New Roman" w:hAnsi="Times New Roman" w:cs="Times New Roman"/>
                <w:noProof/>
                <w:sz w:val="20"/>
                <w:szCs w:val="20"/>
              </w:rPr>
              <w:t xml:space="preserve">Уписано </w:t>
            </w:r>
          </w:p>
          <w:p w:rsidR="006C10EB" w:rsidRPr="006C10EB" w:rsidRDefault="006C10EB" w:rsidP="000537CF">
            <w:pPr>
              <w:spacing w:after="0" w:line="240" w:lineRule="auto"/>
              <w:rPr>
                <w:rFonts w:ascii="Times New Roman" w:eastAsia="Times New Roman" w:hAnsi="Times New Roman" w:cs="Times New Roman"/>
                <w:noProof/>
                <w:sz w:val="20"/>
                <w:szCs w:val="20"/>
              </w:rPr>
            </w:pPr>
            <w:r w:rsidRPr="006C10EB">
              <w:rPr>
                <w:rFonts w:ascii="Times New Roman" w:eastAsia="Times New Roman" w:hAnsi="Times New Roman" w:cs="Times New Roman"/>
                <w:noProof/>
                <w:sz w:val="20"/>
                <w:szCs w:val="20"/>
              </w:rPr>
              <w:t xml:space="preserve">на  почетку </w:t>
            </w:r>
          </w:p>
          <w:p w:rsidR="006C10EB" w:rsidRPr="006C10EB" w:rsidRDefault="006C10EB" w:rsidP="000537CF">
            <w:pPr>
              <w:spacing w:after="0" w:line="240" w:lineRule="auto"/>
              <w:rPr>
                <w:rFonts w:ascii="Times New Roman" w:eastAsia="Times New Roman" w:hAnsi="Times New Roman" w:cs="Times New Roman"/>
                <w:noProof/>
                <w:sz w:val="20"/>
                <w:szCs w:val="20"/>
              </w:rPr>
            </w:pPr>
            <w:r w:rsidRPr="006C10EB">
              <w:rPr>
                <w:rFonts w:ascii="Times New Roman" w:eastAsia="Times New Roman" w:hAnsi="Times New Roman" w:cs="Times New Roman"/>
                <w:noProof/>
                <w:sz w:val="20"/>
                <w:szCs w:val="20"/>
              </w:rPr>
              <w:t xml:space="preserve">шк. </w:t>
            </w:r>
            <w:r w:rsidR="00DF4CBA" w:rsidRPr="006C10EB">
              <w:rPr>
                <w:rFonts w:ascii="Times New Roman" w:eastAsia="Times New Roman" w:hAnsi="Times New Roman" w:cs="Times New Roman"/>
                <w:noProof/>
                <w:sz w:val="20"/>
                <w:szCs w:val="20"/>
              </w:rPr>
              <w:t>Г</w:t>
            </w:r>
            <w:r w:rsidRPr="006C10EB">
              <w:rPr>
                <w:rFonts w:ascii="Times New Roman" w:eastAsia="Times New Roman" w:hAnsi="Times New Roman" w:cs="Times New Roman"/>
                <w:noProof/>
                <w:sz w:val="20"/>
                <w:szCs w:val="20"/>
              </w:rPr>
              <w:t>одине</w:t>
            </w:r>
          </w:p>
        </w:tc>
        <w:tc>
          <w:tcPr>
            <w:tcW w:w="1740" w:type="dxa"/>
            <w:gridSpan w:val="4"/>
            <w:vMerge w:val="restart"/>
          </w:tcPr>
          <w:p w:rsidR="006C10EB" w:rsidRPr="006C10EB" w:rsidRDefault="006C10EB" w:rsidP="000537CF">
            <w:pPr>
              <w:spacing w:after="0" w:line="240" w:lineRule="auto"/>
              <w:rPr>
                <w:rFonts w:ascii="Times New Roman" w:eastAsia="Times New Roman" w:hAnsi="Times New Roman" w:cs="Times New Roman"/>
                <w:noProof/>
                <w:sz w:val="20"/>
                <w:szCs w:val="20"/>
              </w:rPr>
            </w:pPr>
            <w:r w:rsidRPr="006C10EB">
              <w:rPr>
                <w:rFonts w:ascii="Times New Roman" w:eastAsia="Times New Roman" w:hAnsi="Times New Roman" w:cs="Times New Roman"/>
                <w:noProof/>
                <w:sz w:val="20"/>
                <w:szCs w:val="20"/>
              </w:rPr>
              <w:t xml:space="preserve">      Уписано</w:t>
            </w:r>
          </w:p>
          <w:p w:rsidR="006C10EB" w:rsidRPr="006C10EB" w:rsidRDefault="006C10EB" w:rsidP="000537CF">
            <w:pPr>
              <w:spacing w:after="0" w:line="240" w:lineRule="auto"/>
              <w:rPr>
                <w:rFonts w:ascii="Times New Roman" w:eastAsia="Times New Roman" w:hAnsi="Times New Roman" w:cs="Times New Roman"/>
                <w:noProof/>
                <w:sz w:val="20"/>
                <w:szCs w:val="20"/>
              </w:rPr>
            </w:pPr>
            <w:r w:rsidRPr="006C10EB">
              <w:rPr>
                <w:rFonts w:ascii="Times New Roman" w:eastAsia="Times New Roman" w:hAnsi="Times New Roman" w:cs="Times New Roman"/>
                <w:noProof/>
                <w:sz w:val="20"/>
                <w:szCs w:val="20"/>
              </w:rPr>
              <w:t>у току школске</w:t>
            </w:r>
          </w:p>
          <w:p w:rsidR="006C10EB" w:rsidRPr="006C10EB" w:rsidRDefault="006C10EB" w:rsidP="000537CF">
            <w:pPr>
              <w:spacing w:after="0" w:line="240" w:lineRule="auto"/>
              <w:rPr>
                <w:rFonts w:ascii="Times New Roman" w:eastAsia="Times New Roman" w:hAnsi="Times New Roman" w:cs="Times New Roman"/>
                <w:noProof/>
                <w:sz w:val="20"/>
                <w:szCs w:val="20"/>
              </w:rPr>
            </w:pPr>
            <w:r w:rsidRPr="006C10EB">
              <w:rPr>
                <w:rFonts w:ascii="Times New Roman" w:eastAsia="Times New Roman" w:hAnsi="Times New Roman" w:cs="Times New Roman"/>
                <w:noProof/>
                <w:sz w:val="20"/>
                <w:szCs w:val="20"/>
              </w:rPr>
              <w:t xml:space="preserve">      године</w:t>
            </w:r>
          </w:p>
        </w:tc>
        <w:tc>
          <w:tcPr>
            <w:tcW w:w="1742" w:type="dxa"/>
            <w:gridSpan w:val="3"/>
            <w:vMerge w:val="restart"/>
          </w:tcPr>
          <w:p w:rsidR="006C10EB" w:rsidRPr="006C10EB" w:rsidRDefault="006C10EB" w:rsidP="000537CF">
            <w:pPr>
              <w:spacing w:after="0" w:line="240" w:lineRule="auto"/>
              <w:rPr>
                <w:rFonts w:ascii="Times New Roman" w:eastAsia="Times New Roman" w:hAnsi="Times New Roman" w:cs="Times New Roman"/>
                <w:noProof/>
                <w:sz w:val="20"/>
                <w:szCs w:val="20"/>
              </w:rPr>
            </w:pPr>
            <w:r w:rsidRPr="006C10EB">
              <w:rPr>
                <w:rFonts w:ascii="Times New Roman" w:eastAsia="Times New Roman" w:hAnsi="Times New Roman" w:cs="Times New Roman"/>
                <w:noProof/>
                <w:sz w:val="20"/>
                <w:szCs w:val="20"/>
              </w:rPr>
              <w:t xml:space="preserve">      СВЕГА</w:t>
            </w:r>
          </w:p>
          <w:p w:rsidR="006C10EB" w:rsidRPr="006C10EB" w:rsidRDefault="006C10EB" w:rsidP="000537CF">
            <w:pPr>
              <w:spacing w:after="0" w:line="240" w:lineRule="auto"/>
              <w:rPr>
                <w:rFonts w:ascii="Times New Roman" w:eastAsia="Times New Roman" w:hAnsi="Times New Roman" w:cs="Times New Roman"/>
                <w:noProof/>
                <w:sz w:val="20"/>
                <w:szCs w:val="20"/>
              </w:rPr>
            </w:pPr>
            <w:r w:rsidRPr="006C10EB">
              <w:rPr>
                <w:rFonts w:ascii="Times New Roman" w:eastAsia="Times New Roman" w:hAnsi="Times New Roman" w:cs="Times New Roman"/>
                <w:noProof/>
                <w:sz w:val="20"/>
                <w:szCs w:val="20"/>
              </w:rPr>
              <w:t xml:space="preserve"> УПИСАНИХ</w:t>
            </w:r>
          </w:p>
        </w:tc>
        <w:tc>
          <w:tcPr>
            <w:tcW w:w="6832" w:type="dxa"/>
            <w:gridSpan w:val="20"/>
          </w:tcPr>
          <w:p w:rsidR="006C10EB" w:rsidRPr="006C10EB" w:rsidRDefault="006C10EB" w:rsidP="000537CF">
            <w:pPr>
              <w:spacing w:after="0" w:line="240" w:lineRule="auto"/>
              <w:rPr>
                <w:rFonts w:ascii="Times New Roman" w:eastAsia="Times New Roman" w:hAnsi="Times New Roman" w:cs="Times New Roman"/>
                <w:noProof/>
                <w:sz w:val="20"/>
                <w:szCs w:val="20"/>
              </w:rPr>
            </w:pPr>
            <w:r w:rsidRPr="006C10EB">
              <w:rPr>
                <w:rFonts w:ascii="Times New Roman" w:eastAsia="Times New Roman" w:hAnsi="Times New Roman" w:cs="Times New Roman"/>
                <w:noProof/>
                <w:sz w:val="20"/>
                <w:szCs w:val="20"/>
              </w:rPr>
              <w:t xml:space="preserve">                        </w:t>
            </w:r>
          </w:p>
          <w:p w:rsidR="006C10EB" w:rsidRPr="006C10EB" w:rsidRDefault="006C10EB" w:rsidP="000537CF">
            <w:pPr>
              <w:spacing w:after="0" w:line="240" w:lineRule="auto"/>
              <w:rPr>
                <w:rFonts w:ascii="Times New Roman" w:eastAsia="Times New Roman" w:hAnsi="Times New Roman" w:cs="Times New Roman"/>
                <w:noProof/>
                <w:sz w:val="20"/>
                <w:szCs w:val="20"/>
              </w:rPr>
            </w:pPr>
            <w:r w:rsidRPr="006C10EB">
              <w:rPr>
                <w:rFonts w:ascii="Times New Roman" w:eastAsia="Times New Roman" w:hAnsi="Times New Roman" w:cs="Times New Roman"/>
                <w:noProof/>
                <w:sz w:val="20"/>
                <w:szCs w:val="20"/>
              </w:rPr>
              <w:t xml:space="preserve">                                    Отишли у току школске године</w:t>
            </w:r>
          </w:p>
        </w:tc>
        <w:tc>
          <w:tcPr>
            <w:tcW w:w="1737" w:type="dxa"/>
            <w:gridSpan w:val="5"/>
            <w:vMerge w:val="restart"/>
          </w:tcPr>
          <w:p w:rsidR="006C10EB" w:rsidRPr="006C10EB" w:rsidRDefault="006C10EB" w:rsidP="000537CF">
            <w:pPr>
              <w:spacing w:after="0" w:line="240" w:lineRule="auto"/>
              <w:rPr>
                <w:rFonts w:ascii="Times New Roman" w:eastAsia="Times New Roman" w:hAnsi="Times New Roman" w:cs="Times New Roman"/>
                <w:noProof/>
                <w:sz w:val="20"/>
                <w:szCs w:val="20"/>
              </w:rPr>
            </w:pPr>
            <w:r w:rsidRPr="006C10EB">
              <w:rPr>
                <w:rFonts w:ascii="Times New Roman" w:eastAsia="Times New Roman" w:hAnsi="Times New Roman" w:cs="Times New Roman"/>
                <w:noProof/>
                <w:sz w:val="20"/>
                <w:szCs w:val="20"/>
              </w:rPr>
              <w:t xml:space="preserve">       Стање</w:t>
            </w:r>
          </w:p>
          <w:p w:rsidR="006C10EB" w:rsidRPr="006C10EB" w:rsidRDefault="006C10EB" w:rsidP="000537CF">
            <w:pPr>
              <w:spacing w:after="0" w:line="240" w:lineRule="auto"/>
              <w:rPr>
                <w:rFonts w:ascii="Times New Roman" w:eastAsia="Times New Roman" w:hAnsi="Times New Roman" w:cs="Times New Roman"/>
                <w:noProof/>
                <w:sz w:val="20"/>
                <w:szCs w:val="20"/>
              </w:rPr>
            </w:pPr>
            <w:r w:rsidRPr="006C10EB">
              <w:rPr>
                <w:rFonts w:ascii="Times New Roman" w:eastAsia="Times New Roman" w:hAnsi="Times New Roman" w:cs="Times New Roman"/>
                <w:noProof/>
                <w:sz w:val="20"/>
                <w:szCs w:val="20"/>
              </w:rPr>
              <w:t xml:space="preserve">      на крају</w:t>
            </w:r>
          </w:p>
          <w:p w:rsidR="006C10EB" w:rsidRPr="006C10EB" w:rsidRDefault="006C10EB" w:rsidP="000537CF">
            <w:pPr>
              <w:spacing w:after="0" w:line="240" w:lineRule="auto"/>
              <w:rPr>
                <w:rFonts w:ascii="Times New Roman" w:eastAsia="Times New Roman" w:hAnsi="Times New Roman" w:cs="Times New Roman"/>
                <w:noProof/>
                <w:sz w:val="20"/>
                <w:szCs w:val="20"/>
              </w:rPr>
            </w:pPr>
            <w:r w:rsidRPr="006C10EB">
              <w:rPr>
                <w:rFonts w:ascii="Times New Roman" w:eastAsia="Times New Roman" w:hAnsi="Times New Roman" w:cs="Times New Roman"/>
                <w:noProof/>
                <w:sz w:val="20"/>
                <w:szCs w:val="20"/>
              </w:rPr>
              <w:t>школске године</w:t>
            </w:r>
          </w:p>
        </w:tc>
      </w:tr>
      <w:tr w:rsidR="006C10EB" w:rsidRPr="006C10EB" w:rsidTr="000537CF">
        <w:tc>
          <w:tcPr>
            <w:tcW w:w="1326" w:type="dxa"/>
            <w:vMerge/>
          </w:tcPr>
          <w:p w:rsidR="006C10EB" w:rsidRPr="006C10EB" w:rsidRDefault="006C10EB" w:rsidP="000537CF">
            <w:pPr>
              <w:spacing w:after="0" w:line="240" w:lineRule="auto"/>
              <w:rPr>
                <w:rFonts w:ascii="Times New Roman" w:eastAsia="Times New Roman" w:hAnsi="Times New Roman" w:cs="Times New Roman"/>
                <w:noProof/>
                <w:sz w:val="24"/>
                <w:szCs w:val="24"/>
              </w:rPr>
            </w:pPr>
          </w:p>
        </w:tc>
        <w:tc>
          <w:tcPr>
            <w:tcW w:w="1725" w:type="dxa"/>
            <w:gridSpan w:val="4"/>
            <w:vMerge/>
          </w:tcPr>
          <w:p w:rsidR="006C10EB" w:rsidRPr="006C10EB" w:rsidRDefault="006C10EB" w:rsidP="000537CF">
            <w:pPr>
              <w:spacing w:after="0" w:line="240" w:lineRule="auto"/>
              <w:rPr>
                <w:rFonts w:ascii="Times New Roman" w:eastAsia="Times New Roman" w:hAnsi="Times New Roman" w:cs="Times New Roman"/>
                <w:noProof/>
                <w:sz w:val="24"/>
                <w:szCs w:val="24"/>
              </w:rPr>
            </w:pPr>
          </w:p>
        </w:tc>
        <w:tc>
          <w:tcPr>
            <w:tcW w:w="1740" w:type="dxa"/>
            <w:gridSpan w:val="4"/>
            <w:vMerge/>
          </w:tcPr>
          <w:p w:rsidR="006C10EB" w:rsidRPr="006C10EB" w:rsidRDefault="006C10EB" w:rsidP="000537CF">
            <w:pPr>
              <w:spacing w:after="0" w:line="240" w:lineRule="auto"/>
              <w:rPr>
                <w:rFonts w:ascii="Times New Roman" w:eastAsia="Times New Roman" w:hAnsi="Times New Roman" w:cs="Times New Roman"/>
                <w:noProof/>
                <w:sz w:val="24"/>
                <w:szCs w:val="24"/>
              </w:rPr>
            </w:pPr>
          </w:p>
        </w:tc>
        <w:tc>
          <w:tcPr>
            <w:tcW w:w="1742" w:type="dxa"/>
            <w:gridSpan w:val="3"/>
            <w:vMerge/>
          </w:tcPr>
          <w:p w:rsidR="006C10EB" w:rsidRPr="006C10EB" w:rsidRDefault="006C10EB" w:rsidP="000537CF">
            <w:pPr>
              <w:spacing w:after="0" w:line="240" w:lineRule="auto"/>
              <w:rPr>
                <w:rFonts w:ascii="Times New Roman" w:eastAsia="Times New Roman" w:hAnsi="Times New Roman" w:cs="Times New Roman"/>
                <w:noProof/>
                <w:sz w:val="24"/>
                <w:szCs w:val="24"/>
              </w:rPr>
            </w:pPr>
          </w:p>
        </w:tc>
        <w:tc>
          <w:tcPr>
            <w:tcW w:w="1740" w:type="dxa"/>
            <w:gridSpan w:val="4"/>
          </w:tcPr>
          <w:p w:rsidR="006C10EB" w:rsidRPr="006C10EB" w:rsidRDefault="006C10EB" w:rsidP="000537CF">
            <w:pPr>
              <w:spacing w:after="0" w:line="240" w:lineRule="auto"/>
              <w:rPr>
                <w:rFonts w:ascii="Times New Roman" w:eastAsia="Times New Roman" w:hAnsi="Times New Roman" w:cs="Times New Roman"/>
                <w:noProof/>
                <w:sz w:val="20"/>
                <w:szCs w:val="20"/>
              </w:rPr>
            </w:pPr>
            <w:r w:rsidRPr="006C10EB">
              <w:rPr>
                <w:rFonts w:ascii="Times New Roman" w:eastAsia="Times New Roman" w:hAnsi="Times New Roman" w:cs="Times New Roman"/>
                <w:noProof/>
              </w:rPr>
              <w:t xml:space="preserve">      </w:t>
            </w:r>
            <w:r w:rsidRPr="006C10EB">
              <w:rPr>
                <w:rFonts w:ascii="Times New Roman" w:eastAsia="Times New Roman" w:hAnsi="Times New Roman" w:cs="Times New Roman"/>
                <w:noProof/>
                <w:sz w:val="20"/>
                <w:szCs w:val="20"/>
              </w:rPr>
              <w:t>исписано</w:t>
            </w:r>
          </w:p>
        </w:tc>
        <w:tc>
          <w:tcPr>
            <w:tcW w:w="1810" w:type="dxa"/>
            <w:gridSpan w:val="7"/>
          </w:tcPr>
          <w:p w:rsidR="006C10EB" w:rsidRPr="006C10EB" w:rsidRDefault="006C10EB" w:rsidP="000537CF">
            <w:pPr>
              <w:spacing w:after="0" w:line="240" w:lineRule="auto"/>
              <w:rPr>
                <w:rFonts w:ascii="Times New Roman" w:eastAsia="Times New Roman" w:hAnsi="Times New Roman" w:cs="Times New Roman"/>
                <w:noProof/>
                <w:sz w:val="20"/>
                <w:szCs w:val="20"/>
              </w:rPr>
            </w:pPr>
            <w:r w:rsidRPr="006C10EB">
              <w:rPr>
                <w:rFonts w:ascii="Times New Roman" w:eastAsia="Times New Roman" w:hAnsi="Times New Roman" w:cs="Times New Roman"/>
                <w:noProof/>
                <w:sz w:val="20"/>
                <w:szCs w:val="20"/>
              </w:rPr>
              <w:t>Напустило школу</w:t>
            </w:r>
          </w:p>
        </w:tc>
        <w:tc>
          <w:tcPr>
            <w:tcW w:w="1681" w:type="dxa"/>
            <w:gridSpan w:val="3"/>
          </w:tcPr>
          <w:p w:rsidR="006C10EB" w:rsidRPr="006C10EB" w:rsidRDefault="006C10EB" w:rsidP="000537CF">
            <w:pPr>
              <w:spacing w:after="0" w:line="240" w:lineRule="auto"/>
              <w:rPr>
                <w:rFonts w:ascii="Times New Roman" w:eastAsia="Times New Roman" w:hAnsi="Times New Roman" w:cs="Times New Roman"/>
                <w:noProof/>
                <w:sz w:val="20"/>
                <w:szCs w:val="20"/>
              </w:rPr>
            </w:pPr>
            <w:r w:rsidRPr="006C10EB">
              <w:rPr>
                <w:rFonts w:ascii="Times New Roman" w:eastAsia="Times New Roman" w:hAnsi="Times New Roman" w:cs="Times New Roman"/>
                <w:noProof/>
                <w:sz w:val="20"/>
                <w:szCs w:val="20"/>
              </w:rPr>
              <w:t>други разлози</w:t>
            </w:r>
          </w:p>
        </w:tc>
        <w:tc>
          <w:tcPr>
            <w:tcW w:w="1601" w:type="dxa"/>
            <w:gridSpan w:val="6"/>
          </w:tcPr>
          <w:p w:rsidR="006C10EB" w:rsidRPr="006C10EB" w:rsidRDefault="006C10EB" w:rsidP="000537CF">
            <w:pPr>
              <w:spacing w:after="0" w:line="240" w:lineRule="auto"/>
              <w:rPr>
                <w:rFonts w:ascii="Times New Roman" w:eastAsia="Times New Roman" w:hAnsi="Times New Roman" w:cs="Times New Roman"/>
                <w:noProof/>
              </w:rPr>
            </w:pPr>
            <w:r w:rsidRPr="006C10EB">
              <w:rPr>
                <w:rFonts w:ascii="Times New Roman" w:eastAsia="Times New Roman" w:hAnsi="Times New Roman" w:cs="Times New Roman"/>
                <w:noProof/>
              </w:rPr>
              <w:t xml:space="preserve">    СВЕГА</w:t>
            </w:r>
          </w:p>
        </w:tc>
        <w:tc>
          <w:tcPr>
            <w:tcW w:w="1737" w:type="dxa"/>
            <w:gridSpan w:val="5"/>
            <w:vMerge/>
          </w:tcPr>
          <w:p w:rsidR="006C10EB" w:rsidRPr="006C10EB" w:rsidRDefault="006C10EB" w:rsidP="000537CF">
            <w:pPr>
              <w:spacing w:after="0" w:line="240" w:lineRule="auto"/>
              <w:rPr>
                <w:rFonts w:ascii="Times New Roman" w:eastAsia="Times New Roman" w:hAnsi="Times New Roman" w:cs="Times New Roman"/>
                <w:noProof/>
                <w:sz w:val="24"/>
                <w:szCs w:val="24"/>
              </w:rPr>
            </w:pPr>
          </w:p>
        </w:tc>
      </w:tr>
      <w:tr w:rsidR="006C10EB" w:rsidRPr="006C10EB" w:rsidTr="000537CF">
        <w:tc>
          <w:tcPr>
            <w:tcW w:w="1326" w:type="dxa"/>
          </w:tcPr>
          <w:p w:rsidR="006C10EB" w:rsidRPr="006C10EB" w:rsidRDefault="006C10EB" w:rsidP="000537CF">
            <w:pPr>
              <w:spacing w:after="0" w:line="240" w:lineRule="auto"/>
              <w:rPr>
                <w:rFonts w:ascii="Times New Roman" w:eastAsia="Times New Roman" w:hAnsi="Times New Roman" w:cs="Times New Roman"/>
                <w:noProof/>
                <w:sz w:val="24"/>
                <w:szCs w:val="24"/>
              </w:rPr>
            </w:pPr>
          </w:p>
        </w:tc>
        <w:tc>
          <w:tcPr>
            <w:tcW w:w="604" w:type="dxa"/>
          </w:tcPr>
          <w:p w:rsidR="006C10EB" w:rsidRPr="006C10EB" w:rsidRDefault="006C10EB" w:rsidP="000537CF">
            <w:pPr>
              <w:spacing w:after="0" w:line="240" w:lineRule="auto"/>
              <w:rPr>
                <w:rFonts w:ascii="Times New Roman" w:eastAsia="Times New Roman" w:hAnsi="Times New Roman" w:cs="Times New Roman"/>
                <w:noProof/>
                <w:sz w:val="24"/>
                <w:szCs w:val="24"/>
              </w:rPr>
            </w:pPr>
            <w:r w:rsidRPr="006C10EB">
              <w:rPr>
                <w:rFonts w:ascii="Times New Roman" w:eastAsia="Times New Roman" w:hAnsi="Times New Roman" w:cs="Times New Roman"/>
                <w:noProof/>
                <w:sz w:val="24"/>
                <w:szCs w:val="24"/>
              </w:rPr>
              <w:t>М</w:t>
            </w:r>
          </w:p>
        </w:tc>
        <w:tc>
          <w:tcPr>
            <w:tcW w:w="520" w:type="dxa"/>
          </w:tcPr>
          <w:p w:rsidR="006C10EB" w:rsidRPr="006C10EB" w:rsidRDefault="006C10EB" w:rsidP="000537CF">
            <w:pPr>
              <w:spacing w:after="0" w:line="240" w:lineRule="auto"/>
              <w:rPr>
                <w:rFonts w:ascii="Times New Roman" w:eastAsia="Times New Roman" w:hAnsi="Times New Roman" w:cs="Times New Roman"/>
                <w:noProof/>
                <w:sz w:val="24"/>
                <w:szCs w:val="24"/>
              </w:rPr>
            </w:pPr>
            <w:r w:rsidRPr="006C10EB">
              <w:rPr>
                <w:rFonts w:ascii="Times New Roman" w:eastAsia="Times New Roman" w:hAnsi="Times New Roman" w:cs="Times New Roman"/>
                <w:noProof/>
                <w:sz w:val="24"/>
                <w:szCs w:val="24"/>
              </w:rPr>
              <w:t>Ж</w:t>
            </w:r>
          </w:p>
        </w:tc>
        <w:tc>
          <w:tcPr>
            <w:tcW w:w="601" w:type="dxa"/>
            <w:gridSpan w:val="2"/>
          </w:tcPr>
          <w:p w:rsidR="006C10EB" w:rsidRPr="006C10EB" w:rsidRDefault="006C10EB" w:rsidP="000537CF">
            <w:pPr>
              <w:spacing w:after="0" w:line="240" w:lineRule="auto"/>
              <w:rPr>
                <w:rFonts w:ascii="Times New Roman" w:eastAsia="Times New Roman" w:hAnsi="Times New Roman" w:cs="Times New Roman"/>
                <w:noProof/>
                <w:sz w:val="24"/>
                <w:szCs w:val="24"/>
              </w:rPr>
            </w:pPr>
            <w:r w:rsidRPr="006C10EB">
              <w:rPr>
                <w:rFonts w:ascii="Times New Roman" w:eastAsia="Times New Roman" w:hAnsi="Times New Roman" w:cs="Times New Roman"/>
                <w:noProof/>
                <w:sz w:val="24"/>
                <w:szCs w:val="24"/>
              </w:rPr>
              <w:t>Св.</w:t>
            </w:r>
          </w:p>
        </w:tc>
        <w:tc>
          <w:tcPr>
            <w:tcW w:w="589" w:type="dxa"/>
            <w:gridSpan w:val="2"/>
          </w:tcPr>
          <w:p w:rsidR="006C10EB" w:rsidRPr="006C10EB" w:rsidRDefault="006C10EB" w:rsidP="000537CF">
            <w:pPr>
              <w:spacing w:after="0" w:line="240" w:lineRule="auto"/>
              <w:rPr>
                <w:rFonts w:ascii="Times New Roman" w:eastAsia="Times New Roman" w:hAnsi="Times New Roman" w:cs="Times New Roman"/>
                <w:noProof/>
                <w:sz w:val="24"/>
                <w:szCs w:val="24"/>
              </w:rPr>
            </w:pPr>
            <w:r w:rsidRPr="006C10EB">
              <w:rPr>
                <w:rFonts w:ascii="Times New Roman" w:eastAsia="Times New Roman" w:hAnsi="Times New Roman" w:cs="Times New Roman"/>
                <w:noProof/>
                <w:sz w:val="24"/>
                <w:szCs w:val="24"/>
              </w:rPr>
              <w:t>М</w:t>
            </w:r>
          </w:p>
        </w:tc>
        <w:tc>
          <w:tcPr>
            <w:tcW w:w="563" w:type="dxa"/>
          </w:tcPr>
          <w:p w:rsidR="006C10EB" w:rsidRPr="006C10EB" w:rsidRDefault="006C10EB" w:rsidP="000537CF">
            <w:pPr>
              <w:spacing w:after="0" w:line="240" w:lineRule="auto"/>
              <w:rPr>
                <w:rFonts w:ascii="Times New Roman" w:eastAsia="Times New Roman" w:hAnsi="Times New Roman" w:cs="Times New Roman"/>
                <w:noProof/>
                <w:sz w:val="24"/>
                <w:szCs w:val="24"/>
              </w:rPr>
            </w:pPr>
            <w:r w:rsidRPr="006C10EB">
              <w:rPr>
                <w:rFonts w:ascii="Times New Roman" w:eastAsia="Times New Roman" w:hAnsi="Times New Roman" w:cs="Times New Roman"/>
                <w:noProof/>
                <w:sz w:val="24"/>
                <w:szCs w:val="24"/>
              </w:rPr>
              <w:t>Ж</w:t>
            </w:r>
          </w:p>
        </w:tc>
        <w:tc>
          <w:tcPr>
            <w:tcW w:w="588" w:type="dxa"/>
          </w:tcPr>
          <w:p w:rsidR="006C10EB" w:rsidRPr="006C10EB" w:rsidRDefault="006C10EB" w:rsidP="000537CF">
            <w:pPr>
              <w:spacing w:after="0" w:line="240" w:lineRule="auto"/>
              <w:rPr>
                <w:rFonts w:ascii="Times New Roman" w:eastAsia="Times New Roman" w:hAnsi="Times New Roman" w:cs="Times New Roman"/>
                <w:noProof/>
                <w:sz w:val="24"/>
                <w:szCs w:val="24"/>
              </w:rPr>
            </w:pPr>
            <w:r w:rsidRPr="006C10EB">
              <w:rPr>
                <w:rFonts w:ascii="Times New Roman" w:eastAsia="Times New Roman" w:hAnsi="Times New Roman" w:cs="Times New Roman"/>
                <w:noProof/>
                <w:sz w:val="24"/>
                <w:szCs w:val="24"/>
              </w:rPr>
              <w:t>Св.</w:t>
            </w:r>
          </w:p>
        </w:tc>
        <w:tc>
          <w:tcPr>
            <w:tcW w:w="580" w:type="dxa"/>
          </w:tcPr>
          <w:p w:rsidR="006C10EB" w:rsidRPr="006C10EB" w:rsidRDefault="006C10EB" w:rsidP="000537CF">
            <w:pPr>
              <w:spacing w:after="0" w:line="240" w:lineRule="auto"/>
              <w:rPr>
                <w:rFonts w:ascii="Times New Roman" w:eastAsia="Times New Roman" w:hAnsi="Times New Roman" w:cs="Times New Roman"/>
                <w:noProof/>
                <w:sz w:val="24"/>
                <w:szCs w:val="24"/>
              </w:rPr>
            </w:pPr>
            <w:r w:rsidRPr="006C10EB">
              <w:rPr>
                <w:rFonts w:ascii="Times New Roman" w:eastAsia="Times New Roman" w:hAnsi="Times New Roman" w:cs="Times New Roman"/>
                <w:noProof/>
                <w:sz w:val="24"/>
                <w:szCs w:val="24"/>
              </w:rPr>
              <w:t>М</w:t>
            </w:r>
          </w:p>
        </w:tc>
        <w:tc>
          <w:tcPr>
            <w:tcW w:w="577" w:type="dxa"/>
          </w:tcPr>
          <w:p w:rsidR="006C10EB" w:rsidRPr="006C10EB" w:rsidRDefault="006C10EB" w:rsidP="000537CF">
            <w:pPr>
              <w:spacing w:after="0" w:line="240" w:lineRule="auto"/>
              <w:rPr>
                <w:rFonts w:ascii="Times New Roman" w:eastAsia="Times New Roman" w:hAnsi="Times New Roman" w:cs="Times New Roman"/>
                <w:noProof/>
                <w:sz w:val="24"/>
                <w:szCs w:val="24"/>
              </w:rPr>
            </w:pPr>
            <w:r w:rsidRPr="006C10EB">
              <w:rPr>
                <w:rFonts w:ascii="Times New Roman" w:eastAsia="Times New Roman" w:hAnsi="Times New Roman" w:cs="Times New Roman"/>
                <w:noProof/>
                <w:sz w:val="24"/>
                <w:szCs w:val="24"/>
              </w:rPr>
              <w:t>Ж</w:t>
            </w:r>
          </w:p>
        </w:tc>
        <w:tc>
          <w:tcPr>
            <w:tcW w:w="585" w:type="dxa"/>
          </w:tcPr>
          <w:p w:rsidR="006C10EB" w:rsidRPr="006C10EB" w:rsidRDefault="006C10EB" w:rsidP="000537CF">
            <w:pPr>
              <w:spacing w:after="0" w:line="240" w:lineRule="auto"/>
              <w:rPr>
                <w:rFonts w:ascii="Times New Roman" w:eastAsia="Times New Roman" w:hAnsi="Times New Roman" w:cs="Times New Roman"/>
                <w:noProof/>
                <w:sz w:val="24"/>
                <w:szCs w:val="24"/>
              </w:rPr>
            </w:pPr>
            <w:r w:rsidRPr="006C10EB">
              <w:rPr>
                <w:rFonts w:ascii="Times New Roman" w:eastAsia="Times New Roman" w:hAnsi="Times New Roman" w:cs="Times New Roman"/>
                <w:noProof/>
                <w:sz w:val="24"/>
                <w:szCs w:val="24"/>
              </w:rPr>
              <w:t>Св.</w:t>
            </w:r>
          </w:p>
        </w:tc>
        <w:tc>
          <w:tcPr>
            <w:tcW w:w="581" w:type="dxa"/>
          </w:tcPr>
          <w:p w:rsidR="006C10EB" w:rsidRPr="006C10EB" w:rsidRDefault="006C10EB" w:rsidP="000537CF">
            <w:pPr>
              <w:spacing w:after="0" w:line="240" w:lineRule="auto"/>
              <w:rPr>
                <w:rFonts w:ascii="Times New Roman" w:eastAsia="Times New Roman" w:hAnsi="Times New Roman" w:cs="Times New Roman"/>
                <w:noProof/>
                <w:sz w:val="24"/>
                <w:szCs w:val="24"/>
              </w:rPr>
            </w:pPr>
            <w:r w:rsidRPr="006C10EB">
              <w:rPr>
                <w:rFonts w:ascii="Times New Roman" w:eastAsia="Times New Roman" w:hAnsi="Times New Roman" w:cs="Times New Roman"/>
                <w:noProof/>
                <w:sz w:val="24"/>
                <w:szCs w:val="24"/>
              </w:rPr>
              <w:t>М</w:t>
            </w:r>
          </w:p>
        </w:tc>
        <w:tc>
          <w:tcPr>
            <w:tcW w:w="592" w:type="dxa"/>
            <w:gridSpan w:val="2"/>
          </w:tcPr>
          <w:p w:rsidR="006C10EB" w:rsidRPr="006C10EB" w:rsidRDefault="006C10EB" w:rsidP="000537CF">
            <w:pPr>
              <w:spacing w:after="0" w:line="240" w:lineRule="auto"/>
              <w:rPr>
                <w:rFonts w:ascii="Times New Roman" w:eastAsia="Times New Roman" w:hAnsi="Times New Roman" w:cs="Times New Roman"/>
                <w:noProof/>
                <w:sz w:val="24"/>
                <w:szCs w:val="24"/>
              </w:rPr>
            </w:pPr>
            <w:r w:rsidRPr="006C10EB">
              <w:rPr>
                <w:rFonts w:ascii="Times New Roman" w:eastAsia="Times New Roman" w:hAnsi="Times New Roman" w:cs="Times New Roman"/>
                <w:noProof/>
                <w:sz w:val="24"/>
                <w:szCs w:val="24"/>
              </w:rPr>
              <w:t>Ж</w:t>
            </w:r>
          </w:p>
        </w:tc>
        <w:tc>
          <w:tcPr>
            <w:tcW w:w="588" w:type="dxa"/>
            <w:gridSpan w:val="2"/>
          </w:tcPr>
          <w:p w:rsidR="006C10EB" w:rsidRPr="006C10EB" w:rsidRDefault="006C10EB" w:rsidP="000537CF">
            <w:pPr>
              <w:spacing w:after="0" w:line="240" w:lineRule="auto"/>
              <w:rPr>
                <w:rFonts w:ascii="Times New Roman" w:eastAsia="Times New Roman" w:hAnsi="Times New Roman" w:cs="Times New Roman"/>
                <w:noProof/>
                <w:sz w:val="24"/>
                <w:szCs w:val="24"/>
              </w:rPr>
            </w:pPr>
            <w:r w:rsidRPr="006C10EB">
              <w:rPr>
                <w:rFonts w:ascii="Times New Roman" w:eastAsia="Times New Roman" w:hAnsi="Times New Roman" w:cs="Times New Roman"/>
                <w:noProof/>
                <w:sz w:val="24"/>
                <w:szCs w:val="24"/>
              </w:rPr>
              <w:t>Св.</w:t>
            </w:r>
          </w:p>
        </w:tc>
        <w:tc>
          <w:tcPr>
            <w:tcW w:w="574" w:type="dxa"/>
            <w:gridSpan w:val="2"/>
          </w:tcPr>
          <w:p w:rsidR="006C10EB" w:rsidRPr="006C10EB" w:rsidRDefault="006C10EB" w:rsidP="000537CF">
            <w:pPr>
              <w:spacing w:after="0" w:line="240" w:lineRule="auto"/>
              <w:rPr>
                <w:rFonts w:ascii="Times New Roman" w:eastAsia="Times New Roman" w:hAnsi="Times New Roman" w:cs="Times New Roman"/>
                <w:noProof/>
                <w:sz w:val="24"/>
                <w:szCs w:val="24"/>
              </w:rPr>
            </w:pPr>
            <w:r w:rsidRPr="006C10EB">
              <w:rPr>
                <w:rFonts w:ascii="Times New Roman" w:eastAsia="Times New Roman" w:hAnsi="Times New Roman" w:cs="Times New Roman"/>
                <w:noProof/>
                <w:sz w:val="24"/>
                <w:szCs w:val="24"/>
              </w:rPr>
              <w:t>М</w:t>
            </w:r>
          </w:p>
        </w:tc>
        <w:tc>
          <w:tcPr>
            <w:tcW w:w="574" w:type="dxa"/>
            <w:gridSpan w:val="2"/>
          </w:tcPr>
          <w:p w:rsidR="006C10EB" w:rsidRPr="006C10EB" w:rsidRDefault="006C10EB" w:rsidP="000537CF">
            <w:pPr>
              <w:spacing w:after="0" w:line="240" w:lineRule="auto"/>
              <w:rPr>
                <w:rFonts w:ascii="Times New Roman" w:eastAsia="Times New Roman" w:hAnsi="Times New Roman" w:cs="Times New Roman"/>
                <w:noProof/>
                <w:sz w:val="24"/>
                <w:szCs w:val="24"/>
              </w:rPr>
            </w:pPr>
            <w:r w:rsidRPr="006C10EB">
              <w:rPr>
                <w:rFonts w:ascii="Times New Roman" w:eastAsia="Times New Roman" w:hAnsi="Times New Roman" w:cs="Times New Roman"/>
                <w:noProof/>
                <w:sz w:val="24"/>
                <w:szCs w:val="24"/>
              </w:rPr>
              <w:t>Ж</w:t>
            </w:r>
          </w:p>
        </w:tc>
        <w:tc>
          <w:tcPr>
            <w:tcW w:w="630" w:type="dxa"/>
          </w:tcPr>
          <w:p w:rsidR="006C10EB" w:rsidRPr="006C10EB" w:rsidRDefault="006C10EB" w:rsidP="000537CF">
            <w:pPr>
              <w:spacing w:after="0" w:line="240" w:lineRule="auto"/>
              <w:rPr>
                <w:rFonts w:ascii="Times New Roman" w:eastAsia="Times New Roman" w:hAnsi="Times New Roman" w:cs="Times New Roman"/>
                <w:noProof/>
                <w:sz w:val="24"/>
                <w:szCs w:val="24"/>
              </w:rPr>
            </w:pPr>
            <w:r w:rsidRPr="006C10EB">
              <w:rPr>
                <w:rFonts w:ascii="Times New Roman" w:eastAsia="Times New Roman" w:hAnsi="Times New Roman" w:cs="Times New Roman"/>
                <w:noProof/>
                <w:sz w:val="24"/>
                <w:szCs w:val="24"/>
              </w:rPr>
              <w:t>Св.</w:t>
            </w:r>
          </w:p>
        </w:tc>
        <w:tc>
          <w:tcPr>
            <w:tcW w:w="532" w:type="dxa"/>
            <w:gridSpan w:val="2"/>
          </w:tcPr>
          <w:p w:rsidR="006C10EB" w:rsidRPr="006C10EB" w:rsidRDefault="006C10EB" w:rsidP="000537CF">
            <w:pPr>
              <w:spacing w:after="0" w:line="240" w:lineRule="auto"/>
              <w:rPr>
                <w:rFonts w:ascii="Times New Roman" w:eastAsia="Times New Roman" w:hAnsi="Times New Roman" w:cs="Times New Roman"/>
                <w:noProof/>
                <w:sz w:val="24"/>
                <w:szCs w:val="24"/>
              </w:rPr>
            </w:pPr>
            <w:r w:rsidRPr="006C10EB">
              <w:rPr>
                <w:rFonts w:ascii="Times New Roman" w:eastAsia="Times New Roman" w:hAnsi="Times New Roman" w:cs="Times New Roman"/>
                <w:noProof/>
                <w:sz w:val="24"/>
                <w:szCs w:val="24"/>
              </w:rPr>
              <w:t>М</w:t>
            </w:r>
          </w:p>
        </w:tc>
        <w:tc>
          <w:tcPr>
            <w:tcW w:w="576" w:type="dxa"/>
          </w:tcPr>
          <w:p w:rsidR="006C10EB" w:rsidRPr="006C10EB" w:rsidRDefault="006C10EB" w:rsidP="000537CF">
            <w:pPr>
              <w:spacing w:after="0" w:line="240" w:lineRule="auto"/>
              <w:rPr>
                <w:rFonts w:ascii="Times New Roman" w:eastAsia="Times New Roman" w:hAnsi="Times New Roman" w:cs="Times New Roman"/>
                <w:noProof/>
                <w:sz w:val="24"/>
                <w:szCs w:val="24"/>
              </w:rPr>
            </w:pPr>
            <w:r w:rsidRPr="006C10EB">
              <w:rPr>
                <w:rFonts w:ascii="Times New Roman" w:eastAsia="Times New Roman" w:hAnsi="Times New Roman" w:cs="Times New Roman"/>
                <w:noProof/>
                <w:sz w:val="24"/>
                <w:szCs w:val="24"/>
              </w:rPr>
              <w:t>Ж</w:t>
            </w:r>
          </w:p>
        </w:tc>
        <w:tc>
          <w:tcPr>
            <w:tcW w:w="602" w:type="dxa"/>
            <w:gridSpan w:val="2"/>
          </w:tcPr>
          <w:p w:rsidR="006C10EB" w:rsidRPr="006C10EB" w:rsidRDefault="006C10EB" w:rsidP="000537CF">
            <w:pPr>
              <w:spacing w:after="0" w:line="240" w:lineRule="auto"/>
              <w:rPr>
                <w:rFonts w:ascii="Times New Roman" w:eastAsia="Times New Roman" w:hAnsi="Times New Roman" w:cs="Times New Roman"/>
                <w:noProof/>
                <w:sz w:val="24"/>
                <w:szCs w:val="24"/>
              </w:rPr>
            </w:pPr>
            <w:r w:rsidRPr="006C10EB">
              <w:rPr>
                <w:rFonts w:ascii="Times New Roman" w:eastAsia="Times New Roman" w:hAnsi="Times New Roman" w:cs="Times New Roman"/>
                <w:noProof/>
                <w:sz w:val="24"/>
                <w:szCs w:val="24"/>
              </w:rPr>
              <w:t>Св.</w:t>
            </w:r>
          </w:p>
        </w:tc>
        <w:tc>
          <w:tcPr>
            <w:tcW w:w="550" w:type="dxa"/>
          </w:tcPr>
          <w:p w:rsidR="006C10EB" w:rsidRPr="006C10EB" w:rsidRDefault="006C10EB" w:rsidP="000537CF">
            <w:pPr>
              <w:spacing w:after="0" w:line="240" w:lineRule="auto"/>
              <w:rPr>
                <w:rFonts w:ascii="Times New Roman" w:eastAsia="Times New Roman" w:hAnsi="Times New Roman" w:cs="Times New Roman"/>
                <w:noProof/>
                <w:sz w:val="24"/>
                <w:szCs w:val="24"/>
              </w:rPr>
            </w:pPr>
            <w:r w:rsidRPr="006C10EB">
              <w:rPr>
                <w:rFonts w:ascii="Times New Roman" w:eastAsia="Times New Roman" w:hAnsi="Times New Roman" w:cs="Times New Roman"/>
                <w:noProof/>
                <w:sz w:val="24"/>
                <w:szCs w:val="24"/>
              </w:rPr>
              <w:t>М</w:t>
            </w:r>
          </w:p>
        </w:tc>
        <w:tc>
          <w:tcPr>
            <w:tcW w:w="415" w:type="dxa"/>
            <w:gridSpan w:val="2"/>
          </w:tcPr>
          <w:p w:rsidR="006C10EB" w:rsidRPr="006C10EB" w:rsidRDefault="006C10EB" w:rsidP="000537CF">
            <w:pPr>
              <w:spacing w:after="0" w:line="240" w:lineRule="auto"/>
              <w:rPr>
                <w:rFonts w:ascii="Times New Roman" w:eastAsia="Times New Roman" w:hAnsi="Times New Roman" w:cs="Times New Roman"/>
                <w:noProof/>
                <w:sz w:val="24"/>
                <w:szCs w:val="24"/>
              </w:rPr>
            </w:pPr>
            <w:r w:rsidRPr="006C10EB">
              <w:rPr>
                <w:rFonts w:ascii="Times New Roman" w:eastAsia="Times New Roman" w:hAnsi="Times New Roman" w:cs="Times New Roman"/>
                <w:noProof/>
                <w:sz w:val="24"/>
                <w:szCs w:val="24"/>
              </w:rPr>
              <w:t>Ж</w:t>
            </w:r>
          </w:p>
        </w:tc>
        <w:tc>
          <w:tcPr>
            <w:tcW w:w="618" w:type="dxa"/>
            <w:gridSpan w:val="2"/>
          </w:tcPr>
          <w:p w:rsidR="006C10EB" w:rsidRPr="006C10EB" w:rsidRDefault="006C10EB" w:rsidP="000537CF">
            <w:pPr>
              <w:spacing w:after="0" w:line="240" w:lineRule="auto"/>
              <w:rPr>
                <w:rFonts w:ascii="Times New Roman" w:eastAsia="Times New Roman" w:hAnsi="Times New Roman" w:cs="Times New Roman"/>
                <w:noProof/>
                <w:sz w:val="24"/>
                <w:szCs w:val="24"/>
              </w:rPr>
            </w:pPr>
            <w:r w:rsidRPr="006C10EB">
              <w:rPr>
                <w:rFonts w:ascii="Times New Roman" w:eastAsia="Times New Roman" w:hAnsi="Times New Roman" w:cs="Times New Roman"/>
                <w:noProof/>
                <w:sz w:val="24"/>
                <w:szCs w:val="24"/>
              </w:rPr>
              <w:t>Св.</w:t>
            </w:r>
          </w:p>
        </w:tc>
        <w:tc>
          <w:tcPr>
            <w:tcW w:w="588" w:type="dxa"/>
            <w:gridSpan w:val="2"/>
          </w:tcPr>
          <w:p w:rsidR="006C10EB" w:rsidRPr="006C10EB" w:rsidRDefault="006C10EB" w:rsidP="000537CF">
            <w:pPr>
              <w:spacing w:after="0" w:line="240" w:lineRule="auto"/>
              <w:rPr>
                <w:rFonts w:ascii="Times New Roman" w:eastAsia="Times New Roman" w:hAnsi="Times New Roman" w:cs="Times New Roman"/>
                <w:noProof/>
                <w:sz w:val="24"/>
                <w:szCs w:val="24"/>
              </w:rPr>
            </w:pPr>
            <w:r w:rsidRPr="006C10EB">
              <w:rPr>
                <w:rFonts w:ascii="Times New Roman" w:eastAsia="Times New Roman" w:hAnsi="Times New Roman" w:cs="Times New Roman"/>
                <w:noProof/>
                <w:sz w:val="24"/>
                <w:szCs w:val="24"/>
              </w:rPr>
              <w:t>М</w:t>
            </w:r>
          </w:p>
        </w:tc>
        <w:tc>
          <w:tcPr>
            <w:tcW w:w="574" w:type="dxa"/>
            <w:gridSpan w:val="2"/>
          </w:tcPr>
          <w:p w:rsidR="006C10EB" w:rsidRPr="006C10EB" w:rsidRDefault="006C10EB" w:rsidP="000537CF">
            <w:pPr>
              <w:spacing w:after="0" w:line="240" w:lineRule="auto"/>
              <w:rPr>
                <w:rFonts w:ascii="Times New Roman" w:eastAsia="Times New Roman" w:hAnsi="Times New Roman" w:cs="Times New Roman"/>
                <w:noProof/>
                <w:sz w:val="24"/>
                <w:szCs w:val="24"/>
              </w:rPr>
            </w:pPr>
            <w:r w:rsidRPr="006C10EB">
              <w:rPr>
                <w:rFonts w:ascii="Times New Roman" w:eastAsia="Times New Roman" w:hAnsi="Times New Roman" w:cs="Times New Roman"/>
                <w:noProof/>
                <w:sz w:val="24"/>
                <w:szCs w:val="24"/>
              </w:rPr>
              <w:t>Ж</w:t>
            </w:r>
          </w:p>
        </w:tc>
        <w:tc>
          <w:tcPr>
            <w:tcW w:w="575" w:type="dxa"/>
          </w:tcPr>
          <w:p w:rsidR="006C10EB" w:rsidRPr="006C10EB" w:rsidRDefault="006C10EB" w:rsidP="000537CF">
            <w:pPr>
              <w:spacing w:after="0" w:line="240" w:lineRule="auto"/>
              <w:rPr>
                <w:rFonts w:ascii="Times New Roman" w:eastAsia="Times New Roman" w:hAnsi="Times New Roman" w:cs="Times New Roman"/>
                <w:noProof/>
                <w:sz w:val="24"/>
                <w:szCs w:val="24"/>
              </w:rPr>
            </w:pPr>
            <w:r w:rsidRPr="006C10EB">
              <w:rPr>
                <w:rFonts w:ascii="Times New Roman" w:eastAsia="Times New Roman" w:hAnsi="Times New Roman" w:cs="Times New Roman"/>
                <w:noProof/>
                <w:sz w:val="24"/>
                <w:szCs w:val="24"/>
              </w:rPr>
              <w:t>Св.</w:t>
            </w:r>
          </w:p>
        </w:tc>
      </w:tr>
      <w:tr w:rsidR="00FB3AAA" w:rsidRPr="006C10EB" w:rsidTr="000537CF">
        <w:trPr>
          <w:trHeight w:val="312"/>
        </w:trPr>
        <w:tc>
          <w:tcPr>
            <w:tcW w:w="1326" w:type="dxa"/>
          </w:tcPr>
          <w:p w:rsidR="00FB3AAA" w:rsidRPr="006C10EB" w:rsidRDefault="00FB3AAA" w:rsidP="00FB3AAA">
            <w:pPr>
              <w:spacing w:after="0" w:line="240" w:lineRule="auto"/>
              <w:jc w:val="center"/>
              <w:rPr>
                <w:rFonts w:ascii="Times New Roman" w:eastAsia="Times New Roman" w:hAnsi="Times New Roman" w:cs="Times New Roman"/>
                <w:noProof/>
                <w:sz w:val="24"/>
                <w:szCs w:val="24"/>
              </w:rPr>
            </w:pPr>
            <w:r w:rsidRPr="006C10EB">
              <w:rPr>
                <w:rFonts w:ascii="Times New Roman" w:eastAsia="Times New Roman" w:hAnsi="Times New Roman" w:cs="Times New Roman"/>
                <w:noProof/>
                <w:sz w:val="24"/>
                <w:szCs w:val="24"/>
              </w:rPr>
              <w:t>V-1</w:t>
            </w:r>
          </w:p>
        </w:tc>
        <w:tc>
          <w:tcPr>
            <w:tcW w:w="604" w:type="dxa"/>
          </w:tcPr>
          <w:p w:rsidR="00FB3AAA" w:rsidRPr="00A558B4" w:rsidRDefault="00A558B4" w:rsidP="00FB3AAA">
            <w:pPr>
              <w:rPr>
                <w:rFonts w:ascii="Times New Roman" w:hAnsi="Times New Roman" w:cs="Times New Roman"/>
                <w:color w:val="000000" w:themeColor="text1"/>
                <w:lang w:val="sr-Latn-RS"/>
              </w:rPr>
            </w:pPr>
            <w:r>
              <w:rPr>
                <w:rFonts w:ascii="Times New Roman" w:hAnsi="Times New Roman" w:cs="Times New Roman"/>
                <w:color w:val="000000" w:themeColor="text1"/>
                <w:lang w:val="sr-Latn-RS"/>
              </w:rPr>
              <w:t>15</w:t>
            </w:r>
          </w:p>
        </w:tc>
        <w:tc>
          <w:tcPr>
            <w:tcW w:w="536" w:type="dxa"/>
            <w:gridSpan w:val="2"/>
          </w:tcPr>
          <w:p w:rsidR="00FB3AAA" w:rsidRPr="00A558B4" w:rsidRDefault="00A558B4" w:rsidP="00FB3AAA">
            <w:pPr>
              <w:rPr>
                <w:rFonts w:ascii="Times New Roman" w:hAnsi="Times New Roman" w:cs="Times New Roman"/>
                <w:color w:val="000000" w:themeColor="text1"/>
                <w:lang w:val="sr-Latn-RS"/>
              </w:rPr>
            </w:pPr>
            <w:r>
              <w:rPr>
                <w:rFonts w:ascii="Times New Roman" w:hAnsi="Times New Roman" w:cs="Times New Roman"/>
                <w:color w:val="000000" w:themeColor="text1"/>
                <w:lang w:val="sr-Latn-RS"/>
              </w:rPr>
              <w:t>14</w:t>
            </w:r>
          </w:p>
        </w:tc>
        <w:tc>
          <w:tcPr>
            <w:tcW w:w="585" w:type="dxa"/>
          </w:tcPr>
          <w:p w:rsidR="00FB3AAA" w:rsidRPr="00A558B4" w:rsidRDefault="00A558B4" w:rsidP="00FB3AAA">
            <w:pPr>
              <w:rPr>
                <w:rFonts w:ascii="Times New Roman" w:hAnsi="Times New Roman" w:cs="Times New Roman"/>
                <w:color w:val="000000" w:themeColor="text1"/>
                <w:lang w:val="sr-Latn-RS"/>
              </w:rPr>
            </w:pPr>
            <w:r>
              <w:rPr>
                <w:rFonts w:ascii="Times New Roman" w:hAnsi="Times New Roman" w:cs="Times New Roman"/>
                <w:color w:val="000000" w:themeColor="text1"/>
                <w:lang w:val="sr-Latn-RS"/>
              </w:rPr>
              <w:t>29</w:t>
            </w:r>
          </w:p>
        </w:tc>
        <w:tc>
          <w:tcPr>
            <w:tcW w:w="575" w:type="dxa"/>
          </w:tcPr>
          <w:p w:rsidR="00FB3AAA" w:rsidRPr="00FB3AAA" w:rsidRDefault="00A558B4" w:rsidP="00FB3AAA">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1</w:t>
            </w:r>
          </w:p>
        </w:tc>
        <w:tc>
          <w:tcPr>
            <w:tcW w:w="577" w:type="dxa"/>
            <w:gridSpan w:val="2"/>
          </w:tcPr>
          <w:p w:rsidR="00FB3AAA" w:rsidRPr="00FB3AAA" w:rsidRDefault="00A558B4" w:rsidP="00FB3AAA">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w:t>
            </w:r>
          </w:p>
        </w:tc>
        <w:tc>
          <w:tcPr>
            <w:tcW w:w="588" w:type="dxa"/>
          </w:tcPr>
          <w:p w:rsidR="00FB3AAA" w:rsidRPr="00FB3AAA" w:rsidRDefault="00A558B4" w:rsidP="00FB3AAA">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1</w:t>
            </w:r>
          </w:p>
        </w:tc>
        <w:tc>
          <w:tcPr>
            <w:tcW w:w="580" w:type="dxa"/>
          </w:tcPr>
          <w:p w:rsidR="00FB3AAA" w:rsidRPr="000537CF" w:rsidRDefault="00FB3AAA" w:rsidP="00FB3AAA">
            <w:pPr>
              <w:spacing w:after="0" w:line="240" w:lineRule="auto"/>
              <w:rPr>
                <w:rFonts w:ascii="Times New Roman" w:eastAsia="Times New Roman" w:hAnsi="Times New Roman" w:cs="Times New Roman"/>
                <w:noProof/>
                <w:sz w:val="24"/>
                <w:szCs w:val="24"/>
                <w:lang w:val="sr-Latn-RS"/>
              </w:rPr>
            </w:pPr>
          </w:p>
        </w:tc>
        <w:tc>
          <w:tcPr>
            <w:tcW w:w="577" w:type="dxa"/>
          </w:tcPr>
          <w:p w:rsidR="00FB3AAA" w:rsidRPr="000537CF" w:rsidRDefault="00FB3AAA" w:rsidP="00FB3AAA">
            <w:pPr>
              <w:spacing w:after="0" w:line="240" w:lineRule="auto"/>
              <w:rPr>
                <w:rFonts w:ascii="Times New Roman" w:eastAsia="Times New Roman" w:hAnsi="Times New Roman" w:cs="Times New Roman"/>
                <w:noProof/>
                <w:sz w:val="24"/>
                <w:szCs w:val="24"/>
                <w:lang w:val="sr-Latn-RS"/>
              </w:rPr>
            </w:pPr>
          </w:p>
        </w:tc>
        <w:tc>
          <w:tcPr>
            <w:tcW w:w="585" w:type="dxa"/>
          </w:tcPr>
          <w:p w:rsidR="00FB3AAA" w:rsidRPr="000537CF" w:rsidRDefault="00FB3AAA" w:rsidP="00FB3AAA">
            <w:pPr>
              <w:spacing w:after="0" w:line="240" w:lineRule="auto"/>
              <w:rPr>
                <w:rFonts w:ascii="Times New Roman" w:eastAsia="Times New Roman" w:hAnsi="Times New Roman" w:cs="Times New Roman"/>
                <w:noProof/>
                <w:sz w:val="24"/>
                <w:szCs w:val="24"/>
                <w:lang w:val="sr-Latn-RS"/>
              </w:rPr>
            </w:pPr>
          </w:p>
        </w:tc>
        <w:tc>
          <w:tcPr>
            <w:tcW w:w="581" w:type="dxa"/>
          </w:tcPr>
          <w:p w:rsidR="00FB3AAA" w:rsidRPr="00FB3AAA" w:rsidRDefault="00A558B4" w:rsidP="00FB3AAA">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1</w:t>
            </w:r>
          </w:p>
        </w:tc>
        <w:tc>
          <w:tcPr>
            <w:tcW w:w="575" w:type="dxa"/>
          </w:tcPr>
          <w:p w:rsidR="00FB3AAA" w:rsidRPr="00FB3AAA" w:rsidRDefault="00A558B4" w:rsidP="00FB3AAA">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w:t>
            </w:r>
          </w:p>
        </w:tc>
        <w:tc>
          <w:tcPr>
            <w:tcW w:w="584" w:type="dxa"/>
            <w:gridSpan w:val="2"/>
          </w:tcPr>
          <w:p w:rsidR="00FB3AAA" w:rsidRPr="00FB3AAA" w:rsidRDefault="00A558B4" w:rsidP="00FB3AAA">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1</w:t>
            </w:r>
          </w:p>
        </w:tc>
        <w:tc>
          <w:tcPr>
            <w:tcW w:w="582" w:type="dxa"/>
            <w:gridSpan w:val="2"/>
          </w:tcPr>
          <w:p w:rsidR="00FB3AAA" w:rsidRPr="006C10EB" w:rsidRDefault="00FB3AAA" w:rsidP="00FB3AAA">
            <w:pPr>
              <w:spacing w:after="0" w:line="240" w:lineRule="auto"/>
              <w:rPr>
                <w:rFonts w:ascii="Times New Roman" w:eastAsia="Times New Roman" w:hAnsi="Times New Roman" w:cs="Times New Roman"/>
                <w:noProof/>
                <w:sz w:val="24"/>
                <w:szCs w:val="24"/>
              </w:rPr>
            </w:pPr>
          </w:p>
        </w:tc>
        <w:tc>
          <w:tcPr>
            <w:tcW w:w="581" w:type="dxa"/>
            <w:gridSpan w:val="2"/>
          </w:tcPr>
          <w:p w:rsidR="00FB3AAA" w:rsidRPr="006C10EB" w:rsidRDefault="00FB3AAA" w:rsidP="00FB3AAA">
            <w:pPr>
              <w:spacing w:after="0" w:line="240" w:lineRule="auto"/>
              <w:rPr>
                <w:rFonts w:ascii="Times New Roman" w:eastAsia="Times New Roman" w:hAnsi="Times New Roman" w:cs="Times New Roman"/>
                <w:noProof/>
                <w:sz w:val="24"/>
                <w:szCs w:val="24"/>
              </w:rPr>
            </w:pPr>
          </w:p>
        </w:tc>
        <w:tc>
          <w:tcPr>
            <w:tcW w:w="647" w:type="dxa"/>
            <w:gridSpan w:val="3"/>
          </w:tcPr>
          <w:p w:rsidR="00FB3AAA" w:rsidRPr="006C10EB" w:rsidRDefault="00FB3AAA" w:rsidP="00FB3AAA">
            <w:pPr>
              <w:spacing w:after="0" w:line="240" w:lineRule="auto"/>
              <w:rPr>
                <w:rFonts w:ascii="Times New Roman" w:eastAsia="Times New Roman" w:hAnsi="Times New Roman" w:cs="Times New Roman"/>
                <w:noProof/>
                <w:sz w:val="24"/>
                <w:szCs w:val="24"/>
              </w:rPr>
            </w:pPr>
          </w:p>
        </w:tc>
        <w:tc>
          <w:tcPr>
            <w:tcW w:w="521" w:type="dxa"/>
          </w:tcPr>
          <w:p w:rsidR="00FB3AAA" w:rsidRPr="006C10EB" w:rsidRDefault="00FB3AAA" w:rsidP="00FB3AAA">
            <w:pPr>
              <w:spacing w:after="0" w:line="240" w:lineRule="auto"/>
              <w:rPr>
                <w:rFonts w:ascii="Times New Roman" w:eastAsia="Times New Roman" w:hAnsi="Times New Roman" w:cs="Times New Roman"/>
                <w:noProof/>
                <w:sz w:val="24"/>
                <w:szCs w:val="24"/>
              </w:rPr>
            </w:pPr>
          </w:p>
        </w:tc>
        <w:tc>
          <w:tcPr>
            <w:tcW w:w="576" w:type="dxa"/>
          </w:tcPr>
          <w:p w:rsidR="00FB3AAA" w:rsidRPr="006C10EB" w:rsidRDefault="00FB3AAA" w:rsidP="00FB3AAA">
            <w:pPr>
              <w:spacing w:after="0" w:line="240" w:lineRule="auto"/>
              <w:rPr>
                <w:rFonts w:ascii="Times New Roman" w:eastAsia="Times New Roman" w:hAnsi="Times New Roman" w:cs="Times New Roman"/>
                <w:noProof/>
                <w:sz w:val="24"/>
                <w:szCs w:val="24"/>
              </w:rPr>
            </w:pPr>
          </w:p>
        </w:tc>
        <w:tc>
          <w:tcPr>
            <w:tcW w:w="584" w:type="dxa"/>
          </w:tcPr>
          <w:p w:rsidR="00FB3AAA" w:rsidRPr="006C10EB" w:rsidRDefault="00FB3AAA" w:rsidP="00FB3AAA">
            <w:pPr>
              <w:spacing w:after="0" w:line="240" w:lineRule="auto"/>
              <w:rPr>
                <w:rFonts w:ascii="Times New Roman" w:eastAsia="Times New Roman" w:hAnsi="Times New Roman" w:cs="Times New Roman"/>
                <w:noProof/>
                <w:sz w:val="24"/>
                <w:szCs w:val="24"/>
              </w:rPr>
            </w:pPr>
          </w:p>
        </w:tc>
        <w:tc>
          <w:tcPr>
            <w:tcW w:w="577" w:type="dxa"/>
            <w:gridSpan w:val="3"/>
          </w:tcPr>
          <w:p w:rsidR="00FB3AAA" w:rsidRPr="00FB3AAA" w:rsidRDefault="00A558B4" w:rsidP="00FB3AAA">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1</w:t>
            </w:r>
          </w:p>
        </w:tc>
        <w:tc>
          <w:tcPr>
            <w:tcW w:w="440" w:type="dxa"/>
            <w:gridSpan w:val="2"/>
          </w:tcPr>
          <w:p w:rsidR="00FB3AAA" w:rsidRPr="00FB3AAA" w:rsidRDefault="00A558B4" w:rsidP="00FB3AAA">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w:t>
            </w:r>
          </w:p>
        </w:tc>
        <w:tc>
          <w:tcPr>
            <w:tcW w:w="584" w:type="dxa"/>
          </w:tcPr>
          <w:p w:rsidR="00FB3AAA" w:rsidRPr="00FB3AAA" w:rsidRDefault="00A558B4" w:rsidP="00FB3AAA">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1</w:t>
            </w:r>
          </w:p>
        </w:tc>
        <w:tc>
          <w:tcPr>
            <w:tcW w:w="577" w:type="dxa"/>
          </w:tcPr>
          <w:p w:rsidR="00FB3AAA" w:rsidRPr="000537CF" w:rsidRDefault="00A558B4" w:rsidP="00FB3AAA">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15</w:t>
            </w:r>
          </w:p>
        </w:tc>
        <w:tc>
          <w:tcPr>
            <w:tcW w:w="575" w:type="dxa"/>
            <w:gridSpan w:val="2"/>
          </w:tcPr>
          <w:p w:rsidR="00FB3AAA" w:rsidRPr="000537CF" w:rsidRDefault="00A558B4" w:rsidP="00FB3AAA">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14</w:t>
            </w:r>
          </w:p>
        </w:tc>
        <w:tc>
          <w:tcPr>
            <w:tcW w:w="585" w:type="dxa"/>
            <w:gridSpan w:val="2"/>
          </w:tcPr>
          <w:p w:rsidR="00FB3AAA" w:rsidRPr="000537CF" w:rsidRDefault="00A558B4" w:rsidP="00FB3AAA">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29</w:t>
            </w:r>
          </w:p>
        </w:tc>
      </w:tr>
      <w:tr w:rsidR="00FB3AAA" w:rsidRPr="006C10EB" w:rsidTr="000537CF">
        <w:trPr>
          <w:trHeight w:val="312"/>
        </w:trPr>
        <w:tc>
          <w:tcPr>
            <w:tcW w:w="1326" w:type="dxa"/>
          </w:tcPr>
          <w:p w:rsidR="00FB3AAA" w:rsidRPr="006C10EB" w:rsidRDefault="00FB3AAA" w:rsidP="00FB3AAA">
            <w:pPr>
              <w:spacing w:after="0" w:line="240" w:lineRule="auto"/>
              <w:jc w:val="center"/>
              <w:rPr>
                <w:rFonts w:ascii="Times New Roman" w:eastAsia="Times New Roman" w:hAnsi="Times New Roman" w:cs="Times New Roman"/>
                <w:noProof/>
                <w:sz w:val="24"/>
                <w:szCs w:val="24"/>
              </w:rPr>
            </w:pPr>
            <w:r w:rsidRPr="006C10EB">
              <w:rPr>
                <w:rFonts w:ascii="Times New Roman" w:eastAsia="Times New Roman" w:hAnsi="Times New Roman" w:cs="Times New Roman"/>
                <w:noProof/>
                <w:sz w:val="24"/>
                <w:szCs w:val="24"/>
              </w:rPr>
              <w:t>V-2</w:t>
            </w:r>
          </w:p>
        </w:tc>
        <w:tc>
          <w:tcPr>
            <w:tcW w:w="604" w:type="dxa"/>
          </w:tcPr>
          <w:p w:rsidR="00FB3AAA" w:rsidRPr="00A558B4" w:rsidRDefault="00A558B4" w:rsidP="00FB3AAA">
            <w:pPr>
              <w:rPr>
                <w:rFonts w:ascii="Times New Roman" w:hAnsi="Times New Roman" w:cs="Times New Roman"/>
                <w:color w:val="000000" w:themeColor="text1"/>
                <w:lang w:val="sr-Latn-RS"/>
              </w:rPr>
            </w:pPr>
            <w:r>
              <w:rPr>
                <w:rFonts w:ascii="Times New Roman" w:hAnsi="Times New Roman" w:cs="Times New Roman"/>
                <w:color w:val="000000" w:themeColor="text1"/>
                <w:lang w:val="sr-Latn-RS"/>
              </w:rPr>
              <w:t>13</w:t>
            </w:r>
          </w:p>
        </w:tc>
        <w:tc>
          <w:tcPr>
            <w:tcW w:w="536" w:type="dxa"/>
            <w:gridSpan w:val="2"/>
          </w:tcPr>
          <w:p w:rsidR="00FB3AAA" w:rsidRPr="00A558B4" w:rsidRDefault="00A558B4" w:rsidP="00FB3AAA">
            <w:pPr>
              <w:rPr>
                <w:rFonts w:ascii="Times New Roman" w:hAnsi="Times New Roman" w:cs="Times New Roman"/>
                <w:color w:val="000000" w:themeColor="text1"/>
                <w:lang w:val="sr-Latn-RS"/>
              </w:rPr>
            </w:pPr>
            <w:r>
              <w:rPr>
                <w:rFonts w:ascii="Times New Roman" w:hAnsi="Times New Roman" w:cs="Times New Roman"/>
                <w:color w:val="000000" w:themeColor="text1"/>
                <w:lang w:val="sr-Latn-RS"/>
              </w:rPr>
              <w:t>17</w:t>
            </w:r>
          </w:p>
        </w:tc>
        <w:tc>
          <w:tcPr>
            <w:tcW w:w="585" w:type="dxa"/>
          </w:tcPr>
          <w:p w:rsidR="00FB3AAA" w:rsidRPr="00A558B4" w:rsidRDefault="00A558B4" w:rsidP="00FB3AAA">
            <w:pPr>
              <w:rPr>
                <w:rFonts w:ascii="Times New Roman" w:hAnsi="Times New Roman" w:cs="Times New Roman"/>
                <w:color w:val="000000" w:themeColor="text1"/>
                <w:lang w:val="sr-Latn-RS"/>
              </w:rPr>
            </w:pPr>
            <w:r>
              <w:rPr>
                <w:rFonts w:ascii="Times New Roman" w:hAnsi="Times New Roman" w:cs="Times New Roman"/>
                <w:color w:val="000000" w:themeColor="text1"/>
                <w:lang w:val="sr-Latn-RS"/>
              </w:rPr>
              <w:t>30</w:t>
            </w:r>
          </w:p>
        </w:tc>
        <w:tc>
          <w:tcPr>
            <w:tcW w:w="575" w:type="dxa"/>
          </w:tcPr>
          <w:p w:rsidR="00FB3AAA" w:rsidRPr="006C10EB" w:rsidRDefault="00FB3AAA" w:rsidP="00FB3AAA">
            <w:pPr>
              <w:spacing w:after="0" w:line="240" w:lineRule="auto"/>
              <w:rPr>
                <w:rFonts w:ascii="Times New Roman" w:eastAsia="Times New Roman" w:hAnsi="Times New Roman" w:cs="Times New Roman"/>
                <w:noProof/>
                <w:sz w:val="24"/>
                <w:szCs w:val="24"/>
              </w:rPr>
            </w:pPr>
          </w:p>
        </w:tc>
        <w:tc>
          <w:tcPr>
            <w:tcW w:w="577" w:type="dxa"/>
            <w:gridSpan w:val="2"/>
          </w:tcPr>
          <w:p w:rsidR="00FB3AAA" w:rsidRPr="006C10EB" w:rsidRDefault="00FB3AAA" w:rsidP="00FB3AAA">
            <w:pPr>
              <w:spacing w:after="0" w:line="240" w:lineRule="auto"/>
              <w:rPr>
                <w:rFonts w:ascii="Times New Roman" w:eastAsia="Times New Roman" w:hAnsi="Times New Roman" w:cs="Times New Roman"/>
                <w:noProof/>
                <w:sz w:val="24"/>
                <w:szCs w:val="24"/>
              </w:rPr>
            </w:pPr>
          </w:p>
        </w:tc>
        <w:tc>
          <w:tcPr>
            <w:tcW w:w="588" w:type="dxa"/>
          </w:tcPr>
          <w:p w:rsidR="00FB3AAA" w:rsidRPr="006C10EB" w:rsidRDefault="00FB3AAA" w:rsidP="00FB3AAA">
            <w:pPr>
              <w:spacing w:after="0" w:line="240" w:lineRule="auto"/>
              <w:rPr>
                <w:rFonts w:ascii="Times New Roman" w:eastAsia="Times New Roman" w:hAnsi="Times New Roman" w:cs="Times New Roman"/>
                <w:noProof/>
                <w:sz w:val="24"/>
                <w:szCs w:val="24"/>
              </w:rPr>
            </w:pPr>
          </w:p>
        </w:tc>
        <w:tc>
          <w:tcPr>
            <w:tcW w:w="580" w:type="dxa"/>
          </w:tcPr>
          <w:p w:rsidR="00FB3AAA" w:rsidRPr="000537CF" w:rsidRDefault="00FB3AAA" w:rsidP="00FB3AAA">
            <w:pPr>
              <w:spacing w:after="0" w:line="240" w:lineRule="auto"/>
              <w:rPr>
                <w:rFonts w:ascii="Times New Roman" w:eastAsia="Times New Roman" w:hAnsi="Times New Roman" w:cs="Times New Roman"/>
                <w:noProof/>
                <w:sz w:val="24"/>
                <w:szCs w:val="24"/>
                <w:lang w:val="sr-Latn-RS"/>
              </w:rPr>
            </w:pPr>
          </w:p>
        </w:tc>
        <w:tc>
          <w:tcPr>
            <w:tcW w:w="577" w:type="dxa"/>
          </w:tcPr>
          <w:p w:rsidR="00FB3AAA" w:rsidRPr="000537CF" w:rsidRDefault="00FB3AAA" w:rsidP="00FB3AAA">
            <w:pPr>
              <w:spacing w:after="0" w:line="240" w:lineRule="auto"/>
              <w:rPr>
                <w:rFonts w:ascii="Times New Roman" w:eastAsia="Times New Roman" w:hAnsi="Times New Roman" w:cs="Times New Roman"/>
                <w:noProof/>
                <w:sz w:val="24"/>
                <w:szCs w:val="24"/>
                <w:lang w:val="sr-Latn-RS"/>
              </w:rPr>
            </w:pPr>
          </w:p>
        </w:tc>
        <w:tc>
          <w:tcPr>
            <w:tcW w:w="585" w:type="dxa"/>
          </w:tcPr>
          <w:p w:rsidR="00FB3AAA" w:rsidRPr="000537CF" w:rsidRDefault="00FB3AAA" w:rsidP="00FB3AAA">
            <w:pPr>
              <w:spacing w:after="0" w:line="240" w:lineRule="auto"/>
              <w:rPr>
                <w:rFonts w:ascii="Times New Roman" w:eastAsia="Times New Roman" w:hAnsi="Times New Roman" w:cs="Times New Roman"/>
                <w:noProof/>
                <w:sz w:val="24"/>
                <w:szCs w:val="24"/>
                <w:lang w:val="sr-Latn-RS"/>
              </w:rPr>
            </w:pPr>
          </w:p>
        </w:tc>
        <w:tc>
          <w:tcPr>
            <w:tcW w:w="581" w:type="dxa"/>
          </w:tcPr>
          <w:p w:rsidR="00FB3AAA" w:rsidRPr="00FB3AAA" w:rsidRDefault="00FB3AAA" w:rsidP="00FB3AAA">
            <w:pPr>
              <w:spacing w:after="0" w:line="240" w:lineRule="auto"/>
              <w:rPr>
                <w:rFonts w:ascii="Times New Roman" w:eastAsia="Times New Roman" w:hAnsi="Times New Roman" w:cs="Times New Roman"/>
                <w:noProof/>
                <w:sz w:val="24"/>
                <w:szCs w:val="24"/>
                <w:lang w:val="sr-Latn-RS"/>
              </w:rPr>
            </w:pPr>
          </w:p>
        </w:tc>
        <w:tc>
          <w:tcPr>
            <w:tcW w:w="575" w:type="dxa"/>
          </w:tcPr>
          <w:p w:rsidR="00FB3AAA" w:rsidRPr="003900DF" w:rsidRDefault="00FB3AAA" w:rsidP="00FB3AAA">
            <w:pPr>
              <w:spacing w:after="0" w:line="240" w:lineRule="auto"/>
              <w:rPr>
                <w:rFonts w:ascii="Times New Roman" w:eastAsia="Times New Roman" w:hAnsi="Times New Roman" w:cs="Times New Roman"/>
                <w:noProof/>
                <w:sz w:val="24"/>
                <w:szCs w:val="24"/>
                <w:lang w:val="sr-Latn-RS"/>
              </w:rPr>
            </w:pPr>
          </w:p>
        </w:tc>
        <w:tc>
          <w:tcPr>
            <w:tcW w:w="584" w:type="dxa"/>
            <w:gridSpan w:val="2"/>
          </w:tcPr>
          <w:p w:rsidR="00FB3AAA" w:rsidRPr="003900DF" w:rsidRDefault="00FB3AAA" w:rsidP="00FB3AAA">
            <w:pPr>
              <w:spacing w:after="0" w:line="240" w:lineRule="auto"/>
              <w:rPr>
                <w:rFonts w:ascii="Times New Roman" w:eastAsia="Times New Roman" w:hAnsi="Times New Roman" w:cs="Times New Roman"/>
                <w:noProof/>
                <w:sz w:val="24"/>
                <w:szCs w:val="24"/>
                <w:lang w:val="sr-Latn-RS"/>
              </w:rPr>
            </w:pPr>
          </w:p>
        </w:tc>
        <w:tc>
          <w:tcPr>
            <w:tcW w:w="582" w:type="dxa"/>
            <w:gridSpan w:val="2"/>
          </w:tcPr>
          <w:p w:rsidR="00FB3AAA" w:rsidRPr="006C10EB" w:rsidRDefault="00FB3AAA" w:rsidP="00FB3AAA">
            <w:pPr>
              <w:spacing w:after="0" w:line="240" w:lineRule="auto"/>
              <w:rPr>
                <w:rFonts w:ascii="Times New Roman" w:eastAsia="Times New Roman" w:hAnsi="Times New Roman" w:cs="Times New Roman"/>
                <w:noProof/>
                <w:sz w:val="24"/>
                <w:szCs w:val="24"/>
              </w:rPr>
            </w:pPr>
          </w:p>
        </w:tc>
        <w:tc>
          <w:tcPr>
            <w:tcW w:w="581" w:type="dxa"/>
            <w:gridSpan w:val="2"/>
          </w:tcPr>
          <w:p w:rsidR="00FB3AAA" w:rsidRPr="006C10EB" w:rsidRDefault="00FB3AAA" w:rsidP="00FB3AAA">
            <w:pPr>
              <w:spacing w:after="0" w:line="240" w:lineRule="auto"/>
              <w:rPr>
                <w:rFonts w:ascii="Times New Roman" w:eastAsia="Times New Roman" w:hAnsi="Times New Roman" w:cs="Times New Roman"/>
                <w:noProof/>
                <w:sz w:val="24"/>
                <w:szCs w:val="24"/>
              </w:rPr>
            </w:pPr>
          </w:p>
        </w:tc>
        <w:tc>
          <w:tcPr>
            <w:tcW w:w="647" w:type="dxa"/>
            <w:gridSpan w:val="3"/>
          </w:tcPr>
          <w:p w:rsidR="00FB3AAA" w:rsidRPr="006C10EB" w:rsidRDefault="00FB3AAA" w:rsidP="00FB3AAA">
            <w:pPr>
              <w:spacing w:after="0" w:line="240" w:lineRule="auto"/>
              <w:rPr>
                <w:rFonts w:ascii="Times New Roman" w:eastAsia="Times New Roman" w:hAnsi="Times New Roman" w:cs="Times New Roman"/>
                <w:noProof/>
                <w:sz w:val="24"/>
                <w:szCs w:val="24"/>
              </w:rPr>
            </w:pPr>
          </w:p>
        </w:tc>
        <w:tc>
          <w:tcPr>
            <w:tcW w:w="521" w:type="dxa"/>
          </w:tcPr>
          <w:p w:rsidR="00FB3AAA" w:rsidRPr="006C10EB" w:rsidRDefault="00FB3AAA" w:rsidP="00FB3AAA">
            <w:pPr>
              <w:spacing w:after="0" w:line="240" w:lineRule="auto"/>
              <w:rPr>
                <w:rFonts w:ascii="Times New Roman" w:eastAsia="Times New Roman" w:hAnsi="Times New Roman" w:cs="Times New Roman"/>
                <w:noProof/>
                <w:sz w:val="24"/>
                <w:szCs w:val="24"/>
              </w:rPr>
            </w:pPr>
          </w:p>
        </w:tc>
        <w:tc>
          <w:tcPr>
            <w:tcW w:w="576" w:type="dxa"/>
          </w:tcPr>
          <w:p w:rsidR="00FB3AAA" w:rsidRPr="006C10EB" w:rsidRDefault="00FB3AAA" w:rsidP="00FB3AAA">
            <w:pPr>
              <w:spacing w:after="0" w:line="240" w:lineRule="auto"/>
              <w:rPr>
                <w:rFonts w:ascii="Times New Roman" w:eastAsia="Times New Roman" w:hAnsi="Times New Roman" w:cs="Times New Roman"/>
                <w:noProof/>
                <w:sz w:val="24"/>
                <w:szCs w:val="24"/>
              </w:rPr>
            </w:pPr>
          </w:p>
        </w:tc>
        <w:tc>
          <w:tcPr>
            <w:tcW w:w="584" w:type="dxa"/>
          </w:tcPr>
          <w:p w:rsidR="00FB3AAA" w:rsidRPr="006C10EB" w:rsidRDefault="00FB3AAA" w:rsidP="00FB3AAA">
            <w:pPr>
              <w:spacing w:after="0" w:line="240" w:lineRule="auto"/>
              <w:rPr>
                <w:rFonts w:ascii="Times New Roman" w:eastAsia="Times New Roman" w:hAnsi="Times New Roman" w:cs="Times New Roman"/>
                <w:noProof/>
                <w:sz w:val="24"/>
                <w:szCs w:val="24"/>
              </w:rPr>
            </w:pPr>
          </w:p>
        </w:tc>
        <w:tc>
          <w:tcPr>
            <w:tcW w:w="577" w:type="dxa"/>
            <w:gridSpan w:val="3"/>
          </w:tcPr>
          <w:p w:rsidR="00FB3AAA" w:rsidRPr="00FB3AAA" w:rsidRDefault="00FB3AAA" w:rsidP="00FB3AAA">
            <w:pPr>
              <w:spacing w:after="0" w:line="240" w:lineRule="auto"/>
              <w:rPr>
                <w:rFonts w:ascii="Times New Roman" w:eastAsia="Times New Roman" w:hAnsi="Times New Roman" w:cs="Times New Roman"/>
                <w:noProof/>
                <w:sz w:val="24"/>
                <w:szCs w:val="24"/>
                <w:lang w:val="sr-Latn-RS"/>
              </w:rPr>
            </w:pPr>
          </w:p>
        </w:tc>
        <w:tc>
          <w:tcPr>
            <w:tcW w:w="440" w:type="dxa"/>
            <w:gridSpan w:val="2"/>
          </w:tcPr>
          <w:p w:rsidR="00FB3AAA" w:rsidRPr="003900DF" w:rsidRDefault="00FB3AAA" w:rsidP="00FB3AAA">
            <w:pPr>
              <w:spacing w:after="0" w:line="240" w:lineRule="auto"/>
              <w:rPr>
                <w:rFonts w:ascii="Times New Roman" w:eastAsia="Times New Roman" w:hAnsi="Times New Roman" w:cs="Times New Roman"/>
                <w:noProof/>
                <w:sz w:val="24"/>
                <w:szCs w:val="24"/>
                <w:lang w:val="sr-Latn-RS"/>
              </w:rPr>
            </w:pPr>
          </w:p>
        </w:tc>
        <w:tc>
          <w:tcPr>
            <w:tcW w:w="584" w:type="dxa"/>
          </w:tcPr>
          <w:p w:rsidR="00FB3AAA" w:rsidRPr="003900DF" w:rsidRDefault="00FB3AAA" w:rsidP="00FB3AAA">
            <w:pPr>
              <w:spacing w:after="0" w:line="240" w:lineRule="auto"/>
              <w:rPr>
                <w:rFonts w:ascii="Times New Roman" w:eastAsia="Times New Roman" w:hAnsi="Times New Roman" w:cs="Times New Roman"/>
                <w:noProof/>
                <w:sz w:val="24"/>
                <w:szCs w:val="24"/>
                <w:lang w:val="sr-Latn-RS"/>
              </w:rPr>
            </w:pPr>
          </w:p>
        </w:tc>
        <w:tc>
          <w:tcPr>
            <w:tcW w:w="577" w:type="dxa"/>
          </w:tcPr>
          <w:p w:rsidR="00FB3AAA" w:rsidRPr="000537CF" w:rsidRDefault="00A558B4" w:rsidP="00FB3AAA">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13</w:t>
            </w:r>
          </w:p>
        </w:tc>
        <w:tc>
          <w:tcPr>
            <w:tcW w:w="575" w:type="dxa"/>
            <w:gridSpan w:val="2"/>
          </w:tcPr>
          <w:p w:rsidR="00FB3AAA" w:rsidRPr="000537CF" w:rsidRDefault="00A558B4" w:rsidP="00FB3AAA">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17</w:t>
            </w:r>
          </w:p>
        </w:tc>
        <w:tc>
          <w:tcPr>
            <w:tcW w:w="585" w:type="dxa"/>
            <w:gridSpan w:val="2"/>
          </w:tcPr>
          <w:p w:rsidR="00FB3AAA" w:rsidRPr="000537CF" w:rsidRDefault="00A558B4" w:rsidP="00FB3AAA">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30</w:t>
            </w:r>
          </w:p>
        </w:tc>
      </w:tr>
      <w:tr w:rsidR="00FB3AAA" w:rsidRPr="006C10EB" w:rsidTr="000537CF">
        <w:trPr>
          <w:trHeight w:val="312"/>
        </w:trPr>
        <w:tc>
          <w:tcPr>
            <w:tcW w:w="1326" w:type="dxa"/>
          </w:tcPr>
          <w:p w:rsidR="00FB3AAA" w:rsidRPr="006C10EB" w:rsidRDefault="00FB3AAA" w:rsidP="00FB3AAA">
            <w:pPr>
              <w:spacing w:after="0" w:line="240" w:lineRule="auto"/>
              <w:jc w:val="center"/>
              <w:rPr>
                <w:rFonts w:ascii="Times New Roman" w:eastAsia="Times New Roman" w:hAnsi="Times New Roman" w:cs="Times New Roman"/>
                <w:noProof/>
                <w:sz w:val="24"/>
                <w:szCs w:val="24"/>
              </w:rPr>
            </w:pPr>
            <w:r w:rsidRPr="006C10EB">
              <w:rPr>
                <w:rFonts w:ascii="Times New Roman" w:eastAsia="Times New Roman" w:hAnsi="Times New Roman" w:cs="Times New Roman"/>
                <w:noProof/>
                <w:sz w:val="24"/>
                <w:szCs w:val="24"/>
              </w:rPr>
              <w:t>V-3</w:t>
            </w:r>
          </w:p>
        </w:tc>
        <w:tc>
          <w:tcPr>
            <w:tcW w:w="604" w:type="dxa"/>
          </w:tcPr>
          <w:p w:rsidR="00FB3AAA" w:rsidRPr="00A558B4" w:rsidRDefault="00A558B4" w:rsidP="00FB3AAA">
            <w:pPr>
              <w:rPr>
                <w:rFonts w:ascii="Times New Roman" w:hAnsi="Times New Roman" w:cs="Times New Roman"/>
                <w:color w:val="000000" w:themeColor="text1"/>
                <w:lang w:val="sr-Latn-RS"/>
              </w:rPr>
            </w:pPr>
            <w:r>
              <w:rPr>
                <w:rFonts w:ascii="Times New Roman" w:hAnsi="Times New Roman" w:cs="Times New Roman"/>
                <w:color w:val="000000" w:themeColor="text1"/>
                <w:lang w:val="sr-Latn-RS"/>
              </w:rPr>
              <w:t>15</w:t>
            </w:r>
          </w:p>
        </w:tc>
        <w:tc>
          <w:tcPr>
            <w:tcW w:w="536" w:type="dxa"/>
            <w:gridSpan w:val="2"/>
          </w:tcPr>
          <w:p w:rsidR="00FB3AAA" w:rsidRPr="00A558B4" w:rsidRDefault="00A558B4" w:rsidP="00FB3AAA">
            <w:pPr>
              <w:rPr>
                <w:rFonts w:ascii="Times New Roman" w:hAnsi="Times New Roman" w:cs="Times New Roman"/>
                <w:color w:val="000000" w:themeColor="text1"/>
                <w:lang w:val="sr-Latn-RS"/>
              </w:rPr>
            </w:pPr>
            <w:r>
              <w:rPr>
                <w:rFonts w:ascii="Times New Roman" w:hAnsi="Times New Roman" w:cs="Times New Roman"/>
                <w:color w:val="000000" w:themeColor="text1"/>
                <w:lang w:val="sr-Latn-RS"/>
              </w:rPr>
              <w:t>12</w:t>
            </w:r>
          </w:p>
        </w:tc>
        <w:tc>
          <w:tcPr>
            <w:tcW w:w="585" w:type="dxa"/>
          </w:tcPr>
          <w:p w:rsidR="00FB3AAA" w:rsidRPr="00A558B4" w:rsidRDefault="00A558B4" w:rsidP="00FB3AAA">
            <w:pPr>
              <w:rPr>
                <w:rFonts w:ascii="Times New Roman" w:hAnsi="Times New Roman" w:cs="Times New Roman"/>
                <w:color w:val="000000" w:themeColor="text1"/>
                <w:lang w:val="sr-Latn-RS"/>
              </w:rPr>
            </w:pPr>
            <w:r>
              <w:rPr>
                <w:rFonts w:ascii="Times New Roman" w:hAnsi="Times New Roman" w:cs="Times New Roman"/>
                <w:color w:val="000000" w:themeColor="text1"/>
                <w:lang w:val="sr-Latn-RS"/>
              </w:rPr>
              <w:t>27</w:t>
            </w:r>
          </w:p>
        </w:tc>
        <w:tc>
          <w:tcPr>
            <w:tcW w:w="575" w:type="dxa"/>
          </w:tcPr>
          <w:p w:rsidR="00FB3AAA" w:rsidRPr="00FB3AAA" w:rsidRDefault="00FB3AAA" w:rsidP="00FB3AAA">
            <w:pPr>
              <w:spacing w:after="0" w:line="240" w:lineRule="auto"/>
              <w:rPr>
                <w:rFonts w:ascii="Times New Roman" w:eastAsia="Times New Roman" w:hAnsi="Times New Roman" w:cs="Times New Roman"/>
                <w:noProof/>
                <w:sz w:val="24"/>
                <w:szCs w:val="24"/>
                <w:lang w:val="sr-Latn-RS"/>
              </w:rPr>
            </w:pPr>
          </w:p>
        </w:tc>
        <w:tc>
          <w:tcPr>
            <w:tcW w:w="577" w:type="dxa"/>
            <w:gridSpan w:val="2"/>
          </w:tcPr>
          <w:p w:rsidR="00FB3AAA" w:rsidRPr="00FB3AAA" w:rsidRDefault="00FB3AAA" w:rsidP="00FB3AAA">
            <w:pPr>
              <w:spacing w:after="0" w:line="240" w:lineRule="auto"/>
              <w:rPr>
                <w:rFonts w:ascii="Times New Roman" w:eastAsia="Times New Roman" w:hAnsi="Times New Roman" w:cs="Times New Roman"/>
                <w:noProof/>
                <w:sz w:val="24"/>
                <w:szCs w:val="24"/>
                <w:lang w:val="sr-Latn-RS"/>
              </w:rPr>
            </w:pPr>
          </w:p>
        </w:tc>
        <w:tc>
          <w:tcPr>
            <w:tcW w:w="588" w:type="dxa"/>
          </w:tcPr>
          <w:p w:rsidR="00FB3AAA" w:rsidRPr="00FB3AAA" w:rsidRDefault="00FB3AAA" w:rsidP="00FB3AAA">
            <w:pPr>
              <w:spacing w:after="0" w:line="240" w:lineRule="auto"/>
              <w:rPr>
                <w:rFonts w:ascii="Times New Roman" w:eastAsia="Times New Roman" w:hAnsi="Times New Roman" w:cs="Times New Roman"/>
                <w:noProof/>
                <w:sz w:val="24"/>
                <w:szCs w:val="24"/>
                <w:lang w:val="sr-Latn-RS"/>
              </w:rPr>
            </w:pPr>
          </w:p>
        </w:tc>
        <w:tc>
          <w:tcPr>
            <w:tcW w:w="580" w:type="dxa"/>
          </w:tcPr>
          <w:p w:rsidR="00FB3AAA" w:rsidRPr="000537CF" w:rsidRDefault="00FB3AAA" w:rsidP="00FB3AAA">
            <w:pPr>
              <w:spacing w:after="0" w:line="240" w:lineRule="auto"/>
              <w:rPr>
                <w:rFonts w:ascii="Times New Roman" w:eastAsia="Times New Roman" w:hAnsi="Times New Roman" w:cs="Times New Roman"/>
                <w:noProof/>
                <w:sz w:val="24"/>
                <w:szCs w:val="24"/>
                <w:lang w:val="sr-Latn-RS"/>
              </w:rPr>
            </w:pPr>
          </w:p>
        </w:tc>
        <w:tc>
          <w:tcPr>
            <w:tcW w:w="577" w:type="dxa"/>
          </w:tcPr>
          <w:p w:rsidR="00FB3AAA" w:rsidRPr="000537CF" w:rsidRDefault="00FB3AAA" w:rsidP="00FB3AAA">
            <w:pPr>
              <w:spacing w:after="0" w:line="240" w:lineRule="auto"/>
              <w:rPr>
                <w:rFonts w:ascii="Times New Roman" w:eastAsia="Times New Roman" w:hAnsi="Times New Roman" w:cs="Times New Roman"/>
                <w:noProof/>
                <w:sz w:val="24"/>
                <w:szCs w:val="24"/>
                <w:lang w:val="sr-Latn-RS"/>
              </w:rPr>
            </w:pPr>
          </w:p>
        </w:tc>
        <w:tc>
          <w:tcPr>
            <w:tcW w:w="585" w:type="dxa"/>
          </w:tcPr>
          <w:p w:rsidR="00FB3AAA" w:rsidRPr="000537CF" w:rsidRDefault="00FB3AAA" w:rsidP="00FB3AAA">
            <w:pPr>
              <w:spacing w:after="0" w:line="240" w:lineRule="auto"/>
              <w:rPr>
                <w:rFonts w:ascii="Times New Roman" w:eastAsia="Times New Roman" w:hAnsi="Times New Roman" w:cs="Times New Roman"/>
                <w:noProof/>
                <w:sz w:val="24"/>
                <w:szCs w:val="24"/>
                <w:lang w:val="sr-Latn-RS"/>
              </w:rPr>
            </w:pPr>
          </w:p>
        </w:tc>
        <w:tc>
          <w:tcPr>
            <w:tcW w:w="581" w:type="dxa"/>
          </w:tcPr>
          <w:p w:rsidR="00FB3AAA" w:rsidRPr="006C10EB" w:rsidRDefault="00FB3AAA" w:rsidP="00FB3AAA">
            <w:pPr>
              <w:spacing w:after="0" w:line="240" w:lineRule="auto"/>
              <w:rPr>
                <w:rFonts w:ascii="Times New Roman" w:eastAsia="Times New Roman" w:hAnsi="Times New Roman" w:cs="Times New Roman"/>
                <w:noProof/>
                <w:sz w:val="24"/>
                <w:szCs w:val="24"/>
              </w:rPr>
            </w:pPr>
          </w:p>
        </w:tc>
        <w:tc>
          <w:tcPr>
            <w:tcW w:w="575" w:type="dxa"/>
          </w:tcPr>
          <w:p w:rsidR="00FB3AAA" w:rsidRPr="003900DF" w:rsidRDefault="00FB3AAA" w:rsidP="00FB3AAA">
            <w:pPr>
              <w:spacing w:after="0" w:line="240" w:lineRule="auto"/>
              <w:rPr>
                <w:rFonts w:ascii="Times New Roman" w:eastAsia="Times New Roman" w:hAnsi="Times New Roman" w:cs="Times New Roman"/>
                <w:noProof/>
                <w:sz w:val="24"/>
                <w:szCs w:val="24"/>
                <w:lang w:val="sr-Latn-RS"/>
              </w:rPr>
            </w:pPr>
          </w:p>
        </w:tc>
        <w:tc>
          <w:tcPr>
            <w:tcW w:w="584" w:type="dxa"/>
            <w:gridSpan w:val="2"/>
          </w:tcPr>
          <w:p w:rsidR="00FB3AAA" w:rsidRPr="003900DF" w:rsidRDefault="00FB3AAA" w:rsidP="00FB3AAA">
            <w:pPr>
              <w:spacing w:after="0" w:line="240" w:lineRule="auto"/>
              <w:rPr>
                <w:rFonts w:ascii="Times New Roman" w:eastAsia="Times New Roman" w:hAnsi="Times New Roman" w:cs="Times New Roman"/>
                <w:noProof/>
                <w:sz w:val="24"/>
                <w:szCs w:val="24"/>
                <w:lang w:val="sr-Latn-RS"/>
              </w:rPr>
            </w:pPr>
          </w:p>
        </w:tc>
        <w:tc>
          <w:tcPr>
            <w:tcW w:w="582" w:type="dxa"/>
            <w:gridSpan w:val="2"/>
          </w:tcPr>
          <w:p w:rsidR="00FB3AAA" w:rsidRPr="006C10EB" w:rsidRDefault="00FB3AAA" w:rsidP="00FB3AAA">
            <w:pPr>
              <w:spacing w:after="0" w:line="240" w:lineRule="auto"/>
              <w:rPr>
                <w:rFonts w:ascii="Times New Roman" w:eastAsia="Times New Roman" w:hAnsi="Times New Roman" w:cs="Times New Roman"/>
                <w:noProof/>
                <w:sz w:val="24"/>
                <w:szCs w:val="24"/>
              </w:rPr>
            </w:pPr>
          </w:p>
        </w:tc>
        <w:tc>
          <w:tcPr>
            <w:tcW w:w="581" w:type="dxa"/>
            <w:gridSpan w:val="2"/>
          </w:tcPr>
          <w:p w:rsidR="00FB3AAA" w:rsidRPr="006C10EB" w:rsidRDefault="00FB3AAA" w:rsidP="00FB3AAA">
            <w:pPr>
              <w:spacing w:after="0" w:line="240" w:lineRule="auto"/>
              <w:rPr>
                <w:rFonts w:ascii="Times New Roman" w:eastAsia="Times New Roman" w:hAnsi="Times New Roman" w:cs="Times New Roman"/>
                <w:noProof/>
                <w:sz w:val="24"/>
                <w:szCs w:val="24"/>
              </w:rPr>
            </w:pPr>
          </w:p>
        </w:tc>
        <w:tc>
          <w:tcPr>
            <w:tcW w:w="647" w:type="dxa"/>
            <w:gridSpan w:val="3"/>
          </w:tcPr>
          <w:p w:rsidR="00FB3AAA" w:rsidRPr="006C10EB" w:rsidRDefault="00FB3AAA" w:rsidP="00FB3AAA">
            <w:pPr>
              <w:spacing w:after="0" w:line="240" w:lineRule="auto"/>
              <w:rPr>
                <w:rFonts w:ascii="Times New Roman" w:eastAsia="Times New Roman" w:hAnsi="Times New Roman" w:cs="Times New Roman"/>
                <w:noProof/>
                <w:sz w:val="24"/>
                <w:szCs w:val="24"/>
              </w:rPr>
            </w:pPr>
          </w:p>
        </w:tc>
        <w:tc>
          <w:tcPr>
            <w:tcW w:w="521" w:type="dxa"/>
          </w:tcPr>
          <w:p w:rsidR="00FB3AAA" w:rsidRPr="006C10EB" w:rsidRDefault="00FB3AAA" w:rsidP="00FB3AAA">
            <w:pPr>
              <w:spacing w:after="0" w:line="240" w:lineRule="auto"/>
              <w:rPr>
                <w:rFonts w:ascii="Times New Roman" w:eastAsia="Times New Roman" w:hAnsi="Times New Roman" w:cs="Times New Roman"/>
                <w:noProof/>
                <w:sz w:val="24"/>
                <w:szCs w:val="24"/>
              </w:rPr>
            </w:pPr>
          </w:p>
        </w:tc>
        <w:tc>
          <w:tcPr>
            <w:tcW w:w="576" w:type="dxa"/>
          </w:tcPr>
          <w:p w:rsidR="00FB3AAA" w:rsidRPr="006C10EB" w:rsidRDefault="00FB3AAA" w:rsidP="00FB3AAA">
            <w:pPr>
              <w:spacing w:after="0" w:line="240" w:lineRule="auto"/>
              <w:rPr>
                <w:rFonts w:ascii="Times New Roman" w:eastAsia="Times New Roman" w:hAnsi="Times New Roman" w:cs="Times New Roman"/>
                <w:noProof/>
                <w:sz w:val="24"/>
                <w:szCs w:val="24"/>
              </w:rPr>
            </w:pPr>
          </w:p>
        </w:tc>
        <w:tc>
          <w:tcPr>
            <w:tcW w:w="584" w:type="dxa"/>
          </w:tcPr>
          <w:p w:rsidR="00FB3AAA" w:rsidRPr="006C10EB" w:rsidRDefault="00FB3AAA" w:rsidP="00FB3AAA">
            <w:pPr>
              <w:spacing w:after="0" w:line="240" w:lineRule="auto"/>
              <w:rPr>
                <w:rFonts w:ascii="Times New Roman" w:eastAsia="Times New Roman" w:hAnsi="Times New Roman" w:cs="Times New Roman"/>
                <w:noProof/>
                <w:sz w:val="24"/>
                <w:szCs w:val="24"/>
              </w:rPr>
            </w:pPr>
          </w:p>
        </w:tc>
        <w:tc>
          <w:tcPr>
            <w:tcW w:w="577" w:type="dxa"/>
            <w:gridSpan w:val="3"/>
          </w:tcPr>
          <w:p w:rsidR="00FB3AAA" w:rsidRPr="006C10EB" w:rsidRDefault="00FB3AAA" w:rsidP="00FB3AAA">
            <w:pPr>
              <w:spacing w:after="0" w:line="240" w:lineRule="auto"/>
              <w:rPr>
                <w:rFonts w:ascii="Times New Roman" w:eastAsia="Times New Roman" w:hAnsi="Times New Roman" w:cs="Times New Roman"/>
                <w:noProof/>
                <w:sz w:val="24"/>
                <w:szCs w:val="24"/>
              </w:rPr>
            </w:pPr>
          </w:p>
        </w:tc>
        <w:tc>
          <w:tcPr>
            <w:tcW w:w="440" w:type="dxa"/>
            <w:gridSpan w:val="2"/>
          </w:tcPr>
          <w:p w:rsidR="00FB3AAA" w:rsidRPr="003900DF" w:rsidRDefault="00FB3AAA" w:rsidP="00FB3AAA">
            <w:pPr>
              <w:spacing w:after="0" w:line="240" w:lineRule="auto"/>
              <w:rPr>
                <w:rFonts w:ascii="Times New Roman" w:eastAsia="Times New Roman" w:hAnsi="Times New Roman" w:cs="Times New Roman"/>
                <w:noProof/>
                <w:sz w:val="24"/>
                <w:szCs w:val="24"/>
                <w:lang w:val="sr-Latn-RS"/>
              </w:rPr>
            </w:pPr>
          </w:p>
        </w:tc>
        <w:tc>
          <w:tcPr>
            <w:tcW w:w="584" w:type="dxa"/>
          </w:tcPr>
          <w:p w:rsidR="00FB3AAA" w:rsidRPr="003900DF" w:rsidRDefault="00FB3AAA" w:rsidP="00FB3AAA">
            <w:pPr>
              <w:spacing w:after="0" w:line="240" w:lineRule="auto"/>
              <w:rPr>
                <w:rFonts w:ascii="Times New Roman" w:eastAsia="Times New Roman" w:hAnsi="Times New Roman" w:cs="Times New Roman"/>
                <w:noProof/>
                <w:sz w:val="24"/>
                <w:szCs w:val="24"/>
                <w:lang w:val="sr-Latn-RS"/>
              </w:rPr>
            </w:pPr>
          </w:p>
        </w:tc>
        <w:tc>
          <w:tcPr>
            <w:tcW w:w="577" w:type="dxa"/>
          </w:tcPr>
          <w:p w:rsidR="00FB3AAA" w:rsidRPr="000537CF" w:rsidRDefault="00A558B4" w:rsidP="00FB3AAA">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15</w:t>
            </w:r>
          </w:p>
        </w:tc>
        <w:tc>
          <w:tcPr>
            <w:tcW w:w="575" w:type="dxa"/>
            <w:gridSpan w:val="2"/>
          </w:tcPr>
          <w:p w:rsidR="00FB3AAA" w:rsidRPr="000537CF" w:rsidRDefault="00A558B4" w:rsidP="00FB3AAA">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12</w:t>
            </w:r>
          </w:p>
        </w:tc>
        <w:tc>
          <w:tcPr>
            <w:tcW w:w="585" w:type="dxa"/>
            <w:gridSpan w:val="2"/>
          </w:tcPr>
          <w:p w:rsidR="00FB3AAA" w:rsidRPr="000537CF" w:rsidRDefault="00A558B4" w:rsidP="00FB3AAA">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27</w:t>
            </w:r>
          </w:p>
        </w:tc>
      </w:tr>
      <w:tr w:rsidR="00FB3AAA" w:rsidRPr="006C10EB" w:rsidTr="000537CF">
        <w:trPr>
          <w:trHeight w:val="312"/>
        </w:trPr>
        <w:tc>
          <w:tcPr>
            <w:tcW w:w="1326" w:type="dxa"/>
          </w:tcPr>
          <w:p w:rsidR="00FB3AAA" w:rsidRPr="006C10EB" w:rsidRDefault="00FB3AAA" w:rsidP="00FB3AAA">
            <w:pPr>
              <w:spacing w:after="0" w:line="240" w:lineRule="auto"/>
              <w:jc w:val="center"/>
              <w:rPr>
                <w:rFonts w:ascii="Times New Roman" w:eastAsia="Times New Roman" w:hAnsi="Times New Roman" w:cs="Times New Roman"/>
                <w:noProof/>
                <w:sz w:val="24"/>
                <w:szCs w:val="24"/>
              </w:rPr>
            </w:pPr>
            <w:r w:rsidRPr="006C10EB">
              <w:rPr>
                <w:rFonts w:ascii="Times New Roman" w:eastAsia="Times New Roman" w:hAnsi="Times New Roman" w:cs="Times New Roman"/>
                <w:noProof/>
                <w:sz w:val="24"/>
                <w:szCs w:val="24"/>
              </w:rPr>
              <w:t>V-4</w:t>
            </w:r>
          </w:p>
        </w:tc>
        <w:tc>
          <w:tcPr>
            <w:tcW w:w="604" w:type="dxa"/>
          </w:tcPr>
          <w:p w:rsidR="00FB3AAA" w:rsidRPr="00A558B4" w:rsidRDefault="00A558B4" w:rsidP="00FB3AAA">
            <w:pPr>
              <w:rPr>
                <w:rFonts w:ascii="Times New Roman" w:hAnsi="Times New Roman" w:cs="Times New Roman"/>
                <w:color w:val="000000" w:themeColor="text1"/>
                <w:lang w:val="sr-Latn-RS"/>
              </w:rPr>
            </w:pPr>
            <w:r>
              <w:rPr>
                <w:rFonts w:ascii="Times New Roman" w:hAnsi="Times New Roman" w:cs="Times New Roman"/>
                <w:color w:val="000000" w:themeColor="text1"/>
                <w:lang w:val="sr-Latn-RS"/>
              </w:rPr>
              <w:t>15</w:t>
            </w:r>
          </w:p>
        </w:tc>
        <w:tc>
          <w:tcPr>
            <w:tcW w:w="536" w:type="dxa"/>
            <w:gridSpan w:val="2"/>
          </w:tcPr>
          <w:p w:rsidR="00FB3AAA" w:rsidRPr="00A558B4" w:rsidRDefault="00A558B4" w:rsidP="00FB3AAA">
            <w:pPr>
              <w:rPr>
                <w:rFonts w:ascii="Times New Roman" w:hAnsi="Times New Roman" w:cs="Times New Roman"/>
                <w:color w:val="000000" w:themeColor="text1"/>
                <w:lang w:val="sr-Latn-RS"/>
              </w:rPr>
            </w:pPr>
            <w:r>
              <w:rPr>
                <w:rFonts w:ascii="Times New Roman" w:hAnsi="Times New Roman" w:cs="Times New Roman"/>
                <w:color w:val="000000" w:themeColor="text1"/>
                <w:lang w:val="sr-Latn-RS"/>
              </w:rPr>
              <w:t>14</w:t>
            </w:r>
          </w:p>
        </w:tc>
        <w:tc>
          <w:tcPr>
            <w:tcW w:w="585" w:type="dxa"/>
          </w:tcPr>
          <w:p w:rsidR="00FB3AAA" w:rsidRPr="00A558B4" w:rsidRDefault="00A558B4" w:rsidP="00FB3AAA">
            <w:pPr>
              <w:rPr>
                <w:rFonts w:ascii="Times New Roman" w:hAnsi="Times New Roman" w:cs="Times New Roman"/>
                <w:color w:val="000000" w:themeColor="text1"/>
                <w:lang w:val="sr-Latn-RS"/>
              </w:rPr>
            </w:pPr>
            <w:r>
              <w:rPr>
                <w:rFonts w:ascii="Times New Roman" w:hAnsi="Times New Roman" w:cs="Times New Roman"/>
                <w:color w:val="000000" w:themeColor="text1"/>
                <w:lang w:val="sr-Latn-RS"/>
              </w:rPr>
              <w:t>29</w:t>
            </w:r>
          </w:p>
        </w:tc>
        <w:tc>
          <w:tcPr>
            <w:tcW w:w="575" w:type="dxa"/>
          </w:tcPr>
          <w:p w:rsidR="00FB3AAA" w:rsidRPr="00FB3AAA" w:rsidRDefault="00FB3AAA" w:rsidP="00FB3AAA">
            <w:pPr>
              <w:spacing w:after="0" w:line="240" w:lineRule="auto"/>
              <w:rPr>
                <w:rFonts w:ascii="Times New Roman" w:eastAsia="Times New Roman" w:hAnsi="Times New Roman" w:cs="Times New Roman"/>
                <w:noProof/>
                <w:sz w:val="24"/>
                <w:szCs w:val="24"/>
                <w:lang w:val="sr-Latn-RS"/>
              </w:rPr>
            </w:pPr>
          </w:p>
        </w:tc>
        <w:tc>
          <w:tcPr>
            <w:tcW w:w="577" w:type="dxa"/>
            <w:gridSpan w:val="2"/>
          </w:tcPr>
          <w:p w:rsidR="00FB3AAA" w:rsidRPr="00FB3AAA" w:rsidRDefault="00FB3AAA" w:rsidP="00FB3AAA">
            <w:pPr>
              <w:spacing w:after="0" w:line="240" w:lineRule="auto"/>
              <w:rPr>
                <w:rFonts w:ascii="Times New Roman" w:eastAsia="Times New Roman" w:hAnsi="Times New Roman" w:cs="Times New Roman"/>
                <w:noProof/>
                <w:sz w:val="24"/>
                <w:szCs w:val="24"/>
                <w:lang w:val="sr-Latn-RS"/>
              </w:rPr>
            </w:pPr>
          </w:p>
        </w:tc>
        <w:tc>
          <w:tcPr>
            <w:tcW w:w="588" w:type="dxa"/>
          </w:tcPr>
          <w:p w:rsidR="00FB3AAA" w:rsidRPr="00FB3AAA" w:rsidRDefault="00FB3AAA" w:rsidP="00FB3AAA">
            <w:pPr>
              <w:spacing w:after="0" w:line="240" w:lineRule="auto"/>
              <w:rPr>
                <w:rFonts w:ascii="Times New Roman" w:eastAsia="Times New Roman" w:hAnsi="Times New Roman" w:cs="Times New Roman"/>
                <w:noProof/>
                <w:sz w:val="24"/>
                <w:szCs w:val="24"/>
                <w:lang w:val="sr-Latn-RS"/>
              </w:rPr>
            </w:pPr>
          </w:p>
        </w:tc>
        <w:tc>
          <w:tcPr>
            <w:tcW w:w="580" w:type="dxa"/>
          </w:tcPr>
          <w:p w:rsidR="00FB3AAA" w:rsidRPr="00FB3AAA" w:rsidRDefault="00FB3AAA" w:rsidP="00FB3AAA">
            <w:pPr>
              <w:spacing w:after="0" w:line="240" w:lineRule="auto"/>
              <w:rPr>
                <w:rFonts w:ascii="Times New Roman" w:eastAsia="Times New Roman" w:hAnsi="Times New Roman" w:cs="Times New Roman"/>
                <w:noProof/>
                <w:sz w:val="24"/>
                <w:szCs w:val="24"/>
                <w:lang w:val="sr-Latn-RS"/>
              </w:rPr>
            </w:pPr>
          </w:p>
        </w:tc>
        <w:tc>
          <w:tcPr>
            <w:tcW w:w="577" w:type="dxa"/>
          </w:tcPr>
          <w:p w:rsidR="00FB3AAA" w:rsidRPr="000537CF" w:rsidRDefault="00FB3AAA" w:rsidP="00FB3AAA">
            <w:pPr>
              <w:spacing w:after="0" w:line="240" w:lineRule="auto"/>
              <w:rPr>
                <w:rFonts w:ascii="Times New Roman" w:eastAsia="Times New Roman" w:hAnsi="Times New Roman" w:cs="Times New Roman"/>
                <w:noProof/>
                <w:sz w:val="24"/>
                <w:szCs w:val="24"/>
                <w:lang w:val="sr-Latn-RS"/>
              </w:rPr>
            </w:pPr>
          </w:p>
        </w:tc>
        <w:tc>
          <w:tcPr>
            <w:tcW w:w="585" w:type="dxa"/>
          </w:tcPr>
          <w:p w:rsidR="00FB3AAA" w:rsidRPr="00FB3AAA" w:rsidRDefault="00FB3AAA" w:rsidP="00FB3AAA">
            <w:pPr>
              <w:spacing w:after="0" w:line="240" w:lineRule="auto"/>
              <w:rPr>
                <w:rFonts w:ascii="Times New Roman" w:eastAsia="Times New Roman" w:hAnsi="Times New Roman" w:cs="Times New Roman"/>
                <w:noProof/>
                <w:sz w:val="24"/>
                <w:szCs w:val="24"/>
                <w:lang w:val="sr-Latn-RS"/>
              </w:rPr>
            </w:pPr>
          </w:p>
        </w:tc>
        <w:tc>
          <w:tcPr>
            <w:tcW w:w="581" w:type="dxa"/>
          </w:tcPr>
          <w:p w:rsidR="00FB3AAA" w:rsidRPr="006C10EB" w:rsidRDefault="00FB3AAA" w:rsidP="00FB3AAA">
            <w:pPr>
              <w:spacing w:after="0" w:line="240" w:lineRule="auto"/>
              <w:rPr>
                <w:rFonts w:ascii="Times New Roman" w:eastAsia="Times New Roman" w:hAnsi="Times New Roman" w:cs="Times New Roman"/>
                <w:noProof/>
                <w:sz w:val="24"/>
                <w:szCs w:val="24"/>
              </w:rPr>
            </w:pPr>
          </w:p>
        </w:tc>
        <w:tc>
          <w:tcPr>
            <w:tcW w:w="575" w:type="dxa"/>
          </w:tcPr>
          <w:p w:rsidR="00FB3AAA" w:rsidRPr="006C10EB" w:rsidRDefault="00FB3AAA" w:rsidP="00FB3AAA">
            <w:pPr>
              <w:spacing w:after="0" w:line="240" w:lineRule="auto"/>
              <w:rPr>
                <w:rFonts w:ascii="Times New Roman" w:eastAsia="Times New Roman" w:hAnsi="Times New Roman" w:cs="Times New Roman"/>
                <w:noProof/>
                <w:sz w:val="24"/>
                <w:szCs w:val="24"/>
              </w:rPr>
            </w:pPr>
          </w:p>
        </w:tc>
        <w:tc>
          <w:tcPr>
            <w:tcW w:w="584" w:type="dxa"/>
            <w:gridSpan w:val="2"/>
          </w:tcPr>
          <w:p w:rsidR="00FB3AAA" w:rsidRPr="006C10EB" w:rsidRDefault="00FB3AAA" w:rsidP="00FB3AAA">
            <w:pPr>
              <w:spacing w:after="0" w:line="240" w:lineRule="auto"/>
              <w:rPr>
                <w:rFonts w:ascii="Times New Roman" w:eastAsia="Times New Roman" w:hAnsi="Times New Roman" w:cs="Times New Roman"/>
                <w:noProof/>
                <w:sz w:val="24"/>
                <w:szCs w:val="24"/>
              </w:rPr>
            </w:pPr>
          </w:p>
        </w:tc>
        <w:tc>
          <w:tcPr>
            <w:tcW w:w="582" w:type="dxa"/>
            <w:gridSpan w:val="2"/>
          </w:tcPr>
          <w:p w:rsidR="00FB3AAA" w:rsidRPr="006C10EB" w:rsidRDefault="00FB3AAA" w:rsidP="00FB3AAA">
            <w:pPr>
              <w:spacing w:after="0" w:line="240" w:lineRule="auto"/>
              <w:rPr>
                <w:rFonts w:ascii="Times New Roman" w:eastAsia="Times New Roman" w:hAnsi="Times New Roman" w:cs="Times New Roman"/>
                <w:noProof/>
                <w:sz w:val="24"/>
                <w:szCs w:val="24"/>
              </w:rPr>
            </w:pPr>
          </w:p>
        </w:tc>
        <w:tc>
          <w:tcPr>
            <w:tcW w:w="581" w:type="dxa"/>
            <w:gridSpan w:val="2"/>
          </w:tcPr>
          <w:p w:rsidR="00FB3AAA" w:rsidRPr="006C10EB" w:rsidRDefault="00FB3AAA" w:rsidP="00FB3AAA">
            <w:pPr>
              <w:spacing w:after="0" w:line="240" w:lineRule="auto"/>
              <w:rPr>
                <w:rFonts w:ascii="Times New Roman" w:eastAsia="Times New Roman" w:hAnsi="Times New Roman" w:cs="Times New Roman"/>
                <w:noProof/>
                <w:sz w:val="24"/>
                <w:szCs w:val="24"/>
              </w:rPr>
            </w:pPr>
          </w:p>
        </w:tc>
        <w:tc>
          <w:tcPr>
            <w:tcW w:w="647" w:type="dxa"/>
            <w:gridSpan w:val="3"/>
          </w:tcPr>
          <w:p w:rsidR="00FB3AAA" w:rsidRPr="006C10EB" w:rsidRDefault="00FB3AAA" w:rsidP="00FB3AAA">
            <w:pPr>
              <w:spacing w:after="0" w:line="240" w:lineRule="auto"/>
              <w:rPr>
                <w:rFonts w:ascii="Times New Roman" w:eastAsia="Times New Roman" w:hAnsi="Times New Roman" w:cs="Times New Roman"/>
                <w:noProof/>
                <w:sz w:val="24"/>
                <w:szCs w:val="24"/>
              </w:rPr>
            </w:pPr>
          </w:p>
        </w:tc>
        <w:tc>
          <w:tcPr>
            <w:tcW w:w="521" w:type="dxa"/>
          </w:tcPr>
          <w:p w:rsidR="00FB3AAA" w:rsidRPr="006C10EB" w:rsidRDefault="00FB3AAA" w:rsidP="00FB3AAA">
            <w:pPr>
              <w:spacing w:after="0" w:line="240" w:lineRule="auto"/>
              <w:rPr>
                <w:rFonts w:ascii="Times New Roman" w:eastAsia="Times New Roman" w:hAnsi="Times New Roman" w:cs="Times New Roman"/>
                <w:noProof/>
                <w:sz w:val="24"/>
                <w:szCs w:val="24"/>
              </w:rPr>
            </w:pPr>
          </w:p>
        </w:tc>
        <w:tc>
          <w:tcPr>
            <w:tcW w:w="576" w:type="dxa"/>
          </w:tcPr>
          <w:p w:rsidR="00FB3AAA" w:rsidRPr="006C10EB" w:rsidRDefault="00FB3AAA" w:rsidP="00FB3AAA">
            <w:pPr>
              <w:spacing w:after="0" w:line="240" w:lineRule="auto"/>
              <w:rPr>
                <w:rFonts w:ascii="Times New Roman" w:eastAsia="Times New Roman" w:hAnsi="Times New Roman" w:cs="Times New Roman"/>
                <w:noProof/>
                <w:sz w:val="24"/>
                <w:szCs w:val="24"/>
              </w:rPr>
            </w:pPr>
          </w:p>
        </w:tc>
        <w:tc>
          <w:tcPr>
            <w:tcW w:w="584" w:type="dxa"/>
          </w:tcPr>
          <w:p w:rsidR="00FB3AAA" w:rsidRPr="006C10EB" w:rsidRDefault="00FB3AAA" w:rsidP="00FB3AAA">
            <w:pPr>
              <w:spacing w:after="0" w:line="240" w:lineRule="auto"/>
              <w:rPr>
                <w:rFonts w:ascii="Times New Roman" w:eastAsia="Times New Roman" w:hAnsi="Times New Roman" w:cs="Times New Roman"/>
                <w:noProof/>
                <w:sz w:val="24"/>
                <w:szCs w:val="24"/>
              </w:rPr>
            </w:pPr>
          </w:p>
        </w:tc>
        <w:tc>
          <w:tcPr>
            <w:tcW w:w="577" w:type="dxa"/>
            <w:gridSpan w:val="3"/>
          </w:tcPr>
          <w:p w:rsidR="00FB3AAA" w:rsidRPr="006C10EB" w:rsidRDefault="00FB3AAA" w:rsidP="00FB3AAA">
            <w:pPr>
              <w:spacing w:after="0" w:line="240" w:lineRule="auto"/>
              <w:rPr>
                <w:rFonts w:ascii="Times New Roman" w:eastAsia="Times New Roman" w:hAnsi="Times New Roman" w:cs="Times New Roman"/>
                <w:noProof/>
                <w:sz w:val="24"/>
                <w:szCs w:val="24"/>
              </w:rPr>
            </w:pPr>
          </w:p>
        </w:tc>
        <w:tc>
          <w:tcPr>
            <w:tcW w:w="440" w:type="dxa"/>
            <w:gridSpan w:val="2"/>
          </w:tcPr>
          <w:p w:rsidR="00FB3AAA" w:rsidRPr="006C10EB" w:rsidRDefault="00FB3AAA" w:rsidP="00FB3AAA">
            <w:pPr>
              <w:spacing w:after="0" w:line="240" w:lineRule="auto"/>
              <w:rPr>
                <w:rFonts w:ascii="Times New Roman" w:eastAsia="Times New Roman" w:hAnsi="Times New Roman" w:cs="Times New Roman"/>
                <w:noProof/>
                <w:sz w:val="24"/>
                <w:szCs w:val="24"/>
              </w:rPr>
            </w:pPr>
          </w:p>
        </w:tc>
        <w:tc>
          <w:tcPr>
            <w:tcW w:w="584" w:type="dxa"/>
          </w:tcPr>
          <w:p w:rsidR="00FB3AAA" w:rsidRPr="006C10EB" w:rsidRDefault="00FB3AAA" w:rsidP="00FB3AAA">
            <w:pPr>
              <w:spacing w:after="0" w:line="240" w:lineRule="auto"/>
              <w:rPr>
                <w:rFonts w:ascii="Times New Roman" w:eastAsia="Times New Roman" w:hAnsi="Times New Roman" w:cs="Times New Roman"/>
                <w:noProof/>
                <w:sz w:val="24"/>
                <w:szCs w:val="24"/>
              </w:rPr>
            </w:pPr>
          </w:p>
        </w:tc>
        <w:tc>
          <w:tcPr>
            <w:tcW w:w="577" w:type="dxa"/>
          </w:tcPr>
          <w:p w:rsidR="00FB3AAA" w:rsidRPr="00FB3AAA" w:rsidRDefault="00A558B4" w:rsidP="00FB3AAA">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15</w:t>
            </w:r>
          </w:p>
        </w:tc>
        <w:tc>
          <w:tcPr>
            <w:tcW w:w="575" w:type="dxa"/>
            <w:gridSpan w:val="2"/>
          </w:tcPr>
          <w:p w:rsidR="00FB3AAA" w:rsidRPr="000537CF" w:rsidRDefault="00A558B4" w:rsidP="00FB3AAA">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14</w:t>
            </w:r>
          </w:p>
        </w:tc>
        <w:tc>
          <w:tcPr>
            <w:tcW w:w="585" w:type="dxa"/>
            <w:gridSpan w:val="2"/>
          </w:tcPr>
          <w:p w:rsidR="00FB3AAA" w:rsidRPr="00FB3AAA" w:rsidRDefault="00A558B4" w:rsidP="00FB3AAA">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29</w:t>
            </w:r>
          </w:p>
        </w:tc>
      </w:tr>
      <w:tr w:rsidR="00FB3AAA" w:rsidRPr="006C10EB" w:rsidTr="000537CF">
        <w:trPr>
          <w:trHeight w:val="312"/>
        </w:trPr>
        <w:tc>
          <w:tcPr>
            <w:tcW w:w="1326" w:type="dxa"/>
          </w:tcPr>
          <w:p w:rsidR="00FB3AAA" w:rsidRPr="006C10EB" w:rsidRDefault="00FB3AAA" w:rsidP="00FB3AAA">
            <w:pPr>
              <w:spacing w:after="0" w:line="240" w:lineRule="auto"/>
              <w:jc w:val="center"/>
              <w:rPr>
                <w:rFonts w:ascii="Times New Roman" w:eastAsia="Times New Roman" w:hAnsi="Times New Roman" w:cs="Times New Roman"/>
                <w:noProof/>
                <w:sz w:val="24"/>
                <w:szCs w:val="24"/>
              </w:rPr>
            </w:pPr>
            <w:r w:rsidRPr="006C10EB">
              <w:rPr>
                <w:rFonts w:ascii="Times New Roman" w:eastAsia="Times New Roman" w:hAnsi="Times New Roman" w:cs="Times New Roman"/>
                <w:noProof/>
                <w:sz w:val="24"/>
                <w:szCs w:val="24"/>
              </w:rPr>
              <w:t>V-5</w:t>
            </w:r>
          </w:p>
        </w:tc>
        <w:tc>
          <w:tcPr>
            <w:tcW w:w="604" w:type="dxa"/>
          </w:tcPr>
          <w:p w:rsidR="00FB3AAA" w:rsidRPr="00A558B4" w:rsidRDefault="00A558B4" w:rsidP="00FB3AAA">
            <w:pPr>
              <w:rPr>
                <w:rFonts w:ascii="Times New Roman" w:hAnsi="Times New Roman" w:cs="Times New Roman"/>
                <w:color w:val="000000" w:themeColor="text1"/>
                <w:lang w:val="sr-Latn-RS"/>
              </w:rPr>
            </w:pPr>
            <w:r>
              <w:rPr>
                <w:rFonts w:ascii="Times New Roman" w:hAnsi="Times New Roman" w:cs="Times New Roman"/>
                <w:color w:val="000000" w:themeColor="text1"/>
                <w:lang w:val="sr-Latn-RS"/>
              </w:rPr>
              <w:t>13</w:t>
            </w:r>
          </w:p>
        </w:tc>
        <w:tc>
          <w:tcPr>
            <w:tcW w:w="536" w:type="dxa"/>
            <w:gridSpan w:val="2"/>
          </w:tcPr>
          <w:p w:rsidR="00FB3AAA" w:rsidRPr="00A558B4" w:rsidRDefault="00A558B4" w:rsidP="00FB3AAA">
            <w:pPr>
              <w:rPr>
                <w:rFonts w:ascii="Times New Roman" w:hAnsi="Times New Roman" w:cs="Times New Roman"/>
                <w:color w:val="000000" w:themeColor="text1"/>
                <w:lang w:val="sr-Latn-RS"/>
              </w:rPr>
            </w:pPr>
            <w:r>
              <w:rPr>
                <w:rFonts w:ascii="Times New Roman" w:hAnsi="Times New Roman" w:cs="Times New Roman"/>
                <w:color w:val="000000" w:themeColor="text1"/>
                <w:lang w:val="sr-Latn-RS"/>
              </w:rPr>
              <w:t>15</w:t>
            </w:r>
          </w:p>
        </w:tc>
        <w:tc>
          <w:tcPr>
            <w:tcW w:w="585" w:type="dxa"/>
          </w:tcPr>
          <w:p w:rsidR="00FB3AAA" w:rsidRPr="00A558B4" w:rsidRDefault="00A558B4" w:rsidP="00FB3AAA">
            <w:pPr>
              <w:rPr>
                <w:rFonts w:ascii="Times New Roman" w:hAnsi="Times New Roman" w:cs="Times New Roman"/>
                <w:color w:val="000000" w:themeColor="text1"/>
                <w:lang w:val="sr-Latn-RS"/>
              </w:rPr>
            </w:pPr>
            <w:r>
              <w:rPr>
                <w:rFonts w:ascii="Times New Roman" w:hAnsi="Times New Roman" w:cs="Times New Roman"/>
                <w:color w:val="000000" w:themeColor="text1"/>
                <w:lang w:val="sr-Latn-RS"/>
              </w:rPr>
              <w:t>28</w:t>
            </w:r>
          </w:p>
        </w:tc>
        <w:tc>
          <w:tcPr>
            <w:tcW w:w="575" w:type="dxa"/>
          </w:tcPr>
          <w:p w:rsidR="00FB3AAA" w:rsidRPr="006C10EB" w:rsidRDefault="00FB3AAA" w:rsidP="00FB3AAA">
            <w:pPr>
              <w:spacing w:after="0" w:line="240" w:lineRule="auto"/>
              <w:rPr>
                <w:rFonts w:ascii="Times New Roman" w:eastAsia="Times New Roman" w:hAnsi="Times New Roman" w:cs="Times New Roman"/>
                <w:noProof/>
                <w:sz w:val="24"/>
                <w:szCs w:val="24"/>
              </w:rPr>
            </w:pPr>
          </w:p>
        </w:tc>
        <w:tc>
          <w:tcPr>
            <w:tcW w:w="577" w:type="dxa"/>
            <w:gridSpan w:val="2"/>
          </w:tcPr>
          <w:p w:rsidR="00FB3AAA" w:rsidRPr="006C10EB" w:rsidRDefault="00FB3AAA" w:rsidP="00FB3AAA">
            <w:pPr>
              <w:spacing w:after="0" w:line="240" w:lineRule="auto"/>
              <w:rPr>
                <w:rFonts w:ascii="Times New Roman" w:eastAsia="Times New Roman" w:hAnsi="Times New Roman" w:cs="Times New Roman"/>
                <w:noProof/>
                <w:sz w:val="24"/>
                <w:szCs w:val="24"/>
              </w:rPr>
            </w:pPr>
          </w:p>
        </w:tc>
        <w:tc>
          <w:tcPr>
            <w:tcW w:w="588" w:type="dxa"/>
          </w:tcPr>
          <w:p w:rsidR="00FB3AAA" w:rsidRPr="006C10EB" w:rsidRDefault="00FB3AAA" w:rsidP="00FB3AAA">
            <w:pPr>
              <w:spacing w:after="0" w:line="240" w:lineRule="auto"/>
              <w:rPr>
                <w:rFonts w:ascii="Times New Roman" w:eastAsia="Times New Roman" w:hAnsi="Times New Roman" w:cs="Times New Roman"/>
                <w:noProof/>
                <w:sz w:val="24"/>
                <w:szCs w:val="24"/>
              </w:rPr>
            </w:pPr>
          </w:p>
        </w:tc>
        <w:tc>
          <w:tcPr>
            <w:tcW w:w="580" w:type="dxa"/>
          </w:tcPr>
          <w:p w:rsidR="00FB3AAA" w:rsidRPr="000537CF" w:rsidRDefault="00FB3AAA" w:rsidP="00FB3AAA">
            <w:pPr>
              <w:spacing w:after="0" w:line="240" w:lineRule="auto"/>
              <w:rPr>
                <w:rFonts w:ascii="Times New Roman" w:eastAsia="Times New Roman" w:hAnsi="Times New Roman" w:cs="Times New Roman"/>
                <w:noProof/>
                <w:sz w:val="24"/>
                <w:szCs w:val="24"/>
                <w:lang w:val="sr-Latn-RS"/>
              </w:rPr>
            </w:pPr>
          </w:p>
        </w:tc>
        <w:tc>
          <w:tcPr>
            <w:tcW w:w="577" w:type="dxa"/>
          </w:tcPr>
          <w:p w:rsidR="00FB3AAA" w:rsidRPr="000537CF" w:rsidRDefault="00FB3AAA" w:rsidP="00FB3AAA">
            <w:pPr>
              <w:spacing w:after="0" w:line="240" w:lineRule="auto"/>
              <w:rPr>
                <w:rFonts w:ascii="Times New Roman" w:eastAsia="Times New Roman" w:hAnsi="Times New Roman" w:cs="Times New Roman"/>
                <w:noProof/>
                <w:sz w:val="24"/>
                <w:szCs w:val="24"/>
                <w:lang w:val="sr-Latn-RS"/>
              </w:rPr>
            </w:pPr>
          </w:p>
        </w:tc>
        <w:tc>
          <w:tcPr>
            <w:tcW w:w="585" w:type="dxa"/>
          </w:tcPr>
          <w:p w:rsidR="00FB3AAA" w:rsidRPr="000537CF" w:rsidRDefault="00FB3AAA" w:rsidP="00FB3AAA">
            <w:pPr>
              <w:spacing w:after="0" w:line="240" w:lineRule="auto"/>
              <w:rPr>
                <w:rFonts w:ascii="Times New Roman" w:eastAsia="Times New Roman" w:hAnsi="Times New Roman" w:cs="Times New Roman"/>
                <w:noProof/>
                <w:sz w:val="24"/>
                <w:szCs w:val="24"/>
                <w:lang w:val="sr-Latn-RS"/>
              </w:rPr>
            </w:pPr>
          </w:p>
        </w:tc>
        <w:tc>
          <w:tcPr>
            <w:tcW w:w="581" w:type="dxa"/>
          </w:tcPr>
          <w:p w:rsidR="00FB3AAA" w:rsidRPr="00FB3AAA" w:rsidRDefault="00FB3AAA" w:rsidP="00FB3AAA">
            <w:pPr>
              <w:spacing w:after="0" w:line="240" w:lineRule="auto"/>
              <w:rPr>
                <w:rFonts w:ascii="Times New Roman" w:eastAsia="Times New Roman" w:hAnsi="Times New Roman" w:cs="Times New Roman"/>
                <w:noProof/>
                <w:sz w:val="24"/>
                <w:szCs w:val="24"/>
                <w:lang w:val="sr-Latn-RS"/>
              </w:rPr>
            </w:pPr>
          </w:p>
        </w:tc>
        <w:tc>
          <w:tcPr>
            <w:tcW w:w="575" w:type="dxa"/>
          </w:tcPr>
          <w:p w:rsidR="00FB3AAA" w:rsidRPr="00FB3AAA" w:rsidRDefault="00FB3AAA" w:rsidP="00FB3AAA">
            <w:pPr>
              <w:spacing w:after="0" w:line="240" w:lineRule="auto"/>
              <w:rPr>
                <w:rFonts w:ascii="Times New Roman" w:eastAsia="Times New Roman" w:hAnsi="Times New Roman" w:cs="Times New Roman"/>
                <w:noProof/>
                <w:sz w:val="24"/>
                <w:szCs w:val="24"/>
                <w:lang w:val="sr-Latn-RS"/>
              </w:rPr>
            </w:pPr>
          </w:p>
        </w:tc>
        <w:tc>
          <w:tcPr>
            <w:tcW w:w="584" w:type="dxa"/>
            <w:gridSpan w:val="2"/>
          </w:tcPr>
          <w:p w:rsidR="00FB3AAA" w:rsidRPr="00FB3AAA" w:rsidRDefault="00FB3AAA" w:rsidP="00FB3AAA">
            <w:pPr>
              <w:spacing w:after="0" w:line="240" w:lineRule="auto"/>
              <w:rPr>
                <w:rFonts w:ascii="Times New Roman" w:eastAsia="Times New Roman" w:hAnsi="Times New Roman" w:cs="Times New Roman"/>
                <w:noProof/>
                <w:sz w:val="24"/>
                <w:szCs w:val="24"/>
                <w:lang w:val="sr-Latn-RS"/>
              </w:rPr>
            </w:pPr>
          </w:p>
        </w:tc>
        <w:tc>
          <w:tcPr>
            <w:tcW w:w="582" w:type="dxa"/>
            <w:gridSpan w:val="2"/>
          </w:tcPr>
          <w:p w:rsidR="00FB3AAA" w:rsidRPr="006C10EB" w:rsidRDefault="00FB3AAA" w:rsidP="00FB3AAA">
            <w:pPr>
              <w:spacing w:after="0" w:line="240" w:lineRule="auto"/>
              <w:rPr>
                <w:rFonts w:ascii="Times New Roman" w:eastAsia="Times New Roman" w:hAnsi="Times New Roman" w:cs="Times New Roman"/>
                <w:noProof/>
                <w:sz w:val="24"/>
                <w:szCs w:val="24"/>
              </w:rPr>
            </w:pPr>
          </w:p>
        </w:tc>
        <w:tc>
          <w:tcPr>
            <w:tcW w:w="581" w:type="dxa"/>
            <w:gridSpan w:val="2"/>
          </w:tcPr>
          <w:p w:rsidR="00FB3AAA" w:rsidRPr="006C10EB" w:rsidRDefault="00FB3AAA" w:rsidP="00FB3AAA">
            <w:pPr>
              <w:spacing w:after="0" w:line="240" w:lineRule="auto"/>
              <w:rPr>
                <w:rFonts w:ascii="Times New Roman" w:eastAsia="Times New Roman" w:hAnsi="Times New Roman" w:cs="Times New Roman"/>
                <w:noProof/>
                <w:sz w:val="24"/>
                <w:szCs w:val="24"/>
              </w:rPr>
            </w:pPr>
          </w:p>
        </w:tc>
        <w:tc>
          <w:tcPr>
            <w:tcW w:w="647" w:type="dxa"/>
            <w:gridSpan w:val="3"/>
          </w:tcPr>
          <w:p w:rsidR="00FB3AAA" w:rsidRPr="006C10EB" w:rsidRDefault="00FB3AAA" w:rsidP="00FB3AAA">
            <w:pPr>
              <w:spacing w:after="0" w:line="240" w:lineRule="auto"/>
              <w:rPr>
                <w:rFonts w:ascii="Times New Roman" w:eastAsia="Times New Roman" w:hAnsi="Times New Roman" w:cs="Times New Roman"/>
                <w:noProof/>
                <w:sz w:val="24"/>
                <w:szCs w:val="24"/>
              </w:rPr>
            </w:pPr>
          </w:p>
        </w:tc>
        <w:tc>
          <w:tcPr>
            <w:tcW w:w="521" w:type="dxa"/>
          </w:tcPr>
          <w:p w:rsidR="00FB3AAA" w:rsidRPr="006C10EB" w:rsidRDefault="00FB3AAA" w:rsidP="00FB3AAA">
            <w:pPr>
              <w:spacing w:after="0" w:line="240" w:lineRule="auto"/>
              <w:rPr>
                <w:rFonts w:ascii="Times New Roman" w:eastAsia="Times New Roman" w:hAnsi="Times New Roman" w:cs="Times New Roman"/>
                <w:noProof/>
                <w:sz w:val="24"/>
                <w:szCs w:val="24"/>
              </w:rPr>
            </w:pPr>
          </w:p>
        </w:tc>
        <w:tc>
          <w:tcPr>
            <w:tcW w:w="576" w:type="dxa"/>
          </w:tcPr>
          <w:p w:rsidR="00FB3AAA" w:rsidRPr="006C10EB" w:rsidRDefault="00FB3AAA" w:rsidP="00FB3AAA">
            <w:pPr>
              <w:spacing w:after="0" w:line="240" w:lineRule="auto"/>
              <w:rPr>
                <w:rFonts w:ascii="Times New Roman" w:eastAsia="Times New Roman" w:hAnsi="Times New Roman" w:cs="Times New Roman"/>
                <w:noProof/>
                <w:sz w:val="24"/>
                <w:szCs w:val="24"/>
              </w:rPr>
            </w:pPr>
          </w:p>
        </w:tc>
        <w:tc>
          <w:tcPr>
            <w:tcW w:w="584" w:type="dxa"/>
          </w:tcPr>
          <w:p w:rsidR="00FB3AAA" w:rsidRPr="006C10EB" w:rsidRDefault="00FB3AAA" w:rsidP="00FB3AAA">
            <w:pPr>
              <w:spacing w:after="0" w:line="240" w:lineRule="auto"/>
              <w:rPr>
                <w:rFonts w:ascii="Times New Roman" w:eastAsia="Times New Roman" w:hAnsi="Times New Roman" w:cs="Times New Roman"/>
                <w:noProof/>
                <w:sz w:val="24"/>
                <w:szCs w:val="24"/>
              </w:rPr>
            </w:pPr>
          </w:p>
        </w:tc>
        <w:tc>
          <w:tcPr>
            <w:tcW w:w="577" w:type="dxa"/>
            <w:gridSpan w:val="3"/>
          </w:tcPr>
          <w:p w:rsidR="00FB3AAA" w:rsidRPr="00FB3AAA" w:rsidRDefault="00FB3AAA" w:rsidP="00FB3AAA">
            <w:pPr>
              <w:spacing w:after="0" w:line="240" w:lineRule="auto"/>
              <w:rPr>
                <w:rFonts w:ascii="Times New Roman" w:eastAsia="Times New Roman" w:hAnsi="Times New Roman" w:cs="Times New Roman"/>
                <w:noProof/>
                <w:sz w:val="24"/>
                <w:szCs w:val="24"/>
                <w:lang w:val="sr-Latn-RS"/>
              </w:rPr>
            </w:pPr>
          </w:p>
        </w:tc>
        <w:tc>
          <w:tcPr>
            <w:tcW w:w="440" w:type="dxa"/>
            <w:gridSpan w:val="2"/>
          </w:tcPr>
          <w:p w:rsidR="00FB3AAA" w:rsidRPr="00FB3AAA" w:rsidRDefault="00FB3AAA" w:rsidP="00FB3AAA">
            <w:pPr>
              <w:spacing w:after="0" w:line="240" w:lineRule="auto"/>
              <w:rPr>
                <w:rFonts w:ascii="Times New Roman" w:eastAsia="Times New Roman" w:hAnsi="Times New Roman" w:cs="Times New Roman"/>
                <w:noProof/>
                <w:sz w:val="24"/>
                <w:szCs w:val="24"/>
                <w:lang w:val="sr-Latn-RS"/>
              </w:rPr>
            </w:pPr>
          </w:p>
        </w:tc>
        <w:tc>
          <w:tcPr>
            <w:tcW w:w="584" w:type="dxa"/>
          </w:tcPr>
          <w:p w:rsidR="00FB3AAA" w:rsidRPr="00FB3AAA" w:rsidRDefault="00FB3AAA" w:rsidP="00FB3AAA">
            <w:pPr>
              <w:spacing w:after="0" w:line="240" w:lineRule="auto"/>
              <w:rPr>
                <w:rFonts w:ascii="Times New Roman" w:eastAsia="Times New Roman" w:hAnsi="Times New Roman" w:cs="Times New Roman"/>
                <w:noProof/>
                <w:sz w:val="24"/>
                <w:szCs w:val="24"/>
                <w:lang w:val="sr-Latn-RS"/>
              </w:rPr>
            </w:pPr>
          </w:p>
        </w:tc>
        <w:tc>
          <w:tcPr>
            <w:tcW w:w="577" w:type="dxa"/>
          </w:tcPr>
          <w:p w:rsidR="00FB3AAA" w:rsidRPr="000537CF" w:rsidRDefault="00A558B4" w:rsidP="00FB3AAA">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13</w:t>
            </w:r>
          </w:p>
        </w:tc>
        <w:tc>
          <w:tcPr>
            <w:tcW w:w="575" w:type="dxa"/>
            <w:gridSpan w:val="2"/>
          </w:tcPr>
          <w:p w:rsidR="00FB3AAA" w:rsidRPr="000537CF" w:rsidRDefault="00A558B4" w:rsidP="00FB3AAA">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15</w:t>
            </w:r>
          </w:p>
        </w:tc>
        <w:tc>
          <w:tcPr>
            <w:tcW w:w="585" w:type="dxa"/>
            <w:gridSpan w:val="2"/>
          </w:tcPr>
          <w:p w:rsidR="00FB3AAA" w:rsidRPr="000537CF" w:rsidRDefault="00A558B4" w:rsidP="00FB3AAA">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28</w:t>
            </w:r>
          </w:p>
        </w:tc>
      </w:tr>
      <w:tr w:rsidR="00FB3AAA" w:rsidRPr="006C10EB" w:rsidTr="000537CF">
        <w:trPr>
          <w:trHeight w:val="255"/>
        </w:trPr>
        <w:tc>
          <w:tcPr>
            <w:tcW w:w="1326" w:type="dxa"/>
          </w:tcPr>
          <w:p w:rsidR="00FB3AAA" w:rsidRPr="006C10EB" w:rsidRDefault="00FB3AAA" w:rsidP="00FB3AAA">
            <w:pPr>
              <w:spacing w:after="0" w:line="240" w:lineRule="auto"/>
              <w:jc w:val="center"/>
              <w:rPr>
                <w:rFonts w:ascii="Times New Roman" w:eastAsia="Times New Roman" w:hAnsi="Times New Roman" w:cs="Times New Roman"/>
                <w:noProof/>
                <w:sz w:val="24"/>
                <w:szCs w:val="24"/>
              </w:rPr>
            </w:pPr>
            <w:r w:rsidRPr="006C10EB">
              <w:rPr>
                <w:rFonts w:ascii="Times New Roman" w:eastAsia="Times New Roman" w:hAnsi="Times New Roman" w:cs="Times New Roman"/>
                <w:noProof/>
                <w:sz w:val="24"/>
                <w:szCs w:val="24"/>
              </w:rPr>
              <w:t>V-6</w:t>
            </w:r>
          </w:p>
        </w:tc>
        <w:tc>
          <w:tcPr>
            <w:tcW w:w="604" w:type="dxa"/>
          </w:tcPr>
          <w:p w:rsidR="00FB3AAA" w:rsidRPr="00A558B4" w:rsidRDefault="00A558B4" w:rsidP="00FB3AAA">
            <w:pPr>
              <w:rPr>
                <w:rFonts w:ascii="Times New Roman" w:hAnsi="Times New Roman" w:cs="Times New Roman"/>
                <w:color w:val="000000" w:themeColor="text1"/>
                <w:lang w:val="sr-Latn-RS"/>
              </w:rPr>
            </w:pPr>
            <w:r>
              <w:rPr>
                <w:rFonts w:ascii="Times New Roman" w:hAnsi="Times New Roman" w:cs="Times New Roman"/>
                <w:color w:val="000000" w:themeColor="text1"/>
                <w:lang w:val="sr-Latn-RS"/>
              </w:rPr>
              <w:t>14</w:t>
            </w:r>
          </w:p>
        </w:tc>
        <w:tc>
          <w:tcPr>
            <w:tcW w:w="536" w:type="dxa"/>
            <w:gridSpan w:val="2"/>
          </w:tcPr>
          <w:p w:rsidR="00FB3AAA" w:rsidRPr="00A558B4" w:rsidRDefault="00A558B4" w:rsidP="00FB3AAA">
            <w:pPr>
              <w:rPr>
                <w:rFonts w:ascii="Times New Roman" w:hAnsi="Times New Roman" w:cs="Times New Roman"/>
                <w:color w:val="000000" w:themeColor="text1"/>
                <w:lang w:val="sr-Latn-RS"/>
              </w:rPr>
            </w:pPr>
            <w:r>
              <w:rPr>
                <w:rFonts w:ascii="Times New Roman" w:hAnsi="Times New Roman" w:cs="Times New Roman"/>
                <w:color w:val="000000" w:themeColor="text1"/>
                <w:lang w:val="sr-Latn-RS"/>
              </w:rPr>
              <w:t>14</w:t>
            </w:r>
          </w:p>
        </w:tc>
        <w:tc>
          <w:tcPr>
            <w:tcW w:w="585" w:type="dxa"/>
          </w:tcPr>
          <w:p w:rsidR="00FB3AAA" w:rsidRPr="00A558B4" w:rsidRDefault="00A558B4" w:rsidP="00FB3AAA">
            <w:pPr>
              <w:rPr>
                <w:rFonts w:ascii="Times New Roman" w:hAnsi="Times New Roman" w:cs="Times New Roman"/>
                <w:color w:val="000000" w:themeColor="text1"/>
                <w:lang w:val="sr-Latn-RS"/>
              </w:rPr>
            </w:pPr>
            <w:r>
              <w:rPr>
                <w:rFonts w:ascii="Times New Roman" w:hAnsi="Times New Roman" w:cs="Times New Roman"/>
                <w:color w:val="000000" w:themeColor="text1"/>
                <w:lang w:val="sr-Latn-RS"/>
              </w:rPr>
              <w:t>28</w:t>
            </w:r>
          </w:p>
        </w:tc>
        <w:tc>
          <w:tcPr>
            <w:tcW w:w="575" w:type="dxa"/>
          </w:tcPr>
          <w:p w:rsidR="00FB3AAA" w:rsidRPr="00A558B4" w:rsidRDefault="00FB3AAA" w:rsidP="00FB3AAA">
            <w:pPr>
              <w:spacing w:after="0" w:line="240" w:lineRule="auto"/>
              <w:rPr>
                <w:rFonts w:ascii="Times New Roman" w:eastAsia="Times New Roman" w:hAnsi="Times New Roman" w:cs="Times New Roman"/>
                <w:noProof/>
                <w:sz w:val="24"/>
                <w:szCs w:val="24"/>
                <w:lang w:val="sr-Latn-RS"/>
              </w:rPr>
            </w:pPr>
          </w:p>
        </w:tc>
        <w:tc>
          <w:tcPr>
            <w:tcW w:w="577" w:type="dxa"/>
            <w:gridSpan w:val="2"/>
          </w:tcPr>
          <w:p w:rsidR="00FB3AAA" w:rsidRPr="00A558B4" w:rsidRDefault="00FB3AAA" w:rsidP="00FB3AAA">
            <w:pPr>
              <w:spacing w:after="0" w:line="240" w:lineRule="auto"/>
              <w:rPr>
                <w:rFonts w:ascii="Times New Roman" w:eastAsia="Times New Roman" w:hAnsi="Times New Roman" w:cs="Times New Roman"/>
                <w:noProof/>
                <w:sz w:val="24"/>
                <w:szCs w:val="24"/>
                <w:lang w:val="sr-Latn-RS"/>
              </w:rPr>
            </w:pPr>
          </w:p>
        </w:tc>
        <w:tc>
          <w:tcPr>
            <w:tcW w:w="588" w:type="dxa"/>
          </w:tcPr>
          <w:p w:rsidR="00FB3AAA" w:rsidRPr="00A558B4" w:rsidRDefault="00FB3AAA" w:rsidP="00FB3AAA">
            <w:pPr>
              <w:spacing w:after="0" w:line="240" w:lineRule="auto"/>
              <w:rPr>
                <w:rFonts w:ascii="Times New Roman" w:eastAsia="Times New Roman" w:hAnsi="Times New Roman" w:cs="Times New Roman"/>
                <w:noProof/>
                <w:sz w:val="24"/>
                <w:szCs w:val="24"/>
                <w:lang w:val="sr-Latn-RS"/>
              </w:rPr>
            </w:pPr>
          </w:p>
        </w:tc>
        <w:tc>
          <w:tcPr>
            <w:tcW w:w="580" w:type="dxa"/>
          </w:tcPr>
          <w:p w:rsidR="00FB3AAA" w:rsidRPr="000537CF" w:rsidRDefault="00FB3AAA" w:rsidP="00FB3AAA">
            <w:pPr>
              <w:spacing w:after="0" w:line="240" w:lineRule="auto"/>
              <w:rPr>
                <w:rFonts w:ascii="Times New Roman" w:eastAsia="Times New Roman" w:hAnsi="Times New Roman" w:cs="Times New Roman"/>
                <w:noProof/>
                <w:sz w:val="24"/>
                <w:szCs w:val="24"/>
                <w:lang w:val="sr-Latn-RS"/>
              </w:rPr>
            </w:pPr>
          </w:p>
        </w:tc>
        <w:tc>
          <w:tcPr>
            <w:tcW w:w="577" w:type="dxa"/>
          </w:tcPr>
          <w:p w:rsidR="00FB3AAA" w:rsidRPr="000537CF" w:rsidRDefault="00FB3AAA" w:rsidP="00FB3AAA">
            <w:pPr>
              <w:spacing w:after="0" w:line="240" w:lineRule="auto"/>
              <w:rPr>
                <w:rFonts w:ascii="Times New Roman" w:eastAsia="Times New Roman" w:hAnsi="Times New Roman" w:cs="Times New Roman"/>
                <w:noProof/>
                <w:sz w:val="24"/>
                <w:szCs w:val="24"/>
                <w:lang w:val="sr-Latn-RS"/>
              </w:rPr>
            </w:pPr>
          </w:p>
        </w:tc>
        <w:tc>
          <w:tcPr>
            <w:tcW w:w="585" w:type="dxa"/>
          </w:tcPr>
          <w:p w:rsidR="00FB3AAA" w:rsidRPr="000537CF" w:rsidRDefault="00FB3AAA" w:rsidP="00FB3AAA">
            <w:pPr>
              <w:spacing w:after="0" w:line="240" w:lineRule="auto"/>
              <w:rPr>
                <w:rFonts w:ascii="Times New Roman" w:eastAsia="Times New Roman" w:hAnsi="Times New Roman" w:cs="Times New Roman"/>
                <w:noProof/>
                <w:sz w:val="24"/>
                <w:szCs w:val="24"/>
                <w:lang w:val="sr-Latn-RS"/>
              </w:rPr>
            </w:pPr>
          </w:p>
        </w:tc>
        <w:tc>
          <w:tcPr>
            <w:tcW w:w="581" w:type="dxa"/>
          </w:tcPr>
          <w:p w:rsidR="00FB3AAA" w:rsidRPr="00A558B4" w:rsidRDefault="00A558B4" w:rsidP="00FB3AAA">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w:t>
            </w:r>
          </w:p>
        </w:tc>
        <w:tc>
          <w:tcPr>
            <w:tcW w:w="575" w:type="dxa"/>
          </w:tcPr>
          <w:p w:rsidR="00FB3AAA" w:rsidRPr="00A558B4" w:rsidRDefault="00A558B4" w:rsidP="00FB3AAA">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1</w:t>
            </w:r>
          </w:p>
        </w:tc>
        <w:tc>
          <w:tcPr>
            <w:tcW w:w="584" w:type="dxa"/>
            <w:gridSpan w:val="2"/>
          </w:tcPr>
          <w:p w:rsidR="00FB3AAA" w:rsidRPr="00A558B4" w:rsidRDefault="00A558B4" w:rsidP="00FB3AAA">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1</w:t>
            </w:r>
          </w:p>
        </w:tc>
        <w:tc>
          <w:tcPr>
            <w:tcW w:w="582" w:type="dxa"/>
            <w:gridSpan w:val="2"/>
          </w:tcPr>
          <w:p w:rsidR="00FB3AAA" w:rsidRPr="006C10EB" w:rsidRDefault="00FB3AAA" w:rsidP="00FB3AAA">
            <w:pPr>
              <w:spacing w:after="0" w:line="240" w:lineRule="auto"/>
              <w:rPr>
                <w:rFonts w:ascii="Times New Roman" w:eastAsia="Times New Roman" w:hAnsi="Times New Roman" w:cs="Times New Roman"/>
                <w:noProof/>
                <w:sz w:val="24"/>
                <w:szCs w:val="24"/>
              </w:rPr>
            </w:pPr>
          </w:p>
        </w:tc>
        <w:tc>
          <w:tcPr>
            <w:tcW w:w="581" w:type="dxa"/>
            <w:gridSpan w:val="2"/>
          </w:tcPr>
          <w:p w:rsidR="00FB3AAA" w:rsidRPr="006C10EB" w:rsidRDefault="00FB3AAA" w:rsidP="00FB3AAA">
            <w:pPr>
              <w:spacing w:after="0" w:line="240" w:lineRule="auto"/>
              <w:rPr>
                <w:rFonts w:ascii="Times New Roman" w:eastAsia="Times New Roman" w:hAnsi="Times New Roman" w:cs="Times New Roman"/>
                <w:noProof/>
                <w:sz w:val="24"/>
                <w:szCs w:val="24"/>
              </w:rPr>
            </w:pPr>
          </w:p>
        </w:tc>
        <w:tc>
          <w:tcPr>
            <w:tcW w:w="647" w:type="dxa"/>
            <w:gridSpan w:val="3"/>
          </w:tcPr>
          <w:p w:rsidR="00FB3AAA" w:rsidRPr="006C10EB" w:rsidRDefault="00FB3AAA" w:rsidP="00FB3AAA">
            <w:pPr>
              <w:spacing w:after="0" w:line="240" w:lineRule="auto"/>
              <w:rPr>
                <w:rFonts w:ascii="Times New Roman" w:eastAsia="Times New Roman" w:hAnsi="Times New Roman" w:cs="Times New Roman"/>
                <w:noProof/>
                <w:sz w:val="24"/>
                <w:szCs w:val="24"/>
              </w:rPr>
            </w:pPr>
          </w:p>
        </w:tc>
        <w:tc>
          <w:tcPr>
            <w:tcW w:w="521" w:type="dxa"/>
          </w:tcPr>
          <w:p w:rsidR="00FB3AAA" w:rsidRPr="006C10EB" w:rsidRDefault="00FB3AAA" w:rsidP="00FB3AAA">
            <w:pPr>
              <w:spacing w:after="0" w:line="240" w:lineRule="auto"/>
              <w:rPr>
                <w:rFonts w:ascii="Times New Roman" w:eastAsia="Times New Roman" w:hAnsi="Times New Roman" w:cs="Times New Roman"/>
                <w:noProof/>
                <w:sz w:val="24"/>
                <w:szCs w:val="24"/>
              </w:rPr>
            </w:pPr>
          </w:p>
        </w:tc>
        <w:tc>
          <w:tcPr>
            <w:tcW w:w="576" w:type="dxa"/>
          </w:tcPr>
          <w:p w:rsidR="00FB3AAA" w:rsidRPr="006C10EB" w:rsidRDefault="00FB3AAA" w:rsidP="00FB3AAA">
            <w:pPr>
              <w:spacing w:after="0" w:line="240" w:lineRule="auto"/>
              <w:rPr>
                <w:rFonts w:ascii="Times New Roman" w:eastAsia="Times New Roman" w:hAnsi="Times New Roman" w:cs="Times New Roman"/>
                <w:noProof/>
                <w:sz w:val="24"/>
                <w:szCs w:val="24"/>
              </w:rPr>
            </w:pPr>
          </w:p>
        </w:tc>
        <w:tc>
          <w:tcPr>
            <w:tcW w:w="584" w:type="dxa"/>
          </w:tcPr>
          <w:p w:rsidR="00FB3AAA" w:rsidRPr="006C10EB" w:rsidRDefault="00FB3AAA" w:rsidP="00FB3AAA">
            <w:pPr>
              <w:spacing w:after="0" w:line="240" w:lineRule="auto"/>
              <w:rPr>
                <w:rFonts w:ascii="Times New Roman" w:eastAsia="Times New Roman" w:hAnsi="Times New Roman" w:cs="Times New Roman"/>
                <w:noProof/>
                <w:sz w:val="24"/>
                <w:szCs w:val="24"/>
              </w:rPr>
            </w:pPr>
          </w:p>
        </w:tc>
        <w:tc>
          <w:tcPr>
            <w:tcW w:w="577" w:type="dxa"/>
            <w:gridSpan w:val="3"/>
          </w:tcPr>
          <w:p w:rsidR="00FB3AAA" w:rsidRPr="00A558B4" w:rsidRDefault="00A558B4" w:rsidP="00FB3AAA">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w:t>
            </w:r>
          </w:p>
        </w:tc>
        <w:tc>
          <w:tcPr>
            <w:tcW w:w="440" w:type="dxa"/>
            <w:gridSpan w:val="2"/>
          </w:tcPr>
          <w:p w:rsidR="00FB3AAA" w:rsidRPr="00A558B4" w:rsidRDefault="00A558B4" w:rsidP="00FB3AAA">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1</w:t>
            </w:r>
          </w:p>
        </w:tc>
        <w:tc>
          <w:tcPr>
            <w:tcW w:w="584" w:type="dxa"/>
          </w:tcPr>
          <w:p w:rsidR="00FB3AAA" w:rsidRPr="00A558B4" w:rsidRDefault="00A558B4" w:rsidP="00FB3AAA">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1</w:t>
            </w:r>
          </w:p>
        </w:tc>
        <w:tc>
          <w:tcPr>
            <w:tcW w:w="577" w:type="dxa"/>
          </w:tcPr>
          <w:p w:rsidR="00FB3AAA" w:rsidRPr="000537CF" w:rsidRDefault="00A558B4" w:rsidP="00FB3AAA">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14</w:t>
            </w:r>
          </w:p>
        </w:tc>
        <w:tc>
          <w:tcPr>
            <w:tcW w:w="575" w:type="dxa"/>
            <w:gridSpan w:val="2"/>
          </w:tcPr>
          <w:p w:rsidR="00FB3AAA" w:rsidRPr="000537CF" w:rsidRDefault="00A558B4" w:rsidP="00FB3AAA">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13</w:t>
            </w:r>
          </w:p>
        </w:tc>
        <w:tc>
          <w:tcPr>
            <w:tcW w:w="585" w:type="dxa"/>
            <w:gridSpan w:val="2"/>
          </w:tcPr>
          <w:p w:rsidR="00FB3AAA" w:rsidRPr="000537CF" w:rsidRDefault="00A558B4" w:rsidP="00FB3AAA">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27</w:t>
            </w:r>
          </w:p>
        </w:tc>
      </w:tr>
      <w:tr w:rsidR="00FB3AAA" w:rsidRPr="006C10EB" w:rsidTr="000537CF">
        <w:trPr>
          <w:trHeight w:val="312"/>
        </w:trPr>
        <w:tc>
          <w:tcPr>
            <w:tcW w:w="1326" w:type="dxa"/>
            <w:shd w:val="clear" w:color="auto" w:fill="F3F3F3"/>
          </w:tcPr>
          <w:p w:rsidR="00FB3AAA" w:rsidRPr="006C10EB" w:rsidRDefault="00FB3AAA" w:rsidP="00FB3AAA">
            <w:pPr>
              <w:spacing w:after="0" w:line="240" w:lineRule="auto"/>
              <w:jc w:val="center"/>
              <w:rPr>
                <w:rFonts w:ascii="Times New Roman" w:eastAsia="Times New Roman" w:hAnsi="Times New Roman" w:cs="Times New Roman"/>
                <w:b/>
                <w:noProof/>
                <w:sz w:val="24"/>
                <w:szCs w:val="24"/>
              </w:rPr>
            </w:pPr>
            <w:r w:rsidRPr="006C10EB">
              <w:rPr>
                <w:rFonts w:ascii="Times New Roman" w:eastAsia="Times New Roman" w:hAnsi="Times New Roman" w:cs="Times New Roman"/>
                <w:b/>
                <w:noProof/>
                <w:sz w:val="24"/>
                <w:szCs w:val="24"/>
                <w:lang w:val="sr-Latn-CS"/>
              </w:rPr>
              <w:t>V</w:t>
            </w:r>
            <w:r w:rsidRPr="006C10EB">
              <w:rPr>
                <w:rFonts w:ascii="Times New Roman" w:eastAsia="Times New Roman" w:hAnsi="Times New Roman" w:cs="Times New Roman"/>
                <w:b/>
                <w:noProof/>
                <w:sz w:val="24"/>
                <w:szCs w:val="24"/>
              </w:rPr>
              <w:t xml:space="preserve"> разред</w:t>
            </w:r>
          </w:p>
        </w:tc>
        <w:tc>
          <w:tcPr>
            <w:tcW w:w="604" w:type="dxa"/>
            <w:shd w:val="clear" w:color="auto" w:fill="F3F3F3"/>
          </w:tcPr>
          <w:p w:rsidR="00FB3AAA" w:rsidRPr="00DE5A28" w:rsidRDefault="00DD6ADA" w:rsidP="00FB3AAA">
            <w:pPr>
              <w:spacing w:after="0" w:line="240" w:lineRule="auto"/>
              <w:rPr>
                <w:rFonts w:ascii="Times New Roman" w:eastAsia="Times New Roman" w:hAnsi="Times New Roman" w:cs="Times New Roman"/>
                <w:b/>
                <w:noProof/>
                <w:sz w:val="24"/>
                <w:szCs w:val="24"/>
                <w:lang w:val="sr-Latn-RS"/>
              </w:rPr>
            </w:pPr>
            <w:r w:rsidRPr="00DE5A28">
              <w:rPr>
                <w:rFonts w:ascii="Times New Roman" w:eastAsia="Times New Roman" w:hAnsi="Times New Roman" w:cs="Times New Roman"/>
                <w:b/>
                <w:noProof/>
                <w:sz w:val="24"/>
                <w:szCs w:val="24"/>
                <w:lang w:val="sr-Latn-RS"/>
              </w:rPr>
              <w:t>85</w:t>
            </w:r>
          </w:p>
        </w:tc>
        <w:tc>
          <w:tcPr>
            <w:tcW w:w="536" w:type="dxa"/>
            <w:gridSpan w:val="2"/>
            <w:shd w:val="clear" w:color="auto" w:fill="F3F3F3"/>
          </w:tcPr>
          <w:p w:rsidR="00FB3AAA" w:rsidRPr="00DE5A28" w:rsidRDefault="00DD6ADA" w:rsidP="00FB3AAA">
            <w:pPr>
              <w:spacing w:after="0" w:line="240" w:lineRule="auto"/>
              <w:rPr>
                <w:rFonts w:ascii="Times New Roman" w:eastAsia="Times New Roman" w:hAnsi="Times New Roman" w:cs="Times New Roman"/>
                <w:b/>
                <w:noProof/>
                <w:sz w:val="24"/>
                <w:szCs w:val="24"/>
                <w:lang w:val="sr-Latn-RS"/>
              </w:rPr>
            </w:pPr>
            <w:r w:rsidRPr="00DE5A28">
              <w:rPr>
                <w:rFonts w:ascii="Times New Roman" w:eastAsia="Times New Roman" w:hAnsi="Times New Roman" w:cs="Times New Roman"/>
                <w:b/>
                <w:noProof/>
                <w:sz w:val="24"/>
                <w:szCs w:val="24"/>
                <w:lang w:val="sr-Latn-RS"/>
              </w:rPr>
              <w:t>86</w:t>
            </w:r>
          </w:p>
        </w:tc>
        <w:tc>
          <w:tcPr>
            <w:tcW w:w="585" w:type="dxa"/>
            <w:shd w:val="clear" w:color="auto" w:fill="F3F3F3"/>
          </w:tcPr>
          <w:p w:rsidR="00FB3AAA" w:rsidRPr="00DE5A28" w:rsidRDefault="00DD6ADA" w:rsidP="00FB3AAA">
            <w:pPr>
              <w:spacing w:after="0" w:line="240" w:lineRule="auto"/>
              <w:rPr>
                <w:rFonts w:ascii="Times New Roman" w:eastAsia="Times New Roman" w:hAnsi="Times New Roman" w:cs="Times New Roman"/>
                <w:b/>
                <w:noProof/>
                <w:lang w:val="sr-Latn-RS"/>
              </w:rPr>
            </w:pPr>
            <w:r w:rsidRPr="00DE5A28">
              <w:rPr>
                <w:rFonts w:ascii="Times New Roman" w:eastAsia="Times New Roman" w:hAnsi="Times New Roman" w:cs="Times New Roman"/>
                <w:b/>
                <w:noProof/>
                <w:lang w:val="sr-Latn-RS"/>
              </w:rPr>
              <w:t>171</w:t>
            </w:r>
          </w:p>
        </w:tc>
        <w:tc>
          <w:tcPr>
            <w:tcW w:w="575" w:type="dxa"/>
            <w:shd w:val="clear" w:color="auto" w:fill="F3F3F3"/>
          </w:tcPr>
          <w:p w:rsidR="00FB3AAA" w:rsidRPr="00DE5A28" w:rsidRDefault="00DD6ADA" w:rsidP="00FB3AAA">
            <w:pPr>
              <w:spacing w:after="0" w:line="240" w:lineRule="auto"/>
              <w:rPr>
                <w:rFonts w:ascii="Times New Roman" w:eastAsia="Times New Roman" w:hAnsi="Times New Roman" w:cs="Times New Roman"/>
                <w:b/>
                <w:noProof/>
                <w:lang w:val="sr-Latn-RS"/>
              </w:rPr>
            </w:pPr>
            <w:r w:rsidRPr="00DE5A28">
              <w:rPr>
                <w:rFonts w:ascii="Times New Roman" w:eastAsia="Times New Roman" w:hAnsi="Times New Roman" w:cs="Times New Roman"/>
                <w:b/>
                <w:noProof/>
                <w:lang w:val="sr-Latn-RS"/>
              </w:rPr>
              <w:t>1</w:t>
            </w:r>
          </w:p>
        </w:tc>
        <w:tc>
          <w:tcPr>
            <w:tcW w:w="577" w:type="dxa"/>
            <w:gridSpan w:val="2"/>
            <w:shd w:val="clear" w:color="auto" w:fill="F3F3F3"/>
          </w:tcPr>
          <w:p w:rsidR="00FB3AAA" w:rsidRPr="00DE5A28" w:rsidRDefault="00DD6ADA" w:rsidP="00FB3AAA">
            <w:pPr>
              <w:spacing w:after="0" w:line="240" w:lineRule="auto"/>
              <w:rPr>
                <w:rFonts w:ascii="Times New Roman" w:eastAsia="Times New Roman" w:hAnsi="Times New Roman" w:cs="Times New Roman"/>
                <w:b/>
                <w:noProof/>
                <w:lang w:val="sr-Latn-RS"/>
              </w:rPr>
            </w:pPr>
            <w:r w:rsidRPr="00DE5A28">
              <w:rPr>
                <w:rFonts w:ascii="Times New Roman" w:eastAsia="Times New Roman" w:hAnsi="Times New Roman" w:cs="Times New Roman"/>
                <w:b/>
                <w:noProof/>
                <w:lang w:val="sr-Latn-RS"/>
              </w:rPr>
              <w:t>/</w:t>
            </w:r>
          </w:p>
        </w:tc>
        <w:tc>
          <w:tcPr>
            <w:tcW w:w="588" w:type="dxa"/>
            <w:shd w:val="clear" w:color="auto" w:fill="F3F3F3"/>
          </w:tcPr>
          <w:p w:rsidR="00FB3AAA" w:rsidRPr="00DE5A28" w:rsidRDefault="00DD6ADA" w:rsidP="00FB3AAA">
            <w:pPr>
              <w:spacing w:after="0" w:line="240" w:lineRule="auto"/>
              <w:rPr>
                <w:rFonts w:ascii="Times New Roman" w:eastAsia="Times New Roman" w:hAnsi="Times New Roman" w:cs="Times New Roman"/>
                <w:b/>
                <w:noProof/>
                <w:lang w:val="sr-Latn-RS"/>
              </w:rPr>
            </w:pPr>
            <w:r w:rsidRPr="00DE5A28">
              <w:rPr>
                <w:rFonts w:ascii="Times New Roman" w:eastAsia="Times New Roman" w:hAnsi="Times New Roman" w:cs="Times New Roman"/>
                <w:b/>
                <w:noProof/>
                <w:lang w:val="sr-Latn-RS"/>
              </w:rPr>
              <w:t>1</w:t>
            </w:r>
          </w:p>
        </w:tc>
        <w:tc>
          <w:tcPr>
            <w:tcW w:w="580" w:type="dxa"/>
            <w:shd w:val="clear" w:color="auto" w:fill="F3F3F3"/>
          </w:tcPr>
          <w:p w:rsidR="00FB3AAA" w:rsidRPr="00DE5A28" w:rsidRDefault="00FB3AAA" w:rsidP="00FB3AAA">
            <w:pPr>
              <w:spacing w:after="0" w:line="240" w:lineRule="auto"/>
              <w:rPr>
                <w:rFonts w:ascii="Times New Roman" w:eastAsia="Times New Roman" w:hAnsi="Times New Roman" w:cs="Times New Roman"/>
                <w:b/>
                <w:noProof/>
                <w:sz w:val="24"/>
                <w:szCs w:val="24"/>
                <w:lang w:val="sr-Latn-RS"/>
              </w:rPr>
            </w:pPr>
          </w:p>
        </w:tc>
        <w:tc>
          <w:tcPr>
            <w:tcW w:w="577" w:type="dxa"/>
            <w:shd w:val="clear" w:color="auto" w:fill="F3F3F3"/>
          </w:tcPr>
          <w:p w:rsidR="00FB3AAA" w:rsidRPr="00DE5A28" w:rsidRDefault="00FB3AAA" w:rsidP="00FB3AAA">
            <w:pPr>
              <w:spacing w:after="0" w:line="240" w:lineRule="auto"/>
              <w:rPr>
                <w:rFonts w:ascii="Times New Roman" w:eastAsia="Times New Roman" w:hAnsi="Times New Roman" w:cs="Times New Roman"/>
                <w:b/>
                <w:noProof/>
                <w:sz w:val="24"/>
                <w:szCs w:val="24"/>
                <w:lang w:val="sr-Latn-RS"/>
              </w:rPr>
            </w:pPr>
          </w:p>
        </w:tc>
        <w:tc>
          <w:tcPr>
            <w:tcW w:w="585" w:type="dxa"/>
            <w:shd w:val="clear" w:color="auto" w:fill="F3F3F3"/>
          </w:tcPr>
          <w:p w:rsidR="00FB3AAA" w:rsidRPr="00DE5A28" w:rsidRDefault="00FB3AAA" w:rsidP="00FB3AAA">
            <w:pPr>
              <w:spacing w:after="0" w:line="240" w:lineRule="auto"/>
              <w:rPr>
                <w:rFonts w:ascii="Times New Roman" w:eastAsia="Times New Roman" w:hAnsi="Times New Roman" w:cs="Times New Roman"/>
                <w:b/>
                <w:noProof/>
                <w:lang w:val="sr-Latn-RS"/>
              </w:rPr>
            </w:pPr>
          </w:p>
        </w:tc>
        <w:tc>
          <w:tcPr>
            <w:tcW w:w="581" w:type="dxa"/>
            <w:shd w:val="clear" w:color="auto" w:fill="F3F3F3"/>
          </w:tcPr>
          <w:p w:rsidR="00FB3AAA" w:rsidRPr="00DE5A28" w:rsidRDefault="00DD6ADA" w:rsidP="00FB3AAA">
            <w:pPr>
              <w:spacing w:after="0" w:line="240" w:lineRule="auto"/>
              <w:rPr>
                <w:rFonts w:ascii="Times New Roman" w:eastAsia="Times New Roman" w:hAnsi="Times New Roman" w:cs="Times New Roman"/>
                <w:b/>
                <w:noProof/>
                <w:lang w:val="sr-Latn-RS"/>
              </w:rPr>
            </w:pPr>
            <w:r w:rsidRPr="00DE5A28">
              <w:rPr>
                <w:rFonts w:ascii="Times New Roman" w:eastAsia="Times New Roman" w:hAnsi="Times New Roman" w:cs="Times New Roman"/>
                <w:b/>
                <w:noProof/>
                <w:lang w:val="sr-Latn-RS"/>
              </w:rPr>
              <w:t>1</w:t>
            </w:r>
          </w:p>
        </w:tc>
        <w:tc>
          <w:tcPr>
            <w:tcW w:w="575" w:type="dxa"/>
            <w:shd w:val="clear" w:color="auto" w:fill="F3F3F3"/>
          </w:tcPr>
          <w:p w:rsidR="00FB3AAA" w:rsidRPr="00DE5A28" w:rsidRDefault="00DD6ADA" w:rsidP="00FB3AAA">
            <w:pPr>
              <w:spacing w:after="0" w:line="240" w:lineRule="auto"/>
              <w:rPr>
                <w:rFonts w:ascii="Times New Roman" w:eastAsia="Times New Roman" w:hAnsi="Times New Roman" w:cs="Times New Roman"/>
                <w:b/>
                <w:noProof/>
                <w:lang w:val="sr-Latn-RS"/>
              </w:rPr>
            </w:pPr>
            <w:r w:rsidRPr="00DE5A28">
              <w:rPr>
                <w:rFonts w:ascii="Times New Roman" w:eastAsia="Times New Roman" w:hAnsi="Times New Roman" w:cs="Times New Roman"/>
                <w:b/>
                <w:noProof/>
                <w:lang w:val="sr-Latn-RS"/>
              </w:rPr>
              <w:t>1</w:t>
            </w:r>
          </w:p>
        </w:tc>
        <w:tc>
          <w:tcPr>
            <w:tcW w:w="584" w:type="dxa"/>
            <w:gridSpan w:val="2"/>
            <w:shd w:val="clear" w:color="auto" w:fill="F3F3F3"/>
          </w:tcPr>
          <w:p w:rsidR="00FB3AAA" w:rsidRPr="00DE5A28" w:rsidRDefault="00DD6ADA" w:rsidP="00FB3AAA">
            <w:pPr>
              <w:spacing w:after="0" w:line="240" w:lineRule="auto"/>
              <w:rPr>
                <w:rFonts w:ascii="Times New Roman" w:eastAsia="Times New Roman" w:hAnsi="Times New Roman" w:cs="Times New Roman"/>
                <w:b/>
                <w:noProof/>
                <w:lang w:val="sr-Latn-RS"/>
              </w:rPr>
            </w:pPr>
            <w:r w:rsidRPr="00DE5A28">
              <w:rPr>
                <w:rFonts w:ascii="Times New Roman" w:eastAsia="Times New Roman" w:hAnsi="Times New Roman" w:cs="Times New Roman"/>
                <w:b/>
                <w:noProof/>
                <w:lang w:val="sr-Latn-RS"/>
              </w:rPr>
              <w:t>2</w:t>
            </w:r>
          </w:p>
        </w:tc>
        <w:tc>
          <w:tcPr>
            <w:tcW w:w="582" w:type="dxa"/>
            <w:gridSpan w:val="2"/>
            <w:shd w:val="clear" w:color="auto" w:fill="F3F3F3"/>
          </w:tcPr>
          <w:p w:rsidR="00FB3AAA" w:rsidRPr="00DE5A28" w:rsidRDefault="00FB3AAA" w:rsidP="00FB3AAA">
            <w:pPr>
              <w:spacing w:after="0" w:line="240" w:lineRule="auto"/>
              <w:rPr>
                <w:rFonts w:ascii="Times New Roman" w:eastAsia="Times New Roman" w:hAnsi="Times New Roman" w:cs="Times New Roman"/>
                <w:b/>
                <w:noProof/>
              </w:rPr>
            </w:pPr>
          </w:p>
        </w:tc>
        <w:tc>
          <w:tcPr>
            <w:tcW w:w="581" w:type="dxa"/>
            <w:gridSpan w:val="2"/>
            <w:shd w:val="clear" w:color="auto" w:fill="F3F3F3"/>
          </w:tcPr>
          <w:p w:rsidR="00FB3AAA" w:rsidRPr="00DE5A28" w:rsidRDefault="00FB3AAA" w:rsidP="00FB3AAA">
            <w:pPr>
              <w:spacing w:after="0" w:line="240" w:lineRule="auto"/>
              <w:rPr>
                <w:rFonts w:ascii="Times New Roman" w:eastAsia="Times New Roman" w:hAnsi="Times New Roman" w:cs="Times New Roman"/>
                <w:b/>
                <w:noProof/>
              </w:rPr>
            </w:pPr>
          </w:p>
        </w:tc>
        <w:tc>
          <w:tcPr>
            <w:tcW w:w="647" w:type="dxa"/>
            <w:gridSpan w:val="3"/>
            <w:shd w:val="clear" w:color="auto" w:fill="F3F3F3"/>
          </w:tcPr>
          <w:p w:rsidR="00FB3AAA" w:rsidRPr="00DE5A28" w:rsidRDefault="00FB3AAA" w:rsidP="00FB3AAA">
            <w:pPr>
              <w:spacing w:after="0" w:line="240" w:lineRule="auto"/>
              <w:rPr>
                <w:rFonts w:ascii="Times New Roman" w:eastAsia="Times New Roman" w:hAnsi="Times New Roman" w:cs="Times New Roman"/>
                <w:b/>
                <w:noProof/>
              </w:rPr>
            </w:pPr>
          </w:p>
        </w:tc>
        <w:tc>
          <w:tcPr>
            <w:tcW w:w="521" w:type="dxa"/>
            <w:shd w:val="clear" w:color="auto" w:fill="F3F3F3"/>
          </w:tcPr>
          <w:p w:rsidR="00FB3AAA" w:rsidRPr="00DE5A28" w:rsidRDefault="00FB3AAA" w:rsidP="00FB3AAA">
            <w:pPr>
              <w:spacing w:after="0" w:line="240" w:lineRule="auto"/>
              <w:rPr>
                <w:rFonts w:ascii="Times New Roman" w:eastAsia="Times New Roman" w:hAnsi="Times New Roman" w:cs="Times New Roman"/>
                <w:b/>
                <w:noProof/>
              </w:rPr>
            </w:pPr>
          </w:p>
        </w:tc>
        <w:tc>
          <w:tcPr>
            <w:tcW w:w="576" w:type="dxa"/>
            <w:shd w:val="clear" w:color="auto" w:fill="F3F3F3"/>
          </w:tcPr>
          <w:p w:rsidR="00FB3AAA" w:rsidRPr="00DE5A28" w:rsidRDefault="00FB3AAA" w:rsidP="00FB3AAA">
            <w:pPr>
              <w:spacing w:after="0" w:line="240" w:lineRule="auto"/>
              <w:rPr>
                <w:rFonts w:ascii="Times New Roman" w:eastAsia="Times New Roman" w:hAnsi="Times New Roman" w:cs="Times New Roman"/>
                <w:b/>
                <w:noProof/>
              </w:rPr>
            </w:pPr>
          </w:p>
        </w:tc>
        <w:tc>
          <w:tcPr>
            <w:tcW w:w="584" w:type="dxa"/>
            <w:shd w:val="clear" w:color="auto" w:fill="F3F3F3"/>
          </w:tcPr>
          <w:p w:rsidR="00FB3AAA" w:rsidRPr="00DE5A28" w:rsidRDefault="00FB3AAA" w:rsidP="00FB3AAA">
            <w:pPr>
              <w:spacing w:after="0" w:line="240" w:lineRule="auto"/>
              <w:rPr>
                <w:rFonts w:ascii="Times New Roman" w:eastAsia="Times New Roman" w:hAnsi="Times New Roman" w:cs="Times New Roman"/>
                <w:b/>
                <w:noProof/>
              </w:rPr>
            </w:pPr>
          </w:p>
        </w:tc>
        <w:tc>
          <w:tcPr>
            <w:tcW w:w="577" w:type="dxa"/>
            <w:gridSpan w:val="3"/>
            <w:shd w:val="clear" w:color="auto" w:fill="F3F3F3"/>
          </w:tcPr>
          <w:p w:rsidR="00FB3AAA" w:rsidRPr="00DE5A28" w:rsidRDefault="00DD6ADA" w:rsidP="00FB3AAA">
            <w:pPr>
              <w:spacing w:after="0" w:line="240" w:lineRule="auto"/>
              <w:rPr>
                <w:rFonts w:ascii="Times New Roman" w:eastAsia="Times New Roman" w:hAnsi="Times New Roman" w:cs="Times New Roman"/>
                <w:b/>
                <w:noProof/>
                <w:lang w:val="sr-Latn-RS"/>
              </w:rPr>
            </w:pPr>
            <w:r w:rsidRPr="00DE5A28">
              <w:rPr>
                <w:rFonts w:ascii="Times New Roman" w:eastAsia="Times New Roman" w:hAnsi="Times New Roman" w:cs="Times New Roman"/>
                <w:b/>
                <w:noProof/>
                <w:lang w:val="sr-Latn-RS"/>
              </w:rPr>
              <w:t>1</w:t>
            </w:r>
          </w:p>
        </w:tc>
        <w:tc>
          <w:tcPr>
            <w:tcW w:w="440" w:type="dxa"/>
            <w:gridSpan w:val="2"/>
            <w:shd w:val="clear" w:color="auto" w:fill="F3F3F3"/>
          </w:tcPr>
          <w:p w:rsidR="00FB3AAA" w:rsidRPr="00DE5A28" w:rsidRDefault="00DD6ADA" w:rsidP="00FB3AAA">
            <w:pPr>
              <w:spacing w:after="0" w:line="240" w:lineRule="auto"/>
              <w:rPr>
                <w:rFonts w:ascii="Times New Roman" w:eastAsia="Times New Roman" w:hAnsi="Times New Roman" w:cs="Times New Roman"/>
                <w:b/>
                <w:noProof/>
                <w:lang w:val="sr-Latn-RS"/>
              </w:rPr>
            </w:pPr>
            <w:r w:rsidRPr="00DE5A28">
              <w:rPr>
                <w:rFonts w:ascii="Times New Roman" w:eastAsia="Times New Roman" w:hAnsi="Times New Roman" w:cs="Times New Roman"/>
                <w:b/>
                <w:noProof/>
                <w:lang w:val="sr-Latn-RS"/>
              </w:rPr>
              <w:t>1</w:t>
            </w:r>
          </w:p>
        </w:tc>
        <w:tc>
          <w:tcPr>
            <w:tcW w:w="584" w:type="dxa"/>
            <w:shd w:val="clear" w:color="auto" w:fill="F3F3F3"/>
          </w:tcPr>
          <w:p w:rsidR="00FB3AAA" w:rsidRPr="00DE5A28" w:rsidRDefault="00DD6ADA" w:rsidP="00FB3AAA">
            <w:pPr>
              <w:spacing w:after="0" w:line="240" w:lineRule="auto"/>
              <w:rPr>
                <w:rFonts w:ascii="Times New Roman" w:eastAsia="Times New Roman" w:hAnsi="Times New Roman" w:cs="Times New Roman"/>
                <w:b/>
                <w:noProof/>
                <w:lang w:val="sr-Latn-RS"/>
              </w:rPr>
            </w:pPr>
            <w:r w:rsidRPr="00DE5A28">
              <w:rPr>
                <w:rFonts w:ascii="Times New Roman" w:eastAsia="Times New Roman" w:hAnsi="Times New Roman" w:cs="Times New Roman"/>
                <w:b/>
                <w:noProof/>
                <w:lang w:val="sr-Latn-RS"/>
              </w:rPr>
              <w:t>2</w:t>
            </w:r>
          </w:p>
        </w:tc>
        <w:tc>
          <w:tcPr>
            <w:tcW w:w="577" w:type="dxa"/>
            <w:shd w:val="clear" w:color="auto" w:fill="F3F3F3"/>
          </w:tcPr>
          <w:p w:rsidR="00FB3AAA" w:rsidRPr="00DE5A28" w:rsidRDefault="00DD6ADA" w:rsidP="00FB3AAA">
            <w:pPr>
              <w:spacing w:after="0" w:line="240" w:lineRule="auto"/>
              <w:rPr>
                <w:rFonts w:ascii="Times New Roman" w:eastAsia="Times New Roman" w:hAnsi="Times New Roman" w:cs="Times New Roman"/>
                <w:b/>
                <w:noProof/>
                <w:sz w:val="24"/>
                <w:szCs w:val="24"/>
                <w:lang w:val="sr-Latn-RS"/>
              </w:rPr>
            </w:pPr>
            <w:r w:rsidRPr="00DE5A28">
              <w:rPr>
                <w:rFonts w:ascii="Times New Roman" w:eastAsia="Times New Roman" w:hAnsi="Times New Roman" w:cs="Times New Roman"/>
                <w:b/>
                <w:noProof/>
                <w:sz w:val="24"/>
                <w:szCs w:val="24"/>
                <w:lang w:val="sr-Latn-RS"/>
              </w:rPr>
              <w:t>85</w:t>
            </w:r>
          </w:p>
        </w:tc>
        <w:tc>
          <w:tcPr>
            <w:tcW w:w="575" w:type="dxa"/>
            <w:gridSpan w:val="2"/>
            <w:shd w:val="clear" w:color="auto" w:fill="F3F3F3"/>
          </w:tcPr>
          <w:p w:rsidR="00FB3AAA" w:rsidRPr="00DE5A28" w:rsidRDefault="00DD6ADA" w:rsidP="00FB3AAA">
            <w:pPr>
              <w:spacing w:after="0" w:line="240" w:lineRule="auto"/>
              <w:rPr>
                <w:rFonts w:ascii="Times New Roman" w:eastAsia="Times New Roman" w:hAnsi="Times New Roman" w:cs="Times New Roman"/>
                <w:b/>
                <w:noProof/>
                <w:sz w:val="24"/>
                <w:szCs w:val="24"/>
                <w:lang w:val="sr-Latn-RS"/>
              </w:rPr>
            </w:pPr>
            <w:r w:rsidRPr="00DE5A28">
              <w:rPr>
                <w:rFonts w:ascii="Times New Roman" w:eastAsia="Times New Roman" w:hAnsi="Times New Roman" w:cs="Times New Roman"/>
                <w:b/>
                <w:noProof/>
                <w:sz w:val="24"/>
                <w:szCs w:val="24"/>
                <w:lang w:val="sr-Latn-RS"/>
              </w:rPr>
              <w:t>85</w:t>
            </w:r>
          </w:p>
        </w:tc>
        <w:tc>
          <w:tcPr>
            <w:tcW w:w="585" w:type="dxa"/>
            <w:gridSpan w:val="2"/>
            <w:shd w:val="clear" w:color="auto" w:fill="F3F3F3"/>
          </w:tcPr>
          <w:p w:rsidR="00FB3AAA" w:rsidRPr="00DE5A28" w:rsidRDefault="00DD6ADA" w:rsidP="00FB3AAA">
            <w:pPr>
              <w:spacing w:after="0" w:line="240" w:lineRule="auto"/>
              <w:rPr>
                <w:rFonts w:ascii="Times New Roman" w:eastAsia="Times New Roman" w:hAnsi="Times New Roman" w:cs="Times New Roman"/>
                <w:b/>
                <w:noProof/>
                <w:lang w:val="sr-Latn-RS"/>
              </w:rPr>
            </w:pPr>
            <w:r w:rsidRPr="00DE5A28">
              <w:rPr>
                <w:rFonts w:ascii="Times New Roman" w:eastAsia="Times New Roman" w:hAnsi="Times New Roman" w:cs="Times New Roman"/>
                <w:b/>
                <w:noProof/>
                <w:lang w:val="sr-Latn-RS"/>
              </w:rPr>
              <w:t>170</w:t>
            </w:r>
          </w:p>
        </w:tc>
      </w:tr>
      <w:tr w:rsidR="00FB3AAA" w:rsidRPr="006C10EB" w:rsidTr="000537CF">
        <w:trPr>
          <w:trHeight w:val="312"/>
        </w:trPr>
        <w:tc>
          <w:tcPr>
            <w:tcW w:w="1326" w:type="dxa"/>
          </w:tcPr>
          <w:p w:rsidR="00FB3AAA" w:rsidRPr="006C10EB" w:rsidRDefault="00FB3AAA" w:rsidP="00FB3AAA">
            <w:pPr>
              <w:spacing w:after="0" w:line="240" w:lineRule="auto"/>
              <w:jc w:val="center"/>
              <w:rPr>
                <w:rFonts w:ascii="Times New Roman" w:eastAsia="Times New Roman" w:hAnsi="Times New Roman" w:cs="Times New Roman"/>
                <w:noProof/>
                <w:sz w:val="24"/>
                <w:szCs w:val="24"/>
              </w:rPr>
            </w:pPr>
            <w:r w:rsidRPr="006C10EB">
              <w:rPr>
                <w:rFonts w:ascii="Times New Roman" w:eastAsia="Times New Roman" w:hAnsi="Times New Roman" w:cs="Times New Roman"/>
                <w:noProof/>
                <w:sz w:val="24"/>
                <w:szCs w:val="24"/>
              </w:rPr>
              <w:t>VI-1</w:t>
            </w:r>
          </w:p>
        </w:tc>
        <w:tc>
          <w:tcPr>
            <w:tcW w:w="604" w:type="dxa"/>
          </w:tcPr>
          <w:p w:rsidR="00FB3AAA" w:rsidRPr="00A558B4" w:rsidRDefault="00A558B4" w:rsidP="00FB3AAA">
            <w:pPr>
              <w:rPr>
                <w:rFonts w:ascii="Times New Roman" w:hAnsi="Times New Roman" w:cs="Times New Roman"/>
                <w:color w:val="000000" w:themeColor="text1"/>
                <w:lang w:val="sr-Latn-RS"/>
              </w:rPr>
            </w:pPr>
            <w:r>
              <w:rPr>
                <w:rFonts w:ascii="Times New Roman" w:hAnsi="Times New Roman" w:cs="Times New Roman"/>
                <w:color w:val="000000" w:themeColor="text1"/>
                <w:lang w:val="sr-Latn-RS"/>
              </w:rPr>
              <w:t>14</w:t>
            </w:r>
          </w:p>
        </w:tc>
        <w:tc>
          <w:tcPr>
            <w:tcW w:w="536" w:type="dxa"/>
            <w:gridSpan w:val="2"/>
          </w:tcPr>
          <w:p w:rsidR="00FB3AAA" w:rsidRPr="003C486F" w:rsidRDefault="00A558B4" w:rsidP="00FB3AAA">
            <w:pPr>
              <w:rPr>
                <w:rFonts w:ascii="Times New Roman" w:hAnsi="Times New Roman" w:cs="Times New Roman"/>
                <w:color w:val="000000" w:themeColor="text1"/>
                <w:lang w:val="sr-Latn-RS"/>
              </w:rPr>
            </w:pPr>
            <w:r>
              <w:rPr>
                <w:rFonts w:ascii="Times New Roman" w:hAnsi="Times New Roman" w:cs="Times New Roman"/>
                <w:color w:val="000000" w:themeColor="text1"/>
                <w:lang w:val="sr-Latn-RS"/>
              </w:rPr>
              <w:t>11</w:t>
            </w:r>
          </w:p>
        </w:tc>
        <w:tc>
          <w:tcPr>
            <w:tcW w:w="585" w:type="dxa"/>
          </w:tcPr>
          <w:p w:rsidR="00FB3AAA" w:rsidRPr="00A558B4" w:rsidRDefault="00A558B4" w:rsidP="00FB3AAA">
            <w:pPr>
              <w:jc w:val="center"/>
              <w:rPr>
                <w:rFonts w:ascii="Times New Roman" w:hAnsi="Times New Roman" w:cs="Times New Roman"/>
                <w:color w:val="000000" w:themeColor="text1"/>
                <w:lang w:val="sr-Latn-RS"/>
              </w:rPr>
            </w:pPr>
            <w:r>
              <w:rPr>
                <w:rFonts w:ascii="Times New Roman" w:hAnsi="Times New Roman" w:cs="Times New Roman"/>
                <w:color w:val="000000" w:themeColor="text1"/>
                <w:lang w:val="sr-Latn-RS"/>
              </w:rPr>
              <w:t>25</w:t>
            </w:r>
          </w:p>
        </w:tc>
        <w:tc>
          <w:tcPr>
            <w:tcW w:w="575" w:type="dxa"/>
          </w:tcPr>
          <w:p w:rsidR="00FB3AAA" w:rsidRPr="003C486F" w:rsidRDefault="00FB3AAA" w:rsidP="00FB3AAA">
            <w:pPr>
              <w:spacing w:after="0" w:line="240" w:lineRule="auto"/>
              <w:rPr>
                <w:rFonts w:ascii="Times New Roman" w:eastAsia="Times New Roman" w:hAnsi="Times New Roman" w:cs="Times New Roman"/>
                <w:noProof/>
                <w:sz w:val="24"/>
                <w:szCs w:val="24"/>
                <w:lang w:val="sr-Latn-RS"/>
              </w:rPr>
            </w:pPr>
          </w:p>
        </w:tc>
        <w:tc>
          <w:tcPr>
            <w:tcW w:w="577" w:type="dxa"/>
            <w:gridSpan w:val="2"/>
          </w:tcPr>
          <w:p w:rsidR="00FB3AAA" w:rsidRPr="003C486F" w:rsidRDefault="00FB3AAA" w:rsidP="00FB3AAA">
            <w:pPr>
              <w:spacing w:after="0" w:line="240" w:lineRule="auto"/>
              <w:rPr>
                <w:rFonts w:ascii="Times New Roman" w:eastAsia="Times New Roman" w:hAnsi="Times New Roman" w:cs="Times New Roman"/>
                <w:noProof/>
                <w:sz w:val="24"/>
                <w:szCs w:val="24"/>
                <w:lang w:val="sr-Latn-RS"/>
              </w:rPr>
            </w:pPr>
          </w:p>
        </w:tc>
        <w:tc>
          <w:tcPr>
            <w:tcW w:w="588" w:type="dxa"/>
          </w:tcPr>
          <w:p w:rsidR="00FB3AAA" w:rsidRPr="003C486F" w:rsidRDefault="00FB3AAA" w:rsidP="00FB3AAA">
            <w:pPr>
              <w:spacing w:after="0" w:line="240" w:lineRule="auto"/>
              <w:rPr>
                <w:rFonts w:ascii="Times New Roman" w:eastAsia="Times New Roman" w:hAnsi="Times New Roman" w:cs="Times New Roman"/>
                <w:noProof/>
                <w:sz w:val="24"/>
                <w:szCs w:val="24"/>
                <w:lang w:val="sr-Latn-RS"/>
              </w:rPr>
            </w:pPr>
          </w:p>
        </w:tc>
        <w:tc>
          <w:tcPr>
            <w:tcW w:w="580" w:type="dxa"/>
          </w:tcPr>
          <w:p w:rsidR="00FB3AAA" w:rsidRPr="000537CF" w:rsidRDefault="00FB3AAA" w:rsidP="00FB3AAA">
            <w:pPr>
              <w:spacing w:after="0" w:line="240" w:lineRule="auto"/>
              <w:rPr>
                <w:rFonts w:ascii="Times New Roman" w:eastAsia="Times New Roman" w:hAnsi="Times New Roman" w:cs="Times New Roman"/>
                <w:noProof/>
                <w:sz w:val="24"/>
                <w:szCs w:val="24"/>
                <w:lang w:val="sr-Latn-RS"/>
              </w:rPr>
            </w:pPr>
          </w:p>
        </w:tc>
        <w:tc>
          <w:tcPr>
            <w:tcW w:w="577" w:type="dxa"/>
          </w:tcPr>
          <w:p w:rsidR="00FB3AAA" w:rsidRPr="000537CF" w:rsidRDefault="00FB3AAA" w:rsidP="00FB3AAA">
            <w:pPr>
              <w:spacing w:after="0" w:line="240" w:lineRule="auto"/>
              <w:rPr>
                <w:rFonts w:ascii="Times New Roman" w:eastAsia="Times New Roman" w:hAnsi="Times New Roman" w:cs="Times New Roman"/>
                <w:noProof/>
                <w:sz w:val="24"/>
                <w:szCs w:val="24"/>
                <w:lang w:val="sr-Latn-RS"/>
              </w:rPr>
            </w:pPr>
          </w:p>
        </w:tc>
        <w:tc>
          <w:tcPr>
            <w:tcW w:w="585" w:type="dxa"/>
          </w:tcPr>
          <w:p w:rsidR="00FB3AAA" w:rsidRPr="000537CF" w:rsidRDefault="00FB3AAA" w:rsidP="00FB3AAA">
            <w:pPr>
              <w:spacing w:after="0" w:line="240" w:lineRule="auto"/>
              <w:rPr>
                <w:rFonts w:ascii="Times New Roman" w:eastAsia="Times New Roman" w:hAnsi="Times New Roman" w:cs="Times New Roman"/>
                <w:noProof/>
                <w:sz w:val="24"/>
                <w:szCs w:val="24"/>
                <w:lang w:val="sr-Latn-RS"/>
              </w:rPr>
            </w:pPr>
          </w:p>
        </w:tc>
        <w:tc>
          <w:tcPr>
            <w:tcW w:w="581" w:type="dxa"/>
          </w:tcPr>
          <w:p w:rsidR="00FB3AAA" w:rsidRPr="003C486F" w:rsidRDefault="00FB3AAA" w:rsidP="00FB3AAA">
            <w:pPr>
              <w:spacing w:after="0" w:line="240" w:lineRule="auto"/>
              <w:rPr>
                <w:rFonts w:ascii="Times New Roman" w:eastAsia="Times New Roman" w:hAnsi="Times New Roman" w:cs="Times New Roman"/>
                <w:noProof/>
                <w:sz w:val="24"/>
                <w:szCs w:val="24"/>
                <w:lang w:val="sr-Latn-RS"/>
              </w:rPr>
            </w:pPr>
          </w:p>
        </w:tc>
        <w:tc>
          <w:tcPr>
            <w:tcW w:w="575" w:type="dxa"/>
          </w:tcPr>
          <w:p w:rsidR="00FB3AAA" w:rsidRPr="003C486F" w:rsidRDefault="00FB3AAA" w:rsidP="00FB3AAA">
            <w:pPr>
              <w:spacing w:after="0" w:line="240" w:lineRule="auto"/>
              <w:rPr>
                <w:rFonts w:ascii="Times New Roman" w:eastAsia="Times New Roman" w:hAnsi="Times New Roman" w:cs="Times New Roman"/>
                <w:noProof/>
                <w:sz w:val="24"/>
                <w:szCs w:val="24"/>
                <w:lang w:val="sr-Latn-RS"/>
              </w:rPr>
            </w:pPr>
          </w:p>
        </w:tc>
        <w:tc>
          <w:tcPr>
            <w:tcW w:w="584" w:type="dxa"/>
            <w:gridSpan w:val="2"/>
          </w:tcPr>
          <w:p w:rsidR="00FB3AAA" w:rsidRPr="003C486F" w:rsidRDefault="00FB3AAA" w:rsidP="00FB3AAA">
            <w:pPr>
              <w:spacing w:after="0" w:line="240" w:lineRule="auto"/>
              <w:rPr>
                <w:rFonts w:ascii="Times New Roman" w:eastAsia="Times New Roman" w:hAnsi="Times New Roman" w:cs="Times New Roman"/>
                <w:noProof/>
                <w:sz w:val="24"/>
                <w:szCs w:val="24"/>
                <w:lang w:val="sr-Latn-RS"/>
              </w:rPr>
            </w:pPr>
          </w:p>
        </w:tc>
        <w:tc>
          <w:tcPr>
            <w:tcW w:w="582" w:type="dxa"/>
            <w:gridSpan w:val="2"/>
          </w:tcPr>
          <w:p w:rsidR="00FB3AAA" w:rsidRPr="006C10EB" w:rsidRDefault="00FB3AAA" w:rsidP="00FB3AAA">
            <w:pPr>
              <w:spacing w:after="0" w:line="240" w:lineRule="auto"/>
              <w:rPr>
                <w:rFonts w:ascii="Times New Roman" w:eastAsia="Times New Roman" w:hAnsi="Times New Roman" w:cs="Times New Roman"/>
                <w:noProof/>
                <w:sz w:val="24"/>
                <w:szCs w:val="24"/>
              </w:rPr>
            </w:pPr>
          </w:p>
        </w:tc>
        <w:tc>
          <w:tcPr>
            <w:tcW w:w="581" w:type="dxa"/>
            <w:gridSpan w:val="2"/>
          </w:tcPr>
          <w:p w:rsidR="00FB3AAA" w:rsidRPr="006C10EB" w:rsidRDefault="00FB3AAA" w:rsidP="00FB3AAA">
            <w:pPr>
              <w:spacing w:after="0" w:line="240" w:lineRule="auto"/>
              <w:rPr>
                <w:rFonts w:ascii="Times New Roman" w:eastAsia="Times New Roman" w:hAnsi="Times New Roman" w:cs="Times New Roman"/>
                <w:noProof/>
                <w:sz w:val="24"/>
                <w:szCs w:val="24"/>
              </w:rPr>
            </w:pPr>
          </w:p>
        </w:tc>
        <w:tc>
          <w:tcPr>
            <w:tcW w:w="647" w:type="dxa"/>
            <w:gridSpan w:val="3"/>
          </w:tcPr>
          <w:p w:rsidR="00FB3AAA" w:rsidRPr="006C10EB" w:rsidRDefault="00FB3AAA" w:rsidP="00FB3AAA">
            <w:pPr>
              <w:spacing w:after="0" w:line="240" w:lineRule="auto"/>
              <w:rPr>
                <w:rFonts w:ascii="Times New Roman" w:eastAsia="Times New Roman" w:hAnsi="Times New Roman" w:cs="Times New Roman"/>
                <w:noProof/>
                <w:sz w:val="24"/>
                <w:szCs w:val="24"/>
              </w:rPr>
            </w:pPr>
          </w:p>
        </w:tc>
        <w:tc>
          <w:tcPr>
            <w:tcW w:w="521" w:type="dxa"/>
          </w:tcPr>
          <w:p w:rsidR="00FB3AAA" w:rsidRPr="006C10EB" w:rsidRDefault="00FB3AAA" w:rsidP="00FB3AAA">
            <w:pPr>
              <w:spacing w:after="0" w:line="240" w:lineRule="auto"/>
              <w:rPr>
                <w:rFonts w:ascii="Times New Roman" w:eastAsia="Times New Roman" w:hAnsi="Times New Roman" w:cs="Times New Roman"/>
                <w:noProof/>
                <w:sz w:val="24"/>
                <w:szCs w:val="24"/>
              </w:rPr>
            </w:pPr>
          </w:p>
        </w:tc>
        <w:tc>
          <w:tcPr>
            <w:tcW w:w="576" w:type="dxa"/>
          </w:tcPr>
          <w:p w:rsidR="00FB3AAA" w:rsidRPr="006C10EB" w:rsidRDefault="00FB3AAA" w:rsidP="00FB3AAA">
            <w:pPr>
              <w:spacing w:after="0" w:line="240" w:lineRule="auto"/>
              <w:rPr>
                <w:rFonts w:ascii="Times New Roman" w:eastAsia="Times New Roman" w:hAnsi="Times New Roman" w:cs="Times New Roman"/>
                <w:noProof/>
                <w:sz w:val="24"/>
                <w:szCs w:val="24"/>
              </w:rPr>
            </w:pPr>
          </w:p>
        </w:tc>
        <w:tc>
          <w:tcPr>
            <w:tcW w:w="584" w:type="dxa"/>
          </w:tcPr>
          <w:p w:rsidR="00FB3AAA" w:rsidRPr="006C10EB" w:rsidRDefault="00FB3AAA" w:rsidP="00FB3AAA">
            <w:pPr>
              <w:spacing w:after="0" w:line="240" w:lineRule="auto"/>
              <w:rPr>
                <w:rFonts w:ascii="Times New Roman" w:eastAsia="Times New Roman" w:hAnsi="Times New Roman" w:cs="Times New Roman"/>
                <w:noProof/>
                <w:sz w:val="24"/>
                <w:szCs w:val="24"/>
              </w:rPr>
            </w:pPr>
          </w:p>
        </w:tc>
        <w:tc>
          <w:tcPr>
            <w:tcW w:w="577" w:type="dxa"/>
            <w:gridSpan w:val="3"/>
          </w:tcPr>
          <w:p w:rsidR="00FB3AAA" w:rsidRPr="003C486F" w:rsidRDefault="00FB3AAA" w:rsidP="00FB3AAA">
            <w:pPr>
              <w:spacing w:after="0" w:line="240" w:lineRule="auto"/>
              <w:rPr>
                <w:rFonts w:ascii="Times New Roman" w:eastAsia="Times New Roman" w:hAnsi="Times New Roman" w:cs="Times New Roman"/>
                <w:noProof/>
                <w:sz w:val="24"/>
                <w:szCs w:val="24"/>
                <w:lang w:val="sr-Latn-RS"/>
              </w:rPr>
            </w:pPr>
          </w:p>
        </w:tc>
        <w:tc>
          <w:tcPr>
            <w:tcW w:w="440" w:type="dxa"/>
            <w:gridSpan w:val="2"/>
          </w:tcPr>
          <w:p w:rsidR="00FB3AAA" w:rsidRPr="003C486F" w:rsidRDefault="00FB3AAA" w:rsidP="00FB3AAA">
            <w:pPr>
              <w:spacing w:after="0" w:line="240" w:lineRule="auto"/>
              <w:rPr>
                <w:rFonts w:ascii="Times New Roman" w:eastAsia="Times New Roman" w:hAnsi="Times New Roman" w:cs="Times New Roman"/>
                <w:noProof/>
                <w:sz w:val="24"/>
                <w:szCs w:val="24"/>
                <w:lang w:val="sr-Latn-RS"/>
              </w:rPr>
            </w:pPr>
          </w:p>
        </w:tc>
        <w:tc>
          <w:tcPr>
            <w:tcW w:w="584" w:type="dxa"/>
          </w:tcPr>
          <w:p w:rsidR="00FB3AAA" w:rsidRPr="003C486F" w:rsidRDefault="00FB3AAA" w:rsidP="00FB3AAA">
            <w:pPr>
              <w:spacing w:after="0" w:line="240" w:lineRule="auto"/>
              <w:rPr>
                <w:rFonts w:ascii="Times New Roman" w:eastAsia="Times New Roman" w:hAnsi="Times New Roman" w:cs="Times New Roman"/>
                <w:noProof/>
                <w:sz w:val="24"/>
                <w:szCs w:val="24"/>
                <w:lang w:val="sr-Latn-RS"/>
              </w:rPr>
            </w:pPr>
          </w:p>
        </w:tc>
        <w:tc>
          <w:tcPr>
            <w:tcW w:w="577" w:type="dxa"/>
          </w:tcPr>
          <w:p w:rsidR="00FB3AAA" w:rsidRPr="000537CF" w:rsidRDefault="00A558B4" w:rsidP="00FB3AAA">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14</w:t>
            </w:r>
          </w:p>
        </w:tc>
        <w:tc>
          <w:tcPr>
            <w:tcW w:w="575" w:type="dxa"/>
            <w:gridSpan w:val="2"/>
          </w:tcPr>
          <w:p w:rsidR="00FB3AAA" w:rsidRPr="000537CF" w:rsidRDefault="00A558B4" w:rsidP="00FB3AAA">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11</w:t>
            </w:r>
          </w:p>
        </w:tc>
        <w:tc>
          <w:tcPr>
            <w:tcW w:w="585" w:type="dxa"/>
            <w:gridSpan w:val="2"/>
          </w:tcPr>
          <w:p w:rsidR="00FB3AAA" w:rsidRPr="000537CF" w:rsidRDefault="00A558B4" w:rsidP="00FB3AAA">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25</w:t>
            </w:r>
          </w:p>
        </w:tc>
      </w:tr>
      <w:tr w:rsidR="00FB3AAA" w:rsidRPr="006C10EB" w:rsidTr="000537CF">
        <w:trPr>
          <w:trHeight w:val="312"/>
        </w:trPr>
        <w:tc>
          <w:tcPr>
            <w:tcW w:w="1326" w:type="dxa"/>
          </w:tcPr>
          <w:p w:rsidR="00FB3AAA" w:rsidRPr="006C10EB" w:rsidRDefault="00FB3AAA" w:rsidP="00FB3AAA">
            <w:pPr>
              <w:spacing w:after="0" w:line="240" w:lineRule="auto"/>
              <w:jc w:val="center"/>
              <w:rPr>
                <w:rFonts w:ascii="Times New Roman" w:eastAsia="Times New Roman" w:hAnsi="Times New Roman" w:cs="Times New Roman"/>
                <w:noProof/>
                <w:sz w:val="24"/>
                <w:szCs w:val="24"/>
              </w:rPr>
            </w:pPr>
            <w:r w:rsidRPr="006C10EB">
              <w:rPr>
                <w:rFonts w:ascii="Times New Roman" w:eastAsia="Times New Roman" w:hAnsi="Times New Roman" w:cs="Times New Roman"/>
                <w:noProof/>
                <w:sz w:val="24"/>
                <w:szCs w:val="24"/>
              </w:rPr>
              <w:t>VI-2</w:t>
            </w:r>
          </w:p>
        </w:tc>
        <w:tc>
          <w:tcPr>
            <w:tcW w:w="604" w:type="dxa"/>
          </w:tcPr>
          <w:p w:rsidR="00FB3AAA" w:rsidRPr="00A558B4" w:rsidRDefault="00A558B4" w:rsidP="00FB3AAA">
            <w:pPr>
              <w:rPr>
                <w:rFonts w:ascii="Times New Roman" w:hAnsi="Times New Roman" w:cs="Times New Roman"/>
                <w:color w:val="000000" w:themeColor="text1"/>
                <w:lang w:val="sr-Latn-RS"/>
              </w:rPr>
            </w:pPr>
            <w:r>
              <w:rPr>
                <w:rFonts w:ascii="Times New Roman" w:hAnsi="Times New Roman" w:cs="Times New Roman"/>
                <w:color w:val="000000" w:themeColor="text1"/>
                <w:lang w:val="sr-Latn-RS"/>
              </w:rPr>
              <w:t>12</w:t>
            </w:r>
          </w:p>
        </w:tc>
        <w:tc>
          <w:tcPr>
            <w:tcW w:w="536" w:type="dxa"/>
            <w:gridSpan w:val="2"/>
          </w:tcPr>
          <w:p w:rsidR="00FB3AAA" w:rsidRPr="00A558B4" w:rsidRDefault="00A558B4" w:rsidP="00FB3AAA">
            <w:pPr>
              <w:rPr>
                <w:rFonts w:ascii="Times New Roman" w:hAnsi="Times New Roman" w:cs="Times New Roman"/>
                <w:color w:val="000000" w:themeColor="text1"/>
                <w:lang w:val="sr-Latn-RS"/>
              </w:rPr>
            </w:pPr>
            <w:r>
              <w:rPr>
                <w:rFonts w:ascii="Times New Roman" w:hAnsi="Times New Roman" w:cs="Times New Roman"/>
                <w:color w:val="000000" w:themeColor="text1"/>
                <w:lang w:val="sr-Latn-RS"/>
              </w:rPr>
              <w:t>13</w:t>
            </w:r>
          </w:p>
        </w:tc>
        <w:tc>
          <w:tcPr>
            <w:tcW w:w="585" w:type="dxa"/>
          </w:tcPr>
          <w:p w:rsidR="00FB3AAA" w:rsidRPr="00A558B4" w:rsidRDefault="00A558B4" w:rsidP="00FB3AAA">
            <w:pPr>
              <w:jc w:val="center"/>
              <w:rPr>
                <w:rFonts w:ascii="Times New Roman" w:hAnsi="Times New Roman" w:cs="Times New Roman"/>
                <w:color w:val="000000" w:themeColor="text1"/>
                <w:lang w:val="sr-Latn-RS"/>
              </w:rPr>
            </w:pPr>
            <w:r>
              <w:rPr>
                <w:rFonts w:ascii="Times New Roman" w:hAnsi="Times New Roman" w:cs="Times New Roman"/>
                <w:color w:val="000000" w:themeColor="text1"/>
                <w:lang w:val="sr-Latn-RS"/>
              </w:rPr>
              <w:t>25</w:t>
            </w:r>
          </w:p>
        </w:tc>
        <w:tc>
          <w:tcPr>
            <w:tcW w:w="575" w:type="dxa"/>
          </w:tcPr>
          <w:p w:rsidR="00FB3AAA" w:rsidRPr="003900DF" w:rsidRDefault="00FB3AAA" w:rsidP="00FB3AAA">
            <w:pPr>
              <w:spacing w:after="0" w:line="240" w:lineRule="auto"/>
              <w:rPr>
                <w:rFonts w:ascii="Times New Roman" w:eastAsia="Times New Roman" w:hAnsi="Times New Roman" w:cs="Times New Roman"/>
                <w:noProof/>
                <w:sz w:val="24"/>
                <w:szCs w:val="24"/>
                <w:lang w:val="sr-Latn-RS"/>
              </w:rPr>
            </w:pPr>
          </w:p>
        </w:tc>
        <w:tc>
          <w:tcPr>
            <w:tcW w:w="577" w:type="dxa"/>
            <w:gridSpan w:val="2"/>
          </w:tcPr>
          <w:p w:rsidR="00FB3AAA" w:rsidRPr="00DE1CDD" w:rsidRDefault="00FB3AAA" w:rsidP="00FB3AAA">
            <w:pPr>
              <w:spacing w:after="0" w:line="240" w:lineRule="auto"/>
              <w:rPr>
                <w:rFonts w:ascii="Times New Roman" w:eastAsia="Times New Roman" w:hAnsi="Times New Roman" w:cs="Times New Roman"/>
                <w:noProof/>
                <w:sz w:val="24"/>
                <w:szCs w:val="24"/>
                <w:lang w:val="sr-Latn-RS"/>
              </w:rPr>
            </w:pPr>
          </w:p>
        </w:tc>
        <w:tc>
          <w:tcPr>
            <w:tcW w:w="588" w:type="dxa"/>
          </w:tcPr>
          <w:p w:rsidR="00FB3AAA" w:rsidRPr="00DE1CDD" w:rsidRDefault="00FB3AAA" w:rsidP="00FB3AAA">
            <w:pPr>
              <w:spacing w:after="0" w:line="240" w:lineRule="auto"/>
              <w:rPr>
                <w:rFonts w:ascii="Times New Roman" w:eastAsia="Times New Roman" w:hAnsi="Times New Roman" w:cs="Times New Roman"/>
                <w:noProof/>
                <w:sz w:val="24"/>
                <w:szCs w:val="24"/>
                <w:lang w:val="sr-Latn-RS"/>
              </w:rPr>
            </w:pPr>
          </w:p>
        </w:tc>
        <w:tc>
          <w:tcPr>
            <w:tcW w:w="580" w:type="dxa"/>
          </w:tcPr>
          <w:p w:rsidR="00FB3AAA" w:rsidRPr="003900DF" w:rsidRDefault="00FB3AAA" w:rsidP="00FB3AAA">
            <w:pPr>
              <w:spacing w:after="0" w:line="240" w:lineRule="auto"/>
              <w:rPr>
                <w:rFonts w:ascii="Times New Roman" w:eastAsia="Times New Roman" w:hAnsi="Times New Roman" w:cs="Times New Roman"/>
                <w:noProof/>
                <w:sz w:val="24"/>
                <w:szCs w:val="24"/>
                <w:lang w:val="sr-Latn-RS"/>
              </w:rPr>
            </w:pPr>
          </w:p>
        </w:tc>
        <w:tc>
          <w:tcPr>
            <w:tcW w:w="577" w:type="dxa"/>
          </w:tcPr>
          <w:p w:rsidR="00FB3AAA" w:rsidRPr="003900DF" w:rsidRDefault="00FB3AAA" w:rsidP="00FB3AAA">
            <w:pPr>
              <w:spacing w:after="0" w:line="240" w:lineRule="auto"/>
              <w:rPr>
                <w:rFonts w:ascii="Times New Roman" w:eastAsia="Times New Roman" w:hAnsi="Times New Roman" w:cs="Times New Roman"/>
                <w:noProof/>
                <w:sz w:val="24"/>
                <w:szCs w:val="24"/>
                <w:lang w:val="sr-Latn-RS"/>
              </w:rPr>
            </w:pPr>
          </w:p>
        </w:tc>
        <w:tc>
          <w:tcPr>
            <w:tcW w:w="585" w:type="dxa"/>
          </w:tcPr>
          <w:p w:rsidR="00FB3AAA" w:rsidRPr="00DE1CDD" w:rsidRDefault="00FB3AAA" w:rsidP="00FB3AAA">
            <w:pPr>
              <w:spacing w:after="0" w:line="240" w:lineRule="auto"/>
              <w:rPr>
                <w:rFonts w:ascii="Times New Roman" w:eastAsia="Times New Roman" w:hAnsi="Times New Roman" w:cs="Times New Roman"/>
                <w:noProof/>
                <w:sz w:val="24"/>
                <w:szCs w:val="24"/>
                <w:lang w:val="sr-Latn-RS"/>
              </w:rPr>
            </w:pPr>
          </w:p>
        </w:tc>
        <w:tc>
          <w:tcPr>
            <w:tcW w:w="581" w:type="dxa"/>
          </w:tcPr>
          <w:p w:rsidR="00FB3AAA" w:rsidRPr="003C486F" w:rsidRDefault="00FB3AAA" w:rsidP="00FB3AAA">
            <w:pPr>
              <w:spacing w:after="0" w:line="240" w:lineRule="auto"/>
              <w:rPr>
                <w:rFonts w:ascii="Times New Roman" w:eastAsia="Times New Roman" w:hAnsi="Times New Roman" w:cs="Times New Roman"/>
                <w:noProof/>
                <w:sz w:val="24"/>
                <w:szCs w:val="24"/>
                <w:lang w:val="sr-Latn-RS"/>
              </w:rPr>
            </w:pPr>
          </w:p>
        </w:tc>
        <w:tc>
          <w:tcPr>
            <w:tcW w:w="575" w:type="dxa"/>
          </w:tcPr>
          <w:p w:rsidR="00FB3AAA" w:rsidRPr="003C486F" w:rsidRDefault="00FB3AAA" w:rsidP="00FB3AAA">
            <w:pPr>
              <w:spacing w:after="0" w:line="240" w:lineRule="auto"/>
              <w:rPr>
                <w:rFonts w:ascii="Times New Roman" w:eastAsia="Times New Roman" w:hAnsi="Times New Roman" w:cs="Times New Roman"/>
                <w:noProof/>
                <w:sz w:val="24"/>
                <w:szCs w:val="24"/>
                <w:lang w:val="sr-Latn-RS"/>
              </w:rPr>
            </w:pPr>
          </w:p>
        </w:tc>
        <w:tc>
          <w:tcPr>
            <w:tcW w:w="584" w:type="dxa"/>
            <w:gridSpan w:val="2"/>
          </w:tcPr>
          <w:p w:rsidR="00FB3AAA" w:rsidRPr="003C486F" w:rsidRDefault="00FB3AAA" w:rsidP="00FB3AAA">
            <w:pPr>
              <w:spacing w:after="0" w:line="240" w:lineRule="auto"/>
              <w:rPr>
                <w:rFonts w:ascii="Times New Roman" w:eastAsia="Times New Roman" w:hAnsi="Times New Roman" w:cs="Times New Roman"/>
                <w:noProof/>
                <w:sz w:val="24"/>
                <w:szCs w:val="24"/>
                <w:lang w:val="sr-Latn-RS"/>
              </w:rPr>
            </w:pPr>
          </w:p>
        </w:tc>
        <w:tc>
          <w:tcPr>
            <w:tcW w:w="582" w:type="dxa"/>
            <w:gridSpan w:val="2"/>
          </w:tcPr>
          <w:p w:rsidR="00FB3AAA" w:rsidRPr="006C10EB" w:rsidRDefault="00FB3AAA" w:rsidP="00FB3AAA">
            <w:pPr>
              <w:spacing w:after="0" w:line="240" w:lineRule="auto"/>
              <w:rPr>
                <w:rFonts w:ascii="Times New Roman" w:eastAsia="Times New Roman" w:hAnsi="Times New Roman" w:cs="Times New Roman"/>
                <w:noProof/>
                <w:sz w:val="24"/>
                <w:szCs w:val="24"/>
              </w:rPr>
            </w:pPr>
          </w:p>
        </w:tc>
        <w:tc>
          <w:tcPr>
            <w:tcW w:w="581" w:type="dxa"/>
            <w:gridSpan w:val="2"/>
          </w:tcPr>
          <w:p w:rsidR="00FB3AAA" w:rsidRPr="006C10EB" w:rsidRDefault="00FB3AAA" w:rsidP="00FB3AAA">
            <w:pPr>
              <w:spacing w:after="0" w:line="240" w:lineRule="auto"/>
              <w:rPr>
                <w:rFonts w:ascii="Times New Roman" w:eastAsia="Times New Roman" w:hAnsi="Times New Roman" w:cs="Times New Roman"/>
                <w:noProof/>
                <w:sz w:val="24"/>
                <w:szCs w:val="24"/>
              </w:rPr>
            </w:pPr>
          </w:p>
        </w:tc>
        <w:tc>
          <w:tcPr>
            <w:tcW w:w="647" w:type="dxa"/>
            <w:gridSpan w:val="3"/>
          </w:tcPr>
          <w:p w:rsidR="00FB3AAA" w:rsidRPr="006C10EB" w:rsidRDefault="00FB3AAA" w:rsidP="00FB3AAA">
            <w:pPr>
              <w:spacing w:after="0" w:line="240" w:lineRule="auto"/>
              <w:rPr>
                <w:rFonts w:ascii="Times New Roman" w:eastAsia="Times New Roman" w:hAnsi="Times New Roman" w:cs="Times New Roman"/>
                <w:noProof/>
                <w:sz w:val="24"/>
                <w:szCs w:val="24"/>
              </w:rPr>
            </w:pPr>
          </w:p>
        </w:tc>
        <w:tc>
          <w:tcPr>
            <w:tcW w:w="521" w:type="dxa"/>
          </w:tcPr>
          <w:p w:rsidR="00FB3AAA" w:rsidRPr="006C10EB" w:rsidRDefault="00FB3AAA" w:rsidP="00FB3AAA">
            <w:pPr>
              <w:spacing w:after="0" w:line="240" w:lineRule="auto"/>
              <w:rPr>
                <w:rFonts w:ascii="Times New Roman" w:eastAsia="Times New Roman" w:hAnsi="Times New Roman" w:cs="Times New Roman"/>
                <w:noProof/>
                <w:sz w:val="24"/>
                <w:szCs w:val="24"/>
              </w:rPr>
            </w:pPr>
          </w:p>
        </w:tc>
        <w:tc>
          <w:tcPr>
            <w:tcW w:w="576" w:type="dxa"/>
          </w:tcPr>
          <w:p w:rsidR="00FB3AAA" w:rsidRPr="006C10EB" w:rsidRDefault="00FB3AAA" w:rsidP="00FB3AAA">
            <w:pPr>
              <w:spacing w:after="0" w:line="240" w:lineRule="auto"/>
              <w:rPr>
                <w:rFonts w:ascii="Times New Roman" w:eastAsia="Times New Roman" w:hAnsi="Times New Roman" w:cs="Times New Roman"/>
                <w:noProof/>
                <w:sz w:val="24"/>
                <w:szCs w:val="24"/>
              </w:rPr>
            </w:pPr>
          </w:p>
        </w:tc>
        <w:tc>
          <w:tcPr>
            <w:tcW w:w="584" w:type="dxa"/>
          </w:tcPr>
          <w:p w:rsidR="00FB3AAA" w:rsidRPr="006C10EB" w:rsidRDefault="00FB3AAA" w:rsidP="00FB3AAA">
            <w:pPr>
              <w:spacing w:after="0" w:line="240" w:lineRule="auto"/>
              <w:rPr>
                <w:rFonts w:ascii="Times New Roman" w:eastAsia="Times New Roman" w:hAnsi="Times New Roman" w:cs="Times New Roman"/>
                <w:noProof/>
                <w:sz w:val="24"/>
                <w:szCs w:val="24"/>
              </w:rPr>
            </w:pPr>
          </w:p>
        </w:tc>
        <w:tc>
          <w:tcPr>
            <w:tcW w:w="577" w:type="dxa"/>
            <w:gridSpan w:val="3"/>
          </w:tcPr>
          <w:p w:rsidR="00FB3AAA" w:rsidRPr="003C486F" w:rsidRDefault="00FB3AAA" w:rsidP="00FB3AAA">
            <w:pPr>
              <w:spacing w:after="0" w:line="240" w:lineRule="auto"/>
              <w:rPr>
                <w:rFonts w:ascii="Times New Roman" w:eastAsia="Times New Roman" w:hAnsi="Times New Roman" w:cs="Times New Roman"/>
                <w:noProof/>
                <w:sz w:val="24"/>
                <w:szCs w:val="24"/>
                <w:lang w:val="sr-Latn-RS"/>
              </w:rPr>
            </w:pPr>
          </w:p>
        </w:tc>
        <w:tc>
          <w:tcPr>
            <w:tcW w:w="440" w:type="dxa"/>
            <w:gridSpan w:val="2"/>
          </w:tcPr>
          <w:p w:rsidR="00FB3AAA" w:rsidRPr="003C486F" w:rsidRDefault="00FB3AAA" w:rsidP="00FB3AAA">
            <w:pPr>
              <w:spacing w:after="0" w:line="240" w:lineRule="auto"/>
              <w:rPr>
                <w:rFonts w:ascii="Times New Roman" w:eastAsia="Times New Roman" w:hAnsi="Times New Roman" w:cs="Times New Roman"/>
                <w:noProof/>
                <w:sz w:val="24"/>
                <w:szCs w:val="24"/>
                <w:lang w:val="sr-Latn-RS"/>
              </w:rPr>
            </w:pPr>
          </w:p>
        </w:tc>
        <w:tc>
          <w:tcPr>
            <w:tcW w:w="584" w:type="dxa"/>
          </w:tcPr>
          <w:p w:rsidR="00FB3AAA" w:rsidRPr="003C486F" w:rsidRDefault="00FB3AAA" w:rsidP="00FB3AAA">
            <w:pPr>
              <w:spacing w:after="0" w:line="240" w:lineRule="auto"/>
              <w:rPr>
                <w:rFonts w:ascii="Times New Roman" w:eastAsia="Times New Roman" w:hAnsi="Times New Roman" w:cs="Times New Roman"/>
                <w:noProof/>
                <w:sz w:val="24"/>
                <w:szCs w:val="24"/>
                <w:lang w:val="sr-Latn-RS"/>
              </w:rPr>
            </w:pPr>
          </w:p>
        </w:tc>
        <w:tc>
          <w:tcPr>
            <w:tcW w:w="577" w:type="dxa"/>
          </w:tcPr>
          <w:p w:rsidR="00FB3AAA" w:rsidRPr="003900DF" w:rsidRDefault="00A558B4" w:rsidP="00FB3AAA">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12</w:t>
            </w:r>
          </w:p>
        </w:tc>
        <w:tc>
          <w:tcPr>
            <w:tcW w:w="575" w:type="dxa"/>
            <w:gridSpan w:val="2"/>
          </w:tcPr>
          <w:p w:rsidR="00FB3AAA" w:rsidRPr="003900DF" w:rsidRDefault="00A558B4" w:rsidP="00FB3AAA">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13</w:t>
            </w:r>
          </w:p>
        </w:tc>
        <w:tc>
          <w:tcPr>
            <w:tcW w:w="585" w:type="dxa"/>
            <w:gridSpan w:val="2"/>
          </w:tcPr>
          <w:p w:rsidR="00FB3AAA" w:rsidRPr="00DE1CDD" w:rsidRDefault="00A558B4" w:rsidP="00FB3AAA">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25</w:t>
            </w:r>
          </w:p>
        </w:tc>
      </w:tr>
      <w:tr w:rsidR="00FB3AAA" w:rsidRPr="006C10EB" w:rsidTr="000537CF">
        <w:trPr>
          <w:trHeight w:val="312"/>
        </w:trPr>
        <w:tc>
          <w:tcPr>
            <w:tcW w:w="1326" w:type="dxa"/>
          </w:tcPr>
          <w:p w:rsidR="00FB3AAA" w:rsidRPr="006C10EB" w:rsidRDefault="00FB3AAA" w:rsidP="00FB3AAA">
            <w:pPr>
              <w:spacing w:after="0" w:line="240" w:lineRule="auto"/>
              <w:jc w:val="center"/>
              <w:rPr>
                <w:rFonts w:ascii="Times New Roman" w:eastAsia="Times New Roman" w:hAnsi="Times New Roman" w:cs="Times New Roman"/>
                <w:noProof/>
                <w:sz w:val="24"/>
                <w:szCs w:val="24"/>
              </w:rPr>
            </w:pPr>
            <w:r w:rsidRPr="006C10EB">
              <w:rPr>
                <w:rFonts w:ascii="Times New Roman" w:eastAsia="Times New Roman" w:hAnsi="Times New Roman" w:cs="Times New Roman"/>
                <w:noProof/>
                <w:sz w:val="24"/>
                <w:szCs w:val="24"/>
              </w:rPr>
              <w:t>VI-3</w:t>
            </w:r>
          </w:p>
        </w:tc>
        <w:tc>
          <w:tcPr>
            <w:tcW w:w="604" w:type="dxa"/>
          </w:tcPr>
          <w:p w:rsidR="00FB3AAA" w:rsidRPr="00A558B4" w:rsidRDefault="00A558B4" w:rsidP="00FB3AAA">
            <w:pPr>
              <w:rPr>
                <w:rFonts w:ascii="Times New Roman" w:hAnsi="Times New Roman" w:cs="Times New Roman"/>
                <w:color w:val="000000" w:themeColor="text1"/>
                <w:lang w:val="sr-Latn-RS"/>
              </w:rPr>
            </w:pPr>
            <w:r>
              <w:rPr>
                <w:rFonts w:ascii="Times New Roman" w:hAnsi="Times New Roman" w:cs="Times New Roman"/>
                <w:color w:val="000000" w:themeColor="text1"/>
                <w:lang w:val="sr-Latn-RS"/>
              </w:rPr>
              <w:t>9</w:t>
            </w:r>
          </w:p>
        </w:tc>
        <w:tc>
          <w:tcPr>
            <w:tcW w:w="536" w:type="dxa"/>
            <w:gridSpan w:val="2"/>
          </w:tcPr>
          <w:p w:rsidR="00FB3AAA" w:rsidRPr="00A558B4" w:rsidRDefault="00A558B4" w:rsidP="00FB3AAA">
            <w:pPr>
              <w:rPr>
                <w:rFonts w:ascii="Times New Roman" w:hAnsi="Times New Roman" w:cs="Times New Roman"/>
                <w:color w:val="000000" w:themeColor="text1"/>
                <w:lang w:val="sr-Latn-RS"/>
              </w:rPr>
            </w:pPr>
            <w:r>
              <w:rPr>
                <w:rFonts w:ascii="Times New Roman" w:hAnsi="Times New Roman" w:cs="Times New Roman"/>
                <w:color w:val="000000" w:themeColor="text1"/>
                <w:lang w:val="sr-Latn-RS"/>
              </w:rPr>
              <w:t>17</w:t>
            </w:r>
          </w:p>
        </w:tc>
        <w:tc>
          <w:tcPr>
            <w:tcW w:w="585" w:type="dxa"/>
          </w:tcPr>
          <w:p w:rsidR="00FB3AAA" w:rsidRPr="00A558B4" w:rsidRDefault="00A558B4" w:rsidP="00FB3AAA">
            <w:pPr>
              <w:jc w:val="center"/>
              <w:rPr>
                <w:rFonts w:ascii="Times New Roman" w:hAnsi="Times New Roman" w:cs="Times New Roman"/>
                <w:color w:val="000000" w:themeColor="text1"/>
                <w:lang w:val="sr-Latn-RS"/>
              </w:rPr>
            </w:pPr>
            <w:r>
              <w:rPr>
                <w:rFonts w:ascii="Times New Roman" w:hAnsi="Times New Roman" w:cs="Times New Roman"/>
                <w:color w:val="000000" w:themeColor="text1"/>
                <w:lang w:val="sr-Latn-RS"/>
              </w:rPr>
              <w:t>26</w:t>
            </w:r>
          </w:p>
        </w:tc>
        <w:tc>
          <w:tcPr>
            <w:tcW w:w="575" w:type="dxa"/>
          </w:tcPr>
          <w:p w:rsidR="00FB3AAA" w:rsidRPr="00A3003F" w:rsidRDefault="00FB3AAA" w:rsidP="00FB3AAA">
            <w:pPr>
              <w:spacing w:after="0" w:line="240" w:lineRule="auto"/>
              <w:rPr>
                <w:rFonts w:ascii="Times New Roman" w:eastAsia="Times New Roman" w:hAnsi="Times New Roman" w:cs="Times New Roman"/>
                <w:noProof/>
                <w:sz w:val="24"/>
                <w:szCs w:val="24"/>
              </w:rPr>
            </w:pPr>
          </w:p>
        </w:tc>
        <w:tc>
          <w:tcPr>
            <w:tcW w:w="577" w:type="dxa"/>
            <w:gridSpan w:val="2"/>
          </w:tcPr>
          <w:p w:rsidR="00FB3AAA" w:rsidRPr="006C10EB" w:rsidRDefault="00FB3AAA" w:rsidP="00FB3AAA">
            <w:pPr>
              <w:spacing w:after="0" w:line="240" w:lineRule="auto"/>
              <w:rPr>
                <w:rFonts w:ascii="Times New Roman" w:eastAsia="Times New Roman" w:hAnsi="Times New Roman" w:cs="Times New Roman"/>
                <w:noProof/>
                <w:sz w:val="24"/>
                <w:szCs w:val="24"/>
              </w:rPr>
            </w:pPr>
          </w:p>
        </w:tc>
        <w:tc>
          <w:tcPr>
            <w:tcW w:w="588" w:type="dxa"/>
          </w:tcPr>
          <w:p w:rsidR="00FB3AAA" w:rsidRPr="001711A8" w:rsidRDefault="00FB3AAA" w:rsidP="00FB3AAA">
            <w:pPr>
              <w:spacing w:after="0" w:line="240" w:lineRule="auto"/>
              <w:rPr>
                <w:rFonts w:ascii="Times New Roman" w:eastAsia="Times New Roman" w:hAnsi="Times New Roman" w:cs="Times New Roman"/>
                <w:noProof/>
                <w:sz w:val="24"/>
                <w:szCs w:val="24"/>
                <w:lang w:val="sr-Cyrl-RS"/>
              </w:rPr>
            </w:pPr>
          </w:p>
        </w:tc>
        <w:tc>
          <w:tcPr>
            <w:tcW w:w="580" w:type="dxa"/>
          </w:tcPr>
          <w:p w:rsidR="00FB3AAA" w:rsidRPr="000537CF" w:rsidRDefault="00FB3AAA" w:rsidP="00FB3AAA">
            <w:pPr>
              <w:spacing w:after="0" w:line="240" w:lineRule="auto"/>
              <w:rPr>
                <w:rFonts w:ascii="Times New Roman" w:eastAsia="Times New Roman" w:hAnsi="Times New Roman" w:cs="Times New Roman"/>
                <w:noProof/>
                <w:sz w:val="24"/>
                <w:szCs w:val="24"/>
                <w:lang w:val="sr-Latn-RS"/>
              </w:rPr>
            </w:pPr>
          </w:p>
        </w:tc>
        <w:tc>
          <w:tcPr>
            <w:tcW w:w="577" w:type="dxa"/>
          </w:tcPr>
          <w:p w:rsidR="00FB3AAA" w:rsidRPr="000537CF" w:rsidRDefault="00FB3AAA" w:rsidP="00FB3AAA">
            <w:pPr>
              <w:spacing w:after="0" w:line="240" w:lineRule="auto"/>
              <w:rPr>
                <w:rFonts w:ascii="Times New Roman" w:eastAsia="Times New Roman" w:hAnsi="Times New Roman" w:cs="Times New Roman"/>
                <w:noProof/>
                <w:sz w:val="24"/>
                <w:szCs w:val="24"/>
                <w:lang w:val="sr-Latn-RS"/>
              </w:rPr>
            </w:pPr>
          </w:p>
        </w:tc>
        <w:tc>
          <w:tcPr>
            <w:tcW w:w="585" w:type="dxa"/>
          </w:tcPr>
          <w:p w:rsidR="00FB3AAA" w:rsidRPr="000537CF" w:rsidRDefault="00FB3AAA" w:rsidP="00FB3AAA">
            <w:pPr>
              <w:spacing w:after="0" w:line="240" w:lineRule="auto"/>
              <w:rPr>
                <w:rFonts w:ascii="Times New Roman" w:eastAsia="Times New Roman" w:hAnsi="Times New Roman" w:cs="Times New Roman"/>
                <w:noProof/>
                <w:sz w:val="24"/>
                <w:szCs w:val="24"/>
                <w:lang w:val="sr-Latn-RS"/>
              </w:rPr>
            </w:pPr>
          </w:p>
        </w:tc>
        <w:tc>
          <w:tcPr>
            <w:tcW w:w="581" w:type="dxa"/>
          </w:tcPr>
          <w:p w:rsidR="00FB3AAA" w:rsidRPr="001711A8" w:rsidRDefault="00FB3AAA" w:rsidP="00FB3AAA">
            <w:pPr>
              <w:spacing w:after="0" w:line="240" w:lineRule="auto"/>
              <w:rPr>
                <w:rFonts w:ascii="Times New Roman" w:eastAsia="Times New Roman" w:hAnsi="Times New Roman" w:cs="Times New Roman"/>
                <w:noProof/>
                <w:sz w:val="24"/>
                <w:szCs w:val="24"/>
                <w:lang w:val="sr-Cyrl-RS"/>
              </w:rPr>
            </w:pPr>
          </w:p>
        </w:tc>
        <w:tc>
          <w:tcPr>
            <w:tcW w:w="575" w:type="dxa"/>
          </w:tcPr>
          <w:p w:rsidR="00FB3AAA" w:rsidRPr="006C10EB" w:rsidRDefault="00FB3AAA" w:rsidP="00FB3AAA">
            <w:pPr>
              <w:spacing w:after="0" w:line="240" w:lineRule="auto"/>
              <w:rPr>
                <w:rFonts w:ascii="Times New Roman" w:eastAsia="Times New Roman" w:hAnsi="Times New Roman" w:cs="Times New Roman"/>
                <w:noProof/>
                <w:sz w:val="24"/>
                <w:szCs w:val="24"/>
              </w:rPr>
            </w:pPr>
          </w:p>
        </w:tc>
        <w:tc>
          <w:tcPr>
            <w:tcW w:w="584" w:type="dxa"/>
            <w:gridSpan w:val="2"/>
          </w:tcPr>
          <w:p w:rsidR="00FB3AAA" w:rsidRPr="001711A8" w:rsidRDefault="00FB3AAA" w:rsidP="00FB3AAA">
            <w:pPr>
              <w:spacing w:after="0" w:line="240" w:lineRule="auto"/>
              <w:rPr>
                <w:rFonts w:ascii="Times New Roman" w:eastAsia="Times New Roman" w:hAnsi="Times New Roman" w:cs="Times New Roman"/>
                <w:noProof/>
                <w:sz w:val="24"/>
                <w:szCs w:val="24"/>
                <w:lang w:val="sr-Cyrl-RS"/>
              </w:rPr>
            </w:pPr>
          </w:p>
        </w:tc>
        <w:tc>
          <w:tcPr>
            <w:tcW w:w="582" w:type="dxa"/>
            <w:gridSpan w:val="2"/>
          </w:tcPr>
          <w:p w:rsidR="00FB3AAA" w:rsidRPr="006C10EB" w:rsidRDefault="00FB3AAA" w:rsidP="00FB3AAA">
            <w:pPr>
              <w:spacing w:after="0" w:line="240" w:lineRule="auto"/>
              <w:rPr>
                <w:rFonts w:ascii="Times New Roman" w:eastAsia="Times New Roman" w:hAnsi="Times New Roman" w:cs="Times New Roman"/>
                <w:noProof/>
                <w:sz w:val="24"/>
                <w:szCs w:val="24"/>
              </w:rPr>
            </w:pPr>
          </w:p>
        </w:tc>
        <w:tc>
          <w:tcPr>
            <w:tcW w:w="581" w:type="dxa"/>
            <w:gridSpan w:val="2"/>
          </w:tcPr>
          <w:p w:rsidR="00FB3AAA" w:rsidRPr="006C10EB" w:rsidRDefault="00FB3AAA" w:rsidP="00FB3AAA">
            <w:pPr>
              <w:spacing w:after="0" w:line="240" w:lineRule="auto"/>
              <w:rPr>
                <w:rFonts w:ascii="Times New Roman" w:eastAsia="Times New Roman" w:hAnsi="Times New Roman" w:cs="Times New Roman"/>
                <w:noProof/>
                <w:sz w:val="24"/>
                <w:szCs w:val="24"/>
              </w:rPr>
            </w:pPr>
          </w:p>
        </w:tc>
        <w:tc>
          <w:tcPr>
            <w:tcW w:w="647" w:type="dxa"/>
            <w:gridSpan w:val="3"/>
          </w:tcPr>
          <w:p w:rsidR="00FB3AAA" w:rsidRPr="006C10EB" w:rsidRDefault="00FB3AAA" w:rsidP="00FB3AAA">
            <w:pPr>
              <w:spacing w:after="0" w:line="240" w:lineRule="auto"/>
              <w:rPr>
                <w:rFonts w:ascii="Times New Roman" w:eastAsia="Times New Roman" w:hAnsi="Times New Roman" w:cs="Times New Roman"/>
                <w:noProof/>
                <w:sz w:val="24"/>
                <w:szCs w:val="24"/>
              </w:rPr>
            </w:pPr>
          </w:p>
        </w:tc>
        <w:tc>
          <w:tcPr>
            <w:tcW w:w="521" w:type="dxa"/>
          </w:tcPr>
          <w:p w:rsidR="00FB3AAA" w:rsidRPr="006C10EB" w:rsidRDefault="00FB3AAA" w:rsidP="00FB3AAA">
            <w:pPr>
              <w:spacing w:after="0" w:line="240" w:lineRule="auto"/>
              <w:rPr>
                <w:rFonts w:ascii="Times New Roman" w:eastAsia="Times New Roman" w:hAnsi="Times New Roman" w:cs="Times New Roman"/>
                <w:noProof/>
                <w:sz w:val="24"/>
                <w:szCs w:val="24"/>
              </w:rPr>
            </w:pPr>
          </w:p>
        </w:tc>
        <w:tc>
          <w:tcPr>
            <w:tcW w:w="576" w:type="dxa"/>
          </w:tcPr>
          <w:p w:rsidR="00FB3AAA" w:rsidRPr="006C10EB" w:rsidRDefault="00FB3AAA" w:rsidP="00FB3AAA">
            <w:pPr>
              <w:spacing w:after="0" w:line="240" w:lineRule="auto"/>
              <w:rPr>
                <w:rFonts w:ascii="Times New Roman" w:eastAsia="Times New Roman" w:hAnsi="Times New Roman" w:cs="Times New Roman"/>
                <w:noProof/>
                <w:sz w:val="24"/>
                <w:szCs w:val="24"/>
              </w:rPr>
            </w:pPr>
          </w:p>
        </w:tc>
        <w:tc>
          <w:tcPr>
            <w:tcW w:w="584" w:type="dxa"/>
          </w:tcPr>
          <w:p w:rsidR="00FB3AAA" w:rsidRPr="006C10EB" w:rsidRDefault="00FB3AAA" w:rsidP="00FB3AAA">
            <w:pPr>
              <w:spacing w:after="0" w:line="240" w:lineRule="auto"/>
              <w:rPr>
                <w:rFonts w:ascii="Times New Roman" w:eastAsia="Times New Roman" w:hAnsi="Times New Roman" w:cs="Times New Roman"/>
                <w:noProof/>
                <w:sz w:val="24"/>
                <w:szCs w:val="24"/>
              </w:rPr>
            </w:pPr>
          </w:p>
        </w:tc>
        <w:tc>
          <w:tcPr>
            <w:tcW w:w="577" w:type="dxa"/>
            <w:gridSpan w:val="3"/>
          </w:tcPr>
          <w:p w:rsidR="00FB3AAA" w:rsidRPr="006C10EB" w:rsidRDefault="00FB3AAA" w:rsidP="00FB3AAA">
            <w:pPr>
              <w:spacing w:after="0" w:line="240" w:lineRule="auto"/>
              <w:rPr>
                <w:rFonts w:ascii="Times New Roman" w:eastAsia="Times New Roman" w:hAnsi="Times New Roman" w:cs="Times New Roman"/>
                <w:noProof/>
                <w:sz w:val="24"/>
                <w:szCs w:val="24"/>
              </w:rPr>
            </w:pPr>
          </w:p>
        </w:tc>
        <w:tc>
          <w:tcPr>
            <w:tcW w:w="440" w:type="dxa"/>
            <w:gridSpan w:val="2"/>
          </w:tcPr>
          <w:p w:rsidR="00FB3AAA" w:rsidRPr="006C10EB" w:rsidRDefault="00FB3AAA" w:rsidP="00FB3AAA">
            <w:pPr>
              <w:spacing w:after="0" w:line="240" w:lineRule="auto"/>
              <w:rPr>
                <w:rFonts w:ascii="Times New Roman" w:eastAsia="Times New Roman" w:hAnsi="Times New Roman" w:cs="Times New Roman"/>
                <w:noProof/>
                <w:sz w:val="24"/>
                <w:szCs w:val="24"/>
              </w:rPr>
            </w:pPr>
          </w:p>
        </w:tc>
        <w:tc>
          <w:tcPr>
            <w:tcW w:w="584" w:type="dxa"/>
          </w:tcPr>
          <w:p w:rsidR="00FB3AAA" w:rsidRPr="006C10EB" w:rsidRDefault="00FB3AAA" w:rsidP="00FB3AAA">
            <w:pPr>
              <w:spacing w:after="0" w:line="240" w:lineRule="auto"/>
              <w:rPr>
                <w:rFonts w:ascii="Times New Roman" w:eastAsia="Times New Roman" w:hAnsi="Times New Roman" w:cs="Times New Roman"/>
                <w:noProof/>
                <w:sz w:val="24"/>
                <w:szCs w:val="24"/>
              </w:rPr>
            </w:pPr>
          </w:p>
        </w:tc>
        <w:tc>
          <w:tcPr>
            <w:tcW w:w="577" w:type="dxa"/>
          </w:tcPr>
          <w:p w:rsidR="00FB3AAA" w:rsidRPr="000537CF" w:rsidRDefault="00A558B4" w:rsidP="00FB3AAA">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9</w:t>
            </w:r>
          </w:p>
        </w:tc>
        <w:tc>
          <w:tcPr>
            <w:tcW w:w="575" w:type="dxa"/>
            <w:gridSpan w:val="2"/>
          </w:tcPr>
          <w:p w:rsidR="00FB3AAA" w:rsidRPr="000537CF" w:rsidRDefault="00A558B4" w:rsidP="00FB3AAA">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17</w:t>
            </w:r>
          </w:p>
        </w:tc>
        <w:tc>
          <w:tcPr>
            <w:tcW w:w="585" w:type="dxa"/>
            <w:gridSpan w:val="2"/>
          </w:tcPr>
          <w:p w:rsidR="00FB3AAA" w:rsidRPr="000537CF" w:rsidRDefault="00A558B4" w:rsidP="00FB3AAA">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26</w:t>
            </w:r>
          </w:p>
        </w:tc>
      </w:tr>
      <w:tr w:rsidR="00FB3AAA" w:rsidRPr="006C10EB" w:rsidTr="000537CF">
        <w:trPr>
          <w:trHeight w:val="312"/>
        </w:trPr>
        <w:tc>
          <w:tcPr>
            <w:tcW w:w="1326" w:type="dxa"/>
          </w:tcPr>
          <w:p w:rsidR="00FB3AAA" w:rsidRPr="006C10EB" w:rsidRDefault="00FB3AAA" w:rsidP="00FB3AAA">
            <w:pPr>
              <w:spacing w:after="0" w:line="240" w:lineRule="auto"/>
              <w:jc w:val="center"/>
              <w:rPr>
                <w:rFonts w:ascii="Times New Roman" w:eastAsia="Times New Roman" w:hAnsi="Times New Roman" w:cs="Times New Roman"/>
                <w:noProof/>
                <w:sz w:val="24"/>
                <w:szCs w:val="24"/>
              </w:rPr>
            </w:pPr>
            <w:r w:rsidRPr="006C10EB">
              <w:rPr>
                <w:rFonts w:ascii="Times New Roman" w:eastAsia="Times New Roman" w:hAnsi="Times New Roman" w:cs="Times New Roman"/>
                <w:noProof/>
                <w:sz w:val="24"/>
                <w:szCs w:val="24"/>
              </w:rPr>
              <w:t>VI-4</w:t>
            </w:r>
          </w:p>
        </w:tc>
        <w:tc>
          <w:tcPr>
            <w:tcW w:w="604" w:type="dxa"/>
          </w:tcPr>
          <w:p w:rsidR="00FB3AAA" w:rsidRPr="00A558B4" w:rsidRDefault="00A558B4" w:rsidP="00FB3AAA">
            <w:pPr>
              <w:rPr>
                <w:rFonts w:ascii="Times New Roman" w:hAnsi="Times New Roman" w:cs="Times New Roman"/>
                <w:color w:val="000000" w:themeColor="text1"/>
                <w:lang w:val="sr-Latn-RS"/>
              </w:rPr>
            </w:pPr>
            <w:r>
              <w:rPr>
                <w:rFonts w:ascii="Times New Roman" w:hAnsi="Times New Roman" w:cs="Times New Roman"/>
                <w:color w:val="000000" w:themeColor="text1"/>
                <w:lang w:val="sr-Latn-RS"/>
              </w:rPr>
              <w:t>12</w:t>
            </w:r>
          </w:p>
        </w:tc>
        <w:tc>
          <w:tcPr>
            <w:tcW w:w="536" w:type="dxa"/>
            <w:gridSpan w:val="2"/>
          </w:tcPr>
          <w:p w:rsidR="00FB3AAA" w:rsidRPr="00A558B4" w:rsidRDefault="00A558B4" w:rsidP="00FB3AAA">
            <w:pPr>
              <w:rPr>
                <w:rFonts w:ascii="Times New Roman" w:hAnsi="Times New Roman" w:cs="Times New Roman"/>
                <w:color w:val="000000" w:themeColor="text1"/>
                <w:lang w:val="sr-Latn-RS"/>
              </w:rPr>
            </w:pPr>
            <w:r>
              <w:rPr>
                <w:rFonts w:ascii="Times New Roman" w:hAnsi="Times New Roman" w:cs="Times New Roman"/>
                <w:color w:val="000000" w:themeColor="text1"/>
                <w:lang w:val="sr-Latn-RS"/>
              </w:rPr>
              <w:t>14</w:t>
            </w:r>
          </w:p>
        </w:tc>
        <w:tc>
          <w:tcPr>
            <w:tcW w:w="585" w:type="dxa"/>
          </w:tcPr>
          <w:p w:rsidR="00FB3AAA" w:rsidRPr="00A558B4" w:rsidRDefault="00A558B4" w:rsidP="00FB3AAA">
            <w:pPr>
              <w:jc w:val="center"/>
              <w:rPr>
                <w:rFonts w:ascii="Times New Roman" w:hAnsi="Times New Roman" w:cs="Times New Roman"/>
                <w:color w:val="000000" w:themeColor="text1"/>
                <w:lang w:val="sr-Latn-RS"/>
              </w:rPr>
            </w:pPr>
            <w:r>
              <w:rPr>
                <w:rFonts w:ascii="Times New Roman" w:hAnsi="Times New Roman" w:cs="Times New Roman"/>
                <w:color w:val="000000" w:themeColor="text1"/>
                <w:lang w:val="sr-Latn-RS"/>
              </w:rPr>
              <w:t>26</w:t>
            </w:r>
          </w:p>
        </w:tc>
        <w:tc>
          <w:tcPr>
            <w:tcW w:w="575" w:type="dxa"/>
          </w:tcPr>
          <w:p w:rsidR="00FB3AAA" w:rsidRPr="006C10EB" w:rsidRDefault="00FB3AAA" w:rsidP="00FB3AAA">
            <w:pPr>
              <w:spacing w:after="0" w:line="240" w:lineRule="auto"/>
              <w:rPr>
                <w:rFonts w:ascii="Times New Roman" w:eastAsia="Times New Roman" w:hAnsi="Times New Roman" w:cs="Times New Roman"/>
                <w:noProof/>
                <w:sz w:val="24"/>
                <w:szCs w:val="24"/>
              </w:rPr>
            </w:pPr>
          </w:p>
        </w:tc>
        <w:tc>
          <w:tcPr>
            <w:tcW w:w="577" w:type="dxa"/>
            <w:gridSpan w:val="2"/>
          </w:tcPr>
          <w:p w:rsidR="00FB3AAA" w:rsidRPr="006C10EB" w:rsidRDefault="00FB3AAA" w:rsidP="00FB3AAA">
            <w:pPr>
              <w:spacing w:after="0" w:line="240" w:lineRule="auto"/>
              <w:rPr>
                <w:rFonts w:ascii="Times New Roman" w:eastAsia="Times New Roman" w:hAnsi="Times New Roman" w:cs="Times New Roman"/>
                <w:noProof/>
                <w:sz w:val="24"/>
                <w:szCs w:val="24"/>
              </w:rPr>
            </w:pPr>
          </w:p>
        </w:tc>
        <w:tc>
          <w:tcPr>
            <w:tcW w:w="588" w:type="dxa"/>
          </w:tcPr>
          <w:p w:rsidR="00FB3AAA" w:rsidRPr="006C10EB" w:rsidRDefault="00FB3AAA" w:rsidP="00FB3AAA">
            <w:pPr>
              <w:spacing w:after="0" w:line="240" w:lineRule="auto"/>
              <w:rPr>
                <w:rFonts w:ascii="Times New Roman" w:eastAsia="Times New Roman" w:hAnsi="Times New Roman" w:cs="Times New Roman"/>
                <w:noProof/>
                <w:sz w:val="24"/>
                <w:szCs w:val="24"/>
              </w:rPr>
            </w:pPr>
          </w:p>
        </w:tc>
        <w:tc>
          <w:tcPr>
            <w:tcW w:w="580" w:type="dxa"/>
          </w:tcPr>
          <w:p w:rsidR="00FB3AAA" w:rsidRPr="000537CF" w:rsidRDefault="00FB3AAA" w:rsidP="00FB3AAA">
            <w:pPr>
              <w:spacing w:after="0" w:line="240" w:lineRule="auto"/>
              <w:rPr>
                <w:rFonts w:ascii="Times New Roman" w:eastAsia="Times New Roman" w:hAnsi="Times New Roman" w:cs="Times New Roman"/>
                <w:noProof/>
                <w:sz w:val="24"/>
                <w:szCs w:val="24"/>
                <w:lang w:val="sr-Latn-RS"/>
              </w:rPr>
            </w:pPr>
          </w:p>
        </w:tc>
        <w:tc>
          <w:tcPr>
            <w:tcW w:w="577" w:type="dxa"/>
          </w:tcPr>
          <w:p w:rsidR="00FB3AAA" w:rsidRPr="000537CF" w:rsidRDefault="00FB3AAA" w:rsidP="00FB3AAA">
            <w:pPr>
              <w:spacing w:after="0" w:line="240" w:lineRule="auto"/>
              <w:rPr>
                <w:rFonts w:ascii="Times New Roman" w:eastAsia="Times New Roman" w:hAnsi="Times New Roman" w:cs="Times New Roman"/>
                <w:noProof/>
                <w:sz w:val="24"/>
                <w:szCs w:val="24"/>
                <w:lang w:val="sr-Latn-RS"/>
              </w:rPr>
            </w:pPr>
          </w:p>
        </w:tc>
        <w:tc>
          <w:tcPr>
            <w:tcW w:w="585" w:type="dxa"/>
          </w:tcPr>
          <w:p w:rsidR="00FB3AAA" w:rsidRPr="000537CF" w:rsidRDefault="00FB3AAA" w:rsidP="00FB3AAA">
            <w:pPr>
              <w:spacing w:after="0" w:line="240" w:lineRule="auto"/>
              <w:rPr>
                <w:rFonts w:ascii="Times New Roman" w:eastAsia="Times New Roman" w:hAnsi="Times New Roman" w:cs="Times New Roman"/>
                <w:noProof/>
                <w:sz w:val="24"/>
                <w:szCs w:val="24"/>
                <w:lang w:val="sr-Latn-RS"/>
              </w:rPr>
            </w:pPr>
          </w:p>
        </w:tc>
        <w:tc>
          <w:tcPr>
            <w:tcW w:w="581" w:type="dxa"/>
          </w:tcPr>
          <w:p w:rsidR="00FB3AAA" w:rsidRPr="006C10EB" w:rsidRDefault="00FB3AAA" w:rsidP="00FB3AAA">
            <w:pPr>
              <w:spacing w:after="0" w:line="240" w:lineRule="auto"/>
              <w:rPr>
                <w:rFonts w:ascii="Times New Roman" w:eastAsia="Times New Roman" w:hAnsi="Times New Roman" w:cs="Times New Roman"/>
                <w:noProof/>
                <w:sz w:val="24"/>
                <w:szCs w:val="24"/>
              </w:rPr>
            </w:pPr>
          </w:p>
        </w:tc>
        <w:tc>
          <w:tcPr>
            <w:tcW w:w="575" w:type="dxa"/>
          </w:tcPr>
          <w:p w:rsidR="00FB3AAA" w:rsidRPr="006C10EB" w:rsidRDefault="00FB3AAA" w:rsidP="00FB3AAA">
            <w:pPr>
              <w:spacing w:after="0" w:line="240" w:lineRule="auto"/>
              <w:rPr>
                <w:rFonts w:ascii="Times New Roman" w:eastAsia="Times New Roman" w:hAnsi="Times New Roman" w:cs="Times New Roman"/>
                <w:noProof/>
                <w:sz w:val="24"/>
                <w:szCs w:val="24"/>
              </w:rPr>
            </w:pPr>
          </w:p>
        </w:tc>
        <w:tc>
          <w:tcPr>
            <w:tcW w:w="584" w:type="dxa"/>
            <w:gridSpan w:val="2"/>
          </w:tcPr>
          <w:p w:rsidR="00FB3AAA" w:rsidRPr="006C10EB" w:rsidRDefault="00FB3AAA" w:rsidP="00FB3AAA">
            <w:pPr>
              <w:spacing w:after="0" w:line="240" w:lineRule="auto"/>
              <w:rPr>
                <w:rFonts w:ascii="Times New Roman" w:eastAsia="Times New Roman" w:hAnsi="Times New Roman" w:cs="Times New Roman"/>
                <w:noProof/>
                <w:sz w:val="24"/>
                <w:szCs w:val="24"/>
              </w:rPr>
            </w:pPr>
          </w:p>
        </w:tc>
        <w:tc>
          <w:tcPr>
            <w:tcW w:w="582" w:type="dxa"/>
            <w:gridSpan w:val="2"/>
          </w:tcPr>
          <w:p w:rsidR="00FB3AAA" w:rsidRPr="006C10EB" w:rsidRDefault="00FB3AAA" w:rsidP="00FB3AAA">
            <w:pPr>
              <w:spacing w:after="0" w:line="240" w:lineRule="auto"/>
              <w:rPr>
                <w:rFonts w:ascii="Times New Roman" w:eastAsia="Times New Roman" w:hAnsi="Times New Roman" w:cs="Times New Roman"/>
                <w:noProof/>
                <w:sz w:val="24"/>
                <w:szCs w:val="24"/>
              </w:rPr>
            </w:pPr>
          </w:p>
        </w:tc>
        <w:tc>
          <w:tcPr>
            <w:tcW w:w="581" w:type="dxa"/>
            <w:gridSpan w:val="2"/>
          </w:tcPr>
          <w:p w:rsidR="00FB3AAA" w:rsidRPr="006C10EB" w:rsidRDefault="00FB3AAA" w:rsidP="00FB3AAA">
            <w:pPr>
              <w:spacing w:after="0" w:line="240" w:lineRule="auto"/>
              <w:rPr>
                <w:rFonts w:ascii="Times New Roman" w:eastAsia="Times New Roman" w:hAnsi="Times New Roman" w:cs="Times New Roman"/>
                <w:noProof/>
                <w:sz w:val="24"/>
                <w:szCs w:val="24"/>
              </w:rPr>
            </w:pPr>
          </w:p>
        </w:tc>
        <w:tc>
          <w:tcPr>
            <w:tcW w:w="647" w:type="dxa"/>
            <w:gridSpan w:val="3"/>
          </w:tcPr>
          <w:p w:rsidR="00FB3AAA" w:rsidRPr="006C10EB" w:rsidRDefault="00FB3AAA" w:rsidP="00FB3AAA">
            <w:pPr>
              <w:spacing w:after="0" w:line="240" w:lineRule="auto"/>
              <w:rPr>
                <w:rFonts w:ascii="Times New Roman" w:eastAsia="Times New Roman" w:hAnsi="Times New Roman" w:cs="Times New Roman"/>
                <w:noProof/>
                <w:sz w:val="24"/>
                <w:szCs w:val="24"/>
              </w:rPr>
            </w:pPr>
          </w:p>
        </w:tc>
        <w:tc>
          <w:tcPr>
            <w:tcW w:w="521" w:type="dxa"/>
          </w:tcPr>
          <w:p w:rsidR="00FB3AAA" w:rsidRPr="006C10EB" w:rsidRDefault="00FB3AAA" w:rsidP="00FB3AAA">
            <w:pPr>
              <w:spacing w:after="0" w:line="240" w:lineRule="auto"/>
              <w:rPr>
                <w:rFonts w:ascii="Times New Roman" w:eastAsia="Times New Roman" w:hAnsi="Times New Roman" w:cs="Times New Roman"/>
                <w:noProof/>
                <w:sz w:val="24"/>
                <w:szCs w:val="24"/>
              </w:rPr>
            </w:pPr>
          </w:p>
        </w:tc>
        <w:tc>
          <w:tcPr>
            <w:tcW w:w="576" w:type="dxa"/>
          </w:tcPr>
          <w:p w:rsidR="00FB3AAA" w:rsidRPr="006C10EB" w:rsidRDefault="00FB3AAA" w:rsidP="00FB3AAA">
            <w:pPr>
              <w:spacing w:after="0" w:line="240" w:lineRule="auto"/>
              <w:rPr>
                <w:rFonts w:ascii="Times New Roman" w:eastAsia="Times New Roman" w:hAnsi="Times New Roman" w:cs="Times New Roman"/>
                <w:noProof/>
                <w:sz w:val="24"/>
                <w:szCs w:val="24"/>
              </w:rPr>
            </w:pPr>
          </w:p>
        </w:tc>
        <w:tc>
          <w:tcPr>
            <w:tcW w:w="584" w:type="dxa"/>
          </w:tcPr>
          <w:p w:rsidR="00FB3AAA" w:rsidRPr="006C10EB" w:rsidRDefault="00FB3AAA" w:rsidP="00FB3AAA">
            <w:pPr>
              <w:spacing w:after="0" w:line="240" w:lineRule="auto"/>
              <w:rPr>
                <w:rFonts w:ascii="Times New Roman" w:eastAsia="Times New Roman" w:hAnsi="Times New Roman" w:cs="Times New Roman"/>
                <w:noProof/>
                <w:sz w:val="24"/>
                <w:szCs w:val="24"/>
              </w:rPr>
            </w:pPr>
          </w:p>
        </w:tc>
        <w:tc>
          <w:tcPr>
            <w:tcW w:w="577" w:type="dxa"/>
            <w:gridSpan w:val="3"/>
          </w:tcPr>
          <w:p w:rsidR="00FB3AAA" w:rsidRPr="006C10EB" w:rsidRDefault="00FB3AAA" w:rsidP="00FB3AAA">
            <w:pPr>
              <w:spacing w:after="0" w:line="240" w:lineRule="auto"/>
              <w:rPr>
                <w:rFonts w:ascii="Times New Roman" w:eastAsia="Times New Roman" w:hAnsi="Times New Roman" w:cs="Times New Roman"/>
                <w:noProof/>
                <w:sz w:val="24"/>
                <w:szCs w:val="24"/>
              </w:rPr>
            </w:pPr>
          </w:p>
        </w:tc>
        <w:tc>
          <w:tcPr>
            <w:tcW w:w="440" w:type="dxa"/>
            <w:gridSpan w:val="2"/>
          </w:tcPr>
          <w:p w:rsidR="00FB3AAA" w:rsidRPr="006C10EB" w:rsidRDefault="00FB3AAA" w:rsidP="00FB3AAA">
            <w:pPr>
              <w:spacing w:after="0" w:line="240" w:lineRule="auto"/>
              <w:rPr>
                <w:rFonts w:ascii="Times New Roman" w:eastAsia="Times New Roman" w:hAnsi="Times New Roman" w:cs="Times New Roman"/>
                <w:noProof/>
                <w:sz w:val="24"/>
                <w:szCs w:val="24"/>
              </w:rPr>
            </w:pPr>
          </w:p>
        </w:tc>
        <w:tc>
          <w:tcPr>
            <w:tcW w:w="584" w:type="dxa"/>
          </w:tcPr>
          <w:p w:rsidR="00FB3AAA" w:rsidRPr="006C10EB" w:rsidRDefault="00FB3AAA" w:rsidP="00FB3AAA">
            <w:pPr>
              <w:spacing w:after="0" w:line="240" w:lineRule="auto"/>
              <w:rPr>
                <w:rFonts w:ascii="Times New Roman" w:eastAsia="Times New Roman" w:hAnsi="Times New Roman" w:cs="Times New Roman"/>
                <w:noProof/>
                <w:sz w:val="24"/>
                <w:szCs w:val="24"/>
              </w:rPr>
            </w:pPr>
          </w:p>
        </w:tc>
        <w:tc>
          <w:tcPr>
            <w:tcW w:w="577" w:type="dxa"/>
          </w:tcPr>
          <w:p w:rsidR="00FB3AAA" w:rsidRPr="000537CF" w:rsidRDefault="00A558B4" w:rsidP="00FB3AAA">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12</w:t>
            </w:r>
          </w:p>
        </w:tc>
        <w:tc>
          <w:tcPr>
            <w:tcW w:w="575" w:type="dxa"/>
            <w:gridSpan w:val="2"/>
          </w:tcPr>
          <w:p w:rsidR="00FB3AAA" w:rsidRPr="000537CF" w:rsidRDefault="00A558B4" w:rsidP="00FB3AAA">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14</w:t>
            </w:r>
          </w:p>
        </w:tc>
        <w:tc>
          <w:tcPr>
            <w:tcW w:w="585" w:type="dxa"/>
            <w:gridSpan w:val="2"/>
          </w:tcPr>
          <w:p w:rsidR="00FB3AAA" w:rsidRPr="000537CF" w:rsidRDefault="00A558B4" w:rsidP="00FB3AAA">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26</w:t>
            </w:r>
          </w:p>
        </w:tc>
      </w:tr>
      <w:tr w:rsidR="00FB3AAA" w:rsidRPr="006C10EB" w:rsidTr="000537CF">
        <w:trPr>
          <w:trHeight w:val="312"/>
        </w:trPr>
        <w:tc>
          <w:tcPr>
            <w:tcW w:w="1326" w:type="dxa"/>
          </w:tcPr>
          <w:p w:rsidR="00FB3AAA" w:rsidRPr="006C10EB" w:rsidRDefault="00FB3AAA" w:rsidP="00FB3AAA">
            <w:pPr>
              <w:spacing w:after="0" w:line="240" w:lineRule="auto"/>
              <w:jc w:val="center"/>
              <w:rPr>
                <w:rFonts w:ascii="Times New Roman" w:eastAsia="Times New Roman" w:hAnsi="Times New Roman" w:cs="Times New Roman"/>
                <w:noProof/>
                <w:sz w:val="24"/>
                <w:szCs w:val="24"/>
              </w:rPr>
            </w:pPr>
            <w:r w:rsidRPr="006C10EB">
              <w:rPr>
                <w:rFonts w:ascii="Times New Roman" w:eastAsia="Times New Roman" w:hAnsi="Times New Roman" w:cs="Times New Roman"/>
                <w:noProof/>
                <w:sz w:val="24"/>
                <w:szCs w:val="24"/>
              </w:rPr>
              <w:t>VI-5</w:t>
            </w:r>
          </w:p>
        </w:tc>
        <w:tc>
          <w:tcPr>
            <w:tcW w:w="604" w:type="dxa"/>
          </w:tcPr>
          <w:p w:rsidR="00FB3AAA" w:rsidRPr="00A558B4" w:rsidRDefault="00A558B4" w:rsidP="00FB3AAA">
            <w:pPr>
              <w:rPr>
                <w:rFonts w:ascii="Times New Roman" w:hAnsi="Times New Roman" w:cs="Times New Roman"/>
                <w:color w:val="000000" w:themeColor="text1"/>
                <w:lang w:val="sr-Latn-RS"/>
              </w:rPr>
            </w:pPr>
            <w:r>
              <w:rPr>
                <w:rFonts w:ascii="Times New Roman" w:hAnsi="Times New Roman" w:cs="Times New Roman"/>
                <w:color w:val="000000" w:themeColor="text1"/>
                <w:lang w:val="sr-Latn-RS"/>
              </w:rPr>
              <w:t>14</w:t>
            </w:r>
          </w:p>
        </w:tc>
        <w:tc>
          <w:tcPr>
            <w:tcW w:w="536" w:type="dxa"/>
            <w:gridSpan w:val="2"/>
          </w:tcPr>
          <w:p w:rsidR="00FB3AAA" w:rsidRPr="00A558B4" w:rsidRDefault="00A558B4" w:rsidP="00FB3AAA">
            <w:pPr>
              <w:rPr>
                <w:rFonts w:ascii="Times New Roman" w:hAnsi="Times New Roman" w:cs="Times New Roman"/>
                <w:color w:val="000000" w:themeColor="text1"/>
                <w:lang w:val="sr-Latn-RS"/>
              </w:rPr>
            </w:pPr>
            <w:r>
              <w:rPr>
                <w:rFonts w:ascii="Times New Roman" w:hAnsi="Times New Roman" w:cs="Times New Roman"/>
                <w:color w:val="000000" w:themeColor="text1"/>
                <w:lang w:val="sr-Latn-RS"/>
              </w:rPr>
              <w:t>9</w:t>
            </w:r>
          </w:p>
        </w:tc>
        <w:tc>
          <w:tcPr>
            <w:tcW w:w="585" w:type="dxa"/>
          </w:tcPr>
          <w:p w:rsidR="00FB3AAA" w:rsidRPr="00A558B4" w:rsidRDefault="00A558B4" w:rsidP="00FB3AAA">
            <w:pPr>
              <w:jc w:val="center"/>
              <w:rPr>
                <w:rFonts w:ascii="Times New Roman" w:hAnsi="Times New Roman" w:cs="Times New Roman"/>
                <w:color w:val="000000" w:themeColor="text1"/>
                <w:lang w:val="sr-Latn-RS"/>
              </w:rPr>
            </w:pPr>
            <w:r>
              <w:rPr>
                <w:rFonts w:ascii="Times New Roman" w:hAnsi="Times New Roman" w:cs="Times New Roman"/>
                <w:color w:val="000000" w:themeColor="text1"/>
                <w:lang w:val="sr-Latn-RS"/>
              </w:rPr>
              <w:t>23</w:t>
            </w:r>
          </w:p>
        </w:tc>
        <w:tc>
          <w:tcPr>
            <w:tcW w:w="575" w:type="dxa"/>
          </w:tcPr>
          <w:p w:rsidR="00FB3AAA" w:rsidRPr="00DE1CDD" w:rsidRDefault="00FB3AAA" w:rsidP="00FB3AAA">
            <w:pPr>
              <w:spacing w:after="0" w:line="240" w:lineRule="auto"/>
              <w:rPr>
                <w:rFonts w:ascii="Times New Roman" w:eastAsia="Times New Roman" w:hAnsi="Times New Roman" w:cs="Times New Roman"/>
                <w:noProof/>
                <w:sz w:val="24"/>
                <w:szCs w:val="24"/>
                <w:lang w:val="sr-Latn-RS"/>
              </w:rPr>
            </w:pPr>
          </w:p>
        </w:tc>
        <w:tc>
          <w:tcPr>
            <w:tcW w:w="577" w:type="dxa"/>
            <w:gridSpan w:val="2"/>
          </w:tcPr>
          <w:p w:rsidR="00FB3AAA" w:rsidRPr="00DE1CDD" w:rsidRDefault="00FB3AAA" w:rsidP="00FB3AAA">
            <w:pPr>
              <w:spacing w:after="0" w:line="240" w:lineRule="auto"/>
              <w:rPr>
                <w:rFonts w:ascii="Times New Roman" w:eastAsia="Times New Roman" w:hAnsi="Times New Roman" w:cs="Times New Roman"/>
                <w:noProof/>
                <w:sz w:val="24"/>
                <w:szCs w:val="24"/>
                <w:lang w:val="sr-Latn-RS"/>
              </w:rPr>
            </w:pPr>
          </w:p>
        </w:tc>
        <w:tc>
          <w:tcPr>
            <w:tcW w:w="588" w:type="dxa"/>
          </w:tcPr>
          <w:p w:rsidR="00FB3AAA" w:rsidRPr="00DE1CDD" w:rsidRDefault="00FB3AAA" w:rsidP="00FB3AAA">
            <w:pPr>
              <w:spacing w:after="0" w:line="240" w:lineRule="auto"/>
              <w:rPr>
                <w:rFonts w:ascii="Times New Roman" w:eastAsia="Times New Roman" w:hAnsi="Times New Roman" w:cs="Times New Roman"/>
                <w:noProof/>
                <w:sz w:val="24"/>
                <w:szCs w:val="24"/>
                <w:lang w:val="sr-Latn-RS"/>
              </w:rPr>
            </w:pPr>
          </w:p>
        </w:tc>
        <w:tc>
          <w:tcPr>
            <w:tcW w:w="580" w:type="dxa"/>
          </w:tcPr>
          <w:p w:rsidR="00FB3AAA" w:rsidRPr="00DE1CDD" w:rsidRDefault="00FB3AAA" w:rsidP="00FB3AAA">
            <w:pPr>
              <w:spacing w:after="0" w:line="240" w:lineRule="auto"/>
              <w:rPr>
                <w:rFonts w:ascii="Times New Roman" w:eastAsia="Times New Roman" w:hAnsi="Times New Roman" w:cs="Times New Roman"/>
                <w:noProof/>
                <w:sz w:val="24"/>
                <w:szCs w:val="24"/>
                <w:lang w:val="sr-Latn-RS"/>
              </w:rPr>
            </w:pPr>
          </w:p>
        </w:tc>
        <w:tc>
          <w:tcPr>
            <w:tcW w:w="577" w:type="dxa"/>
          </w:tcPr>
          <w:p w:rsidR="00FB3AAA" w:rsidRPr="00DE1CDD" w:rsidRDefault="00FB3AAA" w:rsidP="00FB3AAA">
            <w:pPr>
              <w:spacing w:after="0" w:line="240" w:lineRule="auto"/>
              <w:rPr>
                <w:rFonts w:ascii="Times New Roman" w:eastAsia="Times New Roman" w:hAnsi="Times New Roman" w:cs="Times New Roman"/>
                <w:noProof/>
                <w:sz w:val="24"/>
                <w:szCs w:val="24"/>
                <w:lang w:val="sr-Latn-RS"/>
              </w:rPr>
            </w:pPr>
          </w:p>
        </w:tc>
        <w:tc>
          <w:tcPr>
            <w:tcW w:w="585" w:type="dxa"/>
          </w:tcPr>
          <w:p w:rsidR="00FB3AAA" w:rsidRPr="00DE1CDD" w:rsidRDefault="00FB3AAA" w:rsidP="00FB3AAA">
            <w:pPr>
              <w:spacing w:after="0" w:line="240" w:lineRule="auto"/>
              <w:rPr>
                <w:rFonts w:ascii="Times New Roman" w:eastAsia="Times New Roman" w:hAnsi="Times New Roman" w:cs="Times New Roman"/>
                <w:noProof/>
                <w:sz w:val="24"/>
                <w:szCs w:val="24"/>
                <w:lang w:val="sr-Latn-RS"/>
              </w:rPr>
            </w:pPr>
          </w:p>
        </w:tc>
        <w:tc>
          <w:tcPr>
            <w:tcW w:w="581" w:type="dxa"/>
          </w:tcPr>
          <w:p w:rsidR="00FB3AAA" w:rsidRPr="00A558B4" w:rsidRDefault="00A558B4" w:rsidP="00FB3AAA">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w:t>
            </w:r>
          </w:p>
        </w:tc>
        <w:tc>
          <w:tcPr>
            <w:tcW w:w="575" w:type="dxa"/>
          </w:tcPr>
          <w:p w:rsidR="00FB3AAA" w:rsidRPr="00DE1CDD" w:rsidRDefault="00A558B4" w:rsidP="00FB3AAA">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1</w:t>
            </w:r>
          </w:p>
        </w:tc>
        <w:tc>
          <w:tcPr>
            <w:tcW w:w="584" w:type="dxa"/>
            <w:gridSpan w:val="2"/>
          </w:tcPr>
          <w:p w:rsidR="00FB3AAA" w:rsidRPr="00DE1CDD" w:rsidRDefault="00A558B4" w:rsidP="00FB3AAA">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1</w:t>
            </w:r>
          </w:p>
        </w:tc>
        <w:tc>
          <w:tcPr>
            <w:tcW w:w="582" w:type="dxa"/>
            <w:gridSpan w:val="2"/>
          </w:tcPr>
          <w:p w:rsidR="00FB3AAA" w:rsidRPr="006C10EB" w:rsidRDefault="00FB3AAA" w:rsidP="00FB3AAA">
            <w:pPr>
              <w:spacing w:after="0" w:line="240" w:lineRule="auto"/>
              <w:rPr>
                <w:rFonts w:ascii="Times New Roman" w:eastAsia="Times New Roman" w:hAnsi="Times New Roman" w:cs="Times New Roman"/>
                <w:noProof/>
                <w:sz w:val="24"/>
                <w:szCs w:val="24"/>
              </w:rPr>
            </w:pPr>
          </w:p>
        </w:tc>
        <w:tc>
          <w:tcPr>
            <w:tcW w:w="581" w:type="dxa"/>
            <w:gridSpan w:val="2"/>
          </w:tcPr>
          <w:p w:rsidR="00FB3AAA" w:rsidRPr="006C10EB" w:rsidRDefault="00FB3AAA" w:rsidP="00FB3AAA">
            <w:pPr>
              <w:spacing w:after="0" w:line="240" w:lineRule="auto"/>
              <w:rPr>
                <w:rFonts w:ascii="Times New Roman" w:eastAsia="Times New Roman" w:hAnsi="Times New Roman" w:cs="Times New Roman"/>
                <w:noProof/>
                <w:sz w:val="24"/>
                <w:szCs w:val="24"/>
              </w:rPr>
            </w:pPr>
          </w:p>
        </w:tc>
        <w:tc>
          <w:tcPr>
            <w:tcW w:w="647" w:type="dxa"/>
            <w:gridSpan w:val="3"/>
          </w:tcPr>
          <w:p w:rsidR="00FB3AAA" w:rsidRPr="006C10EB" w:rsidRDefault="00FB3AAA" w:rsidP="00FB3AAA">
            <w:pPr>
              <w:spacing w:after="0" w:line="240" w:lineRule="auto"/>
              <w:rPr>
                <w:rFonts w:ascii="Times New Roman" w:eastAsia="Times New Roman" w:hAnsi="Times New Roman" w:cs="Times New Roman"/>
                <w:noProof/>
                <w:sz w:val="24"/>
                <w:szCs w:val="24"/>
              </w:rPr>
            </w:pPr>
          </w:p>
        </w:tc>
        <w:tc>
          <w:tcPr>
            <w:tcW w:w="521" w:type="dxa"/>
          </w:tcPr>
          <w:p w:rsidR="00FB3AAA" w:rsidRPr="006C10EB" w:rsidRDefault="00FB3AAA" w:rsidP="00FB3AAA">
            <w:pPr>
              <w:spacing w:after="0" w:line="240" w:lineRule="auto"/>
              <w:rPr>
                <w:rFonts w:ascii="Times New Roman" w:eastAsia="Times New Roman" w:hAnsi="Times New Roman" w:cs="Times New Roman"/>
                <w:noProof/>
                <w:sz w:val="24"/>
                <w:szCs w:val="24"/>
              </w:rPr>
            </w:pPr>
          </w:p>
        </w:tc>
        <w:tc>
          <w:tcPr>
            <w:tcW w:w="576" w:type="dxa"/>
          </w:tcPr>
          <w:p w:rsidR="00FB3AAA" w:rsidRPr="006C10EB" w:rsidRDefault="00FB3AAA" w:rsidP="00FB3AAA">
            <w:pPr>
              <w:spacing w:after="0" w:line="240" w:lineRule="auto"/>
              <w:rPr>
                <w:rFonts w:ascii="Times New Roman" w:eastAsia="Times New Roman" w:hAnsi="Times New Roman" w:cs="Times New Roman"/>
                <w:noProof/>
                <w:sz w:val="24"/>
                <w:szCs w:val="24"/>
              </w:rPr>
            </w:pPr>
          </w:p>
        </w:tc>
        <w:tc>
          <w:tcPr>
            <w:tcW w:w="584" w:type="dxa"/>
          </w:tcPr>
          <w:p w:rsidR="00FB3AAA" w:rsidRPr="006C10EB" w:rsidRDefault="00FB3AAA" w:rsidP="00FB3AAA">
            <w:pPr>
              <w:spacing w:after="0" w:line="240" w:lineRule="auto"/>
              <w:rPr>
                <w:rFonts w:ascii="Times New Roman" w:eastAsia="Times New Roman" w:hAnsi="Times New Roman" w:cs="Times New Roman"/>
                <w:noProof/>
                <w:sz w:val="24"/>
                <w:szCs w:val="24"/>
              </w:rPr>
            </w:pPr>
          </w:p>
        </w:tc>
        <w:tc>
          <w:tcPr>
            <w:tcW w:w="577" w:type="dxa"/>
            <w:gridSpan w:val="3"/>
          </w:tcPr>
          <w:p w:rsidR="00FB3AAA" w:rsidRPr="00A558B4" w:rsidRDefault="00A558B4" w:rsidP="00FB3AAA">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w:t>
            </w:r>
          </w:p>
        </w:tc>
        <w:tc>
          <w:tcPr>
            <w:tcW w:w="440" w:type="dxa"/>
            <w:gridSpan w:val="2"/>
          </w:tcPr>
          <w:p w:rsidR="00FB3AAA" w:rsidRPr="00DE1CDD" w:rsidRDefault="00A558B4" w:rsidP="00FB3AAA">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1</w:t>
            </w:r>
          </w:p>
        </w:tc>
        <w:tc>
          <w:tcPr>
            <w:tcW w:w="584" w:type="dxa"/>
          </w:tcPr>
          <w:p w:rsidR="00FB3AAA" w:rsidRPr="00DE1CDD" w:rsidRDefault="00A558B4" w:rsidP="00FB3AAA">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1</w:t>
            </w:r>
          </w:p>
        </w:tc>
        <w:tc>
          <w:tcPr>
            <w:tcW w:w="577" w:type="dxa"/>
          </w:tcPr>
          <w:p w:rsidR="00FB3AAA" w:rsidRPr="00DE1CDD" w:rsidRDefault="00A558B4" w:rsidP="00FB3AAA">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14</w:t>
            </w:r>
          </w:p>
        </w:tc>
        <w:tc>
          <w:tcPr>
            <w:tcW w:w="575" w:type="dxa"/>
            <w:gridSpan w:val="2"/>
          </w:tcPr>
          <w:p w:rsidR="00FB3AAA" w:rsidRPr="00DE1CDD" w:rsidRDefault="00A558B4" w:rsidP="00FB3AAA">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8</w:t>
            </w:r>
          </w:p>
        </w:tc>
        <w:tc>
          <w:tcPr>
            <w:tcW w:w="585" w:type="dxa"/>
            <w:gridSpan w:val="2"/>
          </w:tcPr>
          <w:p w:rsidR="00FB3AAA" w:rsidRPr="00DE1CDD" w:rsidRDefault="00A558B4" w:rsidP="00FB3AAA">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22</w:t>
            </w:r>
          </w:p>
        </w:tc>
      </w:tr>
      <w:tr w:rsidR="00FB3AAA" w:rsidRPr="006C10EB" w:rsidTr="000537CF">
        <w:trPr>
          <w:trHeight w:val="298"/>
        </w:trPr>
        <w:tc>
          <w:tcPr>
            <w:tcW w:w="1326" w:type="dxa"/>
          </w:tcPr>
          <w:p w:rsidR="00FB3AAA" w:rsidRPr="000537CF" w:rsidRDefault="00FB3AAA" w:rsidP="00FB3AAA">
            <w:pPr>
              <w:spacing w:after="0" w:line="240" w:lineRule="auto"/>
              <w:jc w:val="center"/>
              <w:rPr>
                <w:rFonts w:ascii="Times New Roman" w:eastAsia="Times New Roman" w:hAnsi="Times New Roman" w:cs="Times New Roman"/>
                <w:noProof/>
                <w:sz w:val="24"/>
                <w:szCs w:val="24"/>
                <w:lang w:val="sr-Latn-RS"/>
              </w:rPr>
            </w:pPr>
            <w:r w:rsidRPr="006C10EB">
              <w:rPr>
                <w:rFonts w:ascii="Times New Roman" w:eastAsia="Times New Roman" w:hAnsi="Times New Roman" w:cs="Times New Roman"/>
                <w:noProof/>
                <w:sz w:val="24"/>
                <w:szCs w:val="24"/>
              </w:rPr>
              <w:t>VI-6</w:t>
            </w:r>
          </w:p>
        </w:tc>
        <w:tc>
          <w:tcPr>
            <w:tcW w:w="604" w:type="dxa"/>
          </w:tcPr>
          <w:p w:rsidR="00FB3AAA" w:rsidRPr="00A558B4" w:rsidRDefault="00A558B4" w:rsidP="00FB3AAA">
            <w:pPr>
              <w:rPr>
                <w:rFonts w:ascii="Times New Roman" w:hAnsi="Times New Roman" w:cs="Times New Roman"/>
                <w:color w:val="000000" w:themeColor="text1"/>
                <w:lang w:val="sr-Latn-RS"/>
              </w:rPr>
            </w:pPr>
            <w:r>
              <w:rPr>
                <w:rFonts w:ascii="Times New Roman" w:hAnsi="Times New Roman" w:cs="Times New Roman"/>
                <w:color w:val="000000" w:themeColor="text1"/>
                <w:lang w:val="sr-Latn-RS"/>
              </w:rPr>
              <w:t>12</w:t>
            </w:r>
          </w:p>
        </w:tc>
        <w:tc>
          <w:tcPr>
            <w:tcW w:w="536" w:type="dxa"/>
            <w:gridSpan w:val="2"/>
          </w:tcPr>
          <w:p w:rsidR="00FB3AAA" w:rsidRPr="00A558B4" w:rsidRDefault="00A558B4" w:rsidP="00FB3AAA">
            <w:pPr>
              <w:rPr>
                <w:rFonts w:ascii="Times New Roman" w:hAnsi="Times New Roman" w:cs="Times New Roman"/>
                <w:color w:val="000000" w:themeColor="text1"/>
                <w:lang w:val="sr-Latn-RS"/>
              </w:rPr>
            </w:pPr>
            <w:r>
              <w:rPr>
                <w:rFonts w:ascii="Times New Roman" w:hAnsi="Times New Roman" w:cs="Times New Roman"/>
                <w:color w:val="000000" w:themeColor="text1"/>
                <w:lang w:val="sr-Latn-RS"/>
              </w:rPr>
              <w:t>13</w:t>
            </w:r>
          </w:p>
        </w:tc>
        <w:tc>
          <w:tcPr>
            <w:tcW w:w="585" w:type="dxa"/>
          </w:tcPr>
          <w:p w:rsidR="00FB3AAA" w:rsidRPr="00A558B4" w:rsidRDefault="00A558B4" w:rsidP="00FB3AAA">
            <w:pPr>
              <w:jc w:val="center"/>
              <w:rPr>
                <w:rFonts w:ascii="Times New Roman" w:hAnsi="Times New Roman" w:cs="Times New Roman"/>
                <w:color w:val="000000" w:themeColor="text1"/>
                <w:lang w:val="sr-Latn-RS"/>
              </w:rPr>
            </w:pPr>
            <w:r>
              <w:rPr>
                <w:rFonts w:ascii="Times New Roman" w:hAnsi="Times New Roman" w:cs="Times New Roman"/>
                <w:color w:val="000000" w:themeColor="text1"/>
                <w:lang w:val="sr-Latn-RS"/>
              </w:rPr>
              <w:t>25</w:t>
            </w:r>
          </w:p>
        </w:tc>
        <w:tc>
          <w:tcPr>
            <w:tcW w:w="575" w:type="dxa"/>
          </w:tcPr>
          <w:p w:rsidR="00FB3AAA" w:rsidRPr="006C10EB" w:rsidRDefault="00FB3AAA" w:rsidP="00FB3AAA">
            <w:pPr>
              <w:spacing w:after="0" w:line="240" w:lineRule="auto"/>
              <w:rPr>
                <w:rFonts w:ascii="Times New Roman" w:eastAsia="Times New Roman" w:hAnsi="Times New Roman" w:cs="Times New Roman"/>
                <w:noProof/>
                <w:sz w:val="24"/>
                <w:szCs w:val="24"/>
              </w:rPr>
            </w:pPr>
          </w:p>
        </w:tc>
        <w:tc>
          <w:tcPr>
            <w:tcW w:w="577" w:type="dxa"/>
            <w:gridSpan w:val="2"/>
          </w:tcPr>
          <w:p w:rsidR="00FB3AAA" w:rsidRPr="006C10EB" w:rsidRDefault="00FB3AAA" w:rsidP="00FB3AAA">
            <w:pPr>
              <w:spacing w:after="0" w:line="240" w:lineRule="auto"/>
              <w:rPr>
                <w:rFonts w:ascii="Times New Roman" w:eastAsia="Times New Roman" w:hAnsi="Times New Roman" w:cs="Times New Roman"/>
                <w:noProof/>
                <w:sz w:val="24"/>
                <w:szCs w:val="24"/>
              </w:rPr>
            </w:pPr>
          </w:p>
        </w:tc>
        <w:tc>
          <w:tcPr>
            <w:tcW w:w="588" w:type="dxa"/>
          </w:tcPr>
          <w:p w:rsidR="00FB3AAA" w:rsidRPr="006C10EB" w:rsidRDefault="00FB3AAA" w:rsidP="00FB3AAA">
            <w:pPr>
              <w:spacing w:after="0" w:line="240" w:lineRule="auto"/>
              <w:rPr>
                <w:rFonts w:ascii="Times New Roman" w:eastAsia="Times New Roman" w:hAnsi="Times New Roman" w:cs="Times New Roman"/>
                <w:noProof/>
                <w:sz w:val="24"/>
                <w:szCs w:val="24"/>
              </w:rPr>
            </w:pPr>
          </w:p>
        </w:tc>
        <w:tc>
          <w:tcPr>
            <w:tcW w:w="580" w:type="dxa"/>
          </w:tcPr>
          <w:p w:rsidR="00FB3AAA" w:rsidRPr="000537CF" w:rsidRDefault="00FB3AAA" w:rsidP="00FB3AAA">
            <w:pPr>
              <w:spacing w:after="0" w:line="240" w:lineRule="auto"/>
              <w:rPr>
                <w:rFonts w:ascii="Times New Roman" w:eastAsia="Times New Roman" w:hAnsi="Times New Roman" w:cs="Times New Roman"/>
                <w:noProof/>
                <w:sz w:val="24"/>
                <w:szCs w:val="24"/>
                <w:lang w:val="sr-Latn-RS"/>
              </w:rPr>
            </w:pPr>
          </w:p>
        </w:tc>
        <w:tc>
          <w:tcPr>
            <w:tcW w:w="577" w:type="dxa"/>
          </w:tcPr>
          <w:p w:rsidR="00FB3AAA" w:rsidRPr="000537CF" w:rsidRDefault="00FB3AAA" w:rsidP="00FB3AAA">
            <w:pPr>
              <w:spacing w:after="0" w:line="240" w:lineRule="auto"/>
              <w:rPr>
                <w:rFonts w:ascii="Times New Roman" w:eastAsia="Times New Roman" w:hAnsi="Times New Roman" w:cs="Times New Roman"/>
                <w:noProof/>
                <w:sz w:val="24"/>
                <w:szCs w:val="24"/>
                <w:lang w:val="sr-Latn-RS"/>
              </w:rPr>
            </w:pPr>
          </w:p>
        </w:tc>
        <w:tc>
          <w:tcPr>
            <w:tcW w:w="585" w:type="dxa"/>
          </w:tcPr>
          <w:p w:rsidR="00FB3AAA" w:rsidRPr="000537CF" w:rsidRDefault="00FB3AAA" w:rsidP="00FB3AAA">
            <w:pPr>
              <w:spacing w:after="0" w:line="240" w:lineRule="auto"/>
              <w:rPr>
                <w:rFonts w:ascii="Times New Roman" w:eastAsia="Times New Roman" w:hAnsi="Times New Roman" w:cs="Times New Roman"/>
                <w:noProof/>
                <w:sz w:val="24"/>
                <w:szCs w:val="24"/>
                <w:lang w:val="sr-Latn-RS"/>
              </w:rPr>
            </w:pPr>
          </w:p>
        </w:tc>
        <w:tc>
          <w:tcPr>
            <w:tcW w:w="581" w:type="dxa"/>
          </w:tcPr>
          <w:p w:rsidR="00FB3AAA" w:rsidRPr="006C10EB" w:rsidRDefault="00FB3AAA" w:rsidP="00FB3AAA">
            <w:pPr>
              <w:spacing w:after="0" w:line="240" w:lineRule="auto"/>
              <w:rPr>
                <w:rFonts w:ascii="Times New Roman" w:eastAsia="Times New Roman" w:hAnsi="Times New Roman" w:cs="Times New Roman"/>
                <w:noProof/>
                <w:sz w:val="24"/>
                <w:szCs w:val="24"/>
              </w:rPr>
            </w:pPr>
          </w:p>
        </w:tc>
        <w:tc>
          <w:tcPr>
            <w:tcW w:w="575" w:type="dxa"/>
          </w:tcPr>
          <w:p w:rsidR="00FB3AAA" w:rsidRPr="006C10EB" w:rsidRDefault="00FB3AAA" w:rsidP="00FB3AAA">
            <w:pPr>
              <w:spacing w:after="0" w:line="240" w:lineRule="auto"/>
              <w:rPr>
                <w:rFonts w:ascii="Times New Roman" w:eastAsia="Times New Roman" w:hAnsi="Times New Roman" w:cs="Times New Roman"/>
                <w:noProof/>
                <w:sz w:val="24"/>
                <w:szCs w:val="24"/>
              </w:rPr>
            </w:pPr>
          </w:p>
        </w:tc>
        <w:tc>
          <w:tcPr>
            <w:tcW w:w="584" w:type="dxa"/>
            <w:gridSpan w:val="2"/>
          </w:tcPr>
          <w:p w:rsidR="00FB3AAA" w:rsidRPr="006C10EB" w:rsidRDefault="00FB3AAA" w:rsidP="00FB3AAA">
            <w:pPr>
              <w:spacing w:after="0" w:line="240" w:lineRule="auto"/>
              <w:rPr>
                <w:rFonts w:ascii="Times New Roman" w:eastAsia="Times New Roman" w:hAnsi="Times New Roman" w:cs="Times New Roman"/>
                <w:noProof/>
                <w:sz w:val="24"/>
                <w:szCs w:val="24"/>
              </w:rPr>
            </w:pPr>
          </w:p>
        </w:tc>
        <w:tc>
          <w:tcPr>
            <w:tcW w:w="582" w:type="dxa"/>
            <w:gridSpan w:val="2"/>
          </w:tcPr>
          <w:p w:rsidR="00FB3AAA" w:rsidRPr="006C10EB" w:rsidRDefault="00FB3AAA" w:rsidP="00FB3AAA">
            <w:pPr>
              <w:spacing w:after="0" w:line="240" w:lineRule="auto"/>
              <w:rPr>
                <w:rFonts w:ascii="Times New Roman" w:eastAsia="Times New Roman" w:hAnsi="Times New Roman" w:cs="Times New Roman"/>
                <w:noProof/>
                <w:sz w:val="24"/>
                <w:szCs w:val="24"/>
              </w:rPr>
            </w:pPr>
          </w:p>
        </w:tc>
        <w:tc>
          <w:tcPr>
            <w:tcW w:w="581" w:type="dxa"/>
            <w:gridSpan w:val="2"/>
          </w:tcPr>
          <w:p w:rsidR="00FB3AAA" w:rsidRPr="006C10EB" w:rsidRDefault="00FB3AAA" w:rsidP="00FB3AAA">
            <w:pPr>
              <w:spacing w:after="0" w:line="240" w:lineRule="auto"/>
              <w:rPr>
                <w:rFonts w:ascii="Times New Roman" w:eastAsia="Times New Roman" w:hAnsi="Times New Roman" w:cs="Times New Roman"/>
                <w:noProof/>
                <w:sz w:val="24"/>
                <w:szCs w:val="24"/>
              </w:rPr>
            </w:pPr>
          </w:p>
        </w:tc>
        <w:tc>
          <w:tcPr>
            <w:tcW w:w="647" w:type="dxa"/>
            <w:gridSpan w:val="3"/>
          </w:tcPr>
          <w:p w:rsidR="00FB3AAA" w:rsidRPr="006C10EB" w:rsidRDefault="00FB3AAA" w:rsidP="00FB3AAA">
            <w:pPr>
              <w:spacing w:after="0" w:line="240" w:lineRule="auto"/>
              <w:rPr>
                <w:rFonts w:ascii="Times New Roman" w:eastAsia="Times New Roman" w:hAnsi="Times New Roman" w:cs="Times New Roman"/>
                <w:noProof/>
                <w:sz w:val="24"/>
                <w:szCs w:val="24"/>
              </w:rPr>
            </w:pPr>
          </w:p>
        </w:tc>
        <w:tc>
          <w:tcPr>
            <w:tcW w:w="521" w:type="dxa"/>
          </w:tcPr>
          <w:p w:rsidR="00FB3AAA" w:rsidRPr="006C10EB" w:rsidRDefault="00FB3AAA" w:rsidP="00FB3AAA">
            <w:pPr>
              <w:spacing w:after="0" w:line="240" w:lineRule="auto"/>
              <w:rPr>
                <w:rFonts w:ascii="Times New Roman" w:eastAsia="Times New Roman" w:hAnsi="Times New Roman" w:cs="Times New Roman"/>
                <w:noProof/>
                <w:sz w:val="24"/>
                <w:szCs w:val="24"/>
              </w:rPr>
            </w:pPr>
          </w:p>
        </w:tc>
        <w:tc>
          <w:tcPr>
            <w:tcW w:w="576" w:type="dxa"/>
          </w:tcPr>
          <w:p w:rsidR="00FB3AAA" w:rsidRPr="006C10EB" w:rsidRDefault="00FB3AAA" w:rsidP="00FB3AAA">
            <w:pPr>
              <w:spacing w:after="0" w:line="240" w:lineRule="auto"/>
              <w:rPr>
                <w:rFonts w:ascii="Times New Roman" w:eastAsia="Times New Roman" w:hAnsi="Times New Roman" w:cs="Times New Roman"/>
                <w:noProof/>
                <w:sz w:val="24"/>
                <w:szCs w:val="24"/>
              </w:rPr>
            </w:pPr>
          </w:p>
        </w:tc>
        <w:tc>
          <w:tcPr>
            <w:tcW w:w="584" w:type="dxa"/>
          </w:tcPr>
          <w:p w:rsidR="00FB3AAA" w:rsidRPr="006C10EB" w:rsidRDefault="00FB3AAA" w:rsidP="00FB3AAA">
            <w:pPr>
              <w:spacing w:after="0" w:line="240" w:lineRule="auto"/>
              <w:rPr>
                <w:rFonts w:ascii="Times New Roman" w:eastAsia="Times New Roman" w:hAnsi="Times New Roman" w:cs="Times New Roman"/>
                <w:noProof/>
                <w:sz w:val="24"/>
                <w:szCs w:val="24"/>
              </w:rPr>
            </w:pPr>
          </w:p>
        </w:tc>
        <w:tc>
          <w:tcPr>
            <w:tcW w:w="577" w:type="dxa"/>
            <w:gridSpan w:val="3"/>
          </w:tcPr>
          <w:p w:rsidR="00FB3AAA" w:rsidRPr="006C10EB" w:rsidRDefault="00FB3AAA" w:rsidP="00FB3AAA">
            <w:pPr>
              <w:spacing w:after="0" w:line="240" w:lineRule="auto"/>
              <w:rPr>
                <w:rFonts w:ascii="Times New Roman" w:eastAsia="Times New Roman" w:hAnsi="Times New Roman" w:cs="Times New Roman"/>
                <w:noProof/>
                <w:sz w:val="24"/>
                <w:szCs w:val="24"/>
              </w:rPr>
            </w:pPr>
          </w:p>
        </w:tc>
        <w:tc>
          <w:tcPr>
            <w:tcW w:w="440" w:type="dxa"/>
            <w:gridSpan w:val="2"/>
          </w:tcPr>
          <w:p w:rsidR="00FB3AAA" w:rsidRPr="006C10EB" w:rsidRDefault="00FB3AAA" w:rsidP="00FB3AAA">
            <w:pPr>
              <w:spacing w:after="0" w:line="240" w:lineRule="auto"/>
              <w:rPr>
                <w:rFonts w:ascii="Times New Roman" w:eastAsia="Times New Roman" w:hAnsi="Times New Roman" w:cs="Times New Roman"/>
                <w:noProof/>
                <w:sz w:val="24"/>
                <w:szCs w:val="24"/>
              </w:rPr>
            </w:pPr>
          </w:p>
        </w:tc>
        <w:tc>
          <w:tcPr>
            <w:tcW w:w="584" w:type="dxa"/>
          </w:tcPr>
          <w:p w:rsidR="00FB3AAA" w:rsidRPr="006C10EB" w:rsidRDefault="00FB3AAA" w:rsidP="00FB3AAA">
            <w:pPr>
              <w:spacing w:after="0" w:line="240" w:lineRule="auto"/>
              <w:rPr>
                <w:rFonts w:ascii="Times New Roman" w:eastAsia="Times New Roman" w:hAnsi="Times New Roman" w:cs="Times New Roman"/>
                <w:noProof/>
                <w:sz w:val="24"/>
                <w:szCs w:val="24"/>
              </w:rPr>
            </w:pPr>
          </w:p>
        </w:tc>
        <w:tc>
          <w:tcPr>
            <w:tcW w:w="577" w:type="dxa"/>
          </w:tcPr>
          <w:p w:rsidR="00FB3AAA" w:rsidRPr="000537CF" w:rsidRDefault="00A558B4" w:rsidP="00FB3AAA">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12</w:t>
            </w:r>
          </w:p>
        </w:tc>
        <w:tc>
          <w:tcPr>
            <w:tcW w:w="575" w:type="dxa"/>
            <w:gridSpan w:val="2"/>
          </w:tcPr>
          <w:p w:rsidR="00FB3AAA" w:rsidRPr="000537CF" w:rsidRDefault="00A558B4" w:rsidP="00FB3AAA">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13</w:t>
            </w:r>
          </w:p>
        </w:tc>
        <w:tc>
          <w:tcPr>
            <w:tcW w:w="585" w:type="dxa"/>
            <w:gridSpan w:val="2"/>
          </w:tcPr>
          <w:p w:rsidR="00FB3AAA" w:rsidRPr="000537CF" w:rsidRDefault="00A558B4" w:rsidP="00FB3AAA">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25</w:t>
            </w:r>
          </w:p>
        </w:tc>
      </w:tr>
      <w:tr w:rsidR="00FB3AAA" w:rsidRPr="006C10EB" w:rsidTr="000537CF">
        <w:trPr>
          <w:trHeight w:val="240"/>
        </w:trPr>
        <w:tc>
          <w:tcPr>
            <w:tcW w:w="1326" w:type="dxa"/>
          </w:tcPr>
          <w:p w:rsidR="00FB3AAA" w:rsidRPr="000537CF" w:rsidRDefault="00FB3AAA" w:rsidP="00FB3AAA">
            <w:pPr>
              <w:spacing w:after="0" w:line="240" w:lineRule="auto"/>
              <w:jc w:val="center"/>
              <w:rPr>
                <w:rFonts w:ascii="Times New Roman" w:eastAsia="Times New Roman" w:hAnsi="Times New Roman" w:cs="Times New Roman"/>
                <w:noProof/>
                <w:sz w:val="24"/>
                <w:szCs w:val="24"/>
                <w:lang w:val="sr-Latn-RS"/>
              </w:rPr>
            </w:pPr>
          </w:p>
        </w:tc>
        <w:tc>
          <w:tcPr>
            <w:tcW w:w="604" w:type="dxa"/>
          </w:tcPr>
          <w:p w:rsidR="00FB3AAA" w:rsidRPr="000537CF" w:rsidRDefault="00FB3AAA" w:rsidP="00FB3AAA">
            <w:pPr>
              <w:spacing w:after="0" w:line="240" w:lineRule="auto"/>
              <w:rPr>
                <w:rFonts w:ascii="Times New Roman" w:eastAsia="Times New Roman" w:hAnsi="Times New Roman" w:cs="Times New Roman"/>
                <w:noProof/>
                <w:sz w:val="24"/>
                <w:szCs w:val="24"/>
                <w:lang w:val="sr-Latn-RS"/>
              </w:rPr>
            </w:pPr>
          </w:p>
        </w:tc>
        <w:tc>
          <w:tcPr>
            <w:tcW w:w="536" w:type="dxa"/>
            <w:gridSpan w:val="2"/>
          </w:tcPr>
          <w:p w:rsidR="00FB3AAA" w:rsidRPr="000537CF" w:rsidRDefault="00FB3AAA" w:rsidP="00FB3AAA">
            <w:pPr>
              <w:spacing w:after="0" w:line="240" w:lineRule="auto"/>
              <w:rPr>
                <w:rFonts w:ascii="Times New Roman" w:eastAsia="Times New Roman" w:hAnsi="Times New Roman" w:cs="Times New Roman"/>
                <w:noProof/>
                <w:sz w:val="24"/>
                <w:szCs w:val="24"/>
                <w:lang w:val="sr-Latn-RS"/>
              </w:rPr>
            </w:pPr>
          </w:p>
        </w:tc>
        <w:tc>
          <w:tcPr>
            <w:tcW w:w="585" w:type="dxa"/>
          </w:tcPr>
          <w:p w:rsidR="00FB3AAA" w:rsidRPr="000537CF" w:rsidRDefault="00FB3AAA" w:rsidP="00FB3AAA">
            <w:pPr>
              <w:spacing w:after="0" w:line="240" w:lineRule="auto"/>
              <w:rPr>
                <w:rFonts w:ascii="Times New Roman" w:eastAsia="Times New Roman" w:hAnsi="Times New Roman" w:cs="Times New Roman"/>
                <w:noProof/>
                <w:sz w:val="24"/>
                <w:szCs w:val="24"/>
                <w:lang w:val="sr-Latn-RS"/>
              </w:rPr>
            </w:pPr>
          </w:p>
        </w:tc>
        <w:tc>
          <w:tcPr>
            <w:tcW w:w="575" w:type="dxa"/>
          </w:tcPr>
          <w:p w:rsidR="00FB3AAA" w:rsidRPr="006C10EB" w:rsidRDefault="00FB3AAA" w:rsidP="00FB3AAA">
            <w:pPr>
              <w:spacing w:after="0" w:line="240" w:lineRule="auto"/>
              <w:rPr>
                <w:rFonts w:ascii="Times New Roman" w:eastAsia="Times New Roman" w:hAnsi="Times New Roman" w:cs="Times New Roman"/>
                <w:noProof/>
                <w:sz w:val="24"/>
                <w:szCs w:val="24"/>
              </w:rPr>
            </w:pPr>
          </w:p>
        </w:tc>
        <w:tc>
          <w:tcPr>
            <w:tcW w:w="577" w:type="dxa"/>
            <w:gridSpan w:val="2"/>
          </w:tcPr>
          <w:p w:rsidR="00FB3AAA" w:rsidRPr="006C10EB" w:rsidRDefault="00FB3AAA" w:rsidP="00FB3AAA">
            <w:pPr>
              <w:spacing w:after="0" w:line="240" w:lineRule="auto"/>
              <w:rPr>
                <w:rFonts w:ascii="Times New Roman" w:eastAsia="Times New Roman" w:hAnsi="Times New Roman" w:cs="Times New Roman"/>
                <w:noProof/>
                <w:sz w:val="24"/>
                <w:szCs w:val="24"/>
              </w:rPr>
            </w:pPr>
          </w:p>
        </w:tc>
        <w:tc>
          <w:tcPr>
            <w:tcW w:w="588" w:type="dxa"/>
          </w:tcPr>
          <w:p w:rsidR="00FB3AAA" w:rsidRPr="006C10EB" w:rsidRDefault="00FB3AAA" w:rsidP="00FB3AAA">
            <w:pPr>
              <w:spacing w:after="0" w:line="240" w:lineRule="auto"/>
              <w:rPr>
                <w:rFonts w:ascii="Times New Roman" w:eastAsia="Times New Roman" w:hAnsi="Times New Roman" w:cs="Times New Roman"/>
                <w:noProof/>
                <w:sz w:val="24"/>
                <w:szCs w:val="24"/>
              </w:rPr>
            </w:pPr>
          </w:p>
        </w:tc>
        <w:tc>
          <w:tcPr>
            <w:tcW w:w="580" w:type="dxa"/>
          </w:tcPr>
          <w:p w:rsidR="00FB3AAA" w:rsidRPr="000537CF" w:rsidRDefault="00FB3AAA" w:rsidP="00FB3AAA">
            <w:pPr>
              <w:spacing w:after="0" w:line="240" w:lineRule="auto"/>
              <w:rPr>
                <w:rFonts w:ascii="Times New Roman" w:eastAsia="Times New Roman" w:hAnsi="Times New Roman" w:cs="Times New Roman"/>
                <w:noProof/>
                <w:sz w:val="24"/>
                <w:szCs w:val="24"/>
                <w:lang w:val="sr-Latn-RS"/>
              </w:rPr>
            </w:pPr>
          </w:p>
        </w:tc>
        <w:tc>
          <w:tcPr>
            <w:tcW w:w="577" w:type="dxa"/>
          </w:tcPr>
          <w:p w:rsidR="00FB3AAA" w:rsidRPr="000537CF" w:rsidRDefault="00FB3AAA" w:rsidP="00FB3AAA">
            <w:pPr>
              <w:spacing w:after="0" w:line="240" w:lineRule="auto"/>
              <w:rPr>
                <w:rFonts w:ascii="Times New Roman" w:eastAsia="Times New Roman" w:hAnsi="Times New Roman" w:cs="Times New Roman"/>
                <w:noProof/>
                <w:sz w:val="24"/>
                <w:szCs w:val="24"/>
                <w:lang w:val="sr-Latn-RS"/>
              </w:rPr>
            </w:pPr>
          </w:p>
        </w:tc>
        <w:tc>
          <w:tcPr>
            <w:tcW w:w="585" w:type="dxa"/>
          </w:tcPr>
          <w:p w:rsidR="00FB3AAA" w:rsidRPr="000537CF" w:rsidRDefault="00FB3AAA" w:rsidP="00FB3AAA">
            <w:pPr>
              <w:spacing w:after="0" w:line="240" w:lineRule="auto"/>
              <w:rPr>
                <w:rFonts w:ascii="Times New Roman" w:eastAsia="Times New Roman" w:hAnsi="Times New Roman" w:cs="Times New Roman"/>
                <w:noProof/>
                <w:sz w:val="24"/>
                <w:szCs w:val="24"/>
                <w:lang w:val="sr-Latn-RS"/>
              </w:rPr>
            </w:pPr>
          </w:p>
        </w:tc>
        <w:tc>
          <w:tcPr>
            <w:tcW w:w="581" w:type="dxa"/>
          </w:tcPr>
          <w:p w:rsidR="00FB3AAA" w:rsidRPr="006C10EB" w:rsidRDefault="00FB3AAA" w:rsidP="00FB3AAA">
            <w:pPr>
              <w:spacing w:after="0" w:line="240" w:lineRule="auto"/>
              <w:rPr>
                <w:rFonts w:ascii="Times New Roman" w:eastAsia="Times New Roman" w:hAnsi="Times New Roman" w:cs="Times New Roman"/>
                <w:noProof/>
                <w:sz w:val="24"/>
                <w:szCs w:val="24"/>
              </w:rPr>
            </w:pPr>
          </w:p>
        </w:tc>
        <w:tc>
          <w:tcPr>
            <w:tcW w:w="575" w:type="dxa"/>
          </w:tcPr>
          <w:p w:rsidR="00FB3AAA" w:rsidRPr="006C10EB" w:rsidRDefault="00FB3AAA" w:rsidP="00FB3AAA">
            <w:pPr>
              <w:spacing w:after="0" w:line="240" w:lineRule="auto"/>
              <w:rPr>
                <w:rFonts w:ascii="Times New Roman" w:eastAsia="Times New Roman" w:hAnsi="Times New Roman" w:cs="Times New Roman"/>
                <w:noProof/>
                <w:sz w:val="24"/>
                <w:szCs w:val="24"/>
              </w:rPr>
            </w:pPr>
          </w:p>
        </w:tc>
        <w:tc>
          <w:tcPr>
            <w:tcW w:w="584" w:type="dxa"/>
            <w:gridSpan w:val="2"/>
          </w:tcPr>
          <w:p w:rsidR="00FB3AAA" w:rsidRPr="006C10EB" w:rsidRDefault="00FB3AAA" w:rsidP="00FB3AAA">
            <w:pPr>
              <w:spacing w:after="0" w:line="240" w:lineRule="auto"/>
              <w:rPr>
                <w:rFonts w:ascii="Times New Roman" w:eastAsia="Times New Roman" w:hAnsi="Times New Roman" w:cs="Times New Roman"/>
                <w:noProof/>
                <w:sz w:val="24"/>
                <w:szCs w:val="24"/>
              </w:rPr>
            </w:pPr>
          </w:p>
        </w:tc>
        <w:tc>
          <w:tcPr>
            <w:tcW w:w="582" w:type="dxa"/>
            <w:gridSpan w:val="2"/>
          </w:tcPr>
          <w:p w:rsidR="00FB3AAA" w:rsidRPr="006C10EB" w:rsidRDefault="00FB3AAA" w:rsidP="00FB3AAA">
            <w:pPr>
              <w:spacing w:after="0" w:line="240" w:lineRule="auto"/>
              <w:rPr>
                <w:rFonts w:ascii="Times New Roman" w:eastAsia="Times New Roman" w:hAnsi="Times New Roman" w:cs="Times New Roman"/>
                <w:noProof/>
                <w:sz w:val="24"/>
                <w:szCs w:val="24"/>
              </w:rPr>
            </w:pPr>
          </w:p>
        </w:tc>
        <w:tc>
          <w:tcPr>
            <w:tcW w:w="581" w:type="dxa"/>
            <w:gridSpan w:val="2"/>
          </w:tcPr>
          <w:p w:rsidR="00FB3AAA" w:rsidRPr="006C10EB" w:rsidRDefault="00FB3AAA" w:rsidP="00FB3AAA">
            <w:pPr>
              <w:spacing w:after="0" w:line="240" w:lineRule="auto"/>
              <w:rPr>
                <w:rFonts w:ascii="Times New Roman" w:eastAsia="Times New Roman" w:hAnsi="Times New Roman" w:cs="Times New Roman"/>
                <w:noProof/>
                <w:sz w:val="24"/>
                <w:szCs w:val="24"/>
              </w:rPr>
            </w:pPr>
          </w:p>
        </w:tc>
        <w:tc>
          <w:tcPr>
            <w:tcW w:w="647" w:type="dxa"/>
            <w:gridSpan w:val="3"/>
          </w:tcPr>
          <w:p w:rsidR="00FB3AAA" w:rsidRPr="006C10EB" w:rsidRDefault="00FB3AAA" w:rsidP="00FB3AAA">
            <w:pPr>
              <w:spacing w:after="0" w:line="240" w:lineRule="auto"/>
              <w:rPr>
                <w:rFonts w:ascii="Times New Roman" w:eastAsia="Times New Roman" w:hAnsi="Times New Roman" w:cs="Times New Roman"/>
                <w:noProof/>
                <w:sz w:val="24"/>
                <w:szCs w:val="24"/>
              </w:rPr>
            </w:pPr>
          </w:p>
        </w:tc>
        <w:tc>
          <w:tcPr>
            <w:tcW w:w="521" w:type="dxa"/>
          </w:tcPr>
          <w:p w:rsidR="00FB3AAA" w:rsidRPr="006C10EB" w:rsidRDefault="00FB3AAA" w:rsidP="00FB3AAA">
            <w:pPr>
              <w:spacing w:after="0" w:line="240" w:lineRule="auto"/>
              <w:rPr>
                <w:rFonts w:ascii="Times New Roman" w:eastAsia="Times New Roman" w:hAnsi="Times New Roman" w:cs="Times New Roman"/>
                <w:noProof/>
                <w:sz w:val="24"/>
                <w:szCs w:val="24"/>
              </w:rPr>
            </w:pPr>
          </w:p>
        </w:tc>
        <w:tc>
          <w:tcPr>
            <w:tcW w:w="576" w:type="dxa"/>
          </w:tcPr>
          <w:p w:rsidR="00FB3AAA" w:rsidRPr="006C10EB" w:rsidRDefault="00FB3AAA" w:rsidP="00FB3AAA">
            <w:pPr>
              <w:spacing w:after="0" w:line="240" w:lineRule="auto"/>
              <w:rPr>
                <w:rFonts w:ascii="Times New Roman" w:eastAsia="Times New Roman" w:hAnsi="Times New Roman" w:cs="Times New Roman"/>
                <w:noProof/>
                <w:sz w:val="24"/>
                <w:szCs w:val="24"/>
              </w:rPr>
            </w:pPr>
          </w:p>
        </w:tc>
        <w:tc>
          <w:tcPr>
            <w:tcW w:w="584" w:type="dxa"/>
          </w:tcPr>
          <w:p w:rsidR="00FB3AAA" w:rsidRPr="006C10EB" w:rsidRDefault="00FB3AAA" w:rsidP="00FB3AAA">
            <w:pPr>
              <w:spacing w:after="0" w:line="240" w:lineRule="auto"/>
              <w:rPr>
                <w:rFonts w:ascii="Times New Roman" w:eastAsia="Times New Roman" w:hAnsi="Times New Roman" w:cs="Times New Roman"/>
                <w:noProof/>
                <w:sz w:val="24"/>
                <w:szCs w:val="24"/>
              </w:rPr>
            </w:pPr>
          </w:p>
        </w:tc>
        <w:tc>
          <w:tcPr>
            <w:tcW w:w="577" w:type="dxa"/>
            <w:gridSpan w:val="3"/>
          </w:tcPr>
          <w:p w:rsidR="00FB3AAA" w:rsidRPr="006C10EB" w:rsidRDefault="00FB3AAA" w:rsidP="00FB3AAA">
            <w:pPr>
              <w:spacing w:after="0" w:line="240" w:lineRule="auto"/>
              <w:rPr>
                <w:rFonts w:ascii="Times New Roman" w:eastAsia="Times New Roman" w:hAnsi="Times New Roman" w:cs="Times New Roman"/>
                <w:noProof/>
                <w:sz w:val="24"/>
                <w:szCs w:val="24"/>
              </w:rPr>
            </w:pPr>
          </w:p>
        </w:tc>
        <w:tc>
          <w:tcPr>
            <w:tcW w:w="440" w:type="dxa"/>
            <w:gridSpan w:val="2"/>
          </w:tcPr>
          <w:p w:rsidR="00FB3AAA" w:rsidRPr="006C10EB" w:rsidRDefault="00FB3AAA" w:rsidP="00FB3AAA">
            <w:pPr>
              <w:spacing w:after="0" w:line="240" w:lineRule="auto"/>
              <w:rPr>
                <w:rFonts w:ascii="Times New Roman" w:eastAsia="Times New Roman" w:hAnsi="Times New Roman" w:cs="Times New Roman"/>
                <w:noProof/>
                <w:sz w:val="24"/>
                <w:szCs w:val="24"/>
              </w:rPr>
            </w:pPr>
          </w:p>
        </w:tc>
        <w:tc>
          <w:tcPr>
            <w:tcW w:w="584" w:type="dxa"/>
          </w:tcPr>
          <w:p w:rsidR="00FB3AAA" w:rsidRPr="006C10EB" w:rsidRDefault="00FB3AAA" w:rsidP="00FB3AAA">
            <w:pPr>
              <w:spacing w:after="0" w:line="240" w:lineRule="auto"/>
              <w:rPr>
                <w:rFonts w:ascii="Times New Roman" w:eastAsia="Times New Roman" w:hAnsi="Times New Roman" w:cs="Times New Roman"/>
                <w:noProof/>
                <w:sz w:val="24"/>
                <w:szCs w:val="24"/>
              </w:rPr>
            </w:pPr>
          </w:p>
        </w:tc>
        <w:tc>
          <w:tcPr>
            <w:tcW w:w="577" w:type="dxa"/>
          </w:tcPr>
          <w:p w:rsidR="00FB3AAA" w:rsidRPr="000537CF" w:rsidRDefault="00FB3AAA" w:rsidP="00FB3AAA">
            <w:pPr>
              <w:spacing w:after="0" w:line="240" w:lineRule="auto"/>
              <w:rPr>
                <w:rFonts w:ascii="Times New Roman" w:eastAsia="Times New Roman" w:hAnsi="Times New Roman" w:cs="Times New Roman"/>
                <w:noProof/>
                <w:sz w:val="24"/>
                <w:szCs w:val="24"/>
                <w:lang w:val="sr-Latn-RS"/>
              </w:rPr>
            </w:pPr>
          </w:p>
        </w:tc>
        <w:tc>
          <w:tcPr>
            <w:tcW w:w="575" w:type="dxa"/>
            <w:gridSpan w:val="2"/>
          </w:tcPr>
          <w:p w:rsidR="00FB3AAA" w:rsidRPr="000537CF" w:rsidRDefault="00FB3AAA" w:rsidP="00FB3AAA">
            <w:pPr>
              <w:spacing w:after="0" w:line="240" w:lineRule="auto"/>
              <w:rPr>
                <w:rFonts w:ascii="Times New Roman" w:eastAsia="Times New Roman" w:hAnsi="Times New Roman" w:cs="Times New Roman"/>
                <w:noProof/>
                <w:sz w:val="24"/>
                <w:szCs w:val="24"/>
                <w:lang w:val="sr-Latn-RS"/>
              </w:rPr>
            </w:pPr>
          </w:p>
        </w:tc>
        <w:tc>
          <w:tcPr>
            <w:tcW w:w="585" w:type="dxa"/>
            <w:gridSpan w:val="2"/>
          </w:tcPr>
          <w:p w:rsidR="00FB3AAA" w:rsidRPr="000537CF" w:rsidRDefault="00FB3AAA" w:rsidP="00FB3AAA">
            <w:pPr>
              <w:spacing w:after="0" w:line="240" w:lineRule="auto"/>
              <w:rPr>
                <w:rFonts w:ascii="Times New Roman" w:eastAsia="Times New Roman" w:hAnsi="Times New Roman" w:cs="Times New Roman"/>
                <w:noProof/>
                <w:sz w:val="24"/>
                <w:szCs w:val="24"/>
                <w:lang w:val="sr-Latn-RS"/>
              </w:rPr>
            </w:pPr>
          </w:p>
        </w:tc>
      </w:tr>
      <w:tr w:rsidR="00FB3AAA" w:rsidRPr="006C10EB" w:rsidTr="000537CF">
        <w:trPr>
          <w:trHeight w:val="312"/>
        </w:trPr>
        <w:tc>
          <w:tcPr>
            <w:tcW w:w="1326" w:type="dxa"/>
            <w:shd w:val="clear" w:color="auto" w:fill="F3F3F3"/>
          </w:tcPr>
          <w:p w:rsidR="00FB3AAA" w:rsidRPr="006C10EB" w:rsidRDefault="00FB3AAA" w:rsidP="00FB3AAA">
            <w:pPr>
              <w:spacing w:after="0" w:line="240" w:lineRule="auto"/>
              <w:jc w:val="center"/>
              <w:rPr>
                <w:rFonts w:ascii="Times New Roman" w:eastAsia="Times New Roman" w:hAnsi="Times New Roman" w:cs="Times New Roman"/>
                <w:b/>
                <w:noProof/>
                <w:sz w:val="24"/>
                <w:szCs w:val="24"/>
              </w:rPr>
            </w:pPr>
            <w:r w:rsidRPr="006C10EB">
              <w:rPr>
                <w:rFonts w:ascii="Times New Roman" w:eastAsia="Times New Roman" w:hAnsi="Times New Roman" w:cs="Times New Roman"/>
                <w:b/>
                <w:noProof/>
                <w:sz w:val="24"/>
                <w:szCs w:val="24"/>
                <w:lang w:val="sr-Latn-CS"/>
              </w:rPr>
              <w:lastRenderedPageBreak/>
              <w:t xml:space="preserve">VI </w:t>
            </w:r>
            <w:r w:rsidRPr="006C10EB">
              <w:rPr>
                <w:rFonts w:ascii="Times New Roman" w:eastAsia="Times New Roman" w:hAnsi="Times New Roman" w:cs="Times New Roman"/>
                <w:b/>
                <w:noProof/>
                <w:sz w:val="24"/>
                <w:szCs w:val="24"/>
              </w:rPr>
              <w:t>разред</w:t>
            </w:r>
          </w:p>
        </w:tc>
        <w:tc>
          <w:tcPr>
            <w:tcW w:w="604" w:type="dxa"/>
            <w:shd w:val="clear" w:color="auto" w:fill="F3F3F3"/>
          </w:tcPr>
          <w:p w:rsidR="00FB3AAA" w:rsidRPr="000537CF" w:rsidRDefault="00DD6ADA" w:rsidP="00FB3AAA">
            <w:pPr>
              <w:spacing w:after="0" w:line="240" w:lineRule="auto"/>
              <w:rPr>
                <w:rFonts w:ascii="Times New Roman" w:eastAsia="Times New Roman" w:hAnsi="Times New Roman" w:cs="Times New Roman"/>
                <w:b/>
                <w:noProof/>
                <w:sz w:val="24"/>
                <w:szCs w:val="24"/>
                <w:lang w:val="sr-Latn-RS"/>
              </w:rPr>
            </w:pPr>
            <w:r>
              <w:rPr>
                <w:rFonts w:ascii="Times New Roman" w:eastAsia="Times New Roman" w:hAnsi="Times New Roman" w:cs="Times New Roman"/>
                <w:b/>
                <w:noProof/>
                <w:sz w:val="24"/>
                <w:szCs w:val="24"/>
                <w:lang w:val="sr-Latn-RS"/>
              </w:rPr>
              <w:t>73</w:t>
            </w:r>
          </w:p>
        </w:tc>
        <w:tc>
          <w:tcPr>
            <w:tcW w:w="536" w:type="dxa"/>
            <w:gridSpan w:val="2"/>
            <w:shd w:val="clear" w:color="auto" w:fill="F3F3F3"/>
          </w:tcPr>
          <w:p w:rsidR="00FB3AAA" w:rsidRPr="000537CF" w:rsidRDefault="009F0D09" w:rsidP="00FB3AAA">
            <w:pPr>
              <w:spacing w:after="0" w:line="240" w:lineRule="auto"/>
              <w:rPr>
                <w:rFonts w:ascii="Times New Roman" w:eastAsia="Times New Roman" w:hAnsi="Times New Roman" w:cs="Times New Roman"/>
                <w:b/>
                <w:noProof/>
                <w:sz w:val="24"/>
                <w:szCs w:val="24"/>
                <w:lang w:val="sr-Latn-RS"/>
              </w:rPr>
            </w:pPr>
            <w:r>
              <w:rPr>
                <w:rFonts w:ascii="Times New Roman" w:eastAsia="Times New Roman" w:hAnsi="Times New Roman" w:cs="Times New Roman"/>
                <w:b/>
                <w:noProof/>
                <w:sz w:val="24"/>
                <w:szCs w:val="24"/>
                <w:lang w:val="sr-Latn-RS"/>
              </w:rPr>
              <w:t>77</w:t>
            </w:r>
          </w:p>
        </w:tc>
        <w:tc>
          <w:tcPr>
            <w:tcW w:w="585" w:type="dxa"/>
            <w:shd w:val="clear" w:color="auto" w:fill="F3F3F3"/>
          </w:tcPr>
          <w:p w:rsidR="00FB3AAA" w:rsidRPr="000537CF" w:rsidRDefault="009F0D09" w:rsidP="00FB3AAA">
            <w:pPr>
              <w:spacing w:after="0" w:line="240" w:lineRule="auto"/>
              <w:rPr>
                <w:rFonts w:ascii="Times New Roman" w:eastAsia="Times New Roman" w:hAnsi="Times New Roman" w:cs="Times New Roman"/>
                <w:b/>
                <w:noProof/>
                <w:sz w:val="24"/>
                <w:szCs w:val="24"/>
                <w:lang w:val="sr-Latn-RS"/>
              </w:rPr>
            </w:pPr>
            <w:r>
              <w:rPr>
                <w:rFonts w:ascii="Times New Roman" w:eastAsia="Times New Roman" w:hAnsi="Times New Roman" w:cs="Times New Roman"/>
                <w:b/>
                <w:noProof/>
                <w:sz w:val="24"/>
                <w:szCs w:val="24"/>
                <w:lang w:val="sr-Latn-RS"/>
              </w:rPr>
              <w:t>150</w:t>
            </w:r>
          </w:p>
        </w:tc>
        <w:tc>
          <w:tcPr>
            <w:tcW w:w="575" w:type="dxa"/>
            <w:shd w:val="clear" w:color="auto" w:fill="F3F3F3"/>
          </w:tcPr>
          <w:p w:rsidR="00FB3AAA" w:rsidRPr="00BF0428" w:rsidRDefault="00FB3AAA" w:rsidP="00FB3AAA">
            <w:pPr>
              <w:spacing w:after="0" w:line="240" w:lineRule="auto"/>
              <w:rPr>
                <w:rFonts w:ascii="Times New Roman" w:eastAsia="Times New Roman" w:hAnsi="Times New Roman" w:cs="Times New Roman"/>
                <w:b/>
                <w:noProof/>
                <w:sz w:val="24"/>
                <w:szCs w:val="24"/>
                <w:lang w:val="sr-Latn-RS"/>
              </w:rPr>
            </w:pPr>
          </w:p>
        </w:tc>
        <w:tc>
          <w:tcPr>
            <w:tcW w:w="577" w:type="dxa"/>
            <w:gridSpan w:val="2"/>
            <w:shd w:val="clear" w:color="auto" w:fill="F3F3F3"/>
          </w:tcPr>
          <w:p w:rsidR="00FB3AAA" w:rsidRPr="00BF0428" w:rsidRDefault="00FB3AAA" w:rsidP="00FB3AAA">
            <w:pPr>
              <w:spacing w:after="0" w:line="240" w:lineRule="auto"/>
              <w:rPr>
                <w:rFonts w:ascii="Times New Roman" w:eastAsia="Times New Roman" w:hAnsi="Times New Roman" w:cs="Times New Roman"/>
                <w:b/>
                <w:noProof/>
                <w:sz w:val="24"/>
                <w:szCs w:val="24"/>
                <w:lang w:val="sr-Latn-RS"/>
              </w:rPr>
            </w:pPr>
          </w:p>
        </w:tc>
        <w:tc>
          <w:tcPr>
            <w:tcW w:w="588" w:type="dxa"/>
            <w:shd w:val="clear" w:color="auto" w:fill="F3F3F3"/>
          </w:tcPr>
          <w:p w:rsidR="00FB3AAA" w:rsidRPr="00BF0428" w:rsidRDefault="00FB3AAA" w:rsidP="00FB3AAA">
            <w:pPr>
              <w:spacing w:after="0" w:line="240" w:lineRule="auto"/>
              <w:rPr>
                <w:rFonts w:ascii="Times New Roman" w:eastAsia="Times New Roman" w:hAnsi="Times New Roman" w:cs="Times New Roman"/>
                <w:b/>
                <w:noProof/>
                <w:sz w:val="24"/>
                <w:szCs w:val="24"/>
                <w:lang w:val="sr-Latn-RS"/>
              </w:rPr>
            </w:pPr>
          </w:p>
        </w:tc>
        <w:tc>
          <w:tcPr>
            <w:tcW w:w="580" w:type="dxa"/>
            <w:shd w:val="clear" w:color="auto" w:fill="F3F3F3"/>
          </w:tcPr>
          <w:p w:rsidR="00FB3AAA" w:rsidRPr="00BF0428" w:rsidRDefault="00FB3AAA" w:rsidP="00FB3AAA">
            <w:pPr>
              <w:spacing w:after="0" w:line="240" w:lineRule="auto"/>
              <w:rPr>
                <w:rFonts w:ascii="Times New Roman" w:eastAsia="Times New Roman" w:hAnsi="Times New Roman" w:cs="Times New Roman"/>
                <w:b/>
                <w:noProof/>
                <w:sz w:val="24"/>
                <w:szCs w:val="24"/>
                <w:lang w:val="sr-Latn-RS"/>
              </w:rPr>
            </w:pPr>
          </w:p>
        </w:tc>
        <w:tc>
          <w:tcPr>
            <w:tcW w:w="577" w:type="dxa"/>
            <w:shd w:val="clear" w:color="auto" w:fill="F3F3F3"/>
          </w:tcPr>
          <w:p w:rsidR="00FB3AAA" w:rsidRPr="00662A4D" w:rsidRDefault="00FB3AAA" w:rsidP="00FB3AAA">
            <w:pPr>
              <w:spacing w:after="0" w:line="240" w:lineRule="auto"/>
              <w:rPr>
                <w:rFonts w:ascii="Times New Roman" w:eastAsia="Times New Roman" w:hAnsi="Times New Roman" w:cs="Times New Roman"/>
                <w:b/>
                <w:noProof/>
                <w:sz w:val="24"/>
                <w:szCs w:val="24"/>
                <w:lang w:val="sr-Latn-RS"/>
              </w:rPr>
            </w:pPr>
          </w:p>
        </w:tc>
        <w:tc>
          <w:tcPr>
            <w:tcW w:w="585" w:type="dxa"/>
            <w:shd w:val="clear" w:color="auto" w:fill="F3F3F3"/>
          </w:tcPr>
          <w:p w:rsidR="00FB3AAA" w:rsidRPr="00662A4D" w:rsidRDefault="00FB3AAA" w:rsidP="00FB3AAA">
            <w:pPr>
              <w:spacing w:after="0" w:line="240" w:lineRule="auto"/>
              <w:rPr>
                <w:rFonts w:ascii="Times New Roman" w:eastAsia="Times New Roman" w:hAnsi="Times New Roman" w:cs="Times New Roman"/>
                <w:b/>
                <w:noProof/>
                <w:sz w:val="24"/>
                <w:szCs w:val="24"/>
                <w:lang w:val="sr-Latn-RS"/>
              </w:rPr>
            </w:pPr>
          </w:p>
        </w:tc>
        <w:tc>
          <w:tcPr>
            <w:tcW w:w="581" w:type="dxa"/>
            <w:shd w:val="clear" w:color="auto" w:fill="F3F3F3"/>
          </w:tcPr>
          <w:p w:rsidR="00FB3AAA" w:rsidRPr="003C486F" w:rsidRDefault="00DD6ADA" w:rsidP="00FB3AAA">
            <w:pPr>
              <w:spacing w:after="0" w:line="240" w:lineRule="auto"/>
              <w:rPr>
                <w:rFonts w:ascii="Times New Roman" w:eastAsia="Times New Roman" w:hAnsi="Times New Roman" w:cs="Times New Roman"/>
                <w:b/>
                <w:noProof/>
                <w:sz w:val="24"/>
                <w:szCs w:val="24"/>
                <w:lang w:val="sr-Latn-RS"/>
              </w:rPr>
            </w:pPr>
            <w:r>
              <w:rPr>
                <w:rFonts w:ascii="Times New Roman" w:eastAsia="Times New Roman" w:hAnsi="Times New Roman" w:cs="Times New Roman"/>
                <w:b/>
                <w:noProof/>
                <w:sz w:val="24"/>
                <w:szCs w:val="24"/>
                <w:lang w:val="sr-Latn-RS"/>
              </w:rPr>
              <w:t>/</w:t>
            </w:r>
          </w:p>
        </w:tc>
        <w:tc>
          <w:tcPr>
            <w:tcW w:w="575" w:type="dxa"/>
            <w:shd w:val="clear" w:color="auto" w:fill="F3F3F3"/>
          </w:tcPr>
          <w:p w:rsidR="00FB3AAA" w:rsidRPr="00662A4D" w:rsidRDefault="00DD6ADA" w:rsidP="00FB3AAA">
            <w:pPr>
              <w:spacing w:after="0" w:line="240" w:lineRule="auto"/>
              <w:rPr>
                <w:rFonts w:ascii="Times New Roman" w:eastAsia="Times New Roman" w:hAnsi="Times New Roman" w:cs="Times New Roman"/>
                <w:b/>
                <w:noProof/>
                <w:sz w:val="24"/>
                <w:szCs w:val="24"/>
                <w:lang w:val="sr-Latn-RS"/>
              </w:rPr>
            </w:pPr>
            <w:r>
              <w:rPr>
                <w:rFonts w:ascii="Times New Roman" w:eastAsia="Times New Roman" w:hAnsi="Times New Roman" w:cs="Times New Roman"/>
                <w:b/>
                <w:noProof/>
                <w:sz w:val="24"/>
                <w:szCs w:val="24"/>
                <w:lang w:val="sr-Latn-RS"/>
              </w:rPr>
              <w:t>1</w:t>
            </w:r>
          </w:p>
        </w:tc>
        <w:tc>
          <w:tcPr>
            <w:tcW w:w="584" w:type="dxa"/>
            <w:gridSpan w:val="2"/>
            <w:shd w:val="clear" w:color="auto" w:fill="F3F3F3"/>
          </w:tcPr>
          <w:p w:rsidR="00FB3AAA" w:rsidRPr="00662A4D" w:rsidRDefault="00DD6ADA" w:rsidP="00FB3AAA">
            <w:pPr>
              <w:spacing w:after="0" w:line="240" w:lineRule="auto"/>
              <w:rPr>
                <w:rFonts w:ascii="Times New Roman" w:eastAsia="Times New Roman" w:hAnsi="Times New Roman" w:cs="Times New Roman"/>
                <w:b/>
                <w:noProof/>
                <w:sz w:val="24"/>
                <w:szCs w:val="24"/>
                <w:lang w:val="sr-Latn-RS"/>
              </w:rPr>
            </w:pPr>
            <w:r>
              <w:rPr>
                <w:rFonts w:ascii="Times New Roman" w:eastAsia="Times New Roman" w:hAnsi="Times New Roman" w:cs="Times New Roman"/>
                <w:b/>
                <w:noProof/>
                <w:sz w:val="24"/>
                <w:szCs w:val="24"/>
                <w:lang w:val="sr-Latn-RS"/>
              </w:rPr>
              <w:t>1</w:t>
            </w:r>
          </w:p>
        </w:tc>
        <w:tc>
          <w:tcPr>
            <w:tcW w:w="582" w:type="dxa"/>
            <w:gridSpan w:val="2"/>
            <w:shd w:val="clear" w:color="auto" w:fill="F3F3F3"/>
          </w:tcPr>
          <w:p w:rsidR="00FB3AAA" w:rsidRPr="006C10EB" w:rsidRDefault="00FB3AAA" w:rsidP="00FB3AAA">
            <w:pPr>
              <w:spacing w:after="0" w:line="240" w:lineRule="auto"/>
              <w:rPr>
                <w:rFonts w:ascii="Times New Roman" w:eastAsia="Times New Roman" w:hAnsi="Times New Roman" w:cs="Times New Roman"/>
                <w:b/>
                <w:noProof/>
                <w:sz w:val="24"/>
                <w:szCs w:val="24"/>
              </w:rPr>
            </w:pPr>
          </w:p>
        </w:tc>
        <w:tc>
          <w:tcPr>
            <w:tcW w:w="581" w:type="dxa"/>
            <w:gridSpan w:val="2"/>
            <w:shd w:val="clear" w:color="auto" w:fill="F3F3F3"/>
          </w:tcPr>
          <w:p w:rsidR="00FB3AAA" w:rsidRPr="006C10EB" w:rsidRDefault="00FB3AAA" w:rsidP="00FB3AAA">
            <w:pPr>
              <w:spacing w:after="0" w:line="240" w:lineRule="auto"/>
              <w:rPr>
                <w:rFonts w:ascii="Times New Roman" w:eastAsia="Times New Roman" w:hAnsi="Times New Roman" w:cs="Times New Roman"/>
                <w:b/>
                <w:noProof/>
                <w:sz w:val="24"/>
                <w:szCs w:val="24"/>
              </w:rPr>
            </w:pPr>
          </w:p>
        </w:tc>
        <w:tc>
          <w:tcPr>
            <w:tcW w:w="647" w:type="dxa"/>
            <w:gridSpan w:val="3"/>
            <w:shd w:val="clear" w:color="auto" w:fill="F3F3F3"/>
          </w:tcPr>
          <w:p w:rsidR="00FB3AAA" w:rsidRPr="006C10EB" w:rsidRDefault="00FB3AAA" w:rsidP="00FB3AAA">
            <w:pPr>
              <w:spacing w:after="0" w:line="240" w:lineRule="auto"/>
              <w:rPr>
                <w:rFonts w:ascii="Times New Roman" w:eastAsia="Times New Roman" w:hAnsi="Times New Roman" w:cs="Times New Roman"/>
                <w:b/>
                <w:noProof/>
                <w:sz w:val="24"/>
                <w:szCs w:val="24"/>
              </w:rPr>
            </w:pPr>
          </w:p>
        </w:tc>
        <w:tc>
          <w:tcPr>
            <w:tcW w:w="521" w:type="dxa"/>
            <w:shd w:val="clear" w:color="auto" w:fill="F3F3F3"/>
          </w:tcPr>
          <w:p w:rsidR="00FB3AAA" w:rsidRPr="006C10EB" w:rsidRDefault="00FB3AAA" w:rsidP="00FB3AAA">
            <w:pPr>
              <w:spacing w:after="0" w:line="240" w:lineRule="auto"/>
              <w:rPr>
                <w:rFonts w:ascii="Times New Roman" w:eastAsia="Times New Roman" w:hAnsi="Times New Roman" w:cs="Times New Roman"/>
                <w:b/>
                <w:noProof/>
                <w:sz w:val="24"/>
                <w:szCs w:val="24"/>
              </w:rPr>
            </w:pPr>
          </w:p>
        </w:tc>
        <w:tc>
          <w:tcPr>
            <w:tcW w:w="576" w:type="dxa"/>
            <w:shd w:val="clear" w:color="auto" w:fill="F3F3F3"/>
          </w:tcPr>
          <w:p w:rsidR="00FB3AAA" w:rsidRPr="006C10EB" w:rsidRDefault="00FB3AAA" w:rsidP="00FB3AAA">
            <w:pPr>
              <w:spacing w:after="0" w:line="240" w:lineRule="auto"/>
              <w:rPr>
                <w:rFonts w:ascii="Times New Roman" w:eastAsia="Times New Roman" w:hAnsi="Times New Roman" w:cs="Times New Roman"/>
                <w:b/>
                <w:noProof/>
                <w:sz w:val="24"/>
                <w:szCs w:val="24"/>
              </w:rPr>
            </w:pPr>
          </w:p>
        </w:tc>
        <w:tc>
          <w:tcPr>
            <w:tcW w:w="584" w:type="dxa"/>
            <w:shd w:val="clear" w:color="auto" w:fill="F3F3F3"/>
          </w:tcPr>
          <w:p w:rsidR="00FB3AAA" w:rsidRPr="006C10EB" w:rsidRDefault="00FB3AAA" w:rsidP="00FB3AAA">
            <w:pPr>
              <w:spacing w:after="0" w:line="240" w:lineRule="auto"/>
              <w:rPr>
                <w:rFonts w:ascii="Times New Roman" w:eastAsia="Times New Roman" w:hAnsi="Times New Roman" w:cs="Times New Roman"/>
                <w:b/>
                <w:noProof/>
                <w:sz w:val="24"/>
                <w:szCs w:val="24"/>
              </w:rPr>
            </w:pPr>
          </w:p>
        </w:tc>
        <w:tc>
          <w:tcPr>
            <w:tcW w:w="577" w:type="dxa"/>
            <w:gridSpan w:val="3"/>
            <w:shd w:val="clear" w:color="auto" w:fill="F3F3F3"/>
          </w:tcPr>
          <w:p w:rsidR="00FB3AAA" w:rsidRPr="003C486F" w:rsidRDefault="00DD6ADA" w:rsidP="00FB3AAA">
            <w:pPr>
              <w:spacing w:after="0" w:line="240" w:lineRule="auto"/>
              <w:rPr>
                <w:rFonts w:ascii="Times New Roman" w:eastAsia="Times New Roman" w:hAnsi="Times New Roman" w:cs="Times New Roman"/>
                <w:b/>
                <w:noProof/>
                <w:sz w:val="24"/>
                <w:szCs w:val="24"/>
                <w:lang w:val="sr-Latn-RS"/>
              </w:rPr>
            </w:pPr>
            <w:r>
              <w:rPr>
                <w:rFonts w:ascii="Times New Roman" w:eastAsia="Times New Roman" w:hAnsi="Times New Roman" w:cs="Times New Roman"/>
                <w:b/>
                <w:noProof/>
                <w:sz w:val="24"/>
                <w:szCs w:val="24"/>
                <w:lang w:val="sr-Latn-RS"/>
              </w:rPr>
              <w:t>/</w:t>
            </w:r>
          </w:p>
        </w:tc>
        <w:tc>
          <w:tcPr>
            <w:tcW w:w="440" w:type="dxa"/>
            <w:gridSpan w:val="2"/>
            <w:shd w:val="clear" w:color="auto" w:fill="F3F3F3"/>
          </w:tcPr>
          <w:p w:rsidR="00FB3AAA" w:rsidRPr="00662A4D" w:rsidRDefault="00DD6ADA" w:rsidP="00FB3AAA">
            <w:pPr>
              <w:spacing w:after="0" w:line="240" w:lineRule="auto"/>
              <w:rPr>
                <w:rFonts w:ascii="Times New Roman" w:eastAsia="Times New Roman" w:hAnsi="Times New Roman" w:cs="Times New Roman"/>
                <w:b/>
                <w:noProof/>
                <w:sz w:val="24"/>
                <w:szCs w:val="24"/>
                <w:lang w:val="sr-Latn-RS"/>
              </w:rPr>
            </w:pPr>
            <w:r>
              <w:rPr>
                <w:rFonts w:ascii="Times New Roman" w:eastAsia="Times New Roman" w:hAnsi="Times New Roman" w:cs="Times New Roman"/>
                <w:b/>
                <w:noProof/>
                <w:sz w:val="24"/>
                <w:szCs w:val="24"/>
                <w:lang w:val="sr-Latn-RS"/>
              </w:rPr>
              <w:t>1</w:t>
            </w:r>
          </w:p>
        </w:tc>
        <w:tc>
          <w:tcPr>
            <w:tcW w:w="584" w:type="dxa"/>
            <w:shd w:val="clear" w:color="auto" w:fill="F3F3F3"/>
          </w:tcPr>
          <w:p w:rsidR="00FB3AAA" w:rsidRPr="00662A4D" w:rsidRDefault="00DD6ADA" w:rsidP="00FB3AAA">
            <w:pPr>
              <w:spacing w:after="0" w:line="240" w:lineRule="auto"/>
              <w:rPr>
                <w:rFonts w:ascii="Times New Roman" w:eastAsia="Times New Roman" w:hAnsi="Times New Roman" w:cs="Times New Roman"/>
                <w:b/>
                <w:noProof/>
                <w:sz w:val="24"/>
                <w:szCs w:val="24"/>
                <w:lang w:val="sr-Latn-RS"/>
              </w:rPr>
            </w:pPr>
            <w:r>
              <w:rPr>
                <w:rFonts w:ascii="Times New Roman" w:eastAsia="Times New Roman" w:hAnsi="Times New Roman" w:cs="Times New Roman"/>
                <w:b/>
                <w:noProof/>
                <w:sz w:val="24"/>
                <w:szCs w:val="24"/>
                <w:lang w:val="sr-Latn-RS"/>
              </w:rPr>
              <w:t>1</w:t>
            </w:r>
          </w:p>
        </w:tc>
        <w:tc>
          <w:tcPr>
            <w:tcW w:w="577" w:type="dxa"/>
            <w:shd w:val="clear" w:color="auto" w:fill="F3F3F3"/>
          </w:tcPr>
          <w:p w:rsidR="00FB3AAA" w:rsidRPr="00662A4D" w:rsidRDefault="009F0D09" w:rsidP="00FB3AAA">
            <w:pPr>
              <w:spacing w:after="0" w:line="240" w:lineRule="auto"/>
              <w:rPr>
                <w:rFonts w:ascii="Times New Roman" w:eastAsia="Times New Roman" w:hAnsi="Times New Roman" w:cs="Times New Roman"/>
                <w:b/>
                <w:noProof/>
                <w:sz w:val="24"/>
                <w:szCs w:val="24"/>
                <w:lang w:val="sr-Latn-RS"/>
              </w:rPr>
            </w:pPr>
            <w:r>
              <w:rPr>
                <w:rFonts w:ascii="Times New Roman" w:eastAsia="Times New Roman" w:hAnsi="Times New Roman" w:cs="Times New Roman"/>
                <w:b/>
                <w:noProof/>
                <w:sz w:val="24"/>
                <w:szCs w:val="24"/>
                <w:lang w:val="sr-Latn-RS"/>
              </w:rPr>
              <w:t>73</w:t>
            </w:r>
          </w:p>
        </w:tc>
        <w:tc>
          <w:tcPr>
            <w:tcW w:w="575" w:type="dxa"/>
            <w:gridSpan w:val="2"/>
            <w:shd w:val="clear" w:color="auto" w:fill="F3F3F3"/>
          </w:tcPr>
          <w:p w:rsidR="00FB3AAA" w:rsidRPr="00662A4D" w:rsidRDefault="009F0D09" w:rsidP="00FB3AAA">
            <w:pPr>
              <w:spacing w:after="0" w:line="240" w:lineRule="auto"/>
              <w:rPr>
                <w:rFonts w:ascii="Times New Roman" w:eastAsia="Times New Roman" w:hAnsi="Times New Roman" w:cs="Times New Roman"/>
                <w:b/>
                <w:noProof/>
                <w:sz w:val="24"/>
                <w:szCs w:val="24"/>
                <w:lang w:val="sr-Latn-RS"/>
              </w:rPr>
            </w:pPr>
            <w:r>
              <w:rPr>
                <w:rFonts w:ascii="Times New Roman" w:eastAsia="Times New Roman" w:hAnsi="Times New Roman" w:cs="Times New Roman"/>
                <w:b/>
                <w:noProof/>
                <w:sz w:val="24"/>
                <w:szCs w:val="24"/>
                <w:lang w:val="sr-Latn-RS"/>
              </w:rPr>
              <w:t>76</w:t>
            </w:r>
          </w:p>
        </w:tc>
        <w:tc>
          <w:tcPr>
            <w:tcW w:w="585" w:type="dxa"/>
            <w:gridSpan w:val="2"/>
            <w:shd w:val="clear" w:color="auto" w:fill="F3F3F3"/>
          </w:tcPr>
          <w:p w:rsidR="00FB3AAA" w:rsidRPr="00662A4D" w:rsidRDefault="009F0D09" w:rsidP="00FB3AAA">
            <w:pPr>
              <w:spacing w:after="0" w:line="240" w:lineRule="auto"/>
              <w:rPr>
                <w:rFonts w:ascii="Times New Roman" w:eastAsia="Times New Roman" w:hAnsi="Times New Roman" w:cs="Times New Roman"/>
                <w:b/>
                <w:noProof/>
                <w:sz w:val="24"/>
                <w:szCs w:val="24"/>
                <w:lang w:val="sr-Latn-RS"/>
              </w:rPr>
            </w:pPr>
            <w:r>
              <w:rPr>
                <w:rFonts w:ascii="Times New Roman" w:eastAsia="Times New Roman" w:hAnsi="Times New Roman" w:cs="Times New Roman"/>
                <w:b/>
                <w:noProof/>
                <w:sz w:val="24"/>
                <w:szCs w:val="24"/>
                <w:lang w:val="sr-Latn-RS"/>
              </w:rPr>
              <w:t>149</w:t>
            </w:r>
          </w:p>
        </w:tc>
      </w:tr>
      <w:tr w:rsidR="0039043D" w:rsidRPr="006C10EB" w:rsidTr="000537CF">
        <w:trPr>
          <w:trHeight w:val="312"/>
        </w:trPr>
        <w:tc>
          <w:tcPr>
            <w:tcW w:w="1326" w:type="dxa"/>
          </w:tcPr>
          <w:p w:rsidR="0039043D" w:rsidRPr="006C10EB" w:rsidRDefault="0039043D" w:rsidP="0039043D">
            <w:pPr>
              <w:spacing w:after="0" w:line="240" w:lineRule="auto"/>
              <w:jc w:val="center"/>
              <w:rPr>
                <w:rFonts w:ascii="Times New Roman" w:eastAsia="Times New Roman" w:hAnsi="Times New Roman" w:cs="Times New Roman"/>
                <w:noProof/>
                <w:sz w:val="24"/>
                <w:szCs w:val="24"/>
              </w:rPr>
            </w:pPr>
            <w:r w:rsidRPr="006C10EB">
              <w:rPr>
                <w:rFonts w:ascii="Times New Roman" w:eastAsia="Times New Roman" w:hAnsi="Times New Roman" w:cs="Times New Roman"/>
                <w:noProof/>
                <w:sz w:val="24"/>
                <w:szCs w:val="24"/>
              </w:rPr>
              <w:t>VII-1</w:t>
            </w:r>
          </w:p>
        </w:tc>
        <w:tc>
          <w:tcPr>
            <w:tcW w:w="604" w:type="dxa"/>
          </w:tcPr>
          <w:p w:rsidR="0039043D" w:rsidRPr="00A558B4" w:rsidRDefault="00A558B4" w:rsidP="0039043D">
            <w:pPr>
              <w:rPr>
                <w:rFonts w:ascii="Times New Roman" w:hAnsi="Times New Roman" w:cs="Times New Roman"/>
                <w:color w:val="000000" w:themeColor="text1"/>
                <w:lang w:val="sr-Latn-RS"/>
              </w:rPr>
            </w:pPr>
            <w:r>
              <w:rPr>
                <w:rFonts w:ascii="Times New Roman" w:hAnsi="Times New Roman" w:cs="Times New Roman"/>
                <w:color w:val="000000" w:themeColor="text1"/>
                <w:lang w:val="sr-Latn-RS"/>
              </w:rPr>
              <w:t>11</w:t>
            </w:r>
          </w:p>
        </w:tc>
        <w:tc>
          <w:tcPr>
            <w:tcW w:w="536" w:type="dxa"/>
            <w:gridSpan w:val="2"/>
          </w:tcPr>
          <w:p w:rsidR="0039043D" w:rsidRPr="00A558B4" w:rsidRDefault="00A558B4" w:rsidP="0039043D">
            <w:pPr>
              <w:rPr>
                <w:rFonts w:ascii="Times New Roman" w:hAnsi="Times New Roman" w:cs="Times New Roman"/>
                <w:color w:val="000000" w:themeColor="text1"/>
                <w:lang w:val="sr-Latn-RS"/>
              </w:rPr>
            </w:pPr>
            <w:r>
              <w:rPr>
                <w:rFonts w:ascii="Times New Roman" w:hAnsi="Times New Roman" w:cs="Times New Roman"/>
                <w:color w:val="000000" w:themeColor="text1"/>
                <w:lang w:val="sr-Latn-RS"/>
              </w:rPr>
              <w:t>13</w:t>
            </w:r>
          </w:p>
        </w:tc>
        <w:tc>
          <w:tcPr>
            <w:tcW w:w="585" w:type="dxa"/>
          </w:tcPr>
          <w:p w:rsidR="0039043D" w:rsidRPr="00A558B4" w:rsidRDefault="00A558B4" w:rsidP="0039043D">
            <w:pPr>
              <w:rPr>
                <w:rFonts w:ascii="Times New Roman" w:hAnsi="Times New Roman" w:cs="Times New Roman"/>
                <w:color w:val="000000" w:themeColor="text1"/>
                <w:lang w:val="sr-Latn-RS"/>
              </w:rPr>
            </w:pPr>
            <w:r>
              <w:rPr>
                <w:rFonts w:ascii="Times New Roman" w:hAnsi="Times New Roman" w:cs="Times New Roman"/>
                <w:color w:val="000000" w:themeColor="text1"/>
                <w:lang w:val="sr-Latn-RS"/>
              </w:rPr>
              <w:t>24</w:t>
            </w:r>
          </w:p>
        </w:tc>
        <w:tc>
          <w:tcPr>
            <w:tcW w:w="575" w:type="dxa"/>
          </w:tcPr>
          <w:p w:rsidR="0039043D" w:rsidRPr="00777B7D" w:rsidRDefault="0039043D" w:rsidP="0039043D">
            <w:pPr>
              <w:spacing w:after="0" w:line="240" w:lineRule="auto"/>
              <w:rPr>
                <w:rFonts w:ascii="Times New Roman" w:eastAsia="Times New Roman" w:hAnsi="Times New Roman" w:cs="Times New Roman"/>
                <w:noProof/>
                <w:sz w:val="24"/>
                <w:szCs w:val="24"/>
                <w:lang w:val="sr-Latn-RS"/>
              </w:rPr>
            </w:pPr>
          </w:p>
        </w:tc>
        <w:tc>
          <w:tcPr>
            <w:tcW w:w="577" w:type="dxa"/>
            <w:gridSpan w:val="2"/>
          </w:tcPr>
          <w:p w:rsidR="0039043D" w:rsidRPr="00777B7D" w:rsidRDefault="0039043D" w:rsidP="0039043D">
            <w:pPr>
              <w:spacing w:after="0" w:line="240" w:lineRule="auto"/>
              <w:rPr>
                <w:rFonts w:ascii="Times New Roman" w:eastAsia="Times New Roman" w:hAnsi="Times New Roman" w:cs="Times New Roman"/>
                <w:noProof/>
                <w:sz w:val="24"/>
                <w:szCs w:val="24"/>
                <w:lang w:val="sr-Latn-RS"/>
              </w:rPr>
            </w:pPr>
          </w:p>
        </w:tc>
        <w:tc>
          <w:tcPr>
            <w:tcW w:w="588" w:type="dxa"/>
          </w:tcPr>
          <w:p w:rsidR="0039043D" w:rsidRPr="00777B7D" w:rsidRDefault="0039043D" w:rsidP="0039043D">
            <w:pPr>
              <w:spacing w:after="0" w:line="240" w:lineRule="auto"/>
              <w:rPr>
                <w:rFonts w:ascii="Times New Roman" w:eastAsia="Times New Roman" w:hAnsi="Times New Roman" w:cs="Times New Roman"/>
                <w:noProof/>
                <w:sz w:val="24"/>
                <w:szCs w:val="24"/>
                <w:lang w:val="sr-Latn-RS"/>
              </w:rPr>
            </w:pPr>
          </w:p>
        </w:tc>
        <w:tc>
          <w:tcPr>
            <w:tcW w:w="580" w:type="dxa"/>
          </w:tcPr>
          <w:p w:rsidR="0039043D" w:rsidRPr="000537CF" w:rsidRDefault="0039043D" w:rsidP="0039043D">
            <w:pPr>
              <w:spacing w:after="0" w:line="240" w:lineRule="auto"/>
              <w:rPr>
                <w:rFonts w:ascii="Times New Roman" w:eastAsia="Times New Roman" w:hAnsi="Times New Roman" w:cs="Times New Roman"/>
                <w:noProof/>
                <w:sz w:val="24"/>
                <w:szCs w:val="24"/>
                <w:lang w:val="sr-Latn-RS"/>
              </w:rPr>
            </w:pPr>
          </w:p>
        </w:tc>
        <w:tc>
          <w:tcPr>
            <w:tcW w:w="577" w:type="dxa"/>
          </w:tcPr>
          <w:p w:rsidR="0039043D" w:rsidRPr="000537CF" w:rsidRDefault="0039043D" w:rsidP="0039043D">
            <w:pPr>
              <w:spacing w:after="0" w:line="240" w:lineRule="auto"/>
              <w:rPr>
                <w:rFonts w:ascii="Times New Roman" w:eastAsia="Times New Roman" w:hAnsi="Times New Roman" w:cs="Times New Roman"/>
                <w:noProof/>
                <w:sz w:val="24"/>
                <w:szCs w:val="24"/>
                <w:lang w:val="sr-Latn-RS"/>
              </w:rPr>
            </w:pPr>
          </w:p>
        </w:tc>
        <w:tc>
          <w:tcPr>
            <w:tcW w:w="585" w:type="dxa"/>
          </w:tcPr>
          <w:p w:rsidR="0039043D" w:rsidRPr="000537CF" w:rsidRDefault="0039043D" w:rsidP="0039043D">
            <w:pPr>
              <w:spacing w:after="0" w:line="240" w:lineRule="auto"/>
              <w:rPr>
                <w:rFonts w:ascii="Times New Roman" w:eastAsia="Times New Roman" w:hAnsi="Times New Roman" w:cs="Times New Roman"/>
                <w:noProof/>
                <w:sz w:val="24"/>
                <w:szCs w:val="24"/>
                <w:lang w:val="sr-Latn-RS"/>
              </w:rPr>
            </w:pPr>
          </w:p>
        </w:tc>
        <w:tc>
          <w:tcPr>
            <w:tcW w:w="581" w:type="dxa"/>
          </w:tcPr>
          <w:p w:rsidR="0039043D" w:rsidRPr="00777B7D" w:rsidRDefault="0039043D" w:rsidP="0039043D">
            <w:pPr>
              <w:spacing w:after="0" w:line="240" w:lineRule="auto"/>
              <w:rPr>
                <w:rFonts w:ascii="Times New Roman" w:eastAsia="Times New Roman" w:hAnsi="Times New Roman" w:cs="Times New Roman"/>
                <w:noProof/>
                <w:sz w:val="24"/>
                <w:szCs w:val="24"/>
                <w:lang w:val="sr-Latn-RS"/>
              </w:rPr>
            </w:pPr>
          </w:p>
        </w:tc>
        <w:tc>
          <w:tcPr>
            <w:tcW w:w="575" w:type="dxa"/>
          </w:tcPr>
          <w:p w:rsidR="0039043D" w:rsidRPr="00777B7D" w:rsidRDefault="0039043D" w:rsidP="0039043D">
            <w:pPr>
              <w:spacing w:after="0" w:line="240" w:lineRule="auto"/>
              <w:rPr>
                <w:rFonts w:ascii="Times New Roman" w:eastAsia="Times New Roman" w:hAnsi="Times New Roman" w:cs="Times New Roman"/>
                <w:noProof/>
                <w:sz w:val="24"/>
                <w:szCs w:val="24"/>
                <w:lang w:val="sr-Latn-RS"/>
              </w:rPr>
            </w:pPr>
          </w:p>
        </w:tc>
        <w:tc>
          <w:tcPr>
            <w:tcW w:w="584" w:type="dxa"/>
            <w:gridSpan w:val="2"/>
          </w:tcPr>
          <w:p w:rsidR="0039043D" w:rsidRPr="00777B7D" w:rsidRDefault="0039043D" w:rsidP="0039043D">
            <w:pPr>
              <w:spacing w:after="0" w:line="240" w:lineRule="auto"/>
              <w:rPr>
                <w:rFonts w:ascii="Times New Roman" w:eastAsia="Times New Roman" w:hAnsi="Times New Roman" w:cs="Times New Roman"/>
                <w:noProof/>
                <w:sz w:val="24"/>
                <w:szCs w:val="24"/>
                <w:lang w:val="sr-Latn-RS"/>
              </w:rPr>
            </w:pPr>
          </w:p>
        </w:tc>
        <w:tc>
          <w:tcPr>
            <w:tcW w:w="582" w:type="dxa"/>
            <w:gridSpan w:val="2"/>
          </w:tcPr>
          <w:p w:rsidR="0039043D" w:rsidRPr="006C10EB" w:rsidRDefault="0039043D" w:rsidP="0039043D">
            <w:pPr>
              <w:spacing w:after="0" w:line="240" w:lineRule="auto"/>
              <w:rPr>
                <w:rFonts w:ascii="Times New Roman" w:eastAsia="Times New Roman" w:hAnsi="Times New Roman" w:cs="Times New Roman"/>
                <w:noProof/>
                <w:sz w:val="24"/>
                <w:szCs w:val="24"/>
              </w:rPr>
            </w:pPr>
          </w:p>
        </w:tc>
        <w:tc>
          <w:tcPr>
            <w:tcW w:w="581" w:type="dxa"/>
            <w:gridSpan w:val="2"/>
          </w:tcPr>
          <w:p w:rsidR="0039043D" w:rsidRPr="006C10EB" w:rsidRDefault="0039043D" w:rsidP="0039043D">
            <w:pPr>
              <w:spacing w:after="0" w:line="240" w:lineRule="auto"/>
              <w:rPr>
                <w:rFonts w:ascii="Times New Roman" w:eastAsia="Times New Roman" w:hAnsi="Times New Roman" w:cs="Times New Roman"/>
                <w:noProof/>
                <w:sz w:val="24"/>
                <w:szCs w:val="24"/>
              </w:rPr>
            </w:pPr>
          </w:p>
        </w:tc>
        <w:tc>
          <w:tcPr>
            <w:tcW w:w="647" w:type="dxa"/>
            <w:gridSpan w:val="3"/>
          </w:tcPr>
          <w:p w:rsidR="0039043D" w:rsidRPr="006C10EB" w:rsidRDefault="0039043D" w:rsidP="0039043D">
            <w:pPr>
              <w:spacing w:after="0" w:line="240" w:lineRule="auto"/>
              <w:rPr>
                <w:rFonts w:ascii="Times New Roman" w:eastAsia="Times New Roman" w:hAnsi="Times New Roman" w:cs="Times New Roman"/>
                <w:noProof/>
                <w:sz w:val="24"/>
                <w:szCs w:val="24"/>
              </w:rPr>
            </w:pPr>
          </w:p>
        </w:tc>
        <w:tc>
          <w:tcPr>
            <w:tcW w:w="521" w:type="dxa"/>
          </w:tcPr>
          <w:p w:rsidR="0039043D" w:rsidRPr="006C10EB" w:rsidRDefault="0039043D" w:rsidP="0039043D">
            <w:pPr>
              <w:spacing w:after="0" w:line="240" w:lineRule="auto"/>
              <w:rPr>
                <w:rFonts w:ascii="Times New Roman" w:eastAsia="Times New Roman" w:hAnsi="Times New Roman" w:cs="Times New Roman"/>
                <w:noProof/>
                <w:sz w:val="24"/>
                <w:szCs w:val="24"/>
              </w:rPr>
            </w:pPr>
          </w:p>
        </w:tc>
        <w:tc>
          <w:tcPr>
            <w:tcW w:w="576" w:type="dxa"/>
          </w:tcPr>
          <w:p w:rsidR="0039043D" w:rsidRPr="006C10EB" w:rsidRDefault="0039043D" w:rsidP="0039043D">
            <w:pPr>
              <w:spacing w:after="0" w:line="240" w:lineRule="auto"/>
              <w:rPr>
                <w:rFonts w:ascii="Times New Roman" w:eastAsia="Times New Roman" w:hAnsi="Times New Roman" w:cs="Times New Roman"/>
                <w:noProof/>
                <w:sz w:val="24"/>
                <w:szCs w:val="24"/>
              </w:rPr>
            </w:pPr>
          </w:p>
        </w:tc>
        <w:tc>
          <w:tcPr>
            <w:tcW w:w="584" w:type="dxa"/>
          </w:tcPr>
          <w:p w:rsidR="0039043D" w:rsidRPr="006C10EB" w:rsidRDefault="0039043D" w:rsidP="0039043D">
            <w:pPr>
              <w:spacing w:after="0" w:line="240" w:lineRule="auto"/>
              <w:rPr>
                <w:rFonts w:ascii="Times New Roman" w:eastAsia="Times New Roman" w:hAnsi="Times New Roman" w:cs="Times New Roman"/>
                <w:noProof/>
                <w:sz w:val="24"/>
                <w:szCs w:val="24"/>
              </w:rPr>
            </w:pPr>
          </w:p>
        </w:tc>
        <w:tc>
          <w:tcPr>
            <w:tcW w:w="577" w:type="dxa"/>
            <w:gridSpan w:val="3"/>
          </w:tcPr>
          <w:p w:rsidR="0039043D" w:rsidRPr="00777B7D" w:rsidRDefault="0039043D" w:rsidP="0039043D">
            <w:pPr>
              <w:spacing w:after="0" w:line="240" w:lineRule="auto"/>
              <w:rPr>
                <w:rFonts w:ascii="Times New Roman" w:eastAsia="Times New Roman" w:hAnsi="Times New Roman" w:cs="Times New Roman"/>
                <w:noProof/>
                <w:sz w:val="24"/>
                <w:szCs w:val="24"/>
                <w:lang w:val="sr-Latn-RS"/>
              </w:rPr>
            </w:pPr>
          </w:p>
        </w:tc>
        <w:tc>
          <w:tcPr>
            <w:tcW w:w="440" w:type="dxa"/>
            <w:gridSpan w:val="2"/>
          </w:tcPr>
          <w:p w:rsidR="0039043D" w:rsidRPr="00777B7D" w:rsidRDefault="0039043D" w:rsidP="0039043D">
            <w:pPr>
              <w:spacing w:after="0" w:line="240" w:lineRule="auto"/>
              <w:rPr>
                <w:rFonts w:ascii="Times New Roman" w:eastAsia="Times New Roman" w:hAnsi="Times New Roman" w:cs="Times New Roman"/>
                <w:noProof/>
                <w:sz w:val="24"/>
                <w:szCs w:val="24"/>
                <w:lang w:val="sr-Latn-RS"/>
              </w:rPr>
            </w:pPr>
          </w:p>
        </w:tc>
        <w:tc>
          <w:tcPr>
            <w:tcW w:w="584" w:type="dxa"/>
          </w:tcPr>
          <w:p w:rsidR="0039043D" w:rsidRPr="00777B7D" w:rsidRDefault="0039043D" w:rsidP="0039043D">
            <w:pPr>
              <w:spacing w:after="0" w:line="240" w:lineRule="auto"/>
              <w:rPr>
                <w:rFonts w:ascii="Times New Roman" w:eastAsia="Times New Roman" w:hAnsi="Times New Roman" w:cs="Times New Roman"/>
                <w:noProof/>
                <w:sz w:val="24"/>
                <w:szCs w:val="24"/>
                <w:lang w:val="sr-Latn-RS"/>
              </w:rPr>
            </w:pPr>
          </w:p>
        </w:tc>
        <w:tc>
          <w:tcPr>
            <w:tcW w:w="577" w:type="dxa"/>
          </w:tcPr>
          <w:p w:rsidR="0039043D" w:rsidRPr="000537CF" w:rsidRDefault="00A558B4" w:rsidP="0039043D">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11</w:t>
            </w:r>
          </w:p>
        </w:tc>
        <w:tc>
          <w:tcPr>
            <w:tcW w:w="575" w:type="dxa"/>
            <w:gridSpan w:val="2"/>
          </w:tcPr>
          <w:p w:rsidR="0039043D" w:rsidRPr="000537CF" w:rsidRDefault="00A558B4" w:rsidP="0039043D">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13</w:t>
            </w:r>
          </w:p>
        </w:tc>
        <w:tc>
          <w:tcPr>
            <w:tcW w:w="585" w:type="dxa"/>
            <w:gridSpan w:val="2"/>
          </w:tcPr>
          <w:p w:rsidR="0039043D" w:rsidRPr="000537CF" w:rsidRDefault="00A558B4" w:rsidP="0039043D">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24</w:t>
            </w:r>
          </w:p>
        </w:tc>
      </w:tr>
      <w:tr w:rsidR="0039043D" w:rsidRPr="006C10EB" w:rsidTr="000537CF">
        <w:trPr>
          <w:trHeight w:val="312"/>
        </w:trPr>
        <w:tc>
          <w:tcPr>
            <w:tcW w:w="1326" w:type="dxa"/>
          </w:tcPr>
          <w:p w:rsidR="0039043D" w:rsidRPr="006C10EB" w:rsidRDefault="0039043D" w:rsidP="0039043D">
            <w:pPr>
              <w:spacing w:after="0" w:line="240" w:lineRule="auto"/>
              <w:jc w:val="center"/>
              <w:rPr>
                <w:rFonts w:ascii="Times New Roman" w:eastAsia="Times New Roman" w:hAnsi="Times New Roman" w:cs="Times New Roman"/>
                <w:noProof/>
                <w:sz w:val="24"/>
                <w:szCs w:val="24"/>
              </w:rPr>
            </w:pPr>
            <w:r w:rsidRPr="006C10EB">
              <w:rPr>
                <w:rFonts w:ascii="Times New Roman" w:eastAsia="Times New Roman" w:hAnsi="Times New Roman" w:cs="Times New Roman"/>
                <w:noProof/>
                <w:sz w:val="24"/>
                <w:szCs w:val="24"/>
              </w:rPr>
              <w:t>VII-2</w:t>
            </w:r>
          </w:p>
        </w:tc>
        <w:tc>
          <w:tcPr>
            <w:tcW w:w="604" w:type="dxa"/>
          </w:tcPr>
          <w:p w:rsidR="0039043D" w:rsidRPr="00A558B4" w:rsidRDefault="009F0D09" w:rsidP="0039043D">
            <w:pPr>
              <w:rPr>
                <w:rFonts w:ascii="Times New Roman" w:hAnsi="Times New Roman" w:cs="Times New Roman"/>
                <w:color w:val="000000" w:themeColor="text1"/>
                <w:lang w:val="sr-Latn-RS"/>
              </w:rPr>
            </w:pPr>
            <w:r>
              <w:rPr>
                <w:rFonts w:ascii="Times New Roman" w:hAnsi="Times New Roman" w:cs="Times New Roman"/>
                <w:color w:val="000000" w:themeColor="text1"/>
                <w:lang w:val="sr-Latn-RS"/>
              </w:rPr>
              <w:t>11</w:t>
            </w:r>
          </w:p>
        </w:tc>
        <w:tc>
          <w:tcPr>
            <w:tcW w:w="536" w:type="dxa"/>
            <w:gridSpan w:val="2"/>
          </w:tcPr>
          <w:p w:rsidR="0039043D" w:rsidRPr="00A558B4" w:rsidRDefault="00A558B4" w:rsidP="009F0D09">
            <w:pPr>
              <w:rPr>
                <w:rFonts w:ascii="Times New Roman" w:hAnsi="Times New Roman" w:cs="Times New Roman"/>
                <w:color w:val="000000" w:themeColor="text1"/>
                <w:lang w:val="sr-Latn-RS"/>
              </w:rPr>
            </w:pPr>
            <w:r>
              <w:rPr>
                <w:rFonts w:ascii="Times New Roman" w:hAnsi="Times New Roman" w:cs="Times New Roman"/>
                <w:color w:val="000000" w:themeColor="text1"/>
                <w:lang w:val="sr-Latn-RS"/>
              </w:rPr>
              <w:t>1</w:t>
            </w:r>
            <w:r w:rsidR="009F0D09">
              <w:rPr>
                <w:rFonts w:ascii="Times New Roman" w:hAnsi="Times New Roman" w:cs="Times New Roman"/>
                <w:color w:val="000000" w:themeColor="text1"/>
                <w:lang w:val="sr-Latn-RS"/>
              </w:rPr>
              <w:t>4</w:t>
            </w:r>
          </w:p>
        </w:tc>
        <w:tc>
          <w:tcPr>
            <w:tcW w:w="585" w:type="dxa"/>
          </w:tcPr>
          <w:p w:rsidR="0039043D" w:rsidRPr="00A558B4" w:rsidRDefault="00A558B4" w:rsidP="0039043D">
            <w:pPr>
              <w:rPr>
                <w:rFonts w:ascii="Times New Roman" w:hAnsi="Times New Roman" w:cs="Times New Roman"/>
                <w:color w:val="000000" w:themeColor="text1"/>
                <w:lang w:val="sr-Latn-RS"/>
              </w:rPr>
            </w:pPr>
            <w:r>
              <w:rPr>
                <w:rFonts w:ascii="Times New Roman" w:hAnsi="Times New Roman" w:cs="Times New Roman"/>
                <w:color w:val="000000" w:themeColor="text1"/>
                <w:lang w:val="sr-Latn-RS"/>
              </w:rPr>
              <w:t>25</w:t>
            </w:r>
          </w:p>
        </w:tc>
        <w:tc>
          <w:tcPr>
            <w:tcW w:w="575" w:type="dxa"/>
          </w:tcPr>
          <w:p w:rsidR="0039043D" w:rsidRPr="00A558B4" w:rsidRDefault="00A558B4" w:rsidP="0039043D">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w:t>
            </w:r>
          </w:p>
        </w:tc>
        <w:tc>
          <w:tcPr>
            <w:tcW w:w="577" w:type="dxa"/>
            <w:gridSpan w:val="2"/>
          </w:tcPr>
          <w:p w:rsidR="0039043D" w:rsidRPr="00A558B4" w:rsidRDefault="00A558B4" w:rsidP="0039043D">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1</w:t>
            </w:r>
          </w:p>
        </w:tc>
        <w:tc>
          <w:tcPr>
            <w:tcW w:w="588" w:type="dxa"/>
          </w:tcPr>
          <w:p w:rsidR="0039043D" w:rsidRPr="00A558B4" w:rsidRDefault="00A558B4" w:rsidP="0039043D">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1</w:t>
            </w:r>
          </w:p>
        </w:tc>
        <w:tc>
          <w:tcPr>
            <w:tcW w:w="580" w:type="dxa"/>
          </w:tcPr>
          <w:p w:rsidR="0039043D" w:rsidRPr="000537CF" w:rsidRDefault="00A558B4" w:rsidP="0039043D">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w:t>
            </w:r>
          </w:p>
        </w:tc>
        <w:tc>
          <w:tcPr>
            <w:tcW w:w="577" w:type="dxa"/>
          </w:tcPr>
          <w:p w:rsidR="0039043D" w:rsidRPr="000537CF" w:rsidRDefault="00A558B4" w:rsidP="0039043D">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1</w:t>
            </w:r>
          </w:p>
        </w:tc>
        <w:tc>
          <w:tcPr>
            <w:tcW w:w="585" w:type="dxa"/>
          </w:tcPr>
          <w:p w:rsidR="0039043D" w:rsidRPr="000537CF" w:rsidRDefault="00A558B4" w:rsidP="0039043D">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1</w:t>
            </w:r>
          </w:p>
        </w:tc>
        <w:tc>
          <w:tcPr>
            <w:tcW w:w="581" w:type="dxa"/>
          </w:tcPr>
          <w:p w:rsidR="0039043D" w:rsidRPr="006C10EB" w:rsidRDefault="0039043D" w:rsidP="0039043D">
            <w:pPr>
              <w:spacing w:after="0" w:line="240" w:lineRule="auto"/>
              <w:rPr>
                <w:rFonts w:ascii="Times New Roman" w:eastAsia="Times New Roman" w:hAnsi="Times New Roman" w:cs="Times New Roman"/>
                <w:noProof/>
                <w:sz w:val="24"/>
                <w:szCs w:val="24"/>
              </w:rPr>
            </w:pPr>
          </w:p>
        </w:tc>
        <w:tc>
          <w:tcPr>
            <w:tcW w:w="575" w:type="dxa"/>
          </w:tcPr>
          <w:p w:rsidR="0039043D" w:rsidRPr="006C10EB" w:rsidRDefault="0039043D" w:rsidP="0039043D">
            <w:pPr>
              <w:spacing w:after="0" w:line="240" w:lineRule="auto"/>
              <w:rPr>
                <w:rFonts w:ascii="Times New Roman" w:eastAsia="Times New Roman" w:hAnsi="Times New Roman" w:cs="Times New Roman"/>
                <w:noProof/>
                <w:sz w:val="24"/>
                <w:szCs w:val="24"/>
              </w:rPr>
            </w:pPr>
          </w:p>
        </w:tc>
        <w:tc>
          <w:tcPr>
            <w:tcW w:w="584" w:type="dxa"/>
            <w:gridSpan w:val="2"/>
          </w:tcPr>
          <w:p w:rsidR="0039043D" w:rsidRPr="006C10EB" w:rsidRDefault="0039043D" w:rsidP="0039043D">
            <w:pPr>
              <w:spacing w:after="0" w:line="240" w:lineRule="auto"/>
              <w:rPr>
                <w:rFonts w:ascii="Times New Roman" w:eastAsia="Times New Roman" w:hAnsi="Times New Roman" w:cs="Times New Roman"/>
                <w:noProof/>
                <w:sz w:val="24"/>
                <w:szCs w:val="24"/>
              </w:rPr>
            </w:pPr>
          </w:p>
        </w:tc>
        <w:tc>
          <w:tcPr>
            <w:tcW w:w="582" w:type="dxa"/>
            <w:gridSpan w:val="2"/>
          </w:tcPr>
          <w:p w:rsidR="0039043D" w:rsidRPr="006C10EB" w:rsidRDefault="0039043D" w:rsidP="0039043D">
            <w:pPr>
              <w:spacing w:after="0" w:line="240" w:lineRule="auto"/>
              <w:rPr>
                <w:rFonts w:ascii="Times New Roman" w:eastAsia="Times New Roman" w:hAnsi="Times New Roman" w:cs="Times New Roman"/>
                <w:noProof/>
                <w:sz w:val="24"/>
                <w:szCs w:val="24"/>
              </w:rPr>
            </w:pPr>
          </w:p>
        </w:tc>
        <w:tc>
          <w:tcPr>
            <w:tcW w:w="581" w:type="dxa"/>
            <w:gridSpan w:val="2"/>
          </w:tcPr>
          <w:p w:rsidR="0039043D" w:rsidRPr="006C10EB" w:rsidRDefault="0039043D" w:rsidP="0039043D">
            <w:pPr>
              <w:spacing w:after="0" w:line="240" w:lineRule="auto"/>
              <w:rPr>
                <w:rFonts w:ascii="Times New Roman" w:eastAsia="Times New Roman" w:hAnsi="Times New Roman" w:cs="Times New Roman"/>
                <w:noProof/>
                <w:sz w:val="24"/>
                <w:szCs w:val="24"/>
              </w:rPr>
            </w:pPr>
          </w:p>
        </w:tc>
        <w:tc>
          <w:tcPr>
            <w:tcW w:w="647" w:type="dxa"/>
            <w:gridSpan w:val="3"/>
          </w:tcPr>
          <w:p w:rsidR="0039043D" w:rsidRPr="006C10EB" w:rsidRDefault="0039043D" w:rsidP="0039043D">
            <w:pPr>
              <w:spacing w:after="0" w:line="240" w:lineRule="auto"/>
              <w:rPr>
                <w:rFonts w:ascii="Times New Roman" w:eastAsia="Times New Roman" w:hAnsi="Times New Roman" w:cs="Times New Roman"/>
                <w:noProof/>
                <w:sz w:val="24"/>
                <w:szCs w:val="24"/>
              </w:rPr>
            </w:pPr>
          </w:p>
        </w:tc>
        <w:tc>
          <w:tcPr>
            <w:tcW w:w="521" w:type="dxa"/>
          </w:tcPr>
          <w:p w:rsidR="0039043D" w:rsidRPr="006C10EB" w:rsidRDefault="0039043D" w:rsidP="0039043D">
            <w:pPr>
              <w:spacing w:after="0" w:line="240" w:lineRule="auto"/>
              <w:rPr>
                <w:rFonts w:ascii="Times New Roman" w:eastAsia="Times New Roman" w:hAnsi="Times New Roman" w:cs="Times New Roman"/>
                <w:noProof/>
                <w:sz w:val="24"/>
                <w:szCs w:val="24"/>
              </w:rPr>
            </w:pPr>
          </w:p>
        </w:tc>
        <w:tc>
          <w:tcPr>
            <w:tcW w:w="576" w:type="dxa"/>
          </w:tcPr>
          <w:p w:rsidR="0039043D" w:rsidRPr="006C10EB" w:rsidRDefault="0039043D" w:rsidP="0039043D">
            <w:pPr>
              <w:spacing w:after="0" w:line="240" w:lineRule="auto"/>
              <w:rPr>
                <w:rFonts w:ascii="Times New Roman" w:eastAsia="Times New Roman" w:hAnsi="Times New Roman" w:cs="Times New Roman"/>
                <w:noProof/>
                <w:sz w:val="24"/>
                <w:szCs w:val="24"/>
              </w:rPr>
            </w:pPr>
          </w:p>
        </w:tc>
        <w:tc>
          <w:tcPr>
            <w:tcW w:w="584" w:type="dxa"/>
          </w:tcPr>
          <w:p w:rsidR="0039043D" w:rsidRPr="006C10EB" w:rsidRDefault="0039043D" w:rsidP="0039043D">
            <w:pPr>
              <w:spacing w:after="0" w:line="240" w:lineRule="auto"/>
              <w:rPr>
                <w:rFonts w:ascii="Times New Roman" w:eastAsia="Times New Roman" w:hAnsi="Times New Roman" w:cs="Times New Roman"/>
                <w:noProof/>
                <w:sz w:val="24"/>
                <w:szCs w:val="24"/>
              </w:rPr>
            </w:pPr>
          </w:p>
        </w:tc>
        <w:tc>
          <w:tcPr>
            <w:tcW w:w="577" w:type="dxa"/>
            <w:gridSpan w:val="3"/>
          </w:tcPr>
          <w:p w:rsidR="0039043D" w:rsidRPr="006C10EB" w:rsidRDefault="0039043D" w:rsidP="0039043D">
            <w:pPr>
              <w:spacing w:after="0" w:line="240" w:lineRule="auto"/>
              <w:rPr>
                <w:rFonts w:ascii="Times New Roman" w:eastAsia="Times New Roman" w:hAnsi="Times New Roman" w:cs="Times New Roman"/>
                <w:noProof/>
                <w:sz w:val="24"/>
                <w:szCs w:val="24"/>
              </w:rPr>
            </w:pPr>
          </w:p>
        </w:tc>
        <w:tc>
          <w:tcPr>
            <w:tcW w:w="440" w:type="dxa"/>
            <w:gridSpan w:val="2"/>
          </w:tcPr>
          <w:p w:rsidR="0039043D" w:rsidRPr="006C10EB" w:rsidRDefault="0039043D" w:rsidP="0039043D">
            <w:pPr>
              <w:spacing w:after="0" w:line="240" w:lineRule="auto"/>
              <w:rPr>
                <w:rFonts w:ascii="Times New Roman" w:eastAsia="Times New Roman" w:hAnsi="Times New Roman" w:cs="Times New Roman"/>
                <w:noProof/>
                <w:sz w:val="24"/>
                <w:szCs w:val="24"/>
              </w:rPr>
            </w:pPr>
          </w:p>
        </w:tc>
        <w:tc>
          <w:tcPr>
            <w:tcW w:w="584" w:type="dxa"/>
          </w:tcPr>
          <w:p w:rsidR="0039043D" w:rsidRPr="006C10EB" w:rsidRDefault="0039043D" w:rsidP="0039043D">
            <w:pPr>
              <w:spacing w:after="0" w:line="240" w:lineRule="auto"/>
              <w:rPr>
                <w:rFonts w:ascii="Times New Roman" w:eastAsia="Times New Roman" w:hAnsi="Times New Roman" w:cs="Times New Roman"/>
                <w:noProof/>
                <w:sz w:val="24"/>
                <w:szCs w:val="24"/>
              </w:rPr>
            </w:pPr>
          </w:p>
        </w:tc>
        <w:tc>
          <w:tcPr>
            <w:tcW w:w="577" w:type="dxa"/>
          </w:tcPr>
          <w:p w:rsidR="0039043D" w:rsidRPr="000537CF" w:rsidRDefault="009F0D09" w:rsidP="0039043D">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11</w:t>
            </w:r>
          </w:p>
        </w:tc>
        <w:tc>
          <w:tcPr>
            <w:tcW w:w="575" w:type="dxa"/>
            <w:gridSpan w:val="2"/>
          </w:tcPr>
          <w:p w:rsidR="0039043D" w:rsidRPr="000537CF" w:rsidRDefault="00A558B4" w:rsidP="009F0D09">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1</w:t>
            </w:r>
            <w:r w:rsidR="009F0D09">
              <w:rPr>
                <w:rFonts w:ascii="Times New Roman" w:eastAsia="Times New Roman" w:hAnsi="Times New Roman" w:cs="Times New Roman"/>
                <w:noProof/>
                <w:sz w:val="24"/>
                <w:szCs w:val="24"/>
                <w:lang w:val="sr-Latn-RS"/>
              </w:rPr>
              <w:t>5</w:t>
            </w:r>
          </w:p>
        </w:tc>
        <w:tc>
          <w:tcPr>
            <w:tcW w:w="585" w:type="dxa"/>
            <w:gridSpan w:val="2"/>
          </w:tcPr>
          <w:p w:rsidR="0039043D" w:rsidRPr="000537CF" w:rsidRDefault="00A558B4" w:rsidP="0039043D">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26</w:t>
            </w:r>
          </w:p>
        </w:tc>
      </w:tr>
      <w:tr w:rsidR="0039043D" w:rsidRPr="006C10EB" w:rsidTr="000537CF">
        <w:trPr>
          <w:trHeight w:val="312"/>
        </w:trPr>
        <w:tc>
          <w:tcPr>
            <w:tcW w:w="1326" w:type="dxa"/>
          </w:tcPr>
          <w:p w:rsidR="0039043D" w:rsidRPr="006C10EB" w:rsidRDefault="0039043D" w:rsidP="0039043D">
            <w:pPr>
              <w:spacing w:after="0" w:line="240" w:lineRule="auto"/>
              <w:jc w:val="center"/>
              <w:rPr>
                <w:rFonts w:ascii="Times New Roman" w:eastAsia="Times New Roman" w:hAnsi="Times New Roman" w:cs="Times New Roman"/>
                <w:noProof/>
                <w:sz w:val="24"/>
                <w:szCs w:val="24"/>
              </w:rPr>
            </w:pPr>
            <w:r w:rsidRPr="006C10EB">
              <w:rPr>
                <w:rFonts w:ascii="Times New Roman" w:eastAsia="Times New Roman" w:hAnsi="Times New Roman" w:cs="Times New Roman"/>
                <w:noProof/>
                <w:sz w:val="24"/>
                <w:szCs w:val="24"/>
              </w:rPr>
              <w:t>VII-3</w:t>
            </w:r>
          </w:p>
        </w:tc>
        <w:tc>
          <w:tcPr>
            <w:tcW w:w="604" w:type="dxa"/>
          </w:tcPr>
          <w:p w:rsidR="0039043D" w:rsidRPr="00A558B4" w:rsidRDefault="00A558B4" w:rsidP="0039043D">
            <w:pPr>
              <w:rPr>
                <w:rFonts w:ascii="Times New Roman" w:hAnsi="Times New Roman" w:cs="Times New Roman"/>
                <w:color w:val="000000" w:themeColor="text1"/>
                <w:lang w:val="sr-Latn-RS"/>
              </w:rPr>
            </w:pPr>
            <w:r>
              <w:rPr>
                <w:rFonts w:ascii="Times New Roman" w:hAnsi="Times New Roman" w:cs="Times New Roman"/>
                <w:color w:val="000000" w:themeColor="text1"/>
                <w:lang w:val="sr-Latn-RS"/>
              </w:rPr>
              <w:t>12</w:t>
            </w:r>
          </w:p>
        </w:tc>
        <w:tc>
          <w:tcPr>
            <w:tcW w:w="536" w:type="dxa"/>
            <w:gridSpan w:val="2"/>
          </w:tcPr>
          <w:p w:rsidR="0039043D" w:rsidRPr="00A558B4" w:rsidRDefault="00A558B4" w:rsidP="0039043D">
            <w:pPr>
              <w:rPr>
                <w:rFonts w:ascii="Times New Roman" w:hAnsi="Times New Roman" w:cs="Times New Roman"/>
                <w:color w:val="000000" w:themeColor="text1"/>
                <w:lang w:val="sr-Latn-RS"/>
              </w:rPr>
            </w:pPr>
            <w:r>
              <w:rPr>
                <w:rFonts w:ascii="Times New Roman" w:hAnsi="Times New Roman" w:cs="Times New Roman"/>
                <w:color w:val="000000" w:themeColor="text1"/>
                <w:lang w:val="sr-Latn-RS"/>
              </w:rPr>
              <w:t>14</w:t>
            </w:r>
          </w:p>
        </w:tc>
        <w:tc>
          <w:tcPr>
            <w:tcW w:w="585" w:type="dxa"/>
          </w:tcPr>
          <w:p w:rsidR="0039043D" w:rsidRPr="00A558B4" w:rsidRDefault="00A558B4" w:rsidP="0039043D">
            <w:pPr>
              <w:rPr>
                <w:rFonts w:ascii="Times New Roman" w:hAnsi="Times New Roman" w:cs="Times New Roman"/>
                <w:color w:val="000000" w:themeColor="text1"/>
                <w:lang w:val="sr-Latn-RS"/>
              </w:rPr>
            </w:pPr>
            <w:r>
              <w:rPr>
                <w:rFonts w:ascii="Times New Roman" w:hAnsi="Times New Roman" w:cs="Times New Roman"/>
                <w:color w:val="000000" w:themeColor="text1"/>
                <w:lang w:val="sr-Latn-RS"/>
              </w:rPr>
              <w:t>26</w:t>
            </w:r>
          </w:p>
        </w:tc>
        <w:tc>
          <w:tcPr>
            <w:tcW w:w="575" w:type="dxa"/>
          </w:tcPr>
          <w:p w:rsidR="0039043D" w:rsidRPr="00777B7D" w:rsidRDefault="0039043D" w:rsidP="0039043D">
            <w:pPr>
              <w:spacing w:after="0" w:line="240" w:lineRule="auto"/>
              <w:rPr>
                <w:rFonts w:ascii="Times New Roman" w:eastAsia="Times New Roman" w:hAnsi="Times New Roman" w:cs="Times New Roman"/>
                <w:noProof/>
                <w:sz w:val="24"/>
                <w:szCs w:val="24"/>
                <w:lang w:val="sr-Latn-RS"/>
              </w:rPr>
            </w:pPr>
          </w:p>
        </w:tc>
        <w:tc>
          <w:tcPr>
            <w:tcW w:w="577" w:type="dxa"/>
            <w:gridSpan w:val="2"/>
          </w:tcPr>
          <w:p w:rsidR="0039043D" w:rsidRPr="00777B7D" w:rsidRDefault="0039043D" w:rsidP="0039043D">
            <w:pPr>
              <w:spacing w:after="0" w:line="240" w:lineRule="auto"/>
              <w:rPr>
                <w:rFonts w:ascii="Times New Roman" w:eastAsia="Times New Roman" w:hAnsi="Times New Roman" w:cs="Times New Roman"/>
                <w:noProof/>
                <w:sz w:val="24"/>
                <w:szCs w:val="24"/>
                <w:lang w:val="sr-Latn-RS"/>
              </w:rPr>
            </w:pPr>
          </w:p>
        </w:tc>
        <w:tc>
          <w:tcPr>
            <w:tcW w:w="588" w:type="dxa"/>
          </w:tcPr>
          <w:p w:rsidR="0039043D" w:rsidRPr="00777B7D" w:rsidRDefault="0039043D" w:rsidP="0039043D">
            <w:pPr>
              <w:spacing w:after="0" w:line="240" w:lineRule="auto"/>
              <w:rPr>
                <w:rFonts w:ascii="Times New Roman" w:eastAsia="Times New Roman" w:hAnsi="Times New Roman" w:cs="Times New Roman"/>
                <w:noProof/>
                <w:sz w:val="24"/>
                <w:szCs w:val="24"/>
                <w:lang w:val="sr-Latn-RS"/>
              </w:rPr>
            </w:pPr>
          </w:p>
        </w:tc>
        <w:tc>
          <w:tcPr>
            <w:tcW w:w="580" w:type="dxa"/>
          </w:tcPr>
          <w:p w:rsidR="0039043D" w:rsidRPr="000537CF" w:rsidRDefault="0039043D" w:rsidP="0039043D">
            <w:pPr>
              <w:spacing w:after="0" w:line="240" w:lineRule="auto"/>
              <w:rPr>
                <w:rFonts w:ascii="Times New Roman" w:eastAsia="Times New Roman" w:hAnsi="Times New Roman" w:cs="Times New Roman"/>
                <w:noProof/>
                <w:sz w:val="24"/>
                <w:szCs w:val="24"/>
                <w:lang w:val="sr-Latn-RS"/>
              </w:rPr>
            </w:pPr>
          </w:p>
        </w:tc>
        <w:tc>
          <w:tcPr>
            <w:tcW w:w="577" w:type="dxa"/>
          </w:tcPr>
          <w:p w:rsidR="0039043D" w:rsidRPr="000537CF" w:rsidRDefault="0039043D" w:rsidP="0039043D">
            <w:pPr>
              <w:spacing w:after="0" w:line="240" w:lineRule="auto"/>
              <w:rPr>
                <w:rFonts w:ascii="Times New Roman" w:eastAsia="Times New Roman" w:hAnsi="Times New Roman" w:cs="Times New Roman"/>
                <w:noProof/>
                <w:sz w:val="24"/>
                <w:szCs w:val="24"/>
                <w:lang w:val="sr-Latn-RS"/>
              </w:rPr>
            </w:pPr>
          </w:p>
        </w:tc>
        <w:tc>
          <w:tcPr>
            <w:tcW w:w="585" w:type="dxa"/>
          </w:tcPr>
          <w:p w:rsidR="0039043D" w:rsidRPr="000537CF" w:rsidRDefault="0039043D" w:rsidP="0039043D">
            <w:pPr>
              <w:spacing w:after="0" w:line="240" w:lineRule="auto"/>
              <w:rPr>
                <w:rFonts w:ascii="Times New Roman" w:eastAsia="Times New Roman" w:hAnsi="Times New Roman" w:cs="Times New Roman"/>
                <w:noProof/>
                <w:sz w:val="24"/>
                <w:szCs w:val="24"/>
                <w:lang w:val="sr-Latn-RS"/>
              </w:rPr>
            </w:pPr>
          </w:p>
        </w:tc>
        <w:tc>
          <w:tcPr>
            <w:tcW w:w="581" w:type="dxa"/>
          </w:tcPr>
          <w:p w:rsidR="0039043D" w:rsidRPr="006C10EB" w:rsidRDefault="0039043D" w:rsidP="0039043D">
            <w:pPr>
              <w:spacing w:after="0" w:line="240" w:lineRule="auto"/>
              <w:rPr>
                <w:rFonts w:ascii="Times New Roman" w:eastAsia="Times New Roman" w:hAnsi="Times New Roman" w:cs="Times New Roman"/>
                <w:noProof/>
                <w:sz w:val="24"/>
                <w:szCs w:val="24"/>
              </w:rPr>
            </w:pPr>
          </w:p>
        </w:tc>
        <w:tc>
          <w:tcPr>
            <w:tcW w:w="575" w:type="dxa"/>
          </w:tcPr>
          <w:p w:rsidR="0039043D" w:rsidRPr="006C10EB" w:rsidRDefault="0039043D" w:rsidP="0039043D">
            <w:pPr>
              <w:spacing w:after="0" w:line="240" w:lineRule="auto"/>
              <w:rPr>
                <w:rFonts w:ascii="Times New Roman" w:eastAsia="Times New Roman" w:hAnsi="Times New Roman" w:cs="Times New Roman"/>
                <w:noProof/>
                <w:sz w:val="24"/>
                <w:szCs w:val="24"/>
              </w:rPr>
            </w:pPr>
          </w:p>
        </w:tc>
        <w:tc>
          <w:tcPr>
            <w:tcW w:w="584" w:type="dxa"/>
            <w:gridSpan w:val="2"/>
          </w:tcPr>
          <w:p w:rsidR="0039043D" w:rsidRPr="006C10EB" w:rsidRDefault="0039043D" w:rsidP="0039043D">
            <w:pPr>
              <w:spacing w:after="0" w:line="240" w:lineRule="auto"/>
              <w:rPr>
                <w:rFonts w:ascii="Times New Roman" w:eastAsia="Times New Roman" w:hAnsi="Times New Roman" w:cs="Times New Roman"/>
                <w:noProof/>
                <w:sz w:val="24"/>
                <w:szCs w:val="24"/>
              </w:rPr>
            </w:pPr>
          </w:p>
        </w:tc>
        <w:tc>
          <w:tcPr>
            <w:tcW w:w="582" w:type="dxa"/>
            <w:gridSpan w:val="2"/>
          </w:tcPr>
          <w:p w:rsidR="0039043D" w:rsidRPr="006C10EB" w:rsidRDefault="0039043D" w:rsidP="0039043D">
            <w:pPr>
              <w:spacing w:after="0" w:line="240" w:lineRule="auto"/>
              <w:rPr>
                <w:rFonts w:ascii="Times New Roman" w:eastAsia="Times New Roman" w:hAnsi="Times New Roman" w:cs="Times New Roman"/>
                <w:noProof/>
                <w:sz w:val="24"/>
                <w:szCs w:val="24"/>
              </w:rPr>
            </w:pPr>
          </w:p>
        </w:tc>
        <w:tc>
          <w:tcPr>
            <w:tcW w:w="581" w:type="dxa"/>
            <w:gridSpan w:val="2"/>
          </w:tcPr>
          <w:p w:rsidR="0039043D" w:rsidRPr="006C10EB" w:rsidRDefault="0039043D" w:rsidP="0039043D">
            <w:pPr>
              <w:spacing w:after="0" w:line="240" w:lineRule="auto"/>
              <w:rPr>
                <w:rFonts w:ascii="Times New Roman" w:eastAsia="Times New Roman" w:hAnsi="Times New Roman" w:cs="Times New Roman"/>
                <w:noProof/>
                <w:sz w:val="24"/>
                <w:szCs w:val="24"/>
              </w:rPr>
            </w:pPr>
          </w:p>
        </w:tc>
        <w:tc>
          <w:tcPr>
            <w:tcW w:w="647" w:type="dxa"/>
            <w:gridSpan w:val="3"/>
          </w:tcPr>
          <w:p w:rsidR="0039043D" w:rsidRPr="006C10EB" w:rsidRDefault="0039043D" w:rsidP="0039043D">
            <w:pPr>
              <w:spacing w:after="0" w:line="240" w:lineRule="auto"/>
              <w:rPr>
                <w:rFonts w:ascii="Times New Roman" w:eastAsia="Times New Roman" w:hAnsi="Times New Roman" w:cs="Times New Roman"/>
                <w:noProof/>
                <w:sz w:val="24"/>
                <w:szCs w:val="24"/>
              </w:rPr>
            </w:pPr>
          </w:p>
        </w:tc>
        <w:tc>
          <w:tcPr>
            <w:tcW w:w="521" w:type="dxa"/>
          </w:tcPr>
          <w:p w:rsidR="0039043D" w:rsidRPr="006C10EB" w:rsidRDefault="0039043D" w:rsidP="0039043D">
            <w:pPr>
              <w:spacing w:after="0" w:line="240" w:lineRule="auto"/>
              <w:rPr>
                <w:rFonts w:ascii="Times New Roman" w:eastAsia="Times New Roman" w:hAnsi="Times New Roman" w:cs="Times New Roman"/>
                <w:noProof/>
                <w:sz w:val="24"/>
                <w:szCs w:val="24"/>
              </w:rPr>
            </w:pPr>
          </w:p>
        </w:tc>
        <w:tc>
          <w:tcPr>
            <w:tcW w:w="576" w:type="dxa"/>
          </w:tcPr>
          <w:p w:rsidR="0039043D" w:rsidRPr="006C10EB" w:rsidRDefault="0039043D" w:rsidP="0039043D">
            <w:pPr>
              <w:spacing w:after="0" w:line="240" w:lineRule="auto"/>
              <w:rPr>
                <w:rFonts w:ascii="Times New Roman" w:eastAsia="Times New Roman" w:hAnsi="Times New Roman" w:cs="Times New Roman"/>
                <w:noProof/>
                <w:sz w:val="24"/>
                <w:szCs w:val="24"/>
              </w:rPr>
            </w:pPr>
          </w:p>
        </w:tc>
        <w:tc>
          <w:tcPr>
            <w:tcW w:w="584" w:type="dxa"/>
          </w:tcPr>
          <w:p w:rsidR="0039043D" w:rsidRPr="006C10EB" w:rsidRDefault="0039043D" w:rsidP="0039043D">
            <w:pPr>
              <w:spacing w:after="0" w:line="240" w:lineRule="auto"/>
              <w:rPr>
                <w:rFonts w:ascii="Times New Roman" w:eastAsia="Times New Roman" w:hAnsi="Times New Roman" w:cs="Times New Roman"/>
                <w:noProof/>
                <w:sz w:val="24"/>
                <w:szCs w:val="24"/>
              </w:rPr>
            </w:pPr>
          </w:p>
        </w:tc>
        <w:tc>
          <w:tcPr>
            <w:tcW w:w="577" w:type="dxa"/>
            <w:gridSpan w:val="3"/>
          </w:tcPr>
          <w:p w:rsidR="0039043D" w:rsidRPr="006C10EB" w:rsidRDefault="0039043D" w:rsidP="0039043D">
            <w:pPr>
              <w:spacing w:after="0" w:line="240" w:lineRule="auto"/>
              <w:rPr>
                <w:rFonts w:ascii="Times New Roman" w:eastAsia="Times New Roman" w:hAnsi="Times New Roman" w:cs="Times New Roman"/>
                <w:noProof/>
                <w:sz w:val="24"/>
                <w:szCs w:val="24"/>
              </w:rPr>
            </w:pPr>
          </w:p>
        </w:tc>
        <w:tc>
          <w:tcPr>
            <w:tcW w:w="440" w:type="dxa"/>
            <w:gridSpan w:val="2"/>
          </w:tcPr>
          <w:p w:rsidR="0039043D" w:rsidRPr="006C10EB" w:rsidRDefault="0039043D" w:rsidP="0039043D">
            <w:pPr>
              <w:spacing w:after="0" w:line="240" w:lineRule="auto"/>
              <w:rPr>
                <w:rFonts w:ascii="Times New Roman" w:eastAsia="Times New Roman" w:hAnsi="Times New Roman" w:cs="Times New Roman"/>
                <w:noProof/>
                <w:sz w:val="24"/>
                <w:szCs w:val="24"/>
              </w:rPr>
            </w:pPr>
          </w:p>
        </w:tc>
        <w:tc>
          <w:tcPr>
            <w:tcW w:w="584" w:type="dxa"/>
          </w:tcPr>
          <w:p w:rsidR="0039043D" w:rsidRPr="006C10EB" w:rsidRDefault="0039043D" w:rsidP="0039043D">
            <w:pPr>
              <w:spacing w:after="0" w:line="240" w:lineRule="auto"/>
              <w:rPr>
                <w:rFonts w:ascii="Times New Roman" w:eastAsia="Times New Roman" w:hAnsi="Times New Roman" w:cs="Times New Roman"/>
                <w:noProof/>
                <w:sz w:val="24"/>
                <w:szCs w:val="24"/>
              </w:rPr>
            </w:pPr>
          </w:p>
        </w:tc>
        <w:tc>
          <w:tcPr>
            <w:tcW w:w="577" w:type="dxa"/>
          </w:tcPr>
          <w:p w:rsidR="0039043D" w:rsidRPr="000537CF" w:rsidRDefault="00A558B4" w:rsidP="0039043D">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12</w:t>
            </w:r>
          </w:p>
        </w:tc>
        <w:tc>
          <w:tcPr>
            <w:tcW w:w="575" w:type="dxa"/>
            <w:gridSpan w:val="2"/>
          </w:tcPr>
          <w:p w:rsidR="0039043D" w:rsidRPr="000537CF" w:rsidRDefault="00A558B4" w:rsidP="0039043D">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14</w:t>
            </w:r>
          </w:p>
        </w:tc>
        <w:tc>
          <w:tcPr>
            <w:tcW w:w="585" w:type="dxa"/>
            <w:gridSpan w:val="2"/>
          </w:tcPr>
          <w:p w:rsidR="0039043D" w:rsidRPr="000537CF" w:rsidRDefault="00A558B4" w:rsidP="0039043D">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26</w:t>
            </w:r>
          </w:p>
        </w:tc>
      </w:tr>
      <w:tr w:rsidR="0039043D" w:rsidRPr="006C10EB" w:rsidTr="000537CF">
        <w:trPr>
          <w:trHeight w:val="312"/>
        </w:trPr>
        <w:tc>
          <w:tcPr>
            <w:tcW w:w="1326" w:type="dxa"/>
          </w:tcPr>
          <w:p w:rsidR="0039043D" w:rsidRPr="006C10EB" w:rsidRDefault="0039043D" w:rsidP="0039043D">
            <w:pPr>
              <w:spacing w:after="0" w:line="240" w:lineRule="auto"/>
              <w:jc w:val="center"/>
              <w:rPr>
                <w:rFonts w:ascii="Times New Roman" w:eastAsia="Times New Roman" w:hAnsi="Times New Roman" w:cs="Times New Roman"/>
                <w:noProof/>
                <w:sz w:val="24"/>
                <w:szCs w:val="24"/>
              </w:rPr>
            </w:pPr>
            <w:r w:rsidRPr="006C10EB">
              <w:rPr>
                <w:rFonts w:ascii="Times New Roman" w:eastAsia="Times New Roman" w:hAnsi="Times New Roman" w:cs="Times New Roman"/>
                <w:noProof/>
                <w:sz w:val="24"/>
                <w:szCs w:val="24"/>
              </w:rPr>
              <w:t>VII-4</w:t>
            </w:r>
          </w:p>
        </w:tc>
        <w:tc>
          <w:tcPr>
            <w:tcW w:w="604" w:type="dxa"/>
          </w:tcPr>
          <w:p w:rsidR="0039043D" w:rsidRPr="00A558B4" w:rsidRDefault="00A558B4" w:rsidP="0039043D">
            <w:pPr>
              <w:rPr>
                <w:rFonts w:ascii="Times New Roman" w:hAnsi="Times New Roman" w:cs="Times New Roman"/>
                <w:color w:val="000000" w:themeColor="text1"/>
                <w:lang w:val="sr-Latn-RS"/>
              </w:rPr>
            </w:pPr>
            <w:r>
              <w:rPr>
                <w:rFonts w:ascii="Times New Roman" w:hAnsi="Times New Roman" w:cs="Times New Roman"/>
                <w:color w:val="000000" w:themeColor="text1"/>
                <w:lang w:val="sr-Latn-RS"/>
              </w:rPr>
              <w:t>11</w:t>
            </w:r>
          </w:p>
        </w:tc>
        <w:tc>
          <w:tcPr>
            <w:tcW w:w="536" w:type="dxa"/>
            <w:gridSpan w:val="2"/>
          </w:tcPr>
          <w:p w:rsidR="0039043D" w:rsidRPr="00A558B4" w:rsidRDefault="00A558B4" w:rsidP="0039043D">
            <w:pPr>
              <w:rPr>
                <w:rFonts w:ascii="Times New Roman" w:hAnsi="Times New Roman" w:cs="Times New Roman"/>
                <w:color w:val="000000" w:themeColor="text1"/>
                <w:lang w:val="sr-Latn-RS"/>
              </w:rPr>
            </w:pPr>
            <w:r>
              <w:rPr>
                <w:rFonts w:ascii="Times New Roman" w:hAnsi="Times New Roman" w:cs="Times New Roman"/>
                <w:color w:val="000000" w:themeColor="text1"/>
                <w:lang w:val="sr-Latn-RS"/>
              </w:rPr>
              <w:t>14</w:t>
            </w:r>
          </w:p>
        </w:tc>
        <w:tc>
          <w:tcPr>
            <w:tcW w:w="585" w:type="dxa"/>
          </w:tcPr>
          <w:p w:rsidR="0039043D" w:rsidRPr="00A558B4" w:rsidRDefault="00A558B4" w:rsidP="0039043D">
            <w:pPr>
              <w:rPr>
                <w:rFonts w:ascii="Times New Roman" w:hAnsi="Times New Roman" w:cs="Times New Roman"/>
                <w:color w:val="000000" w:themeColor="text1"/>
                <w:lang w:val="sr-Latn-RS"/>
              </w:rPr>
            </w:pPr>
            <w:r>
              <w:rPr>
                <w:rFonts w:ascii="Times New Roman" w:hAnsi="Times New Roman" w:cs="Times New Roman"/>
                <w:color w:val="000000" w:themeColor="text1"/>
                <w:lang w:val="sr-Latn-RS"/>
              </w:rPr>
              <w:t>25</w:t>
            </w:r>
          </w:p>
        </w:tc>
        <w:tc>
          <w:tcPr>
            <w:tcW w:w="575" w:type="dxa"/>
          </w:tcPr>
          <w:p w:rsidR="0039043D" w:rsidRPr="00A558B4" w:rsidRDefault="00A558B4" w:rsidP="0039043D">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w:t>
            </w:r>
          </w:p>
        </w:tc>
        <w:tc>
          <w:tcPr>
            <w:tcW w:w="577" w:type="dxa"/>
            <w:gridSpan w:val="2"/>
          </w:tcPr>
          <w:p w:rsidR="0039043D" w:rsidRPr="00A558B4" w:rsidRDefault="00A558B4" w:rsidP="0039043D">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2</w:t>
            </w:r>
          </w:p>
        </w:tc>
        <w:tc>
          <w:tcPr>
            <w:tcW w:w="588" w:type="dxa"/>
          </w:tcPr>
          <w:p w:rsidR="0039043D" w:rsidRPr="00A558B4" w:rsidRDefault="00A558B4" w:rsidP="0039043D">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2</w:t>
            </w:r>
          </w:p>
        </w:tc>
        <w:tc>
          <w:tcPr>
            <w:tcW w:w="580" w:type="dxa"/>
          </w:tcPr>
          <w:p w:rsidR="0039043D" w:rsidRPr="000537CF" w:rsidRDefault="00A558B4" w:rsidP="0039043D">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w:t>
            </w:r>
          </w:p>
        </w:tc>
        <w:tc>
          <w:tcPr>
            <w:tcW w:w="577" w:type="dxa"/>
          </w:tcPr>
          <w:p w:rsidR="0039043D" w:rsidRPr="000537CF" w:rsidRDefault="00A558B4" w:rsidP="0039043D">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2</w:t>
            </w:r>
          </w:p>
        </w:tc>
        <w:tc>
          <w:tcPr>
            <w:tcW w:w="585" w:type="dxa"/>
          </w:tcPr>
          <w:p w:rsidR="0039043D" w:rsidRPr="000537CF" w:rsidRDefault="00A558B4" w:rsidP="0039043D">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2</w:t>
            </w:r>
          </w:p>
        </w:tc>
        <w:tc>
          <w:tcPr>
            <w:tcW w:w="581" w:type="dxa"/>
          </w:tcPr>
          <w:p w:rsidR="0039043D" w:rsidRPr="006C10EB" w:rsidRDefault="0039043D" w:rsidP="0039043D">
            <w:pPr>
              <w:spacing w:after="0" w:line="240" w:lineRule="auto"/>
              <w:rPr>
                <w:rFonts w:ascii="Times New Roman" w:eastAsia="Times New Roman" w:hAnsi="Times New Roman" w:cs="Times New Roman"/>
                <w:noProof/>
                <w:sz w:val="24"/>
                <w:szCs w:val="24"/>
              </w:rPr>
            </w:pPr>
          </w:p>
        </w:tc>
        <w:tc>
          <w:tcPr>
            <w:tcW w:w="575" w:type="dxa"/>
          </w:tcPr>
          <w:p w:rsidR="0039043D" w:rsidRPr="00662A4D" w:rsidRDefault="0039043D" w:rsidP="0039043D">
            <w:pPr>
              <w:spacing w:after="0" w:line="240" w:lineRule="auto"/>
              <w:rPr>
                <w:rFonts w:ascii="Times New Roman" w:eastAsia="Times New Roman" w:hAnsi="Times New Roman" w:cs="Times New Roman"/>
                <w:noProof/>
                <w:sz w:val="24"/>
                <w:szCs w:val="24"/>
                <w:lang w:val="sr-Latn-RS"/>
              </w:rPr>
            </w:pPr>
          </w:p>
        </w:tc>
        <w:tc>
          <w:tcPr>
            <w:tcW w:w="584" w:type="dxa"/>
            <w:gridSpan w:val="2"/>
          </w:tcPr>
          <w:p w:rsidR="0039043D" w:rsidRPr="00662A4D" w:rsidRDefault="0039043D" w:rsidP="0039043D">
            <w:pPr>
              <w:spacing w:after="0" w:line="240" w:lineRule="auto"/>
              <w:rPr>
                <w:rFonts w:ascii="Times New Roman" w:eastAsia="Times New Roman" w:hAnsi="Times New Roman" w:cs="Times New Roman"/>
                <w:noProof/>
                <w:sz w:val="24"/>
                <w:szCs w:val="24"/>
                <w:lang w:val="sr-Latn-RS"/>
              </w:rPr>
            </w:pPr>
          </w:p>
        </w:tc>
        <w:tc>
          <w:tcPr>
            <w:tcW w:w="582" w:type="dxa"/>
            <w:gridSpan w:val="2"/>
          </w:tcPr>
          <w:p w:rsidR="0039043D" w:rsidRPr="006C10EB" w:rsidRDefault="0039043D" w:rsidP="0039043D">
            <w:pPr>
              <w:spacing w:after="0" w:line="240" w:lineRule="auto"/>
              <w:rPr>
                <w:rFonts w:ascii="Times New Roman" w:eastAsia="Times New Roman" w:hAnsi="Times New Roman" w:cs="Times New Roman"/>
                <w:noProof/>
                <w:sz w:val="24"/>
                <w:szCs w:val="24"/>
              </w:rPr>
            </w:pPr>
          </w:p>
        </w:tc>
        <w:tc>
          <w:tcPr>
            <w:tcW w:w="581" w:type="dxa"/>
            <w:gridSpan w:val="2"/>
          </w:tcPr>
          <w:p w:rsidR="0039043D" w:rsidRPr="006C10EB" w:rsidRDefault="0039043D" w:rsidP="0039043D">
            <w:pPr>
              <w:spacing w:after="0" w:line="240" w:lineRule="auto"/>
              <w:rPr>
                <w:rFonts w:ascii="Times New Roman" w:eastAsia="Times New Roman" w:hAnsi="Times New Roman" w:cs="Times New Roman"/>
                <w:noProof/>
                <w:sz w:val="24"/>
                <w:szCs w:val="24"/>
              </w:rPr>
            </w:pPr>
          </w:p>
        </w:tc>
        <w:tc>
          <w:tcPr>
            <w:tcW w:w="647" w:type="dxa"/>
            <w:gridSpan w:val="3"/>
          </w:tcPr>
          <w:p w:rsidR="0039043D" w:rsidRPr="006C10EB" w:rsidRDefault="0039043D" w:rsidP="0039043D">
            <w:pPr>
              <w:spacing w:after="0" w:line="240" w:lineRule="auto"/>
              <w:rPr>
                <w:rFonts w:ascii="Times New Roman" w:eastAsia="Times New Roman" w:hAnsi="Times New Roman" w:cs="Times New Roman"/>
                <w:noProof/>
                <w:sz w:val="24"/>
                <w:szCs w:val="24"/>
              </w:rPr>
            </w:pPr>
          </w:p>
        </w:tc>
        <w:tc>
          <w:tcPr>
            <w:tcW w:w="521" w:type="dxa"/>
          </w:tcPr>
          <w:p w:rsidR="0039043D" w:rsidRPr="006C10EB" w:rsidRDefault="0039043D" w:rsidP="0039043D">
            <w:pPr>
              <w:spacing w:after="0" w:line="240" w:lineRule="auto"/>
              <w:rPr>
                <w:rFonts w:ascii="Times New Roman" w:eastAsia="Times New Roman" w:hAnsi="Times New Roman" w:cs="Times New Roman"/>
                <w:noProof/>
                <w:sz w:val="24"/>
                <w:szCs w:val="24"/>
              </w:rPr>
            </w:pPr>
          </w:p>
        </w:tc>
        <w:tc>
          <w:tcPr>
            <w:tcW w:w="576" w:type="dxa"/>
          </w:tcPr>
          <w:p w:rsidR="0039043D" w:rsidRPr="006C10EB" w:rsidRDefault="0039043D" w:rsidP="0039043D">
            <w:pPr>
              <w:spacing w:after="0" w:line="240" w:lineRule="auto"/>
              <w:rPr>
                <w:rFonts w:ascii="Times New Roman" w:eastAsia="Times New Roman" w:hAnsi="Times New Roman" w:cs="Times New Roman"/>
                <w:noProof/>
                <w:sz w:val="24"/>
                <w:szCs w:val="24"/>
              </w:rPr>
            </w:pPr>
          </w:p>
        </w:tc>
        <w:tc>
          <w:tcPr>
            <w:tcW w:w="584" w:type="dxa"/>
          </w:tcPr>
          <w:p w:rsidR="0039043D" w:rsidRPr="006C10EB" w:rsidRDefault="0039043D" w:rsidP="0039043D">
            <w:pPr>
              <w:spacing w:after="0" w:line="240" w:lineRule="auto"/>
              <w:rPr>
                <w:rFonts w:ascii="Times New Roman" w:eastAsia="Times New Roman" w:hAnsi="Times New Roman" w:cs="Times New Roman"/>
                <w:noProof/>
                <w:sz w:val="24"/>
                <w:szCs w:val="24"/>
              </w:rPr>
            </w:pPr>
          </w:p>
        </w:tc>
        <w:tc>
          <w:tcPr>
            <w:tcW w:w="577" w:type="dxa"/>
            <w:gridSpan w:val="3"/>
          </w:tcPr>
          <w:p w:rsidR="0039043D" w:rsidRPr="006C10EB" w:rsidRDefault="0039043D" w:rsidP="0039043D">
            <w:pPr>
              <w:spacing w:after="0" w:line="240" w:lineRule="auto"/>
              <w:rPr>
                <w:rFonts w:ascii="Times New Roman" w:eastAsia="Times New Roman" w:hAnsi="Times New Roman" w:cs="Times New Roman"/>
                <w:noProof/>
                <w:sz w:val="24"/>
                <w:szCs w:val="24"/>
              </w:rPr>
            </w:pPr>
          </w:p>
        </w:tc>
        <w:tc>
          <w:tcPr>
            <w:tcW w:w="440" w:type="dxa"/>
            <w:gridSpan w:val="2"/>
          </w:tcPr>
          <w:p w:rsidR="0039043D" w:rsidRPr="00662A4D" w:rsidRDefault="0039043D" w:rsidP="0039043D">
            <w:pPr>
              <w:spacing w:after="0" w:line="240" w:lineRule="auto"/>
              <w:rPr>
                <w:rFonts w:ascii="Times New Roman" w:eastAsia="Times New Roman" w:hAnsi="Times New Roman" w:cs="Times New Roman"/>
                <w:noProof/>
                <w:sz w:val="24"/>
                <w:szCs w:val="24"/>
                <w:lang w:val="sr-Latn-RS"/>
              </w:rPr>
            </w:pPr>
          </w:p>
        </w:tc>
        <w:tc>
          <w:tcPr>
            <w:tcW w:w="584" w:type="dxa"/>
          </w:tcPr>
          <w:p w:rsidR="0039043D" w:rsidRPr="00662A4D" w:rsidRDefault="0039043D" w:rsidP="0039043D">
            <w:pPr>
              <w:spacing w:after="0" w:line="240" w:lineRule="auto"/>
              <w:rPr>
                <w:rFonts w:ascii="Times New Roman" w:eastAsia="Times New Roman" w:hAnsi="Times New Roman" w:cs="Times New Roman"/>
                <w:noProof/>
                <w:sz w:val="24"/>
                <w:szCs w:val="24"/>
                <w:lang w:val="sr-Latn-RS"/>
              </w:rPr>
            </w:pPr>
          </w:p>
        </w:tc>
        <w:tc>
          <w:tcPr>
            <w:tcW w:w="577" w:type="dxa"/>
          </w:tcPr>
          <w:p w:rsidR="0039043D" w:rsidRPr="00662A4D" w:rsidRDefault="00A558B4" w:rsidP="0039043D">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11</w:t>
            </w:r>
          </w:p>
        </w:tc>
        <w:tc>
          <w:tcPr>
            <w:tcW w:w="575" w:type="dxa"/>
            <w:gridSpan w:val="2"/>
          </w:tcPr>
          <w:p w:rsidR="0039043D" w:rsidRPr="00662A4D" w:rsidRDefault="00A558B4" w:rsidP="0039043D">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16</w:t>
            </w:r>
          </w:p>
        </w:tc>
        <w:tc>
          <w:tcPr>
            <w:tcW w:w="585" w:type="dxa"/>
            <w:gridSpan w:val="2"/>
          </w:tcPr>
          <w:p w:rsidR="0039043D" w:rsidRPr="00662A4D" w:rsidRDefault="00A558B4" w:rsidP="0039043D">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27</w:t>
            </w:r>
          </w:p>
        </w:tc>
      </w:tr>
      <w:tr w:rsidR="0039043D" w:rsidRPr="006C10EB" w:rsidTr="000537CF">
        <w:trPr>
          <w:trHeight w:val="312"/>
        </w:trPr>
        <w:tc>
          <w:tcPr>
            <w:tcW w:w="1326" w:type="dxa"/>
          </w:tcPr>
          <w:p w:rsidR="0039043D" w:rsidRPr="006C10EB" w:rsidRDefault="0039043D" w:rsidP="0039043D">
            <w:pPr>
              <w:spacing w:after="0" w:line="240" w:lineRule="auto"/>
              <w:jc w:val="center"/>
              <w:rPr>
                <w:rFonts w:ascii="Times New Roman" w:eastAsia="Times New Roman" w:hAnsi="Times New Roman" w:cs="Times New Roman"/>
                <w:noProof/>
                <w:sz w:val="24"/>
                <w:szCs w:val="24"/>
              </w:rPr>
            </w:pPr>
            <w:r w:rsidRPr="006C10EB">
              <w:rPr>
                <w:rFonts w:ascii="Times New Roman" w:eastAsia="Times New Roman" w:hAnsi="Times New Roman" w:cs="Times New Roman"/>
                <w:noProof/>
                <w:sz w:val="24"/>
                <w:szCs w:val="24"/>
              </w:rPr>
              <w:t>VII-5</w:t>
            </w:r>
          </w:p>
        </w:tc>
        <w:tc>
          <w:tcPr>
            <w:tcW w:w="604" w:type="dxa"/>
          </w:tcPr>
          <w:p w:rsidR="0039043D" w:rsidRPr="00DD6ADA" w:rsidRDefault="00DD6ADA" w:rsidP="0039043D">
            <w:pPr>
              <w:rPr>
                <w:rFonts w:ascii="Times New Roman" w:hAnsi="Times New Roman" w:cs="Times New Roman"/>
                <w:color w:val="000000" w:themeColor="text1"/>
                <w:lang w:val="sr-Latn-RS"/>
              </w:rPr>
            </w:pPr>
            <w:r>
              <w:rPr>
                <w:rFonts w:ascii="Times New Roman" w:hAnsi="Times New Roman" w:cs="Times New Roman"/>
                <w:color w:val="000000" w:themeColor="text1"/>
                <w:lang w:val="sr-Latn-RS"/>
              </w:rPr>
              <w:t>14</w:t>
            </w:r>
          </w:p>
        </w:tc>
        <w:tc>
          <w:tcPr>
            <w:tcW w:w="536" w:type="dxa"/>
            <w:gridSpan w:val="2"/>
          </w:tcPr>
          <w:p w:rsidR="0039043D" w:rsidRPr="00DD6ADA" w:rsidRDefault="00DD6ADA" w:rsidP="0039043D">
            <w:pPr>
              <w:rPr>
                <w:rFonts w:ascii="Times New Roman" w:hAnsi="Times New Roman" w:cs="Times New Roman"/>
                <w:color w:val="000000" w:themeColor="text1"/>
                <w:lang w:val="sr-Latn-RS"/>
              </w:rPr>
            </w:pPr>
            <w:r>
              <w:rPr>
                <w:rFonts w:ascii="Times New Roman" w:hAnsi="Times New Roman" w:cs="Times New Roman"/>
                <w:color w:val="000000" w:themeColor="text1"/>
                <w:lang w:val="sr-Latn-RS"/>
              </w:rPr>
              <w:t>13</w:t>
            </w:r>
          </w:p>
        </w:tc>
        <w:tc>
          <w:tcPr>
            <w:tcW w:w="585" w:type="dxa"/>
          </w:tcPr>
          <w:p w:rsidR="0039043D" w:rsidRPr="00DD6ADA" w:rsidRDefault="00DD6ADA" w:rsidP="0039043D">
            <w:pPr>
              <w:rPr>
                <w:rFonts w:ascii="Times New Roman" w:hAnsi="Times New Roman" w:cs="Times New Roman"/>
                <w:color w:val="000000" w:themeColor="text1"/>
                <w:lang w:val="sr-Latn-RS"/>
              </w:rPr>
            </w:pPr>
            <w:r>
              <w:rPr>
                <w:rFonts w:ascii="Times New Roman" w:hAnsi="Times New Roman" w:cs="Times New Roman"/>
                <w:color w:val="000000" w:themeColor="text1"/>
                <w:lang w:val="sr-Latn-RS"/>
              </w:rPr>
              <w:t>27</w:t>
            </w:r>
          </w:p>
        </w:tc>
        <w:tc>
          <w:tcPr>
            <w:tcW w:w="575" w:type="dxa"/>
          </w:tcPr>
          <w:p w:rsidR="0039043D" w:rsidRPr="00DD6ADA" w:rsidRDefault="00DD6ADA" w:rsidP="0039043D">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1</w:t>
            </w:r>
          </w:p>
        </w:tc>
        <w:tc>
          <w:tcPr>
            <w:tcW w:w="577" w:type="dxa"/>
            <w:gridSpan w:val="2"/>
          </w:tcPr>
          <w:p w:rsidR="0039043D" w:rsidRPr="00DD6ADA" w:rsidRDefault="00DD6ADA" w:rsidP="0039043D">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w:t>
            </w:r>
          </w:p>
        </w:tc>
        <w:tc>
          <w:tcPr>
            <w:tcW w:w="588" w:type="dxa"/>
          </w:tcPr>
          <w:p w:rsidR="0039043D" w:rsidRPr="00DD6ADA" w:rsidRDefault="00DD6ADA" w:rsidP="0039043D">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1</w:t>
            </w:r>
          </w:p>
        </w:tc>
        <w:tc>
          <w:tcPr>
            <w:tcW w:w="580" w:type="dxa"/>
          </w:tcPr>
          <w:p w:rsidR="0039043D" w:rsidRPr="000537CF" w:rsidRDefault="00DD6ADA" w:rsidP="0039043D">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1</w:t>
            </w:r>
          </w:p>
        </w:tc>
        <w:tc>
          <w:tcPr>
            <w:tcW w:w="577" w:type="dxa"/>
          </w:tcPr>
          <w:p w:rsidR="0039043D" w:rsidRPr="000537CF" w:rsidRDefault="00DD6ADA" w:rsidP="0039043D">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w:t>
            </w:r>
          </w:p>
        </w:tc>
        <w:tc>
          <w:tcPr>
            <w:tcW w:w="585" w:type="dxa"/>
          </w:tcPr>
          <w:p w:rsidR="0039043D" w:rsidRPr="000537CF" w:rsidRDefault="00DD6ADA" w:rsidP="0039043D">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1</w:t>
            </w:r>
          </w:p>
        </w:tc>
        <w:tc>
          <w:tcPr>
            <w:tcW w:w="581" w:type="dxa"/>
          </w:tcPr>
          <w:p w:rsidR="0039043D" w:rsidRPr="00981832" w:rsidRDefault="0039043D" w:rsidP="0039043D">
            <w:pPr>
              <w:spacing w:after="0" w:line="240" w:lineRule="auto"/>
              <w:rPr>
                <w:rFonts w:ascii="Times New Roman" w:eastAsia="Times New Roman" w:hAnsi="Times New Roman" w:cs="Times New Roman"/>
                <w:noProof/>
                <w:sz w:val="24"/>
                <w:szCs w:val="24"/>
              </w:rPr>
            </w:pPr>
          </w:p>
        </w:tc>
        <w:tc>
          <w:tcPr>
            <w:tcW w:w="575" w:type="dxa"/>
          </w:tcPr>
          <w:p w:rsidR="0039043D" w:rsidRPr="006C10EB" w:rsidRDefault="0039043D" w:rsidP="0039043D">
            <w:pPr>
              <w:spacing w:after="0" w:line="240" w:lineRule="auto"/>
              <w:rPr>
                <w:rFonts w:ascii="Times New Roman" w:eastAsia="Times New Roman" w:hAnsi="Times New Roman" w:cs="Times New Roman"/>
                <w:noProof/>
                <w:sz w:val="24"/>
                <w:szCs w:val="24"/>
              </w:rPr>
            </w:pPr>
          </w:p>
        </w:tc>
        <w:tc>
          <w:tcPr>
            <w:tcW w:w="584" w:type="dxa"/>
            <w:gridSpan w:val="2"/>
          </w:tcPr>
          <w:p w:rsidR="0039043D" w:rsidRPr="006C10EB" w:rsidRDefault="0039043D" w:rsidP="0039043D">
            <w:pPr>
              <w:spacing w:after="0" w:line="240" w:lineRule="auto"/>
              <w:rPr>
                <w:rFonts w:ascii="Times New Roman" w:eastAsia="Times New Roman" w:hAnsi="Times New Roman" w:cs="Times New Roman"/>
                <w:noProof/>
                <w:sz w:val="24"/>
                <w:szCs w:val="24"/>
              </w:rPr>
            </w:pPr>
          </w:p>
        </w:tc>
        <w:tc>
          <w:tcPr>
            <w:tcW w:w="582" w:type="dxa"/>
            <w:gridSpan w:val="2"/>
          </w:tcPr>
          <w:p w:rsidR="0039043D" w:rsidRPr="006C10EB" w:rsidRDefault="0039043D" w:rsidP="0039043D">
            <w:pPr>
              <w:spacing w:after="0" w:line="240" w:lineRule="auto"/>
              <w:rPr>
                <w:rFonts w:ascii="Times New Roman" w:eastAsia="Times New Roman" w:hAnsi="Times New Roman" w:cs="Times New Roman"/>
                <w:noProof/>
                <w:sz w:val="24"/>
                <w:szCs w:val="24"/>
              </w:rPr>
            </w:pPr>
          </w:p>
        </w:tc>
        <w:tc>
          <w:tcPr>
            <w:tcW w:w="581" w:type="dxa"/>
            <w:gridSpan w:val="2"/>
          </w:tcPr>
          <w:p w:rsidR="0039043D" w:rsidRPr="006C10EB" w:rsidRDefault="0039043D" w:rsidP="0039043D">
            <w:pPr>
              <w:spacing w:after="0" w:line="240" w:lineRule="auto"/>
              <w:rPr>
                <w:rFonts w:ascii="Times New Roman" w:eastAsia="Times New Roman" w:hAnsi="Times New Roman" w:cs="Times New Roman"/>
                <w:noProof/>
                <w:sz w:val="24"/>
                <w:szCs w:val="24"/>
              </w:rPr>
            </w:pPr>
          </w:p>
        </w:tc>
        <w:tc>
          <w:tcPr>
            <w:tcW w:w="647" w:type="dxa"/>
            <w:gridSpan w:val="3"/>
          </w:tcPr>
          <w:p w:rsidR="0039043D" w:rsidRPr="006C10EB" w:rsidRDefault="0039043D" w:rsidP="0039043D">
            <w:pPr>
              <w:spacing w:after="0" w:line="240" w:lineRule="auto"/>
              <w:rPr>
                <w:rFonts w:ascii="Times New Roman" w:eastAsia="Times New Roman" w:hAnsi="Times New Roman" w:cs="Times New Roman"/>
                <w:noProof/>
                <w:sz w:val="24"/>
                <w:szCs w:val="24"/>
              </w:rPr>
            </w:pPr>
          </w:p>
        </w:tc>
        <w:tc>
          <w:tcPr>
            <w:tcW w:w="521" w:type="dxa"/>
          </w:tcPr>
          <w:p w:rsidR="0039043D" w:rsidRPr="006C10EB" w:rsidRDefault="0039043D" w:rsidP="0039043D">
            <w:pPr>
              <w:spacing w:after="0" w:line="240" w:lineRule="auto"/>
              <w:rPr>
                <w:rFonts w:ascii="Times New Roman" w:eastAsia="Times New Roman" w:hAnsi="Times New Roman" w:cs="Times New Roman"/>
                <w:noProof/>
                <w:sz w:val="24"/>
                <w:szCs w:val="24"/>
              </w:rPr>
            </w:pPr>
          </w:p>
        </w:tc>
        <w:tc>
          <w:tcPr>
            <w:tcW w:w="576" w:type="dxa"/>
          </w:tcPr>
          <w:p w:rsidR="0039043D" w:rsidRPr="008C06FE" w:rsidRDefault="0039043D" w:rsidP="0039043D">
            <w:pPr>
              <w:spacing w:after="0" w:line="240" w:lineRule="auto"/>
              <w:rPr>
                <w:rFonts w:ascii="Times New Roman" w:eastAsia="Times New Roman" w:hAnsi="Times New Roman" w:cs="Times New Roman"/>
                <w:noProof/>
                <w:sz w:val="24"/>
                <w:szCs w:val="24"/>
              </w:rPr>
            </w:pPr>
          </w:p>
        </w:tc>
        <w:tc>
          <w:tcPr>
            <w:tcW w:w="584" w:type="dxa"/>
          </w:tcPr>
          <w:p w:rsidR="0039043D" w:rsidRPr="008C06FE" w:rsidRDefault="0039043D" w:rsidP="0039043D">
            <w:pPr>
              <w:spacing w:after="0" w:line="240" w:lineRule="auto"/>
              <w:rPr>
                <w:rFonts w:ascii="Times New Roman" w:eastAsia="Times New Roman" w:hAnsi="Times New Roman" w:cs="Times New Roman"/>
                <w:noProof/>
                <w:sz w:val="24"/>
                <w:szCs w:val="24"/>
              </w:rPr>
            </w:pPr>
          </w:p>
        </w:tc>
        <w:tc>
          <w:tcPr>
            <w:tcW w:w="577" w:type="dxa"/>
            <w:gridSpan w:val="3"/>
          </w:tcPr>
          <w:p w:rsidR="0039043D" w:rsidRPr="008C06FE" w:rsidRDefault="0039043D" w:rsidP="0039043D">
            <w:pPr>
              <w:spacing w:after="0" w:line="240" w:lineRule="auto"/>
              <w:rPr>
                <w:rFonts w:ascii="Times New Roman" w:eastAsia="Times New Roman" w:hAnsi="Times New Roman" w:cs="Times New Roman"/>
                <w:noProof/>
                <w:sz w:val="24"/>
                <w:szCs w:val="24"/>
              </w:rPr>
            </w:pPr>
          </w:p>
        </w:tc>
        <w:tc>
          <w:tcPr>
            <w:tcW w:w="440" w:type="dxa"/>
            <w:gridSpan w:val="2"/>
          </w:tcPr>
          <w:p w:rsidR="0039043D" w:rsidRPr="006C10EB" w:rsidRDefault="0039043D" w:rsidP="0039043D">
            <w:pPr>
              <w:spacing w:after="0" w:line="240" w:lineRule="auto"/>
              <w:rPr>
                <w:rFonts w:ascii="Times New Roman" w:eastAsia="Times New Roman" w:hAnsi="Times New Roman" w:cs="Times New Roman"/>
                <w:noProof/>
                <w:sz w:val="24"/>
                <w:szCs w:val="24"/>
              </w:rPr>
            </w:pPr>
          </w:p>
        </w:tc>
        <w:tc>
          <w:tcPr>
            <w:tcW w:w="584" w:type="dxa"/>
          </w:tcPr>
          <w:p w:rsidR="0039043D" w:rsidRPr="006C10EB" w:rsidRDefault="0039043D" w:rsidP="0039043D">
            <w:pPr>
              <w:spacing w:after="0" w:line="240" w:lineRule="auto"/>
              <w:rPr>
                <w:rFonts w:ascii="Times New Roman" w:eastAsia="Times New Roman" w:hAnsi="Times New Roman" w:cs="Times New Roman"/>
                <w:noProof/>
                <w:sz w:val="24"/>
                <w:szCs w:val="24"/>
              </w:rPr>
            </w:pPr>
          </w:p>
        </w:tc>
        <w:tc>
          <w:tcPr>
            <w:tcW w:w="577" w:type="dxa"/>
          </w:tcPr>
          <w:p w:rsidR="0039043D" w:rsidRPr="000537CF" w:rsidRDefault="00DD6ADA" w:rsidP="0039043D">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15</w:t>
            </w:r>
          </w:p>
        </w:tc>
        <w:tc>
          <w:tcPr>
            <w:tcW w:w="575" w:type="dxa"/>
            <w:gridSpan w:val="2"/>
          </w:tcPr>
          <w:p w:rsidR="0039043D" w:rsidRPr="000537CF" w:rsidRDefault="00DD6ADA" w:rsidP="0039043D">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13</w:t>
            </w:r>
          </w:p>
        </w:tc>
        <w:tc>
          <w:tcPr>
            <w:tcW w:w="585" w:type="dxa"/>
            <w:gridSpan w:val="2"/>
          </w:tcPr>
          <w:p w:rsidR="0039043D" w:rsidRPr="000537CF" w:rsidRDefault="00DD6ADA" w:rsidP="0039043D">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28</w:t>
            </w:r>
          </w:p>
        </w:tc>
      </w:tr>
      <w:tr w:rsidR="0039043D" w:rsidRPr="006C10EB" w:rsidTr="000537CF">
        <w:trPr>
          <w:trHeight w:val="312"/>
        </w:trPr>
        <w:tc>
          <w:tcPr>
            <w:tcW w:w="1326" w:type="dxa"/>
          </w:tcPr>
          <w:p w:rsidR="0039043D" w:rsidRPr="006C10EB" w:rsidRDefault="0039043D" w:rsidP="0039043D">
            <w:pPr>
              <w:spacing w:after="0" w:line="240" w:lineRule="auto"/>
              <w:jc w:val="center"/>
              <w:rPr>
                <w:rFonts w:ascii="Times New Roman" w:eastAsia="Times New Roman" w:hAnsi="Times New Roman" w:cs="Times New Roman"/>
                <w:noProof/>
                <w:sz w:val="24"/>
                <w:szCs w:val="24"/>
              </w:rPr>
            </w:pPr>
            <w:r w:rsidRPr="006C10EB">
              <w:rPr>
                <w:rFonts w:ascii="Times New Roman" w:eastAsia="Times New Roman" w:hAnsi="Times New Roman" w:cs="Times New Roman"/>
                <w:noProof/>
                <w:sz w:val="24"/>
                <w:szCs w:val="24"/>
              </w:rPr>
              <w:t>VII-6</w:t>
            </w:r>
          </w:p>
        </w:tc>
        <w:tc>
          <w:tcPr>
            <w:tcW w:w="604" w:type="dxa"/>
          </w:tcPr>
          <w:p w:rsidR="0039043D" w:rsidRPr="00DD6ADA" w:rsidRDefault="00DD6ADA" w:rsidP="0039043D">
            <w:pPr>
              <w:rPr>
                <w:rFonts w:ascii="Times New Roman" w:hAnsi="Times New Roman" w:cs="Times New Roman"/>
                <w:color w:val="000000" w:themeColor="text1"/>
                <w:lang w:val="sr-Latn-RS"/>
              </w:rPr>
            </w:pPr>
            <w:r>
              <w:rPr>
                <w:rFonts w:ascii="Times New Roman" w:hAnsi="Times New Roman" w:cs="Times New Roman"/>
                <w:color w:val="000000" w:themeColor="text1"/>
                <w:lang w:val="sr-Latn-RS"/>
              </w:rPr>
              <w:t>17</w:t>
            </w:r>
          </w:p>
        </w:tc>
        <w:tc>
          <w:tcPr>
            <w:tcW w:w="536" w:type="dxa"/>
            <w:gridSpan w:val="2"/>
          </w:tcPr>
          <w:p w:rsidR="0039043D" w:rsidRPr="00DD6ADA" w:rsidRDefault="00DD6ADA" w:rsidP="0039043D">
            <w:pPr>
              <w:rPr>
                <w:rFonts w:ascii="Times New Roman" w:hAnsi="Times New Roman" w:cs="Times New Roman"/>
                <w:color w:val="000000" w:themeColor="text1"/>
                <w:lang w:val="sr-Latn-RS"/>
              </w:rPr>
            </w:pPr>
            <w:r>
              <w:rPr>
                <w:rFonts w:ascii="Times New Roman" w:hAnsi="Times New Roman" w:cs="Times New Roman"/>
                <w:color w:val="000000" w:themeColor="text1"/>
                <w:lang w:val="sr-Latn-RS"/>
              </w:rPr>
              <w:t>11</w:t>
            </w:r>
          </w:p>
        </w:tc>
        <w:tc>
          <w:tcPr>
            <w:tcW w:w="585" w:type="dxa"/>
          </w:tcPr>
          <w:p w:rsidR="0039043D" w:rsidRPr="00777B7D" w:rsidRDefault="00DD6ADA" w:rsidP="00777B7D">
            <w:pPr>
              <w:rPr>
                <w:rFonts w:ascii="Times New Roman" w:hAnsi="Times New Roman" w:cs="Times New Roman"/>
                <w:color w:val="000000" w:themeColor="text1"/>
                <w:lang w:val="sr-Latn-RS"/>
              </w:rPr>
            </w:pPr>
            <w:r>
              <w:rPr>
                <w:rFonts w:ascii="Times New Roman" w:hAnsi="Times New Roman" w:cs="Times New Roman"/>
                <w:color w:val="000000" w:themeColor="text1"/>
                <w:lang w:val="sr-Latn-RS"/>
              </w:rPr>
              <w:t>28</w:t>
            </w:r>
          </w:p>
        </w:tc>
        <w:tc>
          <w:tcPr>
            <w:tcW w:w="575" w:type="dxa"/>
          </w:tcPr>
          <w:p w:rsidR="0039043D" w:rsidRPr="00662A4D" w:rsidRDefault="0039043D" w:rsidP="0039043D">
            <w:pPr>
              <w:spacing w:after="0" w:line="240" w:lineRule="auto"/>
              <w:rPr>
                <w:rFonts w:ascii="Times New Roman" w:eastAsia="Times New Roman" w:hAnsi="Times New Roman" w:cs="Times New Roman"/>
                <w:noProof/>
                <w:sz w:val="24"/>
                <w:szCs w:val="24"/>
                <w:lang w:val="sr-Latn-RS"/>
              </w:rPr>
            </w:pPr>
          </w:p>
        </w:tc>
        <w:tc>
          <w:tcPr>
            <w:tcW w:w="577" w:type="dxa"/>
            <w:gridSpan w:val="2"/>
          </w:tcPr>
          <w:p w:rsidR="0039043D" w:rsidRPr="00981832" w:rsidRDefault="0039043D" w:rsidP="0039043D">
            <w:pPr>
              <w:spacing w:after="0" w:line="240" w:lineRule="auto"/>
              <w:rPr>
                <w:rFonts w:ascii="Times New Roman" w:eastAsia="Times New Roman" w:hAnsi="Times New Roman" w:cs="Times New Roman"/>
                <w:noProof/>
                <w:sz w:val="24"/>
                <w:szCs w:val="24"/>
              </w:rPr>
            </w:pPr>
          </w:p>
        </w:tc>
        <w:tc>
          <w:tcPr>
            <w:tcW w:w="588" w:type="dxa"/>
          </w:tcPr>
          <w:p w:rsidR="0039043D" w:rsidRPr="00662A4D" w:rsidRDefault="0039043D" w:rsidP="0039043D">
            <w:pPr>
              <w:spacing w:after="0" w:line="240" w:lineRule="auto"/>
              <w:rPr>
                <w:rFonts w:ascii="Times New Roman" w:eastAsia="Times New Roman" w:hAnsi="Times New Roman" w:cs="Times New Roman"/>
                <w:noProof/>
                <w:sz w:val="24"/>
                <w:szCs w:val="24"/>
                <w:lang w:val="sr-Latn-RS"/>
              </w:rPr>
            </w:pPr>
          </w:p>
        </w:tc>
        <w:tc>
          <w:tcPr>
            <w:tcW w:w="580" w:type="dxa"/>
          </w:tcPr>
          <w:p w:rsidR="0039043D" w:rsidRPr="00662A4D" w:rsidRDefault="0039043D" w:rsidP="0039043D">
            <w:pPr>
              <w:spacing w:after="0" w:line="240" w:lineRule="auto"/>
              <w:rPr>
                <w:rFonts w:ascii="Times New Roman" w:eastAsia="Times New Roman" w:hAnsi="Times New Roman" w:cs="Times New Roman"/>
                <w:noProof/>
                <w:sz w:val="24"/>
                <w:szCs w:val="24"/>
                <w:lang w:val="sr-Latn-RS"/>
              </w:rPr>
            </w:pPr>
          </w:p>
        </w:tc>
        <w:tc>
          <w:tcPr>
            <w:tcW w:w="577" w:type="dxa"/>
          </w:tcPr>
          <w:p w:rsidR="0039043D" w:rsidRPr="00662A4D" w:rsidRDefault="0039043D" w:rsidP="0039043D">
            <w:pPr>
              <w:spacing w:after="0" w:line="240" w:lineRule="auto"/>
              <w:rPr>
                <w:rFonts w:ascii="Times New Roman" w:eastAsia="Times New Roman" w:hAnsi="Times New Roman" w:cs="Times New Roman"/>
                <w:noProof/>
                <w:sz w:val="24"/>
                <w:szCs w:val="24"/>
                <w:lang w:val="sr-Latn-RS"/>
              </w:rPr>
            </w:pPr>
          </w:p>
        </w:tc>
        <w:tc>
          <w:tcPr>
            <w:tcW w:w="585" w:type="dxa"/>
          </w:tcPr>
          <w:p w:rsidR="0039043D" w:rsidRPr="00662A4D" w:rsidRDefault="0039043D" w:rsidP="0039043D">
            <w:pPr>
              <w:spacing w:after="0" w:line="240" w:lineRule="auto"/>
              <w:rPr>
                <w:rFonts w:ascii="Times New Roman" w:eastAsia="Times New Roman" w:hAnsi="Times New Roman" w:cs="Times New Roman"/>
                <w:noProof/>
                <w:sz w:val="24"/>
                <w:szCs w:val="24"/>
                <w:lang w:val="sr-Latn-RS"/>
              </w:rPr>
            </w:pPr>
          </w:p>
        </w:tc>
        <w:tc>
          <w:tcPr>
            <w:tcW w:w="581" w:type="dxa"/>
          </w:tcPr>
          <w:p w:rsidR="0039043D" w:rsidRPr="006C10EB" w:rsidRDefault="0039043D" w:rsidP="0039043D">
            <w:pPr>
              <w:spacing w:after="0" w:line="240" w:lineRule="auto"/>
              <w:rPr>
                <w:rFonts w:ascii="Times New Roman" w:eastAsia="Times New Roman" w:hAnsi="Times New Roman" w:cs="Times New Roman"/>
                <w:noProof/>
                <w:sz w:val="24"/>
                <w:szCs w:val="24"/>
              </w:rPr>
            </w:pPr>
          </w:p>
        </w:tc>
        <w:tc>
          <w:tcPr>
            <w:tcW w:w="575" w:type="dxa"/>
          </w:tcPr>
          <w:p w:rsidR="0039043D" w:rsidRPr="006C10EB" w:rsidRDefault="0039043D" w:rsidP="0039043D">
            <w:pPr>
              <w:spacing w:after="0" w:line="240" w:lineRule="auto"/>
              <w:rPr>
                <w:rFonts w:ascii="Times New Roman" w:eastAsia="Times New Roman" w:hAnsi="Times New Roman" w:cs="Times New Roman"/>
                <w:noProof/>
                <w:sz w:val="24"/>
                <w:szCs w:val="24"/>
              </w:rPr>
            </w:pPr>
          </w:p>
        </w:tc>
        <w:tc>
          <w:tcPr>
            <w:tcW w:w="584" w:type="dxa"/>
            <w:gridSpan w:val="2"/>
          </w:tcPr>
          <w:p w:rsidR="0039043D" w:rsidRPr="006C10EB" w:rsidRDefault="0039043D" w:rsidP="0039043D">
            <w:pPr>
              <w:spacing w:after="0" w:line="240" w:lineRule="auto"/>
              <w:rPr>
                <w:rFonts w:ascii="Times New Roman" w:eastAsia="Times New Roman" w:hAnsi="Times New Roman" w:cs="Times New Roman"/>
                <w:noProof/>
                <w:sz w:val="24"/>
                <w:szCs w:val="24"/>
              </w:rPr>
            </w:pPr>
          </w:p>
        </w:tc>
        <w:tc>
          <w:tcPr>
            <w:tcW w:w="582" w:type="dxa"/>
            <w:gridSpan w:val="2"/>
          </w:tcPr>
          <w:p w:rsidR="0039043D" w:rsidRPr="006C10EB" w:rsidRDefault="0039043D" w:rsidP="0039043D">
            <w:pPr>
              <w:spacing w:after="0" w:line="240" w:lineRule="auto"/>
              <w:rPr>
                <w:rFonts w:ascii="Times New Roman" w:eastAsia="Times New Roman" w:hAnsi="Times New Roman" w:cs="Times New Roman"/>
                <w:noProof/>
                <w:sz w:val="24"/>
                <w:szCs w:val="24"/>
              </w:rPr>
            </w:pPr>
          </w:p>
        </w:tc>
        <w:tc>
          <w:tcPr>
            <w:tcW w:w="581" w:type="dxa"/>
            <w:gridSpan w:val="2"/>
          </w:tcPr>
          <w:p w:rsidR="0039043D" w:rsidRPr="006C10EB" w:rsidRDefault="0039043D" w:rsidP="0039043D">
            <w:pPr>
              <w:spacing w:after="0" w:line="240" w:lineRule="auto"/>
              <w:rPr>
                <w:rFonts w:ascii="Times New Roman" w:eastAsia="Times New Roman" w:hAnsi="Times New Roman" w:cs="Times New Roman"/>
                <w:noProof/>
                <w:sz w:val="24"/>
                <w:szCs w:val="24"/>
              </w:rPr>
            </w:pPr>
          </w:p>
        </w:tc>
        <w:tc>
          <w:tcPr>
            <w:tcW w:w="647" w:type="dxa"/>
            <w:gridSpan w:val="3"/>
          </w:tcPr>
          <w:p w:rsidR="0039043D" w:rsidRPr="006C10EB" w:rsidRDefault="0039043D" w:rsidP="0039043D">
            <w:pPr>
              <w:spacing w:after="0" w:line="240" w:lineRule="auto"/>
              <w:rPr>
                <w:rFonts w:ascii="Times New Roman" w:eastAsia="Times New Roman" w:hAnsi="Times New Roman" w:cs="Times New Roman"/>
                <w:noProof/>
                <w:sz w:val="24"/>
                <w:szCs w:val="24"/>
              </w:rPr>
            </w:pPr>
          </w:p>
        </w:tc>
        <w:tc>
          <w:tcPr>
            <w:tcW w:w="521" w:type="dxa"/>
          </w:tcPr>
          <w:p w:rsidR="0039043D" w:rsidRPr="006C10EB" w:rsidRDefault="0039043D" w:rsidP="0039043D">
            <w:pPr>
              <w:spacing w:after="0" w:line="240" w:lineRule="auto"/>
              <w:rPr>
                <w:rFonts w:ascii="Times New Roman" w:eastAsia="Times New Roman" w:hAnsi="Times New Roman" w:cs="Times New Roman"/>
                <w:noProof/>
                <w:sz w:val="24"/>
                <w:szCs w:val="24"/>
              </w:rPr>
            </w:pPr>
          </w:p>
        </w:tc>
        <w:tc>
          <w:tcPr>
            <w:tcW w:w="576" w:type="dxa"/>
          </w:tcPr>
          <w:p w:rsidR="0039043D" w:rsidRPr="006C10EB" w:rsidRDefault="0039043D" w:rsidP="0039043D">
            <w:pPr>
              <w:spacing w:after="0" w:line="240" w:lineRule="auto"/>
              <w:rPr>
                <w:rFonts w:ascii="Times New Roman" w:eastAsia="Times New Roman" w:hAnsi="Times New Roman" w:cs="Times New Roman"/>
                <w:noProof/>
                <w:sz w:val="24"/>
                <w:szCs w:val="24"/>
              </w:rPr>
            </w:pPr>
          </w:p>
        </w:tc>
        <w:tc>
          <w:tcPr>
            <w:tcW w:w="584" w:type="dxa"/>
          </w:tcPr>
          <w:p w:rsidR="0039043D" w:rsidRPr="006C10EB" w:rsidRDefault="0039043D" w:rsidP="0039043D">
            <w:pPr>
              <w:spacing w:after="0" w:line="240" w:lineRule="auto"/>
              <w:rPr>
                <w:rFonts w:ascii="Times New Roman" w:eastAsia="Times New Roman" w:hAnsi="Times New Roman" w:cs="Times New Roman"/>
                <w:noProof/>
                <w:sz w:val="24"/>
                <w:szCs w:val="24"/>
              </w:rPr>
            </w:pPr>
          </w:p>
        </w:tc>
        <w:tc>
          <w:tcPr>
            <w:tcW w:w="577" w:type="dxa"/>
            <w:gridSpan w:val="3"/>
          </w:tcPr>
          <w:p w:rsidR="0039043D" w:rsidRPr="006C10EB" w:rsidRDefault="0039043D" w:rsidP="0039043D">
            <w:pPr>
              <w:spacing w:after="0" w:line="240" w:lineRule="auto"/>
              <w:rPr>
                <w:rFonts w:ascii="Times New Roman" w:eastAsia="Times New Roman" w:hAnsi="Times New Roman" w:cs="Times New Roman"/>
                <w:noProof/>
                <w:sz w:val="24"/>
                <w:szCs w:val="24"/>
              </w:rPr>
            </w:pPr>
          </w:p>
        </w:tc>
        <w:tc>
          <w:tcPr>
            <w:tcW w:w="440" w:type="dxa"/>
            <w:gridSpan w:val="2"/>
          </w:tcPr>
          <w:p w:rsidR="0039043D" w:rsidRPr="006C10EB" w:rsidRDefault="0039043D" w:rsidP="0039043D">
            <w:pPr>
              <w:spacing w:after="0" w:line="240" w:lineRule="auto"/>
              <w:rPr>
                <w:rFonts w:ascii="Times New Roman" w:eastAsia="Times New Roman" w:hAnsi="Times New Roman" w:cs="Times New Roman"/>
                <w:noProof/>
                <w:sz w:val="24"/>
                <w:szCs w:val="24"/>
              </w:rPr>
            </w:pPr>
          </w:p>
        </w:tc>
        <w:tc>
          <w:tcPr>
            <w:tcW w:w="584" w:type="dxa"/>
          </w:tcPr>
          <w:p w:rsidR="0039043D" w:rsidRPr="006C10EB" w:rsidRDefault="0039043D" w:rsidP="0039043D">
            <w:pPr>
              <w:spacing w:after="0" w:line="240" w:lineRule="auto"/>
              <w:rPr>
                <w:rFonts w:ascii="Times New Roman" w:eastAsia="Times New Roman" w:hAnsi="Times New Roman" w:cs="Times New Roman"/>
                <w:noProof/>
                <w:sz w:val="24"/>
                <w:szCs w:val="24"/>
              </w:rPr>
            </w:pPr>
          </w:p>
        </w:tc>
        <w:tc>
          <w:tcPr>
            <w:tcW w:w="577" w:type="dxa"/>
          </w:tcPr>
          <w:p w:rsidR="0039043D" w:rsidRPr="00662A4D" w:rsidRDefault="00DD6ADA" w:rsidP="0039043D">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17</w:t>
            </w:r>
          </w:p>
        </w:tc>
        <w:tc>
          <w:tcPr>
            <w:tcW w:w="575" w:type="dxa"/>
            <w:gridSpan w:val="2"/>
          </w:tcPr>
          <w:p w:rsidR="0039043D" w:rsidRPr="00662A4D" w:rsidRDefault="00DD6ADA" w:rsidP="0039043D">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11</w:t>
            </w:r>
          </w:p>
        </w:tc>
        <w:tc>
          <w:tcPr>
            <w:tcW w:w="585" w:type="dxa"/>
            <w:gridSpan w:val="2"/>
          </w:tcPr>
          <w:p w:rsidR="0039043D" w:rsidRPr="00662A4D" w:rsidRDefault="00DD6ADA" w:rsidP="0039043D">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28</w:t>
            </w:r>
          </w:p>
        </w:tc>
      </w:tr>
      <w:tr w:rsidR="00D73115" w:rsidRPr="006C10EB" w:rsidTr="000537CF">
        <w:trPr>
          <w:trHeight w:val="312"/>
        </w:trPr>
        <w:tc>
          <w:tcPr>
            <w:tcW w:w="1326" w:type="dxa"/>
          </w:tcPr>
          <w:p w:rsidR="00D73115" w:rsidRPr="00D73115" w:rsidRDefault="00D73115" w:rsidP="00D73115">
            <w:pPr>
              <w:spacing w:after="0" w:line="240" w:lineRule="auto"/>
              <w:jc w:val="center"/>
              <w:rPr>
                <w:rFonts w:ascii="Times New Roman" w:eastAsia="Times New Roman" w:hAnsi="Times New Roman" w:cs="Times New Roman"/>
                <w:noProof/>
                <w:sz w:val="24"/>
                <w:szCs w:val="24"/>
              </w:rPr>
            </w:pPr>
          </w:p>
        </w:tc>
        <w:tc>
          <w:tcPr>
            <w:tcW w:w="604" w:type="dxa"/>
          </w:tcPr>
          <w:p w:rsidR="00D73115" w:rsidRPr="00D73115" w:rsidRDefault="00D73115" w:rsidP="00D73115">
            <w:pPr>
              <w:rPr>
                <w:rFonts w:ascii="Times New Roman" w:hAnsi="Times New Roman" w:cs="Times New Roman"/>
              </w:rPr>
            </w:pPr>
          </w:p>
        </w:tc>
        <w:tc>
          <w:tcPr>
            <w:tcW w:w="536" w:type="dxa"/>
            <w:gridSpan w:val="2"/>
          </w:tcPr>
          <w:p w:rsidR="00D73115" w:rsidRPr="00D73115" w:rsidRDefault="00D73115" w:rsidP="00D73115">
            <w:pPr>
              <w:rPr>
                <w:rFonts w:ascii="Times New Roman" w:hAnsi="Times New Roman" w:cs="Times New Roman"/>
              </w:rPr>
            </w:pPr>
          </w:p>
        </w:tc>
        <w:tc>
          <w:tcPr>
            <w:tcW w:w="585" w:type="dxa"/>
          </w:tcPr>
          <w:p w:rsidR="00D73115" w:rsidRPr="00D73115" w:rsidRDefault="00D73115" w:rsidP="00D73115">
            <w:pPr>
              <w:rPr>
                <w:rFonts w:ascii="Times New Roman" w:hAnsi="Times New Roman" w:cs="Times New Roman"/>
              </w:rPr>
            </w:pPr>
          </w:p>
        </w:tc>
        <w:tc>
          <w:tcPr>
            <w:tcW w:w="575" w:type="dxa"/>
          </w:tcPr>
          <w:p w:rsidR="00D73115" w:rsidRPr="00662A4D" w:rsidRDefault="00D73115" w:rsidP="00D73115">
            <w:pPr>
              <w:spacing w:after="0" w:line="240" w:lineRule="auto"/>
              <w:rPr>
                <w:rFonts w:ascii="Times New Roman" w:eastAsia="Times New Roman" w:hAnsi="Times New Roman" w:cs="Times New Roman"/>
                <w:noProof/>
                <w:sz w:val="24"/>
                <w:szCs w:val="24"/>
                <w:lang w:val="sr-Latn-RS"/>
              </w:rPr>
            </w:pPr>
          </w:p>
        </w:tc>
        <w:tc>
          <w:tcPr>
            <w:tcW w:w="577" w:type="dxa"/>
            <w:gridSpan w:val="2"/>
          </w:tcPr>
          <w:p w:rsidR="00D73115" w:rsidRPr="00981832" w:rsidRDefault="00D73115" w:rsidP="00D73115">
            <w:pPr>
              <w:spacing w:after="0" w:line="240" w:lineRule="auto"/>
              <w:rPr>
                <w:rFonts w:ascii="Times New Roman" w:eastAsia="Times New Roman" w:hAnsi="Times New Roman" w:cs="Times New Roman"/>
                <w:noProof/>
                <w:sz w:val="24"/>
                <w:szCs w:val="24"/>
              </w:rPr>
            </w:pPr>
          </w:p>
        </w:tc>
        <w:tc>
          <w:tcPr>
            <w:tcW w:w="588" w:type="dxa"/>
          </w:tcPr>
          <w:p w:rsidR="00D73115" w:rsidRPr="00662A4D" w:rsidRDefault="00D73115" w:rsidP="00D73115">
            <w:pPr>
              <w:spacing w:after="0" w:line="240" w:lineRule="auto"/>
              <w:rPr>
                <w:rFonts w:ascii="Times New Roman" w:eastAsia="Times New Roman" w:hAnsi="Times New Roman" w:cs="Times New Roman"/>
                <w:noProof/>
                <w:sz w:val="24"/>
                <w:szCs w:val="24"/>
                <w:lang w:val="sr-Latn-RS"/>
              </w:rPr>
            </w:pPr>
          </w:p>
        </w:tc>
        <w:tc>
          <w:tcPr>
            <w:tcW w:w="580" w:type="dxa"/>
          </w:tcPr>
          <w:p w:rsidR="00D73115" w:rsidRPr="00662A4D" w:rsidRDefault="00D73115" w:rsidP="00D73115">
            <w:pPr>
              <w:spacing w:after="0" w:line="240" w:lineRule="auto"/>
              <w:rPr>
                <w:rFonts w:ascii="Times New Roman" w:eastAsia="Times New Roman" w:hAnsi="Times New Roman" w:cs="Times New Roman"/>
                <w:noProof/>
                <w:sz w:val="24"/>
                <w:szCs w:val="24"/>
                <w:lang w:val="sr-Latn-RS"/>
              </w:rPr>
            </w:pPr>
          </w:p>
        </w:tc>
        <w:tc>
          <w:tcPr>
            <w:tcW w:w="577" w:type="dxa"/>
          </w:tcPr>
          <w:p w:rsidR="00D73115" w:rsidRPr="00662A4D" w:rsidRDefault="00D73115" w:rsidP="00D73115">
            <w:pPr>
              <w:spacing w:after="0" w:line="240" w:lineRule="auto"/>
              <w:rPr>
                <w:rFonts w:ascii="Times New Roman" w:eastAsia="Times New Roman" w:hAnsi="Times New Roman" w:cs="Times New Roman"/>
                <w:noProof/>
                <w:sz w:val="24"/>
                <w:szCs w:val="24"/>
                <w:lang w:val="sr-Latn-RS"/>
              </w:rPr>
            </w:pPr>
          </w:p>
        </w:tc>
        <w:tc>
          <w:tcPr>
            <w:tcW w:w="585" w:type="dxa"/>
          </w:tcPr>
          <w:p w:rsidR="00D73115" w:rsidRPr="00662A4D" w:rsidRDefault="00D73115" w:rsidP="00D73115">
            <w:pPr>
              <w:spacing w:after="0" w:line="240" w:lineRule="auto"/>
              <w:rPr>
                <w:rFonts w:ascii="Times New Roman" w:eastAsia="Times New Roman" w:hAnsi="Times New Roman" w:cs="Times New Roman"/>
                <w:noProof/>
                <w:sz w:val="24"/>
                <w:szCs w:val="24"/>
                <w:lang w:val="sr-Latn-RS"/>
              </w:rPr>
            </w:pPr>
          </w:p>
        </w:tc>
        <w:tc>
          <w:tcPr>
            <w:tcW w:w="581" w:type="dxa"/>
          </w:tcPr>
          <w:p w:rsidR="00D73115" w:rsidRPr="006C10EB" w:rsidRDefault="00D73115" w:rsidP="00D73115">
            <w:pPr>
              <w:spacing w:after="0" w:line="240" w:lineRule="auto"/>
              <w:rPr>
                <w:rFonts w:ascii="Times New Roman" w:eastAsia="Times New Roman" w:hAnsi="Times New Roman" w:cs="Times New Roman"/>
                <w:noProof/>
                <w:sz w:val="24"/>
                <w:szCs w:val="24"/>
              </w:rPr>
            </w:pPr>
          </w:p>
        </w:tc>
        <w:tc>
          <w:tcPr>
            <w:tcW w:w="575" w:type="dxa"/>
          </w:tcPr>
          <w:p w:rsidR="00D73115" w:rsidRPr="006C10EB" w:rsidRDefault="00D73115" w:rsidP="00D73115">
            <w:pPr>
              <w:spacing w:after="0" w:line="240" w:lineRule="auto"/>
              <w:rPr>
                <w:rFonts w:ascii="Times New Roman" w:eastAsia="Times New Roman" w:hAnsi="Times New Roman" w:cs="Times New Roman"/>
                <w:noProof/>
                <w:sz w:val="24"/>
                <w:szCs w:val="24"/>
              </w:rPr>
            </w:pPr>
          </w:p>
        </w:tc>
        <w:tc>
          <w:tcPr>
            <w:tcW w:w="584" w:type="dxa"/>
            <w:gridSpan w:val="2"/>
          </w:tcPr>
          <w:p w:rsidR="00D73115" w:rsidRPr="006C10EB" w:rsidRDefault="00D73115" w:rsidP="00D73115">
            <w:pPr>
              <w:spacing w:after="0" w:line="240" w:lineRule="auto"/>
              <w:rPr>
                <w:rFonts w:ascii="Times New Roman" w:eastAsia="Times New Roman" w:hAnsi="Times New Roman" w:cs="Times New Roman"/>
                <w:noProof/>
                <w:sz w:val="24"/>
                <w:szCs w:val="24"/>
              </w:rPr>
            </w:pPr>
          </w:p>
        </w:tc>
        <w:tc>
          <w:tcPr>
            <w:tcW w:w="582" w:type="dxa"/>
            <w:gridSpan w:val="2"/>
          </w:tcPr>
          <w:p w:rsidR="00D73115" w:rsidRPr="006C10EB" w:rsidRDefault="00D73115" w:rsidP="00D73115">
            <w:pPr>
              <w:spacing w:after="0" w:line="240" w:lineRule="auto"/>
              <w:rPr>
                <w:rFonts w:ascii="Times New Roman" w:eastAsia="Times New Roman" w:hAnsi="Times New Roman" w:cs="Times New Roman"/>
                <w:noProof/>
                <w:sz w:val="24"/>
                <w:szCs w:val="24"/>
              </w:rPr>
            </w:pPr>
          </w:p>
        </w:tc>
        <w:tc>
          <w:tcPr>
            <w:tcW w:w="581" w:type="dxa"/>
            <w:gridSpan w:val="2"/>
          </w:tcPr>
          <w:p w:rsidR="00D73115" w:rsidRPr="006C10EB" w:rsidRDefault="00D73115" w:rsidP="00D73115">
            <w:pPr>
              <w:spacing w:after="0" w:line="240" w:lineRule="auto"/>
              <w:rPr>
                <w:rFonts w:ascii="Times New Roman" w:eastAsia="Times New Roman" w:hAnsi="Times New Roman" w:cs="Times New Roman"/>
                <w:noProof/>
                <w:sz w:val="24"/>
                <w:szCs w:val="24"/>
              </w:rPr>
            </w:pPr>
          </w:p>
        </w:tc>
        <w:tc>
          <w:tcPr>
            <w:tcW w:w="647" w:type="dxa"/>
            <w:gridSpan w:val="3"/>
          </w:tcPr>
          <w:p w:rsidR="00D73115" w:rsidRPr="006C10EB" w:rsidRDefault="00D73115" w:rsidP="00D73115">
            <w:pPr>
              <w:spacing w:after="0" w:line="240" w:lineRule="auto"/>
              <w:rPr>
                <w:rFonts w:ascii="Times New Roman" w:eastAsia="Times New Roman" w:hAnsi="Times New Roman" w:cs="Times New Roman"/>
                <w:noProof/>
                <w:sz w:val="24"/>
                <w:szCs w:val="24"/>
              </w:rPr>
            </w:pPr>
          </w:p>
        </w:tc>
        <w:tc>
          <w:tcPr>
            <w:tcW w:w="521" w:type="dxa"/>
          </w:tcPr>
          <w:p w:rsidR="00D73115" w:rsidRPr="006C10EB" w:rsidRDefault="00D73115" w:rsidP="00D73115">
            <w:pPr>
              <w:spacing w:after="0" w:line="240" w:lineRule="auto"/>
              <w:rPr>
                <w:rFonts w:ascii="Times New Roman" w:eastAsia="Times New Roman" w:hAnsi="Times New Roman" w:cs="Times New Roman"/>
                <w:noProof/>
                <w:sz w:val="24"/>
                <w:szCs w:val="24"/>
              </w:rPr>
            </w:pPr>
          </w:p>
        </w:tc>
        <w:tc>
          <w:tcPr>
            <w:tcW w:w="576" w:type="dxa"/>
          </w:tcPr>
          <w:p w:rsidR="00D73115" w:rsidRPr="006C10EB" w:rsidRDefault="00D73115" w:rsidP="00D73115">
            <w:pPr>
              <w:spacing w:after="0" w:line="240" w:lineRule="auto"/>
              <w:rPr>
                <w:rFonts w:ascii="Times New Roman" w:eastAsia="Times New Roman" w:hAnsi="Times New Roman" w:cs="Times New Roman"/>
                <w:noProof/>
                <w:sz w:val="24"/>
                <w:szCs w:val="24"/>
              </w:rPr>
            </w:pPr>
          </w:p>
        </w:tc>
        <w:tc>
          <w:tcPr>
            <w:tcW w:w="584" w:type="dxa"/>
          </w:tcPr>
          <w:p w:rsidR="00D73115" w:rsidRPr="006C10EB" w:rsidRDefault="00D73115" w:rsidP="00D73115">
            <w:pPr>
              <w:spacing w:after="0" w:line="240" w:lineRule="auto"/>
              <w:rPr>
                <w:rFonts w:ascii="Times New Roman" w:eastAsia="Times New Roman" w:hAnsi="Times New Roman" w:cs="Times New Roman"/>
                <w:noProof/>
                <w:sz w:val="24"/>
                <w:szCs w:val="24"/>
              </w:rPr>
            </w:pPr>
          </w:p>
        </w:tc>
        <w:tc>
          <w:tcPr>
            <w:tcW w:w="577" w:type="dxa"/>
            <w:gridSpan w:val="3"/>
          </w:tcPr>
          <w:p w:rsidR="00D73115" w:rsidRPr="006C10EB" w:rsidRDefault="00D73115" w:rsidP="00D73115">
            <w:pPr>
              <w:spacing w:after="0" w:line="240" w:lineRule="auto"/>
              <w:rPr>
                <w:rFonts w:ascii="Times New Roman" w:eastAsia="Times New Roman" w:hAnsi="Times New Roman" w:cs="Times New Roman"/>
                <w:noProof/>
                <w:sz w:val="24"/>
                <w:szCs w:val="24"/>
              </w:rPr>
            </w:pPr>
          </w:p>
        </w:tc>
        <w:tc>
          <w:tcPr>
            <w:tcW w:w="440" w:type="dxa"/>
            <w:gridSpan w:val="2"/>
          </w:tcPr>
          <w:p w:rsidR="00D73115" w:rsidRPr="006C10EB" w:rsidRDefault="00D73115" w:rsidP="00D73115">
            <w:pPr>
              <w:spacing w:after="0" w:line="240" w:lineRule="auto"/>
              <w:rPr>
                <w:rFonts w:ascii="Times New Roman" w:eastAsia="Times New Roman" w:hAnsi="Times New Roman" w:cs="Times New Roman"/>
                <w:noProof/>
                <w:sz w:val="24"/>
                <w:szCs w:val="24"/>
              </w:rPr>
            </w:pPr>
          </w:p>
        </w:tc>
        <w:tc>
          <w:tcPr>
            <w:tcW w:w="584" w:type="dxa"/>
          </w:tcPr>
          <w:p w:rsidR="00D73115" w:rsidRPr="006C10EB" w:rsidRDefault="00D73115" w:rsidP="00D73115">
            <w:pPr>
              <w:spacing w:after="0" w:line="240" w:lineRule="auto"/>
              <w:rPr>
                <w:rFonts w:ascii="Times New Roman" w:eastAsia="Times New Roman" w:hAnsi="Times New Roman" w:cs="Times New Roman"/>
                <w:noProof/>
                <w:sz w:val="24"/>
                <w:szCs w:val="24"/>
              </w:rPr>
            </w:pPr>
          </w:p>
        </w:tc>
        <w:tc>
          <w:tcPr>
            <w:tcW w:w="577" w:type="dxa"/>
          </w:tcPr>
          <w:p w:rsidR="00D73115" w:rsidRPr="00D73115" w:rsidRDefault="00D73115" w:rsidP="00D73115">
            <w:pPr>
              <w:rPr>
                <w:rFonts w:ascii="Times New Roman" w:hAnsi="Times New Roman" w:cs="Times New Roman"/>
              </w:rPr>
            </w:pPr>
          </w:p>
        </w:tc>
        <w:tc>
          <w:tcPr>
            <w:tcW w:w="575" w:type="dxa"/>
            <w:gridSpan w:val="2"/>
          </w:tcPr>
          <w:p w:rsidR="00D73115" w:rsidRPr="00D73115" w:rsidRDefault="00D73115" w:rsidP="00D73115">
            <w:pPr>
              <w:rPr>
                <w:rFonts w:ascii="Times New Roman" w:hAnsi="Times New Roman" w:cs="Times New Roman"/>
              </w:rPr>
            </w:pPr>
          </w:p>
        </w:tc>
        <w:tc>
          <w:tcPr>
            <w:tcW w:w="585" w:type="dxa"/>
            <w:gridSpan w:val="2"/>
          </w:tcPr>
          <w:p w:rsidR="00D73115" w:rsidRPr="00D73115" w:rsidRDefault="00D73115" w:rsidP="00D73115">
            <w:pPr>
              <w:rPr>
                <w:rFonts w:ascii="Times New Roman" w:hAnsi="Times New Roman" w:cs="Times New Roman"/>
              </w:rPr>
            </w:pPr>
          </w:p>
        </w:tc>
      </w:tr>
      <w:tr w:rsidR="00D73115" w:rsidRPr="006C10EB" w:rsidTr="000537CF">
        <w:trPr>
          <w:trHeight w:val="312"/>
        </w:trPr>
        <w:tc>
          <w:tcPr>
            <w:tcW w:w="1326" w:type="dxa"/>
            <w:shd w:val="clear" w:color="auto" w:fill="F3F3F3"/>
          </w:tcPr>
          <w:p w:rsidR="00D73115" w:rsidRPr="006C10EB" w:rsidRDefault="00D73115" w:rsidP="00D73115">
            <w:pPr>
              <w:spacing w:after="0" w:line="240" w:lineRule="auto"/>
              <w:rPr>
                <w:rFonts w:ascii="Times New Roman" w:eastAsia="Times New Roman" w:hAnsi="Times New Roman" w:cs="Times New Roman"/>
                <w:b/>
                <w:noProof/>
                <w:sz w:val="28"/>
                <w:szCs w:val="20"/>
              </w:rPr>
            </w:pPr>
            <w:r w:rsidRPr="006C10EB">
              <w:rPr>
                <w:rFonts w:ascii="Times New Roman" w:eastAsia="Times New Roman" w:hAnsi="Times New Roman" w:cs="Times New Roman"/>
                <w:b/>
                <w:noProof/>
                <w:sz w:val="28"/>
                <w:szCs w:val="20"/>
              </w:rPr>
              <w:t>VII-</w:t>
            </w:r>
            <w:r w:rsidRPr="006C10EB">
              <w:rPr>
                <w:rFonts w:ascii="Times New Roman" w:eastAsia="Times New Roman" w:hAnsi="Times New Roman" w:cs="Times New Roman"/>
                <w:b/>
                <w:noProof/>
                <w:sz w:val="24"/>
                <w:szCs w:val="24"/>
              </w:rPr>
              <w:t>раз.</w:t>
            </w:r>
          </w:p>
        </w:tc>
        <w:tc>
          <w:tcPr>
            <w:tcW w:w="604" w:type="dxa"/>
            <w:shd w:val="clear" w:color="auto" w:fill="F3F3F3"/>
          </w:tcPr>
          <w:p w:rsidR="00D73115" w:rsidRPr="000537CF" w:rsidRDefault="009F0D09" w:rsidP="00D73115">
            <w:pPr>
              <w:spacing w:after="0" w:line="240" w:lineRule="auto"/>
              <w:rPr>
                <w:rFonts w:ascii="Times New Roman" w:eastAsia="Times New Roman" w:hAnsi="Times New Roman" w:cs="Times New Roman"/>
                <w:b/>
                <w:noProof/>
                <w:sz w:val="24"/>
                <w:szCs w:val="24"/>
                <w:lang w:val="sr-Latn-RS"/>
              </w:rPr>
            </w:pPr>
            <w:r>
              <w:rPr>
                <w:rFonts w:ascii="Times New Roman" w:eastAsia="Times New Roman" w:hAnsi="Times New Roman" w:cs="Times New Roman"/>
                <w:b/>
                <w:noProof/>
                <w:sz w:val="24"/>
                <w:szCs w:val="24"/>
                <w:lang w:val="sr-Latn-RS"/>
              </w:rPr>
              <w:t>76</w:t>
            </w:r>
          </w:p>
        </w:tc>
        <w:tc>
          <w:tcPr>
            <w:tcW w:w="536" w:type="dxa"/>
            <w:gridSpan w:val="2"/>
            <w:shd w:val="clear" w:color="auto" w:fill="F3F3F3"/>
          </w:tcPr>
          <w:p w:rsidR="00D73115" w:rsidRPr="000537CF" w:rsidRDefault="009F0D09" w:rsidP="009F0D09">
            <w:pPr>
              <w:spacing w:after="0" w:line="240" w:lineRule="auto"/>
              <w:rPr>
                <w:rFonts w:ascii="Times New Roman" w:eastAsia="Times New Roman" w:hAnsi="Times New Roman" w:cs="Times New Roman"/>
                <w:b/>
                <w:noProof/>
                <w:sz w:val="24"/>
                <w:szCs w:val="24"/>
                <w:lang w:val="sr-Latn-RS"/>
              </w:rPr>
            </w:pPr>
            <w:r>
              <w:rPr>
                <w:rFonts w:ascii="Times New Roman" w:eastAsia="Times New Roman" w:hAnsi="Times New Roman" w:cs="Times New Roman"/>
                <w:b/>
                <w:noProof/>
                <w:sz w:val="24"/>
                <w:szCs w:val="24"/>
                <w:lang w:val="sr-Latn-RS"/>
              </w:rPr>
              <w:t>79</w:t>
            </w:r>
          </w:p>
        </w:tc>
        <w:tc>
          <w:tcPr>
            <w:tcW w:w="585" w:type="dxa"/>
            <w:shd w:val="clear" w:color="auto" w:fill="F3F3F3"/>
          </w:tcPr>
          <w:p w:rsidR="00D73115" w:rsidRPr="000537CF" w:rsidRDefault="009F0D09" w:rsidP="00D73115">
            <w:pPr>
              <w:spacing w:after="0" w:line="240" w:lineRule="auto"/>
              <w:rPr>
                <w:rFonts w:ascii="Times New Roman" w:eastAsia="Times New Roman" w:hAnsi="Times New Roman" w:cs="Times New Roman"/>
                <w:b/>
                <w:noProof/>
                <w:sz w:val="24"/>
                <w:szCs w:val="24"/>
                <w:lang w:val="sr-Latn-RS"/>
              </w:rPr>
            </w:pPr>
            <w:r>
              <w:rPr>
                <w:rFonts w:ascii="Times New Roman" w:eastAsia="Times New Roman" w:hAnsi="Times New Roman" w:cs="Times New Roman"/>
                <w:b/>
                <w:noProof/>
                <w:sz w:val="24"/>
                <w:szCs w:val="24"/>
                <w:lang w:val="sr-Latn-RS"/>
              </w:rPr>
              <w:t>155</w:t>
            </w:r>
          </w:p>
        </w:tc>
        <w:tc>
          <w:tcPr>
            <w:tcW w:w="575" w:type="dxa"/>
            <w:shd w:val="clear" w:color="auto" w:fill="F3F3F3"/>
          </w:tcPr>
          <w:p w:rsidR="00D73115" w:rsidRPr="00662A4D" w:rsidRDefault="009F0D09" w:rsidP="00D73115">
            <w:pPr>
              <w:spacing w:after="0" w:line="240" w:lineRule="auto"/>
              <w:rPr>
                <w:rFonts w:ascii="Times New Roman" w:eastAsia="Times New Roman" w:hAnsi="Times New Roman" w:cs="Times New Roman"/>
                <w:b/>
                <w:noProof/>
                <w:sz w:val="24"/>
                <w:szCs w:val="24"/>
                <w:lang w:val="sr-Latn-RS"/>
              </w:rPr>
            </w:pPr>
            <w:r>
              <w:rPr>
                <w:rFonts w:ascii="Times New Roman" w:eastAsia="Times New Roman" w:hAnsi="Times New Roman" w:cs="Times New Roman"/>
                <w:b/>
                <w:noProof/>
                <w:sz w:val="24"/>
                <w:szCs w:val="24"/>
                <w:lang w:val="sr-Latn-RS"/>
              </w:rPr>
              <w:t>1</w:t>
            </w:r>
          </w:p>
        </w:tc>
        <w:tc>
          <w:tcPr>
            <w:tcW w:w="577" w:type="dxa"/>
            <w:gridSpan w:val="2"/>
            <w:shd w:val="clear" w:color="auto" w:fill="F3F3F3"/>
          </w:tcPr>
          <w:p w:rsidR="00D73115" w:rsidRPr="009F0D09" w:rsidRDefault="009F0D09" w:rsidP="00D73115">
            <w:pPr>
              <w:spacing w:after="0" w:line="240" w:lineRule="auto"/>
              <w:rPr>
                <w:rFonts w:ascii="Times New Roman" w:eastAsia="Times New Roman" w:hAnsi="Times New Roman" w:cs="Times New Roman"/>
                <w:b/>
                <w:noProof/>
                <w:sz w:val="24"/>
                <w:szCs w:val="24"/>
                <w:lang w:val="sr-Latn-RS"/>
              </w:rPr>
            </w:pPr>
            <w:r>
              <w:rPr>
                <w:rFonts w:ascii="Times New Roman" w:eastAsia="Times New Roman" w:hAnsi="Times New Roman" w:cs="Times New Roman"/>
                <w:b/>
                <w:noProof/>
                <w:sz w:val="24"/>
                <w:szCs w:val="24"/>
                <w:lang w:val="sr-Latn-RS"/>
              </w:rPr>
              <w:t>3</w:t>
            </w:r>
          </w:p>
        </w:tc>
        <w:tc>
          <w:tcPr>
            <w:tcW w:w="588" w:type="dxa"/>
            <w:shd w:val="clear" w:color="auto" w:fill="F3F3F3"/>
          </w:tcPr>
          <w:p w:rsidR="00D73115" w:rsidRPr="00662A4D" w:rsidRDefault="009F0D09" w:rsidP="00D73115">
            <w:pPr>
              <w:spacing w:after="0" w:line="240" w:lineRule="auto"/>
              <w:rPr>
                <w:rFonts w:ascii="Times New Roman" w:eastAsia="Times New Roman" w:hAnsi="Times New Roman" w:cs="Times New Roman"/>
                <w:b/>
                <w:noProof/>
                <w:sz w:val="24"/>
                <w:szCs w:val="24"/>
                <w:lang w:val="sr-Latn-RS"/>
              </w:rPr>
            </w:pPr>
            <w:r>
              <w:rPr>
                <w:rFonts w:ascii="Times New Roman" w:eastAsia="Times New Roman" w:hAnsi="Times New Roman" w:cs="Times New Roman"/>
                <w:b/>
                <w:noProof/>
                <w:sz w:val="24"/>
                <w:szCs w:val="24"/>
                <w:lang w:val="sr-Latn-RS"/>
              </w:rPr>
              <w:t>4</w:t>
            </w:r>
          </w:p>
        </w:tc>
        <w:tc>
          <w:tcPr>
            <w:tcW w:w="580" w:type="dxa"/>
            <w:shd w:val="clear" w:color="auto" w:fill="F3F3F3"/>
          </w:tcPr>
          <w:p w:rsidR="00D73115" w:rsidRPr="00662A4D" w:rsidRDefault="009F0D09" w:rsidP="00D73115">
            <w:pPr>
              <w:spacing w:after="0" w:line="240" w:lineRule="auto"/>
              <w:rPr>
                <w:rFonts w:ascii="Times New Roman" w:eastAsia="Times New Roman" w:hAnsi="Times New Roman" w:cs="Times New Roman"/>
                <w:b/>
                <w:noProof/>
                <w:sz w:val="24"/>
                <w:szCs w:val="24"/>
                <w:lang w:val="sr-Latn-RS"/>
              </w:rPr>
            </w:pPr>
            <w:r>
              <w:rPr>
                <w:rFonts w:ascii="Times New Roman" w:eastAsia="Times New Roman" w:hAnsi="Times New Roman" w:cs="Times New Roman"/>
                <w:b/>
                <w:noProof/>
                <w:sz w:val="24"/>
                <w:szCs w:val="24"/>
                <w:lang w:val="sr-Latn-RS"/>
              </w:rPr>
              <w:t>1</w:t>
            </w:r>
          </w:p>
        </w:tc>
        <w:tc>
          <w:tcPr>
            <w:tcW w:w="577" w:type="dxa"/>
            <w:shd w:val="clear" w:color="auto" w:fill="F3F3F3"/>
          </w:tcPr>
          <w:p w:rsidR="00D73115" w:rsidRPr="00662A4D" w:rsidRDefault="009F0D09" w:rsidP="00D73115">
            <w:pPr>
              <w:spacing w:after="0" w:line="240" w:lineRule="auto"/>
              <w:rPr>
                <w:rFonts w:ascii="Times New Roman" w:eastAsia="Times New Roman" w:hAnsi="Times New Roman" w:cs="Times New Roman"/>
                <w:b/>
                <w:noProof/>
                <w:sz w:val="24"/>
                <w:szCs w:val="24"/>
                <w:lang w:val="sr-Latn-RS"/>
              </w:rPr>
            </w:pPr>
            <w:r>
              <w:rPr>
                <w:rFonts w:ascii="Times New Roman" w:eastAsia="Times New Roman" w:hAnsi="Times New Roman" w:cs="Times New Roman"/>
                <w:b/>
                <w:noProof/>
                <w:sz w:val="24"/>
                <w:szCs w:val="24"/>
                <w:lang w:val="sr-Latn-RS"/>
              </w:rPr>
              <w:t>3</w:t>
            </w:r>
          </w:p>
        </w:tc>
        <w:tc>
          <w:tcPr>
            <w:tcW w:w="585" w:type="dxa"/>
            <w:shd w:val="clear" w:color="auto" w:fill="F3F3F3"/>
          </w:tcPr>
          <w:p w:rsidR="00D73115" w:rsidRPr="00662A4D" w:rsidRDefault="009F0D09" w:rsidP="00D73115">
            <w:pPr>
              <w:spacing w:after="0" w:line="240" w:lineRule="auto"/>
              <w:rPr>
                <w:rFonts w:ascii="Times New Roman" w:eastAsia="Times New Roman" w:hAnsi="Times New Roman" w:cs="Times New Roman"/>
                <w:b/>
                <w:noProof/>
                <w:sz w:val="24"/>
                <w:szCs w:val="24"/>
                <w:lang w:val="sr-Latn-RS"/>
              </w:rPr>
            </w:pPr>
            <w:r>
              <w:rPr>
                <w:rFonts w:ascii="Times New Roman" w:eastAsia="Times New Roman" w:hAnsi="Times New Roman" w:cs="Times New Roman"/>
                <w:b/>
                <w:noProof/>
                <w:sz w:val="24"/>
                <w:szCs w:val="24"/>
                <w:lang w:val="sr-Latn-RS"/>
              </w:rPr>
              <w:t>4</w:t>
            </w:r>
          </w:p>
        </w:tc>
        <w:tc>
          <w:tcPr>
            <w:tcW w:w="581" w:type="dxa"/>
            <w:shd w:val="clear" w:color="auto" w:fill="F3F3F3"/>
          </w:tcPr>
          <w:p w:rsidR="00D73115" w:rsidRPr="00D73115" w:rsidRDefault="009F0D09" w:rsidP="00D73115">
            <w:pPr>
              <w:spacing w:after="0" w:line="240" w:lineRule="auto"/>
              <w:rPr>
                <w:rFonts w:ascii="Times New Roman" w:eastAsia="Times New Roman" w:hAnsi="Times New Roman" w:cs="Times New Roman"/>
                <w:b/>
                <w:noProof/>
                <w:sz w:val="24"/>
                <w:szCs w:val="24"/>
                <w:lang w:val="sr-Latn-RS"/>
              </w:rPr>
            </w:pPr>
            <w:r>
              <w:rPr>
                <w:rFonts w:ascii="Times New Roman" w:eastAsia="Times New Roman" w:hAnsi="Times New Roman" w:cs="Times New Roman"/>
                <w:b/>
                <w:noProof/>
                <w:sz w:val="24"/>
                <w:szCs w:val="24"/>
                <w:lang w:val="sr-Latn-RS"/>
              </w:rPr>
              <w:t>/</w:t>
            </w:r>
          </w:p>
        </w:tc>
        <w:tc>
          <w:tcPr>
            <w:tcW w:w="575" w:type="dxa"/>
            <w:shd w:val="clear" w:color="auto" w:fill="F3F3F3"/>
          </w:tcPr>
          <w:p w:rsidR="00D73115" w:rsidRPr="00662A4D" w:rsidRDefault="009F0D09" w:rsidP="00D73115">
            <w:pPr>
              <w:spacing w:after="0" w:line="240" w:lineRule="auto"/>
              <w:rPr>
                <w:rFonts w:ascii="Times New Roman" w:eastAsia="Times New Roman" w:hAnsi="Times New Roman" w:cs="Times New Roman"/>
                <w:b/>
                <w:noProof/>
                <w:sz w:val="24"/>
                <w:szCs w:val="24"/>
                <w:lang w:val="sr-Latn-RS"/>
              </w:rPr>
            </w:pPr>
            <w:r>
              <w:rPr>
                <w:rFonts w:ascii="Times New Roman" w:eastAsia="Times New Roman" w:hAnsi="Times New Roman" w:cs="Times New Roman"/>
                <w:b/>
                <w:noProof/>
                <w:sz w:val="24"/>
                <w:szCs w:val="24"/>
                <w:lang w:val="sr-Latn-RS"/>
              </w:rPr>
              <w:t>1</w:t>
            </w:r>
          </w:p>
        </w:tc>
        <w:tc>
          <w:tcPr>
            <w:tcW w:w="584" w:type="dxa"/>
            <w:gridSpan w:val="2"/>
            <w:shd w:val="clear" w:color="auto" w:fill="F3F3F3"/>
          </w:tcPr>
          <w:p w:rsidR="00D73115" w:rsidRPr="00662A4D" w:rsidRDefault="009F0D09" w:rsidP="00D73115">
            <w:pPr>
              <w:spacing w:after="0" w:line="240" w:lineRule="auto"/>
              <w:rPr>
                <w:rFonts w:ascii="Times New Roman" w:eastAsia="Times New Roman" w:hAnsi="Times New Roman" w:cs="Times New Roman"/>
                <w:b/>
                <w:noProof/>
                <w:sz w:val="24"/>
                <w:szCs w:val="24"/>
                <w:lang w:val="sr-Latn-RS"/>
              </w:rPr>
            </w:pPr>
            <w:r>
              <w:rPr>
                <w:rFonts w:ascii="Times New Roman" w:eastAsia="Times New Roman" w:hAnsi="Times New Roman" w:cs="Times New Roman"/>
                <w:b/>
                <w:noProof/>
                <w:sz w:val="24"/>
                <w:szCs w:val="24"/>
                <w:lang w:val="sr-Latn-RS"/>
              </w:rPr>
              <w:t>1</w:t>
            </w:r>
          </w:p>
        </w:tc>
        <w:tc>
          <w:tcPr>
            <w:tcW w:w="582" w:type="dxa"/>
            <w:gridSpan w:val="2"/>
            <w:shd w:val="clear" w:color="auto" w:fill="F3F3F3"/>
          </w:tcPr>
          <w:p w:rsidR="00D73115" w:rsidRPr="006C10EB" w:rsidRDefault="00D73115" w:rsidP="00D73115">
            <w:pPr>
              <w:spacing w:after="0" w:line="240" w:lineRule="auto"/>
              <w:rPr>
                <w:rFonts w:ascii="Times New Roman" w:eastAsia="Times New Roman" w:hAnsi="Times New Roman" w:cs="Times New Roman"/>
                <w:b/>
                <w:noProof/>
                <w:sz w:val="24"/>
                <w:szCs w:val="24"/>
              </w:rPr>
            </w:pPr>
          </w:p>
        </w:tc>
        <w:tc>
          <w:tcPr>
            <w:tcW w:w="581" w:type="dxa"/>
            <w:gridSpan w:val="2"/>
            <w:shd w:val="clear" w:color="auto" w:fill="F3F3F3"/>
          </w:tcPr>
          <w:p w:rsidR="00D73115" w:rsidRPr="006C10EB" w:rsidRDefault="00D73115" w:rsidP="00D73115">
            <w:pPr>
              <w:spacing w:after="0" w:line="240" w:lineRule="auto"/>
              <w:rPr>
                <w:rFonts w:ascii="Times New Roman" w:eastAsia="Times New Roman" w:hAnsi="Times New Roman" w:cs="Times New Roman"/>
                <w:b/>
                <w:noProof/>
                <w:sz w:val="24"/>
                <w:szCs w:val="24"/>
              </w:rPr>
            </w:pPr>
          </w:p>
        </w:tc>
        <w:tc>
          <w:tcPr>
            <w:tcW w:w="647" w:type="dxa"/>
            <w:gridSpan w:val="3"/>
            <w:shd w:val="clear" w:color="auto" w:fill="F3F3F3"/>
          </w:tcPr>
          <w:p w:rsidR="00D73115" w:rsidRPr="006C10EB" w:rsidRDefault="00D73115" w:rsidP="00D73115">
            <w:pPr>
              <w:spacing w:after="0" w:line="240" w:lineRule="auto"/>
              <w:rPr>
                <w:rFonts w:ascii="Times New Roman" w:eastAsia="Times New Roman" w:hAnsi="Times New Roman" w:cs="Times New Roman"/>
                <w:b/>
                <w:noProof/>
                <w:sz w:val="24"/>
                <w:szCs w:val="24"/>
              </w:rPr>
            </w:pPr>
          </w:p>
        </w:tc>
        <w:tc>
          <w:tcPr>
            <w:tcW w:w="521" w:type="dxa"/>
            <w:shd w:val="clear" w:color="auto" w:fill="F3F3F3"/>
          </w:tcPr>
          <w:p w:rsidR="00D73115" w:rsidRPr="006C10EB" w:rsidRDefault="00D73115" w:rsidP="00D73115">
            <w:pPr>
              <w:spacing w:after="0" w:line="240" w:lineRule="auto"/>
              <w:rPr>
                <w:rFonts w:ascii="Times New Roman" w:eastAsia="Times New Roman" w:hAnsi="Times New Roman" w:cs="Times New Roman"/>
                <w:b/>
                <w:noProof/>
                <w:sz w:val="24"/>
                <w:szCs w:val="24"/>
              </w:rPr>
            </w:pPr>
          </w:p>
        </w:tc>
        <w:tc>
          <w:tcPr>
            <w:tcW w:w="576" w:type="dxa"/>
            <w:shd w:val="clear" w:color="auto" w:fill="F3F3F3"/>
          </w:tcPr>
          <w:p w:rsidR="00D73115" w:rsidRPr="008C06FE" w:rsidRDefault="00D73115" w:rsidP="00D73115">
            <w:pPr>
              <w:spacing w:after="0" w:line="240" w:lineRule="auto"/>
              <w:rPr>
                <w:rFonts w:ascii="Times New Roman" w:eastAsia="Times New Roman" w:hAnsi="Times New Roman" w:cs="Times New Roman"/>
                <w:b/>
                <w:noProof/>
                <w:sz w:val="24"/>
                <w:szCs w:val="24"/>
              </w:rPr>
            </w:pPr>
          </w:p>
        </w:tc>
        <w:tc>
          <w:tcPr>
            <w:tcW w:w="584" w:type="dxa"/>
            <w:shd w:val="clear" w:color="auto" w:fill="F3F3F3"/>
          </w:tcPr>
          <w:p w:rsidR="00D73115" w:rsidRPr="008C06FE" w:rsidRDefault="00D73115" w:rsidP="00D73115">
            <w:pPr>
              <w:spacing w:after="0" w:line="240" w:lineRule="auto"/>
              <w:rPr>
                <w:rFonts w:ascii="Times New Roman" w:eastAsia="Times New Roman" w:hAnsi="Times New Roman" w:cs="Times New Roman"/>
                <w:b/>
                <w:noProof/>
                <w:sz w:val="24"/>
                <w:szCs w:val="24"/>
              </w:rPr>
            </w:pPr>
          </w:p>
        </w:tc>
        <w:tc>
          <w:tcPr>
            <w:tcW w:w="577" w:type="dxa"/>
            <w:gridSpan w:val="3"/>
            <w:shd w:val="clear" w:color="auto" w:fill="F3F3F3"/>
          </w:tcPr>
          <w:p w:rsidR="00D73115" w:rsidRPr="00D73115" w:rsidRDefault="009F0D09" w:rsidP="00D73115">
            <w:pPr>
              <w:spacing w:after="0" w:line="240" w:lineRule="auto"/>
              <w:rPr>
                <w:rFonts w:ascii="Times New Roman" w:eastAsia="Times New Roman" w:hAnsi="Times New Roman" w:cs="Times New Roman"/>
                <w:b/>
                <w:noProof/>
                <w:sz w:val="24"/>
                <w:szCs w:val="24"/>
                <w:lang w:val="sr-Latn-RS"/>
              </w:rPr>
            </w:pPr>
            <w:r>
              <w:rPr>
                <w:rFonts w:ascii="Times New Roman" w:eastAsia="Times New Roman" w:hAnsi="Times New Roman" w:cs="Times New Roman"/>
                <w:b/>
                <w:noProof/>
                <w:sz w:val="24"/>
                <w:szCs w:val="24"/>
                <w:lang w:val="sr-Latn-RS"/>
              </w:rPr>
              <w:t>/</w:t>
            </w:r>
          </w:p>
        </w:tc>
        <w:tc>
          <w:tcPr>
            <w:tcW w:w="440" w:type="dxa"/>
            <w:gridSpan w:val="2"/>
            <w:shd w:val="clear" w:color="auto" w:fill="F3F3F3"/>
          </w:tcPr>
          <w:p w:rsidR="00D73115" w:rsidRPr="00662A4D" w:rsidRDefault="009F0D09" w:rsidP="00D73115">
            <w:pPr>
              <w:spacing w:after="0" w:line="240" w:lineRule="auto"/>
              <w:rPr>
                <w:rFonts w:ascii="Times New Roman" w:eastAsia="Times New Roman" w:hAnsi="Times New Roman" w:cs="Times New Roman"/>
                <w:b/>
                <w:noProof/>
                <w:sz w:val="24"/>
                <w:szCs w:val="24"/>
                <w:lang w:val="sr-Latn-RS"/>
              </w:rPr>
            </w:pPr>
            <w:r>
              <w:rPr>
                <w:rFonts w:ascii="Times New Roman" w:eastAsia="Times New Roman" w:hAnsi="Times New Roman" w:cs="Times New Roman"/>
                <w:b/>
                <w:noProof/>
                <w:sz w:val="24"/>
                <w:szCs w:val="24"/>
                <w:lang w:val="sr-Latn-RS"/>
              </w:rPr>
              <w:t>1</w:t>
            </w:r>
          </w:p>
        </w:tc>
        <w:tc>
          <w:tcPr>
            <w:tcW w:w="584" w:type="dxa"/>
            <w:shd w:val="clear" w:color="auto" w:fill="F3F3F3"/>
          </w:tcPr>
          <w:p w:rsidR="00D73115" w:rsidRPr="00662A4D" w:rsidRDefault="009F0D09" w:rsidP="00D73115">
            <w:pPr>
              <w:spacing w:after="0" w:line="240" w:lineRule="auto"/>
              <w:rPr>
                <w:rFonts w:ascii="Times New Roman" w:eastAsia="Times New Roman" w:hAnsi="Times New Roman" w:cs="Times New Roman"/>
                <w:b/>
                <w:noProof/>
                <w:sz w:val="24"/>
                <w:szCs w:val="24"/>
                <w:lang w:val="sr-Latn-RS"/>
              </w:rPr>
            </w:pPr>
            <w:r>
              <w:rPr>
                <w:rFonts w:ascii="Times New Roman" w:eastAsia="Times New Roman" w:hAnsi="Times New Roman" w:cs="Times New Roman"/>
                <w:b/>
                <w:noProof/>
                <w:sz w:val="24"/>
                <w:szCs w:val="24"/>
                <w:lang w:val="sr-Latn-RS"/>
              </w:rPr>
              <w:t>1</w:t>
            </w:r>
          </w:p>
        </w:tc>
        <w:tc>
          <w:tcPr>
            <w:tcW w:w="577" w:type="dxa"/>
            <w:shd w:val="clear" w:color="auto" w:fill="F3F3F3"/>
          </w:tcPr>
          <w:p w:rsidR="00D73115" w:rsidRPr="00662A4D" w:rsidRDefault="009F0D09" w:rsidP="00D73115">
            <w:pPr>
              <w:spacing w:after="0" w:line="240" w:lineRule="auto"/>
              <w:rPr>
                <w:rFonts w:ascii="Times New Roman" w:eastAsia="Times New Roman" w:hAnsi="Times New Roman" w:cs="Times New Roman"/>
                <w:b/>
                <w:noProof/>
                <w:sz w:val="24"/>
                <w:szCs w:val="24"/>
                <w:lang w:val="sr-Latn-RS"/>
              </w:rPr>
            </w:pPr>
            <w:r>
              <w:rPr>
                <w:rFonts w:ascii="Times New Roman" w:eastAsia="Times New Roman" w:hAnsi="Times New Roman" w:cs="Times New Roman"/>
                <w:b/>
                <w:noProof/>
                <w:sz w:val="24"/>
                <w:szCs w:val="24"/>
                <w:lang w:val="sr-Latn-RS"/>
              </w:rPr>
              <w:t>77</w:t>
            </w:r>
          </w:p>
        </w:tc>
        <w:tc>
          <w:tcPr>
            <w:tcW w:w="575" w:type="dxa"/>
            <w:gridSpan w:val="2"/>
            <w:shd w:val="clear" w:color="auto" w:fill="F3F3F3"/>
          </w:tcPr>
          <w:p w:rsidR="00D73115" w:rsidRPr="00662A4D" w:rsidRDefault="00112783" w:rsidP="00D73115">
            <w:pPr>
              <w:spacing w:after="0" w:line="240" w:lineRule="auto"/>
              <w:rPr>
                <w:rFonts w:ascii="Times New Roman" w:eastAsia="Times New Roman" w:hAnsi="Times New Roman" w:cs="Times New Roman"/>
                <w:b/>
                <w:noProof/>
                <w:sz w:val="24"/>
                <w:szCs w:val="24"/>
                <w:lang w:val="sr-Latn-RS"/>
              </w:rPr>
            </w:pPr>
            <w:r>
              <w:rPr>
                <w:rFonts w:ascii="Times New Roman" w:eastAsia="Times New Roman" w:hAnsi="Times New Roman" w:cs="Times New Roman"/>
                <w:b/>
                <w:noProof/>
                <w:sz w:val="24"/>
                <w:szCs w:val="24"/>
                <w:lang w:val="sr-Latn-RS"/>
              </w:rPr>
              <w:t>82</w:t>
            </w:r>
          </w:p>
        </w:tc>
        <w:tc>
          <w:tcPr>
            <w:tcW w:w="585" w:type="dxa"/>
            <w:gridSpan w:val="2"/>
            <w:shd w:val="clear" w:color="auto" w:fill="F3F3F3"/>
          </w:tcPr>
          <w:p w:rsidR="00D73115" w:rsidRPr="00662A4D" w:rsidRDefault="009F0D09" w:rsidP="00112783">
            <w:pPr>
              <w:spacing w:after="0" w:line="240" w:lineRule="auto"/>
              <w:rPr>
                <w:rFonts w:ascii="Times New Roman" w:eastAsia="Times New Roman" w:hAnsi="Times New Roman" w:cs="Times New Roman"/>
                <w:b/>
                <w:noProof/>
                <w:sz w:val="24"/>
                <w:szCs w:val="24"/>
                <w:lang w:val="sr-Latn-RS"/>
              </w:rPr>
            </w:pPr>
            <w:r>
              <w:rPr>
                <w:rFonts w:ascii="Times New Roman" w:eastAsia="Times New Roman" w:hAnsi="Times New Roman" w:cs="Times New Roman"/>
                <w:b/>
                <w:noProof/>
                <w:sz w:val="24"/>
                <w:szCs w:val="24"/>
                <w:lang w:val="sr-Latn-RS"/>
              </w:rPr>
              <w:t>15</w:t>
            </w:r>
            <w:r w:rsidR="00112783">
              <w:rPr>
                <w:rFonts w:ascii="Times New Roman" w:eastAsia="Times New Roman" w:hAnsi="Times New Roman" w:cs="Times New Roman"/>
                <w:b/>
                <w:noProof/>
                <w:sz w:val="24"/>
                <w:szCs w:val="24"/>
                <w:lang w:val="sr-Latn-RS"/>
              </w:rPr>
              <w:t>9</w:t>
            </w:r>
          </w:p>
        </w:tc>
      </w:tr>
    </w:tbl>
    <w:p w:rsidR="006C10EB" w:rsidRPr="006C10EB" w:rsidRDefault="006C10EB" w:rsidP="006C10EB">
      <w:pPr>
        <w:spacing w:after="0" w:line="240" w:lineRule="auto"/>
        <w:rPr>
          <w:rFonts w:ascii="Times New Roman" w:eastAsia="Times New Roman" w:hAnsi="Times New Roman" w:cs="Times New Roman"/>
          <w:b/>
          <w:noProof/>
          <w:sz w:val="24"/>
          <w:szCs w:val="24"/>
        </w:rPr>
      </w:pPr>
    </w:p>
    <w:p w:rsidR="006C10EB" w:rsidRDefault="006C10EB" w:rsidP="006C10EB">
      <w:pPr>
        <w:spacing w:after="0" w:line="240" w:lineRule="auto"/>
        <w:rPr>
          <w:rFonts w:ascii="Times New Roman" w:eastAsia="Times New Roman" w:hAnsi="Times New Roman" w:cs="Times New Roman"/>
          <w:b/>
          <w:noProof/>
          <w:sz w:val="24"/>
          <w:szCs w:val="24"/>
        </w:rPr>
      </w:pPr>
    </w:p>
    <w:p w:rsidR="006C10EB" w:rsidRDefault="006C10EB" w:rsidP="006C10EB">
      <w:pPr>
        <w:spacing w:after="0" w:line="240" w:lineRule="auto"/>
        <w:rPr>
          <w:rFonts w:ascii="Times New Roman" w:eastAsia="Times New Roman" w:hAnsi="Times New Roman" w:cs="Times New Roman"/>
          <w:b/>
          <w:noProof/>
          <w:sz w:val="24"/>
          <w:szCs w:val="24"/>
        </w:rPr>
      </w:pPr>
    </w:p>
    <w:p w:rsidR="006C10EB" w:rsidRDefault="006C10EB" w:rsidP="006C10EB">
      <w:pPr>
        <w:spacing w:after="0" w:line="240" w:lineRule="auto"/>
        <w:rPr>
          <w:rFonts w:ascii="Times New Roman" w:eastAsia="Times New Roman" w:hAnsi="Times New Roman" w:cs="Times New Roman"/>
          <w:b/>
          <w:noProof/>
          <w:sz w:val="24"/>
          <w:szCs w:val="24"/>
        </w:rPr>
      </w:pPr>
    </w:p>
    <w:p w:rsidR="006C10EB" w:rsidRPr="006C10EB" w:rsidRDefault="00F405FF" w:rsidP="006C10EB">
      <w:pPr>
        <w:spacing w:after="0" w:line="240" w:lineRule="auto"/>
        <w:rPr>
          <w:rFonts w:ascii="Times New Roman" w:eastAsia="Times New Roman" w:hAnsi="Times New Roman" w:cs="Times New Roman"/>
          <w:b/>
          <w:noProof/>
          <w:sz w:val="24"/>
          <w:szCs w:val="24"/>
        </w:rPr>
      </w:pPr>
      <w:r>
        <w:rPr>
          <w:rFonts w:ascii="Times New Roman" w:eastAsia="Times New Roman" w:hAnsi="Times New Roman" w:cs="Times New Roman"/>
          <w:b/>
          <w:noProof/>
          <w:sz w:val="24"/>
          <w:szCs w:val="24"/>
        </w:rPr>
        <w:t>3</w:t>
      </w:r>
      <w:r w:rsidR="006C10EB" w:rsidRPr="006C10EB">
        <w:rPr>
          <w:rFonts w:ascii="Times New Roman" w:eastAsia="Times New Roman" w:hAnsi="Times New Roman" w:cs="Times New Roman"/>
          <w:b/>
          <w:noProof/>
          <w:sz w:val="24"/>
          <w:szCs w:val="24"/>
        </w:rPr>
        <w:t>.</w:t>
      </w:r>
      <w:r>
        <w:rPr>
          <w:rFonts w:ascii="Times New Roman" w:eastAsia="Times New Roman" w:hAnsi="Times New Roman" w:cs="Times New Roman"/>
          <w:b/>
          <w:noProof/>
          <w:sz w:val="24"/>
          <w:szCs w:val="24"/>
        </w:rPr>
        <w:t>3.7</w:t>
      </w:r>
      <w:r w:rsidR="006C10EB" w:rsidRPr="006C10EB">
        <w:rPr>
          <w:rFonts w:ascii="Times New Roman" w:eastAsia="Times New Roman" w:hAnsi="Times New Roman" w:cs="Times New Roman"/>
          <w:b/>
          <w:noProof/>
          <w:sz w:val="24"/>
          <w:szCs w:val="24"/>
        </w:rPr>
        <w:t xml:space="preserve"> Кретање ученика у току школске године                                                                   </w:t>
      </w:r>
      <w:r w:rsidR="008C06FE">
        <w:rPr>
          <w:rFonts w:ascii="Times New Roman" w:eastAsia="Times New Roman" w:hAnsi="Times New Roman" w:cs="Times New Roman"/>
          <w:b/>
          <w:noProof/>
          <w:sz w:val="24"/>
          <w:szCs w:val="24"/>
        </w:rPr>
        <w:t xml:space="preserve">                        </w:t>
      </w:r>
      <w:r w:rsidR="006C10EB" w:rsidRPr="005245F3">
        <w:rPr>
          <w:rFonts w:ascii="Times New Roman" w:eastAsia="Times New Roman" w:hAnsi="Times New Roman" w:cs="Times New Roman"/>
          <w:noProof/>
          <w:sz w:val="16"/>
          <w:szCs w:val="16"/>
        </w:rPr>
        <w:tab/>
      </w:r>
    </w:p>
    <w:tbl>
      <w:tblPr>
        <w:tblpPr w:leftFromText="180" w:rightFromText="180" w:vertAnchor="text" w:horzAnchor="margin" w:tblpX="108" w:tblpY="158"/>
        <w:tblW w:w="15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708"/>
        <w:gridCol w:w="540"/>
        <w:gridCol w:w="16"/>
        <w:gridCol w:w="585"/>
        <w:gridCol w:w="575"/>
        <w:gridCol w:w="14"/>
        <w:gridCol w:w="538"/>
        <w:gridCol w:w="610"/>
        <w:gridCol w:w="687"/>
        <w:gridCol w:w="654"/>
        <w:gridCol w:w="643"/>
        <w:gridCol w:w="519"/>
        <w:gridCol w:w="575"/>
        <w:gridCol w:w="17"/>
        <w:gridCol w:w="567"/>
        <w:gridCol w:w="21"/>
        <w:gridCol w:w="561"/>
        <w:gridCol w:w="13"/>
        <w:gridCol w:w="568"/>
        <w:gridCol w:w="6"/>
        <w:gridCol w:w="630"/>
        <w:gridCol w:w="11"/>
        <w:gridCol w:w="521"/>
        <w:gridCol w:w="576"/>
        <w:gridCol w:w="584"/>
        <w:gridCol w:w="18"/>
        <w:gridCol w:w="550"/>
        <w:gridCol w:w="9"/>
        <w:gridCol w:w="449"/>
        <w:gridCol w:w="575"/>
        <w:gridCol w:w="577"/>
        <w:gridCol w:w="11"/>
        <w:gridCol w:w="564"/>
        <w:gridCol w:w="10"/>
        <w:gridCol w:w="575"/>
      </w:tblGrid>
      <w:tr w:rsidR="006C10EB" w:rsidRPr="006C10EB" w:rsidTr="00F23429">
        <w:tc>
          <w:tcPr>
            <w:tcW w:w="1101" w:type="dxa"/>
            <w:vMerge w:val="restart"/>
          </w:tcPr>
          <w:p w:rsidR="006C10EB" w:rsidRPr="006C10EB" w:rsidRDefault="006C10EB" w:rsidP="00F23429">
            <w:pPr>
              <w:spacing w:after="0" w:line="240" w:lineRule="auto"/>
              <w:rPr>
                <w:rFonts w:ascii="Times New Roman" w:eastAsia="Times New Roman" w:hAnsi="Times New Roman" w:cs="Times New Roman"/>
                <w:noProof/>
                <w:sz w:val="20"/>
                <w:szCs w:val="20"/>
              </w:rPr>
            </w:pPr>
          </w:p>
        </w:tc>
        <w:tc>
          <w:tcPr>
            <w:tcW w:w="1849" w:type="dxa"/>
            <w:gridSpan w:val="4"/>
            <w:vMerge w:val="restart"/>
          </w:tcPr>
          <w:p w:rsidR="006C10EB" w:rsidRPr="006C10EB" w:rsidRDefault="006C10EB" w:rsidP="00F23429">
            <w:pPr>
              <w:spacing w:after="0" w:line="240" w:lineRule="auto"/>
              <w:rPr>
                <w:rFonts w:ascii="Times New Roman" w:eastAsia="Times New Roman" w:hAnsi="Times New Roman" w:cs="Times New Roman"/>
                <w:noProof/>
                <w:sz w:val="20"/>
                <w:szCs w:val="20"/>
              </w:rPr>
            </w:pPr>
          </w:p>
          <w:p w:rsidR="006C10EB" w:rsidRPr="006C10EB" w:rsidRDefault="006C10EB" w:rsidP="00F23429">
            <w:pPr>
              <w:spacing w:after="0" w:line="240" w:lineRule="auto"/>
              <w:rPr>
                <w:rFonts w:ascii="Times New Roman" w:eastAsia="Times New Roman" w:hAnsi="Times New Roman" w:cs="Times New Roman"/>
                <w:noProof/>
                <w:sz w:val="20"/>
                <w:szCs w:val="20"/>
              </w:rPr>
            </w:pPr>
            <w:r w:rsidRPr="006C10EB">
              <w:rPr>
                <w:rFonts w:ascii="Times New Roman" w:eastAsia="Times New Roman" w:hAnsi="Times New Roman" w:cs="Times New Roman"/>
                <w:noProof/>
                <w:sz w:val="20"/>
                <w:szCs w:val="20"/>
              </w:rPr>
              <w:t xml:space="preserve">Уписано </w:t>
            </w:r>
          </w:p>
          <w:p w:rsidR="006C10EB" w:rsidRPr="006C10EB" w:rsidRDefault="006C10EB" w:rsidP="00F23429">
            <w:pPr>
              <w:spacing w:after="0" w:line="240" w:lineRule="auto"/>
              <w:rPr>
                <w:rFonts w:ascii="Times New Roman" w:eastAsia="Times New Roman" w:hAnsi="Times New Roman" w:cs="Times New Roman"/>
                <w:noProof/>
                <w:sz w:val="20"/>
                <w:szCs w:val="20"/>
              </w:rPr>
            </w:pPr>
            <w:r w:rsidRPr="006C10EB">
              <w:rPr>
                <w:rFonts w:ascii="Times New Roman" w:eastAsia="Times New Roman" w:hAnsi="Times New Roman" w:cs="Times New Roman"/>
                <w:noProof/>
                <w:sz w:val="20"/>
                <w:szCs w:val="20"/>
              </w:rPr>
              <w:t xml:space="preserve">на  почетку </w:t>
            </w:r>
          </w:p>
          <w:p w:rsidR="006C10EB" w:rsidRPr="006C10EB" w:rsidRDefault="006C10EB" w:rsidP="00F23429">
            <w:pPr>
              <w:spacing w:after="0" w:line="240" w:lineRule="auto"/>
              <w:rPr>
                <w:rFonts w:ascii="Times New Roman" w:eastAsia="Times New Roman" w:hAnsi="Times New Roman" w:cs="Times New Roman"/>
                <w:noProof/>
                <w:sz w:val="20"/>
                <w:szCs w:val="20"/>
              </w:rPr>
            </w:pPr>
            <w:r w:rsidRPr="006C10EB">
              <w:rPr>
                <w:rFonts w:ascii="Times New Roman" w:eastAsia="Times New Roman" w:hAnsi="Times New Roman" w:cs="Times New Roman"/>
                <w:noProof/>
                <w:sz w:val="20"/>
                <w:szCs w:val="20"/>
              </w:rPr>
              <w:t xml:space="preserve">шк. </w:t>
            </w:r>
            <w:r w:rsidR="00DF4CBA" w:rsidRPr="006C10EB">
              <w:rPr>
                <w:rFonts w:ascii="Times New Roman" w:eastAsia="Times New Roman" w:hAnsi="Times New Roman" w:cs="Times New Roman"/>
                <w:noProof/>
                <w:sz w:val="20"/>
                <w:szCs w:val="20"/>
              </w:rPr>
              <w:t>Г</w:t>
            </w:r>
            <w:r w:rsidRPr="006C10EB">
              <w:rPr>
                <w:rFonts w:ascii="Times New Roman" w:eastAsia="Times New Roman" w:hAnsi="Times New Roman" w:cs="Times New Roman"/>
                <w:noProof/>
                <w:sz w:val="20"/>
                <w:szCs w:val="20"/>
              </w:rPr>
              <w:t>одине</w:t>
            </w:r>
          </w:p>
        </w:tc>
        <w:tc>
          <w:tcPr>
            <w:tcW w:w="1737" w:type="dxa"/>
            <w:gridSpan w:val="4"/>
            <w:vMerge w:val="restart"/>
          </w:tcPr>
          <w:p w:rsidR="006C10EB" w:rsidRPr="006C10EB" w:rsidRDefault="006C10EB" w:rsidP="00F23429">
            <w:pPr>
              <w:spacing w:after="0" w:line="240" w:lineRule="auto"/>
              <w:rPr>
                <w:rFonts w:ascii="Times New Roman" w:eastAsia="Times New Roman" w:hAnsi="Times New Roman" w:cs="Times New Roman"/>
                <w:noProof/>
                <w:sz w:val="20"/>
                <w:szCs w:val="20"/>
              </w:rPr>
            </w:pPr>
            <w:r w:rsidRPr="006C10EB">
              <w:rPr>
                <w:rFonts w:ascii="Times New Roman" w:eastAsia="Times New Roman" w:hAnsi="Times New Roman" w:cs="Times New Roman"/>
                <w:noProof/>
                <w:sz w:val="20"/>
                <w:szCs w:val="20"/>
              </w:rPr>
              <w:t xml:space="preserve">      Уписано</w:t>
            </w:r>
          </w:p>
          <w:p w:rsidR="006C10EB" w:rsidRPr="006C10EB" w:rsidRDefault="006C10EB" w:rsidP="00F23429">
            <w:pPr>
              <w:spacing w:after="0" w:line="240" w:lineRule="auto"/>
              <w:rPr>
                <w:rFonts w:ascii="Times New Roman" w:eastAsia="Times New Roman" w:hAnsi="Times New Roman" w:cs="Times New Roman"/>
                <w:noProof/>
                <w:sz w:val="20"/>
                <w:szCs w:val="20"/>
              </w:rPr>
            </w:pPr>
            <w:r w:rsidRPr="006C10EB">
              <w:rPr>
                <w:rFonts w:ascii="Times New Roman" w:eastAsia="Times New Roman" w:hAnsi="Times New Roman" w:cs="Times New Roman"/>
                <w:noProof/>
                <w:sz w:val="20"/>
                <w:szCs w:val="20"/>
              </w:rPr>
              <w:t>у току школске</w:t>
            </w:r>
          </w:p>
          <w:p w:rsidR="006C10EB" w:rsidRPr="006C10EB" w:rsidRDefault="006C10EB" w:rsidP="00F23429">
            <w:pPr>
              <w:spacing w:after="0" w:line="240" w:lineRule="auto"/>
              <w:rPr>
                <w:rFonts w:ascii="Times New Roman" w:eastAsia="Times New Roman" w:hAnsi="Times New Roman" w:cs="Times New Roman"/>
                <w:noProof/>
                <w:sz w:val="20"/>
                <w:szCs w:val="20"/>
              </w:rPr>
            </w:pPr>
            <w:r w:rsidRPr="006C10EB">
              <w:rPr>
                <w:rFonts w:ascii="Times New Roman" w:eastAsia="Times New Roman" w:hAnsi="Times New Roman" w:cs="Times New Roman"/>
                <w:noProof/>
                <w:sz w:val="20"/>
                <w:szCs w:val="20"/>
              </w:rPr>
              <w:t xml:space="preserve">      године</w:t>
            </w:r>
          </w:p>
        </w:tc>
        <w:tc>
          <w:tcPr>
            <w:tcW w:w="1984" w:type="dxa"/>
            <w:gridSpan w:val="3"/>
            <w:vMerge w:val="restart"/>
          </w:tcPr>
          <w:p w:rsidR="006C10EB" w:rsidRPr="006C10EB" w:rsidRDefault="006C10EB" w:rsidP="00F23429">
            <w:pPr>
              <w:spacing w:after="0" w:line="240" w:lineRule="auto"/>
              <w:rPr>
                <w:rFonts w:ascii="Times New Roman" w:eastAsia="Times New Roman" w:hAnsi="Times New Roman" w:cs="Times New Roman"/>
                <w:noProof/>
                <w:sz w:val="20"/>
                <w:szCs w:val="20"/>
              </w:rPr>
            </w:pPr>
            <w:r w:rsidRPr="006C10EB">
              <w:rPr>
                <w:rFonts w:ascii="Times New Roman" w:eastAsia="Times New Roman" w:hAnsi="Times New Roman" w:cs="Times New Roman"/>
                <w:noProof/>
                <w:sz w:val="20"/>
                <w:szCs w:val="20"/>
              </w:rPr>
              <w:t xml:space="preserve">      СВЕГА</w:t>
            </w:r>
          </w:p>
          <w:p w:rsidR="006C10EB" w:rsidRPr="006C10EB" w:rsidRDefault="006C10EB" w:rsidP="00F23429">
            <w:pPr>
              <w:spacing w:after="0" w:line="240" w:lineRule="auto"/>
              <w:rPr>
                <w:rFonts w:ascii="Times New Roman" w:eastAsia="Times New Roman" w:hAnsi="Times New Roman" w:cs="Times New Roman"/>
                <w:noProof/>
                <w:sz w:val="20"/>
                <w:szCs w:val="20"/>
              </w:rPr>
            </w:pPr>
            <w:r w:rsidRPr="006C10EB">
              <w:rPr>
                <w:rFonts w:ascii="Times New Roman" w:eastAsia="Times New Roman" w:hAnsi="Times New Roman" w:cs="Times New Roman"/>
                <w:noProof/>
                <w:sz w:val="20"/>
                <w:szCs w:val="20"/>
              </w:rPr>
              <w:t xml:space="preserve"> УПИСАНИХ</w:t>
            </w:r>
          </w:p>
        </w:tc>
        <w:tc>
          <w:tcPr>
            <w:tcW w:w="6770" w:type="dxa"/>
            <w:gridSpan w:val="19"/>
          </w:tcPr>
          <w:p w:rsidR="006C10EB" w:rsidRPr="006C10EB" w:rsidRDefault="006C10EB" w:rsidP="00F23429">
            <w:pPr>
              <w:spacing w:after="0" w:line="240" w:lineRule="auto"/>
              <w:rPr>
                <w:rFonts w:ascii="Times New Roman" w:eastAsia="Times New Roman" w:hAnsi="Times New Roman" w:cs="Times New Roman"/>
                <w:noProof/>
                <w:sz w:val="20"/>
                <w:szCs w:val="20"/>
              </w:rPr>
            </w:pPr>
            <w:r w:rsidRPr="006C10EB">
              <w:rPr>
                <w:rFonts w:ascii="Times New Roman" w:eastAsia="Times New Roman" w:hAnsi="Times New Roman" w:cs="Times New Roman"/>
                <w:noProof/>
                <w:sz w:val="20"/>
                <w:szCs w:val="20"/>
              </w:rPr>
              <w:t xml:space="preserve">                        </w:t>
            </w:r>
          </w:p>
          <w:p w:rsidR="006C10EB" w:rsidRPr="006C10EB" w:rsidRDefault="006C10EB" w:rsidP="00F23429">
            <w:pPr>
              <w:spacing w:after="0" w:line="240" w:lineRule="auto"/>
              <w:rPr>
                <w:rFonts w:ascii="Times New Roman" w:eastAsia="Times New Roman" w:hAnsi="Times New Roman" w:cs="Times New Roman"/>
                <w:noProof/>
                <w:sz w:val="20"/>
                <w:szCs w:val="20"/>
              </w:rPr>
            </w:pPr>
            <w:r w:rsidRPr="006C10EB">
              <w:rPr>
                <w:rFonts w:ascii="Times New Roman" w:eastAsia="Times New Roman" w:hAnsi="Times New Roman" w:cs="Times New Roman"/>
                <w:noProof/>
                <w:sz w:val="20"/>
                <w:szCs w:val="20"/>
              </w:rPr>
              <w:t xml:space="preserve">                                    Отишли у току школске године</w:t>
            </w:r>
          </w:p>
        </w:tc>
        <w:tc>
          <w:tcPr>
            <w:tcW w:w="1737" w:type="dxa"/>
            <w:gridSpan w:val="5"/>
            <w:vMerge w:val="restart"/>
          </w:tcPr>
          <w:p w:rsidR="006C10EB" w:rsidRPr="006C10EB" w:rsidRDefault="006C10EB" w:rsidP="00F23429">
            <w:pPr>
              <w:spacing w:after="0" w:line="240" w:lineRule="auto"/>
              <w:rPr>
                <w:rFonts w:ascii="Times New Roman" w:eastAsia="Times New Roman" w:hAnsi="Times New Roman" w:cs="Times New Roman"/>
                <w:noProof/>
                <w:sz w:val="20"/>
                <w:szCs w:val="20"/>
              </w:rPr>
            </w:pPr>
            <w:r w:rsidRPr="006C10EB">
              <w:rPr>
                <w:rFonts w:ascii="Times New Roman" w:eastAsia="Times New Roman" w:hAnsi="Times New Roman" w:cs="Times New Roman"/>
                <w:noProof/>
                <w:sz w:val="20"/>
                <w:szCs w:val="20"/>
              </w:rPr>
              <w:t xml:space="preserve">       Стање</w:t>
            </w:r>
          </w:p>
          <w:p w:rsidR="006C10EB" w:rsidRPr="006C10EB" w:rsidRDefault="006C10EB" w:rsidP="00F23429">
            <w:pPr>
              <w:spacing w:after="0" w:line="240" w:lineRule="auto"/>
              <w:rPr>
                <w:rFonts w:ascii="Times New Roman" w:eastAsia="Times New Roman" w:hAnsi="Times New Roman" w:cs="Times New Roman"/>
                <w:noProof/>
                <w:sz w:val="20"/>
                <w:szCs w:val="20"/>
              </w:rPr>
            </w:pPr>
            <w:r w:rsidRPr="006C10EB">
              <w:rPr>
                <w:rFonts w:ascii="Times New Roman" w:eastAsia="Times New Roman" w:hAnsi="Times New Roman" w:cs="Times New Roman"/>
                <w:noProof/>
                <w:sz w:val="20"/>
                <w:szCs w:val="20"/>
              </w:rPr>
              <w:t xml:space="preserve">      на крају</w:t>
            </w:r>
          </w:p>
          <w:p w:rsidR="006C10EB" w:rsidRPr="006C10EB" w:rsidRDefault="006C10EB" w:rsidP="00F23429">
            <w:pPr>
              <w:spacing w:after="0" w:line="240" w:lineRule="auto"/>
              <w:rPr>
                <w:rFonts w:ascii="Times New Roman" w:eastAsia="Times New Roman" w:hAnsi="Times New Roman" w:cs="Times New Roman"/>
                <w:noProof/>
                <w:sz w:val="20"/>
                <w:szCs w:val="20"/>
              </w:rPr>
            </w:pPr>
            <w:r w:rsidRPr="006C10EB">
              <w:rPr>
                <w:rFonts w:ascii="Times New Roman" w:eastAsia="Times New Roman" w:hAnsi="Times New Roman" w:cs="Times New Roman"/>
                <w:noProof/>
                <w:sz w:val="20"/>
                <w:szCs w:val="20"/>
              </w:rPr>
              <w:t>школске године</w:t>
            </w:r>
          </w:p>
        </w:tc>
      </w:tr>
      <w:tr w:rsidR="006C10EB" w:rsidRPr="006C10EB" w:rsidTr="00F23429">
        <w:tc>
          <w:tcPr>
            <w:tcW w:w="1101" w:type="dxa"/>
            <w:vMerge/>
          </w:tcPr>
          <w:p w:rsidR="006C10EB" w:rsidRPr="006C10EB" w:rsidRDefault="006C10EB" w:rsidP="00F23429">
            <w:pPr>
              <w:spacing w:after="0" w:line="240" w:lineRule="auto"/>
              <w:rPr>
                <w:rFonts w:ascii="Times New Roman" w:eastAsia="Times New Roman" w:hAnsi="Times New Roman" w:cs="Times New Roman"/>
                <w:noProof/>
                <w:sz w:val="24"/>
                <w:szCs w:val="24"/>
              </w:rPr>
            </w:pPr>
          </w:p>
        </w:tc>
        <w:tc>
          <w:tcPr>
            <w:tcW w:w="1849" w:type="dxa"/>
            <w:gridSpan w:val="4"/>
            <w:vMerge/>
          </w:tcPr>
          <w:p w:rsidR="006C10EB" w:rsidRPr="006C10EB" w:rsidRDefault="006C10EB" w:rsidP="00F23429">
            <w:pPr>
              <w:spacing w:after="0" w:line="240" w:lineRule="auto"/>
              <w:rPr>
                <w:rFonts w:ascii="Times New Roman" w:eastAsia="Times New Roman" w:hAnsi="Times New Roman" w:cs="Times New Roman"/>
                <w:noProof/>
                <w:sz w:val="24"/>
                <w:szCs w:val="24"/>
              </w:rPr>
            </w:pPr>
          </w:p>
        </w:tc>
        <w:tc>
          <w:tcPr>
            <w:tcW w:w="1737" w:type="dxa"/>
            <w:gridSpan w:val="4"/>
            <w:vMerge/>
          </w:tcPr>
          <w:p w:rsidR="006C10EB" w:rsidRPr="006C10EB" w:rsidRDefault="006C10EB" w:rsidP="00F23429">
            <w:pPr>
              <w:spacing w:after="0" w:line="240" w:lineRule="auto"/>
              <w:rPr>
                <w:rFonts w:ascii="Times New Roman" w:eastAsia="Times New Roman" w:hAnsi="Times New Roman" w:cs="Times New Roman"/>
                <w:noProof/>
                <w:sz w:val="24"/>
                <w:szCs w:val="24"/>
              </w:rPr>
            </w:pPr>
          </w:p>
        </w:tc>
        <w:tc>
          <w:tcPr>
            <w:tcW w:w="1984" w:type="dxa"/>
            <w:gridSpan w:val="3"/>
            <w:vMerge/>
          </w:tcPr>
          <w:p w:rsidR="006C10EB" w:rsidRPr="006C10EB" w:rsidRDefault="006C10EB" w:rsidP="00F23429">
            <w:pPr>
              <w:spacing w:after="0" w:line="240" w:lineRule="auto"/>
              <w:rPr>
                <w:rFonts w:ascii="Times New Roman" w:eastAsia="Times New Roman" w:hAnsi="Times New Roman" w:cs="Times New Roman"/>
                <w:noProof/>
                <w:sz w:val="24"/>
                <w:szCs w:val="24"/>
              </w:rPr>
            </w:pPr>
          </w:p>
        </w:tc>
        <w:tc>
          <w:tcPr>
            <w:tcW w:w="1678" w:type="dxa"/>
            <w:gridSpan w:val="4"/>
          </w:tcPr>
          <w:p w:rsidR="006C10EB" w:rsidRPr="006C10EB" w:rsidRDefault="006C10EB" w:rsidP="00F23429">
            <w:pPr>
              <w:spacing w:after="0" w:line="240" w:lineRule="auto"/>
              <w:rPr>
                <w:rFonts w:ascii="Times New Roman" w:eastAsia="Times New Roman" w:hAnsi="Times New Roman" w:cs="Times New Roman"/>
                <w:noProof/>
                <w:sz w:val="20"/>
                <w:szCs w:val="20"/>
              </w:rPr>
            </w:pPr>
            <w:r w:rsidRPr="006C10EB">
              <w:rPr>
                <w:rFonts w:ascii="Times New Roman" w:eastAsia="Times New Roman" w:hAnsi="Times New Roman" w:cs="Times New Roman"/>
                <w:noProof/>
              </w:rPr>
              <w:t xml:space="preserve">      </w:t>
            </w:r>
            <w:r w:rsidRPr="006C10EB">
              <w:rPr>
                <w:rFonts w:ascii="Times New Roman" w:eastAsia="Times New Roman" w:hAnsi="Times New Roman" w:cs="Times New Roman"/>
                <w:noProof/>
                <w:sz w:val="20"/>
                <w:szCs w:val="20"/>
              </w:rPr>
              <w:t>исписано</w:t>
            </w:r>
          </w:p>
        </w:tc>
        <w:tc>
          <w:tcPr>
            <w:tcW w:w="1810" w:type="dxa"/>
            <w:gridSpan w:val="7"/>
          </w:tcPr>
          <w:p w:rsidR="006C10EB" w:rsidRPr="006C10EB" w:rsidRDefault="006C10EB" w:rsidP="00F23429">
            <w:pPr>
              <w:spacing w:after="0" w:line="240" w:lineRule="auto"/>
              <w:rPr>
                <w:rFonts w:ascii="Times New Roman" w:eastAsia="Times New Roman" w:hAnsi="Times New Roman" w:cs="Times New Roman"/>
                <w:noProof/>
                <w:sz w:val="20"/>
                <w:szCs w:val="20"/>
              </w:rPr>
            </w:pPr>
            <w:r w:rsidRPr="006C10EB">
              <w:rPr>
                <w:rFonts w:ascii="Times New Roman" w:eastAsia="Times New Roman" w:hAnsi="Times New Roman" w:cs="Times New Roman"/>
                <w:noProof/>
                <w:sz w:val="20"/>
                <w:szCs w:val="20"/>
              </w:rPr>
              <w:t>Напустило школу</w:t>
            </w:r>
          </w:p>
        </w:tc>
        <w:tc>
          <w:tcPr>
            <w:tcW w:w="1681" w:type="dxa"/>
            <w:gridSpan w:val="3"/>
          </w:tcPr>
          <w:p w:rsidR="006C10EB" w:rsidRPr="006C10EB" w:rsidRDefault="006C10EB" w:rsidP="00F23429">
            <w:pPr>
              <w:spacing w:after="0" w:line="240" w:lineRule="auto"/>
              <w:rPr>
                <w:rFonts w:ascii="Times New Roman" w:eastAsia="Times New Roman" w:hAnsi="Times New Roman" w:cs="Times New Roman"/>
                <w:noProof/>
                <w:sz w:val="20"/>
                <w:szCs w:val="20"/>
              </w:rPr>
            </w:pPr>
            <w:r w:rsidRPr="006C10EB">
              <w:rPr>
                <w:rFonts w:ascii="Times New Roman" w:eastAsia="Times New Roman" w:hAnsi="Times New Roman" w:cs="Times New Roman"/>
                <w:noProof/>
                <w:sz w:val="20"/>
                <w:szCs w:val="20"/>
              </w:rPr>
              <w:t>други разлози</w:t>
            </w:r>
          </w:p>
        </w:tc>
        <w:tc>
          <w:tcPr>
            <w:tcW w:w="1601" w:type="dxa"/>
            <w:gridSpan w:val="5"/>
          </w:tcPr>
          <w:p w:rsidR="006C10EB" w:rsidRPr="006C10EB" w:rsidRDefault="006C10EB" w:rsidP="00F23429">
            <w:pPr>
              <w:spacing w:after="0" w:line="240" w:lineRule="auto"/>
              <w:rPr>
                <w:rFonts w:ascii="Times New Roman" w:eastAsia="Times New Roman" w:hAnsi="Times New Roman" w:cs="Times New Roman"/>
                <w:noProof/>
              </w:rPr>
            </w:pPr>
            <w:r w:rsidRPr="006C10EB">
              <w:rPr>
                <w:rFonts w:ascii="Times New Roman" w:eastAsia="Times New Roman" w:hAnsi="Times New Roman" w:cs="Times New Roman"/>
                <w:noProof/>
              </w:rPr>
              <w:t xml:space="preserve">    СВЕГА</w:t>
            </w:r>
          </w:p>
        </w:tc>
        <w:tc>
          <w:tcPr>
            <w:tcW w:w="1737" w:type="dxa"/>
            <w:gridSpan w:val="5"/>
            <w:vMerge/>
          </w:tcPr>
          <w:p w:rsidR="006C10EB" w:rsidRPr="006C10EB" w:rsidRDefault="006C10EB" w:rsidP="00F23429">
            <w:pPr>
              <w:spacing w:after="0" w:line="240" w:lineRule="auto"/>
              <w:rPr>
                <w:rFonts w:ascii="Times New Roman" w:eastAsia="Times New Roman" w:hAnsi="Times New Roman" w:cs="Times New Roman"/>
                <w:noProof/>
                <w:sz w:val="24"/>
                <w:szCs w:val="24"/>
              </w:rPr>
            </w:pPr>
          </w:p>
        </w:tc>
      </w:tr>
      <w:tr w:rsidR="006C10EB" w:rsidRPr="006C10EB" w:rsidTr="00BB3BF9">
        <w:tc>
          <w:tcPr>
            <w:tcW w:w="1101" w:type="dxa"/>
          </w:tcPr>
          <w:p w:rsidR="006C10EB" w:rsidRPr="006C10EB" w:rsidRDefault="006C10EB" w:rsidP="00F23429">
            <w:pPr>
              <w:spacing w:after="0" w:line="240" w:lineRule="auto"/>
              <w:rPr>
                <w:rFonts w:ascii="Times New Roman" w:eastAsia="Times New Roman" w:hAnsi="Times New Roman" w:cs="Times New Roman"/>
                <w:noProof/>
                <w:sz w:val="24"/>
                <w:szCs w:val="24"/>
              </w:rPr>
            </w:pPr>
          </w:p>
        </w:tc>
        <w:tc>
          <w:tcPr>
            <w:tcW w:w="708" w:type="dxa"/>
          </w:tcPr>
          <w:p w:rsidR="006C10EB" w:rsidRPr="006C10EB" w:rsidRDefault="006C10EB" w:rsidP="00F23429">
            <w:pPr>
              <w:spacing w:after="0" w:line="240" w:lineRule="auto"/>
              <w:rPr>
                <w:rFonts w:ascii="Times New Roman" w:eastAsia="Times New Roman" w:hAnsi="Times New Roman" w:cs="Times New Roman"/>
                <w:noProof/>
                <w:sz w:val="24"/>
                <w:szCs w:val="24"/>
              </w:rPr>
            </w:pPr>
            <w:r w:rsidRPr="006C10EB">
              <w:rPr>
                <w:rFonts w:ascii="Times New Roman" w:eastAsia="Times New Roman" w:hAnsi="Times New Roman" w:cs="Times New Roman"/>
                <w:noProof/>
                <w:sz w:val="24"/>
                <w:szCs w:val="24"/>
              </w:rPr>
              <w:t>М</w:t>
            </w:r>
          </w:p>
        </w:tc>
        <w:tc>
          <w:tcPr>
            <w:tcW w:w="540" w:type="dxa"/>
          </w:tcPr>
          <w:p w:rsidR="006C10EB" w:rsidRPr="006C10EB" w:rsidRDefault="006C10EB" w:rsidP="00F23429">
            <w:pPr>
              <w:spacing w:after="0" w:line="240" w:lineRule="auto"/>
              <w:rPr>
                <w:rFonts w:ascii="Times New Roman" w:eastAsia="Times New Roman" w:hAnsi="Times New Roman" w:cs="Times New Roman"/>
                <w:noProof/>
                <w:sz w:val="24"/>
                <w:szCs w:val="24"/>
              </w:rPr>
            </w:pPr>
            <w:r w:rsidRPr="006C10EB">
              <w:rPr>
                <w:rFonts w:ascii="Times New Roman" w:eastAsia="Times New Roman" w:hAnsi="Times New Roman" w:cs="Times New Roman"/>
                <w:noProof/>
                <w:sz w:val="24"/>
                <w:szCs w:val="24"/>
              </w:rPr>
              <w:t>Ж</w:t>
            </w:r>
          </w:p>
        </w:tc>
        <w:tc>
          <w:tcPr>
            <w:tcW w:w="601" w:type="dxa"/>
            <w:gridSpan w:val="2"/>
          </w:tcPr>
          <w:p w:rsidR="006C10EB" w:rsidRPr="006C10EB" w:rsidRDefault="006C10EB" w:rsidP="00F23429">
            <w:pPr>
              <w:spacing w:after="0" w:line="240" w:lineRule="auto"/>
              <w:rPr>
                <w:rFonts w:ascii="Times New Roman" w:eastAsia="Times New Roman" w:hAnsi="Times New Roman" w:cs="Times New Roman"/>
                <w:noProof/>
                <w:sz w:val="24"/>
                <w:szCs w:val="24"/>
              </w:rPr>
            </w:pPr>
            <w:r w:rsidRPr="006C10EB">
              <w:rPr>
                <w:rFonts w:ascii="Times New Roman" w:eastAsia="Times New Roman" w:hAnsi="Times New Roman" w:cs="Times New Roman"/>
                <w:noProof/>
                <w:sz w:val="24"/>
                <w:szCs w:val="24"/>
              </w:rPr>
              <w:t>Св.</w:t>
            </w:r>
          </w:p>
        </w:tc>
        <w:tc>
          <w:tcPr>
            <w:tcW w:w="589" w:type="dxa"/>
            <w:gridSpan w:val="2"/>
          </w:tcPr>
          <w:p w:rsidR="006C10EB" w:rsidRPr="006C10EB" w:rsidRDefault="006C10EB" w:rsidP="00F23429">
            <w:pPr>
              <w:spacing w:after="0" w:line="240" w:lineRule="auto"/>
              <w:rPr>
                <w:rFonts w:ascii="Times New Roman" w:eastAsia="Times New Roman" w:hAnsi="Times New Roman" w:cs="Times New Roman"/>
                <w:noProof/>
                <w:sz w:val="24"/>
                <w:szCs w:val="24"/>
              </w:rPr>
            </w:pPr>
            <w:r w:rsidRPr="006C10EB">
              <w:rPr>
                <w:rFonts w:ascii="Times New Roman" w:eastAsia="Times New Roman" w:hAnsi="Times New Roman" w:cs="Times New Roman"/>
                <w:noProof/>
                <w:sz w:val="24"/>
                <w:szCs w:val="24"/>
              </w:rPr>
              <w:t>М</w:t>
            </w:r>
          </w:p>
        </w:tc>
        <w:tc>
          <w:tcPr>
            <w:tcW w:w="538" w:type="dxa"/>
          </w:tcPr>
          <w:p w:rsidR="006C10EB" w:rsidRPr="006C10EB" w:rsidRDefault="006C10EB" w:rsidP="00F23429">
            <w:pPr>
              <w:spacing w:after="0" w:line="240" w:lineRule="auto"/>
              <w:rPr>
                <w:rFonts w:ascii="Times New Roman" w:eastAsia="Times New Roman" w:hAnsi="Times New Roman" w:cs="Times New Roman"/>
                <w:noProof/>
                <w:sz w:val="24"/>
                <w:szCs w:val="24"/>
              </w:rPr>
            </w:pPr>
            <w:r w:rsidRPr="006C10EB">
              <w:rPr>
                <w:rFonts w:ascii="Times New Roman" w:eastAsia="Times New Roman" w:hAnsi="Times New Roman" w:cs="Times New Roman"/>
                <w:noProof/>
                <w:sz w:val="24"/>
                <w:szCs w:val="24"/>
              </w:rPr>
              <w:t>Ж</w:t>
            </w:r>
          </w:p>
        </w:tc>
        <w:tc>
          <w:tcPr>
            <w:tcW w:w="610" w:type="dxa"/>
          </w:tcPr>
          <w:p w:rsidR="006C10EB" w:rsidRPr="00BB3BF9" w:rsidRDefault="006C10EB" w:rsidP="00F23429">
            <w:pPr>
              <w:spacing w:after="0" w:line="240" w:lineRule="auto"/>
              <w:rPr>
                <w:rFonts w:ascii="Times New Roman" w:eastAsia="Times New Roman" w:hAnsi="Times New Roman" w:cs="Times New Roman"/>
                <w:noProof/>
                <w:sz w:val="24"/>
                <w:szCs w:val="24"/>
                <w:lang w:val="sr-Cyrl-RS"/>
              </w:rPr>
            </w:pPr>
            <w:r w:rsidRPr="006C10EB">
              <w:rPr>
                <w:rFonts w:ascii="Times New Roman" w:eastAsia="Times New Roman" w:hAnsi="Times New Roman" w:cs="Times New Roman"/>
                <w:noProof/>
                <w:sz w:val="24"/>
                <w:szCs w:val="24"/>
              </w:rPr>
              <w:t>Св</w:t>
            </w:r>
            <w:r w:rsidR="00BB3BF9">
              <w:rPr>
                <w:rFonts w:ascii="Times New Roman" w:eastAsia="Times New Roman" w:hAnsi="Times New Roman" w:cs="Times New Roman"/>
                <w:noProof/>
                <w:sz w:val="24"/>
                <w:szCs w:val="24"/>
                <w:lang w:val="sr-Cyrl-RS"/>
              </w:rPr>
              <w:t>.</w:t>
            </w:r>
          </w:p>
        </w:tc>
        <w:tc>
          <w:tcPr>
            <w:tcW w:w="687" w:type="dxa"/>
          </w:tcPr>
          <w:p w:rsidR="006C10EB" w:rsidRPr="006C10EB" w:rsidRDefault="006C10EB" w:rsidP="00F23429">
            <w:pPr>
              <w:spacing w:after="0" w:line="240" w:lineRule="auto"/>
              <w:rPr>
                <w:rFonts w:ascii="Times New Roman" w:eastAsia="Times New Roman" w:hAnsi="Times New Roman" w:cs="Times New Roman"/>
                <w:noProof/>
                <w:sz w:val="24"/>
                <w:szCs w:val="24"/>
              </w:rPr>
            </w:pPr>
            <w:r w:rsidRPr="006C10EB">
              <w:rPr>
                <w:rFonts w:ascii="Times New Roman" w:eastAsia="Times New Roman" w:hAnsi="Times New Roman" w:cs="Times New Roman"/>
                <w:noProof/>
                <w:sz w:val="24"/>
                <w:szCs w:val="24"/>
              </w:rPr>
              <w:t>М</w:t>
            </w:r>
          </w:p>
        </w:tc>
        <w:tc>
          <w:tcPr>
            <w:tcW w:w="654" w:type="dxa"/>
          </w:tcPr>
          <w:p w:rsidR="006C10EB" w:rsidRPr="006C10EB" w:rsidRDefault="006C10EB" w:rsidP="00F23429">
            <w:pPr>
              <w:spacing w:after="0" w:line="240" w:lineRule="auto"/>
              <w:rPr>
                <w:rFonts w:ascii="Times New Roman" w:eastAsia="Times New Roman" w:hAnsi="Times New Roman" w:cs="Times New Roman"/>
                <w:noProof/>
                <w:sz w:val="24"/>
                <w:szCs w:val="24"/>
              </w:rPr>
            </w:pPr>
            <w:r w:rsidRPr="006C10EB">
              <w:rPr>
                <w:rFonts w:ascii="Times New Roman" w:eastAsia="Times New Roman" w:hAnsi="Times New Roman" w:cs="Times New Roman"/>
                <w:noProof/>
                <w:sz w:val="24"/>
                <w:szCs w:val="24"/>
              </w:rPr>
              <w:t>Ж</w:t>
            </w:r>
          </w:p>
        </w:tc>
        <w:tc>
          <w:tcPr>
            <w:tcW w:w="643" w:type="dxa"/>
          </w:tcPr>
          <w:p w:rsidR="006C10EB" w:rsidRPr="006C10EB" w:rsidRDefault="006C10EB" w:rsidP="00F23429">
            <w:pPr>
              <w:spacing w:after="0" w:line="240" w:lineRule="auto"/>
              <w:rPr>
                <w:rFonts w:ascii="Times New Roman" w:eastAsia="Times New Roman" w:hAnsi="Times New Roman" w:cs="Times New Roman"/>
                <w:noProof/>
                <w:sz w:val="24"/>
                <w:szCs w:val="24"/>
              </w:rPr>
            </w:pPr>
            <w:r w:rsidRPr="006C10EB">
              <w:rPr>
                <w:rFonts w:ascii="Times New Roman" w:eastAsia="Times New Roman" w:hAnsi="Times New Roman" w:cs="Times New Roman"/>
                <w:noProof/>
                <w:sz w:val="24"/>
                <w:szCs w:val="24"/>
              </w:rPr>
              <w:t>Св.</w:t>
            </w:r>
          </w:p>
        </w:tc>
        <w:tc>
          <w:tcPr>
            <w:tcW w:w="519" w:type="dxa"/>
          </w:tcPr>
          <w:p w:rsidR="006C10EB" w:rsidRPr="006C10EB" w:rsidRDefault="006C10EB" w:rsidP="00F23429">
            <w:pPr>
              <w:spacing w:after="0" w:line="240" w:lineRule="auto"/>
              <w:rPr>
                <w:rFonts w:ascii="Times New Roman" w:eastAsia="Times New Roman" w:hAnsi="Times New Roman" w:cs="Times New Roman"/>
                <w:noProof/>
                <w:sz w:val="24"/>
                <w:szCs w:val="24"/>
              </w:rPr>
            </w:pPr>
            <w:r w:rsidRPr="006C10EB">
              <w:rPr>
                <w:rFonts w:ascii="Times New Roman" w:eastAsia="Times New Roman" w:hAnsi="Times New Roman" w:cs="Times New Roman"/>
                <w:noProof/>
                <w:sz w:val="24"/>
                <w:szCs w:val="24"/>
              </w:rPr>
              <w:t>М</w:t>
            </w:r>
          </w:p>
        </w:tc>
        <w:tc>
          <w:tcPr>
            <w:tcW w:w="592" w:type="dxa"/>
            <w:gridSpan w:val="2"/>
          </w:tcPr>
          <w:p w:rsidR="006C10EB" w:rsidRPr="006C10EB" w:rsidRDefault="006C10EB" w:rsidP="00F23429">
            <w:pPr>
              <w:spacing w:after="0" w:line="240" w:lineRule="auto"/>
              <w:rPr>
                <w:rFonts w:ascii="Times New Roman" w:eastAsia="Times New Roman" w:hAnsi="Times New Roman" w:cs="Times New Roman"/>
                <w:noProof/>
                <w:sz w:val="24"/>
                <w:szCs w:val="24"/>
              </w:rPr>
            </w:pPr>
            <w:r w:rsidRPr="006C10EB">
              <w:rPr>
                <w:rFonts w:ascii="Times New Roman" w:eastAsia="Times New Roman" w:hAnsi="Times New Roman" w:cs="Times New Roman"/>
                <w:noProof/>
                <w:sz w:val="24"/>
                <w:szCs w:val="24"/>
              </w:rPr>
              <w:t>Ж</w:t>
            </w:r>
          </w:p>
        </w:tc>
        <w:tc>
          <w:tcPr>
            <w:tcW w:w="588" w:type="dxa"/>
            <w:gridSpan w:val="2"/>
          </w:tcPr>
          <w:p w:rsidR="006C10EB" w:rsidRPr="006C10EB" w:rsidRDefault="006C10EB" w:rsidP="00F23429">
            <w:pPr>
              <w:spacing w:after="0" w:line="240" w:lineRule="auto"/>
              <w:rPr>
                <w:rFonts w:ascii="Times New Roman" w:eastAsia="Times New Roman" w:hAnsi="Times New Roman" w:cs="Times New Roman"/>
                <w:noProof/>
                <w:sz w:val="24"/>
                <w:szCs w:val="24"/>
              </w:rPr>
            </w:pPr>
            <w:r w:rsidRPr="006C10EB">
              <w:rPr>
                <w:rFonts w:ascii="Times New Roman" w:eastAsia="Times New Roman" w:hAnsi="Times New Roman" w:cs="Times New Roman"/>
                <w:noProof/>
                <w:sz w:val="24"/>
                <w:szCs w:val="24"/>
              </w:rPr>
              <w:t>Св.</w:t>
            </w:r>
          </w:p>
        </w:tc>
        <w:tc>
          <w:tcPr>
            <w:tcW w:w="574" w:type="dxa"/>
            <w:gridSpan w:val="2"/>
          </w:tcPr>
          <w:p w:rsidR="006C10EB" w:rsidRPr="006C10EB" w:rsidRDefault="006C10EB" w:rsidP="00F23429">
            <w:pPr>
              <w:spacing w:after="0" w:line="240" w:lineRule="auto"/>
              <w:rPr>
                <w:rFonts w:ascii="Times New Roman" w:eastAsia="Times New Roman" w:hAnsi="Times New Roman" w:cs="Times New Roman"/>
                <w:noProof/>
                <w:sz w:val="24"/>
                <w:szCs w:val="24"/>
              </w:rPr>
            </w:pPr>
            <w:r w:rsidRPr="006C10EB">
              <w:rPr>
                <w:rFonts w:ascii="Times New Roman" w:eastAsia="Times New Roman" w:hAnsi="Times New Roman" w:cs="Times New Roman"/>
                <w:noProof/>
                <w:sz w:val="24"/>
                <w:szCs w:val="24"/>
              </w:rPr>
              <w:t>М</w:t>
            </w:r>
          </w:p>
        </w:tc>
        <w:tc>
          <w:tcPr>
            <w:tcW w:w="574" w:type="dxa"/>
            <w:gridSpan w:val="2"/>
          </w:tcPr>
          <w:p w:rsidR="006C10EB" w:rsidRPr="006C10EB" w:rsidRDefault="006C10EB" w:rsidP="00F23429">
            <w:pPr>
              <w:spacing w:after="0" w:line="240" w:lineRule="auto"/>
              <w:rPr>
                <w:rFonts w:ascii="Times New Roman" w:eastAsia="Times New Roman" w:hAnsi="Times New Roman" w:cs="Times New Roman"/>
                <w:noProof/>
                <w:sz w:val="24"/>
                <w:szCs w:val="24"/>
              </w:rPr>
            </w:pPr>
            <w:r w:rsidRPr="006C10EB">
              <w:rPr>
                <w:rFonts w:ascii="Times New Roman" w:eastAsia="Times New Roman" w:hAnsi="Times New Roman" w:cs="Times New Roman"/>
                <w:noProof/>
                <w:sz w:val="24"/>
                <w:szCs w:val="24"/>
              </w:rPr>
              <w:t>Ж</w:t>
            </w:r>
          </w:p>
        </w:tc>
        <w:tc>
          <w:tcPr>
            <w:tcW w:w="630" w:type="dxa"/>
          </w:tcPr>
          <w:p w:rsidR="006C10EB" w:rsidRPr="006C10EB" w:rsidRDefault="006C10EB" w:rsidP="00F23429">
            <w:pPr>
              <w:spacing w:after="0" w:line="240" w:lineRule="auto"/>
              <w:rPr>
                <w:rFonts w:ascii="Times New Roman" w:eastAsia="Times New Roman" w:hAnsi="Times New Roman" w:cs="Times New Roman"/>
                <w:noProof/>
                <w:sz w:val="24"/>
                <w:szCs w:val="24"/>
              </w:rPr>
            </w:pPr>
            <w:r w:rsidRPr="006C10EB">
              <w:rPr>
                <w:rFonts w:ascii="Times New Roman" w:eastAsia="Times New Roman" w:hAnsi="Times New Roman" w:cs="Times New Roman"/>
                <w:noProof/>
                <w:sz w:val="24"/>
                <w:szCs w:val="24"/>
              </w:rPr>
              <w:t>Св.</w:t>
            </w:r>
          </w:p>
        </w:tc>
        <w:tc>
          <w:tcPr>
            <w:tcW w:w="532" w:type="dxa"/>
            <w:gridSpan w:val="2"/>
          </w:tcPr>
          <w:p w:rsidR="006C10EB" w:rsidRPr="006C10EB" w:rsidRDefault="006C10EB" w:rsidP="00F23429">
            <w:pPr>
              <w:spacing w:after="0" w:line="240" w:lineRule="auto"/>
              <w:rPr>
                <w:rFonts w:ascii="Times New Roman" w:eastAsia="Times New Roman" w:hAnsi="Times New Roman" w:cs="Times New Roman"/>
                <w:noProof/>
                <w:sz w:val="24"/>
                <w:szCs w:val="24"/>
              </w:rPr>
            </w:pPr>
            <w:r w:rsidRPr="006C10EB">
              <w:rPr>
                <w:rFonts w:ascii="Times New Roman" w:eastAsia="Times New Roman" w:hAnsi="Times New Roman" w:cs="Times New Roman"/>
                <w:noProof/>
                <w:sz w:val="24"/>
                <w:szCs w:val="24"/>
              </w:rPr>
              <w:t>М</w:t>
            </w:r>
          </w:p>
        </w:tc>
        <w:tc>
          <w:tcPr>
            <w:tcW w:w="576" w:type="dxa"/>
          </w:tcPr>
          <w:p w:rsidR="006C10EB" w:rsidRPr="006C10EB" w:rsidRDefault="006C10EB" w:rsidP="00F23429">
            <w:pPr>
              <w:spacing w:after="0" w:line="240" w:lineRule="auto"/>
              <w:rPr>
                <w:rFonts w:ascii="Times New Roman" w:eastAsia="Times New Roman" w:hAnsi="Times New Roman" w:cs="Times New Roman"/>
                <w:noProof/>
                <w:sz w:val="24"/>
                <w:szCs w:val="24"/>
              </w:rPr>
            </w:pPr>
            <w:r w:rsidRPr="006C10EB">
              <w:rPr>
                <w:rFonts w:ascii="Times New Roman" w:eastAsia="Times New Roman" w:hAnsi="Times New Roman" w:cs="Times New Roman"/>
                <w:noProof/>
                <w:sz w:val="24"/>
                <w:szCs w:val="24"/>
              </w:rPr>
              <w:t>Ж</w:t>
            </w:r>
          </w:p>
        </w:tc>
        <w:tc>
          <w:tcPr>
            <w:tcW w:w="602" w:type="dxa"/>
            <w:gridSpan w:val="2"/>
          </w:tcPr>
          <w:p w:rsidR="006C10EB" w:rsidRPr="006C10EB" w:rsidRDefault="006C10EB" w:rsidP="00F23429">
            <w:pPr>
              <w:spacing w:after="0" w:line="240" w:lineRule="auto"/>
              <w:rPr>
                <w:rFonts w:ascii="Times New Roman" w:eastAsia="Times New Roman" w:hAnsi="Times New Roman" w:cs="Times New Roman"/>
                <w:noProof/>
                <w:sz w:val="24"/>
                <w:szCs w:val="24"/>
              </w:rPr>
            </w:pPr>
            <w:r w:rsidRPr="006C10EB">
              <w:rPr>
                <w:rFonts w:ascii="Times New Roman" w:eastAsia="Times New Roman" w:hAnsi="Times New Roman" w:cs="Times New Roman"/>
                <w:noProof/>
                <w:sz w:val="24"/>
                <w:szCs w:val="24"/>
              </w:rPr>
              <w:t>Св.</w:t>
            </w:r>
          </w:p>
        </w:tc>
        <w:tc>
          <w:tcPr>
            <w:tcW w:w="550" w:type="dxa"/>
          </w:tcPr>
          <w:p w:rsidR="006C10EB" w:rsidRPr="006C10EB" w:rsidRDefault="006C10EB" w:rsidP="00F23429">
            <w:pPr>
              <w:spacing w:after="0" w:line="240" w:lineRule="auto"/>
              <w:rPr>
                <w:rFonts w:ascii="Times New Roman" w:eastAsia="Times New Roman" w:hAnsi="Times New Roman" w:cs="Times New Roman"/>
                <w:noProof/>
                <w:sz w:val="24"/>
                <w:szCs w:val="24"/>
              </w:rPr>
            </w:pPr>
            <w:r w:rsidRPr="006C10EB">
              <w:rPr>
                <w:rFonts w:ascii="Times New Roman" w:eastAsia="Times New Roman" w:hAnsi="Times New Roman" w:cs="Times New Roman"/>
                <w:noProof/>
                <w:sz w:val="24"/>
                <w:szCs w:val="24"/>
              </w:rPr>
              <w:t>М</w:t>
            </w:r>
          </w:p>
        </w:tc>
        <w:tc>
          <w:tcPr>
            <w:tcW w:w="458" w:type="dxa"/>
            <w:gridSpan w:val="2"/>
          </w:tcPr>
          <w:p w:rsidR="006C10EB" w:rsidRPr="006C10EB" w:rsidRDefault="006C10EB" w:rsidP="00F23429">
            <w:pPr>
              <w:spacing w:after="0" w:line="240" w:lineRule="auto"/>
              <w:rPr>
                <w:rFonts w:ascii="Times New Roman" w:eastAsia="Times New Roman" w:hAnsi="Times New Roman" w:cs="Times New Roman"/>
                <w:noProof/>
                <w:sz w:val="24"/>
                <w:szCs w:val="24"/>
              </w:rPr>
            </w:pPr>
            <w:r w:rsidRPr="006C10EB">
              <w:rPr>
                <w:rFonts w:ascii="Times New Roman" w:eastAsia="Times New Roman" w:hAnsi="Times New Roman" w:cs="Times New Roman"/>
                <w:noProof/>
                <w:sz w:val="24"/>
                <w:szCs w:val="24"/>
              </w:rPr>
              <w:t>Ж</w:t>
            </w:r>
          </w:p>
        </w:tc>
        <w:tc>
          <w:tcPr>
            <w:tcW w:w="575" w:type="dxa"/>
          </w:tcPr>
          <w:p w:rsidR="006C10EB" w:rsidRPr="00BB3BF9" w:rsidRDefault="00BB3BF9" w:rsidP="00F23429">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rPr>
              <w:t>Св</w:t>
            </w:r>
            <w:r>
              <w:rPr>
                <w:rFonts w:ascii="Times New Roman" w:eastAsia="Times New Roman" w:hAnsi="Times New Roman" w:cs="Times New Roman"/>
                <w:noProof/>
                <w:sz w:val="24"/>
                <w:szCs w:val="24"/>
                <w:lang w:val="sr-Cyrl-RS"/>
              </w:rPr>
              <w:t>.</w:t>
            </w:r>
          </w:p>
        </w:tc>
        <w:tc>
          <w:tcPr>
            <w:tcW w:w="588" w:type="dxa"/>
            <w:gridSpan w:val="2"/>
          </w:tcPr>
          <w:p w:rsidR="006C10EB" w:rsidRPr="006C10EB" w:rsidRDefault="006C10EB" w:rsidP="00F23429">
            <w:pPr>
              <w:spacing w:after="0" w:line="240" w:lineRule="auto"/>
              <w:rPr>
                <w:rFonts w:ascii="Times New Roman" w:eastAsia="Times New Roman" w:hAnsi="Times New Roman" w:cs="Times New Roman"/>
                <w:noProof/>
                <w:sz w:val="24"/>
                <w:szCs w:val="24"/>
              </w:rPr>
            </w:pPr>
            <w:r w:rsidRPr="006C10EB">
              <w:rPr>
                <w:rFonts w:ascii="Times New Roman" w:eastAsia="Times New Roman" w:hAnsi="Times New Roman" w:cs="Times New Roman"/>
                <w:noProof/>
                <w:sz w:val="24"/>
                <w:szCs w:val="24"/>
              </w:rPr>
              <w:t>М</w:t>
            </w:r>
          </w:p>
        </w:tc>
        <w:tc>
          <w:tcPr>
            <w:tcW w:w="574" w:type="dxa"/>
            <w:gridSpan w:val="2"/>
          </w:tcPr>
          <w:p w:rsidR="006C10EB" w:rsidRPr="006C10EB" w:rsidRDefault="006C10EB" w:rsidP="00F23429">
            <w:pPr>
              <w:spacing w:after="0" w:line="240" w:lineRule="auto"/>
              <w:rPr>
                <w:rFonts w:ascii="Times New Roman" w:eastAsia="Times New Roman" w:hAnsi="Times New Roman" w:cs="Times New Roman"/>
                <w:noProof/>
                <w:sz w:val="24"/>
                <w:szCs w:val="24"/>
              </w:rPr>
            </w:pPr>
            <w:r w:rsidRPr="006C10EB">
              <w:rPr>
                <w:rFonts w:ascii="Times New Roman" w:eastAsia="Times New Roman" w:hAnsi="Times New Roman" w:cs="Times New Roman"/>
                <w:noProof/>
                <w:sz w:val="24"/>
                <w:szCs w:val="24"/>
              </w:rPr>
              <w:t>Ж</w:t>
            </w:r>
          </w:p>
        </w:tc>
        <w:tc>
          <w:tcPr>
            <w:tcW w:w="575" w:type="dxa"/>
          </w:tcPr>
          <w:p w:rsidR="006C10EB" w:rsidRPr="006C10EB" w:rsidRDefault="006C10EB" w:rsidP="00F23429">
            <w:pPr>
              <w:spacing w:after="0" w:line="240" w:lineRule="auto"/>
              <w:rPr>
                <w:rFonts w:ascii="Times New Roman" w:eastAsia="Times New Roman" w:hAnsi="Times New Roman" w:cs="Times New Roman"/>
                <w:noProof/>
                <w:sz w:val="24"/>
                <w:szCs w:val="24"/>
              </w:rPr>
            </w:pPr>
            <w:r w:rsidRPr="006C10EB">
              <w:rPr>
                <w:rFonts w:ascii="Times New Roman" w:eastAsia="Times New Roman" w:hAnsi="Times New Roman" w:cs="Times New Roman"/>
                <w:noProof/>
                <w:sz w:val="24"/>
                <w:szCs w:val="24"/>
              </w:rPr>
              <w:t>Св.</w:t>
            </w:r>
          </w:p>
        </w:tc>
      </w:tr>
      <w:tr w:rsidR="00C7480A" w:rsidRPr="006C10EB" w:rsidTr="00BB3BF9">
        <w:trPr>
          <w:trHeight w:val="312"/>
        </w:trPr>
        <w:tc>
          <w:tcPr>
            <w:tcW w:w="1101" w:type="dxa"/>
          </w:tcPr>
          <w:p w:rsidR="00C7480A" w:rsidRPr="006C10EB" w:rsidRDefault="00C7480A" w:rsidP="00C7480A">
            <w:pPr>
              <w:spacing w:after="0" w:line="240" w:lineRule="auto"/>
              <w:jc w:val="center"/>
              <w:rPr>
                <w:rFonts w:ascii="Times New Roman" w:eastAsia="Times New Roman" w:hAnsi="Times New Roman" w:cs="Times New Roman"/>
                <w:noProof/>
                <w:sz w:val="24"/>
                <w:szCs w:val="24"/>
                <w:lang w:val="sr-Latn-CS"/>
              </w:rPr>
            </w:pPr>
            <w:r w:rsidRPr="006C10EB">
              <w:rPr>
                <w:rFonts w:ascii="Times New Roman" w:eastAsia="Times New Roman" w:hAnsi="Times New Roman" w:cs="Times New Roman"/>
                <w:noProof/>
                <w:sz w:val="24"/>
                <w:szCs w:val="24"/>
                <w:lang w:val="sr-Latn-CS"/>
              </w:rPr>
              <w:t>VIII-1</w:t>
            </w:r>
          </w:p>
        </w:tc>
        <w:tc>
          <w:tcPr>
            <w:tcW w:w="708" w:type="dxa"/>
          </w:tcPr>
          <w:p w:rsidR="00C7480A" w:rsidRPr="00DD6ADA" w:rsidRDefault="00DD6ADA" w:rsidP="00C7480A">
            <w:pPr>
              <w:rPr>
                <w:rFonts w:ascii="Times New Roman" w:hAnsi="Times New Roman" w:cs="Times New Roman"/>
                <w:color w:val="000000" w:themeColor="text1"/>
                <w:lang w:val="sr-Latn-RS"/>
              </w:rPr>
            </w:pPr>
            <w:r>
              <w:rPr>
                <w:rFonts w:ascii="Times New Roman" w:hAnsi="Times New Roman" w:cs="Times New Roman"/>
                <w:color w:val="000000" w:themeColor="text1"/>
                <w:lang w:val="sr-Latn-RS"/>
              </w:rPr>
              <w:t>12</w:t>
            </w:r>
          </w:p>
        </w:tc>
        <w:tc>
          <w:tcPr>
            <w:tcW w:w="556" w:type="dxa"/>
            <w:gridSpan w:val="2"/>
          </w:tcPr>
          <w:p w:rsidR="00C7480A" w:rsidRPr="00DD6ADA" w:rsidRDefault="00DD6ADA" w:rsidP="00C7480A">
            <w:pPr>
              <w:rPr>
                <w:rFonts w:ascii="Times New Roman" w:hAnsi="Times New Roman" w:cs="Times New Roman"/>
                <w:color w:val="000000" w:themeColor="text1"/>
                <w:lang w:val="sr-Latn-RS"/>
              </w:rPr>
            </w:pPr>
            <w:r>
              <w:rPr>
                <w:rFonts w:ascii="Times New Roman" w:hAnsi="Times New Roman" w:cs="Times New Roman"/>
                <w:color w:val="000000" w:themeColor="text1"/>
                <w:lang w:val="sr-Latn-RS"/>
              </w:rPr>
              <w:t>13</w:t>
            </w:r>
          </w:p>
        </w:tc>
        <w:tc>
          <w:tcPr>
            <w:tcW w:w="585" w:type="dxa"/>
          </w:tcPr>
          <w:p w:rsidR="00C7480A" w:rsidRPr="00DD6ADA" w:rsidRDefault="00DD6ADA" w:rsidP="00C7480A">
            <w:pPr>
              <w:rPr>
                <w:rFonts w:ascii="Times New Roman" w:hAnsi="Times New Roman" w:cs="Times New Roman"/>
                <w:color w:val="000000" w:themeColor="text1"/>
                <w:lang w:val="sr-Latn-RS"/>
              </w:rPr>
            </w:pPr>
            <w:r>
              <w:rPr>
                <w:rFonts w:ascii="Times New Roman" w:hAnsi="Times New Roman" w:cs="Times New Roman"/>
                <w:color w:val="000000" w:themeColor="text1"/>
                <w:lang w:val="sr-Latn-RS"/>
              </w:rPr>
              <w:t>25</w:t>
            </w:r>
          </w:p>
        </w:tc>
        <w:tc>
          <w:tcPr>
            <w:tcW w:w="575" w:type="dxa"/>
          </w:tcPr>
          <w:p w:rsidR="00C7480A" w:rsidRPr="006C10EB" w:rsidRDefault="00C7480A" w:rsidP="00C7480A">
            <w:pPr>
              <w:spacing w:after="0" w:line="240" w:lineRule="auto"/>
              <w:rPr>
                <w:rFonts w:ascii="Times New Roman" w:eastAsia="Times New Roman" w:hAnsi="Times New Roman" w:cs="Times New Roman"/>
                <w:noProof/>
                <w:sz w:val="24"/>
                <w:szCs w:val="24"/>
                <w:lang w:val="sr-Latn-CS"/>
              </w:rPr>
            </w:pPr>
          </w:p>
        </w:tc>
        <w:tc>
          <w:tcPr>
            <w:tcW w:w="552" w:type="dxa"/>
            <w:gridSpan w:val="2"/>
          </w:tcPr>
          <w:p w:rsidR="00C7480A" w:rsidRPr="006C10EB" w:rsidRDefault="00C7480A" w:rsidP="00C7480A">
            <w:pPr>
              <w:spacing w:after="0" w:line="240" w:lineRule="auto"/>
              <w:rPr>
                <w:rFonts w:ascii="Times New Roman" w:eastAsia="Times New Roman" w:hAnsi="Times New Roman" w:cs="Times New Roman"/>
                <w:noProof/>
                <w:sz w:val="24"/>
                <w:szCs w:val="24"/>
                <w:lang w:val="sr-Latn-CS"/>
              </w:rPr>
            </w:pPr>
          </w:p>
        </w:tc>
        <w:tc>
          <w:tcPr>
            <w:tcW w:w="610" w:type="dxa"/>
          </w:tcPr>
          <w:p w:rsidR="00C7480A" w:rsidRPr="006C10EB" w:rsidRDefault="00C7480A" w:rsidP="00C7480A">
            <w:pPr>
              <w:spacing w:after="0" w:line="240" w:lineRule="auto"/>
              <w:rPr>
                <w:rFonts w:ascii="Times New Roman" w:eastAsia="Times New Roman" w:hAnsi="Times New Roman" w:cs="Times New Roman"/>
                <w:noProof/>
                <w:sz w:val="24"/>
                <w:szCs w:val="24"/>
                <w:lang w:val="sr-Latn-CS"/>
              </w:rPr>
            </w:pPr>
          </w:p>
        </w:tc>
        <w:tc>
          <w:tcPr>
            <w:tcW w:w="687" w:type="dxa"/>
          </w:tcPr>
          <w:p w:rsidR="00C7480A" w:rsidRPr="003900DF" w:rsidRDefault="00C7480A" w:rsidP="00C7480A">
            <w:pPr>
              <w:spacing w:after="0" w:line="240" w:lineRule="auto"/>
              <w:rPr>
                <w:rFonts w:ascii="Times New Roman" w:eastAsia="Times New Roman" w:hAnsi="Times New Roman" w:cs="Times New Roman"/>
                <w:noProof/>
                <w:sz w:val="24"/>
                <w:szCs w:val="24"/>
                <w:lang w:val="sr-Latn-RS"/>
              </w:rPr>
            </w:pPr>
          </w:p>
        </w:tc>
        <w:tc>
          <w:tcPr>
            <w:tcW w:w="654" w:type="dxa"/>
          </w:tcPr>
          <w:p w:rsidR="00C7480A" w:rsidRPr="003900DF" w:rsidRDefault="00C7480A" w:rsidP="00C7480A">
            <w:pPr>
              <w:spacing w:after="0" w:line="240" w:lineRule="auto"/>
              <w:rPr>
                <w:rFonts w:ascii="Times New Roman" w:eastAsia="Times New Roman" w:hAnsi="Times New Roman" w:cs="Times New Roman"/>
                <w:noProof/>
                <w:sz w:val="24"/>
                <w:szCs w:val="24"/>
                <w:lang w:val="sr-Latn-RS"/>
              </w:rPr>
            </w:pPr>
          </w:p>
        </w:tc>
        <w:tc>
          <w:tcPr>
            <w:tcW w:w="643" w:type="dxa"/>
          </w:tcPr>
          <w:p w:rsidR="00C7480A" w:rsidRPr="003900DF" w:rsidRDefault="00C7480A" w:rsidP="00C7480A">
            <w:pPr>
              <w:spacing w:after="0" w:line="240" w:lineRule="auto"/>
              <w:rPr>
                <w:rFonts w:ascii="Times New Roman" w:eastAsia="Times New Roman" w:hAnsi="Times New Roman" w:cs="Times New Roman"/>
                <w:noProof/>
                <w:sz w:val="24"/>
                <w:szCs w:val="24"/>
                <w:lang w:val="sr-Latn-RS"/>
              </w:rPr>
            </w:pPr>
          </w:p>
        </w:tc>
        <w:tc>
          <w:tcPr>
            <w:tcW w:w="519" w:type="dxa"/>
          </w:tcPr>
          <w:p w:rsidR="00C7480A" w:rsidRPr="006C10EB" w:rsidRDefault="00C7480A" w:rsidP="00C7480A">
            <w:pPr>
              <w:spacing w:after="0" w:line="240" w:lineRule="auto"/>
              <w:rPr>
                <w:rFonts w:ascii="Times New Roman" w:eastAsia="Times New Roman" w:hAnsi="Times New Roman" w:cs="Times New Roman"/>
                <w:noProof/>
                <w:sz w:val="24"/>
                <w:szCs w:val="24"/>
                <w:lang w:val="sr-Latn-CS"/>
              </w:rPr>
            </w:pPr>
          </w:p>
        </w:tc>
        <w:tc>
          <w:tcPr>
            <w:tcW w:w="575" w:type="dxa"/>
          </w:tcPr>
          <w:p w:rsidR="00C7480A" w:rsidRPr="006C10EB" w:rsidRDefault="00C7480A" w:rsidP="00C7480A">
            <w:pPr>
              <w:spacing w:after="0" w:line="240" w:lineRule="auto"/>
              <w:rPr>
                <w:rFonts w:ascii="Times New Roman" w:eastAsia="Times New Roman" w:hAnsi="Times New Roman" w:cs="Times New Roman"/>
                <w:noProof/>
                <w:sz w:val="24"/>
                <w:szCs w:val="24"/>
                <w:lang w:val="sr-Latn-CS"/>
              </w:rPr>
            </w:pPr>
          </w:p>
        </w:tc>
        <w:tc>
          <w:tcPr>
            <w:tcW w:w="584" w:type="dxa"/>
            <w:gridSpan w:val="2"/>
          </w:tcPr>
          <w:p w:rsidR="00C7480A" w:rsidRPr="006C10EB" w:rsidRDefault="00C7480A" w:rsidP="00C7480A">
            <w:pPr>
              <w:spacing w:after="0" w:line="240" w:lineRule="auto"/>
              <w:rPr>
                <w:rFonts w:ascii="Times New Roman" w:eastAsia="Times New Roman" w:hAnsi="Times New Roman" w:cs="Times New Roman"/>
                <w:noProof/>
                <w:sz w:val="24"/>
                <w:szCs w:val="24"/>
                <w:lang w:val="sr-Latn-CS"/>
              </w:rPr>
            </w:pPr>
          </w:p>
        </w:tc>
        <w:tc>
          <w:tcPr>
            <w:tcW w:w="582" w:type="dxa"/>
            <w:gridSpan w:val="2"/>
          </w:tcPr>
          <w:p w:rsidR="00C7480A" w:rsidRPr="006C10EB" w:rsidRDefault="00C7480A" w:rsidP="00C7480A">
            <w:pPr>
              <w:spacing w:after="0" w:line="240" w:lineRule="auto"/>
              <w:rPr>
                <w:rFonts w:ascii="Times New Roman" w:eastAsia="Times New Roman" w:hAnsi="Times New Roman" w:cs="Times New Roman"/>
                <w:noProof/>
                <w:sz w:val="24"/>
                <w:szCs w:val="24"/>
                <w:lang w:val="sr-Latn-CS"/>
              </w:rPr>
            </w:pPr>
          </w:p>
        </w:tc>
        <w:tc>
          <w:tcPr>
            <w:tcW w:w="581" w:type="dxa"/>
            <w:gridSpan w:val="2"/>
          </w:tcPr>
          <w:p w:rsidR="00C7480A" w:rsidRPr="006C10EB" w:rsidRDefault="00C7480A" w:rsidP="00C7480A">
            <w:pPr>
              <w:spacing w:after="0" w:line="240" w:lineRule="auto"/>
              <w:rPr>
                <w:rFonts w:ascii="Times New Roman" w:eastAsia="Times New Roman" w:hAnsi="Times New Roman" w:cs="Times New Roman"/>
                <w:noProof/>
                <w:sz w:val="24"/>
                <w:szCs w:val="24"/>
                <w:lang w:val="sr-Latn-CS"/>
              </w:rPr>
            </w:pPr>
          </w:p>
        </w:tc>
        <w:tc>
          <w:tcPr>
            <w:tcW w:w="647" w:type="dxa"/>
            <w:gridSpan w:val="3"/>
          </w:tcPr>
          <w:p w:rsidR="00C7480A" w:rsidRPr="006C10EB" w:rsidRDefault="00C7480A" w:rsidP="00C7480A">
            <w:pPr>
              <w:spacing w:after="0" w:line="240" w:lineRule="auto"/>
              <w:rPr>
                <w:rFonts w:ascii="Times New Roman" w:eastAsia="Times New Roman" w:hAnsi="Times New Roman" w:cs="Times New Roman"/>
                <w:noProof/>
                <w:sz w:val="24"/>
                <w:szCs w:val="24"/>
                <w:lang w:val="sr-Latn-CS"/>
              </w:rPr>
            </w:pPr>
          </w:p>
        </w:tc>
        <w:tc>
          <w:tcPr>
            <w:tcW w:w="521" w:type="dxa"/>
          </w:tcPr>
          <w:p w:rsidR="00C7480A" w:rsidRPr="006C10EB" w:rsidRDefault="00C7480A" w:rsidP="00C7480A">
            <w:pPr>
              <w:spacing w:after="0" w:line="240" w:lineRule="auto"/>
              <w:rPr>
                <w:rFonts w:ascii="Times New Roman" w:eastAsia="Times New Roman" w:hAnsi="Times New Roman" w:cs="Times New Roman"/>
                <w:noProof/>
                <w:sz w:val="24"/>
                <w:szCs w:val="24"/>
                <w:lang w:val="sr-Latn-CS"/>
              </w:rPr>
            </w:pPr>
          </w:p>
        </w:tc>
        <w:tc>
          <w:tcPr>
            <w:tcW w:w="576" w:type="dxa"/>
          </w:tcPr>
          <w:p w:rsidR="00C7480A" w:rsidRPr="006C10EB" w:rsidRDefault="00C7480A" w:rsidP="00C7480A">
            <w:pPr>
              <w:spacing w:after="0" w:line="240" w:lineRule="auto"/>
              <w:rPr>
                <w:rFonts w:ascii="Times New Roman" w:eastAsia="Times New Roman" w:hAnsi="Times New Roman" w:cs="Times New Roman"/>
                <w:noProof/>
                <w:sz w:val="24"/>
                <w:szCs w:val="24"/>
                <w:lang w:val="sr-Latn-CS"/>
              </w:rPr>
            </w:pPr>
          </w:p>
        </w:tc>
        <w:tc>
          <w:tcPr>
            <w:tcW w:w="584" w:type="dxa"/>
          </w:tcPr>
          <w:p w:rsidR="00C7480A" w:rsidRPr="006C10EB" w:rsidRDefault="00C7480A" w:rsidP="00C7480A">
            <w:pPr>
              <w:spacing w:after="0" w:line="240" w:lineRule="auto"/>
              <w:rPr>
                <w:rFonts w:ascii="Times New Roman" w:eastAsia="Times New Roman" w:hAnsi="Times New Roman" w:cs="Times New Roman"/>
                <w:noProof/>
                <w:sz w:val="24"/>
                <w:szCs w:val="24"/>
                <w:lang w:val="sr-Latn-CS"/>
              </w:rPr>
            </w:pPr>
          </w:p>
        </w:tc>
        <w:tc>
          <w:tcPr>
            <w:tcW w:w="577" w:type="dxa"/>
            <w:gridSpan w:val="3"/>
          </w:tcPr>
          <w:p w:rsidR="00C7480A" w:rsidRPr="006C10EB" w:rsidRDefault="00C7480A" w:rsidP="00C7480A">
            <w:pPr>
              <w:spacing w:after="0" w:line="240" w:lineRule="auto"/>
              <w:rPr>
                <w:rFonts w:ascii="Times New Roman" w:eastAsia="Times New Roman" w:hAnsi="Times New Roman" w:cs="Times New Roman"/>
                <w:noProof/>
                <w:sz w:val="24"/>
                <w:szCs w:val="24"/>
                <w:lang w:val="sr-Latn-CS"/>
              </w:rPr>
            </w:pPr>
          </w:p>
        </w:tc>
        <w:tc>
          <w:tcPr>
            <w:tcW w:w="449" w:type="dxa"/>
          </w:tcPr>
          <w:p w:rsidR="00C7480A" w:rsidRPr="006C10EB" w:rsidRDefault="00C7480A" w:rsidP="00C7480A">
            <w:pPr>
              <w:spacing w:after="0" w:line="240" w:lineRule="auto"/>
              <w:rPr>
                <w:rFonts w:ascii="Times New Roman" w:eastAsia="Times New Roman" w:hAnsi="Times New Roman" w:cs="Times New Roman"/>
                <w:noProof/>
                <w:sz w:val="24"/>
                <w:szCs w:val="24"/>
                <w:lang w:val="sr-Latn-CS"/>
              </w:rPr>
            </w:pPr>
          </w:p>
        </w:tc>
        <w:tc>
          <w:tcPr>
            <w:tcW w:w="575" w:type="dxa"/>
          </w:tcPr>
          <w:p w:rsidR="00C7480A" w:rsidRPr="006C10EB" w:rsidRDefault="00C7480A" w:rsidP="00C7480A">
            <w:pPr>
              <w:spacing w:after="0" w:line="240" w:lineRule="auto"/>
              <w:rPr>
                <w:rFonts w:ascii="Times New Roman" w:eastAsia="Times New Roman" w:hAnsi="Times New Roman" w:cs="Times New Roman"/>
                <w:noProof/>
                <w:sz w:val="24"/>
                <w:szCs w:val="24"/>
                <w:lang w:val="sr-Latn-CS"/>
              </w:rPr>
            </w:pPr>
          </w:p>
        </w:tc>
        <w:tc>
          <w:tcPr>
            <w:tcW w:w="577" w:type="dxa"/>
          </w:tcPr>
          <w:p w:rsidR="00C7480A" w:rsidRPr="00DD6ADA" w:rsidRDefault="00DD6ADA" w:rsidP="00C7480A">
            <w:pPr>
              <w:rPr>
                <w:rFonts w:ascii="Times New Roman" w:hAnsi="Times New Roman" w:cs="Times New Roman"/>
                <w:color w:val="000000" w:themeColor="text1"/>
                <w:lang w:val="sr-Latn-RS"/>
              </w:rPr>
            </w:pPr>
            <w:r>
              <w:rPr>
                <w:rFonts w:ascii="Times New Roman" w:hAnsi="Times New Roman" w:cs="Times New Roman"/>
                <w:color w:val="000000" w:themeColor="text1"/>
                <w:lang w:val="sr-Latn-RS"/>
              </w:rPr>
              <w:t>12</w:t>
            </w:r>
          </w:p>
        </w:tc>
        <w:tc>
          <w:tcPr>
            <w:tcW w:w="575" w:type="dxa"/>
            <w:gridSpan w:val="2"/>
          </w:tcPr>
          <w:p w:rsidR="00C7480A" w:rsidRPr="00DD6ADA" w:rsidRDefault="00DD6ADA" w:rsidP="00C7480A">
            <w:pPr>
              <w:rPr>
                <w:rFonts w:ascii="Times New Roman" w:hAnsi="Times New Roman" w:cs="Times New Roman"/>
                <w:color w:val="000000" w:themeColor="text1"/>
                <w:lang w:val="sr-Latn-RS"/>
              </w:rPr>
            </w:pPr>
            <w:r>
              <w:rPr>
                <w:rFonts w:ascii="Times New Roman" w:hAnsi="Times New Roman" w:cs="Times New Roman"/>
                <w:color w:val="000000" w:themeColor="text1"/>
                <w:lang w:val="sr-Latn-RS"/>
              </w:rPr>
              <w:t>13</w:t>
            </w:r>
          </w:p>
        </w:tc>
        <w:tc>
          <w:tcPr>
            <w:tcW w:w="585" w:type="dxa"/>
            <w:gridSpan w:val="2"/>
          </w:tcPr>
          <w:p w:rsidR="00C7480A" w:rsidRPr="00DD6ADA" w:rsidRDefault="00DD6ADA" w:rsidP="00C7480A">
            <w:pPr>
              <w:rPr>
                <w:rFonts w:ascii="Times New Roman" w:hAnsi="Times New Roman" w:cs="Times New Roman"/>
                <w:color w:val="000000" w:themeColor="text1"/>
                <w:lang w:val="sr-Latn-RS"/>
              </w:rPr>
            </w:pPr>
            <w:r>
              <w:rPr>
                <w:rFonts w:ascii="Times New Roman" w:hAnsi="Times New Roman" w:cs="Times New Roman"/>
                <w:color w:val="000000" w:themeColor="text1"/>
                <w:lang w:val="sr-Latn-RS"/>
              </w:rPr>
              <w:t>25</w:t>
            </w:r>
          </w:p>
        </w:tc>
      </w:tr>
      <w:tr w:rsidR="00C7480A" w:rsidRPr="006C10EB" w:rsidTr="00BB3BF9">
        <w:trPr>
          <w:trHeight w:val="312"/>
        </w:trPr>
        <w:tc>
          <w:tcPr>
            <w:tcW w:w="1101" w:type="dxa"/>
          </w:tcPr>
          <w:p w:rsidR="00C7480A" w:rsidRPr="006C10EB" w:rsidRDefault="00C7480A" w:rsidP="00C7480A">
            <w:pPr>
              <w:spacing w:after="0" w:line="240" w:lineRule="auto"/>
              <w:jc w:val="center"/>
              <w:rPr>
                <w:rFonts w:ascii="Times New Roman" w:eastAsia="Times New Roman" w:hAnsi="Times New Roman" w:cs="Times New Roman"/>
                <w:noProof/>
                <w:sz w:val="24"/>
                <w:szCs w:val="24"/>
                <w:lang w:val="sr-Latn-CS"/>
              </w:rPr>
            </w:pPr>
            <w:r w:rsidRPr="006C10EB">
              <w:rPr>
                <w:rFonts w:ascii="Times New Roman" w:eastAsia="Times New Roman" w:hAnsi="Times New Roman" w:cs="Times New Roman"/>
                <w:noProof/>
                <w:sz w:val="24"/>
                <w:szCs w:val="24"/>
                <w:lang w:val="sr-Latn-CS"/>
              </w:rPr>
              <w:t>VIII-2</w:t>
            </w:r>
          </w:p>
        </w:tc>
        <w:tc>
          <w:tcPr>
            <w:tcW w:w="708" w:type="dxa"/>
          </w:tcPr>
          <w:p w:rsidR="00C7480A" w:rsidRPr="00DD6ADA" w:rsidRDefault="00DD6ADA" w:rsidP="00C7480A">
            <w:pPr>
              <w:rPr>
                <w:rFonts w:ascii="Times New Roman" w:hAnsi="Times New Roman" w:cs="Times New Roman"/>
                <w:color w:val="000000" w:themeColor="text1"/>
                <w:lang w:val="sr-Latn-RS"/>
              </w:rPr>
            </w:pPr>
            <w:r>
              <w:rPr>
                <w:rFonts w:ascii="Times New Roman" w:hAnsi="Times New Roman" w:cs="Times New Roman"/>
                <w:color w:val="000000" w:themeColor="text1"/>
                <w:lang w:val="sr-Latn-RS"/>
              </w:rPr>
              <w:t>8</w:t>
            </w:r>
          </w:p>
        </w:tc>
        <w:tc>
          <w:tcPr>
            <w:tcW w:w="556" w:type="dxa"/>
            <w:gridSpan w:val="2"/>
          </w:tcPr>
          <w:p w:rsidR="00C7480A" w:rsidRPr="00DD6ADA" w:rsidRDefault="00DD6ADA" w:rsidP="00C7480A">
            <w:pPr>
              <w:rPr>
                <w:rFonts w:ascii="Times New Roman" w:hAnsi="Times New Roman" w:cs="Times New Roman"/>
                <w:color w:val="000000" w:themeColor="text1"/>
                <w:lang w:val="sr-Latn-RS"/>
              </w:rPr>
            </w:pPr>
            <w:r>
              <w:rPr>
                <w:rFonts w:ascii="Times New Roman" w:hAnsi="Times New Roman" w:cs="Times New Roman"/>
                <w:color w:val="000000" w:themeColor="text1"/>
                <w:lang w:val="sr-Latn-RS"/>
              </w:rPr>
              <w:t>20</w:t>
            </w:r>
          </w:p>
        </w:tc>
        <w:tc>
          <w:tcPr>
            <w:tcW w:w="585" w:type="dxa"/>
          </w:tcPr>
          <w:p w:rsidR="00C7480A" w:rsidRPr="00DD6ADA" w:rsidRDefault="00DD6ADA" w:rsidP="00C7480A">
            <w:pPr>
              <w:rPr>
                <w:rFonts w:ascii="Times New Roman" w:hAnsi="Times New Roman" w:cs="Times New Roman"/>
                <w:color w:val="000000" w:themeColor="text1"/>
                <w:lang w:val="sr-Latn-RS"/>
              </w:rPr>
            </w:pPr>
            <w:r>
              <w:rPr>
                <w:rFonts w:ascii="Times New Roman" w:hAnsi="Times New Roman" w:cs="Times New Roman"/>
                <w:color w:val="000000" w:themeColor="text1"/>
                <w:lang w:val="sr-Latn-RS"/>
              </w:rPr>
              <w:t>28</w:t>
            </w:r>
          </w:p>
        </w:tc>
        <w:tc>
          <w:tcPr>
            <w:tcW w:w="575" w:type="dxa"/>
          </w:tcPr>
          <w:p w:rsidR="00C7480A" w:rsidRPr="006C10EB" w:rsidRDefault="00DD6ADA" w:rsidP="00C7480A">
            <w:pPr>
              <w:spacing w:after="0" w:line="240" w:lineRule="auto"/>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w:t>
            </w:r>
          </w:p>
        </w:tc>
        <w:tc>
          <w:tcPr>
            <w:tcW w:w="552" w:type="dxa"/>
            <w:gridSpan w:val="2"/>
          </w:tcPr>
          <w:p w:rsidR="00C7480A" w:rsidRPr="006C10EB" w:rsidRDefault="00DD6ADA" w:rsidP="00C7480A">
            <w:pPr>
              <w:spacing w:after="0" w:line="240" w:lineRule="auto"/>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1</w:t>
            </w:r>
          </w:p>
        </w:tc>
        <w:tc>
          <w:tcPr>
            <w:tcW w:w="610" w:type="dxa"/>
          </w:tcPr>
          <w:p w:rsidR="00C7480A" w:rsidRPr="006C10EB" w:rsidRDefault="00DD6ADA" w:rsidP="00C7480A">
            <w:pPr>
              <w:spacing w:after="0" w:line="240" w:lineRule="auto"/>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1</w:t>
            </w:r>
          </w:p>
        </w:tc>
        <w:tc>
          <w:tcPr>
            <w:tcW w:w="687" w:type="dxa"/>
          </w:tcPr>
          <w:p w:rsidR="00C7480A" w:rsidRPr="003900DF" w:rsidRDefault="00DD6ADA" w:rsidP="00C7480A">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w:t>
            </w:r>
          </w:p>
        </w:tc>
        <w:tc>
          <w:tcPr>
            <w:tcW w:w="654" w:type="dxa"/>
          </w:tcPr>
          <w:p w:rsidR="00C7480A" w:rsidRPr="003900DF" w:rsidRDefault="00DD6ADA" w:rsidP="00C7480A">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1</w:t>
            </w:r>
          </w:p>
        </w:tc>
        <w:tc>
          <w:tcPr>
            <w:tcW w:w="643" w:type="dxa"/>
          </w:tcPr>
          <w:p w:rsidR="00C7480A" w:rsidRPr="003900DF" w:rsidRDefault="00DD6ADA" w:rsidP="00C7480A">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1</w:t>
            </w:r>
          </w:p>
        </w:tc>
        <w:tc>
          <w:tcPr>
            <w:tcW w:w="519" w:type="dxa"/>
          </w:tcPr>
          <w:p w:rsidR="00C7480A" w:rsidRPr="006C10EB" w:rsidRDefault="00C7480A" w:rsidP="00C7480A">
            <w:pPr>
              <w:spacing w:after="0" w:line="240" w:lineRule="auto"/>
              <w:rPr>
                <w:rFonts w:ascii="Times New Roman" w:eastAsia="Times New Roman" w:hAnsi="Times New Roman" w:cs="Times New Roman"/>
                <w:noProof/>
                <w:sz w:val="24"/>
                <w:szCs w:val="24"/>
                <w:lang w:val="sr-Latn-CS"/>
              </w:rPr>
            </w:pPr>
          </w:p>
        </w:tc>
        <w:tc>
          <w:tcPr>
            <w:tcW w:w="575" w:type="dxa"/>
          </w:tcPr>
          <w:p w:rsidR="00C7480A" w:rsidRPr="006C10EB" w:rsidRDefault="00C7480A" w:rsidP="00C7480A">
            <w:pPr>
              <w:spacing w:after="0" w:line="240" w:lineRule="auto"/>
              <w:rPr>
                <w:rFonts w:ascii="Times New Roman" w:eastAsia="Times New Roman" w:hAnsi="Times New Roman" w:cs="Times New Roman"/>
                <w:noProof/>
                <w:sz w:val="24"/>
                <w:szCs w:val="24"/>
                <w:lang w:val="sr-Latn-CS"/>
              </w:rPr>
            </w:pPr>
          </w:p>
        </w:tc>
        <w:tc>
          <w:tcPr>
            <w:tcW w:w="584" w:type="dxa"/>
            <w:gridSpan w:val="2"/>
          </w:tcPr>
          <w:p w:rsidR="00C7480A" w:rsidRPr="006C10EB" w:rsidRDefault="00C7480A" w:rsidP="00C7480A">
            <w:pPr>
              <w:spacing w:after="0" w:line="240" w:lineRule="auto"/>
              <w:rPr>
                <w:rFonts w:ascii="Times New Roman" w:eastAsia="Times New Roman" w:hAnsi="Times New Roman" w:cs="Times New Roman"/>
                <w:noProof/>
                <w:sz w:val="24"/>
                <w:szCs w:val="24"/>
                <w:lang w:val="sr-Latn-CS"/>
              </w:rPr>
            </w:pPr>
          </w:p>
        </w:tc>
        <w:tc>
          <w:tcPr>
            <w:tcW w:w="582" w:type="dxa"/>
            <w:gridSpan w:val="2"/>
          </w:tcPr>
          <w:p w:rsidR="00C7480A" w:rsidRPr="006C10EB" w:rsidRDefault="00C7480A" w:rsidP="00C7480A">
            <w:pPr>
              <w:spacing w:after="0" w:line="240" w:lineRule="auto"/>
              <w:rPr>
                <w:rFonts w:ascii="Times New Roman" w:eastAsia="Times New Roman" w:hAnsi="Times New Roman" w:cs="Times New Roman"/>
                <w:noProof/>
                <w:sz w:val="24"/>
                <w:szCs w:val="24"/>
                <w:lang w:val="sr-Latn-CS"/>
              </w:rPr>
            </w:pPr>
          </w:p>
        </w:tc>
        <w:tc>
          <w:tcPr>
            <w:tcW w:w="581" w:type="dxa"/>
            <w:gridSpan w:val="2"/>
          </w:tcPr>
          <w:p w:rsidR="00C7480A" w:rsidRPr="006C10EB" w:rsidRDefault="00C7480A" w:rsidP="00C7480A">
            <w:pPr>
              <w:spacing w:after="0" w:line="240" w:lineRule="auto"/>
              <w:rPr>
                <w:rFonts w:ascii="Times New Roman" w:eastAsia="Times New Roman" w:hAnsi="Times New Roman" w:cs="Times New Roman"/>
                <w:noProof/>
                <w:sz w:val="24"/>
                <w:szCs w:val="24"/>
                <w:lang w:val="sr-Latn-CS"/>
              </w:rPr>
            </w:pPr>
          </w:p>
        </w:tc>
        <w:tc>
          <w:tcPr>
            <w:tcW w:w="647" w:type="dxa"/>
            <w:gridSpan w:val="3"/>
          </w:tcPr>
          <w:p w:rsidR="00C7480A" w:rsidRPr="006C10EB" w:rsidRDefault="00C7480A" w:rsidP="00C7480A">
            <w:pPr>
              <w:spacing w:after="0" w:line="240" w:lineRule="auto"/>
              <w:rPr>
                <w:rFonts w:ascii="Times New Roman" w:eastAsia="Times New Roman" w:hAnsi="Times New Roman" w:cs="Times New Roman"/>
                <w:noProof/>
                <w:sz w:val="24"/>
                <w:szCs w:val="24"/>
                <w:lang w:val="sr-Latn-CS"/>
              </w:rPr>
            </w:pPr>
          </w:p>
        </w:tc>
        <w:tc>
          <w:tcPr>
            <w:tcW w:w="521" w:type="dxa"/>
          </w:tcPr>
          <w:p w:rsidR="00C7480A" w:rsidRPr="006C10EB" w:rsidRDefault="00C7480A" w:rsidP="00C7480A">
            <w:pPr>
              <w:spacing w:after="0" w:line="240" w:lineRule="auto"/>
              <w:rPr>
                <w:rFonts w:ascii="Times New Roman" w:eastAsia="Times New Roman" w:hAnsi="Times New Roman" w:cs="Times New Roman"/>
                <w:noProof/>
                <w:sz w:val="24"/>
                <w:szCs w:val="24"/>
                <w:lang w:val="sr-Latn-CS"/>
              </w:rPr>
            </w:pPr>
          </w:p>
        </w:tc>
        <w:tc>
          <w:tcPr>
            <w:tcW w:w="576" w:type="dxa"/>
          </w:tcPr>
          <w:p w:rsidR="00C7480A" w:rsidRPr="006C10EB" w:rsidRDefault="00C7480A" w:rsidP="00C7480A">
            <w:pPr>
              <w:spacing w:after="0" w:line="240" w:lineRule="auto"/>
              <w:rPr>
                <w:rFonts w:ascii="Times New Roman" w:eastAsia="Times New Roman" w:hAnsi="Times New Roman" w:cs="Times New Roman"/>
                <w:noProof/>
                <w:sz w:val="24"/>
                <w:szCs w:val="24"/>
                <w:lang w:val="sr-Latn-CS"/>
              </w:rPr>
            </w:pPr>
          </w:p>
        </w:tc>
        <w:tc>
          <w:tcPr>
            <w:tcW w:w="584" w:type="dxa"/>
          </w:tcPr>
          <w:p w:rsidR="00C7480A" w:rsidRPr="006C10EB" w:rsidRDefault="00C7480A" w:rsidP="00C7480A">
            <w:pPr>
              <w:spacing w:after="0" w:line="240" w:lineRule="auto"/>
              <w:rPr>
                <w:rFonts w:ascii="Times New Roman" w:eastAsia="Times New Roman" w:hAnsi="Times New Roman" w:cs="Times New Roman"/>
                <w:noProof/>
                <w:sz w:val="24"/>
                <w:szCs w:val="24"/>
                <w:lang w:val="sr-Latn-CS"/>
              </w:rPr>
            </w:pPr>
          </w:p>
        </w:tc>
        <w:tc>
          <w:tcPr>
            <w:tcW w:w="577" w:type="dxa"/>
            <w:gridSpan w:val="3"/>
          </w:tcPr>
          <w:p w:rsidR="00C7480A" w:rsidRPr="006C10EB" w:rsidRDefault="00C7480A" w:rsidP="00C7480A">
            <w:pPr>
              <w:spacing w:after="0" w:line="240" w:lineRule="auto"/>
              <w:rPr>
                <w:rFonts w:ascii="Times New Roman" w:eastAsia="Times New Roman" w:hAnsi="Times New Roman" w:cs="Times New Roman"/>
                <w:noProof/>
                <w:sz w:val="24"/>
                <w:szCs w:val="24"/>
                <w:lang w:val="sr-Latn-CS"/>
              </w:rPr>
            </w:pPr>
          </w:p>
        </w:tc>
        <w:tc>
          <w:tcPr>
            <w:tcW w:w="449" w:type="dxa"/>
          </w:tcPr>
          <w:p w:rsidR="00C7480A" w:rsidRPr="006C10EB" w:rsidRDefault="00C7480A" w:rsidP="00C7480A">
            <w:pPr>
              <w:spacing w:after="0" w:line="240" w:lineRule="auto"/>
              <w:rPr>
                <w:rFonts w:ascii="Times New Roman" w:eastAsia="Times New Roman" w:hAnsi="Times New Roman" w:cs="Times New Roman"/>
                <w:noProof/>
                <w:sz w:val="24"/>
                <w:szCs w:val="24"/>
                <w:lang w:val="sr-Latn-CS"/>
              </w:rPr>
            </w:pPr>
          </w:p>
        </w:tc>
        <w:tc>
          <w:tcPr>
            <w:tcW w:w="575" w:type="dxa"/>
          </w:tcPr>
          <w:p w:rsidR="00C7480A" w:rsidRPr="006C10EB" w:rsidRDefault="00C7480A" w:rsidP="00C7480A">
            <w:pPr>
              <w:spacing w:after="0" w:line="240" w:lineRule="auto"/>
              <w:rPr>
                <w:rFonts w:ascii="Times New Roman" w:eastAsia="Times New Roman" w:hAnsi="Times New Roman" w:cs="Times New Roman"/>
                <w:noProof/>
                <w:sz w:val="24"/>
                <w:szCs w:val="24"/>
                <w:lang w:val="sr-Latn-CS"/>
              </w:rPr>
            </w:pPr>
          </w:p>
        </w:tc>
        <w:tc>
          <w:tcPr>
            <w:tcW w:w="577" w:type="dxa"/>
          </w:tcPr>
          <w:p w:rsidR="00C7480A" w:rsidRPr="00DD6ADA" w:rsidRDefault="00DD6ADA" w:rsidP="00C7480A">
            <w:pPr>
              <w:rPr>
                <w:rFonts w:ascii="Times New Roman" w:hAnsi="Times New Roman" w:cs="Times New Roman"/>
                <w:color w:val="000000" w:themeColor="text1"/>
                <w:lang w:val="sr-Latn-RS"/>
              </w:rPr>
            </w:pPr>
            <w:r>
              <w:rPr>
                <w:rFonts w:ascii="Times New Roman" w:hAnsi="Times New Roman" w:cs="Times New Roman"/>
                <w:color w:val="000000" w:themeColor="text1"/>
                <w:lang w:val="sr-Latn-RS"/>
              </w:rPr>
              <w:t>8</w:t>
            </w:r>
          </w:p>
        </w:tc>
        <w:tc>
          <w:tcPr>
            <w:tcW w:w="575" w:type="dxa"/>
            <w:gridSpan w:val="2"/>
          </w:tcPr>
          <w:p w:rsidR="00C7480A" w:rsidRPr="00DD6ADA" w:rsidRDefault="00DD6ADA" w:rsidP="00C7480A">
            <w:pPr>
              <w:rPr>
                <w:rFonts w:ascii="Times New Roman" w:hAnsi="Times New Roman" w:cs="Times New Roman"/>
                <w:color w:val="000000" w:themeColor="text1"/>
                <w:lang w:val="sr-Latn-RS"/>
              </w:rPr>
            </w:pPr>
            <w:r>
              <w:rPr>
                <w:rFonts w:ascii="Times New Roman" w:hAnsi="Times New Roman" w:cs="Times New Roman"/>
                <w:color w:val="000000" w:themeColor="text1"/>
                <w:lang w:val="sr-Latn-RS"/>
              </w:rPr>
              <w:t>21</w:t>
            </w:r>
          </w:p>
        </w:tc>
        <w:tc>
          <w:tcPr>
            <w:tcW w:w="585" w:type="dxa"/>
            <w:gridSpan w:val="2"/>
          </w:tcPr>
          <w:p w:rsidR="00C7480A" w:rsidRPr="00DD6ADA" w:rsidRDefault="00DD6ADA" w:rsidP="00C7480A">
            <w:pPr>
              <w:rPr>
                <w:rFonts w:ascii="Times New Roman" w:hAnsi="Times New Roman" w:cs="Times New Roman"/>
                <w:color w:val="000000" w:themeColor="text1"/>
                <w:lang w:val="sr-Latn-RS"/>
              </w:rPr>
            </w:pPr>
            <w:r>
              <w:rPr>
                <w:rFonts w:ascii="Times New Roman" w:hAnsi="Times New Roman" w:cs="Times New Roman"/>
                <w:color w:val="000000" w:themeColor="text1"/>
                <w:lang w:val="sr-Latn-RS"/>
              </w:rPr>
              <w:t>29</w:t>
            </w:r>
          </w:p>
        </w:tc>
      </w:tr>
      <w:tr w:rsidR="00C7480A" w:rsidRPr="006C10EB" w:rsidTr="00BB3BF9">
        <w:trPr>
          <w:trHeight w:val="312"/>
        </w:trPr>
        <w:tc>
          <w:tcPr>
            <w:tcW w:w="1101" w:type="dxa"/>
          </w:tcPr>
          <w:p w:rsidR="00C7480A" w:rsidRPr="006C10EB" w:rsidRDefault="00C7480A" w:rsidP="00C7480A">
            <w:pPr>
              <w:spacing w:after="0" w:line="240" w:lineRule="auto"/>
              <w:jc w:val="center"/>
              <w:rPr>
                <w:rFonts w:ascii="Times New Roman" w:eastAsia="Times New Roman" w:hAnsi="Times New Roman" w:cs="Times New Roman"/>
                <w:noProof/>
                <w:sz w:val="24"/>
                <w:szCs w:val="24"/>
                <w:lang w:val="sr-Latn-CS"/>
              </w:rPr>
            </w:pPr>
            <w:r w:rsidRPr="006C10EB">
              <w:rPr>
                <w:rFonts w:ascii="Times New Roman" w:eastAsia="Times New Roman" w:hAnsi="Times New Roman" w:cs="Times New Roman"/>
                <w:noProof/>
                <w:sz w:val="24"/>
                <w:szCs w:val="24"/>
                <w:lang w:val="sr-Latn-CS"/>
              </w:rPr>
              <w:t>VIII-3</w:t>
            </w:r>
          </w:p>
        </w:tc>
        <w:tc>
          <w:tcPr>
            <w:tcW w:w="708" w:type="dxa"/>
          </w:tcPr>
          <w:p w:rsidR="00C7480A" w:rsidRPr="00DD6ADA" w:rsidRDefault="00DD6ADA" w:rsidP="00C7480A">
            <w:pPr>
              <w:rPr>
                <w:rFonts w:ascii="Times New Roman" w:hAnsi="Times New Roman" w:cs="Times New Roman"/>
                <w:color w:val="000000" w:themeColor="text1"/>
                <w:lang w:val="sr-Latn-RS"/>
              </w:rPr>
            </w:pPr>
            <w:r>
              <w:rPr>
                <w:rFonts w:ascii="Times New Roman" w:hAnsi="Times New Roman" w:cs="Times New Roman"/>
                <w:color w:val="000000" w:themeColor="text1"/>
                <w:lang w:val="sr-Latn-RS"/>
              </w:rPr>
              <w:t>11</w:t>
            </w:r>
          </w:p>
        </w:tc>
        <w:tc>
          <w:tcPr>
            <w:tcW w:w="556" w:type="dxa"/>
            <w:gridSpan w:val="2"/>
          </w:tcPr>
          <w:p w:rsidR="00C7480A" w:rsidRPr="00DD6ADA" w:rsidRDefault="00DD6ADA" w:rsidP="00C7480A">
            <w:pPr>
              <w:rPr>
                <w:rFonts w:ascii="Times New Roman" w:hAnsi="Times New Roman" w:cs="Times New Roman"/>
                <w:color w:val="000000" w:themeColor="text1"/>
                <w:lang w:val="sr-Latn-RS"/>
              </w:rPr>
            </w:pPr>
            <w:r>
              <w:rPr>
                <w:rFonts w:ascii="Times New Roman" w:hAnsi="Times New Roman" w:cs="Times New Roman"/>
                <w:color w:val="000000" w:themeColor="text1"/>
                <w:lang w:val="sr-Latn-RS"/>
              </w:rPr>
              <w:t>18</w:t>
            </w:r>
          </w:p>
        </w:tc>
        <w:tc>
          <w:tcPr>
            <w:tcW w:w="585" w:type="dxa"/>
          </w:tcPr>
          <w:p w:rsidR="00C7480A" w:rsidRPr="00DD6ADA" w:rsidRDefault="00DD6ADA" w:rsidP="00C7480A">
            <w:pPr>
              <w:rPr>
                <w:rFonts w:ascii="Times New Roman" w:hAnsi="Times New Roman" w:cs="Times New Roman"/>
                <w:color w:val="000000" w:themeColor="text1"/>
                <w:lang w:val="sr-Latn-RS"/>
              </w:rPr>
            </w:pPr>
            <w:r>
              <w:rPr>
                <w:rFonts w:ascii="Times New Roman" w:hAnsi="Times New Roman" w:cs="Times New Roman"/>
                <w:color w:val="000000" w:themeColor="text1"/>
                <w:lang w:val="sr-Latn-RS"/>
              </w:rPr>
              <w:t>29</w:t>
            </w:r>
          </w:p>
        </w:tc>
        <w:tc>
          <w:tcPr>
            <w:tcW w:w="575" w:type="dxa"/>
          </w:tcPr>
          <w:p w:rsidR="00C7480A" w:rsidRPr="006C10EB" w:rsidRDefault="00C7480A" w:rsidP="00C7480A">
            <w:pPr>
              <w:spacing w:after="0" w:line="240" w:lineRule="auto"/>
              <w:rPr>
                <w:rFonts w:ascii="Times New Roman" w:eastAsia="Times New Roman" w:hAnsi="Times New Roman" w:cs="Times New Roman"/>
                <w:noProof/>
                <w:sz w:val="24"/>
                <w:szCs w:val="24"/>
                <w:lang w:val="sr-Latn-CS"/>
              </w:rPr>
            </w:pPr>
          </w:p>
        </w:tc>
        <w:tc>
          <w:tcPr>
            <w:tcW w:w="552" w:type="dxa"/>
            <w:gridSpan w:val="2"/>
          </w:tcPr>
          <w:p w:rsidR="00C7480A" w:rsidRPr="006C10EB" w:rsidRDefault="00C7480A" w:rsidP="00C7480A">
            <w:pPr>
              <w:spacing w:after="0" w:line="240" w:lineRule="auto"/>
              <w:rPr>
                <w:rFonts w:ascii="Times New Roman" w:eastAsia="Times New Roman" w:hAnsi="Times New Roman" w:cs="Times New Roman"/>
                <w:noProof/>
                <w:sz w:val="24"/>
                <w:szCs w:val="24"/>
                <w:lang w:val="sr-Latn-CS"/>
              </w:rPr>
            </w:pPr>
          </w:p>
        </w:tc>
        <w:tc>
          <w:tcPr>
            <w:tcW w:w="610" w:type="dxa"/>
          </w:tcPr>
          <w:p w:rsidR="00C7480A" w:rsidRPr="006C10EB" w:rsidRDefault="00C7480A" w:rsidP="00C7480A">
            <w:pPr>
              <w:spacing w:after="0" w:line="240" w:lineRule="auto"/>
              <w:rPr>
                <w:rFonts w:ascii="Times New Roman" w:eastAsia="Times New Roman" w:hAnsi="Times New Roman" w:cs="Times New Roman"/>
                <w:noProof/>
                <w:sz w:val="24"/>
                <w:szCs w:val="24"/>
                <w:lang w:val="sr-Latn-CS"/>
              </w:rPr>
            </w:pPr>
          </w:p>
        </w:tc>
        <w:tc>
          <w:tcPr>
            <w:tcW w:w="687" w:type="dxa"/>
          </w:tcPr>
          <w:p w:rsidR="00C7480A" w:rsidRPr="003900DF" w:rsidRDefault="00C7480A" w:rsidP="00C7480A">
            <w:pPr>
              <w:spacing w:after="0" w:line="240" w:lineRule="auto"/>
              <w:rPr>
                <w:rFonts w:ascii="Times New Roman" w:eastAsia="Times New Roman" w:hAnsi="Times New Roman" w:cs="Times New Roman"/>
                <w:noProof/>
                <w:sz w:val="24"/>
                <w:szCs w:val="24"/>
                <w:lang w:val="sr-Latn-RS"/>
              </w:rPr>
            </w:pPr>
          </w:p>
        </w:tc>
        <w:tc>
          <w:tcPr>
            <w:tcW w:w="654" w:type="dxa"/>
          </w:tcPr>
          <w:p w:rsidR="00C7480A" w:rsidRPr="003900DF" w:rsidRDefault="00C7480A" w:rsidP="00C7480A">
            <w:pPr>
              <w:spacing w:after="0" w:line="240" w:lineRule="auto"/>
              <w:rPr>
                <w:rFonts w:ascii="Times New Roman" w:eastAsia="Times New Roman" w:hAnsi="Times New Roman" w:cs="Times New Roman"/>
                <w:noProof/>
                <w:sz w:val="24"/>
                <w:szCs w:val="24"/>
                <w:lang w:val="sr-Latn-RS"/>
              </w:rPr>
            </w:pPr>
          </w:p>
        </w:tc>
        <w:tc>
          <w:tcPr>
            <w:tcW w:w="643" w:type="dxa"/>
          </w:tcPr>
          <w:p w:rsidR="00C7480A" w:rsidRPr="003900DF" w:rsidRDefault="00C7480A" w:rsidP="00C7480A">
            <w:pPr>
              <w:spacing w:after="0" w:line="240" w:lineRule="auto"/>
              <w:rPr>
                <w:rFonts w:ascii="Times New Roman" w:eastAsia="Times New Roman" w:hAnsi="Times New Roman" w:cs="Times New Roman"/>
                <w:noProof/>
                <w:sz w:val="24"/>
                <w:szCs w:val="24"/>
                <w:lang w:val="sr-Latn-RS"/>
              </w:rPr>
            </w:pPr>
          </w:p>
        </w:tc>
        <w:tc>
          <w:tcPr>
            <w:tcW w:w="519" w:type="dxa"/>
          </w:tcPr>
          <w:p w:rsidR="00C7480A" w:rsidRPr="006C10EB" w:rsidRDefault="00C7480A" w:rsidP="00C7480A">
            <w:pPr>
              <w:spacing w:after="0" w:line="240" w:lineRule="auto"/>
              <w:rPr>
                <w:rFonts w:ascii="Times New Roman" w:eastAsia="Times New Roman" w:hAnsi="Times New Roman" w:cs="Times New Roman"/>
                <w:noProof/>
                <w:sz w:val="24"/>
                <w:szCs w:val="24"/>
                <w:lang w:val="sr-Latn-CS"/>
              </w:rPr>
            </w:pPr>
          </w:p>
        </w:tc>
        <w:tc>
          <w:tcPr>
            <w:tcW w:w="575" w:type="dxa"/>
          </w:tcPr>
          <w:p w:rsidR="00C7480A" w:rsidRPr="006C10EB" w:rsidRDefault="00C7480A" w:rsidP="00C7480A">
            <w:pPr>
              <w:spacing w:after="0" w:line="240" w:lineRule="auto"/>
              <w:rPr>
                <w:rFonts w:ascii="Times New Roman" w:eastAsia="Times New Roman" w:hAnsi="Times New Roman" w:cs="Times New Roman"/>
                <w:noProof/>
                <w:sz w:val="24"/>
                <w:szCs w:val="24"/>
                <w:lang w:val="sr-Latn-CS"/>
              </w:rPr>
            </w:pPr>
          </w:p>
        </w:tc>
        <w:tc>
          <w:tcPr>
            <w:tcW w:w="584" w:type="dxa"/>
            <w:gridSpan w:val="2"/>
          </w:tcPr>
          <w:p w:rsidR="00C7480A" w:rsidRPr="006C10EB" w:rsidRDefault="00C7480A" w:rsidP="00C7480A">
            <w:pPr>
              <w:spacing w:after="0" w:line="240" w:lineRule="auto"/>
              <w:rPr>
                <w:rFonts w:ascii="Times New Roman" w:eastAsia="Times New Roman" w:hAnsi="Times New Roman" w:cs="Times New Roman"/>
                <w:noProof/>
                <w:sz w:val="24"/>
                <w:szCs w:val="24"/>
                <w:lang w:val="sr-Latn-CS"/>
              </w:rPr>
            </w:pPr>
          </w:p>
        </w:tc>
        <w:tc>
          <w:tcPr>
            <w:tcW w:w="582" w:type="dxa"/>
            <w:gridSpan w:val="2"/>
          </w:tcPr>
          <w:p w:rsidR="00C7480A" w:rsidRPr="006C10EB" w:rsidRDefault="00C7480A" w:rsidP="00C7480A">
            <w:pPr>
              <w:spacing w:after="0" w:line="240" w:lineRule="auto"/>
              <w:rPr>
                <w:rFonts w:ascii="Times New Roman" w:eastAsia="Times New Roman" w:hAnsi="Times New Roman" w:cs="Times New Roman"/>
                <w:noProof/>
                <w:sz w:val="24"/>
                <w:szCs w:val="24"/>
                <w:lang w:val="sr-Latn-CS"/>
              </w:rPr>
            </w:pPr>
          </w:p>
        </w:tc>
        <w:tc>
          <w:tcPr>
            <w:tcW w:w="581" w:type="dxa"/>
            <w:gridSpan w:val="2"/>
          </w:tcPr>
          <w:p w:rsidR="00C7480A" w:rsidRPr="006C10EB" w:rsidRDefault="00C7480A" w:rsidP="00C7480A">
            <w:pPr>
              <w:spacing w:after="0" w:line="240" w:lineRule="auto"/>
              <w:rPr>
                <w:rFonts w:ascii="Times New Roman" w:eastAsia="Times New Roman" w:hAnsi="Times New Roman" w:cs="Times New Roman"/>
                <w:noProof/>
                <w:sz w:val="24"/>
                <w:szCs w:val="24"/>
                <w:lang w:val="sr-Latn-CS"/>
              </w:rPr>
            </w:pPr>
          </w:p>
        </w:tc>
        <w:tc>
          <w:tcPr>
            <w:tcW w:w="647" w:type="dxa"/>
            <w:gridSpan w:val="3"/>
          </w:tcPr>
          <w:p w:rsidR="00C7480A" w:rsidRPr="006C10EB" w:rsidRDefault="00C7480A" w:rsidP="00C7480A">
            <w:pPr>
              <w:spacing w:after="0" w:line="240" w:lineRule="auto"/>
              <w:rPr>
                <w:rFonts w:ascii="Times New Roman" w:eastAsia="Times New Roman" w:hAnsi="Times New Roman" w:cs="Times New Roman"/>
                <w:noProof/>
                <w:sz w:val="24"/>
                <w:szCs w:val="24"/>
                <w:lang w:val="sr-Latn-CS"/>
              </w:rPr>
            </w:pPr>
          </w:p>
        </w:tc>
        <w:tc>
          <w:tcPr>
            <w:tcW w:w="521" w:type="dxa"/>
          </w:tcPr>
          <w:p w:rsidR="00C7480A" w:rsidRPr="006C10EB" w:rsidRDefault="00C7480A" w:rsidP="00C7480A">
            <w:pPr>
              <w:spacing w:after="0" w:line="240" w:lineRule="auto"/>
              <w:rPr>
                <w:rFonts w:ascii="Times New Roman" w:eastAsia="Times New Roman" w:hAnsi="Times New Roman" w:cs="Times New Roman"/>
                <w:noProof/>
                <w:sz w:val="24"/>
                <w:szCs w:val="24"/>
                <w:lang w:val="sr-Latn-CS"/>
              </w:rPr>
            </w:pPr>
          </w:p>
        </w:tc>
        <w:tc>
          <w:tcPr>
            <w:tcW w:w="576" w:type="dxa"/>
          </w:tcPr>
          <w:p w:rsidR="00C7480A" w:rsidRPr="006C10EB" w:rsidRDefault="00C7480A" w:rsidP="00C7480A">
            <w:pPr>
              <w:spacing w:after="0" w:line="240" w:lineRule="auto"/>
              <w:rPr>
                <w:rFonts w:ascii="Times New Roman" w:eastAsia="Times New Roman" w:hAnsi="Times New Roman" w:cs="Times New Roman"/>
                <w:noProof/>
                <w:sz w:val="24"/>
                <w:szCs w:val="24"/>
                <w:lang w:val="sr-Latn-CS"/>
              </w:rPr>
            </w:pPr>
          </w:p>
        </w:tc>
        <w:tc>
          <w:tcPr>
            <w:tcW w:w="584" w:type="dxa"/>
          </w:tcPr>
          <w:p w:rsidR="00C7480A" w:rsidRPr="006C10EB" w:rsidRDefault="00C7480A" w:rsidP="00C7480A">
            <w:pPr>
              <w:spacing w:after="0" w:line="240" w:lineRule="auto"/>
              <w:rPr>
                <w:rFonts w:ascii="Times New Roman" w:eastAsia="Times New Roman" w:hAnsi="Times New Roman" w:cs="Times New Roman"/>
                <w:noProof/>
                <w:sz w:val="24"/>
                <w:szCs w:val="24"/>
                <w:lang w:val="sr-Latn-CS"/>
              </w:rPr>
            </w:pPr>
          </w:p>
        </w:tc>
        <w:tc>
          <w:tcPr>
            <w:tcW w:w="577" w:type="dxa"/>
            <w:gridSpan w:val="3"/>
          </w:tcPr>
          <w:p w:rsidR="00C7480A" w:rsidRPr="006C10EB" w:rsidRDefault="00C7480A" w:rsidP="00C7480A">
            <w:pPr>
              <w:spacing w:after="0" w:line="240" w:lineRule="auto"/>
              <w:rPr>
                <w:rFonts w:ascii="Times New Roman" w:eastAsia="Times New Roman" w:hAnsi="Times New Roman" w:cs="Times New Roman"/>
                <w:noProof/>
                <w:sz w:val="24"/>
                <w:szCs w:val="24"/>
                <w:lang w:val="sr-Latn-CS"/>
              </w:rPr>
            </w:pPr>
          </w:p>
        </w:tc>
        <w:tc>
          <w:tcPr>
            <w:tcW w:w="449" w:type="dxa"/>
          </w:tcPr>
          <w:p w:rsidR="00C7480A" w:rsidRPr="006C10EB" w:rsidRDefault="00C7480A" w:rsidP="00C7480A">
            <w:pPr>
              <w:spacing w:after="0" w:line="240" w:lineRule="auto"/>
              <w:rPr>
                <w:rFonts w:ascii="Times New Roman" w:eastAsia="Times New Roman" w:hAnsi="Times New Roman" w:cs="Times New Roman"/>
                <w:noProof/>
                <w:sz w:val="24"/>
                <w:szCs w:val="24"/>
                <w:lang w:val="sr-Latn-CS"/>
              </w:rPr>
            </w:pPr>
          </w:p>
        </w:tc>
        <w:tc>
          <w:tcPr>
            <w:tcW w:w="575" w:type="dxa"/>
          </w:tcPr>
          <w:p w:rsidR="00C7480A" w:rsidRPr="006C10EB" w:rsidRDefault="00C7480A" w:rsidP="00C7480A">
            <w:pPr>
              <w:spacing w:after="0" w:line="240" w:lineRule="auto"/>
              <w:rPr>
                <w:rFonts w:ascii="Times New Roman" w:eastAsia="Times New Roman" w:hAnsi="Times New Roman" w:cs="Times New Roman"/>
                <w:noProof/>
                <w:sz w:val="24"/>
                <w:szCs w:val="24"/>
                <w:lang w:val="sr-Latn-CS"/>
              </w:rPr>
            </w:pPr>
          </w:p>
        </w:tc>
        <w:tc>
          <w:tcPr>
            <w:tcW w:w="577" w:type="dxa"/>
          </w:tcPr>
          <w:p w:rsidR="00C7480A" w:rsidRPr="00DD6ADA" w:rsidRDefault="00DD6ADA" w:rsidP="00C7480A">
            <w:pPr>
              <w:rPr>
                <w:rFonts w:ascii="Times New Roman" w:hAnsi="Times New Roman" w:cs="Times New Roman"/>
                <w:color w:val="000000" w:themeColor="text1"/>
                <w:lang w:val="sr-Latn-RS"/>
              </w:rPr>
            </w:pPr>
            <w:r>
              <w:rPr>
                <w:rFonts w:ascii="Times New Roman" w:hAnsi="Times New Roman" w:cs="Times New Roman"/>
                <w:color w:val="000000" w:themeColor="text1"/>
                <w:lang w:val="sr-Latn-RS"/>
              </w:rPr>
              <w:t>11</w:t>
            </w:r>
          </w:p>
        </w:tc>
        <w:tc>
          <w:tcPr>
            <w:tcW w:w="575" w:type="dxa"/>
            <w:gridSpan w:val="2"/>
          </w:tcPr>
          <w:p w:rsidR="00C7480A" w:rsidRPr="00DD6ADA" w:rsidRDefault="00DD6ADA" w:rsidP="00C7480A">
            <w:pPr>
              <w:rPr>
                <w:rFonts w:ascii="Times New Roman" w:hAnsi="Times New Roman" w:cs="Times New Roman"/>
                <w:color w:val="000000" w:themeColor="text1"/>
                <w:lang w:val="sr-Latn-RS"/>
              </w:rPr>
            </w:pPr>
            <w:r>
              <w:rPr>
                <w:rFonts w:ascii="Times New Roman" w:hAnsi="Times New Roman" w:cs="Times New Roman"/>
                <w:color w:val="000000" w:themeColor="text1"/>
                <w:lang w:val="sr-Latn-RS"/>
              </w:rPr>
              <w:t>18</w:t>
            </w:r>
          </w:p>
        </w:tc>
        <w:tc>
          <w:tcPr>
            <w:tcW w:w="585" w:type="dxa"/>
            <w:gridSpan w:val="2"/>
          </w:tcPr>
          <w:p w:rsidR="00C7480A" w:rsidRPr="00DD6ADA" w:rsidRDefault="00DD6ADA" w:rsidP="00C7480A">
            <w:pPr>
              <w:rPr>
                <w:rFonts w:ascii="Times New Roman" w:hAnsi="Times New Roman" w:cs="Times New Roman"/>
                <w:color w:val="000000" w:themeColor="text1"/>
                <w:lang w:val="sr-Latn-RS"/>
              </w:rPr>
            </w:pPr>
            <w:r>
              <w:rPr>
                <w:rFonts w:ascii="Times New Roman" w:hAnsi="Times New Roman" w:cs="Times New Roman"/>
                <w:color w:val="000000" w:themeColor="text1"/>
                <w:lang w:val="sr-Latn-RS"/>
              </w:rPr>
              <w:t>29</w:t>
            </w:r>
          </w:p>
        </w:tc>
      </w:tr>
      <w:tr w:rsidR="00C7480A" w:rsidRPr="006C10EB" w:rsidTr="00BB3BF9">
        <w:trPr>
          <w:trHeight w:val="312"/>
        </w:trPr>
        <w:tc>
          <w:tcPr>
            <w:tcW w:w="1101" w:type="dxa"/>
          </w:tcPr>
          <w:p w:rsidR="00C7480A" w:rsidRPr="006C10EB" w:rsidRDefault="00C7480A" w:rsidP="00C7480A">
            <w:pPr>
              <w:spacing w:after="0" w:line="240" w:lineRule="auto"/>
              <w:jc w:val="center"/>
              <w:rPr>
                <w:rFonts w:ascii="Times New Roman" w:eastAsia="Times New Roman" w:hAnsi="Times New Roman" w:cs="Times New Roman"/>
                <w:noProof/>
                <w:sz w:val="24"/>
                <w:szCs w:val="24"/>
                <w:lang w:val="sr-Latn-CS"/>
              </w:rPr>
            </w:pPr>
            <w:r w:rsidRPr="006C10EB">
              <w:rPr>
                <w:rFonts w:ascii="Times New Roman" w:eastAsia="Times New Roman" w:hAnsi="Times New Roman" w:cs="Times New Roman"/>
                <w:noProof/>
                <w:sz w:val="24"/>
                <w:szCs w:val="24"/>
                <w:lang w:val="sr-Latn-CS"/>
              </w:rPr>
              <w:t>VIII-4</w:t>
            </w:r>
          </w:p>
        </w:tc>
        <w:tc>
          <w:tcPr>
            <w:tcW w:w="708" w:type="dxa"/>
          </w:tcPr>
          <w:p w:rsidR="00C7480A" w:rsidRPr="00DD6ADA" w:rsidRDefault="00DD6ADA" w:rsidP="00C7480A">
            <w:pPr>
              <w:rPr>
                <w:rFonts w:ascii="Times New Roman" w:hAnsi="Times New Roman" w:cs="Times New Roman"/>
                <w:color w:val="000000" w:themeColor="text1"/>
                <w:lang w:val="sr-Latn-RS"/>
              </w:rPr>
            </w:pPr>
            <w:r>
              <w:rPr>
                <w:rFonts w:ascii="Times New Roman" w:hAnsi="Times New Roman" w:cs="Times New Roman"/>
                <w:color w:val="000000" w:themeColor="text1"/>
                <w:lang w:val="sr-Latn-RS"/>
              </w:rPr>
              <w:t>16</w:t>
            </w:r>
          </w:p>
        </w:tc>
        <w:tc>
          <w:tcPr>
            <w:tcW w:w="556" w:type="dxa"/>
            <w:gridSpan w:val="2"/>
          </w:tcPr>
          <w:p w:rsidR="00C7480A" w:rsidRPr="00DD6ADA" w:rsidRDefault="00DD6ADA" w:rsidP="00C7480A">
            <w:pPr>
              <w:rPr>
                <w:rFonts w:ascii="Times New Roman" w:hAnsi="Times New Roman" w:cs="Times New Roman"/>
                <w:color w:val="000000" w:themeColor="text1"/>
                <w:lang w:val="sr-Latn-RS"/>
              </w:rPr>
            </w:pPr>
            <w:r>
              <w:rPr>
                <w:rFonts w:ascii="Times New Roman" w:hAnsi="Times New Roman" w:cs="Times New Roman"/>
                <w:color w:val="000000" w:themeColor="text1"/>
                <w:lang w:val="sr-Latn-RS"/>
              </w:rPr>
              <w:t>11</w:t>
            </w:r>
          </w:p>
        </w:tc>
        <w:tc>
          <w:tcPr>
            <w:tcW w:w="585" w:type="dxa"/>
          </w:tcPr>
          <w:p w:rsidR="00C7480A" w:rsidRPr="00DD6ADA" w:rsidRDefault="00DD6ADA" w:rsidP="00C7480A">
            <w:pPr>
              <w:rPr>
                <w:rFonts w:ascii="Times New Roman" w:hAnsi="Times New Roman" w:cs="Times New Roman"/>
                <w:color w:val="000000" w:themeColor="text1"/>
                <w:lang w:val="sr-Latn-RS"/>
              </w:rPr>
            </w:pPr>
            <w:r>
              <w:rPr>
                <w:rFonts w:ascii="Times New Roman" w:hAnsi="Times New Roman" w:cs="Times New Roman"/>
                <w:color w:val="000000" w:themeColor="text1"/>
                <w:lang w:val="sr-Latn-RS"/>
              </w:rPr>
              <w:t>27</w:t>
            </w:r>
          </w:p>
        </w:tc>
        <w:tc>
          <w:tcPr>
            <w:tcW w:w="575" w:type="dxa"/>
          </w:tcPr>
          <w:p w:rsidR="00C7480A" w:rsidRPr="006C10EB" w:rsidRDefault="00C7480A" w:rsidP="00C7480A">
            <w:pPr>
              <w:spacing w:after="0" w:line="240" w:lineRule="auto"/>
              <w:rPr>
                <w:rFonts w:ascii="Times New Roman" w:eastAsia="Times New Roman" w:hAnsi="Times New Roman" w:cs="Times New Roman"/>
                <w:noProof/>
                <w:sz w:val="24"/>
                <w:szCs w:val="24"/>
                <w:lang w:val="sr-Latn-CS"/>
              </w:rPr>
            </w:pPr>
          </w:p>
        </w:tc>
        <w:tc>
          <w:tcPr>
            <w:tcW w:w="552" w:type="dxa"/>
            <w:gridSpan w:val="2"/>
          </w:tcPr>
          <w:p w:rsidR="00C7480A" w:rsidRPr="006C10EB" w:rsidRDefault="00C7480A" w:rsidP="00C7480A">
            <w:pPr>
              <w:spacing w:after="0" w:line="240" w:lineRule="auto"/>
              <w:rPr>
                <w:rFonts w:ascii="Times New Roman" w:eastAsia="Times New Roman" w:hAnsi="Times New Roman" w:cs="Times New Roman"/>
                <w:noProof/>
                <w:sz w:val="24"/>
                <w:szCs w:val="24"/>
                <w:lang w:val="sr-Latn-CS"/>
              </w:rPr>
            </w:pPr>
          </w:p>
        </w:tc>
        <w:tc>
          <w:tcPr>
            <w:tcW w:w="610" w:type="dxa"/>
          </w:tcPr>
          <w:p w:rsidR="00C7480A" w:rsidRPr="006C10EB" w:rsidRDefault="00C7480A" w:rsidP="00C7480A">
            <w:pPr>
              <w:spacing w:after="0" w:line="240" w:lineRule="auto"/>
              <w:rPr>
                <w:rFonts w:ascii="Times New Roman" w:eastAsia="Times New Roman" w:hAnsi="Times New Roman" w:cs="Times New Roman"/>
                <w:noProof/>
                <w:sz w:val="24"/>
                <w:szCs w:val="24"/>
                <w:lang w:val="sr-Latn-CS"/>
              </w:rPr>
            </w:pPr>
          </w:p>
        </w:tc>
        <w:tc>
          <w:tcPr>
            <w:tcW w:w="687" w:type="dxa"/>
          </w:tcPr>
          <w:p w:rsidR="00C7480A" w:rsidRPr="003900DF" w:rsidRDefault="00C7480A" w:rsidP="00C7480A">
            <w:pPr>
              <w:spacing w:after="0" w:line="240" w:lineRule="auto"/>
              <w:rPr>
                <w:rFonts w:ascii="Times New Roman" w:eastAsia="Times New Roman" w:hAnsi="Times New Roman" w:cs="Times New Roman"/>
                <w:noProof/>
                <w:sz w:val="24"/>
                <w:szCs w:val="24"/>
                <w:lang w:val="sr-Latn-RS"/>
              </w:rPr>
            </w:pPr>
          </w:p>
        </w:tc>
        <w:tc>
          <w:tcPr>
            <w:tcW w:w="654" w:type="dxa"/>
          </w:tcPr>
          <w:p w:rsidR="00C7480A" w:rsidRPr="003900DF" w:rsidRDefault="00C7480A" w:rsidP="00C7480A">
            <w:pPr>
              <w:spacing w:after="0" w:line="240" w:lineRule="auto"/>
              <w:rPr>
                <w:rFonts w:ascii="Times New Roman" w:eastAsia="Times New Roman" w:hAnsi="Times New Roman" w:cs="Times New Roman"/>
                <w:noProof/>
                <w:sz w:val="24"/>
                <w:szCs w:val="24"/>
                <w:lang w:val="sr-Latn-RS"/>
              </w:rPr>
            </w:pPr>
          </w:p>
        </w:tc>
        <w:tc>
          <w:tcPr>
            <w:tcW w:w="643" w:type="dxa"/>
          </w:tcPr>
          <w:p w:rsidR="00C7480A" w:rsidRPr="003900DF" w:rsidRDefault="00C7480A" w:rsidP="00C7480A">
            <w:pPr>
              <w:spacing w:after="0" w:line="240" w:lineRule="auto"/>
              <w:rPr>
                <w:rFonts w:ascii="Times New Roman" w:eastAsia="Times New Roman" w:hAnsi="Times New Roman" w:cs="Times New Roman"/>
                <w:noProof/>
                <w:sz w:val="24"/>
                <w:szCs w:val="24"/>
                <w:lang w:val="sr-Latn-RS"/>
              </w:rPr>
            </w:pPr>
          </w:p>
        </w:tc>
        <w:tc>
          <w:tcPr>
            <w:tcW w:w="519" w:type="dxa"/>
          </w:tcPr>
          <w:p w:rsidR="00C7480A" w:rsidRPr="006C10EB" w:rsidRDefault="00C7480A" w:rsidP="00C7480A">
            <w:pPr>
              <w:spacing w:after="0" w:line="240" w:lineRule="auto"/>
              <w:rPr>
                <w:rFonts w:ascii="Times New Roman" w:eastAsia="Times New Roman" w:hAnsi="Times New Roman" w:cs="Times New Roman"/>
                <w:noProof/>
                <w:sz w:val="24"/>
                <w:szCs w:val="24"/>
                <w:lang w:val="sr-Latn-CS"/>
              </w:rPr>
            </w:pPr>
          </w:p>
        </w:tc>
        <w:tc>
          <w:tcPr>
            <w:tcW w:w="575" w:type="dxa"/>
          </w:tcPr>
          <w:p w:rsidR="00C7480A" w:rsidRPr="006C10EB" w:rsidRDefault="00C7480A" w:rsidP="00C7480A">
            <w:pPr>
              <w:spacing w:after="0" w:line="240" w:lineRule="auto"/>
              <w:rPr>
                <w:rFonts w:ascii="Times New Roman" w:eastAsia="Times New Roman" w:hAnsi="Times New Roman" w:cs="Times New Roman"/>
                <w:noProof/>
                <w:sz w:val="24"/>
                <w:szCs w:val="24"/>
              </w:rPr>
            </w:pPr>
          </w:p>
        </w:tc>
        <w:tc>
          <w:tcPr>
            <w:tcW w:w="584" w:type="dxa"/>
            <w:gridSpan w:val="2"/>
          </w:tcPr>
          <w:p w:rsidR="00C7480A" w:rsidRPr="006C10EB" w:rsidRDefault="00C7480A" w:rsidP="00C7480A">
            <w:pPr>
              <w:spacing w:after="0" w:line="240" w:lineRule="auto"/>
              <w:rPr>
                <w:rFonts w:ascii="Times New Roman" w:eastAsia="Times New Roman" w:hAnsi="Times New Roman" w:cs="Times New Roman"/>
                <w:noProof/>
                <w:sz w:val="24"/>
                <w:szCs w:val="24"/>
              </w:rPr>
            </w:pPr>
          </w:p>
        </w:tc>
        <w:tc>
          <w:tcPr>
            <w:tcW w:w="582" w:type="dxa"/>
            <w:gridSpan w:val="2"/>
          </w:tcPr>
          <w:p w:rsidR="00C7480A" w:rsidRPr="006C10EB" w:rsidRDefault="00C7480A" w:rsidP="00C7480A">
            <w:pPr>
              <w:spacing w:after="0" w:line="240" w:lineRule="auto"/>
              <w:rPr>
                <w:rFonts w:ascii="Times New Roman" w:eastAsia="Times New Roman" w:hAnsi="Times New Roman" w:cs="Times New Roman"/>
                <w:noProof/>
                <w:sz w:val="24"/>
                <w:szCs w:val="24"/>
                <w:lang w:val="sr-Latn-CS"/>
              </w:rPr>
            </w:pPr>
          </w:p>
        </w:tc>
        <w:tc>
          <w:tcPr>
            <w:tcW w:w="581" w:type="dxa"/>
            <w:gridSpan w:val="2"/>
          </w:tcPr>
          <w:p w:rsidR="00C7480A" w:rsidRPr="006C10EB" w:rsidRDefault="00C7480A" w:rsidP="00C7480A">
            <w:pPr>
              <w:spacing w:after="0" w:line="240" w:lineRule="auto"/>
              <w:rPr>
                <w:rFonts w:ascii="Times New Roman" w:eastAsia="Times New Roman" w:hAnsi="Times New Roman" w:cs="Times New Roman"/>
                <w:noProof/>
                <w:sz w:val="24"/>
                <w:szCs w:val="24"/>
                <w:lang w:val="sr-Latn-CS"/>
              </w:rPr>
            </w:pPr>
          </w:p>
        </w:tc>
        <w:tc>
          <w:tcPr>
            <w:tcW w:w="647" w:type="dxa"/>
            <w:gridSpan w:val="3"/>
          </w:tcPr>
          <w:p w:rsidR="00C7480A" w:rsidRPr="006C10EB" w:rsidRDefault="00C7480A" w:rsidP="00C7480A">
            <w:pPr>
              <w:spacing w:after="0" w:line="240" w:lineRule="auto"/>
              <w:rPr>
                <w:rFonts w:ascii="Times New Roman" w:eastAsia="Times New Roman" w:hAnsi="Times New Roman" w:cs="Times New Roman"/>
                <w:noProof/>
                <w:sz w:val="24"/>
                <w:szCs w:val="24"/>
                <w:lang w:val="sr-Latn-CS"/>
              </w:rPr>
            </w:pPr>
          </w:p>
        </w:tc>
        <w:tc>
          <w:tcPr>
            <w:tcW w:w="521" w:type="dxa"/>
          </w:tcPr>
          <w:p w:rsidR="00C7480A" w:rsidRPr="006C10EB" w:rsidRDefault="00C7480A" w:rsidP="00C7480A">
            <w:pPr>
              <w:spacing w:after="0" w:line="240" w:lineRule="auto"/>
              <w:rPr>
                <w:rFonts w:ascii="Times New Roman" w:eastAsia="Times New Roman" w:hAnsi="Times New Roman" w:cs="Times New Roman"/>
                <w:noProof/>
                <w:sz w:val="24"/>
                <w:szCs w:val="24"/>
                <w:lang w:val="sr-Latn-CS"/>
              </w:rPr>
            </w:pPr>
          </w:p>
        </w:tc>
        <w:tc>
          <w:tcPr>
            <w:tcW w:w="576" w:type="dxa"/>
          </w:tcPr>
          <w:p w:rsidR="00C7480A" w:rsidRPr="006C10EB" w:rsidRDefault="00C7480A" w:rsidP="00C7480A">
            <w:pPr>
              <w:spacing w:after="0" w:line="240" w:lineRule="auto"/>
              <w:rPr>
                <w:rFonts w:ascii="Times New Roman" w:eastAsia="Times New Roman" w:hAnsi="Times New Roman" w:cs="Times New Roman"/>
                <w:noProof/>
                <w:sz w:val="24"/>
                <w:szCs w:val="24"/>
                <w:lang w:val="sr-Latn-CS"/>
              </w:rPr>
            </w:pPr>
          </w:p>
        </w:tc>
        <w:tc>
          <w:tcPr>
            <w:tcW w:w="584" w:type="dxa"/>
          </w:tcPr>
          <w:p w:rsidR="00C7480A" w:rsidRPr="006C10EB" w:rsidRDefault="00C7480A" w:rsidP="00C7480A">
            <w:pPr>
              <w:spacing w:after="0" w:line="240" w:lineRule="auto"/>
              <w:rPr>
                <w:rFonts w:ascii="Times New Roman" w:eastAsia="Times New Roman" w:hAnsi="Times New Roman" w:cs="Times New Roman"/>
                <w:noProof/>
                <w:sz w:val="24"/>
                <w:szCs w:val="24"/>
                <w:lang w:val="sr-Latn-CS"/>
              </w:rPr>
            </w:pPr>
          </w:p>
        </w:tc>
        <w:tc>
          <w:tcPr>
            <w:tcW w:w="577" w:type="dxa"/>
            <w:gridSpan w:val="3"/>
          </w:tcPr>
          <w:p w:rsidR="00C7480A" w:rsidRPr="006C10EB" w:rsidRDefault="00C7480A" w:rsidP="00C7480A">
            <w:pPr>
              <w:spacing w:after="0" w:line="240" w:lineRule="auto"/>
              <w:rPr>
                <w:rFonts w:ascii="Times New Roman" w:eastAsia="Times New Roman" w:hAnsi="Times New Roman" w:cs="Times New Roman"/>
                <w:noProof/>
                <w:sz w:val="24"/>
                <w:szCs w:val="24"/>
                <w:lang w:val="sr-Latn-CS"/>
              </w:rPr>
            </w:pPr>
          </w:p>
        </w:tc>
        <w:tc>
          <w:tcPr>
            <w:tcW w:w="449" w:type="dxa"/>
          </w:tcPr>
          <w:p w:rsidR="00C7480A" w:rsidRPr="006C10EB" w:rsidRDefault="00C7480A" w:rsidP="00C7480A">
            <w:pPr>
              <w:spacing w:after="0" w:line="240" w:lineRule="auto"/>
              <w:rPr>
                <w:rFonts w:ascii="Times New Roman" w:eastAsia="Times New Roman" w:hAnsi="Times New Roman" w:cs="Times New Roman"/>
                <w:noProof/>
                <w:sz w:val="24"/>
                <w:szCs w:val="24"/>
              </w:rPr>
            </w:pPr>
          </w:p>
        </w:tc>
        <w:tc>
          <w:tcPr>
            <w:tcW w:w="575" w:type="dxa"/>
          </w:tcPr>
          <w:p w:rsidR="00C7480A" w:rsidRPr="006C10EB" w:rsidRDefault="00C7480A" w:rsidP="00C7480A">
            <w:pPr>
              <w:spacing w:after="0" w:line="240" w:lineRule="auto"/>
              <w:rPr>
                <w:rFonts w:ascii="Times New Roman" w:eastAsia="Times New Roman" w:hAnsi="Times New Roman" w:cs="Times New Roman"/>
                <w:noProof/>
                <w:sz w:val="24"/>
                <w:szCs w:val="24"/>
              </w:rPr>
            </w:pPr>
          </w:p>
        </w:tc>
        <w:tc>
          <w:tcPr>
            <w:tcW w:w="577" w:type="dxa"/>
          </w:tcPr>
          <w:p w:rsidR="00C7480A" w:rsidRPr="00DD6ADA" w:rsidRDefault="00DD6ADA" w:rsidP="00C7480A">
            <w:pPr>
              <w:rPr>
                <w:rFonts w:ascii="Times New Roman" w:hAnsi="Times New Roman" w:cs="Times New Roman"/>
                <w:color w:val="000000" w:themeColor="text1"/>
                <w:lang w:val="sr-Latn-RS"/>
              </w:rPr>
            </w:pPr>
            <w:r>
              <w:rPr>
                <w:rFonts w:ascii="Times New Roman" w:hAnsi="Times New Roman" w:cs="Times New Roman"/>
                <w:color w:val="000000" w:themeColor="text1"/>
                <w:lang w:val="sr-Latn-RS"/>
              </w:rPr>
              <w:t>16</w:t>
            </w:r>
          </w:p>
        </w:tc>
        <w:tc>
          <w:tcPr>
            <w:tcW w:w="575" w:type="dxa"/>
            <w:gridSpan w:val="2"/>
          </w:tcPr>
          <w:p w:rsidR="00C7480A" w:rsidRPr="00DD6ADA" w:rsidRDefault="00DD6ADA" w:rsidP="00C7480A">
            <w:pPr>
              <w:rPr>
                <w:rFonts w:ascii="Times New Roman" w:hAnsi="Times New Roman" w:cs="Times New Roman"/>
                <w:color w:val="000000" w:themeColor="text1"/>
                <w:lang w:val="sr-Latn-RS"/>
              </w:rPr>
            </w:pPr>
            <w:r>
              <w:rPr>
                <w:rFonts w:ascii="Times New Roman" w:hAnsi="Times New Roman" w:cs="Times New Roman"/>
                <w:color w:val="000000" w:themeColor="text1"/>
                <w:lang w:val="sr-Latn-RS"/>
              </w:rPr>
              <w:t>11</w:t>
            </w:r>
          </w:p>
        </w:tc>
        <w:tc>
          <w:tcPr>
            <w:tcW w:w="585" w:type="dxa"/>
            <w:gridSpan w:val="2"/>
          </w:tcPr>
          <w:p w:rsidR="00C7480A" w:rsidRPr="00DD6ADA" w:rsidRDefault="00DD6ADA" w:rsidP="00C7480A">
            <w:pPr>
              <w:rPr>
                <w:rFonts w:ascii="Times New Roman" w:hAnsi="Times New Roman" w:cs="Times New Roman"/>
                <w:color w:val="000000" w:themeColor="text1"/>
                <w:lang w:val="sr-Latn-RS"/>
              </w:rPr>
            </w:pPr>
            <w:r>
              <w:rPr>
                <w:rFonts w:ascii="Times New Roman" w:hAnsi="Times New Roman" w:cs="Times New Roman"/>
                <w:color w:val="000000" w:themeColor="text1"/>
                <w:lang w:val="sr-Latn-RS"/>
              </w:rPr>
              <w:t>27</w:t>
            </w:r>
          </w:p>
        </w:tc>
      </w:tr>
      <w:tr w:rsidR="00DD6ADA" w:rsidRPr="006C10EB" w:rsidTr="00BB3BF9">
        <w:trPr>
          <w:trHeight w:val="312"/>
        </w:trPr>
        <w:tc>
          <w:tcPr>
            <w:tcW w:w="1101" w:type="dxa"/>
          </w:tcPr>
          <w:p w:rsidR="00DD6ADA" w:rsidRPr="006C10EB" w:rsidRDefault="00DD6ADA" w:rsidP="00DD6ADA">
            <w:pPr>
              <w:spacing w:after="0" w:line="240" w:lineRule="auto"/>
              <w:jc w:val="center"/>
              <w:rPr>
                <w:rFonts w:ascii="Times New Roman" w:eastAsia="Times New Roman" w:hAnsi="Times New Roman" w:cs="Times New Roman"/>
                <w:noProof/>
                <w:sz w:val="24"/>
                <w:szCs w:val="24"/>
                <w:lang w:val="sr-Latn-CS"/>
              </w:rPr>
            </w:pPr>
            <w:r w:rsidRPr="006C10EB">
              <w:rPr>
                <w:rFonts w:ascii="Times New Roman" w:eastAsia="Times New Roman" w:hAnsi="Times New Roman" w:cs="Times New Roman"/>
                <w:noProof/>
                <w:sz w:val="24"/>
                <w:szCs w:val="24"/>
                <w:lang w:val="sr-Latn-CS"/>
              </w:rPr>
              <w:t>VIII-5</w:t>
            </w:r>
          </w:p>
        </w:tc>
        <w:tc>
          <w:tcPr>
            <w:tcW w:w="708" w:type="dxa"/>
          </w:tcPr>
          <w:p w:rsidR="00DD6ADA" w:rsidRPr="00DD6ADA" w:rsidRDefault="00DD6ADA" w:rsidP="00DD6ADA">
            <w:pPr>
              <w:rPr>
                <w:rFonts w:ascii="Times New Roman" w:hAnsi="Times New Roman" w:cs="Times New Roman"/>
                <w:color w:val="000000" w:themeColor="text1"/>
                <w:lang w:val="sr-Latn-RS"/>
              </w:rPr>
            </w:pPr>
            <w:r>
              <w:rPr>
                <w:rFonts w:ascii="Times New Roman" w:hAnsi="Times New Roman" w:cs="Times New Roman"/>
                <w:color w:val="000000" w:themeColor="text1"/>
                <w:lang w:val="sr-Latn-RS"/>
              </w:rPr>
              <w:t>19</w:t>
            </w:r>
          </w:p>
        </w:tc>
        <w:tc>
          <w:tcPr>
            <w:tcW w:w="556" w:type="dxa"/>
            <w:gridSpan w:val="2"/>
          </w:tcPr>
          <w:p w:rsidR="00DD6ADA" w:rsidRPr="00DD6ADA" w:rsidRDefault="00DD6ADA" w:rsidP="00DD6ADA">
            <w:pPr>
              <w:rPr>
                <w:rFonts w:ascii="Times New Roman" w:hAnsi="Times New Roman" w:cs="Times New Roman"/>
                <w:color w:val="000000" w:themeColor="text1"/>
                <w:lang w:val="sr-Latn-RS"/>
              </w:rPr>
            </w:pPr>
            <w:r>
              <w:rPr>
                <w:rFonts w:ascii="Times New Roman" w:hAnsi="Times New Roman" w:cs="Times New Roman"/>
                <w:color w:val="000000" w:themeColor="text1"/>
                <w:lang w:val="sr-Latn-RS"/>
              </w:rPr>
              <w:t>7</w:t>
            </w:r>
          </w:p>
        </w:tc>
        <w:tc>
          <w:tcPr>
            <w:tcW w:w="585" w:type="dxa"/>
          </w:tcPr>
          <w:p w:rsidR="00DD6ADA" w:rsidRPr="00DD6ADA" w:rsidRDefault="00DD6ADA" w:rsidP="00DD6ADA">
            <w:pPr>
              <w:rPr>
                <w:rFonts w:ascii="Times New Roman" w:hAnsi="Times New Roman" w:cs="Times New Roman"/>
                <w:color w:val="000000" w:themeColor="text1"/>
                <w:lang w:val="sr-Latn-RS"/>
              </w:rPr>
            </w:pPr>
            <w:r>
              <w:rPr>
                <w:rFonts w:ascii="Times New Roman" w:hAnsi="Times New Roman" w:cs="Times New Roman"/>
                <w:color w:val="000000" w:themeColor="text1"/>
                <w:lang w:val="sr-Latn-RS"/>
              </w:rPr>
              <w:t>26</w:t>
            </w:r>
          </w:p>
        </w:tc>
        <w:tc>
          <w:tcPr>
            <w:tcW w:w="575" w:type="dxa"/>
          </w:tcPr>
          <w:p w:rsidR="00DD6ADA" w:rsidRPr="006C10EB" w:rsidRDefault="00DD6ADA" w:rsidP="00DD6ADA">
            <w:pPr>
              <w:spacing w:after="0" w:line="240" w:lineRule="auto"/>
              <w:rPr>
                <w:rFonts w:ascii="Times New Roman" w:eastAsia="Times New Roman" w:hAnsi="Times New Roman" w:cs="Times New Roman"/>
                <w:noProof/>
                <w:sz w:val="24"/>
                <w:szCs w:val="24"/>
                <w:lang w:val="sr-Latn-CS"/>
              </w:rPr>
            </w:pPr>
          </w:p>
        </w:tc>
        <w:tc>
          <w:tcPr>
            <w:tcW w:w="552" w:type="dxa"/>
            <w:gridSpan w:val="2"/>
          </w:tcPr>
          <w:p w:rsidR="00DD6ADA" w:rsidRPr="006C10EB" w:rsidRDefault="00DD6ADA" w:rsidP="00DD6ADA">
            <w:pPr>
              <w:spacing w:after="0" w:line="240" w:lineRule="auto"/>
              <w:rPr>
                <w:rFonts w:ascii="Times New Roman" w:eastAsia="Times New Roman" w:hAnsi="Times New Roman" w:cs="Times New Roman"/>
                <w:noProof/>
                <w:sz w:val="24"/>
                <w:szCs w:val="24"/>
                <w:lang w:val="sr-Latn-CS"/>
              </w:rPr>
            </w:pPr>
          </w:p>
        </w:tc>
        <w:tc>
          <w:tcPr>
            <w:tcW w:w="610" w:type="dxa"/>
          </w:tcPr>
          <w:p w:rsidR="00DD6ADA" w:rsidRPr="006C10EB" w:rsidRDefault="00DD6ADA" w:rsidP="00DD6ADA">
            <w:pPr>
              <w:spacing w:after="0" w:line="240" w:lineRule="auto"/>
              <w:rPr>
                <w:rFonts w:ascii="Times New Roman" w:eastAsia="Times New Roman" w:hAnsi="Times New Roman" w:cs="Times New Roman"/>
                <w:noProof/>
                <w:sz w:val="24"/>
                <w:szCs w:val="24"/>
                <w:lang w:val="sr-Latn-CS"/>
              </w:rPr>
            </w:pPr>
          </w:p>
        </w:tc>
        <w:tc>
          <w:tcPr>
            <w:tcW w:w="687" w:type="dxa"/>
          </w:tcPr>
          <w:p w:rsidR="00DD6ADA" w:rsidRPr="003900DF" w:rsidRDefault="00DD6ADA" w:rsidP="00DD6ADA">
            <w:pPr>
              <w:spacing w:after="0" w:line="240" w:lineRule="auto"/>
              <w:rPr>
                <w:rFonts w:ascii="Times New Roman" w:eastAsia="Times New Roman" w:hAnsi="Times New Roman" w:cs="Times New Roman"/>
                <w:noProof/>
                <w:sz w:val="24"/>
                <w:szCs w:val="24"/>
                <w:lang w:val="sr-Latn-RS"/>
              </w:rPr>
            </w:pPr>
          </w:p>
        </w:tc>
        <w:tc>
          <w:tcPr>
            <w:tcW w:w="654" w:type="dxa"/>
          </w:tcPr>
          <w:p w:rsidR="00DD6ADA" w:rsidRPr="003900DF" w:rsidRDefault="00DD6ADA" w:rsidP="00DD6ADA">
            <w:pPr>
              <w:spacing w:after="0" w:line="240" w:lineRule="auto"/>
              <w:rPr>
                <w:rFonts w:ascii="Times New Roman" w:eastAsia="Times New Roman" w:hAnsi="Times New Roman" w:cs="Times New Roman"/>
                <w:noProof/>
                <w:sz w:val="24"/>
                <w:szCs w:val="24"/>
                <w:lang w:val="sr-Latn-RS"/>
              </w:rPr>
            </w:pPr>
          </w:p>
        </w:tc>
        <w:tc>
          <w:tcPr>
            <w:tcW w:w="643" w:type="dxa"/>
          </w:tcPr>
          <w:p w:rsidR="00DD6ADA" w:rsidRPr="003900DF" w:rsidRDefault="00DD6ADA" w:rsidP="00DD6ADA">
            <w:pPr>
              <w:spacing w:after="0" w:line="240" w:lineRule="auto"/>
              <w:rPr>
                <w:rFonts w:ascii="Times New Roman" w:eastAsia="Times New Roman" w:hAnsi="Times New Roman" w:cs="Times New Roman"/>
                <w:noProof/>
                <w:sz w:val="24"/>
                <w:szCs w:val="24"/>
                <w:lang w:val="sr-Latn-RS"/>
              </w:rPr>
            </w:pPr>
          </w:p>
        </w:tc>
        <w:tc>
          <w:tcPr>
            <w:tcW w:w="519" w:type="dxa"/>
          </w:tcPr>
          <w:p w:rsidR="00DD6ADA" w:rsidRPr="006C10EB" w:rsidRDefault="00DD6ADA" w:rsidP="00DD6ADA">
            <w:pPr>
              <w:spacing w:after="0" w:line="240" w:lineRule="auto"/>
              <w:rPr>
                <w:rFonts w:ascii="Times New Roman" w:eastAsia="Times New Roman" w:hAnsi="Times New Roman" w:cs="Times New Roman"/>
                <w:noProof/>
                <w:sz w:val="24"/>
                <w:szCs w:val="24"/>
                <w:lang w:val="sr-Latn-CS"/>
              </w:rPr>
            </w:pPr>
          </w:p>
        </w:tc>
        <w:tc>
          <w:tcPr>
            <w:tcW w:w="575" w:type="dxa"/>
          </w:tcPr>
          <w:p w:rsidR="00DD6ADA" w:rsidRPr="006C10EB" w:rsidRDefault="00DD6ADA" w:rsidP="00DD6ADA">
            <w:pPr>
              <w:spacing w:after="0" w:line="240" w:lineRule="auto"/>
              <w:rPr>
                <w:rFonts w:ascii="Times New Roman" w:eastAsia="Times New Roman" w:hAnsi="Times New Roman" w:cs="Times New Roman"/>
                <w:noProof/>
                <w:sz w:val="24"/>
                <w:szCs w:val="24"/>
              </w:rPr>
            </w:pPr>
          </w:p>
        </w:tc>
        <w:tc>
          <w:tcPr>
            <w:tcW w:w="584" w:type="dxa"/>
            <w:gridSpan w:val="2"/>
          </w:tcPr>
          <w:p w:rsidR="00DD6ADA" w:rsidRPr="006C10EB" w:rsidRDefault="00DD6ADA" w:rsidP="00DD6ADA">
            <w:pPr>
              <w:spacing w:after="0" w:line="240" w:lineRule="auto"/>
              <w:rPr>
                <w:rFonts w:ascii="Times New Roman" w:eastAsia="Times New Roman" w:hAnsi="Times New Roman" w:cs="Times New Roman"/>
                <w:noProof/>
                <w:sz w:val="24"/>
                <w:szCs w:val="24"/>
              </w:rPr>
            </w:pPr>
          </w:p>
        </w:tc>
        <w:tc>
          <w:tcPr>
            <w:tcW w:w="582" w:type="dxa"/>
            <w:gridSpan w:val="2"/>
          </w:tcPr>
          <w:p w:rsidR="00DD6ADA" w:rsidRPr="006C10EB" w:rsidRDefault="00DD6ADA" w:rsidP="00DD6ADA">
            <w:pPr>
              <w:spacing w:after="0" w:line="240" w:lineRule="auto"/>
              <w:rPr>
                <w:rFonts w:ascii="Times New Roman" w:eastAsia="Times New Roman" w:hAnsi="Times New Roman" w:cs="Times New Roman"/>
                <w:noProof/>
                <w:sz w:val="24"/>
                <w:szCs w:val="24"/>
                <w:lang w:val="sr-Latn-CS"/>
              </w:rPr>
            </w:pPr>
          </w:p>
        </w:tc>
        <w:tc>
          <w:tcPr>
            <w:tcW w:w="581" w:type="dxa"/>
            <w:gridSpan w:val="2"/>
          </w:tcPr>
          <w:p w:rsidR="00DD6ADA" w:rsidRPr="006C10EB" w:rsidRDefault="00DD6ADA" w:rsidP="00DD6ADA">
            <w:pPr>
              <w:spacing w:after="0" w:line="240" w:lineRule="auto"/>
              <w:rPr>
                <w:rFonts w:ascii="Times New Roman" w:eastAsia="Times New Roman" w:hAnsi="Times New Roman" w:cs="Times New Roman"/>
                <w:noProof/>
                <w:sz w:val="24"/>
                <w:szCs w:val="24"/>
                <w:lang w:val="sr-Latn-CS"/>
              </w:rPr>
            </w:pPr>
          </w:p>
        </w:tc>
        <w:tc>
          <w:tcPr>
            <w:tcW w:w="647" w:type="dxa"/>
            <w:gridSpan w:val="3"/>
          </w:tcPr>
          <w:p w:rsidR="00DD6ADA" w:rsidRPr="006C10EB" w:rsidRDefault="00DD6ADA" w:rsidP="00DD6ADA">
            <w:pPr>
              <w:spacing w:after="0" w:line="240" w:lineRule="auto"/>
              <w:rPr>
                <w:rFonts w:ascii="Times New Roman" w:eastAsia="Times New Roman" w:hAnsi="Times New Roman" w:cs="Times New Roman"/>
                <w:noProof/>
                <w:sz w:val="24"/>
                <w:szCs w:val="24"/>
                <w:lang w:val="sr-Latn-CS"/>
              </w:rPr>
            </w:pPr>
          </w:p>
        </w:tc>
        <w:tc>
          <w:tcPr>
            <w:tcW w:w="521" w:type="dxa"/>
          </w:tcPr>
          <w:p w:rsidR="00DD6ADA" w:rsidRPr="006C10EB" w:rsidRDefault="00DD6ADA" w:rsidP="00DD6ADA">
            <w:pPr>
              <w:spacing w:after="0" w:line="240" w:lineRule="auto"/>
              <w:rPr>
                <w:rFonts w:ascii="Times New Roman" w:eastAsia="Times New Roman" w:hAnsi="Times New Roman" w:cs="Times New Roman"/>
                <w:noProof/>
                <w:sz w:val="24"/>
                <w:szCs w:val="24"/>
                <w:lang w:val="sr-Latn-CS"/>
              </w:rPr>
            </w:pPr>
          </w:p>
        </w:tc>
        <w:tc>
          <w:tcPr>
            <w:tcW w:w="576" w:type="dxa"/>
          </w:tcPr>
          <w:p w:rsidR="00DD6ADA" w:rsidRPr="006C10EB" w:rsidRDefault="00DD6ADA" w:rsidP="00DD6ADA">
            <w:pPr>
              <w:spacing w:after="0" w:line="240" w:lineRule="auto"/>
              <w:rPr>
                <w:rFonts w:ascii="Times New Roman" w:eastAsia="Times New Roman" w:hAnsi="Times New Roman" w:cs="Times New Roman"/>
                <w:noProof/>
                <w:sz w:val="24"/>
                <w:szCs w:val="24"/>
                <w:lang w:val="sr-Latn-CS"/>
              </w:rPr>
            </w:pPr>
          </w:p>
        </w:tc>
        <w:tc>
          <w:tcPr>
            <w:tcW w:w="584" w:type="dxa"/>
          </w:tcPr>
          <w:p w:rsidR="00DD6ADA" w:rsidRPr="006C10EB" w:rsidRDefault="00DD6ADA" w:rsidP="00DD6ADA">
            <w:pPr>
              <w:spacing w:after="0" w:line="240" w:lineRule="auto"/>
              <w:rPr>
                <w:rFonts w:ascii="Times New Roman" w:eastAsia="Times New Roman" w:hAnsi="Times New Roman" w:cs="Times New Roman"/>
                <w:noProof/>
                <w:sz w:val="24"/>
                <w:szCs w:val="24"/>
                <w:lang w:val="sr-Latn-CS"/>
              </w:rPr>
            </w:pPr>
          </w:p>
        </w:tc>
        <w:tc>
          <w:tcPr>
            <w:tcW w:w="577" w:type="dxa"/>
            <w:gridSpan w:val="3"/>
          </w:tcPr>
          <w:p w:rsidR="00DD6ADA" w:rsidRPr="006C10EB" w:rsidRDefault="00DD6ADA" w:rsidP="00DD6ADA">
            <w:pPr>
              <w:spacing w:after="0" w:line="240" w:lineRule="auto"/>
              <w:rPr>
                <w:rFonts w:ascii="Times New Roman" w:eastAsia="Times New Roman" w:hAnsi="Times New Roman" w:cs="Times New Roman"/>
                <w:noProof/>
                <w:sz w:val="24"/>
                <w:szCs w:val="24"/>
                <w:lang w:val="sr-Latn-CS"/>
              </w:rPr>
            </w:pPr>
          </w:p>
        </w:tc>
        <w:tc>
          <w:tcPr>
            <w:tcW w:w="449" w:type="dxa"/>
          </w:tcPr>
          <w:p w:rsidR="00DD6ADA" w:rsidRPr="006C10EB" w:rsidRDefault="00DD6ADA" w:rsidP="00DD6ADA">
            <w:pPr>
              <w:spacing w:after="0" w:line="240" w:lineRule="auto"/>
              <w:rPr>
                <w:rFonts w:ascii="Times New Roman" w:eastAsia="Times New Roman" w:hAnsi="Times New Roman" w:cs="Times New Roman"/>
                <w:noProof/>
                <w:sz w:val="24"/>
                <w:szCs w:val="24"/>
              </w:rPr>
            </w:pPr>
          </w:p>
        </w:tc>
        <w:tc>
          <w:tcPr>
            <w:tcW w:w="575" w:type="dxa"/>
          </w:tcPr>
          <w:p w:rsidR="00DD6ADA" w:rsidRPr="006C10EB" w:rsidRDefault="00DD6ADA" w:rsidP="00DD6ADA">
            <w:pPr>
              <w:spacing w:after="0" w:line="240" w:lineRule="auto"/>
              <w:rPr>
                <w:rFonts w:ascii="Times New Roman" w:eastAsia="Times New Roman" w:hAnsi="Times New Roman" w:cs="Times New Roman"/>
                <w:noProof/>
                <w:sz w:val="24"/>
                <w:szCs w:val="24"/>
              </w:rPr>
            </w:pPr>
          </w:p>
        </w:tc>
        <w:tc>
          <w:tcPr>
            <w:tcW w:w="577" w:type="dxa"/>
          </w:tcPr>
          <w:p w:rsidR="00DD6ADA" w:rsidRPr="00DD6ADA" w:rsidRDefault="00DD6ADA" w:rsidP="00DD6ADA">
            <w:pPr>
              <w:rPr>
                <w:rFonts w:ascii="Times New Roman" w:hAnsi="Times New Roman" w:cs="Times New Roman"/>
                <w:color w:val="000000" w:themeColor="text1"/>
                <w:lang w:val="sr-Latn-RS"/>
              </w:rPr>
            </w:pPr>
            <w:r>
              <w:rPr>
                <w:rFonts w:ascii="Times New Roman" w:hAnsi="Times New Roman" w:cs="Times New Roman"/>
                <w:color w:val="000000" w:themeColor="text1"/>
                <w:lang w:val="sr-Latn-RS"/>
              </w:rPr>
              <w:t>19</w:t>
            </w:r>
          </w:p>
        </w:tc>
        <w:tc>
          <w:tcPr>
            <w:tcW w:w="575" w:type="dxa"/>
            <w:gridSpan w:val="2"/>
          </w:tcPr>
          <w:p w:rsidR="00DD6ADA" w:rsidRPr="00DD6ADA" w:rsidRDefault="00DD6ADA" w:rsidP="00DD6ADA">
            <w:pPr>
              <w:rPr>
                <w:rFonts w:ascii="Times New Roman" w:hAnsi="Times New Roman" w:cs="Times New Roman"/>
                <w:color w:val="000000" w:themeColor="text1"/>
                <w:lang w:val="sr-Latn-RS"/>
              </w:rPr>
            </w:pPr>
            <w:r>
              <w:rPr>
                <w:rFonts w:ascii="Times New Roman" w:hAnsi="Times New Roman" w:cs="Times New Roman"/>
                <w:color w:val="000000" w:themeColor="text1"/>
                <w:lang w:val="sr-Latn-RS"/>
              </w:rPr>
              <w:t>7</w:t>
            </w:r>
          </w:p>
        </w:tc>
        <w:tc>
          <w:tcPr>
            <w:tcW w:w="585" w:type="dxa"/>
            <w:gridSpan w:val="2"/>
          </w:tcPr>
          <w:p w:rsidR="00DD6ADA" w:rsidRPr="00DD6ADA" w:rsidRDefault="00DD6ADA" w:rsidP="00DD6ADA">
            <w:pPr>
              <w:rPr>
                <w:rFonts w:ascii="Times New Roman" w:hAnsi="Times New Roman" w:cs="Times New Roman"/>
                <w:color w:val="000000" w:themeColor="text1"/>
                <w:lang w:val="sr-Latn-RS"/>
              </w:rPr>
            </w:pPr>
            <w:r>
              <w:rPr>
                <w:rFonts w:ascii="Times New Roman" w:hAnsi="Times New Roman" w:cs="Times New Roman"/>
                <w:color w:val="000000" w:themeColor="text1"/>
                <w:lang w:val="sr-Latn-RS"/>
              </w:rPr>
              <w:t>26</w:t>
            </w:r>
          </w:p>
        </w:tc>
      </w:tr>
      <w:tr w:rsidR="00B02906" w:rsidRPr="006C10EB" w:rsidTr="00BB3BF9">
        <w:trPr>
          <w:trHeight w:val="312"/>
        </w:trPr>
        <w:tc>
          <w:tcPr>
            <w:tcW w:w="1101" w:type="dxa"/>
          </w:tcPr>
          <w:p w:rsidR="00B02906" w:rsidRPr="006C10EB" w:rsidRDefault="00B02906" w:rsidP="00B02906">
            <w:pPr>
              <w:spacing w:after="0" w:line="240" w:lineRule="auto"/>
              <w:jc w:val="center"/>
              <w:rPr>
                <w:rFonts w:ascii="Times New Roman" w:eastAsia="Times New Roman" w:hAnsi="Times New Roman" w:cs="Times New Roman"/>
                <w:noProof/>
                <w:sz w:val="24"/>
                <w:szCs w:val="24"/>
                <w:lang w:val="sr-Latn-CS"/>
              </w:rPr>
            </w:pPr>
            <w:r w:rsidRPr="006C10EB">
              <w:rPr>
                <w:rFonts w:ascii="Times New Roman" w:eastAsia="Times New Roman" w:hAnsi="Times New Roman" w:cs="Times New Roman"/>
                <w:noProof/>
                <w:sz w:val="24"/>
                <w:szCs w:val="24"/>
                <w:lang w:val="sr-Latn-CS"/>
              </w:rPr>
              <w:t>VIII-6</w:t>
            </w:r>
          </w:p>
        </w:tc>
        <w:tc>
          <w:tcPr>
            <w:tcW w:w="708" w:type="dxa"/>
          </w:tcPr>
          <w:p w:rsidR="00B02906" w:rsidRPr="00DD6ADA" w:rsidRDefault="00DD6ADA" w:rsidP="00B02906">
            <w:pPr>
              <w:rPr>
                <w:rFonts w:ascii="Times New Roman" w:hAnsi="Times New Roman" w:cs="Times New Roman"/>
                <w:color w:val="000000" w:themeColor="text1"/>
                <w:lang w:val="sr-Latn-RS"/>
              </w:rPr>
            </w:pPr>
            <w:r>
              <w:rPr>
                <w:rFonts w:ascii="Times New Roman" w:hAnsi="Times New Roman" w:cs="Times New Roman"/>
                <w:color w:val="000000" w:themeColor="text1"/>
                <w:lang w:val="sr-Latn-RS"/>
              </w:rPr>
              <w:t>15</w:t>
            </w:r>
          </w:p>
        </w:tc>
        <w:tc>
          <w:tcPr>
            <w:tcW w:w="556" w:type="dxa"/>
            <w:gridSpan w:val="2"/>
          </w:tcPr>
          <w:p w:rsidR="00B02906" w:rsidRPr="00DD6ADA" w:rsidRDefault="00DD6ADA" w:rsidP="00B02906">
            <w:pPr>
              <w:rPr>
                <w:rFonts w:ascii="Times New Roman" w:hAnsi="Times New Roman" w:cs="Times New Roman"/>
                <w:color w:val="000000" w:themeColor="text1"/>
                <w:lang w:val="sr-Latn-RS"/>
              </w:rPr>
            </w:pPr>
            <w:r>
              <w:rPr>
                <w:rFonts w:ascii="Times New Roman" w:hAnsi="Times New Roman" w:cs="Times New Roman"/>
                <w:color w:val="000000" w:themeColor="text1"/>
                <w:lang w:val="sr-Latn-RS"/>
              </w:rPr>
              <w:t>12</w:t>
            </w:r>
          </w:p>
        </w:tc>
        <w:tc>
          <w:tcPr>
            <w:tcW w:w="585" w:type="dxa"/>
          </w:tcPr>
          <w:p w:rsidR="00B02906" w:rsidRPr="00DD6ADA" w:rsidRDefault="00DD6ADA" w:rsidP="00B02906">
            <w:pPr>
              <w:rPr>
                <w:rFonts w:ascii="Times New Roman" w:hAnsi="Times New Roman" w:cs="Times New Roman"/>
                <w:color w:val="000000" w:themeColor="text1"/>
                <w:lang w:val="sr-Latn-RS"/>
              </w:rPr>
            </w:pPr>
            <w:r>
              <w:rPr>
                <w:rFonts w:ascii="Times New Roman" w:hAnsi="Times New Roman" w:cs="Times New Roman"/>
                <w:color w:val="000000" w:themeColor="text1"/>
                <w:lang w:val="sr-Latn-RS"/>
              </w:rPr>
              <w:t>27</w:t>
            </w:r>
          </w:p>
        </w:tc>
        <w:tc>
          <w:tcPr>
            <w:tcW w:w="575" w:type="dxa"/>
          </w:tcPr>
          <w:p w:rsidR="00B02906" w:rsidRPr="006C10EB" w:rsidRDefault="00B02906" w:rsidP="00B02906">
            <w:pPr>
              <w:spacing w:after="0" w:line="240" w:lineRule="auto"/>
              <w:rPr>
                <w:rFonts w:ascii="Times New Roman" w:eastAsia="Times New Roman" w:hAnsi="Times New Roman" w:cs="Times New Roman"/>
                <w:noProof/>
                <w:sz w:val="24"/>
                <w:szCs w:val="24"/>
                <w:lang w:val="sr-Latn-CS"/>
              </w:rPr>
            </w:pPr>
          </w:p>
        </w:tc>
        <w:tc>
          <w:tcPr>
            <w:tcW w:w="552" w:type="dxa"/>
            <w:gridSpan w:val="2"/>
          </w:tcPr>
          <w:p w:rsidR="00B02906" w:rsidRPr="006C10EB" w:rsidRDefault="00B02906" w:rsidP="00B02906">
            <w:pPr>
              <w:spacing w:after="0" w:line="240" w:lineRule="auto"/>
              <w:rPr>
                <w:rFonts w:ascii="Times New Roman" w:eastAsia="Times New Roman" w:hAnsi="Times New Roman" w:cs="Times New Roman"/>
                <w:noProof/>
                <w:sz w:val="24"/>
                <w:szCs w:val="24"/>
                <w:lang w:val="sr-Latn-CS"/>
              </w:rPr>
            </w:pPr>
          </w:p>
        </w:tc>
        <w:tc>
          <w:tcPr>
            <w:tcW w:w="610" w:type="dxa"/>
          </w:tcPr>
          <w:p w:rsidR="00B02906" w:rsidRPr="00F546CC" w:rsidRDefault="00B02906" w:rsidP="00B02906">
            <w:pPr>
              <w:spacing w:after="0" w:line="240" w:lineRule="auto"/>
              <w:rPr>
                <w:rFonts w:ascii="Times New Roman" w:eastAsia="Times New Roman" w:hAnsi="Times New Roman" w:cs="Times New Roman"/>
                <w:noProof/>
                <w:sz w:val="24"/>
                <w:szCs w:val="24"/>
                <w:lang w:val="sr-Cyrl-RS"/>
              </w:rPr>
            </w:pPr>
          </w:p>
        </w:tc>
        <w:tc>
          <w:tcPr>
            <w:tcW w:w="687" w:type="dxa"/>
          </w:tcPr>
          <w:p w:rsidR="00B02906" w:rsidRPr="003900DF" w:rsidRDefault="00B02906" w:rsidP="00B02906">
            <w:pPr>
              <w:spacing w:after="0" w:line="240" w:lineRule="auto"/>
              <w:rPr>
                <w:rFonts w:ascii="Times New Roman" w:eastAsia="Times New Roman" w:hAnsi="Times New Roman" w:cs="Times New Roman"/>
                <w:noProof/>
                <w:sz w:val="24"/>
                <w:szCs w:val="24"/>
                <w:lang w:val="sr-Latn-RS"/>
              </w:rPr>
            </w:pPr>
          </w:p>
        </w:tc>
        <w:tc>
          <w:tcPr>
            <w:tcW w:w="654" w:type="dxa"/>
          </w:tcPr>
          <w:p w:rsidR="00B02906" w:rsidRPr="003900DF" w:rsidRDefault="00B02906" w:rsidP="00B02906">
            <w:pPr>
              <w:spacing w:after="0" w:line="240" w:lineRule="auto"/>
              <w:rPr>
                <w:rFonts w:ascii="Times New Roman" w:eastAsia="Times New Roman" w:hAnsi="Times New Roman" w:cs="Times New Roman"/>
                <w:noProof/>
                <w:sz w:val="24"/>
                <w:szCs w:val="24"/>
                <w:lang w:val="sr-Latn-RS"/>
              </w:rPr>
            </w:pPr>
          </w:p>
        </w:tc>
        <w:tc>
          <w:tcPr>
            <w:tcW w:w="643" w:type="dxa"/>
          </w:tcPr>
          <w:p w:rsidR="00B02906" w:rsidRPr="003900DF" w:rsidRDefault="00B02906" w:rsidP="00B02906">
            <w:pPr>
              <w:spacing w:after="0" w:line="240" w:lineRule="auto"/>
              <w:rPr>
                <w:rFonts w:ascii="Times New Roman" w:eastAsia="Times New Roman" w:hAnsi="Times New Roman" w:cs="Times New Roman"/>
                <w:noProof/>
                <w:sz w:val="24"/>
                <w:szCs w:val="24"/>
                <w:lang w:val="sr-Latn-RS"/>
              </w:rPr>
            </w:pPr>
          </w:p>
        </w:tc>
        <w:tc>
          <w:tcPr>
            <w:tcW w:w="519" w:type="dxa"/>
          </w:tcPr>
          <w:p w:rsidR="00B02906" w:rsidRPr="006C10EB" w:rsidRDefault="00B02906" w:rsidP="00B02906">
            <w:pPr>
              <w:spacing w:after="0" w:line="240" w:lineRule="auto"/>
              <w:rPr>
                <w:rFonts w:ascii="Times New Roman" w:eastAsia="Times New Roman" w:hAnsi="Times New Roman" w:cs="Times New Roman"/>
                <w:noProof/>
                <w:sz w:val="24"/>
                <w:szCs w:val="24"/>
                <w:lang w:val="sr-Latn-CS"/>
              </w:rPr>
            </w:pPr>
          </w:p>
        </w:tc>
        <w:tc>
          <w:tcPr>
            <w:tcW w:w="575" w:type="dxa"/>
          </w:tcPr>
          <w:p w:rsidR="00B02906" w:rsidRPr="00662A4D" w:rsidRDefault="00B02906" w:rsidP="00B02906">
            <w:pPr>
              <w:spacing w:after="0" w:line="240" w:lineRule="auto"/>
              <w:rPr>
                <w:rFonts w:ascii="Times New Roman" w:eastAsia="Times New Roman" w:hAnsi="Times New Roman" w:cs="Times New Roman"/>
                <w:noProof/>
                <w:sz w:val="24"/>
                <w:szCs w:val="24"/>
                <w:lang w:val="sr-Latn-RS"/>
              </w:rPr>
            </w:pPr>
          </w:p>
        </w:tc>
        <w:tc>
          <w:tcPr>
            <w:tcW w:w="584" w:type="dxa"/>
            <w:gridSpan w:val="2"/>
          </w:tcPr>
          <w:p w:rsidR="00B02906" w:rsidRPr="00662A4D" w:rsidRDefault="00B02906" w:rsidP="00B02906">
            <w:pPr>
              <w:spacing w:after="0" w:line="240" w:lineRule="auto"/>
              <w:rPr>
                <w:rFonts w:ascii="Times New Roman" w:eastAsia="Times New Roman" w:hAnsi="Times New Roman" w:cs="Times New Roman"/>
                <w:noProof/>
                <w:sz w:val="24"/>
                <w:szCs w:val="24"/>
                <w:lang w:val="sr-Latn-RS"/>
              </w:rPr>
            </w:pPr>
          </w:p>
        </w:tc>
        <w:tc>
          <w:tcPr>
            <w:tcW w:w="582" w:type="dxa"/>
            <w:gridSpan w:val="2"/>
          </w:tcPr>
          <w:p w:rsidR="00B02906" w:rsidRPr="006C10EB" w:rsidRDefault="00B02906" w:rsidP="00B02906">
            <w:pPr>
              <w:spacing w:after="0" w:line="240" w:lineRule="auto"/>
              <w:rPr>
                <w:rFonts w:ascii="Times New Roman" w:eastAsia="Times New Roman" w:hAnsi="Times New Roman" w:cs="Times New Roman"/>
                <w:noProof/>
                <w:sz w:val="24"/>
                <w:szCs w:val="24"/>
                <w:lang w:val="sr-Latn-CS"/>
              </w:rPr>
            </w:pPr>
          </w:p>
        </w:tc>
        <w:tc>
          <w:tcPr>
            <w:tcW w:w="581" w:type="dxa"/>
            <w:gridSpan w:val="2"/>
          </w:tcPr>
          <w:p w:rsidR="00B02906" w:rsidRPr="006C10EB" w:rsidRDefault="00B02906" w:rsidP="00B02906">
            <w:pPr>
              <w:spacing w:after="0" w:line="240" w:lineRule="auto"/>
              <w:rPr>
                <w:rFonts w:ascii="Times New Roman" w:eastAsia="Times New Roman" w:hAnsi="Times New Roman" w:cs="Times New Roman"/>
                <w:noProof/>
                <w:sz w:val="24"/>
                <w:szCs w:val="24"/>
                <w:lang w:val="sr-Latn-CS"/>
              </w:rPr>
            </w:pPr>
          </w:p>
        </w:tc>
        <w:tc>
          <w:tcPr>
            <w:tcW w:w="647" w:type="dxa"/>
            <w:gridSpan w:val="3"/>
          </w:tcPr>
          <w:p w:rsidR="00B02906" w:rsidRPr="006C10EB" w:rsidRDefault="00B02906" w:rsidP="00B02906">
            <w:pPr>
              <w:spacing w:after="0" w:line="240" w:lineRule="auto"/>
              <w:rPr>
                <w:rFonts w:ascii="Times New Roman" w:eastAsia="Times New Roman" w:hAnsi="Times New Roman" w:cs="Times New Roman"/>
                <w:noProof/>
                <w:sz w:val="24"/>
                <w:szCs w:val="24"/>
                <w:lang w:val="sr-Latn-CS"/>
              </w:rPr>
            </w:pPr>
          </w:p>
        </w:tc>
        <w:tc>
          <w:tcPr>
            <w:tcW w:w="521" w:type="dxa"/>
          </w:tcPr>
          <w:p w:rsidR="00B02906" w:rsidRPr="006C10EB" w:rsidRDefault="00B02906" w:rsidP="00B02906">
            <w:pPr>
              <w:spacing w:after="0" w:line="240" w:lineRule="auto"/>
              <w:rPr>
                <w:rFonts w:ascii="Times New Roman" w:eastAsia="Times New Roman" w:hAnsi="Times New Roman" w:cs="Times New Roman"/>
                <w:noProof/>
                <w:sz w:val="24"/>
                <w:szCs w:val="24"/>
                <w:lang w:val="sr-Latn-CS"/>
              </w:rPr>
            </w:pPr>
          </w:p>
        </w:tc>
        <w:tc>
          <w:tcPr>
            <w:tcW w:w="576" w:type="dxa"/>
          </w:tcPr>
          <w:p w:rsidR="00B02906" w:rsidRPr="006C10EB" w:rsidRDefault="00B02906" w:rsidP="00B02906">
            <w:pPr>
              <w:spacing w:after="0" w:line="240" w:lineRule="auto"/>
              <w:rPr>
                <w:rFonts w:ascii="Times New Roman" w:eastAsia="Times New Roman" w:hAnsi="Times New Roman" w:cs="Times New Roman"/>
                <w:noProof/>
                <w:sz w:val="24"/>
                <w:szCs w:val="24"/>
                <w:lang w:val="sr-Latn-CS"/>
              </w:rPr>
            </w:pPr>
          </w:p>
        </w:tc>
        <w:tc>
          <w:tcPr>
            <w:tcW w:w="584" w:type="dxa"/>
          </w:tcPr>
          <w:p w:rsidR="00B02906" w:rsidRPr="006C10EB" w:rsidRDefault="00B02906" w:rsidP="00B02906">
            <w:pPr>
              <w:spacing w:after="0" w:line="240" w:lineRule="auto"/>
              <w:rPr>
                <w:rFonts w:ascii="Times New Roman" w:eastAsia="Times New Roman" w:hAnsi="Times New Roman" w:cs="Times New Roman"/>
                <w:noProof/>
                <w:sz w:val="24"/>
                <w:szCs w:val="24"/>
                <w:lang w:val="sr-Latn-CS"/>
              </w:rPr>
            </w:pPr>
          </w:p>
        </w:tc>
        <w:tc>
          <w:tcPr>
            <w:tcW w:w="577" w:type="dxa"/>
            <w:gridSpan w:val="3"/>
          </w:tcPr>
          <w:p w:rsidR="00B02906" w:rsidRPr="006C10EB" w:rsidRDefault="00B02906" w:rsidP="00B02906">
            <w:pPr>
              <w:spacing w:after="0" w:line="240" w:lineRule="auto"/>
              <w:rPr>
                <w:rFonts w:ascii="Times New Roman" w:eastAsia="Times New Roman" w:hAnsi="Times New Roman" w:cs="Times New Roman"/>
                <w:noProof/>
                <w:sz w:val="24"/>
                <w:szCs w:val="24"/>
                <w:lang w:val="sr-Latn-CS"/>
              </w:rPr>
            </w:pPr>
          </w:p>
        </w:tc>
        <w:tc>
          <w:tcPr>
            <w:tcW w:w="449" w:type="dxa"/>
          </w:tcPr>
          <w:p w:rsidR="00B02906" w:rsidRPr="006C10EB" w:rsidRDefault="00B02906" w:rsidP="00B02906">
            <w:pPr>
              <w:spacing w:after="0" w:line="240" w:lineRule="auto"/>
              <w:rPr>
                <w:rFonts w:ascii="Times New Roman" w:eastAsia="Times New Roman" w:hAnsi="Times New Roman" w:cs="Times New Roman"/>
                <w:noProof/>
                <w:sz w:val="24"/>
                <w:szCs w:val="24"/>
              </w:rPr>
            </w:pPr>
          </w:p>
        </w:tc>
        <w:tc>
          <w:tcPr>
            <w:tcW w:w="575" w:type="dxa"/>
          </w:tcPr>
          <w:p w:rsidR="00B02906" w:rsidRPr="006C10EB" w:rsidRDefault="00B02906" w:rsidP="00B02906">
            <w:pPr>
              <w:spacing w:after="0" w:line="240" w:lineRule="auto"/>
              <w:rPr>
                <w:rFonts w:ascii="Times New Roman" w:eastAsia="Times New Roman" w:hAnsi="Times New Roman" w:cs="Times New Roman"/>
                <w:noProof/>
                <w:sz w:val="24"/>
                <w:szCs w:val="24"/>
              </w:rPr>
            </w:pPr>
          </w:p>
        </w:tc>
        <w:tc>
          <w:tcPr>
            <w:tcW w:w="577" w:type="dxa"/>
          </w:tcPr>
          <w:p w:rsidR="00B02906" w:rsidRPr="00DD6ADA" w:rsidRDefault="00DD6ADA" w:rsidP="00B02906">
            <w:pPr>
              <w:rPr>
                <w:rFonts w:ascii="Times New Roman" w:hAnsi="Times New Roman" w:cs="Times New Roman"/>
                <w:color w:val="000000" w:themeColor="text1"/>
                <w:lang w:val="sr-Latn-RS"/>
              </w:rPr>
            </w:pPr>
            <w:r>
              <w:rPr>
                <w:rFonts w:ascii="Times New Roman" w:hAnsi="Times New Roman" w:cs="Times New Roman"/>
                <w:color w:val="000000" w:themeColor="text1"/>
                <w:lang w:val="sr-Latn-RS"/>
              </w:rPr>
              <w:t>15</w:t>
            </w:r>
          </w:p>
        </w:tc>
        <w:tc>
          <w:tcPr>
            <w:tcW w:w="575" w:type="dxa"/>
            <w:gridSpan w:val="2"/>
          </w:tcPr>
          <w:p w:rsidR="00B02906" w:rsidRPr="00DD6ADA" w:rsidRDefault="00DD6ADA" w:rsidP="00B02906">
            <w:pPr>
              <w:rPr>
                <w:rFonts w:ascii="Times New Roman" w:hAnsi="Times New Roman" w:cs="Times New Roman"/>
                <w:color w:val="000000" w:themeColor="text1"/>
                <w:lang w:val="sr-Latn-RS"/>
              </w:rPr>
            </w:pPr>
            <w:r>
              <w:rPr>
                <w:rFonts w:ascii="Times New Roman" w:hAnsi="Times New Roman" w:cs="Times New Roman"/>
                <w:color w:val="000000" w:themeColor="text1"/>
                <w:lang w:val="sr-Latn-RS"/>
              </w:rPr>
              <w:t>12</w:t>
            </w:r>
          </w:p>
        </w:tc>
        <w:tc>
          <w:tcPr>
            <w:tcW w:w="585" w:type="dxa"/>
            <w:gridSpan w:val="2"/>
          </w:tcPr>
          <w:p w:rsidR="00B02906" w:rsidRPr="00DD6ADA" w:rsidRDefault="00DD6ADA" w:rsidP="00B02906">
            <w:pPr>
              <w:rPr>
                <w:rFonts w:ascii="Times New Roman" w:hAnsi="Times New Roman" w:cs="Times New Roman"/>
                <w:color w:val="000000" w:themeColor="text1"/>
                <w:lang w:val="sr-Latn-RS"/>
              </w:rPr>
            </w:pPr>
            <w:r>
              <w:rPr>
                <w:rFonts w:ascii="Times New Roman" w:hAnsi="Times New Roman" w:cs="Times New Roman"/>
                <w:color w:val="000000" w:themeColor="text1"/>
                <w:lang w:val="sr-Latn-RS"/>
              </w:rPr>
              <w:t>27</w:t>
            </w:r>
          </w:p>
        </w:tc>
      </w:tr>
      <w:tr w:rsidR="00DD6ADA" w:rsidRPr="006C10EB" w:rsidTr="00BB3BF9">
        <w:trPr>
          <w:trHeight w:val="312"/>
        </w:trPr>
        <w:tc>
          <w:tcPr>
            <w:tcW w:w="1101" w:type="dxa"/>
          </w:tcPr>
          <w:p w:rsidR="00DD6ADA" w:rsidRPr="006C10EB" w:rsidRDefault="00DD6ADA" w:rsidP="00B02906">
            <w:pPr>
              <w:spacing w:after="0" w:line="240" w:lineRule="auto"/>
              <w:jc w:val="center"/>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lastRenderedPageBreak/>
              <w:t>VIII-7</w:t>
            </w:r>
          </w:p>
        </w:tc>
        <w:tc>
          <w:tcPr>
            <w:tcW w:w="708" w:type="dxa"/>
          </w:tcPr>
          <w:p w:rsidR="00DD6ADA" w:rsidRPr="00DD6ADA" w:rsidRDefault="00DD6ADA" w:rsidP="00B02906">
            <w:pPr>
              <w:rPr>
                <w:rFonts w:ascii="Times New Roman" w:hAnsi="Times New Roman" w:cs="Times New Roman"/>
                <w:color w:val="000000" w:themeColor="text1"/>
                <w:lang w:val="sr-Latn-RS"/>
              </w:rPr>
            </w:pPr>
            <w:r>
              <w:rPr>
                <w:rFonts w:ascii="Times New Roman" w:hAnsi="Times New Roman" w:cs="Times New Roman"/>
                <w:color w:val="000000" w:themeColor="text1"/>
                <w:lang w:val="sr-Latn-RS"/>
              </w:rPr>
              <w:t>13</w:t>
            </w:r>
          </w:p>
        </w:tc>
        <w:tc>
          <w:tcPr>
            <w:tcW w:w="556" w:type="dxa"/>
            <w:gridSpan w:val="2"/>
          </w:tcPr>
          <w:p w:rsidR="00DD6ADA" w:rsidRPr="00DD6ADA" w:rsidRDefault="00DD6ADA" w:rsidP="00B02906">
            <w:pPr>
              <w:rPr>
                <w:rFonts w:ascii="Times New Roman" w:hAnsi="Times New Roman" w:cs="Times New Roman"/>
                <w:color w:val="000000" w:themeColor="text1"/>
                <w:lang w:val="sr-Latn-RS"/>
              </w:rPr>
            </w:pPr>
            <w:r>
              <w:rPr>
                <w:rFonts w:ascii="Times New Roman" w:hAnsi="Times New Roman" w:cs="Times New Roman"/>
                <w:color w:val="000000" w:themeColor="text1"/>
                <w:lang w:val="sr-Latn-RS"/>
              </w:rPr>
              <w:t>9</w:t>
            </w:r>
          </w:p>
        </w:tc>
        <w:tc>
          <w:tcPr>
            <w:tcW w:w="585" w:type="dxa"/>
          </w:tcPr>
          <w:p w:rsidR="00DD6ADA" w:rsidRPr="00DD6ADA" w:rsidRDefault="00DD6ADA" w:rsidP="00B02906">
            <w:pPr>
              <w:rPr>
                <w:rFonts w:ascii="Times New Roman" w:hAnsi="Times New Roman" w:cs="Times New Roman"/>
                <w:color w:val="000000" w:themeColor="text1"/>
                <w:lang w:val="sr-Latn-RS"/>
              </w:rPr>
            </w:pPr>
            <w:r>
              <w:rPr>
                <w:rFonts w:ascii="Times New Roman" w:hAnsi="Times New Roman" w:cs="Times New Roman"/>
                <w:color w:val="000000" w:themeColor="text1"/>
                <w:lang w:val="sr-Latn-RS"/>
              </w:rPr>
              <w:t>22</w:t>
            </w:r>
          </w:p>
        </w:tc>
        <w:tc>
          <w:tcPr>
            <w:tcW w:w="575" w:type="dxa"/>
          </w:tcPr>
          <w:p w:rsidR="00DD6ADA" w:rsidRPr="006C10EB" w:rsidRDefault="00DD6ADA" w:rsidP="00B02906">
            <w:pPr>
              <w:spacing w:after="0" w:line="240" w:lineRule="auto"/>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w:t>
            </w:r>
          </w:p>
        </w:tc>
        <w:tc>
          <w:tcPr>
            <w:tcW w:w="552" w:type="dxa"/>
            <w:gridSpan w:val="2"/>
          </w:tcPr>
          <w:p w:rsidR="00DD6ADA" w:rsidRPr="006C10EB" w:rsidRDefault="00DD6ADA" w:rsidP="00B02906">
            <w:pPr>
              <w:spacing w:after="0" w:line="240" w:lineRule="auto"/>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1</w:t>
            </w:r>
          </w:p>
        </w:tc>
        <w:tc>
          <w:tcPr>
            <w:tcW w:w="610" w:type="dxa"/>
          </w:tcPr>
          <w:p w:rsidR="00DD6ADA" w:rsidRPr="00DD6ADA" w:rsidRDefault="00DD6ADA" w:rsidP="00B02906">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1</w:t>
            </w:r>
          </w:p>
        </w:tc>
        <w:tc>
          <w:tcPr>
            <w:tcW w:w="687" w:type="dxa"/>
          </w:tcPr>
          <w:p w:rsidR="00DD6ADA" w:rsidRPr="003900DF" w:rsidRDefault="00DD6ADA" w:rsidP="00B02906">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w:t>
            </w:r>
          </w:p>
        </w:tc>
        <w:tc>
          <w:tcPr>
            <w:tcW w:w="654" w:type="dxa"/>
          </w:tcPr>
          <w:p w:rsidR="00DD6ADA" w:rsidRPr="003900DF" w:rsidRDefault="00DD6ADA" w:rsidP="00B02906">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1</w:t>
            </w:r>
          </w:p>
        </w:tc>
        <w:tc>
          <w:tcPr>
            <w:tcW w:w="643" w:type="dxa"/>
          </w:tcPr>
          <w:p w:rsidR="00DD6ADA" w:rsidRPr="003900DF" w:rsidRDefault="00DD6ADA" w:rsidP="00B02906">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1</w:t>
            </w:r>
          </w:p>
        </w:tc>
        <w:tc>
          <w:tcPr>
            <w:tcW w:w="519" w:type="dxa"/>
          </w:tcPr>
          <w:p w:rsidR="00DD6ADA" w:rsidRPr="006C10EB" w:rsidRDefault="00DD6ADA" w:rsidP="00B02906">
            <w:pPr>
              <w:spacing w:after="0" w:line="240" w:lineRule="auto"/>
              <w:rPr>
                <w:rFonts w:ascii="Times New Roman" w:eastAsia="Times New Roman" w:hAnsi="Times New Roman" w:cs="Times New Roman"/>
                <w:noProof/>
                <w:sz w:val="24"/>
                <w:szCs w:val="24"/>
                <w:lang w:val="sr-Latn-CS"/>
              </w:rPr>
            </w:pPr>
          </w:p>
        </w:tc>
        <w:tc>
          <w:tcPr>
            <w:tcW w:w="575" w:type="dxa"/>
          </w:tcPr>
          <w:p w:rsidR="00DD6ADA" w:rsidRPr="00662A4D" w:rsidRDefault="00DD6ADA" w:rsidP="00B02906">
            <w:pPr>
              <w:spacing w:after="0" w:line="240" w:lineRule="auto"/>
              <w:rPr>
                <w:rFonts w:ascii="Times New Roman" w:eastAsia="Times New Roman" w:hAnsi="Times New Roman" w:cs="Times New Roman"/>
                <w:noProof/>
                <w:sz w:val="24"/>
                <w:szCs w:val="24"/>
                <w:lang w:val="sr-Latn-RS"/>
              </w:rPr>
            </w:pPr>
          </w:p>
        </w:tc>
        <w:tc>
          <w:tcPr>
            <w:tcW w:w="584" w:type="dxa"/>
            <w:gridSpan w:val="2"/>
          </w:tcPr>
          <w:p w:rsidR="00DD6ADA" w:rsidRPr="00662A4D" w:rsidRDefault="00DD6ADA" w:rsidP="00B02906">
            <w:pPr>
              <w:spacing w:after="0" w:line="240" w:lineRule="auto"/>
              <w:rPr>
                <w:rFonts w:ascii="Times New Roman" w:eastAsia="Times New Roman" w:hAnsi="Times New Roman" w:cs="Times New Roman"/>
                <w:noProof/>
                <w:sz w:val="24"/>
                <w:szCs w:val="24"/>
                <w:lang w:val="sr-Latn-RS"/>
              </w:rPr>
            </w:pPr>
          </w:p>
        </w:tc>
        <w:tc>
          <w:tcPr>
            <w:tcW w:w="582" w:type="dxa"/>
            <w:gridSpan w:val="2"/>
          </w:tcPr>
          <w:p w:rsidR="00DD6ADA" w:rsidRPr="006C10EB" w:rsidRDefault="00DD6ADA" w:rsidP="00B02906">
            <w:pPr>
              <w:spacing w:after="0" w:line="240" w:lineRule="auto"/>
              <w:rPr>
                <w:rFonts w:ascii="Times New Roman" w:eastAsia="Times New Roman" w:hAnsi="Times New Roman" w:cs="Times New Roman"/>
                <w:noProof/>
                <w:sz w:val="24"/>
                <w:szCs w:val="24"/>
                <w:lang w:val="sr-Latn-CS"/>
              </w:rPr>
            </w:pPr>
          </w:p>
        </w:tc>
        <w:tc>
          <w:tcPr>
            <w:tcW w:w="581" w:type="dxa"/>
            <w:gridSpan w:val="2"/>
          </w:tcPr>
          <w:p w:rsidR="00DD6ADA" w:rsidRPr="006C10EB" w:rsidRDefault="00DD6ADA" w:rsidP="00B02906">
            <w:pPr>
              <w:spacing w:after="0" w:line="240" w:lineRule="auto"/>
              <w:rPr>
                <w:rFonts w:ascii="Times New Roman" w:eastAsia="Times New Roman" w:hAnsi="Times New Roman" w:cs="Times New Roman"/>
                <w:noProof/>
                <w:sz w:val="24"/>
                <w:szCs w:val="24"/>
                <w:lang w:val="sr-Latn-CS"/>
              </w:rPr>
            </w:pPr>
          </w:p>
        </w:tc>
        <w:tc>
          <w:tcPr>
            <w:tcW w:w="647" w:type="dxa"/>
            <w:gridSpan w:val="3"/>
          </w:tcPr>
          <w:p w:rsidR="00DD6ADA" w:rsidRPr="006C10EB" w:rsidRDefault="00DD6ADA" w:rsidP="00B02906">
            <w:pPr>
              <w:spacing w:after="0" w:line="240" w:lineRule="auto"/>
              <w:rPr>
                <w:rFonts w:ascii="Times New Roman" w:eastAsia="Times New Roman" w:hAnsi="Times New Roman" w:cs="Times New Roman"/>
                <w:noProof/>
                <w:sz w:val="24"/>
                <w:szCs w:val="24"/>
                <w:lang w:val="sr-Latn-CS"/>
              </w:rPr>
            </w:pPr>
          </w:p>
        </w:tc>
        <w:tc>
          <w:tcPr>
            <w:tcW w:w="521" w:type="dxa"/>
          </w:tcPr>
          <w:p w:rsidR="00DD6ADA" w:rsidRPr="006C10EB" w:rsidRDefault="00DD6ADA" w:rsidP="00B02906">
            <w:pPr>
              <w:spacing w:after="0" w:line="240" w:lineRule="auto"/>
              <w:rPr>
                <w:rFonts w:ascii="Times New Roman" w:eastAsia="Times New Roman" w:hAnsi="Times New Roman" w:cs="Times New Roman"/>
                <w:noProof/>
                <w:sz w:val="24"/>
                <w:szCs w:val="24"/>
                <w:lang w:val="sr-Latn-CS"/>
              </w:rPr>
            </w:pPr>
          </w:p>
        </w:tc>
        <w:tc>
          <w:tcPr>
            <w:tcW w:w="576" w:type="dxa"/>
          </w:tcPr>
          <w:p w:rsidR="00DD6ADA" w:rsidRPr="006C10EB" w:rsidRDefault="00DD6ADA" w:rsidP="00B02906">
            <w:pPr>
              <w:spacing w:after="0" w:line="240" w:lineRule="auto"/>
              <w:rPr>
                <w:rFonts w:ascii="Times New Roman" w:eastAsia="Times New Roman" w:hAnsi="Times New Roman" w:cs="Times New Roman"/>
                <w:noProof/>
                <w:sz w:val="24"/>
                <w:szCs w:val="24"/>
                <w:lang w:val="sr-Latn-CS"/>
              </w:rPr>
            </w:pPr>
          </w:p>
        </w:tc>
        <w:tc>
          <w:tcPr>
            <w:tcW w:w="584" w:type="dxa"/>
          </w:tcPr>
          <w:p w:rsidR="00DD6ADA" w:rsidRPr="006C10EB" w:rsidRDefault="00DD6ADA" w:rsidP="00B02906">
            <w:pPr>
              <w:spacing w:after="0" w:line="240" w:lineRule="auto"/>
              <w:rPr>
                <w:rFonts w:ascii="Times New Roman" w:eastAsia="Times New Roman" w:hAnsi="Times New Roman" w:cs="Times New Roman"/>
                <w:noProof/>
                <w:sz w:val="24"/>
                <w:szCs w:val="24"/>
                <w:lang w:val="sr-Latn-CS"/>
              </w:rPr>
            </w:pPr>
          </w:p>
        </w:tc>
        <w:tc>
          <w:tcPr>
            <w:tcW w:w="577" w:type="dxa"/>
            <w:gridSpan w:val="3"/>
          </w:tcPr>
          <w:p w:rsidR="00DD6ADA" w:rsidRPr="006C10EB" w:rsidRDefault="00DD6ADA" w:rsidP="00B02906">
            <w:pPr>
              <w:spacing w:after="0" w:line="240" w:lineRule="auto"/>
              <w:rPr>
                <w:rFonts w:ascii="Times New Roman" w:eastAsia="Times New Roman" w:hAnsi="Times New Roman" w:cs="Times New Roman"/>
                <w:noProof/>
                <w:sz w:val="24"/>
                <w:szCs w:val="24"/>
                <w:lang w:val="sr-Latn-CS"/>
              </w:rPr>
            </w:pPr>
          </w:p>
        </w:tc>
        <w:tc>
          <w:tcPr>
            <w:tcW w:w="449" w:type="dxa"/>
          </w:tcPr>
          <w:p w:rsidR="00DD6ADA" w:rsidRPr="006C10EB" w:rsidRDefault="00DD6ADA" w:rsidP="00B02906">
            <w:pPr>
              <w:spacing w:after="0" w:line="240" w:lineRule="auto"/>
              <w:rPr>
                <w:rFonts w:ascii="Times New Roman" w:eastAsia="Times New Roman" w:hAnsi="Times New Roman" w:cs="Times New Roman"/>
                <w:noProof/>
                <w:sz w:val="24"/>
                <w:szCs w:val="24"/>
              </w:rPr>
            </w:pPr>
          </w:p>
        </w:tc>
        <w:tc>
          <w:tcPr>
            <w:tcW w:w="575" w:type="dxa"/>
          </w:tcPr>
          <w:p w:rsidR="00DD6ADA" w:rsidRPr="006C10EB" w:rsidRDefault="00DD6ADA" w:rsidP="00B02906">
            <w:pPr>
              <w:spacing w:after="0" w:line="240" w:lineRule="auto"/>
              <w:rPr>
                <w:rFonts w:ascii="Times New Roman" w:eastAsia="Times New Roman" w:hAnsi="Times New Roman" w:cs="Times New Roman"/>
                <w:noProof/>
                <w:sz w:val="24"/>
                <w:szCs w:val="24"/>
              </w:rPr>
            </w:pPr>
          </w:p>
        </w:tc>
        <w:tc>
          <w:tcPr>
            <w:tcW w:w="577" w:type="dxa"/>
          </w:tcPr>
          <w:p w:rsidR="00DD6ADA" w:rsidRPr="00DD6ADA" w:rsidRDefault="00DD6ADA" w:rsidP="00B02906">
            <w:pPr>
              <w:rPr>
                <w:rFonts w:ascii="Times New Roman" w:hAnsi="Times New Roman" w:cs="Times New Roman"/>
                <w:color w:val="000000" w:themeColor="text1"/>
                <w:lang w:val="sr-Latn-RS"/>
              </w:rPr>
            </w:pPr>
            <w:r>
              <w:rPr>
                <w:rFonts w:ascii="Times New Roman" w:hAnsi="Times New Roman" w:cs="Times New Roman"/>
                <w:color w:val="000000" w:themeColor="text1"/>
                <w:lang w:val="sr-Latn-RS"/>
              </w:rPr>
              <w:t>13</w:t>
            </w:r>
          </w:p>
        </w:tc>
        <w:tc>
          <w:tcPr>
            <w:tcW w:w="575" w:type="dxa"/>
            <w:gridSpan w:val="2"/>
          </w:tcPr>
          <w:p w:rsidR="00DD6ADA" w:rsidRPr="00DD6ADA" w:rsidRDefault="00DD6ADA" w:rsidP="00B02906">
            <w:pPr>
              <w:rPr>
                <w:rFonts w:ascii="Times New Roman" w:hAnsi="Times New Roman" w:cs="Times New Roman"/>
                <w:color w:val="000000" w:themeColor="text1"/>
                <w:lang w:val="sr-Latn-RS"/>
              </w:rPr>
            </w:pPr>
            <w:r>
              <w:rPr>
                <w:rFonts w:ascii="Times New Roman" w:hAnsi="Times New Roman" w:cs="Times New Roman"/>
                <w:color w:val="000000" w:themeColor="text1"/>
                <w:lang w:val="sr-Latn-RS"/>
              </w:rPr>
              <w:t>10</w:t>
            </w:r>
          </w:p>
        </w:tc>
        <w:tc>
          <w:tcPr>
            <w:tcW w:w="585" w:type="dxa"/>
            <w:gridSpan w:val="2"/>
          </w:tcPr>
          <w:p w:rsidR="00DD6ADA" w:rsidRPr="00DD6ADA" w:rsidRDefault="00DD6ADA" w:rsidP="00B02906">
            <w:pPr>
              <w:rPr>
                <w:rFonts w:ascii="Times New Roman" w:hAnsi="Times New Roman" w:cs="Times New Roman"/>
                <w:color w:val="000000" w:themeColor="text1"/>
                <w:lang w:val="sr-Latn-RS"/>
              </w:rPr>
            </w:pPr>
            <w:r>
              <w:rPr>
                <w:rFonts w:ascii="Times New Roman" w:hAnsi="Times New Roman" w:cs="Times New Roman"/>
                <w:color w:val="000000" w:themeColor="text1"/>
                <w:lang w:val="sr-Latn-RS"/>
              </w:rPr>
              <w:t>23</w:t>
            </w:r>
          </w:p>
        </w:tc>
      </w:tr>
      <w:tr w:rsidR="00B02906" w:rsidRPr="006C10EB" w:rsidTr="00BB3BF9">
        <w:trPr>
          <w:trHeight w:val="312"/>
        </w:trPr>
        <w:tc>
          <w:tcPr>
            <w:tcW w:w="1101" w:type="dxa"/>
            <w:shd w:val="clear" w:color="auto" w:fill="F3F3F3"/>
          </w:tcPr>
          <w:p w:rsidR="00B02906" w:rsidRPr="006C10EB" w:rsidRDefault="00B02906" w:rsidP="00B02906">
            <w:pPr>
              <w:spacing w:after="0" w:line="240" w:lineRule="auto"/>
              <w:jc w:val="center"/>
              <w:rPr>
                <w:rFonts w:ascii="Times New Roman" w:eastAsia="Times New Roman" w:hAnsi="Times New Roman" w:cs="Times New Roman"/>
                <w:b/>
                <w:noProof/>
                <w:sz w:val="24"/>
                <w:szCs w:val="24"/>
              </w:rPr>
            </w:pPr>
            <w:r w:rsidRPr="006C10EB">
              <w:rPr>
                <w:rFonts w:ascii="Times New Roman" w:eastAsia="Times New Roman" w:hAnsi="Times New Roman" w:cs="Times New Roman"/>
                <w:b/>
                <w:noProof/>
                <w:sz w:val="24"/>
                <w:szCs w:val="24"/>
              </w:rPr>
              <w:t>VIII-разред</w:t>
            </w:r>
          </w:p>
        </w:tc>
        <w:tc>
          <w:tcPr>
            <w:tcW w:w="708" w:type="dxa"/>
            <w:shd w:val="clear" w:color="auto" w:fill="F3F3F3"/>
          </w:tcPr>
          <w:p w:rsidR="00B02906" w:rsidRPr="00112783" w:rsidRDefault="00112783" w:rsidP="00B02906">
            <w:pPr>
              <w:spacing w:after="0" w:line="240" w:lineRule="auto"/>
              <w:rPr>
                <w:rFonts w:ascii="Times New Roman" w:eastAsia="Times New Roman" w:hAnsi="Times New Roman" w:cs="Times New Roman"/>
                <w:b/>
                <w:noProof/>
                <w:sz w:val="24"/>
                <w:szCs w:val="24"/>
                <w:lang w:val="sr-Latn-RS"/>
              </w:rPr>
            </w:pPr>
            <w:r>
              <w:rPr>
                <w:rFonts w:ascii="Times New Roman" w:eastAsia="Times New Roman" w:hAnsi="Times New Roman" w:cs="Times New Roman"/>
                <w:b/>
                <w:noProof/>
                <w:sz w:val="24"/>
                <w:szCs w:val="24"/>
                <w:lang w:val="sr-Latn-RS"/>
              </w:rPr>
              <w:t>94</w:t>
            </w:r>
          </w:p>
        </w:tc>
        <w:tc>
          <w:tcPr>
            <w:tcW w:w="556" w:type="dxa"/>
            <w:gridSpan w:val="2"/>
            <w:shd w:val="clear" w:color="auto" w:fill="F3F3F3"/>
          </w:tcPr>
          <w:p w:rsidR="00B02906" w:rsidRPr="00112783" w:rsidRDefault="00112783" w:rsidP="00B02906">
            <w:pPr>
              <w:spacing w:after="0" w:line="240" w:lineRule="auto"/>
              <w:rPr>
                <w:rFonts w:ascii="Times New Roman" w:eastAsia="Times New Roman" w:hAnsi="Times New Roman" w:cs="Times New Roman"/>
                <w:b/>
                <w:noProof/>
                <w:sz w:val="24"/>
                <w:szCs w:val="24"/>
                <w:lang w:val="sr-Latn-RS"/>
              </w:rPr>
            </w:pPr>
            <w:r>
              <w:rPr>
                <w:rFonts w:ascii="Times New Roman" w:eastAsia="Times New Roman" w:hAnsi="Times New Roman" w:cs="Times New Roman"/>
                <w:b/>
                <w:noProof/>
                <w:sz w:val="24"/>
                <w:szCs w:val="24"/>
                <w:lang w:val="sr-Latn-RS"/>
              </w:rPr>
              <w:t>90</w:t>
            </w:r>
          </w:p>
        </w:tc>
        <w:tc>
          <w:tcPr>
            <w:tcW w:w="585" w:type="dxa"/>
            <w:shd w:val="clear" w:color="auto" w:fill="F3F3F3"/>
          </w:tcPr>
          <w:p w:rsidR="00B02906" w:rsidRPr="00112783" w:rsidRDefault="00112783" w:rsidP="00B02906">
            <w:pPr>
              <w:spacing w:after="0" w:line="240" w:lineRule="auto"/>
              <w:rPr>
                <w:rFonts w:ascii="Times New Roman" w:eastAsia="Times New Roman" w:hAnsi="Times New Roman" w:cs="Times New Roman"/>
                <w:b/>
                <w:noProof/>
                <w:sz w:val="24"/>
                <w:szCs w:val="24"/>
                <w:lang w:val="sr-Latn-RS"/>
              </w:rPr>
            </w:pPr>
            <w:r>
              <w:rPr>
                <w:rFonts w:ascii="Times New Roman" w:eastAsia="Times New Roman" w:hAnsi="Times New Roman" w:cs="Times New Roman"/>
                <w:b/>
                <w:noProof/>
                <w:sz w:val="24"/>
                <w:szCs w:val="24"/>
                <w:lang w:val="sr-Latn-RS"/>
              </w:rPr>
              <w:t>184</w:t>
            </w:r>
          </w:p>
        </w:tc>
        <w:tc>
          <w:tcPr>
            <w:tcW w:w="575" w:type="dxa"/>
            <w:shd w:val="clear" w:color="auto" w:fill="F3F3F3"/>
          </w:tcPr>
          <w:p w:rsidR="00B02906" w:rsidRPr="00112783" w:rsidRDefault="00112783" w:rsidP="00B02906">
            <w:pPr>
              <w:spacing w:after="0" w:line="240" w:lineRule="auto"/>
              <w:rPr>
                <w:rFonts w:ascii="Times New Roman" w:eastAsia="Times New Roman" w:hAnsi="Times New Roman" w:cs="Times New Roman"/>
                <w:b/>
                <w:noProof/>
                <w:sz w:val="24"/>
                <w:szCs w:val="24"/>
                <w:lang w:val="sr-Latn-RS"/>
              </w:rPr>
            </w:pPr>
            <w:r>
              <w:rPr>
                <w:rFonts w:ascii="Times New Roman" w:eastAsia="Times New Roman" w:hAnsi="Times New Roman" w:cs="Times New Roman"/>
                <w:b/>
                <w:noProof/>
                <w:sz w:val="24"/>
                <w:szCs w:val="24"/>
                <w:lang w:val="sr-Latn-RS"/>
              </w:rPr>
              <w:t>/</w:t>
            </w:r>
          </w:p>
        </w:tc>
        <w:tc>
          <w:tcPr>
            <w:tcW w:w="552" w:type="dxa"/>
            <w:gridSpan w:val="2"/>
            <w:shd w:val="clear" w:color="auto" w:fill="F3F3F3"/>
          </w:tcPr>
          <w:p w:rsidR="00B02906" w:rsidRPr="00112783" w:rsidRDefault="00112783" w:rsidP="00B02906">
            <w:pPr>
              <w:spacing w:after="0" w:line="240" w:lineRule="auto"/>
              <w:rPr>
                <w:rFonts w:ascii="Times New Roman" w:eastAsia="Times New Roman" w:hAnsi="Times New Roman" w:cs="Times New Roman"/>
                <w:b/>
                <w:noProof/>
                <w:sz w:val="24"/>
                <w:szCs w:val="24"/>
                <w:lang w:val="sr-Latn-RS"/>
              </w:rPr>
            </w:pPr>
            <w:r>
              <w:rPr>
                <w:rFonts w:ascii="Times New Roman" w:eastAsia="Times New Roman" w:hAnsi="Times New Roman" w:cs="Times New Roman"/>
                <w:b/>
                <w:noProof/>
                <w:sz w:val="24"/>
                <w:szCs w:val="24"/>
                <w:lang w:val="sr-Latn-RS"/>
              </w:rPr>
              <w:t>2</w:t>
            </w:r>
          </w:p>
        </w:tc>
        <w:tc>
          <w:tcPr>
            <w:tcW w:w="610" w:type="dxa"/>
            <w:shd w:val="clear" w:color="auto" w:fill="F3F3F3"/>
          </w:tcPr>
          <w:p w:rsidR="00B02906" w:rsidRPr="00112783" w:rsidRDefault="00112783" w:rsidP="00B02906">
            <w:pPr>
              <w:spacing w:after="0" w:line="240" w:lineRule="auto"/>
              <w:rPr>
                <w:rFonts w:ascii="Times New Roman" w:eastAsia="Times New Roman" w:hAnsi="Times New Roman" w:cs="Times New Roman"/>
                <w:b/>
                <w:noProof/>
                <w:sz w:val="24"/>
                <w:szCs w:val="24"/>
                <w:lang w:val="sr-Latn-RS"/>
              </w:rPr>
            </w:pPr>
            <w:r>
              <w:rPr>
                <w:rFonts w:ascii="Times New Roman" w:eastAsia="Times New Roman" w:hAnsi="Times New Roman" w:cs="Times New Roman"/>
                <w:b/>
                <w:noProof/>
                <w:sz w:val="24"/>
                <w:szCs w:val="24"/>
                <w:lang w:val="sr-Latn-RS"/>
              </w:rPr>
              <w:t>2</w:t>
            </w:r>
          </w:p>
        </w:tc>
        <w:tc>
          <w:tcPr>
            <w:tcW w:w="687" w:type="dxa"/>
            <w:shd w:val="clear" w:color="auto" w:fill="F3F3F3"/>
          </w:tcPr>
          <w:p w:rsidR="00B02906" w:rsidRPr="00112783" w:rsidRDefault="00112783" w:rsidP="00B02906">
            <w:pPr>
              <w:spacing w:after="0" w:line="240" w:lineRule="auto"/>
              <w:rPr>
                <w:rFonts w:ascii="Times New Roman" w:eastAsia="Times New Roman" w:hAnsi="Times New Roman" w:cs="Times New Roman"/>
                <w:b/>
                <w:noProof/>
                <w:sz w:val="24"/>
                <w:szCs w:val="24"/>
                <w:lang w:val="sr-Latn-RS"/>
              </w:rPr>
            </w:pPr>
            <w:r>
              <w:rPr>
                <w:rFonts w:ascii="Times New Roman" w:eastAsia="Times New Roman" w:hAnsi="Times New Roman" w:cs="Times New Roman"/>
                <w:b/>
                <w:noProof/>
                <w:sz w:val="24"/>
                <w:szCs w:val="24"/>
                <w:lang w:val="sr-Latn-RS"/>
              </w:rPr>
              <w:t>/</w:t>
            </w:r>
          </w:p>
        </w:tc>
        <w:tc>
          <w:tcPr>
            <w:tcW w:w="654" w:type="dxa"/>
            <w:shd w:val="clear" w:color="auto" w:fill="F3F3F3"/>
          </w:tcPr>
          <w:p w:rsidR="00B02906" w:rsidRPr="00112783" w:rsidRDefault="00112783" w:rsidP="00B02906">
            <w:pPr>
              <w:spacing w:after="0" w:line="240" w:lineRule="auto"/>
              <w:rPr>
                <w:rFonts w:ascii="Times New Roman" w:eastAsia="Times New Roman" w:hAnsi="Times New Roman" w:cs="Times New Roman"/>
                <w:b/>
                <w:noProof/>
                <w:sz w:val="24"/>
                <w:szCs w:val="24"/>
                <w:lang w:val="sr-Latn-RS"/>
              </w:rPr>
            </w:pPr>
            <w:r>
              <w:rPr>
                <w:rFonts w:ascii="Times New Roman" w:eastAsia="Times New Roman" w:hAnsi="Times New Roman" w:cs="Times New Roman"/>
                <w:b/>
                <w:noProof/>
                <w:sz w:val="24"/>
                <w:szCs w:val="24"/>
                <w:lang w:val="sr-Latn-RS"/>
              </w:rPr>
              <w:t>2</w:t>
            </w:r>
          </w:p>
        </w:tc>
        <w:tc>
          <w:tcPr>
            <w:tcW w:w="643" w:type="dxa"/>
            <w:shd w:val="clear" w:color="auto" w:fill="F3F3F3"/>
          </w:tcPr>
          <w:p w:rsidR="00B02906" w:rsidRPr="00112783" w:rsidRDefault="00112783" w:rsidP="00B02906">
            <w:pPr>
              <w:spacing w:after="0" w:line="240" w:lineRule="auto"/>
              <w:rPr>
                <w:rFonts w:ascii="Times New Roman" w:eastAsia="Times New Roman" w:hAnsi="Times New Roman" w:cs="Times New Roman"/>
                <w:b/>
                <w:noProof/>
                <w:sz w:val="24"/>
                <w:szCs w:val="24"/>
                <w:lang w:val="sr-Latn-RS"/>
              </w:rPr>
            </w:pPr>
            <w:r>
              <w:rPr>
                <w:rFonts w:ascii="Times New Roman" w:eastAsia="Times New Roman" w:hAnsi="Times New Roman" w:cs="Times New Roman"/>
                <w:b/>
                <w:noProof/>
                <w:sz w:val="24"/>
                <w:szCs w:val="24"/>
                <w:lang w:val="sr-Latn-RS"/>
              </w:rPr>
              <w:t>2</w:t>
            </w:r>
          </w:p>
        </w:tc>
        <w:tc>
          <w:tcPr>
            <w:tcW w:w="519" w:type="dxa"/>
            <w:shd w:val="clear" w:color="auto" w:fill="F3F3F3"/>
          </w:tcPr>
          <w:p w:rsidR="00B02906" w:rsidRPr="00B02906" w:rsidRDefault="00B02906" w:rsidP="00B02906">
            <w:pPr>
              <w:spacing w:after="0" w:line="240" w:lineRule="auto"/>
              <w:rPr>
                <w:rFonts w:ascii="Times New Roman" w:eastAsia="Times New Roman" w:hAnsi="Times New Roman" w:cs="Times New Roman"/>
                <w:b/>
                <w:noProof/>
                <w:sz w:val="24"/>
                <w:szCs w:val="24"/>
                <w:lang w:val="sr-Cyrl-RS"/>
              </w:rPr>
            </w:pPr>
          </w:p>
        </w:tc>
        <w:tc>
          <w:tcPr>
            <w:tcW w:w="575" w:type="dxa"/>
            <w:shd w:val="clear" w:color="auto" w:fill="F3F3F3"/>
          </w:tcPr>
          <w:p w:rsidR="00B02906" w:rsidRPr="00B02906" w:rsidRDefault="00B02906" w:rsidP="00B02906">
            <w:pPr>
              <w:spacing w:after="0" w:line="240" w:lineRule="auto"/>
              <w:rPr>
                <w:rFonts w:ascii="Times New Roman" w:eastAsia="Times New Roman" w:hAnsi="Times New Roman" w:cs="Times New Roman"/>
                <w:b/>
                <w:noProof/>
                <w:sz w:val="24"/>
                <w:szCs w:val="24"/>
                <w:lang w:val="sr-Cyrl-RS"/>
              </w:rPr>
            </w:pPr>
          </w:p>
        </w:tc>
        <w:tc>
          <w:tcPr>
            <w:tcW w:w="584" w:type="dxa"/>
            <w:gridSpan w:val="2"/>
            <w:shd w:val="clear" w:color="auto" w:fill="F3F3F3"/>
          </w:tcPr>
          <w:p w:rsidR="00B02906" w:rsidRPr="00B02906" w:rsidRDefault="00B02906" w:rsidP="00B02906">
            <w:pPr>
              <w:spacing w:after="0" w:line="240" w:lineRule="auto"/>
              <w:rPr>
                <w:rFonts w:ascii="Times New Roman" w:eastAsia="Times New Roman" w:hAnsi="Times New Roman" w:cs="Times New Roman"/>
                <w:b/>
                <w:noProof/>
                <w:sz w:val="24"/>
                <w:szCs w:val="24"/>
                <w:lang w:val="sr-Cyrl-RS"/>
              </w:rPr>
            </w:pPr>
          </w:p>
        </w:tc>
        <w:tc>
          <w:tcPr>
            <w:tcW w:w="582" w:type="dxa"/>
            <w:gridSpan w:val="2"/>
            <w:shd w:val="clear" w:color="auto" w:fill="F3F3F3"/>
          </w:tcPr>
          <w:p w:rsidR="00B02906" w:rsidRPr="006C10EB" w:rsidRDefault="00B02906" w:rsidP="00B02906">
            <w:pPr>
              <w:spacing w:after="0" w:line="240" w:lineRule="auto"/>
              <w:rPr>
                <w:rFonts w:ascii="Times New Roman" w:eastAsia="Times New Roman" w:hAnsi="Times New Roman" w:cs="Times New Roman"/>
                <w:b/>
                <w:noProof/>
                <w:sz w:val="24"/>
                <w:szCs w:val="24"/>
              </w:rPr>
            </w:pPr>
          </w:p>
        </w:tc>
        <w:tc>
          <w:tcPr>
            <w:tcW w:w="581" w:type="dxa"/>
            <w:gridSpan w:val="2"/>
            <w:shd w:val="clear" w:color="auto" w:fill="F3F3F3"/>
          </w:tcPr>
          <w:p w:rsidR="00B02906" w:rsidRPr="006C10EB" w:rsidRDefault="00B02906" w:rsidP="00B02906">
            <w:pPr>
              <w:spacing w:after="0" w:line="240" w:lineRule="auto"/>
              <w:rPr>
                <w:rFonts w:ascii="Times New Roman" w:eastAsia="Times New Roman" w:hAnsi="Times New Roman" w:cs="Times New Roman"/>
                <w:b/>
                <w:noProof/>
                <w:sz w:val="24"/>
                <w:szCs w:val="24"/>
              </w:rPr>
            </w:pPr>
          </w:p>
        </w:tc>
        <w:tc>
          <w:tcPr>
            <w:tcW w:w="647" w:type="dxa"/>
            <w:gridSpan w:val="3"/>
            <w:shd w:val="clear" w:color="auto" w:fill="F3F3F3"/>
          </w:tcPr>
          <w:p w:rsidR="00B02906" w:rsidRPr="006C10EB" w:rsidRDefault="00B02906" w:rsidP="00B02906">
            <w:pPr>
              <w:spacing w:after="0" w:line="240" w:lineRule="auto"/>
              <w:rPr>
                <w:rFonts w:ascii="Times New Roman" w:eastAsia="Times New Roman" w:hAnsi="Times New Roman" w:cs="Times New Roman"/>
                <w:b/>
                <w:noProof/>
                <w:sz w:val="24"/>
                <w:szCs w:val="24"/>
              </w:rPr>
            </w:pPr>
          </w:p>
        </w:tc>
        <w:tc>
          <w:tcPr>
            <w:tcW w:w="521" w:type="dxa"/>
            <w:shd w:val="clear" w:color="auto" w:fill="F3F3F3"/>
          </w:tcPr>
          <w:p w:rsidR="00B02906" w:rsidRPr="006C10EB" w:rsidRDefault="00B02906" w:rsidP="00B02906">
            <w:pPr>
              <w:spacing w:after="0" w:line="240" w:lineRule="auto"/>
              <w:rPr>
                <w:rFonts w:ascii="Times New Roman" w:eastAsia="Times New Roman" w:hAnsi="Times New Roman" w:cs="Times New Roman"/>
                <w:b/>
                <w:noProof/>
                <w:sz w:val="24"/>
                <w:szCs w:val="24"/>
              </w:rPr>
            </w:pPr>
          </w:p>
        </w:tc>
        <w:tc>
          <w:tcPr>
            <w:tcW w:w="576" w:type="dxa"/>
            <w:shd w:val="clear" w:color="auto" w:fill="F3F3F3"/>
          </w:tcPr>
          <w:p w:rsidR="00B02906" w:rsidRPr="006C10EB" w:rsidRDefault="00B02906" w:rsidP="00B02906">
            <w:pPr>
              <w:spacing w:after="0" w:line="240" w:lineRule="auto"/>
              <w:rPr>
                <w:rFonts w:ascii="Times New Roman" w:eastAsia="Times New Roman" w:hAnsi="Times New Roman" w:cs="Times New Roman"/>
                <w:b/>
                <w:noProof/>
                <w:sz w:val="24"/>
                <w:szCs w:val="24"/>
              </w:rPr>
            </w:pPr>
          </w:p>
        </w:tc>
        <w:tc>
          <w:tcPr>
            <w:tcW w:w="584" w:type="dxa"/>
            <w:shd w:val="clear" w:color="auto" w:fill="F3F3F3"/>
          </w:tcPr>
          <w:p w:rsidR="00B02906" w:rsidRPr="006C10EB" w:rsidRDefault="00B02906" w:rsidP="00B02906">
            <w:pPr>
              <w:spacing w:after="0" w:line="240" w:lineRule="auto"/>
              <w:rPr>
                <w:rFonts w:ascii="Times New Roman" w:eastAsia="Times New Roman" w:hAnsi="Times New Roman" w:cs="Times New Roman"/>
                <w:b/>
                <w:noProof/>
                <w:sz w:val="24"/>
                <w:szCs w:val="24"/>
              </w:rPr>
            </w:pPr>
          </w:p>
        </w:tc>
        <w:tc>
          <w:tcPr>
            <w:tcW w:w="577" w:type="dxa"/>
            <w:gridSpan w:val="3"/>
            <w:shd w:val="clear" w:color="auto" w:fill="F3F3F3"/>
          </w:tcPr>
          <w:p w:rsidR="00B02906" w:rsidRPr="00B02906" w:rsidRDefault="00B02906" w:rsidP="00B02906">
            <w:pPr>
              <w:spacing w:after="0" w:line="240" w:lineRule="auto"/>
              <w:rPr>
                <w:rFonts w:ascii="Times New Roman" w:eastAsia="Times New Roman" w:hAnsi="Times New Roman" w:cs="Times New Roman"/>
                <w:b/>
                <w:noProof/>
                <w:sz w:val="24"/>
                <w:szCs w:val="24"/>
                <w:lang w:val="sr-Cyrl-RS"/>
              </w:rPr>
            </w:pPr>
          </w:p>
        </w:tc>
        <w:tc>
          <w:tcPr>
            <w:tcW w:w="449" w:type="dxa"/>
            <w:shd w:val="clear" w:color="auto" w:fill="F3F3F3"/>
          </w:tcPr>
          <w:p w:rsidR="00B02906" w:rsidRPr="00B02906" w:rsidRDefault="00B02906" w:rsidP="00B02906">
            <w:pPr>
              <w:spacing w:after="0" w:line="240" w:lineRule="auto"/>
              <w:rPr>
                <w:rFonts w:ascii="Times New Roman" w:eastAsia="Times New Roman" w:hAnsi="Times New Roman" w:cs="Times New Roman"/>
                <w:b/>
                <w:noProof/>
                <w:sz w:val="24"/>
                <w:szCs w:val="24"/>
                <w:lang w:val="sr-Cyrl-RS"/>
              </w:rPr>
            </w:pPr>
          </w:p>
        </w:tc>
        <w:tc>
          <w:tcPr>
            <w:tcW w:w="575" w:type="dxa"/>
            <w:shd w:val="clear" w:color="auto" w:fill="F3F3F3"/>
          </w:tcPr>
          <w:p w:rsidR="00B02906" w:rsidRPr="00B02906" w:rsidRDefault="00B02906" w:rsidP="00B02906">
            <w:pPr>
              <w:spacing w:after="0" w:line="240" w:lineRule="auto"/>
              <w:rPr>
                <w:rFonts w:ascii="Times New Roman" w:eastAsia="Times New Roman" w:hAnsi="Times New Roman" w:cs="Times New Roman"/>
                <w:b/>
                <w:noProof/>
                <w:sz w:val="24"/>
                <w:szCs w:val="24"/>
                <w:lang w:val="sr-Cyrl-RS"/>
              </w:rPr>
            </w:pPr>
          </w:p>
        </w:tc>
        <w:tc>
          <w:tcPr>
            <w:tcW w:w="577" w:type="dxa"/>
            <w:shd w:val="clear" w:color="auto" w:fill="F3F3F3"/>
          </w:tcPr>
          <w:p w:rsidR="00B02906" w:rsidRPr="00112783" w:rsidRDefault="00112783" w:rsidP="00B02906">
            <w:pPr>
              <w:spacing w:after="0" w:line="240" w:lineRule="auto"/>
              <w:rPr>
                <w:rFonts w:ascii="Times New Roman" w:eastAsia="Times New Roman" w:hAnsi="Times New Roman" w:cs="Times New Roman"/>
                <w:b/>
                <w:noProof/>
                <w:sz w:val="24"/>
                <w:szCs w:val="24"/>
                <w:lang w:val="sr-Latn-RS"/>
              </w:rPr>
            </w:pPr>
            <w:r>
              <w:rPr>
                <w:rFonts w:ascii="Times New Roman" w:eastAsia="Times New Roman" w:hAnsi="Times New Roman" w:cs="Times New Roman"/>
                <w:b/>
                <w:noProof/>
                <w:sz w:val="24"/>
                <w:szCs w:val="24"/>
                <w:lang w:val="sr-Latn-RS"/>
              </w:rPr>
              <w:t>94</w:t>
            </w:r>
          </w:p>
        </w:tc>
        <w:tc>
          <w:tcPr>
            <w:tcW w:w="575" w:type="dxa"/>
            <w:gridSpan w:val="2"/>
            <w:shd w:val="clear" w:color="auto" w:fill="F3F3F3"/>
          </w:tcPr>
          <w:p w:rsidR="00B02906" w:rsidRPr="00112783" w:rsidRDefault="00112783" w:rsidP="00B02906">
            <w:pPr>
              <w:spacing w:after="0" w:line="240" w:lineRule="auto"/>
              <w:rPr>
                <w:rFonts w:ascii="Times New Roman" w:eastAsia="Times New Roman" w:hAnsi="Times New Roman" w:cs="Times New Roman"/>
                <w:b/>
                <w:noProof/>
                <w:sz w:val="24"/>
                <w:szCs w:val="24"/>
                <w:lang w:val="sr-Latn-RS"/>
              </w:rPr>
            </w:pPr>
            <w:r>
              <w:rPr>
                <w:rFonts w:ascii="Times New Roman" w:eastAsia="Times New Roman" w:hAnsi="Times New Roman" w:cs="Times New Roman"/>
                <w:b/>
                <w:noProof/>
                <w:sz w:val="24"/>
                <w:szCs w:val="24"/>
                <w:lang w:val="sr-Latn-RS"/>
              </w:rPr>
              <w:t>92</w:t>
            </w:r>
          </w:p>
        </w:tc>
        <w:tc>
          <w:tcPr>
            <w:tcW w:w="585" w:type="dxa"/>
            <w:gridSpan w:val="2"/>
            <w:shd w:val="clear" w:color="auto" w:fill="F3F3F3"/>
          </w:tcPr>
          <w:p w:rsidR="00B02906" w:rsidRPr="00112783" w:rsidRDefault="00112783" w:rsidP="00B02906">
            <w:pPr>
              <w:spacing w:after="0" w:line="240" w:lineRule="auto"/>
              <w:rPr>
                <w:rFonts w:ascii="Times New Roman" w:eastAsia="Times New Roman" w:hAnsi="Times New Roman" w:cs="Times New Roman"/>
                <w:b/>
                <w:noProof/>
                <w:sz w:val="24"/>
                <w:szCs w:val="24"/>
                <w:lang w:val="sr-Latn-RS"/>
              </w:rPr>
            </w:pPr>
            <w:r>
              <w:rPr>
                <w:rFonts w:ascii="Times New Roman" w:eastAsia="Times New Roman" w:hAnsi="Times New Roman" w:cs="Times New Roman"/>
                <w:b/>
                <w:noProof/>
                <w:sz w:val="24"/>
                <w:szCs w:val="24"/>
                <w:lang w:val="sr-Latn-RS"/>
              </w:rPr>
              <w:t>186</w:t>
            </w:r>
          </w:p>
        </w:tc>
      </w:tr>
      <w:tr w:rsidR="008C6698" w:rsidRPr="006C10EB" w:rsidTr="00BB3BF9">
        <w:trPr>
          <w:trHeight w:val="312"/>
        </w:trPr>
        <w:tc>
          <w:tcPr>
            <w:tcW w:w="1101" w:type="dxa"/>
          </w:tcPr>
          <w:p w:rsidR="008C6698" w:rsidRPr="006C10EB" w:rsidRDefault="008C6698" w:rsidP="008C6698">
            <w:pPr>
              <w:spacing w:after="0" w:line="240" w:lineRule="auto"/>
              <w:jc w:val="center"/>
              <w:rPr>
                <w:rFonts w:ascii="Times New Roman" w:eastAsia="Times New Roman" w:hAnsi="Times New Roman" w:cs="Times New Roman"/>
                <w:noProof/>
                <w:sz w:val="28"/>
                <w:szCs w:val="20"/>
              </w:rPr>
            </w:pPr>
            <w:r w:rsidRPr="006C10EB">
              <w:rPr>
                <w:rFonts w:ascii="Times New Roman" w:eastAsia="Times New Roman" w:hAnsi="Times New Roman" w:cs="Times New Roman"/>
                <w:noProof/>
                <w:sz w:val="28"/>
                <w:szCs w:val="20"/>
              </w:rPr>
              <w:t>I</w:t>
            </w:r>
          </w:p>
        </w:tc>
        <w:tc>
          <w:tcPr>
            <w:tcW w:w="708" w:type="dxa"/>
          </w:tcPr>
          <w:p w:rsidR="008C6698" w:rsidRPr="0004234E" w:rsidRDefault="008C6698" w:rsidP="008C6698">
            <w:pPr>
              <w:spacing w:after="0" w:line="240" w:lineRule="auto"/>
              <w:rPr>
                <w:rFonts w:ascii="Times New Roman" w:eastAsia="Times New Roman" w:hAnsi="Times New Roman" w:cs="Times New Roman"/>
                <w:b/>
                <w:noProof/>
                <w:color w:val="000000"/>
                <w:lang w:val="sr-Cyrl-RS"/>
              </w:rPr>
            </w:pPr>
            <w:r>
              <w:rPr>
                <w:rFonts w:ascii="Times New Roman" w:eastAsia="Times New Roman" w:hAnsi="Times New Roman" w:cs="Times New Roman"/>
                <w:b/>
                <w:noProof/>
                <w:color w:val="000000"/>
                <w:lang w:val="sr-Cyrl-RS"/>
              </w:rPr>
              <w:t>74</w:t>
            </w:r>
          </w:p>
        </w:tc>
        <w:tc>
          <w:tcPr>
            <w:tcW w:w="556" w:type="dxa"/>
            <w:gridSpan w:val="2"/>
          </w:tcPr>
          <w:p w:rsidR="008C6698" w:rsidRPr="0004234E" w:rsidRDefault="008C6698" w:rsidP="008C6698">
            <w:pPr>
              <w:spacing w:after="0" w:line="240" w:lineRule="auto"/>
              <w:rPr>
                <w:rFonts w:ascii="Times New Roman" w:eastAsia="Times New Roman" w:hAnsi="Times New Roman" w:cs="Times New Roman"/>
                <w:b/>
                <w:noProof/>
                <w:color w:val="000000"/>
                <w:lang w:val="sr-Cyrl-RS"/>
              </w:rPr>
            </w:pPr>
            <w:r>
              <w:rPr>
                <w:rFonts w:ascii="Times New Roman" w:eastAsia="Times New Roman" w:hAnsi="Times New Roman" w:cs="Times New Roman"/>
                <w:b/>
                <w:noProof/>
                <w:color w:val="000000"/>
                <w:lang w:val="sr-Cyrl-RS"/>
              </w:rPr>
              <w:t>60</w:t>
            </w:r>
          </w:p>
        </w:tc>
        <w:tc>
          <w:tcPr>
            <w:tcW w:w="585" w:type="dxa"/>
          </w:tcPr>
          <w:p w:rsidR="008C6698" w:rsidRPr="0004234E" w:rsidRDefault="008C6698" w:rsidP="008C6698">
            <w:pPr>
              <w:spacing w:after="0" w:line="240" w:lineRule="auto"/>
              <w:rPr>
                <w:rFonts w:ascii="Times New Roman" w:eastAsia="Times New Roman" w:hAnsi="Times New Roman" w:cs="Times New Roman"/>
                <w:b/>
                <w:noProof/>
                <w:color w:val="000000"/>
                <w:lang w:val="sr-Cyrl-RS"/>
              </w:rPr>
            </w:pPr>
            <w:r>
              <w:rPr>
                <w:rFonts w:ascii="Times New Roman" w:eastAsia="Times New Roman" w:hAnsi="Times New Roman" w:cs="Times New Roman"/>
                <w:b/>
                <w:noProof/>
                <w:color w:val="000000"/>
                <w:lang w:val="sr-Cyrl-RS"/>
              </w:rPr>
              <w:t>134</w:t>
            </w:r>
          </w:p>
        </w:tc>
        <w:tc>
          <w:tcPr>
            <w:tcW w:w="575" w:type="dxa"/>
          </w:tcPr>
          <w:p w:rsidR="008C6698" w:rsidRPr="0004234E" w:rsidRDefault="008C6698" w:rsidP="008C6698">
            <w:pPr>
              <w:spacing w:after="0" w:line="240" w:lineRule="auto"/>
              <w:rPr>
                <w:rFonts w:ascii="Times New Roman" w:eastAsia="Times New Roman" w:hAnsi="Times New Roman" w:cs="Times New Roman"/>
                <w:b/>
                <w:noProof/>
                <w:lang w:val="sr-Cyrl-RS"/>
              </w:rPr>
            </w:pPr>
            <w:r>
              <w:rPr>
                <w:rFonts w:ascii="Times New Roman" w:eastAsia="Times New Roman" w:hAnsi="Times New Roman" w:cs="Times New Roman"/>
                <w:b/>
                <w:noProof/>
                <w:lang w:val="sr-Cyrl-RS"/>
              </w:rPr>
              <w:t>3</w:t>
            </w:r>
          </w:p>
        </w:tc>
        <w:tc>
          <w:tcPr>
            <w:tcW w:w="552" w:type="dxa"/>
            <w:gridSpan w:val="2"/>
          </w:tcPr>
          <w:p w:rsidR="008C6698" w:rsidRPr="0004234E" w:rsidRDefault="008C6698" w:rsidP="008C6698">
            <w:pPr>
              <w:spacing w:after="0" w:line="240" w:lineRule="auto"/>
              <w:rPr>
                <w:rFonts w:ascii="Times New Roman" w:eastAsia="Times New Roman" w:hAnsi="Times New Roman" w:cs="Times New Roman"/>
                <w:b/>
                <w:noProof/>
                <w:lang w:val="sr-Cyrl-RS"/>
              </w:rPr>
            </w:pPr>
            <w:r>
              <w:rPr>
                <w:rFonts w:ascii="Times New Roman" w:eastAsia="Times New Roman" w:hAnsi="Times New Roman" w:cs="Times New Roman"/>
                <w:b/>
                <w:noProof/>
                <w:lang w:val="sr-Cyrl-RS"/>
              </w:rPr>
              <w:t>/</w:t>
            </w:r>
          </w:p>
        </w:tc>
        <w:tc>
          <w:tcPr>
            <w:tcW w:w="610" w:type="dxa"/>
          </w:tcPr>
          <w:p w:rsidR="008C6698" w:rsidRPr="0004234E" w:rsidRDefault="008C6698" w:rsidP="008C6698">
            <w:pPr>
              <w:spacing w:after="0" w:line="240" w:lineRule="auto"/>
              <w:rPr>
                <w:rFonts w:ascii="Times New Roman" w:eastAsia="Times New Roman" w:hAnsi="Times New Roman" w:cs="Times New Roman"/>
                <w:b/>
                <w:noProof/>
                <w:lang w:val="sr-Cyrl-RS"/>
              </w:rPr>
            </w:pPr>
            <w:r>
              <w:rPr>
                <w:rFonts w:ascii="Times New Roman" w:eastAsia="Times New Roman" w:hAnsi="Times New Roman" w:cs="Times New Roman"/>
                <w:b/>
                <w:noProof/>
                <w:lang w:val="sr-Cyrl-RS"/>
              </w:rPr>
              <w:t>3</w:t>
            </w:r>
          </w:p>
        </w:tc>
        <w:tc>
          <w:tcPr>
            <w:tcW w:w="687" w:type="dxa"/>
          </w:tcPr>
          <w:p w:rsidR="008C6698" w:rsidRPr="0004234E" w:rsidRDefault="008C6698" w:rsidP="008C6698">
            <w:pPr>
              <w:spacing w:after="0" w:line="240" w:lineRule="auto"/>
              <w:rPr>
                <w:rFonts w:ascii="Times New Roman" w:eastAsia="Times New Roman" w:hAnsi="Times New Roman" w:cs="Times New Roman"/>
                <w:b/>
                <w:noProof/>
                <w:lang w:val="sr-Cyrl-RS"/>
              </w:rPr>
            </w:pPr>
            <w:r>
              <w:rPr>
                <w:rFonts w:ascii="Times New Roman" w:eastAsia="Times New Roman" w:hAnsi="Times New Roman" w:cs="Times New Roman"/>
                <w:b/>
                <w:noProof/>
                <w:lang w:val="sr-Cyrl-RS"/>
              </w:rPr>
              <w:t>3</w:t>
            </w:r>
          </w:p>
        </w:tc>
        <w:tc>
          <w:tcPr>
            <w:tcW w:w="654" w:type="dxa"/>
          </w:tcPr>
          <w:p w:rsidR="008C6698" w:rsidRPr="0004234E" w:rsidRDefault="008C6698" w:rsidP="008C6698">
            <w:pPr>
              <w:spacing w:after="0" w:line="240" w:lineRule="auto"/>
              <w:rPr>
                <w:rFonts w:ascii="Times New Roman" w:eastAsia="Times New Roman" w:hAnsi="Times New Roman" w:cs="Times New Roman"/>
                <w:b/>
                <w:noProof/>
                <w:lang w:val="sr-Cyrl-RS"/>
              </w:rPr>
            </w:pPr>
            <w:r>
              <w:rPr>
                <w:rFonts w:ascii="Times New Roman" w:eastAsia="Times New Roman" w:hAnsi="Times New Roman" w:cs="Times New Roman"/>
                <w:b/>
                <w:noProof/>
                <w:lang w:val="sr-Cyrl-RS"/>
              </w:rPr>
              <w:t>/</w:t>
            </w:r>
          </w:p>
        </w:tc>
        <w:tc>
          <w:tcPr>
            <w:tcW w:w="643" w:type="dxa"/>
          </w:tcPr>
          <w:p w:rsidR="008C6698" w:rsidRPr="0004234E" w:rsidRDefault="008C6698" w:rsidP="008C6698">
            <w:pPr>
              <w:spacing w:after="0" w:line="240" w:lineRule="auto"/>
              <w:rPr>
                <w:rFonts w:ascii="Times New Roman" w:eastAsia="Times New Roman" w:hAnsi="Times New Roman" w:cs="Times New Roman"/>
                <w:b/>
                <w:noProof/>
                <w:lang w:val="sr-Cyrl-RS"/>
              </w:rPr>
            </w:pPr>
            <w:r>
              <w:rPr>
                <w:rFonts w:ascii="Times New Roman" w:eastAsia="Times New Roman" w:hAnsi="Times New Roman" w:cs="Times New Roman"/>
                <w:b/>
                <w:noProof/>
                <w:lang w:val="sr-Cyrl-RS"/>
              </w:rPr>
              <w:t>3</w:t>
            </w:r>
          </w:p>
        </w:tc>
        <w:tc>
          <w:tcPr>
            <w:tcW w:w="519" w:type="dxa"/>
          </w:tcPr>
          <w:p w:rsidR="008C6698" w:rsidRPr="00EB2C4A" w:rsidRDefault="008C6698" w:rsidP="008C6698">
            <w:pPr>
              <w:spacing w:after="0" w:line="240" w:lineRule="auto"/>
              <w:rPr>
                <w:rFonts w:ascii="Times New Roman" w:eastAsia="Times New Roman" w:hAnsi="Times New Roman" w:cs="Times New Roman"/>
                <w:b/>
                <w:noProof/>
                <w:color w:val="000000"/>
                <w:lang w:val="sr-Cyrl-RS"/>
              </w:rPr>
            </w:pPr>
          </w:p>
        </w:tc>
        <w:tc>
          <w:tcPr>
            <w:tcW w:w="575" w:type="dxa"/>
          </w:tcPr>
          <w:p w:rsidR="008C6698" w:rsidRPr="00EB2C4A" w:rsidRDefault="008C6698" w:rsidP="008C6698">
            <w:pPr>
              <w:spacing w:after="0" w:line="240" w:lineRule="auto"/>
              <w:rPr>
                <w:rFonts w:ascii="Times New Roman" w:eastAsia="Times New Roman" w:hAnsi="Times New Roman" w:cs="Times New Roman"/>
                <w:b/>
                <w:noProof/>
                <w:color w:val="000000"/>
                <w:lang w:val="sr-Cyrl-RS"/>
              </w:rPr>
            </w:pPr>
          </w:p>
        </w:tc>
        <w:tc>
          <w:tcPr>
            <w:tcW w:w="584" w:type="dxa"/>
            <w:gridSpan w:val="2"/>
          </w:tcPr>
          <w:p w:rsidR="008C6698" w:rsidRPr="00EB2C4A" w:rsidRDefault="008C6698" w:rsidP="008C6698">
            <w:pPr>
              <w:spacing w:after="0" w:line="240" w:lineRule="auto"/>
              <w:rPr>
                <w:rFonts w:ascii="Times New Roman" w:eastAsia="Times New Roman" w:hAnsi="Times New Roman" w:cs="Times New Roman"/>
                <w:b/>
                <w:noProof/>
                <w:color w:val="000000"/>
                <w:lang w:val="sr-Cyrl-RS"/>
              </w:rPr>
            </w:pPr>
          </w:p>
        </w:tc>
        <w:tc>
          <w:tcPr>
            <w:tcW w:w="582" w:type="dxa"/>
            <w:gridSpan w:val="2"/>
          </w:tcPr>
          <w:p w:rsidR="008C6698" w:rsidRPr="006C10EB" w:rsidRDefault="008C6698" w:rsidP="008C6698">
            <w:pPr>
              <w:spacing w:after="0" w:line="240" w:lineRule="auto"/>
              <w:rPr>
                <w:rFonts w:ascii="Times New Roman" w:eastAsia="Times New Roman" w:hAnsi="Times New Roman" w:cs="Times New Roman"/>
                <w:b/>
                <w:noProof/>
                <w:color w:val="000000"/>
              </w:rPr>
            </w:pPr>
          </w:p>
        </w:tc>
        <w:tc>
          <w:tcPr>
            <w:tcW w:w="581" w:type="dxa"/>
            <w:gridSpan w:val="2"/>
          </w:tcPr>
          <w:p w:rsidR="008C6698" w:rsidRPr="006C10EB" w:rsidRDefault="008C6698" w:rsidP="008C6698">
            <w:pPr>
              <w:spacing w:after="0" w:line="240" w:lineRule="auto"/>
              <w:rPr>
                <w:rFonts w:ascii="Times New Roman" w:eastAsia="Times New Roman" w:hAnsi="Times New Roman" w:cs="Times New Roman"/>
                <w:b/>
                <w:noProof/>
                <w:color w:val="000000"/>
              </w:rPr>
            </w:pPr>
          </w:p>
        </w:tc>
        <w:tc>
          <w:tcPr>
            <w:tcW w:w="647" w:type="dxa"/>
            <w:gridSpan w:val="3"/>
          </w:tcPr>
          <w:p w:rsidR="008C6698" w:rsidRPr="006C10EB" w:rsidRDefault="008C6698" w:rsidP="008C6698">
            <w:pPr>
              <w:spacing w:after="0" w:line="240" w:lineRule="auto"/>
              <w:rPr>
                <w:rFonts w:ascii="Times New Roman" w:eastAsia="Times New Roman" w:hAnsi="Times New Roman" w:cs="Times New Roman"/>
                <w:b/>
                <w:noProof/>
                <w:color w:val="000000"/>
              </w:rPr>
            </w:pPr>
          </w:p>
        </w:tc>
        <w:tc>
          <w:tcPr>
            <w:tcW w:w="521" w:type="dxa"/>
          </w:tcPr>
          <w:p w:rsidR="008C6698" w:rsidRPr="006C10EB" w:rsidRDefault="008C6698" w:rsidP="008C6698">
            <w:pPr>
              <w:spacing w:after="0" w:line="240" w:lineRule="auto"/>
              <w:rPr>
                <w:rFonts w:ascii="Times New Roman" w:eastAsia="Times New Roman" w:hAnsi="Times New Roman" w:cs="Times New Roman"/>
                <w:b/>
                <w:noProof/>
                <w:color w:val="000000"/>
              </w:rPr>
            </w:pPr>
          </w:p>
        </w:tc>
        <w:tc>
          <w:tcPr>
            <w:tcW w:w="576" w:type="dxa"/>
          </w:tcPr>
          <w:p w:rsidR="008C6698" w:rsidRPr="006C10EB" w:rsidRDefault="008C6698" w:rsidP="008C6698">
            <w:pPr>
              <w:spacing w:after="0" w:line="240" w:lineRule="auto"/>
              <w:rPr>
                <w:rFonts w:ascii="Times New Roman" w:eastAsia="Times New Roman" w:hAnsi="Times New Roman" w:cs="Times New Roman"/>
                <w:b/>
                <w:noProof/>
                <w:color w:val="000000"/>
              </w:rPr>
            </w:pPr>
          </w:p>
        </w:tc>
        <w:tc>
          <w:tcPr>
            <w:tcW w:w="584" w:type="dxa"/>
          </w:tcPr>
          <w:p w:rsidR="008C6698" w:rsidRPr="006C10EB" w:rsidRDefault="008C6698" w:rsidP="008C6698">
            <w:pPr>
              <w:spacing w:after="0" w:line="240" w:lineRule="auto"/>
              <w:rPr>
                <w:rFonts w:ascii="Times New Roman" w:eastAsia="Times New Roman" w:hAnsi="Times New Roman" w:cs="Times New Roman"/>
                <w:b/>
                <w:noProof/>
                <w:color w:val="000000"/>
              </w:rPr>
            </w:pPr>
          </w:p>
        </w:tc>
        <w:tc>
          <w:tcPr>
            <w:tcW w:w="577" w:type="dxa"/>
            <w:gridSpan w:val="3"/>
          </w:tcPr>
          <w:p w:rsidR="008C6698" w:rsidRPr="00EB2C4A" w:rsidRDefault="008C6698" w:rsidP="008C6698">
            <w:pPr>
              <w:spacing w:after="0" w:line="240" w:lineRule="auto"/>
              <w:rPr>
                <w:rFonts w:ascii="Times New Roman" w:eastAsia="Times New Roman" w:hAnsi="Times New Roman" w:cs="Times New Roman"/>
                <w:b/>
                <w:noProof/>
                <w:color w:val="000000"/>
                <w:lang w:val="sr-Cyrl-RS"/>
              </w:rPr>
            </w:pPr>
          </w:p>
        </w:tc>
        <w:tc>
          <w:tcPr>
            <w:tcW w:w="449" w:type="dxa"/>
          </w:tcPr>
          <w:p w:rsidR="008C6698" w:rsidRPr="00EB2C4A" w:rsidRDefault="008C6698" w:rsidP="008C6698">
            <w:pPr>
              <w:spacing w:after="0" w:line="240" w:lineRule="auto"/>
              <w:rPr>
                <w:rFonts w:ascii="Times New Roman" w:eastAsia="Times New Roman" w:hAnsi="Times New Roman" w:cs="Times New Roman"/>
                <w:b/>
                <w:noProof/>
                <w:color w:val="000000"/>
                <w:lang w:val="sr-Cyrl-RS"/>
              </w:rPr>
            </w:pPr>
          </w:p>
        </w:tc>
        <w:tc>
          <w:tcPr>
            <w:tcW w:w="575" w:type="dxa"/>
          </w:tcPr>
          <w:p w:rsidR="008C6698" w:rsidRPr="00EB2C4A" w:rsidRDefault="008C6698" w:rsidP="008C6698">
            <w:pPr>
              <w:spacing w:after="0" w:line="240" w:lineRule="auto"/>
              <w:rPr>
                <w:rFonts w:ascii="Times New Roman" w:eastAsia="Times New Roman" w:hAnsi="Times New Roman" w:cs="Times New Roman"/>
                <w:b/>
                <w:noProof/>
                <w:color w:val="000000"/>
                <w:lang w:val="sr-Cyrl-RS"/>
              </w:rPr>
            </w:pPr>
          </w:p>
        </w:tc>
        <w:tc>
          <w:tcPr>
            <w:tcW w:w="577" w:type="dxa"/>
          </w:tcPr>
          <w:p w:rsidR="008C6698" w:rsidRPr="0004234E" w:rsidRDefault="008C6698" w:rsidP="008C6698">
            <w:pPr>
              <w:spacing w:after="0" w:line="240" w:lineRule="auto"/>
              <w:rPr>
                <w:rFonts w:ascii="Times New Roman" w:eastAsia="Times New Roman" w:hAnsi="Times New Roman" w:cs="Times New Roman"/>
                <w:b/>
                <w:noProof/>
                <w:color w:val="000000"/>
                <w:lang w:val="sr-Cyrl-RS"/>
              </w:rPr>
            </w:pPr>
            <w:r>
              <w:rPr>
                <w:rFonts w:ascii="Times New Roman" w:eastAsia="Times New Roman" w:hAnsi="Times New Roman" w:cs="Times New Roman"/>
                <w:b/>
                <w:noProof/>
                <w:color w:val="000000"/>
                <w:lang w:val="sr-Cyrl-RS"/>
              </w:rPr>
              <w:t>77</w:t>
            </w:r>
          </w:p>
        </w:tc>
        <w:tc>
          <w:tcPr>
            <w:tcW w:w="575" w:type="dxa"/>
            <w:gridSpan w:val="2"/>
          </w:tcPr>
          <w:p w:rsidR="008C6698" w:rsidRPr="0004234E" w:rsidRDefault="008C6698" w:rsidP="008C6698">
            <w:pPr>
              <w:spacing w:after="0" w:line="240" w:lineRule="auto"/>
              <w:rPr>
                <w:rFonts w:ascii="Times New Roman" w:eastAsia="Times New Roman" w:hAnsi="Times New Roman" w:cs="Times New Roman"/>
                <w:b/>
                <w:noProof/>
                <w:color w:val="000000"/>
                <w:lang w:val="sr-Cyrl-RS"/>
              </w:rPr>
            </w:pPr>
            <w:r>
              <w:rPr>
                <w:rFonts w:ascii="Times New Roman" w:eastAsia="Times New Roman" w:hAnsi="Times New Roman" w:cs="Times New Roman"/>
                <w:b/>
                <w:noProof/>
                <w:color w:val="000000"/>
                <w:lang w:val="sr-Cyrl-RS"/>
              </w:rPr>
              <w:t>60</w:t>
            </w:r>
          </w:p>
        </w:tc>
        <w:tc>
          <w:tcPr>
            <w:tcW w:w="585" w:type="dxa"/>
            <w:gridSpan w:val="2"/>
          </w:tcPr>
          <w:p w:rsidR="008C6698" w:rsidRPr="0004234E" w:rsidRDefault="008C6698" w:rsidP="008C6698">
            <w:pPr>
              <w:spacing w:after="0" w:line="240" w:lineRule="auto"/>
              <w:rPr>
                <w:rFonts w:ascii="Times New Roman" w:eastAsia="Times New Roman" w:hAnsi="Times New Roman" w:cs="Times New Roman"/>
                <w:b/>
                <w:noProof/>
                <w:color w:val="000000"/>
                <w:lang w:val="sr-Cyrl-RS"/>
              </w:rPr>
            </w:pPr>
            <w:r>
              <w:rPr>
                <w:rFonts w:ascii="Times New Roman" w:eastAsia="Times New Roman" w:hAnsi="Times New Roman" w:cs="Times New Roman"/>
                <w:b/>
                <w:noProof/>
                <w:color w:val="000000"/>
                <w:lang w:val="sr-Cyrl-RS"/>
              </w:rPr>
              <w:t>137</w:t>
            </w:r>
          </w:p>
        </w:tc>
      </w:tr>
      <w:tr w:rsidR="008C6698" w:rsidRPr="006C10EB" w:rsidTr="00BB3BF9">
        <w:trPr>
          <w:trHeight w:val="312"/>
        </w:trPr>
        <w:tc>
          <w:tcPr>
            <w:tcW w:w="1101" w:type="dxa"/>
          </w:tcPr>
          <w:p w:rsidR="008C6698" w:rsidRPr="006C10EB" w:rsidRDefault="008C6698" w:rsidP="008C6698">
            <w:pPr>
              <w:spacing w:after="0" w:line="240" w:lineRule="auto"/>
              <w:jc w:val="center"/>
              <w:rPr>
                <w:rFonts w:ascii="Times New Roman" w:eastAsia="Times New Roman" w:hAnsi="Times New Roman" w:cs="Times New Roman"/>
                <w:noProof/>
                <w:sz w:val="28"/>
                <w:szCs w:val="20"/>
              </w:rPr>
            </w:pPr>
            <w:r w:rsidRPr="006C10EB">
              <w:rPr>
                <w:rFonts w:ascii="Times New Roman" w:eastAsia="Times New Roman" w:hAnsi="Times New Roman" w:cs="Times New Roman"/>
                <w:noProof/>
                <w:sz w:val="28"/>
                <w:szCs w:val="20"/>
              </w:rPr>
              <w:t>II</w:t>
            </w:r>
          </w:p>
        </w:tc>
        <w:tc>
          <w:tcPr>
            <w:tcW w:w="708" w:type="dxa"/>
          </w:tcPr>
          <w:p w:rsidR="008C6698" w:rsidRPr="005D2D02" w:rsidRDefault="008C6698" w:rsidP="008C6698">
            <w:pPr>
              <w:spacing w:after="0" w:line="240" w:lineRule="auto"/>
              <w:rPr>
                <w:rFonts w:ascii="Times New Roman" w:eastAsia="Times New Roman" w:hAnsi="Times New Roman" w:cs="Times New Roman"/>
                <w:b/>
                <w:noProof/>
                <w:color w:val="000000"/>
                <w:lang w:val="sr-Cyrl-RS"/>
              </w:rPr>
            </w:pPr>
            <w:r>
              <w:rPr>
                <w:rFonts w:ascii="Times New Roman" w:eastAsia="Times New Roman" w:hAnsi="Times New Roman" w:cs="Times New Roman"/>
                <w:b/>
                <w:noProof/>
                <w:color w:val="000000"/>
                <w:lang w:val="sr-Cyrl-RS"/>
              </w:rPr>
              <w:t>80</w:t>
            </w:r>
          </w:p>
        </w:tc>
        <w:tc>
          <w:tcPr>
            <w:tcW w:w="556" w:type="dxa"/>
            <w:gridSpan w:val="2"/>
          </w:tcPr>
          <w:p w:rsidR="008C6698" w:rsidRPr="005D2D02" w:rsidRDefault="008C6698" w:rsidP="008C6698">
            <w:pPr>
              <w:spacing w:after="0" w:line="240" w:lineRule="auto"/>
              <w:rPr>
                <w:rFonts w:ascii="Times New Roman" w:eastAsia="Times New Roman" w:hAnsi="Times New Roman" w:cs="Times New Roman"/>
                <w:b/>
                <w:noProof/>
                <w:color w:val="000000"/>
                <w:lang w:val="sr-Cyrl-RS"/>
              </w:rPr>
            </w:pPr>
            <w:r>
              <w:rPr>
                <w:rFonts w:ascii="Times New Roman" w:eastAsia="Times New Roman" w:hAnsi="Times New Roman" w:cs="Times New Roman"/>
                <w:b/>
                <w:noProof/>
                <w:color w:val="000000"/>
                <w:lang w:val="sr-Cyrl-RS"/>
              </w:rPr>
              <w:t>73</w:t>
            </w:r>
          </w:p>
        </w:tc>
        <w:tc>
          <w:tcPr>
            <w:tcW w:w="585" w:type="dxa"/>
          </w:tcPr>
          <w:p w:rsidR="008C6698" w:rsidRPr="005D2D02" w:rsidRDefault="008C6698" w:rsidP="008C6698">
            <w:pPr>
              <w:spacing w:after="0" w:line="240" w:lineRule="auto"/>
              <w:rPr>
                <w:rFonts w:ascii="Times New Roman" w:eastAsia="Times New Roman" w:hAnsi="Times New Roman" w:cs="Times New Roman"/>
                <w:b/>
                <w:noProof/>
                <w:color w:val="000000"/>
                <w:lang w:val="sr-Cyrl-RS"/>
              </w:rPr>
            </w:pPr>
            <w:r>
              <w:rPr>
                <w:rFonts w:ascii="Times New Roman" w:eastAsia="Times New Roman" w:hAnsi="Times New Roman" w:cs="Times New Roman"/>
                <w:b/>
                <w:noProof/>
                <w:color w:val="000000"/>
                <w:lang w:val="sr-Cyrl-RS"/>
              </w:rPr>
              <w:t>153</w:t>
            </w:r>
          </w:p>
        </w:tc>
        <w:tc>
          <w:tcPr>
            <w:tcW w:w="575" w:type="dxa"/>
          </w:tcPr>
          <w:p w:rsidR="008C6698" w:rsidRPr="005D2D02" w:rsidRDefault="008C6698" w:rsidP="008C6698">
            <w:pPr>
              <w:spacing w:after="0" w:line="240" w:lineRule="auto"/>
              <w:rPr>
                <w:rFonts w:ascii="Times New Roman" w:eastAsia="Times New Roman" w:hAnsi="Times New Roman" w:cs="Times New Roman"/>
                <w:b/>
                <w:noProof/>
                <w:color w:val="000000"/>
                <w:lang w:val="sr-Cyrl-RS"/>
              </w:rPr>
            </w:pPr>
            <w:r>
              <w:rPr>
                <w:rFonts w:ascii="Times New Roman" w:eastAsia="Times New Roman" w:hAnsi="Times New Roman" w:cs="Times New Roman"/>
                <w:b/>
                <w:noProof/>
                <w:color w:val="000000"/>
                <w:lang w:val="sr-Cyrl-RS"/>
              </w:rPr>
              <w:t>1</w:t>
            </w:r>
          </w:p>
        </w:tc>
        <w:tc>
          <w:tcPr>
            <w:tcW w:w="552" w:type="dxa"/>
            <w:gridSpan w:val="2"/>
          </w:tcPr>
          <w:p w:rsidR="008C6698" w:rsidRPr="00020F52" w:rsidRDefault="008C6698" w:rsidP="008C6698">
            <w:pPr>
              <w:spacing w:after="0" w:line="240" w:lineRule="auto"/>
              <w:rPr>
                <w:rFonts w:ascii="Times New Roman" w:eastAsia="Times New Roman" w:hAnsi="Times New Roman" w:cs="Times New Roman"/>
                <w:b/>
                <w:noProof/>
                <w:color w:val="000000"/>
                <w:lang w:val="sr-Cyrl-RS"/>
              </w:rPr>
            </w:pPr>
            <w:r>
              <w:rPr>
                <w:rFonts w:ascii="Times New Roman" w:eastAsia="Times New Roman" w:hAnsi="Times New Roman" w:cs="Times New Roman"/>
                <w:b/>
                <w:noProof/>
                <w:color w:val="000000"/>
                <w:lang w:val="sr-Cyrl-RS"/>
              </w:rPr>
              <w:t>/</w:t>
            </w:r>
          </w:p>
        </w:tc>
        <w:tc>
          <w:tcPr>
            <w:tcW w:w="610" w:type="dxa"/>
          </w:tcPr>
          <w:p w:rsidR="008C6698" w:rsidRPr="00020F52" w:rsidRDefault="008C6698" w:rsidP="008C6698">
            <w:pPr>
              <w:spacing w:after="0" w:line="240" w:lineRule="auto"/>
              <w:rPr>
                <w:rFonts w:ascii="Times New Roman" w:eastAsia="Times New Roman" w:hAnsi="Times New Roman" w:cs="Times New Roman"/>
                <w:b/>
                <w:noProof/>
                <w:color w:val="000000"/>
                <w:lang w:val="sr-Cyrl-RS"/>
              </w:rPr>
            </w:pPr>
            <w:r>
              <w:rPr>
                <w:rFonts w:ascii="Times New Roman" w:eastAsia="Times New Roman" w:hAnsi="Times New Roman" w:cs="Times New Roman"/>
                <w:b/>
                <w:noProof/>
                <w:color w:val="000000"/>
                <w:lang w:val="sr-Cyrl-RS"/>
              </w:rPr>
              <w:t>1</w:t>
            </w:r>
          </w:p>
        </w:tc>
        <w:tc>
          <w:tcPr>
            <w:tcW w:w="687" w:type="dxa"/>
          </w:tcPr>
          <w:p w:rsidR="008C6698" w:rsidRPr="009E524B" w:rsidRDefault="008C6698" w:rsidP="008C6698">
            <w:pPr>
              <w:spacing w:after="0" w:line="240" w:lineRule="auto"/>
              <w:rPr>
                <w:rFonts w:ascii="Times New Roman" w:eastAsia="Times New Roman" w:hAnsi="Times New Roman" w:cs="Times New Roman"/>
                <w:b/>
                <w:noProof/>
                <w:color w:val="000000"/>
                <w:lang w:val="sr-Cyrl-RS"/>
              </w:rPr>
            </w:pPr>
            <w:r>
              <w:rPr>
                <w:rFonts w:ascii="Times New Roman" w:eastAsia="Times New Roman" w:hAnsi="Times New Roman" w:cs="Times New Roman"/>
                <w:b/>
                <w:noProof/>
                <w:color w:val="000000"/>
                <w:lang w:val="sr-Cyrl-RS"/>
              </w:rPr>
              <w:t>1</w:t>
            </w:r>
          </w:p>
        </w:tc>
        <w:tc>
          <w:tcPr>
            <w:tcW w:w="654" w:type="dxa"/>
          </w:tcPr>
          <w:p w:rsidR="008C6698" w:rsidRPr="009E524B" w:rsidRDefault="008C6698" w:rsidP="008C6698">
            <w:pPr>
              <w:spacing w:after="0" w:line="240" w:lineRule="auto"/>
              <w:rPr>
                <w:rFonts w:ascii="Times New Roman" w:eastAsia="Times New Roman" w:hAnsi="Times New Roman" w:cs="Times New Roman"/>
                <w:b/>
                <w:noProof/>
                <w:color w:val="000000"/>
                <w:lang w:val="sr-Cyrl-RS"/>
              </w:rPr>
            </w:pPr>
            <w:r>
              <w:rPr>
                <w:rFonts w:ascii="Times New Roman" w:eastAsia="Times New Roman" w:hAnsi="Times New Roman" w:cs="Times New Roman"/>
                <w:b/>
                <w:noProof/>
                <w:color w:val="000000"/>
                <w:lang w:val="sr-Cyrl-RS"/>
              </w:rPr>
              <w:t>/</w:t>
            </w:r>
          </w:p>
        </w:tc>
        <w:tc>
          <w:tcPr>
            <w:tcW w:w="643" w:type="dxa"/>
          </w:tcPr>
          <w:p w:rsidR="008C6698" w:rsidRPr="009E524B" w:rsidRDefault="008C6698" w:rsidP="008C6698">
            <w:pPr>
              <w:spacing w:after="0" w:line="240" w:lineRule="auto"/>
              <w:rPr>
                <w:rFonts w:ascii="Times New Roman" w:eastAsia="Times New Roman" w:hAnsi="Times New Roman" w:cs="Times New Roman"/>
                <w:b/>
                <w:noProof/>
                <w:color w:val="000000"/>
                <w:lang w:val="sr-Cyrl-RS"/>
              </w:rPr>
            </w:pPr>
            <w:r>
              <w:rPr>
                <w:rFonts w:ascii="Times New Roman" w:eastAsia="Times New Roman" w:hAnsi="Times New Roman" w:cs="Times New Roman"/>
                <w:b/>
                <w:noProof/>
                <w:color w:val="000000"/>
                <w:lang w:val="sr-Cyrl-RS"/>
              </w:rPr>
              <w:t>1</w:t>
            </w:r>
          </w:p>
        </w:tc>
        <w:tc>
          <w:tcPr>
            <w:tcW w:w="519" w:type="dxa"/>
          </w:tcPr>
          <w:p w:rsidR="008C6698" w:rsidRPr="00020F52" w:rsidRDefault="008C6698" w:rsidP="008C6698">
            <w:pPr>
              <w:spacing w:after="0" w:line="240" w:lineRule="auto"/>
              <w:rPr>
                <w:rFonts w:ascii="Times New Roman" w:eastAsia="Times New Roman" w:hAnsi="Times New Roman" w:cs="Times New Roman"/>
                <w:b/>
                <w:noProof/>
                <w:color w:val="000000"/>
                <w:lang w:val="sr-Cyrl-RS"/>
              </w:rPr>
            </w:pPr>
            <w:r>
              <w:rPr>
                <w:rFonts w:ascii="Times New Roman" w:eastAsia="Times New Roman" w:hAnsi="Times New Roman" w:cs="Times New Roman"/>
                <w:b/>
                <w:noProof/>
                <w:color w:val="000000"/>
                <w:lang w:val="sr-Cyrl-RS"/>
              </w:rPr>
              <w:t>1</w:t>
            </w:r>
          </w:p>
        </w:tc>
        <w:tc>
          <w:tcPr>
            <w:tcW w:w="575" w:type="dxa"/>
          </w:tcPr>
          <w:p w:rsidR="008C6698" w:rsidRPr="005D2D02" w:rsidRDefault="008C6698" w:rsidP="008C6698">
            <w:pPr>
              <w:spacing w:after="0" w:line="240" w:lineRule="auto"/>
              <w:rPr>
                <w:rFonts w:ascii="Times New Roman" w:eastAsia="Times New Roman" w:hAnsi="Times New Roman" w:cs="Times New Roman"/>
                <w:b/>
                <w:noProof/>
                <w:color w:val="000000"/>
                <w:lang w:val="sr-Cyrl-RS"/>
              </w:rPr>
            </w:pPr>
            <w:r>
              <w:rPr>
                <w:rFonts w:ascii="Times New Roman" w:eastAsia="Times New Roman" w:hAnsi="Times New Roman" w:cs="Times New Roman"/>
                <w:b/>
                <w:noProof/>
                <w:color w:val="000000"/>
                <w:lang w:val="sr-Cyrl-RS"/>
              </w:rPr>
              <w:t>1</w:t>
            </w:r>
          </w:p>
        </w:tc>
        <w:tc>
          <w:tcPr>
            <w:tcW w:w="584" w:type="dxa"/>
            <w:gridSpan w:val="2"/>
          </w:tcPr>
          <w:p w:rsidR="008C6698" w:rsidRPr="005D2D02" w:rsidRDefault="008C6698" w:rsidP="008C6698">
            <w:pPr>
              <w:spacing w:after="0" w:line="240" w:lineRule="auto"/>
              <w:rPr>
                <w:rFonts w:ascii="Times New Roman" w:eastAsia="Times New Roman" w:hAnsi="Times New Roman" w:cs="Times New Roman"/>
                <w:b/>
                <w:noProof/>
                <w:color w:val="000000"/>
                <w:lang w:val="sr-Cyrl-RS"/>
              </w:rPr>
            </w:pPr>
            <w:r>
              <w:rPr>
                <w:rFonts w:ascii="Times New Roman" w:eastAsia="Times New Roman" w:hAnsi="Times New Roman" w:cs="Times New Roman"/>
                <w:b/>
                <w:noProof/>
                <w:color w:val="000000"/>
                <w:lang w:val="sr-Cyrl-RS"/>
              </w:rPr>
              <w:t>2</w:t>
            </w:r>
          </w:p>
        </w:tc>
        <w:tc>
          <w:tcPr>
            <w:tcW w:w="582" w:type="dxa"/>
            <w:gridSpan w:val="2"/>
          </w:tcPr>
          <w:p w:rsidR="008C6698" w:rsidRPr="006C10EB" w:rsidRDefault="008C6698" w:rsidP="008C6698">
            <w:pPr>
              <w:spacing w:after="0" w:line="240" w:lineRule="auto"/>
              <w:rPr>
                <w:rFonts w:ascii="Times New Roman" w:eastAsia="Times New Roman" w:hAnsi="Times New Roman" w:cs="Times New Roman"/>
                <w:b/>
                <w:noProof/>
                <w:color w:val="000000"/>
              </w:rPr>
            </w:pPr>
          </w:p>
        </w:tc>
        <w:tc>
          <w:tcPr>
            <w:tcW w:w="581" w:type="dxa"/>
            <w:gridSpan w:val="2"/>
          </w:tcPr>
          <w:p w:rsidR="008C6698" w:rsidRPr="006C10EB" w:rsidRDefault="008C6698" w:rsidP="008C6698">
            <w:pPr>
              <w:spacing w:after="0" w:line="240" w:lineRule="auto"/>
              <w:rPr>
                <w:rFonts w:ascii="Times New Roman" w:eastAsia="Times New Roman" w:hAnsi="Times New Roman" w:cs="Times New Roman"/>
                <w:b/>
                <w:noProof/>
                <w:color w:val="000000"/>
              </w:rPr>
            </w:pPr>
          </w:p>
        </w:tc>
        <w:tc>
          <w:tcPr>
            <w:tcW w:w="647" w:type="dxa"/>
            <w:gridSpan w:val="3"/>
          </w:tcPr>
          <w:p w:rsidR="008C6698" w:rsidRPr="006C10EB" w:rsidRDefault="008C6698" w:rsidP="008C6698">
            <w:pPr>
              <w:spacing w:after="0" w:line="240" w:lineRule="auto"/>
              <w:rPr>
                <w:rFonts w:ascii="Times New Roman" w:eastAsia="Times New Roman" w:hAnsi="Times New Roman" w:cs="Times New Roman"/>
                <w:b/>
                <w:noProof/>
                <w:color w:val="000000"/>
              </w:rPr>
            </w:pPr>
          </w:p>
        </w:tc>
        <w:tc>
          <w:tcPr>
            <w:tcW w:w="521" w:type="dxa"/>
          </w:tcPr>
          <w:p w:rsidR="008C6698" w:rsidRPr="006C10EB" w:rsidRDefault="008C6698" w:rsidP="008C6698">
            <w:pPr>
              <w:spacing w:after="0" w:line="240" w:lineRule="auto"/>
              <w:rPr>
                <w:rFonts w:ascii="Times New Roman" w:eastAsia="Times New Roman" w:hAnsi="Times New Roman" w:cs="Times New Roman"/>
                <w:b/>
                <w:noProof/>
                <w:color w:val="000000"/>
              </w:rPr>
            </w:pPr>
          </w:p>
        </w:tc>
        <w:tc>
          <w:tcPr>
            <w:tcW w:w="576" w:type="dxa"/>
          </w:tcPr>
          <w:p w:rsidR="008C6698" w:rsidRPr="006C10EB" w:rsidRDefault="008C6698" w:rsidP="008C6698">
            <w:pPr>
              <w:spacing w:after="0" w:line="240" w:lineRule="auto"/>
              <w:rPr>
                <w:rFonts w:ascii="Times New Roman" w:eastAsia="Times New Roman" w:hAnsi="Times New Roman" w:cs="Times New Roman"/>
                <w:b/>
                <w:noProof/>
                <w:color w:val="000000"/>
              </w:rPr>
            </w:pPr>
          </w:p>
        </w:tc>
        <w:tc>
          <w:tcPr>
            <w:tcW w:w="584" w:type="dxa"/>
          </w:tcPr>
          <w:p w:rsidR="008C6698" w:rsidRPr="006C10EB" w:rsidRDefault="008C6698" w:rsidP="008C6698">
            <w:pPr>
              <w:spacing w:after="0" w:line="240" w:lineRule="auto"/>
              <w:rPr>
                <w:rFonts w:ascii="Times New Roman" w:eastAsia="Times New Roman" w:hAnsi="Times New Roman" w:cs="Times New Roman"/>
                <w:b/>
                <w:noProof/>
                <w:color w:val="000000"/>
              </w:rPr>
            </w:pPr>
          </w:p>
        </w:tc>
        <w:tc>
          <w:tcPr>
            <w:tcW w:w="577" w:type="dxa"/>
            <w:gridSpan w:val="3"/>
          </w:tcPr>
          <w:p w:rsidR="008C6698" w:rsidRPr="00020F52" w:rsidRDefault="008C6698" w:rsidP="008C6698">
            <w:pPr>
              <w:spacing w:after="0" w:line="240" w:lineRule="auto"/>
              <w:rPr>
                <w:rFonts w:ascii="Times New Roman" w:eastAsia="Times New Roman" w:hAnsi="Times New Roman" w:cs="Times New Roman"/>
                <w:b/>
                <w:noProof/>
                <w:color w:val="000000"/>
                <w:lang w:val="sr-Cyrl-RS"/>
              </w:rPr>
            </w:pPr>
            <w:r>
              <w:rPr>
                <w:rFonts w:ascii="Times New Roman" w:eastAsia="Times New Roman" w:hAnsi="Times New Roman" w:cs="Times New Roman"/>
                <w:b/>
                <w:noProof/>
                <w:color w:val="000000"/>
                <w:lang w:val="sr-Cyrl-RS"/>
              </w:rPr>
              <w:t>1</w:t>
            </w:r>
          </w:p>
        </w:tc>
        <w:tc>
          <w:tcPr>
            <w:tcW w:w="449" w:type="dxa"/>
          </w:tcPr>
          <w:p w:rsidR="008C6698" w:rsidRPr="005D2D02" w:rsidRDefault="008C6698" w:rsidP="008C6698">
            <w:pPr>
              <w:spacing w:after="0" w:line="240" w:lineRule="auto"/>
              <w:rPr>
                <w:rFonts w:ascii="Times New Roman" w:eastAsia="Times New Roman" w:hAnsi="Times New Roman" w:cs="Times New Roman"/>
                <w:b/>
                <w:noProof/>
                <w:color w:val="000000"/>
                <w:lang w:val="sr-Cyrl-RS"/>
              </w:rPr>
            </w:pPr>
            <w:r>
              <w:rPr>
                <w:rFonts w:ascii="Times New Roman" w:eastAsia="Times New Roman" w:hAnsi="Times New Roman" w:cs="Times New Roman"/>
                <w:b/>
                <w:noProof/>
                <w:color w:val="000000"/>
                <w:lang w:val="sr-Cyrl-RS"/>
              </w:rPr>
              <w:t>1</w:t>
            </w:r>
          </w:p>
        </w:tc>
        <w:tc>
          <w:tcPr>
            <w:tcW w:w="575" w:type="dxa"/>
          </w:tcPr>
          <w:p w:rsidR="008C6698" w:rsidRPr="005D2D02" w:rsidRDefault="008C6698" w:rsidP="008C6698">
            <w:pPr>
              <w:spacing w:after="0" w:line="240" w:lineRule="auto"/>
              <w:rPr>
                <w:rFonts w:ascii="Times New Roman" w:eastAsia="Times New Roman" w:hAnsi="Times New Roman" w:cs="Times New Roman"/>
                <w:b/>
                <w:noProof/>
                <w:color w:val="000000"/>
                <w:lang w:val="sr-Cyrl-RS"/>
              </w:rPr>
            </w:pPr>
            <w:r>
              <w:rPr>
                <w:rFonts w:ascii="Times New Roman" w:eastAsia="Times New Roman" w:hAnsi="Times New Roman" w:cs="Times New Roman"/>
                <w:b/>
                <w:noProof/>
                <w:color w:val="000000"/>
                <w:lang w:val="sr-Cyrl-RS"/>
              </w:rPr>
              <w:t>2</w:t>
            </w:r>
          </w:p>
        </w:tc>
        <w:tc>
          <w:tcPr>
            <w:tcW w:w="577" w:type="dxa"/>
          </w:tcPr>
          <w:p w:rsidR="008C6698" w:rsidRPr="005D2D02" w:rsidRDefault="008C6698" w:rsidP="008C6698">
            <w:pPr>
              <w:spacing w:after="0" w:line="240" w:lineRule="auto"/>
              <w:rPr>
                <w:rFonts w:ascii="Times New Roman" w:eastAsia="Times New Roman" w:hAnsi="Times New Roman" w:cs="Times New Roman"/>
                <w:b/>
                <w:noProof/>
                <w:color w:val="000000"/>
                <w:lang w:val="sr-Cyrl-RS"/>
              </w:rPr>
            </w:pPr>
            <w:r>
              <w:rPr>
                <w:rFonts w:ascii="Times New Roman" w:eastAsia="Times New Roman" w:hAnsi="Times New Roman" w:cs="Times New Roman"/>
                <w:b/>
                <w:noProof/>
                <w:color w:val="000000"/>
                <w:lang w:val="sr-Cyrl-RS"/>
              </w:rPr>
              <w:t>80</w:t>
            </w:r>
          </w:p>
        </w:tc>
        <w:tc>
          <w:tcPr>
            <w:tcW w:w="575" w:type="dxa"/>
            <w:gridSpan w:val="2"/>
          </w:tcPr>
          <w:p w:rsidR="008C6698" w:rsidRPr="005D2D02" w:rsidRDefault="008C6698" w:rsidP="008C6698">
            <w:pPr>
              <w:spacing w:after="0" w:line="240" w:lineRule="auto"/>
              <w:rPr>
                <w:rFonts w:ascii="Times New Roman" w:eastAsia="Times New Roman" w:hAnsi="Times New Roman" w:cs="Times New Roman"/>
                <w:b/>
                <w:noProof/>
                <w:color w:val="000000"/>
                <w:lang w:val="sr-Cyrl-RS"/>
              </w:rPr>
            </w:pPr>
            <w:r>
              <w:rPr>
                <w:rFonts w:ascii="Times New Roman" w:eastAsia="Times New Roman" w:hAnsi="Times New Roman" w:cs="Times New Roman"/>
                <w:b/>
                <w:noProof/>
                <w:color w:val="000000"/>
                <w:lang w:val="sr-Cyrl-RS"/>
              </w:rPr>
              <w:t>72</w:t>
            </w:r>
          </w:p>
        </w:tc>
        <w:tc>
          <w:tcPr>
            <w:tcW w:w="585" w:type="dxa"/>
            <w:gridSpan w:val="2"/>
          </w:tcPr>
          <w:p w:rsidR="008C6698" w:rsidRPr="005D2D02" w:rsidRDefault="008C6698" w:rsidP="008C6698">
            <w:pPr>
              <w:spacing w:after="0" w:line="240" w:lineRule="auto"/>
              <w:rPr>
                <w:rFonts w:ascii="Times New Roman" w:eastAsia="Times New Roman" w:hAnsi="Times New Roman" w:cs="Times New Roman"/>
                <w:b/>
                <w:noProof/>
                <w:color w:val="000000"/>
                <w:lang w:val="sr-Cyrl-RS"/>
              </w:rPr>
            </w:pPr>
            <w:r>
              <w:rPr>
                <w:rFonts w:ascii="Times New Roman" w:eastAsia="Times New Roman" w:hAnsi="Times New Roman" w:cs="Times New Roman"/>
                <w:b/>
                <w:noProof/>
                <w:color w:val="000000"/>
                <w:lang w:val="sr-Cyrl-RS"/>
              </w:rPr>
              <w:t>152</w:t>
            </w:r>
          </w:p>
        </w:tc>
      </w:tr>
      <w:tr w:rsidR="008C6698" w:rsidRPr="006C10EB" w:rsidTr="00BB3BF9">
        <w:trPr>
          <w:trHeight w:val="312"/>
        </w:trPr>
        <w:tc>
          <w:tcPr>
            <w:tcW w:w="1101" w:type="dxa"/>
          </w:tcPr>
          <w:p w:rsidR="008C6698" w:rsidRPr="006C10EB" w:rsidRDefault="008C6698" w:rsidP="008C6698">
            <w:pPr>
              <w:spacing w:after="0" w:line="240" w:lineRule="auto"/>
              <w:jc w:val="center"/>
              <w:rPr>
                <w:rFonts w:ascii="Times New Roman" w:eastAsia="Times New Roman" w:hAnsi="Times New Roman" w:cs="Times New Roman"/>
                <w:noProof/>
                <w:sz w:val="28"/>
                <w:szCs w:val="20"/>
              </w:rPr>
            </w:pPr>
            <w:r w:rsidRPr="006C10EB">
              <w:rPr>
                <w:rFonts w:ascii="Times New Roman" w:eastAsia="Times New Roman" w:hAnsi="Times New Roman" w:cs="Times New Roman"/>
                <w:noProof/>
                <w:sz w:val="28"/>
                <w:szCs w:val="20"/>
              </w:rPr>
              <w:t>III</w:t>
            </w:r>
          </w:p>
        </w:tc>
        <w:tc>
          <w:tcPr>
            <w:tcW w:w="708" w:type="dxa"/>
          </w:tcPr>
          <w:p w:rsidR="008C6698" w:rsidRPr="00AB77DD" w:rsidRDefault="008C6698" w:rsidP="008C6698">
            <w:pPr>
              <w:spacing w:after="0" w:line="240" w:lineRule="auto"/>
              <w:rPr>
                <w:rFonts w:ascii="Times New Roman" w:eastAsia="Times New Roman" w:hAnsi="Times New Roman" w:cs="Times New Roman"/>
                <w:b/>
                <w:noProof/>
                <w:color w:val="000000"/>
                <w:lang w:val="sr-Cyrl-RS"/>
              </w:rPr>
            </w:pPr>
            <w:r>
              <w:rPr>
                <w:rFonts w:ascii="Times New Roman" w:eastAsia="Times New Roman" w:hAnsi="Times New Roman" w:cs="Times New Roman"/>
                <w:b/>
                <w:noProof/>
                <w:color w:val="000000"/>
                <w:lang w:val="sr-Cyrl-RS"/>
              </w:rPr>
              <w:t>74</w:t>
            </w:r>
          </w:p>
        </w:tc>
        <w:tc>
          <w:tcPr>
            <w:tcW w:w="556" w:type="dxa"/>
            <w:gridSpan w:val="2"/>
          </w:tcPr>
          <w:p w:rsidR="008C6698" w:rsidRPr="00AB77DD" w:rsidRDefault="008C6698" w:rsidP="008C6698">
            <w:pPr>
              <w:spacing w:after="0" w:line="240" w:lineRule="auto"/>
              <w:rPr>
                <w:rFonts w:ascii="Times New Roman" w:eastAsia="Times New Roman" w:hAnsi="Times New Roman" w:cs="Times New Roman"/>
                <w:b/>
                <w:noProof/>
                <w:color w:val="000000"/>
                <w:lang w:val="sr-Cyrl-RS"/>
              </w:rPr>
            </w:pPr>
            <w:r>
              <w:rPr>
                <w:rFonts w:ascii="Times New Roman" w:eastAsia="Times New Roman" w:hAnsi="Times New Roman" w:cs="Times New Roman"/>
                <w:b/>
                <w:noProof/>
                <w:color w:val="000000"/>
                <w:lang w:val="sr-Cyrl-RS"/>
              </w:rPr>
              <w:t>73</w:t>
            </w:r>
          </w:p>
        </w:tc>
        <w:tc>
          <w:tcPr>
            <w:tcW w:w="585" w:type="dxa"/>
          </w:tcPr>
          <w:p w:rsidR="008C6698" w:rsidRPr="00AB77DD" w:rsidRDefault="008C6698" w:rsidP="008C6698">
            <w:pPr>
              <w:spacing w:after="0" w:line="240" w:lineRule="auto"/>
              <w:rPr>
                <w:rFonts w:ascii="Times New Roman" w:eastAsia="Times New Roman" w:hAnsi="Times New Roman" w:cs="Times New Roman"/>
                <w:b/>
                <w:noProof/>
                <w:color w:val="000000"/>
                <w:lang w:val="sr-Cyrl-RS"/>
              </w:rPr>
            </w:pPr>
            <w:r>
              <w:rPr>
                <w:rFonts w:ascii="Times New Roman" w:eastAsia="Times New Roman" w:hAnsi="Times New Roman" w:cs="Times New Roman"/>
                <w:b/>
                <w:noProof/>
                <w:color w:val="000000"/>
                <w:lang w:val="sr-Cyrl-RS"/>
              </w:rPr>
              <w:t>147</w:t>
            </w:r>
          </w:p>
        </w:tc>
        <w:tc>
          <w:tcPr>
            <w:tcW w:w="575" w:type="dxa"/>
          </w:tcPr>
          <w:p w:rsidR="008C6698" w:rsidRPr="00B02906" w:rsidRDefault="008C6698" w:rsidP="008C6698">
            <w:pPr>
              <w:spacing w:after="0" w:line="240" w:lineRule="auto"/>
              <w:rPr>
                <w:rFonts w:ascii="Times New Roman" w:eastAsia="Times New Roman" w:hAnsi="Times New Roman" w:cs="Times New Roman"/>
                <w:b/>
                <w:noProof/>
                <w:color w:val="000000"/>
                <w:lang w:val="sr-Cyrl-RS"/>
              </w:rPr>
            </w:pPr>
            <w:r>
              <w:rPr>
                <w:rFonts w:ascii="Times New Roman" w:eastAsia="Times New Roman" w:hAnsi="Times New Roman" w:cs="Times New Roman"/>
                <w:b/>
                <w:noProof/>
                <w:color w:val="000000"/>
                <w:lang w:val="sr-Cyrl-RS"/>
              </w:rPr>
              <w:t>/</w:t>
            </w:r>
          </w:p>
        </w:tc>
        <w:tc>
          <w:tcPr>
            <w:tcW w:w="552" w:type="dxa"/>
            <w:gridSpan w:val="2"/>
          </w:tcPr>
          <w:p w:rsidR="008C6698" w:rsidRPr="00B02906" w:rsidRDefault="008C6698" w:rsidP="008C6698">
            <w:pPr>
              <w:spacing w:after="0" w:line="240" w:lineRule="auto"/>
              <w:rPr>
                <w:rFonts w:ascii="Times New Roman" w:eastAsia="Times New Roman" w:hAnsi="Times New Roman" w:cs="Times New Roman"/>
                <w:b/>
                <w:noProof/>
                <w:color w:val="000000"/>
                <w:lang w:val="sr-Cyrl-RS"/>
              </w:rPr>
            </w:pPr>
            <w:r>
              <w:rPr>
                <w:rFonts w:ascii="Times New Roman" w:eastAsia="Times New Roman" w:hAnsi="Times New Roman" w:cs="Times New Roman"/>
                <w:b/>
                <w:noProof/>
                <w:color w:val="000000"/>
                <w:lang w:val="sr-Cyrl-RS"/>
              </w:rPr>
              <w:t>1</w:t>
            </w:r>
          </w:p>
        </w:tc>
        <w:tc>
          <w:tcPr>
            <w:tcW w:w="610" w:type="dxa"/>
          </w:tcPr>
          <w:p w:rsidR="008C6698" w:rsidRPr="00B02906" w:rsidRDefault="008C6698" w:rsidP="008C6698">
            <w:pPr>
              <w:spacing w:after="0" w:line="240" w:lineRule="auto"/>
              <w:rPr>
                <w:rFonts w:ascii="Times New Roman" w:eastAsia="Times New Roman" w:hAnsi="Times New Roman" w:cs="Times New Roman"/>
                <w:b/>
                <w:noProof/>
                <w:color w:val="000000"/>
                <w:lang w:val="sr-Cyrl-RS"/>
              </w:rPr>
            </w:pPr>
            <w:r>
              <w:rPr>
                <w:rFonts w:ascii="Times New Roman" w:eastAsia="Times New Roman" w:hAnsi="Times New Roman" w:cs="Times New Roman"/>
                <w:b/>
                <w:noProof/>
                <w:color w:val="000000"/>
                <w:lang w:val="sr-Cyrl-RS"/>
              </w:rPr>
              <w:t>1</w:t>
            </w:r>
          </w:p>
        </w:tc>
        <w:tc>
          <w:tcPr>
            <w:tcW w:w="687" w:type="dxa"/>
          </w:tcPr>
          <w:p w:rsidR="008C6698" w:rsidRPr="00AB77DD" w:rsidRDefault="008C6698" w:rsidP="008C6698">
            <w:pPr>
              <w:spacing w:after="0" w:line="240" w:lineRule="auto"/>
              <w:rPr>
                <w:rFonts w:ascii="Times New Roman" w:eastAsia="Times New Roman" w:hAnsi="Times New Roman" w:cs="Times New Roman"/>
                <w:b/>
                <w:noProof/>
                <w:color w:val="000000"/>
                <w:lang w:val="sr-Cyrl-RS"/>
              </w:rPr>
            </w:pPr>
            <w:r>
              <w:rPr>
                <w:rFonts w:ascii="Times New Roman" w:eastAsia="Times New Roman" w:hAnsi="Times New Roman" w:cs="Times New Roman"/>
                <w:b/>
                <w:noProof/>
                <w:color w:val="000000"/>
                <w:lang w:val="sr-Cyrl-RS"/>
              </w:rPr>
              <w:t>/</w:t>
            </w:r>
          </w:p>
        </w:tc>
        <w:tc>
          <w:tcPr>
            <w:tcW w:w="654" w:type="dxa"/>
          </w:tcPr>
          <w:p w:rsidR="008C6698" w:rsidRPr="00AB77DD" w:rsidRDefault="008C6698" w:rsidP="008C6698">
            <w:pPr>
              <w:spacing w:after="0" w:line="240" w:lineRule="auto"/>
              <w:rPr>
                <w:rFonts w:ascii="Times New Roman" w:eastAsia="Times New Roman" w:hAnsi="Times New Roman" w:cs="Times New Roman"/>
                <w:b/>
                <w:noProof/>
                <w:color w:val="000000"/>
                <w:lang w:val="sr-Cyrl-RS"/>
              </w:rPr>
            </w:pPr>
            <w:r>
              <w:rPr>
                <w:rFonts w:ascii="Times New Roman" w:eastAsia="Times New Roman" w:hAnsi="Times New Roman" w:cs="Times New Roman"/>
                <w:b/>
                <w:noProof/>
                <w:color w:val="000000"/>
                <w:lang w:val="sr-Cyrl-RS"/>
              </w:rPr>
              <w:t>1</w:t>
            </w:r>
          </w:p>
        </w:tc>
        <w:tc>
          <w:tcPr>
            <w:tcW w:w="643" w:type="dxa"/>
          </w:tcPr>
          <w:p w:rsidR="008C6698" w:rsidRPr="00AB77DD" w:rsidRDefault="008C6698" w:rsidP="008C6698">
            <w:pPr>
              <w:spacing w:after="0" w:line="240" w:lineRule="auto"/>
              <w:rPr>
                <w:rFonts w:ascii="Times New Roman" w:eastAsia="Times New Roman" w:hAnsi="Times New Roman" w:cs="Times New Roman"/>
                <w:b/>
                <w:noProof/>
                <w:color w:val="000000"/>
                <w:lang w:val="sr-Cyrl-RS"/>
              </w:rPr>
            </w:pPr>
            <w:r>
              <w:rPr>
                <w:rFonts w:ascii="Times New Roman" w:eastAsia="Times New Roman" w:hAnsi="Times New Roman" w:cs="Times New Roman"/>
                <w:b/>
                <w:noProof/>
                <w:color w:val="000000"/>
                <w:lang w:val="sr-Cyrl-RS"/>
              </w:rPr>
              <w:t>1</w:t>
            </w:r>
          </w:p>
        </w:tc>
        <w:tc>
          <w:tcPr>
            <w:tcW w:w="519" w:type="dxa"/>
          </w:tcPr>
          <w:p w:rsidR="008C6698" w:rsidRPr="00AB77DD" w:rsidRDefault="008C6698" w:rsidP="008C6698">
            <w:pPr>
              <w:spacing w:after="0" w:line="240" w:lineRule="auto"/>
              <w:rPr>
                <w:rFonts w:ascii="Times New Roman" w:eastAsia="Times New Roman" w:hAnsi="Times New Roman" w:cs="Times New Roman"/>
                <w:b/>
                <w:noProof/>
                <w:color w:val="000000"/>
                <w:lang w:val="sr-Cyrl-RS"/>
              </w:rPr>
            </w:pPr>
            <w:r>
              <w:rPr>
                <w:rFonts w:ascii="Times New Roman" w:eastAsia="Times New Roman" w:hAnsi="Times New Roman" w:cs="Times New Roman"/>
                <w:b/>
                <w:noProof/>
                <w:color w:val="000000"/>
                <w:lang w:val="sr-Cyrl-RS"/>
              </w:rPr>
              <w:t>2</w:t>
            </w:r>
          </w:p>
        </w:tc>
        <w:tc>
          <w:tcPr>
            <w:tcW w:w="575" w:type="dxa"/>
          </w:tcPr>
          <w:p w:rsidR="008C6698" w:rsidRPr="00AB77DD" w:rsidRDefault="008C6698" w:rsidP="008C6698">
            <w:pPr>
              <w:spacing w:after="0" w:line="240" w:lineRule="auto"/>
              <w:rPr>
                <w:rFonts w:ascii="Times New Roman" w:eastAsia="Times New Roman" w:hAnsi="Times New Roman" w:cs="Times New Roman"/>
                <w:b/>
                <w:noProof/>
                <w:color w:val="000000"/>
                <w:lang w:val="sr-Cyrl-RS"/>
              </w:rPr>
            </w:pPr>
            <w:r>
              <w:rPr>
                <w:rFonts w:ascii="Times New Roman" w:eastAsia="Times New Roman" w:hAnsi="Times New Roman" w:cs="Times New Roman"/>
                <w:b/>
                <w:noProof/>
                <w:color w:val="000000"/>
                <w:lang w:val="sr-Cyrl-RS"/>
              </w:rPr>
              <w:t>2</w:t>
            </w:r>
          </w:p>
        </w:tc>
        <w:tc>
          <w:tcPr>
            <w:tcW w:w="584" w:type="dxa"/>
            <w:gridSpan w:val="2"/>
          </w:tcPr>
          <w:p w:rsidR="008C6698" w:rsidRPr="00AB77DD" w:rsidRDefault="008C6698" w:rsidP="008C6698">
            <w:pPr>
              <w:spacing w:after="0" w:line="240" w:lineRule="auto"/>
              <w:rPr>
                <w:rFonts w:ascii="Times New Roman" w:eastAsia="Times New Roman" w:hAnsi="Times New Roman" w:cs="Times New Roman"/>
                <w:b/>
                <w:noProof/>
                <w:color w:val="000000"/>
                <w:lang w:val="sr-Cyrl-RS"/>
              </w:rPr>
            </w:pPr>
            <w:r>
              <w:rPr>
                <w:rFonts w:ascii="Times New Roman" w:eastAsia="Times New Roman" w:hAnsi="Times New Roman" w:cs="Times New Roman"/>
                <w:b/>
                <w:noProof/>
                <w:color w:val="000000"/>
                <w:lang w:val="sr-Cyrl-RS"/>
              </w:rPr>
              <w:t>4</w:t>
            </w:r>
          </w:p>
        </w:tc>
        <w:tc>
          <w:tcPr>
            <w:tcW w:w="582" w:type="dxa"/>
            <w:gridSpan w:val="2"/>
          </w:tcPr>
          <w:p w:rsidR="008C6698" w:rsidRPr="006C10EB" w:rsidRDefault="008C6698" w:rsidP="008C6698">
            <w:pPr>
              <w:spacing w:after="0" w:line="240" w:lineRule="auto"/>
              <w:rPr>
                <w:rFonts w:ascii="Times New Roman" w:eastAsia="Times New Roman" w:hAnsi="Times New Roman" w:cs="Times New Roman"/>
                <w:b/>
                <w:noProof/>
                <w:color w:val="000000"/>
              </w:rPr>
            </w:pPr>
          </w:p>
        </w:tc>
        <w:tc>
          <w:tcPr>
            <w:tcW w:w="581" w:type="dxa"/>
            <w:gridSpan w:val="2"/>
          </w:tcPr>
          <w:p w:rsidR="008C6698" w:rsidRPr="006C10EB" w:rsidRDefault="008C6698" w:rsidP="008C6698">
            <w:pPr>
              <w:spacing w:after="0" w:line="240" w:lineRule="auto"/>
              <w:rPr>
                <w:rFonts w:ascii="Times New Roman" w:eastAsia="Times New Roman" w:hAnsi="Times New Roman" w:cs="Times New Roman"/>
                <w:b/>
                <w:noProof/>
                <w:color w:val="000000"/>
              </w:rPr>
            </w:pPr>
          </w:p>
        </w:tc>
        <w:tc>
          <w:tcPr>
            <w:tcW w:w="647" w:type="dxa"/>
            <w:gridSpan w:val="3"/>
          </w:tcPr>
          <w:p w:rsidR="008C6698" w:rsidRPr="006C10EB" w:rsidRDefault="008C6698" w:rsidP="008C6698">
            <w:pPr>
              <w:spacing w:after="0" w:line="240" w:lineRule="auto"/>
              <w:rPr>
                <w:rFonts w:ascii="Times New Roman" w:eastAsia="Times New Roman" w:hAnsi="Times New Roman" w:cs="Times New Roman"/>
                <w:b/>
                <w:noProof/>
                <w:color w:val="000000"/>
              </w:rPr>
            </w:pPr>
          </w:p>
        </w:tc>
        <w:tc>
          <w:tcPr>
            <w:tcW w:w="521" w:type="dxa"/>
          </w:tcPr>
          <w:p w:rsidR="008C6698" w:rsidRPr="006C10EB" w:rsidRDefault="008C6698" w:rsidP="008C6698">
            <w:pPr>
              <w:spacing w:after="0" w:line="240" w:lineRule="auto"/>
              <w:rPr>
                <w:rFonts w:ascii="Times New Roman" w:eastAsia="Times New Roman" w:hAnsi="Times New Roman" w:cs="Times New Roman"/>
                <w:b/>
                <w:noProof/>
                <w:color w:val="000000"/>
              </w:rPr>
            </w:pPr>
          </w:p>
        </w:tc>
        <w:tc>
          <w:tcPr>
            <w:tcW w:w="576" w:type="dxa"/>
          </w:tcPr>
          <w:p w:rsidR="008C6698" w:rsidRPr="00AB77DD" w:rsidRDefault="008C6698" w:rsidP="008C6698">
            <w:pPr>
              <w:spacing w:after="0" w:line="240" w:lineRule="auto"/>
              <w:rPr>
                <w:rFonts w:ascii="Times New Roman" w:eastAsia="Times New Roman" w:hAnsi="Times New Roman" w:cs="Times New Roman"/>
                <w:b/>
                <w:noProof/>
                <w:color w:val="000000"/>
                <w:lang w:val="sr-Cyrl-RS"/>
              </w:rPr>
            </w:pPr>
          </w:p>
        </w:tc>
        <w:tc>
          <w:tcPr>
            <w:tcW w:w="584" w:type="dxa"/>
          </w:tcPr>
          <w:p w:rsidR="008C6698" w:rsidRPr="00AB77DD" w:rsidRDefault="008C6698" w:rsidP="008C6698">
            <w:pPr>
              <w:spacing w:after="0" w:line="240" w:lineRule="auto"/>
              <w:rPr>
                <w:rFonts w:ascii="Times New Roman" w:eastAsia="Times New Roman" w:hAnsi="Times New Roman" w:cs="Times New Roman"/>
                <w:b/>
                <w:noProof/>
                <w:color w:val="000000"/>
                <w:lang w:val="sr-Cyrl-RS"/>
              </w:rPr>
            </w:pPr>
          </w:p>
        </w:tc>
        <w:tc>
          <w:tcPr>
            <w:tcW w:w="577" w:type="dxa"/>
            <w:gridSpan w:val="3"/>
          </w:tcPr>
          <w:p w:rsidR="008C6698" w:rsidRPr="00AB77DD" w:rsidRDefault="008C6698" w:rsidP="008C6698">
            <w:pPr>
              <w:spacing w:after="0" w:line="240" w:lineRule="auto"/>
              <w:rPr>
                <w:rFonts w:ascii="Times New Roman" w:eastAsia="Times New Roman" w:hAnsi="Times New Roman" w:cs="Times New Roman"/>
                <w:b/>
                <w:noProof/>
                <w:color w:val="000000"/>
                <w:lang w:val="sr-Cyrl-RS"/>
              </w:rPr>
            </w:pPr>
            <w:r>
              <w:rPr>
                <w:rFonts w:ascii="Times New Roman" w:eastAsia="Times New Roman" w:hAnsi="Times New Roman" w:cs="Times New Roman"/>
                <w:b/>
                <w:noProof/>
                <w:color w:val="000000"/>
                <w:lang w:val="sr-Cyrl-RS"/>
              </w:rPr>
              <w:t>2</w:t>
            </w:r>
          </w:p>
        </w:tc>
        <w:tc>
          <w:tcPr>
            <w:tcW w:w="449" w:type="dxa"/>
          </w:tcPr>
          <w:p w:rsidR="008C6698" w:rsidRPr="00AB77DD" w:rsidRDefault="008C6698" w:rsidP="008C6698">
            <w:pPr>
              <w:spacing w:after="0" w:line="240" w:lineRule="auto"/>
              <w:rPr>
                <w:rFonts w:ascii="Times New Roman" w:eastAsia="Times New Roman" w:hAnsi="Times New Roman" w:cs="Times New Roman"/>
                <w:b/>
                <w:noProof/>
                <w:color w:val="000000"/>
                <w:lang w:val="sr-Cyrl-RS"/>
              </w:rPr>
            </w:pPr>
            <w:r>
              <w:rPr>
                <w:rFonts w:ascii="Times New Roman" w:eastAsia="Times New Roman" w:hAnsi="Times New Roman" w:cs="Times New Roman"/>
                <w:b/>
                <w:noProof/>
                <w:color w:val="000000"/>
                <w:lang w:val="sr-Cyrl-RS"/>
              </w:rPr>
              <w:t>2</w:t>
            </w:r>
          </w:p>
        </w:tc>
        <w:tc>
          <w:tcPr>
            <w:tcW w:w="575" w:type="dxa"/>
          </w:tcPr>
          <w:p w:rsidR="008C6698" w:rsidRPr="00AB77DD" w:rsidRDefault="008C6698" w:rsidP="008C6698">
            <w:pPr>
              <w:spacing w:after="0" w:line="240" w:lineRule="auto"/>
              <w:rPr>
                <w:rFonts w:ascii="Times New Roman" w:eastAsia="Times New Roman" w:hAnsi="Times New Roman" w:cs="Times New Roman"/>
                <w:b/>
                <w:noProof/>
                <w:color w:val="000000"/>
                <w:lang w:val="sr-Cyrl-RS"/>
              </w:rPr>
            </w:pPr>
            <w:r>
              <w:rPr>
                <w:rFonts w:ascii="Times New Roman" w:eastAsia="Times New Roman" w:hAnsi="Times New Roman" w:cs="Times New Roman"/>
                <w:b/>
                <w:noProof/>
                <w:color w:val="000000"/>
                <w:lang w:val="sr-Cyrl-RS"/>
              </w:rPr>
              <w:t>4</w:t>
            </w:r>
          </w:p>
        </w:tc>
        <w:tc>
          <w:tcPr>
            <w:tcW w:w="577" w:type="dxa"/>
          </w:tcPr>
          <w:p w:rsidR="008C6698" w:rsidRPr="00AB77DD" w:rsidRDefault="008C6698" w:rsidP="008C6698">
            <w:pPr>
              <w:spacing w:after="0" w:line="240" w:lineRule="auto"/>
              <w:rPr>
                <w:rFonts w:ascii="Times New Roman" w:eastAsia="Times New Roman" w:hAnsi="Times New Roman" w:cs="Times New Roman"/>
                <w:b/>
                <w:noProof/>
                <w:color w:val="000000"/>
                <w:lang w:val="sr-Cyrl-RS"/>
              </w:rPr>
            </w:pPr>
            <w:r>
              <w:rPr>
                <w:rFonts w:ascii="Times New Roman" w:eastAsia="Times New Roman" w:hAnsi="Times New Roman" w:cs="Times New Roman"/>
                <w:b/>
                <w:noProof/>
                <w:color w:val="000000"/>
                <w:lang w:val="sr-Cyrl-RS"/>
              </w:rPr>
              <w:t>72</w:t>
            </w:r>
          </w:p>
        </w:tc>
        <w:tc>
          <w:tcPr>
            <w:tcW w:w="575" w:type="dxa"/>
            <w:gridSpan w:val="2"/>
          </w:tcPr>
          <w:p w:rsidR="008C6698" w:rsidRPr="00AB77DD" w:rsidRDefault="008C6698" w:rsidP="008C6698">
            <w:pPr>
              <w:spacing w:after="0" w:line="240" w:lineRule="auto"/>
              <w:rPr>
                <w:rFonts w:ascii="Times New Roman" w:eastAsia="Times New Roman" w:hAnsi="Times New Roman" w:cs="Times New Roman"/>
                <w:b/>
                <w:noProof/>
                <w:color w:val="000000"/>
                <w:lang w:val="sr-Cyrl-RS"/>
              </w:rPr>
            </w:pPr>
            <w:r>
              <w:rPr>
                <w:rFonts w:ascii="Times New Roman" w:eastAsia="Times New Roman" w:hAnsi="Times New Roman" w:cs="Times New Roman"/>
                <w:b/>
                <w:noProof/>
                <w:color w:val="000000"/>
                <w:lang w:val="sr-Cyrl-RS"/>
              </w:rPr>
              <w:t>72</w:t>
            </w:r>
          </w:p>
        </w:tc>
        <w:tc>
          <w:tcPr>
            <w:tcW w:w="585" w:type="dxa"/>
            <w:gridSpan w:val="2"/>
          </w:tcPr>
          <w:p w:rsidR="008C6698" w:rsidRPr="00AB77DD" w:rsidRDefault="008C6698" w:rsidP="008C6698">
            <w:pPr>
              <w:spacing w:after="0" w:line="240" w:lineRule="auto"/>
              <w:rPr>
                <w:rFonts w:ascii="Times New Roman" w:eastAsia="Times New Roman" w:hAnsi="Times New Roman" w:cs="Times New Roman"/>
                <w:b/>
                <w:noProof/>
                <w:color w:val="000000"/>
                <w:lang w:val="sr-Cyrl-RS"/>
              </w:rPr>
            </w:pPr>
            <w:r>
              <w:rPr>
                <w:rFonts w:ascii="Times New Roman" w:eastAsia="Times New Roman" w:hAnsi="Times New Roman" w:cs="Times New Roman"/>
                <w:b/>
                <w:noProof/>
                <w:color w:val="000000"/>
                <w:lang w:val="sr-Cyrl-RS"/>
              </w:rPr>
              <w:t>144</w:t>
            </w:r>
          </w:p>
        </w:tc>
      </w:tr>
      <w:tr w:rsidR="008C6698" w:rsidRPr="006C10EB" w:rsidTr="00BB3BF9">
        <w:trPr>
          <w:trHeight w:val="312"/>
        </w:trPr>
        <w:tc>
          <w:tcPr>
            <w:tcW w:w="1101" w:type="dxa"/>
          </w:tcPr>
          <w:p w:rsidR="008C6698" w:rsidRPr="006C10EB" w:rsidRDefault="008C6698" w:rsidP="008C6698">
            <w:pPr>
              <w:spacing w:after="0" w:line="240" w:lineRule="auto"/>
              <w:jc w:val="center"/>
              <w:rPr>
                <w:rFonts w:ascii="Times New Roman" w:eastAsia="Times New Roman" w:hAnsi="Times New Roman" w:cs="Times New Roman"/>
                <w:noProof/>
                <w:sz w:val="28"/>
                <w:szCs w:val="20"/>
              </w:rPr>
            </w:pPr>
            <w:r w:rsidRPr="006C10EB">
              <w:rPr>
                <w:rFonts w:ascii="Times New Roman" w:eastAsia="Times New Roman" w:hAnsi="Times New Roman" w:cs="Times New Roman"/>
                <w:noProof/>
                <w:sz w:val="28"/>
                <w:szCs w:val="20"/>
              </w:rPr>
              <w:t>IV</w:t>
            </w:r>
          </w:p>
        </w:tc>
        <w:tc>
          <w:tcPr>
            <w:tcW w:w="708" w:type="dxa"/>
          </w:tcPr>
          <w:p w:rsidR="008C6698" w:rsidRPr="003411F9" w:rsidRDefault="008C6698" w:rsidP="008C6698">
            <w:pPr>
              <w:spacing w:after="0" w:line="240" w:lineRule="auto"/>
              <w:rPr>
                <w:rFonts w:ascii="Times New Roman" w:eastAsia="Times New Roman" w:hAnsi="Times New Roman" w:cs="Times New Roman"/>
                <w:b/>
                <w:noProof/>
                <w:color w:val="000000"/>
                <w:lang w:val="sr-Latn-RS"/>
              </w:rPr>
            </w:pPr>
            <w:r>
              <w:rPr>
                <w:rFonts w:ascii="Times New Roman" w:eastAsia="Times New Roman" w:hAnsi="Times New Roman" w:cs="Times New Roman"/>
                <w:b/>
                <w:noProof/>
                <w:color w:val="000000"/>
                <w:lang w:val="sr-Cyrl-RS"/>
              </w:rPr>
              <w:t>9</w:t>
            </w:r>
            <w:r>
              <w:rPr>
                <w:rFonts w:ascii="Times New Roman" w:eastAsia="Times New Roman" w:hAnsi="Times New Roman" w:cs="Times New Roman"/>
                <w:b/>
                <w:noProof/>
                <w:color w:val="000000"/>
                <w:lang w:val="sr-Latn-RS"/>
              </w:rPr>
              <w:t>1</w:t>
            </w:r>
          </w:p>
        </w:tc>
        <w:tc>
          <w:tcPr>
            <w:tcW w:w="556" w:type="dxa"/>
            <w:gridSpan w:val="2"/>
          </w:tcPr>
          <w:p w:rsidR="008C6698" w:rsidRPr="003411F9" w:rsidRDefault="008C6698" w:rsidP="008C6698">
            <w:pPr>
              <w:spacing w:after="0" w:line="240" w:lineRule="auto"/>
              <w:rPr>
                <w:rFonts w:ascii="Times New Roman" w:eastAsia="Times New Roman" w:hAnsi="Times New Roman" w:cs="Times New Roman"/>
                <w:b/>
                <w:noProof/>
                <w:color w:val="000000"/>
                <w:lang w:val="sr-Latn-RS"/>
              </w:rPr>
            </w:pPr>
            <w:r>
              <w:rPr>
                <w:rFonts w:ascii="Times New Roman" w:eastAsia="Times New Roman" w:hAnsi="Times New Roman" w:cs="Times New Roman"/>
                <w:b/>
                <w:noProof/>
                <w:color w:val="000000"/>
                <w:lang w:val="sr-Cyrl-RS"/>
              </w:rPr>
              <w:t>7</w:t>
            </w:r>
            <w:r>
              <w:rPr>
                <w:rFonts w:ascii="Times New Roman" w:eastAsia="Times New Roman" w:hAnsi="Times New Roman" w:cs="Times New Roman"/>
                <w:b/>
                <w:noProof/>
                <w:color w:val="000000"/>
                <w:lang w:val="sr-Latn-RS"/>
              </w:rPr>
              <w:t>4</w:t>
            </w:r>
          </w:p>
        </w:tc>
        <w:tc>
          <w:tcPr>
            <w:tcW w:w="585" w:type="dxa"/>
          </w:tcPr>
          <w:p w:rsidR="008C6698" w:rsidRPr="003411F9" w:rsidRDefault="008C6698" w:rsidP="008C6698">
            <w:pPr>
              <w:spacing w:after="0" w:line="240" w:lineRule="auto"/>
              <w:rPr>
                <w:rFonts w:ascii="Times New Roman" w:eastAsia="Times New Roman" w:hAnsi="Times New Roman" w:cs="Times New Roman"/>
                <w:b/>
                <w:noProof/>
                <w:color w:val="000000"/>
                <w:lang w:val="sr-Latn-RS"/>
              </w:rPr>
            </w:pPr>
            <w:r>
              <w:rPr>
                <w:rFonts w:ascii="Times New Roman" w:eastAsia="Times New Roman" w:hAnsi="Times New Roman" w:cs="Times New Roman"/>
                <w:b/>
                <w:noProof/>
                <w:color w:val="000000"/>
                <w:lang w:val="sr-Latn-RS"/>
              </w:rPr>
              <w:t>165</w:t>
            </w:r>
          </w:p>
        </w:tc>
        <w:tc>
          <w:tcPr>
            <w:tcW w:w="575" w:type="dxa"/>
          </w:tcPr>
          <w:p w:rsidR="008C6698" w:rsidRPr="003411F9" w:rsidRDefault="008C6698" w:rsidP="008C6698">
            <w:pPr>
              <w:spacing w:after="0" w:line="240" w:lineRule="auto"/>
              <w:rPr>
                <w:rFonts w:ascii="Times New Roman" w:eastAsia="Times New Roman" w:hAnsi="Times New Roman" w:cs="Times New Roman"/>
                <w:b/>
                <w:noProof/>
                <w:color w:val="000000"/>
                <w:lang w:val="sr-Latn-RS"/>
              </w:rPr>
            </w:pPr>
          </w:p>
        </w:tc>
        <w:tc>
          <w:tcPr>
            <w:tcW w:w="552" w:type="dxa"/>
            <w:gridSpan w:val="2"/>
          </w:tcPr>
          <w:p w:rsidR="008C6698" w:rsidRPr="003411F9" w:rsidRDefault="008C6698" w:rsidP="008C6698">
            <w:pPr>
              <w:spacing w:after="0" w:line="240" w:lineRule="auto"/>
              <w:rPr>
                <w:rFonts w:ascii="Times New Roman" w:eastAsia="Times New Roman" w:hAnsi="Times New Roman" w:cs="Times New Roman"/>
                <w:b/>
                <w:noProof/>
                <w:color w:val="000000"/>
                <w:lang w:val="sr-Latn-RS"/>
              </w:rPr>
            </w:pPr>
          </w:p>
        </w:tc>
        <w:tc>
          <w:tcPr>
            <w:tcW w:w="610" w:type="dxa"/>
          </w:tcPr>
          <w:p w:rsidR="008C6698" w:rsidRPr="003411F9" w:rsidRDefault="008C6698" w:rsidP="008C6698">
            <w:pPr>
              <w:spacing w:after="0" w:line="240" w:lineRule="auto"/>
              <w:rPr>
                <w:rFonts w:ascii="Times New Roman" w:eastAsia="Times New Roman" w:hAnsi="Times New Roman" w:cs="Times New Roman"/>
                <w:b/>
                <w:noProof/>
                <w:color w:val="000000"/>
                <w:lang w:val="sr-Latn-RS"/>
              </w:rPr>
            </w:pPr>
          </w:p>
        </w:tc>
        <w:tc>
          <w:tcPr>
            <w:tcW w:w="687" w:type="dxa"/>
          </w:tcPr>
          <w:p w:rsidR="008C6698" w:rsidRPr="003411F9" w:rsidRDefault="008C6698" w:rsidP="008C6698">
            <w:pPr>
              <w:spacing w:after="0" w:line="240" w:lineRule="auto"/>
              <w:rPr>
                <w:rFonts w:ascii="Times New Roman" w:eastAsia="Times New Roman" w:hAnsi="Times New Roman" w:cs="Times New Roman"/>
                <w:b/>
                <w:noProof/>
                <w:color w:val="000000"/>
                <w:lang w:val="sr-Latn-RS"/>
              </w:rPr>
            </w:pPr>
          </w:p>
        </w:tc>
        <w:tc>
          <w:tcPr>
            <w:tcW w:w="654" w:type="dxa"/>
          </w:tcPr>
          <w:p w:rsidR="008C6698" w:rsidRPr="003411F9" w:rsidRDefault="008C6698" w:rsidP="008C6698">
            <w:pPr>
              <w:spacing w:after="0" w:line="240" w:lineRule="auto"/>
              <w:rPr>
                <w:rFonts w:ascii="Times New Roman" w:eastAsia="Times New Roman" w:hAnsi="Times New Roman" w:cs="Times New Roman"/>
                <w:b/>
                <w:noProof/>
                <w:color w:val="000000"/>
                <w:lang w:val="sr-Latn-RS"/>
              </w:rPr>
            </w:pPr>
          </w:p>
        </w:tc>
        <w:tc>
          <w:tcPr>
            <w:tcW w:w="643" w:type="dxa"/>
          </w:tcPr>
          <w:p w:rsidR="008C6698" w:rsidRPr="003411F9" w:rsidRDefault="008C6698" w:rsidP="008C6698">
            <w:pPr>
              <w:spacing w:after="0" w:line="240" w:lineRule="auto"/>
              <w:rPr>
                <w:rFonts w:ascii="Times New Roman" w:eastAsia="Times New Roman" w:hAnsi="Times New Roman" w:cs="Times New Roman"/>
                <w:b/>
                <w:noProof/>
                <w:color w:val="000000"/>
                <w:lang w:val="sr-Latn-RS"/>
              </w:rPr>
            </w:pPr>
          </w:p>
        </w:tc>
        <w:tc>
          <w:tcPr>
            <w:tcW w:w="519" w:type="dxa"/>
          </w:tcPr>
          <w:p w:rsidR="008C6698" w:rsidRPr="003411F9" w:rsidRDefault="008C6698" w:rsidP="008C6698">
            <w:pPr>
              <w:spacing w:after="0" w:line="240" w:lineRule="auto"/>
              <w:rPr>
                <w:rFonts w:ascii="Times New Roman" w:eastAsia="Times New Roman" w:hAnsi="Times New Roman" w:cs="Times New Roman"/>
                <w:b/>
                <w:noProof/>
                <w:color w:val="000000"/>
                <w:lang w:val="sr-Latn-RS"/>
              </w:rPr>
            </w:pPr>
          </w:p>
        </w:tc>
        <w:tc>
          <w:tcPr>
            <w:tcW w:w="575" w:type="dxa"/>
          </w:tcPr>
          <w:p w:rsidR="008C6698" w:rsidRPr="003411F9" w:rsidRDefault="008C6698" w:rsidP="008C6698">
            <w:pPr>
              <w:spacing w:after="0" w:line="240" w:lineRule="auto"/>
              <w:rPr>
                <w:rFonts w:ascii="Times New Roman" w:eastAsia="Times New Roman" w:hAnsi="Times New Roman" w:cs="Times New Roman"/>
                <w:b/>
                <w:noProof/>
                <w:color w:val="000000"/>
                <w:lang w:val="sr-Latn-RS"/>
              </w:rPr>
            </w:pPr>
          </w:p>
        </w:tc>
        <w:tc>
          <w:tcPr>
            <w:tcW w:w="584" w:type="dxa"/>
            <w:gridSpan w:val="2"/>
          </w:tcPr>
          <w:p w:rsidR="008C6698" w:rsidRPr="003411F9" w:rsidRDefault="008C6698" w:rsidP="008C6698">
            <w:pPr>
              <w:spacing w:after="0" w:line="240" w:lineRule="auto"/>
              <w:rPr>
                <w:rFonts w:ascii="Times New Roman" w:eastAsia="Times New Roman" w:hAnsi="Times New Roman" w:cs="Times New Roman"/>
                <w:b/>
                <w:noProof/>
                <w:color w:val="000000"/>
                <w:lang w:val="sr-Latn-RS"/>
              </w:rPr>
            </w:pPr>
          </w:p>
        </w:tc>
        <w:tc>
          <w:tcPr>
            <w:tcW w:w="582" w:type="dxa"/>
            <w:gridSpan w:val="2"/>
          </w:tcPr>
          <w:p w:rsidR="008C6698" w:rsidRPr="006C10EB" w:rsidRDefault="008C6698" w:rsidP="008C6698">
            <w:pPr>
              <w:spacing w:after="0" w:line="240" w:lineRule="auto"/>
              <w:rPr>
                <w:rFonts w:ascii="Times New Roman" w:eastAsia="Times New Roman" w:hAnsi="Times New Roman" w:cs="Times New Roman"/>
                <w:b/>
                <w:noProof/>
                <w:color w:val="000000"/>
              </w:rPr>
            </w:pPr>
          </w:p>
        </w:tc>
        <w:tc>
          <w:tcPr>
            <w:tcW w:w="581" w:type="dxa"/>
            <w:gridSpan w:val="2"/>
          </w:tcPr>
          <w:p w:rsidR="008C6698" w:rsidRPr="006C10EB" w:rsidRDefault="008C6698" w:rsidP="008C6698">
            <w:pPr>
              <w:spacing w:after="0" w:line="240" w:lineRule="auto"/>
              <w:rPr>
                <w:rFonts w:ascii="Times New Roman" w:eastAsia="Times New Roman" w:hAnsi="Times New Roman" w:cs="Times New Roman"/>
                <w:b/>
                <w:noProof/>
                <w:color w:val="000000"/>
              </w:rPr>
            </w:pPr>
          </w:p>
        </w:tc>
        <w:tc>
          <w:tcPr>
            <w:tcW w:w="647" w:type="dxa"/>
            <w:gridSpan w:val="3"/>
          </w:tcPr>
          <w:p w:rsidR="008C6698" w:rsidRPr="006C10EB" w:rsidRDefault="008C6698" w:rsidP="008C6698">
            <w:pPr>
              <w:spacing w:after="0" w:line="240" w:lineRule="auto"/>
              <w:rPr>
                <w:rFonts w:ascii="Times New Roman" w:eastAsia="Times New Roman" w:hAnsi="Times New Roman" w:cs="Times New Roman"/>
                <w:b/>
                <w:noProof/>
                <w:color w:val="000000"/>
              </w:rPr>
            </w:pPr>
          </w:p>
        </w:tc>
        <w:tc>
          <w:tcPr>
            <w:tcW w:w="521" w:type="dxa"/>
          </w:tcPr>
          <w:p w:rsidR="008C6698" w:rsidRPr="006C10EB" w:rsidRDefault="008C6698" w:rsidP="008C6698">
            <w:pPr>
              <w:spacing w:after="0" w:line="240" w:lineRule="auto"/>
              <w:rPr>
                <w:rFonts w:ascii="Times New Roman" w:eastAsia="Times New Roman" w:hAnsi="Times New Roman" w:cs="Times New Roman"/>
                <w:b/>
                <w:noProof/>
                <w:color w:val="000000"/>
              </w:rPr>
            </w:pPr>
          </w:p>
        </w:tc>
        <w:tc>
          <w:tcPr>
            <w:tcW w:w="576" w:type="dxa"/>
          </w:tcPr>
          <w:p w:rsidR="008C6698" w:rsidRPr="006C10EB" w:rsidRDefault="008C6698" w:rsidP="008C6698">
            <w:pPr>
              <w:spacing w:after="0" w:line="240" w:lineRule="auto"/>
              <w:rPr>
                <w:rFonts w:ascii="Times New Roman" w:eastAsia="Times New Roman" w:hAnsi="Times New Roman" w:cs="Times New Roman"/>
                <w:b/>
                <w:noProof/>
                <w:color w:val="000000"/>
              </w:rPr>
            </w:pPr>
          </w:p>
        </w:tc>
        <w:tc>
          <w:tcPr>
            <w:tcW w:w="584" w:type="dxa"/>
          </w:tcPr>
          <w:p w:rsidR="008C6698" w:rsidRPr="006C10EB" w:rsidRDefault="008C6698" w:rsidP="008C6698">
            <w:pPr>
              <w:spacing w:after="0" w:line="240" w:lineRule="auto"/>
              <w:rPr>
                <w:rFonts w:ascii="Times New Roman" w:eastAsia="Times New Roman" w:hAnsi="Times New Roman" w:cs="Times New Roman"/>
                <w:b/>
                <w:noProof/>
                <w:color w:val="000000"/>
              </w:rPr>
            </w:pPr>
          </w:p>
        </w:tc>
        <w:tc>
          <w:tcPr>
            <w:tcW w:w="577" w:type="dxa"/>
            <w:gridSpan w:val="3"/>
          </w:tcPr>
          <w:p w:rsidR="008C6698" w:rsidRPr="003411F9" w:rsidRDefault="008C6698" w:rsidP="008C6698">
            <w:pPr>
              <w:spacing w:after="0" w:line="240" w:lineRule="auto"/>
              <w:rPr>
                <w:rFonts w:ascii="Times New Roman" w:eastAsia="Times New Roman" w:hAnsi="Times New Roman" w:cs="Times New Roman"/>
                <w:b/>
                <w:noProof/>
                <w:color w:val="000000"/>
                <w:lang w:val="sr-Latn-RS"/>
              </w:rPr>
            </w:pPr>
          </w:p>
        </w:tc>
        <w:tc>
          <w:tcPr>
            <w:tcW w:w="449" w:type="dxa"/>
          </w:tcPr>
          <w:p w:rsidR="008C6698" w:rsidRPr="003411F9" w:rsidRDefault="008C6698" w:rsidP="008C6698">
            <w:pPr>
              <w:spacing w:after="0" w:line="240" w:lineRule="auto"/>
              <w:rPr>
                <w:rFonts w:ascii="Times New Roman" w:eastAsia="Times New Roman" w:hAnsi="Times New Roman" w:cs="Times New Roman"/>
                <w:b/>
                <w:noProof/>
                <w:color w:val="000000"/>
                <w:lang w:val="sr-Latn-RS"/>
              </w:rPr>
            </w:pPr>
          </w:p>
        </w:tc>
        <w:tc>
          <w:tcPr>
            <w:tcW w:w="575" w:type="dxa"/>
          </w:tcPr>
          <w:p w:rsidR="008C6698" w:rsidRPr="003411F9" w:rsidRDefault="008C6698" w:rsidP="008C6698">
            <w:pPr>
              <w:spacing w:after="0" w:line="240" w:lineRule="auto"/>
              <w:rPr>
                <w:rFonts w:ascii="Times New Roman" w:eastAsia="Times New Roman" w:hAnsi="Times New Roman" w:cs="Times New Roman"/>
                <w:b/>
                <w:noProof/>
                <w:color w:val="000000"/>
                <w:lang w:val="sr-Latn-RS"/>
              </w:rPr>
            </w:pPr>
          </w:p>
        </w:tc>
        <w:tc>
          <w:tcPr>
            <w:tcW w:w="577" w:type="dxa"/>
          </w:tcPr>
          <w:p w:rsidR="008C6698" w:rsidRPr="003411F9" w:rsidRDefault="008C6698" w:rsidP="008C6698">
            <w:pPr>
              <w:spacing w:after="0" w:line="240" w:lineRule="auto"/>
              <w:rPr>
                <w:rFonts w:ascii="Times New Roman" w:eastAsia="Times New Roman" w:hAnsi="Times New Roman" w:cs="Times New Roman"/>
                <w:b/>
                <w:noProof/>
                <w:color w:val="000000"/>
                <w:lang w:val="sr-Latn-RS"/>
              </w:rPr>
            </w:pPr>
            <w:r>
              <w:rPr>
                <w:rFonts w:ascii="Times New Roman" w:eastAsia="Times New Roman" w:hAnsi="Times New Roman" w:cs="Times New Roman"/>
                <w:b/>
                <w:noProof/>
                <w:color w:val="000000"/>
                <w:lang w:val="sr-Latn-RS"/>
              </w:rPr>
              <w:t>91</w:t>
            </w:r>
          </w:p>
        </w:tc>
        <w:tc>
          <w:tcPr>
            <w:tcW w:w="575" w:type="dxa"/>
            <w:gridSpan w:val="2"/>
          </w:tcPr>
          <w:p w:rsidR="008C6698" w:rsidRPr="00401157" w:rsidRDefault="008C6698" w:rsidP="008C6698">
            <w:pPr>
              <w:spacing w:after="0" w:line="240" w:lineRule="auto"/>
              <w:rPr>
                <w:rFonts w:ascii="Times New Roman" w:eastAsia="Times New Roman" w:hAnsi="Times New Roman" w:cs="Times New Roman"/>
                <w:b/>
                <w:noProof/>
                <w:color w:val="000000"/>
                <w:lang w:val="sr-Latn-RS"/>
              </w:rPr>
            </w:pPr>
            <w:r>
              <w:rPr>
                <w:rFonts w:ascii="Times New Roman" w:eastAsia="Times New Roman" w:hAnsi="Times New Roman" w:cs="Times New Roman"/>
                <w:b/>
                <w:noProof/>
                <w:color w:val="000000"/>
                <w:lang w:val="sr-Latn-RS"/>
              </w:rPr>
              <w:t>74</w:t>
            </w:r>
          </w:p>
        </w:tc>
        <w:tc>
          <w:tcPr>
            <w:tcW w:w="585" w:type="dxa"/>
            <w:gridSpan w:val="2"/>
          </w:tcPr>
          <w:p w:rsidR="008C6698" w:rsidRPr="00401157" w:rsidRDefault="008C6698" w:rsidP="008C6698">
            <w:pPr>
              <w:spacing w:after="0" w:line="240" w:lineRule="auto"/>
              <w:rPr>
                <w:rFonts w:ascii="Times New Roman" w:eastAsia="Times New Roman" w:hAnsi="Times New Roman" w:cs="Times New Roman"/>
                <w:b/>
                <w:noProof/>
                <w:color w:val="000000"/>
                <w:lang w:val="sr-Latn-RS"/>
              </w:rPr>
            </w:pPr>
            <w:r>
              <w:rPr>
                <w:rFonts w:ascii="Times New Roman" w:eastAsia="Times New Roman" w:hAnsi="Times New Roman" w:cs="Times New Roman"/>
                <w:b/>
                <w:noProof/>
                <w:color w:val="000000"/>
                <w:lang w:val="sr-Latn-RS"/>
              </w:rPr>
              <w:t>165</w:t>
            </w:r>
          </w:p>
        </w:tc>
      </w:tr>
      <w:tr w:rsidR="008C6698" w:rsidRPr="006C10EB" w:rsidTr="00BB3BF9">
        <w:trPr>
          <w:trHeight w:val="312"/>
        </w:trPr>
        <w:tc>
          <w:tcPr>
            <w:tcW w:w="1101" w:type="dxa"/>
          </w:tcPr>
          <w:p w:rsidR="008C6698" w:rsidRPr="00EC5949" w:rsidRDefault="008C6698" w:rsidP="008C6698">
            <w:pPr>
              <w:spacing w:after="0" w:line="240" w:lineRule="auto"/>
              <w:jc w:val="center"/>
              <w:rPr>
                <w:rFonts w:ascii="Times New Roman" w:eastAsia="Times New Roman" w:hAnsi="Times New Roman" w:cs="Times New Roman"/>
                <w:noProof/>
                <w:sz w:val="28"/>
                <w:szCs w:val="20"/>
                <w:lang w:val="sr-Cyrl-RS"/>
              </w:rPr>
            </w:pPr>
            <w:r>
              <w:rPr>
                <w:rFonts w:ascii="Times New Roman" w:eastAsia="Times New Roman" w:hAnsi="Times New Roman" w:cs="Times New Roman"/>
                <w:noProof/>
                <w:sz w:val="28"/>
                <w:szCs w:val="20"/>
                <w:lang w:val="sr-Cyrl-RS"/>
              </w:rPr>
              <w:t>ИО у.с.р</w:t>
            </w:r>
          </w:p>
        </w:tc>
        <w:tc>
          <w:tcPr>
            <w:tcW w:w="708" w:type="dxa"/>
          </w:tcPr>
          <w:p w:rsidR="008C6698" w:rsidRPr="009A2D0D" w:rsidRDefault="00DE5A28" w:rsidP="008C6698">
            <w:pPr>
              <w:jc w:val="center"/>
              <w:rPr>
                <w:b/>
                <w:noProof/>
                <w:sz w:val="24"/>
                <w:szCs w:val="24"/>
                <w:lang w:val="sr-Cyrl-RS"/>
              </w:rPr>
            </w:pPr>
            <w:r>
              <w:rPr>
                <w:b/>
                <w:noProof/>
                <w:sz w:val="24"/>
                <w:szCs w:val="24"/>
                <w:lang w:val="sr-Cyrl-RS"/>
              </w:rPr>
              <w:t>4</w:t>
            </w:r>
          </w:p>
        </w:tc>
        <w:tc>
          <w:tcPr>
            <w:tcW w:w="556" w:type="dxa"/>
            <w:gridSpan w:val="2"/>
          </w:tcPr>
          <w:p w:rsidR="008C6698" w:rsidRPr="009A2D0D" w:rsidRDefault="008C6698" w:rsidP="008C6698">
            <w:pPr>
              <w:jc w:val="center"/>
              <w:rPr>
                <w:b/>
                <w:noProof/>
                <w:sz w:val="24"/>
                <w:szCs w:val="24"/>
                <w:lang w:val="sr-Cyrl-RS"/>
              </w:rPr>
            </w:pPr>
            <w:r>
              <w:rPr>
                <w:b/>
                <w:noProof/>
                <w:sz w:val="24"/>
                <w:szCs w:val="24"/>
                <w:lang w:val="sr-Cyrl-RS"/>
              </w:rPr>
              <w:t>1</w:t>
            </w:r>
          </w:p>
        </w:tc>
        <w:tc>
          <w:tcPr>
            <w:tcW w:w="585" w:type="dxa"/>
          </w:tcPr>
          <w:p w:rsidR="008C6698" w:rsidRPr="009A2D0D" w:rsidRDefault="00DE5A28" w:rsidP="008C6698">
            <w:pPr>
              <w:jc w:val="center"/>
              <w:rPr>
                <w:b/>
                <w:noProof/>
                <w:sz w:val="24"/>
                <w:szCs w:val="24"/>
                <w:lang w:val="sr-Cyrl-RS"/>
              </w:rPr>
            </w:pPr>
            <w:r>
              <w:rPr>
                <w:b/>
                <w:noProof/>
                <w:sz w:val="24"/>
                <w:szCs w:val="24"/>
                <w:lang w:val="sr-Cyrl-RS"/>
              </w:rPr>
              <w:t>5</w:t>
            </w:r>
          </w:p>
        </w:tc>
        <w:tc>
          <w:tcPr>
            <w:tcW w:w="575" w:type="dxa"/>
          </w:tcPr>
          <w:p w:rsidR="008C6698" w:rsidRPr="009A2D0D" w:rsidRDefault="008C6698" w:rsidP="008C6698">
            <w:pPr>
              <w:jc w:val="center"/>
              <w:rPr>
                <w:b/>
                <w:noProof/>
                <w:sz w:val="24"/>
                <w:szCs w:val="24"/>
                <w:lang w:val="sr-Cyrl-RS"/>
              </w:rPr>
            </w:pPr>
          </w:p>
        </w:tc>
        <w:tc>
          <w:tcPr>
            <w:tcW w:w="552" w:type="dxa"/>
            <w:gridSpan w:val="2"/>
          </w:tcPr>
          <w:p w:rsidR="008C6698" w:rsidRPr="009A2D0D" w:rsidRDefault="008C6698" w:rsidP="008C6698">
            <w:pPr>
              <w:jc w:val="center"/>
              <w:rPr>
                <w:b/>
                <w:noProof/>
                <w:sz w:val="24"/>
                <w:szCs w:val="24"/>
                <w:lang w:val="sr-Cyrl-RS"/>
              </w:rPr>
            </w:pPr>
          </w:p>
        </w:tc>
        <w:tc>
          <w:tcPr>
            <w:tcW w:w="610" w:type="dxa"/>
          </w:tcPr>
          <w:p w:rsidR="008C6698" w:rsidRPr="009A2D0D" w:rsidRDefault="008C6698" w:rsidP="008C6698">
            <w:pPr>
              <w:jc w:val="center"/>
              <w:rPr>
                <w:b/>
                <w:noProof/>
                <w:sz w:val="24"/>
                <w:szCs w:val="24"/>
                <w:lang w:val="sr-Cyrl-RS"/>
              </w:rPr>
            </w:pPr>
          </w:p>
        </w:tc>
        <w:tc>
          <w:tcPr>
            <w:tcW w:w="687" w:type="dxa"/>
          </w:tcPr>
          <w:p w:rsidR="008C6698" w:rsidRDefault="008C6698" w:rsidP="008C6698">
            <w:pPr>
              <w:spacing w:after="0" w:line="240" w:lineRule="auto"/>
              <w:rPr>
                <w:rFonts w:ascii="Times New Roman" w:eastAsia="Times New Roman" w:hAnsi="Times New Roman" w:cs="Times New Roman"/>
                <w:b/>
                <w:noProof/>
                <w:color w:val="000000"/>
                <w:lang w:val="sr-Latn-RS"/>
              </w:rPr>
            </w:pPr>
          </w:p>
        </w:tc>
        <w:tc>
          <w:tcPr>
            <w:tcW w:w="654" w:type="dxa"/>
          </w:tcPr>
          <w:p w:rsidR="008C6698" w:rsidRDefault="008C6698" w:rsidP="008C6698">
            <w:pPr>
              <w:spacing w:after="0" w:line="240" w:lineRule="auto"/>
              <w:rPr>
                <w:rFonts w:ascii="Times New Roman" w:eastAsia="Times New Roman" w:hAnsi="Times New Roman" w:cs="Times New Roman"/>
                <w:b/>
                <w:noProof/>
                <w:color w:val="000000"/>
                <w:lang w:val="sr-Latn-RS"/>
              </w:rPr>
            </w:pPr>
          </w:p>
        </w:tc>
        <w:tc>
          <w:tcPr>
            <w:tcW w:w="643" w:type="dxa"/>
          </w:tcPr>
          <w:p w:rsidR="008C6698" w:rsidRDefault="008C6698" w:rsidP="008C6698">
            <w:pPr>
              <w:spacing w:after="0" w:line="240" w:lineRule="auto"/>
              <w:rPr>
                <w:rFonts w:ascii="Times New Roman" w:eastAsia="Times New Roman" w:hAnsi="Times New Roman" w:cs="Times New Roman"/>
                <w:b/>
                <w:noProof/>
                <w:color w:val="000000"/>
                <w:lang w:val="sr-Latn-RS"/>
              </w:rPr>
            </w:pPr>
          </w:p>
        </w:tc>
        <w:tc>
          <w:tcPr>
            <w:tcW w:w="519" w:type="dxa"/>
          </w:tcPr>
          <w:p w:rsidR="008C6698" w:rsidRDefault="008C6698" w:rsidP="008C6698">
            <w:pPr>
              <w:spacing w:after="0" w:line="240" w:lineRule="auto"/>
              <w:rPr>
                <w:rFonts w:ascii="Times New Roman" w:eastAsia="Times New Roman" w:hAnsi="Times New Roman" w:cs="Times New Roman"/>
                <w:b/>
                <w:noProof/>
                <w:color w:val="000000"/>
                <w:lang w:val="sr-Latn-RS"/>
              </w:rPr>
            </w:pPr>
          </w:p>
        </w:tc>
        <w:tc>
          <w:tcPr>
            <w:tcW w:w="575" w:type="dxa"/>
          </w:tcPr>
          <w:p w:rsidR="008C6698" w:rsidRDefault="008C6698" w:rsidP="008C6698">
            <w:pPr>
              <w:spacing w:after="0" w:line="240" w:lineRule="auto"/>
              <w:rPr>
                <w:rFonts w:ascii="Times New Roman" w:eastAsia="Times New Roman" w:hAnsi="Times New Roman" w:cs="Times New Roman"/>
                <w:b/>
                <w:noProof/>
                <w:color w:val="000000"/>
                <w:lang w:val="sr-Latn-RS"/>
              </w:rPr>
            </w:pPr>
          </w:p>
        </w:tc>
        <w:tc>
          <w:tcPr>
            <w:tcW w:w="584" w:type="dxa"/>
            <w:gridSpan w:val="2"/>
          </w:tcPr>
          <w:p w:rsidR="008C6698" w:rsidRDefault="008C6698" w:rsidP="008C6698">
            <w:pPr>
              <w:spacing w:after="0" w:line="240" w:lineRule="auto"/>
              <w:rPr>
                <w:rFonts w:ascii="Times New Roman" w:eastAsia="Times New Roman" w:hAnsi="Times New Roman" w:cs="Times New Roman"/>
                <w:b/>
                <w:noProof/>
                <w:color w:val="000000"/>
                <w:lang w:val="sr-Latn-RS"/>
              </w:rPr>
            </w:pPr>
          </w:p>
        </w:tc>
        <w:tc>
          <w:tcPr>
            <w:tcW w:w="582" w:type="dxa"/>
            <w:gridSpan w:val="2"/>
          </w:tcPr>
          <w:p w:rsidR="008C6698" w:rsidRPr="006C10EB" w:rsidRDefault="008C6698" w:rsidP="008C6698">
            <w:pPr>
              <w:spacing w:after="0" w:line="240" w:lineRule="auto"/>
              <w:rPr>
                <w:rFonts w:ascii="Times New Roman" w:eastAsia="Times New Roman" w:hAnsi="Times New Roman" w:cs="Times New Roman"/>
                <w:b/>
                <w:noProof/>
                <w:color w:val="000000"/>
              </w:rPr>
            </w:pPr>
          </w:p>
        </w:tc>
        <w:tc>
          <w:tcPr>
            <w:tcW w:w="581" w:type="dxa"/>
            <w:gridSpan w:val="2"/>
          </w:tcPr>
          <w:p w:rsidR="008C6698" w:rsidRPr="006C10EB" w:rsidRDefault="008C6698" w:rsidP="008C6698">
            <w:pPr>
              <w:spacing w:after="0" w:line="240" w:lineRule="auto"/>
              <w:rPr>
                <w:rFonts w:ascii="Times New Roman" w:eastAsia="Times New Roman" w:hAnsi="Times New Roman" w:cs="Times New Roman"/>
                <w:b/>
                <w:noProof/>
                <w:color w:val="000000"/>
              </w:rPr>
            </w:pPr>
          </w:p>
        </w:tc>
        <w:tc>
          <w:tcPr>
            <w:tcW w:w="647" w:type="dxa"/>
            <w:gridSpan w:val="3"/>
          </w:tcPr>
          <w:p w:rsidR="008C6698" w:rsidRPr="006C10EB" w:rsidRDefault="008C6698" w:rsidP="008C6698">
            <w:pPr>
              <w:spacing w:after="0" w:line="240" w:lineRule="auto"/>
              <w:rPr>
                <w:rFonts w:ascii="Times New Roman" w:eastAsia="Times New Roman" w:hAnsi="Times New Roman" w:cs="Times New Roman"/>
                <w:b/>
                <w:noProof/>
                <w:color w:val="000000"/>
              </w:rPr>
            </w:pPr>
          </w:p>
        </w:tc>
        <w:tc>
          <w:tcPr>
            <w:tcW w:w="521" w:type="dxa"/>
          </w:tcPr>
          <w:p w:rsidR="008C6698" w:rsidRPr="006C10EB" w:rsidRDefault="008C6698" w:rsidP="008C6698">
            <w:pPr>
              <w:spacing w:after="0" w:line="240" w:lineRule="auto"/>
              <w:rPr>
                <w:rFonts w:ascii="Times New Roman" w:eastAsia="Times New Roman" w:hAnsi="Times New Roman" w:cs="Times New Roman"/>
                <w:b/>
                <w:noProof/>
                <w:color w:val="000000"/>
              </w:rPr>
            </w:pPr>
          </w:p>
        </w:tc>
        <w:tc>
          <w:tcPr>
            <w:tcW w:w="576" w:type="dxa"/>
          </w:tcPr>
          <w:p w:rsidR="008C6698" w:rsidRPr="006C10EB" w:rsidRDefault="008C6698" w:rsidP="008C6698">
            <w:pPr>
              <w:spacing w:after="0" w:line="240" w:lineRule="auto"/>
              <w:rPr>
                <w:rFonts w:ascii="Times New Roman" w:eastAsia="Times New Roman" w:hAnsi="Times New Roman" w:cs="Times New Roman"/>
                <w:b/>
                <w:noProof/>
                <w:color w:val="000000"/>
              </w:rPr>
            </w:pPr>
          </w:p>
        </w:tc>
        <w:tc>
          <w:tcPr>
            <w:tcW w:w="584" w:type="dxa"/>
          </w:tcPr>
          <w:p w:rsidR="008C6698" w:rsidRPr="006C10EB" w:rsidRDefault="008C6698" w:rsidP="008C6698">
            <w:pPr>
              <w:spacing w:after="0" w:line="240" w:lineRule="auto"/>
              <w:rPr>
                <w:rFonts w:ascii="Times New Roman" w:eastAsia="Times New Roman" w:hAnsi="Times New Roman" w:cs="Times New Roman"/>
                <w:b/>
                <w:noProof/>
                <w:color w:val="000000"/>
              </w:rPr>
            </w:pPr>
          </w:p>
        </w:tc>
        <w:tc>
          <w:tcPr>
            <w:tcW w:w="577" w:type="dxa"/>
            <w:gridSpan w:val="3"/>
          </w:tcPr>
          <w:p w:rsidR="008C6698" w:rsidRDefault="008C6698" w:rsidP="008C6698">
            <w:pPr>
              <w:spacing w:after="0" w:line="240" w:lineRule="auto"/>
              <w:rPr>
                <w:rFonts w:ascii="Times New Roman" w:eastAsia="Times New Roman" w:hAnsi="Times New Roman" w:cs="Times New Roman"/>
                <w:b/>
                <w:noProof/>
                <w:color w:val="000000"/>
                <w:lang w:val="sr-Latn-RS"/>
              </w:rPr>
            </w:pPr>
          </w:p>
        </w:tc>
        <w:tc>
          <w:tcPr>
            <w:tcW w:w="449" w:type="dxa"/>
          </w:tcPr>
          <w:p w:rsidR="008C6698" w:rsidRDefault="008C6698" w:rsidP="008C6698">
            <w:pPr>
              <w:spacing w:after="0" w:line="240" w:lineRule="auto"/>
              <w:rPr>
                <w:rFonts w:ascii="Times New Roman" w:eastAsia="Times New Roman" w:hAnsi="Times New Roman" w:cs="Times New Roman"/>
                <w:b/>
                <w:noProof/>
                <w:color w:val="000000"/>
                <w:lang w:val="sr-Latn-RS"/>
              </w:rPr>
            </w:pPr>
          </w:p>
        </w:tc>
        <w:tc>
          <w:tcPr>
            <w:tcW w:w="575" w:type="dxa"/>
          </w:tcPr>
          <w:p w:rsidR="008C6698" w:rsidRDefault="008C6698" w:rsidP="008C6698">
            <w:pPr>
              <w:spacing w:after="0" w:line="240" w:lineRule="auto"/>
              <w:rPr>
                <w:rFonts w:ascii="Times New Roman" w:eastAsia="Times New Roman" w:hAnsi="Times New Roman" w:cs="Times New Roman"/>
                <w:b/>
                <w:noProof/>
                <w:color w:val="000000"/>
                <w:lang w:val="sr-Latn-RS"/>
              </w:rPr>
            </w:pPr>
          </w:p>
        </w:tc>
        <w:tc>
          <w:tcPr>
            <w:tcW w:w="577" w:type="dxa"/>
          </w:tcPr>
          <w:p w:rsidR="008C6698" w:rsidRPr="00DE5A28" w:rsidRDefault="00DE5A28" w:rsidP="008C6698">
            <w:pPr>
              <w:spacing w:after="0" w:line="240" w:lineRule="auto"/>
              <w:rPr>
                <w:rFonts w:ascii="Times New Roman" w:eastAsia="Times New Roman" w:hAnsi="Times New Roman" w:cs="Times New Roman"/>
                <w:b/>
                <w:noProof/>
                <w:color w:val="000000"/>
                <w:lang w:val="sr-Latn-RS"/>
              </w:rPr>
            </w:pPr>
            <w:r>
              <w:rPr>
                <w:rFonts w:ascii="Times New Roman" w:eastAsia="Times New Roman" w:hAnsi="Times New Roman" w:cs="Times New Roman"/>
                <w:b/>
                <w:noProof/>
                <w:color w:val="000000"/>
                <w:lang w:val="sr-Latn-RS"/>
              </w:rPr>
              <w:t>4</w:t>
            </w:r>
          </w:p>
        </w:tc>
        <w:tc>
          <w:tcPr>
            <w:tcW w:w="575" w:type="dxa"/>
            <w:gridSpan w:val="2"/>
          </w:tcPr>
          <w:p w:rsidR="008C6698" w:rsidRPr="00DE5A28" w:rsidRDefault="00DE5A28" w:rsidP="008C6698">
            <w:pPr>
              <w:spacing w:after="0" w:line="240" w:lineRule="auto"/>
              <w:rPr>
                <w:rFonts w:ascii="Times New Roman" w:eastAsia="Times New Roman" w:hAnsi="Times New Roman" w:cs="Times New Roman"/>
                <w:b/>
                <w:noProof/>
                <w:color w:val="000000"/>
                <w:lang w:val="sr-Latn-RS"/>
              </w:rPr>
            </w:pPr>
            <w:r>
              <w:rPr>
                <w:rFonts w:ascii="Times New Roman" w:eastAsia="Times New Roman" w:hAnsi="Times New Roman" w:cs="Times New Roman"/>
                <w:b/>
                <w:noProof/>
                <w:color w:val="000000"/>
                <w:lang w:val="sr-Latn-RS"/>
              </w:rPr>
              <w:t>1</w:t>
            </w:r>
          </w:p>
        </w:tc>
        <w:tc>
          <w:tcPr>
            <w:tcW w:w="585" w:type="dxa"/>
            <w:gridSpan w:val="2"/>
          </w:tcPr>
          <w:p w:rsidR="008C6698" w:rsidRPr="00DE5A28" w:rsidRDefault="00DE5A28" w:rsidP="008C6698">
            <w:pPr>
              <w:spacing w:after="0" w:line="240" w:lineRule="auto"/>
              <w:rPr>
                <w:rFonts w:ascii="Times New Roman" w:eastAsia="Times New Roman" w:hAnsi="Times New Roman" w:cs="Times New Roman"/>
                <w:b/>
                <w:noProof/>
                <w:color w:val="000000"/>
                <w:lang w:val="sr-Latn-RS"/>
              </w:rPr>
            </w:pPr>
            <w:r>
              <w:rPr>
                <w:rFonts w:ascii="Times New Roman" w:eastAsia="Times New Roman" w:hAnsi="Times New Roman" w:cs="Times New Roman"/>
                <w:b/>
                <w:noProof/>
                <w:color w:val="000000"/>
                <w:lang w:val="sr-Latn-RS"/>
              </w:rPr>
              <w:t>5</w:t>
            </w:r>
          </w:p>
        </w:tc>
      </w:tr>
      <w:tr w:rsidR="00DE5A28" w:rsidRPr="000F1993" w:rsidTr="00BB3BF9">
        <w:trPr>
          <w:cantSplit/>
          <w:trHeight w:val="627"/>
        </w:trPr>
        <w:tc>
          <w:tcPr>
            <w:tcW w:w="1101" w:type="dxa"/>
            <w:shd w:val="clear" w:color="auto" w:fill="F3F3F3"/>
          </w:tcPr>
          <w:p w:rsidR="00DE5A28" w:rsidRPr="000F1993" w:rsidRDefault="00DE5A28" w:rsidP="00DE5A28">
            <w:pPr>
              <w:spacing w:after="0" w:line="240" w:lineRule="auto"/>
              <w:jc w:val="center"/>
              <w:rPr>
                <w:rFonts w:ascii="Times New Roman" w:eastAsia="Times New Roman" w:hAnsi="Times New Roman" w:cs="Times New Roman"/>
                <w:noProof/>
                <w:sz w:val="28"/>
                <w:szCs w:val="20"/>
              </w:rPr>
            </w:pPr>
            <w:r w:rsidRPr="000F1993">
              <w:rPr>
                <w:rFonts w:ascii="Times New Roman" w:eastAsia="Times New Roman" w:hAnsi="Times New Roman" w:cs="Times New Roman"/>
                <w:noProof/>
                <w:sz w:val="28"/>
                <w:szCs w:val="20"/>
              </w:rPr>
              <w:t>I-IV</w:t>
            </w:r>
          </w:p>
        </w:tc>
        <w:tc>
          <w:tcPr>
            <w:tcW w:w="708" w:type="dxa"/>
            <w:shd w:val="clear" w:color="auto" w:fill="F3F3F3"/>
          </w:tcPr>
          <w:p w:rsidR="00DE5A28" w:rsidRDefault="00DE5A28" w:rsidP="00DE5A28">
            <w:pPr>
              <w:spacing w:after="0" w:line="240" w:lineRule="auto"/>
              <w:rPr>
                <w:rFonts w:ascii="Times New Roman" w:eastAsia="Times New Roman" w:hAnsi="Times New Roman" w:cs="Times New Roman"/>
                <w:b/>
                <w:noProof/>
                <w:color w:val="000000"/>
                <w:lang w:val="sr-Cyrl-RS"/>
              </w:rPr>
            </w:pPr>
            <w:r>
              <w:rPr>
                <w:rFonts w:ascii="Times New Roman" w:eastAsia="Times New Roman" w:hAnsi="Times New Roman" w:cs="Times New Roman"/>
                <w:b/>
                <w:noProof/>
                <w:color w:val="000000"/>
                <w:lang w:val="sr-Cyrl-RS"/>
              </w:rPr>
              <w:t>323</w:t>
            </w:r>
          </w:p>
          <w:p w:rsidR="00DE5A28" w:rsidRDefault="00DE5A28" w:rsidP="00DE5A28">
            <w:pPr>
              <w:spacing w:after="0" w:line="240" w:lineRule="auto"/>
              <w:rPr>
                <w:rFonts w:ascii="Times New Roman" w:eastAsia="Times New Roman" w:hAnsi="Times New Roman" w:cs="Times New Roman"/>
                <w:b/>
                <w:noProof/>
                <w:color w:val="000000"/>
                <w:lang w:val="sr-Cyrl-RS"/>
              </w:rPr>
            </w:pPr>
          </w:p>
        </w:tc>
        <w:tc>
          <w:tcPr>
            <w:tcW w:w="556" w:type="dxa"/>
            <w:gridSpan w:val="2"/>
            <w:shd w:val="clear" w:color="auto" w:fill="F3F3F3"/>
          </w:tcPr>
          <w:p w:rsidR="00DE5A28" w:rsidRDefault="00DE5A28" w:rsidP="00DE5A28">
            <w:pPr>
              <w:spacing w:after="0" w:line="240" w:lineRule="auto"/>
              <w:rPr>
                <w:rFonts w:ascii="Times New Roman" w:eastAsia="Times New Roman" w:hAnsi="Times New Roman" w:cs="Times New Roman"/>
                <w:b/>
                <w:noProof/>
                <w:color w:val="000000"/>
                <w:lang w:val="sr-Cyrl-RS"/>
              </w:rPr>
            </w:pPr>
            <w:r>
              <w:rPr>
                <w:rFonts w:ascii="Times New Roman" w:eastAsia="Times New Roman" w:hAnsi="Times New Roman" w:cs="Times New Roman"/>
                <w:b/>
                <w:noProof/>
                <w:color w:val="000000"/>
                <w:lang w:val="sr-Cyrl-RS"/>
              </w:rPr>
              <w:t>281</w:t>
            </w:r>
          </w:p>
        </w:tc>
        <w:tc>
          <w:tcPr>
            <w:tcW w:w="585" w:type="dxa"/>
            <w:shd w:val="clear" w:color="auto" w:fill="F3F3F3"/>
          </w:tcPr>
          <w:p w:rsidR="00DE5A28" w:rsidRPr="00DE5A28" w:rsidRDefault="00DE5A28" w:rsidP="00DE5A28">
            <w:pPr>
              <w:spacing w:after="0" w:line="240" w:lineRule="auto"/>
              <w:rPr>
                <w:rFonts w:ascii="Times New Roman" w:eastAsia="Times New Roman" w:hAnsi="Times New Roman" w:cs="Times New Roman"/>
                <w:b/>
                <w:noProof/>
                <w:color w:val="000000"/>
                <w:lang w:val="sr-Latn-RS"/>
              </w:rPr>
            </w:pPr>
            <w:r>
              <w:rPr>
                <w:rFonts w:ascii="Times New Roman" w:eastAsia="Times New Roman" w:hAnsi="Times New Roman" w:cs="Times New Roman"/>
                <w:b/>
                <w:noProof/>
                <w:color w:val="000000"/>
                <w:lang w:val="sr-Latn-RS"/>
              </w:rPr>
              <w:t>604</w:t>
            </w:r>
          </w:p>
        </w:tc>
        <w:tc>
          <w:tcPr>
            <w:tcW w:w="575" w:type="dxa"/>
            <w:shd w:val="clear" w:color="auto" w:fill="F3F3F3"/>
          </w:tcPr>
          <w:p w:rsidR="00DE5A28" w:rsidRPr="003411F9" w:rsidRDefault="00DE5A28" w:rsidP="00DE5A28">
            <w:pPr>
              <w:spacing w:after="0" w:line="240" w:lineRule="auto"/>
              <w:rPr>
                <w:rFonts w:ascii="Times New Roman" w:eastAsia="Times New Roman" w:hAnsi="Times New Roman" w:cs="Times New Roman"/>
                <w:b/>
                <w:noProof/>
                <w:color w:val="000000"/>
                <w:lang w:val="sr-Latn-RS"/>
              </w:rPr>
            </w:pPr>
            <w:r>
              <w:rPr>
                <w:rFonts w:ascii="Times New Roman" w:eastAsia="Times New Roman" w:hAnsi="Times New Roman" w:cs="Times New Roman"/>
                <w:b/>
                <w:noProof/>
                <w:color w:val="000000"/>
                <w:lang w:val="sr-Latn-RS"/>
              </w:rPr>
              <w:t>4</w:t>
            </w:r>
          </w:p>
        </w:tc>
        <w:tc>
          <w:tcPr>
            <w:tcW w:w="552" w:type="dxa"/>
            <w:gridSpan w:val="2"/>
            <w:shd w:val="clear" w:color="auto" w:fill="F3F3F3"/>
          </w:tcPr>
          <w:p w:rsidR="00DE5A28" w:rsidRPr="003411F9" w:rsidRDefault="00DE5A28" w:rsidP="00DE5A28">
            <w:pPr>
              <w:spacing w:after="0" w:line="240" w:lineRule="auto"/>
              <w:rPr>
                <w:rFonts w:ascii="Times New Roman" w:eastAsia="Times New Roman" w:hAnsi="Times New Roman" w:cs="Times New Roman"/>
                <w:b/>
                <w:noProof/>
                <w:color w:val="000000"/>
                <w:lang w:val="sr-Latn-RS"/>
              </w:rPr>
            </w:pPr>
            <w:r>
              <w:rPr>
                <w:rFonts w:ascii="Times New Roman" w:eastAsia="Times New Roman" w:hAnsi="Times New Roman" w:cs="Times New Roman"/>
                <w:b/>
                <w:noProof/>
                <w:color w:val="000000"/>
                <w:lang w:val="sr-Latn-RS"/>
              </w:rPr>
              <w:t>1</w:t>
            </w:r>
          </w:p>
        </w:tc>
        <w:tc>
          <w:tcPr>
            <w:tcW w:w="610" w:type="dxa"/>
            <w:shd w:val="clear" w:color="auto" w:fill="F3F3F3"/>
          </w:tcPr>
          <w:p w:rsidR="00DE5A28" w:rsidRPr="003411F9" w:rsidRDefault="00DE5A28" w:rsidP="00DE5A28">
            <w:pPr>
              <w:spacing w:after="0" w:line="240" w:lineRule="auto"/>
              <w:rPr>
                <w:rFonts w:ascii="Times New Roman" w:eastAsia="Times New Roman" w:hAnsi="Times New Roman" w:cs="Times New Roman"/>
                <w:b/>
                <w:noProof/>
                <w:color w:val="000000"/>
                <w:lang w:val="sr-Latn-RS"/>
              </w:rPr>
            </w:pPr>
            <w:r>
              <w:rPr>
                <w:rFonts w:ascii="Times New Roman" w:eastAsia="Times New Roman" w:hAnsi="Times New Roman" w:cs="Times New Roman"/>
                <w:b/>
                <w:noProof/>
                <w:color w:val="000000"/>
                <w:lang w:val="sr-Latn-RS"/>
              </w:rPr>
              <w:t>5</w:t>
            </w:r>
          </w:p>
        </w:tc>
        <w:tc>
          <w:tcPr>
            <w:tcW w:w="687" w:type="dxa"/>
            <w:shd w:val="clear" w:color="auto" w:fill="F3F3F3"/>
          </w:tcPr>
          <w:p w:rsidR="00DE5A28" w:rsidRPr="003411F9" w:rsidRDefault="00DE5A28" w:rsidP="00DE5A28">
            <w:pPr>
              <w:spacing w:after="0" w:line="240" w:lineRule="auto"/>
              <w:rPr>
                <w:rFonts w:ascii="Times New Roman" w:eastAsia="Times New Roman" w:hAnsi="Times New Roman" w:cs="Times New Roman"/>
                <w:b/>
                <w:noProof/>
                <w:color w:val="000000"/>
                <w:lang w:val="sr-Latn-RS"/>
              </w:rPr>
            </w:pPr>
            <w:r>
              <w:rPr>
                <w:rFonts w:ascii="Times New Roman" w:eastAsia="Times New Roman" w:hAnsi="Times New Roman" w:cs="Times New Roman"/>
                <w:b/>
                <w:noProof/>
                <w:color w:val="000000"/>
                <w:lang w:val="sr-Latn-RS"/>
              </w:rPr>
              <w:t>4</w:t>
            </w:r>
          </w:p>
        </w:tc>
        <w:tc>
          <w:tcPr>
            <w:tcW w:w="654" w:type="dxa"/>
            <w:shd w:val="clear" w:color="auto" w:fill="F3F3F3"/>
          </w:tcPr>
          <w:p w:rsidR="00DE5A28" w:rsidRPr="003411F9" w:rsidRDefault="00DE5A28" w:rsidP="00DE5A28">
            <w:pPr>
              <w:spacing w:after="0" w:line="240" w:lineRule="auto"/>
              <w:rPr>
                <w:rFonts w:ascii="Times New Roman" w:eastAsia="Times New Roman" w:hAnsi="Times New Roman" w:cs="Times New Roman"/>
                <w:b/>
                <w:noProof/>
                <w:color w:val="000000"/>
                <w:lang w:val="sr-Latn-RS"/>
              </w:rPr>
            </w:pPr>
            <w:r>
              <w:rPr>
                <w:rFonts w:ascii="Times New Roman" w:eastAsia="Times New Roman" w:hAnsi="Times New Roman" w:cs="Times New Roman"/>
                <w:b/>
                <w:noProof/>
                <w:color w:val="000000"/>
                <w:lang w:val="sr-Latn-RS"/>
              </w:rPr>
              <w:t>1</w:t>
            </w:r>
          </w:p>
        </w:tc>
        <w:tc>
          <w:tcPr>
            <w:tcW w:w="643" w:type="dxa"/>
            <w:shd w:val="clear" w:color="auto" w:fill="F3F3F3"/>
          </w:tcPr>
          <w:p w:rsidR="00DE5A28" w:rsidRPr="003411F9" w:rsidRDefault="00DE5A28" w:rsidP="00DE5A28">
            <w:pPr>
              <w:spacing w:after="0" w:line="240" w:lineRule="auto"/>
              <w:rPr>
                <w:rFonts w:ascii="Times New Roman" w:eastAsia="Times New Roman" w:hAnsi="Times New Roman" w:cs="Times New Roman"/>
                <w:b/>
                <w:noProof/>
                <w:color w:val="000000"/>
                <w:lang w:val="sr-Latn-RS"/>
              </w:rPr>
            </w:pPr>
            <w:r>
              <w:rPr>
                <w:rFonts w:ascii="Times New Roman" w:eastAsia="Times New Roman" w:hAnsi="Times New Roman" w:cs="Times New Roman"/>
                <w:b/>
                <w:noProof/>
                <w:color w:val="000000"/>
                <w:lang w:val="sr-Latn-RS"/>
              </w:rPr>
              <w:t>5</w:t>
            </w:r>
          </w:p>
        </w:tc>
        <w:tc>
          <w:tcPr>
            <w:tcW w:w="519" w:type="dxa"/>
            <w:shd w:val="clear" w:color="auto" w:fill="F3F3F3"/>
          </w:tcPr>
          <w:p w:rsidR="00DE5A28" w:rsidRPr="003411F9" w:rsidRDefault="00DE5A28" w:rsidP="00DE5A28">
            <w:pPr>
              <w:spacing w:after="0" w:line="240" w:lineRule="auto"/>
              <w:rPr>
                <w:rFonts w:ascii="Times New Roman" w:eastAsia="Times New Roman" w:hAnsi="Times New Roman" w:cs="Times New Roman"/>
                <w:b/>
                <w:noProof/>
                <w:color w:val="000000"/>
                <w:lang w:val="sr-Latn-RS"/>
              </w:rPr>
            </w:pPr>
            <w:r>
              <w:rPr>
                <w:rFonts w:ascii="Times New Roman" w:eastAsia="Times New Roman" w:hAnsi="Times New Roman" w:cs="Times New Roman"/>
                <w:b/>
                <w:noProof/>
                <w:color w:val="000000"/>
                <w:lang w:val="sr-Latn-RS"/>
              </w:rPr>
              <w:t>3</w:t>
            </w:r>
          </w:p>
        </w:tc>
        <w:tc>
          <w:tcPr>
            <w:tcW w:w="575" w:type="dxa"/>
            <w:shd w:val="clear" w:color="auto" w:fill="F3F3F3"/>
          </w:tcPr>
          <w:p w:rsidR="00DE5A28" w:rsidRPr="003411F9" w:rsidRDefault="00DE5A28" w:rsidP="00DE5A28">
            <w:pPr>
              <w:spacing w:after="0" w:line="240" w:lineRule="auto"/>
              <w:rPr>
                <w:rFonts w:ascii="Times New Roman" w:eastAsia="Times New Roman" w:hAnsi="Times New Roman" w:cs="Times New Roman"/>
                <w:b/>
                <w:noProof/>
                <w:color w:val="000000"/>
                <w:lang w:val="sr-Latn-RS"/>
              </w:rPr>
            </w:pPr>
            <w:r>
              <w:rPr>
                <w:rFonts w:ascii="Times New Roman" w:eastAsia="Times New Roman" w:hAnsi="Times New Roman" w:cs="Times New Roman"/>
                <w:b/>
                <w:noProof/>
                <w:color w:val="000000"/>
                <w:lang w:val="sr-Latn-RS"/>
              </w:rPr>
              <w:t>3</w:t>
            </w:r>
          </w:p>
        </w:tc>
        <w:tc>
          <w:tcPr>
            <w:tcW w:w="584" w:type="dxa"/>
            <w:gridSpan w:val="2"/>
            <w:shd w:val="clear" w:color="auto" w:fill="F3F3F3"/>
          </w:tcPr>
          <w:p w:rsidR="00DE5A28" w:rsidRPr="003411F9" w:rsidRDefault="00DE5A28" w:rsidP="00DE5A28">
            <w:pPr>
              <w:spacing w:after="0" w:line="240" w:lineRule="auto"/>
              <w:rPr>
                <w:rFonts w:ascii="Times New Roman" w:eastAsia="Times New Roman" w:hAnsi="Times New Roman" w:cs="Times New Roman"/>
                <w:b/>
                <w:noProof/>
                <w:color w:val="000000"/>
                <w:lang w:val="sr-Latn-RS"/>
              </w:rPr>
            </w:pPr>
            <w:r>
              <w:rPr>
                <w:rFonts w:ascii="Times New Roman" w:eastAsia="Times New Roman" w:hAnsi="Times New Roman" w:cs="Times New Roman"/>
                <w:b/>
                <w:noProof/>
                <w:color w:val="000000"/>
                <w:lang w:val="sr-Latn-RS"/>
              </w:rPr>
              <w:t>6</w:t>
            </w:r>
          </w:p>
        </w:tc>
        <w:tc>
          <w:tcPr>
            <w:tcW w:w="582" w:type="dxa"/>
            <w:gridSpan w:val="2"/>
            <w:shd w:val="clear" w:color="auto" w:fill="F3F3F3"/>
          </w:tcPr>
          <w:p w:rsidR="00DE5A28" w:rsidRPr="006C10EB" w:rsidRDefault="00DE5A28" w:rsidP="00DE5A28">
            <w:pPr>
              <w:spacing w:after="0" w:line="240" w:lineRule="auto"/>
              <w:rPr>
                <w:rFonts w:ascii="Times New Roman" w:eastAsia="Times New Roman" w:hAnsi="Times New Roman" w:cs="Times New Roman"/>
                <w:b/>
                <w:noProof/>
                <w:color w:val="000000"/>
              </w:rPr>
            </w:pPr>
          </w:p>
        </w:tc>
        <w:tc>
          <w:tcPr>
            <w:tcW w:w="581" w:type="dxa"/>
            <w:gridSpan w:val="2"/>
            <w:shd w:val="clear" w:color="auto" w:fill="F3F3F3"/>
          </w:tcPr>
          <w:p w:rsidR="00DE5A28" w:rsidRPr="006C10EB" w:rsidRDefault="00DE5A28" w:rsidP="00DE5A28">
            <w:pPr>
              <w:spacing w:after="0" w:line="240" w:lineRule="auto"/>
              <w:rPr>
                <w:rFonts w:ascii="Times New Roman" w:eastAsia="Times New Roman" w:hAnsi="Times New Roman" w:cs="Times New Roman"/>
                <w:b/>
                <w:noProof/>
                <w:color w:val="000000"/>
              </w:rPr>
            </w:pPr>
          </w:p>
        </w:tc>
        <w:tc>
          <w:tcPr>
            <w:tcW w:w="647" w:type="dxa"/>
            <w:gridSpan w:val="3"/>
            <w:shd w:val="clear" w:color="auto" w:fill="F3F3F3"/>
          </w:tcPr>
          <w:p w:rsidR="00DE5A28" w:rsidRPr="006C10EB" w:rsidRDefault="00DE5A28" w:rsidP="00DE5A28">
            <w:pPr>
              <w:spacing w:after="0" w:line="240" w:lineRule="auto"/>
              <w:rPr>
                <w:rFonts w:ascii="Times New Roman" w:eastAsia="Times New Roman" w:hAnsi="Times New Roman" w:cs="Times New Roman"/>
                <w:b/>
                <w:noProof/>
                <w:color w:val="000000"/>
              </w:rPr>
            </w:pPr>
          </w:p>
        </w:tc>
        <w:tc>
          <w:tcPr>
            <w:tcW w:w="521" w:type="dxa"/>
            <w:shd w:val="clear" w:color="auto" w:fill="F3F3F3"/>
          </w:tcPr>
          <w:p w:rsidR="00DE5A28" w:rsidRPr="006C10EB" w:rsidRDefault="00DE5A28" w:rsidP="00DE5A28">
            <w:pPr>
              <w:spacing w:after="0" w:line="240" w:lineRule="auto"/>
              <w:rPr>
                <w:rFonts w:ascii="Times New Roman" w:eastAsia="Times New Roman" w:hAnsi="Times New Roman" w:cs="Times New Roman"/>
                <w:b/>
                <w:noProof/>
                <w:color w:val="000000"/>
              </w:rPr>
            </w:pPr>
          </w:p>
        </w:tc>
        <w:tc>
          <w:tcPr>
            <w:tcW w:w="576" w:type="dxa"/>
            <w:shd w:val="clear" w:color="auto" w:fill="F3F3F3"/>
          </w:tcPr>
          <w:p w:rsidR="00DE5A28" w:rsidRPr="006C10EB" w:rsidRDefault="00DE5A28" w:rsidP="00DE5A28">
            <w:pPr>
              <w:spacing w:after="0" w:line="240" w:lineRule="auto"/>
              <w:rPr>
                <w:rFonts w:ascii="Times New Roman" w:eastAsia="Times New Roman" w:hAnsi="Times New Roman" w:cs="Times New Roman"/>
                <w:b/>
                <w:noProof/>
                <w:color w:val="000000"/>
              </w:rPr>
            </w:pPr>
          </w:p>
        </w:tc>
        <w:tc>
          <w:tcPr>
            <w:tcW w:w="584" w:type="dxa"/>
            <w:shd w:val="clear" w:color="auto" w:fill="F3F3F3"/>
          </w:tcPr>
          <w:p w:rsidR="00DE5A28" w:rsidRPr="006C10EB" w:rsidRDefault="00DE5A28" w:rsidP="00DE5A28">
            <w:pPr>
              <w:spacing w:after="0" w:line="240" w:lineRule="auto"/>
              <w:rPr>
                <w:rFonts w:ascii="Times New Roman" w:eastAsia="Times New Roman" w:hAnsi="Times New Roman" w:cs="Times New Roman"/>
                <w:b/>
                <w:noProof/>
                <w:color w:val="000000"/>
              </w:rPr>
            </w:pPr>
          </w:p>
        </w:tc>
        <w:tc>
          <w:tcPr>
            <w:tcW w:w="577" w:type="dxa"/>
            <w:gridSpan w:val="3"/>
            <w:shd w:val="clear" w:color="auto" w:fill="F3F3F3"/>
          </w:tcPr>
          <w:p w:rsidR="00DE5A28" w:rsidRPr="003411F9" w:rsidRDefault="00DE5A28" w:rsidP="00DE5A28">
            <w:pPr>
              <w:spacing w:after="0" w:line="240" w:lineRule="auto"/>
              <w:rPr>
                <w:rFonts w:ascii="Times New Roman" w:eastAsia="Times New Roman" w:hAnsi="Times New Roman" w:cs="Times New Roman"/>
                <w:b/>
                <w:noProof/>
                <w:color w:val="000000"/>
                <w:lang w:val="sr-Latn-RS"/>
              </w:rPr>
            </w:pPr>
            <w:r>
              <w:rPr>
                <w:rFonts w:ascii="Times New Roman" w:eastAsia="Times New Roman" w:hAnsi="Times New Roman" w:cs="Times New Roman"/>
                <w:b/>
                <w:noProof/>
                <w:color w:val="000000"/>
                <w:lang w:val="sr-Latn-RS"/>
              </w:rPr>
              <w:t>3</w:t>
            </w:r>
          </w:p>
        </w:tc>
        <w:tc>
          <w:tcPr>
            <w:tcW w:w="449" w:type="dxa"/>
            <w:shd w:val="clear" w:color="auto" w:fill="F3F3F3"/>
          </w:tcPr>
          <w:p w:rsidR="00DE5A28" w:rsidRPr="003411F9" w:rsidRDefault="00DE5A28" w:rsidP="00DE5A28">
            <w:pPr>
              <w:spacing w:after="0" w:line="240" w:lineRule="auto"/>
              <w:rPr>
                <w:rFonts w:ascii="Times New Roman" w:eastAsia="Times New Roman" w:hAnsi="Times New Roman" w:cs="Times New Roman"/>
                <w:b/>
                <w:noProof/>
                <w:color w:val="000000"/>
                <w:lang w:val="sr-Latn-RS"/>
              </w:rPr>
            </w:pPr>
            <w:r>
              <w:rPr>
                <w:rFonts w:ascii="Times New Roman" w:eastAsia="Times New Roman" w:hAnsi="Times New Roman" w:cs="Times New Roman"/>
                <w:b/>
                <w:noProof/>
                <w:color w:val="000000"/>
                <w:lang w:val="sr-Latn-RS"/>
              </w:rPr>
              <w:t>3</w:t>
            </w:r>
          </w:p>
        </w:tc>
        <w:tc>
          <w:tcPr>
            <w:tcW w:w="575" w:type="dxa"/>
            <w:shd w:val="clear" w:color="auto" w:fill="F3F3F3"/>
          </w:tcPr>
          <w:p w:rsidR="00DE5A28" w:rsidRPr="003411F9" w:rsidRDefault="00DE5A28" w:rsidP="00DE5A28">
            <w:pPr>
              <w:spacing w:after="0" w:line="240" w:lineRule="auto"/>
              <w:rPr>
                <w:rFonts w:ascii="Times New Roman" w:eastAsia="Times New Roman" w:hAnsi="Times New Roman" w:cs="Times New Roman"/>
                <w:b/>
                <w:noProof/>
                <w:color w:val="000000"/>
                <w:lang w:val="sr-Latn-RS"/>
              </w:rPr>
            </w:pPr>
            <w:r>
              <w:rPr>
                <w:rFonts w:ascii="Times New Roman" w:eastAsia="Times New Roman" w:hAnsi="Times New Roman" w:cs="Times New Roman"/>
                <w:b/>
                <w:noProof/>
                <w:color w:val="000000"/>
                <w:lang w:val="sr-Latn-RS"/>
              </w:rPr>
              <w:t>6</w:t>
            </w:r>
          </w:p>
        </w:tc>
        <w:tc>
          <w:tcPr>
            <w:tcW w:w="577" w:type="dxa"/>
            <w:shd w:val="clear" w:color="auto" w:fill="F3F3F3"/>
          </w:tcPr>
          <w:p w:rsidR="00DE5A28" w:rsidRPr="00A91B1F" w:rsidRDefault="00DE5A28" w:rsidP="00DE5A28">
            <w:pPr>
              <w:spacing w:after="0" w:line="240" w:lineRule="auto"/>
              <w:rPr>
                <w:rFonts w:ascii="Times New Roman" w:eastAsia="Times New Roman" w:hAnsi="Times New Roman" w:cs="Times New Roman"/>
                <w:b/>
                <w:noProof/>
                <w:color w:val="000000"/>
                <w:lang w:val="sr-Cyrl-RS"/>
              </w:rPr>
            </w:pPr>
            <w:r>
              <w:rPr>
                <w:rFonts w:ascii="Times New Roman" w:eastAsia="Times New Roman" w:hAnsi="Times New Roman" w:cs="Times New Roman"/>
                <w:b/>
                <w:noProof/>
                <w:color w:val="000000"/>
                <w:lang w:val="sr-Cyrl-RS"/>
              </w:rPr>
              <w:t>324</w:t>
            </w:r>
          </w:p>
        </w:tc>
        <w:tc>
          <w:tcPr>
            <w:tcW w:w="575" w:type="dxa"/>
            <w:gridSpan w:val="2"/>
            <w:shd w:val="clear" w:color="auto" w:fill="F3F3F3"/>
          </w:tcPr>
          <w:p w:rsidR="00DE5A28" w:rsidRPr="00DE5A28" w:rsidRDefault="00DE5A28" w:rsidP="00DE5A28">
            <w:pPr>
              <w:spacing w:after="0" w:line="240" w:lineRule="auto"/>
              <w:rPr>
                <w:rFonts w:ascii="Times New Roman" w:eastAsia="Times New Roman" w:hAnsi="Times New Roman" w:cs="Times New Roman"/>
                <w:b/>
                <w:noProof/>
                <w:color w:val="000000"/>
                <w:lang w:val="sr-Latn-RS"/>
              </w:rPr>
            </w:pPr>
            <w:r>
              <w:rPr>
                <w:rFonts w:ascii="Times New Roman" w:eastAsia="Times New Roman" w:hAnsi="Times New Roman" w:cs="Times New Roman"/>
                <w:b/>
                <w:noProof/>
                <w:color w:val="000000"/>
                <w:lang w:val="sr-Cyrl-RS"/>
              </w:rPr>
              <w:t>2</w:t>
            </w:r>
            <w:r>
              <w:rPr>
                <w:rFonts w:ascii="Times New Roman" w:eastAsia="Times New Roman" w:hAnsi="Times New Roman" w:cs="Times New Roman"/>
                <w:b/>
                <w:noProof/>
                <w:color w:val="000000"/>
                <w:lang w:val="sr-Latn-RS"/>
              </w:rPr>
              <w:t>79</w:t>
            </w:r>
          </w:p>
        </w:tc>
        <w:tc>
          <w:tcPr>
            <w:tcW w:w="585" w:type="dxa"/>
            <w:gridSpan w:val="2"/>
            <w:shd w:val="clear" w:color="auto" w:fill="F3F3F3"/>
          </w:tcPr>
          <w:p w:rsidR="00DE5A28" w:rsidRPr="00DE5A28" w:rsidRDefault="00DE5A28" w:rsidP="00DE5A28">
            <w:pPr>
              <w:spacing w:after="0" w:line="240" w:lineRule="auto"/>
              <w:rPr>
                <w:rFonts w:ascii="Times New Roman" w:eastAsia="Times New Roman" w:hAnsi="Times New Roman" w:cs="Times New Roman"/>
                <w:b/>
                <w:noProof/>
                <w:color w:val="000000"/>
                <w:lang w:val="sr-Latn-RS"/>
              </w:rPr>
            </w:pPr>
            <w:r>
              <w:rPr>
                <w:rFonts w:ascii="Times New Roman" w:eastAsia="Times New Roman" w:hAnsi="Times New Roman" w:cs="Times New Roman"/>
                <w:b/>
                <w:noProof/>
                <w:color w:val="000000"/>
                <w:lang w:val="sr-Latn-RS"/>
              </w:rPr>
              <w:t>603</w:t>
            </w:r>
          </w:p>
        </w:tc>
      </w:tr>
      <w:tr w:rsidR="00DE5A28" w:rsidRPr="000F1993" w:rsidTr="00BB3BF9">
        <w:trPr>
          <w:trHeight w:val="312"/>
        </w:trPr>
        <w:tc>
          <w:tcPr>
            <w:tcW w:w="1101" w:type="dxa"/>
          </w:tcPr>
          <w:p w:rsidR="00DE5A28" w:rsidRPr="000F1993" w:rsidRDefault="00DE5A28" w:rsidP="00DE5A28">
            <w:pPr>
              <w:spacing w:after="0" w:line="240" w:lineRule="auto"/>
              <w:jc w:val="center"/>
              <w:rPr>
                <w:rFonts w:ascii="Times New Roman" w:eastAsia="Times New Roman" w:hAnsi="Times New Roman" w:cs="Times New Roman"/>
                <w:noProof/>
                <w:sz w:val="28"/>
                <w:szCs w:val="20"/>
              </w:rPr>
            </w:pPr>
            <w:r w:rsidRPr="000F1993">
              <w:rPr>
                <w:rFonts w:ascii="Times New Roman" w:eastAsia="Times New Roman" w:hAnsi="Times New Roman" w:cs="Times New Roman"/>
                <w:noProof/>
                <w:sz w:val="28"/>
                <w:szCs w:val="20"/>
              </w:rPr>
              <w:t>V</w:t>
            </w:r>
          </w:p>
        </w:tc>
        <w:tc>
          <w:tcPr>
            <w:tcW w:w="708" w:type="dxa"/>
          </w:tcPr>
          <w:p w:rsidR="00DE5A28" w:rsidRPr="00DE5A28" w:rsidRDefault="00DE5A28" w:rsidP="00DE5A28">
            <w:pPr>
              <w:spacing w:after="0" w:line="240" w:lineRule="auto"/>
              <w:rPr>
                <w:rFonts w:ascii="Times New Roman" w:eastAsia="Times New Roman" w:hAnsi="Times New Roman" w:cs="Times New Roman"/>
                <w:b/>
                <w:noProof/>
                <w:sz w:val="24"/>
                <w:szCs w:val="24"/>
                <w:lang w:val="sr-Latn-RS"/>
              </w:rPr>
            </w:pPr>
            <w:r w:rsidRPr="00DE5A28">
              <w:rPr>
                <w:rFonts w:ascii="Times New Roman" w:eastAsia="Times New Roman" w:hAnsi="Times New Roman" w:cs="Times New Roman"/>
                <w:b/>
                <w:noProof/>
                <w:sz w:val="24"/>
                <w:szCs w:val="24"/>
                <w:lang w:val="sr-Latn-RS"/>
              </w:rPr>
              <w:t>85</w:t>
            </w:r>
          </w:p>
        </w:tc>
        <w:tc>
          <w:tcPr>
            <w:tcW w:w="556" w:type="dxa"/>
            <w:gridSpan w:val="2"/>
          </w:tcPr>
          <w:p w:rsidR="00DE5A28" w:rsidRPr="00DE5A28" w:rsidRDefault="00DE5A28" w:rsidP="00DE5A28">
            <w:pPr>
              <w:spacing w:after="0" w:line="240" w:lineRule="auto"/>
              <w:rPr>
                <w:rFonts w:ascii="Times New Roman" w:eastAsia="Times New Roman" w:hAnsi="Times New Roman" w:cs="Times New Roman"/>
                <w:b/>
                <w:noProof/>
                <w:sz w:val="24"/>
                <w:szCs w:val="24"/>
                <w:lang w:val="sr-Latn-RS"/>
              </w:rPr>
            </w:pPr>
            <w:r w:rsidRPr="00DE5A28">
              <w:rPr>
                <w:rFonts w:ascii="Times New Roman" w:eastAsia="Times New Roman" w:hAnsi="Times New Roman" w:cs="Times New Roman"/>
                <w:b/>
                <w:noProof/>
                <w:sz w:val="24"/>
                <w:szCs w:val="24"/>
                <w:lang w:val="sr-Latn-RS"/>
              </w:rPr>
              <w:t>86</w:t>
            </w:r>
          </w:p>
        </w:tc>
        <w:tc>
          <w:tcPr>
            <w:tcW w:w="585" w:type="dxa"/>
          </w:tcPr>
          <w:p w:rsidR="00DE5A28" w:rsidRPr="00DE5A28" w:rsidRDefault="00DE5A28" w:rsidP="00DE5A28">
            <w:pPr>
              <w:spacing w:after="0" w:line="240" w:lineRule="auto"/>
              <w:rPr>
                <w:rFonts w:ascii="Times New Roman" w:eastAsia="Times New Roman" w:hAnsi="Times New Roman" w:cs="Times New Roman"/>
                <w:b/>
                <w:noProof/>
                <w:lang w:val="sr-Latn-RS"/>
              </w:rPr>
            </w:pPr>
            <w:r w:rsidRPr="00DE5A28">
              <w:rPr>
                <w:rFonts w:ascii="Times New Roman" w:eastAsia="Times New Roman" w:hAnsi="Times New Roman" w:cs="Times New Roman"/>
                <w:b/>
                <w:noProof/>
                <w:lang w:val="sr-Latn-RS"/>
              </w:rPr>
              <w:t>171</w:t>
            </w:r>
          </w:p>
        </w:tc>
        <w:tc>
          <w:tcPr>
            <w:tcW w:w="575" w:type="dxa"/>
          </w:tcPr>
          <w:p w:rsidR="00DE5A28" w:rsidRPr="00DE5A28" w:rsidRDefault="00DE5A28" w:rsidP="00DE5A28">
            <w:pPr>
              <w:spacing w:after="0" w:line="240" w:lineRule="auto"/>
              <w:rPr>
                <w:rFonts w:ascii="Times New Roman" w:eastAsia="Times New Roman" w:hAnsi="Times New Roman" w:cs="Times New Roman"/>
                <w:b/>
                <w:noProof/>
                <w:lang w:val="sr-Latn-RS"/>
              </w:rPr>
            </w:pPr>
            <w:r w:rsidRPr="00DE5A28">
              <w:rPr>
                <w:rFonts w:ascii="Times New Roman" w:eastAsia="Times New Roman" w:hAnsi="Times New Roman" w:cs="Times New Roman"/>
                <w:b/>
                <w:noProof/>
                <w:lang w:val="sr-Latn-RS"/>
              </w:rPr>
              <w:t>1</w:t>
            </w:r>
          </w:p>
        </w:tc>
        <w:tc>
          <w:tcPr>
            <w:tcW w:w="552" w:type="dxa"/>
            <w:gridSpan w:val="2"/>
          </w:tcPr>
          <w:p w:rsidR="00DE5A28" w:rsidRPr="00DE5A28" w:rsidRDefault="00DE5A28" w:rsidP="00DE5A28">
            <w:pPr>
              <w:spacing w:after="0" w:line="240" w:lineRule="auto"/>
              <w:rPr>
                <w:rFonts w:ascii="Times New Roman" w:eastAsia="Times New Roman" w:hAnsi="Times New Roman" w:cs="Times New Roman"/>
                <w:b/>
                <w:noProof/>
                <w:lang w:val="sr-Latn-RS"/>
              </w:rPr>
            </w:pPr>
            <w:r w:rsidRPr="00DE5A28">
              <w:rPr>
                <w:rFonts w:ascii="Times New Roman" w:eastAsia="Times New Roman" w:hAnsi="Times New Roman" w:cs="Times New Roman"/>
                <w:b/>
                <w:noProof/>
                <w:lang w:val="sr-Latn-RS"/>
              </w:rPr>
              <w:t>/</w:t>
            </w:r>
          </w:p>
        </w:tc>
        <w:tc>
          <w:tcPr>
            <w:tcW w:w="610" w:type="dxa"/>
          </w:tcPr>
          <w:p w:rsidR="00DE5A28" w:rsidRPr="00DE5A28" w:rsidRDefault="00DE5A28" w:rsidP="00DE5A28">
            <w:pPr>
              <w:spacing w:after="0" w:line="240" w:lineRule="auto"/>
              <w:rPr>
                <w:rFonts w:ascii="Times New Roman" w:eastAsia="Times New Roman" w:hAnsi="Times New Roman" w:cs="Times New Roman"/>
                <w:b/>
                <w:noProof/>
                <w:lang w:val="sr-Latn-RS"/>
              </w:rPr>
            </w:pPr>
            <w:r w:rsidRPr="00DE5A28">
              <w:rPr>
                <w:rFonts w:ascii="Times New Roman" w:eastAsia="Times New Roman" w:hAnsi="Times New Roman" w:cs="Times New Roman"/>
                <w:b/>
                <w:noProof/>
                <w:lang w:val="sr-Latn-RS"/>
              </w:rPr>
              <w:t>1</w:t>
            </w:r>
          </w:p>
        </w:tc>
        <w:tc>
          <w:tcPr>
            <w:tcW w:w="687" w:type="dxa"/>
          </w:tcPr>
          <w:p w:rsidR="00DE5A28" w:rsidRPr="00DE5A28" w:rsidRDefault="00DE5A28" w:rsidP="00DE5A28">
            <w:pPr>
              <w:spacing w:after="0" w:line="240" w:lineRule="auto"/>
              <w:rPr>
                <w:rFonts w:ascii="Times New Roman" w:eastAsia="Times New Roman" w:hAnsi="Times New Roman" w:cs="Times New Roman"/>
                <w:b/>
                <w:noProof/>
                <w:sz w:val="24"/>
                <w:szCs w:val="24"/>
                <w:lang w:val="sr-Latn-RS"/>
              </w:rPr>
            </w:pPr>
            <w:r>
              <w:rPr>
                <w:rFonts w:ascii="Times New Roman" w:eastAsia="Times New Roman" w:hAnsi="Times New Roman" w:cs="Times New Roman"/>
                <w:b/>
                <w:noProof/>
                <w:sz w:val="24"/>
                <w:szCs w:val="24"/>
                <w:lang w:val="sr-Latn-RS"/>
              </w:rPr>
              <w:t>1</w:t>
            </w:r>
          </w:p>
        </w:tc>
        <w:tc>
          <w:tcPr>
            <w:tcW w:w="654" w:type="dxa"/>
          </w:tcPr>
          <w:p w:rsidR="00DE5A28" w:rsidRPr="00DE5A28" w:rsidRDefault="00DE5A28" w:rsidP="00DE5A28">
            <w:pPr>
              <w:spacing w:after="0" w:line="240" w:lineRule="auto"/>
              <w:rPr>
                <w:rFonts w:ascii="Times New Roman" w:eastAsia="Times New Roman" w:hAnsi="Times New Roman" w:cs="Times New Roman"/>
                <w:b/>
                <w:noProof/>
                <w:sz w:val="24"/>
                <w:szCs w:val="24"/>
                <w:lang w:val="sr-Latn-RS"/>
              </w:rPr>
            </w:pPr>
            <w:r>
              <w:rPr>
                <w:rFonts w:ascii="Times New Roman" w:eastAsia="Times New Roman" w:hAnsi="Times New Roman" w:cs="Times New Roman"/>
                <w:b/>
                <w:noProof/>
                <w:sz w:val="24"/>
                <w:szCs w:val="24"/>
                <w:lang w:val="sr-Latn-RS"/>
              </w:rPr>
              <w:t>/</w:t>
            </w:r>
          </w:p>
        </w:tc>
        <w:tc>
          <w:tcPr>
            <w:tcW w:w="643" w:type="dxa"/>
          </w:tcPr>
          <w:p w:rsidR="00DE5A28" w:rsidRPr="00DE5A28" w:rsidRDefault="00DE5A28" w:rsidP="00DE5A28">
            <w:pPr>
              <w:spacing w:after="0" w:line="240" w:lineRule="auto"/>
              <w:rPr>
                <w:rFonts w:ascii="Times New Roman" w:eastAsia="Times New Roman" w:hAnsi="Times New Roman" w:cs="Times New Roman"/>
                <w:b/>
                <w:noProof/>
                <w:lang w:val="sr-Latn-RS"/>
              </w:rPr>
            </w:pPr>
            <w:r>
              <w:rPr>
                <w:rFonts w:ascii="Times New Roman" w:eastAsia="Times New Roman" w:hAnsi="Times New Roman" w:cs="Times New Roman"/>
                <w:b/>
                <w:noProof/>
                <w:lang w:val="sr-Latn-RS"/>
              </w:rPr>
              <w:t>1</w:t>
            </w:r>
          </w:p>
        </w:tc>
        <w:tc>
          <w:tcPr>
            <w:tcW w:w="519" w:type="dxa"/>
          </w:tcPr>
          <w:p w:rsidR="00DE5A28" w:rsidRPr="00DE5A28" w:rsidRDefault="00DE5A28" w:rsidP="00DE5A28">
            <w:pPr>
              <w:spacing w:after="0" w:line="240" w:lineRule="auto"/>
              <w:rPr>
                <w:rFonts w:ascii="Times New Roman" w:eastAsia="Times New Roman" w:hAnsi="Times New Roman" w:cs="Times New Roman"/>
                <w:b/>
                <w:noProof/>
                <w:lang w:val="sr-Latn-RS"/>
              </w:rPr>
            </w:pPr>
            <w:r w:rsidRPr="00DE5A28">
              <w:rPr>
                <w:rFonts w:ascii="Times New Roman" w:eastAsia="Times New Roman" w:hAnsi="Times New Roman" w:cs="Times New Roman"/>
                <w:b/>
                <w:noProof/>
                <w:lang w:val="sr-Latn-RS"/>
              </w:rPr>
              <w:t>1</w:t>
            </w:r>
          </w:p>
        </w:tc>
        <w:tc>
          <w:tcPr>
            <w:tcW w:w="575" w:type="dxa"/>
          </w:tcPr>
          <w:p w:rsidR="00DE5A28" w:rsidRPr="00DE5A28" w:rsidRDefault="00DE5A28" w:rsidP="00DE5A28">
            <w:pPr>
              <w:spacing w:after="0" w:line="240" w:lineRule="auto"/>
              <w:rPr>
                <w:rFonts w:ascii="Times New Roman" w:eastAsia="Times New Roman" w:hAnsi="Times New Roman" w:cs="Times New Roman"/>
                <w:b/>
                <w:noProof/>
                <w:lang w:val="sr-Latn-RS"/>
              </w:rPr>
            </w:pPr>
            <w:r w:rsidRPr="00DE5A28">
              <w:rPr>
                <w:rFonts w:ascii="Times New Roman" w:eastAsia="Times New Roman" w:hAnsi="Times New Roman" w:cs="Times New Roman"/>
                <w:b/>
                <w:noProof/>
                <w:lang w:val="sr-Latn-RS"/>
              </w:rPr>
              <w:t>1</w:t>
            </w:r>
          </w:p>
        </w:tc>
        <w:tc>
          <w:tcPr>
            <w:tcW w:w="584" w:type="dxa"/>
            <w:gridSpan w:val="2"/>
          </w:tcPr>
          <w:p w:rsidR="00DE5A28" w:rsidRPr="00DE5A28" w:rsidRDefault="00DE5A28" w:rsidP="00DE5A28">
            <w:pPr>
              <w:spacing w:after="0" w:line="240" w:lineRule="auto"/>
              <w:rPr>
                <w:rFonts w:ascii="Times New Roman" w:eastAsia="Times New Roman" w:hAnsi="Times New Roman" w:cs="Times New Roman"/>
                <w:b/>
                <w:noProof/>
                <w:lang w:val="sr-Latn-RS"/>
              </w:rPr>
            </w:pPr>
            <w:r w:rsidRPr="00DE5A28">
              <w:rPr>
                <w:rFonts w:ascii="Times New Roman" w:eastAsia="Times New Roman" w:hAnsi="Times New Roman" w:cs="Times New Roman"/>
                <w:b/>
                <w:noProof/>
                <w:lang w:val="sr-Latn-RS"/>
              </w:rPr>
              <w:t>2</w:t>
            </w:r>
          </w:p>
        </w:tc>
        <w:tc>
          <w:tcPr>
            <w:tcW w:w="582" w:type="dxa"/>
            <w:gridSpan w:val="2"/>
          </w:tcPr>
          <w:p w:rsidR="00DE5A28" w:rsidRPr="00DE5A28" w:rsidRDefault="00DE5A28" w:rsidP="00DE5A28">
            <w:pPr>
              <w:spacing w:after="0" w:line="240" w:lineRule="auto"/>
              <w:rPr>
                <w:rFonts w:ascii="Times New Roman" w:eastAsia="Times New Roman" w:hAnsi="Times New Roman" w:cs="Times New Roman"/>
                <w:b/>
                <w:noProof/>
              </w:rPr>
            </w:pPr>
          </w:p>
        </w:tc>
        <w:tc>
          <w:tcPr>
            <w:tcW w:w="581" w:type="dxa"/>
            <w:gridSpan w:val="2"/>
          </w:tcPr>
          <w:p w:rsidR="00DE5A28" w:rsidRPr="00DE5A28" w:rsidRDefault="00DE5A28" w:rsidP="00DE5A28">
            <w:pPr>
              <w:spacing w:after="0" w:line="240" w:lineRule="auto"/>
              <w:rPr>
                <w:rFonts w:ascii="Times New Roman" w:eastAsia="Times New Roman" w:hAnsi="Times New Roman" w:cs="Times New Roman"/>
                <w:b/>
                <w:noProof/>
              </w:rPr>
            </w:pPr>
          </w:p>
        </w:tc>
        <w:tc>
          <w:tcPr>
            <w:tcW w:w="647" w:type="dxa"/>
            <w:gridSpan w:val="3"/>
          </w:tcPr>
          <w:p w:rsidR="00DE5A28" w:rsidRPr="00DE5A28" w:rsidRDefault="00DE5A28" w:rsidP="00DE5A28">
            <w:pPr>
              <w:spacing w:after="0" w:line="240" w:lineRule="auto"/>
              <w:rPr>
                <w:rFonts w:ascii="Times New Roman" w:eastAsia="Times New Roman" w:hAnsi="Times New Roman" w:cs="Times New Roman"/>
                <w:b/>
                <w:noProof/>
              </w:rPr>
            </w:pPr>
          </w:p>
        </w:tc>
        <w:tc>
          <w:tcPr>
            <w:tcW w:w="521" w:type="dxa"/>
          </w:tcPr>
          <w:p w:rsidR="00DE5A28" w:rsidRPr="00DE5A28" w:rsidRDefault="00DE5A28" w:rsidP="00DE5A28">
            <w:pPr>
              <w:spacing w:after="0" w:line="240" w:lineRule="auto"/>
              <w:rPr>
                <w:rFonts w:ascii="Times New Roman" w:eastAsia="Times New Roman" w:hAnsi="Times New Roman" w:cs="Times New Roman"/>
                <w:b/>
                <w:noProof/>
              </w:rPr>
            </w:pPr>
          </w:p>
        </w:tc>
        <w:tc>
          <w:tcPr>
            <w:tcW w:w="576" w:type="dxa"/>
          </w:tcPr>
          <w:p w:rsidR="00DE5A28" w:rsidRPr="00DE5A28" w:rsidRDefault="00DE5A28" w:rsidP="00DE5A28">
            <w:pPr>
              <w:spacing w:after="0" w:line="240" w:lineRule="auto"/>
              <w:rPr>
                <w:rFonts w:ascii="Times New Roman" w:eastAsia="Times New Roman" w:hAnsi="Times New Roman" w:cs="Times New Roman"/>
                <w:b/>
                <w:noProof/>
              </w:rPr>
            </w:pPr>
          </w:p>
        </w:tc>
        <w:tc>
          <w:tcPr>
            <w:tcW w:w="584" w:type="dxa"/>
          </w:tcPr>
          <w:p w:rsidR="00DE5A28" w:rsidRPr="00DE5A28" w:rsidRDefault="00DE5A28" w:rsidP="00DE5A28">
            <w:pPr>
              <w:spacing w:after="0" w:line="240" w:lineRule="auto"/>
              <w:rPr>
                <w:rFonts w:ascii="Times New Roman" w:eastAsia="Times New Roman" w:hAnsi="Times New Roman" w:cs="Times New Roman"/>
                <w:b/>
                <w:noProof/>
              </w:rPr>
            </w:pPr>
          </w:p>
        </w:tc>
        <w:tc>
          <w:tcPr>
            <w:tcW w:w="577" w:type="dxa"/>
            <w:gridSpan w:val="3"/>
          </w:tcPr>
          <w:p w:rsidR="00DE5A28" w:rsidRPr="00DE5A28" w:rsidRDefault="00DE5A28" w:rsidP="00DE5A28">
            <w:pPr>
              <w:spacing w:after="0" w:line="240" w:lineRule="auto"/>
              <w:rPr>
                <w:rFonts w:ascii="Times New Roman" w:eastAsia="Times New Roman" w:hAnsi="Times New Roman" w:cs="Times New Roman"/>
                <w:b/>
                <w:noProof/>
                <w:lang w:val="sr-Latn-RS"/>
              </w:rPr>
            </w:pPr>
            <w:r w:rsidRPr="00DE5A28">
              <w:rPr>
                <w:rFonts w:ascii="Times New Roman" w:eastAsia="Times New Roman" w:hAnsi="Times New Roman" w:cs="Times New Roman"/>
                <w:b/>
                <w:noProof/>
                <w:lang w:val="sr-Latn-RS"/>
              </w:rPr>
              <w:t>1</w:t>
            </w:r>
          </w:p>
        </w:tc>
        <w:tc>
          <w:tcPr>
            <w:tcW w:w="449" w:type="dxa"/>
          </w:tcPr>
          <w:p w:rsidR="00DE5A28" w:rsidRPr="00DE5A28" w:rsidRDefault="00DE5A28" w:rsidP="00DE5A28">
            <w:pPr>
              <w:spacing w:after="0" w:line="240" w:lineRule="auto"/>
              <w:rPr>
                <w:rFonts w:ascii="Times New Roman" w:eastAsia="Times New Roman" w:hAnsi="Times New Roman" w:cs="Times New Roman"/>
                <w:b/>
                <w:noProof/>
                <w:lang w:val="sr-Latn-RS"/>
              </w:rPr>
            </w:pPr>
            <w:r w:rsidRPr="00DE5A28">
              <w:rPr>
                <w:rFonts w:ascii="Times New Roman" w:eastAsia="Times New Roman" w:hAnsi="Times New Roman" w:cs="Times New Roman"/>
                <w:b/>
                <w:noProof/>
                <w:lang w:val="sr-Latn-RS"/>
              </w:rPr>
              <w:t>1</w:t>
            </w:r>
          </w:p>
        </w:tc>
        <w:tc>
          <w:tcPr>
            <w:tcW w:w="575" w:type="dxa"/>
          </w:tcPr>
          <w:p w:rsidR="00DE5A28" w:rsidRPr="00DE5A28" w:rsidRDefault="00DE5A28" w:rsidP="00DE5A28">
            <w:pPr>
              <w:spacing w:after="0" w:line="240" w:lineRule="auto"/>
              <w:rPr>
                <w:rFonts w:ascii="Times New Roman" w:eastAsia="Times New Roman" w:hAnsi="Times New Roman" w:cs="Times New Roman"/>
                <w:b/>
                <w:noProof/>
                <w:lang w:val="sr-Latn-RS"/>
              </w:rPr>
            </w:pPr>
            <w:r w:rsidRPr="00DE5A28">
              <w:rPr>
                <w:rFonts w:ascii="Times New Roman" w:eastAsia="Times New Roman" w:hAnsi="Times New Roman" w:cs="Times New Roman"/>
                <w:b/>
                <w:noProof/>
                <w:lang w:val="sr-Latn-RS"/>
              </w:rPr>
              <w:t>2</w:t>
            </w:r>
          </w:p>
        </w:tc>
        <w:tc>
          <w:tcPr>
            <w:tcW w:w="577" w:type="dxa"/>
          </w:tcPr>
          <w:p w:rsidR="00DE5A28" w:rsidRPr="00DE5A28" w:rsidRDefault="00DE5A28" w:rsidP="00DE5A28">
            <w:pPr>
              <w:spacing w:after="0" w:line="240" w:lineRule="auto"/>
              <w:rPr>
                <w:rFonts w:ascii="Times New Roman" w:eastAsia="Times New Roman" w:hAnsi="Times New Roman" w:cs="Times New Roman"/>
                <w:b/>
                <w:noProof/>
                <w:sz w:val="24"/>
                <w:szCs w:val="24"/>
                <w:lang w:val="sr-Latn-RS"/>
              </w:rPr>
            </w:pPr>
            <w:r w:rsidRPr="00DE5A28">
              <w:rPr>
                <w:rFonts w:ascii="Times New Roman" w:eastAsia="Times New Roman" w:hAnsi="Times New Roman" w:cs="Times New Roman"/>
                <w:b/>
                <w:noProof/>
                <w:sz w:val="24"/>
                <w:szCs w:val="24"/>
                <w:lang w:val="sr-Latn-RS"/>
              </w:rPr>
              <w:t>85</w:t>
            </w:r>
          </w:p>
        </w:tc>
        <w:tc>
          <w:tcPr>
            <w:tcW w:w="575" w:type="dxa"/>
            <w:gridSpan w:val="2"/>
          </w:tcPr>
          <w:p w:rsidR="00DE5A28" w:rsidRPr="00DE5A28" w:rsidRDefault="00DE5A28" w:rsidP="00DE5A28">
            <w:pPr>
              <w:spacing w:after="0" w:line="240" w:lineRule="auto"/>
              <w:rPr>
                <w:rFonts w:ascii="Times New Roman" w:eastAsia="Times New Roman" w:hAnsi="Times New Roman" w:cs="Times New Roman"/>
                <w:b/>
                <w:noProof/>
                <w:sz w:val="24"/>
                <w:szCs w:val="24"/>
                <w:lang w:val="sr-Latn-RS"/>
              </w:rPr>
            </w:pPr>
            <w:r w:rsidRPr="00DE5A28">
              <w:rPr>
                <w:rFonts w:ascii="Times New Roman" w:eastAsia="Times New Roman" w:hAnsi="Times New Roman" w:cs="Times New Roman"/>
                <w:b/>
                <w:noProof/>
                <w:sz w:val="24"/>
                <w:szCs w:val="24"/>
                <w:lang w:val="sr-Latn-RS"/>
              </w:rPr>
              <w:t>85</w:t>
            </w:r>
          </w:p>
        </w:tc>
        <w:tc>
          <w:tcPr>
            <w:tcW w:w="585" w:type="dxa"/>
            <w:gridSpan w:val="2"/>
          </w:tcPr>
          <w:p w:rsidR="00DE5A28" w:rsidRPr="00DE5A28" w:rsidRDefault="00DE5A28" w:rsidP="00DE5A28">
            <w:pPr>
              <w:spacing w:after="0" w:line="240" w:lineRule="auto"/>
              <w:rPr>
                <w:rFonts w:ascii="Times New Roman" w:eastAsia="Times New Roman" w:hAnsi="Times New Roman" w:cs="Times New Roman"/>
                <w:b/>
                <w:noProof/>
                <w:lang w:val="sr-Latn-RS"/>
              </w:rPr>
            </w:pPr>
            <w:r w:rsidRPr="00DE5A28">
              <w:rPr>
                <w:rFonts w:ascii="Times New Roman" w:eastAsia="Times New Roman" w:hAnsi="Times New Roman" w:cs="Times New Roman"/>
                <w:b/>
                <w:noProof/>
                <w:lang w:val="sr-Latn-RS"/>
              </w:rPr>
              <w:t>170</w:t>
            </w:r>
          </w:p>
        </w:tc>
      </w:tr>
      <w:tr w:rsidR="00DE5A28" w:rsidRPr="000F1993" w:rsidTr="00BB3BF9">
        <w:trPr>
          <w:trHeight w:val="312"/>
        </w:trPr>
        <w:tc>
          <w:tcPr>
            <w:tcW w:w="1101" w:type="dxa"/>
          </w:tcPr>
          <w:p w:rsidR="00DE5A28" w:rsidRPr="000F1993" w:rsidRDefault="00DE5A28" w:rsidP="00DE5A28">
            <w:pPr>
              <w:spacing w:after="0" w:line="240" w:lineRule="auto"/>
              <w:jc w:val="center"/>
              <w:rPr>
                <w:rFonts w:ascii="Times New Roman" w:eastAsia="Times New Roman" w:hAnsi="Times New Roman" w:cs="Times New Roman"/>
                <w:noProof/>
                <w:sz w:val="28"/>
                <w:szCs w:val="20"/>
              </w:rPr>
            </w:pPr>
            <w:r w:rsidRPr="000F1993">
              <w:rPr>
                <w:rFonts w:ascii="Times New Roman" w:eastAsia="Times New Roman" w:hAnsi="Times New Roman" w:cs="Times New Roman"/>
                <w:noProof/>
                <w:sz w:val="28"/>
                <w:szCs w:val="20"/>
              </w:rPr>
              <w:t>VI</w:t>
            </w:r>
          </w:p>
        </w:tc>
        <w:tc>
          <w:tcPr>
            <w:tcW w:w="708" w:type="dxa"/>
          </w:tcPr>
          <w:p w:rsidR="00DE5A28" w:rsidRPr="000537CF" w:rsidRDefault="00DE5A28" w:rsidP="00DE5A28">
            <w:pPr>
              <w:spacing w:after="0" w:line="240" w:lineRule="auto"/>
              <w:rPr>
                <w:rFonts w:ascii="Times New Roman" w:eastAsia="Times New Roman" w:hAnsi="Times New Roman" w:cs="Times New Roman"/>
                <w:b/>
                <w:noProof/>
                <w:sz w:val="24"/>
                <w:szCs w:val="24"/>
                <w:lang w:val="sr-Latn-RS"/>
              </w:rPr>
            </w:pPr>
            <w:r>
              <w:rPr>
                <w:rFonts w:ascii="Times New Roman" w:eastAsia="Times New Roman" w:hAnsi="Times New Roman" w:cs="Times New Roman"/>
                <w:b/>
                <w:noProof/>
                <w:sz w:val="24"/>
                <w:szCs w:val="24"/>
                <w:lang w:val="sr-Latn-RS"/>
              </w:rPr>
              <w:t>73</w:t>
            </w:r>
          </w:p>
        </w:tc>
        <w:tc>
          <w:tcPr>
            <w:tcW w:w="556" w:type="dxa"/>
            <w:gridSpan w:val="2"/>
          </w:tcPr>
          <w:p w:rsidR="00DE5A28" w:rsidRPr="000537CF" w:rsidRDefault="00DE5A28" w:rsidP="00DE5A28">
            <w:pPr>
              <w:spacing w:after="0" w:line="240" w:lineRule="auto"/>
              <w:rPr>
                <w:rFonts w:ascii="Times New Roman" w:eastAsia="Times New Roman" w:hAnsi="Times New Roman" w:cs="Times New Roman"/>
                <w:b/>
                <w:noProof/>
                <w:sz w:val="24"/>
                <w:szCs w:val="24"/>
                <w:lang w:val="sr-Latn-RS"/>
              </w:rPr>
            </w:pPr>
            <w:r>
              <w:rPr>
                <w:rFonts w:ascii="Times New Roman" w:eastAsia="Times New Roman" w:hAnsi="Times New Roman" w:cs="Times New Roman"/>
                <w:b/>
                <w:noProof/>
                <w:sz w:val="24"/>
                <w:szCs w:val="24"/>
                <w:lang w:val="sr-Latn-RS"/>
              </w:rPr>
              <w:t>77</w:t>
            </w:r>
          </w:p>
        </w:tc>
        <w:tc>
          <w:tcPr>
            <w:tcW w:w="585" w:type="dxa"/>
          </w:tcPr>
          <w:p w:rsidR="00DE5A28" w:rsidRPr="000537CF" w:rsidRDefault="00DE5A28" w:rsidP="00DE5A28">
            <w:pPr>
              <w:spacing w:after="0" w:line="240" w:lineRule="auto"/>
              <w:rPr>
                <w:rFonts w:ascii="Times New Roman" w:eastAsia="Times New Roman" w:hAnsi="Times New Roman" w:cs="Times New Roman"/>
                <w:b/>
                <w:noProof/>
                <w:sz w:val="24"/>
                <w:szCs w:val="24"/>
                <w:lang w:val="sr-Latn-RS"/>
              </w:rPr>
            </w:pPr>
            <w:r>
              <w:rPr>
                <w:rFonts w:ascii="Times New Roman" w:eastAsia="Times New Roman" w:hAnsi="Times New Roman" w:cs="Times New Roman"/>
                <w:b/>
                <w:noProof/>
                <w:sz w:val="24"/>
                <w:szCs w:val="24"/>
                <w:lang w:val="sr-Latn-RS"/>
              </w:rPr>
              <w:t>150</w:t>
            </w:r>
          </w:p>
        </w:tc>
        <w:tc>
          <w:tcPr>
            <w:tcW w:w="575" w:type="dxa"/>
          </w:tcPr>
          <w:p w:rsidR="00DE5A28" w:rsidRPr="00BF0428" w:rsidRDefault="00DE5A28" w:rsidP="00DE5A28">
            <w:pPr>
              <w:spacing w:after="0" w:line="240" w:lineRule="auto"/>
              <w:rPr>
                <w:rFonts w:ascii="Times New Roman" w:eastAsia="Times New Roman" w:hAnsi="Times New Roman" w:cs="Times New Roman"/>
                <w:b/>
                <w:noProof/>
                <w:sz w:val="24"/>
                <w:szCs w:val="24"/>
                <w:lang w:val="sr-Latn-RS"/>
              </w:rPr>
            </w:pPr>
          </w:p>
        </w:tc>
        <w:tc>
          <w:tcPr>
            <w:tcW w:w="552" w:type="dxa"/>
            <w:gridSpan w:val="2"/>
          </w:tcPr>
          <w:p w:rsidR="00DE5A28" w:rsidRPr="00BF0428" w:rsidRDefault="00DE5A28" w:rsidP="00DE5A28">
            <w:pPr>
              <w:spacing w:after="0" w:line="240" w:lineRule="auto"/>
              <w:rPr>
                <w:rFonts w:ascii="Times New Roman" w:eastAsia="Times New Roman" w:hAnsi="Times New Roman" w:cs="Times New Roman"/>
                <w:b/>
                <w:noProof/>
                <w:sz w:val="24"/>
                <w:szCs w:val="24"/>
                <w:lang w:val="sr-Latn-RS"/>
              </w:rPr>
            </w:pPr>
          </w:p>
        </w:tc>
        <w:tc>
          <w:tcPr>
            <w:tcW w:w="610" w:type="dxa"/>
          </w:tcPr>
          <w:p w:rsidR="00DE5A28" w:rsidRPr="00BF0428" w:rsidRDefault="00DE5A28" w:rsidP="00DE5A28">
            <w:pPr>
              <w:spacing w:after="0" w:line="240" w:lineRule="auto"/>
              <w:rPr>
                <w:rFonts w:ascii="Times New Roman" w:eastAsia="Times New Roman" w:hAnsi="Times New Roman" w:cs="Times New Roman"/>
                <w:b/>
                <w:noProof/>
                <w:sz w:val="24"/>
                <w:szCs w:val="24"/>
                <w:lang w:val="sr-Latn-RS"/>
              </w:rPr>
            </w:pPr>
          </w:p>
        </w:tc>
        <w:tc>
          <w:tcPr>
            <w:tcW w:w="687" w:type="dxa"/>
          </w:tcPr>
          <w:p w:rsidR="00DE5A28" w:rsidRPr="00BF0428" w:rsidRDefault="00DE5A28" w:rsidP="00DE5A28">
            <w:pPr>
              <w:spacing w:after="0" w:line="240" w:lineRule="auto"/>
              <w:rPr>
                <w:rFonts w:ascii="Times New Roman" w:eastAsia="Times New Roman" w:hAnsi="Times New Roman" w:cs="Times New Roman"/>
                <w:b/>
                <w:noProof/>
                <w:sz w:val="24"/>
                <w:szCs w:val="24"/>
                <w:lang w:val="sr-Latn-RS"/>
              </w:rPr>
            </w:pPr>
          </w:p>
        </w:tc>
        <w:tc>
          <w:tcPr>
            <w:tcW w:w="654" w:type="dxa"/>
          </w:tcPr>
          <w:p w:rsidR="00DE5A28" w:rsidRPr="00662A4D" w:rsidRDefault="00DE5A28" w:rsidP="00DE5A28">
            <w:pPr>
              <w:spacing w:after="0" w:line="240" w:lineRule="auto"/>
              <w:rPr>
                <w:rFonts w:ascii="Times New Roman" w:eastAsia="Times New Roman" w:hAnsi="Times New Roman" w:cs="Times New Roman"/>
                <w:b/>
                <w:noProof/>
                <w:sz w:val="24"/>
                <w:szCs w:val="24"/>
                <w:lang w:val="sr-Latn-RS"/>
              </w:rPr>
            </w:pPr>
          </w:p>
        </w:tc>
        <w:tc>
          <w:tcPr>
            <w:tcW w:w="643" w:type="dxa"/>
          </w:tcPr>
          <w:p w:rsidR="00DE5A28" w:rsidRPr="00662A4D" w:rsidRDefault="00DE5A28" w:rsidP="00DE5A28">
            <w:pPr>
              <w:spacing w:after="0" w:line="240" w:lineRule="auto"/>
              <w:rPr>
                <w:rFonts w:ascii="Times New Roman" w:eastAsia="Times New Roman" w:hAnsi="Times New Roman" w:cs="Times New Roman"/>
                <w:b/>
                <w:noProof/>
                <w:sz w:val="24"/>
                <w:szCs w:val="24"/>
                <w:lang w:val="sr-Latn-RS"/>
              </w:rPr>
            </w:pPr>
          </w:p>
        </w:tc>
        <w:tc>
          <w:tcPr>
            <w:tcW w:w="519" w:type="dxa"/>
          </w:tcPr>
          <w:p w:rsidR="00DE5A28" w:rsidRPr="003C486F" w:rsidRDefault="00DE5A28" w:rsidP="00DE5A28">
            <w:pPr>
              <w:spacing w:after="0" w:line="240" w:lineRule="auto"/>
              <w:rPr>
                <w:rFonts w:ascii="Times New Roman" w:eastAsia="Times New Roman" w:hAnsi="Times New Roman" w:cs="Times New Roman"/>
                <w:b/>
                <w:noProof/>
                <w:sz w:val="24"/>
                <w:szCs w:val="24"/>
                <w:lang w:val="sr-Latn-RS"/>
              </w:rPr>
            </w:pPr>
            <w:r>
              <w:rPr>
                <w:rFonts w:ascii="Times New Roman" w:eastAsia="Times New Roman" w:hAnsi="Times New Roman" w:cs="Times New Roman"/>
                <w:b/>
                <w:noProof/>
                <w:sz w:val="24"/>
                <w:szCs w:val="24"/>
                <w:lang w:val="sr-Latn-RS"/>
              </w:rPr>
              <w:t>/</w:t>
            </w:r>
          </w:p>
        </w:tc>
        <w:tc>
          <w:tcPr>
            <w:tcW w:w="575" w:type="dxa"/>
          </w:tcPr>
          <w:p w:rsidR="00DE5A28" w:rsidRPr="00662A4D" w:rsidRDefault="00DE5A28" w:rsidP="00DE5A28">
            <w:pPr>
              <w:spacing w:after="0" w:line="240" w:lineRule="auto"/>
              <w:rPr>
                <w:rFonts w:ascii="Times New Roman" w:eastAsia="Times New Roman" w:hAnsi="Times New Roman" w:cs="Times New Roman"/>
                <w:b/>
                <w:noProof/>
                <w:sz w:val="24"/>
                <w:szCs w:val="24"/>
                <w:lang w:val="sr-Latn-RS"/>
              </w:rPr>
            </w:pPr>
            <w:r>
              <w:rPr>
                <w:rFonts w:ascii="Times New Roman" w:eastAsia="Times New Roman" w:hAnsi="Times New Roman" w:cs="Times New Roman"/>
                <w:b/>
                <w:noProof/>
                <w:sz w:val="24"/>
                <w:szCs w:val="24"/>
                <w:lang w:val="sr-Latn-RS"/>
              </w:rPr>
              <w:t>1</w:t>
            </w:r>
          </w:p>
        </w:tc>
        <w:tc>
          <w:tcPr>
            <w:tcW w:w="584" w:type="dxa"/>
            <w:gridSpan w:val="2"/>
          </w:tcPr>
          <w:p w:rsidR="00DE5A28" w:rsidRPr="00662A4D" w:rsidRDefault="00DE5A28" w:rsidP="00DE5A28">
            <w:pPr>
              <w:spacing w:after="0" w:line="240" w:lineRule="auto"/>
              <w:rPr>
                <w:rFonts w:ascii="Times New Roman" w:eastAsia="Times New Roman" w:hAnsi="Times New Roman" w:cs="Times New Roman"/>
                <w:b/>
                <w:noProof/>
                <w:sz w:val="24"/>
                <w:szCs w:val="24"/>
                <w:lang w:val="sr-Latn-RS"/>
              </w:rPr>
            </w:pPr>
            <w:r>
              <w:rPr>
                <w:rFonts w:ascii="Times New Roman" w:eastAsia="Times New Roman" w:hAnsi="Times New Roman" w:cs="Times New Roman"/>
                <w:b/>
                <w:noProof/>
                <w:sz w:val="24"/>
                <w:szCs w:val="24"/>
                <w:lang w:val="sr-Latn-RS"/>
              </w:rPr>
              <w:t>1</w:t>
            </w:r>
          </w:p>
        </w:tc>
        <w:tc>
          <w:tcPr>
            <w:tcW w:w="582" w:type="dxa"/>
            <w:gridSpan w:val="2"/>
          </w:tcPr>
          <w:p w:rsidR="00DE5A28" w:rsidRPr="006C10EB" w:rsidRDefault="00DE5A28" w:rsidP="00DE5A28">
            <w:pPr>
              <w:spacing w:after="0" w:line="240" w:lineRule="auto"/>
              <w:rPr>
                <w:rFonts w:ascii="Times New Roman" w:eastAsia="Times New Roman" w:hAnsi="Times New Roman" w:cs="Times New Roman"/>
                <w:b/>
                <w:noProof/>
                <w:sz w:val="24"/>
                <w:szCs w:val="24"/>
              </w:rPr>
            </w:pPr>
          </w:p>
        </w:tc>
        <w:tc>
          <w:tcPr>
            <w:tcW w:w="581" w:type="dxa"/>
            <w:gridSpan w:val="2"/>
          </w:tcPr>
          <w:p w:rsidR="00DE5A28" w:rsidRPr="006C10EB" w:rsidRDefault="00DE5A28" w:rsidP="00DE5A28">
            <w:pPr>
              <w:spacing w:after="0" w:line="240" w:lineRule="auto"/>
              <w:rPr>
                <w:rFonts w:ascii="Times New Roman" w:eastAsia="Times New Roman" w:hAnsi="Times New Roman" w:cs="Times New Roman"/>
                <w:b/>
                <w:noProof/>
                <w:sz w:val="24"/>
                <w:szCs w:val="24"/>
              </w:rPr>
            </w:pPr>
          </w:p>
        </w:tc>
        <w:tc>
          <w:tcPr>
            <w:tcW w:w="647" w:type="dxa"/>
            <w:gridSpan w:val="3"/>
          </w:tcPr>
          <w:p w:rsidR="00DE5A28" w:rsidRPr="006C10EB" w:rsidRDefault="00DE5A28" w:rsidP="00DE5A28">
            <w:pPr>
              <w:spacing w:after="0" w:line="240" w:lineRule="auto"/>
              <w:rPr>
                <w:rFonts w:ascii="Times New Roman" w:eastAsia="Times New Roman" w:hAnsi="Times New Roman" w:cs="Times New Roman"/>
                <w:b/>
                <w:noProof/>
                <w:sz w:val="24"/>
                <w:szCs w:val="24"/>
              </w:rPr>
            </w:pPr>
          </w:p>
        </w:tc>
        <w:tc>
          <w:tcPr>
            <w:tcW w:w="521" w:type="dxa"/>
          </w:tcPr>
          <w:p w:rsidR="00DE5A28" w:rsidRPr="006C10EB" w:rsidRDefault="00DE5A28" w:rsidP="00DE5A28">
            <w:pPr>
              <w:spacing w:after="0" w:line="240" w:lineRule="auto"/>
              <w:rPr>
                <w:rFonts w:ascii="Times New Roman" w:eastAsia="Times New Roman" w:hAnsi="Times New Roman" w:cs="Times New Roman"/>
                <w:b/>
                <w:noProof/>
                <w:sz w:val="24"/>
                <w:szCs w:val="24"/>
              </w:rPr>
            </w:pPr>
          </w:p>
        </w:tc>
        <w:tc>
          <w:tcPr>
            <w:tcW w:w="576" w:type="dxa"/>
          </w:tcPr>
          <w:p w:rsidR="00DE5A28" w:rsidRPr="006C10EB" w:rsidRDefault="00DE5A28" w:rsidP="00DE5A28">
            <w:pPr>
              <w:spacing w:after="0" w:line="240" w:lineRule="auto"/>
              <w:rPr>
                <w:rFonts w:ascii="Times New Roman" w:eastAsia="Times New Roman" w:hAnsi="Times New Roman" w:cs="Times New Roman"/>
                <w:b/>
                <w:noProof/>
                <w:sz w:val="24"/>
                <w:szCs w:val="24"/>
              </w:rPr>
            </w:pPr>
          </w:p>
        </w:tc>
        <w:tc>
          <w:tcPr>
            <w:tcW w:w="584" w:type="dxa"/>
          </w:tcPr>
          <w:p w:rsidR="00DE5A28" w:rsidRPr="006C10EB" w:rsidRDefault="00DE5A28" w:rsidP="00DE5A28">
            <w:pPr>
              <w:spacing w:after="0" w:line="240" w:lineRule="auto"/>
              <w:rPr>
                <w:rFonts w:ascii="Times New Roman" w:eastAsia="Times New Roman" w:hAnsi="Times New Roman" w:cs="Times New Roman"/>
                <w:b/>
                <w:noProof/>
                <w:sz w:val="24"/>
                <w:szCs w:val="24"/>
              </w:rPr>
            </w:pPr>
          </w:p>
        </w:tc>
        <w:tc>
          <w:tcPr>
            <w:tcW w:w="577" w:type="dxa"/>
            <w:gridSpan w:val="3"/>
          </w:tcPr>
          <w:p w:rsidR="00DE5A28" w:rsidRPr="003C486F" w:rsidRDefault="00DE5A28" w:rsidP="00DE5A28">
            <w:pPr>
              <w:spacing w:after="0" w:line="240" w:lineRule="auto"/>
              <w:rPr>
                <w:rFonts w:ascii="Times New Roman" w:eastAsia="Times New Roman" w:hAnsi="Times New Roman" w:cs="Times New Roman"/>
                <w:b/>
                <w:noProof/>
                <w:sz w:val="24"/>
                <w:szCs w:val="24"/>
                <w:lang w:val="sr-Latn-RS"/>
              </w:rPr>
            </w:pPr>
            <w:r>
              <w:rPr>
                <w:rFonts w:ascii="Times New Roman" w:eastAsia="Times New Roman" w:hAnsi="Times New Roman" w:cs="Times New Roman"/>
                <w:b/>
                <w:noProof/>
                <w:sz w:val="24"/>
                <w:szCs w:val="24"/>
                <w:lang w:val="sr-Latn-RS"/>
              </w:rPr>
              <w:t>/</w:t>
            </w:r>
          </w:p>
        </w:tc>
        <w:tc>
          <w:tcPr>
            <w:tcW w:w="449" w:type="dxa"/>
          </w:tcPr>
          <w:p w:rsidR="00DE5A28" w:rsidRPr="00662A4D" w:rsidRDefault="00DE5A28" w:rsidP="00DE5A28">
            <w:pPr>
              <w:spacing w:after="0" w:line="240" w:lineRule="auto"/>
              <w:rPr>
                <w:rFonts w:ascii="Times New Roman" w:eastAsia="Times New Roman" w:hAnsi="Times New Roman" w:cs="Times New Roman"/>
                <w:b/>
                <w:noProof/>
                <w:sz w:val="24"/>
                <w:szCs w:val="24"/>
                <w:lang w:val="sr-Latn-RS"/>
              </w:rPr>
            </w:pPr>
            <w:r>
              <w:rPr>
                <w:rFonts w:ascii="Times New Roman" w:eastAsia="Times New Roman" w:hAnsi="Times New Roman" w:cs="Times New Roman"/>
                <w:b/>
                <w:noProof/>
                <w:sz w:val="24"/>
                <w:szCs w:val="24"/>
                <w:lang w:val="sr-Latn-RS"/>
              </w:rPr>
              <w:t>1</w:t>
            </w:r>
          </w:p>
        </w:tc>
        <w:tc>
          <w:tcPr>
            <w:tcW w:w="575" w:type="dxa"/>
          </w:tcPr>
          <w:p w:rsidR="00DE5A28" w:rsidRPr="00662A4D" w:rsidRDefault="00DE5A28" w:rsidP="00DE5A28">
            <w:pPr>
              <w:spacing w:after="0" w:line="240" w:lineRule="auto"/>
              <w:rPr>
                <w:rFonts w:ascii="Times New Roman" w:eastAsia="Times New Roman" w:hAnsi="Times New Roman" w:cs="Times New Roman"/>
                <w:b/>
                <w:noProof/>
                <w:sz w:val="24"/>
                <w:szCs w:val="24"/>
                <w:lang w:val="sr-Latn-RS"/>
              </w:rPr>
            </w:pPr>
            <w:r>
              <w:rPr>
                <w:rFonts w:ascii="Times New Roman" w:eastAsia="Times New Roman" w:hAnsi="Times New Roman" w:cs="Times New Roman"/>
                <w:b/>
                <w:noProof/>
                <w:sz w:val="24"/>
                <w:szCs w:val="24"/>
                <w:lang w:val="sr-Latn-RS"/>
              </w:rPr>
              <w:t>1</w:t>
            </w:r>
          </w:p>
        </w:tc>
        <w:tc>
          <w:tcPr>
            <w:tcW w:w="577" w:type="dxa"/>
          </w:tcPr>
          <w:p w:rsidR="00DE5A28" w:rsidRPr="00662A4D" w:rsidRDefault="00DE5A28" w:rsidP="00DE5A28">
            <w:pPr>
              <w:spacing w:after="0" w:line="240" w:lineRule="auto"/>
              <w:rPr>
                <w:rFonts w:ascii="Times New Roman" w:eastAsia="Times New Roman" w:hAnsi="Times New Roman" w:cs="Times New Roman"/>
                <w:b/>
                <w:noProof/>
                <w:sz w:val="24"/>
                <w:szCs w:val="24"/>
                <w:lang w:val="sr-Latn-RS"/>
              </w:rPr>
            </w:pPr>
            <w:r>
              <w:rPr>
                <w:rFonts w:ascii="Times New Roman" w:eastAsia="Times New Roman" w:hAnsi="Times New Roman" w:cs="Times New Roman"/>
                <w:b/>
                <w:noProof/>
                <w:sz w:val="24"/>
                <w:szCs w:val="24"/>
                <w:lang w:val="sr-Latn-RS"/>
              </w:rPr>
              <w:t>73</w:t>
            </w:r>
          </w:p>
        </w:tc>
        <w:tc>
          <w:tcPr>
            <w:tcW w:w="575" w:type="dxa"/>
            <w:gridSpan w:val="2"/>
          </w:tcPr>
          <w:p w:rsidR="00DE5A28" w:rsidRPr="00662A4D" w:rsidRDefault="00DE5A28" w:rsidP="00DE5A28">
            <w:pPr>
              <w:spacing w:after="0" w:line="240" w:lineRule="auto"/>
              <w:rPr>
                <w:rFonts w:ascii="Times New Roman" w:eastAsia="Times New Roman" w:hAnsi="Times New Roman" w:cs="Times New Roman"/>
                <w:b/>
                <w:noProof/>
                <w:sz w:val="24"/>
                <w:szCs w:val="24"/>
                <w:lang w:val="sr-Latn-RS"/>
              </w:rPr>
            </w:pPr>
            <w:r>
              <w:rPr>
                <w:rFonts w:ascii="Times New Roman" w:eastAsia="Times New Roman" w:hAnsi="Times New Roman" w:cs="Times New Roman"/>
                <w:b/>
                <w:noProof/>
                <w:sz w:val="24"/>
                <w:szCs w:val="24"/>
                <w:lang w:val="sr-Latn-RS"/>
              </w:rPr>
              <w:t>76</w:t>
            </w:r>
          </w:p>
        </w:tc>
        <w:tc>
          <w:tcPr>
            <w:tcW w:w="585" w:type="dxa"/>
            <w:gridSpan w:val="2"/>
          </w:tcPr>
          <w:p w:rsidR="00DE5A28" w:rsidRPr="00662A4D" w:rsidRDefault="00DE5A28" w:rsidP="00DE5A28">
            <w:pPr>
              <w:spacing w:after="0" w:line="240" w:lineRule="auto"/>
              <w:rPr>
                <w:rFonts w:ascii="Times New Roman" w:eastAsia="Times New Roman" w:hAnsi="Times New Roman" w:cs="Times New Roman"/>
                <w:b/>
                <w:noProof/>
                <w:sz w:val="24"/>
                <w:szCs w:val="24"/>
                <w:lang w:val="sr-Latn-RS"/>
              </w:rPr>
            </w:pPr>
            <w:r>
              <w:rPr>
                <w:rFonts w:ascii="Times New Roman" w:eastAsia="Times New Roman" w:hAnsi="Times New Roman" w:cs="Times New Roman"/>
                <w:b/>
                <w:noProof/>
                <w:sz w:val="24"/>
                <w:szCs w:val="24"/>
                <w:lang w:val="sr-Latn-RS"/>
              </w:rPr>
              <w:t>149</w:t>
            </w:r>
          </w:p>
        </w:tc>
      </w:tr>
      <w:tr w:rsidR="00DE5A28" w:rsidRPr="000F1993" w:rsidTr="00BB3BF9">
        <w:trPr>
          <w:trHeight w:val="312"/>
        </w:trPr>
        <w:tc>
          <w:tcPr>
            <w:tcW w:w="1101" w:type="dxa"/>
          </w:tcPr>
          <w:p w:rsidR="00DE5A28" w:rsidRPr="000F1993" w:rsidRDefault="00DE5A28" w:rsidP="00DE5A28">
            <w:pPr>
              <w:spacing w:after="0" w:line="240" w:lineRule="auto"/>
              <w:jc w:val="center"/>
              <w:rPr>
                <w:rFonts w:ascii="Times New Roman" w:eastAsia="Times New Roman" w:hAnsi="Times New Roman" w:cs="Times New Roman"/>
                <w:noProof/>
                <w:sz w:val="28"/>
                <w:szCs w:val="20"/>
              </w:rPr>
            </w:pPr>
            <w:r w:rsidRPr="000F1993">
              <w:rPr>
                <w:rFonts w:ascii="Times New Roman" w:eastAsia="Times New Roman" w:hAnsi="Times New Roman" w:cs="Times New Roman"/>
                <w:noProof/>
                <w:sz w:val="28"/>
                <w:szCs w:val="20"/>
              </w:rPr>
              <w:t>VII</w:t>
            </w:r>
          </w:p>
        </w:tc>
        <w:tc>
          <w:tcPr>
            <w:tcW w:w="708" w:type="dxa"/>
          </w:tcPr>
          <w:p w:rsidR="00DE5A28" w:rsidRPr="000537CF" w:rsidRDefault="00DE5A28" w:rsidP="00DE5A28">
            <w:pPr>
              <w:spacing w:after="0" w:line="240" w:lineRule="auto"/>
              <w:rPr>
                <w:rFonts w:ascii="Times New Roman" w:eastAsia="Times New Roman" w:hAnsi="Times New Roman" w:cs="Times New Roman"/>
                <w:b/>
                <w:noProof/>
                <w:sz w:val="24"/>
                <w:szCs w:val="24"/>
                <w:lang w:val="sr-Latn-RS"/>
              </w:rPr>
            </w:pPr>
            <w:r>
              <w:rPr>
                <w:rFonts w:ascii="Times New Roman" w:eastAsia="Times New Roman" w:hAnsi="Times New Roman" w:cs="Times New Roman"/>
                <w:b/>
                <w:noProof/>
                <w:sz w:val="24"/>
                <w:szCs w:val="24"/>
                <w:lang w:val="sr-Latn-RS"/>
              </w:rPr>
              <w:t>76</w:t>
            </w:r>
          </w:p>
        </w:tc>
        <w:tc>
          <w:tcPr>
            <w:tcW w:w="556" w:type="dxa"/>
            <w:gridSpan w:val="2"/>
          </w:tcPr>
          <w:p w:rsidR="00DE5A28" w:rsidRPr="000537CF" w:rsidRDefault="00DE5A28" w:rsidP="00DE5A28">
            <w:pPr>
              <w:spacing w:after="0" w:line="240" w:lineRule="auto"/>
              <w:rPr>
                <w:rFonts w:ascii="Times New Roman" w:eastAsia="Times New Roman" w:hAnsi="Times New Roman" w:cs="Times New Roman"/>
                <w:b/>
                <w:noProof/>
                <w:sz w:val="24"/>
                <w:szCs w:val="24"/>
                <w:lang w:val="sr-Latn-RS"/>
              </w:rPr>
            </w:pPr>
            <w:r>
              <w:rPr>
                <w:rFonts w:ascii="Times New Roman" w:eastAsia="Times New Roman" w:hAnsi="Times New Roman" w:cs="Times New Roman"/>
                <w:b/>
                <w:noProof/>
                <w:sz w:val="24"/>
                <w:szCs w:val="24"/>
                <w:lang w:val="sr-Latn-RS"/>
              </w:rPr>
              <w:t>79</w:t>
            </w:r>
          </w:p>
        </w:tc>
        <w:tc>
          <w:tcPr>
            <w:tcW w:w="585" w:type="dxa"/>
          </w:tcPr>
          <w:p w:rsidR="00DE5A28" w:rsidRPr="000537CF" w:rsidRDefault="00DE5A28" w:rsidP="00DE5A28">
            <w:pPr>
              <w:spacing w:after="0" w:line="240" w:lineRule="auto"/>
              <w:rPr>
                <w:rFonts w:ascii="Times New Roman" w:eastAsia="Times New Roman" w:hAnsi="Times New Roman" w:cs="Times New Roman"/>
                <w:b/>
                <w:noProof/>
                <w:sz w:val="24"/>
                <w:szCs w:val="24"/>
                <w:lang w:val="sr-Latn-RS"/>
              </w:rPr>
            </w:pPr>
            <w:r>
              <w:rPr>
                <w:rFonts w:ascii="Times New Roman" w:eastAsia="Times New Roman" w:hAnsi="Times New Roman" w:cs="Times New Roman"/>
                <w:b/>
                <w:noProof/>
                <w:sz w:val="24"/>
                <w:szCs w:val="24"/>
                <w:lang w:val="sr-Latn-RS"/>
              </w:rPr>
              <w:t>155</w:t>
            </w:r>
          </w:p>
        </w:tc>
        <w:tc>
          <w:tcPr>
            <w:tcW w:w="575" w:type="dxa"/>
          </w:tcPr>
          <w:p w:rsidR="00DE5A28" w:rsidRPr="00662A4D" w:rsidRDefault="00DE5A28" w:rsidP="00DE5A28">
            <w:pPr>
              <w:spacing w:after="0" w:line="240" w:lineRule="auto"/>
              <w:rPr>
                <w:rFonts w:ascii="Times New Roman" w:eastAsia="Times New Roman" w:hAnsi="Times New Roman" w:cs="Times New Roman"/>
                <w:b/>
                <w:noProof/>
                <w:sz w:val="24"/>
                <w:szCs w:val="24"/>
                <w:lang w:val="sr-Latn-RS"/>
              </w:rPr>
            </w:pPr>
            <w:r>
              <w:rPr>
                <w:rFonts w:ascii="Times New Roman" w:eastAsia="Times New Roman" w:hAnsi="Times New Roman" w:cs="Times New Roman"/>
                <w:b/>
                <w:noProof/>
                <w:sz w:val="24"/>
                <w:szCs w:val="24"/>
                <w:lang w:val="sr-Latn-RS"/>
              </w:rPr>
              <w:t>1</w:t>
            </w:r>
          </w:p>
        </w:tc>
        <w:tc>
          <w:tcPr>
            <w:tcW w:w="552" w:type="dxa"/>
            <w:gridSpan w:val="2"/>
          </w:tcPr>
          <w:p w:rsidR="00DE5A28" w:rsidRPr="009F0D09" w:rsidRDefault="00DE5A28" w:rsidP="00DE5A28">
            <w:pPr>
              <w:spacing w:after="0" w:line="240" w:lineRule="auto"/>
              <w:rPr>
                <w:rFonts w:ascii="Times New Roman" w:eastAsia="Times New Roman" w:hAnsi="Times New Roman" w:cs="Times New Roman"/>
                <w:b/>
                <w:noProof/>
                <w:sz w:val="24"/>
                <w:szCs w:val="24"/>
                <w:lang w:val="sr-Latn-RS"/>
              </w:rPr>
            </w:pPr>
            <w:r>
              <w:rPr>
                <w:rFonts w:ascii="Times New Roman" w:eastAsia="Times New Roman" w:hAnsi="Times New Roman" w:cs="Times New Roman"/>
                <w:b/>
                <w:noProof/>
                <w:sz w:val="24"/>
                <w:szCs w:val="24"/>
                <w:lang w:val="sr-Latn-RS"/>
              </w:rPr>
              <w:t>3</w:t>
            </w:r>
          </w:p>
        </w:tc>
        <w:tc>
          <w:tcPr>
            <w:tcW w:w="610" w:type="dxa"/>
          </w:tcPr>
          <w:p w:rsidR="00DE5A28" w:rsidRPr="00662A4D" w:rsidRDefault="00DE5A28" w:rsidP="00DE5A28">
            <w:pPr>
              <w:spacing w:after="0" w:line="240" w:lineRule="auto"/>
              <w:rPr>
                <w:rFonts w:ascii="Times New Roman" w:eastAsia="Times New Roman" w:hAnsi="Times New Roman" w:cs="Times New Roman"/>
                <w:b/>
                <w:noProof/>
                <w:sz w:val="24"/>
                <w:szCs w:val="24"/>
                <w:lang w:val="sr-Latn-RS"/>
              </w:rPr>
            </w:pPr>
            <w:r>
              <w:rPr>
                <w:rFonts w:ascii="Times New Roman" w:eastAsia="Times New Roman" w:hAnsi="Times New Roman" w:cs="Times New Roman"/>
                <w:b/>
                <w:noProof/>
                <w:sz w:val="24"/>
                <w:szCs w:val="24"/>
                <w:lang w:val="sr-Latn-RS"/>
              </w:rPr>
              <w:t>4</w:t>
            </w:r>
          </w:p>
        </w:tc>
        <w:tc>
          <w:tcPr>
            <w:tcW w:w="687" w:type="dxa"/>
          </w:tcPr>
          <w:p w:rsidR="00DE5A28" w:rsidRPr="00662A4D" w:rsidRDefault="00DE5A28" w:rsidP="00DE5A28">
            <w:pPr>
              <w:spacing w:after="0" w:line="240" w:lineRule="auto"/>
              <w:rPr>
                <w:rFonts w:ascii="Times New Roman" w:eastAsia="Times New Roman" w:hAnsi="Times New Roman" w:cs="Times New Roman"/>
                <w:b/>
                <w:noProof/>
                <w:sz w:val="24"/>
                <w:szCs w:val="24"/>
                <w:lang w:val="sr-Latn-RS"/>
              </w:rPr>
            </w:pPr>
            <w:r>
              <w:rPr>
                <w:rFonts w:ascii="Times New Roman" w:eastAsia="Times New Roman" w:hAnsi="Times New Roman" w:cs="Times New Roman"/>
                <w:b/>
                <w:noProof/>
                <w:sz w:val="24"/>
                <w:szCs w:val="24"/>
                <w:lang w:val="sr-Latn-RS"/>
              </w:rPr>
              <w:t>1</w:t>
            </w:r>
          </w:p>
        </w:tc>
        <w:tc>
          <w:tcPr>
            <w:tcW w:w="654" w:type="dxa"/>
          </w:tcPr>
          <w:p w:rsidR="00DE5A28" w:rsidRPr="00662A4D" w:rsidRDefault="00DE5A28" w:rsidP="00DE5A28">
            <w:pPr>
              <w:spacing w:after="0" w:line="240" w:lineRule="auto"/>
              <w:rPr>
                <w:rFonts w:ascii="Times New Roman" w:eastAsia="Times New Roman" w:hAnsi="Times New Roman" w:cs="Times New Roman"/>
                <w:b/>
                <w:noProof/>
                <w:sz w:val="24"/>
                <w:szCs w:val="24"/>
                <w:lang w:val="sr-Latn-RS"/>
              </w:rPr>
            </w:pPr>
            <w:r>
              <w:rPr>
                <w:rFonts w:ascii="Times New Roman" w:eastAsia="Times New Roman" w:hAnsi="Times New Roman" w:cs="Times New Roman"/>
                <w:b/>
                <w:noProof/>
                <w:sz w:val="24"/>
                <w:szCs w:val="24"/>
                <w:lang w:val="sr-Latn-RS"/>
              </w:rPr>
              <w:t>3</w:t>
            </w:r>
          </w:p>
        </w:tc>
        <w:tc>
          <w:tcPr>
            <w:tcW w:w="643" w:type="dxa"/>
          </w:tcPr>
          <w:p w:rsidR="00DE5A28" w:rsidRPr="00662A4D" w:rsidRDefault="00DE5A28" w:rsidP="00DE5A28">
            <w:pPr>
              <w:spacing w:after="0" w:line="240" w:lineRule="auto"/>
              <w:rPr>
                <w:rFonts w:ascii="Times New Roman" w:eastAsia="Times New Roman" w:hAnsi="Times New Roman" w:cs="Times New Roman"/>
                <w:b/>
                <w:noProof/>
                <w:sz w:val="24"/>
                <w:szCs w:val="24"/>
                <w:lang w:val="sr-Latn-RS"/>
              </w:rPr>
            </w:pPr>
            <w:r>
              <w:rPr>
                <w:rFonts w:ascii="Times New Roman" w:eastAsia="Times New Roman" w:hAnsi="Times New Roman" w:cs="Times New Roman"/>
                <w:b/>
                <w:noProof/>
                <w:sz w:val="24"/>
                <w:szCs w:val="24"/>
                <w:lang w:val="sr-Latn-RS"/>
              </w:rPr>
              <w:t>4</w:t>
            </w:r>
          </w:p>
        </w:tc>
        <w:tc>
          <w:tcPr>
            <w:tcW w:w="519" w:type="dxa"/>
          </w:tcPr>
          <w:p w:rsidR="00DE5A28" w:rsidRPr="00D73115" w:rsidRDefault="00DE5A28" w:rsidP="00DE5A28">
            <w:pPr>
              <w:spacing w:after="0" w:line="240" w:lineRule="auto"/>
              <w:rPr>
                <w:rFonts w:ascii="Times New Roman" w:eastAsia="Times New Roman" w:hAnsi="Times New Roman" w:cs="Times New Roman"/>
                <w:b/>
                <w:noProof/>
                <w:sz w:val="24"/>
                <w:szCs w:val="24"/>
                <w:lang w:val="sr-Latn-RS"/>
              </w:rPr>
            </w:pPr>
            <w:r>
              <w:rPr>
                <w:rFonts w:ascii="Times New Roman" w:eastAsia="Times New Roman" w:hAnsi="Times New Roman" w:cs="Times New Roman"/>
                <w:b/>
                <w:noProof/>
                <w:sz w:val="24"/>
                <w:szCs w:val="24"/>
                <w:lang w:val="sr-Latn-RS"/>
              </w:rPr>
              <w:t>/</w:t>
            </w:r>
          </w:p>
        </w:tc>
        <w:tc>
          <w:tcPr>
            <w:tcW w:w="575" w:type="dxa"/>
          </w:tcPr>
          <w:p w:rsidR="00DE5A28" w:rsidRPr="00662A4D" w:rsidRDefault="00DE5A28" w:rsidP="00DE5A28">
            <w:pPr>
              <w:spacing w:after="0" w:line="240" w:lineRule="auto"/>
              <w:rPr>
                <w:rFonts w:ascii="Times New Roman" w:eastAsia="Times New Roman" w:hAnsi="Times New Roman" w:cs="Times New Roman"/>
                <w:b/>
                <w:noProof/>
                <w:sz w:val="24"/>
                <w:szCs w:val="24"/>
                <w:lang w:val="sr-Latn-RS"/>
              </w:rPr>
            </w:pPr>
            <w:r>
              <w:rPr>
                <w:rFonts w:ascii="Times New Roman" w:eastAsia="Times New Roman" w:hAnsi="Times New Roman" w:cs="Times New Roman"/>
                <w:b/>
                <w:noProof/>
                <w:sz w:val="24"/>
                <w:szCs w:val="24"/>
                <w:lang w:val="sr-Latn-RS"/>
              </w:rPr>
              <w:t>1</w:t>
            </w:r>
          </w:p>
        </w:tc>
        <w:tc>
          <w:tcPr>
            <w:tcW w:w="584" w:type="dxa"/>
            <w:gridSpan w:val="2"/>
          </w:tcPr>
          <w:p w:rsidR="00DE5A28" w:rsidRPr="00662A4D" w:rsidRDefault="00DE5A28" w:rsidP="00DE5A28">
            <w:pPr>
              <w:spacing w:after="0" w:line="240" w:lineRule="auto"/>
              <w:rPr>
                <w:rFonts w:ascii="Times New Roman" w:eastAsia="Times New Roman" w:hAnsi="Times New Roman" w:cs="Times New Roman"/>
                <w:b/>
                <w:noProof/>
                <w:sz w:val="24"/>
                <w:szCs w:val="24"/>
                <w:lang w:val="sr-Latn-RS"/>
              </w:rPr>
            </w:pPr>
            <w:r>
              <w:rPr>
                <w:rFonts w:ascii="Times New Roman" w:eastAsia="Times New Roman" w:hAnsi="Times New Roman" w:cs="Times New Roman"/>
                <w:b/>
                <w:noProof/>
                <w:sz w:val="24"/>
                <w:szCs w:val="24"/>
                <w:lang w:val="sr-Latn-RS"/>
              </w:rPr>
              <w:t>1</w:t>
            </w:r>
          </w:p>
        </w:tc>
        <w:tc>
          <w:tcPr>
            <w:tcW w:w="582" w:type="dxa"/>
            <w:gridSpan w:val="2"/>
          </w:tcPr>
          <w:p w:rsidR="00DE5A28" w:rsidRPr="006C10EB" w:rsidRDefault="00DE5A28" w:rsidP="00DE5A28">
            <w:pPr>
              <w:spacing w:after="0" w:line="240" w:lineRule="auto"/>
              <w:rPr>
                <w:rFonts w:ascii="Times New Roman" w:eastAsia="Times New Roman" w:hAnsi="Times New Roman" w:cs="Times New Roman"/>
                <w:b/>
                <w:noProof/>
                <w:sz w:val="24"/>
                <w:szCs w:val="24"/>
              </w:rPr>
            </w:pPr>
          </w:p>
        </w:tc>
        <w:tc>
          <w:tcPr>
            <w:tcW w:w="581" w:type="dxa"/>
            <w:gridSpan w:val="2"/>
          </w:tcPr>
          <w:p w:rsidR="00DE5A28" w:rsidRPr="006C10EB" w:rsidRDefault="00DE5A28" w:rsidP="00DE5A28">
            <w:pPr>
              <w:spacing w:after="0" w:line="240" w:lineRule="auto"/>
              <w:rPr>
                <w:rFonts w:ascii="Times New Roman" w:eastAsia="Times New Roman" w:hAnsi="Times New Roman" w:cs="Times New Roman"/>
                <w:b/>
                <w:noProof/>
                <w:sz w:val="24"/>
                <w:szCs w:val="24"/>
              </w:rPr>
            </w:pPr>
          </w:p>
        </w:tc>
        <w:tc>
          <w:tcPr>
            <w:tcW w:w="647" w:type="dxa"/>
            <w:gridSpan w:val="3"/>
          </w:tcPr>
          <w:p w:rsidR="00DE5A28" w:rsidRPr="006C10EB" w:rsidRDefault="00DE5A28" w:rsidP="00DE5A28">
            <w:pPr>
              <w:spacing w:after="0" w:line="240" w:lineRule="auto"/>
              <w:rPr>
                <w:rFonts w:ascii="Times New Roman" w:eastAsia="Times New Roman" w:hAnsi="Times New Roman" w:cs="Times New Roman"/>
                <w:b/>
                <w:noProof/>
                <w:sz w:val="24"/>
                <w:szCs w:val="24"/>
              </w:rPr>
            </w:pPr>
          </w:p>
        </w:tc>
        <w:tc>
          <w:tcPr>
            <w:tcW w:w="521" w:type="dxa"/>
          </w:tcPr>
          <w:p w:rsidR="00DE5A28" w:rsidRPr="006C10EB" w:rsidRDefault="00DE5A28" w:rsidP="00DE5A28">
            <w:pPr>
              <w:spacing w:after="0" w:line="240" w:lineRule="auto"/>
              <w:rPr>
                <w:rFonts w:ascii="Times New Roman" w:eastAsia="Times New Roman" w:hAnsi="Times New Roman" w:cs="Times New Roman"/>
                <w:b/>
                <w:noProof/>
                <w:sz w:val="24"/>
                <w:szCs w:val="24"/>
              </w:rPr>
            </w:pPr>
          </w:p>
        </w:tc>
        <w:tc>
          <w:tcPr>
            <w:tcW w:w="576" w:type="dxa"/>
          </w:tcPr>
          <w:p w:rsidR="00DE5A28" w:rsidRPr="008C06FE" w:rsidRDefault="00DE5A28" w:rsidP="00DE5A28">
            <w:pPr>
              <w:spacing w:after="0" w:line="240" w:lineRule="auto"/>
              <w:rPr>
                <w:rFonts w:ascii="Times New Roman" w:eastAsia="Times New Roman" w:hAnsi="Times New Roman" w:cs="Times New Roman"/>
                <w:b/>
                <w:noProof/>
                <w:sz w:val="24"/>
                <w:szCs w:val="24"/>
              </w:rPr>
            </w:pPr>
          </w:p>
        </w:tc>
        <w:tc>
          <w:tcPr>
            <w:tcW w:w="584" w:type="dxa"/>
          </w:tcPr>
          <w:p w:rsidR="00DE5A28" w:rsidRPr="008C06FE" w:rsidRDefault="00DE5A28" w:rsidP="00DE5A28">
            <w:pPr>
              <w:spacing w:after="0" w:line="240" w:lineRule="auto"/>
              <w:rPr>
                <w:rFonts w:ascii="Times New Roman" w:eastAsia="Times New Roman" w:hAnsi="Times New Roman" w:cs="Times New Roman"/>
                <w:b/>
                <w:noProof/>
                <w:sz w:val="24"/>
                <w:szCs w:val="24"/>
              </w:rPr>
            </w:pPr>
          </w:p>
        </w:tc>
        <w:tc>
          <w:tcPr>
            <w:tcW w:w="577" w:type="dxa"/>
            <w:gridSpan w:val="3"/>
          </w:tcPr>
          <w:p w:rsidR="00DE5A28" w:rsidRPr="00D73115" w:rsidRDefault="00DE5A28" w:rsidP="00DE5A28">
            <w:pPr>
              <w:spacing w:after="0" w:line="240" w:lineRule="auto"/>
              <w:rPr>
                <w:rFonts w:ascii="Times New Roman" w:eastAsia="Times New Roman" w:hAnsi="Times New Roman" w:cs="Times New Roman"/>
                <w:b/>
                <w:noProof/>
                <w:sz w:val="24"/>
                <w:szCs w:val="24"/>
                <w:lang w:val="sr-Latn-RS"/>
              </w:rPr>
            </w:pPr>
            <w:r>
              <w:rPr>
                <w:rFonts w:ascii="Times New Roman" w:eastAsia="Times New Roman" w:hAnsi="Times New Roman" w:cs="Times New Roman"/>
                <w:b/>
                <w:noProof/>
                <w:sz w:val="24"/>
                <w:szCs w:val="24"/>
                <w:lang w:val="sr-Latn-RS"/>
              </w:rPr>
              <w:t>/</w:t>
            </w:r>
          </w:p>
        </w:tc>
        <w:tc>
          <w:tcPr>
            <w:tcW w:w="449" w:type="dxa"/>
          </w:tcPr>
          <w:p w:rsidR="00DE5A28" w:rsidRPr="00662A4D" w:rsidRDefault="00DE5A28" w:rsidP="00DE5A28">
            <w:pPr>
              <w:spacing w:after="0" w:line="240" w:lineRule="auto"/>
              <w:rPr>
                <w:rFonts w:ascii="Times New Roman" w:eastAsia="Times New Roman" w:hAnsi="Times New Roman" w:cs="Times New Roman"/>
                <w:b/>
                <w:noProof/>
                <w:sz w:val="24"/>
                <w:szCs w:val="24"/>
                <w:lang w:val="sr-Latn-RS"/>
              </w:rPr>
            </w:pPr>
            <w:r>
              <w:rPr>
                <w:rFonts w:ascii="Times New Roman" w:eastAsia="Times New Roman" w:hAnsi="Times New Roman" w:cs="Times New Roman"/>
                <w:b/>
                <w:noProof/>
                <w:sz w:val="24"/>
                <w:szCs w:val="24"/>
                <w:lang w:val="sr-Latn-RS"/>
              </w:rPr>
              <w:t>1</w:t>
            </w:r>
          </w:p>
        </w:tc>
        <w:tc>
          <w:tcPr>
            <w:tcW w:w="575" w:type="dxa"/>
          </w:tcPr>
          <w:p w:rsidR="00DE5A28" w:rsidRPr="00662A4D" w:rsidRDefault="00DE5A28" w:rsidP="00DE5A28">
            <w:pPr>
              <w:spacing w:after="0" w:line="240" w:lineRule="auto"/>
              <w:rPr>
                <w:rFonts w:ascii="Times New Roman" w:eastAsia="Times New Roman" w:hAnsi="Times New Roman" w:cs="Times New Roman"/>
                <w:b/>
                <w:noProof/>
                <w:sz w:val="24"/>
                <w:szCs w:val="24"/>
                <w:lang w:val="sr-Latn-RS"/>
              </w:rPr>
            </w:pPr>
            <w:r>
              <w:rPr>
                <w:rFonts w:ascii="Times New Roman" w:eastAsia="Times New Roman" w:hAnsi="Times New Roman" w:cs="Times New Roman"/>
                <w:b/>
                <w:noProof/>
                <w:sz w:val="24"/>
                <w:szCs w:val="24"/>
                <w:lang w:val="sr-Latn-RS"/>
              </w:rPr>
              <w:t>1</w:t>
            </w:r>
          </w:p>
        </w:tc>
        <w:tc>
          <w:tcPr>
            <w:tcW w:w="577" w:type="dxa"/>
          </w:tcPr>
          <w:p w:rsidR="00DE5A28" w:rsidRPr="00662A4D" w:rsidRDefault="00DE5A28" w:rsidP="00DE5A28">
            <w:pPr>
              <w:spacing w:after="0" w:line="240" w:lineRule="auto"/>
              <w:rPr>
                <w:rFonts w:ascii="Times New Roman" w:eastAsia="Times New Roman" w:hAnsi="Times New Roman" w:cs="Times New Roman"/>
                <w:b/>
                <w:noProof/>
                <w:sz w:val="24"/>
                <w:szCs w:val="24"/>
                <w:lang w:val="sr-Latn-RS"/>
              </w:rPr>
            </w:pPr>
            <w:r>
              <w:rPr>
                <w:rFonts w:ascii="Times New Roman" w:eastAsia="Times New Roman" w:hAnsi="Times New Roman" w:cs="Times New Roman"/>
                <w:b/>
                <w:noProof/>
                <w:sz w:val="24"/>
                <w:szCs w:val="24"/>
                <w:lang w:val="sr-Latn-RS"/>
              </w:rPr>
              <w:t>77</w:t>
            </w:r>
          </w:p>
        </w:tc>
        <w:tc>
          <w:tcPr>
            <w:tcW w:w="575" w:type="dxa"/>
            <w:gridSpan w:val="2"/>
          </w:tcPr>
          <w:p w:rsidR="00DE5A28" w:rsidRPr="00662A4D" w:rsidRDefault="00DE5A28" w:rsidP="00DE5A28">
            <w:pPr>
              <w:spacing w:after="0" w:line="240" w:lineRule="auto"/>
              <w:rPr>
                <w:rFonts w:ascii="Times New Roman" w:eastAsia="Times New Roman" w:hAnsi="Times New Roman" w:cs="Times New Roman"/>
                <w:b/>
                <w:noProof/>
                <w:sz w:val="24"/>
                <w:szCs w:val="24"/>
                <w:lang w:val="sr-Latn-RS"/>
              </w:rPr>
            </w:pPr>
            <w:r>
              <w:rPr>
                <w:rFonts w:ascii="Times New Roman" w:eastAsia="Times New Roman" w:hAnsi="Times New Roman" w:cs="Times New Roman"/>
                <w:b/>
                <w:noProof/>
                <w:sz w:val="24"/>
                <w:szCs w:val="24"/>
                <w:lang w:val="sr-Latn-RS"/>
              </w:rPr>
              <w:t>82</w:t>
            </w:r>
          </w:p>
        </w:tc>
        <w:tc>
          <w:tcPr>
            <w:tcW w:w="585" w:type="dxa"/>
            <w:gridSpan w:val="2"/>
          </w:tcPr>
          <w:p w:rsidR="00DE5A28" w:rsidRPr="00662A4D" w:rsidRDefault="00DE5A28" w:rsidP="00DE5A28">
            <w:pPr>
              <w:spacing w:after="0" w:line="240" w:lineRule="auto"/>
              <w:rPr>
                <w:rFonts w:ascii="Times New Roman" w:eastAsia="Times New Roman" w:hAnsi="Times New Roman" w:cs="Times New Roman"/>
                <w:b/>
                <w:noProof/>
                <w:sz w:val="24"/>
                <w:szCs w:val="24"/>
                <w:lang w:val="sr-Latn-RS"/>
              </w:rPr>
            </w:pPr>
            <w:r>
              <w:rPr>
                <w:rFonts w:ascii="Times New Roman" w:eastAsia="Times New Roman" w:hAnsi="Times New Roman" w:cs="Times New Roman"/>
                <w:b/>
                <w:noProof/>
                <w:sz w:val="24"/>
                <w:szCs w:val="24"/>
                <w:lang w:val="sr-Latn-RS"/>
              </w:rPr>
              <w:t>159</w:t>
            </w:r>
          </w:p>
        </w:tc>
      </w:tr>
      <w:tr w:rsidR="00DE5A28" w:rsidRPr="000F1993" w:rsidTr="00BB3BF9">
        <w:trPr>
          <w:trHeight w:val="312"/>
        </w:trPr>
        <w:tc>
          <w:tcPr>
            <w:tcW w:w="1101" w:type="dxa"/>
          </w:tcPr>
          <w:p w:rsidR="00DE5A28" w:rsidRPr="000F1993" w:rsidRDefault="00DE5A28" w:rsidP="00DE5A28">
            <w:pPr>
              <w:spacing w:after="0" w:line="240" w:lineRule="auto"/>
              <w:jc w:val="center"/>
              <w:rPr>
                <w:rFonts w:ascii="Times New Roman" w:eastAsia="Times New Roman" w:hAnsi="Times New Roman" w:cs="Times New Roman"/>
                <w:noProof/>
                <w:sz w:val="28"/>
                <w:szCs w:val="20"/>
              </w:rPr>
            </w:pPr>
            <w:r w:rsidRPr="000F1993">
              <w:rPr>
                <w:rFonts w:ascii="Times New Roman" w:eastAsia="Times New Roman" w:hAnsi="Times New Roman" w:cs="Times New Roman"/>
                <w:noProof/>
                <w:sz w:val="28"/>
                <w:szCs w:val="20"/>
              </w:rPr>
              <w:t>VIII</w:t>
            </w:r>
          </w:p>
        </w:tc>
        <w:tc>
          <w:tcPr>
            <w:tcW w:w="708" w:type="dxa"/>
          </w:tcPr>
          <w:p w:rsidR="00DE5A28" w:rsidRPr="00112783" w:rsidRDefault="00DE5A28" w:rsidP="00DE5A28">
            <w:pPr>
              <w:spacing w:after="0" w:line="240" w:lineRule="auto"/>
              <w:rPr>
                <w:rFonts w:ascii="Times New Roman" w:eastAsia="Times New Roman" w:hAnsi="Times New Roman" w:cs="Times New Roman"/>
                <w:b/>
                <w:noProof/>
                <w:sz w:val="24"/>
                <w:szCs w:val="24"/>
                <w:lang w:val="sr-Latn-RS"/>
              </w:rPr>
            </w:pPr>
            <w:r>
              <w:rPr>
                <w:rFonts w:ascii="Times New Roman" w:eastAsia="Times New Roman" w:hAnsi="Times New Roman" w:cs="Times New Roman"/>
                <w:b/>
                <w:noProof/>
                <w:sz w:val="24"/>
                <w:szCs w:val="24"/>
                <w:lang w:val="sr-Latn-RS"/>
              </w:rPr>
              <w:t>94</w:t>
            </w:r>
          </w:p>
        </w:tc>
        <w:tc>
          <w:tcPr>
            <w:tcW w:w="556" w:type="dxa"/>
            <w:gridSpan w:val="2"/>
          </w:tcPr>
          <w:p w:rsidR="00DE5A28" w:rsidRPr="00112783" w:rsidRDefault="00DE5A28" w:rsidP="00DE5A28">
            <w:pPr>
              <w:spacing w:after="0" w:line="240" w:lineRule="auto"/>
              <w:rPr>
                <w:rFonts w:ascii="Times New Roman" w:eastAsia="Times New Roman" w:hAnsi="Times New Roman" w:cs="Times New Roman"/>
                <w:b/>
                <w:noProof/>
                <w:sz w:val="24"/>
                <w:szCs w:val="24"/>
                <w:lang w:val="sr-Latn-RS"/>
              </w:rPr>
            </w:pPr>
            <w:r>
              <w:rPr>
                <w:rFonts w:ascii="Times New Roman" w:eastAsia="Times New Roman" w:hAnsi="Times New Roman" w:cs="Times New Roman"/>
                <w:b/>
                <w:noProof/>
                <w:sz w:val="24"/>
                <w:szCs w:val="24"/>
                <w:lang w:val="sr-Latn-RS"/>
              </w:rPr>
              <w:t>90</w:t>
            </w:r>
          </w:p>
        </w:tc>
        <w:tc>
          <w:tcPr>
            <w:tcW w:w="585" w:type="dxa"/>
          </w:tcPr>
          <w:p w:rsidR="00DE5A28" w:rsidRPr="00112783" w:rsidRDefault="00DE5A28" w:rsidP="00DE5A28">
            <w:pPr>
              <w:spacing w:after="0" w:line="240" w:lineRule="auto"/>
              <w:rPr>
                <w:rFonts w:ascii="Times New Roman" w:eastAsia="Times New Roman" w:hAnsi="Times New Roman" w:cs="Times New Roman"/>
                <w:b/>
                <w:noProof/>
                <w:sz w:val="24"/>
                <w:szCs w:val="24"/>
                <w:lang w:val="sr-Latn-RS"/>
              </w:rPr>
            </w:pPr>
            <w:r>
              <w:rPr>
                <w:rFonts w:ascii="Times New Roman" w:eastAsia="Times New Roman" w:hAnsi="Times New Roman" w:cs="Times New Roman"/>
                <w:b/>
                <w:noProof/>
                <w:sz w:val="24"/>
                <w:szCs w:val="24"/>
                <w:lang w:val="sr-Latn-RS"/>
              </w:rPr>
              <w:t>184</w:t>
            </w:r>
          </w:p>
        </w:tc>
        <w:tc>
          <w:tcPr>
            <w:tcW w:w="575" w:type="dxa"/>
          </w:tcPr>
          <w:p w:rsidR="00DE5A28" w:rsidRPr="00112783" w:rsidRDefault="00DE5A28" w:rsidP="00DE5A28">
            <w:pPr>
              <w:spacing w:after="0" w:line="240" w:lineRule="auto"/>
              <w:rPr>
                <w:rFonts w:ascii="Times New Roman" w:eastAsia="Times New Roman" w:hAnsi="Times New Roman" w:cs="Times New Roman"/>
                <w:b/>
                <w:noProof/>
                <w:sz w:val="24"/>
                <w:szCs w:val="24"/>
                <w:lang w:val="sr-Latn-RS"/>
              </w:rPr>
            </w:pPr>
            <w:r>
              <w:rPr>
                <w:rFonts w:ascii="Times New Roman" w:eastAsia="Times New Roman" w:hAnsi="Times New Roman" w:cs="Times New Roman"/>
                <w:b/>
                <w:noProof/>
                <w:sz w:val="24"/>
                <w:szCs w:val="24"/>
                <w:lang w:val="sr-Latn-RS"/>
              </w:rPr>
              <w:t>/</w:t>
            </w:r>
          </w:p>
        </w:tc>
        <w:tc>
          <w:tcPr>
            <w:tcW w:w="552" w:type="dxa"/>
            <w:gridSpan w:val="2"/>
          </w:tcPr>
          <w:p w:rsidR="00DE5A28" w:rsidRPr="00112783" w:rsidRDefault="00DE5A28" w:rsidP="00DE5A28">
            <w:pPr>
              <w:spacing w:after="0" w:line="240" w:lineRule="auto"/>
              <w:rPr>
                <w:rFonts w:ascii="Times New Roman" w:eastAsia="Times New Roman" w:hAnsi="Times New Roman" w:cs="Times New Roman"/>
                <w:b/>
                <w:noProof/>
                <w:sz w:val="24"/>
                <w:szCs w:val="24"/>
                <w:lang w:val="sr-Latn-RS"/>
              </w:rPr>
            </w:pPr>
            <w:r>
              <w:rPr>
                <w:rFonts w:ascii="Times New Roman" w:eastAsia="Times New Roman" w:hAnsi="Times New Roman" w:cs="Times New Roman"/>
                <w:b/>
                <w:noProof/>
                <w:sz w:val="24"/>
                <w:szCs w:val="24"/>
                <w:lang w:val="sr-Latn-RS"/>
              </w:rPr>
              <w:t>2</w:t>
            </w:r>
          </w:p>
        </w:tc>
        <w:tc>
          <w:tcPr>
            <w:tcW w:w="610" w:type="dxa"/>
          </w:tcPr>
          <w:p w:rsidR="00DE5A28" w:rsidRPr="00112783" w:rsidRDefault="00DE5A28" w:rsidP="00DE5A28">
            <w:pPr>
              <w:spacing w:after="0" w:line="240" w:lineRule="auto"/>
              <w:rPr>
                <w:rFonts w:ascii="Times New Roman" w:eastAsia="Times New Roman" w:hAnsi="Times New Roman" w:cs="Times New Roman"/>
                <w:b/>
                <w:noProof/>
                <w:sz w:val="24"/>
                <w:szCs w:val="24"/>
                <w:lang w:val="sr-Latn-RS"/>
              </w:rPr>
            </w:pPr>
            <w:r>
              <w:rPr>
                <w:rFonts w:ascii="Times New Roman" w:eastAsia="Times New Roman" w:hAnsi="Times New Roman" w:cs="Times New Roman"/>
                <w:b/>
                <w:noProof/>
                <w:sz w:val="24"/>
                <w:szCs w:val="24"/>
                <w:lang w:val="sr-Latn-RS"/>
              </w:rPr>
              <w:t>2</w:t>
            </w:r>
          </w:p>
        </w:tc>
        <w:tc>
          <w:tcPr>
            <w:tcW w:w="687" w:type="dxa"/>
          </w:tcPr>
          <w:p w:rsidR="00DE5A28" w:rsidRPr="00112783" w:rsidRDefault="00DE5A28" w:rsidP="00DE5A28">
            <w:pPr>
              <w:spacing w:after="0" w:line="240" w:lineRule="auto"/>
              <w:rPr>
                <w:rFonts w:ascii="Times New Roman" w:eastAsia="Times New Roman" w:hAnsi="Times New Roman" w:cs="Times New Roman"/>
                <w:b/>
                <w:noProof/>
                <w:sz w:val="24"/>
                <w:szCs w:val="24"/>
                <w:lang w:val="sr-Latn-RS"/>
              </w:rPr>
            </w:pPr>
            <w:r>
              <w:rPr>
                <w:rFonts w:ascii="Times New Roman" w:eastAsia="Times New Roman" w:hAnsi="Times New Roman" w:cs="Times New Roman"/>
                <w:b/>
                <w:noProof/>
                <w:sz w:val="24"/>
                <w:szCs w:val="24"/>
                <w:lang w:val="sr-Latn-RS"/>
              </w:rPr>
              <w:t>/</w:t>
            </w:r>
          </w:p>
        </w:tc>
        <w:tc>
          <w:tcPr>
            <w:tcW w:w="654" w:type="dxa"/>
          </w:tcPr>
          <w:p w:rsidR="00DE5A28" w:rsidRPr="00112783" w:rsidRDefault="00DE5A28" w:rsidP="00DE5A28">
            <w:pPr>
              <w:spacing w:after="0" w:line="240" w:lineRule="auto"/>
              <w:rPr>
                <w:rFonts w:ascii="Times New Roman" w:eastAsia="Times New Roman" w:hAnsi="Times New Roman" w:cs="Times New Roman"/>
                <w:b/>
                <w:noProof/>
                <w:sz w:val="24"/>
                <w:szCs w:val="24"/>
                <w:lang w:val="sr-Latn-RS"/>
              </w:rPr>
            </w:pPr>
            <w:r>
              <w:rPr>
                <w:rFonts w:ascii="Times New Roman" w:eastAsia="Times New Roman" w:hAnsi="Times New Roman" w:cs="Times New Roman"/>
                <w:b/>
                <w:noProof/>
                <w:sz w:val="24"/>
                <w:szCs w:val="24"/>
                <w:lang w:val="sr-Latn-RS"/>
              </w:rPr>
              <w:t>2</w:t>
            </w:r>
          </w:p>
        </w:tc>
        <w:tc>
          <w:tcPr>
            <w:tcW w:w="643" w:type="dxa"/>
          </w:tcPr>
          <w:p w:rsidR="00DE5A28" w:rsidRPr="00112783" w:rsidRDefault="00DE5A28" w:rsidP="00DE5A28">
            <w:pPr>
              <w:spacing w:after="0" w:line="240" w:lineRule="auto"/>
              <w:rPr>
                <w:rFonts w:ascii="Times New Roman" w:eastAsia="Times New Roman" w:hAnsi="Times New Roman" w:cs="Times New Roman"/>
                <w:b/>
                <w:noProof/>
                <w:sz w:val="24"/>
                <w:szCs w:val="24"/>
                <w:lang w:val="sr-Latn-RS"/>
              </w:rPr>
            </w:pPr>
            <w:r>
              <w:rPr>
                <w:rFonts w:ascii="Times New Roman" w:eastAsia="Times New Roman" w:hAnsi="Times New Roman" w:cs="Times New Roman"/>
                <w:b/>
                <w:noProof/>
                <w:sz w:val="24"/>
                <w:szCs w:val="24"/>
                <w:lang w:val="sr-Latn-RS"/>
              </w:rPr>
              <w:t>2</w:t>
            </w:r>
          </w:p>
        </w:tc>
        <w:tc>
          <w:tcPr>
            <w:tcW w:w="519" w:type="dxa"/>
          </w:tcPr>
          <w:p w:rsidR="00DE5A28" w:rsidRPr="00B02906" w:rsidRDefault="00DE5A28" w:rsidP="00DE5A28">
            <w:pPr>
              <w:spacing w:after="0" w:line="240" w:lineRule="auto"/>
              <w:rPr>
                <w:rFonts w:ascii="Times New Roman" w:eastAsia="Times New Roman" w:hAnsi="Times New Roman" w:cs="Times New Roman"/>
                <w:b/>
                <w:noProof/>
                <w:sz w:val="24"/>
                <w:szCs w:val="24"/>
                <w:lang w:val="sr-Cyrl-RS"/>
              </w:rPr>
            </w:pPr>
          </w:p>
        </w:tc>
        <w:tc>
          <w:tcPr>
            <w:tcW w:w="575" w:type="dxa"/>
          </w:tcPr>
          <w:p w:rsidR="00DE5A28" w:rsidRPr="00B02906" w:rsidRDefault="00DE5A28" w:rsidP="00DE5A28">
            <w:pPr>
              <w:spacing w:after="0" w:line="240" w:lineRule="auto"/>
              <w:rPr>
                <w:rFonts w:ascii="Times New Roman" w:eastAsia="Times New Roman" w:hAnsi="Times New Roman" w:cs="Times New Roman"/>
                <w:b/>
                <w:noProof/>
                <w:sz w:val="24"/>
                <w:szCs w:val="24"/>
                <w:lang w:val="sr-Cyrl-RS"/>
              </w:rPr>
            </w:pPr>
          </w:p>
        </w:tc>
        <w:tc>
          <w:tcPr>
            <w:tcW w:w="584" w:type="dxa"/>
            <w:gridSpan w:val="2"/>
          </w:tcPr>
          <w:p w:rsidR="00DE5A28" w:rsidRPr="00B02906" w:rsidRDefault="00DE5A28" w:rsidP="00DE5A28">
            <w:pPr>
              <w:spacing w:after="0" w:line="240" w:lineRule="auto"/>
              <w:rPr>
                <w:rFonts w:ascii="Times New Roman" w:eastAsia="Times New Roman" w:hAnsi="Times New Roman" w:cs="Times New Roman"/>
                <w:b/>
                <w:noProof/>
                <w:sz w:val="24"/>
                <w:szCs w:val="24"/>
                <w:lang w:val="sr-Cyrl-RS"/>
              </w:rPr>
            </w:pPr>
          </w:p>
        </w:tc>
        <w:tc>
          <w:tcPr>
            <w:tcW w:w="582" w:type="dxa"/>
            <w:gridSpan w:val="2"/>
          </w:tcPr>
          <w:p w:rsidR="00DE5A28" w:rsidRPr="006C10EB" w:rsidRDefault="00DE5A28" w:rsidP="00DE5A28">
            <w:pPr>
              <w:spacing w:after="0" w:line="240" w:lineRule="auto"/>
              <w:rPr>
                <w:rFonts w:ascii="Times New Roman" w:eastAsia="Times New Roman" w:hAnsi="Times New Roman" w:cs="Times New Roman"/>
                <w:b/>
                <w:noProof/>
                <w:sz w:val="24"/>
                <w:szCs w:val="24"/>
              </w:rPr>
            </w:pPr>
          </w:p>
        </w:tc>
        <w:tc>
          <w:tcPr>
            <w:tcW w:w="581" w:type="dxa"/>
            <w:gridSpan w:val="2"/>
          </w:tcPr>
          <w:p w:rsidR="00DE5A28" w:rsidRPr="006C10EB" w:rsidRDefault="00DE5A28" w:rsidP="00DE5A28">
            <w:pPr>
              <w:spacing w:after="0" w:line="240" w:lineRule="auto"/>
              <w:rPr>
                <w:rFonts w:ascii="Times New Roman" w:eastAsia="Times New Roman" w:hAnsi="Times New Roman" w:cs="Times New Roman"/>
                <w:b/>
                <w:noProof/>
                <w:sz w:val="24"/>
                <w:szCs w:val="24"/>
              </w:rPr>
            </w:pPr>
          </w:p>
        </w:tc>
        <w:tc>
          <w:tcPr>
            <w:tcW w:w="647" w:type="dxa"/>
            <w:gridSpan w:val="3"/>
          </w:tcPr>
          <w:p w:rsidR="00DE5A28" w:rsidRPr="006C10EB" w:rsidRDefault="00DE5A28" w:rsidP="00DE5A28">
            <w:pPr>
              <w:spacing w:after="0" w:line="240" w:lineRule="auto"/>
              <w:rPr>
                <w:rFonts w:ascii="Times New Roman" w:eastAsia="Times New Roman" w:hAnsi="Times New Roman" w:cs="Times New Roman"/>
                <w:b/>
                <w:noProof/>
                <w:sz w:val="24"/>
                <w:szCs w:val="24"/>
              </w:rPr>
            </w:pPr>
          </w:p>
        </w:tc>
        <w:tc>
          <w:tcPr>
            <w:tcW w:w="521" w:type="dxa"/>
          </w:tcPr>
          <w:p w:rsidR="00DE5A28" w:rsidRPr="006C10EB" w:rsidRDefault="00DE5A28" w:rsidP="00DE5A28">
            <w:pPr>
              <w:spacing w:after="0" w:line="240" w:lineRule="auto"/>
              <w:rPr>
                <w:rFonts w:ascii="Times New Roman" w:eastAsia="Times New Roman" w:hAnsi="Times New Roman" w:cs="Times New Roman"/>
                <w:b/>
                <w:noProof/>
                <w:sz w:val="24"/>
                <w:szCs w:val="24"/>
              </w:rPr>
            </w:pPr>
          </w:p>
        </w:tc>
        <w:tc>
          <w:tcPr>
            <w:tcW w:w="576" w:type="dxa"/>
          </w:tcPr>
          <w:p w:rsidR="00DE5A28" w:rsidRPr="006C10EB" w:rsidRDefault="00DE5A28" w:rsidP="00DE5A28">
            <w:pPr>
              <w:spacing w:after="0" w:line="240" w:lineRule="auto"/>
              <w:rPr>
                <w:rFonts w:ascii="Times New Roman" w:eastAsia="Times New Roman" w:hAnsi="Times New Roman" w:cs="Times New Roman"/>
                <w:b/>
                <w:noProof/>
                <w:sz w:val="24"/>
                <w:szCs w:val="24"/>
              </w:rPr>
            </w:pPr>
          </w:p>
        </w:tc>
        <w:tc>
          <w:tcPr>
            <w:tcW w:w="584" w:type="dxa"/>
          </w:tcPr>
          <w:p w:rsidR="00DE5A28" w:rsidRPr="006C10EB" w:rsidRDefault="00DE5A28" w:rsidP="00DE5A28">
            <w:pPr>
              <w:spacing w:after="0" w:line="240" w:lineRule="auto"/>
              <w:rPr>
                <w:rFonts w:ascii="Times New Roman" w:eastAsia="Times New Roman" w:hAnsi="Times New Roman" w:cs="Times New Roman"/>
                <w:b/>
                <w:noProof/>
                <w:sz w:val="24"/>
                <w:szCs w:val="24"/>
              </w:rPr>
            </w:pPr>
          </w:p>
        </w:tc>
        <w:tc>
          <w:tcPr>
            <w:tcW w:w="577" w:type="dxa"/>
            <w:gridSpan w:val="3"/>
          </w:tcPr>
          <w:p w:rsidR="00DE5A28" w:rsidRPr="00B02906" w:rsidRDefault="00DE5A28" w:rsidP="00DE5A28">
            <w:pPr>
              <w:spacing w:after="0" w:line="240" w:lineRule="auto"/>
              <w:rPr>
                <w:rFonts w:ascii="Times New Roman" w:eastAsia="Times New Roman" w:hAnsi="Times New Roman" w:cs="Times New Roman"/>
                <w:b/>
                <w:noProof/>
                <w:sz w:val="24"/>
                <w:szCs w:val="24"/>
                <w:lang w:val="sr-Cyrl-RS"/>
              </w:rPr>
            </w:pPr>
          </w:p>
        </w:tc>
        <w:tc>
          <w:tcPr>
            <w:tcW w:w="449" w:type="dxa"/>
          </w:tcPr>
          <w:p w:rsidR="00DE5A28" w:rsidRPr="00B02906" w:rsidRDefault="00DE5A28" w:rsidP="00DE5A28">
            <w:pPr>
              <w:spacing w:after="0" w:line="240" w:lineRule="auto"/>
              <w:rPr>
                <w:rFonts w:ascii="Times New Roman" w:eastAsia="Times New Roman" w:hAnsi="Times New Roman" w:cs="Times New Roman"/>
                <w:b/>
                <w:noProof/>
                <w:sz w:val="24"/>
                <w:szCs w:val="24"/>
                <w:lang w:val="sr-Cyrl-RS"/>
              </w:rPr>
            </w:pPr>
          </w:p>
        </w:tc>
        <w:tc>
          <w:tcPr>
            <w:tcW w:w="575" w:type="dxa"/>
          </w:tcPr>
          <w:p w:rsidR="00DE5A28" w:rsidRPr="00B02906" w:rsidRDefault="00DE5A28" w:rsidP="00DE5A28">
            <w:pPr>
              <w:spacing w:after="0" w:line="240" w:lineRule="auto"/>
              <w:rPr>
                <w:rFonts w:ascii="Times New Roman" w:eastAsia="Times New Roman" w:hAnsi="Times New Roman" w:cs="Times New Roman"/>
                <w:b/>
                <w:noProof/>
                <w:sz w:val="24"/>
                <w:szCs w:val="24"/>
                <w:lang w:val="sr-Cyrl-RS"/>
              </w:rPr>
            </w:pPr>
          </w:p>
        </w:tc>
        <w:tc>
          <w:tcPr>
            <w:tcW w:w="577" w:type="dxa"/>
          </w:tcPr>
          <w:p w:rsidR="00DE5A28" w:rsidRPr="00112783" w:rsidRDefault="00DE5A28" w:rsidP="00DE5A28">
            <w:pPr>
              <w:spacing w:after="0" w:line="240" w:lineRule="auto"/>
              <w:rPr>
                <w:rFonts w:ascii="Times New Roman" w:eastAsia="Times New Roman" w:hAnsi="Times New Roman" w:cs="Times New Roman"/>
                <w:b/>
                <w:noProof/>
                <w:sz w:val="24"/>
                <w:szCs w:val="24"/>
                <w:lang w:val="sr-Latn-RS"/>
              </w:rPr>
            </w:pPr>
            <w:r>
              <w:rPr>
                <w:rFonts w:ascii="Times New Roman" w:eastAsia="Times New Roman" w:hAnsi="Times New Roman" w:cs="Times New Roman"/>
                <w:b/>
                <w:noProof/>
                <w:sz w:val="24"/>
                <w:szCs w:val="24"/>
                <w:lang w:val="sr-Latn-RS"/>
              </w:rPr>
              <w:t>94</w:t>
            </w:r>
          </w:p>
        </w:tc>
        <w:tc>
          <w:tcPr>
            <w:tcW w:w="575" w:type="dxa"/>
            <w:gridSpan w:val="2"/>
          </w:tcPr>
          <w:p w:rsidR="00DE5A28" w:rsidRPr="00112783" w:rsidRDefault="00DE5A28" w:rsidP="00DE5A28">
            <w:pPr>
              <w:spacing w:after="0" w:line="240" w:lineRule="auto"/>
              <w:rPr>
                <w:rFonts w:ascii="Times New Roman" w:eastAsia="Times New Roman" w:hAnsi="Times New Roman" w:cs="Times New Roman"/>
                <w:b/>
                <w:noProof/>
                <w:sz w:val="24"/>
                <w:szCs w:val="24"/>
                <w:lang w:val="sr-Latn-RS"/>
              </w:rPr>
            </w:pPr>
            <w:r>
              <w:rPr>
                <w:rFonts w:ascii="Times New Roman" w:eastAsia="Times New Roman" w:hAnsi="Times New Roman" w:cs="Times New Roman"/>
                <w:b/>
                <w:noProof/>
                <w:sz w:val="24"/>
                <w:szCs w:val="24"/>
                <w:lang w:val="sr-Latn-RS"/>
              </w:rPr>
              <w:t>92</w:t>
            </w:r>
          </w:p>
        </w:tc>
        <w:tc>
          <w:tcPr>
            <w:tcW w:w="585" w:type="dxa"/>
            <w:gridSpan w:val="2"/>
          </w:tcPr>
          <w:p w:rsidR="00DE5A28" w:rsidRPr="00112783" w:rsidRDefault="00DE5A28" w:rsidP="00DE5A28">
            <w:pPr>
              <w:spacing w:after="0" w:line="240" w:lineRule="auto"/>
              <w:rPr>
                <w:rFonts w:ascii="Times New Roman" w:eastAsia="Times New Roman" w:hAnsi="Times New Roman" w:cs="Times New Roman"/>
                <w:b/>
                <w:noProof/>
                <w:sz w:val="24"/>
                <w:szCs w:val="24"/>
                <w:lang w:val="sr-Latn-RS"/>
              </w:rPr>
            </w:pPr>
            <w:r>
              <w:rPr>
                <w:rFonts w:ascii="Times New Roman" w:eastAsia="Times New Roman" w:hAnsi="Times New Roman" w:cs="Times New Roman"/>
                <w:b/>
                <w:noProof/>
                <w:sz w:val="24"/>
                <w:szCs w:val="24"/>
                <w:lang w:val="sr-Latn-RS"/>
              </w:rPr>
              <w:t>186</w:t>
            </w:r>
          </w:p>
        </w:tc>
      </w:tr>
      <w:tr w:rsidR="00DE5A28" w:rsidRPr="000F1993" w:rsidTr="00BB3BF9">
        <w:trPr>
          <w:trHeight w:val="312"/>
        </w:trPr>
        <w:tc>
          <w:tcPr>
            <w:tcW w:w="1101" w:type="dxa"/>
          </w:tcPr>
          <w:p w:rsidR="00DE5A28" w:rsidRPr="000F1993" w:rsidRDefault="00DE5A28" w:rsidP="00DE5A28">
            <w:pPr>
              <w:spacing w:after="0" w:line="240" w:lineRule="auto"/>
              <w:jc w:val="center"/>
              <w:rPr>
                <w:rFonts w:ascii="Times New Roman" w:eastAsia="Times New Roman" w:hAnsi="Times New Roman" w:cs="Times New Roman"/>
                <w:noProof/>
                <w:sz w:val="28"/>
                <w:szCs w:val="20"/>
                <w:lang w:val="sr-Cyrl-RS"/>
              </w:rPr>
            </w:pPr>
            <w:r w:rsidRPr="000F1993">
              <w:rPr>
                <w:rFonts w:ascii="Times New Roman" w:eastAsia="Times New Roman" w:hAnsi="Times New Roman" w:cs="Times New Roman"/>
                <w:noProof/>
                <w:sz w:val="28"/>
                <w:szCs w:val="20"/>
                <w:lang w:val="sr-Cyrl-RS"/>
              </w:rPr>
              <w:t>ИО у.с.р</w:t>
            </w:r>
          </w:p>
        </w:tc>
        <w:tc>
          <w:tcPr>
            <w:tcW w:w="708" w:type="dxa"/>
          </w:tcPr>
          <w:p w:rsidR="00DE5A28" w:rsidRPr="00DE5A28" w:rsidRDefault="00DE5A28" w:rsidP="00DE5A28">
            <w:pPr>
              <w:spacing w:after="0" w:line="240" w:lineRule="auto"/>
              <w:rPr>
                <w:rFonts w:ascii="Times New Roman" w:eastAsia="Times New Roman" w:hAnsi="Times New Roman" w:cs="Times New Roman"/>
                <w:b/>
                <w:noProof/>
                <w:sz w:val="24"/>
                <w:szCs w:val="24"/>
                <w:lang w:val="sr-Latn-RS"/>
              </w:rPr>
            </w:pPr>
            <w:r>
              <w:rPr>
                <w:rFonts w:ascii="Times New Roman" w:eastAsia="Times New Roman" w:hAnsi="Times New Roman" w:cs="Times New Roman"/>
                <w:b/>
                <w:noProof/>
                <w:sz w:val="24"/>
                <w:szCs w:val="24"/>
                <w:lang w:val="sr-Latn-RS"/>
              </w:rPr>
              <w:t>4</w:t>
            </w:r>
          </w:p>
        </w:tc>
        <w:tc>
          <w:tcPr>
            <w:tcW w:w="556" w:type="dxa"/>
            <w:gridSpan w:val="2"/>
          </w:tcPr>
          <w:p w:rsidR="00DE5A28" w:rsidRPr="00DE5A28" w:rsidRDefault="00DE5A28" w:rsidP="00DE5A28">
            <w:pPr>
              <w:spacing w:after="0" w:line="240" w:lineRule="auto"/>
              <w:rPr>
                <w:rFonts w:ascii="Times New Roman" w:eastAsia="Times New Roman" w:hAnsi="Times New Roman" w:cs="Times New Roman"/>
                <w:b/>
                <w:noProof/>
                <w:sz w:val="24"/>
                <w:szCs w:val="24"/>
                <w:lang w:val="sr-Latn-RS"/>
              </w:rPr>
            </w:pPr>
            <w:r>
              <w:rPr>
                <w:rFonts w:ascii="Times New Roman" w:eastAsia="Times New Roman" w:hAnsi="Times New Roman" w:cs="Times New Roman"/>
                <w:b/>
                <w:noProof/>
                <w:sz w:val="24"/>
                <w:szCs w:val="24"/>
                <w:lang w:val="sr-Latn-RS"/>
              </w:rPr>
              <w:t>2</w:t>
            </w:r>
          </w:p>
        </w:tc>
        <w:tc>
          <w:tcPr>
            <w:tcW w:w="585" w:type="dxa"/>
          </w:tcPr>
          <w:p w:rsidR="00DE5A28" w:rsidRPr="00DE5A28" w:rsidRDefault="00DE5A28" w:rsidP="00DE5A28">
            <w:pPr>
              <w:spacing w:after="0" w:line="240" w:lineRule="auto"/>
              <w:rPr>
                <w:rFonts w:ascii="Times New Roman" w:eastAsia="Times New Roman" w:hAnsi="Times New Roman" w:cs="Times New Roman"/>
                <w:b/>
                <w:noProof/>
                <w:sz w:val="24"/>
                <w:szCs w:val="24"/>
                <w:lang w:val="sr-Latn-RS"/>
              </w:rPr>
            </w:pPr>
            <w:r>
              <w:rPr>
                <w:rFonts w:ascii="Times New Roman" w:eastAsia="Times New Roman" w:hAnsi="Times New Roman" w:cs="Times New Roman"/>
                <w:b/>
                <w:noProof/>
                <w:sz w:val="24"/>
                <w:szCs w:val="24"/>
                <w:lang w:val="sr-Latn-RS"/>
              </w:rPr>
              <w:t>6</w:t>
            </w:r>
          </w:p>
        </w:tc>
        <w:tc>
          <w:tcPr>
            <w:tcW w:w="575" w:type="dxa"/>
          </w:tcPr>
          <w:p w:rsidR="00DE5A28" w:rsidRPr="00DE5A28" w:rsidRDefault="00DE5A28" w:rsidP="00DE5A28">
            <w:pPr>
              <w:spacing w:after="0" w:line="240" w:lineRule="auto"/>
              <w:rPr>
                <w:rFonts w:ascii="Times New Roman" w:eastAsia="Times New Roman" w:hAnsi="Times New Roman" w:cs="Times New Roman"/>
                <w:b/>
                <w:noProof/>
                <w:sz w:val="24"/>
                <w:szCs w:val="24"/>
                <w:lang w:val="sr-Latn-RS"/>
              </w:rPr>
            </w:pPr>
          </w:p>
        </w:tc>
        <w:tc>
          <w:tcPr>
            <w:tcW w:w="552" w:type="dxa"/>
            <w:gridSpan w:val="2"/>
          </w:tcPr>
          <w:p w:rsidR="00DE5A28" w:rsidRPr="00DE5A28" w:rsidRDefault="00DE5A28" w:rsidP="00DE5A28">
            <w:pPr>
              <w:spacing w:after="0" w:line="240" w:lineRule="auto"/>
              <w:rPr>
                <w:rFonts w:ascii="Times New Roman" w:eastAsia="Times New Roman" w:hAnsi="Times New Roman" w:cs="Times New Roman"/>
                <w:b/>
                <w:noProof/>
                <w:sz w:val="24"/>
                <w:szCs w:val="24"/>
                <w:lang w:val="sr-Latn-RS"/>
              </w:rPr>
            </w:pPr>
          </w:p>
        </w:tc>
        <w:tc>
          <w:tcPr>
            <w:tcW w:w="610" w:type="dxa"/>
          </w:tcPr>
          <w:p w:rsidR="00DE5A28" w:rsidRPr="00DE5A28" w:rsidRDefault="00DE5A28" w:rsidP="00DE5A28">
            <w:pPr>
              <w:spacing w:after="0" w:line="240" w:lineRule="auto"/>
              <w:rPr>
                <w:rFonts w:ascii="Times New Roman" w:eastAsia="Times New Roman" w:hAnsi="Times New Roman" w:cs="Times New Roman"/>
                <w:b/>
                <w:noProof/>
                <w:sz w:val="24"/>
                <w:szCs w:val="24"/>
                <w:lang w:val="sr-Latn-RS"/>
              </w:rPr>
            </w:pPr>
          </w:p>
        </w:tc>
        <w:tc>
          <w:tcPr>
            <w:tcW w:w="687" w:type="dxa"/>
          </w:tcPr>
          <w:p w:rsidR="00DE5A28" w:rsidRPr="00DE5A28" w:rsidRDefault="00DE5A28" w:rsidP="00DE5A28">
            <w:pPr>
              <w:spacing w:after="0" w:line="240" w:lineRule="auto"/>
              <w:rPr>
                <w:rFonts w:ascii="Times New Roman" w:eastAsia="Times New Roman" w:hAnsi="Times New Roman" w:cs="Times New Roman"/>
                <w:b/>
                <w:noProof/>
                <w:sz w:val="24"/>
                <w:szCs w:val="24"/>
                <w:lang w:val="sr-Latn-RS"/>
              </w:rPr>
            </w:pPr>
          </w:p>
        </w:tc>
        <w:tc>
          <w:tcPr>
            <w:tcW w:w="654" w:type="dxa"/>
          </w:tcPr>
          <w:p w:rsidR="00DE5A28" w:rsidRPr="00DE5A28" w:rsidRDefault="00DE5A28" w:rsidP="00DE5A28">
            <w:pPr>
              <w:spacing w:after="0" w:line="240" w:lineRule="auto"/>
              <w:rPr>
                <w:rFonts w:ascii="Times New Roman" w:eastAsia="Times New Roman" w:hAnsi="Times New Roman" w:cs="Times New Roman"/>
                <w:b/>
                <w:noProof/>
                <w:sz w:val="24"/>
                <w:szCs w:val="24"/>
                <w:lang w:val="sr-Latn-RS"/>
              </w:rPr>
            </w:pPr>
          </w:p>
        </w:tc>
        <w:tc>
          <w:tcPr>
            <w:tcW w:w="643" w:type="dxa"/>
          </w:tcPr>
          <w:p w:rsidR="00DE5A28" w:rsidRPr="00DE5A28" w:rsidRDefault="00DE5A28" w:rsidP="00DE5A28">
            <w:pPr>
              <w:spacing w:after="0" w:line="240" w:lineRule="auto"/>
              <w:rPr>
                <w:rFonts w:ascii="Times New Roman" w:eastAsia="Times New Roman" w:hAnsi="Times New Roman" w:cs="Times New Roman"/>
                <w:b/>
                <w:noProof/>
                <w:sz w:val="24"/>
                <w:szCs w:val="24"/>
                <w:lang w:val="sr-Latn-RS"/>
              </w:rPr>
            </w:pPr>
          </w:p>
        </w:tc>
        <w:tc>
          <w:tcPr>
            <w:tcW w:w="519" w:type="dxa"/>
          </w:tcPr>
          <w:p w:rsidR="00DE5A28" w:rsidRPr="00DE5A28" w:rsidRDefault="00DE5A28" w:rsidP="00DE5A28">
            <w:pPr>
              <w:spacing w:after="0" w:line="240" w:lineRule="auto"/>
              <w:rPr>
                <w:rFonts w:ascii="Times New Roman" w:eastAsia="Times New Roman" w:hAnsi="Times New Roman" w:cs="Times New Roman"/>
                <w:b/>
                <w:noProof/>
                <w:sz w:val="24"/>
                <w:szCs w:val="24"/>
                <w:lang w:val="sr-Latn-RS"/>
              </w:rPr>
            </w:pPr>
          </w:p>
        </w:tc>
        <w:tc>
          <w:tcPr>
            <w:tcW w:w="575" w:type="dxa"/>
          </w:tcPr>
          <w:p w:rsidR="00DE5A28" w:rsidRPr="00DE5A28" w:rsidRDefault="00DE5A28" w:rsidP="00DE5A28">
            <w:pPr>
              <w:spacing w:after="0" w:line="240" w:lineRule="auto"/>
              <w:rPr>
                <w:rFonts w:ascii="Times New Roman" w:eastAsia="Times New Roman" w:hAnsi="Times New Roman" w:cs="Times New Roman"/>
                <w:b/>
                <w:noProof/>
                <w:sz w:val="24"/>
                <w:szCs w:val="24"/>
                <w:lang w:val="sr-Latn-RS"/>
              </w:rPr>
            </w:pPr>
          </w:p>
        </w:tc>
        <w:tc>
          <w:tcPr>
            <w:tcW w:w="584" w:type="dxa"/>
            <w:gridSpan w:val="2"/>
          </w:tcPr>
          <w:p w:rsidR="00DE5A28" w:rsidRPr="00DE5A28" w:rsidRDefault="00DE5A28" w:rsidP="00DE5A28">
            <w:pPr>
              <w:spacing w:after="0" w:line="240" w:lineRule="auto"/>
              <w:rPr>
                <w:rFonts w:ascii="Times New Roman" w:eastAsia="Times New Roman" w:hAnsi="Times New Roman" w:cs="Times New Roman"/>
                <w:b/>
                <w:noProof/>
                <w:sz w:val="24"/>
                <w:szCs w:val="24"/>
                <w:lang w:val="sr-Latn-RS"/>
              </w:rPr>
            </w:pPr>
          </w:p>
        </w:tc>
        <w:tc>
          <w:tcPr>
            <w:tcW w:w="582" w:type="dxa"/>
            <w:gridSpan w:val="2"/>
          </w:tcPr>
          <w:p w:rsidR="00DE5A28" w:rsidRPr="000F1993" w:rsidRDefault="00DE5A28" w:rsidP="00DE5A28">
            <w:pPr>
              <w:spacing w:after="0" w:line="240" w:lineRule="auto"/>
              <w:rPr>
                <w:rFonts w:ascii="Times New Roman" w:eastAsia="Times New Roman" w:hAnsi="Times New Roman" w:cs="Times New Roman"/>
                <w:b/>
                <w:noProof/>
                <w:sz w:val="24"/>
                <w:szCs w:val="24"/>
              </w:rPr>
            </w:pPr>
          </w:p>
        </w:tc>
        <w:tc>
          <w:tcPr>
            <w:tcW w:w="581" w:type="dxa"/>
            <w:gridSpan w:val="2"/>
          </w:tcPr>
          <w:p w:rsidR="00DE5A28" w:rsidRPr="000F1993" w:rsidRDefault="00DE5A28" w:rsidP="00DE5A28">
            <w:pPr>
              <w:spacing w:after="0" w:line="240" w:lineRule="auto"/>
              <w:rPr>
                <w:rFonts w:ascii="Times New Roman" w:eastAsia="Times New Roman" w:hAnsi="Times New Roman" w:cs="Times New Roman"/>
                <w:b/>
                <w:noProof/>
                <w:sz w:val="24"/>
                <w:szCs w:val="24"/>
              </w:rPr>
            </w:pPr>
          </w:p>
        </w:tc>
        <w:tc>
          <w:tcPr>
            <w:tcW w:w="647" w:type="dxa"/>
            <w:gridSpan w:val="3"/>
          </w:tcPr>
          <w:p w:rsidR="00DE5A28" w:rsidRPr="000F1993" w:rsidRDefault="00DE5A28" w:rsidP="00DE5A28">
            <w:pPr>
              <w:spacing w:after="0" w:line="240" w:lineRule="auto"/>
              <w:rPr>
                <w:rFonts w:ascii="Times New Roman" w:eastAsia="Times New Roman" w:hAnsi="Times New Roman" w:cs="Times New Roman"/>
                <w:b/>
                <w:noProof/>
                <w:sz w:val="24"/>
                <w:szCs w:val="24"/>
              </w:rPr>
            </w:pPr>
          </w:p>
        </w:tc>
        <w:tc>
          <w:tcPr>
            <w:tcW w:w="521" w:type="dxa"/>
          </w:tcPr>
          <w:p w:rsidR="00DE5A28" w:rsidRPr="000F1993" w:rsidRDefault="00DE5A28" w:rsidP="00DE5A28">
            <w:pPr>
              <w:spacing w:after="0" w:line="240" w:lineRule="auto"/>
              <w:rPr>
                <w:rFonts w:ascii="Times New Roman" w:eastAsia="Times New Roman" w:hAnsi="Times New Roman" w:cs="Times New Roman"/>
                <w:b/>
                <w:noProof/>
                <w:sz w:val="24"/>
                <w:szCs w:val="24"/>
              </w:rPr>
            </w:pPr>
          </w:p>
        </w:tc>
        <w:tc>
          <w:tcPr>
            <w:tcW w:w="576" w:type="dxa"/>
          </w:tcPr>
          <w:p w:rsidR="00DE5A28" w:rsidRPr="000F1993" w:rsidRDefault="00DE5A28" w:rsidP="00DE5A28">
            <w:pPr>
              <w:spacing w:after="0" w:line="240" w:lineRule="auto"/>
              <w:rPr>
                <w:rFonts w:ascii="Times New Roman" w:eastAsia="Times New Roman" w:hAnsi="Times New Roman" w:cs="Times New Roman"/>
                <w:b/>
                <w:noProof/>
                <w:sz w:val="24"/>
                <w:szCs w:val="24"/>
              </w:rPr>
            </w:pPr>
          </w:p>
        </w:tc>
        <w:tc>
          <w:tcPr>
            <w:tcW w:w="584" w:type="dxa"/>
          </w:tcPr>
          <w:p w:rsidR="00DE5A28" w:rsidRPr="000F1993" w:rsidRDefault="00DE5A28" w:rsidP="00DE5A28">
            <w:pPr>
              <w:spacing w:after="0" w:line="240" w:lineRule="auto"/>
              <w:rPr>
                <w:rFonts w:ascii="Times New Roman" w:eastAsia="Times New Roman" w:hAnsi="Times New Roman" w:cs="Times New Roman"/>
                <w:b/>
                <w:noProof/>
                <w:sz w:val="24"/>
                <w:szCs w:val="24"/>
              </w:rPr>
            </w:pPr>
          </w:p>
        </w:tc>
        <w:tc>
          <w:tcPr>
            <w:tcW w:w="577" w:type="dxa"/>
            <w:gridSpan w:val="3"/>
          </w:tcPr>
          <w:p w:rsidR="00DE5A28" w:rsidRPr="00DE5A28" w:rsidRDefault="00DE5A28" w:rsidP="00DE5A28">
            <w:pPr>
              <w:spacing w:after="0" w:line="240" w:lineRule="auto"/>
              <w:rPr>
                <w:rFonts w:ascii="Times New Roman" w:eastAsia="Times New Roman" w:hAnsi="Times New Roman" w:cs="Times New Roman"/>
                <w:b/>
                <w:noProof/>
                <w:sz w:val="24"/>
                <w:szCs w:val="24"/>
                <w:lang w:val="sr-Latn-RS"/>
              </w:rPr>
            </w:pPr>
          </w:p>
        </w:tc>
        <w:tc>
          <w:tcPr>
            <w:tcW w:w="449" w:type="dxa"/>
          </w:tcPr>
          <w:p w:rsidR="00DE5A28" w:rsidRPr="00DE5A28" w:rsidRDefault="00DE5A28" w:rsidP="00DE5A28">
            <w:pPr>
              <w:spacing w:after="0" w:line="240" w:lineRule="auto"/>
              <w:rPr>
                <w:rFonts w:ascii="Times New Roman" w:eastAsia="Times New Roman" w:hAnsi="Times New Roman" w:cs="Times New Roman"/>
                <w:b/>
                <w:noProof/>
                <w:sz w:val="24"/>
                <w:szCs w:val="24"/>
                <w:lang w:val="sr-Latn-RS"/>
              </w:rPr>
            </w:pPr>
          </w:p>
        </w:tc>
        <w:tc>
          <w:tcPr>
            <w:tcW w:w="575" w:type="dxa"/>
          </w:tcPr>
          <w:p w:rsidR="00DE5A28" w:rsidRPr="00DE5A28" w:rsidRDefault="00DE5A28" w:rsidP="00DE5A28">
            <w:pPr>
              <w:spacing w:after="0" w:line="240" w:lineRule="auto"/>
              <w:rPr>
                <w:rFonts w:ascii="Times New Roman" w:eastAsia="Times New Roman" w:hAnsi="Times New Roman" w:cs="Times New Roman"/>
                <w:b/>
                <w:noProof/>
                <w:sz w:val="24"/>
                <w:szCs w:val="24"/>
                <w:lang w:val="sr-Latn-RS"/>
              </w:rPr>
            </w:pPr>
          </w:p>
        </w:tc>
        <w:tc>
          <w:tcPr>
            <w:tcW w:w="577" w:type="dxa"/>
          </w:tcPr>
          <w:p w:rsidR="00DE5A28" w:rsidRPr="00DE5A28" w:rsidRDefault="00DE5A28" w:rsidP="00DE5A28">
            <w:pPr>
              <w:spacing w:after="0" w:line="240" w:lineRule="auto"/>
              <w:rPr>
                <w:rFonts w:ascii="Times New Roman" w:eastAsia="Times New Roman" w:hAnsi="Times New Roman" w:cs="Times New Roman"/>
                <w:b/>
                <w:noProof/>
                <w:sz w:val="24"/>
                <w:szCs w:val="24"/>
                <w:lang w:val="sr-Latn-RS"/>
              </w:rPr>
            </w:pPr>
            <w:r>
              <w:rPr>
                <w:rFonts w:ascii="Times New Roman" w:eastAsia="Times New Roman" w:hAnsi="Times New Roman" w:cs="Times New Roman"/>
                <w:b/>
                <w:noProof/>
                <w:sz w:val="24"/>
                <w:szCs w:val="24"/>
                <w:lang w:val="sr-Latn-RS"/>
              </w:rPr>
              <w:t>4</w:t>
            </w:r>
          </w:p>
        </w:tc>
        <w:tc>
          <w:tcPr>
            <w:tcW w:w="575" w:type="dxa"/>
            <w:gridSpan w:val="2"/>
          </w:tcPr>
          <w:p w:rsidR="00DE5A28" w:rsidRPr="00DE5A28" w:rsidRDefault="00DE5A28" w:rsidP="00DE5A28">
            <w:pPr>
              <w:spacing w:after="0" w:line="240" w:lineRule="auto"/>
              <w:rPr>
                <w:rFonts w:ascii="Times New Roman" w:eastAsia="Times New Roman" w:hAnsi="Times New Roman" w:cs="Times New Roman"/>
                <w:b/>
                <w:noProof/>
                <w:sz w:val="24"/>
                <w:szCs w:val="24"/>
                <w:lang w:val="sr-Latn-RS"/>
              </w:rPr>
            </w:pPr>
            <w:r>
              <w:rPr>
                <w:rFonts w:ascii="Times New Roman" w:eastAsia="Times New Roman" w:hAnsi="Times New Roman" w:cs="Times New Roman"/>
                <w:b/>
                <w:noProof/>
                <w:sz w:val="24"/>
                <w:szCs w:val="24"/>
                <w:lang w:val="sr-Latn-RS"/>
              </w:rPr>
              <w:t>2</w:t>
            </w:r>
          </w:p>
        </w:tc>
        <w:tc>
          <w:tcPr>
            <w:tcW w:w="585" w:type="dxa"/>
            <w:gridSpan w:val="2"/>
          </w:tcPr>
          <w:p w:rsidR="00DE5A28" w:rsidRPr="00DE5A28" w:rsidRDefault="00DE5A28" w:rsidP="00DE5A28">
            <w:pPr>
              <w:spacing w:after="0" w:line="240" w:lineRule="auto"/>
              <w:rPr>
                <w:rFonts w:ascii="Times New Roman" w:eastAsia="Times New Roman" w:hAnsi="Times New Roman" w:cs="Times New Roman"/>
                <w:b/>
                <w:noProof/>
                <w:sz w:val="24"/>
                <w:szCs w:val="24"/>
                <w:lang w:val="sr-Latn-RS"/>
              </w:rPr>
            </w:pPr>
            <w:r>
              <w:rPr>
                <w:rFonts w:ascii="Times New Roman" w:eastAsia="Times New Roman" w:hAnsi="Times New Roman" w:cs="Times New Roman"/>
                <w:b/>
                <w:noProof/>
                <w:sz w:val="24"/>
                <w:szCs w:val="24"/>
                <w:lang w:val="sr-Latn-RS"/>
              </w:rPr>
              <w:t>6</w:t>
            </w:r>
          </w:p>
        </w:tc>
      </w:tr>
      <w:tr w:rsidR="00DE5A28" w:rsidRPr="000F1993" w:rsidTr="006B5463">
        <w:trPr>
          <w:cantSplit/>
          <w:trHeight w:val="638"/>
        </w:trPr>
        <w:tc>
          <w:tcPr>
            <w:tcW w:w="1101" w:type="dxa"/>
            <w:shd w:val="clear" w:color="auto" w:fill="F3F3F3"/>
          </w:tcPr>
          <w:p w:rsidR="00DE5A28" w:rsidRPr="000F1993" w:rsidRDefault="00DE5A28" w:rsidP="00DE5A28">
            <w:pPr>
              <w:spacing w:after="0" w:line="240" w:lineRule="auto"/>
              <w:jc w:val="center"/>
              <w:rPr>
                <w:rFonts w:ascii="Times New Roman" w:eastAsia="Times New Roman" w:hAnsi="Times New Roman" w:cs="Times New Roman"/>
                <w:noProof/>
                <w:sz w:val="28"/>
                <w:szCs w:val="20"/>
              </w:rPr>
            </w:pPr>
            <w:r w:rsidRPr="000F1993">
              <w:rPr>
                <w:rFonts w:ascii="Times New Roman" w:eastAsia="Times New Roman" w:hAnsi="Times New Roman" w:cs="Times New Roman"/>
                <w:noProof/>
                <w:sz w:val="28"/>
                <w:szCs w:val="20"/>
              </w:rPr>
              <w:t>V-VIII</w:t>
            </w:r>
          </w:p>
          <w:p w:rsidR="00DE5A28" w:rsidRPr="000F1993" w:rsidRDefault="00DE5A28" w:rsidP="00DE5A28">
            <w:pPr>
              <w:spacing w:after="0" w:line="240" w:lineRule="auto"/>
              <w:jc w:val="center"/>
              <w:rPr>
                <w:rFonts w:ascii="Times New Roman" w:eastAsia="Times New Roman" w:hAnsi="Times New Roman" w:cs="Times New Roman"/>
                <w:noProof/>
                <w:sz w:val="28"/>
                <w:szCs w:val="20"/>
              </w:rPr>
            </w:pPr>
          </w:p>
        </w:tc>
        <w:tc>
          <w:tcPr>
            <w:tcW w:w="708" w:type="dxa"/>
            <w:shd w:val="clear" w:color="auto" w:fill="F3F3F3"/>
            <w:vAlign w:val="bottom"/>
          </w:tcPr>
          <w:p w:rsidR="00DE5A28" w:rsidRPr="00DE5A28" w:rsidRDefault="00DE5A28" w:rsidP="00DE5A28">
            <w:pPr>
              <w:jc w:val="center"/>
              <w:rPr>
                <w:rFonts w:ascii="Times New Roman" w:hAnsi="Times New Roman" w:cs="Times New Roman"/>
                <w:b/>
                <w:lang w:val="sr-Latn-RS"/>
              </w:rPr>
            </w:pPr>
            <w:r>
              <w:rPr>
                <w:rFonts w:ascii="Times New Roman" w:hAnsi="Times New Roman" w:cs="Times New Roman"/>
                <w:b/>
                <w:lang w:val="sr-Latn-RS"/>
              </w:rPr>
              <w:t>332</w:t>
            </w:r>
          </w:p>
        </w:tc>
        <w:tc>
          <w:tcPr>
            <w:tcW w:w="556" w:type="dxa"/>
            <w:gridSpan w:val="2"/>
            <w:shd w:val="clear" w:color="auto" w:fill="F3F3F3"/>
            <w:vAlign w:val="bottom"/>
          </w:tcPr>
          <w:p w:rsidR="00DE5A28" w:rsidRPr="00DE5A28" w:rsidRDefault="00DE5A28" w:rsidP="00DE5A28">
            <w:pPr>
              <w:jc w:val="center"/>
              <w:rPr>
                <w:rFonts w:ascii="Times New Roman" w:hAnsi="Times New Roman" w:cs="Times New Roman"/>
                <w:b/>
                <w:lang w:val="sr-Latn-RS"/>
              </w:rPr>
            </w:pPr>
            <w:r>
              <w:rPr>
                <w:rFonts w:ascii="Times New Roman" w:hAnsi="Times New Roman" w:cs="Times New Roman"/>
                <w:b/>
                <w:lang w:val="sr-Latn-RS"/>
              </w:rPr>
              <w:t>334</w:t>
            </w:r>
          </w:p>
        </w:tc>
        <w:tc>
          <w:tcPr>
            <w:tcW w:w="585" w:type="dxa"/>
            <w:shd w:val="clear" w:color="auto" w:fill="F3F3F3"/>
            <w:vAlign w:val="bottom"/>
          </w:tcPr>
          <w:p w:rsidR="00DE5A28" w:rsidRPr="00DE5A28" w:rsidRDefault="00DE5A28" w:rsidP="00DE5A28">
            <w:pPr>
              <w:jc w:val="center"/>
              <w:rPr>
                <w:rFonts w:ascii="Times New Roman" w:hAnsi="Times New Roman" w:cs="Times New Roman"/>
                <w:b/>
                <w:lang w:val="sr-Latn-RS"/>
              </w:rPr>
            </w:pPr>
            <w:r>
              <w:rPr>
                <w:rFonts w:ascii="Times New Roman" w:hAnsi="Times New Roman" w:cs="Times New Roman"/>
                <w:b/>
                <w:lang w:val="sr-Latn-RS"/>
              </w:rPr>
              <w:t>666</w:t>
            </w:r>
          </w:p>
        </w:tc>
        <w:tc>
          <w:tcPr>
            <w:tcW w:w="575" w:type="dxa"/>
            <w:shd w:val="clear" w:color="auto" w:fill="F3F3F3"/>
          </w:tcPr>
          <w:p w:rsidR="00DE5A28" w:rsidRPr="00DE5A28" w:rsidRDefault="00DE5A28" w:rsidP="00DE5A28">
            <w:pPr>
              <w:spacing w:after="0" w:line="240" w:lineRule="auto"/>
              <w:rPr>
                <w:rFonts w:ascii="Times New Roman" w:eastAsia="Times New Roman" w:hAnsi="Times New Roman" w:cs="Times New Roman"/>
                <w:b/>
                <w:noProof/>
                <w:sz w:val="24"/>
                <w:szCs w:val="24"/>
                <w:lang w:val="sr-Latn-RS"/>
              </w:rPr>
            </w:pPr>
            <w:r>
              <w:rPr>
                <w:rFonts w:ascii="Times New Roman" w:eastAsia="Times New Roman" w:hAnsi="Times New Roman" w:cs="Times New Roman"/>
                <w:b/>
                <w:noProof/>
                <w:sz w:val="24"/>
                <w:szCs w:val="24"/>
                <w:lang w:val="sr-Latn-RS"/>
              </w:rPr>
              <w:t>2</w:t>
            </w:r>
          </w:p>
        </w:tc>
        <w:tc>
          <w:tcPr>
            <w:tcW w:w="552" w:type="dxa"/>
            <w:gridSpan w:val="2"/>
            <w:shd w:val="clear" w:color="auto" w:fill="F3F3F3"/>
          </w:tcPr>
          <w:p w:rsidR="00DE5A28" w:rsidRPr="00DE5A28" w:rsidRDefault="00DE5A28" w:rsidP="00DE5A28">
            <w:pPr>
              <w:spacing w:after="0" w:line="240" w:lineRule="auto"/>
              <w:rPr>
                <w:rFonts w:ascii="Times New Roman" w:eastAsia="Times New Roman" w:hAnsi="Times New Roman" w:cs="Times New Roman"/>
                <w:b/>
                <w:noProof/>
                <w:sz w:val="24"/>
                <w:szCs w:val="24"/>
                <w:lang w:val="sr-Latn-RS"/>
              </w:rPr>
            </w:pPr>
            <w:r>
              <w:rPr>
                <w:rFonts w:ascii="Times New Roman" w:eastAsia="Times New Roman" w:hAnsi="Times New Roman" w:cs="Times New Roman"/>
                <w:b/>
                <w:noProof/>
                <w:sz w:val="24"/>
                <w:szCs w:val="24"/>
                <w:lang w:val="sr-Latn-RS"/>
              </w:rPr>
              <w:t>5</w:t>
            </w:r>
          </w:p>
        </w:tc>
        <w:tc>
          <w:tcPr>
            <w:tcW w:w="610" w:type="dxa"/>
            <w:shd w:val="clear" w:color="auto" w:fill="F3F3F3"/>
          </w:tcPr>
          <w:p w:rsidR="00DE5A28" w:rsidRPr="00DE5A28" w:rsidRDefault="00DE5A28" w:rsidP="00DE5A28">
            <w:pPr>
              <w:spacing w:after="0" w:line="240" w:lineRule="auto"/>
              <w:rPr>
                <w:rFonts w:ascii="Times New Roman" w:eastAsia="Times New Roman" w:hAnsi="Times New Roman" w:cs="Times New Roman"/>
                <w:b/>
                <w:noProof/>
                <w:sz w:val="24"/>
                <w:szCs w:val="24"/>
                <w:lang w:val="sr-Latn-RS"/>
              </w:rPr>
            </w:pPr>
            <w:r>
              <w:rPr>
                <w:rFonts w:ascii="Times New Roman" w:eastAsia="Times New Roman" w:hAnsi="Times New Roman" w:cs="Times New Roman"/>
                <w:b/>
                <w:noProof/>
                <w:sz w:val="24"/>
                <w:szCs w:val="24"/>
                <w:lang w:val="sr-Latn-RS"/>
              </w:rPr>
              <w:t>7</w:t>
            </w:r>
          </w:p>
        </w:tc>
        <w:tc>
          <w:tcPr>
            <w:tcW w:w="687" w:type="dxa"/>
            <w:shd w:val="clear" w:color="auto" w:fill="F3F3F3"/>
          </w:tcPr>
          <w:p w:rsidR="00DE5A28" w:rsidRPr="00DE5A28" w:rsidRDefault="00DE5A28" w:rsidP="00DE5A28">
            <w:pPr>
              <w:spacing w:after="0" w:line="240" w:lineRule="auto"/>
              <w:rPr>
                <w:rFonts w:ascii="Times New Roman" w:eastAsia="Times New Roman" w:hAnsi="Times New Roman" w:cs="Times New Roman"/>
                <w:b/>
                <w:noProof/>
                <w:sz w:val="24"/>
                <w:szCs w:val="24"/>
                <w:lang w:val="sr-Latn-RS"/>
              </w:rPr>
            </w:pPr>
            <w:r>
              <w:rPr>
                <w:rFonts w:ascii="Times New Roman" w:eastAsia="Times New Roman" w:hAnsi="Times New Roman" w:cs="Times New Roman"/>
                <w:b/>
                <w:noProof/>
                <w:sz w:val="24"/>
                <w:szCs w:val="24"/>
                <w:lang w:val="sr-Latn-RS"/>
              </w:rPr>
              <w:t>2</w:t>
            </w:r>
          </w:p>
        </w:tc>
        <w:tc>
          <w:tcPr>
            <w:tcW w:w="654" w:type="dxa"/>
            <w:shd w:val="clear" w:color="auto" w:fill="F3F3F3"/>
          </w:tcPr>
          <w:p w:rsidR="00DE5A28" w:rsidRPr="00DE5A28" w:rsidRDefault="00DE5A28" w:rsidP="00DE5A28">
            <w:pPr>
              <w:spacing w:after="0" w:line="240" w:lineRule="auto"/>
              <w:rPr>
                <w:rFonts w:ascii="Times New Roman" w:eastAsia="Times New Roman" w:hAnsi="Times New Roman" w:cs="Times New Roman"/>
                <w:b/>
                <w:noProof/>
                <w:sz w:val="24"/>
                <w:szCs w:val="24"/>
                <w:lang w:val="sr-Latn-RS"/>
              </w:rPr>
            </w:pPr>
            <w:r>
              <w:rPr>
                <w:rFonts w:ascii="Times New Roman" w:eastAsia="Times New Roman" w:hAnsi="Times New Roman" w:cs="Times New Roman"/>
                <w:b/>
                <w:noProof/>
                <w:sz w:val="24"/>
                <w:szCs w:val="24"/>
                <w:lang w:val="sr-Latn-RS"/>
              </w:rPr>
              <w:t>5</w:t>
            </w:r>
          </w:p>
        </w:tc>
        <w:tc>
          <w:tcPr>
            <w:tcW w:w="643" w:type="dxa"/>
            <w:shd w:val="clear" w:color="auto" w:fill="F3F3F3"/>
          </w:tcPr>
          <w:p w:rsidR="00DE5A28" w:rsidRPr="00DE5A28" w:rsidRDefault="00DE5A28" w:rsidP="00DE5A28">
            <w:pPr>
              <w:spacing w:after="0" w:line="240" w:lineRule="auto"/>
              <w:rPr>
                <w:rFonts w:ascii="Times New Roman" w:eastAsia="Times New Roman" w:hAnsi="Times New Roman" w:cs="Times New Roman"/>
                <w:b/>
                <w:noProof/>
                <w:sz w:val="24"/>
                <w:szCs w:val="24"/>
                <w:lang w:val="sr-Latn-RS"/>
              </w:rPr>
            </w:pPr>
            <w:r>
              <w:rPr>
                <w:rFonts w:ascii="Times New Roman" w:eastAsia="Times New Roman" w:hAnsi="Times New Roman" w:cs="Times New Roman"/>
                <w:b/>
                <w:noProof/>
                <w:sz w:val="24"/>
                <w:szCs w:val="24"/>
                <w:lang w:val="sr-Latn-RS"/>
              </w:rPr>
              <w:t>7</w:t>
            </w:r>
          </w:p>
        </w:tc>
        <w:tc>
          <w:tcPr>
            <w:tcW w:w="519" w:type="dxa"/>
            <w:shd w:val="clear" w:color="auto" w:fill="F3F3F3"/>
          </w:tcPr>
          <w:p w:rsidR="00DE5A28" w:rsidRPr="00DE5A28" w:rsidRDefault="00DE5A28" w:rsidP="00DE5A28">
            <w:pPr>
              <w:spacing w:after="0" w:line="240" w:lineRule="auto"/>
              <w:rPr>
                <w:rFonts w:ascii="Times New Roman" w:eastAsia="Times New Roman" w:hAnsi="Times New Roman" w:cs="Times New Roman"/>
                <w:b/>
                <w:noProof/>
                <w:sz w:val="24"/>
                <w:szCs w:val="24"/>
                <w:lang w:val="sr-Latn-RS"/>
              </w:rPr>
            </w:pPr>
            <w:r>
              <w:rPr>
                <w:rFonts w:ascii="Times New Roman" w:eastAsia="Times New Roman" w:hAnsi="Times New Roman" w:cs="Times New Roman"/>
                <w:b/>
                <w:noProof/>
                <w:sz w:val="24"/>
                <w:szCs w:val="24"/>
                <w:lang w:val="sr-Latn-RS"/>
              </w:rPr>
              <w:t>1</w:t>
            </w:r>
          </w:p>
        </w:tc>
        <w:tc>
          <w:tcPr>
            <w:tcW w:w="575" w:type="dxa"/>
            <w:shd w:val="clear" w:color="auto" w:fill="F3F3F3"/>
          </w:tcPr>
          <w:p w:rsidR="00DE5A28" w:rsidRPr="00DE5A28" w:rsidRDefault="00DE5A28" w:rsidP="00DE5A28">
            <w:pPr>
              <w:spacing w:after="0" w:line="240" w:lineRule="auto"/>
              <w:rPr>
                <w:rFonts w:ascii="Times New Roman" w:eastAsia="Times New Roman" w:hAnsi="Times New Roman" w:cs="Times New Roman"/>
                <w:b/>
                <w:noProof/>
                <w:sz w:val="24"/>
                <w:szCs w:val="24"/>
                <w:lang w:val="sr-Latn-RS"/>
              </w:rPr>
            </w:pPr>
            <w:r>
              <w:rPr>
                <w:rFonts w:ascii="Times New Roman" w:eastAsia="Times New Roman" w:hAnsi="Times New Roman" w:cs="Times New Roman"/>
                <w:b/>
                <w:noProof/>
                <w:sz w:val="24"/>
                <w:szCs w:val="24"/>
                <w:lang w:val="sr-Latn-RS"/>
              </w:rPr>
              <w:t>3</w:t>
            </w:r>
          </w:p>
        </w:tc>
        <w:tc>
          <w:tcPr>
            <w:tcW w:w="584" w:type="dxa"/>
            <w:gridSpan w:val="2"/>
            <w:shd w:val="clear" w:color="auto" w:fill="F3F3F3"/>
          </w:tcPr>
          <w:p w:rsidR="00DE5A28" w:rsidRPr="00DE5A28" w:rsidRDefault="00DE5A28" w:rsidP="00DE5A28">
            <w:pPr>
              <w:spacing w:after="0" w:line="240" w:lineRule="auto"/>
              <w:rPr>
                <w:rFonts w:ascii="Times New Roman" w:eastAsia="Times New Roman" w:hAnsi="Times New Roman" w:cs="Times New Roman"/>
                <w:b/>
                <w:noProof/>
                <w:sz w:val="24"/>
                <w:szCs w:val="24"/>
                <w:lang w:val="sr-Latn-RS"/>
              </w:rPr>
            </w:pPr>
            <w:r>
              <w:rPr>
                <w:rFonts w:ascii="Times New Roman" w:eastAsia="Times New Roman" w:hAnsi="Times New Roman" w:cs="Times New Roman"/>
                <w:b/>
                <w:noProof/>
                <w:sz w:val="24"/>
                <w:szCs w:val="24"/>
                <w:lang w:val="sr-Latn-RS"/>
              </w:rPr>
              <w:t>4</w:t>
            </w:r>
          </w:p>
        </w:tc>
        <w:tc>
          <w:tcPr>
            <w:tcW w:w="582" w:type="dxa"/>
            <w:gridSpan w:val="2"/>
            <w:shd w:val="clear" w:color="auto" w:fill="F3F3F3"/>
          </w:tcPr>
          <w:p w:rsidR="00DE5A28" w:rsidRPr="000F1993" w:rsidRDefault="00DE5A28" w:rsidP="00DE5A28">
            <w:pPr>
              <w:spacing w:after="0" w:line="240" w:lineRule="auto"/>
              <w:rPr>
                <w:rFonts w:ascii="Times New Roman" w:eastAsia="Times New Roman" w:hAnsi="Times New Roman" w:cs="Times New Roman"/>
                <w:b/>
                <w:noProof/>
                <w:sz w:val="24"/>
                <w:szCs w:val="24"/>
              </w:rPr>
            </w:pPr>
          </w:p>
        </w:tc>
        <w:tc>
          <w:tcPr>
            <w:tcW w:w="581" w:type="dxa"/>
            <w:gridSpan w:val="2"/>
            <w:shd w:val="clear" w:color="auto" w:fill="F3F3F3"/>
          </w:tcPr>
          <w:p w:rsidR="00DE5A28" w:rsidRPr="000F1993" w:rsidRDefault="00DE5A28" w:rsidP="00DE5A28">
            <w:pPr>
              <w:spacing w:after="0" w:line="240" w:lineRule="auto"/>
              <w:rPr>
                <w:rFonts w:ascii="Times New Roman" w:eastAsia="Times New Roman" w:hAnsi="Times New Roman" w:cs="Times New Roman"/>
                <w:b/>
                <w:noProof/>
                <w:sz w:val="24"/>
                <w:szCs w:val="24"/>
              </w:rPr>
            </w:pPr>
          </w:p>
        </w:tc>
        <w:tc>
          <w:tcPr>
            <w:tcW w:w="647" w:type="dxa"/>
            <w:gridSpan w:val="3"/>
            <w:shd w:val="clear" w:color="auto" w:fill="F3F3F3"/>
          </w:tcPr>
          <w:p w:rsidR="00DE5A28" w:rsidRPr="000F1993" w:rsidRDefault="00DE5A28" w:rsidP="00DE5A28">
            <w:pPr>
              <w:spacing w:after="0" w:line="240" w:lineRule="auto"/>
              <w:rPr>
                <w:rFonts w:ascii="Times New Roman" w:eastAsia="Times New Roman" w:hAnsi="Times New Roman" w:cs="Times New Roman"/>
                <w:b/>
                <w:noProof/>
                <w:sz w:val="24"/>
                <w:szCs w:val="24"/>
              </w:rPr>
            </w:pPr>
          </w:p>
        </w:tc>
        <w:tc>
          <w:tcPr>
            <w:tcW w:w="521" w:type="dxa"/>
            <w:shd w:val="clear" w:color="auto" w:fill="F3F3F3"/>
          </w:tcPr>
          <w:p w:rsidR="00DE5A28" w:rsidRPr="000F1993" w:rsidRDefault="00DE5A28" w:rsidP="00DE5A28">
            <w:pPr>
              <w:spacing w:after="0" w:line="240" w:lineRule="auto"/>
              <w:rPr>
                <w:rFonts w:ascii="Times New Roman" w:eastAsia="Times New Roman" w:hAnsi="Times New Roman" w:cs="Times New Roman"/>
                <w:b/>
                <w:noProof/>
                <w:sz w:val="24"/>
                <w:szCs w:val="24"/>
              </w:rPr>
            </w:pPr>
          </w:p>
        </w:tc>
        <w:tc>
          <w:tcPr>
            <w:tcW w:w="576" w:type="dxa"/>
            <w:shd w:val="clear" w:color="auto" w:fill="F3F3F3"/>
          </w:tcPr>
          <w:p w:rsidR="00DE5A28" w:rsidRPr="000F1993" w:rsidRDefault="00DE5A28" w:rsidP="00DE5A28">
            <w:pPr>
              <w:spacing w:after="0" w:line="240" w:lineRule="auto"/>
              <w:rPr>
                <w:rFonts w:ascii="Times New Roman" w:eastAsia="Times New Roman" w:hAnsi="Times New Roman" w:cs="Times New Roman"/>
                <w:b/>
                <w:noProof/>
                <w:sz w:val="24"/>
                <w:szCs w:val="24"/>
              </w:rPr>
            </w:pPr>
          </w:p>
        </w:tc>
        <w:tc>
          <w:tcPr>
            <w:tcW w:w="584" w:type="dxa"/>
            <w:shd w:val="clear" w:color="auto" w:fill="F3F3F3"/>
          </w:tcPr>
          <w:p w:rsidR="00DE5A28" w:rsidRPr="000F1993" w:rsidRDefault="00DE5A28" w:rsidP="00DE5A28">
            <w:pPr>
              <w:spacing w:after="0" w:line="240" w:lineRule="auto"/>
              <w:rPr>
                <w:rFonts w:ascii="Times New Roman" w:eastAsia="Times New Roman" w:hAnsi="Times New Roman" w:cs="Times New Roman"/>
                <w:b/>
                <w:noProof/>
                <w:sz w:val="24"/>
                <w:szCs w:val="24"/>
              </w:rPr>
            </w:pPr>
          </w:p>
        </w:tc>
        <w:tc>
          <w:tcPr>
            <w:tcW w:w="577" w:type="dxa"/>
            <w:gridSpan w:val="3"/>
            <w:shd w:val="clear" w:color="auto" w:fill="F3F3F3"/>
          </w:tcPr>
          <w:p w:rsidR="00DE5A28" w:rsidRPr="00DE5A28" w:rsidRDefault="00DE5A28" w:rsidP="00DE5A28">
            <w:pPr>
              <w:spacing w:after="0" w:line="240" w:lineRule="auto"/>
              <w:rPr>
                <w:rFonts w:ascii="Times New Roman" w:eastAsia="Times New Roman" w:hAnsi="Times New Roman" w:cs="Times New Roman"/>
                <w:b/>
                <w:noProof/>
                <w:sz w:val="24"/>
                <w:szCs w:val="24"/>
                <w:lang w:val="sr-Latn-RS"/>
              </w:rPr>
            </w:pPr>
            <w:r>
              <w:rPr>
                <w:rFonts w:ascii="Times New Roman" w:eastAsia="Times New Roman" w:hAnsi="Times New Roman" w:cs="Times New Roman"/>
                <w:b/>
                <w:noProof/>
                <w:sz w:val="24"/>
                <w:szCs w:val="24"/>
                <w:lang w:val="sr-Latn-RS"/>
              </w:rPr>
              <w:t>1</w:t>
            </w:r>
          </w:p>
        </w:tc>
        <w:tc>
          <w:tcPr>
            <w:tcW w:w="449" w:type="dxa"/>
            <w:shd w:val="clear" w:color="auto" w:fill="F3F3F3"/>
          </w:tcPr>
          <w:p w:rsidR="00DE5A28" w:rsidRPr="00DE5A28" w:rsidRDefault="00DE5A28" w:rsidP="00DE5A28">
            <w:pPr>
              <w:spacing w:after="0" w:line="240" w:lineRule="auto"/>
              <w:rPr>
                <w:rFonts w:ascii="Times New Roman" w:eastAsia="Times New Roman" w:hAnsi="Times New Roman" w:cs="Times New Roman"/>
                <w:b/>
                <w:noProof/>
                <w:sz w:val="24"/>
                <w:szCs w:val="24"/>
                <w:lang w:val="sr-Latn-RS"/>
              </w:rPr>
            </w:pPr>
            <w:r>
              <w:rPr>
                <w:rFonts w:ascii="Times New Roman" w:eastAsia="Times New Roman" w:hAnsi="Times New Roman" w:cs="Times New Roman"/>
                <w:b/>
                <w:noProof/>
                <w:sz w:val="24"/>
                <w:szCs w:val="24"/>
                <w:lang w:val="sr-Latn-RS"/>
              </w:rPr>
              <w:t>3</w:t>
            </w:r>
          </w:p>
        </w:tc>
        <w:tc>
          <w:tcPr>
            <w:tcW w:w="575" w:type="dxa"/>
            <w:shd w:val="clear" w:color="auto" w:fill="F3F3F3"/>
          </w:tcPr>
          <w:p w:rsidR="00DE5A28" w:rsidRPr="00DE5A28" w:rsidRDefault="00DE5A28" w:rsidP="00DE5A28">
            <w:pPr>
              <w:spacing w:after="0" w:line="240" w:lineRule="auto"/>
              <w:rPr>
                <w:rFonts w:ascii="Times New Roman" w:eastAsia="Times New Roman" w:hAnsi="Times New Roman" w:cs="Times New Roman"/>
                <w:b/>
                <w:noProof/>
                <w:sz w:val="24"/>
                <w:szCs w:val="24"/>
                <w:lang w:val="sr-Latn-RS"/>
              </w:rPr>
            </w:pPr>
            <w:r>
              <w:rPr>
                <w:rFonts w:ascii="Times New Roman" w:eastAsia="Times New Roman" w:hAnsi="Times New Roman" w:cs="Times New Roman"/>
                <w:b/>
                <w:noProof/>
                <w:sz w:val="24"/>
                <w:szCs w:val="24"/>
                <w:lang w:val="sr-Latn-RS"/>
              </w:rPr>
              <w:t>4</w:t>
            </w:r>
          </w:p>
        </w:tc>
        <w:tc>
          <w:tcPr>
            <w:tcW w:w="577" w:type="dxa"/>
            <w:shd w:val="clear" w:color="auto" w:fill="F3F3F3"/>
            <w:vAlign w:val="bottom"/>
          </w:tcPr>
          <w:p w:rsidR="00DE5A28" w:rsidRPr="001C6945" w:rsidRDefault="001C6945" w:rsidP="00DE5A28">
            <w:pPr>
              <w:jc w:val="center"/>
              <w:rPr>
                <w:rFonts w:ascii="Times New Roman" w:hAnsi="Times New Roman" w:cs="Times New Roman"/>
                <w:b/>
                <w:lang w:val="sr-Latn-RS"/>
              </w:rPr>
            </w:pPr>
            <w:r>
              <w:rPr>
                <w:rFonts w:ascii="Times New Roman" w:hAnsi="Times New Roman" w:cs="Times New Roman"/>
                <w:b/>
                <w:lang w:val="sr-Latn-RS"/>
              </w:rPr>
              <w:t>333</w:t>
            </w:r>
          </w:p>
        </w:tc>
        <w:tc>
          <w:tcPr>
            <w:tcW w:w="575" w:type="dxa"/>
            <w:gridSpan w:val="2"/>
            <w:shd w:val="clear" w:color="auto" w:fill="F3F3F3"/>
            <w:vAlign w:val="bottom"/>
          </w:tcPr>
          <w:p w:rsidR="00DE5A28" w:rsidRPr="001C6945" w:rsidRDefault="001C6945" w:rsidP="00DE5A28">
            <w:pPr>
              <w:jc w:val="center"/>
              <w:rPr>
                <w:rFonts w:ascii="Times New Roman" w:hAnsi="Times New Roman" w:cs="Times New Roman"/>
                <w:b/>
                <w:lang w:val="sr-Latn-RS"/>
              </w:rPr>
            </w:pPr>
            <w:r>
              <w:rPr>
                <w:rFonts w:ascii="Times New Roman" w:hAnsi="Times New Roman" w:cs="Times New Roman"/>
                <w:b/>
                <w:lang w:val="sr-Latn-RS"/>
              </w:rPr>
              <w:t>337</w:t>
            </w:r>
          </w:p>
        </w:tc>
        <w:tc>
          <w:tcPr>
            <w:tcW w:w="585" w:type="dxa"/>
            <w:gridSpan w:val="2"/>
            <w:shd w:val="clear" w:color="auto" w:fill="F3F3F3"/>
            <w:vAlign w:val="bottom"/>
          </w:tcPr>
          <w:p w:rsidR="00DE5A28" w:rsidRPr="00DE5A28" w:rsidRDefault="001C6945" w:rsidP="00DE5A28">
            <w:pPr>
              <w:jc w:val="center"/>
              <w:rPr>
                <w:rFonts w:ascii="Times New Roman" w:hAnsi="Times New Roman" w:cs="Times New Roman"/>
                <w:b/>
                <w:lang w:val="sr-Latn-RS"/>
              </w:rPr>
            </w:pPr>
            <w:r>
              <w:rPr>
                <w:rFonts w:ascii="Times New Roman" w:hAnsi="Times New Roman" w:cs="Times New Roman"/>
                <w:b/>
                <w:lang w:val="sr-Latn-RS"/>
              </w:rPr>
              <w:t>670</w:t>
            </w:r>
          </w:p>
        </w:tc>
      </w:tr>
      <w:tr w:rsidR="00DE5A28" w:rsidRPr="000F1993" w:rsidTr="00BB3BF9">
        <w:trPr>
          <w:cantSplit/>
          <w:trHeight w:val="855"/>
        </w:trPr>
        <w:tc>
          <w:tcPr>
            <w:tcW w:w="1101" w:type="dxa"/>
            <w:tcBorders>
              <w:bottom w:val="single" w:sz="4" w:space="0" w:color="auto"/>
            </w:tcBorders>
            <w:shd w:val="clear" w:color="auto" w:fill="F3F3F3"/>
          </w:tcPr>
          <w:p w:rsidR="00DE5A28" w:rsidRPr="000F1993" w:rsidRDefault="00DE5A28" w:rsidP="00DE5A28">
            <w:pPr>
              <w:spacing w:after="0" w:line="240" w:lineRule="auto"/>
              <w:jc w:val="center"/>
              <w:rPr>
                <w:rFonts w:ascii="Times New Roman" w:eastAsia="Times New Roman" w:hAnsi="Times New Roman" w:cs="Times New Roman"/>
                <w:b/>
                <w:noProof/>
                <w:sz w:val="28"/>
                <w:szCs w:val="20"/>
                <w:lang w:val="sr-Latn-CS"/>
              </w:rPr>
            </w:pPr>
          </w:p>
          <w:p w:rsidR="00DE5A28" w:rsidRPr="000F1993" w:rsidRDefault="00DE5A28" w:rsidP="00DE5A28">
            <w:pPr>
              <w:spacing w:after="0" w:line="240" w:lineRule="auto"/>
              <w:jc w:val="center"/>
              <w:rPr>
                <w:rFonts w:ascii="Times New Roman" w:eastAsia="Times New Roman" w:hAnsi="Times New Roman" w:cs="Times New Roman"/>
                <w:b/>
                <w:noProof/>
                <w:sz w:val="28"/>
                <w:szCs w:val="20"/>
              </w:rPr>
            </w:pPr>
            <w:r w:rsidRPr="000F1993">
              <w:rPr>
                <w:rFonts w:ascii="Times New Roman" w:eastAsia="Times New Roman" w:hAnsi="Times New Roman" w:cs="Times New Roman"/>
                <w:b/>
                <w:noProof/>
                <w:sz w:val="28"/>
                <w:szCs w:val="20"/>
                <w:lang w:val="sr-Latn-CS"/>
              </w:rPr>
              <w:t>I</w:t>
            </w:r>
            <w:r w:rsidRPr="000F1993">
              <w:rPr>
                <w:rFonts w:ascii="Times New Roman" w:eastAsia="Times New Roman" w:hAnsi="Times New Roman" w:cs="Times New Roman"/>
                <w:b/>
                <w:noProof/>
                <w:sz w:val="28"/>
                <w:szCs w:val="20"/>
              </w:rPr>
              <w:t>-VIII</w:t>
            </w:r>
          </w:p>
          <w:p w:rsidR="00DE5A28" w:rsidRPr="000F1993" w:rsidRDefault="00DE5A28" w:rsidP="00DE5A28">
            <w:pPr>
              <w:spacing w:after="0" w:line="240" w:lineRule="auto"/>
              <w:jc w:val="center"/>
              <w:rPr>
                <w:rFonts w:ascii="Times New Roman" w:eastAsia="Times New Roman" w:hAnsi="Times New Roman" w:cs="Times New Roman"/>
                <w:b/>
                <w:noProof/>
                <w:sz w:val="28"/>
                <w:szCs w:val="20"/>
              </w:rPr>
            </w:pPr>
          </w:p>
        </w:tc>
        <w:tc>
          <w:tcPr>
            <w:tcW w:w="708" w:type="dxa"/>
            <w:tcBorders>
              <w:bottom w:val="single" w:sz="4" w:space="0" w:color="auto"/>
            </w:tcBorders>
            <w:shd w:val="clear" w:color="auto" w:fill="F3F3F3"/>
            <w:textDirection w:val="btLr"/>
          </w:tcPr>
          <w:p w:rsidR="00DE5A28" w:rsidRPr="001C6945" w:rsidRDefault="001C6945" w:rsidP="00DE5A28">
            <w:pPr>
              <w:spacing w:after="0" w:line="240" w:lineRule="auto"/>
              <w:ind w:right="113"/>
              <w:jc w:val="center"/>
              <w:rPr>
                <w:rFonts w:ascii="Times New Roman" w:eastAsia="Times New Roman" w:hAnsi="Times New Roman" w:cs="Times New Roman"/>
                <w:b/>
                <w:noProof/>
                <w:sz w:val="24"/>
                <w:szCs w:val="24"/>
                <w:lang w:val="sr-Latn-RS"/>
              </w:rPr>
            </w:pPr>
            <w:r>
              <w:rPr>
                <w:rFonts w:ascii="Times New Roman" w:eastAsia="Times New Roman" w:hAnsi="Times New Roman" w:cs="Times New Roman"/>
                <w:b/>
                <w:noProof/>
                <w:sz w:val="24"/>
                <w:szCs w:val="24"/>
                <w:lang w:val="sr-Latn-RS"/>
              </w:rPr>
              <w:t>655</w:t>
            </w:r>
          </w:p>
        </w:tc>
        <w:tc>
          <w:tcPr>
            <w:tcW w:w="556" w:type="dxa"/>
            <w:gridSpan w:val="2"/>
            <w:tcBorders>
              <w:bottom w:val="single" w:sz="4" w:space="0" w:color="auto"/>
            </w:tcBorders>
            <w:shd w:val="clear" w:color="auto" w:fill="F3F3F3"/>
            <w:textDirection w:val="btLr"/>
          </w:tcPr>
          <w:p w:rsidR="00DE5A28" w:rsidRPr="001C6945" w:rsidRDefault="001C6945" w:rsidP="00DE5A28">
            <w:pPr>
              <w:spacing w:after="0" w:line="240" w:lineRule="auto"/>
              <w:ind w:right="113"/>
              <w:jc w:val="center"/>
              <w:rPr>
                <w:rFonts w:ascii="Times New Roman" w:eastAsia="Times New Roman" w:hAnsi="Times New Roman" w:cs="Times New Roman"/>
                <w:b/>
                <w:noProof/>
                <w:sz w:val="24"/>
                <w:szCs w:val="24"/>
                <w:lang w:val="sr-Latn-RS"/>
              </w:rPr>
            </w:pPr>
            <w:r>
              <w:rPr>
                <w:rFonts w:ascii="Times New Roman" w:eastAsia="Times New Roman" w:hAnsi="Times New Roman" w:cs="Times New Roman"/>
                <w:b/>
                <w:noProof/>
                <w:sz w:val="24"/>
                <w:szCs w:val="24"/>
                <w:lang w:val="sr-Latn-RS"/>
              </w:rPr>
              <w:t>615</w:t>
            </w:r>
          </w:p>
        </w:tc>
        <w:tc>
          <w:tcPr>
            <w:tcW w:w="585" w:type="dxa"/>
            <w:tcBorders>
              <w:bottom w:val="single" w:sz="4" w:space="0" w:color="auto"/>
            </w:tcBorders>
            <w:shd w:val="clear" w:color="auto" w:fill="F3F3F3"/>
            <w:textDirection w:val="btLr"/>
          </w:tcPr>
          <w:p w:rsidR="00DE5A28" w:rsidRPr="001C6945" w:rsidRDefault="001C6945" w:rsidP="00DE5A28">
            <w:pPr>
              <w:spacing w:after="0" w:line="240" w:lineRule="auto"/>
              <w:ind w:right="113"/>
              <w:jc w:val="center"/>
              <w:rPr>
                <w:rFonts w:ascii="Times New Roman" w:eastAsia="Times New Roman" w:hAnsi="Times New Roman" w:cs="Times New Roman"/>
                <w:b/>
                <w:noProof/>
                <w:sz w:val="24"/>
                <w:szCs w:val="24"/>
                <w:lang w:val="sr-Latn-RS"/>
              </w:rPr>
            </w:pPr>
            <w:r>
              <w:rPr>
                <w:rFonts w:ascii="Times New Roman" w:eastAsia="Times New Roman" w:hAnsi="Times New Roman" w:cs="Times New Roman"/>
                <w:b/>
                <w:noProof/>
                <w:sz w:val="24"/>
                <w:szCs w:val="24"/>
                <w:lang w:val="sr-Latn-RS"/>
              </w:rPr>
              <w:t>1270</w:t>
            </w:r>
          </w:p>
        </w:tc>
        <w:tc>
          <w:tcPr>
            <w:tcW w:w="575" w:type="dxa"/>
            <w:tcBorders>
              <w:bottom w:val="single" w:sz="4" w:space="0" w:color="auto"/>
            </w:tcBorders>
            <w:shd w:val="clear" w:color="auto" w:fill="F3F3F3"/>
            <w:textDirection w:val="btLr"/>
          </w:tcPr>
          <w:p w:rsidR="00DE5A28" w:rsidRPr="000F1993" w:rsidRDefault="001C6945" w:rsidP="00DE5A28">
            <w:pPr>
              <w:spacing w:after="0" w:line="240" w:lineRule="auto"/>
              <w:ind w:right="113"/>
              <w:jc w:val="center"/>
              <w:rPr>
                <w:rFonts w:ascii="Times New Roman" w:eastAsia="Times New Roman" w:hAnsi="Times New Roman" w:cs="Times New Roman"/>
                <w:b/>
                <w:noProof/>
                <w:sz w:val="24"/>
                <w:szCs w:val="24"/>
                <w:lang w:val="sr-Latn-RS"/>
              </w:rPr>
            </w:pPr>
            <w:r>
              <w:rPr>
                <w:rFonts w:ascii="Times New Roman" w:eastAsia="Times New Roman" w:hAnsi="Times New Roman" w:cs="Times New Roman"/>
                <w:b/>
                <w:noProof/>
                <w:sz w:val="24"/>
                <w:szCs w:val="24"/>
                <w:lang w:val="sr-Latn-RS"/>
              </w:rPr>
              <w:t>6</w:t>
            </w:r>
          </w:p>
        </w:tc>
        <w:tc>
          <w:tcPr>
            <w:tcW w:w="552" w:type="dxa"/>
            <w:gridSpan w:val="2"/>
            <w:tcBorders>
              <w:bottom w:val="single" w:sz="4" w:space="0" w:color="auto"/>
            </w:tcBorders>
            <w:shd w:val="clear" w:color="auto" w:fill="F3F3F3"/>
            <w:textDirection w:val="btLr"/>
          </w:tcPr>
          <w:p w:rsidR="00DE5A28" w:rsidRPr="000F1993" w:rsidRDefault="001C6945" w:rsidP="00DE5A28">
            <w:pPr>
              <w:spacing w:after="0" w:line="240" w:lineRule="auto"/>
              <w:ind w:right="113"/>
              <w:jc w:val="center"/>
              <w:rPr>
                <w:rFonts w:ascii="Times New Roman" w:eastAsia="Times New Roman" w:hAnsi="Times New Roman" w:cs="Times New Roman"/>
                <w:b/>
                <w:noProof/>
                <w:sz w:val="24"/>
                <w:szCs w:val="24"/>
                <w:lang w:val="sr-Latn-RS"/>
              </w:rPr>
            </w:pPr>
            <w:r>
              <w:rPr>
                <w:rFonts w:ascii="Times New Roman" w:eastAsia="Times New Roman" w:hAnsi="Times New Roman" w:cs="Times New Roman"/>
                <w:b/>
                <w:noProof/>
                <w:sz w:val="24"/>
                <w:szCs w:val="24"/>
                <w:lang w:val="sr-Latn-RS"/>
              </w:rPr>
              <w:t>6</w:t>
            </w:r>
          </w:p>
        </w:tc>
        <w:tc>
          <w:tcPr>
            <w:tcW w:w="610" w:type="dxa"/>
            <w:tcBorders>
              <w:bottom w:val="single" w:sz="4" w:space="0" w:color="auto"/>
            </w:tcBorders>
            <w:shd w:val="clear" w:color="auto" w:fill="F3F3F3"/>
            <w:textDirection w:val="btLr"/>
          </w:tcPr>
          <w:p w:rsidR="00DE5A28" w:rsidRPr="000F1993" w:rsidRDefault="001C6945" w:rsidP="00DE5A28">
            <w:pPr>
              <w:spacing w:after="0" w:line="240" w:lineRule="auto"/>
              <w:ind w:right="113"/>
              <w:jc w:val="center"/>
              <w:rPr>
                <w:rFonts w:ascii="Times New Roman" w:eastAsia="Times New Roman" w:hAnsi="Times New Roman" w:cs="Times New Roman"/>
                <w:b/>
                <w:noProof/>
                <w:sz w:val="24"/>
                <w:szCs w:val="24"/>
                <w:lang w:val="sr-Latn-RS"/>
              </w:rPr>
            </w:pPr>
            <w:r>
              <w:rPr>
                <w:rFonts w:ascii="Times New Roman" w:eastAsia="Times New Roman" w:hAnsi="Times New Roman" w:cs="Times New Roman"/>
                <w:b/>
                <w:noProof/>
                <w:sz w:val="24"/>
                <w:szCs w:val="24"/>
                <w:lang w:val="sr-Latn-RS"/>
              </w:rPr>
              <w:t>12</w:t>
            </w:r>
          </w:p>
        </w:tc>
        <w:tc>
          <w:tcPr>
            <w:tcW w:w="687" w:type="dxa"/>
            <w:tcBorders>
              <w:bottom w:val="single" w:sz="4" w:space="0" w:color="auto"/>
            </w:tcBorders>
            <w:shd w:val="clear" w:color="auto" w:fill="F3F3F3"/>
            <w:textDirection w:val="btLr"/>
          </w:tcPr>
          <w:p w:rsidR="00DE5A28" w:rsidRPr="000F1993" w:rsidRDefault="001C6945" w:rsidP="00DE5A28">
            <w:pPr>
              <w:spacing w:after="0" w:line="240" w:lineRule="auto"/>
              <w:ind w:right="113"/>
              <w:jc w:val="center"/>
              <w:rPr>
                <w:rFonts w:ascii="Times New Roman" w:eastAsia="Times New Roman" w:hAnsi="Times New Roman" w:cs="Times New Roman"/>
                <w:b/>
                <w:noProof/>
                <w:sz w:val="24"/>
                <w:szCs w:val="24"/>
                <w:lang w:val="sr-Latn-RS"/>
              </w:rPr>
            </w:pPr>
            <w:r>
              <w:rPr>
                <w:rFonts w:ascii="Times New Roman" w:eastAsia="Times New Roman" w:hAnsi="Times New Roman" w:cs="Times New Roman"/>
                <w:b/>
                <w:noProof/>
                <w:sz w:val="24"/>
                <w:szCs w:val="24"/>
                <w:lang w:val="sr-Latn-RS"/>
              </w:rPr>
              <w:t>6</w:t>
            </w:r>
          </w:p>
        </w:tc>
        <w:tc>
          <w:tcPr>
            <w:tcW w:w="654" w:type="dxa"/>
            <w:tcBorders>
              <w:bottom w:val="single" w:sz="4" w:space="0" w:color="auto"/>
            </w:tcBorders>
            <w:shd w:val="clear" w:color="auto" w:fill="F3F3F3"/>
            <w:textDirection w:val="btLr"/>
          </w:tcPr>
          <w:p w:rsidR="00DE5A28" w:rsidRPr="000F1993" w:rsidRDefault="001C6945" w:rsidP="00DE5A28">
            <w:pPr>
              <w:spacing w:after="0" w:line="240" w:lineRule="auto"/>
              <w:ind w:right="113"/>
              <w:jc w:val="center"/>
              <w:rPr>
                <w:rFonts w:ascii="Times New Roman" w:eastAsia="Times New Roman" w:hAnsi="Times New Roman" w:cs="Times New Roman"/>
                <w:b/>
                <w:noProof/>
                <w:sz w:val="24"/>
                <w:szCs w:val="24"/>
                <w:lang w:val="sr-Latn-RS"/>
              </w:rPr>
            </w:pPr>
            <w:r>
              <w:rPr>
                <w:rFonts w:ascii="Times New Roman" w:eastAsia="Times New Roman" w:hAnsi="Times New Roman" w:cs="Times New Roman"/>
                <w:b/>
                <w:noProof/>
                <w:sz w:val="24"/>
                <w:szCs w:val="24"/>
                <w:lang w:val="sr-Latn-RS"/>
              </w:rPr>
              <w:t>6</w:t>
            </w:r>
          </w:p>
        </w:tc>
        <w:tc>
          <w:tcPr>
            <w:tcW w:w="643" w:type="dxa"/>
            <w:tcBorders>
              <w:bottom w:val="single" w:sz="4" w:space="0" w:color="auto"/>
            </w:tcBorders>
            <w:shd w:val="clear" w:color="auto" w:fill="F3F3F3"/>
            <w:textDirection w:val="btLr"/>
          </w:tcPr>
          <w:p w:rsidR="00DE5A28" w:rsidRPr="000F1993" w:rsidRDefault="001C6945" w:rsidP="00DE5A28">
            <w:pPr>
              <w:spacing w:after="0" w:line="240" w:lineRule="auto"/>
              <w:ind w:right="113"/>
              <w:jc w:val="center"/>
              <w:rPr>
                <w:rFonts w:ascii="Times New Roman" w:eastAsia="Times New Roman" w:hAnsi="Times New Roman" w:cs="Times New Roman"/>
                <w:b/>
                <w:noProof/>
                <w:sz w:val="24"/>
                <w:szCs w:val="24"/>
                <w:lang w:val="sr-Latn-RS"/>
              </w:rPr>
            </w:pPr>
            <w:r>
              <w:rPr>
                <w:rFonts w:ascii="Times New Roman" w:eastAsia="Times New Roman" w:hAnsi="Times New Roman" w:cs="Times New Roman"/>
                <w:b/>
                <w:noProof/>
                <w:sz w:val="24"/>
                <w:szCs w:val="24"/>
                <w:lang w:val="sr-Latn-RS"/>
              </w:rPr>
              <w:t>12</w:t>
            </w:r>
          </w:p>
        </w:tc>
        <w:tc>
          <w:tcPr>
            <w:tcW w:w="519" w:type="dxa"/>
            <w:tcBorders>
              <w:bottom w:val="single" w:sz="4" w:space="0" w:color="auto"/>
            </w:tcBorders>
            <w:shd w:val="clear" w:color="auto" w:fill="F3F3F3"/>
            <w:textDirection w:val="btLr"/>
          </w:tcPr>
          <w:p w:rsidR="00DE5A28" w:rsidRPr="000F1993" w:rsidRDefault="001C6945" w:rsidP="00DE5A28">
            <w:pPr>
              <w:spacing w:after="0" w:line="240" w:lineRule="auto"/>
              <w:ind w:right="113"/>
              <w:jc w:val="center"/>
              <w:rPr>
                <w:rFonts w:ascii="Times New Roman" w:eastAsia="Times New Roman" w:hAnsi="Times New Roman" w:cs="Times New Roman"/>
                <w:b/>
                <w:noProof/>
                <w:sz w:val="24"/>
                <w:szCs w:val="24"/>
                <w:lang w:val="sr-Latn-RS"/>
              </w:rPr>
            </w:pPr>
            <w:r>
              <w:rPr>
                <w:rFonts w:ascii="Times New Roman" w:eastAsia="Times New Roman" w:hAnsi="Times New Roman" w:cs="Times New Roman"/>
                <w:b/>
                <w:noProof/>
                <w:sz w:val="24"/>
                <w:szCs w:val="24"/>
                <w:lang w:val="sr-Latn-RS"/>
              </w:rPr>
              <w:t>4</w:t>
            </w:r>
          </w:p>
        </w:tc>
        <w:tc>
          <w:tcPr>
            <w:tcW w:w="575" w:type="dxa"/>
            <w:tcBorders>
              <w:bottom w:val="single" w:sz="4" w:space="0" w:color="auto"/>
            </w:tcBorders>
            <w:shd w:val="clear" w:color="auto" w:fill="F3F3F3"/>
            <w:textDirection w:val="btLr"/>
          </w:tcPr>
          <w:p w:rsidR="00DE5A28" w:rsidRPr="000F1993" w:rsidRDefault="001C6945" w:rsidP="00DE5A28">
            <w:pPr>
              <w:spacing w:after="0" w:line="240" w:lineRule="auto"/>
              <w:ind w:right="113"/>
              <w:jc w:val="center"/>
              <w:rPr>
                <w:rFonts w:ascii="Times New Roman" w:eastAsia="Times New Roman" w:hAnsi="Times New Roman" w:cs="Times New Roman"/>
                <w:b/>
                <w:noProof/>
                <w:sz w:val="24"/>
                <w:szCs w:val="24"/>
                <w:lang w:val="sr-Latn-RS"/>
              </w:rPr>
            </w:pPr>
            <w:r>
              <w:rPr>
                <w:rFonts w:ascii="Times New Roman" w:eastAsia="Times New Roman" w:hAnsi="Times New Roman" w:cs="Times New Roman"/>
                <w:b/>
                <w:noProof/>
                <w:sz w:val="24"/>
                <w:szCs w:val="24"/>
                <w:lang w:val="sr-Latn-RS"/>
              </w:rPr>
              <w:t>6</w:t>
            </w:r>
          </w:p>
        </w:tc>
        <w:tc>
          <w:tcPr>
            <w:tcW w:w="584" w:type="dxa"/>
            <w:gridSpan w:val="2"/>
            <w:tcBorders>
              <w:bottom w:val="single" w:sz="4" w:space="0" w:color="auto"/>
            </w:tcBorders>
            <w:shd w:val="clear" w:color="auto" w:fill="F3F3F3"/>
            <w:textDirection w:val="btLr"/>
          </w:tcPr>
          <w:p w:rsidR="00DE5A28" w:rsidRPr="000F1993" w:rsidRDefault="001C6945" w:rsidP="00DE5A28">
            <w:pPr>
              <w:spacing w:after="0" w:line="240" w:lineRule="auto"/>
              <w:ind w:right="113"/>
              <w:jc w:val="center"/>
              <w:rPr>
                <w:rFonts w:ascii="Times New Roman" w:eastAsia="Times New Roman" w:hAnsi="Times New Roman" w:cs="Times New Roman"/>
                <w:b/>
                <w:noProof/>
                <w:sz w:val="24"/>
                <w:szCs w:val="24"/>
                <w:lang w:val="sr-Latn-RS"/>
              </w:rPr>
            </w:pPr>
            <w:r>
              <w:rPr>
                <w:rFonts w:ascii="Times New Roman" w:eastAsia="Times New Roman" w:hAnsi="Times New Roman" w:cs="Times New Roman"/>
                <w:b/>
                <w:noProof/>
                <w:sz w:val="24"/>
                <w:szCs w:val="24"/>
                <w:lang w:val="sr-Latn-RS"/>
              </w:rPr>
              <w:t>10</w:t>
            </w:r>
          </w:p>
        </w:tc>
        <w:tc>
          <w:tcPr>
            <w:tcW w:w="582" w:type="dxa"/>
            <w:gridSpan w:val="2"/>
            <w:tcBorders>
              <w:bottom w:val="single" w:sz="4" w:space="0" w:color="auto"/>
            </w:tcBorders>
            <w:shd w:val="clear" w:color="auto" w:fill="F3F3F3"/>
          </w:tcPr>
          <w:p w:rsidR="00DE5A28" w:rsidRPr="000F1993" w:rsidRDefault="00DE5A28" w:rsidP="00DE5A28">
            <w:pPr>
              <w:spacing w:after="0" w:line="240" w:lineRule="auto"/>
              <w:jc w:val="center"/>
              <w:rPr>
                <w:rFonts w:ascii="Times New Roman" w:eastAsia="Times New Roman" w:hAnsi="Times New Roman" w:cs="Times New Roman"/>
                <w:b/>
                <w:noProof/>
                <w:sz w:val="24"/>
                <w:szCs w:val="24"/>
              </w:rPr>
            </w:pPr>
          </w:p>
        </w:tc>
        <w:tc>
          <w:tcPr>
            <w:tcW w:w="581" w:type="dxa"/>
            <w:gridSpan w:val="2"/>
            <w:tcBorders>
              <w:bottom w:val="single" w:sz="4" w:space="0" w:color="auto"/>
            </w:tcBorders>
            <w:shd w:val="clear" w:color="auto" w:fill="F3F3F3"/>
          </w:tcPr>
          <w:p w:rsidR="00DE5A28" w:rsidRPr="000F1993" w:rsidRDefault="00DE5A28" w:rsidP="00DE5A28">
            <w:pPr>
              <w:spacing w:after="0" w:line="240" w:lineRule="auto"/>
              <w:jc w:val="center"/>
              <w:rPr>
                <w:rFonts w:ascii="Times New Roman" w:eastAsia="Times New Roman" w:hAnsi="Times New Roman" w:cs="Times New Roman"/>
                <w:b/>
                <w:noProof/>
                <w:sz w:val="24"/>
                <w:szCs w:val="24"/>
              </w:rPr>
            </w:pPr>
          </w:p>
        </w:tc>
        <w:tc>
          <w:tcPr>
            <w:tcW w:w="647" w:type="dxa"/>
            <w:gridSpan w:val="3"/>
            <w:tcBorders>
              <w:bottom w:val="single" w:sz="4" w:space="0" w:color="auto"/>
            </w:tcBorders>
            <w:shd w:val="clear" w:color="auto" w:fill="F3F3F3"/>
          </w:tcPr>
          <w:p w:rsidR="00DE5A28" w:rsidRPr="000F1993" w:rsidRDefault="00DE5A28" w:rsidP="00DE5A28">
            <w:pPr>
              <w:spacing w:after="0" w:line="240" w:lineRule="auto"/>
              <w:jc w:val="center"/>
              <w:rPr>
                <w:rFonts w:ascii="Times New Roman" w:eastAsia="Times New Roman" w:hAnsi="Times New Roman" w:cs="Times New Roman"/>
                <w:b/>
                <w:noProof/>
                <w:sz w:val="24"/>
                <w:szCs w:val="24"/>
              </w:rPr>
            </w:pPr>
          </w:p>
        </w:tc>
        <w:tc>
          <w:tcPr>
            <w:tcW w:w="521" w:type="dxa"/>
            <w:tcBorders>
              <w:bottom w:val="single" w:sz="4" w:space="0" w:color="auto"/>
            </w:tcBorders>
            <w:shd w:val="clear" w:color="auto" w:fill="F3F3F3"/>
          </w:tcPr>
          <w:p w:rsidR="00DE5A28" w:rsidRPr="000F1993" w:rsidRDefault="00DE5A28" w:rsidP="00DE5A28">
            <w:pPr>
              <w:spacing w:after="0" w:line="240" w:lineRule="auto"/>
              <w:jc w:val="center"/>
              <w:rPr>
                <w:rFonts w:ascii="Times New Roman" w:eastAsia="Times New Roman" w:hAnsi="Times New Roman" w:cs="Times New Roman"/>
                <w:b/>
                <w:noProof/>
                <w:sz w:val="24"/>
                <w:szCs w:val="24"/>
              </w:rPr>
            </w:pPr>
          </w:p>
        </w:tc>
        <w:tc>
          <w:tcPr>
            <w:tcW w:w="576" w:type="dxa"/>
            <w:tcBorders>
              <w:bottom w:val="single" w:sz="4" w:space="0" w:color="auto"/>
            </w:tcBorders>
            <w:shd w:val="clear" w:color="auto" w:fill="F3F3F3"/>
          </w:tcPr>
          <w:p w:rsidR="00DE5A28" w:rsidRPr="000F1993" w:rsidRDefault="00DE5A28" w:rsidP="00DE5A28">
            <w:pPr>
              <w:spacing w:after="0" w:line="240" w:lineRule="auto"/>
              <w:jc w:val="center"/>
              <w:rPr>
                <w:rFonts w:ascii="Times New Roman" w:eastAsia="Times New Roman" w:hAnsi="Times New Roman" w:cs="Times New Roman"/>
                <w:b/>
                <w:noProof/>
                <w:sz w:val="24"/>
                <w:szCs w:val="24"/>
                <w:lang w:val="sr-Cyrl-RS"/>
              </w:rPr>
            </w:pPr>
          </w:p>
        </w:tc>
        <w:tc>
          <w:tcPr>
            <w:tcW w:w="584" w:type="dxa"/>
            <w:tcBorders>
              <w:bottom w:val="single" w:sz="4" w:space="0" w:color="auto"/>
            </w:tcBorders>
            <w:shd w:val="clear" w:color="auto" w:fill="F3F3F3"/>
          </w:tcPr>
          <w:p w:rsidR="00DE5A28" w:rsidRPr="000F1993" w:rsidRDefault="00DE5A28" w:rsidP="00DE5A28">
            <w:pPr>
              <w:spacing w:after="0" w:line="240" w:lineRule="auto"/>
              <w:jc w:val="center"/>
              <w:rPr>
                <w:rFonts w:ascii="Times New Roman" w:eastAsia="Times New Roman" w:hAnsi="Times New Roman" w:cs="Times New Roman"/>
                <w:b/>
                <w:noProof/>
                <w:sz w:val="24"/>
                <w:szCs w:val="24"/>
                <w:lang w:val="sr-Cyrl-RS"/>
              </w:rPr>
            </w:pPr>
          </w:p>
        </w:tc>
        <w:tc>
          <w:tcPr>
            <w:tcW w:w="577" w:type="dxa"/>
            <w:gridSpan w:val="3"/>
            <w:tcBorders>
              <w:bottom w:val="single" w:sz="4" w:space="0" w:color="auto"/>
            </w:tcBorders>
            <w:shd w:val="clear" w:color="auto" w:fill="F3F3F3"/>
            <w:textDirection w:val="btLr"/>
          </w:tcPr>
          <w:p w:rsidR="00DE5A28" w:rsidRPr="000F1993" w:rsidRDefault="001C6945" w:rsidP="00DE5A28">
            <w:pPr>
              <w:spacing w:after="0" w:line="240" w:lineRule="auto"/>
              <w:ind w:right="113"/>
              <w:jc w:val="center"/>
              <w:rPr>
                <w:rFonts w:ascii="Times New Roman" w:eastAsia="Times New Roman" w:hAnsi="Times New Roman" w:cs="Times New Roman"/>
                <w:b/>
                <w:noProof/>
                <w:sz w:val="24"/>
                <w:szCs w:val="24"/>
                <w:lang w:val="sr-Latn-RS"/>
              </w:rPr>
            </w:pPr>
            <w:r>
              <w:rPr>
                <w:rFonts w:ascii="Times New Roman" w:eastAsia="Times New Roman" w:hAnsi="Times New Roman" w:cs="Times New Roman"/>
                <w:b/>
                <w:noProof/>
                <w:sz w:val="24"/>
                <w:szCs w:val="24"/>
                <w:lang w:val="sr-Latn-RS"/>
              </w:rPr>
              <w:t>4</w:t>
            </w:r>
          </w:p>
        </w:tc>
        <w:tc>
          <w:tcPr>
            <w:tcW w:w="449" w:type="dxa"/>
            <w:tcBorders>
              <w:bottom w:val="single" w:sz="4" w:space="0" w:color="auto"/>
            </w:tcBorders>
            <w:shd w:val="clear" w:color="auto" w:fill="F3F3F3"/>
            <w:textDirection w:val="btLr"/>
          </w:tcPr>
          <w:p w:rsidR="00DE5A28" w:rsidRPr="000F1993" w:rsidRDefault="001C6945" w:rsidP="00DE5A28">
            <w:pPr>
              <w:spacing w:after="0" w:line="240" w:lineRule="auto"/>
              <w:ind w:right="113"/>
              <w:jc w:val="center"/>
              <w:rPr>
                <w:rFonts w:ascii="Times New Roman" w:eastAsia="Times New Roman" w:hAnsi="Times New Roman" w:cs="Times New Roman"/>
                <w:b/>
                <w:noProof/>
                <w:sz w:val="24"/>
                <w:szCs w:val="24"/>
                <w:lang w:val="sr-Latn-RS"/>
              </w:rPr>
            </w:pPr>
            <w:r>
              <w:rPr>
                <w:rFonts w:ascii="Times New Roman" w:eastAsia="Times New Roman" w:hAnsi="Times New Roman" w:cs="Times New Roman"/>
                <w:b/>
                <w:noProof/>
                <w:sz w:val="24"/>
                <w:szCs w:val="24"/>
                <w:lang w:val="sr-Latn-RS"/>
              </w:rPr>
              <w:t>6</w:t>
            </w:r>
          </w:p>
        </w:tc>
        <w:tc>
          <w:tcPr>
            <w:tcW w:w="575" w:type="dxa"/>
            <w:tcBorders>
              <w:bottom w:val="single" w:sz="4" w:space="0" w:color="auto"/>
            </w:tcBorders>
            <w:shd w:val="clear" w:color="auto" w:fill="F3F3F3"/>
            <w:textDirection w:val="btLr"/>
          </w:tcPr>
          <w:p w:rsidR="00DE5A28" w:rsidRPr="000F1993" w:rsidRDefault="001C6945" w:rsidP="00DE5A28">
            <w:pPr>
              <w:spacing w:after="0" w:line="240" w:lineRule="auto"/>
              <w:ind w:right="113"/>
              <w:jc w:val="center"/>
              <w:rPr>
                <w:rFonts w:ascii="Times New Roman" w:eastAsia="Times New Roman" w:hAnsi="Times New Roman" w:cs="Times New Roman"/>
                <w:b/>
                <w:noProof/>
                <w:sz w:val="24"/>
                <w:szCs w:val="24"/>
                <w:lang w:val="sr-Latn-RS"/>
              </w:rPr>
            </w:pPr>
            <w:r>
              <w:rPr>
                <w:rFonts w:ascii="Times New Roman" w:eastAsia="Times New Roman" w:hAnsi="Times New Roman" w:cs="Times New Roman"/>
                <w:b/>
                <w:noProof/>
                <w:sz w:val="24"/>
                <w:szCs w:val="24"/>
                <w:lang w:val="sr-Latn-RS"/>
              </w:rPr>
              <w:t>10</w:t>
            </w:r>
          </w:p>
        </w:tc>
        <w:tc>
          <w:tcPr>
            <w:tcW w:w="577" w:type="dxa"/>
            <w:tcBorders>
              <w:bottom w:val="single" w:sz="4" w:space="0" w:color="auto"/>
            </w:tcBorders>
            <w:shd w:val="clear" w:color="auto" w:fill="F3F3F3"/>
            <w:textDirection w:val="btLr"/>
          </w:tcPr>
          <w:p w:rsidR="00DE5A28" w:rsidRPr="001C6945" w:rsidRDefault="001C6945" w:rsidP="00DE5A28">
            <w:pPr>
              <w:spacing w:after="0" w:line="240" w:lineRule="auto"/>
              <w:ind w:right="113"/>
              <w:jc w:val="center"/>
              <w:rPr>
                <w:rFonts w:ascii="Times New Roman" w:eastAsia="Times New Roman" w:hAnsi="Times New Roman" w:cs="Times New Roman"/>
                <w:b/>
                <w:noProof/>
                <w:lang w:val="sr-Latn-RS"/>
              </w:rPr>
            </w:pPr>
            <w:r>
              <w:rPr>
                <w:rFonts w:ascii="Times New Roman" w:eastAsia="Times New Roman" w:hAnsi="Times New Roman" w:cs="Times New Roman"/>
                <w:b/>
                <w:noProof/>
                <w:lang w:val="sr-Latn-RS"/>
              </w:rPr>
              <w:t>657</w:t>
            </w:r>
          </w:p>
        </w:tc>
        <w:tc>
          <w:tcPr>
            <w:tcW w:w="575" w:type="dxa"/>
            <w:gridSpan w:val="2"/>
            <w:tcBorders>
              <w:bottom w:val="single" w:sz="4" w:space="0" w:color="auto"/>
            </w:tcBorders>
            <w:shd w:val="clear" w:color="auto" w:fill="F3F3F3"/>
            <w:textDirection w:val="btLr"/>
          </w:tcPr>
          <w:p w:rsidR="00DE5A28" w:rsidRPr="001C6945" w:rsidRDefault="001C6945" w:rsidP="00DE5A28">
            <w:pPr>
              <w:spacing w:after="0" w:line="240" w:lineRule="auto"/>
              <w:ind w:right="113"/>
              <w:jc w:val="center"/>
              <w:rPr>
                <w:rFonts w:ascii="Times New Roman" w:eastAsia="Times New Roman" w:hAnsi="Times New Roman" w:cs="Times New Roman"/>
                <w:b/>
                <w:noProof/>
                <w:lang w:val="sr-Latn-RS"/>
              </w:rPr>
            </w:pPr>
            <w:r>
              <w:rPr>
                <w:rFonts w:ascii="Times New Roman" w:eastAsia="Times New Roman" w:hAnsi="Times New Roman" w:cs="Times New Roman"/>
                <w:b/>
                <w:noProof/>
                <w:lang w:val="sr-Latn-RS"/>
              </w:rPr>
              <w:t>616</w:t>
            </w:r>
          </w:p>
        </w:tc>
        <w:tc>
          <w:tcPr>
            <w:tcW w:w="585" w:type="dxa"/>
            <w:gridSpan w:val="2"/>
            <w:tcBorders>
              <w:bottom w:val="single" w:sz="4" w:space="0" w:color="auto"/>
            </w:tcBorders>
            <w:shd w:val="clear" w:color="auto" w:fill="F3F3F3"/>
            <w:textDirection w:val="btLr"/>
          </w:tcPr>
          <w:p w:rsidR="00DE5A28" w:rsidRPr="001C6945" w:rsidRDefault="001C6945" w:rsidP="00DE5A28">
            <w:pPr>
              <w:spacing w:after="0" w:line="240" w:lineRule="auto"/>
              <w:ind w:right="113"/>
              <w:jc w:val="center"/>
              <w:rPr>
                <w:rFonts w:ascii="Times New Roman" w:eastAsia="Times New Roman" w:hAnsi="Times New Roman" w:cs="Times New Roman"/>
                <w:b/>
                <w:noProof/>
                <w:lang w:val="sr-Latn-RS"/>
              </w:rPr>
            </w:pPr>
            <w:r>
              <w:rPr>
                <w:rFonts w:ascii="Times New Roman" w:eastAsia="Times New Roman" w:hAnsi="Times New Roman" w:cs="Times New Roman"/>
                <w:b/>
                <w:noProof/>
                <w:lang w:val="sr-Latn-RS"/>
              </w:rPr>
              <w:t>1273</w:t>
            </w:r>
          </w:p>
        </w:tc>
      </w:tr>
      <w:tr w:rsidR="00DE5A28" w:rsidRPr="000F1993" w:rsidTr="00F23429">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0"/>
        </w:trPr>
        <w:tc>
          <w:tcPr>
            <w:tcW w:w="15178" w:type="dxa"/>
            <w:gridSpan w:val="36"/>
            <w:tcBorders>
              <w:top w:val="single" w:sz="4" w:space="0" w:color="auto"/>
            </w:tcBorders>
          </w:tcPr>
          <w:p w:rsidR="00DE5A28" w:rsidRPr="000F1993" w:rsidRDefault="00DE5A28" w:rsidP="00DE5A28">
            <w:pPr>
              <w:spacing w:after="0" w:line="240" w:lineRule="auto"/>
              <w:rPr>
                <w:rFonts w:ascii="Times New Roman" w:eastAsia="Times New Roman" w:hAnsi="Times New Roman" w:cs="Times New Roman"/>
                <w:noProof/>
                <w:sz w:val="24"/>
                <w:szCs w:val="24"/>
                <w:lang w:val="en-US"/>
              </w:rPr>
            </w:pPr>
          </w:p>
        </w:tc>
      </w:tr>
    </w:tbl>
    <w:p w:rsidR="00DF781E" w:rsidRPr="006C10EB" w:rsidRDefault="00DF781E" w:rsidP="00DF781E">
      <w:pPr>
        <w:spacing w:after="0" w:line="240" w:lineRule="auto"/>
        <w:rPr>
          <w:rFonts w:ascii="Times New Roman" w:eastAsia="Times New Roman" w:hAnsi="Times New Roman" w:cs="Times New Roman"/>
          <w:noProof/>
          <w:color w:val="FF0000"/>
          <w:sz w:val="24"/>
          <w:szCs w:val="24"/>
          <w:lang w:val="en-US"/>
        </w:rPr>
      </w:pPr>
    </w:p>
    <w:p w:rsidR="00DF781E" w:rsidRPr="00DF781E" w:rsidRDefault="00DF781E" w:rsidP="00DF781E">
      <w:pPr>
        <w:spacing w:after="0" w:line="240" w:lineRule="auto"/>
        <w:rPr>
          <w:rFonts w:ascii="Times New Roman" w:eastAsia="Times New Roman" w:hAnsi="Times New Roman" w:cs="Times New Roman"/>
          <w:b/>
          <w:i/>
          <w:sz w:val="24"/>
          <w:szCs w:val="24"/>
        </w:rPr>
      </w:pPr>
    </w:p>
    <w:p w:rsidR="00DF781E" w:rsidRPr="0040510C" w:rsidRDefault="00DF781E" w:rsidP="00DF781E">
      <w:pPr>
        <w:spacing w:after="0" w:line="240" w:lineRule="auto"/>
        <w:rPr>
          <w:rFonts w:ascii="Times New Roman" w:eastAsia="Times New Roman" w:hAnsi="Times New Roman" w:cs="Times New Roman"/>
          <w:noProof/>
          <w:color w:val="000000"/>
          <w:sz w:val="24"/>
          <w:szCs w:val="24"/>
          <w:lang w:val="sr-Cyrl-RS"/>
        </w:rPr>
        <w:sectPr w:rsidR="00DF781E" w:rsidRPr="0040510C" w:rsidSect="00DF781E">
          <w:pgSz w:w="16840" w:h="11907" w:orient="landscape" w:code="9"/>
          <w:pgMar w:top="567" w:right="873" w:bottom="1134" w:left="1134" w:header="709" w:footer="709" w:gutter="0"/>
          <w:pgNumType w:start="5"/>
          <w:cols w:space="708"/>
          <w:titlePg/>
          <w:docGrid w:linePitch="381"/>
        </w:sectPr>
      </w:pPr>
    </w:p>
    <w:p w:rsidR="00642C71" w:rsidRPr="0040510C" w:rsidRDefault="00642C71" w:rsidP="0040510C">
      <w:pPr>
        <w:spacing w:after="0" w:line="240" w:lineRule="auto"/>
        <w:jc w:val="both"/>
        <w:rPr>
          <w:rFonts w:ascii="Times New Roman" w:eastAsia="Times New Roman" w:hAnsi="Times New Roman" w:cs="Times New Roman"/>
          <w:b/>
          <w:noProof/>
          <w:sz w:val="24"/>
          <w:szCs w:val="24"/>
          <w:lang w:val="sr-Cyrl-RS"/>
        </w:rPr>
      </w:pPr>
    </w:p>
    <w:p w:rsidR="00642C71" w:rsidRPr="005F0396" w:rsidRDefault="00642C71" w:rsidP="00642C71">
      <w:pPr>
        <w:pStyle w:val="ListParagraph"/>
        <w:ind w:left="1494"/>
        <w:jc w:val="both"/>
        <w:rPr>
          <w:rFonts w:eastAsia="Times New Roman"/>
          <w:b/>
          <w:noProof/>
          <w:lang w:val="sr-Cyrl-CS"/>
        </w:rPr>
      </w:pPr>
      <w:r w:rsidRPr="005F0396">
        <w:rPr>
          <w:rFonts w:eastAsia="Times New Roman"/>
          <w:b/>
          <w:noProof/>
          <w:lang w:val="sr-Cyrl-CS"/>
        </w:rPr>
        <w:t>4.БЕЗБЕДНОСТ УЧЕНИКА У ШКОЛИ</w:t>
      </w:r>
    </w:p>
    <w:p w:rsidR="00642C71" w:rsidRPr="00D97E6E" w:rsidRDefault="00642C71" w:rsidP="00642C71">
      <w:pPr>
        <w:spacing w:after="0" w:line="240" w:lineRule="auto"/>
        <w:ind w:firstLine="720"/>
        <w:jc w:val="both"/>
        <w:rPr>
          <w:rFonts w:ascii="Times New Roman" w:eastAsia="Times New Roman" w:hAnsi="Times New Roman" w:cs="Times New Roman"/>
          <w:noProof/>
          <w:sz w:val="24"/>
          <w:szCs w:val="24"/>
        </w:rPr>
      </w:pPr>
    </w:p>
    <w:p w:rsidR="00642C71" w:rsidRPr="00D97E6E" w:rsidRDefault="00642C71" w:rsidP="00642C71">
      <w:pPr>
        <w:spacing w:after="0" w:line="240" w:lineRule="auto"/>
        <w:ind w:firstLine="720"/>
        <w:jc w:val="both"/>
        <w:rPr>
          <w:rFonts w:ascii="Times New Roman" w:eastAsia="Times New Roman" w:hAnsi="Times New Roman" w:cs="Times New Roman"/>
          <w:noProof/>
          <w:sz w:val="24"/>
          <w:szCs w:val="24"/>
        </w:rPr>
      </w:pPr>
      <w:r w:rsidRPr="00D97E6E">
        <w:rPr>
          <w:rFonts w:ascii="Times New Roman" w:eastAsia="Times New Roman" w:hAnsi="Times New Roman" w:cs="Times New Roman"/>
          <w:noProof/>
          <w:sz w:val="24"/>
          <w:szCs w:val="24"/>
        </w:rPr>
        <w:t>У циљу повећања степена безбедности у школи, предузете су следеће мере:</w:t>
      </w:r>
    </w:p>
    <w:p w:rsidR="00642C71" w:rsidRDefault="00642C71" w:rsidP="00642C71">
      <w:pPr>
        <w:spacing w:after="0" w:line="240" w:lineRule="auto"/>
        <w:ind w:firstLine="720"/>
        <w:jc w:val="both"/>
        <w:rPr>
          <w:rFonts w:ascii="Times New Roman" w:eastAsia="Times New Roman" w:hAnsi="Times New Roman" w:cs="Times New Roman"/>
          <w:noProof/>
          <w:color w:val="FF0000"/>
          <w:sz w:val="24"/>
          <w:szCs w:val="24"/>
        </w:rPr>
      </w:pPr>
    </w:p>
    <w:p w:rsidR="00642C71" w:rsidRPr="00B93FCA" w:rsidRDefault="00642C71" w:rsidP="00215F72">
      <w:pPr>
        <w:pStyle w:val="ListParagraph"/>
        <w:numPr>
          <w:ilvl w:val="0"/>
          <w:numId w:val="13"/>
        </w:numPr>
        <w:contextualSpacing/>
        <w:jc w:val="both"/>
        <w:rPr>
          <w:b/>
        </w:rPr>
      </w:pPr>
      <w:r w:rsidRPr="00917202">
        <w:rPr>
          <w:b/>
        </w:rPr>
        <w:t>Мере превенције:</w:t>
      </w:r>
    </w:p>
    <w:p w:rsidR="00642C71" w:rsidRPr="001A0E6A" w:rsidRDefault="00642C71" w:rsidP="00215F72">
      <w:pPr>
        <w:pStyle w:val="ListParagraph"/>
        <w:numPr>
          <w:ilvl w:val="0"/>
          <w:numId w:val="12"/>
        </w:numPr>
        <w:contextualSpacing/>
        <w:jc w:val="both"/>
        <w:rPr>
          <w:rFonts w:eastAsia="Times New Roman"/>
          <w:noProof/>
          <w:color w:val="FF0000"/>
        </w:rPr>
      </w:pPr>
      <w:r w:rsidRPr="004F50EE">
        <w:t>Повећање безбедности ученика организовањем дежурства наставника на капији школе у време одмора</w:t>
      </w:r>
    </w:p>
    <w:p w:rsidR="00642C71" w:rsidRDefault="00642C71" w:rsidP="00215F72">
      <w:pPr>
        <w:pStyle w:val="ListParagraph"/>
        <w:numPr>
          <w:ilvl w:val="0"/>
          <w:numId w:val="12"/>
        </w:numPr>
        <w:jc w:val="both"/>
        <w:rPr>
          <w:rFonts w:eastAsia="Times New Roman"/>
          <w:noProof/>
          <w:lang w:val="sr-Cyrl-CS"/>
        </w:rPr>
      </w:pPr>
      <w:r w:rsidRPr="001A0E6A">
        <w:rPr>
          <w:rFonts w:eastAsia="Times New Roman"/>
          <w:noProof/>
          <w:lang w:val="sr-Cyrl-CS"/>
        </w:rPr>
        <w:t>Ангажовање школског полицајца у непосредној близини школе, свакако је допринело побољшању стања безбедности ученика, али би та помоћ била знатно ефикаснија када би се повећао број школских полица</w:t>
      </w:r>
      <w:r w:rsidR="00535704">
        <w:rPr>
          <w:rFonts w:eastAsia="Times New Roman"/>
          <w:noProof/>
          <w:lang w:val="sr-Cyrl-CS"/>
        </w:rPr>
        <w:t>јаца надлежних само за ову школ</w:t>
      </w:r>
      <w:r w:rsidR="00535704">
        <w:rPr>
          <w:rFonts w:eastAsia="Times New Roman"/>
          <w:noProof/>
        </w:rPr>
        <w:t>у</w:t>
      </w:r>
      <w:r w:rsidRPr="001A0E6A">
        <w:rPr>
          <w:rFonts w:eastAsia="Times New Roman"/>
          <w:noProof/>
          <w:lang w:val="sr-Cyrl-CS"/>
        </w:rPr>
        <w:t>.</w:t>
      </w:r>
    </w:p>
    <w:p w:rsidR="00642C71" w:rsidRPr="001A0E6A" w:rsidRDefault="00642C71" w:rsidP="00642C71">
      <w:pPr>
        <w:pStyle w:val="ListParagraph"/>
        <w:rPr>
          <w:rFonts w:eastAsia="Times New Roman"/>
          <w:noProof/>
          <w:lang w:val="sr-Cyrl-CS"/>
        </w:rPr>
      </w:pPr>
    </w:p>
    <w:p w:rsidR="00642C71" w:rsidRDefault="00642C71" w:rsidP="00215F72">
      <w:pPr>
        <w:pStyle w:val="ListParagraph"/>
        <w:numPr>
          <w:ilvl w:val="0"/>
          <w:numId w:val="12"/>
        </w:numPr>
        <w:jc w:val="both"/>
        <w:rPr>
          <w:rFonts w:eastAsia="Times New Roman"/>
          <w:noProof/>
          <w:lang w:val="sr-Cyrl-CS"/>
        </w:rPr>
      </w:pPr>
      <w:r>
        <w:rPr>
          <w:rFonts w:eastAsia="Times New Roman"/>
          <w:noProof/>
          <w:lang w:val="sr-Cyrl-CS"/>
        </w:rPr>
        <w:t>Донет је Кодекс понашања ученика, наставника и родитеља ОШ „Милан Муњас“ у Убу, који је предложен на седници Наставничког већа одржаној 30. новембра 2016. године, усвојен и модофикован на основу предлога Савета родитеља на седници одржаној 1. децембра 2016. године, и коначно усвојен на седници Школског одбора одржаној 27. фебруара 2017. године.</w:t>
      </w:r>
    </w:p>
    <w:p w:rsidR="00642C71" w:rsidRPr="0019322C" w:rsidRDefault="00642C71" w:rsidP="00642C71">
      <w:pPr>
        <w:pStyle w:val="ListParagraph"/>
        <w:rPr>
          <w:rFonts w:eastAsia="Times New Roman"/>
          <w:noProof/>
          <w:lang w:val="sr-Cyrl-CS"/>
        </w:rPr>
      </w:pPr>
    </w:p>
    <w:p w:rsidR="00642C71" w:rsidRPr="00693E05" w:rsidRDefault="00642C71" w:rsidP="00215F72">
      <w:pPr>
        <w:pStyle w:val="ListParagraph"/>
        <w:numPr>
          <w:ilvl w:val="0"/>
          <w:numId w:val="12"/>
        </w:numPr>
        <w:jc w:val="both"/>
        <w:rPr>
          <w:rFonts w:eastAsia="Times New Roman"/>
          <w:noProof/>
          <w:lang w:val="sr-Cyrl-CS"/>
        </w:rPr>
      </w:pPr>
      <w:r>
        <w:rPr>
          <w:rFonts w:eastAsia="Times New Roman"/>
          <w:noProof/>
          <w:lang w:val="sr-Cyrl-CS"/>
        </w:rPr>
        <w:t>На седни</w:t>
      </w:r>
      <w:r w:rsidR="00693E05">
        <w:rPr>
          <w:rFonts w:eastAsia="Times New Roman"/>
          <w:noProof/>
          <w:lang w:val="sr-Cyrl-CS"/>
        </w:rPr>
        <w:t>ци Наставничког већа одржаној 3</w:t>
      </w:r>
      <w:r w:rsidR="00693E05">
        <w:rPr>
          <w:rFonts w:eastAsia="Times New Roman"/>
          <w:noProof/>
          <w:lang w:val="sr-Latn-RS"/>
        </w:rPr>
        <w:t>2</w:t>
      </w:r>
      <w:r w:rsidR="00693E05">
        <w:rPr>
          <w:rFonts w:eastAsia="Times New Roman"/>
          <w:noProof/>
          <w:lang w:val="sr-Cyrl-CS"/>
        </w:rPr>
        <w:t>. септембра 201</w:t>
      </w:r>
      <w:r w:rsidR="00693E05">
        <w:rPr>
          <w:rFonts w:eastAsia="Times New Roman"/>
          <w:noProof/>
          <w:lang w:val="sr-Cyrl-RS"/>
        </w:rPr>
        <w:t>8</w:t>
      </w:r>
      <w:r>
        <w:rPr>
          <w:rFonts w:eastAsia="Times New Roman"/>
          <w:noProof/>
          <w:lang w:val="sr-Cyrl-CS"/>
        </w:rPr>
        <w:t xml:space="preserve">. године,  потврђена је одлука из претходне школске године о неопходности закључавања свих улаза, изузев службеног у време наставе и постављање дежурног ученика у хол, који ће водити књигу евиденције о уласцима, односно изласцима страних лица у зграду школе. Иста одлука је потврђена је и на седници Савета родитеља од </w:t>
      </w:r>
      <w:r w:rsidR="00693E05" w:rsidRPr="00693E05">
        <w:rPr>
          <w:rFonts w:eastAsia="Times New Roman"/>
          <w:noProof/>
          <w:lang w:val="sr-Cyrl-CS"/>
        </w:rPr>
        <w:t>18. октобра 2018</w:t>
      </w:r>
      <w:r w:rsidRPr="00693E05">
        <w:rPr>
          <w:rFonts w:eastAsia="Times New Roman"/>
          <w:noProof/>
          <w:lang w:val="sr-Cyrl-CS"/>
        </w:rPr>
        <w:t>.</w:t>
      </w:r>
      <w:r>
        <w:rPr>
          <w:rFonts w:eastAsia="Times New Roman"/>
          <w:noProof/>
          <w:lang w:val="sr-Cyrl-CS"/>
        </w:rPr>
        <w:t xml:space="preserve"> године.</w:t>
      </w:r>
    </w:p>
    <w:p w:rsidR="00693E05" w:rsidRPr="00693E05" w:rsidRDefault="00693E05" w:rsidP="00693E05">
      <w:pPr>
        <w:jc w:val="both"/>
        <w:rPr>
          <w:rFonts w:eastAsia="Times New Roman"/>
          <w:noProof/>
          <w:lang w:val="sr-Cyrl-RS"/>
        </w:rPr>
      </w:pPr>
    </w:p>
    <w:p w:rsidR="00642C71" w:rsidRPr="00E3066A" w:rsidRDefault="00642C71" w:rsidP="00642C71">
      <w:pPr>
        <w:spacing w:after="0" w:line="240" w:lineRule="auto"/>
        <w:ind w:firstLine="708"/>
        <w:rPr>
          <w:rFonts w:ascii="Times New Roman" w:eastAsia="Times New Roman" w:hAnsi="Times New Roman" w:cs="Times New Roman"/>
          <w:noProof/>
          <w:color w:val="FF0000"/>
          <w:sz w:val="24"/>
          <w:szCs w:val="24"/>
        </w:rPr>
      </w:pPr>
    </w:p>
    <w:p w:rsidR="00642C71" w:rsidRPr="002B2E48" w:rsidRDefault="00642C71" w:rsidP="00215F72">
      <w:pPr>
        <w:pStyle w:val="ListParagraph"/>
        <w:numPr>
          <w:ilvl w:val="0"/>
          <w:numId w:val="14"/>
        </w:numPr>
        <w:contextualSpacing/>
        <w:jc w:val="both"/>
        <w:rPr>
          <w:lang w:val="sr-Cyrl-CS"/>
        </w:rPr>
      </w:pPr>
      <w:r w:rsidRPr="002B2E48">
        <w:rPr>
          <w:b/>
          <w:lang w:val="sr-Cyrl-CS"/>
        </w:rPr>
        <w:t>Мере промовисања ненасилног понашања, решавања конфликата мирним путем и фер-плеја у спорту и у односима међу ученицима</w:t>
      </w:r>
      <w:r w:rsidRPr="002B2E48">
        <w:rPr>
          <w:lang w:val="sr-Cyrl-CS"/>
        </w:rPr>
        <w:t xml:space="preserve"> путем радионица, јавних часова ненасилног решавања сукоба, културно-забавних активности, приредби, интенизивирањем рада спорстких, научних и уметничких секција и слободних активности, одржавањем спортских манифестација на нивоу школе, радионица за ученике и родитеље и стварање услова за одвијање што већег броја активности у којима ће учествовати ученици, наставници и родитељи ради јачања међусобног поверења, разу</w:t>
      </w:r>
      <w:r w:rsidR="00535704" w:rsidRPr="002B2E48">
        <w:rPr>
          <w:lang w:val="sr-Cyrl-CS"/>
        </w:rPr>
        <w:t>м</w:t>
      </w:r>
      <w:r w:rsidRPr="002B2E48">
        <w:rPr>
          <w:lang w:val="sr-Cyrl-CS"/>
        </w:rPr>
        <w:t>евања и уважавања. Ове мере се већ одвијају у школи, а у наредном периоду биће интензивиране.</w:t>
      </w:r>
    </w:p>
    <w:p w:rsidR="00642C71" w:rsidRDefault="00642C71" w:rsidP="00642C71">
      <w:pPr>
        <w:spacing w:after="0" w:line="240" w:lineRule="auto"/>
        <w:jc w:val="both"/>
        <w:rPr>
          <w:rFonts w:ascii="Times New Roman" w:eastAsia="Times New Roman" w:hAnsi="Times New Roman" w:cs="Times New Roman"/>
          <w:b/>
          <w:noProof/>
          <w:sz w:val="24"/>
          <w:szCs w:val="24"/>
        </w:rPr>
      </w:pPr>
    </w:p>
    <w:p w:rsidR="00DF781E" w:rsidRPr="004B463C" w:rsidRDefault="00642C71" w:rsidP="00DF781E">
      <w:pPr>
        <w:spacing w:after="0" w:line="240" w:lineRule="auto"/>
        <w:ind w:left="1134"/>
        <w:jc w:val="both"/>
        <w:rPr>
          <w:rFonts w:ascii="Times New Roman" w:eastAsia="Times New Roman" w:hAnsi="Times New Roman" w:cs="Times New Roman"/>
          <w:b/>
          <w:noProof/>
          <w:sz w:val="24"/>
          <w:szCs w:val="24"/>
        </w:rPr>
      </w:pPr>
      <w:r w:rsidRPr="004B463C">
        <w:rPr>
          <w:rFonts w:ascii="Times New Roman" w:eastAsia="Times New Roman" w:hAnsi="Times New Roman" w:cs="Times New Roman"/>
          <w:b/>
          <w:noProof/>
          <w:sz w:val="24"/>
          <w:szCs w:val="24"/>
        </w:rPr>
        <w:t>5</w:t>
      </w:r>
      <w:r w:rsidR="00DF781E" w:rsidRPr="004B463C">
        <w:rPr>
          <w:rFonts w:ascii="Times New Roman" w:eastAsia="Times New Roman" w:hAnsi="Times New Roman" w:cs="Times New Roman"/>
          <w:b/>
          <w:noProof/>
          <w:sz w:val="24"/>
          <w:szCs w:val="24"/>
        </w:rPr>
        <w:t>. МАТЕРИЈАЛНО-ТЕХНИЧКИ РЕСУРСИ</w:t>
      </w:r>
    </w:p>
    <w:p w:rsidR="00DF781E" w:rsidRPr="00DA72E6" w:rsidRDefault="00DF781E" w:rsidP="00DF781E">
      <w:pPr>
        <w:spacing w:after="0" w:line="240" w:lineRule="auto"/>
        <w:ind w:left="1134"/>
        <w:jc w:val="both"/>
        <w:rPr>
          <w:rFonts w:ascii="Times New Roman" w:eastAsia="Times New Roman" w:hAnsi="Times New Roman" w:cs="Times New Roman"/>
          <w:noProof/>
          <w:sz w:val="24"/>
          <w:szCs w:val="24"/>
        </w:rPr>
      </w:pPr>
    </w:p>
    <w:p w:rsidR="004B463C" w:rsidRPr="00DA72E6" w:rsidRDefault="004B463C" w:rsidP="004B463C">
      <w:pPr>
        <w:spacing w:after="0" w:line="240" w:lineRule="auto"/>
        <w:ind w:left="1134"/>
        <w:jc w:val="both"/>
        <w:rPr>
          <w:rFonts w:ascii="Times New Roman" w:eastAsia="Times New Roman" w:hAnsi="Times New Roman" w:cs="Times New Roman"/>
          <w:b/>
          <w:noProof/>
          <w:sz w:val="24"/>
          <w:szCs w:val="24"/>
          <w:lang w:val="sr-Latn-CS"/>
        </w:rPr>
      </w:pPr>
      <w:r w:rsidRPr="00DA72E6">
        <w:rPr>
          <w:rFonts w:ascii="Times New Roman" w:eastAsia="Times New Roman" w:hAnsi="Times New Roman" w:cs="Times New Roman"/>
          <w:b/>
          <w:noProof/>
          <w:sz w:val="24"/>
          <w:szCs w:val="24"/>
        </w:rPr>
        <w:t xml:space="preserve">5.1 Школски објекти и простор  </w:t>
      </w:r>
    </w:p>
    <w:p w:rsidR="004B463C" w:rsidRDefault="004B463C" w:rsidP="004B463C">
      <w:pPr>
        <w:jc w:val="both"/>
        <w:rPr>
          <w:rFonts w:ascii="Times New Roman" w:hAnsi="Times New Roman"/>
          <w:noProof/>
          <w:sz w:val="24"/>
          <w:lang w:val="sr-Cyrl-RS"/>
        </w:rPr>
      </w:pPr>
    </w:p>
    <w:p w:rsidR="004B463C" w:rsidRDefault="004B463C" w:rsidP="004B463C">
      <w:pPr>
        <w:ind w:firstLine="720"/>
        <w:jc w:val="both"/>
        <w:rPr>
          <w:rFonts w:ascii="Times New Roman" w:hAnsi="Times New Roman"/>
          <w:noProof/>
          <w:sz w:val="24"/>
          <w:lang w:val="sr-Cyrl-RS"/>
        </w:rPr>
      </w:pPr>
      <w:r>
        <w:rPr>
          <w:rFonts w:ascii="Times New Roman" w:hAnsi="Times New Roman"/>
          <w:noProof/>
          <w:sz w:val="24"/>
          <w:lang w:val="sr-Cyrl-RS"/>
        </w:rPr>
        <w:t>У матичној школи је још увек присутан</w:t>
      </w:r>
      <w:r>
        <w:rPr>
          <w:rFonts w:ascii="Times New Roman" w:hAnsi="Times New Roman"/>
          <w:noProof/>
          <w:sz w:val="24"/>
        </w:rPr>
        <w:t xml:space="preserve"> недостатак школског простора</w:t>
      </w:r>
      <w:r>
        <w:rPr>
          <w:rFonts w:ascii="Times New Roman" w:hAnsi="Times New Roman"/>
          <w:noProof/>
          <w:sz w:val="24"/>
          <w:lang w:val="sr-Cyrl-RS"/>
        </w:rPr>
        <w:t xml:space="preserve"> за несметано одвијање свих облика образовно-васпитног рада. За организовање редовне наставе за сада</w:t>
      </w:r>
      <w:r>
        <w:rPr>
          <w:rFonts w:ascii="Times New Roman" w:hAnsi="Times New Roman"/>
          <w:noProof/>
          <w:sz w:val="24"/>
        </w:rPr>
        <w:t>, углавном,</w:t>
      </w:r>
      <w:r>
        <w:rPr>
          <w:rFonts w:ascii="Times New Roman" w:hAnsi="Times New Roman"/>
          <w:noProof/>
          <w:sz w:val="24"/>
          <w:lang w:val="sr-Cyrl-RS"/>
        </w:rPr>
        <w:t xml:space="preserve"> постоји довољно учионичког простора, али за реализацију осталих облика образовно-васпитног рада присутан је недостатак простора. Увођење још једног страног језика од петог разреда и обавезног изборног предмета и њихово уграђивање у распоред часова, као и подела одељења на групе,  захтева </w:t>
      </w:r>
      <w:r>
        <w:rPr>
          <w:rFonts w:ascii="Times New Roman" w:hAnsi="Times New Roman"/>
          <w:noProof/>
          <w:sz w:val="24"/>
        </w:rPr>
        <w:t>већи број</w:t>
      </w:r>
      <w:r>
        <w:rPr>
          <w:rFonts w:ascii="Times New Roman" w:hAnsi="Times New Roman"/>
          <w:noProof/>
          <w:sz w:val="24"/>
          <w:lang w:val="sr-Cyrl-RS"/>
        </w:rPr>
        <w:t xml:space="preserve"> учиониц</w:t>
      </w:r>
      <w:r>
        <w:rPr>
          <w:rFonts w:ascii="Times New Roman" w:hAnsi="Times New Roman"/>
          <w:noProof/>
          <w:sz w:val="24"/>
        </w:rPr>
        <w:t>а</w:t>
      </w:r>
      <w:r>
        <w:rPr>
          <w:rFonts w:ascii="Times New Roman" w:hAnsi="Times New Roman"/>
          <w:noProof/>
          <w:sz w:val="24"/>
          <w:lang w:val="sr-Cyrl-RS"/>
        </w:rPr>
        <w:t xml:space="preserve">, па у недостатку простора отежава нормалну организацију рада. </w:t>
      </w:r>
    </w:p>
    <w:p w:rsidR="004B463C" w:rsidRDefault="004B463C" w:rsidP="004B463C">
      <w:pPr>
        <w:ind w:firstLine="720"/>
        <w:jc w:val="both"/>
        <w:rPr>
          <w:rFonts w:ascii="Times New Roman" w:hAnsi="Times New Roman"/>
          <w:noProof/>
          <w:sz w:val="24"/>
          <w:lang w:val="sr-Cyrl-RS"/>
        </w:rPr>
      </w:pPr>
      <w:r>
        <w:rPr>
          <w:rFonts w:ascii="Times New Roman" w:hAnsi="Times New Roman"/>
          <w:noProof/>
          <w:sz w:val="24"/>
          <w:lang w:val="sr-Cyrl-RS"/>
        </w:rPr>
        <w:t>Када су у питању издвојена одељења ту треба истаћи да школа нема никаквих потешкоћа за нормално организовање и одвијање образовно-васпитног рада.</w:t>
      </w:r>
    </w:p>
    <w:p w:rsidR="004B463C" w:rsidRDefault="004B463C" w:rsidP="004B463C">
      <w:pPr>
        <w:ind w:firstLine="708"/>
        <w:jc w:val="both"/>
        <w:rPr>
          <w:rFonts w:ascii="Times New Roman" w:hAnsi="Times New Roman"/>
          <w:sz w:val="24"/>
        </w:rPr>
      </w:pPr>
      <w:r>
        <w:rPr>
          <w:rFonts w:ascii="Times New Roman" w:hAnsi="Times New Roman"/>
          <w:sz w:val="24"/>
        </w:rPr>
        <w:lastRenderedPageBreak/>
        <w:t>Током лета спроведени су следећи  радови:</w:t>
      </w:r>
    </w:p>
    <w:p w:rsidR="004B463C" w:rsidRDefault="004B463C" w:rsidP="004B463C">
      <w:pPr>
        <w:jc w:val="both"/>
        <w:rPr>
          <w:rFonts w:ascii="Times New Roman" w:hAnsi="Times New Roman"/>
          <w:noProof/>
          <w:sz w:val="24"/>
          <w:lang w:val="sr-Cyrl-ME"/>
        </w:rPr>
      </w:pPr>
      <w:r>
        <w:rPr>
          <w:rFonts w:ascii="Times New Roman" w:hAnsi="Times New Roman"/>
          <w:noProof/>
          <w:color w:val="FF0000"/>
          <w:sz w:val="24"/>
        </w:rPr>
        <w:tab/>
      </w:r>
      <w:r>
        <w:rPr>
          <w:rFonts w:ascii="Times New Roman" w:hAnsi="Times New Roman"/>
          <w:noProof/>
          <w:sz w:val="24"/>
          <w:lang w:val="sr-Cyrl-ME"/>
        </w:rPr>
        <w:t>У згради матичне школе завршени  су опсежни грађевински радови који се тичу доградње анекса од 6 учионица – по 2 на сваком нивоу, изградња затвореног базена, припадајуће котларнице и машинских просторија, као и замена целокупне спољашње столарије – прозора на згради матичне школе, те премазивање спољашњости и унутрашњости школе посебним премазима немачке технологије којима ће се обезбедити термоизолација и повећати енергетска ефикасност зграде. Укупна вредност пројекта је процењена на 347 милиона динара.</w:t>
      </w:r>
    </w:p>
    <w:p w:rsidR="004B463C" w:rsidRDefault="004B463C" w:rsidP="004B463C">
      <w:pPr>
        <w:jc w:val="both"/>
        <w:rPr>
          <w:rFonts w:ascii="Times New Roman" w:hAnsi="Times New Roman"/>
          <w:noProof/>
          <w:sz w:val="24"/>
          <w:lang w:val="sr-Cyrl-ME"/>
        </w:rPr>
      </w:pPr>
      <w:r>
        <w:rPr>
          <w:rFonts w:ascii="Times New Roman" w:hAnsi="Times New Roman"/>
          <w:noProof/>
          <w:sz w:val="24"/>
          <w:lang w:val="sr-Cyrl-ME"/>
        </w:rPr>
        <w:tab/>
        <w:t>Набављен је намештај за шест учионица и шест припремних просторија за наставнике, као и за анекс базена. Набављено је: 64 клупе једноседа за ученике млађих разреда и исто толико столица, 128 клупа једноседа и исто толико столица за ученике старијих разреда, 12 ормара за учионице, 6 наставнилких столова, шест столица, 6 ормара са касетама, 12 ормара са стаклом, 12 ормара са полицама, 6 табли за огласе, 6 столова, 24 столие за кабинете, ормари са отвореним и затвореним полицама за оставу. Укупна вредност набавке са ПДВ-ом је око 2.400.000,00 динара.</w:t>
      </w:r>
    </w:p>
    <w:p w:rsidR="004B463C" w:rsidRPr="00E1647F" w:rsidRDefault="004B463C" w:rsidP="004B463C">
      <w:pPr>
        <w:ind w:firstLine="708"/>
        <w:jc w:val="both"/>
        <w:rPr>
          <w:rFonts w:ascii="Times New Roman" w:hAnsi="Times New Roman"/>
          <w:noProof/>
          <w:sz w:val="24"/>
          <w:lang w:val="sr-Cyrl-ME"/>
        </w:rPr>
      </w:pPr>
      <w:r>
        <w:rPr>
          <w:rFonts w:ascii="Times New Roman" w:hAnsi="Times New Roman"/>
          <w:noProof/>
          <w:sz w:val="24"/>
          <w:lang w:val="sr-Cyrl-ME"/>
        </w:rPr>
        <w:t>Благовремено су набављени креде, сунђери, маркери за беле табле, дневници рада, и остали обрасци евиденције неопходни за несметани почетак школске године.</w:t>
      </w:r>
    </w:p>
    <w:p w:rsidR="004B463C" w:rsidRPr="00F405FF" w:rsidRDefault="004B463C" w:rsidP="004B463C">
      <w:pPr>
        <w:spacing w:after="0" w:line="240" w:lineRule="auto"/>
        <w:ind w:left="1134"/>
        <w:jc w:val="both"/>
        <w:rPr>
          <w:rFonts w:ascii="Times New Roman" w:eastAsia="Times New Roman" w:hAnsi="Times New Roman" w:cs="Times New Roman"/>
          <w:b/>
          <w:noProof/>
          <w:color w:val="000000"/>
          <w:sz w:val="24"/>
          <w:szCs w:val="24"/>
        </w:rPr>
      </w:pPr>
      <w:r>
        <w:rPr>
          <w:rFonts w:ascii="Times New Roman" w:eastAsia="Times New Roman" w:hAnsi="Times New Roman" w:cs="Times New Roman"/>
          <w:b/>
          <w:noProof/>
          <w:color w:val="000000"/>
          <w:sz w:val="24"/>
          <w:szCs w:val="24"/>
        </w:rPr>
        <w:t>5</w:t>
      </w:r>
      <w:r w:rsidRPr="00F405FF">
        <w:rPr>
          <w:rFonts w:ascii="Times New Roman" w:eastAsia="Times New Roman" w:hAnsi="Times New Roman" w:cs="Times New Roman"/>
          <w:b/>
          <w:noProof/>
          <w:color w:val="000000"/>
          <w:sz w:val="24"/>
          <w:szCs w:val="24"/>
        </w:rPr>
        <w:t xml:space="preserve">.2 Грејање школских објеката  </w:t>
      </w:r>
    </w:p>
    <w:p w:rsidR="004B463C" w:rsidRPr="00DF781E" w:rsidRDefault="004B463C" w:rsidP="004B463C">
      <w:pPr>
        <w:spacing w:after="0" w:line="240" w:lineRule="auto"/>
        <w:ind w:left="1134"/>
        <w:jc w:val="both"/>
        <w:rPr>
          <w:rFonts w:ascii="Times New Roman" w:eastAsia="Times New Roman" w:hAnsi="Times New Roman" w:cs="Times New Roman"/>
          <w:noProof/>
          <w:sz w:val="16"/>
          <w:szCs w:val="16"/>
        </w:rPr>
      </w:pPr>
    </w:p>
    <w:p w:rsidR="004B463C" w:rsidRPr="00DF781E" w:rsidRDefault="004B463C" w:rsidP="004B463C">
      <w:pPr>
        <w:spacing w:after="0" w:line="240" w:lineRule="auto"/>
        <w:ind w:left="1134"/>
        <w:jc w:val="both"/>
        <w:rPr>
          <w:rFonts w:ascii="Times New Roman" w:eastAsia="Times New Roman" w:hAnsi="Times New Roman" w:cs="Times New Roman"/>
          <w:noProof/>
          <w:sz w:val="24"/>
          <w:szCs w:val="24"/>
          <w:lang w:val="sr-Latn-CS"/>
        </w:rPr>
      </w:pPr>
      <w:r w:rsidRPr="00DF781E">
        <w:rPr>
          <w:rFonts w:ascii="Times New Roman" w:eastAsia="Times New Roman" w:hAnsi="Times New Roman" w:cs="Times New Roman"/>
          <w:noProof/>
          <w:sz w:val="24"/>
          <w:szCs w:val="24"/>
        </w:rPr>
        <w:t xml:space="preserve">Грејање школских објеката вршено је на два начина: </w:t>
      </w:r>
    </w:p>
    <w:p w:rsidR="004B463C" w:rsidRPr="00DF781E" w:rsidRDefault="004B463C" w:rsidP="004B463C">
      <w:pPr>
        <w:spacing w:after="0" w:line="240" w:lineRule="auto"/>
        <w:ind w:left="1134"/>
        <w:jc w:val="both"/>
        <w:rPr>
          <w:rFonts w:ascii="Times New Roman" w:eastAsia="Times New Roman" w:hAnsi="Times New Roman" w:cs="Times New Roman"/>
          <w:noProof/>
          <w:sz w:val="24"/>
          <w:szCs w:val="24"/>
        </w:rPr>
      </w:pPr>
    </w:p>
    <w:p w:rsidR="004B463C" w:rsidRPr="00DF781E" w:rsidRDefault="004B463C" w:rsidP="004B463C">
      <w:pPr>
        <w:spacing w:after="0" w:line="240" w:lineRule="auto"/>
        <w:ind w:hanging="1134"/>
        <w:jc w:val="both"/>
        <w:rPr>
          <w:rFonts w:ascii="Times New Roman" w:eastAsia="Times New Roman" w:hAnsi="Times New Roman" w:cs="Times New Roman"/>
          <w:noProof/>
          <w:sz w:val="24"/>
          <w:szCs w:val="24"/>
        </w:rPr>
      </w:pPr>
      <w:r w:rsidRPr="00DF781E">
        <w:rPr>
          <w:rFonts w:ascii="Times New Roman" w:eastAsia="Times New Roman" w:hAnsi="Times New Roman" w:cs="Times New Roman"/>
          <w:noProof/>
          <w:sz w:val="24"/>
          <w:szCs w:val="24"/>
        </w:rPr>
        <w:tab/>
      </w:r>
      <w:r w:rsidRPr="00DF781E">
        <w:rPr>
          <w:rFonts w:ascii="Times New Roman" w:eastAsia="Times New Roman" w:hAnsi="Times New Roman" w:cs="Times New Roman"/>
          <w:noProof/>
          <w:sz w:val="24"/>
          <w:szCs w:val="24"/>
        </w:rPr>
        <w:tab/>
        <w:t>а) Матична школа грејана је из сопствене котларнице на мазут. Укупна корисна површина ове зграде износи 5</w:t>
      </w:r>
      <w:r>
        <w:rPr>
          <w:rFonts w:ascii="Times New Roman" w:eastAsia="Times New Roman" w:hAnsi="Times New Roman" w:cs="Times New Roman"/>
          <w:noProof/>
          <w:sz w:val="24"/>
          <w:szCs w:val="24"/>
          <w:lang w:val="sr-Cyrl-RS"/>
        </w:rPr>
        <w:t>923</w:t>
      </w:r>
      <w:r w:rsidRPr="00DF781E">
        <w:rPr>
          <w:rFonts w:ascii="Times New Roman" w:eastAsia="Times New Roman" w:hAnsi="Times New Roman" w:cs="Times New Roman"/>
          <w:noProof/>
          <w:sz w:val="24"/>
          <w:szCs w:val="24"/>
        </w:rPr>
        <w:t xml:space="preserve"> м</w:t>
      </w:r>
      <w:r w:rsidRPr="00DF781E">
        <w:rPr>
          <w:rFonts w:ascii="Times New Roman" w:eastAsia="Times New Roman" w:hAnsi="Times New Roman" w:cs="Times New Roman"/>
          <w:noProof/>
          <w:sz w:val="24"/>
          <w:szCs w:val="24"/>
          <w:vertAlign w:val="superscript"/>
        </w:rPr>
        <w:t>2</w:t>
      </w:r>
      <w:r w:rsidRPr="00DF781E">
        <w:rPr>
          <w:rFonts w:ascii="Times New Roman" w:eastAsia="Times New Roman" w:hAnsi="Times New Roman" w:cs="Times New Roman"/>
          <w:noProof/>
          <w:sz w:val="24"/>
          <w:szCs w:val="24"/>
        </w:rPr>
        <w:t xml:space="preserve">, а површина која је грејана </w:t>
      </w:r>
      <w:r>
        <w:rPr>
          <w:rFonts w:ascii="Times New Roman" w:eastAsia="Times New Roman" w:hAnsi="Times New Roman" w:cs="Times New Roman"/>
          <w:noProof/>
          <w:sz w:val="24"/>
          <w:szCs w:val="24"/>
          <w:lang w:val="sr-Cyrl-RS"/>
        </w:rPr>
        <w:t>5073</w:t>
      </w:r>
      <w:r w:rsidRPr="00DF781E">
        <w:rPr>
          <w:rFonts w:ascii="Times New Roman" w:eastAsia="Times New Roman" w:hAnsi="Times New Roman" w:cs="Times New Roman"/>
          <w:noProof/>
          <w:sz w:val="24"/>
          <w:szCs w:val="24"/>
        </w:rPr>
        <w:t xml:space="preserve"> м</w:t>
      </w:r>
      <w:r w:rsidRPr="00DF781E">
        <w:rPr>
          <w:rFonts w:ascii="Times New Roman" w:eastAsia="Times New Roman" w:hAnsi="Times New Roman" w:cs="Times New Roman"/>
          <w:noProof/>
          <w:sz w:val="24"/>
          <w:szCs w:val="24"/>
          <w:vertAlign w:val="superscript"/>
        </w:rPr>
        <w:t>2</w:t>
      </w:r>
      <w:r w:rsidRPr="00DF781E">
        <w:rPr>
          <w:rFonts w:ascii="Times New Roman" w:eastAsia="Times New Roman" w:hAnsi="Times New Roman" w:cs="Times New Roman"/>
          <w:noProof/>
          <w:sz w:val="24"/>
          <w:szCs w:val="24"/>
        </w:rPr>
        <w:t>.</w:t>
      </w:r>
    </w:p>
    <w:p w:rsidR="004B463C" w:rsidRDefault="004B463C" w:rsidP="004B463C">
      <w:pPr>
        <w:spacing w:after="0" w:line="240" w:lineRule="auto"/>
        <w:ind w:firstLine="1134"/>
        <w:jc w:val="both"/>
        <w:rPr>
          <w:rFonts w:ascii="Times New Roman" w:eastAsia="Times New Roman" w:hAnsi="Times New Roman" w:cs="Times New Roman"/>
          <w:noProof/>
          <w:sz w:val="24"/>
          <w:szCs w:val="24"/>
          <w:lang w:val="sr-Cyrl-RS"/>
        </w:rPr>
      </w:pPr>
      <w:r w:rsidRPr="00DF781E">
        <w:rPr>
          <w:rFonts w:ascii="Times New Roman" w:eastAsia="Times New Roman" w:hAnsi="Times New Roman" w:cs="Times New Roman"/>
          <w:noProof/>
          <w:sz w:val="24"/>
          <w:szCs w:val="24"/>
        </w:rPr>
        <w:t>б) У издвојеним одеље</w:t>
      </w:r>
      <w:r>
        <w:rPr>
          <w:rFonts w:ascii="Times New Roman" w:eastAsia="Times New Roman" w:hAnsi="Times New Roman" w:cs="Times New Roman"/>
          <w:noProof/>
          <w:sz w:val="24"/>
          <w:szCs w:val="24"/>
        </w:rPr>
        <w:t>њима, осим школа у Гвозденовићу</w:t>
      </w:r>
      <w:r>
        <w:rPr>
          <w:rFonts w:ascii="Times New Roman" w:eastAsia="Times New Roman" w:hAnsi="Times New Roman" w:cs="Times New Roman"/>
          <w:noProof/>
          <w:sz w:val="24"/>
          <w:szCs w:val="24"/>
          <w:lang w:val="sr-Cyrl-RS"/>
        </w:rPr>
        <w:t xml:space="preserve">. </w:t>
      </w:r>
      <w:r w:rsidRPr="00DF781E">
        <w:rPr>
          <w:rFonts w:ascii="Times New Roman" w:eastAsia="Times New Roman" w:hAnsi="Times New Roman" w:cs="Times New Roman"/>
          <w:noProof/>
          <w:sz w:val="24"/>
          <w:szCs w:val="24"/>
        </w:rPr>
        <w:t>Црвеној Јабуци</w:t>
      </w:r>
      <w:r>
        <w:rPr>
          <w:rFonts w:ascii="Times New Roman" w:eastAsia="Times New Roman" w:hAnsi="Times New Roman" w:cs="Times New Roman"/>
          <w:noProof/>
          <w:sz w:val="24"/>
          <w:szCs w:val="24"/>
          <w:lang w:val="sr-Cyrl-RS"/>
        </w:rPr>
        <w:t>, Трлићу, Мургашу где има централно грејање на чврста горива,</w:t>
      </w:r>
      <w:r w:rsidRPr="00DF781E">
        <w:rPr>
          <w:rFonts w:ascii="Times New Roman" w:eastAsia="Times New Roman" w:hAnsi="Times New Roman" w:cs="Times New Roman"/>
          <w:noProof/>
          <w:sz w:val="24"/>
          <w:szCs w:val="24"/>
        </w:rPr>
        <w:t xml:space="preserve"> грејање је вршено пећима на чврсто гориво уз употребу угља и дрва. Укупна корисна површина школског простора у издвојеним одељењима износи 1855 м</w:t>
      </w:r>
      <w:r w:rsidRPr="00DF781E">
        <w:rPr>
          <w:rFonts w:ascii="Times New Roman" w:eastAsia="Times New Roman" w:hAnsi="Times New Roman" w:cs="Times New Roman"/>
          <w:noProof/>
          <w:sz w:val="24"/>
          <w:szCs w:val="24"/>
          <w:vertAlign w:val="superscript"/>
        </w:rPr>
        <w:t>2</w:t>
      </w:r>
      <w:r w:rsidRPr="00DF781E">
        <w:rPr>
          <w:rFonts w:ascii="Times New Roman" w:eastAsia="Times New Roman" w:hAnsi="Times New Roman" w:cs="Times New Roman"/>
          <w:noProof/>
          <w:sz w:val="24"/>
          <w:szCs w:val="24"/>
        </w:rPr>
        <w:t>, а грејна површина 1115 м</w:t>
      </w:r>
      <w:r w:rsidRPr="00DF781E">
        <w:rPr>
          <w:rFonts w:ascii="Times New Roman" w:eastAsia="Times New Roman" w:hAnsi="Times New Roman" w:cs="Times New Roman"/>
          <w:noProof/>
          <w:sz w:val="24"/>
          <w:szCs w:val="24"/>
          <w:vertAlign w:val="superscript"/>
        </w:rPr>
        <w:t>2</w:t>
      </w:r>
      <w:r w:rsidRPr="00DF781E">
        <w:rPr>
          <w:rFonts w:ascii="Times New Roman" w:eastAsia="Times New Roman" w:hAnsi="Times New Roman" w:cs="Times New Roman"/>
          <w:noProof/>
          <w:sz w:val="24"/>
          <w:szCs w:val="24"/>
        </w:rPr>
        <w:t xml:space="preserve">. </w:t>
      </w:r>
    </w:p>
    <w:p w:rsidR="004B463C" w:rsidRPr="0023206B" w:rsidRDefault="004B463C" w:rsidP="004B463C">
      <w:pPr>
        <w:spacing w:after="0" w:line="240" w:lineRule="auto"/>
        <w:ind w:firstLine="1134"/>
        <w:jc w:val="both"/>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Издвојено одељење за образовање деце са сметњама у развоју, укуне квадратуре око 330м</w:t>
      </w:r>
      <w:r>
        <w:rPr>
          <w:rFonts w:ascii="Times New Roman" w:eastAsia="Times New Roman" w:hAnsi="Times New Roman" w:cs="Times New Roman"/>
          <w:noProof/>
          <w:sz w:val="24"/>
          <w:szCs w:val="24"/>
          <w:vertAlign w:val="superscript"/>
          <w:lang w:val="sr-Cyrl-RS"/>
        </w:rPr>
        <w:t xml:space="preserve">2 </w:t>
      </w:r>
      <w:r>
        <w:rPr>
          <w:rFonts w:ascii="Times New Roman" w:eastAsia="Times New Roman" w:hAnsi="Times New Roman" w:cs="Times New Roman"/>
          <w:noProof/>
          <w:sz w:val="24"/>
          <w:szCs w:val="24"/>
          <w:lang w:val="sr-Cyrl-RS"/>
        </w:rPr>
        <w:t>греје се уз помоћ централног грејања на пелет.</w:t>
      </w:r>
    </w:p>
    <w:p w:rsidR="004B463C" w:rsidRPr="00DF781E" w:rsidRDefault="004B463C" w:rsidP="004B463C">
      <w:pPr>
        <w:spacing w:after="0" w:line="240" w:lineRule="auto"/>
        <w:ind w:firstLine="1134"/>
        <w:jc w:val="both"/>
        <w:rPr>
          <w:rFonts w:ascii="Times New Roman" w:eastAsia="Times New Roman" w:hAnsi="Times New Roman" w:cs="Times New Roman"/>
          <w:noProof/>
          <w:sz w:val="24"/>
          <w:szCs w:val="24"/>
        </w:rPr>
      </w:pPr>
      <w:r w:rsidRPr="00DF781E">
        <w:rPr>
          <w:rFonts w:ascii="Times New Roman" w:eastAsia="Times New Roman" w:hAnsi="Times New Roman" w:cs="Times New Roman"/>
          <w:noProof/>
          <w:sz w:val="24"/>
          <w:szCs w:val="24"/>
        </w:rPr>
        <w:t>Однос локалне самоуправе у погледу благовременог обезбеђивања средстава за набавку енергената (дрва, угља и мазута) био је изузетно коректан, тако да на плану грејања школских објеката није било неких посебних тешкоћа.</w:t>
      </w:r>
      <w:r>
        <w:rPr>
          <w:rFonts w:ascii="Times New Roman" w:eastAsia="Times New Roman" w:hAnsi="Times New Roman" w:cs="Times New Roman"/>
          <w:noProof/>
          <w:sz w:val="24"/>
          <w:szCs w:val="24"/>
          <w:lang w:val="sr-Latn-RS"/>
        </w:rPr>
        <w:t xml:space="preserve"> </w:t>
      </w:r>
      <w:r w:rsidRPr="00DF781E">
        <w:rPr>
          <w:rFonts w:ascii="Times New Roman" w:eastAsia="Times New Roman" w:hAnsi="Times New Roman" w:cs="Times New Roman"/>
          <w:noProof/>
          <w:sz w:val="24"/>
          <w:szCs w:val="24"/>
        </w:rPr>
        <w:t>При свему овоме треба поменути и несебичну помоћ КИЦ-а „Уб“ на набавци одређене количине мазута за загревање школе и спортске хале.</w:t>
      </w:r>
    </w:p>
    <w:p w:rsidR="004B463C" w:rsidRPr="00DF781E" w:rsidRDefault="004B463C" w:rsidP="004B463C">
      <w:pPr>
        <w:spacing w:after="0" w:line="240" w:lineRule="auto"/>
        <w:ind w:firstLine="1134"/>
        <w:jc w:val="both"/>
        <w:rPr>
          <w:rFonts w:ascii="Times New Roman" w:eastAsia="Times New Roman" w:hAnsi="Times New Roman" w:cs="Times New Roman"/>
          <w:noProof/>
          <w:sz w:val="24"/>
          <w:szCs w:val="24"/>
        </w:rPr>
      </w:pPr>
    </w:p>
    <w:p w:rsidR="004B463C" w:rsidRPr="00F405FF" w:rsidRDefault="004B463C" w:rsidP="004B463C">
      <w:pPr>
        <w:spacing w:after="0" w:line="240" w:lineRule="auto"/>
        <w:ind w:left="1134"/>
        <w:jc w:val="both"/>
        <w:rPr>
          <w:rFonts w:ascii="Times New Roman" w:eastAsia="Times New Roman" w:hAnsi="Times New Roman" w:cs="Times New Roman"/>
          <w:b/>
          <w:noProof/>
          <w:color w:val="000000"/>
          <w:sz w:val="24"/>
          <w:szCs w:val="24"/>
        </w:rPr>
      </w:pPr>
      <w:r>
        <w:rPr>
          <w:rFonts w:ascii="Times New Roman" w:eastAsia="Times New Roman" w:hAnsi="Times New Roman" w:cs="Times New Roman"/>
          <w:b/>
          <w:noProof/>
          <w:color w:val="000000"/>
          <w:sz w:val="24"/>
          <w:szCs w:val="24"/>
        </w:rPr>
        <w:t>5</w:t>
      </w:r>
      <w:r w:rsidRPr="00F405FF">
        <w:rPr>
          <w:rFonts w:ascii="Times New Roman" w:eastAsia="Times New Roman" w:hAnsi="Times New Roman" w:cs="Times New Roman"/>
          <w:b/>
          <w:noProof/>
          <w:color w:val="000000"/>
          <w:sz w:val="24"/>
          <w:szCs w:val="24"/>
        </w:rPr>
        <w:t xml:space="preserve">.3 Опрема и наставна средства </w:t>
      </w:r>
    </w:p>
    <w:p w:rsidR="00C94A66" w:rsidRPr="004B463C" w:rsidRDefault="004B463C" w:rsidP="004B463C">
      <w:pPr>
        <w:spacing w:after="0" w:line="240" w:lineRule="auto"/>
        <w:jc w:val="both"/>
        <w:rPr>
          <w:rFonts w:ascii="Times New Roman" w:eastAsia="Times New Roman" w:hAnsi="Times New Roman" w:cs="Times New Roman"/>
          <w:noProof/>
          <w:color w:val="000000"/>
          <w:sz w:val="24"/>
          <w:szCs w:val="24"/>
        </w:rPr>
      </w:pPr>
      <w:r w:rsidRPr="00DF781E">
        <w:rPr>
          <w:rFonts w:ascii="Times New Roman" w:eastAsia="Times New Roman" w:hAnsi="Times New Roman" w:cs="Times New Roman"/>
          <w:noProof/>
          <w:color w:val="000000"/>
          <w:sz w:val="24"/>
          <w:szCs w:val="24"/>
        </w:rPr>
        <w:tab/>
        <w:t xml:space="preserve">   Имајући у виду економске тешкоће улагање у набавку опреме и наставних  било је знатно смањено, али то није утицало на укупно стање, пошто се постојећим може да буде задовољно.</w:t>
      </w:r>
    </w:p>
    <w:p w:rsidR="00C94A66" w:rsidRDefault="00C94A66" w:rsidP="00DF781E">
      <w:pPr>
        <w:spacing w:after="0" w:line="240" w:lineRule="auto"/>
        <w:ind w:left="1134"/>
        <w:jc w:val="both"/>
        <w:rPr>
          <w:rFonts w:ascii="Times New Roman" w:eastAsia="Times New Roman" w:hAnsi="Times New Roman" w:cs="Times New Roman"/>
          <w:b/>
          <w:noProof/>
          <w:color w:val="000000"/>
          <w:sz w:val="24"/>
          <w:szCs w:val="24"/>
        </w:rPr>
      </w:pPr>
    </w:p>
    <w:p w:rsidR="00DF781E" w:rsidRPr="00F405FF" w:rsidRDefault="00642C71" w:rsidP="00DF781E">
      <w:pPr>
        <w:spacing w:after="0" w:line="240" w:lineRule="auto"/>
        <w:ind w:left="1134"/>
        <w:jc w:val="both"/>
        <w:rPr>
          <w:rFonts w:ascii="Times New Roman" w:eastAsia="Times New Roman" w:hAnsi="Times New Roman" w:cs="Times New Roman"/>
          <w:b/>
          <w:noProof/>
          <w:color w:val="000000"/>
          <w:sz w:val="24"/>
          <w:szCs w:val="24"/>
          <w:lang w:val="sr-Latn-CS"/>
        </w:rPr>
      </w:pPr>
      <w:r>
        <w:rPr>
          <w:rFonts w:ascii="Times New Roman" w:eastAsia="Times New Roman" w:hAnsi="Times New Roman" w:cs="Times New Roman"/>
          <w:b/>
          <w:noProof/>
          <w:color w:val="000000"/>
          <w:sz w:val="24"/>
          <w:szCs w:val="24"/>
        </w:rPr>
        <w:t>5</w:t>
      </w:r>
      <w:r w:rsidR="00DF781E" w:rsidRPr="00F405FF">
        <w:rPr>
          <w:rFonts w:ascii="Times New Roman" w:eastAsia="Times New Roman" w:hAnsi="Times New Roman" w:cs="Times New Roman"/>
          <w:b/>
          <w:noProof/>
          <w:color w:val="000000"/>
          <w:sz w:val="24"/>
          <w:szCs w:val="24"/>
        </w:rPr>
        <w:t xml:space="preserve">.4 Школско земљиште  </w:t>
      </w:r>
    </w:p>
    <w:p w:rsidR="00DF781E" w:rsidRPr="00DF781E" w:rsidRDefault="00DF781E" w:rsidP="00DF781E">
      <w:pPr>
        <w:spacing w:after="0" w:line="240" w:lineRule="auto"/>
        <w:ind w:left="1134"/>
        <w:jc w:val="both"/>
        <w:rPr>
          <w:rFonts w:ascii="Times New Roman" w:eastAsia="Times New Roman" w:hAnsi="Times New Roman" w:cs="Times New Roman"/>
          <w:noProof/>
          <w:sz w:val="24"/>
          <w:szCs w:val="24"/>
        </w:rPr>
      </w:pPr>
    </w:p>
    <w:p w:rsidR="00DF781E" w:rsidRPr="00DF781E" w:rsidRDefault="00DF781E" w:rsidP="00DF781E">
      <w:pPr>
        <w:spacing w:after="0" w:line="240" w:lineRule="auto"/>
        <w:ind w:firstLine="1134"/>
        <w:jc w:val="both"/>
        <w:rPr>
          <w:rFonts w:ascii="Times New Roman" w:eastAsia="Times New Roman" w:hAnsi="Times New Roman" w:cs="Times New Roman"/>
          <w:noProof/>
          <w:sz w:val="24"/>
          <w:szCs w:val="24"/>
        </w:rPr>
      </w:pPr>
      <w:r w:rsidRPr="00DF781E">
        <w:rPr>
          <w:rFonts w:ascii="Times New Roman" w:eastAsia="Times New Roman" w:hAnsi="Times New Roman" w:cs="Times New Roman"/>
          <w:noProof/>
          <w:sz w:val="24"/>
          <w:szCs w:val="24"/>
        </w:rPr>
        <w:t>Стање у погледу земљишта које школа користи је непромењено у односу на претходну школску годину.</w:t>
      </w:r>
    </w:p>
    <w:p w:rsidR="00DF781E" w:rsidRDefault="00DF781E" w:rsidP="00DF781E">
      <w:pPr>
        <w:spacing w:after="0" w:line="240" w:lineRule="auto"/>
        <w:ind w:firstLine="1134"/>
        <w:jc w:val="both"/>
        <w:rPr>
          <w:rFonts w:ascii="Times New Roman" w:eastAsia="Times New Roman" w:hAnsi="Times New Roman" w:cs="Times New Roman"/>
          <w:noProof/>
          <w:sz w:val="24"/>
          <w:szCs w:val="24"/>
        </w:rPr>
      </w:pPr>
      <w:r w:rsidRPr="00DF781E">
        <w:rPr>
          <w:rFonts w:ascii="Times New Roman" w:eastAsia="Times New Roman" w:hAnsi="Times New Roman" w:cs="Times New Roman"/>
          <w:noProof/>
          <w:sz w:val="24"/>
          <w:szCs w:val="24"/>
        </w:rPr>
        <w:t>У овој школској години школа је, не рачунајући школска дворишта, имала на коришћењу следеће замљиште:</w:t>
      </w:r>
    </w:p>
    <w:p w:rsidR="00DF781E" w:rsidRPr="00A06891" w:rsidRDefault="00DF781E" w:rsidP="00DF781E">
      <w:pPr>
        <w:spacing w:after="0" w:line="240" w:lineRule="auto"/>
        <w:ind w:firstLine="1134"/>
        <w:jc w:val="both"/>
        <w:rPr>
          <w:rFonts w:ascii="Times New Roman" w:eastAsia="Times New Roman" w:hAnsi="Times New Roman" w:cs="Times New Roman"/>
          <w:noProof/>
          <w:sz w:val="28"/>
          <w:szCs w:val="24"/>
        </w:rPr>
      </w:pPr>
    </w:p>
    <w:tbl>
      <w:tblPr>
        <w:tblW w:w="16556" w:type="dxa"/>
        <w:tblInd w:w="108" w:type="dxa"/>
        <w:tblBorders>
          <w:top w:val="single" w:sz="6" w:space="0" w:color="auto"/>
          <w:left w:val="single" w:sz="6" w:space="0" w:color="auto"/>
          <w:bottom w:val="single" w:sz="6" w:space="0" w:color="auto"/>
          <w:right w:val="single" w:sz="6" w:space="0" w:color="auto"/>
        </w:tblBorders>
        <w:tblLayout w:type="fixed"/>
        <w:tblCellMar>
          <w:left w:w="107" w:type="dxa"/>
          <w:right w:w="107" w:type="dxa"/>
        </w:tblCellMar>
        <w:tblLook w:val="0000" w:firstRow="0" w:lastRow="0" w:firstColumn="0" w:lastColumn="0" w:noHBand="0" w:noVBand="0"/>
      </w:tblPr>
      <w:tblGrid>
        <w:gridCol w:w="2126"/>
        <w:gridCol w:w="723"/>
        <w:gridCol w:w="7"/>
        <w:gridCol w:w="716"/>
        <w:gridCol w:w="14"/>
        <w:gridCol w:w="764"/>
        <w:gridCol w:w="21"/>
        <w:gridCol w:w="731"/>
        <w:gridCol w:w="678"/>
        <w:gridCol w:w="715"/>
        <w:gridCol w:w="715"/>
        <w:gridCol w:w="616"/>
        <w:gridCol w:w="765"/>
        <w:gridCol w:w="765"/>
        <w:gridCol w:w="1440"/>
        <w:gridCol w:w="1440"/>
        <w:gridCol w:w="1440"/>
        <w:gridCol w:w="1440"/>
        <w:gridCol w:w="1440"/>
      </w:tblGrid>
      <w:tr w:rsidR="00DF781E" w:rsidRPr="00DF781E" w:rsidTr="00DF781E">
        <w:tc>
          <w:tcPr>
            <w:tcW w:w="2126" w:type="dxa"/>
            <w:tcBorders>
              <w:top w:val="single" w:sz="6" w:space="0" w:color="auto"/>
              <w:bottom w:val="nil"/>
              <w:right w:val="single" w:sz="6" w:space="0" w:color="auto"/>
            </w:tcBorders>
          </w:tcPr>
          <w:p w:rsidR="00DF781E" w:rsidRPr="00DF781E" w:rsidRDefault="00DF781E" w:rsidP="00DF781E">
            <w:pPr>
              <w:spacing w:after="0" w:line="240" w:lineRule="auto"/>
              <w:rPr>
                <w:rFonts w:ascii="Times New Roman" w:eastAsia="Times New Roman" w:hAnsi="Times New Roman" w:cs="Times New Roman"/>
                <w:noProof/>
                <w:sz w:val="16"/>
                <w:szCs w:val="16"/>
              </w:rPr>
            </w:pPr>
          </w:p>
        </w:tc>
        <w:tc>
          <w:tcPr>
            <w:tcW w:w="730" w:type="dxa"/>
            <w:gridSpan w:val="2"/>
            <w:tcBorders>
              <w:top w:val="single" w:sz="6" w:space="0" w:color="auto"/>
              <w:left w:val="nil"/>
              <w:bottom w:val="nil"/>
              <w:right w:val="single" w:sz="6" w:space="0" w:color="auto"/>
            </w:tcBorders>
          </w:tcPr>
          <w:p w:rsidR="00DF781E" w:rsidRPr="00DF781E" w:rsidRDefault="00DF781E" w:rsidP="00DF781E">
            <w:pPr>
              <w:spacing w:after="0" w:line="240" w:lineRule="auto"/>
              <w:jc w:val="center"/>
              <w:rPr>
                <w:rFonts w:ascii="Times New Roman" w:eastAsia="Times New Roman" w:hAnsi="Times New Roman" w:cs="Times New Roman"/>
                <w:noProof/>
                <w:sz w:val="16"/>
                <w:szCs w:val="16"/>
              </w:rPr>
            </w:pPr>
            <w:r w:rsidRPr="00DF781E">
              <w:rPr>
                <w:rFonts w:ascii="Times New Roman" w:eastAsia="Times New Roman" w:hAnsi="Times New Roman" w:cs="Times New Roman"/>
                <w:noProof/>
                <w:sz w:val="16"/>
                <w:szCs w:val="16"/>
              </w:rPr>
              <w:t>Површ</w:t>
            </w:r>
          </w:p>
        </w:tc>
        <w:tc>
          <w:tcPr>
            <w:tcW w:w="730" w:type="dxa"/>
            <w:gridSpan w:val="2"/>
            <w:tcBorders>
              <w:top w:val="single" w:sz="6" w:space="0" w:color="auto"/>
              <w:left w:val="nil"/>
              <w:bottom w:val="nil"/>
              <w:right w:val="single" w:sz="6" w:space="0" w:color="auto"/>
            </w:tcBorders>
          </w:tcPr>
          <w:p w:rsidR="00DF781E" w:rsidRPr="00DF781E" w:rsidRDefault="00DF781E" w:rsidP="00DF781E">
            <w:pPr>
              <w:spacing w:after="0" w:line="240" w:lineRule="auto"/>
              <w:jc w:val="center"/>
              <w:rPr>
                <w:rFonts w:ascii="Times New Roman" w:eastAsia="Times New Roman" w:hAnsi="Times New Roman" w:cs="Times New Roman"/>
                <w:noProof/>
                <w:sz w:val="16"/>
                <w:szCs w:val="16"/>
              </w:rPr>
            </w:pPr>
            <w:r w:rsidRPr="00DF781E">
              <w:rPr>
                <w:rFonts w:ascii="Times New Roman" w:eastAsia="Times New Roman" w:hAnsi="Times New Roman" w:cs="Times New Roman"/>
                <w:noProof/>
                <w:sz w:val="16"/>
                <w:szCs w:val="16"/>
              </w:rPr>
              <w:t>Власн.</w:t>
            </w:r>
          </w:p>
        </w:tc>
        <w:tc>
          <w:tcPr>
            <w:tcW w:w="785" w:type="dxa"/>
            <w:gridSpan w:val="2"/>
            <w:tcBorders>
              <w:top w:val="single" w:sz="6" w:space="0" w:color="auto"/>
              <w:left w:val="nil"/>
              <w:bottom w:val="nil"/>
              <w:right w:val="single" w:sz="6" w:space="0" w:color="auto"/>
            </w:tcBorders>
          </w:tcPr>
          <w:p w:rsidR="00DF781E" w:rsidRPr="00DF781E" w:rsidRDefault="00DF781E" w:rsidP="00DF781E">
            <w:pPr>
              <w:spacing w:after="0" w:line="240" w:lineRule="auto"/>
              <w:jc w:val="center"/>
              <w:rPr>
                <w:rFonts w:ascii="Times New Roman" w:eastAsia="Times New Roman" w:hAnsi="Times New Roman" w:cs="Times New Roman"/>
                <w:noProof/>
                <w:sz w:val="16"/>
                <w:szCs w:val="16"/>
              </w:rPr>
            </w:pPr>
            <w:r w:rsidRPr="00DF781E">
              <w:rPr>
                <w:rFonts w:ascii="Times New Roman" w:eastAsia="Times New Roman" w:hAnsi="Times New Roman" w:cs="Times New Roman"/>
                <w:noProof/>
                <w:sz w:val="16"/>
                <w:szCs w:val="16"/>
              </w:rPr>
              <w:t>Добије-но на</w:t>
            </w:r>
          </w:p>
        </w:tc>
        <w:tc>
          <w:tcPr>
            <w:tcW w:w="731" w:type="dxa"/>
            <w:tcBorders>
              <w:top w:val="single" w:sz="6" w:space="0" w:color="auto"/>
              <w:left w:val="nil"/>
              <w:bottom w:val="nil"/>
              <w:right w:val="nil"/>
            </w:tcBorders>
          </w:tcPr>
          <w:p w:rsidR="00DF781E" w:rsidRPr="00DF781E" w:rsidRDefault="00DF781E" w:rsidP="00DF781E">
            <w:pPr>
              <w:spacing w:after="0" w:line="240" w:lineRule="auto"/>
              <w:jc w:val="center"/>
              <w:rPr>
                <w:rFonts w:ascii="Times New Roman" w:eastAsia="Times New Roman" w:hAnsi="Times New Roman" w:cs="Times New Roman"/>
                <w:noProof/>
                <w:sz w:val="16"/>
                <w:szCs w:val="16"/>
              </w:rPr>
            </w:pPr>
            <w:r w:rsidRPr="00DF781E">
              <w:rPr>
                <w:rFonts w:ascii="Times New Roman" w:eastAsia="Times New Roman" w:hAnsi="Times New Roman" w:cs="Times New Roman"/>
                <w:noProof/>
                <w:sz w:val="16"/>
                <w:szCs w:val="16"/>
              </w:rPr>
              <w:t>Узето</w:t>
            </w:r>
          </w:p>
        </w:tc>
        <w:tc>
          <w:tcPr>
            <w:tcW w:w="4254" w:type="dxa"/>
            <w:gridSpan w:val="6"/>
            <w:tcBorders>
              <w:top w:val="single" w:sz="6" w:space="0" w:color="auto"/>
              <w:left w:val="single" w:sz="6" w:space="0" w:color="auto"/>
              <w:bottom w:val="single" w:sz="6" w:space="0" w:color="auto"/>
              <w:right w:val="single" w:sz="6" w:space="0" w:color="auto"/>
            </w:tcBorders>
          </w:tcPr>
          <w:p w:rsidR="00DF781E" w:rsidRPr="00DF781E" w:rsidRDefault="00DF781E" w:rsidP="00DF781E">
            <w:pPr>
              <w:spacing w:after="0" w:line="240" w:lineRule="auto"/>
              <w:jc w:val="center"/>
              <w:rPr>
                <w:rFonts w:ascii="Times New Roman" w:eastAsia="Times New Roman" w:hAnsi="Times New Roman" w:cs="Times New Roman"/>
                <w:noProof/>
                <w:sz w:val="16"/>
                <w:szCs w:val="16"/>
              </w:rPr>
            </w:pPr>
            <w:r w:rsidRPr="00DF781E">
              <w:rPr>
                <w:rFonts w:ascii="Times New Roman" w:eastAsia="Times New Roman" w:hAnsi="Times New Roman" w:cs="Times New Roman"/>
                <w:noProof/>
                <w:sz w:val="16"/>
                <w:szCs w:val="16"/>
              </w:rPr>
              <w:t>начин   коришћења</w:t>
            </w:r>
          </w:p>
        </w:tc>
        <w:tc>
          <w:tcPr>
            <w:tcW w:w="1440" w:type="dxa"/>
            <w:tcBorders>
              <w:top w:val="nil"/>
              <w:left w:val="nil"/>
              <w:bottom w:val="nil"/>
            </w:tcBorders>
          </w:tcPr>
          <w:p w:rsidR="00DF781E" w:rsidRPr="00DF781E" w:rsidRDefault="00DF781E" w:rsidP="00DF781E">
            <w:pPr>
              <w:spacing w:after="0" w:line="240" w:lineRule="auto"/>
              <w:rPr>
                <w:rFonts w:ascii="Times New Roman" w:eastAsia="Times New Roman" w:hAnsi="Times New Roman" w:cs="Times New Roman"/>
                <w:noProof/>
                <w:sz w:val="16"/>
                <w:szCs w:val="16"/>
              </w:rPr>
            </w:pPr>
          </w:p>
        </w:tc>
        <w:tc>
          <w:tcPr>
            <w:tcW w:w="1440" w:type="dxa"/>
            <w:tcBorders>
              <w:top w:val="nil"/>
            </w:tcBorders>
          </w:tcPr>
          <w:p w:rsidR="00DF781E" w:rsidRPr="00DF781E" w:rsidRDefault="00DF781E" w:rsidP="00DF781E">
            <w:pPr>
              <w:spacing w:after="0" w:line="240" w:lineRule="auto"/>
              <w:rPr>
                <w:rFonts w:ascii="Times New Roman" w:eastAsia="Times New Roman" w:hAnsi="Times New Roman" w:cs="Times New Roman"/>
                <w:noProof/>
                <w:sz w:val="16"/>
                <w:szCs w:val="16"/>
              </w:rPr>
            </w:pPr>
          </w:p>
        </w:tc>
        <w:tc>
          <w:tcPr>
            <w:tcW w:w="1440" w:type="dxa"/>
          </w:tcPr>
          <w:p w:rsidR="00DF781E" w:rsidRPr="00DF781E" w:rsidRDefault="00DF781E" w:rsidP="00DF781E">
            <w:pPr>
              <w:spacing w:after="0" w:line="240" w:lineRule="auto"/>
              <w:rPr>
                <w:rFonts w:ascii="Times New Roman" w:eastAsia="Times New Roman" w:hAnsi="Times New Roman" w:cs="Times New Roman"/>
                <w:noProof/>
                <w:sz w:val="16"/>
                <w:szCs w:val="16"/>
              </w:rPr>
            </w:pPr>
          </w:p>
        </w:tc>
        <w:tc>
          <w:tcPr>
            <w:tcW w:w="1440" w:type="dxa"/>
          </w:tcPr>
          <w:p w:rsidR="00DF781E" w:rsidRPr="00DF781E" w:rsidRDefault="00DF781E" w:rsidP="00DF781E">
            <w:pPr>
              <w:spacing w:after="0" w:line="240" w:lineRule="auto"/>
              <w:rPr>
                <w:rFonts w:ascii="Times New Roman" w:eastAsia="Times New Roman" w:hAnsi="Times New Roman" w:cs="Times New Roman"/>
                <w:noProof/>
                <w:sz w:val="16"/>
                <w:szCs w:val="16"/>
              </w:rPr>
            </w:pPr>
          </w:p>
        </w:tc>
        <w:tc>
          <w:tcPr>
            <w:tcW w:w="1440" w:type="dxa"/>
          </w:tcPr>
          <w:p w:rsidR="00DF781E" w:rsidRPr="00DF781E" w:rsidRDefault="00DF781E" w:rsidP="00DF781E">
            <w:pPr>
              <w:spacing w:after="0" w:line="240" w:lineRule="auto"/>
              <w:rPr>
                <w:rFonts w:ascii="Times New Roman" w:eastAsia="Times New Roman" w:hAnsi="Times New Roman" w:cs="Times New Roman"/>
                <w:noProof/>
                <w:sz w:val="16"/>
                <w:szCs w:val="16"/>
              </w:rPr>
            </w:pPr>
          </w:p>
        </w:tc>
      </w:tr>
      <w:tr w:rsidR="00DF781E" w:rsidRPr="00DF781E" w:rsidTr="00DF781E">
        <w:trPr>
          <w:gridAfter w:val="5"/>
          <w:wAfter w:w="7200" w:type="dxa"/>
        </w:trPr>
        <w:tc>
          <w:tcPr>
            <w:tcW w:w="2126" w:type="dxa"/>
            <w:tcBorders>
              <w:top w:val="nil"/>
              <w:bottom w:val="nil"/>
              <w:right w:val="single" w:sz="6" w:space="0" w:color="auto"/>
            </w:tcBorders>
          </w:tcPr>
          <w:p w:rsidR="00DF781E" w:rsidRPr="00DF781E" w:rsidRDefault="00DF781E" w:rsidP="00DF781E">
            <w:pPr>
              <w:spacing w:after="0" w:line="240" w:lineRule="auto"/>
              <w:rPr>
                <w:rFonts w:ascii="Times New Roman" w:eastAsia="Times New Roman" w:hAnsi="Times New Roman" w:cs="Times New Roman"/>
                <w:noProof/>
                <w:sz w:val="16"/>
                <w:szCs w:val="16"/>
              </w:rPr>
            </w:pPr>
            <w:r w:rsidRPr="00DF781E">
              <w:rPr>
                <w:rFonts w:ascii="Times New Roman" w:eastAsia="Times New Roman" w:hAnsi="Times New Roman" w:cs="Times New Roman"/>
                <w:noProof/>
                <w:sz w:val="16"/>
                <w:szCs w:val="16"/>
              </w:rPr>
              <w:t xml:space="preserve">   М Е С Т О</w:t>
            </w:r>
          </w:p>
        </w:tc>
        <w:tc>
          <w:tcPr>
            <w:tcW w:w="723" w:type="dxa"/>
            <w:tcBorders>
              <w:top w:val="nil"/>
              <w:left w:val="nil"/>
              <w:bottom w:val="nil"/>
              <w:right w:val="single" w:sz="6" w:space="0" w:color="auto"/>
            </w:tcBorders>
          </w:tcPr>
          <w:p w:rsidR="00DF781E" w:rsidRPr="00DF781E" w:rsidRDefault="00DF781E" w:rsidP="00DF781E">
            <w:pPr>
              <w:spacing w:after="0" w:line="240" w:lineRule="auto"/>
              <w:jc w:val="center"/>
              <w:rPr>
                <w:rFonts w:ascii="Times New Roman" w:eastAsia="Times New Roman" w:hAnsi="Times New Roman" w:cs="Times New Roman"/>
                <w:noProof/>
                <w:sz w:val="16"/>
                <w:szCs w:val="16"/>
              </w:rPr>
            </w:pPr>
            <w:r w:rsidRPr="00DF781E">
              <w:rPr>
                <w:rFonts w:ascii="Times New Roman" w:eastAsia="Times New Roman" w:hAnsi="Times New Roman" w:cs="Times New Roman"/>
                <w:noProof/>
                <w:sz w:val="16"/>
                <w:szCs w:val="16"/>
              </w:rPr>
              <w:t>у</w:t>
            </w:r>
          </w:p>
          <w:p w:rsidR="00DF781E" w:rsidRPr="00DF781E" w:rsidRDefault="00DF781E" w:rsidP="00DF781E">
            <w:pPr>
              <w:spacing w:after="0" w:line="240" w:lineRule="auto"/>
              <w:jc w:val="center"/>
              <w:rPr>
                <w:rFonts w:ascii="Times New Roman" w:eastAsia="Times New Roman" w:hAnsi="Times New Roman" w:cs="Times New Roman"/>
                <w:noProof/>
                <w:sz w:val="16"/>
                <w:szCs w:val="16"/>
              </w:rPr>
            </w:pPr>
            <w:r w:rsidRPr="00DF781E">
              <w:rPr>
                <w:rFonts w:ascii="Times New Roman" w:eastAsia="Times New Roman" w:hAnsi="Times New Roman" w:cs="Times New Roman"/>
                <w:noProof/>
                <w:sz w:val="16"/>
                <w:szCs w:val="16"/>
              </w:rPr>
              <w:t>арима</w:t>
            </w:r>
          </w:p>
        </w:tc>
        <w:tc>
          <w:tcPr>
            <w:tcW w:w="723" w:type="dxa"/>
            <w:gridSpan w:val="2"/>
            <w:tcBorders>
              <w:top w:val="nil"/>
              <w:left w:val="nil"/>
              <w:bottom w:val="nil"/>
              <w:right w:val="single" w:sz="6" w:space="0" w:color="auto"/>
            </w:tcBorders>
          </w:tcPr>
          <w:p w:rsidR="00DF781E" w:rsidRPr="00DF781E" w:rsidRDefault="00DF781E" w:rsidP="00DF781E">
            <w:pPr>
              <w:spacing w:after="0" w:line="240" w:lineRule="auto"/>
              <w:jc w:val="center"/>
              <w:rPr>
                <w:rFonts w:ascii="Times New Roman" w:eastAsia="Times New Roman" w:hAnsi="Times New Roman" w:cs="Times New Roman"/>
                <w:noProof/>
                <w:sz w:val="16"/>
                <w:szCs w:val="16"/>
              </w:rPr>
            </w:pPr>
            <w:r w:rsidRPr="00DF781E">
              <w:rPr>
                <w:rFonts w:ascii="Times New Roman" w:eastAsia="Times New Roman" w:hAnsi="Times New Roman" w:cs="Times New Roman"/>
                <w:noProof/>
                <w:sz w:val="16"/>
                <w:szCs w:val="16"/>
              </w:rPr>
              <w:t>школе</w:t>
            </w:r>
          </w:p>
        </w:tc>
        <w:tc>
          <w:tcPr>
            <w:tcW w:w="778" w:type="dxa"/>
            <w:gridSpan w:val="2"/>
            <w:tcBorders>
              <w:top w:val="nil"/>
              <w:left w:val="nil"/>
              <w:bottom w:val="nil"/>
              <w:right w:val="single" w:sz="6" w:space="0" w:color="auto"/>
            </w:tcBorders>
          </w:tcPr>
          <w:p w:rsidR="00DF781E" w:rsidRPr="00DF781E" w:rsidRDefault="00DF781E" w:rsidP="00DF781E">
            <w:pPr>
              <w:spacing w:after="0" w:line="240" w:lineRule="auto"/>
              <w:jc w:val="center"/>
              <w:rPr>
                <w:rFonts w:ascii="Times New Roman" w:eastAsia="Times New Roman" w:hAnsi="Times New Roman" w:cs="Times New Roman"/>
                <w:noProof/>
                <w:sz w:val="16"/>
                <w:szCs w:val="16"/>
              </w:rPr>
            </w:pPr>
            <w:r w:rsidRPr="00DF781E">
              <w:rPr>
                <w:rFonts w:ascii="Times New Roman" w:eastAsia="Times New Roman" w:hAnsi="Times New Roman" w:cs="Times New Roman"/>
                <w:noProof/>
                <w:sz w:val="16"/>
                <w:szCs w:val="16"/>
              </w:rPr>
              <w:t>кориш.</w:t>
            </w:r>
          </w:p>
        </w:tc>
        <w:tc>
          <w:tcPr>
            <w:tcW w:w="752" w:type="dxa"/>
            <w:gridSpan w:val="2"/>
            <w:tcBorders>
              <w:top w:val="nil"/>
              <w:left w:val="nil"/>
              <w:bottom w:val="nil"/>
              <w:right w:val="single" w:sz="6" w:space="0" w:color="auto"/>
            </w:tcBorders>
          </w:tcPr>
          <w:p w:rsidR="00DF781E" w:rsidRPr="00DF781E" w:rsidRDefault="00DF781E" w:rsidP="00DF781E">
            <w:pPr>
              <w:spacing w:after="0" w:line="240" w:lineRule="auto"/>
              <w:jc w:val="center"/>
              <w:rPr>
                <w:rFonts w:ascii="Times New Roman" w:eastAsia="Times New Roman" w:hAnsi="Times New Roman" w:cs="Times New Roman"/>
                <w:noProof/>
                <w:sz w:val="16"/>
                <w:szCs w:val="16"/>
              </w:rPr>
            </w:pPr>
            <w:r w:rsidRPr="00DF781E">
              <w:rPr>
                <w:rFonts w:ascii="Times New Roman" w:eastAsia="Times New Roman" w:hAnsi="Times New Roman" w:cs="Times New Roman"/>
                <w:noProof/>
                <w:sz w:val="16"/>
                <w:szCs w:val="16"/>
              </w:rPr>
              <w:t>у</w:t>
            </w:r>
          </w:p>
          <w:p w:rsidR="00DF781E" w:rsidRPr="00DF781E" w:rsidRDefault="00DF781E" w:rsidP="00DF781E">
            <w:pPr>
              <w:spacing w:after="0" w:line="240" w:lineRule="auto"/>
              <w:jc w:val="center"/>
              <w:rPr>
                <w:rFonts w:ascii="Times New Roman" w:eastAsia="Times New Roman" w:hAnsi="Times New Roman" w:cs="Times New Roman"/>
                <w:noProof/>
                <w:sz w:val="16"/>
                <w:szCs w:val="16"/>
              </w:rPr>
            </w:pPr>
            <w:r w:rsidRPr="00DF781E">
              <w:rPr>
                <w:rFonts w:ascii="Times New Roman" w:eastAsia="Times New Roman" w:hAnsi="Times New Roman" w:cs="Times New Roman"/>
                <w:noProof/>
                <w:sz w:val="16"/>
                <w:szCs w:val="16"/>
              </w:rPr>
              <w:t>закуп</w:t>
            </w:r>
          </w:p>
        </w:tc>
        <w:tc>
          <w:tcPr>
            <w:tcW w:w="678" w:type="dxa"/>
            <w:tcBorders>
              <w:top w:val="nil"/>
              <w:left w:val="nil"/>
              <w:bottom w:val="nil"/>
              <w:right w:val="single" w:sz="6" w:space="0" w:color="auto"/>
            </w:tcBorders>
          </w:tcPr>
          <w:p w:rsidR="00DF781E" w:rsidRPr="00DF781E" w:rsidRDefault="00DF781E" w:rsidP="00DF781E">
            <w:pPr>
              <w:spacing w:after="0" w:line="240" w:lineRule="auto"/>
              <w:jc w:val="center"/>
              <w:rPr>
                <w:rFonts w:ascii="Times New Roman" w:eastAsia="Times New Roman" w:hAnsi="Times New Roman" w:cs="Times New Roman"/>
                <w:noProof/>
                <w:sz w:val="16"/>
                <w:szCs w:val="16"/>
              </w:rPr>
            </w:pPr>
            <w:r w:rsidRPr="00DF781E">
              <w:rPr>
                <w:rFonts w:ascii="Times New Roman" w:eastAsia="Times New Roman" w:hAnsi="Times New Roman" w:cs="Times New Roman"/>
                <w:noProof/>
                <w:sz w:val="16"/>
                <w:szCs w:val="16"/>
              </w:rPr>
              <w:t>шумс.</w:t>
            </w:r>
          </w:p>
          <w:p w:rsidR="00DF781E" w:rsidRPr="00DF781E" w:rsidRDefault="00DF781E" w:rsidP="00DF781E">
            <w:pPr>
              <w:spacing w:after="0" w:line="240" w:lineRule="auto"/>
              <w:jc w:val="center"/>
              <w:rPr>
                <w:rFonts w:ascii="Times New Roman" w:eastAsia="Times New Roman" w:hAnsi="Times New Roman" w:cs="Times New Roman"/>
                <w:noProof/>
                <w:sz w:val="16"/>
                <w:szCs w:val="16"/>
              </w:rPr>
            </w:pPr>
            <w:r w:rsidRPr="00DF781E">
              <w:rPr>
                <w:rFonts w:ascii="Times New Roman" w:eastAsia="Times New Roman" w:hAnsi="Times New Roman" w:cs="Times New Roman"/>
                <w:noProof/>
                <w:sz w:val="16"/>
                <w:szCs w:val="16"/>
              </w:rPr>
              <w:t>земљ.</w:t>
            </w:r>
          </w:p>
        </w:tc>
        <w:tc>
          <w:tcPr>
            <w:tcW w:w="715" w:type="dxa"/>
            <w:tcBorders>
              <w:top w:val="nil"/>
              <w:left w:val="nil"/>
              <w:bottom w:val="nil"/>
              <w:right w:val="single" w:sz="6" w:space="0" w:color="auto"/>
            </w:tcBorders>
          </w:tcPr>
          <w:p w:rsidR="00DF781E" w:rsidRPr="00DF781E" w:rsidRDefault="00DF781E" w:rsidP="00DF781E">
            <w:pPr>
              <w:spacing w:after="0" w:line="240" w:lineRule="auto"/>
              <w:jc w:val="center"/>
              <w:rPr>
                <w:rFonts w:ascii="Times New Roman" w:eastAsia="Times New Roman" w:hAnsi="Times New Roman" w:cs="Times New Roman"/>
                <w:noProof/>
                <w:sz w:val="16"/>
                <w:szCs w:val="16"/>
              </w:rPr>
            </w:pPr>
            <w:r w:rsidRPr="00DF781E">
              <w:rPr>
                <w:rFonts w:ascii="Times New Roman" w:eastAsia="Times New Roman" w:hAnsi="Times New Roman" w:cs="Times New Roman"/>
                <w:noProof/>
                <w:sz w:val="16"/>
                <w:szCs w:val="16"/>
              </w:rPr>
              <w:t>оран.</w:t>
            </w:r>
          </w:p>
          <w:p w:rsidR="00DF781E" w:rsidRPr="00DF781E" w:rsidRDefault="00DF781E" w:rsidP="00DF781E">
            <w:pPr>
              <w:spacing w:after="0" w:line="240" w:lineRule="auto"/>
              <w:jc w:val="center"/>
              <w:rPr>
                <w:rFonts w:ascii="Times New Roman" w:eastAsia="Times New Roman" w:hAnsi="Times New Roman" w:cs="Times New Roman"/>
                <w:noProof/>
                <w:sz w:val="16"/>
                <w:szCs w:val="16"/>
              </w:rPr>
            </w:pPr>
            <w:r w:rsidRPr="00DF781E">
              <w:rPr>
                <w:rFonts w:ascii="Times New Roman" w:eastAsia="Times New Roman" w:hAnsi="Times New Roman" w:cs="Times New Roman"/>
                <w:noProof/>
                <w:sz w:val="16"/>
                <w:szCs w:val="16"/>
              </w:rPr>
              <w:t>баште</w:t>
            </w:r>
          </w:p>
        </w:tc>
        <w:tc>
          <w:tcPr>
            <w:tcW w:w="715" w:type="dxa"/>
            <w:tcBorders>
              <w:top w:val="nil"/>
              <w:left w:val="nil"/>
              <w:bottom w:val="nil"/>
              <w:right w:val="single" w:sz="6" w:space="0" w:color="auto"/>
            </w:tcBorders>
          </w:tcPr>
          <w:p w:rsidR="00DF781E" w:rsidRPr="00DF781E" w:rsidRDefault="00DF781E" w:rsidP="00DF781E">
            <w:pPr>
              <w:spacing w:after="0" w:line="240" w:lineRule="auto"/>
              <w:jc w:val="center"/>
              <w:rPr>
                <w:rFonts w:ascii="Times New Roman" w:eastAsia="Times New Roman" w:hAnsi="Times New Roman" w:cs="Times New Roman"/>
                <w:noProof/>
                <w:sz w:val="16"/>
                <w:szCs w:val="16"/>
              </w:rPr>
            </w:pPr>
            <w:r w:rsidRPr="00DF781E">
              <w:rPr>
                <w:rFonts w:ascii="Times New Roman" w:eastAsia="Times New Roman" w:hAnsi="Times New Roman" w:cs="Times New Roman"/>
                <w:noProof/>
                <w:sz w:val="16"/>
                <w:szCs w:val="16"/>
              </w:rPr>
              <w:t>воћњ.</w:t>
            </w:r>
          </w:p>
        </w:tc>
        <w:tc>
          <w:tcPr>
            <w:tcW w:w="616" w:type="dxa"/>
            <w:tcBorders>
              <w:top w:val="nil"/>
              <w:left w:val="nil"/>
              <w:bottom w:val="nil"/>
              <w:right w:val="single" w:sz="6" w:space="0" w:color="auto"/>
            </w:tcBorders>
          </w:tcPr>
          <w:p w:rsidR="00DF781E" w:rsidRPr="00DF781E" w:rsidRDefault="00DF781E" w:rsidP="00DF781E">
            <w:pPr>
              <w:spacing w:after="0" w:line="240" w:lineRule="auto"/>
              <w:jc w:val="center"/>
              <w:rPr>
                <w:rFonts w:ascii="Times New Roman" w:eastAsia="Times New Roman" w:hAnsi="Times New Roman" w:cs="Times New Roman"/>
                <w:noProof/>
                <w:sz w:val="16"/>
                <w:szCs w:val="16"/>
              </w:rPr>
            </w:pPr>
            <w:r w:rsidRPr="00DF781E">
              <w:rPr>
                <w:rFonts w:ascii="Times New Roman" w:eastAsia="Times New Roman" w:hAnsi="Times New Roman" w:cs="Times New Roman"/>
                <w:noProof/>
                <w:sz w:val="16"/>
                <w:szCs w:val="16"/>
              </w:rPr>
              <w:t>лива-да</w:t>
            </w:r>
          </w:p>
        </w:tc>
        <w:tc>
          <w:tcPr>
            <w:tcW w:w="765" w:type="dxa"/>
            <w:tcBorders>
              <w:top w:val="nil"/>
              <w:left w:val="nil"/>
              <w:bottom w:val="nil"/>
              <w:right w:val="single" w:sz="6" w:space="0" w:color="auto"/>
            </w:tcBorders>
          </w:tcPr>
          <w:p w:rsidR="00DF781E" w:rsidRPr="00DF781E" w:rsidRDefault="00DF781E" w:rsidP="00DF781E">
            <w:pPr>
              <w:spacing w:after="0" w:line="240" w:lineRule="auto"/>
              <w:jc w:val="center"/>
              <w:rPr>
                <w:rFonts w:ascii="Times New Roman" w:eastAsia="Times New Roman" w:hAnsi="Times New Roman" w:cs="Times New Roman"/>
                <w:noProof/>
                <w:sz w:val="16"/>
                <w:szCs w:val="16"/>
              </w:rPr>
            </w:pPr>
            <w:r w:rsidRPr="00DF781E">
              <w:rPr>
                <w:rFonts w:ascii="Times New Roman" w:eastAsia="Times New Roman" w:hAnsi="Times New Roman" w:cs="Times New Roman"/>
                <w:noProof/>
                <w:sz w:val="16"/>
                <w:szCs w:val="16"/>
              </w:rPr>
              <w:t>вино-</w:t>
            </w:r>
          </w:p>
          <w:p w:rsidR="00DF781E" w:rsidRPr="00DF781E" w:rsidRDefault="00DF781E" w:rsidP="00DF781E">
            <w:pPr>
              <w:spacing w:after="0" w:line="240" w:lineRule="auto"/>
              <w:jc w:val="center"/>
              <w:rPr>
                <w:rFonts w:ascii="Times New Roman" w:eastAsia="Times New Roman" w:hAnsi="Times New Roman" w:cs="Times New Roman"/>
                <w:noProof/>
                <w:sz w:val="16"/>
                <w:szCs w:val="16"/>
              </w:rPr>
            </w:pPr>
            <w:r w:rsidRPr="00DF781E">
              <w:rPr>
                <w:rFonts w:ascii="Times New Roman" w:eastAsia="Times New Roman" w:hAnsi="Times New Roman" w:cs="Times New Roman"/>
                <w:noProof/>
                <w:sz w:val="16"/>
                <w:szCs w:val="16"/>
              </w:rPr>
              <w:t>град</w:t>
            </w:r>
          </w:p>
        </w:tc>
        <w:tc>
          <w:tcPr>
            <w:tcW w:w="765" w:type="dxa"/>
            <w:tcBorders>
              <w:top w:val="nil"/>
              <w:left w:val="nil"/>
              <w:bottom w:val="nil"/>
            </w:tcBorders>
          </w:tcPr>
          <w:p w:rsidR="00DF781E" w:rsidRPr="00DF781E" w:rsidRDefault="00DF781E" w:rsidP="00DF781E">
            <w:pPr>
              <w:spacing w:after="0" w:line="240" w:lineRule="auto"/>
              <w:jc w:val="center"/>
              <w:rPr>
                <w:rFonts w:ascii="Times New Roman" w:eastAsia="Times New Roman" w:hAnsi="Times New Roman" w:cs="Times New Roman"/>
                <w:noProof/>
                <w:sz w:val="16"/>
                <w:szCs w:val="16"/>
              </w:rPr>
            </w:pPr>
            <w:r w:rsidRPr="00DF781E">
              <w:rPr>
                <w:rFonts w:ascii="Times New Roman" w:eastAsia="Times New Roman" w:hAnsi="Times New Roman" w:cs="Times New Roman"/>
                <w:noProof/>
                <w:sz w:val="16"/>
                <w:szCs w:val="16"/>
              </w:rPr>
              <w:t>издато</w:t>
            </w:r>
          </w:p>
          <w:p w:rsidR="00DF781E" w:rsidRPr="00DF781E" w:rsidRDefault="00DF781E" w:rsidP="00DF781E">
            <w:pPr>
              <w:spacing w:after="0" w:line="240" w:lineRule="auto"/>
              <w:jc w:val="center"/>
              <w:rPr>
                <w:rFonts w:ascii="Times New Roman" w:eastAsia="Times New Roman" w:hAnsi="Times New Roman" w:cs="Times New Roman"/>
                <w:noProof/>
                <w:sz w:val="16"/>
                <w:szCs w:val="16"/>
              </w:rPr>
            </w:pPr>
            <w:r w:rsidRPr="00DF781E">
              <w:rPr>
                <w:rFonts w:ascii="Times New Roman" w:eastAsia="Times New Roman" w:hAnsi="Times New Roman" w:cs="Times New Roman"/>
                <w:noProof/>
                <w:sz w:val="16"/>
                <w:szCs w:val="16"/>
              </w:rPr>
              <w:t>под з.</w:t>
            </w:r>
          </w:p>
        </w:tc>
      </w:tr>
      <w:tr w:rsidR="00DF781E" w:rsidRPr="00DF781E" w:rsidTr="00DF781E">
        <w:trPr>
          <w:gridAfter w:val="5"/>
          <w:wAfter w:w="7200" w:type="dxa"/>
          <w:trHeight w:val="340"/>
        </w:trPr>
        <w:tc>
          <w:tcPr>
            <w:tcW w:w="2126" w:type="dxa"/>
            <w:tcBorders>
              <w:top w:val="single" w:sz="6" w:space="0" w:color="auto"/>
              <w:bottom w:val="single" w:sz="6" w:space="0" w:color="auto"/>
              <w:right w:val="single" w:sz="6" w:space="0" w:color="auto"/>
            </w:tcBorders>
          </w:tcPr>
          <w:p w:rsidR="00DF781E" w:rsidRPr="00DF781E" w:rsidRDefault="00DF781E" w:rsidP="00DF781E">
            <w:pPr>
              <w:spacing w:after="0" w:line="240" w:lineRule="auto"/>
              <w:rPr>
                <w:rFonts w:ascii="Times New Roman" w:eastAsia="Times New Roman" w:hAnsi="Times New Roman" w:cs="Times New Roman"/>
                <w:noProof/>
                <w:sz w:val="26"/>
                <w:szCs w:val="24"/>
              </w:rPr>
            </w:pPr>
            <w:r w:rsidRPr="00DF781E">
              <w:rPr>
                <w:rFonts w:ascii="Times New Roman" w:eastAsia="Times New Roman" w:hAnsi="Times New Roman" w:cs="Times New Roman"/>
                <w:noProof/>
                <w:sz w:val="26"/>
                <w:szCs w:val="24"/>
              </w:rPr>
              <w:t xml:space="preserve">Матична школа </w:t>
            </w:r>
            <w:r w:rsidRPr="00DF781E">
              <w:rPr>
                <w:rFonts w:ascii="Times New Roman" w:eastAsia="Times New Roman" w:hAnsi="Times New Roman" w:cs="Times New Roman"/>
                <w:noProof/>
                <w:sz w:val="26"/>
                <w:szCs w:val="24"/>
              </w:rPr>
              <w:lastRenderedPageBreak/>
              <w:t>Уб</w:t>
            </w:r>
          </w:p>
        </w:tc>
        <w:tc>
          <w:tcPr>
            <w:tcW w:w="723" w:type="dxa"/>
            <w:tcBorders>
              <w:top w:val="single" w:sz="6" w:space="0" w:color="auto"/>
              <w:left w:val="single" w:sz="6" w:space="0" w:color="auto"/>
              <w:bottom w:val="single" w:sz="6" w:space="0" w:color="auto"/>
              <w:right w:val="single" w:sz="6" w:space="0" w:color="auto"/>
            </w:tcBorders>
          </w:tcPr>
          <w:p w:rsidR="00DF781E" w:rsidRPr="00DF781E" w:rsidRDefault="00DF781E" w:rsidP="00DF781E">
            <w:pPr>
              <w:spacing w:after="0" w:line="240" w:lineRule="auto"/>
              <w:jc w:val="center"/>
              <w:rPr>
                <w:rFonts w:ascii="Times New Roman" w:eastAsia="Times New Roman" w:hAnsi="Times New Roman" w:cs="Times New Roman"/>
                <w:noProof/>
                <w:sz w:val="26"/>
                <w:szCs w:val="24"/>
              </w:rPr>
            </w:pPr>
            <w:r w:rsidRPr="00DF781E">
              <w:rPr>
                <w:rFonts w:ascii="Times New Roman" w:eastAsia="Times New Roman" w:hAnsi="Times New Roman" w:cs="Times New Roman"/>
                <w:noProof/>
                <w:sz w:val="26"/>
                <w:szCs w:val="24"/>
              </w:rPr>
              <w:lastRenderedPageBreak/>
              <w:t>-</w:t>
            </w:r>
          </w:p>
        </w:tc>
        <w:tc>
          <w:tcPr>
            <w:tcW w:w="723" w:type="dxa"/>
            <w:gridSpan w:val="2"/>
            <w:tcBorders>
              <w:top w:val="single" w:sz="6" w:space="0" w:color="auto"/>
              <w:left w:val="single" w:sz="6" w:space="0" w:color="auto"/>
              <w:bottom w:val="single" w:sz="6" w:space="0" w:color="auto"/>
              <w:right w:val="single" w:sz="6" w:space="0" w:color="auto"/>
            </w:tcBorders>
          </w:tcPr>
          <w:p w:rsidR="00DF781E" w:rsidRPr="00DF781E" w:rsidRDefault="00DF781E" w:rsidP="00DF781E">
            <w:pPr>
              <w:spacing w:after="0" w:line="240" w:lineRule="auto"/>
              <w:jc w:val="center"/>
              <w:rPr>
                <w:rFonts w:ascii="Times New Roman" w:eastAsia="Times New Roman" w:hAnsi="Times New Roman" w:cs="Times New Roman"/>
                <w:noProof/>
                <w:sz w:val="26"/>
                <w:szCs w:val="24"/>
              </w:rPr>
            </w:pPr>
          </w:p>
        </w:tc>
        <w:tc>
          <w:tcPr>
            <w:tcW w:w="778" w:type="dxa"/>
            <w:gridSpan w:val="2"/>
            <w:tcBorders>
              <w:top w:val="single" w:sz="6" w:space="0" w:color="auto"/>
              <w:left w:val="single" w:sz="6" w:space="0" w:color="auto"/>
              <w:bottom w:val="single" w:sz="6" w:space="0" w:color="auto"/>
              <w:right w:val="single" w:sz="6" w:space="0" w:color="auto"/>
            </w:tcBorders>
          </w:tcPr>
          <w:p w:rsidR="00DF781E" w:rsidRPr="00DF781E" w:rsidRDefault="00DF781E" w:rsidP="00DF781E">
            <w:pPr>
              <w:spacing w:after="0" w:line="240" w:lineRule="auto"/>
              <w:jc w:val="center"/>
              <w:rPr>
                <w:rFonts w:ascii="Times New Roman" w:eastAsia="Times New Roman" w:hAnsi="Times New Roman" w:cs="Times New Roman"/>
                <w:noProof/>
                <w:sz w:val="26"/>
                <w:szCs w:val="24"/>
              </w:rPr>
            </w:pPr>
          </w:p>
        </w:tc>
        <w:tc>
          <w:tcPr>
            <w:tcW w:w="752" w:type="dxa"/>
            <w:gridSpan w:val="2"/>
            <w:tcBorders>
              <w:top w:val="single" w:sz="6" w:space="0" w:color="auto"/>
              <w:left w:val="single" w:sz="6" w:space="0" w:color="auto"/>
              <w:bottom w:val="single" w:sz="6" w:space="0" w:color="auto"/>
              <w:right w:val="single" w:sz="6" w:space="0" w:color="auto"/>
            </w:tcBorders>
          </w:tcPr>
          <w:p w:rsidR="00DF781E" w:rsidRPr="00DF781E" w:rsidRDefault="00DF781E" w:rsidP="00DF781E">
            <w:pPr>
              <w:spacing w:after="0" w:line="240" w:lineRule="auto"/>
              <w:jc w:val="center"/>
              <w:rPr>
                <w:rFonts w:ascii="Times New Roman" w:eastAsia="Times New Roman" w:hAnsi="Times New Roman" w:cs="Times New Roman"/>
                <w:noProof/>
                <w:sz w:val="26"/>
                <w:szCs w:val="24"/>
              </w:rPr>
            </w:pPr>
          </w:p>
        </w:tc>
        <w:tc>
          <w:tcPr>
            <w:tcW w:w="678" w:type="dxa"/>
            <w:tcBorders>
              <w:top w:val="single" w:sz="6" w:space="0" w:color="auto"/>
              <w:left w:val="single" w:sz="6" w:space="0" w:color="auto"/>
              <w:bottom w:val="single" w:sz="6" w:space="0" w:color="auto"/>
              <w:right w:val="single" w:sz="6" w:space="0" w:color="auto"/>
            </w:tcBorders>
          </w:tcPr>
          <w:p w:rsidR="00DF781E" w:rsidRPr="00DF781E" w:rsidRDefault="00DF781E" w:rsidP="00DF781E">
            <w:pPr>
              <w:spacing w:after="0" w:line="240" w:lineRule="auto"/>
              <w:jc w:val="center"/>
              <w:rPr>
                <w:rFonts w:ascii="Times New Roman" w:eastAsia="Times New Roman" w:hAnsi="Times New Roman" w:cs="Times New Roman"/>
                <w:noProof/>
                <w:sz w:val="26"/>
                <w:szCs w:val="24"/>
              </w:rPr>
            </w:pPr>
          </w:p>
        </w:tc>
        <w:tc>
          <w:tcPr>
            <w:tcW w:w="715" w:type="dxa"/>
            <w:tcBorders>
              <w:top w:val="single" w:sz="6" w:space="0" w:color="auto"/>
              <w:left w:val="single" w:sz="6" w:space="0" w:color="auto"/>
              <w:bottom w:val="single" w:sz="6" w:space="0" w:color="auto"/>
              <w:right w:val="single" w:sz="6" w:space="0" w:color="auto"/>
            </w:tcBorders>
          </w:tcPr>
          <w:p w:rsidR="00DF781E" w:rsidRPr="00DF781E" w:rsidRDefault="00DF781E" w:rsidP="00DF781E">
            <w:pPr>
              <w:spacing w:after="0" w:line="240" w:lineRule="auto"/>
              <w:jc w:val="center"/>
              <w:rPr>
                <w:rFonts w:ascii="Times New Roman" w:eastAsia="Times New Roman" w:hAnsi="Times New Roman" w:cs="Times New Roman"/>
                <w:noProof/>
                <w:sz w:val="26"/>
                <w:szCs w:val="24"/>
              </w:rPr>
            </w:pPr>
          </w:p>
        </w:tc>
        <w:tc>
          <w:tcPr>
            <w:tcW w:w="715" w:type="dxa"/>
            <w:tcBorders>
              <w:top w:val="single" w:sz="6" w:space="0" w:color="auto"/>
              <w:left w:val="single" w:sz="6" w:space="0" w:color="auto"/>
              <w:bottom w:val="single" w:sz="6" w:space="0" w:color="auto"/>
              <w:right w:val="single" w:sz="6" w:space="0" w:color="auto"/>
            </w:tcBorders>
          </w:tcPr>
          <w:p w:rsidR="00DF781E" w:rsidRPr="00DF781E" w:rsidRDefault="00DF781E" w:rsidP="00DF781E">
            <w:pPr>
              <w:spacing w:after="0" w:line="240" w:lineRule="auto"/>
              <w:jc w:val="center"/>
              <w:rPr>
                <w:rFonts w:ascii="Times New Roman" w:eastAsia="Times New Roman" w:hAnsi="Times New Roman" w:cs="Times New Roman"/>
                <w:noProof/>
                <w:sz w:val="26"/>
                <w:szCs w:val="24"/>
              </w:rPr>
            </w:pPr>
          </w:p>
        </w:tc>
        <w:tc>
          <w:tcPr>
            <w:tcW w:w="616" w:type="dxa"/>
            <w:tcBorders>
              <w:top w:val="single" w:sz="6" w:space="0" w:color="auto"/>
              <w:left w:val="single" w:sz="6" w:space="0" w:color="auto"/>
              <w:bottom w:val="single" w:sz="6" w:space="0" w:color="auto"/>
              <w:right w:val="single" w:sz="6" w:space="0" w:color="auto"/>
            </w:tcBorders>
          </w:tcPr>
          <w:p w:rsidR="00DF781E" w:rsidRPr="00DF781E" w:rsidRDefault="00DF781E" w:rsidP="00DF781E">
            <w:pPr>
              <w:spacing w:after="0" w:line="240" w:lineRule="auto"/>
              <w:jc w:val="center"/>
              <w:rPr>
                <w:rFonts w:ascii="Times New Roman" w:eastAsia="Times New Roman" w:hAnsi="Times New Roman" w:cs="Times New Roman"/>
                <w:noProof/>
                <w:sz w:val="26"/>
                <w:szCs w:val="24"/>
              </w:rPr>
            </w:pPr>
          </w:p>
        </w:tc>
        <w:tc>
          <w:tcPr>
            <w:tcW w:w="765" w:type="dxa"/>
            <w:tcBorders>
              <w:top w:val="single" w:sz="6" w:space="0" w:color="auto"/>
              <w:left w:val="single" w:sz="6" w:space="0" w:color="auto"/>
              <w:bottom w:val="single" w:sz="6" w:space="0" w:color="auto"/>
              <w:right w:val="single" w:sz="6" w:space="0" w:color="auto"/>
            </w:tcBorders>
          </w:tcPr>
          <w:p w:rsidR="00DF781E" w:rsidRPr="00DF781E" w:rsidRDefault="00DF781E" w:rsidP="00DF781E">
            <w:pPr>
              <w:spacing w:after="0" w:line="240" w:lineRule="auto"/>
              <w:jc w:val="center"/>
              <w:rPr>
                <w:rFonts w:ascii="Times New Roman" w:eastAsia="Times New Roman" w:hAnsi="Times New Roman" w:cs="Times New Roman"/>
                <w:noProof/>
                <w:sz w:val="26"/>
                <w:szCs w:val="24"/>
              </w:rPr>
            </w:pPr>
          </w:p>
        </w:tc>
        <w:tc>
          <w:tcPr>
            <w:tcW w:w="765" w:type="dxa"/>
            <w:tcBorders>
              <w:top w:val="single" w:sz="6" w:space="0" w:color="auto"/>
              <w:left w:val="single" w:sz="6" w:space="0" w:color="auto"/>
              <w:bottom w:val="single" w:sz="6" w:space="0" w:color="auto"/>
            </w:tcBorders>
          </w:tcPr>
          <w:p w:rsidR="00DF781E" w:rsidRPr="00DF781E" w:rsidRDefault="00DF781E" w:rsidP="00DF781E">
            <w:pPr>
              <w:spacing w:after="0" w:line="240" w:lineRule="auto"/>
              <w:jc w:val="center"/>
              <w:rPr>
                <w:rFonts w:ascii="Times New Roman" w:eastAsia="Times New Roman" w:hAnsi="Times New Roman" w:cs="Times New Roman"/>
                <w:noProof/>
                <w:sz w:val="26"/>
                <w:szCs w:val="24"/>
              </w:rPr>
            </w:pPr>
          </w:p>
        </w:tc>
      </w:tr>
      <w:tr w:rsidR="00DF781E" w:rsidRPr="00DF781E" w:rsidTr="00DF781E">
        <w:trPr>
          <w:gridAfter w:val="5"/>
          <w:wAfter w:w="7200" w:type="dxa"/>
          <w:trHeight w:val="340"/>
        </w:trPr>
        <w:tc>
          <w:tcPr>
            <w:tcW w:w="2126" w:type="dxa"/>
            <w:tcBorders>
              <w:top w:val="single" w:sz="6" w:space="0" w:color="auto"/>
              <w:bottom w:val="single" w:sz="6" w:space="0" w:color="auto"/>
              <w:right w:val="single" w:sz="6" w:space="0" w:color="auto"/>
            </w:tcBorders>
          </w:tcPr>
          <w:p w:rsidR="00DF781E" w:rsidRPr="00DF781E" w:rsidRDefault="00DF781E" w:rsidP="00DF781E">
            <w:pPr>
              <w:spacing w:after="0" w:line="240" w:lineRule="auto"/>
              <w:rPr>
                <w:rFonts w:ascii="Times New Roman" w:eastAsia="Times New Roman" w:hAnsi="Times New Roman" w:cs="Times New Roman"/>
                <w:noProof/>
                <w:sz w:val="26"/>
                <w:szCs w:val="24"/>
              </w:rPr>
            </w:pPr>
            <w:r w:rsidRPr="00DF781E">
              <w:rPr>
                <w:rFonts w:ascii="Times New Roman" w:eastAsia="Times New Roman" w:hAnsi="Times New Roman" w:cs="Times New Roman"/>
                <w:noProof/>
                <w:sz w:val="26"/>
                <w:szCs w:val="24"/>
              </w:rPr>
              <w:lastRenderedPageBreak/>
              <w:t>ИО Совљак</w:t>
            </w:r>
          </w:p>
        </w:tc>
        <w:tc>
          <w:tcPr>
            <w:tcW w:w="723" w:type="dxa"/>
            <w:tcBorders>
              <w:top w:val="single" w:sz="6" w:space="0" w:color="auto"/>
              <w:left w:val="single" w:sz="6" w:space="0" w:color="auto"/>
              <w:bottom w:val="single" w:sz="6" w:space="0" w:color="auto"/>
              <w:right w:val="single" w:sz="6" w:space="0" w:color="auto"/>
            </w:tcBorders>
          </w:tcPr>
          <w:p w:rsidR="00DF781E" w:rsidRPr="00DF781E" w:rsidRDefault="00DF781E" w:rsidP="00DF781E">
            <w:pPr>
              <w:spacing w:after="0" w:line="240" w:lineRule="auto"/>
              <w:jc w:val="center"/>
              <w:rPr>
                <w:rFonts w:ascii="Times New Roman" w:eastAsia="Times New Roman" w:hAnsi="Times New Roman" w:cs="Times New Roman"/>
                <w:noProof/>
                <w:sz w:val="26"/>
                <w:szCs w:val="24"/>
              </w:rPr>
            </w:pPr>
            <w:r w:rsidRPr="00DF781E">
              <w:rPr>
                <w:rFonts w:ascii="Times New Roman" w:eastAsia="Times New Roman" w:hAnsi="Times New Roman" w:cs="Times New Roman"/>
                <w:noProof/>
                <w:sz w:val="26"/>
                <w:szCs w:val="24"/>
              </w:rPr>
              <w:t>65</w:t>
            </w:r>
          </w:p>
        </w:tc>
        <w:tc>
          <w:tcPr>
            <w:tcW w:w="723" w:type="dxa"/>
            <w:gridSpan w:val="2"/>
            <w:tcBorders>
              <w:top w:val="single" w:sz="6" w:space="0" w:color="auto"/>
              <w:left w:val="single" w:sz="6" w:space="0" w:color="auto"/>
              <w:bottom w:val="single" w:sz="6" w:space="0" w:color="auto"/>
              <w:right w:val="single" w:sz="6" w:space="0" w:color="auto"/>
            </w:tcBorders>
          </w:tcPr>
          <w:p w:rsidR="00DF781E" w:rsidRPr="00DF781E" w:rsidRDefault="00DF781E" w:rsidP="00DF781E">
            <w:pPr>
              <w:spacing w:after="0" w:line="240" w:lineRule="auto"/>
              <w:jc w:val="center"/>
              <w:rPr>
                <w:rFonts w:ascii="Times New Roman" w:eastAsia="Times New Roman" w:hAnsi="Times New Roman" w:cs="Times New Roman"/>
                <w:noProof/>
                <w:sz w:val="26"/>
                <w:szCs w:val="24"/>
              </w:rPr>
            </w:pPr>
            <w:r w:rsidRPr="00DF781E">
              <w:rPr>
                <w:rFonts w:ascii="Times New Roman" w:eastAsia="Times New Roman" w:hAnsi="Times New Roman" w:cs="Times New Roman"/>
                <w:noProof/>
                <w:sz w:val="26"/>
                <w:szCs w:val="24"/>
              </w:rPr>
              <w:t>да</w:t>
            </w:r>
          </w:p>
        </w:tc>
        <w:tc>
          <w:tcPr>
            <w:tcW w:w="778" w:type="dxa"/>
            <w:gridSpan w:val="2"/>
            <w:tcBorders>
              <w:top w:val="single" w:sz="6" w:space="0" w:color="auto"/>
              <w:left w:val="single" w:sz="6" w:space="0" w:color="auto"/>
              <w:bottom w:val="single" w:sz="6" w:space="0" w:color="auto"/>
              <w:right w:val="single" w:sz="6" w:space="0" w:color="auto"/>
            </w:tcBorders>
          </w:tcPr>
          <w:p w:rsidR="00DF781E" w:rsidRPr="00DF781E" w:rsidRDefault="00DF781E" w:rsidP="00DF781E">
            <w:pPr>
              <w:spacing w:after="0" w:line="240" w:lineRule="auto"/>
              <w:jc w:val="center"/>
              <w:rPr>
                <w:rFonts w:ascii="Times New Roman" w:eastAsia="Times New Roman" w:hAnsi="Times New Roman" w:cs="Times New Roman"/>
                <w:noProof/>
                <w:sz w:val="26"/>
                <w:szCs w:val="24"/>
              </w:rPr>
            </w:pPr>
          </w:p>
        </w:tc>
        <w:tc>
          <w:tcPr>
            <w:tcW w:w="752" w:type="dxa"/>
            <w:gridSpan w:val="2"/>
            <w:tcBorders>
              <w:top w:val="single" w:sz="6" w:space="0" w:color="auto"/>
              <w:left w:val="single" w:sz="6" w:space="0" w:color="auto"/>
              <w:bottom w:val="single" w:sz="6" w:space="0" w:color="auto"/>
              <w:right w:val="single" w:sz="6" w:space="0" w:color="auto"/>
            </w:tcBorders>
          </w:tcPr>
          <w:p w:rsidR="00DF781E" w:rsidRPr="00DF781E" w:rsidRDefault="00DF781E" w:rsidP="00DF781E">
            <w:pPr>
              <w:spacing w:after="0" w:line="240" w:lineRule="auto"/>
              <w:jc w:val="center"/>
              <w:rPr>
                <w:rFonts w:ascii="Times New Roman" w:eastAsia="Times New Roman" w:hAnsi="Times New Roman" w:cs="Times New Roman"/>
                <w:noProof/>
                <w:sz w:val="26"/>
                <w:szCs w:val="24"/>
              </w:rPr>
            </w:pPr>
          </w:p>
        </w:tc>
        <w:tc>
          <w:tcPr>
            <w:tcW w:w="678" w:type="dxa"/>
            <w:tcBorders>
              <w:top w:val="single" w:sz="6" w:space="0" w:color="auto"/>
              <w:left w:val="single" w:sz="6" w:space="0" w:color="auto"/>
              <w:bottom w:val="single" w:sz="6" w:space="0" w:color="auto"/>
              <w:right w:val="single" w:sz="6" w:space="0" w:color="auto"/>
            </w:tcBorders>
          </w:tcPr>
          <w:p w:rsidR="00DF781E" w:rsidRPr="00DF781E" w:rsidRDefault="00DF781E" w:rsidP="00DF781E">
            <w:pPr>
              <w:spacing w:after="0" w:line="240" w:lineRule="auto"/>
              <w:jc w:val="center"/>
              <w:rPr>
                <w:rFonts w:ascii="Times New Roman" w:eastAsia="Times New Roman" w:hAnsi="Times New Roman" w:cs="Times New Roman"/>
                <w:noProof/>
                <w:sz w:val="26"/>
                <w:szCs w:val="24"/>
              </w:rPr>
            </w:pPr>
            <w:r w:rsidRPr="00DF781E">
              <w:rPr>
                <w:rFonts w:ascii="Times New Roman" w:eastAsia="Times New Roman" w:hAnsi="Times New Roman" w:cs="Times New Roman"/>
                <w:noProof/>
                <w:sz w:val="26"/>
                <w:szCs w:val="24"/>
              </w:rPr>
              <w:t>15</w:t>
            </w:r>
          </w:p>
        </w:tc>
        <w:tc>
          <w:tcPr>
            <w:tcW w:w="715" w:type="dxa"/>
            <w:tcBorders>
              <w:top w:val="single" w:sz="6" w:space="0" w:color="auto"/>
              <w:left w:val="single" w:sz="6" w:space="0" w:color="auto"/>
              <w:bottom w:val="single" w:sz="6" w:space="0" w:color="auto"/>
              <w:right w:val="single" w:sz="6" w:space="0" w:color="auto"/>
            </w:tcBorders>
          </w:tcPr>
          <w:p w:rsidR="00DF781E" w:rsidRPr="00DF781E" w:rsidRDefault="00DF781E" w:rsidP="00DF781E">
            <w:pPr>
              <w:spacing w:after="0" w:line="240" w:lineRule="auto"/>
              <w:jc w:val="center"/>
              <w:rPr>
                <w:rFonts w:ascii="Times New Roman" w:eastAsia="Times New Roman" w:hAnsi="Times New Roman" w:cs="Times New Roman"/>
                <w:noProof/>
                <w:sz w:val="26"/>
                <w:szCs w:val="24"/>
              </w:rPr>
            </w:pPr>
            <w:r w:rsidRPr="00DF781E">
              <w:rPr>
                <w:rFonts w:ascii="Times New Roman" w:eastAsia="Times New Roman" w:hAnsi="Times New Roman" w:cs="Times New Roman"/>
                <w:noProof/>
                <w:sz w:val="26"/>
                <w:szCs w:val="24"/>
              </w:rPr>
              <w:t>50</w:t>
            </w:r>
          </w:p>
        </w:tc>
        <w:tc>
          <w:tcPr>
            <w:tcW w:w="715" w:type="dxa"/>
            <w:tcBorders>
              <w:top w:val="single" w:sz="6" w:space="0" w:color="auto"/>
              <w:left w:val="single" w:sz="6" w:space="0" w:color="auto"/>
              <w:bottom w:val="single" w:sz="6" w:space="0" w:color="auto"/>
              <w:right w:val="single" w:sz="6" w:space="0" w:color="auto"/>
            </w:tcBorders>
          </w:tcPr>
          <w:p w:rsidR="00DF781E" w:rsidRPr="00DF781E" w:rsidRDefault="00DF781E" w:rsidP="00DF781E">
            <w:pPr>
              <w:spacing w:after="0" w:line="240" w:lineRule="auto"/>
              <w:jc w:val="center"/>
              <w:rPr>
                <w:rFonts w:ascii="Times New Roman" w:eastAsia="Times New Roman" w:hAnsi="Times New Roman" w:cs="Times New Roman"/>
                <w:noProof/>
                <w:sz w:val="26"/>
                <w:szCs w:val="24"/>
              </w:rPr>
            </w:pPr>
          </w:p>
        </w:tc>
        <w:tc>
          <w:tcPr>
            <w:tcW w:w="616" w:type="dxa"/>
            <w:tcBorders>
              <w:top w:val="single" w:sz="6" w:space="0" w:color="auto"/>
              <w:left w:val="single" w:sz="6" w:space="0" w:color="auto"/>
              <w:bottom w:val="single" w:sz="6" w:space="0" w:color="auto"/>
              <w:right w:val="single" w:sz="6" w:space="0" w:color="auto"/>
            </w:tcBorders>
          </w:tcPr>
          <w:p w:rsidR="00DF781E" w:rsidRPr="00DF781E" w:rsidRDefault="00DF781E" w:rsidP="00DF781E">
            <w:pPr>
              <w:spacing w:after="0" w:line="240" w:lineRule="auto"/>
              <w:jc w:val="center"/>
              <w:rPr>
                <w:rFonts w:ascii="Times New Roman" w:eastAsia="Times New Roman" w:hAnsi="Times New Roman" w:cs="Times New Roman"/>
                <w:noProof/>
                <w:sz w:val="26"/>
                <w:szCs w:val="24"/>
              </w:rPr>
            </w:pPr>
          </w:p>
        </w:tc>
        <w:tc>
          <w:tcPr>
            <w:tcW w:w="765" w:type="dxa"/>
            <w:tcBorders>
              <w:top w:val="single" w:sz="6" w:space="0" w:color="auto"/>
              <w:left w:val="single" w:sz="6" w:space="0" w:color="auto"/>
              <w:bottom w:val="single" w:sz="6" w:space="0" w:color="auto"/>
              <w:right w:val="single" w:sz="6" w:space="0" w:color="auto"/>
            </w:tcBorders>
          </w:tcPr>
          <w:p w:rsidR="00DF781E" w:rsidRPr="00DF781E" w:rsidRDefault="00DF781E" w:rsidP="00DF781E">
            <w:pPr>
              <w:spacing w:after="0" w:line="240" w:lineRule="auto"/>
              <w:jc w:val="center"/>
              <w:rPr>
                <w:rFonts w:ascii="Times New Roman" w:eastAsia="Times New Roman" w:hAnsi="Times New Roman" w:cs="Times New Roman"/>
                <w:noProof/>
                <w:sz w:val="26"/>
                <w:szCs w:val="24"/>
              </w:rPr>
            </w:pPr>
          </w:p>
        </w:tc>
        <w:tc>
          <w:tcPr>
            <w:tcW w:w="765" w:type="dxa"/>
            <w:tcBorders>
              <w:top w:val="single" w:sz="6" w:space="0" w:color="auto"/>
              <w:left w:val="single" w:sz="6" w:space="0" w:color="auto"/>
              <w:bottom w:val="single" w:sz="6" w:space="0" w:color="auto"/>
            </w:tcBorders>
          </w:tcPr>
          <w:p w:rsidR="00DF781E" w:rsidRPr="00DF781E" w:rsidRDefault="0035549B" w:rsidP="00DF781E">
            <w:pPr>
              <w:spacing w:after="0" w:line="240" w:lineRule="auto"/>
              <w:jc w:val="center"/>
              <w:rPr>
                <w:rFonts w:ascii="Times New Roman" w:eastAsia="Times New Roman" w:hAnsi="Times New Roman" w:cs="Times New Roman"/>
                <w:noProof/>
                <w:sz w:val="26"/>
                <w:szCs w:val="24"/>
              </w:rPr>
            </w:pPr>
            <w:r w:rsidRPr="00DF781E">
              <w:rPr>
                <w:rFonts w:ascii="Times New Roman" w:eastAsia="Times New Roman" w:hAnsi="Times New Roman" w:cs="Times New Roman"/>
                <w:noProof/>
                <w:sz w:val="26"/>
                <w:szCs w:val="24"/>
              </w:rPr>
              <w:t>Д</w:t>
            </w:r>
            <w:r w:rsidR="00DF781E" w:rsidRPr="00DF781E">
              <w:rPr>
                <w:rFonts w:ascii="Times New Roman" w:eastAsia="Times New Roman" w:hAnsi="Times New Roman" w:cs="Times New Roman"/>
                <w:noProof/>
                <w:sz w:val="26"/>
                <w:szCs w:val="24"/>
              </w:rPr>
              <w:t>а</w:t>
            </w:r>
          </w:p>
        </w:tc>
      </w:tr>
      <w:tr w:rsidR="00DF781E" w:rsidRPr="00DF781E" w:rsidTr="00DF781E">
        <w:trPr>
          <w:gridAfter w:val="5"/>
          <w:wAfter w:w="7200" w:type="dxa"/>
          <w:trHeight w:val="340"/>
        </w:trPr>
        <w:tc>
          <w:tcPr>
            <w:tcW w:w="2126" w:type="dxa"/>
            <w:tcBorders>
              <w:top w:val="single" w:sz="6" w:space="0" w:color="auto"/>
              <w:bottom w:val="single" w:sz="6" w:space="0" w:color="auto"/>
              <w:right w:val="single" w:sz="6" w:space="0" w:color="auto"/>
            </w:tcBorders>
          </w:tcPr>
          <w:p w:rsidR="00DF781E" w:rsidRPr="00DF781E" w:rsidRDefault="00DF781E" w:rsidP="00DF781E">
            <w:pPr>
              <w:spacing w:after="0" w:line="240" w:lineRule="auto"/>
              <w:rPr>
                <w:rFonts w:ascii="Times New Roman" w:eastAsia="Times New Roman" w:hAnsi="Times New Roman" w:cs="Times New Roman"/>
                <w:noProof/>
                <w:sz w:val="26"/>
                <w:szCs w:val="24"/>
              </w:rPr>
            </w:pPr>
            <w:r w:rsidRPr="00DF781E">
              <w:rPr>
                <w:rFonts w:ascii="Times New Roman" w:eastAsia="Times New Roman" w:hAnsi="Times New Roman" w:cs="Times New Roman"/>
                <w:noProof/>
                <w:sz w:val="26"/>
                <w:szCs w:val="24"/>
              </w:rPr>
              <w:t>ИО Црвена Јабука</w:t>
            </w:r>
          </w:p>
        </w:tc>
        <w:tc>
          <w:tcPr>
            <w:tcW w:w="723" w:type="dxa"/>
            <w:tcBorders>
              <w:top w:val="single" w:sz="6" w:space="0" w:color="auto"/>
              <w:left w:val="single" w:sz="6" w:space="0" w:color="auto"/>
              <w:bottom w:val="single" w:sz="6" w:space="0" w:color="auto"/>
              <w:right w:val="single" w:sz="6" w:space="0" w:color="auto"/>
            </w:tcBorders>
          </w:tcPr>
          <w:p w:rsidR="00DF781E" w:rsidRPr="00DF781E" w:rsidRDefault="00DF781E" w:rsidP="00DF781E">
            <w:pPr>
              <w:spacing w:after="0" w:line="240" w:lineRule="auto"/>
              <w:jc w:val="center"/>
              <w:rPr>
                <w:rFonts w:ascii="Times New Roman" w:eastAsia="Times New Roman" w:hAnsi="Times New Roman" w:cs="Times New Roman"/>
                <w:noProof/>
                <w:sz w:val="26"/>
                <w:szCs w:val="24"/>
              </w:rPr>
            </w:pPr>
            <w:r w:rsidRPr="00DF781E">
              <w:rPr>
                <w:rFonts w:ascii="Times New Roman" w:eastAsia="Times New Roman" w:hAnsi="Times New Roman" w:cs="Times New Roman"/>
                <w:noProof/>
                <w:sz w:val="26"/>
                <w:szCs w:val="24"/>
              </w:rPr>
              <w:t>32</w:t>
            </w:r>
          </w:p>
        </w:tc>
        <w:tc>
          <w:tcPr>
            <w:tcW w:w="723" w:type="dxa"/>
            <w:gridSpan w:val="2"/>
            <w:tcBorders>
              <w:top w:val="single" w:sz="6" w:space="0" w:color="auto"/>
              <w:left w:val="single" w:sz="6" w:space="0" w:color="auto"/>
              <w:bottom w:val="single" w:sz="6" w:space="0" w:color="auto"/>
              <w:right w:val="single" w:sz="6" w:space="0" w:color="auto"/>
            </w:tcBorders>
          </w:tcPr>
          <w:p w:rsidR="00DF781E" w:rsidRPr="00DF781E" w:rsidRDefault="00DF781E" w:rsidP="00DF781E">
            <w:pPr>
              <w:spacing w:after="0" w:line="240" w:lineRule="auto"/>
              <w:jc w:val="center"/>
              <w:rPr>
                <w:rFonts w:ascii="Times New Roman" w:eastAsia="Times New Roman" w:hAnsi="Times New Roman" w:cs="Times New Roman"/>
                <w:noProof/>
                <w:sz w:val="26"/>
                <w:szCs w:val="24"/>
              </w:rPr>
            </w:pPr>
            <w:r w:rsidRPr="00DF781E">
              <w:rPr>
                <w:rFonts w:ascii="Times New Roman" w:eastAsia="Times New Roman" w:hAnsi="Times New Roman" w:cs="Times New Roman"/>
                <w:noProof/>
                <w:sz w:val="26"/>
                <w:szCs w:val="24"/>
              </w:rPr>
              <w:t>да</w:t>
            </w:r>
          </w:p>
        </w:tc>
        <w:tc>
          <w:tcPr>
            <w:tcW w:w="778" w:type="dxa"/>
            <w:gridSpan w:val="2"/>
            <w:tcBorders>
              <w:top w:val="single" w:sz="6" w:space="0" w:color="auto"/>
              <w:left w:val="single" w:sz="6" w:space="0" w:color="auto"/>
              <w:bottom w:val="single" w:sz="6" w:space="0" w:color="auto"/>
              <w:right w:val="single" w:sz="6" w:space="0" w:color="auto"/>
            </w:tcBorders>
          </w:tcPr>
          <w:p w:rsidR="00DF781E" w:rsidRPr="00DF781E" w:rsidRDefault="00DF781E" w:rsidP="00DF781E">
            <w:pPr>
              <w:spacing w:after="0" w:line="240" w:lineRule="auto"/>
              <w:jc w:val="center"/>
              <w:rPr>
                <w:rFonts w:ascii="Times New Roman" w:eastAsia="Times New Roman" w:hAnsi="Times New Roman" w:cs="Times New Roman"/>
                <w:noProof/>
                <w:sz w:val="26"/>
                <w:szCs w:val="24"/>
              </w:rPr>
            </w:pPr>
          </w:p>
        </w:tc>
        <w:tc>
          <w:tcPr>
            <w:tcW w:w="752" w:type="dxa"/>
            <w:gridSpan w:val="2"/>
            <w:tcBorders>
              <w:top w:val="single" w:sz="6" w:space="0" w:color="auto"/>
              <w:left w:val="single" w:sz="6" w:space="0" w:color="auto"/>
              <w:bottom w:val="single" w:sz="6" w:space="0" w:color="auto"/>
              <w:right w:val="single" w:sz="6" w:space="0" w:color="auto"/>
            </w:tcBorders>
          </w:tcPr>
          <w:p w:rsidR="00DF781E" w:rsidRPr="00DF781E" w:rsidRDefault="00DF781E" w:rsidP="00DF781E">
            <w:pPr>
              <w:spacing w:after="0" w:line="240" w:lineRule="auto"/>
              <w:jc w:val="center"/>
              <w:rPr>
                <w:rFonts w:ascii="Times New Roman" w:eastAsia="Times New Roman" w:hAnsi="Times New Roman" w:cs="Times New Roman"/>
                <w:noProof/>
                <w:sz w:val="26"/>
                <w:szCs w:val="24"/>
              </w:rPr>
            </w:pPr>
          </w:p>
        </w:tc>
        <w:tc>
          <w:tcPr>
            <w:tcW w:w="678" w:type="dxa"/>
            <w:tcBorders>
              <w:top w:val="single" w:sz="6" w:space="0" w:color="auto"/>
              <w:left w:val="single" w:sz="6" w:space="0" w:color="auto"/>
              <w:bottom w:val="single" w:sz="6" w:space="0" w:color="auto"/>
              <w:right w:val="single" w:sz="6" w:space="0" w:color="auto"/>
            </w:tcBorders>
          </w:tcPr>
          <w:p w:rsidR="00DF781E" w:rsidRPr="00DF781E" w:rsidRDefault="00DF781E" w:rsidP="00DF781E">
            <w:pPr>
              <w:spacing w:after="0" w:line="240" w:lineRule="auto"/>
              <w:jc w:val="center"/>
              <w:rPr>
                <w:rFonts w:ascii="Times New Roman" w:eastAsia="Times New Roman" w:hAnsi="Times New Roman" w:cs="Times New Roman"/>
                <w:noProof/>
                <w:sz w:val="26"/>
                <w:szCs w:val="24"/>
              </w:rPr>
            </w:pPr>
          </w:p>
        </w:tc>
        <w:tc>
          <w:tcPr>
            <w:tcW w:w="715" w:type="dxa"/>
            <w:tcBorders>
              <w:top w:val="single" w:sz="6" w:space="0" w:color="auto"/>
              <w:left w:val="single" w:sz="6" w:space="0" w:color="auto"/>
              <w:bottom w:val="single" w:sz="6" w:space="0" w:color="auto"/>
              <w:right w:val="single" w:sz="6" w:space="0" w:color="auto"/>
            </w:tcBorders>
          </w:tcPr>
          <w:p w:rsidR="00DF781E" w:rsidRPr="00DF781E" w:rsidRDefault="00DF781E" w:rsidP="00DF781E">
            <w:pPr>
              <w:spacing w:after="0" w:line="240" w:lineRule="auto"/>
              <w:jc w:val="center"/>
              <w:rPr>
                <w:rFonts w:ascii="Times New Roman" w:eastAsia="Times New Roman" w:hAnsi="Times New Roman" w:cs="Times New Roman"/>
                <w:noProof/>
                <w:sz w:val="26"/>
                <w:szCs w:val="24"/>
              </w:rPr>
            </w:pPr>
            <w:r w:rsidRPr="00DF781E">
              <w:rPr>
                <w:rFonts w:ascii="Times New Roman" w:eastAsia="Times New Roman" w:hAnsi="Times New Roman" w:cs="Times New Roman"/>
                <w:noProof/>
                <w:sz w:val="26"/>
                <w:szCs w:val="24"/>
              </w:rPr>
              <w:t>32</w:t>
            </w:r>
          </w:p>
        </w:tc>
        <w:tc>
          <w:tcPr>
            <w:tcW w:w="715" w:type="dxa"/>
            <w:tcBorders>
              <w:top w:val="single" w:sz="6" w:space="0" w:color="auto"/>
              <w:left w:val="single" w:sz="6" w:space="0" w:color="auto"/>
              <w:bottom w:val="single" w:sz="6" w:space="0" w:color="auto"/>
              <w:right w:val="single" w:sz="6" w:space="0" w:color="auto"/>
            </w:tcBorders>
          </w:tcPr>
          <w:p w:rsidR="00DF781E" w:rsidRPr="00DF781E" w:rsidRDefault="00DF781E" w:rsidP="00DF781E">
            <w:pPr>
              <w:spacing w:after="0" w:line="240" w:lineRule="auto"/>
              <w:jc w:val="center"/>
              <w:rPr>
                <w:rFonts w:ascii="Times New Roman" w:eastAsia="Times New Roman" w:hAnsi="Times New Roman" w:cs="Times New Roman"/>
                <w:noProof/>
                <w:sz w:val="26"/>
                <w:szCs w:val="24"/>
              </w:rPr>
            </w:pPr>
          </w:p>
        </w:tc>
        <w:tc>
          <w:tcPr>
            <w:tcW w:w="616" w:type="dxa"/>
            <w:tcBorders>
              <w:top w:val="single" w:sz="6" w:space="0" w:color="auto"/>
              <w:left w:val="single" w:sz="6" w:space="0" w:color="auto"/>
              <w:bottom w:val="single" w:sz="6" w:space="0" w:color="auto"/>
              <w:right w:val="single" w:sz="6" w:space="0" w:color="auto"/>
            </w:tcBorders>
          </w:tcPr>
          <w:p w:rsidR="00DF781E" w:rsidRPr="00DF781E" w:rsidRDefault="00DF781E" w:rsidP="00DF781E">
            <w:pPr>
              <w:spacing w:after="0" w:line="240" w:lineRule="auto"/>
              <w:jc w:val="center"/>
              <w:rPr>
                <w:rFonts w:ascii="Times New Roman" w:eastAsia="Times New Roman" w:hAnsi="Times New Roman" w:cs="Times New Roman"/>
                <w:noProof/>
                <w:sz w:val="26"/>
                <w:szCs w:val="24"/>
              </w:rPr>
            </w:pPr>
          </w:p>
        </w:tc>
        <w:tc>
          <w:tcPr>
            <w:tcW w:w="765" w:type="dxa"/>
            <w:tcBorders>
              <w:top w:val="single" w:sz="6" w:space="0" w:color="auto"/>
              <w:left w:val="single" w:sz="6" w:space="0" w:color="auto"/>
              <w:bottom w:val="single" w:sz="6" w:space="0" w:color="auto"/>
              <w:right w:val="single" w:sz="6" w:space="0" w:color="auto"/>
            </w:tcBorders>
          </w:tcPr>
          <w:p w:rsidR="00DF781E" w:rsidRPr="00DF781E" w:rsidRDefault="00DF781E" w:rsidP="00DF781E">
            <w:pPr>
              <w:spacing w:after="0" w:line="240" w:lineRule="auto"/>
              <w:jc w:val="center"/>
              <w:rPr>
                <w:rFonts w:ascii="Times New Roman" w:eastAsia="Times New Roman" w:hAnsi="Times New Roman" w:cs="Times New Roman"/>
                <w:noProof/>
                <w:sz w:val="26"/>
                <w:szCs w:val="24"/>
              </w:rPr>
            </w:pPr>
          </w:p>
        </w:tc>
        <w:tc>
          <w:tcPr>
            <w:tcW w:w="765" w:type="dxa"/>
            <w:tcBorders>
              <w:top w:val="single" w:sz="6" w:space="0" w:color="auto"/>
              <w:left w:val="single" w:sz="6" w:space="0" w:color="auto"/>
              <w:bottom w:val="single" w:sz="6" w:space="0" w:color="auto"/>
            </w:tcBorders>
          </w:tcPr>
          <w:p w:rsidR="00DF781E" w:rsidRPr="00DF781E" w:rsidRDefault="00DF781E" w:rsidP="00DF781E">
            <w:pPr>
              <w:spacing w:after="0" w:line="240" w:lineRule="auto"/>
              <w:jc w:val="center"/>
              <w:rPr>
                <w:rFonts w:ascii="Times New Roman" w:eastAsia="Times New Roman" w:hAnsi="Times New Roman" w:cs="Times New Roman"/>
                <w:noProof/>
                <w:sz w:val="26"/>
                <w:szCs w:val="24"/>
              </w:rPr>
            </w:pPr>
          </w:p>
        </w:tc>
      </w:tr>
      <w:tr w:rsidR="00DF781E" w:rsidRPr="00DF781E" w:rsidTr="00DF781E">
        <w:trPr>
          <w:gridAfter w:val="5"/>
          <w:wAfter w:w="7200" w:type="dxa"/>
          <w:trHeight w:val="340"/>
        </w:trPr>
        <w:tc>
          <w:tcPr>
            <w:tcW w:w="2126" w:type="dxa"/>
            <w:tcBorders>
              <w:top w:val="single" w:sz="6" w:space="0" w:color="auto"/>
              <w:bottom w:val="single" w:sz="6" w:space="0" w:color="auto"/>
              <w:right w:val="single" w:sz="6" w:space="0" w:color="auto"/>
            </w:tcBorders>
          </w:tcPr>
          <w:p w:rsidR="00DF781E" w:rsidRPr="00DF781E" w:rsidRDefault="00DF781E" w:rsidP="00DF781E">
            <w:pPr>
              <w:spacing w:after="0" w:line="240" w:lineRule="auto"/>
              <w:rPr>
                <w:rFonts w:ascii="Times New Roman" w:eastAsia="Times New Roman" w:hAnsi="Times New Roman" w:cs="Times New Roman"/>
                <w:noProof/>
                <w:sz w:val="26"/>
                <w:szCs w:val="24"/>
              </w:rPr>
            </w:pPr>
            <w:r w:rsidRPr="00DF781E">
              <w:rPr>
                <w:rFonts w:ascii="Times New Roman" w:eastAsia="Times New Roman" w:hAnsi="Times New Roman" w:cs="Times New Roman"/>
                <w:noProof/>
                <w:sz w:val="26"/>
                <w:szCs w:val="24"/>
              </w:rPr>
              <w:t>ИО Јошева</w:t>
            </w:r>
          </w:p>
        </w:tc>
        <w:tc>
          <w:tcPr>
            <w:tcW w:w="723" w:type="dxa"/>
            <w:tcBorders>
              <w:top w:val="single" w:sz="6" w:space="0" w:color="auto"/>
              <w:left w:val="single" w:sz="6" w:space="0" w:color="auto"/>
              <w:bottom w:val="single" w:sz="6" w:space="0" w:color="auto"/>
              <w:right w:val="single" w:sz="6" w:space="0" w:color="auto"/>
            </w:tcBorders>
          </w:tcPr>
          <w:p w:rsidR="00DF781E" w:rsidRPr="00DF781E" w:rsidRDefault="00DF781E" w:rsidP="00DF781E">
            <w:pPr>
              <w:spacing w:after="0" w:line="240" w:lineRule="auto"/>
              <w:jc w:val="center"/>
              <w:rPr>
                <w:rFonts w:ascii="Times New Roman" w:eastAsia="Times New Roman" w:hAnsi="Times New Roman" w:cs="Times New Roman"/>
                <w:noProof/>
                <w:sz w:val="26"/>
                <w:szCs w:val="24"/>
              </w:rPr>
            </w:pPr>
            <w:r w:rsidRPr="00DF781E">
              <w:rPr>
                <w:rFonts w:ascii="Times New Roman" w:eastAsia="Times New Roman" w:hAnsi="Times New Roman" w:cs="Times New Roman"/>
                <w:noProof/>
                <w:sz w:val="26"/>
                <w:szCs w:val="24"/>
              </w:rPr>
              <w:t>38</w:t>
            </w:r>
          </w:p>
        </w:tc>
        <w:tc>
          <w:tcPr>
            <w:tcW w:w="723" w:type="dxa"/>
            <w:gridSpan w:val="2"/>
            <w:tcBorders>
              <w:top w:val="single" w:sz="6" w:space="0" w:color="auto"/>
              <w:left w:val="single" w:sz="6" w:space="0" w:color="auto"/>
              <w:bottom w:val="single" w:sz="6" w:space="0" w:color="auto"/>
              <w:right w:val="single" w:sz="6" w:space="0" w:color="auto"/>
            </w:tcBorders>
          </w:tcPr>
          <w:p w:rsidR="00DF781E" w:rsidRPr="00DF781E" w:rsidRDefault="00DF781E" w:rsidP="00DF781E">
            <w:pPr>
              <w:spacing w:after="0" w:line="240" w:lineRule="auto"/>
              <w:jc w:val="center"/>
              <w:rPr>
                <w:rFonts w:ascii="Times New Roman" w:eastAsia="Times New Roman" w:hAnsi="Times New Roman" w:cs="Times New Roman"/>
                <w:noProof/>
                <w:sz w:val="26"/>
                <w:szCs w:val="24"/>
              </w:rPr>
            </w:pPr>
            <w:r w:rsidRPr="00DF781E">
              <w:rPr>
                <w:rFonts w:ascii="Times New Roman" w:eastAsia="Times New Roman" w:hAnsi="Times New Roman" w:cs="Times New Roman"/>
                <w:noProof/>
                <w:sz w:val="26"/>
                <w:szCs w:val="24"/>
              </w:rPr>
              <w:t>да</w:t>
            </w:r>
          </w:p>
        </w:tc>
        <w:tc>
          <w:tcPr>
            <w:tcW w:w="778" w:type="dxa"/>
            <w:gridSpan w:val="2"/>
            <w:tcBorders>
              <w:top w:val="single" w:sz="6" w:space="0" w:color="auto"/>
              <w:left w:val="single" w:sz="6" w:space="0" w:color="auto"/>
              <w:bottom w:val="single" w:sz="6" w:space="0" w:color="auto"/>
              <w:right w:val="single" w:sz="6" w:space="0" w:color="auto"/>
            </w:tcBorders>
          </w:tcPr>
          <w:p w:rsidR="00DF781E" w:rsidRPr="00DF781E" w:rsidRDefault="00DF781E" w:rsidP="00DF781E">
            <w:pPr>
              <w:spacing w:after="0" w:line="240" w:lineRule="auto"/>
              <w:jc w:val="center"/>
              <w:rPr>
                <w:rFonts w:ascii="Times New Roman" w:eastAsia="Times New Roman" w:hAnsi="Times New Roman" w:cs="Times New Roman"/>
                <w:noProof/>
                <w:sz w:val="26"/>
                <w:szCs w:val="24"/>
              </w:rPr>
            </w:pPr>
          </w:p>
        </w:tc>
        <w:tc>
          <w:tcPr>
            <w:tcW w:w="752" w:type="dxa"/>
            <w:gridSpan w:val="2"/>
            <w:tcBorders>
              <w:top w:val="single" w:sz="6" w:space="0" w:color="auto"/>
              <w:left w:val="single" w:sz="6" w:space="0" w:color="auto"/>
              <w:bottom w:val="single" w:sz="6" w:space="0" w:color="auto"/>
              <w:right w:val="single" w:sz="6" w:space="0" w:color="auto"/>
            </w:tcBorders>
          </w:tcPr>
          <w:p w:rsidR="00DF781E" w:rsidRPr="00DF781E" w:rsidRDefault="00DF781E" w:rsidP="00DF781E">
            <w:pPr>
              <w:spacing w:after="0" w:line="240" w:lineRule="auto"/>
              <w:jc w:val="center"/>
              <w:rPr>
                <w:rFonts w:ascii="Times New Roman" w:eastAsia="Times New Roman" w:hAnsi="Times New Roman" w:cs="Times New Roman"/>
                <w:noProof/>
                <w:sz w:val="26"/>
                <w:szCs w:val="24"/>
              </w:rPr>
            </w:pPr>
          </w:p>
        </w:tc>
        <w:tc>
          <w:tcPr>
            <w:tcW w:w="678" w:type="dxa"/>
            <w:tcBorders>
              <w:top w:val="single" w:sz="6" w:space="0" w:color="auto"/>
              <w:left w:val="single" w:sz="6" w:space="0" w:color="auto"/>
              <w:bottom w:val="single" w:sz="6" w:space="0" w:color="auto"/>
              <w:right w:val="single" w:sz="6" w:space="0" w:color="auto"/>
            </w:tcBorders>
          </w:tcPr>
          <w:p w:rsidR="00DF781E" w:rsidRPr="00DF781E" w:rsidRDefault="00DF781E" w:rsidP="00DF781E">
            <w:pPr>
              <w:spacing w:after="0" w:line="240" w:lineRule="auto"/>
              <w:jc w:val="center"/>
              <w:rPr>
                <w:rFonts w:ascii="Times New Roman" w:eastAsia="Times New Roman" w:hAnsi="Times New Roman" w:cs="Times New Roman"/>
                <w:noProof/>
                <w:sz w:val="26"/>
                <w:szCs w:val="24"/>
              </w:rPr>
            </w:pPr>
          </w:p>
        </w:tc>
        <w:tc>
          <w:tcPr>
            <w:tcW w:w="715" w:type="dxa"/>
            <w:tcBorders>
              <w:top w:val="single" w:sz="6" w:space="0" w:color="auto"/>
              <w:left w:val="single" w:sz="6" w:space="0" w:color="auto"/>
              <w:bottom w:val="single" w:sz="6" w:space="0" w:color="auto"/>
              <w:right w:val="single" w:sz="6" w:space="0" w:color="auto"/>
            </w:tcBorders>
          </w:tcPr>
          <w:p w:rsidR="00DF781E" w:rsidRPr="00DF781E" w:rsidRDefault="00DF781E" w:rsidP="00DF781E">
            <w:pPr>
              <w:spacing w:after="0" w:line="240" w:lineRule="auto"/>
              <w:jc w:val="center"/>
              <w:rPr>
                <w:rFonts w:ascii="Times New Roman" w:eastAsia="Times New Roman" w:hAnsi="Times New Roman" w:cs="Times New Roman"/>
                <w:noProof/>
                <w:sz w:val="26"/>
                <w:szCs w:val="24"/>
              </w:rPr>
            </w:pPr>
            <w:r w:rsidRPr="00DF781E">
              <w:rPr>
                <w:rFonts w:ascii="Times New Roman" w:eastAsia="Times New Roman" w:hAnsi="Times New Roman" w:cs="Times New Roman"/>
                <w:noProof/>
                <w:sz w:val="26"/>
                <w:szCs w:val="24"/>
              </w:rPr>
              <w:t>16</w:t>
            </w:r>
          </w:p>
        </w:tc>
        <w:tc>
          <w:tcPr>
            <w:tcW w:w="715" w:type="dxa"/>
            <w:tcBorders>
              <w:top w:val="single" w:sz="6" w:space="0" w:color="auto"/>
              <w:left w:val="single" w:sz="6" w:space="0" w:color="auto"/>
              <w:bottom w:val="single" w:sz="6" w:space="0" w:color="auto"/>
              <w:right w:val="single" w:sz="6" w:space="0" w:color="auto"/>
            </w:tcBorders>
          </w:tcPr>
          <w:p w:rsidR="00DF781E" w:rsidRPr="00DF781E" w:rsidRDefault="00DF781E" w:rsidP="00DF781E">
            <w:pPr>
              <w:spacing w:after="0" w:line="240" w:lineRule="auto"/>
              <w:jc w:val="center"/>
              <w:rPr>
                <w:rFonts w:ascii="Times New Roman" w:eastAsia="Times New Roman" w:hAnsi="Times New Roman" w:cs="Times New Roman"/>
                <w:noProof/>
                <w:sz w:val="26"/>
                <w:szCs w:val="24"/>
              </w:rPr>
            </w:pPr>
            <w:r w:rsidRPr="00DF781E">
              <w:rPr>
                <w:rFonts w:ascii="Times New Roman" w:eastAsia="Times New Roman" w:hAnsi="Times New Roman" w:cs="Times New Roman"/>
                <w:noProof/>
                <w:sz w:val="26"/>
                <w:szCs w:val="24"/>
              </w:rPr>
              <w:t>22</w:t>
            </w:r>
          </w:p>
        </w:tc>
        <w:tc>
          <w:tcPr>
            <w:tcW w:w="616" w:type="dxa"/>
            <w:tcBorders>
              <w:top w:val="single" w:sz="6" w:space="0" w:color="auto"/>
              <w:left w:val="single" w:sz="6" w:space="0" w:color="auto"/>
              <w:bottom w:val="single" w:sz="6" w:space="0" w:color="auto"/>
              <w:right w:val="single" w:sz="6" w:space="0" w:color="auto"/>
            </w:tcBorders>
          </w:tcPr>
          <w:p w:rsidR="00DF781E" w:rsidRPr="00DF781E" w:rsidRDefault="00DF781E" w:rsidP="00DF781E">
            <w:pPr>
              <w:spacing w:after="0" w:line="240" w:lineRule="auto"/>
              <w:jc w:val="center"/>
              <w:rPr>
                <w:rFonts w:ascii="Times New Roman" w:eastAsia="Times New Roman" w:hAnsi="Times New Roman" w:cs="Times New Roman"/>
                <w:noProof/>
                <w:sz w:val="26"/>
                <w:szCs w:val="24"/>
              </w:rPr>
            </w:pPr>
          </w:p>
        </w:tc>
        <w:tc>
          <w:tcPr>
            <w:tcW w:w="765" w:type="dxa"/>
            <w:tcBorders>
              <w:top w:val="single" w:sz="6" w:space="0" w:color="auto"/>
              <w:left w:val="single" w:sz="6" w:space="0" w:color="auto"/>
              <w:bottom w:val="single" w:sz="6" w:space="0" w:color="auto"/>
              <w:right w:val="single" w:sz="6" w:space="0" w:color="auto"/>
            </w:tcBorders>
          </w:tcPr>
          <w:p w:rsidR="00DF781E" w:rsidRPr="00DF781E" w:rsidRDefault="00DF781E" w:rsidP="00DF781E">
            <w:pPr>
              <w:spacing w:after="0" w:line="240" w:lineRule="auto"/>
              <w:jc w:val="center"/>
              <w:rPr>
                <w:rFonts w:ascii="Times New Roman" w:eastAsia="Times New Roman" w:hAnsi="Times New Roman" w:cs="Times New Roman"/>
                <w:noProof/>
                <w:sz w:val="26"/>
                <w:szCs w:val="24"/>
              </w:rPr>
            </w:pPr>
          </w:p>
        </w:tc>
        <w:tc>
          <w:tcPr>
            <w:tcW w:w="765" w:type="dxa"/>
            <w:tcBorders>
              <w:top w:val="single" w:sz="6" w:space="0" w:color="auto"/>
              <w:left w:val="single" w:sz="6" w:space="0" w:color="auto"/>
              <w:bottom w:val="single" w:sz="6" w:space="0" w:color="auto"/>
            </w:tcBorders>
          </w:tcPr>
          <w:p w:rsidR="00DF781E" w:rsidRPr="00DF781E" w:rsidRDefault="00DF781E" w:rsidP="00DF781E">
            <w:pPr>
              <w:spacing w:after="0" w:line="240" w:lineRule="auto"/>
              <w:jc w:val="center"/>
              <w:rPr>
                <w:rFonts w:ascii="Times New Roman" w:eastAsia="Times New Roman" w:hAnsi="Times New Roman" w:cs="Times New Roman"/>
                <w:noProof/>
                <w:sz w:val="26"/>
                <w:szCs w:val="24"/>
              </w:rPr>
            </w:pPr>
          </w:p>
        </w:tc>
      </w:tr>
      <w:tr w:rsidR="00DF781E" w:rsidRPr="00DF781E" w:rsidTr="00DF781E">
        <w:trPr>
          <w:gridAfter w:val="5"/>
          <w:wAfter w:w="7200" w:type="dxa"/>
          <w:trHeight w:val="340"/>
        </w:trPr>
        <w:tc>
          <w:tcPr>
            <w:tcW w:w="2126" w:type="dxa"/>
            <w:tcBorders>
              <w:top w:val="single" w:sz="6" w:space="0" w:color="auto"/>
              <w:bottom w:val="single" w:sz="6" w:space="0" w:color="auto"/>
              <w:right w:val="single" w:sz="6" w:space="0" w:color="auto"/>
            </w:tcBorders>
          </w:tcPr>
          <w:p w:rsidR="00DF781E" w:rsidRPr="00DF781E" w:rsidRDefault="00DF781E" w:rsidP="00DF781E">
            <w:pPr>
              <w:spacing w:after="0" w:line="240" w:lineRule="auto"/>
              <w:rPr>
                <w:rFonts w:ascii="Times New Roman" w:eastAsia="Times New Roman" w:hAnsi="Times New Roman" w:cs="Times New Roman"/>
                <w:noProof/>
                <w:sz w:val="26"/>
                <w:szCs w:val="24"/>
              </w:rPr>
            </w:pPr>
            <w:r w:rsidRPr="00DF781E">
              <w:rPr>
                <w:rFonts w:ascii="Times New Roman" w:eastAsia="Times New Roman" w:hAnsi="Times New Roman" w:cs="Times New Roman"/>
                <w:noProof/>
                <w:sz w:val="26"/>
                <w:szCs w:val="24"/>
              </w:rPr>
              <w:t>ИО Лончаник</w:t>
            </w:r>
          </w:p>
        </w:tc>
        <w:tc>
          <w:tcPr>
            <w:tcW w:w="723" w:type="dxa"/>
            <w:tcBorders>
              <w:top w:val="single" w:sz="6" w:space="0" w:color="auto"/>
              <w:left w:val="single" w:sz="6" w:space="0" w:color="auto"/>
              <w:bottom w:val="single" w:sz="6" w:space="0" w:color="auto"/>
              <w:right w:val="single" w:sz="6" w:space="0" w:color="auto"/>
            </w:tcBorders>
          </w:tcPr>
          <w:p w:rsidR="00DF781E" w:rsidRPr="00DF781E" w:rsidRDefault="00DF781E" w:rsidP="00DF781E">
            <w:pPr>
              <w:spacing w:after="0" w:line="240" w:lineRule="auto"/>
              <w:jc w:val="center"/>
              <w:rPr>
                <w:rFonts w:ascii="Times New Roman" w:eastAsia="Times New Roman" w:hAnsi="Times New Roman" w:cs="Times New Roman"/>
                <w:noProof/>
                <w:sz w:val="26"/>
                <w:szCs w:val="24"/>
              </w:rPr>
            </w:pPr>
            <w:r w:rsidRPr="00DF781E">
              <w:rPr>
                <w:rFonts w:ascii="Times New Roman" w:eastAsia="Times New Roman" w:hAnsi="Times New Roman" w:cs="Times New Roman"/>
                <w:noProof/>
                <w:sz w:val="26"/>
                <w:szCs w:val="24"/>
              </w:rPr>
              <w:t>62</w:t>
            </w:r>
          </w:p>
        </w:tc>
        <w:tc>
          <w:tcPr>
            <w:tcW w:w="723" w:type="dxa"/>
            <w:gridSpan w:val="2"/>
            <w:tcBorders>
              <w:top w:val="single" w:sz="6" w:space="0" w:color="auto"/>
              <w:left w:val="single" w:sz="6" w:space="0" w:color="auto"/>
              <w:bottom w:val="single" w:sz="6" w:space="0" w:color="auto"/>
              <w:right w:val="single" w:sz="6" w:space="0" w:color="auto"/>
            </w:tcBorders>
          </w:tcPr>
          <w:p w:rsidR="00DF781E" w:rsidRPr="00DF781E" w:rsidRDefault="00DF781E" w:rsidP="00DF781E">
            <w:pPr>
              <w:spacing w:after="0" w:line="240" w:lineRule="auto"/>
              <w:jc w:val="center"/>
              <w:rPr>
                <w:rFonts w:ascii="Times New Roman" w:eastAsia="Times New Roman" w:hAnsi="Times New Roman" w:cs="Times New Roman"/>
                <w:noProof/>
                <w:sz w:val="26"/>
                <w:szCs w:val="24"/>
              </w:rPr>
            </w:pPr>
            <w:r w:rsidRPr="00DF781E">
              <w:rPr>
                <w:rFonts w:ascii="Times New Roman" w:eastAsia="Times New Roman" w:hAnsi="Times New Roman" w:cs="Times New Roman"/>
                <w:noProof/>
                <w:sz w:val="26"/>
                <w:szCs w:val="24"/>
              </w:rPr>
              <w:t>да</w:t>
            </w:r>
          </w:p>
        </w:tc>
        <w:tc>
          <w:tcPr>
            <w:tcW w:w="778" w:type="dxa"/>
            <w:gridSpan w:val="2"/>
            <w:tcBorders>
              <w:top w:val="single" w:sz="6" w:space="0" w:color="auto"/>
              <w:left w:val="single" w:sz="6" w:space="0" w:color="auto"/>
              <w:bottom w:val="single" w:sz="6" w:space="0" w:color="auto"/>
              <w:right w:val="single" w:sz="6" w:space="0" w:color="auto"/>
            </w:tcBorders>
          </w:tcPr>
          <w:p w:rsidR="00DF781E" w:rsidRPr="00DF781E" w:rsidRDefault="00DF781E" w:rsidP="00DF781E">
            <w:pPr>
              <w:spacing w:after="0" w:line="240" w:lineRule="auto"/>
              <w:jc w:val="center"/>
              <w:rPr>
                <w:rFonts w:ascii="Times New Roman" w:eastAsia="Times New Roman" w:hAnsi="Times New Roman" w:cs="Times New Roman"/>
                <w:noProof/>
                <w:sz w:val="26"/>
                <w:szCs w:val="24"/>
              </w:rPr>
            </w:pPr>
          </w:p>
        </w:tc>
        <w:tc>
          <w:tcPr>
            <w:tcW w:w="752" w:type="dxa"/>
            <w:gridSpan w:val="2"/>
            <w:tcBorders>
              <w:top w:val="single" w:sz="6" w:space="0" w:color="auto"/>
              <w:left w:val="single" w:sz="6" w:space="0" w:color="auto"/>
              <w:bottom w:val="single" w:sz="6" w:space="0" w:color="auto"/>
              <w:right w:val="single" w:sz="6" w:space="0" w:color="auto"/>
            </w:tcBorders>
          </w:tcPr>
          <w:p w:rsidR="00DF781E" w:rsidRPr="00DF781E" w:rsidRDefault="00DF781E" w:rsidP="00DF781E">
            <w:pPr>
              <w:spacing w:after="0" w:line="240" w:lineRule="auto"/>
              <w:jc w:val="center"/>
              <w:rPr>
                <w:rFonts w:ascii="Times New Roman" w:eastAsia="Times New Roman" w:hAnsi="Times New Roman" w:cs="Times New Roman"/>
                <w:noProof/>
                <w:sz w:val="26"/>
                <w:szCs w:val="24"/>
              </w:rPr>
            </w:pPr>
          </w:p>
        </w:tc>
        <w:tc>
          <w:tcPr>
            <w:tcW w:w="678" w:type="dxa"/>
            <w:tcBorders>
              <w:top w:val="single" w:sz="6" w:space="0" w:color="auto"/>
              <w:left w:val="single" w:sz="6" w:space="0" w:color="auto"/>
              <w:bottom w:val="single" w:sz="6" w:space="0" w:color="auto"/>
              <w:right w:val="single" w:sz="6" w:space="0" w:color="auto"/>
            </w:tcBorders>
          </w:tcPr>
          <w:p w:rsidR="00DF781E" w:rsidRPr="00DF781E" w:rsidRDefault="00DF781E" w:rsidP="00DF781E">
            <w:pPr>
              <w:spacing w:after="0" w:line="240" w:lineRule="auto"/>
              <w:jc w:val="center"/>
              <w:rPr>
                <w:rFonts w:ascii="Times New Roman" w:eastAsia="Times New Roman" w:hAnsi="Times New Roman" w:cs="Times New Roman"/>
                <w:noProof/>
                <w:sz w:val="26"/>
                <w:szCs w:val="24"/>
              </w:rPr>
            </w:pPr>
          </w:p>
        </w:tc>
        <w:tc>
          <w:tcPr>
            <w:tcW w:w="715" w:type="dxa"/>
            <w:tcBorders>
              <w:top w:val="single" w:sz="6" w:space="0" w:color="auto"/>
              <w:left w:val="single" w:sz="6" w:space="0" w:color="auto"/>
              <w:bottom w:val="single" w:sz="6" w:space="0" w:color="auto"/>
              <w:right w:val="single" w:sz="6" w:space="0" w:color="auto"/>
            </w:tcBorders>
          </w:tcPr>
          <w:p w:rsidR="00DF781E" w:rsidRPr="00DF781E" w:rsidRDefault="00DF781E" w:rsidP="00DF781E">
            <w:pPr>
              <w:spacing w:after="0" w:line="240" w:lineRule="auto"/>
              <w:jc w:val="center"/>
              <w:rPr>
                <w:rFonts w:ascii="Times New Roman" w:eastAsia="Times New Roman" w:hAnsi="Times New Roman" w:cs="Times New Roman"/>
                <w:noProof/>
                <w:sz w:val="26"/>
                <w:szCs w:val="24"/>
              </w:rPr>
            </w:pPr>
            <w:r w:rsidRPr="00DF781E">
              <w:rPr>
                <w:rFonts w:ascii="Times New Roman" w:eastAsia="Times New Roman" w:hAnsi="Times New Roman" w:cs="Times New Roman"/>
                <w:noProof/>
                <w:sz w:val="26"/>
                <w:szCs w:val="24"/>
              </w:rPr>
              <w:t>62</w:t>
            </w:r>
          </w:p>
        </w:tc>
        <w:tc>
          <w:tcPr>
            <w:tcW w:w="715" w:type="dxa"/>
            <w:tcBorders>
              <w:top w:val="single" w:sz="6" w:space="0" w:color="auto"/>
              <w:left w:val="single" w:sz="6" w:space="0" w:color="auto"/>
              <w:bottom w:val="single" w:sz="6" w:space="0" w:color="auto"/>
              <w:right w:val="single" w:sz="6" w:space="0" w:color="auto"/>
            </w:tcBorders>
          </w:tcPr>
          <w:p w:rsidR="00DF781E" w:rsidRPr="00DF781E" w:rsidRDefault="00DF781E" w:rsidP="00DF781E">
            <w:pPr>
              <w:spacing w:after="0" w:line="240" w:lineRule="auto"/>
              <w:jc w:val="center"/>
              <w:rPr>
                <w:rFonts w:ascii="Times New Roman" w:eastAsia="Times New Roman" w:hAnsi="Times New Roman" w:cs="Times New Roman"/>
                <w:noProof/>
                <w:sz w:val="26"/>
                <w:szCs w:val="24"/>
              </w:rPr>
            </w:pPr>
          </w:p>
        </w:tc>
        <w:tc>
          <w:tcPr>
            <w:tcW w:w="616" w:type="dxa"/>
            <w:tcBorders>
              <w:top w:val="single" w:sz="6" w:space="0" w:color="auto"/>
              <w:left w:val="single" w:sz="6" w:space="0" w:color="auto"/>
              <w:bottom w:val="single" w:sz="6" w:space="0" w:color="auto"/>
              <w:right w:val="single" w:sz="6" w:space="0" w:color="auto"/>
            </w:tcBorders>
          </w:tcPr>
          <w:p w:rsidR="00DF781E" w:rsidRPr="00DF781E" w:rsidRDefault="00DF781E" w:rsidP="00DF781E">
            <w:pPr>
              <w:spacing w:after="0" w:line="240" w:lineRule="auto"/>
              <w:jc w:val="center"/>
              <w:rPr>
                <w:rFonts w:ascii="Times New Roman" w:eastAsia="Times New Roman" w:hAnsi="Times New Roman" w:cs="Times New Roman"/>
                <w:noProof/>
                <w:sz w:val="26"/>
                <w:szCs w:val="24"/>
              </w:rPr>
            </w:pPr>
          </w:p>
        </w:tc>
        <w:tc>
          <w:tcPr>
            <w:tcW w:w="765" w:type="dxa"/>
            <w:tcBorders>
              <w:top w:val="single" w:sz="6" w:space="0" w:color="auto"/>
              <w:left w:val="single" w:sz="6" w:space="0" w:color="auto"/>
              <w:bottom w:val="single" w:sz="6" w:space="0" w:color="auto"/>
              <w:right w:val="single" w:sz="6" w:space="0" w:color="auto"/>
            </w:tcBorders>
          </w:tcPr>
          <w:p w:rsidR="00DF781E" w:rsidRPr="00DF781E" w:rsidRDefault="00DF781E" w:rsidP="00DF781E">
            <w:pPr>
              <w:spacing w:after="0" w:line="240" w:lineRule="auto"/>
              <w:jc w:val="center"/>
              <w:rPr>
                <w:rFonts w:ascii="Times New Roman" w:eastAsia="Times New Roman" w:hAnsi="Times New Roman" w:cs="Times New Roman"/>
                <w:noProof/>
                <w:sz w:val="26"/>
                <w:szCs w:val="24"/>
              </w:rPr>
            </w:pPr>
          </w:p>
        </w:tc>
        <w:tc>
          <w:tcPr>
            <w:tcW w:w="765" w:type="dxa"/>
            <w:tcBorders>
              <w:top w:val="single" w:sz="6" w:space="0" w:color="auto"/>
              <w:left w:val="single" w:sz="6" w:space="0" w:color="auto"/>
              <w:bottom w:val="single" w:sz="6" w:space="0" w:color="auto"/>
            </w:tcBorders>
          </w:tcPr>
          <w:p w:rsidR="00DF781E" w:rsidRPr="00DF781E" w:rsidRDefault="0035549B" w:rsidP="00DF781E">
            <w:pPr>
              <w:spacing w:after="0" w:line="240" w:lineRule="auto"/>
              <w:jc w:val="center"/>
              <w:rPr>
                <w:rFonts w:ascii="Times New Roman" w:eastAsia="Times New Roman" w:hAnsi="Times New Roman" w:cs="Times New Roman"/>
                <w:noProof/>
                <w:sz w:val="26"/>
                <w:szCs w:val="24"/>
              </w:rPr>
            </w:pPr>
            <w:r w:rsidRPr="00DF781E">
              <w:rPr>
                <w:rFonts w:ascii="Times New Roman" w:eastAsia="Times New Roman" w:hAnsi="Times New Roman" w:cs="Times New Roman"/>
                <w:noProof/>
                <w:sz w:val="26"/>
                <w:szCs w:val="24"/>
              </w:rPr>
              <w:t>Д</w:t>
            </w:r>
            <w:r w:rsidR="00DF781E" w:rsidRPr="00DF781E">
              <w:rPr>
                <w:rFonts w:ascii="Times New Roman" w:eastAsia="Times New Roman" w:hAnsi="Times New Roman" w:cs="Times New Roman"/>
                <w:noProof/>
                <w:sz w:val="26"/>
                <w:szCs w:val="24"/>
              </w:rPr>
              <w:t>а</w:t>
            </w:r>
          </w:p>
        </w:tc>
      </w:tr>
      <w:tr w:rsidR="00DF781E" w:rsidRPr="00DF781E" w:rsidTr="00DF781E">
        <w:trPr>
          <w:gridAfter w:val="5"/>
          <w:wAfter w:w="7200" w:type="dxa"/>
          <w:trHeight w:val="340"/>
        </w:trPr>
        <w:tc>
          <w:tcPr>
            <w:tcW w:w="2126" w:type="dxa"/>
            <w:tcBorders>
              <w:top w:val="single" w:sz="6" w:space="0" w:color="auto"/>
              <w:bottom w:val="single" w:sz="6" w:space="0" w:color="auto"/>
              <w:right w:val="single" w:sz="6" w:space="0" w:color="auto"/>
            </w:tcBorders>
          </w:tcPr>
          <w:p w:rsidR="00DF781E" w:rsidRPr="00DF781E" w:rsidRDefault="00DF781E" w:rsidP="00DF781E">
            <w:pPr>
              <w:spacing w:after="0" w:line="240" w:lineRule="auto"/>
              <w:rPr>
                <w:rFonts w:ascii="Times New Roman" w:eastAsia="Times New Roman" w:hAnsi="Times New Roman" w:cs="Times New Roman"/>
                <w:noProof/>
                <w:sz w:val="26"/>
                <w:szCs w:val="24"/>
              </w:rPr>
            </w:pPr>
            <w:r w:rsidRPr="00DF781E">
              <w:rPr>
                <w:rFonts w:ascii="Times New Roman" w:eastAsia="Times New Roman" w:hAnsi="Times New Roman" w:cs="Times New Roman"/>
                <w:noProof/>
                <w:sz w:val="26"/>
                <w:szCs w:val="24"/>
              </w:rPr>
              <w:t>ИО Паљуви</w:t>
            </w:r>
          </w:p>
        </w:tc>
        <w:tc>
          <w:tcPr>
            <w:tcW w:w="723" w:type="dxa"/>
            <w:tcBorders>
              <w:top w:val="single" w:sz="6" w:space="0" w:color="auto"/>
              <w:left w:val="single" w:sz="6" w:space="0" w:color="auto"/>
              <w:bottom w:val="single" w:sz="6" w:space="0" w:color="auto"/>
              <w:right w:val="single" w:sz="6" w:space="0" w:color="auto"/>
            </w:tcBorders>
          </w:tcPr>
          <w:p w:rsidR="00DF781E" w:rsidRPr="00DF781E" w:rsidRDefault="00DF781E" w:rsidP="00DF781E">
            <w:pPr>
              <w:spacing w:after="0" w:line="240" w:lineRule="auto"/>
              <w:jc w:val="center"/>
              <w:rPr>
                <w:rFonts w:ascii="Times New Roman" w:eastAsia="Times New Roman" w:hAnsi="Times New Roman" w:cs="Times New Roman"/>
                <w:noProof/>
                <w:sz w:val="26"/>
                <w:szCs w:val="24"/>
              </w:rPr>
            </w:pPr>
            <w:r w:rsidRPr="00DF781E">
              <w:rPr>
                <w:rFonts w:ascii="Times New Roman" w:eastAsia="Times New Roman" w:hAnsi="Times New Roman" w:cs="Times New Roman"/>
                <w:noProof/>
                <w:sz w:val="26"/>
                <w:szCs w:val="24"/>
              </w:rPr>
              <w:t>42</w:t>
            </w:r>
          </w:p>
        </w:tc>
        <w:tc>
          <w:tcPr>
            <w:tcW w:w="723" w:type="dxa"/>
            <w:gridSpan w:val="2"/>
            <w:tcBorders>
              <w:top w:val="single" w:sz="6" w:space="0" w:color="auto"/>
              <w:left w:val="single" w:sz="6" w:space="0" w:color="auto"/>
              <w:bottom w:val="single" w:sz="6" w:space="0" w:color="auto"/>
              <w:right w:val="single" w:sz="6" w:space="0" w:color="auto"/>
            </w:tcBorders>
          </w:tcPr>
          <w:p w:rsidR="00DF781E" w:rsidRPr="00DF781E" w:rsidRDefault="00DF781E" w:rsidP="00DF781E">
            <w:pPr>
              <w:spacing w:after="0" w:line="240" w:lineRule="auto"/>
              <w:jc w:val="center"/>
              <w:rPr>
                <w:rFonts w:ascii="Times New Roman" w:eastAsia="Times New Roman" w:hAnsi="Times New Roman" w:cs="Times New Roman"/>
                <w:noProof/>
                <w:sz w:val="26"/>
                <w:szCs w:val="24"/>
              </w:rPr>
            </w:pPr>
            <w:r w:rsidRPr="00DF781E">
              <w:rPr>
                <w:rFonts w:ascii="Times New Roman" w:eastAsia="Times New Roman" w:hAnsi="Times New Roman" w:cs="Times New Roman"/>
                <w:noProof/>
                <w:sz w:val="26"/>
                <w:szCs w:val="24"/>
              </w:rPr>
              <w:t>да</w:t>
            </w:r>
          </w:p>
        </w:tc>
        <w:tc>
          <w:tcPr>
            <w:tcW w:w="778" w:type="dxa"/>
            <w:gridSpan w:val="2"/>
            <w:tcBorders>
              <w:top w:val="single" w:sz="6" w:space="0" w:color="auto"/>
              <w:left w:val="single" w:sz="6" w:space="0" w:color="auto"/>
              <w:bottom w:val="single" w:sz="6" w:space="0" w:color="auto"/>
              <w:right w:val="single" w:sz="6" w:space="0" w:color="auto"/>
            </w:tcBorders>
          </w:tcPr>
          <w:p w:rsidR="00DF781E" w:rsidRPr="00DF781E" w:rsidRDefault="00DF781E" w:rsidP="00DF781E">
            <w:pPr>
              <w:spacing w:after="0" w:line="240" w:lineRule="auto"/>
              <w:jc w:val="center"/>
              <w:rPr>
                <w:rFonts w:ascii="Times New Roman" w:eastAsia="Times New Roman" w:hAnsi="Times New Roman" w:cs="Times New Roman"/>
                <w:noProof/>
                <w:sz w:val="26"/>
                <w:szCs w:val="24"/>
              </w:rPr>
            </w:pPr>
          </w:p>
        </w:tc>
        <w:tc>
          <w:tcPr>
            <w:tcW w:w="752" w:type="dxa"/>
            <w:gridSpan w:val="2"/>
            <w:tcBorders>
              <w:top w:val="single" w:sz="6" w:space="0" w:color="auto"/>
              <w:left w:val="single" w:sz="6" w:space="0" w:color="auto"/>
              <w:bottom w:val="single" w:sz="6" w:space="0" w:color="auto"/>
              <w:right w:val="single" w:sz="6" w:space="0" w:color="auto"/>
            </w:tcBorders>
          </w:tcPr>
          <w:p w:rsidR="00DF781E" w:rsidRPr="00DF781E" w:rsidRDefault="00DF781E" w:rsidP="00DF781E">
            <w:pPr>
              <w:spacing w:after="0" w:line="240" w:lineRule="auto"/>
              <w:jc w:val="center"/>
              <w:rPr>
                <w:rFonts w:ascii="Times New Roman" w:eastAsia="Times New Roman" w:hAnsi="Times New Roman" w:cs="Times New Roman"/>
                <w:noProof/>
                <w:sz w:val="26"/>
                <w:szCs w:val="24"/>
              </w:rPr>
            </w:pPr>
          </w:p>
        </w:tc>
        <w:tc>
          <w:tcPr>
            <w:tcW w:w="678" w:type="dxa"/>
            <w:tcBorders>
              <w:top w:val="single" w:sz="6" w:space="0" w:color="auto"/>
              <w:left w:val="single" w:sz="6" w:space="0" w:color="auto"/>
              <w:bottom w:val="single" w:sz="6" w:space="0" w:color="auto"/>
              <w:right w:val="single" w:sz="6" w:space="0" w:color="auto"/>
            </w:tcBorders>
          </w:tcPr>
          <w:p w:rsidR="00DF781E" w:rsidRPr="00DF781E" w:rsidRDefault="00DF781E" w:rsidP="00DF781E">
            <w:pPr>
              <w:spacing w:after="0" w:line="240" w:lineRule="auto"/>
              <w:jc w:val="center"/>
              <w:rPr>
                <w:rFonts w:ascii="Times New Roman" w:eastAsia="Times New Roman" w:hAnsi="Times New Roman" w:cs="Times New Roman"/>
                <w:noProof/>
                <w:sz w:val="26"/>
                <w:szCs w:val="24"/>
              </w:rPr>
            </w:pPr>
          </w:p>
        </w:tc>
        <w:tc>
          <w:tcPr>
            <w:tcW w:w="715" w:type="dxa"/>
            <w:tcBorders>
              <w:top w:val="single" w:sz="6" w:space="0" w:color="auto"/>
              <w:left w:val="single" w:sz="6" w:space="0" w:color="auto"/>
              <w:bottom w:val="single" w:sz="6" w:space="0" w:color="auto"/>
              <w:right w:val="single" w:sz="6" w:space="0" w:color="auto"/>
            </w:tcBorders>
          </w:tcPr>
          <w:p w:rsidR="00DF781E" w:rsidRPr="00DF781E" w:rsidRDefault="00DF781E" w:rsidP="00DF781E">
            <w:pPr>
              <w:spacing w:after="0" w:line="240" w:lineRule="auto"/>
              <w:jc w:val="center"/>
              <w:rPr>
                <w:rFonts w:ascii="Times New Roman" w:eastAsia="Times New Roman" w:hAnsi="Times New Roman" w:cs="Times New Roman"/>
                <w:noProof/>
                <w:sz w:val="26"/>
                <w:szCs w:val="24"/>
              </w:rPr>
            </w:pPr>
            <w:r w:rsidRPr="00DF781E">
              <w:rPr>
                <w:rFonts w:ascii="Times New Roman" w:eastAsia="Times New Roman" w:hAnsi="Times New Roman" w:cs="Times New Roman"/>
                <w:noProof/>
                <w:sz w:val="26"/>
                <w:szCs w:val="24"/>
              </w:rPr>
              <w:t>30</w:t>
            </w:r>
          </w:p>
        </w:tc>
        <w:tc>
          <w:tcPr>
            <w:tcW w:w="715" w:type="dxa"/>
            <w:tcBorders>
              <w:top w:val="single" w:sz="6" w:space="0" w:color="auto"/>
              <w:left w:val="single" w:sz="6" w:space="0" w:color="auto"/>
              <w:bottom w:val="single" w:sz="6" w:space="0" w:color="auto"/>
              <w:right w:val="single" w:sz="6" w:space="0" w:color="auto"/>
            </w:tcBorders>
          </w:tcPr>
          <w:p w:rsidR="00DF781E" w:rsidRPr="00DF781E" w:rsidRDefault="00DF781E" w:rsidP="00DF781E">
            <w:pPr>
              <w:spacing w:after="0" w:line="240" w:lineRule="auto"/>
              <w:jc w:val="center"/>
              <w:rPr>
                <w:rFonts w:ascii="Times New Roman" w:eastAsia="Times New Roman" w:hAnsi="Times New Roman" w:cs="Times New Roman"/>
                <w:noProof/>
                <w:sz w:val="26"/>
                <w:szCs w:val="24"/>
              </w:rPr>
            </w:pPr>
            <w:r w:rsidRPr="00DF781E">
              <w:rPr>
                <w:rFonts w:ascii="Times New Roman" w:eastAsia="Times New Roman" w:hAnsi="Times New Roman" w:cs="Times New Roman"/>
                <w:noProof/>
                <w:sz w:val="26"/>
                <w:szCs w:val="24"/>
              </w:rPr>
              <w:t>12</w:t>
            </w:r>
          </w:p>
        </w:tc>
        <w:tc>
          <w:tcPr>
            <w:tcW w:w="616" w:type="dxa"/>
            <w:tcBorders>
              <w:top w:val="single" w:sz="6" w:space="0" w:color="auto"/>
              <w:left w:val="single" w:sz="6" w:space="0" w:color="auto"/>
              <w:bottom w:val="single" w:sz="6" w:space="0" w:color="auto"/>
              <w:right w:val="single" w:sz="6" w:space="0" w:color="auto"/>
            </w:tcBorders>
          </w:tcPr>
          <w:p w:rsidR="00DF781E" w:rsidRPr="00DF781E" w:rsidRDefault="00DF781E" w:rsidP="00DF781E">
            <w:pPr>
              <w:spacing w:after="0" w:line="240" w:lineRule="auto"/>
              <w:jc w:val="center"/>
              <w:rPr>
                <w:rFonts w:ascii="Times New Roman" w:eastAsia="Times New Roman" w:hAnsi="Times New Roman" w:cs="Times New Roman"/>
                <w:noProof/>
                <w:sz w:val="26"/>
                <w:szCs w:val="24"/>
              </w:rPr>
            </w:pPr>
          </w:p>
        </w:tc>
        <w:tc>
          <w:tcPr>
            <w:tcW w:w="765" w:type="dxa"/>
            <w:tcBorders>
              <w:top w:val="single" w:sz="6" w:space="0" w:color="auto"/>
              <w:left w:val="single" w:sz="6" w:space="0" w:color="auto"/>
              <w:bottom w:val="single" w:sz="6" w:space="0" w:color="auto"/>
              <w:right w:val="single" w:sz="6" w:space="0" w:color="auto"/>
            </w:tcBorders>
          </w:tcPr>
          <w:p w:rsidR="00DF781E" w:rsidRPr="00DF781E" w:rsidRDefault="00DF781E" w:rsidP="00DF781E">
            <w:pPr>
              <w:spacing w:after="0" w:line="240" w:lineRule="auto"/>
              <w:jc w:val="center"/>
              <w:rPr>
                <w:rFonts w:ascii="Times New Roman" w:eastAsia="Times New Roman" w:hAnsi="Times New Roman" w:cs="Times New Roman"/>
                <w:noProof/>
                <w:sz w:val="26"/>
                <w:szCs w:val="24"/>
              </w:rPr>
            </w:pPr>
          </w:p>
        </w:tc>
        <w:tc>
          <w:tcPr>
            <w:tcW w:w="765" w:type="dxa"/>
            <w:tcBorders>
              <w:top w:val="single" w:sz="6" w:space="0" w:color="auto"/>
              <w:left w:val="single" w:sz="6" w:space="0" w:color="auto"/>
              <w:bottom w:val="single" w:sz="6" w:space="0" w:color="auto"/>
            </w:tcBorders>
          </w:tcPr>
          <w:p w:rsidR="00DF781E" w:rsidRPr="00DF781E" w:rsidRDefault="00DF781E" w:rsidP="00DF781E">
            <w:pPr>
              <w:spacing w:after="0" w:line="240" w:lineRule="auto"/>
              <w:jc w:val="center"/>
              <w:rPr>
                <w:rFonts w:ascii="Times New Roman" w:eastAsia="Times New Roman" w:hAnsi="Times New Roman" w:cs="Times New Roman"/>
                <w:noProof/>
                <w:sz w:val="26"/>
                <w:szCs w:val="24"/>
              </w:rPr>
            </w:pPr>
          </w:p>
        </w:tc>
      </w:tr>
      <w:tr w:rsidR="00DF781E" w:rsidRPr="00DF781E" w:rsidTr="00DF781E">
        <w:trPr>
          <w:gridAfter w:val="5"/>
          <w:wAfter w:w="7200" w:type="dxa"/>
          <w:trHeight w:val="340"/>
        </w:trPr>
        <w:tc>
          <w:tcPr>
            <w:tcW w:w="2126" w:type="dxa"/>
            <w:tcBorders>
              <w:top w:val="single" w:sz="6" w:space="0" w:color="auto"/>
              <w:bottom w:val="single" w:sz="6" w:space="0" w:color="auto"/>
              <w:right w:val="single" w:sz="6" w:space="0" w:color="auto"/>
            </w:tcBorders>
          </w:tcPr>
          <w:p w:rsidR="00DF781E" w:rsidRPr="00DF781E" w:rsidRDefault="00DF781E" w:rsidP="00DF781E">
            <w:pPr>
              <w:spacing w:after="0" w:line="240" w:lineRule="auto"/>
              <w:rPr>
                <w:rFonts w:ascii="Times New Roman" w:eastAsia="Times New Roman" w:hAnsi="Times New Roman" w:cs="Times New Roman"/>
                <w:noProof/>
                <w:sz w:val="26"/>
                <w:szCs w:val="24"/>
              </w:rPr>
            </w:pPr>
            <w:r w:rsidRPr="00DF781E">
              <w:rPr>
                <w:rFonts w:ascii="Times New Roman" w:eastAsia="Times New Roman" w:hAnsi="Times New Roman" w:cs="Times New Roman"/>
                <w:noProof/>
                <w:sz w:val="26"/>
                <w:szCs w:val="24"/>
              </w:rPr>
              <w:t>ИО Стубленица</w:t>
            </w:r>
          </w:p>
        </w:tc>
        <w:tc>
          <w:tcPr>
            <w:tcW w:w="723" w:type="dxa"/>
            <w:tcBorders>
              <w:top w:val="single" w:sz="6" w:space="0" w:color="auto"/>
              <w:left w:val="single" w:sz="6" w:space="0" w:color="auto"/>
              <w:bottom w:val="single" w:sz="6" w:space="0" w:color="auto"/>
              <w:right w:val="single" w:sz="6" w:space="0" w:color="auto"/>
            </w:tcBorders>
          </w:tcPr>
          <w:p w:rsidR="00DF781E" w:rsidRPr="00DF781E" w:rsidRDefault="00DF781E" w:rsidP="00DF781E">
            <w:pPr>
              <w:spacing w:after="0" w:line="240" w:lineRule="auto"/>
              <w:jc w:val="center"/>
              <w:rPr>
                <w:rFonts w:ascii="Times New Roman" w:eastAsia="Times New Roman" w:hAnsi="Times New Roman" w:cs="Times New Roman"/>
                <w:noProof/>
                <w:sz w:val="26"/>
                <w:szCs w:val="24"/>
              </w:rPr>
            </w:pPr>
            <w:r w:rsidRPr="00DF781E">
              <w:rPr>
                <w:rFonts w:ascii="Times New Roman" w:eastAsia="Times New Roman" w:hAnsi="Times New Roman" w:cs="Times New Roman"/>
                <w:noProof/>
                <w:sz w:val="26"/>
                <w:szCs w:val="24"/>
              </w:rPr>
              <w:t>50</w:t>
            </w:r>
          </w:p>
        </w:tc>
        <w:tc>
          <w:tcPr>
            <w:tcW w:w="723" w:type="dxa"/>
            <w:gridSpan w:val="2"/>
            <w:tcBorders>
              <w:top w:val="single" w:sz="6" w:space="0" w:color="auto"/>
              <w:left w:val="single" w:sz="6" w:space="0" w:color="auto"/>
              <w:bottom w:val="single" w:sz="6" w:space="0" w:color="auto"/>
              <w:right w:val="single" w:sz="6" w:space="0" w:color="auto"/>
            </w:tcBorders>
          </w:tcPr>
          <w:p w:rsidR="00DF781E" w:rsidRPr="00DF781E" w:rsidRDefault="00DF781E" w:rsidP="00DF781E">
            <w:pPr>
              <w:spacing w:after="0" w:line="240" w:lineRule="auto"/>
              <w:jc w:val="center"/>
              <w:rPr>
                <w:rFonts w:ascii="Times New Roman" w:eastAsia="Times New Roman" w:hAnsi="Times New Roman" w:cs="Times New Roman"/>
                <w:noProof/>
                <w:sz w:val="26"/>
                <w:szCs w:val="24"/>
              </w:rPr>
            </w:pPr>
            <w:r w:rsidRPr="00DF781E">
              <w:rPr>
                <w:rFonts w:ascii="Times New Roman" w:eastAsia="Times New Roman" w:hAnsi="Times New Roman" w:cs="Times New Roman"/>
                <w:noProof/>
                <w:sz w:val="26"/>
                <w:szCs w:val="24"/>
              </w:rPr>
              <w:t>да</w:t>
            </w:r>
          </w:p>
        </w:tc>
        <w:tc>
          <w:tcPr>
            <w:tcW w:w="778" w:type="dxa"/>
            <w:gridSpan w:val="2"/>
            <w:tcBorders>
              <w:top w:val="single" w:sz="6" w:space="0" w:color="auto"/>
              <w:left w:val="single" w:sz="6" w:space="0" w:color="auto"/>
              <w:bottom w:val="single" w:sz="6" w:space="0" w:color="auto"/>
              <w:right w:val="single" w:sz="6" w:space="0" w:color="auto"/>
            </w:tcBorders>
          </w:tcPr>
          <w:p w:rsidR="00DF781E" w:rsidRPr="00DF781E" w:rsidRDefault="00DF781E" w:rsidP="00DF781E">
            <w:pPr>
              <w:spacing w:after="0" w:line="240" w:lineRule="auto"/>
              <w:jc w:val="center"/>
              <w:rPr>
                <w:rFonts w:ascii="Times New Roman" w:eastAsia="Times New Roman" w:hAnsi="Times New Roman" w:cs="Times New Roman"/>
                <w:noProof/>
                <w:sz w:val="26"/>
                <w:szCs w:val="24"/>
              </w:rPr>
            </w:pPr>
          </w:p>
        </w:tc>
        <w:tc>
          <w:tcPr>
            <w:tcW w:w="752" w:type="dxa"/>
            <w:gridSpan w:val="2"/>
            <w:tcBorders>
              <w:top w:val="single" w:sz="6" w:space="0" w:color="auto"/>
              <w:left w:val="single" w:sz="6" w:space="0" w:color="auto"/>
              <w:bottom w:val="single" w:sz="6" w:space="0" w:color="auto"/>
              <w:right w:val="single" w:sz="6" w:space="0" w:color="auto"/>
            </w:tcBorders>
          </w:tcPr>
          <w:p w:rsidR="00DF781E" w:rsidRPr="00DF781E" w:rsidRDefault="00DF781E" w:rsidP="00DF781E">
            <w:pPr>
              <w:spacing w:after="0" w:line="240" w:lineRule="auto"/>
              <w:jc w:val="center"/>
              <w:rPr>
                <w:rFonts w:ascii="Times New Roman" w:eastAsia="Times New Roman" w:hAnsi="Times New Roman" w:cs="Times New Roman"/>
                <w:noProof/>
                <w:sz w:val="26"/>
                <w:szCs w:val="24"/>
              </w:rPr>
            </w:pPr>
          </w:p>
        </w:tc>
        <w:tc>
          <w:tcPr>
            <w:tcW w:w="678" w:type="dxa"/>
            <w:tcBorders>
              <w:top w:val="single" w:sz="6" w:space="0" w:color="auto"/>
              <w:left w:val="single" w:sz="6" w:space="0" w:color="auto"/>
              <w:bottom w:val="single" w:sz="6" w:space="0" w:color="auto"/>
              <w:right w:val="single" w:sz="6" w:space="0" w:color="auto"/>
            </w:tcBorders>
          </w:tcPr>
          <w:p w:rsidR="00DF781E" w:rsidRPr="00DF781E" w:rsidRDefault="00DF781E" w:rsidP="00DF781E">
            <w:pPr>
              <w:spacing w:after="0" w:line="240" w:lineRule="auto"/>
              <w:jc w:val="center"/>
              <w:rPr>
                <w:rFonts w:ascii="Times New Roman" w:eastAsia="Times New Roman" w:hAnsi="Times New Roman" w:cs="Times New Roman"/>
                <w:noProof/>
                <w:sz w:val="26"/>
                <w:szCs w:val="24"/>
              </w:rPr>
            </w:pPr>
          </w:p>
        </w:tc>
        <w:tc>
          <w:tcPr>
            <w:tcW w:w="715" w:type="dxa"/>
            <w:tcBorders>
              <w:top w:val="single" w:sz="6" w:space="0" w:color="auto"/>
              <w:left w:val="single" w:sz="6" w:space="0" w:color="auto"/>
              <w:bottom w:val="single" w:sz="6" w:space="0" w:color="auto"/>
              <w:right w:val="single" w:sz="6" w:space="0" w:color="auto"/>
            </w:tcBorders>
          </w:tcPr>
          <w:p w:rsidR="00DF781E" w:rsidRPr="00DF781E" w:rsidRDefault="00DF781E" w:rsidP="00DF781E">
            <w:pPr>
              <w:spacing w:after="0" w:line="240" w:lineRule="auto"/>
              <w:jc w:val="center"/>
              <w:rPr>
                <w:rFonts w:ascii="Times New Roman" w:eastAsia="Times New Roman" w:hAnsi="Times New Roman" w:cs="Times New Roman"/>
                <w:noProof/>
                <w:sz w:val="26"/>
                <w:szCs w:val="24"/>
              </w:rPr>
            </w:pPr>
            <w:r w:rsidRPr="00DF781E">
              <w:rPr>
                <w:rFonts w:ascii="Times New Roman" w:eastAsia="Times New Roman" w:hAnsi="Times New Roman" w:cs="Times New Roman"/>
                <w:noProof/>
                <w:sz w:val="26"/>
                <w:szCs w:val="24"/>
              </w:rPr>
              <w:t>30</w:t>
            </w:r>
          </w:p>
        </w:tc>
        <w:tc>
          <w:tcPr>
            <w:tcW w:w="715" w:type="dxa"/>
            <w:tcBorders>
              <w:top w:val="single" w:sz="6" w:space="0" w:color="auto"/>
              <w:left w:val="single" w:sz="6" w:space="0" w:color="auto"/>
              <w:bottom w:val="single" w:sz="6" w:space="0" w:color="auto"/>
              <w:right w:val="single" w:sz="6" w:space="0" w:color="auto"/>
            </w:tcBorders>
          </w:tcPr>
          <w:p w:rsidR="00DF781E" w:rsidRPr="00DF781E" w:rsidRDefault="00DF781E" w:rsidP="00DF781E">
            <w:pPr>
              <w:spacing w:after="0" w:line="240" w:lineRule="auto"/>
              <w:jc w:val="center"/>
              <w:rPr>
                <w:rFonts w:ascii="Times New Roman" w:eastAsia="Times New Roman" w:hAnsi="Times New Roman" w:cs="Times New Roman"/>
                <w:noProof/>
                <w:sz w:val="26"/>
                <w:szCs w:val="24"/>
              </w:rPr>
            </w:pPr>
            <w:r w:rsidRPr="00DF781E">
              <w:rPr>
                <w:rFonts w:ascii="Times New Roman" w:eastAsia="Times New Roman" w:hAnsi="Times New Roman" w:cs="Times New Roman"/>
                <w:noProof/>
                <w:sz w:val="26"/>
                <w:szCs w:val="24"/>
              </w:rPr>
              <w:t>20</w:t>
            </w:r>
          </w:p>
        </w:tc>
        <w:tc>
          <w:tcPr>
            <w:tcW w:w="616" w:type="dxa"/>
            <w:tcBorders>
              <w:top w:val="single" w:sz="6" w:space="0" w:color="auto"/>
              <w:left w:val="single" w:sz="6" w:space="0" w:color="auto"/>
              <w:bottom w:val="single" w:sz="6" w:space="0" w:color="auto"/>
              <w:right w:val="single" w:sz="6" w:space="0" w:color="auto"/>
            </w:tcBorders>
          </w:tcPr>
          <w:p w:rsidR="00DF781E" w:rsidRPr="00DF781E" w:rsidRDefault="00DF781E" w:rsidP="00DF781E">
            <w:pPr>
              <w:spacing w:after="0" w:line="240" w:lineRule="auto"/>
              <w:jc w:val="center"/>
              <w:rPr>
                <w:rFonts w:ascii="Times New Roman" w:eastAsia="Times New Roman" w:hAnsi="Times New Roman" w:cs="Times New Roman"/>
                <w:noProof/>
                <w:sz w:val="26"/>
                <w:szCs w:val="24"/>
              </w:rPr>
            </w:pPr>
          </w:p>
        </w:tc>
        <w:tc>
          <w:tcPr>
            <w:tcW w:w="765" w:type="dxa"/>
            <w:tcBorders>
              <w:top w:val="single" w:sz="6" w:space="0" w:color="auto"/>
              <w:left w:val="single" w:sz="6" w:space="0" w:color="auto"/>
              <w:bottom w:val="single" w:sz="6" w:space="0" w:color="auto"/>
              <w:right w:val="single" w:sz="6" w:space="0" w:color="auto"/>
            </w:tcBorders>
          </w:tcPr>
          <w:p w:rsidR="00DF781E" w:rsidRPr="00DF781E" w:rsidRDefault="00DF781E" w:rsidP="00DF781E">
            <w:pPr>
              <w:spacing w:after="0" w:line="240" w:lineRule="auto"/>
              <w:jc w:val="center"/>
              <w:rPr>
                <w:rFonts w:ascii="Times New Roman" w:eastAsia="Times New Roman" w:hAnsi="Times New Roman" w:cs="Times New Roman"/>
                <w:noProof/>
                <w:sz w:val="26"/>
                <w:szCs w:val="24"/>
              </w:rPr>
            </w:pPr>
          </w:p>
        </w:tc>
        <w:tc>
          <w:tcPr>
            <w:tcW w:w="765" w:type="dxa"/>
            <w:tcBorders>
              <w:top w:val="single" w:sz="6" w:space="0" w:color="auto"/>
              <w:left w:val="single" w:sz="6" w:space="0" w:color="auto"/>
              <w:bottom w:val="single" w:sz="6" w:space="0" w:color="auto"/>
            </w:tcBorders>
          </w:tcPr>
          <w:p w:rsidR="00DF781E" w:rsidRPr="00DF781E" w:rsidRDefault="0035549B" w:rsidP="00DF781E">
            <w:pPr>
              <w:spacing w:after="0" w:line="240" w:lineRule="auto"/>
              <w:jc w:val="center"/>
              <w:rPr>
                <w:rFonts w:ascii="Times New Roman" w:eastAsia="Times New Roman" w:hAnsi="Times New Roman" w:cs="Times New Roman"/>
                <w:noProof/>
                <w:sz w:val="26"/>
                <w:szCs w:val="24"/>
              </w:rPr>
            </w:pPr>
            <w:r w:rsidRPr="00DF781E">
              <w:rPr>
                <w:rFonts w:ascii="Times New Roman" w:eastAsia="Times New Roman" w:hAnsi="Times New Roman" w:cs="Times New Roman"/>
                <w:noProof/>
                <w:sz w:val="26"/>
                <w:szCs w:val="24"/>
              </w:rPr>
              <w:t>Д</w:t>
            </w:r>
            <w:r w:rsidR="00DF781E" w:rsidRPr="00DF781E">
              <w:rPr>
                <w:rFonts w:ascii="Times New Roman" w:eastAsia="Times New Roman" w:hAnsi="Times New Roman" w:cs="Times New Roman"/>
                <w:noProof/>
                <w:sz w:val="26"/>
                <w:szCs w:val="24"/>
              </w:rPr>
              <w:t>а</w:t>
            </w:r>
          </w:p>
        </w:tc>
      </w:tr>
      <w:tr w:rsidR="00DF781E" w:rsidRPr="00DF781E" w:rsidTr="00DF781E">
        <w:trPr>
          <w:gridAfter w:val="5"/>
          <w:wAfter w:w="7200" w:type="dxa"/>
          <w:trHeight w:val="340"/>
        </w:trPr>
        <w:tc>
          <w:tcPr>
            <w:tcW w:w="2126" w:type="dxa"/>
            <w:tcBorders>
              <w:top w:val="single" w:sz="6" w:space="0" w:color="auto"/>
              <w:bottom w:val="single" w:sz="6" w:space="0" w:color="auto"/>
              <w:right w:val="single" w:sz="6" w:space="0" w:color="auto"/>
            </w:tcBorders>
          </w:tcPr>
          <w:p w:rsidR="00DF781E" w:rsidRPr="00DF781E" w:rsidRDefault="00DF781E" w:rsidP="00DF781E">
            <w:pPr>
              <w:spacing w:after="0" w:line="240" w:lineRule="auto"/>
              <w:rPr>
                <w:rFonts w:ascii="Times New Roman" w:eastAsia="Times New Roman" w:hAnsi="Times New Roman" w:cs="Times New Roman"/>
                <w:noProof/>
                <w:sz w:val="26"/>
                <w:szCs w:val="24"/>
              </w:rPr>
            </w:pPr>
          </w:p>
        </w:tc>
        <w:tc>
          <w:tcPr>
            <w:tcW w:w="723" w:type="dxa"/>
            <w:tcBorders>
              <w:top w:val="single" w:sz="6" w:space="0" w:color="auto"/>
              <w:left w:val="single" w:sz="6" w:space="0" w:color="auto"/>
              <w:bottom w:val="single" w:sz="6" w:space="0" w:color="auto"/>
              <w:right w:val="single" w:sz="6" w:space="0" w:color="auto"/>
            </w:tcBorders>
          </w:tcPr>
          <w:p w:rsidR="00DF781E" w:rsidRPr="00DF781E" w:rsidRDefault="00DF781E" w:rsidP="00DF781E">
            <w:pPr>
              <w:spacing w:after="0" w:line="240" w:lineRule="auto"/>
              <w:jc w:val="center"/>
              <w:rPr>
                <w:rFonts w:ascii="Times New Roman" w:eastAsia="Times New Roman" w:hAnsi="Times New Roman" w:cs="Times New Roman"/>
                <w:noProof/>
                <w:sz w:val="26"/>
                <w:szCs w:val="24"/>
              </w:rPr>
            </w:pPr>
          </w:p>
        </w:tc>
        <w:tc>
          <w:tcPr>
            <w:tcW w:w="723" w:type="dxa"/>
            <w:gridSpan w:val="2"/>
            <w:tcBorders>
              <w:top w:val="single" w:sz="6" w:space="0" w:color="auto"/>
              <w:left w:val="single" w:sz="6" w:space="0" w:color="auto"/>
              <w:bottom w:val="single" w:sz="6" w:space="0" w:color="auto"/>
              <w:right w:val="single" w:sz="6" w:space="0" w:color="auto"/>
            </w:tcBorders>
          </w:tcPr>
          <w:p w:rsidR="00DF781E" w:rsidRPr="00DF781E" w:rsidRDefault="00DF781E" w:rsidP="00DF781E">
            <w:pPr>
              <w:spacing w:after="0" w:line="240" w:lineRule="auto"/>
              <w:jc w:val="center"/>
              <w:rPr>
                <w:rFonts w:ascii="Times New Roman" w:eastAsia="Times New Roman" w:hAnsi="Times New Roman" w:cs="Times New Roman"/>
                <w:noProof/>
                <w:sz w:val="26"/>
                <w:szCs w:val="24"/>
              </w:rPr>
            </w:pPr>
          </w:p>
        </w:tc>
        <w:tc>
          <w:tcPr>
            <w:tcW w:w="778" w:type="dxa"/>
            <w:gridSpan w:val="2"/>
            <w:tcBorders>
              <w:top w:val="single" w:sz="6" w:space="0" w:color="auto"/>
              <w:left w:val="single" w:sz="6" w:space="0" w:color="auto"/>
              <w:bottom w:val="single" w:sz="6" w:space="0" w:color="auto"/>
              <w:right w:val="single" w:sz="6" w:space="0" w:color="auto"/>
            </w:tcBorders>
          </w:tcPr>
          <w:p w:rsidR="00DF781E" w:rsidRPr="00DF781E" w:rsidRDefault="00DF781E" w:rsidP="00DF781E">
            <w:pPr>
              <w:spacing w:after="0" w:line="240" w:lineRule="auto"/>
              <w:jc w:val="center"/>
              <w:rPr>
                <w:rFonts w:ascii="Times New Roman" w:eastAsia="Times New Roman" w:hAnsi="Times New Roman" w:cs="Times New Roman"/>
                <w:noProof/>
                <w:sz w:val="26"/>
                <w:szCs w:val="24"/>
              </w:rPr>
            </w:pPr>
          </w:p>
        </w:tc>
        <w:tc>
          <w:tcPr>
            <w:tcW w:w="752" w:type="dxa"/>
            <w:gridSpan w:val="2"/>
            <w:tcBorders>
              <w:top w:val="single" w:sz="6" w:space="0" w:color="auto"/>
              <w:left w:val="single" w:sz="6" w:space="0" w:color="auto"/>
              <w:bottom w:val="single" w:sz="6" w:space="0" w:color="auto"/>
              <w:right w:val="single" w:sz="6" w:space="0" w:color="auto"/>
            </w:tcBorders>
          </w:tcPr>
          <w:p w:rsidR="00DF781E" w:rsidRPr="00DF781E" w:rsidRDefault="00DF781E" w:rsidP="00DF781E">
            <w:pPr>
              <w:spacing w:after="0" w:line="240" w:lineRule="auto"/>
              <w:jc w:val="center"/>
              <w:rPr>
                <w:rFonts w:ascii="Times New Roman" w:eastAsia="Times New Roman" w:hAnsi="Times New Roman" w:cs="Times New Roman"/>
                <w:noProof/>
                <w:sz w:val="26"/>
                <w:szCs w:val="24"/>
              </w:rPr>
            </w:pPr>
          </w:p>
        </w:tc>
        <w:tc>
          <w:tcPr>
            <w:tcW w:w="678" w:type="dxa"/>
            <w:tcBorders>
              <w:top w:val="single" w:sz="6" w:space="0" w:color="auto"/>
              <w:left w:val="single" w:sz="6" w:space="0" w:color="auto"/>
              <w:bottom w:val="single" w:sz="6" w:space="0" w:color="auto"/>
              <w:right w:val="single" w:sz="6" w:space="0" w:color="auto"/>
            </w:tcBorders>
          </w:tcPr>
          <w:p w:rsidR="00DF781E" w:rsidRPr="00DF781E" w:rsidRDefault="00DF781E" w:rsidP="00DF781E">
            <w:pPr>
              <w:spacing w:after="0" w:line="240" w:lineRule="auto"/>
              <w:jc w:val="center"/>
              <w:rPr>
                <w:rFonts w:ascii="Times New Roman" w:eastAsia="Times New Roman" w:hAnsi="Times New Roman" w:cs="Times New Roman"/>
                <w:noProof/>
                <w:sz w:val="26"/>
                <w:szCs w:val="24"/>
              </w:rPr>
            </w:pPr>
          </w:p>
        </w:tc>
        <w:tc>
          <w:tcPr>
            <w:tcW w:w="715" w:type="dxa"/>
            <w:tcBorders>
              <w:top w:val="single" w:sz="6" w:space="0" w:color="auto"/>
              <w:left w:val="single" w:sz="6" w:space="0" w:color="auto"/>
              <w:bottom w:val="single" w:sz="6" w:space="0" w:color="auto"/>
              <w:right w:val="single" w:sz="6" w:space="0" w:color="auto"/>
            </w:tcBorders>
          </w:tcPr>
          <w:p w:rsidR="00DF781E" w:rsidRPr="00DF781E" w:rsidRDefault="00DF781E" w:rsidP="00DF781E">
            <w:pPr>
              <w:spacing w:after="0" w:line="240" w:lineRule="auto"/>
              <w:jc w:val="center"/>
              <w:rPr>
                <w:rFonts w:ascii="Times New Roman" w:eastAsia="Times New Roman" w:hAnsi="Times New Roman" w:cs="Times New Roman"/>
                <w:noProof/>
                <w:sz w:val="26"/>
                <w:szCs w:val="24"/>
              </w:rPr>
            </w:pPr>
          </w:p>
        </w:tc>
        <w:tc>
          <w:tcPr>
            <w:tcW w:w="715" w:type="dxa"/>
            <w:tcBorders>
              <w:top w:val="single" w:sz="6" w:space="0" w:color="auto"/>
              <w:left w:val="single" w:sz="6" w:space="0" w:color="auto"/>
              <w:bottom w:val="single" w:sz="6" w:space="0" w:color="auto"/>
              <w:right w:val="single" w:sz="6" w:space="0" w:color="auto"/>
            </w:tcBorders>
          </w:tcPr>
          <w:p w:rsidR="00DF781E" w:rsidRPr="00DF781E" w:rsidRDefault="00DF781E" w:rsidP="00DF781E">
            <w:pPr>
              <w:spacing w:after="0" w:line="240" w:lineRule="auto"/>
              <w:jc w:val="center"/>
              <w:rPr>
                <w:rFonts w:ascii="Times New Roman" w:eastAsia="Times New Roman" w:hAnsi="Times New Roman" w:cs="Times New Roman"/>
                <w:noProof/>
                <w:sz w:val="26"/>
                <w:szCs w:val="24"/>
              </w:rPr>
            </w:pPr>
          </w:p>
        </w:tc>
        <w:tc>
          <w:tcPr>
            <w:tcW w:w="616" w:type="dxa"/>
            <w:tcBorders>
              <w:top w:val="single" w:sz="6" w:space="0" w:color="auto"/>
              <w:left w:val="single" w:sz="6" w:space="0" w:color="auto"/>
              <w:bottom w:val="single" w:sz="6" w:space="0" w:color="auto"/>
              <w:right w:val="single" w:sz="6" w:space="0" w:color="auto"/>
            </w:tcBorders>
          </w:tcPr>
          <w:p w:rsidR="00DF781E" w:rsidRPr="00DF781E" w:rsidRDefault="00DF781E" w:rsidP="00DF781E">
            <w:pPr>
              <w:spacing w:after="0" w:line="240" w:lineRule="auto"/>
              <w:jc w:val="center"/>
              <w:rPr>
                <w:rFonts w:ascii="Times New Roman" w:eastAsia="Times New Roman" w:hAnsi="Times New Roman" w:cs="Times New Roman"/>
                <w:noProof/>
                <w:sz w:val="26"/>
                <w:szCs w:val="24"/>
              </w:rPr>
            </w:pPr>
          </w:p>
        </w:tc>
        <w:tc>
          <w:tcPr>
            <w:tcW w:w="765" w:type="dxa"/>
            <w:tcBorders>
              <w:top w:val="single" w:sz="6" w:space="0" w:color="auto"/>
              <w:left w:val="single" w:sz="6" w:space="0" w:color="auto"/>
              <w:bottom w:val="single" w:sz="6" w:space="0" w:color="auto"/>
              <w:right w:val="single" w:sz="6" w:space="0" w:color="auto"/>
            </w:tcBorders>
          </w:tcPr>
          <w:p w:rsidR="00DF781E" w:rsidRPr="00DF781E" w:rsidRDefault="00DF781E" w:rsidP="00DF781E">
            <w:pPr>
              <w:spacing w:after="0" w:line="240" w:lineRule="auto"/>
              <w:jc w:val="center"/>
              <w:rPr>
                <w:rFonts w:ascii="Times New Roman" w:eastAsia="Times New Roman" w:hAnsi="Times New Roman" w:cs="Times New Roman"/>
                <w:noProof/>
                <w:sz w:val="26"/>
                <w:szCs w:val="24"/>
              </w:rPr>
            </w:pPr>
          </w:p>
        </w:tc>
        <w:tc>
          <w:tcPr>
            <w:tcW w:w="765" w:type="dxa"/>
            <w:tcBorders>
              <w:top w:val="single" w:sz="6" w:space="0" w:color="auto"/>
              <w:left w:val="single" w:sz="6" w:space="0" w:color="auto"/>
              <w:bottom w:val="single" w:sz="6" w:space="0" w:color="auto"/>
            </w:tcBorders>
          </w:tcPr>
          <w:p w:rsidR="00DF781E" w:rsidRPr="00DF781E" w:rsidRDefault="00DF781E" w:rsidP="00DF781E">
            <w:pPr>
              <w:spacing w:after="0" w:line="240" w:lineRule="auto"/>
              <w:jc w:val="center"/>
              <w:rPr>
                <w:rFonts w:ascii="Times New Roman" w:eastAsia="Times New Roman" w:hAnsi="Times New Roman" w:cs="Times New Roman"/>
                <w:noProof/>
                <w:sz w:val="26"/>
                <w:szCs w:val="24"/>
              </w:rPr>
            </w:pPr>
          </w:p>
        </w:tc>
      </w:tr>
      <w:tr w:rsidR="00DF781E" w:rsidRPr="00DF781E" w:rsidTr="00DF781E">
        <w:trPr>
          <w:gridAfter w:val="5"/>
          <w:wAfter w:w="7200" w:type="dxa"/>
          <w:trHeight w:val="340"/>
        </w:trPr>
        <w:tc>
          <w:tcPr>
            <w:tcW w:w="2126" w:type="dxa"/>
            <w:tcBorders>
              <w:top w:val="single" w:sz="6" w:space="0" w:color="auto"/>
              <w:bottom w:val="single" w:sz="6" w:space="0" w:color="auto"/>
              <w:right w:val="single" w:sz="6" w:space="0" w:color="auto"/>
            </w:tcBorders>
          </w:tcPr>
          <w:p w:rsidR="00DF781E" w:rsidRPr="00DF781E" w:rsidRDefault="00DF781E" w:rsidP="00DF781E">
            <w:pPr>
              <w:spacing w:after="0" w:line="240" w:lineRule="auto"/>
              <w:rPr>
                <w:rFonts w:ascii="Times New Roman" w:eastAsia="Times New Roman" w:hAnsi="Times New Roman" w:cs="Times New Roman"/>
                <w:noProof/>
                <w:sz w:val="26"/>
                <w:szCs w:val="24"/>
              </w:rPr>
            </w:pPr>
            <w:r w:rsidRPr="00DF781E">
              <w:rPr>
                <w:rFonts w:ascii="Times New Roman" w:eastAsia="Times New Roman" w:hAnsi="Times New Roman" w:cs="Times New Roman"/>
                <w:noProof/>
                <w:sz w:val="26"/>
                <w:szCs w:val="24"/>
              </w:rPr>
              <w:t>ИО Руклада</w:t>
            </w:r>
          </w:p>
        </w:tc>
        <w:tc>
          <w:tcPr>
            <w:tcW w:w="723" w:type="dxa"/>
            <w:tcBorders>
              <w:top w:val="single" w:sz="6" w:space="0" w:color="auto"/>
              <w:left w:val="single" w:sz="6" w:space="0" w:color="auto"/>
              <w:bottom w:val="single" w:sz="6" w:space="0" w:color="auto"/>
              <w:right w:val="single" w:sz="6" w:space="0" w:color="auto"/>
            </w:tcBorders>
          </w:tcPr>
          <w:p w:rsidR="00DF781E" w:rsidRPr="00DF781E" w:rsidRDefault="00DF781E" w:rsidP="00DF781E">
            <w:pPr>
              <w:spacing w:after="0" w:line="240" w:lineRule="auto"/>
              <w:jc w:val="center"/>
              <w:rPr>
                <w:rFonts w:ascii="Times New Roman" w:eastAsia="Times New Roman" w:hAnsi="Times New Roman" w:cs="Times New Roman"/>
                <w:noProof/>
                <w:sz w:val="26"/>
                <w:szCs w:val="24"/>
              </w:rPr>
            </w:pPr>
            <w:r w:rsidRPr="00DF781E">
              <w:rPr>
                <w:rFonts w:ascii="Times New Roman" w:eastAsia="Times New Roman" w:hAnsi="Times New Roman" w:cs="Times New Roman"/>
                <w:noProof/>
                <w:sz w:val="26"/>
                <w:szCs w:val="24"/>
              </w:rPr>
              <w:t>24</w:t>
            </w:r>
          </w:p>
        </w:tc>
        <w:tc>
          <w:tcPr>
            <w:tcW w:w="723" w:type="dxa"/>
            <w:gridSpan w:val="2"/>
            <w:tcBorders>
              <w:top w:val="single" w:sz="6" w:space="0" w:color="auto"/>
              <w:left w:val="single" w:sz="6" w:space="0" w:color="auto"/>
              <w:bottom w:val="single" w:sz="6" w:space="0" w:color="auto"/>
              <w:right w:val="single" w:sz="6" w:space="0" w:color="auto"/>
            </w:tcBorders>
          </w:tcPr>
          <w:p w:rsidR="00DF781E" w:rsidRPr="00DF781E" w:rsidRDefault="00DF781E" w:rsidP="00DF781E">
            <w:pPr>
              <w:spacing w:after="0" w:line="240" w:lineRule="auto"/>
              <w:jc w:val="center"/>
              <w:rPr>
                <w:rFonts w:ascii="Times New Roman" w:eastAsia="Times New Roman" w:hAnsi="Times New Roman" w:cs="Times New Roman"/>
                <w:noProof/>
                <w:sz w:val="26"/>
                <w:szCs w:val="24"/>
              </w:rPr>
            </w:pPr>
            <w:r w:rsidRPr="00DF781E">
              <w:rPr>
                <w:rFonts w:ascii="Times New Roman" w:eastAsia="Times New Roman" w:hAnsi="Times New Roman" w:cs="Times New Roman"/>
                <w:noProof/>
                <w:sz w:val="26"/>
                <w:szCs w:val="24"/>
              </w:rPr>
              <w:t>да</w:t>
            </w:r>
          </w:p>
        </w:tc>
        <w:tc>
          <w:tcPr>
            <w:tcW w:w="778" w:type="dxa"/>
            <w:gridSpan w:val="2"/>
            <w:tcBorders>
              <w:top w:val="single" w:sz="6" w:space="0" w:color="auto"/>
              <w:left w:val="single" w:sz="6" w:space="0" w:color="auto"/>
              <w:bottom w:val="single" w:sz="6" w:space="0" w:color="auto"/>
              <w:right w:val="single" w:sz="6" w:space="0" w:color="auto"/>
            </w:tcBorders>
          </w:tcPr>
          <w:p w:rsidR="00DF781E" w:rsidRPr="00DF781E" w:rsidRDefault="00DF781E" w:rsidP="00DF781E">
            <w:pPr>
              <w:spacing w:after="0" w:line="240" w:lineRule="auto"/>
              <w:jc w:val="center"/>
              <w:rPr>
                <w:rFonts w:ascii="Times New Roman" w:eastAsia="Times New Roman" w:hAnsi="Times New Roman" w:cs="Times New Roman"/>
                <w:noProof/>
                <w:sz w:val="26"/>
                <w:szCs w:val="24"/>
              </w:rPr>
            </w:pPr>
          </w:p>
        </w:tc>
        <w:tc>
          <w:tcPr>
            <w:tcW w:w="752" w:type="dxa"/>
            <w:gridSpan w:val="2"/>
            <w:tcBorders>
              <w:top w:val="single" w:sz="6" w:space="0" w:color="auto"/>
              <w:left w:val="single" w:sz="6" w:space="0" w:color="auto"/>
              <w:bottom w:val="single" w:sz="6" w:space="0" w:color="auto"/>
              <w:right w:val="single" w:sz="6" w:space="0" w:color="auto"/>
            </w:tcBorders>
          </w:tcPr>
          <w:p w:rsidR="00DF781E" w:rsidRPr="00DF781E" w:rsidRDefault="00DF781E" w:rsidP="00DF781E">
            <w:pPr>
              <w:spacing w:after="0" w:line="240" w:lineRule="auto"/>
              <w:jc w:val="center"/>
              <w:rPr>
                <w:rFonts w:ascii="Times New Roman" w:eastAsia="Times New Roman" w:hAnsi="Times New Roman" w:cs="Times New Roman"/>
                <w:noProof/>
                <w:sz w:val="26"/>
                <w:szCs w:val="24"/>
              </w:rPr>
            </w:pPr>
          </w:p>
        </w:tc>
        <w:tc>
          <w:tcPr>
            <w:tcW w:w="678" w:type="dxa"/>
            <w:tcBorders>
              <w:top w:val="single" w:sz="6" w:space="0" w:color="auto"/>
              <w:left w:val="single" w:sz="6" w:space="0" w:color="auto"/>
              <w:bottom w:val="single" w:sz="6" w:space="0" w:color="auto"/>
              <w:right w:val="single" w:sz="6" w:space="0" w:color="auto"/>
            </w:tcBorders>
          </w:tcPr>
          <w:p w:rsidR="00DF781E" w:rsidRPr="00DF781E" w:rsidRDefault="00DF781E" w:rsidP="00DF781E">
            <w:pPr>
              <w:spacing w:after="0" w:line="240" w:lineRule="auto"/>
              <w:jc w:val="center"/>
              <w:rPr>
                <w:rFonts w:ascii="Times New Roman" w:eastAsia="Times New Roman" w:hAnsi="Times New Roman" w:cs="Times New Roman"/>
                <w:noProof/>
                <w:sz w:val="26"/>
                <w:szCs w:val="24"/>
              </w:rPr>
            </w:pPr>
          </w:p>
        </w:tc>
        <w:tc>
          <w:tcPr>
            <w:tcW w:w="715" w:type="dxa"/>
            <w:tcBorders>
              <w:top w:val="single" w:sz="6" w:space="0" w:color="auto"/>
              <w:left w:val="single" w:sz="6" w:space="0" w:color="auto"/>
              <w:bottom w:val="single" w:sz="6" w:space="0" w:color="auto"/>
              <w:right w:val="single" w:sz="6" w:space="0" w:color="auto"/>
            </w:tcBorders>
          </w:tcPr>
          <w:p w:rsidR="00DF781E" w:rsidRPr="00DF781E" w:rsidRDefault="00DF781E" w:rsidP="00DF781E">
            <w:pPr>
              <w:spacing w:after="0" w:line="240" w:lineRule="auto"/>
              <w:jc w:val="center"/>
              <w:rPr>
                <w:rFonts w:ascii="Times New Roman" w:eastAsia="Times New Roman" w:hAnsi="Times New Roman" w:cs="Times New Roman"/>
                <w:noProof/>
                <w:sz w:val="26"/>
                <w:szCs w:val="24"/>
              </w:rPr>
            </w:pPr>
          </w:p>
        </w:tc>
        <w:tc>
          <w:tcPr>
            <w:tcW w:w="715" w:type="dxa"/>
            <w:tcBorders>
              <w:top w:val="single" w:sz="6" w:space="0" w:color="auto"/>
              <w:left w:val="single" w:sz="6" w:space="0" w:color="auto"/>
              <w:bottom w:val="single" w:sz="6" w:space="0" w:color="auto"/>
              <w:right w:val="single" w:sz="6" w:space="0" w:color="auto"/>
            </w:tcBorders>
          </w:tcPr>
          <w:p w:rsidR="00DF781E" w:rsidRPr="00DF781E" w:rsidRDefault="00DF781E" w:rsidP="00DF781E">
            <w:pPr>
              <w:spacing w:after="0" w:line="240" w:lineRule="auto"/>
              <w:jc w:val="center"/>
              <w:rPr>
                <w:rFonts w:ascii="Times New Roman" w:eastAsia="Times New Roman" w:hAnsi="Times New Roman" w:cs="Times New Roman"/>
                <w:noProof/>
                <w:sz w:val="26"/>
                <w:szCs w:val="24"/>
              </w:rPr>
            </w:pPr>
            <w:r w:rsidRPr="00DF781E">
              <w:rPr>
                <w:rFonts w:ascii="Times New Roman" w:eastAsia="Times New Roman" w:hAnsi="Times New Roman" w:cs="Times New Roman"/>
                <w:noProof/>
                <w:sz w:val="26"/>
                <w:szCs w:val="24"/>
              </w:rPr>
              <w:t>24</w:t>
            </w:r>
          </w:p>
        </w:tc>
        <w:tc>
          <w:tcPr>
            <w:tcW w:w="616" w:type="dxa"/>
            <w:tcBorders>
              <w:top w:val="single" w:sz="6" w:space="0" w:color="auto"/>
              <w:left w:val="single" w:sz="6" w:space="0" w:color="auto"/>
              <w:bottom w:val="single" w:sz="6" w:space="0" w:color="auto"/>
              <w:right w:val="single" w:sz="6" w:space="0" w:color="auto"/>
            </w:tcBorders>
          </w:tcPr>
          <w:p w:rsidR="00DF781E" w:rsidRPr="00DF781E" w:rsidRDefault="00DF781E" w:rsidP="00DF781E">
            <w:pPr>
              <w:spacing w:after="0" w:line="240" w:lineRule="auto"/>
              <w:jc w:val="center"/>
              <w:rPr>
                <w:rFonts w:ascii="Times New Roman" w:eastAsia="Times New Roman" w:hAnsi="Times New Roman" w:cs="Times New Roman"/>
                <w:noProof/>
                <w:sz w:val="26"/>
                <w:szCs w:val="24"/>
              </w:rPr>
            </w:pPr>
          </w:p>
        </w:tc>
        <w:tc>
          <w:tcPr>
            <w:tcW w:w="765" w:type="dxa"/>
            <w:tcBorders>
              <w:top w:val="single" w:sz="6" w:space="0" w:color="auto"/>
              <w:left w:val="single" w:sz="6" w:space="0" w:color="auto"/>
              <w:bottom w:val="single" w:sz="6" w:space="0" w:color="auto"/>
              <w:right w:val="single" w:sz="6" w:space="0" w:color="auto"/>
            </w:tcBorders>
          </w:tcPr>
          <w:p w:rsidR="00DF781E" w:rsidRPr="00DF781E" w:rsidRDefault="00DF781E" w:rsidP="00DF781E">
            <w:pPr>
              <w:spacing w:after="0" w:line="240" w:lineRule="auto"/>
              <w:jc w:val="center"/>
              <w:rPr>
                <w:rFonts w:ascii="Times New Roman" w:eastAsia="Times New Roman" w:hAnsi="Times New Roman" w:cs="Times New Roman"/>
                <w:noProof/>
                <w:sz w:val="26"/>
                <w:szCs w:val="24"/>
              </w:rPr>
            </w:pPr>
          </w:p>
        </w:tc>
        <w:tc>
          <w:tcPr>
            <w:tcW w:w="765" w:type="dxa"/>
            <w:tcBorders>
              <w:top w:val="single" w:sz="6" w:space="0" w:color="auto"/>
              <w:left w:val="single" w:sz="6" w:space="0" w:color="auto"/>
              <w:bottom w:val="single" w:sz="6" w:space="0" w:color="auto"/>
            </w:tcBorders>
          </w:tcPr>
          <w:p w:rsidR="00DF781E" w:rsidRPr="00DF781E" w:rsidRDefault="00DF781E" w:rsidP="00DF781E">
            <w:pPr>
              <w:spacing w:after="0" w:line="240" w:lineRule="auto"/>
              <w:jc w:val="center"/>
              <w:rPr>
                <w:rFonts w:ascii="Times New Roman" w:eastAsia="Times New Roman" w:hAnsi="Times New Roman" w:cs="Times New Roman"/>
                <w:noProof/>
                <w:sz w:val="26"/>
                <w:szCs w:val="24"/>
              </w:rPr>
            </w:pPr>
          </w:p>
        </w:tc>
      </w:tr>
      <w:tr w:rsidR="00DF781E" w:rsidRPr="00DF781E" w:rsidTr="00DF781E">
        <w:trPr>
          <w:gridAfter w:val="5"/>
          <w:wAfter w:w="7200" w:type="dxa"/>
          <w:trHeight w:val="340"/>
        </w:trPr>
        <w:tc>
          <w:tcPr>
            <w:tcW w:w="2126" w:type="dxa"/>
            <w:tcBorders>
              <w:top w:val="single" w:sz="6" w:space="0" w:color="auto"/>
              <w:bottom w:val="single" w:sz="6" w:space="0" w:color="auto"/>
              <w:right w:val="single" w:sz="6" w:space="0" w:color="auto"/>
            </w:tcBorders>
          </w:tcPr>
          <w:p w:rsidR="00DF781E" w:rsidRPr="00DF781E" w:rsidRDefault="00DF781E" w:rsidP="00DF781E">
            <w:pPr>
              <w:spacing w:after="0" w:line="240" w:lineRule="auto"/>
              <w:rPr>
                <w:rFonts w:ascii="Times New Roman" w:eastAsia="Times New Roman" w:hAnsi="Times New Roman" w:cs="Times New Roman"/>
                <w:noProof/>
                <w:sz w:val="26"/>
                <w:szCs w:val="24"/>
              </w:rPr>
            </w:pPr>
            <w:r w:rsidRPr="00DF781E">
              <w:rPr>
                <w:rFonts w:ascii="Times New Roman" w:eastAsia="Times New Roman" w:hAnsi="Times New Roman" w:cs="Times New Roman"/>
                <w:noProof/>
                <w:sz w:val="26"/>
                <w:szCs w:val="24"/>
              </w:rPr>
              <w:t>ИО Гвозденовић</w:t>
            </w:r>
          </w:p>
        </w:tc>
        <w:tc>
          <w:tcPr>
            <w:tcW w:w="723" w:type="dxa"/>
            <w:tcBorders>
              <w:top w:val="single" w:sz="6" w:space="0" w:color="auto"/>
              <w:left w:val="single" w:sz="6" w:space="0" w:color="auto"/>
              <w:bottom w:val="single" w:sz="6" w:space="0" w:color="auto"/>
              <w:right w:val="single" w:sz="6" w:space="0" w:color="auto"/>
            </w:tcBorders>
          </w:tcPr>
          <w:p w:rsidR="00DF781E" w:rsidRPr="00DF781E" w:rsidRDefault="00DF781E" w:rsidP="00DF781E">
            <w:pPr>
              <w:spacing w:after="0" w:line="240" w:lineRule="auto"/>
              <w:jc w:val="center"/>
              <w:rPr>
                <w:rFonts w:ascii="Times New Roman" w:eastAsia="Times New Roman" w:hAnsi="Times New Roman" w:cs="Times New Roman"/>
                <w:noProof/>
                <w:sz w:val="26"/>
                <w:szCs w:val="24"/>
              </w:rPr>
            </w:pPr>
            <w:r w:rsidRPr="00DF781E">
              <w:rPr>
                <w:rFonts w:ascii="Times New Roman" w:eastAsia="Times New Roman" w:hAnsi="Times New Roman" w:cs="Times New Roman"/>
                <w:noProof/>
                <w:sz w:val="26"/>
                <w:szCs w:val="24"/>
              </w:rPr>
              <w:t>50</w:t>
            </w:r>
          </w:p>
        </w:tc>
        <w:tc>
          <w:tcPr>
            <w:tcW w:w="723" w:type="dxa"/>
            <w:gridSpan w:val="2"/>
            <w:tcBorders>
              <w:top w:val="single" w:sz="6" w:space="0" w:color="auto"/>
              <w:left w:val="single" w:sz="6" w:space="0" w:color="auto"/>
              <w:bottom w:val="single" w:sz="6" w:space="0" w:color="auto"/>
              <w:right w:val="single" w:sz="6" w:space="0" w:color="auto"/>
            </w:tcBorders>
          </w:tcPr>
          <w:p w:rsidR="00DF781E" w:rsidRPr="00DF781E" w:rsidRDefault="00DF781E" w:rsidP="00DF781E">
            <w:pPr>
              <w:spacing w:after="0" w:line="240" w:lineRule="auto"/>
              <w:jc w:val="center"/>
              <w:rPr>
                <w:rFonts w:ascii="Times New Roman" w:eastAsia="Times New Roman" w:hAnsi="Times New Roman" w:cs="Times New Roman"/>
                <w:noProof/>
                <w:sz w:val="26"/>
                <w:szCs w:val="24"/>
              </w:rPr>
            </w:pPr>
            <w:r w:rsidRPr="00DF781E">
              <w:rPr>
                <w:rFonts w:ascii="Times New Roman" w:eastAsia="Times New Roman" w:hAnsi="Times New Roman" w:cs="Times New Roman"/>
                <w:noProof/>
                <w:sz w:val="26"/>
                <w:szCs w:val="24"/>
              </w:rPr>
              <w:t>да</w:t>
            </w:r>
          </w:p>
        </w:tc>
        <w:tc>
          <w:tcPr>
            <w:tcW w:w="778" w:type="dxa"/>
            <w:gridSpan w:val="2"/>
            <w:tcBorders>
              <w:top w:val="single" w:sz="6" w:space="0" w:color="auto"/>
              <w:left w:val="single" w:sz="6" w:space="0" w:color="auto"/>
              <w:bottom w:val="single" w:sz="6" w:space="0" w:color="auto"/>
              <w:right w:val="single" w:sz="6" w:space="0" w:color="auto"/>
            </w:tcBorders>
          </w:tcPr>
          <w:p w:rsidR="00DF781E" w:rsidRPr="00DF781E" w:rsidRDefault="00DF781E" w:rsidP="00DF781E">
            <w:pPr>
              <w:spacing w:after="0" w:line="240" w:lineRule="auto"/>
              <w:jc w:val="center"/>
              <w:rPr>
                <w:rFonts w:ascii="Times New Roman" w:eastAsia="Times New Roman" w:hAnsi="Times New Roman" w:cs="Times New Roman"/>
                <w:noProof/>
                <w:sz w:val="26"/>
                <w:szCs w:val="24"/>
              </w:rPr>
            </w:pPr>
          </w:p>
        </w:tc>
        <w:tc>
          <w:tcPr>
            <w:tcW w:w="752" w:type="dxa"/>
            <w:gridSpan w:val="2"/>
            <w:tcBorders>
              <w:top w:val="single" w:sz="6" w:space="0" w:color="auto"/>
              <w:left w:val="single" w:sz="6" w:space="0" w:color="auto"/>
              <w:bottom w:val="single" w:sz="6" w:space="0" w:color="auto"/>
              <w:right w:val="single" w:sz="6" w:space="0" w:color="auto"/>
            </w:tcBorders>
          </w:tcPr>
          <w:p w:rsidR="00DF781E" w:rsidRPr="00DF781E" w:rsidRDefault="00DF781E" w:rsidP="00DF781E">
            <w:pPr>
              <w:spacing w:after="0" w:line="240" w:lineRule="auto"/>
              <w:jc w:val="center"/>
              <w:rPr>
                <w:rFonts w:ascii="Times New Roman" w:eastAsia="Times New Roman" w:hAnsi="Times New Roman" w:cs="Times New Roman"/>
                <w:noProof/>
                <w:sz w:val="26"/>
                <w:szCs w:val="24"/>
              </w:rPr>
            </w:pPr>
          </w:p>
        </w:tc>
        <w:tc>
          <w:tcPr>
            <w:tcW w:w="678" w:type="dxa"/>
            <w:tcBorders>
              <w:top w:val="single" w:sz="6" w:space="0" w:color="auto"/>
              <w:left w:val="single" w:sz="6" w:space="0" w:color="auto"/>
              <w:bottom w:val="single" w:sz="6" w:space="0" w:color="auto"/>
              <w:right w:val="single" w:sz="6" w:space="0" w:color="auto"/>
            </w:tcBorders>
          </w:tcPr>
          <w:p w:rsidR="00DF781E" w:rsidRPr="00DF781E" w:rsidRDefault="00DF781E" w:rsidP="00DF781E">
            <w:pPr>
              <w:spacing w:after="0" w:line="240" w:lineRule="auto"/>
              <w:jc w:val="center"/>
              <w:rPr>
                <w:rFonts w:ascii="Times New Roman" w:eastAsia="Times New Roman" w:hAnsi="Times New Roman" w:cs="Times New Roman"/>
                <w:noProof/>
                <w:sz w:val="26"/>
                <w:szCs w:val="24"/>
              </w:rPr>
            </w:pPr>
          </w:p>
        </w:tc>
        <w:tc>
          <w:tcPr>
            <w:tcW w:w="715" w:type="dxa"/>
            <w:tcBorders>
              <w:top w:val="single" w:sz="6" w:space="0" w:color="auto"/>
              <w:left w:val="single" w:sz="6" w:space="0" w:color="auto"/>
              <w:bottom w:val="single" w:sz="6" w:space="0" w:color="auto"/>
              <w:right w:val="single" w:sz="6" w:space="0" w:color="auto"/>
            </w:tcBorders>
          </w:tcPr>
          <w:p w:rsidR="00DF781E" w:rsidRPr="00DF781E" w:rsidRDefault="00DF781E" w:rsidP="00DF781E">
            <w:pPr>
              <w:spacing w:after="0" w:line="240" w:lineRule="auto"/>
              <w:jc w:val="center"/>
              <w:rPr>
                <w:rFonts w:ascii="Times New Roman" w:eastAsia="Times New Roman" w:hAnsi="Times New Roman" w:cs="Times New Roman"/>
                <w:noProof/>
                <w:sz w:val="26"/>
                <w:szCs w:val="24"/>
              </w:rPr>
            </w:pPr>
            <w:r w:rsidRPr="00DF781E">
              <w:rPr>
                <w:rFonts w:ascii="Times New Roman" w:eastAsia="Times New Roman" w:hAnsi="Times New Roman" w:cs="Times New Roman"/>
                <w:noProof/>
                <w:sz w:val="26"/>
                <w:szCs w:val="24"/>
              </w:rPr>
              <w:t>31</w:t>
            </w:r>
          </w:p>
        </w:tc>
        <w:tc>
          <w:tcPr>
            <w:tcW w:w="715" w:type="dxa"/>
            <w:tcBorders>
              <w:top w:val="single" w:sz="6" w:space="0" w:color="auto"/>
              <w:left w:val="single" w:sz="6" w:space="0" w:color="auto"/>
              <w:bottom w:val="single" w:sz="6" w:space="0" w:color="auto"/>
              <w:right w:val="single" w:sz="6" w:space="0" w:color="auto"/>
            </w:tcBorders>
          </w:tcPr>
          <w:p w:rsidR="00DF781E" w:rsidRPr="00DF781E" w:rsidRDefault="00DF781E" w:rsidP="00DF781E">
            <w:pPr>
              <w:spacing w:after="0" w:line="240" w:lineRule="auto"/>
              <w:jc w:val="center"/>
              <w:rPr>
                <w:rFonts w:ascii="Times New Roman" w:eastAsia="Times New Roman" w:hAnsi="Times New Roman" w:cs="Times New Roman"/>
                <w:noProof/>
                <w:sz w:val="26"/>
                <w:szCs w:val="24"/>
              </w:rPr>
            </w:pPr>
            <w:r w:rsidRPr="00DF781E">
              <w:rPr>
                <w:rFonts w:ascii="Times New Roman" w:eastAsia="Times New Roman" w:hAnsi="Times New Roman" w:cs="Times New Roman"/>
                <w:noProof/>
                <w:sz w:val="26"/>
                <w:szCs w:val="24"/>
              </w:rPr>
              <w:t>19</w:t>
            </w:r>
          </w:p>
        </w:tc>
        <w:tc>
          <w:tcPr>
            <w:tcW w:w="616" w:type="dxa"/>
            <w:tcBorders>
              <w:top w:val="single" w:sz="6" w:space="0" w:color="auto"/>
              <w:left w:val="single" w:sz="6" w:space="0" w:color="auto"/>
              <w:bottom w:val="single" w:sz="6" w:space="0" w:color="auto"/>
              <w:right w:val="single" w:sz="6" w:space="0" w:color="auto"/>
            </w:tcBorders>
          </w:tcPr>
          <w:p w:rsidR="00DF781E" w:rsidRPr="00DF781E" w:rsidRDefault="00DF781E" w:rsidP="00DF781E">
            <w:pPr>
              <w:spacing w:after="0" w:line="240" w:lineRule="auto"/>
              <w:jc w:val="center"/>
              <w:rPr>
                <w:rFonts w:ascii="Times New Roman" w:eastAsia="Times New Roman" w:hAnsi="Times New Roman" w:cs="Times New Roman"/>
                <w:noProof/>
                <w:sz w:val="26"/>
                <w:szCs w:val="24"/>
              </w:rPr>
            </w:pPr>
          </w:p>
        </w:tc>
        <w:tc>
          <w:tcPr>
            <w:tcW w:w="765" w:type="dxa"/>
            <w:tcBorders>
              <w:top w:val="single" w:sz="6" w:space="0" w:color="auto"/>
              <w:left w:val="single" w:sz="6" w:space="0" w:color="auto"/>
              <w:bottom w:val="single" w:sz="6" w:space="0" w:color="auto"/>
              <w:right w:val="single" w:sz="6" w:space="0" w:color="auto"/>
            </w:tcBorders>
          </w:tcPr>
          <w:p w:rsidR="00DF781E" w:rsidRPr="00DF781E" w:rsidRDefault="00DF781E" w:rsidP="00DF781E">
            <w:pPr>
              <w:spacing w:after="0" w:line="240" w:lineRule="auto"/>
              <w:jc w:val="center"/>
              <w:rPr>
                <w:rFonts w:ascii="Times New Roman" w:eastAsia="Times New Roman" w:hAnsi="Times New Roman" w:cs="Times New Roman"/>
                <w:noProof/>
                <w:sz w:val="26"/>
                <w:szCs w:val="24"/>
              </w:rPr>
            </w:pPr>
          </w:p>
        </w:tc>
        <w:tc>
          <w:tcPr>
            <w:tcW w:w="765" w:type="dxa"/>
            <w:tcBorders>
              <w:top w:val="single" w:sz="6" w:space="0" w:color="auto"/>
              <w:left w:val="single" w:sz="6" w:space="0" w:color="auto"/>
              <w:bottom w:val="single" w:sz="6" w:space="0" w:color="auto"/>
            </w:tcBorders>
          </w:tcPr>
          <w:p w:rsidR="00DF781E" w:rsidRPr="00DF781E" w:rsidRDefault="00DF781E" w:rsidP="00DF781E">
            <w:pPr>
              <w:spacing w:after="0" w:line="240" w:lineRule="auto"/>
              <w:jc w:val="center"/>
              <w:rPr>
                <w:rFonts w:ascii="Times New Roman" w:eastAsia="Times New Roman" w:hAnsi="Times New Roman" w:cs="Times New Roman"/>
                <w:noProof/>
                <w:sz w:val="26"/>
                <w:szCs w:val="24"/>
              </w:rPr>
            </w:pPr>
          </w:p>
        </w:tc>
      </w:tr>
      <w:tr w:rsidR="00DF781E" w:rsidRPr="00DF781E" w:rsidTr="00DF781E">
        <w:trPr>
          <w:gridAfter w:val="5"/>
          <w:wAfter w:w="7200" w:type="dxa"/>
          <w:trHeight w:val="340"/>
        </w:trPr>
        <w:tc>
          <w:tcPr>
            <w:tcW w:w="2126" w:type="dxa"/>
            <w:tcBorders>
              <w:top w:val="single" w:sz="6" w:space="0" w:color="auto"/>
              <w:bottom w:val="single" w:sz="6" w:space="0" w:color="auto"/>
              <w:right w:val="single" w:sz="6" w:space="0" w:color="auto"/>
            </w:tcBorders>
          </w:tcPr>
          <w:p w:rsidR="00DF781E" w:rsidRPr="00DF781E" w:rsidRDefault="00DF781E" w:rsidP="00DF781E">
            <w:pPr>
              <w:spacing w:after="0" w:line="240" w:lineRule="auto"/>
              <w:rPr>
                <w:rFonts w:ascii="Times New Roman" w:eastAsia="Times New Roman" w:hAnsi="Times New Roman" w:cs="Times New Roman"/>
                <w:noProof/>
                <w:sz w:val="26"/>
                <w:szCs w:val="24"/>
              </w:rPr>
            </w:pPr>
            <w:r w:rsidRPr="00DF781E">
              <w:rPr>
                <w:rFonts w:ascii="Times New Roman" w:eastAsia="Times New Roman" w:hAnsi="Times New Roman" w:cs="Times New Roman"/>
                <w:noProof/>
                <w:sz w:val="26"/>
                <w:szCs w:val="24"/>
              </w:rPr>
              <w:t>ИО Врховине</w:t>
            </w:r>
          </w:p>
        </w:tc>
        <w:tc>
          <w:tcPr>
            <w:tcW w:w="723" w:type="dxa"/>
            <w:tcBorders>
              <w:top w:val="single" w:sz="6" w:space="0" w:color="auto"/>
              <w:left w:val="single" w:sz="6" w:space="0" w:color="auto"/>
              <w:bottom w:val="single" w:sz="6" w:space="0" w:color="auto"/>
              <w:right w:val="single" w:sz="6" w:space="0" w:color="auto"/>
            </w:tcBorders>
          </w:tcPr>
          <w:p w:rsidR="00DF781E" w:rsidRPr="00DF781E" w:rsidRDefault="00DF781E" w:rsidP="00DF781E">
            <w:pPr>
              <w:spacing w:after="0" w:line="240" w:lineRule="auto"/>
              <w:jc w:val="center"/>
              <w:rPr>
                <w:rFonts w:ascii="Times New Roman" w:eastAsia="Times New Roman" w:hAnsi="Times New Roman" w:cs="Times New Roman"/>
                <w:noProof/>
                <w:sz w:val="26"/>
                <w:szCs w:val="24"/>
              </w:rPr>
            </w:pPr>
            <w:r w:rsidRPr="00DF781E">
              <w:rPr>
                <w:rFonts w:ascii="Times New Roman" w:eastAsia="Times New Roman" w:hAnsi="Times New Roman" w:cs="Times New Roman"/>
                <w:noProof/>
                <w:sz w:val="26"/>
                <w:szCs w:val="24"/>
              </w:rPr>
              <w:t>-</w:t>
            </w:r>
          </w:p>
        </w:tc>
        <w:tc>
          <w:tcPr>
            <w:tcW w:w="723" w:type="dxa"/>
            <w:gridSpan w:val="2"/>
            <w:tcBorders>
              <w:top w:val="single" w:sz="6" w:space="0" w:color="auto"/>
              <w:left w:val="single" w:sz="6" w:space="0" w:color="auto"/>
              <w:bottom w:val="single" w:sz="6" w:space="0" w:color="auto"/>
              <w:right w:val="single" w:sz="6" w:space="0" w:color="auto"/>
            </w:tcBorders>
          </w:tcPr>
          <w:p w:rsidR="00DF781E" w:rsidRPr="00DF781E" w:rsidRDefault="00DF781E" w:rsidP="00DF781E">
            <w:pPr>
              <w:spacing w:after="0" w:line="240" w:lineRule="auto"/>
              <w:jc w:val="center"/>
              <w:rPr>
                <w:rFonts w:ascii="Times New Roman" w:eastAsia="Times New Roman" w:hAnsi="Times New Roman" w:cs="Times New Roman"/>
                <w:noProof/>
                <w:sz w:val="26"/>
                <w:szCs w:val="24"/>
              </w:rPr>
            </w:pPr>
          </w:p>
        </w:tc>
        <w:tc>
          <w:tcPr>
            <w:tcW w:w="778" w:type="dxa"/>
            <w:gridSpan w:val="2"/>
            <w:tcBorders>
              <w:top w:val="single" w:sz="6" w:space="0" w:color="auto"/>
              <w:left w:val="single" w:sz="6" w:space="0" w:color="auto"/>
              <w:bottom w:val="single" w:sz="6" w:space="0" w:color="auto"/>
              <w:right w:val="single" w:sz="6" w:space="0" w:color="auto"/>
            </w:tcBorders>
          </w:tcPr>
          <w:p w:rsidR="00DF781E" w:rsidRPr="00DF781E" w:rsidRDefault="00DF781E" w:rsidP="00DF781E">
            <w:pPr>
              <w:spacing w:after="0" w:line="240" w:lineRule="auto"/>
              <w:jc w:val="center"/>
              <w:rPr>
                <w:rFonts w:ascii="Times New Roman" w:eastAsia="Times New Roman" w:hAnsi="Times New Roman" w:cs="Times New Roman"/>
                <w:noProof/>
                <w:sz w:val="26"/>
                <w:szCs w:val="24"/>
              </w:rPr>
            </w:pPr>
          </w:p>
        </w:tc>
        <w:tc>
          <w:tcPr>
            <w:tcW w:w="752" w:type="dxa"/>
            <w:gridSpan w:val="2"/>
            <w:tcBorders>
              <w:top w:val="single" w:sz="6" w:space="0" w:color="auto"/>
              <w:left w:val="single" w:sz="6" w:space="0" w:color="auto"/>
              <w:bottom w:val="single" w:sz="6" w:space="0" w:color="auto"/>
              <w:right w:val="single" w:sz="6" w:space="0" w:color="auto"/>
            </w:tcBorders>
          </w:tcPr>
          <w:p w:rsidR="00DF781E" w:rsidRPr="00DF781E" w:rsidRDefault="00DF781E" w:rsidP="00DF781E">
            <w:pPr>
              <w:spacing w:after="0" w:line="240" w:lineRule="auto"/>
              <w:jc w:val="center"/>
              <w:rPr>
                <w:rFonts w:ascii="Times New Roman" w:eastAsia="Times New Roman" w:hAnsi="Times New Roman" w:cs="Times New Roman"/>
                <w:noProof/>
                <w:sz w:val="26"/>
                <w:szCs w:val="24"/>
              </w:rPr>
            </w:pPr>
          </w:p>
        </w:tc>
        <w:tc>
          <w:tcPr>
            <w:tcW w:w="678" w:type="dxa"/>
            <w:tcBorders>
              <w:top w:val="single" w:sz="6" w:space="0" w:color="auto"/>
              <w:left w:val="single" w:sz="6" w:space="0" w:color="auto"/>
              <w:bottom w:val="single" w:sz="6" w:space="0" w:color="auto"/>
              <w:right w:val="single" w:sz="6" w:space="0" w:color="auto"/>
            </w:tcBorders>
          </w:tcPr>
          <w:p w:rsidR="00DF781E" w:rsidRPr="00DF781E" w:rsidRDefault="00DF781E" w:rsidP="00DF781E">
            <w:pPr>
              <w:spacing w:after="0" w:line="240" w:lineRule="auto"/>
              <w:jc w:val="center"/>
              <w:rPr>
                <w:rFonts w:ascii="Times New Roman" w:eastAsia="Times New Roman" w:hAnsi="Times New Roman" w:cs="Times New Roman"/>
                <w:noProof/>
                <w:sz w:val="26"/>
                <w:szCs w:val="24"/>
              </w:rPr>
            </w:pPr>
          </w:p>
        </w:tc>
        <w:tc>
          <w:tcPr>
            <w:tcW w:w="715" w:type="dxa"/>
            <w:tcBorders>
              <w:top w:val="single" w:sz="6" w:space="0" w:color="auto"/>
              <w:left w:val="single" w:sz="6" w:space="0" w:color="auto"/>
              <w:bottom w:val="single" w:sz="6" w:space="0" w:color="auto"/>
              <w:right w:val="single" w:sz="6" w:space="0" w:color="auto"/>
            </w:tcBorders>
          </w:tcPr>
          <w:p w:rsidR="00DF781E" w:rsidRPr="00DF781E" w:rsidRDefault="00DF781E" w:rsidP="00DF781E">
            <w:pPr>
              <w:spacing w:after="0" w:line="240" w:lineRule="auto"/>
              <w:jc w:val="center"/>
              <w:rPr>
                <w:rFonts w:ascii="Times New Roman" w:eastAsia="Times New Roman" w:hAnsi="Times New Roman" w:cs="Times New Roman"/>
                <w:noProof/>
                <w:sz w:val="26"/>
                <w:szCs w:val="24"/>
              </w:rPr>
            </w:pPr>
          </w:p>
        </w:tc>
        <w:tc>
          <w:tcPr>
            <w:tcW w:w="715" w:type="dxa"/>
            <w:tcBorders>
              <w:top w:val="single" w:sz="6" w:space="0" w:color="auto"/>
              <w:left w:val="single" w:sz="6" w:space="0" w:color="auto"/>
              <w:bottom w:val="single" w:sz="6" w:space="0" w:color="auto"/>
              <w:right w:val="single" w:sz="6" w:space="0" w:color="auto"/>
            </w:tcBorders>
          </w:tcPr>
          <w:p w:rsidR="00DF781E" w:rsidRPr="00DF781E" w:rsidRDefault="00DF781E" w:rsidP="00DF781E">
            <w:pPr>
              <w:spacing w:after="0" w:line="240" w:lineRule="auto"/>
              <w:jc w:val="center"/>
              <w:rPr>
                <w:rFonts w:ascii="Times New Roman" w:eastAsia="Times New Roman" w:hAnsi="Times New Roman" w:cs="Times New Roman"/>
                <w:noProof/>
                <w:sz w:val="26"/>
                <w:szCs w:val="24"/>
              </w:rPr>
            </w:pPr>
          </w:p>
        </w:tc>
        <w:tc>
          <w:tcPr>
            <w:tcW w:w="616" w:type="dxa"/>
            <w:tcBorders>
              <w:top w:val="single" w:sz="6" w:space="0" w:color="auto"/>
              <w:left w:val="single" w:sz="6" w:space="0" w:color="auto"/>
              <w:bottom w:val="single" w:sz="6" w:space="0" w:color="auto"/>
              <w:right w:val="single" w:sz="6" w:space="0" w:color="auto"/>
            </w:tcBorders>
          </w:tcPr>
          <w:p w:rsidR="00DF781E" w:rsidRPr="00DF781E" w:rsidRDefault="00DF781E" w:rsidP="00DF781E">
            <w:pPr>
              <w:spacing w:after="0" w:line="240" w:lineRule="auto"/>
              <w:jc w:val="center"/>
              <w:rPr>
                <w:rFonts w:ascii="Times New Roman" w:eastAsia="Times New Roman" w:hAnsi="Times New Roman" w:cs="Times New Roman"/>
                <w:noProof/>
                <w:sz w:val="26"/>
                <w:szCs w:val="24"/>
              </w:rPr>
            </w:pPr>
          </w:p>
        </w:tc>
        <w:tc>
          <w:tcPr>
            <w:tcW w:w="765" w:type="dxa"/>
            <w:tcBorders>
              <w:top w:val="single" w:sz="6" w:space="0" w:color="auto"/>
              <w:left w:val="single" w:sz="6" w:space="0" w:color="auto"/>
              <w:bottom w:val="single" w:sz="6" w:space="0" w:color="auto"/>
              <w:right w:val="single" w:sz="6" w:space="0" w:color="auto"/>
            </w:tcBorders>
          </w:tcPr>
          <w:p w:rsidR="00DF781E" w:rsidRPr="00DF781E" w:rsidRDefault="00DF781E" w:rsidP="00DF781E">
            <w:pPr>
              <w:spacing w:after="0" w:line="240" w:lineRule="auto"/>
              <w:jc w:val="center"/>
              <w:rPr>
                <w:rFonts w:ascii="Times New Roman" w:eastAsia="Times New Roman" w:hAnsi="Times New Roman" w:cs="Times New Roman"/>
                <w:noProof/>
                <w:sz w:val="26"/>
                <w:szCs w:val="24"/>
              </w:rPr>
            </w:pPr>
          </w:p>
        </w:tc>
        <w:tc>
          <w:tcPr>
            <w:tcW w:w="765" w:type="dxa"/>
            <w:tcBorders>
              <w:top w:val="single" w:sz="6" w:space="0" w:color="auto"/>
              <w:left w:val="single" w:sz="6" w:space="0" w:color="auto"/>
              <w:bottom w:val="single" w:sz="6" w:space="0" w:color="auto"/>
            </w:tcBorders>
          </w:tcPr>
          <w:p w:rsidR="00DF781E" w:rsidRPr="00DF781E" w:rsidRDefault="00DF781E" w:rsidP="00DF781E">
            <w:pPr>
              <w:spacing w:after="0" w:line="240" w:lineRule="auto"/>
              <w:jc w:val="center"/>
              <w:rPr>
                <w:rFonts w:ascii="Times New Roman" w:eastAsia="Times New Roman" w:hAnsi="Times New Roman" w:cs="Times New Roman"/>
                <w:noProof/>
                <w:sz w:val="26"/>
                <w:szCs w:val="24"/>
              </w:rPr>
            </w:pPr>
          </w:p>
        </w:tc>
      </w:tr>
      <w:tr w:rsidR="00DF781E" w:rsidRPr="00DF781E" w:rsidTr="00DF781E">
        <w:trPr>
          <w:gridAfter w:val="5"/>
          <w:wAfter w:w="7200" w:type="dxa"/>
          <w:trHeight w:val="340"/>
        </w:trPr>
        <w:tc>
          <w:tcPr>
            <w:tcW w:w="2126" w:type="dxa"/>
            <w:tcBorders>
              <w:top w:val="single" w:sz="6" w:space="0" w:color="auto"/>
              <w:bottom w:val="single" w:sz="6" w:space="0" w:color="auto"/>
              <w:right w:val="single" w:sz="6" w:space="0" w:color="auto"/>
            </w:tcBorders>
          </w:tcPr>
          <w:p w:rsidR="00DF781E" w:rsidRPr="00DF781E" w:rsidRDefault="00DF781E" w:rsidP="00DF781E">
            <w:pPr>
              <w:spacing w:after="0" w:line="240" w:lineRule="auto"/>
              <w:rPr>
                <w:rFonts w:ascii="Times New Roman" w:eastAsia="Times New Roman" w:hAnsi="Times New Roman" w:cs="Times New Roman"/>
                <w:noProof/>
                <w:sz w:val="26"/>
                <w:szCs w:val="24"/>
              </w:rPr>
            </w:pPr>
            <w:r w:rsidRPr="00DF781E">
              <w:rPr>
                <w:rFonts w:ascii="Times New Roman" w:eastAsia="Times New Roman" w:hAnsi="Times New Roman" w:cs="Times New Roman"/>
                <w:noProof/>
                <w:sz w:val="26"/>
                <w:szCs w:val="24"/>
              </w:rPr>
              <w:t>ИО Звиздар</w:t>
            </w:r>
          </w:p>
        </w:tc>
        <w:tc>
          <w:tcPr>
            <w:tcW w:w="723" w:type="dxa"/>
            <w:tcBorders>
              <w:top w:val="single" w:sz="6" w:space="0" w:color="auto"/>
              <w:left w:val="single" w:sz="6" w:space="0" w:color="auto"/>
              <w:bottom w:val="single" w:sz="6" w:space="0" w:color="auto"/>
              <w:right w:val="single" w:sz="6" w:space="0" w:color="auto"/>
            </w:tcBorders>
          </w:tcPr>
          <w:p w:rsidR="00DF781E" w:rsidRPr="00DF781E" w:rsidRDefault="00DF781E" w:rsidP="00DF781E">
            <w:pPr>
              <w:spacing w:after="0" w:line="240" w:lineRule="auto"/>
              <w:jc w:val="center"/>
              <w:rPr>
                <w:rFonts w:ascii="Times New Roman" w:eastAsia="Times New Roman" w:hAnsi="Times New Roman" w:cs="Times New Roman"/>
                <w:noProof/>
                <w:sz w:val="26"/>
                <w:szCs w:val="24"/>
              </w:rPr>
            </w:pPr>
            <w:r w:rsidRPr="00DF781E">
              <w:rPr>
                <w:rFonts w:ascii="Times New Roman" w:eastAsia="Times New Roman" w:hAnsi="Times New Roman" w:cs="Times New Roman"/>
                <w:noProof/>
                <w:sz w:val="26"/>
                <w:szCs w:val="24"/>
              </w:rPr>
              <w:t>60</w:t>
            </w:r>
          </w:p>
        </w:tc>
        <w:tc>
          <w:tcPr>
            <w:tcW w:w="723" w:type="dxa"/>
            <w:gridSpan w:val="2"/>
            <w:tcBorders>
              <w:top w:val="single" w:sz="6" w:space="0" w:color="auto"/>
              <w:left w:val="single" w:sz="6" w:space="0" w:color="auto"/>
              <w:bottom w:val="single" w:sz="6" w:space="0" w:color="auto"/>
              <w:right w:val="single" w:sz="6" w:space="0" w:color="auto"/>
            </w:tcBorders>
          </w:tcPr>
          <w:p w:rsidR="00DF781E" w:rsidRPr="00DF781E" w:rsidRDefault="00DF781E" w:rsidP="00DF781E">
            <w:pPr>
              <w:spacing w:after="0" w:line="240" w:lineRule="auto"/>
              <w:jc w:val="center"/>
              <w:rPr>
                <w:rFonts w:ascii="Times New Roman" w:eastAsia="Times New Roman" w:hAnsi="Times New Roman" w:cs="Times New Roman"/>
                <w:noProof/>
                <w:sz w:val="26"/>
                <w:szCs w:val="24"/>
              </w:rPr>
            </w:pPr>
            <w:r w:rsidRPr="00DF781E">
              <w:rPr>
                <w:rFonts w:ascii="Times New Roman" w:eastAsia="Times New Roman" w:hAnsi="Times New Roman" w:cs="Times New Roman"/>
                <w:noProof/>
                <w:sz w:val="26"/>
                <w:szCs w:val="24"/>
              </w:rPr>
              <w:t>да</w:t>
            </w:r>
          </w:p>
        </w:tc>
        <w:tc>
          <w:tcPr>
            <w:tcW w:w="778" w:type="dxa"/>
            <w:gridSpan w:val="2"/>
            <w:tcBorders>
              <w:top w:val="single" w:sz="6" w:space="0" w:color="auto"/>
              <w:left w:val="single" w:sz="6" w:space="0" w:color="auto"/>
              <w:bottom w:val="single" w:sz="6" w:space="0" w:color="auto"/>
              <w:right w:val="single" w:sz="6" w:space="0" w:color="auto"/>
            </w:tcBorders>
          </w:tcPr>
          <w:p w:rsidR="00DF781E" w:rsidRPr="00DF781E" w:rsidRDefault="00DF781E" w:rsidP="00DF781E">
            <w:pPr>
              <w:spacing w:after="0" w:line="240" w:lineRule="auto"/>
              <w:jc w:val="center"/>
              <w:rPr>
                <w:rFonts w:ascii="Times New Roman" w:eastAsia="Times New Roman" w:hAnsi="Times New Roman" w:cs="Times New Roman"/>
                <w:noProof/>
                <w:sz w:val="26"/>
                <w:szCs w:val="24"/>
              </w:rPr>
            </w:pPr>
          </w:p>
        </w:tc>
        <w:tc>
          <w:tcPr>
            <w:tcW w:w="752" w:type="dxa"/>
            <w:gridSpan w:val="2"/>
            <w:tcBorders>
              <w:top w:val="single" w:sz="6" w:space="0" w:color="auto"/>
              <w:left w:val="single" w:sz="6" w:space="0" w:color="auto"/>
              <w:bottom w:val="single" w:sz="6" w:space="0" w:color="auto"/>
              <w:right w:val="single" w:sz="6" w:space="0" w:color="auto"/>
            </w:tcBorders>
          </w:tcPr>
          <w:p w:rsidR="00DF781E" w:rsidRPr="00DF781E" w:rsidRDefault="00DF781E" w:rsidP="00DF781E">
            <w:pPr>
              <w:spacing w:after="0" w:line="240" w:lineRule="auto"/>
              <w:jc w:val="center"/>
              <w:rPr>
                <w:rFonts w:ascii="Times New Roman" w:eastAsia="Times New Roman" w:hAnsi="Times New Roman" w:cs="Times New Roman"/>
                <w:noProof/>
                <w:sz w:val="26"/>
                <w:szCs w:val="24"/>
              </w:rPr>
            </w:pPr>
          </w:p>
        </w:tc>
        <w:tc>
          <w:tcPr>
            <w:tcW w:w="678" w:type="dxa"/>
            <w:tcBorders>
              <w:top w:val="single" w:sz="6" w:space="0" w:color="auto"/>
              <w:left w:val="single" w:sz="6" w:space="0" w:color="auto"/>
              <w:bottom w:val="single" w:sz="6" w:space="0" w:color="auto"/>
              <w:right w:val="single" w:sz="6" w:space="0" w:color="auto"/>
            </w:tcBorders>
          </w:tcPr>
          <w:p w:rsidR="00DF781E" w:rsidRPr="00DF781E" w:rsidRDefault="00DF781E" w:rsidP="00DF781E">
            <w:pPr>
              <w:spacing w:after="0" w:line="240" w:lineRule="auto"/>
              <w:jc w:val="center"/>
              <w:rPr>
                <w:rFonts w:ascii="Times New Roman" w:eastAsia="Times New Roman" w:hAnsi="Times New Roman" w:cs="Times New Roman"/>
                <w:noProof/>
                <w:sz w:val="26"/>
                <w:szCs w:val="24"/>
              </w:rPr>
            </w:pPr>
          </w:p>
        </w:tc>
        <w:tc>
          <w:tcPr>
            <w:tcW w:w="715" w:type="dxa"/>
            <w:tcBorders>
              <w:top w:val="single" w:sz="6" w:space="0" w:color="auto"/>
              <w:left w:val="single" w:sz="6" w:space="0" w:color="auto"/>
              <w:bottom w:val="single" w:sz="6" w:space="0" w:color="auto"/>
              <w:right w:val="single" w:sz="6" w:space="0" w:color="auto"/>
            </w:tcBorders>
          </w:tcPr>
          <w:p w:rsidR="00DF781E" w:rsidRPr="00DF781E" w:rsidRDefault="00DF781E" w:rsidP="00DF781E">
            <w:pPr>
              <w:spacing w:after="0" w:line="240" w:lineRule="auto"/>
              <w:jc w:val="center"/>
              <w:rPr>
                <w:rFonts w:ascii="Times New Roman" w:eastAsia="Times New Roman" w:hAnsi="Times New Roman" w:cs="Times New Roman"/>
                <w:noProof/>
                <w:sz w:val="26"/>
                <w:szCs w:val="24"/>
              </w:rPr>
            </w:pPr>
            <w:r w:rsidRPr="00DF781E">
              <w:rPr>
                <w:rFonts w:ascii="Times New Roman" w:eastAsia="Times New Roman" w:hAnsi="Times New Roman" w:cs="Times New Roman"/>
                <w:noProof/>
                <w:sz w:val="26"/>
                <w:szCs w:val="24"/>
              </w:rPr>
              <w:t>60</w:t>
            </w:r>
          </w:p>
        </w:tc>
        <w:tc>
          <w:tcPr>
            <w:tcW w:w="715" w:type="dxa"/>
            <w:tcBorders>
              <w:top w:val="single" w:sz="6" w:space="0" w:color="auto"/>
              <w:left w:val="single" w:sz="6" w:space="0" w:color="auto"/>
              <w:bottom w:val="single" w:sz="6" w:space="0" w:color="auto"/>
              <w:right w:val="single" w:sz="6" w:space="0" w:color="auto"/>
            </w:tcBorders>
          </w:tcPr>
          <w:p w:rsidR="00DF781E" w:rsidRPr="00DF781E" w:rsidRDefault="00DF781E" w:rsidP="00DF781E">
            <w:pPr>
              <w:spacing w:after="0" w:line="240" w:lineRule="auto"/>
              <w:jc w:val="center"/>
              <w:rPr>
                <w:rFonts w:ascii="Times New Roman" w:eastAsia="Times New Roman" w:hAnsi="Times New Roman" w:cs="Times New Roman"/>
                <w:noProof/>
                <w:sz w:val="26"/>
                <w:szCs w:val="24"/>
              </w:rPr>
            </w:pPr>
          </w:p>
        </w:tc>
        <w:tc>
          <w:tcPr>
            <w:tcW w:w="616" w:type="dxa"/>
            <w:tcBorders>
              <w:top w:val="single" w:sz="6" w:space="0" w:color="auto"/>
              <w:left w:val="single" w:sz="6" w:space="0" w:color="auto"/>
              <w:bottom w:val="single" w:sz="6" w:space="0" w:color="auto"/>
              <w:right w:val="single" w:sz="6" w:space="0" w:color="auto"/>
            </w:tcBorders>
          </w:tcPr>
          <w:p w:rsidR="00DF781E" w:rsidRPr="00DF781E" w:rsidRDefault="00DF781E" w:rsidP="00DF781E">
            <w:pPr>
              <w:spacing w:after="0" w:line="240" w:lineRule="auto"/>
              <w:jc w:val="center"/>
              <w:rPr>
                <w:rFonts w:ascii="Times New Roman" w:eastAsia="Times New Roman" w:hAnsi="Times New Roman" w:cs="Times New Roman"/>
                <w:noProof/>
                <w:sz w:val="26"/>
                <w:szCs w:val="24"/>
              </w:rPr>
            </w:pPr>
          </w:p>
        </w:tc>
        <w:tc>
          <w:tcPr>
            <w:tcW w:w="765" w:type="dxa"/>
            <w:tcBorders>
              <w:top w:val="single" w:sz="6" w:space="0" w:color="auto"/>
              <w:left w:val="single" w:sz="6" w:space="0" w:color="auto"/>
              <w:bottom w:val="single" w:sz="6" w:space="0" w:color="auto"/>
              <w:right w:val="single" w:sz="6" w:space="0" w:color="auto"/>
            </w:tcBorders>
          </w:tcPr>
          <w:p w:rsidR="00DF781E" w:rsidRPr="00DF781E" w:rsidRDefault="00DF781E" w:rsidP="00DF781E">
            <w:pPr>
              <w:spacing w:after="0" w:line="240" w:lineRule="auto"/>
              <w:jc w:val="center"/>
              <w:rPr>
                <w:rFonts w:ascii="Times New Roman" w:eastAsia="Times New Roman" w:hAnsi="Times New Roman" w:cs="Times New Roman"/>
                <w:noProof/>
                <w:sz w:val="26"/>
                <w:szCs w:val="24"/>
              </w:rPr>
            </w:pPr>
          </w:p>
        </w:tc>
        <w:tc>
          <w:tcPr>
            <w:tcW w:w="765" w:type="dxa"/>
            <w:tcBorders>
              <w:top w:val="single" w:sz="6" w:space="0" w:color="auto"/>
              <w:left w:val="single" w:sz="6" w:space="0" w:color="auto"/>
              <w:bottom w:val="single" w:sz="6" w:space="0" w:color="auto"/>
            </w:tcBorders>
          </w:tcPr>
          <w:p w:rsidR="00DF781E" w:rsidRPr="00DF781E" w:rsidRDefault="00DF781E" w:rsidP="00DF781E">
            <w:pPr>
              <w:spacing w:after="0" w:line="240" w:lineRule="auto"/>
              <w:jc w:val="center"/>
              <w:rPr>
                <w:rFonts w:ascii="Times New Roman" w:eastAsia="Times New Roman" w:hAnsi="Times New Roman" w:cs="Times New Roman"/>
                <w:noProof/>
                <w:sz w:val="26"/>
                <w:szCs w:val="24"/>
              </w:rPr>
            </w:pPr>
          </w:p>
        </w:tc>
      </w:tr>
      <w:tr w:rsidR="00DF781E" w:rsidRPr="00DF781E" w:rsidTr="00DF781E">
        <w:trPr>
          <w:gridAfter w:val="5"/>
          <w:wAfter w:w="7200" w:type="dxa"/>
          <w:trHeight w:val="340"/>
        </w:trPr>
        <w:tc>
          <w:tcPr>
            <w:tcW w:w="2126" w:type="dxa"/>
            <w:tcBorders>
              <w:top w:val="single" w:sz="6" w:space="0" w:color="auto"/>
              <w:bottom w:val="single" w:sz="6" w:space="0" w:color="auto"/>
              <w:right w:val="single" w:sz="6" w:space="0" w:color="auto"/>
            </w:tcBorders>
          </w:tcPr>
          <w:p w:rsidR="00DF781E" w:rsidRPr="00DF781E" w:rsidRDefault="00DF781E" w:rsidP="00DF781E">
            <w:pPr>
              <w:spacing w:after="0" w:line="240" w:lineRule="auto"/>
              <w:rPr>
                <w:rFonts w:ascii="Times New Roman" w:eastAsia="Times New Roman" w:hAnsi="Times New Roman" w:cs="Times New Roman"/>
                <w:noProof/>
                <w:sz w:val="26"/>
                <w:szCs w:val="24"/>
              </w:rPr>
            </w:pPr>
          </w:p>
        </w:tc>
        <w:tc>
          <w:tcPr>
            <w:tcW w:w="723" w:type="dxa"/>
            <w:tcBorders>
              <w:top w:val="single" w:sz="6" w:space="0" w:color="auto"/>
              <w:left w:val="single" w:sz="6" w:space="0" w:color="auto"/>
              <w:bottom w:val="single" w:sz="6" w:space="0" w:color="auto"/>
              <w:right w:val="single" w:sz="6" w:space="0" w:color="auto"/>
            </w:tcBorders>
          </w:tcPr>
          <w:p w:rsidR="00DF781E" w:rsidRPr="00DF781E" w:rsidRDefault="00DF781E" w:rsidP="00DF781E">
            <w:pPr>
              <w:spacing w:after="0" w:line="240" w:lineRule="auto"/>
              <w:jc w:val="center"/>
              <w:rPr>
                <w:rFonts w:ascii="Times New Roman" w:eastAsia="Times New Roman" w:hAnsi="Times New Roman" w:cs="Times New Roman"/>
                <w:noProof/>
                <w:sz w:val="26"/>
                <w:szCs w:val="24"/>
              </w:rPr>
            </w:pPr>
          </w:p>
        </w:tc>
        <w:tc>
          <w:tcPr>
            <w:tcW w:w="723" w:type="dxa"/>
            <w:gridSpan w:val="2"/>
            <w:tcBorders>
              <w:top w:val="single" w:sz="6" w:space="0" w:color="auto"/>
              <w:left w:val="single" w:sz="6" w:space="0" w:color="auto"/>
              <w:bottom w:val="single" w:sz="6" w:space="0" w:color="auto"/>
              <w:right w:val="single" w:sz="6" w:space="0" w:color="auto"/>
            </w:tcBorders>
          </w:tcPr>
          <w:p w:rsidR="00DF781E" w:rsidRPr="00DF781E" w:rsidRDefault="00DF781E" w:rsidP="00DF781E">
            <w:pPr>
              <w:spacing w:after="0" w:line="240" w:lineRule="auto"/>
              <w:jc w:val="center"/>
              <w:rPr>
                <w:rFonts w:ascii="Times New Roman" w:eastAsia="Times New Roman" w:hAnsi="Times New Roman" w:cs="Times New Roman"/>
                <w:noProof/>
                <w:sz w:val="26"/>
                <w:szCs w:val="24"/>
              </w:rPr>
            </w:pPr>
          </w:p>
        </w:tc>
        <w:tc>
          <w:tcPr>
            <w:tcW w:w="778" w:type="dxa"/>
            <w:gridSpan w:val="2"/>
            <w:tcBorders>
              <w:top w:val="single" w:sz="6" w:space="0" w:color="auto"/>
              <w:left w:val="single" w:sz="6" w:space="0" w:color="auto"/>
              <w:bottom w:val="single" w:sz="6" w:space="0" w:color="auto"/>
              <w:right w:val="single" w:sz="6" w:space="0" w:color="auto"/>
            </w:tcBorders>
          </w:tcPr>
          <w:p w:rsidR="00DF781E" w:rsidRPr="00DF781E" w:rsidRDefault="00DF781E" w:rsidP="00DF781E">
            <w:pPr>
              <w:spacing w:after="0" w:line="240" w:lineRule="auto"/>
              <w:jc w:val="center"/>
              <w:rPr>
                <w:rFonts w:ascii="Times New Roman" w:eastAsia="Times New Roman" w:hAnsi="Times New Roman" w:cs="Times New Roman"/>
                <w:noProof/>
                <w:sz w:val="26"/>
                <w:szCs w:val="24"/>
              </w:rPr>
            </w:pPr>
          </w:p>
        </w:tc>
        <w:tc>
          <w:tcPr>
            <w:tcW w:w="752" w:type="dxa"/>
            <w:gridSpan w:val="2"/>
            <w:tcBorders>
              <w:top w:val="single" w:sz="6" w:space="0" w:color="auto"/>
              <w:left w:val="single" w:sz="6" w:space="0" w:color="auto"/>
              <w:bottom w:val="single" w:sz="6" w:space="0" w:color="auto"/>
              <w:right w:val="single" w:sz="6" w:space="0" w:color="auto"/>
            </w:tcBorders>
          </w:tcPr>
          <w:p w:rsidR="00DF781E" w:rsidRPr="00DF781E" w:rsidRDefault="00DF781E" w:rsidP="00DF781E">
            <w:pPr>
              <w:spacing w:after="0" w:line="240" w:lineRule="auto"/>
              <w:jc w:val="center"/>
              <w:rPr>
                <w:rFonts w:ascii="Times New Roman" w:eastAsia="Times New Roman" w:hAnsi="Times New Roman" w:cs="Times New Roman"/>
                <w:noProof/>
                <w:sz w:val="26"/>
                <w:szCs w:val="24"/>
              </w:rPr>
            </w:pPr>
          </w:p>
        </w:tc>
        <w:tc>
          <w:tcPr>
            <w:tcW w:w="678" w:type="dxa"/>
            <w:tcBorders>
              <w:top w:val="single" w:sz="6" w:space="0" w:color="auto"/>
              <w:left w:val="single" w:sz="6" w:space="0" w:color="auto"/>
              <w:bottom w:val="single" w:sz="6" w:space="0" w:color="auto"/>
              <w:right w:val="single" w:sz="6" w:space="0" w:color="auto"/>
            </w:tcBorders>
          </w:tcPr>
          <w:p w:rsidR="00DF781E" w:rsidRPr="00DF781E" w:rsidRDefault="00DF781E" w:rsidP="00DF781E">
            <w:pPr>
              <w:spacing w:after="0" w:line="240" w:lineRule="auto"/>
              <w:jc w:val="center"/>
              <w:rPr>
                <w:rFonts w:ascii="Times New Roman" w:eastAsia="Times New Roman" w:hAnsi="Times New Roman" w:cs="Times New Roman"/>
                <w:noProof/>
                <w:sz w:val="26"/>
                <w:szCs w:val="24"/>
              </w:rPr>
            </w:pPr>
          </w:p>
        </w:tc>
        <w:tc>
          <w:tcPr>
            <w:tcW w:w="715" w:type="dxa"/>
            <w:tcBorders>
              <w:top w:val="single" w:sz="6" w:space="0" w:color="auto"/>
              <w:left w:val="single" w:sz="6" w:space="0" w:color="auto"/>
              <w:bottom w:val="single" w:sz="6" w:space="0" w:color="auto"/>
              <w:right w:val="single" w:sz="6" w:space="0" w:color="auto"/>
            </w:tcBorders>
          </w:tcPr>
          <w:p w:rsidR="00DF781E" w:rsidRPr="00DF781E" w:rsidRDefault="00DF781E" w:rsidP="00DF781E">
            <w:pPr>
              <w:spacing w:after="0" w:line="240" w:lineRule="auto"/>
              <w:jc w:val="center"/>
              <w:rPr>
                <w:rFonts w:ascii="Times New Roman" w:eastAsia="Times New Roman" w:hAnsi="Times New Roman" w:cs="Times New Roman"/>
                <w:noProof/>
                <w:sz w:val="26"/>
                <w:szCs w:val="24"/>
              </w:rPr>
            </w:pPr>
          </w:p>
        </w:tc>
        <w:tc>
          <w:tcPr>
            <w:tcW w:w="715" w:type="dxa"/>
            <w:tcBorders>
              <w:top w:val="single" w:sz="6" w:space="0" w:color="auto"/>
              <w:left w:val="single" w:sz="6" w:space="0" w:color="auto"/>
              <w:bottom w:val="single" w:sz="6" w:space="0" w:color="auto"/>
              <w:right w:val="single" w:sz="6" w:space="0" w:color="auto"/>
            </w:tcBorders>
          </w:tcPr>
          <w:p w:rsidR="00DF781E" w:rsidRPr="00DF781E" w:rsidRDefault="00DF781E" w:rsidP="00DF781E">
            <w:pPr>
              <w:spacing w:after="0" w:line="240" w:lineRule="auto"/>
              <w:jc w:val="center"/>
              <w:rPr>
                <w:rFonts w:ascii="Times New Roman" w:eastAsia="Times New Roman" w:hAnsi="Times New Roman" w:cs="Times New Roman"/>
                <w:noProof/>
                <w:sz w:val="26"/>
                <w:szCs w:val="24"/>
              </w:rPr>
            </w:pPr>
          </w:p>
        </w:tc>
        <w:tc>
          <w:tcPr>
            <w:tcW w:w="616" w:type="dxa"/>
            <w:tcBorders>
              <w:top w:val="single" w:sz="6" w:space="0" w:color="auto"/>
              <w:left w:val="single" w:sz="6" w:space="0" w:color="auto"/>
              <w:bottom w:val="single" w:sz="6" w:space="0" w:color="auto"/>
              <w:right w:val="single" w:sz="6" w:space="0" w:color="auto"/>
            </w:tcBorders>
          </w:tcPr>
          <w:p w:rsidR="00DF781E" w:rsidRPr="00DF781E" w:rsidRDefault="00DF781E" w:rsidP="00DF781E">
            <w:pPr>
              <w:spacing w:after="0" w:line="240" w:lineRule="auto"/>
              <w:jc w:val="center"/>
              <w:rPr>
                <w:rFonts w:ascii="Times New Roman" w:eastAsia="Times New Roman" w:hAnsi="Times New Roman" w:cs="Times New Roman"/>
                <w:noProof/>
                <w:sz w:val="26"/>
                <w:szCs w:val="24"/>
              </w:rPr>
            </w:pPr>
          </w:p>
        </w:tc>
        <w:tc>
          <w:tcPr>
            <w:tcW w:w="765" w:type="dxa"/>
            <w:tcBorders>
              <w:top w:val="single" w:sz="6" w:space="0" w:color="auto"/>
              <w:left w:val="single" w:sz="6" w:space="0" w:color="auto"/>
              <w:bottom w:val="single" w:sz="6" w:space="0" w:color="auto"/>
              <w:right w:val="single" w:sz="6" w:space="0" w:color="auto"/>
            </w:tcBorders>
          </w:tcPr>
          <w:p w:rsidR="00DF781E" w:rsidRPr="00DF781E" w:rsidRDefault="00DF781E" w:rsidP="00DF781E">
            <w:pPr>
              <w:spacing w:after="0" w:line="240" w:lineRule="auto"/>
              <w:jc w:val="center"/>
              <w:rPr>
                <w:rFonts w:ascii="Times New Roman" w:eastAsia="Times New Roman" w:hAnsi="Times New Roman" w:cs="Times New Roman"/>
                <w:noProof/>
                <w:sz w:val="26"/>
                <w:szCs w:val="24"/>
              </w:rPr>
            </w:pPr>
          </w:p>
        </w:tc>
        <w:tc>
          <w:tcPr>
            <w:tcW w:w="765" w:type="dxa"/>
            <w:tcBorders>
              <w:top w:val="single" w:sz="6" w:space="0" w:color="auto"/>
              <w:left w:val="single" w:sz="6" w:space="0" w:color="auto"/>
              <w:bottom w:val="single" w:sz="6" w:space="0" w:color="auto"/>
            </w:tcBorders>
          </w:tcPr>
          <w:p w:rsidR="00DF781E" w:rsidRPr="00DF781E" w:rsidRDefault="00DF781E" w:rsidP="00DF781E">
            <w:pPr>
              <w:spacing w:after="0" w:line="240" w:lineRule="auto"/>
              <w:jc w:val="center"/>
              <w:rPr>
                <w:rFonts w:ascii="Times New Roman" w:eastAsia="Times New Roman" w:hAnsi="Times New Roman" w:cs="Times New Roman"/>
                <w:noProof/>
                <w:sz w:val="26"/>
                <w:szCs w:val="24"/>
              </w:rPr>
            </w:pPr>
          </w:p>
        </w:tc>
      </w:tr>
      <w:tr w:rsidR="00DF781E" w:rsidRPr="00DF781E" w:rsidTr="00DF781E">
        <w:trPr>
          <w:gridAfter w:val="5"/>
          <w:wAfter w:w="7200" w:type="dxa"/>
          <w:trHeight w:val="340"/>
        </w:trPr>
        <w:tc>
          <w:tcPr>
            <w:tcW w:w="2126" w:type="dxa"/>
            <w:tcBorders>
              <w:top w:val="single" w:sz="6" w:space="0" w:color="auto"/>
              <w:bottom w:val="single" w:sz="6" w:space="0" w:color="auto"/>
              <w:right w:val="single" w:sz="6" w:space="0" w:color="auto"/>
            </w:tcBorders>
          </w:tcPr>
          <w:p w:rsidR="00DF781E" w:rsidRPr="00DF781E" w:rsidRDefault="00DF781E" w:rsidP="00DF781E">
            <w:pPr>
              <w:spacing w:after="0" w:line="240" w:lineRule="auto"/>
              <w:rPr>
                <w:rFonts w:ascii="Times New Roman" w:eastAsia="Times New Roman" w:hAnsi="Times New Roman" w:cs="Times New Roman"/>
                <w:noProof/>
                <w:sz w:val="26"/>
                <w:szCs w:val="24"/>
              </w:rPr>
            </w:pPr>
            <w:r w:rsidRPr="00DF781E">
              <w:rPr>
                <w:rFonts w:ascii="Times New Roman" w:eastAsia="Times New Roman" w:hAnsi="Times New Roman" w:cs="Times New Roman"/>
                <w:noProof/>
                <w:sz w:val="26"/>
                <w:szCs w:val="24"/>
              </w:rPr>
              <w:t>ИО Новаци</w:t>
            </w:r>
          </w:p>
        </w:tc>
        <w:tc>
          <w:tcPr>
            <w:tcW w:w="723" w:type="dxa"/>
            <w:tcBorders>
              <w:top w:val="single" w:sz="6" w:space="0" w:color="auto"/>
              <w:left w:val="single" w:sz="6" w:space="0" w:color="auto"/>
              <w:bottom w:val="single" w:sz="6" w:space="0" w:color="auto"/>
              <w:right w:val="single" w:sz="6" w:space="0" w:color="auto"/>
            </w:tcBorders>
          </w:tcPr>
          <w:p w:rsidR="00DF781E" w:rsidRPr="00DF781E" w:rsidRDefault="00DF781E" w:rsidP="00DF781E">
            <w:pPr>
              <w:spacing w:after="0" w:line="240" w:lineRule="auto"/>
              <w:jc w:val="center"/>
              <w:rPr>
                <w:rFonts w:ascii="Times New Roman" w:eastAsia="Times New Roman" w:hAnsi="Times New Roman" w:cs="Times New Roman"/>
                <w:noProof/>
                <w:sz w:val="26"/>
                <w:szCs w:val="24"/>
              </w:rPr>
            </w:pPr>
            <w:r w:rsidRPr="00DF781E">
              <w:rPr>
                <w:rFonts w:ascii="Times New Roman" w:eastAsia="Times New Roman" w:hAnsi="Times New Roman" w:cs="Times New Roman"/>
                <w:noProof/>
                <w:sz w:val="26"/>
                <w:szCs w:val="24"/>
              </w:rPr>
              <w:t>15</w:t>
            </w:r>
          </w:p>
        </w:tc>
        <w:tc>
          <w:tcPr>
            <w:tcW w:w="723" w:type="dxa"/>
            <w:gridSpan w:val="2"/>
            <w:tcBorders>
              <w:top w:val="single" w:sz="6" w:space="0" w:color="auto"/>
              <w:left w:val="single" w:sz="6" w:space="0" w:color="auto"/>
              <w:bottom w:val="single" w:sz="6" w:space="0" w:color="auto"/>
              <w:right w:val="single" w:sz="6" w:space="0" w:color="auto"/>
            </w:tcBorders>
          </w:tcPr>
          <w:p w:rsidR="00DF781E" w:rsidRPr="00DF781E" w:rsidRDefault="00DF781E" w:rsidP="00DF781E">
            <w:pPr>
              <w:spacing w:after="0" w:line="240" w:lineRule="auto"/>
              <w:jc w:val="center"/>
              <w:rPr>
                <w:rFonts w:ascii="Times New Roman" w:eastAsia="Times New Roman" w:hAnsi="Times New Roman" w:cs="Times New Roman"/>
                <w:noProof/>
                <w:sz w:val="26"/>
                <w:szCs w:val="24"/>
              </w:rPr>
            </w:pPr>
            <w:r w:rsidRPr="00DF781E">
              <w:rPr>
                <w:rFonts w:ascii="Times New Roman" w:eastAsia="Times New Roman" w:hAnsi="Times New Roman" w:cs="Times New Roman"/>
                <w:noProof/>
                <w:sz w:val="26"/>
                <w:szCs w:val="24"/>
              </w:rPr>
              <w:t>да</w:t>
            </w:r>
          </w:p>
        </w:tc>
        <w:tc>
          <w:tcPr>
            <w:tcW w:w="778" w:type="dxa"/>
            <w:gridSpan w:val="2"/>
            <w:tcBorders>
              <w:top w:val="single" w:sz="6" w:space="0" w:color="auto"/>
              <w:left w:val="single" w:sz="6" w:space="0" w:color="auto"/>
              <w:bottom w:val="single" w:sz="6" w:space="0" w:color="auto"/>
              <w:right w:val="single" w:sz="6" w:space="0" w:color="auto"/>
            </w:tcBorders>
          </w:tcPr>
          <w:p w:rsidR="00DF781E" w:rsidRPr="00DF781E" w:rsidRDefault="00DF781E" w:rsidP="00DF781E">
            <w:pPr>
              <w:spacing w:after="0" w:line="240" w:lineRule="auto"/>
              <w:jc w:val="center"/>
              <w:rPr>
                <w:rFonts w:ascii="Times New Roman" w:eastAsia="Times New Roman" w:hAnsi="Times New Roman" w:cs="Times New Roman"/>
                <w:noProof/>
                <w:sz w:val="26"/>
                <w:szCs w:val="24"/>
              </w:rPr>
            </w:pPr>
          </w:p>
        </w:tc>
        <w:tc>
          <w:tcPr>
            <w:tcW w:w="752" w:type="dxa"/>
            <w:gridSpan w:val="2"/>
            <w:tcBorders>
              <w:top w:val="single" w:sz="6" w:space="0" w:color="auto"/>
              <w:left w:val="single" w:sz="6" w:space="0" w:color="auto"/>
              <w:bottom w:val="single" w:sz="6" w:space="0" w:color="auto"/>
              <w:right w:val="single" w:sz="6" w:space="0" w:color="auto"/>
            </w:tcBorders>
          </w:tcPr>
          <w:p w:rsidR="00DF781E" w:rsidRPr="00DF781E" w:rsidRDefault="00DF781E" w:rsidP="00DF781E">
            <w:pPr>
              <w:spacing w:after="0" w:line="240" w:lineRule="auto"/>
              <w:jc w:val="center"/>
              <w:rPr>
                <w:rFonts w:ascii="Times New Roman" w:eastAsia="Times New Roman" w:hAnsi="Times New Roman" w:cs="Times New Roman"/>
                <w:noProof/>
                <w:sz w:val="26"/>
                <w:szCs w:val="24"/>
              </w:rPr>
            </w:pPr>
          </w:p>
        </w:tc>
        <w:tc>
          <w:tcPr>
            <w:tcW w:w="678" w:type="dxa"/>
            <w:tcBorders>
              <w:top w:val="single" w:sz="6" w:space="0" w:color="auto"/>
              <w:left w:val="single" w:sz="6" w:space="0" w:color="auto"/>
              <w:bottom w:val="single" w:sz="6" w:space="0" w:color="auto"/>
              <w:right w:val="single" w:sz="6" w:space="0" w:color="auto"/>
            </w:tcBorders>
          </w:tcPr>
          <w:p w:rsidR="00DF781E" w:rsidRPr="00DF781E" w:rsidRDefault="00DF781E" w:rsidP="00DF781E">
            <w:pPr>
              <w:spacing w:after="0" w:line="240" w:lineRule="auto"/>
              <w:jc w:val="center"/>
              <w:rPr>
                <w:rFonts w:ascii="Times New Roman" w:eastAsia="Times New Roman" w:hAnsi="Times New Roman" w:cs="Times New Roman"/>
                <w:noProof/>
                <w:sz w:val="26"/>
                <w:szCs w:val="24"/>
              </w:rPr>
            </w:pPr>
          </w:p>
        </w:tc>
        <w:tc>
          <w:tcPr>
            <w:tcW w:w="715" w:type="dxa"/>
            <w:tcBorders>
              <w:top w:val="single" w:sz="6" w:space="0" w:color="auto"/>
              <w:left w:val="single" w:sz="6" w:space="0" w:color="auto"/>
              <w:bottom w:val="single" w:sz="6" w:space="0" w:color="auto"/>
              <w:right w:val="single" w:sz="6" w:space="0" w:color="auto"/>
            </w:tcBorders>
          </w:tcPr>
          <w:p w:rsidR="00DF781E" w:rsidRPr="00DF781E" w:rsidRDefault="00DF781E" w:rsidP="00DF781E">
            <w:pPr>
              <w:spacing w:after="0" w:line="240" w:lineRule="auto"/>
              <w:jc w:val="center"/>
              <w:rPr>
                <w:rFonts w:ascii="Times New Roman" w:eastAsia="Times New Roman" w:hAnsi="Times New Roman" w:cs="Times New Roman"/>
                <w:noProof/>
                <w:sz w:val="26"/>
                <w:szCs w:val="24"/>
              </w:rPr>
            </w:pPr>
            <w:r w:rsidRPr="00DF781E">
              <w:rPr>
                <w:rFonts w:ascii="Times New Roman" w:eastAsia="Times New Roman" w:hAnsi="Times New Roman" w:cs="Times New Roman"/>
                <w:noProof/>
                <w:sz w:val="26"/>
                <w:szCs w:val="24"/>
              </w:rPr>
              <w:t>15</w:t>
            </w:r>
          </w:p>
        </w:tc>
        <w:tc>
          <w:tcPr>
            <w:tcW w:w="715" w:type="dxa"/>
            <w:tcBorders>
              <w:top w:val="single" w:sz="6" w:space="0" w:color="auto"/>
              <w:left w:val="single" w:sz="6" w:space="0" w:color="auto"/>
              <w:bottom w:val="single" w:sz="6" w:space="0" w:color="auto"/>
              <w:right w:val="single" w:sz="6" w:space="0" w:color="auto"/>
            </w:tcBorders>
          </w:tcPr>
          <w:p w:rsidR="00DF781E" w:rsidRPr="00DF781E" w:rsidRDefault="00DF781E" w:rsidP="00DF781E">
            <w:pPr>
              <w:spacing w:after="0" w:line="240" w:lineRule="auto"/>
              <w:jc w:val="center"/>
              <w:rPr>
                <w:rFonts w:ascii="Times New Roman" w:eastAsia="Times New Roman" w:hAnsi="Times New Roman" w:cs="Times New Roman"/>
                <w:noProof/>
                <w:sz w:val="26"/>
                <w:szCs w:val="24"/>
              </w:rPr>
            </w:pPr>
          </w:p>
        </w:tc>
        <w:tc>
          <w:tcPr>
            <w:tcW w:w="616" w:type="dxa"/>
            <w:tcBorders>
              <w:top w:val="single" w:sz="6" w:space="0" w:color="auto"/>
              <w:left w:val="single" w:sz="6" w:space="0" w:color="auto"/>
              <w:bottom w:val="single" w:sz="6" w:space="0" w:color="auto"/>
              <w:right w:val="single" w:sz="6" w:space="0" w:color="auto"/>
            </w:tcBorders>
          </w:tcPr>
          <w:p w:rsidR="00DF781E" w:rsidRPr="00DF781E" w:rsidRDefault="00DF781E" w:rsidP="00DF781E">
            <w:pPr>
              <w:spacing w:after="0" w:line="240" w:lineRule="auto"/>
              <w:jc w:val="center"/>
              <w:rPr>
                <w:rFonts w:ascii="Times New Roman" w:eastAsia="Times New Roman" w:hAnsi="Times New Roman" w:cs="Times New Roman"/>
                <w:noProof/>
                <w:sz w:val="26"/>
                <w:szCs w:val="24"/>
              </w:rPr>
            </w:pPr>
          </w:p>
        </w:tc>
        <w:tc>
          <w:tcPr>
            <w:tcW w:w="765" w:type="dxa"/>
            <w:tcBorders>
              <w:top w:val="single" w:sz="6" w:space="0" w:color="auto"/>
              <w:left w:val="single" w:sz="6" w:space="0" w:color="auto"/>
              <w:bottom w:val="single" w:sz="6" w:space="0" w:color="auto"/>
              <w:right w:val="single" w:sz="6" w:space="0" w:color="auto"/>
            </w:tcBorders>
          </w:tcPr>
          <w:p w:rsidR="00DF781E" w:rsidRPr="00DF781E" w:rsidRDefault="00DF781E" w:rsidP="00DF781E">
            <w:pPr>
              <w:spacing w:after="0" w:line="240" w:lineRule="auto"/>
              <w:jc w:val="center"/>
              <w:rPr>
                <w:rFonts w:ascii="Times New Roman" w:eastAsia="Times New Roman" w:hAnsi="Times New Roman" w:cs="Times New Roman"/>
                <w:noProof/>
                <w:sz w:val="26"/>
                <w:szCs w:val="24"/>
              </w:rPr>
            </w:pPr>
          </w:p>
        </w:tc>
        <w:tc>
          <w:tcPr>
            <w:tcW w:w="765" w:type="dxa"/>
            <w:tcBorders>
              <w:top w:val="single" w:sz="6" w:space="0" w:color="auto"/>
              <w:left w:val="single" w:sz="6" w:space="0" w:color="auto"/>
              <w:bottom w:val="single" w:sz="6" w:space="0" w:color="auto"/>
            </w:tcBorders>
          </w:tcPr>
          <w:p w:rsidR="00DF781E" w:rsidRPr="00DF781E" w:rsidRDefault="00DF781E" w:rsidP="00DF781E">
            <w:pPr>
              <w:spacing w:after="0" w:line="240" w:lineRule="auto"/>
              <w:jc w:val="center"/>
              <w:rPr>
                <w:rFonts w:ascii="Times New Roman" w:eastAsia="Times New Roman" w:hAnsi="Times New Roman" w:cs="Times New Roman"/>
                <w:noProof/>
                <w:sz w:val="26"/>
                <w:szCs w:val="24"/>
              </w:rPr>
            </w:pPr>
          </w:p>
        </w:tc>
      </w:tr>
      <w:tr w:rsidR="00DF781E" w:rsidRPr="00DF781E" w:rsidTr="00DF781E">
        <w:trPr>
          <w:gridAfter w:val="5"/>
          <w:wAfter w:w="7200" w:type="dxa"/>
          <w:trHeight w:val="340"/>
        </w:trPr>
        <w:tc>
          <w:tcPr>
            <w:tcW w:w="2126" w:type="dxa"/>
            <w:tcBorders>
              <w:top w:val="single" w:sz="6" w:space="0" w:color="auto"/>
              <w:bottom w:val="single" w:sz="6" w:space="0" w:color="auto"/>
              <w:right w:val="single" w:sz="6" w:space="0" w:color="auto"/>
            </w:tcBorders>
          </w:tcPr>
          <w:p w:rsidR="00DF781E" w:rsidRPr="00DF781E" w:rsidRDefault="00DF781E" w:rsidP="00DF781E">
            <w:pPr>
              <w:spacing w:after="0" w:line="240" w:lineRule="auto"/>
              <w:rPr>
                <w:rFonts w:ascii="Times New Roman" w:eastAsia="Times New Roman" w:hAnsi="Times New Roman" w:cs="Times New Roman"/>
                <w:noProof/>
                <w:sz w:val="26"/>
                <w:szCs w:val="24"/>
              </w:rPr>
            </w:pPr>
            <w:r w:rsidRPr="00DF781E">
              <w:rPr>
                <w:rFonts w:ascii="Times New Roman" w:eastAsia="Times New Roman" w:hAnsi="Times New Roman" w:cs="Times New Roman"/>
                <w:noProof/>
                <w:sz w:val="26"/>
                <w:szCs w:val="24"/>
              </w:rPr>
              <w:t>ИО Трлић</w:t>
            </w:r>
          </w:p>
        </w:tc>
        <w:tc>
          <w:tcPr>
            <w:tcW w:w="723" w:type="dxa"/>
            <w:tcBorders>
              <w:top w:val="single" w:sz="6" w:space="0" w:color="auto"/>
              <w:left w:val="single" w:sz="6" w:space="0" w:color="auto"/>
              <w:bottom w:val="single" w:sz="6" w:space="0" w:color="auto"/>
              <w:right w:val="single" w:sz="6" w:space="0" w:color="auto"/>
            </w:tcBorders>
          </w:tcPr>
          <w:p w:rsidR="00DF781E" w:rsidRPr="00DF781E" w:rsidRDefault="00DF781E" w:rsidP="00DF781E">
            <w:pPr>
              <w:spacing w:after="0" w:line="240" w:lineRule="auto"/>
              <w:jc w:val="center"/>
              <w:rPr>
                <w:rFonts w:ascii="Times New Roman" w:eastAsia="Times New Roman" w:hAnsi="Times New Roman" w:cs="Times New Roman"/>
                <w:noProof/>
                <w:sz w:val="26"/>
                <w:szCs w:val="24"/>
              </w:rPr>
            </w:pPr>
            <w:r w:rsidRPr="00DF781E">
              <w:rPr>
                <w:rFonts w:ascii="Times New Roman" w:eastAsia="Times New Roman" w:hAnsi="Times New Roman" w:cs="Times New Roman"/>
                <w:noProof/>
                <w:sz w:val="26"/>
                <w:szCs w:val="24"/>
              </w:rPr>
              <w:t>60</w:t>
            </w:r>
          </w:p>
        </w:tc>
        <w:tc>
          <w:tcPr>
            <w:tcW w:w="723" w:type="dxa"/>
            <w:gridSpan w:val="2"/>
            <w:tcBorders>
              <w:top w:val="single" w:sz="6" w:space="0" w:color="auto"/>
              <w:left w:val="single" w:sz="6" w:space="0" w:color="auto"/>
              <w:bottom w:val="single" w:sz="6" w:space="0" w:color="auto"/>
              <w:right w:val="single" w:sz="6" w:space="0" w:color="auto"/>
            </w:tcBorders>
          </w:tcPr>
          <w:p w:rsidR="00DF781E" w:rsidRPr="00DF781E" w:rsidRDefault="00DF781E" w:rsidP="00DF781E">
            <w:pPr>
              <w:spacing w:after="0" w:line="240" w:lineRule="auto"/>
              <w:jc w:val="center"/>
              <w:rPr>
                <w:rFonts w:ascii="Times New Roman" w:eastAsia="Times New Roman" w:hAnsi="Times New Roman" w:cs="Times New Roman"/>
                <w:noProof/>
                <w:sz w:val="26"/>
                <w:szCs w:val="24"/>
              </w:rPr>
            </w:pPr>
            <w:r w:rsidRPr="00DF781E">
              <w:rPr>
                <w:rFonts w:ascii="Times New Roman" w:eastAsia="Times New Roman" w:hAnsi="Times New Roman" w:cs="Times New Roman"/>
                <w:noProof/>
                <w:sz w:val="26"/>
                <w:szCs w:val="24"/>
              </w:rPr>
              <w:t>да</w:t>
            </w:r>
          </w:p>
        </w:tc>
        <w:tc>
          <w:tcPr>
            <w:tcW w:w="778" w:type="dxa"/>
            <w:gridSpan w:val="2"/>
            <w:tcBorders>
              <w:top w:val="single" w:sz="6" w:space="0" w:color="auto"/>
              <w:left w:val="single" w:sz="6" w:space="0" w:color="auto"/>
              <w:bottom w:val="single" w:sz="6" w:space="0" w:color="auto"/>
              <w:right w:val="single" w:sz="6" w:space="0" w:color="auto"/>
            </w:tcBorders>
          </w:tcPr>
          <w:p w:rsidR="00DF781E" w:rsidRPr="00DF781E" w:rsidRDefault="00DF781E" w:rsidP="00DF781E">
            <w:pPr>
              <w:spacing w:after="0" w:line="240" w:lineRule="auto"/>
              <w:jc w:val="center"/>
              <w:rPr>
                <w:rFonts w:ascii="Times New Roman" w:eastAsia="Times New Roman" w:hAnsi="Times New Roman" w:cs="Times New Roman"/>
                <w:noProof/>
                <w:sz w:val="26"/>
                <w:szCs w:val="24"/>
              </w:rPr>
            </w:pPr>
          </w:p>
        </w:tc>
        <w:tc>
          <w:tcPr>
            <w:tcW w:w="752" w:type="dxa"/>
            <w:gridSpan w:val="2"/>
            <w:tcBorders>
              <w:top w:val="single" w:sz="6" w:space="0" w:color="auto"/>
              <w:left w:val="single" w:sz="6" w:space="0" w:color="auto"/>
              <w:bottom w:val="single" w:sz="6" w:space="0" w:color="auto"/>
              <w:right w:val="single" w:sz="6" w:space="0" w:color="auto"/>
            </w:tcBorders>
          </w:tcPr>
          <w:p w:rsidR="00DF781E" w:rsidRPr="00DF781E" w:rsidRDefault="00DF781E" w:rsidP="00DF781E">
            <w:pPr>
              <w:spacing w:after="0" w:line="240" w:lineRule="auto"/>
              <w:jc w:val="center"/>
              <w:rPr>
                <w:rFonts w:ascii="Times New Roman" w:eastAsia="Times New Roman" w:hAnsi="Times New Roman" w:cs="Times New Roman"/>
                <w:noProof/>
                <w:sz w:val="26"/>
                <w:szCs w:val="24"/>
              </w:rPr>
            </w:pPr>
          </w:p>
        </w:tc>
        <w:tc>
          <w:tcPr>
            <w:tcW w:w="678" w:type="dxa"/>
            <w:tcBorders>
              <w:top w:val="single" w:sz="6" w:space="0" w:color="auto"/>
              <w:left w:val="single" w:sz="6" w:space="0" w:color="auto"/>
              <w:bottom w:val="single" w:sz="6" w:space="0" w:color="auto"/>
              <w:right w:val="single" w:sz="6" w:space="0" w:color="auto"/>
            </w:tcBorders>
          </w:tcPr>
          <w:p w:rsidR="00DF781E" w:rsidRPr="00DF781E" w:rsidRDefault="00DF781E" w:rsidP="00DF781E">
            <w:pPr>
              <w:spacing w:after="0" w:line="240" w:lineRule="auto"/>
              <w:jc w:val="center"/>
              <w:rPr>
                <w:rFonts w:ascii="Times New Roman" w:eastAsia="Times New Roman" w:hAnsi="Times New Roman" w:cs="Times New Roman"/>
                <w:noProof/>
                <w:sz w:val="26"/>
                <w:szCs w:val="24"/>
              </w:rPr>
            </w:pPr>
          </w:p>
        </w:tc>
        <w:tc>
          <w:tcPr>
            <w:tcW w:w="715" w:type="dxa"/>
            <w:tcBorders>
              <w:top w:val="single" w:sz="6" w:space="0" w:color="auto"/>
              <w:left w:val="single" w:sz="6" w:space="0" w:color="auto"/>
              <w:bottom w:val="single" w:sz="6" w:space="0" w:color="auto"/>
              <w:right w:val="single" w:sz="6" w:space="0" w:color="auto"/>
            </w:tcBorders>
          </w:tcPr>
          <w:p w:rsidR="00DF781E" w:rsidRPr="00DF781E" w:rsidRDefault="00DF781E" w:rsidP="00DF781E">
            <w:pPr>
              <w:spacing w:after="0" w:line="240" w:lineRule="auto"/>
              <w:jc w:val="center"/>
              <w:rPr>
                <w:rFonts w:ascii="Times New Roman" w:eastAsia="Times New Roman" w:hAnsi="Times New Roman" w:cs="Times New Roman"/>
                <w:noProof/>
                <w:sz w:val="26"/>
                <w:szCs w:val="24"/>
              </w:rPr>
            </w:pPr>
            <w:r w:rsidRPr="00DF781E">
              <w:rPr>
                <w:rFonts w:ascii="Times New Roman" w:eastAsia="Times New Roman" w:hAnsi="Times New Roman" w:cs="Times New Roman"/>
                <w:noProof/>
                <w:sz w:val="26"/>
                <w:szCs w:val="24"/>
              </w:rPr>
              <w:t>60</w:t>
            </w:r>
          </w:p>
        </w:tc>
        <w:tc>
          <w:tcPr>
            <w:tcW w:w="715" w:type="dxa"/>
            <w:tcBorders>
              <w:top w:val="single" w:sz="6" w:space="0" w:color="auto"/>
              <w:left w:val="single" w:sz="6" w:space="0" w:color="auto"/>
              <w:bottom w:val="single" w:sz="6" w:space="0" w:color="auto"/>
              <w:right w:val="single" w:sz="6" w:space="0" w:color="auto"/>
            </w:tcBorders>
          </w:tcPr>
          <w:p w:rsidR="00DF781E" w:rsidRPr="00DF781E" w:rsidRDefault="00DF781E" w:rsidP="00DF781E">
            <w:pPr>
              <w:spacing w:after="0" w:line="240" w:lineRule="auto"/>
              <w:jc w:val="center"/>
              <w:rPr>
                <w:rFonts w:ascii="Times New Roman" w:eastAsia="Times New Roman" w:hAnsi="Times New Roman" w:cs="Times New Roman"/>
                <w:noProof/>
                <w:sz w:val="26"/>
                <w:szCs w:val="24"/>
              </w:rPr>
            </w:pPr>
          </w:p>
        </w:tc>
        <w:tc>
          <w:tcPr>
            <w:tcW w:w="616" w:type="dxa"/>
            <w:tcBorders>
              <w:top w:val="single" w:sz="6" w:space="0" w:color="auto"/>
              <w:left w:val="single" w:sz="6" w:space="0" w:color="auto"/>
              <w:bottom w:val="single" w:sz="6" w:space="0" w:color="auto"/>
              <w:right w:val="single" w:sz="6" w:space="0" w:color="auto"/>
            </w:tcBorders>
          </w:tcPr>
          <w:p w:rsidR="00DF781E" w:rsidRPr="00DF781E" w:rsidRDefault="00DF781E" w:rsidP="00DF781E">
            <w:pPr>
              <w:spacing w:after="0" w:line="240" w:lineRule="auto"/>
              <w:jc w:val="center"/>
              <w:rPr>
                <w:rFonts w:ascii="Times New Roman" w:eastAsia="Times New Roman" w:hAnsi="Times New Roman" w:cs="Times New Roman"/>
                <w:noProof/>
                <w:sz w:val="26"/>
                <w:szCs w:val="24"/>
              </w:rPr>
            </w:pPr>
          </w:p>
        </w:tc>
        <w:tc>
          <w:tcPr>
            <w:tcW w:w="765" w:type="dxa"/>
            <w:tcBorders>
              <w:top w:val="single" w:sz="6" w:space="0" w:color="auto"/>
              <w:left w:val="single" w:sz="6" w:space="0" w:color="auto"/>
              <w:bottom w:val="single" w:sz="6" w:space="0" w:color="auto"/>
              <w:right w:val="single" w:sz="6" w:space="0" w:color="auto"/>
            </w:tcBorders>
          </w:tcPr>
          <w:p w:rsidR="00DF781E" w:rsidRPr="00DF781E" w:rsidRDefault="00DF781E" w:rsidP="00DF781E">
            <w:pPr>
              <w:spacing w:after="0" w:line="240" w:lineRule="auto"/>
              <w:jc w:val="center"/>
              <w:rPr>
                <w:rFonts w:ascii="Times New Roman" w:eastAsia="Times New Roman" w:hAnsi="Times New Roman" w:cs="Times New Roman"/>
                <w:noProof/>
                <w:sz w:val="26"/>
                <w:szCs w:val="24"/>
              </w:rPr>
            </w:pPr>
          </w:p>
        </w:tc>
        <w:tc>
          <w:tcPr>
            <w:tcW w:w="765" w:type="dxa"/>
            <w:tcBorders>
              <w:top w:val="single" w:sz="6" w:space="0" w:color="auto"/>
              <w:left w:val="single" w:sz="6" w:space="0" w:color="auto"/>
              <w:bottom w:val="single" w:sz="6" w:space="0" w:color="auto"/>
            </w:tcBorders>
          </w:tcPr>
          <w:p w:rsidR="00DF781E" w:rsidRPr="00DF781E" w:rsidRDefault="00DF781E" w:rsidP="00DF781E">
            <w:pPr>
              <w:spacing w:after="0" w:line="240" w:lineRule="auto"/>
              <w:jc w:val="center"/>
              <w:rPr>
                <w:rFonts w:ascii="Times New Roman" w:eastAsia="Times New Roman" w:hAnsi="Times New Roman" w:cs="Times New Roman"/>
                <w:noProof/>
                <w:sz w:val="26"/>
                <w:szCs w:val="24"/>
              </w:rPr>
            </w:pPr>
          </w:p>
        </w:tc>
      </w:tr>
    </w:tbl>
    <w:p w:rsidR="00F405FF" w:rsidRPr="000850FB" w:rsidRDefault="00F405FF" w:rsidP="00F405FF">
      <w:pPr>
        <w:spacing w:after="0" w:line="240" w:lineRule="auto"/>
        <w:jc w:val="both"/>
        <w:rPr>
          <w:rFonts w:ascii="Times New Roman" w:eastAsia="Times New Roman" w:hAnsi="Times New Roman" w:cs="Times New Roman"/>
          <w:noProof/>
          <w:color w:val="000000"/>
          <w:sz w:val="24"/>
          <w:szCs w:val="24"/>
        </w:rPr>
      </w:pPr>
    </w:p>
    <w:p w:rsidR="00DF781E" w:rsidRPr="00F405FF" w:rsidRDefault="00642C71" w:rsidP="00DF781E">
      <w:pPr>
        <w:spacing w:after="0" w:line="240" w:lineRule="auto"/>
        <w:ind w:left="1134"/>
        <w:jc w:val="both"/>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rPr>
        <w:t>5</w:t>
      </w:r>
      <w:r w:rsidR="00DF781E" w:rsidRPr="00F405FF">
        <w:rPr>
          <w:rFonts w:ascii="Times New Roman" w:eastAsia="Times New Roman" w:hAnsi="Times New Roman" w:cs="Times New Roman"/>
          <w:b/>
          <w:noProof/>
          <w:sz w:val="24"/>
          <w:szCs w:val="24"/>
        </w:rPr>
        <w:t xml:space="preserve">.5 Исхрана ученика  </w:t>
      </w:r>
    </w:p>
    <w:p w:rsidR="00DF781E" w:rsidRPr="00560F69" w:rsidRDefault="00DF781E" w:rsidP="00DF781E">
      <w:pPr>
        <w:spacing w:after="0" w:line="240" w:lineRule="auto"/>
        <w:ind w:left="1134"/>
        <w:jc w:val="both"/>
        <w:rPr>
          <w:rFonts w:ascii="Times New Roman" w:eastAsia="Times New Roman" w:hAnsi="Times New Roman" w:cs="Times New Roman"/>
          <w:noProof/>
          <w:sz w:val="24"/>
          <w:szCs w:val="24"/>
        </w:rPr>
      </w:pPr>
    </w:p>
    <w:p w:rsidR="00DF781E" w:rsidRPr="00560F69" w:rsidRDefault="00DF781E" w:rsidP="00DF781E">
      <w:pPr>
        <w:spacing w:after="0" w:line="240" w:lineRule="auto"/>
        <w:ind w:firstLine="720"/>
        <w:jc w:val="both"/>
        <w:rPr>
          <w:rFonts w:ascii="Times New Roman" w:eastAsia="Times New Roman" w:hAnsi="Times New Roman" w:cs="Times New Roman"/>
          <w:noProof/>
          <w:sz w:val="24"/>
          <w:szCs w:val="24"/>
        </w:rPr>
      </w:pPr>
      <w:r w:rsidRPr="00560F69">
        <w:rPr>
          <w:rFonts w:ascii="Times New Roman" w:eastAsia="Times New Roman" w:hAnsi="Times New Roman" w:cs="Times New Roman"/>
          <w:noProof/>
          <w:sz w:val="24"/>
          <w:szCs w:val="24"/>
        </w:rPr>
        <w:t>И у овој школској години исхрана је организована за ученике матичне школе и ученике из издвојених одељења у дане када су долазили на наставу страног језика у матичну школу.</w:t>
      </w:r>
    </w:p>
    <w:p w:rsidR="00DF781E" w:rsidRPr="00560F69" w:rsidRDefault="00560F69" w:rsidP="00DF781E">
      <w:pPr>
        <w:spacing w:after="0" w:line="240" w:lineRule="auto"/>
        <w:ind w:firstLine="720"/>
        <w:jc w:val="both"/>
        <w:rPr>
          <w:rFonts w:ascii="Times New Roman" w:eastAsia="Times New Roman" w:hAnsi="Times New Roman" w:cs="Times New Roman"/>
          <w:noProof/>
          <w:sz w:val="24"/>
          <w:szCs w:val="24"/>
        </w:rPr>
      </w:pPr>
      <w:r w:rsidRPr="00560F69">
        <w:rPr>
          <w:rFonts w:ascii="Times New Roman" w:eastAsia="Times New Roman" w:hAnsi="Times New Roman" w:cs="Times New Roman"/>
          <w:noProof/>
          <w:sz w:val="24"/>
          <w:szCs w:val="24"/>
        </w:rPr>
        <w:t>Пуна ц</w:t>
      </w:r>
      <w:r w:rsidR="00DF781E" w:rsidRPr="00560F69">
        <w:rPr>
          <w:rFonts w:ascii="Times New Roman" w:eastAsia="Times New Roman" w:hAnsi="Times New Roman" w:cs="Times New Roman"/>
          <w:noProof/>
          <w:sz w:val="24"/>
          <w:szCs w:val="24"/>
        </w:rPr>
        <w:t xml:space="preserve">ена оброка  током године износи </w:t>
      </w:r>
      <w:r w:rsidRPr="00560F69">
        <w:rPr>
          <w:rFonts w:ascii="Times New Roman" w:eastAsia="Times New Roman" w:hAnsi="Times New Roman" w:cs="Times New Roman"/>
          <w:noProof/>
          <w:sz w:val="24"/>
          <w:szCs w:val="24"/>
        </w:rPr>
        <w:t>85</w:t>
      </w:r>
      <w:r w:rsidR="00DF781E" w:rsidRPr="00560F69">
        <w:rPr>
          <w:rFonts w:ascii="Times New Roman" w:eastAsia="Times New Roman" w:hAnsi="Times New Roman" w:cs="Times New Roman"/>
          <w:noProof/>
          <w:sz w:val="24"/>
          <w:szCs w:val="24"/>
        </w:rPr>
        <w:t xml:space="preserve"> динара.</w:t>
      </w:r>
    </w:p>
    <w:p w:rsidR="00DF781E" w:rsidRPr="00560F69" w:rsidRDefault="00DF781E" w:rsidP="00DF781E">
      <w:pPr>
        <w:spacing w:after="0" w:line="240" w:lineRule="auto"/>
        <w:jc w:val="both"/>
        <w:rPr>
          <w:rFonts w:ascii="Times New Roman" w:eastAsia="Times New Roman" w:hAnsi="Times New Roman" w:cs="Times New Roman"/>
          <w:sz w:val="24"/>
          <w:szCs w:val="24"/>
        </w:rPr>
      </w:pPr>
      <w:r w:rsidRPr="00560F69">
        <w:rPr>
          <w:rFonts w:ascii="Times New Roman" w:eastAsia="Times New Roman" w:hAnsi="Times New Roman" w:cs="Times New Roman"/>
          <w:sz w:val="24"/>
          <w:szCs w:val="24"/>
        </w:rPr>
        <w:tab/>
        <w:t>Општинско веће, а затим Скупштина општине Уб испољил</w:t>
      </w:r>
      <w:r w:rsidR="00560F69">
        <w:rPr>
          <w:rFonts w:ascii="Times New Roman" w:eastAsia="Times New Roman" w:hAnsi="Times New Roman" w:cs="Times New Roman"/>
          <w:sz w:val="24"/>
          <w:szCs w:val="24"/>
        </w:rPr>
        <w:t>а</w:t>
      </w:r>
      <w:r w:rsidRPr="00560F69">
        <w:rPr>
          <w:rFonts w:ascii="Times New Roman" w:eastAsia="Times New Roman" w:hAnsi="Times New Roman" w:cs="Times New Roman"/>
          <w:sz w:val="24"/>
          <w:szCs w:val="24"/>
        </w:rPr>
        <w:t xml:space="preserve"> је спремност да се, поред регресираног превоза ученика у потпуности, побољша и ниво регресирања исхране ученика, па је таква одлука важила и током </w:t>
      </w:r>
      <w:r w:rsidR="00560F69">
        <w:rPr>
          <w:rFonts w:ascii="Times New Roman" w:eastAsia="Times New Roman" w:hAnsi="Times New Roman" w:cs="Times New Roman"/>
          <w:sz w:val="24"/>
          <w:szCs w:val="24"/>
        </w:rPr>
        <w:t>претходне две</w:t>
      </w:r>
      <w:r w:rsidRPr="00560F69">
        <w:rPr>
          <w:rFonts w:ascii="Times New Roman" w:eastAsia="Times New Roman" w:hAnsi="Times New Roman" w:cs="Times New Roman"/>
          <w:sz w:val="24"/>
          <w:szCs w:val="24"/>
        </w:rPr>
        <w:t xml:space="preserve"> школске године</w:t>
      </w:r>
      <w:r w:rsidR="00560F69">
        <w:rPr>
          <w:rFonts w:ascii="Times New Roman" w:eastAsia="Times New Roman" w:hAnsi="Times New Roman" w:cs="Times New Roman"/>
          <w:sz w:val="24"/>
          <w:szCs w:val="24"/>
        </w:rPr>
        <w:t>, али</w:t>
      </w:r>
      <w:r w:rsidR="00560F69" w:rsidRPr="00560F69">
        <w:rPr>
          <w:rFonts w:ascii="Times New Roman" w:eastAsia="Times New Roman" w:hAnsi="Times New Roman" w:cs="Times New Roman"/>
          <w:sz w:val="24"/>
          <w:szCs w:val="24"/>
        </w:rPr>
        <w:t xml:space="preserve"> </w:t>
      </w:r>
      <w:r w:rsidR="00560F69">
        <w:rPr>
          <w:rFonts w:ascii="Times New Roman" w:eastAsia="Times New Roman" w:hAnsi="Times New Roman" w:cs="Times New Roman"/>
          <w:sz w:val="24"/>
          <w:szCs w:val="24"/>
        </w:rPr>
        <w:t>су</w:t>
      </w:r>
      <w:r w:rsidR="00560F69" w:rsidRPr="00560F69">
        <w:rPr>
          <w:rFonts w:ascii="Times New Roman" w:eastAsia="Times New Roman" w:hAnsi="Times New Roman" w:cs="Times New Roman"/>
          <w:sz w:val="24"/>
          <w:szCs w:val="24"/>
        </w:rPr>
        <w:t xml:space="preserve"> током </w:t>
      </w:r>
      <w:r w:rsidR="00560F69">
        <w:rPr>
          <w:rFonts w:ascii="Times New Roman" w:eastAsia="Times New Roman" w:hAnsi="Times New Roman" w:cs="Times New Roman"/>
          <w:sz w:val="24"/>
          <w:szCs w:val="24"/>
        </w:rPr>
        <w:t xml:space="preserve">ове школске </w:t>
      </w:r>
      <w:r w:rsidR="00535704">
        <w:rPr>
          <w:rFonts w:ascii="Times New Roman" w:eastAsia="Times New Roman" w:hAnsi="Times New Roman" w:cs="Times New Roman"/>
          <w:sz w:val="24"/>
          <w:szCs w:val="24"/>
        </w:rPr>
        <w:t>године проме</w:t>
      </w:r>
      <w:r w:rsidR="00560F69">
        <w:rPr>
          <w:rFonts w:ascii="Times New Roman" w:eastAsia="Times New Roman" w:hAnsi="Times New Roman" w:cs="Times New Roman"/>
          <w:sz w:val="24"/>
          <w:szCs w:val="24"/>
        </w:rPr>
        <w:t>њени</w:t>
      </w:r>
      <w:r w:rsidR="00560F69" w:rsidRPr="00560F69">
        <w:rPr>
          <w:rFonts w:ascii="Times New Roman" w:eastAsia="Times New Roman" w:hAnsi="Times New Roman" w:cs="Times New Roman"/>
          <w:sz w:val="24"/>
          <w:szCs w:val="24"/>
        </w:rPr>
        <w:t xml:space="preserve"> услов</w:t>
      </w:r>
      <w:r w:rsidR="00560F69">
        <w:rPr>
          <w:rFonts w:ascii="Times New Roman" w:eastAsia="Times New Roman" w:hAnsi="Times New Roman" w:cs="Times New Roman"/>
          <w:sz w:val="24"/>
          <w:szCs w:val="24"/>
        </w:rPr>
        <w:t>и</w:t>
      </w:r>
      <w:r w:rsidR="00560F69" w:rsidRPr="00560F69">
        <w:rPr>
          <w:rFonts w:ascii="Times New Roman" w:eastAsia="Times New Roman" w:hAnsi="Times New Roman" w:cs="Times New Roman"/>
          <w:sz w:val="24"/>
          <w:szCs w:val="24"/>
        </w:rPr>
        <w:t xml:space="preserve"> за стицање права на регресирану исхрану и то п</w:t>
      </w:r>
      <w:r w:rsidRPr="00560F69">
        <w:rPr>
          <w:rFonts w:ascii="Times New Roman" w:eastAsia="Times New Roman" w:hAnsi="Times New Roman" w:cs="Times New Roman"/>
          <w:sz w:val="24"/>
          <w:szCs w:val="24"/>
        </w:rPr>
        <w:t>рав</w:t>
      </w:r>
      <w:r w:rsidR="00560F69" w:rsidRPr="00560F69">
        <w:rPr>
          <w:rFonts w:ascii="Times New Roman" w:eastAsia="Times New Roman" w:hAnsi="Times New Roman" w:cs="Times New Roman"/>
          <w:sz w:val="24"/>
          <w:szCs w:val="24"/>
        </w:rPr>
        <w:t>о</w:t>
      </w:r>
      <w:r w:rsidRPr="00560F69">
        <w:rPr>
          <w:rFonts w:ascii="Times New Roman" w:eastAsia="Times New Roman" w:hAnsi="Times New Roman" w:cs="Times New Roman"/>
          <w:sz w:val="24"/>
          <w:szCs w:val="24"/>
        </w:rPr>
        <w:t xml:space="preserve"> могу остварити:</w:t>
      </w:r>
    </w:p>
    <w:p w:rsidR="00DF781E" w:rsidRPr="00560F69" w:rsidRDefault="00DF781E" w:rsidP="00215F72">
      <w:pPr>
        <w:pStyle w:val="ListParagraph"/>
        <w:numPr>
          <w:ilvl w:val="0"/>
          <w:numId w:val="7"/>
        </w:numPr>
        <w:jc w:val="both"/>
        <w:rPr>
          <w:rFonts w:eastAsia="Times New Roman"/>
          <w:lang w:val="sr-Cyrl-CS"/>
        </w:rPr>
      </w:pPr>
      <w:r w:rsidRPr="00560F69">
        <w:rPr>
          <w:rFonts w:eastAsia="Times New Roman"/>
          <w:lang w:val="sr-Cyrl-CS"/>
        </w:rPr>
        <w:t xml:space="preserve">ученици из породица који су корисници права на социјалну заштиту (социјална помоћ, на туђу негу и помоћ, на дечији додатак) </w:t>
      </w:r>
      <w:r w:rsidR="00560F69" w:rsidRPr="00560F69">
        <w:rPr>
          <w:rFonts w:eastAsia="Times New Roman"/>
          <w:lang w:val="sr-Cyrl-CS"/>
        </w:rPr>
        <w:t>у износу од 100% од цене оброка.</w:t>
      </w:r>
      <w:r w:rsidR="00560F69">
        <w:rPr>
          <w:rFonts w:eastAsia="Times New Roman"/>
          <w:lang w:val="sr-Cyrl-CS"/>
        </w:rPr>
        <w:t xml:space="preserve"> Сви остали ученици плаћају пуну цену оброка од 85 динара.</w:t>
      </w:r>
    </w:p>
    <w:p w:rsidR="00560F69" w:rsidRPr="00A46213" w:rsidRDefault="00560F69" w:rsidP="00560F69">
      <w:pPr>
        <w:pStyle w:val="NoSpacing"/>
        <w:jc w:val="both"/>
        <w:rPr>
          <w:rFonts w:ascii="Times New Roman" w:hAnsi="Times New Roman"/>
          <w:sz w:val="24"/>
          <w:szCs w:val="24"/>
          <w:lang w:val="sr-Cyrl-CS"/>
        </w:rPr>
      </w:pPr>
      <w:r w:rsidRPr="00A46213">
        <w:rPr>
          <w:rFonts w:ascii="Times New Roman" w:hAnsi="Times New Roman"/>
          <w:sz w:val="24"/>
          <w:szCs w:val="24"/>
          <w:lang w:val="sr-Cyrl-CS"/>
        </w:rPr>
        <w:t>Пре промене су право на регересирану исхрану стицали и ученици који су у својим породицама треће и четврто дете, а сви остали ученици су имали 30% регресирану исхрану.</w:t>
      </w:r>
    </w:p>
    <w:p w:rsidR="00DF781E" w:rsidRPr="00A46213" w:rsidRDefault="00560F69" w:rsidP="00560F69">
      <w:pPr>
        <w:pStyle w:val="NoSpacing"/>
        <w:jc w:val="both"/>
        <w:rPr>
          <w:rFonts w:ascii="Times New Roman" w:hAnsi="Times New Roman"/>
          <w:noProof/>
          <w:sz w:val="24"/>
          <w:szCs w:val="24"/>
          <w:lang w:val="sr-Cyrl-CS"/>
        </w:rPr>
      </w:pPr>
      <w:r w:rsidRPr="002B2E48">
        <w:rPr>
          <w:rFonts w:ascii="Times New Roman" w:hAnsi="Times New Roman"/>
          <w:noProof/>
          <w:sz w:val="24"/>
          <w:szCs w:val="24"/>
          <w:lang w:val="sr-Cyrl-CS"/>
        </w:rPr>
        <w:t>Ограничавање</w:t>
      </w:r>
      <w:r w:rsidR="00DF781E" w:rsidRPr="00A46213">
        <w:rPr>
          <w:rFonts w:ascii="Times New Roman" w:hAnsi="Times New Roman"/>
          <w:noProof/>
          <w:sz w:val="24"/>
          <w:szCs w:val="24"/>
          <w:lang w:val="sr-Cyrl-CS"/>
        </w:rPr>
        <w:t xml:space="preserve"> права на регресирање исхране утицало је да се број ученика који се хране у кухињи значајније </w:t>
      </w:r>
      <w:r w:rsidRPr="002B2E48">
        <w:rPr>
          <w:rFonts w:ascii="Times New Roman" w:hAnsi="Times New Roman"/>
          <w:noProof/>
          <w:sz w:val="24"/>
          <w:szCs w:val="24"/>
          <w:lang w:val="sr-Cyrl-CS"/>
        </w:rPr>
        <w:t>смањи</w:t>
      </w:r>
      <w:r w:rsidR="00DF781E" w:rsidRPr="00A46213">
        <w:rPr>
          <w:rFonts w:ascii="Times New Roman" w:hAnsi="Times New Roman"/>
          <w:noProof/>
          <w:sz w:val="24"/>
          <w:szCs w:val="24"/>
          <w:lang w:val="sr-Cyrl-CS"/>
        </w:rPr>
        <w:t xml:space="preserve"> и он се током школске године  кретао око </w:t>
      </w:r>
      <w:r w:rsidRPr="002B2E48">
        <w:rPr>
          <w:rFonts w:ascii="Times New Roman" w:hAnsi="Times New Roman"/>
          <w:noProof/>
          <w:sz w:val="24"/>
          <w:szCs w:val="24"/>
          <w:lang w:val="sr-Cyrl-CS"/>
        </w:rPr>
        <w:t>1</w:t>
      </w:r>
      <w:r w:rsidR="00DF781E" w:rsidRPr="00A46213">
        <w:rPr>
          <w:rFonts w:ascii="Times New Roman" w:hAnsi="Times New Roman"/>
          <w:noProof/>
          <w:sz w:val="24"/>
          <w:szCs w:val="24"/>
          <w:lang w:val="sr-Cyrl-CS"/>
        </w:rPr>
        <w:t xml:space="preserve">50 ученика просечно месечно. </w:t>
      </w:r>
    </w:p>
    <w:p w:rsidR="00DF781E" w:rsidRPr="00DF781E" w:rsidRDefault="00DF781E" w:rsidP="00DF781E">
      <w:pPr>
        <w:spacing w:after="0" w:line="240" w:lineRule="auto"/>
        <w:ind w:firstLine="720"/>
        <w:jc w:val="both"/>
        <w:rPr>
          <w:rFonts w:ascii="Times New Roman" w:eastAsia="Times New Roman" w:hAnsi="Times New Roman" w:cs="Times New Roman"/>
          <w:noProof/>
          <w:sz w:val="24"/>
          <w:szCs w:val="24"/>
        </w:rPr>
      </w:pPr>
    </w:p>
    <w:p w:rsidR="00DF781E" w:rsidRPr="004B463C" w:rsidRDefault="00642C71" w:rsidP="004B463C">
      <w:pPr>
        <w:spacing w:after="0" w:line="240" w:lineRule="auto"/>
        <w:ind w:firstLine="1134"/>
        <w:jc w:val="both"/>
        <w:rPr>
          <w:rFonts w:ascii="Times New Roman" w:eastAsia="Times New Roman" w:hAnsi="Times New Roman" w:cs="Times New Roman"/>
          <w:b/>
          <w:noProof/>
          <w:sz w:val="24"/>
          <w:szCs w:val="24"/>
        </w:rPr>
      </w:pPr>
      <w:r w:rsidRPr="004B463C">
        <w:rPr>
          <w:rFonts w:ascii="Times New Roman" w:eastAsia="Times New Roman" w:hAnsi="Times New Roman" w:cs="Times New Roman"/>
          <w:b/>
          <w:noProof/>
          <w:sz w:val="24"/>
          <w:szCs w:val="24"/>
        </w:rPr>
        <w:t>5</w:t>
      </w:r>
      <w:r w:rsidR="00DF781E" w:rsidRPr="004B463C">
        <w:rPr>
          <w:rFonts w:ascii="Times New Roman" w:eastAsia="Times New Roman" w:hAnsi="Times New Roman" w:cs="Times New Roman"/>
          <w:b/>
          <w:noProof/>
          <w:sz w:val="24"/>
          <w:szCs w:val="24"/>
        </w:rPr>
        <w:t>.6 Ученици путници</w:t>
      </w:r>
    </w:p>
    <w:p w:rsidR="00DF781E" w:rsidRPr="000B3155" w:rsidRDefault="00DF781E" w:rsidP="00DF781E">
      <w:pPr>
        <w:spacing w:after="0" w:line="240" w:lineRule="auto"/>
        <w:ind w:firstLine="1134"/>
        <w:jc w:val="both"/>
        <w:rPr>
          <w:rFonts w:ascii="Times New Roman" w:eastAsia="Times New Roman" w:hAnsi="Times New Roman" w:cs="Times New Roman"/>
          <w:noProof/>
          <w:sz w:val="24"/>
          <w:szCs w:val="24"/>
        </w:rPr>
      </w:pPr>
      <w:r w:rsidRPr="000B3155">
        <w:rPr>
          <w:rFonts w:ascii="Times New Roman" w:eastAsia="Times New Roman" w:hAnsi="Times New Roman" w:cs="Times New Roman"/>
          <w:noProof/>
          <w:sz w:val="24"/>
          <w:szCs w:val="24"/>
        </w:rPr>
        <w:t>У току школске 20</w:t>
      </w:r>
      <w:r w:rsidR="004B463C" w:rsidRPr="004B463C">
        <w:rPr>
          <w:rFonts w:ascii="Times New Roman" w:eastAsia="Times New Roman" w:hAnsi="Times New Roman" w:cs="Times New Roman"/>
          <w:noProof/>
          <w:sz w:val="24"/>
          <w:szCs w:val="24"/>
        </w:rPr>
        <w:t>20</w:t>
      </w:r>
      <w:r w:rsidR="004B463C">
        <w:rPr>
          <w:rFonts w:ascii="Times New Roman" w:eastAsia="Times New Roman" w:hAnsi="Times New Roman" w:cs="Times New Roman"/>
          <w:noProof/>
          <w:sz w:val="24"/>
          <w:szCs w:val="24"/>
        </w:rPr>
        <w:t>/2021</w:t>
      </w:r>
      <w:r w:rsidRPr="000B3155">
        <w:rPr>
          <w:rFonts w:ascii="Times New Roman" w:eastAsia="Times New Roman" w:hAnsi="Times New Roman" w:cs="Times New Roman"/>
          <w:noProof/>
          <w:sz w:val="24"/>
          <w:szCs w:val="24"/>
        </w:rPr>
        <w:t xml:space="preserve">. године просечно </w:t>
      </w:r>
      <w:r w:rsidR="007A27DE">
        <w:rPr>
          <w:rFonts w:ascii="Times New Roman" w:eastAsia="Times New Roman" w:hAnsi="Times New Roman" w:cs="Times New Roman"/>
          <w:noProof/>
          <w:sz w:val="24"/>
          <w:szCs w:val="24"/>
        </w:rPr>
        <w:t>3</w:t>
      </w:r>
      <w:r w:rsidR="007A27DE">
        <w:rPr>
          <w:rFonts w:ascii="Times New Roman" w:eastAsia="Times New Roman" w:hAnsi="Times New Roman" w:cs="Times New Roman"/>
          <w:noProof/>
          <w:sz w:val="24"/>
          <w:szCs w:val="24"/>
          <w:lang w:val="sr-Cyrl-RS"/>
        </w:rPr>
        <w:t>35</w:t>
      </w:r>
      <w:r w:rsidRPr="000B3155">
        <w:rPr>
          <w:rFonts w:ascii="Times New Roman" w:eastAsia="Times New Roman" w:hAnsi="Times New Roman" w:cs="Times New Roman"/>
          <w:noProof/>
          <w:sz w:val="24"/>
          <w:szCs w:val="24"/>
        </w:rPr>
        <w:t xml:space="preserve"> ученика је користило средства јавног саобраћаја (аутобуски превоз) приликом доласка у школу и повратка из школе, а то је око 25 % укупног бр</w:t>
      </w:r>
      <w:r w:rsidR="000B3155" w:rsidRPr="000B3155">
        <w:rPr>
          <w:rFonts w:ascii="Times New Roman" w:eastAsia="Times New Roman" w:hAnsi="Times New Roman" w:cs="Times New Roman"/>
          <w:noProof/>
          <w:sz w:val="24"/>
          <w:szCs w:val="24"/>
        </w:rPr>
        <w:t>оја ученика, односно просечно 14</w:t>
      </w:r>
      <w:r w:rsidRPr="000B3155">
        <w:rPr>
          <w:rFonts w:ascii="Times New Roman" w:eastAsia="Times New Roman" w:hAnsi="Times New Roman" w:cs="Times New Roman"/>
          <w:noProof/>
          <w:sz w:val="24"/>
          <w:szCs w:val="24"/>
        </w:rPr>
        <w:t xml:space="preserve"> ученика више него у прошлој школској години.</w:t>
      </w:r>
    </w:p>
    <w:p w:rsidR="00DF781E" w:rsidRPr="000B3155" w:rsidRDefault="00DF781E" w:rsidP="00DF781E">
      <w:pPr>
        <w:spacing w:after="0" w:line="240" w:lineRule="auto"/>
        <w:ind w:firstLine="1134"/>
        <w:jc w:val="both"/>
        <w:rPr>
          <w:rFonts w:ascii="Times New Roman" w:eastAsia="Times New Roman" w:hAnsi="Times New Roman" w:cs="Times New Roman"/>
          <w:noProof/>
          <w:sz w:val="24"/>
          <w:szCs w:val="24"/>
        </w:rPr>
      </w:pPr>
      <w:r w:rsidRPr="000B3155">
        <w:rPr>
          <w:rFonts w:ascii="Times New Roman" w:eastAsia="Times New Roman" w:hAnsi="Times New Roman" w:cs="Times New Roman"/>
          <w:noProof/>
          <w:sz w:val="24"/>
          <w:szCs w:val="24"/>
        </w:rPr>
        <w:t xml:space="preserve">Посматрано по дужини  релација стање је следеће: 0-5 км – </w:t>
      </w:r>
      <w:r w:rsidR="000B3155" w:rsidRPr="000B3155">
        <w:rPr>
          <w:rFonts w:ascii="Times New Roman" w:eastAsia="Times New Roman" w:hAnsi="Times New Roman" w:cs="Times New Roman"/>
          <w:noProof/>
          <w:sz w:val="24"/>
          <w:szCs w:val="24"/>
        </w:rPr>
        <w:t>151</w:t>
      </w:r>
      <w:r w:rsidRPr="000B3155">
        <w:rPr>
          <w:rFonts w:ascii="Times New Roman" w:eastAsia="Times New Roman" w:hAnsi="Times New Roman" w:cs="Times New Roman"/>
          <w:noProof/>
          <w:sz w:val="24"/>
          <w:szCs w:val="24"/>
        </w:rPr>
        <w:t xml:space="preserve"> ученика; 6-10 км – 1</w:t>
      </w:r>
      <w:r w:rsidR="000B3155" w:rsidRPr="000B3155">
        <w:rPr>
          <w:rFonts w:ascii="Times New Roman" w:eastAsia="Times New Roman" w:hAnsi="Times New Roman" w:cs="Times New Roman"/>
          <w:noProof/>
          <w:sz w:val="24"/>
          <w:szCs w:val="24"/>
        </w:rPr>
        <w:t>54; 11-15 км – 36</w:t>
      </w:r>
      <w:r w:rsidRPr="000B3155">
        <w:rPr>
          <w:rFonts w:ascii="Times New Roman" w:eastAsia="Times New Roman" w:hAnsi="Times New Roman" w:cs="Times New Roman"/>
          <w:noProof/>
          <w:sz w:val="24"/>
          <w:szCs w:val="24"/>
        </w:rPr>
        <w:t xml:space="preserve">;  </w:t>
      </w:r>
    </w:p>
    <w:p w:rsidR="00DF781E" w:rsidRPr="006317D3" w:rsidRDefault="00DF781E" w:rsidP="006317D3">
      <w:pPr>
        <w:spacing w:after="0" w:line="240" w:lineRule="auto"/>
        <w:ind w:firstLine="1134"/>
        <w:jc w:val="both"/>
        <w:rPr>
          <w:rFonts w:ascii="Times New Roman" w:eastAsia="Times New Roman" w:hAnsi="Times New Roman" w:cs="Times New Roman"/>
          <w:noProof/>
          <w:sz w:val="24"/>
          <w:szCs w:val="24"/>
          <w:lang w:val="sr-Cyrl-RS"/>
        </w:rPr>
      </w:pPr>
      <w:r w:rsidRPr="000B3155">
        <w:rPr>
          <w:rFonts w:ascii="Times New Roman" w:eastAsia="Times New Roman" w:hAnsi="Times New Roman" w:cs="Times New Roman"/>
          <w:noProof/>
          <w:sz w:val="24"/>
          <w:szCs w:val="24"/>
        </w:rPr>
        <w:t>Посматрано по правцима, просечно је путовао след</w:t>
      </w:r>
      <w:r w:rsidR="000B3155" w:rsidRPr="000B3155">
        <w:rPr>
          <w:rFonts w:ascii="Times New Roman" w:eastAsia="Times New Roman" w:hAnsi="Times New Roman" w:cs="Times New Roman"/>
          <w:noProof/>
          <w:sz w:val="24"/>
          <w:szCs w:val="24"/>
        </w:rPr>
        <w:t>е</w:t>
      </w:r>
      <w:r w:rsidR="007A27DE">
        <w:rPr>
          <w:rFonts w:ascii="Times New Roman" w:eastAsia="Times New Roman" w:hAnsi="Times New Roman" w:cs="Times New Roman"/>
          <w:noProof/>
          <w:sz w:val="24"/>
          <w:szCs w:val="24"/>
        </w:rPr>
        <w:t>ћи број ученика: Гвозденовић -1</w:t>
      </w:r>
      <w:r w:rsidR="007A27DE">
        <w:rPr>
          <w:rFonts w:ascii="Times New Roman" w:eastAsia="Times New Roman" w:hAnsi="Times New Roman" w:cs="Times New Roman"/>
          <w:noProof/>
          <w:sz w:val="24"/>
          <w:szCs w:val="24"/>
          <w:lang w:val="sr-Cyrl-RS"/>
        </w:rPr>
        <w:t>1</w:t>
      </w:r>
      <w:r w:rsidR="007A27DE">
        <w:rPr>
          <w:rFonts w:ascii="Times New Roman" w:eastAsia="Times New Roman" w:hAnsi="Times New Roman" w:cs="Times New Roman"/>
          <w:noProof/>
          <w:sz w:val="24"/>
          <w:szCs w:val="24"/>
        </w:rPr>
        <w:t xml:space="preserve">, Бабина Лука – </w:t>
      </w:r>
      <w:r w:rsidR="007A27DE">
        <w:rPr>
          <w:rFonts w:ascii="Times New Roman" w:eastAsia="Times New Roman" w:hAnsi="Times New Roman" w:cs="Times New Roman"/>
          <w:noProof/>
          <w:sz w:val="24"/>
          <w:szCs w:val="24"/>
          <w:lang w:val="sr-Cyrl-RS"/>
        </w:rPr>
        <w:t>4</w:t>
      </w:r>
      <w:r w:rsidR="007A27DE">
        <w:rPr>
          <w:rFonts w:ascii="Times New Roman" w:eastAsia="Times New Roman" w:hAnsi="Times New Roman" w:cs="Times New Roman"/>
          <w:noProof/>
          <w:sz w:val="24"/>
          <w:szCs w:val="24"/>
        </w:rPr>
        <w:t xml:space="preserve">, Докмир – </w:t>
      </w:r>
      <w:r w:rsidR="007A27DE">
        <w:rPr>
          <w:rFonts w:ascii="Times New Roman" w:eastAsia="Times New Roman" w:hAnsi="Times New Roman" w:cs="Times New Roman"/>
          <w:noProof/>
          <w:sz w:val="24"/>
          <w:szCs w:val="24"/>
          <w:lang w:val="sr-Cyrl-RS"/>
        </w:rPr>
        <w:t>9</w:t>
      </w:r>
      <w:r w:rsidRPr="000B3155">
        <w:rPr>
          <w:rFonts w:ascii="Times New Roman" w:eastAsia="Times New Roman" w:hAnsi="Times New Roman" w:cs="Times New Roman"/>
          <w:noProof/>
          <w:sz w:val="24"/>
          <w:szCs w:val="24"/>
        </w:rPr>
        <w:t xml:space="preserve">, Совљак – </w:t>
      </w:r>
      <w:r w:rsidR="007A27DE">
        <w:rPr>
          <w:rFonts w:ascii="Times New Roman" w:eastAsia="Times New Roman" w:hAnsi="Times New Roman" w:cs="Times New Roman"/>
          <w:noProof/>
          <w:sz w:val="24"/>
          <w:szCs w:val="24"/>
          <w:lang w:val="sr-Cyrl-RS"/>
        </w:rPr>
        <w:t>30</w:t>
      </w:r>
      <w:r w:rsidR="007A27DE">
        <w:rPr>
          <w:rFonts w:ascii="Times New Roman" w:eastAsia="Times New Roman" w:hAnsi="Times New Roman" w:cs="Times New Roman"/>
          <w:noProof/>
          <w:sz w:val="24"/>
          <w:szCs w:val="24"/>
        </w:rPr>
        <w:t xml:space="preserve">, Брезовица – </w:t>
      </w:r>
      <w:r w:rsidR="007A27DE">
        <w:rPr>
          <w:rFonts w:ascii="Times New Roman" w:eastAsia="Times New Roman" w:hAnsi="Times New Roman" w:cs="Times New Roman"/>
          <w:noProof/>
          <w:sz w:val="24"/>
          <w:szCs w:val="24"/>
          <w:lang w:val="sr-Cyrl-RS"/>
        </w:rPr>
        <w:t>23</w:t>
      </w:r>
      <w:r w:rsidR="007A27DE">
        <w:rPr>
          <w:rFonts w:ascii="Times New Roman" w:eastAsia="Times New Roman" w:hAnsi="Times New Roman" w:cs="Times New Roman"/>
          <w:noProof/>
          <w:sz w:val="24"/>
          <w:szCs w:val="24"/>
        </w:rPr>
        <w:t>, Трлић – 3</w:t>
      </w:r>
      <w:r w:rsidR="007A27DE">
        <w:rPr>
          <w:rFonts w:ascii="Times New Roman" w:eastAsia="Times New Roman" w:hAnsi="Times New Roman" w:cs="Times New Roman"/>
          <w:noProof/>
          <w:sz w:val="24"/>
          <w:szCs w:val="24"/>
          <w:lang w:val="sr-Cyrl-RS"/>
        </w:rPr>
        <w:t>9</w:t>
      </w:r>
      <w:r w:rsidR="007A27DE">
        <w:rPr>
          <w:rFonts w:ascii="Times New Roman" w:eastAsia="Times New Roman" w:hAnsi="Times New Roman" w:cs="Times New Roman"/>
          <w:noProof/>
          <w:sz w:val="24"/>
          <w:szCs w:val="24"/>
        </w:rPr>
        <w:t>, Новаци – 2</w:t>
      </w:r>
      <w:r w:rsidR="007A27DE">
        <w:rPr>
          <w:rFonts w:ascii="Times New Roman" w:eastAsia="Times New Roman" w:hAnsi="Times New Roman" w:cs="Times New Roman"/>
          <w:noProof/>
          <w:sz w:val="24"/>
          <w:szCs w:val="24"/>
          <w:lang w:val="sr-Cyrl-RS"/>
        </w:rPr>
        <w:t>2</w:t>
      </w:r>
      <w:r w:rsidR="007A27DE">
        <w:rPr>
          <w:rFonts w:ascii="Times New Roman" w:eastAsia="Times New Roman" w:hAnsi="Times New Roman" w:cs="Times New Roman"/>
          <w:noProof/>
          <w:sz w:val="24"/>
          <w:szCs w:val="24"/>
        </w:rPr>
        <w:t xml:space="preserve">, Руклада – </w:t>
      </w:r>
      <w:r w:rsidR="007A27DE">
        <w:rPr>
          <w:rFonts w:ascii="Times New Roman" w:eastAsia="Times New Roman" w:hAnsi="Times New Roman" w:cs="Times New Roman"/>
          <w:noProof/>
          <w:sz w:val="24"/>
          <w:szCs w:val="24"/>
          <w:lang w:val="sr-Cyrl-RS"/>
        </w:rPr>
        <w:t>10</w:t>
      </w:r>
      <w:r w:rsidRPr="000B3155">
        <w:rPr>
          <w:rFonts w:ascii="Times New Roman" w:eastAsia="Times New Roman" w:hAnsi="Times New Roman" w:cs="Times New Roman"/>
          <w:noProof/>
          <w:sz w:val="24"/>
          <w:szCs w:val="24"/>
        </w:rPr>
        <w:t>, Мургаш - 1</w:t>
      </w:r>
      <w:r w:rsidR="007A27DE">
        <w:rPr>
          <w:rFonts w:ascii="Times New Roman" w:eastAsia="Times New Roman" w:hAnsi="Times New Roman" w:cs="Times New Roman"/>
          <w:noProof/>
          <w:sz w:val="24"/>
          <w:szCs w:val="24"/>
          <w:lang w:val="sr-Cyrl-RS"/>
        </w:rPr>
        <w:t>9</w:t>
      </w:r>
      <w:r w:rsidRPr="000B3155">
        <w:rPr>
          <w:rFonts w:ascii="Times New Roman" w:eastAsia="Times New Roman" w:hAnsi="Times New Roman" w:cs="Times New Roman"/>
          <w:noProof/>
          <w:sz w:val="24"/>
          <w:szCs w:val="24"/>
        </w:rPr>
        <w:t xml:space="preserve">, Тврдојевац – </w:t>
      </w:r>
      <w:r w:rsidR="007A27DE">
        <w:rPr>
          <w:rFonts w:ascii="Times New Roman" w:eastAsia="Times New Roman" w:hAnsi="Times New Roman" w:cs="Times New Roman"/>
          <w:noProof/>
          <w:sz w:val="24"/>
          <w:szCs w:val="24"/>
          <w:lang w:val="sr-Cyrl-RS"/>
        </w:rPr>
        <w:t>15</w:t>
      </w:r>
      <w:r w:rsidRPr="000B3155">
        <w:rPr>
          <w:rFonts w:ascii="Times New Roman" w:eastAsia="Times New Roman" w:hAnsi="Times New Roman" w:cs="Times New Roman"/>
          <w:noProof/>
          <w:sz w:val="24"/>
          <w:szCs w:val="24"/>
        </w:rPr>
        <w:t xml:space="preserve">, Звиздар – </w:t>
      </w:r>
      <w:r w:rsidR="007A27DE">
        <w:rPr>
          <w:rFonts w:ascii="Times New Roman" w:eastAsia="Times New Roman" w:hAnsi="Times New Roman" w:cs="Times New Roman"/>
          <w:noProof/>
          <w:sz w:val="24"/>
          <w:szCs w:val="24"/>
          <w:lang w:val="sr-Cyrl-RS"/>
        </w:rPr>
        <w:t>14</w:t>
      </w:r>
      <w:r w:rsidRPr="000B3155">
        <w:rPr>
          <w:rFonts w:ascii="Times New Roman" w:eastAsia="Times New Roman" w:hAnsi="Times New Roman" w:cs="Times New Roman"/>
          <w:noProof/>
          <w:sz w:val="24"/>
          <w:szCs w:val="24"/>
        </w:rPr>
        <w:t xml:space="preserve">, Милорци – </w:t>
      </w:r>
      <w:r w:rsidR="007A27DE">
        <w:rPr>
          <w:rFonts w:ascii="Times New Roman" w:eastAsia="Times New Roman" w:hAnsi="Times New Roman" w:cs="Times New Roman"/>
          <w:noProof/>
          <w:sz w:val="24"/>
          <w:szCs w:val="24"/>
          <w:lang w:val="sr-Cyrl-RS"/>
        </w:rPr>
        <w:t>13</w:t>
      </w:r>
      <w:r w:rsidR="007A27DE">
        <w:rPr>
          <w:rFonts w:ascii="Times New Roman" w:eastAsia="Times New Roman" w:hAnsi="Times New Roman" w:cs="Times New Roman"/>
          <w:noProof/>
          <w:sz w:val="24"/>
          <w:szCs w:val="24"/>
        </w:rPr>
        <w:t xml:space="preserve">, Црвена Јабука – </w:t>
      </w:r>
      <w:r w:rsidR="007A27DE">
        <w:rPr>
          <w:rFonts w:ascii="Times New Roman" w:eastAsia="Times New Roman" w:hAnsi="Times New Roman" w:cs="Times New Roman"/>
          <w:noProof/>
          <w:sz w:val="24"/>
          <w:szCs w:val="24"/>
          <w:lang w:val="sr-Cyrl-RS"/>
        </w:rPr>
        <w:t>25</w:t>
      </w:r>
      <w:r w:rsidR="007A27DE">
        <w:rPr>
          <w:rFonts w:ascii="Times New Roman" w:eastAsia="Times New Roman" w:hAnsi="Times New Roman" w:cs="Times New Roman"/>
          <w:noProof/>
          <w:sz w:val="24"/>
          <w:szCs w:val="24"/>
        </w:rPr>
        <w:t>, Таково – 14, Стубленица – 1</w:t>
      </w:r>
      <w:r w:rsidR="007A27DE">
        <w:rPr>
          <w:rFonts w:ascii="Times New Roman" w:eastAsia="Times New Roman" w:hAnsi="Times New Roman" w:cs="Times New Roman"/>
          <w:noProof/>
          <w:sz w:val="24"/>
          <w:szCs w:val="24"/>
          <w:lang w:val="sr-Cyrl-RS"/>
        </w:rPr>
        <w:t>6</w:t>
      </w:r>
      <w:r w:rsidR="007A27DE">
        <w:rPr>
          <w:rFonts w:ascii="Times New Roman" w:eastAsia="Times New Roman" w:hAnsi="Times New Roman" w:cs="Times New Roman"/>
          <w:noProof/>
          <w:sz w:val="24"/>
          <w:szCs w:val="24"/>
        </w:rPr>
        <w:t xml:space="preserve">, Паљуви – </w:t>
      </w:r>
      <w:r w:rsidR="007A27DE">
        <w:rPr>
          <w:rFonts w:ascii="Times New Roman" w:eastAsia="Times New Roman" w:hAnsi="Times New Roman" w:cs="Times New Roman"/>
          <w:noProof/>
          <w:sz w:val="24"/>
          <w:szCs w:val="24"/>
          <w:lang w:val="sr-Cyrl-RS"/>
        </w:rPr>
        <w:t>16</w:t>
      </w:r>
      <w:r w:rsidRPr="000B3155">
        <w:rPr>
          <w:rFonts w:ascii="Times New Roman" w:eastAsia="Times New Roman" w:hAnsi="Times New Roman" w:cs="Times New Roman"/>
          <w:noProof/>
          <w:sz w:val="24"/>
          <w:szCs w:val="24"/>
        </w:rPr>
        <w:t xml:space="preserve">, Чучуге – </w:t>
      </w:r>
      <w:r w:rsidR="007A27DE">
        <w:rPr>
          <w:rFonts w:ascii="Times New Roman" w:eastAsia="Times New Roman" w:hAnsi="Times New Roman" w:cs="Times New Roman"/>
          <w:noProof/>
          <w:sz w:val="24"/>
          <w:szCs w:val="24"/>
          <w:lang w:val="sr-Cyrl-RS"/>
        </w:rPr>
        <w:t>3</w:t>
      </w:r>
      <w:r w:rsidR="007A27DE">
        <w:rPr>
          <w:rFonts w:ascii="Times New Roman" w:eastAsia="Times New Roman" w:hAnsi="Times New Roman" w:cs="Times New Roman"/>
          <w:noProof/>
          <w:sz w:val="24"/>
          <w:szCs w:val="24"/>
        </w:rPr>
        <w:t xml:space="preserve">, Врело – </w:t>
      </w:r>
      <w:r w:rsidR="007A27DE">
        <w:rPr>
          <w:rFonts w:ascii="Times New Roman" w:eastAsia="Times New Roman" w:hAnsi="Times New Roman" w:cs="Times New Roman"/>
          <w:noProof/>
          <w:sz w:val="24"/>
          <w:szCs w:val="24"/>
          <w:lang w:val="sr-Cyrl-RS"/>
        </w:rPr>
        <w:t>3</w:t>
      </w:r>
      <w:r w:rsidRPr="000B3155">
        <w:rPr>
          <w:rFonts w:ascii="Times New Roman" w:eastAsia="Times New Roman" w:hAnsi="Times New Roman" w:cs="Times New Roman"/>
          <w:noProof/>
          <w:sz w:val="24"/>
          <w:szCs w:val="24"/>
        </w:rPr>
        <w:t xml:space="preserve">, </w:t>
      </w:r>
      <w:r w:rsidR="006317D3">
        <w:rPr>
          <w:rFonts w:ascii="Times New Roman" w:eastAsia="Times New Roman" w:hAnsi="Times New Roman" w:cs="Times New Roman"/>
          <w:noProof/>
          <w:sz w:val="24"/>
          <w:szCs w:val="24"/>
        </w:rPr>
        <w:t xml:space="preserve">Врховине – </w:t>
      </w:r>
      <w:r w:rsidR="006317D3">
        <w:rPr>
          <w:rFonts w:ascii="Times New Roman" w:eastAsia="Times New Roman" w:hAnsi="Times New Roman" w:cs="Times New Roman"/>
          <w:noProof/>
          <w:sz w:val="24"/>
          <w:szCs w:val="24"/>
          <w:lang w:val="sr-Cyrl-RS"/>
        </w:rPr>
        <w:t>9</w:t>
      </w:r>
      <w:r w:rsidRPr="000B3155">
        <w:rPr>
          <w:rFonts w:ascii="Times New Roman" w:eastAsia="Times New Roman" w:hAnsi="Times New Roman" w:cs="Times New Roman"/>
          <w:noProof/>
          <w:sz w:val="24"/>
          <w:szCs w:val="24"/>
          <w:lang w:val="sr-Latn-CS"/>
        </w:rPr>
        <w:t>, Гуњевац-</w:t>
      </w:r>
      <w:r w:rsidRPr="000B3155">
        <w:rPr>
          <w:rFonts w:ascii="Times New Roman" w:eastAsia="Times New Roman" w:hAnsi="Times New Roman" w:cs="Times New Roman"/>
          <w:noProof/>
          <w:sz w:val="24"/>
          <w:szCs w:val="24"/>
        </w:rPr>
        <w:t>1</w:t>
      </w:r>
      <w:r w:rsidR="006317D3">
        <w:rPr>
          <w:rFonts w:ascii="Times New Roman" w:eastAsia="Times New Roman" w:hAnsi="Times New Roman" w:cs="Times New Roman"/>
          <w:noProof/>
          <w:sz w:val="24"/>
          <w:szCs w:val="24"/>
          <w:lang w:val="sr-Cyrl-RS"/>
        </w:rPr>
        <w:t>4</w:t>
      </w:r>
      <w:r w:rsidRPr="000B3155">
        <w:rPr>
          <w:rFonts w:ascii="Times New Roman" w:eastAsia="Times New Roman" w:hAnsi="Times New Roman" w:cs="Times New Roman"/>
          <w:noProof/>
          <w:sz w:val="24"/>
          <w:szCs w:val="24"/>
          <w:lang w:val="sr-Latn-CS"/>
        </w:rPr>
        <w:t>, Б</w:t>
      </w:r>
      <w:r w:rsidRPr="000B3155">
        <w:rPr>
          <w:rFonts w:ascii="Times New Roman" w:eastAsia="Times New Roman" w:hAnsi="Times New Roman" w:cs="Times New Roman"/>
          <w:noProof/>
          <w:sz w:val="24"/>
          <w:szCs w:val="24"/>
        </w:rPr>
        <w:t>огдановица</w:t>
      </w:r>
      <w:r w:rsidRPr="000B3155">
        <w:rPr>
          <w:rFonts w:ascii="Times New Roman" w:eastAsia="Times New Roman" w:hAnsi="Times New Roman" w:cs="Times New Roman"/>
          <w:noProof/>
          <w:sz w:val="24"/>
          <w:szCs w:val="24"/>
          <w:lang w:val="sr-Latn-CS"/>
        </w:rPr>
        <w:t xml:space="preserve"> – </w:t>
      </w:r>
      <w:r w:rsidR="006317D3">
        <w:rPr>
          <w:rFonts w:ascii="Times New Roman" w:eastAsia="Times New Roman" w:hAnsi="Times New Roman" w:cs="Times New Roman"/>
          <w:noProof/>
          <w:sz w:val="24"/>
          <w:szCs w:val="24"/>
          <w:lang w:val="sr-Cyrl-RS"/>
        </w:rPr>
        <w:t>11</w:t>
      </w:r>
      <w:r w:rsidRPr="000B3155">
        <w:rPr>
          <w:rFonts w:ascii="Times New Roman" w:eastAsia="Times New Roman" w:hAnsi="Times New Roman" w:cs="Times New Roman"/>
          <w:noProof/>
          <w:sz w:val="24"/>
          <w:szCs w:val="24"/>
          <w:lang w:val="sr-Latn-CS"/>
        </w:rPr>
        <w:t>,</w:t>
      </w:r>
      <w:r w:rsidR="006317D3">
        <w:rPr>
          <w:rFonts w:ascii="Times New Roman" w:eastAsia="Times New Roman" w:hAnsi="Times New Roman" w:cs="Times New Roman"/>
          <w:noProof/>
          <w:sz w:val="24"/>
          <w:szCs w:val="24"/>
        </w:rPr>
        <w:t xml:space="preserve"> Лончаник-</w:t>
      </w:r>
      <w:r w:rsidR="006317D3">
        <w:rPr>
          <w:rFonts w:ascii="Times New Roman" w:eastAsia="Times New Roman" w:hAnsi="Times New Roman" w:cs="Times New Roman"/>
          <w:noProof/>
          <w:sz w:val="24"/>
          <w:szCs w:val="24"/>
          <w:lang w:val="sr-Cyrl-RS"/>
        </w:rPr>
        <w:t>6,</w:t>
      </w:r>
      <w:r w:rsidRPr="000B3155">
        <w:rPr>
          <w:rFonts w:ascii="Times New Roman" w:eastAsia="Times New Roman" w:hAnsi="Times New Roman" w:cs="Times New Roman"/>
          <w:noProof/>
          <w:sz w:val="24"/>
          <w:szCs w:val="24"/>
        </w:rPr>
        <w:t xml:space="preserve"> </w:t>
      </w:r>
      <w:r w:rsidR="006317D3">
        <w:rPr>
          <w:rFonts w:ascii="Times New Roman" w:eastAsia="Times New Roman" w:hAnsi="Times New Roman" w:cs="Times New Roman"/>
          <w:noProof/>
          <w:sz w:val="24"/>
          <w:szCs w:val="24"/>
        </w:rPr>
        <w:t>Шарбане-1, Радљево-1</w:t>
      </w:r>
      <w:r w:rsidR="006317D3">
        <w:rPr>
          <w:rFonts w:ascii="Times New Roman" w:eastAsia="Times New Roman" w:hAnsi="Times New Roman" w:cs="Times New Roman"/>
          <w:noProof/>
          <w:sz w:val="24"/>
          <w:szCs w:val="24"/>
          <w:lang w:val="sr-Cyrl-RS"/>
        </w:rPr>
        <w:t>,Слатина-1,Уб-3.</w:t>
      </w:r>
    </w:p>
    <w:p w:rsidR="00DF781E" w:rsidRPr="00DF781E" w:rsidRDefault="00DF781E" w:rsidP="00DF781E">
      <w:pPr>
        <w:spacing w:after="0" w:line="240" w:lineRule="auto"/>
        <w:ind w:firstLine="1134"/>
        <w:jc w:val="both"/>
        <w:rPr>
          <w:rFonts w:ascii="Times New Roman" w:eastAsia="Times New Roman" w:hAnsi="Times New Roman" w:cs="Times New Roman"/>
          <w:noProof/>
          <w:sz w:val="24"/>
          <w:szCs w:val="24"/>
        </w:rPr>
      </w:pPr>
      <w:r w:rsidRPr="00DF781E">
        <w:rPr>
          <w:rFonts w:ascii="Times New Roman" w:eastAsia="Times New Roman" w:hAnsi="Times New Roman" w:cs="Times New Roman"/>
          <w:noProof/>
          <w:sz w:val="24"/>
          <w:szCs w:val="24"/>
        </w:rPr>
        <w:lastRenderedPageBreak/>
        <w:t>Трошкови превоза ученика регресирани су из буџета општине  у целини. Право на регресирање превоза користили су само ученици матичне школе.</w:t>
      </w:r>
    </w:p>
    <w:p w:rsidR="00DF781E" w:rsidRPr="00DF781E" w:rsidRDefault="00DF781E" w:rsidP="00DF781E">
      <w:pPr>
        <w:spacing w:after="0" w:line="240" w:lineRule="auto"/>
        <w:ind w:firstLine="1134"/>
        <w:jc w:val="both"/>
        <w:rPr>
          <w:rFonts w:ascii="Times New Roman" w:eastAsia="Times New Roman" w:hAnsi="Times New Roman" w:cs="Times New Roman"/>
          <w:noProof/>
          <w:sz w:val="24"/>
          <w:szCs w:val="24"/>
        </w:rPr>
      </w:pPr>
      <w:r w:rsidRPr="00DF781E">
        <w:rPr>
          <w:rFonts w:ascii="Times New Roman" w:eastAsia="Times New Roman" w:hAnsi="Times New Roman" w:cs="Times New Roman"/>
          <w:noProof/>
          <w:sz w:val="24"/>
          <w:szCs w:val="24"/>
        </w:rPr>
        <w:t>Регресирање трошкова превоза у целости се одразило и на незнатно повећање броја ученика који су путовали аутобусом.  Међутим,  и у  овој школској години  било је потешкоћа око превоза ученика, јер су ученици превожени редовним линијама. И даље остаје проблем неусклађености полазака аутобуса на појединим линијама, због чега ученици морају да знатно раније долазе у школу, дуже чекају на повратак кући после школе, или закашњавају на први час, пре свега,  у послеподневној смени, или да морају да одлазе са шестог часа пре његовог завршетка.</w:t>
      </w:r>
    </w:p>
    <w:p w:rsidR="00DF781E" w:rsidRPr="00DF781E" w:rsidRDefault="00DF781E" w:rsidP="00DF781E">
      <w:pPr>
        <w:spacing w:after="0" w:line="240" w:lineRule="auto"/>
        <w:ind w:firstLine="1134"/>
        <w:jc w:val="both"/>
        <w:rPr>
          <w:rFonts w:ascii="Times New Roman" w:eastAsia="Times New Roman" w:hAnsi="Times New Roman" w:cs="Times New Roman"/>
          <w:noProof/>
          <w:sz w:val="24"/>
          <w:szCs w:val="24"/>
        </w:rPr>
      </w:pPr>
      <w:r w:rsidRPr="00DF781E">
        <w:rPr>
          <w:rFonts w:ascii="Times New Roman" w:eastAsia="Times New Roman" w:hAnsi="Times New Roman" w:cs="Times New Roman"/>
          <w:noProof/>
          <w:sz w:val="24"/>
          <w:szCs w:val="24"/>
        </w:rPr>
        <w:t>Када је реч о превозу ученика треба истаћи да су ученици из  издвојених одељења током целе школске године довожени у матичну школу где је организована настава страног језика. Превожење ученика из издвојених одељења одвијало се према посебном распореду долазака и без икаквих потешкоћа. Поседовање једног возила не пружа могућност да ученици долазе седмично, што би значајно утицало на квалитет ове наставе. Такође поскупљивање горива, старост минибуса и вожња по не баш квалитетним путевима, почињу све више да оптерећују средства којима школа располаже по основу материјалних трошкова. .</w:t>
      </w:r>
    </w:p>
    <w:p w:rsidR="00DF781E" w:rsidRPr="00DF781E" w:rsidRDefault="00DF781E" w:rsidP="00DF781E">
      <w:pPr>
        <w:spacing w:after="0" w:line="240" w:lineRule="auto"/>
        <w:ind w:firstLine="1134"/>
        <w:jc w:val="both"/>
        <w:rPr>
          <w:rFonts w:ascii="Times New Roman" w:eastAsia="Times New Roman" w:hAnsi="Times New Roman" w:cs="Times New Roman"/>
          <w:noProof/>
          <w:sz w:val="24"/>
          <w:szCs w:val="24"/>
        </w:rPr>
      </w:pPr>
      <w:r w:rsidRPr="00DF781E">
        <w:rPr>
          <w:rFonts w:ascii="Times New Roman" w:eastAsia="Times New Roman" w:hAnsi="Times New Roman" w:cs="Times New Roman"/>
          <w:noProof/>
          <w:sz w:val="24"/>
          <w:szCs w:val="24"/>
        </w:rPr>
        <w:t xml:space="preserve"> Но, и поред свих наведених потешкоћа, ово је најприхватљивије решење када је у питању организација наставе страног језика за ученике из издвојених одељења</w:t>
      </w:r>
    </w:p>
    <w:p w:rsidR="00DF781E" w:rsidRPr="00DF781E" w:rsidRDefault="00DF781E" w:rsidP="00DF781E">
      <w:pPr>
        <w:spacing w:after="0" w:line="240" w:lineRule="auto"/>
        <w:ind w:firstLine="720"/>
        <w:jc w:val="both"/>
        <w:rPr>
          <w:rFonts w:ascii="Times New Roman" w:eastAsia="Times New Roman" w:hAnsi="Times New Roman" w:cs="Times New Roman"/>
          <w:noProof/>
          <w:sz w:val="28"/>
          <w:szCs w:val="24"/>
        </w:rPr>
      </w:pPr>
    </w:p>
    <w:p w:rsidR="00DF781E" w:rsidRPr="008B14BD" w:rsidRDefault="00DF781E" w:rsidP="00215F72">
      <w:pPr>
        <w:pStyle w:val="ListParagraph"/>
        <w:numPr>
          <w:ilvl w:val="0"/>
          <w:numId w:val="16"/>
        </w:numPr>
        <w:jc w:val="both"/>
        <w:rPr>
          <w:rFonts w:eastAsia="Times New Roman"/>
          <w:b/>
          <w:noProof/>
          <w:color w:val="000000" w:themeColor="text1"/>
        </w:rPr>
      </w:pPr>
      <w:r w:rsidRPr="008B14BD">
        <w:rPr>
          <w:rFonts w:eastAsia="Times New Roman"/>
          <w:b/>
          <w:noProof/>
          <w:color w:val="000000" w:themeColor="text1"/>
        </w:rPr>
        <w:t xml:space="preserve">КАДРОВСКИ </w:t>
      </w:r>
      <w:r w:rsidRPr="008B14BD">
        <w:rPr>
          <w:rFonts w:eastAsia="Times New Roman"/>
          <w:b/>
          <w:noProof/>
          <w:color w:val="000000" w:themeColor="text1"/>
          <w:lang w:val="sr-Cyrl-CS"/>
        </w:rPr>
        <w:t xml:space="preserve"> РЕСУРСИ  </w:t>
      </w:r>
    </w:p>
    <w:p w:rsidR="00DF781E" w:rsidRPr="006C10EB" w:rsidRDefault="00DF781E" w:rsidP="00DF781E">
      <w:pPr>
        <w:spacing w:after="0" w:line="240" w:lineRule="auto"/>
        <w:jc w:val="both"/>
        <w:rPr>
          <w:rFonts w:ascii="Times New Roman" w:eastAsia="Times New Roman" w:hAnsi="Times New Roman" w:cs="Times New Roman"/>
          <w:noProof/>
          <w:color w:val="FF0000"/>
          <w:sz w:val="24"/>
          <w:szCs w:val="24"/>
        </w:rPr>
      </w:pPr>
    </w:p>
    <w:p w:rsidR="004B463C" w:rsidRPr="006C10EB" w:rsidRDefault="004B463C" w:rsidP="004B463C">
      <w:pPr>
        <w:spacing w:after="0" w:line="240" w:lineRule="auto"/>
        <w:jc w:val="both"/>
        <w:rPr>
          <w:rFonts w:ascii="Times New Roman" w:eastAsia="Times New Roman" w:hAnsi="Times New Roman" w:cs="Times New Roman"/>
          <w:noProof/>
          <w:color w:val="FF0000"/>
          <w:sz w:val="24"/>
          <w:szCs w:val="24"/>
        </w:rPr>
      </w:pPr>
    </w:p>
    <w:p w:rsidR="004B463C" w:rsidRPr="00627D8D" w:rsidRDefault="004B463C" w:rsidP="004B463C">
      <w:pPr>
        <w:shd w:val="clear" w:color="auto" w:fill="FFFFFF"/>
        <w:tabs>
          <w:tab w:val="right" w:leader="dot" w:pos="9912"/>
        </w:tabs>
        <w:spacing w:after="0" w:line="240" w:lineRule="auto"/>
        <w:jc w:val="both"/>
        <w:rPr>
          <w:rFonts w:ascii="Times New Roman" w:eastAsia="Times New Roman" w:hAnsi="Times New Roman" w:cs="Times New Roman"/>
          <w:b/>
          <w:noProof/>
          <w:sz w:val="24"/>
          <w:szCs w:val="24"/>
        </w:rPr>
      </w:pPr>
      <w:r>
        <w:rPr>
          <w:rFonts w:ascii="Times New Roman" w:eastAsia="Times New Roman" w:hAnsi="Times New Roman" w:cs="Times New Roman"/>
          <w:b/>
          <w:noProof/>
          <w:sz w:val="24"/>
          <w:szCs w:val="24"/>
        </w:rPr>
        <w:tab/>
        <w:t xml:space="preserve">                  </w:t>
      </w:r>
      <w:r w:rsidRPr="00627D8D">
        <w:rPr>
          <w:rFonts w:ascii="Times New Roman" w:eastAsia="Times New Roman" w:hAnsi="Times New Roman" w:cs="Times New Roman"/>
          <w:b/>
          <w:noProof/>
          <w:sz w:val="24"/>
          <w:szCs w:val="24"/>
        </w:rPr>
        <w:t>На почетку школске</w:t>
      </w:r>
      <w:r>
        <w:rPr>
          <w:rFonts w:ascii="Times New Roman" w:eastAsia="Times New Roman" w:hAnsi="Times New Roman" w:cs="Times New Roman"/>
          <w:b/>
          <w:noProof/>
          <w:sz w:val="24"/>
          <w:szCs w:val="24"/>
          <w:lang w:val="sr-Cyrl-RS"/>
        </w:rPr>
        <w:t xml:space="preserve"> 2020/21. </w:t>
      </w:r>
      <w:r w:rsidRPr="00627D8D">
        <w:rPr>
          <w:rFonts w:ascii="Times New Roman" w:eastAsia="Times New Roman" w:hAnsi="Times New Roman" w:cs="Times New Roman"/>
          <w:b/>
          <w:noProof/>
          <w:sz w:val="24"/>
          <w:szCs w:val="24"/>
        </w:rPr>
        <w:t>године на реализацији прог</w:t>
      </w:r>
      <w:r>
        <w:rPr>
          <w:rFonts w:ascii="Times New Roman" w:eastAsia="Times New Roman" w:hAnsi="Times New Roman" w:cs="Times New Roman"/>
          <w:b/>
          <w:noProof/>
          <w:sz w:val="24"/>
          <w:szCs w:val="24"/>
        </w:rPr>
        <w:t xml:space="preserve">рамских задатака  ангажована </w:t>
      </w:r>
      <w:r w:rsidRPr="00486A93">
        <w:rPr>
          <w:rFonts w:ascii="Times New Roman" w:eastAsia="Times New Roman" w:hAnsi="Times New Roman" w:cs="Times New Roman"/>
          <w:b/>
          <w:noProof/>
        </w:rPr>
        <w:t xml:space="preserve">су </w:t>
      </w:r>
      <w:r w:rsidRPr="00486A93">
        <w:rPr>
          <w:rFonts w:ascii="Times New Roman" w:hAnsi="Times New Roman" w:cs="Times New Roman"/>
          <w:b/>
          <w:sz w:val="24"/>
          <w:szCs w:val="24"/>
          <w:lang w:val="sr-Cyrl-ME"/>
        </w:rPr>
        <w:t>1</w:t>
      </w:r>
      <w:r>
        <w:rPr>
          <w:rFonts w:ascii="Times New Roman" w:hAnsi="Times New Roman" w:cs="Times New Roman"/>
          <w:b/>
          <w:sz w:val="24"/>
          <w:szCs w:val="24"/>
          <w:lang w:val="sr-Cyrl-ME"/>
        </w:rPr>
        <w:t>22</w:t>
      </w:r>
      <w:r w:rsidRPr="00486A93">
        <w:rPr>
          <w:rFonts w:ascii="Times New Roman" w:hAnsi="Times New Roman" w:cs="Times New Roman"/>
          <w:b/>
          <w:sz w:val="24"/>
          <w:szCs w:val="24"/>
          <w:lang w:val="sr-Cyrl-ME"/>
        </w:rPr>
        <w:t>,</w:t>
      </w:r>
      <w:r>
        <w:rPr>
          <w:rFonts w:ascii="Times New Roman" w:hAnsi="Times New Roman" w:cs="Times New Roman"/>
          <w:b/>
          <w:sz w:val="24"/>
          <w:szCs w:val="24"/>
          <w:lang w:val="sr-Cyrl-ME"/>
        </w:rPr>
        <w:t>10</w:t>
      </w:r>
      <w:r>
        <w:rPr>
          <w:lang w:val="sr-Cyrl-ME"/>
        </w:rPr>
        <w:t xml:space="preserve"> </w:t>
      </w:r>
      <w:r w:rsidRPr="00627D8D">
        <w:rPr>
          <w:rFonts w:ascii="Times New Roman" w:eastAsia="Times New Roman" w:hAnsi="Times New Roman" w:cs="Times New Roman"/>
          <w:b/>
          <w:noProof/>
          <w:sz w:val="24"/>
          <w:szCs w:val="24"/>
        </w:rPr>
        <w:t>радника, узимајући у обзир категорију радног односа и обим</w:t>
      </w:r>
      <w:r>
        <w:rPr>
          <w:rFonts w:ascii="Times New Roman" w:eastAsia="Times New Roman" w:hAnsi="Times New Roman" w:cs="Times New Roman"/>
          <w:b/>
          <w:noProof/>
          <w:sz w:val="24"/>
          <w:szCs w:val="24"/>
        </w:rPr>
        <w:t xml:space="preserve"> </w:t>
      </w:r>
      <w:r w:rsidRPr="00627D8D">
        <w:rPr>
          <w:rFonts w:ascii="Times New Roman" w:eastAsia="Times New Roman" w:hAnsi="Times New Roman" w:cs="Times New Roman"/>
          <w:b/>
          <w:noProof/>
          <w:sz w:val="24"/>
          <w:szCs w:val="24"/>
        </w:rPr>
        <w:t>радног времена, од тога:</w:t>
      </w:r>
    </w:p>
    <w:p w:rsidR="004B463C" w:rsidRDefault="004B463C" w:rsidP="004B463C">
      <w:pPr>
        <w:widowControl w:val="0"/>
        <w:autoSpaceDE w:val="0"/>
        <w:autoSpaceDN w:val="0"/>
        <w:adjustRightInd w:val="0"/>
        <w:spacing w:after="0" w:line="240" w:lineRule="auto"/>
        <w:ind w:firstLine="1134"/>
        <w:jc w:val="both"/>
        <w:rPr>
          <w:rFonts w:ascii="Times New Roman" w:eastAsia="Times New Roman" w:hAnsi="Times New Roman" w:cs="YuCiril Times"/>
          <w:noProof/>
          <w:color w:val="000000"/>
          <w:sz w:val="24"/>
          <w:szCs w:val="24"/>
          <w:lang w:val="sr-Cyrl-RS"/>
        </w:rPr>
      </w:pPr>
    </w:p>
    <w:p w:rsidR="004B463C" w:rsidRPr="005D0EB9" w:rsidRDefault="004B463C" w:rsidP="004B463C">
      <w:pPr>
        <w:widowControl w:val="0"/>
        <w:autoSpaceDE w:val="0"/>
        <w:autoSpaceDN w:val="0"/>
        <w:adjustRightInd w:val="0"/>
        <w:spacing w:after="0" w:line="240" w:lineRule="auto"/>
        <w:ind w:firstLine="1134"/>
        <w:jc w:val="both"/>
        <w:rPr>
          <w:rFonts w:ascii="Times New Roman" w:eastAsia="Times New Roman" w:hAnsi="Times New Roman" w:cs="YuCiril Times"/>
          <w:noProof/>
          <w:color w:val="000000"/>
          <w:sz w:val="24"/>
          <w:szCs w:val="24"/>
        </w:rPr>
      </w:pPr>
      <w:r w:rsidRPr="005D0EB9">
        <w:rPr>
          <w:rFonts w:ascii="Times New Roman" w:eastAsia="Times New Roman" w:hAnsi="Times New Roman" w:cs="YuCiril Times"/>
          <w:noProof/>
          <w:color w:val="000000"/>
          <w:sz w:val="24"/>
          <w:szCs w:val="24"/>
        </w:rPr>
        <w:t xml:space="preserve">За реализацију наставе у школи ангажован  </w:t>
      </w:r>
      <w:r>
        <w:rPr>
          <w:rFonts w:ascii="Times New Roman" w:hAnsi="Times New Roman"/>
          <w:noProof/>
          <w:color w:val="000000"/>
        </w:rPr>
        <w:t xml:space="preserve">је </w:t>
      </w:r>
      <w:r>
        <w:rPr>
          <w:rFonts w:ascii="Times New Roman" w:hAnsi="Times New Roman"/>
          <w:b/>
          <w:noProof/>
          <w:color w:val="000000"/>
          <w:lang w:val="sr-Cyrl-ME"/>
        </w:rPr>
        <w:t>83,68</w:t>
      </w:r>
      <w:r>
        <w:rPr>
          <w:rFonts w:ascii="Times New Roman" w:hAnsi="Times New Roman"/>
          <w:noProof/>
          <w:color w:val="000000"/>
          <w:lang w:val="sr-Cyrl-ME"/>
        </w:rPr>
        <w:t xml:space="preserve"> </w:t>
      </w:r>
      <w:r w:rsidRPr="005D0EB9">
        <w:rPr>
          <w:rFonts w:ascii="Times New Roman" w:eastAsia="Times New Roman" w:hAnsi="Times New Roman" w:cs="YuCiril Times"/>
          <w:noProof/>
          <w:color w:val="000000"/>
          <w:sz w:val="24"/>
          <w:szCs w:val="24"/>
        </w:rPr>
        <w:t>наставника, од тога:</w:t>
      </w:r>
    </w:p>
    <w:p w:rsidR="004B463C" w:rsidRPr="00627D8D" w:rsidRDefault="004B463C" w:rsidP="004B463C">
      <w:pPr>
        <w:widowControl w:val="0"/>
        <w:autoSpaceDE w:val="0"/>
        <w:autoSpaceDN w:val="0"/>
        <w:adjustRightInd w:val="0"/>
        <w:spacing w:after="0" w:line="240" w:lineRule="auto"/>
        <w:ind w:firstLine="1134"/>
        <w:jc w:val="both"/>
        <w:rPr>
          <w:rFonts w:ascii="Times New Roman" w:eastAsia="Times New Roman" w:hAnsi="Times New Roman" w:cs="YuCiril Times"/>
          <w:noProof/>
          <w:color w:val="000000"/>
          <w:sz w:val="24"/>
          <w:szCs w:val="24"/>
        </w:rPr>
      </w:pPr>
      <w:r w:rsidRPr="005D0EB9">
        <w:rPr>
          <w:rFonts w:ascii="Times New Roman" w:eastAsia="Times New Roman" w:hAnsi="Times New Roman" w:cs="YuCiril Times"/>
          <w:noProof/>
          <w:color w:val="000000"/>
          <w:sz w:val="24"/>
          <w:szCs w:val="24"/>
        </w:rPr>
        <w:t>- са високом стручном спремом</w:t>
      </w:r>
      <w:r w:rsidRPr="005D0EB9">
        <w:rPr>
          <w:rFonts w:ascii="Times New Roman" w:eastAsia="Times New Roman" w:hAnsi="Times New Roman" w:cs="YuCiril Times"/>
          <w:noProof/>
          <w:color w:val="000000"/>
          <w:sz w:val="24"/>
          <w:szCs w:val="24"/>
        </w:rPr>
        <w:tab/>
        <w:t xml:space="preserve">    </w:t>
      </w:r>
      <w:r>
        <w:rPr>
          <w:rFonts w:ascii="Times New Roman" w:hAnsi="Times New Roman"/>
          <w:b/>
          <w:noProof/>
          <w:color w:val="000000"/>
          <w:lang w:val="sr-Cyrl-ME"/>
        </w:rPr>
        <w:t>68,74</w:t>
      </w:r>
      <w:r>
        <w:rPr>
          <w:rFonts w:ascii="Times New Roman" w:hAnsi="Times New Roman"/>
          <w:noProof/>
          <w:color w:val="000000"/>
          <w:lang w:val="sr-Cyrl-RS"/>
        </w:rPr>
        <w:t>радника</w:t>
      </w:r>
    </w:p>
    <w:p w:rsidR="004B463C" w:rsidRPr="00627D8D" w:rsidRDefault="004B463C" w:rsidP="004B463C">
      <w:pPr>
        <w:widowControl w:val="0"/>
        <w:autoSpaceDE w:val="0"/>
        <w:autoSpaceDN w:val="0"/>
        <w:adjustRightInd w:val="0"/>
        <w:spacing w:after="0" w:line="240" w:lineRule="auto"/>
        <w:ind w:firstLine="1134"/>
        <w:jc w:val="both"/>
        <w:rPr>
          <w:rFonts w:ascii="Times New Roman" w:eastAsia="Times New Roman" w:hAnsi="Times New Roman" w:cs="YuCiril Times"/>
          <w:noProof/>
          <w:color w:val="000000"/>
          <w:sz w:val="24"/>
          <w:szCs w:val="24"/>
        </w:rPr>
      </w:pPr>
      <w:r w:rsidRPr="00627D8D">
        <w:rPr>
          <w:rFonts w:ascii="Times New Roman" w:eastAsia="Times New Roman" w:hAnsi="Times New Roman" w:cs="YuCiril Times"/>
          <w:noProof/>
          <w:color w:val="000000"/>
          <w:sz w:val="24"/>
          <w:szCs w:val="24"/>
        </w:rPr>
        <w:t xml:space="preserve">- са вишом стручном спремом  </w:t>
      </w:r>
      <w:r w:rsidRPr="00627D8D">
        <w:rPr>
          <w:rFonts w:ascii="Times New Roman" w:eastAsia="Times New Roman" w:hAnsi="Times New Roman" w:cs="YuCiril Times"/>
          <w:noProof/>
          <w:color w:val="000000"/>
          <w:sz w:val="24"/>
          <w:szCs w:val="24"/>
        </w:rPr>
        <w:tab/>
      </w:r>
      <w:r>
        <w:rPr>
          <w:rFonts w:ascii="Times New Roman" w:eastAsia="Times New Roman" w:hAnsi="Times New Roman" w:cs="YuCiril Times"/>
          <w:noProof/>
          <w:color w:val="000000"/>
          <w:sz w:val="24"/>
          <w:szCs w:val="24"/>
          <w:lang w:val="sr-Cyrl-RS"/>
        </w:rPr>
        <w:t xml:space="preserve">    </w:t>
      </w:r>
      <w:r>
        <w:rPr>
          <w:rFonts w:ascii="Times New Roman" w:hAnsi="Times New Roman"/>
          <w:b/>
          <w:noProof/>
          <w:color w:val="000000"/>
          <w:lang w:val="sr-Cyrl-RS"/>
        </w:rPr>
        <w:t xml:space="preserve">21,65 </w:t>
      </w:r>
      <w:r>
        <w:rPr>
          <w:rFonts w:ascii="Times New Roman" w:hAnsi="Times New Roman"/>
          <w:noProof/>
          <w:color w:val="000000"/>
          <w:lang w:val="sr-Cyrl-RS"/>
        </w:rPr>
        <w:t>радник</w:t>
      </w:r>
      <w:r>
        <w:rPr>
          <w:rFonts w:ascii="Times New Roman" w:hAnsi="Times New Roman"/>
          <w:noProof/>
          <w:color w:val="000000"/>
        </w:rPr>
        <w:t>а</w:t>
      </w:r>
      <w:r w:rsidRPr="00627D8D">
        <w:rPr>
          <w:rFonts w:ascii="Times New Roman" w:eastAsia="Times New Roman" w:hAnsi="Times New Roman" w:cs="YuCiril Times"/>
          <w:noProof/>
          <w:color w:val="000000"/>
          <w:sz w:val="24"/>
          <w:szCs w:val="24"/>
        </w:rPr>
        <w:t>, и</w:t>
      </w:r>
    </w:p>
    <w:p w:rsidR="004B463C" w:rsidRPr="00627D8D" w:rsidRDefault="004B463C" w:rsidP="004B463C">
      <w:pPr>
        <w:widowControl w:val="0"/>
        <w:autoSpaceDE w:val="0"/>
        <w:autoSpaceDN w:val="0"/>
        <w:adjustRightInd w:val="0"/>
        <w:spacing w:after="0" w:line="240" w:lineRule="auto"/>
        <w:ind w:firstLine="1134"/>
        <w:jc w:val="both"/>
        <w:rPr>
          <w:rFonts w:ascii="Times New Roman" w:eastAsia="Times New Roman" w:hAnsi="Times New Roman" w:cs="YuCiril Times"/>
          <w:noProof/>
          <w:color w:val="000000"/>
          <w:sz w:val="24"/>
          <w:szCs w:val="24"/>
        </w:rPr>
      </w:pPr>
      <w:r w:rsidRPr="00627D8D">
        <w:rPr>
          <w:rFonts w:ascii="Times New Roman" w:eastAsia="Times New Roman" w:hAnsi="Times New Roman" w:cs="YuCiril Times"/>
          <w:noProof/>
          <w:color w:val="000000"/>
          <w:sz w:val="24"/>
          <w:szCs w:val="24"/>
        </w:rPr>
        <w:t>- са средњом</w:t>
      </w:r>
      <w:r>
        <w:rPr>
          <w:rFonts w:ascii="Times New Roman" w:eastAsia="Times New Roman" w:hAnsi="Times New Roman" w:cs="YuCiril Times"/>
          <w:noProof/>
          <w:color w:val="000000"/>
          <w:sz w:val="24"/>
          <w:szCs w:val="24"/>
        </w:rPr>
        <w:t xml:space="preserve"> стручном спремом            </w:t>
      </w:r>
      <w:r>
        <w:rPr>
          <w:rFonts w:ascii="Times New Roman" w:eastAsia="Times New Roman" w:hAnsi="Times New Roman" w:cs="YuCiril Times"/>
          <w:noProof/>
          <w:color w:val="000000"/>
          <w:sz w:val="24"/>
          <w:szCs w:val="24"/>
          <w:lang w:val="sr-Cyrl-RS"/>
        </w:rPr>
        <w:t>0</w:t>
      </w:r>
      <w:r w:rsidRPr="00627D8D">
        <w:rPr>
          <w:rFonts w:ascii="Times New Roman" w:eastAsia="Times New Roman" w:hAnsi="Times New Roman" w:cs="YuCiril Times"/>
          <w:noProof/>
          <w:color w:val="000000"/>
          <w:sz w:val="24"/>
          <w:szCs w:val="24"/>
        </w:rPr>
        <w:t xml:space="preserve"> радника.  </w:t>
      </w:r>
    </w:p>
    <w:p w:rsidR="004B463C" w:rsidRDefault="004B463C" w:rsidP="004B463C">
      <w:pPr>
        <w:widowControl w:val="0"/>
        <w:autoSpaceDE w:val="0"/>
        <w:autoSpaceDN w:val="0"/>
        <w:adjustRightInd w:val="0"/>
        <w:spacing w:after="0" w:line="240" w:lineRule="auto"/>
        <w:ind w:firstLine="1134"/>
        <w:jc w:val="both"/>
        <w:rPr>
          <w:rFonts w:ascii="Times New Roman" w:eastAsia="Times New Roman" w:hAnsi="Times New Roman" w:cs="YuCiril Times"/>
          <w:noProof/>
          <w:color w:val="000000"/>
          <w:sz w:val="24"/>
          <w:szCs w:val="24"/>
        </w:rPr>
      </w:pPr>
      <w:r w:rsidRPr="00627D8D">
        <w:rPr>
          <w:rFonts w:ascii="Times New Roman" w:eastAsia="Times New Roman" w:hAnsi="Times New Roman" w:cs="YuCiril Times"/>
          <w:noProof/>
          <w:color w:val="000000"/>
          <w:sz w:val="24"/>
          <w:szCs w:val="24"/>
        </w:rPr>
        <w:t>Број и квалификациона структура запослених, по групама послова, је следећа:</w:t>
      </w:r>
    </w:p>
    <w:p w:rsidR="004B463C" w:rsidRPr="00CD6D0A" w:rsidRDefault="004B463C" w:rsidP="004B463C">
      <w:pPr>
        <w:widowControl w:val="0"/>
        <w:autoSpaceDE w:val="0"/>
        <w:autoSpaceDN w:val="0"/>
        <w:adjustRightInd w:val="0"/>
        <w:spacing w:after="0" w:line="240" w:lineRule="auto"/>
        <w:jc w:val="both"/>
        <w:rPr>
          <w:rFonts w:ascii="Times New Roman" w:eastAsia="Times New Roman" w:hAnsi="Times New Roman" w:cs="YuCiril Times"/>
          <w:noProof/>
          <w:color w:val="000000"/>
          <w:sz w:val="24"/>
          <w:szCs w:val="24"/>
          <w:lang w:val="sr-Cyrl-RS"/>
        </w:rPr>
      </w:pPr>
    </w:p>
    <w:p w:rsidR="004B463C" w:rsidRPr="00627D8D" w:rsidRDefault="004B463C" w:rsidP="004B463C">
      <w:pPr>
        <w:widowControl w:val="0"/>
        <w:autoSpaceDE w:val="0"/>
        <w:autoSpaceDN w:val="0"/>
        <w:adjustRightInd w:val="0"/>
        <w:spacing w:after="0" w:line="240" w:lineRule="auto"/>
        <w:ind w:firstLine="1134"/>
        <w:jc w:val="both"/>
        <w:rPr>
          <w:rFonts w:ascii="Times New Roman" w:eastAsia="Times New Roman" w:hAnsi="Times New Roman" w:cs="YuCiril Times"/>
          <w:noProof/>
          <w:color w:val="00000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1006"/>
        <w:gridCol w:w="1006"/>
        <w:gridCol w:w="823"/>
        <w:gridCol w:w="992"/>
        <w:gridCol w:w="993"/>
        <w:gridCol w:w="992"/>
        <w:gridCol w:w="1134"/>
      </w:tblGrid>
      <w:tr w:rsidR="004B463C" w:rsidRPr="00627D8D" w:rsidTr="007054E2">
        <w:tc>
          <w:tcPr>
            <w:tcW w:w="2410" w:type="dxa"/>
            <w:tcBorders>
              <w:top w:val="single" w:sz="4" w:space="0" w:color="auto"/>
              <w:left w:val="single" w:sz="4" w:space="0" w:color="auto"/>
              <w:bottom w:val="single" w:sz="4" w:space="0" w:color="auto"/>
              <w:right w:val="single" w:sz="4" w:space="0" w:color="auto"/>
            </w:tcBorders>
            <w:hideMark/>
          </w:tcPr>
          <w:p w:rsidR="004B463C" w:rsidRPr="00627D8D" w:rsidRDefault="004B463C" w:rsidP="007054E2">
            <w:pPr>
              <w:widowControl w:val="0"/>
              <w:autoSpaceDE w:val="0"/>
              <w:autoSpaceDN w:val="0"/>
              <w:adjustRightInd w:val="0"/>
              <w:spacing w:after="0" w:line="240" w:lineRule="auto"/>
              <w:jc w:val="both"/>
              <w:rPr>
                <w:rFonts w:ascii="Times New Roman" w:eastAsia="Times New Roman" w:hAnsi="Times New Roman" w:cs="YuCiril Times"/>
                <w:b/>
                <w:noProof/>
                <w:color w:val="000000"/>
                <w:sz w:val="24"/>
                <w:szCs w:val="24"/>
              </w:rPr>
            </w:pPr>
            <w:r w:rsidRPr="00627D8D">
              <w:rPr>
                <w:rFonts w:ascii="Times New Roman" w:eastAsia="Times New Roman" w:hAnsi="Times New Roman" w:cs="YuCiril Times"/>
                <w:b/>
                <w:noProof/>
                <w:color w:val="000000"/>
                <w:sz w:val="24"/>
                <w:szCs w:val="24"/>
              </w:rPr>
              <w:t xml:space="preserve">   Група послова</w:t>
            </w:r>
          </w:p>
        </w:tc>
        <w:tc>
          <w:tcPr>
            <w:tcW w:w="1006" w:type="dxa"/>
            <w:tcBorders>
              <w:top w:val="single" w:sz="4" w:space="0" w:color="auto"/>
              <w:left w:val="single" w:sz="4" w:space="0" w:color="auto"/>
              <w:bottom w:val="single" w:sz="4" w:space="0" w:color="auto"/>
              <w:right w:val="single" w:sz="4" w:space="0" w:color="auto"/>
            </w:tcBorders>
            <w:hideMark/>
          </w:tcPr>
          <w:p w:rsidR="004B463C" w:rsidRPr="00627D8D" w:rsidRDefault="004B463C" w:rsidP="007054E2">
            <w:pPr>
              <w:widowControl w:val="0"/>
              <w:autoSpaceDE w:val="0"/>
              <w:autoSpaceDN w:val="0"/>
              <w:adjustRightInd w:val="0"/>
              <w:spacing w:after="0" w:line="240" w:lineRule="auto"/>
              <w:jc w:val="center"/>
              <w:rPr>
                <w:rFonts w:ascii="Times New Roman" w:eastAsia="Times New Roman" w:hAnsi="Times New Roman" w:cs="YuCiril Times"/>
                <w:b/>
                <w:noProof/>
                <w:color w:val="000000"/>
                <w:sz w:val="24"/>
                <w:szCs w:val="24"/>
                <w:lang w:val="sr-Latn-CS"/>
              </w:rPr>
            </w:pPr>
            <w:r w:rsidRPr="00627D8D">
              <w:rPr>
                <w:rFonts w:ascii="Times New Roman" w:eastAsia="Times New Roman" w:hAnsi="Times New Roman" w:cs="YuCiril Times"/>
                <w:b/>
                <w:noProof/>
                <w:color w:val="000000"/>
                <w:sz w:val="24"/>
                <w:szCs w:val="24"/>
              </w:rPr>
              <w:t>ВСС</w:t>
            </w:r>
          </w:p>
        </w:tc>
        <w:tc>
          <w:tcPr>
            <w:tcW w:w="1006" w:type="dxa"/>
            <w:tcBorders>
              <w:top w:val="single" w:sz="4" w:space="0" w:color="auto"/>
              <w:left w:val="single" w:sz="4" w:space="0" w:color="auto"/>
              <w:bottom w:val="single" w:sz="4" w:space="0" w:color="auto"/>
              <w:right w:val="single" w:sz="4" w:space="0" w:color="auto"/>
            </w:tcBorders>
            <w:hideMark/>
          </w:tcPr>
          <w:p w:rsidR="004B463C" w:rsidRPr="00627D8D" w:rsidRDefault="004B463C" w:rsidP="007054E2">
            <w:pPr>
              <w:widowControl w:val="0"/>
              <w:autoSpaceDE w:val="0"/>
              <w:autoSpaceDN w:val="0"/>
              <w:adjustRightInd w:val="0"/>
              <w:spacing w:after="0" w:line="240" w:lineRule="auto"/>
              <w:jc w:val="center"/>
              <w:rPr>
                <w:rFonts w:ascii="Times New Roman" w:eastAsia="Times New Roman" w:hAnsi="Times New Roman" w:cs="YuCiril Times"/>
                <w:b/>
                <w:noProof/>
                <w:color w:val="000000"/>
                <w:sz w:val="24"/>
                <w:szCs w:val="24"/>
              </w:rPr>
            </w:pPr>
            <w:r w:rsidRPr="00627D8D">
              <w:rPr>
                <w:rFonts w:ascii="Times New Roman" w:eastAsia="Times New Roman" w:hAnsi="Times New Roman" w:cs="YuCiril Times"/>
                <w:b/>
                <w:noProof/>
                <w:color w:val="000000"/>
                <w:sz w:val="24"/>
                <w:szCs w:val="24"/>
              </w:rPr>
              <w:t>ВШС</w:t>
            </w:r>
          </w:p>
        </w:tc>
        <w:tc>
          <w:tcPr>
            <w:tcW w:w="823" w:type="dxa"/>
            <w:tcBorders>
              <w:top w:val="single" w:sz="4" w:space="0" w:color="auto"/>
              <w:left w:val="single" w:sz="4" w:space="0" w:color="auto"/>
              <w:bottom w:val="single" w:sz="4" w:space="0" w:color="auto"/>
              <w:right w:val="single" w:sz="4" w:space="0" w:color="auto"/>
            </w:tcBorders>
            <w:hideMark/>
          </w:tcPr>
          <w:p w:rsidR="004B463C" w:rsidRPr="00627D8D" w:rsidRDefault="004B463C" w:rsidP="007054E2">
            <w:pPr>
              <w:widowControl w:val="0"/>
              <w:autoSpaceDE w:val="0"/>
              <w:autoSpaceDN w:val="0"/>
              <w:adjustRightInd w:val="0"/>
              <w:spacing w:after="0" w:line="240" w:lineRule="auto"/>
              <w:jc w:val="center"/>
              <w:rPr>
                <w:rFonts w:ascii="Times New Roman" w:eastAsia="Times New Roman" w:hAnsi="Times New Roman" w:cs="YuCiril Times"/>
                <w:b/>
                <w:noProof/>
                <w:color w:val="000000"/>
                <w:sz w:val="24"/>
                <w:szCs w:val="24"/>
              </w:rPr>
            </w:pPr>
            <w:r w:rsidRPr="00627D8D">
              <w:rPr>
                <w:rFonts w:ascii="Times New Roman" w:eastAsia="Times New Roman" w:hAnsi="Times New Roman" w:cs="YuCiril Times"/>
                <w:b/>
                <w:noProof/>
                <w:color w:val="000000"/>
                <w:sz w:val="24"/>
                <w:szCs w:val="24"/>
              </w:rPr>
              <w:t>ССС</w:t>
            </w:r>
          </w:p>
        </w:tc>
        <w:tc>
          <w:tcPr>
            <w:tcW w:w="992" w:type="dxa"/>
            <w:tcBorders>
              <w:top w:val="single" w:sz="4" w:space="0" w:color="auto"/>
              <w:left w:val="single" w:sz="4" w:space="0" w:color="auto"/>
              <w:bottom w:val="single" w:sz="4" w:space="0" w:color="auto"/>
              <w:right w:val="single" w:sz="4" w:space="0" w:color="auto"/>
            </w:tcBorders>
            <w:hideMark/>
          </w:tcPr>
          <w:p w:rsidR="004B463C" w:rsidRPr="00627D8D" w:rsidRDefault="004B463C" w:rsidP="007054E2">
            <w:pPr>
              <w:widowControl w:val="0"/>
              <w:autoSpaceDE w:val="0"/>
              <w:autoSpaceDN w:val="0"/>
              <w:adjustRightInd w:val="0"/>
              <w:spacing w:after="0" w:line="240" w:lineRule="auto"/>
              <w:jc w:val="center"/>
              <w:rPr>
                <w:rFonts w:ascii="Times New Roman" w:eastAsia="Times New Roman" w:hAnsi="Times New Roman" w:cs="YuCiril Times"/>
                <w:b/>
                <w:noProof/>
                <w:color w:val="000000"/>
                <w:sz w:val="24"/>
                <w:szCs w:val="24"/>
              </w:rPr>
            </w:pPr>
            <w:r w:rsidRPr="00627D8D">
              <w:rPr>
                <w:rFonts w:ascii="Times New Roman" w:eastAsia="Times New Roman" w:hAnsi="Times New Roman" w:cs="YuCiril Times"/>
                <w:b/>
                <w:noProof/>
                <w:color w:val="000000"/>
                <w:sz w:val="24"/>
                <w:szCs w:val="24"/>
              </w:rPr>
              <w:t>III с.</w:t>
            </w:r>
          </w:p>
        </w:tc>
        <w:tc>
          <w:tcPr>
            <w:tcW w:w="993" w:type="dxa"/>
            <w:tcBorders>
              <w:top w:val="single" w:sz="4" w:space="0" w:color="auto"/>
              <w:left w:val="single" w:sz="4" w:space="0" w:color="auto"/>
              <w:bottom w:val="single" w:sz="4" w:space="0" w:color="auto"/>
              <w:right w:val="single" w:sz="4" w:space="0" w:color="auto"/>
            </w:tcBorders>
            <w:hideMark/>
          </w:tcPr>
          <w:p w:rsidR="004B463C" w:rsidRPr="00627D8D" w:rsidRDefault="004B463C" w:rsidP="007054E2">
            <w:pPr>
              <w:widowControl w:val="0"/>
              <w:autoSpaceDE w:val="0"/>
              <w:autoSpaceDN w:val="0"/>
              <w:adjustRightInd w:val="0"/>
              <w:spacing w:after="0" w:line="240" w:lineRule="auto"/>
              <w:jc w:val="center"/>
              <w:rPr>
                <w:rFonts w:ascii="Times New Roman" w:eastAsia="Times New Roman" w:hAnsi="Times New Roman" w:cs="YuCiril Times"/>
                <w:b/>
                <w:noProof/>
                <w:color w:val="000000"/>
                <w:sz w:val="24"/>
                <w:szCs w:val="24"/>
              </w:rPr>
            </w:pPr>
            <w:r w:rsidRPr="00627D8D">
              <w:rPr>
                <w:rFonts w:ascii="Times New Roman" w:eastAsia="Times New Roman" w:hAnsi="Times New Roman" w:cs="YuCiril Times"/>
                <w:b/>
                <w:noProof/>
                <w:color w:val="000000"/>
                <w:sz w:val="24"/>
                <w:szCs w:val="24"/>
              </w:rPr>
              <w:t>II с.</w:t>
            </w:r>
          </w:p>
        </w:tc>
        <w:tc>
          <w:tcPr>
            <w:tcW w:w="992" w:type="dxa"/>
            <w:tcBorders>
              <w:top w:val="single" w:sz="4" w:space="0" w:color="auto"/>
              <w:left w:val="single" w:sz="4" w:space="0" w:color="auto"/>
              <w:bottom w:val="single" w:sz="4" w:space="0" w:color="auto"/>
              <w:right w:val="single" w:sz="4" w:space="0" w:color="auto"/>
            </w:tcBorders>
            <w:hideMark/>
          </w:tcPr>
          <w:p w:rsidR="004B463C" w:rsidRPr="00627D8D" w:rsidRDefault="004B463C" w:rsidP="007054E2">
            <w:pPr>
              <w:widowControl w:val="0"/>
              <w:autoSpaceDE w:val="0"/>
              <w:autoSpaceDN w:val="0"/>
              <w:adjustRightInd w:val="0"/>
              <w:spacing w:after="0" w:line="240" w:lineRule="auto"/>
              <w:jc w:val="center"/>
              <w:rPr>
                <w:rFonts w:ascii="Times New Roman" w:eastAsia="Times New Roman" w:hAnsi="Times New Roman" w:cs="YuCiril Times"/>
                <w:b/>
                <w:noProof/>
                <w:color w:val="000000"/>
                <w:sz w:val="24"/>
                <w:szCs w:val="24"/>
              </w:rPr>
            </w:pPr>
            <w:r w:rsidRPr="00627D8D">
              <w:rPr>
                <w:rFonts w:ascii="Times New Roman" w:eastAsia="Times New Roman" w:hAnsi="Times New Roman" w:cs="YuCiril Times"/>
                <w:b/>
                <w:noProof/>
                <w:color w:val="000000"/>
                <w:sz w:val="24"/>
                <w:szCs w:val="24"/>
              </w:rPr>
              <w:t>ОШ</w:t>
            </w:r>
          </w:p>
        </w:tc>
        <w:tc>
          <w:tcPr>
            <w:tcW w:w="1134" w:type="dxa"/>
            <w:tcBorders>
              <w:top w:val="single" w:sz="4" w:space="0" w:color="auto"/>
              <w:left w:val="single" w:sz="4" w:space="0" w:color="auto"/>
              <w:bottom w:val="single" w:sz="4" w:space="0" w:color="auto"/>
              <w:right w:val="single" w:sz="4" w:space="0" w:color="auto"/>
            </w:tcBorders>
            <w:hideMark/>
          </w:tcPr>
          <w:p w:rsidR="004B463C" w:rsidRPr="00627D8D" w:rsidRDefault="004B463C" w:rsidP="007054E2">
            <w:pPr>
              <w:widowControl w:val="0"/>
              <w:autoSpaceDE w:val="0"/>
              <w:autoSpaceDN w:val="0"/>
              <w:adjustRightInd w:val="0"/>
              <w:spacing w:after="0" w:line="240" w:lineRule="auto"/>
              <w:jc w:val="center"/>
              <w:rPr>
                <w:rFonts w:ascii="Times New Roman" w:eastAsia="Times New Roman" w:hAnsi="Times New Roman" w:cs="YuCiril Times"/>
                <w:b/>
                <w:noProof/>
                <w:color w:val="000000"/>
                <w:sz w:val="24"/>
                <w:szCs w:val="24"/>
              </w:rPr>
            </w:pPr>
            <w:r w:rsidRPr="00627D8D">
              <w:rPr>
                <w:rFonts w:ascii="Times New Roman" w:eastAsia="Times New Roman" w:hAnsi="Times New Roman" w:cs="YuCiril Times"/>
                <w:b/>
                <w:noProof/>
                <w:color w:val="000000"/>
                <w:sz w:val="24"/>
                <w:szCs w:val="24"/>
              </w:rPr>
              <w:t>Укупно</w:t>
            </w:r>
          </w:p>
        </w:tc>
      </w:tr>
      <w:tr w:rsidR="004B463C" w:rsidRPr="00627D8D" w:rsidTr="007054E2">
        <w:tc>
          <w:tcPr>
            <w:tcW w:w="2410" w:type="dxa"/>
            <w:tcBorders>
              <w:top w:val="single" w:sz="4" w:space="0" w:color="auto"/>
              <w:left w:val="single" w:sz="4" w:space="0" w:color="auto"/>
              <w:bottom w:val="single" w:sz="4" w:space="0" w:color="auto"/>
              <w:right w:val="single" w:sz="4" w:space="0" w:color="auto"/>
            </w:tcBorders>
            <w:hideMark/>
          </w:tcPr>
          <w:p w:rsidR="004B463C" w:rsidRPr="00627D8D" w:rsidRDefault="004B463C" w:rsidP="007054E2">
            <w:pPr>
              <w:widowControl w:val="0"/>
              <w:autoSpaceDE w:val="0"/>
              <w:autoSpaceDN w:val="0"/>
              <w:adjustRightInd w:val="0"/>
              <w:spacing w:after="0" w:line="240" w:lineRule="auto"/>
              <w:jc w:val="both"/>
              <w:rPr>
                <w:rFonts w:ascii="Times New Roman" w:eastAsia="Times New Roman" w:hAnsi="Times New Roman" w:cs="YuCiril Times"/>
                <w:noProof/>
                <w:color w:val="000000"/>
                <w:sz w:val="24"/>
                <w:szCs w:val="24"/>
              </w:rPr>
            </w:pPr>
            <w:r w:rsidRPr="00627D8D">
              <w:rPr>
                <w:rFonts w:ascii="Times New Roman" w:eastAsia="Times New Roman" w:hAnsi="Times New Roman" w:cs="YuCiril Times"/>
                <w:noProof/>
                <w:color w:val="000000"/>
                <w:sz w:val="24"/>
                <w:szCs w:val="24"/>
              </w:rPr>
              <w:t>-руков. особље-дир.</w:t>
            </w:r>
          </w:p>
        </w:tc>
        <w:tc>
          <w:tcPr>
            <w:tcW w:w="1006" w:type="dxa"/>
            <w:tcBorders>
              <w:top w:val="single" w:sz="4" w:space="0" w:color="auto"/>
              <w:left w:val="single" w:sz="4" w:space="0" w:color="auto"/>
              <w:bottom w:val="single" w:sz="4" w:space="0" w:color="auto"/>
              <w:right w:val="single" w:sz="4" w:space="0" w:color="auto"/>
            </w:tcBorders>
            <w:hideMark/>
          </w:tcPr>
          <w:p w:rsidR="004B463C" w:rsidRPr="00627D8D" w:rsidRDefault="004B463C" w:rsidP="007054E2">
            <w:pPr>
              <w:widowControl w:val="0"/>
              <w:autoSpaceDE w:val="0"/>
              <w:autoSpaceDN w:val="0"/>
              <w:adjustRightInd w:val="0"/>
              <w:spacing w:after="0" w:line="240" w:lineRule="auto"/>
              <w:jc w:val="center"/>
              <w:rPr>
                <w:rFonts w:ascii="Times New Roman" w:eastAsia="Times New Roman" w:hAnsi="Times New Roman" w:cs="YuCiril Times"/>
                <w:noProof/>
                <w:color w:val="000000"/>
                <w:sz w:val="24"/>
                <w:szCs w:val="24"/>
              </w:rPr>
            </w:pPr>
            <w:r w:rsidRPr="00627D8D">
              <w:rPr>
                <w:rFonts w:ascii="Times New Roman" w:eastAsia="Times New Roman" w:hAnsi="Times New Roman" w:cs="YuCiril Times"/>
                <w:noProof/>
                <w:color w:val="000000"/>
                <w:sz w:val="24"/>
                <w:szCs w:val="24"/>
              </w:rPr>
              <w:t>1</w:t>
            </w:r>
          </w:p>
        </w:tc>
        <w:tc>
          <w:tcPr>
            <w:tcW w:w="1006" w:type="dxa"/>
            <w:tcBorders>
              <w:top w:val="single" w:sz="4" w:space="0" w:color="auto"/>
              <w:left w:val="single" w:sz="4" w:space="0" w:color="auto"/>
              <w:bottom w:val="single" w:sz="4" w:space="0" w:color="auto"/>
              <w:right w:val="single" w:sz="4" w:space="0" w:color="auto"/>
            </w:tcBorders>
          </w:tcPr>
          <w:p w:rsidR="004B463C" w:rsidRPr="00627D8D" w:rsidRDefault="004B463C" w:rsidP="007054E2">
            <w:pPr>
              <w:widowControl w:val="0"/>
              <w:autoSpaceDE w:val="0"/>
              <w:autoSpaceDN w:val="0"/>
              <w:adjustRightInd w:val="0"/>
              <w:spacing w:after="0" w:line="240" w:lineRule="auto"/>
              <w:jc w:val="center"/>
              <w:rPr>
                <w:rFonts w:ascii="Times New Roman" w:eastAsia="Times New Roman" w:hAnsi="Times New Roman" w:cs="YuCiril Times"/>
                <w:noProof/>
                <w:color w:val="000000"/>
                <w:sz w:val="24"/>
                <w:szCs w:val="24"/>
              </w:rPr>
            </w:pPr>
          </w:p>
        </w:tc>
        <w:tc>
          <w:tcPr>
            <w:tcW w:w="823" w:type="dxa"/>
            <w:tcBorders>
              <w:top w:val="single" w:sz="4" w:space="0" w:color="auto"/>
              <w:left w:val="single" w:sz="4" w:space="0" w:color="auto"/>
              <w:bottom w:val="single" w:sz="4" w:space="0" w:color="auto"/>
              <w:right w:val="single" w:sz="4" w:space="0" w:color="auto"/>
            </w:tcBorders>
          </w:tcPr>
          <w:p w:rsidR="004B463C" w:rsidRPr="00627D8D" w:rsidRDefault="004B463C" w:rsidP="007054E2">
            <w:pPr>
              <w:widowControl w:val="0"/>
              <w:autoSpaceDE w:val="0"/>
              <w:autoSpaceDN w:val="0"/>
              <w:adjustRightInd w:val="0"/>
              <w:spacing w:after="0" w:line="240" w:lineRule="auto"/>
              <w:jc w:val="center"/>
              <w:rPr>
                <w:rFonts w:ascii="Times New Roman" w:eastAsia="Times New Roman" w:hAnsi="Times New Roman" w:cs="YuCiril Times"/>
                <w:noProof/>
                <w:color w:val="000000"/>
                <w:sz w:val="24"/>
                <w:szCs w:val="24"/>
              </w:rPr>
            </w:pPr>
          </w:p>
        </w:tc>
        <w:tc>
          <w:tcPr>
            <w:tcW w:w="992" w:type="dxa"/>
            <w:tcBorders>
              <w:top w:val="single" w:sz="4" w:space="0" w:color="auto"/>
              <w:left w:val="single" w:sz="4" w:space="0" w:color="auto"/>
              <w:bottom w:val="single" w:sz="4" w:space="0" w:color="auto"/>
              <w:right w:val="single" w:sz="4" w:space="0" w:color="auto"/>
            </w:tcBorders>
          </w:tcPr>
          <w:p w:rsidR="004B463C" w:rsidRPr="00627D8D" w:rsidRDefault="004B463C" w:rsidP="007054E2">
            <w:pPr>
              <w:widowControl w:val="0"/>
              <w:autoSpaceDE w:val="0"/>
              <w:autoSpaceDN w:val="0"/>
              <w:adjustRightInd w:val="0"/>
              <w:spacing w:after="0" w:line="240" w:lineRule="auto"/>
              <w:jc w:val="center"/>
              <w:rPr>
                <w:rFonts w:ascii="Times New Roman" w:eastAsia="Times New Roman" w:hAnsi="Times New Roman" w:cs="YuCiril Times"/>
                <w:noProof/>
                <w:color w:val="000000"/>
                <w:sz w:val="24"/>
                <w:szCs w:val="24"/>
              </w:rPr>
            </w:pPr>
          </w:p>
        </w:tc>
        <w:tc>
          <w:tcPr>
            <w:tcW w:w="993" w:type="dxa"/>
            <w:tcBorders>
              <w:top w:val="single" w:sz="4" w:space="0" w:color="auto"/>
              <w:left w:val="single" w:sz="4" w:space="0" w:color="auto"/>
              <w:bottom w:val="single" w:sz="4" w:space="0" w:color="auto"/>
              <w:right w:val="single" w:sz="4" w:space="0" w:color="auto"/>
            </w:tcBorders>
          </w:tcPr>
          <w:p w:rsidR="004B463C" w:rsidRPr="00627D8D" w:rsidRDefault="004B463C" w:rsidP="007054E2">
            <w:pPr>
              <w:widowControl w:val="0"/>
              <w:autoSpaceDE w:val="0"/>
              <w:autoSpaceDN w:val="0"/>
              <w:adjustRightInd w:val="0"/>
              <w:spacing w:after="0" w:line="240" w:lineRule="auto"/>
              <w:jc w:val="center"/>
              <w:rPr>
                <w:rFonts w:ascii="Times New Roman" w:eastAsia="Times New Roman" w:hAnsi="Times New Roman" w:cs="YuCiril Times"/>
                <w:noProof/>
                <w:color w:val="000000"/>
                <w:sz w:val="24"/>
                <w:szCs w:val="24"/>
              </w:rPr>
            </w:pPr>
          </w:p>
        </w:tc>
        <w:tc>
          <w:tcPr>
            <w:tcW w:w="992" w:type="dxa"/>
            <w:tcBorders>
              <w:top w:val="single" w:sz="4" w:space="0" w:color="auto"/>
              <w:left w:val="single" w:sz="4" w:space="0" w:color="auto"/>
              <w:bottom w:val="single" w:sz="4" w:space="0" w:color="auto"/>
              <w:right w:val="single" w:sz="4" w:space="0" w:color="auto"/>
            </w:tcBorders>
          </w:tcPr>
          <w:p w:rsidR="004B463C" w:rsidRPr="00627D8D" w:rsidRDefault="004B463C" w:rsidP="007054E2">
            <w:pPr>
              <w:widowControl w:val="0"/>
              <w:autoSpaceDE w:val="0"/>
              <w:autoSpaceDN w:val="0"/>
              <w:adjustRightInd w:val="0"/>
              <w:spacing w:after="0" w:line="240" w:lineRule="auto"/>
              <w:jc w:val="center"/>
              <w:rPr>
                <w:rFonts w:ascii="Times New Roman" w:eastAsia="Times New Roman" w:hAnsi="Times New Roman" w:cs="YuCiril Times"/>
                <w:noProof/>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4B463C" w:rsidRPr="00627D8D" w:rsidRDefault="004B463C" w:rsidP="007054E2">
            <w:pPr>
              <w:widowControl w:val="0"/>
              <w:autoSpaceDE w:val="0"/>
              <w:autoSpaceDN w:val="0"/>
              <w:adjustRightInd w:val="0"/>
              <w:spacing w:after="0" w:line="240" w:lineRule="auto"/>
              <w:jc w:val="center"/>
              <w:rPr>
                <w:rFonts w:ascii="Times New Roman" w:eastAsia="Times New Roman" w:hAnsi="Times New Roman" w:cs="YuCiril Times"/>
                <w:noProof/>
                <w:color w:val="000000"/>
                <w:sz w:val="24"/>
                <w:szCs w:val="24"/>
              </w:rPr>
            </w:pPr>
            <w:r w:rsidRPr="00627D8D">
              <w:rPr>
                <w:rFonts w:ascii="Times New Roman" w:eastAsia="Times New Roman" w:hAnsi="Times New Roman" w:cs="YuCiril Times"/>
                <w:noProof/>
                <w:color w:val="000000"/>
                <w:sz w:val="24"/>
                <w:szCs w:val="24"/>
              </w:rPr>
              <w:t>1</w:t>
            </w:r>
          </w:p>
        </w:tc>
      </w:tr>
      <w:tr w:rsidR="004B463C" w:rsidRPr="00627D8D" w:rsidTr="007054E2">
        <w:tc>
          <w:tcPr>
            <w:tcW w:w="2410" w:type="dxa"/>
            <w:tcBorders>
              <w:top w:val="single" w:sz="4" w:space="0" w:color="auto"/>
              <w:left w:val="single" w:sz="4" w:space="0" w:color="auto"/>
              <w:bottom w:val="single" w:sz="4" w:space="0" w:color="auto"/>
              <w:right w:val="single" w:sz="4" w:space="0" w:color="auto"/>
            </w:tcBorders>
            <w:hideMark/>
          </w:tcPr>
          <w:p w:rsidR="004B463C" w:rsidRPr="00627D8D" w:rsidRDefault="004B463C" w:rsidP="007054E2">
            <w:pPr>
              <w:widowControl w:val="0"/>
              <w:autoSpaceDE w:val="0"/>
              <w:autoSpaceDN w:val="0"/>
              <w:adjustRightInd w:val="0"/>
              <w:spacing w:after="0" w:line="240" w:lineRule="auto"/>
              <w:jc w:val="both"/>
              <w:rPr>
                <w:rFonts w:ascii="Times New Roman" w:eastAsia="Times New Roman" w:hAnsi="Times New Roman" w:cs="YuCiril Times"/>
                <w:noProof/>
                <w:color w:val="000000"/>
                <w:sz w:val="24"/>
                <w:szCs w:val="24"/>
              </w:rPr>
            </w:pPr>
            <w:r w:rsidRPr="00627D8D">
              <w:rPr>
                <w:rFonts w:ascii="Times New Roman" w:eastAsia="Times New Roman" w:hAnsi="Times New Roman" w:cs="YuCiril Times"/>
                <w:noProof/>
                <w:color w:val="000000"/>
                <w:sz w:val="24"/>
                <w:szCs w:val="24"/>
              </w:rPr>
              <w:t>- пом. директора</w:t>
            </w:r>
          </w:p>
        </w:tc>
        <w:tc>
          <w:tcPr>
            <w:tcW w:w="1006" w:type="dxa"/>
            <w:tcBorders>
              <w:top w:val="single" w:sz="4" w:space="0" w:color="auto"/>
              <w:left w:val="single" w:sz="4" w:space="0" w:color="auto"/>
              <w:bottom w:val="single" w:sz="4" w:space="0" w:color="auto"/>
              <w:right w:val="single" w:sz="4" w:space="0" w:color="auto"/>
            </w:tcBorders>
          </w:tcPr>
          <w:p w:rsidR="004B463C" w:rsidRPr="00BF3073" w:rsidRDefault="004B463C" w:rsidP="007054E2">
            <w:pPr>
              <w:widowControl w:val="0"/>
              <w:autoSpaceDE w:val="0"/>
              <w:autoSpaceDN w:val="0"/>
              <w:adjustRightInd w:val="0"/>
              <w:spacing w:after="0" w:line="240" w:lineRule="auto"/>
              <w:jc w:val="center"/>
              <w:rPr>
                <w:rFonts w:ascii="Times New Roman" w:eastAsia="Times New Roman" w:hAnsi="Times New Roman" w:cs="YuCiril Times"/>
                <w:noProof/>
                <w:color w:val="000000"/>
                <w:sz w:val="24"/>
                <w:szCs w:val="24"/>
                <w:lang w:val="sr-Cyrl-RS"/>
              </w:rPr>
            </w:pPr>
            <w:r>
              <w:rPr>
                <w:rFonts w:ascii="Times New Roman" w:eastAsia="Times New Roman" w:hAnsi="Times New Roman" w:cs="YuCiril Times"/>
                <w:noProof/>
                <w:color w:val="000000"/>
                <w:sz w:val="24"/>
                <w:szCs w:val="24"/>
                <w:lang w:val="sr-Cyrl-RS"/>
              </w:rPr>
              <w:t>2</w:t>
            </w:r>
          </w:p>
        </w:tc>
        <w:tc>
          <w:tcPr>
            <w:tcW w:w="1006" w:type="dxa"/>
            <w:tcBorders>
              <w:top w:val="single" w:sz="4" w:space="0" w:color="auto"/>
              <w:left w:val="single" w:sz="4" w:space="0" w:color="auto"/>
              <w:bottom w:val="single" w:sz="4" w:space="0" w:color="auto"/>
              <w:right w:val="single" w:sz="4" w:space="0" w:color="auto"/>
            </w:tcBorders>
            <w:hideMark/>
          </w:tcPr>
          <w:p w:rsidR="004B463C" w:rsidRPr="00627D8D" w:rsidRDefault="004B463C" w:rsidP="007054E2">
            <w:pPr>
              <w:widowControl w:val="0"/>
              <w:autoSpaceDE w:val="0"/>
              <w:autoSpaceDN w:val="0"/>
              <w:adjustRightInd w:val="0"/>
              <w:spacing w:after="0" w:line="240" w:lineRule="auto"/>
              <w:jc w:val="center"/>
              <w:rPr>
                <w:rFonts w:ascii="Times New Roman" w:eastAsia="Times New Roman" w:hAnsi="Times New Roman" w:cs="YuCiril Times"/>
                <w:noProof/>
                <w:color w:val="000000"/>
                <w:sz w:val="24"/>
                <w:szCs w:val="24"/>
                <w:lang w:val="sr-Latn-CS"/>
              </w:rPr>
            </w:pPr>
          </w:p>
        </w:tc>
        <w:tc>
          <w:tcPr>
            <w:tcW w:w="823" w:type="dxa"/>
            <w:tcBorders>
              <w:top w:val="single" w:sz="4" w:space="0" w:color="auto"/>
              <w:left w:val="single" w:sz="4" w:space="0" w:color="auto"/>
              <w:bottom w:val="single" w:sz="4" w:space="0" w:color="auto"/>
              <w:right w:val="single" w:sz="4" w:space="0" w:color="auto"/>
            </w:tcBorders>
          </w:tcPr>
          <w:p w:rsidR="004B463C" w:rsidRPr="00627D8D" w:rsidRDefault="004B463C" w:rsidP="007054E2">
            <w:pPr>
              <w:widowControl w:val="0"/>
              <w:autoSpaceDE w:val="0"/>
              <w:autoSpaceDN w:val="0"/>
              <w:adjustRightInd w:val="0"/>
              <w:spacing w:after="0" w:line="240" w:lineRule="auto"/>
              <w:jc w:val="center"/>
              <w:rPr>
                <w:rFonts w:ascii="Times New Roman" w:eastAsia="Times New Roman" w:hAnsi="Times New Roman" w:cs="YuCiril Times"/>
                <w:noProof/>
                <w:color w:val="000000"/>
                <w:sz w:val="24"/>
                <w:szCs w:val="24"/>
              </w:rPr>
            </w:pPr>
          </w:p>
        </w:tc>
        <w:tc>
          <w:tcPr>
            <w:tcW w:w="992" w:type="dxa"/>
            <w:tcBorders>
              <w:top w:val="single" w:sz="4" w:space="0" w:color="auto"/>
              <w:left w:val="single" w:sz="4" w:space="0" w:color="auto"/>
              <w:bottom w:val="single" w:sz="4" w:space="0" w:color="auto"/>
              <w:right w:val="single" w:sz="4" w:space="0" w:color="auto"/>
            </w:tcBorders>
          </w:tcPr>
          <w:p w:rsidR="004B463C" w:rsidRPr="00627D8D" w:rsidRDefault="004B463C" w:rsidP="007054E2">
            <w:pPr>
              <w:widowControl w:val="0"/>
              <w:autoSpaceDE w:val="0"/>
              <w:autoSpaceDN w:val="0"/>
              <w:adjustRightInd w:val="0"/>
              <w:spacing w:after="0" w:line="240" w:lineRule="auto"/>
              <w:jc w:val="center"/>
              <w:rPr>
                <w:rFonts w:ascii="Times New Roman" w:eastAsia="Times New Roman" w:hAnsi="Times New Roman" w:cs="YuCiril Times"/>
                <w:noProof/>
                <w:color w:val="000000"/>
                <w:sz w:val="24"/>
                <w:szCs w:val="24"/>
              </w:rPr>
            </w:pPr>
          </w:p>
        </w:tc>
        <w:tc>
          <w:tcPr>
            <w:tcW w:w="993" w:type="dxa"/>
            <w:tcBorders>
              <w:top w:val="single" w:sz="4" w:space="0" w:color="auto"/>
              <w:left w:val="single" w:sz="4" w:space="0" w:color="auto"/>
              <w:bottom w:val="single" w:sz="4" w:space="0" w:color="auto"/>
              <w:right w:val="single" w:sz="4" w:space="0" w:color="auto"/>
            </w:tcBorders>
          </w:tcPr>
          <w:p w:rsidR="004B463C" w:rsidRPr="00627D8D" w:rsidRDefault="004B463C" w:rsidP="007054E2">
            <w:pPr>
              <w:widowControl w:val="0"/>
              <w:autoSpaceDE w:val="0"/>
              <w:autoSpaceDN w:val="0"/>
              <w:adjustRightInd w:val="0"/>
              <w:spacing w:after="0" w:line="240" w:lineRule="auto"/>
              <w:jc w:val="center"/>
              <w:rPr>
                <w:rFonts w:ascii="Times New Roman" w:eastAsia="Times New Roman" w:hAnsi="Times New Roman" w:cs="YuCiril Times"/>
                <w:noProof/>
                <w:color w:val="000000"/>
                <w:sz w:val="24"/>
                <w:szCs w:val="24"/>
              </w:rPr>
            </w:pPr>
          </w:p>
        </w:tc>
        <w:tc>
          <w:tcPr>
            <w:tcW w:w="992" w:type="dxa"/>
            <w:tcBorders>
              <w:top w:val="single" w:sz="4" w:space="0" w:color="auto"/>
              <w:left w:val="single" w:sz="4" w:space="0" w:color="auto"/>
              <w:bottom w:val="single" w:sz="4" w:space="0" w:color="auto"/>
              <w:right w:val="single" w:sz="4" w:space="0" w:color="auto"/>
            </w:tcBorders>
          </w:tcPr>
          <w:p w:rsidR="004B463C" w:rsidRPr="00627D8D" w:rsidRDefault="004B463C" w:rsidP="007054E2">
            <w:pPr>
              <w:widowControl w:val="0"/>
              <w:autoSpaceDE w:val="0"/>
              <w:autoSpaceDN w:val="0"/>
              <w:adjustRightInd w:val="0"/>
              <w:spacing w:after="0" w:line="240" w:lineRule="auto"/>
              <w:jc w:val="center"/>
              <w:rPr>
                <w:rFonts w:ascii="Times New Roman" w:eastAsia="Times New Roman" w:hAnsi="Times New Roman" w:cs="YuCiril Times"/>
                <w:noProof/>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4B463C" w:rsidRPr="00BF3073" w:rsidRDefault="004B463C" w:rsidP="007054E2">
            <w:pPr>
              <w:widowControl w:val="0"/>
              <w:autoSpaceDE w:val="0"/>
              <w:autoSpaceDN w:val="0"/>
              <w:adjustRightInd w:val="0"/>
              <w:spacing w:after="0" w:line="240" w:lineRule="auto"/>
              <w:jc w:val="center"/>
              <w:rPr>
                <w:rFonts w:ascii="Times New Roman" w:eastAsia="Times New Roman" w:hAnsi="Times New Roman" w:cs="YuCiril Times"/>
                <w:noProof/>
                <w:color w:val="000000"/>
                <w:sz w:val="24"/>
                <w:szCs w:val="24"/>
                <w:lang w:val="sr-Cyrl-RS"/>
              </w:rPr>
            </w:pPr>
            <w:r>
              <w:rPr>
                <w:rFonts w:ascii="Times New Roman" w:eastAsia="Times New Roman" w:hAnsi="Times New Roman" w:cs="YuCiril Times"/>
                <w:noProof/>
                <w:color w:val="000000"/>
                <w:sz w:val="24"/>
                <w:szCs w:val="24"/>
                <w:lang w:val="sr-Cyrl-RS"/>
              </w:rPr>
              <w:t>2</w:t>
            </w:r>
          </w:p>
        </w:tc>
      </w:tr>
      <w:tr w:rsidR="004B463C" w:rsidRPr="00627D8D" w:rsidTr="007054E2">
        <w:tc>
          <w:tcPr>
            <w:tcW w:w="2410" w:type="dxa"/>
            <w:tcBorders>
              <w:top w:val="single" w:sz="4" w:space="0" w:color="auto"/>
              <w:left w:val="single" w:sz="4" w:space="0" w:color="auto"/>
              <w:bottom w:val="single" w:sz="4" w:space="0" w:color="auto"/>
              <w:right w:val="single" w:sz="4" w:space="0" w:color="auto"/>
            </w:tcBorders>
            <w:hideMark/>
          </w:tcPr>
          <w:p w:rsidR="004B463C" w:rsidRPr="00627D8D" w:rsidRDefault="004B463C" w:rsidP="007054E2">
            <w:pPr>
              <w:widowControl w:val="0"/>
              <w:autoSpaceDE w:val="0"/>
              <w:autoSpaceDN w:val="0"/>
              <w:adjustRightInd w:val="0"/>
              <w:spacing w:after="0" w:line="240" w:lineRule="auto"/>
              <w:jc w:val="both"/>
              <w:rPr>
                <w:rFonts w:ascii="Times New Roman" w:eastAsia="Times New Roman" w:hAnsi="Times New Roman" w:cs="YuCiril Times"/>
                <w:noProof/>
                <w:color w:val="000000"/>
                <w:sz w:val="24"/>
                <w:szCs w:val="24"/>
              </w:rPr>
            </w:pPr>
            <w:r w:rsidRPr="00627D8D">
              <w:rPr>
                <w:rFonts w:ascii="Times New Roman" w:eastAsia="Times New Roman" w:hAnsi="Times New Roman" w:cs="YuCiril Times"/>
                <w:noProof/>
                <w:color w:val="000000"/>
                <w:sz w:val="24"/>
                <w:szCs w:val="24"/>
              </w:rPr>
              <w:t>- наставно особље</w:t>
            </w:r>
          </w:p>
        </w:tc>
        <w:tc>
          <w:tcPr>
            <w:tcW w:w="1006" w:type="dxa"/>
            <w:tcBorders>
              <w:top w:val="single" w:sz="4" w:space="0" w:color="auto"/>
              <w:left w:val="single" w:sz="4" w:space="0" w:color="auto"/>
              <w:bottom w:val="single" w:sz="4" w:space="0" w:color="auto"/>
              <w:right w:val="single" w:sz="4" w:space="0" w:color="auto"/>
            </w:tcBorders>
            <w:hideMark/>
          </w:tcPr>
          <w:p w:rsidR="004B463C" w:rsidRPr="00BF3073" w:rsidRDefault="004B463C" w:rsidP="007054E2">
            <w:pPr>
              <w:widowControl w:val="0"/>
              <w:autoSpaceDE w:val="0"/>
              <w:autoSpaceDN w:val="0"/>
              <w:adjustRightInd w:val="0"/>
              <w:spacing w:after="0" w:line="240" w:lineRule="auto"/>
              <w:jc w:val="center"/>
              <w:rPr>
                <w:rFonts w:ascii="Times New Roman" w:eastAsia="Times New Roman" w:hAnsi="Times New Roman" w:cs="YuCiril Times"/>
                <w:b/>
                <w:noProof/>
                <w:color w:val="000000"/>
                <w:sz w:val="24"/>
                <w:szCs w:val="24"/>
                <w:highlight w:val="yellow"/>
                <w:lang w:val="sr-Cyrl-RS"/>
              </w:rPr>
            </w:pPr>
            <w:r w:rsidRPr="00D57FCA">
              <w:rPr>
                <w:rFonts w:ascii="Times New Roman" w:eastAsia="Times New Roman" w:hAnsi="Times New Roman" w:cs="YuCiril Times"/>
                <w:b/>
                <w:noProof/>
                <w:color w:val="000000"/>
                <w:sz w:val="24"/>
                <w:szCs w:val="24"/>
                <w:lang w:val="sr-Cyrl-RS"/>
              </w:rPr>
              <w:t>58,74</w:t>
            </w:r>
          </w:p>
        </w:tc>
        <w:tc>
          <w:tcPr>
            <w:tcW w:w="1006" w:type="dxa"/>
            <w:tcBorders>
              <w:top w:val="single" w:sz="4" w:space="0" w:color="auto"/>
              <w:left w:val="single" w:sz="4" w:space="0" w:color="auto"/>
              <w:bottom w:val="single" w:sz="4" w:space="0" w:color="auto"/>
              <w:right w:val="single" w:sz="4" w:space="0" w:color="auto"/>
            </w:tcBorders>
            <w:hideMark/>
          </w:tcPr>
          <w:p w:rsidR="004B463C" w:rsidRPr="00BF3073" w:rsidRDefault="004B463C" w:rsidP="007054E2">
            <w:pPr>
              <w:widowControl w:val="0"/>
              <w:autoSpaceDE w:val="0"/>
              <w:autoSpaceDN w:val="0"/>
              <w:adjustRightInd w:val="0"/>
              <w:spacing w:after="0" w:line="240" w:lineRule="auto"/>
              <w:rPr>
                <w:rFonts w:ascii="Times New Roman" w:eastAsia="Times New Roman" w:hAnsi="Times New Roman" w:cs="YuCiril Times"/>
                <w:b/>
                <w:noProof/>
                <w:color w:val="000000"/>
                <w:sz w:val="24"/>
                <w:szCs w:val="24"/>
                <w:lang w:val="sr-Cyrl-RS"/>
              </w:rPr>
            </w:pPr>
            <w:r>
              <w:rPr>
                <w:rFonts w:ascii="Times New Roman" w:eastAsia="Times New Roman" w:hAnsi="Times New Roman" w:cs="YuCiril Times"/>
                <w:b/>
                <w:noProof/>
                <w:color w:val="000000"/>
                <w:sz w:val="24"/>
                <w:szCs w:val="24"/>
                <w:lang w:val="sr-Cyrl-RS"/>
              </w:rPr>
              <w:t>21,65</w:t>
            </w:r>
          </w:p>
        </w:tc>
        <w:tc>
          <w:tcPr>
            <w:tcW w:w="823" w:type="dxa"/>
            <w:tcBorders>
              <w:top w:val="single" w:sz="4" w:space="0" w:color="auto"/>
              <w:left w:val="single" w:sz="4" w:space="0" w:color="auto"/>
              <w:bottom w:val="single" w:sz="4" w:space="0" w:color="auto"/>
              <w:right w:val="single" w:sz="4" w:space="0" w:color="auto"/>
            </w:tcBorders>
            <w:hideMark/>
          </w:tcPr>
          <w:p w:rsidR="004B463C" w:rsidRPr="00BF3073" w:rsidRDefault="004B463C" w:rsidP="007054E2">
            <w:pPr>
              <w:widowControl w:val="0"/>
              <w:autoSpaceDE w:val="0"/>
              <w:autoSpaceDN w:val="0"/>
              <w:adjustRightInd w:val="0"/>
              <w:spacing w:after="0" w:line="240" w:lineRule="auto"/>
              <w:rPr>
                <w:rFonts w:ascii="Times New Roman" w:eastAsia="Times New Roman" w:hAnsi="Times New Roman" w:cs="YuCiril Times"/>
                <w:b/>
                <w:noProof/>
                <w:color w:val="000000"/>
                <w:sz w:val="24"/>
                <w:szCs w:val="24"/>
                <w:lang w:val="sr-Cyrl-RS"/>
              </w:rPr>
            </w:pPr>
          </w:p>
        </w:tc>
        <w:tc>
          <w:tcPr>
            <w:tcW w:w="992" w:type="dxa"/>
            <w:tcBorders>
              <w:top w:val="single" w:sz="4" w:space="0" w:color="auto"/>
              <w:left w:val="single" w:sz="4" w:space="0" w:color="auto"/>
              <w:bottom w:val="single" w:sz="4" w:space="0" w:color="auto"/>
              <w:right w:val="single" w:sz="4" w:space="0" w:color="auto"/>
            </w:tcBorders>
          </w:tcPr>
          <w:p w:rsidR="004B463C" w:rsidRPr="00627D8D" w:rsidRDefault="004B463C" w:rsidP="007054E2">
            <w:pPr>
              <w:widowControl w:val="0"/>
              <w:autoSpaceDE w:val="0"/>
              <w:autoSpaceDN w:val="0"/>
              <w:adjustRightInd w:val="0"/>
              <w:spacing w:after="0" w:line="240" w:lineRule="auto"/>
              <w:jc w:val="center"/>
              <w:rPr>
                <w:rFonts w:ascii="Times New Roman" w:eastAsia="Times New Roman" w:hAnsi="Times New Roman" w:cs="YuCiril Times"/>
                <w:b/>
                <w:noProof/>
                <w:color w:val="000000"/>
                <w:sz w:val="24"/>
                <w:szCs w:val="24"/>
              </w:rPr>
            </w:pPr>
          </w:p>
        </w:tc>
        <w:tc>
          <w:tcPr>
            <w:tcW w:w="993" w:type="dxa"/>
            <w:tcBorders>
              <w:top w:val="single" w:sz="4" w:space="0" w:color="auto"/>
              <w:left w:val="single" w:sz="4" w:space="0" w:color="auto"/>
              <w:bottom w:val="single" w:sz="4" w:space="0" w:color="auto"/>
              <w:right w:val="single" w:sz="4" w:space="0" w:color="auto"/>
            </w:tcBorders>
          </w:tcPr>
          <w:p w:rsidR="004B463C" w:rsidRPr="00627D8D" w:rsidRDefault="004B463C" w:rsidP="007054E2">
            <w:pPr>
              <w:widowControl w:val="0"/>
              <w:autoSpaceDE w:val="0"/>
              <w:autoSpaceDN w:val="0"/>
              <w:adjustRightInd w:val="0"/>
              <w:spacing w:after="0" w:line="240" w:lineRule="auto"/>
              <w:jc w:val="center"/>
              <w:rPr>
                <w:rFonts w:ascii="Times New Roman" w:eastAsia="Times New Roman" w:hAnsi="Times New Roman" w:cs="YuCiril Times"/>
                <w:b/>
                <w:noProof/>
                <w:color w:val="000000"/>
                <w:sz w:val="24"/>
                <w:szCs w:val="24"/>
              </w:rPr>
            </w:pPr>
          </w:p>
        </w:tc>
        <w:tc>
          <w:tcPr>
            <w:tcW w:w="992" w:type="dxa"/>
            <w:tcBorders>
              <w:top w:val="single" w:sz="4" w:space="0" w:color="auto"/>
              <w:left w:val="single" w:sz="4" w:space="0" w:color="auto"/>
              <w:bottom w:val="single" w:sz="4" w:space="0" w:color="auto"/>
              <w:right w:val="single" w:sz="4" w:space="0" w:color="auto"/>
            </w:tcBorders>
          </w:tcPr>
          <w:p w:rsidR="004B463C" w:rsidRPr="00627D8D" w:rsidRDefault="004B463C" w:rsidP="007054E2">
            <w:pPr>
              <w:widowControl w:val="0"/>
              <w:autoSpaceDE w:val="0"/>
              <w:autoSpaceDN w:val="0"/>
              <w:adjustRightInd w:val="0"/>
              <w:spacing w:after="0" w:line="240" w:lineRule="auto"/>
              <w:jc w:val="center"/>
              <w:rPr>
                <w:rFonts w:ascii="Times New Roman" w:eastAsia="Times New Roman" w:hAnsi="Times New Roman" w:cs="YuCiril Times"/>
                <w:b/>
                <w:noProof/>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4B463C" w:rsidRPr="00BF3073" w:rsidRDefault="004B463C" w:rsidP="007054E2">
            <w:pPr>
              <w:widowControl w:val="0"/>
              <w:autoSpaceDE w:val="0"/>
              <w:autoSpaceDN w:val="0"/>
              <w:adjustRightInd w:val="0"/>
              <w:spacing w:after="0" w:line="240" w:lineRule="auto"/>
              <w:jc w:val="center"/>
              <w:rPr>
                <w:rFonts w:ascii="Times New Roman" w:eastAsia="Times New Roman" w:hAnsi="Times New Roman" w:cs="YuCiril Times"/>
                <w:b/>
                <w:noProof/>
                <w:color w:val="000000"/>
                <w:sz w:val="24"/>
                <w:szCs w:val="24"/>
                <w:lang w:val="sr-Cyrl-RS"/>
              </w:rPr>
            </w:pPr>
            <w:r>
              <w:rPr>
                <w:rFonts w:ascii="Times New Roman" w:eastAsia="Times New Roman" w:hAnsi="Times New Roman" w:cs="YuCiril Times"/>
                <w:b/>
                <w:noProof/>
                <w:color w:val="000000"/>
                <w:sz w:val="24"/>
                <w:szCs w:val="24"/>
                <w:lang w:val="sr-Cyrl-RS"/>
              </w:rPr>
              <w:t>80,39</w:t>
            </w:r>
          </w:p>
        </w:tc>
      </w:tr>
      <w:tr w:rsidR="004B463C" w:rsidRPr="00627D8D" w:rsidTr="007054E2">
        <w:tc>
          <w:tcPr>
            <w:tcW w:w="2410" w:type="dxa"/>
            <w:tcBorders>
              <w:top w:val="single" w:sz="4" w:space="0" w:color="auto"/>
              <w:left w:val="single" w:sz="4" w:space="0" w:color="auto"/>
              <w:bottom w:val="single" w:sz="4" w:space="0" w:color="auto"/>
              <w:right w:val="single" w:sz="4" w:space="0" w:color="auto"/>
            </w:tcBorders>
            <w:hideMark/>
          </w:tcPr>
          <w:p w:rsidR="004B463C" w:rsidRPr="00627D8D" w:rsidRDefault="004B463C" w:rsidP="007054E2">
            <w:pPr>
              <w:widowControl w:val="0"/>
              <w:autoSpaceDE w:val="0"/>
              <w:autoSpaceDN w:val="0"/>
              <w:adjustRightInd w:val="0"/>
              <w:spacing w:after="0" w:line="240" w:lineRule="auto"/>
              <w:jc w:val="both"/>
              <w:rPr>
                <w:rFonts w:ascii="Times New Roman" w:eastAsia="Times New Roman" w:hAnsi="Times New Roman" w:cs="YuCiril Times"/>
                <w:i/>
                <w:noProof/>
                <w:color w:val="000000"/>
                <w:sz w:val="24"/>
                <w:szCs w:val="24"/>
              </w:rPr>
            </w:pPr>
            <w:r w:rsidRPr="00627D8D">
              <w:rPr>
                <w:rFonts w:ascii="Times New Roman" w:eastAsia="Times New Roman" w:hAnsi="Times New Roman" w:cs="YuCiril Times"/>
                <w:noProof/>
                <w:color w:val="000000"/>
                <w:sz w:val="24"/>
                <w:szCs w:val="24"/>
              </w:rPr>
              <w:t xml:space="preserve">  </w:t>
            </w:r>
            <w:r w:rsidRPr="00627D8D">
              <w:rPr>
                <w:rFonts w:ascii="Times New Roman" w:eastAsia="Times New Roman" w:hAnsi="Times New Roman" w:cs="YuCiril Times"/>
                <w:i/>
                <w:noProof/>
                <w:color w:val="000000"/>
                <w:sz w:val="24"/>
                <w:szCs w:val="24"/>
              </w:rPr>
              <w:t>разредна настава</w:t>
            </w:r>
          </w:p>
        </w:tc>
        <w:tc>
          <w:tcPr>
            <w:tcW w:w="1006" w:type="dxa"/>
            <w:tcBorders>
              <w:top w:val="single" w:sz="4" w:space="0" w:color="auto"/>
              <w:left w:val="single" w:sz="4" w:space="0" w:color="auto"/>
              <w:bottom w:val="single" w:sz="4" w:space="0" w:color="auto"/>
              <w:right w:val="single" w:sz="4" w:space="0" w:color="auto"/>
            </w:tcBorders>
            <w:hideMark/>
          </w:tcPr>
          <w:p w:rsidR="004B463C" w:rsidRPr="00BF3073" w:rsidRDefault="004B463C" w:rsidP="007054E2">
            <w:pPr>
              <w:widowControl w:val="0"/>
              <w:autoSpaceDE w:val="0"/>
              <w:autoSpaceDN w:val="0"/>
              <w:adjustRightInd w:val="0"/>
              <w:spacing w:after="0" w:line="240" w:lineRule="auto"/>
              <w:jc w:val="center"/>
              <w:rPr>
                <w:rFonts w:ascii="Times New Roman" w:eastAsia="Times New Roman" w:hAnsi="Times New Roman" w:cs="YuCiril Times"/>
                <w:noProof/>
                <w:color w:val="000000"/>
                <w:sz w:val="24"/>
                <w:szCs w:val="24"/>
                <w:lang w:val="sr-Cyrl-RS"/>
              </w:rPr>
            </w:pPr>
            <w:r w:rsidRPr="00627D8D">
              <w:rPr>
                <w:rFonts w:ascii="Times New Roman" w:eastAsia="Times New Roman" w:hAnsi="Times New Roman" w:cs="YuCiril Times"/>
                <w:noProof/>
                <w:color w:val="000000"/>
                <w:sz w:val="24"/>
                <w:szCs w:val="24"/>
              </w:rPr>
              <w:t>2</w:t>
            </w:r>
            <w:r>
              <w:rPr>
                <w:rFonts w:ascii="Times New Roman" w:eastAsia="Times New Roman" w:hAnsi="Times New Roman" w:cs="YuCiril Times"/>
                <w:noProof/>
                <w:color w:val="000000"/>
                <w:sz w:val="24"/>
                <w:szCs w:val="24"/>
                <w:lang w:val="sr-Cyrl-RS"/>
              </w:rPr>
              <w:t>6</w:t>
            </w:r>
          </w:p>
        </w:tc>
        <w:tc>
          <w:tcPr>
            <w:tcW w:w="1006" w:type="dxa"/>
            <w:tcBorders>
              <w:top w:val="single" w:sz="4" w:space="0" w:color="auto"/>
              <w:left w:val="single" w:sz="4" w:space="0" w:color="auto"/>
              <w:bottom w:val="single" w:sz="4" w:space="0" w:color="auto"/>
              <w:right w:val="single" w:sz="4" w:space="0" w:color="auto"/>
            </w:tcBorders>
            <w:hideMark/>
          </w:tcPr>
          <w:p w:rsidR="004B463C" w:rsidRPr="00BF3073" w:rsidRDefault="004B463C" w:rsidP="007054E2">
            <w:pPr>
              <w:widowControl w:val="0"/>
              <w:autoSpaceDE w:val="0"/>
              <w:autoSpaceDN w:val="0"/>
              <w:adjustRightInd w:val="0"/>
              <w:spacing w:after="0" w:line="240" w:lineRule="auto"/>
              <w:jc w:val="center"/>
              <w:rPr>
                <w:rFonts w:ascii="Times New Roman" w:eastAsia="Times New Roman" w:hAnsi="Times New Roman" w:cs="YuCiril Times"/>
                <w:noProof/>
                <w:color w:val="000000"/>
                <w:sz w:val="24"/>
                <w:szCs w:val="24"/>
                <w:lang w:val="sr-Cyrl-RS"/>
              </w:rPr>
            </w:pPr>
            <w:r w:rsidRPr="00627D8D">
              <w:rPr>
                <w:rFonts w:ascii="Times New Roman" w:eastAsia="Times New Roman" w:hAnsi="Times New Roman" w:cs="YuCiril Times"/>
                <w:noProof/>
                <w:color w:val="000000"/>
                <w:sz w:val="24"/>
                <w:szCs w:val="24"/>
                <w:lang w:val="sr-Latn-CS"/>
              </w:rPr>
              <w:t>1</w:t>
            </w:r>
            <w:r>
              <w:rPr>
                <w:rFonts w:ascii="Times New Roman" w:eastAsia="Times New Roman" w:hAnsi="Times New Roman" w:cs="YuCiril Times"/>
                <w:noProof/>
                <w:color w:val="000000"/>
                <w:sz w:val="24"/>
                <w:szCs w:val="24"/>
                <w:lang w:val="sr-Cyrl-RS"/>
              </w:rPr>
              <w:t>3</w:t>
            </w:r>
          </w:p>
        </w:tc>
        <w:tc>
          <w:tcPr>
            <w:tcW w:w="823" w:type="dxa"/>
            <w:tcBorders>
              <w:top w:val="single" w:sz="4" w:space="0" w:color="auto"/>
              <w:left w:val="single" w:sz="4" w:space="0" w:color="auto"/>
              <w:bottom w:val="single" w:sz="4" w:space="0" w:color="auto"/>
              <w:right w:val="single" w:sz="4" w:space="0" w:color="auto"/>
            </w:tcBorders>
          </w:tcPr>
          <w:p w:rsidR="004B463C" w:rsidRPr="00BF3073" w:rsidRDefault="004B463C" w:rsidP="007054E2">
            <w:pPr>
              <w:widowControl w:val="0"/>
              <w:autoSpaceDE w:val="0"/>
              <w:autoSpaceDN w:val="0"/>
              <w:adjustRightInd w:val="0"/>
              <w:spacing w:after="0" w:line="240" w:lineRule="auto"/>
              <w:rPr>
                <w:rFonts w:ascii="Times New Roman" w:eastAsia="Times New Roman" w:hAnsi="Times New Roman" w:cs="YuCiril Times"/>
                <w:noProof/>
                <w:color w:val="000000"/>
                <w:sz w:val="24"/>
                <w:szCs w:val="24"/>
                <w:lang w:val="sr-Cyrl-RS"/>
              </w:rPr>
            </w:pPr>
            <w:r>
              <w:rPr>
                <w:rFonts w:ascii="Times New Roman" w:eastAsia="Times New Roman" w:hAnsi="Times New Roman" w:cs="YuCiril Times"/>
                <w:noProof/>
                <w:color w:val="000000"/>
                <w:sz w:val="24"/>
                <w:szCs w:val="24"/>
              </w:rPr>
              <w:t xml:space="preserve"> </w:t>
            </w:r>
          </w:p>
        </w:tc>
        <w:tc>
          <w:tcPr>
            <w:tcW w:w="992" w:type="dxa"/>
            <w:tcBorders>
              <w:top w:val="single" w:sz="4" w:space="0" w:color="auto"/>
              <w:left w:val="single" w:sz="4" w:space="0" w:color="auto"/>
              <w:bottom w:val="single" w:sz="4" w:space="0" w:color="auto"/>
              <w:right w:val="single" w:sz="4" w:space="0" w:color="auto"/>
            </w:tcBorders>
          </w:tcPr>
          <w:p w:rsidR="004B463C" w:rsidRPr="00627D8D" w:rsidRDefault="004B463C" w:rsidP="007054E2">
            <w:pPr>
              <w:widowControl w:val="0"/>
              <w:autoSpaceDE w:val="0"/>
              <w:autoSpaceDN w:val="0"/>
              <w:adjustRightInd w:val="0"/>
              <w:spacing w:after="0" w:line="240" w:lineRule="auto"/>
              <w:jc w:val="center"/>
              <w:rPr>
                <w:rFonts w:ascii="Times New Roman" w:eastAsia="Times New Roman" w:hAnsi="Times New Roman" w:cs="YuCiril Times"/>
                <w:noProof/>
                <w:color w:val="000000"/>
                <w:sz w:val="24"/>
                <w:szCs w:val="24"/>
              </w:rPr>
            </w:pPr>
          </w:p>
        </w:tc>
        <w:tc>
          <w:tcPr>
            <w:tcW w:w="993" w:type="dxa"/>
            <w:tcBorders>
              <w:top w:val="single" w:sz="4" w:space="0" w:color="auto"/>
              <w:left w:val="single" w:sz="4" w:space="0" w:color="auto"/>
              <w:bottom w:val="single" w:sz="4" w:space="0" w:color="auto"/>
              <w:right w:val="single" w:sz="4" w:space="0" w:color="auto"/>
            </w:tcBorders>
          </w:tcPr>
          <w:p w:rsidR="004B463C" w:rsidRPr="00627D8D" w:rsidRDefault="004B463C" w:rsidP="007054E2">
            <w:pPr>
              <w:widowControl w:val="0"/>
              <w:autoSpaceDE w:val="0"/>
              <w:autoSpaceDN w:val="0"/>
              <w:adjustRightInd w:val="0"/>
              <w:spacing w:after="0" w:line="240" w:lineRule="auto"/>
              <w:jc w:val="center"/>
              <w:rPr>
                <w:rFonts w:ascii="Times New Roman" w:eastAsia="Times New Roman" w:hAnsi="Times New Roman" w:cs="YuCiril Times"/>
                <w:noProof/>
                <w:color w:val="000000"/>
                <w:sz w:val="24"/>
                <w:szCs w:val="24"/>
              </w:rPr>
            </w:pPr>
          </w:p>
        </w:tc>
        <w:tc>
          <w:tcPr>
            <w:tcW w:w="992" w:type="dxa"/>
            <w:tcBorders>
              <w:top w:val="single" w:sz="4" w:space="0" w:color="auto"/>
              <w:left w:val="single" w:sz="4" w:space="0" w:color="auto"/>
              <w:bottom w:val="single" w:sz="4" w:space="0" w:color="auto"/>
              <w:right w:val="single" w:sz="4" w:space="0" w:color="auto"/>
            </w:tcBorders>
          </w:tcPr>
          <w:p w:rsidR="004B463C" w:rsidRPr="00627D8D" w:rsidRDefault="004B463C" w:rsidP="007054E2">
            <w:pPr>
              <w:widowControl w:val="0"/>
              <w:autoSpaceDE w:val="0"/>
              <w:autoSpaceDN w:val="0"/>
              <w:adjustRightInd w:val="0"/>
              <w:spacing w:after="0" w:line="240" w:lineRule="auto"/>
              <w:jc w:val="center"/>
              <w:rPr>
                <w:rFonts w:ascii="Times New Roman" w:eastAsia="Times New Roman" w:hAnsi="Times New Roman" w:cs="YuCiril Times"/>
                <w:noProof/>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4B463C" w:rsidRPr="00627D8D" w:rsidRDefault="004B463C" w:rsidP="007054E2">
            <w:pPr>
              <w:widowControl w:val="0"/>
              <w:autoSpaceDE w:val="0"/>
              <w:autoSpaceDN w:val="0"/>
              <w:adjustRightInd w:val="0"/>
              <w:spacing w:after="0" w:line="240" w:lineRule="auto"/>
              <w:jc w:val="center"/>
              <w:rPr>
                <w:rFonts w:ascii="Times New Roman" w:eastAsia="Times New Roman" w:hAnsi="Times New Roman" w:cs="YuCiril Times"/>
                <w:noProof/>
                <w:color w:val="000000"/>
                <w:sz w:val="24"/>
                <w:szCs w:val="24"/>
                <w:lang w:val="sr-Latn-CS"/>
              </w:rPr>
            </w:pPr>
            <w:r>
              <w:rPr>
                <w:rFonts w:ascii="Times New Roman" w:eastAsia="Times New Roman" w:hAnsi="Times New Roman" w:cs="YuCiril Times"/>
                <w:noProof/>
                <w:color w:val="000000"/>
                <w:sz w:val="24"/>
                <w:szCs w:val="24"/>
                <w:lang w:val="sr-Latn-CS"/>
              </w:rPr>
              <w:t>39</w:t>
            </w:r>
          </w:p>
        </w:tc>
      </w:tr>
      <w:tr w:rsidR="004B463C" w:rsidRPr="00627D8D" w:rsidTr="007054E2">
        <w:tc>
          <w:tcPr>
            <w:tcW w:w="2410" w:type="dxa"/>
            <w:tcBorders>
              <w:top w:val="single" w:sz="4" w:space="0" w:color="auto"/>
              <w:left w:val="single" w:sz="4" w:space="0" w:color="auto"/>
              <w:bottom w:val="single" w:sz="4" w:space="0" w:color="auto"/>
              <w:right w:val="single" w:sz="4" w:space="0" w:color="auto"/>
            </w:tcBorders>
            <w:hideMark/>
          </w:tcPr>
          <w:p w:rsidR="004B463C" w:rsidRPr="00627D8D" w:rsidRDefault="004B463C" w:rsidP="007054E2">
            <w:pPr>
              <w:widowControl w:val="0"/>
              <w:autoSpaceDE w:val="0"/>
              <w:autoSpaceDN w:val="0"/>
              <w:adjustRightInd w:val="0"/>
              <w:spacing w:after="0" w:line="240" w:lineRule="auto"/>
              <w:jc w:val="both"/>
              <w:rPr>
                <w:rFonts w:ascii="Times New Roman" w:eastAsia="Times New Roman" w:hAnsi="Times New Roman" w:cs="YuCiril Times"/>
                <w:i/>
                <w:noProof/>
                <w:color w:val="000000"/>
                <w:sz w:val="24"/>
                <w:szCs w:val="24"/>
              </w:rPr>
            </w:pPr>
            <w:r w:rsidRPr="00627D8D">
              <w:rPr>
                <w:rFonts w:ascii="Times New Roman" w:eastAsia="Times New Roman" w:hAnsi="Times New Roman" w:cs="YuCiril Times"/>
                <w:i/>
                <w:noProof/>
                <w:color w:val="000000"/>
                <w:sz w:val="24"/>
                <w:szCs w:val="24"/>
              </w:rPr>
              <w:t xml:space="preserve"> предметна настава</w:t>
            </w:r>
          </w:p>
        </w:tc>
        <w:tc>
          <w:tcPr>
            <w:tcW w:w="1006" w:type="dxa"/>
            <w:tcBorders>
              <w:top w:val="single" w:sz="4" w:space="0" w:color="auto"/>
              <w:left w:val="single" w:sz="4" w:space="0" w:color="auto"/>
              <w:bottom w:val="single" w:sz="4" w:space="0" w:color="auto"/>
              <w:right w:val="single" w:sz="4" w:space="0" w:color="auto"/>
            </w:tcBorders>
            <w:hideMark/>
          </w:tcPr>
          <w:p w:rsidR="004B463C" w:rsidRPr="00BF3073" w:rsidRDefault="004B463C" w:rsidP="007054E2">
            <w:pPr>
              <w:widowControl w:val="0"/>
              <w:autoSpaceDE w:val="0"/>
              <w:autoSpaceDN w:val="0"/>
              <w:adjustRightInd w:val="0"/>
              <w:spacing w:after="0" w:line="240" w:lineRule="auto"/>
              <w:rPr>
                <w:rFonts w:ascii="Times New Roman" w:eastAsia="Times New Roman" w:hAnsi="Times New Roman" w:cs="YuCiril Times"/>
                <w:noProof/>
                <w:sz w:val="24"/>
                <w:szCs w:val="24"/>
                <w:lang w:val="sr-Cyrl-RS"/>
              </w:rPr>
            </w:pPr>
            <w:r w:rsidRPr="00627D8D">
              <w:rPr>
                <w:rFonts w:ascii="Times New Roman" w:eastAsia="Times New Roman" w:hAnsi="Times New Roman" w:cs="YuCiril Times"/>
                <w:noProof/>
                <w:sz w:val="24"/>
                <w:szCs w:val="24"/>
              </w:rPr>
              <w:t xml:space="preserve">   </w:t>
            </w:r>
            <w:r>
              <w:rPr>
                <w:rFonts w:ascii="Times New Roman" w:eastAsia="Times New Roman" w:hAnsi="Times New Roman" w:cs="YuCiril Times"/>
                <w:noProof/>
                <w:sz w:val="24"/>
                <w:szCs w:val="24"/>
                <w:lang w:val="sr-Cyrl-RS"/>
              </w:rPr>
              <w:t>32,74</w:t>
            </w:r>
          </w:p>
        </w:tc>
        <w:tc>
          <w:tcPr>
            <w:tcW w:w="1006" w:type="dxa"/>
            <w:tcBorders>
              <w:top w:val="single" w:sz="4" w:space="0" w:color="auto"/>
              <w:left w:val="single" w:sz="4" w:space="0" w:color="auto"/>
              <w:bottom w:val="single" w:sz="4" w:space="0" w:color="auto"/>
              <w:right w:val="single" w:sz="4" w:space="0" w:color="auto"/>
            </w:tcBorders>
            <w:hideMark/>
          </w:tcPr>
          <w:p w:rsidR="004B463C" w:rsidRPr="00BF3073" w:rsidRDefault="004B463C" w:rsidP="007054E2">
            <w:pPr>
              <w:widowControl w:val="0"/>
              <w:autoSpaceDE w:val="0"/>
              <w:autoSpaceDN w:val="0"/>
              <w:adjustRightInd w:val="0"/>
              <w:spacing w:after="0" w:line="240" w:lineRule="auto"/>
              <w:jc w:val="center"/>
              <w:rPr>
                <w:rFonts w:ascii="Times New Roman" w:eastAsia="Times New Roman" w:hAnsi="Times New Roman" w:cs="YuCiril Times"/>
                <w:noProof/>
                <w:sz w:val="24"/>
                <w:szCs w:val="24"/>
                <w:lang w:val="sr-Cyrl-RS"/>
              </w:rPr>
            </w:pPr>
            <w:r>
              <w:rPr>
                <w:rFonts w:ascii="Times New Roman" w:eastAsia="Times New Roman" w:hAnsi="Times New Roman" w:cs="YuCiril Times"/>
                <w:noProof/>
                <w:sz w:val="24"/>
                <w:szCs w:val="24"/>
                <w:lang w:val="sr-Cyrl-RS"/>
              </w:rPr>
              <w:t>8,65</w:t>
            </w:r>
          </w:p>
        </w:tc>
        <w:tc>
          <w:tcPr>
            <w:tcW w:w="823" w:type="dxa"/>
            <w:tcBorders>
              <w:top w:val="single" w:sz="4" w:space="0" w:color="auto"/>
              <w:left w:val="single" w:sz="4" w:space="0" w:color="auto"/>
              <w:bottom w:val="single" w:sz="4" w:space="0" w:color="auto"/>
              <w:right w:val="single" w:sz="4" w:space="0" w:color="auto"/>
            </w:tcBorders>
            <w:hideMark/>
          </w:tcPr>
          <w:p w:rsidR="004B463C" w:rsidRPr="00BF3073" w:rsidRDefault="004B463C" w:rsidP="007054E2">
            <w:pPr>
              <w:widowControl w:val="0"/>
              <w:autoSpaceDE w:val="0"/>
              <w:autoSpaceDN w:val="0"/>
              <w:adjustRightInd w:val="0"/>
              <w:spacing w:after="0" w:line="240" w:lineRule="auto"/>
              <w:rPr>
                <w:rFonts w:ascii="Times New Roman" w:eastAsia="Times New Roman" w:hAnsi="Times New Roman" w:cs="YuCiril Times"/>
                <w:noProof/>
                <w:sz w:val="24"/>
                <w:szCs w:val="24"/>
                <w:lang w:val="sr-Cyrl-RS"/>
              </w:rPr>
            </w:pPr>
          </w:p>
        </w:tc>
        <w:tc>
          <w:tcPr>
            <w:tcW w:w="992" w:type="dxa"/>
            <w:tcBorders>
              <w:top w:val="single" w:sz="4" w:space="0" w:color="auto"/>
              <w:left w:val="single" w:sz="4" w:space="0" w:color="auto"/>
              <w:bottom w:val="single" w:sz="4" w:space="0" w:color="auto"/>
              <w:right w:val="single" w:sz="4" w:space="0" w:color="auto"/>
            </w:tcBorders>
          </w:tcPr>
          <w:p w:rsidR="004B463C" w:rsidRPr="00627D8D" w:rsidRDefault="004B463C" w:rsidP="007054E2">
            <w:pPr>
              <w:widowControl w:val="0"/>
              <w:autoSpaceDE w:val="0"/>
              <w:autoSpaceDN w:val="0"/>
              <w:adjustRightInd w:val="0"/>
              <w:spacing w:after="0" w:line="240" w:lineRule="auto"/>
              <w:jc w:val="center"/>
              <w:rPr>
                <w:rFonts w:ascii="Times New Roman" w:eastAsia="Times New Roman" w:hAnsi="Times New Roman" w:cs="YuCiril Times"/>
                <w:noProof/>
                <w:sz w:val="24"/>
                <w:szCs w:val="24"/>
              </w:rPr>
            </w:pPr>
          </w:p>
        </w:tc>
        <w:tc>
          <w:tcPr>
            <w:tcW w:w="993" w:type="dxa"/>
            <w:tcBorders>
              <w:top w:val="single" w:sz="4" w:space="0" w:color="auto"/>
              <w:left w:val="single" w:sz="4" w:space="0" w:color="auto"/>
              <w:bottom w:val="single" w:sz="4" w:space="0" w:color="auto"/>
              <w:right w:val="single" w:sz="4" w:space="0" w:color="auto"/>
            </w:tcBorders>
          </w:tcPr>
          <w:p w:rsidR="004B463C" w:rsidRPr="00627D8D" w:rsidRDefault="004B463C" w:rsidP="007054E2">
            <w:pPr>
              <w:widowControl w:val="0"/>
              <w:autoSpaceDE w:val="0"/>
              <w:autoSpaceDN w:val="0"/>
              <w:adjustRightInd w:val="0"/>
              <w:spacing w:after="0" w:line="240" w:lineRule="auto"/>
              <w:jc w:val="center"/>
              <w:rPr>
                <w:rFonts w:ascii="Times New Roman" w:eastAsia="Times New Roman" w:hAnsi="Times New Roman" w:cs="YuCiril Times"/>
                <w:noProof/>
                <w:sz w:val="24"/>
                <w:szCs w:val="24"/>
              </w:rPr>
            </w:pPr>
          </w:p>
        </w:tc>
        <w:tc>
          <w:tcPr>
            <w:tcW w:w="992" w:type="dxa"/>
            <w:tcBorders>
              <w:top w:val="single" w:sz="4" w:space="0" w:color="auto"/>
              <w:left w:val="single" w:sz="4" w:space="0" w:color="auto"/>
              <w:bottom w:val="single" w:sz="4" w:space="0" w:color="auto"/>
              <w:right w:val="single" w:sz="4" w:space="0" w:color="auto"/>
            </w:tcBorders>
          </w:tcPr>
          <w:p w:rsidR="004B463C" w:rsidRPr="00627D8D" w:rsidRDefault="004B463C" w:rsidP="007054E2">
            <w:pPr>
              <w:widowControl w:val="0"/>
              <w:autoSpaceDE w:val="0"/>
              <w:autoSpaceDN w:val="0"/>
              <w:adjustRightInd w:val="0"/>
              <w:spacing w:after="0" w:line="240" w:lineRule="auto"/>
              <w:jc w:val="center"/>
              <w:rPr>
                <w:rFonts w:ascii="Times New Roman" w:eastAsia="Times New Roman" w:hAnsi="Times New Roman" w:cs="YuCiril Times"/>
                <w:noProof/>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4B463C" w:rsidRPr="00BF3073" w:rsidRDefault="004B463C" w:rsidP="007054E2">
            <w:pPr>
              <w:widowControl w:val="0"/>
              <w:autoSpaceDE w:val="0"/>
              <w:autoSpaceDN w:val="0"/>
              <w:adjustRightInd w:val="0"/>
              <w:spacing w:after="0" w:line="240" w:lineRule="auto"/>
              <w:jc w:val="center"/>
              <w:rPr>
                <w:rFonts w:ascii="Times New Roman" w:eastAsia="Times New Roman" w:hAnsi="Times New Roman" w:cs="YuCiril Times"/>
                <w:noProof/>
                <w:sz w:val="24"/>
                <w:szCs w:val="24"/>
                <w:lang w:val="sr-Cyrl-RS"/>
              </w:rPr>
            </w:pPr>
            <w:r>
              <w:rPr>
                <w:rFonts w:ascii="Times New Roman" w:eastAsia="Times New Roman" w:hAnsi="Times New Roman" w:cs="YuCiril Times"/>
                <w:noProof/>
                <w:sz w:val="24"/>
                <w:szCs w:val="24"/>
                <w:lang w:val="sr-Cyrl-RS"/>
              </w:rPr>
              <w:t>41,39</w:t>
            </w:r>
          </w:p>
        </w:tc>
      </w:tr>
      <w:tr w:rsidR="004B463C" w:rsidRPr="00627D8D" w:rsidTr="007054E2">
        <w:tc>
          <w:tcPr>
            <w:tcW w:w="2410" w:type="dxa"/>
            <w:tcBorders>
              <w:top w:val="single" w:sz="4" w:space="0" w:color="auto"/>
              <w:left w:val="single" w:sz="4" w:space="0" w:color="auto"/>
              <w:bottom w:val="single" w:sz="4" w:space="0" w:color="auto"/>
              <w:right w:val="single" w:sz="4" w:space="0" w:color="auto"/>
            </w:tcBorders>
            <w:hideMark/>
          </w:tcPr>
          <w:p w:rsidR="004B463C" w:rsidRPr="00627D8D" w:rsidRDefault="004B463C" w:rsidP="007054E2">
            <w:pPr>
              <w:widowControl w:val="0"/>
              <w:autoSpaceDE w:val="0"/>
              <w:autoSpaceDN w:val="0"/>
              <w:adjustRightInd w:val="0"/>
              <w:spacing w:after="0" w:line="240" w:lineRule="auto"/>
              <w:jc w:val="both"/>
              <w:rPr>
                <w:rFonts w:ascii="Times New Roman" w:eastAsia="Times New Roman" w:hAnsi="Times New Roman" w:cs="YuCiril Times"/>
                <w:noProof/>
                <w:color w:val="000000"/>
                <w:sz w:val="24"/>
                <w:szCs w:val="24"/>
              </w:rPr>
            </w:pPr>
            <w:r w:rsidRPr="00627D8D">
              <w:rPr>
                <w:rFonts w:ascii="Times New Roman" w:eastAsia="Times New Roman" w:hAnsi="Times New Roman" w:cs="YuCiril Times"/>
                <w:noProof/>
                <w:color w:val="000000"/>
                <w:sz w:val="24"/>
                <w:szCs w:val="24"/>
              </w:rPr>
              <w:t>- стручни сарадници</w:t>
            </w:r>
          </w:p>
        </w:tc>
        <w:tc>
          <w:tcPr>
            <w:tcW w:w="1006" w:type="dxa"/>
            <w:tcBorders>
              <w:top w:val="single" w:sz="4" w:space="0" w:color="auto"/>
              <w:left w:val="single" w:sz="4" w:space="0" w:color="auto"/>
              <w:bottom w:val="single" w:sz="4" w:space="0" w:color="auto"/>
              <w:right w:val="single" w:sz="4" w:space="0" w:color="auto"/>
            </w:tcBorders>
            <w:hideMark/>
          </w:tcPr>
          <w:p w:rsidR="004B463C" w:rsidRPr="00BF3073" w:rsidRDefault="004B463C" w:rsidP="007054E2">
            <w:pPr>
              <w:widowControl w:val="0"/>
              <w:autoSpaceDE w:val="0"/>
              <w:autoSpaceDN w:val="0"/>
              <w:adjustRightInd w:val="0"/>
              <w:spacing w:after="0" w:line="240" w:lineRule="auto"/>
              <w:jc w:val="center"/>
              <w:rPr>
                <w:rFonts w:ascii="Times New Roman" w:eastAsia="Times New Roman" w:hAnsi="Times New Roman" w:cs="YuCiril Times"/>
                <w:noProof/>
                <w:color w:val="000000"/>
                <w:sz w:val="24"/>
                <w:szCs w:val="24"/>
                <w:lang w:val="sr-Cyrl-RS"/>
              </w:rPr>
            </w:pPr>
            <w:r>
              <w:rPr>
                <w:rFonts w:ascii="Times New Roman" w:eastAsia="Times New Roman" w:hAnsi="Times New Roman" w:cs="YuCiril Times"/>
                <w:noProof/>
                <w:color w:val="000000"/>
                <w:sz w:val="24"/>
                <w:szCs w:val="24"/>
                <w:lang w:val="sr-Cyrl-RS"/>
              </w:rPr>
              <w:t>3,50</w:t>
            </w:r>
          </w:p>
        </w:tc>
        <w:tc>
          <w:tcPr>
            <w:tcW w:w="1006" w:type="dxa"/>
            <w:tcBorders>
              <w:top w:val="single" w:sz="4" w:space="0" w:color="auto"/>
              <w:left w:val="single" w:sz="4" w:space="0" w:color="auto"/>
              <w:bottom w:val="single" w:sz="4" w:space="0" w:color="auto"/>
              <w:right w:val="single" w:sz="4" w:space="0" w:color="auto"/>
            </w:tcBorders>
            <w:hideMark/>
          </w:tcPr>
          <w:p w:rsidR="004B463C" w:rsidRPr="00627D8D" w:rsidRDefault="004B463C" w:rsidP="007054E2">
            <w:pPr>
              <w:widowControl w:val="0"/>
              <w:autoSpaceDE w:val="0"/>
              <w:autoSpaceDN w:val="0"/>
              <w:adjustRightInd w:val="0"/>
              <w:spacing w:after="0" w:line="240" w:lineRule="auto"/>
              <w:jc w:val="center"/>
              <w:rPr>
                <w:rFonts w:ascii="Times New Roman" w:eastAsia="Times New Roman" w:hAnsi="Times New Roman" w:cs="YuCiril Times"/>
                <w:noProof/>
                <w:color w:val="000000"/>
                <w:sz w:val="24"/>
                <w:szCs w:val="24"/>
              </w:rPr>
            </w:pPr>
          </w:p>
        </w:tc>
        <w:tc>
          <w:tcPr>
            <w:tcW w:w="823" w:type="dxa"/>
            <w:tcBorders>
              <w:top w:val="single" w:sz="4" w:space="0" w:color="auto"/>
              <w:left w:val="single" w:sz="4" w:space="0" w:color="auto"/>
              <w:bottom w:val="single" w:sz="4" w:space="0" w:color="auto"/>
              <w:right w:val="single" w:sz="4" w:space="0" w:color="auto"/>
            </w:tcBorders>
            <w:hideMark/>
          </w:tcPr>
          <w:p w:rsidR="004B463C" w:rsidRPr="00BF3073" w:rsidRDefault="004B463C" w:rsidP="007054E2">
            <w:pPr>
              <w:widowControl w:val="0"/>
              <w:autoSpaceDE w:val="0"/>
              <w:autoSpaceDN w:val="0"/>
              <w:adjustRightInd w:val="0"/>
              <w:spacing w:after="0" w:line="240" w:lineRule="auto"/>
              <w:jc w:val="center"/>
              <w:rPr>
                <w:rFonts w:ascii="Times New Roman" w:eastAsia="Times New Roman" w:hAnsi="Times New Roman" w:cs="YuCiril Times"/>
                <w:noProof/>
                <w:color w:val="000000"/>
                <w:sz w:val="24"/>
                <w:szCs w:val="24"/>
                <w:lang w:val="sr-Cyrl-RS"/>
              </w:rPr>
            </w:pPr>
          </w:p>
        </w:tc>
        <w:tc>
          <w:tcPr>
            <w:tcW w:w="992" w:type="dxa"/>
            <w:tcBorders>
              <w:top w:val="single" w:sz="4" w:space="0" w:color="auto"/>
              <w:left w:val="single" w:sz="4" w:space="0" w:color="auto"/>
              <w:bottom w:val="single" w:sz="4" w:space="0" w:color="auto"/>
              <w:right w:val="single" w:sz="4" w:space="0" w:color="auto"/>
            </w:tcBorders>
          </w:tcPr>
          <w:p w:rsidR="004B463C" w:rsidRPr="00627D8D" w:rsidRDefault="004B463C" w:rsidP="007054E2">
            <w:pPr>
              <w:widowControl w:val="0"/>
              <w:autoSpaceDE w:val="0"/>
              <w:autoSpaceDN w:val="0"/>
              <w:adjustRightInd w:val="0"/>
              <w:spacing w:after="0" w:line="240" w:lineRule="auto"/>
              <w:jc w:val="center"/>
              <w:rPr>
                <w:rFonts w:ascii="Times New Roman" w:eastAsia="Times New Roman" w:hAnsi="Times New Roman" w:cs="YuCiril Times"/>
                <w:noProof/>
                <w:color w:val="000000"/>
                <w:sz w:val="24"/>
                <w:szCs w:val="24"/>
              </w:rPr>
            </w:pPr>
          </w:p>
        </w:tc>
        <w:tc>
          <w:tcPr>
            <w:tcW w:w="993" w:type="dxa"/>
            <w:tcBorders>
              <w:top w:val="single" w:sz="4" w:space="0" w:color="auto"/>
              <w:left w:val="single" w:sz="4" w:space="0" w:color="auto"/>
              <w:bottom w:val="single" w:sz="4" w:space="0" w:color="auto"/>
              <w:right w:val="single" w:sz="4" w:space="0" w:color="auto"/>
            </w:tcBorders>
          </w:tcPr>
          <w:p w:rsidR="004B463C" w:rsidRPr="00627D8D" w:rsidRDefault="004B463C" w:rsidP="007054E2">
            <w:pPr>
              <w:widowControl w:val="0"/>
              <w:autoSpaceDE w:val="0"/>
              <w:autoSpaceDN w:val="0"/>
              <w:adjustRightInd w:val="0"/>
              <w:spacing w:after="0" w:line="240" w:lineRule="auto"/>
              <w:jc w:val="center"/>
              <w:rPr>
                <w:rFonts w:ascii="Times New Roman" w:eastAsia="Times New Roman" w:hAnsi="Times New Roman" w:cs="YuCiril Times"/>
                <w:noProof/>
                <w:color w:val="000000"/>
                <w:sz w:val="24"/>
                <w:szCs w:val="24"/>
              </w:rPr>
            </w:pPr>
          </w:p>
        </w:tc>
        <w:tc>
          <w:tcPr>
            <w:tcW w:w="992" w:type="dxa"/>
            <w:tcBorders>
              <w:top w:val="single" w:sz="4" w:space="0" w:color="auto"/>
              <w:left w:val="single" w:sz="4" w:space="0" w:color="auto"/>
              <w:bottom w:val="single" w:sz="4" w:space="0" w:color="auto"/>
              <w:right w:val="single" w:sz="4" w:space="0" w:color="auto"/>
            </w:tcBorders>
          </w:tcPr>
          <w:p w:rsidR="004B463C" w:rsidRPr="00627D8D" w:rsidRDefault="004B463C" w:rsidP="007054E2">
            <w:pPr>
              <w:widowControl w:val="0"/>
              <w:autoSpaceDE w:val="0"/>
              <w:autoSpaceDN w:val="0"/>
              <w:adjustRightInd w:val="0"/>
              <w:spacing w:after="0" w:line="240" w:lineRule="auto"/>
              <w:jc w:val="center"/>
              <w:rPr>
                <w:rFonts w:ascii="Times New Roman" w:eastAsia="Times New Roman" w:hAnsi="Times New Roman" w:cs="YuCiril Times"/>
                <w:noProof/>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4B463C" w:rsidRPr="00BF3073" w:rsidRDefault="004B463C" w:rsidP="007054E2">
            <w:pPr>
              <w:widowControl w:val="0"/>
              <w:autoSpaceDE w:val="0"/>
              <w:autoSpaceDN w:val="0"/>
              <w:adjustRightInd w:val="0"/>
              <w:spacing w:after="0" w:line="240" w:lineRule="auto"/>
              <w:jc w:val="center"/>
              <w:rPr>
                <w:rFonts w:ascii="Times New Roman" w:eastAsia="Times New Roman" w:hAnsi="Times New Roman" w:cs="YuCiril Times"/>
                <w:noProof/>
                <w:color w:val="000000"/>
                <w:sz w:val="24"/>
                <w:szCs w:val="24"/>
                <w:lang w:val="sr-Cyrl-RS"/>
              </w:rPr>
            </w:pPr>
            <w:r>
              <w:rPr>
                <w:rFonts w:ascii="Times New Roman" w:eastAsia="Times New Roman" w:hAnsi="Times New Roman" w:cs="YuCiril Times"/>
                <w:noProof/>
                <w:color w:val="000000"/>
                <w:sz w:val="24"/>
                <w:szCs w:val="24"/>
                <w:lang w:val="sr-Cyrl-RS"/>
              </w:rPr>
              <w:t>3,5</w:t>
            </w:r>
          </w:p>
        </w:tc>
      </w:tr>
      <w:tr w:rsidR="004B463C" w:rsidRPr="00627D8D" w:rsidTr="007054E2">
        <w:tc>
          <w:tcPr>
            <w:tcW w:w="2410" w:type="dxa"/>
            <w:tcBorders>
              <w:top w:val="single" w:sz="4" w:space="0" w:color="auto"/>
              <w:left w:val="single" w:sz="4" w:space="0" w:color="auto"/>
              <w:bottom w:val="single" w:sz="4" w:space="0" w:color="auto"/>
              <w:right w:val="single" w:sz="4" w:space="0" w:color="auto"/>
            </w:tcBorders>
          </w:tcPr>
          <w:p w:rsidR="004B463C" w:rsidRPr="006B6D9A" w:rsidRDefault="004B463C" w:rsidP="007054E2">
            <w:pPr>
              <w:widowControl w:val="0"/>
              <w:autoSpaceDE w:val="0"/>
              <w:autoSpaceDN w:val="0"/>
              <w:adjustRightInd w:val="0"/>
              <w:spacing w:after="0" w:line="240" w:lineRule="auto"/>
              <w:jc w:val="both"/>
              <w:rPr>
                <w:rFonts w:ascii="Times New Roman" w:eastAsia="Times New Roman" w:hAnsi="Times New Roman" w:cs="YuCiril Times"/>
                <w:noProof/>
                <w:color w:val="000000"/>
                <w:sz w:val="24"/>
                <w:szCs w:val="24"/>
                <w:lang w:val="sr-Cyrl-RS"/>
              </w:rPr>
            </w:pPr>
            <w:r>
              <w:rPr>
                <w:rFonts w:ascii="Times New Roman" w:eastAsia="Times New Roman" w:hAnsi="Times New Roman" w:cs="YuCiril Times"/>
                <w:noProof/>
                <w:color w:val="000000"/>
                <w:sz w:val="24"/>
                <w:szCs w:val="24"/>
                <w:lang w:val="sr-Cyrl-RS"/>
              </w:rPr>
              <w:t>-библиотекар</w:t>
            </w:r>
          </w:p>
        </w:tc>
        <w:tc>
          <w:tcPr>
            <w:tcW w:w="1006" w:type="dxa"/>
            <w:tcBorders>
              <w:top w:val="single" w:sz="4" w:space="0" w:color="auto"/>
              <w:left w:val="single" w:sz="4" w:space="0" w:color="auto"/>
              <w:bottom w:val="single" w:sz="4" w:space="0" w:color="auto"/>
              <w:right w:val="single" w:sz="4" w:space="0" w:color="auto"/>
            </w:tcBorders>
          </w:tcPr>
          <w:p w:rsidR="004B463C" w:rsidRDefault="004B463C" w:rsidP="007054E2">
            <w:pPr>
              <w:widowControl w:val="0"/>
              <w:autoSpaceDE w:val="0"/>
              <w:autoSpaceDN w:val="0"/>
              <w:adjustRightInd w:val="0"/>
              <w:spacing w:after="0" w:line="240" w:lineRule="auto"/>
              <w:jc w:val="center"/>
              <w:rPr>
                <w:rFonts w:ascii="Times New Roman" w:eastAsia="Times New Roman" w:hAnsi="Times New Roman" w:cs="YuCiril Times"/>
                <w:noProof/>
                <w:color w:val="000000"/>
                <w:sz w:val="24"/>
                <w:szCs w:val="24"/>
                <w:lang w:val="sr-Cyrl-RS"/>
              </w:rPr>
            </w:pPr>
            <w:r>
              <w:rPr>
                <w:rFonts w:ascii="Times New Roman" w:eastAsia="Times New Roman" w:hAnsi="Times New Roman" w:cs="YuCiril Times"/>
                <w:noProof/>
                <w:color w:val="000000"/>
                <w:sz w:val="24"/>
                <w:szCs w:val="24"/>
                <w:lang w:val="sr-Cyrl-RS"/>
              </w:rPr>
              <w:t>1,50</w:t>
            </w:r>
          </w:p>
        </w:tc>
        <w:tc>
          <w:tcPr>
            <w:tcW w:w="1006" w:type="dxa"/>
            <w:tcBorders>
              <w:top w:val="single" w:sz="4" w:space="0" w:color="auto"/>
              <w:left w:val="single" w:sz="4" w:space="0" w:color="auto"/>
              <w:bottom w:val="single" w:sz="4" w:space="0" w:color="auto"/>
              <w:right w:val="single" w:sz="4" w:space="0" w:color="auto"/>
            </w:tcBorders>
          </w:tcPr>
          <w:p w:rsidR="004B463C" w:rsidRPr="00627D8D" w:rsidRDefault="004B463C" w:rsidP="007054E2">
            <w:pPr>
              <w:widowControl w:val="0"/>
              <w:autoSpaceDE w:val="0"/>
              <w:autoSpaceDN w:val="0"/>
              <w:adjustRightInd w:val="0"/>
              <w:spacing w:after="0" w:line="240" w:lineRule="auto"/>
              <w:jc w:val="center"/>
              <w:rPr>
                <w:rFonts w:ascii="Times New Roman" w:eastAsia="Times New Roman" w:hAnsi="Times New Roman" w:cs="YuCiril Times"/>
                <w:noProof/>
                <w:color w:val="000000"/>
                <w:sz w:val="24"/>
                <w:szCs w:val="24"/>
              </w:rPr>
            </w:pPr>
          </w:p>
        </w:tc>
        <w:tc>
          <w:tcPr>
            <w:tcW w:w="823" w:type="dxa"/>
            <w:tcBorders>
              <w:top w:val="single" w:sz="4" w:space="0" w:color="auto"/>
              <w:left w:val="single" w:sz="4" w:space="0" w:color="auto"/>
              <w:bottom w:val="single" w:sz="4" w:space="0" w:color="auto"/>
              <w:right w:val="single" w:sz="4" w:space="0" w:color="auto"/>
            </w:tcBorders>
          </w:tcPr>
          <w:p w:rsidR="004B463C" w:rsidRDefault="004B463C" w:rsidP="007054E2">
            <w:pPr>
              <w:widowControl w:val="0"/>
              <w:autoSpaceDE w:val="0"/>
              <w:autoSpaceDN w:val="0"/>
              <w:adjustRightInd w:val="0"/>
              <w:spacing w:after="0" w:line="240" w:lineRule="auto"/>
              <w:jc w:val="center"/>
              <w:rPr>
                <w:rFonts w:ascii="Times New Roman" w:eastAsia="Times New Roman" w:hAnsi="Times New Roman" w:cs="YuCiril Times"/>
                <w:noProof/>
                <w:color w:val="000000"/>
                <w:sz w:val="24"/>
                <w:szCs w:val="24"/>
                <w:lang w:val="sr-Cyrl-RS"/>
              </w:rPr>
            </w:pPr>
          </w:p>
        </w:tc>
        <w:tc>
          <w:tcPr>
            <w:tcW w:w="992" w:type="dxa"/>
            <w:tcBorders>
              <w:top w:val="single" w:sz="4" w:space="0" w:color="auto"/>
              <w:left w:val="single" w:sz="4" w:space="0" w:color="auto"/>
              <w:bottom w:val="single" w:sz="4" w:space="0" w:color="auto"/>
              <w:right w:val="single" w:sz="4" w:space="0" w:color="auto"/>
            </w:tcBorders>
          </w:tcPr>
          <w:p w:rsidR="004B463C" w:rsidRPr="00627D8D" w:rsidRDefault="004B463C" w:rsidP="007054E2">
            <w:pPr>
              <w:widowControl w:val="0"/>
              <w:autoSpaceDE w:val="0"/>
              <w:autoSpaceDN w:val="0"/>
              <w:adjustRightInd w:val="0"/>
              <w:spacing w:after="0" w:line="240" w:lineRule="auto"/>
              <w:jc w:val="center"/>
              <w:rPr>
                <w:rFonts w:ascii="Times New Roman" w:eastAsia="Times New Roman" w:hAnsi="Times New Roman" w:cs="YuCiril Times"/>
                <w:noProof/>
                <w:color w:val="000000"/>
                <w:sz w:val="24"/>
                <w:szCs w:val="24"/>
              </w:rPr>
            </w:pPr>
          </w:p>
        </w:tc>
        <w:tc>
          <w:tcPr>
            <w:tcW w:w="993" w:type="dxa"/>
            <w:tcBorders>
              <w:top w:val="single" w:sz="4" w:space="0" w:color="auto"/>
              <w:left w:val="single" w:sz="4" w:space="0" w:color="auto"/>
              <w:bottom w:val="single" w:sz="4" w:space="0" w:color="auto"/>
              <w:right w:val="single" w:sz="4" w:space="0" w:color="auto"/>
            </w:tcBorders>
          </w:tcPr>
          <w:p w:rsidR="004B463C" w:rsidRPr="00627D8D" w:rsidRDefault="004B463C" w:rsidP="007054E2">
            <w:pPr>
              <w:widowControl w:val="0"/>
              <w:autoSpaceDE w:val="0"/>
              <w:autoSpaceDN w:val="0"/>
              <w:adjustRightInd w:val="0"/>
              <w:spacing w:after="0" w:line="240" w:lineRule="auto"/>
              <w:jc w:val="center"/>
              <w:rPr>
                <w:rFonts w:ascii="Times New Roman" w:eastAsia="Times New Roman" w:hAnsi="Times New Roman" w:cs="YuCiril Times"/>
                <w:noProof/>
                <w:color w:val="000000"/>
                <w:sz w:val="24"/>
                <w:szCs w:val="24"/>
              </w:rPr>
            </w:pPr>
          </w:p>
        </w:tc>
        <w:tc>
          <w:tcPr>
            <w:tcW w:w="992" w:type="dxa"/>
            <w:tcBorders>
              <w:top w:val="single" w:sz="4" w:space="0" w:color="auto"/>
              <w:left w:val="single" w:sz="4" w:space="0" w:color="auto"/>
              <w:bottom w:val="single" w:sz="4" w:space="0" w:color="auto"/>
              <w:right w:val="single" w:sz="4" w:space="0" w:color="auto"/>
            </w:tcBorders>
          </w:tcPr>
          <w:p w:rsidR="004B463C" w:rsidRPr="00627D8D" w:rsidRDefault="004B463C" w:rsidP="007054E2">
            <w:pPr>
              <w:widowControl w:val="0"/>
              <w:autoSpaceDE w:val="0"/>
              <w:autoSpaceDN w:val="0"/>
              <w:adjustRightInd w:val="0"/>
              <w:spacing w:after="0" w:line="240" w:lineRule="auto"/>
              <w:jc w:val="center"/>
              <w:rPr>
                <w:rFonts w:ascii="Times New Roman" w:eastAsia="Times New Roman" w:hAnsi="Times New Roman" w:cs="YuCiril Times"/>
                <w:noProof/>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rsidR="004B463C" w:rsidRDefault="004B463C" w:rsidP="007054E2">
            <w:pPr>
              <w:widowControl w:val="0"/>
              <w:autoSpaceDE w:val="0"/>
              <w:autoSpaceDN w:val="0"/>
              <w:adjustRightInd w:val="0"/>
              <w:spacing w:after="0" w:line="240" w:lineRule="auto"/>
              <w:jc w:val="center"/>
              <w:rPr>
                <w:rFonts w:ascii="Times New Roman" w:eastAsia="Times New Roman" w:hAnsi="Times New Roman" w:cs="YuCiril Times"/>
                <w:noProof/>
                <w:color w:val="000000"/>
                <w:sz w:val="24"/>
                <w:szCs w:val="24"/>
                <w:lang w:val="sr-Cyrl-RS"/>
              </w:rPr>
            </w:pPr>
            <w:r>
              <w:rPr>
                <w:rFonts w:ascii="Times New Roman" w:eastAsia="Times New Roman" w:hAnsi="Times New Roman" w:cs="YuCiril Times"/>
                <w:noProof/>
                <w:color w:val="000000"/>
                <w:sz w:val="24"/>
                <w:szCs w:val="24"/>
                <w:lang w:val="sr-Cyrl-RS"/>
              </w:rPr>
              <w:t>1,5</w:t>
            </w:r>
          </w:p>
        </w:tc>
      </w:tr>
      <w:tr w:rsidR="004B463C" w:rsidRPr="00627D8D" w:rsidTr="007054E2">
        <w:trPr>
          <w:trHeight w:val="90"/>
        </w:trPr>
        <w:tc>
          <w:tcPr>
            <w:tcW w:w="2410" w:type="dxa"/>
            <w:tcBorders>
              <w:top w:val="single" w:sz="4" w:space="0" w:color="auto"/>
              <w:left w:val="single" w:sz="4" w:space="0" w:color="auto"/>
              <w:bottom w:val="single" w:sz="4" w:space="0" w:color="auto"/>
              <w:right w:val="single" w:sz="4" w:space="0" w:color="auto"/>
            </w:tcBorders>
          </w:tcPr>
          <w:p w:rsidR="004B463C" w:rsidRPr="00BF3073" w:rsidRDefault="004B463C" w:rsidP="007054E2">
            <w:pPr>
              <w:widowControl w:val="0"/>
              <w:autoSpaceDE w:val="0"/>
              <w:autoSpaceDN w:val="0"/>
              <w:adjustRightInd w:val="0"/>
              <w:spacing w:after="0" w:line="240" w:lineRule="auto"/>
              <w:jc w:val="both"/>
              <w:rPr>
                <w:rFonts w:ascii="Times New Roman" w:eastAsia="Times New Roman" w:hAnsi="Times New Roman" w:cs="YuCiril Times"/>
                <w:noProof/>
                <w:color w:val="000000"/>
                <w:sz w:val="24"/>
                <w:szCs w:val="24"/>
                <w:lang w:val="sr-Cyrl-RS"/>
              </w:rPr>
            </w:pPr>
            <w:r>
              <w:rPr>
                <w:rFonts w:ascii="Times New Roman" w:eastAsia="Times New Roman" w:hAnsi="Times New Roman" w:cs="YuCiril Times"/>
                <w:noProof/>
                <w:color w:val="000000"/>
                <w:sz w:val="24"/>
                <w:szCs w:val="24"/>
              </w:rPr>
              <w:t>-</w:t>
            </w:r>
            <w:r>
              <w:rPr>
                <w:rFonts w:ascii="Times New Roman" w:eastAsia="Times New Roman" w:hAnsi="Times New Roman" w:cs="YuCiril Times"/>
                <w:noProof/>
                <w:color w:val="000000"/>
                <w:sz w:val="24"/>
                <w:szCs w:val="24"/>
                <w:lang w:val="sr-Cyrl-RS"/>
              </w:rPr>
              <w:t>педагошки асистент</w:t>
            </w:r>
          </w:p>
        </w:tc>
        <w:tc>
          <w:tcPr>
            <w:tcW w:w="1006" w:type="dxa"/>
            <w:tcBorders>
              <w:top w:val="single" w:sz="4" w:space="0" w:color="auto"/>
              <w:left w:val="single" w:sz="4" w:space="0" w:color="auto"/>
              <w:bottom w:val="single" w:sz="4" w:space="0" w:color="auto"/>
              <w:right w:val="single" w:sz="4" w:space="0" w:color="auto"/>
            </w:tcBorders>
          </w:tcPr>
          <w:p w:rsidR="004B463C" w:rsidRPr="00BF3073" w:rsidRDefault="004B463C" w:rsidP="007054E2">
            <w:pPr>
              <w:widowControl w:val="0"/>
              <w:autoSpaceDE w:val="0"/>
              <w:autoSpaceDN w:val="0"/>
              <w:adjustRightInd w:val="0"/>
              <w:spacing w:after="0" w:line="240" w:lineRule="auto"/>
              <w:jc w:val="center"/>
              <w:rPr>
                <w:rFonts w:ascii="Times New Roman" w:eastAsia="Times New Roman" w:hAnsi="Times New Roman" w:cs="YuCiril Times"/>
                <w:noProof/>
                <w:color w:val="000000"/>
                <w:sz w:val="24"/>
                <w:szCs w:val="24"/>
                <w:lang w:val="sr-Cyrl-RS"/>
              </w:rPr>
            </w:pPr>
          </w:p>
        </w:tc>
        <w:tc>
          <w:tcPr>
            <w:tcW w:w="1006" w:type="dxa"/>
            <w:tcBorders>
              <w:top w:val="single" w:sz="4" w:space="0" w:color="auto"/>
              <w:left w:val="single" w:sz="4" w:space="0" w:color="auto"/>
              <w:bottom w:val="single" w:sz="4" w:space="0" w:color="auto"/>
              <w:right w:val="single" w:sz="4" w:space="0" w:color="auto"/>
            </w:tcBorders>
          </w:tcPr>
          <w:p w:rsidR="004B463C" w:rsidRPr="00627D8D" w:rsidRDefault="004B463C" w:rsidP="007054E2">
            <w:pPr>
              <w:widowControl w:val="0"/>
              <w:autoSpaceDE w:val="0"/>
              <w:autoSpaceDN w:val="0"/>
              <w:adjustRightInd w:val="0"/>
              <w:spacing w:after="0" w:line="240" w:lineRule="auto"/>
              <w:jc w:val="center"/>
              <w:rPr>
                <w:rFonts w:ascii="Times New Roman" w:eastAsia="Times New Roman" w:hAnsi="Times New Roman" w:cs="YuCiril Times"/>
                <w:noProof/>
                <w:color w:val="000000"/>
                <w:sz w:val="24"/>
                <w:szCs w:val="24"/>
              </w:rPr>
            </w:pPr>
          </w:p>
        </w:tc>
        <w:tc>
          <w:tcPr>
            <w:tcW w:w="823" w:type="dxa"/>
            <w:tcBorders>
              <w:top w:val="single" w:sz="4" w:space="0" w:color="auto"/>
              <w:left w:val="single" w:sz="4" w:space="0" w:color="auto"/>
              <w:bottom w:val="single" w:sz="4" w:space="0" w:color="auto"/>
              <w:right w:val="single" w:sz="4" w:space="0" w:color="auto"/>
            </w:tcBorders>
          </w:tcPr>
          <w:p w:rsidR="004B463C" w:rsidRPr="00BF3073" w:rsidRDefault="004B463C" w:rsidP="007054E2">
            <w:pPr>
              <w:widowControl w:val="0"/>
              <w:autoSpaceDE w:val="0"/>
              <w:autoSpaceDN w:val="0"/>
              <w:adjustRightInd w:val="0"/>
              <w:spacing w:after="0" w:line="240" w:lineRule="auto"/>
              <w:jc w:val="center"/>
              <w:rPr>
                <w:rFonts w:ascii="Times New Roman" w:eastAsia="Times New Roman" w:hAnsi="Times New Roman" w:cs="YuCiril Times"/>
                <w:noProof/>
                <w:color w:val="000000"/>
                <w:sz w:val="24"/>
                <w:szCs w:val="24"/>
                <w:lang w:val="sr-Cyrl-RS"/>
              </w:rPr>
            </w:pPr>
            <w:r>
              <w:rPr>
                <w:rFonts w:ascii="Times New Roman" w:eastAsia="Times New Roman" w:hAnsi="Times New Roman" w:cs="YuCiril Times"/>
                <w:noProof/>
                <w:color w:val="000000"/>
                <w:sz w:val="24"/>
                <w:szCs w:val="24"/>
                <w:lang w:val="sr-Cyrl-RS"/>
              </w:rPr>
              <w:t>1</w:t>
            </w:r>
          </w:p>
        </w:tc>
        <w:tc>
          <w:tcPr>
            <w:tcW w:w="992" w:type="dxa"/>
            <w:tcBorders>
              <w:top w:val="single" w:sz="4" w:space="0" w:color="auto"/>
              <w:left w:val="single" w:sz="4" w:space="0" w:color="auto"/>
              <w:bottom w:val="single" w:sz="4" w:space="0" w:color="auto"/>
              <w:right w:val="single" w:sz="4" w:space="0" w:color="auto"/>
            </w:tcBorders>
          </w:tcPr>
          <w:p w:rsidR="004B463C" w:rsidRPr="00627D8D" w:rsidRDefault="004B463C" w:rsidP="007054E2">
            <w:pPr>
              <w:widowControl w:val="0"/>
              <w:autoSpaceDE w:val="0"/>
              <w:autoSpaceDN w:val="0"/>
              <w:adjustRightInd w:val="0"/>
              <w:spacing w:after="0" w:line="240" w:lineRule="auto"/>
              <w:jc w:val="center"/>
              <w:rPr>
                <w:rFonts w:ascii="Times New Roman" w:eastAsia="Times New Roman" w:hAnsi="Times New Roman" w:cs="YuCiril Times"/>
                <w:noProof/>
                <w:color w:val="000000"/>
                <w:sz w:val="24"/>
                <w:szCs w:val="24"/>
              </w:rPr>
            </w:pPr>
          </w:p>
        </w:tc>
        <w:tc>
          <w:tcPr>
            <w:tcW w:w="993" w:type="dxa"/>
            <w:tcBorders>
              <w:top w:val="single" w:sz="4" w:space="0" w:color="auto"/>
              <w:left w:val="single" w:sz="4" w:space="0" w:color="auto"/>
              <w:bottom w:val="single" w:sz="4" w:space="0" w:color="auto"/>
              <w:right w:val="single" w:sz="4" w:space="0" w:color="auto"/>
            </w:tcBorders>
          </w:tcPr>
          <w:p w:rsidR="004B463C" w:rsidRPr="00627D8D" w:rsidRDefault="004B463C" w:rsidP="007054E2">
            <w:pPr>
              <w:widowControl w:val="0"/>
              <w:autoSpaceDE w:val="0"/>
              <w:autoSpaceDN w:val="0"/>
              <w:adjustRightInd w:val="0"/>
              <w:spacing w:after="0" w:line="240" w:lineRule="auto"/>
              <w:jc w:val="center"/>
              <w:rPr>
                <w:rFonts w:ascii="Times New Roman" w:eastAsia="Times New Roman" w:hAnsi="Times New Roman" w:cs="YuCiril Times"/>
                <w:noProof/>
                <w:color w:val="000000"/>
                <w:sz w:val="24"/>
                <w:szCs w:val="24"/>
              </w:rPr>
            </w:pPr>
          </w:p>
        </w:tc>
        <w:tc>
          <w:tcPr>
            <w:tcW w:w="992" w:type="dxa"/>
            <w:tcBorders>
              <w:top w:val="single" w:sz="4" w:space="0" w:color="auto"/>
              <w:left w:val="single" w:sz="4" w:space="0" w:color="auto"/>
              <w:bottom w:val="single" w:sz="4" w:space="0" w:color="auto"/>
              <w:right w:val="single" w:sz="4" w:space="0" w:color="auto"/>
            </w:tcBorders>
          </w:tcPr>
          <w:p w:rsidR="004B463C" w:rsidRPr="00627D8D" w:rsidRDefault="004B463C" w:rsidP="007054E2">
            <w:pPr>
              <w:widowControl w:val="0"/>
              <w:autoSpaceDE w:val="0"/>
              <w:autoSpaceDN w:val="0"/>
              <w:adjustRightInd w:val="0"/>
              <w:spacing w:after="0" w:line="240" w:lineRule="auto"/>
              <w:jc w:val="center"/>
              <w:rPr>
                <w:rFonts w:ascii="Times New Roman" w:eastAsia="Times New Roman" w:hAnsi="Times New Roman" w:cs="YuCiril Times"/>
                <w:noProof/>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rsidR="004B463C" w:rsidRPr="00627D8D" w:rsidRDefault="004B463C" w:rsidP="007054E2">
            <w:pPr>
              <w:widowControl w:val="0"/>
              <w:autoSpaceDE w:val="0"/>
              <w:autoSpaceDN w:val="0"/>
              <w:adjustRightInd w:val="0"/>
              <w:spacing w:after="0" w:line="240" w:lineRule="auto"/>
              <w:jc w:val="center"/>
              <w:rPr>
                <w:rFonts w:ascii="Times New Roman" w:eastAsia="Times New Roman" w:hAnsi="Times New Roman" w:cs="YuCiril Times"/>
                <w:noProof/>
                <w:color w:val="000000"/>
                <w:sz w:val="24"/>
                <w:szCs w:val="24"/>
              </w:rPr>
            </w:pPr>
            <w:r w:rsidRPr="00627D8D">
              <w:rPr>
                <w:rFonts w:ascii="Times New Roman" w:eastAsia="Times New Roman" w:hAnsi="Times New Roman" w:cs="YuCiril Times"/>
                <w:noProof/>
                <w:color w:val="000000"/>
                <w:sz w:val="24"/>
                <w:szCs w:val="24"/>
              </w:rPr>
              <w:t>1</w:t>
            </w:r>
          </w:p>
        </w:tc>
      </w:tr>
      <w:tr w:rsidR="004B463C" w:rsidRPr="00627D8D" w:rsidTr="007054E2">
        <w:trPr>
          <w:trHeight w:val="180"/>
        </w:trPr>
        <w:tc>
          <w:tcPr>
            <w:tcW w:w="2410" w:type="dxa"/>
            <w:tcBorders>
              <w:top w:val="single" w:sz="4" w:space="0" w:color="auto"/>
              <w:left w:val="single" w:sz="4" w:space="0" w:color="auto"/>
              <w:bottom w:val="single" w:sz="4" w:space="0" w:color="auto"/>
              <w:right w:val="single" w:sz="4" w:space="0" w:color="auto"/>
            </w:tcBorders>
          </w:tcPr>
          <w:p w:rsidR="004B463C" w:rsidRPr="00BF3073" w:rsidRDefault="004B463C" w:rsidP="007054E2">
            <w:pPr>
              <w:widowControl w:val="0"/>
              <w:autoSpaceDE w:val="0"/>
              <w:autoSpaceDN w:val="0"/>
              <w:adjustRightInd w:val="0"/>
              <w:spacing w:after="0" w:line="240" w:lineRule="auto"/>
              <w:jc w:val="both"/>
              <w:rPr>
                <w:rFonts w:ascii="Times New Roman" w:eastAsia="Times New Roman" w:hAnsi="Times New Roman" w:cs="YuCiril Times"/>
                <w:noProof/>
                <w:color w:val="000000"/>
                <w:sz w:val="24"/>
                <w:szCs w:val="24"/>
                <w:lang w:val="sr-Cyrl-RS"/>
              </w:rPr>
            </w:pPr>
            <w:r>
              <w:rPr>
                <w:rFonts w:ascii="Times New Roman" w:eastAsia="Times New Roman" w:hAnsi="Times New Roman" w:cs="YuCiril Times"/>
                <w:noProof/>
                <w:color w:val="000000"/>
                <w:sz w:val="24"/>
                <w:szCs w:val="24"/>
                <w:lang w:val="sr-Cyrl-RS"/>
              </w:rPr>
              <w:t>-секретар</w:t>
            </w:r>
          </w:p>
        </w:tc>
        <w:tc>
          <w:tcPr>
            <w:tcW w:w="1006" w:type="dxa"/>
            <w:tcBorders>
              <w:top w:val="single" w:sz="4" w:space="0" w:color="auto"/>
              <w:left w:val="single" w:sz="4" w:space="0" w:color="auto"/>
              <w:bottom w:val="single" w:sz="4" w:space="0" w:color="auto"/>
              <w:right w:val="single" w:sz="4" w:space="0" w:color="auto"/>
            </w:tcBorders>
          </w:tcPr>
          <w:p w:rsidR="004B463C" w:rsidRPr="00BF3073" w:rsidRDefault="004B463C" w:rsidP="007054E2">
            <w:pPr>
              <w:widowControl w:val="0"/>
              <w:autoSpaceDE w:val="0"/>
              <w:autoSpaceDN w:val="0"/>
              <w:adjustRightInd w:val="0"/>
              <w:spacing w:after="0" w:line="240" w:lineRule="auto"/>
              <w:jc w:val="center"/>
              <w:rPr>
                <w:rFonts w:ascii="Times New Roman" w:eastAsia="Times New Roman" w:hAnsi="Times New Roman" w:cs="YuCiril Times"/>
                <w:noProof/>
                <w:color w:val="000000"/>
                <w:sz w:val="24"/>
                <w:szCs w:val="24"/>
                <w:lang w:val="sr-Cyrl-RS"/>
              </w:rPr>
            </w:pPr>
            <w:r>
              <w:rPr>
                <w:rFonts w:ascii="Times New Roman" w:eastAsia="Times New Roman" w:hAnsi="Times New Roman" w:cs="YuCiril Times"/>
                <w:noProof/>
                <w:color w:val="000000"/>
                <w:sz w:val="24"/>
                <w:szCs w:val="24"/>
                <w:lang w:val="sr-Cyrl-RS"/>
              </w:rPr>
              <w:t>1</w:t>
            </w:r>
          </w:p>
        </w:tc>
        <w:tc>
          <w:tcPr>
            <w:tcW w:w="1006" w:type="dxa"/>
            <w:tcBorders>
              <w:top w:val="single" w:sz="4" w:space="0" w:color="auto"/>
              <w:left w:val="single" w:sz="4" w:space="0" w:color="auto"/>
              <w:bottom w:val="single" w:sz="4" w:space="0" w:color="auto"/>
              <w:right w:val="single" w:sz="4" w:space="0" w:color="auto"/>
            </w:tcBorders>
          </w:tcPr>
          <w:p w:rsidR="004B463C" w:rsidRPr="00627D8D" w:rsidRDefault="004B463C" w:rsidP="007054E2">
            <w:pPr>
              <w:widowControl w:val="0"/>
              <w:autoSpaceDE w:val="0"/>
              <w:autoSpaceDN w:val="0"/>
              <w:adjustRightInd w:val="0"/>
              <w:spacing w:after="0" w:line="240" w:lineRule="auto"/>
              <w:jc w:val="center"/>
              <w:rPr>
                <w:rFonts w:ascii="Times New Roman" w:eastAsia="Times New Roman" w:hAnsi="Times New Roman" w:cs="YuCiril Times"/>
                <w:noProof/>
                <w:color w:val="000000"/>
                <w:sz w:val="24"/>
                <w:szCs w:val="24"/>
              </w:rPr>
            </w:pPr>
          </w:p>
        </w:tc>
        <w:tc>
          <w:tcPr>
            <w:tcW w:w="823" w:type="dxa"/>
            <w:tcBorders>
              <w:top w:val="single" w:sz="4" w:space="0" w:color="auto"/>
              <w:left w:val="single" w:sz="4" w:space="0" w:color="auto"/>
              <w:bottom w:val="single" w:sz="4" w:space="0" w:color="auto"/>
              <w:right w:val="single" w:sz="4" w:space="0" w:color="auto"/>
            </w:tcBorders>
          </w:tcPr>
          <w:p w:rsidR="004B463C" w:rsidRPr="00627D8D" w:rsidRDefault="004B463C" w:rsidP="007054E2">
            <w:pPr>
              <w:widowControl w:val="0"/>
              <w:autoSpaceDE w:val="0"/>
              <w:autoSpaceDN w:val="0"/>
              <w:adjustRightInd w:val="0"/>
              <w:spacing w:after="0" w:line="240" w:lineRule="auto"/>
              <w:jc w:val="center"/>
              <w:rPr>
                <w:rFonts w:ascii="Times New Roman" w:eastAsia="Times New Roman" w:hAnsi="Times New Roman" w:cs="YuCiril Times"/>
                <w:noProof/>
                <w:color w:val="000000"/>
                <w:sz w:val="24"/>
                <w:szCs w:val="24"/>
              </w:rPr>
            </w:pPr>
          </w:p>
        </w:tc>
        <w:tc>
          <w:tcPr>
            <w:tcW w:w="992" w:type="dxa"/>
            <w:tcBorders>
              <w:top w:val="single" w:sz="4" w:space="0" w:color="auto"/>
              <w:left w:val="single" w:sz="4" w:space="0" w:color="auto"/>
              <w:bottom w:val="single" w:sz="4" w:space="0" w:color="auto"/>
              <w:right w:val="single" w:sz="4" w:space="0" w:color="auto"/>
            </w:tcBorders>
          </w:tcPr>
          <w:p w:rsidR="004B463C" w:rsidRPr="00627D8D" w:rsidRDefault="004B463C" w:rsidP="007054E2">
            <w:pPr>
              <w:widowControl w:val="0"/>
              <w:autoSpaceDE w:val="0"/>
              <w:autoSpaceDN w:val="0"/>
              <w:adjustRightInd w:val="0"/>
              <w:spacing w:after="0" w:line="240" w:lineRule="auto"/>
              <w:jc w:val="center"/>
              <w:rPr>
                <w:rFonts w:ascii="Times New Roman" w:eastAsia="Times New Roman" w:hAnsi="Times New Roman" w:cs="YuCiril Times"/>
                <w:noProof/>
                <w:color w:val="000000"/>
                <w:sz w:val="24"/>
                <w:szCs w:val="24"/>
              </w:rPr>
            </w:pPr>
          </w:p>
        </w:tc>
        <w:tc>
          <w:tcPr>
            <w:tcW w:w="993" w:type="dxa"/>
            <w:tcBorders>
              <w:top w:val="single" w:sz="4" w:space="0" w:color="auto"/>
              <w:left w:val="single" w:sz="4" w:space="0" w:color="auto"/>
              <w:bottom w:val="single" w:sz="4" w:space="0" w:color="auto"/>
              <w:right w:val="single" w:sz="4" w:space="0" w:color="auto"/>
            </w:tcBorders>
          </w:tcPr>
          <w:p w:rsidR="004B463C" w:rsidRPr="00627D8D" w:rsidRDefault="004B463C" w:rsidP="007054E2">
            <w:pPr>
              <w:widowControl w:val="0"/>
              <w:autoSpaceDE w:val="0"/>
              <w:autoSpaceDN w:val="0"/>
              <w:adjustRightInd w:val="0"/>
              <w:spacing w:after="0" w:line="240" w:lineRule="auto"/>
              <w:jc w:val="center"/>
              <w:rPr>
                <w:rFonts w:ascii="Times New Roman" w:eastAsia="Times New Roman" w:hAnsi="Times New Roman" w:cs="YuCiril Times"/>
                <w:noProof/>
                <w:color w:val="000000"/>
                <w:sz w:val="24"/>
                <w:szCs w:val="24"/>
              </w:rPr>
            </w:pPr>
          </w:p>
        </w:tc>
        <w:tc>
          <w:tcPr>
            <w:tcW w:w="992" w:type="dxa"/>
            <w:tcBorders>
              <w:top w:val="single" w:sz="4" w:space="0" w:color="auto"/>
              <w:left w:val="single" w:sz="4" w:space="0" w:color="auto"/>
              <w:bottom w:val="single" w:sz="4" w:space="0" w:color="auto"/>
              <w:right w:val="single" w:sz="4" w:space="0" w:color="auto"/>
            </w:tcBorders>
          </w:tcPr>
          <w:p w:rsidR="004B463C" w:rsidRPr="00627D8D" w:rsidRDefault="004B463C" w:rsidP="007054E2">
            <w:pPr>
              <w:widowControl w:val="0"/>
              <w:autoSpaceDE w:val="0"/>
              <w:autoSpaceDN w:val="0"/>
              <w:adjustRightInd w:val="0"/>
              <w:spacing w:after="0" w:line="240" w:lineRule="auto"/>
              <w:jc w:val="center"/>
              <w:rPr>
                <w:rFonts w:ascii="Times New Roman" w:eastAsia="Times New Roman" w:hAnsi="Times New Roman" w:cs="YuCiril Times"/>
                <w:noProof/>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rsidR="004B463C" w:rsidRPr="00BF3073" w:rsidRDefault="004B463C" w:rsidP="007054E2">
            <w:pPr>
              <w:widowControl w:val="0"/>
              <w:autoSpaceDE w:val="0"/>
              <w:autoSpaceDN w:val="0"/>
              <w:adjustRightInd w:val="0"/>
              <w:spacing w:after="0" w:line="240" w:lineRule="auto"/>
              <w:jc w:val="center"/>
              <w:rPr>
                <w:rFonts w:ascii="Times New Roman" w:eastAsia="Times New Roman" w:hAnsi="Times New Roman" w:cs="YuCiril Times"/>
                <w:noProof/>
                <w:color w:val="000000"/>
                <w:sz w:val="24"/>
                <w:szCs w:val="24"/>
                <w:lang w:val="sr-Cyrl-RS"/>
              </w:rPr>
            </w:pPr>
            <w:r>
              <w:rPr>
                <w:rFonts w:ascii="Times New Roman" w:eastAsia="Times New Roman" w:hAnsi="Times New Roman" w:cs="YuCiril Times"/>
                <w:noProof/>
                <w:color w:val="000000"/>
                <w:sz w:val="24"/>
                <w:szCs w:val="24"/>
                <w:lang w:val="sr-Cyrl-RS"/>
              </w:rPr>
              <w:t>1</w:t>
            </w:r>
          </w:p>
        </w:tc>
      </w:tr>
      <w:tr w:rsidR="004B463C" w:rsidRPr="00627D8D" w:rsidTr="007054E2">
        <w:tc>
          <w:tcPr>
            <w:tcW w:w="2410" w:type="dxa"/>
            <w:tcBorders>
              <w:top w:val="single" w:sz="4" w:space="0" w:color="auto"/>
              <w:left w:val="single" w:sz="4" w:space="0" w:color="auto"/>
              <w:bottom w:val="single" w:sz="4" w:space="0" w:color="auto"/>
              <w:right w:val="single" w:sz="4" w:space="0" w:color="auto"/>
            </w:tcBorders>
          </w:tcPr>
          <w:p w:rsidR="004B463C" w:rsidRPr="00627D8D" w:rsidRDefault="004B463C" w:rsidP="007054E2">
            <w:pPr>
              <w:widowControl w:val="0"/>
              <w:autoSpaceDE w:val="0"/>
              <w:autoSpaceDN w:val="0"/>
              <w:adjustRightInd w:val="0"/>
              <w:spacing w:after="0" w:line="240" w:lineRule="auto"/>
              <w:jc w:val="both"/>
              <w:rPr>
                <w:rFonts w:ascii="Times New Roman" w:eastAsia="Times New Roman" w:hAnsi="Times New Roman" w:cs="YuCiril Times"/>
                <w:noProof/>
                <w:color w:val="000000"/>
                <w:sz w:val="24"/>
                <w:szCs w:val="24"/>
              </w:rPr>
            </w:pPr>
            <w:r w:rsidRPr="00627D8D">
              <w:rPr>
                <w:rFonts w:ascii="Times New Roman" w:eastAsia="Times New Roman" w:hAnsi="Times New Roman" w:cs="YuCiril Times"/>
                <w:noProof/>
                <w:color w:val="000000"/>
                <w:sz w:val="24"/>
                <w:szCs w:val="24"/>
              </w:rPr>
              <w:t>шеф рачуноводства</w:t>
            </w:r>
          </w:p>
        </w:tc>
        <w:tc>
          <w:tcPr>
            <w:tcW w:w="1006" w:type="dxa"/>
            <w:tcBorders>
              <w:top w:val="single" w:sz="4" w:space="0" w:color="auto"/>
              <w:left w:val="single" w:sz="4" w:space="0" w:color="auto"/>
              <w:bottom w:val="single" w:sz="4" w:space="0" w:color="auto"/>
              <w:right w:val="single" w:sz="4" w:space="0" w:color="auto"/>
            </w:tcBorders>
          </w:tcPr>
          <w:p w:rsidR="004B463C" w:rsidRPr="00627D8D" w:rsidRDefault="004B463C" w:rsidP="007054E2">
            <w:pPr>
              <w:widowControl w:val="0"/>
              <w:autoSpaceDE w:val="0"/>
              <w:autoSpaceDN w:val="0"/>
              <w:adjustRightInd w:val="0"/>
              <w:spacing w:after="0" w:line="240" w:lineRule="auto"/>
              <w:jc w:val="center"/>
              <w:rPr>
                <w:rFonts w:ascii="Times New Roman" w:eastAsia="Times New Roman" w:hAnsi="Times New Roman" w:cs="YuCiril Times"/>
                <w:noProof/>
                <w:color w:val="000000"/>
                <w:sz w:val="24"/>
                <w:szCs w:val="24"/>
              </w:rPr>
            </w:pPr>
            <w:r w:rsidRPr="00627D8D">
              <w:rPr>
                <w:rFonts w:ascii="Times New Roman" w:eastAsia="Times New Roman" w:hAnsi="Times New Roman" w:cs="YuCiril Times"/>
                <w:noProof/>
                <w:color w:val="000000"/>
                <w:sz w:val="24"/>
                <w:szCs w:val="24"/>
              </w:rPr>
              <w:t>1</w:t>
            </w:r>
          </w:p>
        </w:tc>
        <w:tc>
          <w:tcPr>
            <w:tcW w:w="1006" w:type="dxa"/>
            <w:tcBorders>
              <w:top w:val="single" w:sz="4" w:space="0" w:color="auto"/>
              <w:left w:val="single" w:sz="4" w:space="0" w:color="auto"/>
              <w:bottom w:val="single" w:sz="4" w:space="0" w:color="auto"/>
              <w:right w:val="single" w:sz="4" w:space="0" w:color="auto"/>
            </w:tcBorders>
          </w:tcPr>
          <w:p w:rsidR="004B463C" w:rsidRPr="00627D8D" w:rsidRDefault="004B463C" w:rsidP="007054E2">
            <w:pPr>
              <w:widowControl w:val="0"/>
              <w:autoSpaceDE w:val="0"/>
              <w:autoSpaceDN w:val="0"/>
              <w:adjustRightInd w:val="0"/>
              <w:spacing w:after="0" w:line="240" w:lineRule="auto"/>
              <w:jc w:val="center"/>
              <w:rPr>
                <w:rFonts w:ascii="Times New Roman" w:eastAsia="Times New Roman" w:hAnsi="Times New Roman" w:cs="YuCiril Times"/>
                <w:noProof/>
                <w:color w:val="000000"/>
                <w:sz w:val="24"/>
                <w:szCs w:val="24"/>
              </w:rPr>
            </w:pPr>
          </w:p>
        </w:tc>
        <w:tc>
          <w:tcPr>
            <w:tcW w:w="823" w:type="dxa"/>
            <w:tcBorders>
              <w:top w:val="single" w:sz="4" w:space="0" w:color="auto"/>
              <w:left w:val="single" w:sz="4" w:space="0" w:color="auto"/>
              <w:bottom w:val="single" w:sz="4" w:space="0" w:color="auto"/>
              <w:right w:val="single" w:sz="4" w:space="0" w:color="auto"/>
            </w:tcBorders>
          </w:tcPr>
          <w:p w:rsidR="004B463C" w:rsidRPr="00627D8D" w:rsidRDefault="004B463C" w:rsidP="007054E2">
            <w:pPr>
              <w:widowControl w:val="0"/>
              <w:autoSpaceDE w:val="0"/>
              <w:autoSpaceDN w:val="0"/>
              <w:adjustRightInd w:val="0"/>
              <w:spacing w:after="0" w:line="240" w:lineRule="auto"/>
              <w:jc w:val="center"/>
              <w:rPr>
                <w:rFonts w:ascii="Times New Roman" w:eastAsia="Times New Roman" w:hAnsi="Times New Roman" w:cs="YuCiril Times"/>
                <w:noProof/>
                <w:color w:val="000000"/>
                <w:sz w:val="24"/>
                <w:szCs w:val="24"/>
              </w:rPr>
            </w:pPr>
          </w:p>
        </w:tc>
        <w:tc>
          <w:tcPr>
            <w:tcW w:w="992" w:type="dxa"/>
            <w:tcBorders>
              <w:top w:val="single" w:sz="4" w:space="0" w:color="auto"/>
              <w:left w:val="single" w:sz="4" w:space="0" w:color="auto"/>
              <w:bottom w:val="single" w:sz="4" w:space="0" w:color="auto"/>
              <w:right w:val="single" w:sz="4" w:space="0" w:color="auto"/>
            </w:tcBorders>
          </w:tcPr>
          <w:p w:rsidR="004B463C" w:rsidRPr="00627D8D" w:rsidRDefault="004B463C" w:rsidP="007054E2">
            <w:pPr>
              <w:widowControl w:val="0"/>
              <w:autoSpaceDE w:val="0"/>
              <w:autoSpaceDN w:val="0"/>
              <w:adjustRightInd w:val="0"/>
              <w:spacing w:after="0" w:line="240" w:lineRule="auto"/>
              <w:jc w:val="center"/>
              <w:rPr>
                <w:rFonts w:ascii="Times New Roman" w:eastAsia="Times New Roman" w:hAnsi="Times New Roman" w:cs="YuCiril Times"/>
                <w:noProof/>
                <w:color w:val="000000"/>
                <w:sz w:val="24"/>
                <w:szCs w:val="24"/>
              </w:rPr>
            </w:pPr>
          </w:p>
        </w:tc>
        <w:tc>
          <w:tcPr>
            <w:tcW w:w="993" w:type="dxa"/>
            <w:tcBorders>
              <w:top w:val="single" w:sz="4" w:space="0" w:color="auto"/>
              <w:left w:val="single" w:sz="4" w:space="0" w:color="auto"/>
              <w:bottom w:val="single" w:sz="4" w:space="0" w:color="auto"/>
              <w:right w:val="single" w:sz="4" w:space="0" w:color="auto"/>
            </w:tcBorders>
          </w:tcPr>
          <w:p w:rsidR="004B463C" w:rsidRPr="00627D8D" w:rsidRDefault="004B463C" w:rsidP="007054E2">
            <w:pPr>
              <w:widowControl w:val="0"/>
              <w:autoSpaceDE w:val="0"/>
              <w:autoSpaceDN w:val="0"/>
              <w:adjustRightInd w:val="0"/>
              <w:spacing w:after="0" w:line="240" w:lineRule="auto"/>
              <w:jc w:val="center"/>
              <w:rPr>
                <w:rFonts w:ascii="Times New Roman" w:eastAsia="Times New Roman" w:hAnsi="Times New Roman" w:cs="YuCiril Times"/>
                <w:noProof/>
                <w:color w:val="000000"/>
                <w:sz w:val="24"/>
                <w:szCs w:val="24"/>
              </w:rPr>
            </w:pPr>
          </w:p>
        </w:tc>
        <w:tc>
          <w:tcPr>
            <w:tcW w:w="992" w:type="dxa"/>
            <w:tcBorders>
              <w:top w:val="single" w:sz="4" w:space="0" w:color="auto"/>
              <w:left w:val="single" w:sz="4" w:space="0" w:color="auto"/>
              <w:bottom w:val="single" w:sz="4" w:space="0" w:color="auto"/>
              <w:right w:val="single" w:sz="4" w:space="0" w:color="auto"/>
            </w:tcBorders>
          </w:tcPr>
          <w:p w:rsidR="004B463C" w:rsidRPr="00627D8D" w:rsidRDefault="004B463C" w:rsidP="007054E2">
            <w:pPr>
              <w:widowControl w:val="0"/>
              <w:autoSpaceDE w:val="0"/>
              <w:autoSpaceDN w:val="0"/>
              <w:adjustRightInd w:val="0"/>
              <w:spacing w:after="0" w:line="240" w:lineRule="auto"/>
              <w:jc w:val="center"/>
              <w:rPr>
                <w:rFonts w:ascii="Times New Roman" w:eastAsia="Times New Roman" w:hAnsi="Times New Roman" w:cs="YuCiril Times"/>
                <w:noProof/>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rsidR="004B463C" w:rsidRPr="00627D8D" w:rsidRDefault="004B463C" w:rsidP="007054E2">
            <w:pPr>
              <w:widowControl w:val="0"/>
              <w:autoSpaceDE w:val="0"/>
              <w:autoSpaceDN w:val="0"/>
              <w:adjustRightInd w:val="0"/>
              <w:spacing w:after="0" w:line="240" w:lineRule="auto"/>
              <w:jc w:val="center"/>
              <w:rPr>
                <w:rFonts w:ascii="Times New Roman" w:eastAsia="Times New Roman" w:hAnsi="Times New Roman" w:cs="YuCiril Times"/>
                <w:noProof/>
                <w:color w:val="000000"/>
                <w:sz w:val="24"/>
                <w:szCs w:val="24"/>
              </w:rPr>
            </w:pPr>
            <w:r w:rsidRPr="00627D8D">
              <w:rPr>
                <w:rFonts w:ascii="Times New Roman" w:eastAsia="Times New Roman" w:hAnsi="Times New Roman" w:cs="YuCiril Times"/>
                <w:noProof/>
                <w:color w:val="000000"/>
                <w:sz w:val="24"/>
                <w:szCs w:val="24"/>
              </w:rPr>
              <w:t>1</w:t>
            </w:r>
          </w:p>
        </w:tc>
      </w:tr>
      <w:tr w:rsidR="004B463C" w:rsidRPr="00627D8D" w:rsidTr="007054E2">
        <w:tc>
          <w:tcPr>
            <w:tcW w:w="2410" w:type="dxa"/>
            <w:tcBorders>
              <w:top w:val="single" w:sz="4" w:space="0" w:color="auto"/>
              <w:left w:val="single" w:sz="4" w:space="0" w:color="auto"/>
              <w:bottom w:val="single" w:sz="4" w:space="0" w:color="auto"/>
              <w:right w:val="single" w:sz="4" w:space="0" w:color="auto"/>
            </w:tcBorders>
            <w:hideMark/>
          </w:tcPr>
          <w:p w:rsidR="004B463C" w:rsidRPr="00627D8D" w:rsidRDefault="004B463C" w:rsidP="007054E2">
            <w:pPr>
              <w:widowControl w:val="0"/>
              <w:autoSpaceDE w:val="0"/>
              <w:autoSpaceDN w:val="0"/>
              <w:adjustRightInd w:val="0"/>
              <w:spacing w:after="0" w:line="240" w:lineRule="auto"/>
              <w:jc w:val="both"/>
              <w:rPr>
                <w:rFonts w:ascii="Times New Roman" w:eastAsia="Times New Roman" w:hAnsi="Times New Roman" w:cs="YuCiril Times"/>
                <w:noProof/>
                <w:color w:val="000000"/>
                <w:sz w:val="24"/>
                <w:szCs w:val="24"/>
              </w:rPr>
            </w:pPr>
            <w:r w:rsidRPr="00627D8D">
              <w:rPr>
                <w:rFonts w:ascii="Times New Roman" w:eastAsia="Times New Roman" w:hAnsi="Times New Roman" w:cs="YuCiril Times"/>
                <w:noProof/>
                <w:color w:val="000000"/>
                <w:sz w:val="24"/>
                <w:szCs w:val="24"/>
              </w:rPr>
              <w:t>- адм. финанс. радн.</w:t>
            </w:r>
          </w:p>
        </w:tc>
        <w:tc>
          <w:tcPr>
            <w:tcW w:w="1006" w:type="dxa"/>
            <w:tcBorders>
              <w:top w:val="single" w:sz="4" w:space="0" w:color="auto"/>
              <w:left w:val="single" w:sz="4" w:space="0" w:color="auto"/>
              <w:bottom w:val="single" w:sz="4" w:space="0" w:color="auto"/>
              <w:right w:val="single" w:sz="4" w:space="0" w:color="auto"/>
            </w:tcBorders>
            <w:hideMark/>
          </w:tcPr>
          <w:p w:rsidR="004B463C" w:rsidRPr="00627D8D" w:rsidRDefault="004B463C" w:rsidP="007054E2">
            <w:pPr>
              <w:widowControl w:val="0"/>
              <w:autoSpaceDE w:val="0"/>
              <w:autoSpaceDN w:val="0"/>
              <w:adjustRightInd w:val="0"/>
              <w:spacing w:after="0" w:line="240" w:lineRule="auto"/>
              <w:jc w:val="center"/>
              <w:rPr>
                <w:rFonts w:ascii="Times New Roman" w:eastAsia="Times New Roman" w:hAnsi="Times New Roman" w:cs="YuCiril Times"/>
                <w:noProof/>
                <w:color w:val="000000"/>
                <w:sz w:val="24"/>
                <w:szCs w:val="24"/>
              </w:rPr>
            </w:pPr>
            <w:r w:rsidRPr="00627D8D">
              <w:rPr>
                <w:rFonts w:ascii="Times New Roman" w:eastAsia="Times New Roman" w:hAnsi="Times New Roman" w:cs="YuCiril Times"/>
                <w:noProof/>
                <w:color w:val="000000"/>
                <w:sz w:val="24"/>
                <w:szCs w:val="24"/>
              </w:rPr>
              <w:t>0</w:t>
            </w:r>
          </w:p>
        </w:tc>
        <w:tc>
          <w:tcPr>
            <w:tcW w:w="1006" w:type="dxa"/>
            <w:tcBorders>
              <w:top w:val="single" w:sz="4" w:space="0" w:color="auto"/>
              <w:left w:val="single" w:sz="4" w:space="0" w:color="auto"/>
              <w:bottom w:val="single" w:sz="4" w:space="0" w:color="auto"/>
              <w:right w:val="single" w:sz="4" w:space="0" w:color="auto"/>
            </w:tcBorders>
            <w:hideMark/>
          </w:tcPr>
          <w:p w:rsidR="004B463C" w:rsidRPr="00627D8D" w:rsidRDefault="004B463C" w:rsidP="007054E2">
            <w:pPr>
              <w:widowControl w:val="0"/>
              <w:autoSpaceDE w:val="0"/>
              <w:autoSpaceDN w:val="0"/>
              <w:adjustRightInd w:val="0"/>
              <w:spacing w:after="0" w:line="240" w:lineRule="auto"/>
              <w:jc w:val="center"/>
              <w:rPr>
                <w:rFonts w:ascii="Times New Roman" w:eastAsia="Times New Roman" w:hAnsi="Times New Roman" w:cs="YuCiril Times"/>
                <w:noProof/>
                <w:color w:val="000000"/>
                <w:sz w:val="24"/>
                <w:szCs w:val="24"/>
              </w:rPr>
            </w:pPr>
            <w:r w:rsidRPr="00627D8D">
              <w:rPr>
                <w:rFonts w:ascii="Times New Roman" w:eastAsia="Times New Roman" w:hAnsi="Times New Roman" w:cs="YuCiril Times"/>
                <w:noProof/>
                <w:color w:val="000000"/>
                <w:sz w:val="24"/>
                <w:szCs w:val="24"/>
              </w:rPr>
              <w:t>0</w:t>
            </w:r>
          </w:p>
        </w:tc>
        <w:tc>
          <w:tcPr>
            <w:tcW w:w="823" w:type="dxa"/>
            <w:tcBorders>
              <w:top w:val="single" w:sz="4" w:space="0" w:color="auto"/>
              <w:left w:val="single" w:sz="4" w:space="0" w:color="auto"/>
              <w:bottom w:val="single" w:sz="4" w:space="0" w:color="auto"/>
              <w:right w:val="single" w:sz="4" w:space="0" w:color="auto"/>
            </w:tcBorders>
            <w:hideMark/>
          </w:tcPr>
          <w:p w:rsidR="004B463C" w:rsidRPr="00027642" w:rsidRDefault="004B463C" w:rsidP="007054E2">
            <w:pPr>
              <w:widowControl w:val="0"/>
              <w:autoSpaceDE w:val="0"/>
              <w:autoSpaceDN w:val="0"/>
              <w:adjustRightInd w:val="0"/>
              <w:spacing w:after="0" w:line="240" w:lineRule="auto"/>
              <w:jc w:val="center"/>
              <w:rPr>
                <w:rFonts w:ascii="Times New Roman" w:eastAsia="Times New Roman" w:hAnsi="Times New Roman" w:cs="YuCiril Times"/>
                <w:noProof/>
                <w:color w:val="000000"/>
                <w:sz w:val="24"/>
                <w:szCs w:val="24"/>
                <w:lang w:val="sr-Cyrl-RS"/>
              </w:rPr>
            </w:pPr>
            <w:r>
              <w:rPr>
                <w:rFonts w:ascii="Times New Roman" w:eastAsia="Times New Roman" w:hAnsi="Times New Roman" w:cs="YuCiril Times"/>
                <w:noProof/>
                <w:color w:val="000000"/>
                <w:sz w:val="24"/>
                <w:szCs w:val="24"/>
                <w:lang w:val="sr-Cyrl-RS"/>
              </w:rPr>
              <w:t>2</w:t>
            </w:r>
          </w:p>
        </w:tc>
        <w:tc>
          <w:tcPr>
            <w:tcW w:w="992" w:type="dxa"/>
            <w:tcBorders>
              <w:top w:val="single" w:sz="4" w:space="0" w:color="auto"/>
              <w:left w:val="single" w:sz="4" w:space="0" w:color="auto"/>
              <w:bottom w:val="single" w:sz="4" w:space="0" w:color="auto"/>
              <w:right w:val="single" w:sz="4" w:space="0" w:color="auto"/>
            </w:tcBorders>
          </w:tcPr>
          <w:p w:rsidR="004B463C" w:rsidRPr="00627D8D" w:rsidRDefault="004B463C" w:rsidP="007054E2">
            <w:pPr>
              <w:widowControl w:val="0"/>
              <w:autoSpaceDE w:val="0"/>
              <w:autoSpaceDN w:val="0"/>
              <w:adjustRightInd w:val="0"/>
              <w:spacing w:after="0" w:line="240" w:lineRule="auto"/>
              <w:jc w:val="center"/>
              <w:rPr>
                <w:rFonts w:ascii="Times New Roman" w:eastAsia="Times New Roman" w:hAnsi="Times New Roman" w:cs="YuCiril Times"/>
                <w:noProof/>
                <w:color w:val="000000"/>
                <w:sz w:val="24"/>
                <w:szCs w:val="24"/>
              </w:rPr>
            </w:pPr>
          </w:p>
        </w:tc>
        <w:tc>
          <w:tcPr>
            <w:tcW w:w="993" w:type="dxa"/>
            <w:tcBorders>
              <w:top w:val="single" w:sz="4" w:space="0" w:color="auto"/>
              <w:left w:val="single" w:sz="4" w:space="0" w:color="auto"/>
              <w:bottom w:val="single" w:sz="4" w:space="0" w:color="auto"/>
              <w:right w:val="single" w:sz="4" w:space="0" w:color="auto"/>
            </w:tcBorders>
          </w:tcPr>
          <w:p w:rsidR="004B463C" w:rsidRPr="00627D8D" w:rsidRDefault="004B463C" w:rsidP="007054E2">
            <w:pPr>
              <w:widowControl w:val="0"/>
              <w:autoSpaceDE w:val="0"/>
              <w:autoSpaceDN w:val="0"/>
              <w:adjustRightInd w:val="0"/>
              <w:spacing w:after="0" w:line="240" w:lineRule="auto"/>
              <w:jc w:val="center"/>
              <w:rPr>
                <w:rFonts w:ascii="Times New Roman" w:eastAsia="Times New Roman" w:hAnsi="Times New Roman" w:cs="YuCiril Times"/>
                <w:noProof/>
                <w:color w:val="000000"/>
                <w:sz w:val="24"/>
                <w:szCs w:val="24"/>
              </w:rPr>
            </w:pPr>
          </w:p>
        </w:tc>
        <w:tc>
          <w:tcPr>
            <w:tcW w:w="992" w:type="dxa"/>
            <w:tcBorders>
              <w:top w:val="single" w:sz="4" w:space="0" w:color="auto"/>
              <w:left w:val="single" w:sz="4" w:space="0" w:color="auto"/>
              <w:bottom w:val="single" w:sz="4" w:space="0" w:color="auto"/>
              <w:right w:val="single" w:sz="4" w:space="0" w:color="auto"/>
            </w:tcBorders>
          </w:tcPr>
          <w:p w:rsidR="004B463C" w:rsidRPr="00627D8D" w:rsidRDefault="004B463C" w:rsidP="007054E2">
            <w:pPr>
              <w:widowControl w:val="0"/>
              <w:autoSpaceDE w:val="0"/>
              <w:autoSpaceDN w:val="0"/>
              <w:adjustRightInd w:val="0"/>
              <w:spacing w:after="0" w:line="240" w:lineRule="auto"/>
              <w:jc w:val="center"/>
              <w:rPr>
                <w:rFonts w:ascii="Times New Roman" w:eastAsia="Times New Roman" w:hAnsi="Times New Roman" w:cs="YuCiril Times"/>
                <w:noProof/>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4B463C" w:rsidRPr="00627D8D" w:rsidRDefault="004B463C" w:rsidP="007054E2">
            <w:pPr>
              <w:widowControl w:val="0"/>
              <w:autoSpaceDE w:val="0"/>
              <w:autoSpaceDN w:val="0"/>
              <w:adjustRightInd w:val="0"/>
              <w:spacing w:after="0" w:line="240" w:lineRule="auto"/>
              <w:jc w:val="center"/>
              <w:rPr>
                <w:rFonts w:ascii="Times New Roman" w:eastAsia="Times New Roman" w:hAnsi="Times New Roman" w:cs="YuCiril Times"/>
                <w:noProof/>
                <w:color w:val="000000"/>
                <w:sz w:val="24"/>
                <w:szCs w:val="24"/>
              </w:rPr>
            </w:pPr>
            <w:r>
              <w:rPr>
                <w:rFonts w:ascii="Times New Roman" w:eastAsia="Times New Roman" w:hAnsi="Times New Roman" w:cs="YuCiril Times"/>
                <w:noProof/>
                <w:color w:val="000000"/>
                <w:sz w:val="24"/>
                <w:szCs w:val="24"/>
              </w:rPr>
              <w:t>2</w:t>
            </w:r>
          </w:p>
        </w:tc>
      </w:tr>
      <w:tr w:rsidR="004B463C" w:rsidRPr="00627D8D" w:rsidTr="007054E2">
        <w:tc>
          <w:tcPr>
            <w:tcW w:w="2410" w:type="dxa"/>
            <w:tcBorders>
              <w:top w:val="single" w:sz="4" w:space="0" w:color="auto"/>
              <w:left w:val="single" w:sz="4" w:space="0" w:color="auto"/>
              <w:bottom w:val="single" w:sz="4" w:space="0" w:color="auto"/>
              <w:right w:val="single" w:sz="4" w:space="0" w:color="auto"/>
            </w:tcBorders>
            <w:hideMark/>
          </w:tcPr>
          <w:p w:rsidR="004B463C" w:rsidRPr="00627D8D" w:rsidRDefault="004B463C" w:rsidP="007054E2">
            <w:pPr>
              <w:widowControl w:val="0"/>
              <w:autoSpaceDE w:val="0"/>
              <w:autoSpaceDN w:val="0"/>
              <w:adjustRightInd w:val="0"/>
              <w:spacing w:after="0" w:line="240" w:lineRule="auto"/>
              <w:rPr>
                <w:rFonts w:ascii="Times New Roman" w:eastAsia="Times New Roman" w:hAnsi="Times New Roman" w:cs="YuCiril Times"/>
                <w:noProof/>
                <w:color w:val="000000"/>
                <w:sz w:val="24"/>
                <w:szCs w:val="24"/>
              </w:rPr>
            </w:pPr>
            <w:r w:rsidRPr="00627D8D">
              <w:rPr>
                <w:rFonts w:ascii="Times New Roman" w:eastAsia="Times New Roman" w:hAnsi="Times New Roman" w:cs="YuCiril Times"/>
                <w:noProof/>
                <w:color w:val="000000"/>
                <w:sz w:val="24"/>
                <w:szCs w:val="24"/>
              </w:rPr>
              <w:t>- пом.техн. особље</w:t>
            </w:r>
          </w:p>
        </w:tc>
        <w:tc>
          <w:tcPr>
            <w:tcW w:w="1006" w:type="dxa"/>
            <w:tcBorders>
              <w:top w:val="single" w:sz="4" w:space="0" w:color="auto"/>
              <w:left w:val="single" w:sz="4" w:space="0" w:color="auto"/>
              <w:bottom w:val="single" w:sz="4" w:space="0" w:color="auto"/>
              <w:right w:val="single" w:sz="4" w:space="0" w:color="auto"/>
            </w:tcBorders>
          </w:tcPr>
          <w:p w:rsidR="004B463C" w:rsidRPr="00627D8D" w:rsidRDefault="004B463C" w:rsidP="007054E2">
            <w:pPr>
              <w:widowControl w:val="0"/>
              <w:autoSpaceDE w:val="0"/>
              <w:autoSpaceDN w:val="0"/>
              <w:adjustRightInd w:val="0"/>
              <w:spacing w:after="0" w:line="240" w:lineRule="auto"/>
              <w:jc w:val="center"/>
              <w:rPr>
                <w:rFonts w:ascii="Times New Roman" w:eastAsia="Times New Roman" w:hAnsi="Times New Roman" w:cs="YuCiril Times"/>
                <w:noProof/>
                <w:color w:val="000000"/>
                <w:sz w:val="24"/>
                <w:szCs w:val="24"/>
              </w:rPr>
            </w:pPr>
          </w:p>
        </w:tc>
        <w:tc>
          <w:tcPr>
            <w:tcW w:w="1006" w:type="dxa"/>
            <w:tcBorders>
              <w:top w:val="single" w:sz="4" w:space="0" w:color="auto"/>
              <w:left w:val="single" w:sz="4" w:space="0" w:color="auto"/>
              <w:bottom w:val="single" w:sz="4" w:space="0" w:color="auto"/>
              <w:right w:val="single" w:sz="4" w:space="0" w:color="auto"/>
            </w:tcBorders>
          </w:tcPr>
          <w:p w:rsidR="004B463C" w:rsidRPr="00627D8D" w:rsidRDefault="004B463C" w:rsidP="007054E2">
            <w:pPr>
              <w:widowControl w:val="0"/>
              <w:autoSpaceDE w:val="0"/>
              <w:autoSpaceDN w:val="0"/>
              <w:adjustRightInd w:val="0"/>
              <w:spacing w:after="0" w:line="240" w:lineRule="auto"/>
              <w:jc w:val="center"/>
              <w:rPr>
                <w:rFonts w:ascii="Times New Roman" w:eastAsia="Times New Roman" w:hAnsi="Times New Roman" w:cs="YuCiril Times"/>
                <w:noProof/>
                <w:color w:val="000000"/>
                <w:sz w:val="24"/>
                <w:szCs w:val="24"/>
              </w:rPr>
            </w:pPr>
          </w:p>
        </w:tc>
        <w:tc>
          <w:tcPr>
            <w:tcW w:w="823" w:type="dxa"/>
            <w:tcBorders>
              <w:top w:val="single" w:sz="4" w:space="0" w:color="auto"/>
              <w:left w:val="single" w:sz="4" w:space="0" w:color="auto"/>
              <w:bottom w:val="single" w:sz="4" w:space="0" w:color="auto"/>
              <w:right w:val="single" w:sz="4" w:space="0" w:color="auto"/>
            </w:tcBorders>
            <w:hideMark/>
          </w:tcPr>
          <w:p w:rsidR="004B463C" w:rsidRPr="006B6D9A" w:rsidRDefault="004B463C" w:rsidP="007054E2">
            <w:pPr>
              <w:widowControl w:val="0"/>
              <w:autoSpaceDE w:val="0"/>
              <w:autoSpaceDN w:val="0"/>
              <w:adjustRightInd w:val="0"/>
              <w:spacing w:after="0" w:line="240" w:lineRule="auto"/>
              <w:jc w:val="center"/>
              <w:rPr>
                <w:rFonts w:ascii="Times New Roman" w:eastAsia="Times New Roman" w:hAnsi="Times New Roman" w:cs="YuCiril Times"/>
                <w:noProof/>
                <w:color w:val="000000"/>
                <w:sz w:val="24"/>
                <w:szCs w:val="24"/>
                <w:lang w:val="sr-Cyrl-RS"/>
              </w:rPr>
            </w:pPr>
            <w:r>
              <w:rPr>
                <w:rFonts w:ascii="Times New Roman" w:eastAsia="Times New Roman" w:hAnsi="Times New Roman" w:cs="YuCiril Times"/>
                <w:noProof/>
                <w:color w:val="000000"/>
                <w:sz w:val="24"/>
                <w:szCs w:val="24"/>
                <w:lang w:val="sr-Cyrl-RS"/>
              </w:rPr>
              <w:t>3,60</w:t>
            </w:r>
          </w:p>
        </w:tc>
        <w:tc>
          <w:tcPr>
            <w:tcW w:w="992" w:type="dxa"/>
            <w:tcBorders>
              <w:top w:val="single" w:sz="4" w:space="0" w:color="auto"/>
              <w:left w:val="single" w:sz="4" w:space="0" w:color="auto"/>
              <w:bottom w:val="single" w:sz="4" w:space="0" w:color="auto"/>
              <w:right w:val="single" w:sz="4" w:space="0" w:color="auto"/>
            </w:tcBorders>
            <w:hideMark/>
          </w:tcPr>
          <w:p w:rsidR="004B463C" w:rsidRPr="00BF3073" w:rsidRDefault="004B463C" w:rsidP="007054E2">
            <w:pPr>
              <w:widowControl w:val="0"/>
              <w:autoSpaceDE w:val="0"/>
              <w:autoSpaceDN w:val="0"/>
              <w:adjustRightInd w:val="0"/>
              <w:spacing w:after="0" w:line="240" w:lineRule="auto"/>
              <w:jc w:val="center"/>
              <w:rPr>
                <w:rFonts w:ascii="Times New Roman" w:eastAsia="Times New Roman" w:hAnsi="Times New Roman" w:cs="YuCiril Times"/>
                <w:noProof/>
                <w:color w:val="000000"/>
                <w:sz w:val="24"/>
                <w:szCs w:val="24"/>
                <w:lang w:val="sr-Cyrl-RS"/>
              </w:rPr>
            </w:pPr>
            <w:r>
              <w:rPr>
                <w:rFonts w:ascii="Times New Roman" w:eastAsia="Times New Roman" w:hAnsi="Times New Roman" w:cs="YuCiril Times"/>
                <w:noProof/>
                <w:color w:val="000000"/>
                <w:sz w:val="24"/>
                <w:szCs w:val="24"/>
                <w:lang w:val="sr-Cyrl-RS"/>
              </w:rPr>
              <w:t>3,00</w:t>
            </w:r>
          </w:p>
        </w:tc>
        <w:tc>
          <w:tcPr>
            <w:tcW w:w="993" w:type="dxa"/>
            <w:tcBorders>
              <w:top w:val="single" w:sz="4" w:space="0" w:color="auto"/>
              <w:left w:val="single" w:sz="4" w:space="0" w:color="auto"/>
              <w:bottom w:val="single" w:sz="4" w:space="0" w:color="auto"/>
              <w:right w:val="single" w:sz="4" w:space="0" w:color="auto"/>
            </w:tcBorders>
            <w:hideMark/>
          </w:tcPr>
          <w:p w:rsidR="004B463C" w:rsidRPr="00BF3073" w:rsidRDefault="004B463C" w:rsidP="007054E2">
            <w:pPr>
              <w:widowControl w:val="0"/>
              <w:autoSpaceDE w:val="0"/>
              <w:autoSpaceDN w:val="0"/>
              <w:adjustRightInd w:val="0"/>
              <w:spacing w:after="0" w:line="240" w:lineRule="auto"/>
              <w:jc w:val="center"/>
              <w:rPr>
                <w:rFonts w:ascii="Times New Roman" w:eastAsia="Times New Roman" w:hAnsi="Times New Roman" w:cs="YuCiril Times"/>
                <w:noProof/>
                <w:color w:val="000000"/>
                <w:sz w:val="24"/>
                <w:szCs w:val="24"/>
                <w:lang w:val="sr-Cyrl-RS"/>
              </w:rPr>
            </w:pPr>
            <w:r>
              <w:rPr>
                <w:rFonts w:ascii="Times New Roman" w:eastAsia="Times New Roman" w:hAnsi="Times New Roman" w:cs="YuCiril Times"/>
                <w:noProof/>
                <w:color w:val="000000"/>
                <w:sz w:val="24"/>
                <w:szCs w:val="24"/>
                <w:lang w:val="sr-Cyrl-RS"/>
              </w:rPr>
              <w:t>4,60</w:t>
            </w:r>
          </w:p>
        </w:tc>
        <w:tc>
          <w:tcPr>
            <w:tcW w:w="992" w:type="dxa"/>
            <w:tcBorders>
              <w:top w:val="single" w:sz="4" w:space="0" w:color="auto"/>
              <w:left w:val="single" w:sz="4" w:space="0" w:color="auto"/>
              <w:bottom w:val="single" w:sz="4" w:space="0" w:color="auto"/>
              <w:right w:val="single" w:sz="4" w:space="0" w:color="auto"/>
            </w:tcBorders>
            <w:hideMark/>
          </w:tcPr>
          <w:p w:rsidR="004B463C" w:rsidRPr="00BF3073" w:rsidRDefault="004B463C" w:rsidP="007054E2">
            <w:pPr>
              <w:widowControl w:val="0"/>
              <w:autoSpaceDE w:val="0"/>
              <w:autoSpaceDN w:val="0"/>
              <w:adjustRightInd w:val="0"/>
              <w:spacing w:after="0" w:line="240" w:lineRule="auto"/>
              <w:jc w:val="center"/>
              <w:rPr>
                <w:rFonts w:ascii="Times New Roman" w:eastAsia="Times New Roman" w:hAnsi="Times New Roman" w:cs="YuCiril Times"/>
                <w:noProof/>
                <w:color w:val="000000"/>
                <w:sz w:val="24"/>
                <w:szCs w:val="24"/>
                <w:lang w:val="sr-Cyrl-RS"/>
              </w:rPr>
            </w:pPr>
            <w:r>
              <w:rPr>
                <w:rFonts w:ascii="Times New Roman" w:eastAsia="Times New Roman" w:hAnsi="Times New Roman" w:cs="YuCiril Times"/>
                <w:noProof/>
                <w:color w:val="000000"/>
                <w:sz w:val="24"/>
                <w:szCs w:val="24"/>
                <w:lang w:val="sr-Cyrl-RS"/>
              </w:rPr>
              <w:t>8,80</w:t>
            </w:r>
          </w:p>
        </w:tc>
        <w:tc>
          <w:tcPr>
            <w:tcW w:w="1134" w:type="dxa"/>
            <w:tcBorders>
              <w:top w:val="single" w:sz="4" w:space="0" w:color="auto"/>
              <w:left w:val="single" w:sz="4" w:space="0" w:color="auto"/>
              <w:bottom w:val="single" w:sz="4" w:space="0" w:color="auto"/>
              <w:right w:val="single" w:sz="4" w:space="0" w:color="auto"/>
            </w:tcBorders>
            <w:hideMark/>
          </w:tcPr>
          <w:p w:rsidR="004B463C" w:rsidRPr="00027642" w:rsidRDefault="004B463C" w:rsidP="007054E2">
            <w:pPr>
              <w:widowControl w:val="0"/>
              <w:autoSpaceDE w:val="0"/>
              <w:autoSpaceDN w:val="0"/>
              <w:adjustRightInd w:val="0"/>
              <w:spacing w:after="0" w:line="240" w:lineRule="auto"/>
              <w:jc w:val="center"/>
              <w:rPr>
                <w:rFonts w:ascii="Times New Roman" w:eastAsia="Times New Roman" w:hAnsi="Times New Roman" w:cs="YuCiril Times"/>
                <w:noProof/>
                <w:color w:val="000000"/>
                <w:sz w:val="24"/>
                <w:szCs w:val="24"/>
                <w:lang w:val="sr-Cyrl-RS"/>
              </w:rPr>
            </w:pPr>
            <w:r>
              <w:rPr>
                <w:rFonts w:ascii="Times New Roman" w:eastAsia="Times New Roman" w:hAnsi="Times New Roman" w:cs="YuCiril Times"/>
                <w:noProof/>
                <w:color w:val="000000"/>
                <w:sz w:val="24"/>
                <w:szCs w:val="24"/>
                <w:lang w:val="sr-Cyrl-RS"/>
              </w:rPr>
              <w:t>20,00</w:t>
            </w:r>
          </w:p>
        </w:tc>
      </w:tr>
      <w:tr w:rsidR="004B463C" w:rsidRPr="00627D8D" w:rsidTr="007054E2">
        <w:tc>
          <w:tcPr>
            <w:tcW w:w="2410" w:type="dxa"/>
            <w:tcBorders>
              <w:top w:val="single" w:sz="4" w:space="0" w:color="auto"/>
              <w:left w:val="single" w:sz="4" w:space="0" w:color="auto"/>
              <w:bottom w:val="single" w:sz="4" w:space="0" w:color="auto"/>
              <w:right w:val="single" w:sz="4" w:space="0" w:color="auto"/>
            </w:tcBorders>
            <w:shd w:val="pct5" w:color="auto" w:fill="auto"/>
            <w:hideMark/>
          </w:tcPr>
          <w:p w:rsidR="004B463C" w:rsidRPr="00627D8D" w:rsidRDefault="004B463C" w:rsidP="007054E2">
            <w:pPr>
              <w:widowControl w:val="0"/>
              <w:autoSpaceDE w:val="0"/>
              <w:autoSpaceDN w:val="0"/>
              <w:adjustRightInd w:val="0"/>
              <w:spacing w:after="0" w:line="240" w:lineRule="auto"/>
              <w:jc w:val="both"/>
              <w:rPr>
                <w:rFonts w:ascii="Times New Roman" w:eastAsia="Times New Roman" w:hAnsi="Times New Roman" w:cs="YuCiril Times"/>
                <w:b/>
                <w:noProof/>
                <w:color w:val="000000"/>
                <w:sz w:val="24"/>
                <w:szCs w:val="24"/>
              </w:rPr>
            </w:pPr>
            <w:r w:rsidRPr="00627D8D">
              <w:rPr>
                <w:rFonts w:ascii="Times New Roman" w:eastAsia="Times New Roman" w:hAnsi="Times New Roman" w:cs="YuCiril Times"/>
                <w:b/>
                <w:noProof/>
                <w:color w:val="000000"/>
                <w:sz w:val="24"/>
                <w:szCs w:val="24"/>
              </w:rPr>
              <w:t xml:space="preserve">         Укупно:</w:t>
            </w:r>
          </w:p>
        </w:tc>
        <w:tc>
          <w:tcPr>
            <w:tcW w:w="1006" w:type="dxa"/>
            <w:tcBorders>
              <w:top w:val="single" w:sz="4" w:space="0" w:color="auto"/>
              <w:left w:val="single" w:sz="4" w:space="0" w:color="auto"/>
              <w:bottom w:val="single" w:sz="4" w:space="0" w:color="auto"/>
              <w:right w:val="single" w:sz="4" w:space="0" w:color="auto"/>
            </w:tcBorders>
            <w:shd w:val="pct5" w:color="auto" w:fill="auto"/>
            <w:hideMark/>
          </w:tcPr>
          <w:p w:rsidR="004B463C" w:rsidRPr="00BF3073" w:rsidRDefault="004B463C" w:rsidP="007054E2">
            <w:pPr>
              <w:widowControl w:val="0"/>
              <w:autoSpaceDE w:val="0"/>
              <w:autoSpaceDN w:val="0"/>
              <w:adjustRightInd w:val="0"/>
              <w:spacing w:after="0" w:line="240" w:lineRule="auto"/>
              <w:jc w:val="center"/>
              <w:rPr>
                <w:rFonts w:ascii="Times New Roman" w:eastAsia="Times New Roman" w:hAnsi="Times New Roman" w:cs="YuCiril Times"/>
                <w:b/>
                <w:noProof/>
                <w:color w:val="000000"/>
                <w:sz w:val="24"/>
                <w:szCs w:val="24"/>
                <w:lang w:val="sr-Cyrl-RS"/>
              </w:rPr>
            </w:pPr>
            <w:r>
              <w:rPr>
                <w:rFonts w:ascii="Times New Roman" w:eastAsia="Times New Roman" w:hAnsi="Times New Roman" w:cs="YuCiril Times"/>
                <w:b/>
                <w:noProof/>
                <w:color w:val="000000"/>
                <w:sz w:val="24"/>
                <w:szCs w:val="24"/>
                <w:lang w:val="sr-Cyrl-RS"/>
              </w:rPr>
              <w:t>68,74</w:t>
            </w:r>
          </w:p>
        </w:tc>
        <w:tc>
          <w:tcPr>
            <w:tcW w:w="1006" w:type="dxa"/>
            <w:tcBorders>
              <w:top w:val="single" w:sz="4" w:space="0" w:color="auto"/>
              <w:left w:val="single" w:sz="4" w:space="0" w:color="auto"/>
              <w:bottom w:val="single" w:sz="4" w:space="0" w:color="auto"/>
              <w:right w:val="single" w:sz="4" w:space="0" w:color="auto"/>
            </w:tcBorders>
            <w:shd w:val="pct5" w:color="auto" w:fill="auto"/>
            <w:hideMark/>
          </w:tcPr>
          <w:p w:rsidR="004B463C" w:rsidRPr="00BF3073" w:rsidRDefault="004B463C" w:rsidP="007054E2">
            <w:pPr>
              <w:widowControl w:val="0"/>
              <w:autoSpaceDE w:val="0"/>
              <w:autoSpaceDN w:val="0"/>
              <w:adjustRightInd w:val="0"/>
              <w:spacing w:after="0" w:line="240" w:lineRule="auto"/>
              <w:jc w:val="center"/>
              <w:rPr>
                <w:rFonts w:ascii="Times New Roman" w:eastAsia="Times New Roman" w:hAnsi="Times New Roman" w:cs="YuCiril Times"/>
                <w:b/>
                <w:noProof/>
                <w:color w:val="000000"/>
                <w:sz w:val="24"/>
                <w:szCs w:val="24"/>
                <w:lang w:val="sr-Cyrl-RS"/>
              </w:rPr>
            </w:pPr>
            <w:r>
              <w:rPr>
                <w:rFonts w:ascii="Times New Roman" w:eastAsia="Times New Roman" w:hAnsi="Times New Roman" w:cs="YuCiril Times"/>
                <w:b/>
                <w:noProof/>
                <w:color w:val="000000"/>
                <w:sz w:val="24"/>
                <w:szCs w:val="24"/>
                <w:lang w:val="sr-Cyrl-RS"/>
              </w:rPr>
              <w:t>21,65</w:t>
            </w:r>
          </w:p>
        </w:tc>
        <w:tc>
          <w:tcPr>
            <w:tcW w:w="823" w:type="dxa"/>
            <w:tcBorders>
              <w:top w:val="single" w:sz="4" w:space="0" w:color="auto"/>
              <w:left w:val="single" w:sz="4" w:space="0" w:color="auto"/>
              <w:bottom w:val="single" w:sz="4" w:space="0" w:color="auto"/>
              <w:right w:val="single" w:sz="4" w:space="0" w:color="auto"/>
            </w:tcBorders>
            <w:shd w:val="pct5" w:color="auto" w:fill="auto"/>
            <w:hideMark/>
          </w:tcPr>
          <w:p w:rsidR="004B463C" w:rsidRPr="00BF3073" w:rsidRDefault="004B463C" w:rsidP="007054E2">
            <w:pPr>
              <w:widowControl w:val="0"/>
              <w:autoSpaceDE w:val="0"/>
              <w:autoSpaceDN w:val="0"/>
              <w:adjustRightInd w:val="0"/>
              <w:spacing w:after="0" w:line="240" w:lineRule="auto"/>
              <w:jc w:val="center"/>
              <w:rPr>
                <w:rFonts w:ascii="Times New Roman" w:eastAsia="Times New Roman" w:hAnsi="Times New Roman" w:cs="YuCiril Times"/>
                <w:b/>
                <w:noProof/>
                <w:color w:val="000000"/>
                <w:sz w:val="24"/>
                <w:szCs w:val="24"/>
                <w:lang w:val="sr-Cyrl-RS"/>
              </w:rPr>
            </w:pPr>
            <w:r>
              <w:rPr>
                <w:rFonts w:ascii="Times New Roman" w:eastAsia="Times New Roman" w:hAnsi="Times New Roman" w:cs="YuCiril Times"/>
                <w:b/>
                <w:noProof/>
                <w:color w:val="000000"/>
                <w:sz w:val="24"/>
                <w:szCs w:val="24"/>
                <w:lang w:val="sr-Cyrl-RS"/>
              </w:rPr>
              <w:t>6,60</w:t>
            </w:r>
          </w:p>
        </w:tc>
        <w:tc>
          <w:tcPr>
            <w:tcW w:w="992" w:type="dxa"/>
            <w:tcBorders>
              <w:top w:val="single" w:sz="4" w:space="0" w:color="auto"/>
              <w:left w:val="single" w:sz="4" w:space="0" w:color="auto"/>
              <w:bottom w:val="single" w:sz="4" w:space="0" w:color="auto"/>
              <w:right w:val="single" w:sz="4" w:space="0" w:color="auto"/>
            </w:tcBorders>
            <w:shd w:val="pct5" w:color="auto" w:fill="auto"/>
            <w:hideMark/>
          </w:tcPr>
          <w:p w:rsidR="004B463C" w:rsidRPr="00BF3073" w:rsidRDefault="004B463C" w:rsidP="007054E2">
            <w:pPr>
              <w:widowControl w:val="0"/>
              <w:autoSpaceDE w:val="0"/>
              <w:autoSpaceDN w:val="0"/>
              <w:adjustRightInd w:val="0"/>
              <w:spacing w:after="0" w:line="240" w:lineRule="auto"/>
              <w:jc w:val="center"/>
              <w:rPr>
                <w:rFonts w:ascii="Times New Roman" w:eastAsia="Times New Roman" w:hAnsi="Times New Roman" w:cs="YuCiril Times"/>
                <w:b/>
                <w:noProof/>
                <w:color w:val="000000"/>
                <w:sz w:val="24"/>
                <w:szCs w:val="24"/>
                <w:lang w:val="sr-Cyrl-RS"/>
              </w:rPr>
            </w:pPr>
            <w:r>
              <w:rPr>
                <w:rFonts w:ascii="Times New Roman" w:eastAsia="Times New Roman" w:hAnsi="Times New Roman" w:cs="YuCiril Times"/>
                <w:b/>
                <w:noProof/>
                <w:color w:val="000000"/>
                <w:sz w:val="24"/>
                <w:szCs w:val="24"/>
                <w:lang w:val="sr-Cyrl-RS"/>
              </w:rPr>
              <w:t>3,00</w:t>
            </w:r>
          </w:p>
        </w:tc>
        <w:tc>
          <w:tcPr>
            <w:tcW w:w="993" w:type="dxa"/>
            <w:tcBorders>
              <w:top w:val="single" w:sz="4" w:space="0" w:color="auto"/>
              <w:left w:val="single" w:sz="4" w:space="0" w:color="auto"/>
              <w:bottom w:val="single" w:sz="4" w:space="0" w:color="auto"/>
              <w:right w:val="single" w:sz="4" w:space="0" w:color="auto"/>
            </w:tcBorders>
            <w:shd w:val="pct5" w:color="auto" w:fill="auto"/>
            <w:hideMark/>
          </w:tcPr>
          <w:p w:rsidR="004B463C" w:rsidRPr="00BF3073" w:rsidRDefault="004B463C" w:rsidP="007054E2">
            <w:pPr>
              <w:widowControl w:val="0"/>
              <w:autoSpaceDE w:val="0"/>
              <w:autoSpaceDN w:val="0"/>
              <w:adjustRightInd w:val="0"/>
              <w:spacing w:after="0" w:line="240" w:lineRule="auto"/>
              <w:jc w:val="center"/>
              <w:rPr>
                <w:rFonts w:ascii="Times New Roman" w:eastAsia="Times New Roman" w:hAnsi="Times New Roman" w:cs="YuCiril Times"/>
                <w:b/>
                <w:noProof/>
                <w:color w:val="000000"/>
                <w:sz w:val="24"/>
                <w:szCs w:val="24"/>
                <w:lang w:val="sr-Cyrl-RS"/>
              </w:rPr>
            </w:pPr>
            <w:r>
              <w:rPr>
                <w:rFonts w:ascii="Times New Roman" w:eastAsia="Times New Roman" w:hAnsi="Times New Roman" w:cs="YuCiril Times"/>
                <w:b/>
                <w:noProof/>
                <w:color w:val="000000"/>
                <w:sz w:val="24"/>
                <w:szCs w:val="24"/>
                <w:lang w:val="sr-Cyrl-RS"/>
              </w:rPr>
              <w:t>4,60</w:t>
            </w:r>
          </w:p>
        </w:tc>
        <w:tc>
          <w:tcPr>
            <w:tcW w:w="992" w:type="dxa"/>
            <w:tcBorders>
              <w:top w:val="single" w:sz="4" w:space="0" w:color="auto"/>
              <w:left w:val="single" w:sz="4" w:space="0" w:color="auto"/>
              <w:bottom w:val="single" w:sz="4" w:space="0" w:color="auto"/>
              <w:right w:val="single" w:sz="4" w:space="0" w:color="auto"/>
            </w:tcBorders>
            <w:shd w:val="pct5" w:color="auto" w:fill="auto"/>
            <w:hideMark/>
          </w:tcPr>
          <w:p w:rsidR="004B463C" w:rsidRPr="00BF3073" w:rsidRDefault="004B463C" w:rsidP="007054E2">
            <w:pPr>
              <w:widowControl w:val="0"/>
              <w:autoSpaceDE w:val="0"/>
              <w:autoSpaceDN w:val="0"/>
              <w:adjustRightInd w:val="0"/>
              <w:spacing w:after="0" w:line="240" w:lineRule="auto"/>
              <w:rPr>
                <w:rFonts w:ascii="Times New Roman" w:eastAsia="Times New Roman" w:hAnsi="Times New Roman" w:cs="YuCiril Times"/>
                <w:b/>
                <w:noProof/>
                <w:color w:val="000000"/>
                <w:sz w:val="24"/>
                <w:szCs w:val="24"/>
                <w:lang w:val="sr-Cyrl-RS"/>
              </w:rPr>
            </w:pPr>
            <w:r>
              <w:rPr>
                <w:rFonts w:ascii="Times New Roman" w:eastAsia="Times New Roman" w:hAnsi="Times New Roman" w:cs="YuCiril Times"/>
                <w:b/>
                <w:noProof/>
                <w:color w:val="000000"/>
                <w:sz w:val="24"/>
                <w:szCs w:val="24"/>
                <w:lang w:val="sr-Cyrl-RS"/>
              </w:rPr>
              <w:t>8,80</w:t>
            </w:r>
          </w:p>
        </w:tc>
        <w:tc>
          <w:tcPr>
            <w:tcW w:w="1134" w:type="dxa"/>
            <w:tcBorders>
              <w:top w:val="single" w:sz="4" w:space="0" w:color="auto"/>
              <w:left w:val="single" w:sz="4" w:space="0" w:color="auto"/>
              <w:bottom w:val="single" w:sz="4" w:space="0" w:color="auto"/>
              <w:right w:val="single" w:sz="4" w:space="0" w:color="auto"/>
            </w:tcBorders>
            <w:shd w:val="pct5" w:color="auto" w:fill="auto"/>
            <w:hideMark/>
          </w:tcPr>
          <w:p w:rsidR="004B463C" w:rsidRPr="00BF3073" w:rsidRDefault="004B463C" w:rsidP="007054E2">
            <w:pPr>
              <w:widowControl w:val="0"/>
              <w:autoSpaceDE w:val="0"/>
              <w:autoSpaceDN w:val="0"/>
              <w:adjustRightInd w:val="0"/>
              <w:spacing w:after="0" w:line="240" w:lineRule="auto"/>
              <w:jc w:val="center"/>
              <w:rPr>
                <w:rFonts w:ascii="Times New Roman" w:eastAsia="Times New Roman" w:hAnsi="Times New Roman" w:cs="YuCiril Times"/>
                <w:b/>
                <w:noProof/>
                <w:color w:val="000000"/>
                <w:sz w:val="24"/>
                <w:szCs w:val="24"/>
                <w:lang w:val="sr-Cyrl-RS"/>
              </w:rPr>
            </w:pPr>
            <w:r>
              <w:rPr>
                <w:rFonts w:ascii="Times New Roman" w:eastAsia="Times New Roman" w:hAnsi="Times New Roman" w:cs="YuCiril Times"/>
                <w:b/>
                <w:noProof/>
                <w:color w:val="000000"/>
                <w:sz w:val="24"/>
                <w:szCs w:val="24"/>
                <w:lang w:val="sr-Cyrl-RS"/>
              </w:rPr>
              <w:t>122,10</w:t>
            </w:r>
          </w:p>
        </w:tc>
      </w:tr>
    </w:tbl>
    <w:p w:rsidR="004B463C" w:rsidRPr="006C10EB" w:rsidRDefault="004B463C" w:rsidP="004B463C">
      <w:pPr>
        <w:widowControl w:val="0"/>
        <w:autoSpaceDE w:val="0"/>
        <w:autoSpaceDN w:val="0"/>
        <w:adjustRightInd w:val="0"/>
        <w:spacing w:after="0" w:line="240" w:lineRule="auto"/>
        <w:ind w:firstLine="1134"/>
        <w:jc w:val="both"/>
        <w:rPr>
          <w:rFonts w:ascii="Times New Roman" w:eastAsia="Times New Roman" w:hAnsi="Times New Roman" w:cs="YuCiril Times"/>
          <w:noProof/>
          <w:color w:val="FF0000"/>
          <w:sz w:val="24"/>
          <w:szCs w:val="24"/>
        </w:rPr>
      </w:pPr>
    </w:p>
    <w:p w:rsidR="004B463C" w:rsidRPr="006C10EB" w:rsidRDefault="004B463C" w:rsidP="004B463C">
      <w:pPr>
        <w:widowControl w:val="0"/>
        <w:autoSpaceDE w:val="0"/>
        <w:autoSpaceDN w:val="0"/>
        <w:adjustRightInd w:val="0"/>
        <w:spacing w:after="0" w:line="240" w:lineRule="auto"/>
        <w:rPr>
          <w:rFonts w:ascii="Times New Roman" w:eastAsia="Times New Roman" w:hAnsi="Times New Roman" w:cs="YuCiril Times"/>
          <w:noProof/>
          <w:color w:val="FF0000"/>
          <w:sz w:val="24"/>
          <w:szCs w:val="24"/>
        </w:rPr>
      </w:pPr>
      <w:r w:rsidRPr="006C10EB">
        <w:rPr>
          <w:rFonts w:ascii="Times New Roman" w:eastAsia="Times New Roman" w:hAnsi="Times New Roman" w:cs="YuCiril Times"/>
          <w:noProof/>
          <w:color w:val="FF0000"/>
          <w:sz w:val="24"/>
          <w:szCs w:val="24"/>
        </w:rPr>
        <w:tab/>
      </w:r>
    </w:p>
    <w:p w:rsidR="004B463C" w:rsidRPr="00627D8D" w:rsidRDefault="004B463C" w:rsidP="004B463C">
      <w:pPr>
        <w:widowControl w:val="0"/>
        <w:autoSpaceDE w:val="0"/>
        <w:autoSpaceDN w:val="0"/>
        <w:adjustRightInd w:val="0"/>
        <w:spacing w:after="0" w:line="240" w:lineRule="auto"/>
        <w:ind w:firstLine="720"/>
        <w:rPr>
          <w:rFonts w:ascii="Times New Roman" w:eastAsia="Times New Roman" w:hAnsi="Times New Roman" w:cs="YuCiril Times"/>
          <w:noProof/>
          <w:sz w:val="24"/>
          <w:szCs w:val="24"/>
        </w:rPr>
      </w:pPr>
      <w:r w:rsidRPr="00627D8D">
        <w:rPr>
          <w:rFonts w:ascii="Times New Roman" w:eastAsia="Times New Roman" w:hAnsi="Times New Roman" w:cs="YuCiril Times"/>
          <w:noProof/>
          <w:sz w:val="24"/>
          <w:szCs w:val="24"/>
        </w:rPr>
        <w:t xml:space="preserve">На почетку школске године настава није била у потпуности стручно заступљена. </w:t>
      </w:r>
    </w:p>
    <w:p w:rsidR="004B463C" w:rsidRPr="00627D8D" w:rsidRDefault="004B463C" w:rsidP="004B463C">
      <w:pPr>
        <w:widowControl w:val="0"/>
        <w:autoSpaceDE w:val="0"/>
        <w:autoSpaceDN w:val="0"/>
        <w:adjustRightInd w:val="0"/>
        <w:spacing w:after="0" w:line="240" w:lineRule="auto"/>
        <w:jc w:val="both"/>
        <w:rPr>
          <w:rFonts w:ascii="Times New Roman" w:eastAsia="Times New Roman" w:hAnsi="Times New Roman" w:cs="YuCiril Times"/>
          <w:noProof/>
          <w:sz w:val="24"/>
          <w:szCs w:val="24"/>
        </w:rPr>
      </w:pPr>
      <w:r w:rsidRPr="00627D8D">
        <w:rPr>
          <w:rFonts w:ascii="Times New Roman" w:eastAsia="Times New Roman" w:hAnsi="Times New Roman" w:cs="YuCiril Times"/>
          <w:noProof/>
          <w:sz w:val="24"/>
          <w:szCs w:val="24"/>
        </w:rPr>
        <w:tab/>
        <w:t>Школа ће обавити послове у вези са расписивањем конкурса и избором наставника који су ангажовани до 60 дана када Министарство просвете буде то допустило.</w:t>
      </w:r>
    </w:p>
    <w:p w:rsidR="004B463C" w:rsidRDefault="004B463C" w:rsidP="004B463C">
      <w:pPr>
        <w:widowControl w:val="0"/>
        <w:autoSpaceDE w:val="0"/>
        <w:autoSpaceDN w:val="0"/>
        <w:adjustRightInd w:val="0"/>
        <w:spacing w:after="0" w:line="240" w:lineRule="auto"/>
        <w:jc w:val="both"/>
        <w:rPr>
          <w:rFonts w:ascii="Times New Roman" w:eastAsia="Times New Roman" w:hAnsi="Times New Roman" w:cs="YuCiril Times"/>
          <w:noProof/>
          <w:sz w:val="24"/>
          <w:szCs w:val="24"/>
        </w:rPr>
      </w:pPr>
      <w:r w:rsidRPr="00627D8D">
        <w:rPr>
          <w:rFonts w:ascii="Times New Roman" w:eastAsia="Times New Roman" w:hAnsi="Times New Roman" w:cs="YuCiril Times"/>
          <w:noProof/>
          <w:sz w:val="24"/>
          <w:szCs w:val="24"/>
        </w:rPr>
        <w:lastRenderedPageBreak/>
        <w:tab/>
        <w:t>У погледу решавања кадровских питања одржана су и два састанка на нивоу Школске управе око преузимања технолошког вишка. И ове школске године школа је успела да питање норме за запослене или статуса радника који су остали без дела часова реши у договору са средњим и основним школама на подручју наше општине, мада је ове године ситуација била доста неповољнија у односу на претнодну годину, због повећаног броја преузетих наставника.</w:t>
      </w:r>
    </w:p>
    <w:p w:rsidR="004B463C" w:rsidRPr="00E306EA" w:rsidRDefault="004B463C" w:rsidP="004B463C">
      <w:pPr>
        <w:ind w:firstLine="720"/>
        <w:jc w:val="both"/>
        <w:rPr>
          <w:rFonts w:ascii="Times New Roman" w:hAnsi="Times New Roman" w:cs="Times New Roman"/>
          <w:color w:val="000000"/>
          <w:sz w:val="24"/>
          <w:szCs w:val="24"/>
        </w:rPr>
      </w:pPr>
      <w:r w:rsidRPr="00E306EA">
        <w:rPr>
          <w:rFonts w:ascii="Times New Roman" w:hAnsi="Times New Roman" w:cs="Times New Roman"/>
          <w:color w:val="000000"/>
          <w:sz w:val="24"/>
          <w:szCs w:val="24"/>
          <w:lang w:val="ru-RU"/>
        </w:rPr>
        <w:t>На почетку ове школске години настава није у потпуности стручно заступљена из</w:t>
      </w:r>
      <w:r w:rsidRPr="00E306EA">
        <w:rPr>
          <w:rFonts w:ascii="Times New Roman" w:hAnsi="Times New Roman" w:cs="Times New Roman"/>
          <w:color w:val="000000"/>
          <w:sz w:val="24"/>
          <w:szCs w:val="24"/>
        </w:rPr>
        <w:t>: 18 часова физике, 40 часова математике (наставу изводе наставници са завршеним основним академским студијама природно-математичког факултета), 6 часова информатике и рачунарства и 8 часова техничког и информатичког образовања, што представља 4,25 % од укупног броја часова редовне и изборне наставе, одржаних у школи на недељном нивоу.</w:t>
      </w:r>
    </w:p>
    <w:p w:rsidR="004B463C" w:rsidRPr="00E306EA" w:rsidRDefault="004B463C" w:rsidP="004B463C">
      <w:pPr>
        <w:spacing w:after="0" w:line="240" w:lineRule="auto"/>
        <w:ind w:firstLine="720"/>
        <w:rPr>
          <w:rFonts w:ascii="Times New Roman" w:hAnsi="Times New Roman" w:cs="Times New Roman"/>
          <w:color w:val="000000"/>
          <w:sz w:val="24"/>
          <w:szCs w:val="24"/>
        </w:rPr>
      </w:pPr>
      <w:r w:rsidRPr="00E306EA">
        <w:rPr>
          <w:rFonts w:ascii="Times New Roman" w:hAnsi="Times New Roman" w:cs="Times New Roman"/>
          <w:color w:val="000000"/>
          <w:sz w:val="24"/>
          <w:szCs w:val="24"/>
          <w:lang w:val="ru-RU"/>
        </w:rPr>
        <w:t xml:space="preserve">Без положеног стручног испита је 8 наставника разредне наставе, </w:t>
      </w:r>
      <w:r w:rsidRPr="00E306EA">
        <w:rPr>
          <w:rFonts w:ascii="Times New Roman" w:hAnsi="Times New Roman" w:cs="Times New Roman"/>
          <w:color w:val="000000"/>
          <w:sz w:val="24"/>
          <w:szCs w:val="24"/>
        </w:rPr>
        <w:t>15 наставника предметне наставе и 5 вероучитеља.</w:t>
      </w:r>
    </w:p>
    <w:p w:rsidR="004B463C" w:rsidRPr="00E306EA" w:rsidRDefault="004B463C" w:rsidP="004B463C">
      <w:pPr>
        <w:spacing w:after="0" w:line="240" w:lineRule="auto"/>
        <w:ind w:firstLine="720"/>
        <w:rPr>
          <w:rFonts w:ascii="Times New Roman" w:hAnsi="Times New Roman" w:cs="Times New Roman"/>
          <w:sz w:val="24"/>
          <w:szCs w:val="24"/>
        </w:rPr>
      </w:pPr>
      <w:r w:rsidRPr="00E306EA">
        <w:rPr>
          <w:rFonts w:ascii="Times New Roman" w:hAnsi="Times New Roman" w:cs="Times New Roman"/>
          <w:sz w:val="24"/>
          <w:szCs w:val="24"/>
        </w:rPr>
        <w:t>Просечан број година радног стажа наставног особља  износи  15 година, а ваннаставног  14,20 година. Дакле, могло би се закључити да се ради о релативно младом колективу у најпродуктивнијем радном периоду.</w:t>
      </w:r>
    </w:p>
    <w:p w:rsidR="004B463C" w:rsidRPr="00E306EA" w:rsidRDefault="004B463C" w:rsidP="004B463C">
      <w:pPr>
        <w:spacing w:after="0" w:line="240" w:lineRule="auto"/>
        <w:ind w:firstLine="720"/>
        <w:rPr>
          <w:rFonts w:ascii="Times New Roman" w:hAnsi="Times New Roman" w:cs="Times New Roman"/>
          <w:color w:val="000000"/>
          <w:sz w:val="24"/>
          <w:szCs w:val="24"/>
          <w:lang w:val="ru-RU"/>
        </w:rPr>
      </w:pPr>
      <w:r w:rsidRPr="00E306EA">
        <w:rPr>
          <w:rFonts w:ascii="Times New Roman" w:hAnsi="Times New Roman" w:cs="Times New Roman"/>
          <w:color w:val="000000"/>
          <w:sz w:val="24"/>
          <w:szCs w:val="24"/>
          <w:lang w:val="ru-RU"/>
        </w:rPr>
        <w:t>На посао путуј</w:t>
      </w:r>
      <w:r w:rsidRPr="00E306EA">
        <w:rPr>
          <w:rFonts w:ascii="Times New Roman" w:hAnsi="Times New Roman" w:cs="Times New Roman"/>
          <w:color w:val="000000"/>
          <w:sz w:val="24"/>
          <w:szCs w:val="24"/>
        </w:rPr>
        <w:t>е</w:t>
      </w:r>
      <w:r w:rsidRPr="00E306EA">
        <w:rPr>
          <w:rFonts w:ascii="Times New Roman" w:hAnsi="Times New Roman" w:cs="Times New Roman"/>
          <w:color w:val="000000"/>
          <w:sz w:val="24"/>
          <w:szCs w:val="24"/>
          <w:lang w:val="ru-RU"/>
        </w:rPr>
        <w:t xml:space="preserve"> </w:t>
      </w:r>
      <w:r w:rsidRPr="00E306EA">
        <w:rPr>
          <w:rFonts w:ascii="Times New Roman" w:hAnsi="Times New Roman" w:cs="Times New Roman"/>
          <w:color w:val="000000"/>
          <w:sz w:val="24"/>
          <w:szCs w:val="24"/>
          <w:lang w:val="sr-Latn-CS"/>
        </w:rPr>
        <w:t xml:space="preserve"> </w:t>
      </w:r>
      <w:r w:rsidRPr="00E306EA">
        <w:rPr>
          <w:rFonts w:ascii="Times New Roman" w:hAnsi="Times New Roman" w:cs="Times New Roman"/>
          <w:color w:val="000000"/>
          <w:sz w:val="24"/>
          <w:szCs w:val="24"/>
        </w:rPr>
        <w:t>48</w:t>
      </w:r>
      <w:r w:rsidRPr="00E306EA">
        <w:rPr>
          <w:rFonts w:ascii="Times New Roman" w:hAnsi="Times New Roman" w:cs="Times New Roman"/>
          <w:color w:val="000000"/>
          <w:sz w:val="24"/>
          <w:szCs w:val="24"/>
          <w:lang w:val="ru-RU"/>
        </w:rPr>
        <w:t xml:space="preserve"> наставник</w:t>
      </w:r>
      <w:r w:rsidRPr="00E306EA">
        <w:rPr>
          <w:rFonts w:ascii="Times New Roman" w:hAnsi="Times New Roman" w:cs="Times New Roman"/>
          <w:color w:val="000000"/>
          <w:sz w:val="24"/>
          <w:szCs w:val="24"/>
          <w:lang w:val="sr-Latn-CS"/>
        </w:rPr>
        <w:t>a</w:t>
      </w:r>
      <w:r w:rsidRPr="00E306EA">
        <w:rPr>
          <w:rFonts w:ascii="Times New Roman" w:hAnsi="Times New Roman" w:cs="Times New Roman"/>
          <w:color w:val="000000"/>
          <w:sz w:val="24"/>
          <w:szCs w:val="24"/>
          <w:lang w:val="ru-RU"/>
        </w:rPr>
        <w:t xml:space="preserve"> (23 разредне наставе + 25 предметне наставе</w:t>
      </w:r>
      <w:r w:rsidRPr="00E306EA">
        <w:rPr>
          <w:rFonts w:ascii="Times New Roman" w:hAnsi="Times New Roman" w:cs="Times New Roman"/>
          <w:color w:val="000000"/>
          <w:sz w:val="24"/>
          <w:szCs w:val="24"/>
          <w:lang w:val="sr-Latn-CS"/>
        </w:rPr>
        <w:t xml:space="preserve"> </w:t>
      </w:r>
      <w:r w:rsidRPr="00E306EA">
        <w:rPr>
          <w:rFonts w:ascii="Times New Roman" w:hAnsi="Times New Roman" w:cs="Times New Roman"/>
          <w:color w:val="000000"/>
          <w:sz w:val="24"/>
          <w:szCs w:val="24"/>
          <w:lang w:val="ru-RU"/>
        </w:rPr>
        <w:t>).</w:t>
      </w:r>
    </w:p>
    <w:p w:rsidR="004B463C" w:rsidRPr="004B463C" w:rsidRDefault="004B463C" w:rsidP="004B463C">
      <w:pPr>
        <w:spacing w:after="0" w:line="240" w:lineRule="auto"/>
        <w:ind w:firstLine="720"/>
        <w:rPr>
          <w:rFonts w:ascii="Times New Roman" w:hAnsi="Times New Roman" w:cs="Times New Roman"/>
          <w:color w:val="000000"/>
          <w:sz w:val="24"/>
          <w:szCs w:val="24"/>
          <w:lang w:val="ru-RU"/>
        </w:rPr>
      </w:pPr>
      <w:r w:rsidRPr="00E306EA">
        <w:rPr>
          <w:rFonts w:ascii="Times New Roman" w:hAnsi="Times New Roman" w:cs="Times New Roman"/>
          <w:color w:val="000000"/>
          <w:sz w:val="24"/>
          <w:szCs w:val="24"/>
          <w:lang w:val="ru-RU"/>
        </w:rPr>
        <w:t>У школи раде следећи стручни сарадници: психолог, два дефектолога, логопед и два библиотекара.</w:t>
      </w:r>
    </w:p>
    <w:p w:rsidR="004B463C" w:rsidRPr="00627D8D" w:rsidRDefault="004B463C" w:rsidP="004B463C">
      <w:pPr>
        <w:spacing w:after="0" w:line="240" w:lineRule="auto"/>
        <w:ind w:firstLine="720"/>
        <w:jc w:val="both"/>
        <w:rPr>
          <w:rFonts w:ascii="Times New Roman" w:eastAsia="Times New Roman" w:hAnsi="Times New Roman" w:cs="Times New Roman"/>
          <w:noProof/>
          <w:sz w:val="24"/>
          <w:szCs w:val="24"/>
        </w:rPr>
      </w:pPr>
      <w:r w:rsidRPr="00627D8D">
        <w:rPr>
          <w:rFonts w:ascii="Times New Roman" w:eastAsia="Times New Roman" w:hAnsi="Times New Roman" w:cs="Times New Roman"/>
          <w:noProof/>
          <w:sz w:val="24"/>
          <w:szCs w:val="24"/>
        </w:rPr>
        <w:t xml:space="preserve">У овој школској години </w:t>
      </w:r>
      <w:r>
        <w:rPr>
          <w:rFonts w:ascii="Times New Roman" w:eastAsia="Times New Roman" w:hAnsi="Times New Roman" w:cs="Times New Roman"/>
          <w:noProof/>
          <w:sz w:val="24"/>
          <w:szCs w:val="24"/>
          <w:lang w:val="sr-Cyrl-RS"/>
        </w:rPr>
        <w:t>45</w:t>
      </w:r>
      <w:r w:rsidRPr="00627D8D">
        <w:rPr>
          <w:rFonts w:ascii="Times New Roman" w:eastAsia="Times New Roman" w:hAnsi="Times New Roman" w:cs="Times New Roman"/>
          <w:noProof/>
          <w:sz w:val="24"/>
          <w:szCs w:val="24"/>
        </w:rPr>
        <w:t xml:space="preserve"> радника су путовала из места становања до места рада (школе). Осам радника је путовало из Ваљева, </w:t>
      </w:r>
      <w:r>
        <w:rPr>
          <w:rFonts w:ascii="Times New Roman" w:eastAsia="Times New Roman" w:hAnsi="Times New Roman" w:cs="Times New Roman"/>
          <w:noProof/>
          <w:sz w:val="24"/>
          <w:szCs w:val="24"/>
          <w:lang w:val="sr-Cyrl-RS"/>
        </w:rPr>
        <w:t xml:space="preserve">један из </w:t>
      </w:r>
      <w:r w:rsidRPr="00627D8D">
        <w:rPr>
          <w:rFonts w:ascii="Times New Roman" w:eastAsia="Times New Roman" w:hAnsi="Times New Roman" w:cs="Times New Roman"/>
          <w:noProof/>
          <w:sz w:val="24"/>
          <w:szCs w:val="24"/>
        </w:rPr>
        <w:t xml:space="preserve">Г. Буковице, </w:t>
      </w:r>
      <w:r>
        <w:rPr>
          <w:rFonts w:ascii="Times New Roman" w:eastAsia="Times New Roman" w:hAnsi="Times New Roman" w:cs="Times New Roman"/>
          <w:noProof/>
          <w:sz w:val="24"/>
          <w:szCs w:val="24"/>
          <w:lang w:val="sr-Cyrl-RS"/>
        </w:rPr>
        <w:t>један</w:t>
      </w:r>
      <w:r w:rsidRPr="00627D8D">
        <w:rPr>
          <w:rFonts w:ascii="Times New Roman" w:eastAsia="Times New Roman" w:hAnsi="Times New Roman" w:cs="Times New Roman"/>
          <w:noProof/>
          <w:sz w:val="24"/>
          <w:szCs w:val="24"/>
        </w:rPr>
        <w:t xml:space="preserve"> из Обреновца, четири из Београда а осталих 31 радник  су путовали са Уба до неког од издвојених одељења ове школе или приликом доласка на рад у матичну школу. </w:t>
      </w:r>
    </w:p>
    <w:p w:rsidR="004B463C" w:rsidRPr="00627D8D" w:rsidRDefault="004B463C" w:rsidP="004B463C">
      <w:pPr>
        <w:spacing w:after="0" w:line="240" w:lineRule="auto"/>
        <w:ind w:firstLine="720"/>
        <w:jc w:val="both"/>
        <w:rPr>
          <w:rFonts w:ascii="Times New Roman" w:eastAsia="Times New Roman" w:hAnsi="Times New Roman" w:cs="Times New Roman"/>
          <w:noProof/>
          <w:sz w:val="24"/>
          <w:szCs w:val="24"/>
        </w:rPr>
      </w:pPr>
      <w:r w:rsidRPr="00627D8D">
        <w:rPr>
          <w:rFonts w:ascii="Times New Roman" w:eastAsia="Times New Roman" w:hAnsi="Times New Roman" w:cs="Times New Roman"/>
          <w:noProof/>
          <w:sz w:val="24"/>
          <w:szCs w:val="24"/>
        </w:rPr>
        <w:t xml:space="preserve">Путовање радника и ове године одвијало се у отежаним условима.. Аутобуске линије прилично  су проређене, а на неким правцима један број аутобуских полазака је и ове године био и укинут. </w:t>
      </w:r>
    </w:p>
    <w:p w:rsidR="004B463C" w:rsidRPr="00627D8D" w:rsidRDefault="004B463C" w:rsidP="004B463C">
      <w:pPr>
        <w:spacing w:after="0" w:line="240" w:lineRule="auto"/>
        <w:ind w:firstLine="720"/>
        <w:jc w:val="both"/>
        <w:rPr>
          <w:rFonts w:ascii="Times New Roman" w:eastAsia="Times New Roman" w:hAnsi="Times New Roman" w:cs="Times New Roman"/>
          <w:noProof/>
          <w:sz w:val="24"/>
          <w:szCs w:val="24"/>
        </w:rPr>
      </w:pPr>
      <w:r w:rsidRPr="00627D8D">
        <w:rPr>
          <w:rFonts w:ascii="Times New Roman" w:eastAsia="Times New Roman" w:hAnsi="Times New Roman" w:cs="Times New Roman"/>
          <w:noProof/>
          <w:sz w:val="24"/>
          <w:szCs w:val="24"/>
        </w:rPr>
        <w:t>Као и ученици, тако и наставници доста времена чекају на аутобуски превоз, после завршетка наставе, или морају знатно раније да долазе у школу.</w:t>
      </w:r>
    </w:p>
    <w:p w:rsidR="004B463C" w:rsidRPr="00627D8D" w:rsidRDefault="004B463C" w:rsidP="004B463C">
      <w:pPr>
        <w:spacing w:after="0" w:line="240" w:lineRule="auto"/>
        <w:ind w:firstLine="720"/>
        <w:jc w:val="both"/>
        <w:rPr>
          <w:rFonts w:ascii="Times New Roman" w:eastAsia="Times New Roman" w:hAnsi="Times New Roman" w:cs="Times New Roman"/>
          <w:noProof/>
          <w:sz w:val="24"/>
          <w:szCs w:val="24"/>
        </w:rPr>
      </w:pPr>
      <w:r w:rsidRPr="00627D8D">
        <w:rPr>
          <w:rFonts w:ascii="Times New Roman" w:eastAsia="Times New Roman" w:hAnsi="Times New Roman" w:cs="Times New Roman"/>
          <w:noProof/>
          <w:sz w:val="24"/>
          <w:szCs w:val="24"/>
        </w:rPr>
        <w:t xml:space="preserve">У погледу путовања наставника и даље је најтеже  наставницима који раде у ИО Врховинама јер не постоји аутобуски превоз па морају по неколико километара дневно да пешаче или да користе сопствени аутомобил. Путовање до Гвозденовића унеколико је олакшано, јер је асфалтиран постојећи пут. За два учитеља који са Уба путује у Јошеву путовање представља проблем у значајнијој мери јер нема аутобуса. Такође није занемарљиво ни пешачење учитеља који раде у Трлићу и Новацима, пошто аутобус не саобраћа до школе. </w:t>
      </w:r>
    </w:p>
    <w:p w:rsidR="004B463C" w:rsidRPr="00627D8D" w:rsidRDefault="004B463C" w:rsidP="004B463C">
      <w:pPr>
        <w:spacing w:after="0" w:line="240" w:lineRule="auto"/>
        <w:ind w:firstLine="720"/>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Превоз до Рукладе </w:t>
      </w:r>
      <w:r w:rsidRPr="00627D8D">
        <w:rPr>
          <w:rFonts w:ascii="Times New Roman" w:eastAsia="Times New Roman" w:hAnsi="Times New Roman" w:cs="Times New Roman"/>
          <w:noProof/>
          <w:sz w:val="24"/>
          <w:szCs w:val="24"/>
        </w:rPr>
        <w:t xml:space="preserve"> скоро да је неусклађен са потребом путовања учитеља, па су учитељи који раде у тим одељењима приморани да користе сопствени превоз.. </w:t>
      </w:r>
    </w:p>
    <w:p w:rsidR="004B463C" w:rsidRPr="00DF781E" w:rsidRDefault="004B463C" w:rsidP="004B463C">
      <w:pPr>
        <w:spacing w:after="0" w:line="240" w:lineRule="auto"/>
        <w:rPr>
          <w:rFonts w:ascii="Times New Roman" w:eastAsia="Times New Roman" w:hAnsi="Times New Roman" w:cs="Times New Roman"/>
          <w:noProof/>
          <w:sz w:val="28"/>
          <w:szCs w:val="20"/>
        </w:rPr>
      </w:pPr>
    </w:p>
    <w:p w:rsidR="004B463C" w:rsidRPr="00DF781E" w:rsidRDefault="004B463C" w:rsidP="004B463C">
      <w:pPr>
        <w:spacing w:after="0" w:line="240" w:lineRule="auto"/>
        <w:rPr>
          <w:rFonts w:ascii="Times New Roman" w:eastAsia="Times New Roman" w:hAnsi="Times New Roman" w:cs="Times New Roman"/>
          <w:noProof/>
          <w:sz w:val="28"/>
          <w:szCs w:val="20"/>
        </w:rPr>
        <w:sectPr w:rsidR="004B463C" w:rsidRPr="00DF781E" w:rsidSect="00DF781E">
          <w:headerReference w:type="default" r:id="rId15"/>
          <w:footerReference w:type="even" r:id="rId16"/>
          <w:footerReference w:type="default" r:id="rId17"/>
          <w:pgSz w:w="11907" w:h="16840" w:code="9"/>
          <w:pgMar w:top="1134" w:right="567" w:bottom="873" w:left="1134" w:header="709" w:footer="709" w:gutter="0"/>
          <w:cols w:space="708"/>
          <w:titlePg/>
          <w:docGrid w:linePitch="381"/>
        </w:sectPr>
      </w:pPr>
    </w:p>
    <w:p w:rsidR="00DF781E" w:rsidRPr="00DF781E" w:rsidRDefault="00DF781E" w:rsidP="00DF781E">
      <w:pPr>
        <w:spacing w:after="0" w:line="240" w:lineRule="auto"/>
        <w:rPr>
          <w:rFonts w:ascii="Times New Roman" w:eastAsia="Times New Roman" w:hAnsi="Times New Roman" w:cs="Times New Roman"/>
          <w:noProof/>
          <w:color w:val="FF0000"/>
          <w:sz w:val="28"/>
          <w:szCs w:val="20"/>
        </w:rPr>
      </w:pPr>
    </w:p>
    <w:p w:rsidR="00DF781E" w:rsidRPr="004B463C" w:rsidRDefault="00F405FF" w:rsidP="00215F72">
      <w:pPr>
        <w:pStyle w:val="ListParagraph"/>
        <w:numPr>
          <w:ilvl w:val="0"/>
          <w:numId w:val="16"/>
        </w:numPr>
        <w:rPr>
          <w:rFonts w:eastAsia="Times New Roman"/>
          <w:b/>
          <w:noProof/>
          <w:lang w:val="sr-Cyrl-CS"/>
        </w:rPr>
      </w:pPr>
      <w:r w:rsidRPr="004B463C">
        <w:rPr>
          <w:rFonts w:eastAsia="Times New Roman"/>
          <w:b/>
          <w:noProof/>
          <w:lang w:val="sr-Cyrl-CS"/>
        </w:rPr>
        <w:t>БРОЈНО СТАЊЕ УЧЕНИКА ПО ОДЕЉЕЊИМА</w:t>
      </w:r>
    </w:p>
    <w:p w:rsidR="00DF781E" w:rsidRPr="00002600" w:rsidRDefault="00DF781E" w:rsidP="00DF781E">
      <w:pPr>
        <w:spacing w:after="0" w:line="240" w:lineRule="auto"/>
        <w:rPr>
          <w:rFonts w:ascii="Times New Roman" w:eastAsia="Times New Roman" w:hAnsi="Times New Roman" w:cs="Times New Roman"/>
          <w:b/>
          <w:noProof/>
          <w:sz w:val="24"/>
          <w:szCs w:val="24"/>
        </w:rPr>
      </w:pPr>
    </w:p>
    <w:p w:rsidR="00DF781E" w:rsidRPr="00002600" w:rsidRDefault="00DF781E" w:rsidP="00DF781E">
      <w:pPr>
        <w:spacing w:after="0" w:line="240" w:lineRule="auto"/>
        <w:rPr>
          <w:rFonts w:ascii="Times New Roman" w:eastAsia="Times New Roman" w:hAnsi="Times New Roman" w:cs="Times New Roman"/>
          <w:noProof/>
          <w:sz w:val="24"/>
          <w:szCs w:val="24"/>
        </w:rPr>
      </w:pPr>
      <w:r w:rsidRPr="00002600">
        <w:rPr>
          <w:rFonts w:ascii="Times New Roman" w:eastAsia="Times New Roman" w:hAnsi="Times New Roman" w:cs="Times New Roman"/>
          <w:b/>
          <w:noProof/>
          <w:sz w:val="24"/>
          <w:szCs w:val="24"/>
        </w:rPr>
        <w:tab/>
      </w:r>
      <w:r w:rsidRPr="00002600">
        <w:rPr>
          <w:rFonts w:ascii="Times New Roman" w:eastAsia="Times New Roman" w:hAnsi="Times New Roman" w:cs="Times New Roman"/>
          <w:noProof/>
          <w:sz w:val="24"/>
          <w:szCs w:val="24"/>
        </w:rPr>
        <w:t xml:space="preserve">Бројно стање ученика по одељењима, разредима и на ниву школе може се видети из </w:t>
      </w:r>
      <w:r w:rsidR="00F405FF">
        <w:rPr>
          <w:rFonts w:ascii="Times New Roman" w:eastAsia="Times New Roman" w:hAnsi="Times New Roman" w:cs="Times New Roman"/>
          <w:noProof/>
          <w:sz w:val="24"/>
          <w:szCs w:val="24"/>
        </w:rPr>
        <w:t>наредног</w:t>
      </w:r>
      <w:r w:rsidRPr="00002600">
        <w:rPr>
          <w:rFonts w:ascii="Times New Roman" w:eastAsia="Times New Roman" w:hAnsi="Times New Roman" w:cs="Times New Roman"/>
          <w:noProof/>
          <w:sz w:val="24"/>
          <w:szCs w:val="24"/>
        </w:rPr>
        <w:t xml:space="preserve"> прегледа.</w:t>
      </w:r>
    </w:p>
    <w:p w:rsidR="00DF781E" w:rsidRPr="00DF781E" w:rsidRDefault="00DF781E" w:rsidP="00DF781E">
      <w:pPr>
        <w:spacing w:after="0" w:line="240" w:lineRule="auto"/>
        <w:rPr>
          <w:rFonts w:ascii="Times New Roman" w:eastAsia="Times New Roman" w:hAnsi="Times New Roman" w:cs="Times New Roman"/>
          <w:noProof/>
          <w:color w:val="FF0000"/>
          <w:sz w:val="24"/>
          <w:szCs w:val="24"/>
        </w:rPr>
      </w:pPr>
    </w:p>
    <w:p w:rsidR="00DF781E" w:rsidRPr="004B463C" w:rsidRDefault="00DF781E" w:rsidP="00DF781E">
      <w:pPr>
        <w:spacing w:after="0" w:line="240" w:lineRule="auto"/>
        <w:rPr>
          <w:rFonts w:ascii="Times New Roman" w:eastAsia="Times New Roman" w:hAnsi="Times New Roman" w:cs="Times New Roman"/>
          <w:b/>
          <w:noProof/>
          <w:sz w:val="24"/>
          <w:szCs w:val="24"/>
        </w:rPr>
      </w:pPr>
      <w:r w:rsidRPr="000F1993">
        <w:rPr>
          <w:rFonts w:ascii="Times New Roman" w:eastAsia="Times New Roman" w:hAnsi="Times New Roman" w:cs="Times New Roman"/>
          <w:noProof/>
          <w:sz w:val="24"/>
          <w:szCs w:val="24"/>
        </w:rPr>
        <w:tab/>
      </w:r>
      <w:r w:rsidR="00642C71" w:rsidRPr="000F1993">
        <w:rPr>
          <w:rFonts w:ascii="Times New Roman" w:eastAsia="Times New Roman" w:hAnsi="Times New Roman" w:cs="Times New Roman"/>
          <w:b/>
          <w:noProof/>
          <w:sz w:val="24"/>
          <w:szCs w:val="24"/>
        </w:rPr>
        <w:t>7</w:t>
      </w:r>
      <w:r w:rsidRPr="000F1993">
        <w:rPr>
          <w:rFonts w:ascii="Times New Roman" w:eastAsia="Times New Roman" w:hAnsi="Times New Roman" w:cs="Times New Roman"/>
          <w:b/>
          <w:noProof/>
          <w:sz w:val="24"/>
          <w:szCs w:val="24"/>
        </w:rPr>
        <w:t>.</w:t>
      </w:r>
      <w:r w:rsidR="00F405FF" w:rsidRPr="000F1993">
        <w:rPr>
          <w:rFonts w:ascii="Times New Roman" w:eastAsia="Times New Roman" w:hAnsi="Times New Roman" w:cs="Times New Roman"/>
          <w:b/>
          <w:noProof/>
          <w:sz w:val="24"/>
          <w:szCs w:val="24"/>
        </w:rPr>
        <w:t>1</w:t>
      </w:r>
      <w:r w:rsidRPr="000F1993">
        <w:rPr>
          <w:rFonts w:ascii="Times New Roman" w:eastAsia="Times New Roman" w:hAnsi="Times New Roman" w:cs="Times New Roman"/>
          <w:b/>
          <w:noProof/>
          <w:sz w:val="24"/>
          <w:szCs w:val="24"/>
        </w:rPr>
        <w:t xml:space="preserve"> Промене у бројном стању у току године</w:t>
      </w:r>
    </w:p>
    <w:p w:rsidR="00DF781E" w:rsidRPr="000F1993" w:rsidRDefault="00DF781E" w:rsidP="00DF781E">
      <w:pPr>
        <w:spacing w:after="0" w:line="240" w:lineRule="auto"/>
        <w:rPr>
          <w:rFonts w:ascii="Times New Roman" w:eastAsia="Times New Roman" w:hAnsi="Times New Roman" w:cs="Times New Roman"/>
          <w:noProof/>
          <w:sz w:val="24"/>
          <w:szCs w:val="24"/>
        </w:rPr>
      </w:pPr>
      <w:r w:rsidRPr="000F1993">
        <w:rPr>
          <w:rFonts w:ascii="Times New Roman" w:eastAsia="Times New Roman" w:hAnsi="Times New Roman" w:cs="Times New Roman"/>
          <w:noProof/>
          <w:sz w:val="24"/>
          <w:szCs w:val="24"/>
        </w:rPr>
        <w:tab/>
        <w:t>На почетку школске године уписано</w:t>
      </w:r>
      <w:r w:rsidR="00535704" w:rsidRPr="000F1993">
        <w:rPr>
          <w:rFonts w:ascii="Times New Roman" w:eastAsia="Times New Roman" w:hAnsi="Times New Roman" w:cs="Times New Roman"/>
          <w:noProof/>
          <w:sz w:val="24"/>
          <w:szCs w:val="24"/>
        </w:rPr>
        <w:t xml:space="preserve"> је 1</w:t>
      </w:r>
      <w:r w:rsidR="004B463C" w:rsidRPr="004B463C">
        <w:rPr>
          <w:rFonts w:ascii="Times New Roman" w:eastAsia="Times New Roman" w:hAnsi="Times New Roman" w:cs="Times New Roman"/>
          <w:noProof/>
          <w:sz w:val="24"/>
          <w:szCs w:val="24"/>
        </w:rPr>
        <w:t>272</w:t>
      </w:r>
      <w:r w:rsidRPr="000F1993">
        <w:rPr>
          <w:rFonts w:ascii="Times New Roman" w:eastAsia="Times New Roman" w:hAnsi="Times New Roman" w:cs="Times New Roman"/>
          <w:noProof/>
          <w:sz w:val="24"/>
          <w:szCs w:val="24"/>
        </w:rPr>
        <w:t xml:space="preserve"> ученика. </w:t>
      </w:r>
    </w:p>
    <w:p w:rsidR="00DF781E" w:rsidRPr="000F1993" w:rsidRDefault="00002600" w:rsidP="00DF781E">
      <w:pPr>
        <w:spacing w:after="0" w:line="240" w:lineRule="auto"/>
        <w:rPr>
          <w:rFonts w:ascii="Times New Roman" w:eastAsia="Times New Roman" w:hAnsi="Times New Roman" w:cs="Times New Roman"/>
          <w:noProof/>
          <w:sz w:val="24"/>
          <w:szCs w:val="24"/>
        </w:rPr>
      </w:pPr>
      <w:r w:rsidRPr="000F1993">
        <w:rPr>
          <w:rFonts w:ascii="Times New Roman" w:eastAsia="Times New Roman" w:hAnsi="Times New Roman" w:cs="Times New Roman"/>
          <w:noProof/>
          <w:sz w:val="24"/>
          <w:szCs w:val="24"/>
        </w:rPr>
        <w:tab/>
        <w:t>Током године дошло је</w:t>
      </w:r>
      <w:r w:rsidR="000F1993" w:rsidRPr="000F1993">
        <w:rPr>
          <w:rFonts w:ascii="Times New Roman" w:eastAsia="Times New Roman" w:hAnsi="Times New Roman" w:cs="Times New Roman"/>
          <w:noProof/>
          <w:sz w:val="24"/>
          <w:szCs w:val="24"/>
          <w:lang w:val="sr-Cyrl-RS"/>
        </w:rPr>
        <w:t xml:space="preserve"> 11</w:t>
      </w:r>
      <w:r w:rsidRPr="000F1993">
        <w:rPr>
          <w:rFonts w:ascii="Times New Roman" w:eastAsia="Times New Roman" w:hAnsi="Times New Roman" w:cs="Times New Roman"/>
          <w:noProof/>
          <w:sz w:val="24"/>
          <w:szCs w:val="24"/>
        </w:rPr>
        <w:t xml:space="preserve"> ученика, </w:t>
      </w:r>
      <w:r w:rsidR="000F1993" w:rsidRPr="000F1993">
        <w:rPr>
          <w:rFonts w:ascii="Times New Roman" w:eastAsia="Times New Roman" w:hAnsi="Times New Roman" w:cs="Times New Roman"/>
          <w:noProof/>
          <w:sz w:val="24"/>
          <w:szCs w:val="24"/>
          <w:lang w:val="sr-Cyrl-RS"/>
        </w:rPr>
        <w:t>7</w:t>
      </w:r>
      <w:r w:rsidR="000917BE" w:rsidRPr="000F1993">
        <w:rPr>
          <w:rFonts w:ascii="Times New Roman" w:eastAsia="Times New Roman" w:hAnsi="Times New Roman" w:cs="Times New Roman"/>
          <w:noProof/>
          <w:sz w:val="24"/>
          <w:szCs w:val="24"/>
          <w:lang w:val="sr-Cyrl-RS"/>
        </w:rPr>
        <w:t xml:space="preserve"> </w:t>
      </w:r>
      <w:r w:rsidRPr="000F1993">
        <w:rPr>
          <w:rFonts w:ascii="Times New Roman" w:eastAsia="Times New Roman" w:hAnsi="Times New Roman" w:cs="Times New Roman"/>
          <w:noProof/>
          <w:sz w:val="24"/>
          <w:szCs w:val="24"/>
        </w:rPr>
        <w:t xml:space="preserve">ученика у млађим разредима и  </w:t>
      </w:r>
      <w:r w:rsidR="000917BE" w:rsidRPr="000F1993">
        <w:rPr>
          <w:rFonts w:ascii="Times New Roman" w:eastAsia="Times New Roman" w:hAnsi="Times New Roman" w:cs="Times New Roman"/>
          <w:noProof/>
          <w:sz w:val="24"/>
          <w:szCs w:val="24"/>
          <w:lang w:val="sr-Cyrl-RS"/>
        </w:rPr>
        <w:t>5</w:t>
      </w:r>
      <w:r w:rsidR="00627B26" w:rsidRPr="000F1993">
        <w:rPr>
          <w:rFonts w:ascii="Times New Roman" w:eastAsia="Times New Roman" w:hAnsi="Times New Roman" w:cs="Times New Roman"/>
          <w:noProof/>
          <w:sz w:val="24"/>
          <w:szCs w:val="24"/>
        </w:rPr>
        <w:t xml:space="preserve"> </w:t>
      </w:r>
      <w:r w:rsidR="00DF781E" w:rsidRPr="000F1993">
        <w:rPr>
          <w:rFonts w:ascii="Times New Roman" w:eastAsia="Times New Roman" w:hAnsi="Times New Roman" w:cs="Times New Roman"/>
          <w:noProof/>
          <w:sz w:val="24"/>
          <w:szCs w:val="24"/>
        </w:rPr>
        <w:t>ученика у старијим разредима.</w:t>
      </w:r>
    </w:p>
    <w:p w:rsidR="00DF781E" w:rsidRPr="000F1993" w:rsidRDefault="00DF781E" w:rsidP="00DF781E">
      <w:pPr>
        <w:spacing w:after="0" w:line="240" w:lineRule="auto"/>
        <w:rPr>
          <w:rFonts w:ascii="Times New Roman" w:eastAsia="Times New Roman" w:hAnsi="Times New Roman" w:cs="Times New Roman"/>
          <w:noProof/>
          <w:sz w:val="24"/>
          <w:szCs w:val="24"/>
        </w:rPr>
      </w:pPr>
      <w:r w:rsidRPr="000F1993">
        <w:rPr>
          <w:rFonts w:ascii="Times New Roman" w:eastAsia="Times New Roman" w:hAnsi="Times New Roman" w:cs="Times New Roman"/>
          <w:noProof/>
          <w:sz w:val="24"/>
          <w:szCs w:val="24"/>
        </w:rPr>
        <w:tab/>
        <w:t>Такође, током године школу је напуст</w:t>
      </w:r>
      <w:r w:rsidR="00002600" w:rsidRPr="000F1993">
        <w:rPr>
          <w:rFonts w:ascii="Times New Roman" w:eastAsia="Times New Roman" w:hAnsi="Times New Roman" w:cs="Times New Roman"/>
          <w:noProof/>
          <w:sz w:val="24"/>
          <w:szCs w:val="24"/>
        </w:rPr>
        <w:t xml:space="preserve">ило </w:t>
      </w:r>
      <w:r w:rsidR="005A565B" w:rsidRPr="000F1993">
        <w:rPr>
          <w:rFonts w:ascii="Times New Roman" w:eastAsia="Times New Roman" w:hAnsi="Times New Roman" w:cs="Times New Roman"/>
          <w:noProof/>
          <w:sz w:val="24"/>
          <w:szCs w:val="24"/>
        </w:rPr>
        <w:t>1</w:t>
      </w:r>
      <w:r w:rsidR="004B463C" w:rsidRPr="004B463C">
        <w:rPr>
          <w:rFonts w:ascii="Times New Roman" w:eastAsia="Times New Roman" w:hAnsi="Times New Roman" w:cs="Times New Roman"/>
          <w:noProof/>
          <w:sz w:val="24"/>
          <w:szCs w:val="24"/>
        </w:rPr>
        <w:t>0</w:t>
      </w:r>
      <w:r w:rsidR="00002600" w:rsidRPr="000F1993">
        <w:rPr>
          <w:rFonts w:ascii="Times New Roman" w:eastAsia="Times New Roman" w:hAnsi="Times New Roman" w:cs="Times New Roman"/>
          <w:noProof/>
          <w:sz w:val="24"/>
          <w:szCs w:val="24"/>
        </w:rPr>
        <w:t xml:space="preserve"> ученика, </w:t>
      </w:r>
      <w:r w:rsidR="004B463C" w:rsidRPr="004B463C">
        <w:rPr>
          <w:rFonts w:ascii="Times New Roman" w:eastAsia="Times New Roman" w:hAnsi="Times New Roman" w:cs="Times New Roman"/>
          <w:noProof/>
          <w:sz w:val="24"/>
          <w:szCs w:val="24"/>
        </w:rPr>
        <w:t>1</w:t>
      </w:r>
      <w:r w:rsidR="000917BE" w:rsidRPr="000F1993">
        <w:rPr>
          <w:rFonts w:ascii="Times New Roman" w:eastAsia="Times New Roman" w:hAnsi="Times New Roman" w:cs="Times New Roman"/>
          <w:noProof/>
          <w:sz w:val="24"/>
          <w:szCs w:val="24"/>
          <w:lang w:val="sr-Cyrl-RS"/>
        </w:rPr>
        <w:t xml:space="preserve"> </w:t>
      </w:r>
      <w:r w:rsidR="00002600" w:rsidRPr="000F1993">
        <w:rPr>
          <w:rFonts w:ascii="Times New Roman" w:eastAsia="Times New Roman" w:hAnsi="Times New Roman" w:cs="Times New Roman"/>
          <w:noProof/>
          <w:sz w:val="24"/>
          <w:szCs w:val="24"/>
        </w:rPr>
        <w:t xml:space="preserve">у млађим разредима и </w:t>
      </w:r>
      <w:r w:rsidR="004B463C" w:rsidRPr="004B463C">
        <w:rPr>
          <w:rFonts w:ascii="Times New Roman" w:eastAsia="Times New Roman" w:hAnsi="Times New Roman" w:cs="Times New Roman"/>
          <w:noProof/>
          <w:sz w:val="24"/>
          <w:szCs w:val="24"/>
        </w:rPr>
        <w:t>9</w:t>
      </w:r>
      <w:r w:rsidRPr="000F1993">
        <w:rPr>
          <w:rFonts w:ascii="Times New Roman" w:eastAsia="Times New Roman" w:hAnsi="Times New Roman" w:cs="Times New Roman"/>
          <w:noProof/>
          <w:sz w:val="24"/>
          <w:szCs w:val="24"/>
        </w:rPr>
        <w:t xml:space="preserve"> ученика у старијим разредима.</w:t>
      </w:r>
    </w:p>
    <w:p w:rsidR="00DF781E" w:rsidRPr="000F1993" w:rsidRDefault="00DF781E" w:rsidP="00DF781E">
      <w:pPr>
        <w:spacing w:after="0" w:line="240" w:lineRule="auto"/>
        <w:rPr>
          <w:rFonts w:ascii="Times New Roman" w:eastAsia="Times New Roman" w:hAnsi="Times New Roman" w:cs="Times New Roman"/>
          <w:noProof/>
          <w:sz w:val="24"/>
          <w:szCs w:val="24"/>
        </w:rPr>
      </w:pPr>
      <w:r w:rsidRPr="000F1993">
        <w:rPr>
          <w:rFonts w:ascii="Times New Roman" w:eastAsia="Times New Roman" w:hAnsi="Times New Roman" w:cs="Times New Roman"/>
          <w:noProof/>
          <w:sz w:val="24"/>
          <w:szCs w:val="24"/>
        </w:rPr>
        <w:tab/>
        <w:t>На крају шко</w:t>
      </w:r>
      <w:r w:rsidR="00002600" w:rsidRPr="000F1993">
        <w:rPr>
          <w:rFonts w:ascii="Times New Roman" w:eastAsia="Times New Roman" w:hAnsi="Times New Roman" w:cs="Times New Roman"/>
          <w:noProof/>
          <w:sz w:val="24"/>
          <w:szCs w:val="24"/>
        </w:rPr>
        <w:t>лске године у школи је било 1</w:t>
      </w:r>
      <w:r w:rsidR="000917BE" w:rsidRPr="000F1993">
        <w:rPr>
          <w:rFonts w:ascii="Times New Roman" w:eastAsia="Times New Roman" w:hAnsi="Times New Roman" w:cs="Times New Roman"/>
          <w:noProof/>
          <w:sz w:val="24"/>
          <w:szCs w:val="24"/>
          <w:lang w:val="sr-Latn-RS"/>
        </w:rPr>
        <w:t>2</w:t>
      </w:r>
      <w:r w:rsidR="004B463C">
        <w:rPr>
          <w:rFonts w:ascii="Times New Roman" w:eastAsia="Times New Roman" w:hAnsi="Times New Roman" w:cs="Times New Roman"/>
          <w:noProof/>
          <w:sz w:val="24"/>
          <w:szCs w:val="24"/>
          <w:lang w:val="sr-Latn-RS"/>
        </w:rPr>
        <w:t>73</w:t>
      </w:r>
      <w:r w:rsidR="005A565B" w:rsidRPr="000F1993">
        <w:rPr>
          <w:rFonts w:ascii="Times New Roman" w:eastAsia="Times New Roman" w:hAnsi="Times New Roman" w:cs="Times New Roman"/>
          <w:noProof/>
          <w:sz w:val="24"/>
          <w:szCs w:val="24"/>
        </w:rPr>
        <w:t xml:space="preserve"> ученик</w:t>
      </w:r>
      <w:r w:rsidRPr="000F1993">
        <w:rPr>
          <w:rFonts w:ascii="Times New Roman" w:eastAsia="Times New Roman" w:hAnsi="Times New Roman" w:cs="Times New Roman"/>
          <w:noProof/>
          <w:sz w:val="24"/>
          <w:szCs w:val="24"/>
        </w:rPr>
        <w:t>.</w:t>
      </w:r>
    </w:p>
    <w:p w:rsidR="00DF781E" w:rsidRPr="00002600" w:rsidRDefault="00DF781E" w:rsidP="00DF781E">
      <w:pPr>
        <w:spacing w:after="0" w:line="240" w:lineRule="auto"/>
        <w:rPr>
          <w:rFonts w:ascii="Times New Roman" w:eastAsia="Times New Roman" w:hAnsi="Times New Roman" w:cs="Times New Roman"/>
          <w:noProof/>
          <w:sz w:val="24"/>
          <w:szCs w:val="24"/>
        </w:rPr>
      </w:pPr>
    </w:p>
    <w:p w:rsidR="00DF781E" w:rsidRPr="00036FF9" w:rsidRDefault="00DF781E" w:rsidP="00DF781E">
      <w:pPr>
        <w:spacing w:after="0" w:line="240" w:lineRule="auto"/>
        <w:rPr>
          <w:rFonts w:ascii="Times New Roman" w:eastAsia="Times New Roman" w:hAnsi="Times New Roman" w:cs="Times New Roman"/>
          <w:b/>
          <w:noProof/>
          <w:sz w:val="24"/>
          <w:szCs w:val="24"/>
        </w:rPr>
      </w:pPr>
      <w:r w:rsidRPr="00036FF9">
        <w:rPr>
          <w:rFonts w:ascii="Times New Roman" w:eastAsia="Times New Roman" w:hAnsi="Times New Roman" w:cs="Times New Roman"/>
          <w:noProof/>
          <w:sz w:val="24"/>
          <w:szCs w:val="24"/>
        </w:rPr>
        <w:t xml:space="preserve">           </w:t>
      </w:r>
      <w:r w:rsidR="00642C71" w:rsidRPr="00036FF9">
        <w:rPr>
          <w:rFonts w:ascii="Times New Roman" w:eastAsia="Times New Roman" w:hAnsi="Times New Roman" w:cs="Times New Roman"/>
          <w:b/>
          <w:noProof/>
          <w:sz w:val="24"/>
          <w:szCs w:val="24"/>
        </w:rPr>
        <w:t>7</w:t>
      </w:r>
      <w:r w:rsidRPr="00036FF9">
        <w:rPr>
          <w:rFonts w:ascii="Times New Roman" w:eastAsia="Times New Roman" w:hAnsi="Times New Roman" w:cs="Times New Roman"/>
          <w:b/>
          <w:noProof/>
          <w:sz w:val="24"/>
          <w:szCs w:val="24"/>
        </w:rPr>
        <w:t>.</w:t>
      </w:r>
      <w:r w:rsidR="00F405FF" w:rsidRPr="00036FF9">
        <w:rPr>
          <w:rFonts w:ascii="Times New Roman" w:eastAsia="Times New Roman" w:hAnsi="Times New Roman" w:cs="Times New Roman"/>
          <w:b/>
          <w:noProof/>
          <w:sz w:val="24"/>
          <w:szCs w:val="24"/>
        </w:rPr>
        <w:t xml:space="preserve">2 </w:t>
      </w:r>
      <w:r w:rsidRPr="00036FF9">
        <w:rPr>
          <w:rFonts w:ascii="Times New Roman" w:eastAsia="Times New Roman" w:hAnsi="Times New Roman" w:cs="Times New Roman"/>
          <w:b/>
          <w:noProof/>
          <w:sz w:val="24"/>
          <w:szCs w:val="24"/>
        </w:rPr>
        <w:t>Ученици који су се уписали у први разред</w:t>
      </w:r>
    </w:p>
    <w:p w:rsidR="00002600" w:rsidRPr="00002600" w:rsidRDefault="00002600" w:rsidP="00DF781E">
      <w:pPr>
        <w:spacing w:after="0" w:line="240" w:lineRule="auto"/>
        <w:rPr>
          <w:rFonts w:ascii="Times New Roman" w:eastAsia="Times New Roman" w:hAnsi="Times New Roman" w:cs="Times New Roman"/>
          <w:b/>
          <w:noProof/>
          <w:sz w:val="24"/>
          <w:szCs w:val="24"/>
        </w:rPr>
      </w:pPr>
    </w:p>
    <w:tbl>
      <w:tblPr>
        <w:tblpPr w:leftFromText="180" w:rightFromText="180" w:vertAnchor="text" w:horzAnchor="margin" w:tblpY="70"/>
        <w:tblW w:w="15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31"/>
        <w:gridCol w:w="504"/>
        <w:gridCol w:w="522"/>
        <w:gridCol w:w="16"/>
        <w:gridCol w:w="585"/>
        <w:gridCol w:w="575"/>
        <w:gridCol w:w="14"/>
        <w:gridCol w:w="560"/>
        <w:gridCol w:w="28"/>
        <w:gridCol w:w="560"/>
        <w:gridCol w:w="507"/>
        <w:gridCol w:w="650"/>
        <w:gridCol w:w="585"/>
        <w:gridCol w:w="17"/>
        <w:gridCol w:w="560"/>
        <w:gridCol w:w="553"/>
        <w:gridCol w:w="22"/>
        <w:gridCol w:w="584"/>
        <w:gridCol w:w="21"/>
        <w:gridCol w:w="561"/>
        <w:gridCol w:w="13"/>
        <w:gridCol w:w="568"/>
        <w:gridCol w:w="6"/>
        <w:gridCol w:w="630"/>
        <w:gridCol w:w="11"/>
        <w:gridCol w:w="521"/>
        <w:gridCol w:w="576"/>
        <w:gridCol w:w="584"/>
        <w:gridCol w:w="18"/>
        <w:gridCol w:w="550"/>
        <w:gridCol w:w="9"/>
        <w:gridCol w:w="406"/>
        <w:gridCol w:w="34"/>
        <w:gridCol w:w="584"/>
        <w:gridCol w:w="577"/>
        <w:gridCol w:w="11"/>
        <w:gridCol w:w="564"/>
        <w:gridCol w:w="10"/>
        <w:gridCol w:w="575"/>
      </w:tblGrid>
      <w:tr w:rsidR="00002600" w:rsidRPr="005718F9" w:rsidTr="00002600">
        <w:tc>
          <w:tcPr>
            <w:tcW w:w="1431" w:type="dxa"/>
            <w:vMerge w:val="restart"/>
            <w:textDirection w:val="btLr"/>
          </w:tcPr>
          <w:p w:rsidR="00002600" w:rsidRPr="005718F9" w:rsidRDefault="00002600" w:rsidP="00002600">
            <w:pPr>
              <w:spacing w:after="0" w:line="240" w:lineRule="auto"/>
              <w:ind w:right="113"/>
              <w:rPr>
                <w:rFonts w:ascii="Times New Roman" w:eastAsia="Times New Roman" w:hAnsi="Times New Roman" w:cs="Times New Roman"/>
                <w:noProof/>
                <w:sz w:val="20"/>
                <w:szCs w:val="20"/>
              </w:rPr>
            </w:pPr>
          </w:p>
        </w:tc>
        <w:tc>
          <w:tcPr>
            <w:tcW w:w="1627" w:type="dxa"/>
            <w:gridSpan w:val="4"/>
            <w:vMerge w:val="restart"/>
          </w:tcPr>
          <w:p w:rsidR="00002600" w:rsidRPr="005718F9" w:rsidRDefault="00002600" w:rsidP="00002600">
            <w:pPr>
              <w:spacing w:after="0" w:line="240" w:lineRule="auto"/>
              <w:rPr>
                <w:rFonts w:ascii="Times New Roman" w:eastAsia="Times New Roman" w:hAnsi="Times New Roman" w:cs="Times New Roman"/>
                <w:noProof/>
                <w:sz w:val="20"/>
                <w:szCs w:val="20"/>
              </w:rPr>
            </w:pPr>
            <w:r w:rsidRPr="005718F9">
              <w:rPr>
                <w:rFonts w:ascii="Times New Roman" w:eastAsia="Times New Roman" w:hAnsi="Times New Roman" w:cs="Times New Roman"/>
                <w:noProof/>
                <w:sz w:val="20"/>
                <w:szCs w:val="20"/>
              </w:rPr>
              <w:t xml:space="preserve">Уписано </w:t>
            </w:r>
          </w:p>
          <w:p w:rsidR="00002600" w:rsidRPr="005718F9" w:rsidRDefault="00002600" w:rsidP="00002600">
            <w:pPr>
              <w:spacing w:after="0" w:line="240" w:lineRule="auto"/>
              <w:rPr>
                <w:rFonts w:ascii="Times New Roman" w:eastAsia="Times New Roman" w:hAnsi="Times New Roman" w:cs="Times New Roman"/>
                <w:noProof/>
                <w:sz w:val="20"/>
                <w:szCs w:val="20"/>
              </w:rPr>
            </w:pPr>
            <w:r w:rsidRPr="005718F9">
              <w:rPr>
                <w:rFonts w:ascii="Times New Roman" w:eastAsia="Times New Roman" w:hAnsi="Times New Roman" w:cs="Times New Roman"/>
                <w:noProof/>
                <w:sz w:val="20"/>
                <w:szCs w:val="20"/>
              </w:rPr>
              <w:t xml:space="preserve">на  почетку </w:t>
            </w:r>
          </w:p>
          <w:p w:rsidR="00002600" w:rsidRPr="005718F9" w:rsidRDefault="00002600" w:rsidP="00002600">
            <w:pPr>
              <w:spacing w:after="0" w:line="240" w:lineRule="auto"/>
              <w:rPr>
                <w:rFonts w:ascii="Times New Roman" w:eastAsia="Times New Roman" w:hAnsi="Times New Roman" w:cs="Times New Roman"/>
                <w:noProof/>
                <w:sz w:val="20"/>
                <w:szCs w:val="20"/>
              </w:rPr>
            </w:pPr>
            <w:r w:rsidRPr="005718F9">
              <w:rPr>
                <w:rFonts w:ascii="Times New Roman" w:eastAsia="Times New Roman" w:hAnsi="Times New Roman" w:cs="Times New Roman"/>
                <w:noProof/>
                <w:sz w:val="20"/>
                <w:szCs w:val="20"/>
              </w:rPr>
              <w:t xml:space="preserve">шк. </w:t>
            </w:r>
            <w:r w:rsidR="00DF4CBA" w:rsidRPr="005718F9">
              <w:rPr>
                <w:rFonts w:ascii="Times New Roman" w:eastAsia="Times New Roman" w:hAnsi="Times New Roman" w:cs="Times New Roman"/>
                <w:noProof/>
                <w:sz w:val="20"/>
                <w:szCs w:val="20"/>
              </w:rPr>
              <w:t>Г</w:t>
            </w:r>
            <w:r w:rsidRPr="005718F9">
              <w:rPr>
                <w:rFonts w:ascii="Times New Roman" w:eastAsia="Times New Roman" w:hAnsi="Times New Roman" w:cs="Times New Roman"/>
                <w:noProof/>
                <w:sz w:val="20"/>
                <w:szCs w:val="20"/>
              </w:rPr>
              <w:t>одине</w:t>
            </w:r>
          </w:p>
        </w:tc>
        <w:tc>
          <w:tcPr>
            <w:tcW w:w="1737" w:type="dxa"/>
            <w:gridSpan w:val="5"/>
            <w:vMerge w:val="restart"/>
          </w:tcPr>
          <w:p w:rsidR="00002600" w:rsidRPr="005718F9" w:rsidRDefault="00002600" w:rsidP="00002600">
            <w:pPr>
              <w:spacing w:after="0" w:line="240" w:lineRule="auto"/>
              <w:rPr>
                <w:rFonts w:ascii="Times New Roman" w:eastAsia="Times New Roman" w:hAnsi="Times New Roman" w:cs="Times New Roman"/>
                <w:noProof/>
                <w:sz w:val="20"/>
                <w:szCs w:val="20"/>
              </w:rPr>
            </w:pPr>
            <w:r w:rsidRPr="005718F9">
              <w:rPr>
                <w:rFonts w:ascii="Times New Roman" w:eastAsia="Times New Roman" w:hAnsi="Times New Roman" w:cs="Times New Roman"/>
                <w:noProof/>
                <w:sz w:val="20"/>
                <w:szCs w:val="20"/>
              </w:rPr>
              <w:t xml:space="preserve">      Уписано</w:t>
            </w:r>
          </w:p>
          <w:p w:rsidR="00002600" w:rsidRPr="005718F9" w:rsidRDefault="00002600" w:rsidP="00002600">
            <w:pPr>
              <w:spacing w:after="0" w:line="240" w:lineRule="auto"/>
              <w:rPr>
                <w:rFonts w:ascii="Times New Roman" w:eastAsia="Times New Roman" w:hAnsi="Times New Roman" w:cs="Times New Roman"/>
                <w:noProof/>
                <w:sz w:val="20"/>
                <w:szCs w:val="20"/>
              </w:rPr>
            </w:pPr>
            <w:r w:rsidRPr="005718F9">
              <w:rPr>
                <w:rFonts w:ascii="Times New Roman" w:eastAsia="Times New Roman" w:hAnsi="Times New Roman" w:cs="Times New Roman"/>
                <w:noProof/>
                <w:sz w:val="20"/>
                <w:szCs w:val="20"/>
              </w:rPr>
              <w:t>у току школске</w:t>
            </w:r>
          </w:p>
          <w:p w:rsidR="00002600" w:rsidRPr="005718F9" w:rsidRDefault="00002600" w:rsidP="00002600">
            <w:pPr>
              <w:spacing w:after="0" w:line="240" w:lineRule="auto"/>
              <w:rPr>
                <w:rFonts w:ascii="Times New Roman" w:eastAsia="Times New Roman" w:hAnsi="Times New Roman" w:cs="Times New Roman"/>
                <w:noProof/>
                <w:sz w:val="20"/>
                <w:szCs w:val="20"/>
              </w:rPr>
            </w:pPr>
            <w:r w:rsidRPr="005718F9">
              <w:rPr>
                <w:rFonts w:ascii="Times New Roman" w:eastAsia="Times New Roman" w:hAnsi="Times New Roman" w:cs="Times New Roman"/>
                <w:noProof/>
                <w:sz w:val="20"/>
                <w:szCs w:val="20"/>
              </w:rPr>
              <w:t xml:space="preserve">      године</w:t>
            </w:r>
          </w:p>
        </w:tc>
        <w:tc>
          <w:tcPr>
            <w:tcW w:w="1742" w:type="dxa"/>
            <w:gridSpan w:val="3"/>
            <w:vMerge w:val="restart"/>
          </w:tcPr>
          <w:p w:rsidR="00002600" w:rsidRPr="005718F9" w:rsidRDefault="00002600" w:rsidP="00002600">
            <w:pPr>
              <w:spacing w:after="0" w:line="240" w:lineRule="auto"/>
              <w:rPr>
                <w:rFonts w:ascii="Times New Roman" w:eastAsia="Times New Roman" w:hAnsi="Times New Roman" w:cs="Times New Roman"/>
                <w:noProof/>
                <w:sz w:val="20"/>
                <w:szCs w:val="20"/>
              </w:rPr>
            </w:pPr>
            <w:r w:rsidRPr="005718F9">
              <w:rPr>
                <w:rFonts w:ascii="Times New Roman" w:eastAsia="Times New Roman" w:hAnsi="Times New Roman" w:cs="Times New Roman"/>
                <w:noProof/>
                <w:sz w:val="20"/>
                <w:szCs w:val="20"/>
              </w:rPr>
              <w:t xml:space="preserve">      СВЕГА</w:t>
            </w:r>
          </w:p>
          <w:p w:rsidR="00002600" w:rsidRPr="005718F9" w:rsidRDefault="00002600" w:rsidP="00002600">
            <w:pPr>
              <w:spacing w:after="0" w:line="240" w:lineRule="auto"/>
              <w:rPr>
                <w:rFonts w:ascii="Times New Roman" w:eastAsia="Times New Roman" w:hAnsi="Times New Roman" w:cs="Times New Roman"/>
                <w:noProof/>
                <w:sz w:val="20"/>
                <w:szCs w:val="20"/>
              </w:rPr>
            </w:pPr>
            <w:r w:rsidRPr="005718F9">
              <w:rPr>
                <w:rFonts w:ascii="Times New Roman" w:eastAsia="Times New Roman" w:hAnsi="Times New Roman" w:cs="Times New Roman"/>
                <w:noProof/>
                <w:sz w:val="20"/>
                <w:szCs w:val="20"/>
              </w:rPr>
              <w:t xml:space="preserve"> УПИСАНИХ</w:t>
            </w:r>
          </w:p>
        </w:tc>
        <w:tc>
          <w:tcPr>
            <w:tcW w:w="6828" w:type="dxa"/>
            <w:gridSpan w:val="21"/>
          </w:tcPr>
          <w:p w:rsidR="00002600" w:rsidRPr="005718F9" w:rsidRDefault="00002600" w:rsidP="00002600">
            <w:pPr>
              <w:spacing w:after="0" w:line="240" w:lineRule="auto"/>
              <w:rPr>
                <w:rFonts w:ascii="Times New Roman" w:eastAsia="Times New Roman" w:hAnsi="Times New Roman" w:cs="Times New Roman"/>
                <w:noProof/>
                <w:sz w:val="20"/>
                <w:szCs w:val="20"/>
              </w:rPr>
            </w:pPr>
            <w:r w:rsidRPr="005718F9">
              <w:rPr>
                <w:rFonts w:ascii="Times New Roman" w:eastAsia="Times New Roman" w:hAnsi="Times New Roman" w:cs="Times New Roman"/>
                <w:noProof/>
                <w:sz w:val="20"/>
                <w:szCs w:val="20"/>
              </w:rPr>
              <w:t xml:space="preserve">                        </w:t>
            </w:r>
          </w:p>
          <w:p w:rsidR="00002600" w:rsidRPr="005718F9" w:rsidRDefault="00002600" w:rsidP="00002600">
            <w:pPr>
              <w:spacing w:after="0" w:line="240" w:lineRule="auto"/>
              <w:rPr>
                <w:rFonts w:ascii="Times New Roman" w:eastAsia="Times New Roman" w:hAnsi="Times New Roman" w:cs="Times New Roman"/>
                <w:noProof/>
                <w:sz w:val="20"/>
                <w:szCs w:val="20"/>
              </w:rPr>
            </w:pPr>
            <w:r w:rsidRPr="005718F9">
              <w:rPr>
                <w:rFonts w:ascii="Times New Roman" w:eastAsia="Times New Roman" w:hAnsi="Times New Roman" w:cs="Times New Roman"/>
                <w:noProof/>
                <w:sz w:val="20"/>
                <w:szCs w:val="20"/>
              </w:rPr>
              <w:t xml:space="preserve">                                    Отишли у току школске године</w:t>
            </w:r>
          </w:p>
        </w:tc>
        <w:tc>
          <w:tcPr>
            <w:tcW w:w="1737" w:type="dxa"/>
            <w:gridSpan w:val="5"/>
            <w:vMerge w:val="restart"/>
          </w:tcPr>
          <w:p w:rsidR="00002600" w:rsidRPr="005718F9" w:rsidRDefault="00002600" w:rsidP="00002600">
            <w:pPr>
              <w:spacing w:after="0" w:line="240" w:lineRule="auto"/>
              <w:rPr>
                <w:rFonts w:ascii="Times New Roman" w:eastAsia="Times New Roman" w:hAnsi="Times New Roman" w:cs="Times New Roman"/>
                <w:noProof/>
                <w:sz w:val="20"/>
                <w:szCs w:val="20"/>
              </w:rPr>
            </w:pPr>
            <w:r w:rsidRPr="005718F9">
              <w:rPr>
                <w:rFonts w:ascii="Times New Roman" w:eastAsia="Times New Roman" w:hAnsi="Times New Roman" w:cs="Times New Roman"/>
                <w:noProof/>
                <w:sz w:val="20"/>
                <w:szCs w:val="20"/>
              </w:rPr>
              <w:t xml:space="preserve">       Стање</w:t>
            </w:r>
          </w:p>
          <w:p w:rsidR="00002600" w:rsidRPr="005718F9" w:rsidRDefault="00002600" w:rsidP="00002600">
            <w:pPr>
              <w:spacing w:after="0" w:line="240" w:lineRule="auto"/>
              <w:rPr>
                <w:rFonts w:ascii="Times New Roman" w:eastAsia="Times New Roman" w:hAnsi="Times New Roman" w:cs="Times New Roman"/>
                <w:noProof/>
                <w:sz w:val="20"/>
                <w:szCs w:val="20"/>
              </w:rPr>
            </w:pPr>
            <w:r w:rsidRPr="005718F9">
              <w:rPr>
                <w:rFonts w:ascii="Times New Roman" w:eastAsia="Times New Roman" w:hAnsi="Times New Roman" w:cs="Times New Roman"/>
                <w:noProof/>
                <w:sz w:val="20"/>
                <w:szCs w:val="20"/>
              </w:rPr>
              <w:t xml:space="preserve">      на крају</w:t>
            </w:r>
          </w:p>
          <w:p w:rsidR="00002600" w:rsidRPr="005718F9" w:rsidRDefault="00002600" w:rsidP="00002600">
            <w:pPr>
              <w:spacing w:after="0" w:line="240" w:lineRule="auto"/>
              <w:rPr>
                <w:rFonts w:ascii="Times New Roman" w:eastAsia="Times New Roman" w:hAnsi="Times New Roman" w:cs="Times New Roman"/>
                <w:noProof/>
                <w:sz w:val="20"/>
                <w:szCs w:val="20"/>
              </w:rPr>
            </w:pPr>
            <w:r w:rsidRPr="005718F9">
              <w:rPr>
                <w:rFonts w:ascii="Times New Roman" w:eastAsia="Times New Roman" w:hAnsi="Times New Roman" w:cs="Times New Roman"/>
                <w:noProof/>
                <w:sz w:val="20"/>
                <w:szCs w:val="20"/>
              </w:rPr>
              <w:t>школске године</w:t>
            </w:r>
          </w:p>
        </w:tc>
      </w:tr>
      <w:tr w:rsidR="00002600" w:rsidRPr="005718F9" w:rsidTr="00002600">
        <w:tc>
          <w:tcPr>
            <w:tcW w:w="1431" w:type="dxa"/>
            <w:vMerge/>
          </w:tcPr>
          <w:p w:rsidR="00002600" w:rsidRPr="005718F9" w:rsidRDefault="00002600" w:rsidP="00002600">
            <w:pPr>
              <w:spacing w:after="0" w:line="240" w:lineRule="auto"/>
              <w:rPr>
                <w:rFonts w:ascii="Times New Roman" w:eastAsia="Times New Roman" w:hAnsi="Times New Roman" w:cs="Times New Roman"/>
                <w:noProof/>
                <w:sz w:val="24"/>
                <w:szCs w:val="24"/>
              </w:rPr>
            </w:pPr>
          </w:p>
        </w:tc>
        <w:tc>
          <w:tcPr>
            <w:tcW w:w="1627" w:type="dxa"/>
            <w:gridSpan w:val="4"/>
            <w:vMerge/>
          </w:tcPr>
          <w:p w:rsidR="00002600" w:rsidRPr="005718F9" w:rsidRDefault="00002600" w:rsidP="00002600">
            <w:pPr>
              <w:spacing w:after="0" w:line="240" w:lineRule="auto"/>
              <w:rPr>
                <w:rFonts w:ascii="Times New Roman" w:eastAsia="Times New Roman" w:hAnsi="Times New Roman" w:cs="Times New Roman"/>
                <w:noProof/>
                <w:sz w:val="24"/>
                <w:szCs w:val="24"/>
              </w:rPr>
            </w:pPr>
          </w:p>
        </w:tc>
        <w:tc>
          <w:tcPr>
            <w:tcW w:w="1737" w:type="dxa"/>
            <w:gridSpan w:val="5"/>
            <w:vMerge/>
          </w:tcPr>
          <w:p w:rsidR="00002600" w:rsidRPr="005718F9" w:rsidRDefault="00002600" w:rsidP="00002600">
            <w:pPr>
              <w:spacing w:after="0" w:line="240" w:lineRule="auto"/>
              <w:rPr>
                <w:rFonts w:ascii="Times New Roman" w:eastAsia="Times New Roman" w:hAnsi="Times New Roman" w:cs="Times New Roman"/>
                <w:noProof/>
                <w:sz w:val="24"/>
                <w:szCs w:val="24"/>
              </w:rPr>
            </w:pPr>
          </w:p>
        </w:tc>
        <w:tc>
          <w:tcPr>
            <w:tcW w:w="1742" w:type="dxa"/>
            <w:gridSpan w:val="3"/>
            <w:vMerge/>
          </w:tcPr>
          <w:p w:rsidR="00002600" w:rsidRPr="005718F9" w:rsidRDefault="00002600" w:rsidP="00002600">
            <w:pPr>
              <w:spacing w:after="0" w:line="240" w:lineRule="auto"/>
              <w:rPr>
                <w:rFonts w:ascii="Times New Roman" w:eastAsia="Times New Roman" w:hAnsi="Times New Roman" w:cs="Times New Roman"/>
                <w:noProof/>
                <w:sz w:val="24"/>
                <w:szCs w:val="24"/>
              </w:rPr>
            </w:pPr>
          </w:p>
        </w:tc>
        <w:tc>
          <w:tcPr>
            <w:tcW w:w="1736" w:type="dxa"/>
            <w:gridSpan w:val="5"/>
          </w:tcPr>
          <w:p w:rsidR="00002600" w:rsidRPr="005718F9" w:rsidRDefault="00002600" w:rsidP="00002600">
            <w:pPr>
              <w:spacing w:after="0" w:line="240" w:lineRule="auto"/>
              <w:rPr>
                <w:rFonts w:ascii="Times New Roman" w:eastAsia="Times New Roman" w:hAnsi="Times New Roman" w:cs="Times New Roman"/>
                <w:noProof/>
                <w:sz w:val="20"/>
                <w:szCs w:val="20"/>
              </w:rPr>
            </w:pPr>
            <w:r w:rsidRPr="005718F9">
              <w:rPr>
                <w:rFonts w:ascii="Times New Roman" w:eastAsia="Times New Roman" w:hAnsi="Times New Roman" w:cs="Times New Roman"/>
                <w:noProof/>
              </w:rPr>
              <w:t xml:space="preserve">      </w:t>
            </w:r>
            <w:r w:rsidRPr="005718F9">
              <w:rPr>
                <w:rFonts w:ascii="Times New Roman" w:eastAsia="Times New Roman" w:hAnsi="Times New Roman" w:cs="Times New Roman"/>
                <w:noProof/>
                <w:sz w:val="20"/>
                <w:szCs w:val="20"/>
              </w:rPr>
              <w:t>исписано</w:t>
            </w:r>
          </w:p>
        </w:tc>
        <w:tc>
          <w:tcPr>
            <w:tcW w:w="1810" w:type="dxa"/>
            <w:gridSpan w:val="7"/>
          </w:tcPr>
          <w:p w:rsidR="00002600" w:rsidRPr="005718F9" w:rsidRDefault="00002600" w:rsidP="00002600">
            <w:pPr>
              <w:spacing w:after="0" w:line="240" w:lineRule="auto"/>
              <w:rPr>
                <w:rFonts w:ascii="Times New Roman" w:eastAsia="Times New Roman" w:hAnsi="Times New Roman" w:cs="Times New Roman"/>
                <w:noProof/>
                <w:sz w:val="20"/>
                <w:szCs w:val="20"/>
              </w:rPr>
            </w:pPr>
            <w:r w:rsidRPr="005718F9">
              <w:rPr>
                <w:rFonts w:ascii="Times New Roman" w:eastAsia="Times New Roman" w:hAnsi="Times New Roman" w:cs="Times New Roman"/>
                <w:noProof/>
                <w:sz w:val="20"/>
                <w:szCs w:val="20"/>
              </w:rPr>
              <w:t>Напустило школу</w:t>
            </w:r>
          </w:p>
        </w:tc>
        <w:tc>
          <w:tcPr>
            <w:tcW w:w="1681" w:type="dxa"/>
            <w:gridSpan w:val="3"/>
          </w:tcPr>
          <w:p w:rsidR="00002600" w:rsidRPr="005718F9" w:rsidRDefault="00002600" w:rsidP="00002600">
            <w:pPr>
              <w:spacing w:after="0" w:line="240" w:lineRule="auto"/>
              <w:rPr>
                <w:rFonts w:ascii="Times New Roman" w:eastAsia="Times New Roman" w:hAnsi="Times New Roman" w:cs="Times New Roman"/>
                <w:noProof/>
                <w:sz w:val="20"/>
                <w:szCs w:val="20"/>
              </w:rPr>
            </w:pPr>
            <w:r w:rsidRPr="005718F9">
              <w:rPr>
                <w:rFonts w:ascii="Times New Roman" w:eastAsia="Times New Roman" w:hAnsi="Times New Roman" w:cs="Times New Roman"/>
                <w:noProof/>
                <w:sz w:val="20"/>
                <w:szCs w:val="20"/>
              </w:rPr>
              <w:t>други разлози</w:t>
            </w:r>
          </w:p>
        </w:tc>
        <w:tc>
          <w:tcPr>
            <w:tcW w:w="1601" w:type="dxa"/>
            <w:gridSpan w:val="6"/>
          </w:tcPr>
          <w:p w:rsidR="00002600" w:rsidRPr="005718F9" w:rsidRDefault="00002600" w:rsidP="00002600">
            <w:pPr>
              <w:spacing w:after="0" w:line="240" w:lineRule="auto"/>
              <w:rPr>
                <w:rFonts w:ascii="Times New Roman" w:eastAsia="Times New Roman" w:hAnsi="Times New Roman" w:cs="Times New Roman"/>
                <w:noProof/>
              </w:rPr>
            </w:pPr>
            <w:r w:rsidRPr="005718F9">
              <w:rPr>
                <w:rFonts w:ascii="Times New Roman" w:eastAsia="Times New Roman" w:hAnsi="Times New Roman" w:cs="Times New Roman"/>
                <w:noProof/>
              </w:rPr>
              <w:t xml:space="preserve">    СВЕГА</w:t>
            </w:r>
          </w:p>
        </w:tc>
        <w:tc>
          <w:tcPr>
            <w:tcW w:w="1737" w:type="dxa"/>
            <w:gridSpan w:val="5"/>
            <w:vMerge/>
          </w:tcPr>
          <w:p w:rsidR="00002600" w:rsidRPr="005718F9" w:rsidRDefault="00002600" w:rsidP="00002600">
            <w:pPr>
              <w:spacing w:after="0" w:line="240" w:lineRule="auto"/>
              <w:rPr>
                <w:rFonts w:ascii="Times New Roman" w:eastAsia="Times New Roman" w:hAnsi="Times New Roman" w:cs="Times New Roman"/>
                <w:noProof/>
                <w:sz w:val="24"/>
                <w:szCs w:val="24"/>
              </w:rPr>
            </w:pPr>
          </w:p>
        </w:tc>
      </w:tr>
      <w:tr w:rsidR="00002600" w:rsidRPr="005718F9" w:rsidTr="00002600">
        <w:tc>
          <w:tcPr>
            <w:tcW w:w="1431" w:type="dxa"/>
          </w:tcPr>
          <w:p w:rsidR="00002600" w:rsidRPr="005718F9" w:rsidRDefault="00002600" w:rsidP="00002600">
            <w:pPr>
              <w:spacing w:after="0" w:line="240" w:lineRule="auto"/>
              <w:rPr>
                <w:rFonts w:ascii="Times New Roman" w:eastAsia="Times New Roman" w:hAnsi="Times New Roman" w:cs="Times New Roman"/>
                <w:noProof/>
                <w:sz w:val="24"/>
                <w:szCs w:val="24"/>
              </w:rPr>
            </w:pPr>
          </w:p>
        </w:tc>
        <w:tc>
          <w:tcPr>
            <w:tcW w:w="504" w:type="dxa"/>
          </w:tcPr>
          <w:p w:rsidR="00002600" w:rsidRPr="005718F9" w:rsidRDefault="00002600" w:rsidP="00002600">
            <w:pPr>
              <w:spacing w:after="0" w:line="240" w:lineRule="auto"/>
              <w:rPr>
                <w:rFonts w:ascii="Times New Roman" w:eastAsia="Times New Roman" w:hAnsi="Times New Roman" w:cs="Times New Roman"/>
                <w:noProof/>
                <w:sz w:val="24"/>
                <w:szCs w:val="24"/>
              </w:rPr>
            </w:pPr>
            <w:r w:rsidRPr="005718F9">
              <w:rPr>
                <w:rFonts w:ascii="Times New Roman" w:eastAsia="Times New Roman" w:hAnsi="Times New Roman" w:cs="Times New Roman"/>
                <w:noProof/>
                <w:sz w:val="24"/>
                <w:szCs w:val="24"/>
              </w:rPr>
              <w:t>М</w:t>
            </w:r>
          </w:p>
        </w:tc>
        <w:tc>
          <w:tcPr>
            <w:tcW w:w="522" w:type="dxa"/>
          </w:tcPr>
          <w:p w:rsidR="00002600" w:rsidRPr="005718F9" w:rsidRDefault="00002600" w:rsidP="00002600">
            <w:pPr>
              <w:spacing w:after="0" w:line="240" w:lineRule="auto"/>
              <w:rPr>
                <w:rFonts w:ascii="Times New Roman" w:eastAsia="Times New Roman" w:hAnsi="Times New Roman" w:cs="Times New Roman"/>
                <w:noProof/>
                <w:sz w:val="24"/>
                <w:szCs w:val="24"/>
              </w:rPr>
            </w:pPr>
            <w:r w:rsidRPr="005718F9">
              <w:rPr>
                <w:rFonts w:ascii="Times New Roman" w:eastAsia="Times New Roman" w:hAnsi="Times New Roman" w:cs="Times New Roman"/>
                <w:noProof/>
                <w:sz w:val="24"/>
                <w:szCs w:val="24"/>
              </w:rPr>
              <w:t>Ж</w:t>
            </w:r>
          </w:p>
        </w:tc>
        <w:tc>
          <w:tcPr>
            <w:tcW w:w="601" w:type="dxa"/>
            <w:gridSpan w:val="2"/>
          </w:tcPr>
          <w:p w:rsidR="00002600" w:rsidRPr="005718F9" w:rsidRDefault="00002600" w:rsidP="00002600">
            <w:pPr>
              <w:spacing w:after="0" w:line="240" w:lineRule="auto"/>
              <w:rPr>
                <w:rFonts w:ascii="Times New Roman" w:eastAsia="Times New Roman" w:hAnsi="Times New Roman" w:cs="Times New Roman"/>
                <w:noProof/>
                <w:sz w:val="24"/>
                <w:szCs w:val="24"/>
              </w:rPr>
            </w:pPr>
            <w:r w:rsidRPr="005718F9">
              <w:rPr>
                <w:rFonts w:ascii="Times New Roman" w:eastAsia="Times New Roman" w:hAnsi="Times New Roman" w:cs="Times New Roman"/>
                <w:noProof/>
                <w:sz w:val="24"/>
                <w:szCs w:val="24"/>
              </w:rPr>
              <w:t>Св.</w:t>
            </w:r>
          </w:p>
        </w:tc>
        <w:tc>
          <w:tcPr>
            <w:tcW w:w="589" w:type="dxa"/>
            <w:gridSpan w:val="2"/>
          </w:tcPr>
          <w:p w:rsidR="00002600" w:rsidRPr="005718F9" w:rsidRDefault="00002600" w:rsidP="00002600">
            <w:pPr>
              <w:spacing w:after="0" w:line="240" w:lineRule="auto"/>
              <w:rPr>
                <w:rFonts w:ascii="Times New Roman" w:eastAsia="Times New Roman" w:hAnsi="Times New Roman" w:cs="Times New Roman"/>
                <w:noProof/>
                <w:sz w:val="24"/>
                <w:szCs w:val="24"/>
              </w:rPr>
            </w:pPr>
            <w:r w:rsidRPr="005718F9">
              <w:rPr>
                <w:rFonts w:ascii="Times New Roman" w:eastAsia="Times New Roman" w:hAnsi="Times New Roman" w:cs="Times New Roman"/>
                <w:noProof/>
                <w:sz w:val="24"/>
                <w:szCs w:val="24"/>
              </w:rPr>
              <w:t>М</w:t>
            </w:r>
          </w:p>
        </w:tc>
        <w:tc>
          <w:tcPr>
            <w:tcW w:w="588" w:type="dxa"/>
            <w:gridSpan w:val="2"/>
          </w:tcPr>
          <w:p w:rsidR="00002600" w:rsidRPr="005718F9" w:rsidRDefault="00002600" w:rsidP="00002600">
            <w:pPr>
              <w:spacing w:after="0" w:line="240" w:lineRule="auto"/>
              <w:rPr>
                <w:rFonts w:ascii="Times New Roman" w:eastAsia="Times New Roman" w:hAnsi="Times New Roman" w:cs="Times New Roman"/>
                <w:noProof/>
                <w:sz w:val="24"/>
                <w:szCs w:val="24"/>
              </w:rPr>
            </w:pPr>
            <w:r w:rsidRPr="005718F9">
              <w:rPr>
                <w:rFonts w:ascii="Times New Roman" w:eastAsia="Times New Roman" w:hAnsi="Times New Roman" w:cs="Times New Roman"/>
                <w:noProof/>
                <w:sz w:val="24"/>
                <w:szCs w:val="24"/>
              </w:rPr>
              <w:t>Ж</w:t>
            </w:r>
          </w:p>
        </w:tc>
        <w:tc>
          <w:tcPr>
            <w:tcW w:w="560" w:type="dxa"/>
          </w:tcPr>
          <w:p w:rsidR="00002600" w:rsidRPr="005718F9" w:rsidRDefault="00002600" w:rsidP="00002600">
            <w:pPr>
              <w:spacing w:after="0" w:line="240" w:lineRule="auto"/>
              <w:rPr>
                <w:rFonts w:ascii="Times New Roman" w:eastAsia="Times New Roman" w:hAnsi="Times New Roman" w:cs="Times New Roman"/>
                <w:noProof/>
                <w:sz w:val="24"/>
                <w:szCs w:val="24"/>
              </w:rPr>
            </w:pPr>
            <w:r w:rsidRPr="005718F9">
              <w:rPr>
                <w:rFonts w:ascii="Times New Roman" w:eastAsia="Times New Roman" w:hAnsi="Times New Roman" w:cs="Times New Roman"/>
                <w:noProof/>
                <w:sz w:val="24"/>
                <w:szCs w:val="24"/>
              </w:rPr>
              <w:t>Св.</w:t>
            </w:r>
          </w:p>
        </w:tc>
        <w:tc>
          <w:tcPr>
            <w:tcW w:w="507" w:type="dxa"/>
          </w:tcPr>
          <w:p w:rsidR="00002600" w:rsidRPr="005718F9" w:rsidRDefault="00002600" w:rsidP="00002600">
            <w:pPr>
              <w:spacing w:after="0" w:line="240" w:lineRule="auto"/>
              <w:rPr>
                <w:rFonts w:ascii="Times New Roman" w:eastAsia="Times New Roman" w:hAnsi="Times New Roman" w:cs="Times New Roman"/>
                <w:noProof/>
                <w:sz w:val="24"/>
                <w:szCs w:val="24"/>
              </w:rPr>
            </w:pPr>
            <w:r w:rsidRPr="005718F9">
              <w:rPr>
                <w:rFonts w:ascii="Times New Roman" w:eastAsia="Times New Roman" w:hAnsi="Times New Roman" w:cs="Times New Roman"/>
                <w:noProof/>
                <w:sz w:val="24"/>
                <w:szCs w:val="24"/>
              </w:rPr>
              <w:t>М</w:t>
            </w:r>
          </w:p>
        </w:tc>
        <w:tc>
          <w:tcPr>
            <w:tcW w:w="650" w:type="dxa"/>
          </w:tcPr>
          <w:p w:rsidR="00002600" w:rsidRPr="005718F9" w:rsidRDefault="00002600" w:rsidP="00002600">
            <w:pPr>
              <w:spacing w:after="0" w:line="240" w:lineRule="auto"/>
              <w:rPr>
                <w:rFonts w:ascii="Times New Roman" w:eastAsia="Times New Roman" w:hAnsi="Times New Roman" w:cs="Times New Roman"/>
                <w:noProof/>
                <w:sz w:val="24"/>
                <w:szCs w:val="24"/>
              </w:rPr>
            </w:pPr>
            <w:r w:rsidRPr="005718F9">
              <w:rPr>
                <w:rFonts w:ascii="Times New Roman" w:eastAsia="Times New Roman" w:hAnsi="Times New Roman" w:cs="Times New Roman"/>
                <w:noProof/>
                <w:sz w:val="24"/>
                <w:szCs w:val="24"/>
              </w:rPr>
              <w:t>Ж</w:t>
            </w:r>
          </w:p>
        </w:tc>
        <w:tc>
          <w:tcPr>
            <w:tcW w:w="602" w:type="dxa"/>
            <w:gridSpan w:val="2"/>
          </w:tcPr>
          <w:p w:rsidR="00002600" w:rsidRPr="005718F9" w:rsidRDefault="00002600" w:rsidP="00002600">
            <w:pPr>
              <w:spacing w:after="0" w:line="240" w:lineRule="auto"/>
              <w:rPr>
                <w:rFonts w:ascii="Times New Roman" w:eastAsia="Times New Roman" w:hAnsi="Times New Roman" w:cs="Times New Roman"/>
                <w:noProof/>
                <w:sz w:val="24"/>
                <w:szCs w:val="24"/>
              </w:rPr>
            </w:pPr>
            <w:r w:rsidRPr="005718F9">
              <w:rPr>
                <w:rFonts w:ascii="Times New Roman" w:eastAsia="Times New Roman" w:hAnsi="Times New Roman" w:cs="Times New Roman"/>
                <w:noProof/>
                <w:sz w:val="24"/>
                <w:szCs w:val="24"/>
              </w:rPr>
              <w:t>Св.</w:t>
            </w:r>
          </w:p>
        </w:tc>
        <w:tc>
          <w:tcPr>
            <w:tcW w:w="560" w:type="dxa"/>
          </w:tcPr>
          <w:p w:rsidR="00002600" w:rsidRPr="005718F9" w:rsidRDefault="00002600" w:rsidP="00002600">
            <w:pPr>
              <w:spacing w:after="0" w:line="240" w:lineRule="auto"/>
              <w:rPr>
                <w:rFonts w:ascii="Times New Roman" w:eastAsia="Times New Roman" w:hAnsi="Times New Roman" w:cs="Times New Roman"/>
                <w:noProof/>
                <w:sz w:val="24"/>
                <w:szCs w:val="24"/>
              </w:rPr>
            </w:pPr>
            <w:r w:rsidRPr="005718F9">
              <w:rPr>
                <w:rFonts w:ascii="Times New Roman" w:eastAsia="Times New Roman" w:hAnsi="Times New Roman" w:cs="Times New Roman"/>
                <w:noProof/>
                <w:sz w:val="24"/>
                <w:szCs w:val="24"/>
              </w:rPr>
              <w:t>М</w:t>
            </w:r>
          </w:p>
        </w:tc>
        <w:tc>
          <w:tcPr>
            <w:tcW w:w="553" w:type="dxa"/>
          </w:tcPr>
          <w:p w:rsidR="00002600" w:rsidRPr="005718F9" w:rsidRDefault="00002600" w:rsidP="00002600">
            <w:pPr>
              <w:spacing w:after="0" w:line="240" w:lineRule="auto"/>
              <w:rPr>
                <w:rFonts w:ascii="Times New Roman" w:eastAsia="Times New Roman" w:hAnsi="Times New Roman" w:cs="Times New Roman"/>
                <w:noProof/>
                <w:sz w:val="24"/>
                <w:szCs w:val="24"/>
              </w:rPr>
            </w:pPr>
            <w:r w:rsidRPr="005718F9">
              <w:rPr>
                <w:rFonts w:ascii="Times New Roman" w:eastAsia="Times New Roman" w:hAnsi="Times New Roman" w:cs="Times New Roman"/>
                <w:noProof/>
                <w:sz w:val="24"/>
                <w:szCs w:val="24"/>
              </w:rPr>
              <w:t>Ж</w:t>
            </w:r>
          </w:p>
        </w:tc>
        <w:tc>
          <w:tcPr>
            <w:tcW w:w="627" w:type="dxa"/>
            <w:gridSpan w:val="3"/>
          </w:tcPr>
          <w:p w:rsidR="00002600" w:rsidRPr="005718F9" w:rsidRDefault="00002600" w:rsidP="00002600">
            <w:pPr>
              <w:spacing w:after="0" w:line="240" w:lineRule="auto"/>
              <w:rPr>
                <w:rFonts w:ascii="Times New Roman" w:eastAsia="Times New Roman" w:hAnsi="Times New Roman" w:cs="Times New Roman"/>
                <w:noProof/>
                <w:sz w:val="24"/>
                <w:szCs w:val="24"/>
              </w:rPr>
            </w:pPr>
            <w:r w:rsidRPr="005718F9">
              <w:rPr>
                <w:rFonts w:ascii="Times New Roman" w:eastAsia="Times New Roman" w:hAnsi="Times New Roman" w:cs="Times New Roman"/>
                <w:noProof/>
                <w:sz w:val="24"/>
                <w:szCs w:val="24"/>
              </w:rPr>
              <w:t>Св.</w:t>
            </w:r>
          </w:p>
        </w:tc>
        <w:tc>
          <w:tcPr>
            <w:tcW w:w="574" w:type="dxa"/>
            <w:gridSpan w:val="2"/>
          </w:tcPr>
          <w:p w:rsidR="00002600" w:rsidRPr="005718F9" w:rsidRDefault="00002600" w:rsidP="00002600">
            <w:pPr>
              <w:spacing w:after="0" w:line="240" w:lineRule="auto"/>
              <w:rPr>
                <w:rFonts w:ascii="Times New Roman" w:eastAsia="Times New Roman" w:hAnsi="Times New Roman" w:cs="Times New Roman"/>
                <w:noProof/>
                <w:sz w:val="24"/>
                <w:szCs w:val="24"/>
              </w:rPr>
            </w:pPr>
            <w:r w:rsidRPr="005718F9">
              <w:rPr>
                <w:rFonts w:ascii="Times New Roman" w:eastAsia="Times New Roman" w:hAnsi="Times New Roman" w:cs="Times New Roman"/>
                <w:noProof/>
                <w:sz w:val="24"/>
                <w:szCs w:val="24"/>
              </w:rPr>
              <w:t>М</w:t>
            </w:r>
          </w:p>
        </w:tc>
        <w:tc>
          <w:tcPr>
            <w:tcW w:w="574" w:type="dxa"/>
            <w:gridSpan w:val="2"/>
          </w:tcPr>
          <w:p w:rsidR="00002600" w:rsidRPr="005718F9" w:rsidRDefault="00002600" w:rsidP="00002600">
            <w:pPr>
              <w:spacing w:after="0" w:line="240" w:lineRule="auto"/>
              <w:rPr>
                <w:rFonts w:ascii="Times New Roman" w:eastAsia="Times New Roman" w:hAnsi="Times New Roman" w:cs="Times New Roman"/>
                <w:noProof/>
                <w:sz w:val="24"/>
                <w:szCs w:val="24"/>
              </w:rPr>
            </w:pPr>
            <w:r w:rsidRPr="005718F9">
              <w:rPr>
                <w:rFonts w:ascii="Times New Roman" w:eastAsia="Times New Roman" w:hAnsi="Times New Roman" w:cs="Times New Roman"/>
                <w:noProof/>
                <w:sz w:val="24"/>
                <w:szCs w:val="24"/>
              </w:rPr>
              <w:t>Ж</w:t>
            </w:r>
          </w:p>
        </w:tc>
        <w:tc>
          <w:tcPr>
            <w:tcW w:w="630" w:type="dxa"/>
          </w:tcPr>
          <w:p w:rsidR="00002600" w:rsidRPr="005718F9" w:rsidRDefault="00002600" w:rsidP="00002600">
            <w:pPr>
              <w:spacing w:after="0" w:line="240" w:lineRule="auto"/>
              <w:rPr>
                <w:rFonts w:ascii="Times New Roman" w:eastAsia="Times New Roman" w:hAnsi="Times New Roman" w:cs="Times New Roman"/>
                <w:noProof/>
                <w:sz w:val="24"/>
                <w:szCs w:val="24"/>
              </w:rPr>
            </w:pPr>
            <w:r w:rsidRPr="005718F9">
              <w:rPr>
                <w:rFonts w:ascii="Times New Roman" w:eastAsia="Times New Roman" w:hAnsi="Times New Roman" w:cs="Times New Roman"/>
                <w:noProof/>
                <w:sz w:val="24"/>
                <w:szCs w:val="24"/>
              </w:rPr>
              <w:t>Св.</w:t>
            </w:r>
          </w:p>
        </w:tc>
        <w:tc>
          <w:tcPr>
            <w:tcW w:w="532" w:type="dxa"/>
            <w:gridSpan w:val="2"/>
          </w:tcPr>
          <w:p w:rsidR="00002600" w:rsidRPr="005718F9" w:rsidRDefault="00002600" w:rsidP="00002600">
            <w:pPr>
              <w:spacing w:after="0" w:line="240" w:lineRule="auto"/>
              <w:rPr>
                <w:rFonts w:ascii="Times New Roman" w:eastAsia="Times New Roman" w:hAnsi="Times New Roman" w:cs="Times New Roman"/>
                <w:noProof/>
                <w:sz w:val="24"/>
                <w:szCs w:val="24"/>
              </w:rPr>
            </w:pPr>
            <w:r w:rsidRPr="005718F9">
              <w:rPr>
                <w:rFonts w:ascii="Times New Roman" w:eastAsia="Times New Roman" w:hAnsi="Times New Roman" w:cs="Times New Roman"/>
                <w:noProof/>
                <w:sz w:val="24"/>
                <w:szCs w:val="24"/>
              </w:rPr>
              <w:t>М</w:t>
            </w:r>
          </w:p>
        </w:tc>
        <w:tc>
          <w:tcPr>
            <w:tcW w:w="576" w:type="dxa"/>
          </w:tcPr>
          <w:p w:rsidR="00002600" w:rsidRPr="005718F9" w:rsidRDefault="00002600" w:rsidP="00002600">
            <w:pPr>
              <w:spacing w:after="0" w:line="240" w:lineRule="auto"/>
              <w:rPr>
                <w:rFonts w:ascii="Times New Roman" w:eastAsia="Times New Roman" w:hAnsi="Times New Roman" w:cs="Times New Roman"/>
                <w:noProof/>
                <w:sz w:val="24"/>
                <w:szCs w:val="24"/>
              </w:rPr>
            </w:pPr>
            <w:r w:rsidRPr="005718F9">
              <w:rPr>
                <w:rFonts w:ascii="Times New Roman" w:eastAsia="Times New Roman" w:hAnsi="Times New Roman" w:cs="Times New Roman"/>
                <w:noProof/>
                <w:sz w:val="24"/>
                <w:szCs w:val="24"/>
              </w:rPr>
              <w:t>Ж</w:t>
            </w:r>
          </w:p>
        </w:tc>
        <w:tc>
          <w:tcPr>
            <w:tcW w:w="602" w:type="dxa"/>
            <w:gridSpan w:val="2"/>
          </w:tcPr>
          <w:p w:rsidR="00002600" w:rsidRPr="005718F9" w:rsidRDefault="00002600" w:rsidP="00002600">
            <w:pPr>
              <w:spacing w:after="0" w:line="240" w:lineRule="auto"/>
              <w:rPr>
                <w:rFonts w:ascii="Times New Roman" w:eastAsia="Times New Roman" w:hAnsi="Times New Roman" w:cs="Times New Roman"/>
                <w:noProof/>
                <w:sz w:val="24"/>
                <w:szCs w:val="24"/>
              </w:rPr>
            </w:pPr>
            <w:r w:rsidRPr="005718F9">
              <w:rPr>
                <w:rFonts w:ascii="Times New Roman" w:eastAsia="Times New Roman" w:hAnsi="Times New Roman" w:cs="Times New Roman"/>
                <w:noProof/>
                <w:sz w:val="24"/>
                <w:szCs w:val="24"/>
              </w:rPr>
              <w:t>Св.</w:t>
            </w:r>
          </w:p>
        </w:tc>
        <w:tc>
          <w:tcPr>
            <w:tcW w:w="550" w:type="dxa"/>
          </w:tcPr>
          <w:p w:rsidR="00002600" w:rsidRPr="005718F9" w:rsidRDefault="00002600" w:rsidP="00002600">
            <w:pPr>
              <w:spacing w:after="0" w:line="240" w:lineRule="auto"/>
              <w:rPr>
                <w:rFonts w:ascii="Times New Roman" w:eastAsia="Times New Roman" w:hAnsi="Times New Roman" w:cs="Times New Roman"/>
                <w:noProof/>
                <w:sz w:val="24"/>
                <w:szCs w:val="24"/>
              </w:rPr>
            </w:pPr>
            <w:r w:rsidRPr="005718F9">
              <w:rPr>
                <w:rFonts w:ascii="Times New Roman" w:eastAsia="Times New Roman" w:hAnsi="Times New Roman" w:cs="Times New Roman"/>
                <w:noProof/>
                <w:sz w:val="24"/>
                <w:szCs w:val="24"/>
              </w:rPr>
              <w:t>М</w:t>
            </w:r>
          </w:p>
        </w:tc>
        <w:tc>
          <w:tcPr>
            <w:tcW w:w="415" w:type="dxa"/>
            <w:gridSpan w:val="2"/>
          </w:tcPr>
          <w:p w:rsidR="00002600" w:rsidRPr="005718F9" w:rsidRDefault="00002600" w:rsidP="00002600">
            <w:pPr>
              <w:spacing w:after="0" w:line="240" w:lineRule="auto"/>
              <w:rPr>
                <w:rFonts w:ascii="Times New Roman" w:eastAsia="Times New Roman" w:hAnsi="Times New Roman" w:cs="Times New Roman"/>
                <w:noProof/>
                <w:sz w:val="24"/>
                <w:szCs w:val="24"/>
              </w:rPr>
            </w:pPr>
            <w:r w:rsidRPr="005718F9">
              <w:rPr>
                <w:rFonts w:ascii="Times New Roman" w:eastAsia="Times New Roman" w:hAnsi="Times New Roman" w:cs="Times New Roman"/>
                <w:noProof/>
                <w:sz w:val="24"/>
                <w:szCs w:val="24"/>
              </w:rPr>
              <w:t>Ж</w:t>
            </w:r>
          </w:p>
        </w:tc>
        <w:tc>
          <w:tcPr>
            <w:tcW w:w="618" w:type="dxa"/>
            <w:gridSpan w:val="2"/>
          </w:tcPr>
          <w:p w:rsidR="00002600" w:rsidRPr="005718F9" w:rsidRDefault="00002600" w:rsidP="00002600">
            <w:pPr>
              <w:spacing w:after="0" w:line="240" w:lineRule="auto"/>
              <w:rPr>
                <w:rFonts w:ascii="Times New Roman" w:eastAsia="Times New Roman" w:hAnsi="Times New Roman" w:cs="Times New Roman"/>
                <w:noProof/>
                <w:sz w:val="24"/>
                <w:szCs w:val="24"/>
              </w:rPr>
            </w:pPr>
            <w:r w:rsidRPr="005718F9">
              <w:rPr>
                <w:rFonts w:ascii="Times New Roman" w:eastAsia="Times New Roman" w:hAnsi="Times New Roman" w:cs="Times New Roman"/>
                <w:noProof/>
                <w:sz w:val="24"/>
                <w:szCs w:val="24"/>
              </w:rPr>
              <w:t>Св.</w:t>
            </w:r>
          </w:p>
        </w:tc>
        <w:tc>
          <w:tcPr>
            <w:tcW w:w="588" w:type="dxa"/>
            <w:gridSpan w:val="2"/>
          </w:tcPr>
          <w:p w:rsidR="00002600" w:rsidRPr="005718F9" w:rsidRDefault="00002600" w:rsidP="00002600">
            <w:pPr>
              <w:spacing w:after="0" w:line="240" w:lineRule="auto"/>
              <w:rPr>
                <w:rFonts w:ascii="Times New Roman" w:eastAsia="Times New Roman" w:hAnsi="Times New Roman" w:cs="Times New Roman"/>
                <w:noProof/>
                <w:sz w:val="24"/>
                <w:szCs w:val="24"/>
              </w:rPr>
            </w:pPr>
            <w:r w:rsidRPr="005718F9">
              <w:rPr>
                <w:rFonts w:ascii="Times New Roman" w:eastAsia="Times New Roman" w:hAnsi="Times New Roman" w:cs="Times New Roman"/>
                <w:noProof/>
                <w:sz w:val="24"/>
                <w:szCs w:val="24"/>
              </w:rPr>
              <w:t>М</w:t>
            </w:r>
          </w:p>
        </w:tc>
        <w:tc>
          <w:tcPr>
            <w:tcW w:w="574" w:type="dxa"/>
            <w:gridSpan w:val="2"/>
          </w:tcPr>
          <w:p w:rsidR="00002600" w:rsidRPr="005718F9" w:rsidRDefault="00002600" w:rsidP="00002600">
            <w:pPr>
              <w:spacing w:after="0" w:line="240" w:lineRule="auto"/>
              <w:rPr>
                <w:rFonts w:ascii="Times New Roman" w:eastAsia="Times New Roman" w:hAnsi="Times New Roman" w:cs="Times New Roman"/>
                <w:noProof/>
                <w:sz w:val="24"/>
                <w:szCs w:val="24"/>
              </w:rPr>
            </w:pPr>
            <w:r w:rsidRPr="005718F9">
              <w:rPr>
                <w:rFonts w:ascii="Times New Roman" w:eastAsia="Times New Roman" w:hAnsi="Times New Roman" w:cs="Times New Roman"/>
                <w:noProof/>
                <w:sz w:val="24"/>
                <w:szCs w:val="24"/>
              </w:rPr>
              <w:t>Ж</w:t>
            </w:r>
          </w:p>
        </w:tc>
        <w:tc>
          <w:tcPr>
            <w:tcW w:w="575" w:type="dxa"/>
          </w:tcPr>
          <w:p w:rsidR="00002600" w:rsidRPr="005718F9" w:rsidRDefault="00002600" w:rsidP="00002600">
            <w:pPr>
              <w:spacing w:after="0" w:line="240" w:lineRule="auto"/>
              <w:rPr>
                <w:rFonts w:ascii="Times New Roman" w:eastAsia="Times New Roman" w:hAnsi="Times New Roman" w:cs="Times New Roman"/>
                <w:noProof/>
                <w:sz w:val="24"/>
                <w:szCs w:val="24"/>
              </w:rPr>
            </w:pPr>
            <w:r w:rsidRPr="005718F9">
              <w:rPr>
                <w:rFonts w:ascii="Times New Roman" w:eastAsia="Times New Roman" w:hAnsi="Times New Roman" w:cs="Times New Roman"/>
                <w:noProof/>
                <w:sz w:val="24"/>
                <w:szCs w:val="24"/>
              </w:rPr>
              <w:t>Св.</w:t>
            </w:r>
          </w:p>
        </w:tc>
      </w:tr>
      <w:tr w:rsidR="006B5463" w:rsidRPr="005718F9" w:rsidTr="00002600">
        <w:tc>
          <w:tcPr>
            <w:tcW w:w="1431" w:type="dxa"/>
          </w:tcPr>
          <w:p w:rsidR="006B5463" w:rsidRPr="006C10EB" w:rsidRDefault="006B5463" w:rsidP="006B5463">
            <w:pPr>
              <w:spacing w:after="0" w:line="240" w:lineRule="auto"/>
              <w:jc w:val="center"/>
              <w:rPr>
                <w:rFonts w:ascii="Times New Roman" w:eastAsia="Times New Roman" w:hAnsi="Times New Roman" w:cs="Times New Roman"/>
                <w:noProof/>
                <w:sz w:val="24"/>
                <w:szCs w:val="24"/>
                <w:lang w:val="sr-Latn-CS"/>
              </w:rPr>
            </w:pPr>
            <w:r w:rsidRPr="006C10EB">
              <w:rPr>
                <w:rFonts w:ascii="Times New Roman" w:eastAsia="Times New Roman" w:hAnsi="Times New Roman" w:cs="Times New Roman"/>
                <w:noProof/>
                <w:sz w:val="24"/>
                <w:szCs w:val="24"/>
                <w:lang w:val="sr-Latn-CS"/>
              </w:rPr>
              <w:t>I-1</w:t>
            </w:r>
          </w:p>
        </w:tc>
        <w:tc>
          <w:tcPr>
            <w:tcW w:w="504" w:type="dxa"/>
          </w:tcPr>
          <w:p w:rsidR="006B5463" w:rsidRPr="00124905" w:rsidRDefault="006B5463" w:rsidP="006B5463">
            <w:pPr>
              <w:rPr>
                <w:rFonts w:ascii="Times New Roman" w:hAnsi="Times New Roman" w:cs="Times New Roman"/>
                <w:color w:val="000000" w:themeColor="text1"/>
              </w:rPr>
            </w:pPr>
            <w:r>
              <w:rPr>
                <w:rFonts w:ascii="Times New Roman" w:hAnsi="Times New Roman" w:cs="Times New Roman"/>
                <w:color w:val="000000" w:themeColor="text1"/>
              </w:rPr>
              <w:t>14</w:t>
            </w:r>
          </w:p>
        </w:tc>
        <w:tc>
          <w:tcPr>
            <w:tcW w:w="538" w:type="dxa"/>
            <w:gridSpan w:val="2"/>
          </w:tcPr>
          <w:p w:rsidR="006B5463" w:rsidRPr="00124905" w:rsidRDefault="006B5463" w:rsidP="006B5463">
            <w:pPr>
              <w:rPr>
                <w:rFonts w:ascii="Times New Roman" w:hAnsi="Times New Roman" w:cs="Times New Roman"/>
                <w:color w:val="000000" w:themeColor="text1"/>
              </w:rPr>
            </w:pPr>
            <w:r>
              <w:rPr>
                <w:rFonts w:ascii="Times New Roman" w:hAnsi="Times New Roman" w:cs="Times New Roman"/>
                <w:color w:val="000000" w:themeColor="text1"/>
              </w:rPr>
              <w:t>10</w:t>
            </w:r>
          </w:p>
        </w:tc>
        <w:tc>
          <w:tcPr>
            <w:tcW w:w="585" w:type="dxa"/>
          </w:tcPr>
          <w:p w:rsidR="006B5463" w:rsidRPr="00124905" w:rsidRDefault="006B5463" w:rsidP="006B5463">
            <w:pPr>
              <w:rPr>
                <w:rFonts w:ascii="Times New Roman" w:hAnsi="Times New Roman" w:cs="Times New Roman"/>
                <w:color w:val="000000" w:themeColor="text1"/>
              </w:rPr>
            </w:pPr>
            <w:r>
              <w:rPr>
                <w:rFonts w:ascii="Times New Roman" w:hAnsi="Times New Roman" w:cs="Times New Roman"/>
                <w:color w:val="000000" w:themeColor="text1"/>
              </w:rPr>
              <w:t>24</w:t>
            </w:r>
          </w:p>
        </w:tc>
        <w:tc>
          <w:tcPr>
            <w:tcW w:w="575" w:type="dxa"/>
          </w:tcPr>
          <w:p w:rsidR="006B5463" w:rsidRPr="00C738D4" w:rsidRDefault="006B5463" w:rsidP="006B5463">
            <w:pPr>
              <w:spacing w:after="0" w:line="240" w:lineRule="auto"/>
              <w:rPr>
                <w:rFonts w:ascii="Times New Roman" w:eastAsia="Times New Roman" w:hAnsi="Times New Roman" w:cs="Times New Roman"/>
                <w:noProof/>
                <w:lang w:val="sr-Cyrl-RS"/>
              </w:rPr>
            </w:pPr>
            <w:r>
              <w:rPr>
                <w:rFonts w:ascii="Times New Roman" w:eastAsia="Times New Roman" w:hAnsi="Times New Roman" w:cs="Times New Roman"/>
                <w:noProof/>
                <w:lang w:val="sr-Cyrl-RS"/>
              </w:rPr>
              <w:t>2</w:t>
            </w:r>
          </w:p>
        </w:tc>
        <w:tc>
          <w:tcPr>
            <w:tcW w:w="574" w:type="dxa"/>
            <w:gridSpan w:val="2"/>
          </w:tcPr>
          <w:p w:rsidR="006B5463" w:rsidRPr="00C738D4" w:rsidRDefault="006B5463" w:rsidP="006B5463">
            <w:pPr>
              <w:spacing w:after="0" w:line="240" w:lineRule="auto"/>
              <w:rPr>
                <w:rFonts w:ascii="Times New Roman" w:eastAsia="Times New Roman" w:hAnsi="Times New Roman" w:cs="Times New Roman"/>
                <w:noProof/>
                <w:lang w:val="sr-Cyrl-RS"/>
              </w:rPr>
            </w:pPr>
            <w:r>
              <w:rPr>
                <w:rFonts w:ascii="Times New Roman" w:eastAsia="Times New Roman" w:hAnsi="Times New Roman" w:cs="Times New Roman"/>
                <w:noProof/>
                <w:lang w:val="sr-Cyrl-RS"/>
              </w:rPr>
              <w:t>/</w:t>
            </w:r>
          </w:p>
        </w:tc>
        <w:tc>
          <w:tcPr>
            <w:tcW w:w="588" w:type="dxa"/>
            <w:gridSpan w:val="2"/>
          </w:tcPr>
          <w:p w:rsidR="006B5463" w:rsidRPr="00C738D4" w:rsidRDefault="006B5463" w:rsidP="006B5463">
            <w:pPr>
              <w:spacing w:after="0" w:line="240" w:lineRule="auto"/>
              <w:rPr>
                <w:rFonts w:ascii="Times New Roman" w:eastAsia="Times New Roman" w:hAnsi="Times New Roman" w:cs="Times New Roman"/>
                <w:noProof/>
                <w:lang w:val="sr-Cyrl-RS"/>
              </w:rPr>
            </w:pPr>
            <w:r>
              <w:rPr>
                <w:rFonts w:ascii="Times New Roman" w:eastAsia="Times New Roman" w:hAnsi="Times New Roman" w:cs="Times New Roman"/>
                <w:noProof/>
                <w:lang w:val="sr-Cyrl-RS"/>
              </w:rPr>
              <w:t>2</w:t>
            </w:r>
          </w:p>
        </w:tc>
        <w:tc>
          <w:tcPr>
            <w:tcW w:w="507" w:type="dxa"/>
          </w:tcPr>
          <w:p w:rsidR="006B5463" w:rsidRPr="0004234E" w:rsidRDefault="006B5463" w:rsidP="006B5463">
            <w:pPr>
              <w:spacing w:after="0" w:line="240" w:lineRule="auto"/>
              <w:rPr>
                <w:rFonts w:ascii="Times New Roman" w:eastAsia="Times New Roman" w:hAnsi="Times New Roman" w:cs="Times New Roman"/>
                <w:noProof/>
                <w:lang w:val="sr-Cyrl-RS"/>
              </w:rPr>
            </w:pPr>
            <w:r>
              <w:rPr>
                <w:rFonts w:ascii="Times New Roman" w:eastAsia="Times New Roman" w:hAnsi="Times New Roman" w:cs="Times New Roman"/>
                <w:noProof/>
                <w:lang w:val="sr-Cyrl-RS"/>
              </w:rPr>
              <w:t>2</w:t>
            </w:r>
          </w:p>
        </w:tc>
        <w:tc>
          <w:tcPr>
            <w:tcW w:w="650" w:type="dxa"/>
          </w:tcPr>
          <w:p w:rsidR="006B5463" w:rsidRPr="0004234E" w:rsidRDefault="006B5463" w:rsidP="006B5463">
            <w:pPr>
              <w:spacing w:after="0" w:line="240" w:lineRule="auto"/>
              <w:rPr>
                <w:rFonts w:ascii="Times New Roman" w:eastAsia="Times New Roman" w:hAnsi="Times New Roman" w:cs="Times New Roman"/>
                <w:noProof/>
                <w:lang w:val="sr-Cyrl-RS"/>
              </w:rPr>
            </w:pPr>
            <w:r>
              <w:rPr>
                <w:rFonts w:ascii="Times New Roman" w:eastAsia="Times New Roman" w:hAnsi="Times New Roman" w:cs="Times New Roman"/>
                <w:noProof/>
                <w:lang w:val="sr-Cyrl-RS"/>
              </w:rPr>
              <w:t>/</w:t>
            </w:r>
          </w:p>
        </w:tc>
        <w:tc>
          <w:tcPr>
            <w:tcW w:w="585" w:type="dxa"/>
          </w:tcPr>
          <w:p w:rsidR="006B5463" w:rsidRPr="0004234E" w:rsidRDefault="006B5463" w:rsidP="006B5463">
            <w:pPr>
              <w:spacing w:after="0" w:line="240" w:lineRule="auto"/>
              <w:rPr>
                <w:rFonts w:ascii="Times New Roman" w:eastAsia="Times New Roman" w:hAnsi="Times New Roman" w:cs="Times New Roman"/>
                <w:noProof/>
                <w:lang w:val="sr-Cyrl-RS"/>
              </w:rPr>
            </w:pPr>
            <w:r>
              <w:rPr>
                <w:rFonts w:ascii="Times New Roman" w:eastAsia="Times New Roman" w:hAnsi="Times New Roman" w:cs="Times New Roman"/>
                <w:noProof/>
                <w:lang w:val="sr-Cyrl-RS"/>
              </w:rPr>
              <w:t>2</w:t>
            </w:r>
          </w:p>
        </w:tc>
        <w:tc>
          <w:tcPr>
            <w:tcW w:w="577" w:type="dxa"/>
            <w:gridSpan w:val="2"/>
          </w:tcPr>
          <w:p w:rsidR="006B5463" w:rsidRPr="006C10EB" w:rsidRDefault="006B5463" w:rsidP="006B5463">
            <w:pPr>
              <w:spacing w:after="0" w:line="240" w:lineRule="auto"/>
              <w:rPr>
                <w:rFonts w:ascii="Times New Roman" w:eastAsia="Times New Roman" w:hAnsi="Times New Roman" w:cs="Times New Roman"/>
                <w:noProof/>
                <w:lang w:val="sr-Latn-CS"/>
              </w:rPr>
            </w:pPr>
          </w:p>
        </w:tc>
        <w:tc>
          <w:tcPr>
            <w:tcW w:w="575" w:type="dxa"/>
            <w:gridSpan w:val="2"/>
          </w:tcPr>
          <w:p w:rsidR="006B5463" w:rsidRPr="00375DC3" w:rsidRDefault="006B5463" w:rsidP="006B5463">
            <w:pPr>
              <w:spacing w:after="0" w:line="240" w:lineRule="auto"/>
              <w:rPr>
                <w:rFonts w:ascii="Times New Roman" w:eastAsia="Times New Roman" w:hAnsi="Times New Roman" w:cs="Times New Roman"/>
                <w:noProof/>
                <w:lang w:val="sr-Cyrl-RS"/>
              </w:rPr>
            </w:pPr>
          </w:p>
        </w:tc>
        <w:tc>
          <w:tcPr>
            <w:tcW w:w="584" w:type="dxa"/>
          </w:tcPr>
          <w:p w:rsidR="006B5463" w:rsidRPr="00375DC3" w:rsidRDefault="006B5463" w:rsidP="006B5463">
            <w:pPr>
              <w:spacing w:after="0" w:line="240" w:lineRule="auto"/>
              <w:rPr>
                <w:rFonts w:ascii="Times New Roman" w:eastAsia="Times New Roman" w:hAnsi="Times New Roman" w:cs="Times New Roman"/>
                <w:noProof/>
                <w:lang w:val="sr-Cyrl-RS"/>
              </w:rPr>
            </w:pPr>
          </w:p>
        </w:tc>
        <w:tc>
          <w:tcPr>
            <w:tcW w:w="582" w:type="dxa"/>
            <w:gridSpan w:val="2"/>
          </w:tcPr>
          <w:p w:rsidR="006B5463" w:rsidRPr="006C10EB" w:rsidRDefault="006B5463" w:rsidP="006B5463">
            <w:pPr>
              <w:spacing w:after="0" w:line="240" w:lineRule="auto"/>
              <w:rPr>
                <w:rFonts w:ascii="Times New Roman" w:eastAsia="Times New Roman" w:hAnsi="Times New Roman" w:cs="Times New Roman"/>
                <w:noProof/>
                <w:lang w:val="sr-Latn-CS"/>
              </w:rPr>
            </w:pPr>
          </w:p>
        </w:tc>
        <w:tc>
          <w:tcPr>
            <w:tcW w:w="581" w:type="dxa"/>
            <w:gridSpan w:val="2"/>
          </w:tcPr>
          <w:p w:rsidR="006B5463" w:rsidRPr="006C10EB" w:rsidRDefault="006B5463" w:rsidP="006B5463">
            <w:pPr>
              <w:spacing w:after="0" w:line="240" w:lineRule="auto"/>
              <w:rPr>
                <w:rFonts w:ascii="Times New Roman" w:eastAsia="Times New Roman" w:hAnsi="Times New Roman" w:cs="Times New Roman"/>
                <w:noProof/>
                <w:lang w:val="sr-Latn-CS"/>
              </w:rPr>
            </w:pPr>
          </w:p>
        </w:tc>
        <w:tc>
          <w:tcPr>
            <w:tcW w:w="647" w:type="dxa"/>
            <w:gridSpan w:val="3"/>
          </w:tcPr>
          <w:p w:rsidR="006B5463" w:rsidRPr="006C10EB" w:rsidRDefault="006B5463" w:rsidP="006B5463">
            <w:pPr>
              <w:spacing w:after="0" w:line="240" w:lineRule="auto"/>
              <w:rPr>
                <w:rFonts w:ascii="Times New Roman" w:eastAsia="Times New Roman" w:hAnsi="Times New Roman" w:cs="Times New Roman"/>
                <w:noProof/>
                <w:lang w:val="sr-Latn-CS"/>
              </w:rPr>
            </w:pPr>
          </w:p>
        </w:tc>
        <w:tc>
          <w:tcPr>
            <w:tcW w:w="521" w:type="dxa"/>
          </w:tcPr>
          <w:p w:rsidR="006B5463" w:rsidRPr="006C10EB" w:rsidRDefault="006B5463" w:rsidP="006B5463">
            <w:pPr>
              <w:spacing w:after="0" w:line="240" w:lineRule="auto"/>
              <w:rPr>
                <w:rFonts w:ascii="Times New Roman" w:eastAsia="Times New Roman" w:hAnsi="Times New Roman" w:cs="Times New Roman"/>
                <w:noProof/>
                <w:lang w:val="sr-Latn-CS"/>
              </w:rPr>
            </w:pPr>
          </w:p>
        </w:tc>
        <w:tc>
          <w:tcPr>
            <w:tcW w:w="576" w:type="dxa"/>
          </w:tcPr>
          <w:p w:rsidR="006B5463" w:rsidRPr="006C10EB" w:rsidRDefault="006B5463" w:rsidP="006B5463">
            <w:pPr>
              <w:spacing w:after="0" w:line="240" w:lineRule="auto"/>
              <w:rPr>
                <w:rFonts w:ascii="Times New Roman" w:eastAsia="Times New Roman" w:hAnsi="Times New Roman" w:cs="Times New Roman"/>
                <w:noProof/>
                <w:lang w:val="sr-Latn-CS"/>
              </w:rPr>
            </w:pPr>
          </w:p>
        </w:tc>
        <w:tc>
          <w:tcPr>
            <w:tcW w:w="584" w:type="dxa"/>
          </w:tcPr>
          <w:p w:rsidR="006B5463" w:rsidRPr="006C10EB" w:rsidRDefault="006B5463" w:rsidP="006B5463">
            <w:pPr>
              <w:spacing w:after="0" w:line="240" w:lineRule="auto"/>
              <w:rPr>
                <w:rFonts w:ascii="Times New Roman" w:eastAsia="Times New Roman" w:hAnsi="Times New Roman" w:cs="Times New Roman"/>
                <w:noProof/>
                <w:lang w:val="sr-Latn-CS"/>
              </w:rPr>
            </w:pPr>
          </w:p>
        </w:tc>
        <w:tc>
          <w:tcPr>
            <w:tcW w:w="577" w:type="dxa"/>
            <w:gridSpan w:val="3"/>
          </w:tcPr>
          <w:p w:rsidR="006B5463" w:rsidRPr="006C10EB" w:rsidRDefault="006B5463" w:rsidP="006B5463">
            <w:pPr>
              <w:spacing w:after="0" w:line="240" w:lineRule="auto"/>
              <w:rPr>
                <w:rFonts w:ascii="Times New Roman" w:eastAsia="Times New Roman" w:hAnsi="Times New Roman" w:cs="Times New Roman"/>
                <w:noProof/>
                <w:lang w:val="sr-Latn-CS"/>
              </w:rPr>
            </w:pPr>
          </w:p>
        </w:tc>
        <w:tc>
          <w:tcPr>
            <w:tcW w:w="440" w:type="dxa"/>
            <w:gridSpan w:val="2"/>
          </w:tcPr>
          <w:p w:rsidR="006B5463" w:rsidRPr="00375DC3" w:rsidRDefault="006B5463" w:rsidP="006B5463">
            <w:pPr>
              <w:spacing w:after="0" w:line="240" w:lineRule="auto"/>
              <w:rPr>
                <w:rFonts w:ascii="Times New Roman" w:eastAsia="Times New Roman" w:hAnsi="Times New Roman" w:cs="Times New Roman"/>
                <w:noProof/>
                <w:lang w:val="sr-Cyrl-RS"/>
              </w:rPr>
            </w:pPr>
          </w:p>
        </w:tc>
        <w:tc>
          <w:tcPr>
            <w:tcW w:w="584" w:type="dxa"/>
          </w:tcPr>
          <w:p w:rsidR="006B5463" w:rsidRPr="00375DC3" w:rsidRDefault="006B5463" w:rsidP="006B5463">
            <w:pPr>
              <w:spacing w:after="0" w:line="240" w:lineRule="auto"/>
              <w:rPr>
                <w:rFonts w:ascii="Times New Roman" w:eastAsia="Times New Roman" w:hAnsi="Times New Roman" w:cs="Times New Roman"/>
                <w:noProof/>
                <w:lang w:val="sr-Cyrl-RS"/>
              </w:rPr>
            </w:pPr>
          </w:p>
        </w:tc>
        <w:tc>
          <w:tcPr>
            <w:tcW w:w="577" w:type="dxa"/>
          </w:tcPr>
          <w:p w:rsidR="006B5463" w:rsidRPr="00375DC3" w:rsidRDefault="006B5463" w:rsidP="006B5463">
            <w:pPr>
              <w:spacing w:after="0" w:line="240" w:lineRule="auto"/>
              <w:rPr>
                <w:rFonts w:ascii="Times New Roman" w:eastAsia="Times New Roman" w:hAnsi="Times New Roman" w:cs="Times New Roman"/>
                <w:noProof/>
                <w:lang w:val="sr-Cyrl-RS"/>
              </w:rPr>
            </w:pPr>
            <w:r>
              <w:rPr>
                <w:rFonts w:ascii="Times New Roman" w:eastAsia="Times New Roman" w:hAnsi="Times New Roman" w:cs="Times New Roman"/>
                <w:noProof/>
                <w:lang w:val="sr-Cyrl-RS"/>
              </w:rPr>
              <w:t>16</w:t>
            </w:r>
          </w:p>
        </w:tc>
        <w:tc>
          <w:tcPr>
            <w:tcW w:w="575" w:type="dxa"/>
            <w:gridSpan w:val="2"/>
          </w:tcPr>
          <w:p w:rsidR="006B5463" w:rsidRPr="00375DC3" w:rsidRDefault="006B5463" w:rsidP="006B5463">
            <w:pPr>
              <w:spacing w:after="0" w:line="240" w:lineRule="auto"/>
              <w:rPr>
                <w:rFonts w:ascii="Times New Roman" w:eastAsia="Times New Roman" w:hAnsi="Times New Roman" w:cs="Times New Roman"/>
                <w:noProof/>
                <w:lang w:val="sr-Cyrl-RS"/>
              </w:rPr>
            </w:pPr>
            <w:r>
              <w:rPr>
                <w:rFonts w:ascii="Times New Roman" w:eastAsia="Times New Roman" w:hAnsi="Times New Roman" w:cs="Times New Roman"/>
                <w:noProof/>
                <w:lang w:val="sr-Cyrl-RS"/>
              </w:rPr>
              <w:t>10</w:t>
            </w:r>
          </w:p>
        </w:tc>
        <w:tc>
          <w:tcPr>
            <w:tcW w:w="585" w:type="dxa"/>
            <w:gridSpan w:val="2"/>
          </w:tcPr>
          <w:p w:rsidR="006B5463" w:rsidRPr="00375DC3" w:rsidRDefault="006B5463" w:rsidP="006B5463">
            <w:pPr>
              <w:spacing w:after="0" w:line="240" w:lineRule="auto"/>
              <w:rPr>
                <w:rFonts w:ascii="Times New Roman" w:eastAsia="Times New Roman" w:hAnsi="Times New Roman" w:cs="Times New Roman"/>
                <w:noProof/>
                <w:lang w:val="sr-Cyrl-RS"/>
              </w:rPr>
            </w:pPr>
            <w:r>
              <w:rPr>
                <w:rFonts w:ascii="Times New Roman" w:eastAsia="Times New Roman" w:hAnsi="Times New Roman" w:cs="Times New Roman"/>
                <w:noProof/>
                <w:lang w:val="sr-Cyrl-RS"/>
              </w:rPr>
              <w:t>26</w:t>
            </w:r>
          </w:p>
        </w:tc>
      </w:tr>
      <w:tr w:rsidR="006B5463" w:rsidRPr="005718F9" w:rsidTr="00002600">
        <w:trPr>
          <w:trHeight w:val="312"/>
        </w:trPr>
        <w:tc>
          <w:tcPr>
            <w:tcW w:w="1431" w:type="dxa"/>
          </w:tcPr>
          <w:p w:rsidR="006B5463" w:rsidRPr="006C10EB" w:rsidRDefault="006B5463" w:rsidP="006B5463">
            <w:pPr>
              <w:spacing w:after="0" w:line="240" w:lineRule="auto"/>
              <w:jc w:val="center"/>
              <w:rPr>
                <w:rFonts w:ascii="Times New Roman" w:eastAsia="Times New Roman" w:hAnsi="Times New Roman" w:cs="Times New Roman"/>
                <w:noProof/>
                <w:sz w:val="24"/>
                <w:szCs w:val="24"/>
                <w:lang w:val="sr-Latn-CS"/>
              </w:rPr>
            </w:pPr>
            <w:r w:rsidRPr="006C10EB">
              <w:rPr>
                <w:rFonts w:ascii="Times New Roman" w:eastAsia="Times New Roman" w:hAnsi="Times New Roman" w:cs="Times New Roman"/>
                <w:noProof/>
                <w:sz w:val="24"/>
                <w:szCs w:val="24"/>
                <w:lang w:val="sr-Latn-CS"/>
              </w:rPr>
              <w:t>I-2</w:t>
            </w:r>
          </w:p>
        </w:tc>
        <w:tc>
          <w:tcPr>
            <w:tcW w:w="504" w:type="dxa"/>
          </w:tcPr>
          <w:p w:rsidR="006B5463" w:rsidRPr="00124905" w:rsidRDefault="006B5463" w:rsidP="006B5463">
            <w:pPr>
              <w:rPr>
                <w:rFonts w:ascii="Times New Roman" w:hAnsi="Times New Roman" w:cs="Times New Roman"/>
                <w:color w:val="000000" w:themeColor="text1"/>
              </w:rPr>
            </w:pPr>
            <w:r>
              <w:rPr>
                <w:rFonts w:ascii="Times New Roman" w:hAnsi="Times New Roman" w:cs="Times New Roman"/>
                <w:color w:val="000000" w:themeColor="text1"/>
              </w:rPr>
              <w:t>15</w:t>
            </w:r>
          </w:p>
        </w:tc>
        <w:tc>
          <w:tcPr>
            <w:tcW w:w="538" w:type="dxa"/>
            <w:gridSpan w:val="2"/>
          </w:tcPr>
          <w:p w:rsidR="006B5463" w:rsidRPr="00124905" w:rsidRDefault="006B5463" w:rsidP="006B5463">
            <w:pPr>
              <w:rPr>
                <w:rFonts w:ascii="Times New Roman" w:hAnsi="Times New Roman" w:cs="Times New Roman"/>
                <w:color w:val="000000" w:themeColor="text1"/>
              </w:rPr>
            </w:pPr>
            <w:r>
              <w:rPr>
                <w:rFonts w:ascii="Times New Roman" w:hAnsi="Times New Roman" w:cs="Times New Roman"/>
                <w:color w:val="000000" w:themeColor="text1"/>
              </w:rPr>
              <w:t>13</w:t>
            </w:r>
          </w:p>
        </w:tc>
        <w:tc>
          <w:tcPr>
            <w:tcW w:w="585" w:type="dxa"/>
          </w:tcPr>
          <w:p w:rsidR="006B5463" w:rsidRPr="00124905" w:rsidRDefault="006B5463" w:rsidP="006B5463">
            <w:pPr>
              <w:rPr>
                <w:rFonts w:ascii="Times New Roman" w:hAnsi="Times New Roman" w:cs="Times New Roman"/>
                <w:color w:val="000000" w:themeColor="text1"/>
              </w:rPr>
            </w:pPr>
            <w:r>
              <w:rPr>
                <w:rFonts w:ascii="Times New Roman" w:hAnsi="Times New Roman" w:cs="Times New Roman"/>
                <w:color w:val="000000" w:themeColor="text1"/>
              </w:rPr>
              <w:t>28</w:t>
            </w:r>
          </w:p>
        </w:tc>
        <w:tc>
          <w:tcPr>
            <w:tcW w:w="575" w:type="dxa"/>
          </w:tcPr>
          <w:p w:rsidR="006B5463" w:rsidRPr="00C738D4" w:rsidRDefault="006B5463" w:rsidP="006B5463">
            <w:pPr>
              <w:spacing w:after="0" w:line="240" w:lineRule="auto"/>
              <w:rPr>
                <w:rFonts w:ascii="Times New Roman" w:eastAsia="Times New Roman" w:hAnsi="Times New Roman" w:cs="Times New Roman"/>
                <w:noProof/>
                <w:lang w:val="sr-Cyrl-RS"/>
              </w:rPr>
            </w:pPr>
            <w:r>
              <w:rPr>
                <w:rFonts w:ascii="Times New Roman" w:eastAsia="Times New Roman" w:hAnsi="Times New Roman" w:cs="Times New Roman"/>
                <w:noProof/>
                <w:lang w:val="sr-Cyrl-RS"/>
              </w:rPr>
              <w:t>1</w:t>
            </w:r>
          </w:p>
        </w:tc>
        <w:tc>
          <w:tcPr>
            <w:tcW w:w="574" w:type="dxa"/>
            <w:gridSpan w:val="2"/>
          </w:tcPr>
          <w:p w:rsidR="006B5463" w:rsidRPr="00375DC3" w:rsidRDefault="006B5463" w:rsidP="006B5463">
            <w:pPr>
              <w:spacing w:after="0" w:line="240" w:lineRule="auto"/>
              <w:rPr>
                <w:rFonts w:ascii="Times New Roman" w:eastAsia="Times New Roman" w:hAnsi="Times New Roman" w:cs="Times New Roman"/>
                <w:noProof/>
                <w:lang w:val="sr-Cyrl-RS"/>
              </w:rPr>
            </w:pPr>
            <w:r>
              <w:rPr>
                <w:rFonts w:ascii="Times New Roman" w:eastAsia="Times New Roman" w:hAnsi="Times New Roman" w:cs="Times New Roman"/>
                <w:noProof/>
                <w:lang w:val="sr-Cyrl-RS"/>
              </w:rPr>
              <w:t>/</w:t>
            </w:r>
          </w:p>
        </w:tc>
        <w:tc>
          <w:tcPr>
            <w:tcW w:w="588" w:type="dxa"/>
            <w:gridSpan w:val="2"/>
          </w:tcPr>
          <w:p w:rsidR="006B5463" w:rsidRPr="00375DC3" w:rsidRDefault="006B5463" w:rsidP="006B5463">
            <w:pPr>
              <w:spacing w:after="0" w:line="240" w:lineRule="auto"/>
              <w:rPr>
                <w:rFonts w:ascii="Times New Roman" w:eastAsia="Times New Roman" w:hAnsi="Times New Roman" w:cs="Times New Roman"/>
                <w:noProof/>
                <w:lang w:val="sr-Cyrl-RS"/>
              </w:rPr>
            </w:pPr>
            <w:r>
              <w:rPr>
                <w:rFonts w:ascii="Times New Roman" w:eastAsia="Times New Roman" w:hAnsi="Times New Roman" w:cs="Times New Roman"/>
                <w:noProof/>
                <w:lang w:val="sr-Cyrl-RS"/>
              </w:rPr>
              <w:t>1</w:t>
            </w:r>
          </w:p>
        </w:tc>
        <w:tc>
          <w:tcPr>
            <w:tcW w:w="507" w:type="dxa"/>
          </w:tcPr>
          <w:p w:rsidR="006B5463" w:rsidRPr="00375DC3" w:rsidRDefault="006B5463" w:rsidP="006B5463">
            <w:pPr>
              <w:spacing w:after="0" w:line="240" w:lineRule="auto"/>
              <w:rPr>
                <w:rFonts w:ascii="Times New Roman" w:eastAsia="Times New Roman" w:hAnsi="Times New Roman" w:cs="Times New Roman"/>
                <w:noProof/>
                <w:lang w:val="sr-Cyrl-RS"/>
              </w:rPr>
            </w:pPr>
            <w:r>
              <w:rPr>
                <w:rFonts w:ascii="Times New Roman" w:eastAsia="Times New Roman" w:hAnsi="Times New Roman" w:cs="Times New Roman"/>
                <w:noProof/>
                <w:lang w:val="sr-Cyrl-RS"/>
              </w:rPr>
              <w:t>1</w:t>
            </w:r>
          </w:p>
        </w:tc>
        <w:tc>
          <w:tcPr>
            <w:tcW w:w="650" w:type="dxa"/>
          </w:tcPr>
          <w:p w:rsidR="006B5463" w:rsidRPr="00375DC3" w:rsidRDefault="006B5463" w:rsidP="006B5463">
            <w:pPr>
              <w:spacing w:after="0" w:line="240" w:lineRule="auto"/>
              <w:rPr>
                <w:rFonts w:ascii="Times New Roman" w:eastAsia="Times New Roman" w:hAnsi="Times New Roman" w:cs="Times New Roman"/>
                <w:noProof/>
                <w:lang w:val="sr-Cyrl-RS"/>
              </w:rPr>
            </w:pPr>
            <w:r>
              <w:rPr>
                <w:rFonts w:ascii="Times New Roman" w:eastAsia="Times New Roman" w:hAnsi="Times New Roman" w:cs="Times New Roman"/>
                <w:noProof/>
                <w:lang w:val="sr-Cyrl-RS"/>
              </w:rPr>
              <w:t>/</w:t>
            </w:r>
          </w:p>
        </w:tc>
        <w:tc>
          <w:tcPr>
            <w:tcW w:w="585" w:type="dxa"/>
          </w:tcPr>
          <w:p w:rsidR="006B5463" w:rsidRPr="00375DC3" w:rsidRDefault="006B5463" w:rsidP="006B5463">
            <w:pPr>
              <w:spacing w:after="0" w:line="240" w:lineRule="auto"/>
              <w:rPr>
                <w:rFonts w:ascii="Times New Roman" w:eastAsia="Times New Roman" w:hAnsi="Times New Roman" w:cs="Times New Roman"/>
                <w:noProof/>
                <w:lang w:val="sr-Cyrl-RS"/>
              </w:rPr>
            </w:pPr>
            <w:r>
              <w:rPr>
                <w:rFonts w:ascii="Times New Roman" w:eastAsia="Times New Roman" w:hAnsi="Times New Roman" w:cs="Times New Roman"/>
                <w:noProof/>
                <w:lang w:val="sr-Cyrl-RS"/>
              </w:rPr>
              <w:t>1</w:t>
            </w:r>
          </w:p>
        </w:tc>
        <w:tc>
          <w:tcPr>
            <w:tcW w:w="577" w:type="dxa"/>
            <w:gridSpan w:val="2"/>
          </w:tcPr>
          <w:p w:rsidR="006B5463" w:rsidRPr="00375DC3" w:rsidRDefault="006B5463" w:rsidP="006B5463">
            <w:pPr>
              <w:spacing w:after="0" w:line="240" w:lineRule="auto"/>
              <w:rPr>
                <w:rFonts w:ascii="Times New Roman" w:eastAsia="Times New Roman" w:hAnsi="Times New Roman" w:cs="Times New Roman"/>
                <w:noProof/>
                <w:lang w:val="sr-Cyrl-RS"/>
              </w:rPr>
            </w:pPr>
          </w:p>
        </w:tc>
        <w:tc>
          <w:tcPr>
            <w:tcW w:w="575" w:type="dxa"/>
            <w:gridSpan w:val="2"/>
          </w:tcPr>
          <w:p w:rsidR="006B5463" w:rsidRPr="006C10EB" w:rsidRDefault="006B5463" w:rsidP="006B5463">
            <w:pPr>
              <w:spacing w:after="0" w:line="240" w:lineRule="auto"/>
              <w:rPr>
                <w:rFonts w:ascii="Times New Roman" w:eastAsia="Times New Roman" w:hAnsi="Times New Roman" w:cs="Times New Roman"/>
                <w:noProof/>
              </w:rPr>
            </w:pPr>
          </w:p>
        </w:tc>
        <w:tc>
          <w:tcPr>
            <w:tcW w:w="584" w:type="dxa"/>
          </w:tcPr>
          <w:p w:rsidR="006B5463" w:rsidRPr="00375DC3" w:rsidRDefault="006B5463" w:rsidP="006B5463">
            <w:pPr>
              <w:spacing w:after="0" w:line="240" w:lineRule="auto"/>
              <w:rPr>
                <w:rFonts w:ascii="Times New Roman" w:eastAsia="Times New Roman" w:hAnsi="Times New Roman" w:cs="Times New Roman"/>
                <w:noProof/>
                <w:lang w:val="sr-Cyrl-RS"/>
              </w:rPr>
            </w:pPr>
          </w:p>
        </w:tc>
        <w:tc>
          <w:tcPr>
            <w:tcW w:w="582" w:type="dxa"/>
            <w:gridSpan w:val="2"/>
          </w:tcPr>
          <w:p w:rsidR="006B5463" w:rsidRPr="006C10EB" w:rsidRDefault="006B5463" w:rsidP="006B5463">
            <w:pPr>
              <w:spacing w:after="0" w:line="240" w:lineRule="auto"/>
              <w:rPr>
                <w:rFonts w:ascii="Times New Roman" w:eastAsia="Times New Roman" w:hAnsi="Times New Roman" w:cs="Times New Roman"/>
                <w:noProof/>
                <w:lang w:val="sr-Latn-CS"/>
              </w:rPr>
            </w:pPr>
          </w:p>
        </w:tc>
        <w:tc>
          <w:tcPr>
            <w:tcW w:w="581" w:type="dxa"/>
            <w:gridSpan w:val="2"/>
          </w:tcPr>
          <w:p w:rsidR="006B5463" w:rsidRPr="006C10EB" w:rsidRDefault="006B5463" w:rsidP="006B5463">
            <w:pPr>
              <w:spacing w:after="0" w:line="240" w:lineRule="auto"/>
              <w:rPr>
                <w:rFonts w:ascii="Times New Roman" w:eastAsia="Times New Roman" w:hAnsi="Times New Roman" w:cs="Times New Roman"/>
                <w:noProof/>
                <w:lang w:val="sr-Latn-CS"/>
              </w:rPr>
            </w:pPr>
          </w:p>
        </w:tc>
        <w:tc>
          <w:tcPr>
            <w:tcW w:w="647" w:type="dxa"/>
            <w:gridSpan w:val="3"/>
          </w:tcPr>
          <w:p w:rsidR="006B5463" w:rsidRPr="006C10EB" w:rsidRDefault="006B5463" w:rsidP="006B5463">
            <w:pPr>
              <w:spacing w:after="0" w:line="240" w:lineRule="auto"/>
              <w:rPr>
                <w:rFonts w:ascii="Times New Roman" w:eastAsia="Times New Roman" w:hAnsi="Times New Roman" w:cs="Times New Roman"/>
                <w:noProof/>
                <w:lang w:val="sr-Latn-CS"/>
              </w:rPr>
            </w:pPr>
          </w:p>
        </w:tc>
        <w:tc>
          <w:tcPr>
            <w:tcW w:w="521" w:type="dxa"/>
          </w:tcPr>
          <w:p w:rsidR="006B5463" w:rsidRPr="006C10EB" w:rsidRDefault="006B5463" w:rsidP="006B5463">
            <w:pPr>
              <w:spacing w:after="0" w:line="240" w:lineRule="auto"/>
              <w:rPr>
                <w:rFonts w:ascii="Times New Roman" w:eastAsia="Times New Roman" w:hAnsi="Times New Roman" w:cs="Times New Roman"/>
                <w:noProof/>
                <w:lang w:val="sr-Latn-CS"/>
              </w:rPr>
            </w:pPr>
          </w:p>
        </w:tc>
        <w:tc>
          <w:tcPr>
            <w:tcW w:w="576" w:type="dxa"/>
          </w:tcPr>
          <w:p w:rsidR="006B5463" w:rsidRPr="006C10EB" w:rsidRDefault="006B5463" w:rsidP="006B5463">
            <w:pPr>
              <w:spacing w:after="0" w:line="240" w:lineRule="auto"/>
              <w:rPr>
                <w:rFonts w:ascii="Times New Roman" w:eastAsia="Times New Roman" w:hAnsi="Times New Roman" w:cs="Times New Roman"/>
                <w:noProof/>
                <w:lang w:val="sr-Latn-CS"/>
              </w:rPr>
            </w:pPr>
          </w:p>
        </w:tc>
        <w:tc>
          <w:tcPr>
            <w:tcW w:w="584" w:type="dxa"/>
          </w:tcPr>
          <w:p w:rsidR="006B5463" w:rsidRPr="006C10EB" w:rsidRDefault="006B5463" w:rsidP="006B5463">
            <w:pPr>
              <w:spacing w:after="0" w:line="240" w:lineRule="auto"/>
              <w:rPr>
                <w:rFonts w:ascii="Times New Roman" w:eastAsia="Times New Roman" w:hAnsi="Times New Roman" w:cs="Times New Roman"/>
                <w:noProof/>
                <w:lang w:val="sr-Latn-CS"/>
              </w:rPr>
            </w:pPr>
          </w:p>
        </w:tc>
        <w:tc>
          <w:tcPr>
            <w:tcW w:w="577" w:type="dxa"/>
            <w:gridSpan w:val="3"/>
          </w:tcPr>
          <w:p w:rsidR="006B5463" w:rsidRPr="00375DC3" w:rsidRDefault="006B5463" w:rsidP="006B5463">
            <w:pPr>
              <w:spacing w:after="0" w:line="240" w:lineRule="auto"/>
              <w:rPr>
                <w:rFonts w:ascii="Times New Roman" w:eastAsia="Times New Roman" w:hAnsi="Times New Roman" w:cs="Times New Roman"/>
                <w:noProof/>
                <w:lang w:val="sr-Cyrl-RS"/>
              </w:rPr>
            </w:pPr>
          </w:p>
        </w:tc>
        <w:tc>
          <w:tcPr>
            <w:tcW w:w="440" w:type="dxa"/>
            <w:gridSpan w:val="2"/>
          </w:tcPr>
          <w:p w:rsidR="006B5463" w:rsidRPr="006C10EB" w:rsidRDefault="006B5463" w:rsidP="006B5463">
            <w:pPr>
              <w:spacing w:after="0" w:line="240" w:lineRule="auto"/>
              <w:rPr>
                <w:rFonts w:ascii="Times New Roman" w:eastAsia="Times New Roman" w:hAnsi="Times New Roman" w:cs="Times New Roman"/>
                <w:noProof/>
              </w:rPr>
            </w:pPr>
          </w:p>
        </w:tc>
        <w:tc>
          <w:tcPr>
            <w:tcW w:w="584" w:type="dxa"/>
          </w:tcPr>
          <w:p w:rsidR="006B5463" w:rsidRPr="00375DC3" w:rsidRDefault="006B5463" w:rsidP="006B5463">
            <w:pPr>
              <w:spacing w:after="0" w:line="240" w:lineRule="auto"/>
              <w:rPr>
                <w:rFonts w:ascii="Times New Roman" w:eastAsia="Times New Roman" w:hAnsi="Times New Roman" w:cs="Times New Roman"/>
                <w:noProof/>
                <w:lang w:val="sr-Cyrl-RS"/>
              </w:rPr>
            </w:pPr>
          </w:p>
        </w:tc>
        <w:tc>
          <w:tcPr>
            <w:tcW w:w="577" w:type="dxa"/>
          </w:tcPr>
          <w:p w:rsidR="006B5463" w:rsidRPr="00375DC3" w:rsidRDefault="006B5463" w:rsidP="006B5463">
            <w:pPr>
              <w:spacing w:after="0" w:line="240" w:lineRule="auto"/>
              <w:rPr>
                <w:rFonts w:ascii="Times New Roman" w:eastAsia="Times New Roman" w:hAnsi="Times New Roman" w:cs="Times New Roman"/>
                <w:noProof/>
                <w:lang w:val="sr-Cyrl-RS"/>
              </w:rPr>
            </w:pPr>
            <w:r>
              <w:rPr>
                <w:rFonts w:ascii="Times New Roman" w:eastAsia="Times New Roman" w:hAnsi="Times New Roman" w:cs="Times New Roman"/>
                <w:noProof/>
                <w:lang w:val="sr-Cyrl-RS"/>
              </w:rPr>
              <w:t>16</w:t>
            </w:r>
          </w:p>
        </w:tc>
        <w:tc>
          <w:tcPr>
            <w:tcW w:w="575" w:type="dxa"/>
            <w:gridSpan w:val="2"/>
          </w:tcPr>
          <w:p w:rsidR="006B5463" w:rsidRPr="00375DC3" w:rsidRDefault="006B5463" w:rsidP="006B5463">
            <w:pPr>
              <w:spacing w:after="0" w:line="240" w:lineRule="auto"/>
              <w:rPr>
                <w:rFonts w:ascii="Times New Roman" w:eastAsia="Times New Roman" w:hAnsi="Times New Roman" w:cs="Times New Roman"/>
                <w:noProof/>
                <w:lang w:val="sr-Cyrl-RS"/>
              </w:rPr>
            </w:pPr>
            <w:r>
              <w:rPr>
                <w:rFonts w:ascii="Times New Roman" w:eastAsia="Times New Roman" w:hAnsi="Times New Roman" w:cs="Times New Roman"/>
                <w:noProof/>
                <w:lang w:val="sr-Cyrl-RS"/>
              </w:rPr>
              <w:t>13</w:t>
            </w:r>
          </w:p>
        </w:tc>
        <w:tc>
          <w:tcPr>
            <w:tcW w:w="585" w:type="dxa"/>
            <w:gridSpan w:val="2"/>
          </w:tcPr>
          <w:p w:rsidR="006B5463" w:rsidRPr="00375DC3" w:rsidRDefault="006B5463" w:rsidP="006B5463">
            <w:pPr>
              <w:spacing w:after="0" w:line="240" w:lineRule="auto"/>
              <w:rPr>
                <w:rFonts w:ascii="Times New Roman" w:eastAsia="Times New Roman" w:hAnsi="Times New Roman" w:cs="Times New Roman"/>
                <w:noProof/>
                <w:lang w:val="sr-Cyrl-RS"/>
              </w:rPr>
            </w:pPr>
            <w:r>
              <w:rPr>
                <w:rFonts w:ascii="Times New Roman" w:eastAsia="Times New Roman" w:hAnsi="Times New Roman" w:cs="Times New Roman"/>
                <w:noProof/>
                <w:lang w:val="sr-Cyrl-RS"/>
              </w:rPr>
              <w:t>29</w:t>
            </w:r>
          </w:p>
        </w:tc>
      </w:tr>
      <w:tr w:rsidR="006B5463" w:rsidRPr="005718F9" w:rsidTr="00002600">
        <w:trPr>
          <w:trHeight w:val="312"/>
        </w:trPr>
        <w:tc>
          <w:tcPr>
            <w:tcW w:w="1431" w:type="dxa"/>
          </w:tcPr>
          <w:p w:rsidR="006B5463" w:rsidRPr="006C10EB" w:rsidRDefault="006B5463" w:rsidP="006B5463">
            <w:pPr>
              <w:spacing w:after="0" w:line="240" w:lineRule="auto"/>
              <w:jc w:val="center"/>
              <w:rPr>
                <w:rFonts w:ascii="Times New Roman" w:eastAsia="Times New Roman" w:hAnsi="Times New Roman" w:cs="Times New Roman"/>
                <w:noProof/>
                <w:sz w:val="24"/>
                <w:szCs w:val="24"/>
                <w:lang w:val="sr-Latn-CS"/>
              </w:rPr>
            </w:pPr>
            <w:r w:rsidRPr="006C10EB">
              <w:rPr>
                <w:rFonts w:ascii="Times New Roman" w:eastAsia="Times New Roman" w:hAnsi="Times New Roman" w:cs="Times New Roman"/>
                <w:noProof/>
                <w:sz w:val="24"/>
                <w:szCs w:val="24"/>
                <w:lang w:val="sr-Latn-CS"/>
              </w:rPr>
              <w:t>I-3</w:t>
            </w:r>
          </w:p>
        </w:tc>
        <w:tc>
          <w:tcPr>
            <w:tcW w:w="504" w:type="dxa"/>
          </w:tcPr>
          <w:p w:rsidR="006B5463" w:rsidRPr="00124905" w:rsidRDefault="006B5463" w:rsidP="006B5463">
            <w:pPr>
              <w:rPr>
                <w:rFonts w:ascii="Times New Roman" w:hAnsi="Times New Roman" w:cs="Times New Roman"/>
                <w:color w:val="000000" w:themeColor="text1"/>
              </w:rPr>
            </w:pPr>
            <w:r>
              <w:rPr>
                <w:rFonts w:ascii="Times New Roman" w:hAnsi="Times New Roman" w:cs="Times New Roman"/>
                <w:color w:val="000000" w:themeColor="text1"/>
              </w:rPr>
              <w:t>16</w:t>
            </w:r>
          </w:p>
        </w:tc>
        <w:tc>
          <w:tcPr>
            <w:tcW w:w="538" w:type="dxa"/>
            <w:gridSpan w:val="2"/>
          </w:tcPr>
          <w:p w:rsidR="006B5463" w:rsidRPr="00124905" w:rsidRDefault="006B5463" w:rsidP="006B5463">
            <w:pPr>
              <w:rPr>
                <w:rFonts w:ascii="Times New Roman" w:hAnsi="Times New Roman" w:cs="Times New Roman"/>
                <w:color w:val="000000" w:themeColor="text1"/>
              </w:rPr>
            </w:pPr>
            <w:r w:rsidRPr="00124905">
              <w:rPr>
                <w:rFonts w:ascii="Times New Roman" w:hAnsi="Times New Roman" w:cs="Times New Roman"/>
                <w:color w:val="000000" w:themeColor="text1"/>
              </w:rPr>
              <w:t>12</w:t>
            </w:r>
          </w:p>
        </w:tc>
        <w:tc>
          <w:tcPr>
            <w:tcW w:w="585" w:type="dxa"/>
          </w:tcPr>
          <w:p w:rsidR="006B5463" w:rsidRPr="00124905" w:rsidRDefault="006B5463" w:rsidP="006B5463">
            <w:pPr>
              <w:rPr>
                <w:rFonts w:ascii="Times New Roman" w:hAnsi="Times New Roman" w:cs="Times New Roman"/>
                <w:color w:val="000000" w:themeColor="text1"/>
              </w:rPr>
            </w:pPr>
            <w:r>
              <w:rPr>
                <w:rFonts w:ascii="Times New Roman" w:hAnsi="Times New Roman" w:cs="Times New Roman"/>
                <w:color w:val="000000" w:themeColor="text1"/>
              </w:rPr>
              <w:t>28</w:t>
            </w:r>
          </w:p>
        </w:tc>
        <w:tc>
          <w:tcPr>
            <w:tcW w:w="575" w:type="dxa"/>
          </w:tcPr>
          <w:p w:rsidR="006B5463" w:rsidRPr="00004239" w:rsidRDefault="006B5463" w:rsidP="006B5463">
            <w:pPr>
              <w:spacing w:after="0" w:line="240" w:lineRule="auto"/>
              <w:rPr>
                <w:rFonts w:ascii="Times New Roman" w:eastAsia="Times New Roman" w:hAnsi="Times New Roman" w:cs="Times New Roman"/>
                <w:noProof/>
                <w:lang w:val="sr-Cyrl-RS"/>
              </w:rPr>
            </w:pPr>
            <w:r>
              <w:rPr>
                <w:rFonts w:ascii="Times New Roman" w:eastAsia="Times New Roman" w:hAnsi="Times New Roman" w:cs="Times New Roman"/>
                <w:noProof/>
                <w:lang w:val="sr-Cyrl-RS"/>
              </w:rPr>
              <w:t>/</w:t>
            </w:r>
          </w:p>
        </w:tc>
        <w:tc>
          <w:tcPr>
            <w:tcW w:w="574" w:type="dxa"/>
            <w:gridSpan w:val="2"/>
          </w:tcPr>
          <w:p w:rsidR="006B5463" w:rsidRPr="00C738D4" w:rsidRDefault="006B5463" w:rsidP="006B5463">
            <w:pPr>
              <w:spacing w:after="0" w:line="240" w:lineRule="auto"/>
              <w:rPr>
                <w:rFonts w:ascii="Times New Roman" w:eastAsia="Times New Roman" w:hAnsi="Times New Roman" w:cs="Times New Roman"/>
                <w:noProof/>
                <w:lang w:val="sr-Cyrl-RS"/>
              </w:rPr>
            </w:pPr>
            <w:r>
              <w:rPr>
                <w:rFonts w:ascii="Times New Roman" w:eastAsia="Times New Roman" w:hAnsi="Times New Roman" w:cs="Times New Roman"/>
                <w:noProof/>
                <w:lang w:val="sr-Cyrl-RS"/>
              </w:rPr>
              <w:t>/</w:t>
            </w:r>
          </w:p>
        </w:tc>
        <w:tc>
          <w:tcPr>
            <w:tcW w:w="588" w:type="dxa"/>
            <w:gridSpan w:val="2"/>
          </w:tcPr>
          <w:p w:rsidR="006B5463" w:rsidRPr="00004239" w:rsidRDefault="006B5463" w:rsidP="006B5463">
            <w:pPr>
              <w:spacing w:after="0" w:line="240" w:lineRule="auto"/>
              <w:rPr>
                <w:rFonts w:ascii="Times New Roman" w:eastAsia="Times New Roman" w:hAnsi="Times New Roman" w:cs="Times New Roman"/>
                <w:noProof/>
                <w:lang w:val="sr-Cyrl-RS"/>
              </w:rPr>
            </w:pPr>
            <w:r>
              <w:rPr>
                <w:rFonts w:ascii="Times New Roman" w:eastAsia="Times New Roman" w:hAnsi="Times New Roman" w:cs="Times New Roman"/>
                <w:noProof/>
                <w:lang w:val="sr-Cyrl-RS"/>
              </w:rPr>
              <w:t>/</w:t>
            </w:r>
          </w:p>
        </w:tc>
        <w:tc>
          <w:tcPr>
            <w:tcW w:w="507" w:type="dxa"/>
          </w:tcPr>
          <w:p w:rsidR="006B5463" w:rsidRPr="00004239" w:rsidRDefault="006B5463" w:rsidP="006B5463">
            <w:pPr>
              <w:spacing w:after="0" w:line="240" w:lineRule="auto"/>
              <w:rPr>
                <w:rFonts w:ascii="Times New Roman" w:eastAsia="Times New Roman" w:hAnsi="Times New Roman" w:cs="Times New Roman"/>
                <w:noProof/>
                <w:lang w:val="sr-Cyrl-RS"/>
              </w:rPr>
            </w:pPr>
            <w:r>
              <w:rPr>
                <w:rFonts w:ascii="Times New Roman" w:eastAsia="Times New Roman" w:hAnsi="Times New Roman" w:cs="Times New Roman"/>
                <w:noProof/>
                <w:lang w:val="sr-Cyrl-RS"/>
              </w:rPr>
              <w:t>/</w:t>
            </w:r>
          </w:p>
        </w:tc>
        <w:tc>
          <w:tcPr>
            <w:tcW w:w="650" w:type="dxa"/>
          </w:tcPr>
          <w:p w:rsidR="006B5463" w:rsidRPr="00004239" w:rsidRDefault="006B5463" w:rsidP="006B5463">
            <w:pPr>
              <w:spacing w:after="0" w:line="240" w:lineRule="auto"/>
              <w:rPr>
                <w:rFonts w:ascii="Times New Roman" w:eastAsia="Times New Roman" w:hAnsi="Times New Roman" w:cs="Times New Roman"/>
                <w:noProof/>
                <w:lang w:val="sr-Cyrl-RS"/>
              </w:rPr>
            </w:pPr>
            <w:r>
              <w:rPr>
                <w:rFonts w:ascii="Times New Roman" w:eastAsia="Times New Roman" w:hAnsi="Times New Roman" w:cs="Times New Roman"/>
                <w:noProof/>
                <w:lang w:val="sr-Cyrl-RS"/>
              </w:rPr>
              <w:t>/</w:t>
            </w:r>
          </w:p>
        </w:tc>
        <w:tc>
          <w:tcPr>
            <w:tcW w:w="585" w:type="dxa"/>
          </w:tcPr>
          <w:p w:rsidR="006B5463" w:rsidRPr="00004239" w:rsidRDefault="006B5463" w:rsidP="006B5463">
            <w:pPr>
              <w:spacing w:after="0" w:line="240" w:lineRule="auto"/>
              <w:rPr>
                <w:rFonts w:ascii="Times New Roman" w:eastAsia="Times New Roman" w:hAnsi="Times New Roman" w:cs="Times New Roman"/>
                <w:noProof/>
                <w:lang w:val="sr-Cyrl-RS"/>
              </w:rPr>
            </w:pPr>
            <w:r>
              <w:rPr>
                <w:rFonts w:ascii="Times New Roman" w:eastAsia="Times New Roman" w:hAnsi="Times New Roman" w:cs="Times New Roman"/>
                <w:noProof/>
                <w:lang w:val="sr-Cyrl-RS"/>
              </w:rPr>
              <w:t>/</w:t>
            </w:r>
          </w:p>
        </w:tc>
        <w:tc>
          <w:tcPr>
            <w:tcW w:w="577" w:type="dxa"/>
            <w:gridSpan w:val="2"/>
          </w:tcPr>
          <w:p w:rsidR="006B5463" w:rsidRPr="00004239" w:rsidRDefault="006B5463" w:rsidP="006B5463">
            <w:pPr>
              <w:spacing w:after="0" w:line="240" w:lineRule="auto"/>
              <w:rPr>
                <w:rFonts w:ascii="Times New Roman" w:eastAsia="Times New Roman" w:hAnsi="Times New Roman" w:cs="Times New Roman"/>
                <w:noProof/>
                <w:lang w:val="sr-Cyrl-RS"/>
              </w:rPr>
            </w:pPr>
          </w:p>
        </w:tc>
        <w:tc>
          <w:tcPr>
            <w:tcW w:w="575" w:type="dxa"/>
            <w:gridSpan w:val="2"/>
          </w:tcPr>
          <w:p w:rsidR="006B5463" w:rsidRPr="00004239" w:rsidRDefault="006B5463" w:rsidP="006B5463">
            <w:pPr>
              <w:spacing w:after="0" w:line="240" w:lineRule="auto"/>
              <w:rPr>
                <w:rFonts w:ascii="Times New Roman" w:eastAsia="Times New Roman" w:hAnsi="Times New Roman" w:cs="Times New Roman"/>
                <w:noProof/>
                <w:lang w:val="sr-Cyrl-RS"/>
              </w:rPr>
            </w:pPr>
          </w:p>
        </w:tc>
        <w:tc>
          <w:tcPr>
            <w:tcW w:w="584" w:type="dxa"/>
          </w:tcPr>
          <w:p w:rsidR="006B5463" w:rsidRPr="00004239" w:rsidRDefault="006B5463" w:rsidP="006B5463">
            <w:pPr>
              <w:spacing w:after="0" w:line="240" w:lineRule="auto"/>
              <w:rPr>
                <w:rFonts w:ascii="Times New Roman" w:eastAsia="Times New Roman" w:hAnsi="Times New Roman" w:cs="Times New Roman"/>
                <w:noProof/>
                <w:lang w:val="sr-Cyrl-RS"/>
              </w:rPr>
            </w:pPr>
          </w:p>
        </w:tc>
        <w:tc>
          <w:tcPr>
            <w:tcW w:w="582" w:type="dxa"/>
            <w:gridSpan w:val="2"/>
          </w:tcPr>
          <w:p w:rsidR="006B5463" w:rsidRPr="006C10EB" w:rsidRDefault="006B5463" w:rsidP="006B5463">
            <w:pPr>
              <w:spacing w:after="0" w:line="240" w:lineRule="auto"/>
              <w:rPr>
                <w:rFonts w:ascii="Times New Roman" w:eastAsia="Times New Roman" w:hAnsi="Times New Roman" w:cs="Times New Roman"/>
                <w:noProof/>
                <w:lang w:val="sr-Latn-CS"/>
              </w:rPr>
            </w:pPr>
          </w:p>
        </w:tc>
        <w:tc>
          <w:tcPr>
            <w:tcW w:w="581" w:type="dxa"/>
            <w:gridSpan w:val="2"/>
          </w:tcPr>
          <w:p w:rsidR="006B5463" w:rsidRPr="006C10EB" w:rsidRDefault="006B5463" w:rsidP="006B5463">
            <w:pPr>
              <w:spacing w:after="0" w:line="240" w:lineRule="auto"/>
              <w:rPr>
                <w:rFonts w:ascii="Times New Roman" w:eastAsia="Times New Roman" w:hAnsi="Times New Roman" w:cs="Times New Roman"/>
                <w:noProof/>
                <w:lang w:val="sr-Latn-CS"/>
              </w:rPr>
            </w:pPr>
          </w:p>
        </w:tc>
        <w:tc>
          <w:tcPr>
            <w:tcW w:w="647" w:type="dxa"/>
            <w:gridSpan w:val="3"/>
          </w:tcPr>
          <w:p w:rsidR="006B5463" w:rsidRPr="006C10EB" w:rsidRDefault="006B5463" w:rsidP="006B5463">
            <w:pPr>
              <w:spacing w:after="0" w:line="240" w:lineRule="auto"/>
              <w:rPr>
                <w:rFonts w:ascii="Times New Roman" w:eastAsia="Times New Roman" w:hAnsi="Times New Roman" w:cs="Times New Roman"/>
                <w:noProof/>
                <w:lang w:val="sr-Latn-CS"/>
              </w:rPr>
            </w:pPr>
          </w:p>
        </w:tc>
        <w:tc>
          <w:tcPr>
            <w:tcW w:w="521" w:type="dxa"/>
          </w:tcPr>
          <w:p w:rsidR="006B5463" w:rsidRPr="006C10EB" w:rsidRDefault="006B5463" w:rsidP="006B5463">
            <w:pPr>
              <w:spacing w:after="0" w:line="240" w:lineRule="auto"/>
              <w:rPr>
                <w:rFonts w:ascii="Times New Roman" w:eastAsia="Times New Roman" w:hAnsi="Times New Roman" w:cs="Times New Roman"/>
                <w:noProof/>
              </w:rPr>
            </w:pPr>
          </w:p>
        </w:tc>
        <w:tc>
          <w:tcPr>
            <w:tcW w:w="576" w:type="dxa"/>
          </w:tcPr>
          <w:p w:rsidR="006B5463" w:rsidRPr="006C10EB" w:rsidRDefault="006B5463" w:rsidP="006B5463">
            <w:pPr>
              <w:spacing w:after="0" w:line="240" w:lineRule="auto"/>
              <w:rPr>
                <w:rFonts w:ascii="Times New Roman" w:eastAsia="Times New Roman" w:hAnsi="Times New Roman" w:cs="Times New Roman"/>
                <w:noProof/>
                <w:lang w:val="sr-Latn-CS"/>
              </w:rPr>
            </w:pPr>
          </w:p>
        </w:tc>
        <w:tc>
          <w:tcPr>
            <w:tcW w:w="584" w:type="dxa"/>
          </w:tcPr>
          <w:p w:rsidR="006B5463" w:rsidRPr="006C10EB" w:rsidRDefault="006B5463" w:rsidP="006B5463">
            <w:pPr>
              <w:spacing w:after="0" w:line="240" w:lineRule="auto"/>
              <w:rPr>
                <w:rFonts w:ascii="Times New Roman" w:eastAsia="Times New Roman" w:hAnsi="Times New Roman" w:cs="Times New Roman"/>
                <w:noProof/>
              </w:rPr>
            </w:pPr>
          </w:p>
        </w:tc>
        <w:tc>
          <w:tcPr>
            <w:tcW w:w="577" w:type="dxa"/>
            <w:gridSpan w:val="3"/>
          </w:tcPr>
          <w:p w:rsidR="006B5463" w:rsidRPr="00004239" w:rsidRDefault="006B5463" w:rsidP="006B5463">
            <w:pPr>
              <w:spacing w:after="0" w:line="240" w:lineRule="auto"/>
              <w:rPr>
                <w:rFonts w:ascii="Times New Roman" w:eastAsia="Times New Roman" w:hAnsi="Times New Roman" w:cs="Times New Roman"/>
                <w:noProof/>
                <w:lang w:val="sr-Cyrl-RS"/>
              </w:rPr>
            </w:pPr>
          </w:p>
        </w:tc>
        <w:tc>
          <w:tcPr>
            <w:tcW w:w="440" w:type="dxa"/>
            <w:gridSpan w:val="2"/>
          </w:tcPr>
          <w:p w:rsidR="006B5463" w:rsidRPr="00004239" w:rsidRDefault="006B5463" w:rsidP="006B5463">
            <w:pPr>
              <w:spacing w:after="0" w:line="240" w:lineRule="auto"/>
              <w:rPr>
                <w:rFonts w:ascii="Times New Roman" w:eastAsia="Times New Roman" w:hAnsi="Times New Roman" w:cs="Times New Roman"/>
                <w:noProof/>
                <w:lang w:val="sr-Cyrl-RS"/>
              </w:rPr>
            </w:pPr>
          </w:p>
        </w:tc>
        <w:tc>
          <w:tcPr>
            <w:tcW w:w="584" w:type="dxa"/>
          </w:tcPr>
          <w:p w:rsidR="006B5463" w:rsidRPr="00004239" w:rsidRDefault="006B5463" w:rsidP="006B5463">
            <w:pPr>
              <w:spacing w:after="0" w:line="240" w:lineRule="auto"/>
              <w:rPr>
                <w:rFonts w:ascii="Times New Roman" w:eastAsia="Times New Roman" w:hAnsi="Times New Roman" w:cs="Times New Roman"/>
                <w:noProof/>
                <w:lang w:val="sr-Cyrl-RS"/>
              </w:rPr>
            </w:pPr>
          </w:p>
        </w:tc>
        <w:tc>
          <w:tcPr>
            <w:tcW w:w="577" w:type="dxa"/>
          </w:tcPr>
          <w:p w:rsidR="006B5463" w:rsidRPr="00375DC3" w:rsidRDefault="006B5463" w:rsidP="006B5463">
            <w:pPr>
              <w:spacing w:after="0" w:line="240" w:lineRule="auto"/>
              <w:rPr>
                <w:rFonts w:ascii="Times New Roman" w:eastAsia="Times New Roman" w:hAnsi="Times New Roman" w:cs="Times New Roman"/>
                <w:noProof/>
                <w:lang w:val="sr-Cyrl-RS"/>
              </w:rPr>
            </w:pPr>
            <w:r>
              <w:rPr>
                <w:rFonts w:ascii="Times New Roman" w:eastAsia="Times New Roman" w:hAnsi="Times New Roman" w:cs="Times New Roman"/>
                <w:noProof/>
                <w:lang w:val="sr-Cyrl-RS"/>
              </w:rPr>
              <w:t>16</w:t>
            </w:r>
          </w:p>
        </w:tc>
        <w:tc>
          <w:tcPr>
            <w:tcW w:w="575" w:type="dxa"/>
            <w:gridSpan w:val="2"/>
          </w:tcPr>
          <w:p w:rsidR="006B5463" w:rsidRPr="00004239" w:rsidRDefault="006B5463" w:rsidP="006B5463">
            <w:pPr>
              <w:spacing w:after="0" w:line="240" w:lineRule="auto"/>
              <w:rPr>
                <w:rFonts w:ascii="Times New Roman" w:eastAsia="Times New Roman" w:hAnsi="Times New Roman" w:cs="Times New Roman"/>
                <w:noProof/>
                <w:lang w:val="sr-Cyrl-RS"/>
              </w:rPr>
            </w:pPr>
            <w:r>
              <w:rPr>
                <w:rFonts w:ascii="Times New Roman" w:eastAsia="Times New Roman" w:hAnsi="Times New Roman" w:cs="Times New Roman"/>
                <w:noProof/>
                <w:lang w:val="sr-Cyrl-RS"/>
              </w:rPr>
              <w:t>12</w:t>
            </w:r>
          </w:p>
        </w:tc>
        <w:tc>
          <w:tcPr>
            <w:tcW w:w="585" w:type="dxa"/>
            <w:gridSpan w:val="2"/>
          </w:tcPr>
          <w:p w:rsidR="006B5463" w:rsidRPr="00004239" w:rsidRDefault="006B5463" w:rsidP="006B5463">
            <w:pPr>
              <w:spacing w:after="0" w:line="240" w:lineRule="auto"/>
              <w:rPr>
                <w:rFonts w:ascii="Times New Roman" w:eastAsia="Times New Roman" w:hAnsi="Times New Roman" w:cs="Times New Roman"/>
                <w:noProof/>
                <w:lang w:val="sr-Cyrl-RS"/>
              </w:rPr>
            </w:pPr>
            <w:r>
              <w:rPr>
                <w:rFonts w:ascii="Times New Roman" w:eastAsia="Times New Roman" w:hAnsi="Times New Roman" w:cs="Times New Roman"/>
                <w:noProof/>
                <w:lang w:val="sr-Cyrl-RS"/>
              </w:rPr>
              <w:t>28</w:t>
            </w:r>
          </w:p>
        </w:tc>
      </w:tr>
      <w:tr w:rsidR="006B5463" w:rsidRPr="005718F9" w:rsidTr="00002600">
        <w:trPr>
          <w:trHeight w:val="312"/>
        </w:trPr>
        <w:tc>
          <w:tcPr>
            <w:tcW w:w="1431" w:type="dxa"/>
          </w:tcPr>
          <w:p w:rsidR="006B5463" w:rsidRPr="006C10EB" w:rsidRDefault="006B5463" w:rsidP="006B5463">
            <w:pPr>
              <w:spacing w:after="0" w:line="240" w:lineRule="auto"/>
              <w:jc w:val="center"/>
              <w:rPr>
                <w:rFonts w:ascii="Times New Roman" w:eastAsia="Times New Roman" w:hAnsi="Times New Roman" w:cs="Times New Roman"/>
                <w:noProof/>
                <w:sz w:val="24"/>
                <w:szCs w:val="24"/>
                <w:lang w:val="sr-Latn-CS"/>
              </w:rPr>
            </w:pPr>
            <w:r w:rsidRPr="006C10EB">
              <w:rPr>
                <w:rFonts w:ascii="Times New Roman" w:eastAsia="Times New Roman" w:hAnsi="Times New Roman" w:cs="Times New Roman"/>
                <w:noProof/>
                <w:sz w:val="24"/>
                <w:szCs w:val="24"/>
                <w:lang w:val="sr-Latn-CS"/>
              </w:rPr>
              <w:t>I-4</w:t>
            </w:r>
          </w:p>
        </w:tc>
        <w:tc>
          <w:tcPr>
            <w:tcW w:w="504" w:type="dxa"/>
          </w:tcPr>
          <w:p w:rsidR="006B5463" w:rsidRPr="00124905" w:rsidRDefault="006B5463" w:rsidP="006B5463">
            <w:pPr>
              <w:rPr>
                <w:rFonts w:ascii="Times New Roman" w:hAnsi="Times New Roman" w:cs="Times New Roman"/>
                <w:color w:val="000000" w:themeColor="text1"/>
              </w:rPr>
            </w:pPr>
            <w:r>
              <w:rPr>
                <w:rFonts w:ascii="Times New Roman" w:hAnsi="Times New Roman" w:cs="Times New Roman"/>
                <w:color w:val="000000" w:themeColor="text1"/>
              </w:rPr>
              <w:t>16</w:t>
            </w:r>
          </w:p>
        </w:tc>
        <w:tc>
          <w:tcPr>
            <w:tcW w:w="538" w:type="dxa"/>
            <w:gridSpan w:val="2"/>
          </w:tcPr>
          <w:p w:rsidR="006B5463" w:rsidRPr="00124905" w:rsidRDefault="006B5463" w:rsidP="006B5463">
            <w:pPr>
              <w:rPr>
                <w:rFonts w:ascii="Times New Roman" w:hAnsi="Times New Roman" w:cs="Times New Roman"/>
                <w:color w:val="000000" w:themeColor="text1"/>
              </w:rPr>
            </w:pPr>
            <w:r>
              <w:rPr>
                <w:rFonts w:ascii="Times New Roman" w:hAnsi="Times New Roman" w:cs="Times New Roman"/>
                <w:color w:val="000000" w:themeColor="text1"/>
              </w:rPr>
              <w:t>12</w:t>
            </w:r>
          </w:p>
        </w:tc>
        <w:tc>
          <w:tcPr>
            <w:tcW w:w="585" w:type="dxa"/>
          </w:tcPr>
          <w:p w:rsidR="006B5463" w:rsidRPr="00124905" w:rsidRDefault="006B5463" w:rsidP="006B5463">
            <w:pPr>
              <w:rPr>
                <w:rFonts w:ascii="Times New Roman" w:hAnsi="Times New Roman" w:cs="Times New Roman"/>
                <w:color w:val="000000" w:themeColor="text1"/>
              </w:rPr>
            </w:pPr>
            <w:r>
              <w:rPr>
                <w:rFonts w:ascii="Times New Roman" w:hAnsi="Times New Roman" w:cs="Times New Roman"/>
                <w:color w:val="000000" w:themeColor="text1"/>
              </w:rPr>
              <w:t>28</w:t>
            </w:r>
          </w:p>
        </w:tc>
        <w:tc>
          <w:tcPr>
            <w:tcW w:w="575" w:type="dxa"/>
          </w:tcPr>
          <w:p w:rsidR="006B5463" w:rsidRPr="00C738D4" w:rsidRDefault="006B5463" w:rsidP="006B5463">
            <w:pPr>
              <w:spacing w:after="0" w:line="240" w:lineRule="auto"/>
              <w:rPr>
                <w:rFonts w:ascii="Times New Roman" w:eastAsia="Times New Roman" w:hAnsi="Times New Roman" w:cs="Times New Roman"/>
                <w:noProof/>
                <w:lang w:val="sr-Cyrl-RS"/>
              </w:rPr>
            </w:pPr>
            <w:r>
              <w:rPr>
                <w:rFonts w:ascii="Times New Roman" w:eastAsia="Times New Roman" w:hAnsi="Times New Roman" w:cs="Times New Roman"/>
                <w:noProof/>
                <w:lang w:val="sr-Cyrl-RS"/>
              </w:rPr>
              <w:t>/</w:t>
            </w:r>
          </w:p>
        </w:tc>
        <w:tc>
          <w:tcPr>
            <w:tcW w:w="574" w:type="dxa"/>
            <w:gridSpan w:val="2"/>
          </w:tcPr>
          <w:p w:rsidR="006B5463" w:rsidRPr="00C738D4" w:rsidRDefault="006B5463" w:rsidP="006B5463">
            <w:pPr>
              <w:spacing w:after="0" w:line="240" w:lineRule="auto"/>
              <w:rPr>
                <w:rFonts w:ascii="Times New Roman" w:eastAsia="Times New Roman" w:hAnsi="Times New Roman" w:cs="Times New Roman"/>
                <w:noProof/>
                <w:lang w:val="sr-Cyrl-RS"/>
              </w:rPr>
            </w:pPr>
            <w:r>
              <w:rPr>
                <w:rFonts w:ascii="Times New Roman" w:eastAsia="Times New Roman" w:hAnsi="Times New Roman" w:cs="Times New Roman"/>
                <w:noProof/>
                <w:lang w:val="sr-Cyrl-RS"/>
              </w:rPr>
              <w:t>/</w:t>
            </w:r>
          </w:p>
        </w:tc>
        <w:tc>
          <w:tcPr>
            <w:tcW w:w="588" w:type="dxa"/>
            <w:gridSpan w:val="2"/>
          </w:tcPr>
          <w:p w:rsidR="006B5463" w:rsidRPr="00C738D4" w:rsidRDefault="006B5463" w:rsidP="006B5463">
            <w:pPr>
              <w:spacing w:after="0" w:line="240" w:lineRule="auto"/>
              <w:rPr>
                <w:rFonts w:ascii="Times New Roman" w:eastAsia="Times New Roman" w:hAnsi="Times New Roman" w:cs="Times New Roman"/>
                <w:noProof/>
                <w:lang w:val="sr-Cyrl-RS"/>
              </w:rPr>
            </w:pPr>
            <w:r>
              <w:rPr>
                <w:rFonts w:ascii="Times New Roman" w:eastAsia="Times New Roman" w:hAnsi="Times New Roman" w:cs="Times New Roman"/>
                <w:noProof/>
                <w:lang w:val="sr-Cyrl-RS"/>
              </w:rPr>
              <w:t>/</w:t>
            </w:r>
          </w:p>
        </w:tc>
        <w:tc>
          <w:tcPr>
            <w:tcW w:w="507" w:type="dxa"/>
          </w:tcPr>
          <w:p w:rsidR="006B5463" w:rsidRPr="0004234E" w:rsidRDefault="006B5463" w:rsidP="006B5463">
            <w:pPr>
              <w:spacing w:after="0" w:line="240" w:lineRule="auto"/>
              <w:rPr>
                <w:rFonts w:ascii="Times New Roman" w:eastAsia="Times New Roman" w:hAnsi="Times New Roman" w:cs="Times New Roman"/>
                <w:noProof/>
                <w:lang w:val="sr-Cyrl-RS"/>
              </w:rPr>
            </w:pPr>
            <w:r>
              <w:rPr>
                <w:rFonts w:ascii="Times New Roman" w:eastAsia="Times New Roman" w:hAnsi="Times New Roman" w:cs="Times New Roman"/>
                <w:noProof/>
                <w:lang w:val="sr-Cyrl-RS"/>
              </w:rPr>
              <w:t>/</w:t>
            </w:r>
          </w:p>
        </w:tc>
        <w:tc>
          <w:tcPr>
            <w:tcW w:w="650" w:type="dxa"/>
          </w:tcPr>
          <w:p w:rsidR="006B5463" w:rsidRPr="0004234E" w:rsidRDefault="006B5463" w:rsidP="006B5463">
            <w:pPr>
              <w:spacing w:after="0" w:line="240" w:lineRule="auto"/>
              <w:rPr>
                <w:rFonts w:ascii="Times New Roman" w:eastAsia="Times New Roman" w:hAnsi="Times New Roman" w:cs="Times New Roman"/>
                <w:noProof/>
                <w:lang w:val="sr-Cyrl-RS"/>
              </w:rPr>
            </w:pPr>
            <w:r>
              <w:rPr>
                <w:rFonts w:ascii="Times New Roman" w:eastAsia="Times New Roman" w:hAnsi="Times New Roman" w:cs="Times New Roman"/>
                <w:noProof/>
                <w:lang w:val="sr-Cyrl-RS"/>
              </w:rPr>
              <w:t>/</w:t>
            </w:r>
          </w:p>
        </w:tc>
        <w:tc>
          <w:tcPr>
            <w:tcW w:w="585" w:type="dxa"/>
          </w:tcPr>
          <w:p w:rsidR="006B5463" w:rsidRPr="0004234E" w:rsidRDefault="006B5463" w:rsidP="006B5463">
            <w:pPr>
              <w:spacing w:after="0" w:line="240" w:lineRule="auto"/>
              <w:rPr>
                <w:rFonts w:ascii="Times New Roman" w:eastAsia="Times New Roman" w:hAnsi="Times New Roman" w:cs="Times New Roman"/>
                <w:noProof/>
                <w:lang w:val="sr-Cyrl-RS"/>
              </w:rPr>
            </w:pPr>
            <w:r>
              <w:rPr>
                <w:rFonts w:ascii="Times New Roman" w:eastAsia="Times New Roman" w:hAnsi="Times New Roman" w:cs="Times New Roman"/>
                <w:noProof/>
                <w:lang w:val="sr-Cyrl-RS"/>
              </w:rPr>
              <w:t>/</w:t>
            </w:r>
          </w:p>
        </w:tc>
        <w:tc>
          <w:tcPr>
            <w:tcW w:w="577" w:type="dxa"/>
            <w:gridSpan w:val="2"/>
          </w:tcPr>
          <w:p w:rsidR="006B5463" w:rsidRPr="00004239" w:rsidRDefault="006B5463" w:rsidP="006B5463">
            <w:pPr>
              <w:spacing w:after="0" w:line="240" w:lineRule="auto"/>
              <w:rPr>
                <w:rFonts w:ascii="Times New Roman" w:eastAsia="Times New Roman" w:hAnsi="Times New Roman" w:cs="Times New Roman"/>
                <w:noProof/>
                <w:lang w:val="sr-Cyrl-RS"/>
              </w:rPr>
            </w:pPr>
          </w:p>
        </w:tc>
        <w:tc>
          <w:tcPr>
            <w:tcW w:w="575" w:type="dxa"/>
            <w:gridSpan w:val="2"/>
          </w:tcPr>
          <w:p w:rsidR="006B5463" w:rsidRPr="00C738D4" w:rsidRDefault="006B5463" w:rsidP="006B5463">
            <w:pPr>
              <w:spacing w:after="0" w:line="240" w:lineRule="auto"/>
              <w:rPr>
                <w:rFonts w:ascii="Times New Roman" w:eastAsia="Times New Roman" w:hAnsi="Times New Roman" w:cs="Times New Roman"/>
                <w:noProof/>
                <w:lang w:val="sr-Cyrl-RS"/>
              </w:rPr>
            </w:pPr>
          </w:p>
        </w:tc>
        <w:tc>
          <w:tcPr>
            <w:tcW w:w="584" w:type="dxa"/>
          </w:tcPr>
          <w:p w:rsidR="006B5463" w:rsidRPr="00004239" w:rsidRDefault="006B5463" w:rsidP="006B5463">
            <w:pPr>
              <w:spacing w:after="0" w:line="240" w:lineRule="auto"/>
              <w:rPr>
                <w:rFonts w:ascii="Times New Roman" w:eastAsia="Times New Roman" w:hAnsi="Times New Roman" w:cs="Times New Roman"/>
                <w:noProof/>
                <w:lang w:val="sr-Cyrl-RS"/>
              </w:rPr>
            </w:pPr>
          </w:p>
        </w:tc>
        <w:tc>
          <w:tcPr>
            <w:tcW w:w="582" w:type="dxa"/>
            <w:gridSpan w:val="2"/>
          </w:tcPr>
          <w:p w:rsidR="006B5463" w:rsidRPr="006C10EB" w:rsidRDefault="006B5463" w:rsidP="006B5463">
            <w:pPr>
              <w:spacing w:after="0" w:line="240" w:lineRule="auto"/>
              <w:rPr>
                <w:rFonts w:ascii="Times New Roman" w:eastAsia="Times New Roman" w:hAnsi="Times New Roman" w:cs="Times New Roman"/>
                <w:noProof/>
              </w:rPr>
            </w:pPr>
          </w:p>
        </w:tc>
        <w:tc>
          <w:tcPr>
            <w:tcW w:w="581" w:type="dxa"/>
            <w:gridSpan w:val="2"/>
          </w:tcPr>
          <w:p w:rsidR="006B5463" w:rsidRPr="006C10EB" w:rsidRDefault="006B5463" w:rsidP="006B5463">
            <w:pPr>
              <w:spacing w:after="0" w:line="240" w:lineRule="auto"/>
              <w:rPr>
                <w:rFonts w:ascii="Times New Roman" w:eastAsia="Times New Roman" w:hAnsi="Times New Roman" w:cs="Times New Roman"/>
                <w:noProof/>
              </w:rPr>
            </w:pPr>
          </w:p>
        </w:tc>
        <w:tc>
          <w:tcPr>
            <w:tcW w:w="647" w:type="dxa"/>
            <w:gridSpan w:val="3"/>
          </w:tcPr>
          <w:p w:rsidR="006B5463" w:rsidRPr="006C10EB" w:rsidRDefault="006B5463" w:rsidP="006B5463">
            <w:pPr>
              <w:spacing w:after="0" w:line="240" w:lineRule="auto"/>
              <w:rPr>
                <w:rFonts w:ascii="Times New Roman" w:eastAsia="Times New Roman" w:hAnsi="Times New Roman" w:cs="Times New Roman"/>
                <w:noProof/>
              </w:rPr>
            </w:pPr>
          </w:p>
        </w:tc>
        <w:tc>
          <w:tcPr>
            <w:tcW w:w="521" w:type="dxa"/>
          </w:tcPr>
          <w:p w:rsidR="006B5463" w:rsidRPr="006C10EB" w:rsidRDefault="006B5463" w:rsidP="006B5463">
            <w:pPr>
              <w:spacing w:after="0" w:line="240" w:lineRule="auto"/>
              <w:rPr>
                <w:rFonts w:ascii="Times New Roman" w:eastAsia="Times New Roman" w:hAnsi="Times New Roman" w:cs="Times New Roman"/>
                <w:noProof/>
              </w:rPr>
            </w:pPr>
          </w:p>
        </w:tc>
        <w:tc>
          <w:tcPr>
            <w:tcW w:w="576" w:type="dxa"/>
          </w:tcPr>
          <w:p w:rsidR="006B5463" w:rsidRPr="006C10EB" w:rsidRDefault="006B5463" w:rsidP="006B5463">
            <w:pPr>
              <w:spacing w:after="0" w:line="240" w:lineRule="auto"/>
              <w:rPr>
                <w:rFonts w:ascii="Times New Roman" w:eastAsia="Times New Roman" w:hAnsi="Times New Roman" w:cs="Times New Roman"/>
                <w:noProof/>
              </w:rPr>
            </w:pPr>
          </w:p>
        </w:tc>
        <w:tc>
          <w:tcPr>
            <w:tcW w:w="584" w:type="dxa"/>
          </w:tcPr>
          <w:p w:rsidR="006B5463" w:rsidRPr="006C10EB" w:rsidRDefault="006B5463" w:rsidP="006B5463">
            <w:pPr>
              <w:spacing w:after="0" w:line="240" w:lineRule="auto"/>
              <w:rPr>
                <w:rFonts w:ascii="Times New Roman" w:eastAsia="Times New Roman" w:hAnsi="Times New Roman" w:cs="Times New Roman"/>
                <w:noProof/>
              </w:rPr>
            </w:pPr>
          </w:p>
        </w:tc>
        <w:tc>
          <w:tcPr>
            <w:tcW w:w="577" w:type="dxa"/>
            <w:gridSpan w:val="3"/>
          </w:tcPr>
          <w:p w:rsidR="006B5463" w:rsidRPr="00004239" w:rsidRDefault="006B5463" w:rsidP="006B5463">
            <w:pPr>
              <w:spacing w:after="0" w:line="240" w:lineRule="auto"/>
              <w:rPr>
                <w:rFonts w:ascii="Times New Roman" w:eastAsia="Times New Roman" w:hAnsi="Times New Roman" w:cs="Times New Roman"/>
                <w:noProof/>
                <w:lang w:val="sr-Cyrl-RS"/>
              </w:rPr>
            </w:pPr>
          </w:p>
        </w:tc>
        <w:tc>
          <w:tcPr>
            <w:tcW w:w="440" w:type="dxa"/>
            <w:gridSpan w:val="2"/>
          </w:tcPr>
          <w:p w:rsidR="006B5463" w:rsidRPr="00C738D4" w:rsidRDefault="006B5463" w:rsidP="006B5463">
            <w:pPr>
              <w:spacing w:after="0" w:line="240" w:lineRule="auto"/>
              <w:rPr>
                <w:rFonts w:ascii="Times New Roman" w:eastAsia="Times New Roman" w:hAnsi="Times New Roman" w:cs="Times New Roman"/>
                <w:noProof/>
                <w:lang w:val="sr-Cyrl-RS"/>
              </w:rPr>
            </w:pPr>
          </w:p>
        </w:tc>
        <w:tc>
          <w:tcPr>
            <w:tcW w:w="584" w:type="dxa"/>
          </w:tcPr>
          <w:p w:rsidR="006B5463" w:rsidRPr="00004239" w:rsidRDefault="006B5463" w:rsidP="006B5463">
            <w:pPr>
              <w:spacing w:after="0" w:line="240" w:lineRule="auto"/>
              <w:rPr>
                <w:rFonts w:ascii="Times New Roman" w:eastAsia="Times New Roman" w:hAnsi="Times New Roman" w:cs="Times New Roman"/>
                <w:noProof/>
                <w:lang w:val="sr-Cyrl-RS"/>
              </w:rPr>
            </w:pPr>
          </w:p>
        </w:tc>
        <w:tc>
          <w:tcPr>
            <w:tcW w:w="577" w:type="dxa"/>
          </w:tcPr>
          <w:p w:rsidR="006B5463" w:rsidRPr="00004239" w:rsidRDefault="006B5463" w:rsidP="006B5463">
            <w:pPr>
              <w:spacing w:after="0" w:line="240" w:lineRule="auto"/>
              <w:rPr>
                <w:rFonts w:ascii="Times New Roman" w:eastAsia="Times New Roman" w:hAnsi="Times New Roman" w:cs="Times New Roman"/>
                <w:noProof/>
                <w:lang w:val="sr-Cyrl-RS"/>
              </w:rPr>
            </w:pPr>
            <w:r>
              <w:rPr>
                <w:rFonts w:ascii="Times New Roman" w:eastAsia="Times New Roman" w:hAnsi="Times New Roman" w:cs="Times New Roman"/>
                <w:noProof/>
                <w:lang w:val="sr-Cyrl-RS"/>
              </w:rPr>
              <w:t>16</w:t>
            </w:r>
          </w:p>
        </w:tc>
        <w:tc>
          <w:tcPr>
            <w:tcW w:w="575" w:type="dxa"/>
            <w:gridSpan w:val="2"/>
          </w:tcPr>
          <w:p w:rsidR="006B5463" w:rsidRPr="00004239" w:rsidRDefault="006B5463" w:rsidP="006B5463">
            <w:pPr>
              <w:spacing w:after="0" w:line="240" w:lineRule="auto"/>
              <w:rPr>
                <w:rFonts w:ascii="Times New Roman" w:eastAsia="Times New Roman" w:hAnsi="Times New Roman" w:cs="Times New Roman"/>
                <w:noProof/>
                <w:lang w:val="sr-Cyrl-RS"/>
              </w:rPr>
            </w:pPr>
            <w:r>
              <w:rPr>
                <w:rFonts w:ascii="Times New Roman" w:eastAsia="Times New Roman" w:hAnsi="Times New Roman" w:cs="Times New Roman"/>
                <w:noProof/>
                <w:lang w:val="sr-Cyrl-RS"/>
              </w:rPr>
              <w:t>12</w:t>
            </w:r>
          </w:p>
        </w:tc>
        <w:tc>
          <w:tcPr>
            <w:tcW w:w="585" w:type="dxa"/>
            <w:gridSpan w:val="2"/>
          </w:tcPr>
          <w:p w:rsidR="006B5463" w:rsidRPr="00004239" w:rsidRDefault="006B5463" w:rsidP="006B5463">
            <w:pPr>
              <w:spacing w:after="0" w:line="240" w:lineRule="auto"/>
              <w:rPr>
                <w:rFonts w:ascii="Times New Roman" w:eastAsia="Times New Roman" w:hAnsi="Times New Roman" w:cs="Times New Roman"/>
                <w:noProof/>
                <w:lang w:val="sr-Cyrl-RS"/>
              </w:rPr>
            </w:pPr>
            <w:r>
              <w:rPr>
                <w:rFonts w:ascii="Times New Roman" w:eastAsia="Times New Roman" w:hAnsi="Times New Roman" w:cs="Times New Roman"/>
                <w:noProof/>
                <w:lang w:val="sr-Cyrl-RS"/>
              </w:rPr>
              <w:t>28</w:t>
            </w:r>
          </w:p>
        </w:tc>
      </w:tr>
      <w:tr w:rsidR="006B5463" w:rsidRPr="005718F9" w:rsidTr="00002600">
        <w:trPr>
          <w:trHeight w:val="312"/>
        </w:trPr>
        <w:tc>
          <w:tcPr>
            <w:tcW w:w="1431" w:type="dxa"/>
          </w:tcPr>
          <w:p w:rsidR="006B5463" w:rsidRPr="006C10EB" w:rsidRDefault="006B5463" w:rsidP="006B5463">
            <w:pPr>
              <w:spacing w:after="0" w:line="240" w:lineRule="auto"/>
              <w:jc w:val="center"/>
              <w:rPr>
                <w:rFonts w:ascii="Times New Roman" w:eastAsia="Times New Roman" w:hAnsi="Times New Roman" w:cs="Times New Roman"/>
                <w:noProof/>
                <w:sz w:val="24"/>
                <w:szCs w:val="24"/>
                <w:lang w:val="sr-Latn-CS"/>
              </w:rPr>
            </w:pPr>
            <w:r w:rsidRPr="006C10EB">
              <w:rPr>
                <w:rFonts w:ascii="Times New Roman" w:eastAsia="Times New Roman" w:hAnsi="Times New Roman" w:cs="Times New Roman"/>
                <w:noProof/>
                <w:sz w:val="24"/>
                <w:szCs w:val="24"/>
                <w:lang w:val="sr-Latn-CS"/>
              </w:rPr>
              <w:t>I-5</w:t>
            </w:r>
          </w:p>
        </w:tc>
        <w:tc>
          <w:tcPr>
            <w:tcW w:w="504" w:type="dxa"/>
          </w:tcPr>
          <w:p w:rsidR="006B5463" w:rsidRPr="00124905" w:rsidRDefault="006B5463" w:rsidP="006B5463">
            <w:pPr>
              <w:rPr>
                <w:rFonts w:ascii="Times New Roman" w:hAnsi="Times New Roman" w:cs="Times New Roman"/>
                <w:color w:val="000000" w:themeColor="text1"/>
              </w:rPr>
            </w:pPr>
          </w:p>
        </w:tc>
        <w:tc>
          <w:tcPr>
            <w:tcW w:w="538" w:type="dxa"/>
            <w:gridSpan w:val="2"/>
          </w:tcPr>
          <w:p w:rsidR="006B5463" w:rsidRPr="00124905" w:rsidRDefault="006B5463" w:rsidP="006B5463">
            <w:pPr>
              <w:rPr>
                <w:rFonts w:ascii="Times New Roman" w:hAnsi="Times New Roman" w:cs="Times New Roman"/>
                <w:color w:val="000000" w:themeColor="text1"/>
              </w:rPr>
            </w:pPr>
          </w:p>
        </w:tc>
        <w:tc>
          <w:tcPr>
            <w:tcW w:w="585" w:type="dxa"/>
          </w:tcPr>
          <w:p w:rsidR="006B5463" w:rsidRPr="00124905" w:rsidRDefault="006B5463" w:rsidP="006B5463">
            <w:pPr>
              <w:rPr>
                <w:rFonts w:ascii="Times New Roman" w:hAnsi="Times New Roman" w:cs="Times New Roman"/>
                <w:color w:val="000000" w:themeColor="text1"/>
              </w:rPr>
            </w:pPr>
          </w:p>
        </w:tc>
        <w:tc>
          <w:tcPr>
            <w:tcW w:w="575" w:type="dxa"/>
          </w:tcPr>
          <w:p w:rsidR="006B5463" w:rsidRPr="00C738D4" w:rsidRDefault="006B5463" w:rsidP="006B5463">
            <w:pPr>
              <w:spacing w:after="0" w:line="240" w:lineRule="auto"/>
              <w:rPr>
                <w:rFonts w:ascii="Times New Roman" w:eastAsia="Times New Roman" w:hAnsi="Times New Roman" w:cs="Times New Roman"/>
                <w:noProof/>
                <w:lang w:val="sr-Cyrl-RS"/>
              </w:rPr>
            </w:pPr>
          </w:p>
        </w:tc>
        <w:tc>
          <w:tcPr>
            <w:tcW w:w="574" w:type="dxa"/>
            <w:gridSpan w:val="2"/>
          </w:tcPr>
          <w:p w:rsidR="006B5463" w:rsidRPr="00C738D4" w:rsidRDefault="006B5463" w:rsidP="006B5463">
            <w:pPr>
              <w:spacing w:after="0" w:line="240" w:lineRule="auto"/>
              <w:rPr>
                <w:rFonts w:ascii="Times New Roman" w:eastAsia="Times New Roman" w:hAnsi="Times New Roman" w:cs="Times New Roman"/>
                <w:noProof/>
                <w:lang w:val="sr-Cyrl-RS"/>
              </w:rPr>
            </w:pPr>
          </w:p>
        </w:tc>
        <w:tc>
          <w:tcPr>
            <w:tcW w:w="588" w:type="dxa"/>
            <w:gridSpan w:val="2"/>
          </w:tcPr>
          <w:p w:rsidR="006B5463" w:rsidRPr="00C738D4" w:rsidRDefault="006B5463" w:rsidP="006B5463">
            <w:pPr>
              <w:spacing w:after="0" w:line="240" w:lineRule="auto"/>
              <w:rPr>
                <w:rFonts w:ascii="Times New Roman" w:eastAsia="Times New Roman" w:hAnsi="Times New Roman" w:cs="Times New Roman"/>
                <w:noProof/>
                <w:lang w:val="sr-Cyrl-RS"/>
              </w:rPr>
            </w:pPr>
          </w:p>
        </w:tc>
        <w:tc>
          <w:tcPr>
            <w:tcW w:w="507" w:type="dxa"/>
          </w:tcPr>
          <w:p w:rsidR="006B5463" w:rsidRPr="00FD7095" w:rsidRDefault="006B5463" w:rsidP="006B5463">
            <w:pPr>
              <w:rPr>
                <w:rFonts w:ascii="Times New Roman" w:hAnsi="Times New Roman" w:cs="Times New Roman"/>
                <w:color w:val="000000" w:themeColor="text1"/>
                <w:lang w:val="sr-Cyrl-RS"/>
              </w:rPr>
            </w:pPr>
          </w:p>
        </w:tc>
        <w:tc>
          <w:tcPr>
            <w:tcW w:w="650" w:type="dxa"/>
          </w:tcPr>
          <w:p w:rsidR="006B5463" w:rsidRPr="00FD7095" w:rsidRDefault="006B5463" w:rsidP="006B5463">
            <w:pPr>
              <w:rPr>
                <w:rFonts w:ascii="Times New Roman" w:hAnsi="Times New Roman" w:cs="Times New Roman"/>
                <w:color w:val="000000" w:themeColor="text1"/>
                <w:lang w:val="sr-Cyrl-RS"/>
              </w:rPr>
            </w:pPr>
          </w:p>
        </w:tc>
        <w:tc>
          <w:tcPr>
            <w:tcW w:w="585" w:type="dxa"/>
          </w:tcPr>
          <w:p w:rsidR="006B5463" w:rsidRPr="00FD7095" w:rsidRDefault="006B5463" w:rsidP="006B5463">
            <w:pPr>
              <w:rPr>
                <w:rFonts w:ascii="Times New Roman" w:hAnsi="Times New Roman" w:cs="Times New Roman"/>
                <w:color w:val="000000" w:themeColor="text1"/>
                <w:lang w:val="sr-Cyrl-RS"/>
              </w:rPr>
            </w:pPr>
          </w:p>
        </w:tc>
        <w:tc>
          <w:tcPr>
            <w:tcW w:w="577" w:type="dxa"/>
            <w:gridSpan w:val="2"/>
          </w:tcPr>
          <w:p w:rsidR="006B5463" w:rsidRPr="00C738D4" w:rsidRDefault="006B5463" w:rsidP="006B5463">
            <w:pPr>
              <w:spacing w:after="0" w:line="240" w:lineRule="auto"/>
              <w:rPr>
                <w:rFonts w:ascii="Times New Roman" w:eastAsia="Times New Roman" w:hAnsi="Times New Roman" w:cs="Times New Roman"/>
                <w:noProof/>
                <w:lang w:val="sr-Cyrl-RS"/>
              </w:rPr>
            </w:pPr>
          </w:p>
        </w:tc>
        <w:tc>
          <w:tcPr>
            <w:tcW w:w="575" w:type="dxa"/>
            <w:gridSpan w:val="2"/>
          </w:tcPr>
          <w:p w:rsidR="006B5463" w:rsidRPr="00C738D4" w:rsidRDefault="006B5463" w:rsidP="006B5463">
            <w:pPr>
              <w:spacing w:after="0" w:line="240" w:lineRule="auto"/>
              <w:rPr>
                <w:rFonts w:ascii="Times New Roman" w:eastAsia="Times New Roman" w:hAnsi="Times New Roman" w:cs="Times New Roman"/>
                <w:noProof/>
                <w:lang w:val="sr-Cyrl-RS"/>
              </w:rPr>
            </w:pPr>
          </w:p>
        </w:tc>
        <w:tc>
          <w:tcPr>
            <w:tcW w:w="584" w:type="dxa"/>
          </w:tcPr>
          <w:p w:rsidR="006B5463" w:rsidRPr="00C738D4" w:rsidRDefault="006B5463" w:rsidP="006B5463">
            <w:pPr>
              <w:spacing w:after="0" w:line="240" w:lineRule="auto"/>
              <w:rPr>
                <w:rFonts w:ascii="Times New Roman" w:eastAsia="Times New Roman" w:hAnsi="Times New Roman" w:cs="Times New Roman"/>
                <w:noProof/>
                <w:lang w:val="sr-Cyrl-RS"/>
              </w:rPr>
            </w:pPr>
          </w:p>
        </w:tc>
        <w:tc>
          <w:tcPr>
            <w:tcW w:w="582" w:type="dxa"/>
            <w:gridSpan w:val="2"/>
          </w:tcPr>
          <w:p w:rsidR="006B5463" w:rsidRPr="006C10EB" w:rsidRDefault="006B5463" w:rsidP="006B5463">
            <w:pPr>
              <w:spacing w:after="0" w:line="240" w:lineRule="auto"/>
              <w:rPr>
                <w:rFonts w:ascii="Times New Roman" w:eastAsia="Times New Roman" w:hAnsi="Times New Roman" w:cs="Times New Roman"/>
                <w:noProof/>
              </w:rPr>
            </w:pPr>
          </w:p>
        </w:tc>
        <w:tc>
          <w:tcPr>
            <w:tcW w:w="581" w:type="dxa"/>
            <w:gridSpan w:val="2"/>
          </w:tcPr>
          <w:p w:rsidR="006B5463" w:rsidRPr="006C10EB" w:rsidRDefault="006B5463" w:rsidP="006B5463">
            <w:pPr>
              <w:spacing w:after="0" w:line="240" w:lineRule="auto"/>
              <w:rPr>
                <w:rFonts w:ascii="Times New Roman" w:eastAsia="Times New Roman" w:hAnsi="Times New Roman" w:cs="Times New Roman"/>
                <w:noProof/>
              </w:rPr>
            </w:pPr>
          </w:p>
        </w:tc>
        <w:tc>
          <w:tcPr>
            <w:tcW w:w="647" w:type="dxa"/>
            <w:gridSpan w:val="3"/>
          </w:tcPr>
          <w:p w:rsidR="006B5463" w:rsidRPr="006C10EB" w:rsidRDefault="006B5463" w:rsidP="006B5463">
            <w:pPr>
              <w:spacing w:after="0" w:line="240" w:lineRule="auto"/>
              <w:rPr>
                <w:rFonts w:ascii="Times New Roman" w:eastAsia="Times New Roman" w:hAnsi="Times New Roman" w:cs="Times New Roman"/>
                <w:noProof/>
              </w:rPr>
            </w:pPr>
          </w:p>
        </w:tc>
        <w:tc>
          <w:tcPr>
            <w:tcW w:w="521" w:type="dxa"/>
          </w:tcPr>
          <w:p w:rsidR="006B5463" w:rsidRPr="006C10EB" w:rsidRDefault="006B5463" w:rsidP="006B5463">
            <w:pPr>
              <w:spacing w:after="0" w:line="240" w:lineRule="auto"/>
              <w:rPr>
                <w:rFonts w:ascii="Times New Roman" w:eastAsia="Times New Roman" w:hAnsi="Times New Roman" w:cs="Times New Roman"/>
                <w:noProof/>
              </w:rPr>
            </w:pPr>
          </w:p>
        </w:tc>
        <w:tc>
          <w:tcPr>
            <w:tcW w:w="576" w:type="dxa"/>
          </w:tcPr>
          <w:p w:rsidR="006B5463" w:rsidRPr="006C10EB" w:rsidRDefault="006B5463" w:rsidP="006B5463">
            <w:pPr>
              <w:spacing w:after="0" w:line="240" w:lineRule="auto"/>
              <w:rPr>
                <w:rFonts w:ascii="Times New Roman" w:eastAsia="Times New Roman" w:hAnsi="Times New Roman" w:cs="Times New Roman"/>
                <w:noProof/>
              </w:rPr>
            </w:pPr>
          </w:p>
        </w:tc>
        <w:tc>
          <w:tcPr>
            <w:tcW w:w="584" w:type="dxa"/>
          </w:tcPr>
          <w:p w:rsidR="006B5463" w:rsidRPr="006C10EB" w:rsidRDefault="006B5463" w:rsidP="006B5463">
            <w:pPr>
              <w:spacing w:after="0" w:line="240" w:lineRule="auto"/>
              <w:rPr>
                <w:rFonts w:ascii="Times New Roman" w:eastAsia="Times New Roman" w:hAnsi="Times New Roman" w:cs="Times New Roman"/>
                <w:noProof/>
              </w:rPr>
            </w:pPr>
          </w:p>
        </w:tc>
        <w:tc>
          <w:tcPr>
            <w:tcW w:w="577" w:type="dxa"/>
            <w:gridSpan w:val="3"/>
          </w:tcPr>
          <w:p w:rsidR="006B5463" w:rsidRPr="00C738D4" w:rsidRDefault="006B5463" w:rsidP="006B5463">
            <w:pPr>
              <w:spacing w:after="0" w:line="240" w:lineRule="auto"/>
              <w:rPr>
                <w:rFonts w:ascii="Times New Roman" w:eastAsia="Times New Roman" w:hAnsi="Times New Roman" w:cs="Times New Roman"/>
                <w:noProof/>
                <w:lang w:val="sr-Cyrl-RS"/>
              </w:rPr>
            </w:pPr>
          </w:p>
        </w:tc>
        <w:tc>
          <w:tcPr>
            <w:tcW w:w="440" w:type="dxa"/>
            <w:gridSpan w:val="2"/>
          </w:tcPr>
          <w:p w:rsidR="006B5463" w:rsidRPr="00C738D4" w:rsidRDefault="006B5463" w:rsidP="006B5463">
            <w:pPr>
              <w:spacing w:after="0" w:line="240" w:lineRule="auto"/>
              <w:rPr>
                <w:rFonts w:ascii="Times New Roman" w:eastAsia="Times New Roman" w:hAnsi="Times New Roman" w:cs="Times New Roman"/>
                <w:noProof/>
                <w:lang w:val="sr-Cyrl-RS"/>
              </w:rPr>
            </w:pPr>
          </w:p>
        </w:tc>
        <w:tc>
          <w:tcPr>
            <w:tcW w:w="584" w:type="dxa"/>
          </w:tcPr>
          <w:p w:rsidR="006B5463" w:rsidRPr="00C738D4" w:rsidRDefault="006B5463" w:rsidP="006B5463">
            <w:pPr>
              <w:spacing w:after="0" w:line="240" w:lineRule="auto"/>
              <w:rPr>
                <w:rFonts w:ascii="Times New Roman" w:eastAsia="Times New Roman" w:hAnsi="Times New Roman" w:cs="Times New Roman"/>
                <w:noProof/>
                <w:lang w:val="sr-Cyrl-RS"/>
              </w:rPr>
            </w:pPr>
          </w:p>
        </w:tc>
        <w:tc>
          <w:tcPr>
            <w:tcW w:w="577" w:type="dxa"/>
          </w:tcPr>
          <w:p w:rsidR="006B5463" w:rsidRPr="00124905" w:rsidRDefault="006B5463" w:rsidP="006B5463">
            <w:pPr>
              <w:rPr>
                <w:rFonts w:ascii="Times New Roman" w:hAnsi="Times New Roman" w:cs="Times New Roman"/>
                <w:color w:val="000000" w:themeColor="text1"/>
              </w:rPr>
            </w:pPr>
          </w:p>
        </w:tc>
        <w:tc>
          <w:tcPr>
            <w:tcW w:w="575" w:type="dxa"/>
            <w:gridSpan w:val="2"/>
          </w:tcPr>
          <w:p w:rsidR="006B5463" w:rsidRPr="00124905" w:rsidRDefault="006B5463" w:rsidP="006B5463">
            <w:pPr>
              <w:rPr>
                <w:rFonts w:ascii="Times New Roman" w:hAnsi="Times New Roman" w:cs="Times New Roman"/>
                <w:color w:val="000000" w:themeColor="text1"/>
              </w:rPr>
            </w:pPr>
          </w:p>
        </w:tc>
        <w:tc>
          <w:tcPr>
            <w:tcW w:w="585" w:type="dxa"/>
            <w:gridSpan w:val="2"/>
          </w:tcPr>
          <w:p w:rsidR="006B5463" w:rsidRPr="00124905" w:rsidRDefault="006B5463" w:rsidP="006B5463">
            <w:pPr>
              <w:rPr>
                <w:rFonts w:ascii="Times New Roman" w:hAnsi="Times New Roman" w:cs="Times New Roman"/>
                <w:color w:val="000000" w:themeColor="text1"/>
              </w:rPr>
            </w:pPr>
          </w:p>
        </w:tc>
      </w:tr>
      <w:tr w:rsidR="006B5463" w:rsidRPr="005718F9" w:rsidTr="00002600">
        <w:trPr>
          <w:trHeight w:val="312"/>
        </w:trPr>
        <w:tc>
          <w:tcPr>
            <w:tcW w:w="1431" w:type="dxa"/>
            <w:shd w:val="clear" w:color="auto" w:fill="F2F2F2"/>
          </w:tcPr>
          <w:p w:rsidR="006B5463" w:rsidRPr="006C10EB" w:rsidRDefault="006B5463" w:rsidP="006B5463">
            <w:pPr>
              <w:spacing w:after="0" w:line="240" w:lineRule="auto"/>
              <w:jc w:val="center"/>
              <w:rPr>
                <w:rFonts w:ascii="Times New Roman" w:eastAsia="Times New Roman" w:hAnsi="Times New Roman" w:cs="Times New Roman"/>
                <w:b/>
                <w:noProof/>
                <w:sz w:val="24"/>
                <w:szCs w:val="24"/>
              </w:rPr>
            </w:pPr>
            <w:r w:rsidRPr="006C10EB">
              <w:rPr>
                <w:rFonts w:ascii="Times New Roman" w:eastAsia="Times New Roman" w:hAnsi="Times New Roman" w:cs="Times New Roman"/>
                <w:b/>
                <w:noProof/>
                <w:sz w:val="24"/>
                <w:szCs w:val="24"/>
                <w:lang w:val="sr-Latn-CS"/>
              </w:rPr>
              <w:t>МШ</w:t>
            </w:r>
          </w:p>
        </w:tc>
        <w:tc>
          <w:tcPr>
            <w:tcW w:w="504" w:type="dxa"/>
            <w:shd w:val="clear" w:color="auto" w:fill="F2F2F2"/>
          </w:tcPr>
          <w:p w:rsidR="006B5463" w:rsidRPr="00004239" w:rsidRDefault="006B5463" w:rsidP="006B5463">
            <w:pPr>
              <w:spacing w:after="0" w:line="240" w:lineRule="auto"/>
              <w:rPr>
                <w:rFonts w:ascii="Times New Roman" w:eastAsia="Times New Roman" w:hAnsi="Times New Roman" w:cs="Times New Roman"/>
                <w:b/>
                <w:noProof/>
                <w:lang w:val="sr-Cyrl-RS"/>
              </w:rPr>
            </w:pPr>
            <w:r>
              <w:rPr>
                <w:rFonts w:ascii="Times New Roman" w:eastAsia="Times New Roman" w:hAnsi="Times New Roman" w:cs="Times New Roman"/>
                <w:b/>
                <w:noProof/>
                <w:lang w:val="sr-Cyrl-RS"/>
              </w:rPr>
              <w:t>61</w:t>
            </w:r>
          </w:p>
        </w:tc>
        <w:tc>
          <w:tcPr>
            <w:tcW w:w="538" w:type="dxa"/>
            <w:gridSpan w:val="2"/>
            <w:shd w:val="clear" w:color="auto" w:fill="F2F2F2"/>
          </w:tcPr>
          <w:p w:rsidR="006B5463" w:rsidRPr="00004239" w:rsidRDefault="006B5463" w:rsidP="006B5463">
            <w:pPr>
              <w:spacing w:after="0" w:line="240" w:lineRule="auto"/>
              <w:rPr>
                <w:rFonts w:ascii="Times New Roman" w:eastAsia="Times New Roman" w:hAnsi="Times New Roman" w:cs="Times New Roman"/>
                <w:b/>
                <w:noProof/>
                <w:lang w:val="sr-Cyrl-RS"/>
              </w:rPr>
            </w:pPr>
            <w:r>
              <w:rPr>
                <w:rFonts w:ascii="Times New Roman" w:eastAsia="Times New Roman" w:hAnsi="Times New Roman" w:cs="Times New Roman"/>
                <w:b/>
                <w:noProof/>
                <w:lang w:val="sr-Cyrl-RS"/>
              </w:rPr>
              <w:t>47</w:t>
            </w:r>
          </w:p>
        </w:tc>
        <w:tc>
          <w:tcPr>
            <w:tcW w:w="585" w:type="dxa"/>
            <w:shd w:val="clear" w:color="auto" w:fill="F2F2F2"/>
          </w:tcPr>
          <w:p w:rsidR="006B5463" w:rsidRPr="00004239" w:rsidRDefault="006B5463" w:rsidP="006B5463">
            <w:pPr>
              <w:spacing w:after="0" w:line="240" w:lineRule="auto"/>
              <w:rPr>
                <w:rFonts w:ascii="Times New Roman" w:eastAsia="Times New Roman" w:hAnsi="Times New Roman" w:cs="Times New Roman"/>
                <w:b/>
                <w:noProof/>
                <w:lang w:val="sr-Cyrl-RS"/>
              </w:rPr>
            </w:pPr>
            <w:r>
              <w:rPr>
                <w:rFonts w:ascii="Times New Roman" w:eastAsia="Times New Roman" w:hAnsi="Times New Roman" w:cs="Times New Roman"/>
                <w:b/>
                <w:noProof/>
                <w:lang w:val="sr-Cyrl-RS"/>
              </w:rPr>
              <w:t>108</w:t>
            </w:r>
          </w:p>
        </w:tc>
        <w:tc>
          <w:tcPr>
            <w:tcW w:w="575" w:type="dxa"/>
            <w:shd w:val="clear" w:color="auto" w:fill="F2F2F2"/>
          </w:tcPr>
          <w:p w:rsidR="006B5463" w:rsidRPr="0004234E" w:rsidRDefault="006B5463" w:rsidP="006B5463">
            <w:pPr>
              <w:spacing w:after="0" w:line="240" w:lineRule="auto"/>
              <w:rPr>
                <w:rFonts w:ascii="Times New Roman" w:eastAsia="Times New Roman" w:hAnsi="Times New Roman" w:cs="Times New Roman"/>
                <w:b/>
                <w:noProof/>
                <w:lang w:val="sr-Cyrl-RS"/>
              </w:rPr>
            </w:pPr>
            <w:r>
              <w:rPr>
                <w:rFonts w:ascii="Times New Roman" w:eastAsia="Times New Roman" w:hAnsi="Times New Roman" w:cs="Times New Roman"/>
                <w:b/>
                <w:noProof/>
                <w:lang w:val="sr-Cyrl-RS"/>
              </w:rPr>
              <w:t>3</w:t>
            </w:r>
          </w:p>
        </w:tc>
        <w:tc>
          <w:tcPr>
            <w:tcW w:w="574" w:type="dxa"/>
            <w:gridSpan w:val="2"/>
            <w:shd w:val="clear" w:color="auto" w:fill="F2F2F2"/>
          </w:tcPr>
          <w:p w:rsidR="006B5463" w:rsidRPr="0004234E" w:rsidRDefault="006B5463" w:rsidP="006B5463">
            <w:pPr>
              <w:spacing w:after="0" w:line="240" w:lineRule="auto"/>
              <w:rPr>
                <w:rFonts w:ascii="Times New Roman" w:eastAsia="Times New Roman" w:hAnsi="Times New Roman" w:cs="Times New Roman"/>
                <w:b/>
                <w:noProof/>
                <w:lang w:val="sr-Cyrl-RS"/>
              </w:rPr>
            </w:pPr>
            <w:r>
              <w:rPr>
                <w:rFonts w:ascii="Times New Roman" w:eastAsia="Times New Roman" w:hAnsi="Times New Roman" w:cs="Times New Roman"/>
                <w:b/>
                <w:noProof/>
                <w:lang w:val="sr-Cyrl-RS"/>
              </w:rPr>
              <w:t>/</w:t>
            </w:r>
          </w:p>
        </w:tc>
        <w:tc>
          <w:tcPr>
            <w:tcW w:w="588" w:type="dxa"/>
            <w:gridSpan w:val="2"/>
            <w:shd w:val="clear" w:color="auto" w:fill="F2F2F2"/>
          </w:tcPr>
          <w:p w:rsidR="006B5463" w:rsidRPr="0004234E" w:rsidRDefault="006B5463" w:rsidP="006B5463">
            <w:pPr>
              <w:spacing w:after="0" w:line="240" w:lineRule="auto"/>
              <w:rPr>
                <w:rFonts w:ascii="Times New Roman" w:eastAsia="Times New Roman" w:hAnsi="Times New Roman" w:cs="Times New Roman"/>
                <w:b/>
                <w:noProof/>
                <w:lang w:val="sr-Cyrl-RS"/>
              </w:rPr>
            </w:pPr>
            <w:r>
              <w:rPr>
                <w:rFonts w:ascii="Times New Roman" w:eastAsia="Times New Roman" w:hAnsi="Times New Roman" w:cs="Times New Roman"/>
                <w:b/>
                <w:noProof/>
                <w:lang w:val="sr-Cyrl-RS"/>
              </w:rPr>
              <w:t>3</w:t>
            </w:r>
          </w:p>
        </w:tc>
        <w:tc>
          <w:tcPr>
            <w:tcW w:w="507" w:type="dxa"/>
            <w:shd w:val="clear" w:color="auto" w:fill="F2F2F2"/>
          </w:tcPr>
          <w:p w:rsidR="006B5463" w:rsidRPr="0004234E" w:rsidRDefault="006B5463" w:rsidP="006B5463">
            <w:pPr>
              <w:spacing w:after="0" w:line="240" w:lineRule="auto"/>
              <w:rPr>
                <w:rFonts w:ascii="Times New Roman" w:eastAsia="Times New Roman" w:hAnsi="Times New Roman" w:cs="Times New Roman"/>
                <w:b/>
                <w:noProof/>
                <w:lang w:val="sr-Cyrl-RS"/>
              </w:rPr>
            </w:pPr>
            <w:r>
              <w:rPr>
                <w:rFonts w:ascii="Times New Roman" w:eastAsia="Times New Roman" w:hAnsi="Times New Roman" w:cs="Times New Roman"/>
                <w:b/>
                <w:noProof/>
                <w:lang w:val="sr-Cyrl-RS"/>
              </w:rPr>
              <w:t>3</w:t>
            </w:r>
          </w:p>
        </w:tc>
        <w:tc>
          <w:tcPr>
            <w:tcW w:w="650" w:type="dxa"/>
            <w:shd w:val="clear" w:color="auto" w:fill="F2F2F2"/>
          </w:tcPr>
          <w:p w:rsidR="006B5463" w:rsidRPr="0004234E" w:rsidRDefault="006B5463" w:rsidP="006B5463">
            <w:pPr>
              <w:spacing w:after="0" w:line="240" w:lineRule="auto"/>
              <w:rPr>
                <w:rFonts w:ascii="Times New Roman" w:eastAsia="Times New Roman" w:hAnsi="Times New Roman" w:cs="Times New Roman"/>
                <w:b/>
                <w:noProof/>
                <w:lang w:val="sr-Cyrl-RS"/>
              </w:rPr>
            </w:pPr>
            <w:r>
              <w:rPr>
                <w:rFonts w:ascii="Times New Roman" w:eastAsia="Times New Roman" w:hAnsi="Times New Roman" w:cs="Times New Roman"/>
                <w:b/>
                <w:noProof/>
                <w:lang w:val="sr-Cyrl-RS"/>
              </w:rPr>
              <w:t>/</w:t>
            </w:r>
          </w:p>
        </w:tc>
        <w:tc>
          <w:tcPr>
            <w:tcW w:w="585" w:type="dxa"/>
            <w:shd w:val="clear" w:color="auto" w:fill="F2F2F2"/>
          </w:tcPr>
          <w:p w:rsidR="006B5463" w:rsidRPr="0004234E" w:rsidRDefault="006B5463" w:rsidP="006B5463">
            <w:pPr>
              <w:spacing w:after="0" w:line="240" w:lineRule="auto"/>
              <w:rPr>
                <w:rFonts w:ascii="Times New Roman" w:eastAsia="Times New Roman" w:hAnsi="Times New Roman" w:cs="Times New Roman"/>
                <w:b/>
                <w:noProof/>
                <w:lang w:val="sr-Cyrl-RS"/>
              </w:rPr>
            </w:pPr>
            <w:r>
              <w:rPr>
                <w:rFonts w:ascii="Times New Roman" w:eastAsia="Times New Roman" w:hAnsi="Times New Roman" w:cs="Times New Roman"/>
                <w:b/>
                <w:noProof/>
                <w:lang w:val="sr-Cyrl-RS"/>
              </w:rPr>
              <w:t>3</w:t>
            </w:r>
          </w:p>
        </w:tc>
        <w:tc>
          <w:tcPr>
            <w:tcW w:w="577" w:type="dxa"/>
            <w:gridSpan w:val="2"/>
            <w:shd w:val="clear" w:color="auto" w:fill="F2F2F2"/>
          </w:tcPr>
          <w:p w:rsidR="006B5463" w:rsidRPr="0004234E" w:rsidRDefault="006B5463" w:rsidP="006B5463">
            <w:pPr>
              <w:spacing w:after="0" w:line="240" w:lineRule="auto"/>
              <w:rPr>
                <w:rFonts w:ascii="Times New Roman" w:eastAsia="Times New Roman" w:hAnsi="Times New Roman" w:cs="Times New Roman"/>
                <w:b/>
                <w:noProof/>
                <w:lang w:val="sr-Cyrl-RS"/>
              </w:rPr>
            </w:pPr>
          </w:p>
        </w:tc>
        <w:tc>
          <w:tcPr>
            <w:tcW w:w="575" w:type="dxa"/>
            <w:gridSpan w:val="2"/>
            <w:shd w:val="clear" w:color="auto" w:fill="F2F2F2"/>
          </w:tcPr>
          <w:p w:rsidR="006B5463" w:rsidRPr="0004234E" w:rsidRDefault="006B5463" w:rsidP="006B5463">
            <w:pPr>
              <w:spacing w:after="0" w:line="240" w:lineRule="auto"/>
              <w:rPr>
                <w:rFonts w:ascii="Times New Roman" w:eastAsia="Times New Roman" w:hAnsi="Times New Roman" w:cs="Times New Roman"/>
                <w:b/>
                <w:noProof/>
                <w:lang w:val="sr-Cyrl-RS"/>
              </w:rPr>
            </w:pPr>
          </w:p>
        </w:tc>
        <w:tc>
          <w:tcPr>
            <w:tcW w:w="584" w:type="dxa"/>
            <w:shd w:val="clear" w:color="auto" w:fill="F2F2F2"/>
          </w:tcPr>
          <w:p w:rsidR="006B5463" w:rsidRPr="0004234E" w:rsidRDefault="006B5463" w:rsidP="006B5463">
            <w:pPr>
              <w:spacing w:after="0" w:line="240" w:lineRule="auto"/>
              <w:rPr>
                <w:rFonts w:ascii="Times New Roman" w:eastAsia="Times New Roman" w:hAnsi="Times New Roman" w:cs="Times New Roman"/>
                <w:b/>
                <w:noProof/>
                <w:lang w:val="sr-Cyrl-RS"/>
              </w:rPr>
            </w:pPr>
          </w:p>
        </w:tc>
        <w:tc>
          <w:tcPr>
            <w:tcW w:w="582" w:type="dxa"/>
            <w:gridSpan w:val="2"/>
            <w:shd w:val="clear" w:color="auto" w:fill="F2F2F2"/>
          </w:tcPr>
          <w:p w:rsidR="006B5463" w:rsidRPr="006C10EB" w:rsidRDefault="006B5463" w:rsidP="006B5463">
            <w:pPr>
              <w:spacing w:after="0" w:line="240" w:lineRule="auto"/>
              <w:rPr>
                <w:rFonts w:ascii="Times New Roman" w:eastAsia="Times New Roman" w:hAnsi="Times New Roman" w:cs="Times New Roman"/>
                <w:b/>
                <w:noProof/>
              </w:rPr>
            </w:pPr>
          </w:p>
        </w:tc>
        <w:tc>
          <w:tcPr>
            <w:tcW w:w="581" w:type="dxa"/>
            <w:gridSpan w:val="2"/>
            <w:shd w:val="clear" w:color="auto" w:fill="F2F2F2"/>
          </w:tcPr>
          <w:p w:rsidR="006B5463" w:rsidRPr="006C10EB" w:rsidRDefault="006B5463" w:rsidP="006B5463">
            <w:pPr>
              <w:spacing w:after="0" w:line="240" w:lineRule="auto"/>
              <w:rPr>
                <w:rFonts w:ascii="Times New Roman" w:eastAsia="Times New Roman" w:hAnsi="Times New Roman" w:cs="Times New Roman"/>
                <w:b/>
                <w:noProof/>
              </w:rPr>
            </w:pPr>
          </w:p>
        </w:tc>
        <w:tc>
          <w:tcPr>
            <w:tcW w:w="647" w:type="dxa"/>
            <w:gridSpan w:val="3"/>
            <w:shd w:val="clear" w:color="auto" w:fill="F2F2F2"/>
          </w:tcPr>
          <w:p w:rsidR="006B5463" w:rsidRPr="006C10EB" w:rsidRDefault="006B5463" w:rsidP="006B5463">
            <w:pPr>
              <w:spacing w:after="0" w:line="240" w:lineRule="auto"/>
              <w:rPr>
                <w:rFonts w:ascii="Times New Roman" w:eastAsia="Times New Roman" w:hAnsi="Times New Roman" w:cs="Times New Roman"/>
                <w:b/>
                <w:noProof/>
              </w:rPr>
            </w:pPr>
          </w:p>
        </w:tc>
        <w:tc>
          <w:tcPr>
            <w:tcW w:w="521" w:type="dxa"/>
            <w:shd w:val="clear" w:color="auto" w:fill="F2F2F2"/>
          </w:tcPr>
          <w:p w:rsidR="006B5463" w:rsidRPr="006C10EB" w:rsidRDefault="006B5463" w:rsidP="006B5463">
            <w:pPr>
              <w:spacing w:after="0" w:line="240" w:lineRule="auto"/>
              <w:rPr>
                <w:rFonts w:ascii="Times New Roman" w:eastAsia="Times New Roman" w:hAnsi="Times New Roman" w:cs="Times New Roman"/>
                <w:b/>
                <w:noProof/>
              </w:rPr>
            </w:pPr>
          </w:p>
        </w:tc>
        <w:tc>
          <w:tcPr>
            <w:tcW w:w="576" w:type="dxa"/>
            <w:shd w:val="clear" w:color="auto" w:fill="F2F2F2"/>
          </w:tcPr>
          <w:p w:rsidR="006B5463" w:rsidRPr="006C10EB" w:rsidRDefault="006B5463" w:rsidP="006B5463">
            <w:pPr>
              <w:spacing w:after="0" w:line="240" w:lineRule="auto"/>
              <w:rPr>
                <w:rFonts w:ascii="Times New Roman" w:eastAsia="Times New Roman" w:hAnsi="Times New Roman" w:cs="Times New Roman"/>
                <w:b/>
                <w:noProof/>
              </w:rPr>
            </w:pPr>
          </w:p>
        </w:tc>
        <w:tc>
          <w:tcPr>
            <w:tcW w:w="584" w:type="dxa"/>
            <w:shd w:val="clear" w:color="auto" w:fill="F2F2F2"/>
          </w:tcPr>
          <w:p w:rsidR="006B5463" w:rsidRPr="006C10EB" w:rsidRDefault="006B5463" w:rsidP="006B5463">
            <w:pPr>
              <w:spacing w:after="0" w:line="240" w:lineRule="auto"/>
              <w:rPr>
                <w:rFonts w:ascii="Times New Roman" w:eastAsia="Times New Roman" w:hAnsi="Times New Roman" w:cs="Times New Roman"/>
                <w:b/>
                <w:noProof/>
              </w:rPr>
            </w:pPr>
          </w:p>
        </w:tc>
        <w:tc>
          <w:tcPr>
            <w:tcW w:w="577" w:type="dxa"/>
            <w:gridSpan w:val="3"/>
            <w:shd w:val="clear" w:color="auto" w:fill="F2F2F2"/>
          </w:tcPr>
          <w:p w:rsidR="006B5463" w:rsidRPr="0004234E" w:rsidRDefault="006B5463" w:rsidP="006B5463">
            <w:pPr>
              <w:spacing w:after="0" w:line="240" w:lineRule="auto"/>
              <w:rPr>
                <w:rFonts w:ascii="Times New Roman" w:eastAsia="Times New Roman" w:hAnsi="Times New Roman" w:cs="Times New Roman"/>
                <w:b/>
                <w:noProof/>
                <w:lang w:val="sr-Cyrl-RS"/>
              </w:rPr>
            </w:pPr>
          </w:p>
        </w:tc>
        <w:tc>
          <w:tcPr>
            <w:tcW w:w="440" w:type="dxa"/>
            <w:gridSpan w:val="2"/>
            <w:shd w:val="clear" w:color="auto" w:fill="F2F2F2"/>
          </w:tcPr>
          <w:p w:rsidR="006B5463" w:rsidRPr="0004234E" w:rsidRDefault="006B5463" w:rsidP="006B5463">
            <w:pPr>
              <w:spacing w:after="0" w:line="240" w:lineRule="auto"/>
              <w:rPr>
                <w:rFonts w:ascii="Times New Roman" w:eastAsia="Times New Roman" w:hAnsi="Times New Roman" w:cs="Times New Roman"/>
                <w:b/>
                <w:noProof/>
                <w:lang w:val="sr-Cyrl-RS"/>
              </w:rPr>
            </w:pPr>
          </w:p>
        </w:tc>
        <w:tc>
          <w:tcPr>
            <w:tcW w:w="584" w:type="dxa"/>
            <w:shd w:val="clear" w:color="auto" w:fill="F2F2F2"/>
          </w:tcPr>
          <w:p w:rsidR="006B5463" w:rsidRPr="0004234E" w:rsidRDefault="006B5463" w:rsidP="006B5463">
            <w:pPr>
              <w:spacing w:after="0" w:line="240" w:lineRule="auto"/>
              <w:rPr>
                <w:rFonts w:ascii="Times New Roman" w:eastAsia="Times New Roman" w:hAnsi="Times New Roman" w:cs="Times New Roman"/>
                <w:b/>
                <w:noProof/>
                <w:lang w:val="sr-Cyrl-RS"/>
              </w:rPr>
            </w:pPr>
          </w:p>
        </w:tc>
        <w:tc>
          <w:tcPr>
            <w:tcW w:w="577" w:type="dxa"/>
            <w:shd w:val="clear" w:color="auto" w:fill="F2F2F2"/>
          </w:tcPr>
          <w:p w:rsidR="006B5463" w:rsidRPr="0004234E" w:rsidRDefault="006B5463" w:rsidP="006B5463">
            <w:pPr>
              <w:spacing w:after="0" w:line="240" w:lineRule="auto"/>
              <w:rPr>
                <w:rFonts w:ascii="Times New Roman" w:eastAsia="Times New Roman" w:hAnsi="Times New Roman" w:cs="Times New Roman"/>
                <w:b/>
                <w:noProof/>
                <w:lang w:val="sr-Cyrl-RS"/>
              </w:rPr>
            </w:pPr>
            <w:r>
              <w:rPr>
                <w:rFonts w:ascii="Times New Roman" w:eastAsia="Times New Roman" w:hAnsi="Times New Roman" w:cs="Times New Roman"/>
                <w:b/>
                <w:noProof/>
                <w:lang w:val="sr-Cyrl-RS"/>
              </w:rPr>
              <w:t>64</w:t>
            </w:r>
          </w:p>
        </w:tc>
        <w:tc>
          <w:tcPr>
            <w:tcW w:w="575" w:type="dxa"/>
            <w:gridSpan w:val="2"/>
            <w:shd w:val="clear" w:color="auto" w:fill="F2F2F2"/>
          </w:tcPr>
          <w:p w:rsidR="006B5463" w:rsidRPr="0004234E" w:rsidRDefault="006B5463" w:rsidP="006B5463">
            <w:pPr>
              <w:spacing w:after="0" w:line="240" w:lineRule="auto"/>
              <w:rPr>
                <w:rFonts w:ascii="Times New Roman" w:eastAsia="Times New Roman" w:hAnsi="Times New Roman" w:cs="Times New Roman"/>
                <w:b/>
                <w:noProof/>
                <w:lang w:val="sr-Cyrl-RS"/>
              </w:rPr>
            </w:pPr>
            <w:r>
              <w:rPr>
                <w:rFonts w:ascii="Times New Roman" w:eastAsia="Times New Roman" w:hAnsi="Times New Roman" w:cs="Times New Roman"/>
                <w:b/>
                <w:noProof/>
                <w:lang w:val="sr-Cyrl-RS"/>
              </w:rPr>
              <w:t>47</w:t>
            </w:r>
          </w:p>
        </w:tc>
        <w:tc>
          <w:tcPr>
            <w:tcW w:w="585" w:type="dxa"/>
            <w:gridSpan w:val="2"/>
            <w:shd w:val="clear" w:color="auto" w:fill="F2F2F2"/>
          </w:tcPr>
          <w:p w:rsidR="006B5463" w:rsidRPr="0004234E" w:rsidRDefault="006B5463" w:rsidP="006B5463">
            <w:pPr>
              <w:spacing w:after="0" w:line="240" w:lineRule="auto"/>
              <w:rPr>
                <w:rFonts w:ascii="Times New Roman" w:eastAsia="Times New Roman" w:hAnsi="Times New Roman" w:cs="Times New Roman"/>
                <w:b/>
                <w:noProof/>
                <w:lang w:val="sr-Cyrl-RS"/>
              </w:rPr>
            </w:pPr>
            <w:r>
              <w:rPr>
                <w:rFonts w:ascii="Times New Roman" w:eastAsia="Times New Roman" w:hAnsi="Times New Roman" w:cs="Times New Roman"/>
                <w:b/>
                <w:noProof/>
                <w:lang w:val="sr-Cyrl-RS"/>
              </w:rPr>
              <w:t>111</w:t>
            </w:r>
          </w:p>
        </w:tc>
      </w:tr>
      <w:tr w:rsidR="006B5463" w:rsidRPr="005718F9" w:rsidTr="00002600">
        <w:trPr>
          <w:trHeight w:val="312"/>
        </w:trPr>
        <w:tc>
          <w:tcPr>
            <w:tcW w:w="1431" w:type="dxa"/>
            <w:shd w:val="clear" w:color="auto" w:fill="F2F2F2"/>
          </w:tcPr>
          <w:p w:rsidR="006B5463" w:rsidRPr="006C10EB" w:rsidRDefault="006B5463" w:rsidP="006B5463">
            <w:pPr>
              <w:spacing w:after="0" w:line="240" w:lineRule="auto"/>
              <w:jc w:val="center"/>
              <w:rPr>
                <w:rFonts w:ascii="Times New Roman" w:eastAsia="Times New Roman" w:hAnsi="Times New Roman" w:cs="Times New Roman"/>
                <w:b/>
                <w:noProof/>
                <w:color w:val="000000"/>
                <w:sz w:val="24"/>
                <w:szCs w:val="24"/>
              </w:rPr>
            </w:pPr>
            <w:r w:rsidRPr="006C10EB">
              <w:rPr>
                <w:rFonts w:ascii="Times New Roman" w:eastAsia="Times New Roman" w:hAnsi="Times New Roman" w:cs="Times New Roman"/>
                <w:b/>
                <w:noProof/>
                <w:color w:val="000000"/>
                <w:sz w:val="24"/>
                <w:szCs w:val="24"/>
              </w:rPr>
              <w:t>ИО</w:t>
            </w:r>
          </w:p>
        </w:tc>
        <w:tc>
          <w:tcPr>
            <w:tcW w:w="504" w:type="dxa"/>
            <w:shd w:val="clear" w:color="auto" w:fill="F2F2F2"/>
          </w:tcPr>
          <w:p w:rsidR="006B5463" w:rsidRPr="007600BF" w:rsidRDefault="006B5463" w:rsidP="006B5463">
            <w:pPr>
              <w:spacing w:after="0" w:line="240" w:lineRule="auto"/>
              <w:rPr>
                <w:rFonts w:ascii="Times New Roman" w:eastAsia="Times New Roman" w:hAnsi="Times New Roman" w:cs="Times New Roman"/>
                <w:b/>
                <w:noProof/>
                <w:sz w:val="24"/>
                <w:szCs w:val="24"/>
                <w:lang w:val="sr-Cyrl-RS"/>
              </w:rPr>
            </w:pPr>
            <w:r>
              <w:rPr>
                <w:rFonts w:ascii="Times New Roman" w:eastAsia="Times New Roman" w:hAnsi="Times New Roman" w:cs="Times New Roman"/>
                <w:b/>
                <w:noProof/>
                <w:sz w:val="24"/>
                <w:szCs w:val="24"/>
                <w:lang w:val="sr-Cyrl-RS"/>
              </w:rPr>
              <w:t>13</w:t>
            </w:r>
          </w:p>
        </w:tc>
        <w:tc>
          <w:tcPr>
            <w:tcW w:w="538" w:type="dxa"/>
            <w:gridSpan w:val="2"/>
            <w:shd w:val="clear" w:color="auto" w:fill="F2F2F2"/>
          </w:tcPr>
          <w:p w:rsidR="006B5463" w:rsidRPr="007600BF" w:rsidRDefault="006B5463" w:rsidP="006B5463">
            <w:pPr>
              <w:spacing w:after="0" w:line="240" w:lineRule="auto"/>
              <w:rPr>
                <w:rFonts w:ascii="Times New Roman" w:eastAsia="Times New Roman" w:hAnsi="Times New Roman" w:cs="Times New Roman"/>
                <w:b/>
                <w:noProof/>
                <w:sz w:val="24"/>
                <w:szCs w:val="24"/>
                <w:lang w:val="sr-Cyrl-RS"/>
              </w:rPr>
            </w:pPr>
            <w:r>
              <w:rPr>
                <w:rFonts w:ascii="Times New Roman" w:eastAsia="Times New Roman" w:hAnsi="Times New Roman" w:cs="Times New Roman"/>
                <w:b/>
                <w:noProof/>
                <w:sz w:val="24"/>
                <w:szCs w:val="24"/>
                <w:lang w:val="sr-Cyrl-RS"/>
              </w:rPr>
              <w:t>13</w:t>
            </w:r>
          </w:p>
        </w:tc>
        <w:tc>
          <w:tcPr>
            <w:tcW w:w="585" w:type="dxa"/>
            <w:shd w:val="clear" w:color="auto" w:fill="F2F2F2"/>
          </w:tcPr>
          <w:p w:rsidR="006B5463" w:rsidRPr="007600BF" w:rsidRDefault="006B5463" w:rsidP="006B5463">
            <w:pPr>
              <w:spacing w:after="0" w:line="240" w:lineRule="auto"/>
              <w:rPr>
                <w:rFonts w:ascii="Times New Roman" w:eastAsia="Times New Roman" w:hAnsi="Times New Roman" w:cs="Times New Roman"/>
                <w:b/>
                <w:noProof/>
                <w:sz w:val="24"/>
                <w:szCs w:val="24"/>
                <w:lang w:val="sr-Cyrl-RS"/>
              </w:rPr>
            </w:pPr>
            <w:r>
              <w:rPr>
                <w:rFonts w:ascii="Times New Roman" w:eastAsia="Times New Roman" w:hAnsi="Times New Roman" w:cs="Times New Roman"/>
                <w:b/>
                <w:noProof/>
                <w:sz w:val="24"/>
                <w:szCs w:val="24"/>
                <w:lang w:val="sr-Cyrl-RS"/>
              </w:rPr>
              <w:t>26</w:t>
            </w:r>
          </w:p>
        </w:tc>
        <w:tc>
          <w:tcPr>
            <w:tcW w:w="575" w:type="dxa"/>
            <w:shd w:val="clear" w:color="auto" w:fill="F2F2F2"/>
          </w:tcPr>
          <w:p w:rsidR="006B5463" w:rsidRPr="006C10EB" w:rsidRDefault="006B5463" w:rsidP="006B5463">
            <w:pPr>
              <w:spacing w:after="0" w:line="240" w:lineRule="auto"/>
              <w:rPr>
                <w:rFonts w:ascii="Times New Roman" w:eastAsia="Times New Roman" w:hAnsi="Times New Roman" w:cs="Times New Roman"/>
                <w:b/>
                <w:noProof/>
                <w:sz w:val="24"/>
                <w:szCs w:val="24"/>
              </w:rPr>
            </w:pPr>
          </w:p>
        </w:tc>
        <w:tc>
          <w:tcPr>
            <w:tcW w:w="574" w:type="dxa"/>
            <w:gridSpan w:val="2"/>
            <w:shd w:val="clear" w:color="auto" w:fill="F2F2F2"/>
          </w:tcPr>
          <w:p w:rsidR="006B5463" w:rsidRPr="00B975EB" w:rsidRDefault="006B5463" w:rsidP="006B5463">
            <w:pPr>
              <w:spacing w:after="0" w:line="240" w:lineRule="auto"/>
              <w:rPr>
                <w:rFonts w:ascii="Times New Roman" w:eastAsia="Times New Roman" w:hAnsi="Times New Roman" w:cs="Times New Roman"/>
                <w:b/>
                <w:noProof/>
                <w:sz w:val="24"/>
                <w:szCs w:val="24"/>
                <w:lang w:val="sr-Cyrl-RS"/>
              </w:rPr>
            </w:pPr>
          </w:p>
        </w:tc>
        <w:tc>
          <w:tcPr>
            <w:tcW w:w="588" w:type="dxa"/>
            <w:gridSpan w:val="2"/>
            <w:shd w:val="clear" w:color="auto" w:fill="F2F2F2"/>
          </w:tcPr>
          <w:p w:rsidR="006B5463" w:rsidRPr="00B975EB" w:rsidRDefault="006B5463" w:rsidP="006B5463">
            <w:pPr>
              <w:spacing w:after="0" w:line="240" w:lineRule="auto"/>
              <w:rPr>
                <w:rFonts w:ascii="Times New Roman" w:eastAsia="Times New Roman" w:hAnsi="Times New Roman" w:cs="Times New Roman"/>
                <w:b/>
                <w:noProof/>
                <w:sz w:val="24"/>
                <w:szCs w:val="24"/>
                <w:lang w:val="sr-Cyrl-RS"/>
              </w:rPr>
            </w:pPr>
          </w:p>
        </w:tc>
        <w:tc>
          <w:tcPr>
            <w:tcW w:w="507" w:type="dxa"/>
            <w:shd w:val="clear" w:color="auto" w:fill="F2F2F2"/>
          </w:tcPr>
          <w:p w:rsidR="006B5463" w:rsidRPr="007600BF" w:rsidRDefault="006B5463" w:rsidP="006B5463">
            <w:pPr>
              <w:spacing w:after="0" w:line="240" w:lineRule="auto"/>
              <w:rPr>
                <w:rFonts w:ascii="Times New Roman" w:eastAsia="Times New Roman" w:hAnsi="Times New Roman" w:cs="Times New Roman"/>
                <w:b/>
                <w:noProof/>
                <w:sz w:val="24"/>
                <w:szCs w:val="24"/>
                <w:lang w:val="sr-Cyrl-RS"/>
              </w:rPr>
            </w:pPr>
          </w:p>
        </w:tc>
        <w:tc>
          <w:tcPr>
            <w:tcW w:w="650" w:type="dxa"/>
            <w:shd w:val="clear" w:color="auto" w:fill="F2F2F2"/>
          </w:tcPr>
          <w:p w:rsidR="006B5463" w:rsidRPr="007600BF" w:rsidRDefault="006B5463" w:rsidP="006B5463">
            <w:pPr>
              <w:spacing w:after="0" w:line="240" w:lineRule="auto"/>
              <w:rPr>
                <w:rFonts w:ascii="Times New Roman" w:eastAsia="Times New Roman" w:hAnsi="Times New Roman" w:cs="Times New Roman"/>
                <w:b/>
                <w:noProof/>
                <w:sz w:val="24"/>
                <w:szCs w:val="24"/>
                <w:lang w:val="sr-Cyrl-RS"/>
              </w:rPr>
            </w:pPr>
          </w:p>
        </w:tc>
        <w:tc>
          <w:tcPr>
            <w:tcW w:w="585" w:type="dxa"/>
            <w:shd w:val="clear" w:color="auto" w:fill="F2F2F2"/>
          </w:tcPr>
          <w:p w:rsidR="006B5463" w:rsidRPr="007600BF" w:rsidRDefault="006B5463" w:rsidP="006B5463">
            <w:pPr>
              <w:spacing w:after="0" w:line="240" w:lineRule="auto"/>
              <w:rPr>
                <w:rFonts w:ascii="Times New Roman" w:eastAsia="Times New Roman" w:hAnsi="Times New Roman" w:cs="Times New Roman"/>
                <w:b/>
                <w:noProof/>
                <w:sz w:val="24"/>
                <w:szCs w:val="24"/>
                <w:lang w:val="sr-Cyrl-RS"/>
              </w:rPr>
            </w:pPr>
          </w:p>
        </w:tc>
        <w:tc>
          <w:tcPr>
            <w:tcW w:w="577" w:type="dxa"/>
            <w:gridSpan w:val="2"/>
            <w:shd w:val="clear" w:color="auto" w:fill="F2F2F2"/>
          </w:tcPr>
          <w:p w:rsidR="006B5463" w:rsidRPr="007600BF" w:rsidRDefault="006B5463" w:rsidP="006B5463">
            <w:pPr>
              <w:spacing w:after="0" w:line="240" w:lineRule="auto"/>
              <w:rPr>
                <w:rFonts w:ascii="Times New Roman" w:eastAsia="Times New Roman" w:hAnsi="Times New Roman" w:cs="Times New Roman"/>
                <w:b/>
                <w:noProof/>
                <w:sz w:val="24"/>
                <w:szCs w:val="24"/>
                <w:lang w:val="sr-Cyrl-RS"/>
              </w:rPr>
            </w:pPr>
          </w:p>
        </w:tc>
        <w:tc>
          <w:tcPr>
            <w:tcW w:w="575" w:type="dxa"/>
            <w:gridSpan w:val="2"/>
            <w:shd w:val="clear" w:color="auto" w:fill="F2F2F2"/>
          </w:tcPr>
          <w:p w:rsidR="006B5463" w:rsidRPr="006C10EB" w:rsidRDefault="006B5463" w:rsidP="006B5463">
            <w:pPr>
              <w:spacing w:after="0" w:line="240" w:lineRule="auto"/>
              <w:rPr>
                <w:rFonts w:ascii="Times New Roman" w:eastAsia="Times New Roman" w:hAnsi="Times New Roman" w:cs="Times New Roman"/>
                <w:b/>
                <w:noProof/>
                <w:sz w:val="24"/>
                <w:szCs w:val="24"/>
              </w:rPr>
            </w:pPr>
          </w:p>
        </w:tc>
        <w:tc>
          <w:tcPr>
            <w:tcW w:w="584" w:type="dxa"/>
            <w:shd w:val="clear" w:color="auto" w:fill="F2F2F2"/>
          </w:tcPr>
          <w:p w:rsidR="006B5463" w:rsidRPr="006C10EB" w:rsidRDefault="006B5463" w:rsidP="006B5463">
            <w:pPr>
              <w:spacing w:after="0" w:line="240" w:lineRule="auto"/>
              <w:rPr>
                <w:rFonts w:ascii="Times New Roman" w:eastAsia="Times New Roman" w:hAnsi="Times New Roman" w:cs="Times New Roman"/>
                <w:b/>
                <w:noProof/>
                <w:sz w:val="24"/>
                <w:szCs w:val="24"/>
                <w:lang w:val="sr-Latn-CS"/>
              </w:rPr>
            </w:pPr>
          </w:p>
        </w:tc>
        <w:tc>
          <w:tcPr>
            <w:tcW w:w="582" w:type="dxa"/>
            <w:gridSpan w:val="2"/>
            <w:shd w:val="clear" w:color="auto" w:fill="F2F2F2"/>
          </w:tcPr>
          <w:p w:rsidR="006B5463" w:rsidRPr="006C10EB" w:rsidRDefault="006B5463" w:rsidP="006B5463">
            <w:pPr>
              <w:spacing w:after="0" w:line="240" w:lineRule="auto"/>
              <w:rPr>
                <w:rFonts w:ascii="Times New Roman" w:eastAsia="Times New Roman" w:hAnsi="Times New Roman" w:cs="Times New Roman"/>
                <w:b/>
                <w:noProof/>
                <w:sz w:val="24"/>
                <w:szCs w:val="24"/>
              </w:rPr>
            </w:pPr>
          </w:p>
        </w:tc>
        <w:tc>
          <w:tcPr>
            <w:tcW w:w="581" w:type="dxa"/>
            <w:gridSpan w:val="2"/>
            <w:shd w:val="clear" w:color="auto" w:fill="F2F2F2"/>
          </w:tcPr>
          <w:p w:rsidR="006B5463" w:rsidRPr="006C10EB" w:rsidRDefault="006B5463" w:rsidP="006B5463">
            <w:pPr>
              <w:spacing w:after="0" w:line="240" w:lineRule="auto"/>
              <w:rPr>
                <w:rFonts w:ascii="Times New Roman" w:eastAsia="Times New Roman" w:hAnsi="Times New Roman" w:cs="Times New Roman"/>
                <w:b/>
                <w:noProof/>
                <w:sz w:val="24"/>
                <w:szCs w:val="24"/>
              </w:rPr>
            </w:pPr>
          </w:p>
        </w:tc>
        <w:tc>
          <w:tcPr>
            <w:tcW w:w="647" w:type="dxa"/>
            <w:gridSpan w:val="3"/>
            <w:shd w:val="clear" w:color="auto" w:fill="F2F2F2"/>
          </w:tcPr>
          <w:p w:rsidR="006B5463" w:rsidRPr="006C10EB" w:rsidRDefault="006B5463" w:rsidP="006B5463">
            <w:pPr>
              <w:spacing w:after="0" w:line="240" w:lineRule="auto"/>
              <w:rPr>
                <w:rFonts w:ascii="Times New Roman" w:eastAsia="Times New Roman" w:hAnsi="Times New Roman" w:cs="Times New Roman"/>
                <w:b/>
                <w:noProof/>
                <w:sz w:val="24"/>
                <w:szCs w:val="24"/>
              </w:rPr>
            </w:pPr>
          </w:p>
        </w:tc>
        <w:tc>
          <w:tcPr>
            <w:tcW w:w="521" w:type="dxa"/>
            <w:shd w:val="clear" w:color="auto" w:fill="F2F2F2"/>
          </w:tcPr>
          <w:p w:rsidR="006B5463" w:rsidRPr="007600BF" w:rsidRDefault="006B5463" w:rsidP="006B5463">
            <w:pPr>
              <w:spacing w:after="0" w:line="240" w:lineRule="auto"/>
              <w:rPr>
                <w:rFonts w:ascii="Times New Roman" w:eastAsia="Times New Roman" w:hAnsi="Times New Roman" w:cs="Times New Roman"/>
                <w:b/>
                <w:noProof/>
                <w:sz w:val="24"/>
                <w:szCs w:val="24"/>
                <w:lang w:val="sr-Cyrl-RS"/>
              </w:rPr>
            </w:pPr>
          </w:p>
        </w:tc>
        <w:tc>
          <w:tcPr>
            <w:tcW w:w="576" w:type="dxa"/>
            <w:shd w:val="clear" w:color="auto" w:fill="F2F2F2"/>
          </w:tcPr>
          <w:p w:rsidR="006B5463" w:rsidRPr="007600BF" w:rsidRDefault="006B5463" w:rsidP="006B5463">
            <w:pPr>
              <w:spacing w:after="0" w:line="240" w:lineRule="auto"/>
              <w:rPr>
                <w:rFonts w:ascii="Times New Roman" w:eastAsia="Times New Roman" w:hAnsi="Times New Roman" w:cs="Times New Roman"/>
                <w:b/>
                <w:noProof/>
                <w:sz w:val="24"/>
                <w:szCs w:val="24"/>
              </w:rPr>
            </w:pPr>
          </w:p>
        </w:tc>
        <w:tc>
          <w:tcPr>
            <w:tcW w:w="584" w:type="dxa"/>
            <w:shd w:val="clear" w:color="auto" w:fill="F2F2F2"/>
          </w:tcPr>
          <w:p w:rsidR="006B5463" w:rsidRPr="007600BF" w:rsidRDefault="006B5463" w:rsidP="006B5463">
            <w:pPr>
              <w:spacing w:after="0" w:line="240" w:lineRule="auto"/>
              <w:rPr>
                <w:rFonts w:ascii="Times New Roman" w:eastAsia="Times New Roman" w:hAnsi="Times New Roman" w:cs="Times New Roman"/>
                <w:b/>
                <w:noProof/>
                <w:sz w:val="24"/>
                <w:szCs w:val="24"/>
              </w:rPr>
            </w:pPr>
          </w:p>
        </w:tc>
        <w:tc>
          <w:tcPr>
            <w:tcW w:w="577" w:type="dxa"/>
            <w:gridSpan w:val="3"/>
            <w:shd w:val="clear" w:color="auto" w:fill="F2F2F2"/>
          </w:tcPr>
          <w:p w:rsidR="006B5463" w:rsidRPr="007600BF" w:rsidRDefault="006B5463" w:rsidP="006B5463">
            <w:pPr>
              <w:spacing w:after="0" w:line="240" w:lineRule="auto"/>
              <w:rPr>
                <w:rFonts w:ascii="Times New Roman" w:eastAsia="Times New Roman" w:hAnsi="Times New Roman" w:cs="Times New Roman"/>
                <w:b/>
                <w:noProof/>
                <w:sz w:val="24"/>
                <w:szCs w:val="24"/>
                <w:lang w:val="sr-Latn-RS"/>
              </w:rPr>
            </w:pPr>
          </w:p>
        </w:tc>
        <w:tc>
          <w:tcPr>
            <w:tcW w:w="440" w:type="dxa"/>
            <w:gridSpan w:val="2"/>
            <w:shd w:val="clear" w:color="auto" w:fill="F2F2F2"/>
          </w:tcPr>
          <w:p w:rsidR="006B5463" w:rsidRPr="007600BF" w:rsidRDefault="006B5463" w:rsidP="006B5463">
            <w:pPr>
              <w:spacing w:after="0" w:line="240" w:lineRule="auto"/>
              <w:rPr>
                <w:rFonts w:ascii="Times New Roman" w:eastAsia="Times New Roman" w:hAnsi="Times New Roman" w:cs="Times New Roman"/>
                <w:b/>
                <w:noProof/>
                <w:sz w:val="24"/>
                <w:szCs w:val="24"/>
              </w:rPr>
            </w:pPr>
          </w:p>
        </w:tc>
        <w:tc>
          <w:tcPr>
            <w:tcW w:w="584" w:type="dxa"/>
            <w:shd w:val="clear" w:color="auto" w:fill="F2F2F2"/>
          </w:tcPr>
          <w:p w:rsidR="006B5463" w:rsidRPr="007600BF" w:rsidRDefault="006B5463" w:rsidP="006B5463">
            <w:pPr>
              <w:spacing w:after="0" w:line="240" w:lineRule="auto"/>
              <w:rPr>
                <w:rFonts w:ascii="Times New Roman" w:eastAsia="Times New Roman" w:hAnsi="Times New Roman" w:cs="Times New Roman"/>
                <w:b/>
                <w:noProof/>
                <w:sz w:val="24"/>
                <w:szCs w:val="24"/>
                <w:lang w:val="sr-Latn-RS"/>
              </w:rPr>
            </w:pPr>
          </w:p>
        </w:tc>
        <w:tc>
          <w:tcPr>
            <w:tcW w:w="577" w:type="dxa"/>
            <w:shd w:val="clear" w:color="auto" w:fill="F2F2F2"/>
          </w:tcPr>
          <w:p w:rsidR="006B5463" w:rsidRPr="007600BF" w:rsidRDefault="006B5463" w:rsidP="006B5463">
            <w:pPr>
              <w:spacing w:after="0" w:line="240" w:lineRule="auto"/>
              <w:rPr>
                <w:rFonts w:ascii="Times New Roman" w:eastAsia="Times New Roman" w:hAnsi="Times New Roman" w:cs="Times New Roman"/>
                <w:b/>
                <w:noProof/>
                <w:sz w:val="24"/>
                <w:szCs w:val="24"/>
                <w:lang w:val="sr-Cyrl-RS"/>
              </w:rPr>
            </w:pPr>
            <w:r>
              <w:rPr>
                <w:rFonts w:ascii="Times New Roman" w:eastAsia="Times New Roman" w:hAnsi="Times New Roman" w:cs="Times New Roman"/>
                <w:b/>
                <w:noProof/>
                <w:sz w:val="24"/>
                <w:szCs w:val="24"/>
                <w:lang w:val="sr-Cyrl-RS"/>
              </w:rPr>
              <w:t>13</w:t>
            </w:r>
          </w:p>
        </w:tc>
        <w:tc>
          <w:tcPr>
            <w:tcW w:w="575" w:type="dxa"/>
            <w:gridSpan w:val="2"/>
            <w:shd w:val="clear" w:color="auto" w:fill="F2F2F2"/>
          </w:tcPr>
          <w:p w:rsidR="006B5463" w:rsidRPr="007600BF" w:rsidRDefault="006B5463" w:rsidP="006B5463">
            <w:pPr>
              <w:spacing w:after="0" w:line="240" w:lineRule="auto"/>
              <w:rPr>
                <w:rFonts w:ascii="Times New Roman" w:eastAsia="Times New Roman" w:hAnsi="Times New Roman" w:cs="Times New Roman"/>
                <w:b/>
                <w:noProof/>
                <w:sz w:val="24"/>
                <w:szCs w:val="24"/>
                <w:lang w:val="sr-Cyrl-RS"/>
              </w:rPr>
            </w:pPr>
            <w:r>
              <w:rPr>
                <w:rFonts w:ascii="Times New Roman" w:eastAsia="Times New Roman" w:hAnsi="Times New Roman" w:cs="Times New Roman"/>
                <w:b/>
                <w:noProof/>
                <w:sz w:val="24"/>
                <w:szCs w:val="24"/>
                <w:lang w:val="sr-Cyrl-RS"/>
              </w:rPr>
              <w:t>13</w:t>
            </w:r>
          </w:p>
        </w:tc>
        <w:tc>
          <w:tcPr>
            <w:tcW w:w="585" w:type="dxa"/>
            <w:gridSpan w:val="2"/>
            <w:shd w:val="clear" w:color="auto" w:fill="F2F2F2"/>
          </w:tcPr>
          <w:p w:rsidR="006B5463" w:rsidRPr="007600BF" w:rsidRDefault="006B5463" w:rsidP="006B5463">
            <w:pPr>
              <w:spacing w:after="0" w:line="240" w:lineRule="auto"/>
              <w:rPr>
                <w:rFonts w:ascii="Times New Roman" w:eastAsia="Times New Roman" w:hAnsi="Times New Roman" w:cs="Times New Roman"/>
                <w:b/>
                <w:noProof/>
                <w:sz w:val="24"/>
                <w:szCs w:val="24"/>
                <w:lang w:val="sr-Cyrl-RS"/>
              </w:rPr>
            </w:pPr>
            <w:r>
              <w:rPr>
                <w:rFonts w:ascii="Times New Roman" w:eastAsia="Times New Roman" w:hAnsi="Times New Roman" w:cs="Times New Roman"/>
                <w:b/>
                <w:noProof/>
                <w:sz w:val="24"/>
                <w:szCs w:val="24"/>
                <w:lang w:val="sr-Cyrl-RS"/>
              </w:rPr>
              <w:t>26</w:t>
            </w:r>
          </w:p>
        </w:tc>
      </w:tr>
      <w:tr w:rsidR="006B5463" w:rsidRPr="005718F9" w:rsidTr="00002600">
        <w:trPr>
          <w:trHeight w:val="312"/>
        </w:trPr>
        <w:tc>
          <w:tcPr>
            <w:tcW w:w="1431" w:type="dxa"/>
            <w:shd w:val="clear" w:color="auto" w:fill="F2F2F2"/>
          </w:tcPr>
          <w:p w:rsidR="006B5463" w:rsidRPr="006C10EB" w:rsidRDefault="006B5463" w:rsidP="006B5463">
            <w:pPr>
              <w:spacing w:after="0" w:line="240" w:lineRule="auto"/>
              <w:jc w:val="center"/>
              <w:rPr>
                <w:rFonts w:ascii="Times New Roman" w:eastAsia="Times New Roman" w:hAnsi="Times New Roman" w:cs="Times New Roman"/>
                <w:b/>
                <w:noProof/>
                <w:color w:val="000000"/>
                <w:sz w:val="24"/>
                <w:szCs w:val="24"/>
              </w:rPr>
            </w:pPr>
            <w:r w:rsidRPr="006C10EB">
              <w:rPr>
                <w:rFonts w:ascii="Times New Roman" w:eastAsia="Times New Roman" w:hAnsi="Times New Roman" w:cs="Times New Roman"/>
                <w:b/>
                <w:noProof/>
                <w:color w:val="000000"/>
                <w:sz w:val="24"/>
                <w:szCs w:val="24"/>
              </w:rPr>
              <w:t xml:space="preserve">Свега:  </w:t>
            </w:r>
            <w:r w:rsidRPr="006C10EB">
              <w:rPr>
                <w:rFonts w:ascii="Times New Roman" w:eastAsia="Times New Roman" w:hAnsi="Times New Roman" w:cs="Times New Roman"/>
                <w:b/>
                <w:noProof/>
                <w:color w:val="000000"/>
                <w:sz w:val="24"/>
                <w:szCs w:val="24"/>
                <w:lang w:val="sr-Latn-CS"/>
              </w:rPr>
              <w:t>I</w:t>
            </w:r>
          </w:p>
        </w:tc>
        <w:tc>
          <w:tcPr>
            <w:tcW w:w="504" w:type="dxa"/>
            <w:shd w:val="clear" w:color="auto" w:fill="F2F2F2"/>
          </w:tcPr>
          <w:p w:rsidR="006B5463" w:rsidRPr="0004234E" w:rsidRDefault="006B5463" w:rsidP="006B5463">
            <w:pPr>
              <w:spacing w:after="0" w:line="240" w:lineRule="auto"/>
              <w:rPr>
                <w:rFonts w:ascii="Times New Roman" w:eastAsia="Times New Roman" w:hAnsi="Times New Roman" w:cs="Times New Roman"/>
                <w:b/>
                <w:noProof/>
                <w:color w:val="000000"/>
                <w:lang w:val="sr-Cyrl-RS"/>
              </w:rPr>
            </w:pPr>
            <w:r>
              <w:rPr>
                <w:rFonts w:ascii="Times New Roman" w:eastAsia="Times New Roman" w:hAnsi="Times New Roman" w:cs="Times New Roman"/>
                <w:b/>
                <w:noProof/>
                <w:color w:val="000000"/>
                <w:lang w:val="sr-Cyrl-RS"/>
              </w:rPr>
              <w:t>74</w:t>
            </w:r>
          </w:p>
        </w:tc>
        <w:tc>
          <w:tcPr>
            <w:tcW w:w="538" w:type="dxa"/>
            <w:gridSpan w:val="2"/>
            <w:shd w:val="clear" w:color="auto" w:fill="F2F2F2"/>
          </w:tcPr>
          <w:p w:rsidR="006B5463" w:rsidRPr="0004234E" w:rsidRDefault="006B5463" w:rsidP="006B5463">
            <w:pPr>
              <w:spacing w:after="0" w:line="240" w:lineRule="auto"/>
              <w:rPr>
                <w:rFonts w:ascii="Times New Roman" w:eastAsia="Times New Roman" w:hAnsi="Times New Roman" w:cs="Times New Roman"/>
                <w:b/>
                <w:noProof/>
                <w:color w:val="000000"/>
                <w:lang w:val="sr-Cyrl-RS"/>
              </w:rPr>
            </w:pPr>
            <w:r>
              <w:rPr>
                <w:rFonts w:ascii="Times New Roman" w:eastAsia="Times New Roman" w:hAnsi="Times New Roman" w:cs="Times New Roman"/>
                <w:b/>
                <w:noProof/>
                <w:color w:val="000000"/>
                <w:lang w:val="sr-Cyrl-RS"/>
              </w:rPr>
              <w:t>60</w:t>
            </w:r>
          </w:p>
        </w:tc>
        <w:tc>
          <w:tcPr>
            <w:tcW w:w="585" w:type="dxa"/>
            <w:shd w:val="clear" w:color="auto" w:fill="F2F2F2"/>
          </w:tcPr>
          <w:p w:rsidR="006B5463" w:rsidRPr="0004234E" w:rsidRDefault="006B5463" w:rsidP="006B5463">
            <w:pPr>
              <w:spacing w:after="0" w:line="240" w:lineRule="auto"/>
              <w:rPr>
                <w:rFonts w:ascii="Times New Roman" w:eastAsia="Times New Roman" w:hAnsi="Times New Roman" w:cs="Times New Roman"/>
                <w:b/>
                <w:noProof/>
                <w:color w:val="000000"/>
                <w:lang w:val="sr-Cyrl-RS"/>
              </w:rPr>
            </w:pPr>
            <w:r>
              <w:rPr>
                <w:rFonts w:ascii="Times New Roman" w:eastAsia="Times New Roman" w:hAnsi="Times New Roman" w:cs="Times New Roman"/>
                <w:b/>
                <w:noProof/>
                <w:color w:val="000000"/>
                <w:lang w:val="sr-Cyrl-RS"/>
              </w:rPr>
              <w:t>134</w:t>
            </w:r>
          </w:p>
        </w:tc>
        <w:tc>
          <w:tcPr>
            <w:tcW w:w="575" w:type="dxa"/>
            <w:shd w:val="clear" w:color="auto" w:fill="F2F2F2"/>
          </w:tcPr>
          <w:p w:rsidR="006B5463" w:rsidRPr="0004234E" w:rsidRDefault="006B5463" w:rsidP="006B5463">
            <w:pPr>
              <w:spacing w:after="0" w:line="240" w:lineRule="auto"/>
              <w:rPr>
                <w:rFonts w:ascii="Times New Roman" w:eastAsia="Times New Roman" w:hAnsi="Times New Roman" w:cs="Times New Roman"/>
                <w:b/>
                <w:noProof/>
                <w:lang w:val="sr-Cyrl-RS"/>
              </w:rPr>
            </w:pPr>
            <w:r>
              <w:rPr>
                <w:rFonts w:ascii="Times New Roman" w:eastAsia="Times New Roman" w:hAnsi="Times New Roman" w:cs="Times New Roman"/>
                <w:b/>
                <w:noProof/>
                <w:lang w:val="sr-Cyrl-RS"/>
              </w:rPr>
              <w:t>3</w:t>
            </w:r>
          </w:p>
        </w:tc>
        <w:tc>
          <w:tcPr>
            <w:tcW w:w="574" w:type="dxa"/>
            <w:gridSpan w:val="2"/>
            <w:shd w:val="clear" w:color="auto" w:fill="F2F2F2"/>
          </w:tcPr>
          <w:p w:rsidR="006B5463" w:rsidRPr="0004234E" w:rsidRDefault="006B5463" w:rsidP="006B5463">
            <w:pPr>
              <w:spacing w:after="0" w:line="240" w:lineRule="auto"/>
              <w:rPr>
                <w:rFonts w:ascii="Times New Roman" w:eastAsia="Times New Roman" w:hAnsi="Times New Roman" w:cs="Times New Roman"/>
                <w:b/>
                <w:noProof/>
                <w:lang w:val="sr-Cyrl-RS"/>
              </w:rPr>
            </w:pPr>
            <w:r>
              <w:rPr>
                <w:rFonts w:ascii="Times New Roman" w:eastAsia="Times New Roman" w:hAnsi="Times New Roman" w:cs="Times New Roman"/>
                <w:b/>
                <w:noProof/>
                <w:lang w:val="sr-Cyrl-RS"/>
              </w:rPr>
              <w:t>/</w:t>
            </w:r>
          </w:p>
        </w:tc>
        <w:tc>
          <w:tcPr>
            <w:tcW w:w="588" w:type="dxa"/>
            <w:gridSpan w:val="2"/>
            <w:shd w:val="clear" w:color="auto" w:fill="F2F2F2"/>
          </w:tcPr>
          <w:p w:rsidR="006B5463" w:rsidRPr="0004234E" w:rsidRDefault="006B5463" w:rsidP="006B5463">
            <w:pPr>
              <w:spacing w:after="0" w:line="240" w:lineRule="auto"/>
              <w:rPr>
                <w:rFonts w:ascii="Times New Roman" w:eastAsia="Times New Roman" w:hAnsi="Times New Roman" w:cs="Times New Roman"/>
                <w:b/>
                <w:noProof/>
                <w:lang w:val="sr-Cyrl-RS"/>
              </w:rPr>
            </w:pPr>
            <w:r>
              <w:rPr>
                <w:rFonts w:ascii="Times New Roman" w:eastAsia="Times New Roman" w:hAnsi="Times New Roman" w:cs="Times New Roman"/>
                <w:b/>
                <w:noProof/>
                <w:lang w:val="sr-Cyrl-RS"/>
              </w:rPr>
              <w:t>3</w:t>
            </w:r>
          </w:p>
        </w:tc>
        <w:tc>
          <w:tcPr>
            <w:tcW w:w="507" w:type="dxa"/>
            <w:shd w:val="clear" w:color="auto" w:fill="F2F2F2"/>
          </w:tcPr>
          <w:p w:rsidR="006B5463" w:rsidRPr="0004234E" w:rsidRDefault="006B5463" w:rsidP="006B5463">
            <w:pPr>
              <w:spacing w:after="0" w:line="240" w:lineRule="auto"/>
              <w:rPr>
                <w:rFonts w:ascii="Times New Roman" w:eastAsia="Times New Roman" w:hAnsi="Times New Roman" w:cs="Times New Roman"/>
                <w:b/>
                <w:noProof/>
                <w:lang w:val="sr-Cyrl-RS"/>
              </w:rPr>
            </w:pPr>
            <w:r>
              <w:rPr>
                <w:rFonts w:ascii="Times New Roman" w:eastAsia="Times New Roman" w:hAnsi="Times New Roman" w:cs="Times New Roman"/>
                <w:b/>
                <w:noProof/>
                <w:lang w:val="sr-Cyrl-RS"/>
              </w:rPr>
              <w:t>3</w:t>
            </w:r>
          </w:p>
        </w:tc>
        <w:tc>
          <w:tcPr>
            <w:tcW w:w="650" w:type="dxa"/>
            <w:shd w:val="clear" w:color="auto" w:fill="F2F2F2"/>
          </w:tcPr>
          <w:p w:rsidR="006B5463" w:rsidRPr="0004234E" w:rsidRDefault="006B5463" w:rsidP="006B5463">
            <w:pPr>
              <w:spacing w:after="0" w:line="240" w:lineRule="auto"/>
              <w:rPr>
                <w:rFonts w:ascii="Times New Roman" w:eastAsia="Times New Roman" w:hAnsi="Times New Roman" w:cs="Times New Roman"/>
                <w:b/>
                <w:noProof/>
                <w:lang w:val="sr-Cyrl-RS"/>
              </w:rPr>
            </w:pPr>
            <w:r>
              <w:rPr>
                <w:rFonts w:ascii="Times New Roman" w:eastAsia="Times New Roman" w:hAnsi="Times New Roman" w:cs="Times New Roman"/>
                <w:b/>
                <w:noProof/>
                <w:lang w:val="sr-Cyrl-RS"/>
              </w:rPr>
              <w:t>/</w:t>
            </w:r>
          </w:p>
        </w:tc>
        <w:tc>
          <w:tcPr>
            <w:tcW w:w="585" w:type="dxa"/>
            <w:shd w:val="clear" w:color="auto" w:fill="F2F2F2"/>
          </w:tcPr>
          <w:p w:rsidR="006B5463" w:rsidRPr="0004234E" w:rsidRDefault="006B5463" w:rsidP="006B5463">
            <w:pPr>
              <w:spacing w:after="0" w:line="240" w:lineRule="auto"/>
              <w:rPr>
                <w:rFonts w:ascii="Times New Roman" w:eastAsia="Times New Roman" w:hAnsi="Times New Roman" w:cs="Times New Roman"/>
                <w:b/>
                <w:noProof/>
                <w:lang w:val="sr-Cyrl-RS"/>
              </w:rPr>
            </w:pPr>
            <w:r>
              <w:rPr>
                <w:rFonts w:ascii="Times New Roman" w:eastAsia="Times New Roman" w:hAnsi="Times New Roman" w:cs="Times New Roman"/>
                <w:b/>
                <w:noProof/>
                <w:lang w:val="sr-Cyrl-RS"/>
              </w:rPr>
              <w:t>3</w:t>
            </w:r>
          </w:p>
        </w:tc>
        <w:tc>
          <w:tcPr>
            <w:tcW w:w="577" w:type="dxa"/>
            <w:gridSpan w:val="2"/>
            <w:shd w:val="clear" w:color="auto" w:fill="F2F2F2"/>
          </w:tcPr>
          <w:p w:rsidR="006B5463" w:rsidRPr="00EB2C4A" w:rsidRDefault="006B5463" w:rsidP="006B5463">
            <w:pPr>
              <w:spacing w:after="0" w:line="240" w:lineRule="auto"/>
              <w:rPr>
                <w:rFonts w:ascii="Times New Roman" w:eastAsia="Times New Roman" w:hAnsi="Times New Roman" w:cs="Times New Roman"/>
                <w:b/>
                <w:noProof/>
                <w:color w:val="000000"/>
                <w:lang w:val="sr-Cyrl-RS"/>
              </w:rPr>
            </w:pPr>
          </w:p>
        </w:tc>
        <w:tc>
          <w:tcPr>
            <w:tcW w:w="575" w:type="dxa"/>
            <w:gridSpan w:val="2"/>
            <w:shd w:val="clear" w:color="auto" w:fill="F2F2F2"/>
          </w:tcPr>
          <w:p w:rsidR="006B5463" w:rsidRPr="00EB2C4A" w:rsidRDefault="006B5463" w:rsidP="006B5463">
            <w:pPr>
              <w:spacing w:after="0" w:line="240" w:lineRule="auto"/>
              <w:rPr>
                <w:rFonts w:ascii="Times New Roman" w:eastAsia="Times New Roman" w:hAnsi="Times New Roman" w:cs="Times New Roman"/>
                <w:b/>
                <w:noProof/>
                <w:color w:val="000000"/>
                <w:lang w:val="sr-Cyrl-RS"/>
              </w:rPr>
            </w:pPr>
          </w:p>
        </w:tc>
        <w:tc>
          <w:tcPr>
            <w:tcW w:w="584" w:type="dxa"/>
            <w:shd w:val="clear" w:color="auto" w:fill="F2F2F2"/>
          </w:tcPr>
          <w:p w:rsidR="006B5463" w:rsidRPr="00EB2C4A" w:rsidRDefault="006B5463" w:rsidP="006B5463">
            <w:pPr>
              <w:spacing w:after="0" w:line="240" w:lineRule="auto"/>
              <w:rPr>
                <w:rFonts w:ascii="Times New Roman" w:eastAsia="Times New Roman" w:hAnsi="Times New Roman" w:cs="Times New Roman"/>
                <w:b/>
                <w:noProof/>
                <w:color w:val="000000"/>
                <w:lang w:val="sr-Cyrl-RS"/>
              </w:rPr>
            </w:pPr>
          </w:p>
        </w:tc>
        <w:tc>
          <w:tcPr>
            <w:tcW w:w="582" w:type="dxa"/>
            <w:gridSpan w:val="2"/>
            <w:shd w:val="clear" w:color="auto" w:fill="F2F2F2"/>
          </w:tcPr>
          <w:p w:rsidR="006B5463" w:rsidRPr="006C10EB" w:rsidRDefault="006B5463" w:rsidP="006B5463">
            <w:pPr>
              <w:spacing w:after="0" w:line="240" w:lineRule="auto"/>
              <w:rPr>
                <w:rFonts w:ascii="Times New Roman" w:eastAsia="Times New Roman" w:hAnsi="Times New Roman" w:cs="Times New Roman"/>
                <w:b/>
                <w:noProof/>
                <w:color w:val="000000"/>
              </w:rPr>
            </w:pPr>
          </w:p>
        </w:tc>
        <w:tc>
          <w:tcPr>
            <w:tcW w:w="581" w:type="dxa"/>
            <w:gridSpan w:val="2"/>
            <w:shd w:val="clear" w:color="auto" w:fill="F2F2F2"/>
          </w:tcPr>
          <w:p w:rsidR="006B5463" w:rsidRPr="006C10EB" w:rsidRDefault="006B5463" w:rsidP="006B5463">
            <w:pPr>
              <w:spacing w:after="0" w:line="240" w:lineRule="auto"/>
              <w:rPr>
                <w:rFonts w:ascii="Times New Roman" w:eastAsia="Times New Roman" w:hAnsi="Times New Roman" w:cs="Times New Roman"/>
                <w:b/>
                <w:noProof/>
                <w:color w:val="000000"/>
              </w:rPr>
            </w:pPr>
          </w:p>
        </w:tc>
        <w:tc>
          <w:tcPr>
            <w:tcW w:w="647" w:type="dxa"/>
            <w:gridSpan w:val="3"/>
            <w:shd w:val="clear" w:color="auto" w:fill="F2F2F2"/>
          </w:tcPr>
          <w:p w:rsidR="006B5463" w:rsidRPr="006C10EB" w:rsidRDefault="006B5463" w:rsidP="006B5463">
            <w:pPr>
              <w:spacing w:after="0" w:line="240" w:lineRule="auto"/>
              <w:rPr>
                <w:rFonts w:ascii="Times New Roman" w:eastAsia="Times New Roman" w:hAnsi="Times New Roman" w:cs="Times New Roman"/>
                <w:b/>
                <w:noProof/>
                <w:color w:val="000000"/>
              </w:rPr>
            </w:pPr>
          </w:p>
        </w:tc>
        <w:tc>
          <w:tcPr>
            <w:tcW w:w="521" w:type="dxa"/>
            <w:shd w:val="clear" w:color="auto" w:fill="F2F2F2"/>
          </w:tcPr>
          <w:p w:rsidR="006B5463" w:rsidRPr="006C10EB" w:rsidRDefault="006B5463" w:rsidP="006B5463">
            <w:pPr>
              <w:spacing w:after="0" w:line="240" w:lineRule="auto"/>
              <w:rPr>
                <w:rFonts w:ascii="Times New Roman" w:eastAsia="Times New Roman" w:hAnsi="Times New Roman" w:cs="Times New Roman"/>
                <w:b/>
                <w:noProof/>
                <w:color w:val="000000"/>
              </w:rPr>
            </w:pPr>
          </w:p>
        </w:tc>
        <w:tc>
          <w:tcPr>
            <w:tcW w:w="576" w:type="dxa"/>
            <w:shd w:val="clear" w:color="auto" w:fill="F2F2F2"/>
          </w:tcPr>
          <w:p w:rsidR="006B5463" w:rsidRPr="006C10EB" w:rsidRDefault="006B5463" w:rsidP="006B5463">
            <w:pPr>
              <w:spacing w:after="0" w:line="240" w:lineRule="auto"/>
              <w:rPr>
                <w:rFonts w:ascii="Times New Roman" w:eastAsia="Times New Roman" w:hAnsi="Times New Roman" w:cs="Times New Roman"/>
                <w:b/>
                <w:noProof/>
                <w:color w:val="000000"/>
              </w:rPr>
            </w:pPr>
          </w:p>
        </w:tc>
        <w:tc>
          <w:tcPr>
            <w:tcW w:w="584" w:type="dxa"/>
            <w:shd w:val="clear" w:color="auto" w:fill="F2F2F2"/>
          </w:tcPr>
          <w:p w:rsidR="006B5463" w:rsidRPr="006C10EB" w:rsidRDefault="006B5463" w:rsidP="006B5463">
            <w:pPr>
              <w:spacing w:after="0" w:line="240" w:lineRule="auto"/>
              <w:rPr>
                <w:rFonts w:ascii="Times New Roman" w:eastAsia="Times New Roman" w:hAnsi="Times New Roman" w:cs="Times New Roman"/>
                <w:b/>
                <w:noProof/>
                <w:color w:val="000000"/>
              </w:rPr>
            </w:pPr>
          </w:p>
        </w:tc>
        <w:tc>
          <w:tcPr>
            <w:tcW w:w="577" w:type="dxa"/>
            <w:gridSpan w:val="3"/>
            <w:shd w:val="clear" w:color="auto" w:fill="F2F2F2"/>
          </w:tcPr>
          <w:p w:rsidR="006B5463" w:rsidRPr="00EB2C4A" w:rsidRDefault="006B5463" w:rsidP="006B5463">
            <w:pPr>
              <w:spacing w:after="0" w:line="240" w:lineRule="auto"/>
              <w:rPr>
                <w:rFonts w:ascii="Times New Roman" w:eastAsia="Times New Roman" w:hAnsi="Times New Roman" w:cs="Times New Roman"/>
                <w:b/>
                <w:noProof/>
                <w:color w:val="000000"/>
                <w:lang w:val="sr-Cyrl-RS"/>
              </w:rPr>
            </w:pPr>
          </w:p>
        </w:tc>
        <w:tc>
          <w:tcPr>
            <w:tcW w:w="440" w:type="dxa"/>
            <w:gridSpan w:val="2"/>
            <w:shd w:val="clear" w:color="auto" w:fill="F2F2F2"/>
          </w:tcPr>
          <w:p w:rsidR="006B5463" w:rsidRPr="00EB2C4A" w:rsidRDefault="006B5463" w:rsidP="006B5463">
            <w:pPr>
              <w:spacing w:after="0" w:line="240" w:lineRule="auto"/>
              <w:rPr>
                <w:rFonts w:ascii="Times New Roman" w:eastAsia="Times New Roman" w:hAnsi="Times New Roman" w:cs="Times New Roman"/>
                <w:b/>
                <w:noProof/>
                <w:color w:val="000000"/>
                <w:lang w:val="sr-Cyrl-RS"/>
              </w:rPr>
            </w:pPr>
          </w:p>
        </w:tc>
        <w:tc>
          <w:tcPr>
            <w:tcW w:w="584" w:type="dxa"/>
            <w:shd w:val="clear" w:color="auto" w:fill="F2F2F2"/>
          </w:tcPr>
          <w:p w:rsidR="006B5463" w:rsidRPr="00EB2C4A" w:rsidRDefault="006B5463" w:rsidP="006B5463">
            <w:pPr>
              <w:spacing w:after="0" w:line="240" w:lineRule="auto"/>
              <w:rPr>
                <w:rFonts w:ascii="Times New Roman" w:eastAsia="Times New Roman" w:hAnsi="Times New Roman" w:cs="Times New Roman"/>
                <w:b/>
                <w:noProof/>
                <w:color w:val="000000"/>
                <w:lang w:val="sr-Cyrl-RS"/>
              </w:rPr>
            </w:pPr>
          </w:p>
        </w:tc>
        <w:tc>
          <w:tcPr>
            <w:tcW w:w="577" w:type="dxa"/>
            <w:shd w:val="clear" w:color="auto" w:fill="F2F2F2"/>
          </w:tcPr>
          <w:p w:rsidR="006B5463" w:rsidRPr="0004234E" w:rsidRDefault="006B5463" w:rsidP="006B5463">
            <w:pPr>
              <w:spacing w:after="0" w:line="240" w:lineRule="auto"/>
              <w:rPr>
                <w:rFonts w:ascii="Times New Roman" w:eastAsia="Times New Roman" w:hAnsi="Times New Roman" w:cs="Times New Roman"/>
                <w:b/>
                <w:noProof/>
                <w:color w:val="000000"/>
                <w:lang w:val="sr-Cyrl-RS"/>
              </w:rPr>
            </w:pPr>
            <w:r>
              <w:rPr>
                <w:rFonts w:ascii="Times New Roman" w:eastAsia="Times New Roman" w:hAnsi="Times New Roman" w:cs="Times New Roman"/>
                <w:b/>
                <w:noProof/>
                <w:color w:val="000000"/>
                <w:lang w:val="sr-Cyrl-RS"/>
              </w:rPr>
              <w:t>77</w:t>
            </w:r>
          </w:p>
        </w:tc>
        <w:tc>
          <w:tcPr>
            <w:tcW w:w="575" w:type="dxa"/>
            <w:gridSpan w:val="2"/>
            <w:shd w:val="clear" w:color="auto" w:fill="F2F2F2"/>
          </w:tcPr>
          <w:p w:rsidR="006B5463" w:rsidRPr="0004234E" w:rsidRDefault="006B5463" w:rsidP="006B5463">
            <w:pPr>
              <w:spacing w:after="0" w:line="240" w:lineRule="auto"/>
              <w:rPr>
                <w:rFonts w:ascii="Times New Roman" w:eastAsia="Times New Roman" w:hAnsi="Times New Roman" w:cs="Times New Roman"/>
                <w:b/>
                <w:noProof/>
                <w:color w:val="000000"/>
                <w:lang w:val="sr-Cyrl-RS"/>
              </w:rPr>
            </w:pPr>
            <w:r>
              <w:rPr>
                <w:rFonts w:ascii="Times New Roman" w:eastAsia="Times New Roman" w:hAnsi="Times New Roman" w:cs="Times New Roman"/>
                <w:b/>
                <w:noProof/>
                <w:color w:val="000000"/>
                <w:lang w:val="sr-Cyrl-RS"/>
              </w:rPr>
              <w:t>60</w:t>
            </w:r>
          </w:p>
        </w:tc>
        <w:tc>
          <w:tcPr>
            <w:tcW w:w="585" w:type="dxa"/>
            <w:gridSpan w:val="2"/>
            <w:shd w:val="clear" w:color="auto" w:fill="F2F2F2"/>
          </w:tcPr>
          <w:p w:rsidR="006B5463" w:rsidRPr="0004234E" w:rsidRDefault="006B5463" w:rsidP="006B5463">
            <w:pPr>
              <w:spacing w:after="0" w:line="240" w:lineRule="auto"/>
              <w:rPr>
                <w:rFonts w:ascii="Times New Roman" w:eastAsia="Times New Roman" w:hAnsi="Times New Roman" w:cs="Times New Roman"/>
                <w:b/>
                <w:noProof/>
                <w:color w:val="000000"/>
                <w:lang w:val="sr-Cyrl-RS"/>
              </w:rPr>
            </w:pPr>
            <w:r>
              <w:rPr>
                <w:rFonts w:ascii="Times New Roman" w:eastAsia="Times New Roman" w:hAnsi="Times New Roman" w:cs="Times New Roman"/>
                <w:b/>
                <w:noProof/>
                <w:color w:val="000000"/>
                <w:lang w:val="sr-Cyrl-RS"/>
              </w:rPr>
              <w:t>137</w:t>
            </w:r>
          </w:p>
        </w:tc>
      </w:tr>
    </w:tbl>
    <w:p w:rsidR="00DF781E" w:rsidRPr="00DF781E" w:rsidRDefault="00DF781E" w:rsidP="00DF781E">
      <w:pPr>
        <w:spacing w:after="0" w:line="240" w:lineRule="auto"/>
        <w:rPr>
          <w:rFonts w:ascii="Times New Roman" w:eastAsia="Times New Roman" w:hAnsi="Times New Roman" w:cs="Times New Roman"/>
          <w:b/>
          <w:noProof/>
          <w:color w:val="FF0000"/>
          <w:sz w:val="24"/>
          <w:szCs w:val="24"/>
        </w:rPr>
      </w:pPr>
    </w:p>
    <w:p w:rsidR="005B50F1" w:rsidRDefault="00DF781E" w:rsidP="00A776D9">
      <w:pPr>
        <w:spacing w:after="0" w:line="240" w:lineRule="auto"/>
        <w:ind w:firstLine="720"/>
        <w:rPr>
          <w:rFonts w:ascii="Times New Roman" w:eastAsia="Times New Roman" w:hAnsi="Times New Roman" w:cs="Times New Roman"/>
          <w:noProof/>
          <w:sz w:val="24"/>
          <w:szCs w:val="24"/>
        </w:rPr>
      </w:pPr>
      <w:r w:rsidRPr="00002600">
        <w:rPr>
          <w:rFonts w:ascii="Times New Roman" w:eastAsia="Times New Roman" w:hAnsi="Times New Roman" w:cs="Times New Roman"/>
          <w:noProof/>
          <w:sz w:val="24"/>
          <w:szCs w:val="24"/>
        </w:rPr>
        <w:t>У први разред уписан</w:t>
      </w:r>
      <w:r w:rsidR="00002600" w:rsidRPr="00002600">
        <w:rPr>
          <w:rFonts w:ascii="Times New Roman" w:eastAsia="Times New Roman" w:hAnsi="Times New Roman" w:cs="Times New Roman"/>
          <w:noProof/>
          <w:sz w:val="24"/>
          <w:szCs w:val="24"/>
        </w:rPr>
        <w:t>о је 1</w:t>
      </w:r>
      <w:r w:rsidR="00036FF9">
        <w:rPr>
          <w:rFonts w:ascii="Times New Roman" w:eastAsia="Times New Roman" w:hAnsi="Times New Roman" w:cs="Times New Roman"/>
          <w:noProof/>
          <w:sz w:val="24"/>
          <w:szCs w:val="24"/>
          <w:lang w:val="sr-Cyrl-RS"/>
        </w:rPr>
        <w:t>49</w:t>
      </w:r>
      <w:r w:rsidRPr="00002600">
        <w:rPr>
          <w:rFonts w:ascii="Times New Roman" w:eastAsia="Times New Roman" w:hAnsi="Times New Roman" w:cs="Times New Roman"/>
          <w:noProof/>
          <w:sz w:val="24"/>
          <w:szCs w:val="24"/>
        </w:rPr>
        <w:t xml:space="preserve"> ученик. Током године </w:t>
      </w:r>
      <w:r w:rsidR="00036FF9">
        <w:rPr>
          <w:rFonts w:ascii="Times New Roman" w:eastAsia="Times New Roman" w:hAnsi="Times New Roman" w:cs="Times New Roman"/>
          <w:noProof/>
          <w:sz w:val="24"/>
          <w:szCs w:val="24"/>
          <w:lang w:val="sr-Cyrl-RS"/>
        </w:rPr>
        <w:t>прт</w:t>
      </w:r>
      <w:r w:rsidR="000A2F6D">
        <w:rPr>
          <w:rFonts w:ascii="Times New Roman" w:eastAsia="Times New Roman" w:hAnsi="Times New Roman" w:cs="Times New Roman"/>
          <w:noProof/>
          <w:sz w:val="24"/>
          <w:szCs w:val="24"/>
        </w:rPr>
        <w:t xml:space="preserve"> ученика се уписал</w:t>
      </w:r>
      <w:r w:rsidR="000A2F6D">
        <w:rPr>
          <w:rFonts w:ascii="Times New Roman" w:eastAsia="Times New Roman" w:hAnsi="Times New Roman" w:cs="Times New Roman"/>
          <w:noProof/>
          <w:sz w:val="24"/>
          <w:szCs w:val="24"/>
          <w:lang w:val="sr-Cyrl-RS"/>
        </w:rPr>
        <w:t>о</w:t>
      </w:r>
      <w:r w:rsidR="000A2F6D">
        <w:rPr>
          <w:rFonts w:ascii="Times New Roman" w:eastAsia="Times New Roman" w:hAnsi="Times New Roman" w:cs="Times New Roman"/>
          <w:noProof/>
          <w:sz w:val="24"/>
          <w:szCs w:val="24"/>
        </w:rPr>
        <w:t>, а</w:t>
      </w:r>
      <w:r w:rsidR="00036FF9">
        <w:rPr>
          <w:rFonts w:ascii="Times New Roman" w:eastAsia="Times New Roman" w:hAnsi="Times New Roman" w:cs="Times New Roman"/>
          <w:noProof/>
          <w:sz w:val="24"/>
          <w:szCs w:val="24"/>
          <w:lang w:val="sr-Cyrl-RS"/>
        </w:rPr>
        <w:t xml:space="preserve"> један</w:t>
      </w:r>
      <w:r w:rsidR="00627B26">
        <w:rPr>
          <w:rFonts w:ascii="Times New Roman" w:eastAsia="Times New Roman" w:hAnsi="Times New Roman" w:cs="Times New Roman"/>
          <w:noProof/>
          <w:sz w:val="24"/>
          <w:szCs w:val="24"/>
        </w:rPr>
        <w:t xml:space="preserve"> ученик </w:t>
      </w:r>
      <w:r w:rsidRPr="00002600">
        <w:rPr>
          <w:rFonts w:ascii="Times New Roman" w:eastAsia="Times New Roman" w:hAnsi="Times New Roman" w:cs="Times New Roman"/>
          <w:noProof/>
          <w:sz w:val="24"/>
          <w:szCs w:val="24"/>
        </w:rPr>
        <w:t xml:space="preserve"> се испис</w:t>
      </w:r>
      <w:r w:rsidR="00627B26">
        <w:rPr>
          <w:rFonts w:ascii="Times New Roman" w:eastAsia="Times New Roman" w:hAnsi="Times New Roman" w:cs="Times New Roman"/>
          <w:noProof/>
          <w:sz w:val="24"/>
          <w:szCs w:val="24"/>
        </w:rPr>
        <w:t>о</w:t>
      </w:r>
      <w:r w:rsidRPr="00002600">
        <w:rPr>
          <w:rFonts w:ascii="Times New Roman" w:eastAsia="Times New Roman" w:hAnsi="Times New Roman" w:cs="Times New Roman"/>
          <w:noProof/>
          <w:sz w:val="24"/>
          <w:szCs w:val="24"/>
        </w:rPr>
        <w:t>, па је на</w:t>
      </w:r>
      <w:r w:rsidR="000A2F6D">
        <w:rPr>
          <w:rFonts w:ascii="Times New Roman" w:eastAsia="Times New Roman" w:hAnsi="Times New Roman" w:cs="Times New Roman"/>
          <w:noProof/>
          <w:sz w:val="24"/>
          <w:szCs w:val="24"/>
        </w:rPr>
        <w:t xml:space="preserve"> крају у првом разреду остао </w:t>
      </w:r>
      <w:r w:rsidR="00036FF9">
        <w:rPr>
          <w:rFonts w:ascii="Times New Roman" w:eastAsia="Times New Roman" w:hAnsi="Times New Roman" w:cs="Times New Roman"/>
          <w:noProof/>
          <w:sz w:val="24"/>
          <w:szCs w:val="24"/>
          <w:lang w:val="sr-Cyrl-RS"/>
        </w:rPr>
        <w:t>153</w:t>
      </w:r>
      <w:r w:rsidR="00002600" w:rsidRPr="00002600">
        <w:rPr>
          <w:rFonts w:ascii="Times New Roman" w:eastAsia="Times New Roman" w:hAnsi="Times New Roman" w:cs="Times New Roman"/>
          <w:noProof/>
          <w:sz w:val="24"/>
          <w:szCs w:val="24"/>
        </w:rPr>
        <w:t xml:space="preserve"> ученик</w:t>
      </w:r>
      <w:r w:rsidR="00E543E9">
        <w:rPr>
          <w:rFonts w:ascii="Times New Roman" w:eastAsia="Times New Roman" w:hAnsi="Times New Roman" w:cs="Times New Roman"/>
          <w:noProof/>
          <w:sz w:val="24"/>
          <w:szCs w:val="24"/>
        </w:rPr>
        <w:t>а</w:t>
      </w:r>
      <w:r w:rsidR="00002600" w:rsidRPr="00002600">
        <w:rPr>
          <w:rFonts w:ascii="Times New Roman" w:eastAsia="Times New Roman" w:hAnsi="Times New Roman" w:cs="Times New Roman"/>
          <w:noProof/>
          <w:sz w:val="24"/>
          <w:szCs w:val="24"/>
        </w:rPr>
        <w:t xml:space="preserve"> – </w:t>
      </w:r>
      <w:r w:rsidR="00036FF9">
        <w:rPr>
          <w:rFonts w:ascii="Times New Roman" w:eastAsia="Times New Roman" w:hAnsi="Times New Roman" w:cs="Times New Roman"/>
          <w:noProof/>
          <w:sz w:val="24"/>
          <w:szCs w:val="24"/>
          <w:lang w:val="sr-Cyrl-RS"/>
        </w:rPr>
        <w:t>80</w:t>
      </w:r>
      <w:r w:rsidR="00002600" w:rsidRPr="00002600">
        <w:rPr>
          <w:rFonts w:ascii="Times New Roman" w:eastAsia="Times New Roman" w:hAnsi="Times New Roman" w:cs="Times New Roman"/>
          <w:noProof/>
          <w:sz w:val="24"/>
          <w:szCs w:val="24"/>
        </w:rPr>
        <w:t xml:space="preserve"> дечака и </w:t>
      </w:r>
      <w:r w:rsidR="00036FF9">
        <w:rPr>
          <w:rFonts w:ascii="Times New Roman" w:eastAsia="Times New Roman" w:hAnsi="Times New Roman" w:cs="Times New Roman"/>
          <w:noProof/>
          <w:sz w:val="24"/>
          <w:szCs w:val="24"/>
        </w:rPr>
        <w:t>73</w:t>
      </w:r>
      <w:r w:rsidR="000A2F6D">
        <w:rPr>
          <w:rFonts w:ascii="Times New Roman" w:eastAsia="Times New Roman" w:hAnsi="Times New Roman" w:cs="Times New Roman"/>
          <w:noProof/>
          <w:sz w:val="24"/>
          <w:szCs w:val="24"/>
        </w:rPr>
        <w:t xml:space="preserve"> девојчиц</w:t>
      </w:r>
      <w:r w:rsidR="000A2F6D">
        <w:rPr>
          <w:rFonts w:ascii="Times New Roman" w:eastAsia="Times New Roman" w:hAnsi="Times New Roman" w:cs="Times New Roman"/>
          <w:noProof/>
          <w:sz w:val="24"/>
          <w:szCs w:val="24"/>
          <w:lang w:val="sr-Cyrl-RS"/>
        </w:rPr>
        <w:t>а</w:t>
      </w:r>
      <w:r w:rsidR="00A776D9">
        <w:rPr>
          <w:rFonts w:ascii="Times New Roman" w:eastAsia="Times New Roman" w:hAnsi="Times New Roman" w:cs="Times New Roman"/>
          <w:noProof/>
          <w:sz w:val="24"/>
          <w:szCs w:val="24"/>
        </w:rPr>
        <w:t>.</w:t>
      </w:r>
    </w:p>
    <w:p w:rsidR="00A776D9" w:rsidRPr="00A776D9" w:rsidRDefault="00A776D9" w:rsidP="00A776D9">
      <w:pPr>
        <w:spacing w:after="0" w:line="240" w:lineRule="auto"/>
        <w:ind w:firstLine="720"/>
        <w:rPr>
          <w:rFonts w:ascii="Times New Roman" w:eastAsia="Times New Roman" w:hAnsi="Times New Roman" w:cs="Times New Roman"/>
          <w:noProof/>
          <w:sz w:val="24"/>
          <w:szCs w:val="24"/>
        </w:rPr>
      </w:pPr>
    </w:p>
    <w:p w:rsidR="00DF781E" w:rsidRPr="0047654C" w:rsidRDefault="00642C71" w:rsidP="00DF781E">
      <w:pPr>
        <w:spacing w:after="0" w:line="240" w:lineRule="auto"/>
        <w:ind w:left="3360"/>
        <w:rPr>
          <w:rFonts w:ascii="Times New Roman" w:eastAsia="Times New Roman" w:hAnsi="Times New Roman" w:cs="Times New Roman"/>
          <w:b/>
          <w:sz w:val="28"/>
          <w:szCs w:val="28"/>
          <w:lang w:val="ru-RU"/>
        </w:rPr>
      </w:pPr>
      <w:r>
        <w:rPr>
          <w:rFonts w:ascii="Times New Roman" w:eastAsia="Times New Roman" w:hAnsi="Times New Roman" w:cs="Times New Roman"/>
          <w:b/>
          <w:sz w:val="28"/>
          <w:szCs w:val="28"/>
          <w:lang w:val="ru-RU"/>
        </w:rPr>
        <w:t>7</w:t>
      </w:r>
      <w:r w:rsidR="00DF781E" w:rsidRPr="0047654C">
        <w:rPr>
          <w:rFonts w:ascii="Times New Roman" w:eastAsia="Times New Roman" w:hAnsi="Times New Roman" w:cs="Times New Roman"/>
          <w:b/>
          <w:sz w:val="28"/>
          <w:szCs w:val="28"/>
          <w:lang w:val="ru-RU"/>
        </w:rPr>
        <w:t>.</w:t>
      </w:r>
      <w:r w:rsidR="008C599B">
        <w:rPr>
          <w:rFonts w:ascii="Times New Roman" w:eastAsia="Times New Roman" w:hAnsi="Times New Roman" w:cs="Times New Roman"/>
          <w:b/>
          <w:sz w:val="28"/>
          <w:szCs w:val="28"/>
          <w:lang w:val="ru-RU"/>
        </w:rPr>
        <w:t>1.1</w:t>
      </w:r>
      <w:r w:rsidR="00DF781E" w:rsidRPr="0047654C">
        <w:rPr>
          <w:rFonts w:ascii="Times New Roman" w:eastAsia="Times New Roman" w:hAnsi="Times New Roman" w:cs="Times New Roman"/>
          <w:b/>
          <w:sz w:val="28"/>
          <w:szCs w:val="28"/>
          <w:lang w:val="ru-RU"/>
        </w:rPr>
        <w:t xml:space="preserve"> Здравствене, психолошке и социјалне карактеристике ученика првака</w:t>
      </w:r>
    </w:p>
    <w:p w:rsidR="00DF781E" w:rsidRPr="00C94A66" w:rsidRDefault="00DF781E" w:rsidP="00DF781E">
      <w:pPr>
        <w:spacing w:after="0" w:line="240" w:lineRule="auto"/>
        <w:ind w:left="5352"/>
        <w:rPr>
          <w:rFonts w:ascii="Cir Arial" w:eastAsia="Times New Roman" w:hAnsi="Cir Arial" w:cs="Times New Roman"/>
          <w:color w:val="00B050"/>
          <w:sz w:val="24"/>
          <w:szCs w:val="24"/>
          <w:lang w:val="ru-RU"/>
        </w:rPr>
      </w:pPr>
    </w:p>
    <w:p w:rsidR="00DF781E" w:rsidRPr="00C94A66" w:rsidRDefault="00DF781E" w:rsidP="00DF781E">
      <w:pPr>
        <w:spacing w:after="0" w:line="240" w:lineRule="auto"/>
        <w:ind w:left="5352"/>
        <w:rPr>
          <w:rFonts w:ascii="Times New Roman" w:eastAsia="Times New Roman" w:hAnsi="Times New Roman" w:cs="Times New Roman"/>
          <w:b/>
          <w:color w:val="00B050"/>
          <w:sz w:val="24"/>
          <w:szCs w:val="24"/>
          <w:lang w:val="sr-Cyrl-RS"/>
        </w:rPr>
      </w:pPr>
      <w:r w:rsidRPr="00C94A66">
        <w:rPr>
          <w:rFonts w:ascii="Times New Roman" w:eastAsia="Times New Roman" w:hAnsi="Times New Roman" w:cs="Times New Roman"/>
          <w:b/>
          <w:color w:val="00B050"/>
          <w:sz w:val="24"/>
          <w:szCs w:val="24"/>
          <w:lang w:val="ru-RU"/>
        </w:rPr>
        <w:t>5.4.1</w:t>
      </w:r>
      <w:r w:rsidRPr="00C94A66">
        <w:rPr>
          <w:rFonts w:ascii="Times New Roman" w:eastAsia="Times New Roman" w:hAnsi="Times New Roman" w:cs="Times New Roman"/>
          <w:b/>
          <w:color w:val="00B050"/>
          <w:sz w:val="24"/>
          <w:szCs w:val="24"/>
        </w:rPr>
        <w:t xml:space="preserve"> </w:t>
      </w:r>
      <w:r w:rsidRPr="00C94A66">
        <w:rPr>
          <w:rFonts w:ascii="Times New Roman" w:eastAsia="Times New Roman" w:hAnsi="Times New Roman" w:cs="Times New Roman"/>
          <w:b/>
          <w:color w:val="00B050"/>
          <w:sz w:val="24"/>
          <w:szCs w:val="24"/>
          <w:lang w:val="ru-RU"/>
        </w:rPr>
        <w:t xml:space="preserve"> </w:t>
      </w:r>
      <w:r w:rsidRPr="00C94A66">
        <w:rPr>
          <w:rFonts w:ascii="Times New Roman" w:eastAsia="Times New Roman" w:hAnsi="Times New Roman" w:cs="Times New Roman"/>
          <w:b/>
          <w:color w:val="00B050"/>
          <w:sz w:val="24"/>
          <w:szCs w:val="24"/>
          <w:lang w:val="en-US"/>
        </w:rPr>
        <w:t>Стамбени</w:t>
      </w:r>
      <w:r w:rsidRPr="00C94A66">
        <w:rPr>
          <w:rFonts w:ascii="Times New Roman" w:eastAsia="Times New Roman" w:hAnsi="Times New Roman" w:cs="Times New Roman"/>
          <w:b/>
          <w:color w:val="00B050"/>
          <w:sz w:val="24"/>
          <w:szCs w:val="24"/>
          <w:lang w:val="ru-RU"/>
        </w:rPr>
        <w:t xml:space="preserve"> </w:t>
      </w:r>
      <w:r w:rsidRPr="00C94A66">
        <w:rPr>
          <w:rFonts w:ascii="Times New Roman" w:eastAsia="Times New Roman" w:hAnsi="Times New Roman" w:cs="Times New Roman"/>
          <w:b/>
          <w:color w:val="00B050"/>
          <w:sz w:val="24"/>
          <w:szCs w:val="24"/>
        </w:rPr>
        <w:t>у</w:t>
      </w:r>
      <w:r w:rsidRPr="00C94A66">
        <w:rPr>
          <w:rFonts w:ascii="Times New Roman" w:eastAsia="Times New Roman" w:hAnsi="Times New Roman" w:cs="Times New Roman"/>
          <w:b/>
          <w:color w:val="00B050"/>
          <w:sz w:val="24"/>
          <w:szCs w:val="24"/>
          <w:lang w:val="en-US"/>
        </w:rPr>
        <w:t>слови</w:t>
      </w:r>
      <w:r w:rsidR="00A776D9" w:rsidRPr="00C94A66">
        <w:rPr>
          <w:rFonts w:ascii="Times New Roman" w:eastAsia="Times New Roman" w:hAnsi="Times New Roman" w:cs="Times New Roman"/>
          <w:b/>
          <w:color w:val="00B050"/>
          <w:sz w:val="24"/>
          <w:szCs w:val="24"/>
          <w:lang w:val="sr-Cyrl-RS"/>
        </w:rPr>
        <w:t xml:space="preserve">       </w:t>
      </w:r>
    </w:p>
    <w:p w:rsidR="005B50F1" w:rsidRPr="0047654C" w:rsidRDefault="005B50F1" w:rsidP="00DF781E">
      <w:pPr>
        <w:spacing w:after="0" w:line="240" w:lineRule="auto"/>
        <w:ind w:left="5352"/>
        <w:rPr>
          <w:rFonts w:ascii="Times New Roman" w:eastAsia="Times New Roman" w:hAnsi="Times New Roman" w:cs="Times New Roman"/>
          <w:b/>
          <w:sz w:val="24"/>
          <w:szCs w:val="24"/>
          <w:lang w:val="ru-RU"/>
        </w:rPr>
      </w:pPr>
    </w:p>
    <w:p w:rsidR="005B50F1" w:rsidRDefault="00A776D9" w:rsidP="00DF781E">
      <w:pPr>
        <w:spacing w:after="0" w:line="240" w:lineRule="auto"/>
        <w:rPr>
          <w:rFonts w:ascii="Times New Roman" w:eastAsia="Times New Roman" w:hAnsi="Times New Roman" w:cs="Times New Roman"/>
          <w:b/>
          <w:sz w:val="24"/>
          <w:szCs w:val="24"/>
          <w:lang w:val="ru-RU"/>
        </w:rPr>
      </w:pPr>
      <w:r>
        <w:rPr>
          <w:rFonts w:ascii="Times New Roman" w:eastAsia="Times New Roman" w:hAnsi="Times New Roman" w:cs="Times New Roman"/>
          <w:b/>
          <w:sz w:val="24"/>
          <w:szCs w:val="24"/>
          <w:lang w:val="ru-RU"/>
        </w:rPr>
        <w:tab/>
      </w:r>
      <w:r>
        <w:rPr>
          <w:rFonts w:ascii="Times New Roman" w:eastAsia="Times New Roman" w:hAnsi="Times New Roman" w:cs="Times New Roman"/>
          <w:b/>
          <w:sz w:val="24"/>
          <w:szCs w:val="24"/>
          <w:lang w:val="ru-RU"/>
        </w:rPr>
        <w:tab/>
      </w:r>
      <w:r>
        <w:rPr>
          <w:rFonts w:ascii="Times New Roman" w:eastAsia="Times New Roman" w:hAnsi="Times New Roman" w:cs="Times New Roman"/>
          <w:b/>
          <w:sz w:val="24"/>
          <w:szCs w:val="24"/>
          <w:lang w:val="ru-RU"/>
        </w:rPr>
        <w:tab/>
      </w:r>
      <w:r>
        <w:rPr>
          <w:rFonts w:ascii="Times New Roman" w:eastAsia="Times New Roman" w:hAnsi="Times New Roman" w:cs="Times New Roman"/>
          <w:b/>
          <w:sz w:val="24"/>
          <w:szCs w:val="24"/>
          <w:lang w:val="ru-RU"/>
        </w:rPr>
        <w:tab/>
      </w:r>
      <w:r>
        <w:rPr>
          <w:rFonts w:ascii="Times New Roman" w:eastAsia="Times New Roman" w:hAnsi="Times New Roman" w:cs="Times New Roman"/>
          <w:b/>
          <w:sz w:val="24"/>
          <w:szCs w:val="24"/>
          <w:lang w:val="ru-RU"/>
        </w:rPr>
        <w:tab/>
      </w:r>
      <w:r>
        <w:rPr>
          <w:rFonts w:ascii="Times New Roman" w:eastAsia="Times New Roman" w:hAnsi="Times New Roman" w:cs="Times New Roman"/>
          <w:b/>
          <w:sz w:val="24"/>
          <w:szCs w:val="24"/>
          <w:lang w:val="ru-RU"/>
        </w:rPr>
        <w:tab/>
      </w:r>
      <w:r>
        <w:rPr>
          <w:rFonts w:ascii="Times New Roman" w:eastAsia="Times New Roman" w:hAnsi="Times New Roman" w:cs="Times New Roman"/>
          <w:b/>
          <w:sz w:val="24"/>
          <w:szCs w:val="24"/>
          <w:lang w:val="ru-RU"/>
        </w:rPr>
        <w:tab/>
      </w:r>
      <w:r>
        <w:rPr>
          <w:rFonts w:ascii="Times New Roman" w:eastAsia="Times New Roman" w:hAnsi="Times New Roman" w:cs="Times New Roman"/>
          <w:b/>
          <w:sz w:val="24"/>
          <w:szCs w:val="24"/>
          <w:lang w:val="ru-RU"/>
        </w:rPr>
        <w:tab/>
        <w:t xml:space="preserve">       </w:t>
      </w:r>
    </w:p>
    <w:tbl>
      <w:tblPr>
        <w:tblpPr w:leftFromText="141" w:rightFromText="141" w:vertAnchor="text" w:horzAnchor="page" w:tblpXSpec="center" w:tblpY="-101"/>
        <w:tblW w:w="10489" w:type="dxa"/>
        <w:tblLayout w:type="fixed"/>
        <w:tblCellMar>
          <w:left w:w="107" w:type="dxa"/>
          <w:right w:w="107" w:type="dxa"/>
        </w:tblCellMar>
        <w:tblLook w:val="04A0" w:firstRow="1" w:lastRow="0" w:firstColumn="1" w:lastColumn="0" w:noHBand="0" w:noVBand="1"/>
      </w:tblPr>
      <w:tblGrid>
        <w:gridCol w:w="1275"/>
        <w:gridCol w:w="1134"/>
        <w:gridCol w:w="1134"/>
        <w:gridCol w:w="993"/>
        <w:gridCol w:w="1017"/>
        <w:gridCol w:w="1016"/>
        <w:gridCol w:w="1016"/>
        <w:gridCol w:w="1016"/>
        <w:gridCol w:w="872"/>
        <w:gridCol w:w="1016"/>
      </w:tblGrid>
      <w:tr w:rsidR="00A776D9" w:rsidRPr="00A867F9" w:rsidTr="00C94A66">
        <w:tc>
          <w:tcPr>
            <w:tcW w:w="1275" w:type="dxa"/>
            <w:tcBorders>
              <w:top w:val="single" w:sz="6" w:space="0" w:color="auto"/>
              <w:left w:val="single" w:sz="6" w:space="0" w:color="auto"/>
              <w:bottom w:val="nil"/>
              <w:right w:val="single" w:sz="6" w:space="0" w:color="auto"/>
            </w:tcBorders>
          </w:tcPr>
          <w:p w:rsidR="00A776D9" w:rsidRPr="00A867F9" w:rsidRDefault="00A776D9" w:rsidP="00683FEC">
            <w:pPr>
              <w:jc w:val="center"/>
              <w:rPr>
                <w:rFonts w:ascii="Times New Roman" w:hAnsi="Times New Roman" w:cs="Times New Roman"/>
              </w:rPr>
            </w:pPr>
          </w:p>
        </w:tc>
        <w:tc>
          <w:tcPr>
            <w:tcW w:w="1134" w:type="dxa"/>
            <w:tcBorders>
              <w:top w:val="single" w:sz="6" w:space="0" w:color="auto"/>
              <w:left w:val="nil"/>
              <w:bottom w:val="nil"/>
              <w:right w:val="single" w:sz="6" w:space="0" w:color="auto"/>
            </w:tcBorders>
          </w:tcPr>
          <w:p w:rsidR="00A776D9" w:rsidRPr="00A867F9" w:rsidRDefault="00A776D9" w:rsidP="00683FEC">
            <w:pPr>
              <w:jc w:val="center"/>
              <w:rPr>
                <w:rFonts w:ascii="Times New Roman" w:hAnsi="Times New Roman" w:cs="Times New Roman"/>
                <w:color w:val="000000"/>
              </w:rPr>
            </w:pPr>
          </w:p>
        </w:tc>
        <w:tc>
          <w:tcPr>
            <w:tcW w:w="2127" w:type="dxa"/>
            <w:gridSpan w:val="2"/>
            <w:vMerge w:val="restart"/>
            <w:tcBorders>
              <w:top w:val="single" w:sz="6" w:space="0" w:color="auto"/>
              <w:left w:val="nil"/>
              <w:right w:val="single" w:sz="6" w:space="0" w:color="auto"/>
            </w:tcBorders>
            <w:vAlign w:val="center"/>
            <w:hideMark/>
          </w:tcPr>
          <w:p w:rsidR="00A776D9" w:rsidRPr="00A867F9" w:rsidRDefault="00A776D9" w:rsidP="00683FEC">
            <w:pPr>
              <w:jc w:val="center"/>
              <w:rPr>
                <w:rFonts w:ascii="Times New Roman" w:hAnsi="Times New Roman" w:cs="Times New Roman"/>
              </w:rPr>
            </w:pPr>
            <w:r w:rsidRPr="00A867F9">
              <w:rPr>
                <w:rFonts w:ascii="Times New Roman" w:hAnsi="Times New Roman" w:cs="Times New Roman"/>
              </w:rPr>
              <w:t>Подстанар</w:t>
            </w:r>
          </w:p>
        </w:tc>
        <w:tc>
          <w:tcPr>
            <w:tcW w:w="2033" w:type="dxa"/>
            <w:gridSpan w:val="2"/>
            <w:vMerge w:val="restart"/>
            <w:tcBorders>
              <w:top w:val="single" w:sz="6" w:space="0" w:color="auto"/>
              <w:left w:val="nil"/>
              <w:right w:val="single" w:sz="6" w:space="0" w:color="auto"/>
            </w:tcBorders>
            <w:vAlign w:val="center"/>
          </w:tcPr>
          <w:p w:rsidR="00A776D9" w:rsidRPr="00A867F9" w:rsidRDefault="00A776D9" w:rsidP="00683FEC">
            <w:pPr>
              <w:jc w:val="center"/>
              <w:rPr>
                <w:rFonts w:ascii="Times New Roman" w:hAnsi="Times New Roman" w:cs="Times New Roman"/>
              </w:rPr>
            </w:pPr>
            <w:r w:rsidRPr="00A867F9">
              <w:rPr>
                <w:rFonts w:ascii="Times New Roman" w:hAnsi="Times New Roman" w:cs="Times New Roman"/>
              </w:rPr>
              <w:t>Живи у некомфорном стању</w:t>
            </w:r>
          </w:p>
        </w:tc>
        <w:tc>
          <w:tcPr>
            <w:tcW w:w="2032" w:type="dxa"/>
            <w:gridSpan w:val="2"/>
            <w:vMerge w:val="restart"/>
            <w:tcBorders>
              <w:top w:val="single" w:sz="6" w:space="0" w:color="auto"/>
              <w:left w:val="nil"/>
              <w:right w:val="single" w:sz="6" w:space="0" w:color="auto"/>
            </w:tcBorders>
            <w:vAlign w:val="center"/>
            <w:hideMark/>
          </w:tcPr>
          <w:p w:rsidR="00A776D9" w:rsidRPr="00A867F9" w:rsidRDefault="00A776D9" w:rsidP="00683FEC">
            <w:pPr>
              <w:jc w:val="center"/>
              <w:rPr>
                <w:rFonts w:ascii="Times New Roman" w:hAnsi="Times New Roman" w:cs="Times New Roman"/>
              </w:rPr>
            </w:pPr>
            <w:r w:rsidRPr="00A867F9">
              <w:rPr>
                <w:rFonts w:ascii="Times New Roman" w:hAnsi="Times New Roman" w:cs="Times New Roman"/>
              </w:rPr>
              <w:t>Има кућу или стан</w:t>
            </w:r>
          </w:p>
        </w:tc>
        <w:tc>
          <w:tcPr>
            <w:tcW w:w="1888" w:type="dxa"/>
            <w:gridSpan w:val="2"/>
            <w:vMerge w:val="restart"/>
            <w:tcBorders>
              <w:top w:val="single" w:sz="6" w:space="0" w:color="auto"/>
              <w:left w:val="nil"/>
              <w:right w:val="single" w:sz="6" w:space="0" w:color="auto"/>
            </w:tcBorders>
            <w:vAlign w:val="center"/>
            <w:hideMark/>
          </w:tcPr>
          <w:p w:rsidR="00A776D9" w:rsidRPr="00A867F9" w:rsidRDefault="00A776D9" w:rsidP="00683FEC">
            <w:pPr>
              <w:jc w:val="center"/>
              <w:rPr>
                <w:rFonts w:ascii="Times New Roman" w:hAnsi="Times New Roman" w:cs="Times New Roman"/>
              </w:rPr>
            </w:pPr>
            <w:r w:rsidRPr="00A867F9">
              <w:rPr>
                <w:rFonts w:ascii="Times New Roman" w:hAnsi="Times New Roman" w:cs="Times New Roman"/>
              </w:rPr>
              <w:t>УКУПНО</w:t>
            </w:r>
          </w:p>
          <w:p w:rsidR="00A776D9" w:rsidRPr="00A867F9" w:rsidRDefault="00A776D9" w:rsidP="00683FEC">
            <w:pPr>
              <w:jc w:val="center"/>
              <w:rPr>
                <w:rFonts w:ascii="Times New Roman" w:hAnsi="Times New Roman" w:cs="Times New Roman"/>
              </w:rPr>
            </w:pPr>
            <w:r w:rsidRPr="00A867F9">
              <w:rPr>
                <w:rFonts w:ascii="Times New Roman" w:hAnsi="Times New Roman" w:cs="Times New Roman"/>
              </w:rPr>
              <w:t xml:space="preserve">Има кућу и подстанар </w:t>
            </w:r>
          </w:p>
        </w:tc>
      </w:tr>
      <w:tr w:rsidR="00A776D9" w:rsidRPr="00A867F9" w:rsidTr="00C94A66">
        <w:tc>
          <w:tcPr>
            <w:tcW w:w="1275" w:type="dxa"/>
            <w:tcBorders>
              <w:top w:val="nil"/>
              <w:left w:val="single" w:sz="6" w:space="0" w:color="auto"/>
              <w:bottom w:val="nil"/>
              <w:right w:val="single" w:sz="6" w:space="0" w:color="auto"/>
            </w:tcBorders>
            <w:hideMark/>
          </w:tcPr>
          <w:p w:rsidR="00A776D9" w:rsidRPr="00A867F9" w:rsidRDefault="00A776D9" w:rsidP="00683FEC">
            <w:pPr>
              <w:jc w:val="center"/>
              <w:rPr>
                <w:rFonts w:ascii="Times New Roman" w:hAnsi="Times New Roman" w:cs="Times New Roman"/>
              </w:rPr>
            </w:pPr>
            <w:r w:rsidRPr="00A867F9">
              <w:rPr>
                <w:rFonts w:ascii="Times New Roman" w:hAnsi="Times New Roman" w:cs="Times New Roman"/>
              </w:rPr>
              <w:t>РАЗРЕД</w:t>
            </w:r>
          </w:p>
        </w:tc>
        <w:tc>
          <w:tcPr>
            <w:tcW w:w="1134" w:type="dxa"/>
            <w:tcBorders>
              <w:top w:val="nil"/>
              <w:left w:val="nil"/>
              <w:bottom w:val="nil"/>
              <w:right w:val="single" w:sz="6" w:space="0" w:color="auto"/>
            </w:tcBorders>
            <w:hideMark/>
          </w:tcPr>
          <w:p w:rsidR="00A776D9" w:rsidRPr="00A867F9" w:rsidRDefault="00A776D9" w:rsidP="00683FEC">
            <w:pPr>
              <w:jc w:val="center"/>
              <w:rPr>
                <w:rFonts w:ascii="Times New Roman" w:hAnsi="Times New Roman" w:cs="Times New Roman"/>
                <w:color w:val="000000"/>
              </w:rPr>
            </w:pPr>
            <w:r w:rsidRPr="00A867F9">
              <w:rPr>
                <w:rFonts w:ascii="Times New Roman" w:hAnsi="Times New Roman" w:cs="Times New Roman"/>
                <w:color w:val="000000"/>
              </w:rPr>
              <w:t>Број ученика</w:t>
            </w:r>
          </w:p>
        </w:tc>
        <w:tc>
          <w:tcPr>
            <w:tcW w:w="2127" w:type="dxa"/>
            <w:gridSpan w:val="2"/>
            <w:vMerge/>
            <w:tcBorders>
              <w:left w:val="nil"/>
              <w:right w:val="single" w:sz="6" w:space="0" w:color="auto"/>
            </w:tcBorders>
          </w:tcPr>
          <w:p w:rsidR="00A776D9" w:rsidRPr="00A867F9" w:rsidRDefault="00A776D9" w:rsidP="00683FEC">
            <w:pPr>
              <w:rPr>
                <w:rFonts w:ascii="Times New Roman" w:hAnsi="Times New Roman" w:cs="Times New Roman"/>
              </w:rPr>
            </w:pPr>
          </w:p>
        </w:tc>
        <w:tc>
          <w:tcPr>
            <w:tcW w:w="2033" w:type="dxa"/>
            <w:gridSpan w:val="2"/>
            <w:vMerge/>
            <w:tcBorders>
              <w:left w:val="nil"/>
              <w:right w:val="single" w:sz="6" w:space="0" w:color="auto"/>
            </w:tcBorders>
          </w:tcPr>
          <w:p w:rsidR="00A776D9" w:rsidRPr="00A867F9" w:rsidRDefault="00A776D9" w:rsidP="00683FEC">
            <w:pPr>
              <w:rPr>
                <w:rFonts w:ascii="Times New Roman" w:hAnsi="Times New Roman" w:cs="Times New Roman"/>
              </w:rPr>
            </w:pPr>
          </w:p>
        </w:tc>
        <w:tc>
          <w:tcPr>
            <w:tcW w:w="2032" w:type="dxa"/>
            <w:gridSpan w:val="2"/>
            <w:vMerge/>
            <w:tcBorders>
              <w:left w:val="nil"/>
              <w:right w:val="single" w:sz="6" w:space="0" w:color="auto"/>
            </w:tcBorders>
            <w:hideMark/>
          </w:tcPr>
          <w:p w:rsidR="00A776D9" w:rsidRPr="00A867F9" w:rsidRDefault="00A776D9" w:rsidP="00683FEC">
            <w:pPr>
              <w:rPr>
                <w:rFonts w:ascii="Times New Roman" w:hAnsi="Times New Roman" w:cs="Times New Roman"/>
              </w:rPr>
            </w:pPr>
          </w:p>
        </w:tc>
        <w:tc>
          <w:tcPr>
            <w:tcW w:w="1888" w:type="dxa"/>
            <w:gridSpan w:val="2"/>
            <w:vMerge/>
            <w:tcBorders>
              <w:left w:val="nil"/>
              <w:right w:val="single" w:sz="6" w:space="0" w:color="auto"/>
            </w:tcBorders>
            <w:hideMark/>
          </w:tcPr>
          <w:p w:rsidR="00A776D9" w:rsidRPr="00A867F9" w:rsidRDefault="00A776D9" w:rsidP="00683FEC">
            <w:pPr>
              <w:rPr>
                <w:rFonts w:ascii="Times New Roman" w:hAnsi="Times New Roman" w:cs="Times New Roman"/>
              </w:rPr>
            </w:pPr>
          </w:p>
        </w:tc>
      </w:tr>
      <w:tr w:rsidR="00A776D9" w:rsidRPr="00A867F9" w:rsidTr="00C94A66">
        <w:tc>
          <w:tcPr>
            <w:tcW w:w="1275" w:type="dxa"/>
            <w:tcBorders>
              <w:top w:val="nil"/>
              <w:left w:val="single" w:sz="6" w:space="0" w:color="auto"/>
              <w:bottom w:val="nil"/>
              <w:right w:val="single" w:sz="6" w:space="0" w:color="auto"/>
            </w:tcBorders>
          </w:tcPr>
          <w:p w:rsidR="00A776D9" w:rsidRPr="00A867F9" w:rsidRDefault="00A776D9" w:rsidP="00A776D9">
            <w:pPr>
              <w:rPr>
                <w:rFonts w:ascii="Times New Roman" w:hAnsi="Times New Roman" w:cs="Times New Roman"/>
              </w:rPr>
            </w:pPr>
          </w:p>
        </w:tc>
        <w:tc>
          <w:tcPr>
            <w:tcW w:w="1134" w:type="dxa"/>
            <w:tcBorders>
              <w:top w:val="nil"/>
              <w:left w:val="nil"/>
              <w:bottom w:val="nil"/>
              <w:right w:val="single" w:sz="6" w:space="0" w:color="auto"/>
            </w:tcBorders>
          </w:tcPr>
          <w:p w:rsidR="00A776D9" w:rsidRPr="00A867F9" w:rsidRDefault="00A776D9" w:rsidP="00683FEC">
            <w:pPr>
              <w:jc w:val="center"/>
              <w:rPr>
                <w:rFonts w:ascii="Times New Roman" w:hAnsi="Times New Roman" w:cs="Times New Roman"/>
                <w:color w:val="000000"/>
              </w:rPr>
            </w:pPr>
          </w:p>
        </w:tc>
        <w:tc>
          <w:tcPr>
            <w:tcW w:w="2127" w:type="dxa"/>
            <w:gridSpan w:val="2"/>
            <w:vMerge/>
            <w:tcBorders>
              <w:left w:val="nil"/>
              <w:right w:val="single" w:sz="6" w:space="0" w:color="auto"/>
            </w:tcBorders>
          </w:tcPr>
          <w:p w:rsidR="00A776D9" w:rsidRPr="00A867F9" w:rsidRDefault="00A776D9" w:rsidP="00683FEC">
            <w:pPr>
              <w:rPr>
                <w:rFonts w:ascii="Times New Roman" w:hAnsi="Times New Roman" w:cs="Times New Roman"/>
              </w:rPr>
            </w:pPr>
          </w:p>
        </w:tc>
        <w:tc>
          <w:tcPr>
            <w:tcW w:w="2033" w:type="dxa"/>
            <w:gridSpan w:val="2"/>
            <w:vMerge/>
            <w:tcBorders>
              <w:left w:val="nil"/>
              <w:right w:val="single" w:sz="6" w:space="0" w:color="auto"/>
            </w:tcBorders>
          </w:tcPr>
          <w:p w:rsidR="00A776D9" w:rsidRPr="00A867F9" w:rsidRDefault="00A776D9" w:rsidP="00683FEC">
            <w:pPr>
              <w:rPr>
                <w:rFonts w:ascii="Times New Roman" w:hAnsi="Times New Roman" w:cs="Times New Roman"/>
              </w:rPr>
            </w:pPr>
          </w:p>
        </w:tc>
        <w:tc>
          <w:tcPr>
            <w:tcW w:w="2032" w:type="dxa"/>
            <w:gridSpan w:val="2"/>
            <w:vMerge/>
            <w:tcBorders>
              <w:left w:val="nil"/>
              <w:right w:val="single" w:sz="6" w:space="0" w:color="auto"/>
            </w:tcBorders>
          </w:tcPr>
          <w:p w:rsidR="00A776D9" w:rsidRPr="00A867F9" w:rsidRDefault="00A776D9" w:rsidP="00683FEC">
            <w:pPr>
              <w:rPr>
                <w:rFonts w:ascii="Times New Roman" w:hAnsi="Times New Roman" w:cs="Times New Roman"/>
              </w:rPr>
            </w:pPr>
          </w:p>
        </w:tc>
        <w:tc>
          <w:tcPr>
            <w:tcW w:w="1888" w:type="dxa"/>
            <w:gridSpan w:val="2"/>
            <w:vMerge/>
            <w:tcBorders>
              <w:left w:val="nil"/>
              <w:right w:val="single" w:sz="6" w:space="0" w:color="auto"/>
            </w:tcBorders>
          </w:tcPr>
          <w:p w:rsidR="00A776D9" w:rsidRPr="00A867F9" w:rsidRDefault="00A776D9" w:rsidP="00683FEC">
            <w:pPr>
              <w:rPr>
                <w:rFonts w:ascii="Times New Roman" w:hAnsi="Times New Roman" w:cs="Times New Roman"/>
              </w:rPr>
            </w:pPr>
          </w:p>
        </w:tc>
      </w:tr>
      <w:tr w:rsidR="00A776D9" w:rsidRPr="00A867F9" w:rsidTr="00C94A66">
        <w:trPr>
          <w:trHeight w:val="80"/>
        </w:trPr>
        <w:tc>
          <w:tcPr>
            <w:tcW w:w="1275" w:type="dxa"/>
            <w:tcBorders>
              <w:top w:val="nil"/>
              <w:left w:val="single" w:sz="6" w:space="0" w:color="auto"/>
              <w:bottom w:val="nil"/>
              <w:right w:val="single" w:sz="6" w:space="0" w:color="auto"/>
            </w:tcBorders>
          </w:tcPr>
          <w:p w:rsidR="00A776D9" w:rsidRPr="00A867F9" w:rsidRDefault="00A776D9" w:rsidP="00683FEC">
            <w:pPr>
              <w:jc w:val="center"/>
              <w:rPr>
                <w:rFonts w:ascii="Times New Roman" w:hAnsi="Times New Roman" w:cs="Times New Roman"/>
              </w:rPr>
            </w:pPr>
          </w:p>
        </w:tc>
        <w:tc>
          <w:tcPr>
            <w:tcW w:w="1134" w:type="dxa"/>
            <w:tcBorders>
              <w:top w:val="nil"/>
              <w:left w:val="nil"/>
              <w:bottom w:val="nil"/>
              <w:right w:val="single" w:sz="6" w:space="0" w:color="auto"/>
            </w:tcBorders>
            <w:hideMark/>
          </w:tcPr>
          <w:p w:rsidR="00A776D9" w:rsidRPr="00A867F9" w:rsidRDefault="00A776D9" w:rsidP="00683FEC">
            <w:pPr>
              <w:rPr>
                <w:rFonts w:ascii="Times New Roman" w:hAnsi="Times New Roman" w:cs="Times New Roman"/>
                <w:color w:val="000000"/>
              </w:rPr>
            </w:pPr>
          </w:p>
        </w:tc>
        <w:tc>
          <w:tcPr>
            <w:tcW w:w="2127" w:type="dxa"/>
            <w:gridSpan w:val="2"/>
            <w:vMerge/>
            <w:tcBorders>
              <w:left w:val="nil"/>
              <w:bottom w:val="single" w:sz="6" w:space="0" w:color="auto"/>
              <w:right w:val="single" w:sz="6" w:space="0" w:color="auto"/>
            </w:tcBorders>
          </w:tcPr>
          <w:p w:rsidR="00A776D9" w:rsidRPr="00A867F9" w:rsidRDefault="00A776D9" w:rsidP="00683FEC">
            <w:pPr>
              <w:rPr>
                <w:rFonts w:ascii="Times New Roman" w:hAnsi="Times New Roman" w:cs="Times New Roman"/>
              </w:rPr>
            </w:pPr>
          </w:p>
        </w:tc>
        <w:tc>
          <w:tcPr>
            <w:tcW w:w="2033" w:type="dxa"/>
            <w:gridSpan w:val="2"/>
            <w:vMerge/>
            <w:tcBorders>
              <w:left w:val="nil"/>
              <w:bottom w:val="single" w:sz="6" w:space="0" w:color="auto"/>
              <w:right w:val="single" w:sz="6" w:space="0" w:color="auto"/>
            </w:tcBorders>
          </w:tcPr>
          <w:p w:rsidR="00A776D9" w:rsidRPr="00A867F9" w:rsidRDefault="00A776D9" w:rsidP="00683FEC">
            <w:pPr>
              <w:rPr>
                <w:rFonts w:ascii="Times New Roman" w:hAnsi="Times New Roman" w:cs="Times New Roman"/>
              </w:rPr>
            </w:pPr>
          </w:p>
        </w:tc>
        <w:tc>
          <w:tcPr>
            <w:tcW w:w="2032" w:type="dxa"/>
            <w:gridSpan w:val="2"/>
            <w:vMerge/>
            <w:tcBorders>
              <w:left w:val="nil"/>
              <w:bottom w:val="single" w:sz="6" w:space="0" w:color="auto"/>
              <w:right w:val="single" w:sz="6" w:space="0" w:color="auto"/>
            </w:tcBorders>
          </w:tcPr>
          <w:p w:rsidR="00A776D9" w:rsidRPr="00A867F9" w:rsidRDefault="00A776D9" w:rsidP="00683FEC">
            <w:pPr>
              <w:rPr>
                <w:rFonts w:ascii="Times New Roman" w:hAnsi="Times New Roman" w:cs="Times New Roman"/>
              </w:rPr>
            </w:pPr>
          </w:p>
        </w:tc>
        <w:tc>
          <w:tcPr>
            <w:tcW w:w="1888" w:type="dxa"/>
            <w:gridSpan w:val="2"/>
            <w:vMerge/>
            <w:tcBorders>
              <w:left w:val="nil"/>
              <w:bottom w:val="single" w:sz="6" w:space="0" w:color="auto"/>
              <w:right w:val="single" w:sz="6" w:space="0" w:color="auto"/>
            </w:tcBorders>
            <w:hideMark/>
          </w:tcPr>
          <w:p w:rsidR="00A776D9" w:rsidRPr="00A867F9" w:rsidRDefault="00A776D9" w:rsidP="00683FEC">
            <w:pPr>
              <w:rPr>
                <w:rFonts w:ascii="Times New Roman" w:hAnsi="Times New Roman" w:cs="Times New Roman"/>
              </w:rPr>
            </w:pPr>
          </w:p>
        </w:tc>
      </w:tr>
      <w:tr w:rsidR="00A776D9" w:rsidRPr="00A867F9" w:rsidTr="00C94A66">
        <w:trPr>
          <w:trHeight w:val="65"/>
        </w:trPr>
        <w:tc>
          <w:tcPr>
            <w:tcW w:w="1275" w:type="dxa"/>
            <w:tcBorders>
              <w:top w:val="nil"/>
              <w:left w:val="single" w:sz="6" w:space="0" w:color="auto"/>
              <w:bottom w:val="nil"/>
              <w:right w:val="single" w:sz="6" w:space="0" w:color="auto"/>
            </w:tcBorders>
          </w:tcPr>
          <w:p w:rsidR="00A776D9" w:rsidRPr="00A867F9" w:rsidRDefault="00A776D9" w:rsidP="00A776D9">
            <w:pPr>
              <w:rPr>
                <w:rFonts w:ascii="Times New Roman" w:hAnsi="Times New Roman" w:cs="Times New Roman"/>
                <w:color w:val="000000"/>
              </w:rPr>
            </w:pPr>
          </w:p>
        </w:tc>
        <w:tc>
          <w:tcPr>
            <w:tcW w:w="1134" w:type="dxa"/>
            <w:tcBorders>
              <w:top w:val="nil"/>
              <w:left w:val="nil"/>
              <w:bottom w:val="nil"/>
              <w:right w:val="single" w:sz="6" w:space="0" w:color="auto"/>
            </w:tcBorders>
          </w:tcPr>
          <w:p w:rsidR="00A776D9" w:rsidRPr="00A867F9" w:rsidRDefault="00A776D9" w:rsidP="00683FEC">
            <w:pPr>
              <w:rPr>
                <w:rFonts w:ascii="Times New Roman" w:hAnsi="Times New Roman" w:cs="Times New Roman"/>
                <w:color w:val="000000"/>
              </w:rPr>
            </w:pPr>
          </w:p>
        </w:tc>
        <w:tc>
          <w:tcPr>
            <w:tcW w:w="1134" w:type="dxa"/>
            <w:tcBorders>
              <w:top w:val="single" w:sz="6" w:space="0" w:color="auto"/>
              <w:left w:val="nil"/>
              <w:bottom w:val="nil"/>
              <w:right w:val="single" w:sz="6" w:space="0" w:color="auto"/>
            </w:tcBorders>
            <w:hideMark/>
          </w:tcPr>
          <w:p w:rsidR="00A776D9" w:rsidRPr="00A867F9" w:rsidRDefault="00A776D9" w:rsidP="00683FEC">
            <w:pPr>
              <w:jc w:val="center"/>
              <w:rPr>
                <w:rFonts w:ascii="Times New Roman" w:hAnsi="Times New Roman" w:cs="Times New Roman"/>
                <w:color w:val="000000"/>
              </w:rPr>
            </w:pPr>
            <w:r w:rsidRPr="00A867F9">
              <w:rPr>
                <w:rFonts w:ascii="Times New Roman" w:hAnsi="Times New Roman" w:cs="Times New Roman"/>
                <w:color w:val="000000"/>
              </w:rPr>
              <w:t>број</w:t>
            </w:r>
          </w:p>
        </w:tc>
        <w:tc>
          <w:tcPr>
            <w:tcW w:w="993" w:type="dxa"/>
            <w:tcBorders>
              <w:top w:val="single" w:sz="6" w:space="0" w:color="auto"/>
              <w:left w:val="single" w:sz="6" w:space="0" w:color="auto"/>
              <w:bottom w:val="nil"/>
              <w:right w:val="single" w:sz="6" w:space="0" w:color="auto"/>
            </w:tcBorders>
            <w:hideMark/>
          </w:tcPr>
          <w:p w:rsidR="00A776D9" w:rsidRPr="00A867F9" w:rsidRDefault="00A776D9" w:rsidP="00683FEC">
            <w:pPr>
              <w:jc w:val="center"/>
              <w:rPr>
                <w:rFonts w:ascii="Times New Roman" w:hAnsi="Times New Roman" w:cs="Times New Roman"/>
                <w:color w:val="000000"/>
              </w:rPr>
            </w:pPr>
            <w:r w:rsidRPr="00A867F9">
              <w:rPr>
                <w:rFonts w:ascii="Times New Roman" w:hAnsi="Times New Roman" w:cs="Times New Roman"/>
                <w:color w:val="000000"/>
              </w:rPr>
              <w:t>%</w:t>
            </w:r>
          </w:p>
        </w:tc>
        <w:tc>
          <w:tcPr>
            <w:tcW w:w="1017" w:type="dxa"/>
            <w:tcBorders>
              <w:top w:val="single" w:sz="6" w:space="0" w:color="auto"/>
              <w:left w:val="single" w:sz="6" w:space="0" w:color="auto"/>
              <w:bottom w:val="nil"/>
              <w:right w:val="single" w:sz="6" w:space="0" w:color="auto"/>
            </w:tcBorders>
            <w:hideMark/>
          </w:tcPr>
          <w:p w:rsidR="00A776D9" w:rsidRPr="00A867F9" w:rsidRDefault="00A776D9" w:rsidP="00683FEC">
            <w:pPr>
              <w:jc w:val="center"/>
              <w:rPr>
                <w:rFonts w:ascii="Times New Roman" w:hAnsi="Times New Roman" w:cs="Times New Roman"/>
                <w:color w:val="000000"/>
              </w:rPr>
            </w:pPr>
            <w:r w:rsidRPr="00A867F9">
              <w:rPr>
                <w:rFonts w:ascii="Times New Roman" w:hAnsi="Times New Roman" w:cs="Times New Roman"/>
                <w:color w:val="000000"/>
              </w:rPr>
              <w:t>Број</w:t>
            </w:r>
          </w:p>
        </w:tc>
        <w:tc>
          <w:tcPr>
            <w:tcW w:w="1016" w:type="dxa"/>
            <w:tcBorders>
              <w:top w:val="single" w:sz="6" w:space="0" w:color="auto"/>
              <w:left w:val="single" w:sz="6" w:space="0" w:color="auto"/>
              <w:bottom w:val="nil"/>
              <w:right w:val="single" w:sz="6" w:space="0" w:color="auto"/>
            </w:tcBorders>
            <w:hideMark/>
          </w:tcPr>
          <w:p w:rsidR="00A776D9" w:rsidRPr="00A867F9" w:rsidRDefault="00A776D9" w:rsidP="00683FEC">
            <w:pPr>
              <w:jc w:val="center"/>
              <w:rPr>
                <w:rFonts w:ascii="Times New Roman" w:hAnsi="Times New Roman" w:cs="Times New Roman"/>
                <w:color w:val="000000"/>
              </w:rPr>
            </w:pPr>
            <w:r w:rsidRPr="00A867F9">
              <w:rPr>
                <w:rFonts w:ascii="Times New Roman" w:hAnsi="Times New Roman" w:cs="Times New Roman"/>
                <w:color w:val="000000"/>
              </w:rPr>
              <w:t>%</w:t>
            </w:r>
          </w:p>
        </w:tc>
        <w:tc>
          <w:tcPr>
            <w:tcW w:w="1016" w:type="dxa"/>
            <w:tcBorders>
              <w:top w:val="single" w:sz="6" w:space="0" w:color="auto"/>
              <w:left w:val="single" w:sz="6" w:space="0" w:color="auto"/>
              <w:bottom w:val="nil"/>
              <w:right w:val="single" w:sz="6" w:space="0" w:color="auto"/>
            </w:tcBorders>
            <w:hideMark/>
          </w:tcPr>
          <w:p w:rsidR="00A776D9" w:rsidRPr="00A867F9" w:rsidRDefault="00A776D9" w:rsidP="00683FEC">
            <w:pPr>
              <w:jc w:val="center"/>
              <w:rPr>
                <w:rFonts w:ascii="Times New Roman" w:hAnsi="Times New Roman" w:cs="Times New Roman"/>
                <w:color w:val="000000"/>
              </w:rPr>
            </w:pPr>
            <w:r w:rsidRPr="00A867F9">
              <w:rPr>
                <w:rFonts w:ascii="Times New Roman" w:hAnsi="Times New Roman" w:cs="Times New Roman"/>
                <w:color w:val="000000"/>
              </w:rPr>
              <w:t>Број</w:t>
            </w:r>
          </w:p>
        </w:tc>
        <w:tc>
          <w:tcPr>
            <w:tcW w:w="1016" w:type="dxa"/>
            <w:tcBorders>
              <w:top w:val="single" w:sz="6" w:space="0" w:color="auto"/>
              <w:left w:val="single" w:sz="6" w:space="0" w:color="auto"/>
              <w:bottom w:val="nil"/>
              <w:right w:val="single" w:sz="6" w:space="0" w:color="auto"/>
            </w:tcBorders>
            <w:hideMark/>
          </w:tcPr>
          <w:p w:rsidR="00A776D9" w:rsidRPr="00A867F9" w:rsidRDefault="00A776D9" w:rsidP="00683FEC">
            <w:pPr>
              <w:jc w:val="center"/>
              <w:rPr>
                <w:rFonts w:ascii="Times New Roman" w:hAnsi="Times New Roman" w:cs="Times New Roman"/>
                <w:color w:val="000000"/>
              </w:rPr>
            </w:pPr>
            <w:r w:rsidRPr="00A867F9">
              <w:rPr>
                <w:rFonts w:ascii="Times New Roman" w:hAnsi="Times New Roman" w:cs="Times New Roman"/>
                <w:color w:val="000000"/>
              </w:rPr>
              <w:t>%</w:t>
            </w:r>
          </w:p>
        </w:tc>
        <w:tc>
          <w:tcPr>
            <w:tcW w:w="872" w:type="dxa"/>
            <w:tcBorders>
              <w:top w:val="single" w:sz="6" w:space="0" w:color="auto"/>
              <w:left w:val="single" w:sz="6" w:space="0" w:color="auto"/>
              <w:bottom w:val="nil"/>
              <w:right w:val="single" w:sz="6" w:space="0" w:color="auto"/>
            </w:tcBorders>
            <w:hideMark/>
          </w:tcPr>
          <w:p w:rsidR="00A776D9" w:rsidRPr="00A867F9" w:rsidRDefault="00A776D9" w:rsidP="00683FEC">
            <w:pPr>
              <w:jc w:val="center"/>
              <w:rPr>
                <w:rFonts w:ascii="Times New Roman" w:hAnsi="Times New Roman" w:cs="Times New Roman"/>
                <w:color w:val="000000"/>
              </w:rPr>
            </w:pPr>
            <w:r w:rsidRPr="00A867F9">
              <w:rPr>
                <w:rFonts w:ascii="Times New Roman" w:hAnsi="Times New Roman" w:cs="Times New Roman"/>
                <w:color w:val="000000"/>
              </w:rPr>
              <w:t>број</w:t>
            </w:r>
          </w:p>
        </w:tc>
        <w:tc>
          <w:tcPr>
            <w:tcW w:w="1016" w:type="dxa"/>
            <w:tcBorders>
              <w:top w:val="single" w:sz="6" w:space="0" w:color="auto"/>
              <w:left w:val="single" w:sz="6" w:space="0" w:color="auto"/>
              <w:bottom w:val="nil"/>
              <w:right w:val="single" w:sz="6" w:space="0" w:color="auto"/>
            </w:tcBorders>
            <w:hideMark/>
          </w:tcPr>
          <w:p w:rsidR="00A776D9" w:rsidRPr="00A867F9" w:rsidRDefault="00A776D9" w:rsidP="00683FEC">
            <w:pPr>
              <w:jc w:val="center"/>
              <w:rPr>
                <w:rFonts w:ascii="Times New Roman" w:hAnsi="Times New Roman" w:cs="Times New Roman"/>
                <w:color w:val="000000"/>
              </w:rPr>
            </w:pPr>
            <w:r w:rsidRPr="00A867F9">
              <w:rPr>
                <w:rFonts w:ascii="Times New Roman" w:hAnsi="Times New Roman" w:cs="Times New Roman"/>
                <w:color w:val="000000"/>
              </w:rPr>
              <w:t>%</w:t>
            </w:r>
          </w:p>
        </w:tc>
      </w:tr>
      <w:tr w:rsidR="00A776D9" w:rsidRPr="00A867F9" w:rsidTr="00C94A66">
        <w:trPr>
          <w:trHeight w:val="454"/>
        </w:trPr>
        <w:tc>
          <w:tcPr>
            <w:tcW w:w="1275" w:type="dxa"/>
            <w:tcBorders>
              <w:top w:val="single" w:sz="6" w:space="0" w:color="auto"/>
              <w:left w:val="single" w:sz="6" w:space="0" w:color="auto"/>
              <w:bottom w:val="single" w:sz="6" w:space="0" w:color="auto"/>
              <w:right w:val="single" w:sz="6" w:space="0" w:color="auto"/>
            </w:tcBorders>
            <w:hideMark/>
          </w:tcPr>
          <w:p w:rsidR="00A776D9" w:rsidRPr="00A867F9" w:rsidRDefault="00A776D9" w:rsidP="00683FEC">
            <w:pPr>
              <w:jc w:val="center"/>
              <w:rPr>
                <w:rFonts w:ascii="Times New Roman" w:hAnsi="Times New Roman" w:cs="Times New Roman"/>
                <w:color w:val="000000"/>
              </w:rPr>
            </w:pPr>
            <w:r w:rsidRPr="00A867F9">
              <w:rPr>
                <w:rFonts w:ascii="Times New Roman" w:hAnsi="Times New Roman" w:cs="Times New Roman"/>
                <w:color w:val="000000"/>
              </w:rPr>
              <w:t>I</w:t>
            </w:r>
          </w:p>
        </w:tc>
        <w:tc>
          <w:tcPr>
            <w:tcW w:w="1134" w:type="dxa"/>
            <w:tcBorders>
              <w:top w:val="single" w:sz="6" w:space="0" w:color="auto"/>
              <w:left w:val="single" w:sz="6" w:space="0" w:color="auto"/>
              <w:bottom w:val="single" w:sz="6" w:space="0" w:color="auto"/>
              <w:right w:val="single" w:sz="6" w:space="0" w:color="auto"/>
            </w:tcBorders>
          </w:tcPr>
          <w:p w:rsidR="00A776D9" w:rsidRPr="00757E72" w:rsidRDefault="00A776D9" w:rsidP="00683FEC">
            <w:pPr>
              <w:jc w:val="center"/>
              <w:rPr>
                <w:rFonts w:ascii="Times New Roman" w:hAnsi="Times New Roman" w:cs="Times New Roman"/>
                <w:b/>
                <w:color w:val="000000"/>
                <w:lang w:val="sr-Cyrl-RS"/>
              </w:rPr>
            </w:pPr>
            <w:r w:rsidRPr="00757E72">
              <w:rPr>
                <w:rFonts w:ascii="Times New Roman" w:hAnsi="Times New Roman" w:cs="Times New Roman"/>
                <w:b/>
                <w:color w:val="000000"/>
                <w:lang w:val="sr-Cyrl-RS"/>
              </w:rPr>
              <w:t>151</w:t>
            </w:r>
          </w:p>
        </w:tc>
        <w:tc>
          <w:tcPr>
            <w:tcW w:w="1134" w:type="dxa"/>
            <w:tcBorders>
              <w:top w:val="single" w:sz="6" w:space="0" w:color="auto"/>
              <w:left w:val="single" w:sz="6" w:space="0" w:color="auto"/>
              <w:bottom w:val="single" w:sz="6" w:space="0" w:color="auto"/>
              <w:right w:val="single" w:sz="6" w:space="0" w:color="auto"/>
            </w:tcBorders>
          </w:tcPr>
          <w:p w:rsidR="00A776D9" w:rsidRPr="00757E72" w:rsidRDefault="00A776D9" w:rsidP="00683FEC">
            <w:pPr>
              <w:jc w:val="center"/>
              <w:rPr>
                <w:rFonts w:ascii="Times New Roman" w:hAnsi="Times New Roman" w:cs="Times New Roman"/>
                <w:color w:val="000000"/>
                <w:lang w:val="sr-Cyrl-RS"/>
              </w:rPr>
            </w:pPr>
            <w:r w:rsidRPr="00757E72">
              <w:rPr>
                <w:rFonts w:ascii="Times New Roman" w:hAnsi="Times New Roman" w:cs="Times New Roman"/>
                <w:color w:val="000000"/>
                <w:lang w:val="sr-Cyrl-RS"/>
              </w:rPr>
              <w:t>0</w:t>
            </w:r>
          </w:p>
        </w:tc>
        <w:tc>
          <w:tcPr>
            <w:tcW w:w="993" w:type="dxa"/>
            <w:tcBorders>
              <w:top w:val="single" w:sz="6" w:space="0" w:color="auto"/>
              <w:left w:val="single" w:sz="6" w:space="0" w:color="auto"/>
              <w:bottom w:val="single" w:sz="6" w:space="0" w:color="auto"/>
              <w:right w:val="single" w:sz="6" w:space="0" w:color="auto"/>
            </w:tcBorders>
          </w:tcPr>
          <w:p w:rsidR="00A776D9" w:rsidRPr="00757E72" w:rsidRDefault="00A776D9" w:rsidP="00683FEC">
            <w:pPr>
              <w:jc w:val="center"/>
              <w:rPr>
                <w:rFonts w:ascii="Times New Roman" w:hAnsi="Times New Roman" w:cs="Times New Roman"/>
                <w:color w:val="000000"/>
                <w:lang w:val="sr-Cyrl-RS"/>
              </w:rPr>
            </w:pPr>
            <w:r w:rsidRPr="00757E72">
              <w:rPr>
                <w:rFonts w:ascii="Times New Roman" w:hAnsi="Times New Roman" w:cs="Times New Roman"/>
                <w:color w:val="000000"/>
                <w:lang w:val="sr-Cyrl-RS"/>
              </w:rPr>
              <w:t>0</w:t>
            </w:r>
          </w:p>
        </w:tc>
        <w:tc>
          <w:tcPr>
            <w:tcW w:w="1017" w:type="dxa"/>
            <w:tcBorders>
              <w:top w:val="single" w:sz="6" w:space="0" w:color="auto"/>
              <w:left w:val="single" w:sz="6" w:space="0" w:color="auto"/>
              <w:bottom w:val="single" w:sz="6" w:space="0" w:color="auto"/>
              <w:right w:val="single" w:sz="6" w:space="0" w:color="auto"/>
            </w:tcBorders>
          </w:tcPr>
          <w:p w:rsidR="00A776D9" w:rsidRPr="00757E72" w:rsidRDefault="00A776D9" w:rsidP="00683FEC">
            <w:pPr>
              <w:jc w:val="center"/>
              <w:rPr>
                <w:rFonts w:ascii="Times New Roman" w:hAnsi="Times New Roman" w:cs="Times New Roman"/>
                <w:color w:val="000000"/>
                <w:lang w:val="sr-Cyrl-RS"/>
              </w:rPr>
            </w:pPr>
            <w:r w:rsidRPr="00757E72">
              <w:rPr>
                <w:rFonts w:ascii="Times New Roman" w:hAnsi="Times New Roman" w:cs="Times New Roman"/>
                <w:color w:val="000000"/>
                <w:lang w:val="sr-Cyrl-RS"/>
              </w:rPr>
              <w:t>2</w:t>
            </w:r>
          </w:p>
        </w:tc>
        <w:tc>
          <w:tcPr>
            <w:tcW w:w="1016" w:type="dxa"/>
            <w:tcBorders>
              <w:top w:val="single" w:sz="6" w:space="0" w:color="auto"/>
              <w:left w:val="single" w:sz="6" w:space="0" w:color="auto"/>
              <w:bottom w:val="single" w:sz="6" w:space="0" w:color="auto"/>
              <w:right w:val="single" w:sz="6" w:space="0" w:color="auto"/>
            </w:tcBorders>
          </w:tcPr>
          <w:p w:rsidR="00A776D9" w:rsidRPr="00757E72" w:rsidRDefault="00A776D9" w:rsidP="00683FEC">
            <w:pPr>
              <w:jc w:val="center"/>
              <w:rPr>
                <w:rFonts w:ascii="Times New Roman" w:hAnsi="Times New Roman" w:cs="Times New Roman"/>
                <w:color w:val="000000"/>
                <w:lang w:val="sr-Cyrl-RS"/>
              </w:rPr>
            </w:pPr>
            <w:r w:rsidRPr="00757E72">
              <w:rPr>
                <w:rFonts w:ascii="Times New Roman" w:hAnsi="Times New Roman" w:cs="Times New Roman"/>
                <w:color w:val="000000"/>
                <w:lang w:val="sr-Cyrl-RS"/>
              </w:rPr>
              <w:t>1,32</w:t>
            </w:r>
          </w:p>
        </w:tc>
        <w:tc>
          <w:tcPr>
            <w:tcW w:w="1016" w:type="dxa"/>
            <w:tcBorders>
              <w:top w:val="single" w:sz="6" w:space="0" w:color="auto"/>
              <w:left w:val="single" w:sz="6" w:space="0" w:color="auto"/>
              <w:bottom w:val="single" w:sz="6" w:space="0" w:color="auto"/>
              <w:right w:val="single" w:sz="6" w:space="0" w:color="auto"/>
            </w:tcBorders>
          </w:tcPr>
          <w:p w:rsidR="00A776D9" w:rsidRPr="00757E72" w:rsidRDefault="00A776D9" w:rsidP="00683FEC">
            <w:pPr>
              <w:jc w:val="center"/>
              <w:rPr>
                <w:rFonts w:ascii="Times New Roman" w:hAnsi="Times New Roman" w:cs="Times New Roman"/>
                <w:color w:val="000000"/>
                <w:lang w:val="sr-Cyrl-RS"/>
              </w:rPr>
            </w:pPr>
            <w:r w:rsidRPr="00757E72">
              <w:rPr>
                <w:rFonts w:ascii="Times New Roman" w:hAnsi="Times New Roman" w:cs="Times New Roman"/>
                <w:color w:val="000000"/>
                <w:lang w:val="sr-Cyrl-RS"/>
              </w:rPr>
              <w:t>149</w:t>
            </w:r>
          </w:p>
        </w:tc>
        <w:tc>
          <w:tcPr>
            <w:tcW w:w="1016" w:type="dxa"/>
            <w:tcBorders>
              <w:top w:val="single" w:sz="6" w:space="0" w:color="auto"/>
              <w:left w:val="single" w:sz="6" w:space="0" w:color="auto"/>
              <w:bottom w:val="single" w:sz="6" w:space="0" w:color="auto"/>
              <w:right w:val="single" w:sz="6" w:space="0" w:color="auto"/>
            </w:tcBorders>
          </w:tcPr>
          <w:p w:rsidR="00A776D9" w:rsidRPr="00757E72" w:rsidRDefault="00A776D9" w:rsidP="00683FEC">
            <w:pPr>
              <w:jc w:val="center"/>
              <w:rPr>
                <w:rFonts w:ascii="Times New Roman" w:hAnsi="Times New Roman" w:cs="Times New Roman"/>
                <w:color w:val="000000"/>
                <w:lang w:val="sr-Cyrl-RS"/>
              </w:rPr>
            </w:pPr>
            <w:r w:rsidRPr="00757E72">
              <w:rPr>
                <w:rFonts w:ascii="Times New Roman" w:hAnsi="Times New Roman" w:cs="Times New Roman"/>
                <w:color w:val="000000"/>
                <w:lang w:val="sr-Cyrl-RS"/>
              </w:rPr>
              <w:t>98,68</w:t>
            </w:r>
          </w:p>
        </w:tc>
        <w:tc>
          <w:tcPr>
            <w:tcW w:w="872" w:type="dxa"/>
            <w:tcBorders>
              <w:top w:val="single" w:sz="6" w:space="0" w:color="auto"/>
              <w:left w:val="single" w:sz="6" w:space="0" w:color="auto"/>
              <w:bottom w:val="single" w:sz="6" w:space="0" w:color="auto"/>
              <w:right w:val="single" w:sz="6" w:space="0" w:color="auto"/>
            </w:tcBorders>
          </w:tcPr>
          <w:p w:rsidR="00A776D9" w:rsidRPr="00757E72" w:rsidRDefault="00A776D9" w:rsidP="00683FEC">
            <w:pPr>
              <w:jc w:val="center"/>
              <w:rPr>
                <w:rFonts w:ascii="Times New Roman" w:hAnsi="Times New Roman" w:cs="Times New Roman"/>
                <w:color w:val="000000"/>
                <w:lang w:val="sr-Cyrl-RS"/>
              </w:rPr>
            </w:pPr>
            <w:r w:rsidRPr="00757E72">
              <w:rPr>
                <w:rFonts w:ascii="Times New Roman" w:hAnsi="Times New Roman" w:cs="Times New Roman"/>
                <w:color w:val="000000"/>
                <w:lang w:val="sr-Cyrl-RS"/>
              </w:rPr>
              <w:t>151</w:t>
            </w:r>
          </w:p>
        </w:tc>
        <w:tc>
          <w:tcPr>
            <w:tcW w:w="1016" w:type="dxa"/>
            <w:tcBorders>
              <w:top w:val="single" w:sz="6" w:space="0" w:color="auto"/>
              <w:left w:val="single" w:sz="6" w:space="0" w:color="auto"/>
              <w:bottom w:val="single" w:sz="6" w:space="0" w:color="auto"/>
              <w:right w:val="single" w:sz="6" w:space="0" w:color="auto"/>
            </w:tcBorders>
          </w:tcPr>
          <w:p w:rsidR="00A776D9" w:rsidRPr="00757E72" w:rsidRDefault="00A776D9" w:rsidP="00683FEC">
            <w:pPr>
              <w:jc w:val="center"/>
              <w:rPr>
                <w:rFonts w:ascii="Times New Roman" w:hAnsi="Times New Roman" w:cs="Times New Roman"/>
                <w:color w:val="000000"/>
                <w:lang w:val="sr-Cyrl-RS"/>
              </w:rPr>
            </w:pPr>
            <w:r w:rsidRPr="00757E72">
              <w:rPr>
                <w:rFonts w:ascii="Times New Roman" w:hAnsi="Times New Roman" w:cs="Times New Roman"/>
                <w:color w:val="000000"/>
                <w:lang w:val="sr-Cyrl-RS"/>
              </w:rPr>
              <w:t>100</w:t>
            </w:r>
          </w:p>
        </w:tc>
      </w:tr>
      <w:tr w:rsidR="00A776D9" w:rsidRPr="00A867F9" w:rsidTr="00C94A66">
        <w:trPr>
          <w:trHeight w:val="454"/>
        </w:trPr>
        <w:tc>
          <w:tcPr>
            <w:tcW w:w="1275" w:type="dxa"/>
            <w:tcBorders>
              <w:top w:val="single" w:sz="6" w:space="0" w:color="auto"/>
              <w:left w:val="single" w:sz="6" w:space="0" w:color="auto"/>
              <w:bottom w:val="single" w:sz="6" w:space="0" w:color="auto"/>
              <w:right w:val="single" w:sz="6" w:space="0" w:color="auto"/>
            </w:tcBorders>
            <w:hideMark/>
          </w:tcPr>
          <w:p w:rsidR="00A776D9" w:rsidRPr="00A867F9" w:rsidRDefault="00A776D9" w:rsidP="00683FEC">
            <w:pPr>
              <w:jc w:val="center"/>
              <w:rPr>
                <w:rFonts w:ascii="Times New Roman" w:hAnsi="Times New Roman" w:cs="Times New Roman"/>
                <w:color w:val="000000"/>
              </w:rPr>
            </w:pPr>
            <w:r w:rsidRPr="00A867F9">
              <w:rPr>
                <w:rFonts w:ascii="Times New Roman" w:hAnsi="Times New Roman" w:cs="Times New Roman"/>
                <w:color w:val="000000"/>
              </w:rPr>
              <w:t>II</w:t>
            </w:r>
          </w:p>
        </w:tc>
        <w:tc>
          <w:tcPr>
            <w:tcW w:w="1134" w:type="dxa"/>
            <w:tcBorders>
              <w:top w:val="single" w:sz="6" w:space="0" w:color="auto"/>
              <w:left w:val="single" w:sz="6" w:space="0" w:color="auto"/>
              <w:bottom w:val="single" w:sz="6" w:space="0" w:color="auto"/>
              <w:right w:val="single" w:sz="6" w:space="0" w:color="auto"/>
            </w:tcBorders>
          </w:tcPr>
          <w:p w:rsidR="00A776D9" w:rsidRPr="00757E72" w:rsidRDefault="00A776D9" w:rsidP="00683FEC">
            <w:pPr>
              <w:jc w:val="center"/>
              <w:rPr>
                <w:rFonts w:ascii="Times New Roman" w:hAnsi="Times New Roman" w:cs="Times New Roman"/>
                <w:b/>
                <w:color w:val="000000"/>
              </w:rPr>
            </w:pPr>
            <w:r w:rsidRPr="00757E72">
              <w:rPr>
                <w:rFonts w:ascii="Times New Roman" w:hAnsi="Times New Roman" w:cs="Times New Roman"/>
                <w:b/>
                <w:color w:val="000000"/>
                <w:lang w:val="sr-Cyrl-RS"/>
              </w:rPr>
              <w:t>148</w:t>
            </w:r>
          </w:p>
        </w:tc>
        <w:tc>
          <w:tcPr>
            <w:tcW w:w="1134" w:type="dxa"/>
            <w:tcBorders>
              <w:top w:val="single" w:sz="6" w:space="0" w:color="auto"/>
              <w:left w:val="single" w:sz="6" w:space="0" w:color="auto"/>
              <w:bottom w:val="single" w:sz="6" w:space="0" w:color="auto"/>
              <w:right w:val="single" w:sz="6" w:space="0" w:color="auto"/>
            </w:tcBorders>
          </w:tcPr>
          <w:p w:rsidR="00A776D9" w:rsidRPr="00757E72" w:rsidRDefault="00A776D9" w:rsidP="00683FEC">
            <w:pPr>
              <w:jc w:val="center"/>
              <w:rPr>
                <w:rFonts w:ascii="Times New Roman" w:hAnsi="Times New Roman" w:cs="Times New Roman"/>
                <w:b/>
                <w:color w:val="000000"/>
              </w:rPr>
            </w:pPr>
            <w:r w:rsidRPr="00757E72">
              <w:rPr>
                <w:rFonts w:ascii="Times New Roman" w:hAnsi="Times New Roman" w:cs="Times New Roman"/>
                <w:color w:val="000000"/>
                <w:lang w:val="sr-Cyrl-RS"/>
              </w:rPr>
              <w:t>1</w:t>
            </w:r>
          </w:p>
        </w:tc>
        <w:tc>
          <w:tcPr>
            <w:tcW w:w="993" w:type="dxa"/>
            <w:tcBorders>
              <w:top w:val="single" w:sz="6" w:space="0" w:color="auto"/>
              <w:left w:val="single" w:sz="6" w:space="0" w:color="auto"/>
              <w:bottom w:val="single" w:sz="6" w:space="0" w:color="auto"/>
              <w:right w:val="single" w:sz="6" w:space="0" w:color="auto"/>
            </w:tcBorders>
          </w:tcPr>
          <w:p w:rsidR="00A776D9" w:rsidRPr="00757E72" w:rsidRDefault="00A776D9" w:rsidP="00683FEC">
            <w:pPr>
              <w:jc w:val="center"/>
              <w:rPr>
                <w:rFonts w:ascii="Times New Roman" w:hAnsi="Times New Roman" w:cs="Times New Roman"/>
                <w:color w:val="000000"/>
                <w:lang w:val="sr-Cyrl-RS"/>
              </w:rPr>
            </w:pPr>
            <w:r w:rsidRPr="00757E72">
              <w:rPr>
                <w:rFonts w:ascii="Times New Roman" w:hAnsi="Times New Roman" w:cs="Times New Roman"/>
                <w:color w:val="000000"/>
                <w:lang w:val="sr-Cyrl-RS"/>
              </w:rPr>
              <w:t>0,67</w:t>
            </w:r>
          </w:p>
        </w:tc>
        <w:tc>
          <w:tcPr>
            <w:tcW w:w="1017" w:type="dxa"/>
            <w:tcBorders>
              <w:top w:val="single" w:sz="6" w:space="0" w:color="auto"/>
              <w:left w:val="single" w:sz="6" w:space="0" w:color="auto"/>
              <w:bottom w:val="single" w:sz="6" w:space="0" w:color="auto"/>
              <w:right w:val="single" w:sz="6" w:space="0" w:color="auto"/>
            </w:tcBorders>
          </w:tcPr>
          <w:p w:rsidR="00A776D9" w:rsidRPr="00757E72" w:rsidRDefault="00A776D9" w:rsidP="00683FEC">
            <w:pPr>
              <w:jc w:val="center"/>
              <w:rPr>
                <w:rFonts w:ascii="Times New Roman" w:hAnsi="Times New Roman" w:cs="Times New Roman"/>
                <w:b/>
                <w:color w:val="000000"/>
              </w:rPr>
            </w:pPr>
            <w:r w:rsidRPr="00757E72">
              <w:rPr>
                <w:rFonts w:ascii="Times New Roman" w:hAnsi="Times New Roman" w:cs="Times New Roman"/>
                <w:color w:val="000000"/>
                <w:lang w:val="sr-Cyrl-RS"/>
              </w:rPr>
              <w:t>14</w:t>
            </w:r>
          </w:p>
        </w:tc>
        <w:tc>
          <w:tcPr>
            <w:tcW w:w="1016" w:type="dxa"/>
            <w:tcBorders>
              <w:top w:val="single" w:sz="6" w:space="0" w:color="auto"/>
              <w:left w:val="single" w:sz="6" w:space="0" w:color="auto"/>
              <w:bottom w:val="single" w:sz="6" w:space="0" w:color="auto"/>
              <w:right w:val="single" w:sz="6" w:space="0" w:color="auto"/>
            </w:tcBorders>
          </w:tcPr>
          <w:p w:rsidR="00A776D9" w:rsidRPr="00757E72" w:rsidRDefault="00A776D9" w:rsidP="00683FEC">
            <w:pPr>
              <w:jc w:val="center"/>
              <w:rPr>
                <w:rFonts w:ascii="Times New Roman" w:hAnsi="Times New Roman" w:cs="Times New Roman"/>
                <w:color w:val="000000"/>
                <w:lang w:val="sr-Cyrl-RS"/>
              </w:rPr>
            </w:pPr>
            <w:r w:rsidRPr="00757E72">
              <w:rPr>
                <w:rFonts w:ascii="Times New Roman" w:hAnsi="Times New Roman" w:cs="Times New Roman"/>
                <w:color w:val="000000"/>
                <w:lang w:val="sr-Cyrl-RS"/>
              </w:rPr>
              <w:t>9,46</w:t>
            </w:r>
          </w:p>
        </w:tc>
        <w:tc>
          <w:tcPr>
            <w:tcW w:w="1016" w:type="dxa"/>
            <w:tcBorders>
              <w:top w:val="single" w:sz="6" w:space="0" w:color="auto"/>
              <w:left w:val="single" w:sz="6" w:space="0" w:color="auto"/>
              <w:bottom w:val="single" w:sz="6" w:space="0" w:color="auto"/>
              <w:right w:val="single" w:sz="6" w:space="0" w:color="auto"/>
            </w:tcBorders>
          </w:tcPr>
          <w:p w:rsidR="00A776D9" w:rsidRPr="00757E72" w:rsidRDefault="00A776D9" w:rsidP="00683FEC">
            <w:pPr>
              <w:jc w:val="center"/>
              <w:rPr>
                <w:rFonts w:ascii="Times New Roman" w:hAnsi="Times New Roman" w:cs="Times New Roman"/>
                <w:b/>
                <w:color w:val="000000"/>
              </w:rPr>
            </w:pPr>
            <w:r w:rsidRPr="00757E72">
              <w:rPr>
                <w:rFonts w:ascii="Times New Roman" w:hAnsi="Times New Roman" w:cs="Times New Roman"/>
                <w:color w:val="000000"/>
                <w:lang w:val="sr-Cyrl-RS"/>
              </w:rPr>
              <w:t>133</w:t>
            </w:r>
          </w:p>
        </w:tc>
        <w:tc>
          <w:tcPr>
            <w:tcW w:w="1016" w:type="dxa"/>
            <w:tcBorders>
              <w:top w:val="single" w:sz="6" w:space="0" w:color="auto"/>
              <w:left w:val="single" w:sz="6" w:space="0" w:color="auto"/>
              <w:bottom w:val="single" w:sz="6" w:space="0" w:color="auto"/>
              <w:right w:val="single" w:sz="6" w:space="0" w:color="auto"/>
            </w:tcBorders>
          </w:tcPr>
          <w:p w:rsidR="00A776D9" w:rsidRPr="00757E72" w:rsidRDefault="00A776D9" w:rsidP="00683FEC">
            <w:pPr>
              <w:jc w:val="center"/>
              <w:rPr>
                <w:rFonts w:ascii="Times New Roman" w:hAnsi="Times New Roman" w:cs="Times New Roman"/>
                <w:color w:val="000000"/>
                <w:lang w:val="sr-Cyrl-RS"/>
              </w:rPr>
            </w:pPr>
            <w:r w:rsidRPr="00757E72">
              <w:rPr>
                <w:rFonts w:ascii="Times New Roman" w:hAnsi="Times New Roman" w:cs="Times New Roman"/>
                <w:color w:val="000000"/>
                <w:lang w:val="sr-Cyrl-RS"/>
              </w:rPr>
              <w:t>89,86</w:t>
            </w:r>
          </w:p>
        </w:tc>
        <w:tc>
          <w:tcPr>
            <w:tcW w:w="872" w:type="dxa"/>
            <w:tcBorders>
              <w:top w:val="single" w:sz="6" w:space="0" w:color="auto"/>
              <w:left w:val="single" w:sz="6" w:space="0" w:color="auto"/>
              <w:bottom w:val="single" w:sz="6" w:space="0" w:color="auto"/>
              <w:right w:val="single" w:sz="6" w:space="0" w:color="auto"/>
            </w:tcBorders>
          </w:tcPr>
          <w:p w:rsidR="00A776D9" w:rsidRPr="00757E72" w:rsidRDefault="00A776D9" w:rsidP="00683FEC">
            <w:pPr>
              <w:jc w:val="center"/>
              <w:rPr>
                <w:rFonts w:ascii="Times New Roman" w:hAnsi="Times New Roman" w:cs="Times New Roman"/>
                <w:b/>
                <w:color w:val="000000"/>
              </w:rPr>
            </w:pPr>
            <w:r w:rsidRPr="00757E72">
              <w:rPr>
                <w:rFonts w:ascii="Times New Roman" w:hAnsi="Times New Roman" w:cs="Times New Roman"/>
                <w:color w:val="000000"/>
                <w:lang w:val="sr-Cyrl-RS"/>
              </w:rPr>
              <w:t>148</w:t>
            </w:r>
          </w:p>
        </w:tc>
        <w:tc>
          <w:tcPr>
            <w:tcW w:w="1016" w:type="dxa"/>
            <w:tcBorders>
              <w:top w:val="single" w:sz="6" w:space="0" w:color="auto"/>
              <w:left w:val="single" w:sz="6" w:space="0" w:color="auto"/>
              <w:bottom w:val="single" w:sz="6" w:space="0" w:color="auto"/>
              <w:right w:val="single" w:sz="6" w:space="0" w:color="auto"/>
            </w:tcBorders>
          </w:tcPr>
          <w:p w:rsidR="00A776D9" w:rsidRPr="00757E72" w:rsidRDefault="00A776D9" w:rsidP="00683FEC">
            <w:pPr>
              <w:jc w:val="center"/>
              <w:rPr>
                <w:rFonts w:ascii="Times New Roman" w:hAnsi="Times New Roman" w:cs="Times New Roman"/>
                <w:color w:val="000000"/>
                <w:lang w:val="sr-Cyrl-RS"/>
              </w:rPr>
            </w:pPr>
            <w:r w:rsidRPr="00757E72">
              <w:rPr>
                <w:rFonts w:ascii="Times New Roman" w:hAnsi="Times New Roman" w:cs="Times New Roman"/>
                <w:color w:val="000000"/>
                <w:lang w:val="sr-Cyrl-RS"/>
              </w:rPr>
              <w:t>100</w:t>
            </w:r>
          </w:p>
        </w:tc>
      </w:tr>
      <w:tr w:rsidR="00A776D9" w:rsidRPr="00A867F9" w:rsidTr="00C94A66">
        <w:trPr>
          <w:trHeight w:val="454"/>
        </w:trPr>
        <w:tc>
          <w:tcPr>
            <w:tcW w:w="1275" w:type="dxa"/>
            <w:tcBorders>
              <w:top w:val="single" w:sz="6" w:space="0" w:color="auto"/>
              <w:left w:val="single" w:sz="6" w:space="0" w:color="auto"/>
              <w:bottom w:val="single" w:sz="6" w:space="0" w:color="auto"/>
              <w:right w:val="single" w:sz="6" w:space="0" w:color="auto"/>
            </w:tcBorders>
            <w:hideMark/>
          </w:tcPr>
          <w:p w:rsidR="00A776D9" w:rsidRPr="00A867F9" w:rsidRDefault="00A776D9" w:rsidP="00683FEC">
            <w:pPr>
              <w:jc w:val="center"/>
              <w:rPr>
                <w:rFonts w:ascii="Times New Roman" w:hAnsi="Times New Roman" w:cs="Times New Roman"/>
                <w:color w:val="000000"/>
              </w:rPr>
            </w:pPr>
            <w:r w:rsidRPr="00A867F9">
              <w:rPr>
                <w:rFonts w:ascii="Times New Roman" w:hAnsi="Times New Roman" w:cs="Times New Roman"/>
                <w:color w:val="000000"/>
              </w:rPr>
              <w:t>III</w:t>
            </w:r>
          </w:p>
        </w:tc>
        <w:tc>
          <w:tcPr>
            <w:tcW w:w="1134" w:type="dxa"/>
            <w:tcBorders>
              <w:top w:val="single" w:sz="6" w:space="0" w:color="auto"/>
              <w:left w:val="single" w:sz="6" w:space="0" w:color="auto"/>
              <w:bottom w:val="single" w:sz="6" w:space="0" w:color="auto"/>
              <w:right w:val="single" w:sz="6" w:space="0" w:color="auto"/>
            </w:tcBorders>
          </w:tcPr>
          <w:p w:rsidR="00A776D9" w:rsidRPr="00757E72" w:rsidRDefault="00A776D9" w:rsidP="00683FEC">
            <w:pPr>
              <w:jc w:val="center"/>
              <w:rPr>
                <w:rFonts w:ascii="Times New Roman" w:hAnsi="Times New Roman" w:cs="Times New Roman"/>
                <w:b/>
                <w:color w:val="000000"/>
              </w:rPr>
            </w:pPr>
            <w:r w:rsidRPr="00757E72">
              <w:rPr>
                <w:rFonts w:ascii="Times New Roman" w:hAnsi="Times New Roman" w:cs="Times New Roman"/>
                <w:b/>
                <w:color w:val="000000"/>
              </w:rPr>
              <w:t>162</w:t>
            </w:r>
          </w:p>
        </w:tc>
        <w:tc>
          <w:tcPr>
            <w:tcW w:w="1134" w:type="dxa"/>
            <w:tcBorders>
              <w:top w:val="single" w:sz="6" w:space="0" w:color="auto"/>
              <w:left w:val="single" w:sz="6" w:space="0" w:color="auto"/>
              <w:bottom w:val="single" w:sz="6" w:space="0" w:color="auto"/>
              <w:right w:val="single" w:sz="6" w:space="0" w:color="auto"/>
            </w:tcBorders>
          </w:tcPr>
          <w:p w:rsidR="00A776D9" w:rsidRPr="00757E72" w:rsidRDefault="00A776D9" w:rsidP="00683FEC">
            <w:pPr>
              <w:jc w:val="center"/>
              <w:rPr>
                <w:rFonts w:ascii="Times New Roman" w:hAnsi="Times New Roman" w:cs="Times New Roman"/>
                <w:b/>
                <w:color w:val="000000"/>
              </w:rPr>
            </w:pPr>
            <w:r w:rsidRPr="00757E72">
              <w:rPr>
                <w:rFonts w:ascii="Times New Roman" w:hAnsi="Times New Roman" w:cs="Times New Roman"/>
                <w:color w:val="000000"/>
              </w:rPr>
              <w:t>12</w:t>
            </w:r>
          </w:p>
        </w:tc>
        <w:tc>
          <w:tcPr>
            <w:tcW w:w="993" w:type="dxa"/>
            <w:tcBorders>
              <w:top w:val="single" w:sz="6" w:space="0" w:color="auto"/>
              <w:left w:val="single" w:sz="6" w:space="0" w:color="auto"/>
              <w:bottom w:val="single" w:sz="6" w:space="0" w:color="auto"/>
              <w:right w:val="single" w:sz="6" w:space="0" w:color="auto"/>
            </w:tcBorders>
          </w:tcPr>
          <w:p w:rsidR="00A776D9" w:rsidRPr="00757E72" w:rsidRDefault="00A776D9" w:rsidP="00683FEC">
            <w:pPr>
              <w:jc w:val="center"/>
              <w:rPr>
                <w:rFonts w:ascii="Times New Roman" w:hAnsi="Times New Roman" w:cs="Times New Roman"/>
                <w:color w:val="000000"/>
                <w:lang w:val="sr-Cyrl-RS"/>
              </w:rPr>
            </w:pPr>
            <w:r w:rsidRPr="00757E72">
              <w:rPr>
                <w:rFonts w:ascii="Times New Roman" w:hAnsi="Times New Roman" w:cs="Times New Roman"/>
                <w:color w:val="000000"/>
                <w:lang w:val="sr-Cyrl-RS"/>
              </w:rPr>
              <w:t>7,32</w:t>
            </w:r>
          </w:p>
        </w:tc>
        <w:tc>
          <w:tcPr>
            <w:tcW w:w="1017" w:type="dxa"/>
            <w:tcBorders>
              <w:top w:val="single" w:sz="6" w:space="0" w:color="auto"/>
              <w:left w:val="single" w:sz="6" w:space="0" w:color="auto"/>
              <w:bottom w:val="single" w:sz="6" w:space="0" w:color="auto"/>
              <w:right w:val="single" w:sz="6" w:space="0" w:color="auto"/>
            </w:tcBorders>
          </w:tcPr>
          <w:p w:rsidR="00A776D9" w:rsidRPr="00757E72" w:rsidRDefault="00A776D9" w:rsidP="00683FEC">
            <w:pPr>
              <w:jc w:val="center"/>
              <w:rPr>
                <w:rFonts w:ascii="Times New Roman" w:hAnsi="Times New Roman" w:cs="Times New Roman"/>
                <w:b/>
                <w:color w:val="000000"/>
              </w:rPr>
            </w:pPr>
            <w:r w:rsidRPr="00757E72">
              <w:rPr>
                <w:rFonts w:ascii="Times New Roman" w:hAnsi="Times New Roman" w:cs="Times New Roman"/>
                <w:color w:val="000000"/>
              </w:rPr>
              <w:t>4</w:t>
            </w:r>
          </w:p>
        </w:tc>
        <w:tc>
          <w:tcPr>
            <w:tcW w:w="1016" w:type="dxa"/>
            <w:tcBorders>
              <w:top w:val="single" w:sz="6" w:space="0" w:color="auto"/>
              <w:left w:val="single" w:sz="6" w:space="0" w:color="auto"/>
              <w:bottom w:val="single" w:sz="6" w:space="0" w:color="auto"/>
              <w:right w:val="single" w:sz="6" w:space="0" w:color="auto"/>
            </w:tcBorders>
          </w:tcPr>
          <w:p w:rsidR="00A776D9" w:rsidRPr="00757E72" w:rsidRDefault="00A776D9" w:rsidP="00683FEC">
            <w:pPr>
              <w:jc w:val="center"/>
              <w:rPr>
                <w:rFonts w:ascii="Times New Roman" w:hAnsi="Times New Roman" w:cs="Times New Roman"/>
                <w:color w:val="000000"/>
                <w:lang w:val="sr-Cyrl-RS"/>
              </w:rPr>
            </w:pPr>
            <w:r w:rsidRPr="00757E72">
              <w:rPr>
                <w:rFonts w:ascii="Times New Roman" w:hAnsi="Times New Roman" w:cs="Times New Roman"/>
                <w:color w:val="000000"/>
                <w:lang w:val="sr-Cyrl-RS"/>
              </w:rPr>
              <w:t>2,44</w:t>
            </w:r>
          </w:p>
        </w:tc>
        <w:tc>
          <w:tcPr>
            <w:tcW w:w="1016" w:type="dxa"/>
            <w:tcBorders>
              <w:top w:val="single" w:sz="6" w:space="0" w:color="auto"/>
              <w:left w:val="single" w:sz="6" w:space="0" w:color="auto"/>
              <w:bottom w:val="single" w:sz="6" w:space="0" w:color="auto"/>
              <w:right w:val="single" w:sz="6" w:space="0" w:color="auto"/>
            </w:tcBorders>
          </w:tcPr>
          <w:p w:rsidR="00A776D9" w:rsidRPr="00757E72" w:rsidRDefault="00A776D9" w:rsidP="00683FEC">
            <w:pPr>
              <w:jc w:val="center"/>
              <w:rPr>
                <w:rFonts w:ascii="Times New Roman" w:hAnsi="Times New Roman" w:cs="Times New Roman"/>
                <w:b/>
                <w:color w:val="000000"/>
              </w:rPr>
            </w:pPr>
            <w:r w:rsidRPr="00757E72">
              <w:rPr>
                <w:rFonts w:ascii="Times New Roman" w:hAnsi="Times New Roman" w:cs="Times New Roman"/>
                <w:color w:val="000000"/>
              </w:rPr>
              <w:t>148</w:t>
            </w:r>
          </w:p>
        </w:tc>
        <w:tc>
          <w:tcPr>
            <w:tcW w:w="1016" w:type="dxa"/>
            <w:tcBorders>
              <w:top w:val="single" w:sz="6" w:space="0" w:color="auto"/>
              <w:left w:val="single" w:sz="6" w:space="0" w:color="auto"/>
              <w:bottom w:val="single" w:sz="6" w:space="0" w:color="auto"/>
              <w:right w:val="single" w:sz="6" w:space="0" w:color="auto"/>
            </w:tcBorders>
          </w:tcPr>
          <w:p w:rsidR="00A776D9" w:rsidRPr="00757E72" w:rsidRDefault="00A776D9" w:rsidP="00683FEC">
            <w:pPr>
              <w:jc w:val="center"/>
              <w:rPr>
                <w:rFonts w:ascii="Times New Roman" w:hAnsi="Times New Roman" w:cs="Times New Roman"/>
                <w:color w:val="000000"/>
                <w:lang w:val="sr-Cyrl-RS"/>
              </w:rPr>
            </w:pPr>
            <w:r w:rsidRPr="00757E72">
              <w:rPr>
                <w:rFonts w:ascii="Times New Roman" w:hAnsi="Times New Roman" w:cs="Times New Roman"/>
                <w:color w:val="000000"/>
                <w:lang w:val="sr-Cyrl-RS"/>
              </w:rPr>
              <w:t>90,24</w:t>
            </w:r>
          </w:p>
        </w:tc>
        <w:tc>
          <w:tcPr>
            <w:tcW w:w="872" w:type="dxa"/>
            <w:tcBorders>
              <w:top w:val="single" w:sz="6" w:space="0" w:color="auto"/>
              <w:left w:val="single" w:sz="6" w:space="0" w:color="auto"/>
              <w:bottom w:val="single" w:sz="6" w:space="0" w:color="auto"/>
              <w:right w:val="single" w:sz="6" w:space="0" w:color="auto"/>
            </w:tcBorders>
          </w:tcPr>
          <w:p w:rsidR="00A776D9" w:rsidRPr="00757E72" w:rsidRDefault="00A776D9" w:rsidP="00683FEC">
            <w:pPr>
              <w:jc w:val="center"/>
              <w:rPr>
                <w:rFonts w:ascii="Times New Roman" w:hAnsi="Times New Roman" w:cs="Times New Roman"/>
                <w:b/>
                <w:color w:val="000000"/>
              </w:rPr>
            </w:pPr>
            <w:r w:rsidRPr="00757E72">
              <w:rPr>
                <w:rFonts w:ascii="Times New Roman" w:hAnsi="Times New Roman" w:cs="Times New Roman"/>
                <w:color w:val="000000"/>
              </w:rPr>
              <w:t>162</w:t>
            </w:r>
          </w:p>
        </w:tc>
        <w:tc>
          <w:tcPr>
            <w:tcW w:w="1016" w:type="dxa"/>
            <w:tcBorders>
              <w:top w:val="single" w:sz="6" w:space="0" w:color="auto"/>
              <w:left w:val="single" w:sz="6" w:space="0" w:color="auto"/>
              <w:bottom w:val="single" w:sz="6" w:space="0" w:color="auto"/>
              <w:right w:val="single" w:sz="6" w:space="0" w:color="auto"/>
            </w:tcBorders>
          </w:tcPr>
          <w:p w:rsidR="00A776D9" w:rsidRPr="00757E72" w:rsidRDefault="00A776D9" w:rsidP="00683FEC">
            <w:pPr>
              <w:jc w:val="center"/>
              <w:rPr>
                <w:rFonts w:ascii="Times New Roman" w:hAnsi="Times New Roman" w:cs="Times New Roman"/>
                <w:color w:val="000000"/>
                <w:lang w:val="sr-Cyrl-RS"/>
              </w:rPr>
            </w:pPr>
            <w:r w:rsidRPr="00757E72">
              <w:rPr>
                <w:rFonts w:ascii="Times New Roman" w:hAnsi="Times New Roman" w:cs="Times New Roman"/>
                <w:color w:val="000000"/>
                <w:lang w:val="sr-Cyrl-RS"/>
              </w:rPr>
              <w:t>100</w:t>
            </w:r>
          </w:p>
        </w:tc>
      </w:tr>
      <w:tr w:rsidR="00A776D9" w:rsidRPr="00A867F9" w:rsidTr="00C94A66">
        <w:trPr>
          <w:trHeight w:val="454"/>
        </w:trPr>
        <w:tc>
          <w:tcPr>
            <w:tcW w:w="1275" w:type="dxa"/>
            <w:tcBorders>
              <w:top w:val="single" w:sz="6" w:space="0" w:color="auto"/>
              <w:left w:val="single" w:sz="6" w:space="0" w:color="auto"/>
              <w:bottom w:val="nil"/>
              <w:right w:val="single" w:sz="6" w:space="0" w:color="auto"/>
            </w:tcBorders>
            <w:hideMark/>
          </w:tcPr>
          <w:p w:rsidR="00A776D9" w:rsidRPr="00A867F9" w:rsidRDefault="00A776D9" w:rsidP="00683FEC">
            <w:pPr>
              <w:jc w:val="center"/>
              <w:rPr>
                <w:rFonts w:ascii="Times New Roman" w:hAnsi="Times New Roman" w:cs="Times New Roman"/>
                <w:color w:val="000000"/>
              </w:rPr>
            </w:pPr>
            <w:r w:rsidRPr="00A867F9">
              <w:rPr>
                <w:rFonts w:ascii="Times New Roman" w:hAnsi="Times New Roman" w:cs="Times New Roman"/>
                <w:color w:val="000000"/>
              </w:rPr>
              <w:t>IV</w:t>
            </w:r>
          </w:p>
        </w:tc>
        <w:tc>
          <w:tcPr>
            <w:tcW w:w="1134" w:type="dxa"/>
            <w:tcBorders>
              <w:top w:val="single" w:sz="6" w:space="0" w:color="auto"/>
              <w:left w:val="single" w:sz="6" w:space="0" w:color="auto"/>
              <w:bottom w:val="nil"/>
              <w:right w:val="single" w:sz="6" w:space="0" w:color="auto"/>
            </w:tcBorders>
          </w:tcPr>
          <w:p w:rsidR="00A776D9" w:rsidRPr="00757E72" w:rsidRDefault="00A776D9" w:rsidP="00683FEC">
            <w:pPr>
              <w:jc w:val="center"/>
              <w:rPr>
                <w:rFonts w:ascii="Times New Roman" w:hAnsi="Times New Roman" w:cs="Times New Roman"/>
                <w:b/>
                <w:color w:val="000000"/>
              </w:rPr>
            </w:pPr>
            <w:r w:rsidRPr="00757E72">
              <w:rPr>
                <w:rFonts w:ascii="Times New Roman" w:hAnsi="Times New Roman" w:cs="Times New Roman"/>
                <w:b/>
                <w:color w:val="000000"/>
              </w:rPr>
              <w:t>171</w:t>
            </w:r>
          </w:p>
        </w:tc>
        <w:tc>
          <w:tcPr>
            <w:tcW w:w="1134" w:type="dxa"/>
            <w:tcBorders>
              <w:top w:val="single" w:sz="6" w:space="0" w:color="auto"/>
              <w:left w:val="single" w:sz="6" w:space="0" w:color="auto"/>
              <w:bottom w:val="nil"/>
              <w:right w:val="single" w:sz="6" w:space="0" w:color="auto"/>
            </w:tcBorders>
          </w:tcPr>
          <w:p w:rsidR="00A776D9" w:rsidRPr="00757E72" w:rsidRDefault="00A776D9" w:rsidP="00683FEC">
            <w:pPr>
              <w:jc w:val="center"/>
              <w:rPr>
                <w:rFonts w:ascii="Times New Roman" w:hAnsi="Times New Roman" w:cs="Times New Roman"/>
                <w:b/>
                <w:color w:val="000000"/>
              </w:rPr>
            </w:pPr>
            <w:r w:rsidRPr="00757E72">
              <w:rPr>
                <w:rFonts w:ascii="Times New Roman" w:hAnsi="Times New Roman" w:cs="Times New Roman"/>
                <w:b/>
                <w:color w:val="000000"/>
              </w:rPr>
              <w:t>8</w:t>
            </w:r>
          </w:p>
        </w:tc>
        <w:tc>
          <w:tcPr>
            <w:tcW w:w="993" w:type="dxa"/>
            <w:tcBorders>
              <w:top w:val="single" w:sz="6" w:space="0" w:color="auto"/>
              <w:left w:val="single" w:sz="6" w:space="0" w:color="auto"/>
              <w:bottom w:val="nil"/>
              <w:right w:val="single" w:sz="6" w:space="0" w:color="auto"/>
            </w:tcBorders>
          </w:tcPr>
          <w:p w:rsidR="00A776D9" w:rsidRPr="00757E72" w:rsidRDefault="00A776D9" w:rsidP="00683FEC">
            <w:pPr>
              <w:jc w:val="center"/>
              <w:rPr>
                <w:rFonts w:ascii="Times New Roman" w:hAnsi="Times New Roman" w:cs="Times New Roman"/>
                <w:color w:val="000000"/>
                <w:lang w:val="sr-Cyrl-RS"/>
              </w:rPr>
            </w:pPr>
            <w:r w:rsidRPr="00757E72">
              <w:rPr>
                <w:rFonts w:ascii="Times New Roman" w:hAnsi="Times New Roman" w:cs="Times New Roman"/>
                <w:color w:val="000000"/>
                <w:lang w:val="sr-Cyrl-RS"/>
              </w:rPr>
              <w:t>4,71</w:t>
            </w:r>
          </w:p>
        </w:tc>
        <w:tc>
          <w:tcPr>
            <w:tcW w:w="1017" w:type="dxa"/>
            <w:tcBorders>
              <w:top w:val="single" w:sz="6" w:space="0" w:color="auto"/>
              <w:left w:val="single" w:sz="6" w:space="0" w:color="auto"/>
              <w:bottom w:val="nil"/>
              <w:right w:val="single" w:sz="6" w:space="0" w:color="auto"/>
            </w:tcBorders>
          </w:tcPr>
          <w:p w:rsidR="00A776D9" w:rsidRPr="00757E72" w:rsidRDefault="00A776D9" w:rsidP="00683FEC">
            <w:pPr>
              <w:jc w:val="center"/>
              <w:rPr>
                <w:rFonts w:ascii="Times New Roman" w:hAnsi="Times New Roman" w:cs="Times New Roman"/>
                <w:b/>
                <w:color w:val="000000"/>
              </w:rPr>
            </w:pPr>
            <w:r w:rsidRPr="00757E72">
              <w:rPr>
                <w:rFonts w:ascii="Times New Roman" w:hAnsi="Times New Roman" w:cs="Times New Roman"/>
                <w:b/>
                <w:color w:val="000000"/>
              </w:rPr>
              <w:t>5</w:t>
            </w:r>
          </w:p>
        </w:tc>
        <w:tc>
          <w:tcPr>
            <w:tcW w:w="1016" w:type="dxa"/>
            <w:tcBorders>
              <w:top w:val="single" w:sz="6" w:space="0" w:color="auto"/>
              <w:left w:val="single" w:sz="6" w:space="0" w:color="auto"/>
              <w:bottom w:val="nil"/>
              <w:right w:val="single" w:sz="6" w:space="0" w:color="auto"/>
            </w:tcBorders>
          </w:tcPr>
          <w:p w:rsidR="00A776D9" w:rsidRPr="00757E72" w:rsidRDefault="00A776D9" w:rsidP="00683FEC">
            <w:pPr>
              <w:jc w:val="center"/>
              <w:rPr>
                <w:rFonts w:ascii="Times New Roman" w:hAnsi="Times New Roman" w:cs="Times New Roman"/>
                <w:color w:val="000000"/>
                <w:lang w:val="sr-Cyrl-RS"/>
              </w:rPr>
            </w:pPr>
            <w:r w:rsidRPr="00757E72">
              <w:rPr>
                <w:rFonts w:ascii="Times New Roman" w:hAnsi="Times New Roman" w:cs="Times New Roman"/>
                <w:color w:val="000000"/>
                <w:lang w:val="sr-Cyrl-RS"/>
              </w:rPr>
              <w:t>2,94</w:t>
            </w:r>
          </w:p>
        </w:tc>
        <w:tc>
          <w:tcPr>
            <w:tcW w:w="1016" w:type="dxa"/>
            <w:tcBorders>
              <w:top w:val="single" w:sz="6" w:space="0" w:color="auto"/>
              <w:left w:val="single" w:sz="6" w:space="0" w:color="auto"/>
              <w:bottom w:val="nil"/>
              <w:right w:val="single" w:sz="6" w:space="0" w:color="auto"/>
            </w:tcBorders>
          </w:tcPr>
          <w:p w:rsidR="00A776D9" w:rsidRPr="00757E72" w:rsidRDefault="00A776D9" w:rsidP="00683FEC">
            <w:pPr>
              <w:jc w:val="center"/>
              <w:rPr>
                <w:rFonts w:ascii="Times New Roman" w:hAnsi="Times New Roman" w:cs="Times New Roman"/>
                <w:b/>
                <w:color w:val="000000"/>
              </w:rPr>
            </w:pPr>
            <w:r w:rsidRPr="00757E72">
              <w:rPr>
                <w:rFonts w:ascii="Times New Roman" w:hAnsi="Times New Roman" w:cs="Times New Roman"/>
                <w:b/>
                <w:color w:val="000000"/>
              </w:rPr>
              <w:t>157</w:t>
            </w:r>
          </w:p>
        </w:tc>
        <w:tc>
          <w:tcPr>
            <w:tcW w:w="1016" w:type="dxa"/>
            <w:tcBorders>
              <w:top w:val="single" w:sz="6" w:space="0" w:color="auto"/>
              <w:left w:val="single" w:sz="6" w:space="0" w:color="auto"/>
              <w:bottom w:val="nil"/>
              <w:right w:val="single" w:sz="6" w:space="0" w:color="auto"/>
            </w:tcBorders>
          </w:tcPr>
          <w:p w:rsidR="00A776D9" w:rsidRPr="00757E72" w:rsidRDefault="00A776D9" w:rsidP="00683FEC">
            <w:pPr>
              <w:jc w:val="center"/>
              <w:rPr>
                <w:rFonts w:ascii="Times New Roman" w:hAnsi="Times New Roman" w:cs="Times New Roman"/>
                <w:color w:val="000000"/>
                <w:lang w:val="sr-Cyrl-RS"/>
              </w:rPr>
            </w:pPr>
            <w:r w:rsidRPr="00757E72">
              <w:rPr>
                <w:rFonts w:ascii="Times New Roman" w:hAnsi="Times New Roman" w:cs="Times New Roman"/>
                <w:color w:val="000000"/>
                <w:lang w:val="sr-Cyrl-RS"/>
              </w:rPr>
              <w:t>92,35</w:t>
            </w:r>
          </w:p>
        </w:tc>
        <w:tc>
          <w:tcPr>
            <w:tcW w:w="872" w:type="dxa"/>
            <w:tcBorders>
              <w:top w:val="single" w:sz="6" w:space="0" w:color="auto"/>
              <w:left w:val="single" w:sz="6" w:space="0" w:color="auto"/>
              <w:bottom w:val="nil"/>
              <w:right w:val="single" w:sz="6" w:space="0" w:color="auto"/>
            </w:tcBorders>
          </w:tcPr>
          <w:p w:rsidR="00A776D9" w:rsidRPr="00757E72" w:rsidRDefault="00A776D9" w:rsidP="00683FEC">
            <w:pPr>
              <w:jc w:val="center"/>
              <w:rPr>
                <w:rFonts w:ascii="Times New Roman" w:hAnsi="Times New Roman" w:cs="Times New Roman"/>
                <w:b/>
                <w:color w:val="000000"/>
              </w:rPr>
            </w:pPr>
            <w:r w:rsidRPr="00757E72">
              <w:rPr>
                <w:rFonts w:ascii="Times New Roman" w:hAnsi="Times New Roman" w:cs="Times New Roman"/>
                <w:b/>
                <w:color w:val="000000"/>
              </w:rPr>
              <w:t>170</w:t>
            </w:r>
          </w:p>
        </w:tc>
        <w:tc>
          <w:tcPr>
            <w:tcW w:w="1016" w:type="dxa"/>
            <w:tcBorders>
              <w:top w:val="single" w:sz="6" w:space="0" w:color="auto"/>
              <w:left w:val="single" w:sz="6" w:space="0" w:color="auto"/>
              <w:bottom w:val="nil"/>
              <w:right w:val="single" w:sz="6" w:space="0" w:color="auto"/>
            </w:tcBorders>
          </w:tcPr>
          <w:p w:rsidR="00A776D9" w:rsidRPr="00757E72" w:rsidRDefault="00A776D9" w:rsidP="00683FEC">
            <w:pPr>
              <w:jc w:val="center"/>
              <w:rPr>
                <w:rFonts w:ascii="Times New Roman" w:hAnsi="Times New Roman" w:cs="Times New Roman"/>
                <w:color w:val="000000"/>
                <w:lang w:val="sr-Cyrl-RS"/>
              </w:rPr>
            </w:pPr>
            <w:r w:rsidRPr="00757E72">
              <w:rPr>
                <w:rFonts w:ascii="Times New Roman" w:hAnsi="Times New Roman" w:cs="Times New Roman"/>
                <w:color w:val="000000"/>
                <w:lang w:val="sr-Cyrl-RS"/>
              </w:rPr>
              <w:t>99,41</w:t>
            </w:r>
          </w:p>
        </w:tc>
      </w:tr>
      <w:tr w:rsidR="00A776D9" w:rsidRPr="00A867F9" w:rsidTr="00C94A66">
        <w:trPr>
          <w:trHeight w:val="454"/>
        </w:trPr>
        <w:tc>
          <w:tcPr>
            <w:tcW w:w="1275" w:type="dxa"/>
            <w:tcBorders>
              <w:top w:val="single" w:sz="6" w:space="0" w:color="auto"/>
              <w:left w:val="single" w:sz="6" w:space="0" w:color="auto"/>
              <w:bottom w:val="single" w:sz="6" w:space="0" w:color="auto"/>
              <w:right w:val="single" w:sz="6" w:space="0" w:color="auto"/>
            </w:tcBorders>
            <w:shd w:val="pct5" w:color="auto" w:fill="auto"/>
            <w:hideMark/>
          </w:tcPr>
          <w:p w:rsidR="00A776D9" w:rsidRPr="00A867F9" w:rsidRDefault="00A776D9" w:rsidP="00683FEC">
            <w:pPr>
              <w:jc w:val="center"/>
              <w:rPr>
                <w:rFonts w:ascii="Times New Roman" w:hAnsi="Times New Roman" w:cs="Times New Roman"/>
                <w:color w:val="000000"/>
              </w:rPr>
            </w:pPr>
            <w:r w:rsidRPr="00A867F9">
              <w:rPr>
                <w:rFonts w:ascii="Times New Roman" w:hAnsi="Times New Roman" w:cs="Times New Roman"/>
                <w:color w:val="000000"/>
              </w:rPr>
              <w:t>I -IV</w:t>
            </w:r>
          </w:p>
        </w:tc>
        <w:tc>
          <w:tcPr>
            <w:tcW w:w="1134" w:type="dxa"/>
            <w:tcBorders>
              <w:top w:val="single" w:sz="6" w:space="0" w:color="auto"/>
              <w:left w:val="single" w:sz="6" w:space="0" w:color="auto"/>
              <w:bottom w:val="single" w:sz="6" w:space="0" w:color="auto"/>
              <w:right w:val="single" w:sz="6" w:space="0" w:color="auto"/>
            </w:tcBorders>
            <w:shd w:val="pct5" w:color="auto" w:fill="auto"/>
          </w:tcPr>
          <w:p w:rsidR="00A776D9" w:rsidRPr="00757E72" w:rsidRDefault="00A776D9" w:rsidP="00683FEC">
            <w:pPr>
              <w:jc w:val="center"/>
              <w:rPr>
                <w:rFonts w:ascii="Times New Roman" w:hAnsi="Times New Roman" w:cs="Times New Roman"/>
                <w:b/>
                <w:color w:val="000000"/>
                <w:lang w:val="sr-Cyrl-RS"/>
              </w:rPr>
            </w:pPr>
            <w:r w:rsidRPr="00757E72">
              <w:rPr>
                <w:rFonts w:ascii="Times New Roman" w:hAnsi="Times New Roman" w:cs="Times New Roman"/>
                <w:b/>
                <w:color w:val="000000"/>
                <w:lang w:val="sr-Cyrl-RS"/>
              </w:rPr>
              <w:t>632</w:t>
            </w:r>
          </w:p>
        </w:tc>
        <w:tc>
          <w:tcPr>
            <w:tcW w:w="1134" w:type="dxa"/>
            <w:tcBorders>
              <w:top w:val="single" w:sz="6" w:space="0" w:color="auto"/>
              <w:left w:val="single" w:sz="6" w:space="0" w:color="auto"/>
              <w:bottom w:val="single" w:sz="6" w:space="0" w:color="auto"/>
              <w:right w:val="single" w:sz="6" w:space="0" w:color="auto"/>
            </w:tcBorders>
            <w:shd w:val="pct5" w:color="auto" w:fill="auto"/>
          </w:tcPr>
          <w:p w:rsidR="00A776D9" w:rsidRPr="00757E72" w:rsidRDefault="00A776D9" w:rsidP="00683FEC">
            <w:pPr>
              <w:jc w:val="center"/>
              <w:rPr>
                <w:rFonts w:ascii="Times New Roman" w:hAnsi="Times New Roman" w:cs="Times New Roman"/>
                <w:b/>
                <w:color w:val="000000"/>
                <w:lang w:val="sr-Cyrl-RS"/>
              </w:rPr>
            </w:pPr>
            <w:r w:rsidRPr="00757E72">
              <w:rPr>
                <w:rFonts w:ascii="Times New Roman" w:hAnsi="Times New Roman" w:cs="Times New Roman"/>
                <w:b/>
                <w:color w:val="000000"/>
                <w:lang w:val="sr-Cyrl-RS"/>
              </w:rPr>
              <w:t>21</w:t>
            </w:r>
          </w:p>
        </w:tc>
        <w:tc>
          <w:tcPr>
            <w:tcW w:w="993" w:type="dxa"/>
            <w:tcBorders>
              <w:top w:val="single" w:sz="6" w:space="0" w:color="auto"/>
              <w:left w:val="single" w:sz="6" w:space="0" w:color="auto"/>
              <w:bottom w:val="single" w:sz="6" w:space="0" w:color="auto"/>
              <w:right w:val="single" w:sz="6" w:space="0" w:color="auto"/>
            </w:tcBorders>
            <w:shd w:val="pct5" w:color="auto" w:fill="auto"/>
          </w:tcPr>
          <w:p w:rsidR="00A776D9" w:rsidRPr="00757E72" w:rsidRDefault="00A776D9" w:rsidP="00683FEC">
            <w:pPr>
              <w:jc w:val="center"/>
              <w:rPr>
                <w:rFonts w:ascii="Times New Roman" w:hAnsi="Times New Roman" w:cs="Times New Roman"/>
                <w:color w:val="000000"/>
                <w:lang w:val="sr-Cyrl-RS"/>
              </w:rPr>
            </w:pPr>
            <w:r w:rsidRPr="00757E72">
              <w:rPr>
                <w:rFonts w:ascii="Times New Roman" w:hAnsi="Times New Roman" w:cs="Times New Roman"/>
                <w:color w:val="000000"/>
                <w:lang w:val="sr-Cyrl-RS"/>
              </w:rPr>
              <w:t>3,31</w:t>
            </w:r>
          </w:p>
        </w:tc>
        <w:tc>
          <w:tcPr>
            <w:tcW w:w="1017" w:type="dxa"/>
            <w:tcBorders>
              <w:top w:val="single" w:sz="6" w:space="0" w:color="auto"/>
              <w:left w:val="single" w:sz="6" w:space="0" w:color="auto"/>
              <w:bottom w:val="single" w:sz="6" w:space="0" w:color="auto"/>
              <w:right w:val="single" w:sz="6" w:space="0" w:color="auto"/>
            </w:tcBorders>
            <w:shd w:val="pct5" w:color="auto" w:fill="auto"/>
          </w:tcPr>
          <w:p w:rsidR="00A776D9" w:rsidRPr="00757E72" w:rsidRDefault="00A776D9" w:rsidP="00683FEC">
            <w:pPr>
              <w:jc w:val="center"/>
              <w:rPr>
                <w:rFonts w:ascii="Times New Roman" w:hAnsi="Times New Roman" w:cs="Times New Roman"/>
                <w:b/>
                <w:color w:val="000000"/>
                <w:lang w:val="sr-Cyrl-RS"/>
              </w:rPr>
            </w:pPr>
            <w:r w:rsidRPr="00757E72">
              <w:rPr>
                <w:rFonts w:ascii="Times New Roman" w:hAnsi="Times New Roman" w:cs="Times New Roman"/>
                <w:b/>
                <w:color w:val="000000"/>
                <w:lang w:val="sr-Cyrl-RS"/>
              </w:rPr>
              <w:t>25</w:t>
            </w:r>
          </w:p>
        </w:tc>
        <w:tc>
          <w:tcPr>
            <w:tcW w:w="1016" w:type="dxa"/>
            <w:tcBorders>
              <w:top w:val="single" w:sz="6" w:space="0" w:color="auto"/>
              <w:left w:val="single" w:sz="6" w:space="0" w:color="auto"/>
              <w:bottom w:val="single" w:sz="6" w:space="0" w:color="auto"/>
              <w:right w:val="single" w:sz="6" w:space="0" w:color="auto"/>
            </w:tcBorders>
            <w:shd w:val="pct5" w:color="auto" w:fill="auto"/>
          </w:tcPr>
          <w:p w:rsidR="00A776D9" w:rsidRPr="00757E72" w:rsidRDefault="00A776D9" w:rsidP="00683FEC">
            <w:pPr>
              <w:jc w:val="center"/>
              <w:rPr>
                <w:rFonts w:ascii="Times New Roman" w:hAnsi="Times New Roman" w:cs="Times New Roman"/>
                <w:color w:val="000000"/>
                <w:lang w:val="sr-Cyrl-RS"/>
              </w:rPr>
            </w:pPr>
            <w:r w:rsidRPr="00757E72">
              <w:rPr>
                <w:rFonts w:ascii="Times New Roman" w:hAnsi="Times New Roman" w:cs="Times New Roman"/>
                <w:color w:val="000000"/>
                <w:lang w:val="sr-Cyrl-RS"/>
              </w:rPr>
              <w:t>3,94</w:t>
            </w:r>
          </w:p>
        </w:tc>
        <w:tc>
          <w:tcPr>
            <w:tcW w:w="1016" w:type="dxa"/>
            <w:tcBorders>
              <w:top w:val="single" w:sz="6" w:space="0" w:color="auto"/>
              <w:left w:val="single" w:sz="6" w:space="0" w:color="auto"/>
              <w:bottom w:val="single" w:sz="6" w:space="0" w:color="auto"/>
              <w:right w:val="single" w:sz="6" w:space="0" w:color="auto"/>
            </w:tcBorders>
            <w:shd w:val="pct5" w:color="auto" w:fill="auto"/>
          </w:tcPr>
          <w:p w:rsidR="00A776D9" w:rsidRPr="00757E72" w:rsidRDefault="00A776D9" w:rsidP="00683FEC">
            <w:pPr>
              <w:jc w:val="center"/>
              <w:rPr>
                <w:rFonts w:ascii="Times New Roman" w:hAnsi="Times New Roman" w:cs="Times New Roman"/>
                <w:b/>
                <w:color w:val="000000"/>
                <w:lang w:val="sr-Cyrl-RS"/>
              </w:rPr>
            </w:pPr>
            <w:r w:rsidRPr="00757E72">
              <w:rPr>
                <w:rFonts w:ascii="Times New Roman" w:hAnsi="Times New Roman" w:cs="Times New Roman"/>
                <w:b/>
                <w:color w:val="000000"/>
                <w:lang w:val="sr-Cyrl-RS"/>
              </w:rPr>
              <w:t>587</w:t>
            </w:r>
          </w:p>
        </w:tc>
        <w:tc>
          <w:tcPr>
            <w:tcW w:w="1016" w:type="dxa"/>
            <w:tcBorders>
              <w:top w:val="single" w:sz="6" w:space="0" w:color="auto"/>
              <w:left w:val="single" w:sz="6" w:space="0" w:color="auto"/>
              <w:bottom w:val="single" w:sz="6" w:space="0" w:color="auto"/>
              <w:right w:val="single" w:sz="6" w:space="0" w:color="auto"/>
            </w:tcBorders>
            <w:shd w:val="pct5" w:color="auto" w:fill="auto"/>
          </w:tcPr>
          <w:p w:rsidR="00A776D9" w:rsidRPr="00757E72" w:rsidRDefault="00A776D9" w:rsidP="00683FEC">
            <w:pPr>
              <w:jc w:val="center"/>
              <w:rPr>
                <w:rFonts w:ascii="Times New Roman" w:hAnsi="Times New Roman" w:cs="Times New Roman"/>
                <w:color w:val="000000"/>
                <w:lang w:val="sr-Cyrl-RS"/>
              </w:rPr>
            </w:pPr>
            <w:r w:rsidRPr="00757E72">
              <w:rPr>
                <w:rFonts w:ascii="Times New Roman" w:hAnsi="Times New Roman" w:cs="Times New Roman"/>
                <w:color w:val="000000"/>
                <w:lang w:val="sr-Cyrl-RS"/>
              </w:rPr>
              <w:t>92,59</w:t>
            </w:r>
          </w:p>
        </w:tc>
        <w:tc>
          <w:tcPr>
            <w:tcW w:w="872" w:type="dxa"/>
            <w:tcBorders>
              <w:top w:val="single" w:sz="6" w:space="0" w:color="auto"/>
              <w:left w:val="single" w:sz="6" w:space="0" w:color="auto"/>
              <w:bottom w:val="single" w:sz="6" w:space="0" w:color="auto"/>
              <w:right w:val="single" w:sz="6" w:space="0" w:color="auto"/>
            </w:tcBorders>
            <w:shd w:val="pct5" w:color="auto" w:fill="auto"/>
          </w:tcPr>
          <w:p w:rsidR="00A776D9" w:rsidRPr="00757E72" w:rsidRDefault="00A776D9" w:rsidP="00683FEC">
            <w:pPr>
              <w:jc w:val="center"/>
              <w:rPr>
                <w:rFonts w:ascii="Times New Roman" w:hAnsi="Times New Roman" w:cs="Times New Roman"/>
                <w:b/>
                <w:color w:val="000000"/>
                <w:lang w:val="sr-Cyrl-RS"/>
              </w:rPr>
            </w:pPr>
            <w:r w:rsidRPr="00757E72">
              <w:rPr>
                <w:rFonts w:ascii="Times New Roman" w:hAnsi="Times New Roman" w:cs="Times New Roman"/>
                <w:b/>
                <w:color w:val="000000"/>
                <w:lang w:val="sr-Cyrl-RS"/>
              </w:rPr>
              <w:t>631</w:t>
            </w:r>
          </w:p>
        </w:tc>
        <w:tc>
          <w:tcPr>
            <w:tcW w:w="1016" w:type="dxa"/>
            <w:tcBorders>
              <w:top w:val="single" w:sz="6" w:space="0" w:color="auto"/>
              <w:left w:val="single" w:sz="6" w:space="0" w:color="auto"/>
              <w:bottom w:val="single" w:sz="6" w:space="0" w:color="auto"/>
              <w:right w:val="single" w:sz="6" w:space="0" w:color="auto"/>
            </w:tcBorders>
            <w:shd w:val="pct5" w:color="auto" w:fill="auto"/>
          </w:tcPr>
          <w:p w:rsidR="00A776D9" w:rsidRPr="00757E72" w:rsidRDefault="00A776D9" w:rsidP="00683FEC">
            <w:pPr>
              <w:jc w:val="center"/>
              <w:rPr>
                <w:rFonts w:ascii="Times New Roman" w:hAnsi="Times New Roman" w:cs="Times New Roman"/>
                <w:color w:val="000000"/>
                <w:lang w:val="sr-Cyrl-RS"/>
              </w:rPr>
            </w:pPr>
            <w:r w:rsidRPr="00757E72">
              <w:rPr>
                <w:rFonts w:ascii="Times New Roman" w:hAnsi="Times New Roman" w:cs="Times New Roman"/>
                <w:color w:val="000000"/>
                <w:lang w:val="sr-Cyrl-RS"/>
              </w:rPr>
              <w:t>99,84</w:t>
            </w:r>
          </w:p>
        </w:tc>
      </w:tr>
      <w:tr w:rsidR="00A776D9" w:rsidRPr="00A867F9" w:rsidTr="00C94A66">
        <w:trPr>
          <w:trHeight w:val="454"/>
        </w:trPr>
        <w:tc>
          <w:tcPr>
            <w:tcW w:w="1275" w:type="dxa"/>
            <w:tcBorders>
              <w:top w:val="single" w:sz="6" w:space="0" w:color="auto"/>
              <w:left w:val="single" w:sz="6" w:space="0" w:color="auto"/>
              <w:bottom w:val="single" w:sz="6" w:space="0" w:color="auto"/>
              <w:right w:val="single" w:sz="6" w:space="0" w:color="auto"/>
            </w:tcBorders>
            <w:hideMark/>
          </w:tcPr>
          <w:p w:rsidR="00A776D9" w:rsidRPr="00A867F9" w:rsidRDefault="00A776D9" w:rsidP="00683FEC">
            <w:pPr>
              <w:jc w:val="center"/>
              <w:rPr>
                <w:rFonts w:ascii="Times New Roman" w:hAnsi="Times New Roman" w:cs="Times New Roman"/>
                <w:color w:val="000000"/>
              </w:rPr>
            </w:pPr>
            <w:r w:rsidRPr="00A867F9">
              <w:rPr>
                <w:rFonts w:ascii="Times New Roman" w:hAnsi="Times New Roman" w:cs="Times New Roman"/>
                <w:color w:val="000000"/>
              </w:rPr>
              <w:t>V</w:t>
            </w:r>
          </w:p>
        </w:tc>
        <w:tc>
          <w:tcPr>
            <w:tcW w:w="1134" w:type="dxa"/>
            <w:tcBorders>
              <w:top w:val="single" w:sz="6" w:space="0" w:color="auto"/>
              <w:left w:val="single" w:sz="6" w:space="0" w:color="auto"/>
              <w:bottom w:val="single" w:sz="6" w:space="0" w:color="auto"/>
              <w:right w:val="single" w:sz="6" w:space="0" w:color="auto"/>
            </w:tcBorders>
          </w:tcPr>
          <w:p w:rsidR="00A776D9" w:rsidRPr="00757E72" w:rsidRDefault="00A776D9" w:rsidP="00683FEC">
            <w:pPr>
              <w:jc w:val="center"/>
              <w:rPr>
                <w:rFonts w:ascii="Times New Roman" w:hAnsi="Times New Roman" w:cs="Times New Roman"/>
                <w:b/>
                <w:color w:val="000000"/>
                <w:lang w:val="sr-Cyrl-RS"/>
              </w:rPr>
            </w:pPr>
            <w:r w:rsidRPr="00757E72">
              <w:rPr>
                <w:rFonts w:ascii="Times New Roman" w:hAnsi="Times New Roman" w:cs="Times New Roman"/>
                <w:b/>
                <w:color w:val="000000"/>
                <w:lang w:val="sr-Cyrl-RS"/>
              </w:rPr>
              <w:t>154</w:t>
            </w:r>
          </w:p>
        </w:tc>
        <w:tc>
          <w:tcPr>
            <w:tcW w:w="1134" w:type="dxa"/>
            <w:tcBorders>
              <w:top w:val="single" w:sz="6" w:space="0" w:color="auto"/>
              <w:left w:val="single" w:sz="6" w:space="0" w:color="auto"/>
              <w:bottom w:val="single" w:sz="6" w:space="0" w:color="auto"/>
              <w:right w:val="single" w:sz="6" w:space="0" w:color="auto"/>
            </w:tcBorders>
          </w:tcPr>
          <w:p w:rsidR="00A776D9" w:rsidRPr="00757E72" w:rsidRDefault="00A776D9" w:rsidP="00683FEC">
            <w:pPr>
              <w:jc w:val="center"/>
              <w:rPr>
                <w:rFonts w:ascii="Times New Roman" w:hAnsi="Times New Roman" w:cs="Times New Roman"/>
                <w:b/>
                <w:color w:val="000000"/>
                <w:lang w:val="sr-Cyrl-RS"/>
              </w:rPr>
            </w:pPr>
            <w:r w:rsidRPr="00757E72">
              <w:rPr>
                <w:rFonts w:ascii="Times New Roman" w:hAnsi="Times New Roman" w:cs="Times New Roman"/>
                <w:b/>
                <w:color w:val="000000"/>
                <w:lang w:val="sr-Cyrl-RS"/>
              </w:rPr>
              <w:t>10</w:t>
            </w:r>
          </w:p>
        </w:tc>
        <w:tc>
          <w:tcPr>
            <w:tcW w:w="993" w:type="dxa"/>
            <w:tcBorders>
              <w:top w:val="single" w:sz="6" w:space="0" w:color="auto"/>
              <w:left w:val="single" w:sz="6" w:space="0" w:color="auto"/>
              <w:bottom w:val="single" w:sz="6" w:space="0" w:color="auto"/>
              <w:right w:val="single" w:sz="6" w:space="0" w:color="auto"/>
            </w:tcBorders>
          </w:tcPr>
          <w:p w:rsidR="00A776D9" w:rsidRPr="00757E72" w:rsidRDefault="00A776D9" w:rsidP="00683FEC">
            <w:pPr>
              <w:jc w:val="center"/>
              <w:rPr>
                <w:rFonts w:ascii="Times New Roman" w:hAnsi="Times New Roman" w:cs="Times New Roman"/>
                <w:color w:val="000000"/>
                <w:lang w:val="sr-Cyrl-RS"/>
              </w:rPr>
            </w:pPr>
            <w:r w:rsidRPr="00757E72">
              <w:rPr>
                <w:rFonts w:ascii="Times New Roman" w:hAnsi="Times New Roman" w:cs="Times New Roman"/>
                <w:color w:val="000000"/>
                <w:lang w:val="sr-Cyrl-RS"/>
              </w:rPr>
              <w:t>6,58</w:t>
            </w:r>
          </w:p>
        </w:tc>
        <w:tc>
          <w:tcPr>
            <w:tcW w:w="1017" w:type="dxa"/>
            <w:tcBorders>
              <w:top w:val="single" w:sz="6" w:space="0" w:color="auto"/>
              <w:left w:val="single" w:sz="6" w:space="0" w:color="auto"/>
              <w:bottom w:val="single" w:sz="6" w:space="0" w:color="auto"/>
              <w:right w:val="single" w:sz="6" w:space="0" w:color="auto"/>
            </w:tcBorders>
          </w:tcPr>
          <w:p w:rsidR="00A776D9" w:rsidRPr="00757E72" w:rsidRDefault="00A776D9" w:rsidP="00683FEC">
            <w:pPr>
              <w:jc w:val="center"/>
              <w:rPr>
                <w:rFonts w:ascii="Times New Roman" w:hAnsi="Times New Roman" w:cs="Times New Roman"/>
                <w:b/>
                <w:color w:val="000000"/>
                <w:lang w:val="sr-Cyrl-RS"/>
              </w:rPr>
            </w:pPr>
            <w:r w:rsidRPr="00757E72">
              <w:rPr>
                <w:rFonts w:ascii="Times New Roman" w:hAnsi="Times New Roman" w:cs="Times New Roman"/>
                <w:b/>
                <w:color w:val="000000"/>
                <w:lang w:val="sr-Cyrl-RS"/>
              </w:rPr>
              <w:t>4</w:t>
            </w:r>
          </w:p>
        </w:tc>
        <w:tc>
          <w:tcPr>
            <w:tcW w:w="1016" w:type="dxa"/>
            <w:tcBorders>
              <w:top w:val="single" w:sz="6" w:space="0" w:color="auto"/>
              <w:left w:val="single" w:sz="6" w:space="0" w:color="auto"/>
              <w:bottom w:val="single" w:sz="6" w:space="0" w:color="auto"/>
              <w:right w:val="single" w:sz="6" w:space="0" w:color="auto"/>
            </w:tcBorders>
          </w:tcPr>
          <w:p w:rsidR="00A776D9" w:rsidRPr="00757E72" w:rsidRDefault="00A776D9" w:rsidP="00683FEC">
            <w:pPr>
              <w:jc w:val="center"/>
              <w:rPr>
                <w:rFonts w:ascii="Times New Roman" w:hAnsi="Times New Roman" w:cs="Times New Roman"/>
                <w:color w:val="000000"/>
                <w:lang w:val="sr-Cyrl-RS"/>
              </w:rPr>
            </w:pPr>
            <w:r w:rsidRPr="00757E72">
              <w:rPr>
                <w:rFonts w:ascii="Times New Roman" w:hAnsi="Times New Roman" w:cs="Times New Roman"/>
                <w:color w:val="000000"/>
                <w:lang w:val="sr-Cyrl-RS"/>
              </w:rPr>
              <w:t>2,63</w:t>
            </w:r>
          </w:p>
        </w:tc>
        <w:tc>
          <w:tcPr>
            <w:tcW w:w="1016" w:type="dxa"/>
            <w:tcBorders>
              <w:top w:val="single" w:sz="6" w:space="0" w:color="auto"/>
              <w:left w:val="single" w:sz="6" w:space="0" w:color="auto"/>
              <w:bottom w:val="single" w:sz="6" w:space="0" w:color="auto"/>
              <w:right w:val="single" w:sz="6" w:space="0" w:color="auto"/>
            </w:tcBorders>
          </w:tcPr>
          <w:p w:rsidR="00A776D9" w:rsidRPr="00757E72" w:rsidRDefault="00A776D9" w:rsidP="00683FEC">
            <w:pPr>
              <w:jc w:val="center"/>
              <w:rPr>
                <w:rFonts w:ascii="Times New Roman" w:hAnsi="Times New Roman" w:cs="Times New Roman"/>
                <w:b/>
                <w:color w:val="000000"/>
                <w:lang w:val="sr-Cyrl-RS"/>
              </w:rPr>
            </w:pPr>
            <w:r w:rsidRPr="00757E72">
              <w:rPr>
                <w:rFonts w:ascii="Times New Roman" w:hAnsi="Times New Roman" w:cs="Times New Roman"/>
                <w:b/>
                <w:color w:val="000000"/>
                <w:lang w:val="sr-Cyrl-RS"/>
              </w:rPr>
              <w:t>140</w:t>
            </w:r>
          </w:p>
        </w:tc>
        <w:tc>
          <w:tcPr>
            <w:tcW w:w="1016" w:type="dxa"/>
            <w:tcBorders>
              <w:top w:val="single" w:sz="6" w:space="0" w:color="auto"/>
              <w:left w:val="single" w:sz="6" w:space="0" w:color="auto"/>
              <w:bottom w:val="single" w:sz="6" w:space="0" w:color="auto"/>
              <w:right w:val="single" w:sz="6" w:space="0" w:color="auto"/>
            </w:tcBorders>
          </w:tcPr>
          <w:p w:rsidR="00A776D9" w:rsidRPr="00757E72" w:rsidRDefault="00A776D9" w:rsidP="00683FEC">
            <w:pPr>
              <w:jc w:val="center"/>
              <w:rPr>
                <w:rFonts w:ascii="Times New Roman" w:hAnsi="Times New Roman" w:cs="Times New Roman"/>
                <w:color w:val="000000"/>
                <w:lang w:val="sr-Cyrl-RS"/>
              </w:rPr>
            </w:pPr>
            <w:r w:rsidRPr="00757E72">
              <w:rPr>
                <w:rFonts w:ascii="Times New Roman" w:hAnsi="Times New Roman" w:cs="Times New Roman"/>
                <w:color w:val="000000"/>
                <w:lang w:val="sr-Cyrl-RS"/>
              </w:rPr>
              <w:t>90,79</w:t>
            </w:r>
          </w:p>
        </w:tc>
        <w:tc>
          <w:tcPr>
            <w:tcW w:w="872" w:type="dxa"/>
            <w:tcBorders>
              <w:top w:val="single" w:sz="6" w:space="0" w:color="auto"/>
              <w:left w:val="single" w:sz="6" w:space="0" w:color="auto"/>
              <w:bottom w:val="single" w:sz="6" w:space="0" w:color="auto"/>
              <w:right w:val="single" w:sz="6" w:space="0" w:color="auto"/>
            </w:tcBorders>
          </w:tcPr>
          <w:p w:rsidR="00A776D9" w:rsidRPr="00757E72" w:rsidRDefault="00A776D9" w:rsidP="00683FEC">
            <w:pPr>
              <w:jc w:val="center"/>
              <w:rPr>
                <w:rFonts w:ascii="Times New Roman" w:hAnsi="Times New Roman" w:cs="Times New Roman"/>
                <w:b/>
                <w:color w:val="000000"/>
                <w:lang w:val="sr-Cyrl-RS"/>
              </w:rPr>
            </w:pPr>
            <w:r w:rsidRPr="00757E72">
              <w:rPr>
                <w:rFonts w:ascii="Times New Roman" w:hAnsi="Times New Roman" w:cs="Times New Roman"/>
                <w:b/>
                <w:color w:val="000000"/>
                <w:lang w:val="sr-Cyrl-RS"/>
              </w:rPr>
              <w:t>154</w:t>
            </w:r>
          </w:p>
        </w:tc>
        <w:tc>
          <w:tcPr>
            <w:tcW w:w="1016" w:type="dxa"/>
            <w:tcBorders>
              <w:top w:val="single" w:sz="6" w:space="0" w:color="auto"/>
              <w:left w:val="single" w:sz="6" w:space="0" w:color="auto"/>
              <w:bottom w:val="single" w:sz="6" w:space="0" w:color="auto"/>
              <w:right w:val="single" w:sz="6" w:space="0" w:color="auto"/>
            </w:tcBorders>
          </w:tcPr>
          <w:p w:rsidR="00A776D9" w:rsidRPr="00757E72" w:rsidRDefault="00A776D9" w:rsidP="00683FEC">
            <w:pPr>
              <w:jc w:val="center"/>
              <w:rPr>
                <w:rFonts w:ascii="Times New Roman" w:hAnsi="Times New Roman" w:cs="Times New Roman"/>
                <w:color w:val="000000"/>
                <w:lang w:val="sr-Cyrl-RS"/>
              </w:rPr>
            </w:pPr>
            <w:r w:rsidRPr="00757E72">
              <w:rPr>
                <w:rFonts w:ascii="Times New Roman" w:hAnsi="Times New Roman" w:cs="Times New Roman"/>
                <w:color w:val="000000"/>
                <w:lang w:val="sr-Cyrl-RS"/>
              </w:rPr>
              <w:t>100</w:t>
            </w:r>
          </w:p>
        </w:tc>
      </w:tr>
      <w:tr w:rsidR="00A776D9" w:rsidRPr="00A867F9" w:rsidTr="00C94A66">
        <w:trPr>
          <w:trHeight w:val="454"/>
        </w:trPr>
        <w:tc>
          <w:tcPr>
            <w:tcW w:w="1275" w:type="dxa"/>
            <w:tcBorders>
              <w:top w:val="single" w:sz="6" w:space="0" w:color="auto"/>
              <w:left w:val="single" w:sz="6" w:space="0" w:color="auto"/>
              <w:bottom w:val="single" w:sz="6" w:space="0" w:color="auto"/>
              <w:right w:val="single" w:sz="6" w:space="0" w:color="auto"/>
            </w:tcBorders>
            <w:hideMark/>
          </w:tcPr>
          <w:p w:rsidR="00A776D9" w:rsidRPr="00A867F9" w:rsidRDefault="00A776D9" w:rsidP="00683FEC">
            <w:pPr>
              <w:jc w:val="center"/>
              <w:rPr>
                <w:rFonts w:ascii="Times New Roman" w:hAnsi="Times New Roman" w:cs="Times New Roman"/>
                <w:color w:val="000000"/>
              </w:rPr>
            </w:pPr>
            <w:r w:rsidRPr="00A867F9">
              <w:rPr>
                <w:rFonts w:ascii="Times New Roman" w:hAnsi="Times New Roman" w:cs="Times New Roman"/>
                <w:color w:val="000000"/>
              </w:rPr>
              <w:t>VI</w:t>
            </w:r>
          </w:p>
        </w:tc>
        <w:tc>
          <w:tcPr>
            <w:tcW w:w="1134" w:type="dxa"/>
            <w:tcBorders>
              <w:top w:val="single" w:sz="6" w:space="0" w:color="auto"/>
              <w:left w:val="single" w:sz="6" w:space="0" w:color="auto"/>
              <w:bottom w:val="single" w:sz="6" w:space="0" w:color="auto"/>
              <w:right w:val="single" w:sz="6" w:space="0" w:color="auto"/>
            </w:tcBorders>
          </w:tcPr>
          <w:p w:rsidR="00A776D9" w:rsidRPr="00757E72" w:rsidRDefault="00A776D9" w:rsidP="00683FEC">
            <w:pPr>
              <w:jc w:val="center"/>
              <w:rPr>
                <w:rFonts w:ascii="Times New Roman" w:hAnsi="Times New Roman" w:cs="Times New Roman"/>
                <w:b/>
                <w:color w:val="000000"/>
              </w:rPr>
            </w:pPr>
            <w:r w:rsidRPr="00757E72">
              <w:rPr>
                <w:rFonts w:ascii="Times New Roman" w:hAnsi="Times New Roman" w:cs="Times New Roman"/>
                <w:b/>
                <w:color w:val="000000"/>
                <w:lang w:val="sr-Cyrl-RS"/>
              </w:rPr>
              <w:t>157</w:t>
            </w:r>
          </w:p>
        </w:tc>
        <w:tc>
          <w:tcPr>
            <w:tcW w:w="1134" w:type="dxa"/>
            <w:tcBorders>
              <w:top w:val="single" w:sz="6" w:space="0" w:color="auto"/>
              <w:left w:val="single" w:sz="6" w:space="0" w:color="auto"/>
              <w:bottom w:val="single" w:sz="6" w:space="0" w:color="auto"/>
              <w:right w:val="single" w:sz="6" w:space="0" w:color="auto"/>
            </w:tcBorders>
          </w:tcPr>
          <w:p w:rsidR="00A776D9" w:rsidRPr="00757E72" w:rsidRDefault="00A776D9" w:rsidP="00683FEC">
            <w:pPr>
              <w:jc w:val="center"/>
              <w:rPr>
                <w:rFonts w:ascii="Times New Roman" w:hAnsi="Times New Roman" w:cs="Times New Roman"/>
                <w:b/>
                <w:color w:val="000000"/>
                <w:lang w:val="sr-Cyrl-RS"/>
              </w:rPr>
            </w:pPr>
            <w:r w:rsidRPr="00757E72">
              <w:rPr>
                <w:rFonts w:ascii="Times New Roman" w:hAnsi="Times New Roman" w:cs="Times New Roman"/>
                <w:b/>
                <w:color w:val="000000"/>
                <w:lang w:val="sr-Cyrl-RS"/>
              </w:rPr>
              <w:t>4</w:t>
            </w:r>
          </w:p>
        </w:tc>
        <w:tc>
          <w:tcPr>
            <w:tcW w:w="993" w:type="dxa"/>
            <w:tcBorders>
              <w:top w:val="single" w:sz="6" w:space="0" w:color="auto"/>
              <w:left w:val="single" w:sz="6" w:space="0" w:color="auto"/>
              <w:bottom w:val="single" w:sz="6" w:space="0" w:color="auto"/>
              <w:right w:val="single" w:sz="6" w:space="0" w:color="auto"/>
            </w:tcBorders>
          </w:tcPr>
          <w:p w:rsidR="00A776D9" w:rsidRPr="00757E72" w:rsidRDefault="00A776D9" w:rsidP="00683FEC">
            <w:pPr>
              <w:jc w:val="center"/>
              <w:rPr>
                <w:rFonts w:ascii="Times New Roman" w:hAnsi="Times New Roman" w:cs="Times New Roman"/>
                <w:color w:val="000000"/>
                <w:lang w:val="sr-Cyrl-RS"/>
              </w:rPr>
            </w:pPr>
            <w:r w:rsidRPr="00757E72">
              <w:rPr>
                <w:rFonts w:ascii="Times New Roman" w:hAnsi="Times New Roman" w:cs="Times New Roman"/>
                <w:color w:val="000000"/>
                <w:lang w:val="sr-Cyrl-RS"/>
              </w:rPr>
              <w:t>2,56</w:t>
            </w:r>
          </w:p>
        </w:tc>
        <w:tc>
          <w:tcPr>
            <w:tcW w:w="1017" w:type="dxa"/>
            <w:tcBorders>
              <w:top w:val="single" w:sz="6" w:space="0" w:color="auto"/>
              <w:left w:val="single" w:sz="6" w:space="0" w:color="auto"/>
              <w:bottom w:val="single" w:sz="6" w:space="0" w:color="auto"/>
              <w:right w:val="single" w:sz="6" w:space="0" w:color="auto"/>
            </w:tcBorders>
          </w:tcPr>
          <w:p w:rsidR="00A776D9" w:rsidRPr="00757E72" w:rsidRDefault="00A776D9" w:rsidP="00683FEC">
            <w:pPr>
              <w:jc w:val="center"/>
              <w:rPr>
                <w:rFonts w:ascii="Times New Roman" w:hAnsi="Times New Roman" w:cs="Times New Roman"/>
                <w:b/>
                <w:color w:val="000000"/>
              </w:rPr>
            </w:pPr>
            <w:r w:rsidRPr="00757E72">
              <w:rPr>
                <w:rFonts w:ascii="Times New Roman" w:hAnsi="Times New Roman" w:cs="Times New Roman"/>
                <w:b/>
                <w:color w:val="000000"/>
                <w:lang w:val="sr-Cyrl-RS"/>
              </w:rPr>
              <w:t>4</w:t>
            </w:r>
          </w:p>
        </w:tc>
        <w:tc>
          <w:tcPr>
            <w:tcW w:w="1016" w:type="dxa"/>
            <w:tcBorders>
              <w:top w:val="single" w:sz="6" w:space="0" w:color="auto"/>
              <w:left w:val="single" w:sz="6" w:space="0" w:color="auto"/>
              <w:bottom w:val="single" w:sz="6" w:space="0" w:color="auto"/>
              <w:right w:val="single" w:sz="6" w:space="0" w:color="auto"/>
            </w:tcBorders>
          </w:tcPr>
          <w:p w:rsidR="00A776D9" w:rsidRPr="00757E72" w:rsidRDefault="00A776D9" w:rsidP="00683FEC">
            <w:pPr>
              <w:jc w:val="center"/>
              <w:rPr>
                <w:rFonts w:ascii="Times New Roman" w:hAnsi="Times New Roman" w:cs="Times New Roman"/>
                <w:color w:val="000000"/>
                <w:lang w:val="sr-Cyrl-RS"/>
              </w:rPr>
            </w:pPr>
            <w:r w:rsidRPr="00757E72">
              <w:rPr>
                <w:rFonts w:ascii="Times New Roman" w:hAnsi="Times New Roman" w:cs="Times New Roman"/>
                <w:color w:val="000000"/>
                <w:lang w:val="sr-Cyrl-RS"/>
              </w:rPr>
              <w:t>2,56</w:t>
            </w:r>
          </w:p>
        </w:tc>
        <w:tc>
          <w:tcPr>
            <w:tcW w:w="1016" w:type="dxa"/>
            <w:tcBorders>
              <w:top w:val="single" w:sz="6" w:space="0" w:color="auto"/>
              <w:left w:val="single" w:sz="6" w:space="0" w:color="auto"/>
              <w:bottom w:val="single" w:sz="6" w:space="0" w:color="auto"/>
              <w:right w:val="single" w:sz="6" w:space="0" w:color="auto"/>
            </w:tcBorders>
          </w:tcPr>
          <w:p w:rsidR="00A776D9" w:rsidRPr="00757E72" w:rsidRDefault="00A776D9" w:rsidP="00683FEC">
            <w:pPr>
              <w:jc w:val="center"/>
              <w:rPr>
                <w:rFonts w:ascii="Times New Roman" w:hAnsi="Times New Roman" w:cs="Times New Roman"/>
                <w:b/>
                <w:color w:val="000000"/>
              </w:rPr>
            </w:pPr>
            <w:r w:rsidRPr="00757E72">
              <w:rPr>
                <w:rFonts w:ascii="Times New Roman" w:hAnsi="Times New Roman" w:cs="Times New Roman"/>
                <w:b/>
                <w:color w:val="000000"/>
                <w:lang w:val="sr-Cyrl-RS"/>
              </w:rPr>
              <w:t>149</w:t>
            </w:r>
          </w:p>
        </w:tc>
        <w:tc>
          <w:tcPr>
            <w:tcW w:w="1016" w:type="dxa"/>
            <w:tcBorders>
              <w:top w:val="single" w:sz="6" w:space="0" w:color="auto"/>
              <w:left w:val="single" w:sz="6" w:space="0" w:color="auto"/>
              <w:bottom w:val="single" w:sz="6" w:space="0" w:color="auto"/>
              <w:right w:val="single" w:sz="6" w:space="0" w:color="auto"/>
            </w:tcBorders>
          </w:tcPr>
          <w:p w:rsidR="00A776D9" w:rsidRPr="00757E72" w:rsidRDefault="00A776D9" w:rsidP="00683FEC">
            <w:pPr>
              <w:jc w:val="center"/>
              <w:rPr>
                <w:rFonts w:ascii="Times New Roman" w:hAnsi="Times New Roman" w:cs="Times New Roman"/>
                <w:color w:val="000000"/>
                <w:lang w:val="sr-Cyrl-RS"/>
              </w:rPr>
            </w:pPr>
            <w:r w:rsidRPr="00757E72">
              <w:rPr>
                <w:rFonts w:ascii="Times New Roman" w:hAnsi="Times New Roman" w:cs="Times New Roman"/>
                <w:color w:val="000000"/>
                <w:lang w:val="sr-Cyrl-RS"/>
              </w:rPr>
              <w:t>94,88</w:t>
            </w:r>
          </w:p>
        </w:tc>
        <w:tc>
          <w:tcPr>
            <w:tcW w:w="872" w:type="dxa"/>
            <w:tcBorders>
              <w:top w:val="single" w:sz="6" w:space="0" w:color="auto"/>
              <w:left w:val="single" w:sz="6" w:space="0" w:color="auto"/>
              <w:bottom w:val="single" w:sz="6" w:space="0" w:color="auto"/>
              <w:right w:val="single" w:sz="6" w:space="0" w:color="auto"/>
            </w:tcBorders>
          </w:tcPr>
          <w:p w:rsidR="00A776D9" w:rsidRPr="00757E72" w:rsidRDefault="00A776D9" w:rsidP="00683FEC">
            <w:pPr>
              <w:jc w:val="center"/>
              <w:rPr>
                <w:rFonts w:ascii="Times New Roman" w:hAnsi="Times New Roman" w:cs="Times New Roman"/>
                <w:b/>
                <w:color w:val="000000"/>
              </w:rPr>
            </w:pPr>
            <w:r w:rsidRPr="00757E72">
              <w:rPr>
                <w:rFonts w:ascii="Times New Roman" w:hAnsi="Times New Roman" w:cs="Times New Roman"/>
                <w:b/>
                <w:color w:val="000000"/>
                <w:lang w:val="sr-Cyrl-RS"/>
              </w:rPr>
              <w:t>157</w:t>
            </w:r>
          </w:p>
        </w:tc>
        <w:tc>
          <w:tcPr>
            <w:tcW w:w="1016" w:type="dxa"/>
            <w:tcBorders>
              <w:top w:val="single" w:sz="6" w:space="0" w:color="auto"/>
              <w:left w:val="single" w:sz="6" w:space="0" w:color="auto"/>
              <w:bottom w:val="single" w:sz="6" w:space="0" w:color="auto"/>
              <w:right w:val="single" w:sz="6" w:space="0" w:color="auto"/>
            </w:tcBorders>
          </w:tcPr>
          <w:p w:rsidR="00A776D9" w:rsidRPr="00757E72" w:rsidRDefault="00A776D9" w:rsidP="00683FEC">
            <w:pPr>
              <w:rPr>
                <w:rFonts w:ascii="Times New Roman" w:hAnsi="Times New Roman" w:cs="Times New Roman"/>
                <w:color w:val="000000"/>
                <w:lang w:val="sr-Cyrl-RS"/>
              </w:rPr>
            </w:pPr>
            <w:r w:rsidRPr="00757E72">
              <w:rPr>
                <w:rFonts w:ascii="Times New Roman" w:hAnsi="Times New Roman" w:cs="Times New Roman"/>
                <w:color w:val="000000"/>
                <w:lang w:val="sr-Cyrl-RS"/>
              </w:rPr>
              <w:t>100</w:t>
            </w:r>
          </w:p>
        </w:tc>
      </w:tr>
      <w:tr w:rsidR="00A776D9" w:rsidRPr="00A867F9" w:rsidTr="00C94A66">
        <w:trPr>
          <w:trHeight w:val="454"/>
        </w:trPr>
        <w:tc>
          <w:tcPr>
            <w:tcW w:w="1275" w:type="dxa"/>
            <w:tcBorders>
              <w:top w:val="single" w:sz="6" w:space="0" w:color="auto"/>
              <w:left w:val="single" w:sz="6" w:space="0" w:color="auto"/>
              <w:bottom w:val="single" w:sz="6" w:space="0" w:color="auto"/>
              <w:right w:val="single" w:sz="6" w:space="0" w:color="auto"/>
            </w:tcBorders>
            <w:hideMark/>
          </w:tcPr>
          <w:p w:rsidR="00A776D9" w:rsidRPr="00A867F9" w:rsidRDefault="00A776D9" w:rsidP="00683FEC">
            <w:pPr>
              <w:jc w:val="center"/>
              <w:rPr>
                <w:rFonts w:ascii="Times New Roman" w:hAnsi="Times New Roman" w:cs="Times New Roman"/>
                <w:color w:val="000000"/>
              </w:rPr>
            </w:pPr>
            <w:r w:rsidRPr="00A867F9">
              <w:rPr>
                <w:rFonts w:ascii="Times New Roman" w:hAnsi="Times New Roman" w:cs="Times New Roman"/>
                <w:color w:val="000000"/>
              </w:rPr>
              <w:t>VII</w:t>
            </w:r>
          </w:p>
        </w:tc>
        <w:tc>
          <w:tcPr>
            <w:tcW w:w="1134" w:type="dxa"/>
            <w:tcBorders>
              <w:top w:val="single" w:sz="6" w:space="0" w:color="auto"/>
              <w:left w:val="single" w:sz="6" w:space="0" w:color="auto"/>
              <w:bottom w:val="single" w:sz="6" w:space="0" w:color="auto"/>
              <w:right w:val="single" w:sz="6" w:space="0" w:color="auto"/>
            </w:tcBorders>
          </w:tcPr>
          <w:p w:rsidR="00A776D9" w:rsidRPr="00E438CF" w:rsidRDefault="00A776D9" w:rsidP="00683FEC">
            <w:pPr>
              <w:jc w:val="center"/>
              <w:rPr>
                <w:rFonts w:ascii="Times New Roman" w:hAnsi="Times New Roman" w:cs="Times New Roman"/>
                <w:b/>
                <w:color w:val="000000"/>
                <w:lang w:val="sr-Cyrl-RS"/>
              </w:rPr>
            </w:pPr>
            <w:r>
              <w:rPr>
                <w:rFonts w:ascii="Times New Roman" w:hAnsi="Times New Roman" w:cs="Times New Roman"/>
                <w:b/>
                <w:color w:val="000000"/>
              </w:rPr>
              <w:t>189</w:t>
            </w:r>
          </w:p>
        </w:tc>
        <w:tc>
          <w:tcPr>
            <w:tcW w:w="1134" w:type="dxa"/>
            <w:tcBorders>
              <w:top w:val="single" w:sz="6" w:space="0" w:color="auto"/>
              <w:left w:val="single" w:sz="6" w:space="0" w:color="auto"/>
              <w:bottom w:val="single" w:sz="6" w:space="0" w:color="auto"/>
              <w:right w:val="single" w:sz="6" w:space="0" w:color="auto"/>
            </w:tcBorders>
          </w:tcPr>
          <w:p w:rsidR="00A776D9" w:rsidRPr="00A867F9" w:rsidRDefault="00A776D9" w:rsidP="00683FEC">
            <w:pPr>
              <w:jc w:val="center"/>
              <w:rPr>
                <w:rFonts w:ascii="Times New Roman" w:hAnsi="Times New Roman" w:cs="Times New Roman"/>
                <w:b/>
                <w:color w:val="000000"/>
              </w:rPr>
            </w:pPr>
            <w:r>
              <w:rPr>
                <w:rFonts w:ascii="Times New Roman" w:hAnsi="Times New Roman" w:cs="Times New Roman"/>
                <w:b/>
                <w:color w:val="000000"/>
                <w:lang w:val="sr-Cyrl-RS"/>
              </w:rPr>
              <w:t>20</w:t>
            </w:r>
          </w:p>
        </w:tc>
        <w:tc>
          <w:tcPr>
            <w:tcW w:w="993" w:type="dxa"/>
            <w:tcBorders>
              <w:top w:val="single" w:sz="6" w:space="0" w:color="auto"/>
              <w:left w:val="single" w:sz="6" w:space="0" w:color="auto"/>
              <w:bottom w:val="single" w:sz="6" w:space="0" w:color="auto"/>
              <w:right w:val="single" w:sz="6" w:space="0" w:color="auto"/>
            </w:tcBorders>
          </w:tcPr>
          <w:p w:rsidR="00A776D9" w:rsidRPr="00FF515A" w:rsidRDefault="00A776D9" w:rsidP="00683FEC">
            <w:pPr>
              <w:jc w:val="center"/>
              <w:rPr>
                <w:rFonts w:ascii="Times New Roman" w:hAnsi="Times New Roman" w:cs="Times New Roman"/>
                <w:color w:val="000000"/>
                <w:lang w:val="sr-Cyrl-RS"/>
              </w:rPr>
            </w:pPr>
            <w:r>
              <w:rPr>
                <w:rFonts w:ascii="Times New Roman" w:hAnsi="Times New Roman" w:cs="Times New Roman"/>
                <w:color w:val="000000"/>
                <w:lang w:val="sr-Cyrl-RS"/>
              </w:rPr>
              <w:t>10,75</w:t>
            </w:r>
          </w:p>
        </w:tc>
        <w:tc>
          <w:tcPr>
            <w:tcW w:w="1017" w:type="dxa"/>
            <w:tcBorders>
              <w:top w:val="single" w:sz="6" w:space="0" w:color="auto"/>
              <w:left w:val="single" w:sz="6" w:space="0" w:color="auto"/>
              <w:bottom w:val="single" w:sz="6" w:space="0" w:color="auto"/>
              <w:right w:val="single" w:sz="6" w:space="0" w:color="auto"/>
            </w:tcBorders>
          </w:tcPr>
          <w:p w:rsidR="00A776D9" w:rsidRPr="000E20B1" w:rsidRDefault="00A776D9" w:rsidP="00683FEC">
            <w:pPr>
              <w:jc w:val="center"/>
              <w:rPr>
                <w:rFonts w:ascii="Times New Roman" w:hAnsi="Times New Roman" w:cs="Times New Roman"/>
                <w:b/>
                <w:color w:val="000000"/>
                <w:lang w:val="sr-Cyrl-RS"/>
              </w:rPr>
            </w:pPr>
            <w:r>
              <w:rPr>
                <w:rFonts w:ascii="Times New Roman" w:hAnsi="Times New Roman" w:cs="Times New Roman"/>
                <w:b/>
                <w:color w:val="000000"/>
              </w:rPr>
              <w:t>4</w:t>
            </w:r>
          </w:p>
        </w:tc>
        <w:tc>
          <w:tcPr>
            <w:tcW w:w="1016" w:type="dxa"/>
            <w:tcBorders>
              <w:top w:val="single" w:sz="6" w:space="0" w:color="auto"/>
              <w:left w:val="single" w:sz="6" w:space="0" w:color="auto"/>
              <w:bottom w:val="single" w:sz="6" w:space="0" w:color="auto"/>
              <w:right w:val="single" w:sz="6" w:space="0" w:color="auto"/>
            </w:tcBorders>
          </w:tcPr>
          <w:p w:rsidR="00A776D9" w:rsidRPr="00FF515A" w:rsidRDefault="00A776D9" w:rsidP="00683FEC">
            <w:pPr>
              <w:jc w:val="center"/>
              <w:rPr>
                <w:rFonts w:ascii="Times New Roman" w:hAnsi="Times New Roman" w:cs="Times New Roman"/>
                <w:color w:val="000000"/>
                <w:lang w:val="sr-Cyrl-RS"/>
              </w:rPr>
            </w:pPr>
            <w:r>
              <w:rPr>
                <w:rFonts w:ascii="Times New Roman" w:hAnsi="Times New Roman" w:cs="Times New Roman"/>
                <w:color w:val="000000"/>
                <w:lang w:val="sr-Cyrl-RS"/>
              </w:rPr>
              <w:t>2,15</w:t>
            </w:r>
          </w:p>
        </w:tc>
        <w:tc>
          <w:tcPr>
            <w:tcW w:w="1016" w:type="dxa"/>
            <w:tcBorders>
              <w:top w:val="single" w:sz="6" w:space="0" w:color="auto"/>
              <w:left w:val="single" w:sz="6" w:space="0" w:color="auto"/>
              <w:bottom w:val="single" w:sz="6" w:space="0" w:color="auto"/>
              <w:right w:val="single" w:sz="6" w:space="0" w:color="auto"/>
            </w:tcBorders>
          </w:tcPr>
          <w:p w:rsidR="00A776D9" w:rsidRPr="00A867F9" w:rsidRDefault="00A776D9" w:rsidP="00683FEC">
            <w:pPr>
              <w:jc w:val="center"/>
              <w:rPr>
                <w:rFonts w:ascii="Times New Roman" w:hAnsi="Times New Roman" w:cs="Times New Roman"/>
                <w:b/>
                <w:color w:val="000000"/>
              </w:rPr>
            </w:pPr>
            <w:r>
              <w:rPr>
                <w:rFonts w:ascii="Times New Roman" w:hAnsi="Times New Roman" w:cs="Times New Roman"/>
                <w:b/>
                <w:color w:val="000000"/>
              </w:rPr>
              <w:t>167</w:t>
            </w:r>
          </w:p>
        </w:tc>
        <w:tc>
          <w:tcPr>
            <w:tcW w:w="1016" w:type="dxa"/>
            <w:tcBorders>
              <w:top w:val="single" w:sz="6" w:space="0" w:color="auto"/>
              <w:left w:val="single" w:sz="6" w:space="0" w:color="auto"/>
              <w:bottom w:val="single" w:sz="6" w:space="0" w:color="auto"/>
              <w:right w:val="single" w:sz="6" w:space="0" w:color="auto"/>
            </w:tcBorders>
          </w:tcPr>
          <w:p w:rsidR="00A776D9" w:rsidRPr="002A0DC1" w:rsidRDefault="00A776D9" w:rsidP="00683FEC">
            <w:pPr>
              <w:jc w:val="center"/>
              <w:rPr>
                <w:rFonts w:ascii="Times New Roman" w:hAnsi="Times New Roman" w:cs="Times New Roman"/>
                <w:color w:val="000000"/>
                <w:lang w:val="sr-Cyrl-RS"/>
              </w:rPr>
            </w:pPr>
            <w:r>
              <w:rPr>
                <w:rFonts w:ascii="Times New Roman" w:hAnsi="Times New Roman" w:cs="Times New Roman"/>
                <w:color w:val="000000"/>
                <w:lang w:val="sr-Cyrl-RS"/>
              </w:rPr>
              <w:t>88,17</w:t>
            </w:r>
          </w:p>
        </w:tc>
        <w:tc>
          <w:tcPr>
            <w:tcW w:w="872" w:type="dxa"/>
            <w:tcBorders>
              <w:top w:val="single" w:sz="6" w:space="0" w:color="auto"/>
              <w:left w:val="single" w:sz="6" w:space="0" w:color="auto"/>
              <w:bottom w:val="single" w:sz="6" w:space="0" w:color="auto"/>
              <w:right w:val="single" w:sz="6" w:space="0" w:color="auto"/>
            </w:tcBorders>
          </w:tcPr>
          <w:p w:rsidR="00A776D9" w:rsidRPr="00A867F9" w:rsidRDefault="00A776D9" w:rsidP="00683FEC">
            <w:pPr>
              <w:jc w:val="center"/>
              <w:rPr>
                <w:rFonts w:ascii="Times New Roman" w:hAnsi="Times New Roman" w:cs="Times New Roman"/>
                <w:b/>
                <w:color w:val="000000"/>
              </w:rPr>
            </w:pPr>
            <w:r>
              <w:rPr>
                <w:rFonts w:ascii="Times New Roman" w:hAnsi="Times New Roman" w:cs="Times New Roman"/>
                <w:b/>
                <w:color w:val="000000"/>
              </w:rPr>
              <w:t>189</w:t>
            </w:r>
          </w:p>
        </w:tc>
        <w:tc>
          <w:tcPr>
            <w:tcW w:w="1016" w:type="dxa"/>
            <w:tcBorders>
              <w:top w:val="single" w:sz="6" w:space="0" w:color="auto"/>
              <w:left w:val="single" w:sz="6" w:space="0" w:color="auto"/>
              <w:bottom w:val="single" w:sz="6" w:space="0" w:color="auto"/>
              <w:right w:val="single" w:sz="6" w:space="0" w:color="auto"/>
            </w:tcBorders>
          </w:tcPr>
          <w:p w:rsidR="00A776D9" w:rsidRPr="002A0DC1" w:rsidRDefault="00A776D9" w:rsidP="00683FEC">
            <w:pPr>
              <w:jc w:val="center"/>
              <w:rPr>
                <w:rFonts w:ascii="Times New Roman" w:hAnsi="Times New Roman" w:cs="Times New Roman"/>
                <w:color w:val="000000"/>
                <w:lang w:val="sr-Cyrl-RS"/>
              </w:rPr>
            </w:pPr>
            <w:r>
              <w:rPr>
                <w:rFonts w:ascii="Times New Roman" w:hAnsi="Times New Roman" w:cs="Times New Roman"/>
                <w:color w:val="000000"/>
                <w:lang w:val="sr-Cyrl-RS"/>
              </w:rPr>
              <w:t>100</w:t>
            </w:r>
          </w:p>
        </w:tc>
      </w:tr>
      <w:tr w:rsidR="00A776D9" w:rsidRPr="00A867F9" w:rsidTr="00C94A66">
        <w:trPr>
          <w:trHeight w:val="454"/>
        </w:trPr>
        <w:tc>
          <w:tcPr>
            <w:tcW w:w="1275" w:type="dxa"/>
            <w:tcBorders>
              <w:top w:val="single" w:sz="6" w:space="0" w:color="auto"/>
              <w:left w:val="single" w:sz="6" w:space="0" w:color="auto"/>
              <w:bottom w:val="nil"/>
              <w:right w:val="single" w:sz="6" w:space="0" w:color="auto"/>
            </w:tcBorders>
            <w:hideMark/>
          </w:tcPr>
          <w:p w:rsidR="00A776D9" w:rsidRPr="00A867F9" w:rsidRDefault="00A776D9" w:rsidP="00683FEC">
            <w:pPr>
              <w:jc w:val="center"/>
              <w:rPr>
                <w:rFonts w:ascii="Times New Roman" w:hAnsi="Times New Roman" w:cs="Times New Roman"/>
                <w:color w:val="000000"/>
              </w:rPr>
            </w:pPr>
            <w:r w:rsidRPr="00A867F9">
              <w:rPr>
                <w:rFonts w:ascii="Times New Roman" w:hAnsi="Times New Roman" w:cs="Times New Roman"/>
                <w:color w:val="000000"/>
              </w:rPr>
              <w:t>VIII</w:t>
            </w:r>
          </w:p>
        </w:tc>
        <w:tc>
          <w:tcPr>
            <w:tcW w:w="1134" w:type="dxa"/>
            <w:tcBorders>
              <w:top w:val="single" w:sz="6" w:space="0" w:color="auto"/>
              <w:left w:val="single" w:sz="6" w:space="0" w:color="auto"/>
              <w:bottom w:val="nil"/>
              <w:right w:val="single" w:sz="6" w:space="0" w:color="auto"/>
            </w:tcBorders>
          </w:tcPr>
          <w:p w:rsidR="00A776D9" w:rsidRPr="00E438CF" w:rsidRDefault="00A776D9" w:rsidP="00683FEC">
            <w:pPr>
              <w:jc w:val="center"/>
              <w:rPr>
                <w:rFonts w:ascii="Times New Roman" w:hAnsi="Times New Roman" w:cs="Times New Roman"/>
                <w:b/>
                <w:color w:val="000000"/>
                <w:lang w:val="sr-Cyrl-RS"/>
              </w:rPr>
            </w:pPr>
            <w:r w:rsidRPr="00A867F9">
              <w:rPr>
                <w:rFonts w:ascii="Times New Roman" w:hAnsi="Times New Roman" w:cs="Times New Roman"/>
                <w:b/>
                <w:color w:val="000000"/>
              </w:rPr>
              <w:t>1</w:t>
            </w:r>
            <w:r>
              <w:rPr>
                <w:rFonts w:ascii="Times New Roman" w:hAnsi="Times New Roman" w:cs="Times New Roman"/>
                <w:b/>
                <w:color w:val="000000"/>
              </w:rPr>
              <w:t>69</w:t>
            </w:r>
          </w:p>
        </w:tc>
        <w:tc>
          <w:tcPr>
            <w:tcW w:w="1134" w:type="dxa"/>
            <w:tcBorders>
              <w:top w:val="single" w:sz="6" w:space="0" w:color="auto"/>
              <w:left w:val="single" w:sz="6" w:space="0" w:color="auto"/>
              <w:bottom w:val="nil"/>
              <w:right w:val="single" w:sz="6" w:space="0" w:color="auto"/>
            </w:tcBorders>
          </w:tcPr>
          <w:p w:rsidR="00A776D9" w:rsidRPr="00A867F9" w:rsidRDefault="00A776D9" w:rsidP="00683FEC">
            <w:pPr>
              <w:jc w:val="center"/>
              <w:rPr>
                <w:rFonts w:ascii="Times New Roman" w:hAnsi="Times New Roman" w:cs="Times New Roman"/>
                <w:b/>
                <w:color w:val="000000"/>
              </w:rPr>
            </w:pPr>
            <w:r>
              <w:rPr>
                <w:rFonts w:ascii="Times New Roman" w:hAnsi="Times New Roman" w:cs="Times New Roman"/>
                <w:b/>
                <w:color w:val="000000"/>
              </w:rPr>
              <w:t>9</w:t>
            </w:r>
          </w:p>
        </w:tc>
        <w:tc>
          <w:tcPr>
            <w:tcW w:w="993" w:type="dxa"/>
            <w:tcBorders>
              <w:top w:val="single" w:sz="6" w:space="0" w:color="auto"/>
              <w:left w:val="single" w:sz="6" w:space="0" w:color="auto"/>
              <w:bottom w:val="nil"/>
              <w:right w:val="single" w:sz="6" w:space="0" w:color="auto"/>
            </w:tcBorders>
          </w:tcPr>
          <w:p w:rsidR="00A776D9" w:rsidRPr="00FF515A" w:rsidRDefault="00A776D9" w:rsidP="00683FEC">
            <w:pPr>
              <w:jc w:val="center"/>
              <w:rPr>
                <w:rFonts w:ascii="Times New Roman" w:hAnsi="Times New Roman" w:cs="Times New Roman"/>
                <w:color w:val="000000"/>
                <w:lang w:val="sr-Cyrl-RS"/>
              </w:rPr>
            </w:pPr>
            <w:r>
              <w:rPr>
                <w:rFonts w:ascii="Times New Roman" w:hAnsi="Times New Roman" w:cs="Times New Roman"/>
                <w:color w:val="000000"/>
                <w:lang w:val="sr-Cyrl-RS"/>
              </w:rPr>
              <w:t>5,23</w:t>
            </w:r>
          </w:p>
        </w:tc>
        <w:tc>
          <w:tcPr>
            <w:tcW w:w="1017" w:type="dxa"/>
            <w:tcBorders>
              <w:top w:val="single" w:sz="6" w:space="0" w:color="auto"/>
              <w:left w:val="single" w:sz="6" w:space="0" w:color="auto"/>
              <w:bottom w:val="nil"/>
              <w:right w:val="single" w:sz="6" w:space="0" w:color="auto"/>
            </w:tcBorders>
          </w:tcPr>
          <w:p w:rsidR="00A776D9" w:rsidRPr="000E20B1" w:rsidRDefault="00A776D9" w:rsidP="00683FEC">
            <w:pPr>
              <w:jc w:val="center"/>
              <w:rPr>
                <w:rFonts w:ascii="Times New Roman" w:hAnsi="Times New Roman" w:cs="Times New Roman"/>
                <w:b/>
                <w:color w:val="000000"/>
                <w:lang w:val="sr-Cyrl-RS"/>
              </w:rPr>
            </w:pPr>
            <w:r>
              <w:rPr>
                <w:rFonts w:ascii="Times New Roman" w:hAnsi="Times New Roman" w:cs="Times New Roman"/>
                <w:b/>
                <w:color w:val="000000"/>
                <w:lang w:val="sr-Cyrl-RS"/>
              </w:rPr>
              <w:t>8</w:t>
            </w:r>
          </w:p>
        </w:tc>
        <w:tc>
          <w:tcPr>
            <w:tcW w:w="1016" w:type="dxa"/>
            <w:tcBorders>
              <w:top w:val="single" w:sz="6" w:space="0" w:color="auto"/>
              <w:left w:val="single" w:sz="6" w:space="0" w:color="auto"/>
              <w:bottom w:val="nil"/>
              <w:right w:val="single" w:sz="6" w:space="0" w:color="auto"/>
            </w:tcBorders>
          </w:tcPr>
          <w:p w:rsidR="00A776D9" w:rsidRPr="00FF515A" w:rsidRDefault="00A776D9" w:rsidP="00683FEC">
            <w:pPr>
              <w:jc w:val="center"/>
              <w:rPr>
                <w:rFonts w:ascii="Times New Roman" w:hAnsi="Times New Roman" w:cs="Times New Roman"/>
                <w:color w:val="000000"/>
                <w:lang w:val="sr-Cyrl-RS"/>
              </w:rPr>
            </w:pPr>
            <w:r>
              <w:rPr>
                <w:rFonts w:ascii="Times New Roman" w:hAnsi="Times New Roman" w:cs="Times New Roman"/>
                <w:color w:val="000000"/>
                <w:lang w:val="sr-Cyrl-RS"/>
              </w:rPr>
              <w:t>4,65</w:t>
            </w:r>
          </w:p>
        </w:tc>
        <w:tc>
          <w:tcPr>
            <w:tcW w:w="1016" w:type="dxa"/>
            <w:tcBorders>
              <w:top w:val="single" w:sz="6" w:space="0" w:color="auto"/>
              <w:left w:val="single" w:sz="6" w:space="0" w:color="auto"/>
              <w:bottom w:val="nil"/>
              <w:right w:val="single" w:sz="6" w:space="0" w:color="auto"/>
            </w:tcBorders>
          </w:tcPr>
          <w:p w:rsidR="00A776D9" w:rsidRPr="00A867F9" w:rsidRDefault="00A776D9" w:rsidP="00683FEC">
            <w:pPr>
              <w:jc w:val="center"/>
              <w:rPr>
                <w:rFonts w:ascii="Times New Roman" w:hAnsi="Times New Roman" w:cs="Times New Roman"/>
                <w:b/>
                <w:color w:val="000000"/>
              </w:rPr>
            </w:pPr>
            <w:r>
              <w:rPr>
                <w:rFonts w:ascii="Times New Roman" w:hAnsi="Times New Roman" w:cs="Times New Roman"/>
                <w:b/>
                <w:color w:val="000000"/>
              </w:rPr>
              <w:t>152</w:t>
            </w:r>
          </w:p>
        </w:tc>
        <w:tc>
          <w:tcPr>
            <w:tcW w:w="1016" w:type="dxa"/>
            <w:tcBorders>
              <w:top w:val="single" w:sz="6" w:space="0" w:color="auto"/>
              <w:left w:val="single" w:sz="6" w:space="0" w:color="auto"/>
              <w:bottom w:val="nil"/>
              <w:right w:val="single" w:sz="6" w:space="0" w:color="auto"/>
            </w:tcBorders>
          </w:tcPr>
          <w:p w:rsidR="00A776D9" w:rsidRPr="002A0DC1" w:rsidRDefault="00A776D9" w:rsidP="00683FEC">
            <w:pPr>
              <w:jc w:val="center"/>
              <w:rPr>
                <w:rFonts w:ascii="Times New Roman" w:hAnsi="Times New Roman" w:cs="Times New Roman"/>
                <w:color w:val="000000"/>
                <w:lang w:val="sr-Cyrl-RS"/>
              </w:rPr>
            </w:pPr>
            <w:r>
              <w:rPr>
                <w:rFonts w:ascii="Times New Roman" w:hAnsi="Times New Roman" w:cs="Times New Roman"/>
                <w:color w:val="000000"/>
                <w:lang w:val="sr-Cyrl-RS"/>
              </w:rPr>
              <w:t>90,12</w:t>
            </w:r>
          </w:p>
        </w:tc>
        <w:tc>
          <w:tcPr>
            <w:tcW w:w="872" w:type="dxa"/>
            <w:tcBorders>
              <w:top w:val="single" w:sz="6" w:space="0" w:color="auto"/>
              <w:left w:val="single" w:sz="6" w:space="0" w:color="auto"/>
              <w:bottom w:val="nil"/>
              <w:right w:val="single" w:sz="6" w:space="0" w:color="auto"/>
            </w:tcBorders>
          </w:tcPr>
          <w:p w:rsidR="00A776D9" w:rsidRPr="00A867F9" w:rsidRDefault="00A776D9" w:rsidP="00683FEC">
            <w:pPr>
              <w:jc w:val="center"/>
              <w:rPr>
                <w:rFonts w:ascii="Times New Roman" w:hAnsi="Times New Roman" w:cs="Times New Roman"/>
                <w:b/>
                <w:color w:val="000000"/>
              </w:rPr>
            </w:pPr>
            <w:r>
              <w:rPr>
                <w:rFonts w:ascii="Times New Roman" w:hAnsi="Times New Roman" w:cs="Times New Roman"/>
                <w:b/>
                <w:color w:val="000000"/>
              </w:rPr>
              <w:t>169</w:t>
            </w:r>
          </w:p>
        </w:tc>
        <w:tc>
          <w:tcPr>
            <w:tcW w:w="1016" w:type="dxa"/>
            <w:tcBorders>
              <w:top w:val="single" w:sz="6" w:space="0" w:color="auto"/>
              <w:left w:val="single" w:sz="6" w:space="0" w:color="auto"/>
              <w:bottom w:val="nil"/>
              <w:right w:val="single" w:sz="6" w:space="0" w:color="auto"/>
            </w:tcBorders>
          </w:tcPr>
          <w:p w:rsidR="00A776D9" w:rsidRPr="002A0DC1" w:rsidRDefault="00A776D9" w:rsidP="00683FEC">
            <w:pPr>
              <w:jc w:val="center"/>
              <w:rPr>
                <w:rFonts w:ascii="Times New Roman" w:hAnsi="Times New Roman" w:cs="Times New Roman"/>
                <w:color w:val="000000"/>
                <w:lang w:val="sr-Cyrl-RS"/>
              </w:rPr>
            </w:pPr>
            <w:r>
              <w:rPr>
                <w:rFonts w:ascii="Times New Roman" w:hAnsi="Times New Roman" w:cs="Times New Roman"/>
                <w:color w:val="000000"/>
                <w:lang w:val="sr-Cyrl-RS"/>
              </w:rPr>
              <w:t>100</w:t>
            </w:r>
          </w:p>
        </w:tc>
      </w:tr>
      <w:tr w:rsidR="00A776D9" w:rsidRPr="00A867F9" w:rsidTr="00C94A66">
        <w:trPr>
          <w:trHeight w:val="454"/>
        </w:trPr>
        <w:tc>
          <w:tcPr>
            <w:tcW w:w="1275" w:type="dxa"/>
            <w:tcBorders>
              <w:top w:val="single" w:sz="6" w:space="0" w:color="auto"/>
              <w:left w:val="single" w:sz="6" w:space="0" w:color="auto"/>
              <w:bottom w:val="nil"/>
              <w:right w:val="single" w:sz="6" w:space="0" w:color="auto"/>
            </w:tcBorders>
            <w:shd w:val="pct5" w:color="auto" w:fill="auto"/>
            <w:hideMark/>
          </w:tcPr>
          <w:p w:rsidR="00A776D9" w:rsidRPr="00A867F9" w:rsidRDefault="00A776D9" w:rsidP="00683FEC">
            <w:pPr>
              <w:jc w:val="center"/>
              <w:rPr>
                <w:rFonts w:ascii="Times New Roman" w:hAnsi="Times New Roman" w:cs="Times New Roman"/>
                <w:color w:val="000000"/>
              </w:rPr>
            </w:pPr>
            <w:r w:rsidRPr="00A867F9">
              <w:rPr>
                <w:rFonts w:ascii="Times New Roman" w:hAnsi="Times New Roman" w:cs="Times New Roman"/>
                <w:color w:val="000000"/>
              </w:rPr>
              <w:t>V-VIII</w:t>
            </w:r>
          </w:p>
        </w:tc>
        <w:tc>
          <w:tcPr>
            <w:tcW w:w="1134" w:type="dxa"/>
            <w:tcBorders>
              <w:top w:val="single" w:sz="6" w:space="0" w:color="auto"/>
              <w:left w:val="single" w:sz="6" w:space="0" w:color="auto"/>
              <w:bottom w:val="nil"/>
              <w:right w:val="single" w:sz="6" w:space="0" w:color="auto"/>
            </w:tcBorders>
            <w:shd w:val="pct5" w:color="auto" w:fill="auto"/>
          </w:tcPr>
          <w:p w:rsidR="00A776D9" w:rsidRPr="00491CF7" w:rsidRDefault="00A776D9" w:rsidP="00683FEC">
            <w:pPr>
              <w:jc w:val="center"/>
              <w:rPr>
                <w:rFonts w:ascii="Times New Roman" w:hAnsi="Times New Roman" w:cs="Times New Roman"/>
                <w:color w:val="000000"/>
                <w:lang w:val="sr-Cyrl-RS"/>
              </w:rPr>
            </w:pPr>
            <w:r>
              <w:rPr>
                <w:rFonts w:ascii="Times New Roman" w:hAnsi="Times New Roman" w:cs="Times New Roman"/>
                <w:color w:val="000000"/>
                <w:lang w:val="sr-Cyrl-RS"/>
              </w:rPr>
              <w:t>669</w:t>
            </w:r>
          </w:p>
        </w:tc>
        <w:tc>
          <w:tcPr>
            <w:tcW w:w="1134" w:type="dxa"/>
            <w:tcBorders>
              <w:top w:val="single" w:sz="6" w:space="0" w:color="auto"/>
              <w:left w:val="single" w:sz="6" w:space="0" w:color="auto"/>
              <w:bottom w:val="nil"/>
              <w:right w:val="single" w:sz="6" w:space="0" w:color="auto"/>
            </w:tcBorders>
            <w:shd w:val="pct5" w:color="auto" w:fill="auto"/>
          </w:tcPr>
          <w:p w:rsidR="00A776D9" w:rsidRPr="00491CF7" w:rsidRDefault="00A776D9" w:rsidP="00683FEC">
            <w:pPr>
              <w:jc w:val="center"/>
              <w:rPr>
                <w:rFonts w:ascii="Times New Roman" w:hAnsi="Times New Roman" w:cs="Times New Roman"/>
                <w:color w:val="000000"/>
                <w:lang w:val="sr-Cyrl-RS"/>
              </w:rPr>
            </w:pPr>
            <w:r>
              <w:rPr>
                <w:rFonts w:ascii="Times New Roman" w:hAnsi="Times New Roman" w:cs="Times New Roman"/>
                <w:color w:val="000000"/>
                <w:lang w:val="sr-Cyrl-RS"/>
              </w:rPr>
              <w:t>43</w:t>
            </w:r>
          </w:p>
        </w:tc>
        <w:tc>
          <w:tcPr>
            <w:tcW w:w="993" w:type="dxa"/>
            <w:tcBorders>
              <w:top w:val="single" w:sz="6" w:space="0" w:color="auto"/>
              <w:left w:val="single" w:sz="6" w:space="0" w:color="auto"/>
              <w:bottom w:val="nil"/>
              <w:right w:val="single" w:sz="6" w:space="0" w:color="auto"/>
            </w:tcBorders>
            <w:shd w:val="pct5" w:color="auto" w:fill="auto"/>
          </w:tcPr>
          <w:p w:rsidR="00A776D9" w:rsidRPr="00FF515A" w:rsidRDefault="00A776D9" w:rsidP="00683FEC">
            <w:pPr>
              <w:jc w:val="center"/>
              <w:rPr>
                <w:rFonts w:ascii="Times New Roman" w:hAnsi="Times New Roman" w:cs="Times New Roman"/>
                <w:color w:val="000000"/>
                <w:lang w:val="sr-Cyrl-RS"/>
              </w:rPr>
            </w:pPr>
            <w:r>
              <w:rPr>
                <w:rFonts w:ascii="Times New Roman" w:hAnsi="Times New Roman" w:cs="Times New Roman"/>
                <w:color w:val="000000"/>
                <w:lang w:val="sr-Cyrl-RS"/>
              </w:rPr>
              <w:t>6,3</w:t>
            </w:r>
          </w:p>
        </w:tc>
        <w:tc>
          <w:tcPr>
            <w:tcW w:w="1017" w:type="dxa"/>
            <w:tcBorders>
              <w:top w:val="single" w:sz="6" w:space="0" w:color="auto"/>
              <w:left w:val="single" w:sz="6" w:space="0" w:color="auto"/>
              <w:bottom w:val="nil"/>
              <w:right w:val="single" w:sz="6" w:space="0" w:color="auto"/>
            </w:tcBorders>
            <w:shd w:val="pct5" w:color="auto" w:fill="auto"/>
          </w:tcPr>
          <w:p w:rsidR="00A776D9" w:rsidRPr="00491CF7" w:rsidRDefault="00A776D9" w:rsidP="00683FEC">
            <w:pPr>
              <w:jc w:val="center"/>
              <w:rPr>
                <w:rFonts w:ascii="Times New Roman" w:hAnsi="Times New Roman" w:cs="Times New Roman"/>
                <w:color w:val="000000"/>
                <w:lang w:val="sr-Cyrl-RS"/>
              </w:rPr>
            </w:pPr>
            <w:r>
              <w:rPr>
                <w:rFonts w:ascii="Times New Roman" w:hAnsi="Times New Roman" w:cs="Times New Roman"/>
                <w:color w:val="000000"/>
                <w:lang w:val="sr-Cyrl-RS"/>
              </w:rPr>
              <w:t>20</w:t>
            </w:r>
          </w:p>
        </w:tc>
        <w:tc>
          <w:tcPr>
            <w:tcW w:w="1016" w:type="dxa"/>
            <w:tcBorders>
              <w:top w:val="single" w:sz="6" w:space="0" w:color="auto"/>
              <w:left w:val="single" w:sz="6" w:space="0" w:color="auto"/>
              <w:bottom w:val="nil"/>
              <w:right w:val="single" w:sz="6" w:space="0" w:color="auto"/>
            </w:tcBorders>
            <w:shd w:val="pct5" w:color="auto" w:fill="auto"/>
          </w:tcPr>
          <w:p w:rsidR="00A776D9" w:rsidRPr="00FF515A" w:rsidRDefault="00A776D9" w:rsidP="00683FEC">
            <w:pPr>
              <w:jc w:val="center"/>
              <w:rPr>
                <w:rFonts w:ascii="Times New Roman" w:hAnsi="Times New Roman" w:cs="Times New Roman"/>
                <w:color w:val="000000"/>
                <w:lang w:val="sr-Cyrl-RS"/>
              </w:rPr>
            </w:pPr>
            <w:r>
              <w:rPr>
                <w:rFonts w:ascii="Times New Roman" w:hAnsi="Times New Roman" w:cs="Times New Roman"/>
                <w:color w:val="000000"/>
                <w:lang w:val="sr-Cyrl-RS"/>
              </w:rPr>
              <w:t>3,02</w:t>
            </w:r>
          </w:p>
        </w:tc>
        <w:tc>
          <w:tcPr>
            <w:tcW w:w="1016" w:type="dxa"/>
            <w:tcBorders>
              <w:top w:val="single" w:sz="6" w:space="0" w:color="auto"/>
              <w:left w:val="single" w:sz="6" w:space="0" w:color="auto"/>
              <w:bottom w:val="nil"/>
              <w:right w:val="single" w:sz="6" w:space="0" w:color="auto"/>
            </w:tcBorders>
            <w:shd w:val="pct5" w:color="auto" w:fill="auto"/>
          </w:tcPr>
          <w:p w:rsidR="00A776D9" w:rsidRPr="00491CF7" w:rsidRDefault="00A776D9" w:rsidP="00683FEC">
            <w:pPr>
              <w:jc w:val="center"/>
              <w:rPr>
                <w:rFonts w:ascii="Times New Roman" w:hAnsi="Times New Roman" w:cs="Times New Roman"/>
                <w:color w:val="000000"/>
                <w:lang w:val="sr-Cyrl-RS"/>
              </w:rPr>
            </w:pPr>
            <w:r>
              <w:rPr>
                <w:rFonts w:ascii="Times New Roman" w:hAnsi="Times New Roman" w:cs="Times New Roman"/>
                <w:color w:val="000000"/>
                <w:lang w:val="sr-Cyrl-RS"/>
              </w:rPr>
              <w:t>601</w:t>
            </w:r>
          </w:p>
        </w:tc>
        <w:tc>
          <w:tcPr>
            <w:tcW w:w="1016" w:type="dxa"/>
            <w:tcBorders>
              <w:top w:val="single" w:sz="6" w:space="0" w:color="auto"/>
              <w:left w:val="single" w:sz="6" w:space="0" w:color="auto"/>
              <w:bottom w:val="nil"/>
              <w:right w:val="single" w:sz="6" w:space="0" w:color="auto"/>
            </w:tcBorders>
            <w:shd w:val="pct5" w:color="auto" w:fill="auto"/>
          </w:tcPr>
          <w:p w:rsidR="00A776D9" w:rsidRPr="002A0DC1" w:rsidRDefault="00A776D9" w:rsidP="00683FEC">
            <w:pPr>
              <w:jc w:val="center"/>
              <w:rPr>
                <w:rFonts w:ascii="Times New Roman" w:hAnsi="Times New Roman" w:cs="Times New Roman"/>
                <w:color w:val="000000"/>
                <w:lang w:val="sr-Cyrl-RS"/>
              </w:rPr>
            </w:pPr>
            <w:r>
              <w:rPr>
                <w:rFonts w:ascii="Times New Roman" w:hAnsi="Times New Roman" w:cs="Times New Roman"/>
                <w:color w:val="000000"/>
                <w:lang w:val="sr-Cyrl-RS"/>
              </w:rPr>
              <w:t>90,78</w:t>
            </w:r>
          </w:p>
        </w:tc>
        <w:tc>
          <w:tcPr>
            <w:tcW w:w="872" w:type="dxa"/>
            <w:tcBorders>
              <w:top w:val="single" w:sz="6" w:space="0" w:color="auto"/>
              <w:left w:val="single" w:sz="6" w:space="0" w:color="auto"/>
              <w:bottom w:val="nil"/>
              <w:right w:val="single" w:sz="6" w:space="0" w:color="auto"/>
            </w:tcBorders>
            <w:shd w:val="pct5" w:color="auto" w:fill="auto"/>
          </w:tcPr>
          <w:p w:rsidR="00A776D9" w:rsidRPr="00491CF7" w:rsidRDefault="00A776D9" w:rsidP="00683FEC">
            <w:pPr>
              <w:jc w:val="center"/>
              <w:rPr>
                <w:rFonts w:ascii="Times New Roman" w:hAnsi="Times New Roman" w:cs="Times New Roman"/>
                <w:color w:val="000000"/>
                <w:lang w:val="sr-Cyrl-RS"/>
              </w:rPr>
            </w:pPr>
            <w:r>
              <w:rPr>
                <w:rFonts w:ascii="Times New Roman" w:hAnsi="Times New Roman" w:cs="Times New Roman"/>
                <w:color w:val="000000"/>
                <w:lang w:val="sr-Cyrl-RS"/>
              </w:rPr>
              <w:t>669</w:t>
            </w:r>
          </w:p>
        </w:tc>
        <w:tc>
          <w:tcPr>
            <w:tcW w:w="1016" w:type="dxa"/>
            <w:tcBorders>
              <w:top w:val="single" w:sz="6" w:space="0" w:color="auto"/>
              <w:left w:val="single" w:sz="6" w:space="0" w:color="auto"/>
              <w:bottom w:val="nil"/>
              <w:right w:val="single" w:sz="6" w:space="0" w:color="auto"/>
            </w:tcBorders>
            <w:shd w:val="pct5" w:color="auto" w:fill="auto"/>
          </w:tcPr>
          <w:p w:rsidR="00A776D9" w:rsidRPr="002A0DC1" w:rsidRDefault="00A776D9" w:rsidP="00683FEC">
            <w:pPr>
              <w:jc w:val="center"/>
              <w:rPr>
                <w:rFonts w:ascii="Times New Roman" w:hAnsi="Times New Roman" w:cs="Times New Roman"/>
                <w:color w:val="000000"/>
                <w:lang w:val="sr-Cyrl-RS"/>
              </w:rPr>
            </w:pPr>
            <w:r>
              <w:rPr>
                <w:rFonts w:ascii="Times New Roman" w:hAnsi="Times New Roman" w:cs="Times New Roman"/>
                <w:color w:val="000000"/>
                <w:lang w:val="sr-Cyrl-RS"/>
              </w:rPr>
              <w:t>100</w:t>
            </w:r>
          </w:p>
        </w:tc>
      </w:tr>
      <w:tr w:rsidR="00A776D9" w:rsidRPr="00A867F9" w:rsidTr="00C94A66">
        <w:trPr>
          <w:trHeight w:val="454"/>
        </w:trPr>
        <w:tc>
          <w:tcPr>
            <w:tcW w:w="1275" w:type="dxa"/>
            <w:tcBorders>
              <w:top w:val="double" w:sz="12" w:space="0" w:color="auto"/>
              <w:left w:val="single" w:sz="6" w:space="0" w:color="auto"/>
              <w:bottom w:val="single" w:sz="6" w:space="0" w:color="auto"/>
              <w:right w:val="single" w:sz="6" w:space="0" w:color="auto"/>
            </w:tcBorders>
            <w:shd w:val="pct20" w:color="auto" w:fill="auto"/>
            <w:hideMark/>
          </w:tcPr>
          <w:p w:rsidR="00A776D9" w:rsidRPr="00A867F9" w:rsidRDefault="00A776D9" w:rsidP="00683FEC">
            <w:pPr>
              <w:jc w:val="center"/>
              <w:rPr>
                <w:rFonts w:ascii="Times New Roman" w:hAnsi="Times New Roman" w:cs="Times New Roman"/>
                <w:b/>
                <w:color w:val="000000"/>
              </w:rPr>
            </w:pPr>
            <w:r w:rsidRPr="00A867F9">
              <w:rPr>
                <w:rFonts w:ascii="Times New Roman" w:hAnsi="Times New Roman" w:cs="Times New Roman"/>
                <w:b/>
                <w:color w:val="000000"/>
              </w:rPr>
              <w:lastRenderedPageBreak/>
              <w:t>I- VIII</w:t>
            </w:r>
          </w:p>
        </w:tc>
        <w:tc>
          <w:tcPr>
            <w:tcW w:w="1134" w:type="dxa"/>
            <w:tcBorders>
              <w:top w:val="double" w:sz="12" w:space="0" w:color="auto"/>
              <w:left w:val="single" w:sz="6" w:space="0" w:color="auto"/>
              <w:bottom w:val="single" w:sz="6" w:space="0" w:color="auto"/>
              <w:right w:val="single" w:sz="6" w:space="0" w:color="auto"/>
            </w:tcBorders>
            <w:shd w:val="pct20" w:color="auto" w:fill="auto"/>
          </w:tcPr>
          <w:p w:rsidR="00A776D9" w:rsidRPr="00491CF7" w:rsidRDefault="00A776D9" w:rsidP="00683FEC">
            <w:pPr>
              <w:jc w:val="center"/>
              <w:rPr>
                <w:rFonts w:ascii="Times New Roman" w:hAnsi="Times New Roman" w:cs="Times New Roman"/>
                <w:b/>
                <w:color w:val="000000"/>
                <w:lang w:val="sr-Cyrl-RS"/>
              </w:rPr>
            </w:pPr>
            <w:r>
              <w:rPr>
                <w:rFonts w:ascii="Times New Roman" w:hAnsi="Times New Roman" w:cs="Times New Roman"/>
                <w:b/>
                <w:color w:val="000000"/>
                <w:lang w:val="sr-Cyrl-RS"/>
              </w:rPr>
              <w:t>1273</w:t>
            </w:r>
          </w:p>
        </w:tc>
        <w:tc>
          <w:tcPr>
            <w:tcW w:w="1134" w:type="dxa"/>
            <w:tcBorders>
              <w:top w:val="double" w:sz="12" w:space="0" w:color="auto"/>
              <w:left w:val="single" w:sz="6" w:space="0" w:color="auto"/>
              <w:bottom w:val="single" w:sz="6" w:space="0" w:color="auto"/>
              <w:right w:val="single" w:sz="6" w:space="0" w:color="auto"/>
            </w:tcBorders>
            <w:shd w:val="pct20" w:color="auto" w:fill="auto"/>
          </w:tcPr>
          <w:p w:rsidR="00A776D9" w:rsidRPr="00491CF7" w:rsidRDefault="00A776D9" w:rsidP="00683FEC">
            <w:pPr>
              <w:jc w:val="center"/>
              <w:rPr>
                <w:rFonts w:ascii="Times New Roman" w:hAnsi="Times New Roman" w:cs="Times New Roman"/>
                <w:b/>
                <w:color w:val="000000"/>
                <w:lang w:val="sr-Cyrl-RS"/>
              </w:rPr>
            </w:pPr>
            <w:r>
              <w:rPr>
                <w:rFonts w:ascii="Times New Roman" w:hAnsi="Times New Roman" w:cs="Times New Roman"/>
                <w:b/>
                <w:color w:val="000000"/>
                <w:lang w:val="sr-Cyrl-RS"/>
              </w:rPr>
              <w:t>64</w:t>
            </w:r>
          </w:p>
        </w:tc>
        <w:tc>
          <w:tcPr>
            <w:tcW w:w="993" w:type="dxa"/>
            <w:tcBorders>
              <w:top w:val="double" w:sz="12" w:space="0" w:color="auto"/>
              <w:left w:val="single" w:sz="6" w:space="0" w:color="auto"/>
              <w:bottom w:val="single" w:sz="6" w:space="0" w:color="auto"/>
              <w:right w:val="single" w:sz="6" w:space="0" w:color="auto"/>
            </w:tcBorders>
            <w:shd w:val="pct20" w:color="auto" w:fill="auto"/>
          </w:tcPr>
          <w:p w:rsidR="00A776D9" w:rsidRPr="00FF515A" w:rsidRDefault="00A776D9" w:rsidP="00683FEC">
            <w:pPr>
              <w:jc w:val="center"/>
              <w:rPr>
                <w:rFonts w:ascii="Times New Roman" w:hAnsi="Times New Roman" w:cs="Times New Roman"/>
                <w:b/>
                <w:color w:val="000000"/>
                <w:lang w:val="sr-Cyrl-RS"/>
              </w:rPr>
            </w:pPr>
            <w:r>
              <w:rPr>
                <w:rFonts w:ascii="Times New Roman" w:hAnsi="Times New Roman" w:cs="Times New Roman"/>
                <w:b/>
                <w:color w:val="000000"/>
                <w:lang w:val="sr-Cyrl-RS"/>
              </w:rPr>
              <w:t>4,91</w:t>
            </w:r>
          </w:p>
        </w:tc>
        <w:tc>
          <w:tcPr>
            <w:tcW w:w="1017" w:type="dxa"/>
            <w:tcBorders>
              <w:top w:val="double" w:sz="12" w:space="0" w:color="auto"/>
              <w:left w:val="single" w:sz="6" w:space="0" w:color="auto"/>
              <w:bottom w:val="single" w:sz="6" w:space="0" w:color="auto"/>
              <w:right w:val="single" w:sz="6" w:space="0" w:color="auto"/>
            </w:tcBorders>
            <w:shd w:val="pct20" w:color="auto" w:fill="auto"/>
          </w:tcPr>
          <w:p w:rsidR="00A776D9" w:rsidRPr="00491CF7" w:rsidRDefault="00A776D9" w:rsidP="00683FEC">
            <w:pPr>
              <w:jc w:val="center"/>
              <w:rPr>
                <w:rFonts w:ascii="Times New Roman" w:hAnsi="Times New Roman" w:cs="Times New Roman"/>
                <w:b/>
                <w:color w:val="000000"/>
                <w:lang w:val="sr-Cyrl-RS"/>
              </w:rPr>
            </w:pPr>
            <w:r>
              <w:rPr>
                <w:rFonts w:ascii="Times New Roman" w:hAnsi="Times New Roman" w:cs="Times New Roman"/>
                <w:b/>
                <w:color w:val="000000"/>
                <w:lang w:val="sr-Cyrl-RS"/>
              </w:rPr>
              <w:t>45</w:t>
            </w:r>
          </w:p>
        </w:tc>
        <w:tc>
          <w:tcPr>
            <w:tcW w:w="1016" w:type="dxa"/>
            <w:tcBorders>
              <w:top w:val="double" w:sz="12" w:space="0" w:color="auto"/>
              <w:left w:val="single" w:sz="6" w:space="0" w:color="auto"/>
              <w:bottom w:val="single" w:sz="6" w:space="0" w:color="auto"/>
              <w:right w:val="single" w:sz="6" w:space="0" w:color="auto"/>
            </w:tcBorders>
            <w:shd w:val="pct20" w:color="auto" w:fill="auto"/>
          </w:tcPr>
          <w:p w:rsidR="00A776D9" w:rsidRPr="002A0DC1" w:rsidRDefault="00A776D9" w:rsidP="00683FEC">
            <w:pPr>
              <w:jc w:val="center"/>
              <w:rPr>
                <w:rFonts w:ascii="Times New Roman" w:hAnsi="Times New Roman" w:cs="Times New Roman"/>
                <w:b/>
                <w:color w:val="000000"/>
                <w:lang w:val="sr-Cyrl-RS"/>
              </w:rPr>
            </w:pPr>
            <w:r>
              <w:rPr>
                <w:rFonts w:ascii="Times New Roman" w:hAnsi="Times New Roman" w:cs="Times New Roman"/>
                <w:b/>
                <w:color w:val="000000"/>
                <w:lang w:val="sr-Cyrl-RS"/>
              </w:rPr>
              <w:t>3,45</w:t>
            </w:r>
          </w:p>
        </w:tc>
        <w:tc>
          <w:tcPr>
            <w:tcW w:w="1016" w:type="dxa"/>
            <w:tcBorders>
              <w:top w:val="double" w:sz="12" w:space="0" w:color="auto"/>
              <w:left w:val="single" w:sz="6" w:space="0" w:color="auto"/>
              <w:bottom w:val="single" w:sz="6" w:space="0" w:color="auto"/>
              <w:right w:val="single" w:sz="6" w:space="0" w:color="auto"/>
            </w:tcBorders>
            <w:shd w:val="pct20" w:color="auto" w:fill="auto"/>
          </w:tcPr>
          <w:p w:rsidR="00A776D9" w:rsidRPr="00491CF7" w:rsidRDefault="00A776D9" w:rsidP="00683FEC">
            <w:pPr>
              <w:jc w:val="center"/>
              <w:rPr>
                <w:rFonts w:ascii="Times New Roman" w:hAnsi="Times New Roman" w:cs="Times New Roman"/>
                <w:b/>
                <w:color w:val="000000"/>
                <w:lang w:val="sr-Cyrl-RS"/>
              </w:rPr>
            </w:pPr>
            <w:r>
              <w:rPr>
                <w:rFonts w:ascii="Times New Roman" w:hAnsi="Times New Roman" w:cs="Times New Roman"/>
                <w:b/>
                <w:color w:val="000000"/>
                <w:lang w:val="sr-Cyrl-RS"/>
              </w:rPr>
              <w:t>1195</w:t>
            </w:r>
          </w:p>
        </w:tc>
        <w:tc>
          <w:tcPr>
            <w:tcW w:w="1016" w:type="dxa"/>
            <w:tcBorders>
              <w:top w:val="double" w:sz="12" w:space="0" w:color="auto"/>
              <w:left w:val="single" w:sz="6" w:space="0" w:color="auto"/>
              <w:bottom w:val="single" w:sz="6" w:space="0" w:color="auto"/>
              <w:right w:val="single" w:sz="6" w:space="0" w:color="auto"/>
            </w:tcBorders>
            <w:shd w:val="pct20" w:color="auto" w:fill="auto"/>
          </w:tcPr>
          <w:p w:rsidR="00A776D9" w:rsidRPr="002A0DC1" w:rsidRDefault="00A776D9" w:rsidP="00683FEC">
            <w:pPr>
              <w:jc w:val="center"/>
              <w:rPr>
                <w:rFonts w:ascii="Times New Roman" w:hAnsi="Times New Roman" w:cs="Times New Roman"/>
                <w:b/>
                <w:color w:val="000000"/>
                <w:lang w:val="sr-Cyrl-RS"/>
              </w:rPr>
            </w:pPr>
            <w:r>
              <w:rPr>
                <w:rFonts w:ascii="Times New Roman" w:hAnsi="Times New Roman" w:cs="Times New Roman"/>
                <w:b/>
                <w:color w:val="000000"/>
                <w:lang w:val="sr-Cyrl-RS"/>
              </w:rPr>
              <w:t>91,85</w:t>
            </w:r>
          </w:p>
        </w:tc>
        <w:tc>
          <w:tcPr>
            <w:tcW w:w="872" w:type="dxa"/>
            <w:tcBorders>
              <w:top w:val="double" w:sz="12" w:space="0" w:color="auto"/>
              <w:left w:val="single" w:sz="6" w:space="0" w:color="auto"/>
              <w:bottom w:val="single" w:sz="6" w:space="0" w:color="auto"/>
              <w:right w:val="single" w:sz="6" w:space="0" w:color="auto"/>
            </w:tcBorders>
            <w:shd w:val="pct20" w:color="auto" w:fill="auto"/>
          </w:tcPr>
          <w:p w:rsidR="00A776D9" w:rsidRPr="00491CF7" w:rsidRDefault="00A776D9" w:rsidP="00683FEC">
            <w:pPr>
              <w:jc w:val="center"/>
              <w:rPr>
                <w:rFonts w:ascii="Times New Roman" w:hAnsi="Times New Roman" w:cs="Times New Roman"/>
                <w:b/>
                <w:color w:val="000000"/>
                <w:lang w:val="sr-Cyrl-RS"/>
              </w:rPr>
            </w:pPr>
            <w:r>
              <w:rPr>
                <w:rFonts w:ascii="Times New Roman" w:hAnsi="Times New Roman" w:cs="Times New Roman"/>
                <w:b/>
                <w:color w:val="000000"/>
                <w:lang w:val="sr-Cyrl-RS"/>
              </w:rPr>
              <w:t>1273</w:t>
            </w:r>
          </w:p>
        </w:tc>
        <w:tc>
          <w:tcPr>
            <w:tcW w:w="1016" w:type="dxa"/>
            <w:tcBorders>
              <w:top w:val="double" w:sz="12" w:space="0" w:color="auto"/>
              <w:left w:val="single" w:sz="6" w:space="0" w:color="auto"/>
              <w:bottom w:val="single" w:sz="6" w:space="0" w:color="auto"/>
              <w:right w:val="single" w:sz="6" w:space="0" w:color="auto"/>
            </w:tcBorders>
            <w:shd w:val="pct20" w:color="auto" w:fill="auto"/>
          </w:tcPr>
          <w:p w:rsidR="00A776D9" w:rsidRPr="002A0DC1" w:rsidRDefault="00A776D9" w:rsidP="00683FEC">
            <w:pPr>
              <w:jc w:val="center"/>
              <w:rPr>
                <w:rFonts w:ascii="Times New Roman" w:hAnsi="Times New Roman" w:cs="Times New Roman"/>
                <w:b/>
                <w:color w:val="000000"/>
                <w:lang w:val="sr-Cyrl-RS"/>
              </w:rPr>
            </w:pPr>
            <w:r>
              <w:rPr>
                <w:rFonts w:ascii="Times New Roman" w:hAnsi="Times New Roman" w:cs="Times New Roman"/>
                <w:b/>
                <w:color w:val="000000"/>
                <w:lang w:val="sr-Cyrl-RS"/>
              </w:rPr>
              <w:t>99,92</w:t>
            </w:r>
          </w:p>
        </w:tc>
      </w:tr>
    </w:tbl>
    <w:p w:rsidR="00A776D9" w:rsidRPr="000B01B7" w:rsidRDefault="00A776D9" w:rsidP="00A776D9">
      <w:pPr>
        <w:jc w:val="both"/>
        <w:rPr>
          <w:rFonts w:ascii="Times New Roman" w:hAnsi="Times New Roman" w:cs="Times New Roman"/>
          <w:sz w:val="28"/>
          <w:szCs w:val="28"/>
          <w:lang w:val="ru-RU"/>
        </w:rPr>
      </w:pPr>
    </w:p>
    <w:p w:rsidR="00A776D9" w:rsidRPr="00D57FCA" w:rsidRDefault="00A776D9" w:rsidP="00DF781E">
      <w:pPr>
        <w:spacing w:after="0" w:line="240" w:lineRule="auto"/>
        <w:rPr>
          <w:rFonts w:ascii="Times New Roman" w:eastAsia="Times New Roman" w:hAnsi="Times New Roman" w:cs="Times New Roman"/>
          <w:b/>
          <w:sz w:val="24"/>
          <w:szCs w:val="24"/>
          <w:lang w:val="ru-RU"/>
        </w:rPr>
      </w:pPr>
    </w:p>
    <w:p w:rsidR="005B50F1" w:rsidRDefault="005B50F1" w:rsidP="00DF781E">
      <w:pPr>
        <w:spacing w:after="0" w:line="240" w:lineRule="auto"/>
        <w:rPr>
          <w:rFonts w:ascii="Times New Roman" w:eastAsia="Times New Roman" w:hAnsi="Times New Roman" w:cs="Times New Roman"/>
          <w:sz w:val="24"/>
          <w:szCs w:val="24"/>
          <w:lang w:val="ru-RU"/>
        </w:rPr>
      </w:pPr>
    </w:p>
    <w:p w:rsidR="009E680D" w:rsidRPr="005B50F1" w:rsidRDefault="009E680D" w:rsidP="00DF781E">
      <w:pPr>
        <w:spacing w:after="0" w:line="240" w:lineRule="auto"/>
        <w:rPr>
          <w:rFonts w:ascii="Times New Roman" w:eastAsia="Times New Roman" w:hAnsi="Times New Roman" w:cs="Times New Roman"/>
          <w:sz w:val="24"/>
          <w:szCs w:val="24"/>
          <w:lang w:val="sr-Latn-RS"/>
        </w:rPr>
      </w:pPr>
    </w:p>
    <w:p w:rsidR="006B362A" w:rsidRDefault="006B362A" w:rsidP="00A776D9">
      <w:pPr>
        <w:spacing w:after="0" w:line="240" w:lineRule="auto"/>
        <w:rPr>
          <w:rFonts w:ascii="Times New Roman" w:eastAsia="Times New Roman" w:hAnsi="Times New Roman" w:cs="Times New Roman"/>
          <w:b/>
          <w:sz w:val="24"/>
          <w:szCs w:val="24"/>
          <w:lang w:val="sr-Latn-RS"/>
        </w:rPr>
      </w:pPr>
    </w:p>
    <w:p w:rsidR="006B362A" w:rsidRDefault="006B362A" w:rsidP="0047654C">
      <w:pPr>
        <w:spacing w:after="0" w:line="240" w:lineRule="auto"/>
        <w:jc w:val="center"/>
        <w:rPr>
          <w:rFonts w:ascii="Times New Roman" w:eastAsia="Times New Roman" w:hAnsi="Times New Roman" w:cs="Times New Roman"/>
          <w:b/>
          <w:sz w:val="24"/>
          <w:szCs w:val="24"/>
          <w:lang w:val="sr-Latn-RS"/>
        </w:rPr>
      </w:pPr>
    </w:p>
    <w:p w:rsidR="00C94A66" w:rsidRDefault="00C94A66" w:rsidP="00D57FCA">
      <w:pPr>
        <w:spacing w:after="0" w:line="240" w:lineRule="auto"/>
        <w:rPr>
          <w:rFonts w:ascii="Times New Roman" w:eastAsia="Times New Roman" w:hAnsi="Times New Roman" w:cs="Times New Roman"/>
          <w:b/>
          <w:sz w:val="24"/>
          <w:szCs w:val="24"/>
        </w:rPr>
      </w:pPr>
    </w:p>
    <w:p w:rsidR="00C94A66" w:rsidRDefault="00C94A66" w:rsidP="00D57FCA">
      <w:pPr>
        <w:spacing w:after="0" w:line="240" w:lineRule="auto"/>
        <w:rPr>
          <w:rFonts w:ascii="Times New Roman" w:eastAsia="Times New Roman" w:hAnsi="Times New Roman" w:cs="Times New Roman"/>
          <w:b/>
          <w:sz w:val="24"/>
          <w:szCs w:val="24"/>
        </w:rPr>
      </w:pPr>
    </w:p>
    <w:p w:rsidR="00C94A66" w:rsidRPr="00C94A66" w:rsidRDefault="00642C71" w:rsidP="00D57FCA">
      <w:pPr>
        <w:spacing w:after="0" w:line="240" w:lineRule="auto"/>
        <w:rPr>
          <w:rFonts w:ascii="Times New Roman" w:eastAsia="Times New Roman" w:hAnsi="Times New Roman" w:cs="Times New Roman"/>
          <w:b/>
          <w:color w:val="00B050"/>
          <w:sz w:val="24"/>
          <w:szCs w:val="24"/>
          <w:lang w:val="en-US"/>
        </w:rPr>
      </w:pPr>
      <w:r w:rsidRPr="00C94A66">
        <w:rPr>
          <w:rFonts w:ascii="Times New Roman" w:eastAsia="Times New Roman" w:hAnsi="Times New Roman" w:cs="Times New Roman"/>
          <w:b/>
          <w:color w:val="00B050"/>
          <w:sz w:val="24"/>
          <w:szCs w:val="24"/>
        </w:rPr>
        <w:t>7</w:t>
      </w:r>
      <w:r w:rsidR="00DF781E" w:rsidRPr="00C94A66">
        <w:rPr>
          <w:rFonts w:ascii="Times New Roman" w:eastAsia="Times New Roman" w:hAnsi="Times New Roman" w:cs="Times New Roman"/>
          <w:b/>
          <w:color w:val="00B050"/>
          <w:sz w:val="24"/>
          <w:szCs w:val="24"/>
          <w:lang w:val="en-US"/>
        </w:rPr>
        <w:t>.</w:t>
      </w:r>
      <w:r w:rsidR="008C599B" w:rsidRPr="00C94A66">
        <w:rPr>
          <w:rFonts w:ascii="Times New Roman" w:eastAsia="Times New Roman" w:hAnsi="Times New Roman" w:cs="Times New Roman"/>
          <w:b/>
          <w:color w:val="00B050"/>
          <w:sz w:val="24"/>
          <w:szCs w:val="24"/>
        </w:rPr>
        <w:t>1</w:t>
      </w:r>
      <w:r w:rsidR="00DF781E" w:rsidRPr="00C94A66">
        <w:rPr>
          <w:rFonts w:ascii="Times New Roman" w:eastAsia="Times New Roman" w:hAnsi="Times New Roman" w:cs="Times New Roman"/>
          <w:b/>
          <w:color w:val="00B050"/>
          <w:sz w:val="24"/>
          <w:szCs w:val="24"/>
        </w:rPr>
        <w:t xml:space="preserve">.2. </w:t>
      </w:r>
      <w:r w:rsidR="00DF781E" w:rsidRPr="00C94A66">
        <w:rPr>
          <w:rFonts w:ascii="Times New Roman" w:eastAsia="Times New Roman" w:hAnsi="Times New Roman" w:cs="Times New Roman"/>
          <w:b/>
          <w:color w:val="00B050"/>
          <w:sz w:val="24"/>
          <w:szCs w:val="24"/>
          <w:lang w:val="en-US"/>
        </w:rPr>
        <w:t xml:space="preserve"> </w:t>
      </w:r>
    </w:p>
    <w:p w:rsidR="00DF781E" w:rsidRPr="00C94A66" w:rsidRDefault="00DF781E" w:rsidP="00D57FCA">
      <w:pPr>
        <w:spacing w:after="0" w:line="240" w:lineRule="auto"/>
        <w:rPr>
          <w:rFonts w:ascii="Times New Roman" w:eastAsia="Times New Roman" w:hAnsi="Times New Roman" w:cs="Times New Roman"/>
          <w:b/>
          <w:color w:val="00B050"/>
          <w:sz w:val="24"/>
          <w:szCs w:val="24"/>
        </w:rPr>
      </w:pPr>
      <w:r w:rsidRPr="00C94A66">
        <w:rPr>
          <w:rFonts w:ascii="Times New Roman" w:eastAsia="Times New Roman" w:hAnsi="Times New Roman" w:cs="Times New Roman"/>
          <w:b/>
          <w:color w:val="00B050"/>
          <w:sz w:val="24"/>
          <w:szCs w:val="24"/>
        </w:rPr>
        <w:t>Запосленост родитеља</w:t>
      </w:r>
    </w:p>
    <w:p w:rsidR="006B362A" w:rsidRPr="00C94A66" w:rsidRDefault="00DF781E" w:rsidP="00DF781E">
      <w:pPr>
        <w:spacing w:after="0" w:line="240" w:lineRule="auto"/>
        <w:rPr>
          <w:rFonts w:ascii="Times New Roman" w:eastAsia="Times New Roman" w:hAnsi="Times New Roman" w:cs="Times New Roman"/>
          <w:b/>
          <w:color w:val="00B050"/>
          <w:sz w:val="24"/>
          <w:szCs w:val="24"/>
          <w:lang w:val="en-US"/>
        </w:rPr>
      </w:pPr>
      <w:r w:rsidRPr="00C94A66">
        <w:rPr>
          <w:rFonts w:ascii="Times New Roman" w:eastAsia="Times New Roman" w:hAnsi="Times New Roman" w:cs="Times New Roman"/>
          <w:b/>
          <w:color w:val="00B050"/>
          <w:sz w:val="24"/>
          <w:szCs w:val="24"/>
          <w:lang w:val="en-US"/>
        </w:rPr>
        <w:t xml:space="preserve">                                                                                                                 </w:t>
      </w:r>
      <w:r w:rsidR="00C8659F" w:rsidRPr="00C94A66">
        <w:rPr>
          <w:rFonts w:ascii="Times New Roman" w:eastAsia="Times New Roman" w:hAnsi="Times New Roman" w:cs="Times New Roman"/>
          <w:b/>
          <w:color w:val="00B050"/>
          <w:sz w:val="24"/>
          <w:szCs w:val="24"/>
          <w:lang w:val="en-US"/>
        </w:rPr>
        <w:t xml:space="preserve">                              </w:t>
      </w:r>
    </w:p>
    <w:p w:rsidR="007A004F" w:rsidRDefault="007A004F" w:rsidP="007A004F">
      <w:pPr>
        <w:spacing w:after="0" w:line="240" w:lineRule="auto"/>
        <w:rPr>
          <w:rFonts w:ascii="Times New Roman" w:eastAsia="Times New Roman" w:hAnsi="Times New Roman" w:cs="Times New Roman"/>
          <w:b/>
          <w:sz w:val="24"/>
          <w:szCs w:val="24"/>
          <w:lang w:val="en-US"/>
        </w:rPr>
      </w:pPr>
    </w:p>
    <w:tbl>
      <w:tblPr>
        <w:tblpPr w:leftFromText="180" w:rightFromText="180" w:vertAnchor="text" w:horzAnchor="margin" w:tblpY="24"/>
        <w:tblW w:w="14205" w:type="dxa"/>
        <w:tblLayout w:type="fixed"/>
        <w:tblCellMar>
          <w:left w:w="107" w:type="dxa"/>
          <w:right w:w="107" w:type="dxa"/>
        </w:tblCellMar>
        <w:tblLook w:val="04A0" w:firstRow="1" w:lastRow="0" w:firstColumn="1" w:lastColumn="0" w:noHBand="0" w:noVBand="1"/>
      </w:tblPr>
      <w:tblGrid>
        <w:gridCol w:w="1093"/>
        <w:gridCol w:w="1092"/>
        <w:gridCol w:w="1092"/>
        <w:gridCol w:w="1092"/>
        <w:gridCol w:w="1092"/>
        <w:gridCol w:w="1093"/>
        <w:gridCol w:w="1093"/>
        <w:gridCol w:w="1093"/>
        <w:gridCol w:w="1093"/>
        <w:gridCol w:w="1093"/>
        <w:gridCol w:w="1093"/>
        <w:gridCol w:w="1093"/>
        <w:gridCol w:w="1093"/>
      </w:tblGrid>
      <w:tr w:rsidR="007A004F" w:rsidRPr="000C434C" w:rsidTr="007A004F">
        <w:trPr>
          <w:trHeight w:val="340"/>
        </w:trPr>
        <w:tc>
          <w:tcPr>
            <w:tcW w:w="1093" w:type="dxa"/>
            <w:tcBorders>
              <w:top w:val="single" w:sz="6" w:space="0" w:color="auto"/>
              <w:left w:val="single" w:sz="6" w:space="0" w:color="auto"/>
              <w:bottom w:val="nil"/>
              <w:right w:val="single" w:sz="6" w:space="0" w:color="auto"/>
            </w:tcBorders>
            <w:hideMark/>
          </w:tcPr>
          <w:p w:rsidR="007A004F" w:rsidRPr="000C434C" w:rsidRDefault="007A004F" w:rsidP="007A004F">
            <w:pPr>
              <w:jc w:val="center"/>
              <w:rPr>
                <w:rFonts w:ascii="Times New Roman" w:hAnsi="Times New Roman" w:cs="Times New Roman"/>
                <w:color w:val="000000" w:themeColor="text1"/>
                <w:sz w:val="20"/>
              </w:rPr>
            </w:pPr>
            <w:r w:rsidRPr="000C434C">
              <w:rPr>
                <w:rFonts w:ascii="Times New Roman" w:hAnsi="Times New Roman" w:cs="Times New Roman"/>
                <w:color w:val="000000" w:themeColor="text1"/>
                <w:sz w:val="20"/>
              </w:rPr>
              <w:t>РАЗРЕД</w:t>
            </w:r>
          </w:p>
        </w:tc>
        <w:tc>
          <w:tcPr>
            <w:tcW w:w="2184" w:type="dxa"/>
            <w:gridSpan w:val="2"/>
            <w:vMerge w:val="restart"/>
            <w:tcBorders>
              <w:top w:val="single" w:sz="6" w:space="0" w:color="auto"/>
              <w:left w:val="nil"/>
              <w:right w:val="single" w:sz="6" w:space="0" w:color="auto"/>
            </w:tcBorders>
            <w:hideMark/>
          </w:tcPr>
          <w:p w:rsidR="007A004F" w:rsidRPr="000C434C" w:rsidRDefault="007A004F" w:rsidP="007A004F">
            <w:pPr>
              <w:jc w:val="center"/>
              <w:rPr>
                <w:rFonts w:ascii="Times New Roman" w:hAnsi="Times New Roman" w:cs="Times New Roman"/>
                <w:color w:val="000000" w:themeColor="text1"/>
                <w:sz w:val="20"/>
              </w:rPr>
            </w:pPr>
            <w:r w:rsidRPr="000C434C">
              <w:rPr>
                <w:rFonts w:ascii="Times New Roman" w:hAnsi="Times New Roman" w:cs="Times New Roman"/>
                <w:color w:val="000000" w:themeColor="text1"/>
                <w:sz w:val="20"/>
              </w:rPr>
              <w:t>Запослена оба родитеља</w:t>
            </w:r>
          </w:p>
        </w:tc>
        <w:tc>
          <w:tcPr>
            <w:tcW w:w="2184" w:type="dxa"/>
            <w:gridSpan w:val="2"/>
            <w:vMerge w:val="restart"/>
            <w:tcBorders>
              <w:top w:val="single" w:sz="6" w:space="0" w:color="auto"/>
              <w:left w:val="nil"/>
              <w:right w:val="single" w:sz="6" w:space="0" w:color="auto"/>
            </w:tcBorders>
            <w:hideMark/>
          </w:tcPr>
          <w:p w:rsidR="007A004F" w:rsidRPr="000C434C" w:rsidRDefault="007A004F" w:rsidP="007A004F">
            <w:pPr>
              <w:jc w:val="center"/>
              <w:rPr>
                <w:rFonts w:ascii="Times New Roman" w:hAnsi="Times New Roman" w:cs="Times New Roman"/>
                <w:color w:val="000000" w:themeColor="text1"/>
                <w:sz w:val="20"/>
              </w:rPr>
            </w:pPr>
            <w:r w:rsidRPr="000C434C">
              <w:rPr>
                <w:rFonts w:ascii="Times New Roman" w:hAnsi="Times New Roman" w:cs="Times New Roman"/>
                <w:color w:val="000000" w:themeColor="text1"/>
                <w:sz w:val="20"/>
              </w:rPr>
              <w:t>Незапослена оба родитеља</w:t>
            </w:r>
          </w:p>
        </w:tc>
        <w:tc>
          <w:tcPr>
            <w:tcW w:w="2186" w:type="dxa"/>
            <w:gridSpan w:val="2"/>
            <w:vMerge w:val="restart"/>
            <w:tcBorders>
              <w:top w:val="single" w:sz="6" w:space="0" w:color="auto"/>
              <w:left w:val="nil"/>
              <w:right w:val="single" w:sz="6" w:space="0" w:color="auto"/>
            </w:tcBorders>
            <w:hideMark/>
          </w:tcPr>
          <w:p w:rsidR="007A004F" w:rsidRPr="000C434C" w:rsidRDefault="007A004F" w:rsidP="007A004F">
            <w:pPr>
              <w:jc w:val="center"/>
              <w:rPr>
                <w:rFonts w:ascii="Times New Roman" w:hAnsi="Times New Roman" w:cs="Times New Roman"/>
                <w:color w:val="000000" w:themeColor="text1"/>
                <w:sz w:val="20"/>
              </w:rPr>
            </w:pPr>
            <w:r w:rsidRPr="000C434C">
              <w:rPr>
                <w:rFonts w:ascii="Times New Roman" w:hAnsi="Times New Roman" w:cs="Times New Roman"/>
                <w:color w:val="000000" w:themeColor="text1"/>
                <w:sz w:val="20"/>
              </w:rPr>
              <w:t>Запослен само отац</w:t>
            </w:r>
          </w:p>
        </w:tc>
        <w:tc>
          <w:tcPr>
            <w:tcW w:w="2186" w:type="dxa"/>
            <w:gridSpan w:val="2"/>
            <w:vMerge w:val="restart"/>
            <w:tcBorders>
              <w:top w:val="single" w:sz="6" w:space="0" w:color="auto"/>
              <w:left w:val="nil"/>
              <w:right w:val="single" w:sz="6" w:space="0" w:color="auto"/>
            </w:tcBorders>
            <w:hideMark/>
          </w:tcPr>
          <w:p w:rsidR="007A004F" w:rsidRPr="000C434C" w:rsidRDefault="007A004F" w:rsidP="007A004F">
            <w:pPr>
              <w:jc w:val="center"/>
              <w:rPr>
                <w:rFonts w:ascii="Times New Roman" w:hAnsi="Times New Roman" w:cs="Times New Roman"/>
                <w:color w:val="000000" w:themeColor="text1"/>
                <w:sz w:val="20"/>
              </w:rPr>
            </w:pPr>
            <w:r w:rsidRPr="000C434C">
              <w:rPr>
                <w:rFonts w:ascii="Times New Roman" w:hAnsi="Times New Roman" w:cs="Times New Roman"/>
                <w:color w:val="000000" w:themeColor="text1"/>
                <w:sz w:val="20"/>
              </w:rPr>
              <w:t>Запослена само мајка</w:t>
            </w:r>
          </w:p>
        </w:tc>
        <w:tc>
          <w:tcPr>
            <w:tcW w:w="2186" w:type="dxa"/>
            <w:gridSpan w:val="2"/>
            <w:vMerge w:val="restart"/>
            <w:tcBorders>
              <w:top w:val="single" w:sz="6" w:space="0" w:color="auto"/>
              <w:left w:val="nil"/>
              <w:right w:val="single" w:sz="6" w:space="0" w:color="auto"/>
            </w:tcBorders>
            <w:hideMark/>
          </w:tcPr>
          <w:p w:rsidR="007A004F" w:rsidRPr="000C434C" w:rsidRDefault="007A004F" w:rsidP="007A004F">
            <w:pPr>
              <w:jc w:val="center"/>
              <w:rPr>
                <w:rFonts w:ascii="Times New Roman" w:hAnsi="Times New Roman" w:cs="Times New Roman"/>
                <w:color w:val="000000" w:themeColor="text1"/>
                <w:sz w:val="20"/>
              </w:rPr>
            </w:pPr>
            <w:r w:rsidRPr="000C434C">
              <w:rPr>
                <w:rFonts w:ascii="Times New Roman" w:hAnsi="Times New Roman" w:cs="Times New Roman"/>
                <w:color w:val="000000" w:themeColor="text1"/>
                <w:sz w:val="20"/>
              </w:rPr>
              <w:t>Оба родитеља пољопривредници</w:t>
            </w:r>
          </w:p>
        </w:tc>
        <w:tc>
          <w:tcPr>
            <w:tcW w:w="2186" w:type="dxa"/>
            <w:gridSpan w:val="2"/>
            <w:vMerge w:val="restart"/>
            <w:tcBorders>
              <w:top w:val="single" w:sz="6" w:space="0" w:color="auto"/>
              <w:left w:val="nil"/>
              <w:right w:val="single" w:sz="6" w:space="0" w:color="auto"/>
            </w:tcBorders>
            <w:hideMark/>
          </w:tcPr>
          <w:p w:rsidR="007A004F" w:rsidRPr="000C434C" w:rsidRDefault="007A004F" w:rsidP="007A004F">
            <w:pPr>
              <w:jc w:val="center"/>
              <w:rPr>
                <w:rFonts w:ascii="Times New Roman" w:hAnsi="Times New Roman" w:cs="Times New Roman"/>
                <w:color w:val="000000" w:themeColor="text1"/>
                <w:sz w:val="20"/>
              </w:rPr>
            </w:pPr>
            <w:r w:rsidRPr="000C434C">
              <w:rPr>
                <w:rFonts w:ascii="Times New Roman" w:hAnsi="Times New Roman" w:cs="Times New Roman"/>
                <w:color w:val="000000" w:themeColor="text1"/>
                <w:sz w:val="20"/>
              </w:rPr>
              <w:t>Један родитељ пољопривредник</w:t>
            </w:r>
          </w:p>
        </w:tc>
      </w:tr>
      <w:tr w:rsidR="007A004F" w:rsidRPr="000C434C" w:rsidTr="007A004F">
        <w:trPr>
          <w:trHeight w:val="340"/>
        </w:trPr>
        <w:tc>
          <w:tcPr>
            <w:tcW w:w="1093" w:type="dxa"/>
            <w:tcBorders>
              <w:top w:val="nil"/>
              <w:left w:val="single" w:sz="6" w:space="0" w:color="auto"/>
              <w:bottom w:val="single" w:sz="6" w:space="0" w:color="auto"/>
              <w:right w:val="single" w:sz="6" w:space="0" w:color="auto"/>
            </w:tcBorders>
          </w:tcPr>
          <w:p w:rsidR="007A004F" w:rsidRPr="000C434C" w:rsidRDefault="007A004F" w:rsidP="007A004F">
            <w:pPr>
              <w:jc w:val="center"/>
              <w:rPr>
                <w:rFonts w:ascii="Times New Roman" w:hAnsi="Times New Roman" w:cs="Times New Roman"/>
                <w:color w:val="000000" w:themeColor="text1"/>
                <w:sz w:val="20"/>
              </w:rPr>
            </w:pPr>
          </w:p>
        </w:tc>
        <w:tc>
          <w:tcPr>
            <w:tcW w:w="2184" w:type="dxa"/>
            <w:gridSpan w:val="2"/>
            <w:vMerge/>
            <w:tcBorders>
              <w:left w:val="nil"/>
              <w:bottom w:val="single" w:sz="6" w:space="0" w:color="auto"/>
              <w:right w:val="single" w:sz="6" w:space="0" w:color="auto"/>
            </w:tcBorders>
            <w:hideMark/>
          </w:tcPr>
          <w:p w:rsidR="007A004F" w:rsidRPr="000C434C" w:rsidRDefault="007A004F" w:rsidP="007A004F">
            <w:pPr>
              <w:jc w:val="center"/>
              <w:rPr>
                <w:rFonts w:ascii="Times New Roman" w:hAnsi="Times New Roman" w:cs="Times New Roman"/>
                <w:color w:val="000000" w:themeColor="text1"/>
                <w:sz w:val="20"/>
              </w:rPr>
            </w:pPr>
          </w:p>
        </w:tc>
        <w:tc>
          <w:tcPr>
            <w:tcW w:w="2184" w:type="dxa"/>
            <w:gridSpan w:val="2"/>
            <w:vMerge/>
            <w:tcBorders>
              <w:left w:val="nil"/>
              <w:bottom w:val="single" w:sz="6" w:space="0" w:color="auto"/>
              <w:right w:val="single" w:sz="6" w:space="0" w:color="auto"/>
            </w:tcBorders>
            <w:hideMark/>
          </w:tcPr>
          <w:p w:rsidR="007A004F" w:rsidRPr="000C434C" w:rsidRDefault="007A004F" w:rsidP="007A004F">
            <w:pPr>
              <w:jc w:val="center"/>
              <w:rPr>
                <w:rFonts w:ascii="Times New Roman" w:hAnsi="Times New Roman" w:cs="Times New Roman"/>
                <w:color w:val="000000" w:themeColor="text1"/>
                <w:sz w:val="20"/>
              </w:rPr>
            </w:pPr>
          </w:p>
        </w:tc>
        <w:tc>
          <w:tcPr>
            <w:tcW w:w="2186" w:type="dxa"/>
            <w:gridSpan w:val="2"/>
            <w:vMerge/>
            <w:tcBorders>
              <w:left w:val="nil"/>
              <w:bottom w:val="single" w:sz="6" w:space="0" w:color="auto"/>
              <w:right w:val="single" w:sz="6" w:space="0" w:color="auto"/>
            </w:tcBorders>
            <w:hideMark/>
          </w:tcPr>
          <w:p w:rsidR="007A004F" w:rsidRPr="000C434C" w:rsidRDefault="007A004F" w:rsidP="007A004F">
            <w:pPr>
              <w:jc w:val="center"/>
              <w:rPr>
                <w:rFonts w:ascii="Times New Roman" w:hAnsi="Times New Roman" w:cs="Times New Roman"/>
                <w:color w:val="000000" w:themeColor="text1"/>
                <w:sz w:val="20"/>
              </w:rPr>
            </w:pPr>
          </w:p>
        </w:tc>
        <w:tc>
          <w:tcPr>
            <w:tcW w:w="2186" w:type="dxa"/>
            <w:gridSpan w:val="2"/>
            <w:vMerge/>
            <w:tcBorders>
              <w:left w:val="nil"/>
              <w:bottom w:val="single" w:sz="6" w:space="0" w:color="auto"/>
              <w:right w:val="single" w:sz="6" w:space="0" w:color="auto"/>
            </w:tcBorders>
            <w:hideMark/>
          </w:tcPr>
          <w:p w:rsidR="007A004F" w:rsidRPr="000C434C" w:rsidRDefault="007A004F" w:rsidP="007A004F">
            <w:pPr>
              <w:jc w:val="center"/>
              <w:rPr>
                <w:rFonts w:ascii="Times New Roman" w:hAnsi="Times New Roman" w:cs="Times New Roman"/>
                <w:color w:val="000000" w:themeColor="text1"/>
                <w:sz w:val="20"/>
              </w:rPr>
            </w:pPr>
          </w:p>
        </w:tc>
        <w:tc>
          <w:tcPr>
            <w:tcW w:w="2186" w:type="dxa"/>
            <w:gridSpan w:val="2"/>
            <w:vMerge/>
            <w:tcBorders>
              <w:left w:val="nil"/>
              <w:bottom w:val="single" w:sz="6" w:space="0" w:color="auto"/>
              <w:right w:val="single" w:sz="6" w:space="0" w:color="auto"/>
            </w:tcBorders>
            <w:hideMark/>
          </w:tcPr>
          <w:p w:rsidR="007A004F" w:rsidRPr="000C434C" w:rsidRDefault="007A004F" w:rsidP="007A004F">
            <w:pPr>
              <w:jc w:val="center"/>
              <w:rPr>
                <w:rFonts w:ascii="Times New Roman" w:hAnsi="Times New Roman" w:cs="Times New Roman"/>
                <w:color w:val="000000" w:themeColor="text1"/>
                <w:sz w:val="20"/>
              </w:rPr>
            </w:pPr>
          </w:p>
        </w:tc>
        <w:tc>
          <w:tcPr>
            <w:tcW w:w="2186" w:type="dxa"/>
            <w:gridSpan w:val="2"/>
            <w:vMerge/>
            <w:tcBorders>
              <w:left w:val="nil"/>
              <w:bottom w:val="single" w:sz="6" w:space="0" w:color="auto"/>
              <w:right w:val="single" w:sz="6" w:space="0" w:color="auto"/>
            </w:tcBorders>
            <w:hideMark/>
          </w:tcPr>
          <w:p w:rsidR="007A004F" w:rsidRPr="000C434C" w:rsidRDefault="007A004F" w:rsidP="007A004F">
            <w:pPr>
              <w:jc w:val="center"/>
              <w:rPr>
                <w:rFonts w:ascii="Times New Roman" w:hAnsi="Times New Roman" w:cs="Times New Roman"/>
                <w:color w:val="000000" w:themeColor="text1"/>
                <w:sz w:val="20"/>
              </w:rPr>
            </w:pPr>
          </w:p>
        </w:tc>
      </w:tr>
      <w:tr w:rsidR="007A004F" w:rsidRPr="000C434C" w:rsidTr="007A004F">
        <w:trPr>
          <w:trHeight w:val="340"/>
        </w:trPr>
        <w:tc>
          <w:tcPr>
            <w:tcW w:w="1093" w:type="dxa"/>
            <w:tcBorders>
              <w:top w:val="single" w:sz="6" w:space="0" w:color="auto"/>
              <w:left w:val="single" w:sz="6" w:space="0" w:color="auto"/>
              <w:bottom w:val="single" w:sz="6" w:space="0" w:color="auto"/>
              <w:right w:val="single" w:sz="6" w:space="0" w:color="auto"/>
            </w:tcBorders>
          </w:tcPr>
          <w:p w:rsidR="007A004F" w:rsidRPr="000C434C" w:rsidRDefault="007A004F" w:rsidP="007A004F">
            <w:pPr>
              <w:jc w:val="center"/>
              <w:rPr>
                <w:rFonts w:ascii="Times New Roman" w:hAnsi="Times New Roman" w:cs="Times New Roman"/>
                <w:color w:val="000000" w:themeColor="text1"/>
                <w:sz w:val="20"/>
              </w:rPr>
            </w:pPr>
          </w:p>
        </w:tc>
        <w:tc>
          <w:tcPr>
            <w:tcW w:w="1092" w:type="dxa"/>
            <w:tcBorders>
              <w:top w:val="single" w:sz="6" w:space="0" w:color="auto"/>
              <w:left w:val="single" w:sz="6" w:space="0" w:color="auto"/>
              <w:bottom w:val="single" w:sz="6" w:space="0" w:color="auto"/>
              <w:right w:val="single" w:sz="6" w:space="0" w:color="auto"/>
            </w:tcBorders>
            <w:hideMark/>
          </w:tcPr>
          <w:p w:rsidR="007A004F" w:rsidRPr="000C434C" w:rsidRDefault="007A004F" w:rsidP="007A004F">
            <w:pPr>
              <w:jc w:val="center"/>
              <w:rPr>
                <w:rFonts w:ascii="Times New Roman" w:hAnsi="Times New Roman" w:cs="Times New Roman"/>
                <w:color w:val="000000" w:themeColor="text1"/>
                <w:sz w:val="20"/>
              </w:rPr>
            </w:pPr>
            <w:r w:rsidRPr="000C434C">
              <w:rPr>
                <w:rFonts w:ascii="Times New Roman" w:hAnsi="Times New Roman" w:cs="Times New Roman"/>
                <w:color w:val="000000" w:themeColor="text1"/>
              </w:rPr>
              <w:t>број</w:t>
            </w:r>
          </w:p>
        </w:tc>
        <w:tc>
          <w:tcPr>
            <w:tcW w:w="1092" w:type="dxa"/>
            <w:tcBorders>
              <w:top w:val="single" w:sz="6" w:space="0" w:color="auto"/>
              <w:left w:val="single" w:sz="6" w:space="0" w:color="auto"/>
              <w:bottom w:val="single" w:sz="6" w:space="0" w:color="auto"/>
              <w:right w:val="single" w:sz="6" w:space="0" w:color="auto"/>
            </w:tcBorders>
            <w:hideMark/>
          </w:tcPr>
          <w:p w:rsidR="007A004F" w:rsidRPr="000C434C" w:rsidRDefault="007A004F" w:rsidP="007A004F">
            <w:pPr>
              <w:jc w:val="center"/>
              <w:rPr>
                <w:rFonts w:ascii="Times New Roman" w:hAnsi="Times New Roman" w:cs="Times New Roman"/>
                <w:color w:val="000000" w:themeColor="text1"/>
                <w:sz w:val="20"/>
              </w:rPr>
            </w:pPr>
            <w:r w:rsidRPr="000C434C">
              <w:rPr>
                <w:rFonts w:ascii="Times New Roman" w:hAnsi="Times New Roman" w:cs="Times New Roman"/>
                <w:color w:val="000000" w:themeColor="text1"/>
                <w:sz w:val="20"/>
              </w:rPr>
              <w:t>%</w:t>
            </w:r>
          </w:p>
        </w:tc>
        <w:tc>
          <w:tcPr>
            <w:tcW w:w="1092" w:type="dxa"/>
            <w:tcBorders>
              <w:top w:val="single" w:sz="6" w:space="0" w:color="auto"/>
              <w:left w:val="single" w:sz="6" w:space="0" w:color="auto"/>
              <w:bottom w:val="single" w:sz="6" w:space="0" w:color="auto"/>
              <w:right w:val="single" w:sz="6" w:space="0" w:color="auto"/>
            </w:tcBorders>
            <w:hideMark/>
          </w:tcPr>
          <w:p w:rsidR="007A004F" w:rsidRPr="000C434C" w:rsidRDefault="007A004F" w:rsidP="007A004F">
            <w:pPr>
              <w:jc w:val="center"/>
              <w:rPr>
                <w:rFonts w:ascii="Times New Roman" w:hAnsi="Times New Roman" w:cs="Times New Roman"/>
                <w:color w:val="000000" w:themeColor="text1"/>
                <w:sz w:val="20"/>
              </w:rPr>
            </w:pPr>
            <w:r w:rsidRPr="000C434C">
              <w:rPr>
                <w:rFonts w:ascii="Times New Roman" w:hAnsi="Times New Roman" w:cs="Times New Roman"/>
                <w:color w:val="000000" w:themeColor="text1"/>
              </w:rPr>
              <w:t>број</w:t>
            </w:r>
          </w:p>
        </w:tc>
        <w:tc>
          <w:tcPr>
            <w:tcW w:w="1092" w:type="dxa"/>
            <w:tcBorders>
              <w:top w:val="single" w:sz="6" w:space="0" w:color="auto"/>
              <w:left w:val="single" w:sz="6" w:space="0" w:color="auto"/>
              <w:bottom w:val="single" w:sz="6" w:space="0" w:color="auto"/>
              <w:right w:val="single" w:sz="6" w:space="0" w:color="auto"/>
            </w:tcBorders>
            <w:hideMark/>
          </w:tcPr>
          <w:p w:rsidR="007A004F" w:rsidRPr="000C434C" w:rsidRDefault="007A004F" w:rsidP="007A004F">
            <w:pPr>
              <w:jc w:val="center"/>
              <w:rPr>
                <w:rFonts w:ascii="Times New Roman" w:hAnsi="Times New Roman" w:cs="Times New Roman"/>
                <w:color w:val="000000" w:themeColor="text1"/>
                <w:sz w:val="20"/>
              </w:rPr>
            </w:pPr>
            <w:r w:rsidRPr="000C434C">
              <w:rPr>
                <w:rFonts w:ascii="Times New Roman" w:hAnsi="Times New Roman" w:cs="Times New Roman"/>
                <w:color w:val="000000" w:themeColor="text1"/>
                <w:sz w:val="20"/>
              </w:rPr>
              <w:t>%</w:t>
            </w:r>
          </w:p>
        </w:tc>
        <w:tc>
          <w:tcPr>
            <w:tcW w:w="1093" w:type="dxa"/>
            <w:tcBorders>
              <w:top w:val="single" w:sz="6" w:space="0" w:color="auto"/>
              <w:left w:val="single" w:sz="6" w:space="0" w:color="auto"/>
              <w:bottom w:val="single" w:sz="6" w:space="0" w:color="auto"/>
              <w:right w:val="single" w:sz="6" w:space="0" w:color="auto"/>
            </w:tcBorders>
            <w:hideMark/>
          </w:tcPr>
          <w:p w:rsidR="007A004F" w:rsidRPr="000C434C" w:rsidRDefault="007A004F" w:rsidP="007A004F">
            <w:pPr>
              <w:jc w:val="center"/>
              <w:rPr>
                <w:rFonts w:ascii="Times New Roman" w:hAnsi="Times New Roman" w:cs="Times New Roman"/>
                <w:color w:val="000000" w:themeColor="text1"/>
                <w:sz w:val="20"/>
              </w:rPr>
            </w:pPr>
            <w:r w:rsidRPr="000C434C">
              <w:rPr>
                <w:rFonts w:ascii="Times New Roman" w:hAnsi="Times New Roman" w:cs="Times New Roman"/>
                <w:color w:val="000000" w:themeColor="text1"/>
              </w:rPr>
              <w:t>број</w:t>
            </w:r>
          </w:p>
        </w:tc>
        <w:tc>
          <w:tcPr>
            <w:tcW w:w="1093" w:type="dxa"/>
            <w:tcBorders>
              <w:top w:val="single" w:sz="6" w:space="0" w:color="auto"/>
              <w:left w:val="single" w:sz="6" w:space="0" w:color="auto"/>
              <w:bottom w:val="single" w:sz="6" w:space="0" w:color="auto"/>
              <w:right w:val="single" w:sz="6" w:space="0" w:color="auto"/>
            </w:tcBorders>
            <w:hideMark/>
          </w:tcPr>
          <w:p w:rsidR="007A004F" w:rsidRPr="000C434C" w:rsidRDefault="007A004F" w:rsidP="007A004F">
            <w:pPr>
              <w:jc w:val="center"/>
              <w:rPr>
                <w:rFonts w:ascii="Times New Roman" w:hAnsi="Times New Roman" w:cs="Times New Roman"/>
                <w:color w:val="000000" w:themeColor="text1"/>
                <w:sz w:val="20"/>
              </w:rPr>
            </w:pPr>
            <w:r w:rsidRPr="000C434C">
              <w:rPr>
                <w:rFonts w:ascii="Times New Roman" w:hAnsi="Times New Roman" w:cs="Times New Roman"/>
                <w:color w:val="000000" w:themeColor="text1"/>
                <w:sz w:val="20"/>
              </w:rPr>
              <w:t>%</w:t>
            </w:r>
          </w:p>
        </w:tc>
        <w:tc>
          <w:tcPr>
            <w:tcW w:w="1093" w:type="dxa"/>
            <w:tcBorders>
              <w:top w:val="single" w:sz="6" w:space="0" w:color="auto"/>
              <w:left w:val="single" w:sz="6" w:space="0" w:color="auto"/>
              <w:bottom w:val="single" w:sz="6" w:space="0" w:color="auto"/>
              <w:right w:val="single" w:sz="6" w:space="0" w:color="auto"/>
            </w:tcBorders>
            <w:hideMark/>
          </w:tcPr>
          <w:p w:rsidR="007A004F" w:rsidRPr="000C434C" w:rsidRDefault="007A004F" w:rsidP="007A004F">
            <w:pPr>
              <w:jc w:val="center"/>
              <w:rPr>
                <w:rFonts w:ascii="Times New Roman" w:hAnsi="Times New Roman" w:cs="Times New Roman"/>
                <w:color w:val="000000" w:themeColor="text1"/>
                <w:sz w:val="20"/>
              </w:rPr>
            </w:pPr>
            <w:r w:rsidRPr="000C434C">
              <w:rPr>
                <w:rFonts w:ascii="Times New Roman" w:hAnsi="Times New Roman" w:cs="Times New Roman"/>
                <w:color w:val="000000" w:themeColor="text1"/>
              </w:rPr>
              <w:t>број</w:t>
            </w:r>
          </w:p>
        </w:tc>
        <w:tc>
          <w:tcPr>
            <w:tcW w:w="1093" w:type="dxa"/>
            <w:tcBorders>
              <w:top w:val="single" w:sz="6" w:space="0" w:color="auto"/>
              <w:left w:val="single" w:sz="6" w:space="0" w:color="auto"/>
              <w:bottom w:val="single" w:sz="6" w:space="0" w:color="auto"/>
              <w:right w:val="single" w:sz="6" w:space="0" w:color="auto"/>
            </w:tcBorders>
            <w:hideMark/>
          </w:tcPr>
          <w:p w:rsidR="007A004F" w:rsidRPr="000C434C" w:rsidRDefault="007A004F" w:rsidP="007A004F">
            <w:pPr>
              <w:jc w:val="center"/>
              <w:rPr>
                <w:rFonts w:ascii="Times New Roman" w:hAnsi="Times New Roman" w:cs="Times New Roman"/>
                <w:color w:val="000000" w:themeColor="text1"/>
                <w:sz w:val="20"/>
              </w:rPr>
            </w:pPr>
            <w:r w:rsidRPr="000C434C">
              <w:rPr>
                <w:rFonts w:ascii="Times New Roman" w:hAnsi="Times New Roman" w:cs="Times New Roman"/>
                <w:color w:val="000000" w:themeColor="text1"/>
                <w:sz w:val="20"/>
              </w:rPr>
              <w:t>%</w:t>
            </w:r>
          </w:p>
        </w:tc>
        <w:tc>
          <w:tcPr>
            <w:tcW w:w="1093" w:type="dxa"/>
            <w:tcBorders>
              <w:top w:val="single" w:sz="6" w:space="0" w:color="auto"/>
              <w:left w:val="single" w:sz="6" w:space="0" w:color="auto"/>
              <w:bottom w:val="single" w:sz="6" w:space="0" w:color="auto"/>
              <w:right w:val="single" w:sz="6" w:space="0" w:color="auto"/>
            </w:tcBorders>
            <w:hideMark/>
          </w:tcPr>
          <w:p w:rsidR="007A004F" w:rsidRPr="000C434C" w:rsidRDefault="007A004F" w:rsidP="007A004F">
            <w:pPr>
              <w:jc w:val="center"/>
              <w:rPr>
                <w:rFonts w:ascii="Times New Roman" w:hAnsi="Times New Roman" w:cs="Times New Roman"/>
                <w:color w:val="000000" w:themeColor="text1"/>
                <w:sz w:val="20"/>
              </w:rPr>
            </w:pPr>
            <w:r w:rsidRPr="000C434C">
              <w:rPr>
                <w:rFonts w:ascii="Times New Roman" w:hAnsi="Times New Roman" w:cs="Times New Roman"/>
                <w:color w:val="000000" w:themeColor="text1"/>
              </w:rPr>
              <w:t>број</w:t>
            </w:r>
          </w:p>
        </w:tc>
        <w:tc>
          <w:tcPr>
            <w:tcW w:w="1093" w:type="dxa"/>
            <w:tcBorders>
              <w:top w:val="single" w:sz="6" w:space="0" w:color="auto"/>
              <w:left w:val="single" w:sz="6" w:space="0" w:color="auto"/>
              <w:bottom w:val="single" w:sz="6" w:space="0" w:color="auto"/>
              <w:right w:val="single" w:sz="6" w:space="0" w:color="auto"/>
            </w:tcBorders>
            <w:hideMark/>
          </w:tcPr>
          <w:p w:rsidR="007A004F" w:rsidRPr="000C434C" w:rsidRDefault="007A004F" w:rsidP="007A004F">
            <w:pPr>
              <w:jc w:val="center"/>
              <w:rPr>
                <w:rFonts w:ascii="Times New Roman" w:hAnsi="Times New Roman" w:cs="Times New Roman"/>
                <w:color w:val="000000" w:themeColor="text1"/>
                <w:sz w:val="20"/>
              </w:rPr>
            </w:pPr>
            <w:r w:rsidRPr="000C434C">
              <w:rPr>
                <w:rFonts w:ascii="Times New Roman" w:hAnsi="Times New Roman" w:cs="Times New Roman"/>
                <w:color w:val="000000" w:themeColor="text1"/>
                <w:sz w:val="20"/>
              </w:rPr>
              <w:t>%</w:t>
            </w:r>
          </w:p>
        </w:tc>
        <w:tc>
          <w:tcPr>
            <w:tcW w:w="1093" w:type="dxa"/>
            <w:tcBorders>
              <w:top w:val="single" w:sz="6" w:space="0" w:color="auto"/>
              <w:left w:val="single" w:sz="6" w:space="0" w:color="auto"/>
              <w:bottom w:val="single" w:sz="6" w:space="0" w:color="auto"/>
              <w:right w:val="single" w:sz="6" w:space="0" w:color="auto"/>
            </w:tcBorders>
            <w:hideMark/>
          </w:tcPr>
          <w:p w:rsidR="007A004F" w:rsidRPr="000C434C" w:rsidRDefault="007A004F" w:rsidP="007A004F">
            <w:pPr>
              <w:jc w:val="center"/>
              <w:rPr>
                <w:rFonts w:ascii="Times New Roman" w:hAnsi="Times New Roman" w:cs="Times New Roman"/>
                <w:color w:val="000000" w:themeColor="text1"/>
                <w:sz w:val="20"/>
              </w:rPr>
            </w:pPr>
            <w:r w:rsidRPr="000C434C">
              <w:rPr>
                <w:rFonts w:ascii="Times New Roman" w:hAnsi="Times New Roman" w:cs="Times New Roman"/>
                <w:color w:val="000000" w:themeColor="text1"/>
              </w:rPr>
              <w:t>број</w:t>
            </w:r>
          </w:p>
        </w:tc>
        <w:tc>
          <w:tcPr>
            <w:tcW w:w="1093" w:type="dxa"/>
            <w:tcBorders>
              <w:top w:val="single" w:sz="6" w:space="0" w:color="auto"/>
              <w:left w:val="single" w:sz="6" w:space="0" w:color="auto"/>
              <w:bottom w:val="single" w:sz="6" w:space="0" w:color="auto"/>
              <w:right w:val="single" w:sz="6" w:space="0" w:color="auto"/>
            </w:tcBorders>
            <w:hideMark/>
          </w:tcPr>
          <w:p w:rsidR="007A004F" w:rsidRPr="000C434C" w:rsidRDefault="007A004F" w:rsidP="007A004F">
            <w:pPr>
              <w:jc w:val="center"/>
              <w:rPr>
                <w:rFonts w:ascii="Times New Roman" w:hAnsi="Times New Roman" w:cs="Times New Roman"/>
                <w:color w:val="000000" w:themeColor="text1"/>
                <w:sz w:val="20"/>
              </w:rPr>
            </w:pPr>
            <w:r w:rsidRPr="000C434C">
              <w:rPr>
                <w:rFonts w:ascii="Times New Roman" w:hAnsi="Times New Roman" w:cs="Times New Roman"/>
                <w:color w:val="000000" w:themeColor="text1"/>
                <w:sz w:val="20"/>
              </w:rPr>
              <w:t>%</w:t>
            </w:r>
          </w:p>
        </w:tc>
      </w:tr>
      <w:tr w:rsidR="007A004F" w:rsidRPr="000C434C" w:rsidTr="007A004F">
        <w:trPr>
          <w:trHeight w:val="567"/>
        </w:trPr>
        <w:tc>
          <w:tcPr>
            <w:tcW w:w="1093" w:type="dxa"/>
            <w:tcBorders>
              <w:top w:val="single" w:sz="6" w:space="0" w:color="auto"/>
              <w:left w:val="single" w:sz="6" w:space="0" w:color="auto"/>
              <w:bottom w:val="single" w:sz="6" w:space="0" w:color="auto"/>
              <w:right w:val="single" w:sz="6" w:space="0" w:color="auto"/>
            </w:tcBorders>
            <w:hideMark/>
          </w:tcPr>
          <w:p w:rsidR="007A004F" w:rsidRPr="000C434C" w:rsidRDefault="007A004F" w:rsidP="007A004F">
            <w:pPr>
              <w:jc w:val="center"/>
              <w:rPr>
                <w:rFonts w:ascii="Times New Roman" w:hAnsi="Times New Roman" w:cs="Times New Roman"/>
                <w:color w:val="000000" w:themeColor="text1"/>
              </w:rPr>
            </w:pPr>
            <w:r w:rsidRPr="000C434C">
              <w:rPr>
                <w:rFonts w:ascii="Times New Roman" w:hAnsi="Times New Roman" w:cs="Times New Roman"/>
                <w:color w:val="000000" w:themeColor="text1"/>
              </w:rPr>
              <w:t>I</w:t>
            </w:r>
          </w:p>
          <w:p w:rsidR="007A004F" w:rsidRPr="000C434C" w:rsidRDefault="007A004F" w:rsidP="007A004F">
            <w:pPr>
              <w:jc w:val="center"/>
              <w:rPr>
                <w:rFonts w:ascii="Times New Roman" w:hAnsi="Times New Roman" w:cs="Times New Roman"/>
                <w:color w:val="000000" w:themeColor="text1"/>
              </w:rPr>
            </w:pPr>
          </w:p>
        </w:tc>
        <w:tc>
          <w:tcPr>
            <w:tcW w:w="1092" w:type="dxa"/>
            <w:tcBorders>
              <w:top w:val="single" w:sz="6" w:space="0" w:color="auto"/>
              <w:left w:val="single" w:sz="6" w:space="0" w:color="auto"/>
              <w:bottom w:val="single" w:sz="6" w:space="0" w:color="auto"/>
              <w:right w:val="single" w:sz="6" w:space="0" w:color="auto"/>
            </w:tcBorders>
          </w:tcPr>
          <w:p w:rsidR="007A004F" w:rsidRPr="000C434C" w:rsidRDefault="007A004F" w:rsidP="007A004F">
            <w:pPr>
              <w:jc w:val="center"/>
              <w:rPr>
                <w:rFonts w:ascii="Times New Roman" w:hAnsi="Times New Roman" w:cs="Times New Roman"/>
                <w:color w:val="000000" w:themeColor="text1"/>
                <w:lang w:val="sr-Cyrl-RS"/>
              </w:rPr>
            </w:pPr>
            <w:r w:rsidRPr="000C434C">
              <w:rPr>
                <w:rFonts w:ascii="Times New Roman" w:hAnsi="Times New Roman" w:cs="Times New Roman"/>
                <w:color w:val="000000" w:themeColor="text1"/>
                <w:lang w:val="sr-Cyrl-RS"/>
              </w:rPr>
              <w:t>78</w:t>
            </w:r>
          </w:p>
        </w:tc>
        <w:tc>
          <w:tcPr>
            <w:tcW w:w="1092" w:type="dxa"/>
            <w:tcBorders>
              <w:top w:val="single" w:sz="6" w:space="0" w:color="auto"/>
              <w:left w:val="single" w:sz="6" w:space="0" w:color="auto"/>
              <w:bottom w:val="single" w:sz="6" w:space="0" w:color="auto"/>
              <w:right w:val="single" w:sz="6" w:space="0" w:color="auto"/>
            </w:tcBorders>
          </w:tcPr>
          <w:p w:rsidR="007A004F" w:rsidRPr="000C434C" w:rsidRDefault="007A004F" w:rsidP="007A004F">
            <w:pPr>
              <w:jc w:val="center"/>
              <w:rPr>
                <w:rFonts w:ascii="Times New Roman" w:hAnsi="Times New Roman" w:cs="Times New Roman"/>
                <w:color w:val="000000" w:themeColor="text1"/>
                <w:lang w:val="sr-Cyrl-RS"/>
              </w:rPr>
            </w:pPr>
            <w:r w:rsidRPr="000C434C">
              <w:rPr>
                <w:rFonts w:ascii="Times New Roman" w:hAnsi="Times New Roman" w:cs="Times New Roman"/>
                <w:color w:val="000000" w:themeColor="text1"/>
                <w:lang w:val="sr-Cyrl-RS"/>
              </w:rPr>
              <w:t>59,54</w:t>
            </w:r>
          </w:p>
        </w:tc>
        <w:tc>
          <w:tcPr>
            <w:tcW w:w="1092" w:type="dxa"/>
            <w:tcBorders>
              <w:top w:val="single" w:sz="6" w:space="0" w:color="auto"/>
              <w:left w:val="single" w:sz="6" w:space="0" w:color="auto"/>
              <w:bottom w:val="single" w:sz="6" w:space="0" w:color="auto"/>
              <w:right w:val="single" w:sz="6" w:space="0" w:color="auto"/>
            </w:tcBorders>
          </w:tcPr>
          <w:p w:rsidR="007A004F" w:rsidRPr="000C434C" w:rsidRDefault="007A004F" w:rsidP="007A004F">
            <w:pPr>
              <w:jc w:val="center"/>
              <w:rPr>
                <w:rFonts w:ascii="Times New Roman" w:hAnsi="Times New Roman" w:cs="Times New Roman"/>
                <w:color w:val="000000" w:themeColor="text1"/>
                <w:lang w:val="sr-Cyrl-RS"/>
              </w:rPr>
            </w:pPr>
            <w:r w:rsidRPr="000C434C">
              <w:rPr>
                <w:rFonts w:ascii="Times New Roman" w:hAnsi="Times New Roman" w:cs="Times New Roman"/>
                <w:color w:val="000000" w:themeColor="text1"/>
                <w:lang w:val="sr-Cyrl-RS"/>
              </w:rPr>
              <w:t>12</w:t>
            </w:r>
          </w:p>
        </w:tc>
        <w:tc>
          <w:tcPr>
            <w:tcW w:w="1092" w:type="dxa"/>
            <w:tcBorders>
              <w:top w:val="single" w:sz="6" w:space="0" w:color="auto"/>
              <w:left w:val="single" w:sz="6" w:space="0" w:color="auto"/>
              <w:bottom w:val="single" w:sz="6" w:space="0" w:color="auto"/>
              <w:right w:val="single" w:sz="6" w:space="0" w:color="auto"/>
            </w:tcBorders>
          </w:tcPr>
          <w:p w:rsidR="007A004F" w:rsidRPr="000C434C" w:rsidRDefault="007A004F" w:rsidP="007A004F">
            <w:pPr>
              <w:jc w:val="center"/>
              <w:rPr>
                <w:rFonts w:ascii="Times New Roman" w:hAnsi="Times New Roman" w:cs="Times New Roman"/>
                <w:color w:val="000000" w:themeColor="text1"/>
                <w:lang w:val="sr-Cyrl-RS"/>
              </w:rPr>
            </w:pPr>
            <w:r w:rsidRPr="000C434C">
              <w:rPr>
                <w:rFonts w:ascii="Times New Roman" w:hAnsi="Times New Roman" w:cs="Times New Roman"/>
                <w:color w:val="000000" w:themeColor="text1"/>
                <w:lang w:val="sr-Cyrl-RS"/>
              </w:rPr>
              <w:t>9,16</w:t>
            </w:r>
          </w:p>
        </w:tc>
        <w:tc>
          <w:tcPr>
            <w:tcW w:w="1093" w:type="dxa"/>
            <w:tcBorders>
              <w:top w:val="single" w:sz="6" w:space="0" w:color="auto"/>
              <w:left w:val="single" w:sz="6" w:space="0" w:color="auto"/>
              <w:bottom w:val="single" w:sz="6" w:space="0" w:color="auto"/>
              <w:right w:val="single" w:sz="6" w:space="0" w:color="auto"/>
            </w:tcBorders>
          </w:tcPr>
          <w:p w:rsidR="007A004F" w:rsidRPr="000C434C" w:rsidRDefault="007A004F" w:rsidP="007A004F">
            <w:pPr>
              <w:jc w:val="center"/>
              <w:rPr>
                <w:rFonts w:ascii="Times New Roman" w:hAnsi="Times New Roman" w:cs="Times New Roman"/>
                <w:color w:val="000000" w:themeColor="text1"/>
                <w:lang w:val="sr-Cyrl-RS"/>
              </w:rPr>
            </w:pPr>
            <w:r w:rsidRPr="000C434C">
              <w:rPr>
                <w:rFonts w:ascii="Times New Roman" w:hAnsi="Times New Roman" w:cs="Times New Roman"/>
                <w:color w:val="000000" w:themeColor="text1"/>
                <w:lang w:val="sr-Cyrl-RS"/>
              </w:rPr>
              <w:t>38</w:t>
            </w:r>
          </w:p>
        </w:tc>
        <w:tc>
          <w:tcPr>
            <w:tcW w:w="1093" w:type="dxa"/>
            <w:tcBorders>
              <w:top w:val="single" w:sz="6" w:space="0" w:color="auto"/>
              <w:left w:val="single" w:sz="6" w:space="0" w:color="auto"/>
              <w:bottom w:val="single" w:sz="6" w:space="0" w:color="auto"/>
              <w:right w:val="single" w:sz="6" w:space="0" w:color="auto"/>
            </w:tcBorders>
          </w:tcPr>
          <w:p w:rsidR="007A004F" w:rsidRPr="000C434C" w:rsidRDefault="007A004F" w:rsidP="007A004F">
            <w:pPr>
              <w:jc w:val="center"/>
              <w:rPr>
                <w:rFonts w:ascii="Times New Roman" w:hAnsi="Times New Roman" w:cs="Times New Roman"/>
                <w:color w:val="000000" w:themeColor="text1"/>
                <w:lang w:val="sr-Cyrl-RS"/>
              </w:rPr>
            </w:pPr>
            <w:r w:rsidRPr="000C434C">
              <w:rPr>
                <w:rFonts w:ascii="Times New Roman" w:hAnsi="Times New Roman" w:cs="Times New Roman"/>
                <w:color w:val="000000" w:themeColor="text1"/>
                <w:lang w:val="sr-Cyrl-RS"/>
              </w:rPr>
              <w:t>29</w:t>
            </w:r>
          </w:p>
        </w:tc>
        <w:tc>
          <w:tcPr>
            <w:tcW w:w="1093" w:type="dxa"/>
            <w:tcBorders>
              <w:top w:val="single" w:sz="6" w:space="0" w:color="auto"/>
              <w:left w:val="single" w:sz="6" w:space="0" w:color="auto"/>
              <w:bottom w:val="single" w:sz="6" w:space="0" w:color="auto"/>
              <w:right w:val="single" w:sz="6" w:space="0" w:color="auto"/>
            </w:tcBorders>
          </w:tcPr>
          <w:p w:rsidR="007A004F" w:rsidRPr="000C434C" w:rsidRDefault="007A004F" w:rsidP="007A004F">
            <w:pPr>
              <w:rPr>
                <w:rFonts w:ascii="Times New Roman" w:hAnsi="Times New Roman" w:cs="Times New Roman"/>
                <w:color w:val="000000" w:themeColor="text1"/>
                <w:lang w:val="sr-Cyrl-RS"/>
              </w:rPr>
            </w:pPr>
            <w:r w:rsidRPr="000C434C">
              <w:rPr>
                <w:rFonts w:ascii="Times New Roman" w:hAnsi="Times New Roman" w:cs="Times New Roman"/>
                <w:color w:val="000000" w:themeColor="text1"/>
                <w:lang w:val="sr-Cyrl-RS"/>
              </w:rPr>
              <w:t>1</w:t>
            </w:r>
          </w:p>
        </w:tc>
        <w:tc>
          <w:tcPr>
            <w:tcW w:w="1093" w:type="dxa"/>
            <w:tcBorders>
              <w:top w:val="single" w:sz="6" w:space="0" w:color="auto"/>
              <w:left w:val="single" w:sz="6" w:space="0" w:color="auto"/>
              <w:bottom w:val="single" w:sz="6" w:space="0" w:color="auto"/>
              <w:right w:val="single" w:sz="6" w:space="0" w:color="auto"/>
            </w:tcBorders>
          </w:tcPr>
          <w:p w:rsidR="007A004F" w:rsidRPr="000C434C" w:rsidRDefault="007A004F" w:rsidP="007A004F">
            <w:pPr>
              <w:jc w:val="center"/>
              <w:rPr>
                <w:rFonts w:ascii="Times New Roman" w:hAnsi="Times New Roman" w:cs="Times New Roman"/>
                <w:color w:val="000000" w:themeColor="text1"/>
                <w:lang w:val="sr-Cyrl-RS"/>
              </w:rPr>
            </w:pPr>
            <w:r w:rsidRPr="000C434C">
              <w:rPr>
                <w:rFonts w:ascii="Times New Roman" w:hAnsi="Times New Roman" w:cs="Times New Roman"/>
                <w:color w:val="000000" w:themeColor="text1"/>
                <w:lang w:val="sr-Cyrl-RS"/>
              </w:rPr>
              <w:t>0,76</w:t>
            </w:r>
          </w:p>
        </w:tc>
        <w:tc>
          <w:tcPr>
            <w:tcW w:w="1093" w:type="dxa"/>
            <w:tcBorders>
              <w:top w:val="single" w:sz="6" w:space="0" w:color="auto"/>
              <w:left w:val="single" w:sz="6" w:space="0" w:color="auto"/>
              <w:bottom w:val="single" w:sz="6" w:space="0" w:color="auto"/>
              <w:right w:val="single" w:sz="6" w:space="0" w:color="auto"/>
            </w:tcBorders>
          </w:tcPr>
          <w:p w:rsidR="007A004F" w:rsidRPr="000C434C" w:rsidRDefault="007A004F" w:rsidP="007A004F">
            <w:pPr>
              <w:jc w:val="center"/>
              <w:rPr>
                <w:rFonts w:ascii="Times New Roman" w:hAnsi="Times New Roman" w:cs="Times New Roman"/>
                <w:color w:val="000000" w:themeColor="text1"/>
                <w:lang w:val="sr-Cyrl-RS"/>
              </w:rPr>
            </w:pPr>
            <w:r w:rsidRPr="000C434C">
              <w:rPr>
                <w:rFonts w:ascii="Times New Roman" w:hAnsi="Times New Roman" w:cs="Times New Roman"/>
                <w:color w:val="000000" w:themeColor="text1"/>
                <w:lang w:val="sr-Cyrl-RS"/>
              </w:rPr>
              <w:t>2</w:t>
            </w:r>
          </w:p>
        </w:tc>
        <w:tc>
          <w:tcPr>
            <w:tcW w:w="1093" w:type="dxa"/>
            <w:tcBorders>
              <w:top w:val="single" w:sz="6" w:space="0" w:color="auto"/>
              <w:left w:val="single" w:sz="6" w:space="0" w:color="auto"/>
              <w:bottom w:val="single" w:sz="6" w:space="0" w:color="auto"/>
              <w:right w:val="single" w:sz="6" w:space="0" w:color="auto"/>
            </w:tcBorders>
          </w:tcPr>
          <w:p w:rsidR="007A004F" w:rsidRPr="000C434C" w:rsidRDefault="007A004F" w:rsidP="007A004F">
            <w:pPr>
              <w:jc w:val="center"/>
              <w:rPr>
                <w:rFonts w:ascii="Times New Roman" w:hAnsi="Times New Roman" w:cs="Times New Roman"/>
                <w:color w:val="000000" w:themeColor="text1"/>
                <w:lang w:val="sr-Cyrl-RS"/>
              </w:rPr>
            </w:pPr>
            <w:r w:rsidRPr="000C434C">
              <w:rPr>
                <w:rFonts w:ascii="Times New Roman" w:hAnsi="Times New Roman" w:cs="Times New Roman"/>
                <w:color w:val="000000" w:themeColor="text1"/>
                <w:lang w:val="sr-Cyrl-RS"/>
              </w:rPr>
              <w:t>1,53</w:t>
            </w:r>
          </w:p>
        </w:tc>
        <w:tc>
          <w:tcPr>
            <w:tcW w:w="1093" w:type="dxa"/>
            <w:tcBorders>
              <w:top w:val="single" w:sz="6" w:space="0" w:color="auto"/>
              <w:left w:val="single" w:sz="6" w:space="0" w:color="auto"/>
              <w:bottom w:val="single" w:sz="6" w:space="0" w:color="auto"/>
              <w:right w:val="single" w:sz="6" w:space="0" w:color="auto"/>
            </w:tcBorders>
          </w:tcPr>
          <w:p w:rsidR="007A004F" w:rsidRPr="000C434C" w:rsidRDefault="007A004F" w:rsidP="007A004F">
            <w:pPr>
              <w:jc w:val="center"/>
              <w:rPr>
                <w:rFonts w:ascii="Times New Roman" w:hAnsi="Times New Roman" w:cs="Times New Roman"/>
                <w:color w:val="000000" w:themeColor="text1"/>
                <w:lang w:val="sr-Cyrl-RS"/>
              </w:rPr>
            </w:pPr>
            <w:r w:rsidRPr="000C434C">
              <w:rPr>
                <w:rFonts w:ascii="Times New Roman" w:hAnsi="Times New Roman" w:cs="Times New Roman"/>
                <w:color w:val="000000" w:themeColor="text1"/>
                <w:lang w:val="sr-Cyrl-RS"/>
              </w:rPr>
              <w:t>0</w:t>
            </w:r>
          </w:p>
        </w:tc>
        <w:tc>
          <w:tcPr>
            <w:tcW w:w="1093" w:type="dxa"/>
            <w:tcBorders>
              <w:top w:val="single" w:sz="6" w:space="0" w:color="auto"/>
              <w:left w:val="single" w:sz="6" w:space="0" w:color="auto"/>
              <w:bottom w:val="single" w:sz="6" w:space="0" w:color="auto"/>
              <w:right w:val="single" w:sz="6" w:space="0" w:color="auto"/>
            </w:tcBorders>
          </w:tcPr>
          <w:p w:rsidR="007A004F" w:rsidRPr="000C434C" w:rsidRDefault="007A004F" w:rsidP="007A004F">
            <w:pPr>
              <w:jc w:val="center"/>
              <w:rPr>
                <w:rFonts w:ascii="Times New Roman" w:hAnsi="Times New Roman" w:cs="Times New Roman"/>
                <w:color w:val="000000" w:themeColor="text1"/>
                <w:lang w:val="sr-Cyrl-RS"/>
              </w:rPr>
            </w:pPr>
            <w:r w:rsidRPr="000C434C">
              <w:rPr>
                <w:rFonts w:ascii="Times New Roman" w:hAnsi="Times New Roman" w:cs="Times New Roman"/>
                <w:color w:val="000000" w:themeColor="text1"/>
                <w:lang w:val="sr-Cyrl-RS"/>
              </w:rPr>
              <w:t>0</w:t>
            </w:r>
          </w:p>
        </w:tc>
      </w:tr>
      <w:tr w:rsidR="007A004F" w:rsidRPr="000C434C" w:rsidTr="007A004F">
        <w:trPr>
          <w:trHeight w:val="567"/>
        </w:trPr>
        <w:tc>
          <w:tcPr>
            <w:tcW w:w="1093" w:type="dxa"/>
            <w:tcBorders>
              <w:top w:val="single" w:sz="6" w:space="0" w:color="auto"/>
              <w:left w:val="single" w:sz="6" w:space="0" w:color="auto"/>
              <w:bottom w:val="single" w:sz="6" w:space="0" w:color="auto"/>
              <w:right w:val="single" w:sz="6" w:space="0" w:color="auto"/>
            </w:tcBorders>
            <w:hideMark/>
          </w:tcPr>
          <w:p w:rsidR="007A004F" w:rsidRPr="000C434C" w:rsidRDefault="007A004F" w:rsidP="007A004F">
            <w:pPr>
              <w:jc w:val="center"/>
              <w:rPr>
                <w:rFonts w:ascii="Times New Roman" w:hAnsi="Times New Roman" w:cs="Times New Roman"/>
                <w:color w:val="000000" w:themeColor="text1"/>
              </w:rPr>
            </w:pPr>
            <w:r w:rsidRPr="000C434C">
              <w:rPr>
                <w:rFonts w:ascii="Times New Roman" w:hAnsi="Times New Roman" w:cs="Times New Roman"/>
                <w:color w:val="000000" w:themeColor="text1"/>
              </w:rPr>
              <w:t>II</w:t>
            </w:r>
          </w:p>
          <w:p w:rsidR="007A004F" w:rsidRPr="000C434C" w:rsidRDefault="007A004F" w:rsidP="007A004F">
            <w:pPr>
              <w:jc w:val="center"/>
              <w:rPr>
                <w:rFonts w:ascii="Times New Roman" w:hAnsi="Times New Roman" w:cs="Times New Roman"/>
                <w:color w:val="000000" w:themeColor="text1"/>
              </w:rPr>
            </w:pPr>
          </w:p>
        </w:tc>
        <w:tc>
          <w:tcPr>
            <w:tcW w:w="1092" w:type="dxa"/>
            <w:tcBorders>
              <w:top w:val="single" w:sz="6" w:space="0" w:color="auto"/>
              <w:left w:val="single" w:sz="6" w:space="0" w:color="auto"/>
              <w:bottom w:val="single" w:sz="6" w:space="0" w:color="auto"/>
              <w:right w:val="single" w:sz="6" w:space="0" w:color="auto"/>
            </w:tcBorders>
          </w:tcPr>
          <w:p w:rsidR="007A004F" w:rsidRPr="000C434C" w:rsidRDefault="007A004F" w:rsidP="007A004F">
            <w:pPr>
              <w:jc w:val="center"/>
              <w:rPr>
                <w:rFonts w:ascii="Times New Roman" w:hAnsi="Times New Roman" w:cs="Times New Roman"/>
                <w:b/>
                <w:color w:val="000000" w:themeColor="text1"/>
              </w:rPr>
            </w:pPr>
            <w:r w:rsidRPr="000C434C">
              <w:rPr>
                <w:rFonts w:ascii="Times New Roman" w:hAnsi="Times New Roman" w:cs="Times New Roman"/>
                <w:color w:val="000000" w:themeColor="text1"/>
                <w:lang w:val="sr-Cyrl-RS"/>
              </w:rPr>
              <w:t>60</w:t>
            </w:r>
          </w:p>
        </w:tc>
        <w:tc>
          <w:tcPr>
            <w:tcW w:w="1092" w:type="dxa"/>
            <w:tcBorders>
              <w:top w:val="single" w:sz="6" w:space="0" w:color="auto"/>
              <w:left w:val="single" w:sz="6" w:space="0" w:color="auto"/>
              <w:bottom w:val="single" w:sz="6" w:space="0" w:color="auto"/>
              <w:right w:val="single" w:sz="6" w:space="0" w:color="auto"/>
            </w:tcBorders>
          </w:tcPr>
          <w:p w:rsidR="007A004F" w:rsidRPr="000C434C" w:rsidRDefault="007A004F" w:rsidP="007A004F">
            <w:pPr>
              <w:jc w:val="center"/>
              <w:rPr>
                <w:rFonts w:ascii="Times New Roman" w:hAnsi="Times New Roman" w:cs="Times New Roman"/>
                <w:color w:val="000000" w:themeColor="text1"/>
                <w:lang w:val="sr-Latn-CS"/>
              </w:rPr>
            </w:pPr>
            <w:r w:rsidRPr="000C434C">
              <w:rPr>
                <w:rFonts w:ascii="Times New Roman" w:hAnsi="Times New Roman" w:cs="Times New Roman"/>
                <w:color w:val="000000" w:themeColor="text1"/>
                <w:lang w:val="sr-Cyrl-RS"/>
              </w:rPr>
              <w:t>40,54</w:t>
            </w:r>
          </w:p>
        </w:tc>
        <w:tc>
          <w:tcPr>
            <w:tcW w:w="1092" w:type="dxa"/>
            <w:tcBorders>
              <w:top w:val="single" w:sz="6" w:space="0" w:color="auto"/>
              <w:left w:val="single" w:sz="6" w:space="0" w:color="auto"/>
              <w:bottom w:val="single" w:sz="6" w:space="0" w:color="auto"/>
              <w:right w:val="single" w:sz="6" w:space="0" w:color="auto"/>
            </w:tcBorders>
          </w:tcPr>
          <w:p w:rsidR="007A004F" w:rsidRPr="000C434C" w:rsidRDefault="007A004F" w:rsidP="007A004F">
            <w:pPr>
              <w:jc w:val="center"/>
              <w:rPr>
                <w:rFonts w:ascii="Times New Roman" w:hAnsi="Times New Roman" w:cs="Times New Roman"/>
                <w:b/>
                <w:color w:val="000000" w:themeColor="text1"/>
              </w:rPr>
            </w:pPr>
            <w:r w:rsidRPr="000C434C">
              <w:rPr>
                <w:rFonts w:ascii="Times New Roman" w:hAnsi="Times New Roman" w:cs="Times New Roman"/>
                <w:color w:val="000000" w:themeColor="text1"/>
                <w:lang w:val="sr-Cyrl-RS"/>
              </w:rPr>
              <w:t>24</w:t>
            </w:r>
          </w:p>
        </w:tc>
        <w:tc>
          <w:tcPr>
            <w:tcW w:w="1092" w:type="dxa"/>
            <w:tcBorders>
              <w:top w:val="single" w:sz="6" w:space="0" w:color="auto"/>
              <w:left w:val="single" w:sz="6" w:space="0" w:color="auto"/>
              <w:bottom w:val="single" w:sz="6" w:space="0" w:color="auto"/>
              <w:right w:val="single" w:sz="6" w:space="0" w:color="auto"/>
            </w:tcBorders>
          </w:tcPr>
          <w:p w:rsidR="007A004F" w:rsidRPr="000C434C" w:rsidRDefault="007A004F" w:rsidP="007A004F">
            <w:pPr>
              <w:jc w:val="center"/>
              <w:rPr>
                <w:rFonts w:ascii="Times New Roman" w:hAnsi="Times New Roman" w:cs="Times New Roman"/>
                <w:color w:val="000000" w:themeColor="text1"/>
                <w:lang w:val="sr-Latn-CS"/>
              </w:rPr>
            </w:pPr>
            <w:r w:rsidRPr="000C434C">
              <w:rPr>
                <w:rFonts w:ascii="Times New Roman" w:hAnsi="Times New Roman" w:cs="Times New Roman"/>
                <w:color w:val="000000" w:themeColor="text1"/>
                <w:lang w:val="sr-Cyrl-RS"/>
              </w:rPr>
              <w:t>16,22</w:t>
            </w:r>
          </w:p>
        </w:tc>
        <w:tc>
          <w:tcPr>
            <w:tcW w:w="1093" w:type="dxa"/>
            <w:tcBorders>
              <w:top w:val="single" w:sz="6" w:space="0" w:color="auto"/>
              <w:left w:val="single" w:sz="6" w:space="0" w:color="auto"/>
              <w:bottom w:val="single" w:sz="6" w:space="0" w:color="auto"/>
              <w:right w:val="single" w:sz="6" w:space="0" w:color="auto"/>
            </w:tcBorders>
          </w:tcPr>
          <w:p w:rsidR="007A004F" w:rsidRPr="000C434C" w:rsidRDefault="007A004F" w:rsidP="007A004F">
            <w:pPr>
              <w:jc w:val="center"/>
              <w:rPr>
                <w:rFonts w:ascii="Times New Roman" w:hAnsi="Times New Roman" w:cs="Times New Roman"/>
                <w:b/>
                <w:color w:val="000000" w:themeColor="text1"/>
              </w:rPr>
            </w:pPr>
            <w:r w:rsidRPr="000C434C">
              <w:rPr>
                <w:rFonts w:ascii="Times New Roman" w:hAnsi="Times New Roman" w:cs="Times New Roman"/>
                <w:color w:val="000000" w:themeColor="text1"/>
                <w:lang w:val="sr-Cyrl-RS"/>
              </w:rPr>
              <w:t>46</w:t>
            </w:r>
          </w:p>
        </w:tc>
        <w:tc>
          <w:tcPr>
            <w:tcW w:w="1093" w:type="dxa"/>
            <w:tcBorders>
              <w:top w:val="single" w:sz="6" w:space="0" w:color="auto"/>
              <w:left w:val="single" w:sz="6" w:space="0" w:color="auto"/>
              <w:bottom w:val="single" w:sz="6" w:space="0" w:color="auto"/>
              <w:right w:val="single" w:sz="6" w:space="0" w:color="auto"/>
            </w:tcBorders>
          </w:tcPr>
          <w:p w:rsidR="007A004F" w:rsidRPr="000C434C" w:rsidRDefault="007A004F" w:rsidP="007A004F">
            <w:pPr>
              <w:jc w:val="center"/>
              <w:rPr>
                <w:rFonts w:ascii="Times New Roman" w:hAnsi="Times New Roman" w:cs="Times New Roman"/>
                <w:color w:val="000000" w:themeColor="text1"/>
                <w:lang w:val="sr-Latn-CS"/>
              </w:rPr>
            </w:pPr>
            <w:r w:rsidRPr="000C434C">
              <w:rPr>
                <w:rFonts w:ascii="Times New Roman" w:hAnsi="Times New Roman" w:cs="Times New Roman"/>
                <w:color w:val="000000" w:themeColor="text1"/>
                <w:lang w:val="sr-Cyrl-RS"/>
              </w:rPr>
              <w:t>31,08</w:t>
            </w:r>
          </w:p>
        </w:tc>
        <w:tc>
          <w:tcPr>
            <w:tcW w:w="1093" w:type="dxa"/>
            <w:tcBorders>
              <w:top w:val="single" w:sz="6" w:space="0" w:color="auto"/>
              <w:left w:val="single" w:sz="6" w:space="0" w:color="auto"/>
              <w:bottom w:val="single" w:sz="6" w:space="0" w:color="auto"/>
              <w:right w:val="single" w:sz="6" w:space="0" w:color="auto"/>
            </w:tcBorders>
          </w:tcPr>
          <w:p w:rsidR="007A004F" w:rsidRPr="000C434C" w:rsidRDefault="007A004F" w:rsidP="007A004F">
            <w:pPr>
              <w:jc w:val="center"/>
              <w:rPr>
                <w:rFonts w:ascii="Times New Roman" w:hAnsi="Times New Roman" w:cs="Times New Roman"/>
                <w:b/>
                <w:color w:val="000000" w:themeColor="text1"/>
              </w:rPr>
            </w:pPr>
            <w:r w:rsidRPr="000C434C">
              <w:rPr>
                <w:rFonts w:ascii="Times New Roman" w:hAnsi="Times New Roman" w:cs="Times New Roman"/>
                <w:color w:val="000000" w:themeColor="text1"/>
                <w:lang w:val="sr-Cyrl-RS"/>
              </w:rPr>
              <w:t>7</w:t>
            </w:r>
          </w:p>
        </w:tc>
        <w:tc>
          <w:tcPr>
            <w:tcW w:w="1093" w:type="dxa"/>
            <w:tcBorders>
              <w:top w:val="single" w:sz="6" w:space="0" w:color="auto"/>
              <w:left w:val="single" w:sz="6" w:space="0" w:color="auto"/>
              <w:bottom w:val="single" w:sz="6" w:space="0" w:color="auto"/>
              <w:right w:val="single" w:sz="6" w:space="0" w:color="auto"/>
            </w:tcBorders>
          </w:tcPr>
          <w:p w:rsidR="007A004F" w:rsidRPr="000C434C" w:rsidRDefault="007A004F" w:rsidP="007A004F">
            <w:pPr>
              <w:jc w:val="center"/>
              <w:rPr>
                <w:rFonts w:ascii="Times New Roman" w:hAnsi="Times New Roman" w:cs="Times New Roman"/>
                <w:color w:val="000000" w:themeColor="text1"/>
                <w:lang w:val="sr-Latn-CS"/>
              </w:rPr>
            </w:pPr>
            <w:r w:rsidRPr="000C434C">
              <w:rPr>
                <w:rFonts w:ascii="Times New Roman" w:hAnsi="Times New Roman" w:cs="Times New Roman"/>
                <w:color w:val="000000" w:themeColor="text1"/>
                <w:lang w:val="sr-Cyrl-RS"/>
              </w:rPr>
              <w:t>4,73</w:t>
            </w:r>
          </w:p>
        </w:tc>
        <w:tc>
          <w:tcPr>
            <w:tcW w:w="1093" w:type="dxa"/>
            <w:tcBorders>
              <w:top w:val="single" w:sz="6" w:space="0" w:color="auto"/>
              <w:left w:val="single" w:sz="6" w:space="0" w:color="auto"/>
              <w:bottom w:val="single" w:sz="6" w:space="0" w:color="auto"/>
              <w:right w:val="single" w:sz="6" w:space="0" w:color="auto"/>
            </w:tcBorders>
          </w:tcPr>
          <w:p w:rsidR="007A004F" w:rsidRPr="000C434C" w:rsidRDefault="007A004F" w:rsidP="007A004F">
            <w:pPr>
              <w:jc w:val="center"/>
              <w:rPr>
                <w:rFonts w:ascii="Times New Roman" w:hAnsi="Times New Roman" w:cs="Times New Roman"/>
                <w:b/>
                <w:color w:val="000000" w:themeColor="text1"/>
              </w:rPr>
            </w:pPr>
            <w:r w:rsidRPr="000C434C">
              <w:rPr>
                <w:rFonts w:ascii="Times New Roman" w:hAnsi="Times New Roman" w:cs="Times New Roman"/>
                <w:color w:val="000000" w:themeColor="text1"/>
                <w:lang w:val="sr-Cyrl-RS"/>
              </w:rPr>
              <w:t>10</w:t>
            </w:r>
          </w:p>
        </w:tc>
        <w:tc>
          <w:tcPr>
            <w:tcW w:w="1093" w:type="dxa"/>
            <w:tcBorders>
              <w:top w:val="single" w:sz="6" w:space="0" w:color="auto"/>
              <w:left w:val="single" w:sz="6" w:space="0" w:color="auto"/>
              <w:bottom w:val="single" w:sz="6" w:space="0" w:color="auto"/>
              <w:right w:val="single" w:sz="6" w:space="0" w:color="auto"/>
            </w:tcBorders>
          </w:tcPr>
          <w:p w:rsidR="007A004F" w:rsidRPr="000C434C" w:rsidRDefault="007A004F" w:rsidP="007A004F">
            <w:pPr>
              <w:jc w:val="center"/>
              <w:rPr>
                <w:rFonts w:ascii="Times New Roman" w:hAnsi="Times New Roman" w:cs="Times New Roman"/>
                <w:color w:val="000000" w:themeColor="text1"/>
                <w:lang w:val="sr-Latn-CS"/>
              </w:rPr>
            </w:pPr>
            <w:r w:rsidRPr="000C434C">
              <w:rPr>
                <w:rFonts w:ascii="Times New Roman" w:hAnsi="Times New Roman" w:cs="Times New Roman"/>
                <w:color w:val="000000" w:themeColor="text1"/>
                <w:lang w:val="sr-Cyrl-RS"/>
              </w:rPr>
              <w:t>6,76</w:t>
            </w:r>
          </w:p>
        </w:tc>
        <w:tc>
          <w:tcPr>
            <w:tcW w:w="1093" w:type="dxa"/>
            <w:tcBorders>
              <w:top w:val="single" w:sz="6" w:space="0" w:color="auto"/>
              <w:left w:val="single" w:sz="6" w:space="0" w:color="auto"/>
              <w:bottom w:val="single" w:sz="6" w:space="0" w:color="auto"/>
              <w:right w:val="single" w:sz="6" w:space="0" w:color="auto"/>
            </w:tcBorders>
          </w:tcPr>
          <w:p w:rsidR="007A004F" w:rsidRPr="000C434C" w:rsidRDefault="007A004F" w:rsidP="007A004F">
            <w:pPr>
              <w:jc w:val="center"/>
              <w:rPr>
                <w:rFonts w:ascii="Times New Roman" w:hAnsi="Times New Roman" w:cs="Times New Roman"/>
                <w:b/>
                <w:color w:val="000000" w:themeColor="text1"/>
              </w:rPr>
            </w:pPr>
            <w:r w:rsidRPr="000C434C">
              <w:rPr>
                <w:rFonts w:ascii="Times New Roman" w:hAnsi="Times New Roman" w:cs="Times New Roman"/>
                <w:color w:val="000000" w:themeColor="text1"/>
                <w:lang w:val="sr-Cyrl-RS"/>
              </w:rPr>
              <w:t>1</w:t>
            </w:r>
          </w:p>
        </w:tc>
        <w:tc>
          <w:tcPr>
            <w:tcW w:w="1093" w:type="dxa"/>
            <w:tcBorders>
              <w:top w:val="single" w:sz="6" w:space="0" w:color="auto"/>
              <w:left w:val="single" w:sz="6" w:space="0" w:color="auto"/>
              <w:bottom w:val="single" w:sz="6" w:space="0" w:color="auto"/>
              <w:right w:val="single" w:sz="6" w:space="0" w:color="auto"/>
            </w:tcBorders>
          </w:tcPr>
          <w:p w:rsidR="007A004F" w:rsidRPr="000C434C" w:rsidRDefault="007A004F" w:rsidP="007A004F">
            <w:pPr>
              <w:jc w:val="center"/>
              <w:rPr>
                <w:rFonts w:ascii="Times New Roman" w:hAnsi="Times New Roman" w:cs="Times New Roman"/>
                <w:color w:val="000000" w:themeColor="text1"/>
                <w:lang w:val="sr-Latn-CS"/>
              </w:rPr>
            </w:pPr>
            <w:r w:rsidRPr="000C434C">
              <w:rPr>
                <w:rFonts w:ascii="Times New Roman" w:hAnsi="Times New Roman" w:cs="Times New Roman"/>
                <w:color w:val="000000" w:themeColor="text1"/>
                <w:lang w:val="sr-Cyrl-RS"/>
              </w:rPr>
              <w:t>0,67</w:t>
            </w:r>
          </w:p>
        </w:tc>
      </w:tr>
      <w:tr w:rsidR="007A004F" w:rsidRPr="000C434C" w:rsidTr="007A004F">
        <w:trPr>
          <w:trHeight w:val="567"/>
        </w:trPr>
        <w:tc>
          <w:tcPr>
            <w:tcW w:w="1093" w:type="dxa"/>
            <w:tcBorders>
              <w:top w:val="single" w:sz="6" w:space="0" w:color="auto"/>
              <w:left w:val="single" w:sz="6" w:space="0" w:color="auto"/>
              <w:bottom w:val="single" w:sz="6" w:space="0" w:color="auto"/>
              <w:right w:val="single" w:sz="6" w:space="0" w:color="auto"/>
            </w:tcBorders>
            <w:hideMark/>
          </w:tcPr>
          <w:p w:rsidR="007A004F" w:rsidRPr="000C434C" w:rsidRDefault="007A004F" w:rsidP="007A004F">
            <w:pPr>
              <w:jc w:val="center"/>
              <w:rPr>
                <w:rFonts w:ascii="Times New Roman" w:hAnsi="Times New Roman" w:cs="Times New Roman"/>
                <w:color w:val="000000" w:themeColor="text1"/>
              </w:rPr>
            </w:pPr>
            <w:r w:rsidRPr="000C434C">
              <w:rPr>
                <w:rFonts w:ascii="Times New Roman" w:hAnsi="Times New Roman" w:cs="Times New Roman"/>
                <w:color w:val="000000" w:themeColor="text1"/>
              </w:rPr>
              <w:t>III</w:t>
            </w:r>
          </w:p>
          <w:p w:rsidR="007A004F" w:rsidRPr="000C434C" w:rsidRDefault="007A004F" w:rsidP="007A004F">
            <w:pPr>
              <w:jc w:val="center"/>
              <w:rPr>
                <w:rFonts w:ascii="Times New Roman" w:hAnsi="Times New Roman" w:cs="Times New Roman"/>
                <w:color w:val="000000" w:themeColor="text1"/>
              </w:rPr>
            </w:pPr>
          </w:p>
        </w:tc>
        <w:tc>
          <w:tcPr>
            <w:tcW w:w="1092" w:type="dxa"/>
            <w:tcBorders>
              <w:top w:val="single" w:sz="6" w:space="0" w:color="auto"/>
              <w:left w:val="single" w:sz="6" w:space="0" w:color="auto"/>
              <w:bottom w:val="single" w:sz="6" w:space="0" w:color="auto"/>
              <w:right w:val="single" w:sz="6" w:space="0" w:color="auto"/>
            </w:tcBorders>
          </w:tcPr>
          <w:p w:rsidR="007A004F" w:rsidRPr="000C434C" w:rsidRDefault="007A004F" w:rsidP="007A004F">
            <w:pPr>
              <w:jc w:val="center"/>
              <w:rPr>
                <w:rFonts w:ascii="Times New Roman" w:hAnsi="Times New Roman" w:cs="Times New Roman"/>
                <w:b/>
                <w:color w:val="000000" w:themeColor="text1"/>
              </w:rPr>
            </w:pPr>
            <w:r w:rsidRPr="000C434C">
              <w:rPr>
                <w:rFonts w:ascii="Times New Roman" w:hAnsi="Times New Roman" w:cs="Times New Roman"/>
                <w:color w:val="000000" w:themeColor="text1"/>
              </w:rPr>
              <w:t>65</w:t>
            </w:r>
          </w:p>
        </w:tc>
        <w:tc>
          <w:tcPr>
            <w:tcW w:w="1092" w:type="dxa"/>
            <w:tcBorders>
              <w:top w:val="single" w:sz="6" w:space="0" w:color="auto"/>
              <w:left w:val="single" w:sz="6" w:space="0" w:color="auto"/>
              <w:bottom w:val="single" w:sz="6" w:space="0" w:color="auto"/>
              <w:right w:val="single" w:sz="6" w:space="0" w:color="auto"/>
            </w:tcBorders>
          </w:tcPr>
          <w:p w:rsidR="007A004F" w:rsidRPr="000C434C" w:rsidRDefault="007A004F" w:rsidP="007A004F">
            <w:pPr>
              <w:jc w:val="center"/>
              <w:rPr>
                <w:rFonts w:ascii="Times New Roman" w:hAnsi="Times New Roman" w:cs="Times New Roman"/>
                <w:color w:val="000000" w:themeColor="text1"/>
                <w:lang w:val="sr-Cyrl-RS"/>
              </w:rPr>
            </w:pPr>
            <w:r w:rsidRPr="000C434C">
              <w:rPr>
                <w:rFonts w:ascii="Times New Roman" w:hAnsi="Times New Roman" w:cs="Times New Roman"/>
                <w:color w:val="000000" w:themeColor="text1"/>
                <w:lang w:val="sr-Latn-CS"/>
              </w:rPr>
              <w:t>39,63</w:t>
            </w:r>
          </w:p>
        </w:tc>
        <w:tc>
          <w:tcPr>
            <w:tcW w:w="1092" w:type="dxa"/>
            <w:tcBorders>
              <w:top w:val="single" w:sz="6" w:space="0" w:color="auto"/>
              <w:left w:val="single" w:sz="6" w:space="0" w:color="auto"/>
              <w:bottom w:val="single" w:sz="6" w:space="0" w:color="auto"/>
              <w:right w:val="single" w:sz="6" w:space="0" w:color="auto"/>
            </w:tcBorders>
          </w:tcPr>
          <w:p w:rsidR="007A004F" w:rsidRPr="000C434C" w:rsidRDefault="007A004F" w:rsidP="007A004F">
            <w:pPr>
              <w:jc w:val="center"/>
              <w:rPr>
                <w:rFonts w:ascii="Times New Roman" w:hAnsi="Times New Roman" w:cs="Times New Roman"/>
                <w:b/>
                <w:color w:val="000000" w:themeColor="text1"/>
              </w:rPr>
            </w:pPr>
            <w:r w:rsidRPr="000C434C">
              <w:rPr>
                <w:rFonts w:ascii="Times New Roman" w:hAnsi="Times New Roman" w:cs="Times New Roman"/>
                <w:color w:val="000000" w:themeColor="text1"/>
              </w:rPr>
              <w:t>24</w:t>
            </w:r>
          </w:p>
        </w:tc>
        <w:tc>
          <w:tcPr>
            <w:tcW w:w="1092" w:type="dxa"/>
            <w:tcBorders>
              <w:top w:val="single" w:sz="6" w:space="0" w:color="auto"/>
              <w:left w:val="single" w:sz="6" w:space="0" w:color="auto"/>
              <w:bottom w:val="single" w:sz="6" w:space="0" w:color="auto"/>
              <w:right w:val="single" w:sz="6" w:space="0" w:color="auto"/>
            </w:tcBorders>
          </w:tcPr>
          <w:p w:rsidR="007A004F" w:rsidRPr="000C434C" w:rsidRDefault="007A004F" w:rsidP="007A004F">
            <w:pPr>
              <w:jc w:val="center"/>
              <w:rPr>
                <w:rFonts w:ascii="Times New Roman" w:hAnsi="Times New Roman" w:cs="Times New Roman"/>
                <w:color w:val="000000" w:themeColor="text1"/>
                <w:lang w:val="sr-Latn-CS"/>
              </w:rPr>
            </w:pPr>
            <w:r w:rsidRPr="000C434C">
              <w:rPr>
                <w:rFonts w:ascii="Times New Roman" w:hAnsi="Times New Roman" w:cs="Times New Roman"/>
                <w:color w:val="000000" w:themeColor="text1"/>
                <w:lang w:val="sr-Latn-CS"/>
              </w:rPr>
              <w:t>14,63</w:t>
            </w:r>
          </w:p>
        </w:tc>
        <w:tc>
          <w:tcPr>
            <w:tcW w:w="1093" w:type="dxa"/>
            <w:tcBorders>
              <w:top w:val="single" w:sz="6" w:space="0" w:color="auto"/>
              <w:left w:val="single" w:sz="6" w:space="0" w:color="auto"/>
              <w:bottom w:val="single" w:sz="6" w:space="0" w:color="auto"/>
              <w:right w:val="single" w:sz="6" w:space="0" w:color="auto"/>
            </w:tcBorders>
          </w:tcPr>
          <w:p w:rsidR="007A004F" w:rsidRPr="000C434C" w:rsidRDefault="007A004F" w:rsidP="007A004F">
            <w:pPr>
              <w:jc w:val="center"/>
              <w:rPr>
                <w:rFonts w:ascii="Times New Roman" w:hAnsi="Times New Roman" w:cs="Times New Roman"/>
                <w:b/>
                <w:color w:val="000000" w:themeColor="text1"/>
              </w:rPr>
            </w:pPr>
            <w:r w:rsidRPr="000C434C">
              <w:rPr>
                <w:rFonts w:ascii="Times New Roman" w:hAnsi="Times New Roman" w:cs="Times New Roman"/>
                <w:color w:val="000000" w:themeColor="text1"/>
              </w:rPr>
              <w:t>43</w:t>
            </w:r>
          </w:p>
        </w:tc>
        <w:tc>
          <w:tcPr>
            <w:tcW w:w="1093" w:type="dxa"/>
            <w:tcBorders>
              <w:top w:val="single" w:sz="6" w:space="0" w:color="auto"/>
              <w:left w:val="single" w:sz="6" w:space="0" w:color="auto"/>
              <w:bottom w:val="single" w:sz="6" w:space="0" w:color="auto"/>
              <w:right w:val="single" w:sz="6" w:space="0" w:color="auto"/>
            </w:tcBorders>
          </w:tcPr>
          <w:p w:rsidR="007A004F" w:rsidRPr="000C434C" w:rsidRDefault="007A004F" w:rsidP="007A004F">
            <w:pPr>
              <w:jc w:val="center"/>
              <w:rPr>
                <w:rFonts w:ascii="Times New Roman" w:hAnsi="Times New Roman" w:cs="Times New Roman"/>
                <w:color w:val="000000" w:themeColor="text1"/>
                <w:lang w:val="sr-Latn-CS"/>
              </w:rPr>
            </w:pPr>
            <w:r w:rsidRPr="000C434C">
              <w:rPr>
                <w:rFonts w:ascii="Times New Roman" w:hAnsi="Times New Roman" w:cs="Times New Roman"/>
                <w:color w:val="000000" w:themeColor="text1"/>
                <w:lang w:val="sr-Latn-CS"/>
              </w:rPr>
              <w:t>26,21</w:t>
            </w:r>
          </w:p>
        </w:tc>
        <w:tc>
          <w:tcPr>
            <w:tcW w:w="1093" w:type="dxa"/>
            <w:tcBorders>
              <w:top w:val="single" w:sz="6" w:space="0" w:color="auto"/>
              <w:left w:val="single" w:sz="6" w:space="0" w:color="auto"/>
              <w:bottom w:val="single" w:sz="6" w:space="0" w:color="auto"/>
              <w:right w:val="single" w:sz="6" w:space="0" w:color="auto"/>
            </w:tcBorders>
          </w:tcPr>
          <w:p w:rsidR="007A004F" w:rsidRPr="000C434C" w:rsidRDefault="007A004F" w:rsidP="007A004F">
            <w:pPr>
              <w:jc w:val="center"/>
              <w:rPr>
                <w:rFonts w:ascii="Times New Roman" w:hAnsi="Times New Roman" w:cs="Times New Roman"/>
                <w:b/>
                <w:color w:val="000000" w:themeColor="text1"/>
              </w:rPr>
            </w:pPr>
            <w:r w:rsidRPr="000C434C">
              <w:rPr>
                <w:rFonts w:ascii="Times New Roman" w:hAnsi="Times New Roman" w:cs="Times New Roman"/>
                <w:color w:val="000000" w:themeColor="text1"/>
              </w:rPr>
              <w:t>8</w:t>
            </w:r>
          </w:p>
        </w:tc>
        <w:tc>
          <w:tcPr>
            <w:tcW w:w="1093" w:type="dxa"/>
            <w:tcBorders>
              <w:top w:val="single" w:sz="6" w:space="0" w:color="auto"/>
              <w:left w:val="single" w:sz="6" w:space="0" w:color="auto"/>
              <w:bottom w:val="single" w:sz="6" w:space="0" w:color="auto"/>
              <w:right w:val="single" w:sz="6" w:space="0" w:color="auto"/>
            </w:tcBorders>
          </w:tcPr>
          <w:p w:rsidR="007A004F" w:rsidRPr="000C434C" w:rsidRDefault="007A004F" w:rsidP="007A004F">
            <w:pPr>
              <w:jc w:val="center"/>
              <w:rPr>
                <w:rFonts w:ascii="Times New Roman" w:hAnsi="Times New Roman" w:cs="Times New Roman"/>
                <w:color w:val="000000" w:themeColor="text1"/>
                <w:lang w:val="sr-Latn-CS"/>
              </w:rPr>
            </w:pPr>
            <w:r w:rsidRPr="000C434C">
              <w:rPr>
                <w:rFonts w:ascii="Times New Roman" w:hAnsi="Times New Roman" w:cs="Times New Roman"/>
                <w:color w:val="000000" w:themeColor="text1"/>
                <w:lang w:val="sr-Latn-CS"/>
              </w:rPr>
              <w:t>4,87</w:t>
            </w:r>
          </w:p>
        </w:tc>
        <w:tc>
          <w:tcPr>
            <w:tcW w:w="1093" w:type="dxa"/>
            <w:tcBorders>
              <w:top w:val="single" w:sz="6" w:space="0" w:color="auto"/>
              <w:left w:val="single" w:sz="6" w:space="0" w:color="auto"/>
              <w:bottom w:val="single" w:sz="6" w:space="0" w:color="auto"/>
              <w:right w:val="single" w:sz="6" w:space="0" w:color="auto"/>
            </w:tcBorders>
          </w:tcPr>
          <w:p w:rsidR="007A004F" w:rsidRPr="000C434C" w:rsidRDefault="007A004F" w:rsidP="007A004F">
            <w:pPr>
              <w:jc w:val="center"/>
              <w:rPr>
                <w:rFonts w:ascii="Times New Roman" w:hAnsi="Times New Roman" w:cs="Times New Roman"/>
                <w:b/>
                <w:color w:val="000000" w:themeColor="text1"/>
              </w:rPr>
            </w:pPr>
            <w:r w:rsidRPr="000C434C">
              <w:rPr>
                <w:rFonts w:ascii="Times New Roman" w:hAnsi="Times New Roman" w:cs="Times New Roman"/>
                <w:color w:val="000000" w:themeColor="text1"/>
              </w:rPr>
              <w:t>14</w:t>
            </w:r>
          </w:p>
        </w:tc>
        <w:tc>
          <w:tcPr>
            <w:tcW w:w="1093" w:type="dxa"/>
            <w:tcBorders>
              <w:top w:val="single" w:sz="6" w:space="0" w:color="auto"/>
              <w:left w:val="single" w:sz="6" w:space="0" w:color="auto"/>
              <w:bottom w:val="single" w:sz="6" w:space="0" w:color="auto"/>
              <w:right w:val="single" w:sz="6" w:space="0" w:color="auto"/>
            </w:tcBorders>
          </w:tcPr>
          <w:p w:rsidR="007A004F" w:rsidRPr="000C434C" w:rsidRDefault="007A004F" w:rsidP="007A004F">
            <w:pPr>
              <w:jc w:val="center"/>
              <w:rPr>
                <w:rFonts w:ascii="Times New Roman" w:hAnsi="Times New Roman" w:cs="Times New Roman"/>
                <w:color w:val="000000" w:themeColor="text1"/>
                <w:lang w:val="sr-Latn-CS"/>
              </w:rPr>
            </w:pPr>
            <w:r w:rsidRPr="000C434C">
              <w:rPr>
                <w:rFonts w:ascii="Times New Roman" w:hAnsi="Times New Roman" w:cs="Times New Roman"/>
                <w:color w:val="000000" w:themeColor="text1"/>
                <w:lang w:val="sr-Latn-CS"/>
              </w:rPr>
              <w:t>8,53</w:t>
            </w:r>
          </w:p>
        </w:tc>
        <w:tc>
          <w:tcPr>
            <w:tcW w:w="1093" w:type="dxa"/>
            <w:tcBorders>
              <w:top w:val="single" w:sz="6" w:space="0" w:color="auto"/>
              <w:left w:val="single" w:sz="6" w:space="0" w:color="auto"/>
              <w:bottom w:val="single" w:sz="6" w:space="0" w:color="auto"/>
              <w:right w:val="single" w:sz="6" w:space="0" w:color="auto"/>
            </w:tcBorders>
          </w:tcPr>
          <w:p w:rsidR="007A004F" w:rsidRPr="000C434C" w:rsidRDefault="007A004F" w:rsidP="007A004F">
            <w:pPr>
              <w:jc w:val="center"/>
              <w:rPr>
                <w:rFonts w:ascii="Times New Roman" w:hAnsi="Times New Roman" w:cs="Times New Roman"/>
                <w:b/>
                <w:color w:val="000000" w:themeColor="text1"/>
              </w:rPr>
            </w:pPr>
            <w:r w:rsidRPr="000C434C">
              <w:rPr>
                <w:rFonts w:ascii="Times New Roman" w:hAnsi="Times New Roman" w:cs="Times New Roman"/>
                <w:color w:val="000000" w:themeColor="text1"/>
              </w:rPr>
              <w:t>10</w:t>
            </w:r>
          </w:p>
        </w:tc>
        <w:tc>
          <w:tcPr>
            <w:tcW w:w="1093" w:type="dxa"/>
            <w:tcBorders>
              <w:top w:val="single" w:sz="6" w:space="0" w:color="auto"/>
              <w:left w:val="single" w:sz="6" w:space="0" w:color="auto"/>
              <w:bottom w:val="single" w:sz="6" w:space="0" w:color="auto"/>
              <w:right w:val="single" w:sz="6" w:space="0" w:color="auto"/>
            </w:tcBorders>
          </w:tcPr>
          <w:p w:rsidR="007A004F" w:rsidRPr="000C434C" w:rsidRDefault="007A004F" w:rsidP="007A004F">
            <w:pPr>
              <w:jc w:val="center"/>
              <w:rPr>
                <w:rFonts w:ascii="Times New Roman" w:hAnsi="Times New Roman" w:cs="Times New Roman"/>
                <w:color w:val="000000" w:themeColor="text1"/>
                <w:lang w:val="sr-Latn-CS"/>
              </w:rPr>
            </w:pPr>
            <w:r w:rsidRPr="000C434C">
              <w:rPr>
                <w:rFonts w:ascii="Times New Roman" w:hAnsi="Times New Roman" w:cs="Times New Roman"/>
                <w:color w:val="000000" w:themeColor="text1"/>
                <w:lang w:val="sr-Latn-CS"/>
              </w:rPr>
              <w:t>6,09</w:t>
            </w:r>
          </w:p>
        </w:tc>
      </w:tr>
      <w:tr w:rsidR="007A004F" w:rsidRPr="000C434C" w:rsidTr="007A004F">
        <w:trPr>
          <w:trHeight w:val="567"/>
        </w:trPr>
        <w:tc>
          <w:tcPr>
            <w:tcW w:w="1093" w:type="dxa"/>
            <w:tcBorders>
              <w:top w:val="single" w:sz="6" w:space="0" w:color="auto"/>
              <w:left w:val="single" w:sz="6" w:space="0" w:color="auto"/>
              <w:bottom w:val="single" w:sz="6" w:space="0" w:color="auto"/>
              <w:right w:val="single" w:sz="6" w:space="0" w:color="auto"/>
            </w:tcBorders>
            <w:hideMark/>
          </w:tcPr>
          <w:p w:rsidR="007A004F" w:rsidRPr="000C434C" w:rsidRDefault="007A004F" w:rsidP="007A004F">
            <w:pPr>
              <w:jc w:val="center"/>
              <w:rPr>
                <w:rFonts w:ascii="Times New Roman" w:hAnsi="Times New Roman" w:cs="Times New Roman"/>
                <w:color w:val="000000" w:themeColor="text1"/>
              </w:rPr>
            </w:pPr>
            <w:r w:rsidRPr="000C434C">
              <w:rPr>
                <w:rFonts w:ascii="Times New Roman" w:hAnsi="Times New Roman" w:cs="Times New Roman"/>
                <w:color w:val="000000" w:themeColor="text1"/>
              </w:rPr>
              <w:t>IV</w:t>
            </w:r>
          </w:p>
          <w:p w:rsidR="007A004F" w:rsidRPr="000C434C" w:rsidRDefault="007A004F" w:rsidP="007A004F">
            <w:pPr>
              <w:jc w:val="center"/>
              <w:rPr>
                <w:rFonts w:ascii="Times New Roman" w:hAnsi="Times New Roman" w:cs="Times New Roman"/>
                <w:color w:val="000000" w:themeColor="text1"/>
              </w:rPr>
            </w:pPr>
          </w:p>
        </w:tc>
        <w:tc>
          <w:tcPr>
            <w:tcW w:w="1092" w:type="dxa"/>
            <w:tcBorders>
              <w:top w:val="single" w:sz="6" w:space="0" w:color="auto"/>
              <w:left w:val="single" w:sz="6" w:space="0" w:color="auto"/>
              <w:bottom w:val="single" w:sz="6" w:space="0" w:color="auto"/>
              <w:right w:val="single" w:sz="6" w:space="0" w:color="auto"/>
            </w:tcBorders>
          </w:tcPr>
          <w:p w:rsidR="007A004F" w:rsidRPr="000C434C" w:rsidRDefault="007A004F" w:rsidP="007A004F">
            <w:pPr>
              <w:jc w:val="center"/>
              <w:rPr>
                <w:rFonts w:ascii="Times New Roman" w:hAnsi="Times New Roman" w:cs="Times New Roman"/>
                <w:b/>
                <w:color w:val="000000" w:themeColor="text1"/>
              </w:rPr>
            </w:pPr>
            <w:r w:rsidRPr="000C434C">
              <w:rPr>
                <w:rFonts w:ascii="Times New Roman" w:hAnsi="Times New Roman" w:cs="Times New Roman"/>
                <w:b/>
                <w:color w:val="000000" w:themeColor="text1"/>
              </w:rPr>
              <w:t>74</w:t>
            </w:r>
          </w:p>
        </w:tc>
        <w:tc>
          <w:tcPr>
            <w:tcW w:w="1092" w:type="dxa"/>
            <w:tcBorders>
              <w:top w:val="single" w:sz="6" w:space="0" w:color="auto"/>
              <w:left w:val="single" w:sz="6" w:space="0" w:color="auto"/>
              <w:bottom w:val="single" w:sz="6" w:space="0" w:color="auto"/>
              <w:right w:val="single" w:sz="6" w:space="0" w:color="auto"/>
            </w:tcBorders>
          </w:tcPr>
          <w:p w:rsidR="007A004F" w:rsidRPr="000C434C" w:rsidRDefault="007A004F" w:rsidP="007A004F">
            <w:pPr>
              <w:jc w:val="center"/>
              <w:rPr>
                <w:rFonts w:ascii="Times New Roman" w:hAnsi="Times New Roman" w:cs="Times New Roman"/>
                <w:color w:val="000000" w:themeColor="text1"/>
                <w:lang w:val="sr-Latn-CS"/>
              </w:rPr>
            </w:pPr>
            <w:r w:rsidRPr="000C434C">
              <w:rPr>
                <w:rFonts w:ascii="Times New Roman" w:hAnsi="Times New Roman" w:cs="Times New Roman"/>
                <w:color w:val="000000" w:themeColor="text1"/>
                <w:lang w:val="sr-Cyrl-RS"/>
              </w:rPr>
              <w:t>43,52</w:t>
            </w:r>
          </w:p>
        </w:tc>
        <w:tc>
          <w:tcPr>
            <w:tcW w:w="1092" w:type="dxa"/>
            <w:tcBorders>
              <w:top w:val="single" w:sz="6" w:space="0" w:color="auto"/>
              <w:left w:val="single" w:sz="6" w:space="0" w:color="auto"/>
              <w:bottom w:val="single" w:sz="6" w:space="0" w:color="auto"/>
              <w:right w:val="single" w:sz="6" w:space="0" w:color="auto"/>
            </w:tcBorders>
          </w:tcPr>
          <w:p w:rsidR="007A004F" w:rsidRPr="000C434C" w:rsidRDefault="007A004F" w:rsidP="007A004F">
            <w:pPr>
              <w:jc w:val="center"/>
              <w:rPr>
                <w:rFonts w:ascii="Times New Roman" w:hAnsi="Times New Roman" w:cs="Times New Roman"/>
                <w:b/>
                <w:color w:val="000000" w:themeColor="text1"/>
              </w:rPr>
            </w:pPr>
            <w:r w:rsidRPr="000C434C">
              <w:rPr>
                <w:rFonts w:ascii="Times New Roman" w:hAnsi="Times New Roman" w:cs="Times New Roman"/>
                <w:b/>
                <w:color w:val="000000" w:themeColor="text1"/>
              </w:rPr>
              <w:t>22</w:t>
            </w:r>
          </w:p>
        </w:tc>
        <w:tc>
          <w:tcPr>
            <w:tcW w:w="1092" w:type="dxa"/>
            <w:tcBorders>
              <w:top w:val="single" w:sz="6" w:space="0" w:color="auto"/>
              <w:left w:val="single" w:sz="6" w:space="0" w:color="auto"/>
              <w:bottom w:val="single" w:sz="6" w:space="0" w:color="auto"/>
              <w:right w:val="single" w:sz="6" w:space="0" w:color="auto"/>
            </w:tcBorders>
          </w:tcPr>
          <w:p w:rsidR="007A004F" w:rsidRPr="000C434C" w:rsidRDefault="007A004F" w:rsidP="007A004F">
            <w:pPr>
              <w:jc w:val="center"/>
              <w:rPr>
                <w:rFonts w:ascii="Times New Roman" w:hAnsi="Times New Roman" w:cs="Times New Roman"/>
                <w:color w:val="000000" w:themeColor="text1"/>
                <w:lang w:val="sr-Latn-CS"/>
              </w:rPr>
            </w:pPr>
            <w:r w:rsidRPr="000C434C">
              <w:rPr>
                <w:rFonts w:ascii="Times New Roman" w:hAnsi="Times New Roman" w:cs="Times New Roman"/>
                <w:color w:val="000000" w:themeColor="text1"/>
                <w:lang w:val="sr-Latn-CS"/>
              </w:rPr>
              <w:t>12,94</w:t>
            </w:r>
          </w:p>
        </w:tc>
        <w:tc>
          <w:tcPr>
            <w:tcW w:w="1093" w:type="dxa"/>
            <w:tcBorders>
              <w:top w:val="single" w:sz="6" w:space="0" w:color="auto"/>
              <w:left w:val="single" w:sz="6" w:space="0" w:color="auto"/>
              <w:bottom w:val="single" w:sz="6" w:space="0" w:color="auto"/>
              <w:right w:val="single" w:sz="6" w:space="0" w:color="auto"/>
            </w:tcBorders>
          </w:tcPr>
          <w:p w:rsidR="007A004F" w:rsidRPr="000C434C" w:rsidRDefault="007A004F" w:rsidP="007A004F">
            <w:pPr>
              <w:jc w:val="center"/>
              <w:rPr>
                <w:rFonts w:ascii="Times New Roman" w:hAnsi="Times New Roman" w:cs="Times New Roman"/>
                <w:b/>
                <w:color w:val="000000" w:themeColor="text1"/>
              </w:rPr>
            </w:pPr>
            <w:r w:rsidRPr="000C434C">
              <w:rPr>
                <w:rFonts w:ascii="Times New Roman" w:hAnsi="Times New Roman" w:cs="Times New Roman"/>
                <w:b/>
                <w:color w:val="000000" w:themeColor="text1"/>
              </w:rPr>
              <w:t>47</w:t>
            </w:r>
          </w:p>
        </w:tc>
        <w:tc>
          <w:tcPr>
            <w:tcW w:w="1093" w:type="dxa"/>
            <w:tcBorders>
              <w:top w:val="single" w:sz="6" w:space="0" w:color="auto"/>
              <w:left w:val="single" w:sz="6" w:space="0" w:color="auto"/>
              <w:bottom w:val="single" w:sz="6" w:space="0" w:color="auto"/>
              <w:right w:val="single" w:sz="6" w:space="0" w:color="auto"/>
            </w:tcBorders>
          </w:tcPr>
          <w:p w:rsidR="007A004F" w:rsidRPr="000C434C" w:rsidRDefault="007A004F" w:rsidP="007A004F">
            <w:pPr>
              <w:jc w:val="center"/>
              <w:rPr>
                <w:rFonts w:ascii="Times New Roman" w:hAnsi="Times New Roman" w:cs="Times New Roman"/>
                <w:color w:val="000000" w:themeColor="text1"/>
                <w:lang w:val="sr-Latn-CS"/>
              </w:rPr>
            </w:pPr>
            <w:r w:rsidRPr="000C434C">
              <w:rPr>
                <w:rFonts w:ascii="Times New Roman" w:hAnsi="Times New Roman" w:cs="Times New Roman"/>
                <w:color w:val="000000" w:themeColor="text1"/>
                <w:lang w:val="sr-Latn-CS"/>
              </w:rPr>
              <w:t>27,64</w:t>
            </w:r>
          </w:p>
        </w:tc>
        <w:tc>
          <w:tcPr>
            <w:tcW w:w="1093" w:type="dxa"/>
            <w:tcBorders>
              <w:top w:val="single" w:sz="6" w:space="0" w:color="auto"/>
              <w:left w:val="single" w:sz="6" w:space="0" w:color="auto"/>
              <w:bottom w:val="single" w:sz="6" w:space="0" w:color="auto"/>
              <w:right w:val="single" w:sz="6" w:space="0" w:color="auto"/>
            </w:tcBorders>
          </w:tcPr>
          <w:p w:rsidR="007A004F" w:rsidRPr="000C434C" w:rsidRDefault="007A004F" w:rsidP="007A004F">
            <w:pPr>
              <w:jc w:val="center"/>
              <w:rPr>
                <w:rFonts w:ascii="Times New Roman" w:hAnsi="Times New Roman" w:cs="Times New Roman"/>
                <w:b/>
                <w:color w:val="000000" w:themeColor="text1"/>
              </w:rPr>
            </w:pPr>
            <w:r w:rsidRPr="000C434C">
              <w:rPr>
                <w:rFonts w:ascii="Times New Roman" w:hAnsi="Times New Roman" w:cs="Times New Roman"/>
                <w:b/>
                <w:color w:val="000000" w:themeColor="text1"/>
              </w:rPr>
              <w:t>7</w:t>
            </w:r>
          </w:p>
        </w:tc>
        <w:tc>
          <w:tcPr>
            <w:tcW w:w="1093" w:type="dxa"/>
            <w:tcBorders>
              <w:top w:val="single" w:sz="6" w:space="0" w:color="auto"/>
              <w:left w:val="single" w:sz="6" w:space="0" w:color="auto"/>
              <w:bottom w:val="single" w:sz="6" w:space="0" w:color="auto"/>
              <w:right w:val="single" w:sz="6" w:space="0" w:color="auto"/>
            </w:tcBorders>
          </w:tcPr>
          <w:p w:rsidR="007A004F" w:rsidRPr="000C434C" w:rsidRDefault="007A004F" w:rsidP="007A004F">
            <w:pPr>
              <w:jc w:val="center"/>
              <w:rPr>
                <w:rFonts w:ascii="Times New Roman" w:hAnsi="Times New Roman" w:cs="Times New Roman"/>
                <w:color w:val="000000" w:themeColor="text1"/>
                <w:lang w:val="sr-Latn-CS"/>
              </w:rPr>
            </w:pPr>
            <w:r w:rsidRPr="000C434C">
              <w:rPr>
                <w:rFonts w:ascii="Times New Roman" w:hAnsi="Times New Roman" w:cs="Times New Roman"/>
                <w:color w:val="000000" w:themeColor="text1"/>
                <w:lang w:val="sr-Latn-CS"/>
              </w:rPr>
              <w:t>4,11</w:t>
            </w:r>
          </w:p>
        </w:tc>
        <w:tc>
          <w:tcPr>
            <w:tcW w:w="1093" w:type="dxa"/>
            <w:tcBorders>
              <w:top w:val="single" w:sz="6" w:space="0" w:color="auto"/>
              <w:left w:val="single" w:sz="6" w:space="0" w:color="auto"/>
              <w:bottom w:val="single" w:sz="6" w:space="0" w:color="auto"/>
              <w:right w:val="single" w:sz="6" w:space="0" w:color="auto"/>
            </w:tcBorders>
          </w:tcPr>
          <w:p w:rsidR="007A004F" w:rsidRPr="000C434C" w:rsidRDefault="007A004F" w:rsidP="007A004F">
            <w:pPr>
              <w:jc w:val="center"/>
              <w:rPr>
                <w:rFonts w:ascii="Times New Roman" w:hAnsi="Times New Roman" w:cs="Times New Roman"/>
                <w:b/>
                <w:color w:val="000000" w:themeColor="text1"/>
              </w:rPr>
            </w:pPr>
            <w:r w:rsidRPr="000C434C">
              <w:rPr>
                <w:rFonts w:ascii="Times New Roman" w:hAnsi="Times New Roman" w:cs="Times New Roman"/>
                <w:b/>
                <w:color w:val="000000" w:themeColor="text1"/>
              </w:rPr>
              <w:t>10</w:t>
            </w:r>
          </w:p>
        </w:tc>
        <w:tc>
          <w:tcPr>
            <w:tcW w:w="1093" w:type="dxa"/>
            <w:tcBorders>
              <w:top w:val="single" w:sz="6" w:space="0" w:color="auto"/>
              <w:left w:val="single" w:sz="6" w:space="0" w:color="auto"/>
              <w:bottom w:val="single" w:sz="6" w:space="0" w:color="auto"/>
              <w:right w:val="single" w:sz="6" w:space="0" w:color="auto"/>
            </w:tcBorders>
          </w:tcPr>
          <w:p w:rsidR="007A004F" w:rsidRPr="000C434C" w:rsidRDefault="007A004F" w:rsidP="007A004F">
            <w:pPr>
              <w:jc w:val="center"/>
              <w:rPr>
                <w:rFonts w:ascii="Times New Roman" w:hAnsi="Times New Roman" w:cs="Times New Roman"/>
                <w:color w:val="000000" w:themeColor="text1"/>
                <w:lang w:val="sr-Latn-CS"/>
              </w:rPr>
            </w:pPr>
            <w:r w:rsidRPr="000C434C">
              <w:rPr>
                <w:rFonts w:ascii="Times New Roman" w:hAnsi="Times New Roman" w:cs="Times New Roman"/>
                <w:color w:val="000000" w:themeColor="text1"/>
                <w:lang w:val="sr-Latn-CS"/>
              </w:rPr>
              <w:t>5,08</w:t>
            </w:r>
          </w:p>
        </w:tc>
        <w:tc>
          <w:tcPr>
            <w:tcW w:w="1093" w:type="dxa"/>
            <w:tcBorders>
              <w:top w:val="single" w:sz="6" w:space="0" w:color="auto"/>
              <w:left w:val="single" w:sz="6" w:space="0" w:color="auto"/>
              <w:bottom w:val="single" w:sz="6" w:space="0" w:color="auto"/>
              <w:right w:val="single" w:sz="6" w:space="0" w:color="auto"/>
            </w:tcBorders>
          </w:tcPr>
          <w:p w:rsidR="007A004F" w:rsidRPr="000C434C" w:rsidRDefault="007A004F" w:rsidP="007A004F">
            <w:pPr>
              <w:jc w:val="center"/>
              <w:rPr>
                <w:rFonts w:ascii="Times New Roman" w:hAnsi="Times New Roman" w:cs="Times New Roman"/>
                <w:b/>
                <w:color w:val="000000" w:themeColor="text1"/>
              </w:rPr>
            </w:pPr>
            <w:r w:rsidRPr="000C434C">
              <w:rPr>
                <w:rFonts w:ascii="Times New Roman" w:hAnsi="Times New Roman" w:cs="Times New Roman"/>
                <w:b/>
                <w:color w:val="000000" w:themeColor="text1"/>
              </w:rPr>
              <w:t>10</w:t>
            </w:r>
          </w:p>
        </w:tc>
        <w:tc>
          <w:tcPr>
            <w:tcW w:w="1093" w:type="dxa"/>
            <w:tcBorders>
              <w:top w:val="single" w:sz="6" w:space="0" w:color="auto"/>
              <w:left w:val="single" w:sz="6" w:space="0" w:color="auto"/>
              <w:bottom w:val="single" w:sz="6" w:space="0" w:color="auto"/>
              <w:right w:val="single" w:sz="6" w:space="0" w:color="auto"/>
            </w:tcBorders>
          </w:tcPr>
          <w:p w:rsidR="007A004F" w:rsidRPr="000C434C" w:rsidRDefault="007A004F" w:rsidP="007A004F">
            <w:pPr>
              <w:jc w:val="center"/>
              <w:rPr>
                <w:rFonts w:ascii="Times New Roman" w:hAnsi="Times New Roman" w:cs="Times New Roman"/>
                <w:color w:val="000000" w:themeColor="text1"/>
                <w:lang w:val="sr-Cyrl-RS"/>
              </w:rPr>
            </w:pPr>
            <w:r w:rsidRPr="000C434C">
              <w:rPr>
                <w:rFonts w:ascii="Times New Roman" w:hAnsi="Times New Roman" w:cs="Times New Roman"/>
                <w:color w:val="000000" w:themeColor="text1"/>
                <w:lang w:val="sr-Latn-CS"/>
              </w:rPr>
              <w:t>5,08</w:t>
            </w:r>
          </w:p>
        </w:tc>
      </w:tr>
      <w:tr w:rsidR="007A004F" w:rsidRPr="000C434C" w:rsidTr="007A004F">
        <w:trPr>
          <w:trHeight w:val="567"/>
        </w:trPr>
        <w:tc>
          <w:tcPr>
            <w:tcW w:w="1093" w:type="dxa"/>
            <w:tcBorders>
              <w:top w:val="single" w:sz="6" w:space="0" w:color="auto"/>
              <w:left w:val="single" w:sz="6" w:space="0" w:color="auto"/>
              <w:bottom w:val="single" w:sz="6" w:space="0" w:color="auto"/>
              <w:right w:val="single" w:sz="6" w:space="0" w:color="auto"/>
            </w:tcBorders>
            <w:shd w:val="pct5" w:color="auto" w:fill="auto"/>
            <w:hideMark/>
          </w:tcPr>
          <w:p w:rsidR="007A004F" w:rsidRPr="000C434C" w:rsidRDefault="007A004F" w:rsidP="007A004F">
            <w:pPr>
              <w:jc w:val="center"/>
              <w:rPr>
                <w:rFonts w:ascii="Times New Roman" w:hAnsi="Times New Roman" w:cs="Times New Roman"/>
                <w:color w:val="000000" w:themeColor="text1"/>
              </w:rPr>
            </w:pPr>
            <w:r w:rsidRPr="000C434C">
              <w:rPr>
                <w:rFonts w:ascii="Times New Roman" w:hAnsi="Times New Roman" w:cs="Times New Roman"/>
                <w:color w:val="000000" w:themeColor="text1"/>
              </w:rPr>
              <w:lastRenderedPageBreak/>
              <w:t>I-IV</w:t>
            </w:r>
          </w:p>
          <w:p w:rsidR="007A004F" w:rsidRPr="000C434C" w:rsidRDefault="007A004F" w:rsidP="007A004F">
            <w:pPr>
              <w:jc w:val="center"/>
              <w:rPr>
                <w:rFonts w:ascii="Times New Roman" w:hAnsi="Times New Roman" w:cs="Times New Roman"/>
                <w:color w:val="000000" w:themeColor="text1"/>
              </w:rPr>
            </w:pPr>
            <w:r w:rsidRPr="000C434C">
              <w:rPr>
                <w:rFonts w:ascii="Times New Roman" w:hAnsi="Times New Roman" w:cs="Times New Roman"/>
                <w:color w:val="000000" w:themeColor="text1"/>
              </w:rPr>
              <w:t>635</w:t>
            </w:r>
          </w:p>
        </w:tc>
        <w:tc>
          <w:tcPr>
            <w:tcW w:w="1092" w:type="dxa"/>
            <w:tcBorders>
              <w:top w:val="single" w:sz="6" w:space="0" w:color="auto"/>
              <w:left w:val="single" w:sz="6" w:space="0" w:color="auto"/>
              <w:bottom w:val="single" w:sz="6" w:space="0" w:color="auto"/>
              <w:right w:val="single" w:sz="6" w:space="0" w:color="auto"/>
            </w:tcBorders>
            <w:shd w:val="pct5" w:color="auto" w:fill="auto"/>
          </w:tcPr>
          <w:p w:rsidR="007A004F" w:rsidRPr="000C434C" w:rsidRDefault="007A004F" w:rsidP="007A004F">
            <w:pPr>
              <w:jc w:val="center"/>
              <w:rPr>
                <w:rFonts w:ascii="Times New Roman" w:hAnsi="Times New Roman" w:cs="Times New Roman"/>
                <w:color w:val="000000" w:themeColor="text1"/>
                <w:lang w:val="sr-Cyrl-RS"/>
              </w:rPr>
            </w:pPr>
            <w:r w:rsidRPr="000C434C">
              <w:rPr>
                <w:rFonts w:ascii="Times New Roman" w:hAnsi="Times New Roman" w:cs="Times New Roman"/>
                <w:color w:val="000000" w:themeColor="text1"/>
                <w:lang w:val="sr-Cyrl-RS"/>
              </w:rPr>
              <w:t>277</w:t>
            </w:r>
          </w:p>
        </w:tc>
        <w:tc>
          <w:tcPr>
            <w:tcW w:w="1092" w:type="dxa"/>
            <w:tcBorders>
              <w:top w:val="single" w:sz="6" w:space="0" w:color="auto"/>
              <w:left w:val="single" w:sz="6" w:space="0" w:color="auto"/>
              <w:bottom w:val="single" w:sz="6" w:space="0" w:color="auto"/>
              <w:right w:val="single" w:sz="6" w:space="0" w:color="auto"/>
            </w:tcBorders>
            <w:shd w:val="pct5" w:color="auto" w:fill="auto"/>
          </w:tcPr>
          <w:p w:rsidR="007A004F" w:rsidRPr="000C434C" w:rsidRDefault="007A004F" w:rsidP="007A004F">
            <w:pPr>
              <w:jc w:val="center"/>
              <w:rPr>
                <w:rFonts w:ascii="Times New Roman" w:hAnsi="Times New Roman" w:cs="Times New Roman"/>
                <w:color w:val="000000" w:themeColor="text1"/>
                <w:lang w:val="sr-Cyrl-RS"/>
              </w:rPr>
            </w:pPr>
            <w:r w:rsidRPr="000C434C">
              <w:rPr>
                <w:rFonts w:ascii="Times New Roman" w:hAnsi="Times New Roman" w:cs="Times New Roman"/>
                <w:color w:val="000000" w:themeColor="text1"/>
                <w:lang w:val="sr-Cyrl-RS"/>
              </w:rPr>
              <w:t>45,18</w:t>
            </w:r>
          </w:p>
        </w:tc>
        <w:tc>
          <w:tcPr>
            <w:tcW w:w="1092" w:type="dxa"/>
            <w:tcBorders>
              <w:top w:val="single" w:sz="6" w:space="0" w:color="auto"/>
              <w:left w:val="single" w:sz="6" w:space="0" w:color="auto"/>
              <w:bottom w:val="single" w:sz="6" w:space="0" w:color="auto"/>
              <w:right w:val="single" w:sz="6" w:space="0" w:color="auto"/>
            </w:tcBorders>
            <w:shd w:val="pct5" w:color="auto" w:fill="auto"/>
          </w:tcPr>
          <w:p w:rsidR="007A004F" w:rsidRPr="000C434C" w:rsidRDefault="007A004F" w:rsidP="007A004F">
            <w:pPr>
              <w:jc w:val="center"/>
              <w:rPr>
                <w:rFonts w:ascii="Times New Roman" w:hAnsi="Times New Roman" w:cs="Times New Roman"/>
                <w:color w:val="000000" w:themeColor="text1"/>
                <w:lang w:val="sr-Cyrl-RS"/>
              </w:rPr>
            </w:pPr>
            <w:r w:rsidRPr="000C434C">
              <w:rPr>
                <w:rFonts w:ascii="Times New Roman" w:hAnsi="Times New Roman" w:cs="Times New Roman"/>
                <w:color w:val="000000" w:themeColor="text1"/>
                <w:lang w:val="sr-Cyrl-RS"/>
              </w:rPr>
              <w:t>82</w:t>
            </w:r>
          </w:p>
        </w:tc>
        <w:tc>
          <w:tcPr>
            <w:tcW w:w="1092" w:type="dxa"/>
            <w:tcBorders>
              <w:top w:val="single" w:sz="6" w:space="0" w:color="auto"/>
              <w:left w:val="single" w:sz="6" w:space="0" w:color="auto"/>
              <w:bottom w:val="single" w:sz="6" w:space="0" w:color="auto"/>
              <w:right w:val="single" w:sz="6" w:space="0" w:color="auto"/>
            </w:tcBorders>
            <w:shd w:val="pct5" w:color="auto" w:fill="auto"/>
          </w:tcPr>
          <w:p w:rsidR="007A004F" w:rsidRPr="000C434C" w:rsidRDefault="007A004F" w:rsidP="007A004F">
            <w:pPr>
              <w:jc w:val="center"/>
              <w:rPr>
                <w:rFonts w:ascii="Times New Roman" w:hAnsi="Times New Roman" w:cs="Times New Roman"/>
                <w:color w:val="000000" w:themeColor="text1"/>
                <w:lang w:val="sr-Cyrl-RS"/>
              </w:rPr>
            </w:pPr>
            <w:r w:rsidRPr="000C434C">
              <w:rPr>
                <w:rFonts w:ascii="Times New Roman" w:hAnsi="Times New Roman" w:cs="Times New Roman"/>
                <w:color w:val="000000" w:themeColor="text1"/>
                <w:lang w:val="sr-Cyrl-RS"/>
              </w:rPr>
              <w:t>13,37</w:t>
            </w:r>
          </w:p>
        </w:tc>
        <w:tc>
          <w:tcPr>
            <w:tcW w:w="1093" w:type="dxa"/>
            <w:tcBorders>
              <w:top w:val="single" w:sz="6" w:space="0" w:color="auto"/>
              <w:left w:val="single" w:sz="6" w:space="0" w:color="auto"/>
              <w:bottom w:val="single" w:sz="6" w:space="0" w:color="auto"/>
              <w:right w:val="single" w:sz="6" w:space="0" w:color="auto"/>
            </w:tcBorders>
            <w:shd w:val="pct5" w:color="auto" w:fill="auto"/>
          </w:tcPr>
          <w:p w:rsidR="007A004F" w:rsidRPr="000C434C" w:rsidRDefault="007A004F" w:rsidP="007A004F">
            <w:pPr>
              <w:jc w:val="center"/>
              <w:rPr>
                <w:rFonts w:ascii="Times New Roman" w:hAnsi="Times New Roman" w:cs="Times New Roman"/>
                <w:color w:val="000000" w:themeColor="text1"/>
                <w:lang w:val="sr-Cyrl-RS"/>
              </w:rPr>
            </w:pPr>
            <w:r w:rsidRPr="000C434C">
              <w:rPr>
                <w:rFonts w:ascii="Times New Roman" w:hAnsi="Times New Roman" w:cs="Times New Roman"/>
                <w:color w:val="000000" w:themeColor="text1"/>
                <w:lang w:val="sr-Cyrl-RS"/>
              </w:rPr>
              <w:t>174</w:t>
            </w:r>
          </w:p>
        </w:tc>
        <w:tc>
          <w:tcPr>
            <w:tcW w:w="1093" w:type="dxa"/>
            <w:tcBorders>
              <w:top w:val="single" w:sz="6" w:space="0" w:color="auto"/>
              <w:left w:val="single" w:sz="6" w:space="0" w:color="auto"/>
              <w:bottom w:val="single" w:sz="6" w:space="0" w:color="auto"/>
              <w:right w:val="single" w:sz="6" w:space="0" w:color="auto"/>
            </w:tcBorders>
            <w:shd w:val="pct5" w:color="auto" w:fill="auto"/>
          </w:tcPr>
          <w:p w:rsidR="007A004F" w:rsidRPr="000C434C" w:rsidRDefault="007A004F" w:rsidP="007A004F">
            <w:pPr>
              <w:jc w:val="center"/>
              <w:rPr>
                <w:rFonts w:ascii="Times New Roman" w:hAnsi="Times New Roman" w:cs="Times New Roman"/>
                <w:color w:val="000000" w:themeColor="text1"/>
                <w:lang w:val="sr-Cyrl-RS"/>
              </w:rPr>
            </w:pPr>
            <w:r w:rsidRPr="000C434C">
              <w:rPr>
                <w:rFonts w:ascii="Times New Roman" w:hAnsi="Times New Roman" w:cs="Times New Roman"/>
                <w:color w:val="000000" w:themeColor="text1"/>
                <w:lang w:val="sr-Cyrl-RS"/>
              </w:rPr>
              <w:t>28,38</w:t>
            </w:r>
          </w:p>
        </w:tc>
        <w:tc>
          <w:tcPr>
            <w:tcW w:w="1093" w:type="dxa"/>
            <w:tcBorders>
              <w:top w:val="single" w:sz="6" w:space="0" w:color="auto"/>
              <w:left w:val="single" w:sz="6" w:space="0" w:color="auto"/>
              <w:bottom w:val="single" w:sz="6" w:space="0" w:color="auto"/>
              <w:right w:val="single" w:sz="6" w:space="0" w:color="auto"/>
            </w:tcBorders>
            <w:shd w:val="pct5" w:color="auto" w:fill="auto"/>
          </w:tcPr>
          <w:p w:rsidR="007A004F" w:rsidRPr="000C434C" w:rsidRDefault="007A004F" w:rsidP="007A004F">
            <w:pPr>
              <w:jc w:val="center"/>
              <w:rPr>
                <w:rFonts w:ascii="Times New Roman" w:hAnsi="Times New Roman" w:cs="Times New Roman"/>
                <w:color w:val="000000" w:themeColor="text1"/>
                <w:lang w:val="sr-Cyrl-RS"/>
              </w:rPr>
            </w:pPr>
            <w:r w:rsidRPr="000C434C">
              <w:rPr>
                <w:rFonts w:ascii="Times New Roman" w:hAnsi="Times New Roman" w:cs="Times New Roman"/>
                <w:color w:val="000000" w:themeColor="text1"/>
                <w:lang w:val="sr-Cyrl-RS"/>
              </w:rPr>
              <w:t>23</w:t>
            </w:r>
          </w:p>
        </w:tc>
        <w:tc>
          <w:tcPr>
            <w:tcW w:w="1093" w:type="dxa"/>
            <w:tcBorders>
              <w:top w:val="single" w:sz="6" w:space="0" w:color="auto"/>
              <w:left w:val="single" w:sz="6" w:space="0" w:color="auto"/>
              <w:bottom w:val="single" w:sz="6" w:space="0" w:color="auto"/>
              <w:right w:val="single" w:sz="6" w:space="0" w:color="auto"/>
            </w:tcBorders>
            <w:shd w:val="pct5" w:color="auto" w:fill="auto"/>
          </w:tcPr>
          <w:p w:rsidR="007A004F" w:rsidRPr="000C434C" w:rsidRDefault="007A004F" w:rsidP="007A004F">
            <w:pPr>
              <w:jc w:val="center"/>
              <w:rPr>
                <w:rFonts w:ascii="Times New Roman" w:hAnsi="Times New Roman" w:cs="Times New Roman"/>
                <w:color w:val="000000" w:themeColor="text1"/>
                <w:lang w:val="sr-Cyrl-RS"/>
              </w:rPr>
            </w:pPr>
            <w:r w:rsidRPr="000C434C">
              <w:rPr>
                <w:rFonts w:ascii="Times New Roman" w:hAnsi="Times New Roman" w:cs="Times New Roman"/>
                <w:color w:val="000000" w:themeColor="text1"/>
                <w:lang w:val="sr-Cyrl-RS"/>
              </w:rPr>
              <w:t>3,75</w:t>
            </w:r>
          </w:p>
        </w:tc>
        <w:tc>
          <w:tcPr>
            <w:tcW w:w="1093" w:type="dxa"/>
            <w:tcBorders>
              <w:top w:val="single" w:sz="6" w:space="0" w:color="auto"/>
              <w:left w:val="single" w:sz="6" w:space="0" w:color="auto"/>
              <w:bottom w:val="single" w:sz="6" w:space="0" w:color="auto"/>
              <w:right w:val="single" w:sz="6" w:space="0" w:color="auto"/>
            </w:tcBorders>
            <w:shd w:val="pct5" w:color="auto" w:fill="auto"/>
          </w:tcPr>
          <w:p w:rsidR="007A004F" w:rsidRPr="000C434C" w:rsidRDefault="007A004F" w:rsidP="007A004F">
            <w:pPr>
              <w:jc w:val="center"/>
              <w:rPr>
                <w:rFonts w:ascii="Times New Roman" w:hAnsi="Times New Roman" w:cs="Times New Roman"/>
                <w:color w:val="000000" w:themeColor="text1"/>
                <w:lang w:val="sr-Cyrl-RS"/>
              </w:rPr>
            </w:pPr>
            <w:r w:rsidRPr="000C434C">
              <w:rPr>
                <w:rFonts w:ascii="Times New Roman" w:hAnsi="Times New Roman" w:cs="Times New Roman"/>
                <w:color w:val="000000" w:themeColor="text1"/>
                <w:lang w:val="sr-Cyrl-RS"/>
              </w:rPr>
              <w:t>36</w:t>
            </w:r>
          </w:p>
        </w:tc>
        <w:tc>
          <w:tcPr>
            <w:tcW w:w="1093" w:type="dxa"/>
            <w:tcBorders>
              <w:top w:val="single" w:sz="6" w:space="0" w:color="auto"/>
              <w:left w:val="single" w:sz="6" w:space="0" w:color="auto"/>
              <w:bottom w:val="single" w:sz="6" w:space="0" w:color="auto"/>
              <w:right w:val="single" w:sz="6" w:space="0" w:color="auto"/>
            </w:tcBorders>
            <w:shd w:val="pct5" w:color="auto" w:fill="auto"/>
          </w:tcPr>
          <w:p w:rsidR="007A004F" w:rsidRPr="000C434C" w:rsidRDefault="007A004F" w:rsidP="007A004F">
            <w:pPr>
              <w:jc w:val="center"/>
              <w:rPr>
                <w:rFonts w:ascii="Times New Roman" w:hAnsi="Times New Roman" w:cs="Times New Roman"/>
                <w:color w:val="000000" w:themeColor="text1"/>
                <w:lang w:val="sr-Cyrl-RS"/>
              </w:rPr>
            </w:pPr>
            <w:r w:rsidRPr="000C434C">
              <w:rPr>
                <w:rFonts w:ascii="Times New Roman" w:hAnsi="Times New Roman" w:cs="Times New Roman"/>
                <w:color w:val="000000" w:themeColor="text1"/>
                <w:lang w:val="sr-Cyrl-RS"/>
              </w:rPr>
              <w:t>5,87</w:t>
            </w:r>
          </w:p>
        </w:tc>
        <w:tc>
          <w:tcPr>
            <w:tcW w:w="1093" w:type="dxa"/>
            <w:tcBorders>
              <w:top w:val="single" w:sz="6" w:space="0" w:color="auto"/>
              <w:left w:val="single" w:sz="6" w:space="0" w:color="auto"/>
              <w:bottom w:val="single" w:sz="6" w:space="0" w:color="auto"/>
              <w:right w:val="single" w:sz="6" w:space="0" w:color="auto"/>
            </w:tcBorders>
            <w:shd w:val="pct5" w:color="auto" w:fill="auto"/>
          </w:tcPr>
          <w:p w:rsidR="007A004F" w:rsidRPr="000C434C" w:rsidRDefault="007A004F" w:rsidP="007A004F">
            <w:pPr>
              <w:jc w:val="center"/>
              <w:rPr>
                <w:rFonts w:ascii="Times New Roman" w:hAnsi="Times New Roman" w:cs="Times New Roman"/>
                <w:color w:val="000000" w:themeColor="text1"/>
                <w:lang w:val="sr-Cyrl-RS"/>
              </w:rPr>
            </w:pPr>
            <w:r w:rsidRPr="000C434C">
              <w:rPr>
                <w:rFonts w:ascii="Times New Roman" w:hAnsi="Times New Roman" w:cs="Times New Roman"/>
                <w:color w:val="000000" w:themeColor="text1"/>
                <w:lang w:val="sr-Cyrl-RS"/>
              </w:rPr>
              <w:t>21</w:t>
            </w:r>
          </w:p>
        </w:tc>
        <w:tc>
          <w:tcPr>
            <w:tcW w:w="1093" w:type="dxa"/>
            <w:tcBorders>
              <w:top w:val="single" w:sz="6" w:space="0" w:color="auto"/>
              <w:left w:val="single" w:sz="6" w:space="0" w:color="auto"/>
              <w:bottom w:val="single" w:sz="6" w:space="0" w:color="auto"/>
              <w:right w:val="single" w:sz="6" w:space="0" w:color="auto"/>
            </w:tcBorders>
            <w:shd w:val="pct5" w:color="auto" w:fill="auto"/>
          </w:tcPr>
          <w:p w:rsidR="007A004F" w:rsidRPr="000C434C" w:rsidRDefault="007A004F" w:rsidP="007A004F">
            <w:pPr>
              <w:jc w:val="center"/>
              <w:rPr>
                <w:rFonts w:ascii="Times New Roman" w:hAnsi="Times New Roman" w:cs="Times New Roman"/>
                <w:color w:val="000000" w:themeColor="text1"/>
                <w:lang w:val="sr-Cyrl-RS"/>
              </w:rPr>
            </w:pPr>
            <w:r w:rsidRPr="000C434C">
              <w:rPr>
                <w:rFonts w:ascii="Times New Roman" w:hAnsi="Times New Roman" w:cs="Times New Roman"/>
                <w:color w:val="000000" w:themeColor="text1"/>
                <w:lang w:val="sr-Cyrl-RS"/>
              </w:rPr>
              <w:t>3,43</w:t>
            </w:r>
          </w:p>
        </w:tc>
      </w:tr>
      <w:tr w:rsidR="007A004F" w:rsidRPr="000C434C" w:rsidTr="007A004F">
        <w:trPr>
          <w:trHeight w:val="567"/>
        </w:trPr>
        <w:tc>
          <w:tcPr>
            <w:tcW w:w="1093" w:type="dxa"/>
            <w:tcBorders>
              <w:top w:val="single" w:sz="6" w:space="0" w:color="auto"/>
              <w:left w:val="single" w:sz="6" w:space="0" w:color="auto"/>
              <w:bottom w:val="nil"/>
              <w:right w:val="single" w:sz="6" w:space="0" w:color="auto"/>
            </w:tcBorders>
            <w:hideMark/>
          </w:tcPr>
          <w:p w:rsidR="007A004F" w:rsidRPr="000C434C" w:rsidRDefault="007A004F" w:rsidP="007A004F">
            <w:pPr>
              <w:jc w:val="center"/>
              <w:rPr>
                <w:rFonts w:ascii="Times New Roman" w:hAnsi="Times New Roman" w:cs="Times New Roman"/>
                <w:color w:val="000000" w:themeColor="text1"/>
              </w:rPr>
            </w:pPr>
            <w:r w:rsidRPr="000C434C">
              <w:rPr>
                <w:rFonts w:ascii="Times New Roman" w:hAnsi="Times New Roman" w:cs="Times New Roman"/>
                <w:color w:val="000000" w:themeColor="text1"/>
              </w:rPr>
              <w:t>V</w:t>
            </w:r>
          </w:p>
          <w:p w:rsidR="007A004F" w:rsidRPr="000C434C" w:rsidRDefault="007A004F" w:rsidP="007A004F">
            <w:pPr>
              <w:jc w:val="center"/>
              <w:rPr>
                <w:rFonts w:ascii="Times New Roman" w:hAnsi="Times New Roman" w:cs="Times New Roman"/>
                <w:color w:val="000000" w:themeColor="text1"/>
              </w:rPr>
            </w:pPr>
          </w:p>
        </w:tc>
        <w:tc>
          <w:tcPr>
            <w:tcW w:w="1092" w:type="dxa"/>
            <w:tcBorders>
              <w:top w:val="single" w:sz="6" w:space="0" w:color="auto"/>
              <w:left w:val="single" w:sz="6" w:space="0" w:color="auto"/>
              <w:bottom w:val="nil"/>
              <w:right w:val="single" w:sz="6" w:space="0" w:color="auto"/>
            </w:tcBorders>
          </w:tcPr>
          <w:p w:rsidR="007A004F" w:rsidRPr="000C434C" w:rsidRDefault="007A004F" w:rsidP="007A004F">
            <w:pPr>
              <w:jc w:val="center"/>
              <w:rPr>
                <w:rFonts w:ascii="Times New Roman" w:hAnsi="Times New Roman" w:cs="Times New Roman"/>
                <w:color w:val="000000" w:themeColor="text1"/>
                <w:lang w:val="sr-Cyrl-RS"/>
              </w:rPr>
            </w:pPr>
            <w:r w:rsidRPr="000C434C">
              <w:rPr>
                <w:rFonts w:ascii="Times New Roman" w:hAnsi="Times New Roman" w:cs="Times New Roman"/>
                <w:b/>
                <w:color w:val="000000" w:themeColor="text1"/>
              </w:rPr>
              <w:t>6</w:t>
            </w:r>
            <w:r w:rsidRPr="000C434C">
              <w:rPr>
                <w:rFonts w:ascii="Times New Roman" w:hAnsi="Times New Roman" w:cs="Times New Roman"/>
                <w:b/>
                <w:color w:val="000000" w:themeColor="text1"/>
                <w:lang w:val="sr-Cyrl-RS"/>
              </w:rPr>
              <w:t>5</w:t>
            </w:r>
          </w:p>
        </w:tc>
        <w:tc>
          <w:tcPr>
            <w:tcW w:w="1092" w:type="dxa"/>
            <w:tcBorders>
              <w:top w:val="single" w:sz="6" w:space="0" w:color="auto"/>
              <w:left w:val="single" w:sz="6" w:space="0" w:color="auto"/>
              <w:bottom w:val="nil"/>
              <w:right w:val="single" w:sz="6" w:space="0" w:color="auto"/>
            </w:tcBorders>
          </w:tcPr>
          <w:p w:rsidR="007A004F" w:rsidRPr="000C434C" w:rsidRDefault="007A004F" w:rsidP="007A004F">
            <w:pPr>
              <w:jc w:val="center"/>
              <w:rPr>
                <w:rFonts w:ascii="Times New Roman" w:hAnsi="Times New Roman" w:cs="Times New Roman"/>
                <w:color w:val="000000" w:themeColor="text1"/>
                <w:lang w:val="sr-Latn-CS"/>
              </w:rPr>
            </w:pPr>
            <w:r w:rsidRPr="000C434C">
              <w:rPr>
                <w:rFonts w:ascii="Times New Roman" w:hAnsi="Times New Roman" w:cs="Times New Roman"/>
                <w:color w:val="000000" w:themeColor="text1"/>
                <w:lang w:val="sr-Latn-CS"/>
              </w:rPr>
              <w:t>39,63</w:t>
            </w:r>
          </w:p>
        </w:tc>
        <w:tc>
          <w:tcPr>
            <w:tcW w:w="1092" w:type="dxa"/>
            <w:tcBorders>
              <w:top w:val="single" w:sz="6" w:space="0" w:color="auto"/>
              <w:left w:val="single" w:sz="6" w:space="0" w:color="auto"/>
              <w:bottom w:val="nil"/>
              <w:right w:val="single" w:sz="6" w:space="0" w:color="auto"/>
            </w:tcBorders>
          </w:tcPr>
          <w:p w:rsidR="007A004F" w:rsidRPr="000C434C" w:rsidRDefault="007A004F" w:rsidP="007A004F">
            <w:pPr>
              <w:jc w:val="center"/>
              <w:rPr>
                <w:rFonts w:ascii="Times New Roman" w:hAnsi="Times New Roman" w:cs="Times New Roman"/>
                <w:color w:val="000000" w:themeColor="text1"/>
              </w:rPr>
            </w:pPr>
            <w:r w:rsidRPr="000C434C">
              <w:rPr>
                <w:rFonts w:ascii="Times New Roman" w:hAnsi="Times New Roman" w:cs="Times New Roman"/>
                <w:b/>
                <w:color w:val="000000" w:themeColor="text1"/>
              </w:rPr>
              <w:t>15</w:t>
            </w:r>
          </w:p>
        </w:tc>
        <w:tc>
          <w:tcPr>
            <w:tcW w:w="1092" w:type="dxa"/>
            <w:tcBorders>
              <w:top w:val="single" w:sz="6" w:space="0" w:color="auto"/>
              <w:left w:val="single" w:sz="6" w:space="0" w:color="auto"/>
              <w:bottom w:val="nil"/>
              <w:right w:val="single" w:sz="6" w:space="0" w:color="auto"/>
            </w:tcBorders>
          </w:tcPr>
          <w:p w:rsidR="007A004F" w:rsidRPr="000C434C" w:rsidRDefault="007A004F" w:rsidP="007A004F">
            <w:pPr>
              <w:jc w:val="center"/>
              <w:rPr>
                <w:rFonts w:ascii="Times New Roman" w:hAnsi="Times New Roman" w:cs="Times New Roman"/>
                <w:color w:val="000000" w:themeColor="text1"/>
                <w:lang w:val="sr-Cyrl-RS"/>
              </w:rPr>
            </w:pPr>
            <w:r w:rsidRPr="000C434C">
              <w:rPr>
                <w:rFonts w:ascii="Times New Roman" w:hAnsi="Times New Roman" w:cs="Times New Roman"/>
                <w:color w:val="000000" w:themeColor="text1"/>
                <w:lang w:val="sr-Cyrl-RS"/>
              </w:rPr>
              <w:t>9,14</w:t>
            </w:r>
          </w:p>
        </w:tc>
        <w:tc>
          <w:tcPr>
            <w:tcW w:w="1093" w:type="dxa"/>
            <w:tcBorders>
              <w:top w:val="single" w:sz="6" w:space="0" w:color="auto"/>
              <w:left w:val="single" w:sz="6" w:space="0" w:color="auto"/>
              <w:bottom w:val="nil"/>
              <w:right w:val="single" w:sz="6" w:space="0" w:color="auto"/>
            </w:tcBorders>
          </w:tcPr>
          <w:p w:rsidR="007A004F" w:rsidRPr="000C434C" w:rsidRDefault="007A004F" w:rsidP="007A004F">
            <w:pPr>
              <w:jc w:val="center"/>
              <w:rPr>
                <w:rFonts w:ascii="Times New Roman" w:hAnsi="Times New Roman" w:cs="Times New Roman"/>
                <w:color w:val="000000" w:themeColor="text1"/>
              </w:rPr>
            </w:pPr>
            <w:r w:rsidRPr="000C434C">
              <w:rPr>
                <w:rFonts w:ascii="Times New Roman" w:hAnsi="Times New Roman" w:cs="Times New Roman"/>
                <w:b/>
                <w:color w:val="000000" w:themeColor="text1"/>
              </w:rPr>
              <w:t>48</w:t>
            </w:r>
          </w:p>
        </w:tc>
        <w:tc>
          <w:tcPr>
            <w:tcW w:w="1093" w:type="dxa"/>
            <w:tcBorders>
              <w:top w:val="single" w:sz="6" w:space="0" w:color="auto"/>
              <w:left w:val="single" w:sz="6" w:space="0" w:color="auto"/>
              <w:bottom w:val="nil"/>
              <w:right w:val="single" w:sz="6" w:space="0" w:color="auto"/>
            </w:tcBorders>
          </w:tcPr>
          <w:p w:rsidR="007A004F" w:rsidRPr="000C434C" w:rsidRDefault="007A004F" w:rsidP="007A004F">
            <w:pPr>
              <w:jc w:val="center"/>
              <w:rPr>
                <w:rFonts w:ascii="Times New Roman" w:hAnsi="Times New Roman" w:cs="Times New Roman"/>
                <w:color w:val="000000" w:themeColor="text1"/>
                <w:lang w:val="sr-Latn-CS"/>
              </w:rPr>
            </w:pPr>
            <w:r w:rsidRPr="000C434C">
              <w:rPr>
                <w:rFonts w:ascii="Times New Roman" w:hAnsi="Times New Roman" w:cs="Times New Roman"/>
                <w:color w:val="000000" w:themeColor="text1"/>
                <w:lang w:val="sr-Latn-CS"/>
              </w:rPr>
              <w:t>29,26</w:t>
            </w:r>
          </w:p>
        </w:tc>
        <w:tc>
          <w:tcPr>
            <w:tcW w:w="1093" w:type="dxa"/>
            <w:tcBorders>
              <w:top w:val="single" w:sz="6" w:space="0" w:color="auto"/>
              <w:left w:val="single" w:sz="6" w:space="0" w:color="auto"/>
              <w:bottom w:val="nil"/>
              <w:right w:val="single" w:sz="6" w:space="0" w:color="auto"/>
            </w:tcBorders>
          </w:tcPr>
          <w:p w:rsidR="007A004F" w:rsidRPr="000C434C" w:rsidRDefault="007A004F" w:rsidP="007A004F">
            <w:pPr>
              <w:jc w:val="center"/>
              <w:rPr>
                <w:rFonts w:ascii="Times New Roman" w:hAnsi="Times New Roman" w:cs="Times New Roman"/>
                <w:color w:val="000000" w:themeColor="text1"/>
              </w:rPr>
            </w:pPr>
            <w:r w:rsidRPr="000C434C">
              <w:rPr>
                <w:rFonts w:ascii="Times New Roman" w:hAnsi="Times New Roman" w:cs="Times New Roman"/>
                <w:b/>
                <w:color w:val="000000" w:themeColor="text1"/>
              </w:rPr>
              <w:t>13</w:t>
            </w:r>
          </w:p>
        </w:tc>
        <w:tc>
          <w:tcPr>
            <w:tcW w:w="1093" w:type="dxa"/>
            <w:tcBorders>
              <w:top w:val="single" w:sz="6" w:space="0" w:color="auto"/>
              <w:left w:val="single" w:sz="6" w:space="0" w:color="auto"/>
              <w:bottom w:val="nil"/>
              <w:right w:val="single" w:sz="6" w:space="0" w:color="auto"/>
            </w:tcBorders>
          </w:tcPr>
          <w:p w:rsidR="007A004F" w:rsidRPr="000C434C" w:rsidRDefault="007A004F" w:rsidP="007A004F">
            <w:pPr>
              <w:jc w:val="center"/>
              <w:rPr>
                <w:rFonts w:ascii="Times New Roman" w:hAnsi="Times New Roman" w:cs="Times New Roman"/>
                <w:color w:val="000000" w:themeColor="text1"/>
                <w:lang w:val="sr-Latn-CS"/>
              </w:rPr>
            </w:pPr>
            <w:r w:rsidRPr="000C434C">
              <w:rPr>
                <w:rFonts w:ascii="Times New Roman" w:hAnsi="Times New Roman" w:cs="Times New Roman"/>
                <w:color w:val="000000" w:themeColor="text1"/>
                <w:lang w:val="sr-Latn-CS"/>
              </w:rPr>
              <w:t>7,92</w:t>
            </w:r>
          </w:p>
        </w:tc>
        <w:tc>
          <w:tcPr>
            <w:tcW w:w="1093" w:type="dxa"/>
            <w:tcBorders>
              <w:top w:val="single" w:sz="6" w:space="0" w:color="auto"/>
              <w:left w:val="single" w:sz="6" w:space="0" w:color="auto"/>
              <w:bottom w:val="nil"/>
              <w:right w:val="single" w:sz="6" w:space="0" w:color="auto"/>
            </w:tcBorders>
          </w:tcPr>
          <w:p w:rsidR="007A004F" w:rsidRPr="000C434C" w:rsidRDefault="007A004F" w:rsidP="007A004F">
            <w:pPr>
              <w:jc w:val="center"/>
              <w:rPr>
                <w:rFonts w:ascii="Times New Roman" w:hAnsi="Times New Roman" w:cs="Times New Roman"/>
                <w:color w:val="000000" w:themeColor="text1"/>
              </w:rPr>
            </w:pPr>
            <w:r w:rsidRPr="000C434C">
              <w:rPr>
                <w:rFonts w:ascii="Times New Roman" w:hAnsi="Times New Roman" w:cs="Times New Roman"/>
                <w:b/>
                <w:color w:val="000000" w:themeColor="text1"/>
              </w:rPr>
              <w:t>13</w:t>
            </w:r>
          </w:p>
        </w:tc>
        <w:tc>
          <w:tcPr>
            <w:tcW w:w="1093" w:type="dxa"/>
            <w:tcBorders>
              <w:top w:val="single" w:sz="6" w:space="0" w:color="auto"/>
              <w:left w:val="single" w:sz="6" w:space="0" w:color="auto"/>
              <w:bottom w:val="nil"/>
              <w:right w:val="single" w:sz="6" w:space="0" w:color="auto"/>
            </w:tcBorders>
          </w:tcPr>
          <w:p w:rsidR="007A004F" w:rsidRPr="000C434C" w:rsidRDefault="007A004F" w:rsidP="007A004F">
            <w:pPr>
              <w:jc w:val="center"/>
              <w:rPr>
                <w:rFonts w:ascii="Times New Roman" w:hAnsi="Times New Roman" w:cs="Times New Roman"/>
                <w:color w:val="000000" w:themeColor="text1"/>
                <w:lang w:val="sr-Latn-CS"/>
              </w:rPr>
            </w:pPr>
            <w:r w:rsidRPr="000C434C">
              <w:rPr>
                <w:rFonts w:ascii="Times New Roman" w:hAnsi="Times New Roman" w:cs="Times New Roman"/>
                <w:color w:val="000000" w:themeColor="text1"/>
                <w:lang w:val="sr-Latn-CS"/>
              </w:rPr>
              <w:t>7,92</w:t>
            </w:r>
          </w:p>
        </w:tc>
        <w:tc>
          <w:tcPr>
            <w:tcW w:w="1093" w:type="dxa"/>
            <w:tcBorders>
              <w:top w:val="single" w:sz="6" w:space="0" w:color="auto"/>
              <w:left w:val="single" w:sz="6" w:space="0" w:color="auto"/>
              <w:bottom w:val="nil"/>
              <w:right w:val="single" w:sz="6" w:space="0" w:color="auto"/>
            </w:tcBorders>
          </w:tcPr>
          <w:p w:rsidR="007A004F" w:rsidRPr="000C434C" w:rsidRDefault="007A004F" w:rsidP="007A004F">
            <w:pPr>
              <w:jc w:val="center"/>
              <w:rPr>
                <w:rFonts w:ascii="Times New Roman" w:hAnsi="Times New Roman" w:cs="Times New Roman"/>
                <w:color w:val="000000" w:themeColor="text1"/>
              </w:rPr>
            </w:pPr>
            <w:r w:rsidRPr="000C434C">
              <w:rPr>
                <w:rFonts w:ascii="Times New Roman" w:hAnsi="Times New Roman" w:cs="Times New Roman"/>
                <w:b/>
                <w:color w:val="000000" w:themeColor="text1"/>
              </w:rPr>
              <w:t>10</w:t>
            </w:r>
          </w:p>
        </w:tc>
        <w:tc>
          <w:tcPr>
            <w:tcW w:w="1093" w:type="dxa"/>
            <w:tcBorders>
              <w:top w:val="single" w:sz="6" w:space="0" w:color="auto"/>
              <w:left w:val="single" w:sz="6" w:space="0" w:color="auto"/>
              <w:bottom w:val="nil"/>
              <w:right w:val="single" w:sz="6" w:space="0" w:color="auto"/>
            </w:tcBorders>
          </w:tcPr>
          <w:p w:rsidR="007A004F" w:rsidRPr="000C434C" w:rsidRDefault="007A004F" w:rsidP="007A004F">
            <w:pPr>
              <w:jc w:val="center"/>
              <w:rPr>
                <w:rFonts w:ascii="Times New Roman" w:hAnsi="Times New Roman" w:cs="Times New Roman"/>
                <w:color w:val="000000" w:themeColor="text1"/>
                <w:lang w:val="sr-Latn-CS"/>
              </w:rPr>
            </w:pPr>
            <w:r w:rsidRPr="000C434C">
              <w:rPr>
                <w:rFonts w:ascii="Times New Roman" w:hAnsi="Times New Roman" w:cs="Times New Roman"/>
                <w:color w:val="000000" w:themeColor="text1"/>
                <w:lang w:val="sr-Latn-CS"/>
              </w:rPr>
              <w:t>6,09</w:t>
            </w:r>
          </w:p>
        </w:tc>
      </w:tr>
      <w:tr w:rsidR="007A004F" w:rsidRPr="000C434C" w:rsidTr="007A004F">
        <w:trPr>
          <w:trHeight w:val="567"/>
        </w:trPr>
        <w:tc>
          <w:tcPr>
            <w:tcW w:w="1093" w:type="dxa"/>
            <w:tcBorders>
              <w:top w:val="single" w:sz="6" w:space="0" w:color="auto"/>
              <w:left w:val="single" w:sz="6" w:space="0" w:color="auto"/>
              <w:bottom w:val="single" w:sz="6" w:space="0" w:color="auto"/>
              <w:right w:val="single" w:sz="6" w:space="0" w:color="auto"/>
            </w:tcBorders>
            <w:hideMark/>
          </w:tcPr>
          <w:p w:rsidR="007A004F" w:rsidRPr="000C434C" w:rsidRDefault="007A004F" w:rsidP="007A004F">
            <w:pPr>
              <w:jc w:val="center"/>
              <w:rPr>
                <w:rFonts w:ascii="Times New Roman" w:hAnsi="Times New Roman" w:cs="Times New Roman"/>
                <w:color w:val="000000" w:themeColor="text1"/>
              </w:rPr>
            </w:pPr>
            <w:r w:rsidRPr="000C434C">
              <w:rPr>
                <w:rFonts w:ascii="Times New Roman" w:hAnsi="Times New Roman" w:cs="Times New Roman"/>
                <w:color w:val="000000" w:themeColor="text1"/>
              </w:rPr>
              <w:t>VI</w:t>
            </w:r>
          </w:p>
          <w:p w:rsidR="007A004F" w:rsidRPr="000C434C" w:rsidRDefault="007A004F" w:rsidP="007A004F">
            <w:pPr>
              <w:jc w:val="center"/>
              <w:rPr>
                <w:rFonts w:ascii="Times New Roman" w:hAnsi="Times New Roman" w:cs="Times New Roman"/>
                <w:color w:val="000000" w:themeColor="text1"/>
              </w:rPr>
            </w:pPr>
          </w:p>
        </w:tc>
        <w:tc>
          <w:tcPr>
            <w:tcW w:w="1092" w:type="dxa"/>
            <w:tcBorders>
              <w:top w:val="single" w:sz="6" w:space="0" w:color="auto"/>
              <w:left w:val="single" w:sz="6" w:space="0" w:color="auto"/>
              <w:bottom w:val="single" w:sz="6" w:space="0" w:color="auto"/>
              <w:right w:val="single" w:sz="6" w:space="0" w:color="auto"/>
            </w:tcBorders>
          </w:tcPr>
          <w:p w:rsidR="007A004F" w:rsidRPr="000C434C" w:rsidRDefault="007A004F" w:rsidP="007A004F">
            <w:pPr>
              <w:jc w:val="center"/>
              <w:rPr>
                <w:rFonts w:ascii="Times New Roman" w:hAnsi="Times New Roman" w:cs="Times New Roman"/>
                <w:b/>
                <w:color w:val="000000" w:themeColor="text1"/>
              </w:rPr>
            </w:pPr>
            <w:r w:rsidRPr="000C434C">
              <w:rPr>
                <w:rFonts w:ascii="Times New Roman" w:hAnsi="Times New Roman" w:cs="Times New Roman"/>
                <w:b/>
                <w:color w:val="000000" w:themeColor="text1"/>
              </w:rPr>
              <w:t>6</w:t>
            </w:r>
            <w:r w:rsidRPr="000C434C">
              <w:rPr>
                <w:rFonts w:ascii="Times New Roman" w:hAnsi="Times New Roman" w:cs="Times New Roman"/>
                <w:b/>
                <w:color w:val="000000" w:themeColor="text1"/>
                <w:lang w:val="sr-Cyrl-RS"/>
              </w:rPr>
              <w:t>5</w:t>
            </w:r>
          </w:p>
        </w:tc>
        <w:tc>
          <w:tcPr>
            <w:tcW w:w="1092" w:type="dxa"/>
            <w:tcBorders>
              <w:top w:val="single" w:sz="6" w:space="0" w:color="auto"/>
              <w:left w:val="single" w:sz="6" w:space="0" w:color="auto"/>
              <w:bottom w:val="single" w:sz="6" w:space="0" w:color="auto"/>
              <w:right w:val="single" w:sz="6" w:space="0" w:color="auto"/>
            </w:tcBorders>
          </w:tcPr>
          <w:p w:rsidR="007A004F" w:rsidRPr="000C434C" w:rsidRDefault="007A004F" w:rsidP="007A004F">
            <w:pPr>
              <w:jc w:val="center"/>
              <w:rPr>
                <w:rFonts w:ascii="Times New Roman" w:hAnsi="Times New Roman" w:cs="Times New Roman"/>
                <w:color w:val="000000" w:themeColor="text1"/>
                <w:lang w:val="sr-Latn-CS"/>
              </w:rPr>
            </w:pPr>
            <w:r w:rsidRPr="000C434C">
              <w:rPr>
                <w:rFonts w:ascii="Times New Roman" w:hAnsi="Times New Roman" w:cs="Times New Roman"/>
                <w:color w:val="000000" w:themeColor="text1"/>
                <w:lang w:val="sr-Latn-CS"/>
              </w:rPr>
              <w:t>39,63</w:t>
            </w:r>
          </w:p>
        </w:tc>
        <w:tc>
          <w:tcPr>
            <w:tcW w:w="1092" w:type="dxa"/>
            <w:tcBorders>
              <w:top w:val="single" w:sz="6" w:space="0" w:color="auto"/>
              <w:left w:val="single" w:sz="6" w:space="0" w:color="auto"/>
              <w:bottom w:val="single" w:sz="6" w:space="0" w:color="auto"/>
              <w:right w:val="single" w:sz="6" w:space="0" w:color="auto"/>
            </w:tcBorders>
          </w:tcPr>
          <w:p w:rsidR="007A004F" w:rsidRPr="000C434C" w:rsidRDefault="007A004F" w:rsidP="007A004F">
            <w:pPr>
              <w:jc w:val="center"/>
              <w:rPr>
                <w:rFonts w:ascii="Times New Roman" w:hAnsi="Times New Roman" w:cs="Times New Roman"/>
                <w:b/>
                <w:color w:val="000000" w:themeColor="text1"/>
              </w:rPr>
            </w:pPr>
            <w:r w:rsidRPr="000C434C">
              <w:rPr>
                <w:rFonts w:ascii="Times New Roman" w:hAnsi="Times New Roman" w:cs="Times New Roman"/>
                <w:b/>
                <w:color w:val="000000" w:themeColor="text1"/>
              </w:rPr>
              <w:t>15</w:t>
            </w:r>
          </w:p>
        </w:tc>
        <w:tc>
          <w:tcPr>
            <w:tcW w:w="1092" w:type="dxa"/>
            <w:tcBorders>
              <w:top w:val="single" w:sz="6" w:space="0" w:color="auto"/>
              <w:left w:val="single" w:sz="6" w:space="0" w:color="auto"/>
              <w:bottom w:val="single" w:sz="6" w:space="0" w:color="auto"/>
              <w:right w:val="single" w:sz="6" w:space="0" w:color="auto"/>
            </w:tcBorders>
          </w:tcPr>
          <w:p w:rsidR="007A004F" w:rsidRPr="000C434C" w:rsidRDefault="007A004F" w:rsidP="007A004F">
            <w:pPr>
              <w:jc w:val="center"/>
              <w:rPr>
                <w:rFonts w:ascii="Times New Roman" w:hAnsi="Times New Roman" w:cs="Times New Roman"/>
                <w:color w:val="000000" w:themeColor="text1"/>
                <w:lang w:val="sr-Latn-CS"/>
              </w:rPr>
            </w:pPr>
            <w:r w:rsidRPr="000C434C">
              <w:rPr>
                <w:rFonts w:ascii="Times New Roman" w:hAnsi="Times New Roman" w:cs="Times New Roman"/>
                <w:color w:val="000000" w:themeColor="text1"/>
                <w:lang w:val="sr-Cyrl-RS"/>
              </w:rPr>
              <w:t>9,14</w:t>
            </w:r>
          </w:p>
        </w:tc>
        <w:tc>
          <w:tcPr>
            <w:tcW w:w="1093" w:type="dxa"/>
            <w:tcBorders>
              <w:top w:val="single" w:sz="6" w:space="0" w:color="auto"/>
              <w:left w:val="single" w:sz="6" w:space="0" w:color="auto"/>
              <w:bottom w:val="single" w:sz="6" w:space="0" w:color="auto"/>
              <w:right w:val="single" w:sz="6" w:space="0" w:color="auto"/>
            </w:tcBorders>
          </w:tcPr>
          <w:p w:rsidR="007A004F" w:rsidRPr="000C434C" w:rsidRDefault="007A004F" w:rsidP="007A004F">
            <w:pPr>
              <w:jc w:val="center"/>
              <w:rPr>
                <w:rFonts w:ascii="Times New Roman" w:hAnsi="Times New Roman" w:cs="Times New Roman"/>
                <w:b/>
                <w:color w:val="000000" w:themeColor="text1"/>
              </w:rPr>
            </w:pPr>
            <w:r w:rsidRPr="000C434C">
              <w:rPr>
                <w:rFonts w:ascii="Times New Roman" w:hAnsi="Times New Roman" w:cs="Times New Roman"/>
                <w:b/>
                <w:color w:val="000000" w:themeColor="text1"/>
              </w:rPr>
              <w:t>48</w:t>
            </w:r>
          </w:p>
        </w:tc>
        <w:tc>
          <w:tcPr>
            <w:tcW w:w="1093" w:type="dxa"/>
            <w:tcBorders>
              <w:top w:val="single" w:sz="6" w:space="0" w:color="auto"/>
              <w:left w:val="single" w:sz="6" w:space="0" w:color="auto"/>
              <w:bottom w:val="single" w:sz="6" w:space="0" w:color="auto"/>
              <w:right w:val="single" w:sz="6" w:space="0" w:color="auto"/>
            </w:tcBorders>
          </w:tcPr>
          <w:p w:rsidR="007A004F" w:rsidRPr="000C434C" w:rsidRDefault="007A004F" w:rsidP="007A004F">
            <w:pPr>
              <w:jc w:val="center"/>
              <w:rPr>
                <w:rFonts w:ascii="Times New Roman" w:hAnsi="Times New Roman" w:cs="Times New Roman"/>
                <w:color w:val="000000" w:themeColor="text1"/>
                <w:lang w:val="sr-Latn-CS"/>
              </w:rPr>
            </w:pPr>
            <w:r w:rsidRPr="000C434C">
              <w:rPr>
                <w:rFonts w:ascii="Times New Roman" w:hAnsi="Times New Roman" w:cs="Times New Roman"/>
                <w:color w:val="000000" w:themeColor="text1"/>
                <w:lang w:val="sr-Latn-CS"/>
              </w:rPr>
              <w:t>29,26</w:t>
            </w:r>
          </w:p>
        </w:tc>
        <w:tc>
          <w:tcPr>
            <w:tcW w:w="1093" w:type="dxa"/>
            <w:tcBorders>
              <w:top w:val="single" w:sz="6" w:space="0" w:color="auto"/>
              <w:left w:val="single" w:sz="6" w:space="0" w:color="auto"/>
              <w:bottom w:val="single" w:sz="6" w:space="0" w:color="auto"/>
              <w:right w:val="single" w:sz="6" w:space="0" w:color="auto"/>
            </w:tcBorders>
          </w:tcPr>
          <w:p w:rsidR="007A004F" w:rsidRPr="000C434C" w:rsidRDefault="007A004F" w:rsidP="007A004F">
            <w:pPr>
              <w:jc w:val="center"/>
              <w:rPr>
                <w:rFonts w:ascii="Times New Roman" w:hAnsi="Times New Roman" w:cs="Times New Roman"/>
                <w:b/>
                <w:color w:val="000000" w:themeColor="text1"/>
              </w:rPr>
            </w:pPr>
            <w:r w:rsidRPr="000C434C">
              <w:rPr>
                <w:rFonts w:ascii="Times New Roman" w:hAnsi="Times New Roman" w:cs="Times New Roman"/>
                <w:b/>
                <w:color w:val="000000" w:themeColor="text1"/>
              </w:rPr>
              <w:t>13</w:t>
            </w:r>
          </w:p>
        </w:tc>
        <w:tc>
          <w:tcPr>
            <w:tcW w:w="1093" w:type="dxa"/>
            <w:tcBorders>
              <w:top w:val="single" w:sz="6" w:space="0" w:color="auto"/>
              <w:left w:val="single" w:sz="6" w:space="0" w:color="auto"/>
              <w:bottom w:val="single" w:sz="6" w:space="0" w:color="auto"/>
              <w:right w:val="single" w:sz="6" w:space="0" w:color="auto"/>
            </w:tcBorders>
          </w:tcPr>
          <w:p w:rsidR="007A004F" w:rsidRPr="000C434C" w:rsidRDefault="007A004F" w:rsidP="007A004F">
            <w:pPr>
              <w:jc w:val="center"/>
              <w:rPr>
                <w:rFonts w:ascii="Times New Roman" w:hAnsi="Times New Roman" w:cs="Times New Roman"/>
                <w:color w:val="000000" w:themeColor="text1"/>
                <w:lang w:val="sr-Latn-CS"/>
              </w:rPr>
            </w:pPr>
            <w:r w:rsidRPr="000C434C">
              <w:rPr>
                <w:rFonts w:ascii="Times New Roman" w:hAnsi="Times New Roman" w:cs="Times New Roman"/>
                <w:color w:val="000000" w:themeColor="text1"/>
                <w:lang w:val="sr-Latn-CS"/>
              </w:rPr>
              <w:t>7,92</w:t>
            </w:r>
          </w:p>
        </w:tc>
        <w:tc>
          <w:tcPr>
            <w:tcW w:w="1093" w:type="dxa"/>
            <w:tcBorders>
              <w:top w:val="single" w:sz="6" w:space="0" w:color="auto"/>
              <w:left w:val="single" w:sz="6" w:space="0" w:color="auto"/>
              <w:bottom w:val="single" w:sz="6" w:space="0" w:color="auto"/>
              <w:right w:val="single" w:sz="6" w:space="0" w:color="auto"/>
            </w:tcBorders>
          </w:tcPr>
          <w:p w:rsidR="007A004F" w:rsidRPr="000C434C" w:rsidRDefault="007A004F" w:rsidP="007A004F">
            <w:pPr>
              <w:jc w:val="center"/>
              <w:rPr>
                <w:rFonts w:ascii="Times New Roman" w:hAnsi="Times New Roman" w:cs="Times New Roman"/>
                <w:b/>
                <w:color w:val="000000" w:themeColor="text1"/>
              </w:rPr>
            </w:pPr>
            <w:r w:rsidRPr="000C434C">
              <w:rPr>
                <w:rFonts w:ascii="Times New Roman" w:hAnsi="Times New Roman" w:cs="Times New Roman"/>
                <w:b/>
                <w:color w:val="000000" w:themeColor="text1"/>
              </w:rPr>
              <w:t>13</w:t>
            </w:r>
          </w:p>
        </w:tc>
        <w:tc>
          <w:tcPr>
            <w:tcW w:w="1093" w:type="dxa"/>
            <w:tcBorders>
              <w:top w:val="single" w:sz="6" w:space="0" w:color="auto"/>
              <w:left w:val="single" w:sz="6" w:space="0" w:color="auto"/>
              <w:bottom w:val="single" w:sz="6" w:space="0" w:color="auto"/>
              <w:right w:val="single" w:sz="6" w:space="0" w:color="auto"/>
            </w:tcBorders>
          </w:tcPr>
          <w:p w:rsidR="007A004F" w:rsidRPr="000C434C" w:rsidRDefault="007A004F" w:rsidP="007A004F">
            <w:pPr>
              <w:jc w:val="center"/>
              <w:rPr>
                <w:rFonts w:ascii="Times New Roman" w:hAnsi="Times New Roman" w:cs="Times New Roman"/>
                <w:color w:val="000000" w:themeColor="text1"/>
                <w:lang w:val="sr-Latn-CS"/>
              </w:rPr>
            </w:pPr>
            <w:r w:rsidRPr="000C434C">
              <w:rPr>
                <w:rFonts w:ascii="Times New Roman" w:hAnsi="Times New Roman" w:cs="Times New Roman"/>
                <w:color w:val="000000" w:themeColor="text1"/>
                <w:lang w:val="sr-Latn-CS"/>
              </w:rPr>
              <w:t>7,92</w:t>
            </w:r>
          </w:p>
        </w:tc>
        <w:tc>
          <w:tcPr>
            <w:tcW w:w="1093" w:type="dxa"/>
            <w:tcBorders>
              <w:top w:val="single" w:sz="6" w:space="0" w:color="auto"/>
              <w:left w:val="single" w:sz="6" w:space="0" w:color="auto"/>
              <w:bottom w:val="single" w:sz="6" w:space="0" w:color="auto"/>
              <w:right w:val="single" w:sz="6" w:space="0" w:color="auto"/>
            </w:tcBorders>
          </w:tcPr>
          <w:p w:rsidR="007A004F" w:rsidRPr="000C434C" w:rsidRDefault="007A004F" w:rsidP="007A004F">
            <w:pPr>
              <w:jc w:val="center"/>
              <w:rPr>
                <w:rFonts w:ascii="Times New Roman" w:hAnsi="Times New Roman" w:cs="Times New Roman"/>
                <w:b/>
                <w:color w:val="000000" w:themeColor="text1"/>
              </w:rPr>
            </w:pPr>
            <w:r w:rsidRPr="000C434C">
              <w:rPr>
                <w:rFonts w:ascii="Times New Roman" w:hAnsi="Times New Roman" w:cs="Times New Roman"/>
                <w:b/>
                <w:color w:val="000000" w:themeColor="text1"/>
              </w:rPr>
              <w:t>10</w:t>
            </w:r>
          </w:p>
        </w:tc>
        <w:tc>
          <w:tcPr>
            <w:tcW w:w="1093" w:type="dxa"/>
            <w:tcBorders>
              <w:top w:val="single" w:sz="6" w:space="0" w:color="auto"/>
              <w:left w:val="single" w:sz="6" w:space="0" w:color="auto"/>
              <w:bottom w:val="single" w:sz="6" w:space="0" w:color="auto"/>
              <w:right w:val="single" w:sz="6" w:space="0" w:color="auto"/>
            </w:tcBorders>
          </w:tcPr>
          <w:p w:rsidR="007A004F" w:rsidRPr="000C434C" w:rsidRDefault="007A004F" w:rsidP="007A004F">
            <w:pPr>
              <w:jc w:val="center"/>
              <w:rPr>
                <w:rFonts w:ascii="Times New Roman" w:hAnsi="Times New Roman" w:cs="Times New Roman"/>
                <w:color w:val="000000" w:themeColor="text1"/>
                <w:lang w:val="sr-Latn-CS"/>
              </w:rPr>
            </w:pPr>
            <w:r w:rsidRPr="000C434C">
              <w:rPr>
                <w:rFonts w:ascii="Times New Roman" w:hAnsi="Times New Roman" w:cs="Times New Roman"/>
                <w:color w:val="000000" w:themeColor="text1"/>
                <w:lang w:val="sr-Latn-CS"/>
              </w:rPr>
              <w:t>6,09</w:t>
            </w:r>
          </w:p>
        </w:tc>
      </w:tr>
      <w:tr w:rsidR="007A004F" w:rsidRPr="000C434C" w:rsidTr="007A004F">
        <w:trPr>
          <w:trHeight w:val="567"/>
        </w:trPr>
        <w:tc>
          <w:tcPr>
            <w:tcW w:w="1093" w:type="dxa"/>
            <w:tcBorders>
              <w:top w:val="single" w:sz="6" w:space="0" w:color="auto"/>
              <w:left w:val="single" w:sz="6" w:space="0" w:color="auto"/>
              <w:bottom w:val="single" w:sz="6" w:space="0" w:color="auto"/>
              <w:right w:val="single" w:sz="6" w:space="0" w:color="auto"/>
            </w:tcBorders>
            <w:hideMark/>
          </w:tcPr>
          <w:p w:rsidR="007A004F" w:rsidRPr="000C434C" w:rsidRDefault="007A004F" w:rsidP="007A004F">
            <w:pPr>
              <w:jc w:val="center"/>
              <w:rPr>
                <w:rFonts w:ascii="Times New Roman" w:hAnsi="Times New Roman" w:cs="Times New Roman"/>
                <w:color w:val="000000" w:themeColor="text1"/>
              </w:rPr>
            </w:pPr>
            <w:r w:rsidRPr="000C434C">
              <w:rPr>
                <w:rFonts w:ascii="Times New Roman" w:hAnsi="Times New Roman" w:cs="Times New Roman"/>
                <w:color w:val="000000" w:themeColor="text1"/>
              </w:rPr>
              <w:t>VII</w:t>
            </w:r>
          </w:p>
          <w:p w:rsidR="007A004F" w:rsidRPr="000C434C" w:rsidRDefault="007A004F" w:rsidP="007A004F">
            <w:pPr>
              <w:jc w:val="center"/>
              <w:rPr>
                <w:rFonts w:ascii="Times New Roman" w:hAnsi="Times New Roman" w:cs="Times New Roman"/>
                <w:color w:val="000000" w:themeColor="text1"/>
              </w:rPr>
            </w:pPr>
          </w:p>
        </w:tc>
        <w:tc>
          <w:tcPr>
            <w:tcW w:w="1092" w:type="dxa"/>
            <w:tcBorders>
              <w:top w:val="single" w:sz="6" w:space="0" w:color="auto"/>
              <w:left w:val="single" w:sz="6" w:space="0" w:color="auto"/>
              <w:bottom w:val="single" w:sz="6" w:space="0" w:color="auto"/>
              <w:right w:val="single" w:sz="6" w:space="0" w:color="auto"/>
            </w:tcBorders>
          </w:tcPr>
          <w:p w:rsidR="007A004F" w:rsidRPr="000C434C" w:rsidRDefault="007A004F" w:rsidP="007A004F">
            <w:pPr>
              <w:jc w:val="center"/>
              <w:rPr>
                <w:rFonts w:ascii="Times New Roman" w:hAnsi="Times New Roman" w:cs="Times New Roman"/>
                <w:b/>
                <w:color w:val="000000" w:themeColor="text1"/>
              </w:rPr>
            </w:pPr>
            <w:r w:rsidRPr="000C434C">
              <w:rPr>
                <w:rFonts w:ascii="Times New Roman" w:hAnsi="Times New Roman" w:cs="Times New Roman"/>
                <w:color w:val="000000" w:themeColor="text1"/>
              </w:rPr>
              <w:t>58</w:t>
            </w:r>
          </w:p>
        </w:tc>
        <w:tc>
          <w:tcPr>
            <w:tcW w:w="1092" w:type="dxa"/>
            <w:tcBorders>
              <w:top w:val="single" w:sz="6" w:space="0" w:color="auto"/>
              <w:left w:val="single" w:sz="6" w:space="0" w:color="auto"/>
              <w:bottom w:val="single" w:sz="6" w:space="0" w:color="auto"/>
              <w:right w:val="single" w:sz="6" w:space="0" w:color="auto"/>
            </w:tcBorders>
          </w:tcPr>
          <w:p w:rsidR="007A004F" w:rsidRPr="000C434C" w:rsidRDefault="007A004F" w:rsidP="007A004F">
            <w:pPr>
              <w:jc w:val="center"/>
              <w:rPr>
                <w:rFonts w:ascii="Times New Roman" w:hAnsi="Times New Roman" w:cs="Times New Roman"/>
                <w:color w:val="000000" w:themeColor="text1"/>
                <w:lang w:val="sr-Latn-CS"/>
              </w:rPr>
            </w:pPr>
            <w:r w:rsidRPr="000C434C">
              <w:rPr>
                <w:rFonts w:ascii="Times New Roman" w:hAnsi="Times New Roman" w:cs="Times New Roman"/>
                <w:color w:val="000000" w:themeColor="text1"/>
                <w:lang w:val="sr-Latn-CS"/>
              </w:rPr>
              <w:t>31,18</w:t>
            </w:r>
          </w:p>
        </w:tc>
        <w:tc>
          <w:tcPr>
            <w:tcW w:w="1092" w:type="dxa"/>
            <w:tcBorders>
              <w:top w:val="single" w:sz="6" w:space="0" w:color="auto"/>
              <w:left w:val="single" w:sz="6" w:space="0" w:color="auto"/>
              <w:bottom w:val="single" w:sz="6" w:space="0" w:color="auto"/>
              <w:right w:val="single" w:sz="6" w:space="0" w:color="auto"/>
            </w:tcBorders>
          </w:tcPr>
          <w:p w:rsidR="007A004F" w:rsidRPr="000C434C" w:rsidRDefault="007A004F" w:rsidP="007A004F">
            <w:pPr>
              <w:jc w:val="center"/>
              <w:rPr>
                <w:rFonts w:ascii="Times New Roman" w:hAnsi="Times New Roman" w:cs="Times New Roman"/>
                <w:b/>
                <w:color w:val="000000" w:themeColor="text1"/>
              </w:rPr>
            </w:pPr>
            <w:r w:rsidRPr="000C434C">
              <w:rPr>
                <w:rFonts w:ascii="Times New Roman" w:hAnsi="Times New Roman" w:cs="Times New Roman"/>
                <w:color w:val="000000" w:themeColor="text1"/>
              </w:rPr>
              <w:t>22</w:t>
            </w:r>
          </w:p>
        </w:tc>
        <w:tc>
          <w:tcPr>
            <w:tcW w:w="1092" w:type="dxa"/>
            <w:tcBorders>
              <w:top w:val="single" w:sz="6" w:space="0" w:color="auto"/>
              <w:left w:val="single" w:sz="6" w:space="0" w:color="auto"/>
              <w:bottom w:val="single" w:sz="6" w:space="0" w:color="auto"/>
              <w:right w:val="single" w:sz="6" w:space="0" w:color="auto"/>
            </w:tcBorders>
          </w:tcPr>
          <w:p w:rsidR="007A004F" w:rsidRPr="000C434C" w:rsidRDefault="007A004F" w:rsidP="007A004F">
            <w:pPr>
              <w:jc w:val="center"/>
              <w:rPr>
                <w:rFonts w:ascii="Times New Roman" w:hAnsi="Times New Roman" w:cs="Times New Roman"/>
                <w:color w:val="000000" w:themeColor="text1"/>
                <w:lang w:val="sr-Latn-CS"/>
              </w:rPr>
            </w:pPr>
            <w:r w:rsidRPr="000C434C">
              <w:rPr>
                <w:rFonts w:ascii="Times New Roman" w:hAnsi="Times New Roman" w:cs="Times New Roman"/>
                <w:color w:val="000000" w:themeColor="text1"/>
                <w:lang w:val="sr-Latn-CS"/>
              </w:rPr>
              <w:t>11,82</w:t>
            </w:r>
          </w:p>
        </w:tc>
        <w:tc>
          <w:tcPr>
            <w:tcW w:w="1093" w:type="dxa"/>
            <w:tcBorders>
              <w:top w:val="single" w:sz="6" w:space="0" w:color="auto"/>
              <w:left w:val="single" w:sz="6" w:space="0" w:color="auto"/>
              <w:bottom w:val="single" w:sz="6" w:space="0" w:color="auto"/>
              <w:right w:val="single" w:sz="6" w:space="0" w:color="auto"/>
            </w:tcBorders>
          </w:tcPr>
          <w:p w:rsidR="007A004F" w:rsidRPr="000C434C" w:rsidRDefault="007A004F" w:rsidP="007A004F">
            <w:pPr>
              <w:jc w:val="center"/>
              <w:rPr>
                <w:rFonts w:ascii="Times New Roman" w:hAnsi="Times New Roman" w:cs="Times New Roman"/>
                <w:b/>
                <w:color w:val="000000" w:themeColor="text1"/>
              </w:rPr>
            </w:pPr>
            <w:r w:rsidRPr="000C434C">
              <w:rPr>
                <w:rFonts w:ascii="Times New Roman" w:hAnsi="Times New Roman" w:cs="Times New Roman"/>
                <w:color w:val="000000" w:themeColor="text1"/>
              </w:rPr>
              <w:t>45</w:t>
            </w:r>
          </w:p>
        </w:tc>
        <w:tc>
          <w:tcPr>
            <w:tcW w:w="1093" w:type="dxa"/>
            <w:tcBorders>
              <w:top w:val="single" w:sz="6" w:space="0" w:color="auto"/>
              <w:left w:val="single" w:sz="6" w:space="0" w:color="auto"/>
              <w:bottom w:val="single" w:sz="6" w:space="0" w:color="auto"/>
              <w:right w:val="single" w:sz="6" w:space="0" w:color="auto"/>
            </w:tcBorders>
          </w:tcPr>
          <w:p w:rsidR="007A004F" w:rsidRPr="000C434C" w:rsidRDefault="007A004F" w:rsidP="007A004F">
            <w:pPr>
              <w:jc w:val="center"/>
              <w:rPr>
                <w:rFonts w:ascii="Times New Roman" w:hAnsi="Times New Roman" w:cs="Times New Roman"/>
                <w:color w:val="000000" w:themeColor="text1"/>
                <w:lang w:val="sr-Latn-CS"/>
              </w:rPr>
            </w:pPr>
            <w:r w:rsidRPr="000C434C">
              <w:rPr>
                <w:rFonts w:ascii="Times New Roman" w:hAnsi="Times New Roman" w:cs="Times New Roman"/>
                <w:color w:val="000000" w:themeColor="text1"/>
                <w:lang w:val="sr-Latn-CS"/>
              </w:rPr>
              <w:t>24,19</w:t>
            </w:r>
          </w:p>
        </w:tc>
        <w:tc>
          <w:tcPr>
            <w:tcW w:w="1093" w:type="dxa"/>
            <w:tcBorders>
              <w:top w:val="single" w:sz="6" w:space="0" w:color="auto"/>
              <w:left w:val="single" w:sz="6" w:space="0" w:color="auto"/>
              <w:bottom w:val="single" w:sz="6" w:space="0" w:color="auto"/>
              <w:right w:val="single" w:sz="6" w:space="0" w:color="auto"/>
            </w:tcBorders>
          </w:tcPr>
          <w:p w:rsidR="007A004F" w:rsidRPr="000C434C" w:rsidRDefault="007A004F" w:rsidP="007A004F">
            <w:pPr>
              <w:jc w:val="center"/>
              <w:rPr>
                <w:rFonts w:ascii="Times New Roman" w:hAnsi="Times New Roman" w:cs="Times New Roman"/>
                <w:b/>
                <w:color w:val="000000" w:themeColor="text1"/>
              </w:rPr>
            </w:pPr>
            <w:r w:rsidRPr="000C434C">
              <w:rPr>
                <w:rFonts w:ascii="Times New Roman" w:hAnsi="Times New Roman" w:cs="Times New Roman"/>
                <w:color w:val="000000" w:themeColor="text1"/>
              </w:rPr>
              <w:t>24</w:t>
            </w:r>
          </w:p>
        </w:tc>
        <w:tc>
          <w:tcPr>
            <w:tcW w:w="1093" w:type="dxa"/>
            <w:tcBorders>
              <w:top w:val="single" w:sz="6" w:space="0" w:color="auto"/>
              <w:left w:val="single" w:sz="6" w:space="0" w:color="auto"/>
              <w:bottom w:val="single" w:sz="6" w:space="0" w:color="auto"/>
              <w:right w:val="single" w:sz="6" w:space="0" w:color="auto"/>
            </w:tcBorders>
          </w:tcPr>
          <w:p w:rsidR="007A004F" w:rsidRPr="000C434C" w:rsidRDefault="007A004F" w:rsidP="007A004F">
            <w:pPr>
              <w:jc w:val="center"/>
              <w:rPr>
                <w:rFonts w:ascii="Times New Roman" w:hAnsi="Times New Roman" w:cs="Times New Roman"/>
                <w:color w:val="000000" w:themeColor="text1"/>
                <w:lang w:val="sr-Latn-CS"/>
              </w:rPr>
            </w:pPr>
            <w:r w:rsidRPr="000C434C">
              <w:rPr>
                <w:rFonts w:ascii="Times New Roman" w:hAnsi="Times New Roman" w:cs="Times New Roman"/>
                <w:color w:val="000000" w:themeColor="text1"/>
                <w:lang w:val="sr-Latn-CS"/>
              </w:rPr>
              <w:t>12,90</w:t>
            </w:r>
          </w:p>
        </w:tc>
        <w:tc>
          <w:tcPr>
            <w:tcW w:w="1093" w:type="dxa"/>
            <w:tcBorders>
              <w:top w:val="single" w:sz="6" w:space="0" w:color="auto"/>
              <w:left w:val="single" w:sz="6" w:space="0" w:color="auto"/>
              <w:bottom w:val="single" w:sz="6" w:space="0" w:color="auto"/>
              <w:right w:val="single" w:sz="6" w:space="0" w:color="auto"/>
            </w:tcBorders>
          </w:tcPr>
          <w:p w:rsidR="007A004F" w:rsidRPr="000C434C" w:rsidRDefault="007A004F" w:rsidP="007A004F">
            <w:pPr>
              <w:jc w:val="center"/>
              <w:rPr>
                <w:rFonts w:ascii="Times New Roman" w:hAnsi="Times New Roman" w:cs="Times New Roman"/>
                <w:b/>
                <w:color w:val="000000" w:themeColor="text1"/>
              </w:rPr>
            </w:pPr>
            <w:r w:rsidRPr="000C434C">
              <w:rPr>
                <w:rFonts w:ascii="Times New Roman" w:hAnsi="Times New Roman" w:cs="Times New Roman"/>
                <w:color w:val="000000" w:themeColor="text1"/>
              </w:rPr>
              <w:t>19</w:t>
            </w:r>
          </w:p>
        </w:tc>
        <w:tc>
          <w:tcPr>
            <w:tcW w:w="1093" w:type="dxa"/>
            <w:tcBorders>
              <w:top w:val="single" w:sz="6" w:space="0" w:color="auto"/>
              <w:left w:val="single" w:sz="6" w:space="0" w:color="auto"/>
              <w:bottom w:val="single" w:sz="6" w:space="0" w:color="auto"/>
              <w:right w:val="single" w:sz="6" w:space="0" w:color="auto"/>
            </w:tcBorders>
          </w:tcPr>
          <w:p w:rsidR="007A004F" w:rsidRPr="000C434C" w:rsidRDefault="007A004F" w:rsidP="007A004F">
            <w:pPr>
              <w:jc w:val="center"/>
              <w:rPr>
                <w:rFonts w:ascii="Times New Roman" w:hAnsi="Times New Roman" w:cs="Times New Roman"/>
                <w:color w:val="000000" w:themeColor="text1"/>
                <w:lang w:val="sr-Latn-CS"/>
              </w:rPr>
            </w:pPr>
            <w:r w:rsidRPr="000C434C">
              <w:rPr>
                <w:rFonts w:ascii="Times New Roman" w:hAnsi="Times New Roman" w:cs="Times New Roman"/>
                <w:color w:val="000000" w:themeColor="text1"/>
                <w:lang w:val="sr-Latn-CS"/>
              </w:rPr>
              <w:t>10,21</w:t>
            </w:r>
          </w:p>
        </w:tc>
        <w:tc>
          <w:tcPr>
            <w:tcW w:w="1093" w:type="dxa"/>
            <w:tcBorders>
              <w:top w:val="single" w:sz="6" w:space="0" w:color="auto"/>
              <w:left w:val="single" w:sz="6" w:space="0" w:color="auto"/>
              <w:bottom w:val="single" w:sz="6" w:space="0" w:color="auto"/>
              <w:right w:val="single" w:sz="6" w:space="0" w:color="auto"/>
            </w:tcBorders>
          </w:tcPr>
          <w:p w:rsidR="007A004F" w:rsidRPr="000C434C" w:rsidRDefault="007A004F" w:rsidP="007A004F">
            <w:pPr>
              <w:jc w:val="center"/>
              <w:rPr>
                <w:rFonts w:ascii="Times New Roman" w:hAnsi="Times New Roman" w:cs="Times New Roman"/>
                <w:b/>
                <w:color w:val="000000" w:themeColor="text1"/>
              </w:rPr>
            </w:pPr>
            <w:r w:rsidRPr="000C434C">
              <w:rPr>
                <w:rFonts w:ascii="Times New Roman" w:hAnsi="Times New Roman" w:cs="Times New Roman"/>
                <w:color w:val="000000" w:themeColor="text1"/>
              </w:rPr>
              <w:t>18</w:t>
            </w:r>
          </w:p>
        </w:tc>
        <w:tc>
          <w:tcPr>
            <w:tcW w:w="1093" w:type="dxa"/>
            <w:tcBorders>
              <w:top w:val="single" w:sz="6" w:space="0" w:color="auto"/>
              <w:left w:val="single" w:sz="6" w:space="0" w:color="auto"/>
              <w:bottom w:val="single" w:sz="6" w:space="0" w:color="auto"/>
              <w:right w:val="single" w:sz="6" w:space="0" w:color="auto"/>
            </w:tcBorders>
          </w:tcPr>
          <w:p w:rsidR="007A004F" w:rsidRPr="000C434C" w:rsidRDefault="007A004F" w:rsidP="007A004F">
            <w:pPr>
              <w:jc w:val="center"/>
              <w:rPr>
                <w:rFonts w:ascii="Times New Roman" w:hAnsi="Times New Roman" w:cs="Times New Roman"/>
                <w:color w:val="000000" w:themeColor="text1"/>
                <w:lang w:val="sr-Latn-CS"/>
              </w:rPr>
            </w:pPr>
            <w:r w:rsidRPr="000C434C">
              <w:rPr>
                <w:rFonts w:ascii="Times New Roman" w:hAnsi="Times New Roman" w:cs="Times New Roman"/>
                <w:color w:val="000000" w:themeColor="text1"/>
                <w:lang w:val="sr-Latn-CS"/>
              </w:rPr>
              <w:t>9,67</w:t>
            </w:r>
          </w:p>
        </w:tc>
      </w:tr>
      <w:tr w:rsidR="007A004F" w:rsidRPr="000C434C" w:rsidTr="007A004F">
        <w:trPr>
          <w:trHeight w:val="567"/>
        </w:trPr>
        <w:tc>
          <w:tcPr>
            <w:tcW w:w="1093" w:type="dxa"/>
            <w:tcBorders>
              <w:top w:val="single" w:sz="6" w:space="0" w:color="auto"/>
              <w:left w:val="single" w:sz="6" w:space="0" w:color="auto"/>
              <w:bottom w:val="single" w:sz="6" w:space="0" w:color="auto"/>
              <w:right w:val="single" w:sz="6" w:space="0" w:color="auto"/>
            </w:tcBorders>
            <w:hideMark/>
          </w:tcPr>
          <w:p w:rsidR="007A004F" w:rsidRPr="000C434C" w:rsidRDefault="007A004F" w:rsidP="007A004F">
            <w:pPr>
              <w:jc w:val="center"/>
              <w:rPr>
                <w:rFonts w:ascii="Times New Roman" w:hAnsi="Times New Roman" w:cs="Times New Roman"/>
                <w:color w:val="000000" w:themeColor="text1"/>
              </w:rPr>
            </w:pPr>
            <w:r w:rsidRPr="000C434C">
              <w:rPr>
                <w:rFonts w:ascii="Times New Roman" w:hAnsi="Times New Roman" w:cs="Times New Roman"/>
                <w:color w:val="000000" w:themeColor="text1"/>
              </w:rPr>
              <w:t>VIII</w:t>
            </w:r>
          </w:p>
          <w:p w:rsidR="007A004F" w:rsidRPr="000C434C" w:rsidRDefault="007A004F" w:rsidP="007A004F">
            <w:pPr>
              <w:jc w:val="center"/>
              <w:rPr>
                <w:rFonts w:ascii="Times New Roman" w:hAnsi="Times New Roman" w:cs="Times New Roman"/>
                <w:color w:val="000000" w:themeColor="text1"/>
              </w:rPr>
            </w:pPr>
          </w:p>
        </w:tc>
        <w:tc>
          <w:tcPr>
            <w:tcW w:w="1092" w:type="dxa"/>
            <w:tcBorders>
              <w:top w:val="single" w:sz="6" w:space="0" w:color="auto"/>
              <w:left w:val="single" w:sz="6" w:space="0" w:color="auto"/>
              <w:bottom w:val="single" w:sz="6" w:space="0" w:color="auto"/>
              <w:right w:val="single" w:sz="6" w:space="0" w:color="auto"/>
            </w:tcBorders>
          </w:tcPr>
          <w:p w:rsidR="007A004F" w:rsidRPr="000C434C" w:rsidRDefault="007A004F" w:rsidP="007A004F">
            <w:pPr>
              <w:jc w:val="center"/>
              <w:rPr>
                <w:rFonts w:ascii="Times New Roman" w:hAnsi="Times New Roman" w:cs="Times New Roman"/>
                <w:b/>
                <w:color w:val="000000" w:themeColor="text1"/>
              </w:rPr>
            </w:pPr>
            <w:r w:rsidRPr="000C434C">
              <w:rPr>
                <w:rFonts w:ascii="Times New Roman" w:hAnsi="Times New Roman" w:cs="Times New Roman"/>
                <w:b/>
                <w:color w:val="000000" w:themeColor="text1"/>
              </w:rPr>
              <w:t>57</w:t>
            </w:r>
          </w:p>
        </w:tc>
        <w:tc>
          <w:tcPr>
            <w:tcW w:w="1092" w:type="dxa"/>
            <w:tcBorders>
              <w:top w:val="single" w:sz="6" w:space="0" w:color="auto"/>
              <w:left w:val="single" w:sz="6" w:space="0" w:color="auto"/>
              <w:bottom w:val="single" w:sz="6" w:space="0" w:color="auto"/>
              <w:right w:val="single" w:sz="6" w:space="0" w:color="auto"/>
            </w:tcBorders>
          </w:tcPr>
          <w:p w:rsidR="007A004F" w:rsidRPr="000C434C" w:rsidRDefault="007A004F" w:rsidP="007A004F">
            <w:pPr>
              <w:jc w:val="center"/>
              <w:rPr>
                <w:rFonts w:ascii="Times New Roman" w:hAnsi="Times New Roman" w:cs="Times New Roman"/>
                <w:color w:val="000000" w:themeColor="text1"/>
                <w:lang w:val="sr-Latn-CS"/>
              </w:rPr>
            </w:pPr>
            <w:r w:rsidRPr="000C434C">
              <w:rPr>
                <w:rFonts w:ascii="Times New Roman" w:hAnsi="Times New Roman" w:cs="Times New Roman"/>
                <w:color w:val="000000" w:themeColor="text1"/>
                <w:lang w:val="sr-Latn-CS"/>
              </w:rPr>
              <w:t>33,13</w:t>
            </w:r>
          </w:p>
        </w:tc>
        <w:tc>
          <w:tcPr>
            <w:tcW w:w="1092" w:type="dxa"/>
            <w:tcBorders>
              <w:top w:val="single" w:sz="6" w:space="0" w:color="auto"/>
              <w:left w:val="single" w:sz="6" w:space="0" w:color="auto"/>
              <w:bottom w:val="single" w:sz="6" w:space="0" w:color="auto"/>
              <w:right w:val="single" w:sz="6" w:space="0" w:color="auto"/>
            </w:tcBorders>
          </w:tcPr>
          <w:p w:rsidR="007A004F" w:rsidRPr="000C434C" w:rsidRDefault="007A004F" w:rsidP="007A004F">
            <w:pPr>
              <w:jc w:val="center"/>
              <w:rPr>
                <w:rFonts w:ascii="Times New Roman" w:hAnsi="Times New Roman" w:cs="Times New Roman"/>
                <w:b/>
                <w:color w:val="000000" w:themeColor="text1"/>
              </w:rPr>
            </w:pPr>
            <w:r w:rsidRPr="000C434C">
              <w:rPr>
                <w:rFonts w:ascii="Times New Roman" w:hAnsi="Times New Roman" w:cs="Times New Roman"/>
                <w:b/>
                <w:color w:val="000000" w:themeColor="text1"/>
              </w:rPr>
              <w:t>27</w:t>
            </w:r>
          </w:p>
        </w:tc>
        <w:tc>
          <w:tcPr>
            <w:tcW w:w="1092" w:type="dxa"/>
            <w:tcBorders>
              <w:top w:val="single" w:sz="6" w:space="0" w:color="auto"/>
              <w:left w:val="single" w:sz="6" w:space="0" w:color="auto"/>
              <w:bottom w:val="single" w:sz="6" w:space="0" w:color="auto"/>
              <w:right w:val="single" w:sz="6" w:space="0" w:color="auto"/>
            </w:tcBorders>
          </w:tcPr>
          <w:p w:rsidR="007A004F" w:rsidRPr="000C434C" w:rsidRDefault="007A004F" w:rsidP="007A004F">
            <w:pPr>
              <w:jc w:val="center"/>
              <w:rPr>
                <w:rFonts w:ascii="Times New Roman" w:hAnsi="Times New Roman" w:cs="Times New Roman"/>
                <w:color w:val="000000" w:themeColor="text1"/>
                <w:lang w:val="sr-Latn-CS"/>
              </w:rPr>
            </w:pPr>
            <w:r w:rsidRPr="000C434C">
              <w:rPr>
                <w:rFonts w:ascii="Times New Roman" w:hAnsi="Times New Roman" w:cs="Times New Roman"/>
                <w:color w:val="000000" w:themeColor="text1"/>
                <w:lang w:val="sr-Latn-CS"/>
              </w:rPr>
              <w:t>15,69</w:t>
            </w:r>
          </w:p>
        </w:tc>
        <w:tc>
          <w:tcPr>
            <w:tcW w:w="1093" w:type="dxa"/>
            <w:tcBorders>
              <w:top w:val="single" w:sz="6" w:space="0" w:color="auto"/>
              <w:left w:val="single" w:sz="6" w:space="0" w:color="auto"/>
              <w:bottom w:val="single" w:sz="6" w:space="0" w:color="auto"/>
              <w:right w:val="single" w:sz="6" w:space="0" w:color="auto"/>
            </w:tcBorders>
          </w:tcPr>
          <w:p w:rsidR="007A004F" w:rsidRPr="000C434C" w:rsidRDefault="007A004F" w:rsidP="007A004F">
            <w:pPr>
              <w:jc w:val="center"/>
              <w:rPr>
                <w:rFonts w:ascii="Times New Roman" w:hAnsi="Times New Roman" w:cs="Times New Roman"/>
                <w:b/>
                <w:color w:val="000000" w:themeColor="text1"/>
              </w:rPr>
            </w:pPr>
            <w:r w:rsidRPr="000C434C">
              <w:rPr>
                <w:rFonts w:ascii="Times New Roman" w:hAnsi="Times New Roman" w:cs="Times New Roman"/>
                <w:b/>
                <w:color w:val="000000" w:themeColor="text1"/>
              </w:rPr>
              <w:t>48</w:t>
            </w:r>
          </w:p>
        </w:tc>
        <w:tc>
          <w:tcPr>
            <w:tcW w:w="1093" w:type="dxa"/>
            <w:tcBorders>
              <w:top w:val="single" w:sz="6" w:space="0" w:color="auto"/>
              <w:left w:val="single" w:sz="6" w:space="0" w:color="auto"/>
              <w:bottom w:val="single" w:sz="6" w:space="0" w:color="auto"/>
              <w:right w:val="single" w:sz="6" w:space="0" w:color="auto"/>
            </w:tcBorders>
          </w:tcPr>
          <w:p w:rsidR="007A004F" w:rsidRPr="000C434C" w:rsidRDefault="007A004F" w:rsidP="007A004F">
            <w:pPr>
              <w:jc w:val="center"/>
              <w:rPr>
                <w:rFonts w:ascii="Times New Roman" w:hAnsi="Times New Roman" w:cs="Times New Roman"/>
                <w:color w:val="000000" w:themeColor="text1"/>
                <w:lang w:val="sr-Latn-CS"/>
              </w:rPr>
            </w:pPr>
            <w:r w:rsidRPr="000C434C">
              <w:rPr>
                <w:rFonts w:ascii="Times New Roman" w:hAnsi="Times New Roman" w:cs="Times New Roman"/>
                <w:color w:val="000000" w:themeColor="text1"/>
                <w:lang w:val="sr-Latn-CS"/>
              </w:rPr>
              <w:t>27,90</w:t>
            </w:r>
          </w:p>
        </w:tc>
        <w:tc>
          <w:tcPr>
            <w:tcW w:w="1093" w:type="dxa"/>
            <w:tcBorders>
              <w:top w:val="single" w:sz="6" w:space="0" w:color="auto"/>
              <w:left w:val="single" w:sz="6" w:space="0" w:color="auto"/>
              <w:bottom w:val="single" w:sz="6" w:space="0" w:color="auto"/>
              <w:right w:val="single" w:sz="6" w:space="0" w:color="auto"/>
            </w:tcBorders>
          </w:tcPr>
          <w:p w:rsidR="007A004F" w:rsidRPr="000C434C" w:rsidRDefault="007A004F" w:rsidP="007A004F">
            <w:pPr>
              <w:jc w:val="center"/>
              <w:rPr>
                <w:rFonts w:ascii="Times New Roman" w:hAnsi="Times New Roman" w:cs="Times New Roman"/>
                <w:b/>
                <w:color w:val="000000" w:themeColor="text1"/>
              </w:rPr>
            </w:pPr>
            <w:r w:rsidRPr="000C434C">
              <w:rPr>
                <w:rFonts w:ascii="Times New Roman" w:hAnsi="Times New Roman" w:cs="Times New Roman"/>
                <w:b/>
                <w:color w:val="000000" w:themeColor="text1"/>
              </w:rPr>
              <w:t>17</w:t>
            </w:r>
          </w:p>
        </w:tc>
        <w:tc>
          <w:tcPr>
            <w:tcW w:w="1093" w:type="dxa"/>
            <w:tcBorders>
              <w:top w:val="single" w:sz="6" w:space="0" w:color="auto"/>
              <w:left w:val="single" w:sz="6" w:space="0" w:color="auto"/>
              <w:bottom w:val="single" w:sz="6" w:space="0" w:color="auto"/>
              <w:right w:val="single" w:sz="6" w:space="0" w:color="auto"/>
            </w:tcBorders>
          </w:tcPr>
          <w:p w:rsidR="007A004F" w:rsidRPr="000C434C" w:rsidRDefault="007A004F" w:rsidP="007A004F">
            <w:pPr>
              <w:jc w:val="center"/>
              <w:rPr>
                <w:rFonts w:ascii="Times New Roman" w:hAnsi="Times New Roman" w:cs="Times New Roman"/>
                <w:color w:val="000000" w:themeColor="text1"/>
                <w:lang w:val="sr-Latn-CS"/>
              </w:rPr>
            </w:pPr>
            <w:r w:rsidRPr="000C434C">
              <w:rPr>
                <w:rFonts w:ascii="Times New Roman" w:hAnsi="Times New Roman" w:cs="Times New Roman"/>
                <w:color w:val="000000" w:themeColor="text1"/>
                <w:lang w:val="sr-Latn-CS"/>
              </w:rPr>
              <w:t>9,88</w:t>
            </w:r>
          </w:p>
        </w:tc>
        <w:tc>
          <w:tcPr>
            <w:tcW w:w="1093" w:type="dxa"/>
            <w:tcBorders>
              <w:top w:val="single" w:sz="6" w:space="0" w:color="auto"/>
              <w:left w:val="single" w:sz="6" w:space="0" w:color="auto"/>
              <w:bottom w:val="single" w:sz="6" w:space="0" w:color="auto"/>
              <w:right w:val="single" w:sz="6" w:space="0" w:color="auto"/>
            </w:tcBorders>
          </w:tcPr>
          <w:p w:rsidR="007A004F" w:rsidRPr="000C434C" w:rsidRDefault="007A004F" w:rsidP="007A004F">
            <w:pPr>
              <w:jc w:val="center"/>
              <w:rPr>
                <w:rFonts w:ascii="Times New Roman" w:hAnsi="Times New Roman" w:cs="Times New Roman"/>
                <w:b/>
                <w:color w:val="000000" w:themeColor="text1"/>
              </w:rPr>
            </w:pPr>
            <w:r w:rsidRPr="000C434C">
              <w:rPr>
                <w:rFonts w:ascii="Times New Roman" w:hAnsi="Times New Roman" w:cs="Times New Roman"/>
                <w:b/>
                <w:color w:val="000000" w:themeColor="text1"/>
              </w:rPr>
              <w:t>14</w:t>
            </w:r>
          </w:p>
        </w:tc>
        <w:tc>
          <w:tcPr>
            <w:tcW w:w="1093" w:type="dxa"/>
            <w:tcBorders>
              <w:top w:val="single" w:sz="6" w:space="0" w:color="auto"/>
              <w:left w:val="single" w:sz="6" w:space="0" w:color="auto"/>
              <w:bottom w:val="single" w:sz="6" w:space="0" w:color="auto"/>
              <w:right w:val="single" w:sz="6" w:space="0" w:color="auto"/>
            </w:tcBorders>
          </w:tcPr>
          <w:p w:rsidR="007A004F" w:rsidRPr="000C434C" w:rsidRDefault="007A004F" w:rsidP="007A004F">
            <w:pPr>
              <w:jc w:val="center"/>
              <w:rPr>
                <w:rFonts w:ascii="Times New Roman" w:hAnsi="Times New Roman" w:cs="Times New Roman"/>
                <w:color w:val="000000" w:themeColor="text1"/>
                <w:lang w:val="sr-Latn-CS"/>
              </w:rPr>
            </w:pPr>
            <w:r w:rsidRPr="000C434C">
              <w:rPr>
                <w:rFonts w:ascii="Times New Roman" w:hAnsi="Times New Roman" w:cs="Times New Roman"/>
                <w:color w:val="000000" w:themeColor="text1"/>
                <w:lang w:val="sr-Latn-CS"/>
              </w:rPr>
              <w:t>8,13</w:t>
            </w:r>
          </w:p>
        </w:tc>
        <w:tc>
          <w:tcPr>
            <w:tcW w:w="1093" w:type="dxa"/>
            <w:tcBorders>
              <w:top w:val="single" w:sz="6" w:space="0" w:color="auto"/>
              <w:left w:val="single" w:sz="6" w:space="0" w:color="auto"/>
              <w:bottom w:val="single" w:sz="6" w:space="0" w:color="auto"/>
              <w:right w:val="single" w:sz="6" w:space="0" w:color="auto"/>
            </w:tcBorders>
          </w:tcPr>
          <w:p w:rsidR="007A004F" w:rsidRPr="000C434C" w:rsidRDefault="007A004F" w:rsidP="007A004F">
            <w:pPr>
              <w:jc w:val="center"/>
              <w:rPr>
                <w:rFonts w:ascii="Times New Roman" w:hAnsi="Times New Roman" w:cs="Times New Roman"/>
                <w:b/>
                <w:color w:val="000000" w:themeColor="text1"/>
              </w:rPr>
            </w:pPr>
            <w:r w:rsidRPr="000C434C">
              <w:rPr>
                <w:rFonts w:ascii="Times New Roman" w:hAnsi="Times New Roman" w:cs="Times New Roman"/>
                <w:b/>
                <w:color w:val="000000" w:themeColor="text1"/>
              </w:rPr>
              <w:t>9</w:t>
            </w:r>
          </w:p>
        </w:tc>
        <w:tc>
          <w:tcPr>
            <w:tcW w:w="1093" w:type="dxa"/>
            <w:tcBorders>
              <w:top w:val="single" w:sz="6" w:space="0" w:color="auto"/>
              <w:left w:val="single" w:sz="6" w:space="0" w:color="auto"/>
              <w:bottom w:val="single" w:sz="6" w:space="0" w:color="auto"/>
              <w:right w:val="single" w:sz="6" w:space="0" w:color="auto"/>
            </w:tcBorders>
          </w:tcPr>
          <w:p w:rsidR="007A004F" w:rsidRPr="000C434C" w:rsidRDefault="007A004F" w:rsidP="007A004F">
            <w:pPr>
              <w:jc w:val="center"/>
              <w:rPr>
                <w:rFonts w:ascii="Times New Roman" w:hAnsi="Times New Roman" w:cs="Times New Roman"/>
                <w:color w:val="000000" w:themeColor="text1"/>
                <w:lang w:val="sr-Latn-CS"/>
              </w:rPr>
            </w:pPr>
            <w:r w:rsidRPr="000C434C">
              <w:rPr>
                <w:rFonts w:ascii="Times New Roman" w:hAnsi="Times New Roman" w:cs="Times New Roman"/>
                <w:color w:val="000000" w:themeColor="text1"/>
                <w:lang w:val="sr-Latn-CS"/>
              </w:rPr>
              <w:t>5,23</w:t>
            </w:r>
          </w:p>
        </w:tc>
      </w:tr>
      <w:tr w:rsidR="007A004F" w:rsidRPr="000C434C" w:rsidTr="007A004F">
        <w:trPr>
          <w:trHeight w:val="567"/>
        </w:trPr>
        <w:tc>
          <w:tcPr>
            <w:tcW w:w="1093" w:type="dxa"/>
            <w:tcBorders>
              <w:top w:val="single" w:sz="6" w:space="0" w:color="auto"/>
              <w:left w:val="single" w:sz="6" w:space="0" w:color="auto"/>
              <w:bottom w:val="nil"/>
              <w:right w:val="single" w:sz="6" w:space="0" w:color="auto"/>
            </w:tcBorders>
            <w:shd w:val="pct5" w:color="auto" w:fill="auto"/>
            <w:hideMark/>
          </w:tcPr>
          <w:p w:rsidR="007A004F" w:rsidRPr="000C434C" w:rsidRDefault="007A004F" w:rsidP="007A004F">
            <w:pPr>
              <w:jc w:val="center"/>
              <w:rPr>
                <w:rFonts w:ascii="Times New Roman" w:hAnsi="Times New Roman" w:cs="Times New Roman"/>
                <w:color w:val="000000" w:themeColor="text1"/>
              </w:rPr>
            </w:pPr>
            <w:r w:rsidRPr="000C434C">
              <w:rPr>
                <w:rFonts w:ascii="Times New Roman" w:hAnsi="Times New Roman" w:cs="Times New Roman"/>
                <w:color w:val="000000" w:themeColor="text1"/>
              </w:rPr>
              <w:t>V-VIII</w:t>
            </w:r>
          </w:p>
          <w:p w:rsidR="007A004F" w:rsidRPr="000C434C" w:rsidRDefault="007A004F" w:rsidP="007A004F">
            <w:pPr>
              <w:jc w:val="center"/>
              <w:rPr>
                <w:rFonts w:ascii="Times New Roman" w:hAnsi="Times New Roman" w:cs="Times New Roman"/>
                <w:color w:val="000000" w:themeColor="text1"/>
              </w:rPr>
            </w:pPr>
            <w:r w:rsidRPr="000C434C">
              <w:rPr>
                <w:rFonts w:ascii="Times New Roman" w:hAnsi="Times New Roman" w:cs="Times New Roman"/>
                <w:color w:val="000000" w:themeColor="text1"/>
              </w:rPr>
              <w:t>698</w:t>
            </w:r>
          </w:p>
        </w:tc>
        <w:tc>
          <w:tcPr>
            <w:tcW w:w="1092" w:type="dxa"/>
            <w:tcBorders>
              <w:top w:val="single" w:sz="6" w:space="0" w:color="auto"/>
              <w:left w:val="single" w:sz="6" w:space="0" w:color="auto"/>
              <w:bottom w:val="nil"/>
              <w:right w:val="single" w:sz="6" w:space="0" w:color="auto"/>
            </w:tcBorders>
            <w:shd w:val="pct5" w:color="auto" w:fill="auto"/>
          </w:tcPr>
          <w:p w:rsidR="007A004F" w:rsidRPr="000C434C" w:rsidRDefault="007A004F" w:rsidP="007A004F">
            <w:pPr>
              <w:jc w:val="center"/>
              <w:rPr>
                <w:rFonts w:ascii="Times New Roman" w:hAnsi="Times New Roman" w:cs="Times New Roman"/>
                <w:color w:val="000000" w:themeColor="text1"/>
                <w:lang w:val="sr-Cyrl-RS"/>
              </w:rPr>
            </w:pPr>
            <w:r w:rsidRPr="000C434C">
              <w:rPr>
                <w:rFonts w:ascii="Times New Roman" w:hAnsi="Times New Roman" w:cs="Times New Roman"/>
                <w:color w:val="000000" w:themeColor="text1"/>
                <w:lang w:val="sr-Cyrl-RS"/>
              </w:rPr>
              <w:t>245</w:t>
            </w:r>
          </w:p>
        </w:tc>
        <w:tc>
          <w:tcPr>
            <w:tcW w:w="1092" w:type="dxa"/>
            <w:tcBorders>
              <w:top w:val="single" w:sz="6" w:space="0" w:color="auto"/>
              <w:left w:val="single" w:sz="6" w:space="0" w:color="auto"/>
              <w:bottom w:val="nil"/>
              <w:right w:val="single" w:sz="6" w:space="0" w:color="auto"/>
            </w:tcBorders>
            <w:shd w:val="pct5" w:color="auto" w:fill="auto"/>
          </w:tcPr>
          <w:p w:rsidR="007A004F" w:rsidRPr="000C434C" w:rsidRDefault="007A004F" w:rsidP="007A004F">
            <w:pPr>
              <w:jc w:val="center"/>
              <w:rPr>
                <w:rFonts w:ascii="Times New Roman" w:hAnsi="Times New Roman" w:cs="Times New Roman"/>
                <w:color w:val="000000" w:themeColor="text1"/>
                <w:lang w:val="sr-Cyrl-RS"/>
              </w:rPr>
            </w:pPr>
            <w:r w:rsidRPr="000C434C">
              <w:rPr>
                <w:rFonts w:ascii="Times New Roman" w:hAnsi="Times New Roman" w:cs="Times New Roman"/>
                <w:color w:val="000000" w:themeColor="text1"/>
                <w:lang w:val="sr-Cyrl-RS"/>
              </w:rPr>
              <w:t>55,55</w:t>
            </w:r>
          </w:p>
        </w:tc>
        <w:tc>
          <w:tcPr>
            <w:tcW w:w="1092" w:type="dxa"/>
            <w:tcBorders>
              <w:top w:val="single" w:sz="6" w:space="0" w:color="auto"/>
              <w:left w:val="single" w:sz="6" w:space="0" w:color="auto"/>
              <w:bottom w:val="nil"/>
              <w:right w:val="single" w:sz="6" w:space="0" w:color="auto"/>
            </w:tcBorders>
            <w:shd w:val="pct5" w:color="auto" w:fill="auto"/>
          </w:tcPr>
          <w:p w:rsidR="007A004F" w:rsidRPr="000C434C" w:rsidRDefault="007A004F" w:rsidP="007A004F">
            <w:pPr>
              <w:jc w:val="center"/>
              <w:rPr>
                <w:rFonts w:ascii="Times New Roman" w:hAnsi="Times New Roman" w:cs="Times New Roman"/>
                <w:color w:val="000000" w:themeColor="text1"/>
                <w:lang w:val="sr-Cyrl-RS"/>
              </w:rPr>
            </w:pPr>
            <w:r w:rsidRPr="000C434C">
              <w:rPr>
                <w:rFonts w:ascii="Times New Roman" w:hAnsi="Times New Roman" w:cs="Times New Roman"/>
                <w:color w:val="000000" w:themeColor="text1"/>
                <w:lang w:val="sr-Cyrl-RS"/>
              </w:rPr>
              <w:t>79</w:t>
            </w:r>
          </w:p>
        </w:tc>
        <w:tc>
          <w:tcPr>
            <w:tcW w:w="1092" w:type="dxa"/>
            <w:tcBorders>
              <w:top w:val="single" w:sz="6" w:space="0" w:color="auto"/>
              <w:left w:val="single" w:sz="6" w:space="0" w:color="auto"/>
              <w:bottom w:val="nil"/>
              <w:right w:val="single" w:sz="6" w:space="0" w:color="auto"/>
            </w:tcBorders>
            <w:shd w:val="pct5" w:color="auto" w:fill="auto"/>
          </w:tcPr>
          <w:p w:rsidR="007A004F" w:rsidRPr="000C434C" w:rsidRDefault="007A004F" w:rsidP="007A004F">
            <w:pPr>
              <w:jc w:val="center"/>
              <w:rPr>
                <w:rFonts w:ascii="Times New Roman" w:hAnsi="Times New Roman" w:cs="Times New Roman"/>
                <w:color w:val="000000" w:themeColor="text1"/>
                <w:lang w:val="sr-Cyrl-RS"/>
              </w:rPr>
            </w:pPr>
            <w:r w:rsidRPr="000C434C">
              <w:rPr>
                <w:rFonts w:ascii="Times New Roman" w:hAnsi="Times New Roman" w:cs="Times New Roman"/>
                <w:color w:val="000000" w:themeColor="text1"/>
                <w:lang w:val="sr-Cyrl-RS"/>
              </w:rPr>
              <w:t>17,91</w:t>
            </w:r>
          </w:p>
        </w:tc>
        <w:tc>
          <w:tcPr>
            <w:tcW w:w="1093" w:type="dxa"/>
            <w:tcBorders>
              <w:top w:val="single" w:sz="6" w:space="0" w:color="auto"/>
              <w:left w:val="single" w:sz="6" w:space="0" w:color="auto"/>
              <w:bottom w:val="nil"/>
              <w:right w:val="single" w:sz="6" w:space="0" w:color="auto"/>
            </w:tcBorders>
            <w:shd w:val="pct5" w:color="auto" w:fill="auto"/>
          </w:tcPr>
          <w:p w:rsidR="007A004F" w:rsidRPr="000C434C" w:rsidRDefault="007A004F" w:rsidP="007A004F">
            <w:pPr>
              <w:jc w:val="center"/>
              <w:rPr>
                <w:rFonts w:ascii="Times New Roman" w:hAnsi="Times New Roman" w:cs="Times New Roman"/>
                <w:color w:val="000000" w:themeColor="text1"/>
                <w:lang w:val="sr-Cyrl-RS"/>
              </w:rPr>
            </w:pPr>
            <w:r w:rsidRPr="000C434C">
              <w:rPr>
                <w:rFonts w:ascii="Times New Roman" w:hAnsi="Times New Roman" w:cs="Times New Roman"/>
                <w:color w:val="000000" w:themeColor="text1"/>
                <w:lang w:val="sr-Cyrl-RS"/>
              </w:rPr>
              <w:t>189</w:t>
            </w:r>
          </w:p>
        </w:tc>
        <w:tc>
          <w:tcPr>
            <w:tcW w:w="1093" w:type="dxa"/>
            <w:tcBorders>
              <w:top w:val="single" w:sz="6" w:space="0" w:color="auto"/>
              <w:left w:val="single" w:sz="6" w:space="0" w:color="auto"/>
              <w:bottom w:val="nil"/>
              <w:right w:val="single" w:sz="6" w:space="0" w:color="auto"/>
            </w:tcBorders>
            <w:shd w:val="pct5" w:color="auto" w:fill="auto"/>
          </w:tcPr>
          <w:p w:rsidR="007A004F" w:rsidRPr="000C434C" w:rsidRDefault="007A004F" w:rsidP="007A004F">
            <w:pPr>
              <w:jc w:val="center"/>
              <w:rPr>
                <w:rFonts w:ascii="Times New Roman" w:hAnsi="Times New Roman" w:cs="Times New Roman"/>
                <w:color w:val="000000" w:themeColor="text1"/>
                <w:lang w:val="sr-Cyrl-RS"/>
              </w:rPr>
            </w:pPr>
            <w:r w:rsidRPr="000C434C">
              <w:rPr>
                <w:rFonts w:ascii="Times New Roman" w:hAnsi="Times New Roman" w:cs="Times New Roman"/>
                <w:color w:val="000000" w:themeColor="text1"/>
                <w:lang w:val="sr-Cyrl-RS"/>
              </w:rPr>
              <w:t>42,86</w:t>
            </w:r>
          </w:p>
        </w:tc>
        <w:tc>
          <w:tcPr>
            <w:tcW w:w="1093" w:type="dxa"/>
            <w:tcBorders>
              <w:top w:val="single" w:sz="6" w:space="0" w:color="auto"/>
              <w:left w:val="single" w:sz="6" w:space="0" w:color="auto"/>
              <w:bottom w:val="nil"/>
              <w:right w:val="single" w:sz="6" w:space="0" w:color="auto"/>
            </w:tcBorders>
            <w:shd w:val="pct5" w:color="auto" w:fill="auto"/>
          </w:tcPr>
          <w:p w:rsidR="007A004F" w:rsidRPr="000C434C" w:rsidRDefault="007A004F" w:rsidP="007A004F">
            <w:pPr>
              <w:jc w:val="center"/>
              <w:rPr>
                <w:rFonts w:ascii="Times New Roman" w:hAnsi="Times New Roman" w:cs="Times New Roman"/>
                <w:color w:val="000000" w:themeColor="text1"/>
                <w:lang w:val="sr-Cyrl-RS"/>
              </w:rPr>
            </w:pPr>
            <w:r w:rsidRPr="000C434C">
              <w:rPr>
                <w:rFonts w:ascii="Times New Roman" w:hAnsi="Times New Roman" w:cs="Times New Roman"/>
                <w:color w:val="000000" w:themeColor="text1"/>
                <w:lang w:val="sr-Cyrl-RS"/>
              </w:rPr>
              <w:t>67</w:t>
            </w:r>
          </w:p>
        </w:tc>
        <w:tc>
          <w:tcPr>
            <w:tcW w:w="1093" w:type="dxa"/>
            <w:tcBorders>
              <w:top w:val="single" w:sz="6" w:space="0" w:color="auto"/>
              <w:left w:val="single" w:sz="6" w:space="0" w:color="auto"/>
              <w:bottom w:val="nil"/>
              <w:right w:val="single" w:sz="6" w:space="0" w:color="auto"/>
            </w:tcBorders>
            <w:shd w:val="pct5" w:color="auto" w:fill="auto"/>
          </w:tcPr>
          <w:p w:rsidR="007A004F" w:rsidRPr="000C434C" w:rsidRDefault="007A004F" w:rsidP="007A004F">
            <w:pPr>
              <w:jc w:val="center"/>
              <w:rPr>
                <w:rFonts w:ascii="Times New Roman" w:hAnsi="Times New Roman" w:cs="Times New Roman"/>
                <w:color w:val="000000" w:themeColor="text1"/>
                <w:lang w:val="sr-Cyrl-RS"/>
              </w:rPr>
            </w:pPr>
            <w:r w:rsidRPr="000C434C">
              <w:rPr>
                <w:rFonts w:ascii="Times New Roman" w:hAnsi="Times New Roman" w:cs="Times New Roman"/>
                <w:color w:val="000000" w:themeColor="text1"/>
                <w:lang w:val="sr-Cyrl-RS"/>
              </w:rPr>
              <w:t>15,19</w:t>
            </w:r>
          </w:p>
        </w:tc>
        <w:tc>
          <w:tcPr>
            <w:tcW w:w="1093" w:type="dxa"/>
            <w:tcBorders>
              <w:top w:val="single" w:sz="6" w:space="0" w:color="auto"/>
              <w:left w:val="single" w:sz="6" w:space="0" w:color="auto"/>
              <w:bottom w:val="nil"/>
              <w:right w:val="single" w:sz="6" w:space="0" w:color="auto"/>
            </w:tcBorders>
            <w:shd w:val="pct5" w:color="auto" w:fill="auto"/>
          </w:tcPr>
          <w:p w:rsidR="007A004F" w:rsidRPr="000C434C" w:rsidRDefault="007A004F" w:rsidP="007A004F">
            <w:pPr>
              <w:jc w:val="center"/>
              <w:rPr>
                <w:rFonts w:ascii="Times New Roman" w:hAnsi="Times New Roman" w:cs="Times New Roman"/>
                <w:color w:val="000000" w:themeColor="text1"/>
                <w:lang w:val="sr-Cyrl-RS"/>
              </w:rPr>
            </w:pPr>
            <w:r w:rsidRPr="000C434C">
              <w:rPr>
                <w:rFonts w:ascii="Times New Roman" w:hAnsi="Times New Roman" w:cs="Times New Roman"/>
                <w:color w:val="000000" w:themeColor="text1"/>
                <w:lang w:val="sr-Cyrl-RS"/>
              </w:rPr>
              <w:t>59</w:t>
            </w:r>
          </w:p>
        </w:tc>
        <w:tc>
          <w:tcPr>
            <w:tcW w:w="1093" w:type="dxa"/>
            <w:tcBorders>
              <w:top w:val="single" w:sz="6" w:space="0" w:color="auto"/>
              <w:left w:val="single" w:sz="6" w:space="0" w:color="auto"/>
              <w:bottom w:val="nil"/>
              <w:right w:val="single" w:sz="6" w:space="0" w:color="auto"/>
            </w:tcBorders>
            <w:shd w:val="pct5" w:color="auto" w:fill="auto"/>
          </w:tcPr>
          <w:p w:rsidR="007A004F" w:rsidRPr="000C434C" w:rsidRDefault="007A004F" w:rsidP="007A004F">
            <w:pPr>
              <w:jc w:val="center"/>
              <w:rPr>
                <w:rFonts w:ascii="Times New Roman" w:hAnsi="Times New Roman" w:cs="Times New Roman"/>
                <w:color w:val="000000" w:themeColor="text1"/>
                <w:lang w:val="sr-Cyrl-RS"/>
              </w:rPr>
            </w:pPr>
            <w:r w:rsidRPr="000C434C">
              <w:rPr>
                <w:rFonts w:ascii="Times New Roman" w:hAnsi="Times New Roman" w:cs="Times New Roman"/>
                <w:color w:val="000000" w:themeColor="text1"/>
                <w:lang w:val="sr-Cyrl-RS"/>
              </w:rPr>
              <w:t>13,38</w:t>
            </w:r>
          </w:p>
        </w:tc>
        <w:tc>
          <w:tcPr>
            <w:tcW w:w="1093" w:type="dxa"/>
            <w:tcBorders>
              <w:top w:val="single" w:sz="6" w:space="0" w:color="auto"/>
              <w:left w:val="single" w:sz="6" w:space="0" w:color="auto"/>
              <w:bottom w:val="nil"/>
              <w:right w:val="single" w:sz="6" w:space="0" w:color="auto"/>
            </w:tcBorders>
            <w:shd w:val="pct5" w:color="auto" w:fill="auto"/>
          </w:tcPr>
          <w:p w:rsidR="007A004F" w:rsidRPr="000C434C" w:rsidRDefault="007A004F" w:rsidP="007A004F">
            <w:pPr>
              <w:jc w:val="center"/>
              <w:rPr>
                <w:rFonts w:ascii="Times New Roman" w:hAnsi="Times New Roman" w:cs="Times New Roman"/>
                <w:color w:val="000000" w:themeColor="text1"/>
                <w:lang w:val="sr-Cyrl-RS"/>
              </w:rPr>
            </w:pPr>
            <w:r w:rsidRPr="000C434C">
              <w:rPr>
                <w:rFonts w:ascii="Times New Roman" w:hAnsi="Times New Roman" w:cs="Times New Roman"/>
                <w:color w:val="000000" w:themeColor="text1"/>
                <w:lang w:val="sr-Cyrl-RS"/>
              </w:rPr>
              <w:t>47</w:t>
            </w:r>
          </w:p>
        </w:tc>
        <w:tc>
          <w:tcPr>
            <w:tcW w:w="1093" w:type="dxa"/>
            <w:tcBorders>
              <w:top w:val="single" w:sz="6" w:space="0" w:color="auto"/>
              <w:left w:val="single" w:sz="6" w:space="0" w:color="auto"/>
              <w:bottom w:val="nil"/>
              <w:right w:val="single" w:sz="6" w:space="0" w:color="auto"/>
            </w:tcBorders>
            <w:shd w:val="pct5" w:color="auto" w:fill="auto"/>
          </w:tcPr>
          <w:p w:rsidR="007A004F" w:rsidRPr="000C434C" w:rsidRDefault="007A004F" w:rsidP="007A004F">
            <w:pPr>
              <w:jc w:val="center"/>
              <w:rPr>
                <w:rFonts w:ascii="Times New Roman" w:hAnsi="Times New Roman" w:cs="Times New Roman"/>
                <w:color w:val="000000" w:themeColor="text1"/>
                <w:lang w:val="sr-Cyrl-RS"/>
              </w:rPr>
            </w:pPr>
            <w:r w:rsidRPr="000C434C">
              <w:rPr>
                <w:rFonts w:ascii="Times New Roman" w:hAnsi="Times New Roman" w:cs="Times New Roman"/>
                <w:color w:val="000000" w:themeColor="text1"/>
                <w:lang w:val="sr-Cyrl-RS"/>
              </w:rPr>
              <w:t>10,66</w:t>
            </w:r>
          </w:p>
        </w:tc>
      </w:tr>
      <w:tr w:rsidR="007A004F" w:rsidRPr="000C434C" w:rsidTr="007A004F">
        <w:trPr>
          <w:trHeight w:val="567"/>
        </w:trPr>
        <w:tc>
          <w:tcPr>
            <w:tcW w:w="1093" w:type="dxa"/>
            <w:tcBorders>
              <w:top w:val="double" w:sz="12" w:space="0" w:color="auto"/>
              <w:left w:val="single" w:sz="6" w:space="0" w:color="auto"/>
              <w:bottom w:val="single" w:sz="6" w:space="0" w:color="auto"/>
              <w:right w:val="single" w:sz="6" w:space="0" w:color="auto"/>
            </w:tcBorders>
            <w:shd w:val="clear" w:color="auto" w:fill="E6E6E6"/>
            <w:hideMark/>
          </w:tcPr>
          <w:p w:rsidR="007A004F" w:rsidRPr="000C434C" w:rsidRDefault="007A004F" w:rsidP="007A004F">
            <w:pPr>
              <w:jc w:val="center"/>
              <w:rPr>
                <w:rFonts w:ascii="Times New Roman" w:hAnsi="Times New Roman" w:cs="Times New Roman"/>
                <w:b/>
                <w:color w:val="000000" w:themeColor="text1"/>
              </w:rPr>
            </w:pPr>
            <w:r w:rsidRPr="000C434C">
              <w:rPr>
                <w:rFonts w:ascii="Times New Roman" w:hAnsi="Times New Roman" w:cs="Times New Roman"/>
                <w:b/>
                <w:color w:val="000000" w:themeColor="text1"/>
              </w:rPr>
              <w:t>I-VIII</w:t>
            </w:r>
          </w:p>
          <w:p w:rsidR="007A004F" w:rsidRPr="000C434C" w:rsidRDefault="00C94A66" w:rsidP="007A004F">
            <w:pPr>
              <w:jc w:val="center"/>
              <w:rPr>
                <w:rFonts w:ascii="Times New Roman" w:hAnsi="Times New Roman" w:cs="Times New Roman"/>
                <w:b/>
                <w:color w:val="000000" w:themeColor="text1"/>
              </w:rPr>
            </w:pPr>
            <w:r>
              <w:rPr>
                <w:rFonts w:ascii="Times New Roman" w:hAnsi="Times New Roman" w:cs="Times New Roman"/>
                <w:b/>
                <w:color w:val="000000" w:themeColor="text1"/>
              </w:rPr>
              <w:t>1273</w:t>
            </w:r>
          </w:p>
        </w:tc>
        <w:tc>
          <w:tcPr>
            <w:tcW w:w="1092" w:type="dxa"/>
            <w:tcBorders>
              <w:top w:val="double" w:sz="12" w:space="0" w:color="auto"/>
              <w:left w:val="single" w:sz="6" w:space="0" w:color="auto"/>
              <w:bottom w:val="single" w:sz="6" w:space="0" w:color="auto"/>
              <w:right w:val="single" w:sz="6" w:space="0" w:color="auto"/>
            </w:tcBorders>
            <w:shd w:val="clear" w:color="auto" w:fill="E6E6E6"/>
          </w:tcPr>
          <w:p w:rsidR="007A004F" w:rsidRPr="000C434C" w:rsidRDefault="007A004F" w:rsidP="007A004F">
            <w:pPr>
              <w:jc w:val="center"/>
              <w:rPr>
                <w:rFonts w:ascii="Times New Roman" w:hAnsi="Times New Roman" w:cs="Times New Roman"/>
                <w:b/>
                <w:color w:val="000000" w:themeColor="text1"/>
                <w:lang w:val="sr-Cyrl-RS"/>
              </w:rPr>
            </w:pPr>
            <w:r w:rsidRPr="000C434C">
              <w:rPr>
                <w:rFonts w:ascii="Times New Roman" w:hAnsi="Times New Roman" w:cs="Times New Roman"/>
                <w:b/>
                <w:color w:val="000000" w:themeColor="text1"/>
                <w:lang w:val="sr-Cyrl-RS"/>
              </w:rPr>
              <w:t>522</w:t>
            </w:r>
          </w:p>
        </w:tc>
        <w:tc>
          <w:tcPr>
            <w:tcW w:w="1092" w:type="dxa"/>
            <w:tcBorders>
              <w:top w:val="double" w:sz="12" w:space="0" w:color="auto"/>
              <w:left w:val="single" w:sz="6" w:space="0" w:color="auto"/>
              <w:bottom w:val="single" w:sz="6" w:space="0" w:color="auto"/>
              <w:right w:val="single" w:sz="6" w:space="0" w:color="auto"/>
            </w:tcBorders>
            <w:shd w:val="clear" w:color="auto" w:fill="E6E6E6"/>
          </w:tcPr>
          <w:p w:rsidR="007A004F" w:rsidRPr="000C434C" w:rsidRDefault="007A004F" w:rsidP="007A004F">
            <w:pPr>
              <w:jc w:val="center"/>
              <w:rPr>
                <w:rFonts w:ascii="Times New Roman" w:hAnsi="Times New Roman" w:cs="Times New Roman"/>
                <w:b/>
                <w:color w:val="000000" w:themeColor="text1"/>
                <w:lang w:val="sr-Cyrl-RS"/>
              </w:rPr>
            </w:pPr>
            <w:r w:rsidRPr="000C434C">
              <w:rPr>
                <w:rFonts w:ascii="Times New Roman" w:hAnsi="Times New Roman" w:cs="Times New Roman"/>
                <w:b/>
                <w:color w:val="000000" w:themeColor="text1"/>
                <w:lang w:val="sr-Cyrl-RS"/>
              </w:rPr>
              <w:t>33,2</w:t>
            </w:r>
          </w:p>
        </w:tc>
        <w:tc>
          <w:tcPr>
            <w:tcW w:w="1092" w:type="dxa"/>
            <w:tcBorders>
              <w:top w:val="double" w:sz="12" w:space="0" w:color="auto"/>
              <w:left w:val="single" w:sz="6" w:space="0" w:color="auto"/>
              <w:bottom w:val="single" w:sz="6" w:space="0" w:color="auto"/>
              <w:right w:val="single" w:sz="6" w:space="0" w:color="auto"/>
            </w:tcBorders>
            <w:shd w:val="clear" w:color="auto" w:fill="E6E6E6"/>
          </w:tcPr>
          <w:p w:rsidR="007A004F" w:rsidRPr="000C434C" w:rsidRDefault="007A004F" w:rsidP="007A004F">
            <w:pPr>
              <w:jc w:val="center"/>
              <w:rPr>
                <w:rFonts w:ascii="Times New Roman" w:hAnsi="Times New Roman" w:cs="Times New Roman"/>
                <w:b/>
                <w:color w:val="000000" w:themeColor="text1"/>
                <w:lang w:val="sr-Cyrl-RS"/>
              </w:rPr>
            </w:pPr>
            <w:r w:rsidRPr="000C434C">
              <w:rPr>
                <w:rFonts w:ascii="Times New Roman" w:hAnsi="Times New Roman" w:cs="Times New Roman"/>
                <w:b/>
                <w:color w:val="000000" w:themeColor="text1"/>
                <w:lang w:val="sr-Cyrl-RS"/>
              </w:rPr>
              <w:t>161</w:t>
            </w:r>
          </w:p>
        </w:tc>
        <w:tc>
          <w:tcPr>
            <w:tcW w:w="1092" w:type="dxa"/>
            <w:tcBorders>
              <w:top w:val="double" w:sz="12" w:space="0" w:color="auto"/>
              <w:left w:val="single" w:sz="6" w:space="0" w:color="auto"/>
              <w:bottom w:val="single" w:sz="6" w:space="0" w:color="auto"/>
              <w:right w:val="single" w:sz="6" w:space="0" w:color="auto"/>
            </w:tcBorders>
            <w:shd w:val="clear" w:color="auto" w:fill="E6E6E6"/>
          </w:tcPr>
          <w:p w:rsidR="007A004F" w:rsidRPr="000C434C" w:rsidRDefault="007A004F" w:rsidP="007A004F">
            <w:pPr>
              <w:jc w:val="center"/>
              <w:rPr>
                <w:rFonts w:ascii="Times New Roman" w:hAnsi="Times New Roman" w:cs="Times New Roman"/>
                <w:b/>
                <w:color w:val="000000" w:themeColor="text1"/>
                <w:lang w:val="sr-Cyrl-RS"/>
              </w:rPr>
            </w:pPr>
            <w:r w:rsidRPr="000C434C">
              <w:rPr>
                <w:rFonts w:ascii="Times New Roman" w:hAnsi="Times New Roman" w:cs="Times New Roman"/>
                <w:b/>
                <w:color w:val="000000" w:themeColor="text1"/>
                <w:lang w:val="sr-Cyrl-RS"/>
              </w:rPr>
              <w:t>10,24</w:t>
            </w:r>
          </w:p>
        </w:tc>
        <w:tc>
          <w:tcPr>
            <w:tcW w:w="1093" w:type="dxa"/>
            <w:tcBorders>
              <w:top w:val="double" w:sz="12" w:space="0" w:color="auto"/>
              <w:left w:val="single" w:sz="6" w:space="0" w:color="auto"/>
              <w:bottom w:val="single" w:sz="6" w:space="0" w:color="auto"/>
              <w:right w:val="single" w:sz="6" w:space="0" w:color="auto"/>
            </w:tcBorders>
            <w:shd w:val="clear" w:color="auto" w:fill="E6E6E6"/>
          </w:tcPr>
          <w:p w:rsidR="007A004F" w:rsidRPr="000C434C" w:rsidRDefault="007A004F" w:rsidP="007A004F">
            <w:pPr>
              <w:jc w:val="center"/>
              <w:rPr>
                <w:rFonts w:ascii="Times New Roman" w:hAnsi="Times New Roman" w:cs="Times New Roman"/>
                <w:b/>
                <w:color w:val="000000" w:themeColor="text1"/>
                <w:lang w:val="sr-Cyrl-RS"/>
              </w:rPr>
            </w:pPr>
            <w:r w:rsidRPr="000C434C">
              <w:rPr>
                <w:rFonts w:ascii="Times New Roman" w:hAnsi="Times New Roman" w:cs="Times New Roman"/>
                <w:b/>
                <w:color w:val="000000" w:themeColor="text1"/>
                <w:lang w:val="sr-Cyrl-RS"/>
              </w:rPr>
              <w:t>636</w:t>
            </w:r>
          </w:p>
        </w:tc>
        <w:tc>
          <w:tcPr>
            <w:tcW w:w="1093" w:type="dxa"/>
            <w:tcBorders>
              <w:top w:val="double" w:sz="12" w:space="0" w:color="auto"/>
              <w:left w:val="single" w:sz="6" w:space="0" w:color="auto"/>
              <w:bottom w:val="single" w:sz="6" w:space="0" w:color="auto"/>
              <w:right w:val="single" w:sz="6" w:space="0" w:color="auto"/>
            </w:tcBorders>
            <w:shd w:val="clear" w:color="auto" w:fill="E6E6E6"/>
          </w:tcPr>
          <w:p w:rsidR="007A004F" w:rsidRPr="000C434C" w:rsidRDefault="007A004F" w:rsidP="007A004F">
            <w:pPr>
              <w:jc w:val="center"/>
              <w:rPr>
                <w:rFonts w:ascii="Times New Roman" w:hAnsi="Times New Roman" w:cs="Times New Roman"/>
                <w:b/>
                <w:color w:val="000000" w:themeColor="text1"/>
                <w:lang w:val="sr-Cyrl-RS"/>
              </w:rPr>
            </w:pPr>
            <w:r w:rsidRPr="000C434C">
              <w:rPr>
                <w:rFonts w:ascii="Times New Roman" w:hAnsi="Times New Roman" w:cs="Times New Roman"/>
                <w:b/>
                <w:color w:val="000000" w:themeColor="text1"/>
                <w:lang w:val="sr-Cyrl-RS"/>
              </w:rPr>
              <w:t>40,46</w:t>
            </w:r>
          </w:p>
        </w:tc>
        <w:tc>
          <w:tcPr>
            <w:tcW w:w="1093" w:type="dxa"/>
            <w:tcBorders>
              <w:top w:val="double" w:sz="12" w:space="0" w:color="auto"/>
              <w:left w:val="single" w:sz="6" w:space="0" w:color="auto"/>
              <w:bottom w:val="single" w:sz="6" w:space="0" w:color="auto"/>
              <w:right w:val="single" w:sz="6" w:space="0" w:color="auto"/>
            </w:tcBorders>
            <w:shd w:val="clear" w:color="auto" w:fill="E6E6E6"/>
          </w:tcPr>
          <w:p w:rsidR="007A004F" w:rsidRPr="000C434C" w:rsidRDefault="007A004F" w:rsidP="007A004F">
            <w:pPr>
              <w:jc w:val="center"/>
              <w:rPr>
                <w:rFonts w:ascii="Times New Roman" w:hAnsi="Times New Roman" w:cs="Times New Roman"/>
                <w:b/>
                <w:color w:val="000000" w:themeColor="text1"/>
                <w:lang w:val="sr-Cyrl-RS"/>
              </w:rPr>
            </w:pPr>
            <w:r w:rsidRPr="000C434C">
              <w:rPr>
                <w:rFonts w:ascii="Times New Roman" w:hAnsi="Times New Roman" w:cs="Times New Roman"/>
                <w:b/>
                <w:color w:val="000000" w:themeColor="text1"/>
                <w:lang w:val="sr-Cyrl-RS"/>
              </w:rPr>
              <w:t>90</w:t>
            </w:r>
          </w:p>
        </w:tc>
        <w:tc>
          <w:tcPr>
            <w:tcW w:w="1093" w:type="dxa"/>
            <w:tcBorders>
              <w:top w:val="double" w:sz="12" w:space="0" w:color="auto"/>
              <w:left w:val="single" w:sz="6" w:space="0" w:color="auto"/>
              <w:bottom w:val="single" w:sz="6" w:space="0" w:color="auto"/>
              <w:right w:val="single" w:sz="6" w:space="0" w:color="auto"/>
            </w:tcBorders>
            <w:shd w:val="clear" w:color="auto" w:fill="E6E6E6"/>
          </w:tcPr>
          <w:p w:rsidR="007A004F" w:rsidRPr="000C434C" w:rsidRDefault="007A004F" w:rsidP="007A004F">
            <w:pPr>
              <w:jc w:val="center"/>
              <w:rPr>
                <w:rFonts w:ascii="Times New Roman" w:hAnsi="Times New Roman" w:cs="Times New Roman"/>
                <w:b/>
                <w:color w:val="000000" w:themeColor="text1"/>
                <w:lang w:val="sr-Cyrl-RS"/>
              </w:rPr>
            </w:pPr>
            <w:r w:rsidRPr="000C434C">
              <w:rPr>
                <w:rFonts w:ascii="Times New Roman" w:hAnsi="Times New Roman" w:cs="Times New Roman"/>
                <w:b/>
                <w:color w:val="000000" w:themeColor="text1"/>
                <w:lang w:val="sr-Cyrl-RS"/>
              </w:rPr>
              <w:t>5,72</w:t>
            </w:r>
          </w:p>
        </w:tc>
        <w:tc>
          <w:tcPr>
            <w:tcW w:w="1093" w:type="dxa"/>
            <w:tcBorders>
              <w:top w:val="double" w:sz="12" w:space="0" w:color="auto"/>
              <w:left w:val="single" w:sz="6" w:space="0" w:color="auto"/>
              <w:bottom w:val="single" w:sz="6" w:space="0" w:color="auto"/>
              <w:right w:val="single" w:sz="6" w:space="0" w:color="auto"/>
            </w:tcBorders>
            <w:shd w:val="clear" w:color="auto" w:fill="E6E6E6"/>
          </w:tcPr>
          <w:p w:rsidR="007A004F" w:rsidRPr="000C434C" w:rsidRDefault="007A004F" w:rsidP="007A004F">
            <w:pPr>
              <w:jc w:val="center"/>
              <w:rPr>
                <w:rFonts w:ascii="Times New Roman" w:hAnsi="Times New Roman" w:cs="Times New Roman"/>
                <w:b/>
                <w:color w:val="000000" w:themeColor="text1"/>
                <w:lang w:val="sr-Cyrl-RS"/>
              </w:rPr>
            </w:pPr>
            <w:r w:rsidRPr="000C434C">
              <w:rPr>
                <w:rFonts w:ascii="Times New Roman" w:hAnsi="Times New Roman" w:cs="Times New Roman"/>
                <w:b/>
                <w:color w:val="000000" w:themeColor="text1"/>
                <w:lang w:val="sr-Cyrl-RS"/>
              </w:rPr>
              <w:t>95</w:t>
            </w:r>
          </w:p>
        </w:tc>
        <w:tc>
          <w:tcPr>
            <w:tcW w:w="1093" w:type="dxa"/>
            <w:tcBorders>
              <w:top w:val="double" w:sz="12" w:space="0" w:color="auto"/>
              <w:left w:val="single" w:sz="6" w:space="0" w:color="auto"/>
              <w:bottom w:val="single" w:sz="6" w:space="0" w:color="auto"/>
              <w:right w:val="single" w:sz="6" w:space="0" w:color="auto"/>
            </w:tcBorders>
            <w:shd w:val="clear" w:color="auto" w:fill="E6E6E6"/>
          </w:tcPr>
          <w:p w:rsidR="007A004F" w:rsidRPr="000C434C" w:rsidRDefault="007A004F" w:rsidP="007A004F">
            <w:pPr>
              <w:jc w:val="center"/>
              <w:rPr>
                <w:rFonts w:ascii="Times New Roman" w:hAnsi="Times New Roman" w:cs="Times New Roman"/>
                <w:b/>
                <w:color w:val="000000" w:themeColor="text1"/>
                <w:lang w:val="sr-Cyrl-RS"/>
              </w:rPr>
            </w:pPr>
            <w:r w:rsidRPr="000C434C">
              <w:rPr>
                <w:rFonts w:ascii="Times New Roman" w:hAnsi="Times New Roman" w:cs="Times New Roman"/>
                <w:b/>
                <w:color w:val="000000" w:themeColor="text1"/>
                <w:lang w:val="sr-Cyrl-RS"/>
              </w:rPr>
              <w:t>6,04</w:t>
            </w:r>
          </w:p>
        </w:tc>
        <w:tc>
          <w:tcPr>
            <w:tcW w:w="1093" w:type="dxa"/>
            <w:tcBorders>
              <w:top w:val="double" w:sz="12" w:space="0" w:color="auto"/>
              <w:left w:val="single" w:sz="6" w:space="0" w:color="auto"/>
              <w:bottom w:val="single" w:sz="6" w:space="0" w:color="auto"/>
              <w:right w:val="single" w:sz="6" w:space="0" w:color="auto"/>
            </w:tcBorders>
            <w:shd w:val="clear" w:color="auto" w:fill="E6E6E6"/>
          </w:tcPr>
          <w:p w:rsidR="007A004F" w:rsidRPr="000C434C" w:rsidRDefault="007A004F" w:rsidP="007A004F">
            <w:pPr>
              <w:jc w:val="center"/>
              <w:rPr>
                <w:rFonts w:ascii="Times New Roman" w:hAnsi="Times New Roman" w:cs="Times New Roman"/>
                <w:b/>
                <w:color w:val="000000" w:themeColor="text1"/>
                <w:lang w:val="sr-Cyrl-RS"/>
              </w:rPr>
            </w:pPr>
            <w:r w:rsidRPr="000C434C">
              <w:rPr>
                <w:rFonts w:ascii="Times New Roman" w:hAnsi="Times New Roman" w:cs="Times New Roman"/>
                <w:b/>
                <w:color w:val="000000" w:themeColor="text1"/>
                <w:lang w:val="sr-Cyrl-RS"/>
              </w:rPr>
              <w:t>68</w:t>
            </w:r>
          </w:p>
        </w:tc>
        <w:tc>
          <w:tcPr>
            <w:tcW w:w="1093" w:type="dxa"/>
            <w:tcBorders>
              <w:top w:val="double" w:sz="12" w:space="0" w:color="auto"/>
              <w:left w:val="single" w:sz="6" w:space="0" w:color="auto"/>
              <w:bottom w:val="single" w:sz="6" w:space="0" w:color="auto"/>
              <w:right w:val="single" w:sz="6" w:space="0" w:color="auto"/>
            </w:tcBorders>
            <w:shd w:val="clear" w:color="auto" w:fill="E6E6E6"/>
          </w:tcPr>
          <w:p w:rsidR="007A004F" w:rsidRPr="000C434C" w:rsidRDefault="007A004F" w:rsidP="007A004F">
            <w:pPr>
              <w:jc w:val="center"/>
              <w:rPr>
                <w:rFonts w:ascii="Times New Roman" w:hAnsi="Times New Roman" w:cs="Times New Roman"/>
                <w:b/>
                <w:color w:val="000000" w:themeColor="text1"/>
                <w:lang w:val="sr-Cyrl-RS"/>
              </w:rPr>
            </w:pPr>
            <w:r w:rsidRPr="000C434C">
              <w:rPr>
                <w:rFonts w:ascii="Times New Roman" w:hAnsi="Times New Roman" w:cs="Times New Roman"/>
                <w:b/>
                <w:color w:val="000000" w:themeColor="text1"/>
                <w:lang w:val="sr-Cyrl-RS"/>
              </w:rPr>
              <w:t>4,32</w:t>
            </w:r>
          </w:p>
        </w:tc>
      </w:tr>
    </w:tbl>
    <w:p w:rsidR="007A004F" w:rsidRPr="000C434C" w:rsidRDefault="007A004F" w:rsidP="007A004F">
      <w:pPr>
        <w:jc w:val="both"/>
        <w:rPr>
          <w:rFonts w:ascii="Times New Roman" w:hAnsi="Times New Roman" w:cs="Times New Roman"/>
          <w:color w:val="000000" w:themeColor="text1"/>
          <w:sz w:val="28"/>
          <w:szCs w:val="28"/>
          <w:lang w:val="ru-RU"/>
        </w:rPr>
        <w:sectPr w:rsidR="007A004F" w:rsidRPr="000C434C" w:rsidSect="007A004F">
          <w:footerReference w:type="first" r:id="rId18"/>
          <w:pgSz w:w="16840" w:h="11907" w:orient="landscape" w:code="9"/>
          <w:pgMar w:top="850" w:right="1138" w:bottom="1066" w:left="1282" w:header="706" w:footer="706" w:gutter="0"/>
          <w:cols w:space="708"/>
          <w:titlePg/>
          <w:docGrid w:linePitch="381"/>
        </w:sectPr>
      </w:pPr>
    </w:p>
    <w:p w:rsidR="007A004F" w:rsidRPr="004B463C" w:rsidRDefault="007A004F" w:rsidP="004B463C">
      <w:pPr>
        <w:rPr>
          <w:rFonts w:ascii="Times New Roman" w:hAnsi="Times New Roman" w:cs="Times New Roman"/>
          <w:b/>
          <w:color w:val="00B050"/>
          <w:lang w:val="en-US"/>
        </w:rPr>
      </w:pPr>
      <w:r w:rsidRPr="00C94A66">
        <w:rPr>
          <w:rFonts w:ascii="Times New Roman" w:hAnsi="Times New Roman" w:cs="Times New Roman"/>
          <w:b/>
          <w:color w:val="00B050"/>
        </w:rPr>
        <w:lastRenderedPageBreak/>
        <w:t>3.2.4 Образовни ниво родитеља</w:t>
      </w:r>
    </w:p>
    <w:tbl>
      <w:tblPr>
        <w:tblW w:w="13822" w:type="dxa"/>
        <w:jc w:val="center"/>
        <w:tblLayout w:type="fixed"/>
        <w:tblCellMar>
          <w:left w:w="107" w:type="dxa"/>
          <w:right w:w="107" w:type="dxa"/>
        </w:tblCellMar>
        <w:tblLook w:val="04A0" w:firstRow="1" w:lastRow="0" w:firstColumn="1" w:lastColumn="0" w:noHBand="0" w:noVBand="1"/>
      </w:tblPr>
      <w:tblGrid>
        <w:gridCol w:w="1147"/>
        <w:gridCol w:w="634"/>
        <w:gridCol w:w="634"/>
        <w:gridCol w:w="595"/>
        <w:gridCol w:w="634"/>
        <w:gridCol w:w="638"/>
        <w:gridCol w:w="636"/>
        <w:gridCol w:w="636"/>
        <w:gridCol w:w="636"/>
        <w:gridCol w:w="636"/>
        <w:gridCol w:w="636"/>
        <w:gridCol w:w="636"/>
        <w:gridCol w:w="636"/>
        <w:gridCol w:w="636"/>
        <w:gridCol w:w="636"/>
        <w:gridCol w:w="636"/>
        <w:gridCol w:w="636"/>
        <w:gridCol w:w="636"/>
        <w:gridCol w:w="636"/>
        <w:gridCol w:w="636"/>
        <w:gridCol w:w="636"/>
      </w:tblGrid>
      <w:tr w:rsidR="007A004F" w:rsidRPr="00C94A66" w:rsidTr="00C94A66">
        <w:trPr>
          <w:trHeight w:val="514"/>
          <w:jc w:val="center"/>
        </w:trPr>
        <w:tc>
          <w:tcPr>
            <w:tcW w:w="1147" w:type="dxa"/>
            <w:tcBorders>
              <w:top w:val="single" w:sz="4" w:space="0" w:color="auto"/>
              <w:left w:val="single" w:sz="4" w:space="0" w:color="auto"/>
              <w:bottom w:val="nil"/>
              <w:right w:val="single" w:sz="4" w:space="0" w:color="auto"/>
            </w:tcBorders>
          </w:tcPr>
          <w:p w:rsidR="007A004F" w:rsidRPr="00C94A66" w:rsidRDefault="007A004F" w:rsidP="007A004F">
            <w:pPr>
              <w:rPr>
                <w:rFonts w:ascii="Times New Roman" w:hAnsi="Times New Roman" w:cs="Times New Roman"/>
                <w:sz w:val="20"/>
                <w:szCs w:val="20"/>
              </w:rPr>
            </w:pPr>
          </w:p>
        </w:tc>
        <w:tc>
          <w:tcPr>
            <w:tcW w:w="2497" w:type="dxa"/>
            <w:gridSpan w:val="4"/>
            <w:tcBorders>
              <w:top w:val="single" w:sz="6" w:space="0" w:color="auto"/>
              <w:left w:val="single" w:sz="4" w:space="0" w:color="auto"/>
              <w:bottom w:val="single" w:sz="6" w:space="0" w:color="auto"/>
              <w:right w:val="single" w:sz="6" w:space="0" w:color="auto"/>
            </w:tcBorders>
            <w:hideMark/>
          </w:tcPr>
          <w:p w:rsidR="007A004F" w:rsidRPr="00C94A66" w:rsidRDefault="007A004F" w:rsidP="007A004F">
            <w:pPr>
              <w:rPr>
                <w:rFonts w:ascii="Times New Roman" w:hAnsi="Times New Roman" w:cs="Times New Roman"/>
                <w:sz w:val="20"/>
                <w:szCs w:val="20"/>
              </w:rPr>
            </w:pPr>
            <w:r w:rsidRPr="00C94A66">
              <w:rPr>
                <w:rFonts w:ascii="Times New Roman" w:hAnsi="Times New Roman" w:cs="Times New Roman"/>
                <w:sz w:val="20"/>
                <w:szCs w:val="20"/>
              </w:rPr>
              <w:t>Мање од 8. разреда</w:t>
            </w:r>
          </w:p>
        </w:tc>
        <w:tc>
          <w:tcPr>
            <w:tcW w:w="2546" w:type="dxa"/>
            <w:gridSpan w:val="4"/>
            <w:tcBorders>
              <w:top w:val="single" w:sz="6" w:space="0" w:color="auto"/>
              <w:left w:val="nil"/>
              <w:bottom w:val="single" w:sz="6" w:space="0" w:color="auto"/>
              <w:right w:val="single" w:sz="6" w:space="0" w:color="auto"/>
            </w:tcBorders>
            <w:hideMark/>
          </w:tcPr>
          <w:p w:rsidR="007A004F" w:rsidRPr="00C94A66" w:rsidRDefault="007A004F" w:rsidP="007A004F">
            <w:pPr>
              <w:rPr>
                <w:rFonts w:ascii="Times New Roman" w:hAnsi="Times New Roman" w:cs="Times New Roman"/>
                <w:sz w:val="20"/>
                <w:szCs w:val="20"/>
              </w:rPr>
            </w:pPr>
            <w:r w:rsidRPr="00C94A66">
              <w:rPr>
                <w:rFonts w:ascii="Times New Roman" w:hAnsi="Times New Roman" w:cs="Times New Roman"/>
                <w:sz w:val="20"/>
                <w:szCs w:val="20"/>
              </w:rPr>
              <w:t>8 разреда ОШ</w:t>
            </w:r>
          </w:p>
        </w:tc>
        <w:tc>
          <w:tcPr>
            <w:tcW w:w="2544" w:type="dxa"/>
            <w:gridSpan w:val="4"/>
            <w:tcBorders>
              <w:top w:val="single" w:sz="6" w:space="0" w:color="auto"/>
              <w:left w:val="nil"/>
              <w:bottom w:val="single" w:sz="6" w:space="0" w:color="auto"/>
              <w:right w:val="single" w:sz="6" w:space="0" w:color="auto"/>
            </w:tcBorders>
            <w:hideMark/>
          </w:tcPr>
          <w:p w:rsidR="007A004F" w:rsidRPr="00C94A66" w:rsidRDefault="007A004F" w:rsidP="007A004F">
            <w:pPr>
              <w:rPr>
                <w:rFonts w:ascii="Times New Roman" w:hAnsi="Times New Roman" w:cs="Times New Roman"/>
                <w:sz w:val="20"/>
                <w:szCs w:val="20"/>
              </w:rPr>
            </w:pPr>
            <w:r w:rsidRPr="00C94A66">
              <w:rPr>
                <w:rFonts w:ascii="Times New Roman" w:hAnsi="Times New Roman" w:cs="Times New Roman"/>
                <w:sz w:val="20"/>
                <w:szCs w:val="20"/>
              </w:rPr>
              <w:t>Средња стручна спрема</w:t>
            </w:r>
          </w:p>
        </w:tc>
        <w:tc>
          <w:tcPr>
            <w:tcW w:w="2544" w:type="dxa"/>
            <w:gridSpan w:val="4"/>
            <w:tcBorders>
              <w:top w:val="single" w:sz="6" w:space="0" w:color="auto"/>
              <w:left w:val="nil"/>
              <w:bottom w:val="single" w:sz="6" w:space="0" w:color="auto"/>
              <w:right w:val="single" w:sz="6" w:space="0" w:color="auto"/>
            </w:tcBorders>
            <w:hideMark/>
          </w:tcPr>
          <w:p w:rsidR="007A004F" w:rsidRPr="00C94A66" w:rsidRDefault="007A004F" w:rsidP="007A004F">
            <w:pPr>
              <w:rPr>
                <w:rFonts w:ascii="Times New Roman" w:hAnsi="Times New Roman" w:cs="Times New Roman"/>
                <w:sz w:val="20"/>
                <w:szCs w:val="20"/>
              </w:rPr>
            </w:pPr>
            <w:r w:rsidRPr="00C94A66">
              <w:rPr>
                <w:rFonts w:ascii="Times New Roman" w:hAnsi="Times New Roman" w:cs="Times New Roman"/>
                <w:sz w:val="20"/>
                <w:szCs w:val="20"/>
              </w:rPr>
              <w:t>Виша стручна спрема</w:t>
            </w:r>
          </w:p>
        </w:tc>
        <w:tc>
          <w:tcPr>
            <w:tcW w:w="2544" w:type="dxa"/>
            <w:gridSpan w:val="4"/>
            <w:tcBorders>
              <w:top w:val="single" w:sz="6" w:space="0" w:color="auto"/>
              <w:left w:val="nil"/>
              <w:bottom w:val="single" w:sz="6" w:space="0" w:color="auto"/>
              <w:right w:val="single" w:sz="6" w:space="0" w:color="auto"/>
            </w:tcBorders>
            <w:hideMark/>
          </w:tcPr>
          <w:p w:rsidR="007A004F" w:rsidRPr="00C94A66" w:rsidRDefault="007A004F" w:rsidP="007A004F">
            <w:pPr>
              <w:rPr>
                <w:rFonts w:ascii="Times New Roman" w:hAnsi="Times New Roman" w:cs="Times New Roman"/>
                <w:sz w:val="20"/>
                <w:szCs w:val="20"/>
              </w:rPr>
            </w:pPr>
            <w:r w:rsidRPr="00C94A66">
              <w:rPr>
                <w:rFonts w:ascii="Times New Roman" w:hAnsi="Times New Roman" w:cs="Times New Roman"/>
                <w:sz w:val="20"/>
                <w:szCs w:val="20"/>
              </w:rPr>
              <w:t>Вискока стручна спрема</w:t>
            </w:r>
          </w:p>
        </w:tc>
      </w:tr>
      <w:tr w:rsidR="007A004F" w:rsidRPr="00C94A66" w:rsidTr="00C94A66">
        <w:trPr>
          <w:trHeight w:val="514"/>
          <w:jc w:val="center"/>
        </w:trPr>
        <w:tc>
          <w:tcPr>
            <w:tcW w:w="1147" w:type="dxa"/>
            <w:tcBorders>
              <w:top w:val="nil"/>
              <w:left w:val="single" w:sz="4" w:space="0" w:color="auto"/>
              <w:bottom w:val="single" w:sz="4" w:space="0" w:color="auto"/>
              <w:right w:val="single" w:sz="4" w:space="0" w:color="auto"/>
            </w:tcBorders>
          </w:tcPr>
          <w:p w:rsidR="007A004F" w:rsidRPr="00C94A66" w:rsidRDefault="007A004F" w:rsidP="007A004F">
            <w:pPr>
              <w:rPr>
                <w:rFonts w:ascii="Times New Roman" w:hAnsi="Times New Roman" w:cs="Times New Roman"/>
                <w:sz w:val="20"/>
                <w:szCs w:val="20"/>
              </w:rPr>
            </w:pPr>
          </w:p>
        </w:tc>
        <w:tc>
          <w:tcPr>
            <w:tcW w:w="1268" w:type="dxa"/>
            <w:gridSpan w:val="2"/>
            <w:tcBorders>
              <w:top w:val="single" w:sz="6" w:space="0" w:color="auto"/>
              <w:left w:val="single" w:sz="4" w:space="0" w:color="auto"/>
              <w:bottom w:val="single" w:sz="6" w:space="0" w:color="auto"/>
              <w:right w:val="single" w:sz="6" w:space="0" w:color="auto"/>
            </w:tcBorders>
            <w:hideMark/>
          </w:tcPr>
          <w:p w:rsidR="007A004F" w:rsidRPr="00C94A66" w:rsidRDefault="007A004F" w:rsidP="007A004F">
            <w:pPr>
              <w:jc w:val="center"/>
              <w:rPr>
                <w:rFonts w:ascii="Times New Roman" w:hAnsi="Times New Roman" w:cs="Times New Roman"/>
                <w:sz w:val="20"/>
                <w:szCs w:val="20"/>
              </w:rPr>
            </w:pPr>
            <w:r w:rsidRPr="00C94A66">
              <w:rPr>
                <w:rFonts w:ascii="Times New Roman" w:hAnsi="Times New Roman" w:cs="Times New Roman"/>
                <w:sz w:val="20"/>
                <w:szCs w:val="20"/>
              </w:rPr>
              <w:t>отац</w:t>
            </w:r>
          </w:p>
        </w:tc>
        <w:tc>
          <w:tcPr>
            <w:tcW w:w="1229" w:type="dxa"/>
            <w:gridSpan w:val="2"/>
            <w:tcBorders>
              <w:top w:val="single" w:sz="6" w:space="0" w:color="auto"/>
              <w:left w:val="nil"/>
              <w:bottom w:val="single" w:sz="6" w:space="0" w:color="auto"/>
              <w:right w:val="single" w:sz="6" w:space="0" w:color="auto"/>
            </w:tcBorders>
            <w:hideMark/>
          </w:tcPr>
          <w:p w:rsidR="007A004F" w:rsidRPr="00C94A66" w:rsidRDefault="007A004F" w:rsidP="007A004F">
            <w:pPr>
              <w:jc w:val="center"/>
              <w:rPr>
                <w:rFonts w:ascii="Times New Roman" w:hAnsi="Times New Roman" w:cs="Times New Roman"/>
                <w:sz w:val="20"/>
                <w:szCs w:val="20"/>
              </w:rPr>
            </w:pPr>
            <w:r w:rsidRPr="00C94A66">
              <w:rPr>
                <w:rFonts w:ascii="Times New Roman" w:hAnsi="Times New Roman" w:cs="Times New Roman"/>
                <w:sz w:val="20"/>
                <w:szCs w:val="20"/>
              </w:rPr>
              <w:t>мајка</w:t>
            </w:r>
          </w:p>
        </w:tc>
        <w:tc>
          <w:tcPr>
            <w:tcW w:w="1274" w:type="dxa"/>
            <w:gridSpan w:val="2"/>
            <w:tcBorders>
              <w:top w:val="single" w:sz="6" w:space="0" w:color="auto"/>
              <w:left w:val="nil"/>
              <w:bottom w:val="single" w:sz="6" w:space="0" w:color="auto"/>
              <w:right w:val="single" w:sz="6" w:space="0" w:color="auto"/>
            </w:tcBorders>
            <w:hideMark/>
          </w:tcPr>
          <w:p w:rsidR="007A004F" w:rsidRPr="00C94A66" w:rsidRDefault="007A004F" w:rsidP="007A004F">
            <w:pPr>
              <w:jc w:val="center"/>
              <w:rPr>
                <w:rFonts w:ascii="Times New Roman" w:hAnsi="Times New Roman" w:cs="Times New Roman"/>
                <w:sz w:val="20"/>
                <w:szCs w:val="20"/>
              </w:rPr>
            </w:pPr>
            <w:r w:rsidRPr="00C94A66">
              <w:rPr>
                <w:rFonts w:ascii="Times New Roman" w:hAnsi="Times New Roman" w:cs="Times New Roman"/>
                <w:sz w:val="20"/>
                <w:szCs w:val="20"/>
              </w:rPr>
              <w:t>отац</w:t>
            </w:r>
          </w:p>
        </w:tc>
        <w:tc>
          <w:tcPr>
            <w:tcW w:w="1272" w:type="dxa"/>
            <w:gridSpan w:val="2"/>
            <w:tcBorders>
              <w:top w:val="single" w:sz="6" w:space="0" w:color="auto"/>
              <w:left w:val="nil"/>
              <w:bottom w:val="single" w:sz="6" w:space="0" w:color="auto"/>
              <w:right w:val="single" w:sz="6" w:space="0" w:color="auto"/>
            </w:tcBorders>
            <w:hideMark/>
          </w:tcPr>
          <w:p w:rsidR="007A004F" w:rsidRPr="00C94A66" w:rsidRDefault="007A004F" w:rsidP="007A004F">
            <w:pPr>
              <w:jc w:val="center"/>
              <w:rPr>
                <w:rFonts w:ascii="Times New Roman" w:hAnsi="Times New Roman" w:cs="Times New Roman"/>
                <w:sz w:val="20"/>
                <w:szCs w:val="20"/>
              </w:rPr>
            </w:pPr>
            <w:r w:rsidRPr="00C94A66">
              <w:rPr>
                <w:rFonts w:ascii="Times New Roman" w:hAnsi="Times New Roman" w:cs="Times New Roman"/>
                <w:sz w:val="20"/>
                <w:szCs w:val="20"/>
              </w:rPr>
              <w:t>мајка</w:t>
            </w:r>
          </w:p>
        </w:tc>
        <w:tc>
          <w:tcPr>
            <w:tcW w:w="1272" w:type="dxa"/>
            <w:gridSpan w:val="2"/>
            <w:tcBorders>
              <w:top w:val="single" w:sz="6" w:space="0" w:color="auto"/>
              <w:left w:val="nil"/>
              <w:bottom w:val="single" w:sz="6" w:space="0" w:color="auto"/>
              <w:right w:val="single" w:sz="6" w:space="0" w:color="auto"/>
            </w:tcBorders>
            <w:hideMark/>
          </w:tcPr>
          <w:p w:rsidR="007A004F" w:rsidRPr="00C94A66" w:rsidRDefault="007A004F" w:rsidP="007A004F">
            <w:pPr>
              <w:jc w:val="center"/>
              <w:rPr>
                <w:rFonts w:ascii="Times New Roman" w:hAnsi="Times New Roman" w:cs="Times New Roman"/>
                <w:sz w:val="20"/>
                <w:szCs w:val="20"/>
              </w:rPr>
            </w:pPr>
            <w:r w:rsidRPr="00C94A66">
              <w:rPr>
                <w:rFonts w:ascii="Times New Roman" w:hAnsi="Times New Roman" w:cs="Times New Roman"/>
                <w:sz w:val="20"/>
                <w:szCs w:val="20"/>
              </w:rPr>
              <w:t>отац</w:t>
            </w:r>
          </w:p>
        </w:tc>
        <w:tc>
          <w:tcPr>
            <w:tcW w:w="1272" w:type="dxa"/>
            <w:gridSpan w:val="2"/>
            <w:tcBorders>
              <w:top w:val="single" w:sz="6" w:space="0" w:color="auto"/>
              <w:left w:val="nil"/>
              <w:bottom w:val="single" w:sz="6" w:space="0" w:color="auto"/>
              <w:right w:val="single" w:sz="6" w:space="0" w:color="auto"/>
            </w:tcBorders>
            <w:hideMark/>
          </w:tcPr>
          <w:p w:rsidR="007A004F" w:rsidRPr="00C94A66" w:rsidRDefault="007A004F" w:rsidP="007A004F">
            <w:pPr>
              <w:jc w:val="center"/>
              <w:rPr>
                <w:rFonts w:ascii="Times New Roman" w:hAnsi="Times New Roman" w:cs="Times New Roman"/>
                <w:sz w:val="20"/>
                <w:szCs w:val="20"/>
              </w:rPr>
            </w:pPr>
            <w:r w:rsidRPr="00C94A66">
              <w:rPr>
                <w:rFonts w:ascii="Times New Roman" w:hAnsi="Times New Roman" w:cs="Times New Roman"/>
                <w:sz w:val="20"/>
                <w:szCs w:val="20"/>
              </w:rPr>
              <w:t>мајка</w:t>
            </w:r>
          </w:p>
        </w:tc>
        <w:tc>
          <w:tcPr>
            <w:tcW w:w="1272" w:type="dxa"/>
            <w:gridSpan w:val="2"/>
            <w:tcBorders>
              <w:top w:val="single" w:sz="6" w:space="0" w:color="auto"/>
              <w:left w:val="nil"/>
              <w:bottom w:val="single" w:sz="6" w:space="0" w:color="auto"/>
              <w:right w:val="single" w:sz="6" w:space="0" w:color="auto"/>
            </w:tcBorders>
            <w:hideMark/>
          </w:tcPr>
          <w:p w:rsidR="007A004F" w:rsidRPr="00C94A66" w:rsidRDefault="007A004F" w:rsidP="007A004F">
            <w:pPr>
              <w:jc w:val="center"/>
              <w:rPr>
                <w:rFonts w:ascii="Times New Roman" w:hAnsi="Times New Roman" w:cs="Times New Roman"/>
                <w:sz w:val="20"/>
                <w:szCs w:val="20"/>
              </w:rPr>
            </w:pPr>
            <w:r w:rsidRPr="00C94A66">
              <w:rPr>
                <w:rFonts w:ascii="Times New Roman" w:hAnsi="Times New Roman" w:cs="Times New Roman"/>
                <w:sz w:val="20"/>
                <w:szCs w:val="20"/>
              </w:rPr>
              <w:t>отац</w:t>
            </w:r>
          </w:p>
        </w:tc>
        <w:tc>
          <w:tcPr>
            <w:tcW w:w="1272" w:type="dxa"/>
            <w:gridSpan w:val="2"/>
            <w:tcBorders>
              <w:top w:val="single" w:sz="6" w:space="0" w:color="auto"/>
              <w:left w:val="nil"/>
              <w:bottom w:val="single" w:sz="6" w:space="0" w:color="auto"/>
              <w:right w:val="single" w:sz="6" w:space="0" w:color="auto"/>
            </w:tcBorders>
            <w:hideMark/>
          </w:tcPr>
          <w:p w:rsidR="007A004F" w:rsidRPr="00C94A66" w:rsidRDefault="007A004F" w:rsidP="007A004F">
            <w:pPr>
              <w:jc w:val="center"/>
              <w:rPr>
                <w:rFonts w:ascii="Times New Roman" w:hAnsi="Times New Roman" w:cs="Times New Roman"/>
                <w:sz w:val="20"/>
                <w:szCs w:val="20"/>
              </w:rPr>
            </w:pPr>
            <w:r w:rsidRPr="00C94A66">
              <w:rPr>
                <w:rFonts w:ascii="Times New Roman" w:hAnsi="Times New Roman" w:cs="Times New Roman"/>
                <w:sz w:val="20"/>
                <w:szCs w:val="20"/>
              </w:rPr>
              <w:t>мајка</w:t>
            </w:r>
          </w:p>
        </w:tc>
        <w:tc>
          <w:tcPr>
            <w:tcW w:w="1272" w:type="dxa"/>
            <w:gridSpan w:val="2"/>
            <w:tcBorders>
              <w:top w:val="single" w:sz="6" w:space="0" w:color="auto"/>
              <w:left w:val="nil"/>
              <w:bottom w:val="single" w:sz="6" w:space="0" w:color="auto"/>
              <w:right w:val="single" w:sz="6" w:space="0" w:color="auto"/>
            </w:tcBorders>
            <w:hideMark/>
          </w:tcPr>
          <w:p w:rsidR="007A004F" w:rsidRPr="00C94A66" w:rsidRDefault="007A004F" w:rsidP="007A004F">
            <w:pPr>
              <w:jc w:val="center"/>
              <w:rPr>
                <w:rFonts w:ascii="Times New Roman" w:hAnsi="Times New Roman" w:cs="Times New Roman"/>
                <w:sz w:val="20"/>
                <w:szCs w:val="20"/>
              </w:rPr>
            </w:pPr>
            <w:r w:rsidRPr="00C94A66">
              <w:rPr>
                <w:rFonts w:ascii="Times New Roman" w:hAnsi="Times New Roman" w:cs="Times New Roman"/>
                <w:sz w:val="20"/>
                <w:szCs w:val="20"/>
              </w:rPr>
              <w:t>отац</w:t>
            </w:r>
          </w:p>
        </w:tc>
        <w:tc>
          <w:tcPr>
            <w:tcW w:w="1272" w:type="dxa"/>
            <w:gridSpan w:val="2"/>
            <w:tcBorders>
              <w:top w:val="single" w:sz="6" w:space="0" w:color="auto"/>
              <w:left w:val="nil"/>
              <w:bottom w:val="single" w:sz="6" w:space="0" w:color="auto"/>
              <w:right w:val="single" w:sz="6" w:space="0" w:color="auto"/>
            </w:tcBorders>
            <w:hideMark/>
          </w:tcPr>
          <w:p w:rsidR="007A004F" w:rsidRPr="00C94A66" w:rsidRDefault="007A004F" w:rsidP="007A004F">
            <w:pPr>
              <w:jc w:val="center"/>
              <w:rPr>
                <w:rFonts w:ascii="Times New Roman" w:hAnsi="Times New Roman" w:cs="Times New Roman"/>
                <w:sz w:val="20"/>
                <w:szCs w:val="20"/>
              </w:rPr>
            </w:pPr>
            <w:r w:rsidRPr="00C94A66">
              <w:rPr>
                <w:rFonts w:ascii="Times New Roman" w:hAnsi="Times New Roman" w:cs="Times New Roman"/>
                <w:sz w:val="20"/>
                <w:szCs w:val="20"/>
              </w:rPr>
              <w:t>мајка</w:t>
            </w:r>
          </w:p>
        </w:tc>
      </w:tr>
      <w:tr w:rsidR="007A004F" w:rsidRPr="00C94A66" w:rsidTr="00C94A66">
        <w:trPr>
          <w:trHeight w:val="514"/>
          <w:jc w:val="center"/>
        </w:trPr>
        <w:tc>
          <w:tcPr>
            <w:tcW w:w="1147" w:type="dxa"/>
            <w:tcBorders>
              <w:top w:val="single" w:sz="4" w:space="0" w:color="auto"/>
              <w:left w:val="single" w:sz="4" w:space="0" w:color="auto"/>
              <w:bottom w:val="single" w:sz="4" w:space="0" w:color="auto"/>
              <w:right w:val="single" w:sz="4" w:space="0" w:color="auto"/>
            </w:tcBorders>
            <w:hideMark/>
          </w:tcPr>
          <w:p w:rsidR="007A004F" w:rsidRPr="00C94A66" w:rsidRDefault="007A004F" w:rsidP="007A004F">
            <w:pPr>
              <w:rPr>
                <w:rFonts w:ascii="Times New Roman" w:hAnsi="Times New Roman" w:cs="Times New Roman"/>
                <w:sz w:val="20"/>
                <w:szCs w:val="20"/>
              </w:rPr>
            </w:pPr>
            <w:r w:rsidRPr="00C94A66">
              <w:rPr>
                <w:rFonts w:ascii="Times New Roman" w:hAnsi="Times New Roman" w:cs="Times New Roman"/>
                <w:sz w:val="20"/>
                <w:szCs w:val="20"/>
              </w:rPr>
              <w:t>РАЗРЕД</w:t>
            </w:r>
          </w:p>
        </w:tc>
        <w:tc>
          <w:tcPr>
            <w:tcW w:w="634" w:type="dxa"/>
            <w:tcBorders>
              <w:top w:val="single" w:sz="6" w:space="0" w:color="auto"/>
              <w:left w:val="single" w:sz="4" w:space="0" w:color="auto"/>
              <w:bottom w:val="single" w:sz="6" w:space="0" w:color="auto"/>
              <w:right w:val="single" w:sz="6" w:space="0" w:color="auto"/>
            </w:tcBorders>
            <w:hideMark/>
          </w:tcPr>
          <w:p w:rsidR="007A004F" w:rsidRPr="00C94A66" w:rsidRDefault="007A004F" w:rsidP="007A004F">
            <w:pPr>
              <w:jc w:val="center"/>
              <w:rPr>
                <w:rFonts w:ascii="Times New Roman" w:hAnsi="Times New Roman" w:cs="Times New Roman"/>
                <w:sz w:val="20"/>
                <w:szCs w:val="20"/>
              </w:rPr>
            </w:pPr>
            <w:r w:rsidRPr="00C94A66">
              <w:rPr>
                <w:rFonts w:ascii="Times New Roman" w:hAnsi="Times New Roman" w:cs="Times New Roman"/>
                <w:sz w:val="20"/>
                <w:szCs w:val="20"/>
              </w:rPr>
              <w:t>бр.</w:t>
            </w:r>
          </w:p>
        </w:tc>
        <w:tc>
          <w:tcPr>
            <w:tcW w:w="634" w:type="dxa"/>
            <w:tcBorders>
              <w:top w:val="single" w:sz="6" w:space="0" w:color="auto"/>
              <w:left w:val="single" w:sz="6" w:space="0" w:color="auto"/>
              <w:bottom w:val="single" w:sz="6" w:space="0" w:color="auto"/>
              <w:right w:val="single" w:sz="6" w:space="0" w:color="auto"/>
            </w:tcBorders>
            <w:hideMark/>
          </w:tcPr>
          <w:p w:rsidR="007A004F" w:rsidRPr="00C94A66" w:rsidRDefault="007A004F" w:rsidP="007A004F">
            <w:pPr>
              <w:jc w:val="center"/>
              <w:rPr>
                <w:rFonts w:ascii="Times New Roman" w:hAnsi="Times New Roman" w:cs="Times New Roman"/>
                <w:sz w:val="20"/>
                <w:szCs w:val="20"/>
              </w:rPr>
            </w:pPr>
            <w:r w:rsidRPr="00C94A66">
              <w:rPr>
                <w:rFonts w:ascii="Times New Roman" w:hAnsi="Times New Roman" w:cs="Times New Roman"/>
                <w:sz w:val="20"/>
                <w:szCs w:val="20"/>
              </w:rPr>
              <w:t>%</w:t>
            </w:r>
          </w:p>
        </w:tc>
        <w:tc>
          <w:tcPr>
            <w:tcW w:w="595" w:type="dxa"/>
            <w:tcBorders>
              <w:top w:val="single" w:sz="6" w:space="0" w:color="auto"/>
              <w:left w:val="single" w:sz="6" w:space="0" w:color="auto"/>
              <w:bottom w:val="single" w:sz="6" w:space="0" w:color="auto"/>
              <w:right w:val="single" w:sz="6" w:space="0" w:color="auto"/>
            </w:tcBorders>
            <w:hideMark/>
          </w:tcPr>
          <w:p w:rsidR="007A004F" w:rsidRPr="00C94A66" w:rsidRDefault="007A004F" w:rsidP="007A004F">
            <w:pPr>
              <w:jc w:val="center"/>
              <w:rPr>
                <w:rFonts w:ascii="Times New Roman" w:hAnsi="Times New Roman" w:cs="Times New Roman"/>
                <w:sz w:val="20"/>
                <w:szCs w:val="20"/>
              </w:rPr>
            </w:pPr>
            <w:r w:rsidRPr="00C94A66">
              <w:rPr>
                <w:rFonts w:ascii="Times New Roman" w:hAnsi="Times New Roman" w:cs="Times New Roman"/>
                <w:sz w:val="20"/>
                <w:szCs w:val="20"/>
              </w:rPr>
              <w:t>бр.</w:t>
            </w:r>
          </w:p>
        </w:tc>
        <w:tc>
          <w:tcPr>
            <w:tcW w:w="634" w:type="dxa"/>
            <w:tcBorders>
              <w:top w:val="single" w:sz="6" w:space="0" w:color="auto"/>
              <w:left w:val="single" w:sz="6" w:space="0" w:color="auto"/>
              <w:bottom w:val="single" w:sz="6" w:space="0" w:color="auto"/>
              <w:right w:val="single" w:sz="6" w:space="0" w:color="auto"/>
            </w:tcBorders>
            <w:hideMark/>
          </w:tcPr>
          <w:p w:rsidR="007A004F" w:rsidRPr="00C94A66" w:rsidRDefault="007A004F" w:rsidP="007A004F">
            <w:pPr>
              <w:jc w:val="center"/>
              <w:rPr>
                <w:rFonts w:ascii="Times New Roman" w:hAnsi="Times New Roman" w:cs="Times New Roman"/>
                <w:sz w:val="20"/>
                <w:szCs w:val="20"/>
              </w:rPr>
            </w:pPr>
            <w:r w:rsidRPr="00C94A66">
              <w:rPr>
                <w:rFonts w:ascii="Times New Roman" w:hAnsi="Times New Roman" w:cs="Times New Roman"/>
                <w:sz w:val="20"/>
                <w:szCs w:val="20"/>
              </w:rPr>
              <w:t>%</w:t>
            </w:r>
          </w:p>
        </w:tc>
        <w:tc>
          <w:tcPr>
            <w:tcW w:w="638" w:type="dxa"/>
            <w:tcBorders>
              <w:top w:val="single" w:sz="6" w:space="0" w:color="auto"/>
              <w:left w:val="single" w:sz="6" w:space="0" w:color="auto"/>
              <w:bottom w:val="single" w:sz="6" w:space="0" w:color="auto"/>
              <w:right w:val="single" w:sz="6" w:space="0" w:color="auto"/>
            </w:tcBorders>
            <w:hideMark/>
          </w:tcPr>
          <w:p w:rsidR="007A004F" w:rsidRPr="00C94A66" w:rsidRDefault="007A004F" w:rsidP="007A004F">
            <w:pPr>
              <w:jc w:val="center"/>
              <w:rPr>
                <w:rFonts w:ascii="Times New Roman" w:hAnsi="Times New Roman" w:cs="Times New Roman"/>
                <w:sz w:val="20"/>
                <w:szCs w:val="20"/>
              </w:rPr>
            </w:pPr>
            <w:r w:rsidRPr="00C94A66">
              <w:rPr>
                <w:rFonts w:ascii="Times New Roman" w:hAnsi="Times New Roman" w:cs="Times New Roman"/>
                <w:sz w:val="20"/>
                <w:szCs w:val="20"/>
              </w:rPr>
              <w:t>бр.</w:t>
            </w:r>
          </w:p>
        </w:tc>
        <w:tc>
          <w:tcPr>
            <w:tcW w:w="636" w:type="dxa"/>
            <w:tcBorders>
              <w:top w:val="single" w:sz="6" w:space="0" w:color="auto"/>
              <w:left w:val="single" w:sz="6" w:space="0" w:color="auto"/>
              <w:bottom w:val="single" w:sz="6" w:space="0" w:color="auto"/>
              <w:right w:val="single" w:sz="6" w:space="0" w:color="auto"/>
            </w:tcBorders>
            <w:hideMark/>
          </w:tcPr>
          <w:p w:rsidR="007A004F" w:rsidRPr="00C94A66" w:rsidRDefault="007A004F" w:rsidP="007A004F">
            <w:pPr>
              <w:jc w:val="center"/>
              <w:rPr>
                <w:rFonts w:ascii="Times New Roman" w:hAnsi="Times New Roman" w:cs="Times New Roman"/>
                <w:sz w:val="20"/>
                <w:szCs w:val="20"/>
              </w:rPr>
            </w:pPr>
            <w:r w:rsidRPr="00C94A66">
              <w:rPr>
                <w:rFonts w:ascii="Times New Roman" w:hAnsi="Times New Roman" w:cs="Times New Roman"/>
                <w:sz w:val="20"/>
                <w:szCs w:val="20"/>
              </w:rPr>
              <w:t>%</w:t>
            </w:r>
          </w:p>
        </w:tc>
        <w:tc>
          <w:tcPr>
            <w:tcW w:w="636" w:type="dxa"/>
            <w:tcBorders>
              <w:top w:val="single" w:sz="6" w:space="0" w:color="auto"/>
              <w:left w:val="single" w:sz="6" w:space="0" w:color="auto"/>
              <w:bottom w:val="single" w:sz="6" w:space="0" w:color="auto"/>
              <w:right w:val="single" w:sz="6" w:space="0" w:color="auto"/>
            </w:tcBorders>
            <w:hideMark/>
          </w:tcPr>
          <w:p w:rsidR="007A004F" w:rsidRPr="00C94A66" w:rsidRDefault="007A004F" w:rsidP="007A004F">
            <w:pPr>
              <w:jc w:val="center"/>
              <w:rPr>
                <w:rFonts w:ascii="Times New Roman" w:hAnsi="Times New Roman" w:cs="Times New Roman"/>
                <w:sz w:val="20"/>
                <w:szCs w:val="20"/>
              </w:rPr>
            </w:pPr>
            <w:r w:rsidRPr="00C94A66">
              <w:rPr>
                <w:rFonts w:ascii="Times New Roman" w:hAnsi="Times New Roman" w:cs="Times New Roman"/>
                <w:sz w:val="20"/>
                <w:szCs w:val="20"/>
              </w:rPr>
              <w:t>бр.</w:t>
            </w:r>
          </w:p>
        </w:tc>
        <w:tc>
          <w:tcPr>
            <w:tcW w:w="636" w:type="dxa"/>
            <w:tcBorders>
              <w:top w:val="single" w:sz="6" w:space="0" w:color="auto"/>
              <w:left w:val="single" w:sz="6" w:space="0" w:color="auto"/>
              <w:bottom w:val="single" w:sz="6" w:space="0" w:color="auto"/>
              <w:right w:val="single" w:sz="6" w:space="0" w:color="auto"/>
            </w:tcBorders>
            <w:hideMark/>
          </w:tcPr>
          <w:p w:rsidR="007A004F" w:rsidRPr="00C94A66" w:rsidRDefault="007A004F" w:rsidP="007A004F">
            <w:pPr>
              <w:jc w:val="center"/>
              <w:rPr>
                <w:rFonts w:ascii="Times New Roman" w:hAnsi="Times New Roman" w:cs="Times New Roman"/>
                <w:sz w:val="20"/>
                <w:szCs w:val="20"/>
              </w:rPr>
            </w:pPr>
            <w:r w:rsidRPr="00C94A66">
              <w:rPr>
                <w:rFonts w:ascii="Times New Roman" w:hAnsi="Times New Roman" w:cs="Times New Roman"/>
                <w:sz w:val="20"/>
                <w:szCs w:val="20"/>
              </w:rPr>
              <w:t>%</w:t>
            </w:r>
          </w:p>
        </w:tc>
        <w:tc>
          <w:tcPr>
            <w:tcW w:w="636" w:type="dxa"/>
            <w:tcBorders>
              <w:top w:val="single" w:sz="6" w:space="0" w:color="auto"/>
              <w:left w:val="single" w:sz="6" w:space="0" w:color="auto"/>
              <w:bottom w:val="single" w:sz="6" w:space="0" w:color="auto"/>
              <w:right w:val="single" w:sz="6" w:space="0" w:color="auto"/>
            </w:tcBorders>
            <w:hideMark/>
          </w:tcPr>
          <w:p w:rsidR="007A004F" w:rsidRPr="00C94A66" w:rsidRDefault="007A004F" w:rsidP="007A004F">
            <w:pPr>
              <w:jc w:val="center"/>
              <w:rPr>
                <w:rFonts w:ascii="Times New Roman" w:hAnsi="Times New Roman" w:cs="Times New Roman"/>
                <w:sz w:val="20"/>
                <w:szCs w:val="20"/>
              </w:rPr>
            </w:pPr>
            <w:r w:rsidRPr="00C94A66">
              <w:rPr>
                <w:rFonts w:ascii="Times New Roman" w:hAnsi="Times New Roman" w:cs="Times New Roman"/>
                <w:sz w:val="20"/>
                <w:szCs w:val="20"/>
              </w:rPr>
              <w:t>бр.</w:t>
            </w:r>
          </w:p>
        </w:tc>
        <w:tc>
          <w:tcPr>
            <w:tcW w:w="636" w:type="dxa"/>
            <w:tcBorders>
              <w:top w:val="single" w:sz="6" w:space="0" w:color="auto"/>
              <w:left w:val="single" w:sz="6" w:space="0" w:color="auto"/>
              <w:bottom w:val="single" w:sz="6" w:space="0" w:color="auto"/>
              <w:right w:val="single" w:sz="6" w:space="0" w:color="auto"/>
            </w:tcBorders>
            <w:hideMark/>
          </w:tcPr>
          <w:p w:rsidR="007A004F" w:rsidRPr="00C94A66" w:rsidRDefault="007A004F" w:rsidP="007A004F">
            <w:pPr>
              <w:jc w:val="center"/>
              <w:rPr>
                <w:rFonts w:ascii="Times New Roman" w:hAnsi="Times New Roman" w:cs="Times New Roman"/>
                <w:sz w:val="20"/>
                <w:szCs w:val="20"/>
              </w:rPr>
            </w:pPr>
            <w:r w:rsidRPr="00C94A66">
              <w:rPr>
                <w:rFonts w:ascii="Times New Roman" w:hAnsi="Times New Roman" w:cs="Times New Roman"/>
                <w:sz w:val="20"/>
                <w:szCs w:val="20"/>
              </w:rPr>
              <w:t>%</w:t>
            </w:r>
          </w:p>
        </w:tc>
        <w:tc>
          <w:tcPr>
            <w:tcW w:w="636" w:type="dxa"/>
            <w:tcBorders>
              <w:top w:val="single" w:sz="6" w:space="0" w:color="auto"/>
              <w:left w:val="single" w:sz="6" w:space="0" w:color="auto"/>
              <w:bottom w:val="single" w:sz="6" w:space="0" w:color="auto"/>
              <w:right w:val="single" w:sz="6" w:space="0" w:color="auto"/>
            </w:tcBorders>
            <w:hideMark/>
          </w:tcPr>
          <w:p w:rsidR="007A004F" w:rsidRPr="00C94A66" w:rsidRDefault="007A004F" w:rsidP="007A004F">
            <w:pPr>
              <w:jc w:val="center"/>
              <w:rPr>
                <w:rFonts w:ascii="Times New Roman" w:hAnsi="Times New Roman" w:cs="Times New Roman"/>
                <w:sz w:val="20"/>
                <w:szCs w:val="20"/>
              </w:rPr>
            </w:pPr>
            <w:r w:rsidRPr="00C94A66">
              <w:rPr>
                <w:rFonts w:ascii="Times New Roman" w:hAnsi="Times New Roman" w:cs="Times New Roman"/>
                <w:sz w:val="20"/>
                <w:szCs w:val="20"/>
              </w:rPr>
              <w:t>бр.</w:t>
            </w:r>
          </w:p>
        </w:tc>
        <w:tc>
          <w:tcPr>
            <w:tcW w:w="636" w:type="dxa"/>
            <w:tcBorders>
              <w:top w:val="single" w:sz="6" w:space="0" w:color="auto"/>
              <w:left w:val="single" w:sz="6" w:space="0" w:color="auto"/>
              <w:bottom w:val="single" w:sz="6" w:space="0" w:color="auto"/>
              <w:right w:val="single" w:sz="6" w:space="0" w:color="auto"/>
            </w:tcBorders>
            <w:hideMark/>
          </w:tcPr>
          <w:p w:rsidR="007A004F" w:rsidRPr="00C94A66" w:rsidRDefault="007A004F" w:rsidP="007A004F">
            <w:pPr>
              <w:jc w:val="center"/>
              <w:rPr>
                <w:rFonts w:ascii="Times New Roman" w:hAnsi="Times New Roman" w:cs="Times New Roman"/>
                <w:sz w:val="20"/>
                <w:szCs w:val="20"/>
              </w:rPr>
            </w:pPr>
            <w:r w:rsidRPr="00C94A66">
              <w:rPr>
                <w:rFonts w:ascii="Times New Roman" w:hAnsi="Times New Roman" w:cs="Times New Roman"/>
                <w:sz w:val="20"/>
                <w:szCs w:val="20"/>
              </w:rPr>
              <w:t>%</w:t>
            </w:r>
          </w:p>
        </w:tc>
        <w:tc>
          <w:tcPr>
            <w:tcW w:w="636" w:type="dxa"/>
            <w:tcBorders>
              <w:top w:val="single" w:sz="6" w:space="0" w:color="auto"/>
              <w:left w:val="single" w:sz="6" w:space="0" w:color="auto"/>
              <w:bottom w:val="single" w:sz="6" w:space="0" w:color="auto"/>
              <w:right w:val="single" w:sz="6" w:space="0" w:color="auto"/>
            </w:tcBorders>
            <w:hideMark/>
          </w:tcPr>
          <w:p w:rsidR="007A004F" w:rsidRPr="00C94A66" w:rsidRDefault="007A004F" w:rsidP="007A004F">
            <w:pPr>
              <w:jc w:val="center"/>
              <w:rPr>
                <w:rFonts w:ascii="Times New Roman" w:hAnsi="Times New Roman" w:cs="Times New Roman"/>
                <w:sz w:val="20"/>
                <w:szCs w:val="20"/>
              </w:rPr>
            </w:pPr>
            <w:r w:rsidRPr="00C94A66">
              <w:rPr>
                <w:rFonts w:ascii="Times New Roman" w:hAnsi="Times New Roman" w:cs="Times New Roman"/>
                <w:sz w:val="20"/>
                <w:szCs w:val="20"/>
              </w:rPr>
              <w:t>бр.</w:t>
            </w:r>
          </w:p>
        </w:tc>
        <w:tc>
          <w:tcPr>
            <w:tcW w:w="636" w:type="dxa"/>
            <w:tcBorders>
              <w:top w:val="single" w:sz="6" w:space="0" w:color="auto"/>
              <w:left w:val="single" w:sz="6" w:space="0" w:color="auto"/>
              <w:bottom w:val="single" w:sz="6" w:space="0" w:color="auto"/>
              <w:right w:val="single" w:sz="6" w:space="0" w:color="auto"/>
            </w:tcBorders>
            <w:hideMark/>
          </w:tcPr>
          <w:p w:rsidR="007A004F" w:rsidRPr="00C94A66" w:rsidRDefault="007A004F" w:rsidP="007A004F">
            <w:pPr>
              <w:jc w:val="center"/>
              <w:rPr>
                <w:rFonts w:ascii="Times New Roman" w:hAnsi="Times New Roman" w:cs="Times New Roman"/>
                <w:sz w:val="20"/>
                <w:szCs w:val="20"/>
              </w:rPr>
            </w:pPr>
            <w:r w:rsidRPr="00C94A66">
              <w:rPr>
                <w:rFonts w:ascii="Times New Roman" w:hAnsi="Times New Roman" w:cs="Times New Roman"/>
                <w:sz w:val="20"/>
                <w:szCs w:val="20"/>
              </w:rPr>
              <w:t>%</w:t>
            </w:r>
          </w:p>
        </w:tc>
        <w:tc>
          <w:tcPr>
            <w:tcW w:w="636" w:type="dxa"/>
            <w:tcBorders>
              <w:top w:val="single" w:sz="6" w:space="0" w:color="auto"/>
              <w:left w:val="single" w:sz="6" w:space="0" w:color="auto"/>
              <w:bottom w:val="single" w:sz="6" w:space="0" w:color="auto"/>
              <w:right w:val="single" w:sz="6" w:space="0" w:color="auto"/>
            </w:tcBorders>
            <w:hideMark/>
          </w:tcPr>
          <w:p w:rsidR="007A004F" w:rsidRPr="00C94A66" w:rsidRDefault="007A004F" w:rsidP="007A004F">
            <w:pPr>
              <w:jc w:val="center"/>
              <w:rPr>
                <w:rFonts w:ascii="Times New Roman" w:hAnsi="Times New Roman" w:cs="Times New Roman"/>
                <w:sz w:val="20"/>
                <w:szCs w:val="20"/>
              </w:rPr>
            </w:pPr>
            <w:r w:rsidRPr="00C94A66">
              <w:rPr>
                <w:rFonts w:ascii="Times New Roman" w:hAnsi="Times New Roman" w:cs="Times New Roman"/>
                <w:sz w:val="20"/>
                <w:szCs w:val="20"/>
              </w:rPr>
              <w:t>бр.</w:t>
            </w:r>
          </w:p>
        </w:tc>
        <w:tc>
          <w:tcPr>
            <w:tcW w:w="636" w:type="dxa"/>
            <w:tcBorders>
              <w:top w:val="single" w:sz="6" w:space="0" w:color="auto"/>
              <w:left w:val="single" w:sz="6" w:space="0" w:color="auto"/>
              <w:bottom w:val="single" w:sz="6" w:space="0" w:color="auto"/>
              <w:right w:val="single" w:sz="6" w:space="0" w:color="auto"/>
            </w:tcBorders>
            <w:hideMark/>
          </w:tcPr>
          <w:p w:rsidR="007A004F" w:rsidRPr="00C94A66" w:rsidRDefault="007A004F" w:rsidP="007A004F">
            <w:pPr>
              <w:jc w:val="center"/>
              <w:rPr>
                <w:rFonts w:ascii="Times New Roman" w:hAnsi="Times New Roman" w:cs="Times New Roman"/>
                <w:sz w:val="20"/>
                <w:szCs w:val="20"/>
              </w:rPr>
            </w:pPr>
            <w:r w:rsidRPr="00C94A66">
              <w:rPr>
                <w:rFonts w:ascii="Times New Roman" w:hAnsi="Times New Roman" w:cs="Times New Roman"/>
                <w:sz w:val="20"/>
                <w:szCs w:val="20"/>
              </w:rPr>
              <w:t>%</w:t>
            </w:r>
          </w:p>
        </w:tc>
        <w:tc>
          <w:tcPr>
            <w:tcW w:w="636" w:type="dxa"/>
            <w:tcBorders>
              <w:top w:val="single" w:sz="6" w:space="0" w:color="auto"/>
              <w:left w:val="single" w:sz="6" w:space="0" w:color="auto"/>
              <w:bottom w:val="single" w:sz="6" w:space="0" w:color="auto"/>
              <w:right w:val="single" w:sz="6" w:space="0" w:color="auto"/>
            </w:tcBorders>
            <w:hideMark/>
          </w:tcPr>
          <w:p w:rsidR="007A004F" w:rsidRPr="00C94A66" w:rsidRDefault="007A004F" w:rsidP="007A004F">
            <w:pPr>
              <w:jc w:val="center"/>
              <w:rPr>
                <w:rFonts w:ascii="Times New Roman" w:hAnsi="Times New Roman" w:cs="Times New Roman"/>
                <w:sz w:val="20"/>
                <w:szCs w:val="20"/>
              </w:rPr>
            </w:pPr>
            <w:r w:rsidRPr="00C94A66">
              <w:rPr>
                <w:rFonts w:ascii="Times New Roman" w:hAnsi="Times New Roman" w:cs="Times New Roman"/>
                <w:sz w:val="20"/>
                <w:szCs w:val="20"/>
              </w:rPr>
              <w:t>бр.</w:t>
            </w:r>
          </w:p>
        </w:tc>
        <w:tc>
          <w:tcPr>
            <w:tcW w:w="636" w:type="dxa"/>
            <w:tcBorders>
              <w:top w:val="single" w:sz="6" w:space="0" w:color="auto"/>
              <w:left w:val="single" w:sz="6" w:space="0" w:color="auto"/>
              <w:bottom w:val="single" w:sz="6" w:space="0" w:color="auto"/>
              <w:right w:val="single" w:sz="6" w:space="0" w:color="auto"/>
            </w:tcBorders>
            <w:hideMark/>
          </w:tcPr>
          <w:p w:rsidR="007A004F" w:rsidRPr="00C94A66" w:rsidRDefault="007A004F" w:rsidP="007A004F">
            <w:pPr>
              <w:jc w:val="center"/>
              <w:rPr>
                <w:rFonts w:ascii="Times New Roman" w:hAnsi="Times New Roman" w:cs="Times New Roman"/>
                <w:sz w:val="20"/>
                <w:szCs w:val="20"/>
              </w:rPr>
            </w:pPr>
            <w:r w:rsidRPr="00C94A66">
              <w:rPr>
                <w:rFonts w:ascii="Times New Roman" w:hAnsi="Times New Roman" w:cs="Times New Roman"/>
                <w:sz w:val="20"/>
                <w:szCs w:val="20"/>
              </w:rPr>
              <w:t>%</w:t>
            </w:r>
          </w:p>
        </w:tc>
        <w:tc>
          <w:tcPr>
            <w:tcW w:w="636" w:type="dxa"/>
            <w:tcBorders>
              <w:top w:val="single" w:sz="6" w:space="0" w:color="auto"/>
              <w:left w:val="single" w:sz="6" w:space="0" w:color="auto"/>
              <w:bottom w:val="single" w:sz="6" w:space="0" w:color="auto"/>
              <w:right w:val="single" w:sz="6" w:space="0" w:color="auto"/>
            </w:tcBorders>
            <w:hideMark/>
          </w:tcPr>
          <w:p w:rsidR="007A004F" w:rsidRPr="00C94A66" w:rsidRDefault="007A004F" w:rsidP="007A004F">
            <w:pPr>
              <w:jc w:val="center"/>
              <w:rPr>
                <w:rFonts w:ascii="Times New Roman" w:hAnsi="Times New Roman" w:cs="Times New Roman"/>
                <w:sz w:val="20"/>
                <w:szCs w:val="20"/>
              </w:rPr>
            </w:pPr>
            <w:r w:rsidRPr="00C94A66">
              <w:rPr>
                <w:rFonts w:ascii="Times New Roman" w:hAnsi="Times New Roman" w:cs="Times New Roman"/>
                <w:sz w:val="20"/>
                <w:szCs w:val="20"/>
              </w:rPr>
              <w:t>бр.</w:t>
            </w:r>
          </w:p>
        </w:tc>
        <w:tc>
          <w:tcPr>
            <w:tcW w:w="636" w:type="dxa"/>
            <w:tcBorders>
              <w:top w:val="single" w:sz="6" w:space="0" w:color="auto"/>
              <w:left w:val="single" w:sz="6" w:space="0" w:color="auto"/>
              <w:bottom w:val="single" w:sz="6" w:space="0" w:color="auto"/>
              <w:right w:val="single" w:sz="6" w:space="0" w:color="auto"/>
            </w:tcBorders>
            <w:hideMark/>
          </w:tcPr>
          <w:p w:rsidR="007A004F" w:rsidRPr="00C94A66" w:rsidRDefault="007A004F" w:rsidP="007A004F">
            <w:pPr>
              <w:jc w:val="center"/>
              <w:rPr>
                <w:rFonts w:ascii="Times New Roman" w:hAnsi="Times New Roman" w:cs="Times New Roman"/>
                <w:sz w:val="20"/>
                <w:szCs w:val="20"/>
              </w:rPr>
            </w:pPr>
            <w:r w:rsidRPr="00C94A66">
              <w:rPr>
                <w:rFonts w:ascii="Times New Roman" w:hAnsi="Times New Roman" w:cs="Times New Roman"/>
                <w:sz w:val="20"/>
                <w:szCs w:val="20"/>
              </w:rPr>
              <w:t>%</w:t>
            </w:r>
          </w:p>
        </w:tc>
      </w:tr>
      <w:tr w:rsidR="007A004F" w:rsidRPr="00C94A66" w:rsidTr="00C94A66">
        <w:trPr>
          <w:trHeight w:val="514"/>
          <w:jc w:val="center"/>
        </w:trPr>
        <w:tc>
          <w:tcPr>
            <w:tcW w:w="1147" w:type="dxa"/>
            <w:tcBorders>
              <w:top w:val="single" w:sz="4" w:space="0" w:color="auto"/>
              <w:left w:val="single" w:sz="4" w:space="0" w:color="auto"/>
              <w:bottom w:val="single" w:sz="4" w:space="0" w:color="auto"/>
              <w:right w:val="single" w:sz="4" w:space="0" w:color="auto"/>
            </w:tcBorders>
            <w:hideMark/>
          </w:tcPr>
          <w:p w:rsidR="007A004F" w:rsidRPr="00C94A66" w:rsidRDefault="007A004F" w:rsidP="007A004F">
            <w:pPr>
              <w:tabs>
                <w:tab w:val="left" w:pos="570"/>
              </w:tabs>
              <w:rPr>
                <w:rFonts w:ascii="Times New Roman" w:hAnsi="Times New Roman" w:cs="Times New Roman"/>
                <w:color w:val="000000"/>
                <w:sz w:val="20"/>
                <w:szCs w:val="20"/>
              </w:rPr>
            </w:pPr>
            <w:r w:rsidRPr="00C94A66">
              <w:rPr>
                <w:rFonts w:ascii="Times New Roman" w:hAnsi="Times New Roman" w:cs="Times New Roman"/>
                <w:color w:val="000000"/>
                <w:sz w:val="20"/>
                <w:szCs w:val="20"/>
              </w:rPr>
              <w:t xml:space="preserve">I  </w:t>
            </w:r>
          </w:p>
          <w:p w:rsidR="007A004F" w:rsidRPr="00C94A66" w:rsidRDefault="007A004F" w:rsidP="007A004F">
            <w:pPr>
              <w:tabs>
                <w:tab w:val="left" w:pos="570"/>
              </w:tabs>
              <w:rPr>
                <w:rFonts w:ascii="Times New Roman" w:hAnsi="Times New Roman" w:cs="Times New Roman"/>
                <w:color w:val="000000"/>
                <w:sz w:val="20"/>
                <w:szCs w:val="20"/>
              </w:rPr>
            </w:pPr>
          </w:p>
        </w:tc>
        <w:tc>
          <w:tcPr>
            <w:tcW w:w="634" w:type="dxa"/>
            <w:tcBorders>
              <w:top w:val="single" w:sz="6" w:space="0" w:color="auto"/>
              <w:left w:val="single" w:sz="4" w:space="0" w:color="auto"/>
              <w:bottom w:val="single" w:sz="6" w:space="0" w:color="auto"/>
              <w:right w:val="single" w:sz="6" w:space="0" w:color="auto"/>
            </w:tcBorders>
          </w:tcPr>
          <w:p w:rsidR="007A004F" w:rsidRPr="00C94A66" w:rsidRDefault="007A004F" w:rsidP="007A004F">
            <w:pPr>
              <w:rPr>
                <w:rFonts w:ascii="Times New Roman" w:hAnsi="Times New Roman" w:cs="Times New Roman"/>
                <w:sz w:val="20"/>
                <w:szCs w:val="20"/>
                <w:lang w:val="sr-Cyrl-RS"/>
              </w:rPr>
            </w:pPr>
            <w:r w:rsidRPr="00C94A66">
              <w:rPr>
                <w:rFonts w:ascii="Times New Roman" w:hAnsi="Times New Roman" w:cs="Times New Roman"/>
                <w:sz w:val="20"/>
                <w:szCs w:val="20"/>
                <w:lang w:val="sr-Cyrl-RS"/>
              </w:rPr>
              <w:t>2</w:t>
            </w:r>
          </w:p>
        </w:tc>
        <w:tc>
          <w:tcPr>
            <w:tcW w:w="634" w:type="dxa"/>
            <w:tcBorders>
              <w:top w:val="single" w:sz="6" w:space="0" w:color="auto"/>
              <w:left w:val="single" w:sz="6" w:space="0" w:color="auto"/>
              <w:bottom w:val="single" w:sz="6" w:space="0" w:color="auto"/>
              <w:right w:val="single" w:sz="6" w:space="0" w:color="auto"/>
            </w:tcBorders>
          </w:tcPr>
          <w:p w:rsidR="007A004F" w:rsidRPr="00C94A66" w:rsidRDefault="007A004F" w:rsidP="007A004F">
            <w:pPr>
              <w:jc w:val="center"/>
              <w:rPr>
                <w:rFonts w:ascii="Times New Roman" w:hAnsi="Times New Roman" w:cs="Times New Roman"/>
                <w:sz w:val="20"/>
                <w:szCs w:val="20"/>
                <w:lang w:val="sr-Cyrl-RS"/>
              </w:rPr>
            </w:pPr>
            <w:r w:rsidRPr="00C94A66">
              <w:rPr>
                <w:rFonts w:ascii="Times New Roman" w:hAnsi="Times New Roman" w:cs="Times New Roman"/>
                <w:sz w:val="20"/>
                <w:szCs w:val="20"/>
                <w:lang w:val="sr-Cyrl-RS"/>
              </w:rPr>
              <w:t>0,67</w:t>
            </w:r>
          </w:p>
        </w:tc>
        <w:tc>
          <w:tcPr>
            <w:tcW w:w="595" w:type="dxa"/>
            <w:tcBorders>
              <w:top w:val="single" w:sz="6" w:space="0" w:color="auto"/>
              <w:left w:val="single" w:sz="6" w:space="0" w:color="auto"/>
              <w:bottom w:val="single" w:sz="6" w:space="0" w:color="auto"/>
              <w:right w:val="single" w:sz="6" w:space="0" w:color="auto"/>
            </w:tcBorders>
          </w:tcPr>
          <w:p w:rsidR="007A004F" w:rsidRPr="00C94A66" w:rsidRDefault="007A004F" w:rsidP="007A004F">
            <w:pPr>
              <w:jc w:val="center"/>
              <w:rPr>
                <w:rFonts w:ascii="Times New Roman" w:hAnsi="Times New Roman" w:cs="Times New Roman"/>
                <w:sz w:val="20"/>
                <w:szCs w:val="20"/>
                <w:lang w:val="sr-Cyrl-RS"/>
              </w:rPr>
            </w:pPr>
            <w:r w:rsidRPr="00C94A66">
              <w:rPr>
                <w:rFonts w:ascii="Times New Roman" w:hAnsi="Times New Roman" w:cs="Times New Roman"/>
                <w:sz w:val="20"/>
                <w:szCs w:val="20"/>
                <w:lang w:val="sr-Cyrl-RS"/>
              </w:rPr>
              <w:t>3</w:t>
            </w:r>
          </w:p>
        </w:tc>
        <w:tc>
          <w:tcPr>
            <w:tcW w:w="634" w:type="dxa"/>
            <w:tcBorders>
              <w:top w:val="single" w:sz="6" w:space="0" w:color="auto"/>
              <w:left w:val="single" w:sz="6" w:space="0" w:color="auto"/>
              <w:bottom w:val="single" w:sz="6" w:space="0" w:color="auto"/>
              <w:right w:val="single" w:sz="6" w:space="0" w:color="auto"/>
            </w:tcBorders>
          </w:tcPr>
          <w:p w:rsidR="007A004F" w:rsidRPr="00C94A66" w:rsidRDefault="007A004F" w:rsidP="007A004F">
            <w:pPr>
              <w:jc w:val="right"/>
              <w:rPr>
                <w:rFonts w:ascii="Times New Roman" w:hAnsi="Times New Roman" w:cs="Times New Roman"/>
                <w:sz w:val="20"/>
                <w:szCs w:val="20"/>
                <w:lang w:val="sr-Cyrl-RS"/>
              </w:rPr>
            </w:pPr>
            <w:r w:rsidRPr="00C94A66">
              <w:rPr>
                <w:rFonts w:ascii="Times New Roman" w:hAnsi="Times New Roman" w:cs="Times New Roman"/>
                <w:sz w:val="20"/>
                <w:szCs w:val="20"/>
                <w:lang w:val="sr-Cyrl-RS"/>
              </w:rPr>
              <w:t>1</w:t>
            </w:r>
          </w:p>
        </w:tc>
        <w:tc>
          <w:tcPr>
            <w:tcW w:w="638" w:type="dxa"/>
            <w:tcBorders>
              <w:top w:val="single" w:sz="6" w:space="0" w:color="auto"/>
              <w:left w:val="single" w:sz="6" w:space="0" w:color="auto"/>
              <w:bottom w:val="single" w:sz="6" w:space="0" w:color="auto"/>
              <w:right w:val="single" w:sz="6" w:space="0" w:color="auto"/>
            </w:tcBorders>
          </w:tcPr>
          <w:p w:rsidR="007A004F" w:rsidRPr="00C94A66" w:rsidRDefault="007A004F" w:rsidP="007A004F">
            <w:pPr>
              <w:jc w:val="center"/>
              <w:rPr>
                <w:rFonts w:ascii="Times New Roman" w:hAnsi="Times New Roman" w:cs="Times New Roman"/>
                <w:sz w:val="20"/>
                <w:szCs w:val="20"/>
                <w:lang w:val="sr-Cyrl-RS"/>
              </w:rPr>
            </w:pPr>
            <w:r w:rsidRPr="00C94A66">
              <w:rPr>
                <w:rFonts w:ascii="Times New Roman" w:hAnsi="Times New Roman" w:cs="Times New Roman"/>
                <w:sz w:val="20"/>
                <w:szCs w:val="20"/>
                <w:lang w:val="sr-Cyrl-RS"/>
              </w:rPr>
              <w:t>15</w:t>
            </w:r>
          </w:p>
        </w:tc>
        <w:tc>
          <w:tcPr>
            <w:tcW w:w="636" w:type="dxa"/>
            <w:tcBorders>
              <w:top w:val="single" w:sz="6" w:space="0" w:color="auto"/>
              <w:left w:val="single" w:sz="6" w:space="0" w:color="auto"/>
              <w:bottom w:val="single" w:sz="6" w:space="0" w:color="auto"/>
              <w:right w:val="single" w:sz="6" w:space="0" w:color="auto"/>
            </w:tcBorders>
          </w:tcPr>
          <w:p w:rsidR="007A004F" w:rsidRPr="00C94A66" w:rsidRDefault="007A004F" w:rsidP="007A004F">
            <w:pPr>
              <w:jc w:val="right"/>
              <w:rPr>
                <w:rFonts w:ascii="Times New Roman" w:hAnsi="Times New Roman" w:cs="Times New Roman"/>
                <w:sz w:val="20"/>
                <w:szCs w:val="20"/>
                <w:lang w:val="sr-Cyrl-RS"/>
              </w:rPr>
            </w:pPr>
            <w:r w:rsidRPr="00C94A66">
              <w:rPr>
                <w:rFonts w:ascii="Times New Roman" w:hAnsi="Times New Roman" w:cs="Times New Roman"/>
                <w:sz w:val="20"/>
                <w:szCs w:val="20"/>
                <w:lang w:val="sr-Cyrl-RS"/>
              </w:rPr>
              <w:t>5,03</w:t>
            </w:r>
          </w:p>
        </w:tc>
        <w:tc>
          <w:tcPr>
            <w:tcW w:w="636" w:type="dxa"/>
            <w:tcBorders>
              <w:top w:val="single" w:sz="6" w:space="0" w:color="auto"/>
              <w:left w:val="single" w:sz="6" w:space="0" w:color="auto"/>
              <w:bottom w:val="single" w:sz="6" w:space="0" w:color="auto"/>
              <w:right w:val="single" w:sz="6" w:space="0" w:color="auto"/>
            </w:tcBorders>
          </w:tcPr>
          <w:p w:rsidR="007A004F" w:rsidRPr="00C94A66" w:rsidRDefault="007A004F" w:rsidP="007A004F">
            <w:pPr>
              <w:jc w:val="center"/>
              <w:rPr>
                <w:rFonts w:ascii="Times New Roman" w:hAnsi="Times New Roman" w:cs="Times New Roman"/>
                <w:sz w:val="20"/>
                <w:szCs w:val="20"/>
                <w:lang w:val="sr-Cyrl-RS"/>
              </w:rPr>
            </w:pPr>
            <w:r w:rsidRPr="00C94A66">
              <w:rPr>
                <w:rFonts w:ascii="Times New Roman" w:hAnsi="Times New Roman" w:cs="Times New Roman"/>
                <w:sz w:val="20"/>
                <w:szCs w:val="20"/>
                <w:lang w:val="sr-Cyrl-RS"/>
              </w:rPr>
              <w:t>25</w:t>
            </w:r>
          </w:p>
        </w:tc>
        <w:tc>
          <w:tcPr>
            <w:tcW w:w="636" w:type="dxa"/>
            <w:tcBorders>
              <w:top w:val="single" w:sz="6" w:space="0" w:color="auto"/>
              <w:left w:val="single" w:sz="6" w:space="0" w:color="auto"/>
              <w:bottom w:val="single" w:sz="6" w:space="0" w:color="auto"/>
              <w:right w:val="single" w:sz="6" w:space="0" w:color="auto"/>
            </w:tcBorders>
          </w:tcPr>
          <w:p w:rsidR="007A004F" w:rsidRPr="00C94A66" w:rsidRDefault="007A004F" w:rsidP="007A004F">
            <w:pPr>
              <w:rPr>
                <w:rFonts w:ascii="Times New Roman" w:hAnsi="Times New Roman" w:cs="Times New Roman"/>
                <w:sz w:val="20"/>
                <w:szCs w:val="20"/>
                <w:lang w:val="sr-Cyrl-RS"/>
              </w:rPr>
            </w:pPr>
            <w:r w:rsidRPr="00C94A66">
              <w:rPr>
                <w:rFonts w:ascii="Times New Roman" w:hAnsi="Times New Roman" w:cs="Times New Roman"/>
                <w:sz w:val="20"/>
                <w:szCs w:val="20"/>
                <w:lang w:val="sr-Cyrl-RS"/>
              </w:rPr>
              <w:t>8,39</w:t>
            </w:r>
          </w:p>
        </w:tc>
        <w:tc>
          <w:tcPr>
            <w:tcW w:w="636" w:type="dxa"/>
            <w:tcBorders>
              <w:top w:val="single" w:sz="6" w:space="0" w:color="auto"/>
              <w:left w:val="single" w:sz="6" w:space="0" w:color="auto"/>
              <w:bottom w:val="single" w:sz="6" w:space="0" w:color="auto"/>
              <w:right w:val="single" w:sz="6" w:space="0" w:color="auto"/>
            </w:tcBorders>
          </w:tcPr>
          <w:p w:rsidR="007A004F" w:rsidRPr="00C94A66" w:rsidRDefault="007A004F" w:rsidP="007A004F">
            <w:pPr>
              <w:jc w:val="center"/>
              <w:rPr>
                <w:rFonts w:ascii="Times New Roman" w:hAnsi="Times New Roman" w:cs="Times New Roman"/>
                <w:sz w:val="20"/>
                <w:szCs w:val="20"/>
                <w:lang w:val="sr-Cyrl-RS"/>
              </w:rPr>
            </w:pPr>
            <w:r w:rsidRPr="00C94A66">
              <w:rPr>
                <w:rFonts w:ascii="Times New Roman" w:hAnsi="Times New Roman" w:cs="Times New Roman"/>
                <w:sz w:val="20"/>
                <w:szCs w:val="20"/>
                <w:lang w:val="sr-Cyrl-RS"/>
              </w:rPr>
              <w:t>100</w:t>
            </w:r>
          </w:p>
        </w:tc>
        <w:tc>
          <w:tcPr>
            <w:tcW w:w="636" w:type="dxa"/>
            <w:tcBorders>
              <w:top w:val="single" w:sz="6" w:space="0" w:color="auto"/>
              <w:left w:val="single" w:sz="6" w:space="0" w:color="auto"/>
              <w:bottom w:val="single" w:sz="6" w:space="0" w:color="auto"/>
              <w:right w:val="single" w:sz="6" w:space="0" w:color="auto"/>
            </w:tcBorders>
          </w:tcPr>
          <w:p w:rsidR="007A004F" w:rsidRPr="00C94A66" w:rsidRDefault="007A004F" w:rsidP="007A004F">
            <w:pPr>
              <w:jc w:val="right"/>
              <w:rPr>
                <w:rFonts w:ascii="Times New Roman" w:hAnsi="Times New Roman" w:cs="Times New Roman"/>
                <w:sz w:val="20"/>
                <w:szCs w:val="20"/>
                <w:lang w:val="sr-Cyrl-RS"/>
              </w:rPr>
            </w:pPr>
            <w:r w:rsidRPr="00C94A66">
              <w:rPr>
                <w:rFonts w:ascii="Times New Roman" w:hAnsi="Times New Roman" w:cs="Times New Roman"/>
                <w:sz w:val="20"/>
                <w:szCs w:val="20"/>
                <w:lang w:val="sr-Cyrl-RS"/>
              </w:rPr>
              <w:t>33,56</w:t>
            </w:r>
          </w:p>
        </w:tc>
        <w:tc>
          <w:tcPr>
            <w:tcW w:w="636" w:type="dxa"/>
            <w:tcBorders>
              <w:top w:val="single" w:sz="6" w:space="0" w:color="auto"/>
              <w:left w:val="single" w:sz="6" w:space="0" w:color="auto"/>
              <w:bottom w:val="single" w:sz="6" w:space="0" w:color="auto"/>
              <w:right w:val="single" w:sz="6" w:space="0" w:color="auto"/>
            </w:tcBorders>
          </w:tcPr>
          <w:p w:rsidR="007A004F" w:rsidRPr="00C94A66" w:rsidRDefault="007A004F" w:rsidP="007A004F">
            <w:pPr>
              <w:jc w:val="center"/>
              <w:rPr>
                <w:rFonts w:ascii="Times New Roman" w:hAnsi="Times New Roman" w:cs="Times New Roman"/>
                <w:sz w:val="20"/>
                <w:szCs w:val="20"/>
                <w:lang w:val="sr-Cyrl-RS"/>
              </w:rPr>
            </w:pPr>
            <w:r w:rsidRPr="00C94A66">
              <w:rPr>
                <w:rFonts w:ascii="Times New Roman" w:hAnsi="Times New Roman" w:cs="Times New Roman"/>
                <w:sz w:val="20"/>
                <w:szCs w:val="20"/>
                <w:lang w:val="sr-Cyrl-RS"/>
              </w:rPr>
              <w:t>91</w:t>
            </w:r>
          </w:p>
        </w:tc>
        <w:tc>
          <w:tcPr>
            <w:tcW w:w="636" w:type="dxa"/>
            <w:tcBorders>
              <w:top w:val="single" w:sz="6" w:space="0" w:color="auto"/>
              <w:left w:val="single" w:sz="6" w:space="0" w:color="auto"/>
              <w:bottom w:val="single" w:sz="6" w:space="0" w:color="auto"/>
              <w:right w:val="single" w:sz="6" w:space="0" w:color="auto"/>
            </w:tcBorders>
          </w:tcPr>
          <w:p w:rsidR="007A004F" w:rsidRPr="00C94A66" w:rsidRDefault="007A004F" w:rsidP="007A004F">
            <w:pPr>
              <w:jc w:val="right"/>
              <w:rPr>
                <w:rFonts w:ascii="Times New Roman" w:hAnsi="Times New Roman" w:cs="Times New Roman"/>
                <w:sz w:val="20"/>
                <w:szCs w:val="20"/>
                <w:lang w:val="sr-Cyrl-RS"/>
              </w:rPr>
            </w:pPr>
            <w:r w:rsidRPr="00C94A66">
              <w:rPr>
                <w:rFonts w:ascii="Times New Roman" w:hAnsi="Times New Roman" w:cs="Times New Roman"/>
                <w:sz w:val="20"/>
                <w:szCs w:val="20"/>
                <w:lang w:val="sr-Cyrl-RS"/>
              </w:rPr>
              <w:t>30,53</w:t>
            </w:r>
          </w:p>
        </w:tc>
        <w:tc>
          <w:tcPr>
            <w:tcW w:w="636" w:type="dxa"/>
            <w:tcBorders>
              <w:top w:val="single" w:sz="6" w:space="0" w:color="auto"/>
              <w:left w:val="single" w:sz="6" w:space="0" w:color="auto"/>
              <w:bottom w:val="single" w:sz="6" w:space="0" w:color="auto"/>
              <w:right w:val="single" w:sz="6" w:space="0" w:color="auto"/>
            </w:tcBorders>
          </w:tcPr>
          <w:p w:rsidR="007A004F" w:rsidRPr="00C94A66" w:rsidRDefault="007A004F" w:rsidP="007A004F">
            <w:pPr>
              <w:jc w:val="center"/>
              <w:rPr>
                <w:rFonts w:ascii="Times New Roman" w:hAnsi="Times New Roman" w:cs="Times New Roman"/>
                <w:sz w:val="20"/>
                <w:szCs w:val="20"/>
                <w:lang w:val="sr-Cyrl-RS"/>
              </w:rPr>
            </w:pPr>
            <w:r w:rsidRPr="00C94A66">
              <w:rPr>
                <w:rFonts w:ascii="Times New Roman" w:hAnsi="Times New Roman" w:cs="Times New Roman"/>
                <w:sz w:val="20"/>
                <w:szCs w:val="20"/>
                <w:lang w:val="sr-Cyrl-RS"/>
              </w:rPr>
              <w:t>10</w:t>
            </w:r>
          </w:p>
        </w:tc>
        <w:tc>
          <w:tcPr>
            <w:tcW w:w="636" w:type="dxa"/>
            <w:tcBorders>
              <w:top w:val="single" w:sz="6" w:space="0" w:color="auto"/>
              <w:left w:val="single" w:sz="6" w:space="0" w:color="auto"/>
              <w:bottom w:val="single" w:sz="6" w:space="0" w:color="auto"/>
              <w:right w:val="single" w:sz="6" w:space="0" w:color="auto"/>
            </w:tcBorders>
          </w:tcPr>
          <w:p w:rsidR="007A004F" w:rsidRPr="00C94A66" w:rsidRDefault="007A004F" w:rsidP="007A004F">
            <w:pPr>
              <w:rPr>
                <w:rFonts w:ascii="Times New Roman" w:hAnsi="Times New Roman" w:cs="Times New Roman"/>
                <w:sz w:val="20"/>
                <w:szCs w:val="20"/>
                <w:lang w:val="sr-Cyrl-RS"/>
              </w:rPr>
            </w:pPr>
            <w:r w:rsidRPr="00C94A66">
              <w:rPr>
                <w:rFonts w:ascii="Times New Roman" w:hAnsi="Times New Roman" w:cs="Times New Roman"/>
                <w:sz w:val="20"/>
                <w:szCs w:val="20"/>
                <w:lang w:val="sr-Cyrl-RS"/>
              </w:rPr>
              <w:t>3,36</w:t>
            </w:r>
          </w:p>
        </w:tc>
        <w:tc>
          <w:tcPr>
            <w:tcW w:w="636" w:type="dxa"/>
            <w:tcBorders>
              <w:top w:val="single" w:sz="6" w:space="0" w:color="auto"/>
              <w:left w:val="single" w:sz="6" w:space="0" w:color="auto"/>
              <w:bottom w:val="single" w:sz="6" w:space="0" w:color="auto"/>
              <w:right w:val="single" w:sz="6" w:space="0" w:color="auto"/>
            </w:tcBorders>
          </w:tcPr>
          <w:p w:rsidR="007A004F" w:rsidRPr="00C94A66" w:rsidRDefault="007A004F" w:rsidP="007A004F">
            <w:pPr>
              <w:jc w:val="center"/>
              <w:rPr>
                <w:rFonts w:ascii="Times New Roman" w:hAnsi="Times New Roman" w:cs="Times New Roman"/>
                <w:sz w:val="20"/>
                <w:szCs w:val="20"/>
                <w:lang w:val="sr-Cyrl-RS"/>
              </w:rPr>
            </w:pPr>
            <w:r w:rsidRPr="00C94A66">
              <w:rPr>
                <w:rFonts w:ascii="Times New Roman" w:hAnsi="Times New Roman" w:cs="Times New Roman"/>
                <w:sz w:val="20"/>
                <w:szCs w:val="20"/>
                <w:lang w:val="sr-Cyrl-RS"/>
              </w:rPr>
              <w:t>10</w:t>
            </w:r>
          </w:p>
        </w:tc>
        <w:tc>
          <w:tcPr>
            <w:tcW w:w="636" w:type="dxa"/>
            <w:tcBorders>
              <w:top w:val="single" w:sz="6" w:space="0" w:color="auto"/>
              <w:left w:val="single" w:sz="6" w:space="0" w:color="auto"/>
              <w:bottom w:val="single" w:sz="6" w:space="0" w:color="auto"/>
              <w:right w:val="single" w:sz="6" w:space="0" w:color="auto"/>
            </w:tcBorders>
          </w:tcPr>
          <w:p w:rsidR="007A004F" w:rsidRPr="00C94A66" w:rsidRDefault="007A004F" w:rsidP="007A004F">
            <w:pPr>
              <w:jc w:val="right"/>
              <w:rPr>
                <w:rFonts w:ascii="Times New Roman" w:hAnsi="Times New Roman" w:cs="Times New Roman"/>
                <w:sz w:val="20"/>
                <w:szCs w:val="20"/>
                <w:lang w:val="sr-Cyrl-RS"/>
              </w:rPr>
            </w:pPr>
            <w:r w:rsidRPr="00C94A66">
              <w:rPr>
                <w:rFonts w:ascii="Times New Roman" w:hAnsi="Times New Roman" w:cs="Times New Roman"/>
                <w:sz w:val="20"/>
                <w:szCs w:val="20"/>
                <w:lang w:val="sr-Cyrl-RS"/>
              </w:rPr>
              <w:t>3,36</w:t>
            </w:r>
          </w:p>
        </w:tc>
        <w:tc>
          <w:tcPr>
            <w:tcW w:w="636" w:type="dxa"/>
            <w:tcBorders>
              <w:top w:val="single" w:sz="6" w:space="0" w:color="auto"/>
              <w:left w:val="single" w:sz="6" w:space="0" w:color="auto"/>
              <w:bottom w:val="single" w:sz="6" w:space="0" w:color="auto"/>
              <w:right w:val="single" w:sz="6" w:space="0" w:color="auto"/>
            </w:tcBorders>
          </w:tcPr>
          <w:p w:rsidR="007A004F" w:rsidRPr="00C94A66" w:rsidRDefault="007A004F" w:rsidP="007A004F">
            <w:pPr>
              <w:jc w:val="center"/>
              <w:rPr>
                <w:rFonts w:ascii="Times New Roman" w:hAnsi="Times New Roman" w:cs="Times New Roman"/>
                <w:sz w:val="20"/>
                <w:szCs w:val="20"/>
                <w:lang w:val="sr-Cyrl-RS"/>
              </w:rPr>
            </w:pPr>
            <w:r w:rsidRPr="00C94A66">
              <w:rPr>
                <w:rFonts w:ascii="Times New Roman" w:hAnsi="Times New Roman" w:cs="Times New Roman"/>
                <w:sz w:val="20"/>
                <w:szCs w:val="20"/>
                <w:lang w:val="sr-Cyrl-RS"/>
              </w:rPr>
              <w:t>14</w:t>
            </w:r>
          </w:p>
        </w:tc>
        <w:tc>
          <w:tcPr>
            <w:tcW w:w="636" w:type="dxa"/>
            <w:tcBorders>
              <w:top w:val="single" w:sz="6" w:space="0" w:color="auto"/>
              <w:left w:val="single" w:sz="6" w:space="0" w:color="auto"/>
              <w:bottom w:val="single" w:sz="6" w:space="0" w:color="auto"/>
              <w:right w:val="single" w:sz="6" w:space="0" w:color="auto"/>
            </w:tcBorders>
          </w:tcPr>
          <w:p w:rsidR="007A004F" w:rsidRPr="00C94A66" w:rsidRDefault="007A004F" w:rsidP="007A004F">
            <w:pPr>
              <w:jc w:val="right"/>
              <w:rPr>
                <w:rFonts w:ascii="Times New Roman" w:hAnsi="Times New Roman" w:cs="Times New Roman"/>
                <w:sz w:val="20"/>
                <w:szCs w:val="20"/>
                <w:lang w:val="sr-Cyrl-RS"/>
              </w:rPr>
            </w:pPr>
            <w:r w:rsidRPr="00C94A66">
              <w:rPr>
                <w:rFonts w:ascii="Times New Roman" w:hAnsi="Times New Roman" w:cs="Times New Roman"/>
                <w:sz w:val="20"/>
                <w:szCs w:val="20"/>
                <w:lang w:val="sr-Cyrl-RS"/>
              </w:rPr>
              <w:t>4,69</w:t>
            </w:r>
          </w:p>
        </w:tc>
        <w:tc>
          <w:tcPr>
            <w:tcW w:w="636" w:type="dxa"/>
            <w:tcBorders>
              <w:top w:val="single" w:sz="6" w:space="0" w:color="auto"/>
              <w:left w:val="single" w:sz="6" w:space="0" w:color="auto"/>
              <w:bottom w:val="single" w:sz="6" w:space="0" w:color="auto"/>
              <w:right w:val="single" w:sz="6" w:space="0" w:color="auto"/>
            </w:tcBorders>
          </w:tcPr>
          <w:p w:rsidR="007A004F" w:rsidRPr="00C94A66" w:rsidRDefault="007A004F" w:rsidP="007A004F">
            <w:pPr>
              <w:jc w:val="center"/>
              <w:rPr>
                <w:rFonts w:ascii="Times New Roman" w:hAnsi="Times New Roman" w:cs="Times New Roman"/>
                <w:sz w:val="20"/>
                <w:szCs w:val="20"/>
                <w:lang w:val="sr-Cyrl-RS"/>
              </w:rPr>
            </w:pPr>
            <w:r w:rsidRPr="00C94A66">
              <w:rPr>
                <w:rFonts w:ascii="Times New Roman" w:hAnsi="Times New Roman" w:cs="Times New Roman"/>
                <w:sz w:val="20"/>
                <w:szCs w:val="20"/>
                <w:lang w:val="sr-Cyrl-RS"/>
              </w:rPr>
              <w:t>28</w:t>
            </w:r>
          </w:p>
        </w:tc>
        <w:tc>
          <w:tcPr>
            <w:tcW w:w="636" w:type="dxa"/>
            <w:tcBorders>
              <w:top w:val="single" w:sz="6" w:space="0" w:color="auto"/>
              <w:left w:val="single" w:sz="6" w:space="0" w:color="auto"/>
              <w:bottom w:val="single" w:sz="6" w:space="0" w:color="auto"/>
              <w:right w:val="single" w:sz="6" w:space="0" w:color="auto"/>
            </w:tcBorders>
          </w:tcPr>
          <w:p w:rsidR="007A004F" w:rsidRPr="00C94A66" w:rsidRDefault="007A004F" w:rsidP="007A004F">
            <w:pPr>
              <w:jc w:val="right"/>
              <w:rPr>
                <w:rFonts w:ascii="Times New Roman" w:hAnsi="Times New Roman" w:cs="Times New Roman"/>
                <w:sz w:val="20"/>
                <w:szCs w:val="20"/>
                <w:lang w:val="sr-Cyrl-RS"/>
              </w:rPr>
            </w:pPr>
            <w:r w:rsidRPr="00C94A66">
              <w:rPr>
                <w:rFonts w:ascii="Times New Roman" w:hAnsi="Times New Roman" w:cs="Times New Roman"/>
                <w:sz w:val="20"/>
                <w:szCs w:val="20"/>
                <w:lang w:val="sr-Cyrl-RS"/>
              </w:rPr>
              <w:t>9,39</w:t>
            </w:r>
          </w:p>
        </w:tc>
      </w:tr>
      <w:tr w:rsidR="007A004F" w:rsidRPr="00C94A66" w:rsidTr="00C94A66">
        <w:trPr>
          <w:trHeight w:val="514"/>
          <w:jc w:val="center"/>
        </w:trPr>
        <w:tc>
          <w:tcPr>
            <w:tcW w:w="1147" w:type="dxa"/>
            <w:tcBorders>
              <w:top w:val="single" w:sz="4" w:space="0" w:color="auto"/>
              <w:left w:val="single" w:sz="4" w:space="0" w:color="auto"/>
              <w:bottom w:val="single" w:sz="4" w:space="0" w:color="auto"/>
              <w:right w:val="single" w:sz="4" w:space="0" w:color="auto"/>
            </w:tcBorders>
            <w:hideMark/>
          </w:tcPr>
          <w:p w:rsidR="007A004F" w:rsidRPr="00C94A66" w:rsidRDefault="007A004F" w:rsidP="007A004F">
            <w:pPr>
              <w:rPr>
                <w:rFonts w:ascii="Times New Roman" w:hAnsi="Times New Roman" w:cs="Times New Roman"/>
                <w:color w:val="000000"/>
                <w:sz w:val="20"/>
                <w:szCs w:val="20"/>
              </w:rPr>
            </w:pPr>
            <w:r w:rsidRPr="00C94A66">
              <w:rPr>
                <w:rFonts w:ascii="Times New Roman" w:hAnsi="Times New Roman" w:cs="Times New Roman"/>
                <w:color w:val="000000"/>
                <w:sz w:val="20"/>
                <w:szCs w:val="20"/>
              </w:rPr>
              <w:t xml:space="preserve">II  </w:t>
            </w:r>
          </w:p>
          <w:p w:rsidR="007A004F" w:rsidRPr="00C94A66" w:rsidRDefault="007A004F" w:rsidP="007A004F">
            <w:pPr>
              <w:rPr>
                <w:rFonts w:ascii="Times New Roman" w:hAnsi="Times New Roman" w:cs="Times New Roman"/>
                <w:color w:val="000000"/>
                <w:sz w:val="20"/>
                <w:szCs w:val="20"/>
              </w:rPr>
            </w:pPr>
          </w:p>
        </w:tc>
        <w:tc>
          <w:tcPr>
            <w:tcW w:w="634" w:type="dxa"/>
            <w:tcBorders>
              <w:top w:val="single" w:sz="6" w:space="0" w:color="auto"/>
              <w:left w:val="single" w:sz="4" w:space="0" w:color="auto"/>
              <w:bottom w:val="single" w:sz="6" w:space="0" w:color="auto"/>
              <w:right w:val="single" w:sz="6" w:space="0" w:color="auto"/>
            </w:tcBorders>
          </w:tcPr>
          <w:p w:rsidR="007A004F" w:rsidRPr="00C94A66" w:rsidRDefault="007A004F" w:rsidP="007A004F">
            <w:pPr>
              <w:jc w:val="center"/>
              <w:rPr>
                <w:rFonts w:ascii="Times New Roman" w:hAnsi="Times New Roman" w:cs="Times New Roman"/>
                <w:b/>
                <w:color w:val="000000"/>
                <w:sz w:val="20"/>
                <w:szCs w:val="20"/>
              </w:rPr>
            </w:pPr>
            <w:r w:rsidRPr="00C94A66">
              <w:rPr>
                <w:rFonts w:ascii="Times New Roman" w:hAnsi="Times New Roman" w:cs="Times New Roman"/>
                <w:sz w:val="20"/>
                <w:szCs w:val="20"/>
                <w:lang w:val="sr-Cyrl-RS"/>
              </w:rPr>
              <w:t>15</w:t>
            </w:r>
          </w:p>
        </w:tc>
        <w:tc>
          <w:tcPr>
            <w:tcW w:w="634" w:type="dxa"/>
            <w:tcBorders>
              <w:top w:val="single" w:sz="6" w:space="0" w:color="auto"/>
              <w:left w:val="single" w:sz="6" w:space="0" w:color="auto"/>
              <w:bottom w:val="single" w:sz="6" w:space="0" w:color="auto"/>
              <w:right w:val="single" w:sz="6" w:space="0" w:color="auto"/>
            </w:tcBorders>
          </w:tcPr>
          <w:p w:rsidR="007A004F" w:rsidRPr="00C94A66" w:rsidRDefault="007A004F" w:rsidP="007A004F">
            <w:pPr>
              <w:jc w:val="center"/>
              <w:rPr>
                <w:rFonts w:ascii="Times New Roman" w:hAnsi="Times New Roman" w:cs="Times New Roman"/>
                <w:color w:val="000000"/>
                <w:sz w:val="20"/>
                <w:szCs w:val="20"/>
              </w:rPr>
            </w:pPr>
            <w:r w:rsidRPr="00C94A66">
              <w:rPr>
                <w:rFonts w:ascii="Times New Roman" w:hAnsi="Times New Roman" w:cs="Times New Roman"/>
                <w:sz w:val="20"/>
                <w:szCs w:val="20"/>
                <w:lang w:val="sr-Cyrl-RS"/>
              </w:rPr>
              <w:t>10,13</w:t>
            </w:r>
          </w:p>
        </w:tc>
        <w:tc>
          <w:tcPr>
            <w:tcW w:w="595" w:type="dxa"/>
            <w:tcBorders>
              <w:top w:val="single" w:sz="6" w:space="0" w:color="auto"/>
              <w:left w:val="single" w:sz="6" w:space="0" w:color="auto"/>
              <w:bottom w:val="single" w:sz="6" w:space="0" w:color="auto"/>
              <w:right w:val="single" w:sz="6" w:space="0" w:color="auto"/>
            </w:tcBorders>
          </w:tcPr>
          <w:p w:rsidR="007A004F" w:rsidRPr="00C94A66" w:rsidRDefault="007A004F" w:rsidP="007A004F">
            <w:pPr>
              <w:jc w:val="center"/>
              <w:rPr>
                <w:rFonts w:ascii="Times New Roman" w:hAnsi="Times New Roman" w:cs="Times New Roman"/>
                <w:b/>
                <w:color w:val="000000"/>
                <w:sz w:val="20"/>
                <w:szCs w:val="20"/>
              </w:rPr>
            </w:pPr>
            <w:r w:rsidRPr="00C94A66">
              <w:rPr>
                <w:rFonts w:ascii="Times New Roman" w:hAnsi="Times New Roman" w:cs="Times New Roman"/>
                <w:sz w:val="20"/>
                <w:szCs w:val="20"/>
                <w:lang w:val="sr-Cyrl-RS"/>
              </w:rPr>
              <w:t>19</w:t>
            </w:r>
          </w:p>
        </w:tc>
        <w:tc>
          <w:tcPr>
            <w:tcW w:w="634" w:type="dxa"/>
            <w:tcBorders>
              <w:top w:val="single" w:sz="6" w:space="0" w:color="auto"/>
              <w:left w:val="single" w:sz="6" w:space="0" w:color="auto"/>
              <w:bottom w:val="single" w:sz="6" w:space="0" w:color="auto"/>
              <w:right w:val="single" w:sz="6" w:space="0" w:color="auto"/>
            </w:tcBorders>
          </w:tcPr>
          <w:p w:rsidR="007A004F" w:rsidRPr="00C94A66" w:rsidRDefault="007A004F" w:rsidP="007A004F">
            <w:pPr>
              <w:jc w:val="right"/>
              <w:rPr>
                <w:rFonts w:ascii="Times New Roman" w:hAnsi="Times New Roman" w:cs="Times New Roman"/>
                <w:color w:val="000000"/>
                <w:sz w:val="20"/>
                <w:szCs w:val="20"/>
              </w:rPr>
            </w:pPr>
            <w:r w:rsidRPr="00C94A66">
              <w:rPr>
                <w:rFonts w:ascii="Times New Roman" w:hAnsi="Times New Roman" w:cs="Times New Roman"/>
                <w:sz w:val="20"/>
                <w:szCs w:val="20"/>
                <w:lang w:val="sr-Cyrl-RS"/>
              </w:rPr>
              <w:t>12,83</w:t>
            </w:r>
          </w:p>
        </w:tc>
        <w:tc>
          <w:tcPr>
            <w:tcW w:w="638" w:type="dxa"/>
            <w:tcBorders>
              <w:top w:val="single" w:sz="6" w:space="0" w:color="auto"/>
              <w:left w:val="single" w:sz="6" w:space="0" w:color="auto"/>
              <w:bottom w:val="single" w:sz="6" w:space="0" w:color="auto"/>
              <w:right w:val="single" w:sz="6" w:space="0" w:color="auto"/>
            </w:tcBorders>
          </w:tcPr>
          <w:p w:rsidR="007A004F" w:rsidRPr="00C94A66" w:rsidRDefault="007A004F" w:rsidP="007A004F">
            <w:pPr>
              <w:jc w:val="center"/>
              <w:rPr>
                <w:rFonts w:ascii="Times New Roman" w:hAnsi="Times New Roman" w:cs="Times New Roman"/>
                <w:b/>
                <w:color w:val="000000"/>
                <w:sz w:val="20"/>
                <w:szCs w:val="20"/>
              </w:rPr>
            </w:pPr>
            <w:r w:rsidRPr="00C94A66">
              <w:rPr>
                <w:rFonts w:ascii="Times New Roman" w:hAnsi="Times New Roman" w:cs="Times New Roman"/>
                <w:sz w:val="20"/>
                <w:szCs w:val="20"/>
                <w:lang w:val="sr-Cyrl-RS"/>
              </w:rPr>
              <w:t>20</w:t>
            </w:r>
          </w:p>
        </w:tc>
        <w:tc>
          <w:tcPr>
            <w:tcW w:w="636" w:type="dxa"/>
            <w:tcBorders>
              <w:top w:val="single" w:sz="6" w:space="0" w:color="auto"/>
              <w:left w:val="single" w:sz="6" w:space="0" w:color="auto"/>
              <w:bottom w:val="single" w:sz="6" w:space="0" w:color="auto"/>
              <w:right w:val="single" w:sz="6" w:space="0" w:color="auto"/>
            </w:tcBorders>
          </w:tcPr>
          <w:p w:rsidR="007A004F" w:rsidRPr="00C94A66" w:rsidRDefault="007A004F" w:rsidP="007A004F">
            <w:pPr>
              <w:jc w:val="right"/>
              <w:rPr>
                <w:rFonts w:ascii="Times New Roman" w:hAnsi="Times New Roman" w:cs="Times New Roman"/>
                <w:color w:val="000000"/>
                <w:sz w:val="20"/>
                <w:szCs w:val="20"/>
              </w:rPr>
            </w:pPr>
            <w:r w:rsidRPr="00C94A66">
              <w:rPr>
                <w:rFonts w:ascii="Times New Roman" w:hAnsi="Times New Roman" w:cs="Times New Roman"/>
                <w:sz w:val="20"/>
                <w:szCs w:val="20"/>
                <w:lang w:val="sr-Cyrl-RS"/>
              </w:rPr>
              <w:t>13,51</w:t>
            </w:r>
          </w:p>
        </w:tc>
        <w:tc>
          <w:tcPr>
            <w:tcW w:w="636" w:type="dxa"/>
            <w:tcBorders>
              <w:top w:val="single" w:sz="6" w:space="0" w:color="auto"/>
              <w:left w:val="single" w:sz="6" w:space="0" w:color="auto"/>
              <w:bottom w:val="single" w:sz="6" w:space="0" w:color="auto"/>
              <w:right w:val="single" w:sz="6" w:space="0" w:color="auto"/>
            </w:tcBorders>
          </w:tcPr>
          <w:p w:rsidR="007A004F" w:rsidRPr="00C94A66" w:rsidRDefault="007A004F" w:rsidP="007A004F">
            <w:pPr>
              <w:jc w:val="center"/>
              <w:rPr>
                <w:rFonts w:ascii="Times New Roman" w:hAnsi="Times New Roman" w:cs="Times New Roman"/>
                <w:b/>
                <w:color w:val="000000"/>
                <w:sz w:val="20"/>
                <w:szCs w:val="20"/>
              </w:rPr>
            </w:pPr>
            <w:r w:rsidRPr="00C94A66">
              <w:rPr>
                <w:rFonts w:ascii="Times New Roman" w:hAnsi="Times New Roman" w:cs="Times New Roman"/>
                <w:sz w:val="20"/>
                <w:szCs w:val="20"/>
                <w:lang w:val="sr-Cyrl-RS"/>
              </w:rPr>
              <w:t>21</w:t>
            </w:r>
          </w:p>
        </w:tc>
        <w:tc>
          <w:tcPr>
            <w:tcW w:w="636" w:type="dxa"/>
            <w:tcBorders>
              <w:top w:val="single" w:sz="6" w:space="0" w:color="auto"/>
              <w:left w:val="single" w:sz="6" w:space="0" w:color="auto"/>
              <w:bottom w:val="single" w:sz="6" w:space="0" w:color="auto"/>
              <w:right w:val="single" w:sz="6" w:space="0" w:color="auto"/>
            </w:tcBorders>
          </w:tcPr>
          <w:p w:rsidR="007A004F" w:rsidRPr="00C94A66" w:rsidRDefault="007A004F" w:rsidP="007A004F">
            <w:pPr>
              <w:rPr>
                <w:rFonts w:ascii="Times New Roman" w:hAnsi="Times New Roman" w:cs="Times New Roman"/>
                <w:color w:val="000000"/>
                <w:sz w:val="20"/>
                <w:szCs w:val="20"/>
              </w:rPr>
            </w:pPr>
            <w:r w:rsidRPr="00C94A66">
              <w:rPr>
                <w:rFonts w:ascii="Times New Roman" w:hAnsi="Times New Roman" w:cs="Times New Roman"/>
                <w:sz w:val="20"/>
                <w:szCs w:val="20"/>
                <w:lang w:val="sr-Cyrl-RS"/>
              </w:rPr>
              <w:t>14,19</w:t>
            </w:r>
          </w:p>
        </w:tc>
        <w:tc>
          <w:tcPr>
            <w:tcW w:w="636" w:type="dxa"/>
            <w:tcBorders>
              <w:top w:val="single" w:sz="6" w:space="0" w:color="auto"/>
              <w:left w:val="single" w:sz="6" w:space="0" w:color="auto"/>
              <w:bottom w:val="single" w:sz="6" w:space="0" w:color="auto"/>
              <w:right w:val="single" w:sz="6" w:space="0" w:color="auto"/>
            </w:tcBorders>
          </w:tcPr>
          <w:p w:rsidR="007A004F" w:rsidRPr="00C94A66" w:rsidRDefault="007A004F" w:rsidP="007A004F">
            <w:pPr>
              <w:jc w:val="center"/>
              <w:rPr>
                <w:rFonts w:ascii="Times New Roman" w:hAnsi="Times New Roman" w:cs="Times New Roman"/>
                <w:b/>
                <w:color w:val="000000"/>
                <w:sz w:val="20"/>
                <w:szCs w:val="20"/>
              </w:rPr>
            </w:pPr>
            <w:r w:rsidRPr="00C94A66">
              <w:rPr>
                <w:rFonts w:ascii="Times New Roman" w:hAnsi="Times New Roman" w:cs="Times New Roman"/>
                <w:sz w:val="20"/>
                <w:szCs w:val="20"/>
                <w:lang w:val="sr-Cyrl-RS"/>
              </w:rPr>
              <w:t>96</w:t>
            </w:r>
          </w:p>
        </w:tc>
        <w:tc>
          <w:tcPr>
            <w:tcW w:w="636" w:type="dxa"/>
            <w:tcBorders>
              <w:top w:val="single" w:sz="6" w:space="0" w:color="auto"/>
              <w:left w:val="single" w:sz="6" w:space="0" w:color="auto"/>
              <w:bottom w:val="single" w:sz="6" w:space="0" w:color="auto"/>
              <w:right w:val="single" w:sz="6" w:space="0" w:color="auto"/>
            </w:tcBorders>
          </w:tcPr>
          <w:p w:rsidR="007A004F" w:rsidRPr="00C94A66" w:rsidRDefault="007A004F" w:rsidP="007A004F">
            <w:pPr>
              <w:jc w:val="center"/>
              <w:rPr>
                <w:rFonts w:ascii="Times New Roman" w:hAnsi="Times New Roman" w:cs="Times New Roman"/>
                <w:color w:val="000000"/>
                <w:sz w:val="20"/>
                <w:szCs w:val="20"/>
              </w:rPr>
            </w:pPr>
            <w:r w:rsidRPr="00C94A66">
              <w:rPr>
                <w:rFonts w:ascii="Times New Roman" w:hAnsi="Times New Roman" w:cs="Times New Roman"/>
                <w:sz w:val="20"/>
                <w:szCs w:val="20"/>
                <w:lang w:val="sr-Cyrl-RS"/>
              </w:rPr>
              <w:t>64,86</w:t>
            </w:r>
          </w:p>
        </w:tc>
        <w:tc>
          <w:tcPr>
            <w:tcW w:w="636" w:type="dxa"/>
            <w:tcBorders>
              <w:top w:val="single" w:sz="6" w:space="0" w:color="auto"/>
              <w:left w:val="single" w:sz="6" w:space="0" w:color="auto"/>
              <w:bottom w:val="single" w:sz="6" w:space="0" w:color="auto"/>
              <w:right w:val="single" w:sz="6" w:space="0" w:color="auto"/>
            </w:tcBorders>
          </w:tcPr>
          <w:p w:rsidR="007A004F" w:rsidRPr="00C94A66" w:rsidRDefault="007A004F" w:rsidP="007A004F">
            <w:pPr>
              <w:jc w:val="center"/>
              <w:rPr>
                <w:rFonts w:ascii="Times New Roman" w:hAnsi="Times New Roman" w:cs="Times New Roman"/>
                <w:b/>
                <w:color w:val="000000"/>
                <w:sz w:val="20"/>
                <w:szCs w:val="20"/>
              </w:rPr>
            </w:pPr>
            <w:r w:rsidRPr="00C94A66">
              <w:rPr>
                <w:rFonts w:ascii="Times New Roman" w:hAnsi="Times New Roman" w:cs="Times New Roman"/>
                <w:sz w:val="20"/>
                <w:szCs w:val="20"/>
                <w:lang w:val="sr-Cyrl-RS"/>
              </w:rPr>
              <w:t>84</w:t>
            </w:r>
          </w:p>
        </w:tc>
        <w:tc>
          <w:tcPr>
            <w:tcW w:w="636" w:type="dxa"/>
            <w:tcBorders>
              <w:top w:val="single" w:sz="6" w:space="0" w:color="auto"/>
              <w:left w:val="single" w:sz="6" w:space="0" w:color="auto"/>
              <w:bottom w:val="single" w:sz="6" w:space="0" w:color="auto"/>
              <w:right w:val="single" w:sz="6" w:space="0" w:color="auto"/>
            </w:tcBorders>
          </w:tcPr>
          <w:p w:rsidR="007A004F" w:rsidRPr="00C94A66" w:rsidRDefault="007A004F" w:rsidP="007A004F">
            <w:pPr>
              <w:jc w:val="right"/>
              <w:rPr>
                <w:rFonts w:ascii="Times New Roman" w:hAnsi="Times New Roman" w:cs="Times New Roman"/>
                <w:color w:val="000000"/>
                <w:sz w:val="20"/>
                <w:szCs w:val="20"/>
              </w:rPr>
            </w:pPr>
            <w:r w:rsidRPr="00C94A66">
              <w:rPr>
                <w:rFonts w:ascii="Times New Roman" w:hAnsi="Times New Roman" w:cs="Times New Roman"/>
                <w:sz w:val="20"/>
                <w:szCs w:val="20"/>
                <w:lang w:val="sr-Cyrl-RS"/>
              </w:rPr>
              <w:t>87,5</w:t>
            </w:r>
          </w:p>
        </w:tc>
        <w:tc>
          <w:tcPr>
            <w:tcW w:w="636" w:type="dxa"/>
            <w:tcBorders>
              <w:top w:val="single" w:sz="6" w:space="0" w:color="auto"/>
              <w:left w:val="single" w:sz="6" w:space="0" w:color="auto"/>
              <w:bottom w:val="single" w:sz="6" w:space="0" w:color="auto"/>
              <w:right w:val="single" w:sz="6" w:space="0" w:color="auto"/>
            </w:tcBorders>
          </w:tcPr>
          <w:p w:rsidR="007A004F" w:rsidRPr="00C94A66" w:rsidRDefault="007A004F" w:rsidP="007A004F">
            <w:pPr>
              <w:jc w:val="center"/>
              <w:rPr>
                <w:rFonts w:ascii="Times New Roman" w:hAnsi="Times New Roman" w:cs="Times New Roman"/>
                <w:b/>
                <w:color w:val="000000"/>
                <w:sz w:val="20"/>
                <w:szCs w:val="20"/>
              </w:rPr>
            </w:pPr>
            <w:r w:rsidRPr="00C94A66">
              <w:rPr>
                <w:rFonts w:ascii="Times New Roman" w:hAnsi="Times New Roman" w:cs="Times New Roman"/>
                <w:sz w:val="20"/>
                <w:szCs w:val="20"/>
                <w:lang w:val="sr-Cyrl-RS"/>
              </w:rPr>
              <w:t>5</w:t>
            </w:r>
          </w:p>
        </w:tc>
        <w:tc>
          <w:tcPr>
            <w:tcW w:w="636" w:type="dxa"/>
            <w:tcBorders>
              <w:top w:val="single" w:sz="6" w:space="0" w:color="auto"/>
              <w:left w:val="single" w:sz="6" w:space="0" w:color="auto"/>
              <w:bottom w:val="single" w:sz="6" w:space="0" w:color="auto"/>
              <w:right w:val="single" w:sz="6" w:space="0" w:color="auto"/>
            </w:tcBorders>
          </w:tcPr>
          <w:p w:rsidR="007A004F" w:rsidRPr="00C94A66" w:rsidRDefault="007A004F" w:rsidP="007A004F">
            <w:pPr>
              <w:jc w:val="right"/>
              <w:rPr>
                <w:rFonts w:ascii="Times New Roman" w:hAnsi="Times New Roman" w:cs="Times New Roman"/>
                <w:sz w:val="20"/>
                <w:szCs w:val="20"/>
                <w:lang w:val="sr-Cyrl-RS"/>
              </w:rPr>
            </w:pPr>
            <w:r w:rsidRPr="00C94A66">
              <w:rPr>
                <w:rFonts w:ascii="Times New Roman" w:hAnsi="Times New Roman" w:cs="Times New Roman"/>
                <w:sz w:val="20"/>
                <w:szCs w:val="20"/>
                <w:lang w:val="sr-Cyrl-RS"/>
              </w:rPr>
              <w:t>3,38</w:t>
            </w:r>
          </w:p>
          <w:p w:rsidR="007A004F" w:rsidRPr="00C94A66" w:rsidRDefault="007A004F" w:rsidP="007A004F">
            <w:pPr>
              <w:jc w:val="right"/>
              <w:rPr>
                <w:rFonts w:ascii="Times New Roman" w:hAnsi="Times New Roman" w:cs="Times New Roman"/>
                <w:color w:val="000000"/>
                <w:sz w:val="20"/>
                <w:szCs w:val="20"/>
              </w:rPr>
            </w:pPr>
          </w:p>
        </w:tc>
        <w:tc>
          <w:tcPr>
            <w:tcW w:w="636" w:type="dxa"/>
            <w:tcBorders>
              <w:top w:val="single" w:sz="6" w:space="0" w:color="auto"/>
              <w:left w:val="single" w:sz="6" w:space="0" w:color="auto"/>
              <w:bottom w:val="single" w:sz="6" w:space="0" w:color="auto"/>
              <w:right w:val="single" w:sz="6" w:space="0" w:color="auto"/>
            </w:tcBorders>
          </w:tcPr>
          <w:p w:rsidR="007A004F" w:rsidRPr="00C94A66" w:rsidRDefault="007A004F" w:rsidP="007A004F">
            <w:pPr>
              <w:jc w:val="center"/>
              <w:rPr>
                <w:rFonts w:ascii="Times New Roman" w:hAnsi="Times New Roman" w:cs="Times New Roman"/>
                <w:b/>
                <w:color w:val="000000"/>
                <w:sz w:val="20"/>
                <w:szCs w:val="20"/>
              </w:rPr>
            </w:pPr>
            <w:r w:rsidRPr="00C94A66">
              <w:rPr>
                <w:rFonts w:ascii="Times New Roman" w:hAnsi="Times New Roman" w:cs="Times New Roman"/>
                <w:sz w:val="20"/>
                <w:szCs w:val="20"/>
                <w:lang w:val="sr-Cyrl-RS"/>
              </w:rPr>
              <w:t>7</w:t>
            </w:r>
          </w:p>
        </w:tc>
        <w:tc>
          <w:tcPr>
            <w:tcW w:w="636" w:type="dxa"/>
            <w:tcBorders>
              <w:top w:val="single" w:sz="6" w:space="0" w:color="auto"/>
              <w:left w:val="single" w:sz="6" w:space="0" w:color="auto"/>
              <w:bottom w:val="single" w:sz="6" w:space="0" w:color="auto"/>
              <w:right w:val="single" w:sz="6" w:space="0" w:color="auto"/>
            </w:tcBorders>
          </w:tcPr>
          <w:p w:rsidR="007A004F" w:rsidRPr="00C94A66" w:rsidRDefault="007A004F" w:rsidP="007A004F">
            <w:pPr>
              <w:jc w:val="right"/>
              <w:rPr>
                <w:rFonts w:ascii="Times New Roman" w:hAnsi="Times New Roman" w:cs="Times New Roman"/>
                <w:color w:val="000000"/>
                <w:sz w:val="20"/>
                <w:szCs w:val="20"/>
              </w:rPr>
            </w:pPr>
            <w:r w:rsidRPr="00C94A66">
              <w:rPr>
                <w:rFonts w:ascii="Times New Roman" w:hAnsi="Times New Roman" w:cs="Times New Roman"/>
                <w:sz w:val="20"/>
                <w:szCs w:val="20"/>
                <w:lang w:val="sr-Cyrl-RS"/>
              </w:rPr>
              <w:t>4,73</w:t>
            </w:r>
          </w:p>
        </w:tc>
        <w:tc>
          <w:tcPr>
            <w:tcW w:w="636" w:type="dxa"/>
            <w:tcBorders>
              <w:top w:val="single" w:sz="6" w:space="0" w:color="auto"/>
              <w:left w:val="single" w:sz="6" w:space="0" w:color="auto"/>
              <w:bottom w:val="single" w:sz="6" w:space="0" w:color="auto"/>
              <w:right w:val="single" w:sz="6" w:space="0" w:color="auto"/>
            </w:tcBorders>
          </w:tcPr>
          <w:p w:rsidR="007A004F" w:rsidRPr="00C94A66" w:rsidRDefault="007A004F" w:rsidP="007A004F">
            <w:pPr>
              <w:jc w:val="center"/>
              <w:rPr>
                <w:rFonts w:ascii="Times New Roman" w:hAnsi="Times New Roman" w:cs="Times New Roman"/>
                <w:b/>
                <w:color w:val="000000"/>
                <w:sz w:val="20"/>
                <w:szCs w:val="20"/>
              </w:rPr>
            </w:pPr>
            <w:r w:rsidRPr="00C94A66">
              <w:rPr>
                <w:rFonts w:ascii="Times New Roman" w:hAnsi="Times New Roman" w:cs="Times New Roman"/>
                <w:sz w:val="20"/>
                <w:szCs w:val="20"/>
                <w:lang w:val="sr-Cyrl-RS"/>
              </w:rPr>
              <w:t>7</w:t>
            </w:r>
          </w:p>
        </w:tc>
        <w:tc>
          <w:tcPr>
            <w:tcW w:w="636" w:type="dxa"/>
            <w:tcBorders>
              <w:top w:val="single" w:sz="6" w:space="0" w:color="auto"/>
              <w:left w:val="single" w:sz="6" w:space="0" w:color="auto"/>
              <w:bottom w:val="single" w:sz="6" w:space="0" w:color="auto"/>
              <w:right w:val="single" w:sz="6" w:space="0" w:color="auto"/>
            </w:tcBorders>
          </w:tcPr>
          <w:p w:rsidR="007A004F" w:rsidRPr="00C94A66" w:rsidRDefault="007A004F" w:rsidP="007A004F">
            <w:pPr>
              <w:jc w:val="right"/>
              <w:rPr>
                <w:rFonts w:ascii="Times New Roman" w:hAnsi="Times New Roman" w:cs="Times New Roman"/>
                <w:color w:val="000000"/>
                <w:sz w:val="20"/>
                <w:szCs w:val="20"/>
              </w:rPr>
            </w:pPr>
            <w:r w:rsidRPr="00C94A66">
              <w:rPr>
                <w:rFonts w:ascii="Times New Roman" w:hAnsi="Times New Roman" w:cs="Times New Roman"/>
                <w:sz w:val="20"/>
                <w:szCs w:val="20"/>
                <w:lang w:val="sr-Cyrl-RS"/>
              </w:rPr>
              <w:t>4,73</w:t>
            </w:r>
          </w:p>
        </w:tc>
        <w:tc>
          <w:tcPr>
            <w:tcW w:w="636" w:type="dxa"/>
            <w:tcBorders>
              <w:top w:val="single" w:sz="6" w:space="0" w:color="auto"/>
              <w:left w:val="single" w:sz="6" w:space="0" w:color="auto"/>
              <w:bottom w:val="single" w:sz="6" w:space="0" w:color="auto"/>
              <w:right w:val="single" w:sz="6" w:space="0" w:color="auto"/>
            </w:tcBorders>
          </w:tcPr>
          <w:p w:rsidR="007A004F" w:rsidRPr="00C94A66" w:rsidRDefault="007A004F" w:rsidP="007A004F">
            <w:pPr>
              <w:jc w:val="center"/>
              <w:rPr>
                <w:rFonts w:ascii="Times New Roman" w:hAnsi="Times New Roman" w:cs="Times New Roman"/>
                <w:b/>
                <w:color w:val="000000"/>
                <w:sz w:val="20"/>
                <w:szCs w:val="20"/>
              </w:rPr>
            </w:pPr>
            <w:r w:rsidRPr="00C94A66">
              <w:rPr>
                <w:rFonts w:ascii="Times New Roman" w:hAnsi="Times New Roman" w:cs="Times New Roman"/>
                <w:sz w:val="20"/>
                <w:szCs w:val="20"/>
                <w:lang w:val="sr-Cyrl-RS"/>
              </w:rPr>
              <w:t>17</w:t>
            </w:r>
          </w:p>
        </w:tc>
        <w:tc>
          <w:tcPr>
            <w:tcW w:w="636" w:type="dxa"/>
            <w:tcBorders>
              <w:top w:val="single" w:sz="6" w:space="0" w:color="auto"/>
              <w:left w:val="single" w:sz="6" w:space="0" w:color="auto"/>
              <w:bottom w:val="single" w:sz="6" w:space="0" w:color="auto"/>
              <w:right w:val="single" w:sz="6" w:space="0" w:color="auto"/>
            </w:tcBorders>
          </w:tcPr>
          <w:p w:rsidR="007A004F" w:rsidRPr="00C94A66" w:rsidRDefault="007A004F" w:rsidP="007A004F">
            <w:pPr>
              <w:rPr>
                <w:rFonts w:ascii="Times New Roman" w:hAnsi="Times New Roman" w:cs="Times New Roman"/>
                <w:color w:val="000000"/>
                <w:sz w:val="20"/>
                <w:szCs w:val="20"/>
              </w:rPr>
            </w:pPr>
            <w:r w:rsidRPr="00C94A66">
              <w:rPr>
                <w:rFonts w:ascii="Times New Roman" w:hAnsi="Times New Roman" w:cs="Times New Roman"/>
                <w:sz w:val="20"/>
                <w:szCs w:val="20"/>
                <w:lang w:val="sr-Cyrl-RS"/>
              </w:rPr>
              <w:t>11,49</w:t>
            </w:r>
          </w:p>
        </w:tc>
      </w:tr>
      <w:tr w:rsidR="007A004F" w:rsidRPr="00C94A66" w:rsidTr="00C94A66">
        <w:trPr>
          <w:trHeight w:val="514"/>
          <w:jc w:val="center"/>
        </w:trPr>
        <w:tc>
          <w:tcPr>
            <w:tcW w:w="1147" w:type="dxa"/>
            <w:tcBorders>
              <w:top w:val="single" w:sz="4" w:space="0" w:color="auto"/>
              <w:left w:val="single" w:sz="4" w:space="0" w:color="auto"/>
              <w:bottom w:val="single" w:sz="4" w:space="0" w:color="auto"/>
              <w:right w:val="single" w:sz="4" w:space="0" w:color="auto"/>
            </w:tcBorders>
            <w:hideMark/>
          </w:tcPr>
          <w:p w:rsidR="007A004F" w:rsidRPr="00C94A66" w:rsidRDefault="007A004F" w:rsidP="007A004F">
            <w:pPr>
              <w:rPr>
                <w:rFonts w:ascii="Times New Roman" w:hAnsi="Times New Roman" w:cs="Times New Roman"/>
                <w:color w:val="000000"/>
                <w:sz w:val="20"/>
                <w:szCs w:val="20"/>
              </w:rPr>
            </w:pPr>
            <w:r w:rsidRPr="00C94A66">
              <w:rPr>
                <w:rFonts w:ascii="Times New Roman" w:hAnsi="Times New Roman" w:cs="Times New Roman"/>
                <w:color w:val="000000"/>
                <w:sz w:val="20"/>
                <w:szCs w:val="20"/>
              </w:rPr>
              <w:t xml:space="preserve">III </w:t>
            </w:r>
          </w:p>
          <w:p w:rsidR="007A004F" w:rsidRPr="00C94A66" w:rsidRDefault="007A004F" w:rsidP="007A004F">
            <w:pPr>
              <w:rPr>
                <w:rFonts w:ascii="Times New Roman" w:hAnsi="Times New Roman" w:cs="Times New Roman"/>
                <w:color w:val="000000"/>
                <w:sz w:val="20"/>
                <w:szCs w:val="20"/>
              </w:rPr>
            </w:pPr>
          </w:p>
        </w:tc>
        <w:tc>
          <w:tcPr>
            <w:tcW w:w="634" w:type="dxa"/>
            <w:tcBorders>
              <w:top w:val="single" w:sz="6" w:space="0" w:color="auto"/>
              <w:left w:val="single" w:sz="4" w:space="0" w:color="auto"/>
              <w:bottom w:val="single" w:sz="6" w:space="0" w:color="auto"/>
              <w:right w:val="single" w:sz="6" w:space="0" w:color="auto"/>
            </w:tcBorders>
          </w:tcPr>
          <w:p w:rsidR="007A004F" w:rsidRPr="00C94A66" w:rsidRDefault="007A004F" w:rsidP="007A004F">
            <w:pPr>
              <w:jc w:val="center"/>
              <w:rPr>
                <w:rFonts w:ascii="Times New Roman" w:hAnsi="Times New Roman" w:cs="Times New Roman"/>
                <w:b/>
                <w:color w:val="000000"/>
                <w:sz w:val="20"/>
                <w:szCs w:val="20"/>
              </w:rPr>
            </w:pPr>
            <w:r w:rsidRPr="00C94A66">
              <w:rPr>
                <w:rFonts w:ascii="Times New Roman" w:hAnsi="Times New Roman" w:cs="Times New Roman"/>
                <w:sz w:val="20"/>
                <w:szCs w:val="20"/>
              </w:rPr>
              <w:t xml:space="preserve">    11</w:t>
            </w:r>
          </w:p>
        </w:tc>
        <w:tc>
          <w:tcPr>
            <w:tcW w:w="634" w:type="dxa"/>
            <w:tcBorders>
              <w:top w:val="single" w:sz="6" w:space="0" w:color="auto"/>
              <w:left w:val="single" w:sz="6" w:space="0" w:color="auto"/>
              <w:bottom w:val="single" w:sz="6" w:space="0" w:color="auto"/>
              <w:right w:val="single" w:sz="6" w:space="0" w:color="auto"/>
            </w:tcBorders>
          </w:tcPr>
          <w:p w:rsidR="007A004F" w:rsidRPr="00C94A66" w:rsidRDefault="007A004F" w:rsidP="007A004F">
            <w:pPr>
              <w:jc w:val="center"/>
              <w:rPr>
                <w:rFonts w:ascii="Times New Roman" w:hAnsi="Times New Roman" w:cs="Times New Roman"/>
                <w:color w:val="000000"/>
                <w:sz w:val="20"/>
                <w:szCs w:val="20"/>
              </w:rPr>
            </w:pPr>
            <w:r w:rsidRPr="00C94A66">
              <w:rPr>
                <w:rFonts w:ascii="Times New Roman" w:hAnsi="Times New Roman" w:cs="Times New Roman"/>
                <w:color w:val="000000"/>
                <w:sz w:val="20"/>
                <w:szCs w:val="20"/>
              </w:rPr>
              <w:t>6,70</w:t>
            </w:r>
          </w:p>
        </w:tc>
        <w:tc>
          <w:tcPr>
            <w:tcW w:w="595" w:type="dxa"/>
            <w:tcBorders>
              <w:top w:val="single" w:sz="6" w:space="0" w:color="auto"/>
              <w:left w:val="single" w:sz="6" w:space="0" w:color="auto"/>
              <w:bottom w:val="single" w:sz="6" w:space="0" w:color="auto"/>
              <w:right w:val="single" w:sz="6" w:space="0" w:color="auto"/>
            </w:tcBorders>
          </w:tcPr>
          <w:p w:rsidR="007A004F" w:rsidRPr="00C94A66" w:rsidRDefault="007A004F" w:rsidP="007A004F">
            <w:pPr>
              <w:jc w:val="center"/>
              <w:rPr>
                <w:rFonts w:ascii="Times New Roman" w:hAnsi="Times New Roman" w:cs="Times New Roman"/>
                <w:b/>
                <w:color w:val="000000"/>
                <w:sz w:val="20"/>
                <w:szCs w:val="20"/>
              </w:rPr>
            </w:pPr>
            <w:r w:rsidRPr="00C94A66">
              <w:rPr>
                <w:rFonts w:ascii="Times New Roman" w:hAnsi="Times New Roman" w:cs="Times New Roman"/>
                <w:sz w:val="20"/>
                <w:szCs w:val="20"/>
              </w:rPr>
              <w:t>15</w:t>
            </w:r>
          </w:p>
        </w:tc>
        <w:tc>
          <w:tcPr>
            <w:tcW w:w="634" w:type="dxa"/>
            <w:tcBorders>
              <w:top w:val="single" w:sz="6" w:space="0" w:color="auto"/>
              <w:left w:val="single" w:sz="6" w:space="0" w:color="auto"/>
              <w:bottom w:val="single" w:sz="6" w:space="0" w:color="auto"/>
              <w:right w:val="single" w:sz="6" w:space="0" w:color="auto"/>
            </w:tcBorders>
          </w:tcPr>
          <w:p w:rsidR="007A004F" w:rsidRPr="00C94A66" w:rsidRDefault="007A004F" w:rsidP="007A004F">
            <w:pPr>
              <w:jc w:val="right"/>
              <w:rPr>
                <w:rFonts w:ascii="Times New Roman" w:hAnsi="Times New Roman" w:cs="Times New Roman"/>
                <w:color w:val="000000"/>
                <w:sz w:val="20"/>
                <w:szCs w:val="20"/>
              </w:rPr>
            </w:pPr>
            <w:r w:rsidRPr="00C94A66">
              <w:rPr>
                <w:rFonts w:ascii="Times New Roman" w:hAnsi="Times New Roman" w:cs="Times New Roman"/>
                <w:color w:val="000000"/>
                <w:sz w:val="20"/>
                <w:szCs w:val="20"/>
              </w:rPr>
              <w:t>9,14</w:t>
            </w:r>
          </w:p>
        </w:tc>
        <w:tc>
          <w:tcPr>
            <w:tcW w:w="638" w:type="dxa"/>
            <w:tcBorders>
              <w:top w:val="single" w:sz="6" w:space="0" w:color="auto"/>
              <w:left w:val="single" w:sz="6" w:space="0" w:color="auto"/>
              <w:bottom w:val="single" w:sz="6" w:space="0" w:color="auto"/>
              <w:right w:val="single" w:sz="6" w:space="0" w:color="auto"/>
            </w:tcBorders>
          </w:tcPr>
          <w:p w:rsidR="007A004F" w:rsidRPr="00C94A66" w:rsidRDefault="007A004F" w:rsidP="007A004F">
            <w:pPr>
              <w:jc w:val="center"/>
              <w:rPr>
                <w:rFonts w:ascii="Times New Roman" w:hAnsi="Times New Roman" w:cs="Times New Roman"/>
                <w:b/>
                <w:color w:val="000000"/>
                <w:sz w:val="20"/>
                <w:szCs w:val="20"/>
              </w:rPr>
            </w:pPr>
            <w:r w:rsidRPr="00C94A66">
              <w:rPr>
                <w:rFonts w:ascii="Times New Roman" w:hAnsi="Times New Roman" w:cs="Times New Roman"/>
                <w:sz w:val="20"/>
                <w:szCs w:val="20"/>
              </w:rPr>
              <w:t>22</w:t>
            </w:r>
          </w:p>
        </w:tc>
        <w:tc>
          <w:tcPr>
            <w:tcW w:w="636" w:type="dxa"/>
            <w:tcBorders>
              <w:top w:val="single" w:sz="6" w:space="0" w:color="auto"/>
              <w:left w:val="single" w:sz="6" w:space="0" w:color="auto"/>
              <w:bottom w:val="single" w:sz="6" w:space="0" w:color="auto"/>
              <w:right w:val="single" w:sz="6" w:space="0" w:color="auto"/>
            </w:tcBorders>
          </w:tcPr>
          <w:p w:rsidR="007A004F" w:rsidRPr="00C94A66" w:rsidRDefault="007A004F" w:rsidP="007A004F">
            <w:pPr>
              <w:jc w:val="right"/>
              <w:rPr>
                <w:rFonts w:ascii="Times New Roman" w:hAnsi="Times New Roman" w:cs="Times New Roman"/>
                <w:color w:val="000000"/>
                <w:sz w:val="20"/>
                <w:szCs w:val="20"/>
              </w:rPr>
            </w:pPr>
            <w:r w:rsidRPr="00C94A66">
              <w:rPr>
                <w:rFonts w:ascii="Times New Roman" w:hAnsi="Times New Roman" w:cs="Times New Roman"/>
                <w:color w:val="000000"/>
                <w:sz w:val="20"/>
                <w:szCs w:val="20"/>
              </w:rPr>
              <w:t>13,41</w:t>
            </w:r>
          </w:p>
        </w:tc>
        <w:tc>
          <w:tcPr>
            <w:tcW w:w="636" w:type="dxa"/>
            <w:tcBorders>
              <w:top w:val="single" w:sz="6" w:space="0" w:color="auto"/>
              <w:left w:val="single" w:sz="6" w:space="0" w:color="auto"/>
              <w:bottom w:val="single" w:sz="6" w:space="0" w:color="auto"/>
              <w:right w:val="single" w:sz="6" w:space="0" w:color="auto"/>
            </w:tcBorders>
          </w:tcPr>
          <w:p w:rsidR="007A004F" w:rsidRPr="00C94A66" w:rsidRDefault="007A004F" w:rsidP="007A004F">
            <w:pPr>
              <w:jc w:val="center"/>
              <w:rPr>
                <w:rFonts w:ascii="Times New Roman" w:hAnsi="Times New Roman" w:cs="Times New Roman"/>
                <w:b/>
                <w:color w:val="000000"/>
                <w:sz w:val="20"/>
                <w:szCs w:val="20"/>
              </w:rPr>
            </w:pPr>
            <w:r w:rsidRPr="00C94A66">
              <w:rPr>
                <w:rFonts w:ascii="Times New Roman" w:hAnsi="Times New Roman" w:cs="Times New Roman"/>
                <w:sz w:val="20"/>
                <w:szCs w:val="20"/>
              </w:rPr>
              <w:t>19</w:t>
            </w:r>
          </w:p>
        </w:tc>
        <w:tc>
          <w:tcPr>
            <w:tcW w:w="636" w:type="dxa"/>
            <w:tcBorders>
              <w:top w:val="single" w:sz="6" w:space="0" w:color="auto"/>
              <w:left w:val="single" w:sz="6" w:space="0" w:color="auto"/>
              <w:bottom w:val="single" w:sz="6" w:space="0" w:color="auto"/>
              <w:right w:val="single" w:sz="6" w:space="0" w:color="auto"/>
            </w:tcBorders>
          </w:tcPr>
          <w:p w:rsidR="007A004F" w:rsidRPr="00C94A66" w:rsidRDefault="007A004F" w:rsidP="007A004F">
            <w:pPr>
              <w:rPr>
                <w:rFonts w:ascii="Times New Roman" w:hAnsi="Times New Roman" w:cs="Times New Roman"/>
                <w:color w:val="000000"/>
                <w:sz w:val="20"/>
                <w:szCs w:val="20"/>
              </w:rPr>
            </w:pPr>
            <w:r w:rsidRPr="00C94A66">
              <w:rPr>
                <w:rFonts w:ascii="Times New Roman" w:hAnsi="Times New Roman" w:cs="Times New Roman"/>
                <w:color w:val="000000"/>
                <w:sz w:val="20"/>
                <w:szCs w:val="20"/>
              </w:rPr>
              <w:t>11,58</w:t>
            </w:r>
          </w:p>
        </w:tc>
        <w:tc>
          <w:tcPr>
            <w:tcW w:w="636" w:type="dxa"/>
            <w:tcBorders>
              <w:top w:val="single" w:sz="6" w:space="0" w:color="auto"/>
              <w:left w:val="single" w:sz="6" w:space="0" w:color="auto"/>
              <w:bottom w:val="single" w:sz="6" w:space="0" w:color="auto"/>
              <w:right w:val="single" w:sz="6" w:space="0" w:color="auto"/>
            </w:tcBorders>
          </w:tcPr>
          <w:p w:rsidR="007A004F" w:rsidRPr="00C94A66" w:rsidRDefault="007A004F" w:rsidP="007A004F">
            <w:pPr>
              <w:jc w:val="center"/>
              <w:rPr>
                <w:rFonts w:ascii="Times New Roman" w:hAnsi="Times New Roman" w:cs="Times New Roman"/>
                <w:b/>
                <w:color w:val="000000"/>
                <w:sz w:val="20"/>
                <w:szCs w:val="20"/>
              </w:rPr>
            </w:pPr>
            <w:r w:rsidRPr="00C94A66">
              <w:rPr>
                <w:rFonts w:ascii="Times New Roman" w:hAnsi="Times New Roman" w:cs="Times New Roman"/>
                <w:sz w:val="20"/>
                <w:szCs w:val="20"/>
              </w:rPr>
              <w:t>110</w:t>
            </w:r>
          </w:p>
        </w:tc>
        <w:tc>
          <w:tcPr>
            <w:tcW w:w="636" w:type="dxa"/>
            <w:tcBorders>
              <w:top w:val="single" w:sz="6" w:space="0" w:color="auto"/>
              <w:left w:val="single" w:sz="6" w:space="0" w:color="auto"/>
              <w:bottom w:val="single" w:sz="6" w:space="0" w:color="auto"/>
              <w:right w:val="single" w:sz="6" w:space="0" w:color="auto"/>
            </w:tcBorders>
          </w:tcPr>
          <w:p w:rsidR="007A004F" w:rsidRPr="00C94A66" w:rsidRDefault="007A004F" w:rsidP="007A004F">
            <w:pPr>
              <w:jc w:val="right"/>
              <w:rPr>
                <w:rFonts w:ascii="Times New Roman" w:hAnsi="Times New Roman" w:cs="Times New Roman"/>
                <w:color w:val="000000"/>
                <w:sz w:val="20"/>
                <w:szCs w:val="20"/>
              </w:rPr>
            </w:pPr>
            <w:r w:rsidRPr="00C94A66">
              <w:rPr>
                <w:rFonts w:ascii="Times New Roman" w:hAnsi="Times New Roman" w:cs="Times New Roman"/>
                <w:color w:val="000000"/>
                <w:sz w:val="20"/>
                <w:szCs w:val="20"/>
              </w:rPr>
              <w:t>67,07</w:t>
            </w:r>
          </w:p>
        </w:tc>
        <w:tc>
          <w:tcPr>
            <w:tcW w:w="636" w:type="dxa"/>
            <w:tcBorders>
              <w:top w:val="single" w:sz="6" w:space="0" w:color="auto"/>
              <w:left w:val="single" w:sz="6" w:space="0" w:color="auto"/>
              <w:bottom w:val="single" w:sz="6" w:space="0" w:color="auto"/>
              <w:right w:val="single" w:sz="6" w:space="0" w:color="auto"/>
            </w:tcBorders>
          </w:tcPr>
          <w:p w:rsidR="007A004F" w:rsidRPr="00C94A66" w:rsidRDefault="007A004F" w:rsidP="007A004F">
            <w:pPr>
              <w:jc w:val="center"/>
              <w:rPr>
                <w:rFonts w:ascii="Times New Roman" w:hAnsi="Times New Roman" w:cs="Times New Roman"/>
                <w:b/>
                <w:color w:val="000000"/>
                <w:sz w:val="20"/>
                <w:szCs w:val="20"/>
              </w:rPr>
            </w:pPr>
            <w:r w:rsidRPr="00C94A66">
              <w:rPr>
                <w:rFonts w:ascii="Times New Roman" w:hAnsi="Times New Roman" w:cs="Times New Roman"/>
                <w:sz w:val="20"/>
                <w:szCs w:val="20"/>
              </w:rPr>
              <w:t>107</w:t>
            </w:r>
          </w:p>
        </w:tc>
        <w:tc>
          <w:tcPr>
            <w:tcW w:w="636" w:type="dxa"/>
            <w:tcBorders>
              <w:top w:val="single" w:sz="6" w:space="0" w:color="auto"/>
              <w:left w:val="single" w:sz="6" w:space="0" w:color="auto"/>
              <w:bottom w:val="single" w:sz="6" w:space="0" w:color="auto"/>
              <w:right w:val="single" w:sz="6" w:space="0" w:color="auto"/>
            </w:tcBorders>
          </w:tcPr>
          <w:p w:rsidR="007A004F" w:rsidRPr="00C94A66" w:rsidRDefault="007A004F" w:rsidP="007A004F">
            <w:pPr>
              <w:jc w:val="right"/>
              <w:rPr>
                <w:rFonts w:ascii="Times New Roman" w:hAnsi="Times New Roman" w:cs="Times New Roman"/>
                <w:color w:val="000000"/>
                <w:sz w:val="20"/>
                <w:szCs w:val="20"/>
              </w:rPr>
            </w:pPr>
            <w:r w:rsidRPr="00C94A66">
              <w:rPr>
                <w:rFonts w:ascii="Times New Roman" w:hAnsi="Times New Roman" w:cs="Times New Roman"/>
                <w:color w:val="000000"/>
                <w:sz w:val="20"/>
                <w:szCs w:val="20"/>
              </w:rPr>
              <w:t>65,24</w:t>
            </w:r>
          </w:p>
        </w:tc>
        <w:tc>
          <w:tcPr>
            <w:tcW w:w="636" w:type="dxa"/>
            <w:tcBorders>
              <w:top w:val="single" w:sz="6" w:space="0" w:color="auto"/>
              <w:left w:val="single" w:sz="6" w:space="0" w:color="auto"/>
              <w:bottom w:val="single" w:sz="6" w:space="0" w:color="auto"/>
              <w:right w:val="single" w:sz="6" w:space="0" w:color="auto"/>
            </w:tcBorders>
          </w:tcPr>
          <w:p w:rsidR="007A004F" w:rsidRPr="00C94A66" w:rsidRDefault="007A004F" w:rsidP="007A004F">
            <w:pPr>
              <w:jc w:val="center"/>
              <w:rPr>
                <w:rFonts w:ascii="Times New Roman" w:hAnsi="Times New Roman" w:cs="Times New Roman"/>
                <w:b/>
                <w:color w:val="000000"/>
                <w:sz w:val="20"/>
                <w:szCs w:val="20"/>
              </w:rPr>
            </w:pPr>
            <w:r w:rsidRPr="00C94A66">
              <w:rPr>
                <w:rFonts w:ascii="Times New Roman" w:hAnsi="Times New Roman" w:cs="Times New Roman"/>
                <w:sz w:val="20"/>
                <w:szCs w:val="20"/>
              </w:rPr>
              <w:t>7</w:t>
            </w:r>
          </w:p>
        </w:tc>
        <w:tc>
          <w:tcPr>
            <w:tcW w:w="636" w:type="dxa"/>
            <w:tcBorders>
              <w:top w:val="single" w:sz="6" w:space="0" w:color="auto"/>
              <w:left w:val="single" w:sz="6" w:space="0" w:color="auto"/>
              <w:bottom w:val="single" w:sz="6" w:space="0" w:color="auto"/>
              <w:right w:val="single" w:sz="6" w:space="0" w:color="auto"/>
            </w:tcBorders>
          </w:tcPr>
          <w:p w:rsidR="007A004F" w:rsidRPr="00C94A66" w:rsidRDefault="007A004F" w:rsidP="007A004F">
            <w:pPr>
              <w:jc w:val="right"/>
              <w:rPr>
                <w:rFonts w:ascii="Times New Roman" w:hAnsi="Times New Roman" w:cs="Times New Roman"/>
                <w:color w:val="000000"/>
                <w:sz w:val="20"/>
                <w:szCs w:val="20"/>
              </w:rPr>
            </w:pPr>
            <w:r w:rsidRPr="00C94A66">
              <w:rPr>
                <w:rFonts w:ascii="Times New Roman" w:hAnsi="Times New Roman" w:cs="Times New Roman"/>
                <w:color w:val="000000"/>
                <w:sz w:val="20"/>
                <w:szCs w:val="20"/>
              </w:rPr>
              <w:t>4,26</w:t>
            </w:r>
          </w:p>
        </w:tc>
        <w:tc>
          <w:tcPr>
            <w:tcW w:w="636" w:type="dxa"/>
            <w:tcBorders>
              <w:top w:val="single" w:sz="6" w:space="0" w:color="auto"/>
              <w:left w:val="single" w:sz="6" w:space="0" w:color="auto"/>
              <w:bottom w:val="single" w:sz="6" w:space="0" w:color="auto"/>
              <w:right w:val="single" w:sz="6" w:space="0" w:color="auto"/>
            </w:tcBorders>
          </w:tcPr>
          <w:p w:rsidR="007A004F" w:rsidRPr="00C94A66" w:rsidRDefault="007A004F" w:rsidP="007A004F">
            <w:pPr>
              <w:jc w:val="center"/>
              <w:rPr>
                <w:rFonts w:ascii="Times New Roman" w:hAnsi="Times New Roman" w:cs="Times New Roman"/>
                <w:b/>
                <w:color w:val="000000"/>
                <w:sz w:val="20"/>
                <w:szCs w:val="20"/>
              </w:rPr>
            </w:pPr>
            <w:r w:rsidRPr="00C94A66">
              <w:rPr>
                <w:rFonts w:ascii="Times New Roman" w:hAnsi="Times New Roman" w:cs="Times New Roman"/>
                <w:sz w:val="20"/>
                <w:szCs w:val="20"/>
              </w:rPr>
              <w:t>12</w:t>
            </w:r>
          </w:p>
        </w:tc>
        <w:tc>
          <w:tcPr>
            <w:tcW w:w="636" w:type="dxa"/>
            <w:tcBorders>
              <w:top w:val="single" w:sz="6" w:space="0" w:color="auto"/>
              <w:left w:val="single" w:sz="6" w:space="0" w:color="auto"/>
              <w:bottom w:val="single" w:sz="6" w:space="0" w:color="auto"/>
              <w:right w:val="single" w:sz="6" w:space="0" w:color="auto"/>
            </w:tcBorders>
          </w:tcPr>
          <w:p w:rsidR="007A004F" w:rsidRPr="00C94A66" w:rsidRDefault="007A004F" w:rsidP="007A004F">
            <w:pPr>
              <w:jc w:val="right"/>
              <w:rPr>
                <w:rFonts w:ascii="Times New Roman" w:hAnsi="Times New Roman" w:cs="Times New Roman"/>
                <w:color w:val="000000"/>
                <w:sz w:val="20"/>
                <w:szCs w:val="20"/>
              </w:rPr>
            </w:pPr>
            <w:r w:rsidRPr="00C94A66">
              <w:rPr>
                <w:rFonts w:ascii="Times New Roman" w:hAnsi="Times New Roman" w:cs="Times New Roman"/>
                <w:color w:val="000000"/>
                <w:sz w:val="20"/>
                <w:szCs w:val="20"/>
              </w:rPr>
              <w:t>7,31</w:t>
            </w:r>
          </w:p>
        </w:tc>
        <w:tc>
          <w:tcPr>
            <w:tcW w:w="636" w:type="dxa"/>
            <w:tcBorders>
              <w:top w:val="single" w:sz="6" w:space="0" w:color="auto"/>
              <w:left w:val="single" w:sz="6" w:space="0" w:color="auto"/>
              <w:bottom w:val="single" w:sz="6" w:space="0" w:color="auto"/>
              <w:right w:val="single" w:sz="6" w:space="0" w:color="auto"/>
            </w:tcBorders>
          </w:tcPr>
          <w:p w:rsidR="007A004F" w:rsidRPr="00C94A66" w:rsidRDefault="007A004F" w:rsidP="007A004F">
            <w:pPr>
              <w:jc w:val="center"/>
              <w:rPr>
                <w:rFonts w:ascii="Times New Roman" w:hAnsi="Times New Roman" w:cs="Times New Roman"/>
                <w:b/>
                <w:color w:val="000000"/>
                <w:sz w:val="20"/>
                <w:szCs w:val="20"/>
              </w:rPr>
            </w:pPr>
            <w:r w:rsidRPr="00C94A66">
              <w:rPr>
                <w:rFonts w:ascii="Times New Roman" w:hAnsi="Times New Roman" w:cs="Times New Roman"/>
                <w:sz w:val="20"/>
                <w:szCs w:val="20"/>
              </w:rPr>
              <w:t>10</w:t>
            </w:r>
          </w:p>
        </w:tc>
        <w:tc>
          <w:tcPr>
            <w:tcW w:w="636" w:type="dxa"/>
            <w:tcBorders>
              <w:top w:val="single" w:sz="6" w:space="0" w:color="auto"/>
              <w:left w:val="single" w:sz="6" w:space="0" w:color="auto"/>
              <w:bottom w:val="single" w:sz="6" w:space="0" w:color="auto"/>
              <w:right w:val="single" w:sz="6" w:space="0" w:color="auto"/>
            </w:tcBorders>
          </w:tcPr>
          <w:p w:rsidR="007A004F" w:rsidRPr="00C94A66" w:rsidRDefault="007A004F" w:rsidP="007A004F">
            <w:pPr>
              <w:jc w:val="center"/>
              <w:rPr>
                <w:rFonts w:ascii="Times New Roman" w:hAnsi="Times New Roman" w:cs="Times New Roman"/>
                <w:color w:val="000000"/>
                <w:sz w:val="20"/>
                <w:szCs w:val="20"/>
              </w:rPr>
            </w:pPr>
            <w:r w:rsidRPr="00C94A66">
              <w:rPr>
                <w:rFonts w:ascii="Times New Roman" w:hAnsi="Times New Roman" w:cs="Times New Roman"/>
                <w:color w:val="000000"/>
                <w:sz w:val="20"/>
                <w:szCs w:val="20"/>
              </w:rPr>
              <w:t>6,09</w:t>
            </w:r>
          </w:p>
        </w:tc>
        <w:tc>
          <w:tcPr>
            <w:tcW w:w="636" w:type="dxa"/>
            <w:tcBorders>
              <w:top w:val="single" w:sz="6" w:space="0" w:color="auto"/>
              <w:left w:val="single" w:sz="6" w:space="0" w:color="auto"/>
              <w:bottom w:val="single" w:sz="6" w:space="0" w:color="auto"/>
              <w:right w:val="single" w:sz="6" w:space="0" w:color="auto"/>
            </w:tcBorders>
          </w:tcPr>
          <w:p w:rsidR="007A004F" w:rsidRPr="00C94A66" w:rsidRDefault="007A004F" w:rsidP="007A004F">
            <w:pPr>
              <w:jc w:val="center"/>
              <w:rPr>
                <w:rFonts w:ascii="Times New Roman" w:hAnsi="Times New Roman" w:cs="Times New Roman"/>
                <w:b/>
                <w:color w:val="000000"/>
                <w:sz w:val="20"/>
                <w:szCs w:val="20"/>
              </w:rPr>
            </w:pPr>
            <w:r w:rsidRPr="00C94A66">
              <w:rPr>
                <w:rFonts w:ascii="Times New Roman" w:hAnsi="Times New Roman" w:cs="Times New Roman"/>
                <w:sz w:val="20"/>
                <w:szCs w:val="20"/>
              </w:rPr>
              <w:t>15</w:t>
            </w:r>
          </w:p>
        </w:tc>
        <w:tc>
          <w:tcPr>
            <w:tcW w:w="636" w:type="dxa"/>
            <w:tcBorders>
              <w:top w:val="single" w:sz="6" w:space="0" w:color="auto"/>
              <w:left w:val="single" w:sz="6" w:space="0" w:color="auto"/>
              <w:bottom w:val="single" w:sz="6" w:space="0" w:color="auto"/>
              <w:right w:val="single" w:sz="6" w:space="0" w:color="auto"/>
            </w:tcBorders>
          </w:tcPr>
          <w:p w:rsidR="007A004F" w:rsidRPr="00C94A66" w:rsidRDefault="007A004F" w:rsidP="007A004F">
            <w:pPr>
              <w:jc w:val="right"/>
              <w:rPr>
                <w:rFonts w:ascii="Times New Roman" w:hAnsi="Times New Roman" w:cs="Times New Roman"/>
                <w:color w:val="000000"/>
                <w:sz w:val="20"/>
                <w:szCs w:val="20"/>
              </w:rPr>
            </w:pPr>
            <w:r w:rsidRPr="00C94A66">
              <w:rPr>
                <w:rFonts w:ascii="Times New Roman" w:hAnsi="Times New Roman" w:cs="Times New Roman"/>
                <w:color w:val="000000"/>
                <w:sz w:val="20"/>
                <w:szCs w:val="20"/>
              </w:rPr>
              <w:t>9,14</w:t>
            </w:r>
          </w:p>
        </w:tc>
      </w:tr>
      <w:tr w:rsidR="007A004F" w:rsidRPr="00C94A66" w:rsidTr="00C94A66">
        <w:trPr>
          <w:trHeight w:val="514"/>
          <w:jc w:val="center"/>
        </w:trPr>
        <w:tc>
          <w:tcPr>
            <w:tcW w:w="1147" w:type="dxa"/>
            <w:tcBorders>
              <w:top w:val="single" w:sz="4" w:space="0" w:color="auto"/>
              <w:left w:val="single" w:sz="4" w:space="0" w:color="auto"/>
              <w:bottom w:val="single" w:sz="4" w:space="0" w:color="auto"/>
              <w:right w:val="single" w:sz="4" w:space="0" w:color="auto"/>
            </w:tcBorders>
            <w:hideMark/>
          </w:tcPr>
          <w:p w:rsidR="007A004F" w:rsidRPr="00C94A66" w:rsidRDefault="007A004F" w:rsidP="007A004F">
            <w:pPr>
              <w:rPr>
                <w:rFonts w:ascii="Times New Roman" w:hAnsi="Times New Roman" w:cs="Times New Roman"/>
                <w:color w:val="000000"/>
                <w:sz w:val="20"/>
                <w:szCs w:val="20"/>
              </w:rPr>
            </w:pPr>
            <w:r w:rsidRPr="00C94A66">
              <w:rPr>
                <w:rFonts w:ascii="Times New Roman" w:hAnsi="Times New Roman" w:cs="Times New Roman"/>
                <w:color w:val="000000"/>
                <w:sz w:val="20"/>
                <w:szCs w:val="20"/>
              </w:rPr>
              <w:t xml:space="preserve">IV </w:t>
            </w:r>
          </w:p>
          <w:p w:rsidR="007A004F" w:rsidRPr="00C94A66" w:rsidRDefault="007A004F" w:rsidP="007A004F">
            <w:pPr>
              <w:rPr>
                <w:rFonts w:ascii="Times New Roman" w:hAnsi="Times New Roman" w:cs="Times New Roman"/>
                <w:color w:val="000000"/>
                <w:sz w:val="20"/>
                <w:szCs w:val="20"/>
              </w:rPr>
            </w:pPr>
          </w:p>
        </w:tc>
        <w:tc>
          <w:tcPr>
            <w:tcW w:w="634" w:type="dxa"/>
            <w:tcBorders>
              <w:top w:val="single" w:sz="6" w:space="0" w:color="auto"/>
              <w:left w:val="single" w:sz="4" w:space="0" w:color="auto"/>
              <w:bottom w:val="single" w:sz="6" w:space="0" w:color="auto"/>
              <w:right w:val="single" w:sz="6" w:space="0" w:color="auto"/>
            </w:tcBorders>
          </w:tcPr>
          <w:p w:rsidR="007A004F" w:rsidRPr="00C94A66" w:rsidRDefault="007A004F" w:rsidP="007A004F">
            <w:pPr>
              <w:jc w:val="center"/>
              <w:rPr>
                <w:rFonts w:ascii="Times New Roman" w:hAnsi="Times New Roman" w:cs="Times New Roman"/>
                <w:b/>
                <w:color w:val="000000"/>
                <w:sz w:val="20"/>
                <w:szCs w:val="20"/>
              </w:rPr>
            </w:pPr>
            <w:r w:rsidRPr="00C94A66">
              <w:rPr>
                <w:rFonts w:ascii="Times New Roman" w:hAnsi="Times New Roman" w:cs="Times New Roman"/>
                <w:b/>
                <w:color w:val="000000"/>
                <w:sz w:val="20"/>
                <w:szCs w:val="20"/>
              </w:rPr>
              <w:t>9</w:t>
            </w:r>
          </w:p>
        </w:tc>
        <w:tc>
          <w:tcPr>
            <w:tcW w:w="634" w:type="dxa"/>
            <w:tcBorders>
              <w:top w:val="single" w:sz="6" w:space="0" w:color="auto"/>
              <w:left w:val="single" w:sz="6" w:space="0" w:color="auto"/>
              <w:bottom w:val="single" w:sz="6" w:space="0" w:color="auto"/>
              <w:right w:val="single" w:sz="6" w:space="0" w:color="auto"/>
            </w:tcBorders>
          </w:tcPr>
          <w:p w:rsidR="007A004F" w:rsidRPr="00C94A66" w:rsidRDefault="007A004F" w:rsidP="007A004F">
            <w:pPr>
              <w:jc w:val="center"/>
              <w:rPr>
                <w:rFonts w:ascii="Times New Roman" w:hAnsi="Times New Roman" w:cs="Times New Roman"/>
                <w:color w:val="000000"/>
                <w:sz w:val="20"/>
                <w:szCs w:val="20"/>
              </w:rPr>
            </w:pPr>
            <w:r w:rsidRPr="00C94A66">
              <w:rPr>
                <w:rFonts w:ascii="Times New Roman" w:hAnsi="Times New Roman" w:cs="Times New Roman"/>
                <w:color w:val="000000"/>
                <w:sz w:val="20"/>
                <w:szCs w:val="20"/>
              </w:rPr>
              <w:t>5,29</w:t>
            </w:r>
          </w:p>
        </w:tc>
        <w:tc>
          <w:tcPr>
            <w:tcW w:w="595" w:type="dxa"/>
            <w:tcBorders>
              <w:top w:val="single" w:sz="6" w:space="0" w:color="auto"/>
              <w:left w:val="single" w:sz="6" w:space="0" w:color="auto"/>
              <w:bottom w:val="single" w:sz="6" w:space="0" w:color="auto"/>
              <w:right w:val="single" w:sz="6" w:space="0" w:color="auto"/>
            </w:tcBorders>
          </w:tcPr>
          <w:p w:rsidR="007A004F" w:rsidRPr="00C94A66" w:rsidRDefault="007A004F" w:rsidP="007A004F">
            <w:pPr>
              <w:jc w:val="center"/>
              <w:rPr>
                <w:rFonts w:ascii="Times New Roman" w:hAnsi="Times New Roman" w:cs="Times New Roman"/>
                <w:b/>
                <w:color w:val="000000"/>
                <w:sz w:val="20"/>
                <w:szCs w:val="20"/>
              </w:rPr>
            </w:pPr>
            <w:r w:rsidRPr="00C94A66">
              <w:rPr>
                <w:rFonts w:ascii="Times New Roman" w:hAnsi="Times New Roman" w:cs="Times New Roman"/>
                <w:b/>
                <w:color w:val="000000"/>
                <w:sz w:val="20"/>
                <w:szCs w:val="20"/>
              </w:rPr>
              <w:t>12</w:t>
            </w:r>
          </w:p>
        </w:tc>
        <w:tc>
          <w:tcPr>
            <w:tcW w:w="634" w:type="dxa"/>
            <w:tcBorders>
              <w:top w:val="single" w:sz="6" w:space="0" w:color="auto"/>
              <w:left w:val="single" w:sz="6" w:space="0" w:color="auto"/>
              <w:bottom w:val="single" w:sz="6" w:space="0" w:color="auto"/>
              <w:right w:val="single" w:sz="6" w:space="0" w:color="auto"/>
            </w:tcBorders>
          </w:tcPr>
          <w:p w:rsidR="007A004F" w:rsidRPr="00C94A66" w:rsidRDefault="007A004F" w:rsidP="007A004F">
            <w:pPr>
              <w:jc w:val="right"/>
              <w:rPr>
                <w:rFonts w:ascii="Times New Roman" w:hAnsi="Times New Roman" w:cs="Times New Roman"/>
                <w:color w:val="000000"/>
                <w:sz w:val="20"/>
                <w:szCs w:val="20"/>
              </w:rPr>
            </w:pPr>
            <w:r w:rsidRPr="00C94A66">
              <w:rPr>
                <w:rFonts w:ascii="Times New Roman" w:hAnsi="Times New Roman" w:cs="Times New Roman"/>
                <w:color w:val="000000"/>
                <w:sz w:val="20"/>
                <w:szCs w:val="20"/>
              </w:rPr>
              <w:t>7,05</w:t>
            </w:r>
          </w:p>
        </w:tc>
        <w:tc>
          <w:tcPr>
            <w:tcW w:w="638" w:type="dxa"/>
            <w:tcBorders>
              <w:top w:val="single" w:sz="6" w:space="0" w:color="auto"/>
              <w:left w:val="single" w:sz="6" w:space="0" w:color="auto"/>
              <w:bottom w:val="single" w:sz="6" w:space="0" w:color="auto"/>
              <w:right w:val="single" w:sz="6" w:space="0" w:color="auto"/>
            </w:tcBorders>
          </w:tcPr>
          <w:p w:rsidR="007A004F" w:rsidRPr="00C94A66" w:rsidRDefault="007A004F" w:rsidP="007A004F">
            <w:pPr>
              <w:jc w:val="center"/>
              <w:rPr>
                <w:rFonts w:ascii="Times New Roman" w:hAnsi="Times New Roman" w:cs="Times New Roman"/>
                <w:b/>
                <w:color w:val="000000"/>
                <w:sz w:val="20"/>
                <w:szCs w:val="20"/>
              </w:rPr>
            </w:pPr>
            <w:r w:rsidRPr="00C94A66">
              <w:rPr>
                <w:rFonts w:ascii="Times New Roman" w:hAnsi="Times New Roman" w:cs="Times New Roman"/>
                <w:b/>
                <w:color w:val="000000"/>
                <w:sz w:val="20"/>
                <w:szCs w:val="20"/>
              </w:rPr>
              <w:t>30</w:t>
            </w:r>
          </w:p>
        </w:tc>
        <w:tc>
          <w:tcPr>
            <w:tcW w:w="636" w:type="dxa"/>
            <w:tcBorders>
              <w:top w:val="single" w:sz="6" w:space="0" w:color="auto"/>
              <w:left w:val="single" w:sz="6" w:space="0" w:color="auto"/>
              <w:bottom w:val="single" w:sz="6" w:space="0" w:color="auto"/>
              <w:right w:val="single" w:sz="6" w:space="0" w:color="auto"/>
            </w:tcBorders>
          </w:tcPr>
          <w:p w:rsidR="007A004F" w:rsidRPr="00C94A66" w:rsidRDefault="007A004F" w:rsidP="007A004F">
            <w:pPr>
              <w:jc w:val="right"/>
              <w:rPr>
                <w:rFonts w:ascii="Times New Roman" w:hAnsi="Times New Roman" w:cs="Times New Roman"/>
                <w:color w:val="000000"/>
                <w:sz w:val="20"/>
                <w:szCs w:val="20"/>
              </w:rPr>
            </w:pPr>
            <w:r w:rsidRPr="00C94A66">
              <w:rPr>
                <w:rFonts w:ascii="Times New Roman" w:hAnsi="Times New Roman" w:cs="Times New Roman"/>
                <w:color w:val="000000"/>
                <w:sz w:val="20"/>
                <w:szCs w:val="20"/>
              </w:rPr>
              <w:t>18,29</w:t>
            </w:r>
          </w:p>
        </w:tc>
        <w:tc>
          <w:tcPr>
            <w:tcW w:w="636" w:type="dxa"/>
            <w:tcBorders>
              <w:top w:val="single" w:sz="6" w:space="0" w:color="auto"/>
              <w:left w:val="single" w:sz="6" w:space="0" w:color="auto"/>
              <w:bottom w:val="single" w:sz="6" w:space="0" w:color="auto"/>
              <w:right w:val="single" w:sz="6" w:space="0" w:color="auto"/>
            </w:tcBorders>
          </w:tcPr>
          <w:p w:rsidR="007A004F" w:rsidRPr="00C94A66" w:rsidRDefault="007A004F" w:rsidP="007A004F">
            <w:pPr>
              <w:jc w:val="center"/>
              <w:rPr>
                <w:rFonts w:ascii="Times New Roman" w:hAnsi="Times New Roman" w:cs="Times New Roman"/>
                <w:b/>
                <w:color w:val="000000"/>
                <w:sz w:val="20"/>
                <w:szCs w:val="20"/>
              </w:rPr>
            </w:pPr>
            <w:r w:rsidRPr="00C94A66">
              <w:rPr>
                <w:rFonts w:ascii="Times New Roman" w:hAnsi="Times New Roman" w:cs="Times New Roman"/>
                <w:b/>
                <w:color w:val="000000"/>
                <w:sz w:val="20"/>
                <w:szCs w:val="20"/>
              </w:rPr>
              <w:t>29</w:t>
            </w:r>
          </w:p>
        </w:tc>
        <w:tc>
          <w:tcPr>
            <w:tcW w:w="636" w:type="dxa"/>
            <w:tcBorders>
              <w:top w:val="single" w:sz="6" w:space="0" w:color="auto"/>
              <w:left w:val="single" w:sz="6" w:space="0" w:color="auto"/>
              <w:bottom w:val="single" w:sz="6" w:space="0" w:color="auto"/>
              <w:right w:val="single" w:sz="6" w:space="0" w:color="auto"/>
            </w:tcBorders>
          </w:tcPr>
          <w:p w:rsidR="007A004F" w:rsidRPr="00C94A66" w:rsidRDefault="007A004F" w:rsidP="007A004F">
            <w:pPr>
              <w:rPr>
                <w:rFonts w:ascii="Times New Roman" w:hAnsi="Times New Roman" w:cs="Times New Roman"/>
                <w:color w:val="000000"/>
                <w:sz w:val="20"/>
                <w:szCs w:val="20"/>
              </w:rPr>
            </w:pPr>
            <w:r w:rsidRPr="00C94A66">
              <w:rPr>
                <w:rFonts w:ascii="Times New Roman" w:hAnsi="Times New Roman" w:cs="Times New Roman"/>
                <w:color w:val="000000"/>
                <w:sz w:val="20"/>
                <w:szCs w:val="20"/>
              </w:rPr>
              <w:t>17,64</w:t>
            </w:r>
          </w:p>
        </w:tc>
        <w:tc>
          <w:tcPr>
            <w:tcW w:w="636" w:type="dxa"/>
            <w:tcBorders>
              <w:top w:val="single" w:sz="6" w:space="0" w:color="auto"/>
              <w:left w:val="single" w:sz="6" w:space="0" w:color="auto"/>
              <w:bottom w:val="single" w:sz="6" w:space="0" w:color="auto"/>
              <w:right w:val="single" w:sz="6" w:space="0" w:color="auto"/>
            </w:tcBorders>
          </w:tcPr>
          <w:p w:rsidR="007A004F" w:rsidRPr="00C94A66" w:rsidRDefault="007A004F" w:rsidP="007A004F">
            <w:pPr>
              <w:jc w:val="center"/>
              <w:rPr>
                <w:rFonts w:ascii="Times New Roman" w:hAnsi="Times New Roman" w:cs="Times New Roman"/>
                <w:b/>
                <w:color w:val="000000"/>
                <w:sz w:val="20"/>
                <w:szCs w:val="20"/>
              </w:rPr>
            </w:pPr>
            <w:r w:rsidRPr="00C94A66">
              <w:rPr>
                <w:rFonts w:ascii="Times New Roman" w:hAnsi="Times New Roman" w:cs="Times New Roman"/>
                <w:b/>
                <w:color w:val="000000"/>
                <w:sz w:val="20"/>
                <w:szCs w:val="20"/>
              </w:rPr>
              <w:t>114</w:t>
            </w:r>
          </w:p>
        </w:tc>
        <w:tc>
          <w:tcPr>
            <w:tcW w:w="636" w:type="dxa"/>
            <w:tcBorders>
              <w:top w:val="single" w:sz="6" w:space="0" w:color="auto"/>
              <w:left w:val="single" w:sz="6" w:space="0" w:color="auto"/>
              <w:bottom w:val="single" w:sz="6" w:space="0" w:color="auto"/>
              <w:right w:val="single" w:sz="6" w:space="0" w:color="auto"/>
            </w:tcBorders>
          </w:tcPr>
          <w:p w:rsidR="007A004F" w:rsidRPr="00C94A66" w:rsidRDefault="007A004F" w:rsidP="007A004F">
            <w:pPr>
              <w:jc w:val="right"/>
              <w:rPr>
                <w:rFonts w:ascii="Times New Roman" w:hAnsi="Times New Roman" w:cs="Times New Roman"/>
                <w:color w:val="000000"/>
                <w:sz w:val="20"/>
                <w:szCs w:val="20"/>
              </w:rPr>
            </w:pPr>
            <w:r w:rsidRPr="00C94A66">
              <w:rPr>
                <w:rFonts w:ascii="Times New Roman" w:hAnsi="Times New Roman" w:cs="Times New Roman"/>
                <w:color w:val="000000"/>
                <w:sz w:val="20"/>
                <w:szCs w:val="20"/>
              </w:rPr>
              <w:t>67,05</w:t>
            </w:r>
          </w:p>
        </w:tc>
        <w:tc>
          <w:tcPr>
            <w:tcW w:w="636" w:type="dxa"/>
            <w:tcBorders>
              <w:top w:val="single" w:sz="6" w:space="0" w:color="auto"/>
              <w:left w:val="single" w:sz="6" w:space="0" w:color="auto"/>
              <w:bottom w:val="single" w:sz="6" w:space="0" w:color="auto"/>
              <w:right w:val="single" w:sz="6" w:space="0" w:color="auto"/>
            </w:tcBorders>
          </w:tcPr>
          <w:p w:rsidR="007A004F" w:rsidRPr="00C94A66" w:rsidRDefault="007A004F" w:rsidP="007A004F">
            <w:pPr>
              <w:jc w:val="center"/>
              <w:rPr>
                <w:rFonts w:ascii="Times New Roman" w:hAnsi="Times New Roman" w:cs="Times New Roman"/>
                <w:b/>
                <w:color w:val="000000"/>
                <w:sz w:val="20"/>
                <w:szCs w:val="20"/>
              </w:rPr>
            </w:pPr>
            <w:r w:rsidRPr="00C94A66">
              <w:rPr>
                <w:rFonts w:ascii="Times New Roman" w:hAnsi="Times New Roman" w:cs="Times New Roman"/>
                <w:b/>
                <w:color w:val="000000"/>
                <w:sz w:val="20"/>
                <w:szCs w:val="20"/>
              </w:rPr>
              <w:t>112</w:t>
            </w:r>
          </w:p>
        </w:tc>
        <w:tc>
          <w:tcPr>
            <w:tcW w:w="636" w:type="dxa"/>
            <w:tcBorders>
              <w:top w:val="single" w:sz="6" w:space="0" w:color="auto"/>
              <w:left w:val="single" w:sz="6" w:space="0" w:color="auto"/>
              <w:bottom w:val="single" w:sz="6" w:space="0" w:color="auto"/>
              <w:right w:val="single" w:sz="6" w:space="0" w:color="auto"/>
            </w:tcBorders>
          </w:tcPr>
          <w:p w:rsidR="007A004F" w:rsidRPr="00C94A66" w:rsidRDefault="007A004F" w:rsidP="007A004F">
            <w:pPr>
              <w:jc w:val="right"/>
              <w:rPr>
                <w:rFonts w:ascii="Times New Roman" w:hAnsi="Times New Roman" w:cs="Times New Roman"/>
                <w:color w:val="000000"/>
                <w:sz w:val="20"/>
                <w:szCs w:val="20"/>
              </w:rPr>
            </w:pPr>
            <w:r w:rsidRPr="00C94A66">
              <w:rPr>
                <w:rFonts w:ascii="Times New Roman" w:hAnsi="Times New Roman" w:cs="Times New Roman"/>
                <w:color w:val="000000"/>
                <w:sz w:val="20"/>
                <w:szCs w:val="20"/>
              </w:rPr>
              <w:t>65,88</w:t>
            </w:r>
          </w:p>
        </w:tc>
        <w:tc>
          <w:tcPr>
            <w:tcW w:w="636" w:type="dxa"/>
            <w:tcBorders>
              <w:top w:val="single" w:sz="6" w:space="0" w:color="auto"/>
              <w:left w:val="single" w:sz="6" w:space="0" w:color="auto"/>
              <w:bottom w:val="single" w:sz="6" w:space="0" w:color="auto"/>
              <w:right w:val="single" w:sz="6" w:space="0" w:color="auto"/>
            </w:tcBorders>
          </w:tcPr>
          <w:p w:rsidR="007A004F" w:rsidRPr="00C94A66" w:rsidRDefault="007A004F" w:rsidP="007A004F">
            <w:pPr>
              <w:jc w:val="center"/>
              <w:rPr>
                <w:rFonts w:ascii="Times New Roman" w:hAnsi="Times New Roman" w:cs="Times New Roman"/>
                <w:b/>
                <w:color w:val="000000"/>
                <w:sz w:val="20"/>
                <w:szCs w:val="20"/>
              </w:rPr>
            </w:pPr>
            <w:r w:rsidRPr="00C94A66">
              <w:rPr>
                <w:rFonts w:ascii="Times New Roman" w:hAnsi="Times New Roman" w:cs="Times New Roman"/>
                <w:b/>
                <w:color w:val="000000"/>
                <w:sz w:val="20"/>
                <w:szCs w:val="20"/>
              </w:rPr>
              <w:t>2</w:t>
            </w:r>
          </w:p>
        </w:tc>
        <w:tc>
          <w:tcPr>
            <w:tcW w:w="636" w:type="dxa"/>
            <w:tcBorders>
              <w:top w:val="single" w:sz="6" w:space="0" w:color="auto"/>
              <w:left w:val="single" w:sz="6" w:space="0" w:color="auto"/>
              <w:bottom w:val="single" w:sz="6" w:space="0" w:color="auto"/>
              <w:right w:val="single" w:sz="6" w:space="0" w:color="auto"/>
            </w:tcBorders>
          </w:tcPr>
          <w:p w:rsidR="007A004F" w:rsidRPr="00C94A66" w:rsidRDefault="007A004F" w:rsidP="007A004F">
            <w:pPr>
              <w:jc w:val="center"/>
              <w:rPr>
                <w:rFonts w:ascii="Times New Roman" w:hAnsi="Times New Roman" w:cs="Times New Roman"/>
                <w:color w:val="000000"/>
                <w:sz w:val="20"/>
                <w:szCs w:val="20"/>
              </w:rPr>
            </w:pPr>
            <w:r w:rsidRPr="00C94A66">
              <w:rPr>
                <w:rFonts w:ascii="Times New Roman" w:hAnsi="Times New Roman" w:cs="Times New Roman"/>
                <w:color w:val="000000"/>
                <w:sz w:val="20"/>
                <w:szCs w:val="20"/>
              </w:rPr>
              <w:t>11,76</w:t>
            </w:r>
          </w:p>
        </w:tc>
        <w:tc>
          <w:tcPr>
            <w:tcW w:w="636" w:type="dxa"/>
            <w:tcBorders>
              <w:top w:val="single" w:sz="6" w:space="0" w:color="auto"/>
              <w:left w:val="single" w:sz="6" w:space="0" w:color="auto"/>
              <w:bottom w:val="single" w:sz="6" w:space="0" w:color="auto"/>
              <w:right w:val="single" w:sz="6" w:space="0" w:color="auto"/>
            </w:tcBorders>
          </w:tcPr>
          <w:p w:rsidR="007A004F" w:rsidRPr="00C94A66" w:rsidRDefault="007A004F" w:rsidP="007A004F">
            <w:pPr>
              <w:jc w:val="center"/>
              <w:rPr>
                <w:rFonts w:ascii="Times New Roman" w:hAnsi="Times New Roman" w:cs="Times New Roman"/>
                <w:b/>
                <w:color w:val="000000"/>
                <w:sz w:val="20"/>
                <w:szCs w:val="20"/>
              </w:rPr>
            </w:pPr>
            <w:r w:rsidRPr="00C94A66">
              <w:rPr>
                <w:rFonts w:ascii="Times New Roman" w:hAnsi="Times New Roman" w:cs="Times New Roman"/>
                <w:b/>
                <w:color w:val="000000"/>
                <w:sz w:val="20"/>
                <w:szCs w:val="20"/>
              </w:rPr>
              <w:t>8</w:t>
            </w:r>
          </w:p>
        </w:tc>
        <w:tc>
          <w:tcPr>
            <w:tcW w:w="636" w:type="dxa"/>
            <w:tcBorders>
              <w:top w:val="single" w:sz="6" w:space="0" w:color="auto"/>
              <w:left w:val="single" w:sz="6" w:space="0" w:color="auto"/>
              <w:bottom w:val="single" w:sz="6" w:space="0" w:color="auto"/>
              <w:right w:val="single" w:sz="6" w:space="0" w:color="auto"/>
            </w:tcBorders>
          </w:tcPr>
          <w:p w:rsidR="007A004F" w:rsidRPr="00C94A66" w:rsidRDefault="007A004F" w:rsidP="007A004F">
            <w:pPr>
              <w:jc w:val="center"/>
              <w:rPr>
                <w:rFonts w:ascii="Times New Roman" w:hAnsi="Times New Roman" w:cs="Times New Roman"/>
                <w:color w:val="000000"/>
                <w:sz w:val="20"/>
                <w:szCs w:val="20"/>
              </w:rPr>
            </w:pPr>
            <w:r w:rsidRPr="00C94A66">
              <w:rPr>
                <w:rFonts w:ascii="Times New Roman" w:hAnsi="Times New Roman" w:cs="Times New Roman"/>
                <w:color w:val="000000"/>
                <w:sz w:val="20"/>
                <w:szCs w:val="20"/>
              </w:rPr>
              <w:t>4,70</w:t>
            </w:r>
          </w:p>
        </w:tc>
        <w:tc>
          <w:tcPr>
            <w:tcW w:w="636" w:type="dxa"/>
            <w:tcBorders>
              <w:top w:val="single" w:sz="6" w:space="0" w:color="auto"/>
              <w:left w:val="single" w:sz="6" w:space="0" w:color="auto"/>
              <w:bottom w:val="single" w:sz="6" w:space="0" w:color="auto"/>
              <w:right w:val="single" w:sz="6" w:space="0" w:color="auto"/>
            </w:tcBorders>
          </w:tcPr>
          <w:p w:rsidR="007A004F" w:rsidRPr="00C94A66" w:rsidRDefault="007A004F" w:rsidP="007A004F">
            <w:pPr>
              <w:jc w:val="center"/>
              <w:rPr>
                <w:rFonts w:ascii="Times New Roman" w:hAnsi="Times New Roman" w:cs="Times New Roman"/>
                <w:b/>
                <w:color w:val="000000"/>
                <w:sz w:val="20"/>
                <w:szCs w:val="20"/>
              </w:rPr>
            </w:pPr>
            <w:r w:rsidRPr="00C94A66">
              <w:rPr>
                <w:rFonts w:ascii="Times New Roman" w:hAnsi="Times New Roman" w:cs="Times New Roman"/>
                <w:b/>
                <w:color w:val="000000"/>
                <w:sz w:val="20"/>
                <w:szCs w:val="20"/>
              </w:rPr>
              <w:t>13</w:t>
            </w:r>
          </w:p>
        </w:tc>
        <w:tc>
          <w:tcPr>
            <w:tcW w:w="636" w:type="dxa"/>
            <w:tcBorders>
              <w:top w:val="single" w:sz="6" w:space="0" w:color="auto"/>
              <w:left w:val="single" w:sz="6" w:space="0" w:color="auto"/>
              <w:bottom w:val="single" w:sz="6" w:space="0" w:color="auto"/>
              <w:right w:val="single" w:sz="6" w:space="0" w:color="auto"/>
            </w:tcBorders>
          </w:tcPr>
          <w:p w:rsidR="007A004F" w:rsidRPr="00C94A66" w:rsidRDefault="007A004F" w:rsidP="007A004F">
            <w:pPr>
              <w:jc w:val="right"/>
              <w:rPr>
                <w:rFonts w:ascii="Times New Roman" w:hAnsi="Times New Roman" w:cs="Times New Roman"/>
                <w:color w:val="000000"/>
                <w:sz w:val="20"/>
                <w:szCs w:val="20"/>
              </w:rPr>
            </w:pPr>
            <w:r w:rsidRPr="00C94A66">
              <w:rPr>
                <w:rFonts w:ascii="Times New Roman" w:hAnsi="Times New Roman" w:cs="Times New Roman"/>
                <w:color w:val="000000"/>
                <w:sz w:val="20"/>
                <w:szCs w:val="20"/>
              </w:rPr>
              <w:t>7,64</w:t>
            </w:r>
          </w:p>
        </w:tc>
        <w:tc>
          <w:tcPr>
            <w:tcW w:w="636" w:type="dxa"/>
            <w:tcBorders>
              <w:top w:val="single" w:sz="6" w:space="0" w:color="auto"/>
              <w:left w:val="single" w:sz="6" w:space="0" w:color="auto"/>
              <w:bottom w:val="single" w:sz="6" w:space="0" w:color="auto"/>
              <w:right w:val="single" w:sz="6" w:space="0" w:color="auto"/>
            </w:tcBorders>
          </w:tcPr>
          <w:p w:rsidR="007A004F" w:rsidRPr="00C94A66" w:rsidRDefault="007A004F" w:rsidP="007A004F">
            <w:pPr>
              <w:rPr>
                <w:rFonts w:ascii="Times New Roman" w:hAnsi="Times New Roman" w:cs="Times New Roman"/>
                <w:b/>
                <w:color w:val="000000"/>
                <w:sz w:val="20"/>
                <w:szCs w:val="20"/>
              </w:rPr>
            </w:pPr>
            <w:r w:rsidRPr="00C94A66">
              <w:rPr>
                <w:rFonts w:ascii="Times New Roman" w:hAnsi="Times New Roman" w:cs="Times New Roman"/>
                <w:b/>
                <w:color w:val="000000"/>
                <w:sz w:val="20"/>
                <w:szCs w:val="20"/>
              </w:rPr>
              <w:t>20</w:t>
            </w:r>
          </w:p>
        </w:tc>
        <w:tc>
          <w:tcPr>
            <w:tcW w:w="636" w:type="dxa"/>
            <w:tcBorders>
              <w:top w:val="single" w:sz="6" w:space="0" w:color="auto"/>
              <w:left w:val="single" w:sz="6" w:space="0" w:color="auto"/>
              <w:bottom w:val="single" w:sz="6" w:space="0" w:color="auto"/>
              <w:right w:val="single" w:sz="6" w:space="0" w:color="auto"/>
            </w:tcBorders>
          </w:tcPr>
          <w:p w:rsidR="007A004F" w:rsidRPr="00C94A66" w:rsidRDefault="007A004F" w:rsidP="007A004F">
            <w:pPr>
              <w:jc w:val="right"/>
              <w:rPr>
                <w:rFonts w:ascii="Times New Roman" w:hAnsi="Times New Roman" w:cs="Times New Roman"/>
                <w:color w:val="000000"/>
                <w:sz w:val="20"/>
                <w:szCs w:val="20"/>
              </w:rPr>
            </w:pPr>
            <w:r w:rsidRPr="00C94A66">
              <w:rPr>
                <w:rFonts w:ascii="Times New Roman" w:hAnsi="Times New Roman" w:cs="Times New Roman"/>
                <w:color w:val="000000"/>
                <w:sz w:val="20"/>
                <w:szCs w:val="20"/>
              </w:rPr>
              <w:t>6,47</w:t>
            </w:r>
          </w:p>
        </w:tc>
      </w:tr>
      <w:tr w:rsidR="007A004F" w:rsidRPr="00C94A66" w:rsidTr="00C94A66">
        <w:trPr>
          <w:trHeight w:val="514"/>
          <w:jc w:val="center"/>
        </w:trPr>
        <w:tc>
          <w:tcPr>
            <w:tcW w:w="1147" w:type="dxa"/>
            <w:tcBorders>
              <w:top w:val="single" w:sz="4" w:space="0" w:color="auto"/>
              <w:left w:val="single" w:sz="4" w:space="0" w:color="auto"/>
              <w:bottom w:val="single" w:sz="4" w:space="0" w:color="auto"/>
              <w:right w:val="single" w:sz="4" w:space="0" w:color="auto"/>
            </w:tcBorders>
            <w:shd w:val="clear" w:color="auto" w:fill="FFFFFF"/>
            <w:hideMark/>
          </w:tcPr>
          <w:p w:rsidR="007A004F" w:rsidRPr="00C94A66" w:rsidRDefault="007A004F" w:rsidP="007A004F">
            <w:pPr>
              <w:rPr>
                <w:rFonts w:ascii="Times New Roman" w:hAnsi="Times New Roman" w:cs="Times New Roman"/>
                <w:b/>
                <w:sz w:val="20"/>
                <w:szCs w:val="20"/>
              </w:rPr>
            </w:pPr>
            <w:r w:rsidRPr="00C94A66">
              <w:rPr>
                <w:rFonts w:ascii="Times New Roman" w:hAnsi="Times New Roman" w:cs="Times New Roman"/>
                <w:b/>
                <w:sz w:val="20"/>
                <w:szCs w:val="20"/>
              </w:rPr>
              <w:t>I-IV</w:t>
            </w:r>
          </w:p>
          <w:p w:rsidR="007A004F" w:rsidRPr="00C94A66" w:rsidRDefault="007A004F" w:rsidP="007A004F">
            <w:pPr>
              <w:rPr>
                <w:rFonts w:ascii="Times New Roman" w:hAnsi="Times New Roman" w:cs="Times New Roman"/>
                <w:b/>
                <w:sz w:val="20"/>
                <w:szCs w:val="20"/>
              </w:rPr>
            </w:pPr>
          </w:p>
        </w:tc>
        <w:tc>
          <w:tcPr>
            <w:tcW w:w="634" w:type="dxa"/>
            <w:tcBorders>
              <w:top w:val="single" w:sz="6" w:space="0" w:color="auto"/>
              <w:left w:val="single" w:sz="4" w:space="0" w:color="auto"/>
              <w:bottom w:val="single" w:sz="6" w:space="0" w:color="auto"/>
              <w:right w:val="single" w:sz="6" w:space="0" w:color="auto"/>
            </w:tcBorders>
            <w:shd w:val="pct5" w:color="auto" w:fill="auto"/>
          </w:tcPr>
          <w:p w:rsidR="007A004F" w:rsidRPr="00C94A66" w:rsidRDefault="007A004F" w:rsidP="007A004F">
            <w:pPr>
              <w:jc w:val="center"/>
              <w:rPr>
                <w:rFonts w:ascii="Times New Roman" w:hAnsi="Times New Roman" w:cs="Times New Roman"/>
                <w:b/>
                <w:sz w:val="20"/>
                <w:szCs w:val="20"/>
                <w:lang w:val="sr-Cyrl-RS"/>
              </w:rPr>
            </w:pPr>
            <w:r w:rsidRPr="00C94A66">
              <w:rPr>
                <w:rFonts w:ascii="Times New Roman" w:hAnsi="Times New Roman" w:cs="Times New Roman"/>
                <w:b/>
                <w:sz w:val="20"/>
                <w:szCs w:val="20"/>
                <w:lang w:val="sr-Cyrl-RS"/>
              </w:rPr>
              <w:t>37</w:t>
            </w:r>
          </w:p>
        </w:tc>
        <w:tc>
          <w:tcPr>
            <w:tcW w:w="634" w:type="dxa"/>
            <w:tcBorders>
              <w:top w:val="single" w:sz="6" w:space="0" w:color="auto"/>
              <w:left w:val="single" w:sz="6" w:space="0" w:color="auto"/>
              <w:bottom w:val="single" w:sz="6" w:space="0" w:color="auto"/>
              <w:right w:val="single" w:sz="6" w:space="0" w:color="auto"/>
            </w:tcBorders>
            <w:shd w:val="pct5" w:color="auto" w:fill="auto"/>
          </w:tcPr>
          <w:p w:rsidR="007A004F" w:rsidRPr="00C94A66" w:rsidRDefault="007A004F" w:rsidP="007A004F">
            <w:pPr>
              <w:rPr>
                <w:rFonts w:ascii="Times New Roman" w:hAnsi="Times New Roman" w:cs="Times New Roman"/>
                <w:b/>
                <w:sz w:val="20"/>
                <w:szCs w:val="20"/>
                <w:lang w:val="sr-Cyrl-RS"/>
              </w:rPr>
            </w:pPr>
            <w:r w:rsidRPr="00C94A66">
              <w:rPr>
                <w:rFonts w:ascii="Times New Roman" w:hAnsi="Times New Roman" w:cs="Times New Roman"/>
                <w:b/>
                <w:sz w:val="20"/>
                <w:szCs w:val="20"/>
                <w:lang w:val="sr-Cyrl-RS"/>
              </w:rPr>
              <w:t>2,92</w:t>
            </w:r>
          </w:p>
        </w:tc>
        <w:tc>
          <w:tcPr>
            <w:tcW w:w="595" w:type="dxa"/>
            <w:tcBorders>
              <w:top w:val="single" w:sz="6" w:space="0" w:color="auto"/>
              <w:left w:val="single" w:sz="6" w:space="0" w:color="auto"/>
              <w:bottom w:val="single" w:sz="6" w:space="0" w:color="auto"/>
              <w:right w:val="single" w:sz="6" w:space="0" w:color="auto"/>
            </w:tcBorders>
            <w:shd w:val="pct5" w:color="auto" w:fill="auto"/>
          </w:tcPr>
          <w:p w:rsidR="007A004F" w:rsidRPr="00C94A66" w:rsidRDefault="007A004F" w:rsidP="007A004F">
            <w:pPr>
              <w:jc w:val="center"/>
              <w:rPr>
                <w:rFonts w:ascii="Times New Roman" w:hAnsi="Times New Roman" w:cs="Times New Roman"/>
                <w:b/>
                <w:sz w:val="20"/>
                <w:szCs w:val="20"/>
                <w:lang w:val="sr-Cyrl-RS"/>
              </w:rPr>
            </w:pPr>
            <w:r w:rsidRPr="00C94A66">
              <w:rPr>
                <w:rFonts w:ascii="Times New Roman" w:hAnsi="Times New Roman" w:cs="Times New Roman"/>
                <w:b/>
                <w:sz w:val="20"/>
                <w:szCs w:val="20"/>
                <w:lang w:val="sr-Cyrl-RS"/>
              </w:rPr>
              <w:t>49</w:t>
            </w:r>
          </w:p>
        </w:tc>
        <w:tc>
          <w:tcPr>
            <w:tcW w:w="634" w:type="dxa"/>
            <w:tcBorders>
              <w:top w:val="single" w:sz="6" w:space="0" w:color="auto"/>
              <w:left w:val="single" w:sz="6" w:space="0" w:color="auto"/>
              <w:bottom w:val="single" w:sz="6" w:space="0" w:color="auto"/>
              <w:right w:val="single" w:sz="6" w:space="0" w:color="auto"/>
            </w:tcBorders>
            <w:shd w:val="pct5" w:color="auto" w:fill="auto"/>
          </w:tcPr>
          <w:p w:rsidR="007A004F" w:rsidRPr="00C94A66" w:rsidRDefault="007A004F" w:rsidP="007A004F">
            <w:pPr>
              <w:jc w:val="right"/>
              <w:rPr>
                <w:rFonts w:ascii="Times New Roman" w:hAnsi="Times New Roman" w:cs="Times New Roman"/>
                <w:b/>
                <w:sz w:val="20"/>
                <w:szCs w:val="20"/>
                <w:lang w:val="sr-Cyrl-RS"/>
              </w:rPr>
            </w:pPr>
            <w:r w:rsidRPr="00C94A66">
              <w:rPr>
                <w:rFonts w:ascii="Times New Roman" w:hAnsi="Times New Roman" w:cs="Times New Roman"/>
                <w:b/>
                <w:sz w:val="20"/>
                <w:szCs w:val="20"/>
                <w:lang w:val="sr-Cyrl-RS"/>
              </w:rPr>
              <w:t>3,87</w:t>
            </w:r>
          </w:p>
        </w:tc>
        <w:tc>
          <w:tcPr>
            <w:tcW w:w="638" w:type="dxa"/>
            <w:tcBorders>
              <w:top w:val="single" w:sz="6" w:space="0" w:color="auto"/>
              <w:left w:val="single" w:sz="6" w:space="0" w:color="auto"/>
              <w:bottom w:val="single" w:sz="6" w:space="0" w:color="auto"/>
              <w:right w:val="single" w:sz="6" w:space="0" w:color="auto"/>
            </w:tcBorders>
            <w:shd w:val="pct5" w:color="auto" w:fill="auto"/>
          </w:tcPr>
          <w:p w:rsidR="007A004F" w:rsidRPr="00C94A66" w:rsidRDefault="007A004F" w:rsidP="007A004F">
            <w:pPr>
              <w:jc w:val="center"/>
              <w:rPr>
                <w:rFonts w:ascii="Times New Roman" w:hAnsi="Times New Roman" w:cs="Times New Roman"/>
                <w:b/>
                <w:sz w:val="20"/>
                <w:szCs w:val="20"/>
                <w:lang w:val="sr-Cyrl-RS"/>
              </w:rPr>
            </w:pPr>
            <w:r w:rsidRPr="00C94A66">
              <w:rPr>
                <w:rFonts w:ascii="Times New Roman" w:hAnsi="Times New Roman" w:cs="Times New Roman"/>
                <w:b/>
                <w:sz w:val="20"/>
                <w:szCs w:val="20"/>
                <w:lang w:val="sr-Cyrl-RS"/>
              </w:rPr>
              <w:t>87</w:t>
            </w:r>
          </w:p>
        </w:tc>
        <w:tc>
          <w:tcPr>
            <w:tcW w:w="636" w:type="dxa"/>
            <w:tcBorders>
              <w:top w:val="single" w:sz="6" w:space="0" w:color="auto"/>
              <w:left w:val="single" w:sz="6" w:space="0" w:color="auto"/>
              <w:bottom w:val="single" w:sz="6" w:space="0" w:color="auto"/>
              <w:right w:val="single" w:sz="6" w:space="0" w:color="auto"/>
            </w:tcBorders>
            <w:shd w:val="pct5" w:color="auto" w:fill="auto"/>
          </w:tcPr>
          <w:p w:rsidR="007A004F" w:rsidRPr="00C94A66" w:rsidRDefault="007A004F" w:rsidP="007A004F">
            <w:pPr>
              <w:jc w:val="right"/>
              <w:rPr>
                <w:rFonts w:ascii="Times New Roman" w:hAnsi="Times New Roman" w:cs="Times New Roman"/>
                <w:b/>
                <w:sz w:val="20"/>
                <w:szCs w:val="20"/>
                <w:lang w:val="sr-Cyrl-RS"/>
              </w:rPr>
            </w:pPr>
            <w:r w:rsidRPr="00C94A66">
              <w:rPr>
                <w:rFonts w:ascii="Times New Roman" w:hAnsi="Times New Roman" w:cs="Times New Roman"/>
                <w:b/>
                <w:sz w:val="20"/>
                <w:szCs w:val="20"/>
                <w:lang w:val="sr-Cyrl-RS"/>
              </w:rPr>
              <w:t>6,87</w:t>
            </w:r>
          </w:p>
        </w:tc>
        <w:tc>
          <w:tcPr>
            <w:tcW w:w="636" w:type="dxa"/>
            <w:tcBorders>
              <w:top w:val="single" w:sz="6" w:space="0" w:color="auto"/>
              <w:left w:val="single" w:sz="6" w:space="0" w:color="auto"/>
              <w:bottom w:val="single" w:sz="6" w:space="0" w:color="auto"/>
              <w:right w:val="single" w:sz="6" w:space="0" w:color="auto"/>
            </w:tcBorders>
            <w:shd w:val="pct5" w:color="auto" w:fill="auto"/>
          </w:tcPr>
          <w:p w:rsidR="007A004F" w:rsidRPr="00C94A66" w:rsidRDefault="007A004F" w:rsidP="007A004F">
            <w:pPr>
              <w:jc w:val="center"/>
              <w:rPr>
                <w:rFonts w:ascii="Times New Roman" w:hAnsi="Times New Roman" w:cs="Times New Roman"/>
                <w:b/>
                <w:sz w:val="20"/>
                <w:szCs w:val="20"/>
                <w:lang w:val="sr-Cyrl-RS"/>
              </w:rPr>
            </w:pPr>
            <w:r w:rsidRPr="00C94A66">
              <w:rPr>
                <w:rFonts w:ascii="Times New Roman" w:hAnsi="Times New Roman" w:cs="Times New Roman"/>
                <w:b/>
                <w:sz w:val="20"/>
                <w:szCs w:val="20"/>
                <w:lang w:val="sr-Cyrl-RS"/>
              </w:rPr>
              <w:t>94</w:t>
            </w:r>
          </w:p>
        </w:tc>
        <w:tc>
          <w:tcPr>
            <w:tcW w:w="636" w:type="dxa"/>
            <w:tcBorders>
              <w:top w:val="single" w:sz="6" w:space="0" w:color="auto"/>
              <w:left w:val="single" w:sz="6" w:space="0" w:color="auto"/>
              <w:bottom w:val="single" w:sz="6" w:space="0" w:color="auto"/>
              <w:right w:val="single" w:sz="6" w:space="0" w:color="auto"/>
            </w:tcBorders>
            <w:shd w:val="pct5" w:color="auto" w:fill="auto"/>
          </w:tcPr>
          <w:p w:rsidR="007A004F" w:rsidRPr="00C94A66" w:rsidRDefault="007A004F" w:rsidP="007A004F">
            <w:pPr>
              <w:jc w:val="right"/>
              <w:rPr>
                <w:rFonts w:ascii="Times New Roman" w:hAnsi="Times New Roman" w:cs="Times New Roman"/>
                <w:b/>
                <w:sz w:val="20"/>
                <w:szCs w:val="20"/>
                <w:lang w:val="sr-Cyrl-RS"/>
              </w:rPr>
            </w:pPr>
            <w:r w:rsidRPr="00C94A66">
              <w:rPr>
                <w:rFonts w:ascii="Times New Roman" w:hAnsi="Times New Roman" w:cs="Times New Roman"/>
                <w:b/>
                <w:sz w:val="20"/>
                <w:szCs w:val="20"/>
                <w:lang w:val="sr-Cyrl-RS"/>
              </w:rPr>
              <w:t>7,42</w:t>
            </w:r>
          </w:p>
        </w:tc>
        <w:tc>
          <w:tcPr>
            <w:tcW w:w="636" w:type="dxa"/>
            <w:tcBorders>
              <w:top w:val="single" w:sz="6" w:space="0" w:color="auto"/>
              <w:left w:val="single" w:sz="6" w:space="0" w:color="auto"/>
              <w:bottom w:val="single" w:sz="6" w:space="0" w:color="auto"/>
              <w:right w:val="single" w:sz="6" w:space="0" w:color="auto"/>
            </w:tcBorders>
            <w:shd w:val="pct5" w:color="auto" w:fill="auto"/>
          </w:tcPr>
          <w:p w:rsidR="007A004F" w:rsidRPr="00C94A66" w:rsidRDefault="007A004F" w:rsidP="007A004F">
            <w:pPr>
              <w:jc w:val="center"/>
              <w:rPr>
                <w:rFonts w:ascii="Times New Roman" w:hAnsi="Times New Roman" w:cs="Times New Roman"/>
                <w:b/>
                <w:sz w:val="20"/>
                <w:szCs w:val="20"/>
                <w:lang w:val="sr-Cyrl-RS"/>
              </w:rPr>
            </w:pPr>
            <w:r w:rsidRPr="00C94A66">
              <w:rPr>
                <w:rFonts w:ascii="Times New Roman" w:hAnsi="Times New Roman" w:cs="Times New Roman"/>
                <w:b/>
                <w:sz w:val="20"/>
                <w:szCs w:val="20"/>
                <w:lang w:val="sr-Cyrl-RS"/>
              </w:rPr>
              <w:t>420</w:t>
            </w:r>
          </w:p>
        </w:tc>
        <w:tc>
          <w:tcPr>
            <w:tcW w:w="636" w:type="dxa"/>
            <w:tcBorders>
              <w:top w:val="single" w:sz="6" w:space="0" w:color="auto"/>
              <w:left w:val="single" w:sz="6" w:space="0" w:color="auto"/>
              <w:bottom w:val="single" w:sz="6" w:space="0" w:color="auto"/>
              <w:right w:val="single" w:sz="6" w:space="0" w:color="auto"/>
            </w:tcBorders>
            <w:shd w:val="pct5" w:color="auto" w:fill="auto"/>
          </w:tcPr>
          <w:p w:rsidR="007A004F" w:rsidRPr="00C94A66" w:rsidRDefault="007A004F" w:rsidP="007A004F">
            <w:pPr>
              <w:jc w:val="center"/>
              <w:rPr>
                <w:rFonts w:ascii="Times New Roman" w:hAnsi="Times New Roman" w:cs="Times New Roman"/>
                <w:b/>
                <w:sz w:val="20"/>
                <w:szCs w:val="20"/>
                <w:lang w:val="sr-Cyrl-RS"/>
              </w:rPr>
            </w:pPr>
            <w:r w:rsidRPr="00C94A66">
              <w:rPr>
                <w:rFonts w:ascii="Times New Roman" w:hAnsi="Times New Roman" w:cs="Times New Roman"/>
                <w:b/>
                <w:sz w:val="20"/>
                <w:szCs w:val="20"/>
                <w:lang w:val="sr-Cyrl-RS"/>
              </w:rPr>
              <w:t>33,17</w:t>
            </w:r>
          </w:p>
        </w:tc>
        <w:tc>
          <w:tcPr>
            <w:tcW w:w="636" w:type="dxa"/>
            <w:tcBorders>
              <w:top w:val="single" w:sz="6" w:space="0" w:color="auto"/>
              <w:left w:val="single" w:sz="6" w:space="0" w:color="auto"/>
              <w:bottom w:val="single" w:sz="6" w:space="0" w:color="auto"/>
              <w:right w:val="single" w:sz="6" w:space="0" w:color="auto"/>
            </w:tcBorders>
            <w:shd w:val="pct5" w:color="auto" w:fill="auto"/>
          </w:tcPr>
          <w:p w:rsidR="007A004F" w:rsidRPr="00C94A66" w:rsidRDefault="007A004F" w:rsidP="007A004F">
            <w:pPr>
              <w:jc w:val="center"/>
              <w:rPr>
                <w:rFonts w:ascii="Times New Roman" w:hAnsi="Times New Roman" w:cs="Times New Roman"/>
                <w:b/>
                <w:sz w:val="20"/>
                <w:szCs w:val="20"/>
                <w:lang w:val="sr-Cyrl-RS"/>
              </w:rPr>
            </w:pPr>
            <w:r w:rsidRPr="00C94A66">
              <w:rPr>
                <w:rFonts w:ascii="Times New Roman" w:hAnsi="Times New Roman" w:cs="Times New Roman"/>
                <w:b/>
                <w:sz w:val="20"/>
                <w:szCs w:val="20"/>
                <w:lang w:val="sr-Cyrl-RS"/>
              </w:rPr>
              <w:t>394</w:t>
            </w:r>
          </w:p>
        </w:tc>
        <w:tc>
          <w:tcPr>
            <w:tcW w:w="636" w:type="dxa"/>
            <w:tcBorders>
              <w:top w:val="single" w:sz="6" w:space="0" w:color="auto"/>
              <w:left w:val="single" w:sz="6" w:space="0" w:color="auto"/>
              <w:bottom w:val="single" w:sz="6" w:space="0" w:color="auto"/>
              <w:right w:val="single" w:sz="6" w:space="0" w:color="auto"/>
            </w:tcBorders>
            <w:shd w:val="pct5" w:color="auto" w:fill="auto"/>
          </w:tcPr>
          <w:p w:rsidR="007A004F" w:rsidRPr="00C94A66" w:rsidRDefault="007A004F" w:rsidP="007A004F">
            <w:pPr>
              <w:jc w:val="right"/>
              <w:rPr>
                <w:rFonts w:ascii="Times New Roman" w:hAnsi="Times New Roman" w:cs="Times New Roman"/>
                <w:b/>
                <w:sz w:val="20"/>
                <w:szCs w:val="20"/>
                <w:lang w:val="sr-Cyrl-RS"/>
              </w:rPr>
            </w:pPr>
            <w:r w:rsidRPr="00C94A66">
              <w:rPr>
                <w:rFonts w:ascii="Times New Roman" w:hAnsi="Times New Roman" w:cs="Times New Roman"/>
                <w:b/>
                <w:sz w:val="20"/>
                <w:szCs w:val="20"/>
                <w:lang w:val="sr-Cyrl-RS"/>
              </w:rPr>
              <w:t>31,12</w:t>
            </w:r>
          </w:p>
        </w:tc>
        <w:tc>
          <w:tcPr>
            <w:tcW w:w="636" w:type="dxa"/>
            <w:tcBorders>
              <w:top w:val="single" w:sz="6" w:space="0" w:color="auto"/>
              <w:left w:val="single" w:sz="6" w:space="0" w:color="auto"/>
              <w:bottom w:val="single" w:sz="6" w:space="0" w:color="auto"/>
              <w:right w:val="single" w:sz="6" w:space="0" w:color="auto"/>
            </w:tcBorders>
            <w:shd w:val="pct5" w:color="auto" w:fill="auto"/>
          </w:tcPr>
          <w:p w:rsidR="007A004F" w:rsidRPr="00C94A66" w:rsidRDefault="007A004F" w:rsidP="007A004F">
            <w:pPr>
              <w:jc w:val="center"/>
              <w:rPr>
                <w:rFonts w:ascii="Times New Roman" w:hAnsi="Times New Roman" w:cs="Times New Roman"/>
                <w:b/>
                <w:sz w:val="20"/>
                <w:szCs w:val="20"/>
                <w:lang w:val="sr-Cyrl-RS"/>
              </w:rPr>
            </w:pPr>
            <w:r w:rsidRPr="00C94A66">
              <w:rPr>
                <w:rFonts w:ascii="Times New Roman" w:hAnsi="Times New Roman" w:cs="Times New Roman"/>
                <w:b/>
                <w:sz w:val="20"/>
                <w:szCs w:val="20"/>
                <w:lang w:val="sr-Cyrl-RS"/>
              </w:rPr>
              <w:t>24</w:t>
            </w:r>
          </w:p>
        </w:tc>
        <w:tc>
          <w:tcPr>
            <w:tcW w:w="636" w:type="dxa"/>
            <w:tcBorders>
              <w:top w:val="single" w:sz="6" w:space="0" w:color="auto"/>
              <w:left w:val="single" w:sz="6" w:space="0" w:color="auto"/>
              <w:bottom w:val="single" w:sz="6" w:space="0" w:color="auto"/>
              <w:right w:val="single" w:sz="6" w:space="0" w:color="auto"/>
            </w:tcBorders>
            <w:shd w:val="pct5" w:color="auto" w:fill="auto"/>
          </w:tcPr>
          <w:p w:rsidR="007A004F" w:rsidRPr="00C94A66" w:rsidRDefault="007A004F" w:rsidP="007A004F">
            <w:pPr>
              <w:jc w:val="right"/>
              <w:rPr>
                <w:rFonts w:ascii="Times New Roman" w:hAnsi="Times New Roman" w:cs="Times New Roman"/>
                <w:b/>
                <w:sz w:val="20"/>
                <w:szCs w:val="20"/>
                <w:lang w:val="sr-Cyrl-RS"/>
              </w:rPr>
            </w:pPr>
            <w:r w:rsidRPr="00C94A66">
              <w:rPr>
                <w:rFonts w:ascii="Times New Roman" w:hAnsi="Times New Roman" w:cs="Times New Roman"/>
                <w:b/>
                <w:sz w:val="20"/>
                <w:szCs w:val="20"/>
                <w:lang w:val="sr-Cyrl-RS"/>
              </w:rPr>
              <w:t>1,89</w:t>
            </w:r>
          </w:p>
        </w:tc>
        <w:tc>
          <w:tcPr>
            <w:tcW w:w="636" w:type="dxa"/>
            <w:tcBorders>
              <w:top w:val="single" w:sz="6" w:space="0" w:color="auto"/>
              <w:left w:val="single" w:sz="6" w:space="0" w:color="auto"/>
              <w:bottom w:val="single" w:sz="6" w:space="0" w:color="auto"/>
              <w:right w:val="single" w:sz="6" w:space="0" w:color="auto"/>
            </w:tcBorders>
            <w:shd w:val="pct5" w:color="auto" w:fill="auto"/>
          </w:tcPr>
          <w:p w:rsidR="007A004F" w:rsidRPr="00C94A66" w:rsidRDefault="007A004F" w:rsidP="007A004F">
            <w:pPr>
              <w:jc w:val="center"/>
              <w:rPr>
                <w:rFonts w:ascii="Times New Roman" w:hAnsi="Times New Roman" w:cs="Times New Roman"/>
                <w:b/>
                <w:sz w:val="20"/>
                <w:szCs w:val="20"/>
                <w:lang w:val="sr-Cyrl-RS"/>
              </w:rPr>
            </w:pPr>
            <w:r w:rsidRPr="00C94A66">
              <w:rPr>
                <w:rFonts w:ascii="Times New Roman" w:hAnsi="Times New Roman" w:cs="Times New Roman"/>
                <w:b/>
                <w:sz w:val="20"/>
                <w:szCs w:val="20"/>
                <w:lang w:val="sr-Cyrl-RS"/>
              </w:rPr>
              <w:t>37</w:t>
            </w:r>
          </w:p>
        </w:tc>
        <w:tc>
          <w:tcPr>
            <w:tcW w:w="636" w:type="dxa"/>
            <w:tcBorders>
              <w:top w:val="single" w:sz="6" w:space="0" w:color="auto"/>
              <w:left w:val="single" w:sz="6" w:space="0" w:color="auto"/>
              <w:bottom w:val="single" w:sz="6" w:space="0" w:color="auto"/>
              <w:right w:val="single" w:sz="6" w:space="0" w:color="auto"/>
            </w:tcBorders>
            <w:shd w:val="pct5" w:color="auto" w:fill="auto"/>
          </w:tcPr>
          <w:p w:rsidR="007A004F" w:rsidRPr="00C94A66" w:rsidRDefault="007A004F" w:rsidP="007A004F">
            <w:pPr>
              <w:jc w:val="right"/>
              <w:rPr>
                <w:rFonts w:ascii="Times New Roman" w:hAnsi="Times New Roman" w:cs="Times New Roman"/>
                <w:b/>
                <w:sz w:val="20"/>
                <w:szCs w:val="20"/>
                <w:lang w:val="sr-Cyrl-RS"/>
              </w:rPr>
            </w:pPr>
            <w:r w:rsidRPr="00C94A66">
              <w:rPr>
                <w:rFonts w:ascii="Times New Roman" w:hAnsi="Times New Roman" w:cs="Times New Roman"/>
                <w:b/>
                <w:sz w:val="20"/>
                <w:szCs w:val="20"/>
                <w:lang w:val="sr-Cyrl-RS"/>
              </w:rPr>
              <w:t>2,92</w:t>
            </w:r>
          </w:p>
        </w:tc>
        <w:tc>
          <w:tcPr>
            <w:tcW w:w="636" w:type="dxa"/>
            <w:tcBorders>
              <w:top w:val="single" w:sz="6" w:space="0" w:color="auto"/>
              <w:left w:val="single" w:sz="6" w:space="0" w:color="auto"/>
              <w:bottom w:val="single" w:sz="6" w:space="0" w:color="auto"/>
              <w:right w:val="single" w:sz="6" w:space="0" w:color="auto"/>
            </w:tcBorders>
            <w:shd w:val="pct5" w:color="auto" w:fill="auto"/>
          </w:tcPr>
          <w:p w:rsidR="007A004F" w:rsidRPr="00C94A66" w:rsidRDefault="007A004F" w:rsidP="007A004F">
            <w:pPr>
              <w:jc w:val="center"/>
              <w:rPr>
                <w:rFonts w:ascii="Times New Roman" w:hAnsi="Times New Roman" w:cs="Times New Roman"/>
                <w:b/>
                <w:sz w:val="20"/>
                <w:szCs w:val="20"/>
                <w:lang w:val="sr-Cyrl-RS"/>
              </w:rPr>
            </w:pPr>
            <w:r w:rsidRPr="00C94A66">
              <w:rPr>
                <w:rFonts w:ascii="Times New Roman" w:hAnsi="Times New Roman" w:cs="Times New Roman"/>
                <w:b/>
                <w:sz w:val="20"/>
                <w:szCs w:val="20"/>
                <w:lang w:val="sr-Cyrl-RS"/>
              </w:rPr>
              <w:t>44</w:t>
            </w:r>
          </w:p>
        </w:tc>
        <w:tc>
          <w:tcPr>
            <w:tcW w:w="636" w:type="dxa"/>
            <w:tcBorders>
              <w:top w:val="single" w:sz="6" w:space="0" w:color="auto"/>
              <w:left w:val="single" w:sz="6" w:space="0" w:color="auto"/>
              <w:bottom w:val="single" w:sz="6" w:space="0" w:color="auto"/>
              <w:right w:val="single" w:sz="6" w:space="0" w:color="auto"/>
            </w:tcBorders>
            <w:shd w:val="pct5" w:color="auto" w:fill="auto"/>
          </w:tcPr>
          <w:p w:rsidR="007A004F" w:rsidRPr="00C94A66" w:rsidRDefault="007A004F" w:rsidP="007A004F">
            <w:pPr>
              <w:jc w:val="right"/>
              <w:rPr>
                <w:rFonts w:ascii="Times New Roman" w:hAnsi="Times New Roman" w:cs="Times New Roman"/>
                <w:b/>
                <w:sz w:val="20"/>
                <w:szCs w:val="20"/>
                <w:lang w:val="sr-Cyrl-RS"/>
              </w:rPr>
            </w:pPr>
            <w:r w:rsidRPr="00C94A66">
              <w:rPr>
                <w:rFonts w:ascii="Times New Roman" w:hAnsi="Times New Roman" w:cs="Times New Roman"/>
                <w:b/>
                <w:sz w:val="20"/>
                <w:szCs w:val="20"/>
                <w:lang w:val="sr-Cyrl-RS"/>
              </w:rPr>
              <w:t>3,47</w:t>
            </w:r>
          </w:p>
        </w:tc>
        <w:tc>
          <w:tcPr>
            <w:tcW w:w="636" w:type="dxa"/>
            <w:tcBorders>
              <w:top w:val="single" w:sz="6" w:space="0" w:color="auto"/>
              <w:left w:val="single" w:sz="6" w:space="0" w:color="auto"/>
              <w:bottom w:val="single" w:sz="6" w:space="0" w:color="auto"/>
              <w:right w:val="single" w:sz="6" w:space="0" w:color="auto"/>
            </w:tcBorders>
            <w:shd w:val="pct5" w:color="auto" w:fill="auto"/>
          </w:tcPr>
          <w:p w:rsidR="007A004F" w:rsidRPr="00C94A66" w:rsidRDefault="007A004F" w:rsidP="007A004F">
            <w:pPr>
              <w:jc w:val="center"/>
              <w:rPr>
                <w:rFonts w:ascii="Times New Roman" w:hAnsi="Times New Roman" w:cs="Times New Roman"/>
                <w:b/>
                <w:sz w:val="20"/>
                <w:szCs w:val="20"/>
                <w:lang w:val="sr-Cyrl-RS"/>
              </w:rPr>
            </w:pPr>
            <w:r w:rsidRPr="00C94A66">
              <w:rPr>
                <w:rFonts w:ascii="Times New Roman" w:hAnsi="Times New Roman" w:cs="Times New Roman"/>
                <w:b/>
                <w:sz w:val="20"/>
                <w:szCs w:val="20"/>
                <w:lang w:val="sr-Cyrl-RS"/>
              </w:rPr>
              <w:t>80</w:t>
            </w:r>
          </w:p>
        </w:tc>
        <w:tc>
          <w:tcPr>
            <w:tcW w:w="636" w:type="dxa"/>
            <w:tcBorders>
              <w:top w:val="single" w:sz="6" w:space="0" w:color="auto"/>
              <w:left w:val="single" w:sz="6" w:space="0" w:color="auto"/>
              <w:bottom w:val="single" w:sz="6" w:space="0" w:color="auto"/>
              <w:right w:val="single" w:sz="6" w:space="0" w:color="auto"/>
            </w:tcBorders>
            <w:shd w:val="pct5" w:color="auto" w:fill="auto"/>
          </w:tcPr>
          <w:p w:rsidR="007A004F" w:rsidRPr="00C94A66" w:rsidRDefault="007A004F" w:rsidP="007A004F">
            <w:pPr>
              <w:jc w:val="right"/>
              <w:rPr>
                <w:rFonts w:ascii="Times New Roman" w:hAnsi="Times New Roman" w:cs="Times New Roman"/>
                <w:b/>
                <w:sz w:val="20"/>
                <w:szCs w:val="20"/>
                <w:lang w:val="sr-Cyrl-RS"/>
              </w:rPr>
            </w:pPr>
            <w:r w:rsidRPr="00C94A66">
              <w:rPr>
                <w:rFonts w:ascii="Times New Roman" w:hAnsi="Times New Roman" w:cs="Times New Roman"/>
                <w:b/>
                <w:sz w:val="20"/>
                <w:szCs w:val="20"/>
                <w:lang w:val="sr-Cyrl-RS"/>
              </w:rPr>
              <w:t>6,32</w:t>
            </w:r>
          </w:p>
        </w:tc>
      </w:tr>
      <w:tr w:rsidR="007A004F" w:rsidRPr="00C94A66" w:rsidTr="00C94A66">
        <w:trPr>
          <w:trHeight w:val="514"/>
          <w:jc w:val="center"/>
        </w:trPr>
        <w:tc>
          <w:tcPr>
            <w:tcW w:w="1147" w:type="dxa"/>
            <w:tcBorders>
              <w:top w:val="single" w:sz="4" w:space="0" w:color="auto"/>
              <w:left w:val="single" w:sz="4" w:space="0" w:color="auto"/>
              <w:bottom w:val="single" w:sz="4" w:space="0" w:color="auto"/>
              <w:right w:val="single" w:sz="4" w:space="0" w:color="auto"/>
            </w:tcBorders>
            <w:hideMark/>
          </w:tcPr>
          <w:p w:rsidR="007A004F" w:rsidRPr="00C94A66" w:rsidRDefault="007A004F" w:rsidP="007A004F">
            <w:pPr>
              <w:rPr>
                <w:rFonts w:ascii="Times New Roman" w:hAnsi="Times New Roman" w:cs="Times New Roman"/>
                <w:color w:val="000000"/>
                <w:sz w:val="20"/>
                <w:szCs w:val="20"/>
              </w:rPr>
            </w:pPr>
            <w:r w:rsidRPr="00C94A66">
              <w:rPr>
                <w:rFonts w:ascii="Times New Roman" w:hAnsi="Times New Roman" w:cs="Times New Roman"/>
                <w:color w:val="000000"/>
                <w:sz w:val="20"/>
                <w:szCs w:val="20"/>
              </w:rPr>
              <w:t xml:space="preserve">V </w:t>
            </w:r>
          </w:p>
          <w:p w:rsidR="007A004F" w:rsidRPr="00C94A66" w:rsidRDefault="007A004F" w:rsidP="007A004F">
            <w:pPr>
              <w:rPr>
                <w:rFonts w:ascii="Times New Roman" w:hAnsi="Times New Roman" w:cs="Times New Roman"/>
                <w:color w:val="000000"/>
                <w:sz w:val="20"/>
                <w:szCs w:val="20"/>
              </w:rPr>
            </w:pPr>
          </w:p>
        </w:tc>
        <w:tc>
          <w:tcPr>
            <w:tcW w:w="634" w:type="dxa"/>
            <w:tcBorders>
              <w:top w:val="single" w:sz="6" w:space="0" w:color="auto"/>
              <w:left w:val="single" w:sz="4" w:space="0" w:color="auto"/>
              <w:bottom w:val="nil"/>
              <w:right w:val="single" w:sz="6" w:space="0" w:color="auto"/>
            </w:tcBorders>
          </w:tcPr>
          <w:p w:rsidR="007A004F" w:rsidRPr="00C94A66" w:rsidRDefault="007A004F" w:rsidP="007A004F">
            <w:pPr>
              <w:jc w:val="center"/>
              <w:rPr>
                <w:rFonts w:ascii="Times New Roman" w:hAnsi="Times New Roman" w:cs="Times New Roman"/>
                <w:color w:val="000000"/>
                <w:sz w:val="20"/>
                <w:szCs w:val="20"/>
                <w:lang w:val="sr-Cyrl-RS"/>
              </w:rPr>
            </w:pPr>
            <w:r w:rsidRPr="00C94A66">
              <w:rPr>
                <w:rFonts w:ascii="Times New Roman" w:hAnsi="Times New Roman" w:cs="Times New Roman"/>
                <w:color w:val="000000"/>
                <w:sz w:val="20"/>
                <w:szCs w:val="20"/>
                <w:lang w:val="sr-Cyrl-RS"/>
              </w:rPr>
              <w:t>7</w:t>
            </w:r>
          </w:p>
        </w:tc>
        <w:tc>
          <w:tcPr>
            <w:tcW w:w="634" w:type="dxa"/>
            <w:tcBorders>
              <w:top w:val="single" w:sz="6" w:space="0" w:color="auto"/>
              <w:left w:val="single" w:sz="6" w:space="0" w:color="auto"/>
              <w:bottom w:val="nil"/>
              <w:right w:val="single" w:sz="6" w:space="0" w:color="auto"/>
            </w:tcBorders>
          </w:tcPr>
          <w:p w:rsidR="007A004F" w:rsidRPr="00C94A66" w:rsidRDefault="007A004F" w:rsidP="007A004F">
            <w:pPr>
              <w:rPr>
                <w:rFonts w:ascii="Times New Roman" w:hAnsi="Times New Roman" w:cs="Times New Roman"/>
                <w:color w:val="000000"/>
                <w:sz w:val="20"/>
                <w:szCs w:val="20"/>
                <w:lang w:val="sr-Cyrl-RS"/>
              </w:rPr>
            </w:pPr>
            <w:r w:rsidRPr="00C94A66">
              <w:rPr>
                <w:rFonts w:ascii="Times New Roman" w:hAnsi="Times New Roman" w:cs="Times New Roman"/>
                <w:color w:val="000000"/>
                <w:sz w:val="20"/>
                <w:szCs w:val="20"/>
                <w:lang w:val="sr-Cyrl-RS"/>
              </w:rPr>
              <w:t>2,57</w:t>
            </w:r>
          </w:p>
        </w:tc>
        <w:tc>
          <w:tcPr>
            <w:tcW w:w="595" w:type="dxa"/>
            <w:tcBorders>
              <w:top w:val="single" w:sz="6" w:space="0" w:color="auto"/>
              <w:left w:val="single" w:sz="6" w:space="0" w:color="auto"/>
              <w:bottom w:val="nil"/>
              <w:right w:val="single" w:sz="6" w:space="0" w:color="auto"/>
            </w:tcBorders>
          </w:tcPr>
          <w:p w:rsidR="007A004F" w:rsidRPr="00C94A66" w:rsidRDefault="007A004F" w:rsidP="007A004F">
            <w:pPr>
              <w:jc w:val="center"/>
              <w:rPr>
                <w:rFonts w:ascii="Times New Roman" w:hAnsi="Times New Roman" w:cs="Times New Roman"/>
                <w:color w:val="000000"/>
                <w:sz w:val="20"/>
                <w:szCs w:val="20"/>
                <w:lang w:val="sr-Cyrl-RS"/>
              </w:rPr>
            </w:pPr>
            <w:r w:rsidRPr="00C94A66">
              <w:rPr>
                <w:rFonts w:ascii="Times New Roman" w:hAnsi="Times New Roman" w:cs="Times New Roman"/>
                <w:color w:val="000000"/>
                <w:sz w:val="20"/>
                <w:szCs w:val="20"/>
                <w:lang w:val="sr-Cyrl-RS"/>
              </w:rPr>
              <w:t>16</w:t>
            </w:r>
          </w:p>
        </w:tc>
        <w:tc>
          <w:tcPr>
            <w:tcW w:w="634" w:type="dxa"/>
            <w:tcBorders>
              <w:top w:val="single" w:sz="6" w:space="0" w:color="auto"/>
              <w:left w:val="single" w:sz="6" w:space="0" w:color="auto"/>
              <w:bottom w:val="nil"/>
              <w:right w:val="single" w:sz="6" w:space="0" w:color="auto"/>
            </w:tcBorders>
          </w:tcPr>
          <w:p w:rsidR="007A004F" w:rsidRPr="00C94A66" w:rsidRDefault="007A004F" w:rsidP="007A004F">
            <w:pPr>
              <w:rPr>
                <w:rFonts w:ascii="Times New Roman" w:hAnsi="Times New Roman" w:cs="Times New Roman"/>
                <w:color w:val="000000"/>
                <w:sz w:val="20"/>
                <w:szCs w:val="20"/>
                <w:lang w:val="sr-Cyrl-RS"/>
              </w:rPr>
            </w:pPr>
            <w:r w:rsidRPr="00C94A66">
              <w:rPr>
                <w:rFonts w:ascii="Times New Roman" w:hAnsi="Times New Roman" w:cs="Times New Roman"/>
                <w:color w:val="000000"/>
                <w:sz w:val="20"/>
                <w:szCs w:val="20"/>
                <w:lang w:val="sr-Cyrl-RS"/>
              </w:rPr>
              <w:t>5,88</w:t>
            </w:r>
          </w:p>
        </w:tc>
        <w:tc>
          <w:tcPr>
            <w:tcW w:w="638" w:type="dxa"/>
            <w:tcBorders>
              <w:top w:val="single" w:sz="6" w:space="0" w:color="auto"/>
              <w:left w:val="single" w:sz="6" w:space="0" w:color="auto"/>
              <w:bottom w:val="nil"/>
              <w:right w:val="single" w:sz="6" w:space="0" w:color="auto"/>
            </w:tcBorders>
          </w:tcPr>
          <w:p w:rsidR="007A004F" w:rsidRPr="00C94A66" w:rsidRDefault="007A004F" w:rsidP="007A004F">
            <w:pPr>
              <w:jc w:val="center"/>
              <w:rPr>
                <w:rFonts w:ascii="Times New Roman" w:hAnsi="Times New Roman" w:cs="Times New Roman"/>
                <w:color w:val="000000"/>
                <w:sz w:val="20"/>
                <w:szCs w:val="20"/>
                <w:lang w:val="sr-Cyrl-RS"/>
              </w:rPr>
            </w:pPr>
            <w:r w:rsidRPr="00C94A66">
              <w:rPr>
                <w:rFonts w:ascii="Times New Roman" w:hAnsi="Times New Roman" w:cs="Times New Roman"/>
                <w:color w:val="000000"/>
                <w:sz w:val="20"/>
                <w:szCs w:val="20"/>
                <w:lang w:val="sr-Cyrl-RS"/>
              </w:rPr>
              <w:t>19</w:t>
            </w:r>
          </w:p>
        </w:tc>
        <w:tc>
          <w:tcPr>
            <w:tcW w:w="636" w:type="dxa"/>
            <w:tcBorders>
              <w:top w:val="single" w:sz="6" w:space="0" w:color="auto"/>
              <w:left w:val="single" w:sz="6" w:space="0" w:color="auto"/>
              <w:bottom w:val="nil"/>
              <w:right w:val="single" w:sz="6" w:space="0" w:color="auto"/>
            </w:tcBorders>
          </w:tcPr>
          <w:p w:rsidR="007A004F" w:rsidRPr="00C94A66" w:rsidRDefault="007A004F" w:rsidP="007A004F">
            <w:pPr>
              <w:jc w:val="right"/>
              <w:rPr>
                <w:rFonts w:ascii="Times New Roman" w:hAnsi="Times New Roman" w:cs="Times New Roman"/>
                <w:color w:val="000000"/>
                <w:sz w:val="20"/>
                <w:szCs w:val="20"/>
                <w:lang w:val="sr-Cyrl-RS"/>
              </w:rPr>
            </w:pPr>
            <w:r w:rsidRPr="00C94A66">
              <w:rPr>
                <w:rFonts w:ascii="Times New Roman" w:hAnsi="Times New Roman" w:cs="Times New Roman"/>
                <w:color w:val="000000"/>
                <w:sz w:val="20"/>
                <w:szCs w:val="20"/>
                <w:lang w:val="sr-Cyrl-RS"/>
              </w:rPr>
              <w:t>6,98</w:t>
            </w:r>
          </w:p>
        </w:tc>
        <w:tc>
          <w:tcPr>
            <w:tcW w:w="636" w:type="dxa"/>
            <w:tcBorders>
              <w:top w:val="single" w:sz="6" w:space="0" w:color="auto"/>
              <w:left w:val="single" w:sz="6" w:space="0" w:color="auto"/>
              <w:bottom w:val="nil"/>
              <w:right w:val="single" w:sz="6" w:space="0" w:color="auto"/>
            </w:tcBorders>
          </w:tcPr>
          <w:p w:rsidR="007A004F" w:rsidRPr="00C94A66" w:rsidRDefault="007A004F" w:rsidP="007A004F">
            <w:pPr>
              <w:jc w:val="center"/>
              <w:rPr>
                <w:rFonts w:ascii="Times New Roman" w:hAnsi="Times New Roman" w:cs="Times New Roman"/>
                <w:color w:val="000000"/>
                <w:sz w:val="20"/>
                <w:szCs w:val="20"/>
                <w:lang w:val="sr-Cyrl-RS"/>
              </w:rPr>
            </w:pPr>
            <w:r w:rsidRPr="00C94A66">
              <w:rPr>
                <w:rFonts w:ascii="Times New Roman" w:hAnsi="Times New Roman" w:cs="Times New Roman"/>
                <w:color w:val="000000"/>
                <w:sz w:val="20"/>
                <w:szCs w:val="20"/>
                <w:lang w:val="sr-Cyrl-RS"/>
              </w:rPr>
              <w:t>18</w:t>
            </w:r>
          </w:p>
        </w:tc>
        <w:tc>
          <w:tcPr>
            <w:tcW w:w="636" w:type="dxa"/>
            <w:tcBorders>
              <w:top w:val="single" w:sz="6" w:space="0" w:color="auto"/>
              <w:left w:val="single" w:sz="6" w:space="0" w:color="auto"/>
              <w:bottom w:val="nil"/>
              <w:right w:val="single" w:sz="6" w:space="0" w:color="auto"/>
            </w:tcBorders>
          </w:tcPr>
          <w:p w:rsidR="007A004F" w:rsidRPr="00C94A66" w:rsidRDefault="007A004F" w:rsidP="007A004F">
            <w:pPr>
              <w:jc w:val="right"/>
              <w:rPr>
                <w:rFonts w:ascii="Times New Roman" w:hAnsi="Times New Roman" w:cs="Times New Roman"/>
                <w:color w:val="000000"/>
                <w:sz w:val="20"/>
                <w:szCs w:val="20"/>
                <w:lang w:val="sr-Cyrl-RS"/>
              </w:rPr>
            </w:pPr>
            <w:r w:rsidRPr="00C94A66">
              <w:rPr>
                <w:rFonts w:ascii="Times New Roman" w:hAnsi="Times New Roman" w:cs="Times New Roman"/>
                <w:color w:val="000000"/>
                <w:sz w:val="20"/>
                <w:szCs w:val="20"/>
                <w:lang w:val="sr-Cyrl-RS"/>
              </w:rPr>
              <w:t>6,17</w:t>
            </w:r>
          </w:p>
        </w:tc>
        <w:tc>
          <w:tcPr>
            <w:tcW w:w="636" w:type="dxa"/>
            <w:tcBorders>
              <w:top w:val="single" w:sz="6" w:space="0" w:color="auto"/>
              <w:left w:val="single" w:sz="6" w:space="0" w:color="auto"/>
              <w:bottom w:val="nil"/>
              <w:right w:val="single" w:sz="6" w:space="0" w:color="auto"/>
            </w:tcBorders>
          </w:tcPr>
          <w:p w:rsidR="007A004F" w:rsidRPr="00C94A66" w:rsidRDefault="007A004F" w:rsidP="007A004F">
            <w:pPr>
              <w:jc w:val="center"/>
              <w:rPr>
                <w:rFonts w:ascii="Times New Roman" w:hAnsi="Times New Roman" w:cs="Times New Roman"/>
                <w:color w:val="000000"/>
                <w:sz w:val="20"/>
                <w:szCs w:val="20"/>
                <w:lang w:val="sr-Cyrl-RS"/>
              </w:rPr>
            </w:pPr>
            <w:r w:rsidRPr="00C94A66">
              <w:rPr>
                <w:rFonts w:ascii="Times New Roman" w:hAnsi="Times New Roman" w:cs="Times New Roman"/>
                <w:color w:val="000000"/>
                <w:sz w:val="20"/>
                <w:szCs w:val="20"/>
                <w:lang w:val="sr-Cyrl-RS"/>
              </w:rPr>
              <w:t>92</w:t>
            </w:r>
          </w:p>
        </w:tc>
        <w:tc>
          <w:tcPr>
            <w:tcW w:w="636" w:type="dxa"/>
            <w:tcBorders>
              <w:top w:val="single" w:sz="6" w:space="0" w:color="auto"/>
              <w:left w:val="single" w:sz="6" w:space="0" w:color="auto"/>
              <w:bottom w:val="nil"/>
              <w:right w:val="single" w:sz="6" w:space="0" w:color="auto"/>
            </w:tcBorders>
          </w:tcPr>
          <w:p w:rsidR="007A004F" w:rsidRPr="00C94A66" w:rsidRDefault="007A004F" w:rsidP="007A004F">
            <w:pPr>
              <w:rPr>
                <w:rFonts w:ascii="Times New Roman" w:hAnsi="Times New Roman" w:cs="Times New Roman"/>
                <w:color w:val="000000"/>
                <w:sz w:val="20"/>
                <w:szCs w:val="20"/>
                <w:lang w:val="sr-Cyrl-RS"/>
              </w:rPr>
            </w:pPr>
            <w:r w:rsidRPr="00C94A66">
              <w:rPr>
                <w:rFonts w:ascii="Times New Roman" w:hAnsi="Times New Roman" w:cs="Times New Roman"/>
                <w:color w:val="000000"/>
                <w:sz w:val="20"/>
                <w:szCs w:val="20"/>
                <w:lang w:val="sr-Cyrl-RS"/>
              </w:rPr>
              <w:t>33,82</w:t>
            </w:r>
          </w:p>
        </w:tc>
        <w:tc>
          <w:tcPr>
            <w:tcW w:w="636" w:type="dxa"/>
            <w:tcBorders>
              <w:top w:val="single" w:sz="6" w:space="0" w:color="auto"/>
              <w:left w:val="single" w:sz="6" w:space="0" w:color="auto"/>
              <w:bottom w:val="nil"/>
              <w:right w:val="single" w:sz="6" w:space="0" w:color="auto"/>
            </w:tcBorders>
          </w:tcPr>
          <w:p w:rsidR="007A004F" w:rsidRPr="00C94A66" w:rsidRDefault="007A004F" w:rsidP="007A004F">
            <w:pPr>
              <w:jc w:val="center"/>
              <w:rPr>
                <w:rFonts w:ascii="Times New Roman" w:hAnsi="Times New Roman" w:cs="Times New Roman"/>
                <w:color w:val="000000"/>
                <w:sz w:val="20"/>
                <w:szCs w:val="20"/>
                <w:lang w:val="sr-Cyrl-RS"/>
              </w:rPr>
            </w:pPr>
            <w:r w:rsidRPr="00C94A66">
              <w:rPr>
                <w:rFonts w:ascii="Times New Roman" w:hAnsi="Times New Roman" w:cs="Times New Roman"/>
                <w:color w:val="000000"/>
                <w:sz w:val="20"/>
                <w:szCs w:val="20"/>
                <w:lang w:val="sr-Cyrl-RS"/>
              </w:rPr>
              <w:t>87</w:t>
            </w:r>
          </w:p>
        </w:tc>
        <w:tc>
          <w:tcPr>
            <w:tcW w:w="636" w:type="dxa"/>
            <w:tcBorders>
              <w:top w:val="single" w:sz="6" w:space="0" w:color="auto"/>
              <w:left w:val="single" w:sz="6" w:space="0" w:color="auto"/>
              <w:bottom w:val="nil"/>
              <w:right w:val="single" w:sz="6" w:space="0" w:color="auto"/>
            </w:tcBorders>
          </w:tcPr>
          <w:p w:rsidR="007A004F" w:rsidRPr="00C94A66" w:rsidRDefault="007A004F" w:rsidP="007A004F">
            <w:pPr>
              <w:jc w:val="right"/>
              <w:rPr>
                <w:rFonts w:ascii="Times New Roman" w:hAnsi="Times New Roman" w:cs="Times New Roman"/>
                <w:color w:val="000000"/>
                <w:sz w:val="20"/>
                <w:szCs w:val="20"/>
                <w:lang w:val="sr-Cyrl-RS"/>
              </w:rPr>
            </w:pPr>
            <w:r w:rsidRPr="00C94A66">
              <w:rPr>
                <w:rFonts w:ascii="Times New Roman" w:hAnsi="Times New Roman" w:cs="Times New Roman"/>
                <w:color w:val="000000"/>
                <w:sz w:val="20"/>
                <w:szCs w:val="20"/>
                <w:lang w:val="sr-Cyrl-RS"/>
              </w:rPr>
              <w:t>31,98</w:t>
            </w:r>
          </w:p>
        </w:tc>
        <w:tc>
          <w:tcPr>
            <w:tcW w:w="636" w:type="dxa"/>
            <w:tcBorders>
              <w:top w:val="single" w:sz="6" w:space="0" w:color="auto"/>
              <w:left w:val="single" w:sz="6" w:space="0" w:color="auto"/>
              <w:bottom w:val="nil"/>
              <w:right w:val="single" w:sz="6" w:space="0" w:color="auto"/>
            </w:tcBorders>
          </w:tcPr>
          <w:p w:rsidR="007A004F" w:rsidRPr="00C94A66" w:rsidRDefault="007A004F" w:rsidP="007A004F">
            <w:pPr>
              <w:jc w:val="center"/>
              <w:rPr>
                <w:rFonts w:ascii="Times New Roman" w:hAnsi="Times New Roman" w:cs="Times New Roman"/>
                <w:color w:val="000000"/>
                <w:sz w:val="20"/>
                <w:szCs w:val="20"/>
                <w:lang w:val="sr-Cyrl-RS"/>
              </w:rPr>
            </w:pPr>
            <w:r w:rsidRPr="00C94A66">
              <w:rPr>
                <w:rFonts w:ascii="Times New Roman" w:hAnsi="Times New Roman" w:cs="Times New Roman"/>
                <w:color w:val="000000"/>
                <w:sz w:val="20"/>
                <w:szCs w:val="20"/>
                <w:lang w:val="sr-Cyrl-RS"/>
              </w:rPr>
              <w:t>6</w:t>
            </w:r>
          </w:p>
        </w:tc>
        <w:tc>
          <w:tcPr>
            <w:tcW w:w="636" w:type="dxa"/>
            <w:tcBorders>
              <w:top w:val="single" w:sz="6" w:space="0" w:color="auto"/>
              <w:left w:val="single" w:sz="6" w:space="0" w:color="auto"/>
              <w:bottom w:val="nil"/>
              <w:right w:val="single" w:sz="6" w:space="0" w:color="auto"/>
            </w:tcBorders>
          </w:tcPr>
          <w:p w:rsidR="007A004F" w:rsidRPr="00C94A66" w:rsidRDefault="007A004F" w:rsidP="007A004F">
            <w:pPr>
              <w:jc w:val="center"/>
              <w:rPr>
                <w:rFonts w:ascii="Times New Roman" w:hAnsi="Times New Roman" w:cs="Times New Roman"/>
                <w:color w:val="000000"/>
                <w:sz w:val="20"/>
                <w:szCs w:val="20"/>
                <w:lang w:val="sr-Cyrl-RS"/>
              </w:rPr>
            </w:pPr>
            <w:r w:rsidRPr="00C94A66">
              <w:rPr>
                <w:rFonts w:ascii="Times New Roman" w:hAnsi="Times New Roman" w:cs="Times New Roman"/>
                <w:color w:val="000000"/>
                <w:sz w:val="20"/>
                <w:szCs w:val="20"/>
                <w:lang w:val="sr-Cyrl-RS"/>
              </w:rPr>
              <w:t>2,2</w:t>
            </w:r>
          </w:p>
        </w:tc>
        <w:tc>
          <w:tcPr>
            <w:tcW w:w="636" w:type="dxa"/>
            <w:tcBorders>
              <w:top w:val="single" w:sz="6" w:space="0" w:color="auto"/>
              <w:left w:val="single" w:sz="6" w:space="0" w:color="auto"/>
              <w:bottom w:val="nil"/>
              <w:right w:val="single" w:sz="6" w:space="0" w:color="auto"/>
            </w:tcBorders>
          </w:tcPr>
          <w:p w:rsidR="007A004F" w:rsidRPr="00C94A66" w:rsidRDefault="007A004F" w:rsidP="007A004F">
            <w:pPr>
              <w:jc w:val="center"/>
              <w:rPr>
                <w:rFonts w:ascii="Times New Roman" w:hAnsi="Times New Roman" w:cs="Times New Roman"/>
                <w:color w:val="000000"/>
                <w:sz w:val="20"/>
                <w:szCs w:val="20"/>
                <w:lang w:val="sr-Cyrl-RS"/>
              </w:rPr>
            </w:pPr>
            <w:r w:rsidRPr="00C94A66">
              <w:rPr>
                <w:rFonts w:ascii="Times New Roman" w:hAnsi="Times New Roman" w:cs="Times New Roman"/>
                <w:color w:val="000000"/>
                <w:sz w:val="20"/>
                <w:szCs w:val="20"/>
                <w:lang w:val="sr-Cyrl-RS"/>
              </w:rPr>
              <w:t>12</w:t>
            </w:r>
          </w:p>
        </w:tc>
        <w:tc>
          <w:tcPr>
            <w:tcW w:w="636" w:type="dxa"/>
            <w:tcBorders>
              <w:top w:val="single" w:sz="6" w:space="0" w:color="auto"/>
              <w:left w:val="single" w:sz="6" w:space="0" w:color="auto"/>
              <w:bottom w:val="nil"/>
              <w:right w:val="single" w:sz="6" w:space="0" w:color="auto"/>
            </w:tcBorders>
          </w:tcPr>
          <w:p w:rsidR="007A004F" w:rsidRPr="00C94A66" w:rsidRDefault="007A004F" w:rsidP="007A004F">
            <w:pPr>
              <w:jc w:val="right"/>
              <w:rPr>
                <w:rFonts w:ascii="Times New Roman" w:hAnsi="Times New Roman" w:cs="Times New Roman"/>
                <w:color w:val="000000"/>
                <w:sz w:val="20"/>
                <w:szCs w:val="20"/>
                <w:lang w:val="sr-Cyrl-RS"/>
              </w:rPr>
            </w:pPr>
            <w:r w:rsidRPr="00C94A66">
              <w:rPr>
                <w:rFonts w:ascii="Times New Roman" w:hAnsi="Times New Roman" w:cs="Times New Roman"/>
                <w:color w:val="000000"/>
                <w:sz w:val="20"/>
                <w:szCs w:val="20"/>
                <w:lang w:val="sr-Cyrl-RS"/>
              </w:rPr>
              <w:t>4,41</w:t>
            </w:r>
          </w:p>
        </w:tc>
        <w:tc>
          <w:tcPr>
            <w:tcW w:w="636" w:type="dxa"/>
            <w:tcBorders>
              <w:top w:val="single" w:sz="6" w:space="0" w:color="auto"/>
              <w:left w:val="single" w:sz="6" w:space="0" w:color="auto"/>
              <w:bottom w:val="nil"/>
              <w:right w:val="single" w:sz="6" w:space="0" w:color="auto"/>
            </w:tcBorders>
          </w:tcPr>
          <w:p w:rsidR="007A004F" w:rsidRPr="00C94A66" w:rsidRDefault="007A004F" w:rsidP="007A004F">
            <w:pPr>
              <w:jc w:val="center"/>
              <w:rPr>
                <w:rFonts w:ascii="Times New Roman" w:hAnsi="Times New Roman" w:cs="Times New Roman"/>
                <w:color w:val="000000"/>
                <w:sz w:val="20"/>
                <w:szCs w:val="20"/>
                <w:lang w:val="sr-Cyrl-RS"/>
              </w:rPr>
            </w:pPr>
            <w:r w:rsidRPr="00C94A66">
              <w:rPr>
                <w:rFonts w:ascii="Times New Roman" w:hAnsi="Times New Roman" w:cs="Times New Roman"/>
                <w:color w:val="000000"/>
                <w:sz w:val="20"/>
                <w:szCs w:val="20"/>
                <w:lang w:val="sr-Cyrl-RS"/>
              </w:rPr>
              <w:t>6</w:t>
            </w:r>
          </w:p>
        </w:tc>
        <w:tc>
          <w:tcPr>
            <w:tcW w:w="636" w:type="dxa"/>
            <w:tcBorders>
              <w:top w:val="single" w:sz="6" w:space="0" w:color="auto"/>
              <w:left w:val="single" w:sz="6" w:space="0" w:color="auto"/>
              <w:bottom w:val="nil"/>
              <w:right w:val="single" w:sz="6" w:space="0" w:color="auto"/>
            </w:tcBorders>
          </w:tcPr>
          <w:p w:rsidR="007A004F" w:rsidRPr="00C94A66" w:rsidRDefault="007A004F" w:rsidP="007A004F">
            <w:pPr>
              <w:jc w:val="right"/>
              <w:rPr>
                <w:rFonts w:ascii="Times New Roman" w:hAnsi="Times New Roman" w:cs="Times New Roman"/>
                <w:color w:val="000000"/>
                <w:sz w:val="20"/>
                <w:szCs w:val="20"/>
                <w:lang w:val="sr-Cyrl-RS"/>
              </w:rPr>
            </w:pPr>
            <w:r w:rsidRPr="00C94A66">
              <w:rPr>
                <w:rFonts w:ascii="Times New Roman" w:hAnsi="Times New Roman" w:cs="Times New Roman"/>
                <w:color w:val="000000"/>
                <w:sz w:val="20"/>
                <w:szCs w:val="20"/>
                <w:lang w:val="sr-Cyrl-RS"/>
              </w:rPr>
              <w:t>2,2</w:t>
            </w:r>
          </w:p>
        </w:tc>
        <w:tc>
          <w:tcPr>
            <w:tcW w:w="636" w:type="dxa"/>
            <w:tcBorders>
              <w:top w:val="single" w:sz="6" w:space="0" w:color="auto"/>
              <w:left w:val="single" w:sz="6" w:space="0" w:color="auto"/>
              <w:bottom w:val="nil"/>
              <w:right w:val="single" w:sz="6" w:space="0" w:color="auto"/>
            </w:tcBorders>
          </w:tcPr>
          <w:p w:rsidR="007A004F" w:rsidRPr="00C94A66" w:rsidRDefault="007A004F" w:rsidP="007A004F">
            <w:pPr>
              <w:jc w:val="center"/>
              <w:rPr>
                <w:rFonts w:ascii="Times New Roman" w:hAnsi="Times New Roman" w:cs="Times New Roman"/>
                <w:color w:val="000000"/>
                <w:sz w:val="20"/>
                <w:szCs w:val="20"/>
                <w:lang w:val="sr-Cyrl-RS"/>
              </w:rPr>
            </w:pPr>
            <w:r w:rsidRPr="00C94A66">
              <w:rPr>
                <w:rFonts w:ascii="Times New Roman" w:hAnsi="Times New Roman" w:cs="Times New Roman"/>
                <w:color w:val="000000"/>
                <w:sz w:val="20"/>
                <w:szCs w:val="20"/>
                <w:lang w:val="sr-Cyrl-RS"/>
              </w:rPr>
              <w:t>9</w:t>
            </w:r>
          </w:p>
        </w:tc>
        <w:tc>
          <w:tcPr>
            <w:tcW w:w="636" w:type="dxa"/>
            <w:tcBorders>
              <w:top w:val="single" w:sz="6" w:space="0" w:color="auto"/>
              <w:left w:val="single" w:sz="6" w:space="0" w:color="auto"/>
              <w:bottom w:val="nil"/>
              <w:right w:val="single" w:sz="6" w:space="0" w:color="auto"/>
            </w:tcBorders>
          </w:tcPr>
          <w:p w:rsidR="007A004F" w:rsidRPr="00C94A66" w:rsidRDefault="007A004F" w:rsidP="007A004F">
            <w:pPr>
              <w:jc w:val="right"/>
              <w:rPr>
                <w:rFonts w:ascii="Times New Roman" w:hAnsi="Times New Roman" w:cs="Times New Roman"/>
                <w:color w:val="000000"/>
                <w:sz w:val="20"/>
                <w:szCs w:val="20"/>
                <w:lang w:val="sr-Cyrl-RS"/>
              </w:rPr>
            </w:pPr>
            <w:r w:rsidRPr="00C94A66">
              <w:rPr>
                <w:rFonts w:ascii="Times New Roman" w:hAnsi="Times New Roman" w:cs="Times New Roman"/>
                <w:color w:val="000000"/>
                <w:sz w:val="20"/>
                <w:szCs w:val="20"/>
                <w:lang w:val="sr-Cyrl-RS"/>
              </w:rPr>
              <w:t>3,31</w:t>
            </w:r>
          </w:p>
        </w:tc>
      </w:tr>
      <w:tr w:rsidR="007A004F" w:rsidRPr="00C94A66" w:rsidTr="00C94A66">
        <w:trPr>
          <w:trHeight w:val="514"/>
          <w:jc w:val="center"/>
        </w:trPr>
        <w:tc>
          <w:tcPr>
            <w:tcW w:w="1147" w:type="dxa"/>
            <w:tcBorders>
              <w:top w:val="single" w:sz="4" w:space="0" w:color="auto"/>
              <w:left w:val="single" w:sz="4" w:space="0" w:color="auto"/>
              <w:bottom w:val="single" w:sz="4" w:space="0" w:color="auto"/>
              <w:right w:val="single" w:sz="4" w:space="0" w:color="auto"/>
            </w:tcBorders>
            <w:hideMark/>
          </w:tcPr>
          <w:p w:rsidR="007A004F" w:rsidRPr="00C94A66" w:rsidRDefault="007A004F" w:rsidP="007A004F">
            <w:pPr>
              <w:rPr>
                <w:rFonts w:ascii="Times New Roman" w:hAnsi="Times New Roman" w:cs="Times New Roman"/>
                <w:color w:val="000000"/>
                <w:sz w:val="20"/>
                <w:szCs w:val="20"/>
              </w:rPr>
            </w:pPr>
            <w:r w:rsidRPr="00C94A66">
              <w:rPr>
                <w:rFonts w:ascii="Times New Roman" w:hAnsi="Times New Roman" w:cs="Times New Roman"/>
                <w:color w:val="000000"/>
                <w:sz w:val="20"/>
                <w:szCs w:val="20"/>
              </w:rPr>
              <w:t xml:space="preserve">VI  </w:t>
            </w:r>
          </w:p>
          <w:p w:rsidR="007A004F" w:rsidRPr="00C94A66" w:rsidRDefault="007A004F" w:rsidP="007A004F">
            <w:pPr>
              <w:rPr>
                <w:rFonts w:ascii="Times New Roman" w:hAnsi="Times New Roman" w:cs="Times New Roman"/>
                <w:color w:val="000000"/>
                <w:sz w:val="20"/>
                <w:szCs w:val="20"/>
              </w:rPr>
            </w:pPr>
          </w:p>
        </w:tc>
        <w:tc>
          <w:tcPr>
            <w:tcW w:w="634" w:type="dxa"/>
            <w:tcBorders>
              <w:top w:val="single" w:sz="6" w:space="0" w:color="auto"/>
              <w:left w:val="single" w:sz="4" w:space="0" w:color="auto"/>
              <w:bottom w:val="single" w:sz="6" w:space="0" w:color="auto"/>
              <w:right w:val="single" w:sz="6" w:space="0" w:color="auto"/>
            </w:tcBorders>
          </w:tcPr>
          <w:p w:rsidR="007A004F" w:rsidRPr="00C94A66" w:rsidRDefault="007A004F" w:rsidP="007A004F">
            <w:pPr>
              <w:jc w:val="center"/>
              <w:rPr>
                <w:rFonts w:ascii="Times New Roman" w:hAnsi="Times New Roman" w:cs="Times New Roman"/>
                <w:b/>
                <w:color w:val="000000"/>
                <w:sz w:val="20"/>
                <w:szCs w:val="20"/>
              </w:rPr>
            </w:pPr>
            <w:r w:rsidRPr="00C94A66">
              <w:rPr>
                <w:rFonts w:ascii="Times New Roman" w:hAnsi="Times New Roman" w:cs="Times New Roman"/>
                <w:b/>
                <w:color w:val="000000"/>
                <w:sz w:val="20"/>
                <w:szCs w:val="20"/>
              </w:rPr>
              <w:t>12</w:t>
            </w:r>
          </w:p>
        </w:tc>
        <w:tc>
          <w:tcPr>
            <w:tcW w:w="634" w:type="dxa"/>
            <w:tcBorders>
              <w:top w:val="single" w:sz="6" w:space="0" w:color="auto"/>
              <w:left w:val="single" w:sz="6" w:space="0" w:color="auto"/>
              <w:bottom w:val="single" w:sz="6" w:space="0" w:color="auto"/>
              <w:right w:val="single" w:sz="6" w:space="0" w:color="auto"/>
            </w:tcBorders>
          </w:tcPr>
          <w:p w:rsidR="007A004F" w:rsidRPr="00C94A66" w:rsidRDefault="007A004F" w:rsidP="007A004F">
            <w:pPr>
              <w:jc w:val="center"/>
              <w:rPr>
                <w:rFonts w:ascii="Times New Roman" w:hAnsi="Times New Roman" w:cs="Times New Roman"/>
                <w:color w:val="000000"/>
                <w:sz w:val="20"/>
                <w:szCs w:val="20"/>
              </w:rPr>
            </w:pPr>
            <w:r w:rsidRPr="00C94A66">
              <w:rPr>
                <w:rFonts w:ascii="Times New Roman" w:hAnsi="Times New Roman" w:cs="Times New Roman"/>
                <w:color w:val="000000"/>
                <w:sz w:val="20"/>
                <w:szCs w:val="20"/>
              </w:rPr>
              <w:t>7,36</w:t>
            </w:r>
          </w:p>
        </w:tc>
        <w:tc>
          <w:tcPr>
            <w:tcW w:w="595" w:type="dxa"/>
            <w:tcBorders>
              <w:top w:val="single" w:sz="6" w:space="0" w:color="auto"/>
              <w:left w:val="single" w:sz="6" w:space="0" w:color="auto"/>
              <w:bottom w:val="single" w:sz="6" w:space="0" w:color="auto"/>
              <w:right w:val="single" w:sz="6" w:space="0" w:color="auto"/>
            </w:tcBorders>
          </w:tcPr>
          <w:p w:rsidR="007A004F" w:rsidRPr="00C94A66" w:rsidRDefault="007A004F" w:rsidP="007A004F">
            <w:pPr>
              <w:jc w:val="center"/>
              <w:rPr>
                <w:rFonts w:ascii="Times New Roman" w:hAnsi="Times New Roman" w:cs="Times New Roman"/>
                <w:b/>
                <w:color w:val="000000"/>
                <w:sz w:val="20"/>
                <w:szCs w:val="20"/>
              </w:rPr>
            </w:pPr>
            <w:r w:rsidRPr="00C94A66">
              <w:rPr>
                <w:rFonts w:ascii="Times New Roman" w:hAnsi="Times New Roman" w:cs="Times New Roman"/>
                <w:b/>
                <w:color w:val="000000"/>
                <w:sz w:val="20"/>
                <w:szCs w:val="20"/>
              </w:rPr>
              <w:t>18</w:t>
            </w:r>
          </w:p>
        </w:tc>
        <w:tc>
          <w:tcPr>
            <w:tcW w:w="634" w:type="dxa"/>
            <w:tcBorders>
              <w:top w:val="single" w:sz="6" w:space="0" w:color="auto"/>
              <w:left w:val="single" w:sz="6" w:space="0" w:color="auto"/>
              <w:bottom w:val="single" w:sz="6" w:space="0" w:color="auto"/>
              <w:right w:val="single" w:sz="6" w:space="0" w:color="auto"/>
            </w:tcBorders>
          </w:tcPr>
          <w:p w:rsidR="007A004F" w:rsidRPr="00C94A66" w:rsidRDefault="007A004F" w:rsidP="007A004F">
            <w:pPr>
              <w:jc w:val="right"/>
              <w:rPr>
                <w:rFonts w:ascii="Times New Roman" w:hAnsi="Times New Roman" w:cs="Times New Roman"/>
                <w:color w:val="000000"/>
                <w:sz w:val="20"/>
                <w:szCs w:val="20"/>
              </w:rPr>
            </w:pPr>
            <w:r w:rsidRPr="00C94A66">
              <w:rPr>
                <w:rFonts w:ascii="Times New Roman" w:hAnsi="Times New Roman" w:cs="Times New Roman"/>
                <w:color w:val="000000"/>
                <w:sz w:val="20"/>
                <w:szCs w:val="20"/>
              </w:rPr>
              <w:t>11,04</w:t>
            </w:r>
          </w:p>
        </w:tc>
        <w:tc>
          <w:tcPr>
            <w:tcW w:w="638" w:type="dxa"/>
            <w:tcBorders>
              <w:top w:val="single" w:sz="6" w:space="0" w:color="auto"/>
              <w:left w:val="single" w:sz="6" w:space="0" w:color="auto"/>
              <w:bottom w:val="single" w:sz="6" w:space="0" w:color="auto"/>
              <w:right w:val="single" w:sz="6" w:space="0" w:color="auto"/>
            </w:tcBorders>
          </w:tcPr>
          <w:p w:rsidR="007A004F" w:rsidRPr="00C94A66" w:rsidRDefault="007A004F" w:rsidP="007A004F">
            <w:pPr>
              <w:jc w:val="center"/>
              <w:rPr>
                <w:rFonts w:ascii="Times New Roman" w:hAnsi="Times New Roman" w:cs="Times New Roman"/>
                <w:b/>
                <w:color w:val="000000"/>
                <w:sz w:val="20"/>
                <w:szCs w:val="20"/>
              </w:rPr>
            </w:pPr>
            <w:r w:rsidRPr="00C94A66">
              <w:rPr>
                <w:rFonts w:ascii="Times New Roman" w:hAnsi="Times New Roman" w:cs="Times New Roman"/>
                <w:b/>
                <w:color w:val="000000"/>
                <w:sz w:val="20"/>
                <w:szCs w:val="20"/>
              </w:rPr>
              <w:t>33</w:t>
            </w:r>
          </w:p>
        </w:tc>
        <w:tc>
          <w:tcPr>
            <w:tcW w:w="636" w:type="dxa"/>
            <w:tcBorders>
              <w:top w:val="single" w:sz="6" w:space="0" w:color="auto"/>
              <w:left w:val="single" w:sz="6" w:space="0" w:color="auto"/>
              <w:bottom w:val="single" w:sz="6" w:space="0" w:color="auto"/>
              <w:right w:val="single" w:sz="6" w:space="0" w:color="auto"/>
            </w:tcBorders>
          </w:tcPr>
          <w:p w:rsidR="007A004F" w:rsidRPr="00C94A66" w:rsidRDefault="007A004F" w:rsidP="007A004F">
            <w:pPr>
              <w:jc w:val="right"/>
              <w:rPr>
                <w:rFonts w:ascii="Times New Roman" w:hAnsi="Times New Roman" w:cs="Times New Roman"/>
                <w:color w:val="000000"/>
                <w:sz w:val="20"/>
                <w:szCs w:val="20"/>
              </w:rPr>
            </w:pPr>
            <w:r w:rsidRPr="00C94A66">
              <w:rPr>
                <w:rFonts w:ascii="Times New Roman" w:hAnsi="Times New Roman" w:cs="Times New Roman"/>
                <w:color w:val="000000"/>
                <w:sz w:val="20"/>
                <w:szCs w:val="20"/>
              </w:rPr>
              <w:t>20,24</w:t>
            </w:r>
          </w:p>
        </w:tc>
        <w:tc>
          <w:tcPr>
            <w:tcW w:w="636" w:type="dxa"/>
            <w:tcBorders>
              <w:top w:val="single" w:sz="6" w:space="0" w:color="auto"/>
              <w:left w:val="single" w:sz="6" w:space="0" w:color="auto"/>
              <w:bottom w:val="single" w:sz="6" w:space="0" w:color="auto"/>
              <w:right w:val="single" w:sz="6" w:space="0" w:color="auto"/>
            </w:tcBorders>
          </w:tcPr>
          <w:p w:rsidR="007A004F" w:rsidRPr="00C94A66" w:rsidRDefault="007A004F" w:rsidP="007A004F">
            <w:pPr>
              <w:jc w:val="center"/>
              <w:rPr>
                <w:rFonts w:ascii="Times New Roman" w:hAnsi="Times New Roman" w:cs="Times New Roman"/>
                <w:b/>
                <w:color w:val="000000"/>
                <w:sz w:val="20"/>
                <w:szCs w:val="20"/>
              </w:rPr>
            </w:pPr>
            <w:r w:rsidRPr="00C94A66">
              <w:rPr>
                <w:rFonts w:ascii="Times New Roman" w:hAnsi="Times New Roman" w:cs="Times New Roman"/>
                <w:b/>
                <w:color w:val="000000"/>
                <w:sz w:val="20"/>
                <w:szCs w:val="20"/>
              </w:rPr>
              <w:t>36</w:t>
            </w:r>
          </w:p>
        </w:tc>
        <w:tc>
          <w:tcPr>
            <w:tcW w:w="636" w:type="dxa"/>
            <w:tcBorders>
              <w:top w:val="single" w:sz="6" w:space="0" w:color="auto"/>
              <w:left w:val="single" w:sz="6" w:space="0" w:color="auto"/>
              <w:bottom w:val="single" w:sz="6" w:space="0" w:color="auto"/>
              <w:right w:val="single" w:sz="6" w:space="0" w:color="auto"/>
            </w:tcBorders>
          </w:tcPr>
          <w:p w:rsidR="007A004F" w:rsidRPr="00C94A66" w:rsidRDefault="007A004F" w:rsidP="007A004F">
            <w:pPr>
              <w:rPr>
                <w:rFonts w:ascii="Times New Roman" w:hAnsi="Times New Roman" w:cs="Times New Roman"/>
                <w:color w:val="000000"/>
                <w:sz w:val="20"/>
                <w:szCs w:val="20"/>
              </w:rPr>
            </w:pPr>
            <w:r w:rsidRPr="00C94A66">
              <w:rPr>
                <w:rFonts w:ascii="Times New Roman" w:hAnsi="Times New Roman" w:cs="Times New Roman"/>
                <w:color w:val="000000"/>
                <w:sz w:val="20"/>
                <w:szCs w:val="20"/>
              </w:rPr>
              <w:t>22,08</w:t>
            </w:r>
          </w:p>
        </w:tc>
        <w:tc>
          <w:tcPr>
            <w:tcW w:w="636" w:type="dxa"/>
            <w:tcBorders>
              <w:top w:val="single" w:sz="6" w:space="0" w:color="auto"/>
              <w:left w:val="single" w:sz="6" w:space="0" w:color="auto"/>
              <w:bottom w:val="single" w:sz="6" w:space="0" w:color="auto"/>
              <w:right w:val="single" w:sz="6" w:space="0" w:color="auto"/>
            </w:tcBorders>
          </w:tcPr>
          <w:p w:rsidR="007A004F" w:rsidRPr="00C94A66" w:rsidRDefault="007A004F" w:rsidP="007A004F">
            <w:pPr>
              <w:jc w:val="center"/>
              <w:rPr>
                <w:rFonts w:ascii="Times New Roman" w:hAnsi="Times New Roman" w:cs="Times New Roman"/>
                <w:b/>
                <w:color w:val="000000"/>
                <w:sz w:val="20"/>
                <w:szCs w:val="20"/>
              </w:rPr>
            </w:pPr>
            <w:r w:rsidRPr="00C94A66">
              <w:rPr>
                <w:rFonts w:ascii="Times New Roman" w:hAnsi="Times New Roman" w:cs="Times New Roman"/>
                <w:b/>
                <w:color w:val="000000"/>
                <w:sz w:val="20"/>
                <w:szCs w:val="20"/>
              </w:rPr>
              <w:t>104</w:t>
            </w:r>
          </w:p>
        </w:tc>
        <w:tc>
          <w:tcPr>
            <w:tcW w:w="636" w:type="dxa"/>
            <w:tcBorders>
              <w:top w:val="single" w:sz="6" w:space="0" w:color="auto"/>
              <w:left w:val="single" w:sz="6" w:space="0" w:color="auto"/>
              <w:bottom w:val="single" w:sz="6" w:space="0" w:color="auto"/>
              <w:right w:val="single" w:sz="6" w:space="0" w:color="auto"/>
            </w:tcBorders>
          </w:tcPr>
          <w:p w:rsidR="007A004F" w:rsidRPr="00C94A66" w:rsidRDefault="007A004F" w:rsidP="007A004F">
            <w:pPr>
              <w:jc w:val="right"/>
              <w:rPr>
                <w:rFonts w:ascii="Times New Roman" w:hAnsi="Times New Roman" w:cs="Times New Roman"/>
                <w:color w:val="000000"/>
                <w:sz w:val="20"/>
                <w:szCs w:val="20"/>
              </w:rPr>
            </w:pPr>
            <w:r w:rsidRPr="00C94A66">
              <w:rPr>
                <w:rFonts w:ascii="Times New Roman" w:hAnsi="Times New Roman" w:cs="Times New Roman"/>
                <w:color w:val="000000"/>
                <w:sz w:val="20"/>
                <w:szCs w:val="20"/>
              </w:rPr>
              <w:t>63,80</w:t>
            </w:r>
          </w:p>
        </w:tc>
        <w:tc>
          <w:tcPr>
            <w:tcW w:w="636" w:type="dxa"/>
            <w:tcBorders>
              <w:top w:val="single" w:sz="6" w:space="0" w:color="auto"/>
              <w:left w:val="single" w:sz="6" w:space="0" w:color="auto"/>
              <w:bottom w:val="single" w:sz="6" w:space="0" w:color="auto"/>
              <w:right w:val="single" w:sz="6" w:space="0" w:color="auto"/>
            </w:tcBorders>
          </w:tcPr>
          <w:p w:rsidR="007A004F" w:rsidRPr="00C94A66" w:rsidRDefault="007A004F" w:rsidP="007A004F">
            <w:pPr>
              <w:jc w:val="center"/>
              <w:rPr>
                <w:rFonts w:ascii="Times New Roman" w:hAnsi="Times New Roman" w:cs="Times New Roman"/>
                <w:b/>
                <w:color w:val="000000"/>
                <w:sz w:val="20"/>
                <w:szCs w:val="20"/>
              </w:rPr>
            </w:pPr>
            <w:r w:rsidRPr="00C94A66">
              <w:rPr>
                <w:rFonts w:ascii="Times New Roman" w:hAnsi="Times New Roman" w:cs="Times New Roman"/>
                <w:b/>
                <w:color w:val="000000"/>
                <w:sz w:val="20"/>
                <w:szCs w:val="20"/>
              </w:rPr>
              <w:t>90</w:t>
            </w:r>
          </w:p>
        </w:tc>
        <w:tc>
          <w:tcPr>
            <w:tcW w:w="636" w:type="dxa"/>
            <w:tcBorders>
              <w:top w:val="single" w:sz="6" w:space="0" w:color="auto"/>
              <w:left w:val="single" w:sz="6" w:space="0" w:color="auto"/>
              <w:bottom w:val="single" w:sz="6" w:space="0" w:color="auto"/>
              <w:right w:val="single" w:sz="6" w:space="0" w:color="auto"/>
            </w:tcBorders>
          </w:tcPr>
          <w:p w:rsidR="007A004F" w:rsidRPr="00C94A66" w:rsidRDefault="007A004F" w:rsidP="007A004F">
            <w:pPr>
              <w:jc w:val="right"/>
              <w:rPr>
                <w:rFonts w:ascii="Times New Roman" w:hAnsi="Times New Roman" w:cs="Times New Roman"/>
                <w:color w:val="000000"/>
                <w:sz w:val="20"/>
                <w:szCs w:val="20"/>
              </w:rPr>
            </w:pPr>
            <w:r w:rsidRPr="00C94A66">
              <w:rPr>
                <w:rFonts w:ascii="Times New Roman" w:hAnsi="Times New Roman" w:cs="Times New Roman"/>
                <w:color w:val="000000"/>
                <w:sz w:val="20"/>
                <w:szCs w:val="20"/>
              </w:rPr>
              <w:t>55,21</w:t>
            </w:r>
          </w:p>
        </w:tc>
        <w:tc>
          <w:tcPr>
            <w:tcW w:w="636" w:type="dxa"/>
            <w:tcBorders>
              <w:top w:val="single" w:sz="6" w:space="0" w:color="auto"/>
              <w:left w:val="single" w:sz="6" w:space="0" w:color="auto"/>
              <w:bottom w:val="single" w:sz="6" w:space="0" w:color="auto"/>
              <w:right w:val="single" w:sz="6" w:space="0" w:color="auto"/>
            </w:tcBorders>
          </w:tcPr>
          <w:p w:rsidR="007A004F" w:rsidRPr="00C94A66" w:rsidRDefault="007A004F" w:rsidP="007A004F">
            <w:pPr>
              <w:jc w:val="center"/>
              <w:rPr>
                <w:rFonts w:ascii="Times New Roman" w:hAnsi="Times New Roman" w:cs="Times New Roman"/>
                <w:b/>
                <w:color w:val="000000"/>
                <w:sz w:val="20"/>
                <w:szCs w:val="20"/>
              </w:rPr>
            </w:pPr>
            <w:r w:rsidRPr="00C94A66">
              <w:rPr>
                <w:rFonts w:ascii="Times New Roman" w:hAnsi="Times New Roman" w:cs="Times New Roman"/>
                <w:b/>
                <w:color w:val="000000"/>
                <w:sz w:val="20"/>
                <w:szCs w:val="20"/>
              </w:rPr>
              <w:t>9</w:t>
            </w:r>
          </w:p>
        </w:tc>
        <w:tc>
          <w:tcPr>
            <w:tcW w:w="636" w:type="dxa"/>
            <w:tcBorders>
              <w:top w:val="single" w:sz="6" w:space="0" w:color="auto"/>
              <w:left w:val="single" w:sz="6" w:space="0" w:color="auto"/>
              <w:bottom w:val="single" w:sz="6" w:space="0" w:color="auto"/>
              <w:right w:val="single" w:sz="6" w:space="0" w:color="auto"/>
            </w:tcBorders>
          </w:tcPr>
          <w:p w:rsidR="007A004F" w:rsidRPr="00C94A66" w:rsidRDefault="007A004F" w:rsidP="007A004F">
            <w:pPr>
              <w:jc w:val="right"/>
              <w:rPr>
                <w:rFonts w:ascii="Times New Roman" w:hAnsi="Times New Roman" w:cs="Times New Roman"/>
                <w:color w:val="000000"/>
                <w:sz w:val="20"/>
                <w:szCs w:val="20"/>
              </w:rPr>
            </w:pPr>
            <w:r w:rsidRPr="00C94A66">
              <w:rPr>
                <w:rFonts w:ascii="Times New Roman" w:hAnsi="Times New Roman" w:cs="Times New Roman"/>
                <w:color w:val="000000"/>
                <w:sz w:val="20"/>
                <w:szCs w:val="20"/>
              </w:rPr>
              <w:t>3,68</w:t>
            </w:r>
          </w:p>
        </w:tc>
        <w:tc>
          <w:tcPr>
            <w:tcW w:w="636" w:type="dxa"/>
            <w:tcBorders>
              <w:top w:val="single" w:sz="6" w:space="0" w:color="auto"/>
              <w:left w:val="single" w:sz="6" w:space="0" w:color="auto"/>
              <w:bottom w:val="single" w:sz="6" w:space="0" w:color="auto"/>
              <w:right w:val="single" w:sz="6" w:space="0" w:color="auto"/>
            </w:tcBorders>
          </w:tcPr>
          <w:p w:rsidR="007A004F" w:rsidRPr="00C94A66" w:rsidRDefault="007A004F" w:rsidP="007A004F">
            <w:pPr>
              <w:jc w:val="center"/>
              <w:rPr>
                <w:rFonts w:ascii="Times New Roman" w:hAnsi="Times New Roman" w:cs="Times New Roman"/>
                <w:b/>
                <w:color w:val="000000"/>
                <w:sz w:val="20"/>
                <w:szCs w:val="20"/>
              </w:rPr>
            </w:pPr>
            <w:r w:rsidRPr="00C94A66">
              <w:rPr>
                <w:rFonts w:ascii="Times New Roman" w:hAnsi="Times New Roman" w:cs="Times New Roman"/>
                <w:b/>
                <w:color w:val="000000"/>
                <w:sz w:val="20"/>
                <w:szCs w:val="20"/>
              </w:rPr>
              <w:t>10</w:t>
            </w:r>
          </w:p>
        </w:tc>
        <w:tc>
          <w:tcPr>
            <w:tcW w:w="636" w:type="dxa"/>
            <w:tcBorders>
              <w:top w:val="single" w:sz="6" w:space="0" w:color="auto"/>
              <w:left w:val="single" w:sz="6" w:space="0" w:color="auto"/>
              <w:bottom w:val="single" w:sz="6" w:space="0" w:color="auto"/>
              <w:right w:val="single" w:sz="6" w:space="0" w:color="auto"/>
            </w:tcBorders>
          </w:tcPr>
          <w:p w:rsidR="007A004F" w:rsidRPr="00C94A66" w:rsidRDefault="007A004F" w:rsidP="007A004F">
            <w:pPr>
              <w:jc w:val="right"/>
              <w:rPr>
                <w:rFonts w:ascii="Times New Roman" w:hAnsi="Times New Roman" w:cs="Times New Roman"/>
                <w:color w:val="000000"/>
                <w:sz w:val="20"/>
                <w:szCs w:val="20"/>
              </w:rPr>
            </w:pPr>
            <w:r w:rsidRPr="00C94A66">
              <w:rPr>
                <w:rFonts w:ascii="Times New Roman" w:hAnsi="Times New Roman" w:cs="Times New Roman"/>
                <w:color w:val="000000"/>
                <w:sz w:val="20"/>
                <w:szCs w:val="20"/>
              </w:rPr>
              <w:t>6,13</w:t>
            </w:r>
          </w:p>
        </w:tc>
        <w:tc>
          <w:tcPr>
            <w:tcW w:w="636" w:type="dxa"/>
            <w:tcBorders>
              <w:top w:val="single" w:sz="6" w:space="0" w:color="auto"/>
              <w:left w:val="single" w:sz="6" w:space="0" w:color="auto"/>
              <w:bottom w:val="single" w:sz="6" w:space="0" w:color="auto"/>
              <w:right w:val="single" w:sz="6" w:space="0" w:color="auto"/>
            </w:tcBorders>
          </w:tcPr>
          <w:p w:rsidR="007A004F" w:rsidRPr="00C94A66" w:rsidRDefault="007A004F" w:rsidP="007A004F">
            <w:pPr>
              <w:jc w:val="center"/>
              <w:rPr>
                <w:rFonts w:ascii="Times New Roman" w:hAnsi="Times New Roman" w:cs="Times New Roman"/>
                <w:b/>
                <w:color w:val="000000"/>
                <w:sz w:val="20"/>
                <w:szCs w:val="20"/>
              </w:rPr>
            </w:pPr>
            <w:r w:rsidRPr="00C94A66">
              <w:rPr>
                <w:rFonts w:ascii="Times New Roman" w:hAnsi="Times New Roman" w:cs="Times New Roman"/>
                <w:b/>
                <w:color w:val="000000"/>
                <w:sz w:val="20"/>
                <w:szCs w:val="20"/>
              </w:rPr>
              <w:t>6</w:t>
            </w:r>
          </w:p>
        </w:tc>
        <w:tc>
          <w:tcPr>
            <w:tcW w:w="636" w:type="dxa"/>
            <w:tcBorders>
              <w:top w:val="single" w:sz="6" w:space="0" w:color="auto"/>
              <w:left w:val="single" w:sz="6" w:space="0" w:color="auto"/>
              <w:bottom w:val="single" w:sz="6" w:space="0" w:color="auto"/>
              <w:right w:val="single" w:sz="6" w:space="0" w:color="auto"/>
            </w:tcBorders>
          </w:tcPr>
          <w:p w:rsidR="007A004F" w:rsidRPr="00C94A66" w:rsidRDefault="007A004F" w:rsidP="007A004F">
            <w:pPr>
              <w:jc w:val="right"/>
              <w:rPr>
                <w:rFonts w:ascii="Times New Roman" w:hAnsi="Times New Roman" w:cs="Times New Roman"/>
                <w:color w:val="000000"/>
                <w:sz w:val="20"/>
                <w:szCs w:val="20"/>
              </w:rPr>
            </w:pPr>
            <w:r w:rsidRPr="00C94A66">
              <w:rPr>
                <w:rFonts w:ascii="Times New Roman" w:hAnsi="Times New Roman" w:cs="Times New Roman"/>
                <w:color w:val="000000"/>
                <w:sz w:val="20"/>
                <w:szCs w:val="20"/>
              </w:rPr>
              <w:t>3,68</w:t>
            </w:r>
          </w:p>
        </w:tc>
        <w:tc>
          <w:tcPr>
            <w:tcW w:w="636" w:type="dxa"/>
            <w:tcBorders>
              <w:top w:val="single" w:sz="6" w:space="0" w:color="auto"/>
              <w:left w:val="single" w:sz="6" w:space="0" w:color="auto"/>
              <w:bottom w:val="single" w:sz="6" w:space="0" w:color="auto"/>
              <w:right w:val="single" w:sz="6" w:space="0" w:color="auto"/>
            </w:tcBorders>
          </w:tcPr>
          <w:p w:rsidR="007A004F" w:rsidRPr="00C94A66" w:rsidRDefault="007A004F" w:rsidP="007A004F">
            <w:pPr>
              <w:jc w:val="center"/>
              <w:rPr>
                <w:rFonts w:ascii="Times New Roman" w:hAnsi="Times New Roman" w:cs="Times New Roman"/>
                <w:b/>
                <w:color w:val="000000"/>
                <w:sz w:val="20"/>
                <w:szCs w:val="20"/>
              </w:rPr>
            </w:pPr>
            <w:r w:rsidRPr="00C94A66">
              <w:rPr>
                <w:rFonts w:ascii="Times New Roman" w:hAnsi="Times New Roman" w:cs="Times New Roman"/>
                <w:b/>
                <w:color w:val="000000"/>
                <w:sz w:val="20"/>
                <w:szCs w:val="20"/>
              </w:rPr>
              <w:t>8</w:t>
            </w:r>
          </w:p>
        </w:tc>
        <w:tc>
          <w:tcPr>
            <w:tcW w:w="636" w:type="dxa"/>
            <w:tcBorders>
              <w:top w:val="single" w:sz="6" w:space="0" w:color="auto"/>
              <w:left w:val="single" w:sz="6" w:space="0" w:color="auto"/>
              <w:bottom w:val="single" w:sz="6" w:space="0" w:color="auto"/>
              <w:right w:val="single" w:sz="6" w:space="0" w:color="auto"/>
            </w:tcBorders>
          </w:tcPr>
          <w:p w:rsidR="007A004F" w:rsidRPr="00C94A66" w:rsidRDefault="007A004F" w:rsidP="007A004F">
            <w:pPr>
              <w:jc w:val="right"/>
              <w:rPr>
                <w:rFonts w:ascii="Times New Roman" w:hAnsi="Times New Roman" w:cs="Times New Roman"/>
                <w:color w:val="000000"/>
                <w:sz w:val="20"/>
                <w:szCs w:val="20"/>
              </w:rPr>
            </w:pPr>
            <w:r w:rsidRPr="00C94A66">
              <w:rPr>
                <w:rFonts w:ascii="Times New Roman" w:hAnsi="Times New Roman" w:cs="Times New Roman"/>
                <w:color w:val="000000"/>
                <w:sz w:val="20"/>
                <w:szCs w:val="20"/>
              </w:rPr>
              <w:t>4,90</w:t>
            </w:r>
          </w:p>
        </w:tc>
      </w:tr>
      <w:tr w:rsidR="007A004F" w:rsidRPr="00C94A66" w:rsidTr="00C94A66">
        <w:trPr>
          <w:trHeight w:val="514"/>
          <w:jc w:val="center"/>
        </w:trPr>
        <w:tc>
          <w:tcPr>
            <w:tcW w:w="1147" w:type="dxa"/>
            <w:tcBorders>
              <w:top w:val="single" w:sz="4" w:space="0" w:color="auto"/>
              <w:left w:val="single" w:sz="4" w:space="0" w:color="auto"/>
              <w:bottom w:val="single" w:sz="4" w:space="0" w:color="auto"/>
              <w:right w:val="single" w:sz="4" w:space="0" w:color="auto"/>
            </w:tcBorders>
            <w:hideMark/>
          </w:tcPr>
          <w:p w:rsidR="007A004F" w:rsidRPr="00C94A66" w:rsidRDefault="007A004F" w:rsidP="007A004F">
            <w:pPr>
              <w:rPr>
                <w:rFonts w:ascii="Times New Roman" w:hAnsi="Times New Roman" w:cs="Times New Roman"/>
                <w:color w:val="000000"/>
                <w:sz w:val="20"/>
                <w:szCs w:val="20"/>
              </w:rPr>
            </w:pPr>
            <w:r w:rsidRPr="00C94A66">
              <w:rPr>
                <w:rFonts w:ascii="Times New Roman" w:hAnsi="Times New Roman" w:cs="Times New Roman"/>
                <w:color w:val="000000"/>
                <w:sz w:val="20"/>
                <w:szCs w:val="20"/>
              </w:rPr>
              <w:lastRenderedPageBreak/>
              <w:t xml:space="preserve">VII </w:t>
            </w:r>
          </w:p>
          <w:p w:rsidR="007A004F" w:rsidRPr="00C94A66" w:rsidRDefault="007A004F" w:rsidP="007A004F">
            <w:pPr>
              <w:rPr>
                <w:rFonts w:ascii="Times New Roman" w:hAnsi="Times New Roman" w:cs="Times New Roman"/>
                <w:color w:val="000000"/>
                <w:sz w:val="20"/>
                <w:szCs w:val="20"/>
              </w:rPr>
            </w:pPr>
          </w:p>
        </w:tc>
        <w:tc>
          <w:tcPr>
            <w:tcW w:w="634" w:type="dxa"/>
            <w:tcBorders>
              <w:top w:val="single" w:sz="6" w:space="0" w:color="auto"/>
              <w:left w:val="single" w:sz="4" w:space="0" w:color="auto"/>
              <w:bottom w:val="single" w:sz="6" w:space="0" w:color="auto"/>
              <w:right w:val="single" w:sz="6" w:space="0" w:color="auto"/>
            </w:tcBorders>
          </w:tcPr>
          <w:p w:rsidR="007A004F" w:rsidRPr="00C94A66" w:rsidRDefault="007A004F" w:rsidP="007A004F">
            <w:pPr>
              <w:jc w:val="center"/>
              <w:rPr>
                <w:rFonts w:ascii="Times New Roman" w:hAnsi="Times New Roman" w:cs="Times New Roman"/>
                <w:b/>
                <w:sz w:val="20"/>
                <w:szCs w:val="20"/>
              </w:rPr>
            </w:pPr>
            <w:r w:rsidRPr="00C94A66">
              <w:rPr>
                <w:rFonts w:ascii="Times New Roman" w:hAnsi="Times New Roman" w:cs="Times New Roman"/>
                <w:color w:val="000000"/>
                <w:sz w:val="20"/>
                <w:szCs w:val="20"/>
              </w:rPr>
              <w:t>8</w:t>
            </w:r>
          </w:p>
        </w:tc>
        <w:tc>
          <w:tcPr>
            <w:tcW w:w="634" w:type="dxa"/>
            <w:tcBorders>
              <w:top w:val="single" w:sz="6" w:space="0" w:color="auto"/>
              <w:left w:val="single" w:sz="6" w:space="0" w:color="auto"/>
              <w:bottom w:val="single" w:sz="6" w:space="0" w:color="auto"/>
              <w:right w:val="single" w:sz="6" w:space="0" w:color="auto"/>
            </w:tcBorders>
          </w:tcPr>
          <w:p w:rsidR="007A004F" w:rsidRPr="00C94A66" w:rsidRDefault="007A004F" w:rsidP="007A004F">
            <w:pPr>
              <w:jc w:val="center"/>
              <w:rPr>
                <w:rFonts w:ascii="Times New Roman" w:hAnsi="Times New Roman" w:cs="Times New Roman"/>
                <w:sz w:val="20"/>
                <w:szCs w:val="20"/>
              </w:rPr>
            </w:pPr>
            <w:r w:rsidRPr="00C94A66">
              <w:rPr>
                <w:rFonts w:ascii="Times New Roman" w:hAnsi="Times New Roman" w:cs="Times New Roman"/>
                <w:color w:val="000000"/>
                <w:sz w:val="20"/>
                <w:szCs w:val="20"/>
              </w:rPr>
              <w:t>4,30</w:t>
            </w:r>
          </w:p>
        </w:tc>
        <w:tc>
          <w:tcPr>
            <w:tcW w:w="595" w:type="dxa"/>
            <w:tcBorders>
              <w:top w:val="single" w:sz="6" w:space="0" w:color="auto"/>
              <w:left w:val="single" w:sz="6" w:space="0" w:color="auto"/>
              <w:bottom w:val="single" w:sz="6" w:space="0" w:color="auto"/>
              <w:right w:val="single" w:sz="6" w:space="0" w:color="auto"/>
            </w:tcBorders>
          </w:tcPr>
          <w:p w:rsidR="007A004F" w:rsidRPr="00C94A66" w:rsidRDefault="007A004F" w:rsidP="007A004F">
            <w:pPr>
              <w:jc w:val="center"/>
              <w:rPr>
                <w:rFonts w:ascii="Times New Roman" w:hAnsi="Times New Roman" w:cs="Times New Roman"/>
                <w:b/>
                <w:sz w:val="20"/>
                <w:szCs w:val="20"/>
              </w:rPr>
            </w:pPr>
            <w:r w:rsidRPr="00C94A66">
              <w:rPr>
                <w:rFonts w:ascii="Times New Roman" w:hAnsi="Times New Roman" w:cs="Times New Roman"/>
                <w:color w:val="000000"/>
                <w:sz w:val="20"/>
                <w:szCs w:val="20"/>
              </w:rPr>
              <w:t>7</w:t>
            </w:r>
          </w:p>
        </w:tc>
        <w:tc>
          <w:tcPr>
            <w:tcW w:w="634" w:type="dxa"/>
            <w:tcBorders>
              <w:top w:val="single" w:sz="6" w:space="0" w:color="auto"/>
              <w:left w:val="single" w:sz="6" w:space="0" w:color="auto"/>
              <w:bottom w:val="single" w:sz="6" w:space="0" w:color="auto"/>
              <w:right w:val="single" w:sz="6" w:space="0" w:color="auto"/>
            </w:tcBorders>
          </w:tcPr>
          <w:p w:rsidR="007A004F" w:rsidRPr="00C94A66" w:rsidRDefault="007A004F" w:rsidP="007A004F">
            <w:pPr>
              <w:jc w:val="center"/>
              <w:rPr>
                <w:rFonts w:ascii="Times New Roman" w:hAnsi="Times New Roman" w:cs="Times New Roman"/>
                <w:sz w:val="20"/>
                <w:szCs w:val="20"/>
              </w:rPr>
            </w:pPr>
            <w:r w:rsidRPr="00C94A66">
              <w:rPr>
                <w:rFonts w:ascii="Times New Roman" w:hAnsi="Times New Roman" w:cs="Times New Roman"/>
                <w:color w:val="000000"/>
                <w:sz w:val="20"/>
                <w:szCs w:val="20"/>
              </w:rPr>
              <w:t>3,76</w:t>
            </w:r>
          </w:p>
        </w:tc>
        <w:tc>
          <w:tcPr>
            <w:tcW w:w="638" w:type="dxa"/>
            <w:tcBorders>
              <w:top w:val="single" w:sz="6" w:space="0" w:color="auto"/>
              <w:left w:val="single" w:sz="6" w:space="0" w:color="auto"/>
              <w:bottom w:val="single" w:sz="6" w:space="0" w:color="auto"/>
              <w:right w:val="single" w:sz="6" w:space="0" w:color="auto"/>
            </w:tcBorders>
          </w:tcPr>
          <w:p w:rsidR="007A004F" w:rsidRPr="00C94A66" w:rsidRDefault="007A004F" w:rsidP="007A004F">
            <w:pPr>
              <w:jc w:val="center"/>
              <w:rPr>
                <w:rFonts w:ascii="Times New Roman" w:hAnsi="Times New Roman" w:cs="Times New Roman"/>
                <w:b/>
                <w:sz w:val="20"/>
                <w:szCs w:val="20"/>
              </w:rPr>
            </w:pPr>
            <w:r w:rsidRPr="00C94A66">
              <w:rPr>
                <w:rFonts w:ascii="Times New Roman" w:hAnsi="Times New Roman" w:cs="Times New Roman"/>
                <w:color w:val="000000"/>
                <w:sz w:val="20"/>
                <w:szCs w:val="20"/>
              </w:rPr>
              <w:t>36</w:t>
            </w:r>
          </w:p>
        </w:tc>
        <w:tc>
          <w:tcPr>
            <w:tcW w:w="636" w:type="dxa"/>
            <w:tcBorders>
              <w:top w:val="single" w:sz="6" w:space="0" w:color="auto"/>
              <w:left w:val="single" w:sz="6" w:space="0" w:color="auto"/>
              <w:bottom w:val="single" w:sz="6" w:space="0" w:color="auto"/>
              <w:right w:val="single" w:sz="6" w:space="0" w:color="auto"/>
            </w:tcBorders>
          </w:tcPr>
          <w:p w:rsidR="007A004F" w:rsidRPr="00C94A66" w:rsidRDefault="007A004F" w:rsidP="007A004F">
            <w:pPr>
              <w:jc w:val="right"/>
              <w:rPr>
                <w:rFonts w:ascii="Times New Roman" w:hAnsi="Times New Roman" w:cs="Times New Roman"/>
                <w:sz w:val="20"/>
                <w:szCs w:val="20"/>
              </w:rPr>
            </w:pPr>
            <w:r w:rsidRPr="00C94A66">
              <w:rPr>
                <w:rFonts w:ascii="Times New Roman" w:hAnsi="Times New Roman" w:cs="Times New Roman"/>
                <w:color w:val="000000"/>
                <w:sz w:val="20"/>
                <w:szCs w:val="20"/>
              </w:rPr>
              <w:t>19,35</w:t>
            </w:r>
          </w:p>
        </w:tc>
        <w:tc>
          <w:tcPr>
            <w:tcW w:w="636" w:type="dxa"/>
            <w:tcBorders>
              <w:top w:val="single" w:sz="6" w:space="0" w:color="auto"/>
              <w:left w:val="single" w:sz="6" w:space="0" w:color="auto"/>
              <w:bottom w:val="single" w:sz="6" w:space="0" w:color="auto"/>
              <w:right w:val="single" w:sz="6" w:space="0" w:color="auto"/>
            </w:tcBorders>
          </w:tcPr>
          <w:p w:rsidR="007A004F" w:rsidRPr="00C94A66" w:rsidRDefault="007A004F" w:rsidP="007A004F">
            <w:pPr>
              <w:jc w:val="center"/>
              <w:rPr>
                <w:rFonts w:ascii="Times New Roman" w:hAnsi="Times New Roman" w:cs="Times New Roman"/>
                <w:b/>
                <w:sz w:val="20"/>
                <w:szCs w:val="20"/>
              </w:rPr>
            </w:pPr>
            <w:r w:rsidRPr="00C94A66">
              <w:rPr>
                <w:rFonts w:ascii="Times New Roman" w:hAnsi="Times New Roman" w:cs="Times New Roman"/>
                <w:color w:val="000000"/>
                <w:sz w:val="20"/>
                <w:szCs w:val="20"/>
              </w:rPr>
              <w:t>29</w:t>
            </w:r>
          </w:p>
        </w:tc>
        <w:tc>
          <w:tcPr>
            <w:tcW w:w="636" w:type="dxa"/>
            <w:tcBorders>
              <w:top w:val="single" w:sz="6" w:space="0" w:color="auto"/>
              <w:left w:val="single" w:sz="6" w:space="0" w:color="auto"/>
              <w:bottom w:val="single" w:sz="6" w:space="0" w:color="auto"/>
              <w:right w:val="single" w:sz="6" w:space="0" w:color="auto"/>
            </w:tcBorders>
          </w:tcPr>
          <w:p w:rsidR="007A004F" w:rsidRPr="00C94A66" w:rsidRDefault="007A004F" w:rsidP="007A004F">
            <w:pPr>
              <w:rPr>
                <w:rFonts w:ascii="Times New Roman" w:hAnsi="Times New Roman" w:cs="Times New Roman"/>
                <w:sz w:val="20"/>
                <w:szCs w:val="20"/>
              </w:rPr>
            </w:pPr>
            <w:r w:rsidRPr="00C94A66">
              <w:rPr>
                <w:rFonts w:ascii="Times New Roman" w:hAnsi="Times New Roman" w:cs="Times New Roman"/>
                <w:color w:val="000000"/>
                <w:sz w:val="20"/>
                <w:szCs w:val="20"/>
              </w:rPr>
              <w:t>15,59</w:t>
            </w:r>
          </w:p>
        </w:tc>
        <w:tc>
          <w:tcPr>
            <w:tcW w:w="636" w:type="dxa"/>
            <w:tcBorders>
              <w:top w:val="single" w:sz="6" w:space="0" w:color="auto"/>
              <w:left w:val="single" w:sz="6" w:space="0" w:color="auto"/>
              <w:bottom w:val="single" w:sz="6" w:space="0" w:color="auto"/>
              <w:right w:val="single" w:sz="6" w:space="0" w:color="auto"/>
            </w:tcBorders>
          </w:tcPr>
          <w:p w:rsidR="007A004F" w:rsidRPr="00C94A66" w:rsidRDefault="007A004F" w:rsidP="007A004F">
            <w:pPr>
              <w:jc w:val="center"/>
              <w:rPr>
                <w:rFonts w:ascii="Times New Roman" w:hAnsi="Times New Roman" w:cs="Times New Roman"/>
                <w:b/>
                <w:sz w:val="20"/>
                <w:szCs w:val="20"/>
              </w:rPr>
            </w:pPr>
            <w:r w:rsidRPr="00C94A66">
              <w:rPr>
                <w:rFonts w:ascii="Times New Roman" w:hAnsi="Times New Roman" w:cs="Times New Roman"/>
                <w:color w:val="000000"/>
                <w:sz w:val="20"/>
                <w:szCs w:val="20"/>
              </w:rPr>
              <w:t>117</w:t>
            </w:r>
          </w:p>
        </w:tc>
        <w:tc>
          <w:tcPr>
            <w:tcW w:w="636" w:type="dxa"/>
            <w:tcBorders>
              <w:top w:val="single" w:sz="6" w:space="0" w:color="auto"/>
              <w:left w:val="single" w:sz="6" w:space="0" w:color="auto"/>
              <w:bottom w:val="single" w:sz="6" w:space="0" w:color="auto"/>
              <w:right w:val="single" w:sz="6" w:space="0" w:color="auto"/>
            </w:tcBorders>
          </w:tcPr>
          <w:p w:rsidR="007A004F" w:rsidRPr="00C94A66" w:rsidRDefault="007A004F" w:rsidP="007A004F">
            <w:pPr>
              <w:jc w:val="right"/>
              <w:rPr>
                <w:rFonts w:ascii="Times New Roman" w:hAnsi="Times New Roman" w:cs="Times New Roman"/>
                <w:color w:val="000000"/>
                <w:sz w:val="20"/>
                <w:szCs w:val="20"/>
              </w:rPr>
            </w:pPr>
            <w:r w:rsidRPr="00C94A66">
              <w:rPr>
                <w:rFonts w:ascii="Times New Roman" w:hAnsi="Times New Roman" w:cs="Times New Roman"/>
                <w:color w:val="000000"/>
                <w:sz w:val="20"/>
                <w:szCs w:val="20"/>
              </w:rPr>
              <w:t>62,90</w:t>
            </w:r>
          </w:p>
        </w:tc>
        <w:tc>
          <w:tcPr>
            <w:tcW w:w="636" w:type="dxa"/>
            <w:tcBorders>
              <w:top w:val="single" w:sz="6" w:space="0" w:color="auto"/>
              <w:left w:val="single" w:sz="6" w:space="0" w:color="auto"/>
              <w:bottom w:val="single" w:sz="6" w:space="0" w:color="auto"/>
              <w:right w:val="single" w:sz="6" w:space="0" w:color="auto"/>
            </w:tcBorders>
          </w:tcPr>
          <w:p w:rsidR="007A004F" w:rsidRPr="00C94A66" w:rsidRDefault="007A004F" w:rsidP="007A004F">
            <w:pPr>
              <w:jc w:val="center"/>
              <w:rPr>
                <w:rFonts w:ascii="Times New Roman" w:hAnsi="Times New Roman" w:cs="Times New Roman"/>
                <w:b/>
                <w:sz w:val="20"/>
                <w:szCs w:val="20"/>
              </w:rPr>
            </w:pPr>
            <w:r w:rsidRPr="00C94A66">
              <w:rPr>
                <w:rFonts w:ascii="Times New Roman" w:hAnsi="Times New Roman" w:cs="Times New Roman"/>
                <w:color w:val="000000"/>
                <w:sz w:val="20"/>
                <w:szCs w:val="20"/>
              </w:rPr>
              <w:t>113</w:t>
            </w:r>
          </w:p>
        </w:tc>
        <w:tc>
          <w:tcPr>
            <w:tcW w:w="636" w:type="dxa"/>
            <w:tcBorders>
              <w:top w:val="single" w:sz="6" w:space="0" w:color="auto"/>
              <w:left w:val="single" w:sz="6" w:space="0" w:color="auto"/>
              <w:bottom w:val="single" w:sz="6" w:space="0" w:color="auto"/>
              <w:right w:val="single" w:sz="6" w:space="0" w:color="auto"/>
            </w:tcBorders>
          </w:tcPr>
          <w:p w:rsidR="007A004F" w:rsidRPr="00C94A66" w:rsidRDefault="007A004F" w:rsidP="007A004F">
            <w:pPr>
              <w:jc w:val="right"/>
              <w:rPr>
                <w:rFonts w:ascii="Times New Roman" w:hAnsi="Times New Roman" w:cs="Times New Roman"/>
                <w:sz w:val="20"/>
                <w:szCs w:val="20"/>
              </w:rPr>
            </w:pPr>
            <w:r w:rsidRPr="00C94A66">
              <w:rPr>
                <w:rFonts w:ascii="Times New Roman" w:hAnsi="Times New Roman" w:cs="Times New Roman"/>
                <w:color w:val="000000"/>
                <w:sz w:val="20"/>
                <w:szCs w:val="20"/>
              </w:rPr>
              <w:t>60,75</w:t>
            </w:r>
          </w:p>
        </w:tc>
        <w:tc>
          <w:tcPr>
            <w:tcW w:w="636" w:type="dxa"/>
            <w:tcBorders>
              <w:top w:val="single" w:sz="6" w:space="0" w:color="auto"/>
              <w:left w:val="single" w:sz="6" w:space="0" w:color="auto"/>
              <w:bottom w:val="single" w:sz="6" w:space="0" w:color="auto"/>
              <w:right w:val="single" w:sz="6" w:space="0" w:color="auto"/>
            </w:tcBorders>
          </w:tcPr>
          <w:p w:rsidR="007A004F" w:rsidRPr="00C94A66" w:rsidRDefault="007A004F" w:rsidP="007A004F">
            <w:pPr>
              <w:jc w:val="center"/>
              <w:rPr>
                <w:rFonts w:ascii="Times New Roman" w:hAnsi="Times New Roman" w:cs="Times New Roman"/>
                <w:b/>
                <w:sz w:val="20"/>
                <w:szCs w:val="20"/>
              </w:rPr>
            </w:pPr>
            <w:r w:rsidRPr="00C94A66">
              <w:rPr>
                <w:rFonts w:ascii="Times New Roman" w:hAnsi="Times New Roman" w:cs="Times New Roman"/>
                <w:color w:val="000000"/>
                <w:sz w:val="20"/>
                <w:szCs w:val="20"/>
              </w:rPr>
              <w:t>9</w:t>
            </w:r>
          </w:p>
        </w:tc>
        <w:tc>
          <w:tcPr>
            <w:tcW w:w="636" w:type="dxa"/>
            <w:tcBorders>
              <w:top w:val="single" w:sz="6" w:space="0" w:color="auto"/>
              <w:left w:val="single" w:sz="6" w:space="0" w:color="auto"/>
              <w:bottom w:val="single" w:sz="6" w:space="0" w:color="auto"/>
              <w:right w:val="single" w:sz="6" w:space="0" w:color="auto"/>
            </w:tcBorders>
          </w:tcPr>
          <w:p w:rsidR="007A004F" w:rsidRPr="00C94A66" w:rsidRDefault="007A004F" w:rsidP="007A004F">
            <w:pPr>
              <w:jc w:val="right"/>
              <w:rPr>
                <w:rFonts w:ascii="Times New Roman" w:hAnsi="Times New Roman" w:cs="Times New Roman"/>
                <w:sz w:val="20"/>
                <w:szCs w:val="20"/>
              </w:rPr>
            </w:pPr>
            <w:r w:rsidRPr="00C94A66">
              <w:rPr>
                <w:rFonts w:ascii="Times New Roman" w:hAnsi="Times New Roman" w:cs="Times New Roman"/>
                <w:color w:val="000000"/>
                <w:sz w:val="20"/>
                <w:szCs w:val="20"/>
              </w:rPr>
              <w:t>4,83</w:t>
            </w:r>
          </w:p>
        </w:tc>
        <w:tc>
          <w:tcPr>
            <w:tcW w:w="636" w:type="dxa"/>
            <w:tcBorders>
              <w:top w:val="single" w:sz="6" w:space="0" w:color="auto"/>
              <w:left w:val="single" w:sz="6" w:space="0" w:color="auto"/>
              <w:bottom w:val="single" w:sz="6" w:space="0" w:color="auto"/>
              <w:right w:val="single" w:sz="6" w:space="0" w:color="auto"/>
            </w:tcBorders>
          </w:tcPr>
          <w:p w:rsidR="007A004F" w:rsidRPr="00C94A66" w:rsidRDefault="007A004F" w:rsidP="007A004F">
            <w:pPr>
              <w:jc w:val="center"/>
              <w:rPr>
                <w:rFonts w:ascii="Times New Roman" w:hAnsi="Times New Roman" w:cs="Times New Roman"/>
                <w:b/>
                <w:color w:val="000000"/>
                <w:sz w:val="20"/>
                <w:szCs w:val="20"/>
              </w:rPr>
            </w:pPr>
            <w:r w:rsidRPr="00C94A66">
              <w:rPr>
                <w:rFonts w:ascii="Times New Roman" w:hAnsi="Times New Roman" w:cs="Times New Roman"/>
                <w:color w:val="000000"/>
                <w:sz w:val="20"/>
                <w:szCs w:val="20"/>
              </w:rPr>
              <w:t>12</w:t>
            </w:r>
          </w:p>
        </w:tc>
        <w:tc>
          <w:tcPr>
            <w:tcW w:w="636" w:type="dxa"/>
            <w:tcBorders>
              <w:top w:val="single" w:sz="6" w:space="0" w:color="auto"/>
              <w:left w:val="single" w:sz="6" w:space="0" w:color="auto"/>
              <w:bottom w:val="single" w:sz="6" w:space="0" w:color="auto"/>
              <w:right w:val="single" w:sz="6" w:space="0" w:color="auto"/>
            </w:tcBorders>
          </w:tcPr>
          <w:p w:rsidR="007A004F" w:rsidRPr="00C94A66" w:rsidRDefault="007A004F" w:rsidP="007A004F">
            <w:pPr>
              <w:jc w:val="center"/>
              <w:rPr>
                <w:rFonts w:ascii="Times New Roman" w:hAnsi="Times New Roman" w:cs="Times New Roman"/>
                <w:color w:val="000000"/>
                <w:sz w:val="20"/>
                <w:szCs w:val="20"/>
              </w:rPr>
            </w:pPr>
            <w:r w:rsidRPr="00C94A66">
              <w:rPr>
                <w:rFonts w:ascii="Times New Roman" w:hAnsi="Times New Roman" w:cs="Times New Roman"/>
                <w:color w:val="000000"/>
                <w:sz w:val="20"/>
                <w:szCs w:val="20"/>
              </w:rPr>
              <w:t>6,45</w:t>
            </w:r>
          </w:p>
        </w:tc>
        <w:tc>
          <w:tcPr>
            <w:tcW w:w="636" w:type="dxa"/>
            <w:tcBorders>
              <w:top w:val="single" w:sz="6" w:space="0" w:color="auto"/>
              <w:left w:val="single" w:sz="6" w:space="0" w:color="auto"/>
              <w:bottom w:val="single" w:sz="6" w:space="0" w:color="auto"/>
              <w:right w:val="single" w:sz="6" w:space="0" w:color="auto"/>
            </w:tcBorders>
          </w:tcPr>
          <w:p w:rsidR="007A004F" w:rsidRPr="00C94A66" w:rsidRDefault="007A004F" w:rsidP="007A004F">
            <w:pPr>
              <w:jc w:val="center"/>
              <w:rPr>
                <w:rFonts w:ascii="Times New Roman" w:hAnsi="Times New Roman" w:cs="Times New Roman"/>
                <w:b/>
                <w:sz w:val="20"/>
                <w:szCs w:val="20"/>
              </w:rPr>
            </w:pPr>
            <w:r w:rsidRPr="00C94A66">
              <w:rPr>
                <w:rFonts w:ascii="Times New Roman" w:hAnsi="Times New Roman" w:cs="Times New Roman"/>
                <w:color w:val="000000"/>
                <w:sz w:val="20"/>
                <w:szCs w:val="20"/>
              </w:rPr>
              <w:t>21</w:t>
            </w:r>
          </w:p>
        </w:tc>
        <w:tc>
          <w:tcPr>
            <w:tcW w:w="636" w:type="dxa"/>
            <w:tcBorders>
              <w:top w:val="single" w:sz="6" w:space="0" w:color="auto"/>
              <w:left w:val="single" w:sz="6" w:space="0" w:color="auto"/>
              <w:bottom w:val="single" w:sz="6" w:space="0" w:color="auto"/>
              <w:right w:val="single" w:sz="6" w:space="0" w:color="auto"/>
            </w:tcBorders>
          </w:tcPr>
          <w:p w:rsidR="007A004F" w:rsidRPr="00C94A66" w:rsidRDefault="007A004F" w:rsidP="007A004F">
            <w:pPr>
              <w:jc w:val="right"/>
              <w:rPr>
                <w:rFonts w:ascii="Times New Roman" w:hAnsi="Times New Roman" w:cs="Times New Roman"/>
                <w:sz w:val="20"/>
                <w:szCs w:val="20"/>
              </w:rPr>
            </w:pPr>
            <w:r w:rsidRPr="00C94A66">
              <w:rPr>
                <w:rFonts w:ascii="Times New Roman" w:hAnsi="Times New Roman" w:cs="Times New Roman"/>
                <w:color w:val="000000"/>
                <w:sz w:val="20"/>
                <w:szCs w:val="20"/>
              </w:rPr>
              <w:t>11,29</w:t>
            </w:r>
          </w:p>
        </w:tc>
        <w:tc>
          <w:tcPr>
            <w:tcW w:w="636" w:type="dxa"/>
            <w:tcBorders>
              <w:top w:val="single" w:sz="6" w:space="0" w:color="auto"/>
              <w:left w:val="single" w:sz="6" w:space="0" w:color="auto"/>
              <w:bottom w:val="single" w:sz="6" w:space="0" w:color="auto"/>
              <w:right w:val="single" w:sz="6" w:space="0" w:color="auto"/>
            </w:tcBorders>
          </w:tcPr>
          <w:p w:rsidR="007A004F" w:rsidRPr="00C94A66" w:rsidRDefault="007A004F" w:rsidP="007A004F">
            <w:pPr>
              <w:jc w:val="center"/>
              <w:rPr>
                <w:rFonts w:ascii="Times New Roman" w:hAnsi="Times New Roman" w:cs="Times New Roman"/>
                <w:b/>
                <w:sz w:val="20"/>
                <w:szCs w:val="20"/>
              </w:rPr>
            </w:pPr>
            <w:r w:rsidRPr="00C94A66">
              <w:rPr>
                <w:rFonts w:ascii="Times New Roman" w:hAnsi="Times New Roman" w:cs="Times New Roman"/>
                <w:color w:val="000000"/>
                <w:sz w:val="20"/>
                <w:szCs w:val="20"/>
              </w:rPr>
              <w:t>20</w:t>
            </w:r>
          </w:p>
        </w:tc>
        <w:tc>
          <w:tcPr>
            <w:tcW w:w="636" w:type="dxa"/>
            <w:tcBorders>
              <w:top w:val="single" w:sz="6" w:space="0" w:color="auto"/>
              <w:left w:val="single" w:sz="6" w:space="0" w:color="auto"/>
              <w:bottom w:val="single" w:sz="6" w:space="0" w:color="auto"/>
              <w:right w:val="single" w:sz="6" w:space="0" w:color="auto"/>
            </w:tcBorders>
          </w:tcPr>
          <w:p w:rsidR="007A004F" w:rsidRPr="00C94A66" w:rsidRDefault="007A004F" w:rsidP="007A004F">
            <w:pPr>
              <w:jc w:val="right"/>
              <w:rPr>
                <w:rFonts w:ascii="Times New Roman" w:hAnsi="Times New Roman" w:cs="Times New Roman"/>
                <w:sz w:val="20"/>
                <w:szCs w:val="20"/>
              </w:rPr>
            </w:pPr>
            <w:r w:rsidRPr="00C94A66">
              <w:rPr>
                <w:rFonts w:ascii="Times New Roman" w:hAnsi="Times New Roman" w:cs="Times New Roman"/>
                <w:color w:val="000000"/>
                <w:sz w:val="20"/>
                <w:szCs w:val="20"/>
              </w:rPr>
              <w:t>10,75</w:t>
            </w:r>
          </w:p>
        </w:tc>
      </w:tr>
      <w:tr w:rsidR="007A004F" w:rsidRPr="00C94A66" w:rsidTr="00C94A66">
        <w:trPr>
          <w:trHeight w:val="514"/>
          <w:jc w:val="center"/>
        </w:trPr>
        <w:tc>
          <w:tcPr>
            <w:tcW w:w="1147" w:type="dxa"/>
            <w:tcBorders>
              <w:top w:val="single" w:sz="4" w:space="0" w:color="auto"/>
              <w:left w:val="single" w:sz="4" w:space="0" w:color="auto"/>
              <w:bottom w:val="single" w:sz="4" w:space="0" w:color="auto"/>
              <w:right w:val="single" w:sz="4" w:space="0" w:color="auto"/>
            </w:tcBorders>
            <w:hideMark/>
          </w:tcPr>
          <w:p w:rsidR="007A004F" w:rsidRPr="00C94A66" w:rsidRDefault="007A004F" w:rsidP="007A004F">
            <w:pPr>
              <w:rPr>
                <w:rFonts w:ascii="Times New Roman" w:hAnsi="Times New Roman" w:cs="Times New Roman"/>
                <w:color w:val="000000"/>
                <w:sz w:val="20"/>
                <w:szCs w:val="20"/>
              </w:rPr>
            </w:pPr>
            <w:r w:rsidRPr="00C94A66">
              <w:rPr>
                <w:rFonts w:ascii="Times New Roman" w:hAnsi="Times New Roman" w:cs="Times New Roman"/>
                <w:color w:val="000000"/>
                <w:sz w:val="20"/>
                <w:szCs w:val="20"/>
              </w:rPr>
              <w:t xml:space="preserve">VIII </w:t>
            </w:r>
          </w:p>
          <w:p w:rsidR="007A004F" w:rsidRPr="00C94A66" w:rsidRDefault="007A004F" w:rsidP="007A004F">
            <w:pPr>
              <w:rPr>
                <w:rFonts w:ascii="Times New Roman" w:hAnsi="Times New Roman" w:cs="Times New Roman"/>
                <w:color w:val="000000"/>
                <w:sz w:val="20"/>
                <w:szCs w:val="20"/>
              </w:rPr>
            </w:pPr>
          </w:p>
        </w:tc>
        <w:tc>
          <w:tcPr>
            <w:tcW w:w="634" w:type="dxa"/>
            <w:tcBorders>
              <w:top w:val="single" w:sz="6" w:space="0" w:color="auto"/>
              <w:left w:val="single" w:sz="4" w:space="0" w:color="auto"/>
              <w:bottom w:val="single" w:sz="6" w:space="0" w:color="auto"/>
              <w:right w:val="single" w:sz="6" w:space="0" w:color="auto"/>
            </w:tcBorders>
          </w:tcPr>
          <w:p w:rsidR="007A004F" w:rsidRPr="00C94A66" w:rsidRDefault="007A004F" w:rsidP="007A004F">
            <w:pPr>
              <w:jc w:val="center"/>
              <w:rPr>
                <w:rFonts w:ascii="Times New Roman" w:hAnsi="Times New Roman" w:cs="Times New Roman"/>
                <w:b/>
                <w:sz w:val="20"/>
                <w:szCs w:val="20"/>
              </w:rPr>
            </w:pPr>
            <w:r w:rsidRPr="00C94A66">
              <w:rPr>
                <w:rFonts w:ascii="Times New Roman" w:hAnsi="Times New Roman" w:cs="Times New Roman"/>
                <w:b/>
                <w:color w:val="000000"/>
                <w:sz w:val="20"/>
                <w:szCs w:val="20"/>
              </w:rPr>
              <w:t>8</w:t>
            </w:r>
          </w:p>
        </w:tc>
        <w:tc>
          <w:tcPr>
            <w:tcW w:w="634" w:type="dxa"/>
            <w:tcBorders>
              <w:top w:val="single" w:sz="6" w:space="0" w:color="auto"/>
              <w:left w:val="single" w:sz="6" w:space="0" w:color="auto"/>
              <w:bottom w:val="single" w:sz="6" w:space="0" w:color="auto"/>
              <w:right w:val="single" w:sz="6" w:space="0" w:color="auto"/>
            </w:tcBorders>
          </w:tcPr>
          <w:p w:rsidR="007A004F" w:rsidRPr="00C94A66" w:rsidRDefault="007A004F" w:rsidP="007A004F">
            <w:pPr>
              <w:rPr>
                <w:rFonts w:ascii="Times New Roman" w:hAnsi="Times New Roman" w:cs="Times New Roman"/>
                <w:sz w:val="20"/>
                <w:szCs w:val="20"/>
              </w:rPr>
            </w:pPr>
            <w:r w:rsidRPr="00C94A66">
              <w:rPr>
                <w:rFonts w:ascii="Times New Roman" w:hAnsi="Times New Roman" w:cs="Times New Roman"/>
                <w:sz w:val="20"/>
                <w:szCs w:val="20"/>
              </w:rPr>
              <w:t>4,65</w:t>
            </w:r>
          </w:p>
        </w:tc>
        <w:tc>
          <w:tcPr>
            <w:tcW w:w="595" w:type="dxa"/>
            <w:tcBorders>
              <w:top w:val="single" w:sz="6" w:space="0" w:color="auto"/>
              <w:left w:val="single" w:sz="6" w:space="0" w:color="auto"/>
              <w:bottom w:val="single" w:sz="6" w:space="0" w:color="auto"/>
              <w:right w:val="single" w:sz="6" w:space="0" w:color="auto"/>
            </w:tcBorders>
          </w:tcPr>
          <w:p w:rsidR="007A004F" w:rsidRPr="00C94A66" w:rsidRDefault="007A004F" w:rsidP="007A004F">
            <w:pPr>
              <w:jc w:val="center"/>
              <w:rPr>
                <w:rFonts w:ascii="Times New Roman" w:hAnsi="Times New Roman" w:cs="Times New Roman"/>
                <w:b/>
                <w:sz w:val="20"/>
                <w:szCs w:val="20"/>
              </w:rPr>
            </w:pPr>
            <w:r w:rsidRPr="00C94A66">
              <w:rPr>
                <w:rFonts w:ascii="Times New Roman" w:hAnsi="Times New Roman" w:cs="Times New Roman"/>
                <w:b/>
                <w:color w:val="000000"/>
                <w:sz w:val="20"/>
                <w:szCs w:val="20"/>
              </w:rPr>
              <w:t>10</w:t>
            </w:r>
          </w:p>
        </w:tc>
        <w:tc>
          <w:tcPr>
            <w:tcW w:w="634" w:type="dxa"/>
            <w:tcBorders>
              <w:top w:val="single" w:sz="6" w:space="0" w:color="auto"/>
              <w:left w:val="single" w:sz="6" w:space="0" w:color="auto"/>
              <w:bottom w:val="single" w:sz="6" w:space="0" w:color="auto"/>
              <w:right w:val="single" w:sz="6" w:space="0" w:color="auto"/>
            </w:tcBorders>
          </w:tcPr>
          <w:p w:rsidR="007A004F" w:rsidRPr="00C94A66" w:rsidRDefault="007A004F" w:rsidP="007A004F">
            <w:pPr>
              <w:jc w:val="right"/>
              <w:rPr>
                <w:rFonts w:ascii="Times New Roman" w:hAnsi="Times New Roman" w:cs="Times New Roman"/>
                <w:sz w:val="20"/>
                <w:szCs w:val="20"/>
              </w:rPr>
            </w:pPr>
            <w:r w:rsidRPr="00C94A66">
              <w:rPr>
                <w:rFonts w:ascii="Times New Roman" w:hAnsi="Times New Roman" w:cs="Times New Roman"/>
                <w:sz w:val="20"/>
                <w:szCs w:val="20"/>
              </w:rPr>
              <w:t>5,81</w:t>
            </w:r>
          </w:p>
        </w:tc>
        <w:tc>
          <w:tcPr>
            <w:tcW w:w="638" w:type="dxa"/>
            <w:tcBorders>
              <w:top w:val="single" w:sz="6" w:space="0" w:color="auto"/>
              <w:left w:val="single" w:sz="6" w:space="0" w:color="auto"/>
              <w:bottom w:val="single" w:sz="6" w:space="0" w:color="auto"/>
              <w:right w:val="single" w:sz="6" w:space="0" w:color="auto"/>
            </w:tcBorders>
          </w:tcPr>
          <w:p w:rsidR="007A004F" w:rsidRPr="00C94A66" w:rsidRDefault="007A004F" w:rsidP="007A004F">
            <w:pPr>
              <w:jc w:val="center"/>
              <w:rPr>
                <w:rFonts w:ascii="Times New Roman" w:hAnsi="Times New Roman" w:cs="Times New Roman"/>
                <w:b/>
                <w:sz w:val="20"/>
                <w:szCs w:val="20"/>
              </w:rPr>
            </w:pPr>
            <w:r w:rsidRPr="00C94A66">
              <w:rPr>
                <w:rFonts w:ascii="Times New Roman" w:hAnsi="Times New Roman" w:cs="Times New Roman"/>
                <w:b/>
                <w:color w:val="000000"/>
                <w:sz w:val="20"/>
                <w:szCs w:val="20"/>
              </w:rPr>
              <w:t>32</w:t>
            </w:r>
          </w:p>
        </w:tc>
        <w:tc>
          <w:tcPr>
            <w:tcW w:w="636" w:type="dxa"/>
            <w:tcBorders>
              <w:top w:val="single" w:sz="6" w:space="0" w:color="auto"/>
              <w:left w:val="single" w:sz="6" w:space="0" w:color="auto"/>
              <w:bottom w:val="single" w:sz="6" w:space="0" w:color="auto"/>
              <w:right w:val="single" w:sz="6" w:space="0" w:color="auto"/>
            </w:tcBorders>
          </w:tcPr>
          <w:p w:rsidR="007A004F" w:rsidRPr="00C94A66" w:rsidRDefault="007A004F" w:rsidP="007A004F">
            <w:pPr>
              <w:jc w:val="center"/>
              <w:rPr>
                <w:rFonts w:ascii="Times New Roman" w:hAnsi="Times New Roman" w:cs="Times New Roman"/>
                <w:sz w:val="20"/>
                <w:szCs w:val="20"/>
              </w:rPr>
            </w:pPr>
            <w:r w:rsidRPr="00C94A66">
              <w:rPr>
                <w:rFonts w:ascii="Times New Roman" w:hAnsi="Times New Roman" w:cs="Times New Roman"/>
                <w:sz w:val="20"/>
                <w:szCs w:val="20"/>
              </w:rPr>
              <w:t>18,60</w:t>
            </w:r>
          </w:p>
        </w:tc>
        <w:tc>
          <w:tcPr>
            <w:tcW w:w="636" w:type="dxa"/>
            <w:tcBorders>
              <w:top w:val="single" w:sz="6" w:space="0" w:color="auto"/>
              <w:left w:val="single" w:sz="6" w:space="0" w:color="auto"/>
              <w:bottom w:val="single" w:sz="6" w:space="0" w:color="auto"/>
              <w:right w:val="single" w:sz="6" w:space="0" w:color="auto"/>
            </w:tcBorders>
          </w:tcPr>
          <w:p w:rsidR="007A004F" w:rsidRPr="00C94A66" w:rsidRDefault="007A004F" w:rsidP="007A004F">
            <w:pPr>
              <w:jc w:val="center"/>
              <w:rPr>
                <w:rFonts w:ascii="Times New Roman" w:hAnsi="Times New Roman" w:cs="Times New Roman"/>
                <w:b/>
                <w:sz w:val="20"/>
                <w:szCs w:val="20"/>
              </w:rPr>
            </w:pPr>
            <w:r w:rsidRPr="00C94A66">
              <w:rPr>
                <w:rFonts w:ascii="Times New Roman" w:hAnsi="Times New Roman" w:cs="Times New Roman"/>
                <w:b/>
                <w:color w:val="000000"/>
                <w:sz w:val="20"/>
                <w:szCs w:val="20"/>
              </w:rPr>
              <w:t>39</w:t>
            </w:r>
          </w:p>
        </w:tc>
        <w:tc>
          <w:tcPr>
            <w:tcW w:w="636" w:type="dxa"/>
            <w:tcBorders>
              <w:top w:val="single" w:sz="6" w:space="0" w:color="auto"/>
              <w:left w:val="single" w:sz="6" w:space="0" w:color="auto"/>
              <w:bottom w:val="single" w:sz="6" w:space="0" w:color="auto"/>
              <w:right w:val="single" w:sz="6" w:space="0" w:color="auto"/>
            </w:tcBorders>
          </w:tcPr>
          <w:p w:rsidR="007A004F" w:rsidRPr="00C94A66" w:rsidRDefault="007A004F" w:rsidP="007A004F">
            <w:pPr>
              <w:rPr>
                <w:rFonts w:ascii="Times New Roman" w:hAnsi="Times New Roman" w:cs="Times New Roman"/>
                <w:color w:val="000000"/>
                <w:sz w:val="20"/>
                <w:szCs w:val="20"/>
              </w:rPr>
            </w:pPr>
            <w:r w:rsidRPr="00C94A66">
              <w:rPr>
                <w:rFonts w:ascii="Times New Roman" w:hAnsi="Times New Roman" w:cs="Times New Roman"/>
                <w:sz w:val="20"/>
                <w:szCs w:val="20"/>
              </w:rPr>
              <w:t>22,67</w:t>
            </w:r>
          </w:p>
        </w:tc>
        <w:tc>
          <w:tcPr>
            <w:tcW w:w="636" w:type="dxa"/>
            <w:tcBorders>
              <w:top w:val="single" w:sz="6" w:space="0" w:color="auto"/>
              <w:left w:val="single" w:sz="6" w:space="0" w:color="auto"/>
              <w:bottom w:val="single" w:sz="6" w:space="0" w:color="auto"/>
              <w:right w:val="single" w:sz="6" w:space="0" w:color="auto"/>
            </w:tcBorders>
          </w:tcPr>
          <w:p w:rsidR="007A004F" w:rsidRPr="00C94A66" w:rsidRDefault="007A004F" w:rsidP="007A004F">
            <w:pPr>
              <w:jc w:val="center"/>
              <w:rPr>
                <w:rFonts w:ascii="Times New Roman" w:hAnsi="Times New Roman" w:cs="Times New Roman"/>
                <w:b/>
                <w:sz w:val="20"/>
                <w:szCs w:val="20"/>
              </w:rPr>
            </w:pPr>
            <w:r w:rsidRPr="00C94A66">
              <w:rPr>
                <w:rFonts w:ascii="Times New Roman" w:hAnsi="Times New Roman" w:cs="Times New Roman"/>
                <w:b/>
                <w:color w:val="000000"/>
                <w:sz w:val="20"/>
                <w:szCs w:val="20"/>
              </w:rPr>
              <w:t>111</w:t>
            </w:r>
          </w:p>
        </w:tc>
        <w:tc>
          <w:tcPr>
            <w:tcW w:w="636" w:type="dxa"/>
            <w:tcBorders>
              <w:top w:val="single" w:sz="6" w:space="0" w:color="auto"/>
              <w:left w:val="single" w:sz="6" w:space="0" w:color="auto"/>
              <w:bottom w:val="single" w:sz="6" w:space="0" w:color="auto"/>
              <w:right w:val="single" w:sz="6" w:space="0" w:color="auto"/>
            </w:tcBorders>
          </w:tcPr>
          <w:p w:rsidR="007A004F" w:rsidRPr="00C94A66" w:rsidRDefault="007A004F" w:rsidP="007A004F">
            <w:pPr>
              <w:jc w:val="right"/>
              <w:rPr>
                <w:rFonts w:ascii="Times New Roman" w:hAnsi="Times New Roman" w:cs="Times New Roman"/>
                <w:sz w:val="20"/>
                <w:szCs w:val="20"/>
              </w:rPr>
            </w:pPr>
            <w:r w:rsidRPr="00C94A66">
              <w:rPr>
                <w:rFonts w:ascii="Times New Roman" w:hAnsi="Times New Roman" w:cs="Times New Roman"/>
                <w:color w:val="000000"/>
                <w:sz w:val="20"/>
                <w:szCs w:val="20"/>
              </w:rPr>
              <w:t>64,63</w:t>
            </w:r>
          </w:p>
        </w:tc>
        <w:tc>
          <w:tcPr>
            <w:tcW w:w="636" w:type="dxa"/>
            <w:tcBorders>
              <w:top w:val="single" w:sz="6" w:space="0" w:color="auto"/>
              <w:left w:val="single" w:sz="6" w:space="0" w:color="auto"/>
              <w:bottom w:val="single" w:sz="6" w:space="0" w:color="auto"/>
              <w:right w:val="single" w:sz="6" w:space="0" w:color="auto"/>
            </w:tcBorders>
          </w:tcPr>
          <w:p w:rsidR="007A004F" w:rsidRPr="00C94A66" w:rsidRDefault="007A004F" w:rsidP="007A004F">
            <w:pPr>
              <w:jc w:val="center"/>
              <w:rPr>
                <w:rFonts w:ascii="Times New Roman" w:hAnsi="Times New Roman" w:cs="Times New Roman"/>
                <w:b/>
                <w:sz w:val="20"/>
                <w:szCs w:val="20"/>
              </w:rPr>
            </w:pPr>
            <w:r w:rsidRPr="00C94A66">
              <w:rPr>
                <w:rFonts w:ascii="Times New Roman" w:hAnsi="Times New Roman" w:cs="Times New Roman"/>
                <w:b/>
                <w:color w:val="000000"/>
                <w:sz w:val="20"/>
                <w:szCs w:val="20"/>
              </w:rPr>
              <w:t>107</w:t>
            </w:r>
          </w:p>
        </w:tc>
        <w:tc>
          <w:tcPr>
            <w:tcW w:w="636" w:type="dxa"/>
            <w:tcBorders>
              <w:top w:val="single" w:sz="6" w:space="0" w:color="auto"/>
              <w:left w:val="single" w:sz="6" w:space="0" w:color="auto"/>
              <w:bottom w:val="single" w:sz="6" w:space="0" w:color="auto"/>
              <w:right w:val="single" w:sz="6" w:space="0" w:color="auto"/>
            </w:tcBorders>
          </w:tcPr>
          <w:p w:rsidR="007A004F" w:rsidRPr="00C94A66" w:rsidRDefault="007A004F" w:rsidP="007A004F">
            <w:pPr>
              <w:jc w:val="right"/>
              <w:rPr>
                <w:rFonts w:ascii="Times New Roman" w:hAnsi="Times New Roman" w:cs="Times New Roman"/>
                <w:color w:val="000000"/>
                <w:sz w:val="20"/>
                <w:szCs w:val="20"/>
              </w:rPr>
            </w:pPr>
            <w:r w:rsidRPr="00C94A66">
              <w:rPr>
                <w:rFonts w:ascii="Times New Roman" w:hAnsi="Times New Roman" w:cs="Times New Roman"/>
                <w:sz w:val="20"/>
                <w:szCs w:val="20"/>
              </w:rPr>
              <w:t>62,20</w:t>
            </w:r>
          </w:p>
        </w:tc>
        <w:tc>
          <w:tcPr>
            <w:tcW w:w="636" w:type="dxa"/>
            <w:tcBorders>
              <w:top w:val="single" w:sz="6" w:space="0" w:color="auto"/>
              <w:left w:val="single" w:sz="6" w:space="0" w:color="auto"/>
              <w:bottom w:val="single" w:sz="6" w:space="0" w:color="auto"/>
              <w:right w:val="single" w:sz="6" w:space="0" w:color="auto"/>
            </w:tcBorders>
          </w:tcPr>
          <w:p w:rsidR="007A004F" w:rsidRPr="00C94A66" w:rsidRDefault="007A004F" w:rsidP="007A004F">
            <w:pPr>
              <w:jc w:val="center"/>
              <w:rPr>
                <w:rFonts w:ascii="Times New Roman" w:hAnsi="Times New Roman" w:cs="Times New Roman"/>
                <w:b/>
                <w:sz w:val="20"/>
                <w:szCs w:val="20"/>
              </w:rPr>
            </w:pPr>
            <w:r w:rsidRPr="00C94A66">
              <w:rPr>
                <w:rFonts w:ascii="Times New Roman" w:hAnsi="Times New Roman" w:cs="Times New Roman"/>
                <w:b/>
                <w:color w:val="000000"/>
                <w:sz w:val="20"/>
                <w:szCs w:val="20"/>
              </w:rPr>
              <w:t>10</w:t>
            </w:r>
          </w:p>
        </w:tc>
        <w:tc>
          <w:tcPr>
            <w:tcW w:w="636" w:type="dxa"/>
            <w:tcBorders>
              <w:top w:val="single" w:sz="6" w:space="0" w:color="auto"/>
              <w:left w:val="single" w:sz="6" w:space="0" w:color="auto"/>
              <w:bottom w:val="single" w:sz="6" w:space="0" w:color="auto"/>
              <w:right w:val="single" w:sz="6" w:space="0" w:color="auto"/>
            </w:tcBorders>
          </w:tcPr>
          <w:p w:rsidR="007A004F" w:rsidRPr="00C94A66" w:rsidRDefault="007A004F" w:rsidP="007A004F">
            <w:pPr>
              <w:jc w:val="center"/>
              <w:rPr>
                <w:rFonts w:ascii="Times New Roman" w:hAnsi="Times New Roman" w:cs="Times New Roman"/>
                <w:sz w:val="20"/>
                <w:szCs w:val="20"/>
              </w:rPr>
            </w:pPr>
            <w:r w:rsidRPr="00C94A66">
              <w:rPr>
                <w:rFonts w:ascii="Times New Roman" w:hAnsi="Times New Roman" w:cs="Times New Roman"/>
                <w:sz w:val="20"/>
                <w:szCs w:val="20"/>
              </w:rPr>
              <w:t>5,81</w:t>
            </w:r>
          </w:p>
        </w:tc>
        <w:tc>
          <w:tcPr>
            <w:tcW w:w="636" w:type="dxa"/>
            <w:tcBorders>
              <w:top w:val="single" w:sz="6" w:space="0" w:color="auto"/>
              <w:left w:val="single" w:sz="6" w:space="0" w:color="auto"/>
              <w:bottom w:val="single" w:sz="6" w:space="0" w:color="auto"/>
              <w:right w:val="single" w:sz="6" w:space="0" w:color="auto"/>
            </w:tcBorders>
          </w:tcPr>
          <w:p w:rsidR="007A004F" w:rsidRPr="00C94A66" w:rsidRDefault="007A004F" w:rsidP="007A004F">
            <w:pPr>
              <w:jc w:val="center"/>
              <w:rPr>
                <w:rFonts w:ascii="Times New Roman" w:hAnsi="Times New Roman" w:cs="Times New Roman"/>
                <w:b/>
                <w:sz w:val="20"/>
                <w:szCs w:val="20"/>
              </w:rPr>
            </w:pPr>
            <w:r w:rsidRPr="00C94A66">
              <w:rPr>
                <w:rFonts w:ascii="Times New Roman" w:hAnsi="Times New Roman" w:cs="Times New Roman"/>
                <w:b/>
                <w:color w:val="000000"/>
                <w:sz w:val="20"/>
                <w:szCs w:val="20"/>
              </w:rPr>
              <w:t>16</w:t>
            </w:r>
          </w:p>
        </w:tc>
        <w:tc>
          <w:tcPr>
            <w:tcW w:w="636" w:type="dxa"/>
            <w:tcBorders>
              <w:top w:val="single" w:sz="6" w:space="0" w:color="auto"/>
              <w:left w:val="single" w:sz="6" w:space="0" w:color="auto"/>
              <w:bottom w:val="single" w:sz="6" w:space="0" w:color="auto"/>
              <w:right w:val="single" w:sz="6" w:space="0" w:color="auto"/>
            </w:tcBorders>
          </w:tcPr>
          <w:p w:rsidR="007A004F" w:rsidRPr="00C94A66" w:rsidRDefault="007A004F" w:rsidP="007A004F">
            <w:pPr>
              <w:jc w:val="right"/>
              <w:rPr>
                <w:rFonts w:ascii="Times New Roman" w:hAnsi="Times New Roman" w:cs="Times New Roman"/>
                <w:sz w:val="20"/>
                <w:szCs w:val="20"/>
              </w:rPr>
            </w:pPr>
            <w:r w:rsidRPr="00C94A66">
              <w:rPr>
                <w:rFonts w:ascii="Times New Roman" w:hAnsi="Times New Roman" w:cs="Times New Roman"/>
                <w:color w:val="000000"/>
                <w:sz w:val="20"/>
                <w:szCs w:val="20"/>
              </w:rPr>
              <w:t>9,30</w:t>
            </w:r>
          </w:p>
        </w:tc>
        <w:tc>
          <w:tcPr>
            <w:tcW w:w="636" w:type="dxa"/>
            <w:tcBorders>
              <w:top w:val="single" w:sz="6" w:space="0" w:color="auto"/>
              <w:left w:val="single" w:sz="6" w:space="0" w:color="auto"/>
              <w:bottom w:val="single" w:sz="6" w:space="0" w:color="auto"/>
              <w:right w:val="single" w:sz="6" w:space="0" w:color="auto"/>
            </w:tcBorders>
          </w:tcPr>
          <w:p w:rsidR="007A004F" w:rsidRPr="00C94A66" w:rsidRDefault="007A004F" w:rsidP="007A004F">
            <w:pPr>
              <w:jc w:val="center"/>
              <w:rPr>
                <w:rFonts w:ascii="Times New Roman" w:hAnsi="Times New Roman" w:cs="Times New Roman"/>
                <w:b/>
                <w:sz w:val="20"/>
                <w:szCs w:val="20"/>
              </w:rPr>
            </w:pPr>
            <w:r w:rsidRPr="00C94A66">
              <w:rPr>
                <w:rFonts w:ascii="Times New Roman" w:hAnsi="Times New Roman" w:cs="Times New Roman"/>
                <w:b/>
                <w:color w:val="000000"/>
                <w:sz w:val="20"/>
                <w:szCs w:val="20"/>
              </w:rPr>
              <w:t>5</w:t>
            </w:r>
          </w:p>
        </w:tc>
        <w:tc>
          <w:tcPr>
            <w:tcW w:w="636" w:type="dxa"/>
            <w:tcBorders>
              <w:top w:val="single" w:sz="6" w:space="0" w:color="auto"/>
              <w:left w:val="single" w:sz="6" w:space="0" w:color="auto"/>
              <w:bottom w:val="single" w:sz="6" w:space="0" w:color="auto"/>
              <w:right w:val="single" w:sz="6" w:space="0" w:color="auto"/>
            </w:tcBorders>
          </w:tcPr>
          <w:p w:rsidR="007A004F" w:rsidRPr="00C94A66" w:rsidRDefault="007A004F" w:rsidP="007A004F">
            <w:pPr>
              <w:jc w:val="right"/>
              <w:rPr>
                <w:rFonts w:ascii="Times New Roman" w:hAnsi="Times New Roman" w:cs="Times New Roman"/>
                <w:sz w:val="20"/>
                <w:szCs w:val="20"/>
              </w:rPr>
            </w:pPr>
            <w:r w:rsidRPr="00C94A66">
              <w:rPr>
                <w:rFonts w:ascii="Times New Roman" w:hAnsi="Times New Roman" w:cs="Times New Roman"/>
                <w:sz w:val="20"/>
                <w:szCs w:val="20"/>
              </w:rPr>
              <w:t>2,90</w:t>
            </w:r>
          </w:p>
        </w:tc>
        <w:tc>
          <w:tcPr>
            <w:tcW w:w="636" w:type="dxa"/>
            <w:tcBorders>
              <w:top w:val="single" w:sz="6" w:space="0" w:color="auto"/>
              <w:left w:val="single" w:sz="6" w:space="0" w:color="auto"/>
              <w:bottom w:val="single" w:sz="6" w:space="0" w:color="auto"/>
              <w:right w:val="single" w:sz="6" w:space="0" w:color="auto"/>
            </w:tcBorders>
          </w:tcPr>
          <w:p w:rsidR="007A004F" w:rsidRPr="00C94A66" w:rsidRDefault="007A004F" w:rsidP="007A004F">
            <w:pPr>
              <w:jc w:val="center"/>
              <w:rPr>
                <w:rFonts w:ascii="Times New Roman" w:hAnsi="Times New Roman" w:cs="Times New Roman"/>
                <w:b/>
                <w:sz w:val="20"/>
                <w:szCs w:val="20"/>
              </w:rPr>
            </w:pPr>
            <w:r w:rsidRPr="00C94A66">
              <w:rPr>
                <w:rFonts w:ascii="Times New Roman" w:hAnsi="Times New Roman" w:cs="Times New Roman"/>
                <w:b/>
                <w:color w:val="000000"/>
                <w:sz w:val="20"/>
                <w:szCs w:val="20"/>
              </w:rPr>
              <w:t>5</w:t>
            </w:r>
          </w:p>
        </w:tc>
        <w:tc>
          <w:tcPr>
            <w:tcW w:w="636" w:type="dxa"/>
            <w:tcBorders>
              <w:top w:val="single" w:sz="6" w:space="0" w:color="auto"/>
              <w:left w:val="single" w:sz="6" w:space="0" w:color="auto"/>
              <w:bottom w:val="single" w:sz="6" w:space="0" w:color="auto"/>
              <w:right w:val="single" w:sz="6" w:space="0" w:color="auto"/>
            </w:tcBorders>
          </w:tcPr>
          <w:p w:rsidR="007A004F" w:rsidRPr="00C94A66" w:rsidRDefault="007A004F" w:rsidP="007A004F">
            <w:pPr>
              <w:jc w:val="right"/>
              <w:rPr>
                <w:rFonts w:ascii="Times New Roman" w:hAnsi="Times New Roman" w:cs="Times New Roman"/>
                <w:sz w:val="20"/>
                <w:szCs w:val="20"/>
              </w:rPr>
            </w:pPr>
            <w:r w:rsidRPr="00C94A66">
              <w:rPr>
                <w:rFonts w:ascii="Times New Roman" w:hAnsi="Times New Roman" w:cs="Times New Roman"/>
                <w:sz w:val="20"/>
                <w:szCs w:val="20"/>
              </w:rPr>
              <w:t>2,90</w:t>
            </w:r>
          </w:p>
        </w:tc>
      </w:tr>
      <w:tr w:rsidR="007A004F" w:rsidRPr="00C94A66" w:rsidTr="00C94A66">
        <w:trPr>
          <w:trHeight w:val="514"/>
          <w:jc w:val="center"/>
        </w:trPr>
        <w:tc>
          <w:tcPr>
            <w:tcW w:w="1147" w:type="dxa"/>
            <w:tcBorders>
              <w:top w:val="single" w:sz="4" w:space="0" w:color="auto"/>
              <w:left w:val="single" w:sz="4" w:space="0" w:color="auto"/>
              <w:bottom w:val="single" w:sz="4" w:space="0" w:color="auto"/>
              <w:right w:val="single" w:sz="4" w:space="0" w:color="auto"/>
            </w:tcBorders>
            <w:shd w:val="clear" w:color="auto" w:fill="FFFFFF"/>
            <w:hideMark/>
          </w:tcPr>
          <w:p w:rsidR="007A004F" w:rsidRPr="00C94A66" w:rsidRDefault="007A004F" w:rsidP="007A004F">
            <w:pPr>
              <w:rPr>
                <w:rFonts w:ascii="Times New Roman" w:hAnsi="Times New Roman" w:cs="Times New Roman"/>
                <w:color w:val="000000"/>
                <w:sz w:val="20"/>
                <w:szCs w:val="20"/>
              </w:rPr>
            </w:pPr>
            <w:r w:rsidRPr="00C94A66">
              <w:rPr>
                <w:rFonts w:ascii="Times New Roman" w:hAnsi="Times New Roman" w:cs="Times New Roman"/>
                <w:color w:val="000000"/>
                <w:sz w:val="20"/>
                <w:szCs w:val="20"/>
              </w:rPr>
              <w:t>V-VIII</w:t>
            </w:r>
          </w:p>
          <w:p w:rsidR="007A004F" w:rsidRPr="00C94A66" w:rsidRDefault="007A004F" w:rsidP="007A004F">
            <w:pPr>
              <w:rPr>
                <w:rFonts w:ascii="Times New Roman" w:hAnsi="Times New Roman" w:cs="Times New Roman"/>
                <w:color w:val="000000"/>
                <w:sz w:val="20"/>
                <w:szCs w:val="20"/>
              </w:rPr>
            </w:pPr>
          </w:p>
        </w:tc>
        <w:tc>
          <w:tcPr>
            <w:tcW w:w="634" w:type="dxa"/>
            <w:tcBorders>
              <w:top w:val="single" w:sz="6" w:space="0" w:color="auto"/>
              <w:left w:val="single" w:sz="4" w:space="0" w:color="auto"/>
              <w:bottom w:val="single" w:sz="4" w:space="0" w:color="auto"/>
              <w:right w:val="single" w:sz="6" w:space="0" w:color="auto"/>
            </w:tcBorders>
            <w:shd w:val="pct5" w:color="auto" w:fill="auto"/>
          </w:tcPr>
          <w:p w:rsidR="007A004F" w:rsidRPr="00C94A66" w:rsidRDefault="007A004F" w:rsidP="007A004F">
            <w:pPr>
              <w:jc w:val="center"/>
              <w:rPr>
                <w:rFonts w:ascii="Times New Roman" w:hAnsi="Times New Roman" w:cs="Times New Roman"/>
                <w:color w:val="000000"/>
                <w:sz w:val="20"/>
                <w:szCs w:val="20"/>
                <w:lang w:val="sr-Cyrl-RS"/>
              </w:rPr>
            </w:pPr>
            <w:r w:rsidRPr="00C94A66">
              <w:rPr>
                <w:rFonts w:ascii="Times New Roman" w:hAnsi="Times New Roman" w:cs="Times New Roman"/>
                <w:color w:val="000000"/>
                <w:sz w:val="20"/>
                <w:szCs w:val="20"/>
                <w:lang w:val="sr-Cyrl-RS"/>
              </w:rPr>
              <w:t>35</w:t>
            </w:r>
          </w:p>
        </w:tc>
        <w:tc>
          <w:tcPr>
            <w:tcW w:w="634" w:type="dxa"/>
            <w:tcBorders>
              <w:top w:val="single" w:sz="6" w:space="0" w:color="auto"/>
              <w:left w:val="single" w:sz="6" w:space="0" w:color="auto"/>
              <w:bottom w:val="single" w:sz="4" w:space="0" w:color="auto"/>
              <w:right w:val="single" w:sz="6" w:space="0" w:color="auto"/>
            </w:tcBorders>
            <w:shd w:val="pct5" w:color="auto" w:fill="auto"/>
          </w:tcPr>
          <w:p w:rsidR="007A004F" w:rsidRPr="00C94A66" w:rsidRDefault="007A004F" w:rsidP="007A004F">
            <w:pPr>
              <w:jc w:val="right"/>
              <w:rPr>
                <w:rFonts w:ascii="Times New Roman" w:hAnsi="Times New Roman" w:cs="Times New Roman"/>
                <w:color w:val="000000"/>
                <w:sz w:val="20"/>
                <w:szCs w:val="20"/>
                <w:lang w:val="sr-Cyrl-RS"/>
              </w:rPr>
            </w:pPr>
            <w:r w:rsidRPr="00C94A66">
              <w:rPr>
                <w:rFonts w:ascii="Times New Roman" w:hAnsi="Times New Roman" w:cs="Times New Roman"/>
                <w:color w:val="000000"/>
                <w:sz w:val="20"/>
                <w:szCs w:val="20"/>
                <w:lang w:val="sr-Cyrl-RS"/>
              </w:rPr>
              <w:t>2,66</w:t>
            </w:r>
          </w:p>
        </w:tc>
        <w:tc>
          <w:tcPr>
            <w:tcW w:w="595" w:type="dxa"/>
            <w:tcBorders>
              <w:top w:val="single" w:sz="6" w:space="0" w:color="auto"/>
              <w:left w:val="single" w:sz="6" w:space="0" w:color="auto"/>
              <w:bottom w:val="single" w:sz="4" w:space="0" w:color="auto"/>
              <w:right w:val="single" w:sz="6" w:space="0" w:color="auto"/>
            </w:tcBorders>
            <w:shd w:val="pct5" w:color="auto" w:fill="auto"/>
          </w:tcPr>
          <w:p w:rsidR="007A004F" w:rsidRPr="00C94A66" w:rsidRDefault="007A004F" w:rsidP="007A004F">
            <w:pPr>
              <w:jc w:val="center"/>
              <w:rPr>
                <w:rFonts w:ascii="Times New Roman" w:hAnsi="Times New Roman" w:cs="Times New Roman"/>
                <w:color w:val="000000"/>
                <w:sz w:val="20"/>
                <w:szCs w:val="20"/>
                <w:lang w:val="sr-Cyrl-RS"/>
              </w:rPr>
            </w:pPr>
            <w:r w:rsidRPr="00C94A66">
              <w:rPr>
                <w:rFonts w:ascii="Times New Roman" w:hAnsi="Times New Roman" w:cs="Times New Roman"/>
                <w:color w:val="000000"/>
                <w:sz w:val="20"/>
                <w:szCs w:val="20"/>
                <w:lang w:val="sr-Cyrl-RS"/>
              </w:rPr>
              <w:t>51</w:t>
            </w:r>
          </w:p>
        </w:tc>
        <w:tc>
          <w:tcPr>
            <w:tcW w:w="634" w:type="dxa"/>
            <w:tcBorders>
              <w:top w:val="single" w:sz="6" w:space="0" w:color="auto"/>
              <w:left w:val="single" w:sz="6" w:space="0" w:color="auto"/>
              <w:bottom w:val="single" w:sz="4" w:space="0" w:color="auto"/>
              <w:right w:val="single" w:sz="6" w:space="0" w:color="auto"/>
            </w:tcBorders>
            <w:shd w:val="pct5" w:color="auto" w:fill="auto"/>
          </w:tcPr>
          <w:p w:rsidR="007A004F" w:rsidRPr="00C94A66" w:rsidRDefault="007A004F" w:rsidP="007A004F">
            <w:pPr>
              <w:jc w:val="center"/>
              <w:rPr>
                <w:rFonts w:ascii="Times New Roman" w:hAnsi="Times New Roman" w:cs="Times New Roman"/>
                <w:color w:val="000000"/>
                <w:sz w:val="20"/>
                <w:szCs w:val="20"/>
                <w:lang w:val="sr-Cyrl-RS"/>
              </w:rPr>
            </w:pPr>
            <w:r w:rsidRPr="00C94A66">
              <w:rPr>
                <w:rFonts w:ascii="Times New Roman" w:hAnsi="Times New Roman" w:cs="Times New Roman"/>
                <w:color w:val="000000"/>
                <w:sz w:val="20"/>
                <w:szCs w:val="20"/>
                <w:lang w:val="sr-Cyrl-RS"/>
              </w:rPr>
              <w:t>3,88</w:t>
            </w:r>
          </w:p>
        </w:tc>
        <w:tc>
          <w:tcPr>
            <w:tcW w:w="638" w:type="dxa"/>
            <w:tcBorders>
              <w:top w:val="single" w:sz="6" w:space="0" w:color="auto"/>
              <w:left w:val="single" w:sz="6" w:space="0" w:color="auto"/>
              <w:bottom w:val="single" w:sz="4" w:space="0" w:color="auto"/>
              <w:right w:val="single" w:sz="6" w:space="0" w:color="auto"/>
            </w:tcBorders>
            <w:shd w:val="pct5" w:color="auto" w:fill="auto"/>
          </w:tcPr>
          <w:p w:rsidR="007A004F" w:rsidRPr="00C94A66" w:rsidRDefault="007A004F" w:rsidP="007A004F">
            <w:pPr>
              <w:jc w:val="center"/>
              <w:rPr>
                <w:rFonts w:ascii="Times New Roman" w:hAnsi="Times New Roman" w:cs="Times New Roman"/>
                <w:color w:val="000000"/>
                <w:sz w:val="20"/>
                <w:szCs w:val="20"/>
                <w:lang w:val="sr-Cyrl-RS"/>
              </w:rPr>
            </w:pPr>
            <w:r w:rsidRPr="00C94A66">
              <w:rPr>
                <w:rFonts w:ascii="Times New Roman" w:hAnsi="Times New Roman" w:cs="Times New Roman"/>
                <w:color w:val="000000"/>
                <w:sz w:val="20"/>
                <w:szCs w:val="20"/>
                <w:lang w:val="sr-Cyrl-RS"/>
              </w:rPr>
              <w:t>120</w:t>
            </w:r>
          </w:p>
        </w:tc>
        <w:tc>
          <w:tcPr>
            <w:tcW w:w="636" w:type="dxa"/>
            <w:tcBorders>
              <w:top w:val="single" w:sz="6" w:space="0" w:color="auto"/>
              <w:left w:val="single" w:sz="6" w:space="0" w:color="auto"/>
              <w:bottom w:val="single" w:sz="4" w:space="0" w:color="auto"/>
              <w:right w:val="single" w:sz="6" w:space="0" w:color="auto"/>
            </w:tcBorders>
            <w:shd w:val="pct5" w:color="auto" w:fill="auto"/>
          </w:tcPr>
          <w:p w:rsidR="007A004F" w:rsidRPr="00C94A66" w:rsidRDefault="007A004F" w:rsidP="007A004F">
            <w:pPr>
              <w:jc w:val="center"/>
              <w:rPr>
                <w:rFonts w:ascii="Times New Roman" w:hAnsi="Times New Roman" w:cs="Times New Roman"/>
                <w:color w:val="000000"/>
                <w:sz w:val="20"/>
                <w:szCs w:val="20"/>
                <w:lang w:val="sr-Cyrl-RS"/>
              </w:rPr>
            </w:pPr>
            <w:r w:rsidRPr="00C94A66">
              <w:rPr>
                <w:rFonts w:ascii="Times New Roman" w:hAnsi="Times New Roman" w:cs="Times New Roman"/>
                <w:color w:val="000000"/>
                <w:sz w:val="20"/>
                <w:szCs w:val="20"/>
                <w:lang w:val="sr-Cyrl-RS"/>
              </w:rPr>
              <w:t>9,14</w:t>
            </w:r>
          </w:p>
        </w:tc>
        <w:tc>
          <w:tcPr>
            <w:tcW w:w="636" w:type="dxa"/>
            <w:tcBorders>
              <w:top w:val="single" w:sz="6" w:space="0" w:color="auto"/>
              <w:left w:val="single" w:sz="6" w:space="0" w:color="auto"/>
              <w:bottom w:val="single" w:sz="4" w:space="0" w:color="auto"/>
              <w:right w:val="single" w:sz="6" w:space="0" w:color="auto"/>
            </w:tcBorders>
            <w:shd w:val="pct5" w:color="auto" w:fill="auto"/>
          </w:tcPr>
          <w:p w:rsidR="007A004F" w:rsidRPr="00C94A66" w:rsidRDefault="007A004F" w:rsidP="007A004F">
            <w:pPr>
              <w:jc w:val="center"/>
              <w:rPr>
                <w:rFonts w:ascii="Times New Roman" w:hAnsi="Times New Roman" w:cs="Times New Roman"/>
                <w:color w:val="000000"/>
                <w:sz w:val="20"/>
                <w:szCs w:val="20"/>
                <w:lang w:val="sr-Cyrl-RS"/>
              </w:rPr>
            </w:pPr>
            <w:r w:rsidRPr="00C94A66">
              <w:rPr>
                <w:rFonts w:ascii="Times New Roman" w:hAnsi="Times New Roman" w:cs="Times New Roman"/>
                <w:color w:val="000000"/>
                <w:sz w:val="20"/>
                <w:szCs w:val="20"/>
                <w:lang w:val="sr-Cyrl-RS"/>
              </w:rPr>
              <w:t>122</w:t>
            </w:r>
          </w:p>
        </w:tc>
        <w:tc>
          <w:tcPr>
            <w:tcW w:w="636" w:type="dxa"/>
            <w:tcBorders>
              <w:top w:val="single" w:sz="6" w:space="0" w:color="auto"/>
              <w:left w:val="single" w:sz="6" w:space="0" w:color="auto"/>
              <w:bottom w:val="single" w:sz="4" w:space="0" w:color="auto"/>
              <w:right w:val="single" w:sz="6" w:space="0" w:color="auto"/>
            </w:tcBorders>
            <w:shd w:val="pct5" w:color="auto" w:fill="auto"/>
          </w:tcPr>
          <w:p w:rsidR="007A004F" w:rsidRPr="00C94A66" w:rsidRDefault="007A004F" w:rsidP="007A004F">
            <w:pPr>
              <w:jc w:val="right"/>
              <w:rPr>
                <w:rFonts w:ascii="Times New Roman" w:hAnsi="Times New Roman" w:cs="Times New Roman"/>
                <w:color w:val="000000"/>
                <w:sz w:val="20"/>
                <w:szCs w:val="20"/>
                <w:lang w:val="sr-Cyrl-RS"/>
              </w:rPr>
            </w:pPr>
            <w:r w:rsidRPr="00C94A66">
              <w:rPr>
                <w:rFonts w:ascii="Times New Roman" w:hAnsi="Times New Roman" w:cs="Times New Roman"/>
                <w:color w:val="000000"/>
                <w:sz w:val="20"/>
                <w:szCs w:val="20"/>
                <w:lang w:val="sr-Cyrl-RS"/>
              </w:rPr>
              <w:t>9,29</w:t>
            </w:r>
          </w:p>
        </w:tc>
        <w:tc>
          <w:tcPr>
            <w:tcW w:w="636" w:type="dxa"/>
            <w:tcBorders>
              <w:top w:val="single" w:sz="6" w:space="0" w:color="auto"/>
              <w:left w:val="single" w:sz="6" w:space="0" w:color="auto"/>
              <w:bottom w:val="single" w:sz="4" w:space="0" w:color="auto"/>
              <w:right w:val="single" w:sz="6" w:space="0" w:color="auto"/>
            </w:tcBorders>
            <w:shd w:val="pct5" w:color="auto" w:fill="auto"/>
          </w:tcPr>
          <w:p w:rsidR="007A004F" w:rsidRPr="00C94A66" w:rsidRDefault="007A004F" w:rsidP="007A004F">
            <w:pPr>
              <w:jc w:val="center"/>
              <w:rPr>
                <w:rFonts w:ascii="Times New Roman" w:hAnsi="Times New Roman" w:cs="Times New Roman"/>
                <w:color w:val="000000"/>
                <w:sz w:val="20"/>
                <w:szCs w:val="20"/>
                <w:lang w:val="sr-Cyrl-RS"/>
              </w:rPr>
            </w:pPr>
            <w:r w:rsidRPr="00C94A66">
              <w:rPr>
                <w:rFonts w:ascii="Times New Roman" w:hAnsi="Times New Roman" w:cs="Times New Roman"/>
                <w:color w:val="000000"/>
                <w:sz w:val="20"/>
                <w:szCs w:val="20"/>
                <w:lang w:val="sr-Cyrl-RS"/>
              </w:rPr>
              <w:t>424</w:t>
            </w:r>
          </w:p>
        </w:tc>
        <w:tc>
          <w:tcPr>
            <w:tcW w:w="636" w:type="dxa"/>
            <w:tcBorders>
              <w:top w:val="single" w:sz="6" w:space="0" w:color="auto"/>
              <w:left w:val="single" w:sz="6" w:space="0" w:color="auto"/>
              <w:bottom w:val="single" w:sz="4" w:space="0" w:color="auto"/>
              <w:right w:val="single" w:sz="6" w:space="0" w:color="auto"/>
            </w:tcBorders>
            <w:shd w:val="pct5" w:color="auto" w:fill="auto"/>
          </w:tcPr>
          <w:p w:rsidR="007A004F" w:rsidRPr="00C94A66" w:rsidRDefault="007A004F" w:rsidP="007A004F">
            <w:pPr>
              <w:jc w:val="center"/>
              <w:rPr>
                <w:rFonts w:ascii="Times New Roman" w:hAnsi="Times New Roman" w:cs="Times New Roman"/>
                <w:color w:val="000000"/>
                <w:sz w:val="20"/>
                <w:szCs w:val="20"/>
                <w:lang w:val="sr-Cyrl-RS"/>
              </w:rPr>
            </w:pPr>
            <w:r w:rsidRPr="00C94A66">
              <w:rPr>
                <w:rFonts w:ascii="Times New Roman" w:hAnsi="Times New Roman" w:cs="Times New Roman"/>
                <w:color w:val="000000"/>
                <w:sz w:val="20"/>
                <w:szCs w:val="20"/>
                <w:lang w:val="sr-Cyrl-RS"/>
              </w:rPr>
              <w:t>32,29</w:t>
            </w:r>
          </w:p>
        </w:tc>
        <w:tc>
          <w:tcPr>
            <w:tcW w:w="636" w:type="dxa"/>
            <w:tcBorders>
              <w:top w:val="single" w:sz="6" w:space="0" w:color="auto"/>
              <w:left w:val="single" w:sz="6" w:space="0" w:color="auto"/>
              <w:bottom w:val="single" w:sz="4" w:space="0" w:color="auto"/>
              <w:right w:val="single" w:sz="6" w:space="0" w:color="auto"/>
            </w:tcBorders>
            <w:shd w:val="pct5" w:color="auto" w:fill="auto"/>
          </w:tcPr>
          <w:p w:rsidR="007A004F" w:rsidRPr="00C94A66" w:rsidRDefault="007A004F" w:rsidP="007A004F">
            <w:pPr>
              <w:jc w:val="center"/>
              <w:rPr>
                <w:rFonts w:ascii="Times New Roman" w:hAnsi="Times New Roman" w:cs="Times New Roman"/>
                <w:color w:val="000000"/>
                <w:sz w:val="20"/>
                <w:szCs w:val="20"/>
                <w:lang w:val="sr-Cyrl-RS"/>
              </w:rPr>
            </w:pPr>
            <w:r w:rsidRPr="00C94A66">
              <w:rPr>
                <w:rFonts w:ascii="Times New Roman" w:hAnsi="Times New Roman" w:cs="Times New Roman"/>
                <w:color w:val="000000"/>
                <w:sz w:val="20"/>
                <w:szCs w:val="20"/>
                <w:lang w:val="sr-Cyrl-RS"/>
              </w:rPr>
              <w:t>397</w:t>
            </w:r>
          </w:p>
        </w:tc>
        <w:tc>
          <w:tcPr>
            <w:tcW w:w="636" w:type="dxa"/>
            <w:tcBorders>
              <w:top w:val="single" w:sz="6" w:space="0" w:color="auto"/>
              <w:left w:val="single" w:sz="6" w:space="0" w:color="auto"/>
              <w:bottom w:val="single" w:sz="4" w:space="0" w:color="auto"/>
              <w:right w:val="single" w:sz="6" w:space="0" w:color="auto"/>
            </w:tcBorders>
            <w:shd w:val="pct5" w:color="auto" w:fill="auto"/>
          </w:tcPr>
          <w:p w:rsidR="007A004F" w:rsidRPr="00C94A66" w:rsidRDefault="007A004F" w:rsidP="007A004F">
            <w:pPr>
              <w:jc w:val="right"/>
              <w:rPr>
                <w:rFonts w:ascii="Times New Roman" w:hAnsi="Times New Roman" w:cs="Times New Roman"/>
                <w:color w:val="000000"/>
                <w:sz w:val="20"/>
                <w:szCs w:val="20"/>
                <w:lang w:val="sr-Cyrl-RS"/>
              </w:rPr>
            </w:pPr>
            <w:r w:rsidRPr="00C94A66">
              <w:rPr>
                <w:rFonts w:ascii="Times New Roman" w:hAnsi="Times New Roman" w:cs="Times New Roman"/>
                <w:color w:val="000000"/>
                <w:sz w:val="20"/>
                <w:szCs w:val="20"/>
                <w:lang w:val="sr-Cyrl-RS"/>
              </w:rPr>
              <w:t>30,23</w:t>
            </w:r>
          </w:p>
        </w:tc>
        <w:tc>
          <w:tcPr>
            <w:tcW w:w="636" w:type="dxa"/>
            <w:tcBorders>
              <w:top w:val="single" w:sz="6" w:space="0" w:color="auto"/>
              <w:left w:val="single" w:sz="6" w:space="0" w:color="auto"/>
              <w:bottom w:val="single" w:sz="4" w:space="0" w:color="auto"/>
              <w:right w:val="single" w:sz="6" w:space="0" w:color="auto"/>
            </w:tcBorders>
            <w:shd w:val="pct5" w:color="auto" w:fill="auto"/>
          </w:tcPr>
          <w:p w:rsidR="007A004F" w:rsidRPr="00C94A66" w:rsidRDefault="007A004F" w:rsidP="007A004F">
            <w:pPr>
              <w:jc w:val="center"/>
              <w:rPr>
                <w:rFonts w:ascii="Times New Roman" w:hAnsi="Times New Roman" w:cs="Times New Roman"/>
                <w:color w:val="000000"/>
                <w:sz w:val="20"/>
                <w:szCs w:val="20"/>
                <w:lang w:val="sr-Cyrl-RS"/>
              </w:rPr>
            </w:pPr>
            <w:r w:rsidRPr="00C94A66">
              <w:rPr>
                <w:rFonts w:ascii="Times New Roman" w:hAnsi="Times New Roman" w:cs="Times New Roman"/>
                <w:color w:val="000000"/>
                <w:sz w:val="20"/>
                <w:szCs w:val="20"/>
                <w:lang w:val="sr-Cyrl-RS"/>
              </w:rPr>
              <w:t>34</w:t>
            </w:r>
          </w:p>
        </w:tc>
        <w:tc>
          <w:tcPr>
            <w:tcW w:w="636" w:type="dxa"/>
            <w:tcBorders>
              <w:top w:val="single" w:sz="6" w:space="0" w:color="auto"/>
              <w:left w:val="single" w:sz="6" w:space="0" w:color="auto"/>
              <w:bottom w:val="single" w:sz="4" w:space="0" w:color="auto"/>
              <w:right w:val="single" w:sz="6" w:space="0" w:color="auto"/>
            </w:tcBorders>
            <w:shd w:val="pct5" w:color="auto" w:fill="auto"/>
          </w:tcPr>
          <w:p w:rsidR="007A004F" w:rsidRPr="00C94A66" w:rsidRDefault="007A004F" w:rsidP="007A004F">
            <w:pPr>
              <w:jc w:val="right"/>
              <w:rPr>
                <w:rFonts w:ascii="Times New Roman" w:hAnsi="Times New Roman" w:cs="Times New Roman"/>
                <w:color w:val="000000"/>
                <w:sz w:val="20"/>
                <w:szCs w:val="20"/>
                <w:lang w:val="sr-Cyrl-RS"/>
              </w:rPr>
            </w:pPr>
            <w:r w:rsidRPr="00C94A66">
              <w:rPr>
                <w:rFonts w:ascii="Times New Roman" w:hAnsi="Times New Roman" w:cs="Times New Roman"/>
                <w:color w:val="000000"/>
                <w:sz w:val="20"/>
                <w:szCs w:val="20"/>
                <w:lang w:val="sr-Cyrl-RS"/>
              </w:rPr>
              <w:t>2,59</w:t>
            </w:r>
          </w:p>
        </w:tc>
        <w:tc>
          <w:tcPr>
            <w:tcW w:w="636" w:type="dxa"/>
            <w:tcBorders>
              <w:top w:val="single" w:sz="6" w:space="0" w:color="auto"/>
              <w:left w:val="single" w:sz="6" w:space="0" w:color="auto"/>
              <w:bottom w:val="single" w:sz="4" w:space="0" w:color="auto"/>
              <w:right w:val="single" w:sz="6" w:space="0" w:color="auto"/>
            </w:tcBorders>
            <w:shd w:val="pct5" w:color="auto" w:fill="auto"/>
          </w:tcPr>
          <w:p w:rsidR="007A004F" w:rsidRPr="00C94A66" w:rsidRDefault="007A004F" w:rsidP="007A004F">
            <w:pPr>
              <w:jc w:val="center"/>
              <w:rPr>
                <w:rFonts w:ascii="Times New Roman" w:hAnsi="Times New Roman" w:cs="Times New Roman"/>
                <w:color w:val="000000"/>
                <w:sz w:val="20"/>
                <w:szCs w:val="20"/>
                <w:lang w:val="sr-Cyrl-RS"/>
              </w:rPr>
            </w:pPr>
            <w:r w:rsidRPr="00C94A66">
              <w:rPr>
                <w:rFonts w:ascii="Times New Roman" w:hAnsi="Times New Roman" w:cs="Times New Roman"/>
                <w:color w:val="000000"/>
                <w:sz w:val="20"/>
                <w:szCs w:val="20"/>
                <w:lang w:val="sr-Cyrl-RS"/>
              </w:rPr>
              <w:t>50</w:t>
            </w:r>
          </w:p>
        </w:tc>
        <w:tc>
          <w:tcPr>
            <w:tcW w:w="636" w:type="dxa"/>
            <w:tcBorders>
              <w:top w:val="single" w:sz="6" w:space="0" w:color="auto"/>
              <w:left w:val="single" w:sz="6" w:space="0" w:color="auto"/>
              <w:bottom w:val="single" w:sz="4" w:space="0" w:color="auto"/>
              <w:right w:val="single" w:sz="6" w:space="0" w:color="auto"/>
            </w:tcBorders>
            <w:shd w:val="pct5" w:color="auto" w:fill="auto"/>
          </w:tcPr>
          <w:p w:rsidR="007A004F" w:rsidRPr="00C94A66" w:rsidRDefault="007A004F" w:rsidP="007A004F">
            <w:pPr>
              <w:jc w:val="center"/>
              <w:rPr>
                <w:rFonts w:ascii="Times New Roman" w:hAnsi="Times New Roman" w:cs="Times New Roman"/>
                <w:color w:val="000000"/>
                <w:sz w:val="20"/>
                <w:szCs w:val="20"/>
                <w:lang w:val="sr-Cyrl-RS"/>
              </w:rPr>
            </w:pPr>
            <w:r w:rsidRPr="00C94A66">
              <w:rPr>
                <w:rFonts w:ascii="Times New Roman" w:hAnsi="Times New Roman" w:cs="Times New Roman"/>
                <w:color w:val="000000"/>
                <w:sz w:val="20"/>
                <w:szCs w:val="20"/>
                <w:lang w:val="sr-Cyrl-RS"/>
              </w:rPr>
              <w:t>3,8</w:t>
            </w:r>
          </w:p>
        </w:tc>
        <w:tc>
          <w:tcPr>
            <w:tcW w:w="636" w:type="dxa"/>
            <w:tcBorders>
              <w:top w:val="single" w:sz="6" w:space="0" w:color="auto"/>
              <w:left w:val="single" w:sz="6" w:space="0" w:color="auto"/>
              <w:bottom w:val="single" w:sz="4" w:space="0" w:color="auto"/>
              <w:right w:val="single" w:sz="6" w:space="0" w:color="auto"/>
            </w:tcBorders>
            <w:shd w:val="pct5" w:color="auto" w:fill="auto"/>
          </w:tcPr>
          <w:p w:rsidR="007A004F" w:rsidRPr="00C94A66" w:rsidRDefault="007A004F" w:rsidP="007A004F">
            <w:pPr>
              <w:jc w:val="center"/>
              <w:rPr>
                <w:rFonts w:ascii="Times New Roman" w:hAnsi="Times New Roman" w:cs="Times New Roman"/>
                <w:color w:val="000000"/>
                <w:sz w:val="20"/>
                <w:szCs w:val="20"/>
                <w:lang w:val="sr-Cyrl-RS"/>
              </w:rPr>
            </w:pPr>
            <w:r w:rsidRPr="00C94A66">
              <w:rPr>
                <w:rFonts w:ascii="Times New Roman" w:hAnsi="Times New Roman" w:cs="Times New Roman"/>
                <w:color w:val="000000"/>
                <w:sz w:val="20"/>
                <w:szCs w:val="20"/>
                <w:lang w:val="sr-Cyrl-RS"/>
              </w:rPr>
              <w:t>38</w:t>
            </w:r>
          </w:p>
        </w:tc>
        <w:tc>
          <w:tcPr>
            <w:tcW w:w="636" w:type="dxa"/>
            <w:tcBorders>
              <w:top w:val="single" w:sz="6" w:space="0" w:color="auto"/>
              <w:left w:val="single" w:sz="6" w:space="0" w:color="auto"/>
              <w:bottom w:val="single" w:sz="4" w:space="0" w:color="auto"/>
              <w:right w:val="single" w:sz="6" w:space="0" w:color="auto"/>
            </w:tcBorders>
            <w:shd w:val="pct5" w:color="auto" w:fill="auto"/>
          </w:tcPr>
          <w:p w:rsidR="007A004F" w:rsidRPr="00C94A66" w:rsidRDefault="007A004F" w:rsidP="007A004F">
            <w:pPr>
              <w:jc w:val="right"/>
              <w:rPr>
                <w:rFonts w:ascii="Times New Roman" w:hAnsi="Times New Roman" w:cs="Times New Roman"/>
                <w:color w:val="000000"/>
                <w:sz w:val="20"/>
                <w:szCs w:val="20"/>
                <w:lang w:val="sr-Cyrl-RS"/>
              </w:rPr>
            </w:pPr>
            <w:r w:rsidRPr="00C94A66">
              <w:rPr>
                <w:rFonts w:ascii="Times New Roman" w:hAnsi="Times New Roman" w:cs="Times New Roman"/>
                <w:color w:val="000000"/>
                <w:sz w:val="20"/>
                <w:szCs w:val="20"/>
                <w:lang w:val="sr-Cyrl-RS"/>
              </w:rPr>
              <w:t>2,89</w:t>
            </w:r>
          </w:p>
        </w:tc>
        <w:tc>
          <w:tcPr>
            <w:tcW w:w="636" w:type="dxa"/>
            <w:tcBorders>
              <w:top w:val="single" w:sz="6" w:space="0" w:color="auto"/>
              <w:left w:val="single" w:sz="6" w:space="0" w:color="auto"/>
              <w:bottom w:val="single" w:sz="4" w:space="0" w:color="auto"/>
              <w:right w:val="single" w:sz="6" w:space="0" w:color="auto"/>
            </w:tcBorders>
            <w:shd w:val="pct5" w:color="auto" w:fill="auto"/>
          </w:tcPr>
          <w:p w:rsidR="007A004F" w:rsidRPr="00C94A66" w:rsidRDefault="007A004F" w:rsidP="007A004F">
            <w:pPr>
              <w:jc w:val="center"/>
              <w:rPr>
                <w:rFonts w:ascii="Times New Roman" w:hAnsi="Times New Roman" w:cs="Times New Roman"/>
                <w:color w:val="000000"/>
                <w:sz w:val="20"/>
                <w:szCs w:val="20"/>
                <w:lang w:val="sr-Cyrl-RS"/>
              </w:rPr>
            </w:pPr>
            <w:r w:rsidRPr="00C94A66">
              <w:rPr>
                <w:rFonts w:ascii="Times New Roman" w:hAnsi="Times New Roman" w:cs="Times New Roman"/>
                <w:color w:val="000000"/>
                <w:sz w:val="20"/>
                <w:szCs w:val="20"/>
                <w:lang w:val="sr-Cyrl-RS"/>
              </w:rPr>
              <w:t>42</w:t>
            </w:r>
          </w:p>
        </w:tc>
        <w:tc>
          <w:tcPr>
            <w:tcW w:w="636" w:type="dxa"/>
            <w:tcBorders>
              <w:top w:val="single" w:sz="6" w:space="0" w:color="auto"/>
              <w:left w:val="single" w:sz="6" w:space="0" w:color="auto"/>
              <w:bottom w:val="single" w:sz="4" w:space="0" w:color="auto"/>
              <w:right w:val="single" w:sz="6" w:space="0" w:color="auto"/>
            </w:tcBorders>
            <w:shd w:val="pct5" w:color="auto" w:fill="auto"/>
          </w:tcPr>
          <w:p w:rsidR="007A004F" w:rsidRPr="00C94A66" w:rsidRDefault="007A004F" w:rsidP="007A004F">
            <w:pPr>
              <w:jc w:val="right"/>
              <w:rPr>
                <w:rFonts w:ascii="Times New Roman" w:hAnsi="Times New Roman" w:cs="Times New Roman"/>
                <w:color w:val="000000"/>
                <w:sz w:val="20"/>
                <w:szCs w:val="20"/>
                <w:lang w:val="sr-Cyrl-RS"/>
              </w:rPr>
            </w:pPr>
            <w:r w:rsidRPr="00C94A66">
              <w:rPr>
                <w:rFonts w:ascii="Times New Roman" w:hAnsi="Times New Roman" w:cs="Times New Roman"/>
                <w:color w:val="000000"/>
                <w:sz w:val="20"/>
                <w:szCs w:val="20"/>
                <w:lang w:val="sr-Cyrl-RS"/>
              </w:rPr>
              <w:t>3,19</w:t>
            </w:r>
          </w:p>
        </w:tc>
      </w:tr>
      <w:tr w:rsidR="007A004F" w:rsidRPr="00C94A66" w:rsidTr="00C94A66">
        <w:trPr>
          <w:trHeight w:val="514"/>
          <w:jc w:val="center"/>
        </w:trPr>
        <w:tc>
          <w:tcPr>
            <w:tcW w:w="1147" w:type="dxa"/>
            <w:tcBorders>
              <w:top w:val="single" w:sz="4" w:space="0" w:color="auto"/>
              <w:left w:val="single" w:sz="4" w:space="0" w:color="auto"/>
              <w:bottom w:val="single" w:sz="4" w:space="0" w:color="auto"/>
              <w:right w:val="single" w:sz="4" w:space="0" w:color="auto"/>
            </w:tcBorders>
            <w:shd w:val="clear" w:color="auto" w:fill="D9D9D9"/>
            <w:hideMark/>
          </w:tcPr>
          <w:p w:rsidR="007A004F" w:rsidRPr="00C94A66" w:rsidRDefault="007A004F" w:rsidP="007A004F">
            <w:pPr>
              <w:rPr>
                <w:rFonts w:ascii="Times New Roman" w:hAnsi="Times New Roman" w:cs="Times New Roman"/>
                <w:b/>
                <w:sz w:val="20"/>
                <w:szCs w:val="20"/>
              </w:rPr>
            </w:pPr>
            <w:r w:rsidRPr="00C94A66">
              <w:rPr>
                <w:rFonts w:ascii="Times New Roman" w:hAnsi="Times New Roman" w:cs="Times New Roman"/>
                <w:b/>
                <w:sz w:val="20"/>
                <w:szCs w:val="20"/>
              </w:rPr>
              <w:t>I-VIII</w:t>
            </w:r>
          </w:p>
          <w:p w:rsidR="007A004F" w:rsidRPr="00C94A66" w:rsidRDefault="00C94A66" w:rsidP="007A004F">
            <w:pPr>
              <w:rPr>
                <w:rFonts w:ascii="Times New Roman" w:hAnsi="Times New Roman" w:cs="Times New Roman"/>
                <w:b/>
                <w:sz w:val="20"/>
                <w:szCs w:val="20"/>
              </w:rPr>
            </w:pPr>
            <w:r>
              <w:rPr>
                <w:rFonts w:ascii="Times New Roman" w:hAnsi="Times New Roman" w:cs="Times New Roman"/>
                <w:b/>
                <w:sz w:val="20"/>
                <w:szCs w:val="20"/>
              </w:rPr>
              <w:t>1273</w:t>
            </w:r>
          </w:p>
        </w:tc>
        <w:tc>
          <w:tcPr>
            <w:tcW w:w="634" w:type="dxa"/>
            <w:tcBorders>
              <w:top w:val="single" w:sz="4" w:space="0" w:color="auto"/>
              <w:left w:val="single" w:sz="4" w:space="0" w:color="auto"/>
              <w:bottom w:val="single" w:sz="4" w:space="0" w:color="auto"/>
              <w:right w:val="single" w:sz="6" w:space="0" w:color="auto"/>
            </w:tcBorders>
            <w:shd w:val="clear" w:color="auto" w:fill="D9D9D9"/>
          </w:tcPr>
          <w:p w:rsidR="007A004F" w:rsidRPr="00C94A66" w:rsidRDefault="007A004F" w:rsidP="007A004F">
            <w:pPr>
              <w:jc w:val="center"/>
              <w:rPr>
                <w:rFonts w:ascii="Times New Roman" w:hAnsi="Times New Roman" w:cs="Times New Roman"/>
                <w:b/>
                <w:sz w:val="20"/>
                <w:szCs w:val="20"/>
                <w:lang w:val="sr-Cyrl-RS"/>
              </w:rPr>
            </w:pPr>
            <w:r w:rsidRPr="00C94A66">
              <w:rPr>
                <w:rFonts w:ascii="Times New Roman" w:hAnsi="Times New Roman" w:cs="Times New Roman"/>
                <w:b/>
                <w:sz w:val="20"/>
                <w:szCs w:val="20"/>
                <w:lang w:val="sr-Cyrl-RS"/>
              </w:rPr>
              <w:t>72</w:t>
            </w:r>
          </w:p>
        </w:tc>
        <w:tc>
          <w:tcPr>
            <w:tcW w:w="634" w:type="dxa"/>
            <w:tcBorders>
              <w:top w:val="single" w:sz="4" w:space="0" w:color="auto"/>
              <w:left w:val="single" w:sz="6" w:space="0" w:color="auto"/>
              <w:bottom w:val="single" w:sz="4" w:space="0" w:color="auto"/>
              <w:right w:val="single" w:sz="6" w:space="0" w:color="auto"/>
            </w:tcBorders>
            <w:shd w:val="clear" w:color="auto" w:fill="D9D9D9"/>
          </w:tcPr>
          <w:p w:rsidR="007A004F" w:rsidRPr="00C94A66" w:rsidRDefault="007A004F" w:rsidP="007A004F">
            <w:pPr>
              <w:jc w:val="right"/>
              <w:rPr>
                <w:rFonts w:ascii="Times New Roman" w:hAnsi="Times New Roman" w:cs="Times New Roman"/>
                <w:b/>
                <w:sz w:val="20"/>
                <w:szCs w:val="20"/>
                <w:lang w:val="sr-Cyrl-RS"/>
              </w:rPr>
            </w:pPr>
            <w:r w:rsidRPr="00C94A66">
              <w:rPr>
                <w:rFonts w:ascii="Times New Roman" w:hAnsi="Times New Roman" w:cs="Times New Roman"/>
                <w:b/>
                <w:sz w:val="20"/>
                <w:szCs w:val="20"/>
                <w:lang w:val="sr-Cyrl-RS"/>
              </w:rPr>
              <w:t>2,79</w:t>
            </w:r>
          </w:p>
        </w:tc>
        <w:tc>
          <w:tcPr>
            <w:tcW w:w="595" w:type="dxa"/>
            <w:tcBorders>
              <w:top w:val="single" w:sz="4" w:space="0" w:color="auto"/>
              <w:left w:val="single" w:sz="6" w:space="0" w:color="auto"/>
              <w:bottom w:val="single" w:sz="4" w:space="0" w:color="auto"/>
              <w:right w:val="single" w:sz="6" w:space="0" w:color="auto"/>
            </w:tcBorders>
            <w:shd w:val="clear" w:color="auto" w:fill="D9D9D9"/>
          </w:tcPr>
          <w:p w:rsidR="007A004F" w:rsidRPr="00C94A66" w:rsidRDefault="007A004F" w:rsidP="007A004F">
            <w:pPr>
              <w:jc w:val="center"/>
              <w:rPr>
                <w:rFonts w:ascii="Times New Roman" w:hAnsi="Times New Roman" w:cs="Times New Roman"/>
                <w:b/>
                <w:sz w:val="20"/>
                <w:szCs w:val="20"/>
                <w:lang w:val="sr-Cyrl-RS"/>
              </w:rPr>
            </w:pPr>
            <w:r w:rsidRPr="00C94A66">
              <w:rPr>
                <w:rFonts w:ascii="Times New Roman" w:hAnsi="Times New Roman" w:cs="Times New Roman"/>
                <w:b/>
                <w:sz w:val="20"/>
                <w:szCs w:val="20"/>
                <w:lang w:val="sr-Cyrl-RS"/>
              </w:rPr>
              <w:t>100</w:t>
            </w:r>
          </w:p>
        </w:tc>
        <w:tc>
          <w:tcPr>
            <w:tcW w:w="634" w:type="dxa"/>
            <w:tcBorders>
              <w:top w:val="single" w:sz="4" w:space="0" w:color="auto"/>
              <w:left w:val="single" w:sz="6" w:space="0" w:color="auto"/>
              <w:bottom w:val="single" w:sz="4" w:space="0" w:color="auto"/>
              <w:right w:val="single" w:sz="6" w:space="0" w:color="auto"/>
            </w:tcBorders>
            <w:shd w:val="clear" w:color="auto" w:fill="D9D9D9"/>
          </w:tcPr>
          <w:p w:rsidR="007A004F" w:rsidRPr="00C94A66" w:rsidRDefault="007A004F" w:rsidP="007A004F">
            <w:pPr>
              <w:jc w:val="right"/>
              <w:rPr>
                <w:rFonts w:ascii="Times New Roman" w:hAnsi="Times New Roman" w:cs="Times New Roman"/>
                <w:b/>
                <w:sz w:val="20"/>
                <w:szCs w:val="20"/>
                <w:lang w:val="sr-Cyrl-RS"/>
              </w:rPr>
            </w:pPr>
            <w:r w:rsidRPr="00C94A66">
              <w:rPr>
                <w:rFonts w:ascii="Times New Roman" w:hAnsi="Times New Roman" w:cs="Times New Roman"/>
                <w:b/>
                <w:sz w:val="20"/>
                <w:szCs w:val="20"/>
                <w:lang w:val="sr-Cyrl-RS"/>
              </w:rPr>
              <w:t>3,87</w:t>
            </w:r>
          </w:p>
        </w:tc>
        <w:tc>
          <w:tcPr>
            <w:tcW w:w="638" w:type="dxa"/>
            <w:tcBorders>
              <w:top w:val="single" w:sz="4" w:space="0" w:color="auto"/>
              <w:left w:val="single" w:sz="6" w:space="0" w:color="auto"/>
              <w:bottom w:val="single" w:sz="4" w:space="0" w:color="auto"/>
              <w:right w:val="single" w:sz="6" w:space="0" w:color="auto"/>
            </w:tcBorders>
            <w:shd w:val="clear" w:color="auto" w:fill="D9D9D9"/>
          </w:tcPr>
          <w:p w:rsidR="007A004F" w:rsidRPr="00C94A66" w:rsidRDefault="007A004F" w:rsidP="007A004F">
            <w:pPr>
              <w:jc w:val="center"/>
              <w:rPr>
                <w:rFonts w:ascii="Times New Roman" w:hAnsi="Times New Roman" w:cs="Times New Roman"/>
                <w:b/>
                <w:sz w:val="20"/>
                <w:szCs w:val="20"/>
                <w:lang w:val="sr-Cyrl-RS"/>
              </w:rPr>
            </w:pPr>
            <w:r w:rsidRPr="00C94A66">
              <w:rPr>
                <w:rFonts w:ascii="Times New Roman" w:hAnsi="Times New Roman" w:cs="Times New Roman"/>
                <w:b/>
                <w:sz w:val="20"/>
                <w:szCs w:val="20"/>
                <w:lang w:val="sr-Cyrl-RS"/>
              </w:rPr>
              <w:t>207</w:t>
            </w:r>
          </w:p>
        </w:tc>
        <w:tc>
          <w:tcPr>
            <w:tcW w:w="636" w:type="dxa"/>
            <w:tcBorders>
              <w:top w:val="single" w:sz="4" w:space="0" w:color="auto"/>
              <w:left w:val="single" w:sz="6" w:space="0" w:color="auto"/>
              <w:bottom w:val="single" w:sz="4" w:space="0" w:color="auto"/>
              <w:right w:val="single" w:sz="6" w:space="0" w:color="auto"/>
            </w:tcBorders>
            <w:shd w:val="clear" w:color="auto" w:fill="D9D9D9"/>
          </w:tcPr>
          <w:p w:rsidR="007A004F" w:rsidRPr="00C94A66" w:rsidRDefault="007A004F" w:rsidP="007A004F">
            <w:pPr>
              <w:rPr>
                <w:rFonts w:ascii="Times New Roman" w:hAnsi="Times New Roman" w:cs="Times New Roman"/>
                <w:b/>
                <w:sz w:val="20"/>
                <w:szCs w:val="20"/>
                <w:lang w:val="sr-Cyrl-RS"/>
              </w:rPr>
            </w:pPr>
            <w:r w:rsidRPr="00C94A66">
              <w:rPr>
                <w:rFonts w:ascii="Times New Roman" w:hAnsi="Times New Roman" w:cs="Times New Roman"/>
                <w:b/>
                <w:sz w:val="20"/>
                <w:szCs w:val="20"/>
                <w:lang w:val="sr-Cyrl-RS"/>
              </w:rPr>
              <w:t>8,02</w:t>
            </w:r>
          </w:p>
        </w:tc>
        <w:tc>
          <w:tcPr>
            <w:tcW w:w="636" w:type="dxa"/>
            <w:tcBorders>
              <w:top w:val="single" w:sz="4" w:space="0" w:color="auto"/>
              <w:left w:val="single" w:sz="6" w:space="0" w:color="auto"/>
              <w:bottom w:val="single" w:sz="4" w:space="0" w:color="auto"/>
              <w:right w:val="single" w:sz="6" w:space="0" w:color="auto"/>
            </w:tcBorders>
            <w:shd w:val="clear" w:color="auto" w:fill="D9D9D9"/>
          </w:tcPr>
          <w:p w:rsidR="007A004F" w:rsidRPr="00C94A66" w:rsidRDefault="007A004F" w:rsidP="007A004F">
            <w:pPr>
              <w:jc w:val="center"/>
              <w:rPr>
                <w:rFonts w:ascii="Times New Roman" w:hAnsi="Times New Roman" w:cs="Times New Roman"/>
                <w:b/>
                <w:sz w:val="20"/>
                <w:szCs w:val="20"/>
                <w:lang w:val="sr-Cyrl-RS"/>
              </w:rPr>
            </w:pPr>
            <w:r w:rsidRPr="00C94A66">
              <w:rPr>
                <w:rFonts w:ascii="Times New Roman" w:hAnsi="Times New Roman" w:cs="Times New Roman"/>
                <w:b/>
                <w:sz w:val="20"/>
                <w:szCs w:val="20"/>
                <w:lang w:val="sr-Cyrl-RS"/>
              </w:rPr>
              <w:t>216</w:t>
            </w:r>
          </w:p>
        </w:tc>
        <w:tc>
          <w:tcPr>
            <w:tcW w:w="636" w:type="dxa"/>
            <w:tcBorders>
              <w:top w:val="single" w:sz="4" w:space="0" w:color="auto"/>
              <w:left w:val="single" w:sz="6" w:space="0" w:color="auto"/>
              <w:bottom w:val="single" w:sz="4" w:space="0" w:color="auto"/>
              <w:right w:val="single" w:sz="6" w:space="0" w:color="auto"/>
            </w:tcBorders>
            <w:shd w:val="clear" w:color="auto" w:fill="D9D9D9"/>
          </w:tcPr>
          <w:p w:rsidR="007A004F" w:rsidRPr="00C94A66" w:rsidRDefault="007A004F" w:rsidP="007A004F">
            <w:pPr>
              <w:jc w:val="right"/>
              <w:rPr>
                <w:rFonts w:ascii="Times New Roman" w:hAnsi="Times New Roman" w:cs="Times New Roman"/>
                <w:b/>
                <w:sz w:val="20"/>
                <w:szCs w:val="20"/>
                <w:lang w:val="sr-Cyrl-RS"/>
              </w:rPr>
            </w:pPr>
            <w:r w:rsidRPr="00C94A66">
              <w:rPr>
                <w:rFonts w:ascii="Times New Roman" w:hAnsi="Times New Roman" w:cs="Times New Roman"/>
                <w:b/>
                <w:sz w:val="20"/>
                <w:szCs w:val="20"/>
                <w:lang w:val="sr-Cyrl-RS"/>
              </w:rPr>
              <w:t>8,37</w:t>
            </w:r>
          </w:p>
        </w:tc>
        <w:tc>
          <w:tcPr>
            <w:tcW w:w="636" w:type="dxa"/>
            <w:tcBorders>
              <w:top w:val="single" w:sz="4" w:space="0" w:color="auto"/>
              <w:left w:val="single" w:sz="6" w:space="0" w:color="auto"/>
              <w:bottom w:val="single" w:sz="4" w:space="0" w:color="auto"/>
              <w:right w:val="single" w:sz="6" w:space="0" w:color="auto"/>
            </w:tcBorders>
            <w:shd w:val="clear" w:color="auto" w:fill="D9D9D9"/>
          </w:tcPr>
          <w:p w:rsidR="007A004F" w:rsidRPr="00C94A66" w:rsidRDefault="007A004F" w:rsidP="007A004F">
            <w:pPr>
              <w:jc w:val="center"/>
              <w:rPr>
                <w:rFonts w:ascii="Times New Roman" w:hAnsi="Times New Roman" w:cs="Times New Roman"/>
                <w:b/>
                <w:sz w:val="20"/>
                <w:szCs w:val="20"/>
                <w:lang w:val="sr-Cyrl-RS"/>
              </w:rPr>
            </w:pPr>
            <w:r w:rsidRPr="00C94A66">
              <w:rPr>
                <w:rFonts w:ascii="Times New Roman" w:hAnsi="Times New Roman" w:cs="Times New Roman"/>
                <w:b/>
                <w:sz w:val="20"/>
                <w:szCs w:val="20"/>
                <w:lang w:val="sr-Cyrl-RS"/>
              </w:rPr>
              <w:t>844</w:t>
            </w:r>
          </w:p>
        </w:tc>
        <w:tc>
          <w:tcPr>
            <w:tcW w:w="636" w:type="dxa"/>
            <w:tcBorders>
              <w:top w:val="single" w:sz="4" w:space="0" w:color="auto"/>
              <w:left w:val="single" w:sz="6" w:space="0" w:color="auto"/>
              <w:bottom w:val="single" w:sz="4" w:space="0" w:color="auto"/>
              <w:right w:val="single" w:sz="6" w:space="0" w:color="auto"/>
            </w:tcBorders>
            <w:shd w:val="clear" w:color="auto" w:fill="D9D9D9"/>
          </w:tcPr>
          <w:p w:rsidR="007A004F" w:rsidRPr="00C94A66" w:rsidRDefault="007A004F" w:rsidP="007A004F">
            <w:pPr>
              <w:jc w:val="right"/>
              <w:rPr>
                <w:rFonts w:ascii="Times New Roman" w:hAnsi="Times New Roman" w:cs="Times New Roman"/>
                <w:b/>
                <w:sz w:val="20"/>
                <w:szCs w:val="20"/>
                <w:lang w:val="sr-Cyrl-RS"/>
              </w:rPr>
            </w:pPr>
            <w:r w:rsidRPr="00C94A66">
              <w:rPr>
                <w:rFonts w:ascii="Times New Roman" w:hAnsi="Times New Roman" w:cs="Times New Roman"/>
                <w:b/>
                <w:sz w:val="20"/>
                <w:szCs w:val="20"/>
                <w:lang w:val="sr-Cyrl-RS"/>
              </w:rPr>
              <w:t>32,72</w:t>
            </w:r>
          </w:p>
        </w:tc>
        <w:tc>
          <w:tcPr>
            <w:tcW w:w="636" w:type="dxa"/>
            <w:tcBorders>
              <w:top w:val="single" w:sz="4" w:space="0" w:color="auto"/>
              <w:left w:val="single" w:sz="6" w:space="0" w:color="auto"/>
              <w:bottom w:val="single" w:sz="4" w:space="0" w:color="auto"/>
              <w:right w:val="single" w:sz="6" w:space="0" w:color="auto"/>
            </w:tcBorders>
            <w:shd w:val="clear" w:color="auto" w:fill="D9D9D9"/>
          </w:tcPr>
          <w:p w:rsidR="007A004F" w:rsidRPr="00C94A66" w:rsidRDefault="007A004F" w:rsidP="007A004F">
            <w:pPr>
              <w:jc w:val="center"/>
              <w:rPr>
                <w:rFonts w:ascii="Times New Roman" w:hAnsi="Times New Roman" w:cs="Times New Roman"/>
                <w:b/>
                <w:sz w:val="20"/>
                <w:szCs w:val="20"/>
                <w:lang w:val="sr-Cyrl-RS"/>
              </w:rPr>
            </w:pPr>
            <w:r w:rsidRPr="00C94A66">
              <w:rPr>
                <w:rFonts w:ascii="Times New Roman" w:hAnsi="Times New Roman" w:cs="Times New Roman"/>
                <w:b/>
                <w:sz w:val="20"/>
                <w:szCs w:val="20"/>
                <w:lang w:val="sr-Cyrl-RS"/>
              </w:rPr>
              <w:t>791</w:t>
            </w:r>
          </w:p>
        </w:tc>
        <w:tc>
          <w:tcPr>
            <w:tcW w:w="636" w:type="dxa"/>
            <w:tcBorders>
              <w:top w:val="single" w:sz="4" w:space="0" w:color="auto"/>
              <w:left w:val="single" w:sz="6" w:space="0" w:color="auto"/>
              <w:bottom w:val="single" w:sz="4" w:space="0" w:color="auto"/>
              <w:right w:val="single" w:sz="6" w:space="0" w:color="auto"/>
            </w:tcBorders>
            <w:shd w:val="clear" w:color="auto" w:fill="D9D9D9"/>
          </w:tcPr>
          <w:p w:rsidR="007A004F" w:rsidRPr="00C94A66" w:rsidRDefault="007A004F" w:rsidP="007A004F">
            <w:pPr>
              <w:jc w:val="right"/>
              <w:rPr>
                <w:rFonts w:ascii="Times New Roman" w:hAnsi="Times New Roman" w:cs="Times New Roman"/>
                <w:b/>
                <w:sz w:val="20"/>
                <w:szCs w:val="20"/>
                <w:lang w:val="sr-Cyrl-RS"/>
              </w:rPr>
            </w:pPr>
            <w:r w:rsidRPr="00C94A66">
              <w:rPr>
                <w:rFonts w:ascii="Times New Roman" w:hAnsi="Times New Roman" w:cs="Times New Roman"/>
                <w:b/>
                <w:sz w:val="20"/>
                <w:szCs w:val="20"/>
                <w:lang w:val="sr-Cyrl-RS"/>
              </w:rPr>
              <w:t>30,67</w:t>
            </w:r>
          </w:p>
        </w:tc>
        <w:tc>
          <w:tcPr>
            <w:tcW w:w="636" w:type="dxa"/>
            <w:tcBorders>
              <w:top w:val="single" w:sz="4" w:space="0" w:color="auto"/>
              <w:left w:val="single" w:sz="6" w:space="0" w:color="auto"/>
              <w:bottom w:val="single" w:sz="4" w:space="0" w:color="auto"/>
              <w:right w:val="single" w:sz="6" w:space="0" w:color="auto"/>
            </w:tcBorders>
            <w:shd w:val="clear" w:color="auto" w:fill="D9D9D9"/>
          </w:tcPr>
          <w:p w:rsidR="007A004F" w:rsidRPr="00C94A66" w:rsidRDefault="007A004F" w:rsidP="007A004F">
            <w:pPr>
              <w:jc w:val="center"/>
              <w:rPr>
                <w:rFonts w:ascii="Times New Roman" w:hAnsi="Times New Roman" w:cs="Times New Roman"/>
                <w:b/>
                <w:sz w:val="20"/>
                <w:szCs w:val="20"/>
                <w:lang w:val="sr-Cyrl-RS"/>
              </w:rPr>
            </w:pPr>
            <w:r w:rsidRPr="00C94A66">
              <w:rPr>
                <w:rFonts w:ascii="Times New Roman" w:hAnsi="Times New Roman" w:cs="Times New Roman"/>
                <w:b/>
                <w:sz w:val="20"/>
                <w:szCs w:val="20"/>
                <w:lang w:val="sr-Cyrl-RS"/>
              </w:rPr>
              <w:t>58</w:t>
            </w:r>
          </w:p>
        </w:tc>
        <w:tc>
          <w:tcPr>
            <w:tcW w:w="636" w:type="dxa"/>
            <w:tcBorders>
              <w:top w:val="single" w:sz="4" w:space="0" w:color="auto"/>
              <w:left w:val="single" w:sz="6" w:space="0" w:color="auto"/>
              <w:bottom w:val="single" w:sz="4" w:space="0" w:color="auto"/>
              <w:right w:val="single" w:sz="6" w:space="0" w:color="auto"/>
            </w:tcBorders>
            <w:shd w:val="clear" w:color="auto" w:fill="D9D9D9"/>
          </w:tcPr>
          <w:p w:rsidR="007A004F" w:rsidRPr="00C94A66" w:rsidRDefault="007A004F" w:rsidP="007A004F">
            <w:pPr>
              <w:jc w:val="center"/>
              <w:rPr>
                <w:rFonts w:ascii="Times New Roman" w:hAnsi="Times New Roman" w:cs="Times New Roman"/>
                <w:b/>
                <w:sz w:val="20"/>
                <w:szCs w:val="20"/>
                <w:lang w:val="sr-Cyrl-RS"/>
              </w:rPr>
            </w:pPr>
            <w:r w:rsidRPr="00C94A66">
              <w:rPr>
                <w:rFonts w:ascii="Times New Roman" w:hAnsi="Times New Roman" w:cs="Times New Roman"/>
                <w:b/>
                <w:sz w:val="20"/>
                <w:szCs w:val="20"/>
                <w:lang w:val="sr-Cyrl-RS"/>
              </w:rPr>
              <w:t>2,24</w:t>
            </w:r>
          </w:p>
        </w:tc>
        <w:tc>
          <w:tcPr>
            <w:tcW w:w="636" w:type="dxa"/>
            <w:tcBorders>
              <w:top w:val="single" w:sz="4" w:space="0" w:color="auto"/>
              <w:left w:val="single" w:sz="6" w:space="0" w:color="auto"/>
              <w:bottom w:val="single" w:sz="4" w:space="0" w:color="auto"/>
              <w:right w:val="single" w:sz="6" w:space="0" w:color="auto"/>
            </w:tcBorders>
            <w:shd w:val="clear" w:color="auto" w:fill="D9D9D9"/>
          </w:tcPr>
          <w:p w:rsidR="007A004F" w:rsidRPr="00C94A66" w:rsidRDefault="007A004F" w:rsidP="007A004F">
            <w:pPr>
              <w:jc w:val="center"/>
              <w:rPr>
                <w:rFonts w:ascii="Times New Roman" w:hAnsi="Times New Roman" w:cs="Times New Roman"/>
                <w:b/>
                <w:sz w:val="20"/>
                <w:szCs w:val="20"/>
                <w:lang w:val="sr-Cyrl-RS"/>
              </w:rPr>
            </w:pPr>
            <w:r w:rsidRPr="00C94A66">
              <w:rPr>
                <w:rFonts w:ascii="Times New Roman" w:hAnsi="Times New Roman" w:cs="Times New Roman"/>
                <w:b/>
                <w:sz w:val="20"/>
                <w:szCs w:val="20"/>
                <w:lang w:val="sr-Cyrl-RS"/>
              </w:rPr>
              <w:t>87</w:t>
            </w:r>
          </w:p>
        </w:tc>
        <w:tc>
          <w:tcPr>
            <w:tcW w:w="636" w:type="dxa"/>
            <w:tcBorders>
              <w:top w:val="single" w:sz="4" w:space="0" w:color="auto"/>
              <w:left w:val="single" w:sz="6" w:space="0" w:color="auto"/>
              <w:bottom w:val="single" w:sz="4" w:space="0" w:color="auto"/>
              <w:right w:val="single" w:sz="6" w:space="0" w:color="auto"/>
            </w:tcBorders>
            <w:shd w:val="clear" w:color="auto" w:fill="D9D9D9"/>
          </w:tcPr>
          <w:p w:rsidR="007A004F" w:rsidRPr="00C94A66" w:rsidRDefault="007A004F" w:rsidP="007A004F">
            <w:pPr>
              <w:jc w:val="right"/>
              <w:rPr>
                <w:rFonts w:ascii="Times New Roman" w:hAnsi="Times New Roman" w:cs="Times New Roman"/>
                <w:b/>
                <w:sz w:val="20"/>
                <w:szCs w:val="20"/>
                <w:lang w:val="sr-Cyrl-RS"/>
              </w:rPr>
            </w:pPr>
            <w:r w:rsidRPr="00C94A66">
              <w:rPr>
                <w:rFonts w:ascii="Times New Roman" w:hAnsi="Times New Roman" w:cs="Times New Roman"/>
                <w:b/>
                <w:sz w:val="20"/>
                <w:szCs w:val="20"/>
                <w:lang w:val="sr-Cyrl-RS"/>
              </w:rPr>
              <w:t>3,37</w:t>
            </w:r>
          </w:p>
        </w:tc>
        <w:tc>
          <w:tcPr>
            <w:tcW w:w="636" w:type="dxa"/>
            <w:tcBorders>
              <w:top w:val="single" w:sz="4" w:space="0" w:color="auto"/>
              <w:left w:val="single" w:sz="6" w:space="0" w:color="auto"/>
              <w:bottom w:val="single" w:sz="4" w:space="0" w:color="auto"/>
              <w:right w:val="single" w:sz="6" w:space="0" w:color="auto"/>
            </w:tcBorders>
            <w:shd w:val="clear" w:color="auto" w:fill="D9D9D9"/>
          </w:tcPr>
          <w:p w:rsidR="007A004F" w:rsidRPr="00C94A66" w:rsidRDefault="007A004F" w:rsidP="007A004F">
            <w:pPr>
              <w:jc w:val="center"/>
              <w:rPr>
                <w:rFonts w:ascii="Times New Roman" w:hAnsi="Times New Roman" w:cs="Times New Roman"/>
                <w:b/>
                <w:sz w:val="20"/>
                <w:szCs w:val="20"/>
                <w:lang w:val="sr-Cyrl-RS"/>
              </w:rPr>
            </w:pPr>
            <w:r w:rsidRPr="00C94A66">
              <w:rPr>
                <w:rFonts w:ascii="Times New Roman" w:hAnsi="Times New Roman" w:cs="Times New Roman"/>
                <w:b/>
                <w:sz w:val="20"/>
                <w:szCs w:val="20"/>
                <w:lang w:val="sr-Cyrl-RS"/>
              </w:rPr>
              <w:t>82</w:t>
            </w:r>
          </w:p>
        </w:tc>
        <w:tc>
          <w:tcPr>
            <w:tcW w:w="636" w:type="dxa"/>
            <w:tcBorders>
              <w:top w:val="single" w:sz="4" w:space="0" w:color="auto"/>
              <w:left w:val="single" w:sz="6" w:space="0" w:color="auto"/>
              <w:bottom w:val="single" w:sz="4" w:space="0" w:color="auto"/>
              <w:right w:val="single" w:sz="6" w:space="0" w:color="auto"/>
            </w:tcBorders>
            <w:shd w:val="clear" w:color="auto" w:fill="D9D9D9"/>
          </w:tcPr>
          <w:p w:rsidR="007A004F" w:rsidRPr="00C94A66" w:rsidRDefault="007A004F" w:rsidP="007A004F">
            <w:pPr>
              <w:jc w:val="right"/>
              <w:rPr>
                <w:rFonts w:ascii="Times New Roman" w:hAnsi="Times New Roman" w:cs="Times New Roman"/>
                <w:b/>
                <w:sz w:val="20"/>
                <w:szCs w:val="20"/>
                <w:lang w:val="sr-Cyrl-RS"/>
              </w:rPr>
            </w:pPr>
            <w:r w:rsidRPr="00C94A66">
              <w:rPr>
                <w:rFonts w:ascii="Times New Roman" w:hAnsi="Times New Roman" w:cs="Times New Roman"/>
                <w:b/>
                <w:sz w:val="20"/>
                <w:szCs w:val="20"/>
                <w:lang w:val="sr-Cyrl-RS"/>
              </w:rPr>
              <w:t>3,17</w:t>
            </w:r>
          </w:p>
        </w:tc>
        <w:tc>
          <w:tcPr>
            <w:tcW w:w="636" w:type="dxa"/>
            <w:tcBorders>
              <w:top w:val="single" w:sz="4" w:space="0" w:color="auto"/>
              <w:left w:val="single" w:sz="6" w:space="0" w:color="auto"/>
              <w:bottom w:val="single" w:sz="4" w:space="0" w:color="auto"/>
              <w:right w:val="single" w:sz="6" w:space="0" w:color="auto"/>
            </w:tcBorders>
            <w:shd w:val="clear" w:color="auto" w:fill="D9D9D9"/>
          </w:tcPr>
          <w:p w:rsidR="007A004F" w:rsidRPr="00C94A66" w:rsidRDefault="007A004F" w:rsidP="007A004F">
            <w:pPr>
              <w:jc w:val="center"/>
              <w:rPr>
                <w:rFonts w:ascii="Times New Roman" w:hAnsi="Times New Roman" w:cs="Times New Roman"/>
                <w:b/>
                <w:sz w:val="20"/>
                <w:szCs w:val="20"/>
                <w:lang w:val="sr-Cyrl-RS"/>
              </w:rPr>
            </w:pPr>
            <w:r w:rsidRPr="00C94A66">
              <w:rPr>
                <w:rFonts w:ascii="Times New Roman" w:hAnsi="Times New Roman" w:cs="Times New Roman"/>
                <w:b/>
                <w:sz w:val="20"/>
                <w:szCs w:val="20"/>
                <w:lang w:val="sr-Cyrl-RS"/>
              </w:rPr>
              <w:t>122</w:t>
            </w:r>
          </w:p>
        </w:tc>
        <w:tc>
          <w:tcPr>
            <w:tcW w:w="636" w:type="dxa"/>
            <w:tcBorders>
              <w:top w:val="single" w:sz="4" w:space="0" w:color="auto"/>
              <w:left w:val="single" w:sz="6" w:space="0" w:color="auto"/>
              <w:bottom w:val="single" w:sz="4" w:space="0" w:color="auto"/>
              <w:right w:val="single" w:sz="4" w:space="0" w:color="auto"/>
            </w:tcBorders>
            <w:shd w:val="clear" w:color="auto" w:fill="D9D9D9"/>
          </w:tcPr>
          <w:p w:rsidR="007A004F" w:rsidRPr="00C94A66" w:rsidRDefault="007A004F" w:rsidP="007A004F">
            <w:pPr>
              <w:jc w:val="right"/>
              <w:rPr>
                <w:rFonts w:ascii="Times New Roman" w:hAnsi="Times New Roman" w:cs="Times New Roman"/>
                <w:b/>
                <w:sz w:val="20"/>
                <w:szCs w:val="20"/>
                <w:lang w:val="sr-Cyrl-RS"/>
              </w:rPr>
            </w:pPr>
            <w:r w:rsidRPr="00C94A66">
              <w:rPr>
                <w:rFonts w:ascii="Times New Roman" w:hAnsi="Times New Roman" w:cs="Times New Roman"/>
                <w:b/>
                <w:sz w:val="20"/>
                <w:szCs w:val="20"/>
                <w:lang w:val="sr-Cyrl-RS"/>
              </w:rPr>
              <w:t>4,73</w:t>
            </w:r>
          </w:p>
        </w:tc>
      </w:tr>
    </w:tbl>
    <w:p w:rsidR="00C8659F" w:rsidRDefault="00C8659F" w:rsidP="006B362A">
      <w:pPr>
        <w:spacing w:after="0" w:line="240" w:lineRule="auto"/>
        <w:jc w:val="right"/>
        <w:rPr>
          <w:rFonts w:ascii="Times New Roman" w:eastAsia="Times New Roman" w:hAnsi="Times New Roman" w:cs="Times New Roman"/>
          <w:b/>
          <w:sz w:val="24"/>
          <w:szCs w:val="24"/>
          <w:lang w:val="en-US"/>
        </w:rPr>
      </w:pPr>
    </w:p>
    <w:p w:rsidR="0047654C" w:rsidRPr="001A59B9" w:rsidRDefault="00DF781E" w:rsidP="001A59B9">
      <w:pPr>
        <w:spacing w:after="0" w:line="240" w:lineRule="auto"/>
        <w:ind w:left="4320"/>
        <w:rPr>
          <w:rFonts w:ascii="Times New Roman" w:eastAsia="Times New Roman" w:hAnsi="Times New Roman" w:cs="Times New Roman"/>
          <w:b/>
          <w:color w:val="FF0000"/>
          <w:sz w:val="24"/>
          <w:szCs w:val="24"/>
          <w:lang w:val="en-US"/>
        </w:rPr>
      </w:pPr>
      <w:r w:rsidRPr="0047654C">
        <w:rPr>
          <w:rFonts w:ascii="Times New Roman" w:eastAsia="Times New Roman" w:hAnsi="Times New Roman" w:cs="Times New Roman"/>
          <w:b/>
          <w:color w:val="FF0000"/>
          <w:sz w:val="24"/>
          <w:szCs w:val="24"/>
          <w:lang w:val="en-US"/>
        </w:rPr>
        <w:t xml:space="preserve">                                                                                                      </w:t>
      </w:r>
      <w:r w:rsidR="001A59B9">
        <w:rPr>
          <w:rFonts w:ascii="Times New Roman" w:eastAsia="Times New Roman" w:hAnsi="Times New Roman" w:cs="Times New Roman"/>
          <w:b/>
          <w:color w:val="FF0000"/>
          <w:sz w:val="24"/>
          <w:szCs w:val="24"/>
          <w:lang w:val="en-US"/>
        </w:rPr>
        <w:t xml:space="preserve">                              </w:t>
      </w:r>
      <w:r w:rsidRPr="0047654C">
        <w:rPr>
          <w:rFonts w:ascii="Times New Roman" w:eastAsia="Times New Roman" w:hAnsi="Times New Roman" w:cs="Times New Roman"/>
          <w:b/>
          <w:color w:val="FF0000"/>
          <w:sz w:val="24"/>
          <w:szCs w:val="24"/>
          <w:lang w:val="en-US"/>
        </w:rPr>
        <w:t xml:space="preserve">                                                                                                                </w:t>
      </w:r>
    </w:p>
    <w:p w:rsidR="00A776D9" w:rsidRDefault="00DF781E" w:rsidP="00C8659F">
      <w:pPr>
        <w:spacing w:after="0" w:line="240" w:lineRule="auto"/>
        <w:ind w:left="3912"/>
        <w:rPr>
          <w:rFonts w:ascii="Cir Arial" w:eastAsia="Times New Roman" w:hAnsi="Cir Arial" w:cs="Times New Roman"/>
          <w:color w:val="FF0000"/>
          <w:sz w:val="24"/>
          <w:szCs w:val="24"/>
          <w:lang w:val="en-US"/>
        </w:rPr>
      </w:pPr>
      <w:r w:rsidRPr="00DF781E">
        <w:rPr>
          <w:rFonts w:ascii="Cir Arial" w:eastAsia="Times New Roman" w:hAnsi="Cir Arial" w:cs="Times New Roman"/>
          <w:color w:val="FF0000"/>
          <w:sz w:val="24"/>
          <w:szCs w:val="24"/>
          <w:lang w:val="en-US"/>
        </w:rPr>
        <w:t xml:space="preserve">    </w:t>
      </w:r>
    </w:p>
    <w:p w:rsidR="00A776D9" w:rsidRDefault="00A776D9" w:rsidP="00C8659F">
      <w:pPr>
        <w:spacing w:after="0" w:line="240" w:lineRule="auto"/>
        <w:ind w:left="3912"/>
        <w:rPr>
          <w:rFonts w:ascii="Cir Arial" w:eastAsia="Times New Roman" w:hAnsi="Cir Arial" w:cs="Times New Roman"/>
          <w:color w:val="FF0000"/>
          <w:sz w:val="24"/>
          <w:szCs w:val="24"/>
          <w:lang w:val="en-US"/>
        </w:rPr>
      </w:pPr>
    </w:p>
    <w:p w:rsidR="00A776D9" w:rsidRDefault="00A776D9" w:rsidP="00C8659F">
      <w:pPr>
        <w:spacing w:after="0" w:line="240" w:lineRule="auto"/>
        <w:ind w:left="3912"/>
        <w:rPr>
          <w:rFonts w:ascii="Cir Arial" w:eastAsia="Times New Roman" w:hAnsi="Cir Arial" w:cs="Times New Roman"/>
          <w:color w:val="FF0000"/>
          <w:sz w:val="24"/>
          <w:szCs w:val="24"/>
          <w:lang w:val="en-US"/>
        </w:rPr>
      </w:pPr>
    </w:p>
    <w:p w:rsidR="00A776D9" w:rsidRDefault="00A776D9" w:rsidP="00C8659F">
      <w:pPr>
        <w:spacing w:after="0" w:line="240" w:lineRule="auto"/>
        <w:ind w:left="3912"/>
        <w:rPr>
          <w:rFonts w:ascii="Cir Arial" w:eastAsia="Times New Roman" w:hAnsi="Cir Arial" w:cs="Times New Roman"/>
          <w:color w:val="FF0000"/>
          <w:sz w:val="24"/>
          <w:szCs w:val="24"/>
          <w:lang w:val="en-US"/>
        </w:rPr>
      </w:pPr>
    </w:p>
    <w:p w:rsidR="00A776D9" w:rsidRDefault="00A776D9" w:rsidP="00C8659F">
      <w:pPr>
        <w:spacing w:after="0" w:line="240" w:lineRule="auto"/>
        <w:ind w:left="3912"/>
        <w:rPr>
          <w:rFonts w:ascii="Cir Arial" w:eastAsia="Times New Roman" w:hAnsi="Cir Arial" w:cs="Times New Roman"/>
          <w:color w:val="FF0000"/>
          <w:sz w:val="24"/>
          <w:szCs w:val="24"/>
          <w:lang w:val="en-US"/>
        </w:rPr>
      </w:pPr>
    </w:p>
    <w:p w:rsidR="00A776D9" w:rsidRDefault="00A776D9" w:rsidP="00C8659F">
      <w:pPr>
        <w:spacing w:after="0" w:line="240" w:lineRule="auto"/>
        <w:ind w:left="3912"/>
        <w:rPr>
          <w:rFonts w:ascii="Cir Arial" w:eastAsia="Times New Roman" w:hAnsi="Cir Arial" w:cs="Times New Roman"/>
          <w:color w:val="FF0000"/>
          <w:sz w:val="24"/>
          <w:szCs w:val="24"/>
          <w:lang w:val="en-US"/>
        </w:rPr>
      </w:pPr>
    </w:p>
    <w:p w:rsidR="00A776D9" w:rsidRDefault="00A776D9" w:rsidP="00C8659F">
      <w:pPr>
        <w:spacing w:after="0" w:line="240" w:lineRule="auto"/>
        <w:ind w:left="3912"/>
        <w:rPr>
          <w:rFonts w:ascii="Cir Arial" w:eastAsia="Times New Roman" w:hAnsi="Cir Arial" w:cs="Times New Roman"/>
          <w:color w:val="FF0000"/>
          <w:sz w:val="24"/>
          <w:szCs w:val="24"/>
          <w:lang w:val="en-US"/>
        </w:rPr>
      </w:pPr>
    </w:p>
    <w:p w:rsidR="00A776D9" w:rsidRDefault="00A776D9" w:rsidP="00C8659F">
      <w:pPr>
        <w:spacing w:after="0" w:line="240" w:lineRule="auto"/>
        <w:ind w:left="3912"/>
        <w:rPr>
          <w:rFonts w:ascii="Cir Arial" w:eastAsia="Times New Roman" w:hAnsi="Cir Arial" w:cs="Times New Roman"/>
          <w:color w:val="FF0000"/>
          <w:sz w:val="24"/>
          <w:szCs w:val="24"/>
          <w:lang w:val="en-US"/>
        </w:rPr>
      </w:pPr>
    </w:p>
    <w:p w:rsidR="00A776D9" w:rsidRDefault="00A776D9" w:rsidP="00C8659F">
      <w:pPr>
        <w:spacing w:after="0" w:line="240" w:lineRule="auto"/>
        <w:ind w:left="3912"/>
        <w:rPr>
          <w:rFonts w:ascii="Cir Arial" w:eastAsia="Times New Roman" w:hAnsi="Cir Arial" w:cs="Times New Roman"/>
          <w:color w:val="FF0000"/>
          <w:sz w:val="24"/>
          <w:szCs w:val="24"/>
          <w:lang w:val="en-US"/>
        </w:rPr>
      </w:pPr>
    </w:p>
    <w:p w:rsidR="00A776D9" w:rsidRDefault="00A776D9" w:rsidP="00C8659F">
      <w:pPr>
        <w:spacing w:after="0" w:line="240" w:lineRule="auto"/>
        <w:ind w:left="3912"/>
        <w:rPr>
          <w:rFonts w:ascii="Cir Arial" w:eastAsia="Times New Roman" w:hAnsi="Cir Arial" w:cs="Times New Roman"/>
          <w:color w:val="FF0000"/>
          <w:sz w:val="24"/>
          <w:szCs w:val="24"/>
          <w:lang w:val="en-US"/>
        </w:rPr>
      </w:pPr>
    </w:p>
    <w:p w:rsidR="00A776D9" w:rsidRDefault="00A776D9" w:rsidP="00C8659F">
      <w:pPr>
        <w:spacing w:after="0" w:line="240" w:lineRule="auto"/>
        <w:ind w:left="3912"/>
        <w:rPr>
          <w:rFonts w:ascii="Cir Arial" w:eastAsia="Times New Roman" w:hAnsi="Cir Arial" w:cs="Times New Roman"/>
          <w:color w:val="FF0000"/>
          <w:sz w:val="24"/>
          <w:szCs w:val="24"/>
          <w:lang w:val="en-US"/>
        </w:rPr>
      </w:pPr>
    </w:p>
    <w:p w:rsidR="00A776D9" w:rsidRDefault="00A776D9" w:rsidP="00C8659F">
      <w:pPr>
        <w:spacing w:after="0" w:line="240" w:lineRule="auto"/>
        <w:ind w:left="3912"/>
        <w:rPr>
          <w:rFonts w:ascii="Cir Arial" w:eastAsia="Times New Roman" w:hAnsi="Cir Arial" w:cs="Times New Roman"/>
          <w:color w:val="FF0000"/>
          <w:sz w:val="24"/>
          <w:szCs w:val="24"/>
          <w:lang w:val="en-US"/>
        </w:rPr>
      </w:pPr>
    </w:p>
    <w:p w:rsidR="00A776D9" w:rsidRDefault="00A776D9" w:rsidP="00C8659F">
      <w:pPr>
        <w:spacing w:after="0" w:line="240" w:lineRule="auto"/>
        <w:ind w:left="3912"/>
        <w:rPr>
          <w:rFonts w:ascii="Cir Arial" w:eastAsia="Times New Roman" w:hAnsi="Cir Arial" w:cs="Times New Roman"/>
          <w:color w:val="FF0000"/>
          <w:sz w:val="24"/>
          <w:szCs w:val="24"/>
          <w:lang w:val="en-US"/>
        </w:rPr>
      </w:pPr>
    </w:p>
    <w:p w:rsidR="00D57FCA" w:rsidRDefault="00DF781E" w:rsidP="00C8659F">
      <w:pPr>
        <w:spacing w:after="0" w:line="240" w:lineRule="auto"/>
        <w:ind w:left="3912"/>
        <w:rPr>
          <w:rFonts w:ascii="Cir Arial" w:eastAsia="Times New Roman" w:hAnsi="Cir Arial" w:cs="Times New Roman"/>
          <w:color w:val="FF0000"/>
          <w:sz w:val="24"/>
          <w:szCs w:val="24"/>
          <w:lang w:val="en-US"/>
        </w:rPr>
      </w:pPr>
      <w:r w:rsidRPr="00DF781E">
        <w:rPr>
          <w:rFonts w:ascii="Cir Arial" w:eastAsia="Times New Roman" w:hAnsi="Cir Arial" w:cs="Times New Roman"/>
          <w:color w:val="FF0000"/>
          <w:sz w:val="24"/>
          <w:szCs w:val="24"/>
          <w:lang w:val="en-US"/>
        </w:rPr>
        <w:t xml:space="preserve"> </w:t>
      </w:r>
    </w:p>
    <w:p w:rsidR="004B463C" w:rsidRDefault="004B463C" w:rsidP="00C8659F">
      <w:pPr>
        <w:spacing w:after="0" w:line="240" w:lineRule="auto"/>
        <w:ind w:left="3912"/>
        <w:rPr>
          <w:rFonts w:ascii="Cir Arial" w:eastAsia="Times New Roman" w:hAnsi="Cir Arial" w:cs="Times New Roman"/>
          <w:color w:val="FF0000"/>
          <w:sz w:val="24"/>
          <w:szCs w:val="24"/>
          <w:lang w:val="en-US"/>
        </w:rPr>
      </w:pPr>
    </w:p>
    <w:p w:rsidR="004B463C" w:rsidRDefault="004B463C" w:rsidP="00C8659F">
      <w:pPr>
        <w:spacing w:after="0" w:line="240" w:lineRule="auto"/>
        <w:ind w:left="3912"/>
        <w:rPr>
          <w:rFonts w:ascii="Cir Arial" w:eastAsia="Times New Roman" w:hAnsi="Cir Arial" w:cs="Times New Roman"/>
          <w:color w:val="FF0000"/>
          <w:sz w:val="24"/>
          <w:szCs w:val="24"/>
          <w:lang w:val="en-US"/>
        </w:rPr>
      </w:pPr>
    </w:p>
    <w:p w:rsidR="004B463C" w:rsidRDefault="004B463C" w:rsidP="00C8659F">
      <w:pPr>
        <w:spacing w:after="0" w:line="240" w:lineRule="auto"/>
        <w:ind w:left="3912"/>
        <w:rPr>
          <w:rFonts w:ascii="Cir Arial" w:eastAsia="Times New Roman" w:hAnsi="Cir Arial" w:cs="Times New Roman"/>
          <w:color w:val="FF0000"/>
          <w:sz w:val="24"/>
          <w:szCs w:val="24"/>
          <w:lang w:val="en-US"/>
        </w:rPr>
      </w:pPr>
    </w:p>
    <w:p w:rsidR="00D57FCA" w:rsidRDefault="00D57FCA" w:rsidP="00A477EA">
      <w:pPr>
        <w:spacing w:after="0" w:line="240" w:lineRule="auto"/>
        <w:ind w:left="3912"/>
        <w:rPr>
          <w:rFonts w:ascii="Cir Arial" w:eastAsia="Times New Roman" w:hAnsi="Cir Arial" w:cs="Times New Roman"/>
          <w:color w:val="FF0000"/>
          <w:sz w:val="24"/>
          <w:szCs w:val="24"/>
          <w:lang w:val="en-US"/>
        </w:rPr>
      </w:pPr>
    </w:p>
    <w:p w:rsidR="00DF781E" w:rsidRPr="00C94A66" w:rsidRDefault="00DF781E" w:rsidP="00A477EA">
      <w:pPr>
        <w:spacing w:after="0" w:line="240" w:lineRule="auto"/>
        <w:ind w:left="3912"/>
        <w:rPr>
          <w:rFonts w:ascii="Times New Roman" w:eastAsia="Times New Roman" w:hAnsi="Times New Roman" w:cs="Times New Roman"/>
          <w:color w:val="00B050"/>
          <w:sz w:val="24"/>
          <w:szCs w:val="24"/>
        </w:rPr>
      </w:pPr>
      <w:r w:rsidRPr="00C94A66">
        <w:rPr>
          <w:rFonts w:ascii="Cir Arial" w:eastAsia="Times New Roman" w:hAnsi="Cir Arial" w:cs="Times New Roman"/>
          <w:color w:val="00B050"/>
          <w:sz w:val="24"/>
          <w:szCs w:val="24"/>
          <w:lang w:val="en-US"/>
        </w:rPr>
        <w:t xml:space="preserve">  </w:t>
      </w:r>
      <w:r w:rsidR="00642C71" w:rsidRPr="00C94A66">
        <w:rPr>
          <w:rFonts w:ascii="Times New Roman" w:eastAsia="Times New Roman" w:hAnsi="Times New Roman" w:cs="Times New Roman"/>
          <w:b/>
          <w:noProof/>
          <w:color w:val="00B050"/>
          <w:sz w:val="24"/>
          <w:szCs w:val="24"/>
        </w:rPr>
        <w:t>7.</w:t>
      </w:r>
      <w:r w:rsidR="008C599B" w:rsidRPr="00C94A66">
        <w:rPr>
          <w:rFonts w:ascii="Times New Roman" w:eastAsia="Times New Roman" w:hAnsi="Times New Roman" w:cs="Times New Roman"/>
          <w:b/>
          <w:noProof/>
          <w:color w:val="00B050"/>
          <w:sz w:val="24"/>
          <w:szCs w:val="24"/>
        </w:rPr>
        <w:t>1.4</w:t>
      </w:r>
      <w:r w:rsidRPr="00C94A66">
        <w:rPr>
          <w:rFonts w:ascii="Times New Roman" w:eastAsia="Times New Roman" w:hAnsi="Times New Roman" w:cs="Times New Roman"/>
          <w:b/>
          <w:noProof/>
          <w:color w:val="00B050"/>
          <w:sz w:val="24"/>
          <w:szCs w:val="24"/>
        </w:rPr>
        <w:t xml:space="preserve">   Дефицијентност породице                                              </w:t>
      </w:r>
    </w:p>
    <w:p w:rsidR="00DF781E" w:rsidRDefault="00DF781E" w:rsidP="00DF781E">
      <w:pPr>
        <w:spacing w:after="0" w:line="240" w:lineRule="auto"/>
        <w:rPr>
          <w:rFonts w:ascii="Times New Roman" w:eastAsia="Times New Roman" w:hAnsi="Times New Roman" w:cs="Times New Roman"/>
          <w:b/>
          <w:noProof/>
          <w:sz w:val="24"/>
          <w:szCs w:val="24"/>
          <w:lang w:val="en-US"/>
        </w:rPr>
      </w:pPr>
    </w:p>
    <w:tbl>
      <w:tblPr>
        <w:tblW w:w="8856" w:type="dxa"/>
        <w:tblInd w:w="-177" w:type="dxa"/>
        <w:tblLayout w:type="fixed"/>
        <w:tblCellMar>
          <w:left w:w="107" w:type="dxa"/>
          <w:right w:w="107" w:type="dxa"/>
        </w:tblCellMar>
        <w:tblLook w:val="00A0" w:firstRow="1" w:lastRow="0" w:firstColumn="1" w:lastColumn="0" w:noHBand="0" w:noVBand="0"/>
      </w:tblPr>
      <w:tblGrid>
        <w:gridCol w:w="1312"/>
        <w:gridCol w:w="1135"/>
        <w:gridCol w:w="1135"/>
        <w:gridCol w:w="879"/>
        <w:gridCol w:w="879"/>
        <w:gridCol w:w="879"/>
        <w:gridCol w:w="879"/>
        <w:gridCol w:w="879"/>
        <w:gridCol w:w="879"/>
      </w:tblGrid>
      <w:tr w:rsidR="007A004F" w:rsidRPr="000C434C" w:rsidTr="007A004F">
        <w:trPr>
          <w:trHeight w:val="397"/>
        </w:trPr>
        <w:tc>
          <w:tcPr>
            <w:tcW w:w="1312" w:type="dxa"/>
            <w:tcBorders>
              <w:top w:val="single" w:sz="6" w:space="0" w:color="auto"/>
              <w:left w:val="single" w:sz="6" w:space="0" w:color="auto"/>
              <w:bottom w:val="nil"/>
              <w:right w:val="single" w:sz="6" w:space="0" w:color="auto"/>
            </w:tcBorders>
            <w:hideMark/>
          </w:tcPr>
          <w:p w:rsidR="007A004F" w:rsidRPr="000C434C" w:rsidRDefault="007A004F" w:rsidP="007A004F">
            <w:pPr>
              <w:jc w:val="center"/>
              <w:rPr>
                <w:rFonts w:ascii="Times New Roman" w:hAnsi="Times New Roman" w:cs="Times New Roman"/>
              </w:rPr>
            </w:pPr>
            <w:r w:rsidRPr="000C434C">
              <w:rPr>
                <w:rFonts w:ascii="Times New Roman" w:hAnsi="Times New Roman" w:cs="Times New Roman"/>
              </w:rPr>
              <w:t>РАЗРЕД</w:t>
            </w:r>
          </w:p>
        </w:tc>
        <w:tc>
          <w:tcPr>
            <w:tcW w:w="2270" w:type="dxa"/>
            <w:gridSpan w:val="2"/>
            <w:vMerge w:val="restart"/>
            <w:tcBorders>
              <w:top w:val="single" w:sz="6" w:space="0" w:color="auto"/>
              <w:left w:val="nil"/>
              <w:right w:val="single" w:sz="6" w:space="0" w:color="auto"/>
            </w:tcBorders>
            <w:vAlign w:val="center"/>
            <w:hideMark/>
          </w:tcPr>
          <w:p w:rsidR="007A004F" w:rsidRPr="000C434C" w:rsidRDefault="007A004F" w:rsidP="007A004F">
            <w:pPr>
              <w:jc w:val="center"/>
              <w:rPr>
                <w:rFonts w:ascii="Times New Roman" w:hAnsi="Times New Roman" w:cs="Times New Roman"/>
              </w:rPr>
            </w:pPr>
            <w:r w:rsidRPr="000C434C">
              <w:rPr>
                <w:rFonts w:ascii="Times New Roman" w:hAnsi="Times New Roman" w:cs="Times New Roman"/>
              </w:rPr>
              <w:t>Комплетне породице</w:t>
            </w:r>
          </w:p>
        </w:tc>
        <w:tc>
          <w:tcPr>
            <w:tcW w:w="1758" w:type="dxa"/>
            <w:gridSpan w:val="2"/>
            <w:vMerge w:val="restart"/>
            <w:tcBorders>
              <w:top w:val="single" w:sz="6" w:space="0" w:color="auto"/>
              <w:left w:val="nil"/>
              <w:right w:val="single" w:sz="6" w:space="0" w:color="auto"/>
            </w:tcBorders>
            <w:vAlign w:val="center"/>
          </w:tcPr>
          <w:p w:rsidR="007A004F" w:rsidRPr="000C434C" w:rsidRDefault="007A004F" w:rsidP="007A004F">
            <w:pPr>
              <w:jc w:val="center"/>
              <w:rPr>
                <w:rFonts w:ascii="Times New Roman" w:hAnsi="Times New Roman" w:cs="Times New Roman"/>
              </w:rPr>
            </w:pPr>
            <w:r w:rsidRPr="000C434C">
              <w:rPr>
                <w:rFonts w:ascii="Times New Roman" w:hAnsi="Times New Roman" w:cs="Times New Roman"/>
              </w:rPr>
              <w:t>Разведени</w:t>
            </w:r>
          </w:p>
        </w:tc>
        <w:tc>
          <w:tcPr>
            <w:tcW w:w="1758" w:type="dxa"/>
            <w:gridSpan w:val="2"/>
            <w:vMerge w:val="restart"/>
            <w:tcBorders>
              <w:top w:val="single" w:sz="6" w:space="0" w:color="auto"/>
              <w:left w:val="nil"/>
              <w:right w:val="single" w:sz="6" w:space="0" w:color="auto"/>
            </w:tcBorders>
            <w:vAlign w:val="center"/>
          </w:tcPr>
          <w:p w:rsidR="007A004F" w:rsidRPr="000C434C" w:rsidRDefault="007A004F" w:rsidP="007A004F">
            <w:pPr>
              <w:jc w:val="center"/>
              <w:rPr>
                <w:rFonts w:ascii="Times New Roman" w:hAnsi="Times New Roman" w:cs="Times New Roman"/>
              </w:rPr>
            </w:pPr>
            <w:r w:rsidRPr="000C434C">
              <w:rPr>
                <w:rFonts w:ascii="Times New Roman" w:hAnsi="Times New Roman" w:cs="Times New Roman"/>
              </w:rPr>
              <w:t>Има једног родитеља</w:t>
            </w:r>
          </w:p>
        </w:tc>
        <w:tc>
          <w:tcPr>
            <w:tcW w:w="1758" w:type="dxa"/>
            <w:gridSpan w:val="2"/>
            <w:vMerge w:val="restart"/>
            <w:tcBorders>
              <w:top w:val="single" w:sz="6" w:space="0" w:color="auto"/>
              <w:left w:val="nil"/>
              <w:right w:val="single" w:sz="6" w:space="0" w:color="auto"/>
            </w:tcBorders>
            <w:vAlign w:val="center"/>
          </w:tcPr>
          <w:p w:rsidR="007A004F" w:rsidRPr="000C434C" w:rsidRDefault="007A004F" w:rsidP="007A004F">
            <w:pPr>
              <w:jc w:val="center"/>
              <w:rPr>
                <w:rFonts w:ascii="Times New Roman" w:hAnsi="Times New Roman" w:cs="Times New Roman"/>
              </w:rPr>
            </w:pPr>
            <w:r w:rsidRPr="000C434C">
              <w:rPr>
                <w:rFonts w:ascii="Times New Roman" w:hAnsi="Times New Roman" w:cs="Times New Roman"/>
              </w:rPr>
              <w:t>Старатељи</w:t>
            </w:r>
          </w:p>
        </w:tc>
      </w:tr>
      <w:tr w:rsidR="007A004F" w:rsidRPr="000C434C" w:rsidTr="007A004F">
        <w:trPr>
          <w:trHeight w:val="397"/>
        </w:trPr>
        <w:tc>
          <w:tcPr>
            <w:tcW w:w="1312" w:type="dxa"/>
            <w:tcBorders>
              <w:top w:val="nil"/>
              <w:left w:val="single" w:sz="6" w:space="0" w:color="auto"/>
              <w:bottom w:val="single" w:sz="6" w:space="0" w:color="auto"/>
              <w:right w:val="single" w:sz="6" w:space="0" w:color="auto"/>
            </w:tcBorders>
          </w:tcPr>
          <w:p w:rsidR="007A004F" w:rsidRPr="000C434C" w:rsidRDefault="007A004F" w:rsidP="007A004F">
            <w:pPr>
              <w:jc w:val="center"/>
              <w:rPr>
                <w:rFonts w:ascii="Times New Roman" w:hAnsi="Times New Roman" w:cs="Times New Roman"/>
              </w:rPr>
            </w:pPr>
          </w:p>
        </w:tc>
        <w:tc>
          <w:tcPr>
            <w:tcW w:w="2270" w:type="dxa"/>
            <w:gridSpan w:val="2"/>
            <w:vMerge/>
            <w:tcBorders>
              <w:left w:val="nil"/>
              <w:bottom w:val="single" w:sz="6" w:space="0" w:color="auto"/>
              <w:right w:val="single" w:sz="6" w:space="0" w:color="auto"/>
            </w:tcBorders>
            <w:hideMark/>
          </w:tcPr>
          <w:p w:rsidR="007A004F" w:rsidRPr="000C434C" w:rsidRDefault="007A004F" w:rsidP="007A004F">
            <w:pPr>
              <w:rPr>
                <w:rFonts w:ascii="Times New Roman" w:hAnsi="Times New Roman" w:cs="Times New Roman"/>
              </w:rPr>
            </w:pPr>
          </w:p>
        </w:tc>
        <w:tc>
          <w:tcPr>
            <w:tcW w:w="1758" w:type="dxa"/>
            <w:gridSpan w:val="2"/>
            <w:vMerge/>
            <w:tcBorders>
              <w:left w:val="nil"/>
              <w:bottom w:val="single" w:sz="6" w:space="0" w:color="auto"/>
              <w:right w:val="single" w:sz="6" w:space="0" w:color="auto"/>
            </w:tcBorders>
          </w:tcPr>
          <w:p w:rsidR="007A004F" w:rsidRPr="000C434C" w:rsidRDefault="007A004F" w:rsidP="007A004F">
            <w:pPr>
              <w:rPr>
                <w:rFonts w:ascii="Times New Roman" w:hAnsi="Times New Roman" w:cs="Times New Roman"/>
              </w:rPr>
            </w:pPr>
          </w:p>
        </w:tc>
        <w:tc>
          <w:tcPr>
            <w:tcW w:w="1758" w:type="dxa"/>
            <w:gridSpan w:val="2"/>
            <w:vMerge/>
            <w:tcBorders>
              <w:left w:val="nil"/>
              <w:bottom w:val="single" w:sz="6" w:space="0" w:color="auto"/>
              <w:right w:val="single" w:sz="6" w:space="0" w:color="auto"/>
            </w:tcBorders>
          </w:tcPr>
          <w:p w:rsidR="007A004F" w:rsidRPr="000C434C" w:rsidRDefault="007A004F" w:rsidP="007A004F">
            <w:pPr>
              <w:rPr>
                <w:rFonts w:ascii="Times New Roman" w:hAnsi="Times New Roman" w:cs="Times New Roman"/>
              </w:rPr>
            </w:pPr>
          </w:p>
        </w:tc>
        <w:tc>
          <w:tcPr>
            <w:tcW w:w="1758" w:type="dxa"/>
            <w:gridSpan w:val="2"/>
            <w:vMerge/>
            <w:tcBorders>
              <w:left w:val="nil"/>
              <w:bottom w:val="single" w:sz="6" w:space="0" w:color="auto"/>
              <w:right w:val="single" w:sz="6" w:space="0" w:color="auto"/>
            </w:tcBorders>
          </w:tcPr>
          <w:p w:rsidR="007A004F" w:rsidRPr="000C434C" w:rsidRDefault="007A004F" w:rsidP="007A004F">
            <w:pPr>
              <w:rPr>
                <w:rFonts w:ascii="Times New Roman" w:hAnsi="Times New Roman" w:cs="Times New Roman"/>
              </w:rPr>
            </w:pPr>
          </w:p>
        </w:tc>
      </w:tr>
      <w:tr w:rsidR="007A004F" w:rsidRPr="000C434C" w:rsidTr="007A004F">
        <w:trPr>
          <w:trHeight w:val="397"/>
        </w:trPr>
        <w:tc>
          <w:tcPr>
            <w:tcW w:w="1312" w:type="dxa"/>
            <w:tcBorders>
              <w:top w:val="single" w:sz="6" w:space="0" w:color="808080"/>
              <w:left w:val="single" w:sz="6" w:space="0" w:color="auto"/>
              <w:bottom w:val="single" w:sz="6" w:space="0" w:color="808080"/>
              <w:right w:val="single" w:sz="6" w:space="0" w:color="auto"/>
            </w:tcBorders>
          </w:tcPr>
          <w:p w:rsidR="007A004F" w:rsidRPr="000C434C" w:rsidRDefault="007A004F" w:rsidP="007A004F">
            <w:pPr>
              <w:jc w:val="center"/>
              <w:rPr>
                <w:rFonts w:ascii="Times New Roman" w:hAnsi="Times New Roman" w:cs="Times New Roman"/>
              </w:rPr>
            </w:pPr>
          </w:p>
        </w:tc>
        <w:tc>
          <w:tcPr>
            <w:tcW w:w="1135" w:type="dxa"/>
            <w:tcBorders>
              <w:top w:val="single" w:sz="6" w:space="0" w:color="808080"/>
              <w:left w:val="single" w:sz="6" w:space="0" w:color="auto"/>
              <w:bottom w:val="single" w:sz="6" w:space="0" w:color="808080"/>
              <w:right w:val="single" w:sz="6" w:space="0" w:color="auto"/>
            </w:tcBorders>
            <w:hideMark/>
          </w:tcPr>
          <w:p w:rsidR="007A004F" w:rsidRPr="000C434C" w:rsidRDefault="007A004F" w:rsidP="007A004F">
            <w:pPr>
              <w:jc w:val="center"/>
              <w:rPr>
                <w:rFonts w:ascii="Times New Roman" w:hAnsi="Times New Roman" w:cs="Times New Roman"/>
              </w:rPr>
            </w:pPr>
            <w:r w:rsidRPr="000C434C">
              <w:rPr>
                <w:rFonts w:ascii="Times New Roman" w:hAnsi="Times New Roman" w:cs="Times New Roman"/>
              </w:rPr>
              <w:t>број</w:t>
            </w:r>
          </w:p>
        </w:tc>
        <w:tc>
          <w:tcPr>
            <w:tcW w:w="1135" w:type="dxa"/>
            <w:tcBorders>
              <w:top w:val="single" w:sz="6" w:space="0" w:color="808080"/>
              <w:left w:val="single" w:sz="6" w:space="0" w:color="auto"/>
              <w:bottom w:val="single" w:sz="6" w:space="0" w:color="808080"/>
              <w:right w:val="single" w:sz="6" w:space="0" w:color="auto"/>
            </w:tcBorders>
            <w:hideMark/>
          </w:tcPr>
          <w:p w:rsidR="007A004F" w:rsidRPr="000C434C" w:rsidRDefault="007A004F" w:rsidP="007A004F">
            <w:pPr>
              <w:jc w:val="center"/>
              <w:rPr>
                <w:rFonts w:ascii="Times New Roman" w:hAnsi="Times New Roman" w:cs="Times New Roman"/>
              </w:rPr>
            </w:pPr>
            <w:r w:rsidRPr="000C434C">
              <w:rPr>
                <w:rFonts w:ascii="Times New Roman" w:hAnsi="Times New Roman" w:cs="Times New Roman"/>
              </w:rPr>
              <w:t>%</w:t>
            </w:r>
          </w:p>
        </w:tc>
        <w:tc>
          <w:tcPr>
            <w:tcW w:w="879" w:type="dxa"/>
            <w:tcBorders>
              <w:top w:val="single" w:sz="6" w:space="0" w:color="808080"/>
              <w:left w:val="single" w:sz="6" w:space="0" w:color="auto"/>
              <w:bottom w:val="single" w:sz="6" w:space="0" w:color="808080"/>
              <w:right w:val="single" w:sz="6" w:space="0" w:color="auto"/>
            </w:tcBorders>
            <w:hideMark/>
          </w:tcPr>
          <w:p w:rsidR="007A004F" w:rsidRPr="000C434C" w:rsidRDefault="007A004F" w:rsidP="007A004F">
            <w:pPr>
              <w:jc w:val="center"/>
              <w:rPr>
                <w:rFonts w:ascii="Times New Roman" w:hAnsi="Times New Roman" w:cs="Times New Roman"/>
              </w:rPr>
            </w:pPr>
            <w:r w:rsidRPr="000C434C">
              <w:rPr>
                <w:rFonts w:ascii="Times New Roman" w:hAnsi="Times New Roman" w:cs="Times New Roman"/>
              </w:rPr>
              <w:t>број</w:t>
            </w:r>
          </w:p>
        </w:tc>
        <w:tc>
          <w:tcPr>
            <w:tcW w:w="879" w:type="dxa"/>
            <w:tcBorders>
              <w:top w:val="single" w:sz="6" w:space="0" w:color="808080"/>
              <w:left w:val="single" w:sz="6" w:space="0" w:color="auto"/>
              <w:bottom w:val="single" w:sz="6" w:space="0" w:color="808080"/>
              <w:right w:val="single" w:sz="6" w:space="0" w:color="auto"/>
            </w:tcBorders>
            <w:hideMark/>
          </w:tcPr>
          <w:p w:rsidR="007A004F" w:rsidRPr="000C434C" w:rsidRDefault="007A004F" w:rsidP="007A004F">
            <w:pPr>
              <w:jc w:val="center"/>
              <w:rPr>
                <w:rFonts w:ascii="Times New Roman" w:hAnsi="Times New Roman" w:cs="Times New Roman"/>
              </w:rPr>
            </w:pPr>
            <w:r w:rsidRPr="000C434C">
              <w:rPr>
                <w:rFonts w:ascii="Times New Roman" w:hAnsi="Times New Roman" w:cs="Times New Roman"/>
              </w:rPr>
              <w:t>%</w:t>
            </w:r>
          </w:p>
        </w:tc>
        <w:tc>
          <w:tcPr>
            <w:tcW w:w="879" w:type="dxa"/>
            <w:tcBorders>
              <w:top w:val="single" w:sz="6" w:space="0" w:color="808080"/>
              <w:left w:val="single" w:sz="6" w:space="0" w:color="auto"/>
              <w:bottom w:val="single" w:sz="6" w:space="0" w:color="808080"/>
              <w:right w:val="single" w:sz="6" w:space="0" w:color="auto"/>
            </w:tcBorders>
            <w:hideMark/>
          </w:tcPr>
          <w:p w:rsidR="007A004F" w:rsidRPr="000C434C" w:rsidRDefault="007A004F" w:rsidP="007A004F">
            <w:pPr>
              <w:jc w:val="center"/>
              <w:rPr>
                <w:rFonts w:ascii="Times New Roman" w:hAnsi="Times New Roman" w:cs="Times New Roman"/>
              </w:rPr>
            </w:pPr>
            <w:r w:rsidRPr="000C434C">
              <w:rPr>
                <w:rFonts w:ascii="Times New Roman" w:hAnsi="Times New Roman" w:cs="Times New Roman"/>
              </w:rPr>
              <w:t>број</w:t>
            </w:r>
          </w:p>
        </w:tc>
        <w:tc>
          <w:tcPr>
            <w:tcW w:w="879" w:type="dxa"/>
            <w:tcBorders>
              <w:top w:val="single" w:sz="6" w:space="0" w:color="808080"/>
              <w:left w:val="single" w:sz="6" w:space="0" w:color="auto"/>
              <w:bottom w:val="single" w:sz="6" w:space="0" w:color="808080"/>
              <w:right w:val="single" w:sz="6" w:space="0" w:color="auto"/>
            </w:tcBorders>
            <w:hideMark/>
          </w:tcPr>
          <w:p w:rsidR="007A004F" w:rsidRPr="000C434C" w:rsidRDefault="007A004F" w:rsidP="007A004F">
            <w:pPr>
              <w:jc w:val="center"/>
              <w:rPr>
                <w:rFonts w:ascii="Times New Roman" w:hAnsi="Times New Roman" w:cs="Times New Roman"/>
              </w:rPr>
            </w:pPr>
            <w:r w:rsidRPr="000C434C">
              <w:rPr>
                <w:rFonts w:ascii="Times New Roman" w:hAnsi="Times New Roman" w:cs="Times New Roman"/>
              </w:rPr>
              <w:t>%</w:t>
            </w:r>
          </w:p>
        </w:tc>
        <w:tc>
          <w:tcPr>
            <w:tcW w:w="879" w:type="dxa"/>
            <w:tcBorders>
              <w:top w:val="single" w:sz="6" w:space="0" w:color="808080"/>
              <w:left w:val="single" w:sz="6" w:space="0" w:color="auto"/>
              <w:bottom w:val="single" w:sz="6" w:space="0" w:color="808080"/>
              <w:right w:val="single" w:sz="6" w:space="0" w:color="auto"/>
            </w:tcBorders>
            <w:hideMark/>
          </w:tcPr>
          <w:p w:rsidR="007A004F" w:rsidRPr="000C434C" w:rsidRDefault="007A004F" w:rsidP="007A004F">
            <w:pPr>
              <w:jc w:val="center"/>
              <w:rPr>
                <w:rFonts w:ascii="Times New Roman" w:hAnsi="Times New Roman" w:cs="Times New Roman"/>
              </w:rPr>
            </w:pPr>
            <w:r w:rsidRPr="000C434C">
              <w:rPr>
                <w:rFonts w:ascii="Times New Roman" w:hAnsi="Times New Roman" w:cs="Times New Roman"/>
              </w:rPr>
              <w:t>број</w:t>
            </w:r>
          </w:p>
        </w:tc>
        <w:tc>
          <w:tcPr>
            <w:tcW w:w="879" w:type="dxa"/>
            <w:tcBorders>
              <w:top w:val="single" w:sz="6" w:space="0" w:color="808080"/>
              <w:left w:val="single" w:sz="6" w:space="0" w:color="auto"/>
              <w:bottom w:val="single" w:sz="6" w:space="0" w:color="808080"/>
              <w:right w:val="single" w:sz="6" w:space="0" w:color="auto"/>
            </w:tcBorders>
            <w:hideMark/>
          </w:tcPr>
          <w:p w:rsidR="007A004F" w:rsidRPr="000C434C" w:rsidRDefault="007A004F" w:rsidP="007A004F">
            <w:pPr>
              <w:jc w:val="center"/>
              <w:rPr>
                <w:rFonts w:ascii="Times New Roman" w:hAnsi="Times New Roman" w:cs="Times New Roman"/>
              </w:rPr>
            </w:pPr>
            <w:r w:rsidRPr="000C434C">
              <w:rPr>
                <w:rFonts w:ascii="Times New Roman" w:hAnsi="Times New Roman" w:cs="Times New Roman"/>
              </w:rPr>
              <w:t>%</w:t>
            </w:r>
          </w:p>
        </w:tc>
      </w:tr>
      <w:tr w:rsidR="007A004F" w:rsidRPr="000C434C" w:rsidTr="007A004F">
        <w:trPr>
          <w:trHeight w:val="567"/>
        </w:trPr>
        <w:tc>
          <w:tcPr>
            <w:tcW w:w="1312" w:type="dxa"/>
            <w:tcBorders>
              <w:top w:val="single" w:sz="6" w:space="0" w:color="808080"/>
              <w:left w:val="single" w:sz="6" w:space="0" w:color="auto"/>
              <w:bottom w:val="single" w:sz="6" w:space="0" w:color="808080"/>
              <w:right w:val="single" w:sz="6" w:space="0" w:color="auto"/>
            </w:tcBorders>
            <w:hideMark/>
          </w:tcPr>
          <w:p w:rsidR="007A004F" w:rsidRPr="000C434C" w:rsidRDefault="007A004F" w:rsidP="007A004F">
            <w:pPr>
              <w:jc w:val="center"/>
              <w:rPr>
                <w:rFonts w:ascii="Times New Roman" w:hAnsi="Times New Roman" w:cs="Times New Roman"/>
                <w:color w:val="000000"/>
              </w:rPr>
            </w:pPr>
            <w:r w:rsidRPr="000C434C">
              <w:rPr>
                <w:rFonts w:ascii="Times New Roman" w:hAnsi="Times New Roman" w:cs="Times New Roman"/>
                <w:color w:val="000000"/>
              </w:rPr>
              <w:t>I</w:t>
            </w:r>
          </w:p>
          <w:p w:rsidR="007A004F" w:rsidRPr="000C434C" w:rsidRDefault="007A004F" w:rsidP="007A004F">
            <w:pPr>
              <w:jc w:val="center"/>
              <w:rPr>
                <w:rFonts w:ascii="Times New Roman" w:hAnsi="Times New Roman" w:cs="Times New Roman"/>
                <w:color w:val="000000"/>
              </w:rPr>
            </w:pPr>
          </w:p>
        </w:tc>
        <w:tc>
          <w:tcPr>
            <w:tcW w:w="1135" w:type="dxa"/>
            <w:tcBorders>
              <w:top w:val="single" w:sz="6" w:space="0" w:color="808080"/>
              <w:left w:val="single" w:sz="6" w:space="0" w:color="auto"/>
              <w:bottom w:val="single" w:sz="6" w:space="0" w:color="808080"/>
              <w:right w:val="single" w:sz="6" w:space="0" w:color="auto"/>
            </w:tcBorders>
          </w:tcPr>
          <w:p w:rsidR="007A004F" w:rsidRPr="000C434C" w:rsidRDefault="007A004F" w:rsidP="007A004F">
            <w:pPr>
              <w:jc w:val="center"/>
              <w:rPr>
                <w:rFonts w:ascii="Times New Roman" w:hAnsi="Times New Roman" w:cs="Times New Roman"/>
                <w:b/>
                <w:color w:val="000000"/>
                <w:lang w:val="sr-Cyrl-RS"/>
              </w:rPr>
            </w:pPr>
            <w:r w:rsidRPr="000C434C">
              <w:rPr>
                <w:rFonts w:ascii="Times New Roman" w:hAnsi="Times New Roman" w:cs="Times New Roman"/>
                <w:b/>
                <w:color w:val="000000"/>
                <w:lang w:val="sr-Cyrl-RS"/>
              </w:rPr>
              <w:t>138</w:t>
            </w:r>
          </w:p>
        </w:tc>
        <w:tc>
          <w:tcPr>
            <w:tcW w:w="1135" w:type="dxa"/>
            <w:tcBorders>
              <w:top w:val="single" w:sz="6" w:space="0" w:color="808080"/>
              <w:left w:val="single" w:sz="6" w:space="0" w:color="auto"/>
              <w:bottom w:val="single" w:sz="6" w:space="0" w:color="808080"/>
              <w:right w:val="single" w:sz="6" w:space="0" w:color="auto"/>
            </w:tcBorders>
          </w:tcPr>
          <w:p w:rsidR="007A004F" w:rsidRPr="000C434C" w:rsidRDefault="007A004F" w:rsidP="007A004F">
            <w:pPr>
              <w:jc w:val="center"/>
              <w:rPr>
                <w:rFonts w:ascii="Times New Roman" w:hAnsi="Times New Roman" w:cs="Times New Roman"/>
                <w:color w:val="000000"/>
                <w:lang w:val="sr-Cyrl-RS"/>
              </w:rPr>
            </w:pPr>
            <w:r w:rsidRPr="000C434C">
              <w:rPr>
                <w:rFonts w:ascii="Times New Roman" w:hAnsi="Times New Roman" w:cs="Times New Roman"/>
                <w:color w:val="000000"/>
                <w:lang w:val="sr-Cyrl-RS"/>
              </w:rPr>
              <w:t>91,39</w:t>
            </w:r>
          </w:p>
        </w:tc>
        <w:tc>
          <w:tcPr>
            <w:tcW w:w="879" w:type="dxa"/>
            <w:tcBorders>
              <w:top w:val="single" w:sz="6" w:space="0" w:color="808080"/>
              <w:left w:val="single" w:sz="6" w:space="0" w:color="auto"/>
              <w:bottom w:val="single" w:sz="6" w:space="0" w:color="808080"/>
              <w:right w:val="single" w:sz="6" w:space="0" w:color="auto"/>
            </w:tcBorders>
          </w:tcPr>
          <w:p w:rsidR="007A004F" w:rsidRPr="000C434C" w:rsidRDefault="007A004F" w:rsidP="007A004F">
            <w:pPr>
              <w:jc w:val="center"/>
              <w:rPr>
                <w:rFonts w:ascii="Times New Roman" w:hAnsi="Times New Roman" w:cs="Times New Roman"/>
                <w:color w:val="000000"/>
                <w:lang w:val="sr-Cyrl-RS"/>
              </w:rPr>
            </w:pPr>
            <w:r w:rsidRPr="000C434C">
              <w:rPr>
                <w:rFonts w:ascii="Times New Roman" w:hAnsi="Times New Roman" w:cs="Times New Roman"/>
                <w:color w:val="000000"/>
                <w:lang w:val="sr-Cyrl-RS"/>
              </w:rPr>
              <w:t>7</w:t>
            </w:r>
          </w:p>
        </w:tc>
        <w:tc>
          <w:tcPr>
            <w:tcW w:w="879" w:type="dxa"/>
            <w:tcBorders>
              <w:top w:val="single" w:sz="6" w:space="0" w:color="808080"/>
              <w:left w:val="single" w:sz="6" w:space="0" w:color="auto"/>
              <w:bottom w:val="single" w:sz="6" w:space="0" w:color="808080"/>
              <w:right w:val="single" w:sz="6" w:space="0" w:color="auto"/>
            </w:tcBorders>
          </w:tcPr>
          <w:p w:rsidR="007A004F" w:rsidRPr="000C434C" w:rsidRDefault="007A004F" w:rsidP="007A004F">
            <w:pPr>
              <w:jc w:val="center"/>
              <w:rPr>
                <w:rFonts w:ascii="Times New Roman" w:hAnsi="Times New Roman" w:cs="Times New Roman"/>
                <w:color w:val="000000"/>
                <w:lang w:val="sr-Cyrl-RS"/>
              </w:rPr>
            </w:pPr>
            <w:r w:rsidRPr="000C434C">
              <w:rPr>
                <w:rFonts w:ascii="Times New Roman" w:hAnsi="Times New Roman" w:cs="Times New Roman"/>
                <w:color w:val="000000"/>
                <w:lang w:val="sr-Cyrl-RS"/>
              </w:rPr>
              <w:t>4,64</w:t>
            </w:r>
          </w:p>
        </w:tc>
        <w:tc>
          <w:tcPr>
            <w:tcW w:w="879" w:type="dxa"/>
            <w:tcBorders>
              <w:top w:val="single" w:sz="6" w:space="0" w:color="808080"/>
              <w:left w:val="single" w:sz="6" w:space="0" w:color="auto"/>
              <w:bottom w:val="single" w:sz="6" w:space="0" w:color="808080"/>
              <w:right w:val="single" w:sz="6" w:space="0" w:color="auto"/>
            </w:tcBorders>
          </w:tcPr>
          <w:p w:rsidR="007A004F" w:rsidRPr="000C434C" w:rsidRDefault="007A004F" w:rsidP="007A004F">
            <w:pPr>
              <w:jc w:val="center"/>
              <w:rPr>
                <w:rFonts w:ascii="Times New Roman" w:hAnsi="Times New Roman" w:cs="Times New Roman"/>
                <w:color w:val="000000"/>
                <w:lang w:val="sr-Cyrl-RS"/>
              </w:rPr>
            </w:pPr>
            <w:r w:rsidRPr="000C434C">
              <w:rPr>
                <w:rFonts w:ascii="Times New Roman" w:hAnsi="Times New Roman" w:cs="Times New Roman"/>
                <w:color w:val="000000"/>
                <w:lang w:val="sr-Cyrl-RS"/>
              </w:rPr>
              <w:t>5</w:t>
            </w:r>
          </w:p>
        </w:tc>
        <w:tc>
          <w:tcPr>
            <w:tcW w:w="879" w:type="dxa"/>
            <w:tcBorders>
              <w:top w:val="single" w:sz="6" w:space="0" w:color="808080"/>
              <w:left w:val="single" w:sz="6" w:space="0" w:color="auto"/>
              <w:bottom w:val="single" w:sz="6" w:space="0" w:color="808080"/>
              <w:right w:val="single" w:sz="6" w:space="0" w:color="auto"/>
            </w:tcBorders>
          </w:tcPr>
          <w:p w:rsidR="007A004F" w:rsidRPr="000C434C" w:rsidRDefault="007A004F" w:rsidP="007A004F">
            <w:pPr>
              <w:jc w:val="center"/>
              <w:rPr>
                <w:rFonts w:ascii="Times New Roman" w:hAnsi="Times New Roman" w:cs="Times New Roman"/>
                <w:color w:val="000000"/>
                <w:lang w:val="sr-Cyrl-RS"/>
              </w:rPr>
            </w:pPr>
            <w:r w:rsidRPr="000C434C">
              <w:rPr>
                <w:rFonts w:ascii="Times New Roman" w:hAnsi="Times New Roman" w:cs="Times New Roman"/>
                <w:color w:val="000000"/>
                <w:lang w:val="sr-Cyrl-RS"/>
              </w:rPr>
              <w:t>3,11</w:t>
            </w:r>
          </w:p>
        </w:tc>
        <w:tc>
          <w:tcPr>
            <w:tcW w:w="879" w:type="dxa"/>
            <w:tcBorders>
              <w:top w:val="single" w:sz="6" w:space="0" w:color="808080"/>
              <w:left w:val="single" w:sz="6" w:space="0" w:color="auto"/>
              <w:bottom w:val="single" w:sz="6" w:space="0" w:color="808080"/>
              <w:right w:val="single" w:sz="6" w:space="0" w:color="auto"/>
            </w:tcBorders>
          </w:tcPr>
          <w:p w:rsidR="007A004F" w:rsidRPr="000C434C" w:rsidRDefault="007A004F" w:rsidP="007A004F">
            <w:pPr>
              <w:jc w:val="center"/>
              <w:rPr>
                <w:rFonts w:ascii="Times New Roman" w:hAnsi="Times New Roman" w:cs="Times New Roman"/>
                <w:color w:val="000000"/>
                <w:lang w:val="sr-Cyrl-RS"/>
              </w:rPr>
            </w:pPr>
            <w:r w:rsidRPr="000C434C">
              <w:rPr>
                <w:rFonts w:ascii="Times New Roman" w:hAnsi="Times New Roman" w:cs="Times New Roman"/>
                <w:color w:val="000000"/>
                <w:lang w:val="sr-Cyrl-RS"/>
              </w:rPr>
              <w:t>1</w:t>
            </w:r>
          </w:p>
        </w:tc>
        <w:tc>
          <w:tcPr>
            <w:tcW w:w="879" w:type="dxa"/>
            <w:tcBorders>
              <w:top w:val="single" w:sz="6" w:space="0" w:color="808080"/>
              <w:left w:val="single" w:sz="6" w:space="0" w:color="auto"/>
              <w:bottom w:val="single" w:sz="6" w:space="0" w:color="808080"/>
              <w:right w:val="single" w:sz="6" w:space="0" w:color="auto"/>
            </w:tcBorders>
          </w:tcPr>
          <w:p w:rsidR="007A004F" w:rsidRPr="000C434C" w:rsidRDefault="007A004F" w:rsidP="007A004F">
            <w:pPr>
              <w:jc w:val="center"/>
              <w:rPr>
                <w:rFonts w:ascii="Times New Roman" w:hAnsi="Times New Roman" w:cs="Times New Roman"/>
                <w:color w:val="000000"/>
                <w:lang w:val="sr-Cyrl-RS"/>
              </w:rPr>
            </w:pPr>
            <w:r w:rsidRPr="000C434C">
              <w:rPr>
                <w:rFonts w:ascii="Times New Roman" w:hAnsi="Times New Roman" w:cs="Times New Roman"/>
                <w:color w:val="000000"/>
                <w:lang w:val="sr-Cyrl-RS"/>
              </w:rPr>
              <w:t>0,66</w:t>
            </w:r>
          </w:p>
        </w:tc>
      </w:tr>
      <w:tr w:rsidR="007A004F" w:rsidRPr="000C434C" w:rsidTr="007A004F">
        <w:trPr>
          <w:trHeight w:val="567"/>
        </w:trPr>
        <w:tc>
          <w:tcPr>
            <w:tcW w:w="1312" w:type="dxa"/>
            <w:tcBorders>
              <w:top w:val="single" w:sz="6" w:space="0" w:color="808080"/>
              <w:left w:val="single" w:sz="6" w:space="0" w:color="auto"/>
              <w:bottom w:val="single" w:sz="6" w:space="0" w:color="808080"/>
              <w:right w:val="single" w:sz="6" w:space="0" w:color="auto"/>
            </w:tcBorders>
            <w:hideMark/>
          </w:tcPr>
          <w:p w:rsidR="007A004F" w:rsidRPr="000C434C" w:rsidRDefault="007A004F" w:rsidP="007A004F">
            <w:pPr>
              <w:jc w:val="center"/>
              <w:rPr>
                <w:rFonts w:ascii="Times New Roman" w:hAnsi="Times New Roman" w:cs="Times New Roman"/>
                <w:color w:val="000000"/>
              </w:rPr>
            </w:pPr>
            <w:r w:rsidRPr="000C434C">
              <w:rPr>
                <w:rFonts w:ascii="Times New Roman" w:hAnsi="Times New Roman" w:cs="Times New Roman"/>
                <w:color w:val="000000"/>
              </w:rPr>
              <w:t>II</w:t>
            </w:r>
          </w:p>
          <w:p w:rsidR="007A004F" w:rsidRPr="000C434C" w:rsidRDefault="007A004F" w:rsidP="007A004F">
            <w:pPr>
              <w:jc w:val="center"/>
              <w:rPr>
                <w:rFonts w:ascii="Times New Roman" w:hAnsi="Times New Roman" w:cs="Times New Roman"/>
                <w:color w:val="000000"/>
              </w:rPr>
            </w:pPr>
          </w:p>
        </w:tc>
        <w:tc>
          <w:tcPr>
            <w:tcW w:w="1135" w:type="dxa"/>
            <w:tcBorders>
              <w:top w:val="single" w:sz="6" w:space="0" w:color="808080"/>
              <w:left w:val="single" w:sz="6" w:space="0" w:color="auto"/>
              <w:bottom w:val="single" w:sz="6" w:space="0" w:color="808080"/>
              <w:right w:val="single" w:sz="6" w:space="0" w:color="auto"/>
            </w:tcBorders>
          </w:tcPr>
          <w:p w:rsidR="007A004F" w:rsidRPr="000C434C" w:rsidRDefault="007A004F" w:rsidP="007A004F">
            <w:pPr>
              <w:jc w:val="center"/>
              <w:rPr>
                <w:rFonts w:ascii="Times New Roman" w:hAnsi="Times New Roman" w:cs="Times New Roman"/>
                <w:b/>
                <w:color w:val="000000"/>
              </w:rPr>
            </w:pPr>
            <w:r w:rsidRPr="000C434C">
              <w:rPr>
                <w:rFonts w:ascii="Times New Roman" w:hAnsi="Times New Roman" w:cs="Times New Roman"/>
                <w:b/>
                <w:color w:val="000000"/>
                <w:lang w:val="sr-Cyrl-RS"/>
              </w:rPr>
              <w:t>131</w:t>
            </w:r>
          </w:p>
        </w:tc>
        <w:tc>
          <w:tcPr>
            <w:tcW w:w="1135" w:type="dxa"/>
            <w:tcBorders>
              <w:top w:val="single" w:sz="6" w:space="0" w:color="808080"/>
              <w:left w:val="single" w:sz="6" w:space="0" w:color="auto"/>
              <w:bottom w:val="single" w:sz="6" w:space="0" w:color="808080"/>
              <w:right w:val="single" w:sz="6" w:space="0" w:color="auto"/>
            </w:tcBorders>
          </w:tcPr>
          <w:p w:rsidR="007A004F" w:rsidRPr="000C434C" w:rsidRDefault="007A004F" w:rsidP="007A004F">
            <w:pPr>
              <w:jc w:val="center"/>
              <w:rPr>
                <w:rFonts w:ascii="Times New Roman" w:hAnsi="Times New Roman" w:cs="Times New Roman"/>
                <w:color w:val="000000"/>
              </w:rPr>
            </w:pPr>
            <w:r w:rsidRPr="000C434C">
              <w:rPr>
                <w:rFonts w:ascii="Times New Roman" w:hAnsi="Times New Roman" w:cs="Times New Roman"/>
                <w:color w:val="000000"/>
                <w:lang w:val="sr-Cyrl-RS"/>
              </w:rPr>
              <w:t>87,84</w:t>
            </w:r>
          </w:p>
        </w:tc>
        <w:tc>
          <w:tcPr>
            <w:tcW w:w="879" w:type="dxa"/>
            <w:tcBorders>
              <w:top w:val="single" w:sz="6" w:space="0" w:color="808080"/>
              <w:left w:val="single" w:sz="6" w:space="0" w:color="auto"/>
              <w:bottom w:val="single" w:sz="6" w:space="0" w:color="808080"/>
              <w:right w:val="single" w:sz="6" w:space="0" w:color="auto"/>
            </w:tcBorders>
          </w:tcPr>
          <w:p w:rsidR="007A004F" w:rsidRPr="000C434C" w:rsidRDefault="007A004F" w:rsidP="007A004F">
            <w:pPr>
              <w:jc w:val="center"/>
              <w:rPr>
                <w:rFonts w:ascii="Times New Roman" w:hAnsi="Times New Roman" w:cs="Times New Roman"/>
                <w:b/>
                <w:color w:val="000000"/>
              </w:rPr>
            </w:pPr>
            <w:r w:rsidRPr="000C434C">
              <w:rPr>
                <w:rFonts w:ascii="Times New Roman" w:hAnsi="Times New Roman" w:cs="Times New Roman"/>
                <w:color w:val="000000"/>
                <w:lang w:val="sr-Cyrl-RS"/>
              </w:rPr>
              <w:t>9</w:t>
            </w:r>
          </w:p>
        </w:tc>
        <w:tc>
          <w:tcPr>
            <w:tcW w:w="879" w:type="dxa"/>
            <w:tcBorders>
              <w:top w:val="single" w:sz="6" w:space="0" w:color="808080"/>
              <w:left w:val="single" w:sz="6" w:space="0" w:color="auto"/>
              <w:bottom w:val="single" w:sz="6" w:space="0" w:color="808080"/>
              <w:right w:val="single" w:sz="6" w:space="0" w:color="auto"/>
            </w:tcBorders>
          </w:tcPr>
          <w:p w:rsidR="007A004F" w:rsidRPr="000C434C" w:rsidRDefault="007A004F" w:rsidP="007A004F">
            <w:pPr>
              <w:jc w:val="center"/>
              <w:rPr>
                <w:rFonts w:ascii="Times New Roman" w:hAnsi="Times New Roman" w:cs="Times New Roman"/>
                <w:color w:val="000000"/>
              </w:rPr>
            </w:pPr>
            <w:r w:rsidRPr="000C434C">
              <w:rPr>
                <w:rFonts w:ascii="Times New Roman" w:hAnsi="Times New Roman" w:cs="Times New Roman"/>
                <w:color w:val="000000"/>
                <w:lang w:val="sr-Cyrl-RS"/>
              </w:rPr>
              <w:t>6,08</w:t>
            </w:r>
          </w:p>
        </w:tc>
        <w:tc>
          <w:tcPr>
            <w:tcW w:w="879" w:type="dxa"/>
            <w:tcBorders>
              <w:top w:val="single" w:sz="6" w:space="0" w:color="808080"/>
              <w:left w:val="single" w:sz="6" w:space="0" w:color="auto"/>
              <w:bottom w:val="single" w:sz="6" w:space="0" w:color="808080"/>
              <w:right w:val="single" w:sz="6" w:space="0" w:color="auto"/>
            </w:tcBorders>
          </w:tcPr>
          <w:p w:rsidR="007A004F" w:rsidRPr="000C434C" w:rsidRDefault="007A004F" w:rsidP="007A004F">
            <w:pPr>
              <w:jc w:val="center"/>
              <w:rPr>
                <w:rFonts w:ascii="Times New Roman" w:hAnsi="Times New Roman" w:cs="Times New Roman"/>
                <w:b/>
                <w:color w:val="000000"/>
              </w:rPr>
            </w:pPr>
            <w:r w:rsidRPr="000C434C">
              <w:rPr>
                <w:rFonts w:ascii="Times New Roman" w:hAnsi="Times New Roman" w:cs="Times New Roman"/>
                <w:color w:val="000000"/>
                <w:lang w:val="sr-Cyrl-RS"/>
              </w:rPr>
              <w:t>7</w:t>
            </w:r>
          </w:p>
        </w:tc>
        <w:tc>
          <w:tcPr>
            <w:tcW w:w="879" w:type="dxa"/>
            <w:tcBorders>
              <w:top w:val="single" w:sz="6" w:space="0" w:color="808080"/>
              <w:left w:val="single" w:sz="6" w:space="0" w:color="auto"/>
              <w:bottom w:val="single" w:sz="6" w:space="0" w:color="808080"/>
              <w:right w:val="single" w:sz="6" w:space="0" w:color="auto"/>
            </w:tcBorders>
          </w:tcPr>
          <w:p w:rsidR="007A004F" w:rsidRPr="000C434C" w:rsidRDefault="007A004F" w:rsidP="007A004F">
            <w:pPr>
              <w:jc w:val="center"/>
              <w:rPr>
                <w:rFonts w:ascii="Times New Roman" w:hAnsi="Times New Roman" w:cs="Times New Roman"/>
                <w:color w:val="000000"/>
              </w:rPr>
            </w:pPr>
            <w:r w:rsidRPr="000C434C">
              <w:rPr>
                <w:rFonts w:ascii="Times New Roman" w:hAnsi="Times New Roman" w:cs="Times New Roman"/>
                <w:color w:val="000000"/>
                <w:lang w:val="sr-Cyrl-RS"/>
              </w:rPr>
              <w:t>4,73</w:t>
            </w:r>
          </w:p>
        </w:tc>
        <w:tc>
          <w:tcPr>
            <w:tcW w:w="879" w:type="dxa"/>
            <w:tcBorders>
              <w:top w:val="single" w:sz="6" w:space="0" w:color="808080"/>
              <w:left w:val="single" w:sz="6" w:space="0" w:color="auto"/>
              <w:bottom w:val="single" w:sz="6" w:space="0" w:color="808080"/>
              <w:right w:val="single" w:sz="6" w:space="0" w:color="auto"/>
            </w:tcBorders>
          </w:tcPr>
          <w:p w:rsidR="007A004F" w:rsidRPr="000C434C" w:rsidRDefault="007A004F" w:rsidP="007A004F">
            <w:pPr>
              <w:jc w:val="center"/>
              <w:rPr>
                <w:rFonts w:ascii="Times New Roman" w:hAnsi="Times New Roman" w:cs="Times New Roman"/>
                <w:color w:val="000000"/>
              </w:rPr>
            </w:pPr>
            <w:r w:rsidRPr="000C434C">
              <w:rPr>
                <w:rFonts w:ascii="Times New Roman" w:hAnsi="Times New Roman" w:cs="Times New Roman"/>
                <w:color w:val="000000"/>
                <w:lang w:val="sr-Cyrl-RS"/>
              </w:rPr>
              <w:t>/</w:t>
            </w:r>
          </w:p>
        </w:tc>
        <w:tc>
          <w:tcPr>
            <w:tcW w:w="879" w:type="dxa"/>
            <w:tcBorders>
              <w:top w:val="single" w:sz="6" w:space="0" w:color="808080"/>
              <w:left w:val="single" w:sz="6" w:space="0" w:color="auto"/>
              <w:bottom w:val="single" w:sz="6" w:space="0" w:color="808080"/>
              <w:right w:val="single" w:sz="6" w:space="0" w:color="auto"/>
            </w:tcBorders>
          </w:tcPr>
          <w:p w:rsidR="007A004F" w:rsidRPr="000C434C" w:rsidRDefault="007A004F" w:rsidP="007A004F">
            <w:pPr>
              <w:jc w:val="center"/>
              <w:rPr>
                <w:rFonts w:ascii="Times New Roman" w:hAnsi="Times New Roman" w:cs="Times New Roman"/>
                <w:color w:val="000000"/>
              </w:rPr>
            </w:pPr>
            <w:r w:rsidRPr="000C434C">
              <w:rPr>
                <w:rFonts w:ascii="Times New Roman" w:hAnsi="Times New Roman" w:cs="Times New Roman"/>
                <w:color w:val="000000"/>
                <w:lang w:val="sr-Cyrl-RS"/>
              </w:rPr>
              <w:t>/</w:t>
            </w:r>
          </w:p>
        </w:tc>
      </w:tr>
      <w:tr w:rsidR="007A004F" w:rsidRPr="000C434C" w:rsidTr="007A004F">
        <w:trPr>
          <w:trHeight w:val="567"/>
        </w:trPr>
        <w:tc>
          <w:tcPr>
            <w:tcW w:w="1312" w:type="dxa"/>
            <w:tcBorders>
              <w:top w:val="single" w:sz="6" w:space="0" w:color="808080"/>
              <w:left w:val="single" w:sz="6" w:space="0" w:color="auto"/>
              <w:bottom w:val="single" w:sz="6" w:space="0" w:color="808080"/>
              <w:right w:val="single" w:sz="6" w:space="0" w:color="auto"/>
            </w:tcBorders>
            <w:hideMark/>
          </w:tcPr>
          <w:p w:rsidR="007A004F" w:rsidRPr="000C434C" w:rsidRDefault="007A004F" w:rsidP="007A004F">
            <w:pPr>
              <w:jc w:val="center"/>
              <w:rPr>
                <w:rFonts w:ascii="Times New Roman" w:hAnsi="Times New Roman" w:cs="Times New Roman"/>
              </w:rPr>
            </w:pPr>
            <w:r w:rsidRPr="000C434C">
              <w:rPr>
                <w:rFonts w:ascii="Times New Roman" w:hAnsi="Times New Roman" w:cs="Times New Roman"/>
              </w:rPr>
              <w:t>III</w:t>
            </w:r>
          </w:p>
          <w:p w:rsidR="007A004F" w:rsidRPr="000C434C" w:rsidRDefault="007A004F" w:rsidP="007A004F">
            <w:pPr>
              <w:jc w:val="center"/>
              <w:rPr>
                <w:rFonts w:ascii="Times New Roman" w:hAnsi="Times New Roman" w:cs="Times New Roman"/>
              </w:rPr>
            </w:pPr>
          </w:p>
        </w:tc>
        <w:tc>
          <w:tcPr>
            <w:tcW w:w="1135" w:type="dxa"/>
            <w:tcBorders>
              <w:top w:val="single" w:sz="6" w:space="0" w:color="808080"/>
              <w:left w:val="single" w:sz="6" w:space="0" w:color="auto"/>
              <w:bottom w:val="single" w:sz="6" w:space="0" w:color="808080"/>
              <w:right w:val="single" w:sz="6" w:space="0" w:color="auto"/>
            </w:tcBorders>
          </w:tcPr>
          <w:p w:rsidR="007A004F" w:rsidRPr="000C434C" w:rsidRDefault="007A004F" w:rsidP="007A004F">
            <w:pPr>
              <w:jc w:val="center"/>
              <w:rPr>
                <w:rFonts w:ascii="Times New Roman" w:hAnsi="Times New Roman" w:cs="Times New Roman"/>
                <w:b/>
                <w:color w:val="000000"/>
                <w:lang w:val="sr-Cyrl-RS"/>
              </w:rPr>
            </w:pPr>
            <w:r w:rsidRPr="000C434C">
              <w:rPr>
                <w:rFonts w:ascii="Times New Roman" w:hAnsi="Times New Roman" w:cs="Times New Roman"/>
                <w:b/>
                <w:color w:val="000000"/>
              </w:rPr>
              <w:t>12</w:t>
            </w:r>
            <w:r w:rsidRPr="000C434C">
              <w:rPr>
                <w:rFonts w:ascii="Times New Roman" w:hAnsi="Times New Roman" w:cs="Times New Roman"/>
                <w:b/>
                <w:color w:val="000000"/>
                <w:lang w:val="sr-Cyrl-RS"/>
              </w:rPr>
              <w:t>5</w:t>
            </w:r>
          </w:p>
        </w:tc>
        <w:tc>
          <w:tcPr>
            <w:tcW w:w="1135" w:type="dxa"/>
            <w:tcBorders>
              <w:top w:val="single" w:sz="6" w:space="0" w:color="808080"/>
              <w:left w:val="single" w:sz="6" w:space="0" w:color="auto"/>
              <w:bottom w:val="single" w:sz="6" w:space="0" w:color="808080"/>
              <w:right w:val="single" w:sz="6" w:space="0" w:color="auto"/>
            </w:tcBorders>
          </w:tcPr>
          <w:p w:rsidR="007A004F" w:rsidRPr="000C434C" w:rsidRDefault="007A004F" w:rsidP="007A004F">
            <w:pPr>
              <w:jc w:val="center"/>
              <w:rPr>
                <w:rFonts w:ascii="Times New Roman" w:hAnsi="Times New Roman" w:cs="Times New Roman"/>
                <w:color w:val="000000"/>
              </w:rPr>
            </w:pPr>
            <w:r w:rsidRPr="000C434C">
              <w:rPr>
                <w:rFonts w:ascii="Times New Roman" w:hAnsi="Times New Roman" w:cs="Times New Roman"/>
                <w:color w:val="000000"/>
              </w:rPr>
              <w:t>76,96</w:t>
            </w:r>
          </w:p>
        </w:tc>
        <w:tc>
          <w:tcPr>
            <w:tcW w:w="879" w:type="dxa"/>
            <w:tcBorders>
              <w:top w:val="single" w:sz="6" w:space="0" w:color="808080"/>
              <w:left w:val="single" w:sz="6" w:space="0" w:color="auto"/>
              <w:bottom w:val="single" w:sz="6" w:space="0" w:color="808080"/>
              <w:right w:val="single" w:sz="6" w:space="0" w:color="auto"/>
            </w:tcBorders>
          </w:tcPr>
          <w:p w:rsidR="007A004F" w:rsidRPr="000C434C" w:rsidRDefault="007A004F" w:rsidP="007A004F">
            <w:pPr>
              <w:jc w:val="center"/>
              <w:rPr>
                <w:rFonts w:ascii="Times New Roman" w:hAnsi="Times New Roman" w:cs="Times New Roman"/>
                <w:b/>
                <w:color w:val="000000"/>
              </w:rPr>
            </w:pPr>
            <w:r w:rsidRPr="000C434C">
              <w:rPr>
                <w:rFonts w:ascii="Times New Roman" w:hAnsi="Times New Roman" w:cs="Times New Roman"/>
                <w:color w:val="000000"/>
              </w:rPr>
              <w:t>16</w:t>
            </w:r>
          </w:p>
        </w:tc>
        <w:tc>
          <w:tcPr>
            <w:tcW w:w="879" w:type="dxa"/>
            <w:tcBorders>
              <w:top w:val="single" w:sz="6" w:space="0" w:color="808080"/>
              <w:left w:val="single" w:sz="6" w:space="0" w:color="auto"/>
              <w:bottom w:val="single" w:sz="6" w:space="0" w:color="808080"/>
              <w:right w:val="single" w:sz="6" w:space="0" w:color="auto"/>
            </w:tcBorders>
          </w:tcPr>
          <w:p w:rsidR="007A004F" w:rsidRPr="000C434C" w:rsidRDefault="007A004F" w:rsidP="007A004F">
            <w:pPr>
              <w:jc w:val="center"/>
              <w:rPr>
                <w:rFonts w:ascii="Times New Roman" w:hAnsi="Times New Roman" w:cs="Times New Roman"/>
                <w:color w:val="000000"/>
              </w:rPr>
            </w:pPr>
            <w:r w:rsidRPr="000C434C">
              <w:rPr>
                <w:rFonts w:ascii="Times New Roman" w:hAnsi="Times New Roman" w:cs="Times New Roman"/>
                <w:color w:val="000000"/>
              </w:rPr>
              <w:t>9,69</w:t>
            </w:r>
          </w:p>
        </w:tc>
        <w:tc>
          <w:tcPr>
            <w:tcW w:w="879" w:type="dxa"/>
            <w:tcBorders>
              <w:top w:val="single" w:sz="6" w:space="0" w:color="808080"/>
              <w:left w:val="single" w:sz="6" w:space="0" w:color="auto"/>
              <w:bottom w:val="single" w:sz="6" w:space="0" w:color="808080"/>
              <w:right w:val="single" w:sz="6" w:space="0" w:color="auto"/>
            </w:tcBorders>
          </w:tcPr>
          <w:p w:rsidR="007A004F" w:rsidRPr="000C434C" w:rsidRDefault="007A004F" w:rsidP="007A004F">
            <w:pPr>
              <w:jc w:val="center"/>
              <w:rPr>
                <w:rFonts w:ascii="Times New Roman" w:hAnsi="Times New Roman" w:cs="Times New Roman"/>
                <w:b/>
                <w:color w:val="000000"/>
                <w:lang w:val="sr-Latn-CS"/>
              </w:rPr>
            </w:pPr>
            <w:r w:rsidRPr="000C434C">
              <w:rPr>
                <w:rFonts w:ascii="Times New Roman" w:hAnsi="Times New Roman" w:cs="Times New Roman"/>
                <w:color w:val="000000"/>
              </w:rPr>
              <w:t>20</w:t>
            </w:r>
          </w:p>
        </w:tc>
        <w:tc>
          <w:tcPr>
            <w:tcW w:w="879" w:type="dxa"/>
            <w:tcBorders>
              <w:top w:val="single" w:sz="6" w:space="0" w:color="808080"/>
              <w:left w:val="single" w:sz="6" w:space="0" w:color="auto"/>
              <w:bottom w:val="single" w:sz="6" w:space="0" w:color="808080"/>
              <w:right w:val="single" w:sz="6" w:space="0" w:color="auto"/>
            </w:tcBorders>
          </w:tcPr>
          <w:p w:rsidR="007A004F" w:rsidRPr="000C434C" w:rsidRDefault="007A004F" w:rsidP="007A004F">
            <w:pPr>
              <w:jc w:val="center"/>
              <w:rPr>
                <w:rFonts w:ascii="Times New Roman" w:hAnsi="Times New Roman" w:cs="Times New Roman"/>
                <w:color w:val="000000"/>
                <w:lang w:val="sr-Latn-CS"/>
              </w:rPr>
            </w:pPr>
            <w:r w:rsidRPr="000C434C">
              <w:rPr>
                <w:rFonts w:ascii="Times New Roman" w:hAnsi="Times New Roman" w:cs="Times New Roman"/>
                <w:color w:val="000000"/>
              </w:rPr>
              <w:t>12,12</w:t>
            </w:r>
          </w:p>
        </w:tc>
        <w:tc>
          <w:tcPr>
            <w:tcW w:w="879" w:type="dxa"/>
            <w:tcBorders>
              <w:top w:val="single" w:sz="6" w:space="0" w:color="808080"/>
              <w:left w:val="single" w:sz="6" w:space="0" w:color="auto"/>
              <w:bottom w:val="single" w:sz="6" w:space="0" w:color="808080"/>
              <w:right w:val="single" w:sz="6" w:space="0" w:color="auto"/>
            </w:tcBorders>
          </w:tcPr>
          <w:p w:rsidR="007A004F" w:rsidRPr="000C434C" w:rsidRDefault="007A004F" w:rsidP="007A004F">
            <w:pPr>
              <w:jc w:val="center"/>
              <w:rPr>
                <w:rFonts w:ascii="Times New Roman" w:hAnsi="Times New Roman" w:cs="Times New Roman"/>
                <w:color w:val="000000"/>
                <w:lang w:val="sr-Latn-CS"/>
              </w:rPr>
            </w:pPr>
            <w:r w:rsidRPr="000C434C">
              <w:rPr>
                <w:rFonts w:ascii="Times New Roman" w:hAnsi="Times New Roman" w:cs="Times New Roman"/>
                <w:color w:val="000000"/>
              </w:rPr>
              <w:t>2</w:t>
            </w:r>
          </w:p>
        </w:tc>
        <w:tc>
          <w:tcPr>
            <w:tcW w:w="879" w:type="dxa"/>
            <w:tcBorders>
              <w:top w:val="single" w:sz="6" w:space="0" w:color="808080"/>
              <w:left w:val="single" w:sz="6" w:space="0" w:color="auto"/>
              <w:bottom w:val="single" w:sz="6" w:space="0" w:color="808080"/>
              <w:right w:val="single" w:sz="6" w:space="0" w:color="auto"/>
            </w:tcBorders>
          </w:tcPr>
          <w:p w:rsidR="007A004F" w:rsidRPr="000C434C" w:rsidRDefault="007A004F" w:rsidP="007A004F">
            <w:pPr>
              <w:jc w:val="center"/>
              <w:rPr>
                <w:rFonts w:ascii="Times New Roman" w:hAnsi="Times New Roman" w:cs="Times New Roman"/>
                <w:color w:val="000000"/>
                <w:lang w:val="sr-Latn-CS"/>
              </w:rPr>
            </w:pPr>
            <w:r w:rsidRPr="000C434C">
              <w:rPr>
                <w:rFonts w:ascii="Times New Roman" w:hAnsi="Times New Roman" w:cs="Times New Roman"/>
                <w:color w:val="000000"/>
              </w:rPr>
              <w:t>1,21</w:t>
            </w:r>
          </w:p>
        </w:tc>
      </w:tr>
      <w:tr w:rsidR="007A004F" w:rsidRPr="000C434C" w:rsidTr="007A004F">
        <w:trPr>
          <w:trHeight w:val="567"/>
        </w:trPr>
        <w:tc>
          <w:tcPr>
            <w:tcW w:w="1312" w:type="dxa"/>
            <w:tcBorders>
              <w:top w:val="single" w:sz="6" w:space="0" w:color="808080"/>
              <w:left w:val="single" w:sz="6" w:space="0" w:color="auto"/>
              <w:bottom w:val="nil"/>
              <w:right w:val="single" w:sz="6" w:space="0" w:color="auto"/>
            </w:tcBorders>
            <w:hideMark/>
          </w:tcPr>
          <w:p w:rsidR="007A004F" w:rsidRPr="000C434C" w:rsidRDefault="007A004F" w:rsidP="007A004F">
            <w:pPr>
              <w:jc w:val="center"/>
              <w:rPr>
                <w:rFonts w:ascii="Times New Roman" w:hAnsi="Times New Roman" w:cs="Times New Roman"/>
              </w:rPr>
            </w:pPr>
            <w:r w:rsidRPr="000C434C">
              <w:rPr>
                <w:rFonts w:ascii="Times New Roman" w:hAnsi="Times New Roman" w:cs="Times New Roman"/>
              </w:rPr>
              <w:t>IV</w:t>
            </w:r>
          </w:p>
          <w:p w:rsidR="007A004F" w:rsidRPr="000C434C" w:rsidRDefault="007A004F" w:rsidP="007A004F">
            <w:pPr>
              <w:jc w:val="center"/>
              <w:rPr>
                <w:rFonts w:ascii="Times New Roman" w:hAnsi="Times New Roman" w:cs="Times New Roman"/>
              </w:rPr>
            </w:pPr>
          </w:p>
        </w:tc>
        <w:tc>
          <w:tcPr>
            <w:tcW w:w="1135" w:type="dxa"/>
            <w:tcBorders>
              <w:top w:val="single" w:sz="6" w:space="0" w:color="808080"/>
              <w:left w:val="single" w:sz="6" w:space="0" w:color="auto"/>
              <w:bottom w:val="nil"/>
              <w:right w:val="single" w:sz="6" w:space="0" w:color="auto"/>
            </w:tcBorders>
          </w:tcPr>
          <w:p w:rsidR="007A004F" w:rsidRPr="000C434C" w:rsidRDefault="007A004F" w:rsidP="007A004F">
            <w:pPr>
              <w:jc w:val="center"/>
              <w:rPr>
                <w:rFonts w:ascii="Times New Roman" w:hAnsi="Times New Roman" w:cs="Times New Roman"/>
                <w:b/>
                <w:color w:val="000000"/>
              </w:rPr>
            </w:pPr>
            <w:r w:rsidRPr="000C434C">
              <w:rPr>
                <w:rFonts w:ascii="Times New Roman" w:hAnsi="Times New Roman" w:cs="Times New Roman"/>
                <w:b/>
                <w:color w:val="000000"/>
              </w:rPr>
              <w:t>153</w:t>
            </w:r>
          </w:p>
        </w:tc>
        <w:tc>
          <w:tcPr>
            <w:tcW w:w="1135" w:type="dxa"/>
            <w:tcBorders>
              <w:top w:val="single" w:sz="6" w:space="0" w:color="808080"/>
              <w:left w:val="single" w:sz="6" w:space="0" w:color="auto"/>
              <w:bottom w:val="nil"/>
              <w:right w:val="single" w:sz="6" w:space="0" w:color="auto"/>
            </w:tcBorders>
          </w:tcPr>
          <w:p w:rsidR="007A004F" w:rsidRPr="000C434C" w:rsidRDefault="007A004F" w:rsidP="007A004F">
            <w:pPr>
              <w:jc w:val="center"/>
              <w:rPr>
                <w:rFonts w:ascii="Times New Roman" w:hAnsi="Times New Roman" w:cs="Times New Roman"/>
                <w:color w:val="000000"/>
              </w:rPr>
            </w:pPr>
            <w:r w:rsidRPr="000C434C">
              <w:rPr>
                <w:rFonts w:ascii="Times New Roman" w:hAnsi="Times New Roman" w:cs="Times New Roman"/>
                <w:color w:val="000000"/>
              </w:rPr>
              <w:t>90,58</w:t>
            </w:r>
          </w:p>
        </w:tc>
        <w:tc>
          <w:tcPr>
            <w:tcW w:w="879" w:type="dxa"/>
            <w:tcBorders>
              <w:top w:val="single" w:sz="6" w:space="0" w:color="808080"/>
              <w:left w:val="single" w:sz="6" w:space="0" w:color="auto"/>
              <w:bottom w:val="nil"/>
              <w:right w:val="single" w:sz="6" w:space="0" w:color="auto"/>
            </w:tcBorders>
          </w:tcPr>
          <w:p w:rsidR="007A004F" w:rsidRPr="000C434C" w:rsidRDefault="007A004F" w:rsidP="007A004F">
            <w:pPr>
              <w:jc w:val="center"/>
              <w:rPr>
                <w:rFonts w:ascii="Times New Roman" w:hAnsi="Times New Roman" w:cs="Times New Roman"/>
                <w:b/>
                <w:color w:val="000000"/>
              </w:rPr>
            </w:pPr>
            <w:r w:rsidRPr="000C434C">
              <w:rPr>
                <w:rFonts w:ascii="Times New Roman" w:hAnsi="Times New Roman" w:cs="Times New Roman"/>
                <w:b/>
                <w:color w:val="000000"/>
              </w:rPr>
              <w:t>9</w:t>
            </w:r>
          </w:p>
        </w:tc>
        <w:tc>
          <w:tcPr>
            <w:tcW w:w="879" w:type="dxa"/>
            <w:tcBorders>
              <w:top w:val="single" w:sz="6" w:space="0" w:color="808080"/>
              <w:left w:val="single" w:sz="6" w:space="0" w:color="auto"/>
              <w:bottom w:val="nil"/>
              <w:right w:val="single" w:sz="6" w:space="0" w:color="auto"/>
            </w:tcBorders>
          </w:tcPr>
          <w:p w:rsidR="007A004F" w:rsidRPr="000C434C" w:rsidRDefault="007A004F" w:rsidP="007A004F">
            <w:pPr>
              <w:jc w:val="center"/>
              <w:rPr>
                <w:rFonts w:ascii="Times New Roman" w:hAnsi="Times New Roman" w:cs="Times New Roman"/>
                <w:color w:val="000000"/>
              </w:rPr>
            </w:pPr>
            <w:r w:rsidRPr="000C434C">
              <w:rPr>
                <w:rFonts w:ascii="Times New Roman" w:hAnsi="Times New Roman" w:cs="Times New Roman"/>
                <w:color w:val="000000"/>
              </w:rPr>
              <w:t>5,29</w:t>
            </w:r>
          </w:p>
        </w:tc>
        <w:tc>
          <w:tcPr>
            <w:tcW w:w="879" w:type="dxa"/>
            <w:tcBorders>
              <w:top w:val="single" w:sz="6" w:space="0" w:color="808080"/>
              <w:left w:val="single" w:sz="6" w:space="0" w:color="auto"/>
              <w:bottom w:val="nil"/>
              <w:right w:val="single" w:sz="6" w:space="0" w:color="auto"/>
            </w:tcBorders>
          </w:tcPr>
          <w:p w:rsidR="007A004F" w:rsidRPr="000C434C" w:rsidRDefault="007A004F" w:rsidP="007A004F">
            <w:pPr>
              <w:jc w:val="center"/>
              <w:rPr>
                <w:rFonts w:ascii="Times New Roman" w:hAnsi="Times New Roman" w:cs="Times New Roman"/>
                <w:b/>
                <w:color w:val="000000"/>
                <w:lang w:val="sr-Latn-CS"/>
              </w:rPr>
            </w:pPr>
            <w:r w:rsidRPr="000C434C">
              <w:rPr>
                <w:rFonts w:ascii="Times New Roman" w:hAnsi="Times New Roman" w:cs="Times New Roman"/>
                <w:b/>
                <w:color w:val="000000"/>
              </w:rPr>
              <w:t>7</w:t>
            </w:r>
          </w:p>
        </w:tc>
        <w:tc>
          <w:tcPr>
            <w:tcW w:w="879" w:type="dxa"/>
            <w:tcBorders>
              <w:top w:val="single" w:sz="6" w:space="0" w:color="808080"/>
              <w:left w:val="single" w:sz="6" w:space="0" w:color="auto"/>
              <w:bottom w:val="nil"/>
              <w:right w:val="single" w:sz="6" w:space="0" w:color="auto"/>
            </w:tcBorders>
          </w:tcPr>
          <w:p w:rsidR="007A004F" w:rsidRPr="000C434C" w:rsidRDefault="007A004F" w:rsidP="007A004F">
            <w:pPr>
              <w:jc w:val="center"/>
              <w:rPr>
                <w:rFonts w:ascii="Times New Roman" w:hAnsi="Times New Roman" w:cs="Times New Roman"/>
                <w:color w:val="000000"/>
                <w:lang w:val="sr-Latn-CS"/>
              </w:rPr>
            </w:pPr>
            <w:r w:rsidRPr="000C434C">
              <w:rPr>
                <w:rFonts w:ascii="Times New Roman" w:hAnsi="Times New Roman" w:cs="Times New Roman"/>
                <w:color w:val="000000"/>
              </w:rPr>
              <w:t>4,11</w:t>
            </w:r>
          </w:p>
        </w:tc>
        <w:tc>
          <w:tcPr>
            <w:tcW w:w="879" w:type="dxa"/>
            <w:tcBorders>
              <w:top w:val="single" w:sz="6" w:space="0" w:color="808080"/>
              <w:left w:val="single" w:sz="6" w:space="0" w:color="auto"/>
              <w:bottom w:val="nil"/>
              <w:right w:val="single" w:sz="6" w:space="0" w:color="auto"/>
            </w:tcBorders>
          </w:tcPr>
          <w:p w:rsidR="007A004F" w:rsidRPr="000C434C" w:rsidRDefault="007A004F" w:rsidP="007A004F">
            <w:pPr>
              <w:jc w:val="center"/>
              <w:rPr>
                <w:rFonts w:ascii="Times New Roman" w:hAnsi="Times New Roman" w:cs="Times New Roman"/>
                <w:color w:val="000000"/>
                <w:lang w:val="sr-Latn-CS"/>
              </w:rPr>
            </w:pPr>
            <w:r w:rsidRPr="000C434C">
              <w:rPr>
                <w:rFonts w:ascii="Times New Roman" w:hAnsi="Times New Roman" w:cs="Times New Roman"/>
                <w:color w:val="000000"/>
              </w:rPr>
              <w:t>/</w:t>
            </w:r>
          </w:p>
        </w:tc>
        <w:tc>
          <w:tcPr>
            <w:tcW w:w="879" w:type="dxa"/>
            <w:tcBorders>
              <w:top w:val="single" w:sz="6" w:space="0" w:color="808080"/>
              <w:left w:val="single" w:sz="6" w:space="0" w:color="auto"/>
              <w:bottom w:val="nil"/>
              <w:right w:val="single" w:sz="6" w:space="0" w:color="auto"/>
            </w:tcBorders>
          </w:tcPr>
          <w:p w:rsidR="007A004F" w:rsidRPr="000C434C" w:rsidRDefault="007A004F" w:rsidP="007A004F">
            <w:pPr>
              <w:jc w:val="center"/>
              <w:rPr>
                <w:rFonts w:ascii="Times New Roman" w:hAnsi="Times New Roman" w:cs="Times New Roman"/>
                <w:color w:val="000000"/>
                <w:lang w:val="sr-Latn-CS"/>
              </w:rPr>
            </w:pPr>
            <w:r w:rsidRPr="000C434C">
              <w:rPr>
                <w:rFonts w:ascii="Times New Roman" w:hAnsi="Times New Roman" w:cs="Times New Roman"/>
                <w:color w:val="000000"/>
              </w:rPr>
              <w:t>/</w:t>
            </w:r>
          </w:p>
        </w:tc>
      </w:tr>
      <w:tr w:rsidR="007A004F" w:rsidRPr="000C434C" w:rsidTr="007A004F">
        <w:trPr>
          <w:trHeight w:val="567"/>
        </w:trPr>
        <w:tc>
          <w:tcPr>
            <w:tcW w:w="1312" w:type="dxa"/>
            <w:tcBorders>
              <w:top w:val="single" w:sz="6" w:space="0" w:color="808080"/>
              <w:left w:val="single" w:sz="6" w:space="0" w:color="auto"/>
              <w:bottom w:val="single" w:sz="6" w:space="0" w:color="808080"/>
              <w:right w:val="single" w:sz="6" w:space="0" w:color="auto"/>
            </w:tcBorders>
            <w:shd w:val="pct5" w:color="auto" w:fill="auto"/>
            <w:hideMark/>
          </w:tcPr>
          <w:p w:rsidR="007A004F" w:rsidRPr="000C434C" w:rsidRDefault="007A004F" w:rsidP="007A004F">
            <w:pPr>
              <w:jc w:val="center"/>
              <w:rPr>
                <w:rFonts w:ascii="Times New Roman" w:hAnsi="Times New Roman" w:cs="Times New Roman"/>
              </w:rPr>
            </w:pPr>
            <w:r w:rsidRPr="000C434C">
              <w:rPr>
                <w:rFonts w:ascii="Times New Roman" w:hAnsi="Times New Roman" w:cs="Times New Roman"/>
              </w:rPr>
              <w:t>I – IV</w:t>
            </w:r>
          </w:p>
          <w:p w:rsidR="007A004F" w:rsidRPr="000C434C" w:rsidRDefault="007A004F" w:rsidP="007A004F">
            <w:pPr>
              <w:jc w:val="center"/>
              <w:rPr>
                <w:rFonts w:ascii="Times New Roman" w:hAnsi="Times New Roman" w:cs="Times New Roman"/>
              </w:rPr>
            </w:pPr>
          </w:p>
        </w:tc>
        <w:tc>
          <w:tcPr>
            <w:tcW w:w="1135" w:type="dxa"/>
            <w:tcBorders>
              <w:top w:val="single" w:sz="6" w:space="0" w:color="808080"/>
              <w:left w:val="single" w:sz="6" w:space="0" w:color="auto"/>
              <w:bottom w:val="single" w:sz="6" w:space="0" w:color="808080"/>
              <w:right w:val="single" w:sz="6" w:space="0" w:color="auto"/>
            </w:tcBorders>
            <w:shd w:val="pct5" w:color="auto" w:fill="auto"/>
          </w:tcPr>
          <w:p w:rsidR="007A004F" w:rsidRPr="000C434C" w:rsidRDefault="007A004F" w:rsidP="007A004F">
            <w:pPr>
              <w:jc w:val="center"/>
              <w:rPr>
                <w:rFonts w:ascii="Times New Roman" w:hAnsi="Times New Roman" w:cs="Times New Roman"/>
                <w:lang w:val="sr-Cyrl-RS"/>
              </w:rPr>
            </w:pPr>
            <w:r w:rsidRPr="000C434C">
              <w:rPr>
                <w:rFonts w:ascii="Times New Roman" w:hAnsi="Times New Roman" w:cs="Times New Roman"/>
                <w:lang w:val="sr-Cyrl-RS"/>
              </w:rPr>
              <w:t>547</w:t>
            </w:r>
          </w:p>
        </w:tc>
        <w:tc>
          <w:tcPr>
            <w:tcW w:w="1135" w:type="dxa"/>
            <w:tcBorders>
              <w:top w:val="single" w:sz="6" w:space="0" w:color="808080"/>
              <w:left w:val="single" w:sz="6" w:space="0" w:color="auto"/>
              <w:bottom w:val="single" w:sz="6" w:space="0" w:color="808080"/>
              <w:right w:val="single" w:sz="6" w:space="0" w:color="auto"/>
            </w:tcBorders>
            <w:shd w:val="pct5" w:color="auto" w:fill="auto"/>
          </w:tcPr>
          <w:p w:rsidR="007A004F" w:rsidRPr="000C434C" w:rsidRDefault="007A004F" w:rsidP="007A004F">
            <w:pPr>
              <w:jc w:val="center"/>
              <w:rPr>
                <w:rFonts w:ascii="Times New Roman" w:hAnsi="Times New Roman" w:cs="Times New Roman"/>
                <w:lang w:val="sr-Cyrl-RS"/>
              </w:rPr>
            </w:pPr>
            <w:r w:rsidRPr="000C434C">
              <w:rPr>
                <w:rFonts w:ascii="Times New Roman" w:hAnsi="Times New Roman" w:cs="Times New Roman"/>
                <w:lang w:val="sr-Cyrl-RS"/>
              </w:rPr>
              <w:t>86,82</w:t>
            </w:r>
          </w:p>
        </w:tc>
        <w:tc>
          <w:tcPr>
            <w:tcW w:w="879" w:type="dxa"/>
            <w:tcBorders>
              <w:top w:val="single" w:sz="6" w:space="0" w:color="808080"/>
              <w:left w:val="single" w:sz="6" w:space="0" w:color="auto"/>
              <w:bottom w:val="single" w:sz="6" w:space="0" w:color="808080"/>
              <w:right w:val="single" w:sz="6" w:space="0" w:color="auto"/>
            </w:tcBorders>
            <w:shd w:val="pct5" w:color="auto" w:fill="auto"/>
          </w:tcPr>
          <w:p w:rsidR="007A004F" w:rsidRPr="000C434C" w:rsidRDefault="007A004F" w:rsidP="007A004F">
            <w:pPr>
              <w:jc w:val="center"/>
              <w:rPr>
                <w:rFonts w:ascii="Times New Roman" w:hAnsi="Times New Roman" w:cs="Times New Roman"/>
                <w:lang w:val="sr-Cyrl-RS"/>
              </w:rPr>
            </w:pPr>
            <w:r w:rsidRPr="000C434C">
              <w:rPr>
                <w:rFonts w:ascii="Times New Roman" w:hAnsi="Times New Roman" w:cs="Times New Roman"/>
                <w:lang w:val="sr-Cyrl-RS"/>
              </w:rPr>
              <w:t>41</w:t>
            </w:r>
          </w:p>
        </w:tc>
        <w:tc>
          <w:tcPr>
            <w:tcW w:w="879" w:type="dxa"/>
            <w:tcBorders>
              <w:top w:val="single" w:sz="6" w:space="0" w:color="808080"/>
              <w:left w:val="single" w:sz="6" w:space="0" w:color="auto"/>
              <w:bottom w:val="single" w:sz="6" w:space="0" w:color="808080"/>
              <w:right w:val="single" w:sz="6" w:space="0" w:color="auto"/>
            </w:tcBorders>
            <w:shd w:val="pct5" w:color="auto" w:fill="auto"/>
          </w:tcPr>
          <w:p w:rsidR="007A004F" w:rsidRPr="000C434C" w:rsidRDefault="007A004F" w:rsidP="007A004F">
            <w:pPr>
              <w:jc w:val="center"/>
              <w:rPr>
                <w:rFonts w:ascii="Times New Roman" w:hAnsi="Times New Roman" w:cs="Times New Roman"/>
                <w:lang w:val="sr-Cyrl-RS"/>
              </w:rPr>
            </w:pPr>
            <w:r w:rsidRPr="000C434C">
              <w:rPr>
                <w:rFonts w:ascii="Times New Roman" w:hAnsi="Times New Roman" w:cs="Times New Roman"/>
                <w:lang w:val="sr-Cyrl-RS"/>
              </w:rPr>
              <w:t>6,51</w:t>
            </w:r>
          </w:p>
        </w:tc>
        <w:tc>
          <w:tcPr>
            <w:tcW w:w="879" w:type="dxa"/>
            <w:tcBorders>
              <w:top w:val="single" w:sz="6" w:space="0" w:color="808080"/>
              <w:left w:val="single" w:sz="6" w:space="0" w:color="auto"/>
              <w:bottom w:val="single" w:sz="6" w:space="0" w:color="808080"/>
              <w:right w:val="single" w:sz="6" w:space="0" w:color="auto"/>
            </w:tcBorders>
            <w:shd w:val="pct5" w:color="auto" w:fill="auto"/>
          </w:tcPr>
          <w:p w:rsidR="007A004F" w:rsidRPr="000C434C" w:rsidRDefault="007A004F" w:rsidP="007A004F">
            <w:pPr>
              <w:jc w:val="center"/>
              <w:rPr>
                <w:rFonts w:ascii="Times New Roman" w:hAnsi="Times New Roman" w:cs="Times New Roman"/>
                <w:lang w:val="sr-Cyrl-RS"/>
              </w:rPr>
            </w:pPr>
            <w:r w:rsidRPr="000C434C">
              <w:rPr>
                <w:rFonts w:ascii="Times New Roman" w:hAnsi="Times New Roman" w:cs="Times New Roman"/>
                <w:lang w:val="sr-Cyrl-RS"/>
              </w:rPr>
              <w:t>39</w:t>
            </w:r>
          </w:p>
        </w:tc>
        <w:tc>
          <w:tcPr>
            <w:tcW w:w="879" w:type="dxa"/>
            <w:tcBorders>
              <w:top w:val="single" w:sz="6" w:space="0" w:color="808080"/>
              <w:left w:val="single" w:sz="6" w:space="0" w:color="auto"/>
              <w:bottom w:val="single" w:sz="6" w:space="0" w:color="808080"/>
              <w:right w:val="single" w:sz="6" w:space="0" w:color="auto"/>
            </w:tcBorders>
            <w:shd w:val="pct5" w:color="auto" w:fill="auto"/>
          </w:tcPr>
          <w:p w:rsidR="007A004F" w:rsidRPr="000C434C" w:rsidRDefault="007A004F" w:rsidP="007A004F">
            <w:pPr>
              <w:jc w:val="center"/>
              <w:rPr>
                <w:rFonts w:ascii="Times New Roman" w:hAnsi="Times New Roman" w:cs="Times New Roman"/>
                <w:lang w:val="sr-Cyrl-RS"/>
              </w:rPr>
            </w:pPr>
            <w:r w:rsidRPr="000C434C">
              <w:rPr>
                <w:rFonts w:ascii="Times New Roman" w:hAnsi="Times New Roman" w:cs="Times New Roman"/>
                <w:lang w:val="sr-Cyrl-RS"/>
              </w:rPr>
              <w:t>6,19</w:t>
            </w:r>
          </w:p>
        </w:tc>
        <w:tc>
          <w:tcPr>
            <w:tcW w:w="879" w:type="dxa"/>
            <w:tcBorders>
              <w:top w:val="single" w:sz="6" w:space="0" w:color="808080"/>
              <w:left w:val="single" w:sz="6" w:space="0" w:color="auto"/>
              <w:bottom w:val="single" w:sz="6" w:space="0" w:color="808080"/>
              <w:right w:val="single" w:sz="6" w:space="0" w:color="auto"/>
            </w:tcBorders>
            <w:shd w:val="pct5" w:color="auto" w:fill="auto"/>
          </w:tcPr>
          <w:p w:rsidR="007A004F" w:rsidRPr="000C434C" w:rsidRDefault="007A004F" w:rsidP="007A004F">
            <w:pPr>
              <w:jc w:val="center"/>
              <w:rPr>
                <w:rFonts w:ascii="Times New Roman" w:hAnsi="Times New Roman" w:cs="Times New Roman"/>
                <w:lang w:val="sr-Cyrl-RS"/>
              </w:rPr>
            </w:pPr>
            <w:r w:rsidRPr="000C434C">
              <w:rPr>
                <w:rFonts w:ascii="Times New Roman" w:hAnsi="Times New Roman" w:cs="Times New Roman"/>
                <w:lang w:val="sr-Cyrl-RS"/>
              </w:rPr>
              <w:t>3</w:t>
            </w:r>
          </w:p>
        </w:tc>
        <w:tc>
          <w:tcPr>
            <w:tcW w:w="879" w:type="dxa"/>
            <w:tcBorders>
              <w:top w:val="single" w:sz="6" w:space="0" w:color="808080"/>
              <w:left w:val="single" w:sz="6" w:space="0" w:color="auto"/>
              <w:bottom w:val="single" w:sz="6" w:space="0" w:color="808080"/>
              <w:right w:val="single" w:sz="6" w:space="0" w:color="auto"/>
            </w:tcBorders>
            <w:shd w:val="pct5" w:color="auto" w:fill="auto"/>
          </w:tcPr>
          <w:p w:rsidR="007A004F" w:rsidRPr="000C434C" w:rsidRDefault="007A004F" w:rsidP="007A004F">
            <w:pPr>
              <w:jc w:val="center"/>
              <w:rPr>
                <w:rFonts w:ascii="Times New Roman" w:hAnsi="Times New Roman" w:cs="Times New Roman"/>
                <w:lang w:val="sr-Cyrl-RS"/>
              </w:rPr>
            </w:pPr>
            <w:r w:rsidRPr="000C434C">
              <w:rPr>
                <w:rFonts w:ascii="Times New Roman" w:hAnsi="Times New Roman" w:cs="Times New Roman"/>
                <w:lang w:val="sr-Cyrl-RS"/>
              </w:rPr>
              <w:t>0,48</w:t>
            </w:r>
          </w:p>
        </w:tc>
      </w:tr>
      <w:tr w:rsidR="007A004F" w:rsidRPr="000C434C" w:rsidTr="007A004F">
        <w:trPr>
          <w:trHeight w:val="567"/>
        </w:trPr>
        <w:tc>
          <w:tcPr>
            <w:tcW w:w="1312" w:type="dxa"/>
            <w:tcBorders>
              <w:top w:val="single" w:sz="6" w:space="0" w:color="808080"/>
              <w:left w:val="single" w:sz="6" w:space="0" w:color="auto"/>
              <w:bottom w:val="single" w:sz="6" w:space="0" w:color="808080"/>
              <w:right w:val="single" w:sz="6" w:space="0" w:color="auto"/>
            </w:tcBorders>
            <w:hideMark/>
          </w:tcPr>
          <w:p w:rsidR="007A004F" w:rsidRPr="000C434C" w:rsidRDefault="007A004F" w:rsidP="007A004F">
            <w:pPr>
              <w:jc w:val="center"/>
              <w:rPr>
                <w:rFonts w:ascii="Times New Roman" w:hAnsi="Times New Roman" w:cs="Times New Roman"/>
                <w:color w:val="000000"/>
              </w:rPr>
            </w:pPr>
            <w:r w:rsidRPr="000C434C">
              <w:rPr>
                <w:rFonts w:ascii="Times New Roman" w:hAnsi="Times New Roman" w:cs="Times New Roman"/>
                <w:color w:val="000000"/>
              </w:rPr>
              <w:t>V</w:t>
            </w:r>
          </w:p>
          <w:p w:rsidR="007A004F" w:rsidRPr="000C434C" w:rsidRDefault="007A004F" w:rsidP="007A004F">
            <w:pPr>
              <w:jc w:val="center"/>
              <w:rPr>
                <w:rFonts w:ascii="Times New Roman" w:hAnsi="Times New Roman" w:cs="Times New Roman"/>
                <w:color w:val="000000"/>
              </w:rPr>
            </w:pPr>
          </w:p>
        </w:tc>
        <w:tc>
          <w:tcPr>
            <w:tcW w:w="1135" w:type="dxa"/>
            <w:tcBorders>
              <w:top w:val="single" w:sz="6" w:space="0" w:color="808080"/>
              <w:left w:val="single" w:sz="6" w:space="0" w:color="auto"/>
              <w:bottom w:val="single" w:sz="6" w:space="0" w:color="808080"/>
              <w:right w:val="single" w:sz="6" w:space="0" w:color="auto"/>
            </w:tcBorders>
          </w:tcPr>
          <w:p w:rsidR="007A004F" w:rsidRPr="000C434C" w:rsidRDefault="007A004F" w:rsidP="007A004F">
            <w:pPr>
              <w:jc w:val="center"/>
              <w:rPr>
                <w:rFonts w:ascii="Times New Roman" w:hAnsi="Times New Roman" w:cs="Times New Roman"/>
                <w:b/>
                <w:color w:val="000000"/>
                <w:lang w:val="sr-Cyrl-RS"/>
              </w:rPr>
            </w:pPr>
            <w:r w:rsidRPr="000C434C">
              <w:rPr>
                <w:rFonts w:ascii="Times New Roman" w:hAnsi="Times New Roman" w:cs="Times New Roman"/>
                <w:b/>
                <w:color w:val="000000"/>
                <w:lang w:val="sr-Cyrl-RS"/>
              </w:rPr>
              <w:t>122</w:t>
            </w:r>
          </w:p>
        </w:tc>
        <w:tc>
          <w:tcPr>
            <w:tcW w:w="1135" w:type="dxa"/>
            <w:tcBorders>
              <w:top w:val="single" w:sz="6" w:space="0" w:color="808080"/>
              <w:left w:val="single" w:sz="6" w:space="0" w:color="auto"/>
              <w:bottom w:val="single" w:sz="6" w:space="0" w:color="808080"/>
              <w:right w:val="single" w:sz="6" w:space="0" w:color="auto"/>
            </w:tcBorders>
          </w:tcPr>
          <w:p w:rsidR="007A004F" w:rsidRPr="000C434C" w:rsidRDefault="007A004F" w:rsidP="007A004F">
            <w:pPr>
              <w:jc w:val="center"/>
              <w:rPr>
                <w:rFonts w:ascii="Times New Roman" w:hAnsi="Times New Roman" w:cs="Times New Roman"/>
                <w:color w:val="000000"/>
                <w:lang w:val="sr-Cyrl-RS"/>
              </w:rPr>
            </w:pPr>
            <w:r w:rsidRPr="000C434C">
              <w:rPr>
                <w:rFonts w:ascii="Times New Roman" w:hAnsi="Times New Roman" w:cs="Times New Roman"/>
                <w:color w:val="000000"/>
                <w:lang w:val="sr-Cyrl-RS"/>
              </w:rPr>
              <w:t>80,26</w:t>
            </w:r>
          </w:p>
        </w:tc>
        <w:tc>
          <w:tcPr>
            <w:tcW w:w="879" w:type="dxa"/>
            <w:tcBorders>
              <w:top w:val="single" w:sz="6" w:space="0" w:color="808080"/>
              <w:left w:val="single" w:sz="6" w:space="0" w:color="auto"/>
              <w:bottom w:val="single" w:sz="6" w:space="0" w:color="808080"/>
              <w:right w:val="single" w:sz="6" w:space="0" w:color="auto"/>
            </w:tcBorders>
          </w:tcPr>
          <w:p w:rsidR="007A004F" w:rsidRPr="000C434C" w:rsidRDefault="007A004F" w:rsidP="007A004F">
            <w:pPr>
              <w:jc w:val="center"/>
              <w:rPr>
                <w:rFonts w:ascii="Times New Roman" w:hAnsi="Times New Roman" w:cs="Times New Roman"/>
                <w:color w:val="000000"/>
                <w:lang w:val="sr-Cyrl-RS"/>
              </w:rPr>
            </w:pPr>
            <w:r w:rsidRPr="000C434C">
              <w:rPr>
                <w:rFonts w:ascii="Times New Roman" w:hAnsi="Times New Roman" w:cs="Times New Roman"/>
                <w:color w:val="000000"/>
                <w:lang w:val="sr-Cyrl-RS"/>
              </w:rPr>
              <w:t>25</w:t>
            </w:r>
          </w:p>
        </w:tc>
        <w:tc>
          <w:tcPr>
            <w:tcW w:w="879" w:type="dxa"/>
            <w:tcBorders>
              <w:top w:val="single" w:sz="6" w:space="0" w:color="808080"/>
              <w:left w:val="single" w:sz="6" w:space="0" w:color="auto"/>
              <w:bottom w:val="single" w:sz="6" w:space="0" w:color="808080"/>
              <w:right w:val="single" w:sz="6" w:space="0" w:color="auto"/>
            </w:tcBorders>
          </w:tcPr>
          <w:p w:rsidR="007A004F" w:rsidRPr="000C434C" w:rsidRDefault="007A004F" w:rsidP="007A004F">
            <w:pPr>
              <w:jc w:val="center"/>
              <w:rPr>
                <w:rFonts w:ascii="Times New Roman" w:hAnsi="Times New Roman" w:cs="Times New Roman"/>
                <w:color w:val="000000"/>
                <w:lang w:val="sr-Cyrl-RS"/>
              </w:rPr>
            </w:pPr>
            <w:r w:rsidRPr="000C434C">
              <w:rPr>
                <w:rFonts w:ascii="Times New Roman" w:hAnsi="Times New Roman" w:cs="Times New Roman"/>
                <w:color w:val="000000"/>
                <w:lang w:val="sr-Cyrl-RS"/>
              </w:rPr>
              <w:t>16,45</w:t>
            </w:r>
          </w:p>
        </w:tc>
        <w:tc>
          <w:tcPr>
            <w:tcW w:w="879" w:type="dxa"/>
            <w:tcBorders>
              <w:top w:val="single" w:sz="6" w:space="0" w:color="808080"/>
              <w:left w:val="single" w:sz="6" w:space="0" w:color="auto"/>
              <w:bottom w:val="single" w:sz="6" w:space="0" w:color="808080"/>
              <w:right w:val="single" w:sz="6" w:space="0" w:color="auto"/>
            </w:tcBorders>
          </w:tcPr>
          <w:p w:rsidR="007A004F" w:rsidRPr="000C434C" w:rsidRDefault="007A004F" w:rsidP="007A004F">
            <w:pPr>
              <w:jc w:val="center"/>
              <w:rPr>
                <w:rFonts w:ascii="Times New Roman" w:hAnsi="Times New Roman" w:cs="Times New Roman"/>
                <w:color w:val="000000"/>
                <w:lang w:val="sr-Cyrl-RS"/>
              </w:rPr>
            </w:pPr>
            <w:r w:rsidRPr="000C434C">
              <w:rPr>
                <w:rFonts w:ascii="Times New Roman" w:hAnsi="Times New Roman" w:cs="Times New Roman"/>
                <w:color w:val="000000"/>
                <w:lang w:val="sr-Cyrl-RS"/>
              </w:rPr>
              <w:t>3</w:t>
            </w:r>
          </w:p>
        </w:tc>
        <w:tc>
          <w:tcPr>
            <w:tcW w:w="879" w:type="dxa"/>
            <w:tcBorders>
              <w:top w:val="single" w:sz="6" w:space="0" w:color="808080"/>
              <w:left w:val="single" w:sz="6" w:space="0" w:color="auto"/>
              <w:bottom w:val="single" w:sz="6" w:space="0" w:color="808080"/>
              <w:right w:val="single" w:sz="6" w:space="0" w:color="auto"/>
            </w:tcBorders>
          </w:tcPr>
          <w:p w:rsidR="007A004F" w:rsidRPr="000C434C" w:rsidRDefault="007A004F" w:rsidP="007A004F">
            <w:pPr>
              <w:jc w:val="center"/>
              <w:rPr>
                <w:rFonts w:ascii="Times New Roman" w:hAnsi="Times New Roman" w:cs="Times New Roman"/>
                <w:color w:val="000000"/>
                <w:lang w:val="sr-Cyrl-RS"/>
              </w:rPr>
            </w:pPr>
            <w:r w:rsidRPr="000C434C">
              <w:rPr>
                <w:rFonts w:ascii="Times New Roman" w:hAnsi="Times New Roman" w:cs="Times New Roman"/>
                <w:color w:val="000000"/>
                <w:lang w:val="sr-Cyrl-RS"/>
              </w:rPr>
              <w:t>1,97</w:t>
            </w:r>
          </w:p>
        </w:tc>
        <w:tc>
          <w:tcPr>
            <w:tcW w:w="879" w:type="dxa"/>
            <w:tcBorders>
              <w:top w:val="single" w:sz="6" w:space="0" w:color="808080"/>
              <w:left w:val="single" w:sz="6" w:space="0" w:color="auto"/>
              <w:bottom w:val="single" w:sz="6" w:space="0" w:color="808080"/>
              <w:right w:val="single" w:sz="6" w:space="0" w:color="auto"/>
            </w:tcBorders>
          </w:tcPr>
          <w:p w:rsidR="007A004F" w:rsidRPr="000C434C" w:rsidRDefault="007A004F" w:rsidP="007A004F">
            <w:pPr>
              <w:jc w:val="center"/>
              <w:rPr>
                <w:rFonts w:ascii="Times New Roman" w:hAnsi="Times New Roman" w:cs="Times New Roman"/>
                <w:color w:val="000000"/>
                <w:lang w:val="sr-Cyrl-RS"/>
              </w:rPr>
            </w:pPr>
            <w:r w:rsidRPr="000C434C">
              <w:rPr>
                <w:rFonts w:ascii="Times New Roman" w:hAnsi="Times New Roman" w:cs="Times New Roman"/>
                <w:color w:val="000000"/>
                <w:lang w:val="sr-Cyrl-RS"/>
              </w:rPr>
              <w:t>2</w:t>
            </w:r>
          </w:p>
        </w:tc>
        <w:tc>
          <w:tcPr>
            <w:tcW w:w="879" w:type="dxa"/>
            <w:tcBorders>
              <w:top w:val="single" w:sz="6" w:space="0" w:color="808080"/>
              <w:left w:val="single" w:sz="6" w:space="0" w:color="auto"/>
              <w:bottom w:val="single" w:sz="6" w:space="0" w:color="808080"/>
              <w:right w:val="single" w:sz="6" w:space="0" w:color="auto"/>
            </w:tcBorders>
          </w:tcPr>
          <w:p w:rsidR="007A004F" w:rsidRPr="000C434C" w:rsidRDefault="007A004F" w:rsidP="007A004F">
            <w:pPr>
              <w:jc w:val="center"/>
              <w:rPr>
                <w:rFonts w:ascii="Times New Roman" w:hAnsi="Times New Roman" w:cs="Times New Roman"/>
                <w:color w:val="000000"/>
                <w:lang w:val="sr-Cyrl-RS"/>
              </w:rPr>
            </w:pPr>
            <w:r w:rsidRPr="000C434C">
              <w:rPr>
                <w:rFonts w:ascii="Times New Roman" w:hAnsi="Times New Roman" w:cs="Times New Roman"/>
                <w:color w:val="000000"/>
                <w:lang w:val="sr-Cyrl-RS"/>
              </w:rPr>
              <w:t>1,32</w:t>
            </w:r>
          </w:p>
        </w:tc>
      </w:tr>
      <w:tr w:rsidR="007A004F" w:rsidRPr="000C434C" w:rsidTr="007A004F">
        <w:trPr>
          <w:trHeight w:val="567"/>
        </w:trPr>
        <w:tc>
          <w:tcPr>
            <w:tcW w:w="1312" w:type="dxa"/>
            <w:tcBorders>
              <w:top w:val="single" w:sz="6" w:space="0" w:color="808080"/>
              <w:left w:val="single" w:sz="6" w:space="0" w:color="auto"/>
              <w:bottom w:val="single" w:sz="6" w:space="0" w:color="808080"/>
              <w:right w:val="single" w:sz="6" w:space="0" w:color="auto"/>
            </w:tcBorders>
            <w:hideMark/>
          </w:tcPr>
          <w:p w:rsidR="007A004F" w:rsidRPr="000C434C" w:rsidRDefault="007A004F" w:rsidP="007A004F">
            <w:pPr>
              <w:jc w:val="center"/>
              <w:rPr>
                <w:rFonts w:ascii="Times New Roman" w:hAnsi="Times New Roman" w:cs="Times New Roman"/>
              </w:rPr>
            </w:pPr>
            <w:r w:rsidRPr="000C434C">
              <w:rPr>
                <w:rFonts w:ascii="Times New Roman" w:hAnsi="Times New Roman" w:cs="Times New Roman"/>
              </w:rPr>
              <w:t>VI</w:t>
            </w:r>
          </w:p>
          <w:p w:rsidR="007A004F" w:rsidRPr="000C434C" w:rsidRDefault="007A004F" w:rsidP="007A004F">
            <w:pPr>
              <w:jc w:val="center"/>
              <w:rPr>
                <w:rFonts w:ascii="Times New Roman" w:hAnsi="Times New Roman" w:cs="Times New Roman"/>
              </w:rPr>
            </w:pPr>
          </w:p>
        </w:tc>
        <w:tc>
          <w:tcPr>
            <w:tcW w:w="1135" w:type="dxa"/>
            <w:tcBorders>
              <w:top w:val="single" w:sz="6" w:space="0" w:color="808080"/>
              <w:left w:val="single" w:sz="6" w:space="0" w:color="auto"/>
              <w:bottom w:val="single" w:sz="6" w:space="0" w:color="808080"/>
              <w:right w:val="single" w:sz="6" w:space="0" w:color="auto"/>
            </w:tcBorders>
          </w:tcPr>
          <w:p w:rsidR="007A004F" w:rsidRPr="000C434C" w:rsidRDefault="007A004F" w:rsidP="007A004F">
            <w:pPr>
              <w:jc w:val="center"/>
              <w:rPr>
                <w:rFonts w:ascii="Times New Roman" w:hAnsi="Times New Roman" w:cs="Times New Roman"/>
                <w:b/>
                <w:lang w:val="sr-Latn-CS"/>
              </w:rPr>
            </w:pPr>
            <w:r w:rsidRPr="000C434C">
              <w:rPr>
                <w:rFonts w:ascii="Times New Roman" w:hAnsi="Times New Roman" w:cs="Times New Roman"/>
                <w:b/>
                <w:color w:val="000000"/>
              </w:rPr>
              <w:t>143</w:t>
            </w:r>
          </w:p>
        </w:tc>
        <w:tc>
          <w:tcPr>
            <w:tcW w:w="1135" w:type="dxa"/>
            <w:tcBorders>
              <w:top w:val="single" w:sz="6" w:space="0" w:color="808080"/>
              <w:left w:val="single" w:sz="6" w:space="0" w:color="auto"/>
              <w:bottom w:val="single" w:sz="6" w:space="0" w:color="808080"/>
              <w:right w:val="single" w:sz="6" w:space="0" w:color="auto"/>
            </w:tcBorders>
          </w:tcPr>
          <w:p w:rsidR="007A004F" w:rsidRPr="000C434C" w:rsidRDefault="007A004F" w:rsidP="007A004F">
            <w:pPr>
              <w:jc w:val="center"/>
              <w:rPr>
                <w:rFonts w:ascii="Times New Roman" w:hAnsi="Times New Roman" w:cs="Times New Roman"/>
                <w:lang w:val="sr-Latn-CS"/>
              </w:rPr>
            </w:pPr>
            <w:r w:rsidRPr="000C434C">
              <w:rPr>
                <w:rFonts w:ascii="Times New Roman" w:hAnsi="Times New Roman" w:cs="Times New Roman"/>
                <w:color w:val="000000"/>
              </w:rPr>
              <w:t>89,34</w:t>
            </w:r>
          </w:p>
        </w:tc>
        <w:tc>
          <w:tcPr>
            <w:tcW w:w="879" w:type="dxa"/>
            <w:tcBorders>
              <w:top w:val="single" w:sz="6" w:space="0" w:color="808080"/>
              <w:left w:val="single" w:sz="6" w:space="0" w:color="auto"/>
              <w:bottom w:val="single" w:sz="6" w:space="0" w:color="808080"/>
              <w:right w:val="single" w:sz="6" w:space="0" w:color="auto"/>
            </w:tcBorders>
          </w:tcPr>
          <w:p w:rsidR="007A004F" w:rsidRPr="000C434C" w:rsidRDefault="007A004F" w:rsidP="007A004F">
            <w:pPr>
              <w:jc w:val="center"/>
              <w:rPr>
                <w:rFonts w:ascii="Times New Roman" w:hAnsi="Times New Roman" w:cs="Times New Roman"/>
                <w:b/>
              </w:rPr>
            </w:pPr>
            <w:r w:rsidRPr="000C434C">
              <w:rPr>
                <w:rFonts w:ascii="Times New Roman" w:hAnsi="Times New Roman" w:cs="Times New Roman"/>
                <w:b/>
                <w:color w:val="000000"/>
              </w:rPr>
              <w:t>17</w:t>
            </w:r>
          </w:p>
        </w:tc>
        <w:tc>
          <w:tcPr>
            <w:tcW w:w="879" w:type="dxa"/>
            <w:tcBorders>
              <w:top w:val="single" w:sz="6" w:space="0" w:color="808080"/>
              <w:left w:val="single" w:sz="6" w:space="0" w:color="auto"/>
              <w:bottom w:val="single" w:sz="6" w:space="0" w:color="808080"/>
              <w:right w:val="single" w:sz="6" w:space="0" w:color="auto"/>
            </w:tcBorders>
          </w:tcPr>
          <w:p w:rsidR="007A004F" w:rsidRPr="000C434C" w:rsidRDefault="007A004F" w:rsidP="007A004F">
            <w:pPr>
              <w:jc w:val="center"/>
              <w:rPr>
                <w:rFonts w:ascii="Times New Roman" w:hAnsi="Times New Roman" w:cs="Times New Roman"/>
              </w:rPr>
            </w:pPr>
            <w:r w:rsidRPr="000C434C">
              <w:rPr>
                <w:rFonts w:ascii="Times New Roman" w:hAnsi="Times New Roman" w:cs="Times New Roman"/>
                <w:color w:val="000000"/>
              </w:rPr>
              <w:t>9,75</w:t>
            </w:r>
          </w:p>
        </w:tc>
        <w:tc>
          <w:tcPr>
            <w:tcW w:w="879" w:type="dxa"/>
            <w:tcBorders>
              <w:top w:val="single" w:sz="6" w:space="0" w:color="808080"/>
              <w:left w:val="single" w:sz="6" w:space="0" w:color="auto"/>
              <w:bottom w:val="single" w:sz="6" w:space="0" w:color="808080"/>
              <w:right w:val="single" w:sz="6" w:space="0" w:color="auto"/>
            </w:tcBorders>
          </w:tcPr>
          <w:p w:rsidR="007A004F" w:rsidRPr="000C434C" w:rsidRDefault="007A004F" w:rsidP="007A004F">
            <w:pPr>
              <w:jc w:val="center"/>
              <w:rPr>
                <w:rFonts w:ascii="Times New Roman" w:hAnsi="Times New Roman" w:cs="Times New Roman"/>
                <w:b/>
                <w:lang w:val="sr-Cyrl-RS"/>
              </w:rPr>
            </w:pPr>
            <w:r w:rsidRPr="000C434C">
              <w:rPr>
                <w:rFonts w:ascii="Times New Roman" w:hAnsi="Times New Roman" w:cs="Times New Roman"/>
                <w:b/>
                <w:color w:val="000000"/>
                <w:lang w:val="sr-Latn-CS"/>
              </w:rPr>
              <w:t>3</w:t>
            </w:r>
          </w:p>
        </w:tc>
        <w:tc>
          <w:tcPr>
            <w:tcW w:w="879" w:type="dxa"/>
            <w:tcBorders>
              <w:top w:val="single" w:sz="6" w:space="0" w:color="808080"/>
              <w:left w:val="single" w:sz="6" w:space="0" w:color="auto"/>
              <w:bottom w:val="single" w:sz="6" w:space="0" w:color="808080"/>
              <w:right w:val="single" w:sz="6" w:space="0" w:color="auto"/>
            </w:tcBorders>
          </w:tcPr>
          <w:p w:rsidR="007A004F" w:rsidRPr="000C434C" w:rsidRDefault="007A004F" w:rsidP="007A004F">
            <w:pPr>
              <w:jc w:val="center"/>
              <w:rPr>
                <w:rFonts w:ascii="Times New Roman" w:hAnsi="Times New Roman" w:cs="Times New Roman"/>
              </w:rPr>
            </w:pPr>
            <w:r w:rsidRPr="000C434C">
              <w:rPr>
                <w:rFonts w:ascii="Times New Roman" w:hAnsi="Times New Roman" w:cs="Times New Roman"/>
                <w:color w:val="000000"/>
                <w:lang w:val="sr-Latn-CS"/>
              </w:rPr>
              <w:t>0,89</w:t>
            </w:r>
          </w:p>
        </w:tc>
        <w:tc>
          <w:tcPr>
            <w:tcW w:w="879" w:type="dxa"/>
            <w:tcBorders>
              <w:top w:val="single" w:sz="6" w:space="0" w:color="808080"/>
              <w:left w:val="single" w:sz="6" w:space="0" w:color="auto"/>
              <w:bottom w:val="single" w:sz="6" w:space="0" w:color="808080"/>
              <w:right w:val="single" w:sz="6" w:space="0" w:color="auto"/>
            </w:tcBorders>
          </w:tcPr>
          <w:p w:rsidR="007A004F" w:rsidRPr="000C434C" w:rsidRDefault="007A004F" w:rsidP="007A004F">
            <w:pPr>
              <w:jc w:val="center"/>
              <w:rPr>
                <w:rFonts w:ascii="Times New Roman" w:hAnsi="Times New Roman" w:cs="Times New Roman"/>
                <w:b/>
              </w:rPr>
            </w:pPr>
            <w:r w:rsidRPr="000C434C">
              <w:rPr>
                <w:rFonts w:ascii="Times New Roman" w:hAnsi="Times New Roman" w:cs="Times New Roman"/>
                <w:color w:val="000000"/>
                <w:lang w:val="sr-Latn-CS"/>
              </w:rPr>
              <w:t>/</w:t>
            </w:r>
          </w:p>
        </w:tc>
        <w:tc>
          <w:tcPr>
            <w:tcW w:w="879" w:type="dxa"/>
            <w:tcBorders>
              <w:top w:val="single" w:sz="6" w:space="0" w:color="808080"/>
              <w:left w:val="single" w:sz="6" w:space="0" w:color="auto"/>
              <w:bottom w:val="single" w:sz="6" w:space="0" w:color="808080"/>
              <w:right w:val="single" w:sz="6" w:space="0" w:color="auto"/>
            </w:tcBorders>
          </w:tcPr>
          <w:p w:rsidR="007A004F" w:rsidRPr="000C434C" w:rsidRDefault="007A004F" w:rsidP="007A004F">
            <w:pPr>
              <w:jc w:val="center"/>
              <w:rPr>
                <w:rFonts w:ascii="Times New Roman" w:hAnsi="Times New Roman" w:cs="Times New Roman"/>
              </w:rPr>
            </w:pPr>
            <w:r w:rsidRPr="000C434C">
              <w:rPr>
                <w:rFonts w:ascii="Times New Roman" w:hAnsi="Times New Roman" w:cs="Times New Roman"/>
                <w:color w:val="000000"/>
                <w:lang w:val="sr-Latn-CS"/>
              </w:rPr>
              <w:t>/</w:t>
            </w:r>
          </w:p>
        </w:tc>
      </w:tr>
      <w:tr w:rsidR="007A004F" w:rsidRPr="000C434C" w:rsidTr="00A776D9">
        <w:trPr>
          <w:trHeight w:val="494"/>
        </w:trPr>
        <w:tc>
          <w:tcPr>
            <w:tcW w:w="1312" w:type="dxa"/>
            <w:tcBorders>
              <w:top w:val="single" w:sz="6" w:space="0" w:color="808080"/>
              <w:left w:val="single" w:sz="6" w:space="0" w:color="auto"/>
              <w:bottom w:val="single" w:sz="6" w:space="0" w:color="808080"/>
              <w:right w:val="single" w:sz="6" w:space="0" w:color="auto"/>
            </w:tcBorders>
            <w:hideMark/>
          </w:tcPr>
          <w:p w:rsidR="007A004F" w:rsidRPr="000C434C" w:rsidRDefault="007A004F" w:rsidP="007A004F">
            <w:pPr>
              <w:jc w:val="center"/>
              <w:rPr>
                <w:rFonts w:ascii="Times New Roman" w:hAnsi="Times New Roman" w:cs="Times New Roman"/>
              </w:rPr>
            </w:pPr>
            <w:r w:rsidRPr="000C434C">
              <w:rPr>
                <w:rFonts w:ascii="Times New Roman" w:hAnsi="Times New Roman" w:cs="Times New Roman"/>
              </w:rPr>
              <w:t>VII</w:t>
            </w:r>
          </w:p>
          <w:p w:rsidR="007A004F" w:rsidRPr="000C434C" w:rsidRDefault="007A004F" w:rsidP="007A004F">
            <w:pPr>
              <w:jc w:val="center"/>
              <w:rPr>
                <w:rFonts w:ascii="Times New Roman" w:hAnsi="Times New Roman" w:cs="Times New Roman"/>
              </w:rPr>
            </w:pPr>
          </w:p>
        </w:tc>
        <w:tc>
          <w:tcPr>
            <w:tcW w:w="1135" w:type="dxa"/>
            <w:tcBorders>
              <w:top w:val="single" w:sz="6" w:space="0" w:color="808080"/>
              <w:left w:val="single" w:sz="6" w:space="0" w:color="auto"/>
              <w:bottom w:val="single" w:sz="6" w:space="0" w:color="808080"/>
              <w:right w:val="single" w:sz="6" w:space="0" w:color="auto"/>
            </w:tcBorders>
          </w:tcPr>
          <w:p w:rsidR="007A004F" w:rsidRPr="000C434C" w:rsidRDefault="007A004F" w:rsidP="007A004F">
            <w:pPr>
              <w:jc w:val="center"/>
              <w:rPr>
                <w:rFonts w:ascii="Times New Roman" w:hAnsi="Times New Roman" w:cs="Times New Roman"/>
                <w:b/>
              </w:rPr>
            </w:pPr>
            <w:r w:rsidRPr="000C434C">
              <w:rPr>
                <w:rFonts w:ascii="Times New Roman" w:hAnsi="Times New Roman" w:cs="Times New Roman"/>
                <w:b/>
                <w:color w:val="000000"/>
                <w:lang w:val="sr-Latn-CS"/>
              </w:rPr>
              <w:lastRenderedPageBreak/>
              <w:t>147</w:t>
            </w:r>
          </w:p>
        </w:tc>
        <w:tc>
          <w:tcPr>
            <w:tcW w:w="1135" w:type="dxa"/>
            <w:tcBorders>
              <w:top w:val="single" w:sz="6" w:space="0" w:color="808080"/>
              <w:left w:val="single" w:sz="6" w:space="0" w:color="auto"/>
              <w:bottom w:val="single" w:sz="6" w:space="0" w:color="808080"/>
              <w:right w:val="single" w:sz="6" w:space="0" w:color="auto"/>
            </w:tcBorders>
          </w:tcPr>
          <w:p w:rsidR="007A004F" w:rsidRPr="000C434C" w:rsidRDefault="007A004F" w:rsidP="007A004F">
            <w:pPr>
              <w:jc w:val="center"/>
              <w:rPr>
                <w:rFonts w:ascii="Times New Roman" w:hAnsi="Times New Roman" w:cs="Times New Roman"/>
                <w:lang w:val="sr-Cyrl-RS"/>
              </w:rPr>
            </w:pPr>
            <w:r w:rsidRPr="000C434C">
              <w:rPr>
                <w:rFonts w:ascii="Times New Roman" w:hAnsi="Times New Roman" w:cs="Times New Roman"/>
                <w:lang w:val="sr-Cyrl-RS"/>
              </w:rPr>
              <w:t>79,46</w:t>
            </w:r>
          </w:p>
        </w:tc>
        <w:tc>
          <w:tcPr>
            <w:tcW w:w="879" w:type="dxa"/>
            <w:tcBorders>
              <w:top w:val="single" w:sz="6" w:space="0" w:color="808080"/>
              <w:left w:val="single" w:sz="6" w:space="0" w:color="auto"/>
              <w:bottom w:val="single" w:sz="6" w:space="0" w:color="808080"/>
              <w:right w:val="single" w:sz="6" w:space="0" w:color="auto"/>
            </w:tcBorders>
          </w:tcPr>
          <w:p w:rsidR="007A004F" w:rsidRPr="000C434C" w:rsidRDefault="007A004F" w:rsidP="007A004F">
            <w:pPr>
              <w:jc w:val="center"/>
              <w:rPr>
                <w:rFonts w:ascii="Times New Roman" w:hAnsi="Times New Roman" w:cs="Times New Roman"/>
                <w:b/>
              </w:rPr>
            </w:pPr>
            <w:r w:rsidRPr="000C434C">
              <w:rPr>
                <w:rFonts w:ascii="Times New Roman" w:hAnsi="Times New Roman" w:cs="Times New Roman"/>
                <w:color w:val="000000"/>
              </w:rPr>
              <w:t>31</w:t>
            </w:r>
          </w:p>
        </w:tc>
        <w:tc>
          <w:tcPr>
            <w:tcW w:w="879" w:type="dxa"/>
            <w:tcBorders>
              <w:top w:val="single" w:sz="6" w:space="0" w:color="808080"/>
              <w:left w:val="single" w:sz="6" w:space="0" w:color="auto"/>
              <w:bottom w:val="single" w:sz="6" w:space="0" w:color="808080"/>
              <w:right w:val="single" w:sz="6" w:space="0" w:color="auto"/>
            </w:tcBorders>
          </w:tcPr>
          <w:p w:rsidR="007A004F" w:rsidRPr="000C434C" w:rsidRDefault="007A004F" w:rsidP="007A004F">
            <w:pPr>
              <w:jc w:val="center"/>
              <w:rPr>
                <w:rFonts w:ascii="Times New Roman" w:hAnsi="Times New Roman" w:cs="Times New Roman"/>
                <w:lang w:val="sr-Cyrl-RS"/>
              </w:rPr>
            </w:pPr>
            <w:r w:rsidRPr="000C434C">
              <w:rPr>
                <w:rFonts w:ascii="Times New Roman" w:hAnsi="Times New Roman" w:cs="Times New Roman"/>
                <w:lang w:val="sr-Cyrl-RS"/>
              </w:rPr>
              <w:t>16,76</w:t>
            </w:r>
          </w:p>
        </w:tc>
        <w:tc>
          <w:tcPr>
            <w:tcW w:w="879" w:type="dxa"/>
            <w:tcBorders>
              <w:top w:val="single" w:sz="6" w:space="0" w:color="808080"/>
              <w:left w:val="single" w:sz="6" w:space="0" w:color="auto"/>
              <w:bottom w:val="single" w:sz="6" w:space="0" w:color="808080"/>
              <w:right w:val="single" w:sz="6" w:space="0" w:color="auto"/>
            </w:tcBorders>
          </w:tcPr>
          <w:p w:rsidR="007A004F" w:rsidRPr="000C434C" w:rsidRDefault="007A004F" w:rsidP="007A004F">
            <w:pPr>
              <w:jc w:val="center"/>
              <w:rPr>
                <w:rFonts w:ascii="Times New Roman" w:hAnsi="Times New Roman" w:cs="Times New Roman"/>
                <w:b/>
              </w:rPr>
            </w:pPr>
            <w:r w:rsidRPr="000C434C">
              <w:rPr>
                <w:rFonts w:ascii="Times New Roman" w:hAnsi="Times New Roman" w:cs="Times New Roman"/>
                <w:color w:val="000000"/>
                <w:lang w:val="sr-Cyrl-RS"/>
              </w:rPr>
              <w:t>6</w:t>
            </w:r>
          </w:p>
        </w:tc>
        <w:tc>
          <w:tcPr>
            <w:tcW w:w="879" w:type="dxa"/>
            <w:tcBorders>
              <w:top w:val="single" w:sz="6" w:space="0" w:color="808080"/>
              <w:left w:val="single" w:sz="6" w:space="0" w:color="auto"/>
              <w:bottom w:val="single" w:sz="6" w:space="0" w:color="808080"/>
              <w:right w:val="single" w:sz="6" w:space="0" w:color="auto"/>
            </w:tcBorders>
          </w:tcPr>
          <w:p w:rsidR="007A004F" w:rsidRPr="000C434C" w:rsidRDefault="007A004F" w:rsidP="007A004F">
            <w:pPr>
              <w:jc w:val="center"/>
              <w:rPr>
                <w:rFonts w:ascii="Times New Roman" w:hAnsi="Times New Roman" w:cs="Times New Roman"/>
                <w:lang w:val="sr-Cyrl-RS"/>
              </w:rPr>
            </w:pPr>
            <w:r w:rsidRPr="000C434C">
              <w:rPr>
                <w:rFonts w:ascii="Times New Roman" w:hAnsi="Times New Roman" w:cs="Times New Roman"/>
                <w:lang w:val="sr-Cyrl-RS"/>
              </w:rPr>
              <w:t>3,24</w:t>
            </w:r>
          </w:p>
        </w:tc>
        <w:tc>
          <w:tcPr>
            <w:tcW w:w="879" w:type="dxa"/>
            <w:tcBorders>
              <w:top w:val="single" w:sz="6" w:space="0" w:color="808080"/>
              <w:left w:val="single" w:sz="6" w:space="0" w:color="auto"/>
              <w:bottom w:val="single" w:sz="6" w:space="0" w:color="808080"/>
              <w:right w:val="single" w:sz="6" w:space="0" w:color="auto"/>
            </w:tcBorders>
          </w:tcPr>
          <w:p w:rsidR="007A004F" w:rsidRPr="000C434C" w:rsidRDefault="007A004F" w:rsidP="007A004F">
            <w:pPr>
              <w:jc w:val="center"/>
              <w:rPr>
                <w:rFonts w:ascii="Times New Roman" w:hAnsi="Times New Roman" w:cs="Times New Roman"/>
                <w:b/>
              </w:rPr>
            </w:pPr>
            <w:r w:rsidRPr="000C434C">
              <w:rPr>
                <w:rFonts w:ascii="Times New Roman" w:hAnsi="Times New Roman" w:cs="Times New Roman"/>
                <w:color w:val="000000"/>
              </w:rPr>
              <w:t>1</w:t>
            </w:r>
          </w:p>
        </w:tc>
        <w:tc>
          <w:tcPr>
            <w:tcW w:w="879" w:type="dxa"/>
            <w:tcBorders>
              <w:top w:val="single" w:sz="6" w:space="0" w:color="808080"/>
              <w:left w:val="single" w:sz="6" w:space="0" w:color="auto"/>
              <w:bottom w:val="single" w:sz="6" w:space="0" w:color="808080"/>
              <w:right w:val="single" w:sz="6" w:space="0" w:color="auto"/>
            </w:tcBorders>
          </w:tcPr>
          <w:p w:rsidR="007A004F" w:rsidRPr="000C434C" w:rsidRDefault="007A004F" w:rsidP="007A004F">
            <w:pPr>
              <w:jc w:val="center"/>
              <w:rPr>
                <w:rFonts w:ascii="Times New Roman" w:hAnsi="Times New Roman" w:cs="Times New Roman"/>
                <w:lang w:val="sr-Cyrl-RS"/>
              </w:rPr>
            </w:pPr>
            <w:r w:rsidRPr="000C434C">
              <w:rPr>
                <w:rFonts w:ascii="Times New Roman" w:hAnsi="Times New Roman" w:cs="Times New Roman"/>
                <w:lang w:val="sr-Cyrl-RS"/>
              </w:rPr>
              <w:t>0,54</w:t>
            </w:r>
          </w:p>
        </w:tc>
      </w:tr>
      <w:tr w:rsidR="007A004F" w:rsidRPr="000C434C" w:rsidTr="007A004F">
        <w:trPr>
          <w:trHeight w:val="567"/>
        </w:trPr>
        <w:tc>
          <w:tcPr>
            <w:tcW w:w="1312" w:type="dxa"/>
            <w:tcBorders>
              <w:top w:val="single" w:sz="6" w:space="0" w:color="808080"/>
              <w:left w:val="single" w:sz="6" w:space="0" w:color="auto"/>
              <w:bottom w:val="nil"/>
              <w:right w:val="single" w:sz="6" w:space="0" w:color="auto"/>
            </w:tcBorders>
            <w:hideMark/>
          </w:tcPr>
          <w:p w:rsidR="007A004F" w:rsidRPr="000C434C" w:rsidRDefault="007A004F" w:rsidP="007A004F">
            <w:pPr>
              <w:jc w:val="center"/>
              <w:rPr>
                <w:rFonts w:ascii="Times New Roman" w:hAnsi="Times New Roman" w:cs="Times New Roman"/>
              </w:rPr>
            </w:pPr>
            <w:r w:rsidRPr="000C434C">
              <w:rPr>
                <w:rFonts w:ascii="Times New Roman" w:hAnsi="Times New Roman" w:cs="Times New Roman"/>
              </w:rPr>
              <w:lastRenderedPageBreak/>
              <w:t>VIII</w:t>
            </w:r>
          </w:p>
          <w:p w:rsidR="007A004F" w:rsidRPr="000C434C" w:rsidRDefault="007A004F" w:rsidP="007A004F">
            <w:pPr>
              <w:jc w:val="center"/>
              <w:rPr>
                <w:rFonts w:ascii="Times New Roman" w:hAnsi="Times New Roman" w:cs="Times New Roman"/>
              </w:rPr>
            </w:pPr>
          </w:p>
        </w:tc>
        <w:tc>
          <w:tcPr>
            <w:tcW w:w="1135" w:type="dxa"/>
            <w:tcBorders>
              <w:top w:val="single" w:sz="6" w:space="0" w:color="808080"/>
              <w:left w:val="single" w:sz="6" w:space="0" w:color="auto"/>
              <w:bottom w:val="nil"/>
              <w:right w:val="single" w:sz="6" w:space="0" w:color="auto"/>
            </w:tcBorders>
          </w:tcPr>
          <w:p w:rsidR="007A004F" w:rsidRPr="000C434C" w:rsidRDefault="007A004F" w:rsidP="007A004F">
            <w:pPr>
              <w:jc w:val="center"/>
              <w:rPr>
                <w:rFonts w:ascii="Times New Roman" w:hAnsi="Times New Roman" w:cs="Times New Roman"/>
                <w:b/>
              </w:rPr>
            </w:pPr>
            <w:r w:rsidRPr="000C434C">
              <w:rPr>
                <w:rFonts w:ascii="Times New Roman" w:hAnsi="Times New Roman" w:cs="Times New Roman"/>
                <w:b/>
                <w:lang w:val="sr-Latn-CS"/>
              </w:rPr>
              <w:t>132</w:t>
            </w:r>
          </w:p>
        </w:tc>
        <w:tc>
          <w:tcPr>
            <w:tcW w:w="1135" w:type="dxa"/>
            <w:tcBorders>
              <w:top w:val="single" w:sz="6" w:space="0" w:color="808080"/>
              <w:left w:val="single" w:sz="6" w:space="0" w:color="auto"/>
              <w:bottom w:val="nil"/>
              <w:right w:val="single" w:sz="6" w:space="0" w:color="auto"/>
            </w:tcBorders>
          </w:tcPr>
          <w:p w:rsidR="007A004F" w:rsidRPr="000C434C" w:rsidRDefault="007A004F" w:rsidP="007A004F">
            <w:pPr>
              <w:jc w:val="center"/>
              <w:rPr>
                <w:rFonts w:ascii="Times New Roman" w:hAnsi="Times New Roman" w:cs="Times New Roman"/>
              </w:rPr>
            </w:pPr>
            <w:r w:rsidRPr="000C434C">
              <w:rPr>
                <w:rFonts w:ascii="Times New Roman" w:hAnsi="Times New Roman" w:cs="Times New Roman"/>
                <w:lang w:val="sr-Latn-CS"/>
              </w:rPr>
              <w:t>76,92</w:t>
            </w:r>
          </w:p>
        </w:tc>
        <w:tc>
          <w:tcPr>
            <w:tcW w:w="879" w:type="dxa"/>
            <w:tcBorders>
              <w:top w:val="single" w:sz="6" w:space="0" w:color="808080"/>
              <w:left w:val="single" w:sz="6" w:space="0" w:color="auto"/>
              <w:bottom w:val="nil"/>
              <w:right w:val="single" w:sz="6" w:space="0" w:color="auto"/>
            </w:tcBorders>
          </w:tcPr>
          <w:p w:rsidR="007A004F" w:rsidRPr="000C434C" w:rsidRDefault="007A004F" w:rsidP="007A004F">
            <w:pPr>
              <w:jc w:val="center"/>
              <w:rPr>
                <w:rFonts w:ascii="Times New Roman" w:hAnsi="Times New Roman" w:cs="Times New Roman"/>
                <w:b/>
              </w:rPr>
            </w:pPr>
            <w:r w:rsidRPr="000C434C">
              <w:rPr>
                <w:rFonts w:ascii="Times New Roman" w:hAnsi="Times New Roman" w:cs="Times New Roman"/>
                <w:b/>
              </w:rPr>
              <w:t>29</w:t>
            </w:r>
          </w:p>
        </w:tc>
        <w:tc>
          <w:tcPr>
            <w:tcW w:w="879" w:type="dxa"/>
            <w:tcBorders>
              <w:top w:val="single" w:sz="6" w:space="0" w:color="808080"/>
              <w:left w:val="single" w:sz="6" w:space="0" w:color="auto"/>
              <w:bottom w:val="nil"/>
              <w:right w:val="single" w:sz="6" w:space="0" w:color="auto"/>
            </w:tcBorders>
          </w:tcPr>
          <w:p w:rsidR="007A004F" w:rsidRPr="000C434C" w:rsidRDefault="007A004F" w:rsidP="007A004F">
            <w:pPr>
              <w:jc w:val="center"/>
              <w:rPr>
                <w:rFonts w:ascii="Times New Roman" w:hAnsi="Times New Roman" w:cs="Times New Roman"/>
              </w:rPr>
            </w:pPr>
            <w:r w:rsidRPr="000C434C">
              <w:rPr>
                <w:rFonts w:ascii="Times New Roman" w:hAnsi="Times New Roman" w:cs="Times New Roman"/>
              </w:rPr>
              <w:t>17,15</w:t>
            </w:r>
          </w:p>
        </w:tc>
        <w:tc>
          <w:tcPr>
            <w:tcW w:w="879" w:type="dxa"/>
            <w:tcBorders>
              <w:top w:val="single" w:sz="6" w:space="0" w:color="808080"/>
              <w:left w:val="single" w:sz="6" w:space="0" w:color="auto"/>
              <w:bottom w:val="nil"/>
              <w:right w:val="single" w:sz="6" w:space="0" w:color="auto"/>
            </w:tcBorders>
          </w:tcPr>
          <w:p w:rsidR="007A004F" w:rsidRPr="000C434C" w:rsidRDefault="007A004F" w:rsidP="007A004F">
            <w:pPr>
              <w:jc w:val="center"/>
              <w:rPr>
                <w:rFonts w:ascii="Times New Roman" w:hAnsi="Times New Roman" w:cs="Times New Roman"/>
                <w:b/>
              </w:rPr>
            </w:pPr>
            <w:r w:rsidRPr="000C434C">
              <w:rPr>
                <w:rFonts w:ascii="Times New Roman" w:hAnsi="Times New Roman" w:cs="Times New Roman"/>
                <w:b/>
              </w:rPr>
              <w:t>7</w:t>
            </w:r>
          </w:p>
        </w:tc>
        <w:tc>
          <w:tcPr>
            <w:tcW w:w="879" w:type="dxa"/>
            <w:tcBorders>
              <w:top w:val="single" w:sz="6" w:space="0" w:color="808080"/>
              <w:left w:val="single" w:sz="6" w:space="0" w:color="auto"/>
              <w:bottom w:val="nil"/>
              <w:right w:val="single" w:sz="6" w:space="0" w:color="auto"/>
            </w:tcBorders>
          </w:tcPr>
          <w:p w:rsidR="007A004F" w:rsidRPr="000C434C" w:rsidRDefault="007A004F" w:rsidP="007A004F">
            <w:pPr>
              <w:jc w:val="center"/>
              <w:rPr>
                <w:rFonts w:ascii="Times New Roman" w:hAnsi="Times New Roman" w:cs="Times New Roman"/>
              </w:rPr>
            </w:pPr>
            <w:r w:rsidRPr="000C434C">
              <w:rPr>
                <w:rFonts w:ascii="Times New Roman" w:hAnsi="Times New Roman" w:cs="Times New Roman"/>
              </w:rPr>
              <w:t>4,14</w:t>
            </w:r>
          </w:p>
        </w:tc>
        <w:tc>
          <w:tcPr>
            <w:tcW w:w="879" w:type="dxa"/>
            <w:tcBorders>
              <w:top w:val="single" w:sz="6" w:space="0" w:color="808080"/>
              <w:left w:val="single" w:sz="6" w:space="0" w:color="auto"/>
              <w:bottom w:val="nil"/>
              <w:right w:val="single" w:sz="6" w:space="0" w:color="auto"/>
            </w:tcBorders>
          </w:tcPr>
          <w:p w:rsidR="007A004F" w:rsidRPr="000C434C" w:rsidRDefault="007A004F" w:rsidP="007A004F">
            <w:pPr>
              <w:jc w:val="center"/>
              <w:rPr>
                <w:rFonts w:ascii="Times New Roman" w:hAnsi="Times New Roman" w:cs="Times New Roman"/>
                <w:b/>
              </w:rPr>
            </w:pPr>
            <w:r w:rsidRPr="000C434C">
              <w:rPr>
                <w:rFonts w:ascii="Times New Roman" w:hAnsi="Times New Roman" w:cs="Times New Roman"/>
                <w:b/>
              </w:rPr>
              <w:t>3</w:t>
            </w:r>
          </w:p>
        </w:tc>
        <w:tc>
          <w:tcPr>
            <w:tcW w:w="879" w:type="dxa"/>
            <w:tcBorders>
              <w:top w:val="single" w:sz="6" w:space="0" w:color="808080"/>
              <w:left w:val="single" w:sz="6" w:space="0" w:color="auto"/>
              <w:bottom w:val="nil"/>
              <w:right w:val="single" w:sz="6" w:space="0" w:color="auto"/>
            </w:tcBorders>
          </w:tcPr>
          <w:p w:rsidR="007A004F" w:rsidRPr="000C434C" w:rsidRDefault="007A004F" w:rsidP="007A004F">
            <w:pPr>
              <w:jc w:val="center"/>
              <w:rPr>
                <w:rFonts w:ascii="Times New Roman" w:hAnsi="Times New Roman" w:cs="Times New Roman"/>
              </w:rPr>
            </w:pPr>
            <w:r w:rsidRPr="000C434C">
              <w:rPr>
                <w:rFonts w:ascii="Times New Roman" w:hAnsi="Times New Roman" w:cs="Times New Roman"/>
              </w:rPr>
              <w:t>1,77</w:t>
            </w:r>
          </w:p>
        </w:tc>
      </w:tr>
      <w:tr w:rsidR="007A004F" w:rsidRPr="000C434C" w:rsidTr="007A004F">
        <w:trPr>
          <w:trHeight w:val="567"/>
        </w:trPr>
        <w:tc>
          <w:tcPr>
            <w:tcW w:w="1312" w:type="dxa"/>
            <w:tcBorders>
              <w:top w:val="single" w:sz="6" w:space="0" w:color="808080"/>
              <w:left w:val="single" w:sz="6" w:space="0" w:color="auto"/>
              <w:bottom w:val="nil"/>
              <w:right w:val="single" w:sz="6" w:space="0" w:color="auto"/>
            </w:tcBorders>
            <w:shd w:val="pct5" w:color="auto" w:fill="auto"/>
            <w:hideMark/>
          </w:tcPr>
          <w:p w:rsidR="007A004F" w:rsidRPr="000C434C" w:rsidRDefault="007A004F" w:rsidP="007A004F">
            <w:pPr>
              <w:rPr>
                <w:rFonts w:ascii="Times New Roman" w:hAnsi="Times New Roman" w:cs="Times New Roman"/>
              </w:rPr>
            </w:pPr>
            <w:r w:rsidRPr="000C434C">
              <w:rPr>
                <w:rFonts w:ascii="Times New Roman" w:hAnsi="Times New Roman" w:cs="Times New Roman"/>
              </w:rPr>
              <w:t>V –VIII</w:t>
            </w:r>
          </w:p>
          <w:p w:rsidR="007A004F" w:rsidRPr="000C434C" w:rsidRDefault="007A004F" w:rsidP="007A004F">
            <w:pPr>
              <w:rPr>
                <w:rFonts w:ascii="Times New Roman" w:hAnsi="Times New Roman" w:cs="Times New Roman"/>
              </w:rPr>
            </w:pPr>
          </w:p>
        </w:tc>
        <w:tc>
          <w:tcPr>
            <w:tcW w:w="1135" w:type="dxa"/>
            <w:tcBorders>
              <w:top w:val="single" w:sz="6" w:space="0" w:color="808080"/>
              <w:left w:val="single" w:sz="6" w:space="0" w:color="auto"/>
              <w:bottom w:val="nil"/>
              <w:right w:val="single" w:sz="6" w:space="0" w:color="auto"/>
            </w:tcBorders>
            <w:shd w:val="pct5" w:color="auto" w:fill="auto"/>
          </w:tcPr>
          <w:p w:rsidR="007A004F" w:rsidRPr="000C434C" w:rsidRDefault="007A004F" w:rsidP="007A004F">
            <w:pPr>
              <w:jc w:val="center"/>
              <w:rPr>
                <w:rFonts w:ascii="Times New Roman" w:hAnsi="Times New Roman" w:cs="Times New Roman"/>
                <w:lang w:val="sr-Cyrl-RS"/>
              </w:rPr>
            </w:pPr>
            <w:r w:rsidRPr="000C434C">
              <w:rPr>
                <w:rFonts w:ascii="Times New Roman" w:hAnsi="Times New Roman" w:cs="Times New Roman"/>
                <w:lang w:val="sr-Cyrl-RS"/>
              </w:rPr>
              <w:t>544</w:t>
            </w:r>
          </w:p>
        </w:tc>
        <w:tc>
          <w:tcPr>
            <w:tcW w:w="1135" w:type="dxa"/>
            <w:tcBorders>
              <w:top w:val="single" w:sz="6" w:space="0" w:color="808080"/>
              <w:left w:val="single" w:sz="6" w:space="0" w:color="auto"/>
              <w:bottom w:val="nil"/>
              <w:right w:val="single" w:sz="6" w:space="0" w:color="auto"/>
            </w:tcBorders>
            <w:shd w:val="pct5" w:color="auto" w:fill="auto"/>
          </w:tcPr>
          <w:p w:rsidR="007A004F" w:rsidRPr="000C434C" w:rsidRDefault="007A004F" w:rsidP="007A004F">
            <w:pPr>
              <w:jc w:val="center"/>
              <w:rPr>
                <w:rFonts w:ascii="Times New Roman" w:hAnsi="Times New Roman" w:cs="Times New Roman"/>
                <w:lang w:val="sr-Cyrl-RS"/>
              </w:rPr>
            </w:pPr>
            <w:r w:rsidRPr="000C434C">
              <w:rPr>
                <w:rFonts w:ascii="Times New Roman" w:hAnsi="Times New Roman" w:cs="Times New Roman"/>
                <w:lang w:val="sr-Cyrl-RS"/>
              </w:rPr>
              <w:t>81,07</w:t>
            </w:r>
          </w:p>
        </w:tc>
        <w:tc>
          <w:tcPr>
            <w:tcW w:w="879" w:type="dxa"/>
            <w:tcBorders>
              <w:top w:val="single" w:sz="6" w:space="0" w:color="808080"/>
              <w:left w:val="single" w:sz="6" w:space="0" w:color="auto"/>
              <w:bottom w:val="nil"/>
              <w:right w:val="single" w:sz="6" w:space="0" w:color="auto"/>
            </w:tcBorders>
            <w:shd w:val="pct5" w:color="auto" w:fill="auto"/>
          </w:tcPr>
          <w:p w:rsidR="007A004F" w:rsidRPr="000C434C" w:rsidRDefault="007A004F" w:rsidP="007A004F">
            <w:pPr>
              <w:jc w:val="center"/>
              <w:rPr>
                <w:rFonts w:ascii="Times New Roman" w:hAnsi="Times New Roman" w:cs="Times New Roman"/>
                <w:lang w:val="sr-Cyrl-RS"/>
              </w:rPr>
            </w:pPr>
            <w:r w:rsidRPr="000C434C">
              <w:rPr>
                <w:rFonts w:ascii="Times New Roman" w:hAnsi="Times New Roman" w:cs="Times New Roman"/>
                <w:lang w:val="sr-Cyrl-RS"/>
              </w:rPr>
              <w:t>102</w:t>
            </w:r>
          </w:p>
        </w:tc>
        <w:tc>
          <w:tcPr>
            <w:tcW w:w="879" w:type="dxa"/>
            <w:tcBorders>
              <w:top w:val="single" w:sz="6" w:space="0" w:color="808080"/>
              <w:left w:val="single" w:sz="6" w:space="0" w:color="auto"/>
              <w:bottom w:val="nil"/>
              <w:right w:val="single" w:sz="6" w:space="0" w:color="auto"/>
            </w:tcBorders>
            <w:shd w:val="pct5" w:color="auto" w:fill="auto"/>
          </w:tcPr>
          <w:p w:rsidR="007A004F" w:rsidRPr="000C434C" w:rsidRDefault="007A004F" w:rsidP="007A004F">
            <w:pPr>
              <w:jc w:val="center"/>
              <w:rPr>
                <w:rFonts w:ascii="Times New Roman" w:hAnsi="Times New Roman" w:cs="Times New Roman"/>
                <w:lang w:val="sr-Cyrl-RS"/>
              </w:rPr>
            </w:pPr>
            <w:r w:rsidRPr="000C434C">
              <w:rPr>
                <w:rFonts w:ascii="Times New Roman" w:hAnsi="Times New Roman" w:cs="Times New Roman"/>
                <w:lang w:val="sr-Cyrl-RS"/>
              </w:rPr>
              <w:t>15,2</w:t>
            </w:r>
          </w:p>
        </w:tc>
        <w:tc>
          <w:tcPr>
            <w:tcW w:w="879" w:type="dxa"/>
            <w:tcBorders>
              <w:top w:val="single" w:sz="6" w:space="0" w:color="808080"/>
              <w:left w:val="single" w:sz="6" w:space="0" w:color="auto"/>
              <w:bottom w:val="nil"/>
              <w:right w:val="single" w:sz="6" w:space="0" w:color="auto"/>
            </w:tcBorders>
            <w:shd w:val="pct5" w:color="auto" w:fill="auto"/>
          </w:tcPr>
          <w:p w:rsidR="007A004F" w:rsidRPr="000C434C" w:rsidRDefault="007A004F" w:rsidP="007A004F">
            <w:pPr>
              <w:jc w:val="center"/>
              <w:rPr>
                <w:rFonts w:ascii="Times New Roman" w:hAnsi="Times New Roman" w:cs="Times New Roman"/>
                <w:lang w:val="sr-Cyrl-RS"/>
              </w:rPr>
            </w:pPr>
            <w:r w:rsidRPr="000C434C">
              <w:rPr>
                <w:rFonts w:ascii="Times New Roman" w:hAnsi="Times New Roman" w:cs="Times New Roman"/>
                <w:lang w:val="sr-Cyrl-RS"/>
              </w:rPr>
              <w:t>19</w:t>
            </w:r>
          </w:p>
        </w:tc>
        <w:tc>
          <w:tcPr>
            <w:tcW w:w="879" w:type="dxa"/>
            <w:tcBorders>
              <w:top w:val="single" w:sz="6" w:space="0" w:color="808080"/>
              <w:left w:val="single" w:sz="6" w:space="0" w:color="auto"/>
              <w:bottom w:val="nil"/>
              <w:right w:val="single" w:sz="6" w:space="0" w:color="auto"/>
            </w:tcBorders>
            <w:shd w:val="pct5" w:color="auto" w:fill="auto"/>
          </w:tcPr>
          <w:p w:rsidR="007A004F" w:rsidRPr="000C434C" w:rsidRDefault="007A004F" w:rsidP="007A004F">
            <w:pPr>
              <w:jc w:val="center"/>
              <w:rPr>
                <w:rFonts w:ascii="Times New Roman" w:hAnsi="Times New Roman" w:cs="Times New Roman"/>
                <w:lang w:val="sr-Cyrl-RS"/>
              </w:rPr>
            </w:pPr>
            <w:r w:rsidRPr="000C434C">
              <w:rPr>
                <w:rFonts w:ascii="Times New Roman" w:hAnsi="Times New Roman" w:cs="Times New Roman"/>
                <w:lang w:val="sr-Cyrl-RS"/>
              </w:rPr>
              <w:t>2,83</w:t>
            </w:r>
          </w:p>
        </w:tc>
        <w:tc>
          <w:tcPr>
            <w:tcW w:w="879" w:type="dxa"/>
            <w:tcBorders>
              <w:top w:val="single" w:sz="6" w:space="0" w:color="808080"/>
              <w:left w:val="single" w:sz="6" w:space="0" w:color="auto"/>
              <w:bottom w:val="nil"/>
              <w:right w:val="single" w:sz="6" w:space="0" w:color="auto"/>
            </w:tcBorders>
            <w:shd w:val="pct5" w:color="auto" w:fill="auto"/>
          </w:tcPr>
          <w:p w:rsidR="007A004F" w:rsidRPr="000C434C" w:rsidRDefault="007A004F" w:rsidP="007A004F">
            <w:pPr>
              <w:jc w:val="center"/>
              <w:rPr>
                <w:rFonts w:ascii="Times New Roman" w:hAnsi="Times New Roman" w:cs="Times New Roman"/>
                <w:lang w:val="sr-Cyrl-RS"/>
              </w:rPr>
            </w:pPr>
            <w:r w:rsidRPr="000C434C">
              <w:rPr>
                <w:rFonts w:ascii="Times New Roman" w:hAnsi="Times New Roman" w:cs="Times New Roman"/>
                <w:lang w:val="sr-Cyrl-RS"/>
              </w:rPr>
              <w:t>6</w:t>
            </w:r>
          </w:p>
        </w:tc>
        <w:tc>
          <w:tcPr>
            <w:tcW w:w="879" w:type="dxa"/>
            <w:tcBorders>
              <w:top w:val="single" w:sz="6" w:space="0" w:color="808080"/>
              <w:left w:val="single" w:sz="6" w:space="0" w:color="auto"/>
              <w:bottom w:val="nil"/>
              <w:right w:val="single" w:sz="6" w:space="0" w:color="auto"/>
            </w:tcBorders>
            <w:shd w:val="pct5" w:color="auto" w:fill="auto"/>
          </w:tcPr>
          <w:p w:rsidR="007A004F" w:rsidRPr="000C434C" w:rsidRDefault="007A004F" w:rsidP="007A004F">
            <w:pPr>
              <w:jc w:val="center"/>
              <w:rPr>
                <w:rFonts w:ascii="Times New Roman" w:hAnsi="Times New Roman" w:cs="Times New Roman"/>
                <w:lang w:val="sr-Cyrl-RS"/>
              </w:rPr>
            </w:pPr>
            <w:r w:rsidRPr="000C434C">
              <w:rPr>
                <w:rFonts w:ascii="Times New Roman" w:hAnsi="Times New Roman" w:cs="Times New Roman"/>
                <w:lang w:val="sr-Cyrl-RS"/>
              </w:rPr>
              <w:t>0,89</w:t>
            </w:r>
          </w:p>
        </w:tc>
      </w:tr>
      <w:tr w:rsidR="007A004F" w:rsidRPr="000C434C" w:rsidTr="007A004F">
        <w:trPr>
          <w:trHeight w:val="612"/>
        </w:trPr>
        <w:tc>
          <w:tcPr>
            <w:tcW w:w="1312" w:type="dxa"/>
            <w:tcBorders>
              <w:top w:val="double" w:sz="12" w:space="0" w:color="808080"/>
              <w:left w:val="single" w:sz="6" w:space="0" w:color="auto"/>
              <w:bottom w:val="single" w:sz="6" w:space="0" w:color="808080"/>
              <w:right w:val="single" w:sz="6" w:space="0" w:color="auto"/>
            </w:tcBorders>
            <w:shd w:val="pct20" w:color="auto" w:fill="auto"/>
            <w:hideMark/>
          </w:tcPr>
          <w:p w:rsidR="007A004F" w:rsidRPr="000C434C" w:rsidRDefault="007A004F" w:rsidP="007A004F">
            <w:pPr>
              <w:rPr>
                <w:rFonts w:ascii="Times New Roman" w:hAnsi="Times New Roman" w:cs="Times New Roman"/>
                <w:b/>
              </w:rPr>
            </w:pPr>
            <w:r w:rsidRPr="000C434C">
              <w:rPr>
                <w:rFonts w:ascii="Times New Roman" w:hAnsi="Times New Roman" w:cs="Times New Roman"/>
                <w:b/>
              </w:rPr>
              <w:t>I-VIII</w:t>
            </w:r>
          </w:p>
          <w:p w:rsidR="007A004F" w:rsidRPr="000C434C" w:rsidRDefault="00C94A66" w:rsidP="007A004F">
            <w:pPr>
              <w:rPr>
                <w:rFonts w:ascii="Times New Roman" w:hAnsi="Times New Roman" w:cs="Times New Roman"/>
                <w:b/>
              </w:rPr>
            </w:pPr>
            <w:r>
              <w:rPr>
                <w:rFonts w:ascii="Times New Roman" w:hAnsi="Times New Roman" w:cs="Times New Roman"/>
                <w:b/>
              </w:rPr>
              <w:t>1273</w:t>
            </w:r>
          </w:p>
        </w:tc>
        <w:tc>
          <w:tcPr>
            <w:tcW w:w="1135" w:type="dxa"/>
            <w:tcBorders>
              <w:top w:val="double" w:sz="12" w:space="0" w:color="808080"/>
              <w:left w:val="single" w:sz="6" w:space="0" w:color="auto"/>
              <w:bottom w:val="single" w:sz="6" w:space="0" w:color="808080"/>
              <w:right w:val="single" w:sz="6" w:space="0" w:color="auto"/>
            </w:tcBorders>
            <w:shd w:val="pct20" w:color="auto" w:fill="auto"/>
          </w:tcPr>
          <w:p w:rsidR="007A004F" w:rsidRPr="000C434C" w:rsidRDefault="007A004F" w:rsidP="007A004F">
            <w:pPr>
              <w:jc w:val="center"/>
              <w:rPr>
                <w:rFonts w:ascii="Times New Roman" w:hAnsi="Times New Roman" w:cs="Times New Roman"/>
                <w:b/>
                <w:lang w:val="sr-Cyrl-RS"/>
              </w:rPr>
            </w:pPr>
            <w:r w:rsidRPr="000C434C">
              <w:rPr>
                <w:rFonts w:ascii="Times New Roman" w:hAnsi="Times New Roman" w:cs="Times New Roman"/>
                <w:b/>
                <w:lang w:val="sr-Cyrl-RS"/>
              </w:rPr>
              <w:t>1091</w:t>
            </w:r>
          </w:p>
        </w:tc>
        <w:tc>
          <w:tcPr>
            <w:tcW w:w="1135" w:type="dxa"/>
            <w:tcBorders>
              <w:top w:val="double" w:sz="12" w:space="0" w:color="808080"/>
              <w:left w:val="single" w:sz="6" w:space="0" w:color="auto"/>
              <w:bottom w:val="single" w:sz="6" w:space="0" w:color="808080"/>
              <w:right w:val="single" w:sz="6" w:space="0" w:color="auto"/>
            </w:tcBorders>
            <w:shd w:val="pct20" w:color="auto" w:fill="auto"/>
          </w:tcPr>
          <w:p w:rsidR="007A004F" w:rsidRPr="000C434C" w:rsidRDefault="007A004F" w:rsidP="007A004F">
            <w:pPr>
              <w:jc w:val="center"/>
              <w:rPr>
                <w:rFonts w:ascii="Times New Roman" w:hAnsi="Times New Roman" w:cs="Times New Roman"/>
                <w:b/>
                <w:lang w:val="sr-Cyrl-RS"/>
              </w:rPr>
            </w:pPr>
            <w:r w:rsidRPr="000C434C">
              <w:rPr>
                <w:rFonts w:ascii="Times New Roman" w:hAnsi="Times New Roman" w:cs="Times New Roman"/>
                <w:b/>
                <w:lang w:val="sr-Cyrl-RS"/>
              </w:rPr>
              <w:t>83,85</w:t>
            </w:r>
          </w:p>
        </w:tc>
        <w:tc>
          <w:tcPr>
            <w:tcW w:w="879" w:type="dxa"/>
            <w:tcBorders>
              <w:top w:val="double" w:sz="12" w:space="0" w:color="808080"/>
              <w:left w:val="single" w:sz="6" w:space="0" w:color="auto"/>
              <w:bottom w:val="single" w:sz="6" w:space="0" w:color="808080"/>
              <w:right w:val="single" w:sz="6" w:space="0" w:color="auto"/>
            </w:tcBorders>
            <w:shd w:val="pct20" w:color="auto" w:fill="auto"/>
          </w:tcPr>
          <w:p w:rsidR="007A004F" w:rsidRPr="000C434C" w:rsidRDefault="007A004F" w:rsidP="007A004F">
            <w:pPr>
              <w:jc w:val="center"/>
              <w:rPr>
                <w:rFonts w:ascii="Times New Roman" w:hAnsi="Times New Roman" w:cs="Times New Roman"/>
                <w:b/>
                <w:lang w:val="sr-Cyrl-RS"/>
              </w:rPr>
            </w:pPr>
            <w:r w:rsidRPr="000C434C">
              <w:rPr>
                <w:rFonts w:ascii="Times New Roman" w:hAnsi="Times New Roman" w:cs="Times New Roman"/>
                <w:b/>
                <w:lang w:val="sr-Cyrl-RS"/>
              </w:rPr>
              <w:t>143</w:t>
            </w:r>
          </w:p>
        </w:tc>
        <w:tc>
          <w:tcPr>
            <w:tcW w:w="879" w:type="dxa"/>
            <w:tcBorders>
              <w:top w:val="double" w:sz="12" w:space="0" w:color="808080"/>
              <w:left w:val="single" w:sz="6" w:space="0" w:color="auto"/>
              <w:bottom w:val="single" w:sz="6" w:space="0" w:color="808080"/>
              <w:right w:val="single" w:sz="6" w:space="0" w:color="auto"/>
            </w:tcBorders>
            <w:shd w:val="pct20" w:color="auto" w:fill="auto"/>
          </w:tcPr>
          <w:p w:rsidR="007A004F" w:rsidRPr="000C434C" w:rsidRDefault="007A004F" w:rsidP="007A004F">
            <w:pPr>
              <w:jc w:val="center"/>
              <w:rPr>
                <w:rFonts w:ascii="Times New Roman" w:hAnsi="Times New Roman" w:cs="Times New Roman"/>
                <w:b/>
                <w:lang w:val="sr-Cyrl-RS"/>
              </w:rPr>
            </w:pPr>
            <w:r w:rsidRPr="000C434C">
              <w:rPr>
                <w:rFonts w:ascii="Times New Roman" w:hAnsi="Times New Roman" w:cs="Times New Roman"/>
                <w:b/>
                <w:lang w:val="sr-Cyrl-RS"/>
              </w:rPr>
              <w:t>10,99</w:t>
            </w:r>
          </w:p>
        </w:tc>
        <w:tc>
          <w:tcPr>
            <w:tcW w:w="879" w:type="dxa"/>
            <w:tcBorders>
              <w:top w:val="double" w:sz="12" w:space="0" w:color="808080"/>
              <w:left w:val="single" w:sz="6" w:space="0" w:color="auto"/>
              <w:bottom w:val="single" w:sz="6" w:space="0" w:color="808080"/>
              <w:right w:val="single" w:sz="6" w:space="0" w:color="auto"/>
            </w:tcBorders>
            <w:shd w:val="pct20" w:color="auto" w:fill="auto"/>
          </w:tcPr>
          <w:p w:rsidR="007A004F" w:rsidRPr="000C434C" w:rsidRDefault="007A004F" w:rsidP="007A004F">
            <w:pPr>
              <w:jc w:val="center"/>
              <w:rPr>
                <w:rFonts w:ascii="Times New Roman" w:hAnsi="Times New Roman" w:cs="Times New Roman"/>
                <w:b/>
                <w:lang w:val="sr-Cyrl-RS"/>
              </w:rPr>
            </w:pPr>
            <w:r w:rsidRPr="000C434C">
              <w:rPr>
                <w:rFonts w:ascii="Times New Roman" w:hAnsi="Times New Roman" w:cs="Times New Roman"/>
                <w:b/>
                <w:lang w:val="sr-Cyrl-RS"/>
              </w:rPr>
              <w:t>58</w:t>
            </w:r>
          </w:p>
        </w:tc>
        <w:tc>
          <w:tcPr>
            <w:tcW w:w="879" w:type="dxa"/>
            <w:tcBorders>
              <w:top w:val="double" w:sz="12" w:space="0" w:color="808080"/>
              <w:left w:val="single" w:sz="6" w:space="0" w:color="auto"/>
              <w:bottom w:val="single" w:sz="6" w:space="0" w:color="808080"/>
              <w:right w:val="single" w:sz="6" w:space="0" w:color="auto"/>
            </w:tcBorders>
            <w:shd w:val="pct20" w:color="auto" w:fill="auto"/>
          </w:tcPr>
          <w:p w:rsidR="007A004F" w:rsidRPr="000C434C" w:rsidRDefault="007A004F" w:rsidP="007A004F">
            <w:pPr>
              <w:jc w:val="center"/>
              <w:rPr>
                <w:rFonts w:ascii="Times New Roman" w:hAnsi="Times New Roman" w:cs="Times New Roman"/>
                <w:b/>
                <w:lang w:val="sr-Cyrl-RS"/>
              </w:rPr>
            </w:pPr>
            <w:r w:rsidRPr="000C434C">
              <w:rPr>
                <w:rFonts w:ascii="Times New Roman" w:hAnsi="Times New Roman" w:cs="Times New Roman"/>
                <w:b/>
                <w:lang w:val="sr-Cyrl-RS"/>
              </w:rPr>
              <w:t>4,49</w:t>
            </w:r>
          </w:p>
        </w:tc>
        <w:tc>
          <w:tcPr>
            <w:tcW w:w="879" w:type="dxa"/>
            <w:tcBorders>
              <w:top w:val="double" w:sz="12" w:space="0" w:color="808080"/>
              <w:left w:val="single" w:sz="6" w:space="0" w:color="auto"/>
              <w:bottom w:val="single" w:sz="6" w:space="0" w:color="808080"/>
              <w:right w:val="single" w:sz="6" w:space="0" w:color="auto"/>
            </w:tcBorders>
            <w:shd w:val="pct20" w:color="auto" w:fill="auto"/>
          </w:tcPr>
          <w:p w:rsidR="007A004F" w:rsidRPr="000C434C" w:rsidRDefault="007A004F" w:rsidP="007A004F">
            <w:pPr>
              <w:jc w:val="center"/>
              <w:rPr>
                <w:rFonts w:ascii="Times New Roman" w:hAnsi="Times New Roman" w:cs="Times New Roman"/>
                <w:b/>
                <w:lang w:val="sr-Cyrl-RS"/>
              </w:rPr>
            </w:pPr>
            <w:r w:rsidRPr="000C434C">
              <w:rPr>
                <w:rFonts w:ascii="Times New Roman" w:hAnsi="Times New Roman" w:cs="Times New Roman"/>
                <w:b/>
                <w:lang w:val="sr-Cyrl-RS"/>
              </w:rPr>
              <w:t>9</w:t>
            </w:r>
          </w:p>
        </w:tc>
        <w:tc>
          <w:tcPr>
            <w:tcW w:w="879" w:type="dxa"/>
            <w:tcBorders>
              <w:top w:val="double" w:sz="12" w:space="0" w:color="808080"/>
              <w:left w:val="single" w:sz="6" w:space="0" w:color="auto"/>
              <w:bottom w:val="single" w:sz="6" w:space="0" w:color="808080"/>
              <w:right w:val="single" w:sz="6" w:space="0" w:color="auto"/>
            </w:tcBorders>
            <w:shd w:val="pct20" w:color="auto" w:fill="auto"/>
          </w:tcPr>
          <w:p w:rsidR="007A004F" w:rsidRPr="000C434C" w:rsidRDefault="007A004F" w:rsidP="007A004F">
            <w:pPr>
              <w:jc w:val="center"/>
              <w:rPr>
                <w:rFonts w:ascii="Times New Roman" w:hAnsi="Times New Roman" w:cs="Times New Roman"/>
                <w:b/>
                <w:lang w:val="sr-Cyrl-RS"/>
              </w:rPr>
            </w:pPr>
            <w:r w:rsidRPr="000C434C">
              <w:rPr>
                <w:rFonts w:ascii="Times New Roman" w:hAnsi="Times New Roman" w:cs="Times New Roman"/>
                <w:b/>
                <w:lang w:val="sr-Cyrl-RS"/>
              </w:rPr>
              <w:t>0,69</w:t>
            </w:r>
          </w:p>
        </w:tc>
      </w:tr>
    </w:tbl>
    <w:p w:rsidR="007A004F" w:rsidRPr="000C434C" w:rsidRDefault="007A004F" w:rsidP="007A004F">
      <w:pPr>
        <w:jc w:val="both"/>
        <w:rPr>
          <w:rFonts w:ascii="Times New Roman" w:hAnsi="Times New Roman" w:cs="Times New Roman"/>
          <w:sz w:val="28"/>
          <w:szCs w:val="28"/>
          <w:lang w:val="ru-RU"/>
        </w:rPr>
      </w:pPr>
    </w:p>
    <w:p w:rsidR="007A004F" w:rsidRPr="000C434C" w:rsidRDefault="007A004F" w:rsidP="007A004F">
      <w:pPr>
        <w:jc w:val="both"/>
        <w:rPr>
          <w:rFonts w:ascii="Times New Roman" w:hAnsi="Times New Roman" w:cs="Times New Roman"/>
          <w:sz w:val="28"/>
          <w:szCs w:val="28"/>
          <w:lang w:val="ru-RU"/>
        </w:rPr>
      </w:pPr>
    </w:p>
    <w:p w:rsidR="007A004F" w:rsidRDefault="007A004F" w:rsidP="00DF781E">
      <w:pPr>
        <w:spacing w:after="0" w:line="240" w:lineRule="auto"/>
        <w:rPr>
          <w:rFonts w:ascii="Times New Roman" w:eastAsia="Times New Roman" w:hAnsi="Times New Roman" w:cs="Times New Roman"/>
          <w:b/>
          <w:noProof/>
          <w:sz w:val="24"/>
          <w:szCs w:val="24"/>
          <w:lang w:val="en-US"/>
        </w:rPr>
      </w:pPr>
    </w:p>
    <w:p w:rsidR="007A004F" w:rsidRDefault="007A004F" w:rsidP="00DF781E">
      <w:pPr>
        <w:spacing w:after="0" w:line="240" w:lineRule="auto"/>
        <w:rPr>
          <w:rFonts w:ascii="Times New Roman" w:eastAsia="Times New Roman" w:hAnsi="Times New Roman" w:cs="Times New Roman"/>
          <w:b/>
          <w:noProof/>
          <w:sz w:val="24"/>
          <w:szCs w:val="24"/>
          <w:lang w:val="en-US"/>
        </w:rPr>
      </w:pPr>
    </w:p>
    <w:p w:rsidR="007A004F" w:rsidRDefault="007A004F" w:rsidP="00DF781E">
      <w:pPr>
        <w:spacing w:after="0" w:line="240" w:lineRule="auto"/>
        <w:rPr>
          <w:rFonts w:ascii="Times New Roman" w:eastAsia="Times New Roman" w:hAnsi="Times New Roman" w:cs="Times New Roman"/>
          <w:b/>
          <w:noProof/>
          <w:sz w:val="24"/>
          <w:szCs w:val="24"/>
          <w:lang w:val="en-US"/>
        </w:rPr>
      </w:pPr>
    </w:p>
    <w:p w:rsidR="007A004F" w:rsidRDefault="007A004F" w:rsidP="00DF781E">
      <w:pPr>
        <w:spacing w:after="0" w:line="240" w:lineRule="auto"/>
        <w:rPr>
          <w:rFonts w:ascii="Times New Roman" w:eastAsia="Times New Roman" w:hAnsi="Times New Roman" w:cs="Times New Roman"/>
          <w:b/>
          <w:noProof/>
          <w:sz w:val="24"/>
          <w:szCs w:val="24"/>
          <w:lang w:val="sr-Cyrl-RS"/>
        </w:rPr>
      </w:pPr>
    </w:p>
    <w:p w:rsidR="00DF781E" w:rsidRPr="0069612B" w:rsidRDefault="00DF781E" w:rsidP="00DF781E">
      <w:pPr>
        <w:spacing w:after="0" w:line="240" w:lineRule="auto"/>
        <w:rPr>
          <w:rFonts w:eastAsia="Times New Roman" w:cs="Times New Roman"/>
          <w:noProof/>
          <w:color w:val="FF0000"/>
          <w:sz w:val="24"/>
          <w:szCs w:val="24"/>
          <w:lang w:val="sr-Cyrl-RS"/>
        </w:rPr>
        <w:sectPr w:rsidR="00DF781E" w:rsidRPr="0069612B" w:rsidSect="00DF781E">
          <w:pgSz w:w="16840" w:h="11907" w:orient="landscape" w:code="9"/>
          <w:pgMar w:top="567" w:right="873" w:bottom="567" w:left="1134" w:header="709" w:footer="709" w:gutter="0"/>
          <w:cols w:space="708"/>
          <w:titlePg/>
          <w:docGrid w:linePitch="381"/>
        </w:sectPr>
      </w:pPr>
    </w:p>
    <w:p w:rsidR="00002600" w:rsidRPr="006B5463" w:rsidRDefault="00DF781E" w:rsidP="00002600">
      <w:pPr>
        <w:spacing w:after="0" w:line="240" w:lineRule="auto"/>
        <w:rPr>
          <w:rFonts w:ascii="Times New Roman" w:eastAsia="Times New Roman" w:hAnsi="Times New Roman" w:cs="Times New Roman"/>
          <w:noProof/>
          <w:sz w:val="28"/>
          <w:szCs w:val="20"/>
        </w:rPr>
      </w:pPr>
      <w:r w:rsidRPr="00C94A66">
        <w:rPr>
          <w:rFonts w:ascii="YuCiril Times" w:eastAsia="Times New Roman" w:hAnsi="YuCiril Times" w:cs="Times New Roman"/>
          <w:color w:val="FF0000"/>
          <w:sz w:val="28"/>
          <w:szCs w:val="24"/>
          <w:lang w:val="pl-PL"/>
        </w:rPr>
        <w:lastRenderedPageBreak/>
        <w:t xml:space="preserve">    </w:t>
      </w:r>
      <w:r w:rsidR="00642C71" w:rsidRPr="006B5463">
        <w:rPr>
          <w:rFonts w:ascii="Times New Roman" w:eastAsia="Times New Roman" w:hAnsi="Times New Roman" w:cs="Times New Roman"/>
          <w:b/>
          <w:noProof/>
          <w:sz w:val="20"/>
          <w:szCs w:val="20"/>
        </w:rPr>
        <w:t>7</w:t>
      </w:r>
      <w:r w:rsidR="008C599B" w:rsidRPr="006B5463">
        <w:rPr>
          <w:rFonts w:ascii="Times New Roman" w:eastAsia="Times New Roman" w:hAnsi="Times New Roman" w:cs="Times New Roman"/>
          <w:b/>
          <w:noProof/>
          <w:sz w:val="20"/>
          <w:szCs w:val="20"/>
        </w:rPr>
        <w:t>.1.5</w:t>
      </w:r>
      <w:r w:rsidR="00002600" w:rsidRPr="006B5463">
        <w:rPr>
          <w:rFonts w:ascii="Times New Roman" w:eastAsia="Times New Roman" w:hAnsi="Times New Roman" w:cs="Times New Roman"/>
          <w:b/>
          <w:noProof/>
          <w:sz w:val="20"/>
          <w:szCs w:val="20"/>
          <w:lang w:val="pl-PL"/>
        </w:rPr>
        <w:t xml:space="preserve">  </w:t>
      </w:r>
      <w:r w:rsidR="00002600" w:rsidRPr="006B5463">
        <w:rPr>
          <w:rFonts w:ascii="Times New Roman" w:eastAsia="Times New Roman" w:hAnsi="Times New Roman" w:cs="Times New Roman"/>
          <w:b/>
          <w:noProof/>
          <w:sz w:val="24"/>
          <w:szCs w:val="24"/>
        </w:rPr>
        <w:t>Општи успех ученика на к</w:t>
      </w:r>
      <w:r w:rsidR="00A93E4A" w:rsidRPr="006B5463">
        <w:rPr>
          <w:rFonts w:ascii="Times New Roman" w:eastAsia="Times New Roman" w:hAnsi="Times New Roman" w:cs="Times New Roman"/>
          <w:b/>
          <w:noProof/>
          <w:sz w:val="24"/>
          <w:szCs w:val="24"/>
        </w:rPr>
        <w:t xml:space="preserve">рају </w:t>
      </w:r>
      <w:r w:rsidR="006B5463">
        <w:rPr>
          <w:rFonts w:ascii="Times New Roman" w:eastAsia="Times New Roman" w:hAnsi="Times New Roman" w:cs="Times New Roman"/>
          <w:b/>
          <w:noProof/>
          <w:sz w:val="24"/>
          <w:szCs w:val="24"/>
        </w:rPr>
        <w:t>другог полугодишта шк. 2020</w:t>
      </w:r>
      <w:r w:rsidR="001A3F7B" w:rsidRPr="006B5463">
        <w:rPr>
          <w:rFonts w:ascii="Times New Roman" w:eastAsia="Times New Roman" w:hAnsi="Times New Roman" w:cs="Times New Roman"/>
          <w:b/>
          <w:noProof/>
          <w:sz w:val="24"/>
          <w:szCs w:val="24"/>
        </w:rPr>
        <w:t>/20</w:t>
      </w:r>
      <w:r w:rsidR="006B5463">
        <w:rPr>
          <w:rFonts w:ascii="Times New Roman" w:eastAsia="Times New Roman" w:hAnsi="Times New Roman" w:cs="Times New Roman"/>
          <w:b/>
          <w:noProof/>
          <w:sz w:val="24"/>
          <w:szCs w:val="24"/>
          <w:lang w:val="sr-Cyrl-RS"/>
        </w:rPr>
        <w:t>21</w:t>
      </w:r>
      <w:r w:rsidR="00002600" w:rsidRPr="006B5463">
        <w:rPr>
          <w:rFonts w:ascii="Times New Roman" w:eastAsia="Times New Roman" w:hAnsi="Times New Roman" w:cs="Times New Roman"/>
          <w:b/>
          <w:noProof/>
          <w:sz w:val="24"/>
          <w:szCs w:val="24"/>
        </w:rPr>
        <w:t xml:space="preserve">  II разред  </w:t>
      </w:r>
      <w:r w:rsidR="00D41806" w:rsidRPr="006B5463">
        <w:rPr>
          <w:rFonts w:ascii="Times New Roman" w:eastAsia="Times New Roman" w:hAnsi="Times New Roman" w:cs="Times New Roman"/>
          <w:b/>
          <w:noProof/>
          <w:sz w:val="24"/>
          <w:szCs w:val="24"/>
          <w:lang w:val="sr-Cyrl-RS"/>
        </w:rPr>
        <w:t>(</w:t>
      </w:r>
      <w:r w:rsidR="00DA72E6" w:rsidRPr="006B5463">
        <w:rPr>
          <w:rFonts w:ascii="Times New Roman" w:eastAsia="Times New Roman" w:hAnsi="Times New Roman" w:cs="Times New Roman"/>
          <w:b/>
          <w:noProof/>
          <w:sz w:val="24"/>
          <w:szCs w:val="24"/>
          <w:lang w:val="sr-Cyrl-RS"/>
        </w:rPr>
        <w:t>са ИО ученика ометених у развоју</w:t>
      </w:r>
      <w:r w:rsidR="00D41806" w:rsidRPr="006B5463">
        <w:rPr>
          <w:rFonts w:ascii="Times New Roman" w:eastAsia="Times New Roman" w:hAnsi="Times New Roman" w:cs="Times New Roman"/>
          <w:b/>
          <w:noProof/>
          <w:sz w:val="24"/>
          <w:szCs w:val="24"/>
          <w:lang w:val="sr-Cyrl-RS"/>
        </w:rPr>
        <w:t>)</w:t>
      </w:r>
      <w:r w:rsidR="00002600" w:rsidRPr="006B5463">
        <w:rPr>
          <w:rFonts w:ascii="Times New Roman" w:eastAsia="Times New Roman" w:hAnsi="Times New Roman" w:cs="Times New Roman"/>
          <w:b/>
          <w:noProof/>
          <w:sz w:val="24"/>
          <w:szCs w:val="24"/>
        </w:rPr>
        <w:t xml:space="preserve">                                                     </w:t>
      </w:r>
      <w:r w:rsidR="006B5463">
        <w:rPr>
          <w:rFonts w:ascii="Times New Roman" w:eastAsia="Times New Roman" w:hAnsi="Times New Roman" w:cs="Times New Roman"/>
          <w:b/>
          <w:noProof/>
          <w:sz w:val="24"/>
          <w:szCs w:val="24"/>
        </w:rPr>
        <w:t>Стање: јун 2021</w:t>
      </w:r>
      <w:r w:rsidR="00002600" w:rsidRPr="006B5463">
        <w:rPr>
          <w:rFonts w:ascii="Times New Roman" w:eastAsia="Times New Roman" w:hAnsi="Times New Roman" w:cs="Times New Roman"/>
          <w:b/>
          <w:noProof/>
          <w:sz w:val="24"/>
          <w:szCs w:val="24"/>
        </w:rPr>
        <w:t>.</w:t>
      </w:r>
    </w:p>
    <w:tbl>
      <w:tblPr>
        <w:tblW w:w="15656" w:type="dxa"/>
        <w:tblInd w:w="-177" w:type="dxa"/>
        <w:tblLayout w:type="fixed"/>
        <w:tblCellMar>
          <w:left w:w="107" w:type="dxa"/>
          <w:right w:w="107" w:type="dxa"/>
        </w:tblCellMar>
        <w:tblLook w:val="0000" w:firstRow="0" w:lastRow="0" w:firstColumn="0" w:lastColumn="0" w:noHBand="0" w:noVBand="0"/>
      </w:tblPr>
      <w:tblGrid>
        <w:gridCol w:w="1277"/>
        <w:gridCol w:w="567"/>
        <w:gridCol w:w="567"/>
        <w:gridCol w:w="567"/>
        <w:gridCol w:w="567"/>
        <w:gridCol w:w="567"/>
        <w:gridCol w:w="567"/>
        <w:gridCol w:w="425"/>
        <w:gridCol w:w="567"/>
        <w:gridCol w:w="567"/>
        <w:gridCol w:w="567"/>
        <w:gridCol w:w="567"/>
        <w:gridCol w:w="425"/>
        <w:gridCol w:w="425"/>
        <w:gridCol w:w="426"/>
        <w:gridCol w:w="425"/>
        <w:gridCol w:w="425"/>
        <w:gridCol w:w="425"/>
        <w:gridCol w:w="594"/>
        <w:gridCol w:w="455"/>
        <w:gridCol w:w="406"/>
        <w:gridCol w:w="364"/>
        <w:gridCol w:w="410"/>
        <w:gridCol w:w="403"/>
        <w:gridCol w:w="7"/>
        <w:gridCol w:w="411"/>
        <w:gridCol w:w="396"/>
        <w:gridCol w:w="15"/>
        <w:gridCol w:w="619"/>
        <w:gridCol w:w="493"/>
        <w:gridCol w:w="610"/>
        <w:gridCol w:w="542"/>
        <w:gridCol w:w="8"/>
      </w:tblGrid>
      <w:tr w:rsidR="00002600" w:rsidRPr="00002600" w:rsidTr="000F1B1B">
        <w:trPr>
          <w:trHeight w:val="1287"/>
        </w:trPr>
        <w:tc>
          <w:tcPr>
            <w:tcW w:w="1277" w:type="dxa"/>
            <w:tcBorders>
              <w:top w:val="single" w:sz="6" w:space="0" w:color="auto"/>
              <w:left w:val="single" w:sz="6"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567" w:type="dxa"/>
            <w:tcBorders>
              <w:top w:val="single" w:sz="6" w:space="0" w:color="auto"/>
              <w:left w:val="nil"/>
            </w:tcBorders>
          </w:tcPr>
          <w:p w:rsidR="00002600" w:rsidRPr="00002600" w:rsidRDefault="00002600" w:rsidP="00002600">
            <w:pPr>
              <w:spacing w:after="0" w:line="240" w:lineRule="auto"/>
              <w:jc w:val="center"/>
              <w:rPr>
                <w:rFonts w:ascii="Times New Roman" w:eastAsia="Times New Roman" w:hAnsi="Times New Roman" w:cs="Times New Roman"/>
                <w:b/>
                <w:noProof/>
                <w:sz w:val="20"/>
                <w:szCs w:val="20"/>
              </w:rPr>
            </w:pPr>
          </w:p>
        </w:tc>
        <w:tc>
          <w:tcPr>
            <w:tcW w:w="4394" w:type="dxa"/>
            <w:gridSpan w:val="8"/>
            <w:tcBorders>
              <w:top w:val="single" w:sz="6" w:space="0" w:color="auto"/>
              <w:left w:val="single" w:sz="6" w:space="0" w:color="auto"/>
              <w:bottom w:val="single" w:sz="6"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b/>
                <w:noProof/>
                <w:sz w:val="20"/>
                <w:szCs w:val="20"/>
              </w:rPr>
            </w:pPr>
            <w:r w:rsidRPr="00002600">
              <w:rPr>
                <w:rFonts w:ascii="Times New Roman" w:eastAsia="Times New Roman" w:hAnsi="Times New Roman" w:cs="Times New Roman"/>
                <w:b/>
                <w:noProof/>
                <w:sz w:val="20"/>
                <w:szCs w:val="20"/>
              </w:rPr>
              <w:t>Позитиван успех</w:t>
            </w:r>
          </w:p>
        </w:tc>
        <w:tc>
          <w:tcPr>
            <w:tcW w:w="1134" w:type="dxa"/>
            <w:gridSpan w:val="2"/>
            <w:tcBorders>
              <w:top w:val="single" w:sz="6" w:space="0" w:color="auto"/>
              <w:left w:val="nil"/>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b/>
                <w:noProof/>
                <w:sz w:val="20"/>
                <w:szCs w:val="20"/>
              </w:rPr>
            </w:pPr>
            <w:r w:rsidRPr="00002600">
              <w:rPr>
                <w:rFonts w:ascii="Times New Roman" w:eastAsia="Times New Roman" w:hAnsi="Times New Roman" w:cs="Times New Roman"/>
                <w:b/>
                <w:noProof/>
                <w:sz w:val="20"/>
                <w:szCs w:val="20"/>
              </w:rPr>
              <w:t xml:space="preserve">Свега уч. </w:t>
            </w:r>
          </w:p>
          <w:p w:rsidR="00002600" w:rsidRPr="00002600" w:rsidRDefault="00002600" w:rsidP="00002600">
            <w:pPr>
              <w:spacing w:after="0" w:line="240" w:lineRule="auto"/>
              <w:jc w:val="center"/>
              <w:rPr>
                <w:rFonts w:ascii="Times New Roman" w:eastAsia="Times New Roman" w:hAnsi="Times New Roman" w:cs="Times New Roman"/>
                <w:b/>
                <w:noProof/>
                <w:sz w:val="20"/>
                <w:szCs w:val="20"/>
              </w:rPr>
            </w:pPr>
            <w:r w:rsidRPr="00002600">
              <w:rPr>
                <w:rFonts w:ascii="Times New Roman" w:eastAsia="Times New Roman" w:hAnsi="Times New Roman" w:cs="Times New Roman"/>
                <w:b/>
                <w:noProof/>
                <w:sz w:val="20"/>
                <w:szCs w:val="20"/>
              </w:rPr>
              <w:t>са поз.успехом</w:t>
            </w:r>
          </w:p>
          <w:p w:rsidR="00002600" w:rsidRPr="00002600" w:rsidRDefault="00002600" w:rsidP="00002600">
            <w:pPr>
              <w:spacing w:after="0" w:line="240" w:lineRule="auto"/>
              <w:jc w:val="center"/>
              <w:rPr>
                <w:rFonts w:ascii="Times New Roman" w:eastAsia="Times New Roman" w:hAnsi="Times New Roman" w:cs="Times New Roman"/>
                <w:b/>
                <w:noProof/>
                <w:sz w:val="20"/>
                <w:szCs w:val="20"/>
              </w:rPr>
            </w:pPr>
          </w:p>
        </w:tc>
        <w:tc>
          <w:tcPr>
            <w:tcW w:w="1701" w:type="dxa"/>
            <w:gridSpan w:val="4"/>
            <w:tcBorders>
              <w:top w:val="single" w:sz="6" w:space="0" w:color="auto"/>
              <w:left w:val="nil"/>
              <w:bottom w:val="single" w:sz="6"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b/>
                <w:noProof/>
                <w:sz w:val="20"/>
                <w:szCs w:val="20"/>
              </w:rPr>
            </w:pPr>
            <w:r w:rsidRPr="00002600">
              <w:rPr>
                <w:rFonts w:ascii="Times New Roman" w:eastAsia="Times New Roman" w:hAnsi="Times New Roman" w:cs="Times New Roman"/>
                <w:b/>
                <w:noProof/>
                <w:sz w:val="20"/>
                <w:szCs w:val="20"/>
              </w:rPr>
              <w:t>Преводи се</w:t>
            </w:r>
          </w:p>
        </w:tc>
        <w:tc>
          <w:tcPr>
            <w:tcW w:w="850" w:type="dxa"/>
            <w:gridSpan w:val="2"/>
            <w:tcBorders>
              <w:top w:val="single" w:sz="6" w:space="0" w:color="auto"/>
              <w:left w:val="nil"/>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b/>
                <w:noProof/>
                <w:sz w:val="20"/>
                <w:szCs w:val="20"/>
              </w:rPr>
            </w:pPr>
          </w:p>
        </w:tc>
        <w:tc>
          <w:tcPr>
            <w:tcW w:w="1049" w:type="dxa"/>
            <w:gridSpan w:val="2"/>
            <w:tcBorders>
              <w:top w:val="single" w:sz="6" w:space="0" w:color="auto"/>
              <w:left w:val="nil"/>
              <w:right w:val="single" w:sz="6" w:space="0" w:color="auto"/>
            </w:tcBorders>
          </w:tcPr>
          <w:p w:rsidR="00002600" w:rsidRPr="00002600" w:rsidRDefault="00002600" w:rsidP="00002600">
            <w:pPr>
              <w:spacing w:after="0" w:line="240" w:lineRule="auto"/>
              <w:rPr>
                <w:rFonts w:ascii="Times New Roman" w:eastAsia="Times New Roman" w:hAnsi="Times New Roman" w:cs="Times New Roman"/>
                <w:b/>
                <w:noProof/>
                <w:sz w:val="20"/>
                <w:szCs w:val="20"/>
              </w:rPr>
            </w:pPr>
            <w:r w:rsidRPr="00002600">
              <w:rPr>
                <w:rFonts w:ascii="Times New Roman" w:eastAsia="Times New Roman" w:hAnsi="Times New Roman" w:cs="Times New Roman"/>
                <w:b/>
                <w:noProof/>
                <w:sz w:val="20"/>
                <w:szCs w:val="20"/>
              </w:rPr>
              <w:t>Укупно</w:t>
            </w:r>
          </w:p>
        </w:tc>
        <w:tc>
          <w:tcPr>
            <w:tcW w:w="2397" w:type="dxa"/>
            <w:gridSpan w:val="7"/>
            <w:tcBorders>
              <w:top w:val="single" w:sz="6" w:space="0" w:color="auto"/>
              <w:left w:val="nil"/>
              <w:bottom w:val="single" w:sz="6" w:space="0" w:color="auto"/>
              <w:right w:val="single" w:sz="6" w:space="0" w:color="auto"/>
            </w:tcBorders>
          </w:tcPr>
          <w:p w:rsidR="00002600" w:rsidRPr="00002600" w:rsidRDefault="00002600" w:rsidP="00002600">
            <w:pPr>
              <w:spacing w:after="0" w:line="240" w:lineRule="auto"/>
              <w:rPr>
                <w:rFonts w:ascii="Times New Roman" w:eastAsia="Times New Roman" w:hAnsi="Times New Roman" w:cs="Times New Roman"/>
                <w:b/>
                <w:noProof/>
                <w:sz w:val="20"/>
                <w:szCs w:val="20"/>
              </w:rPr>
            </w:pPr>
            <w:r w:rsidRPr="00002600">
              <w:rPr>
                <w:rFonts w:ascii="Times New Roman" w:eastAsia="Times New Roman" w:hAnsi="Times New Roman" w:cs="Times New Roman"/>
                <w:b/>
                <w:noProof/>
                <w:sz w:val="20"/>
                <w:szCs w:val="20"/>
              </w:rPr>
              <w:t>Полаже поправни испит</w:t>
            </w:r>
          </w:p>
        </w:tc>
        <w:tc>
          <w:tcPr>
            <w:tcW w:w="1127" w:type="dxa"/>
            <w:gridSpan w:val="3"/>
            <w:tcBorders>
              <w:top w:val="single" w:sz="6" w:space="0" w:color="auto"/>
              <w:left w:val="nil"/>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b/>
                <w:noProof/>
                <w:sz w:val="20"/>
                <w:szCs w:val="20"/>
              </w:rPr>
            </w:pPr>
          </w:p>
        </w:tc>
        <w:tc>
          <w:tcPr>
            <w:tcW w:w="1160" w:type="dxa"/>
            <w:gridSpan w:val="3"/>
            <w:tcBorders>
              <w:top w:val="single" w:sz="6" w:space="0" w:color="auto"/>
              <w:left w:val="nil"/>
              <w:right w:val="single" w:sz="6" w:space="0" w:color="auto"/>
            </w:tcBorders>
          </w:tcPr>
          <w:p w:rsidR="00002600" w:rsidRPr="00002600" w:rsidRDefault="00002600" w:rsidP="00002600">
            <w:pPr>
              <w:spacing w:after="0" w:line="240" w:lineRule="auto"/>
              <w:rPr>
                <w:rFonts w:ascii="Times New Roman" w:eastAsia="Times New Roman" w:hAnsi="Times New Roman" w:cs="Times New Roman"/>
                <w:b/>
                <w:noProof/>
                <w:sz w:val="20"/>
                <w:szCs w:val="20"/>
              </w:rPr>
            </w:pPr>
          </w:p>
        </w:tc>
      </w:tr>
      <w:tr w:rsidR="00002600" w:rsidRPr="00002600" w:rsidTr="000F1B1B">
        <w:trPr>
          <w:gridAfter w:val="1"/>
          <w:wAfter w:w="8" w:type="dxa"/>
          <w:trHeight w:val="769"/>
        </w:trPr>
        <w:tc>
          <w:tcPr>
            <w:tcW w:w="1277" w:type="dxa"/>
            <w:tcBorders>
              <w:left w:val="single" w:sz="6"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567" w:type="dxa"/>
            <w:tcBorders>
              <w:left w:val="nil"/>
            </w:tcBorders>
          </w:tcPr>
          <w:p w:rsidR="00002600" w:rsidRPr="00002600" w:rsidRDefault="00002600" w:rsidP="00002600">
            <w:pPr>
              <w:spacing w:after="0" w:line="240" w:lineRule="auto"/>
              <w:jc w:val="center"/>
              <w:rPr>
                <w:rFonts w:ascii="Times New Roman" w:eastAsia="Times New Roman" w:hAnsi="Times New Roman" w:cs="Times New Roman"/>
                <w:b/>
                <w:noProof/>
                <w:sz w:val="20"/>
                <w:szCs w:val="20"/>
              </w:rPr>
            </w:pPr>
            <w:r w:rsidRPr="00002600">
              <w:rPr>
                <w:rFonts w:ascii="Times New Roman" w:eastAsia="Times New Roman" w:hAnsi="Times New Roman" w:cs="Times New Roman"/>
                <w:b/>
                <w:noProof/>
                <w:sz w:val="20"/>
                <w:szCs w:val="20"/>
              </w:rPr>
              <w:t>Св.</w:t>
            </w:r>
          </w:p>
          <w:p w:rsidR="00002600" w:rsidRPr="00002600" w:rsidRDefault="00002600" w:rsidP="00002600">
            <w:pPr>
              <w:spacing w:after="0" w:line="240" w:lineRule="auto"/>
              <w:jc w:val="center"/>
              <w:rPr>
                <w:rFonts w:ascii="Times New Roman" w:eastAsia="Times New Roman" w:hAnsi="Times New Roman" w:cs="Times New Roman"/>
                <w:b/>
                <w:noProof/>
                <w:sz w:val="20"/>
                <w:szCs w:val="20"/>
              </w:rPr>
            </w:pPr>
            <w:r w:rsidRPr="00002600">
              <w:rPr>
                <w:rFonts w:ascii="Times New Roman" w:eastAsia="Times New Roman" w:hAnsi="Times New Roman" w:cs="Times New Roman"/>
                <w:b/>
                <w:noProof/>
                <w:sz w:val="20"/>
                <w:szCs w:val="20"/>
              </w:rPr>
              <w:t>Уч.</w:t>
            </w:r>
          </w:p>
        </w:tc>
        <w:tc>
          <w:tcPr>
            <w:tcW w:w="1134" w:type="dxa"/>
            <w:gridSpan w:val="2"/>
            <w:tcBorders>
              <w:top w:val="single" w:sz="6" w:space="0" w:color="auto"/>
              <w:left w:val="single" w:sz="6" w:space="0" w:color="auto"/>
              <w:right w:val="single" w:sz="6" w:space="0" w:color="auto"/>
            </w:tcBorders>
          </w:tcPr>
          <w:p w:rsidR="00002600" w:rsidRPr="00002600" w:rsidRDefault="00002600" w:rsidP="00002600">
            <w:pPr>
              <w:spacing w:after="0" w:line="240" w:lineRule="auto"/>
              <w:rPr>
                <w:rFonts w:ascii="Times New Roman" w:eastAsia="Times New Roman" w:hAnsi="Times New Roman" w:cs="Times New Roman"/>
                <w:b/>
                <w:noProof/>
                <w:sz w:val="20"/>
                <w:szCs w:val="20"/>
              </w:rPr>
            </w:pPr>
          </w:p>
        </w:tc>
        <w:tc>
          <w:tcPr>
            <w:tcW w:w="1134" w:type="dxa"/>
            <w:gridSpan w:val="2"/>
            <w:tcBorders>
              <w:top w:val="single" w:sz="6" w:space="0" w:color="auto"/>
              <w:left w:val="nil"/>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b/>
                <w:noProof/>
                <w:sz w:val="20"/>
                <w:szCs w:val="20"/>
              </w:rPr>
            </w:pPr>
          </w:p>
          <w:p w:rsidR="00002600" w:rsidRPr="00002600" w:rsidRDefault="00002600" w:rsidP="00002600">
            <w:pPr>
              <w:spacing w:after="0" w:line="240" w:lineRule="auto"/>
              <w:jc w:val="center"/>
              <w:rPr>
                <w:rFonts w:ascii="Times New Roman" w:eastAsia="Times New Roman" w:hAnsi="Times New Roman" w:cs="Times New Roman"/>
                <w:b/>
                <w:noProof/>
                <w:sz w:val="20"/>
                <w:szCs w:val="20"/>
              </w:rPr>
            </w:pPr>
            <w:r w:rsidRPr="00002600">
              <w:rPr>
                <w:rFonts w:ascii="Times New Roman" w:eastAsia="Times New Roman" w:hAnsi="Times New Roman" w:cs="Times New Roman"/>
                <w:b/>
                <w:noProof/>
                <w:sz w:val="20"/>
                <w:szCs w:val="20"/>
              </w:rPr>
              <w:t>Врло добар</w:t>
            </w:r>
          </w:p>
        </w:tc>
        <w:tc>
          <w:tcPr>
            <w:tcW w:w="992" w:type="dxa"/>
            <w:gridSpan w:val="2"/>
            <w:tcBorders>
              <w:top w:val="single" w:sz="6" w:space="0" w:color="auto"/>
              <w:left w:val="nil"/>
              <w:right w:val="single" w:sz="6" w:space="0" w:color="auto"/>
            </w:tcBorders>
          </w:tcPr>
          <w:p w:rsidR="00002600" w:rsidRPr="00002600" w:rsidRDefault="00002600" w:rsidP="00002600">
            <w:pPr>
              <w:spacing w:after="0" w:line="240" w:lineRule="auto"/>
              <w:rPr>
                <w:rFonts w:ascii="Times New Roman" w:eastAsia="Times New Roman" w:hAnsi="Times New Roman" w:cs="Times New Roman"/>
                <w:b/>
                <w:noProof/>
                <w:sz w:val="20"/>
                <w:szCs w:val="20"/>
              </w:rPr>
            </w:pPr>
          </w:p>
        </w:tc>
        <w:tc>
          <w:tcPr>
            <w:tcW w:w="1134" w:type="dxa"/>
            <w:gridSpan w:val="2"/>
            <w:tcBorders>
              <w:top w:val="single" w:sz="6" w:space="0" w:color="auto"/>
              <w:left w:val="nil"/>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b/>
                <w:noProof/>
                <w:sz w:val="20"/>
                <w:szCs w:val="20"/>
              </w:rPr>
            </w:pPr>
          </w:p>
        </w:tc>
        <w:tc>
          <w:tcPr>
            <w:tcW w:w="1134" w:type="dxa"/>
            <w:gridSpan w:val="2"/>
            <w:tcBorders>
              <w:left w:val="nil"/>
              <w:right w:val="single" w:sz="6" w:space="0" w:color="auto"/>
            </w:tcBorders>
          </w:tcPr>
          <w:p w:rsidR="00002600" w:rsidRPr="00002600" w:rsidRDefault="00002600" w:rsidP="00002600">
            <w:pPr>
              <w:spacing w:after="0" w:line="240" w:lineRule="auto"/>
              <w:rPr>
                <w:rFonts w:ascii="Times New Roman" w:eastAsia="Times New Roman" w:hAnsi="Times New Roman" w:cs="Times New Roman"/>
                <w:b/>
                <w:noProof/>
                <w:sz w:val="20"/>
                <w:szCs w:val="20"/>
              </w:rPr>
            </w:pPr>
          </w:p>
        </w:tc>
        <w:tc>
          <w:tcPr>
            <w:tcW w:w="850" w:type="dxa"/>
            <w:gridSpan w:val="2"/>
            <w:tcBorders>
              <w:top w:val="single" w:sz="6" w:space="0" w:color="auto"/>
              <w:left w:val="nil"/>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b/>
                <w:noProof/>
                <w:sz w:val="20"/>
                <w:szCs w:val="20"/>
              </w:rPr>
            </w:pPr>
            <w:r w:rsidRPr="00002600">
              <w:rPr>
                <w:rFonts w:ascii="Times New Roman" w:eastAsia="Times New Roman" w:hAnsi="Times New Roman" w:cs="Times New Roman"/>
                <w:b/>
                <w:noProof/>
                <w:sz w:val="20"/>
                <w:szCs w:val="20"/>
              </w:rPr>
              <w:t>Сa 1</w:t>
            </w:r>
          </w:p>
        </w:tc>
        <w:tc>
          <w:tcPr>
            <w:tcW w:w="851" w:type="dxa"/>
            <w:gridSpan w:val="2"/>
            <w:tcBorders>
              <w:top w:val="single" w:sz="6" w:space="0" w:color="auto"/>
              <w:left w:val="nil"/>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b/>
                <w:noProof/>
                <w:sz w:val="20"/>
                <w:szCs w:val="20"/>
              </w:rPr>
            </w:pPr>
            <w:r w:rsidRPr="00002600">
              <w:rPr>
                <w:rFonts w:ascii="Times New Roman" w:eastAsia="Times New Roman" w:hAnsi="Times New Roman" w:cs="Times New Roman"/>
                <w:b/>
                <w:noProof/>
                <w:sz w:val="20"/>
                <w:szCs w:val="20"/>
              </w:rPr>
              <w:t>Сa 2</w:t>
            </w:r>
          </w:p>
        </w:tc>
        <w:tc>
          <w:tcPr>
            <w:tcW w:w="850" w:type="dxa"/>
            <w:gridSpan w:val="2"/>
            <w:tcBorders>
              <w:left w:val="nil"/>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b/>
                <w:noProof/>
                <w:sz w:val="20"/>
                <w:szCs w:val="20"/>
              </w:rPr>
            </w:pPr>
            <w:r w:rsidRPr="00002600">
              <w:rPr>
                <w:rFonts w:ascii="Times New Roman" w:eastAsia="Times New Roman" w:hAnsi="Times New Roman" w:cs="Times New Roman"/>
                <w:b/>
                <w:noProof/>
                <w:sz w:val="20"/>
                <w:szCs w:val="20"/>
              </w:rPr>
              <w:t>Укупно</w:t>
            </w:r>
          </w:p>
        </w:tc>
        <w:tc>
          <w:tcPr>
            <w:tcW w:w="1049" w:type="dxa"/>
            <w:gridSpan w:val="2"/>
            <w:tcBorders>
              <w:left w:val="nil"/>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b/>
                <w:noProof/>
                <w:sz w:val="20"/>
                <w:szCs w:val="20"/>
              </w:rPr>
            </w:pPr>
            <w:r w:rsidRPr="00002600">
              <w:rPr>
                <w:rFonts w:ascii="Times New Roman" w:eastAsia="Times New Roman" w:hAnsi="Times New Roman" w:cs="Times New Roman"/>
                <w:b/>
                <w:noProof/>
                <w:sz w:val="20"/>
                <w:szCs w:val="20"/>
              </w:rPr>
              <w:t>завршило</w:t>
            </w:r>
          </w:p>
        </w:tc>
        <w:tc>
          <w:tcPr>
            <w:tcW w:w="770" w:type="dxa"/>
            <w:gridSpan w:val="2"/>
            <w:tcBorders>
              <w:top w:val="single" w:sz="6" w:space="0" w:color="auto"/>
              <w:left w:val="nil"/>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b/>
                <w:noProof/>
                <w:sz w:val="20"/>
                <w:szCs w:val="20"/>
              </w:rPr>
            </w:pPr>
            <w:r w:rsidRPr="00002600">
              <w:rPr>
                <w:rFonts w:ascii="Times New Roman" w:eastAsia="Times New Roman" w:hAnsi="Times New Roman" w:cs="Times New Roman"/>
                <w:b/>
                <w:noProof/>
                <w:sz w:val="20"/>
                <w:szCs w:val="20"/>
              </w:rPr>
              <w:t>Сa 1</w:t>
            </w:r>
          </w:p>
        </w:tc>
        <w:tc>
          <w:tcPr>
            <w:tcW w:w="813" w:type="dxa"/>
            <w:gridSpan w:val="2"/>
            <w:tcBorders>
              <w:top w:val="single" w:sz="6" w:space="0" w:color="auto"/>
              <w:left w:val="nil"/>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b/>
                <w:noProof/>
                <w:sz w:val="20"/>
                <w:szCs w:val="20"/>
              </w:rPr>
            </w:pPr>
            <w:r w:rsidRPr="00002600">
              <w:rPr>
                <w:rFonts w:ascii="Times New Roman" w:eastAsia="Times New Roman" w:hAnsi="Times New Roman" w:cs="Times New Roman"/>
                <w:b/>
                <w:noProof/>
                <w:sz w:val="20"/>
                <w:szCs w:val="20"/>
              </w:rPr>
              <w:t xml:space="preserve">Сa 2  </w:t>
            </w:r>
          </w:p>
        </w:tc>
        <w:tc>
          <w:tcPr>
            <w:tcW w:w="814" w:type="dxa"/>
            <w:gridSpan w:val="3"/>
            <w:tcBorders>
              <w:top w:val="single" w:sz="6" w:space="0" w:color="auto"/>
              <w:left w:val="nil"/>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b/>
                <w:noProof/>
                <w:sz w:val="20"/>
                <w:szCs w:val="20"/>
              </w:rPr>
            </w:pPr>
          </w:p>
        </w:tc>
        <w:tc>
          <w:tcPr>
            <w:tcW w:w="1127" w:type="dxa"/>
            <w:gridSpan w:val="3"/>
            <w:tcBorders>
              <w:left w:val="nil"/>
              <w:right w:val="single" w:sz="6" w:space="0" w:color="auto"/>
            </w:tcBorders>
          </w:tcPr>
          <w:p w:rsidR="00002600" w:rsidRPr="00002600" w:rsidRDefault="00002600" w:rsidP="00002600">
            <w:pPr>
              <w:spacing w:after="0" w:line="240" w:lineRule="auto"/>
              <w:rPr>
                <w:rFonts w:ascii="Times New Roman" w:eastAsia="Times New Roman" w:hAnsi="Times New Roman" w:cs="Times New Roman"/>
                <w:b/>
                <w:noProof/>
                <w:sz w:val="20"/>
                <w:szCs w:val="20"/>
              </w:rPr>
            </w:pPr>
            <w:r w:rsidRPr="00002600">
              <w:rPr>
                <w:rFonts w:ascii="Times New Roman" w:eastAsia="Times New Roman" w:hAnsi="Times New Roman" w:cs="Times New Roman"/>
                <w:b/>
                <w:noProof/>
                <w:sz w:val="20"/>
                <w:szCs w:val="20"/>
              </w:rPr>
              <w:t>Понавља</w:t>
            </w:r>
          </w:p>
        </w:tc>
        <w:tc>
          <w:tcPr>
            <w:tcW w:w="1152" w:type="dxa"/>
            <w:gridSpan w:val="2"/>
            <w:tcBorders>
              <w:left w:val="nil"/>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b/>
                <w:noProof/>
                <w:sz w:val="20"/>
                <w:szCs w:val="20"/>
              </w:rPr>
            </w:pPr>
            <w:r w:rsidRPr="00002600">
              <w:rPr>
                <w:rFonts w:ascii="Times New Roman" w:eastAsia="Times New Roman" w:hAnsi="Times New Roman" w:cs="Times New Roman"/>
                <w:b/>
                <w:noProof/>
                <w:sz w:val="20"/>
                <w:szCs w:val="20"/>
              </w:rPr>
              <w:t>Неоцењени</w:t>
            </w:r>
          </w:p>
        </w:tc>
      </w:tr>
      <w:tr w:rsidR="00002600" w:rsidRPr="00002600" w:rsidTr="000F1B1B">
        <w:trPr>
          <w:gridAfter w:val="1"/>
          <w:wAfter w:w="8" w:type="dxa"/>
          <w:trHeight w:val="518"/>
        </w:trPr>
        <w:tc>
          <w:tcPr>
            <w:tcW w:w="1277" w:type="dxa"/>
            <w:tcBorders>
              <w:left w:val="single" w:sz="6" w:space="0" w:color="auto"/>
              <w:right w:val="single" w:sz="6" w:space="0" w:color="auto"/>
            </w:tcBorders>
          </w:tcPr>
          <w:p w:rsidR="00002600" w:rsidRPr="00002600" w:rsidRDefault="00002600" w:rsidP="00002600">
            <w:pPr>
              <w:spacing w:after="0" w:line="240" w:lineRule="auto"/>
              <w:rPr>
                <w:rFonts w:ascii="Times New Roman" w:eastAsia="Times New Roman" w:hAnsi="Times New Roman" w:cs="Times New Roman"/>
                <w:b/>
                <w:noProof/>
                <w:sz w:val="24"/>
                <w:szCs w:val="24"/>
              </w:rPr>
            </w:pPr>
            <w:r w:rsidRPr="00002600">
              <w:rPr>
                <w:rFonts w:ascii="Times New Roman" w:eastAsia="Times New Roman" w:hAnsi="Times New Roman" w:cs="Times New Roman"/>
                <w:b/>
                <w:noProof/>
                <w:sz w:val="24"/>
                <w:szCs w:val="24"/>
              </w:rPr>
              <w:t>Разред</w:t>
            </w:r>
          </w:p>
        </w:tc>
        <w:tc>
          <w:tcPr>
            <w:tcW w:w="567" w:type="dxa"/>
            <w:tcBorders>
              <w:left w:val="nil"/>
            </w:tcBorders>
          </w:tcPr>
          <w:p w:rsidR="00002600" w:rsidRPr="00002600" w:rsidRDefault="00002600" w:rsidP="00002600">
            <w:pPr>
              <w:spacing w:after="0" w:line="240" w:lineRule="auto"/>
              <w:rPr>
                <w:rFonts w:ascii="Times New Roman" w:eastAsia="Times New Roman" w:hAnsi="Times New Roman" w:cs="Times New Roman"/>
                <w:b/>
                <w:noProof/>
                <w:sz w:val="20"/>
                <w:szCs w:val="20"/>
              </w:rPr>
            </w:pPr>
          </w:p>
        </w:tc>
        <w:tc>
          <w:tcPr>
            <w:tcW w:w="1134" w:type="dxa"/>
            <w:gridSpan w:val="2"/>
            <w:tcBorders>
              <w:left w:val="single" w:sz="6" w:space="0" w:color="auto"/>
              <w:right w:val="single" w:sz="6" w:space="0" w:color="auto"/>
            </w:tcBorders>
          </w:tcPr>
          <w:p w:rsidR="00002600" w:rsidRPr="00002600" w:rsidRDefault="00002600" w:rsidP="00002600">
            <w:pPr>
              <w:spacing w:after="0" w:line="240" w:lineRule="auto"/>
              <w:rPr>
                <w:rFonts w:ascii="Times New Roman" w:eastAsia="Times New Roman" w:hAnsi="Times New Roman" w:cs="Times New Roman"/>
                <w:b/>
                <w:noProof/>
                <w:sz w:val="20"/>
                <w:szCs w:val="20"/>
              </w:rPr>
            </w:pPr>
            <w:r w:rsidRPr="00002600">
              <w:rPr>
                <w:rFonts w:ascii="Times New Roman" w:eastAsia="Times New Roman" w:hAnsi="Times New Roman" w:cs="Times New Roman"/>
                <w:b/>
                <w:noProof/>
                <w:sz w:val="20"/>
                <w:szCs w:val="20"/>
              </w:rPr>
              <w:t>Oдличан</w:t>
            </w:r>
          </w:p>
        </w:tc>
        <w:tc>
          <w:tcPr>
            <w:tcW w:w="1134" w:type="dxa"/>
            <w:gridSpan w:val="2"/>
            <w:tcBorders>
              <w:left w:val="nil"/>
              <w:right w:val="single" w:sz="6" w:space="0" w:color="auto"/>
            </w:tcBorders>
          </w:tcPr>
          <w:p w:rsidR="00002600" w:rsidRPr="00002600" w:rsidRDefault="00002600" w:rsidP="00002600">
            <w:pPr>
              <w:spacing w:after="0" w:line="240" w:lineRule="auto"/>
              <w:rPr>
                <w:rFonts w:ascii="Times New Roman" w:eastAsia="Times New Roman" w:hAnsi="Times New Roman" w:cs="Times New Roman"/>
                <w:b/>
                <w:noProof/>
                <w:sz w:val="20"/>
                <w:szCs w:val="20"/>
              </w:rPr>
            </w:pPr>
          </w:p>
        </w:tc>
        <w:tc>
          <w:tcPr>
            <w:tcW w:w="992" w:type="dxa"/>
            <w:gridSpan w:val="2"/>
            <w:tcBorders>
              <w:left w:val="nil"/>
              <w:right w:val="single" w:sz="6" w:space="0" w:color="auto"/>
            </w:tcBorders>
          </w:tcPr>
          <w:p w:rsidR="00002600" w:rsidRPr="00002600" w:rsidRDefault="00002600" w:rsidP="00002600">
            <w:pPr>
              <w:spacing w:after="0" w:line="240" w:lineRule="auto"/>
              <w:rPr>
                <w:rFonts w:ascii="Times New Roman" w:eastAsia="Times New Roman" w:hAnsi="Times New Roman" w:cs="Times New Roman"/>
                <w:b/>
                <w:noProof/>
                <w:sz w:val="20"/>
                <w:szCs w:val="20"/>
              </w:rPr>
            </w:pPr>
            <w:r w:rsidRPr="00002600">
              <w:rPr>
                <w:rFonts w:ascii="Times New Roman" w:eastAsia="Times New Roman" w:hAnsi="Times New Roman" w:cs="Times New Roman"/>
                <w:b/>
                <w:noProof/>
                <w:sz w:val="20"/>
                <w:szCs w:val="20"/>
              </w:rPr>
              <w:t>Добар</w:t>
            </w:r>
          </w:p>
        </w:tc>
        <w:tc>
          <w:tcPr>
            <w:tcW w:w="1134" w:type="dxa"/>
            <w:gridSpan w:val="2"/>
            <w:tcBorders>
              <w:left w:val="nil"/>
              <w:right w:val="single" w:sz="6" w:space="0" w:color="auto"/>
            </w:tcBorders>
          </w:tcPr>
          <w:p w:rsidR="00002600" w:rsidRPr="00002600" w:rsidRDefault="00002600" w:rsidP="00002600">
            <w:pPr>
              <w:spacing w:after="0" w:line="240" w:lineRule="auto"/>
              <w:rPr>
                <w:rFonts w:ascii="Times New Roman" w:eastAsia="Times New Roman" w:hAnsi="Times New Roman" w:cs="Times New Roman"/>
                <w:b/>
                <w:noProof/>
                <w:sz w:val="20"/>
                <w:szCs w:val="20"/>
              </w:rPr>
            </w:pPr>
            <w:r w:rsidRPr="00002600">
              <w:rPr>
                <w:rFonts w:ascii="Times New Roman" w:eastAsia="Times New Roman" w:hAnsi="Times New Roman" w:cs="Times New Roman"/>
                <w:b/>
                <w:noProof/>
                <w:sz w:val="20"/>
                <w:szCs w:val="20"/>
              </w:rPr>
              <w:t>Довољан</w:t>
            </w:r>
          </w:p>
        </w:tc>
        <w:tc>
          <w:tcPr>
            <w:tcW w:w="1134" w:type="dxa"/>
            <w:gridSpan w:val="2"/>
            <w:tcBorders>
              <w:left w:val="nil"/>
              <w:right w:val="single" w:sz="6" w:space="0" w:color="auto"/>
            </w:tcBorders>
          </w:tcPr>
          <w:p w:rsidR="00002600" w:rsidRPr="00002600" w:rsidRDefault="00002600" w:rsidP="00002600">
            <w:pPr>
              <w:spacing w:after="0" w:line="240" w:lineRule="auto"/>
              <w:rPr>
                <w:rFonts w:ascii="Times New Roman" w:eastAsia="Times New Roman" w:hAnsi="Times New Roman" w:cs="Times New Roman"/>
                <w:b/>
                <w:noProof/>
                <w:sz w:val="20"/>
                <w:szCs w:val="20"/>
              </w:rPr>
            </w:pPr>
            <w:r w:rsidRPr="00002600">
              <w:rPr>
                <w:rFonts w:ascii="Times New Roman" w:eastAsia="Times New Roman" w:hAnsi="Times New Roman" w:cs="Times New Roman"/>
                <w:b/>
                <w:noProof/>
                <w:sz w:val="20"/>
                <w:szCs w:val="20"/>
              </w:rPr>
              <w:t>.</w:t>
            </w:r>
          </w:p>
        </w:tc>
        <w:tc>
          <w:tcPr>
            <w:tcW w:w="850" w:type="dxa"/>
            <w:gridSpan w:val="2"/>
            <w:tcBorders>
              <w:left w:val="nil"/>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b/>
                <w:noProof/>
                <w:sz w:val="20"/>
                <w:szCs w:val="20"/>
              </w:rPr>
            </w:pPr>
            <w:r w:rsidRPr="00002600">
              <w:rPr>
                <w:rFonts w:ascii="Times New Roman" w:eastAsia="Times New Roman" w:hAnsi="Times New Roman" w:cs="Times New Roman"/>
                <w:b/>
                <w:noProof/>
                <w:sz w:val="20"/>
                <w:szCs w:val="20"/>
              </w:rPr>
              <w:t>недов.</w:t>
            </w:r>
          </w:p>
        </w:tc>
        <w:tc>
          <w:tcPr>
            <w:tcW w:w="851" w:type="dxa"/>
            <w:gridSpan w:val="2"/>
            <w:tcBorders>
              <w:left w:val="nil"/>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b/>
                <w:noProof/>
                <w:sz w:val="20"/>
                <w:szCs w:val="20"/>
              </w:rPr>
            </w:pPr>
            <w:r w:rsidRPr="00002600">
              <w:rPr>
                <w:rFonts w:ascii="Times New Roman" w:eastAsia="Times New Roman" w:hAnsi="Times New Roman" w:cs="Times New Roman"/>
                <w:b/>
                <w:noProof/>
                <w:sz w:val="20"/>
                <w:szCs w:val="20"/>
              </w:rPr>
              <w:t>недов.</w:t>
            </w:r>
          </w:p>
        </w:tc>
        <w:tc>
          <w:tcPr>
            <w:tcW w:w="850" w:type="dxa"/>
            <w:gridSpan w:val="2"/>
            <w:tcBorders>
              <w:left w:val="nil"/>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b/>
                <w:noProof/>
                <w:sz w:val="20"/>
                <w:szCs w:val="20"/>
              </w:rPr>
            </w:pPr>
            <w:r w:rsidRPr="00002600">
              <w:rPr>
                <w:rFonts w:ascii="Times New Roman" w:eastAsia="Times New Roman" w:hAnsi="Times New Roman" w:cs="Times New Roman"/>
                <w:b/>
                <w:noProof/>
                <w:sz w:val="20"/>
                <w:szCs w:val="20"/>
              </w:rPr>
              <w:t>Превед.</w:t>
            </w:r>
          </w:p>
        </w:tc>
        <w:tc>
          <w:tcPr>
            <w:tcW w:w="1049" w:type="dxa"/>
            <w:gridSpan w:val="2"/>
            <w:tcBorders>
              <w:left w:val="nil"/>
              <w:right w:val="single" w:sz="6" w:space="0" w:color="auto"/>
            </w:tcBorders>
          </w:tcPr>
          <w:p w:rsidR="00002600" w:rsidRPr="00002600" w:rsidRDefault="00002600" w:rsidP="00002600">
            <w:pPr>
              <w:spacing w:after="0" w:line="240" w:lineRule="auto"/>
              <w:rPr>
                <w:rFonts w:ascii="Times New Roman" w:eastAsia="Times New Roman" w:hAnsi="Times New Roman" w:cs="Times New Roman"/>
                <w:b/>
                <w:noProof/>
                <w:sz w:val="20"/>
                <w:szCs w:val="20"/>
              </w:rPr>
            </w:pPr>
            <w:r w:rsidRPr="00002600">
              <w:rPr>
                <w:rFonts w:ascii="Times New Roman" w:eastAsia="Times New Roman" w:hAnsi="Times New Roman" w:cs="Times New Roman"/>
                <w:b/>
                <w:noProof/>
                <w:sz w:val="20"/>
                <w:szCs w:val="20"/>
              </w:rPr>
              <w:t xml:space="preserve">  разред</w:t>
            </w:r>
          </w:p>
        </w:tc>
        <w:tc>
          <w:tcPr>
            <w:tcW w:w="770" w:type="dxa"/>
            <w:gridSpan w:val="2"/>
            <w:tcBorders>
              <w:left w:val="nil"/>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b/>
                <w:noProof/>
                <w:sz w:val="20"/>
                <w:szCs w:val="20"/>
              </w:rPr>
            </w:pPr>
            <w:r w:rsidRPr="00002600">
              <w:rPr>
                <w:rFonts w:ascii="Times New Roman" w:eastAsia="Times New Roman" w:hAnsi="Times New Roman" w:cs="Times New Roman"/>
                <w:b/>
                <w:noProof/>
                <w:sz w:val="20"/>
                <w:szCs w:val="20"/>
              </w:rPr>
              <w:t>недов</w:t>
            </w:r>
          </w:p>
        </w:tc>
        <w:tc>
          <w:tcPr>
            <w:tcW w:w="813" w:type="dxa"/>
            <w:gridSpan w:val="2"/>
            <w:tcBorders>
              <w:left w:val="nil"/>
              <w:right w:val="single" w:sz="6" w:space="0" w:color="auto"/>
            </w:tcBorders>
          </w:tcPr>
          <w:p w:rsidR="00002600" w:rsidRPr="00002600" w:rsidRDefault="00002600" w:rsidP="00002600">
            <w:pPr>
              <w:spacing w:after="0" w:line="240" w:lineRule="auto"/>
              <w:rPr>
                <w:rFonts w:ascii="Times New Roman" w:eastAsia="Times New Roman" w:hAnsi="Times New Roman" w:cs="Times New Roman"/>
                <w:b/>
                <w:noProof/>
                <w:sz w:val="20"/>
                <w:szCs w:val="20"/>
              </w:rPr>
            </w:pPr>
            <w:r w:rsidRPr="00002600">
              <w:rPr>
                <w:rFonts w:ascii="Times New Roman" w:eastAsia="Times New Roman" w:hAnsi="Times New Roman" w:cs="Times New Roman"/>
                <w:b/>
                <w:noProof/>
                <w:sz w:val="20"/>
                <w:szCs w:val="20"/>
              </w:rPr>
              <w:t>недов.</w:t>
            </w:r>
          </w:p>
        </w:tc>
        <w:tc>
          <w:tcPr>
            <w:tcW w:w="814" w:type="dxa"/>
            <w:gridSpan w:val="3"/>
            <w:tcBorders>
              <w:left w:val="nil"/>
              <w:right w:val="single" w:sz="6" w:space="0" w:color="auto"/>
            </w:tcBorders>
          </w:tcPr>
          <w:p w:rsidR="00002600" w:rsidRPr="00002600" w:rsidRDefault="00002600" w:rsidP="00002600">
            <w:pPr>
              <w:spacing w:after="0" w:line="240" w:lineRule="auto"/>
              <w:rPr>
                <w:rFonts w:ascii="Times New Roman" w:eastAsia="Times New Roman" w:hAnsi="Times New Roman" w:cs="Times New Roman"/>
                <w:b/>
                <w:noProof/>
                <w:sz w:val="20"/>
                <w:szCs w:val="20"/>
              </w:rPr>
            </w:pPr>
            <w:r w:rsidRPr="00002600">
              <w:rPr>
                <w:rFonts w:ascii="Times New Roman" w:eastAsia="Times New Roman" w:hAnsi="Times New Roman" w:cs="Times New Roman"/>
                <w:b/>
                <w:noProof/>
                <w:sz w:val="20"/>
                <w:szCs w:val="20"/>
              </w:rPr>
              <w:t>Свега</w:t>
            </w:r>
          </w:p>
        </w:tc>
        <w:tc>
          <w:tcPr>
            <w:tcW w:w="1127" w:type="dxa"/>
            <w:gridSpan w:val="3"/>
            <w:tcBorders>
              <w:left w:val="nil"/>
              <w:right w:val="single" w:sz="6" w:space="0" w:color="auto"/>
            </w:tcBorders>
          </w:tcPr>
          <w:p w:rsidR="00002600" w:rsidRPr="00002600" w:rsidRDefault="00002600" w:rsidP="00002600">
            <w:pPr>
              <w:spacing w:after="0" w:line="240" w:lineRule="auto"/>
              <w:rPr>
                <w:rFonts w:ascii="Times New Roman" w:eastAsia="Times New Roman" w:hAnsi="Times New Roman" w:cs="Times New Roman"/>
                <w:b/>
                <w:noProof/>
                <w:sz w:val="20"/>
                <w:szCs w:val="20"/>
              </w:rPr>
            </w:pPr>
            <w:r w:rsidRPr="00002600">
              <w:rPr>
                <w:rFonts w:ascii="Times New Roman" w:eastAsia="Times New Roman" w:hAnsi="Times New Roman" w:cs="Times New Roman"/>
                <w:b/>
                <w:noProof/>
                <w:sz w:val="20"/>
                <w:szCs w:val="20"/>
              </w:rPr>
              <w:t>разред</w:t>
            </w:r>
          </w:p>
        </w:tc>
        <w:tc>
          <w:tcPr>
            <w:tcW w:w="1152" w:type="dxa"/>
            <w:gridSpan w:val="2"/>
            <w:tcBorders>
              <w:left w:val="nil"/>
              <w:right w:val="single" w:sz="6" w:space="0" w:color="auto"/>
            </w:tcBorders>
          </w:tcPr>
          <w:p w:rsidR="00002600" w:rsidRPr="00002600" w:rsidRDefault="00002600" w:rsidP="00002600">
            <w:pPr>
              <w:spacing w:after="0" w:line="240" w:lineRule="auto"/>
              <w:rPr>
                <w:rFonts w:ascii="Times New Roman" w:eastAsia="Times New Roman" w:hAnsi="Times New Roman" w:cs="Times New Roman"/>
                <w:b/>
                <w:noProof/>
                <w:sz w:val="20"/>
                <w:szCs w:val="20"/>
              </w:rPr>
            </w:pPr>
          </w:p>
        </w:tc>
      </w:tr>
      <w:tr w:rsidR="00002600" w:rsidRPr="00002600" w:rsidTr="000F1B1B">
        <w:trPr>
          <w:trHeight w:val="152"/>
        </w:trPr>
        <w:tc>
          <w:tcPr>
            <w:tcW w:w="1277" w:type="dxa"/>
            <w:tcBorders>
              <w:left w:val="single" w:sz="6" w:space="0" w:color="auto"/>
              <w:bottom w:val="single" w:sz="6" w:space="0" w:color="auto"/>
              <w:right w:val="single" w:sz="6" w:space="0" w:color="auto"/>
            </w:tcBorders>
          </w:tcPr>
          <w:p w:rsidR="00002600" w:rsidRPr="00002600" w:rsidRDefault="00002600" w:rsidP="00002600">
            <w:pPr>
              <w:spacing w:after="0" w:line="240" w:lineRule="auto"/>
              <w:rPr>
                <w:rFonts w:ascii="Times New Roman" w:eastAsia="Times New Roman" w:hAnsi="Times New Roman" w:cs="Times New Roman"/>
                <w:noProof/>
                <w:sz w:val="20"/>
                <w:szCs w:val="20"/>
                <w:lang w:val="en-US"/>
              </w:rPr>
            </w:pPr>
          </w:p>
        </w:tc>
        <w:tc>
          <w:tcPr>
            <w:tcW w:w="567" w:type="dxa"/>
            <w:tcBorders>
              <w:left w:val="nil"/>
              <w:bottom w:val="single" w:sz="6" w:space="0" w:color="auto"/>
            </w:tcBorders>
          </w:tcPr>
          <w:p w:rsidR="00002600" w:rsidRPr="00002600" w:rsidRDefault="00002600" w:rsidP="00002600">
            <w:pPr>
              <w:spacing w:after="0" w:line="240" w:lineRule="auto"/>
              <w:rPr>
                <w:rFonts w:ascii="Times New Roman" w:eastAsia="Times New Roman" w:hAnsi="Times New Roman" w:cs="Times New Roman"/>
                <w:noProof/>
                <w:sz w:val="20"/>
                <w:szCs w:val="20"/>
              </w:rPr>
            </w:pPr>
          </w:p>
        </w:tc>
        <w:tc>
          <w:tcPr>
            <w:tcW w:w="1134" w:type="dxa"/>
            <w:gridSpan w:val="2"/>
            <w:tcBorders>
              <w:left w:val="single" w:sz="6" w:space="0" w:color="auto"/>
              <w:bottom w:val="single" w:sz="6" w:space="0" w:color="auto"/>
              <w:right w:val="single" w:sz="6" w:space="0" w:color="auto"/>
            </w:tcBorders>
          </w:tcPr>
          <w:p w:rsidR="00002600" w:rsidRPr="00002600" w:rsidRDefault="00002600" w:rsidP="00002600">
            <w:pPr>
              <w:spacing w:after="0" w:line="240" w:lineRule="auto"/>
              <w:rPr>
                <w:rFonts w:ascii="Times New Roman" w:eastAsia="Times New Roman" w:hAnsi="Times New Roman" w:cs="Times New Roman"/>
                <w:noProof/>
                <w:sz w:val="20"/>
                <w:szCs w:val="20"/>
                <w:lang w:val="en-US"/>
              </w:rPr>
            </w:pPr>
          </w:p>
        </w:tc>
        <w:tc>
          <w:tcPr>
            <w:tcW w:w="1134" w:type="dxa"/>
            <w:gridSpan w:val="2"/>
            <w:tcBorders>
              <w:left w:val="nil"/>
              <w:bottom w:val="single" w:sz="6" w:space="0" w:color="auto"/>
              <w:right w:val="single" w:sz="6" w:space="0" w:color="auto"/>
            </w:tcBorders>
          </w:tcPr>
          <w:p w:rsidR="00002600" w:rsidRPr="00002600" w:rsidRDefault="00002600" w:rsidP="00002600">
            <w:pPr>
              <w:spacing w:after="0" w:line="240" w:lineRule="auto"/>
              <w:rPr>
                <w:rFonts w:ascii="Times New Roman" w:eastAsia="Times New Roman" w:hAnsi="Times New Roman" w:cs="Times New Roman"/>
                <w:noProof/>
                <w:sz w:val="20"/>
                <w:szCs w:val="20"/>
                <w:lang w:val="en-US"/>
              </w:rPr>
            </w:pPr>
          </w:p>
        </w:tc>
        <w:tc>
          <w:tcPr>
            <w:tcW w:w="992" w:type="dxa"/>
            <w:gridSpan w:val="2"/>
            <w:tcBorders>
              <w:left w:val="nil"/>
              <w:bottom w:val="single" w:sz="6" w:space="0" w:color="auto"/>
              <w:right w:val="single" w:sz="6" w:space="0" w:color="auto"/>
            </w:tcBorders>
          </w:tcPr>
          <w:p w:rsidR="00002600" w:rsidRPr="00002600" w:rsidRDefault="00002600" w:rsidP="00002600">
            <w:pPr>
              <w:spacing w:after="0" w:line="240" w:lineRule="auto"/>
              <w:rPr>
                <w:rFonts w:ascii="Times New Roman" w:eastAsia="Times New Roman" w:hAnsi="Times New Roman" w:cs="Times New Roman"/>
                <w:noProof/>
                <w:sz w:val="20"/>
                <w:szCs w:val="20"/>
              </w:rPr>
            </w:pPr>
          </w:p>
        </w:tc>
        <w:tc>
          <w:tcPr>
            <w:tcW w:w="1134" w:type="dxa"/>
            <w:gridSpan w:val="2"/>
            <w:tcBorders>
              <w:left w:val="nil"/>
              <w:bottom w:val="single" w:sz="6"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1134" w:type="dxa"/>
            <w:gridSpan w:val="2"/>
            <w:tcBorders>
              <w:left w:val="nil"/>
              <w:bottom w:val="single" w:sz="6" w:space="0" w:color="auto"/>
              <w:right w:val="single" w:sz="6" w:space="0" w:color="auto"/>
            </w:tcBorders>
          </w:tcPr>
          <w:p w:rsidR="00002600" w:rsidRPr="00002600" w:rsidRDefault="00002600" w:rsidP="00002600">
            <w:pPr>
              <w:spacing w:after="0" w:line="240" w:lineRule="auto"/>
              <w:rPr>
                <w:rFonts w:ascii="Times New Roman" w:eastAsia="Times New Roman" w:hAnsi="Times New Roman" w:cs="Times New Roman"/>
                <w:noProof/>
                <w:sz w:val="20"/>
                <w:szCs w:val="20"/>
              </w:rPr>
            </w:pPr>
          </w:p>
        </w:tc>
        <w:tc>
          <w:tcPr>
            <w:tcW w:w="850" w:type="dxa"/>
            <w:gridSpan w:val="2"/>
            <w:tcBorders>
              <w:left w:val="nil"/>
              <w:bottom w:val="single" w:sz="6"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851" w:type="dxa"/>
            <w:gridSpan w:val="2"/>
            <w:tcBorders>
              <w:left w:val="nil"/>
              <w:bottom w:val="single" w:sz="6"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850" w:type="dxa"/>
            <w:gridSpan w:val="2"/>
            <w:tcBorders>
              <w:left w:val="nil"/>
              <w:bottom w:val="single" w:sz="6"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1049" w:type="dxa"/>
            <w:gridSpan w:val="2"/>
            <w:tcBorders>
              <w:left w:val="nil"/>
              <w:bottom w:val="single" w:sz="6" w:space="0" w:color="auto"/>
              <w:right w:val="single" w:sz="6" w:space="0" w:color="auto"/>
            </w:tcBorders>
          </w:tcPr>
          <w:p w:rsidR="00002600" w:rsidRPr="00002600" w:rsidRDefault="00002600" w:rsidP="00002600">
            <w:pPr>
              <w:spacing w:after="0" w:line="240" w:lineRule="auto"/>
              <w:rPr>
                <w:rFonts w:ascii="Times New Roman" w:eastAsia="Times New Roman" w:hAnsi="Times New Roman" w:cs="Times New Roman"/>
                <w:noProof/>
                <w:sz w:val="20"/>
                <w:szCs w:val="20"/>
              </w:rPr>
            </w:pPr>
          </w:p>
        </w:tc>
        <w:tc>
          <w:tcPr>
            <w:tcW w:w="770" w:type="dxa"/>
            <w:gridSpan w:val="2"/>
            <w:tcBorders>
              <w:left w:val="nil"/>
              <w:bottom w:val="single" w:sz="6"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813" w:type="dxa"/>
            <w:gridSpan w:val="2"/>
            <w:tcBorders>
              <w:left w:val="nil"/>
              <w:bottom w:val="single" w:sz="6"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814" w:type="dxa"/>
            <w:gridSpan w:val="3"/>
            <w:tcBorders>
              <w:left w:val="nil"/>
              <w:bottom w:val="single" w:sz="6"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1127" w:type="dxa"/>
            <w:gridSpan w:val="3"/>
            <w:tcBorders>
              <w:left w:val="nil"/>
              <w:bottom w:val="single" w:sz="6"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1160" w:type="dxa"/>
            <w:gridSpan w:val="3"/>
            <w:tcBorders>
              <w:left w:val="nil"/>
              <w:bottom w:val="single" w:sz="6"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r>
      <w:tr w:rsidR="00002600" w:rsidRPr="00002600" w:rsidTr="000F1B1B">
        <w:trPr>
          <w:trHeight w:val="334"/>
        </w:trPr>
        <w:tc>
          <w:tcPr>
            <w:tcW w:w="1277" w:type="dxa"/>
            <w:tcBorders>
              <w:top w:val="single" w:sz="6"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567" w:type="dxa"/>
            <w:tcBorders>
              <w:top w:val="single" w:sz="6"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567" w:type="dxa"/>
            <w:tcBorders>
              <w:top w:val="single" w:sz="6"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r w:rsidRPr="00002600">
              <w:rPr>
                <w:rFonts w:ascii="Times New Roman" w:eastAsia="Times New Roman" w:hAnsi="Times New Roman" w:cs="Times New Roman"/>
                <w:noProof/>
                <w:sz w:val="20"/>
                <w:szCs w:val="20"/>
              </w:rPr>
              <w:t>Бр.</w:t>
            </w:r>
          </w:p>
        </w:tc>
        <w:tc>
          <w:tcPr>
            <w:tcW w:w="567" w:type="dxa"/>
            <w:tcBorders>
              <w:top w:val="single" w:sz="6"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r w:rsidRPr="00002600">
              <w:rPr>
                <w:rFonts w:ascii="Times New Roman" w:eastAsia="Times New Roman" w:hAnsi="Times New Roman" w:cs="Times New Roman"/>
                <w:noProof/>
                <w:sz w:val="20"/>
                <w:szCs w:val="20"/>
              </w:rPr>
              <w:t>%</w:t>
            </w:r>
          </w:p>
        </w:tc>
        <w:tc>
          <w:tcPr>
            <w:tcW w:w="567" w:type="dxa"/>
            <w:tcBorders>
              <w:top w:val="single" w:sz="6"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rPr>
                <w:rFonts w:ascii="Times New Roman" w:eastAsia="Times New Roman" w:hAnsi="Times New Roman" w:cs="Times New Roman"/>
                <w:noProof/>
                <w:sz w:val="20"/>
                <w:szCs w:val="20"/>
              </w:rPr>
            </w:pPr>
            <w:r w:rsidRPr="00002600">
              <w:rPr>
                <w:rFonts w:ascii="Times New Roman" w:eastAsia="Times New Roman" w:hAnsi="Times New Roman" w:cs="Times New Roman"/>
                <w:noProof/>
                <w:sz w:val="20"/>
                <w:szCs w:val="20"/>
              </w:rPr>
              <w:t xml:space="preserve">Бр. </w:t>
            </w:r>
          </w:p>
        </w:tc>
        <w:tc>
          <w:tcPr>
            <w:tcW w:w="567" w:type="dxa"/>
            <w:tcBorders>
              <w:top w:val="single" w:sz="6"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rPr>
                <w:rFonts w:ascii="Times New Roman" w:eastAsia="Times New Roman" w:hAnsi="Times New Roman" w:cs="Times New Roman"/>
                <w:noProof/>
                <w:sz w:val="20"/>
                <w:szCs w:val="20"/>
              </w:rPr>
            </w:pPr>
            <w:r w:rsidRPr="00002600">
              <w:rPr>
                <w:rFonts w:ascii="Times New Roman" w:eastAsia="Times New Roman" w:hAnsi="Times New Roman" w:cs="Times New Roman"/>
                <w:noProof/>
                <w:sz w:val="20"/>
                <w:szCs w:val="20"/>
              </w:rPr>
              <w:t>%</w:t>
            </w:r>
          </w:p>
        </w:tc>
        <w:tc>
          <w:tcPr>
            <w:tcW w:w="567" w:type="dxa"/>
            <w:tcBorders>
              <w:top w:val="single" w:sz="6"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rPr>
                <w:rFonts w:ascii="Times New Roman" w:eastAsia="Times New Roman" w:hAnsi="Times New Roman" w:cs="Times New Roman"/>
                <w:noProof/>
                <w:sz w:val="20"/>
                <w:szCs w:val="20"/>
              </w:rPr>
            </w:pPr>
            <w:r w:rsidRPr="00002600">
              <w:rPr>
                <w:rFonts w:ascii="Times New Roman" w:eastAsia="Times New Roman" w:hAnsi="Times New Roman" w:cs="Times New Roman"/>
                <w:noProof/>
                <w:sz w:val="20"/>
                <w:szCs w:val="20"/>
              </w:rPr>
              <w:t xml:space="preserve">Бр. </w:t>
            </w:r>
          </w:p>
        </w:tc>
        <w:tc>
          <w:tcPr>
            <w:tcW w:w="425" w:type="dxa"/>
            <w:tcBorders>
              <w:top w:val="single" w:sz="6"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rPr>
                <w:rFonts w:ascii="Times New Roman" w:eastAsia="Times New Roman" w:hAnsi="Times New Roman" w:cs="Times New Roman"/>
                <w:noProof/>
                <w:sz w:val="20"/>
                <w:szCs w:val="20"/>
              </w:rPr>
            </w:pPr>
            <w:r w:rsidRPr="00002600">
              <w:rPr>
                <w:rFonts w:ascii="Times New Roman" w:eastAsia="Times New Roman" w:hAnsi="Times New Roman" w:cs="Times New Roman"/>
                <w:noProof/>
                <w:sz w:val="20"/>
                <w:szCs w:val="20"/>
              </w:rPr>
              <w:t>%</w:t>
            </w:r>
          </w:p>
        </w:tc>
        <w:tc>
          <w:tcPr>
            <w:tcW w:w="567" w:type="dxa"/>
            <w:tcBorders>
              <w:top w:val="single" w:sz="6"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rPr>
                <w:rFonts w:ascii="Times New Roman" w:eastAsia="Times New Roman" w:hAnsi="Times New Roman" w:cs="Times New Roman"/>
                <w:noProof/>
                <w:sz w:val="20"/>
                <w:szCs w:val="20"/>
              </w:rPr>
            </w:pPr>
            <w:r w:rsidRPr="00002600">
              <w:rPr>
                <w:rFonts w:ascii="Times New Roman" w:eastAsia="Times New Roman" w:hAnsi="Times New Roman" w:cs="Times New Roman"/>
                <w:noProof/>
                <w:sz w:val="20"/>
                <w:szCs w:val="20"/>
              </w:rPr>
              <w:t xml:space="preserve">Бр. </w:t>
            </w:r>
          </w:p>
        </w:tc>
        <w:tc>
          <w:tcPr>
            <w:tcW w:w="567" w:type="dxa"/>
            <w:tcBorders>
              <w:top w:val="single" w:sz="6"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rPr>
                <w:rFonts w:ascii="Times New Roman" w:eastAsia="Times New Roman" w:hAnsi="Times New Roman" w:cs="Times New Roman"/>
                <w:noProof/>
                <w:sz w:val="20"/>
                <w:szCs w:val="20"/>
              </w:rPr>
            </w:pPr>
            <w:r w:rsidRPr="00002600">
              <w:rPr>
                <w:rFonts w:ascii="Times New Roman" w:eastAsia="Times New Roman" w:hAnsi="Times New Roman" w:cs="Times New Roman"/>
                <w:noProof/>
                <w:sz w:val="20"/>
                <w:szCs w:val="20"/>
              </w:rPr>
              <w:t>%</w:t>
            </w:r>
          </w:p>
        </w:tc>
        <w:tc>
          <w:tcPr>
            <w:tcW w:w="567" w:type="dxa"/>
            <w:tcBorders>
              <w:top w:val="single" w:sz="6"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rPr>
                <w:rFonts w:ascii="Times New Roman" w:eastAsia="Times New Roman" w:hAnsi="Times New Roman" w:cs="Times New Roman"/>
                <w:noProof/>
                <w:sz w:val="20"/>
                <w:szCs w:val="20"/>
              </w:rPr>
            </w:pPr>
            <w:r w:rsidRPr="00002600">
              <w:rPr>
                <w:rFonts w:ascii="Times New Roman" w:eastAsia="Times New Roman" w:hAnsi="Times New Roman" w:cs="Times New Roman"/>
                <w:noProof/>
                <w:sz w:val="20"/>
                <w:szCs w:val="20"/>
              </w:rPr>
              <w:t xml:space="preserve">Бр. </w:t>
            </w:r>
          </w:p>
        </w:tc>
        <w:tc>
          <w:tcPr>
            <w:tcW w:w="567" w:type="dxa"/>
            <w:tcBorders>
              <w:top w:val="single" w:sz="6"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rPr>
                <w:rFonts w:ascii="Times New Roman" w:eastAsia="Times New Roman" w:hAnsi="Times New Roman" w:cs="Times New Roman"/>
                <w:noProof/>
                <w:sz w:val="20"/>
                <w:szCs w:val="20"/>
              </w:rPr>
            </w:pPr>
            <w:r w:rsidRPr="00002600">
              <w:rPr>
                <w:rFonts w:ascii="Times New Roman" w:eastAsia="Times New Roman" w:hAnsi="Times New Roman" w:cs="Times New Roman"/>
                <w:noProof/>
                <w:sz w:val="20"/>
                <w:szCs w:val="20"/>
              </w:rPr>
              <w:t>%</w:t>
            </w:r>
          </w:p>
        </w:tc>
        <w:tc>
          <w:tcPr>
            <w:tcW w:w="425" w:type="dxa"/>
            <w:tcBorders>
              <w:top w:val="single" w:sz="6"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rPr>
                <w:rFonts w:ascii="Times New Roman" w:eastAsia="Times New Roman" w:hAnsi="Times New Roman" w:cs="Times New Roman"/>
                <w:noProof/>
                <w:sz w:val="20"/>
                <w:szCs w:val="20"/>
              </w:rPr>
            </w:pPr>
            <w:r w:rsidRPr="00002600">
              <w:rPr>
                <w:rFonts w:ascii="Times New Roman" w:eastAsia="Times New Roman" w:hAnsi="Times New Roman" w:cs="Times New Roman"/>
                <w:noProof/>
                <w:sz w:val="20"/>
                <w:szCs w:val="20"/>
              </w:rPr>
              <w:t xml:space="preserve">Бр. </w:t>
            </w:r>
          </w:p>
        </w:tc>
        <w:tc>
          <w:tcPr>
            <w:tcW w:w="425" w:type="dxa"/>
            <w:tcBorders>
              <w:top w:val="single" w:sz="6"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rPr>
                <w:rFonts w:ascii="Times New Roman" w:eastAsia="Times New Roman" w:hAnsi="Times New Roman" w:cs="Times New Roman"/>
                <w:noProof/>
                <w:sz w:val="20"/>
                <w:szCs w:val="20"/>
              </w:rPr>
            </w:pPr>
            <w:r w:rsidRPr="00002600">
              <w:rPr>
                <w:rFonts w:ascii="Times New Roman" w:eastAsia="Times New Roman" w:hAnsi="Times New Roman" w:cs="Times New Roman"/>
                <w:noProof/>
                <w:sz w:val="20"/>
                <w:szCs w:val="20"/>
              </w:rPr>
              <w:t>%</w:t>
            </w:r>
          </w:p>
        </w:tc>
        <w:tc>
          <w:tcPr>
            <w:tcW w:w="426" w:type="dxa"/>
            <w:tcBorders>
              <w:top w:val="single" w:sz="6"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rPr>
                <w:rFonts w:ascii="Times New Roman" w:eastAsia="Times New Roman" w:hAnsi="Times New Roman" w:cs="Times New Roman"/>
                <w:noProof/>
                <w:sz w:val="20"/>
                <w:szCs w:val="20"/>
              </w:rPr>
            </w:pPr>
            <w:r w:rsidRPr="00002600">
              <w:rPr>
                <w:rFonts w:ascii="Times New Roman" w:eastAsia="Times New Roman" w:hAnsi="Times New Roman" w:cs="Times New Roman"/>
                <w:noProof/>
                <w:sz w:val="20"/>
                <w:szCs w:val="20"/>
              </w:rPr>
              <w:t xml:space="preserve">Бр. </w:t>
            </w:r>
          </w:p>
        </w:tc>
        <w:tc>
          <w:tcPr>
            <w:tcW w:w="425" w:type="dxa"/>
            <w:tcBorders>
              <w:top w:val="single" w:sz="6"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rPr>
                <w:rFonts w:ascii="Times New Roman" w:eastAsia="Times New Roman" w:hAnsi="Times New Roman" w:cs="Times New Roman"/>
                <w:noProof/>
                <w:sz w:val="20"/>
                <w:szCs w:val="20"/>
              </w:rPr>
            </w:pPr>
            <w:r w:rsidRPr="00002600">
              <w:rPr>
                <w:rFonts w:ascii="Times New Roman" w:eastAsia="Times New Roman" w:hAnsi="Times New Roman" w:cs="Times New Roman"/>
                <w:noProof/>
                <w:sz w:val="20"/>
                <w:szCs w:val="20"/>
              </w:rPr>
              <w:t>%</w:t>
            </w:r>
          </w:p>
        </w:tc>
        <w:tc>
          <w:tcPr>
            <w:tcW w:w="425" w:type="dxa"/>
            <w:tcBorders>
              <w:top w:val="single" w:sz="6"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rPr>
                <w:rFonts w:ascii="Times New Roman" w:eastAsia="Times New Roman" w:hAnsi="Times New Roman" w:cs="Times New Roman"/>
                <w:noProof/>
                <w:sz w:val="20"/>
                <w:szCs w:val="20"/>
              </w:rPr>
            </w:pPr>
            <w:r w:rsidRPr="00002600">
              <w:rPr>
                <w:rFonts w:ascii="Times New Roman" w:eastAsia="Times New Roman" w:hAnsi="Times New Roman" w:cs="Times New Roman"/>
                <w:noProof/>
                <w:sz w:val="20"/>
                <w:szCs w:val="20"/>
              </w:rPr>
              <w:t xml:space="preserve">Бр. </w:t>
            </w:r>
          </w:p>
        </w:tc>
        <w:tc>
          <w:tcPr>
            <w:tcW w:w="425" w:type="dxa"/>
            <w:tcBorders>
              <w:top w:val="single" w:sz="6"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rPr>
                <w:rFonts w:ascii="Times New Roman" w:eastAsia="Times New Roman" w:hAnsi="Times New Roman" w:cs="Times New Roman"/>
                <w:noProof/>
                <w:sz w:val="20"/>
                <w:szCs w:val="20"/>
              </w:rPr>
            </w:pPr>
            <w:r w:rsidRPr="00002600">
              <w:rPr>
                <w:rFonts w:ascii="Times New Roman" w:eastAsia="Times New Roman" w:hAnsi="Times New Roman" w:cs="Times New Roman"/>
                <w:noProof/>
                <w:sz w:val="20"/>
                <w:szCs w:val="20"/>
              </w:rPr>
              <w:t>%</w:t>
            </w:r>
          </w:p>
        </w:tc>
        <w:tc>
          <w:tcPr>
            <w:tcW w:w="594" w:type="dxa"/>
            <w:tcBorders>
              <w:top w:val="single" w:sz="6"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rPr>
                <w:rFonts w:ascii="Times New Roman" w:eastAsia="Times New Roman" w:hAnsi="Times New Roman" w:cs="Times New Roman"/>
                <w:noProof/>
                <w:sz w:val="20"/>
                <w:szCs w:val="20"/>
              </w:rPr>
            </w:pPr>
            <w:r w:rsidRPr="00002600">
              <w:rPr>
                <w:rFonts w:ascii="Times New Roman" w:eastAsia="Times New Roman" w:hAnsi="Times New Roman" w:cs="Times New Roman"/>
                <w:noProof/>
                <w:sz w:val="20"/>
                <w:szCs w:val="20"/>
              </w:rPr>
              <w:t xml:space="preserve">Бр. </w:t>
            </w:r>
          </w:p>
        </w:tc>
        <w:tc>
          <w:tcPr>
            <w:tcW w:w="455" w:type="dxa"/>
            <w:tcBorders>
              <w:top w:val="single" w:sz="6"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rPr>
                <w:rFonts w:ascii="Times New Roman" w:eastAsia="Times New Roman" w:hAnsi="Times New Roman" w:cs="Times New Roman"/>
                <w:noProof/>
                <w:sz w:val="20"/>
                <w:szCs w:val="20"/>
              </w:rPr>
            </w:pPr>
            <w:r w:rsidRPr="00002600">
              <w:rPr>
                <w:rFonts w:ascii="Times New Roman" w:eastAsia="Times New Roman" w:hAnsi="Times New Roman" w:cs="Times New Roman"/>
                <w:noProof/>
                <w:sz w:val="20"/>
                <w:szCs w:val="20"/>
              </w:rPr>
              <w:t>%</w:t>
            </w:r>
          </w:p>
        </w:tc>
        <w:tc>
          <w:tcPr>
            <w:tcW w:w="406" w:type="dxa"/>
            <w:tcBorders>
              <w:top w:val="single" w:sz="6"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rPr>
                <w:rFonts w:ascii="Times New Roman" w:eastAsia="Times New Roman" w:hAnsi="Times New Roman" w:cs="Times New Roman"/>
                <w:noProof/>
                <w:sz w:val="20"/>
                <w:szCs w:val="20"/>
              </w:rPr>
            </w:pPr>
            <w:r w:rsidRPr="00002600">
              <w:rPr>
                <w:rFonts w:ascii="Times New Roman" w:eastAsia="Times New Roman" w:hAnsi="Times New Roman" w:cs="Times New Roman"/>
                <w:noProof/>
                <w:sz w:val="20"/>
                <w:szCs w:val="20"/>
              </w:rPr>
              <w:t>Б.</w:t>
            </w:r>
          </w:p>
        </w:tc>
        <w:tc>
          <w:tcPr>
            <w:tcW w:w="364" w:type="dxa"/>
            <w:tcBorders>
              <w:top w:val="single" w:sz="6"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rPr>
                <w:rFonts w:ascii="Times New Roman" w:eastAsia="Times New Roman" w:hAnsi="Times New Roman" w:cs="Times New Roman"/>
                <w:noProof/>
                <w:sz w:val="20"/>
                <w:szCs w:val="20"/>
              </w:rPr>
            </w:pPr>
            <w:r w:rsidRPr="00002600">
              <w:rPr>
                <w:rFonts w:ascii="Times New Roman" w:eastAsia="Times New Roman" w:hAnsi="Times New Roman" w:cs="Times New Roman"/>
                <w:noProof/>
                <w:sz w:val="20"/>
                <w:szCs w:val="20"/>
              </w:rPr>
              <w:t>%</w:t>
            </w:r>
          </w:p>
        </w:tc>
        <w:tc>
          <w:tcPr>
            <w:tcW w:w="410" w:type="dxa"/>
            <w:tcBorders>
              <w:top w:val="single" w:sz="6"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rPr>
                <w:rFonts w:ascii="Times New Roman" w:eastAsia="Times New Roman" w:hAnsi="Times New Roman" w:cs="Times New Roman"/>
                <w:noProof/>
                <w:sz w:val="20"/>
                <w:szCs w:val="20"/>
              </w:rPr>
            </w:pPr>
            <w:r w:rsidRPr="00002600">
              <w:rPr>
                <w:rFonts w:ascii="Times New Roman" w:eastAsia="Times New Roman" w:hAnsi="Times New Roman" w:cs="Times New Roman"/>
                <w:noProof/>
                <w:sz w:val="20"/>
                <w:szCs w:val="20"/>
              </w:rPr>
              <w:t xml:space="preserve">Б. </w:t>
            </w:r>
          </w:p>
        </w:tc>
        <w:tc>
          <w:tcPr>
            <w:tcW w:w="410" w:type="dxa"/>
            <w:gridSpan w:val="2"/>
            <w:tcBorders>
              <w:top w:val="single" w:sz="6"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rPr>
                <w:rFonts w:ascii="Times New Roman" w:eastAsia="Times New Roman" w:hAnsi="Times New Roman" w:cs="Times New Roman"/>
                <w:noProof/>
                <w:sz w:val="20"/>
                <w:szCs w:val="20"/>
              </w:rPr>
            </w:pPr>
            <w:r w:rsidRPr="00002600">
              <w:rPr>
                <w:rFonts w:ascii="Times New Roman" w:eastAsia="Times New Roman" w:hAnsi="Times New Roman" w:cs="Times New Roman"/>
                <w:noProof/>
                <w:sz w:val="20"/>
                <w:szCs w:val="20"/>
              </w:rPr>
              <w:t>%</w:t>
            </w:r>
          </w:p>
        </w:tc>
        <w:tc>
          <w:tcPr>
            <w:tcW w:w="411" w:type="dxa"/>
            <w:tcBorders>
              <w:top w:val="single" w:sz="6"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rPr>
                <w:rFonts w:ascii="Times New Roman" w:eastAsia="Times New Roman" w:hAnsi="Times New Roman" w:cs="Times New Roman"/>
                <w:noProof/>
                <w:sz w:val="20"/>
                <w:szCs w:val="20"/>
              </w:rPr>
            </w:pPr>
            <w:r w:rsidRPr="00002600">
              <w:rPr>
                <w:rFonts w:ascii="Times New Roman" w:eastAsia="Times New Roman" w:hAnsi="Times New Roman" w:cs="Times New Roman"/>
                <w:noProof/>
                <w:sz w:val="20"/>
                <w:szCs w:val="20"/>
              </w:rPr>
              <w:t xml:space="preserve">Б. </w:t>
            </w:r>
          </w:p>
        </w:tc>
        <w:tc>
          <w:tcPr>
            <w:tcW w:w="411" w:type="dxa"/>
            <w:gridSpan w:val="2"/>
            <w:tcBorders>
              <w:top w:val="single" w:sz="6"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rPr>
                <w:rFonts w:ascii="Times New Roman" w:eastAsia="Times New Roman" w:hAnsi="Times New Roman" w:cs="Times New Roman"/>
                <w:noProof/>
                <w:sz w:val="20"/>
                <w:szCs w:val="20"/>
              </w:rPr>
            </w:pPr>
            <w:r w:rsidRPr="00002600">
              <w:rPr>
                <w:rFonts w:ascii="Times New Roman" w:eastAsia="Times New Roman" w:hAnsi="Times New Roman" w:cs="Times New Roman"/>
                <w:noProof/>
                <w:sz w:val="20"/>
                <w:szCs w:val="20"/>
              </w:rPr>
              <w:t>%</w:t>
            </w:r>
          </w:p>
        </w:tc>
        <w:tc>
          <w:tcPr>
            <w:tcW w:w="619" w:type="dxa"/>
            <w:tcBorders>
              <w:top w:val="single" w:sz="6"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rPr>
                <w:rFonts w:ascii="Times New Roman" w:eastAsia="Times New Roman" w:hAnsi="Times New Roman" w:cs="Times New Roman"/>
                <w:noProof/>
                <w:sz w:val="20"/>
                <w:szCs w:val="20"/>
              </w:rPr>
            </w:pPr>
            <w:r w:rsidRPr="00002600">
              <w:rPr>
                <w:rFonts w:ascii="Times New Roman" w:eastAsia="Times New Roman" w:hAnsi="Times New Roman" w:cs="Times New Roman"/>
                <w:noProof/>
                <w:sz w:val="20"/>
                <w:szCs w:val="20"/>
              </w:rPr>
              <w:t xml:space="preserve">Б. </w:t>
            </w:r>
          </w:p>
        </w:tc>
        <w:tc>
          <w:tcPr>
            <w:tcW w:w="493" w:type="dxa"/>
            <w:tcBorders>
              <w:top w:val="single" w:sz="6"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rPr>
                <w:rFonts w:ascii="Times New Roman" w:eastAsia="Times New Roman" w:hAnsi="Times New Roman" w:cs="Times New Roman"/>
                <w:noProof/>
                <w:sz w:val="20"/>
                <w:szCs w:val="20"/>
              </w:rPr>
            </w:pPr>
            <w:r w:rsidRPr="00002600">
              <w:rPr>
                <w:rFonts w:ascii="Times New Roman" w:eastAsia="Times New Roman" w:hAnsi="Times New Roman" w:cs="Times New Roman"/>
                <w:noProof/>
                <w:sz w:val="20"/>
                <w:szCs w:val="20"/>
              </w:rPr>
              <w:t>%</w:t>
            </w:r>
          </w:p>
        </w:tc>
        <w:tc>
          <w:tcPr>
            <w:tcW w:w="610" w:type="dxa"/>
            <w:tcBorders>
              <w:top w:val="single" w:sz="6"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rPr>
                <w:rFonts w:ascii="Times New Roman" w:eastAsia="Times New Roman" w:hAnsi="Times New Roman" w:cs="Times New Roman"/>
                <w:noProof/>
                <w:sz w:val="20"/>
                <w:szCs w:val="20"/>
              </w:rPr>
            </w:pPr>
            <w:r w:rsidRPr="00002600">
              <w:rPr>
                <w:rFonts w:ascii="Times New Roman" w:eastAsia="Times New Roman" w:hAnsi="Times New Roman" w:cs="Times New Roman"/>
                <w:noProof/>
                <w:sz w:val="20"/>
                <w:szCs w:val="20"/>
              </w:rPr>
              <w:t>Б.</w:t>
            </w:r>
          </w:p>
        </w:tc>
        <w:tc>
          <w:tcPr>
            <w:tcW w:w="550" w:type="dxa"/>
            <w:gridSpan w:val="2"/>
            <w:tcBorders>
              <w:top w:val="single" w:sz="6"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rPr>
                <w:rFonts w:ascii="Times New Roman" w:eastAsia="Times New Roman" w:hAnsi="Times New Roman" w:cs="Times New Roman"/>
                <w:noProof/>
                <w:sz w:val="20"/>
                <w:szCs w:val="20"/>
              </w:rPr>
            </w:pPr>
            <w:r w:rsidRPr="00002600">
              <w:rPr>
                <w:rFonts w:ascii="Times New Roman" w:eastAsia="Times New Roman" w:hAnsi="Times New Roman" w:cs="Times New Roman"/>
                <w:noProof/>
                <w:sz w:val="20"/>
                <w:szCs w:val="20"/>
              </w:rPr>
              <w:t>%</w:t>
            </w:r>
          </w:p>
        </w:tc>
      </w:tr>
      <w:tr w:rsidR="00002600" w:rsidRPr="00002600" w:rsidTr="000F1B1B">
        <w:trPr>
          <w:trHeight w:val="576"/>
        </w:trPr>
        <w:tc>
          <w:tcPr>
            <w:tcW w:w="1277" w:type="dxa"/>
            <w:tcBorders>
              <w:top w:val="single" w:sz="4" w:space="0" w:color="auto"/>
              <w:left w:val="single" w:sz="4"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8"/>
                <w:szCs w:val="20"/>
              </w:rPr>
            </w:pPr>
            <w:r w:rsidRPr="00002600">
              <w:rPr>
                <w:rFonts w:ascii="Times New Roman" w:eastAsia="Times New Roman" w:hAnsi="Times New Roman" w:cs="Times New Roman"/>
                <w:noProof/>
                <w:sz w:val="28"/>
                <w:szCs w:val="20"/>
              </w:rPr>
              <w:t>II-1</w:t>
            </w:r>
          </w:p>
        </w:tc>
        <w:tc>
          <w:tcPr>
            <w:tcW w:w="567" w:type="dxa"/>
            <w:tcBorders>
              <w:top w:val="single" w:sz="4" w:space="0" w:color="auto"/>
              <w:left w:val="single" w:sz="6" w:space="0" w:color="auto"/>
              <w:bottom w:val="single" w:sz="4" w:space="0" w:color="auto"/>
              <w:right w:val="single" w:sz="6" w:space="0" w:color="auto"/>
            </w:tcBorders>
          </w:tcPr>
          <w:p w:rsidR="00002600" w:rsidRPr="006B5463" w:rsidRDefault="006B5463" w:rsidP="00ED7D11">
            <w:pPr>
              <w:spacing w:after="0" w:line="240" w:lineRule="auto"/>
              <w:jc w:val="center"/>
              <w:rPr>
                <w:rFonts w:ascii="Times New Roman" w:eastAsia="Times New Roman" w:hAnsi="Times New Roman" w:cs="Times New Roman"/>
                <w:noProof/>
                <w:sz w:val="20"/>
                <w:szCs w:val="20"/>
                <w:lang w:val="en-US"/>
              </w:rPr>
            </w:pPr>
            <w:r>
              <w:rPr>
                <w:rFonts w:ascii="Times New Roman" w:eastAsia="Times New Roman" w:hAnsi="Times New Roman" w:cs="Times New Roman"/>
                <w:noProof/>
                <w:sz w:val="20"/>
                <w:szCs w:val="20"/>
                <w:lang w:val="en-US"/>
              </w:rPr>
              <w:t>25</w:t>
            </w:r>
          </w:p>
        </w:tc>
        <w:tc>
          <w:tcPr>
            <w:tcW w:w="567" w:type="dxa"/>
            <w:tcBorders>
              <w:top w:val="single" w:sz="4" w:space="0" w:color="auto"/>
              <w:left w:val="single" w:sz="6" w:space="0" w:color="auto"/>
              <w:bottom w:val="single" w:sz="4" w:space="0" w:color="auto"/>
              <w:right w:val="single" w:sz="6" w:space="0" w:color="auto"/>
            </w:tcBorders>
          </w:tcPr>
          <w:p w:rsidR="00002600" w:rsidRPr="006B5463" w:rsidRDefault="006B5463" w:rsidP="00ED7D11">
            <w:pPr>
              <w:spacing w:after="0" w:line="240" w:lineRule="auto"/>
              <w:jc w:val="center"/>
              <w:rPr>
                <w:rFonts w:ascii="Times New Roman" w:eastAsia="Times New Roman" w:hAnsi="Times New Roman" w:cs="Times New Roman"/>
                <w:noProof/>
                <w:sz w:val="20"/>
                <w:szCs w:val="20"/>
                <w:lang w:val="en-US"/>
              </w:rPr>
            </w:pPr>
            <w:r>
              <w:rPr>
                <w:rFonts w:ascii="Times New Roman" w:eastAsia="Times New Roman" w:hAnsi="Times New Roman" w:cs="Times New Roman"/>
                <w:noProof/>
                <w:sz w:val="20"/>
                <w:szCs w:val="20"/>
                <w:lang w:val="en-US"/>
              </w:rPr>
              <w:t>15</w:t>
            </w:r>
          </w:p>
        </w:tc>
        <w:tc>
          <w:tcPr>
            <w:tcW w:w="567" w:type="dxa"/>
            <w:tcBorders>
              <w:top w:val="single" w:sz="4" w:space="0" w:color="auto"/>
              <w:left w:val="single" w:sz="6" w:space="0" w:color="auto"/>
              <w:bottom w:val="single" w:sz="4" w:space="0" w:color="auto"/>
              <w:right w:val="single" w:sz="6" w:space="0" w:color="auto"/>
            </w:tcBorders>
            <w:textDirection w:val="btLr"/>
          </w:tcPr>
          <w:p w:rsidR="00002600" w:rsidRPr="006B5463" w:rsidRDefault="006B5463" w:rsidP="00ED7D11">
            <w:pPr>
              <w:spacing w:after="0" w:line="240" w:lineRule="auto"/>
              <w:ind w:right="113"/>
              <w:jc w:val="center"/>
              <w:rPr>
                <w:rFonts w:ascii="Times New Roman" w:eastAsia="Times New Roman" w:hAnsi="Times New Roman" w:cs="Times New Roman"/>
                <w:noProof/>
                <w:sz w:val="16"/>
                <w:szCs w:val="16"/>
                <w:lang w:val="en-US"/>
              </w:rPr>
            </w:pPr>
            <w:r>
              <w:rPr>
                <w:rFonts w:ascii="Times New Roman" w:eastAsia="Times New Roman" w:hAnsi="Times New Roman" w:cs="Times New Roman"/>
                <w:noProof/>
                <w:sz w:val="16"/>
                <w:szCs w:val="16"/>
                <w:lang w:val="en-US"/>
              </w:rPr>
              <w:t>60</w:t>
            </w:r>
          </w:p>
        </w:tc>
        <w:tc>
          <w:tcPr>
            <w:tcW w:w="567" w:type="dxa"/>
            <w:tcBorders>
              <w:top w:val="single" w:sz="4" w:space="0" w:color="auto"/>
              <w:left w:val="single" w:sz="6" w:space="0" w:color="auto"/>
              <w:bottom w:val="single" w:sz="4" w:space="0" w:color="auto"/>
              <w:right w:val="single" w:sz="6" w:space="0" w:color="auto"/>
            </w:tcBorders>
          </w:tcPr>
          <w:p w:rsidR="00002600" w:rsidRPr="006B5463" w:rsidRDefault="006B5463" w:rsidP="00ED7D11">
            <w:pPr>
              <w:spacing w:after="0" w:line="240" w:lineRule="auto"/>
              <w:jc w:val="center"/>
              <w:rPr>
                <w:rFonts w:ascii="Times New Roman" w:eastAsia="Times New Roman" w:hAnsi="Times New Roman" w:cs="Times New Roman"/>
                <w:noProof/>
                <w:sz w:val="20"/>
                <w:szCs w:val="20"/>
                <w:lang w:val="en-US"/>
              </w:rPr>
            </w:pPr>
            <w:r>
              <w:rPr>
                <w:rFonts w:ascii="Times New Roman" w:eastAsia="Times New Roman" w:hAnsi="Times New Roman" w:cs="Times New Roman"/>
                <w:noProof/>
                <w:sz w:val="20"/>
                <w:szCs w:val="20"/>
                <w:lang w:val="en-US"/>
              </w:rPr>
              <w:t>6</w:t>
            </w:r>
          </w:p>
        </w:tc>
        <w:tc>
          <w:tcPr>
            <w:tcW w:w="567" w:type="dxa"/>
            <w:tcBorders>
              <w:top w:val="single" w:sz="4" w:space="0" w:color="auto"/>
              <w:left w:val="single" w:sz="6" w:space="0" w:color="auto"/>
              <w:bottom w:val="single" w:sz="4" w:space="0" w:color="auto"/>
              <w:right w:val="single" w:sz="6" w:space="0" w:color="auto"/>
            </w:tcBorders>
            <w:textDirection w:val="btLr"/>
          </w:tcPr>
          <w:p w:rsidR="00002600" w:rsidRPr="006B5463" w:rsidRDefault="006B5463" w:rsidP="00ED7D11">
            <w:pPr>
              <w:spacing w:after="0" w:line="240" w:lineRule="auto"/>
              <w:ind w:right="113"/>
              <w:jc w:val="center"/>
              <w:rPr>
                <w:rFonts w:ascii="Times New Roman" w:eastAsia="Times New Roman" w:hAnsi="Times New Roman" w:cs="Times New Roman"/>
                <w:noProof/>
                <w:sz w:val="16"/>
                <w:szCs w:val="16"/>
                <w:lang w:val="en-US"/>
              </w:rPr>
            </w:pPr>
            <w:r>
              <w:rPr>
                <w:rFonts w:ascii="Times New Roman" w:eastAsia="Times New Roman" w:hAnsi="Times New Roman" w:cs="Times New Roman"/>
                <w:noProof/>
                <w:sz w:val="16"/>
                <w:szCs w:val="16"/>
                <w:lang w:val="en-US"/>
              </w:rPr>
              <w:t>24</w:t>
            </w:r>
          </w:p>
        </w:tc>
        <w:tc>
          <w:tcPr>
            <w:tcW w:w="567" w:type="dxa"/>
            <w:tcBorders>
              <w:top w:val="single" w:sz="4" w:space="0" w:color="auto"/>
              <w:left w:val="single" w:sz="6" w:space="0" w:color="auto"/>
              <w:bottom w:val="single" w:sz="4" w:space="0" w:color="auto"/>
              <w:right w:val="single" w:sz="6" w:space="0" w:color="auto"/>
            </w:tcBorders>
          </w:tcPr>
          <w:p w:rsidR="00002600" w:rsidRPr="006B5463" w:rsidRDefault="006B5463" w:rsidP="00ED7D11">
            <w:pPr>
              <w:spacing w:after="0" w:line="240" w:lineRule="auto"/>
              <w:jc w:val="center"/>
              <w:rPr>
                <w:rFonts w:ascii="Times New Roman" w:eastAsia="Times New Roman" w:hAnsi="Times New Roman" w:cs="Times New Roman"/>
                <w:noProof/>
                <w:sz w:val="20"/>
                <w:szCs w:val="20"/>
                <w:lang w:val="en-US"/>
              </w:rPr>
            </w:pPr>
            <w:r>
              <w:rPr>
                <w:rFonts w:ascii="Times New Roman" w:eastAsia="Times New Roman" w:hAnsi="Times New Roman" w:cs="Times New Roman"/>
                <w:noProof/>
                <w:sz w:val="20"/>
                <w:szCs w:val="20"/>
                <w:lang w:val="en-US"/>
              </w:rPr>
              <w:t>3</w:t>
            </w:r>
          </w:p>
        </w:tc>
        <w:tc>
          <w:tcPr>
            <w:tcW w:w="425" w:type="dxa"/>
            <w:tcBorders>
              <w:top w:val="single" w:sz="4" w:space="0" w:color="auto"/>
              <w:left w:val="single" w:sz="6" w:space="0" w:color="auto"/>
              <w:bottom w:val="single" w:sz="4" w:space="0" w:color="auto"/>
              <w:right w:val="single" w:sz="6" w:space="0" w:color="auto"/>
            </w:tcBorders>
            <w:textDirection w:val="btLr"/>
          </w:tcPr>
          <w:p w:rsidR="00002600" w:rsidRPr="006B5463" w:rsidRDefault="006B5463" w:rsidP="00ED7D11">
            <w:pPr>
              <w:spacing w:after="0" w:line="240" w:lineRule="auto"/>
              <w:ind w:right="113"/>
              <w:jc w:val="center"/>
              <w:rPr>
                <w:rFonts w:ascii="Times New Roman" w:eastAsia="Times New Roman" w:hAnsi="Times New Roman" w:cs="Times New Roman"/>
                <w:noProof/>
                <w:sz w:val="16"/>
                <w:szCs w:val="16"/>
                <w:lang w:val="en-US"/>
              </w:rPr>
            </w:pPr>
            <w:r>
              <w:rPr>
                <w:rFonts w:ascii="Times New Roman" w:eastAsia="Times New Roman" w:hAnsi="Times New Roman" w:cs="Times New Roman"/>
                <w:noProof/>
                <w:sz w:val="16"/>
                <w:szCs w:val="16"/>
                <w:lang w:val="en-US"/>
              </w:rPr>
              <w:t>12</w:t>
            </w:r>
          </w:p>
        </w:tc>
        <w:tc>
          <w:tcPr>
            <w:tcW w:w="567" w:type="dxa"/>
            <w:tcBorders>
              <w:top w:val="single" w:sz="4" w:space="0" w:color="auto"/>
              <w:left w:val="single" w:sz="6" w:space="0" w:color="auto"/>
              <w:bottom w:val="single" w:sz="4" w:space="0" w:color="auto"/>
              <w:right w:val="single" w:sz="6" w:space="0" w:color="auto"/>
            </w:tcBorders>
          </w:tcPr>
          <w:p w:rsidR="00002600" w:rsidRPr="006B5463" w:rsidRDefault="006B5463" w:rsidP="006B5463">
            <w:pPr>
              <w:spacing w:after="0" w:line="240" w:lineRule="auto"/>
              <w:rPr>
                <w:rFonts w:ascii="Times New Roman" w:eastAsia="Times New Roman" w:hAnsi="Times New Roman" w:cs="Times New Roman"/>
                <w:noProof/>
                <w:sz w:val="20"/>
                <w:szCs w:val="20"/>
                <w:lang w:val="en-US"/>
              </w:rPr>
            </w:pPr>
            <w:r>
              <w:rPr>
                <w:rFonts w:ascii="Times New Roman" w:eastAsia="Times New Roman" w:hAnsi="Times New Roman" w:cs="Times New Roman"/>
                <w:noProof/>
                <w:sz w:val="20"/>
                <w:szCs w:val="20"/>
                <w:lang w:val="en-US"/>
              </w:rPr>
              <w:t>1</w:t>
            </w:r>
          </w:p>
        </w:tc>
        <w:tc>
          <w:tcPr>
            <w:tcW w:w="567" w:type="dxa"/>
            <w:tcBorders>
              <w:top w:val="single" w:sz="4" w:space="0" w:color="auto"/>
              <w:left w:val="single" w:sz="6" w:space="0" w:color="auto"/>
              <w:bottom w:val="single" w:sz="4" w:space="0" w:color="auto"/>
              <w:right w:val="single" w:sz="6" w:space="0" w:color="auto"/>
            </w:tcBorders>
            <w:textDirection w:val="btLr"/>
          </w:tcPr>
          <w:p w:rsidR="00002600" w:rsidRPr="006B5463" w:rsidRDefault="006B5463" w:rsidP="00ED7D11">
            <w:pPr>
              <w:spacing w:after="0" w:line="240" w:lineRule="auto"/>
              <w:ind w:right="113"/>
              <w:jc w:val="center"/>
              <w:rPr>
                <w:rFonts w:ascii="Times New Roman" w:eastAsia="Times New Roman" w:hAnsi="Times New Roman" w:cs="Times New Roman"/>
                <w:noProof/>
                <w:sz w:val="16"/>
                <w:szCs w:val="16"/>
                <w:lang w:val="en-US"/>
              </w:rPr>
            </w:pPr>
            <w:r>
              <w:rPr>
                <w:rFonts w:ascii="Times New Roman" w:eastAsia="Times New Roman" w:hAnsi="Times New Roman" w:cs="Times New Roman"/>
                <w:noProof/>
                <w:sz w:val="16"/>
                <w:szCs w:val="16"/>
                <w:lang w:val="en-US"/>
              </w:rPr>
              <w:t>4</w:t>
            </w:r>
          </w:p>
        </w:tc>
        <w:tc>
          <w:tcPr>
            <w:tcW w:w="567" w:type="dxa"/>
            <w:tcBorders>
              <w:top w:val="single" w:sz="4" w:space="0" w:color="auto"/>
              <w:left w:val="single" w:sz="6" w:space="0" w:color="auto"/>
              <w:bottom w:val="single" w:sz="4" w:space="0" w:color="auto"/>
              <w:right w:val="single" w:sz="6" w:space="0" w:color="auto"/>
            </w:tcBorders>
          </w:tcPr>
          <w:p w:rsidR="00002600" w:rsidRPr="006B5463" w:rsidRDefault="006B5463" w:rsidP="00ED7D11">
            <w:pPr>
              <w:spacing w:after="0" w:line="240" w:lineRule="auto"/>
              <w:jc w:val="center"/>
              <w:rPr>
                <w:rFonts w:ascii="Times New Roman" w:eastAsia="Times New Roman" w:hAnsi="Times New Roman" w:cs="Times New Roman"/>
                <w:noProof/>
                <w:sz w:val="20"/>
                <w:szCs w:val="20"/>
                <w:lang w:val="en-US"/>
              </w:rPr>
            </w:pPr>
            <w:r>
              <w:rPr>
                <w:rFonts w:ascii="Times New Roman" w:eastAsia="Times New Roman" w:hAnsi="Times New Roman" w:cs="Times New Roman"/>
                <w:noProof/>
                <w:sz w:val="20"/>
                <w:szCs w:val="20"/>
                <w:lang w:val="en-US"/>
              </w:rPr>
              <w:t>25</w:t>
            </w:r>
          </w:p>
        </w:tc>
        <w:tc>
          <w:tcPr>
            <w:tcW w:w="567" w:type="dxa"/>
            <w:tcBorders>
              <w:top w:val="single" w:sz="4" w:space="0" w:color="auto"/>
              <w:left w:val="single" w:sz="6" w:space="0" w:color="auto"/>
              <w:bottom w:val="single" w:sz="4" w:space="0" w:color="auto"/>
              <w:right w:val="single" w:sz="6" w:space="0" w:color="auto"/>
            </w:tcBorders>
            <w:textDirection w:val="btLr"/>
          </w:tcPr>
          <w:p w:rsidR="00002600" w:rsidRPr="006B5463" w:rsidRDefault="006B5463" w:rsidP="00ED7D11">
            <w:pPr>
              <w:spacing w:after="0" w:line="240" w:lineRule="auto"/>
              <w:ind w:right="113"/>
              <w:jc w:val="center"/>
              <w:rPr>
                <w:rFonts w:ascii="Times New Roman" w:eastAsia="Times New Roman" w:hAnsi="Times New Roman" w:cs="Times New Roman"/>
                <w:noProof/>
                <w:sz w:val="16"/>
                <w:szCs w:val="16"/>
                <w:lang w:val="en-US"/>
              </w:rPr>
            </w:pPr>
            <w:r>
              <w:rPr>
                <w:rFonts w:ascii="Times New Roman" w:eastAsia="Times New Roman" w:hAnsi="Times New Roman" w:cs="Times New Roman"/>
                <w:noProof/>
                <w:sz w:val="16"/>
                <w:szCs w:val="16"/>
                <w:lang w:val="en-US"/>
              </w:rPr>
              <w:t>100</w:t>
            </w:r>
          </w:p>
        </w:tc>
        <w:tc>
          <w:tcPr>
            <w:tcW w:w="425" w:type="dxa"/>
            <w:tcBorders>
              <w:top w:val="single" w:sz="4" w:space="0" w:color="auto"/>
              <w:left w:val="single" w:sz="6" w:space="0" w:color="auto"/>
              <w:bottom w:val="single" w:sz="4" w:space="0" w:color="auto"/>
              <w:right w:val="single" w:sz="6" w:space="0" w:color="auto"/>
            </w:tcBorders>
          </w:tcPr>
          <w:p w:rsidR="00002600" w:rsidRPr="00002600" w:rsidRDefault="00002600" w:rsidP="00ED7D11">
            <w:pPr>
              <w:spacing w:after="0" w:line="240" w:lineRule="auto"/>
              <w:jc w:val="center"/>
              <w:rPr>
                <w:rFonts w:ascii="Times New Roman" w:eastAsia="Times New Roman" w:hAnsi="Times New Roman" w:cs="Times New Roman"/>
                <w:noProof/>
                <w:sz w:val="20"/>
                <w:szCs w:val="20"/>
              </w:rPr>
            </w:pPr>
          </w:p>
        </w:tc>
        <w:tc>
          <w:tcPr>
            <w:tcW w:w="425" w:type="dxa"/>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ED7D11">
            <w:pPr>
              <w:spacing w:after="0" w:line="240" w:lineRule="auto"/>
              <w:ind w:right="113"/>
              <w:jc w:val="center"/>
              <w:rPr>
                <w:rFonts w:ascii="Times New Roman" w:eastAsia="Times New Roman" w:hAnsi="Times New Roman" w:cs="Times New Roman"/>
                <w:noProof/>
                <w:sz w:val="20"/>
                <w:szCs w:val="20"/>
              </w:rPr>
            </w:pPr>
          </w:p>
        </w:tc>
        <w:tc>
          <w:tcPr>
            <w:tcW w:w="426" w:type="dxa"/>
            <w:tcBorders>
              <w:top w:val="single" w:sz="4" w:space="0" w:color="auto"/>
              <w:left w:val="single" w:sz="6" w:space="0" w:color="auto"/>
              <w:bottom w:val="single" w:sz="4" w:space="0" w:color="auto"/>
              <w:right w:val="single" w:sz="6" w:space="0" w:color="auto"/>
            </w:tcBorders>
          </w:tcPr>
          <w:p w:rsidR="00002600" w:rsidRPr="00002600" w:rsidRDefault="00002600" w:rsidP="00ED7D11">
            <w:pPr>
              <w:spacing w:after="0" w:line="240" w:lineRule="auto"/>
              <w:jc w:val="center"/>
              <w:rPr>
                <w:rFonts w:ascii="Times New Roman" w:eastAsia="Times New Roman" w:hAnsi="Times New Roman" w:cs="Times New Roman"/>
                <w:noProof/>
                <w:sz w:val="20"/>
                <w:szCs w:val="20"/>
              </w:rPr>
            </w:pPr>
          </w:p>
        </w:tc>
        <w:tc>
          <w:tcPr>
            <w:tcW w:w="425" w:type="dxa"/>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ED7D11">
            <w:pPr>
              <w:spacing w:after="0" w:line="240" w:lineRule="auto"/>
              <w:ind w:right="113"/>
              <w:jc w:val="center"/>
              <w:rPr>
                <w:rFonts w:ascii="Times New Roman" w:eastAsia="Times New Roman" w:hAnsi="Times New Roman" w:cs="Times New Roman"/>
                <w:noProof/>
                <w:sz w:val="20"/>
                <w:szCs w:val="20"/>
              </w:rPr>
            </w:pPr>
          </w:p>
        </w:tc>
        <w:tc>
          <w:tcPr>
            <w:tcW w:w="425" w:type="dxa"/>
            <w:tcBorders>
              <w:top w:val="single" w:sz="4" w:space="0" w:color="auto"/>
              <w:left w:val="single" w:sz="6" w:space="0" w:color="auto"/>
              <w:bottom w:val="single" w:sz="4" w:space="0" w:color="auto"/>
              <w:right w:val="single" w:sz="6" w:space="0" w:color="auto"/>
            </w:tcBorders>
          </w:tcPr>
          <w:p w:rsidR="00002600" w:rsidRPr="00002600" w:rsidRDefault="00002600" w:rsidP="00ED7D11">
            <w:pPr>
              <w:spacing w:after="0" w:line="240" w:lineRule="auto"/>
              <w:jc w:val="center"/>
              <w:rPr>
                <w:rFonts w:ascii="Times New Roman" w:eastAsia="Times New Roman" w:hAnsi="Times New Roman" w:cs="Times New Roman"/>
                <w:noProof/>
                <w:sz w:val="20"/>
                <w:szCs w:val="20"/>
              </w:rPr>
            </w:pPr>
          </w:p>
        </w:tc>
        <w:tc>
          <w:tcPr>
            <w:tcW w:w="425" w:type="dxa"/>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ED7D11">
            <w:pPr>
              <w:spacing w:after="0" w:line="240" w:lineRule="auto"/>
              <w:ind w:right="113"/>
              <w:jc w:val="center"/>
              <w:rPr>
                <w:rFonts w:ascii="Times New Roman" w:eastAsia="Times New Roman" w:hAnsi="Times New Roman" w:cs="Times New Roman"/>
                <w:noProof/>
                <w:sz w:val="20"/>
                <w:szCs w:val="20"/>
              </w:rPr>
            </w:pPr>
          </w:p>
        </w:tc>
        <w:tc>
          <w:tcPr>
            <w:tcW w:w="594" w:type="dxa"/>
            <w:tcBorders>
              <w:top w:val="single" w:sz="4" w:space="0" w:color="auto"/>
              <w:left w:val="single" w:sz="6" w:space="0" w:color="auto"/>
              <w:bottom w:val="single" w:sz="4" w:space="0" w:color="auto"/>
              <w:right w:val="single" w:sz="6" w:space="0" w:color="auto"/>
            </w:tcBorders>
          </w:tcPr>
          <w:p w:rsidR="00002600" w:rsidRPr="00002600" w:rsidRDefault="00002600" w:rsidP="00ED7D11">
            <w:pPr>
              <w:spacing w:after="0" w:line="240" w:lineRule="auto"/>
              <w:jc w:val="center"/>
              <w:rPr>
                <w:rFonts w:ascii="Times New Roman" w:eastAsia="Times New Roman" w:hAnsi="Times New Roman" w:cs="Times New Roman"/>
                <w:noProof/>
                <w:sz w:val="20"/>
                <w:szCs w:val="20"/>
              </w:rPr>
            </w:pPr>
          </w:p>
        </w:tc>
        <w:tc>
          <w:tcPr>
            <w:tcW w:w="455" w:type="dxa"/>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ED7D11">
            <w:pPr>
              <w:spacing w:after="0" w:line="240" w:lineRule="auto"/>
              <w:ind w:right="113"/>
              <w:jc w:val="center"/>
              <w:rPr>
                <w:rFonts w:ascii="Times New Roman" w:eastAsia="Times New Roman" w:hAnsi="Times New Roman" w:cs="Times New Roman"/>
                <w:noProof/>
                <w:sz w:val="16"/>
                <w:szCs w:val="16"/>
              </w:rPr>
            </w:pPr>
          </w:p>
        </w:tc>
        <w:tc>
          <w:tcPr>
            <w:tcW w:w="406" w:type="dxa"/>
            <w:tcBorders>
              <w:top w:val="single" w:sz="4" w:space="0" w:color="auto"/>
              <w:left w:val="single" w:sz="6" w:space="0" w:color="auto"/>
              <w:bottom w:val="single" w:sz="4" w:space="0" w:color="auto"/>
              <w:right w:val="single" w:sz="6" w:space="0" w:color="auto"/>
            </w:tcBorders>
          </w:tcPr>
          <w:p w:rsidR="00002600" w:rsidRPr="00002600" w:rsidRDefault="00002600" w:rsidP="00ED7D11">
            <w:pPr>
              <w:spacing w:after="0" w:line="240" w:lineRule="auto"/>
              <w:jc w:val="center"/>
              <w:rPr>
                <w:rFonts w:ascii="Times New Roman" w:eastAsia="Times New Roman" w:hAnsi="Times New Roman" w:cs="Times New Roman"/>
                <w:noProof/>
                <w:sz w:val="20"/>
                <w:szCs w:val="20"/>
              </w:rPr>
            </w:pPr>
          </w:p>
        </w:tc>
        <w:tc>
          <w:tcPr>
            <w:tcW w:w="364" w:type="dxa"/>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ED7D11">
            <w:pPr>
              <w:spacing w:after="0" w:line="240" w:lineRule="auto"/>
              <w:ind w:right="113"/>
              <w:jc w:val="center"/>
              <w:rPr>
                <w:rFonts w:ascii="Times New Roman" w:eastAsia="Times New Roman" w:hAnsi="Times New Roman" w:cs="Times New Roman"/>
                <w:noProof/>
                <w:sz w:val="20"/>
                <w:szCs w:val="20"/>
              </w:rPr>
            </w:pPr>
          </w:p>
        </w:tc>
        <w:tc>
          <w:tcPr>
            <w:tcW w:w="410" w:type="dxa"/>
            <w:tcBorders>
              <w:top w:val="single" w:sz="4" w:space="0" w:color="auto"/>
              <w:left w:val="single" w:sz="6" w:space="0" w:color="auto"/>
              <w:bottom w:val="single" w:sz="4" w:space="0" w:color="auto"/>
              <w:right w:val="single" w:sz="6" w:space="0" w:color="auto"/>
            </w:tcBorders>
          </w:tcPr>
          <w:p w:rsidR="00002600" w:rsidRPr="00002600" w:rsidRDefault="00002600" w:rsidP="00ED7D11">
            <w:pPr>
              <w:spacing w:after="0" w:line="240" w:lineRule="auto"/>
              <w:jc w:val="center"/>
              <w:rPr>
                <w:rFonts w:ascii="Times New Roman" w:eastAsia="Times New Roman" w:hAnsi="Times New Roman" w:cs="Times New Roman"/>
                <w:noProof/>
                <w:sz w:val="20"/>
                <w:szCs w:val="20"/>
              </w:rPr>
            </w:pPr>
          </w:p>
        </w:tc>
        <w:tc>
          <w:tcPr>
            <w:tcW w:w="410" w:type="dxa"/>
            <w:gridSpan w:val="2"/>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ED7D11">
            <w:pPr>
              <w:spacing w:after="0" w:line="240" w:lineRule="auto"/>
              <w:ind w:right="113"/>
              <w:jc w:val="center"/>
              <w:rPr>
                <w:rFonts w:ascii="Times New Roman" w:eastAsia="Times New Roman" w:hAnsi="Times New Roman" w:cs="Times New Roman"/>
                <w:noProof/>
                <w:sz w:val="20"/>
                <w:szCs w:val="20"/>
              </w:rPr>
            </w:pPr>
          </w:p>
        </w:tc>
        <w:tc>
          <w:tcPr>
            <w:tcW w:w="411" w:type="dxa"/>
            <w:tcBorders>
              <w:top w:val="single" w:sz="4" w:space="0" w:color="auto"/>
              <w:left w:val="single" w:sz="6" w:space="0" w:color="auto"/>
              <w:bottom w:val="single" w:sz="4" w:space="0" w:color="auto"/>
              <w:right w:val="single" w:sz="6" w:space="0" w:color="auto"/>
            </w:tcBorders>
          </w:tcPr>
          <w:p w:rsidR="00002600" w:rsidRPr="00002600" w:rsidRDefault="00002600" w:rsidP="00ED7D11">
            <w:pPr>
              <w:spacing w:after="0" w:line="240" w:lineRule="auto"/>
              <w:jc w:val="center"/>
              <w:rPr>
                <w:rFonts w:ascii="Times New Roman" w:eastAsia="Times New Roman" w:hAnsi="Times New Roman" w:cs="Times New Roman"/>
                <w:noProof/>
                <w:sz w:val="20"/>
                <w:szCs w:val="20"/>
              </w:rPr>
            </w:pPr>
          </w:p>
        </w:tc>
        <w:tc>
          <w:tcPr>
            <w:tcW w:w="411" w:type="dxa"/>
            <w:gridSpan w:val="2"/>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ED7D11">
            <w:pPr>
              <w:spacing w:after="0" w:line="240" w:lineRule="auto"/>
              <w:ind w:right="113"/>
              <w:jc w:val="center"/>
              <w:rPr>
                <w:rFonts w:ascii="Times New Roman" w:eastAsia="Times New Roman" w:hAnsi="Times New Roman" w:cs="Times New Roman"/>
                <w:noProof/>
                <w:sz w:val="20"/>
                <w:szCs w:val="20"/>
              </w:rPr>
            </w:pPr>
          </w:p>
        </w:tc>
        <w:tc>
          <w:tcPr>
            <w:tcW w:w="619" w:type="dxa"/>
            <w:tcBorders>
              <w:top w:val="single" w:sz="4" w:space="0" w:color="auto"/>
              <w:left w:val="single" w:sz="6" w:space="0" w:color="auto"/>
              <w:bottom w:val="single" w:sz="4" w:space="0" w:color="auto"/>
              <w:right w:val="single" w:sz="6" w:space="0" w:color="auto"/>
            </w:tcBorders>
          </w:tcPr>
          <w:p w:rsidR="00002600" w:rsidRPr="00002600" w:rsidRDefault="00002600" w:rsidP="00ED7D11">
            <w:pPr>
              <w:spacing w:after="0" w:line="240" w:lineRule="auto"/>
              <w:jc w:val="center"/>
              <w:rPr>
                <w:rFonts w:ascii="Times New Roman" w:eastAsia="Times New Roman" w:hAnsi="Times New Roman" w:cs="Times New Roman"/>
                <w:noProof/>
                <w:sz w:val="20"/>
                <w:szCs w:val="20"/>
              </w:rPr>
            </w:pPr>
          </w:p>
        </w:tc>
        <w:tc>
          <w:tcPr>
            <w:tcW w:w="493" w:type="dxa"/>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ED7D11">
            <w:pPr>
              <w:spacing w:after="0" w:line="240" w:lineRule="auto"/>
              <w:ind w:right="113"/>
              <w:jc w:val="center"/>
              <w:rPr>
                <w:rFonts w:ascii="Times New Roman" w:eastAsia="Times New Roman" w:hAnsi="Times New Roman" w:cs="Times New Roman"/>
                <w:noProof/>
                <w:sz w:val="20"/>
                <w:szCs w:val="20"/>
              </w:rPr>
            </w:pPr>
          </w:p>
        </w:tc>
        <w:tc>
          <w:tcPr>
            <w:tcW w:w="610" w:type="dxa"/>
            <w:tcBorders>
              <w:top w:val="single" w:sz="4" w:space="0" w:color="auto"/>
              <w:left w:val="single" w:sz="6" w:space="0" w:color="auto"/>
              <w:bottom w:val="single" w:sz="4" w:space="0" w:color="auto"/>
              <w:right w:val="single" w:sz="6" w:space="0" w:color="auto"/>
            </w:tcBorders>
          </w:tcPr>
          <w:p w:rsidR="00002600" w:rsidRPr="00002600" w:rsidRDefault="00002600" w:rsidP="00ED7D11">
            <w:pPr>
              <w:spacing w:after="0" w:line="240" w:lineRule="auto"/>
              <w:jc w:val="center"/>
              <w:rPr>
                <w:rFonts w:ascii="Times New Roman" w:eastAsia="Times New Roman" w:hAnsi="Times New Roman" w:cs="Times New Roman"/>
                <w:noProof/>
                <w:sz w:val="20"/>
                <w:szCs w:val="20"/>
              </w:rPr>
            </w:pPr>
          </w:p>
        </w:tc>
        <w:tc>
          <w:tcPr>
            <w:tcW w:w="550" w:type="dxa"/>
            <w:gridSpan w:val="2"/>
            <w:tcBorders>
              <w:top w:val="single" w:sz="4" w:space="0" w:color="auto"/>
              <w:left w:val="single" w:sz="6" w:space="0" w:color="auto"/>
              <w:bottom w:val="single" w:sz="4" w:space="0" w:color="auto"/>
              <w:right w:val="single" w:sz="4" w:space="0" w:color="auto"/>
            </w:tcBorders>
            <w:textDirection w:val="btLr"/>
          </w:tcPr>
          <w:p w:rsidR="00002600" w:rsidRPr="00002600" w:rsidRDefault="00002600" w:rsidP="00ED7D11">
            <w:pPr>
              <w:spacing w:after="0" w:line="240" w:lineRule="auto"/>
              <w:ind w:right="113"/>
              <w:jc w:val="center"/>
              <w:rPr>
                <w:rFonts w:ascii="Times New Roman" w:eastAsia="Times New Roman" w:hAnsi="Times New Roman" w:cs="Times New Roman"/>
                <w:noProof/>
                <w:sz w:val="20"/>
                <w:szCs w:val="20"/>
              </w:rPr>
            </w:pPr>
          </w:p>
        </w:tc>
      </w:tr>
      <w:tr w:rsidR="00002600" w:rsidRPr="00002600" w:rsidTr="000F1B1B">
        <w:trPr>
          <w:trHeight w:val="576"/>
        </w:trPr>
        <w:tc>
          <w:tcPr>
            <w:tcW w:w="1277" w:type="dxa"/>
            <w:tcBorders>
              <w:top w:val="single" w:sz="4" w:space="0" w:color="auto"/>
              <w:left w:val="single" w:sz="4"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8"/>
                <w:szCs w:val="20"/>
              </w:rPr>
            </w:pPr>
            <w:r w:rsidRPr="00002600">
              <w:rPr>
                <w:rFonts w:ascii="Times New Roman" w:eastAsia="Times New Roman" w:hAnsi="Times New Roman" w:cs="Times New Roman"/>
                <w:noProof/>
                <w:sz w:val="28"/>
                <w:szCs w:val="20"/>
              </w:rPr>
              <w:t>II-2</w:t>
            </w:r>
          </w:p>
        </w:tc>
        <w:tc>
          <w:tcPr>
            <w:tcW w:w="567" w:type="dxa"/>
            <w:tcBorders>
              <w:top w:val="single" w:sz="4" w:space="0" w:color="auto"/>
              <w:left w:val="single" w:sz="6" w:space="0" w:color="auto"/>
              <w:bottom w:val="single" w:sz="4" w:space="0" w:color="auto"/>
              <w:right w:val="single" w:sz="6" w:space="0" w:color="auto"/>
            </w:tcBorders>
          </w:tcPr>
          <w:p w:rsidR="00002600" w:rsidRPr="006B5463" w:rsidRDefault="006B5463" w:rsidP="00ED7D11">
            <w:pPr>
              <w:spacing w:after="0" w:line="240" w:lineRule="auto"/>
              <w:jc w:val="center"/>
              <w:rPr>
                <w:rFonts w:ascii="Times New Roman" w:eastAsia="Times New Roman" w:hAnsi="Times New Roman" w:cs="Times New Roman"/>
                <w:noProof/>
                <w:sz w:val="20"/>
                <w:szCs w:val="20"/>
                <w:lang w:val="en-US"/>
              </w:rPr>
            </w:pPr>
            <w:r>
              <w:rPr>
                <w:rFonts w:ascii="Times New Roman" w:eastAsia="Times New Roman" w:hAnsi="Times New Roman" w:cs="Times New Roman"/>
                <w:noProof/>
                <w:sz w:val="20"/>
                <w:szCs w:val="20"/>
                <w:lang w:val="en-US"/>
              </w:rPr>
              <w:t>26</w:t>
            </w:r>
          </w:p>
        </w:tc>
        <w:tc>
          <w:tcPr>
            <w:tcW w:w="567" w:type="dxa"/>
            <w:tcBorders>
              <w:top w:val="single" w:sz="4" w:space="0" w:color="auto"/>
              <w:left w:val="single" w:sz="6" w:space="0" w:color="auto"/>
              <w:bottom w:val="single" w:sz="4" w:space="0" w:color="auto"/>
              <w:right w:val="single" w:sz="6" w:space="0" w:color="auto"/>
            </w:tcBorders>
          </w:tcPr>
          <w:p w:rsidR="00002600" w:rsidRPr="006B5463" w:rsidRDefault="006B5463" w:rsidP="00ED7D11">
            <w:pPr>
              <w:spacing w:after="0" w:line="240" w:lineRule="auto"/>
              <w:jc w:val="center"/>
              <w:rPr>
                <w:rFonts w:ascii="Times New Roman" w:eastAsia="Times New Roman" w:hAnsi="Times New Roman" w:cs="Times New Roman"/>
                <w:noProof/>
                <w:sz w:val="20"/>
                <w:szCs w:val="20"/>
                <w:lang w:val="en-US"/>
              </w:rPr>
            </w:pPr>
            <w:r>
              <w:rPr>
                <w:rFonts w:ascii="Times New Roman" w:eastAsia="Times New Roman" w:hAnsi="Times New Roman" w:cs="Times New Roman"/>
                <w:noProof/>
                <w:sz w:val="20"/>
                <w:szCs w:val="20"/>
                <w:lang w:val="en-US"/>
              </w:rPr>
              <w:t>17</w:t>
            </w:r>
          </w:p>
        </w:tc>
        <w:tc>
          <w:tcPr>
            <w:tcW w:w="567" w:type="dxa"/>
            <w:tcBorders>
              <w:top w:val="single" w:sz="4" w:space="0" w:color="auto"/>
              <w:left w:val="single" w:sz="6" w:space="0" w:color="auto"/>
              <w:bottom w:val="single" w:sz="4" w:space="0" w:color="auto"/>
              <w:right w:val="single" w:sz="6" w:space="0" w:color="auto"/>
            </w:tcBorders>
            <w:textDirection w:val="btLr"/>
          </w:tcPr>
          <w:p w:rsidR="00002600" w:rsidRPr="006B5463" w:rsidRDefault="006B5463" w:rsidP="00ED7D11">
            <w:pPr>
              <w:spacing w:after="0" w:line="240" w:lineRule="auto"/>
              <w:ind w:right="113"/>
              <w:jc w:val="center"/>
              <w:rPr>
                <w:rFonts w:ascii="Times New Roman" w:eastAsia="Times New Roman" w:hAnsi="Times New Roman" w:cs="Times New Roman"/>
                <w:noProof/>
                <w:sz w:val="16"/>
                <w:szCs w:val="16"/>
                <w:lang w:val="en-US"/>
              </w:rPr>
            </w:pPr>
            <w:r>
              <w:rPr>
                <w:rFonts w:ascii="Times New Roman" w:eastAsia="Times New Roman" w:hAnsi="Times New Roman" w:cs="Times New Roman"/>
                <w:noProof/>
                <w:sz w:val="16"/>
                <w:szCs w:val="16"/>
                <w:lang w:val="en-US"/>
              </w:rPr>
              <w:t>65</w:t>
            </w:r>
          </w:p>
        </w:tc>
        <w:tc>
          <w:tcPr>
            <w:tcW w:w="567" w:type="dxa"/>
            <w:tcBorders>
              <w:top w:val="single" w:sz="4" w:space="0" w:color="auto"/>
              <w:left w:val="single" w:sz="6" w:space="0" w:color="auto"/>
              <w:bottom w:val="single" w:sz="4" w:space="0" w:color="auto"/>
              <w:right w:val="single" w:sz="6" w:space="0" w:color="auto"/>
            </w:tcBorders>
          </w:tcPr>
          <w:p w:rsidR="00002600" w:rsidRPr="006B5463" w:rsidRDefault="006B5463" w:rsidP="00ED7D11">
            <w:pPr>
              <w:spacing w:after="0" w:line="240" w:lineRule="auto"/>
              <w:jc w:val="center"/>
              <w:rPr>
                <w:rFonts w:ascii="Times New Roman" w:eastAsia="Times New Roman" w:hAnsi="Times New Roman" w:cs="Times New Roman"/>
                <w:noProof/>
                <w:sz w:val="20"/>
                <w:szCs w:val="20"/>
                <w:lang w:val="en-US"/>
              </w:rPr>
            </w:pPr>
            <w:r>
              <w:rPr>
                <w:rFonts w:ascii="Times New Roman" w:eastAsia="Times New Roman" w:hAnsi="Times New Roman" w:cs="Times New Roman"/>
                <w:noProof/>
                <w:sz w:val="20"/>
                <w:szCs w:val="20"/>
                <w:lang w:val="en-US"/>
              </w:rPr>
              <w:t>7</w:t>
            </w:r>
          </w:p>
        </w:tc>
        <w:tc>
          <w:tcPr>
            <w:tcW w:w="567" w:type="dxa"/>
            <w:tcBorders>
              <w:top w:val="single" w:sz="4" w:space="0" w:color="auto"/>
              <w:left w:val="single" w:sz="6" w:space="0" w:color="auto"/>
              <w:bottom w:val="single" w:sz="4" w:space="0" w:color="auto"/>
              <w:right w:val="single" w:sz="6" w:space="0" w:color="auto"/>
            </w:tcBorders>
            <w:textDirection w:val="btLr"/>
          </w:tcPr>
          <w:p w:rsidR="00002600" w:rsidRPr="006B5463" w:rsidRDefault="006B5463" w:rsidP="00ED7D11">
            <w:pPr>
              <w:spacing w:after="0" w:line="240" w:lineRule="auto"/>
              <w:ind w:right="113"/>
              <w:jc w:val="center"/>
              <w:rPr>
                <w:rFonts w:ascii="Times New Roman" w:eastAsia="Times New Roman" w:hAnsi="Times New Roman" w:cs="Times New Roman"/>
                <w:noProof/>
                <w:sz w:val="16"/>
                <w:szCs w:val="16"/>
                <w:lang w:val="en-US"/>
              </w:rPr>
            </w:pPr>
            <w:r>
              <w:rPr>
                <w:rFonts w:ascii="Times New Roman" w:eastAsia="Times New Roman" w:hAnsi="Times New Roman" w:cs="Times New Roman"/>
                <w:noProof/>
                <w:sz w:val="16"/>
                <w:szCs w:val="16"/>
                <w:lang w:val="en-US"/>
              </w:rPr>
              <w:t>27</w:t>
            </w:r>
          </w:p>
        </w:tc>
        <w:tc>
          <w:tcPr>
            <w:tcW w:w="567" w:type="dxa"/>
            <w:tcBorders>
              <w:top w:val="single" w:sz="4" w:space="0" w:color="auto"/>
              <w:left w:val="single" w:sz="6" w:space="0" w:color="auto"/>
              <w:bottom w:val="single" w:sz="4" w:space="0" w:color="auto"/>
              <w:right w:val="single" w:sz="6" w:space="0" w:color="auto"/>
            </w:tcBorders>
          </w:tcPr>
          <w:p w:rsidR="00002600" w:rsidRPr="006B5463" w:rsidRDefault="00035AF8" w:rsidP="00ED7D11">
            <w:pPr>
              <w:spacing w:after="0" w:line="240" w:lineRule="auto"/>
              <w:jc w:val="center"/>
              <w:rPr>
                <w:rFonts w:ascii="Times New Roman" w:eastAsia="Times New Roman" w:hAnsi="Times New Roman" w:cs="Times New Roman"/>
                <w:noProof/>
                <w:sz w:val="20"/>
                <w:szCs w:val="20"/>
                <w:lang w:val="en-US"/>
              </w:rPr>
            </w:pPr>
            <w:r>
              <w:rPr>
                <w:rFonts w:ascii="Times New Roman" w:eastAsia="Times New Roman" w:hAnsi="Times New Roman" w:cs="Times New Roman"/>
                <w:noProof/>
                <w:sz w:val="20"/>
                <w:szCs w:val="20"/>
                <w:lang w:val="en-US"/>
              </w:rPr>
              <w:t>2</w:t>
            </w:r>
          </w:p>
        </w:tc>
        <w:tc>
          <w:tcPr>
            <w:tcW w:w="425" w:type="dxa"/>
            <w:tcBorders>
              <w:top w:val="single" w:sz="4" w:space="0" w:color="auto"/>
              <w:left w:val="single" w:sz="6" w:space="0" w:color="auto"/>
              <w:bottom w:val="single" w:sz="4" w:space="0" w:color="auto"/>
              <w:right w:val="single" w:sz="6" w:space="0" w:color="auto"/>
            </w:tcBorders>
            <w:textDirection w:val="btLr"/>
          </w:tcPr>
          <w:p w:rsidR="00002600" w:rsidRPr="006B5463" w:rsidRDefault="00035AF8" w:rsidP="00ED7D11">
            <w:pPr>
              <w:spacing w:after="0" w:line="240" w:lineRule="auto"/>
              <w:ind w:right="113"/>
              <w:jc w:val="center"/>
              <w:rPr>
                <w:rFonts w:ascii="Times New Roman" w:eastAsia="Times New Roman" w:hAnsi="Times New Roman" w:cs="Times New Roman"/>
                <w:noProof/>
                <w:sz w:val="16"/>
                <w:szCs w:val="16"/>
                <w:lang w:val="en-US"/>
              </w:rPr>
            </w:pPr>
            <w:r>
              <w:rPr>
                <w:rFonts w:ascii="Times New Roman" w:eastAsia="Times New Roman" w:hAnsi="Times New Roman" w:cs="Times New Roman"/>
                <w:noProof/>
                <w:sz w:val="16"/>
                <w:szCs w:val="16"/>
                <w:lang w:val="en-US"/>
              </w:rPr>
              <w:t>8</w:t>
            </w:r>
          </w:p>
        </w:tc>
        <w:tc>
          <w:tcPr>
            <w:tcW w:w="567" w:type="dxa"/>
            <w:tcBorders>
              <w:top w:val="single" w:sz="4" w:space="0" w:color="auto"/>
              <w:left w:val="single" w:sz="6" w:space="0" w:color="auto"/>
              <w:bottom w:val="single" w:sz="4" w:space="0" w:color="auto"/>
              <w:right w:val="single" w:sz="6" w:space="0" w:color="auto"/>
            </w:tcBorders>
          </w:tcPr>
          <w:p w:rsidR="00002600" w:rsidRPr="006B5463" w:rsidRDefault="006B5463" w:rsidP="00ED7D11">
            <w:pPr>
              <w:spacing w:after="0" w:line="240" w:lineRule="auto"/>
              <w:jc w:val="center"/>
              <w:rPr>
                <w:rFonts w:ascii="Times New Roman" w:eastAsia="Times New Roman" w:hAnsi="Times New Roman" w:cs="Times New Roman"/>
                <w:noProof/>
                <w:sz w:val="20"/>
                <w:szCs w:val="20"/>
                <w:lang w:val="en-US"/>
              </w:rPr>
            </w:pPr>
            <w:r>
              <w:rPr>
                <w:rFonts w:ascii="Times New Roman" w:eastAsia="Times New Roman" w:hAnsi="Times New Roman" w:cs="Times New Roman"/>
                <w:noProof/>
                <w:sz w:val="20"/>
                <w:szCs w:val="20"/>
                <w:lang w:val="en-US"/>
              </w:rPr>
              <w:t>/</w:t>
            </w:r>
          </w:p>
        </w:tc>
        <w:tc>
          <w:tcPr>
            <w:tcW w:w="567" w:type="dxa"/>
            <w:tcBorders>
              <w:top w:val="single" w:sz="4" w:space="0" w:color="auto"/>
              <w:left w:val="single" w:sz="6" w:space="0" w:color="auto"/>
              <w:bottom w:val="single" w:sz="4" w:space="0" w:color="auto"/>
              <w:right w:val="single" w:sz="6" w:space="0" w:color="auto"/>
            </w:tcBorders>
            <w:textDirection w:val="btLr"/>
          </w:tcPr>
          <w:p w:rsidR="00002600" w:rsidRPr="006B5463" w:rsidRDefault="006B5463" w:rsidP="00ED7D11">
            <w:pPr>
              <w:spacing w:after="0" w:line="240" w:lineRule="auto"/>
              <w:ind w:right="113"/>
              <w:jc w:val="center"/>
              <w:rPr>
                <w:rFonts w:ascii="Times New Roman" w:eastAsia="Times New Roman" w:hAnsi="Times New Roman" w:cs="Times New Roman"/>
                <w:noProof/>
                <w:sz w:val="16"/>
                <w:szCs w:val="16"/>
                <w:lang w:val="en-US"/>
              </w:rPr>
            </w:pPr>
            <w:r>
              <w:rPr>
                <w:rFonts w:ascii="Times New Roman" w:eastAsia="Times New Roman" w:hAnsi="Times New Roman" w:cs="Times New Roman"/>
                <w:noProof/>
                <w:sz w:val="16"/>
                <w:szCs w:val="16"/>
                <w:lang w:val="en-US"/>
              </w:rPr>
              <w:t>/</w:t>
            </w:r>
          </w:p>
        </w:tc>
        <w:tc>
          <w:tcPr>
            <w:tcW w:w="567" w:type="dxa"/>
            <w:tcBorders>
              <w:top w:val="single" w:sz="4" w:space="0" w:color="auto"/>
              <w:left w:val="single" w:sz="6" w:space="0" w:color="auto"/>
              <w:bottom w:val="single" w:sz="4" w:space="0" w:color="auto"/>
              <w:right w:val="single" w:sz="6" w:space="0" w:color="auto"/>
            </w:tcBorders>
          </w:tcPr>
          <w:p w:rsidR="00002600" w:rsidRPr="006B5463" w:rsidRDefault="006B5463" w:rsidP="00ED7D11">
            <w:pPr>
              <w:spacing w:after="0" w:line="240" w:lineRule="auto"/>
              <w:jc w:val="center"/>
              <w:rPr>
                <w:rFonts w:ascii="Times New Roman" w:eastAsia="Times New Roman" w:hAnsi="Times New Roman" w:cs="Times New Roman"/>
                <w:noProof/>
                <w:sz w:val="20"/>
                <w:szCs w:val="20"/>
                <w:lang w:val="en-US"/>
              </w:rPr>
            </w:pPr>
            <w:r>
              <w:rPr>
                <w:rFonts w:ascii="Times New Roman" w:eastAsia="Times New Roman" w:hAnsi="Times New Roman" w:cs="Times New Roman"/>
                <w:noProof/>
                <w:sz w:val="20"/>
                <w:szCs w:val="20"/>
                <w:lang w:val="en-US"/>
              </w:rPr>
              <w:t>26</w:t>
            </w:r>
          </w:p>
        </w:tc>
        <w:tc>
          <w:tcPr>
            <w:tcW w:w="567" w:type="dxa"/>
            <w:tcBorders>
              <w:top w:val="single" w:sz="4" w:space="0" w:color="auto"/>
              <w:left w:val="single" w:sz="6" w:space="0" w:color="auto"/>
              <w:bottom w:val="single" w:sz="4" w:space="0" w:color="auto"/>
              <w:right w:val="single" w:sz="6" w:space="0" w:color="auto"/>
            </w:tcBorders>
            <w:textDirection w:val="btLr"/>
          </w:tcPr>
          <w:p w:rsidR="00002600" w:rsidRPr="006B5463" w:rsidRDefault="006B5463" w:rsidP="00ED7D11">
            <w:pPr>
              <w:spacing w:after="0" w:line="240" w:lineRule="auto"/>
              <w:ind w:right="113"/>
              <w:jc w:val="center"/>
              <w:rPr>
                <w:rFonts w:ascii="Times New Roman" w:eastAsia="Times New Roman" w:hAnsi="Times New Roman" w:cs="Times New Roman"/>
                <w:noProof/>
                <w:sz w:val="16"/>
                <w:szCs w:val="16"/>
                <w:lang w:val="en-US"/>
              </w:rPr>
            </w:pPr>
            <w:r>
              <w:rPr>
                <w:rFonts w:ascii="Times New Roman" w:eastAsia="Times New Roman" w:hAnsi="Times New Roman" w:cs="Times New Roman"/>
                <w:noProof/>
                <w:sz w:val="16"/>
                <w:szCs w:val="16"/>
                <w:lang w:val="en-US"/>
              </w:rPr>
              <w:t>100</w:t>
            </w:r>
          </w:p>
        </w:tc>
        <w:tc>
          <w:tcPr>
            <w:tcW w:w="425" w:type="dxa"/>
            <w:tcBorders>
              <w:top w:val="single" w:sz="4" w:space="0" w:color="auto"/>
              <w:left w:val="single" w:sz="6" w:space="0" w:color="auto"/>
              <w:bottom w:val="single" w:sz="4" w:space="0" w:color="auto"/>
              <w:right w:val="single" w:sz="6" w:space="0" w:color="auto"/>
            </w:tcBorders>
          </w:tcPr>
          <w:p w:rsidR="00002600" w:rsidRPr="00002600" w:rsidRDefault="00002600" w:rsidP="00ED7D11">
            <w:pPr>
              <w:spacing w:after="0" w:line="240" w:lineRule="auto"/>
              <w:jc w:val="center"/>
              <w:rPr>
                <w:rFonts w:ascii="Times New Roman" w:eastAsia="Times New Roman" w:hAnsi="Times New Roman" w:cs="Times New Roman"/>
                <w:noProof/>
                <w:sz w:val="20"/>
                <w:szCs w:val="20"/>
              </w:rPr>
            </w:pPr>
          </w:p>
        </w:tc>
        <w:tc>
          <w:tcPr>
            <w:tcW w:w="425" w:type="dxa"/>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ED7D11">
            <w:pPr>
              <w:spacing w:after="0" w:line="240" w:lineRule="auto"/>
              <w:ind w:right="113"/>
              <w:jc w:val="center"/>
              <w:rPr>
                <w:rFonts w:ascii="Times New Roman" w:eastAsia="Times New Roman" w:hAnsi="Times New Roman" w:cs="Times New Roman"/>
                <w:noProof/>
                <w:sz w:val="20"/>
                <w:szCs w:val="20"/>
              </w:rPr>
            </w:pPr>
          </w:p>
        </w:tc>
        <w:tc>
          <w:tcPr>
            <w:tcW w:w="426" w:type="dxa"/>
            <w:tcBorders>
              <w:top w:val="single" w:sz="4" w:space="0" w:color="auto"/>
              <w:left w:val="single" w:sz="6" w:space="0" w:color="auto"/>
              <w:bottom w:val="single" w:sz="4" w:space="0" w:color="auto"/>
              <w:right w:val="single" w:sz="6" w:space="0" w:color="auto"/>
            </w:tcBorders>
          </w:tcPr>
          <w:p w:rsidR="00002600" w:rsidRPr="00002600" w:rsidRDefault="00002600" w:rsidP="00ED7D11">
            <w:pPr>
              <w:spacing w:after="0" w:line="240" w:lineRule="auto"/>
              <w:jc w:val="center"/>
              <w:rPr>
                <w:rFonts w:ascii="Times New Roman" w:eastAsia="Times New Roman" w:hAnsi="Times New Roman" w:cs="Times New Roman"/>
                <w:noProof/>
                <w:sz w:val="20"/>
                <w:szCs w:val="20"/>
              </w:rPr>
            </w:pPr>
          </w:p>
        </w:tc>
        <w:tc>
          <w:tcPr>
            <w:tcW w:w="425" w:type="dxa"/>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ED7D11">
            <w:pPr>
              <w:spacing w:after="0" w:line="240" w:lineRule="auto"/>
              <w:ind w:right="113"/>
              <w:jc w:val="center"/>
              <w:rPr>
                <w:rFonts w:ascii="Times New Roman" w:eastAsia="Times New Roman" w:hAnsi="Times New Roman" w:cs="Times New Roman"/>
                <w:noProof/>
                <w:sz w:val="20"/>
                <w:szCs w:val="20"/>
              </w:rPr>
            </w:pPr>
          </w:p>
        </w:tc>
        <w:tc>
          <w:tcPr>
            <w:tcW w:w="425" w:type="dxa"/>
            <w:tcBorders>
              <w:top w:val="single" w:sz="4" w:space="0" w:color="auto"/>
              <w:left w:val="single" w:sz="6" w:space="0" w:color="auto"/>
              <w:bottom w:val="single" w:sz="4" w:space="0" w:color="auto"/>
              <w:right w:val="single" w:sz="6" w:space="0" w:color="auto"/>
            </w:tcBorders>
          </w:tcPr>
          <w:p w:rsidR="00002600" w:rsidRPr="00002600" w:rsidRDefault="00002600" w:rsidP="00ED7D11">
            <w:pPr>
              <w:spacing w:after="0" w:line="240" w:lineRule="auto"/>
              <w:jc w:val="center"/>
              <w:rPr>
                <w:rFonts w:ascii="Times New Roman" w:eastAsia="Times New Roman" w:hAnsi="Times New Roman" w:cs="Times New Roman"/>
                <w:noProof/>
                <w:sz w:val="20"/>
                <w:szCs w:val="20"/>
              </w:rPr>
            </w:pPr>
          </w:p>
        </w:tc>
        <w:tc>
          <w:tcPr>
            <w:tcW w:w="425" w:type="dxa"/>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ED7D11">
            <w:pPr>
              <w:spacing w:after="0" w:line="240" w:lineRule="auto"/>
              <w:ind w:right="113"/>
              <w:jc w:val="center"/>
              <w:rPr>
                <w:rFonts w:ascii="Times New Roman" w:eastAsia="Times New Roman" w:hAnsi="Times New Roman" w:cs="Times New Roman"/>
                <w:noProof/>
                <w:sz w:val="20"/>
                <w:szCs w:val="20"/>
              </w:rPr>
            </w:pPr>
          </w:p>
        </w:tc>
        <w:tc>
          <w:tcPr>
            <w:tcW w:w="594" w:type="dxa"/>
            <w:tcBorders>
              <w:top w:val="single" w:sz="4" w:space="0" w:color="auto"/>
              <w:left w:val="single" w:sz="6" w:space="0" w:color="auto"/>
              <w:bottom w:val="single" w:sz="4" w:space="0" w:color="auto"/>
              <w:right w:val="single" w:sz="6" w:space="0" w:color="auto"/>
            </w:tcBorders>
          </w:tcPr>
          <w:p w:rsidR="00002600" w:rsidRPr="00002600" w:rsidRDefault="00002600" w:rsidP="00ED7D11">
            <w:pPr>
              <w:spacing w:after="0" w:line="240" w:lineRule="auto"/>
              <w:jc w:val="center"/>
              <w:rPr>
                <w:rFonts w:ascii="Times New Roman" w:eastAsia="Times New Roman" w:hAnsi="Times New Roman" w:cs="Times New Roman"/>
                <w:noProof/>
                <w:sz w:val="20"/>
                <w:szCs w:val="20"/>
              </w:rPr>
            </w:pPr>
          </w:p>
        </w:tc>
        <w:tc>
          <w:tcPr>
            <w:tcW w:w="455" w:type="dxa"/>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ED7D11">
            <w:pPr>
              <w:spacing w:after="0" w:line="240" w:lineRule="auto"/>
              <w:ind w:right="113"/>
              <w:jc w:val="center"/>
              <w:rPr>
                <w:rFonts w:ascii="Times New Roman" w:eastAsia="Times New Roman" w:hAnsi="Times New Roman" w:cs="Times New Roman"/>
                <w:noProof/>
                <w:sz w:val="16"/>
                <w:szCs w:val="16"/>
              </w:rPr>
            </w:pPr>
          </w:p>
        </w:tc>
        <w:tc>
          <w:tcPr>
            <w:tcW w:w="406" w:type="dxa"/>
            <w:tcBorders>
              <w:top w:val="single" w:sz="4" w:space="0" w:color="auto"/>
              <w:left w:val="single" w:sz="6" w:space="0" w:color="auto"/>
              <w:bottom w:val="single" w:sz="4" w:space="0" w:color="auto"/>
              <w:right w:val="single" w:sz="6" w:space="0" w:color="auto"/>
            </w:tcBorders>
          </w:tcPr>
          <w:p w:rsidR="00002600" w:rsidRPr="00002600" w:rsidRDefault="00002600" w:rsidP="00ED7D11">
            <w:pPr>
              <w:spacing w:after="0" w:line="240" w:lineRule="auto"/>
              <w:jc w:val="center"/>
              <w:rPr>
                <w:rFonts w:ascii="Times New Roman" w:eastAsia="Times New Roman" w:hAnsi="Times New Roman" w:cs="Times New Roman"/>
                <w:noProof/>
                <w:sz w:val="20"/>
                <w:szCs w:val="20"/>
              </w:rPr>
            </w:pPr>
          </w:p>
        </w:tc>
        <w:tc>
          <w:tcPr>
            <w:tcW w:w="364" w:type="dxa"/>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ED7D11">
            <w:pPr>
              <w:spacing w:after="0" w:line="240" w:lineRule="auto"/>
              <w:ind w:right="113"/>
              <w:jc w:val="center"/>
              <w:rPr>
                <w:rFonts w:ascii="Times New Roman" w:eastAsia="Times New Roman" w:hAnsi="Times New Roman" w:cs="Times New Roman"/>
                <w:noProof/>
                <w:sz w:val="20"/>
                <w:szCs w:val="20"/>
              </w:rPr>
            </w:pPr>
          </w:p>
        </w:tc>
        <w:tc>
          <w:tcPr>
            <w:tcW w:w="410" w:type="dxa"/>
            <w:tcBorders>
              <w:top w:val="single" w:sz="4" w:space="0" w:color="auto"/>
              <w:left w:val="single" w:sz="6" w:space="0" w:color="auto"/>
              <w:bottom w:val="single" w:sz="4" w:space="0" w:color="auto"/>
              <w:right w:val="single" w:sz="6" w:space="0" w:color="auto"/>
            </w:tcBorders>
          </w:tcPr>
          <w:p w:rsidR="00002600" w:rsidRPr="00002600" w:rsidRDefault="00002600" w:rsidP="00ED7D11">
            <w:pPr>
              <w:spacing w:after="0" w:line="240" w:lineRule="auto"/>
              <w:jc w:val="center"/>
              <w:rPr>
                <w:rFonts w:ascii="Times New Roman" w:eastAsia="Times New Roman" w:hAnsi="Times New Roman" w:cs="Times New Roman"/>
                <w:noProof/>
                <w:sz w:val="20"/>
                <w:szCs w:val="20"/>
              </w:rPr>
            </w:pPr>
          </w:p>
        </w:tc>
        <w:tc>
          <w:tcPr>
            <w:tcW w:w="410" w:type="dxa"/>
            <w:gridSpan w:val="2"/>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ED7D11">
            <w:pPr>
              <w:spacing w:after="0" w:line="240" w:lineRule="auto"/>
              <w:ind w:right="113"/>
              <w:jc w:val="center"/>
              <w:rPr>
                <w:rFonts w:ascii="Times New Roman" w:eastAsia="Times New Roman" w:hAnsi="Times New Roman" w:cs="Times New Roman"/>
                <w:noProof/>
                <w:sz w:val="20"/>
                <w:szCs w:val="20"/>
              </w:rPr>
            </w:pPr>
          </w:p>
        </w:tc>
        <w:tc>
          <w:tcPr>
            <w:tcW w:w="411" w:type="dxa"/>
            <w:tcBorders>
              <w:top w:val="single" w:sz="4" w:space="0" w:color="auto"/>
              <w:left w:val="single" w:sz="6" w:space="0" w:color="auto"/>
              <w:bottom w:val="single" w:sz="4" w:space="0" w:color="auto"/>
              <w:right w:val="single" w:sz="6" w:space="0" w:color="auto"/>
            </w:tcBorders>
          </w:tcPr>
          <w:p w:rsidR="00002600" w:rsidRPr="00002600" w:rsidRDefault="00002600" w:rsidP="00ED7D11">
            <w:pPr>
              <w:spacing w:after="0" w:line="240" w:lineRule="auto"/>
              <w:jc w:val="center"/>
              <w:rPr>
                <w:rFonts w:ascii="Times New Roman" w:eastAsia="Times New Roman" w:hAnsi="Times New Roman" w:cs="Times New Roman"/>
                <w:noProof/>
                <w:sz w:val="20"/>
                <w:szCs w:val="20"/>
              </w:rPr>
            </w:pPr>
          </w:p>
        </w:tc>
        <w:tc>
          <w:tcPr>
            <w:tcW w:w="411" w:type="dxa"/>
            <w:gridSpan w:val="2"/>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ED7D11">
            <w:pPr>
              <w:spacing w:after="0" w:line="240" w:lineRule="auto"/>
              <w:ind w:right="113"/>
              <w:jc w:val="center"/>
              <w:rPr>
                <w:rFonts w:ascii="Times New Roman" w:eastAsia="Times New Roman" w:hAnsi="Times New Roman" w:cs="Times New Roman"/>
                <w:noProof/>
                <w:sz w:val="20"/>
                <w:szCs w:val="20"/>
              </w:rPr>
            </w:pPr>
          </w:p>
        </w:tc>
        <w:tc>
          <w:tcPr>
            <w:tcW w:w="619" w:type="dxa"/>
            <w:tcBorders>
              <w:top w:val="single" w:sz="4" w:space="0" w:color="auto"/>
              <w:left w:val="single" w:sz="6" w:space="0" w:color="auto"/>
              <w:bottom w:val="single" w:sz="4" w:space="0" w:color="auto"/>
              <w:right w:val="single" w:sz="6" w:space="0" w:color="auto"/>
            </w:tcBorders>
          </w:tcPr>
          <w:p w:rsidR="00002600" w:rsidRPr="00002600" w:rsidRDefault="00002600" w:rsidP="00ED7D11">
            <w:pPr>
              <w:spacing w:after="0" w:line="240" w:lineRule="auto"/>
              <w:jc w:val="center"/>
              <w:rPr>
                <w:rFonts w:ascii="Times New Roman" w:eastAsia="Times New Roman" w:hAnsi="Times New Roman" w:cs="Times New Roman"/>
                <w:noProof/>
                <w:sz w:val="20"/>
                <w:szCs w:val="20"/>
              </w:rPr>
            </w:pPr>
          </w:p>
        </w:tc>
        <w:tc>
          <w:tcPr>
            <w:tcW w:w="493" w:type="dxa"/>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ED7D11">
            <w:pPr>
              <w:spacing w:after="0" w:line="240" w:lineRule="auto"/>
              <w:ind w:right="113"/>
              <w:jc w:val="center"/>
              <w:rPr>
                <w:rFonts w:ascii="Times New Roman" w:eastAsia="Times New Roman" w:hAnsi="Times New Roman" w:cs="Times New Roman"/>
                <w:noProof/>
                <w:sz w:val="20"/>
                <w:szCs w:val="20"/>
              </w:rPr>
            </w:pPr>
          </w:p>
        </w:tc>
        <w:tc>
          <w:tcPr>
            <w:tcW w:w="610" w:type="dxa"/>
            <w:tcBorders>
              <w:top w:val="single" w:sz="4" w:space="0" w:color="auto"/>
              <w:left w:val="single" w:sz="6" w:space="0" w:color="auto"/>
              <w:bottom w:val="single" w:sz="4" w:space="0" w:color="auto"/>
              <w:right w:val="single" w:sz="6" w:space="0" w:color="auto"/>
            </w:tcBorders>
          </w:tcPr>
          <w:p w:rsidR="00002600" w:rsidRPr="00002600" w:rsidRDefault="00002600" w:rsidP="00ED7D11">
            <w:pPr>
              <w:spacing w:after="0" w:line="240" w:lineRule="auto"/>
              <w:jc w:val="center"/>
              <w:rPr>
                <w:rFonts w:ascii="Times New Roman" w:eastAsia="Times New Roman" w:hAnsi="Times New Roman" w:cs="Times New Roman"/>
                <w:noProof/>
                <w:sz w:val="20"/>
                <w:szCs w:val="20"/>
              </w:rPr>
            </w:pPr>
          </w:p>
        </w:tc>
        <w:tc>
          <w:tcPr>
            <w:tcW w:w="550" w:type="dxa"/>
            <w:gridSpan w:val="2"/>
            <w:tcBorders>
              <w:top w:val="single" w:sz="4" w:space="0" w:color="auto"/>
              <w:left w:val="single" w:sz="6" w:space="0" w:color="auto"/>
              <w:bottom w:val="single" w:sz="4" w:space="0" w:color="auto"/>
              <w:right w:val="single" w:sz="4" w:space="0" w:color="auto"/>
            </w:tcBorders>
            <w:textDirection w:val="btLr"/>
          </w:tcPr>
          <w:p w:rsidR="00002600" w:rsidRPr="00002600" w:rsidRDefault="00002600" w:rsidP="00ED7D11">
            <w:pPr>
              <w:spacing w:after="0" w:line="240" w:lineRule="auto"/>
              <w:ind w:right="113"/>
              <w:jc w:val="center"/>
              <w:rPr>
                <w:rFonts w:ascii="Times New Roman" w:eastAsia="Times New Roman" w:hAnsi="Times New Roman" w:cs="Times New Roman"/>
                <w:noProof/>
                <w:sz w:val="20"/>
                <w:szCs w:val="20"/>
              </w:rPr>
            </w:pPr>
          </w:p>
        </w:tc>
      </w:tr>
      <w:tr w:rsidR="00002600" w:rsidRPr="00002600" w:rsidTr="000F1B1B">
        <w:trPr>
          <w:trHeight w:val="591"/>
        </w:trPr>
        <w:tc>
          <w:tcPr>
            <w:tcW w:w="1277" w:type="dxa"/>
            <w:tcBorders>
              <w:top w:val="single" w:sz="4" w:space="0" w:color="auto"/>
              <w:left w:val="single" w:sz="4"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8"/>
                <w:szCs w:val="20"/>
              </w:rPr>
            </w:pPr>
            <w:r w:rsidRPr="00002600">
              <w:rPr>
                <w:rFonts w:ascii="Times New Roman" w:eastAsia="Times New Roman" w:hAnsi="Times New Roman" w:cs="Times New Roman"/>
                <w:noProof/>
                <w:sz w:val="28"/>
                <w:szCs w:val="20"/>
              </w:rPr>
              <w:t>II-3</w:t>
            </w:r>
          </w:p>
        </w:tc>
        <w:tc>
          <w:tcPr>
            <w:tcW w:w="567" w:type="dxa"/>
            <w:tcBorders>
              <w:top w:val="single" w:sz="4" w:space="0" w:color="auto"/>
              <w:left w:val="single" w:sz="6" w:space="0" w:color="auto"/>
              <w:bottom w:val="single" w:sz="4" w:space="0" w:color="auto"/>
              <w:right w:val="single" w:sz="6" w:space="0" w:color="auto"/>
            </w:tcBorders>
          </w:tcPr>
          <w:p w:rsidR="00002600" w:rsidRPr="00035AF8" w:rsidRDefault="00035AF8" w:rsidP="00ED7D11">
            <w:pPr>
              <w:spacing w:after="0" w:line="240" w:lineRule="auto"/>
              <w:jc w:val="center"/>
              <w:rPr>
                <w:rFonts w:ascii="Times New Roman" w:eastAsia="Times New Roman" w:hAnsi="Times New Roman" w:cs="Times New Roman"/>
                <w:noProof/>
                <w:sz w:val="20"/>
                <w:szCs w:val="20"/>
                <w:lang w:val="en-US"/>
              </w:rPr>
            </w:pPr>
            <w:r>
              <w:rPr>
                <w:rFonts w:ascii="Times New Roman" w:eastAsia="Times New Roman" w:hAnsi="Times New Roman" w:cs="Times New Roman"/>
                <w:noProof/>
                <w:sz w:val="20"/>
                <w:szCs w:val="20"/>
                <w:lang w:val="en-US"/>
              </w:rPr>
              <w:t>27</w:t>
            </w:r>
          </w:p>
        </w:tc>
        <w:tc>
          <w:tcPr>
            <w:tcW w:w="567" w:type="dxa"/>
            <w:tcBorders>
              <w:top w:val="single" w:sz="4" w:space="0" w:color="auto"/>
              <w:left w:val="single" w:sz="6" w:space="0" w:color="auto"/>
              <w:bottom w:val="single" w:sz="4" w:space="0" w:color="auto"/>
              <w:right w:val="single" w:sz="6" w:space="0" w:color="auto"/>
            </w:tcBorders>
          </w:tcPr>
          <w:p w:rsidR="00002600" w:rsidRPr="00035AF8" w:rsidRDefault="00035AF8" w:rsidP="00ED7D11">
            <w:pPr>
              <w:spacing w:after="0" w:line="240" w:lineRule="auto"/>
              <w:jc w:val="center"/>
              <w:rPr>
                <w:rFonts w:ascii="Times New Roman" w:eastAsia="Times New Roman" w:hAnsi="Times New Roman" w:cs="Times New Roman"/>
                <w:noProof/>
                <w:sz w:val="20"/>
                <w:szCs w:val="20"/>
                <w:lang w:val="en-US"/>
              </w:rPr>
            </w:pPr>
            <w:r>
              <w:rPr>
                <w:rFonts w:ascii="Times New Roman" w:eastAsia="Times New Roman" w:hAnsi="Times New Roman" w:cs="Times New Roman"/>
                <w:noProof/>
                <w:sz w:val="20"/>
                <w:szCs w:val="20"/>
                <w:lang w:val="en-US"/>
              </w:rPr>
              <w:t>21</w:t>
            </w:r>
          </w:p>
        </w:tc>
        <w:tc>
          <w:tcPr>
            <w:tcW w:w="567" w:type="dxa"/>
            <w:tcBorders>
              <w:top w:val="single" w:sz="4" w:space="0" w:color="auto"/>
              <w:left w:val="single" w:sz="6" w:space="0" w:color="auto"/>
              <w:bottom w:val="single" w:sz="4" w:space="0" w:color="auto"/>
              <w:right w:val="single" w:sz="6" w:space="0" w:color="auto"/>
            </w:tcBorders>
            <w:textDirection w:val="btLr"/>
          </w:tcPr>
          <w:p w:rsidR="00002600" w:rsidRPr="00035AF8" w:rsidRDefault="00035AF8" w:rsidP="00ED7D11">
            <w:pPr>
              <w:spacing w:after="0" w:line="240" w:lineRule="auto"/>
              <w:ind w:right="113"/>
              <w:jc w:val="center"/>
              <w:rPr>
                <w:rFonts w:ascii="Times New Roman" w:eastAsia="Times New Roman" w:hAnsi="Times New Roman" w:cs="Times New Roman"/>
                <w:noProof/>
                <w:sz w:val="16"/>
                <w:szCs w:val="16"/>
                <w:lang w:val="en-US"/>
              </w:rPr>
            </w:pPr>
            <w:r>
              <w:rPr>
                <w:rFonts w:ascii="Times New Roman" w:eastAsia="Times New Roman" w:hAnsi="Times New Roman" w:cs="Times New Roman"/>
                <w:noProof/>
                <w:sz w:val="16"/>
                <w:szCs w:val="16"/>
                <w:lang w:val="en-US"/>
              </w:rPr>
              <w:t>78</w:t>
            </w:r>
          </w:p>
        </w:tc>
        <w:tc>
          <w:tcPr>
            <w:tcW w:w="567" w:type="dxa"/>
            <w:tcBorders>
              <w:top w:val="single" w:sz="4" w:space="0" w:color="auto"/>
              <w:left w:val="single" w:sz="6" w:space="0" w:color="auto"/>
              <w:bottom w:val="single" w:sz="4" w:space="0" w:color="auto"/>
              <w:right w:val="single" w:sz="6" w:space="0" w:color="auto"/>
            </w:tcBorders>
          </w:tcPr>
          <w:p w:rsidR="00002600" w:rsidRPr="00035AF8" w:rsidRDefault="00035AF8" w:rsidP="00ED7D11">
            <w:pPr>
              <w:spacing w:after="0" w:line="240" w:lineRule="auto"/>
              <w:jc w:val="center"/>
              <w:rPr>
                <w:rFonts w:ascii="Times New Roman" w:eastAsia="Times New Roman" w:hAnsi="Times New Roman" w:cs="Times New Roman"/>
                <w:noProof/>
                <w:sz w:val="20"/>
                <w:szCs w:val="20"/>
                <w:lang w:val="en-US"/>
              </w:rPr>
            </w:pPr>
            <w:r>
              <w:rPr>
                <w:rFonts w:ascii="Times New Roman" w:eastAsia="Times New Roman" w:hAnsi="Times New Roman" w:cs="Times New Roman"/>
                <w:noProof/>
                <w:sz w:val="20"/>
                <w:szCs w:val="20"/>
                <w:lang w:val="en-US"/>
              </w:rPr>
              <w:t>4</w:t>
            </w:r>
          </w:p>
        </w:tc>
        <w:tc>
          <w:tcPr>
            <w:tcW w:w="567" w:type="dxa"/>
            <w:tcBorders>
              <w:top w:val="single" w:sz="4" w:space="0" w:color="auto"/>
              <w:left w:val="single" w:sz="6" w:space="0" w:color="auto"/>
              <w:bottom w:val="single" w:sz="4" w:space="0" w:color="auto"/>
              <w:right w:val="single" w:sz="6" w:space="0" w:color="auto"/>
            </w:tcBorders>
            <w:textDirection w:val="btLr"/>
          </w:tcPr>
          <w:p w:rsidR="00002600" w:rsidRPr="00035AF8" w:rsidRDefault="00035AF8" w:rsidP="00ED7D11">
            <w:pPr>
              <w:spacing w:after="0" w:line="240" w:lineRule="auto"/>
              <w:ind w:right="113"/>
              <w:jc w:val="center"/>
              <w:rPr>
                <w:rFonts w:ascii="Times New Roman" w:eastAsia="Times New Roman" w:hAnsi="Times New Roman" w:cs="Times New Roman"/>
                <w:noProof/>
                <w:sz w:val="16"/>
                <w:szCs w:val="16"/>
                <w:lang w:val="en-US"/>
              </w:rPr>
            </w:pPr>
            <w:r>
              <w:rPr>
                <w:rFonts w:ascii="Times New Roman" w:eastAsia="Times New Roman" w:hAnsi="Times New Roman" w:cs="Times New Roman"/>
                <w:noProof/>
                <w:sz w:val="16"/>
                <w:szCs w:val="16"/>
                <w:lang w:val="en-US"/>
              </w:rPr>
              <w:t>15</w:t>
            </w:r>
          </w:p>
        </w:tc>
        <w:tc>
          <w:tcPr>
            <w:tcW w:w="567" w:type="dxa"/>
            <w:tcBorders>
              <w:top w:val="single" w:sz="4" w:space="0" w:color="auto"/>
              <w:left w:val="single" w:sz="6" w:space="0" w:color="auto"/>
              <w:bottom w:val="single" w:sz="4" w:space="0" w:color="auto"/>
              <w:right w:val="single" w:sz="6" w:space="0" w:color="auto"/>
            </w:tcBorders>
          </w:tcPr>
          <w:p w:rsidR="00002600" w:rsidRPr="00035AF8" w:rsidRDefault="00035AF8" w:rsidP="00ED7D11">
            <w:pPr>
              <w:spacing w:after="0" w:line="240" w:lineRule="auto"/>
              <w:jc w:val="center"/>
              <w:rPr>
                <w:rFonts w:ascii="Times New Roman" w:eastAsia="Times New Roman" w:hAnsi="Times New Roman" w:cs="Times New Roman"/>
                <w:noProof/>
                <w:sz w:val="20"/>
                <w:szCs w:val="20"/>
                <w:lang w:val="en-US"/>
              </w:rPr>
            </w:pPr>
            <w:r>
              <w:rPr>
                <w:rFonts w:ascii="Times New Roman" w:eastAsia="Times New Roman" w:hAnsi="Times New Roman" w:cs="Times New Roman"/>
                <w:noProof/>
                <w:sz w:val="20"/>
                <w:szCs w:val="20"/>
                <w:lang w:val="en-US"/>
              </w:rPr>
              <w:t>2</w:t>
            </w:r>
          </w:p>
        </w:tc>
        <w:tc>
          <w:tcPr>
            <w:tcW w:w="425" w:type="dxa"/>
            <w:tcBorders>
              <w:top w:val="single" w:sz="4" w:space="0" w:color="auto"/>
              <w:left w:val="single" w:sz="6" w:space="0" w:color="auto"/>
              <w:bottom w:val="single" w:sz="4" w:space="0" w:color="auto"/>
              <w:right w:val="single" w:sz="6" w:space="0" w:color="auto"/>
            </w:tcBorders>
            <w:textDirection w:val="btLr"/>
          </w:tcPr>
          <w:p w:rsidR="00002600" w:rsidRPr="00035AF8" w:rsidRDefault="00035AF8" w:rsidP="00ED7D11">
            <w:pPr>
              <w:spacing w:after="0" w:line="240" w:lineRule="auto"/>
              <w:ind w:right="113"/>
              <w:jc w:val="center"/>
              <w:rPr>
                <w:rFonts w:ascii="Times New Roman" w:eastAsia="Times New Roman" w:hAnsi="Times New Roman" w:cs="Times New Roman"/>
                <w:noProof/>
                <w:sz w:val="16"/>
                <w:szCs w:val="16"/>
                <w:lang w:val="en-US"/>
              </w:rPr>
            </w:pPr>
            <w:r>
              <w:rPr>
                <w:rFonts w:ascii="Times New Roman" w:eastAsia="Times New Roman" w:hAnsi="Times New Roman" w:cs="Times New Roman"/>
                <w:noProof/>
                <w:sz w:val="16"/>
                <w:szCs w:val="16"/>
                <w:lang w:val="en-US"/>
              </w:rPr>
              <w:t>7</w:t>
            </w:r>
          </w:p>
        </w:tc>
        <w:tc>
          <w:tcPr>
            <w:tcW w:w="567" w:type="dxa"/>
            <w:tcBorders>
              <w:top w:val="single" w:sz="4" w:space="0" w:color="auto"/>
              <w:left w:val="single" w:sz="6" w:space="0" w:color="auto"/>
              <w:bottom w:val="single" w:sz="4" w:space="0" w:color="auto"/>
              <w:right w:val="single" w:sz="6" w:space="0" w:color="auto"/>
            </w:tcBorders>
          </w:tcPr>
          <w:p w:rsidR="00002600" w:rsidRPr="00035AF8" w:rsidRDefault="00035AF8" w:rsidP="00ED7D11">
            <w:pPr>
              <w:spacing w:after="0" w:line="240" w:lineRule="auto"/>
              <w:jc w:val="center"/>
              <w:rPr>
                <w:rFonts w:ascii="Times New Roman" w:eastAsia="Times New Roman" w:hAnsi="Times New Roman" w:cs="Times New Roman"/>
                <w:noProof/>
                <w:sz w:val="20"/>
                <w:szCs w:val="20"/>
                <w:lang w:val="en-US"/>
              </w:rPr>
            </w:pPr>
            <w:r>
              <w:rPr>
                <w:rFonts w:ascii="Times New Roman" w:eastAsia="Times New Roman" w:hAnsi="Times New Roman" w:cs="Times New Roman"/>
                <w:noProof/>
                <w:sz w:val="20"/>
                <w:szCs w:val="20"/>
                <w:lang w:val="en-US"/>
              </w:rPr>
              <w:t>/</w:t>
            </w:r>
          </w:p>
        </w:tc>
        <w:tc>
          <w:tcPr>
            <w:tcW w:w="567" w:type="dxa"/>
            <w:tcBorders>
              <w:top w:val="single" w:sz="4" w:space="0" w:color="auto"/>
              <w:left w:val="single" w:sz="6" w:space="0" w:color="auto"/>
              <w:bottom w:val="single" w:sz="4" w:space="0" w:color="auto"/>
              <w:right w:val="single" w:sz="6" w:space="0" w:color="auto"/>
            </w:tcBorders>
            <w:textDirection w:val="btLr"/>
          </w:tcPr>
          <w:p w:rsidR="00002600" w:rsidRPr="00036FF9" w:rsidRDefault="00002600" w:rsidP="00ED7D11">
            <w:pPr>
              <w:spacing w:after="0" w:line="240" w:lineRule="auto"/>
              <w:ind w:right="113"/>
              <w:jc w:val="center"/>
              <w:rPr>
                <w:rFonts w:ascii="Times New Roman" w:eastAsia="Times New Roman" w:hAnsi="Times New Roman" w:cs="Times New Roman"/>
                <w:noProof/>
                <w:sz w:val="16"/>
                <w:szCs w:val="16"/>
                <w:lang w:val="sr-Cyrl-RS"/>
              </w:rPr>
            </w:pPr>
          </w:p>
        </w:tc>
        <w:tc>
          <w:tcPr>
            <w:tcW w:w="567" w:type="dxa"/>
            <w:tcBorders>
              <w:top w:val="single" w:sz="4" w:space="0" w:color="auto"/>
              <w:left w:val="single" w:sz="6" w:space="0" w:color="auto"/>
              <w:bottom w:val="single" w:sz="4" w:space="0" w:color="auto"/>
              <w:right w:val="single" w:sz="6" w:space="0" w:color="auto"/>
            </w:tcBorders>
          </w:tcPr>
          <w:p w:rsidR="00002600" w:rsidRPr="00035AF8" w:rsidRDefault="00035AF8" w:rsidP="00ED7D11">
            <w:pPr>
              <w:spacing w:after="0" w:line="240" w:lineRule="auto"/>
              <w:jc w:val="center"/>
              <w:rPr>
                <w:rFonts w:ascii="Times New Roman" w:eastAsia="Times New Roman" w:hAnsi="Times New Roman" w:cs="Times New Roman"/>
                <w:noProof/>
                <w:sz w:val="20"/>
                <w:szCs w:val="20"/>
                <w:lang w:val="en-US"/>
              </w:rPr>
            </w:pPr>
            <w:r>
              <w:rPr>
                <w:rFonts w:ascii="Times New Roman" w:eastAsia="Times New Roman" w:hAnsi="Times New Roman" w:cs="Times New Roman"/>
                <w:noProof/>
                <w:sz w:val="20"/>
                <w:szCs w:val="20"/>
                <w:lang w:val="en-US"/>
              </w:rPr>
              <w:t>27</w:t>
            </w:r>
          </w:p>
        </w:tc>
        <w:tc>
          <w:tcPr>
            <w:tcW w:w="567" w:type="dxa"/>
            <w:tcBorders>
              <w:top w:val="single" w:sz="4" w:space="0" w:color="auto"/>
              <w:left w:val="single" w:sz="6" w:space="0" w:color="auto"/>
              <w:bottom w:val="single" w:sz="4" w:space="0" w:color="auto"/>
              <w:right w:val="single" w:sz="6" w:space="0" w:color="auto"/>
            </w:tcBorders>
            <w:textDirection w:val="btLr"/>
          </w:tcPr>
          <w:p w:rsidR="00002600" w:rsidRPr="00035AF8" w:rsidRDefault="00035AF8" w:rsidP="00ED7D11">
            <w:pPr>
              <w:spacing w:after="0" w:line="240" w:lineRule="auto"/>
              <w:ind w:right="113"/>
              <w:jc w:val="center"/>
              <w:rPr>
                <w:rFonts w:ascii="Times New Roman" w:eastAsia="Times New Roman" w:hAnsi="Times New Roman" w:cs="Times New Roman"/>
                <w:noProof/>
                <w:sz w:val="16"/>
                <w:szCs w:val="16"/>
                <w:lang w:val="en-US"/>
              </w:rPr>
            </w:pPr>
            <w:r>
              <w:rPr>
                <w:rFonts w:ascii="Times New Roman" w:eastAsia="Times New Roman" w:hAnsi="Times New Roman" w:cs="Times New Roman"/>
                <w:noProof/>
                <w:sz w:val="16"/>
                <w:szCs w:val="16"/>
                <w:lang w:val="en-US"/>
              </w:rPr>
              <w:t>100</w:t>
            </w:r>
          </w:p>
        </w:tc>
        <w:tc>
          <w:tcPr>
            <w:tcW w:w="425" w:type="dxa"/>
            <w:tcBorders>
              <w:top w:val="single" w:sz="4" w:space="0" w:color="auto"/>
              <w:left w:val="single" w:sz="6" w:space="0" w:color="auto"/>
              <w:bottom w:val="single" w:sz="4" w:space="0" w:color="auto"/>
              <w:right w:val="single" w:sz="6" w:space="0" w:color="auto"/>
            </w:tcBorders>
          </w:tcPr>
          <w:p w:rsidR="00002600" w:rsidRPr="00002600" w:rsidRDefault="00002600" w:rsidP="00ED7D11">
            <w:pPr>
              <w:spacing w:after="0" w:line="240" w:lineRule="auto"/>
              <w:jc w:val="center"/>
              <w:rPr>
                <w:rFonts w:ascii="Times New Roman" w:eastAsia="Times New Roman" w:hAnsi="Times New Roman" w:cs="Times New Roman"/>
                <w:noProof/>
                <w:sz w:val="20"/>
                <w:szCs w:val="20"/>
              </w:rPr>
            </w:pPr>
          </w:p>
        </w:tc>
        <w:tc>
          <w:tcPr>
            <w:tcW w:w="425" w:type="dxa"/>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ED7D11">
            <w:pPr>
              <w:spacing w:after="0" w:line="240" w:lineRule="auto"/>
              <w:ind w:right="113"/>
              <w:jc w:val="center"/>
              <w:rPr>
                <w:rFonts w:ascii="Times New Roman" w:eastAsia="Times New Roman" w:hAnsi="Times New Roman" w:cs="Times New Roman"/>
                <w:noProof/>
                <w:sz w:val="20"/>
                <w:szCs w:val="20"/>
              </w:rPr>
            </w:pPr>
          </w:p>
        </w:tc>
        <w:tc>
          <w:tcPr>
            <w:tcW w:w="426" w:type="dxa"/>
            <w:tcBorders>
              <w:top w:val="single" w:sz="4" w:space="0" w:color="auto"/>
              <w:left w:val="single" w:sz="6" w:space="0" w:color="auto"/>
              <w:bottom w:val="single" w:sz="4" w:space="0" w:color="auto"/>
              <w:right w:val="single" w:sz="6" w:space="0" w:color="auto"/>
            </w:tcBorders>
          </w:tcPr>
          <w:p w:rsidR="00002600" w:rsidRPr="00002600" w:rsidRDefault="00002600" w:rsidP="00ED7D11">
            <w:pPr>
              <w:spacing w:after="0" w:line="240" w:lineRule="auto"/>
              <w:jc w:val="center"/>
              <w:rPr>
                <w:rFonts w:ascii="Times New Roman" w:eastAsia="Times New Roman" w:hAnsi="Times New Roman" w:cs="Times New Roman"/>
                <w:noProof/>
                <w:sz w:val="20"/>
                <w:szCs w:val="20"/>
              </w:rPr>
            </w:pPr>
          </w:p>
        </w:tc>
        <w:tc>
          <w:tcPr>
            <w:tcW w:w="425" w:type="dxa"/>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ED7D11">
            <w:pPr>
              <w:spacing w:after="0" w:line="240" w:lineRule="auto"/>
              <w:ind w:right="113"/>
              <w:jc w:val="center"/>
              <w:rPr>
                <w:rFonts w:ascii="Times New Roman" w:eastAsia="Times New Roman" w:hAnsi="Times New Roman" w:cs="Times New Roman"/>
                <w:noProof/>
                <w:sz w:val="20"/>
                <w:szCs w:val="20"/>
              </w:rPr>
            </w:pPr>
          </w:p>
        </w:tc>
        <w:tc>
          <w:tcPr>
            <w:tcW w:w="425" w:type="dxa"/>
            <w:tcBorders>
              <w:top w:val="single" w:sz="4" w:space="0" w:color="auto"/>
              <w:left w:val="single" w:sz="6" w:space="0" w:color="auto"/>
              <w:bottom w:val="single" w:sz="4" w:space="0" w:color="auto"/>
              <w:right w:val="single" w:sz="6" w:space="0" w:color="auto"/>
            </w:tcBorders>
          </w:tcPr>
          <w:p w:rsidR="00002600" w:rsidRPr="00002600" w:rsidRDefault="00002600" w:rsidP="00ED7D11">
            <w:pPr>
              <w:spacing w:after="0" w:line="240" w:lineRule="auto"/>
              <w:jc w:val="center"/>
              <w:rPr>
                <w:rFonts w:ascii="Times New Roman" w:eastAsia="Times New Roman" w:hAnsi="Times New Roman" w:cs="Times New Roman"/>
                <w:noProof/>
                <w:sz w:val="20"/>
                <w:szCs w:val="20"/>
              </w:rPr>
            </w:pPr>
          </w:p>
        </w:tc>
        <w:tc>
          <w:tcPr>
            <w:tcW w:w="425" w:type="dxa"/>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ED7D11">
            <w:pPr>
              <w:spacing w:after="0" w:line="240" w:lineRule="auto"/>
              <w:ind w:right="113"/>
              <w:jc w:val="center"/>
              <w:rPr>
                <w:rFonts w:ascii="Times New Roman" w:eastAsia="Times New Roman" w:hAnsi="Times New Roman" w:cs="Times New Roman"/>
                <w:noProof/>
                <w:sz w:val="20"/>
                <w:szCs w:val="20"/>
              </w:rPr>
            </w:pPr>
          </w:p>
        </w:tc>
        <w:tc>
          <w:tcPr>
            <w:tcW w:w="594" w:type="dxa"/>
            <w:tcBorders>
              <w:top w:val="single" w:sz="4" w:space="0" w:color="auto"/>
              <w:left w:val="single" w:sz="6" w:space="0" w:color="auto"/>
              <w:bottom w:val="single" w:sz="4" w:space="0" w:color="auto"/>
              <w:right w:val="single" w:sz="6" w:space="0" w:color="auto"/>
            </w:tcBorders>
          </w:tcPr>
          <w:p w:rsidR="00002600" w:rsidRPr="00002600" w:rsidRDefault="00002600" w:rsidP="00ED7D11">
            <w:pPr>
              <w:spacing w:after="0" w:line="240" w:lineRule="auto"/>
              <w:jc w:val="center"/>
              <w:rPr>
                <w:rFonts w:ascii="Times New Roman" w:eastAsia="Times New Roman" w:hAnsi="Times New Roman" w:cs="Times New Roman"/>
                <w:noProof/>
                <w:sz w:val="20"/>
                <w:szCs w:val="20"/>
              </w:rPr>
            </w:pPr>
          </w:p>
        </w:tc>
        <w:tc>
          <w:tcPr>
            <w:tcW w:w="455" w:type="dxa"/>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ED7D11">
            <w:pPr>
              <w:spacing w:after="0" w:line="240" w:lineRule="auto"/>
              <w:ind w:right="113"/>
              <w:jc w:val="center"/>
              <w:rPr>
                <w:rFonts w:ascii="Times New Roman" w:eastAsia="Times New Roman" w:hAnsi="Times New Roman" w:cs="Times New Roman"/>
                <w:noProof/>
                <w:sz w:val="16"/>
                <w:szCs w:val="16"/>
              </w:rPr>
            </w:pPr>
          </w:p>
        </w:tc>
        <w:tc>
          <w:tcPr>
            <w:tcW w:w="406" w:type="dxa"/>
            <w:tcBorders>
              <w:top w:val="single" w:sz="4" w:space="0" w:color="auto"/>
              <w:left w:val="single" w:sz="6" w:space="0" w:color="auto"/>
              <w:bottom w:val="single" w:sz="4" w:space="0" w:color="auto"/>
              <w:right w:val="single" w:sz="6" w:space="0" w:color="auto"/>
            </w:tcBorders>
          </w:tcPr>
          <w:p w:rsidR="00002600" w:rsidRPr="00002600" w:rsidRDefault="00002600" w:rsidP="00ED7D11">
            <w:pPr>
              <w:spacing w:after="0" w:line="240" w:lineRule="auto"/>
              <w:jc w:val="center"/>
              <w:rPr>
                <w:rFonts w:ascii="Times New Roman" w:eastAsia="Times New Roman" w:hAnsi="Times New Roman" w:cs="Times New Roman"/>
                <w:noProof/>
                <w:sz w:val="20"/>
                <w:szCs w:val="20"/>
              </w:rPr>
            </w:pPr>
          </w:p>
        </w:tc>
        <w:tc>
          <w:tcPr>
            <w:tcW w:w="364" w:type="dxa"/>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ED7D11">
            <w:pPr>
              <w:spacing w:after="0" w:line="240" w:lineRule="auto"/>
              <w:ind w:right="113"/>
              <w:jc w:val="center"/>
              <w:rPr>
                <w:rFonts w:ascii="Times New Roman" w:eastAsia="Times New Roman" w:hAnsi="Times New Roman" w:cs="Times New Roman"/>
                <w:noProof/>
                <w:sz w:val="20"/>
                <w:szCs w:val="20"/>
              </w:rPr>
            </w:pPr>
          </w:p>
        </w:tc>
        <w:tc>
          <w:tcPr>
            <w:tcW w:w="410" w:type="dxa"/>
            <w:tcBorders>
              <w:top w:val="single" w:sz="4" w:space="0" w:color="auto"/>
              <w:left w:val="single" w:sz="6" w:space="0" w:color="auto"/>
              <w:bottom w:val="single" w:sz="4" w:space="0" w:color="auto"/>
              <w:right w:val="single" w:sz="6" w:space="0" w:color="auto"/>
            </w:tcBorders>
          </w:tcPr>
          <w:p w:rsidR="00002600" w:rsidRPr="00002600" w:rsidRDefault="00002600" w:rsidP="00ED7D11">
            <w:pPr>
              <w:spacing w:after="0" w:line="240" w:lineRule="auto"/>
              <w:jc w:val="center"/>
              <w:rPr>
                <w:rFonts w:ascii="Times New Roman" w:eastAsia="Times New Roman" w:hAnsi="Times New Roman" w:cs="Times New Roman"/>
                <w:noProof/>
                <w:sz w:val="20"/>
                <w:szCs w:val="20"/>
              </w:rPr>
            </w:pPr>
          </w:p>
        </w:tc>
        <w:tc>
          <w:tcPr>
            <w:tcW w:w="410" w:type="dxa"/>
            <w:gridSpan w:val="2"/>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ED7D11">
            <w:pPr>
              <w:spacing w:after="0" w:line="240" w:lineRule="auto"/>
              <w:ind w:right="113"/>
              <w:jc w:val="center"/>
              <w:rPr>
                <w:rFonts w:ascii="Times New Roman" w:eastAsia="Times New Roman" w:hAnsi="Times New Roman" w:cs="Times New Roman"/>
                <w:noProof/>
                <w:sz w:val="20"/>
                <w:szCs w:val="20"/>
              </w:rPr>
            </w:pPr>
          </w:p>
        </w:tc>
        <w:tc>
          <w:tcPr>
            <w:tcW w:w="411" w:type="dxa"/>
            <w:tcBorders>
              <w:top w:val="single" w:sz="4" w:space="0" w:color="auto"/>
              <w:left w:val="single" w:sz="6" w:space="0" w:color="auto"/>
              <w:bottom w:val="single" w:sz="4" w:space="0" w:color="auto"/>
              <w:right w:val="single" w:sz="6" w:space="0" w:color="auto"/>
            </w:tcBorders>
          </w:tcPr>
          <w:p w:rsidR="00002600" w:rsidRPr="00002600" w:rsidRDefault="00002600" w:rsidP="00ED7D11">
            <w:pPr>
              <w:spacing w:after="0" w:line="240" w:lineRule="auto"/>
              <w:jc w:val="center"/>
              <w:rPr>
                <w:rFonts w:ascii="Times New Roman" w:eastAsia="Times New Roman" w:hAnsi="Times New Roman" w:cs="Times New Roman"/>
                <w:noProof/>
                <w:sz w:val="20"/>
                <w:szCs w:val="20"/>
              </w:rPr>
            </w:pPr>
          </w:p>
        </w:tc>
        <w:tc>
          <w:tcPr>
            <w:tcW w:w="411" w:type="dxa"/>
            <w:gridSpan w:val="2"/>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ED7D11">
            <w:pPr>
              <w:spacing w:after="0" w:line="240" w:lineRule="auto"/>
              <w:ind w:right="113"/>
              <w:jc w:val="center"/>
              <w:rPr>
                <w:rFonts w:ascii="Times New Roman" w:eastAsia="Times New Roman" w:hAnsi="Times New Roman" w:cs="Times New Roman"/>
                <w:noProof/>
                <w:sz w:val="20"/>
                <w:szCs w:val="20"/>
              </w:rPr>
            </w:pPr>
          </w:p>
        </w:tc>
        <w:tc>
          <w:tcPr>
            <w:tcW w:w="619" w:type="dxa"/>
            <w:tcBorders>
              <w:top w:val="single" w:sz="4" w:space="0" w:color="auto"/>
              <w:left w:val="single" w:sz="6" w:space="0" w:color="auto"/>
              <w:bottom w:val="single" w:sz="4" w:space="0" w:color="auto"/>
              <w:right w:val="single" w:sz="6" w:space="0" w:color="auto"/>
            </w:tcBorders>
          </w:tcPr>
          <w:p w:rsidR="00002600" w:rsidRPr="00002600" w:rsidRDefault="00002600" w:rsidP="00ED7D11">
            <w:pPr>
              <w:spacing w:after="0" w:line="240" w:lineRule="auto"/>
              <w:jc w:val="center"/>
              <w:rPr>
                <w:rFonts w:ascii="Times New Roman" w:eastAsia="Times New Roman" w:hAnsi="Times New Roman" w:cs="Times New Roman"/>
                <w:noProof/>
                <w:sz w:val="20"/>
                <w:szCs w:val="20"/>
              </w:rPr>
            </w:pPr>
          </w:p>
        </w:tc>
        <w:tc>
          <w:tcPr>
            <w:tcW w:w="493" w:type="dxa"/>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ED7D11">
            <w:pPr>
              <w:spacing w:after="0" w:line="240" w:lineRule="auto"/>
              <w:ind w:right="113"/>
              <w:jc w:val="center"/>
              <w:rPr>
                <w:rFonts w:ascii="Times New Roman" w:eastAsia="Times New Roman" w:hAnsi="Times New Roman" w:cs="Times New Roman"/>
                <w:noProof/>
                <w:sz w:val="20"/>
                <w:szCs w:val="20"/>
              </w:rPr>
            </w:pPr>
          </w:p>
        </w:tc>
        <w:tc>
          <w:tcPr>
            <w:tcW w:w="610" w:type="dxa"/>
            <w:tcBorders>
              <w:top w:val="single" w:sz="4" w:space="0" w:color="auto"/>
              <w:left w:val="single" w:sz="6" w:space="0" w:color="auto"/>
              <w:bottom w:val="single" w:sz="4" w:space="0" w:color="auto"/>
              <w:right w:val="single" w:sz="6" w:space="0" w:color="auto"/>
            </w:tcBorders>
          </w:tcPr>
          <w:p w:rsidR="00002600" w:rsidRPr="00002600" w:rsidRDefault="00002600" w:rsidP="00ED7D11">
            <w:pPr>
              <w:spacing w:after="0" w:line="240" w:lineRule="auto"/>
              <w:jc w:val="center"/>
              <w:rPr>
                <w:rFonts w:ascii="Times New Roman" w:eastAsia="Times New Roman" w:hAnsi="Times New Roman" w:cs="Times New Roman"/>
                <w:noProof/>
                <w:sz w:val="20"/>
                <w:szCs w:val="20"/>
              </w:rPr>
            </w:pPr>
          </w:p>
        </w:tc>
        <w:tc>
          <w:tcPr>
            <w:tcW w:w="550" w:type="dxa"/>
            <w:gridSpan w:val="2"/>
            <w:tcBorders>
              <w:top w:val="single" w:sz="4" w:space="0" w:color="auto"/>
              <w:left w:val="single" w:sz="6" w:space="0" w:color="auto"/>
              <w:bottom w:val="single" w:sz="4" w:space="0" w:color="auto"/>
              <w:right w:val="single" w:sz="4" w:space="0" w:color="auto"/>
            </w:tcBorders>
            <w:textDirection w:val="btLr"/>
          </w:tcPr>
          <w:p w:rsidR="00002600" w:rsidRPr="00002600" w:rsidRDefault="00002600" w:rsidP="00ED7D11">
            <w:pPr>
              <w:spacing w:after="0" w:line="240" w:lineRule="auto"/>
              <w:ind w:right="113"/>
              <w:jc w:val="center"/>
              <w:rPr>
                <w:rFonts w:ascii="Times New Roman" w:eastAsia="Times New Roman" w:hAnsi="Times New Roman" w:cs="Times New Roman"/>
                <w:noProof/>
                <w:sz w:val="20"/>
                <w:szCs w:val="20"/>
              </w:rPr>
            </w:pPr>
          </w:p>
        </w:tc>
      </w:tr>
      <w:tr w:rsidR="00002600" w:rsidRPr="00002600" w:rsidTr="000F1B1B">
        <w:trPr>
          <w:trHeight w:val="480"/>
        </w:trPr>
        <w:tc>
          <w:tcPr>
            <w:tcW w:w="1277" w:type="dxa"/>
            <w:tcBorders>
              <w:top w:val="single" w:sz="4" w:space="0" w:color="auto"/>
              <w:left w:val="single" w:sz="4"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8"/>
                <w:szCs w:val="20"/>
              </w:rPr>
            </w:pPr>
            <w:r w:rsidRPr="00002600">
              <w:rPr>
                <w:rFonts w:ascii="Times New Roman" w:eastAsia="Times New Roman" w:hAnsi="Times New Roman" w:cs="Times New Roman"/>
                <w:noProof/>
                <w:sz w:val="28"/>
                <w:szCs w:val="20"/>
              </w:rPr>
              <w:t>II-4</w:t>
            </w:r>
          </w:p>
        </w:tc>
        <w:tc>
          <w:tcPr>
            <w:tcW w:w="567" w:type="dxa"/>
            <w:tcBorders>
              <w:top w:val="single" w:sz="4" w:space="0" w:color="auto"/>
              <w:left w:val="single" w:sz="6" w:space="0" w:color="auto"/>
              <w:bottom w:val="single" w:sz="4" w:space="0" w:color="auto"/>
              <w:right w:val="single" w:sz="6" w:space="0" w:color="auto"/>
            </w:tcBorders>
          </w:tcPr>
          <w:p w:rsidR="00002600" w:rsidRPr="00035AF8" w:rsidRDefault="00035AF8" w:rsidP="00ED7D11">
            <w:pPr>
              <w:spacing w:after="0" w:line="240" w:lineRule="auto"/>
              <w:jc w:val="center"/>
              <w:rPr>
                <w:rFonts w:ascii="Times New Roman" w:eastAsia="Times New Roman" w:hAnsi="Times New Roman" w:cs="Times New Roman"/>
                <w:noProof/>
                <w:sz w:val="20"/>
                <w:szCs w:val="20"/>
                <w:lang w:val="en-US"/>
              </w:rPr>
            </w:pPr>
            <w:r>
              <w:rPr>
                <w:rFonts w:ascii="Times New Roman" w:eastAsia="Times New Roman" w:hAnsi="Times New Roman" w:cs="Times New Roman"/>
                <w:noProof/>
                <w:sz w:val="20"/>
                <w:szCs w:val="20"/>
                <w:lang w:val="en-US"/>
              </w:rPr>
              <w:t>25</w:t>
            </w:r>
          </w:p>
        </w:tc>
        <w:tc>
          <w:tcPr>
            <w:tcW w:w="567" w:type="dxa"/>
            <w:tcBorders>
              <w:top w:val="single" w:sz="4" w:space="0" w:color="auto"/>
              <w:left w:val="single" w:sz="6" w:space="0" w:color="auto"/>
              <w:bottom w:val="single" w:sz="4" w:space="0" w:color="auto"/>
              <w:right w:val="single" w:sz="6" w:space="0" w:color="auto"/>
            </w:tcBorders>
          </w:tcPr>
          <w:p w:rsidR="00002600" w:rsidRPr="00035AF8" w:rsidRDefault="00035AF8" w:rsidP="00ED7D11">
            <w:pPr>
              <w:spacing w:after="0" w:line="240" w:lineRule="auto"/>
              <w:jc w:val="center"/>
              <w:rPr>
                <w:rFonts w:ascii="Times New Roman" w:eastAsia="Times New Roman" w:hAnsi="Times New Roman" w:cs="Times New Roman"/>
                <w:noProof/>
                <w:sz w:val="20"/>
                <w:szCs w:val="20"/>
                <w:lang w:val="en-US"/>
              </w:rPr>
            </w:pPr>
            <w:r>
              <w:rPr>
                <w:rFonts w:ascii="Times New Roman" w:eastAsia="Times New Roman" w:hAnsi="Times New Roman" w:cs="Times New Roman"/>
                <w:noProof/>
                <w:sz w:val="20"/>
                <w:szCs w:val="20"/>
                <w:lang w:val="en-US"/>
              </w:rPr>
              <w:t>21</w:t>
            </w:r>
          </w:p>
        </w:tc>
        <w:tc>
          <w:tcPr>
            <w:tcW w:w="567" w:type="dxa"/>
            <w:tcBorders>
              <w:top w:val="single" w:sz="4" w:space="0" w:color="auto"/>
              <w:left w:val="single" w:sz="6" w:space="0" w:color="auto"/>
              <w:bottom w:val="single" w:sz="4" w:space="0" w:color="auto"/>
              <w:right w:val="single" w:sz="6" w:space="0" w:color="auto"/>
            </w:tcBorders>
            <w:textDirection w:val="btLr"/>
          </w:tcPr>
          <w:p w:rsidR="00002600" w:rsidRPr="00035AF8" w:rsidRDefault="00035AF8" w:rsidP="00ED7D11">
            <w:pPr>
              <w:spacing w:after="0" w:line="240" w:lineRule="auto"/>
              <w:ind w:right="113"/>
              <w:jc w:val="center"/>
              <w:rPr>
                <w:rFonts w:ascii="Times New Roman" w:eastAsia="Times New Roman" w:hAnsi="Times New Roman" w:cs="Times New Roman"/>
                <w:noProof/>
                <w:sz w:val="16"/>
                <w:szCs w:val="16"/>
                <w:lang w:val="en-US"/>
              </w:rPr>
            </w:pPr>
            <w:r>
              <w:rPr>
                <w:rFonts w:ascii="Times New Roman" w:eastAsia="Times New Roman" w:hAnsi="Times New Roman" w:cs="Times New Roman"/>
                <w:noProof/>
                <w:sz w:val="16"/>
                <w:szCs w:val="16"/>
                <w:lang w:val="en-US"/>
              </w:rPr>
              <w:t>84</w:t>
            </w:r>
          </w:p>
        </w:tc>
        <w:tc>
          <w:tcPr>
            <w:tcW w:w="567" w:type="dxa"/>
            <w:tcBorders>
              <w:top w:val="single" w:sz="4" w:space="0" w:color="auto"/>
              <w:left w:val="single" w:sz="6" w:space="0" w:color="auto"/>
              <w:bottom w:val="single" w:sz="4" w:space="0" w:color="auto"/>
              <w:right w:val="single" w:sz="6" w:space="0" w:color="auto"/>
            </w:tcBorders>
          </w:tcPr>
          <w:p w:rsidR="00002600" w:rsidRPr="00035AF8" w:rsidRDefault="00035AF8" w:rsidP="00ED7D11">
            <w:pPr>
              <w:spacing w:after="0" w:line="240" w:lineRule="auto"/>
              <w:jc w:val="center"/>
              <w:rPr>
                <w:rFonts w:ascii="Times New Roman" w:eastAsia="Times New Roman" w:hAnsi="Times New Roman" w:cs="Times New Roman"/>
                <w:noProof/>
                <w:sz w:val="20"/>
                <w:szCs w:val="20"/>
                <w:lang w:val="en-US"/>
              </w:rPr>
            </w:pPr>
            <w:r>
              <w:rPr>
                <w:rFonts w:ascii="Times New Roman" w:eastAsia="Times New Roman" w:hAnsi="Times New Roman" w:cs="Times New Roman"/>
                <w:noProof/>
                <w:sz w:val="20"/>
                <w:szCs w:val="20"/>
                <w:lang w:val="en-US"/>
              </w:rPr>
              <w:t>2</w:t>
            </w:r>
          </w:p>
        </w:tc>
        <w:tc>
          <w:tcPr>
            <w:tcW w:w="567" w:type="dxa"/>
            <w:tcBorders>
              <w:top w:val="single" w:sz="4" w:space="0" w:color="auto"/>
              <w:left w:val="single" w:sz="6" w:space="0" w:color="auto"/>
              <w:bottom w:val="single" w:sz="4" w:space="0" w:color="auto"/>
              <w:right w:val="single" w:sz="6" w:space="0" w:color="auto"/>
            </w:tcBorders>
            <w:textDirection w:val="btLr"/>
          </w:tcPr>
          <w:p w:rsidR="00002600" w:rsidRPr="00035AF8" w:rsidRDefault="00035AF8" w:rsidP="00ED7D11">
            <w:pPr>
              <w:spacing w:after="0" w:line="240" w:lineRule="auto"/>
              <w:ind w:right="113"/>
              <w:jc w:val="center"/>
              <w:rPr>
                <w:rFonts w:ascii="Times New Roman" w:eastAsia="Times New Roman" w:hAnsi="Times New Roman" w:cs="Times New Roman"/>
                <w:noProof/>
                <w:sz w:val="16"/>
                <w:szCs w:val="16"/>
                <w:lang w:val="en-US"/>
              </w:rPr>
            </w:pPr>
            <w:r>
              <w:rPr>
                <w:rFonts w:ascii="Times New Roman" w:eastAsia="Times New Roman" w:hAnsi="Times New Roman" w:cs="Times New Roman"/>
                <w:noProof/>
                <w:sz w:val="16"/>
                <w:szCs w:val="16"/>
                <w:lang w:val="en-US"/>
              </w:rPr>
              <w:t>8</w:t>
            </w:r>
          </w:p>
        </w:tc>
        <w:tc>
          <w:tcPr>
            <w:tcW w:w="567" w:type="dxa"/>
            <w:tcBorders>
              <w:top w:val="single" w:sz="4" w:space="0" w:color="auto"/>
              <w:left w:val="single" w:sz="6" w:space="0" w:color="auto"/>
              <w:bottom w:val="single" w:sz="4" w:space="0" w:color="auto"/>
              <w:right w:val="single" w:sz="6" w:space="0" w:color="auto"/>
            </w:tcBorders>
          </w:tcPr>
          <w:p w:rsidR="00002600" w:rsidRPr="00035AF8" w:rsidRDefault="00035AF8" w:rsidP="00ED7D11">
            <w:pPr>
              <w:spacing w:after="0" w:line="240" w:lineRule="auto"/>
              <w:jc w:val="center"/>
              <w:rPr>
                <w:rFonts w:ascii="Times New Roman" w:eastAsia="Times New Roman" w:hAnsi="Times New Roman" w:cs="Times New Roman"/>
                <w:noProof/>
                <w:sz w:val="20"/>
                <w:szCs w:val="20"/>
                <w:lang w:val="en-US"/>
              </w:rPr>
            </w:pPr>
            <w:r>
              <w:rPr>
                <w:rFonts w:ascii="Times New Roman" w:eastAsia="Times New Roman" w:hAnsi="Times New Roman" w:cs="Times New Roman"/>
                <w:noProof/>
                <w:sz w:val="20"/>
                <w:szCs w:val="20"/>
                <w:lang w:val="en-US"/>
              </w:rPr>
              <w:t>2</w:t>
            </w:r>
          </w:p>
        </w:tc>
        <w:tc>
          <w:tcPr>
            <w:tcW w:w="425" w:type="dxa"/>
            <w:tcBorders>
              <w:top w:val="single" w:sz="4" w:space="0" w:color="auto"/>
              <w:left w:val="single" w:sz="6" w:space="0" w:color="auto"/>
              <w:bottom w:val="single" w:sz="4" w:space="0" w:color="auto"/>
              <w:right w:val="single" w:sz="6" w:space="0" w:color="auto"/>
            </w:tcBorders>
            <w:textDirection w:val="btLr"/>
          </w:tcPr>
          <w:p w:rsidR="00002600" w:rsidRPr="00035AF8" w:rsidRDefault="00035AF8" w:rsidP="00ED7D11">
            <w:pPr>
              <w:spacing w:after="0" w:line="240" w:lineRule="auto"/>
              <w:ind w:right="113"/>
              <w:jc w:val="center"/>
              <w:rPr>
                <w:rFonts w:ascii="Times New Roman" w:eastAsia="Times New Roman" w:hAnsi="Times New Roman" w:cs="Times New Roman"/>
                <w:noProof/>
                <w:sz w:val="16"/>
                <w:szCs w:val="16"/>
                <w:lang w:val="en-US"/>
              </w:rPr>
            </w:pPr>
            <w:r>
              <w:rPr>
                <w:rFonts w:ascii="Times New Roman" w:eastAsia="Times New Roman" w:hAnsi="Times New Roman" w:cs="Times New Roman"/>
                <w:noProof/>
                <w:sz w:val="16"/>
                <w:szCs w:val="16"/>
                <w:lang w:val="en-US"/>
              </w:rPr>
              <w:t>8</w:t>
            </w:r>
          </w:p>
        </w:tc>
        <w:tc>
          <w:tcPr>
            <w:tcW w:w="567" w:type="dxa"/>
            <w:tcBorders>
              <w:top w:val="single" w:sz="4" w:space="0" w:color="auto"/>
              <w:left w:val="single" w:sz="6" w:space="0" w:color="auto"/>
              <w:bottom w:val="single" w:sz="4" w:space="0" w:color="auto"/>
              <w:right w:val="single" w:sz="6" w:space="0" w:color="auto"/>
            </w:tcBorders>
          </w:tcPr>
          <w:p w:rsidR="00002600" w:rsidRPr="00035AF8" w:rsidRDefault="00035AF8" w:rsidP="00ED7D11">
            <w:pPr>
              <w:spacing w:after="0" w:line="240" w:lineRule="auto"/>
              <w:jc w:val="center"/>
              <w:rPr>
                <w:rFonts w:ascii="Times New Roman" w:eastAsia="Times New Roman" w:hAnsi="Times New Roman" w:cs="Times New Roman"/>
                <w:noProof/>
                <w:sz w:val="20"/>
                <w:szCs w:val="20"/>
                <w:lang w:val="en-US"/>
              </w:rPr>
            </w:pPr>
            <w:r>
              <w:rPr>
                <w:rFonts w:ascii="Times New Roman" w:eastAsia="Times New Roman" w:hAnsi="Times New Roman" w:cs="Times New Roman"/>
                <w:noProof/>
                <w:sz w:val="20"/>
                <w:szCs w:val="20"/>
                <w:lang w:val="en-US"/>
              </w:rPr>
              <w:t>/</w:t>
            </w:r>
          </w:p>
        </w:tc>
        <w:tc>
          <w:tcPr>
            <w:tcW w:w="567" w:type="dxa"/>
            <w:tcBorders>
              <w:top w:val="single" w:sz="4" w:space="0" w:color="auto"/>
              <w:left w:val="single" w:sz="6" w:space="0" w:color="auto"/>
              <w:bottom w:val="single" w:sz="4" w:space="0" w:color="auto"/>
              <w:right w:val="single" w:sz="6" w:space="0" w:color="auto"/>
            </w:tcBorders>
            <w:textDirection w:val="btLr"/>
          </w:tcPr>
          <w:p w:rsidR="00002600" w:rsidRPr="000F1B1B" w:rsidRDefault="00002600" w:rsidP="00ED7D11">
            <w:pPr>
              <w:spacing w:after="0" w:line="240" w:lineRule="auto"/>
              <w:ind w:right="113"/>
              <w:jc w:val="center"/>
              <w:rPr>
                <w:rFonts w:ascii="Times New Roman" w:eastAsia="Times New Roman" w:hAnsi="Times New Roman" w:cs="Times New Roman"/>
                <w:noProof/>
                <w:sz w:val="16"/>
                <w:szCs w:val="16"/>
                <w:lang w:val="sr-Cyrl-RS"/>
              </w:rPr>
            </w:pPr>
          </w:p>
        </w:tc>
        <w:tc>
          <w:tcPr>
            <w:tcW w:w="567" w:type="dxa"/>
            <w:tcBorders>
              <w:top w:val="single" w:sz="4" w:space="0" w:color="auto"/>
              <w:left w:val="single" w:sz="6" w:space="0" w:color="auto"/>
              <w:bottom w:val="single" w:sz="4" w:space="0" w:color="auto"/>
              <w:right w:val="single" w:sz="6" w:space="0" w:color="auto"/>
            </w:tcBorders>
          </w:tcPr>
          <w:p w:rsidR="00DD3431" w:rsidRPr="00035AF8" w:rsidRDefault="00035AF8" w:rsidP="00ED7D11">
            <w:pPr>
              <w:spacing w:after="0" w:line="240" w:lineRule="auto"/>
              <w:jc w:val="center"/>
              <w:rPr>
                <w:rFonts w:ascii="Times New Roman" w:eastAsia="Times New Roman" w:hAnsi="Times New Roman" w:cs="Times New Roman"/>
                <w:noProof/>
                <w:sz w:val="20"/>
                <w:szCs w:val="20"/>
                <w:lang w:val="en-US"/>
              </w:rPr>
            </w:pPr>
            <w:r>
              <w:rPr>
                <w:rFonts w:ascii="Times New Roman" w:eastAsia="Times New Roman" w:hAnsi="Times New Roman" w:cs="Times New Roman"/>
                <w:noProof/>
                <w:sz w:val="20"/>
                <w:szCs w:val="20"/>
                <w:lang w:val="en-US"/>
              </w:rPr>
              <w:t>25</w:t>
            </w:r>
          </w:p>
        </w:tc>
        <w:tc>
          <w:tcPr>
            <w:tcW w:w="567" w:type="dxa"/>
            <w:tcBorders>
              <w:top w:val="single" w:sz="4" w:space="0" w:color="auto"/>
              <w:left w:val="single" w:sz="6" w:space="0" w:color="auto"/>
              <w:bottom w:val="single" w:sz="4" w:space="0" w:color="auto"/>
              <w:right w:val="single" w:sz="6" w:space="0" w:color="auto"/>
            </w:tcBorders>
            <w:textDirection w:val="btLr"/>
          </w:tcPr>
          <w:p w:rsidR="00002600" w:rsidRPr="00035AF8" w:rsidRDefault="00035AF8" w:rsidP="00ED7D11">
            <w:pPr>
              <w:spacing w:after="0" w:line="240" w:lineRule="auto"/>
              <w:ind w:right="113"/>
              <w:jc w:val="center"/>
              <w:rPr>
                <w:rFonts w:ascii="Times New Roman" w:eastAsia="Times New Roman" w:hAnsi="Times New Roman" w:cs="Times New Roman"/>
                <w:noProof/>
                <w:sz w:val="16"/>
                <w:szCs w:val="16"/>
                <w:lang w:val="en-US"/>
              </w:rPr>
            </w:pPr>
            <w:r>
              <w:rPr>
                <w:rFonts w:ascii="Times New Roman" w:eastAsia="Times New Roman" w:hAnsi="Times New Roman" w:cs="Times New Roman"/>
                <w:noProof/>
                <w:sz w:val="16"/>
                <w:szCs w:val="16"/>
                <w:lang w:val="en-US"/>
              </w:rPr>
              <w:t>100</w:t>
            </w:r>
          </w:p>
        </w:tc>
        <w:tc>
          <w:tcPr>
            <w:tcW w:w="425" w:type="dxa"/>
            <w:tcBorders>
              <w:top w:val="single" w:sz="4" w:space="0" w:color="auto"/>
              <w:left w:val="single" w:sz="6" w:space="0" w:color="auto"/>
              <w:bottom w:val="single" w:sz="4" w:space="0" w:color="auto"/>
              <w:right w:val="single" w:sz="6" w:space="0" w:color="auto"/>
            </w:tcBorders>
          </w:tcPr>
          <w:p w:rsidR="00002600" w:rsidRPr="00002600" w:rsidRDefault="00002600" w:rsidP="00ED7D11">
            <w:pPr>
              <w:spacing w:after="0" w:line="240" w:lineRule="auto"/>
              <w:jc w:val="center"/>
              <w:rPr>
                <w:rFonts w:ascii="Times New Roman" w:eastAsia="Times New Roman" w:hAnsi="Times New Roman" w:cs="Times New Roman"/>
                <w:noProof/>
                <w:sz w:val="20"/>
                <w:szCs w:val="20"/>
              </w:rPr>
            </w:pPr>
          </w:p>
        </w:tc>
        <w:tc>
          <w:tcPr>
            <w:tcW w:w="425" w:type="dxa"/>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ED7D11">
            <w:pPr>
              <w:spacing w:after="0" w:line="240" w:lineRule="auto"/>
              <w:ind w:right="113"/>
              <w:jc w:val="center"/>
              <w:rPr>
                <w:rFonts w:ascii="Times New Roman" w:eastAsia="Times New Roman" w:hAnsi="Times New Roman" w:cs="Times New Roman"/>
                <w:noProof/>
                <w:sz w:val="20"/>
                <w:szCs w:val="20"/>
              </w:rPr>
            </w:pPr>
          </w:p>
        </w:tc>
        <w:tc>
          <w:tcPr>
            <w:tcW w:w="426" w:type="dxa"/>
            <w:tcBorders>
              <w:top w:val="single" w:sz="4" w:space="0" w:color="auto"/>
              <w:left w:val="single" w:sz="6" w:space="0" w:color="auto"/>
              <w:bottom w:val="single" w:sz="4" w:space="0" w:color="auto"/>
              <w:right w:val="single" w:sz="6" w:space="0" w:color="auto"/>
            </w:tcBorders>
          </w:tcPr>
          <w:p w:rsidR="00002600" w:rsidRPr="00002600" w:rsidRDefault="00002600" w:rsidP="00ED7D11">
            <w:pPr>
              <w:spacing w:after="0" w:line="240" w:lineRule="auto"/>
              <w:jc w:val="center"/>
              <w:rPr>
                <w:rFonts w:ascii="Times New Roman" w:eastAsia="Times New Roman" w:hAnsi="Times New Roman" w:cs="Times New Roman"/>
                <w:noProof/>
                <w:sz w:val="20"/>
                <w:szCs w:val="20"/>
              </w:rPr>
            </w:pPr>
          </w:p>
        </w:tc>
        <w:tc>
          <w:tcPr>
            <w:tcW w:w="425" w:type="dxa"/>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ED7D11">
            <w:pPr>
              <w:spacing w:after="0" w:line="240" w:lineRule="auto"/>
              <w:ind w:right="113"/>
              <w:jc w:val="center"/>
              <w:rPr>
                <w:rFonts w:ascii="Times New Roman" w:eastAsia="Times New Roman" w:hAnsi="Times New Roman" w:cs="Times New Roman"/>
                <w:noProof/>
                <w:sz w:val="20"/>
                <w:szCs w:val="20"/>
              </w:rPr>
            </w:pPr>
          </w:p>
        </w:tc>
        <w:tc>
          <w:tcPr>
            <w:tcW w:w="425" w:type="dxa"/>
            <w:tcBorders>
              <w:top w:val="single" w:sz="4" w:space="0" w:color="auto"/>
              <w:left w:val="single" w:sz="6" w:space="0" w:color="auto"/>
              <w:bottom w:val="single" w:sz="4" w:space="0" w:color="auto"/>
              <w:right w:val="single" w:sz="6" w:space="0" w:color="auto"/>
            </w:tcBorders>
          </w:tcPr>
          <w:p w:rsidR="00002600" w:rsidRPr="00002600" w:rsidRDefault="00002600" w:rsidP="00ED7D11">
            <w:pPr>
              <w:spacing w:after="0" w:line="240" w:lineRule="auto"/>
              <w:jc w:val="center"/>
              <w:rPr>
                <w:rFonts w:ascii="Times New Roman" w:eastAsia="Times New Roman" w:hAnsi="Times New Roman" w:cs="Times New Roman"/>
                <w:noProof/>
                <w:sz w:val="20"/>
                <w:szCs w:val="20"/>
              </w:rPr>
            </w:pPr>
          </w:p>
        </w:tc>
        <w:tc>
          <w:tcPr>
            <w:tcW w:w="425" w:type="dxa"/>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ED7D11">
            <w:pPr>
              <w:spacing w:after="0" w:line="240" w:lineRule="auto"/>
              <w:ind w:right="113"/>
              <w:jc w:val="center"/>
              <w:rPr>
                <w:rFonts w:ascii="Times New Roman" w:eastAsia="Times New Roman" w:hAnsi="Times New Roman" w:cs="Times New Roman"/>
                <w:noProof/>
                <w:sz w:val="20"/>
                <w:szCs w:val="20"/>
              </w:rPr>
            </w:pPr>
          </w:p>
        </w:tc>
        <w:tc>
          <w:tcPr>
            <w:tcW w:w="594" w:type="dxa"/>
            <w:tcBorders>
              <w:top w:val="single" w:sz="4" w:space="0" w:color="auto"/>
              <w:left w:val="single" w:sz="6" w:space="0" w:color="auto"/>
              <w:bottom w:val="single" w:sz="4" w:space="0" w:color="auto"/>
              <w:right w:val="single" w:sz="6" w:space="0" w:color="auto"/>
            </w:tcBorders>
          </w:tcPr>
          <w:p w:rsidR="00002600" w:rsidRPr="00002600" w:rsidRDefault="00002600" w:rsidP="00ED7D11">
            <w:pPr>
              <w:spacing w:after="0" w:line="240" w:lineRule="auto"/>
              <w:jc w:val="center"/>
              <w:rPr>
                <w:rFonts w:ascii="Times New Roman" w:eastAsia="Times New Roman" w:hAnsi="Times New Roman" w:cs="Times New Roman"/>
                <w:noProof/>
                <w:sz w:val="20"/>
                <w:szCs w:val="20"/>
              </w:rPr>
            </w:pPr>
          </w:p>
        </w:tc>
        <w:tc>
          <w:tcPr>
            <w:tcW w:w="455" w:type="dxa"/>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ED7D11">
            <w:pPr>
              <w:spacing w:after="0" w:line="240" w:lineRule="auto"/>
              <w:ind w:right="113"/>
              <w:jc w:val="center"/>
              <w:rPr>
                <w:rFonts w:ascii="Times New Roman" w:eastAsia="Times New Roman" w:hAnsi="Times New Roman" w:cs="Times New Roman"/>
                <w:noProof/>
                <w:sz w:val="16"/>
                <w:szCs w:val="16"/>
              </w:rPr>
            </w:pPr>
          </w:p>
        </w:tc>
        <w:tc>
          <w:tcPr>
            <w:tcW w:w="406" w:type="dxa"/>
            <w:tcBorders>
              <w:top w:val="single" w:sz="4" w:space="0" w:color="auto"/>
              <w:left w:val="single" w:sz="6" w:space="0" w:color="auto"/>
              <w:bottom w:val="single" w:sz="4" w:space="0" w:color="auto"/>
              <w:right w:val="single" w:sz="6" w:space="0" w:color="auto"/>
            </w:tcBorders>
          </w:tcPr>
          <w:p w:rsidR="00002600" w:rsidRPr="00002600" w:rsidRDefault="00002600" w:rsidP="00ED7D11">
            <w:pPr>
              <w:spacing w:after="0" w:line="240" w:lineRule="auto"/>
              <w:jc w:val="center"/>
              <w:rPr>
                <w:rFonts w:ascii="Times New Roman" w:eastAsia="Times New Roman" w:hAnsi="Times New Roman" w:cs="Times New Roman"/>
                <w:noProof/>
                <w:sz w:val="20"/>
                <w:szCs w:val="20"/>
              </w:rPr>
            </w:pPr>
          </w:p>
        </w:tc>
        <w:tc>
          <w:tcPr>
            <w:tcW w:w="364" w:type="dxa"/>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ED7D11">
            <w:pPr>
              <w:spacing w:after="0" w:line="240" w:lineRule="auto"/>
              <w:ind w:right="113"/>
              <w:jc w:val="center"/>
              <w:rPr>
                <w:rFonts w:ascii="Times New Roman" w:eastAsia="Times New Roman" w:hAnsi="Times New Roman" w:cs="Times New Roman"/>
                <w:noProof/>
                <w:sz w:val="20"/>
                <w:szCs w:val="20"/>
              </w:rPr>
            </w:pPr>
          </w:p>
        </w:tc>
        <w:tc>
          <w:tcPr>
            <w:tcW w:w="410" w:type="dxa"/>
            <w:tcBorders>
              <w:top w:val="single" w:sz="4" w:space="0" w:color="auto"/>
              <w:left w:val="single" w:sz="6" w:space="0" w:color="auto"/>
              <w:bottom w:val="single" w:sz="4" w:space="0" w:color="auto"/>
              <w:right w:val="single" w:sz="6" w:space="0" w:color="auto"/>
            </w:tcBorders>
          </w:tcPr>
          <w:p w:rsidR="00002600" w:rsidRPr="00002600" w:rsidRDefault="00002600" w:rsidP="00ED7D11">
            <w:pPr>
              <w:spacing w:after="0" w:line="240" w:lineRule="auto"/>
              <w:jc w:val="center"/>
              <w:rPr>
                <w:rFonts w:ascii="Times New Roman" w:eastAsia="Times New Roman" w:hAnsi="Times New Roman" w:cs="Times New Roman"/>
                <w:noProof/>
                <w:sz w:val="20"/>
                <w:szCs w:val="20"/>
              </w:rPr>
            </w:pPr>
          </w:p>
        </w:tc>
        <w:tc>
          <w:tcPr>
            <w:tcW w:w="410" w:type="dxa"/>
            <w:gridSpan w:val="2"/>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ED7D11">
            <w:pPr>
              <w:spacing w:after="0" w:line="240" w:lineRule="auto"/>
              <w:ind w:right="113"/>
              <w:jc w:val="center"/>
              <w:rPr>
                <w:rFonts w:ascii="Times New Roman" w:eastAsia="Times New Roman" w:hAnsi="Times New Roman" w:cs="Times New Roman"/>
                <w:noProof/>
                <w:sz w:val="20"/>
                <w:szCs w:val="20"/>
              </w:rPr>
            </w:pPr>
          </w:p>
        </w:tc>
        <w:tc>
          <w:tcPr>
            <w:tcW w:w="411" w:type="dxa"/>
            <w:tcBorders>
              <w:top w:val="single" w:sz="4" w:space="0" w:color="auto"/>
              <w:left w:val="single" w:sz="6" w:space="0" w:color="auto"/>
              <w:bottom w:val="single" w:sz="4" w:space="0" w:color="auto"/>
              <w:right w:val="single" w:sz="6" w:space="0" w:color="auto"/>
            </w:tcBorders>
          </w:tcPr>
          <w:p w:rsidR="00002600" w:rsidRPr="00002600" w:rsidRDefault="00002600" w:rsidP="00ED7D11">
            <w:pPr>
              <w:spacing w:after="0" w:line="240" w:lineRule="auto"/>
              <w:jc w:val="center"/>
              <w:rPr>
                <w:rFonts w:ascii="Times New Roman" w:eastAsia="Times New Roman" w:hAnsi="Times New Roman" w:cs="Times New Roman"/>
                <w:noProof/>
                <w:sz w:val="20"/>
                <w:szCs w:val="20"/>
              </w:rPr>
            </w:pPr>
          </w:p>
        </w:tc>
        <w:tc>
          <w:tcPr>
            <w:tcW w:w="411" w:type="dxa"/>
            <w:gridSpan w:val="2"/>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ED7D11">
            <w:pPr>
              <w:spacing w:after="0" w:line="240" w:lineRule="auto"/>
              <w:ind w:right="113"/>
              <w:jc w:val="center"/>
              <w:rPr>
                <w:rFonts w:ascii="Times New Roman" w:eastAsia="Times New Roman" w:hAnsi="Times New Roman" w:cs="Times New Roman"/>
                <w:noProof/>
                <w:sz w:val="20"/>
                <w:szCs w:val="20"/>
              </w:rPr>
            </w:pPr>
          </w:p>
        </w:tc>
        <w:tc>
          <w:tcPr>
            <w:tcW w:w="619" w:type="dxa"/>
            <w:tcBorders>
              <w:top w:val="single" w:sz="4" w:space="0" w:color="auto"/>
              <w:left w:val="single" w:sz="6" w:space="0" w:color="auto"/>
              <w:bottom w:val="single" w:sz="4" w:space="0" w:color="auto"/>
              <w:right w:val="single" w:sz="6" w:space="0" w:color="auto"/>
            </w:tcBorders>
          </w:tcPr>
          <w:p w:rsidR="00002600" w:rsidRPr="00002600" w:rsidRDefault="00002600" w:rsidP="00ED7D11">
            <w:pPr>
              <w:spacing w:after="0" w:line="240" w:lineRule="auto"/>
              <w:jc w:val="center"/>
              <w:rPr>
                <w:rFonts w:ascii="Times New Roman" w:eastAsia="Times New Roman" w:hAnsi="Times New Roman" w:cs="Times New Roman"/>
                <w:noProof/>
                <w:sz w:val="20"/>
                <w:szCs w:val="20"/>
              </w:rPr>
            </w:pPr>
          </w:p>
        </w:tc>
        <w:tc>
          <w:tcPr>
            <w:tcW w:w="493" w:type="dxa"/>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ED7D11">
            <w:pPr>
              <w:spacing w:after="0" w:line="240" w:lineRule="auto"/>
              <w:ind w:right="113"/>
              <w:jc w:val="center"/>
              <w:rPr>
                <w:rFonts w:ascii="Times New Roman" w:eastAsia="Times New Roman" w:hAnsi="Times New Roman" w:cs="Times New Roman"/>
                <w:noProof/>
                <w:sz w:val="20"/>
                <w:szCs w:val="20"/>
              </w:rPr>
            </w:pPr>
          </w:p>
        </w:tc>
        <w:tc>
          <w:tcPr>
            <w:tcW w:w="610" w:type="dxa"/>
            <w:tcBorders>
              <w:top w:val="single" w:sz="4" w:space="0" w:color="auto"/>
              <w:left w:val="single" w:sz="6" w:space="0" w:color="auto"/>
              <w:bottom w:val="single" w:sz="4" w:space="0" w:color="auto"/>
              <w:right w:val="single" w:sz="6" w:space="0" w:color="auto"/>
            </w:tcBorders>
          </w:tcPr>
          <w:p w:rsidR="00002600" w:rsidRPr="00002600" w:rsidRDefault="00002600" w:rsidP="00ED7D11">
            <w:pPr>
              <w:spacing w:after="0" w:line="240" w:lineRule="auto"/>
              <w:jc w:val="center"/>
              <w:rPr>
                <w:rFonts w:ascii="Times New Roman" w:eastAsia="Times New Roman" w:hAnsi="Times New Roman" w:cs="Times New Roman"/>
                <w:noProof/>
                <w:sz w:val="20"/>
                <w:szCs w:val="20"/>
              </w:rPr>
            </w:pPr>
          </w:p>
        </w:tc>
        <w:tc>
          <w:tcPr>
            <w:tcW w:w="550" w:type="dxa"/>
            <w:gridSpan w:val="2"/>
            <w:tcBorders>
              <w:top w:val="single" w:sz="4" w:space="0" w:color="auto"/>
              <w:left w:val="single" w:sz="6" w:space="0" w:color="auto"/>
              <w:bottom w:val="single" w:sz="4" w:space="0" w:color="auto"/>
              <w:right w:val="single" w:sz="4" w:space="0" w:color="auto"/>
            </w:tcBorders>
            <w:textDirection w:val="btLr"/>
          </w:tcPr>
          <w:p w:rsidR="00002600" w:rsidRPr="00002600" w:rsidRDefault="00002600" w:rsidP="00ED7D11">
            <w:pPr>
              <w:spacing w:after="0" w:line="240" w:lineRule="auto"/>
              <w:ind w:right="113"/>
              <w:jc w:val="center"/>
              <w:rPr>
                <w:rFonts w:ascii="Times New Roman" w:eastAsia="Times New Roman" w:hAnsi="Times New Roman" w:cs="Times New Roman"/>
                <w:noProof/>
                <w:sz w:val="20"/>
                <w:szCs w:val="20"/>
              </w:rPr>
            </w:pPr>
          </w:p>
        </w:tc>
      </w:tr>
      <w:tr w:rsidR="00DD3431" w:rsidRPr="00002600" w:rsidTr="000F1B1B">
        <w:trPr>
          <w:trHeight w:val="425"/>
        </w:trPr>
        <w:tc>
          <w:tcPr>
            <w:tcW w:w="1277" w:type="dxa"/>
            <w:tcBorders>
              <w:top w:val="single" w:sz="4" w:space="0" w:color="auto"/>
              <w:left w:val="single" w:sz="4" w:space="0" w:color="auto"/>
              <w:bottom w:val="single" w:sz="4" w:space="0" w:color="auto"/>
              <w:right w:val="single" w:sz="6" w:space="0" w:color="auto"/>
            </w:tcBorders>
          </w:tcPr>
          <w:p w:rsidR="00DD3431" w:rsidRPr="006B5463" w:rsidRDefault="006B5463" w:rsidP="00002600">
            <w:pPr>
              <w:spacing w:after="0" w:line="240" w:lineRule="auto"/>
              <w:jc w:val="center"/>
              <w:rPr>
                <w:rFonts w:ascii="Times New Roman" w:eastAsia="Times New Roman" w:hAnsi="Times New Roman" w:cs="Times New Roman"/>
                <w:noProof/>
                <w:sz w:val="28"/>
                <w:szCs w:val="20"/>
                <w:lang w:val="en-US"/>
              </w:rPr>
            </w:pPr>
            <w:r>
              <w:rPr>
                <w:rFonts w:ascii="Times New Roman" w:eastAsia="Times New Roman" w:hAnsi="Times New Roman" w:cs="Times New Roman"/>
                <w:noProof/>
                <w:sz w:val="28"/>
                <w:szCs w:val="20"/>
                <w:lang w:val="en-US"/>
              </w:rPr>
              <w:t>II-5</w:t>
            </w:r>
          </w:p>
        </w:tc>
        <w:tc>
          <w:tcPr>
            <w:tcW w:w="567" w:type="dxa"/>
            <w:tcBorders>
              <w:top w:val="single" w:sz="4" w:space="0" w:color="auto"/>
              <w:left w:val="single" w:sz="6" w:space="0" w:color="auto"/>
              <w:bottom w:val="single" w:sz="4" w:space="0" w:color="auto"/>
              <w:right w:val="single" w:sz="6" w:space="0" w:color="auto"/>
            </w:tcBorders>
          </w:tcPr>
          <w:p w:rsidR="00DD3431" w:rsidRPr="001F3498" w:rsidRDefault="00035AF8" w:rsidP="00ED7D11">
            <w:pPr>
              <w:spacing w:after="0" w:line="240" w:lineRule="auto"/>
              <w:jc w:val="center"/>
              <w:rPr>
                <w:rFonts w:ascii="Times New Roman" w:eastAsia="Times New Roman" w:hAnsi="Times New Roman" w:cs="Times New Roman"/>
                <w:noProof/>
                <w:sz w:val="20"/>
                <w:szCs w:val="20"/>
                <w:lang w:val="sr-Latn-RS"/>
              </w:rPr>
            </w:pPr>
            <w:r>
              <w:rPr>
                <w:rFonts w:ascii="Times New Roman" w:eastAsia="Times New Roman" w:hAnsi="Times New Roman" w:cs="Times New Roman"/>
                <w:noProof/>
                <w:sz w:val="20"/>
                <w:szCs w:val="20"/>
                <w:lang w:val="sr-Latn-RS"/>
              </w:rPr>
              <w:t>26</w:t>
            </w:r>
          </w:p>
        </w:tc>
        <w:tc>
          <w:tcPr>
            <w:tcW w:w="567" w:type="dxa"/>
            <w:tcBorders>
              <w:top w:val="single" w:sz="4" w:space="0" w:color="auto"/>
              <w:left w:val="single" w:sz="6" w:space="0" w:color="auto"/>
              <w:bottom w:val="single" w:sz="4" w:space="0" w:color="auto"/>
              <w:right w:val="single" w:sz="6" w:space="0" w:color="auto"/>
            </w:tcBorders>
          </w:tcPr>
          <w:p w:rsidR="00DD3431" w:rsidRPr="001F3498" w:rsidRDefault="00035AF8" w:rsidP="00ED7D11">
            <w:pPr>
              <w:spacing w:after="0" w:line="240" w:lineRule="auto"/>
              <w:jc w:val="center"/>
              <w:rPr>
                <w:rFonts w:ascii="Times New Roman" w:eastAsia="Times New Roman" w:hAnsi="Times New Roman" w:cs="Times New Roman"/>
                <w:noProof/>
                <w:sz w:val="20"/>
                <w:szCs w:val="20"/>
                <w:lang w:val="sr-Latn-RS"/>
              </w:rPr>
            </w:pPr>
            <w:r>
              <w:rPr>
                <w:rFonts w:ascii="Times New Roman" w:eastAsia="Times New Roman" w:hAnsi="Times New Roman" w:cs="Times New Roman"/>
                <w:noProof/>
                <w:sz w:val="20"/>
                <w:szCs w:val="20"/>
                <w:lang w:val="sr-Latn-RS"/>
              </w:rPr>
              <w:t>14</w:t>
            </w:r>
          </w:p>
        </w:tc>
        <w:tc>
          <w:tcPr>
            <w:tcW w:w="567" w:type="dxa"/>
            <w:tcBorders>
              <w:top w:val="single" w:sz="4" w:space="0" w:color="auto"/>
              <w:left w:val="single" w:sz="6" w:space="0" w:color="auto"/>
              <w:bottom w:val="single" w:sz="4" w:space="0" w:color="auto"/>
              <w:right w:val="single" w:sz="6" w:space="0" w:color="auto"/>
            </w:tcBorders>
            <w:textDirection w:val="btLr"/>
          </w:tcPr>
          <w:p w:rsidR="00DD3431" w:rsidRPr="001F3498" w:rsidRDefault="00035AF8" w:rsidP="00ED7D11">
            <w:pPr>
              <w:spacing w:after="0" w:line="240" w:lineRule="auto"/>
              <w:ind w:right="113"/>
              <w:jc w:val="center"/>
              <w:rPr>
                <w:rFonts w:ascii="Times New Roman" w:eastAsia="Times New Roman" w:hAnsi="Times New Roman" w:cs="Times New Roman"/>
                <w:noProof/>
                <w:sz w:val="16"/>
                <w:szCs w:val="16"/>
                <w:lang w:val="sr-Latn-RS"/>
              </w:rPr>
            </w:pPr>
            <w:r>
              <w:rPr>
                <w:rFonts w:ascii="Times New Roman" w:eastAsia="Times New Roman" w:hAnsi="Times New Roman" w:cs="Times New Roman"/>
                <w:noProof/>
                <w:sz w:val="16"/>
                <w:szCs w:val="16"/>
                <w:lang w:val="sr-Latn-RS"/>
              </w:rPr>
              <w:t>54</w:t>
            </w:r>
          </w:p>
        </w:tc>
        <w:tc>
          <w:tcPr>
            <w:tcW w:w="567" w:type="dxa"/>
            <w:tcBorders>
              <w:top w:val="single" w:sz="4" w:space="0" w:color="auto"/>
              <w:left w:val="single" w:sz="6" w:space="0" w:color="auto"/>
              <w:bottom w:val="single" w:sz="4" w:space="0" w:color="auto"/>
              <w:right w:val="single" w:sz="6" w:space="0" w:color="auto"/>
            </w:tcBorders>
          </w:tcPr>
          <w:p w:rsidR="00DD3431" w:rsidRPr="001F3498" w:rsidRDefault="00035AF8" w:rsidP="00ED7D11">
            <w:pPr>
              <w:spacing w:after="0" w:line="240" w:lineRule="auto"/>
              <w:jc w:val="center"/>
              <w:rPr>
                <w:rFonts w:ascii="Times New Roman" w:eastAsia="Times New Roman" w:hAnsi="Times New Roman" w:cs="Times New Roman"/>
                <w:noProof/>
                <w:sz w:val="20"/>
                <w:szCs w:val="20"/>
                <w:lang w:val="sr-Latn-RS"/>
              </w:rPr>
            </w:pPr>
            <w:r>
              <w:rPr>
                <w:rFonts w:ascii="Times New Roman" w:eastAsia="Times New Roman" w:hAnsi="Times New Roman" w:cs="Times New Roman"/>
                <w:noProof/>
                <w:sz w:val="20"/>
                <w:szCs w:val="20"/>
                <w:lang w:val="sr-Latn-RS"/>
              </w:rPr>
              <w:t>9</w:t>
            </w:r>
          </w:p>
        </w:tc>
        <w:tc>
          <w:tcPr>
            <w:tcW w:w="567" w:type="dxa"/>
            <w:tcBorders>
              <w:top w:val="single" w:sz="4" w:space="0" w:color="auto"/>
              <w:left w:val="single" w:sz="6" w:space="0" w:color="auto"/>
              <w:bottom w:val="single" w:sz="4" w:space="0" w:color="auto"/>
              <w:right w:val="single" w:sz="6" w:space="0" w:color="auto"/>
            </w:tcBorders>
            <w:textDirection w:val="btLr"/>
          </w:tcPr>
          <w:p w:rsidR="00DD3431" w:rsidRPr="001F3498" w:rsidRDefault="00035AF8" w:rsidP="00ED7D11">
            <w:pPr>
              <w:jc w:val="center"/>
              <w:rPr>
                <w:rFonts w:ascii="Times New Roman" w:eastAsia="Times New Roman" w:hAnsi="Times New Roman" w:cs="Times New Roman"/>
                <w:noProof/>
                <w:sz w:val="16"/>
                <w:szCs w:val="16"/>
                <w:lang w:val="sr-Latn-RS"/>
              </w:rPr>
            </w:pPr>
            <w:r>
              <w:rPr>
                <w:rFonts w:ascii="Times New Roman" w:eastAsia="Times New Roman" w:hAnsi="Times New Roman" w:cs="Times New Roman"/>
                <w:noProof/>
                <w:sz w:val="16"/>
                <w:szCs w:val="16"/>
                <w:lang w:val="sr-Latn-RS"/>
              </w:rPr>
              <w:t>35</w:t>
            </w:r>
          </w:p>
        </w:tc>
        <w:tc>
          <w:tcPr>
            <w:tcW w:w="567" w:type="dxa"/>
            <w:tcBorders>
              <w:top w:val="single" w:sz="4" w:space="0" w:color="auto"/>
              <w:left w:val="single" w:sz="6" w:space="0" w:color="auto"/>
              <w:bottom w:val="single" w:sz="4" w:space="0" w:color="auto"/>
              <w:right w:val="single" w:sz="6" w:space="0" w:color="auto"/>
            </w:tcBorders>
          </w:tcPr>
          <w:p w:rsidR="00DD3431" w:rsidRPr="001F3498" w:rsidRDefault="00035AF8" w:rsidP="00ED7D11">
            <w:pPr>
              <w:spacing w:after="0" w:line="240" w:lineRule="auto"/>
              <w:jc w:val="center"/>
              <w:rPr>
                <w:rFonts w:ascii="Times New Roman" w:eastAsia="Times New Roman" w:hAnsi="Times New Roman" w:cs="Times New Roman"/>
                <w:noProof/>
                <w:sz w:val="20"/>
                <w:szCs w:val="20"/>
                <w:lang w:val="sr-Latn-RS"/>
              </w:rPr>
            </w:pPr>
            <w:r>
              <w:rPr>
                <w:rFonts w:ascii="Times New Roman" w:eastAsia="Times New Roman" w:hAnsi="Times New Roman" w:cs="Times New Roman"/>
                <w:noProof/>
                <w:sz w:val="20"/>
                <w:szCs w:val="20"/>
                <w:lang w:val="sr-Latn-RS"/>
              </w:rPr>
              <w:t>3</w:t>
            </w:r>
          </w:p>
        </w:tc>
        <w:tc>
          <w:tcPr>
            <w:tcW w:w="425" w:type="dxa"/>
            <w:tcBorders>
              <w:top w:val="single" w:sz="4" w:space="0" w:color="auto"/>
              <w:left w:val="single" w:sz="6" w:space="0" w:color="auto"/>
              <w:bottom w:val="single" w:sz="4" w:space="0" w:color="auto"/>
              <w:right w:val="single" w:sz="6" w:space="0" w:color="auto"/>
            </w:tcBorders>
            <w:textDirection w:val="btLr"/>
          </w:tcPr>
          <w:p w:rsidR="00DD3431" w:rsidRPr="001F3498" w:rsidRDefault="00035AF8" w:rsidP="00ED7D11">
            <w:pPr>
              <w:jc w:val="center"/>
              <w:rPr>
                <w:rFonts w:ascii="Times New Roman" w:eastAsia="Times New Roman" w:hAnsi="Times New Roman" w:cs="Times New Roman"/>
                <w:noProof/>
                <w:sz w:val="16"/>
                <w:szCs w:val="16"/>
                <w:lang w:val="sr-Latn-RS"/>
              </w:rPr>
            </w:pPr>
            <w:r>
              <w:rPr>
                <w:rFonts w:ascii="Times New Roman" w:eastAsia="Times New Roman" w:hAnsi="Times New Roman" w:cs="Times New Roman"/>
                <w:noProof/>
                <w:sz w:val="16"/>
                <w:szCs w:val="16"/>
                <w:lang w:val="sr-Latn-RS"/>
              </w:rPr>
              <w:t>12</w:t>
            </w:r>
          </w:p>
        </w:tc>
        <w:tc>
          <w:tcPr>
            <w:tcW w:w="567" w:type="dxa"/>
            <w:tcBorders>
              <w:top w:val="single" w:sz="4" w:space="0" w:color="auto"/>
              <w:left w:val="single" w:sz="6" w:space="0" w:color="auto"/>
              <w:bottom w:val="single" w:sz="4" w:space="0" w:color="auto"/>
              <w:right w:val="single" w:sz="6" w:space="0" w:color="auto"/>
            </w:tcBorders>
          </w:tcPr>
          <w:p w:rsidR="00DD3431" w:rsidRPr="001F3498" w:rsidRDefault="00035AF8" w:rsidP="00ED7D11">
            <w:pPr>
              <w:spacing w:after="0" w:line="240" w:lineRule="auto"/>
              <w:jc w:val="center"/>
              <w:rPr>
                <w:rFonts w:ascii="Times New Roman" w:eastAsia="Times New Roman" w:hAnsi="Times New Roman" w:cs="Times New Roman"/>
                <w:noProof/>
                <w:sz w:val="20"/>
                <w:szCs w:val="20"/>
                <w:lang w:val="sr-Latn-RS"/>
              </w:rPr>
            </w:pPr>
            <w:r>
              <w:rPr>
                <w:rFonts w:ascii="Times New Roman" w:eastAsia="Times New Roman" w:hAnsi="Times New Roman" w:cs="Times New Roman"/>
                <w:noProof/>
                <w:sz w:val="20"/>
                <w:szCs w:val="20"/>
                <w:lang w:val="sr-Latn-RS"/>
              </w:rPr>
              <w:t>/</w:t>
            </w:r>
          </w:p>
        </w:tc>
        <w:tc>
          <w:tcPr>
            <w:tcW w:w="567" w:type="dxa"/>
            <w:tcBorders>
              <w:top w:val="single" w:sz="4" w:space="0" w:color="auto"/>
              <w:left w:val="single" w:sz="6" w:space="0" w:color="auto"/>
              <w:bottom w:val="single" w:sz="4" w:space="0" w:color="auto"/>
              <w:right w:val="single" w:sz="6" w:space="0" w:color="auto"/>
            </w:tcBorders>
            <w:textDirection w:val="btLr"/>
          </w:tcPr>
          <w:p w:rsidR="00DD3431" w:rsidRPr="001F3498" w:rsidRDefault="00DD3431" w:rsidP="00035AF8">
            <w:pPr>
              <w:spacing w:after="0" w:line="240" w:lineRule="auto"/>
              <w:ind w:right="113"/>
              <w:rPr>
                <w:rFonts w:ascii="Times New Roman" w:eastAsia="Times New Roman" w:hAnsi="Times New Roman" w:cs="Times New Roman"/>
                <w:noProof/>
                <w:sz w:val="16"/>
                <w:szCs w:val="16"/>
                <w:lang w:val="sr-Latn-RS"/>
              </w:rPr>
            </w:pPr>
          </w:p>
        </w:tc>
        <w:tc>
          <w:tcPr>
            <w:tcW w:w="567" w:type="dxa"/>
            <w:tcBorders>
              <w:top w:val="single" w:sz="4" w:space="0" w:color="auto"/>
              <w:left w:val="single" w:sz="6" w:space="0" w:color="auto"/>
              <w:bottom w:val="single" w:sz="4" w:space="0" w:color="auto"/>
              <w:right w:val="single" w:sz="6" w:space="0" w:color="auto"/>
            </w:tcBorders>
          </w:tcPr>
          <w:p w:rsidR="00DD3431" w:rsidRPr="001F3498" w:rsidRDefault="00035AF8" w:rsidP="00ED7D11">
            <w:pPr>
              <w:spacing w:after="0" w:line="240" w:lineRule="auto"/>
              <w:jc w:val="center"/>
              <w:rPr>
                <w:rFonts w:ascii="Times New Roman" w:eastAsia="Times New Roman" w:hAnsi="Times New Roman" w:cs="Times New Roman"/>
                <w:noProof/>
                <w:sz w:val="20"/>
                <w:szCs w:val="20"/>
                <w:lang w:val="sr-Latn-RS"/>
              </w:rPr>
            </w:pPr>
            <w:r>
              <w:rPr>
                <w:rFonts w:ascii="Times New Roman" w:eastAsia="Times New Roman" w:hAnsi="Times New Roman" w:cs="Times New Roman"/>
                <w:noProof/>
                <w:sz w:val="20"/>
                <w:szCs w:val="20"/>
                <w:lang w:val="sr-Latn-RS"/>
              </w:rPr>
              <w:t>26</w:t>
            </w:r>
          </w:p>
        </w:tc>
        <w:tc>
          <w:tcPr>
            <w:tcW w:w="567" w:type="dxa"/>
            <w:tcBorders>
              <w:top w:val="single" w:sz="4" w:space="0" w:color="auto"/>
              <w:left w:val="single" w:sz="6" w:space="0" w:color="auto"/>
              <w:bottom w:val="single" w:sz="4" w:space="0" w:color="auto"/>
              <w:right w:val="single" w:sz="6" w:space="0" w:color="auto"/>
            </w:tcBorders>
            <w:textDirection w:val="btLr"/>
          </w:tcPr>
          <w:p w:rsidR="00DD3431" w:rsidRPr="001F3498" w:rsidRDefault="00035AF8" w:rsidP="00ED7D11">
            <w:pPr>
              <w:jc w:val="center"/>
              <w:rPr>
                <w:rFonts w:ascii="Times New Roman" w:eastAsia="Times New Roman" w:hAnsi="Times New Roman" w:cs="Times New Roman"/>
                <w:noProof/>
                <w:sz w:val="16"/>
                <w:szCs w:val="16"/>
                <w:lang w:val="sr-Latn-RS"/>
              </w:rPr>
            </w:pPr>
            <w:r>
              <w:rPr>
                <w:rFonts w:ascii="Times New Roman" w:eastAsia="Times New Roman" w:hAnsi="Times New Roman" w:cs="Times New Roman"/>
                <w:noProof/>
                <w:sz w:val="16"/>
                <w:szCs w:val="16"/>
                <w:lang w:val="sr-Latn-RS"/>
              </w:rPr>
              <w:t>100</w:t>
            </w:r>
          </w:p>
        </w:tc>
        <w:tc>
          <w:tcPr>
            <w:tcW w:w="425" w:type="dxa"/>
            <w:tcBorders>
              <w:top w:val="single" w:sz="4" w:space="0" w:color="auto"/>
              <w:left w:val="single" w:sz="6" w:space="0" w:color="auto"/>
              <w:bottom w:val="single" w:sz="4" w:space="0" w:color="auto"/>
              <w:right w:val="single" w:sz="6" w:space="0" w:color="auto"/>
            </w:tcBorders>
          </w:tcPr>
          <w:p w:rsidR="00DD3431" w:rsidRPr="00002600" w:rsidRDefault="00DD3431" w:rsidP="00ED7D11">
            <w:pPr>
              <w:spacing w:after="0" w:line="240" w:lineRule="auto"/>
              <w:jc w:val="center"/>
              <w:rPr>
                <w:rFonts w:ascii="Times New Roman" w:eastAsia="Times New Roman" w:hAnsi="Times New Roman" w:cs="Times New Roman"/>
                <w:noProof/>
                <w:sz w:val="20"/>
                <w:szCs w:val="20"/>
              </w:rPr>
            </w:pPr>
          </w:p>
        </w:tc>
        <w:tc>
          <w:tcPr>
            <w:tcW w:w="425" w:type="dxa"/>
            <w:tcBorders>
              <w:top w:val="single" w:sz="4" w:space="0" w:color="auto"/>
              <w:left w:val="single" w:sz="6" w:space="0" w:color="auto"/>
              <w:bottom w:val="single" w:sz="4" w:space="0" w:color="auto"/>
              <w:right w:val="single" w:sz="6" w:space="0" w:color="auto"/>
            </w:tcBorders>
            <w:textDirection w:val="btLr"/>
          </w:tcPr>
          <w:p w:rsidR="00DD3431" w:rsidRPr="00002600" w:rsidRDefault="00DD3431" w:rsidP="00ED7D11">
            <w:pPr>
              <w:spacing w:after="0" w:line="240" w:lineRule="auto"/>
              <w:ind w:right="113"/>
              <w:jc w:val="center"/>
              <w:rPr>
                <w:rFonts w:ascii="Times New Roman" w:eastAsia="Times New Roman" w:hAnsi="Times New Roman" w:cs="Times New Roman"/>
                <w:noProof/>
                <w:sz w:val="20"/>
                <w:szCs w:val="20"/>
              </w:rPr>
            </w:pPr>
          </w:p>
        </w:tc>
        <w:tc>
          <w:tcPr>
            <w:tcW w:w="426" w:type="dxa"/>
            <w:tcBorders>
              <w:top w:val="single" w:sz="4" w:space="0" w:color="auto"/>
              <w:left w:val="single" w:sz="6" w:space="0" w:color="auto"/>
              <w:bottom w:val="single" w:sz="4" w:space="0" w:color="auto"/>
              <w:right w:val="single" w:sz="6" w:space="0" w:color="auto"/>
            </w:tcBorders>
          </w:tcPr>
          <w:p w:rsidR="00DD3431" w:rsidRPr="00002600" w:rsidRDefault="00DD3431" w:rsidP="00ED7D11">
            <w:pPr>
              <w:spacing w:after="0" w:line="240" w:lineRule="auto"/>
              <w:jc w:val="center"/>
              <w:rPr>
                <w:rFonts w:ascii="Times New Roman" w:eastAsia="Times New Roman" w:hAnsi="Times New Roman" w:cs="Times New Roman"/>
                <w:noProof/>
                <w:sz w:val="20"/>
                <w:szCs w:val="20"/>
              </w:rPr>
            </w:pPr>
          </w:p>
        </w:tc>
        <w:tc>
          <w:tcPr>
            <w:tcW w:w="425" w:type="dxa"/>
            <w:tcBorders>
              <w:top w:val="single" w:sz="4" w:space="0" w:color="auto"/>
              <w:left w:val="single" w:sz="6" w:space="0" w:color="auto"/>
              <w:bottom w:val="single" w:sz="4" w:space="0" w:color="auto"/>
              <w:right w:val="single" w:sz="6" w:space="0" w:color="auto"/>
            </w:tcBorders>
            <w:textDirection w:val="btLr"/>
          </w:tcPr>
          <w:p w:rsidR="00DD3431" w:rsidRPr="00002600" w:rsidRDefault="00DD3431" w:rsidP="00ED7D11">
            <w:pPr>
              <w:spacing w:after="0" w:line="240" w:lineRule="auto"/>
              <w:ind w:right="113"/>
              <w:jc w:val="center"/>
              <w:rPr>
                <w:rFonts w:ascii="Times New Roman" w:eastAsia="Times New Roman" w:hAnsi="Times New Roman" w:cs="Times New Roman"/>
                <w:noProof/>
                <w:sz w:val="20"/>
                <w:szCs w:val="20"/>
              </w:rPr>
            </w:pPr>
          </w:p>
        </w:tc>
        <w:tc>
          <w:tcPr>
            <w:tcW w:w="425" w:type="dxa"/>
            <w:tcBorders>
              <w:top w:val="single" w:sz="4" w:space="0" w:color="auto"/>
              <w:left w:val="single" w:sz="6" w:space="0" w:color="auto"/>
              <w:bottom w:val="single" w:sz="4" w:space="0" w:color="auto"/>
              <w:right w:val="single" w:sz="6" w:space="0" w:color="auto"/>
            </w:tcBorders>
          </w:tcPr>
          <w:p w:rsidR="00DD3431" w:rsidRPr="00002600" w:rsidRDefault="00DD3431" w:rsidP="00ED7D11">
            <w:pPr>
              <w:spacing w:after="0" w:line="240" w:lineRule="auto"/>
              <w:jc w:val="center"/>
              <w:rPr>
                <w:rFonts w:ascii="Times New Roman" w:eastAsia="Times New Roman" w:hAnsi="Times New Roman" w:cs="Times New Roman"/>
                <w:noProof/>
                <w:sz w:val="20"/>
                <w:szCs w:val="20"/>
              </w:rPr>
            </w:pPr>
          </w:p>
        </w:tc>
        <w:tc>
          <w:tcPr>
            <w:tcW w:w="425" w:type="dxa"/>
            <w:tcBorders>
              <w:top w:val="single" w:sz="4" w:space="0" w:color="auto"/>
              <w:left w:val="single" w:sz="6" w:space="0" w:color="auto"/>
              <w:bottom w:val="single" w:sz="4" w:space="0" w:color="auto"/>
              <w:right w:val="single" w:sz="6" w:space="0" w:color="auto"/>
            </w:tcBorders>
            <w:textDirection w:val="btLr"/>
          </w:tcPr>
          <w:p w:rsidR="00DD3431" w:rsidRPr="00002600" w:rsidRDefault="00DD3431" w:rsidP="00ED7D11">
            <w:pPr>
              <w:spacing w:after="0" w:line="240" w:lineRule="auto"/>
              <w:ind w:right="113"/>
              <w:jc w:val="center"/>
              <w:rPr>
                <w:rFonts w:ascii="Times New Roman" w:eastAsia="Times New Roman" w:hAnsi="Times New Roman" w:cs="Times New Roman"/>
                <w:noProof/>
                <w:sz w:val="20"/>
                <w:szCs w:val="20"/>
              </w:rPr>
            </w:pPr>
          </w:p>
        </w:tc>
        <w:tc>
          <w:tcPr>
            <w:tcW w:w="594" w:type="dxa"/>
            <w:tcBorders>
              <w:top w:val="single" w:sz="4" w:space="0" w:color="auto"/>
              <w:left w:val="single" w:sz="6" w:space="0" w:color="auto"/>
              <w:bottom w:val="single" w:sz="4" w:space="0" w:color="auto"/>
              <w:right w:val="single" w:sz="6" w:space="0" w:color="auto"/>
            </w:tcBorders>
          </w:tcPr>
          <w:p w:rsidR="00DD3431" w:rsidRPr="00002600" w:rsidRDefault="00DD3431" w:rsidP="00ED7D11">
            <w:pPr>
              <w:spacing w:after="0" w:line="240" w:lineRule="auto"/>
              <w:jc w:val="center"/>
              <w:rPr>
                <w:rFonts w:ascii="Times New Roman" w:eastAsia="Times New Roman" w:hAnsi="Times New Roman" w:cs="Times New Roman"/>
                <w:noProof/>
                <w:sz w:val="20"/>
                <w:szCs w:val="20"/>
              </w:rPr>
            </w:pPr>
          </w:p>
        </w:tc>
        <w:tc>
          <w:tcPr>
            <w:tcW w:w="455" w:type="dxa"/>
            <w:tcBorders>
              <w:top w:val="single" w:sz="4" w:space="0" w:color="auto"/>
              <w:left w:val="single" w:sz="6" w:space="0" w:color="auto"/>
              <w:bottom w:val="single" w:sz="4" w:space="0" w:color="auto"/>
              <w:right w:val="single" w:sz="6" w:space="0" w:color="auto"/>
            </w:tcBorders>
            <w:textDirection w:val="btLr"/>
          </w:tcPr>
          <w:p w:rsidR="00DD3431" w:rsidRPr="00002600" w:rsidRDefault="00DD3431" w:rsidP="00ED7D11">
            <w:pPr>
              <w:spacing w:after="0" w:line="240" w:lineRule="auto"/>
              <w:ind w:right="113"/>
              <w:jc w:val="center"/>
              <w:rPr>
                <w:rFonts w:ascii="Times New Roman" w:eastAsia="Times New Roman" w:hAnsi="Times New Roman" w:cs="Times New Roman"/>
                <w:noProof/>
                <w:sz w:val="16"/>
                <w:szCs w:val="16"/>
              </w:rPr>
            </w:pPr>
          </w:p>
        </w:tc>
        <w:tc>
          <w:tcPr>
            <w:tcW w:w="406" w:type="dxa"/>
            <w:tcBorders>
              <w:top w:val="single" w:sz="4" w:space="0" w:color="auto"/>
              <w:left w:val="single" w:sz="6" w:space="0" w:color="auto"/>
              <w:bottom w:val="single" w:sz="4" w:space="0" w:color="auto"/>
              <w:right w:val="single" w:sz="6" w:space="0" w:color="auto"/>
            </w:tcBorders>
          </w:tcPr>
          <w:p w:rsidR="00DD3431" w:rsidRPr="00002600" w:rsidRDefault="00DD3431" w:rsidP="00ED7D11">
            <w:pPr>
              <w:spacing w:after="0" w:line="240" w:lineRule="auto"/>
              <w:jc w:val="center"/>
              <w:rPr>
                <w:rFonts w:ascii="Times New Roman" w:eastAsia="Times New Roman" w:hAnsi="Times New Roman" w:cs="Times New Roman"/>
                <w:noProof/>
                <w:sz w:val="20"/>
                <w:szCs w:val="20"/>
              </w:rPr>
            </w:pPr>
          </w:p>
        </w:tc>
        <w:tc>
          <w:tcPr>
            <w:tcW w:w="364" w:type="dxa"/>
            <w:tcBorders>
              <w:top w:val="single" w:sz="4" w:space="0" w:color="auto"/>
              <w:left w:val="single" w:sz="6" w:space="0" w:color="auto"/>
              <w:bottom w:val="single" w:sz="4" w:space="0" w:color="auto"/>
              <w:right w:val="single" w:sz="6" w:space="0" w:color="auto"/>
            </w:tcBorders>
            <w:textDirection w:val="btLr"/>
          </w:tcPr>
          <w:p w:rsidR="00DD3431" w:rsidRPr="00002600" w:rsidRDefault="00DD3431" w:rsidP="00ED7D11">
            <w:pPr>
              <w:spacing w:after="0" w:line="240" w:lineRule="auto"/>
              <w:ind w:right="113"/>
              <w:jc w:val="center"/>
              <w:rPr>
                <w:rFonts w:ascii="Times New Roman" w:eastAsia="Times New Roman" w:hAnsi="Times New Roman" w:cs="Times New Roman"/>
                <w:noProof/>
                <w:sz w:val="20"/>
                <w:szCs w:val="20"/>
              </w:rPr>
            </w:pPr>
          </w:p>
        </w:tc>
        <w:tc>
          <w:tcPr>
            <w:tcW w:w="410" w:type="dxa"/>
            <w:tcBorders>
              <w:top w:val="single" w:sz="4" w:space="0" w:color="auto"/>
              <w:left w:val="single" w:sz="6" w:space="0" w:color="auto"/>
              <w:bottom w:val="single" w:sz="4" w:space="0" w:color="auto"/>
              <w:right w:val="single" w:sz="6" w:space="0" w:color="auto"/>
            </w:tcBorders>
          </w:tcPr>
          <w:p w:rsidR="00DD3431" w:rsidRPr="00002600" w:rsidRDefault="00DD3431" w:rsidP="00ED7D11">
            <w:pPr>
              <w:spacing w:after="0" w:line="240" w:lineRule="auto"/>
              <w:jc w:val="center"/>
              <w:rPr>
                <w:rFonts w:ascii="Times New Roman" w:eastAsia="Times New Roman" w:hAnsi="Times New Roman" w:cs="Times New Roman"/>
                <w:noProof/>
                <w:sz w:val="20"/>
                <w:szCs w:val="20"/>
              </w:rPr>
            </w:pPr>
          </w:p>
        </w:tc>
        <w:tc>
          <w:tcPr>
            <w:tcW w:w="410" w:type="dxa"/>
            <w:gridSpan w:val="2"/>
            <w:tcBorders>
              <w:top w:val="single" w:sz="4" w:space="0" w:color="auto"/>
              <w:left w:val="single" w:sz="6" w:space="0" w:color="auto"/>
              <w:bottom w:val="single" w:sz="4" w:space="0" w:color="auto"/>
              <w:right w:val="single" w:sz="6" w:space="0" w:color="auto"/>
            </w:tcBorders>
            <w:textDirection w:val="btLr"/>
          </w:tcPr>
          <w:p w:rsidR="00DD3431" w:rsidRPr="00002600" w:rsidRDefault="00DD3431" w:rsidP="00ED7D11">
            <w:pPr>
              <w:spacing w:after="0" w:line="240" w:lineRule="auto"/>
              <w:ind w:right="113"/>
              <w:jc w:val="center"/>
              <w:rPr>
                <w:rFonts w:ascii="Times New Roman" w:eastAsia="Times New Roman" w:hAnsi="Times New Roman" w:cs="Times New Roman"/>
                <w:noProof/>
                <w:sz w:val="20"/>
                <w:szCs w:val="20"/>
              </w:rPr>
            </w:pPr>
          </w:p>
        </w:tc>
        <w:tc>
          <w:tcPr>
            <w:tcW w:w="411" w:type="dxa"/>
            <w:tcBorders>
              <w:top w:val="single" w:sz="4" w:space="0" w:color="auto"/>
              <w:left w:val="single" w:sz="6" w:space="0" w:color="auto"/>
              <w:bottom w:val="single" w:sz="4" w:space="0" w:color="auto"/>
              <w:right w:val="single" w:sz="6" w:space="0" w:color="auto"/>
            </w:tcBorders>
          </w:tcPr>
          <w:p w:rsidR="00DD3431" w:rsidRPr="00002600" w:rsidRDefault="00DD3431" w:rsidP="00ED7D11">
            <w:pPr>
              <w:spacing w:after="0" w:line="240" w:lineRule="auto"/>
              <w:jc w:val="center"/>
              <w:rPr>
                <w:rFonts w:ascii="Times New Roman" w:eastAsia="Times New Roman" w:hAnsi="Times New Roman" w:cs="Times New Roman"/>
                <w:noProof/>
                <w:sz w:val="20"/>
                <w:szCs w:val="20"/>
              </w:rPr>
            </w:pPr>
          </w:p>
        </w:tc>
        <w:tc>
          <w:tcPr>
            <w:tcW w:w="411" w:type="dxa"/>
            <w:gridSpan w:val="2"/>
            <w:tcBorders>
              <w:top w:val="single" w:sz="4" w:space="0" w:color="auto"/>
              <w:left w:val="single" w:sz="6" w:space="0" w:color="auto"/>
              <w:bottom w:val="single" w:sz="4" w:space="0" w:color="auto"/>
              <w:right w:val="single" w:sz="6" w:space="0" w:color="auto"/>
            </w:tcBorders>
            <w:textDirection w:val="btLr"/>
          </w:tcPr>
          <w:p w:rsidR="00DD3431" w:rsidRPr="00002600" w:rsidRDefault="00DD3431" w:rsidP="00ED7D11">
            <w:pPr>
              <w:spacing w:after="0" w:line="240" w:lineRule="auto"/>
              <w:ind w:right="113"/>
              <w:jc w:val="center"/>
              <w:rPr>
                <w:rFonts w:ascii="Times New Roman" w:eastAsia="Times New Roman" w:hAnsi="Times New Roman" w:cs="Times New Roman"/>
                <w:noProof/>
                <w:sz w:val="20"/>
                <w:szCs w:val="20"/>
              </w:rPr>
            </w:pPr>
          </w:p>
        </w:tc>
        <w:tc>
          <w:tcPr>
            <w:tcW w:w="619" w:type="dxa"/>
            <w:tcBorders>
              <w:top w:val="single" w:sz="4" w:space="0" w:color="auto"/>
              <w:left w:val="single" w:sz="6" w:space="0" w:color="auto"/>
              <w:bottom w:val="single" w:sz="4" w:space="0" w:color="auto"/>
              <w:right w:val="single" w:sz="6" w:space="0" w:color="auto"/>
            </w:tcBorders>
          </w:tcPr>
          <w:p w:rsidR="00DD3431" w:rsidRPr="00002600" w:rsidRDefault="00DD3431" w:rsidP="00ED7D11">
            <w:pPr>
              <w:spacing w:after="0" w:line="240" w:lineRule="auto"/>
              <w:jc w:val="center"/>
              <w:rPr>
                <w:rFonts w:ascii="Times New Roman" w:eastAsia="Times New Roman" w:hAnsi="Times New Roman" w:cs="Times New Roman"/>
                <w:noProof/>
                <w:sz w:val="20"/>
                <w:szCs w:val="20"/>
              </w:rPr>
            </w:pPr>
          </w:p>
        </w:tc>
        <w:tc>
          <w:tcPr>
            <w:tcW w:w="493" w:type="dxa"/>
            <w:tcBorders>
              <w:top w:val="single" w:sz="4" w:space="0" w:color="auto"/>
              <w:left w:val="single" w:sz="6" w:space="0" w:color="auto"/>
              <w:bottom w:val="single" w:sz="4" w:space="0" w:color="auto"/>
              <w:right w:val="single" w:sz="6" w:space="0" w:color="auto"/>
            </w:tcBorders>
            <w:textDirection w:val="btLr"/>
          </w:tcPr>
          <w:p w:rsidR="00DD3431" w:rsidRPr="00002600" w:rsidRDefault="00DD3431" w:rsidP="00ED7D11">
            <w:pPr>
              <w:spacing w:after="0" w:line="240" w:lineRule="auto"/>
              <w:ind w:right="113"/>
              <w:jc w:val="center"/>
              <w:rPr>
                <w:rFonts w:ascii="Times New Roman" w:eastAsia="Times New Roman" w:hAnsi="Times New Roman" w:cs="Times New Roman"/>
                <w:noProof/>
                <w:sz w:val="20"/>
                <w:szCs w:val="20"/>
              </w:rPr>
            </w:pPr>
          </w:p>
        </w:tc>
        <w:tc>
          <w:tcPr>
            <w:tcW w:w="610" w:type="dxa"/>
            <w:tcBorders>
              <w:top w:val="single" w:sz="4" w:space="0" w:color="auto"/>
              <w:left w:val="single" w:sz="6" w:space="0" w:color="auto"/>
              <w:bottom w:val="single" w:sz="4" w:space="0" w:color="auto"/>
              <w:right w:val="single" w:sz="6" w:space="0" w:color="auto"/>
            </w:tcBorders>
          </w:tcPr>
          <w:p w:rsidR="00DD3431" w:rsidRPr="00002600" w:rsidRDefault="00DD3431" w:rsidP="00ED7D11">
            <w:pPr>
              <w:spacing w:after="0" w:line="240" w:lineRule="auto"/>
              <w:jc w:val="center"/>
              <w:rPr>
                <w:rFonts w:ascii="Times New Roman" w:eastAsia="Times New Roman" w:hAnsi="Times New Roman" w:cs="Times New Roman"/>
                <w:noProof/>
                <w:sz w:val="20"/>
                <w:szCs w:val="20"/>
              </w:rPr>
            </w:pPr>
          </w:p>
        </w:tc>
        <w:tc>
          <w:tcPr>
            <w:tcW w:w="550" w:type="dxa"/>
            <w:gridSpan w:val="2"/>
            <w:tcBorders>
              <w:top w:val="single" w:sz="4" w:space="0" w:color="auto"/>
              <w:left w:val="single" w:sz="6" w:space="0" w:color="auto"/>
              <w:bottom w:val="single" w:sz="4" w:space="0" w:color="auto"/>
              <w:right w:val="single" w:sz="4" w:space="0" w:color="auto"/>
            </w:tcBorders>
            <w:textDirection w:val="btLr"/>
          </w:tcPr>
          <w:p w:rsidR="00DD3431" w:rsidRPr="00002600" w:rsidRDefault="00DD3431" w:rsidP="00ED7D11">
            <w:pPr>
              <w:spacing w:after="0" w:line="240" w:lineRule="auto"/>
              <w:ind w:right="113"/>
              <w:jc w:val="center"/>
              <w:rPr>
                <w:rFonts w:ascii="Times New Roman" w:eastAsia="Times New Roman" w:hAnsi="Times New Roman" w:cs="Times New Roman"/>
                <w:noProof/>
                <w:sz w:val="20"/>
                <w:szCs w:val="20"/>
              </w:rPr>
            </w:pPr>
          </w:p>
        </w:tc>
      </w:tr>
      <w:tr w:rsidR="00002600" w:rsidRPr="00002600" w:rsidTr="000F1B1B">
        <w:trPr>
          <w:trHeight w:val="664"/>
        </w:trPr>
        <w:tc>
          <w:tcPr>
            <w:tcW w:w="1277" w:type="dxa"/>
            <w:tcBorders>
              <w:top w:val="single" w:sz="4" w:space="0" w:color="auto"/>
              <w:left w:val="single" w:sz="4" w:space="0" w:color="auto"/>
              <w:bottom w:val="single" w:sz="4" w:space="0" w:color="auto"/>
              <w:right w:val="single" w:sz="6" w:space="0" w:color="auto"/>
            </w:tcBorders>
            <w:shd w:val="clear" w:color="auto" w:fill="F3F3F3"/>
          </w:tcPr>
          <w:p w:rsidR="00002600" w:rsidRPr="000B67D1" w:rsidRDefault="00002600" w:rsidP="00002600">
            <w:pPr>
              <w:spacing w:after="0" w:line="240" w:lineRule="auto"/>
              <w:rPr>
                <w:rFonts w:ascii="Times New Roman" w:eastAsia="Times New Roman" w:hAnsi="Times New Roman" w:cs="Times New Roman"/>
                <w:noProof/>
                <w:sz w:val="28"/>
                <w:szCs w:val="20"/>
              </w:rPr>
            </w:pPr>
            <w:r w:rsidRPr="000B67D1">
              <w:rPr>
                <w:rFonts w:ascii="Times New Roman" w:eastAsia="Times New Roman" w:hAnsi="Times New Roman" w:cs="Times New Roman"/>
                <w:noProof/>
                <w:sz w:val="28"/>
                <w:szCs w:val="20"/>
              </w:rPr>
              <w:t>МШ</w:t>
            </w:r>
          </w:p>
        </w:tc>
        <w:tc>
          <w:tcPr>
            <w:tcW w:w="567" w:type="dxa"/>
            <w:tcBorders>
              <w:top w:val="single" w:sz="4" w:space="0" w:color="auto"/>
              <w:left w:val="single" w:sz="6" w:space="0" w:color="auto"/>
              <w:bottom w:val="single" w:sz="4" w:space="0" w:color="auto"/>
              <w:right w:val="single" w:sz="6" w:space="0" w:color="auto"/>
            </w:tcBorders>
            <w:shd w:val="clear" w:color="auto" w:fill="F3F3F3"/>
          </w:tcPr>
          <w:p w:rsidR="00002600" w:rsidRPr="000B67D1" w:rsidRDefault="00035AF8" w:rsidP="00ED7D11">
            <w:pPr>
              <w:spacing w:after="0" w:line="240" w:lineRule="auto"/>
              <w:jc w:val="center"/>
              <w:rPr>
                <w:rFonts w:ascii="Times New Roman" w:eastAsia="Times New Roman" w:hAnsi="Times New Roman" w:cs="Times New Roman"/>
                <w:b/>
                <w:noProof/>
                <w:sz w:val="20"/>
                <w:szCs w:val="20"/>
                <w:lang w:val="sr-Latn-RS"/>
              </w:rPr>
            </w:pPr>
            <w:r>
              <w:rPr>
                <w:rFonts w:ascii="Times New Roman" w:eastAsia="Times New Roman" w:hAnsi="Times New Roman" w:cs="Times New Roman"/>
                <w:b/>
                <w:noProof/>
                <w:sz w:val="20"/>
                <w:szCs w:val="20"/>
                <w:lang w:val="sr-Latn-RS"/>
              </w:rPr>
              <w:t>129</w:t>
            </w:r>
          </w:p>
        </w:tc>
        <w:tc>
          <w:tcPr>
            <w:tcW w:w="567" w:type="dxa"/>
            <w:tcBorders>
              <w:top w:val="single" w:sz="4" w:space="0" w:color="auto"/>
              <w:left w:val="single" w:sz="6" w:space="0" w:color="auto"/>
              <w:bottom w:val="single" w:sz="4" w:space="0" w:color="auto"/>
              <w:right w:val="single" w:sz="6" w:space="0" w:color="auto"/>
            </w:tcBorders>
            <w:shd w:val="clear" w:color="auto" w:fill="F3F3F3"/>
          </w:tcPr>
          <w:p w:rsidR="00002600" w:rsidRPr="000B67D1" w:rsidRDefault="00035AF8" w:rsidP="00ED7D11">
            <w:pPr>
              <w:spacing w:after="0" w:line="240" w:lineRule="auto"/>
              <w:jc w:val="center"/>
              <w:rPr>
                <w:rFonts w:ascii="Times New Roman" w:eastAsia="Times New Roman" w:hAnsi="Times New Roman" w:cs="Times New Roman"/>
                <w:b/>
                <w:noProof/>
                <w:sz w:val="20"/>
                <w:szCs w:val="20"/>
                <w:lang w:val="sr-Latn-RS"/>
              </w:rPr>
            </w:pPr>
            <w:r>
              <w:rPr>
                <w:rFonts w:ascii="Times New Roman" w:eastAsia="Times New Roman" w:hAnsi="Times New Roman" w:cs="Times New Roman"/>
                <w:b/>
                <w:noProof/>
                <w:sz w:val="20"/>
                <w:szCs w:val="20"/>
                <w:lang w:val="sr-Latn-RS"/>
              </w:rPr>
              <w:t>88</w:t>
            </w:r>
          </w:p>
        </w:tc>
        <w:tc>
          <w:tcPr>
            <w:tcW w:w="567" w:type="dxa"/>
            <w:tcBorders>
              <w:top w:val="single" w:sz="4" w:space="0" w:color="auto"/>
              <w:left w:val="single" w:sz="6" w:space="0" w:color="auto"/>
              <w:bottom w:val="single" w:sz="4" w:space="0" w:color="auto"/>
              <w:right w:val="single" w:sz="6" w:space="0" w:color="auto"/>
            </w:tcBorders>
            <w:shd w:val="clear" w:color="auto" w:fill="F3F3F3"/>
            <w:textDirection w:val="btLr"/>
          </w:tcPr>
          <w:p w:rsidR="00002600" w:rsidRPr="000B67D1" w:rsidRDefault="00035AF8" w:rsidP="00ED7D11">
            <w:pPr>
              <w:spacing w:after="0" w:line="240" w:lineRule="auto"/>
              <w:ind w:right="113"/>
              <w:jc w:val="center"/>
              <w:rPr>
                <w:rFonts w:ascii="Times New Roman" w:eastAsia="Times New Roman" w:hAnsi="Times New Roman" w:cs="Times New Roman"/>
                <w:b/>
                <w:noProof/>
                <w:sz w:val="16"/>
                <w:szCs w:val="16"/>
                <w:lang w:val="sr-Latn-RS"/>
              </w:rPr>
            </w:pPr>
            <w:r>
              <w:rPr>
                <w:rFonts w:ascii="Times New Roman" w:eastAsia="Times New Roman" w:hAnsi="Times New Roman" w:cs="Times New Roman"/>
                <w:b/>
                <w:noProof/>
                <w:sz w:val="16"/>
                <w:szCs w:val="16"/>
                <w:lang w:val="sr-Latn-RS"/>
              </w:rPr>
              <w:t>68</w:t>
            </w:r>
          </w:p>
        </w:tc>
        <w:tc>
          <w:tcPr>
            <w:tcW w:w="567" w:type="dxa"/>
            <w:tcBorders>
              <w:top w:val="single" w:sz="4" w:space="0" w:color="auto"/>
              <w:left w:val="single" w:sz="6" w:space="0" w:color="auto"/>
              <w:bottom w:val="single" w:sz="4" w:space="0" w:color="auto"/>
              <w:right w:val="single" w:sz="6" w:space="0" w:color="auto"/>
            </w:tcBorders>
            <w:shd w:val="clear" w:color="auto" w:fill="F3F3F3"/>
          </w:tcPr>
          <w:p w:rsidR="00002600" w:rsidRPr="00001E79" w:rsidRDefault="00001E79" w:rsidP="00ED7D11">
            <w:pPr>
              <w:spacing w:after="0" w:line="240" w:lineRule="auto"/>
              <w:jc w:val="center"/>
              <w:rPr>
                <w:rFonts w:ascii="Times New Roman" w:eastAsia="Times New Roman" w:hAnsi="Times New Roman" w:cs="Times New Roman"/>
                <w:b/>
                <w:noProof/>
                <w:sz w:val="20"/>
                <w:szCs w:val="20"/>
                <w:lang w:val="en-US"/>
              </w:rPr>
            </w:pPr>
            <w:r>
              <w:rPr>
                <w:rFonts w:ascii="Times New Roman" w:eastAsia="Times New Roman" w:hAnsi="Times New Roman" w:cs="Times New Roman"/>
                <w:b/>
                <w:noProof/>
                <w:sz w:val="20"/>
                <w:szCs w:val="20"/>
                <w:lang w:val="en-US"/>
              </w:rPr>
              <w:t>28</w:t>
            </w:r>
          </w:p>
        </w:tc>
        <w:tc>
          <w:tcPr>
            <w:tcW w:w="567" w:type="dxa"/>
            <w:tcBorders>
              <w:top w:val="single" w:sz="4" w:space="0" w:color="auto"/>
              <w:left w:val="single" w:sz="6" w:space="0" w:color="auto"/>
              <w:bottom w:val="single" w:sz="4" w:space="0" w:color="auto"/>
              <w:right w:val="single" w:sz="6" w:space="0" w:color="auto"/>
            </w:tcBorders>
            <w:shd w:val="clear" w:color="auto" w:fill="F3F3F3"/>
            <w:textDirection w:val="btLr"/>
          </w:tcPr>
          <w:p w:rsidR="00002600" w:rsidRPr="000B67D1" w:rsidRDefault="00001E79" w:rsidP="00ED7D11">
            <w:pPr>
              <w:spacing w:after="0" w:line="240" w:lineRule="auto"/>
              <w:ind w:right="113"/>
              <w:jc w:val="center"/>
              <w:rPr>
                <w:rFonts w:ascii="Times New Roman" w:eastAsia="Times New Roman" w:hAnsi="Times New Roman" w:cs="Times New Roman"/>
                <w:b/>
                <w:noProof/>
                <w:sz w:val="16"/>
                <w:szCs w:val="16"/>
                <w:lang w:val="sr-Latn-RS"/>
              </w:rPr>
            </w:pPr>
            <w:r>
              <w:rPr>
                <w:rFonts w:ascii="Times New Roman" w:eastAsia="Times New Roman" w:hAnsi="Times New Roman" w:cs="Times New Roman"/>
                <w:b/>
                <w:noProof/>
                <w:sz w:val="16"/>
                <w:szCs w:val="16"/>
                <w:lang w:val="sr-Latn-RS"/>
              </w:rPr>
              <w:t>22</w:t>
            </w:r>
          </w:p>
        </w:tc>
        <w:tc>
          <w:tcPr>
            <w:tcW w:w="567" w:type="dxa"/>
            <w:tcBorders>
              <w:top w:val="single" w:sz="4" w:space="0" w:color="auto"/>
              <w:left w:val="single" w:sz="6" w:space="0" w:color="auto"/>
              <w:bottom w:val="single" w:sz="4" w:space="0" w:color="auto"/>
              <w:right w:val="single" w:sz="6" w:space="0" w:color="auto"/>
            </w:tcBorders>
            <w:shd w:val="clear" w:color="auto" w:fill="F3F3F3"/>
          </w:tcPr>
          <w:p w:rsidR="00002600" w:rsidRPr="00001E79" w:rsidRDefault="00001E79" w:rsidP="00ED7D11">
            <w:pPr>
              <w:spacing w:after="0" w:line="240" w:lineRule="auto"/>
              <w:jc w:val="center"/>
              <w:rPr>
                <w:rFonts w:ascii="Times New Roman" w:eastAsia="Times New Roman" w:hAnsi="Times New Roman" w:cs="Times New Roman"/>
                <w:b/>
                <w:noProof/>
                <w:sz w:val="20"/>
                <w:szCs w:val="20"/>
                <w:lang w:val="en-US"/>
              </w:rPr>
            </w:pPr>
            <w:r>
              <w:rPr>
                <w:rFonts w:ascii="Times New Roman" w:eastAsia="Times New Roman" w:hAnsi="Times New Roman" w:cs="Times New Roman"/>
                <w:b/>
                <w:noProof/>
                <w:sz w:val="20"/>
                <w:szCs w:val="20"/>
                <w:lang w:val="en-US"/>
              </w:rPr>
              <w:t>12</w:t>
            </w:r>
          </w:p>
        </w:tc>
        <w:tc>
          <w:tcPr>
            <w:tcW w:w="425" w:type="dxa"/>
            <w:tcBorders>
              <w:top w:val="single" w:sz="4" w:space="0" w:color="auto"/>
              <w:left w:val="single" w:sz="6" w:space="0" w:color="auto"/>
              <w:bottom w:val="single" w:sz="4" w:space="0" w:color="auto"/>
              <w:right w:val="single" w:sz="6" w:space="0" w:color="auto"/>
            </w:tcBorders>
            <w:shd w:val="clear" w:color="auto" w:fill="F3F3F3"/>
            <w:textDirection w:val="btLr"/>
          </w:tcPr>
          <w:p w:rsidR="00002600" w:rsidRPr="000B67D1" w:rsidRDefault="00001E79" w:rsidP="00ED7D11">
            <w:pPr>
              <w:spacing w:after="0" w:line="240" w:lineRule="auto"/>
              <w:ind w:right="113"/>
              <w:jc w:val="center"/>
              <w:rPr>
                <w:rFonts w:ascii="Times New Roman" w:eastAsia="Times New Roman" w:hAnsi="Times New Roman" w:cs="Times New Roman"/>
                <w:b/>
                <w:noProof/>
                <w:sz w:val="16"/>
                <w:szCs w:val="16"/>
                <w:lang w:val="sr-Latn-RS"/>
              </w:rPr>
            </w:pPr>
            <w:r>
              <w:rPr>
                <w:rFonts w:ascii="Times New Roman" w:eastAsia="Times New Roman" w:hAnsi="Times New Roman" w:cs="Times New Roman"/>
                <w:b/>
                <w:noProof/>
                <w:sz w:val="16"/>
                <w:szCs w:val="16"/>
                <w:lang w:val="sr-Latn-RS"/>
              </w:rPr>
              <w:t>9</w:t>
            </w:r>
          </w:p>
        </w:tc>
        <w:tc>
          <w:tcPr>
            <w:tcW w:w="567" w:type="dxa"/>
            <w:tcBorders>
              <w:top w:val="single" w:sz="4" w:space="0" w:color="auto"/>
              <w:left w:val="single" w:sz="6" w:space="0" w:color="auto"/>
              <w:bottom w:val="single" w:sz="4" w:space="0" w:color="auto"/>
              <w:right w:val="single" w:sz="6" w:space="0" w:color="auto"/>
            </w:tcBorders>
            <w:shd w:val="clear" w:color="auto" w:fill="F3F3F3"/>
          </w:tcPr>
          <w:p w:rsidR="00002600" w:rsidRPr="00001E79" w:rsidRDefault="00001E79" w:rsidP="00ED7D11">
            <w:pPr>
              <w:spacing w:after="0" w:line="240" w:lineRule="auto"/>
              <w:jc w:val="center"/>
              <w:rPr>
                <w:rFonts w:ascii="Times New Roman" w:eastAsia="Times New Roman" w:hAnsi="Times New Roman" w:cs="Times New Roman"/>
                <w:b/>
                <w:noProof/>
                <w:sz w:val="20"/>
                <w:szCs w:val="20"/>
                <w:lang w:val="en-US"/>
              </w:rPr>
            </w:pPr>
            <w:r>
              <w:rPr>
                <w:rFonts w:ascii="Times New Roman" w:eastAsia="Times New Roman" w:hAnsi="Times New Roman" w:cs="Times New Roman"/>
                <w:b/>
                <w:noProof/>
                <w:sz w:val="20"/>
                <w:szCs w:val="20"/>
                <w:lang w:val="en-US"/>
              </w:rPr>
              <w:t>1</w:t>
            </w:r>
          </w:p>
        </w:tc>
        <w:tc>
          <w:tcPr>
            <w:tcW w:w="567" w:type="dxa"/>
            <w:tcBorders>
              <w:top w:val="single" w:sz="4" w:space="0" w:color="auto"/>
              <w:left w:val="single" w:sz="6" w:space="0" w:color="auto"/>
              <w:bottom w:val="single" w:sz="4" w:space="0" w:color="auto"/>
              <w:right w:val="single" w:sz="6" w:space="0" w:color="auto"/>
            </w:tcBorders>
            <w:shd w:val="clear" w:color="auto" w:fill="F3F3F3"/>
            <w:textDirection w:val="btLr"/>
          </w:tcPr>
          <w:p w:rsidR="00002600" w:rsidRPr="000B67D1" w:rsidRDefault="00001E79" w:rsidP="00ED7D11">
            <w:pPr>
              <w:spacing w:after="0" w:line="240" w:lineRule="auto"/>
              <w:ind w:right="113"/>
              <w:jc w:val="center"/>
              <w:rPr>
                <w:rFonts w:ascii="Times New Roman" w:eastAsia="Times New Roman" w:hAnsi="Times New Roman" w:cs="Times New Roman"/>
                <w:b/>
                <w:noProof/>
                <w:sz w:val="16"/>
                <w:szCs w:val="16"/>
                <w:lang w:val="sr-Latn-RS"/>
              </w:rPr>
            </w:pPr>
            <w:r>
              <w:rPr>
                <w:rFonts w:ascii="Times New Roman" w:eastAsia="Times New Roman" w:hAnsi="Times New Roman" w:cs="Times New Roman"/>
                <w:b/>
                <w:noProof/>
                <w:sz w:val="16"/>
                <w:szCs w:val="16"/>
                <w:lang w:val="sr-Latn-RS"/>
              </w:rPr>
              <w:t>0.7</w:t>
            </w:r>
          </w:p>
        </w:tc>
        <w:tc>
          <w:tcPr>
            <w:tcW w:w="567" w:type="dxa"/>
            <w:tcBorders>
              <w:top w:val="single" w:sz="4" w:space="0" w:color="auto"/>
              <w:left w:val="single" w:sz="6" w:space="0" w:color="auto"/>
              <w:bottom w:val="single" w:sz="4" w:space="0" w:color="auto"/>
              <w:right w:val="single" w:sz="6" w:space="0" w:color="auto"/>
            </w:tcBorders>
            <w:shd w:val="clear" w:color="auto" w:fill="F3F3F3"/>
          </w:tcPr>
          <w:p w:rsidR="00002600" w:rsidRPr="00001E79" w:rsidRDefault="00001E79" w:rsidP="00ED7D11">
            <w:pPr>
              <w:spacing w:after="0" w:line="240" w:lineRule="auto"/>
              <w:jc w:val="center"/>
              <w:rPr>
                <w:rFonts w:ascii="Times New Roman" w:eastAsia="Times New Roman" w:hAnsi="Times New Roman" w:cs="Times New Roman"/>
                <w:b/>
                <w:noProof/>
                <w:sz w:val="20"/>
                <w:szCs w:val="20"/>
                <w:lang w:val="en-US"/>
              </w:rPr>
            </w:pPr>
            <w:r>
              <w:rPr>
                <w:rFonts w:ascii="Times New Roman" w:eastAsia="Times New Roman" w:hAnsi="Times New Roman" w:cs="Times New Roman"/>
                <w:b/>
                <w:noProof/>
                <w:sz w:val="20"/>
                <w:szCs w:val="20"/>
                <w:lang w:val="en-US"/>
              </w:rPr>
              <w:t>129</w:t>
            </w:r>
          </w:p>
        </w:tc>
        <w:tc>
          <w:tcPr>
            <w:tcW w:w="567" w:type="dxa"/>
            <w:tcBorders>
              <w:top w:val="single" w:sz="4" w:space="0" w:color="auto"/>
              <w:left w:val="single" w:sz="6" w:space="0" w:color="auto"/>
              <w:bottom w:val="single" w:sz="4" w:space="0" w:color="auto"/>
              <w:right w:val="single" w:sz="6" w:space="0" w:color="auto"/>
            </w:tcBorders>
            <w:shd w:val="clear" w:color="auto" w:fill="F3F3F3"/>
            <w:textDirection w:val="btLr"/>
          </w:tcPr>
          <w:p w:rsidR="00002600" w:rsidRPr="000B67D1" w:rsidRDefault="00001E79" w:rsidP="00ED7D11">
            <w:pPr>
              <w:spacing w:after="0" w:line="240" w:lineRule="auto"/>
              <w:ind w:right="113"/>
              <w:jc w:val="center"/>
              <w:rPr>
                <w:rFonts w:ascii="Times New Roman" w:eastAsia="Times New Roman" w:hAnsi="Times New Roman" w:cs="Times New Roman"/>
                <w:b/>
                <w:noProof/>
                <w:sz w:val="16"/>
                <w:szCs w:val="16"/>
                <w:lang w:val="sr-Latn-RS"/>
              </w:rPr>
            </w:pPr>
            <w:r>
              <w:rPr>
                <w:rFonts w:ascii="Times New Roman" w:eastAsia="Times New Roman" w:hAnsi="Times New Roman" w:cs="Times New Roman"/>
                <w:b/>
                <w:noProof/>
                <w:sz w:val="16"/>
                <w:szCs w:val="16"/>
                <w:lang w:val="sr-Latn-RS"/>
              </w:rPr>
              <w:t>100</w:t>
            </w:r>
          </w:p>
        </w:tc>
        <w:tc>
          <w:tcPr>
            <w:tcW w:w="425" w:type="dxa"/>
            <w:tcBorders>
              <w:top w:val="single" w:sz="4" w:space="0" w:color="auto"/>
              <w:left w:val="single" w:sz="6" w:space="0" w:color="auto"/>
              <w:bottom w:val="single" w:sz="4" w:space="0" w:color="auto"/>
              <w:right w:val="single" w:sz="6" w:space="0" w:color="auto"/>
            </w:tcBorders>
            <w:shd w:val="clear" w:color="auto" w:fill="F3F3F3"/>
          </w:tcPr>
          <w:p w:rsidR="00002600" w:rsidRPr="00002600" w:rsidRDefault="00002600" w:rsidP="00ED7D11">
            <w:pPr>
              <w:spacing w:after="0" w:line="240" w:lineRule="auto"/>
              <w:jc w:val="center"/>
              <w:rPr>
                <w:rFonts w:ascii="Times New Roman" w:eastAsia="Times New Roman" w:hAnsi="Times New Roman" w:cs="Times New Roman"/>
                <w:b/>
                <w:noProof/>
                <w:sz w:val="20"/>
                <w:szCs w:val="20"/>
              </w:rPr>
            </w:pPr>
          </w:p>
        </w:tc>
        <w:tc>
          <w:tcPr>
            <w:tcW w:w="425" w:type="dxa"/>
            <w:tcBorders>
              <w:top w:val="single" w:sz="4" w:space="0" w:color="auto"/>
              <w:left w:val="single" w:sz="6" w:space="0" w:color="auto"/>
              <w:bottom w:val="single" w:sz="4" w:space="0" w:color="auto"/>
              <w:right w:val="single" w:sz="6" w:space="0" w:color="auto"/>
            </w:tcBorders>
            <w:shd w:val="clear" w:color="auto" w:fill="F3F3F3"/>
            <w:textDirection w:val="btLr"/>
          </w:tcPr>
          <w:p w:rsidR="00002600" w:rsidRPr="00002600" w:rsidRDefault="00002600" w:rsidP="00ED7D11">
            <w:pPr>
              <w:spacing w:after="0" w:line="240" w:lineRule="auto"/>
              <w:ind w:right="113"/>
              <w:jc w:val="center"/>
              <w:rPr>
                <w:rFonts w:ascii="Times New Roman" w:eastAsia="Times New Roman" w:hAnsi="Times New Roman" w:cs="Times New Roman"/>
                <w:b/>
                <w:noProof/>
                <w:sz w:val="20"/>
                <w:szCs w:val="20"/>
              </w:rPr>
            </w:pPr>
          </w:p>
        </w:tc>
        <w:tc>
          <w:tcPr>
            <w:tcW w:w="426" w:type="dxa"/>
            <w:tcBorders>
              <w:top w:val="single" w:sz="4" w:space="0" w:color="auto"/>
              <w:left w:val="single" w:sz="6" w:space="0" w:color="auto"/>
              <w:bottom w:val="single" w:sz="4" w:space="0" w:color="auto"/>
              <w:right w:val="single" w:sz="6" w:space="0" w:color="auto"/>
            </w:tcBorders>
            <w:shd w:val="clear" w:color="auto" w:fill="F3F3F3"/>
          </w:tcPr>
          <w:p w:rsidR="00002600" w:rsidRPr="00002600" w:rsidRDefault="00002600" w:rsidP="00ED7D11">
            <w:pPr>
              <w:spacing w:after="0" w:line="240" w:lineRule="auto"/>
              <w:jc w:val="center"/>
              <w:rPr>
                <w:rFonts w:ascii="Times New Roman" w:eastAsia="Times New Roman" w:hAnsi="Times New Roman" w:cs="Times New Roman"/>
                <w:b/>
                <w:noProof/>
                <w:sz w:val="20"/>
                <w:szCs w:val="20"/>
              </w:rPr>
            </w:pPr>
          </w:p>
        </w:tc>
        <w:tc>
          <w:tcPr>
            <w:tcW w:w="425" w:type="dxa"/>
            <w:tcBorders>
              <w:top w:val="single" w:sz="4" w:space="0" w:color="auto"/>
              <w:left w:val="single" w:sz="6" w:space="0" w:color="auto"/>
              <w:bottom w:val="single" w:sz="4" w:space="0" w:color="auto"/>
              <w:right w:val="single" w:sz="6" w:space="0" w:color="auto"/>
            </w:tcBorders>
            <w:shd w:val="clear" w:color="auto" w:fill="F3F3F3"/>
            <w:textDirection w:val="btLr"/>
          </w:tcPr>
          <w:p w:rsidR="00002600" w:rsidRPr="00002600" w:rsidRDefault="00002600" w:rsidP="00ED7D11">
            <w:pPr>
              <w:spacing w:after="0" w:line="240" w:lineRule="auto"/>
              <w:ind w:right="113"/>
              <w:jc w:val="center"/>
              <w:rPr>
                <w:rFonts w:ascii="Times New Roman" w:eastAsia="Times New Roman" w:hAnsi="Times New Roman" w:cs="Times New Roman"/>
                <w:b/>
                <w:noProof/>
                <w:sz w:val="20"/>
                <w:szCs w:val="20"/>
              </w:rPr>
            </w:pPr>
          </w:p>
        </w:tc>
        <w:tc>
          <w:tcPr>
            <w:tcW w:w="425" w:type="dxa"/>
            <w:tcBorders>
              <w:top w:val="single" w:sz="4" w:space="0" w:color="auto"/>
              <w:left w:val="single" w:sz="6" w:space="0" w:color="auto"/>
              <w:bottom w:val="single" w:sz="4" w:space="0" w:color="auto"/>
              <w:right w:val="single" w:sz="6" w:space="0" w:color="auto"/>
            </w:tcBorders>
            <w:shd w:val="clear" w:color="auto" w:fill="F3F3F3"/>
          </w:tcPr>
          <w:p w:rsidR="00002600" w:rsidRPr="00002600" w:rsidRDefault="00002600" w:rsidP="00ED7D11">
            <w:pPr>
              <w:spacing w:after="0" w:line="240" w:lineRule="auto"/>
              <w:jc w:val="center"/>
              <w:rPr>
                <w:rFonts w:ascii="Times New Roman" w:eastAsia="Times New Roman" w:hAnsi="Times New Roman" w:cs="Times New Roman"/>
                <w:b/>
                <w:noProof/>
                <w:sz w:val="20"/>
                <w:szCs w:val="20"/>
              </w:rPr>
            </w:pPr>
          </w:p>
        </w:tc>
        <w:tc>
          <w:tcPr>
            <w:tcW w:w="425" w:type="dxa"/>
            <w:tcBorders>
              <w:top w:val="single" w:sz="4" w:space="0" w:color="auto"/>
              <w:left w:val="single" w:sz="6" w:space="0" w:color="auto"/>
              <w:bottom w:val="single" w:sz="4" w:space="0" w:color="auto"/>
              <w:right w:val="single" w:sz="6" w:space="0" w:color="auto"/>
            </w:tcBorders>
            <w:shd w:val="clear" w:color="auto" w:fill="F3F3F3"/>
            <w:textDirection w:val="btLr"/>
          </w:tcPr>
          <w:p w:rsidR="00002600" w:rsidRPr="00002600" w:rsidRDefault="00002600" w:rsidP="00ED7D11">
            <w:pPr>
              <w:spacing w:after="0" w:line="240" w:lineRule="auto"/>
              <w:ind w:right="113"/>
              <w:jc w:val="center"/>
              <w:rPr>
                <w:rFonts w:ascii="Times New Roman" w:eastAsia="Times New Roman" w:hAnsi="Times New Roman" w:cs="Times New Roman"/>
                <w:b/>
                <w:noProof/>
                <w:sz w:val="20"/>
                <w:szCs w:val="20"/>
              </w:rPr>
            </w:pPr>
          </w:p>
        </w:tc>
        <w:tc>
          <w:tcPr>
            <w:tcW w:w="594" w:type="dxa"/>
            <w:tcBorders>
              <w:top w:val="single" w:sz="4" w:space="0" w:color="auto"/>
              <w:left w:val="single" w:sz="6" w:space="0" w:color="auto"/>
              <w:bottom w:val="single" w:sz="4" w:space="0" w:color="auto"/>
              <w:right w:val="single" w:sz="6" w:space="0" w:color="auto"/>
            </w:tcBorders>
            <w:shd w:val="clear" w:color="auto" w:fill="F3F3F3"/>
          </w:tcPr>
          <w:p w:rsidR="00002600" w:rsidRPr="00002600" w:rsidRDefault="00002600" w:rsidP="00ED7D11">
            <w:pPr>
              <w:spacing w:after="0" w:line="240" w:lineRule="auto"/>
              <w:jc w:val="center"/>
              <w:rPr>
                <w:rFonts w:ascii="Times New Roman" w:eastAsia="Times New Roman" w:hAnsi="Times New Roman" w:cs="Times New Roman"/>
                <w:b/>
                <w:noProof/>
                <w:sz w:val="20"/>
                <w:szCs w:val="20"/>
              </w:rPr>
            </w:pPr>
          </w:p>
        </w:tc>
        <w:tc>
          <w:tcPr>
            <w:tcW w:w="455" w:type="dxa"/>
            <w:tcBorders>
              <w:top w:val="single" w:sz="4" w:space="0" w:color="auto"/>
              <w:left w:val="single" w:sz="6" w:space="0" w:color="auto"/>
              <w:bottom w:val="single" w:sz="4" w:space="0" w:color="auto"/>
              <w:right w:val="single" w:sz="6" w:space="0" w:color="auto"/>
            </w:tcBorders>
            <w:shd w:val="clear" w:color="auto" w:fill="F3F3F3"/>
            <w:textDirection w:val="btLr"/>
          </w:tcPr>
          <w:p w:rsidR="00002600" w:rsidRPr="00002600" w:rsidRDefault="00002600" w:rsidP="00ED7D11">
            <w:pPr>
              <w:spacing w:after="0" w:line="240" w:lineRule="auto"/>
              <w:ind w:right="113"/>
              <w:jc w:val="center"/>
              <w:rPr>
                <w:rFonts w:ascii="Times New Roman" w:eastAsia="Times New Roman" w:hAnsi="Times New Roman" w:cs="Times New Roman"/>
                <w:b/>
                <w:noProof/>
                <w:sz w:val="16"/>
                <w:szCs w:val="16"/>
              </w:rPr>
            </w:pPr>
          </w:p>
        </w:tc>
        <w:tc>
          <w:tcPr>
            <w:tcW w:w="406" w:type="dxa"/>
            <w:tcBorders>
              <w:top w:val="single" w:sz="4" w:space="0" w:color="auto"/>
              <w:left w:val="single" w:sz="6" w:space="0" w:color="auto"/>
              <w:bottom w:val="single" w:sz="4" w:space="0" w:color="auto"/>
              <w:right w:val="single" w:sz="6" w:space="0" w:color="auto"/>
            </w:tcBorders>
            <w:shd w:val="clear" w:color="auto" w:fill="F3F3F3"/>
          </w:tcPr>
          <w:p w:rsidR="00002600" w:rsidRPr="00002600" w:rsidRDefault="00002600" w:rsidP="00ED7D11">
            <w:pPr>
              <w:spacing w:after="0" w:line="240" w:lineRule="auto"/>
              <w:jc w:val="center"/>
              <w:rPr>
                <w:rFonts w:ascii="Times New Roman" w:eastAsia="Times New Roman" w:hAnsi="Times New Roman" w:cs="Times New Roman"/>
                <w:noProof/>
                <w:sz w:val="20"/>
                <w:szCs w:val="20"/>
              </w:rPr>
            </w:pPr>
          </w:p>
        </w:tc>
        <w:tc>
          <w:tcPr>
            <w:tcW w:w="364" w:type="dxa"/>
            <w:tcBorders>
              <w:top w:val="single" w:sz="4" w:space="0" w:color="auto"/>
              <w:left w:val="single" w:sz="6" w:space="0" w:color="auto"/>
              <w:bottom w:val="single" w:sz="4" w:space="0" w:color="auto"/>
              <w:right w:val="single" w:sz="6" w:space="0" w:color="auto"/>
            </w:tcBorders>
            <w:shd w:val="clear" w:color="auto" w:fill="F3F3F3"/>
            <w:textDirection w:val="btLr"/>
          </w:tcPr>
          <w:p w:rsidR="00002600" w:rsidRPr="00002600" w:rsidRDefault="00002600" w:rsidP="00ED7D11">
            <w:pPr>
              <w:spacing w:after="0" w:line="240" w:lineRule="auto"/>
              <w:ind w:right="113"/>
              <w:jc w:val="center"/>
              <w:rPr>
                <w:rFonts w:ascii="Times New Roman" w:eastAsia="Times New Roman" w:hAnsi="Times New Roman" w:cs="Times New Roman"/>
                <w:noProof/>
                <w:sz w:val="20"/>
                <w:szCs w:val="20"/>
              </w:rPr>
            </w:pPr>
          </w:p>
        </w:tc>
        <w:tc>
          <w:tcPr>
            <w:tcW w:w="410" w:type="dxa"/>
            <w:tcBorders>
              <w:top w:val="single" w:sz="4" w:space="0" w:color="auto"/>
              <w:left w:val="single" w:sz="6" w:space="0" w:color="auto"/>
              <w:bottom w:val="single" w:sz="4" w:space="0" w:color="auto"/>
              <w:right w:val="single" w:sz="6" w:space="0" w:color="auto"/>
            </w:tcBorders>
            <w:shd w:val="clear" w:color="auto" w:fill="F3F3F3"/>
          </w:tcPr>
          <w:p w:rsidR="00002600" w:rsidRPr="00002600" w:rsidRDefault="00002600" w:rsidP="00ED7D11">
            <w:pPr>
              <w:spacing w:after="0" w:line="240" w:lineRule="auto"/>
              <w:jc w:val="center"/>
              <w:rPr>
                <w:rFonts w:ascii="Times New Roman" w:eastAsia="Times New Roman" w:hAnsi="Times New Roman" w:cs="Times New Roman"/>
                <w:noProof/>
                <w:sz w:val="20"/>
                <w:szCs w:val="20"/>
              </w:rPr>
            </w:pPr>
          </w:p>
        </w:tc>
        <w:tc>
          <w:tcPr>
            <w:tcW w:w="410" w:type="dxa"/>
            <w:gridSpan w:val="2"/>
            <w:tcBorders>
              <w:top w:val="single" w:sz="4" w:space="0" w:color="auto"/>
              <w:left w:val="single" w:sz="6" w:space="0" w:color="auto"/>
              <w:bottom w:val="single" w:sz="4" w:space="0" w:color="auto"/>
              <w:right w:val="single" w:sz="6" w:space="0" w:color="auto"/>
            </w:tcBorders>
            <w:shd w:val="clear" w:color="auto" w:fill="F3F3F3"/>
            <w:textDirection w:val="btLr"/>
          </w:tcPr>
          <w:p w:rsidR="00002600" w:rsidRPr="00002600" w:rsidRDefault="00002600" w:rsidP="00ED7D11">
            <w:pPr>
              <w:spacing w:after="0" w:line="240" w:lineRule="auto"/>
              <w:ind w:right="113"/>
              <w:jc w:val="center"/>
              <w:rPr>
                <w:rFonts w:ascii="Times New Roman" w:eastAsia="Times New Roman" w:hAnsi="Times New Roman" w:cs="Times New Roman"/>
                <w:noProof/>
                <w:sz w:val="20"/>
                <w:szCs w:val="20"/>
              </w:rPr>
            </w:pPr>
          </w:p>
        </w:tc>
        <w:tc>
          <w:tcPr>
            <w:tcW w:w="411" w:type="dxa"/>
            <w:tcBorders>
              <w:top w:val="single" w:sz="4" w:space="0" w:color="auto"/>
              <w:left w:val="single" w:sz="6" w:space="0" w:color="auto"/>
              <w:bottom w:val="single" w:sz="4" w:space="0" w:color="auto"/>
              <w:right w:val="single" w:sz="6" w:space="0" w:color="auto"/>
            </w:tcBorders>
            <w:shd w:val="clear" w:color="auto" w:fill="F3F3F3"/>
          </w:tcPr>
          <w:p w:rsidR="00002600" w:rsidRPr="00002600" w:rsidRDefault="00002600" w:rsidP="00ED7D11">
            <w:pPr>
              <w:spacing w:after="0" w:line="240" w:lineRule="auto"/>
              <w:jc w:val="center"/>
              <w:rPr>
                <w:rFonts w:ascii="Times New Roman" w:eastAsia="Times New Roman" w:hAnsi="Times New Roman" w:cs="Times New Roman"/>
                <w:noProof/>
                <w:sz w:val="20"/>
                <w:szCs w:val="20"/>
              </w:rPr>
            </w:pPr>
          </w:p>
        </w:tc>
        <w:tc>
          <w:tcPr>
            <w:tcW w:w="411" w:type="dxa"/>
            <w:gridSpan w:val="2"/>
            <w:tcBorders>
              <w:top w:val="single" w:sz="4" w:space="0" w:color="auto"/>
              <w:left w:val="single" w:sz="6" w:space="0" w:color="auto"/>
              <w:bottom w:val="single" w:sz="4" w:space="0" w:color="auto"/>
              <w:right w:val="single" w:sz="6" w:space="0" w:color="auto"/>
            </w:tcBorders>
            <w:shd w:val="clear" w:color="auto" w:fill="F3F3F3"/>
            <w:textDirection w:val="btLr"/>
          </w:tcPr>
          <w:p w:rsidR="00002600" w:rsidRPr="00002600" w:rsidRDefault="00002600" w:rsidP="00ED7D11">
            <w:pPr>
              <w:spacing w:after="0" w:line="240" w:lineRule="auto"/>
              <w:ind w:right="113"/>
              <w:jc w:val="center"/>
              <w:rPr>
                <w:rFonts w:ascii="Times New Roman" w:eastAsia="Times New Roman" w:hAnsi="Times New Roman" w:cs="Times New Roman"/>
                <w:noProof/>
                <w:sz w:val="20"/>
                <w:szCs w:val="20"/>
              </w:rPr>
            </w:pPr>
          </w:p>
        </w:tc>
        <w:tc>
          <w:tcPr>
            <w:tcW w:w="619" w:type="dxa"/>
            <w:tcBorders>
              <w:top w:val="single" w:sz="4" w:space="0" w:color="auto"/>
              <w:left w:val="single" w:sz="6" w:space="0" w:color="auto"/>
              <w:bottom w:val="single" w:sz="4" w:space="0" w:color="auto"/>
              <w:right w:val="single" w:sz="6" w:space="0" w:color="auto"/>
            </w:tcBorders>
            <w:shd w:val="clear" w:color="auto" w:fill="F3F3F3"/>
          </w:tcPr>
          <w:p w:rsidR="00002600" w:rsidRPr="00002600" w:rsidRDefault="00002600" w:rsidP="00ED7D11">
            <w:pPr>
              <w:spacing w:after="0" w:line="240" w:lineRule="auto"/>
              <w:jc w:val="center"/>
              <w:rPr>
                <w:rFonts w:ascii="Times New Roman" w:eastAsia="Times New Roman" w:hAnsi="Times New Roman" w:cs="Times New Roman"/>
                <w:noProof/>
                <w:sz w:val="20"/>
                <w:szCs w:val="20"/>
              </w:rPr>
            </w:pPr>
          </w:p>
        </w:tc>
        <w:tc>
          <w:tcPr>
            <w:tcW w:w="493" w:type="dxa"/>
            <w:tcBorders>
              <w:top w:val="single" w:sz="4" w:space="0" w:color="auto"/>
              <w:left w:val="single" w:sz="6" w:space="0" w:color="auto"/>
              <w:bottom w:val="single" w:sz="4" w:space="0" w:color="auto"/>
              <w:right w:val="single" w:sz="6" w:space="0" w:color="auto"/>
            </w:tcBorders>
            <w:shd w:val="clear" w:color="auto" w:fill="F3F3F3"/>
            <w:textDirection w:val="btLr"/>
          </w:tcPr>
          <w:p w:rsidR="00002600" w:rsidRPr="00002600" w:rsidRDefault="00002600" w:rsidP="00ED7D11">
            <w:pPr>
              <w:spacing w:after="0" w:line="240" w:lineRule="auto"/>
              <w:ind w:right="113"/>
              <w:jc w:val="center"/>
              <w:rPr>
                <w:rFonts w:ascii="Times New Roman" w:eastAsia="Times New Roman" w:hAnsi="Times New Roman" w:cs="Times New Roman"/>
                <w:noProof/>
                <w:sz w:val="20"/>
                <w:szCs w:val="20"/>
              </w:rPr>
            </w:pPr>
          </w:p>
        </w:tc>
        <w:tc>
          <w:tcPr>
            <w:tcW w:w="610" w:type="dxa"/>
            <w:tcBorders>
              <w:top w:val="single" w:sz="4" w:space="0" w:color="auto"/>
              <w:left w:val="single" w:sz="6" w:space="0" w:color="auto"/>
              <w:bottom w:val="single" w:sz="4" w:space="0" w:color="auto"/>
              <w:right w:val="single" w:sz="6" w:space="0" w:color="auto"/>
            </w:tcBorders>
            <w:shd w:val="clear" w:color="auto" w:fill="F3F3F3"/>
          </w:tcPr>
          <w:p w:rsidR="00002600" w:rsidRPr="00002600" w:rsidRDefault="00002600" w:rsidP="00ED7D11">
            <w:pPr>
              <w:spacing w:after="0" w:line="240" w:lineRule="auto"/>
              <w:jc w:val="center"/>
              <w:rPr>
                <w:rFonts w:ascii="Times New Roman" w:eastAsia="Times New Roman" w:hAnsi="Times New Roman" w:cs="Times New Roman"/>
                <w:noProof/>
                <w:sz w:val="20"/>
                <w:szCs w:val="20"/>
              </w:rPr>
            </w:pPr>
          </w:p>
        </w:tc>
        <w:tc>
          <w:tcPr>
            <w:tcW w:w="550" w:type="dxa"/>
            <w:gridSpan w:val="2"/>
            <w:tcBorders>
              <w:top w:val="single" w:sz="4" w:space="0" w:color="auto"/>
              <w:left w:val="single" w:sz="6" w:space="0" w:color="auto"/>
              <w:bottom w:val="single" w:sz="4" w:space="0" w:color="auto"/>
              <w:right w:val="single" w:sz="4" w:space="0" w:color="auto"/>
            </w:tcBorders>
            <w:shd w:val="clear" w:color="auto" w:fill="F3F3F3"/>
            <w:textDirection w:val="btLr"/>
          </w:tcPr>
          <w:p w:rsidR="00002600" w:rsidRPr="00002600" w:rsidRDefault="00002600" w:rsidP="00ED7D11">
            <w:pPr>
              <w:spacing w:after="0" w:line="240" w:lineRule="auto"/>
              <w:ind w:right="113"/>
              <w:jc w:val="center"/>
              <w:rPr>
                <w:rFonts w:ascii="Times New Roman" w:eastAsia="Times New Roman" w:hAnsi="Times New Roman" w:cs="Times New Roman"/>
                <w:noProof/>
                <w:sz w:val="20"/>
                <w:szCs w:val="20"/>
              </w:rPr>
            </w:pPr>
          </w:p>
        </w:tc>
      </w:tr>
      <w:tr w:rsidR="00002600" w:rsidRPr="00002600" w:rsidTr="000F1B1B">
        <w:trPr>
          <w:trHeight w:val="418"/>
        </w:trPr>
        <w:tc>
          <w:tcPr>
            <w:tcW w:w="1277" w:type="dxa"/>
            <w:tcBorders>
              <w:top w:val="single" w:sz="4" w:space="0" w:color="auto"/>
              <w:left w:val="single" w:sz="4" w:space="0" w:color="auto"/>
              <w:bottom w:val="single" w:sz="4" w:space="0" w:color="auto"/>
              <w:right w:val="single" w:sz="6" w:space="0" w:color="auto"/>
            </w:tcBorders>
          </w:tcPr>
          <w:p w:rsidR="00002600" w:rsidRPr="00002600" w:rsidRDefault="00002600" w:rsidP="00002600">
            <w:pPr>
              <w:spacing w:after="0" w:line="240" w:lineRule="auto"/>
              <w:rPr>
                <w:rFonts w:ascii="Times New Roman" w:eastAsia="Times New Roman" w:hAnsi="Times New Roman" w:cs="Times New Roman"/>
                <w:b/>
                <w:noProof/>
                <w:sz w:val="20"/>
                <w:szCs w:val="20"/>
              </w:rPr>
            </w:pPr>
            <w:r w:rsidRPr="00002600">
              <w:rPr>
                <w:rFonts w:ascii="Times New Roman" w:eastAsia="Times New Roman" w:hAnsi="Times New Roman" w:cs="Times New Roman"/>
                <w:b/>
                <w:noProof/>
                <w:sz w:val="20"/>
                <w:szCs w:val="20"/>
              </w:rPr>
              <w:t>Совљак</w:t>
            </w:r>
          </w:p>
        </w:tc>
        <w:tc>
          <w:tcPr>
            <w:tcW w:w="567" w:type="dxa"/>
            <w:tcBorders>
              <w:top w:val="single" w:sz="4" w:space="0" w:color="auto"/>
              <w:left w:val="single" w:sz="6" w:space="0" w:color="auto"/>
              <w:bottom w:val="single" w:sz="4" w:space="0" w:color="auto"/>
              <w:right w:val="single" w:sz="6" w:space="0" w:color="auto"/>
            </w:tcBorders>
          </w:tcPr>
          <w:p w:rsidR="00002600" w:rsidRPr="00001E79" w:rsidRDefault="00001E79" w:rsidP="00ED7D11">
            <w:pPr>
              <w:spacing w:after="0" w:line="240" w:lineRule="auto"/>
              <w:jc w:val="center"/>
              <w:rPr>
                <w:rFonts w:ascii="Times New Roman" w:eastAsia="Times New Roman" w:hAnsi="Times New Roman" w:cs="Times New Roman"/>
                <w:noProof/>
                <w:sz w:val="20"/>
                <w:szCs w:val="20"/>
                <w:lang w:val="en-US"/>
              </w:rPr>
            </w:pPr>
            <w:r>
              <w:rPr>
                <w:rFonts w:ascii="Times New Roman" w:eastAsia="Times New Roman" w:hAnsi="Times New Roman" w:cs="Times New Roman"/>
                <w:noProof/>
                <w:sz w:val="20"/>
                <w:szCs w:val="20"/>
                <w:lang w:val="en-US"/>
              </w:rPr>
              <w:t>1</w:t>
            </w:r>
          </w:p>
        </w:tc>
        <w:tc>
          <w:tcPr>
            <w:tcW w:w="567" w:type="dxa"/>
            <w:tcBorders>
              <w:top w:val="single" w:sz="4" w:space="0" w:color="auto"/>
              <w:left w:val="single" w:sz="6" w:space="0" w:color="auto"/>
              <w:bottom w:val="single" w:sz="4" w:space="0" w:color="auto"/>
              <w:right w:val="single" w:sz="6" w:space="0" w:color="auto"/>
            </w:tcBorders>
          </w:tcPr>
          <w:p w:rsidR="00002600" w:rsidRPr="00001E79" w:rsidRDefault="00001E79" w:rsidP="00ED7D11">
            <w:pPr>
              <w:spacing w:after="0" w:line="240" w:lineRule="auto"/>
              <w:jc w:val="center"/>
              <w:rPr>
                <w:rFonts w:ascii="Times New Roman" w:eastAsia="Times New Roman" w:hAnsi="Times New Roman" w:cs="Times New Roman"/>
                <w:noProof/>
                <w:sz w:val="20"/>
                <w:szCs w:val="20"/>
                <w:lang w:val="en-US"/>
              </w:rPr>
            </w:pPr>
            <w:r>
              <w:rPr>
                <w:rFonts w:ascii="Times New Roman" w:eastAsia="Times New Roman" w:hAnsi="Times New Roman" w:cs="Times New Roman"/>
                <w:noProof/>
                <w:sz w:val="20"/>
                <w:szCs w:val="20"/>
                <w:lang w:val="en-US"/>
              </w:rPr>
              <w:t>/</w:t>
            </w:r>
          </w:p>
        </w:tc>
        <w:tc>
          <w:tcPr>
            <w:tcW w:w="567" w:type="dxa"/>
            <w:tcBorders>
              <w:top w:val="single" w:sz="4" w:space="0" w:color="auto"/>
              <w:left w:val="single" w:sz="6" w:space="0" w:color="auto"/>
              <w:bottom w:val="single" w:sz="4" w:space="0" w:color="auto"/>
              <w:right w:val="single" w:sz="6" w:space="0" w:color="auto"/>
            </w:tcBorders>
            <w:textDirection w:val="btLr"/>
          </w:tcPr>
          <w:p w:rsidR="00002600" w:rsidRPr="00001E79" w:rsidRDefault="00001E79" w:rsidP="00ED7D11">
            <w:pPr>
              <w:spacing w:after="0" w:line="240" w:lineRule="auto"/>
              <w:ind w:right="113"/>
              <w:jc w:val="center"/>
              <w:rPr>
                <w:rFonts w:ascii="Times New Roman" w:eastAsia="Times New Roman" w:hAnsi="Times New Roman" w:cs="Times New Roman"/>
                <w:noProof/>
                <w:sz w:val="16"/>
                <w:szCs w:val="16"/>
                <w:lang w:val="en-US"/>
              </w:rPr>
            </w:pPr>
            <w:r>
              <w:rPr>
                <w:rFonts w:ascii="Times New Roman" w:eastAsia="Times New Roman" w:hAnsi="Times New Roman" w:cs="Times New Roman"/>
                <w:noProof/>
                <w:sz w:val="16"/>
                <w:szCs w:val="16"/>
                <w:lang w:val="en-US"/>
              </w:rPr>
              <w:t>1</w:t>
            </w:r>
          </w:p>
        </w:tc>
        <w:tc>
          <w:tcPr>
            <w:tcW w:w="567" w:type="dxa"/>
            <w:tcBorders>
              <w:top w:val="single" w:sz="4" w:space="0" w:color="auto"/>
              <w:left w:val="single" w:sz="6" w:space="0" w:color="auto"/>
              <w:bottom w:val="single" w:sz="4" w:space="0" w:color="auto"/>
              <w:right w:val="single" w:sz="6" w:space="0" w:color="auto"/>
            </w:tcBorders>
          </w:tcPr>
          <w:p w:rsidR="00002600" w:rsidRPr="00001E79" w:rsidRDefault="00001E79" w:rsidP="00ED7D11">
            <w:pPr>
              <w:spacing w:after="0" w:line="240" w:lineRule="auto"/>
              <w:jc w:val="center"/>
              <w:rPr>
                <w:rFonts w:ascii="Times New Roman" w:eastAsia="Times New Roman" w:hAnsi="Times New Roman" w:cs="Times New Roman"/>
                <w:noProof/>
                <w:sz w:val="20"/>
                <w:szCs w:val="20"/>
                <w:lang w:val="en-US"/>
              </w:rPr>
            </w:pPr>
            <w:r>
              <w:rPr>
                <w:rFonts w:ascii="Times New Roman" w:eastAsia="Times New Roman" w:hAnsi="Times New Roman" w:cs="Times New Roman"/>
                <w:noProof/>
                <w:sz w:val="20"/>
                <w:szCs w:val="20"/>
                <w:lang w:val="en-US"/>
              </w:rPr>
              <w:t>1</w:t>
            </w:r>
          </w:p>
        </w:tc>
        <w:tc>
          <w:tcPr>
            <w:tcW w:w="567" w:type="dxa"/>
            <w:tcBorders>
              <w:top w:val="single" w:sz="4" w:space="0" w:color="auto"/>
              <w:left w:val="single" w:sz="6" w:space="0" w:color="auto"/>
              <w:bottom w:val="single" w:sz="4" w:space="0" w:color="auto"/>
              <w:right w:val="single" w:sz="6" w:space="0" w:color="auto"/>
            </w:tcBorders>
            <w:textDirection w:val="btLr"/>
          </w:tcPr>
          <w:p w:rsidR="00002600" w:rsidRPr="00001E79" w:rsidRDefault="00001E79" w:rsidP="00ED7D11">
            <w:pPr>
              <w:spacing w:after="0" w:line="240" w:lineRule="auto"/>
              <w:ind w:right="113"/>
              <w:jc w:val="center"/>
              <w:rPr>
                <w:rFonts w:ascii="Times New Roman" w:eastAsia="Times New Roman" w:hAnsi="Times New Roman" w:cs="Times New Roman"/>
                <w:noProof/>
                <w:sz w:val="16"/>
                <w:szCs w:val="16"/>
                <w:lang w:val="en-US"/>
              </w:rPr>
            </w:pPr>
            <w:r>
              <w:rPr>
                <w:rFonts w:ascii="Times New Roman" w:eastAsia="Times New Roman" w:hAnsi="Times New Roman" w:cs="Times New Roman"/>
                <w:noProof/>
                <w:sz w:val="16"/>
                <w:szCs w:val="16"/>
                <w:lang w:val="en-US"/>
              </w:rPr>
              <w:t>100</w:t>
            </w:r>
          </w:p>
        </w:tc>
        <w:tc>
          <w:tcPr>
            <w:tcW w:w="567" w:type="dxa"/>
            <w:tcBorders>
              <w:top w:val="single" w:sz="4" w:space="0" w:color="auto"/>
              <w:left w:val="single" w:sz="6" w:space="0" w:color="auto"/>
              <w:bottom w:val="single" w:sz="4" w:space="0" w:color="auto"/>
              <w:right w:val="single" w:sz="6" w:space="0" w:color="auto"/>
            </w:tcBorders>
          </w:tcPr>
          <w:p w:rsidR="00002600" w:rsidRPr="007C66C0" w:rsidRDefault="00001E79" w:rsidP="00ED7D11">
            <w:pPr>
              <w:spacing w:after="0" w:line="240" w:lineRule="auto"/>
              <w:jc w:val="center"/>
              <w:rPr>
                <w:rFonts w:ascii="Times New Roman" w:eastAsia="Times New Roman" w:hAnsi="Times New Roman" w:cs="Times New Roman"/>
                <w:noProof/>
                <w:sz w:val="20"/>
                <w:szCs w:val="20"/>
                <w:lang w:val="sr-Latn-RS"/>
              </w:rPr>
            </w:pPr>
            <w:r>
              <w:rPr>
                <w:rFonts w:ascii="Times New Roman" w:eastAsia="Times New Roman" w:hAnsi="Times New Roman" w:cs="Times New Roman"/>
                <w:noProof/>
                <w:sz w:val="20"/>
                <w:szCs w:val="20"/>
                <w:lang w:val="sr-Latn-RS"/>
              </w:rPr>
              <w:t>/</w:t>
            </w:r>
          </w:p>
        </w:tc>
        <w:tc>
          <w:tcPr>
            <w:tcW w:w="425" w:type="dxa"/>
            <w:tcBorders>
              <w:top w:val="single" w:sz="4" w:space="0" w:color="auto"/>
              <w:left w:val="single" w:sz="6" w:space="0" w:color="auto"/>
              <w:bottom w:val="single" w:sz="4" w:space="0" w:color="auto"/>
              <w:right w:val="single" w:sz="6" w:space="0" w:color="auto"/>
            </w:tcBorders>
            <w:textDirection w:val="btLr"/>
          </w:tcPr>
          <w:p w:rsidR="00002600" w:rsidRPr="007C66C0" w:rsidRDefault="00001E79" w:rsidP="00ED7D11">
            <w:pPr>
              <w:spacing w:after="0" w:line="240" w:lineRule="auto"/>
              <w:ind w:right="113"/>
              <w:jc w:val="center"/>
              <w:rPr>
                <w:rFonts w:ascii="Times New Roman" w:eastAsia="Times New Roman" w:hAnsi="Times New Roman" w:cs="Times New Roman"/>
                <w:noProof/>
                <w:sz w:val="16"/>
                <w:szCs w:val="16"/>
                <w:lang w:val="sr-Latn-RS"/>
              </w:rPr>
            </w:pPr>
            <w:r>
              <w:rPr>
                <w:rFonts w:ascii="Times New Roman" w:eastAsia="Times New Roman" w:hAnsi="Times New Roman" w:cs="Times New Roman"/>
                <w:noProof/>
                <w:sz w:val="16"/>
                <w:szCs w:val="16"/>
                <w:lang w:val="sr-Latn-RS"/>
              </w:rPr>
              <w:t>/</w:t>
            </w:r>
          </w:p>
        </w:tc>
        <w:tc>
          <w:tcPr>
            <w:tcW w:w="567" w:type="dxa"/>
            <w:tcBorders>
              <w:top w:val="single" w:sz="4" w:space="0" w:color="auto"/>
              <w:left w:val="single" w:sz="6" w:space="0" w:color="auto"/>
              <w:bottom w:val="single" w:sz="4" w:space="0" w:color="auto"/>
              <w:right w:val="single" w:sz="6" w:space="0" w:color="auto"/>
            </w:tcBorders>
          </w:tcPr>
          <w:p w:rsidR="00002600" w:rsidRPr="00002600" w:rsidRDefault="00001E79" w:rsidP="00ED7D11">
            <w:pPr>
              <w:spacing w:after="0" w:line="240" w:lineRule="auto"/>
              <w:jc w:val="center"/>
              <w:rPr>
                <w:rFonts w:ascii="Times New Roman" w:eastAsia="Times New Roman" w:hAnsi="Times New Roman" w:cs="Times New Roman"/>
                <w:noProof/>
                <w:sz w:val="20"/>
                <w:szCs w:val="20"/>
                <w:lang w:val="en-US"/>
              </w:rPr>
            </w:pPr>
            <w:r>
              <w:rPr>
                <w:rFonts w:ascii="Times New Roman" w:eastAsia="Times New Roman" w:hAnsi="Times New Roman" w:cs="Times New Roman"/>
                <w:noProof/>
                <w:sz w:val="20"/>
                <w:szCs w:val="20"/>
                <w:lang w:val="en-US"/>
              </w:rPr>
              <w:t>/</w:t>
            </w:r>
          </w:p>
        </w:tc>
        <w:tc>
          <w:tcPr>
            <w:tcW w:w="567" w:type="dxa"/>
            <w:tcBorders>
              <w:top w:val="single" w:sz="4" w:space="0" w:color="auto"/>
              <w:left w:val="single" w:sz="6" w:space="0" w:color="auto"/>
              <w:bottom w:val="single" w:sz="4" w:space="0" w:color="auto"/>
              <w:right w:val="single" w:sz="6" w:space="0" w:color="auto"/>
            </w:tcBorders>
            <w:textDirection w:val="btLr"/>
          </w:tcPr>
          <w:p w:rsidR="00002600" w:rsidRPr="007C66C0" w:rsidRDefault="00002600" w:rsidP="00ED7D11">
            <w:pPr>
              <w:spacing w:after="0" w:line="240" w:lineRule="auto"/>
              <w:ind w:right="113"/>
              <w:jc w:val="center"/>
              <w:rPr>
                <w:rFonts w:ascii="Times New Roman" w:eastAsia="Times New Roman" w:hAnsi="Times New Roman" w:cs="Times New Roman"/>
                <w:noProof/>
                <w:sz w:val="16"/>
                <w:szCs w:val="16"/>
                <w:lang w:val="sr-Latn-RS"/>
              </w:rPr>
            </w:pPr>
          </w:p>
        </w:tc>
        <w:tc>
          <w:tcPr>
            <w:tcW w:w="567" w:type="dxa"/>
            <w:tcBorders>
              <w:top w:val="single" w:sz="4" w:space="0" w:color="auto"/>
              <w:left w:val="single" w:sz="6" w:space="0" w:color="auto"/>
              <w:bottom w:val="single" w:sz="4" w:space="0" w:color="auto"/>
              <w:right w:val="single" w:sz="6" w:space="0" w:color="auto"/>
            </w:tcBorders>
          </w:tcPr>
          <w:p w:rsidR="00002600" w:rsidRPr="00001E79" w:rsidRDefault="00001E79" w:rsidP="00ED7D11">
            <w:pPr>
              <w:spacing w:after="0" w:line="240" w:lineRule="auto"/>
              <w:jc w:val="center"/>
              <w:rPr>
                <w:rFonts w:ascii="Times New Roman" w:eastAsia="Times New Roman" w:hAnsi="Times New Roman" w:cs="Times New Roman"/>
                <w:noProof/>
                <w:sz w:val="20"/>
                <w:szCs w:val="20"/>
                <w:lang w:val="en-US"/>
              </w:rPr>
            </w:pPr>
            <w:r>
              <w:rPr>
                <w:rFonts w:ascii="Times New Roman" w:eastAsia="Times New Roman" w:hAnsi="Times New Roman" w:cs="Times New Roman"/>
                <w:noProof/>
                <w:sz w:val="20"/>
                <w:szCs w:val="20"/>
                <w:lang w:val="en-US"/>
              </w:rPr>
              <w:t>1</w:t>
            </w:r>
          </w:p>
        </w:tc>
        <w:tc>
          <w:tcPr>
            <w:tcW w:w="567" w:type="dxa"/>
            <w:tcBorders>
              <w:top w:val="single" w:sz="4" w:space="0" w:color="auto"/>
              <w:left w:val="single" w:sz="6" w:space="0" w:color="auto"/>
              <w:bottom w:val="single" w:sz="4" w:space="0" w:color="auto"/>
              <w:right w:val="single" w:sz="6" w:space="0" w:color="auto"/>
            </w:tcBorders>
            <w:textDirection w:val="btLr"/>
          </w:tcPr>
          <w:p w:rsidR="00002600" w:rsidRPr="00001E79" w:rsidRDefault="00001E79" w:rsidP="00ED7D11">
            <w:pPr>
              <w:spacing w:after="0" w:line="240" w:lineRule="auto"/>
              <w:ind w:right="113"/>
              <w:jc w:val="center"/>
              <w:rPr>
                <w:rFonts w:ascii="Times New Roman" w:eastAsia="Times New Roman" w:hAnsi="Times New Roman" w:cs="Times New Roman"/>
                <w:noProof/>
                <w:sz w:val="20"/>
                <w:szCs w:val="20"/>
                <w:lang w:val="en-US"/>
              </w:rPr>
            </w:pPr>
            <w:r>
              <w:rPr>
                <w:rFonts w:ascii="Times New Roman" w:eastAsia="Times New Roman" w:hAnsi="Times New Roman" w:cs="Times New Roman"/>
                <w:noProof/>
                <w:sz w:val="20"/>
                <w:szCs w:val="20"/>
                <w:lang w:val="en-US"/>
              </w:rPr>
              <w:t>100</w:t>
            </w:r>
          </w:p>
        </w:tc>
        <w:tc>
          <w:tcPr>
            <w:tcW w:w="425" w:type="dxa"/>
            <w:tcBorders>
              <w:top w:val="single" w:sz="4" w:space="0" w:color="auto"/>
              <w:left w:val="single" w:sz="6" w:space="0" w:color="auto"/>
              <w:bottom w:val="single" w:sz="4" w:space="0" w:color="auto"/>
              <w:right w:val="single" w:sz="6" w:space="0" w:color="auto"/>
            </w:tcBorders>
          </w:tcPr>
          <w:p w:rsidR="00002600" w:rsidRPr="00002600" w:rsidRDefault="00002600" w:rsidP="00ED7D11">
            <w:pPr>
              <w:spacing w:after="0" w:line="240" w:lineRule="auto"/>
              <w:jc w:val="center"/>
              <w:rPr>
                <w:rFonts w:ascii="Times New Roman" w:eastAsia="Times New Roman" w:hAnsi="Times New Roman" w:cs="Times New Roman"/>
                <w:noProof/>
                <w:sz w:val="20"/>
                <w:szCs w:val="20"/>
              </w:rPr>
            </w:pPr>
          </w:p>
        </w:tc>
        <w:tc>
          <w:tcPr>
            <w:tcW w:w="425" w:type="dxa"/>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ED7D11">
            <w:pPr>
              <w:spacing w:after="0" w:line="240" w:lineRule="auto"/>
              <w:ind w:right="113"/>
              <w:jc w:val="center"/>
              <w:rPr>
                <w:rFonts w:ascii="Times New Roman" w:eastAsia="Times New Roman" w:hAnsi="Times New Roman" w:cs="Times New Roman"/>
                <w:noProof/>
                <w:sz w:val="20"/>
                <w:szCs w:val="20"/>
              </w:rPr>
            </w:pPr>
          </w:p>
        </w:tc>
        <w:tc>
          <w:tcPr>
            <w:tcW w:w="426" w:type="dxa"/>
            <w:tcBorders>
              <w:top w:val="single" w:sz="4" w:space="0" w:color="auto"/>
              <w:left w:val="single" w:sz="6" w:space="0" w:color="auto"/>
              <w:bottom w:val="single" w:sz="4" w:space="0" w:color="auto"/>
              <w:right w:val="single" w:sz="6" w:space="0" w:color="auto"/>
            </w:tcBorders>
          </w:tcPr>
          <w:p w:rsidR="00002600" w:rsidRPr="00002600" w:rsidRDefault="00002600" w:rsidP="00ED7D11">
            <w:pPr>
              <w:spacing w:after="0" w:line="240" w:lineRule="auto"/>
              <w:jc w:val="center"/>
              <w:rPr>
                <w:rFonts w:ascii="Times New Roman" w:eastAsia="Times New Roman" w:hAnsi="Times New Roman" w:cs="Times New Roman"/>
                <w:noProof/>
                <w:sz w:val="20"/>
                <w:szCs w:val="20"/>
              </w:rPr>
            </w:pPr>
          </w:p>
        </w:tc>
        <w:tc>
          <w:tcPr>
            <w:tcW w:w="425" w:type="dxa"/>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ED7D11">
            <w:pPr>
              <w:spacing w:after="0" w:line="240" w:lineRule="auto"/>
              <w:ind w:right="113"/>
              <w:jc w:val="center"/>
              <w:rPr>
                <w:rFonts w:ascii="Times New Roman" w:eastAsia="Times New Roman" w:hAnsi="Times New Roman" w:cs="Times New Roman"/>
                <w:noProof/>
                <w:sz w:val="20"/>
                <w:szCs w:val="20"/>
              </w:rPr>
            </w:pPr>
          </w:p>
        </w:tc>
        <w:tc>
          <w:tcPr>
            <w:tcW w:w="425" w:type="dxa"/>
            <w:tcBorders>
              <w:top w:val="single" w:sz="4" w:space="0" w:color="auto"/>
              <w:left w:val="single" w:sz="6" w:space="0" w:color="auto"/>
              <w:bottom w:val="single" w:sz="4" w:space="0" w:color="auto"/>
              <w:right w:val="single" w:sz="6" w:space="0" w:color="auto"/>
            </w:tcBorders>
          </w:tcPr>
          <w:p w:rsidR="00002600" w:rsidRPr="00002600" w:rsidRDefault="00002600" w:rsidP="00ED7D11">
            <w:pPr>
              <w:spacing w:after="0" w:line="240" w:lineRule="auto"/>
              <w:jc w:val="center"/>
              <w:rPr>
                <w:rFonts w:ascii="Times New Roman" w:eastAsia="Times New Roman" w:hAnsi="Times New Roman" w:cs="Times New Roman"/>
                <w:noProof/>
                <w:sz w:val="20"/>
                <w:szCs w:val="20"/>
              </w:rPr>
            </w:pPr>
          </w:p>
        </w:tc>
        <w:tc>
          <w:tcPr>
            <w:tcW w:w="425" w:type="dxa"/>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ED7D11">
            <w:pPr>
              <w:spacing w:after="0" w:line="240" w:lineRule="auto"/>
              <w:ind w:right="113"/>
              <w:jc w:val="center"/>
              <w:rPr>
                <w:rFonts w:ascii="Times New Roman" w:eastAsia="Times New Roman" w:hAnsi="Times New Roman" w:cs="Times New Roman"/>
                <w:noProof/>
                <w:sz w:val="20"/>
                <w:szCs w:val="20"/>
              </w:rPr>
            </w:pPr>
          </w:p>
        </w:tc>
        <w:tc>
          <w:tcPr>
            <w:tcW w:w="594" w:type="dxa"/>
            <w:tcBorders>
              <w:top w:val="single" w:sz="4" w:space="0" w:color="auto"/>
              <w:left w:val="single" w:sz="6" w:space="0" w:color="auto"/>
              <w:bottom w:val="single" w:sz="4" w:space="0" w:color="auto"/>
              <w:right w:val="single" w:sz="6" w:space="0" w:color="auto"/>
            </w:tcBorders>
          </w:tcPr>
          <w:p w:rsidR="00002600" w:rsidRPr="00002600" w:rsidRDefault="00002600" w:rsidP="00ED7D11">
            <w:pPr>
              <w:spacing w:after="0" w:line="240" w:lineRule="auto"/>
              <w:jc w:val="center"/>
              <w:rPr>
                <w:rFonts w:ascii="Times New Roman" w:eastAsia="Times New Roman" w:hAnsi="Times New Roman" w:cs="Times New Roman"/>
                <w:noProof/>
                <w:sz w:val="20"/>
                <w:szCs w:val="20"/>
              </w:rPr>
            </w:pPr>
          </w:p>
        </w:tc>
        <w:tc>
          <w:tcPr>
            <w:tcW w:w="455" w:type="dxa"/>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ED7D11">
            <w:pPr>
              <w:spacing w:after="0" w:line="240" w:lineRule="auto"/>
              <w:ind w:right="113"/>
              <w:jc w:val="center"/>
              <w:rPr>
                <w:rFonts w:ascii="Times New Roman" w:eastAsia="Times New Roman" w:hAnsi="Times New Roman" w:cs="Times New Roman"/>
                <w:noProof/>
                <w:sz w:val="20"/>
                <w:szCs w:val="20"/>
              </w:rPr>
            </w:pPr>
          </w:p>
        </w:tc>
        <w:tc>
          <w:tcPr>
            <w:tcW w:w="406" w:type="dxa"/>
            <w:tcBorders>
              <w:top w:val="single" w:sz="4" w:space="0" w:color="auto"/>
              <w:left w:val="single" w:sz="6" w:space="0" w:color="auto"/>
              <w:bottom w:val="single" w:sz="4" w:space="0" w:color="auto"/>
              <w:right w:val="single" w:sz="6" w:space="0" w:color="auto"/>
            </w:tcBorders>
          </w:tcPr>
          <w:p w:rsidR="00002600" w:rsidRPr="00002600" w:rsidRDefault="00002600" w:rsidP="00ED7D11">
            <w:pPr>
              <w:spacing w:after="0" w:line="240" w:lineRule="auto"/>
              <w:jc w:val="center"/>
              <w:rPr>
                <w:rFonts w:ascii="Times New Roman" w:eastAsia="Times New Roman" w:hAnsi="Times New Roman" w:cs="Times New Roman"/>
                <w:noProof/>
                <w:sz w:val="20"/>
                <w:szCs w:val="20"/>
              </w:rPr>
            </w:pPr>
          </w:p>
        </w:tc>
        <w:tc>
          <w:tcPr>
            <w:tcW w:w="364" w:type="dxa"/>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ED7D11">
            <w:pPr>
              <w:spacing w:after="0" w:line="240" w:lineRule="auto"/>
              <w:ind w:right="113"/>
              <w:jc w:val="center"/>
              <w:rPr>
                <w:rFonts w:ascii="Times New Roman" w:eastAsia="Times New Roman" w:hAnsi="Times New Roman" w:cs="Times New Roman"/>
                <w:noProof/>
                <w:sz w:val="20"/>
                <w:szCs w:val="20"/>
              </w:rPr>
            </w:pPr>
          </w:p>
        </w:tc>
        <w:tc>
          <w:tcPr>
            <w:tcW w:w="410" w:type="dxa"/>
            <w:tcBorders>
              <w:top w:val="single" w:sz="4" w:space="0" w:color="auto"/>
              <w:left w:val="single" w:sz="6" w:space="0" w:color="auto"/>
              <w:bottom w:val="single" w:sz="4" w:space="0" w:color="auto"/>
              <w:right w:val="single" w:sz="6" w:space="0" w:color="auto"/>
            </w:tcBorders>
          </w:tcPr>
          <w:p w:rsidR="00002600" w:rsidRPr="00002600" w:rsidRDefault="00002600" w:rsidP="00ED7D11">
            <w:pPr>
              <w:spacing w:after="0" w:line="240" w:lineRule="auto"/>
              <w:jc w:val="center"/>
              <w:rPr>
                <w:rFonts w:ascii="Times New Roman" w:eastAsia="Times New Roman" w:hAnsi="Times New Roman" w:cs="Times New Roman"/>
                <w:noProof/>
                <w:sz w:val="20"/>
                <w:szCs w:val="20"/>
              </w:rPr>
            </w:pPr>
          </w:p>
        </w:tc>
        <w:tc>
          <w:tcPr>
            <w:tcW w:w="410" w:type="dxa"/>
            <w:gridSpan w:val="2"/>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ED7D11">
            <w:pPr>
              <w:spacing w:after="0" w:line="240" w:lineRule="auto"/>
              <w:ind w:right="113"/>
              <w:jc w:val="center"/>
              <w:rPr>
                <w:rFonts w:ascii="Times New Roman" w:eastAsia="Times New Roman" w:hAnsi="Times New Roman" w:cs="Times New Roman"/>
                <w:noProof/>
                <w:sz w:val="20"/>
                <w:szCs w:val="20"/>
              </w:rPr>
            </w:pPr>
          </w:p>
        </w:tc>
        <w:tc>
          <w:tcPr>
            <w:tcW w:w="411" w:type="dxa"/>
            <w:tcBorders>
              <w:top w:val="single" w:sz="4" w:space="0" w:color="auto"/>
              <w:left w:val="single" w:sz="6" w:space="0" w:color="auto"/>
              <w:bottom w:val="single" w:sz="4" w:space="0" w:color="auto"/>
              <w:right w:val="single" w:sz="6" w:space="0" w:color="auto"/>
            </w:tcBorders>
          </w:tcPr>
          <w:p w:rsidR="00002600" w:rsidRPr="00002600" w:rsidRDefault="00002600" w:rsidP="00ED7D11">
            <w:pPr>
              <w:spacing w:after="0" w:line="240" w:lineRule="auto"/>
              <w:jc w:val="center"/>
              <w:rPr>
                <w:rFonts w:ascii="Times New Roman" w:eastAsia="Times New Roman" w:hAnsi="Times New Roman" w:cs="Times New Roman"/>
                <w:noProof/>
                <w:sz w:val="20"/>
                <w:szCs w:val="20"/>
              </w:rPr>
            </w:pPr>
          </w:p>
        </w:tc>
        <w:tc>
          <w:tcPr>
            <w:tcW w:w="411" w:type="dxa"/>
            <w:gridSpan w:val="2"/>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ED7D11">
            <w:pPr>
              <w:spacing w:after="0" w:line="240" w:lineRule="auto"/>
              <w:ind w:right="113"/>
              <w:jc w:val="center"/>
              <w:rPr>
                <w:rFonts w:ascii="Times New Roman" w:eastAsia="Times New Roman" w:hAnsi="Times New Roman" w:cs="Times New Roman"/>
                <w:noProof/>
                <w:sz w:val="20"/>
                <w:szCs w:val="20"/>
              </w:rPr>
            </w:pPr>
          </w:p>
        </w:tc>
        <w:tc>
          <w:tcPr>
            <w:tcW w:w="619" w:type="dxa"/>
            <w:tcBorders>
              <w:top w:val="single" w:sz="4" w:space="0" w:color="auto"/>
              <w:left w:val="single" w:sz="6" w:space="0" w:color="auto"/>
              <w:bottom w:val="single" w:sz="4" w:space="0" w:color="auto"/>
              <w:right w:val="single" w:sz="6" w:space="0" w:color="auto"/>
            </w:tcBorders>
          </w:tcPr>
          <w:p w:rsidR="00002600" w:rsidRPr="00002600" w:rsidRDefault="00002600" w:rsidP="00ED7D11">
            <w:pPr>
              <w:spacing w:after="0" w:line="240" w:lineRule="auto"/>
              <w:jc w:val="center"/>
              <w:rPr>
                <w:rFonts w:ascii="Times New Roman" w:eastAsia="Times New Roman" w:hAnsi="Times New Roman" w:cs="Times New Roman"/>
                <w:noProof/>
                <w:sz w:val="20"/>
                <w:szCs w:val="20"/>
              </w:rPr>
            </w:pPr>
          </w:p>
        </w:tc>
        <w:tc>
          <w:tcPr>
            <w:tcW w:w="493" w:type="dxa"/>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ED7D11">
            <w:pPr>
              <w:spacing w:after="0" w:line="240" w:lineRule="auto"/>
              <w:ind w:right="113"/>
              <w:jc w:val="center"/>
              <w:rPr>
                <w:rFonts w:ascii="Times New Roman" w:eastAsia="Times New Roman" w:hAnsi="Times New Roman" w:cs="Times New Roman"/>
                <w:noProof/>
                <w:sz w:val="20"/>
                <w:szCs w:val="20"/>
              </w:rPr>
            </w:pPr>
          </w:p>
        </w:tc>
        <w:tc>
          <w:tcPr>
            <w:tcW w:w="610" w:type="dxa"/>
            <w:tcBorders>
              <w:top w:val="single" w:sz="4" w:space="0" w:color="auto"/>
              <w:left w:val="single" w:sz="6" w:space="0" w:color="auto"/>
              <w:bottom w:val="single" w:sz="4" w:space="0" w:color="auto"/>
              <w:right w:val="single" w:sz="6" w:space="0" w:color="auto"/>
            </w:tcBorders>
          </w:tcPr>
          <w:p w:rsidR="00002600" w:rsidRPr="00002600" w:rsidRDefault="00002600" w:rsidP="00ED7D11">
            <w:pPr>
              <w:spacing w:after="0" w:line="240" w:lineRule="auto"/>
              <w:jc w:val="center"/>
              <w:rPr>
                <w:rFonts w:ascii="Times New Roman" w:eastAsia="Times New Roman" w:hAnsi="Times New Roman" w:cs="Times New Roman"/>
                <w:noProof/>
                <w:sz w:val="20"/>
                <w:szCs w:val="20"/>
              </w:rPr>
            </w:pPr>
          </w:p>
        </w:tc>
        <w:tc>
          <w:tcPr>
            <w:tcW w:w="550" w:type="dxa"/>
            <w:gridSpan w:val="2"/>
            <w:tcBorders>
              <w:top w:val="single" w:sz="4" w:space="0" w:color="auto"/>
              <w:left w:val="single" w:sz="6" w:space="0" w:color="auto"/>
              <w:bottom w:val="single" w:sz="4" w:space="0" w:color="auto"/>
              <w:right w:val="single" w:sz="4" w:space="0" w:color="auto"/>
            </w:tcBorders>
            <w:textDirection w:val="btLr"/>
          </w:tcPr>
          <w:p w:rsidR="00002600" w:rsidRPr="00002600" w:rsidRDefault="00002600" w:rsidP="00ED7D11">
            <w:pPr>
              <w:spacing w:after="0" w:line="240" w:lineRule="auto"/>
              <w:ind w:right="113"/>
              <w:jc w:val="center"/>
              <w:rPr>
                <w:rFonts w:ascii="Times New Roman" w:eastAsia="Times New Roman" w:hAnsi="Times New Roman" w:cs="Times New Roman"/>
                <w:noProof/>
                <w:sz w:val="20"/>
                <w:szCs w:val="20"/>
              </w:rPr>
            </w:pPr>
          </w:p>
        </w:tc>
      </w:tr>
      <w:tr w:rsidR="00002600" w:rsidRPr="00002600" w:rsidTr="000F1B1B">
        <w:trPr>
          <w:trHeight w:val="495"/>
        </w:trPr>
        <w:tc>
          <w:tcPr>
            <w:tcW w:w="1277" w:type="dxa"/>
            <w:tcBorders>
              <w:top w:val="single" w:sz="4" w:space="0" w:color="auto"/>
              <w:left w:val="single" w:sz="4" w:space="0" w:color="auto"/>
              <w:bottom w:val="single" w:sz="4" w:space="0" w:color="auto"/>
              <w:right w:val="single" w:sz="6" w:space="0" w:color="auto"/>
            </w:tcBorders>
          </w:tcPr>
          <w:p w:rsidR="00002600" w:rsidRPr="00002600" w:rsidRDefault="00002600" w:rsidP="00002600">
            <w:pPr>
              <w:spacing w:after="0" w:line="240" w:lineRule="auto"/>
              <w:rPr>
                <w:rFonts w:ascii="Times New Roman" w:eastAsia="Times New Roman" w:hAnsi="Times New Roman" w:cs="Times New Roman"/>
                <w:b/>
                <w:noProof/>
                <w:sz w:val="20"/>
                <w:szCs w:val="20"/>
              </w:rPr>
            </w:pPr>
            <w:r w:rsidRPr="00002600">
              <w:rPr>
                <w:rFonts w:ascii="Times New Roman" w:eastAsia="Times New Roman" w:hAnsi="Times New Roman" w:cs="Times New Roman"/>
                <w:b/>
                <w:noProof/>
                <w:sz w:val="20"/>
                <w:szCs w:val="20"/>
              </w:rPr>
              <w:t>Ц.Јабука</w:t>
            </w:r>
          </w:p>
        </w:tc>
        <w:tc>
          <w:tcPr>
            <w:tcW w:w="567" w:type="dxa"/>
            <w:tcBorders>
              <w:top w:val="single" w:sz="4" w:space="0" w:color="auto"/>
              <w:left w:val="single" w:sz="6" w:space="0" w:color="auto"/>
              <w:bottom w:val="single" w:sz="4" w:space="0" w:color="auto"/>
              <w:right w:val="single" w:sz="6" w:space="0" w:color="auto"/>
            </w:tcBorders>
          </w:tcPr>
          <w:p w:rsidR="00002600" w:rsidRPr="00001E79" w:rsidRDefault="00001E79" w:rsidP="00ED7D11">
            <w:pPr>
              <w:spacing w:after="0" w:line="240" w:lineRule="auto"/>
              <w:jc w:val="center"/>
              <w:rPr>
                <w:rFonts w:ascii="Times New Roman" w:eastAsia="Times New Roman" w:hAnsi="Times New Roman" w:cs="Times New Roman"/>
                <w:noProof/>
                <w:sz w:val="20"/>
                <w:szCs w:val="20"/>
                <w:lang w:val="en-US"/>
              </w:rPr>
            </w:pPr>
            <w:r>
              <w:rPr>
                <w:rFonts w:ascii="Times New Roman" w:eastAsia="Times New Roman" w:hAnsi="Times New Roman" w:cs="Times New Roman"/>
                <w:noProof/>
                <w:sz w:val="20"/>
                <w:szCs w:val="20"/>
                <w:lang w:val="en-US"/>
              </w:rPr>
              <w:t>6</w:t>
            </w:r>
          </w:p>
        </w:tc>
        <w:tc>
          <w:tcPr>
            <w:tcW w:w="567" w:type="dxa"/>
            <w:tcBorders>
              <w:top w:val="single" w:sz="4" w:space="0" w:color="auto"/>
              <w:left w:val="single" w:sz="6" w:space="0" w:color="auto"/>
              <w:bottom w:val="single" w:sz="4" w:space="0" w:color="auto"/>
              <w:right w:val="single" w:sz="6" w:space="0" w:color="auto"/>
            </w:tcBorders>
          </w:tcPr>
          <w:p w:rsidR="00002600" w:rsidRPr="00001E79" w:rsidRDefault="00001E79" w:rsidP="00ED7D11">
            <w:pPr>
              <w:spacing w:after="0" w:line="240" w:lineRule="auto"/>
              <w:jc w:val="center"/>
              <w:rPr>
                <w:rFonts w:ascii="Times New Roman" w:eastAsia="Times New Roman" w:hAnsi="Times New Roman" w:cs="Times New Roman"/>
                <w:noProof/>
                <w:sz w:val="20"/>
                <w:szCs w:val="20"/>
                <w:lang w:val="en-US"/>
              </w:rPr>
            </w:pPr>
            <w:r>
              <w:rPr>
                <w:rFonts w:ascii="Times New Roman" w:eastAsia="Times New Roman" w:hAnsi="Times New Roman" w:cs="Times New Roman"/>
                <w:noProof/>
                <w:sz w:val="20"/>
                <w:szCs w:val="20"/>
                <w:lang w:val="en-US"/>
              </w:rPr>
              <w:t>4</w:t>
            </w:r>
          </w:p>
        </w:tc>
        <w:tc>
          <w:tcPr>
            <w:tcW w:w="567" w:type="dxa"/>
            <w:tcBorders>
              <w:top w:val="single" w:sz="4" w:space="0" w:color="auto"/>
              <w:left w:val="single" w:sz="6" w:space="0" w:color="auto"/>
              <w:bottom w:val="single" w:sz="4" w:space="0" w:color="auto"/>
              <w:right w:val="single" w:sz="6" w:space="0" w:color="auto"/>
            </w:tcBorders>
            <w:textDirection w:val="btLr"/>
          </w:tcPr>
          <w:p w:rsidR="00002600" w:rsidRPr="00001E79" w:rsidRDefault="00001E79" w:rsidP="00ED7D11">
            <w:pPr>
              <w:spacing w:after="0" w:line="240" w:lineRule="auto"/>
              <w:ind w:right="113"/>
              <w:jc w:val="center"/>
              <w:rPr>
                <w:rFonts w:ascii="Times New Roman" w:eastAsia="Times New Roman" w:hAnsi="Times New Roman" w:cs="Times New Roman"/>
                <w:noProof/>
                <w:sz w:val="16"/>
                <w:szCs w:val="16"/>
                <w:lang w:val="en-US"/>
              </w:rPr>
            </w:pPr>
            <w:r>
              <w:rPr>
                <w:rFonts w:ascii="Times New Roman" w:eastAsia="Times New Roman" w:hAnsi="Times New Roman" w:cs="Times New Roman"/>
                <w:noProof/>
                <w:sz w:val="16"/>
                <w:szCs w:val="16"/>
                <w:lang w:val="en-US"/>
              </w:rPr>
              <w:t>67</w:t>
            </w:r>
          </w:p>
        </w:tc>
        <w:tc>
          <w:tcPr>
            <w:tcW w:w="567" w:type="dxa"/>
            <w:tcBorders>
              <w:top w:val="single" w:sz="4" w:space="0" w:color="auto"/>
              <w:left w:val="single" w:sz="6" w:space="0" w:color="auto"/>
              <w:bottom w:val="single" w:sz="4" w:space="0" w:color="auto"/>
              <w:right w:val="single" w:sz="6" w:space="0" w:color="auto"/>
            </w:tcBorders>
          </w:tcPr>
          <w:p w:rsidR="00002600" w:rsidRPr="00001E79" w:rsidRDefault="00001E79" w:rsidP="00ED7D11">
            <w:pPr>
              <w:spacing w:after="0" w:line="240" w:lineRule="auto"/>
              <w:jc w:val="center"/>
              <w:rPr>
                <w:rFonts w:ascii="Times New Roman" w:eastAsia="Times New Roman" w:hAnsi="Times New Roman" w:cs="Times New Roman"/>
                <w:noProof/>
                <w:sz w:val="20"/>
                <w:szCs w:val="20"/>
                <w:lang w:val="en-US"/>
              </w:rPr>
            </w:pPr>
            <w:r>
              <w:rPr>
                <w:rFonts w:ascii="Times New Roman" w:eastAsia="Times New Roman" w:hAnsi="Times New Roman" w:cs="Times New Roman"/>
                <w:noProof/>
                <w:sz w:val="20"/>
                <w:szCs w:val="20"/>
                <w:lang w:val="en-US"/>
              </w:rPr>
              <w:t>2</w:t>
            </w:r>
          </w:p>
        </w:tc>
        <w:tc>
          <w:tcPr>
            <w:tcW w:w="567" w:type="dxa"/>
            <w:tcBorders>
              <w:top w:val="single" w:sz="4" w:space="0" w:color="auto"/>
              <w:left w:val="single" w:sz="6" w:space="0" w:color="auto"/>
              <w:bottom w:val="single" w:sz="4" w:space="0" w:color="auto"/>
              <w:right w:val="single" w:sz="6" w:space="0" w:color="auto"/>
            </w:tcBorders>
            <w:textDirection w:val="btLr"/>
          </w:tcPr>
          <w:p w:rsidR="00002600" w:rsidRPr="00001E79" w:rsidRDefault="00001E79" w:rsidP="00ED7D11">
            <w:pPr>
              <w:spacing w:after="0" w:line="240" w:lineRule="auto"/>
              <w:ind w:right="113"/>
              <w:jc w:val="center"/>
              <w:rPr>
                <w:rFonts w:ascii="Times New Roman" w:eastAsia="Times New Roman" w:hAnsi="Times New Roman" w:cs="Times New Roman"/>
                <w:noProof/>
                <w:sz w:val="16"/>
                <w:szCs w:val="16"/>
                <w:lang w:val="en-US"/>
              </w:rPr>
            </w:pPr>
            <w:r>
              <w:rPr>
                <w:rFonts w:ascii="Times New Roman" w:eastAsia="Times New Roman" w:hAnsi="Times New Roman" w:cs="Times New Roman"/>
                <w:noProof/>
                <w:sz w:val="16"/>
                <w:szCs w:val="16"/>
                <w:lang w:val="en-US"/>
              </w:rPr>
              <w:t>33</w:t>
            </w:r>
          </w:p>
        </w:tc>
        <w:tc>
          <w:tcPr>
            <w:tcW w:w="567" w:type="dxa"/>
            <w:tcBorders>
              <w:top w:val="single" w:sz="4" w:space="0" w:color="auto"/>
              <w:left w:val="single" w:sz="6" w:space="0" w:color="auto"/>
              <w:bottom w:val="single" w:sz="4" w:space="0" w:color="auto"/>
              <w:right w:val="single" w:sz="6" w:space="0" w:color="auto"/>
            </w:tcBorders>
          </w:tcPr>
          <w:p w:rsidR="00002600" w:rsidRPr="007C66C0" w:rsidRDefault="00001E79" w:rsidP="00ED7D11">
            <w:pPr>
              <w:spacing w:after="0" w:line="240" w:lineRule="auto"/>
              <w:jc w:val="center"/>
              <w:rPr>
                <w:rFonts w:ascii="Times New Roman" w:eastAsia="Times New Roman" w:hAnsi="Times New Roman" w:cs="Times New Roman"/>
                <w:noProof/>
                <w:sz w:val="20"/>
                <w:szCs w:val="20"/>
                <w:lang w:val="sr-Latn-RS"/>
              </w:rPr>
            </w:pPr>
            <w:r>
              <w:rPr>
                <w:rFonts w:ascii="Times New Roman" w:eastAsia="Times New Roman" w:hAnsi="Times New Roman" w:cs="Times New Roman"/>
                <w:noProof/>
                <w:sz w:val="20"/>
                <w:szCs w:val="20"/>
                <w:lang w:val="sr-Latn-RS"/>
              </w:rPr>
              <w:t>/</w:t>
            </w:r>
          </w:p>
        </w:tc>
        <w:tc>
          <w:tcPr>
            <w:tcW w:w="425" w:type="dxa"/>
            <w:tcBorders>
              <w:top w:val="single" w:sz="4" w:space="0" w:color="auto"/>
              <w:left w:val="single" w:sz="6" w:space="0" w:color="auto"/>
              <w:bottom w:val="single" w:sz="4" w:space="0" w:color="auto"/>
              <w:right w:val="single" w:sz="6" w:space="0" w:color="auto"/>
            </w:tcBorders>
            <w:textDirection w:val="btLr"/>
          </w:tcPr>
          <w:p w:rsidR="00002600" w:rsidRPr="007C66C0" w:rsidRDefault="00002600" w:rsidP="00ED7D11">
            <w:pPr>
              <w:spacing w:after="0" w:line="240" w:lineRule="auto"/>
              <w:ind w:right="113"/>
              <w:jc w:val="center"/>
              <w:rPr>
                <w:rFonts w:ascii="Times New Roman" w:eastAsia="Times New Roman" w:hAnsi="Times New Roman" w:cs="Times New Roman"/>
                <w:noProof/>
                <w:sz w:val="16"/>
                <w:szCs w:val="16"/>
                <w:lang w:val="sr-Latn-RS"/>
              </w:rPr>
            </w:pPr>
          </w:p>
        </w:tc>
        <w:tc>
          <w:tcPr>
            <w:tcW w:w="567" w:type="dxa"/>
            <w:tcBorders>
              <w:top w:val="single" w:sz="4" w:space="0" w:color="auto"/>
              <w:left w:val="single" w:sz="6" w:space="0" w:color="auto"/>
              <w:bottom w:val="single" w:sz="4" w:space="0" w:color="auto"/>
              <w:right w:val="single" w:sz="6" w:space="0" w:color="auto"/>
            </w:tcBorders>
          </w:tcPr>
          <w:p w:rsidR="00002600" w:rsidRPr="00002600" w:rsidRDefault="00001E79" w:rsidP="00ED7D11">
            <w:pPr>
              <w:spacing w:after="0" w:line="240" w:lineRule="auto"/>
              <w:jc w:val="center"/>
              <w:rPr>
                <w:rFonts w:ascii="Times New Roman" w:eastAsia="Times New Roman" w:hAnsi="Times New Roman" w:cs="Times New Roman"/>
                <w:noProof/>
                <w:sz w:val="20"/>
                <w:szCs w:val="20"/>
                <w:lang w:val="en-US"/>
              </w:rPr>
            </w:pPr>
            <w:r>
              <w:rPr>
                <w:rFonts w:ascii="Times New Roman" w:eastAsia="Times New Roman" w:hAnsi="Times New Roman" w:cs="Times New Roman"/>
                <w:noProof/>
                <w:sz w:val="20"/>
                <w:szCs w:val="20"/>
                <w:lang w:val="en-US"/>
              </w:rPr>
              <w:t>/</w:t>
            </w:r>
          </w:p>
        </w:tc>
        <w:tc>
          <w:tcPr>
            <w:tcW w:w="567" w:type="dxa"/>
            <w:tcBorders>
              <w:top w:val="single" w:sz="4" w:space="0" w:color="auto"/>
              <w:left w:val="single" w:sz="6" w:space="0" w:color="auto"/>
              <w:bottom w:val="single" w:sz="4" w:space="0" w:color="auto"/>
              <w:right w:val="single" w:sz="6" w:space="0" w:color="auto"/>
            </w:tcBorders>
            <w:textDirection w:val="btLr"/>
          </w:tcPr>
          <w:p w:rsidR="00002600" w:rsidRPr="007C66C0" w:rsidRDefault="00002600" w:rsidP="00ED7D11">
            <w:pPr>
              <w:spacing w:after="0" w:line="240" w:lineRule="auto"/>
              <w:ind w:right="113"/>
              <w:jc w:val="center"/>
              <w:rPr>
                <w:rFonts w:ascii="Times New Roman" w:eastAsia="Times New Roman" w:hAnsi="Times New Roman" w:cs="Times New Roman"/>
                <w:noProof/>
                <w:sz w:val="16"/>
                <w:szCs w:val="16"/>
                <w:lang w:val="sr-Latn-RS"/>
              </w:rPr>
            </w:pPr>
          </w:p>
        </w:tc>
        <w:tc>
          <w:tcPr>
            <w:tcW w:w="567" w:type="dxa"/>
            <w:tcBorders>
              <w:top w:val="single" w:sz="4" w:space="0" w:color="auto"/>
              <w:left w:val="single" w:sz="6" w:space="0" w:color="auto"/>
              <w:bottom w:val="single" w:sz="4" w:space="0" w:color="auto"/>
              <w:right w:val="single" w:sz="6" w:space="0" w:color="auto"/>
            </w:tcBorders>
          </w:tcPr>
          <w:p w:rsidR="00002600" w:rsidRPr="00001E79" w:rsidRDefault="00001E79" w:rsidP="00ED7D11">
            <w:pPr>
              <w:spacing w:after="0" w:line="240" w:lineRule="auto"/>
              <w:jc w:val="center"/>
              <w:rPr>
                <w:rFonts w:ascii="Times New Roman" w:eastAsia="Times New Roman" w:hAnsi="Times New Roman" w:cs="Times New Roman"/>
                <w:noProof/>
                <w:sz w:val="20"/>
                <w:szCs w:val="20"/>
                <w:lang w:val="en-US"/>
              </w:rPr>
            </w:pPr>
            <w:r>
              <w:rPr>
                <w:rFonts w:ascii="Times New Roman" w:eastAsia="Times New Roman" w:hAnsi="Times New Roman" w:cs="Times New Roman"/>
                <w:noProof/>
                <w:sz w:val="20"/>
                <w:szCs w:val="20"/>
                <w:lang w:val="en-US"/>
              </w:rPr>
              <w:t>6</w:t>
            </w:r>
          </w:p>
        </w:tc>
        <w:tc>
          <w:tcPr>
            <w:tcW w:w="567" w:type="dxa"/>
            <w:tcBorders>
              <w:top w:val="single" w:sz="4" w:space="0" w:color="auto"/>
              <w:left w:val="single" w:sz="6" w:space="0" w:color="auto"/>
              <w:bottom w:val="single" w:sz="4" w:space="0" w:color="auto"/>
              <w:right w:val="single" w:sz="6" w:space="0" w:color="auto"/>
            </w:tcBorders>
            <w:textDirection w:val="btLr"/>
          </w:tcPr>
          <w:p w:rsidR="00002600" w:rsidRPr="00001E79" w:rsidRDefault="00001E79" w:rsidP="00ED7D11">
            <w:pPr>
              <w:spacing w:after="0" w:line="240" w:lineRule="auto"/>
              <w:ind w:right="113"/>
              <w:jc w:val="center"/>
              <w:rPr>
                <w:rFonts w:ascii="Times New Roman" w:eastAsia="Times New Roman" w:hAnsi="Times New Roman" w:cs="Times New Roman"/>
                <w:noProof/>
                <w:sz w:val="20"/>
                <w:szCs w:val="20"/>
                <w:lang w:val="en-US"/>
              </w:rPr>
            </w:pPr>
            <w:r>
              <w:rPr>
                <w:rFonts w:ascii="Times New Roman" w:eastAsia="Times New Roman" w:hAnsi="Times New Roman" w:cs="Times New Roman"/>
                <w:noProof/>
                <w:sz w:val="20"/>
                <w:szCs w:val="20"/>
                <w:lang w:val="en-US"/>
              </w:rPr>
              <w:t>100</w:t>
            </w:r>
          </w:p>
        </w:tc>
        <w:tc>
          <w:tcPr>
            <w:tcW w:w="425" w:type="dxa"/>
            <w:tcBorders>
              <w:top w:val="single" w:sz="4" w:space="0" w:color="auto"/>
              <w:left w:val="single" w:sz="6" w:space="0" w:color="auto"/>
              <w:bottom w:val="single" w:sz="4" w:space="0" w:color="auto"/>
              <w:right w:val="single" w:sz="6" w:space="0" w:color="auto"/>
            </w:tcBorders>
          </w:tcPr>
          <w:p w:rsidR="00002600" w:rsidRPr="00002600" w:rsidRDefault="00002600" w:rsidP="00ED7D11">
            <w:pPr>
              <w:spacing w:after="0" w:line="240" w:lineRule="auto"/>
              <w:jc w:val="center"/>
              <w:rPr>
                <w:rFonts w:ascii="Times New Roman" w:eastAsia="Times New Roman" w:hAnsi="Times New Roman" w:cs="Times New Roman"/>
                <w:noProof/>
                <w:sz w:val="20"/>
                <w:szCs w:val="20"/>
              </w:rPr>
            </w:pPr>
          </w:p>
        </w:tc>
        <w:tc>
          <w:tcPr>
            <w:tcW w:w="425" w:type="dxa"/>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ED7D11">
            <w:pPr>
              <w:spacing w:after="0" w:line="240" w:lineRule="auto"/>
              <w:ind w:right="113"/>
              <w:jc w:val="center"/>
              <w:rPr>
                <w:rFonts w:ascii="Times New Roman" w:eastAsia="Times New Roman" w:hAnsi="Times New Roman" w:cs="Times New Roman"/>
                <w:noProof/>
                <w:sz w:val="20"/>
                <w:szCs w:val="20"/>
              </w:rPr>
            </w:pPr>
          </w:p>
        </w:tc>
        <w:tc>
          <w:tcPr>
            <w:tcW w:w="426" w:type="dxa"/>
            <w:tcBorders>
              <w:top w:val="single" w:sz="4" w:space="0" w:color="auto"/>
              <w:left w:val="single" w:sz="6" w:space="0" w:color="auto"/>
              <w:bottom w:val="single" w:sz="4" w:space="0" w:color="auto"/>
              <w:right w:val="single" w:sz="6" w:space="0" w:color="auto"/>
            </w:tcBorders>
          </w:tcPr>
          <w:p w:rsidR="00002600" w:rsidRPr="00002600" w:rsidRDefault="00002600" w:rsidP="00ED7D11">
            <w:pPr>
              <w:spacing w:after="0" w:line="240" w:lineRule="auto"/>
              <w:jc w:val="center"/>
              <w:rPr>
                <w:rFonts w:ascii="Times New Roman" w:eastAsia="Times New Roman" w:hAnsi="Times New Roman" w:cs="Times New Roman"/>
                <w:noProof/>
                <w:sz w:val="20"/>
                <w:szCs w:val="20"/>
              </w:rPr>
            </w:pPr>
          </w:p>
        </w:tc>
        <w:tc>
          <w:tcPr>
            <w:tcW w:w="425" w:type="dxa"/>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ED7D11">
            <w:pPr>
              <w:spacing w:after="0" w:line="240" w:lineRule="auto"/>
              <w:ind w:right="113"/>
              <w:jc w:val="center"/>
              <w:rPr>
                <w:rFonts w:ascii="Times New Roman" w:eastAsia="Times New Roman" w:hAnsi="Times New Roman" w:cs="Times New Roman"/>
                <w:noProof/>
                <w:sz w:val="20"/>
                <w:szCs w:val="20"/>
              </w:rPr>
            </w:pPr>
          </w:p>
        </w:tc>
        <w:tc>
          <w:tcPr>
            <w:tcW w:w="425" w:type="dxa"/>
            <w:tcBorders>
              <w:top w:val="single" w:sz="4" w:space="0" w:color="auto"/>
              <w:left w:val="single" w:sz="6" w:space="0" w:color="auto"/>
              <w:bottom w:val="single" w:sz="4" w:space="0" w:color="auto"/>
              <w:right w:val="single" w:sz="6" w:space="0" w:color="auto"/>
            </w:tcBorders>
          </w:tcPr>
          <w:p w:rsidR="00002600" w:rsidRPr="00002600" w:rsidRDefault="00002600" w:rsidP="00ED7D11">
            <w:pPr>
              <w:spacing w:after="0" w:line="240" w:lineRule="auto"/>
              <w:jc w:val="center"/>
              <w:rPr>
                <w:rFonts w:ascii="Times New Roman" w:eastAsia="Times New Roman" w:hAnsi="Times New Roman" w:cs="Times New Roman"/>
                <w:noProof/>
                <w:sz w:val="20"/>
                <w:szCs w:val="20"/>
              </w:rPr>
            </w:pPr>
          </w:p>
        </w:tc>
        <w:tc>
          <w:tcPr>
            <w:tcW w:w="425" w:type="dxa"/>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ED7D11">
            <w:pPr>
              <w:spacing w:after="0" w:line="240" w:lineRule="auto"/>
              <w:ind w:right="113"/>
              <w:jc w:val="center"/>
              <w:rPr>
                <w:rFonts w:ascii="Times New Roman" w:eastAsia="Times New Roman" w:hAnsi="Times New Roman" w:cs="Times New Roman"/>
                <w:noProof/>
                <w:sz w:val="20"/>
                <w:szCs w:val="20"/>
              </w:rPr>
            </w:pPr>
          </w:p>
        </w:tc>
        <w:tc>
          <w:tcPr>
            <w:tcW w:w="594" w:type="dxa"/>
            <w:tcBorders>
              <w:top w:val="single" w:sz="4" w:space="0" w:color="auto"/>
              <w:left w:val="single" w:sz="6" w:space="0" w:color="auto"/>
              <w:bottom w:val="single" w:sz="4" w:space="0" w:color="auto"/>
              <w:right w:val="single" w:sz="6" w:space="0" w:color="auto"/>
            </w:tcBorders>
          </w:tcPr>
          <w:p w:rsidR="00002600" w:rsidRPr="00002600" w:rsidRDefault="00002600" w:rsidP="00ED7D11">
            <w:pPr>
              <w:spacing w:after="0" w:line="240" w:lineRule="auto"/>
              <w:jc w:val="center"/>
              <w:rPr>
                <w:rFonts w:ascii="Times New Roman" w:eastAsia="Times New Roman" w:hAnsi="Times New Roman" w:cs="Times New Roman"/>
                <w:noProof/>
                <w:sz w:val="20"/>
                <w:szCs w:val="20"/>
              </w:rPr>
            </w:pPr>
          </w:p>
        </w:tc>
        <w:tc>
          <w:tcPr>
            <w:tcW w:w="455" w:type="dxa"/>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ED7D11">
            <w:pPr>
              <w:spacing w:after="0" w:line="240" w:lineRule="auto"/>
              <w:ind w:right="113"/>
              <w:jc w:val="center"/>
              <w:rPr>
                <w:rFonts w:ascii="Times New Roman" w:eastAsia="Times New Roman" w:hAnsi="Times New Roman" w:cs="Times New Roman"/>
                <w:noProof/>
                <w:sz w:val="20"/>
                <w:szCs w:val="20"/>
              </w:rPr>
            </w:pPr>
          </w:p>
        </w:tc>
        <w:tc>
          <w:tcPr>
            <w:tcW w:w="406" w:type="dxa"/>
            <w:tcBorders>
              <w:top w:val="single" w:sz="4" w:space="0" w:color="auto"/>
              <w:left w:val="single" w:sz="6" w:space="0" w:color="auto"/>
              <w:bottom w:val="single" w:sz="4" w:space="0" w:color="auto"/>
              <w:right w:val="single" w:sz="6" w:space="0" w:color="auto"/>
            </w:tcBorders>
          </w:tcPr>
          <w:p w:rsidR="00002600" w:rsidRPr="00002600" w:rsidRDefault="00002600" w:rsidP="00ED7D11">
            <w:pPr>
              <w:spacing w:after="0" w:line="240" w:lineRule="auto"/>
              <w:jc w:val="center"/>
              <w:rPr>
                <w:rFonts w:ascii="Times New Roman" w:eastAsia="Times New Roman" w:hAnsi="Times New Roman" w:cs="Times New Roman"/>
                <w:noProof/>
                <w:sz w:val="20"/>
                <w:szCs w:val="20"/>
              </w:rPr>
            </w:pPr>
          </w:p>
        </w:tc>
        <w:tc>
          <w:tcPr>
            <w:tcW w:w="364" w:type="dxa"/>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ED7D11">
            <w:pPr>
              <w:spacing w:after="0" w:line="240" w:lineRule="auto"/>
              <w:ind w:right="113"/>
              <w:jc w:val="center"/>
              <w:rPr>
                <w:rFonts w:ascii="Times New Roman" w:eastAsia="Times New Roman" w:hAnsi="Times New Roman" w:cs="Times New Roman"/>
                <w:noProof/>
                <w:sz w:val="20"/>
                <w:szCs w:val="20"/>
              </w:rPr>
            </w:pPr>
          </w:p>
        </w:tc>
        <w:tc>
          <w:tcPr>
            <w:tcW w:w="410" w:type="dxa"/>
            <w:tcBorders>
              <w:top w:val="single" w:sz="4" w:space="0" w:color="auto"/>
              <w:left w:val="single" w:sz="6" w:space="0" w:color="auto"/>
              <w:bottom w:val="single" w:sz="4" w:space="0" w:color="auto"/>
              <w:right w:val="single" w:sz="6" w:space="0" w:color="auto"/>
            </w:tcBorders>
          </w:tcPr>
          <w:p w:rsidR="00002600" w:rsidRPr="00002600" w:rsidRDefault="00002600" w:rsidP="00ED7D11">
            <w:pPr>
              <w:spacing w:after="0" w:line="240" w:lineRule="auto"/>
              <w:jc w:val="center"/>
              <w:rPr>
                <w:rFonts w:ascii="Times New Roman" w:eastAsia="Times New Roman" w:hAnsi="Times New Roman" w:cs="Times New Roman"/>
                <w:noProof/>
                <w:sz w:val="20"/>
                <w:szCs w:val="20"/>
              </w:rPr>
            </w:pPr>
          </w:p>
        </w:tc>
        <w:tc>
          <w:tcPr>
            <w:tcW w:w="410" w:type="dxa"/>
            <w:gridSpan w:val="2"/>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ED7D11">
            <w:pPr>
              <w:spacing w:after="0" w:line="240" w:lineRule="auto"/>
              <w:ind w:right="113"/>
              <w:jc w:val="center"/>
              <w:rPr>
                <w:rFonts w:ascii="Times New Roman" w:eastAsia="Times New Roman" w:hAnsi="Times New Roman" w:cs="Times New Roman"/>
                <w:noProof/>
                <w:sz w:val="20"/>
                <w:szCs w:val="20"/>
              </w:rPr>
            </w:pPr>
          </w:p>
        </w:tc>
        <w:tc>
          <w:tcPr>
            <w:tcW w:w="411" w:type="dxa"/>
            <w:tcBorders>
              <w:top w:val="single" w:sz="4" w:space="0" w:color="auto"/>
              <w:left w:val="single" w:sz="6" w:space="0" w:color="auto"/>
              <w:bottom w:val="single" w:sz="4" w:space="0" w:color="auto"/>
              <w:right w:val="single" w:sz="6" w:space="0" w:color="auto"/>
            </w:tcBorders>
          </w:tcPr>
          <w:p w:rsidR="00002600" w:rsidRPr="00002600" w:rsidRDefault="00002600" w:rsidP="00ED7D11">
            <w:pPr>
              <w:spacing w:after="0" w:line="240" w:lineRule="auto"/>
              <w:jc w:val="center"/>
              <w:rPr>
                <w:rFonts w:ascii="Times New Roman" w:eastAsia="Times New Roman" w:hAnsi="Times New Roman" w:cs="Times New Roman"/>
                <w:noProof/>
                <w:sz w:val="20"/>
                <w:szCs w:val="20"/>
              </w:rPr>
            </w:pPr>
          </w:p>
        </w:tc>
        <w:tc>
          <w:tcPr>
            <w:tcW w:w="411" w:type="dxa"/>
            <w:gridSpan w:val="2"/>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ED7D11">
            <w:pPr>
              <w:spacing w:after="0" w:line="240" w:lineRule="auto"/>
              <w:ind w:right="113"/>
              <w:jc w:val="center"/>
              <w:rPr>
                <w:rFonts w:ascii="Times New Roman" w:eastAsia="Times New Roman" w:hAnsi="Times New Roman" w:cs="Times New Roman"/>
                <w:noProof/>
                <w:sz w:val="20"/>
                <w:szCs w:val="20"/>
              </w:rPr>
            </w:pPr>
          </w:p>
        </w:tc>
        <w:tc>
          <w:tcPr>
            <w:tcW w:w="619" w:type="dxa"/>
            <w:tcBorders>
              <w:top w:val="single" w:sz="4" w:space="0" w:color="auto"/>
              <w:left w:val="single" w:sz="6" w:space="0" w:color="auto"/>
              <w:bottom w:val="single" w:sz="4" w:space="0" w:color="auto"/>
              <w:right w:val="single" w:sz="6" w:space="0" w:color="auto"/>
            </w:tcBorders>
          </w:tcPr>
          <w:p w:rsidR="00002600" w:rsidRPr="00002600" w:rsidRDefault="00002600" w:rsidP="00ED7D11">
            <w:pPr>
              <w:spacing w:after="0" w:line="240" w:lineRule="auto"/>
              <w:jc w:val="center"/>
              <w:rPr>
                <w:rFonts w:ascii="Times New Roman" w:eastAsia="Times New Roman" w:hAnsi="Times New Roman" w:cs="Times New Roman"/>
                <w:noProof/>
                <w:sz w:val="20"/>
                <w:szCs w:val="20"/>
              </w:rPr>
            </w:pPr>
          </w:p>
        </w:tc>
        <w:tc>
          <w:tcPr>
            <w:tcW w:w="493" w:type="dxa"/>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ED7D11">
            <w:pPr>
              <w:spacing w:after="0" w:line="240" w:lineRule="auto"/>
              <w:ind w:right="113"/>
              <w:jc w:val="center"/>
              <w:rPr>
                <w:rFonts w:ascii="Times New Roman" w:eastAsia="Times New Roman" w:hAnsi="Times New Roman" w:cs="Times New Roman"/>
                <w:noProof/>
                <w:sz w:val="20"/>
                <w:szCs w:val="20"/>
              </w:rPr>
            </w:pPr>
          </w:p>
        </w:tc>
        <w:tc>
          <w:tcPr>
            <w:tcW w:w="610" w:type="dxa"/>
            <w:tcBorders>
              <w:top w:val="single" w:sz="4" w:space="0" w:color="auto"/>
              <w:left w:val="single" w:sz="6" w:space="0" w:color="auto"/>
              <w:bottom w:val="single" w:sz="4" w:space="0" w:color="auto"/>
              <w:right w:val="single" w:sz="6" w:space="0" w:color="auto"/>
            </w:tcBorders>
          </w:tcPr>
          <w:p w:rsidR="00002600" w:rsidRPr="00002600" w:rsidRDefault="00002600" w:rsidP="00ED7D11">
            <w:pPr>
              <w:spacing w:after="0" w:line="240" w:lineRule="auto"/>
              <w:jc w:val="center"/>
              <w:rPr>
                <w:rFonts w:ascii="Times New Roman" w:eastAsia="Times New Roman" w:hAnsi="Times New Roman" w:cs="Times New Roman"/>
                <w:noProof/>
                <w:sz w:val="20"/>
                <w:szCs w:val="20"/>
              </w:rPr>
            </w:pPr>
          </w:p>
        </w:tc>
        <w:tc>
          <w:tcPr>
            <w:tcW w:w="550" w:type="dxa"/>
            <w:gridSpan w:val="2"/>
            <w:tcBorders>
              <w:top w:val="single" w:sz="4" w:space="0" w:color="auto"/>
              <w:left w:val="single" w:sz="6" w:space="0" w:color="auto"/>
              <w:bottom w:val="single" w:sz="4" w:space="0" w:color="auto"/>
              <w:right w:val="single" w:sz="4" w:space="0" w:color="auto"/>
            </w:tcBorders>
            <w:textDirection w:val="btLr"/>
          </w:tcPr>
          <w:p w:rsidR="00002600" w:rsidRPr="00002600" w:rsidRDefault="00002600" w:rsidP="00ED7D11">
            <w:pPr>
              <w:spacing w:after="0" w:line="240" w:lineRule="auto"/>
              <w:ind w:right="113"/>
              <w:jc w:val="center"/>
              <w:rPr>
                <w:rFonts w:ascii="Times New Roman" w:eastAsia="Times New Roman" w:hAnsi="Times New Roman" w:cs="Times New Roman"/>
                <w:noProof/>
                <w:sz w:val="20"/>
                <w:szCs w:val="20"/>
              </w:rPr>
            </w:pPr>
          </w:p>
        </w:tc>
      </w:tr>
      <w:tr w:rsidR="00F32C4A" w:rsidRPr="00002600" w:rsidTr="000F1B1B">
        <w:trPr>
          <w:trHeight w:val="442"/>
        </w:trPr>
        <w:tc>
          <w:tcPr>
            <w:tcW w:w="1277" w:type="dxa"/>
            <w:tcBorders>
              <w:top w:val="single" w:sz="4" w:space="0" w:color="auto"/>
              <w:left w:val="single" w:sz="4" w:space="0" w:color="auto"/>
              <w:bottom w:val="single" w:sz="4" w:space="0" w:color="auto"/>
              <w:right w:val="single" w:sz="6" w:space="0" w:color="auto"/>
            </w:tcBorders>
          </w:tcPr>
          <w:p w:rsidR="00F32C4A" w:rsidRPr="00002600" w:rsidRDefault="00F32C4A" w:rsidP="00002600">
            <w:pPr>
              <w:spacing w:after="0" w:line="240" w:lineRule="auto"/>
              <w:rPr>
                <w:rFonts w:ascii="Times New Roman" w:eastAsia="Times New Roman" w:hAnsi="Times New Roman" w:cs="Times New Roman"/>
                <w:b/>
                <w:noProof/>
                <w:sz w:val="20"/>
                <w:szCs w:val="20"/>
              </w:rPr>
            </w:pPr>
            <w:r w:rsidRPr="00002600">
              <w:rPr>
                <w:rFonts w:ascii="Times New Roman" w:eastAsia="Times New Roman" w:hAnsi="Times New Roman" w:cs="Times New Roman"/>
                <w:b/>
                <w:noProof/>
                <w:sz w:val="20"/>
                <w:szCs w:val="20"/>
              </w:rPr>
              <w:t>Јошева</w:t>
            </w:r>
          </w:p>
        </w:tc>
        <w:tc>
          <w:tcPr>
            <w:tcW w:w="567" w:type="dxa"/>
            <w:tcBorders>
              <w:top w:val="single" w:sz="4" w:space="0" w:color="auto"/>
              <w:left w:val="single" w:sz="6" w:space="0" w:color="auto"/>
              <w:bottom w:val="single" w:sz="4" w:space="0" w:color="auto"/>
              <w:right w:val="single" w:sz="6" w:space="0" w:color="auto"/>
            </w:tcBorders>
          </w:tcPr>
          <w:p w:rsidR="00F32C4A" w:rsidRPr="00001E79" w:rsidRDefault="00001E79" w:rsidP="00ED7D11">
            <w:pPr>
              <w:spacing w:after="0" w:line="240" w:lineRule="auto"/>
              <w:jc w:val="center"/>
              <w:rPr>
                <w:rFonts w:ascii="Times New Roman" w:eastAsia="Times New Roman" w:hAnsi="Times New Roman" w:cs="Times New Roman"/>
                <w:noProof/>
                <w:sz w:val="20"/>
                <w:szCs w:val="20"/>
                <w:lang w:val="en-US"/>
              </w:rPr>
            </w:pPr>
            <w:r>
              <w:rPr>
                <w:rFonts w:ascii="Times New Roman" w:eastAsia="Times New Roman" w:hAnsi="Times New Roman" w:cs="Times New Roman"/>
                <w:noProof/>
                <w:sz w:val="20"/>
                <w:szCs w:val="20"/>
                <w:lang w:val="en-US"/>
              </w:rPr>
              <w:t>/</w:t>
            </w:r>
          </w:p>
        </w:tc>
        <w:tc>
          <w:tcPr>
            <w:tcW w:w="567" w:type="dxa"/>
            <w:tcBorders>
              <w:top w:val="single" w:sz="4" w:space="0" w:color="auto"/>
              <w:left w:val="single" w:sz="6" w:space="0" w:color="auto"/>
              <w:bottom w:val="single" w:sz="4" w:space="0" w:color="auto"/>
              <w:right w:val="single" w:sz="6" w:space="0" w:color="auto"/>
            </w:tcBorders>
          </w:tcPr>
          <w:p w:rsidR="00F32C4A" w:rsidRPr="007C66C0" w:rsidRDefault="00F32C4A" w:rsidP="00ED7D11">
            <w:pPr>
              <w:spacing w:after="0" w:line="240" w:lineRule="auto"/>
              <w:jc w:val="center"/>
              <w:rPr>
                <w:rFonts w:ascii="Times New Roman" w:eastAsia="Times New Roman" w:hAnsi="Times New Roman" w:cs="Times New Roman"/>
                <w:noProof/>
                <w:sz w:val="20"/>
                <w:szCs w:val="20"/>
                <w:lang w:val="sr-Latn-RS"/>
              </w:rPr>
            </w:pPr>
          </w:p>
        </w:tc>
        <w:tc>
          <w:tcPr>
            <w:tcW w:w="567" w:type="dxa"/>
            <w:tcBorders>
              <w:top w:val="single" w:sz="4" w:space="0" w:color="auto"/>
              <w:left w:val="single" w:sz="6" w:space="0" w:color="auto"/>
              <w:bottom w:val="single" w:sz="4" w:space="0" w:color="auto"/>
              <w:right w:val="single" w:sz="6" w:space="0" w:color="auto"/>
            </w:tcBorders>
            <w:textDirection w:val="btLr"/>
          </w:tcPr>
          <w:p w:rsidR="00F32C4A" w:rsidRPr="007C66C0" w:rsidRDefault="00F32C4A" w:rsidP="00ED7D11">
            <w:pPr>
              <w:spacing w:after="0" w:line="240" w:lineRule="auto"/>
              <w:ind w:right="113"/>
              <w:jc w:val="center"/>
              <w:rPr>
                <w:rFonts w:ascii="Times New Roman" w:eastAsia="Times New Roman" w:hAnsi="Times New Roman" w:cs="Times New Roman"/>
                <w:noProof/>
                <w:sz w:val="16"/>
                <w:szCs w:val="16"/>
                <w:lang w:val="sr-Latn-RS"/>
              </w:rPr>
            </w:pPr>
          </w:p>
        </w:tc>
        <w:tc>
          <w:tcPr>
            <w:tcW w:w="567" w:type="dxa"/>
            <w:tcBorders>
              <w:top w:val="single" w:sz="4" w:space="0" w:color="auto"/>
              <w:left w:val="single" w:sz="6" w:space="0" w:color="auto"/>
              <w:bottom w:val="single" w:sz="4" w:space="0" w:color="auto"/>
              <w:right w:val="single" w:sz="6" w:space="0" w:color="auto"/>
            </w:tcBorders>
          </w:tcPr>
          <w:p w:rsidR="00F32C4A" w:rsidRPr="00002600" w:rsidRDefault="00F32C4A" w:rsidP="00ED7D11">
            <w:pPr>
              <w:spacing w:after="0" w:line="240" w:lineRule="auto"/>
              <w:jc w:val="center"/>
              <w:rPr>
                <w:rFonts w:ascii="Times New Roman" w:eastAsia="Times New Roman" w:hAnsi="Times New Roman" w:cs="Times New Roman"/>
                <w:noProof/>
                <w:sz w:val="20"/>
                <w:szCs w:val="20"/>
                <w:lang w:val="en-US"/>
              </w:rPr>
            </w:pPr>
          </w:p>
        </w:tc>
        <w:tc>
          <w:tcPr>
            <w:tcW w:w="567" w:type="dxa"/>
            <w:tcBorders>
              <w:top w:val="single" w:sz="4" w:space="0" w:color="auto"/>
              <w:left w:val="single" w:sz="6" w:space="0" w:color="auto"/>
              <w:bottom w:val="single" w:sz="4" w:space="0" w:color="auto"/>
              <w:right w:val="single" w:sz="6" w:space="0" w:color="auto"/>
            </w:tcBorders>
            <w:textDirection w:val="btLr"/>
          </w:tcPr>
          <w:p w:rsidR="00F32C4A" w:rsidRPr="007C66C0" w:rsidRDefault="00F32C4A" w:rsidP="00ED7D11">
            <w:pPr>
              <w:spacing w:after="0" w:line="240" w:lineRule="auto"/>
              <w:ind w:right="113"/>
              <w:jc w:val="center"/>
              <w:rPr>
                <w:rFonts w:ascii="Times New Roman" w:eastAsia="Times New Roman" w:hAnsi="Times New Roman" w:cs="Times New Roman"/>
                <w:noProof/>
                <w:sz w:val="16"/>
                <w:szCs w:val="16"/>
                <w:lang w:val="sr-Latn-RS"/>
              </w:rPr>
            </w:pPr>
          </w:p>
        </w:tc>
        <w:tc>
          <w:tcPr>
            <w:tcW w:w="567" w:type="dxa"/>
            <w:tcBorders>
              <w:top w:val="single" w:sz="4" w:space="0" w:color="auto"/>
              <w:left w:val="single" w:sz="6" w:space="0" w:color="auto"/>
              <w:bottom w:val="single" w:sz="4" w:space="0" w:color="auto"/>
              <w:right w:val="single" w:sz="6" w:space="0" w:color="auto"/>
            </w:tcBorders>
          </w:tcPr>
          <w:p w:rsidR="00F32C4A" w:rsidRPr="007C66C0" w:rsidRDefault="00F32C4A" w:rsidP="00ED7D11">
            <w:pPr>
              <w:spacing w:after="0" w:line="240" w:lineRule="auto"/>
              <w:jc w:val="center"/>
              <w:rPr>
                <w:rFonts w:ascii="Times New Roman" w:eastAsia="Times New Roman" w:hAnsi="Times New Roman" w:cs="Times New Roman"/>
                <w:noProof/>
                <w:sz w:val="20"/>
                <w:szCs w:val="20"/>
                <w:lang w:val="sr-Latn-RS"/>
              </w:rPr>
            </w:pPr>
          </w:p>
        </w:tc>
        <w:tc>
          <w:tcPr>
            <w:tcW w:w="425" w:type="dxa"/>
            <w:tcBorders>
              <w:top w:val="single" w:sz="4" w:space="0" w:color="auto"/>
              <w:left w:val="single" w:sz="6" w:space="0" w:color="auto"/>
              <w:bottom w:val="single" w:sz="4" w:space="0" w:color="auto"/>
              <w:right w:val="single" w:sz="6" w:space="0" w:color="auto"/>
            </w:tcBorders>
            <w:textDirection w:val="btLr"/>
          </w:tcPr>
          <w:p w:rsidR="00F32C4A" w:rsidRPr="007C66C0" w:rsidRDefault="00F32C4A" w:rsidP="00ED7D11">
            <w:pPr>
              <w:spacing w:after="0" w:line="240" w:lineRule="auto"/>
              <w:ind w:right="113"/>
              <w:jc w:val="center"/>
              <w:rPr>
                <w:rFonts w:ascii="Times New Roman" w:eastAsia="Times New Roman" w:hAnsi="Times New Roman" w:cs="Times New Roman"/>
                <w:noProof/>
                <w:sz w:val="16"/>
                <w:szCs w:val="16"/>
                <w:lang w:val="sr-Latn-RS"/>
              </w:rPr>
            </w:pPr>
          </w:p>
        </w:tc>
        <w:tc>
          <w:tcPr>
            <w:tcW w:w="567" w:type="dxa"/>
            <w:tcBorders>
              <w:top w:val="single" w:sz="4" w:space="0" w:color="auto"/>
              <w:left w:val="single" w:sz="6" w:space="0" w:color="auto"/>
              <w:bottom w:val="single" w:sz="4" w:space="0" w:color="auto"/>
              <w:right w:val="single" w:sz="6" w:space="0" w:color="auto"/>
            </w:tcBorders>
          </w:tcPr>
          <w:p w:rsidR="00F32C4A" w:rsidRPr="00002600" w:rsidRDefault="00F32C4A" w:rsidP="00ED7D11">
            <w:pPr>
              <w:spacing w:after="0" w:line="240" w:lineRule="auto"/>
              <w:jc w:val="center"/>
              <w:rPr>
                <w:rFonts w:ascii="Times New Roman" w:eastAsia="Times New Roman" w:hAnsi="Times New Roman" w:cs="Times New Roman"/>
                <w:noProof/>
                <w:sz w:val="20"/>
                <w:szCs w:val="20"/>
                <w:lang w:val="en-US"/>
              </w:rPr>
            </w:pPr>
          </w:p>
        </w:tc>
        <w:tc>
          <w:tcPr>
            <w:tcW w:w="567" w:type="dxa"/>
            <w:tcBorders>
              <w:top w:val="single" w:sz="4" w:space="0" w:color="auto"/>
              <w:left w:val="single" w:sz="6" w:space="0" w:color="auto"/>
              <w:bottom w:val="single" w:sz="4" w:space="0" w:color="auto"/>
              <w:right w:val="single" w:sz="6" w:space="0" w:color="auto"/>
            </w:tcBorders>
            <w:textDirection w:val="btLr"/>
          </w:tcPr>
          <w:p w:rsidR="00F32C4A" w:rsidRPr="007C66C0" w:rsidRDefault="00F32C4A" w:rsidP="00ED7D11">
            <w:pPr>
              <w:spacing w:after="0" w:line="240" w:lineRule="auto"/>
              <w:ind w:right="113"/>
              <w:jc w:val="center"/>
              <w:rPr>
                <w:rFonts w:ascii="Times New Roman" w:eastAsia="Times New Roman" w:hAnsi="Times New Roman" w:cs="Times New Roman"/>
                <w:noProof/>
                <w:sz w:val="16"/>
                <w:szCs w:val="16"/>
                <w:lang w:val="sr-Latn-RS"/>
              </w:rPr>
            </w:pPr>
          </w:p>
        </w:tc>
        <w:tc>
          <w:tcPr>
            <w:tcW w:w="567" w:type="dxa"/>
            <w:tcBorders>
              <w:top w:val="single" w:sz="4" w:space="0" w:color="auto"/>
              <w:left w:val="single" w:sz="6" w:space="0" w:color="auto"/>
              <w:bottom w:val="single" w:sz="4" w:space="0" w:color="auto"/>
              <w:right w:val="single" w:sz="6" w:space="0" w:color="auto"/>
            </w:tcBorders>
          </w:tcPr>
          <w:p w:rsidR="00F32C4A" w:rsidRPr="007C66C0" w:rsidRDefault="00001E79" w:rsidP="00ED7D11">
            <w:pPr>
              <w:spacing w:after="0" w:line="240" w:lineRule="auto"/>
              <w:jc w:val="center"/>
              <w:rPr>
                <w:rFonts w:ascii="Times New Roman" w:eastAsia="Times New Roman" w:hAnsi="Times New Roman" w:cs="Times New Roman"/>
                <w:noProof/>
                <w:sz w:val="20"/>
                <w:szCs w:val="20"/>
                <w:lang w:val="sr-Latn-RS"/>
              </w:rPr>
            </w:pPr>
            <w:r>
              <w:rPr>
                <w:rFonts w:ascii="Times New Roman" w:eastAsia="Times New Roman" w:hAnsi="Times New Roman" w:cs="Times New Roman"/>
                <w:noProof/>
                <w:sz w:val="20"/>
                <w:szCs w:val="20"/>
                <w:lang w:val="sr-Latn-RS"/>
              </w:rPr>
              <w:t>/</w:t>
            </w:r>
          </w:p>
        </w:tc>
        <w:tc>
          <w:tcPr>
            <w:tcW w:w="567" w:type="dxa"/>
            <w:tcBorders>
              <w:top w:val="single" w:sz="4" w:space="0" w:color="auto"/>
              <w:left w:val="single" w:sz="6" w:space="0" w:color="auto"/>
              <w:bottom w:val="single" w:sz="4" w:space="0" w:color="auto"/>
              <w:right w:val="single" w:sz="6" w:space="0" w:color="auto"/>
            </w:tcBorders>
            <w:textDirection w:val="btLr"/>
          </w:tcPr>
          <w:p w:rsidR="00F32C4A" w:rsidRPr="007C66C0" w:rsidRDefault="00F32C4A" w:rsidP="00ED7D11">
            <w:pPr>
              <w:spacing w:after="0" w:line="240" w:lineRule="auto"/>
              <w:ind w:right="113"/>
              <w:jc w:val="center"/>
              <w:rPr>
                <w:rFonts w:ascii="Times New Roman" w:eastAsia="Times New Roman" w:hAnsi="Times New Roman" w:cs="Times New Roman"/>
                <w:noProof/>
                <w:sz w:val="20"/>
                <w:szCs w:val="20"/>
                <w:lang w:val="sr-Latn-RS"/>
              </w:rPr>
            </w:pPr>
          </w:p>
        </w:tc>
        <w:tc>
          <w:tcPr>
            <w:tcW w:w="425" w:type="dxa"/>
            <w:tcBorders>
              <w:top w:val="single" w:sz="4" w:space="0" w:color="auto"/>
              <w:left w:val="single" w:sz="6" w:space="0" w:color="auto"/>
              <w:bottom w:val="single" w:sz="4" w:space="0" w:color="auto"/>
              <w:right w:val="single" w:sz="6" w:space="0" w:color="auto"/>
            </w:tcBorders>
          </w:tcPr>
          <w:p w:rsidR="00F32C4A" w:rsidRPr="00002600" w:rsidRDefault="00F32C4A" w:rsidP="00ED7D11">
            <w:pPr>
              <w:spacing w:after="0" w:line="240" w:lineRule="auto"/>
              <w:jc w:val="center"/>
              <w:rPr>
                <w:rFonts w:ascii="Times New Roman" w:eastAsia="Times New Roman" w:hAnsi="Times New Roman" w:cs="Times New Roman"/>
                <w:noProof/>
                <w:sz w:val="20"/>
                <w:szCs w:val="20"/>
              </w:rPr>
            </w:pPr>
          </w:p>
        </w:tc>
        <w:tc>
          <w:tcPr>
            <w:tcW w:w="425" w:type="dxa"/>
            <w:tcBorders>
              <w:top w:val="single" w:sz="4" w:space="0" w:color="auto"/>
              <w:left w:val="single" w:sz="6" w:space="0" w:color="auto"/>
              <w:bottom w:val="single" w:sz="4" w:space="0" w:color="auto"/>
              <w:right w:val="single" w:sz="6" w:space="0" w:color="auto"/>
            </w:tcBorders>
            <w:textDirection w:val="btLr"/>
          </w:tcPr>
          <w:p w:rsidR="00F32C4A" w:rsidRPr="00002600" w:rsidRDefault="00F32C4A" w:rsidP="00ED7D11">
            <w:pPr>
              <w:spacing w:after="0" w:line="240" w:lineRule="auto"/>
              <w:ind w:right="113"/>
              <w:jc w:val="center"/>
              <w:rPr>
                <w:rFonts w:ascii="Times New Roman" w:eastAsia="Times New Roman" w:hAnsi="Times New Roman" w:cs="Times New Roman"/>
                <w:noProof/>
                <w:sz w:val="20"/>
                <w:szCs w:val="20"/>
              </w:rPr>
            </w:pPr>
          </w:p>
        </w:tc>
        <w:tc>
          <w:tcPr>
            <w:tcW w:w="426" w:type="dxa"/>
            <w:tcBorders>
              <w:top w:val="single" w:sz="4" w:space="0" w:color="auto"/>
              <w:left w:val="single" w:sz="6" w:space="0" w:color="auto"/>
              <w:bottom w:val="single" w:sz="4" w:space="0" w:color="auto"/>
              <w:right w:val="single" w:sz="6" w:space="0" w:color="auto"/>
            </w:tcBorders>
          </w:tcPr>
          <w:p w:rsidR="00F32C4A" w:rsidRPr="00002600" w:rsidRDefault="00F32C4A" w:rsidP="00ED7D11">
            <w:pPr>
              <w:spacing w:after="0" w:line="240" w:lineRule="auto"/>
              <w:jc w:val="center"/>
              <w:rPr>
                <w:rFonts w:ascii="Times New Roman" w:eastAsia="Times New Roman" w:hAnsi="Times New Roman" w:cs="Times New Roman"/>
                <w:noProof/>
                <w:sz w:val="20"/>
                <w:szCs w:val="20"/>
              </w:rPr>
            </w:pPr>
          </w:p>
        </w:tc>
        <w:tc>
          <w:tcPr>
            <w:tcW w:w="425" w:type="dxa"/>
            <w:tcBorders>
              <w:top w:val="single" w:sz="4" w:space="0" w:color="auto"/>
              <w:left w:val="single" w:sz="6" w:space="0" w:color="auto"/>
              <w:bottom w:val="single" w:sz="4" w:space="0" w:color="auto"/>
              <w:right w:val="single" w:sz="6" w:space="0" w:color="auto"/>
            </w:tcBorders>
            <w:textDirection w:val="btLr"/>
          </w:tcPr>
          <w:p w:rsidR="00F32C4A" w:rsidRPr="00002600" w:rsidRDefault="00F32C4A" w:rsidP="00ED7D11">
            <w:pPr>
              <w:spacing w:after="0" w:line="240" w:lineRule="auto"/>
              <w:ind w:right="113"/>
              <w:jc w:val="center"/>
              <w:rPr>
                <w:rFonts w:ascii="Times New Roman" w:eastAsia="Times New Roman" w:hAnsi="Times New Roman" w:cs="Times New Roman"/>
                <w:noProof/>
                <w:sz w:val="20"/>
                <w:szCs w:val="20"/>
              </w:rPr>
            </w:pPr>
          </w:p>
        </w:tc>
        <w:tc>
          <w:tcPr>
            <w:tcW w:w="425" w:type="dxa"/>
            <w:tcBorders>
              <w:top w:val="single" w:sz="4" w:space="0" w:color="auto"/>
              <w:left w:val="single" w:sz="6" w:space="0" w:color="auto"/>
              <w:bottom w:val="single" w:sz="4" w:space="0" w:color="auto"/>
              <w:right w:val="single" w:sz="6" w:space="0" w:color="auto"/>
            </w:tcBorders>
          </w:tcPr>
          <w:p w:rsidR="00F32C4A" w:rsidRPr="00002600" w:rsidRDefault="00F32C4A" w:rsidP="00ED7D11">
            <w:pPr>
              <w:spacing w:after="0" w:line="240" w:lineRule="auto"/>
              <w:jc w:val="center"/>
              <w:rPr>
                <w:rFonts w:ascii="Times New Roman" w:eastAsia="Times New Roman" w:hAnsi="Times New Roman" w:cs="Times New Roman"/>
                <w:noProof/>
                <w:sz w:val="20"/>
                <w:szCs w:val="20"/>
              </w:rPr>
            </w:pPr>
          </w:p>
        </w:tc>
        <w:tc>
          <w:tcPr>
            <w:tcW w:w="425" w:type="dxa"/>
            <w:tcBorders>
              <w:top w:val="single" w:sz="4" w:space="0" w:color="auto"/>
              <w:left w:val="single" w:sz="6" w:space="0" w:color="auto"/>
              <w:bottom w:val="single" w:sz="4" w:space="0" w:color="auto"/>
              <w:right w:val="single" w:sz="6" w:space="0" w:color="auto"/>
            </w:tcBorders>
            <w:textDirection w:val="btLr"/>
          </w:tcPr>
          <w:p w:rsidR="00F32C4A" w:rsidRPr="00002600" w:rsidRDefault="00F32C4A" w:rsidP="00ED7D11">
            <w:pPr>
              <w:spacing w:after="0" w:line="240" w:lineRule="auto"/>
              <w:ind w:right="113"/>
              <w:jc w:val="center"/>
              <w:rPr>
                <w:rFonts w:ascii="Times New Roman" w:eastAsia="Times New Roman" w:hAnsi="Times New Roman" w:cs="Times New Roman"/>
                <w:noProof/>
                <w:sz w:val="20"/>
                <w:szCs w:val="20"/>
              </w:rPr>
            </w:pPr>
          </w:p>
        </w:tc>
        <w:tc>
          <w:tcPr>
            <w:tcW w:w="594" w:type="dxa"/>
            <w:tcBorders>
              <w:top w:val="single" w:sz="4" w:space="0" w:color="auto"/>
              <w:left w:val="single" w:sz="6" w:space="0" w:color="auto"/>
              <w:bottom w:val="single" w:sz="4" w:space="0" w:color="auto"/>
              <w:right w:val="single" w:sz="6" w:space="0" w:color="auto"/>
            </w:tcBorders>
          </w:tcPr>
          <w:p w:rsidR="00F32C4A" w:rsidRPr="00002600" w:rsidRDefault="00F32C4A" w:rsidP="00ED7D11">
            <w:pPr>
              <w:spacing w:after="0" w:line="240" w:lineRule="auto"/>
              <w:jc w:val="center"/>
              <w:rPr>
                <w:rFonts w:ascii="Times New Roman" w:eastAsia="Times New Roman" w:hAnsi="Times New Roman" w:cs="Times New Roman"/>
                <w:noProof/>
                <w:sz w:val="20"/>
                <w:szCs w:val="20"/>
              </w:rPr>
            </w:pPr>
          </w:p>
        </w:tc>
        <w:tc>
          <w:tcPr>
            <w:tcW w:w="455" w:type="dxa"/>
            <w:tcBorders>
              <w:top w:val="single" w:sz="4" w:space="0" w:color="auto"/>
              <w:left w:val="single" w:sz="6" w:space="0" w:color="auto"/>
              <w:bottom w:val="single" w:sz="4" w:space="0" w:color="auto"/>
              <w:right w:val="single" w:sz="6" w:space="0" w:color="auto"/>
            </w:tcBorders>
            <w:textDirection w:val="btLr"/>
          </w:tcPr>
          <w:p w:rsidR="00F32C4A" w:rsidRPr="00002600" w:rsidRDefault="00F32C4A" w:rsidP="00ED7D11">
            <w:pPr>
              <w:spacing w:after="0" w:line="240" w:lineRule="auto"/>
              <w:ind w:right="113"/>
              <w:jc w:val="center"/>
              <w:rPr>
                <w:rFonts w:ascii="Times New Roman" w:eastAsia="Times New Roman" w:hAnsi="Times New Roman" w:cs="Times New Roman"/>
                <w:noProof/>
                <w:sz w:val="20"/>
                <w:szCs w:val="20"/>
              </w:rPr>
            </w:pPr>
          </w:p>
        </w:tc>
        <w:tc>
          <w:tcPr>
            <w:tcW w:w="406" w:type="dxa"/>
            <w:tcBorders>
              <w:top w:val="single" w:sz="4" w:space="0" w:color="auto"/>
              <w:left w:val="single" w:sz="6" w:space="0" w:color="auto"/>
              <w:bottom w:val="single" w:sz="4" w:space="0" w:color="auto"/>
              <w:right w:val="single" w:sz="6" w:space="0" w:color="auto"/>
            </w:tcBorders>
          </w:tcPr>
          <w:p w:rsidR="00F32C4A" w:rsidRPr="00002600" w:rsidRDefault="00F32C4A" w:rsidP="00ED7D11">
            <w:pPr>
              <w:spacing w:after="0" w:line="240" w:lineRule="auto"/>
              <w:jc w:val="center"/>
              <w:rPr>
                <w:rFonts w:ascii="Times New Roman" w:eastAsia="Times New Roman" w:hAnsi="Times New Roman" w:cs="Times New Roman"/>
                <w:noProof/>
                <w:sz w:val="20"/>
                <w:szCs w:val="20"/>
              </w:rPr>
            </w:pPr>
          </w:p>
        </w:tc>
        <w:tc>
          <w:tcPr>
            <w:tcW w:w="364" w:type="dxa"/>
            <w:tcBorders>
              <w:top w:val="single" w:sz="4" w:space="0" w:color="auto"/>
              <w:left w:val="single" w:sz="6" w:space="0" w:color="auto"/>
              <w:bottom w:val="single" w:sz="4" w:space="0" w:color="auto"/>
              <w:right w:val="single" w:sz="6" w:space="0" w:color="auto"/>
            </w:tcBorders>
            <w:textDirection w:val="btLr"/>
          </w:tcPr>
          <w:p w:rsidR="00F32C4A" w:rsidRPr="00002600" w:rsidRDefault="00F32C4A" w:rsidP="00ED7D11">
            <w:pPr>
              <w:spacing w:after="0" w:line="240" w:lineRule="auto"/>
              <w:ind w:right="113"/>
              <w:jc w:val="center"/>
              <w:rPr>
                <w:rFonts w:ascii="Times New Roman" w:eastAsia="Times New Roman" w:hAnsi="Times New Roman" w:cs="Times New Roman"/>
                <w:noProof/>
                <w:sz w:val="20"/>
                <w:szCs w:val="20"/>
              </w:rPr>
            </w:pPr>
          </w:p>
        </w:tc>
        <w:tc>
          <w:tcPr>
            <w:tcW w:w="410" w:type="dxa"/>
            <w:tcBorders>
              <w:top w:val="single" w:sz="4" w:space="0" w:color="auto"/>
              <w:left w:val="single" w:sz="6" w:space="0" w:color="auto"/>
              <w:bottom w:val="single" w:sz="4" w:space="0" w:color="auto"/>
              <w:right w:val="single" w:sz="6" w:space="0" w:color="auto"/>
            </w:tcBorders>
          </w:tcPr>
          <w:p w:rsidR="00F32C4A" w:rsidRPr="00002600" w:rsidRDefault="00F32C4A" w:rsidP="00ED7D11">
            <w:pPr>
              <w:spacing w:after="0" w:line="240" w:lineRule="auto"/>
              <w:jc w:val="center"/>
              <w:rPr>
                <w:rFonts w:ascii="Times New Roman" w:eastAsia="Times New Roman" w:hAnsi="Times New Roman" w:cs="Times New Roman"/>
                <w:noProof/>
                <w:sz w:val="20"/>
                <w:szCs w:val="20"/>
              </w:rPr>
            </w:pPr>
          </w:p>
        </w:tc>
        <w:tc>
          <w:tcPr>
            <w:tcW w:w="410" w:type="dxa"/>
            <w:gridSpan w:val="2"/>
            <w:tcBorders>
              <w:top w:val="single" w:sz="4" w:space="0" w:color="auto"/>
              <w:left w:val="single" w:sz="6" w:space="0" w:color="auto"/>
              <w:bottom w:val="single" w:sz="4" w:space="0" w:color="auto"/>
              <w:right w:val="single" w:sz="6" w:space="0" w:color="auto"/>
            </w:tcBorders>
            <w:textDirection w:val="btLr"/>
          </w:tcPr>
          <w:p w:rsidR="00F32C4A" w:rsidRPr="00002600" w:rsidRDefault="00F32C4A" w:rsidP="00ED7D11">
            <w:pPr>
              <w:spacing w:after="0" w:line="240" w:lineRule="auto"/>
              <w:ind w:right="113"/>
              <w:jc w:val="center"/>
              <w:rPr>
                <w:rFonts w:ascii="Times New Roman" w:eastAsia="Times New Roman" w:hAnsi="Times New Roman" w:cs="Times New Roman"/>
                <w:noProof/>
                <w:sz w:val="20"/>
                <w:szCs w:val="20"/>
              </w:rPr>
            </w:pPr>
          </w:p>
        </w:tc>
        <w:tc>
          <w:tcPr>
            <w:tcW w:w="411" w:type="dxa"/>
            <w:tcBorders>
              <w:top w:val="single" w:sz="4" w:space="0" w:color="auto"/>
              <w:left w:val="single" w:sz="6" w:space="0" w:color="auto"/>
              <w:bottom w:val="single" w:sz="4" w:space="0" w:color="auto"/>
              <w:right w:val="single" w:sz="6" w:space="0" w:color="auto"/>
            </w:tcBorders>
          </w:tcPr>
          <w:p w:rsidR="00F32C4A" w:rsidRPr="00002600" w:rsidRDefault="00F32C4A" w:rsidP="00ED7D11">
            <w:pPr>
              <w:spacing w:after="0" w:line="240" w:lineRule="auto"/>
              <w:jc w:val="center"/>
              <w:rPr>
                <w:rFonts w:ascii="Times New Roman" w:eastAsia="Times New Roman" w:hAnsi="Times New Roman" w:cs="Times New Roman"/>
                <w:noProof/>
                <w:sz w:val="20"/>
                <w:szCs w:val="20"/>
              </w:rPr>
            </w:pPr>
          </w:p>
        </w:tc>
        <w:tc>
          <w:tcPr>
            <w:tcW w:w="411" w:type="dxa"/>
            <w:gridSpan w:val="2"/>
            <w:tcBorders>
              <w:top w:val="single" w:sz="4" w:space="0" w:color="auto"/>
              <w:left w:val="single" w:sz="6" w:space="0" w:color="auto"/>
              <w:bottom w:val="single" w:sz="4" w:space="0" w:color="auto"/>
              <w:right w:val="single" w:sz="6" w:space="0" w:color="auto"/>
            </w:tcBorders>
            <w:textDirection w:val="btLr"/>
          </w:tcPr>
          <w:p w:rsidR="00F32C4A" w:rsidRPr="00002600" w:rsidRDefault="00F32C4A" w:rsidP="00ED7D11">
            <w:pPr>
              <w:spacing w:after="0" w:line="240" w:lineRule="auto"/>
              <w:ind w:right="113"/>
              <w:jc w:val="center"/>
              <w:rPr>
                <w:rFonts w:ascii="Times New Roman" w:eastAsia="Times New Roman" w:hAnsi="Times New Roman" w:cs="Times New Roman"/>
                <w:noProof/>
                <w:sz w:val="20"/>
                <w:szCs w:val="20"/>
              </w:rPr>
            </w:pPr>
          </w:p>
        </w:tc>
        <w:tc>
          <w:tcPr>
            <w:tcW w:w="619" w:type="dxa"/>
            <w:tcBorders>
              <w:top w:val="single" w:sz="4" w:space="0" w:color="auto"/>
              <w:left w:val="single" w:sz="6" w:space="0" w:color="auto"/>
              <w:bottom w:val="single" w:sz="4" w:space="0" w:color="auto"/>
              <w:right w:val="single" w:sz="6" w:space="0" w:color="auto"/>
            </w:tcBorders>
          </w:tcPr>
          <w:p w:rsidR="00F32C4A" w:rsidRPr="00002600" w:rsidRDefault="00F32C4A" w:rsidP="00ED7D11">
            <w:pPr>
              <w:spacing w:after="0" w:line="240" w:lineRule="auto"/>
              <w:jc w:val="center"/>
              <w:rPr>
                <w:rFonts w:ascii="Times New Roman" w:eastAsia="Times New Roman" w:hAnsi="Times New Roman" w:cs="Times New Roman"/>
                <w:noProof/>
                <w:sz w:val="20"/>
                <w:szCs w:val="20"/>
              </w:rPr>
            </w:pPr>
          </w:p>
        </w:tc>
        <w:tc>
          <w:tcPr>
            <w:tcW w:w="493" w:type="dxa"/>
            <w:tcBorders>
              <w:top w:val="single" w:sz="4" w:space="0" w:color="auto"/>
              <w:left w:val="single" w:sz="6" w:space="0" w:color="auto"/>
              <w:bottom w:val="single" w:sz="4" w:space="0" w:color="auto"/>
              <w:right w:val="single" w:sz="6" w:space="0" w:color="auto"/>
            </w:tcBorders>
            <w:textDirection w:val="btLr"/>
          </w:tcPr>
          <w:p w:rsidR="00F32C4A" w:rsidRPr="00002600" w:rsidRDefault="00F32C4A" w:rsidP="00ED7D11">
            <w:pPr>
              <w:spacing w:after="0" w:line="240" w:lineRule="auto"/>
              <w:ind w:right="113"/>
              <w:jc w:val="center"/>
              <w:rPr>
                <w:rFonts w:ascii="Times New Roman" w:eastAsia="Times New Roman" w:hAnsi="Times New Roman" w:cs="Times New Roman"/>
                <w:noProof/>
                <w:sz w:val="20"/>
                <w:szCs w:val="20"/>
              </w:rPr>
            </w:pPr>
          </w:p>
        </w:tc>
        <w:tc>
          <w:tcPr>
            <w:tcW w:w="610" w:type="dxa"/>
            <w:tcBorders>
              <w:top w:val="single" w:sz="4" w:space="0" w:color="auto"/>
              <w:left w:val="single" w:sz="6" w:space="0" w:color="auto"/>
              <w:bottom w:val="single" w:sz="4" w:space="0" w:color="auto"/>
              <w:right w:val="single" w:sz="6" w:space="0" w:color="auto"/>
            </w:tcBorders>
          </w:tcPr>
          <w:p w:rsidR="00F32C4A" w:rsidRPr="00002600" w:rsidRDefault="00F32C4A" w:rsidP="00ED7D11">
            <w:pPr>
              <w:spacing w:after="0" w:line="240" w:lineRule="auto"/>
              <w:jc w:val="center"/>
              <w:rPr>
                <w:rFonts w:ascii="Times New Roman" w:eastAsia="Times New Roman" w:hAnsi="Times New Roman" w:cs="Times New Roman"/>
                <w:noProof/>
                <w:sz w:val="20"/>
                <w:szCs w:val="20"/>
              </w:rPr>
            </w:pPr>
          </w:p>
        </w:tc>
        <w:tc>
          <w:tcPr>
            <w:tcW w:w="550" w:type="dxa"/>
            <w:gridSpan w:val="2"/>
            <w:tcBorders>
              <w:top w:val="single" w:sz="4" w:space="0" w:color="auto"/>
              <w:left w:val="single" w:sz="6" w:space="0" w:color="auto"/>
              <w:bottom w:val="single" w:sz="4" w:space="0" w:color="auto"/>
              <w:right w:val="single" w:sz="4" w:space="0" w:color="auto"/>
            </w:tcBorders>
            <w:textDirection w:val="btLr"/>
          </w:tcPr>
          <w:p w:rsidR="00F32C4A" w:rsidRPr="00002600" w:rsidRDefault="00F32C4A" w:rsidP="00ED7D11">
            <w:pPr>
              <w:spacing w:after="0" w:line="240" w:lineRule="auto"/>
              <w:ind w:right="113"/>
              <w:jc w:val="center"/>
              <w:rPr>
                <w:rFonts w:ascii="Times New Roman" w:eastAsia="Times New Roman" w:hAnsi="Times New Roman" w:cs="Times New Roman"/>
                <w:noProof/>
                <w:sz w:val="20"/>
                <w:szCs w:val="20"/>
              </w:rPr>
            </w:pPr>
          </w:p>
        </w:tc>
      </w:tr>
      <w:tr w:rsidR="00002600" w:rsidRPr="00002600" w:rsidTr="000F1B1B">
        <w:trPr>
          <w:trHeight w:val="419"/>
        </w:trPr>
        <w:tc>
          <w:tcPr>
            <w:tcW w:w="1277" w:type="dxa"/>
            <w:tcBorders>
              <w:top w:val="single" w:sz="4" w:space="0" w:color="auto"/>
              <w:left w:val="single" w:sz="4" w:space="0" w:color="auto"/>
              <w:bottom w:val="single" w:sz="4" w:space="0" w:color="auto"/>
              <w:right w:val="single" w:sz="6" w:space="0" w:color="auto"/>
            </w:tcBorders>
          </w:tcPr>
          <w:p w:rsidR="00002600" w:rsidRPr="00002600" w:rsidRDefault="00002600" w:rsidP="00002600">
            <w:pPr>
              <w:spacing w:after="0" w:line="240" w:lineRule="auto"/>
              <w:rPr>
                <w:rFonts w:ascii="Times New Roman" w:eastAsia="Times New Roman" w:hAnsi="Times New Roman" w:cs="Times New Roman"/>
                <w:b/>
                <w:noProof/>
                <w:sz w:val="20"/>
                <w:szCs w:val="20"/>
              </w:rPr>
            </w:pPr>
            <w:r w:rsidRPr="00002600">
              <w:rPr>
                <w:rFonts w:ascii="Times New Roman" w:eastAsia="Times New Roman" w:hAnsi="Times New Roman" w:cs="Times New Roman"/>
                <w:b/>
                <w:noProof/>
                <w:sz w:val="20"/>
                <w:szCs w:val="20"/>
              </w:rPr>
              <w:t>Лончаник</w:t>
            </w:r>
          </w:p>
        </w:tc>
        <w:tc>
          <w:tcPr>
            <w:tcW w:w="567" w:type="dxa"/>
            <w:tcBorders>
              <w:top w:val="single" w:sz="4" w:space="0" w:color="auto"/>
              <w:left w:val="single" w:sz="6" w:space="0" w:color="auto"/>
              <w:bottom w:val="single" w:sz="4" w:space="0" w:color="auto"/>
              <w:right w:val="single" w:sz="6" w:space="0" w:color="auto"/>
            </w:tcBorders>
          </w:tcPr>
          <w:p w:rsidR="00002600" w:rsidRPr="00001E79" w:rsidRDefault="00001E79" w:rsidP="00ED7D11">
            <w:pPr>
              <w:spacing w:after="0" w:line="240" w:lineRule="auto"/>
              <w:jc w:val="center"/>
              <w:rPr>
                <w:rFonts w:ascii="Times New Roman" w:eastAsia="Times New Roman" w:hAnsi="Times New Roman" w:cs="Times New Roman"/>
                <w:noProof/>
                <w:sz w:val="20"/>
                <w:szCs w:val="20"/>
                <w:lang w:val="en-US"/>
              </w:rPr>
            </w:pPr>
            <w:r>
              <w:rPr>
                <w:rFonts w:ascii="Times New Roman" w:eastAsia="Times New Roman" w:hAnsi="Times New Roman" w:cs="Times New Roman"/>
                <w:noProof/>
                <w:sz w:val="20"/>
                <w:szCs w:val="20"/>
                <w:lang w:val="en-US"/>
              </w:rPr>
              <w:t>1</w:t>
            </w:r>
          </w:p>
        </w:tc>
        <w:tc>
          <w:tcPr>
            <w:tcW w:w="567" w:type="dxa"/>
            <w:tcBorders>
              <w:top w:val="single" w:sz="4" w:space="0" w:color="auto"/>
              <w:left w:val="single" w:sz="6" w:space="0" w:color="auto"/>
              <w:bottom w:val="single" w:sz="4" w:space="0" w:color="auto"/>
              <w:right w:val="single" w:sz="6" w:space="0" w:color="auto"/>
            </w:tcBorders>
          </w:tcPr>
          <w:p w:rsidR="00002600" w:rsidRPr="00001E79" w:rsidRDefault="00001E79" w:rsidP="00ED7D11">
            <w:pPr>
              <w:spacing w:after="0" w:line="240" w:lineRule="auto"/>
              <w:jc w:val="center"/>
              <w:rPr>
                <w:rFonts w:ascii="Times New Roman" w:eastAsia="Times New Roman" w:hAnsi="Times New Roman" w:cs="Times New Roman"/>
                <w:noProof/>
                <w:sz w:val="20"/>
                <w:szCs w:val="20"/>
                <w:lang w:val="en-US"/>
              </w:rPr>
            </w:pPr>
            <w:r>
              <w:rPr>
                <w:rFonts w:ascii="Times New Roman" w:eastAsia="Times New Roman" w:hAnsi="Times New Roman" w:cs="Times New Roman"/>
                <w:noProof/>
                <w:sz w:val="20"/>
                <w:szCs w:val="20"/>
                <w:lang w:val="en-US"/>
              </w:rPr>
              <w:t>1</w:t>
            </w:r>
          </w:p>
        </w:tc>
        <w:tc>
          <w:tcPr>
            <w:tcW w:w="567" w:type="dxa"/>
            <w:tcBorders>
              <w:top w:val="single" w:sz="4" w:space="0" w:color="auto"/>
              <w:left w:val="single" w:sz="6" w:space="0" w:color="auto"/>
              <w:bottom w:val="single" w:sz="4" w:space="0" w:color="auto"/>
              <w:right w:val="single" w:sz="6" w:space="0" w:color="auto"/>
            </w:tcBorders>
            <w:textDirection w:val="btLr"/>
          </w:tcPr>
          <w:p w:rsidR="00002600" w:rsidRPr="00001E79" w:rsidRDefault="00001E79" w:rsidP="00ED7D11">
            <w:pPr>
              <w:spacing w:after="0" w:line="240" w:lineRule="auto"/>
              <w:ind w:right="113"/>
              <w:jc w:val="center"/>
              <w:rPr>
                <w:rFonts w:ascii="Times New Roman" w:eastAsia="Times New Roman" w:hAnsi="Times New Roman" w:cs="Times New Roman"/>
                <w:noProof/>
                <w:sz w:val="16"/>
                <w:szCs w:val="16"/>
                <w:lang w:val="en-US"/>
              </w:rPr>
            </w:pPr>
            <w:r>
              <w:rPr>
                <w:rFonts w:ascii="Times New Roman" w:eastAsia="Times New Roman" w:hAnsi="Times New Roman" w:cs="Times New Roman"/>
                <w:noProof/>
                <w:sz w:val="16"/>
                <w:szCs w:val="16"/>
                <w:lang w:val="en-US"/>
              </w:rPr>
              <w:t>100</w:t>
            </w:r>
          </w:p>
        </w:tc>
        <w:tc>
          <w:tcPr>
            <w:tcW w:w="567" w:type="dxa"/>
            <w:tcBorders>
              <w:top w:val="single" w:sz="4" w:space="0" w:color="auto"/>
              <w:left w:val="single" w:sz="6" w:space="0" w:color="auto"/>
              <w:bottom w:val="single" w:sz="4" w:space="0" w:color="auto"/>
              <w:right w:val="single" w:sz="6" w:space="0" w:color="auto"/>
            </w:tcBorders>
          </w:tcPr>
          <w:p w:rsidR="00002600" w:rsidRPr="00002600" w:rsidRDefault="00001E79" w:rsidP="00ED7D11">
            <w:pPr>
              <w:spacing w:after="0" w:line="240" w:lineRule="auto"/>
              <w:jc w:val="center"/>
              <w:rPr>
                <w:rFonts w:ascii="Times New Roman" w:eastAsia="Times New Roman" w:hAnsi="Times New Roman" w:cs="Times New Roman"/>
                <w:noProof/>
                <w:sz w:val="20"/>
                <w:szCs w:val="20"/>
                <w:lang w:val="en-US"/>
              </w:rPr>
            </w:pPr>
            <w:r>
              <w:rPr>
                <w:rFonts w:ascii="Times New Roman" w:eastAsia="Times New Roman" w:hAnsi="Times New Roman" w:cs="Times New Roman"/>
                <w:noProof/>
                <w:sz w:val="20"/>
                <w:szCs w:val="20"/>
                <w:lang w:val="en-US"/>
              </w:rPr>
              <w:t>/</w:t>
            </w:r>
          </w:p>
        </w:tc>
        <w:tc>
          <w:tcPr>
            <w:tcW w:w="567" w:type="dxa"/>
            <w:tcBorders>
              <w:top w:val="single" w:sz="4" w:space="0" w:color="auto"/>
              <w:left w:val="single" w:sz="6" w:space="0" w:color="auto"/>
              <w:bottom w:val="single" w:sz="4" w:space="0" w:color="auto"/>
              <w:right w:val="single" w:sz="6" w:space="0" w:color="auto"/>
            </w:tcBorders>
            <w:textDirection w:val="btLr"/>
          </w:tcPr>
          <w:p w:rsidR="00002600" w:rsidRPr="007C66C0" w:rsidRDefault="00002600" w:rsidP="00ED7D11">
            <w:pPr>
              <w:spacing w:after="0" w:line="240" w:lineRule="auto"/>
              <w:ind w:right="113"/>
              <w:jc w:val="center"/>
              <w:rPr>
                <w:rFonts w:ascii="Times New Roman" w:eastAsia="Times New Roman" w:hAnsi="Times New Roman" w:cs="Times New Roman"/>
                <w:noProof/>
                <w:sz w:val="16"/>
                <w:szCs w:val="16"/>
                <w:lang w:val="sr-Latn-RS"/>
              </w:rPr>
            </w:pPr>
          </w:p>
        </w:tc>
        <w:tc>
          <w:tcPr>
            <w:tcW w:w="567" w:type="dxa"/>
            <w:tcBorders>
              <w:top w:val="single" w:sz="4" w:space="0" w:color="auto"/>
              <w:left w:val="single" w:sz="6" w:space="0" w:color="auto"/>
              <w:bottom w:val="single" w:sz="4" w:space="0" w:color="auto"/>
              <w:right w:val="single" w:sz="6" w:space="0" w:color="auto"/>
            </w:tcBorders>
          </w:tcPr>
          <w:p w:rsidR="00002600" w:rsidRPr="007C66C0" w:rsidRDefault="00001E79" w:rsidP="00ED7D11">
            <w:pPr>
              <w:spacing w:after="0" w:line="240" w:lineRule="auto"/>
              <w:jc w:val="center"/>
              <w:rPr>
                <w:rFonts w:ascii="Times New Roman" w:eastAsia="Times New Roman" w:hAnsi="Times New Roman" w:cs="Times New Roman"/>
                <w:noProof/>
                <w:sz w:val="20"/>
                <w:szCs w:val="20"/>
                <w:lang w:val="sr-Latn-RS"/>
              </w:rPr>
            </w:pPr>
            <w:r>
              <w:rPr>
                <w:rFonts w:ascii="Times New Roman" w:eastAsia="Times New Roman" w:hAnsi="Times New Roman" w:cs="Times New Roman"/>
                <w:noProof/>
                <w:sz w:val="20"/>
                <w:szCs w:val="20"/>
                <w:lang w:val="sr-Latn-RS"/>
              </w:rPr>
              <w:t>/</w:t>
            </w:r>
          </w:p>
        </w:tc>
        <w:tc>
          <w:tcPr>
            <w:tcW w:w="425" w:type="dxa"/>
            <w:tcBorders>
              <w:top w:val="single" w:sz="4" w:space="0" w:color="auto"/>
              <w:left w:val="single" w:sz="6" w:space="0" w:color="auto"/>
              <w:bottom w:val="single" w:sz="4" w:space="0" w:color="auto"/>
              <w:right w:val="single" w:sz="6" w:space="0" w:color="auto"/>
            </w:tcBorders>
            <w:textDirection w:val="btLr"/>
          </w:tcPr>
          <w:p w:rsidR="00002600" w:rsidRPr="007C66C0" w:rsidRDefault="00002600" w:rsidP="00ED7D11">
            <w:pPr>
              <w:spacing w:after="0" w:line="240" w:lineRule="auto"/>
              <w:ind w:right="113"/>
              <w:jc w:val="center"/>
              <w:rPr>
                <w:rFonts w:ascii="Times New Roman" w:eastAsia="Times New Roman" w:hAnsi="Times New Roman" w:cs="Times New Roman"/>
                <w:noProof/>
                <w:sz w:val="16"/>
                <w:szCs w:val="16"/>
                <w:lang w:val="sr-Latn-RS"/>
              </w:rPr>
            </w:pPr>
          </w:p>
        </w:tc>
        <w:tc>
          <w:tcPr>
            <w:tcW w:w="567" w:type="dxa"/>
            <w:tcBorders>
              <w:top w:val="single" w:sz="4" w:space="0" w:color="auto"/>
              <w:left w:val="single" w:sz="6" w:space="0" w:color="auto"/>
              <w:bottom w:val="single" w:sz="4" w:space="0" w:color="auto"/>
              <w:right w:val="single" w:sz="6" w:space="0" w:color="auto"/>
            </w:tcBorders>
          </w:tcPr>
          <w:p w:rsidR="00002600" w:rsidRPr="00002600" w:rsidRDefault="00001E79" w:rsidP="00ED7D11">
            <w:pPr>
              <w:spacing w:after="0" w:line="240" w:lineRule="auto"/>
              <w:jc w:val="center"/>
              <w:rPr>
                <w:rFonts w:ascii="Times New Roman" w:eastAsia="Times New Roman" w:hAnsi="Times New Roman" w:cs="Times New Roman"/>
                <w:noProof/>
                <w:sz w:val="20"/>
                <w:szCs w:val="20"/>
                <w:lang w:val="en-US"/>
              </w:rPr>
            </w:pPr>
            <w:r>
              <w:rPr>
                <w:rFonts w:ascii="Times New Roman" w:eastAsia="Times New Roman" w:hAnsi="Times New Roman" w:cs="Times New Roman"/>
                <w:noProof/>
                <w:sz w:val="20"/>
                <w:szCs w:val="20"/>
                <w:lang w:val="en-US"/>
              </w:rPr>
              <w:t>/</w:t>
            </w:r>
          </w:p>
        </w:tc>
        <w:tc>
          <w:tcPr>
            <w:tcW w:w="567" w:type="dxa"/>
            <w:tcBorders>
              <w:top w:val="single" w:sz="4" w:space="0" w:color="auto"/>
              <w:left w:val="single" w:sz="6" w:space="0" w:color="auto"/>
              <w:bottom w:val="single" w:sz="4" w:space="0" w:color="auto"/>
              <w:right w:val="single" w:sz="6" w:space="0" w:color="auto"/>
            </w:tcBorders>
            <w:textDirection w:val="btLr"/>
          </w:tcPr>
          <w:p w:rsidR="00002600" w:rsidRPr="007C66C0" w:rsidRDefault="00002600" w:rsidP="00ED7D11">
            <w:pPr>
              <w:spacing w:after="0" w:line="240" w:lineRule="auto"/>
              <w:ind w:right="113"/>
              <w:jc w:val="center"/>
              <w:rPr>
                <w:rFonts w:ascii="Times New Roman" w:eastAsia="Times New Roman" w:hAnsi="Times New Roman" w:cs="Times New Roman"/>
                <w:noProof/>
                <w:sz w:val="16"/>
                <w:szCs w:val="16"/>
                <w:lang w:val="sr-Latn-RS"/>
              </w:rPr>
            </w:pPr>
          </w:p>
        </w:tc>
        <w:tc>
          <w:tcPr>
            <w:tcW w:w="567" w:type="dxa"/>
            <w:tcBorders>
              <w:top w:val="single" w:sz="4" w:space="0" w:color="auto"/>
              <w:left w:val="single" w:sz="6" w:space="0" w:color="auto"/>
              <w:bottom w:val="single" w:sz="4" w:space="0" w:color="auto"/>
              <w:right w:val="single" w:sz="6" w:space="0" w:color="auto"/>
            </w:tcBorders>
          </w:tcPr>
          <w:p w:rsidR="00002600" w:rsidRPr="00001E79" w:rsidRDefault="00001E79" w:rsidP="00ED7D11">
            <w:pPr>
              <w:spacing w:after="0" w:line="240" w:lineRule="auto"/>
              <w:jc w:val="center"/>
              <w:rPr>
                <w:rFonts w:ascii="Times New Roman" w:eastAsia="Times New Roman" w:hAnsi="Times New Roman" w:cs="Times New Roman"/>
                <w:noProof/>
                <w:sz w:val="20"/>
                <w:szCs w:val="20"/>
                <w:lang w:val="en-US"/>
              </w:rPr>
            </w:pPr>
            <w:r>
              <w:rPr>
                <w:rFonts w:ascii="Times New Roman" w:eastAsia="Times New Roman" w:hAnsi="Times New Roman" w:cs="Times New Roman"/>
                <w:noProof/>
                <w:sz w:val="20"/>
                <w:szCs w:val="20"/>
                <w:lang w:val="en-US"/>
              </w:rPr>
              <w:t>1</w:t>
            </w:r>
          </w:p>
        </w:tc>
        <w:tc>
          <w:tcPr>
            <w:tcW w:w="567" w:type="dxa"/>
            <w:tcBorders>
              <w:top w:val="single" w:sz="4" w:space="0" w:color="auto"/>
              <w:left w:val="single" w:sz="6" w:space="0" w:color="auto"/>
              <w:bottom w:val="single" w:sz="4" w:space="0" w:color="auto"/>
              <w:right w:val="single" w:sz="6" w:space="0" w:color="auto"/>
            </w:tcBorders>
            <w:textDirection w:val="btLr"/>
          </w:tcPr>
          <w:p w:rsidR="00002600" w:rsidRPr="00001E79" w:rsidRDefault="00001E79" w:rsidP="00ED7D11">
            <w:pPr>
              <w:spacing w:after="0" w:line="240" w:lineRule="auto"/>
              <w:ind w:right="113"/>
              <w:jc w:val="center"/>
              <w:rPr>
                <w:rFonts w:ascii="Times New Roman" w:eastAsia="Times New Roman" w:hAnsi="Times New Roman" w:cs="Times New Roman"/>
                <w:noProof/>
                <w:sz w:val="20"/>
                <w:szCs w:val="20"/>
                <w:lang w:val="en-US"/>
              </w:rPr>
            </w:pPr>
            <w:r>
              <w:rPr>
                <w:rFonts w:ascii="Times New Roman" w:eastAsia="Times New Roman" w:hAnsi="Times New Roman" w:cs="Times New Roman"/>
                <w:noProof/>
                <w:sz w:val="20"/>
                <w:szCs w:val="20"/>
                <w:lang w:val="en-US"/>
              </w:rPr>
              <w:t>100</w:t>
            </w:r>
          </w:p>
        </w:tc>
        <w:tc>
          <w:tcPr>
            <w:tcW w:w="425" w:type="dxa"/>
            <w:tcBorders>
              <w:top w:val="single" w:sz="4" w:space="0" w:color="auto"/>
              <w:left w:val="single" w:sz="6" w:space="0" w:color="auto"/>
              <w:bottom w:val="single" w:sz="4" w:space="0" w:color="auto"/>
              <w:right w:val="single" w:sz="6" w:space="0" w:color="auto"/>
            </w:tcBorders>
          </w:tcPr>
          <w:p w:rsidR="00002600" w:rsidRPr="00002600" w:rsidRDefault="00002600" w:rsidP="00ED7D11">
            <w:pPr>
              <w:spacing w:after="0" w:line="240" w:lineRule="auto"/>
              <w:jc w:val="center"/>
              <w:rPr>
                <w:rFonts w:ascii="Times New Roman" w:eastAsia="Times New Roman" w:hAnsi="Times New Roman" w:cs="Times New Roman"/>
                <w:noProof/>
                <w:sz w:val="20"/>
                <w:szCs w:val="20"/>
              </w:rPr>
            </w:pPr>
          </w:p>
        </w:tc>
        <w:tc>
          <w:tcPr>
            <w:tcW w:w="425" w:type="dxa"/>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ED7D11">
            <w:pPr>
              <w:spacing w:after="0" w:line="240" w:lineRule="auto"/>
              <w:ind w:right="113"/>
              <w:jc w:val="center"/>
              <w:rPr>
                <w:rFonts w:ascii="Times New Roman" w:eastAsia="Times New Roman" w:hAnsi="Times New Roman" w:cs="Times New Roman"/>
                <w:noProof/>
                <w:sz w:val="20"/>
                <w:szCs w:val="20"/>
              </w:rPr>
            </w:pPr>
          </w:p>
        </w:tc>
        <w:tc>
          <w:tcPr>
            <w:tcW w:w="426" w:type="dxa"/>
            <w:tcBorders>
              <w:top w:val="single" w:sz="4" w:space="0" w:color="auto"/>
              <w:left w:val="single" w:sz="6" w:space="0" w:color="auto"/>
              <w:bottom w:val="single" w:sz="4" w:space="0" w:color="auto"/>
              <w:right w:val="single" w:sz="6" w:space="0" w:color="auto"/>
            </w:tcBorders>
          </w:tcPr>
          <w:p w:rsidR="00002600" w:rsidRPr="00002600" w:rsidRDefault="00002600" w:rsidP="00ED7D11">
            <w:pPr>
              <w:spacing w:after="0" w:line="240" w:lineRule="auto"/>
              <w:jc w:val="center"/>
              <w:rPr>
                <w:rFonts w:ascii="Times New Roman" w:eastAsia="Times New Roman" w:hAnsi="Times New Roman" w:cs="Times New Roman"/>
                <w:noProof/>
                <w:sz w:val="20"/>
                <w:szCs w:val="20"/>
              </w:rPr>
            </w:pPr>
          </w:p>
        </w:tc>
        <w:tc>
          <w:tcPr>
            <w:tcW w:w="425" w:type="dxa"/>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ED7D11">
            <w:pPr>
              <w:spacing w:after="0" w:line="240" w:lineRule="auto"/>
              <w:ind w:right="113"/>
              <w:jc w:val="center"/>
              <w:rPr>
                <w:rFonts w:ascii="Times New Roman" w:eastAsia="Times New Roman" w:hAnsi="Times New Roman" w:cs="Times New Roman"/>
                <w:noProof/>
                <w:sz w:val="20"/>
                <w:szCs w:val="20"/>
              </w:rPr>
            </w:pPr>
          </w:p>
        </w:tc>
        <w:tc>
          <w:tcPr>
            <w:tcW w:w="425" w:type="dxa"/>
            <w:tcBorders>
              <w:top w:val="single" w:sz="4" w:space="0" w:color="auto"/>
              <w:left w:val="single" w:sz="6" w:space="0" w:color="auto"/>
              <w:bottom w:val="single" w:sz="4" w:space="0" w:color="auto"/>
              <w:right w:val="single" w:sz="6" w:space="0" w:color="auto"/>
            </w:tcBorders>
          </w:tcPr>
          <w:p w:rsidR="00002600" w:rsidRPr="00002600" w:rsidRDefault="00002600" w:rsidP="00ED7D11">
            <w:pPr>
              <w:spacing w:after="0" w:line="240" w:lineRule="auto"/>
              <w:jc w:val="center"/>
              <w:rPr>
                <w:rFonts w:ascii="Times New Roman" w:eastAsia="Times New Roman" w:hAnsi="Times New Roman" w:cs="Times New Roman"/>
                <w:noProof/>
                <w:sz w:val="20"/>
                <w:szCs w:val="20"/>
              </w:rPr>
            </w:pPr>
          </w:p>
        </w:tc>
        <w:tc>
          <w:tcPr>
            <w:tcW w:w="425" w:type="dxa"/>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ED7D11">
            <w:pPr>
              <w:spacing w:after="0" w:line="240" w:lineRule="auto"/>
              <w:ind w:right="113"/>
              <w:jc w:val="center"/>
              <w:rPr>
                <w:rFonts w:ascii="Times New Roman" w:eastAsia="Times New Roman" w:hAnsi="Times New Roman" w:cs="Times New Roman"/>
                <w:noProof/>
                <w:sz w:val="20"/>
                <w:szCs w:val="20"/>
              </w:rPr>
            </w:pPr>
          </w:p>
        </w:tc>
        <w:tc>
          <w:tcPr>
            <w:tcW w:w="594" w:type="dxa"/>
            <w:tcBorders>
              <w:top w:val="single" w:sz="4" w:space="0" w:color="auto"/>
              <w:left w:val="single" w:sz="6" w:space="0" w:color="auto"/>
              <w:bottom w:val="single" w:sz="4" w:space="0" w:color="auto"/>
              <w:right w:val="single" w:sz="6" w:space="0" w:color="auto"/>
            </w:tcBorders>
          </w:tcPr>
          <w:p w:rsidR="00002600" w:rsidRPr="00002600" w:rsidRDefault="00002600" w:rsidP="00ED7D11">
            <w:pPr>
              <w:spacing w:after="0" w:line="240" w:lineRule="auto"/>
              <w:jc w:val="center"/>
              <w:rPr>
                <w:rFonts w:ascii="Times New Roman" w:eastAsia="Times New Roman" w:hAnsi="Times New Roman" w:cs="Times New Roman"/>
                <w:noProof/>
                <w:sz w:val="20"/>
                <w:szCs w:val="20"/>
              </w:rPr>
            </w:pPr>
          </w:p>
        </w:tc>
        <w:tc>
          <w:tcPr>
            <w:tcW w:w="455" w:type="dxa"/>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ED7D11">
            <w:pPr>
              <w:spacing w:after="0" w:line="240" w:lineRule="auto"/>
              <w:ind w:right="113"/>
              <w:jc w:val="center"/>
              <w:rPr>
                <w:rFonts w:ascii="Times New Roman" w:eastAsia="Times New Roman" w:hAnsi="Times New Roman" w:cs="Times New Roman"/>
                <w:noProof/>
                <w:sz w:val="20"/>
                <w:szCs w:val="20"/>
              </w:rPr>
            </w:pPr>
          </w:p>
        </w:tc>
        <w:tc>
          <w:tcPr>
            <w:tcW w:w="406" w:type="dxa"/>
            <w:tcBorders>
              <w:top w:val="single" w:sz="4" w:space="0" w:color="auto"/>
              <w:left w:val="single" w:sz="6" w:space="0" w:color="auto"/>
              <w:bottom w:val="single" w:sz="4" w:space="0" w:color="auto"/>
              <w:right w:val="single" w:sz="6" w:space="0" w:color="auto"/>
            </w:tcBorders>
          </w:tcPr>
          <w:p w:rsidR="00002600" w:rsidRPr="00002600" w:rsidRDefault="00002600" w:rsidP="00ED7D11">
            <w:pPr>
              <w:spacing w:after="0" w:line="240" w:lineRule="auto"/>
              <w:jc w:val="center"/>
              <w:rPr>
                <w:rFonts w:ascii="Times New Roman" w:eastAsia="Times New Roman" w:hAnsi="Times New Roman" w:cs="Times New Roman"/>
                <w:noProof/>
                <w:sz w:val="20"/>
                <w:szCs w:val="20"/>
              </w:rPr>
            </w:pPr>
          </w:p>
        </w:tc>
        <w:tc>
          <w:tcPr>
            <w:tcW w:w="364" w:type="dxa"/>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ED7D11">
            <w:pPr>
              <w:spacing w:after="0" w:line="240" w:lineRule="auto"/>
              <w:ind w:right="113"/>
              <w:jc w:val="center"/>
              <w:rPr>
                <w:rFonts w:ascii="Times New Roman" w:eastAsia="Times New Roman" w:hAnsi="Times New Roman" w:cs="Times New Roman"/>
                <w:noProof/>
                <w:sz w:val="20"/>
                <w:szCs w:val="20"/>
              </w:rPr>
            </w:pPr>
          </w:p>
        </w:tc>
        <w:tc>
          <w:tcPr>
            <w:tcW w:w="410" w:type="dxa"/>
            <w:tcBorders>
              <w:top w:val="single" w:sz="4" w:space="0" w:color="auto"/>
              <w:left w:val="single" w:sz="6" w:space="0" w:color="auto"/>
              <w:bottom w:val="single" w:sz="4" w:space="0" w:color="auto"/>
              <w:right w:val="single" w:sz="6" w:space="0" w:color="auto"/>
            </w:tcBorders>
          </w:tcPr>
          <w:p w:rsidR="00002600" w:rsidRPr="00002600" w:rsidRDefault="00002600" w:rsidP="00ED7D11">
            <w:pPr>
              <w:spacing w:after="0" w:line="240" w:lineRule="auto"/>
              <w:jc w:val="center"/>
              <w:rPr>
                <w:rFonts w:ascii="Times New Roman" w:eastAsia="Times New Roman" w:hAnsi="Times New Roman" w:cs="Times New Roman"/>
                <w:noProof/>
                <w:sz w:val="20"/>
                <w:szCs w:val="20"/>
              </w:rPr>
            </w:pPr>
          </w:p>
        </w:tc>
        <w:tc>
          <w:tcPr>
            <w:tcW w:w="410" w:type="dxa"/>
            <w:gridSpan w:val="2"/>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ED7D11">
            <w:pPr>
              <w:spacing w:after="0" w:line="240" w:lineRule="auto"/>
              <w:ind w:right="113"/>
              <w:jc w:val="center"/>
              <w:rPr>
                <w:rFonts w:ascii="Times New Roman" w:eastAsia="Times New Roman" w:hAnsi="Times New Roman" w:cs="Times New Roman"/>
                <w:noProof/>
                <w:sz w:val="20"/>
                <w:szCs w:val="20"/>
              </w:rPr>
            </w:pPr>
          </w:p>
        </w:tc>
        <w:tc>
          <w:tcPr>
            <w:tcW w:w="411" w:type="dxa"/>
            <w:tcBorders>
              <w:top w:val="single" w:sz="4" w:space="0" w:color="auto"/>
              <w:left w:val="single" w:sz="6" w:space="0" w:color="auto"/>
              <w:bottom w:val="single" w:sz="4" w:space="0" w:color="auto"/>
              <w:right w:val="single" w:sz="6" w:space="0" w:color="auto"/>
            </w:tcBorders>
          </w:tcPr>
          <w:p w:rsidR="00002600" w:rsidRPr="00002600" w:rsidRDefault="00002600" w:rsidP="00ED7D11">
            <w:pPr>
              <w:spacing w:after="0" w:line="240" w:lineRule="auto"/>
              <w:jc w:val="center"/>
              <w:rPr>
                <w:rFonts w:ascii="Times New Roman" w:eastAsia="Times New Roman" w:hAnsi="Times New Roman" w:cs="Times New Roman"/>
                <w:noProof/>
                <w:sz w:val="20"/>
                <w:szCs w:val="20"/>
              </w:rPr>
            </w:pPr>
          </w:p>
        </w:tc>
        <w:tc>
          <w:tcPr>
            <w:tcW w:w="411" w:type="dxa"/>
            <w:gridSpan w:val="2"/>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ED7D11">
            <w:pPr>
              <w:spacing w:after="0" w:line="240" w:lineRule="auto"/>
              <w:ind w:right="113"/>
              <w:jc w:val="center"/>
              <w:rPr>
                <w:rFonts w:ascii="Times New Roman" w:eastAsia="Times New Roman" w:hAnsi="Times New Roman" w:cs="Times New Roman"/>
                <w:noProof/>
                <w:sz w:val="20"/>
                <w:szCs w:val="20"/>
              </w:rPr>
            </w:pPr>
          </w:p>
        </w:tc>
        <w:tc>
          <w:tcPr>
            <w:tcW w:w="619" w:type="dxa"/>
            <w:tcBorders>
              <w:top w:val="single" w:sz="4" w:space="0" w:color="auto"/>
              <w:left w:val="single" w:sz="6" w:space="0" w:color="auto"/>
              <w:bottom w:val="single" w:sz="4" w:space="0" w:color="auto"/>
              <w:right w:val="single" w:sz="6" w:space="0" w:color="auto"/>
            </w:tcBorders>
          </w:tcPr>
          <w:p w:rsidR="00002600" w:rsidRPr="00002600" w:rsidRDefault="00002600" w:rsidP="00ED7D11">
            <w:pPr>
              <w:spacing w:after="0" w:line="240" w:lineRule="auto"/>
              <w:jc w:val="center"/>
              <w:rPr>
                <w:rFonts w:ascii="Times New Roman" w:eastAsia="Times New Roman" w:hAnsi="Times New Roman" w:cs="Times New Roman"/>
                <w:noProof/>
                <w:sz w:val="20"/>
                <w:szCs w:val="20"/>
              </w:rPr>
            </w:pPr>
          </w:p>
        </w:tc>
        <w:tc>
          <w:tcPr>
            <w:tcW w:w="493" w:type="dxa"/>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ED7D11">
            <w:pPr>
              <w:spacing w:after="0" w:line="240" w:lineRule="auto"/>
              <w:ind w:right="113"/>
              <w:jc w:val="center"/>
              <w:rPr>
                <w:rFonts w:ascii="Times New Roman" w:eastAsia="Times New Roman" w:hAnsi="Times New Roman" w:cs="Times New Roman"/>
                <w:noProof/>
                <w:sz w:val="20"/>
                <w:szCs w:val="20"/>
              </w:rPr>
            </w:pPr>
          </w:p>
        </w:tc>
        <w:tc>
          <w:tcPr>
            <w:tcW w:w="610" w:type="dxa"/>
            <w:tcBorders>
              <w:top w:val="single" w:sz="4" w:space="0" w:color="auto"/>
              <w:left w:val="single" w:sz="6" w:space="0" w:color="auto"/>
              <w:bottom w:val="single" w:sz="4" w:space="0" w:color="auto"/>
              <w:right w:val="single" w:sz="6" w:space="0" w:color="auto"/>
            </w:tcBorders>
          </w:tcPr>
          <w:p w:rsidR="00002600" w:rsidRPr="00002600" w:rsidRDefault="00002600" w:rsidP="00ED7D11">
            <w:pPr>
              <w:spacing w:after="0" w:line="240" w:lineRule="auto"/>
              <w:jc w:val="center"/>
              <w:rPr>
                <w:rFonts w:ascii="Times New Roman" w:eastAsia="Times New Roman" w:hAnsi="Times New Roman" w:cs="Times New Roman"/>
                <w:noProof/>
                <w:sz w:val="20"/>
                <w:szCs w:val="20"/>
              </w:rPr>
            </w:pPr>
          </w:p>
        </w:tc>
        <w:tc>
          <w:tcPr>
            <w:tcW w:w="550" w:type="dxa"/>
            <w:gridSpan w:val="2"/>
            <w:tcBorders>
              <w:top w:val="single" w:sz="4" w:space="0" w:color="auto"/>
              <w:left w:val="single" w:sz="6" w:space="0" w:color="auto"/>
              <w:bottom w:val="single" w:sz="4" w:space="0" w:color="auto"/>
              <w:right w:val="single" w:sz="4" w:space="0" w:color="auto"/>
            </w:tcBorders>
            <w:textDirection w:val="btLr"/>
          </w:tcPr>
          <w:p w:rsidR="00002600" w:rsidRPr="00002600" w:rsidRDefault="00002600" w:rsidP="00ED7D11">
            <w:pPr>
              <w:spacing w:after="0" w:line="240" w:lineRule="auto"/>
              <w:ind w:right="113"/>
              <w:jc w:val="center"/>
              <w:rPr>
                <w:rFonts w:ascii="Times New Roman" w:eastAsia="Times New Roman" w:hAnsi="Times New Roman" w:cs="Times New Roman"/>
                <w:noProof/>
                <w:sz w:val="20"/>
                <w:szCs w:val="20"/>
              </w:rPr>
            </w:pPr>
          </w:p>
        </w:tc>
      </w:tr>
      <w:tr w:rsidR="00002600" w:rsidRPr="00002600" w:rsidTr="000F1B1B">
        <w:trPr>
          <w:trHeight w:val="495"/>
        </w:trPr>
        <w:tc>
          <w:tcPr>
            <w:tcW w:w="1277" w:type="dxa"/>
            <w:tcBorders>
              <w:top w:val="single" w:sz="4" w:space="0" w:color="auto"/>
              <w:left w:val="single" w:sz="4" w:space="0" w:color="auto"/>
              <w:bottom w:val="single" w:sz="4" w:space="0" w:color="auto"/>
              <w:right w:val="single" w:sz="6" w:space="0" w:color="auto"/>
            </w:tcBorders>
          </w:tcPr>
          <w:p w:rsidR="00002600" w:rsidRPr="00002600" w:rsidRDefault="00002600" w:rsidP="00002600">
            <w:pPr>
              <w:spacing w:after="0" w:line="240" w:lineRule="auto"/>
              <w:rPr>
                <w:rFonts w:ascii="Times New Roman" w:eastAsia="Times New Roman" w:hAnsi="Times New Roman" w:cs="Times New Roman"/>
                <w:b/>
                <w:noProof/>
                <w:sz w:val="20"/>
                <w:szCs w:val="20"/>
              </w:rPr>
            </w:pPr>
            <w:r w:rsidRPr="00002600">
              <w:rPr>
                <w:rFonts w:ascii="Times New Roman" w:eastAsia="Times New Roman" w:hAnsi="Times New Roman" w:cs="Times New Roman"/>
                <w:b/>
                <w:noProof/>
                <w:sz w:val="20"/>
                <w:szCs w:val="20"/>
              </w:rPr>
              <w:t>Стублен.</w:t>
            </w:r>
          </w:p>
        </w:tc>
        <w:tc>
          <w:tcPr>
            <w:tcW w:w="567" w:type="dxa"/>
            <w:tcBorders>
              <w:top w:val="single" w:sz="4" w:space="0" w:color="auto"/>
              <w:left w:val="single" w:sz="6" w:space="0" w:color="auto"/>
              <w:bottom w:val="single" w:sz="4" w:space="0" w:color="auto"/>
              <w:right w:val="single" w:sz="6" w:space="0" w:color="auto"/>
            </w:tcBorders>
          </w:tcPr>
          <w:p w:rsidR="00002600" w:rsidRPr="00001E79" w:rsidRDefault="00001E79" w:rsidP="00ED7D11">
            <w:pPr>
              <w:spacing w:after="0" w:line="240" w:lineRule="auto"/>
              <w:jc w:val="center"/>
              <w:rPr>
                <w:rFonts w:ascii="Times New Roman" w:eastAsia="Times New Roman" w:hAnsi="Times New Roman" w:cs="Times New Roman"/>
                <w:noProof/>
                <w:sz w:val="20"/>
                <w:szCs w:val="20"/>
                <w:lang w:val="en-US"/>
              </w:rPr>
            </w:pPr>
            <w:r>
              <w:rPr>
                <w:rFonts w:ascii="Times New Roman" w:eastAsia="Times New Roman" w:hAnsi="Times New Roman" w:cs="Times New Roman"/>
                <w:noProof/>
                <w:sz w:val="20"/>
                <w:szCs w:val="20"/>
                <w:lang w:val="en-US"/>
              </w:rPr>
              <w:t>/</w:t>
            </w:r>
          </w:p>
        </w:tc>
        <w:tc>
          <w:tcPr>
            <w:tcW w:w="567" w:type="dxa"/>
            <w:tcBorders>
              <w:top w:val="single" w:sz="4" w:space="0" w:color="auto"/>
              <w:left w:val="single" w:sz="6" w:space="0" w:color="auto"/>
              <w:bottom w:val="single" w:sz="4" w:space="0" w:color="auto"/>
              <w:right w:val="single" w:sz="6" w:space="0" w:color="auto"/>
            </w:tcBorders>
          </w:tcPr>
          <w:p w:rsidR="00002600" w:rsidRPr="00002600" w:rsidRDefault="00002600" w:rsidP="00ED7D11">
            <w:pPr>
              <w:spacing w:after="0" w:line="240" w:lineRule="auto"/>
              <w:jc w:val="center"/>
              <w:rPr>
                <w:rFonts w:ascii="Times New Roman" w:eastAsia="Times New Roman" w:hAnsi="Times New Roman" w:cs="Times New Roman"/>
                <w:noProof/>
                <w:sz w:val="20"/>
                <w:szCs w:val="20"/>
                <w:lang w:val="en-US"/>
              </w:rPr>
            </w:pPr>
          </w:p>
        </w:tc>
        <w:tc>
          <w:tcPr>
            <w:tcW w:w="567" w:type="dxa"/>
            <w:tcBorders>
              <w:top w:val="single" w:sz="4" w:space="0" w:color="auto"/>
              <w:left w:val="single" w:sz="6" w:space="0" w:color="auto"/>
              <w:bottom w:val="single" w:sz="4" w:space="0" w:color="auto"/>
              <w:right w:val="single" w:sz="6" w:space="0" w:color="auto"/>
            </w:tcBorders>
            <w:textDirection w:val="btLr"/>
          </w:tcPr>
          <w:p w:rsidR="00002600" w:rsidRPr="007C66C0" w:rsidRDefault="00002600" w:rsidP="00ED7D11">
            <w:pPr>
              <w:spacing w:after="0" w:line="240" w:lineRule="auto"/>
              <w:ind w:right="113"/>
              <w:jc w:val="center"/>
              <w:rPr>
                <w:rFonts w:ascii="Times New Roman" w:eastAsia="Times New Roman" w:hAnsi="Times New Roman" w:cs="Times New Roman"/>
                <w:noProof/>
                <w:sz w:val="16"/>
                <w:szCs w:val="16"/>
                <w:lang w:val="sr-Latn-RS"/>
              </w:rPr>
            </w:pPr>
          </w:p>
        </w:tc>
        <w:tc>
          <w:tcPr>
            <w:tcW w:w="567" w:type="dxa"/>
            <w:tcBorders>
              <w:top w:val="single" w:sz="4" w:space="0" w:color="auto"/>
              <w:left w:val="single" w:sz="6" w:space="0" w:color="auto"/>
              <w:bottom w:val="single" w:sz="4" w:space="0" w:color="auto"/>
              <w:right w:val="single" w:sz="6" w:space="0" w:color="auto"/>
            </w:tcBorders>
          </w:tcPr>
          <w:p w:rsidR="00002600" w:rsidRPr="000F1B1B" w:rsidRDefault="00002600" w:rsidP="00ED7D11">
            <w:pPr>
              <w:spacing w:after="0" w:line="240" w:lineRule="auto"/>
              <w:jc w:val="center"/>
              <w:rPr>
                <w:rFonts w:ascii="Times New Roman" w:eastAsia="Times New Roman" w:hAnsi="Times New Roman" w:cs="Times New Roman"/>
                <w:noProof/>
                <w:sz w:val="20"/>
                <w:szCs w:val="20"/>
                <w:lang w:val="sr-Cyrl-RS"/>
              </w:rPr>
            </w:pPr>
          </w:p>
        </w:tc>
        <w:tc>
          <w:tcPr>
            <w:tcW w:w="567" w:type="dxa"/>
            <w:tcBorders>
              <w:top w:val="single" w:sz="4" w:space="0" w:color="auto"/>
              <w:left w:val="single" w:sz="6" w:space="0" w:color="auto"/>
              <w:bottom w:val="single" w:sz="4" w:space="0" w:color="auto"/>
              <w:right w:val="single" w:sz="6" w:space="0" w:color="auto"/>
            </w:tcBorders>
            <w:textDirection w:val="btLr"/>
          </w:tcPr>
          <w:p w:rsidR="00002600" w:rsidRPr="000F1B1B" w:rsidRDefault="00002600" w:rsidP="00ED7D11">
            <w:pPr>
              <w:spacing w:after="0" w:line="240" w:lineRule="auto"/>
              <w:ind w:right="113"/>
              <w:jc w:val="center"/>
              <w:rPr>
                <w:rFonts w:ascii="Times New Roman" w:eastAsia="Times New Roman" w:hAnsi="Times New Roman" w:cs="Times New Roman"/>
                <w:noProof/>
                <w:sz w:val="16"/>
                <w:szCs w:val="16"/>
                <w:lang w:val="sr-Cyrl-RS"/>
              </w:rPr>
            </w:pPr>
          </w:p>
        </w:tc>
        <w:tc>
          <w:tcPr>
            <w:tcW w:w="567" w:type="dxa"/>
            <w:tcBorders>
              <w:top w:val="single" w:sz="4" w:space="0" w:color="auto"/>
              <w:left w:val="single" w:sz="6" w:space="0" w:color="auto"/>
              <w:bottom w:val="single" w:sz="4" w:space="0" w:color="auto"/>
              <w:right w:val="single" w:sz="6" w:space="0" w:color="auto"/>
            </w:tcBorders>
          </w:tcPr>
          <w:p w:rsidR="00002600" w:rsidRPr="007C66C0" w:rsidRDefault="00002600" w:rsidP="00ED7D11">
            <w:pPr>
              <w:spacing w:after="0" w:line="240" w:lineRule="auto"/>
              <w:jc w:val="center"/>
              <w:rPr>
                <w:rFonts w:ascii="Times New Roman" w:eastAsia="Times New Roman" w:hAnsi="Times New Roman" w:cs="Times New Roman"/>
                <w:noProof/>
                <w:sz w:val="20"/>
                <w:szCs w:val="20"/>
                <w:lang w:val="sr-Latn-RS"/>
              </w:rPr>
            </w:pPr>
          </w:p>
        </w:tc>
        <w:tc>
          <w:tcPr>
            <w:tcW w:w="425" w:type="dxa"/>
            <w:tcBorders>
              <w:top w:val="single" w:sz="4" w:space="0" w:color="auto"/>
              <w:left w:val="single" w:sz="6" w:space="0" w:color="auto"/>
              <w:bottom w:val="single" w:sz="4" w:space="0" w:color="auto"/>
              <w:right w:val="single" w:sz="6" w:space="0" w:color="auto"/>
            </w:tcBorders>
            <w:textDirection w:val="btLr"/>
          </w:tcPr>
          <w:p w:rsidR="00002600" w:rsidRPr="007C66C0" w:rsidRDefault="00002600" w:rsidP="00ED7D11">
            <w:pPr>
              <w:spacing w:after="0" w:line="240" w:lineRule="auto"/>
              <w:ind w:right="113"/>
              <w:jc w:val="center"/>
              <w:rPr>
                <w:rFonts w:ascii="Times New Roman" w:eastAsia="Times New Roman" w:hAnsi="Times New Roman" w:cs="Times New Roman"/>
                <w:noProof/>
                <w:sz w:val="16"/>
                <w:szCs w:val="16"/>
                <w:lang w:val="sr-Latn-RS"/>
              </w:rPr>
            </w:pPr>
          </w:p>
        </w:tc>
        <w:tc>
          <w:tcPr>
            <w:tcW w:w="567" w:type="dxa"/>
            <w:tcBorders>
              <w:top w:val="single" w:sz="4" w:space="0" w:color="auto"/>
              <w:left w:val="single" w:sz="6" w:space="0" w:color="auto"/>
              <w:bottom w:val="single" w:sz="4" w:space="0" w:color="auto"/>
              <w:right w:val="single" w:sz="6" w:space="0" w:color="auto"/>
            </w:tcBorders>
          </w:tcPr>
          <w:p w:rsidR="00002600" w:rsidRPr="00002600" w:rsidRDefault="00002600" w:rsidP="00ED7D11">
            <w:pPr>
              <w:spacing w:after="0" w:line="240" w:lineRule="auto"/>
              <w:jc w:val="center"/>
              <w:rPr>
                <w:rFonts w:ascii="Times New Roman" w:eastAsia="Times New Roman" w:hAnsi="Times New Roman" w:cs="Times New Roman"/>
                <w:noProof/>
                <w:sz w:val="20"/>
                <w:szCs w:val="20"/>
                <w:lang w:val="en-US"/>
              </w:rPr>
            </w:pPr>
          </w:p>
        </w:tc>
        <w:tc>
          <w:tcPr>
            <w:tcW w:w="567" w:type="dxa"/>
            <w:tcBorders>
              <w:top w:val="single" w:sz="4" w:space="0" w:color="auto"/>
              <w:left w:val="single" w:sz="6" w:space="0" w:color="auto"/>
              <w:bottom w:val="single" w:sz="4" w:space="0" w:color="auto"/>
              <w:right w:val="single" w:sz="6" w:space="0" w:color="auto"/>
            </w:tcBorders>
            <w:textDirection w:val="btLr"/>
          </w:tcPr>
          <w:p w:rsidR="00002600" w:rsidRPr="007C66C0" w:rsidRDefault="00002600" w:rsidP="00ED7D11">
            <w:pPr>
              <w:spacing w:after="0" w:line="240" w:lineRule="auto"/>
              <w:ind w:right="113"/>
              <w:jc w:val="center"/>
              <w:rPr>
                <w:rFonts w:ascii="Times New Roman" w:eastAsia="Times New Roman" w:hAnsi="Times New Roman" w:cs="Times New Roman"/>
                <w:noProof/>
                <w:sz w:val="16"/>
                <w:szCs w:val="16"/>
                <w:lang w:val="sr-Latn-RS"/>
              </w:rPr>
            </w:pPr>
          </w:p>
        </w:tc>
        <w:tc>
          <w:tcPr>
            <w:tcW w:w="567" w:type="dxa"/>
            <w:tcBorders>
              <w:top w:val="single" w:sz="4" w:space="0" w:color="auto"/>
              <w:left w:val="single" w:sz="6" w:space="0" w:color="auto"/>
              <w:bottom w:val="single" w:sz="4" w:space="0" w:color="auto"/>
              <w:right w:val="single" w:sz="6" w:space="0" w:color="auto"/>
            </w:tcBorders>
          </w:tcPr>
          <w:p w:rsidR="00002600" w:rsidRPr="00001E79" w:rsidRDefault="00001E79" w:rsidP="00ED7D11">
            <w:pPr>
              <w:spacing w:after="0" w:line="240" w:lineRule="auto"/>
              <w:jc w:val="center"/>
              <w:rPr>
                <w:rFonts w:ascii="Times New Roman" w:eastAsia="Times New Roman" w:hAnsi="Times New Roman" w:cs="Times New Roman"/>
                <w:noProof/>
                <w:sz w:val="20"/>
                <w:szCs w:val="20"/>
                <w:lang w:val="en-US"/>
              </w:rPr>
            </w:pPr>
            <w:r>
              <w:rPr>
                <w:rFonts w:ascii="Times New Roman" w:eastAsia="Times New Roman" w:hAnsi="Times New Roman" w:cs="Times New Roman"/>
                <w:noProof/>
                <w:sz w:val="20"/>
                <w:szCs w:val="20"/>
                <w:lang w:val="en-US"/>
              </w:rPr>
              <w:t>/</w:t>
            </w:r>
          </w:p>
        </w:tc>
        <w:tc>
          <w:tcPr>
            <w:tcW w:w="567" w:type="dxa"/>
            <w:tcBorders>
              <w:top w:val="single" w:sz="4" w:space="0" w:color="auto"/>
              <w:left w:val="single" w:sz="6" w:space="0" w:color="auto"/>
              <w:bottom w:val="single" w:sz="4" w:space="0" w:color="auto"/>
              <w:right w:val="single" w:sz="6" w:space="0" w:color="auto"/>
            </w:tcBorders>
            <w:textDirection w:val="btLr"/>
          </w:tcPr>
          <w:p w:rsidR="00002600" w:rsidRPr="000F1B1B" w:rsidRDefault="00002600" w:rsidP="00ED7D11">
            <w:pPr>
              <w:spacing w:after="0" w:line="240" w:lineRule="auto"/>
              <w:ind w:right="113"/>
              <w:jc w:val="center"/>
              <w:rPr>
                <w:rFonts w:ascii="Times New Roman" w:eastAsia="Times New Roman" w:hAnsi="Times New Roman" w:cs="Times New Roman"/>
                <w:noProof/>
                <w:sz w:val="20"/>
                <w:szCs w:val="20"/>
                <w:lang w:val="sr-Cyrl-RS"/>
              </w:rPr>
            </w:pPr>
          </w:p>
        </w:tc>
        <w:tc>
          <w:tcPr>
            <w:tcW w:w="425" w:type="dxa"/>
            <w:tcBorders>
              <w:top w:val="single" w:sz="4" w:space="0" w:color="auto"/>
              <w:left w:val="single" w:sz="6" w:space="0" w:color="auto"/>
              <w:bottom w:val="single" w:sz="4" w:space="0" w:color="auto"/>
              <w:right w:val="single" w:sz="6" w:space="0" w:color="auto"/>
            </w:tcBorders>
          </w:tcPr>
          <w:p w:rsidR="00002600" w:rsidRPr="00002600" w:rsidRDefault="00002600" w:rsidP="00ED7D11">
            <w:pPr>
              <w:spacing w:after="0" w:line="240" w:lineRule="auto"/>
              <w:jc w:val="center"/>
              <w:rPr>
                <w:rFonts w:ascii="Times New Roman" w:eastAsia="Times New Roman" w:hAnsi="Times New Roman" w:cs="Times New Roman"/>
                <w:noProof/>
                <w:sz w:val="20"/>
                <w:szCs w:val="20"/>
              </w:rPr>
            </w:pPr>
          </w:p>
        </w:tc>
        <w:tc>
          <w:tcPr>
            <w:tcW w:w="425" w:type="dxa"/>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ED7D11">
            <w:pPr>
              <w:spacing w:after="0" w:line="240" w:lineRule="auto"/>
              <w:ind w:right="113"/>
              <w:jc w:val="center"/>
              <w:rPr>
                <w:rFonts w:ascii="Times New Roman" w:eastAsia="Times New Roman" w:hAnsi="Times New Roman" w:cs="Times New Roman"/>
                <w:noProof/>
                <w:sz w:val="20"/>
                <w:szCs w:val="20"/>
              </w:rPr>
            </w:pPr>
          </w:p>
        </w:tc>
        <w:tc>
          <w:tcPr>
            <w:tcW w:w="426" w:type="dxa"/>
            <w:tcBorders>
              <w:top w:val="single" w:sz="4" w:space="0" w:color="auto"/>
              <w:left w:val="single" w:sz="6" w:space="0" w:color="auto"/>
              <w:bottom w:val="single" w:sz="4" w:space="0" w:color="auto"/>
              <w:right w:val="single" w:sz="6" w:space="0" w:color="auto"/>
            </w:tcBorders>
          </w:tcPr>
          <w:p w:rsidR="00002600" w:rsidRPr="00002600" w:rsidRDefault="00002600" w:rsidP="00ED7D11">
            <w:pPr>
              <w:spacing w:after="0" w:line="240" w:lineRule="auto"/>
              <w:jc w:val="center"/>
              <w:rPr>
                <w:rFonts w:ascii="Times New Roman" w:eastAsia="Times New Roman" w:hAnsi="Times New Roman" w:cs="Times New Roman"/>
                <w:noProof/>
                <w:sz w:val="20"/>
                <w:szCs w:val="20"/>
              </w:rPr>
            </w:pPr>
          </w:p>
        </w:tc>
        <w:tc>
          <w:tcPr>
            <w:tcW w:w="425" w:type="dxa"/>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ED7D11">
            <w:pPr>
              <w:spacing w:after="0" w:line="240" w:lineRule="auto"/>
              <w:ind w:right="113"/>
              <w:jc w:val="center"/>
              <w:rPr>
                <w:rFonts w:ascii="Times New Roman" w:eastAsia="Times New Roman" w:hAnsi="Times New Roman" w:cs="Times New Roman"/>
                <w:noProof/>
                <w:sz w:val="20"/>
                <w:szCs w:val="20"/>
              </w:rPr>
            </w:pPr>
          </w:p>
        </w:tc>
        <w:tc>
          <w:tcPr>
            <w:tcW w:w="425" w:type="dxa"/>
            <w:tcBorders>
              <w:top w:val="single" w:sz="4" w:space="0" w:color="auto"/>
              <w:left w:val="single" w:sz="6" w:space="0" w:color="auto"/>
              <w:bottom w:val="single" w:sz="4" w:space="0" w:color="auto"/>
              <w:right w:val="single" w:sz="6" w:space="0" w:color="auto"/>
            </w:tcBorders>
          </w:tcPr>
          <w:p w:rsidR="00002600" w:rsidRPr="00002600" w:rsidRDefault="00002600" w:rsidP="00ED7D11">
            <w:pPr>
              <w:spacing w:after="0" w:line="240" w:lineRule="auto"/>
              <w:jc w:val="center"/>
              <w:rPr>
                <w:rFonts w:ascii="Times New Roman" w:eastAsia="Times New Roman" w:hAnsi="Times New Roman" w:cs="Times New Roman"/>
                <w:noProof/>
                <w:sz w:val="20"/>
                <w:szCs w:val="20"/>
              </w:rPr>
            </w:pPr>
          </w:p>
        </w:tc>
        <w:tc>
          <w:tcPr>
            <w:tcW w:w="425" w:type="dxa"/>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ED7D11">
            <w:pPr>
              <w:spacing w:after="0" w:line="240" w:lineRule="auto"/>
              <w:ind w:right="113"/>
              <w:jc w:val="center"/>
              <w:rPr>
                <w:rFonts w:ascii="Times New Roman" w:eastAsia="Times New Roman" w:hAnsi="Times New Roman" w:cs="Times New Roman"/>
                <w:noProof/>
                <w:sz w:val="20"/>
                <w:szCs w:val="20"/>
              </w:rPr>
            </w:pPr>
          </w:p>
        </w:tc>
        <w:tc>
          <w:tcPr>
            <w:tcW w:w="594" w:type="dxa"/>
            <w:tcBorders>
              <w:top w:val="single" w:sz="4" w:space="0" w:color="auto"/>
              <w:left w:val="single" w:sz="6" w:space="0" w:color="auto"/>
              <w:bottom w:val="single" w:sz="4" w:space="0" w:color="auto"/>
              <w:right w:val="single" w:sz="6" w:space="0" w:color="auto"/>
            </w:tcBorders>
          </w:tcPr>
          <w:p w:rsidR="00002600" w:rsidRPr="00002600" w:rsidRDefault="00002600" w:rsidP="00ED7D11">
            <w:pPr>
              <w:spacing w:after="0" w:line="240" w:lineRule="auto"/>
              <w:jc w:val="center"/>
              <w:rPr>
                <w:rFonts w:ascii="Times New Roman" w:eastAsia="Times New Roman" w:hAnsi="Times New Roman" w:cs="Times New Roman"/>
                <w:noProof/>
                <w:sz w:val="20"/>
                <w:szCs w:val="20"/>
              </w:rPr>
            </w:pPr>
          </w:p>
        </w:tc>
        <w:tc>
          <w:tcPr>
            <w:tcW w:w="455" w:type="dxa"/>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ED7D11">
            <w:pPr>
              <w:spacing w:after="0" w:line="240" w:lineRule="auto"/>
              <w:ind w:right="113"/>
              <w:jc w:val="center"/>
              <w:rPr>
                <w:rFonts w:ascii="Times New Roman" w:eastAsia="Times New Roman" w:hAnsi="Times New Roman" w:cs="Times New Roman"/>
                <w:noProof/>
                <w:sz w:val="20"/>
                <w:szCs w:val="20"/>
              </w:rPr>
            </w:pPr>
          </w:p>
        </w:tc>
        <w:tc>
          <w:tcPr>
            <w:tcW w:w="406" w:type="dxa"/>
            <w:tcBorders>
              <w:top w:val="single" w:sz="4" w:space="0" w:color="auto"/>
              <w:left w:val="single" w:sz="6" w:space="0" w:color="auto"/>
              <w:bottom w:val="single" w:sz="4" w:space="0" w:color="auto"/>
              <w:right w:val="single" w:sz="6" w:space="0" w:color="auto"/>
            </w:tcBorders>
          </w:tcPr>
          <w:p w:rsidR="00002600" w:rsidRPr="00002600" w:rsidRDefault="00002600" w:rsidP="00ED7D11">
            <w:pPr>
              <w:spacing w:after="0" w:line="240" w:lineRule="auto"/>
              <w:jc w:val="center"/>
              <w:rPr>
                <w:rFonts w:ascii="Times New Roman" w:eastAsia="Times New Roman" w:hAnsi="Times New Roman" w:cs="Times New Roman"/>
                <w:noProof/>
                <w:sz w:val="20"/>
                <w:szCs w:val="20"/>
              </w:rPr>
            </w:pPr>
          </w:p>
        </w:tc>
        <w:tc>
          <w:tcPr>
            <w:tcW w:w="364" w:type="dxa"/>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ED7D11">
            <w:pPr>
              <w:spacing w:after="0" w:line="240" w:lineRule="auto"/>
              <w:ind w:right="113"/>
              <w:jc w:val="center"/>
              <w:rPr>
                <w:rFonts w:ascii="Times New Roman" w:eastAsia="Times New Roman" w:hAnsi="Times New Roman" w:cs="Times New Roman"/>
                <w:noProof/>
                <w:sz w:val="20"/>
                <w:szCs w:val="20"/>
              </w:rPr>
            </w:pPr>
          </w:p>
        </w:tc>
        <w:tc>
          <w:tcPr>
            <w:tcW w:w="410" w:type="dxa"/>
            <w:tcBorders>
              <w:top w:val="single" w:sz="4" w:space="0" w:color="auto"/>
              <w:left w:val="single" w:sz="6" w:space="0" w:color="auto"/>
              <w:bottom w:val="single" w:sz="4" w:space="0" w:color="auto"/>
              <w:right w:val="single" w:sz="6" w:space="0" w:color="auto"/>
            </w:tcBorders>
          </w:tcPr>
          <w:p w:rsidR="00002600" w:rsidRPr="00002600" w:rsidRDefault="00002600" w:rsidP="00ED7D11">
            <w:pPr>
              <w:spacing w:after="0" w:line="240" w:lineRule="auto"/>
              <w:jc w:val="center"/>
              <w:rPr>
                <w:rFonts w:ascii="Times New Roman" w:eastAsia="Times New Roman" w:hAnsi="Times New Roman" w:cs="Times New Roman"/>
                <w:noProof/>
                <w:sz w:val="20"/>
                <w:szCs w:val="20"/>
              </w:rPr>
            </w:pPr>
          </w:p>
        </w:tc>
        <w:tc>
          <w:tcPr>
            <w:tcW w:w="410" w:type="dxa"/>
            <w:gridSpan w:val="2"/>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ED7D11">
            <w:pPr>
              <w:spacing w:after="0" w:line="240" w:lineRule="auto"/>
              <w:ind w:right="113"/>
              <w:jc w:val="center"/>
              <w:rPr>
                <w:rFonts w:ascii="Times New Roman" w:eastAsia="Times New Roman" w:hAnsi="Times New Roman" w:cs="Times New Roman"/>
                <w:noProof/>
                <w:sz w:val="20"/>
                <w:szCs w:val="20"/>
              </w:rPr>
            </w:pPr>
          </w:p>
        </w:tc>
        <w:tc>
          <w:tcPr>
            <w:tcW w:w="411" w:type="dxa"/>
            <w:tcBorders>
              <w:top w:val="single" w:sz="4" w:space="0" w:color="auto"/>
              <w:left w:val="single" w:sz="6" w:space="0" w:color="auto"/>
              <w:bottom w:val="single" w:sz="4" w:space="0" w:color="auto"/>
              <w:right w:val="single" w:sz="6" w:space="0" w:color="auto"/>
            </w:tcBorders>
          </w:tcPr>
          <w:p w:rsidR="00002600" w:rsidRPr="00002600" w:rsidRDefault="00002600" w:rsidP="00ED7D11">
            <w:pPr>
              <w:spacing w:after="0" w:line="240" w:lineRule="auto"/>
              <w:jc w:val="center"/>
              <w:rPr>
                <w:rFonts w:ascii="Times New Roman" w:eastAsia="Times New Roman" w:hAnsi="Times New Roman" w:cs="Times New Roman"/>
                <w:noProof/>
                <w:sz w:val="20"/>
                <w:szCs w:val="20"/>
              </w:rPr>
            </w:pPr>
          </w:p>
        </w:tc>
        <w:tc>
          <w:tcPr>
            <w:tcW w:w="411" w:type="dxa"/>
            <w:gridSpan w:val="2"/>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ED7D11">
            <w:pPr>
              <w:spacing w:after="0" w:line="240" w:lineRule="auto"/>
              <w:ind w:right="113"/>
              <w:jc w:val="center"/>
              <w:rPr>
                <w:rFonts w:ascii="Times New Roman" w:eastAsia="Times New Roman" w:hAnsi="Times New Roman" w:cs="Times New Roman"/>
                <w:noProof/>
                <w:sz w:val="20"/>
                <w:szCs w:val="20"/>
              </w:rPr>
            </w:pPr>
          </w:p>
        </w:tc>
        <w:tc>
          <w:tcPr>
            <w:tcW w:w="619" w:type="dxa"/>
            <w:tcBorders>
              <w:top w:val="single" w:sz="4" w:space="0" w:color="auto"/>
              <w:left w:val="single" w:sz="6" w:space="0" w:color="auto"/>
              <w:bottom w:val="single" w:sz="4" w:space="0" w:color="auto"/>
              <w:right w:val="single" w:sz="6" w:space="0" w:color="auto"/>
            </w:tcBorders>
          </w:tcPr>
          <w:p w:rsidR="00002600" w:rsidRPr="00002600" w:rsidRDefault="00002600" w:rsidP="00ED7D11">
            <w:pPr>
              <w:spacing w:after="0" w:line="240" w:lineRule="auto"/>
              <w:jc w:val="center"/>
              <w:rPr>
                <w:rFonts w:ascii="Times New Roman" w:eastAsia="Times New Roman" w:hAnsi="Times New Roman" w:cs="Times New Roman"/>
                <w:noProof/>
                <w:sz w:val="20"/>
                <w:szCs w:val="20"/>
              </w:rPr>
            </w:pPr>
          </w:p>
        </w:tc>
        <w:tc>
          <w:tcPr>
            <w:tcW w:w="493" w:type="dxa"/>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ED7D11">
            <w:pPr>
              <w:spacing w:after="0" w:line="240" w:lineRule="auto"/>
              <w:ind w:right="113"/>
              <w:jc w:val="center"/>
              <w:rPr>
                <w:rFonts w:ascii="Times New Roman" w:eastAsia="Times New Roman" w:hAnsi="Times New Roman" w:cs="Times New Roman"/>
                <w:noProof/>
                <w:sz w:val="20"/>
                <w:szCs w:val="20"/>
              </w:rPr>
            </w:pPr>
          </w:p>
        </w:tc>
        <w:tc>
          <w:tcPr>
            <w:tcW w:w="610" w:type="dxa"/>
            <w:tcBorders>
              <w:top w:val="single" w:sz="4" w:space="0" w:color="auto"/>
              <w:left w:val="single" w:sz="6" w:space="0" w:color="auto"/>
              <w:bottom w:val="single" w:sz="4" w:space="0" w:color="auto"/>
              <w:right w:val="single" w:sz="6" w:space="0" w:color="auto"/>
            </w:tcBorders>
          </w:tcPr>
          <w:p w:rsidR="00002600" w:rsidRPr="00002600" w:rsidRDefault="00002600" w:rsidP="00ED7D11">
            <w:pPr>
              <w:spacing w:after="0" w:line="240" w:lineRule="auto"/>
              <w:jc w:val="center"/>
              <w:rPr>
                <w:rFonts w:ascii="Times New Roman" w:eastAsia="Times New Roman" w:hAnsi="Times New Roman" w:cs="Times New Roman"/>
                <w:noProof/>
                <w:sz w:val="20"/>
                <w:szCs w:val="20"/>
              </w:rPr>
            </w:pPr>
          </w:p>
        </w:tc>
        <w:tc>
          <w:tcPr>
            <w:tcW w:w="550" w:type="dxa"/>
            <w:gridSpan w:val="2"/>
            <w:tcBorders>
              <w:top w:val="single" w:sz="4" w:space="0" w:color="auto"/>
              <w:left w:val="single" w:sz="6" w:space="0" w:color="auto"/>
              <w:bottom w:val="single" w:sz="4" w:space="0" w:color="auto"/>
              <w:right w:val="single" w:sz="4" w:space="0" w:color="auto"/>
            </w:tcBorders>
            <w:textDirection w:val="btLr"/>
          </w:tcPr>
          <w:p w:rsidR="00002600" w:rsidRPr="00002600" w:rsidRDefault="00002600" w:rsidP="00ED7D11">
            <w:pPr>
              <w:spacing w:after="0" w:line="240" w:lineRule="auto"/>
              <w:ind w:right="113"/>
              <w:jc w:val="center"/>
              <w:rPr>
                <w:rFonts w:ascii="Times New Roman" w:eastAsia="Times New Roman" w:hAnsi="Times New Roman" w:cs="Times New Roman"/>
                <w:noProof/>
                <w:sz w:val="20"/>
                <w:szCs w:val="20"/>
              </w:rPr>
            </w:pPr>
          </w:p>
        </w:tc>
      </w:tr>
      <w:tr w:rsidR="00002600" w:rsidRPr="00002600" w:rsidTr="000F1B1B">
        <w:trPr>
          <w:trHeight w:val="636"/>
        </w:trPr>
        <w:tc>
          <w:tcPr>
            <w:tcW w:w="1277" w:type="dxa"/>
            <w:tcBorders>
              <w:top w:val="single" w:sz="4" w:space="0" w:color="auto"/>
              <w:left w:val="single" w:sz="4" w:space="0" w:color="auto"/>
              <w:bottom w:val="single" w:sz="4" w:space="0" w:color="auto"/>
              <w:right w:val="single" w:sz="6" w:space="0" w:color="auto"/>
            </w:tcBorders>
          </w:tcPr>
          <w:p w:rsidR="00002600" w:rsidRPr="00002600" w:rsidRDefault="00002600" w:rsidP="00002600">
            <w:pPr>
              <w:spacing w:after="0" w:line="240" w:lineRule="auto"/>
              <w:rPr>
                <w:rFonts w:ascii="Times New Roman" w:eastAsia="Times New Roman" w:hAnsi="Times New Roman" w:cs="Times New Roman"/>
                <w:b/>
                <w:noProof/>
                <w:sz w:val="20"/>
                <w:szCs w:val="20"/>
              </w:rPr>
            </w:pPr>
            <w:r w:rsidRPr="00002600">
              <w:rPr>
                <w:rFonts w:ascii="Times New Roman" w:eastAsia="Times New Roman" w:hAnsi="Times New Roman" w:cs="Times New Roman"/>
                <w:b/>
                <w:noProof/>
                <w:sz w:val="20"/>
                <w:szCs w:val="20"/>
              </w:rPr>
              <w:lastRenderedPageBreak/>
              <w:t>Руклада</w:t>
            </w:r>
          </w:p>
        </w:tc>
        <w:tc>
          <w:tcPr>
            <w:tcW w:w="567" w:type="dxa"/>
            <w:tcBorders>
              <w:top w:val="single" w:sz="4" w:space="0" w:color="auto"/>
              <w:left w:val="single" w:sz="6" w:space="0" w:color="auto"/>
              <w:bottom w:val="single" w:sz="4" w:space="0" w:color="auto"/>
              <w:right w:val="single" w:sz="6" w:space="0" w:color="auto"/>
            </w:tcBorders>
          </w:tcPr>
          <w:p w:rsidR="00002600" w:rsidRPr="000F1B1B" w:rsidRDefault="00001E79" w:rsidP="00ED7D11">
            <w:pPr>
              <w:spacing w:after="0" w:line="240" w:lineRule="auto"/>
              <w:jc w:val="center"/>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w:t>
            </w:r>
          </w:p>
        </w:tc>
        <w:tc>
          <w:tcPr>
            <w:tcW w:w="567" w:type="dxa"/>
            <w:tcBorders>
              <w:top w:val="single" w:sz="4" w:space="0" w:color="auto"/>
              <w:left w:val="single" w:sz="6" w:space="0" w:color="auto"/>
              <w:bottom w:val="single" w:sz="4" w:space="0" w:color="auto"/>
              <w:right w:val="single" w:sz="6" w:space="0" w:color="auto"/>
            </w:tcBorders>
          </w:tcPr>
          <w:p w:rsidR="00002600" w:rsidRPr="000F1B1B" w:rsidRDefault="00002600" w:rsidP="00ED7D11">
            <w:pPr>
              <w:spacing w:after="0" w:line="240" w:lineRule="auto"/>
              <w:jc w:val="center"/>
              <w:rPr>
                <w:rFonts w:ascii="Times New Roman" w:eastAsia="Times New Roman" w:hAnsi="Times New Roman" w:cs="Times New Roman"/>
                <w:noProof/>
                <w:sz w:val="20"/>
                <w:szCs w:val="20"/>
                <w:lang w:val="sr-Cyrl-RS"/>
              </w:rPr>
            </w:pPr>
          </w:p>
        </w:tc>
        <w:tc>
          <w:tcPr>
            <w:tcW w:w="567" w:type="dxa"/>
            <w:tcBorders>
              <w:top w:val="single" w:sz="4" w:space="0" w:color="auto"/>
              <w:left w:val="single" w:sz="6" w:space="0" w:color="auto"/>
              <w:bottom w:val="single" w:sz="4" w:space="0" w:color="auto"/>
              <w:right w:val="single" w:sz="6" w:space="0" w:color="auto"/>
            </w:tcBorders>
            <w:textDirection w:val="btLr"/>
          </w:tcPr>
          <w:p w:rsidR="00002600" w:rsidRPr="000F1B1B" w:rsidRDefault="00002600" w:rsidP="00ED7D11">
            <w:pPr>
              <w:spacing w:after="0" w:line="240" w:lineRule="auto"/>
              <w:ind w:right="113"/>
              <w:jc w:val="center"/>
              <w:rPr>
                <w:rFonts w:ascii="Times New Roman" w:eastAsia="Times New Roman" w:hAnsi="Times New Roman" w:cs="Times New Roman"/>
                <w:noProof/>
                <w:sz w:val="16"/>
                <w:szCs w:val="16"/>
                <w:lang w:val="sr-Cyrl-RS"/>
              </w:rPr>
            </w:pPr>
          </w:p>
        </w:tc>
        <w:tc>
          <w:tcPr>
            <w:tcW w:w="567" w:type="dxa"/>
            <w:tcBorders>
              <w:top w:val="single" w:sz="4" w:space="0" w:color="auto"/>
              <w:left w:val="single" w:sz="6" w:space="0" w:color="auto"/>
              <w:bottom w:val="single" w:sz="4" w:space="0" w:color="auto"/>
              <w:right w:val="single" w:sz="6" w:space="0" w:color="auto"/>
            </w:tcBorders>
          </w:tcPr>
          <w:p w:rsidR="00002600" w:rsidRPr="007C66C0" w:rsidRDefault="00002600" w:rsidP="00ED7D11">
            <w:pPr>
              <w:spacing w:after="0" w:line="240" w:lineRule="auto"/>
              <w:jc w:val="center"/>
              <w:rPr>
                <w:rFonts w:ascii="Times New Roman" w:eastAsia="Times New Roman" w:hAnsi="Times New Roman" w:cs="Times New Roman"/>
                <w:noProof/>
                <w:sz w:val="20"/>
                <w:szCs w:val="20"/>
                <w:lang w:val="sr-Latn-RS"/>
              </w:rPr>
            </w:pPr>
          </w:p>
        </w:tc>
        <w:tc>
          <w:tcPr>
            <w:tcW w:w="567" w:type="dxa"/>
            <w:tcBorders>
              <w:top w:val="single" w:sz="4" w:space="0" w:color="auto"/>
              <w:left w:val="single" w:sz="6" w:space="0" w:color="auto"/>
              <w:bottom w:val="single" w:sz="4" w:space="0" w:color="auto"/>
              <w:right w:val="single" w:sz="6" w:space="0" w:color="auto"/>
            </w:tcBorders>
            <w:textDirection w:val="btLr"/>
          </w:tcPr>
          <w:p w:rsidR="00002600" w:rsidRPr="007C66C0" w:rsidRDefault="00002600" w:rsidP="00ED7D11">
            <w:pPr>
              <w:spacing w:after="0" w:line="240" w:lineRule="auto"/>
              <w:ind w:right="113"/>
              <w:jc w:val="center"/>
              <w:rPr>
                <w:rFonts w:ascii="Times New Roman" w:eastAsia="Times New Roman" w:hAnsi="Times New Roman" w:cs="Times New Roman"/>
                <w:noProof/>
                <w:sz w:val="16"/>
                <w:szCs w:val="16"/>
                <w:lang w:val="sr-Latn-RS"/>
              </w:rPr>
            </w:pPr>
          </w:p>
        </w:tc>
        <w:tc>
          <w:tcPr>
            <w:tcW w:w="567" w:type="dxa"/>
            <w:tcBorders>
              <w:top w:val="single" w:sz="4" w:space="0" w:color="auto"/>
              <w:left w:val="single" w:sz="6" w:space="0" w:color="auto"/>
              <w:bottom w:val="single" w:sz="4" w:space="0" w:color="auto"/>
              <w:right w:val="single" w:sz="6" w:space="0" w:color="auto"/>
            </w:tcBorders>
          </w:tcPr>
          <w:p w:rsidR="00002600" w:rsidRPr="000F1B1B" w:rsidRDefault="00002600" w:rsidP="00ED7D11">
            <w:pPr>
              <w:spacing w:after="0" w:line="240" w:lineRule="auto"/>
              <w:jc w:val="center"/>
              <w:rPr>
                <w:rFonts w:ascii="Times New Roman" w:eastAsia="Times New Roman" w:hAnsi="Times New Roman" w:cs="Times New Roman"/>
                <w:noProof/>
                <w:sz w:val="20"/>
                <w:szCs w:val="20"/>
                <w:lang w:val="sr-Cyrl-RS"/>
              </w:rPr>
            </w:pPr>
          </w:p>
        </w:tc>
        <w:tc>
          <w:tcPr>
            <w:tcW w:w="425" w:type="dxa"/>
            <w:tcBorders>
              <w:top w:val="single" w:sz="4" w:space="0" w:color="auto"/>
              <w:left w:val="single" w:sz="6" w:space="0" w:color="auto"/>
              <w:bottom w:val="single" w:sz="4" w:space="0" w:color="auto"/>
              <w:right w:val="single" w:sz="6" w:space="0" w:color="auto"/>
            </w:tcBorders>
            <w:textDirection w:val="btLr"/>
          </w:tcPr>
          <w:p w:rsidR="00002600" w:rsidRPr="000F1B1B" w:rsidRDefault="00002600" w:rsidP="00ED7D11">
            <w:pPr>
              <w:spacing w:after="0" w:line="240" w:lineRule="auto"/>
              <w:ind w:right="113"/>
              <w:jc w:val="center"/>
              <w:rPr>
                <w:rFonts w:ascii="Times New Roman" w:eastAsia="Times New Roman" w:hAnsi="Times New Roman" w:cs="Times New Roman"/>
                <w:noProof/>
                <w:sz w:val="16"/>
                <w:szCs w:val="16"/>
                <w:lang w:val="sr-Cyrl-RS"/>
              </w:rPr>
            </w:pPr>
          </w:p>
        </w:tc>
        <w:tc>
          <w:tcPr>
            <w:tcW w:w="567" w:type="dxa"/>
            <w:tcBorders>
              <w:top w:val="single" w:sz="4" w:space="0" w:color="auto"/>
              <w:left w:val="single" w:sz="6" w:space="0" w:color="auto"/>
              <w:bottom w:val="single" w:sz="4" w:space="0" w:color="auto"/>
              <w:right w:val="single" w:sz="6" w:space="0" w:color="auto"/>
            </w:tcBorders>
          </w:tcPr>
          <w:p w:rsidR="00002600" w:rsidRPr="007C66C0" w:rsidRDefault="00002600" w:rsidP="00ED7D11">
            <w:pPr>
              <w:spacing w:after="0" w:line="240" w:lineRule="auto"/>
              <w:jc w:val="center"/>
              <w:rPr>
                <w:rFonts w:ascii="Times New Roman" w:eastAsia="Times New Roman" w:hAnsi="Times New Roman" w:cs="Times New Roman"/>
                <w:noProof/>
                <w:sz w:val="20"/>
                <w:szCs w:val="20"/>
                <w:lang w:val="sr-Latn-RS"/>
              </w:rPr>
            </w:pPr>
          </w:p>
        </w:tc>
        <w:tc>
          <w:tcPr>
            <w:tcW w:w="567" w:type="dxa"/>
            <w:tcBorders>
              <w:top w:val="single" w:sz="4" w:space="0" w:color="auto"/>
              <w:left w:val="single" w:sz="6" w:space="0" w:color="auto"/>
              <w:bottom w:val="single" w:sz="4" w:space="0" w:color="auto"/>
              <w:right w:val="single" w:sz="6" w:space="0" w:color="auto"/>
            </w:tcBorders>
            <w:textDirection w:val="btLr"/>
          </w:tcPr>
          <w:p w:rsidR="00002600" w:rsidRPr="007C66C0" w:rsidRDefault="00002600" w:rsidP="00ED7D11">
            <w:pPr>
              <w:spacing w:after="0" w:line="240" w:lineRule="auto"/>
              <w:ind w:right="113"/>
              <w:jc w:val="center"/>
              <w:rPr>
                <w:rFonts w:ascii="Times New Roman" w:eastAsia="Times New Roman" w:hAnsi="Times New Roman" w:cs="Times New Roman"/>
                <w:noProof/>
                <w:sz w:val="16"/>
                <w:szCs w:val="16"/>
                <w:lang w:val="sr-Latn-RS"/>
              </w:rPr>
            </w:pPr>
          </w:p>
        </w:tc>
        <w:tc>
          <w:tcPr>
            <w:tcW w:w="567" w:type="dxa"/>
            <w:tcBorders>
              <w:top w:val="single" w:sz="4" w:space="0" w:color="auto"/>
              <w:left w:val="single" w:sz="6" w:space="0" w:color="auto"/>
              <w:bottom w:val="single" w:sz="4" w:space="0" w:color="auto"/>
              <w:right w:val="single" w:sz="6" w:space="0" w:color="auto"/>
            </w:tcBorders>
          </w:tcPr>
          <w:p w:rsidR="00002600" w:rsidRPr="000F1B1B" w:rsidRDefault="00001E79" w:rsidP="00ED7D11">
            <w:pPr>
              <w:spacing w:after="0" w:line="240" w:lineRule="auto"/>
              <w:jc w:val="center"/>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w:t>
            </w:r>
          </w:p>
        </w:tc>
        <w:tc>
          <w:tcPr>
            <w:tcW w:w="567" w:type="dxa"/>
            <w:tcBorders>
              <w:top w:val="single" w:sz="4" w:space="0" w:color="auto"/>
              <w:left w:val="single" w:sz="6" w:space="0" w:color="auto"/>
              <w:bottom w:val="single" w:sz="4" w:space="0" w:color="auto"/>
              <w:right w:val="single" w:sz="6" w:space="0" w:color="auto"/>
            </w:tcBorders>
            <w:textDirection w:val="btLr"/>
          </w:tcPr>
          <w:p w:rsidR="00002600" w:rsidRPr="000F1B1B" w:rsidRDefault="00002600" w:rsidP="00ED7D11">
            <w:pPr>
              <w:spacing w:after="0" w:line="240" w:lineRule="auto"/>
              <w:ind w:right="113"/>
              <w:jc w:val="center"/>
              <w:rPr>
                <w:rFonts w:ascii="Times New Roman" w:eastAsia="Times New Roman" w:hAnsi="Times New Roman" w:cs="Times New Roman"/>
                <w:noProof/>
                <w:sz w:val="20"/>
                <w:szCs w:val="20"/>
                <w:lang w:val="sr-Cyrl-RS"/>
              </w:rPr>
            </w:pPr>
          </w:p>
        </w:tc>
        <w:tc>
          <w:tcPr>
            <w:tcW w:w="425" w:type="dxa"/>
            <w:tcBorders>
              <w:top w:val="single" w:sz="4" w:space="0" w:color="auto"/>
              <w:left w:val="single" w:sz="6" w:space="0" w:color="auto"/>
              <w:bottom w:val="single" w:sz="4" w:space="0" w:color="auto"/>
              <w:right w:val="single" w:sz="6" w:space="0" w:color="auto"/>
            </w:tcBorders>
          </w:tcPr>
          <w:p w:rsidR="00002600" w:rsidRPr="00002600" w:rsidRDefault="00002600" w:rsidP="00ED7D11">
            <w:pPr>
              <w:spacing w:after="0" w:line="240" w:lineRule="auto"/>
              <w:jc w:val="center"/>
              <w:rPr>
                <w:rFonts w:ascii="Times New Roman" w:eastAsia="Times New Roman" w:hAnsi="Times New Roman" w:cs="Times New Roman"/>
                <w:noProof/>
                <w:sz w:val="20"/>
                <w:szCs w:val="20"/>
              </w:rPr>
            </w:pPr>
          </w:p>
        </w:tc>
        <w:tc>
          <w:tcPr>
            <w:tcW w:w="425" w:type="dxa"/>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ED7D11">
            <w:pPr>
              <w:spacing w:after="0" w:line="240" w:lineRule="auto"/>
              <w:ind w:right="113"/>
              <w:jc w:val="center"/>
              <w:rPr>
                <w:rFonts w:ascii="Times New Roman" w:eastAsia="Times New Roman" w:hAnsi="Times New Roman" w:cs="Times New Roman"/>
                <w:noProof/>
                <w:sz w:val="20"/>
                <w:szCs w:val="20"/>
              </w:rPr>
            </w:pPr>
          </w:p>
        </w:tc>
        <w:tc>
          <w:tcPr>
            <w:tcW w:w="426" w:type="dxa"/>
            <w:tcBorders>
              <w:top w:val="single" w:sz="4" w:space="0" w:color="auto"/>
              <w:left w:val="single" w:sz="6" w:space="0" w:color="auto"/>
              <w:bottom w:val="single" w:sz="4" w:space="0" w:color="auto"/>
              <w:right w:val="single" w:sz="6" w:space="0" w:color="auto"/>
            </w:tcBorders>
          </w:tcPr>
          <w:p w:rsidR="00002600" w:rsidRPr="00002600" w:rsidRDefault="00002600" w:rsidP="00ED7D11">
            <w:pPr>
              <w:spacing w:after="0" w:line="240" w:lineRule="auto"/>
              <w:jc w:val="center"/>
              <w:rPr>
                <w:rFonts w:ascii="Times New Roman" w:eastAsia="Times New Roman" w:hAnsi="Times New Roman" w:cs="Times New Roman"/>
                <w:noProof/>
                <w:sz w:val="20"/>
                <w:szCs w:val="20"/>
              </w:rPr>
            </w:pPr>
          </w:p>
        </w:tc>
        <w:tc>
          <w:tcPr>
            <w:tcW w:w="425" w:type="dxa"/>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ED7D11">
            <w:pPr>
              <w:spacing w:after="0" w:line="240" w:lineRule="auto"/>
              <w:ind w:right="113"/>
              <w:jc w:val="center"/>
              <w:rPr>
                <w:rFonts w:ascii="Times New Roman" w:eastAsia="Times New Roman" w:hAnsi="Times New Roman" w:cs="Times New Roman"/>
                <w:noProof/>
                <w:sz w:val="20"/>
                <w:szCs w:val="20"/>
              </w:rPr>
            </w:pPr>
          </w:p>
        </w:tc>
        <w:tc>
          <w:tcPr>
            <w:tcW w:w="425" w:type="dxa"/>
            <w:tcBorders>
              <w:top w:val="single" w:sz="4" w:space="0" w:color="auto"/>
              <w:left w:val="single" w:sz="6" w:space="0" w:color="auto"/>
              <w:bottom w:val="single" w:sz="4" w:space="0" w:color="auto"/>
              <w:right w:val="single" w:sz="6" w:space="0" w:color="auto"/>
            </w:tcBorders>
          </w:tcPr>
          <w:p w:rsidR="00002600" w:rsidRPr="00002600" w:rsidRDefault="00002600" w:rsidP="00ED7D11">
            <w:pPr>
              <w:spacing w:after="0" w:line="240" w:lineRule="auto"/>
              <w:jc w:val="center"/>
              <w:rPr>
                <w:rFonts w:ascii="Times New Roman" w:eastAsia="Times New Roman" w:hAnsi="Times New Roman" w:cs="Times New Roman"/>
                <w:noProof/>
                <w:sz w:val="20"/>
                <w:szCs w:val="20"/>
              </w:rPr>
            </w:pPr>
          </w:p>
        </w:tc>
        <w:tc>
          <w:tcPr>
            <w:tcW w:w="425" w:type="dxa"/>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ED7D11">
            <w:pPr>
              <w:spacing w:after="0" w:line="240" w:lineRule="auto"/>
              <w:ind w:right="113"/>
              <w:jc w:val="center"/>
              <w:rPr>
                <w:rFonts w:ascii="Times New Roman" w:eastAsia="Times New Roman" w:hAnsi="Times New Roman" w:cs="Times New Roman"/>
                <w:noProof/>
                <w:sz w:val="20"/>
                <w:szCs w:val="20"/>
              </w:rPr>
            </w:pPr>
          </w:p>
        </w:tc>
        <w:tc>
          <w:tcPr>
            <w:tcW w:w="594" w:type="dxa"/>
            <w:tcBorders>
              <w:top w:val="single" w:sz="4" w:space="0" w:color="auto"/>
              <w:left w:val="single" w:sz="6" w:space="0" w:color="auto"/>
              <w:bottom w:val="single" w:sz="4" w:space="0" w:color="auto"/>
              <w:right w:val="single" w:sz="6" w:space="0" w:color="auto"/>
            </w:tcBorders>
          </w:tcPr>
          <w:p w:rsidR="00002600" w:rsidRPr="00002600" w:rsidRDefault="00002600" w:rsidP="00ED7D11">
            <w:pPr>
              <w:spacing w:after="0" w:line="240" w:lineRule="auto"/>
              <w:jc w:val="center"/>
              <w:rPr>
                <w:rFonts w:ascii="Times New Roman" w:eastAsia="Times New Roman" w:hAnsi="Times New Roman" w:cs="Times New Roman"/>
                <w:noProof/>
                <w:sz w:val="20"/>
                <w:szCs w:val="20"/>
              </w:rPr>
            </w:pPr>
          </w:p>
        </w:tc>
        <w:tc>
          <w:tcPr>
            <w:tcW w:w="455" w:type="dxa"/>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ED7D11">
            <w:pPr>
              <w:spacing w:after="0" w:line="240" w:lineRule="auto"/>
              <w:ind w:right="113"/>
              <w:jc w:val="center"/>
              <w:rPr>
                <w:rFonts w:ascii="Times New Roman" w:eastAsia="Times New Roman" w:hAnsi="Times New Roman" w:cs="Times New Roman"/>
                <w:noProof/>
                <w:sz w:val="20"/>
                <w:szCs w:val="20"/>
              </w:rPr>
            </w:pPr>
          </w:p>
        </w:tc>
        <w:tc>
          <w:tcPr>
            <w:tcW w:w="406" w:type="dxa"/>
            <w:tcBorders>
              <w:top w:val="single" w:sz="4" w:space="0" w:color="auto"/>
              <w:left w:val="single" w:sz="6" w:space="0" w:color="auto"/>
              <w:bottom w:val="single" w:sz="4" w:space="0" w:color="auto"/>
              <w:right w:val="single" w:sz="6" w:space="0" w:color="auto"/>
            </w:tcBorders>
          </w:tcPr>
          <w:p w:rsidR="00002600" w:rsidRPr="00002600" w:rsidRDefault="00002600" w:rsidP="00ED7D11">
            <w:pPr>
              <w:spacing w:after="0" w:line="240" w:lineRule="auto"/>
              <w:jc w:val="center"/>
              <w:rPr>
                <w:rFonts w:ascii="Times New Roman" w:eastAsia="Times New Roman" w:hAnsi="Times New Roman" w:cs="Times New Roman"/>
                <w:noProof/>
                <w:sz w:val="20"/>
                <w:szCs w:val="20"/>
              </w:rPr>
            </w:pPr>
          </w:p>
        </w:tc>
        <w:tc>
          <w:tcPr>
            <w:tcW w:w="364" w:type="dxa"/>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ED7D11">
            <w:pPr>
              <w:spacing w:after="0" w:line="240" w:lineRule="auto"/>
              <w:ind w:right="113"/>
              <w:jc w:val="center"/>
              <w:rPr>
                <w:rFonts w:ascii="Times New Roman" w:eastAsia="Times New Roman" w:hAnsi="Times New Roman" w:cs="Times New Roman"/>
                <w:noProof/>
                <w:sz w:val="20"/>
                <w:szCs w:val="20"/>
              </w:rPr>
            </w:pPr>
          </w:p>
        </w:tc>
        <w:tc>
          <w:tcPr>
            <w:tcW w:w="410" w:type="dxa"/>
            <w:tcBorders>
              <w:top w:val="single" w:sz="4" w:space="0" w:color="auto"/>
              <w:left w:val="single" w:sz="6" w:space="0" w:color="auto"/>
              <w:bottom w:val="single" w:sz="4" w:space="0" w:color="auto"/>
              <w:right w:val="single" w:sz="6" w:space="0" w:color="auto"/>
            </w:tcBorders>
          </w:tcPr>
          <w:p w:rsidR="00002600" w:rsidRPr="00002600" w:rsidRDefault="00002600" w:rsidP="00ED7D11">
            <w:pPr>
              <w:spacing w:after="0" w:line="240" w:lineRule="auto"/>
              <w:jc w:val="center"/>
              <w:rPr>
                <w:rFonts w:ascii="Times New Roman" w:eastAsia="Times New Roman" w:hAnsi="Times New Roman" w:cs="Times New Roman"/>
                <w:noProof/>
                <w:sz w:val="20"/>
                <w:szCs w:val="20"/>
              </w:rPr>
            </w:pPr>
          </w:p>
        </w:tc>
        <w:tc>
          <w:tcPr>
            <w:tcW w:w="410" w:type="dxa"/>
            <w:gridSpan w:val="2"/>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ED7D11">
            <w:pPr>
              <w:spacing w:after="0" w:line="240" w:lineRule="auto"/>
              <w:ind w:right="113"/>
              <w:jc w:val="center"/>
              <w:rPr>
                <w:rFonts w:ascii="Times New Roman" w:eastAsia="Times New Roman" w:hAnsi="Times New Roman" w:cs="Times New Roman"/>
                <w:noProof/>
                <w:sz w:val="20"/>
                <w:szCs w:val="20"/>
              </w:rPr>
            </w:pPr>
          </w:p>
        </w:tc>
        <w:tc>
          <w:tcPr>
            <w:tcW w:w="411" w:type="dxa"/>
            <w:tcBorders>
              <w:top w:val="single" w:sz="4" w:space="0" w:color="auto"/>
              <w:left w:val="single" w:sz="6" w:space="0" w:color="auto"/>
              <w:bottom w:val="single" w:sz="4" w:space="0" w:color="auto"/>
              <w:right w:val="single" w:sz="6" w:space="0" w:color="auto"/>
            </w:tcBorders>
          </w:tcPr>
          <w:p w:rsidR="00002600" w:rsidRPr="00002600" w:rsidRDefault="00002600" w:rsidP="00ED7D11">
            <w:pPr>
              <w:spacing w:after="0" w:line="240" w:lineRule="auto"/>
              <w:jc w:val="center"/>
              <w:rPr>
                <w:rFonts w:ascii="Times New Roman" w:eastAsia="Times New Roman" w:hAnsi="Times New Roman" w:cs="Times New Roman"/>
                <w:noProof/>
                <w:sz w:val="20"/>
                <w:szCs w:val="20"/>
              </w:rPr>
            </w:pPr>
          </w:p>
        </w:tc>
        <w:tc>
          <w:tcPr>
            <w:tcW w:w="411" w:type="dxa"/>
            <w:gridSpan w:val="2"/>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ED7D11">
            <w:pPr>
              <w:spacing w:after="0" w:line="240" w:lineRule="auto"/>
              <w:ind w:right="113"/>
              <w:jc w:val="center"/>
              <w:rPr>
                <w:rFonts w:ascii="Times New Roman" w:eastAsia="Times New Roman" w:hAnsi="Times New Roman" w:cs="Times New Roman"/>
                <w:noProof/>
                <w:sz w:val="20"/>
                <w:szCs w:val="20"/>
              </w:rPr>
            </w:pPr>
          </w:p>
        </w:tc>
        <w:tc>
          <w:tcPr>
            <w:tcW w:w="619" w:type="dxa"/>
            <w:tcBorders>
              <w:top w:val="single" w:sz="4" w:space="0" w:color="auto"/>
              <w:left w:val="single" w:sz="6" w:space="0" w:color="auto"/>
              <w:bottom w:val="single" w:sz="4" w:space="0" w:color="auto"/>
              <w:right w:val="single" w:sz="6" w:space="0" w:color="auto"/>
            </w:tcBorders>
          </w:tcPr>
          <w:p w:rsidR="00002600" w:rsidRPr="00002600" w:rsidRDefault="00002600" w:rsidP="00ED7D11">
            <w:pPr>
              <w:spacing w:after="0" w:line="240" w:lineRule="auto"/>
              <w:jc w:val="center"/>
              <w:rPr>
                <w:rFonts w:ascii="Times New Roman" w:eastAsia="Times New Roman" w:hAnsi="Times New Roman" w:cs="Times New Roman"/>
                <w:noProof/>
                <w:sz w:val="20"/>
                <w:szCs w:val="20"/>
              </w:rPr>
            </w:pPr>
          </w:p>
        </w:tc>
        <w:tc>
          <w:tcPr>
            <w:tcW w:w="493" w:type="dxa"/>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ED7D11">
            <w:pPr>
              <w:spacing w:after="0" w:line="240" w:lineRule="auto"/>
              <w:ind w:right="113"/>
              <w:jc w:val="center"/>
              <w:rPr>
                <w:rFonts w:ascii="Times New Roman" w:eastAsia="Times New Roman" w:hAnsi="Times New Roman" w:cs="Times New Roman"/>
                <w:noProof/>
                <w:sz w:val="20"/>
                <w:szCs w:val="20"/>
              </w:rPr>
            </w:pPr>
          </w:p>
        </w:tc>
        <w:tc>
          <w:tcPr>
            <w:tcW w:w="610" w:type="dxa"/>
            <w:tcBorders>
              <w:top w:val="single" w:sz="4" w:space="0" w:color="auto"/>
              <w:left w:val="single" w:sz="6" w:space="0" w:color="auto"/>
              <w:bottom w:val="single" w:sz="4" w:space="0" w:color="auto"/>
              <w:right w:val="single" w:sz="6" w:space="0" w:color="auto"/>
            </w:tcBorders>
          </w:tcPr>
          <w:p w:rsidR="00002600" w:rsidRPr="00002600" w:rsidRDefault="00002600" w:rsidP="00ED7D11">
            <w:pPr>
              <w:spacing w:after="0" w:line="240" w:lineRule="auto"/>
              <w:jc w:val="center"/>
              <w:rPr>
                <w:rFonts w:ascii="Times New Roman" w:eastAsia="Times New Roman" w:hAnsi="Times New Roman" w:cs="Times New Roman"/>
                <w:noProof/>
                <w:sz w:val="20"/>
                <w:szCs w:val="20"/>
              </w:rPr>
            </w:pPr>
          </w:p>
        </w:tc>
        <w:tc>
          <w:tcPr>
            <w:tcW w:w="550" w:type="dxa"/>
            <w:gridSpan w:val="2"/>
            <w:tcBorders>
              <w:top w:val="single" w:sz="4" w:space="0" w:color="auto"/>
              <w:left w:val="single" w:sz="6" w:space="0" w:color="auto"/>
              <w:bottom w:val="single" w:sz="4" w:space="0" w:color="auto"/>
              <w:right w:val="single" w:sz="4" w:space="0" w:color="auto"/>
            </w:tcBorders>
            <w:textDirection w:val="btLr"/>
          </w:tcPr>
          <w:p w:rsidR="00002600" w:rsidRPr="00002600" w:rsidRDefault="00002600" w:rsidP="00ED7D11">
            <w:pPr>
              <w:spacing w:after="0" w:line="240" w:lineRule="auto"/>
              <w:ind w:right="113"/>
              <w:jc w:val="center"/>
              <w:rPr>
                <w:rFonts w:ascii="Times New Roman" w:eastAsia="Times New Roman" w:hAnsi="Times New Roman" w:cs="Times New Roman"/>
                <w:noProof/>
                <w:sz w:val="20"/>
                <w:szCs w:val="20"/>
              </w:rPr>
            </w:pPr>
          </w:p>
        </w:tc>
      </w:tr>
      <w:tr w:rsidR="00001E79" w:rsidRPr="00002600" w:rsidTr="000F1B1B">
        <w:trPr>
          <w:trHeight w:val="636"/>
        </w:trPr>
        <w:tc>
          <w:tcPr>
            <w:tcW w:w="1277" w:type="dxa"/>
            <w:tcBorders>
              <w:top w:val="single" w:sz="4" w:space="0" w:color="auto"/>
              <w:left w:val="single" w:sz="4" w:space="0" w:color="auto"/>
              <w:bottom w:val="single" w:sz="4" w:space="0" w:color="auto"/>
              <w:right w:val="single" w:sz="6" w:space="0" w:color="auto"/>
            </w:tcBorders>
          </w:tcPr>
          <w:p w:rsidR="00001E79" w:rsidRPr="00001E79" w:rsidRDefault="00001E79" w:rsidP="00002600">
            <w:pPr>
              <w:spacing w:after="0" w:line="240" w:lineRule="auto"/>
              <w:rPr>
                <w:rFonts w:ascii="Times New Roman" w:eastAsia="Times New Roman" w:hAnsi="Times New Roman" w:cs="Times New Roman"/>
                <w:b/>
                <w:noProof/>
                <w:sz w:val="20"/>
                <w:szCs w:val="20"/>
                <w:lang w:val="sr-Cyrl-RS"/>
              </w:rPr>
            </w:pPr>
            <w:r>
              <w:rPr>
                <w:rFonts w:ascii="Times New Roman" w:eastAsia="Times New Roman" w:hAnsi="Times New Roman" w:cs="Times New Roman"/>
                <w:b/>
                <w:noProof/>
                <w:sz w:val="20"/>
                <w:szCs w:val="20"/>
                <w:lang w:val="sr-Cyrl-RS"/>
              </w:rPr>
              <w:t>Мургаш</w:t>
            </w:r>
          </w:p>
        </w:tc>
        <w:tc>
          <w:tcPr>
            <w:tcW w:w="567" w:type="dxa"/>
            <w:tcBorders>
              <w:top w:val="single" w:sz="4" w:space="0" w:color="auto"/>
              <w:left w:val="single" w:sz="6" w:space="0" w:color="auto"/>
              <w:bottom w:val="single" w:sz="4" w:space="0" w:color="auto"/>
              <w:right w:val="single" w:sz="6" w:space="0" w:color="auto"/>
            </w:tcBorders>
          </w:tcPr>
          <w:p w:rsidR="00001E79" w:rsidRPr="000F1B1B" w:rsidRDefault="00001E79" w:rsidP="00ED7D11">
            <w:pPr>
              <w:spacing w:after="0" w:line="240" w:lineRule="auto"/>
              <w:jc w:val="center"/>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w:t>
            </w:r>
          </w:p>
        </w:tc>
        <w:tc>
          <w:tcPr>
            <w:tcW w:w="567" w:type="dxa"/>
            <w:tcBorders>
              <w:top w:val="single" w:sz="4" w:space="0" w:color="auto"/>
              <w:left w:val="single" w:sz="6" w:space="0" w:color="auto"/>
              <w:bottom w:val="single" w:sz="4" w:space="0" w:color="auto"/>
              <w:right w:val="single" w:sz="6" w:space="0" w:color="auto"/>
            </w:tcBorders>
          </w:tcPr>
          <w:p w:rsidR="00001E79" w:rsidRPr="000F1B1B" w:rsidRDefault="00001E79" w:rsidP="00ED7D11">
            <w:pPr>
              <w:spacing w:after="0" w:line="240" w:lineRule="auto"/>
              <w:jc w:val="center"/>
              <w:rPr>
                <w:rFonts w:ascii="Times New Roman" w:eastAsia="Times New Roman" w:hAnsi="Times New Roman" w:cs="Times New Roman"/>
                <w:noProof/>
                <w:sz w:val="20"/>
                <w:szCs w:val="20"/>
                <w:lang w:val="sr-Cyrl-RS"/>
              </w:rPr>
            </w:pPr>
          </w:p>
        </w:tc>
        <w:tc>
          <w:tcPr>
            <w:tcW w:w="567" w:type="dxa"/>
            <w:tcBorders>
              <w:top w:val="single" w:sz="4" w:space="0" w:color="auto"/>
              <w:left w:val="single" w:sz="6" w:space="0" w:color="auto"/>
              <w:bottom w:val="single" w:sz="4" w:space="0" w:color="auto"/>
              <w:right w:val="single" w:sz="6" w:space="0" w:color="auto"/>
            </w:tcBorders>
            <w:textDirection w:val="btLr"/>
          </w:tcPr>
          <w:p w:rsidR="00001E79" w:rsidRPr="000F1B1B" w:rsidRDefault="00001E79" w:rsidP="00ED7D11">
            <w:pPr>
              <w:spacing w:after="0" w:line="240" w:lineRule="auto"/>
              <w:ind w:right="113"/>
              <w:jc w:val="center"/>
              <w:rPr>
                <w:rFonts w:ascii="Times New Roman" w:eastAsia="Times New Roman" w:hAnsi="Times New Roman" w:cs="Times New Roman"/>
                <w:noProof/>
                <w:sz w:val="16"/>
                <w:szCs w:val="16"/>
                <w:lang w:val="sr-Cyrl-RS"/>
              </w:rPr>
            </w:pPr>
          </w:p>
        </w:tc>
        <w:tc>
          <w:tcPr>
            <w:tcW w:w="567" w:type="dxa"/>
            <w:tcBorders>
              <w:top w:val="single" w:sz="4" w:space="0" w:color="auto"/>
              <w:left w:val="single" w:sz="6" w:space="0" w:color="auto"/>
              <w:bottom w:val="single" w:sz="4" w:space="0" w:color="auto"/>
              <w:right w:val="single" w:sz="6" w:space="0" w:color="auto"/>
            </w:tcBorders>
          </w:tcPr>
          <w:p w:rsidR="00001E79" w:rsidRPr="007C66C0" w:rsidRDefault="00001E79" w:rsidP="00ED7D11">
            <w:pPr>
              <w:spacing w:after="0" w:line="240" w:lineRule="auto"/>
              <w:jc w:val="center"/>
              <w:rPr>
                <w:rFonts w:ascii="Times New Roman" w:eastAsia="Times New Roman" w:hAnsi="Times New Roman" w:cs="Times New Roman"/>
                <w:noProof/>
                <w:sz w:val="20"/>
                <w:szCs w:val="20"/>
                <w:lang w:val="sr-Latn-RS"/>
              </w:rPr>
            </w:pPr>
          </w:p>
        </w:tc>
        <w:tc>
          <w:tcPr>
            <w:tcW w:w="567" w:type="dxa"/>
            <w:tcBorders>
              <w:top w:val="single" w:sz="4" w:space="0" w:color="auto"/>
              <w:left w:val="single" w:sz="6" w:space="0" w:color="auto"/>
              <w:bottom w:val="single" w:sz="4" w:space="0" w:color="auto"/>
              <w:right w:val="single" w:sz="6" w:space="0" w:color="auto"/>
            </w:tcBorders>
            <w:textDirection w:val="btLr"/>
          </w:tcPr>
          <w:p w:rsidR="00001E79" w:rsidRPr="007C66C0" w:rsidRDefault="00001E79" w:rsidP="00ED7D11">
            <w:pPr>
              <w:spacing w:after="0" w:line="240" w:lineRule="auto"/>
              <w:ind w:right="113"/>
              <w:jc w:val="center"/>
              <w:rPr>
                <w:rFonts w:ascii="Times New Roman" w:eastAsia="Times New Roman" w:hAnsi="Times New Roman" w:cs="Times New Roman"/>
                <w:noProof/>
                <w:sz w:val="16"/>
                <w:szCs w:val="16"/>
                <w:lang w:val="sr-Latn-RS"/>
              </w:rPr>
            </w:pPr>
          </w:p>
        </w:tc>
        <w:tc>
          <w:tcPr>
            <w:tcW w:w="567" w:type="dxa"/>
            <w:tcBorders>
              <w:top w:val="single" w:sz="4" w:space="0" w:color="auto"/>
              <w:left w:val="single" w:sz="6" w:space="0" w:color="auto"/>
              <w:bottom w:val="single" w:sz="4" w:space="0" w:color="auto"/>
              <w:right w:val="single" w:sz="6" w:space="0" w:color="auto"/>
            </w:tcBorders>
          </w:tcPr>
          <w:p w:rsidR="00001E79" w:rsidRPr="000F1B1B" w:rsidRDefault="00001E79" w:rsidP="00ED7D11">
            <w:pPr>
              <w:spacing w:after="0" w:line="240" w:lineRule="auto"/>
              <w:jc w:val="center"/>
              <w:rPr>
                <w:rFonts w:ascii="Times New Roman" w:eastAsia="Times New Roman" w:hAnsi="Times New Roman" w:cs="Times New Roman"/>
                <w:noProof/>
                <w:sz w:val="20"/>
                <w:szCs w:val="20"/>
                <w:lang w:val="sr-Cyrl-RS"/>
              </w:rPr>
            </w:pPr>
          </w:p>
        </w:tc>
        <w:tc>
          <w:tcPr>
            <w:tcW w:w="425" w:type="dxa"/>
            <w:tcBorders>
              <w:top w:val="single" w:sz="4" w:space="0" w:color="auto"/>
              <w:left w:val="single" w:sz="6" w:space="0" w:color="auto"/>
              <w:bottom w:val="single" w:sz="4" w:space="0" w:color="auto"/>
              <w:right w:val="single" w:sz="6" w:space="0" w:color="auto"/>
            </w:tcBorders>
            <w:textDirection w:val="btLr"/>
          </w:tcPr>
          <w:p w:rsidR="00001E79" w:rsidRPr="000F1B1B" w:rsidRDefault="00001E79" w:rsidP="00ED7D11">
            <w:pPr>
              <w:spacing w:after="0" w:line="240" w:lineRule="auto"/>
              <w:ind w:right="113"/>
              <w:jc w:val="center"/>
              <w:rPr>
                <w:rFonts w:ascii="Times New Roman" w:eastAsia="Times New Roman" w:hAnsi="Times New Roman" w:cs="Times New Roman"/>
                <w:noProof/>
                <w:sz w:val="16"/>
                <w:szCs w:val="16"/>
                <w:lang w:val="sr-Cyrl-RS"/>
              </w:rPr>
            </w:pPr>
          </w:p>
        </w:tc>
        <w:tc>
          <w:tcPr>
            <w:tcW w:w="567" w:type="dxa"/>
            <w:tcBorders>
              <w:top w:val="single" w:sz="4" w:space="0" w:color="auto"/>
              <w:left w:val="single" w:sz="6" w:space="0" w:color="auto"/>
              <w:bottom w:val="single" w:sz="4" w:space="0" w:color="auto"/>
              <w:right w:val="single" w:sz="6" w:space="0" w:color="auto"/>
            </w:tcBorders>
          </w:tcPr>
          <w:p w:rsidR="00001E79" w:rsidRPr="007C66C0" w:rsidRDefault="00001E79" w:rsidP="00ED7D11">
            <w:pPr>
              <w:spacing w:after="0" w:line="240" w:lineRule="auto"/>
              <w:jc w:val="center"/>
              <w:rPr>
                <w:rFonts w:ascii="Times New Roman" w:eastAsia="Times New Roman" w:hAnsi="Times New Roman" w:cs="Times New Roman"/>
                <w:noProof/>
                <w:sz w:val="20"/>
                <w:szCs w:val="20"/>
                <w:lang w:val="sr-Latn-RS"/>
              </w:rPr>
            </w:pPr>
          </w:p>
        </w:tc>
        <w:tc>
          <w:tcPr>
            <w:tcW w:w="567" w:type="dxa"/>
            <w:tcBorders>
              <w:top w:val="single" w:sz="4" w:space="0" w:color="auto"/>
              <w:left w:val="single" w:sz="6" w:space="0" w:color="auto"/>
              <w:bottom w:val="single" w:sz="4" w:space="0" w:color="auto"/>
              <w:right w:val="single" w:sz="6" w:space="0" w:color="auto"/>
            </w:tcBorders>
            <w:textDirection w:val="btLr"/>
          </w:tcPr>
          <w:p w:rsidR="00001E79" w:rsidRPr="007C66C0" w:rsidRDefault="00001E79" w:rsidP="00ED7D11">
            <w:pPr>
              <w:spacing w:after="0" w:line="240" w:lineRule="auto"/>
              <w:ind w:right="113"/>
              <w:jc w:val="center"/>
              <w:rPr>
                <w:rFonts w:ascii="Times New Roman" w:eastAsia="Times New Roman" w:hAnsi="Times New Roman" w:cs="Times New Roman"/>
                <w:noProof/>
                <w:sz w:val="16"/>
                <w:szCs w:val="16"/>
                <w:lang w:val="sr-Latn-RS"/>
              </w:rPr>
            </w:pPr>
          </w:p>
        </w:tc>
        <w:tc>
          <w:tcPr>
            <w:tcW w:w="567" w:type="dxa"/>
            <w:tcBorders>
              <w:top w:val="single" w:sz="4" w:space="0" w:color="auto"/>
              <w:left w:val="single" w:sz="6" w:space="0" w:color="auto"/>
              <w:bottom w:val="single" w:sz="4" w:space="0" w:color="auto"/>
              <w:right w:val="single" w:sz="6" w:space="0" w:color="auto"/>
            </w:tcBorders>
          </w:tcPr>
          <w:p w:rsidR="00001E79" w:rsidRPr="000F1B1B" w:rsidRDefault="00001E79" w:rsidP="00ED7D11">
            <w:pPr>
              <w:spacing w:after="0" w:line="240" w:lineRule="auto"/>
              <w:jc w:val="center"/>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w:t>
            </w:r>
          </w:p>
        </w:tc>
        <w:tc>
          <w:tcPr>
            <w:tcW w:w="567" w:type="dxa"/>
            <w:tcBorders>
              <w:top w:val="single" w:sz="4" w:space="0" w:color="auto"/>
              <w:left w:val="single" w:sz="6" w:space="0" w:color="auto"/>
              <w:bottom w:val="single" w:sz="4" w:space="0" w:color="auto"/>
              <w:right w:val="single" w:sz="6" w:space="0" w:color="auto"/>
            </w:tcBorders>
            <w:textDirection w:val="btLr"/>
          </w:tcPr>
          <w:p w:rsidR="00001E79" w:rsidRPr="000F1B1B" w:rsidRDefault="00001E79" w:rsidP="00ED7D11">
            <w:pPr>
              <w:spacing w:after="0" w:line="240" w:lineRule="auto"/>
              <w:ind w:right="113"/>
              <w:jc w:val="center"/>
              <w:rPr>
                <w:rFonts w:ascii="Times New Roman" w:eastAsia="Times New Roman" w:hAnsi="Times New Roman" w:cs="Times New Roman"/>
                <w:noProof/>
                <w:sz w:val="20"/>
                <w:szCs w:val="20"/>
                <w:lang w:val="sr-Cyrl-RS"/>
              </w:rPr>
            </w:pPr>
          </w:p>
        </w:tc>
        <w:tc>
          <w:tcPr>
            <w:tcW w:w="425" w:type="dxa"/>
            <w:tcBorders>
              <w:top w:val="single" w:sz="4" w:space="0" w:color="auto"/>
              <w:left w:val="single" w:sz="6" w:space="0" w:color="auto"/>
              <w:bottom w:val="single" w:sz="4" w:space="0" w:color="auto"/>
              <w:right w:val="single" w:sz="6" w:space="0" w:color="auto"/>
            </w:tcBorders>
          </w:tcPr>
          <w:p w:rsidR="00001E79" w:rsidRPr="00002600" w:rsidRDefault="00001E79" w:rsidP="00ED7D11">
            <w:pPr>
              <w:spacing w:after="0" w:line="240" w:lineRule="auto"/>
              <w:jc w:val="center"/>
              <w:rPr>
                <w:rFonts w:ascii="Times New Roman" w:eastAsia="Times New Roman" w:hAnsi="Times New Roman" w:cs="Times New Roman"/>
                <w:noProof/>
                <w:sz w:val="20"/>
                <w:szCs w:val="20"/>
              </w:rPr>
            </w:pPr>
          </w:p>
        </w:tc>
        <w:tc>
          <w:tcPr>
            <w:tcW w:w="425" w:type="dxa"/>
            <w:tcBorders>
              <w:top w:val="single" w:sz="4" w:space="0" w:color="auto"/>
              <w:left w:val="single" w:sz="6" w:space="0" w:color="auto"/>
              <w:bottom w:val="single" w:sz="4" w:space="0" w:color="auto"/>
              <w:right w:val="single" w:sz="6" w:space="0" w:color="auto"/>
            </w:tcBorders>
            <w:textDirection w:val="btLr"/>
          </w:tcPr>
          <w:p w:rsidR="00001E79" w:rsidRPr="00002600" w:rsidRDefault="00001E79" w:rsidP="00ED7D11">
            <w:pPr>
              <w:spacing w:after="0" w:line="240" w:lineRule="auto"/>
              <w:ind w:right="113"/>
              <w:jc w:val="center"/>
              <w:rPr>
                <w:rFonts w:ascii="Times New Roman" w:eastAsia="Times New Roman" w:hAnsi="Times New Roman" w:cs="Times New Roman"/>
                <w:noProof/>
                <w:sz w:val="20"/>
                <w:szCs w:val="20"/>
              </w:rPr>
            </w:pPr>
          </w:p>
        </w:tc>
        <w:tc>
          <w:tcPr>
            <w:tcW w:w="426" w:type="dxa"/>
            <w:tcBorders>
              <w:top w:val="single" w:sz="4" w:space="0" w:color="auto"/>
              <w:left w:val="single" w:sz="6" w:space="0" w:color="auto"/>
              <w:bottom w:val="single" w:sz="4" w:space="0" w:color="auto"/>
              <w:right w:val="single" w:sz="6" w:space="0" w:color="auto"/>
            </w:tcBorders>
          </w:tcPr>
          <w:p w:rsidR="00001E79" w:rsidRPr="00002600" w:rsidRDefault="00001E79" w:rsidP="00ED7D11">
            <w:pPr>
              <w:spacing w:after="0" w:line="240" w:lineRule="auto"/>
              <w:jc w:val="center"/>
              <w:rPr>
                <w:rFonts w:ascii="Times New Roman" w:eastAsia="Times New Roman" w:hAnsi="Times New Roman" w:cs="Times New Roman"/>
                <w:noProof/>
                <w:sz w:val="20"/>
                <w:szCs w:val="20"/>
              </w:rPr>
            </w:pPr>
          </w:p>
        </w:tc>
        <w:tc>
          <w:tcPr>
            <w:tcW w:w="425" w:type="dxa"/>
            <w:tcBorders>
              <w:top w:val="single" w:sz="4" w:space="0" w:color="auto"/>
              <w:left w:val="single" w:sz="6" w:space="0" w:color="auto"/>
              <w:bottom w:val="single" w:sz="4" w:space="0" w:color="auto"/>
              <w:right w:val="single" w:sz="6" w:space="0" w:color="auto"/>
            </w:tcBorders>
            <w:textDirection w:val="btLr"/>
          </w:tcPr>
          <w:p w:rsidR="00001E79" w:rsidRPr="00002600" w:rsidRDefault="00001E79" w:rsidP="00ED7D11">
            <w:pPr>
              <w:spacing w:after="0" w:line="240" w:lineRule="auto"/>
              <w:ind w:right="113"/>
              <w:jc w:val="center"/>
              <w:rPr>
                <w:rFonts w:ascii="Times New Roman" w:eastAsia="Times New Roman" w:hAnsi="Times New Roman" w:cs="Times New Roman"/>
                <w:noProof/>
                <w:sz w:val="20"/>
                <w:szCs w:val="20"/>
              </w:rPr>
            </w:pPr>
          </w:p>
        </w:tc>
        <w:tc>
          <w:tcPr>
            <w:tcW w:w="425" w:type="dxa"/>
            <w:tcBorders>
              <w:top w:val="single" w:sz="4" w:space="0" w:color="auto"/>
              <w:left w:val="single" w:sz="6" w:space="0" w:color="auto"/>
              <w:bottom w:val="single" w:sz="4" w:space="0" w:color="auto"/>
              <w:right w:val="single" w:sz="6" w:space="0" w:color="auto"/>
            </w:tcBorders>
          </w:tcPr>
          <w:p w:rsidR="00001E79" w:rsidRPr="00002600" w:rsidRDefault="00001E79" w:rsidP="00ED7D11">
            <w:pPr>
              <w:spacing w:after="0" w:line="240" w:lineRule="auto"/>
              <w:jc w:val="center"/>
              <w:rPr>
                <w:rFonts w:ascii="Times New Roman" w:eastAsia="Times New Roman" w:hAnsi="Times New Roman" w:cs="Times New Roman"/>
                <w:noProof/>
                <w:sz w:val="20"/>
                <w:szCs w:val="20"/>
              </w:rPr>
            </w:pPr>
          </w:p>
        </w:tc>
        <w:tc>
          <w:tcPr>
            <w:tcW w:w="425" w:type="dxa"/>
            <w:tcBorders>
              <w:top w:val="single" w:sz="4" w:space="0" w:color="auto"/>
              <w:left w:val="single" w:sz="6" w:space="0" w:color="auto"/>
              <w:bottom w:val="single" w:sz="4" w:space="0" w:color="auto"/>
              <w:right w:val="single" w:sz="6" w:space="0" w:color="auto"/>
            </w:tcBorders>
            <w:textDirection w:val="btLr"/>
          </w:tcPr>
          <w:p w:rsidR="00001E79" w:rsidRPr="00002600" w:rsidRDefault="00001E79" w:rsidP="00ED7D11">
            <w:pPr>
              <w:spacing w:after="0" w:line="240" w:lineRule="auto"/>
              <w:ind w:right="113"/>
              <w:jc w:val="center"/>
              <w:rPr>
                <w:rFonts w:ascii="Times New Roman" w:eastAsia="Times New Roman" w:hAnsi="Times New Roman" w:cs="Times New Roman"/>
                <w:noProof/>
                <w:sz w:val="20"/>
                <w:szCs w:val="20"/>
              </w:rPr>
            </w:pPr>
          </w:p>
        </w:tc>
        <w:tc>
          <w:tcPr>
            <w:tcW w:w="594" w:type="dxa"/>
            <w:tcBorders>
              <w:top w:val="single" w:sz="4" w:space="0" w:color="auto"/>
              <w:left w:val="single" w:sz="6" w:space="0" w:color="auto"/>
              <w:bottom w:val="single" w:sz="4" w:space="0" w:color="auto"/>
              <w:right w:val="single" w:sz="6" w:space="0" w:color="auto"/>
            </w:tcBorders>
          </w:tcPr>
          <w:p w:rsidR="00001E79" w:rsidRPr="00002600" w:rsidRDefault="00001E79" w:rsidP="00ED7D11">
            <w:pPr>
              <w:spacing w:after="0" w:line="240" w:lineRule="auto"/>
              <w:jc w:val="center"/>
              <w:rPr>
                <w:rFonts w:ascii="Times New Roman" w:eastAsia="Times New Roman" w:hAnsi="Times New Roman" w:cs="Times New Roman"/>
                <w:noProof/>
                <w:sz w:val="20"/>
                <w:szCs w:val="20"/>
              </w:rPr>
            </w:pPr>
          </w:p>
        </w:tc>
        <w:tc>
          <w:tcPr>
            <w:tcW w:w="455" w:type="dxa"/>
            <w:tcBorders>
              <w:top w:val="single" w:sz="4" w:space="0" w:color="auto"/>
              <w:left w:val="single" w:sz="6" w:space="0" w:color="auto"/>
              <w:bottom w:val="single" w:sz="4" w:space="0" w:color="auto"/>
              <w:right w:val="single" w:sz="6" w:space="0" w:color="auto"/>
            </w:tcBorders>
            <w:textDirection w:val="btLr"/>
          </w:tcPr>
          <w:p w:rsidR="00001E79" w:rsidRPr="00002600" w:rsidRDefault="00001E79" w:rsidP="00ED7D11">
            <w:pPr>
              <w:spacing w:after="0" w:line="240" w:lineRule="auto"/>
              <w:ind w:right="113"/>
              <w:jc w:val="center"/>
              <w:rPr>
                <w:rFonts w:ascii="Times New Roman" w:eastAsia="Times New Roman" w:hAnsi="Times New Roman" w:cs="Times New Roman"/>
                <w:noProof/>
                <w:sz w:val="20"/>
                <w:szCs w:val="20"/>
              </w:rPr>
            </w:pPr>
          </w:p>
        </w:tc>
        <w:tc>
          <w:tcPr>
            <w:tcW w:w="406" w:type="dxa"/>
            <w:tcBorders>
              <w:top w:val="single" w:sz="4" w:space="0" w:color="auto"/>
              <w:left w:val="single" w:sz="6" w:space="0" w:color="auto"/>
              <w:bottom w:val="single" w:sz="4" w:space="0" w:color="auto"/>
              <w:right w:val="single" w:sz="6" w:space="0" w:color="auto"/>
            </w:tcBorders>
          </w:tcPr>
          <w:p w:rsidR="00001E79" w:rsidRPr="00002600" w:rsidRDefault="00001E79" w:rsidP="00ED7D11">
            <w:pPr>
              <w:spacing w:after="0" w:line="240" w:lineRule="auto"/>
              <w:jc w:val="center"/>
              <w:rPr>
                <w:rFonts w:ascii="Times New Roman" w:eastAsia="Times New Roman" w:hAnsi="Times New Roman" w:cs="Times New Roman"/>
                <w:noProof/>
                <w:sz w:val="20"/>
                <w:szCs w:val="20"/>
              </w:rPr>
            </w:pPr>
          </w:p>
        </w:tc>
        <w:tc>
          <w:tcPr>
            <w:tcW w:w="364" w:type="dxa"/>
            <w:tcBorders>
              <w:top w:val="single" w:sz="4" w:space="0" w:color="auto"/>
              <w:left w:val="single" w:sz="6" w:space="0" w:color="auto"/>
              <w:bottom w:val="single" w:sz="4" w:space="0" w:color="auto"/>
              <w:right w:val="single" w:sz="6" w:space="0" w:color="auto"/>
            </w:tcBorders>
            <w:textDirection w:val="btLr"/>
          </w:tcPr>
          <w:p w:rsidR="00001E79" w:rsidRPr="00002600" w:rsidRDefault="00001E79" w:rsidP="00ED7D11">
            <w:pPr>
              <w:spacing w:after="0" w:line="240" w:lineRule="auto"/>
              <w:ind w:right="113"/>
              <w:jc w:val="center"/>
              <w:rPr>
                <w:rFonts w:ascii="Times New Roman" w:eastAsia="Times New Roman" w:hAnsi="Times New Roman" w:cs="Times New Roman"/>
                <w:noProof/>
                <w:sz w:val="20"/>
                <w:szCs w:val="20"/>
              </w:rPr>
            </w:pPr>
          </w:p>
        </w:tc>
        <w:tc>
          <w:tcPr>
            <w:tcW w:w="410" w:type="dxa"/>
            <w:tcBorders>
              <w:top w:val="single" w:sz="4" w:space="0" w:color="auto"/>
              <w:left w:val="single" w:sz="6" w:space="0" w:color="auto"/>
              <w:bottom w:val="single" w:sz="4" w:space="0" w:color="auto"/>
              <w:right w:val="single" w:sz="6" w:space="0" w:color="auto"/>
            </w:tcBorders>
          </w:tcPr>
          <w:p w:rsidR="00001E79" w:rsidRPr="00002600" w:rsidRDefault="00001E79" w:rsidP="00ED7D11">
            <w:pPr>
              <w:spacing w:after="0" w:line="240" w:lineRule="auto"/>
              <w:jc w:val="center"/>
              <w:rPr>
                <w:rFonts w:ascii="Times New Roman" w:eastAsia="Times New Roman" w:hAnsi="Times New Roman" w:cs="Times New Roman"/>
                <w:noProof/>
                <w:sz w:val="20"/>
                <w:szCs w:val="20"/>
              </w:rPr>
            </w:pPr>
          </w:p>
        </w:tc>
        <w:tc>
          <w:tcPr>
            <w:tcW w:w="410" w:type="dxa"/>
            <w:gridSpan w:val="2"/>
            <w:tcBorders>
              <w:top w:val="single" w:sz="4" w:space="0" w:color="auto"/>
              <w:left w:val="single" w:sz="6" w:space="0" w:color="auto"/>
              <w:bottom w:val="single" w:sz="4" w:space="0" w:color="auto"/>
              <w:right w:val="single" w:sz="6" w:space="0" w:color="auto"/>
            </w:tcBorders>
            <w:textDirection w:val="btLr"/>
          </w:tcPr>
          <w:p w:rsidR="00001E79" w:rsidRPr="00002600" w:rsidRDefault="00001E79" w:rsidP="00ED7D11">
            <w:pPr>
              <w:spacing w:after="0" w:line="240" w:lineRule="auto"/>
              <w:ind w:right="113"/>
              <w:jc w:val="center"/>
              <w:rPr>
                <w:rFonts w:ascii="Times New Roman" w:eastAsia="Times New Roman" w:hAnsi="Times New Roman" w:cs="Times New Roman"/>
                <w:noProof/>
                <w:sz w:val="20"/>
                <w:szCs w:val="20"/>
              </w:rPr>
            </w:pPr>
          </w:p>
        </w:tc>
        <w:tc>
          <w:tcPr>
            <w:tcW w:w="411" w:type="dxa"/>
            <w:tcBorders>
              <w:top w:val="single" w:sz="4" w:space="0" w:color="auto"/>
              <w:left w:val="single" w:sz="6" w:space="0" w:color="auto"/>
              <w:bottom w:val="single" w:sz="4" w:space="0" w:color="auto"/>
              <w:right w:val="single" w:sz="6" w:space="0" w:color="auto"/>
            </w:tcBorders>
          </w:tcPr>
          <w:p w:rsidR="00001E79" w:rsidRPr="00002600" w:rsidRDefault="00001E79" w:rsidP="00ED7D11">
            <w:pPr>
              <w:spacing w:after="0" w:line="240" w:lineRule="auto"/>
              <w:jc w:val="center"/>
              <w:rPr>
                <w:rFonts w:ascii="Times New Roman" w:eastAsia="Times New Roman" w:hAnsi="Times New Roman" w:cs="Times New Roman"/>
                <w:noProof/>
                <w:sz w:val="20"/>
                <w:szCs w:val="20"/>
              </w:rPr>
            </w:pPr>
          </w:p>
        </w:tc>
        <w:tc>
          <w:tcPr>
            <w:tcW w:w="411" w:type="dxa"/>
            <w:gridSpan w:val="2"/>
            <w:tcBorders>
              <w:top w:val="single" w:sz="4" w:space="0" w:color="auto"/>
              <w:left w:val="single" w:sz="6" w:space="0" w:color="auto"/>
              <w:bottom w:val="single" w:sz="4" w:space="0" w:color="auto"/>
              <w:right w:val="single" w:sz="6" w:space="0" w:color="auto"/>
            </w:tcBorders>
            <w:textDirection w:val="btLr"/>
          </w:tcPr>
          <w:p w:rsidR="00001E79" w:rsidRPr="00002600" w:rsidRDefault="00001E79" w:rsidP="00ED7D11">
            <w:pPr>
              <w:spacing w:after="0" w:line="240" w:lineRule="auto"/>
              <w:ind w:right="113"/>
              <w:jc w:val="center"/>
              <w:rPr>
                <w:rFonts w:ascii="Times New Roman" w:eastAsia="Times New Roman" w:hAnsi="Times New Roman" w:cs="Times New Roman"/>
                <w:noProof/>
                <w:sz w:val="20"/>
                <w:szCs w:val="20"/>
              </w:rPr>
            </w:pPr>
          </w:p>
        </w:tc>
        <w:tc>
          <w:tcPr>
            <w:tcW w:w="619" w:type="dxa"/>
            <w:tcBorders>
              <w:top w:val="single" w:sz="4" w:space="0" w:color="auto"/>
              <w:left w:val="single" w:sz="6" w:space="0" w:color="auto"/>
              <w:bottom w:val="single" w:sz="4" w:space="0" w:color="auto"/>
              <w:right w:val="single" w:sz="6" w:space="0" w:color="auto"/>
            </w:tcBorders>
          </w:tcPr>
          <w:p w:rsidR="00001E79" w:rsidRPr="00002600" w:rsidRDefault="00001E79" w:rsidP="00ED7D11">
            <w:pPr>
              <w:spacing w:after="0" w:line="240" w:lineRule="auto"/>
              <w:jc w:val="center"/>
              <w:rPr>
                <w:rFonts w:ascii="Times New Roman" w:eastAsia="Times New Roman" w:hAnsi="Times New Roman" w:cs="Times New Roman"/>
                <w:noProof/>
                <w:sz w:val="20"/>
                <w:szCs w:val="20"/>
              </w:rPr>
            </w:pPr>
          </w:p>
        </w:tc>
        <w:tc>
          <w:tcPr>
            <w:tcW w:w="493" w:type="dxa"/>
            <w:tcBorders>
              <w:top w:val="single" w:sz="4" w:space="0" w:color="auto"/>
              <w:left w:val="single" w:sz="6" w:space="0" w:color="auto"/>
              <w:bottom w:val="single" w:sz="4" w:space="0" w:color="auto"/>
              <w:right w:val="single" w:sz="6" w:space="0" w:color="auto"/>
            </w:tcBorders>
            <w:textDirection w:val="btLr"/>
          </w:tcPr>
          <w:p w:rsidR="00001E79" w:rsidRPr="00002600" w:rsidRDefault="00001E79" w:rsidP="00ED7D11">
            <w:pPr>
              <w:spacing w:after="0" w:line="240" w:lineRule="auto"/>
              <w:ind w:right="113"/>
              <w:jc w:val="center"/>
              <w:rPr>
                <w:rFonts w:ascii="Times New Roman" w:eastAsia="Times New Roman" w:hAnsi="Times New Roman" w:cs="Times New Roman"/>
                <w:noProof/>
                <w:sz w:val="20"/>
                <w:szCs w:val="20"/>
              </w:rPr>
            </w:pPr>
          </w:p>
        </w:tc>
        <w:tc>
          <w:tcPr>
            <w:tcW w:w="610" w:type="dxa"/>
            <w:tcBorders>
              <w:top w:val="single" w:sz="4" w:space="0" w:color="auto"/>
              <w:left w:val="single" w:sz="6" w:space="0" w:color="auto"/>
              <w:bottom w:val="single" w:sz="4" w:space="0" w:color="auto"/>
              <w:right w:val="single" w:sz="6" w:space="0" w:color="auto"/>
            </w:tcBorders>
          </w:tcPr>
          <w:p w:rsidR="00001E79" w:rsidRPr="00002600" w:rsidRDefault="00001E79" w:rsidP="00ED7D11">
            <w:pPr>
              <w:spacing w:after="0" w:line="240" w:lineRule="auto"/>
              <w:jc w:val="center"/>
              <w:rPr>
                <w:rFonts w:ascii="Times New Roman" w:eastAsia="Times New Roman" w:hAnsi="Times New Roman" w:cs="Times New Roman"/>
                <w:noProof/>
                <w:sz w:val="20"/>
                <w:szCs w:val="20"/>
              </w:rPr>
            </w:pPr>
          </w:p>
        </w:tc>
        <w:tc>
          <w:tcPr>
            <w:tcW w:w="550" w:type="dxa"/>
            <w:gridSpan w:val="2"/>
            <w:tcBorders>
              <w:top w:val="single" w:sz="4" w:space="0" w:color="auto"/>
              <w:left w:val="single" w:sz="6" w:space="0" w:color="auto"/>
              <w:bottom w:val="single" w:sz="4" w:space="0" w:color="auto"/>
              <w:right w:val="single" w:sz="4" w:space="0" w:color="auto"/>
            </w:tcBorders>
            <w:textDirection w:val="btLr"/>
          </w:tcPr>
          <w:p w:rsidR="00001E79" w:rsidRPr="00002600" w:rsidRDefault="00001E79" w:rsidP="00ED7D11">
            <w:pPr>
              <w:spacing w:after="0" w:line="240" w:lineRule="auto"/>
              <w:ind w:right="113"/>
              <w:jc w:val="center"/>
              <w:rPr>
                <w:rFonts w:ascii="Times New Roman" w:eastAsia="Times New Roman" w:hAnsi="Times New Roman" w:cs="Times New Roman"/>
                <w:noProof/>
                <w:sz w:val="20"/>
                <w:szCs w:val="20"/>
              </w:rPr>
            </w:pPr>
          </w:p>
        </w:tc>
      </w:tr>
      <w:tr w:rsidR="00002600" w:rsidRPr="00002600" w:rsidTr="000F1B1B">
        <w:trPr>
          <w:trHeight w:val="712"/>
        </w:trPr>
        <w:tc>
          <w:tcPr>
            <w:tcW w:w="1277" w:type="dxa"/>
            <w:tcBorders>
              <w:top w:val="single" w:sz="4" w:space="0" w:color="auto"/>
              <w:left w:val="single" w:sz="4" w:space="0" w:color="auto"/>
              <w:bottom w:val="single" w:sz="4" w:space="0" w:color="auto"/>
              <w:right w:val="single" w:sz="6" w:space="0" w:color="auto"/>
            </w:tcBorders>
          </w:tcPr>
          <w:p w:rsidR="00002600" w:rsidRPr="00002600" w:rsidRDefault="00002600" w:rsidP="00002600">
            <w:pPr>
              <w:spacing w:after="0" w:line="240" w:lineRule="auto"/>
              <w:rPr>
                <w:rFonts w:ascii="Times New Roman" w:eastAsia="Times New Roman" w:hAnsi="Times New Roman" w:cs="Times New Roman"/>
                <w:b/>
                <w:noProof/>
                <w:sz w:val="20"/>
                <w:szCs w:val="20"/>
              </w:rPr>
            </w:pPr>
            <w:r w:rsidRPr="00002600">
              <w:rPr>
                <w:rFonts w:ascii="Times New Roman" w:eastAsia="Times New Roman" w:hAnsi="Times New Roman" w:cs="Times New Roman"/>
                <w:b/>
                <w:noProof/>
                <w:sz w:val="20"/>
                <w:szCs w:val="20"/>
              </w:rPr>
              <w:t>Врховине</w:t>
            </w:r>
          </w:p>
        </w:tc>
        <w:tc>
          <w:tcPr>
            <w:tcW w:w="567" w:type="dxa"/>
            <w:tcBorders>
              <w:top w:val="single" w:sz="4" w:space="0" w:color="auto"/>
              <w:left w:val="single" w:sz="6" w:space="0" w:color="auto"/>
              <w:bottom w:val="single" w:sz="4" w:space="0" w:color="auto"/>
              <w:right w:val="single" w:sz="6" w:space="0" w:color="auto"/>
            </w:tcBorders>
          </w:tcPr>
          <w:p w:rsidR="00002600" w:rsidRPr="000F1B1B" w:rsidRDefault="00001E79" w:rsidP="00ED7D11">
            <w:pPr>
              <w:spacing w:after="0" w:line="240" w:lineRule="auto"/>
              <w:jc w:val="center"/>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1</w:t>
            </w:r>
          </w:p>
        </w:tc>
        <w:tc>
          <w:tcPr>
            <w:tcW w:w="567" w:type="dxa"/>
            <w:tcBorders>
              <w:top w:val="single" w:sz="4" w:space="0" w:color="auto"/>
              <w:left w:val="single" w:sz="6" w:space="0" w:color="auto"/>
              <w:bottom w:val="single" w:sz="4" w:space="0" w:color="auto"/>
              <w:right w:val="single" w:sz="6" w:space="0" w:color="auto"/>
            </w:tcBorders>
          </w:tcPr>
          <w:p w:rsidR="00002600" w:rsidRPr="000F1B1B" w:rsidRDefault="00001E79" w:rsidP="00ED7D11">
            <w:pPr>
              <w:spacing w:after="0" w:line="240" w:lineRule="auto"/>
              <w:jc w:val="center"/>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1</w:t>
            </w:r>
          </w:p>
        </w:tc>
        <w:tc>
          <w:tcPr>
            <w:tcW w:w="567" w:type="dxa"/>
            <w:tcBorders>
              <w:top w:val="single" w:sz="4" w:space="0" w:color="auto"/>
              <w:left w:val="single" w:sz="6" w:space="0" w:color="auto"/>
              <w:bottom w:val="single" w:sz="4" w:space="0" w:color="auto"/>
              <w:right w:val="single" w:sz="6" w:space="0" w:color="auto"/>
            </w:tcBorders>
            <w:textDirection w:val="btLr"/>
          </w:tcPr>
          <w:p w:rsidR="00002600" w:rsidRPr="000F1B1B" w:rsidRDefault="00001E79" w:rsidP="00ED7D11">
            <w:pPr>
              <w:spacing w:after="0" w:line="240" w:lineRule="auto"/>
              <w:ind w:right="113"/>
              <w:jc w:val="center"/>
              <w:rPr>
                <w:rFonts w:ascii="Times New Roman" w:eastAsia="Times New Roman" w:hAnsi="Times New Roman" w:cs="Times New Roman"/>
                <w:noProof/>
                <w:sz w:val="16"/>
                <w:szCs w:val="16"/>
                <w:lang w:val="sr-Cyrl-RS"/>
              </w:rPr>
            </w:pPr>
            <w:r>
              <w:rPr>
                <w:rFonts w:ascii="Times New Roman" w:eastAsia="Times New Roman" w:hAnsi="Times New Roman" w:cs="Times New Roman"/>
                <w:noProof/>
                <w:sz w:val="16"/>
                <w:szCs w:val="16"/>
                <w:lang w:val="sr-Cyrl-RS"/>
              </w:rPr>
              <w:t>100</w:t>
            </w:r>
          </w:p>
        </w:tc>
        <w:tc>
          <w:tcPr>
            <w:tcW w:w="567" w:type="dxa"/>
            <w:tcBorders>
              <w:top w:val="single" w:sz="4" w:space="0" w:color="auto"/>
              <w:left w:val="single" w:sz="6" w:space="0" w:color="auto"/>
              <w:bottom w:val="single" w:sz="4" w:space="0" w:color="auto"/>
              <w:right w:val="single" w:sz="6" w:space="0" w:color="auto"/>
            </w:tcBorders>
          </w:tcPr>
          <w:p w:rsidR="00002600" w:rsidRPr="00001E79" w:rsidRDefault="00001E79" w:rsidP="00ED7D11">
            <w:pPr>
              <w:spacing w:after="0" w:line="240" w:lineRule="auto"/>
              <w:jc w:val="center"/>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w:t>
            </w:r>
          </w:p>
        </w:tc>
        <w:tc>
          <w:tcPr>
            <w:tcW w:w="567" w:type="dxa"/>
            <w:tcBorders>
              <w:top w:val="single" w:sz="4" w:space="0" w:color="auto"/>
              <w:left w:val="single" w:sz="6" w:space="0" w:color="auto"/>
              <w:bottom w:val="single" w:sz="4" w:space="0" w:color="auto"/>
              <w:right w:val="single" w:sz="6" w:space="0" w:color="auto"/>
            </w:tcBorders>
            <w:textDirection w:val="btLr"/>
          </w:tcPr>
          <w:p w:rsidR="00002600" w:rsidRPr="007C66C0" w:rsidRDefault="00002600" w:rsidP="00ED7D11">
            <w:pPr>
              <w:spacing w:after="0" w:line="240" w:lineRule="auto"/>
              <w:ind w:right="113"/>
              <w:jc w:val="center"/>
              <w:rPr>
                <w:rFonts w:ascii="Times New Roman" w:eastAsia="Times New Roman" w:hAnsi="Times New Roman" w:cs="Times New Roman"/>
                <w:noProof/>
                <w:sz w:val="16"/>
                <w:szCs w:val="16"/>
                <w:lang w:val="sr-Latn-RS"/>
              </w:rPr>
            </w:pPr>
          </w:p>
        </w:tc>
        <w:tc>
          <w:tcPr>
            <w:tcW w:w="567" w:type="dxa"/>
            <w:tcBorders>
              <w:top w:val="single" w:sz="4" w:space="0" w:color="auto"/>
              <w:left w:val="single" w:sz="6" w:space="0" w:color="auto"/>
              <w:bottom w:val="single" w:sz="4" w:space="0" w:color="auto"/>
              <w:right w:val="single" w:sz="6" w:space="0" w:color="auto"/>
            </w:tcBorders>
          </w:tcPr>
          <w:p w:rsidR="00002600" w:rsidRPr="00001E79" w:rsidRDefault="00001E79" w:rsidP="00ED7D11">
            <w:pPr>
              <w:spacing w:after="0" w:line="240" w:lineRule="auto"/>
              <w:jc w:val="center"/>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w:t>
            </w:r>
          </w:p>
        </w:tc>
        <w:tc>
          <w:tcPr>
            <w:tcW w:w="425" w:type="dxa"/>
            <w:tcBorders>
              <w:top w:val="single" w:sz="4" w:space="0" w:color="auto"/>
              <w:left w:val="single" w:sz="6" w:space="0" w:color="auto"/>
              <w:bottom w:val="single" w:sz="4" w:space="0" w:color="auto"/>
              <w:right w:val="single" w:sz="6" w:space="0" w:color="auto"/>
            </w:tcBorders>
            <w:textDirection w:val="btLr"/>
          </w:tcPr>
          <w:p w:rsidR="00002600" w:rsidRPr="00001E79" w:rsidRDefault="00001E79" w:rsidP="00ED7D11">
            <w:pPr>
              <w:spacing w:after="0" w:line="240" w:lineRule="auto"/>
              <w:ind w:right="113"/>
              <w:jc w:val="center"/>
              <w:rPr>
                <w:rFonts w:ascii="Times New Roman" w:eastAsia="Times New Roman" w:hAnsi="Times New Roman" w:cs="Times New Roman"/>
                <w:noProof/>
                <w:sz w:val="16"/>
                <w:szCs w:val="16"/>
                <w:lang w:val="sr-Cyrl-RS"/>
              </w:rPr>
            </w:pPr>
            <w:r>
              <w:rPr>
                <w:rFonts w:ascii="Times New Roman" w:eastAsia="Times New Roman" w:hAnsi="Times New Roman" w:cs="Times New Roman"/>
                <w:noProof/>
                <w:sz w:val="16"/>
                <w:szCs w:val="16"/>
                <w:lang w:val="sr-Cyrl-RS"/>
              </w:rPr>
              <w:t>/</w:t>
            </w:r>
          </w:p>
        </w:tc>
        <w:tc>
          <w:tcPr>
            <w:tcW w:w="567" w:type="dxa"/>
            <w:tcBorders>
              <w:top w:val="single" w:sz="4" w:space="0" w:color="auto"/>
              <w:left w:val="single" w:sz="6" w:space="0" w:color="auto"/>
              <w:bottom w:val="single" w:sz="4" w:space="0" w:color="auto"/>
              <w:right w:val="single" w:sz="6" w:space="0" w:color="auto"/>
            </w:tcBorders>
          </w:tcPr>
          <w:p w:rsidR="00002600" w:rsidRPr="00001E79" w:rsidRDefault="00001E79" w:rsidP="00ED7D11">
            <w:pPr>
              <w:spacing w:after="0" w:line="240" w:lineRule="auto"/>
              <w:jc w:val="center"/>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w:t>
            </w:r>
          </w:p>
        </w:tc>
        <w:tc>
          <w:tcPr>
            <w:tcW w:w="567" w:type="dxa"/>
            <w:tcBorders>
              <w:top w:val="single" w:sz="4" w:space="0" w:color="auto"/>
              <w:left w:val="single" w:sz="6" w:space="0" w:color="auto"/>
              <w:bottom w:val="single" w:sz="4" w:space="0" w:color="auto"/>
              <w:right w:val="single" w:sz="6" w:space="0" w:color="auto"/>
            </w:tcBorders>
            <w:textDirection w:val="btLr"/>
          </w:tcPr>
          <w:p w:rsidR="00002600" w:rsidRPr="007C66C0" w:rsidRDefault="00002600" w:rsidP="00ED7D11">
            <w:pPr>
              <w:spacing w:after="0" w:line="240" w:lineRule="auto"/>
              <w:ind w:right="113"/>
              <w:jc w:val="center"/>
              <w:rPr>
                <w:rFonts w:ascii="Times New Roman" w:eastAsia="Times New Roman" w:hAnsi="Times New Roman" w:cs="Times New Roman"/>
                <w:noProof/>
                <w:sz w:val="16"/>
                <w:szCs w:val="16"/>
                <w:lang w:val="sr-Latn-RS"/>
              </w:rPr>
            </w:pPr>
          </w:p>
        </w:tc>
        <w:tc>
          <w:tcPr>
            <w:tcW w:w="567" w:type="dxa"/>
            <w:tcBorders>
              <w:top w:val="single" w:sz="4" w:space="0" w:color="auto"/>
              <w:left w:val="single" w:sz="6" w:space="0" w:color="auto"/>
              <w:bottom w:val="single" w:sz="4" w:space="0" w:color="auto"/>
              <w:right w:val="single" w:sz="6" w:space="0" w:color="auto"/>
            </w:tcBorders>
          </w:tcPr>
          <w:p w:rsidR="00002600" w:rsidRPr="000F1B1B" w:rsidRDefault="00001E79" w:rsidP="00ED7D11">
            <w:pPr>
              <w:spacing w:after="0" w:line="240" w:lineRule="auto"/>
              <w:jc w:val="center"/>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1</w:t>
            </w:r>
          </w:p>
        </w:tc>
        <w:tc>
          <w:tcPr>
            <w:tcW w:w="567" w:type="dxa"/>
            <w:tcBorders>
              <w:top w:val="single" w:sz="4" w:space="0" w:color="auto"/>
              <w:left w:val="single" w:sz="6" w:space="0" w:color="auto"/>
              <w:bottom w:val="single" w:sz="4" w:space="0" w:color="auto"/>
              <w:right w:val="single" w:sz="6" w:space="0" w:color="auto"/>
            </w:tcBorders>
            <w:textDirection w:val="btLr"/>
          </w:tcPr>
          <w:p w:rsidR="00002600" w:rsidRPr="000F1B1B" w:rsidRDefault="00001E79" w:rsidP="00ED7D11">
            <w:pPr>
              <w:spacing w:after="0" w:line="240" w:lineRule="auto"/>
              <w:ind w:right="113"/>
              <w:jc w:val="center"/>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100</w:t>
            </w:r>
          </w:p>
        </w:tc>
        <w:tc>
          <w:tcPr>
            <w:tcW w:w="425" w:type="dxa"/>
            <w:tcBorders>
              <w:top w:val="single" w:sz="4" w:space="0" w:color="auto"/>
              <w:left w:val="single" w:sz="6" w:space="0" w:color="auto"/>
              <w:bottom w:val="single" w:sz="4" w:space="0" w:color="auto"/>
              <w:right w:val="single" w:sz="6" w:space="0" w:color="auto"/>
            </w:tcBorders>
          </w:tcPr>
          <w:p w:rsidR="00002600" w:rsidRPr="00002600" w:rsidRDefault="00002600" w:rsidP="00ED7D11">
            <w:pPr>
              <w:spacing w:after="0" w:line="240" w:lineRule="auto"/>
              <w:jc w:val="center"/>
              <w:rPr>
                <w:rFonts w:ascii="Times New Roman" w:eastAsia="Times New Roman" w:hAnsi="Times New Roman" w:cs="Times New Roman"/>
                <w:noProof/>
                <w:sz w:val="20"/>
                <w:szCs w:val="20"/>
              </w:rPr>
            </w:pPr>
          </w:p>
        </w:tc>
        <w:tc>
          <w:tcPr>
            <w:tcW w:w="425" w:type="dxa"/>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ED7D11">
            <w:pPr>
              <w:spacing w:after="0" w:line="240" w:lineRule="auto"/>
              <w:ind w:right="113"/>
              <w:jc w:val="center"/>
              <w:rPr>
                <w:rFonts w:ascii="Times New Roman" w:eastAsia="Times New Roman" w:hAnsi="Times New Roman" w:cs="Times New Roman"/>
                <w:noProof/>
                <w:sz w:val="20"/>
                <w:szCs w:val="20"/>
              </w:rPr>
            </w:pPr>
          </w:p>
        </w:tc>
        <w:tc>
          <w:tcPr>
            <w:tcW w:w="426" w:type="dxa"/>
            <w:tcBorders>
              <w:top w:val="single" w:sz="4" w:space="0" w:color="auto"/>
              <w:left w:val="single" w:sz="6" w:space="0" w:color="auto"/>
              <w:bottom w:val="single" w:sz="4" w:space="0" w:color="auto"/>
              <w:right w:val="single" w:sz="6" w:space="0" w:color="auto"/>
            </w:tcBorders>
          </w:tcPr>
          <w:p w:rsidR="00002600" w:rsidRPr="00002600" w:rsidRDefault="00002600" w:rsidP="00ED7D11">
            <w:pPr>
              <w:spacing w:after="0" w:line="240" w:lineRule="auto"/>
              <w:jc w:val="center"/>
              <w:rPr>
                <w:rFonts w:ascii="Times New Roman" w:eastAsia="Times New Roman" w:hAnsi="Times New Roman" w:cs="Times New Roman"/>
                <w:noProof/>
                <w:sz w:val="20"/>
                <w:szCs w:val="20"/>
              </w:rPr>
            </w:pPr>
          </w:p>
        </w:tc>
        <w:tc>
          <w:tcPr>
            <w:tcW w:w="425" w:type="dxa"/>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ED7D11">
            <w:pPr>
              <w:spacing w:after="0" w:line="240" w:lineRule="auto"/>
              <w:ind w:right="113"/>
              <w:jc w:val="center"/>
              <w:rPr>
                <w:rFonts w:ascii="Times New Roman" w:eastAsia="Times New Roman" w:hAnsi="Times New Roman" w:cs="Times New Roman"/>
                <w:noProof/>
                <w:sz w:val="20"/>
                <w:szCs w:val="20"/>
              </w:rPr>
            </w:pPr>
          </w:p>
        </w:tc>
        <w:tc>
          <w:tcPr>
            <w:tcW w:w="425" w:type="dxa"/>
            <w:tcBorders>
              <w:top w:val="single" w:sz="4" w:space="0" w:color="auto"/>
              <w:left w:val="single" w:sz="6" w:space="0" w:color="auto"/>
              <w:bottom w:val="single" w:sz="4" w:space="0" w:color="auto"/>
              <w:right w:val="single" w:sz="6" w:space="0" w:color="auto"/>
            </w:tcBorders>
          </w:tcPr>
          <w:p w:rsidR="00002600" w:rsidRPr="00002600" w:rsidRDefault="00002600" w:rsidP="00ED7D11">
            <w:pPr>
              <w:spacing w:after="0" w:line="240" w:lineRule="auto"/>
              <w:jc w:val="center"/>
              <w:rPr>
                <w:rFonts w:ascii="Times New Roman" w:eastAsia="Times New Roman" w:hAnsi="Times New Roman" w:cs="Times New Roman"/>
                <w:noProof/>
                <w:sz w:val="20"/>
                <w:szCs w:val="20"/>
              </w:rPr>
            </w:pPr>
          </w:p>
        </w:tc>
        <w:tc>
          <w:tcPr>
            <w:tcW w:w="425" w:type="dxa"/>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ED7D11">
            <w:pPr>
              <w:spacing w:after="0" w:line="240" w:lineRule="auto"/>
              <w:ind w:right="113"/>
              <w:jc w:val="center"/>
              <w:rPr>
                <w:rFonts w:ascii="Times New Roman" w:eastAsia="Times New Roman" w:hAnsi="Times New Roman" w:cs="Times New Roman"/>
                <w:noProof/>
                <w:sz w:val="20"/>
                <w:szCs w:val="20"/>
              </w:rPr>
            </w:pPr>
          </w:p>
        </w:tc>
        <w:tc>
          <w:tcPr>
            <w:tcW w:w="594" w:type="dxa"/>
            <w:tcBorders>
              <w:top w:val="single" w:sz="4" w:space="0" w:color="auto"/>
              <w:left w:val="single" w:sz="6" w:space="0" w:color="auto"/>
              <w:bottom w:val="single" w:sz="4" w:space="0" w:color="auto"/>
              <w:right w:val="single" w:sz="6" w:space="0" w:color="auto"/>
            </w:tcBorders>
          </w:tcPr>
          <w:p w:rsidR="00002600" w:rsidRPr="00002600" w:rsidRDefault="00002600" w:rsidP="00ED7D11">
            <w:pPr>
              <w:spacing w:after="0" w:line="240" w:lineRule="auto"/>
              <w:jc w:val="center"/>
              <w:rPr>
                <w:rFonts w:ascii="Times New Roman" w:eastAsia="Times New Roman" w:hAnsi="Times New Roman" w:cs="Times New Roman"/>
                <w:noProof/>
                <w:sz w:val="20"/>
                <w:szCs w:val="20"/>
              </w:rPr>
            </w:pPr>
          </w:p>
        </w:tc>
        <w:tc>
          <w:tcPr>
            <w:tcW w:w="455" w:type="dxa"/>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ED7D11">
            <w:pPr>
              <w:spacing w:after="0" w:line="240" w:lineRule="auto"/>
              <w:ind w:right="113"/>
              <w:jc w:val="center"/>
              <w:rPr>
                <w:rFonts w:ascii="Times New Roman" w:eastAsia="Times New Roman" w:hAnsi="Times New Roman" w:cs="Times New Roman"/>
                <w:noProof/>
                <w:sz w:val="20"/>
                <w:szCs w:val="20"/>
              </w:rPr>
            </w:pPr>
          </w:p>
        </w:tc>
        <w:tc>
          <w:tcPr>
            <w:tcW w:w="406" w:type="dxa"/>
            <w:tcBorders>
              <w:top w:val="single" w:sz="4" w:space="0" w:color="auto"/>
              <w:left w:val="single" w:sz="6" w:space="0" w:color="auto"/>
              <w:bottom w:val="single" w:sz="4" w:space="0" w:color="auto"/>
              <w:right w:val="single" w:sz="6" w:space="0" w:color="auto"/>
            </w:tcBorders>
          </w:tcPr>
          <w:p w:rsidR="00002600" w:rsidRPr="00002600" w:rsidRDefault="00002600" w:rsidP="00ED7D11">
            <w:pPr>
              <w:spacing w:after="0" w:line="240" w:lineRule="auto"/>
              <w:jc w:val="center"/>
              <w:rPr>
                <w:rFonts w:ascii="Times New Roman" w:eastAsia="Times New Roman" w:hAnsi="Times New Roman" w:cs="Times New Roman"/>
                <w:noProof/>
                <w:sz w:val="20"/>
                <w:szCs w:val="20"/>
              </w:rPr>
            </w:pPr>
          </w:p>
        </w:tc>
        <w:tc>
          <w:tcPr>
            <w:tcW w:w="364" w:type="dxa"/>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ED7D11">
            <w:pPr>
              <w:spacing w:after="0" w:line="240" w:lineRule="auto"/>
              <w:ind w:right="113"/>
              <w:jc w:val="center"/>
              <w:rPr>
                <w:rFonts w:ascii="Times New Roman" w:eastAsia="Times New Roman" w:hAnsi="Times New Roman" w:cs="Times New Roman"/>
                <w:noProof/>
                <w:sz w:val="20"/>
                <w:szCs w:val="20"/>
              </w:rPr>
            </w:pPr>
          </w:p>
        </w:tc>
        <w:tc>
          <w:tcPr>
            <w:tcW w:w="410" w:type="dxa"/>
            <w:tcBorders>
              <w:top w:val="single" w:sz="4" w:space="0" w:color="auto"/>
              <w:left w:val="single" w:sz="6" w:space="0" w:color="auto"/>
              <w:bottom w:val="single" w:sz="4" w:space="0" w:color="auto"/>
              <w:right w:val="single" w:sz="6" w:space="0" w:color="auto"/>
            </w:tcBorders>
          </w:tcPr>
          <w:p w:rsidR="00002600" w:rsidRPr="00002600" w:rsidRDefault="00002600" w:rsidP="00ED7D11">
            <w:pPr>
              <w:spacing w:after="0" w:line="240" w:lineRule="auto"/>
              <w:jc w:val="center"/>
              <w:rPr>
                <w:rFonts w:ascii="Times New Roman" w:eastAsia="Times New Roman" w:hAnsi="Times New Roman" w:cs="Times New Roman"/>
                <w:noProof/>
                <w:sz w:val="20"/>
                <w:szCs w:val="20"/>
              </w:rPr>
            </w:pPr>
          </w:p>
        </w:tc>
        <w:tc>
          <w:tcPr>
            <w:tcW w:w="410" w:type="dxa"/>
            <w:gridSpan w:val="2"/>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ED7D11">
            <w:pPr>
              <w:spacing w:after="0" w:line="240" w:lineRule="auto"/>
              <w:ind w:right="113"/>
              <w:jc w:val="center"/>
              <w:rPr>
                <w:rFonts w:ascii="Times New Roman" w:eastAsia="Times New Roman" w:hAnsi="Times New Roman" w:cs="Times New Roman"/>
                <w:noProof/>
                <w:sz w:val="20"/>
                <w:szCs w:val="20"/>
              </w:rPr>
            </w:pPr>
          </w:p>
        </w:tc>
        <w:tc>
          <w:tcPr>
            <w:tcW w:w="411" w:type="dxa"/>
            <w:tcBorders>
              <w:top w:val="single" w:sz="4" w:space="0" w:color="auto"/>
              <w:left w:val="single" w:sz="6" w:space="0" w:color="auto"/>
              <w:bottom w:val="single" w:sz="4" w:space="0" w:color="auto"/>
              <w:right w:val="single" w:sz="6" w:space="0" w:color="auto"/>
            </w:tcBorders>
          </w:tcPr>
          <w:p w:rsidR="00002600" w:rsidRPr="00002600" w:rsidRDefault="00002600" w:rsidP="00ED7D11">
            <w:pPr>
              <w:spacing w:after="0" w:line="240" w:lineRule="auto"/>
              <w:jc w:val="center"/>
              <w:rPr>
                <w:rFonts w:ascii="Times New Roman" w:eastAsia="Times New Roman" w:hAnsi="Times New Roman" w:cs="Times New Roman"/>
                <w:noProof/>
                <w:sz w:val="20"/>
                <w:szCs w:val="20"/>
              </w:rPr>
            </w:pPr>
          </w:p>
        </w:tc>
        <w:tc>
          <w:tcPr>
            <w:tcW w:w="411" w:type="dxa"/>
            <w:gridSpan w:val="2"/>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ED7D11">
            <w:pPr>
              <w:spacing w:after="0" w:line="240" w:lineRule="auto"/>
              <w:ind w:right="113"/>
              <w:jc w:val="center"/>
              <w:rPr>
                <w:rFonts w:ascii="Times New Roman" w:eastAsia="Times New Roman" w:hAnsi="Times New Roman" w:cs="Times New Roman"/>
                <w:noProof/>
                <w:sz w:val="20"/>
                <w:szCs w:val="20"/>
              </w:rPr>
            </w:pPr>
          </w:p>
        </w:tc>
        <w:tc>
          <w:tcPr>
            <w:tcW w:w="619" w:type="dxa"/>
            <w:tcBorders>
              <w:top w:val="single" w:sz="4" w:space="0" w:color="auto"/>
              <w:left w:val="single" w:sz="6" w:space="0" w:color="auto"/>
              <w:bottom w:val="single" w:sz="4" w:space="0" w:color="auto"/>
              <w:right w:val="single" w:sz="6" w:space="0" w:color="auto"/>
            </w:tcBorders>
          </w:tcPr>
          <w:p w:rsidR="00002600" w:rsidRPr="00002600" w:rsidRDefault="00002600" w:rsidP="00ED7D11">
            <w:pPr>
              <w:spacing w:after="0" w:line="240" w:lineRule="auto"/>
              <w:jc w:val="center"/>
              <w:rPr>
                <w:rFonts w:ascii="Times New Roman" w:eastAsia="Times New Roman" w:hAnsi="Times New Roman" w:cs="Times New Roman"/>
                <w:noProof/>
                <w:sz w:val="20"/>
                <w:szCs w:val="20"/>
              </w:rPr>
            </w:pPr>
          </w:p>
        </w:tc>
        <w:tc>
          <w:tcPr>
            <w:tcW w:w="493" w:type="dxa"/>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ED7D11">
            <w:pPr>
              <w:spacing w:after="0" w:line="240" w:lineRule="auto"/>
              <w:ind w:right="113"/>
              <w:jc w:val="center"/>
              <w:rPr>
                <w:rFonts w:ascii="Times New Roman" w:eastAsia="Times New Roman" w:hAnsi="Times New Roman" w:cs="Times New Roman"/>
                <w:noProof/>
                <w:sz w:val="20"/>
                <w:szCs w:val="20"/>
              </w:rPr>
            </w:pPr>
          </w:p>
        </w:tc>
        <w:tc>
          <w:tcPr>
            <w:tcW w:w="610" w:type="dxa"/>
            <w:tcBorders>
              <w:top w:val="single" w:sz="4" w:space="0" w:color="auto"/>
              <w:left w:val="single" w:sz="6" w:space="0" w:color="auto"/>
              <w:bottom w:val="single" w:sz="4" w:space="0" w:color="auto"/>
              <w:right w:val="single" w:sz="6" w:space="0" w:color="auto"/>
            </w:tcBorders>
          </w:tcPr>
          <w:p w:rsidR="00002600" w:rsidRPr="00002600" w:rsidRDefault="00002600" w:rsidP="00ED7D11">
            <w:pPr>
              <w:spacing w:after="0" w:line="240" w:lineRule="auto"/>
              <w:jc w:val="center"/>
              <w:rPr>
                <w:rFonts w:ascii="Times New Roman" w:eastAsia="Times New Roman" w:hAnsi="Times New Roman" w:cs="Times New Roman"/>
                <w:noProof/>
                <w:sz w:val="20"/>
                <w:szCs w:val="20"/>
              </w:rPr>
            </w:pPr>
          </w:p>
        </w:tc>
        <w:tc>
          <w:tcPr>
            <w:tcW w:w="550" w:type="dxa"/>
            <w:gridSpan w:val="2"/>
            <w:tcBorders>
              <w:top w:val="single" w:sz="4" w:space="0" w:color="auto"/>
              <w:left w:val="single" w:sz="6" w:space="0" w:color="auto"/>
              <w:bottom w:val="single" w:sz="4" w:space="0" w:color="auto"/>
              <w:right w:val="single" w:sz="4" w:space="0" w:color="auto"/>
            </w:tcBorders>
            <w:textDirection w:val="btLr"/>
          </w:tcPr>
          <w:p w:rsidR="00002600" w:rsidRPr="00002600" w:rsidRDefault="00002600" w:rsidP="00ED7D11">
            <w:pPr>
              <w:spacing w:after="0" w:line="240" w:lineRule="auto"/>
              <w:ind w:right="113"/>
              <w:jc w:val="center"/>
              <w:rPr>
                <w:rFonts w:ascii="Times New Roman" w:eastAsia="Times New Roman" w:hAnsi="Times New Roman" w:cs="Times New Roman"/>
                <w:noProof/>
                <w:sz w:val="20"/>
                <w:szCs w:val="20"/>
              </w:rPr>
            </w:pPr>
          </w:p>
        </w:tc>
      </w:tr>
      <w:tr w:rsidR="00002600" w:rsidRPr="00002600" w:rsidTr="000F1B1B">
        <w:trPr>
          <w:trHeight w:val="689"/>
        </w:trPr>
        <w:tc>
          <w:tcPr>
            <w:tcW w:w="1277" w:type="dxa"/>
            <w:tcBorders>
              <w:top w:val="single" w:sz="4" w:space="0" w:color="auto"/>
              <w:left w:val="single" w:sz="4" w:space="0" w:color="auto"/>
              <w:bottom w:val="single" w:sz="4" w:space="0" w:color="auto"/>
              <w:right w:val="single" w:sz="6" w:space="0" w:color="auto"/>
            </w:tcBorders>
          </w:tcPr>
          <w:p w:rsidR="00002600" w:rsidRPr="00002600" w:rsidRDefault="00002600" w:rsidP="00002600">
            <w:pPr>
              <w:spacing w:after="0" w:line="240" w:lineRule="auto"/>
              <w:rPr>
                <w:rFonts w:ascii="Times New Roman" w:eastAsia="Times New Roman" w:hAnsi="Times New Roman" w:cs="Times New Roman"/>
                <w:b/>
                <w:noProof/>
                <w:sz w:val="20"/>
                <w:szCs w:val="20"/>
              </w:rPr>
            </w:pPr>
            <w:r w:rsidRPr="00002600">
              <w:rPr>
                <w:rFonts w:ascii="Times New Roman" w:eastAsia="Times New Roman" w:hAnsi="Times New Roman" w:cs="Times New Roman"/>
                <w:b/>
                <w:noProof/>
                <w:sz w:val="20"/>
                <w:szCs w:val="20"/>
              </w:rPr>
              <w:t>Гвозден.</w:t>
            </w:r>
          </w:p>
        </w:tc>
        <w:tc>
          <w:tcPr>
            <w:tcW w:w="567" w:type="dxa"/>
            <w:tcBorders>
              <w:top w:val="single" w:sz="4" w:space="0" w:color="auto"/>
              <w:left w:val="single" w:sz="6" w:space="0" w:color="auto"/>
              <w:bottom w:val="single" w:sz="4" w:space="0" w:color="auto"/>
              <w:right w:val="single" w:sz="6" w:space="0" w:color="auto"/>
            </w:tcBorders>
          </w:tcPr>
          <w:p w:rsidR="00002600" w:rsidRPr="000F1B1B" w:rsidRDefault="00001E79" w:rsidP="00ED7D11">
            <w:pPr>
              <w:spacing w:after="0" w:line="240" w:lineRule="auto"/>
              <w:jc w:val="center"/>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4</w:t>
            </w:r>
          </w:p>
        </w:tc>
        <w:tc>
          <w:tcPr>
            <w:tcW w:w="567" w:type="dxa"/>
            <w:tcBorders>
              <w:top w:val="single" w:sz="4" w:space="0" w:color="auto"/>
              <w:left w:val="single" w:sz="6" w:space="0" w:color="auto"/>
              <w:bottom w:val="single" w:sz="4" w:space="0" w:color="auto"/>
              <w:right w:val="single" w:sz="6" w:space="0" w:color="auto"/>
            </w:tcBorders>
          </w:tcPr>
          <w:p w:rsidR="00002600" w:rsidRPr="000F1B1B" w:rsidRDefault="00001E79" w:rsidP="00ED7D11">
            <w:pPr>
              <w:spacing w:after="0" w:line="240" w:lineRule="auto"/>
              <w:jc w:val="center"/>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2</w:t>
            </w:r>
          </w:p>
        </w:tc>
        <w:tc>
          <w:tcPr>
            <w:tcW w:w="567" w:type="dxa"/>
            <w:tcBorders>
              <w:top w:val="single" w:sz="4" w:space="0" w:color="auto"/>
              <w:left w:val="single" w:sz="6" w:space="0" w:color="auto"/>
              <w:bottom w:val="single" w:sz="4" w:space="0" w:color="auto"/>
              <w:right w:val="single" w:sz="6" w:space="0" w:color="auto"/>
            </w:tcBorders>
            <w:textDirection w:val="btLr"/>
          </w:tcPr>
          <w:p w:rsidR="00002600" w:rsidRPr="000F1B1B" w:rsidRDefault="00001E79" w:rsidP="00ED7D11">
            <w:pPr>
              <w:spacing w:after="0" w:line="240" w:lineRule="auto"/>
              <w:ind w:right="113"/>
              <w:jc w:val="center"/>
              <w:rPr>
                <w:rFonts w:ascii="Times New Roman" w:eastAsia="Times New Roman" w:hAnsi="Times New Roman" w:cs="Times New Roman"/>
                <w:noProof/>
                <w:sz w:val="16"/>
                <w:szCs w:val="16"/>
                <w:lang w:val="sr-Cyrl-RS"/>
              </w:rPr>
            </w:pPr>
            <w:r>
              <w:rPr>
                <w:rFonts w:ascii="Times New Roman" w:eastAsia="Times New Roman" w:hAnsi="Times New Roman" w:cs="Times New Roman"/>
                <w:noProof/>
                <w:sz w:val="16"/>
                <w:szCs w:val="16"/>
                <w:lang w:val="sr-Cyrl-RS"/>
              </w:rPr>
              <w:t>50</w:t>
            </w:r>
          </w:p>
        </w:tc>
        <w:tc>
          <w:tcPr>
            <w:tcW w:w="567" w:type="dxa"/>
            <w:tcBorders>
              <w:top w:val="single" w:sz="4" w:space="0" w:color="auto"/>
              <w:left w:val="single" w:sz="6" w:space="0" w:color="auto"/>
              <w:bottom w:val="single" w:sz="4" w:space="0" w:color="auto"/>
              <w:right w:val="single" w:sz="6" w:space="0" w:color="auto"/>
            </w:tcBorders>
          </w:tcPr>
          <w:p w:rsidR="00002600" w:rsidRPr="00001E79" w:rsidRDefault="00001E79" w:rsidP="00ED7D11">
            <w:pPr>
              <w:spacing w:after="0" w:line="240" w:lineRule="auto"/>
              <w:jc w:val="center"/>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2</w:t>
            </w:r>
          </w:p>
        </w:tc>
        <w:tc>
          <w:tcPr>
            <w:tcW w:w="567" w:type="dxa"/>
            <w:tcBorders>
              <w:top w:val="single" w:sz="4" w:space="0" w:color="auto"/>
              <w:left w:val="single" w:sz="6" w:space="0" w:color="auto"/>
              <w:bottom w:val="single" w:sz="4" w:space="0" w:color="auto"/>
              <w:right w:val="single" w:sz="6" w:space="0" w:color="auto"/>
            </w:tcBorders>
            <w:textDirection w:val="btLr"/>
          </w:tcPr>
          <w:p w:rsidR="00002600" w:rsidRPr="00001E79" w:rsidRDefault="00001E79" w:rsidP="00ED7D11">
            <w:pPr>
              <w:spacing w:after="0" w:line="240" w:lineRule="auto"/>
              <w:ind w:right="113"/>
              <w:jc w:val="center"/>
              <w:rPr>
                <w:rFonts w:ascii="Times New Roman" w:eastAsia="Times New Roman" w:hAnsi="Times New Roman" w:cs="Times New Roman"/>
                <w:noProof/>
                <w:sz w:val="16"/>
                <w:szCs w:val="16"/>
                <w:lang w:val="sr-Cyrl-RS"/>
              </w:rPr>
            </w:pPr>
            <w:r>
              <w:rPr>
                <w:rFonts w:ascii="Times New Roman" w:eastAsia="Times New Roman" w:hAnsi="Times New Roman" w:cs="Times New Roman"/>
                <w:noProof/>
                <w:sz w:val="16"/>
                <w:szCs w:val="16"/>
                <w:lang w:val="sr-Cyrl-RS"/>
              </w:rPr>
              <w:t>50</w:t>
            </w:r>
          </w:p>
        </w:tc>
        <w:tc>
          <w:tcPr>
            <w:tcW w:w="567" w:type="dxa"/>
            <w:tcBorders>
              <w:top w:val="single" w:sz="4" w:space="0" w:color="auto"/>
              <w:left w:val="single" w:sz="6" w:space="0" w:color="auto"/>
              <w:bottom w:val="single" w:sz="4" w:space="0" w:color="auto"/>
              <w:right w:val="single" w:sz="6" w:space="0" w:color="auto"/>
            </w:tcBorders>
          </w:tcPr>
          <w:p w:rsidR="00002600" w:rsidRPr="00001E79" w:rsidRDefault="00001E79" w:rsidP="00ED7D11">
            <w:pPr>
              <w:spacing w:after="0" w:line="240" w:lineRule="auto"/>
              <w:jc w:val="center"/>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w:t>
            </w:r>
          </w:p>
        </w:tc>
        <w:tc>
          <w:tcPr>
            <w:tcW w:w="425" w:type="dxa"/>
            <w:tcBorders>
              <w:top w:val="single" w:sz="4" w:space="0" w:color="auto"/>
              <w:left w:val="single" w:sz="6" w:space="0" w:color="auto"/>
              <w:bottom w:val="single" w:sz="4" w:space="0" w:color="auto"/>
              <w:right w:val="single" w:sz="6" w:space="0" w:color="auto"/>
            </w:tcBorders>
            <w:textDirection w:val="btLr"/>
          </w:tcPr>
          <w:p w:rsidR="00002600" w:rsidRPr="007C66C0" w:rsidRDefault="00002600" w:rsidP="00ED7D11">
            <w:pPr>
              <w:spacing w:after="0" w:line="240" w:lineRule="auto"/>
              <w:ind w:right="113"/>
              <w:jc w:val="center"/>
              <w:rPr>
                <w:rFonts w:ascii="Times New Roman" w:eastAsia="Times New Roman" w:hAnsi="Times New Roman" w:cs="Times New Roman"/>
                <w:noProof/>
                <w:sz w:val="16"/>
                <w:szCs w:val="16"/>
                <w:lang w:val="sr-Latn-RS"/>
              </w:rPr>
            </w:pPr>
          </w:p>
        </w:tc>
        <w:tc>
          <w:tcPr>
            <w:tcW w:w="567" w:type="dxa"/>
            <w:tcBorders>
              <w:top w:val="single" w:sz="4" w:space="0" w:color="auto"/>
              <w:left w:val="single" w:sz="6" w:space="0" w:color="auto"/>
              <w:bottom w:val="single" w:sz="4" w:space="0" w:color="auto"/>
              <w:right w:val="single" w:sz="6" w:space="0" w:color="auto"/>
            </w:tcBorders>
          </w:tcPr>
          <w:p w:rsidR="00002600" w:rsidRPr="00001E79" w:rsidRDefault="00001E79" w:rsidP="00ED7D11">
            <w:pPr>
              <w:spacing w:after="0" w:line="240" w:lineRule="auto"/>
              <w:jc w:val="center"/>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w:t>
            </w:r>
          </w:p>
        </w:tc>
        <w:tc>
          <w:tcPr>
            <w:tcW w:w="567" w:type="dxa"/>
            <w:tcBorders>
              <w:top w:val="single" w:sz="4" w:space="0" w:color="auto"/>
              <w:left w:val="single" w:sz="6" w:space="0" w:color="auto"/>
              <w:bottom w:val="single" w:sz="4" w:space="0" w:color="auto"/>
              <w:right w:val="single" w:sz="6" w:space="0" w:color="auto"/>
            </w:tcBorders>
            <w:textDirection w:val="btLr"/>
          </w:tcPr>
          <w:p w:rsidR="00002600" w:rsidRPr="007C66C0" w:rsidRDefault="00002600" w:rsidP="00ED7D11">
            <w:pPr>
              <w:spacing w:after="0" w:line="240" w:lineRule="auto"/>
              <w:ind w:right="113"/>
              <w:jc w:val="center"/>
              <w:rPr>
                <w:rFonts w:ascii="Times New Roman" w:eastAsia="Times New Roman" w:hAnsi="Times New Roman" w:cs="Times New Roman"/>
                <w:noProof/>
                <w:sz w:val="16"/>
                <w:szCs w:val="16"/>
                <w:lang w:val="sr-Latn-RS"/>
              </w:rPr>
            </w:pPr>
          </w:p>
        </w:tc>
        <w:tc>
          <w:tcPr>
            <w:tcW w:w="567" w:type="dxa"/>
            <w:tcBorders>
              <w:top w:val="single" w:sz="4" w:space="0" w:color="auto"/>
              <w:left w:val="single" w:sz="6" w:space="0" w:color="auto"/>
              <w:bottom w:val="single" w:sz="4" w:space="0" w:color="auto"/>
              <w:right w:val="single" w:sz="6" w:space="0" w:color="auto"/>
            </w:tcBorders>
          </w:tcPr>
          <w:p w:rsidR="00002600" w:rsidRPr="000F1B1B" w:rsidRDefault="00001E79" w:rsidP="00ED7D11">
            <w:pPr>
              <w:spacing w:after="0" w:line="240" w:lineRule="auto"/>
              <w:jc w:val="center"/>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4</w:t>
            </w:r>
          </w:p>
        </w:tc>
        <w:tc>
          <w:tcPr>
            <w:tcW w:w="567" w:type="dxa"/>
            <w:tcBorders>
              <w:top w:val="single" w:sz="4" w:space="0" w:color="auto"/>
              <w:left w:val="single" w:sz="6" w:space="0" w:color="auto"/>
              <w:bottom w:val="single" w:sz="4" w:space="0" w:color="auto"/>
              <w:right w:val="single" w:sz="6" w:space="0" w:color="auto"/>
            </w:tcBorders>
            <w:textDirection w:val="btLr"/>
          </w:tcPr>
          <w:p w:rsidR="00002600" w:rsidRPr="000F1B1B" w:rsidRDefault="00001E79" w:rsidP="00ED7D11">
            <w:pPr>
              <w:spacing w:after="0" w:line="240" w:lineRule="auto"/>
              <w:ind w:right="113"/>
              <w:jc w:val="center"/>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100</w:t>
            </w:r>
          </w:p>
        </w:tc>
        <w:tc>
          <w:tcPr>
            <w:tcW w:w="425" w:type="dxa"/>
            <w:tcBorders>
              <w:top w:val="single" w:sz="4" w:space="0" w:color="auto"/>
              <w:left w:val="single" w:sz="6" w:space="0" w:color="auto"/>
              <w:bottom w:val="single" w:sz="4" w:space="0" w:color="auto"/>
              <w:right w:val="single" w:sz="6" w:space="0" w:color="auto"/>
            </w:tcBorders>
          </w:tcPr>
          <w:p w:rsidR="00002600" w:rsidRPr="00002600" w:rsidRDefault="00002600" w:rsidP="00ED7D11">
            <w:pPr>
              <w:spacing w:after="0" w:line="240" w:lineRule="auto"/>
              <w:jc w:val="center"/>
              <w:rPr>
                <w:rFonts w:ascii="Times New Roman" w:eastAsia="Times New Roman" w:hAnsi="Times New Roman" w:cs="Times New Roman"/>
                <w:noProof/>
                <w:sz w:val="20"/>
                <w:szCs w:val="20"/>
              </w:rPr>
            </w:pPr>
          </w:p>
        </w:tc>
        <w:tc>
          <w:tcPr>
            <w:tcW w:w="425" w:type="dxa"/>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ED7D11">
            <w:pPr>
              <w:spacing w:after="0" w:line="240" w:lineRule="auto"/>
              <w:ind w:right="113"/>
              <w:jc w:val="center"/>
              <w:rPr>
                <w:rFonts w:ascii="Times New Roman" w:eastAsia="Times New Roman" w:hAnsi="Times New Roman" w:cs="Times New Roman"/>
                <w:noProof/>
                <w:sz w:val="20"/>
                <w:szCs w:val="20"/>
              </w:rPr>
            </w:pPr>
          </w:p>
        </w:tc>
        <w:tc>
          <w:tcPr>
            <w:tcW w:w="426" w:type="dxa"/>
            <w:tcBorders>
              <w:top w:val="single" w:sz="4" w:space="0" w:color="auto"/>
              <w:left w:val="single" w:sz="6" w:space="0" w:color="auto"/>
              <w:bottom w:val="single" w:sz="4" w:space="0" w:color="auto"/>
              <w:right w:val="single" w:sz="6" w:space="0" w:color="auto"/>
            </w:tcBorders>
          </w:tcPr>
          <w:p w:rsidR="00002600" w:rsidRPr="00002600" w:rsidRDefault="00002600" w:rsidP="00ED7D11">
            <w:pPr>
              <w:spacing w:after="0" w:line="240" w:lineRule="auto"/>
              <w:jc w:val="center"/>
              <w:rPr>
                <w:rFonts w:ascii="Times New Roman" w:eastAsia="Times New Roman" w:hAnsi="Times New Roman" w:cs="Times New Roman"/>
                <w:noProof/>
                <w:sz w:val="20"/>
                <w:szCs w:val="20"/>
              </w:rPr>
            </w:pPr>
          </w:p>
        </w:tc>
        <w:tc>
          <w:tcPr>
            <w:tcW w:w="425" w:type="dxa"/>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ED7D11">
            <w:pPr>
              <w:spacing w:after="0" w:line="240" w:lineRule="auto"/>
              <w:ind w:right="113"/>
              <w:jc w:val="center"/>
              <w:rPr>
                <w:rFonts w:ascii="Times New Roman" w:eastAsia="Times New Roman" w:hAnsi="Times New Roman" w:cs="Times New Roman"/>
                <w:noProof/>
                <w:sz w:val="20"/>
                <w:szCs w:val="20"/>
              </w:rPr>
            </w:pPr>
          </w:p>
        </w:tc>
        <w:tc>
          <w:tcPr>
            <w:tcW w:w="425" w:type="dxa"/>
            <w:tcBorders>
              <w:top w:val="single" w:sz="4" w:space="0" w:color="auto"/>
              <w:left w:val="single" w:sz="6" w:space="0" w:color="auto"/>
              <w:bottom w:val="single" w:sz="4" w:space="0" w:color="auto"/>
              <w:right w:val="single" w:sz="6" w:space="0" w:color="auto"/>
            </w:tcBorders>
          </w:tcPr>
          <w:p w:rsidR="00002600" w:rsidRPr="00002600" w:rsidRDefault="00002600" w:rsidP="00ED7D11">
            <w:pPr>
              <w:spacing w:after="0" w:line="240" w:lineRule="auto"/>
              <w:jc w:val="center"/>
              <w:rPr>
                <w:rFonts w:ascii="Times New Roman" w:eastAsia="Times New Roman" w:hAnsi="Times New Roman" w:cs="Times New Roman"/>
                <w:noProof/>
                <w:sz w:val="20"/>
                <w:szCs w:val="20"/>
              </w:rPr>
            </w:pPr>
          </w:p>
        </w:tc>
        <w:tc>
          <w:tcPr>
            <w:tcW w:w="425" w:type="dxa"/>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ED7D11">
            <w:pPr>
              <w:spacing w:after="0" w:line="240" w:lineRule="auto"/>
              <w:ind w:right="113"/>
              <w:jc w:val="center"/>
              <w:rPr>
                <w:rFonts w:ascii="Times New Roman" w:eastAsia="Times New Roman" w:hAnsi="Times New Roman" w:cs="Times New Roman"/>
                <w:noProof/>
                <w:sz w:val="20"/>
                <w:szCs w:val="20"/>
              </w:rPr>
            </w:pPr>
          </w:p>
        </w:tc>
        <w:tc>
          <w:tcPr>
            <w:tcW w:w="594" w:type="dxa"/>
            <w:tcBorders>
              <w:top w:val="single" w:sz="4" w:space="0" w:color="auto"/>
              <w:left w:val="single" w:sz="6" w:space="0" w:color="auto"/>
              <w:bottom w:val="single" w:sz="4" w:space="0" w:color="auto"/>
              <w:right w:val="single" w:sz="6" w:space="0" w:color="auto"/>
            </w:tcBorders>
          </w:tcPr>
          <w:p w:rsidR="00002600" w:rsidRPr="00002600" w:rsidRDefault="00002600" w:rsidP="00ED7D11">
            <w:pPr>
              <w:spacing w:after="0" w:line="240" w:lineRule="auto"/>
              <w:jc w:val="center"/>
              <w:rPr>
                <w:rFonts w:ascii="Times New Roman" w:eastAsia="Times New Roman" w:hAnsi="Times New Roman" w:cs="Times New Roman"/>
                <w:noProof/>
                <w:sz w:val="20"/>
                <w:szCs w:val="20"/>
              </w:rPr>
            </w:pPr>
          </w:p>
        </w:tc>
        <w:tc>
          <w:tcPr>
            <w:tcW w:w="455" w:type="dxa"/>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ED7D11">
            <w:pPr>
              <w:spacing w:after="0" w:line="240" w:lineRule="auto"/>
              <w:ind w:right="113"/>
              <w:jc w:val="center"/>
              <w:rPr>
                <w:rFonts w:ascii="Times New Roman" w:eastAsia="Times New Roman" w:hAnsi="Times New Roman" w:cs="Times New Roman"/>
                <w:noProof/>
                <w:sz w:val="20"/>
                <w:szCs w:val="20"/>
              </w:rPr>
            </w:pPr>
          </w:p>
        </w:tc>
        <w:tc>
          <w:tcPr>
            <w:tcW w:w="406" w:type="dxa"/>
            <w:tcBorders>
              <w:top w:val="single" w:sz="4" w:space="0" w:color="auto"/>
              <w:left w:val="single" w:sz="6" w:space="0" w:color="auto"/>
              <w:bottom w:val="single" w:sz="4" w:space="0" w:color="auto"/>
              <w:right w:val="single" w:sz="6" w:space="0" w:color="auto"/>
            </w:tcBorders>
          </w:tcPr>
          <w:p w:rsidR="00002600" w:rsidRPr="00002600" w:rsidRDefault="00002600" w:rsidP="00ED7D11">
            <w:pPr>
              <w:spacing w:after="0" w:line="240" w:lineRule="auto"/>
              <w:jc w:val="center"/>
              <w:rPr>
                <w:rFonts w:ascii="Times New Roman" w:eastAsia="Times New Roman" w:hAnsi="Times New Roman" w:cs="Times New Roman"/>
                <w:noProof/>
                <w:sz w:val="20"/>
                <w:szCs w:val="20"/>
              </w:rPr>
            </w:pPr>
          </w:p>
        </w:tc>
        <w:tc>
          <w:tcPr>
            <w:tcW w:w="364" w:type="dxa"/>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ED7D11">
            <w:pPr>
              <w:spacing w:after="0" w:line="240" w:lineRule="auto"/>
              <w:ind w:right="113"/>
              <w:jc w:val="center"/>
              <w:rPr>
                <w:rFonts w:ascii="Times New Roman" w:eastAsia="Times New Roman" w:hAnsi="Times New Roman" w:cs="Times New Roman"/>
                <w:noProof/>
                <w:sz w:val="20"/>
                <w:szCs w:val="20"/>
              </w:rPr>
            </w:pPr>
          </w:p>
        </w:tc>
        <w:tc>
          <w:tcPr>
            <w:tcW w:w="410" w:type="dxa"/>
            <w:tcBorders>
              <w:top w:val="single" w:sz="4" w:space="0" w:color="auto"/>
              <w:left w:val="single" w:sz="6" w:space="0" w:color="auto"/>
              <w:bottom w:val="single" w:sz="4" w:space="0" w:color="auto"/>
              <w:right w:val="single" w:sz="6" w:space="0" w:color="auto"/>
            </w:tcBorders>
          </w:tcPr>
          <w:p w:rsidR="00002600" w:rsidRPr="00002600" w:rsidRDefault="00002600" w:rsidP="00ED7D11">
            <w:pPr>
              <w:spacing w:after="0" w:line="240" w:lineRule="auto"/>
              <w:jc w:val="center"/>
              <w:rPr>
                <w:rFonts w:ascii="Times New Roman" w:eastAsia="Times New Roman" w:hAnsi="Times New Roman" w:cs="Times New Roman"/>
                <w:noProof/>
                <w:sz w:val="20"/>
                <w:szCs w:val="20"/>
              </w:rPr>
            </w:pPr>
          </w:p>
        </w:tc>
        <w:tc>
          <w:tcPr>
            <w:tcW w:w="410" w:type="dxa"/>
            <w:gridSpan w:val="2"/>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ED7D11">
            <w:pPr>
              <w:spacing w:after="0" w:line="240" w:lineRule="auto"/>
              <w:ind w:right="113"/>
              <w:jc w:val="center"/>
              <w:rPr>
                <w:rFonts w:ascii="Times New Roman" w:eastAsia="Times New Roman" w:hAnsi="Times New Roman" w:cs="Times New Roman"/>
                <w:noProof/>
                <w:sz w:val="20"/>
                <w:szCs w:val="20"/>
              </w:rPr>
            </w:pPr>
          </w:p>
        </w:tc>
        <w:tc>
          <w:tcPr>
            <w:tcW w:w="411" w:type="dxa"/>
            <w:tcBorders>
              <w:top w:val="single" w:sz="4" w:space="0" w:color="auto"/>
              <w:left w:val="single" w:sz="6" w:space="0" w:color="auto"/>
              <w:bottom w:val="single" w:sz="4" w:space="0" w:color="auto"/>
              <w:right w:val="single" w:sz="6" w:space="0" w:color="auto"/>
            </w:tcBorders>
          </w:tcPr>
          <w:p w:rsidR="00002600" w:rsidRPr="00002600" w:rsidRDefault="00002600" w:rsidP="00ED7D11">
            <w:pPr>
              <w:spacing w:after="0" w:line="240" w:lineRule="auto"/>
              <w:jc w:val="center"/>
              <w:rPr>
                <w:rFonts w:ascii="Times New Roman" w:eastAsia="Times New Roman" w:hAnsi="Times New Roman" w:cs="Times New Roman"/>
                <w:noProof/>
                <w:sz w:val="20"/>
                <w:szCs w:val="20"/>
              </w:rPr>
            </w:pPr>
          </w:p>
        </w:tc>
        <w:tc>
          <w:tcPr>
            <w:tcW w:w="411" w:type="dxa"/>
            <w:gridSpan w:val="2"/>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ED7D11">
            <w:pPr>
              <w:spacing w:after="0" w:line="240" w:lineRule="auto"/>
              <w:ind w:right="113"/>
              <w:jc w:val="center"/>
              <w:rPr>
                <w:rFonts w:ascii="Times New Roman" w:eastAsia="Times New Roman" w:hAnsi="Times New Roman" w:cs="Times New Roman"/>
                <w:noProof/>
                <w:sz w:val="20"/>
                <w:szCs w:val="20"/>
              </w:rPr>
            </w:pPr>
          </w:p>
        </w:tc>
        <w:tc>
          <w:tcPr>
            <w:tcW w:w="619" w:type="dxa"/>
            <w:tcBorders>
              <w:top w:val="single" w:sz="4" w:space="0" w:color="auto"/>
              <w:left w:val="single" w:sz="6" w:space="0" w:color="auto"/>
              <w:bottom w:val="single" w:sz="4" w:space="0" w:color="auto"/>
              <w:right w:val="single" w:sz="6" w:space="0" w:color="auto"/>
            </w:tcBorders>
          </w:tcPr>
          <w:p w:rsidR="00002600" w:rsidRPr="00002600" w:rsidRDefault="00002600" w:rsidP="00ED7D11">
            <w:pPr>
              <w:spacing w:after="0" w:line="240" w:lineRule="auto"/>
              <w:jc w:val="center"/>
              <w:rPr>
                <w:rFonts w:ascii="Times New Roman" w:eastAsia="Times New Roman" w:hAnsi="Times New Roman" w:cs="Times New Roman"/>
                <w:noProof/>
                <w:sz w:val="20"/>
                <w:szCs w:val="20"/>
              </w:rPr>
            </w:pPr>
          </w:p>
        </w:tc>
        <w:tc>
          <w:tcPr>
            <w:tcW w:w="493" w:type="dxa"/>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ED7D11">
            <w:pPr>
              <w:spacing w:after="0" w:line="240" w:lineRule="auto"/>
              <w:ind w:right="113"/>
              <w:jc w:val="center"/>
              <w:rPr>
                <w:rFonts w:ascii="Times New Roman" w:eastAsia="Times New Roman" w:hAnsi="Times New Roman" w:cs="Times New Roman"/>
                <w:noProof/>
                <w:sz w:val="20"/>
                <w:szCs w:val="20"/>
              </w:rPr>
            </w:pPr>
          </w:p>
        </w:tc>
        <w:tc>
          <w:tcPr>
            <w:tcW w:w="610" w:type="dxa"/>
            <w:tcBorders>
              <w:top w:val="single" w:sz="4" w:space="0" w:color="auto"/>
              <w:left w:val="single" w:sz="6" w:space="0" w:color="auto"/>
              <w:bottom w:val="single" w:sz="4" w:space="0" w:color="auto"/>
              <w:right w:val="single" w:sz="6" w:space="0" w:color="auto"/>
            </w:tcBorders>
          </w:tcPr>
          <w:p w:rsidR="00002600" w:rsidRPr="00002600" w:rsidRDefault="00002600" w:rsidP="00ED7D11">
            <w:pPr>
              <w:spacing w:after="0" w:line="240" w:lineRule="auto"/>
              <w:jc w:val="center"/>
              <w:rPr>
                <w:rFonts w:ascii="Times New Roman" w:eastAsia="Times New Roman" w:hAnsi="Times New Roman" w:cs="Times New Roman"/>
                <w:noProof/>
                <w:sz w:val="20"/>
                <w:szCs w:val="20"/>
              </w:rPr>
            </w:pPr>
          </w:p>
        </w:tc>
        <w:tc>
          <w:tcPr>
            <w:tcW w:w="550" w:type="dxa"/>
            <w:gridSpan w:val="2"/>
            <w:tcBorders>
              <w:top w:val="single" w:sz="4" w:space="0" w:color="auto"/>
              <w:left w:val="single" w:sz="6" w:space="0" w:color="auto"/>
              <w:bottom w:val="single" w:sz="4" w:space="0" w:color="auto"/>
              <w:right w:val="single" w:sz="4" w:space="0" w:color="auto"/>
            </w:tcBorders>
            <w:textDirection w:val="btLr"/>
          </w:tcPr>
          <w:p w:rsidR="00002600" w:rsidRPr="00002600" w:rsidRDefault="00002600" w:rsidP="00ED7D11">
            <w:pPr>
              <w:spacing w:after="0" w:line="240" w:lineRule="auto"/>
              <w:ind w:right="113"/>
              <w:jc w:val="center"/>
              <w:rPr>
                <w:rFonts w:ascii="Times New Roman" w:eastAsia="Times New Roman" w:hAnsi="Times New Roman" w:cs="Times New Roman"/>
                <w:noProof/>
                <w:sz w:val="20"/>
                <w:szCs w:val="20"/>
              </w:rPr>
            </w:pPr>
          </w:p>
        </w:tc>
      </w:tr>
      <w:tr w:rsidR="000F1B1B" w:rsidRPr="00002600" w:rsidTr="000F1B1B">
        <w:trPr>
          <w:trHeight w:val="499"/>
        </w:trPr>
        <w:tc>
          <w:tcPr>
            <w:tcW w:w="1277" w:type="dxa"/>
            <w:tcBorders>
              <w:top w:val="single" w:sz="4" w:space="0" w:color="auto"/>
              <w:left w:val="single" w:sz="4" w:space="0" w:color="auto"/>
              <w:bottom w:val="single" w:sz="4" w:space="0" w:color="auto"/>
              <w:right w:val="single" w:sz="6" w:space="0" w:color="auto"/>
            </w:tcBorders>
          </w:tcPr>
          <w:p w:rsidR="000F1B1B" w:rsidRPr="00002600" w:rsidRDefault="000F1B1B" w:rsidP="000F1B1B">
            <w:pPr>
              <w:spacing w:after="0" w:line="240" w:lineRule="auto"/>
              <w:rPr>
                <w:rFonts w:ascii="Times New Roman" w:eastAsia="Times New Roman" w:hAnsi="Times New Roman" w:cs="Times New Roman"/>
                <w:b/>
                <w:noProof/>
                <w:sz w:val="20"/>
                <w:szCs w:val="20"/>
              </w:rPr>
            </w:pPr>
            <w:r w:rsidRPr="00002600">
              <w:rPr>
                <w:rFonts w:ascii="Times New Roman" w:eastAsia="Times New Roman" w:hAnsi="Times New Roman" w:cs="Times New Roman"/>
                <w:b/>
                <w:noProof/>
                <w:sz w:val="20"/>
                <w:szCs w:val="20"/>
              </w:rPr>
              <w:t>Звиздар</w:t>
            </w:r>
          </w:p>
        </w:tc>
        <w:tc>
          <w:tcPr>
            <w:tcW w:w="567" w:type="dxa"/>
            <w:tcBorders>
              <w:top w:val="single" w:sz="4" w:space="0" w:color="auto"/>
              <w:left w:val="single" w:sz="6" w:space="0" w:color="auto"/>
              <w:bottom w:val="single" w:sz="4" w:space="0" w:color="auto"/>
              <w:right w:val="single" w:sz="6" w:space="0" w:color="auto"/>
            </w:tcBorders>
          </w:tcPr>
          <w:p w:rsidR="000F1B1B" w:rsidRPr="005E3F2A" w:rsidRDefault="00001E79" w:rsidP="000F1B1B">
            <w:pPr>
              <w:spacing w:after="0" w:line="240" w:lineRule="auto"/>
              <w:jc w:val="center"/>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4</w:t>
            </w:r>
          </w:p>
        </w:tc>
        <w:tc>
          <w:tcPr>
            <w:tcW w:w="567" w:type="dxa"/>
            <w:tcBorders>
              <w:top w:val="single" w:sz="4" w:space="0" w:color="auto"/>
              <w:left w:val="single" w:sz="6" w:space="0" w:color="auto"/>
              <w:bottom w:val="single" w:sz="4" w:space="0" w:color="auto"/>
              <w:right w:val="single" w:sz="6" w:space="0" w:color="auto"/>
            </w:tcBorders>
          </w:tcPr>
          <w:p w:rsidR="000F1B1B" w:rsidRPr="005E3F2A" w:rsidRDefault="00001E79" w:rsidP="000F1B1B">
            <w:pPr>
              <w:spacing w:after="0" w:line="240" w:lineRule="auto"/>
              <w:jc w:val="center"/>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2</w:t>
            </w:r>
          </w:p>
        </w:tc>
        <w:tc>
          <w:tcPr>
            <w:tcW w:w="567" w:type="dxa"/>
            <w:tcBorders>
              <w:top w:val="single" w:sz="4" w:space="0" w:color="auto"/>
              <w:left w:val="single" w:sz="6" w:space="0" w:color="auto"/>
              <w:bottom w:val="single" w:sz="4" w:space="0" w:color="auto"/>
              <w:right w:val="single" w:sz="6" w:space="0" w:color="auto"/>
            </w:tcBorders>
            <w:textDirection w:val="btLr"/>
          </w:tcPr>
          <w:p w:rsidR="000F1B1B" w:rsidRPr="005E3F2A" w:rsidRDefault="00001E79" w:rsidP="000F1B1B">
            <w:pPr>
              <w:spacing w:after="0" w:line="240" w:lineRule="auto"/>
              <w:ind w:right="113"/>
              <w:jc w:val="center"/>
              <w:rPr>
                <w:rFonts w:ascii="Times New Roman" w:eastAsia="Times New Roman" w:hAnsi="Times New Roman" w:cs="Times New Roman"/>
                <w:noProof/>
                <w:sz w:val="16"/>
                <w:szCs w:val="16"/>
                <w:lang w:val="sr-Cyrl-RS"/>
              </w:rPr>
            </w:pPr>
            <w:r>
              <w:rPr>
                <w:rFonts w:ascii="Times New Roman" w:eastAsia="Times New Roman" w:hAnsi="Times New Roman" w:cs="Times New Roman"/>
                <w:noProof/>
                <w:sz w:val="16"/>
                <w:szCs w:val="16"/>
                <w:lang w:val="sr-Cyrl-RS"/>
              </w:rPr>
              <w:t>50</w:t>
            </w:r>
          </w:p>
        </w:tc>
        <w:tc>
          <w:tcPr>
            <w:tcW w:w="567" w:type="dxa"/>
            <w:tcBorders>
              <w:top w:val="single" w:sz="4" w:space="0" w:color="auto"/>
              <w:left w:val="single" w:sz="6" w:space="0" w:color="auto"/>
              <w:bottom w:val="single" w:sz="4" w:space="0" w:color="auto"/>
              <w:right w:val="single" w:sz="6" w:space="0" w:color="auto"/>
            </w:tcBorders>
          </w:tcPr>
          <w:p w:rsidR="000F1B1B" w:rsidRPr="005E3F2A" w:rsidRDefault="00001E79" w:rsidP="000F1B1B">
            <w:pPr>
              <w:spacing w:after="0" w:line="240" w:lineRule="auto"/>
              <w:jc w:val="center"/>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1</w:t>
            </w:r>
          </w:p>
        </w:tc>
        <w:tc>
          <w:tcPr>
            <w:tcW w:w="567" w:type="dxa"/>
            <w:tcBorders>
              <w:top w:val="single" w:sz="4" w:space="0" w:color="auto"/>
              <w:left w:val="single" w:sz="6" w:space="0" w:color="auto"/>
              <w:bottom w:val="single" w:sz="4" w:space="0" w:color="auto"/>
              <w:right w:val="single" w:sz="6" w:space="0" w:color="auto"/>
            </w:tcBorders>
            <w:textDirection w:val="btLr"/>
          </w:tcPr>
          <w:p w:rsidR="000F1B1B" w:rsidRPr="005E3F2A" w:rsidRDefault="00001E79" w:rsidP="000F1B1B">
            <w:pPr>
              <w:spacing w:after="0" w:line="240" w:lineRule="auto"/>
              <w:ind w:right="113"/>
              <w:jc w:val="center"/>
              <w:rPr>
                <w:rFonts w:ascii="Times New Roman" w:eastAsia="Times New Roman" w:hAnsi="Times New Roman" w:cs="Times New Roman"/>
                <w:noProof/>
                <w:sz w:val="16"/>
                <w:szCs w:val="16"/>
                <w:lang w:val="sr-Cyrl-RS"/>
              </w:rPr>
            </w:pPr>
            <w:r>
              <w:rPr>
                <w:rFonts w:ascii="Times New Roman" w:eastAsia="Times New Roman" w:hAnsi="Times New Roman" w:cs="Times New Roman"/>
                <w:noProof/>
                <w:sz w:val="16"/>
                <w:szCs w:val="16"/>
                <w:lang w:val="sr-Cyrl-RS"/>
              </w:rPr>
              <w:t>25</w:t>
            </w:r>
          </w:p>
        </w:tc>
        <w:tc>
          <w:tcPr>
            <w:tcW w:w="567" w:type="dxa"/>
            <w:tcBorders>
              <w:top w:val="single" w:sz="4" w:space="0" w:color="auto"/>
              <w:left w:val="single" w:sz="6" w:space="0" w:color="auto"/>
              <w:bottom w:val="single" w:sz="4" w:space="0" w:color="auto"/>
              <w:right w:val="single" w:sz="6" w:space="0" w:color="auto"/>
            </w:tcBorders>
          </w:tcPr>
          <w:p w:rsidR="000F1B1B" w:rsidRPr="005E3F2A" w:rsidRDefault="00001E79" w:rsidP="000F1B1B">
            <w:pPr>
              <w:spacing w:after="0" w:line="240" w:lineRule="auto"/>
              <w:jc w:val="center"/>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1</w:t>
            </w:r>
          </w:p>
        </w:tc>
        <w:tc>
          <w:tcPr>
            <w:tcW w:w="425" w:type="dxa"/>
            <w:tcBorders>
              <w:top w:val="single" w:sz="4" w:space="0" w:color="auto"/>
              <w:left w:val="single" w:sz="6" w:space="0" w:color="auto"/>
              <w:bottom w:val="single" w:sz="4" w:space="0" w:color="auto"/>
              <w:right w:val="single" w:sz="6" w:space="0" w:color="auto"/>
            </w:tcBorders>
            <w:textDirection w:val="btLr"/>
          </w:tcPr>
          <w:p w:rsidR="000F1B1B" w:rsidRPr="005E3F2A" w:rsidRDefault="00001E79" w:rsidP="000F1B1B">
            <w:pPr>
              <w:spacing w:after="0" w:line="240" w:lineRule="auto"/>
              <w:ind w:right="113"/>
              <w:jc w:val="center"/>
              <w:rPr>
                <w:rFonts w:ascii="Times New Roman" w:eastAsia="Times New Roman" w:hAnsi="Times New Roman" w:cs="Times New Roman"/>
                <w:noProof/>
                <w:sz w:val="16"/>
                <w:szCs w:val="16"/>
                <w:lang w:val="sr-Cyrl-RS"/>
              </w:rPr>
            </w:pPr>
            <w:r>
              <w:rPr>
                <w:rFonts w:ascii="Times New Roman" w:eastAsia="Times New Roman" w:hAnsi="Times New Roman" w:cs="Times New Roman"/>
                <w:noProof/>
                <w:sz w:val="16"/>
                <w:szCs w:val="16"/>
                <w:lang w:val="sr-Cyrl-RS"/>
              </w:rPr>
              <w:t>25</w:t>
            </w:r>
          </w:p>
        </w:tc>
        <w:tc>
          <w:tcPr>
            <w:tcW w:w="567" w:type="dxa"/>
            <w:tcBorders>
              <w:top w:val="single" w:sz="4" w:space="0" w:color="auto"/>
              <w:left w:val="single" w:sz="6" w:space="0" w:color="auto"/>
              <w:bottom w:val="single" w:sz="4" w:space="0" w:color="auto"/>
              <w:right w:val="single" w:sz="6" w:space="0" w:color="auto"/>
            </w:tcBorders>
          </w:tcPr>
          <w:p w:rsidR="000F1B1B" w:rsidRPr="000F1B1B" w:rsidRDefault="00001E79" w:rsidP="000F1B1B">
            <w:pPr>
              <w:spacing w:after="0" w:line="240" w:lineRule="auto"/>
              <w:jc w:val="center"/>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w:t>
            </w:r>
          </w:p>
        </w:tc>
        <w:tc>
          <w:tcPr>
            <w:tcW w:w="567" w:type="dxa"/>
            <w:tcBorders>
              <w:top w:val="single" w:sz="4" w:space="0" w:color="auto"/>
              <w:left w:val="single" w:sz="6" w:space="0" w:color="auto"/>
              <w:bottom w:val="single" w:sz="4" w:space="0" w:color="auto"/>
              <w:right w:val="single" w:sz="6" w:space="0" w:color="auto"/>
            </w:tcBorders>
            <w:textDirection w:val="btLr"/>
          </w:tcPr>
          <w:p w:rsidR="000F1B1B" w:rsidRPr="000F1B1B" w:rsidRDefault="000F1B1B" w:rsidP="000F1B1B">
            <w:pPr>
              <w:spacing w:after="0" w:line="240" w:lineRule="auto"/>
              <w:ind w:right="113"/>
              <w:jc w:val="center"/>
              <w:rPr>
                <w:rFonts w:ascii="Times New Roman" w:eastAsia="Times New Roman" w:hAnsi="Times New Roman" w:cs="Times New Roman"/>
                <w:noProof/>
                <w:sz w:val="16"/>
                <w:szCs w:val="16"/>
                <w:lang w:val="sr-Cyrl-RS"/>
              </w:rPr>
            </w:pPr>
          </w:p>
        </w:tc>
        <w:tc>
          <w:tcPr>
            <w:tcW w:w="567" w:type="dxa"/>
            <w:tcBorders>
              <w:top w:val="single" w:sz="4" w:space="0" w:color="auto"/>
              <w:left w:val="single" w:sz="6" w:space="0" w:color="auto"/>
              <w:bottom w:val="single" w:sz="4" w:space="0" w:color="auto"/>
              <w:right w:val="single" w:sz="6" w:space="0" w:color="auto"/>
            </w:tcBorders>
          </w:tcPr>
          <w:p w:rsidR="000F1B1B" w:rsidRPr="005E3F2A" w:rsidRDefault="00001E79" w:rsidP="000F1B1B">
            <w:pPr>
              <w:spacing w:after="0" w:line="240" w:lineRule="auto"/>
              <w:jc w:val="center"/>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4</w:t>
            </w:r>
          </w:p>
        </w:tc>
        <w:tc>
          <w:tcPr>
            <w:tcW w:w="567" w:type="dxa"/>
            <w:tcBorders>
              <w:top w:val="single" w:sz="4" w:space="0" w:color="auto"/>
              <w:left w:val="single" w:sz="6" w:space="0" w:color="auto"/>
              <w:bottom w:val="single" w:sz="4" w:space="0" w:color="auto"/>
              <w:right w:val="single" w:sz="6" w:space="0" w:color="auto"/>
            </w:tcBorders>
            <w:textDirection w:val="btLr"/>
          </w:tcPr>
          <w:p w:rsidR="000F1B1B" w:rsidRPr="005E3F2A" w:rsidRDefault="00001E79" w:rsidP="000F1B1B">
            <w:pPr>
              <w:spacing w:after="0" w:line="240" w:lineRule="auto"/>
              <w:ind w:right="113"/>
              <w:jc w:val="center"/>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100</w:t>
            </w:r>
          </w:p>
        </w:tc>
        <w:tc>
          <w:tcPr>
            <w:tcW w:w="425" w:type="dxa"/>
            <w:tcBorders>
              <w:top w:val="single" w:sz="4" w:space="0" w:color="auto"/>
              <w:left w:val="single" w:sz="6" w:space="0" w:color="auto"/>
              <w:bottom w:val="single" w:sz="4" w:space="0" w:color="auto"/>
              <w:right w:val="single" w:sz="6" w:space="0" w:color="auto"/>
            </w:tcBorders>
          </w:tcPr>
          <w:p w:rsidR="000F1B1B" w:rsidRPr="00002600" w:rsidRDefault="000F1B1B" w:rsidP="000F1B1B">
            <w:pPr>
              <w:spacing w:after="0" w:line="240" w:lineRule="auto"/>
              <w:jc w:val="center"/>
              <w:rPr>
                <w:rFonts w:ascii="Times New Roman" w:eastAsia="Times New Roman" w:hAnsi="Times New Roman" w:cs="Times New Roman"/>
                <w:noProof/>
                <w:sz w:val="20"/>
                <w:szCs w:val="20"/>
              </w:rPr>
            </w:pPr>
          </w:p>
        </w:tc>
        <w:tc>
          <w:tcPr>
            <w:tcW w:w="425" w:type="dxa"/>
            <w:tcBorders>
              <w:top w:val="single" w:sz="4" w:space="0" w:color="auto"/>
              <w:left w:val="single" w:sz="6" w:space="0" w:color="auto"/>
              <w:bottom w:val="single" w:sz="4" w:space="0" w:color="auto"/>
              <w:right w:val="single" w:sz="6" w:space="0" w:color="auto"/>
            </w:tcBorders>
            <w:textDirection w:val="btLr"/>
          </w:tcPr>
          <w:p w:rsidR="000F1B1B" w:rsidRPr="00002600" w:rsidRDefault="000F1B1B" w:rsidP="000F1B1B">
            <w:pPr>
              <w:spacing w:after="0" w:line="240" w:lineRule="auto"/>
              <w:ind w:right="113"/>
              <w:jc w:val="center"/>
              <w:rPr>
                <w:rFonts w:ascii="Times New Roman" w:eastAsia="Times New Roman" w:hAnsi="Times New Roman" w:cs="Times New Roman"/>
                <w:noProof/>
                <w:sz w:val="20"/>
                <w:szCs w:val="20"/>
              </w:rPr>
            </w:pPr>
          </w:p>
        </w:tc>
        <w:tc>
          <w:tcPr>
            <w:tcW w:w="426" w:type="dxa"/>
            <w:tcBorders>
              <w:top w:val="single" w:sz="4" w:space="0" w:color="auto"/>
              <w:left w:val="single" w:sz="6" w:space="0" w:color="auto"/>
              <w:bottom w:val="single" w:sz="4" w:space="0" w:color="auto"/>
              <w:right w:val="single" w:sz="6" w:space="0" w:color="auto"/>
            </w:tcBorders>
          </w:tcPr>
          <w:p w:rsidR="000F1B1B" w:rsidRPr="00002600" w:rsidRDefault="000F1B1B" w:rsidP="000F1B1B">
            <w:pPr>
              <w:spacing w:after="0" w:line="240" w:lineRule="auto"/>
              <w:jc w:val="center"/>
              <w:rPr>
                <w:rFonts w:ascii="Times New Roman" w:eastAsia="Times New Roman" w:hAnsi="Times New Roman" w:cs="Times New Roman"/>
                <w:noProof/>
                <w:sz w:val="20"/>
                <w:szCs w:val="20"/>
              </w:rPr>
            </w:pPr>
          </w:p>
        </w:tc>
        <w:tc>
          <w:tcPr>
            <w:tcW w:w="425" w:type="dxa"/>
            <w:tcBorders>
              <w:top w:val="single" w:sz="4" w:space="0" w:color="auto"/>
              <w:left w:val="single" w:sz="6" w:space="0" w:color="auto"/>
              <w:bottom w:val="single" w:sz="4" w:space="0" w:color="auto"/>
              <w:right w:val="single" w:sz="6" w:space="0" w:color="auto"/>
            </w:tcBorders>
            <w:textDirection w:val="btLr"/>
          </w:tcPr>
          <w:p w:rsidR="000F1B1B" w:rsidRPr="00002600" w:rsidRDefault="000F1B1B" w:rsidP="000F1B1B">
            <w:pPr>
              <w:spacing w:after="0" w:line="240" w:lineRule="auto"/>
              <w:ind w:right="113"/>
              <w:jc w:val="center"/>
              <w:rPr>
                <w:rFonts w:ascii="Times New Roman" w:eastAsia="Times New Roman" w:hAnsi="Times New Roman" w:cs="Times New Roman"/>
                <w:noProof/>
                <w:sz w:val="20"/>
                <w:szCs w:val="20"/>
              </w:rPr>
            </w:pPr>
          </w:p>
        </w:tc>
        <w:tc>
          <w:tcPr>
            <w:tcW w:w="425" w:type="dxa"/>
            <w:tcBorders>
              <w:top w:val="single" w:sz="4" w:space="0" w:color="auto"/>
              <w:left w:val="single" w:sz="6" w:space="0" w:color="auto"/>
              <w:bottom w:val="single" w:sz="4" w:space="0" w:color="auto"/>
              <w:right w:val="single" w:sz="6" w:space="0" w:color="auto"/>
            </w:tcBorders>
          </w:tcPr>
          <w:p w:rsidR="000F1B1B" w:rsidRPr="00002600" w:rsidRDefault="000F1B1B" w:rsidP="000F1B1B">
            <w:pPr>
              <w:spacing w:after="0" w:line="240" w:lineRule="auto"/>
              <w:jc w:val="center"/>
              <w:rPr>
                <w:rFonts w:ascii="Times New Roman" w:eastAsia="Times New Roman" w:hAnsi="Times New Roman" w:cs="Times New Roman"/>
                <w:noProof/>
                <w:sz w:val="20"/>
                <w:szCs w:val="20"/>
              </w:rPr>
            </w:pPr>
          </w:p>
        </w:tc>
        <w:tc>
          <w:tcPr>
            <w:tcW w:w="425" w:type="dxa"/>
            <w:tcBorders>
              <w:top w:val="single" w:sz="4" w:space="0" w:color="auto"/>
              <w:left w:val="single" w:sz="6" w:space="0" w:color="auto"/>
              <w:bottom w:val="single" w:sz="4" w:space="0" w:color="auto"/>
              <w:right w:val="single" w:sz="6" w:space="0" w:color="auto"/>
            </w:tcBorders>
            <w:textDirection w:val="btLr"/>
          </w:tcPr>
          <w:p w:rsidR="000F1B1B" w:rsidRPr="00002600" w:rsidRDefault="000F1B1B" w:rsidP="000F1B1B">
            <w:pPr>
              <w:spacing w:after="0" w:line="240" w:lineRule="auto"/>
              <w:ind w:right="113"/>
              <w:jc w:val="center"/>
              <w:rPr>
                <w:rFonts w:ascii="Times New Roman" w:eastAsia="Times New Roman" w:hAnsi="Times New Roman" w:cs="Times New Roman"/>
                <w:noProof/>
                <w:sz w:val="20"/>
                <w:szCs w:val="20"/>
              </w:rPr>
            </w:pPr>
          </w:p>
        </w:tc>
        <w:tc>
          <w:tcPr>
            <w:tcW w:w="594" w:type="dxa"/>
            <w:tcBorders>
              <w:top w:val="single" w:sz="4" w:space="0" w:color="auto"/>
              <w:left w:val="single" w:sz="6" w:space="0" w:color="auto"/>
              <w:bottom w:val="single" w:sz="4" w:space="0" w:color="auto"/>
              <w:right w:val="single" w:sz="6" w:space="0" w:color="auto"/>
            </w:tcBorders>
          </w:tcPr>
          <w:p w:rsidR="000F1B1B" w:rsidRPr="00002600" w:rsidRDefault="000F1B1B" w:rsidP="000F1B1B">
            <w:pPr>
              <w:spacing w:after="0" w:line="240" w:lineRule="auto"/>
              <w:jc w:val="center"/>
              <w:rPr>
                <w:rFonts w:ascii="Times New Roman" w:eastAsia="Times New Roman" w:hAnsi="Times New Roman" w:cs="Times New Roman"/>
                <w:noProof/>
                <w:sz w:val="20"/>
                <w:szCs w:val="20"/>
              </w:rPr>
            </w:pPr>
          </w:p>
        </w:tc>
        <w:tc>
          <w:tcPr>
            <w:tcW w:w="455" w:type="dxa"/>
            <w:tcBorders>
              <w:top w:val="single" w:sz="4" w:space="0" w:color="auto"/>
              <w:left w:val="single" w:sz="6" w:space="0" w:color="auto"/>
              <w:bottom w:val="single" w:sz="4" w:space="0" w:color="auto"/>
              <w:right w:val="single" w:sz="6" w:space="0" w:color="auto"/>
            </w:tcBorders>
            <w:textDirection w:val="btLr"/>
          </w:tcPr>
          <w:p w:rsidR="000F1B1B" w:rsidRPr="00002600" w:rsidRDefault="000F1B1B" w:rsidP="000F1B1B">
            <w:pPr>
              <w:spacing w:after="0" w:line="240" w:lineRule="auto"/>
              <w:ind w:right="113"/>
              <w:jc w:val="center"/>
              <w:rPr>
                <w:rFonts w:ascii="Times New Roman" w:eastAsia="Times New Roman" w:hAnsi="Times New Roman" w:cs="Times New Roman"/>
                <w:noProof/>
                <w:sz w:val="20"/>
                <w:szCs w:val="20"/>
              </w:rPr>
            </w:pPr>
          </w:p>
        </w:tc>
        <w:tc>
          <w:tcPr>
            <w:tcW w:w="406" w:type="dxa"/>
            <w:tcBorders>
              <w:top w:val="single" w:sz="4" w:space="0" w:color="auto"/>
              <w:left w:val="single" w:sz="6" w:space="0" w:color="auto"/>
              <w:bottom w:val="single" w:sz="4" w:space="0" w:color="auto"/>
              <w:right w:val="single" w:sz="6" w:space="0" w:color="auto"/>
            </w:tcBorders>
          </w:tcPr>
          <w:p w:rsidR="000F1B1B" w:rsidRPr="00002600" w:rsidRDefault="000F1B1B" w:rsidP="000F1B1B">
            <w:pPr>
              <w:spacing w:after="0" w:line="240" w:lineRule="auto"/>
              <w:jc w:val="center"/>
              <w:rPr>
                <w:rFonts w:ascii="Times New Roman" w:eastAsia="Times New Roman" w:hAnsi="Times New Roman" w:cs="Times New Roman"/>
                <w:noProof/>
                <w:sz w:val="20"/>
                <w:szCs w:val="20"/>
              </w:rPr>
            </w:pPr>
          </w:p>
        </w:tc>
        <w:tc>
          <w:tcPr>
            <w:tcW w:w="364" w:type="dxa"/>
            <w:tcBorders>
              <w:top w:val="single" w:sz="4" w:space="0" w:color="auto"/>
              <w:left w:val="single" w:sz="6" w:space="0" w:color="auto"/>
              <w:bottom w:val="single" w:sz="4" w:space="0" w:color="auto"/>
              <w:right w:val="single" w:sz="6" w:space="0" w:color="auto"/>
            </w:tcBorders>
            <w:textDirection w:val="btLr"/>
          </w:tcPr>
          <w:p w:rsidR="000F1B1B" w:rsidRPr="00002600" w:rsidRDefault="000F1B1B" w:rsidP="000F1B1B">
            <w:pPr>
              <w:spacing w:after="0" w:line="240" w:lineRule="auto"/>
              <w:ind w:right="113"/>
              <w:jc w:val="center"/>
              <w:rPr>
                <w:rFonts w:ascii="Times New Roman" w:eastAsia="Times New Roman" w:hAnsi="Times New Roman" w:cs="Times New Roman"/>
                <w:noProof/>
                <w:sz w:val="20"/>
                <w:szCs w:val="20"/>
              </w:rPr>
            </w:pPr>
          </w:p>
        </w:tc>
        <w:tc>
          <w:tcPr>
            <w:tcW w:w="410" w:type="dxa"/>
            <w:tcBorders>
              <w:top w:val="single" w:sz="4" w:space="0" w:color="auto"/>
              <w:left w:val="single" w:sz="6" w:space="0" w:color="auto"/>
              <w:bottom w:val="single" w:sz="4" w:space="0" w:color="auto"/>
              <w:right w:val="single" w:sz="6" w:space="0" w:color="auto"/>
            </w:tcBorders>
          </w:tcPr>
          <w:p w:rsidR="000F1B1B" w:rsidRPr="00002600" w:rsidRDefault="000F1B1B" w:rsidP="000F1B1B">
            <w:pPr>
              <w:spacing w:after="0" w:line="240" w:lineRule="auto"/>
              <w:jc w:val="center"/>
              <w:rPr>
                <w:rFonts w:ascii="Times New Roman" w:eastAsia="Times New Roman" w:hAnsi="Times New Roman" w:cs="Times New Roman"/>
                <w:noProof/>
                <w:sz w:val="20"/>
                <w:szCs w:val="20"/>
              </w:rPr>
            </w:pPr>
          </w:p>
        </w:tc>
        <w:tc>
          <w:tcPr>
            <w:tcW w:w="410" w:type="dxa"/>
            <w:gridSpan w:val="2"/>
            <w:tcBorders>
              <w:top w:val="single" w:sz="4" w:space="0" w:color="auto"/>
              <w:left w:val="single" w:sz="6" w:space="0" w:color="auto"/>
              <w:bottom w:val="single" w:sz="4" w:space="0" w:color="auto"/>
              <w:right w:val="single" w:sz="6" w:space="0" w:color="auto"/>
            </w:tcBorders>
            <w:textDirection w:val="btLr"/>
          </w:tcPr>
          <w:p w:rsidR="000F1B1B" w:rsidRPr="00002600" w:rsidRDefault="000F1B1B" w:rsidP="000F1B1B">
            <w:pPr>
              <w:spacing w:after="0" w:line="240" w:lineRule="auto"/>
              <w:ind w:right="113"/>
              <w:jc w:val="center"/>
              <w:rPr>
                <w:rFonts w:ascii="Times New Roman" w:eastAsia="Times New Roman" w:hAnsi="Times New Roman" w:cs="Times New Roman"/>
                <w:noProof/>
                <w:sz w:val="20"/>
                <w:szCs w:val="20"/>
              </w:rPr>
            </w:pPr>
          </w:p>
        </w:tc>
        <w:tc>
          <w:tcPr>
            <w:tcW w:w="411" w:type="dxa"/>
            <w:tcBorders>
              <w:top w:val="single" w:sz="4" w:space="0" w:color="auto"/>
              <w:left w:val="single" w:sz="6" w:space="0" w:color="auto"/>
              <w:bottom w:val="single" w:sz="4" w:space="0" w:color="auto"/>
              <w:right w:val="single" w:sz="6" w:space="0" w:color="auto"/>
            </w:tcBorders>
          </w:tcPr>
          <w:p w:rsidR="000F1B1B" w:rsidRPr="00002600" w:rsidRDefault="000F1B1B" w:rsidP="000F1B1B">
            <w:pPr>
              <w:spacing w:after="0" w:line="240" w:lineRule="auto"/>
              <w:jc w:val="center"/>
              <w:rPr>
                <w:rFonts w:ascii="Times New Roman" w:eastAsia="Times New Roman" w:hAnsi="Times New Roman" w:cs="Times New Roman"/>
                <w:noProof/>
                <w:sz w:val="20"/>
                <w:szCs w:val="20"/>
              </w:rPr>
            </w:pPr>
          </w:p>
        </w:tc>
        <w:tc>
          <w:tcPr>
            <w:tcW w:w="411" w:type="dxa"/>
            <w:gridSpan w:val="2"/>
            <w:tcBorders>
              <w:top w:val="single" w:sz="4" w:space="0" w:color="auto"/>
              <w:left w:val="single" w:sz="6" w:space="0" w:color="auto"/>
              <w:bottom w:val="single" w:sz="4" w:space="0" w:color="auto"/>
              <w:right w:val="single" w:sz="6" w:space="0" w:color="auto"/>
            </w:tcBorders>
            <w:textDirection w:val="btLr"/>
          </w:tcPr>
          <w:p w:rsidR="000F1B1B" w:rsidRPr="00002600" w:rsidRDefault="000F1B1B" w:rsidP="000F1B1B">
            <w:pPr>
              <w:spacing w:after="0" w:line="240" w:lineRule="auto"/>
              <w:ind w:right="113"/>
              <w:jc w:val="center"/>
              <w:rPr>
                <w:rFonts w:ascii="Times New Roman" w:eastAsia="Times New Roman" w:hAnsi="Times New Roman" w:cs="Times New Roman"/>
                <w:noProof/>
                <w:sz w:val="20"/>
                <w:szCs w:val="20"/>
              </w:rPr>
            </w:pPr>
          </w:p>
        </w:tc>
        <w:tc>
          <w:tcPr>
            <w:tcW w:w="619" w:type="dxa"/>
            <w:tcBorders>
              <w:top w:val="single" w:sz="4" w:space="0" w:color="auto"/>
              <w:left w:val="single" w:sz="6" w:space="0" w:color="auto"/>
              <w:bottom w:val="single" w:sz="4" w:space="0" w:color="auto"/>
              <w:right w:val="single" w:sz="6" w:space="0" w:color="auto"/>
            </w:tcBorders>
          </w:tcPr>
          <w:p w:rsidR="000F1B1B" w:rsidRPr="00002600" w:rsidRDefault="000F1B1B" w:rsidP="000F1B1B">
            <w:pPr>
              <w:spacing w:after="0" w:line="240" w:lineRule="auto"/>
              <w:jc w:val="center"/>
              <w:rPr>
                <w:rFonts w:ascii="Times New Roman" w:eastAsia="Times New Roman" w:hAnsi="Times New Roman" w:cs="Times New Roman"/>
                <w:noProof/>
                <w:sz w:val="20"/>
                <w:szCs w:val="20"/>
              </w:rPr>
            </w:pPr>
          </w:p>
        </w:tc>
        <w:tc>
          <w:tcPr>
            <w:tcW w:w="493" w:type="dxa"/>
            <w:tcBorders>
              <w:top w:val="single" w:sz="4" w:space="0" w:color="auto"/>
              <w:left w:val="single" w:sz="6" w:space="0" w:color="auto"/>
              <w:bottom w:val="single" w:sz="4" w:space="0" w:color="auto"/>
              <w:right w:val="single" w:sz="6" w:space="0" w:color="auto"/>
            </w:tcBorders>
            <w:textDirection w:val="btLr"/>
          </w:tcPr>
          <w:p w:rsidR="000F1B1B" w:rsidRPr="00002600" w:rsidRDefault="000F1B1B" w:rsidP="000F1B1B">
            <w:pPr>
              <w:spacing w:after="0" w:line="240" w:lineRule="auto"/>
              <w:ind w:right="113"/>
              <w:jc w:val="center"/>
              <w:rPr>
                <w:rFonts w:ascii="Times New Roman" w:eastAsia="Times New Roman" w:hAnsi="Times New Roman" w:cs="Times New Roman"/>
                <w:noProof/>
                <w:sz w:val="20"/>
                <w:szCs w:val="20"/>
              </w:rPr>
            </w:pPr>
          </w:p>
        </w:tc>
        <w:tc>
          <w:tcPr>
            <w:tcW w:w="610" w:type="dxa"/>
            <w:tcBorders>
              <w:top w:val="single" w:sz="4" w:space="0" w:color="auto"/>
              <w:left w:val="single" w:sz="6" w:space="0" w:color="auto"/>
              <w:bottom w:val="single" w:sz="4" w:space="0" w:color="auto"/>
              <w:right w:val="single" w:sz="6" w:space="0" w:color="auto"/>
            </w:tcBorders>
          </w:tcPr>
          <w:p w:rsidR="000F1B1B" w:rsidRPr="00002600" w:rsidRDefault="000F1B1B" w:rsidP="000F1B1B">
            <w:pPr>
              <w:spacing w:after="0" w:line="240" w:lineRule="auto"/>
              <w:jc w:val="center"/>
              <w:rPr>
                <w:rFonts w:ascii="Times New Roman" w:eastAsia="Times New Roman" w:hAnsi="Times New Roman" w:cs="Times New Roman"/>
                <w:noProof/>
                <w:sz w:val="20"/>
                <w:szCs w:val="20"/>
              </w:rPr>
            </w:pPr>
          </w:p>
        </w:tc>
        <w:tc>
          <w:tcPr>
            <w:tcW w:w="550" w:type="dxa"/>
            <w:gridSpan w:val="2"/>
            <w:tcBorders>
              <w:top w:val="single" w:sz="4" w:space="0" w:color="auto"/>
              <w:left w:val="single" w:sz="6" w:space="0" w:color="auto"/>
              <w:bottom w:val="single" w:sz="4" w:space="0" w:color="auto"/>
              <w:right w:val="single" w:sz="4" w:space="0" w:color="auto"/>
            </w:tcBorders>
            <w:textDirection w:val="btLr"/>
          </w:tcPr>
          <w:p w:rsidR="000F1B1B" w:rsidRPr="00002600" w:rsidRDefault="000F1B1B" w:rsidP="000F1B1B">
            <w:pPr>
              <w:spacing w:after="0" w:line="240" w:lineRule="auto"/>
              <w:ind w:right="113"/>
              <w:jc w:val="center"/>
              <w:rPr>
                <w:rFonts w:ascii="Times New Roman" w:eastAsia="Times New Roman" w:hAnsi="Times New Roman" w:cs="Times New Roman"/>
                <w:noProof/>
                <w:sz w:val="20"/>
                <w:szCs w:val="20"/>
              </w:rPr>
            </w:pPr>
          </w:p>
        </w:tc>
      </w:tr>
      <w:tr w:rsidR="000F1B1B" w:rsidRPr="00002600" w:rsidTr="000F1B1B">
        <w:trPr>
          <w:trHeight w:val="533"/>
        </w:trPr>
        <w:tc>
          <w:tcPr>
            <w:tcW w:w="1277" w:type="dxa"/>
            <w:tcBorders>
              <w:top w:val="single" w:sz="4" w:space="0" w:color="auto"/>
              <w:left w:val="single" w:sz="4" w:space="0" w:color="auto"/>
              <w:bottom w:val="single" w:sz="4" w:space="0" w:color="auto"/>
              <w:right w:val="single" w:sz="6" w:space="0" w:color="auto"/>
            </w:tcBorders>
          </w:tcPr>
          <w:p w:rsidR="000F1B1B" w:rsidRPr="00002600" w:rsidRDefault="000F1B1B" w:rsidP="000F1B1B">
            <w:pPr>
              <w:spacing w:after="0" w:line="240" w:lineRule="auto"/>
              <w:rPr>
                <w:rFonts w:ascii="Times New Roman" w:eastAsia="Times New Roman" w:hAnsi="Times New Roman" w:cs="Times New Roman"/>
                <w:b/>
                <w:noProof/>
                <w:sz w:val="20"/>
                <w:szCs w:val="20"/>
              </w:rPr>
            </w:pPr>
            <w:r w:rsidRPr="00002600">
              <w:rPr>
                <w:rFonts w:ascii="Times New Roman" w:eastAsia="Times New Roman" w:hAnsi="Times New Roman" w:cs="Times New Roman"/>
                <w:b/>
                <w:noProof/>
                <w:sz w:val="20"/>
                <w:szCs w:val="20"/>
              </w:rPr>
              <w:t>Новаци</w:t>
            </w:r>
          </w:p>
        </w:tc>
        <w:tc>
          <w:tcPr>
            <w:tcW w:w="567" w:type="dxa"/>
            <w:tcBorders>
              <w:top w:val="single" w:sz="4" w:space="0" w:color="auto"/>
              <w:left w:val="single" w:sz="6" w:space="0" w:color="auto"/>
              <w:bottom w:val="single" w:sz="4" w:space="0" w:color="auto"/>
              <w:right w:val="single" w:sz="6" w:space="0" w:color="auto"/>
            </w:tcBorders>
          </w:tcPr>
          <w:p w:rsidR="000F1B1B" w:rsidRPr="000F1B1B" w:rsidRDefault="00001E79" w:rsidP="000F1B1B">
            <w:pPr>
              <w:spacing w:after="0" w:line="240" w:lineRule="auto"/>
              <w:jc w:val="center"/>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3</w:t>
            </w:r>
          </w:p>
        </w:tc>
        <w:tc>
          <w:tcPr>
            <w:tcW w:w="567" w:type="dxa"/>
            <w:tcBorders>
              <w:top w:val="single" w:sz="4" w:space="0" w:color="auto"/>
              <w:left w:val="single" w:sz="6" w:space="0" w:color="auto"/>
              <w:bottom w:val="single" w:sz="4" w:space="0" w:color="auto"/>
              <w:right w:val="single" w:sz="6" w:space="0" w:color="auto"/>
            </w:tcBorders>
          </w:tcPr>
          <w:p w:rsidR="000F1B1B" w:rsidRPr="00001E79" w:rsidRDefault="00001E79" w:rsidP="000F1B1B">
            <w:pPr>
              <w:spacing w:after="0" w:line="240" w:lineRule="auto"/>
              <w:jc w:val="center"/>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2</w:t>
            </w:r>
          </w:p>
        </w:tc>
        <w:tc>
          <w:tcPr>
            <w:tcW w:w="567" w:type="dxa"/>
            <w:tcBorders>
              <w:top w:val="single" w:sz="4" w:space="0" w:color="auto"/>
              <w:left w:val="single" w:sz="6" w:space="0" w:color="auto"/>
              <w:bottom w:val="single" w:sz="4" w:space="0" w:color="auto"/>
              <w:right w:val="single" w:sz="6" w:space="0" w:color="auto"/>
            </w:tcBorders>
            <w:textDirection w:val="btLr"/>
          </w:tcPr>
          <w:p w:rsidR="000F1B1B" w:rsidRPr="00001E79" w:rsidRDefault="00001E79" w:rsidP="000F1B1B">
            <w:pPr>
              <w:spacing w:after="0" w:line="240" w:lineRule="auto"/>
              <w:ind w:right="113"/>
              <w:jc w:val="center"/>
              <w:rPr>
                <w:rFonts w:ascii="Times New Roman" w:eastAsia="Times New Roman" w:hAnsi="Times New Roman" w:cs="Times New Roman"/>
                <w:noProof/>
                <w:sz w:val="16"/>
                <w:szCs w:val="16"/>
                <w:lang w:val="sr-Cyrl-RS"/>
              </w:rPr>
            </w:pPr>
            <w:r>
              <w:rPr>
                <w:rFonts w:ascii="Times New Roman" w:eastAsia="Times New Roman" w:hAnsi="Times New Roman" w:cs="Times New Roman"/>
                <w:noProof/>
                <w:sz w:val="16"/>
                <w:szCs w:val="16"/>
                <w:lang w:val="sr-Cyrl-RS"/>
              </w:rPr>
              <w:t>67</w:t>
            </w:r>
          </w:p>
        </w:tc>
        <w:tc>
          <w:tcPr>
            <w:tcW w:w="567" w:type="dxa"/>
            <w:tcBorders>
              <w:top w:val="single" w:sz="4" w:space="0" w:color="auto"/>
              <w:left w:val="single" w:sz="6" w:space="0" w:color="auto"/>
              <w:bottom w:val="single" w:sz="4" w:space="0" w:color="auto"/>
              <w:right w:val="single" w:sz="6" w:space="0" w:color="auto"/>
            </w:tcBorders>
          </w:tcPr>
          <w:p w:rsidR="000F1B1B" w:rsidRPr="00001E79" w:rsidRDefault="00001E79" w:rsidP="000F1B1B">
            <w:pPr>
              <w:spacing w:after="0" w:line="240" w:lineRule="auto"/>
              <w:jc w:val="center"/>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1</w:t>
            </w:r>
          </w:p>
        </w:tc>
        <w:tc>
          <w:tcPr>
            <w:tcW w:w="567" w:type="dxa"/>
            <w:tcBorders>
              <w:top w:val="single" w:sz="4" w:space="0" w:color="auto"/>
              <w:left w:val="single" w:sz="6" w:space="0" w:color="auto"/>
              <w:bottom w:val="single" w:sz="4" w:space="0" w:color="auto"/>
              <w:right w:val="single" w:sz="6" w:space="0" w:color="auto"/>
            </w:tcBorders>
            <w:textDirection w:val="btLr"/>
          </w:tcPr>
          <w:p w:rsidR="000F1B1B" w:rsidRPr="00001E79" w:rsidRDefault="00001E79" w:rsidP="000F1B1B">
            <w:pPr>
              <w:spacing w:after="0" w:line="240" w:lineRule="auto"/>
              <w:ind w:right="113"/>
              <w:jc w:val="center"/>
              <w:rPr>
                <w:rFonts w:ascii="Times New Roman" w:eastAsia="Times New Roman" w:hAnsi="Times New Roman" w:cs="Times New Roman"/>
                <w:noProof/>
                <w:sz w:val="16"/>
                <w:szCs w:val="16"/>
                <w:lang w:val="sr-Cyrl-RS"/>
              </w:rPr>
            </w:pPr>
            <w:r>
              <w:rPr>
                <w:rFonts w:ascii="Times New Roman" w:eastAsia="Times New Roman" w:hAnsi="Times New Roman" w:cs="Times New Roman"/>
                <w:noProof/>
                <w:sz w:val="16"/>
                <w:szCs w:val="16"/>
                <w:lang w:val="sr-Cyrl-RS"/>
              </w:rPr>
              <w:t>33</w:t>
            </w:r>
          </w:p>
        </w:tc>
        <w:tc>
          <w:tcPr>
            <w:tcW w:w="567" w:type="dxa"/>
            <w:tcBorders>
              <w:top w:val="single" w:sz="4" w:space="0" w:color="auto"/>
              <w:left w:val="single" w:sz="6" w:space="0" w:color="auto"/>
              <w:bottom w:val="single" w:sz="4" w:space="0" w:color="auto"/>
              <w:right w:val="single" w:sz="6" w:space="0" w:color="auto"/>
            </w:tcBorders>
          </w:tcPr>
          <w:p w:rsidR="000F1B1B" w:rsidRPr="00001E79" w:rsidRDefault="00001E79" w:rsidP="000F1B1B">
            <w:pPr>
              <w:spacing w:after="0" w:line="240" w:lineRule="auto"/>
              <w:jc w:val="center"/>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w:t>
            </w:r>
          </w:p>
        </w:tc>
        <w:tc>
          <w:tcPr>
            <w:tcW w:w="425" w:type="dxa"/>
            <w:tcBorders>
              <w:top w:val="single" w:sz="4" w:space="0" w:color="auto"/>
              <w:left w:val="single" w:sz="6" w:space="0" w:color="auto"/>
              <w:bottom w:val="single" w:sz="4" w:space="0" w:color="auto"/>
              <w:right w:val="single" w:sz="6" w:space="0" w:color="auto"/>
            </w:tcBorders>
            <w:textDirection w:val="btLr"/>
          </w:tcPr>
          <w:p w:rsidR="000F1B1B" w:rsidRPr="007C66C0" w:rsidRDefault="000F1B1B" w:rsidP="000F1B1B">
            <w:pPr>
              <w:spacing w:after="0" w:line="240" w:lineRule="auto"/>
              <w:ind w:right="113"/>
              <w:jc w:val="center"/>
              <w:rPr>
                <w:rFonts w:ascii="Times New Roman" w:eastAsia="Times New Roman" w:hAnsi="Times New Roman" w:cs="Times New Roman"/>
                <w:noProof/>
                <w:sz w:val="16"/>
                <w:szCs w:val="16"/>
                <w:lang w:val="sr-Latn-RS"/>
              </w:rPr>
            </w:pPr>
          </w:p>
        </w:tc>
        <w:tc>
          <w:tcPr>
            <w:tcW w:w="567" w:type="dxa"/>
            <w:tcBorders>
              <w:top w:val="single" w:sz="4" w:space="0" w:color="auto"/>
              <w:left w:val="single" w:sz="6" w:space="0" w:color="auto"/>
              <w:bottom w:val="single" w:sz="4" w:space="0" w:color="auto"/>
              <w:right w:val="single" w:sz="6" w:space="0" w:color="auto"/>
            </w:tcBorders>
          </w:tcPr>
          <w:p w:rsidR="000F1B1B" w:rsidRPr="00001E79" w:rsidRDefault="00001E79" w:rsidP="000F1B1B">
            <w:pPr>
              <w:spacing w:after="0" w:line="240" w:lineRule="auto"/>
              <w:jc w:val="center"/>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w:t>
            </w:r>
          </w:p>
        </w:tc>
        <w:tc>
          <w:tcPr>
            <w:tcW w:w="567" w:type="dxa"/>
            <w:tcBorders>
              <w:top w:val="single" w:sz="4" w:space="0" w:color="auto"/>
              <w:left w:val="single" w:sz="6" w:space="0" w:color="auto"/>
              <w:bottom w:val="single" w:sz="4" w:space="0" w:color="auto"/>
              <w:right w:val="single" w:sz="6" w:space="0" w:color="auto"/>
            </w:tcBorders>
            <w:textDirection w:val="btLr"/>
          </w:tcPr>
          <w:p w:rsidR="000F1B1B" w:rsidRPr="007C66C0" w:rsidRDefault="000F1B1B" w:rsidP="000F1B1B">
            <w:pPr>
              <w:spacing w:after="0" w:line="240" w:lineRule="auto"/>
              <w:ind w:right="113"/>
              <w:jc w:val="center"/>
              <w:rPr>
                <w:rFonts w:ascii="Times New Roman" w:eastAsia="Times New Roman" w:hAnsi="Times New Roman" w:cs="Times New Roman"/>
                <w:noProof/>
                <w:sz w:val="16"/>
                <w:szCs w:val="16"/>
                <w:lang w:val="sr-Latn-RS"/>
              </w:rPr>
            </w:pPr>
          </w:p>
        </w:tc>
        <w:tc>
          <w:tcPr>
            <w:tcW w:w="567" w:type="dxa"/>
            <w:tcBorders>
              <w:top w:val="single" w:sz="4" w:space="0" w:color="auto"/>
              <w:left w:val="single" w:sz="6" w:space="0" w:color="auto"/>
              <w:bottom w:val="single" w:sz="4" w:space="0" w:color="auto"/>
              <w:right w:val="single" w:sz="6" w:space="0" w:color="auto"/>
            </w:tcBorders>
          </w:tcPr>
          <w:p w:rsidR="000F1B1B" w:rsidRPr="00001E79" w:rsidRDefault="00001E79" w:rsidP="000F1B1B">
            <w:pPr>
              <w:spacing w:after="0" w:line="240" w:lineRule="auto"/>
              <w:jc w:val="center"/>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3</w:t>
            </w:r>
          </w:p>
        </w:tc>
        <w:tc>
          <w:tcPr>
            <w:tcW w:w="567" w:type="dxa"/>
            <w:tcBorders>
              <w:top w:val="single" w:sz="4" w:space="0" w:color="auto"/>
              <w:left w:val="single" w:sz="6" w:space="0" w:color="auto"/>
              <w:bottom w:val="single" w:sz="4" w:space="0" w:color="auto"/>
              <w:right w:val="single" w:sz="6" w:space="0" w:color="auto"/>
            </w:tcBorders>
            <w:textDirection w:val="btLr"/>
          </w:tcPr>
          <w:p w:rsidR="000F1B1B" w:rsidRPr="00001E79" w:rsidRDefault="00001E79" w:rsidP="000F1B1B">
            <w:pPr>
              <w:spacing w:after="0" w:line="240" w:lineRule="auto"/>
              <w:ind w:right="113"/>
              <w:jc w:val="center"/>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100</w:t>
            </w:r>
          </w:p>
        </w:tc>
        <w:tc>
          <w:tcPr>
            <w:tcW w:w="425" w:type="dxa"/>
            <w:tcBorders>
              <w:top w:val="single" w:sz="4" w:space="0" w:color="auto"/>
              <w:left w:val="single" w:sz="6" w:space="0" w:color="auto"/>
              <w:bottom w:val="single" w:sz="4" w:space="0" w:color="auto"/>
              <w:right w:val="single" w:sz="6" w:space="0" w:color="auto"/>
            </w:tcBorders>
          </w:tcPr>
          <w:p w:rsidR="000F1B1B" w:rsidRPr="00002600" w:rsidRDefault="000F1B1B" w:rsidP="000F1B1B">
            <w:pPr>
              <w:spacing w:after="0" w:line="240" w:lineRule="auto"/>
              <w:jc w:val="center"/>
              <w:rPr>
                <w:rFonts w:ascii="Times New Roman" w:eastAsia="Times New Roman" w:hAnsi="Times New Roman" w:cs="Times New Roman"/>
                <w:noProof/>
                <w:sz w:val="20"/>
                <w:szCs w:val="20"/>
              </w:rPr>
            </w:pPr>
          </w:p>
        </w:tc>
        <w:tc>
          <w:tcPr>
            <w:tcW w:w="425" w:type="dxa"/>
            <w:tcBorders>
              <w:top w:val="single" w:sz="4" w:space="0" w:color="auto"/>
              <w:left w:val="single" w:sz="6" w:space="0" w:color="auto"/>
              <w:bottom w:val="single" w:sz="4" w:space="0" w:color="auto"/>
              <w:right w:val="single" w:sz="6" w:space="0" w:color="auto"/>
            </w:tcBorders>
            <w:textDirection w:val="btLr"/>
          </w:tcPr>
          <w:p w:rsidR="000F1B1B" w:rsidRPr="00002600" w:rsidRDefault="000F1B1B" w:rsidP="000F1B1B">
            <w:pPr>
              <w:spacing w:after="0" w:line="240" w:lineRule="auto"/>
              <w:ind w:right="113"/>
              <w:jc w:val="center"/>
              <w:rPr>
                <w:rFonts w:ascii="Times New Roman" w:eastAsia="Times New Roman" w:hAnsi="Times New Roman" w:cs="Times New Roman"/>
                <w:noProof/>
                <w:sz w:val="20"/>
                <w:szCs w:val="20"/>
              </w:rPr>
            </w:pPr>
          </w:p>
        </w:tc>
        <w:tc>
          <w:tcPr>
            <w:tcW w:w="426" w:type="dxa"/>
            <w:tcBorders>
              <w:top w:val="single" w:sz="4" w:space="0" w:color="auto"/>
              <w:left w:val="single" w:sz="6" w:space="0" w:color="auto"/>
              <w:bottom w:val="single" w:sz="4" w:space="0" w:color="auto"/>
              <w:right w:val="single" w:sz="6" w:space="0" w:color="auto"/>
            </w:tcBorders>
          </w:tcPr>
          <w:p w:rsidR="000F1B1B" w:rsidRPr="00002600" w:rsidRDefault="000F1B1B" w:rsidP="000F1B1B">
            <w:pPr>
              <w:spacing w:after="0" w:line="240" w:lineRule="auto"/>
              <w:jc w:val="center"/>
              <w:rPr>
                <w:rFonts w:ascii="Times New Roman" w:eastAsia="Times New Roman" w:hAnsi="Times New Roman" w:cs="Times New Roman"/>
                <w:noProof/>
                <w:sz w:val="20"/>
                <w:szCs w:val="20"/>
              </w:rPr>
            </w:pPr>
          </w:p>
        </w:tc>
        <w:tc>
          <w:tcPr>
            <w:tcW w:w="425" w:type="dxa"/>
            <w:tcBorders>
              <w:top w:val="single" w:sz="4" w:space="0" w:color="auto"/>
              <w:left w:val="single" w:sz="6" w:space="0" w:color="auto"/>
              <w:bottom w:val="single" w:sz="4" w:space="0" w:color="auto"/>
              <w:right w:val="single" w:sz="6" w:space="0" w:color="auto"/>
            </w:tcBorders>
            <w:textDirection w:val="btLr"/>
          </w:tcPr>
          <w:p w:rsidR="000F1B1B" w:rsidRPr="00002600" w:rsidRDefault="000F1B1B" w:rsidP="000F1B1B">
            <w:pPr>
              <w:spacing w:after="0" w:line="240" w:lineRule="auto"/>
              <w:ind w:right="113"/>
              <w:jc w:val="center"/>
              <w:rPr>
                <w:rFonts w:ascii="Times New Roman" w:eastAsia="Times New Roman" w:hAnsi="Times New Roman" w:cs="Times New Roman"/>
                <w:noProof/>
                <w:sz w:val="20"/>
                <w:szCs w:val="20"/>
              </w:rPr>
            </w:pPr>
          </w:p>
        </w:tc>
        <w:tc>
          <w:tcPr>
            <w:tcW w:w="425" w:type="dxa"/>
            <w:tcBorders>
              <w:top w:val="single" w:sz="4" w:space="0" w:color="auto"/>
              <w:left w:val="single" w:sz="6" w:space="0" w:color="auto"/>
              <w:bottom w:val="single" w:sz="4" w:space="0" w:color="auto"/>
              <w:right w:val="single" w:sz="6" w:space="0" w:color="auto"/>
            </w:tcBorders>
          </w:tcPr>
          <w:p w:rsidR="000F1B1B" w:rsidRPr="00002600" w:rsidRDefault="000F1B1B" w:rsidP="000F1B1B">
            <w:pPr>
              <w:spacing w:after="0" w:line="240" w:lineRule="auto"/>
              <w:jc w:val="center"/>
              <w:rPr>
                <w:rFonts w:ascii="Times New Roman" w:eastAsia="Times New Roman" w:hAnsi="Times New Roman" w:cs="Times New Roman"/>
                <w:noProof/>
                <w:sz w:val="20"/>
                <w:szCs w:val="20"/>
              </w:rPr>
            </w:pPr>
          </w:p>
        </w:tc>
        <w:tc>
          <w:tcPr>
            <w:tcW w:w="425" w:type="dxa"/>
            <w:tcBorders>
              <w:top w:val="single" w:sz="4" w:space="0" w:color="auto"/>
              <w:left w:val="single" w:sz="6" w:space="0" w:color="auto"/>
              <w:bottom w:val="single" w:sz="4" w:space="0" w:color="auto"/>
              <w:right w:val="single" w:sz="6" w:space="0" w:color="auto"/>
            </w:tcBorders>
            <w:textDirection w:val="btLr"/>
          </w:tcPr>
          <w:p w:rsidR="000F1B1B" w:rsidRPr="00002600" w:rsidRDefault="000F1B1B" w:rsidP="000F1B1B">
            <w:pPr>
              <w:spacing w:after="0" w:line="240" w:lineRule="auto"/>
              <w:ind w:right="113"/>
              <w:jc w:val="center"/>
              <w:rPr>
                <w:rFonts w:ascii="Times New Roman" w:eastAsia="Times New Roman" w:hAnsi="Times New Roman" w:cs="Times New Roman"/>
                <w:noProof/>
                <w:sz w:val="20"/>
                <w:szCs w:val="20"/>
              </w:rPr>
            </w:pPr>
          </w:p>
        </w:tc>
        <w:tc>
          <w:tcPr>
            <w:tcW w:w="594" w:type="dxa"/>
            <w:tcBorders>
              <w:top w:val="single" w:sz="4" w:space="0" w:color="auto"/>
              <w:left w:val="single" w:sz="6" w:space="0" w:color="auto"/>
              <w:bottom w:val="single" w:sz="4" w:space="0" w:color="auto"/>
              <w:right w:val="single" w:sz="6" w:space="0" w:color="auto"/>
            </w:tcBorders>
          </w:tcPr>
          <w:p w:rsidR="000F1B1B" w:rsidRPr="00002600" w:rsidRDefault="000F1B1B" w:rsidP="000F1B1B">
            <w:pPr>
              <w:spacing w:after="0" w:line="240" w:lineRule="auto"/>
              <w:jc w:val="center"/>
              <w:rPr>
                <w:rFonts w:ascii="Times New Roman" w:eastAsia="Times New Roman" w:hAnsi="Times New Roman" w:cs="Times New Roman"/>
                <w:noProof/>
                <w:sz w:val="20"/>
                <w:szCs w:val="20"/>
              </w:rPr>
            </w:pPr>
          </w:p>
        </w:tc>
        <w:tc>
          <w:tcPr>
            <w:tcW w:w="455" w:type="dxa"/>
            <w:tcBorders>
              <w:top w:val="single" w:sz="4" w:space="0" w:color="auto"/>
              <w:left w:val="single" w:sz="6" w:space="0" w:color="auto"/>
              <w:bottom w:val="single" w:sz="4" w:space="0" w:color="auto"/>
              <w:right w:val="single" w:sz="6" w:space="0" w:color="auto"/>
            </w:tcBorders>
            <w:textDirection w:val="btLr"/>
          </w:tcPr>
          <w:p w:rsidR="000F1B1B" w:rsidRPr="00002600" w:rsidRDefault="000F1B1B" w:rsidP="000F1B1B">
            <w:pPr>
              <w:spacing w:after="0" w:line="240" w:lineRule="auto"/>
              <w:ind w:right="113"/>
              <w:jc w:val="center"/>
              <w:rPr>
                <w:rFonts w:ascii="Times New Roman" w:eastAsia="Times New Roman" w:hAnsi="Times New Roman" w:cs="Times New Roman"/>
                <w:noProof/>
                <w:sz w:val="20"/>
                <w:szCs w:val="20"/>
              </w:rPr>
            </w:pPr>
          </w:p>
        </w:tc>
        <w:tc>
          <w:tcPr>
            <w:tcW w:w="406" w:type="dxa"/>
            <w:tcBorders>
              <w:top w:val="single" w:sz="4" w:space="0" w:color="auto"/>
              <w:left w:val="single" w:sz="6" w:space="0" w:color="auto"/>
              <w:bottom w:val="single" w:sz="4" w:space="0" w:color="auto"/>
              <w:right w:val="single" w:sz="6" w:space="0" w:color="auto"/>
            </w:tcBorders>
          </w:tcPr>
          <w:p w:rsidR="000F1B1B" w:rsidRPr="00002600" w:rsidRDefault="000F1B1B" w:rsidP="000F1B1B">
            <w:pPr>
              <w:spacing w:after="0" w:line="240" w:lineRule="auto"/>
              <w:jc w:val="center"/>
              <w:rPr>
                <w:rFonts w:ascii="Times New Roman" w:eastAsia="Times New Roman" w:hAnsi="Times New Roman" w:cs="Times New Roman"/>
                <w:noProof/>
                <w:sz w:val="20"/>
                <w:szCs w:val="20"/>
              </w:rPr>
            </w:pPr>
          </w:p>
        </w:tc>
        <w:tc>
          <w:tcPr>
            <w:tcW w:w="364" w:type="dxa"/>
            <w:tcBorders>
              <w:top w:val="single" w:sz="4" w:space="0" w:color="auto"/>
              <w:left w:val="single" w:sz="6" w:space="0" w:color="auto"/>
              <w:bottom w:val="single" w:sz="4" w:space="0" w:color="auto"/>
              <w:right w:val="single" w:sz="6" w:space="0" w:color="auto"/>
            </w:tcBorders>
            <w:textDirection w:val="btLr"/>
          </w:tcPr>
          <w:p w:rsidR="000F1B1B" w:rsidRPr="00002600" w:rsidRDefault="000F1B1B" w:rsidP="000F1B1B">
            <w:pPr>
              <w:spacing w:after="0" w:line="240" w:lineRule="auto"/>
              <w:ind w:right="113"/>
              <w:jc w:val="center"/>
              <w:rPr>
                <w:rFonts w:ascii="Times New Roman" w:eastAsia="Times New Roman" w:hAnsi="Times New Roman" w:cs="Times New Roman"/>
                <w:noProof/>
                <w:sz w:val="20"/>
                <w:szCs w:val="20"/>
              </w:rPr>
            </w:pPr>
          </w:p>
        </w:tc>
        <w:tc>
          <w:tcPr>
            <w:tcW w:w="410" w:type="dxa"/>
            <w:tcBorders>
              <w:top w:val="single" w:sz="4" w:space="0" w:color="auto"/>
              <w:left w:val="single" w:sz="6" w:space="0" w:color="auto"/>
              <w:bottom w:val="single" w:sz="4" w:space="0" w:color="auto"/>
              <w:right w:val="single" w:sz="6" w:space="0" w:color="auto"/>
            </w:tcBorders>
          </w:tcPr>
          <w:p w:rsidR="000F1B1B" w:rsidRPr="00002600" w:rsidRDefault="000F1B1B" w:rsidP="000F1B1B">
            <w:pPr>
              <w:spacing w:after="0" w:line="240" w:lineRule="auto"/>
              <w:jc w:val="center"/>
              <w:rPr>
                <w:rFonts w:ascii="Times New Roman" w:eastAsia="Times New Roman" w:hAnsi="Times New Roman" w:cs="Times New Roman"/>
                <w:noProof/>
                <w:sz w:val="20"/>
                <w:szCs w:val="20"/>
              </w:rPr>
            </w:pPr>
          </w:p>
        </w:tc>
        <w:tc>
          <w:tcPr>
            <w:tcW w:w="410" w:type="dxa"/>
            <w:gridSpan w:val="2"/>
            <w:tcBorders>
              <w:top w:val="single" w:sz="4" w:space="0" w:color="auto"/>
              <w:left w:val="single" w:sz="6" w:space="0" w:color="auto"/>
              <w:bottom w:val="single" w:sz="4" w:space="0" w:color="auto"/>
              <w:right w:val="single" w:sz="6" w:space="0" w:color="auto"/>
            </w:tcBorders>
            <w:textDirection w:val="btLr"/>
          </w:tcPr>
          <w:p w:rsidR="000F1B1B" w:rsidRPr="00002600" w:rsidRDefault="000F1B1B" w:rsidP="000F1B1B">
            <w:pPr>
              <w:spacing w:after="0" w:line="240" w:lineRule="auto"/>
              <w:ind w:right="113"/>
              <w:jc w:val="center"/>
              <w:rPr>
                <w:rFonts w:ascii="Times New Roman" w:eastAsia="Times New Roman" w:hAnsi="Times New Roman" w:cs="Times New Roman"/>
                <w:noProof/>
                <w:sz w:val="20"/>
                <w:szCs w:val="20"/>
              </w:rPr>
            </w:pPr>
          </w:p>
        </w:tc>
        <w:tc>
          <w:tcPr>
            <w:tcW w:w="411" w:type="dxa"/>
            <w:tcBorders>
              <w:top w:val="single" w:sz="4" w:space="0" w:color="auto"/>
              <w:left w:val="single" w:sz="6" w:space="0" w:color="auto"/>
              <w:bottom w:val="single" w:sz="4" w:space="0" w:color="auto"/>
              <w:right w:val="single" w:sz="6" w:space="0" w:color="auto"/>
            </w:tcBorders>
          </w:tcPr>
          <w:p w:rsidR="000F1B1B" w:rsidRPr="00002600" w:rsidRDefault="000F1B1B" w:rsidP="000F1B1B">
            <w:pPr>
              <w:spacing w:after="0" w:line="240" w:lineRule="auto"/>
              <w:jc w:val="center"/>
              <w:rPr>
                <w:rFonts w:ascii="Times New Roman" w:eastAsia="Times New Roman" w:hAnsi="Times New Roman" w:cs="Times New Roman"/>
                <w:noProof/>
                <w:sz w:val="20"/>
                <w:szCs w:val="20"/>
              </w:rPr>
            </w:pPr>
          </w:p>
        </w:tc>
        <w:tc>
          <w:tcPr>
            <w:tcW w:w="411" w:type="dxa"/>
            <w:gridSpan w:val="2"/>
            <w:tcBorders>
              <w:top w:val="single" w:sz="4" w:space="0" w:color="auto"/>
              <w:left w:val="single" w:sz="6" w:space="0" w:color="auto"/>
              <w:bottom w:val="single" w:sz="4" w:space="0" w:color="auto"/>
              <w:right w:val="single" w:sz="6" w:space="0" w:color="auto"/>
            </w:tcBorders>
            <w:textDirection w:val="btLr"/>
          </w:tcPr>
          <w:p w:rsidR="000F1B1B" w:rsidRPr="00002600" w:rsidRDefault="000F1B1B" w:rsidP="000F1B1B">
            <w:pPr>
              <w:spacing w:after="0" w:line="240" w:lineRule="auto"/>
              <w:ind w:right="113"/>
              <w:jc w:val="center"/>
              <w:rPr>
                <w:rFonts w:ascii="Times New Roman" w:eastAsia="Times New Roman" w:hAnsi="Times New Roman" w:cs="Times New Roman"/>
                <w:noProof/>
                <w:sz w:val="20"/>
                <w:szCs w:val="20"/>
              </w:rPr>
            </w:pPr>
          </w:p>
        </w:tc>
        <w:tc>
          <w:tcPr>
            <w:tcW w:w="619" w:type="dxa"/>
            <w:tcBorders>
              <w:top w:val="single" w:sz="4" w:space="0" w:color="auto"/>
              <w:left w:val="single" w:sz="6" w:space="0" w:color="auto"/>
              <w:bottom w:val="single" w:sz="4" w:space="0" w:color="auto"/>
              <w:right w:val="single" w:sz="6" w:space="0" w:color="auto"/>
            </w:tcBorders>
          </w:tcPr>
          <w:p w:rsidR="000F1B1B" w:rsidRPr="00002600" w:rsidRDefault="000F1B1B" w:rsidP="000F1B1B">
            <w:pPr>
              <w:spacing w:after="0" w:line="240" w:lineRule="auto"/>
              <w:jc w:val="center"/>
              <w:rPr>
                <w:rFonts w:ascii="Times New Roman" w:eastAsia="Times New Roman" w:hAnsi="Times New Roman" w:cs="Times New Roman"/>
                <w:noProof/>
                <w:sz w:val="20"/>
                <w:szCs w:val="20"/>
              </w:rPr>
            </w:pPr>
          </w:p>
        </w:tc>
        <w:tc>
          <w:tcPr>
            <w:tcW w:w="493" w:type="dxa"/>
            <w:tcBorders>
              <w:top w:val="single" w:sz="4" w:space="0" w:color="auto"/>
              <w:left w:val="single" w:sz="6" w:space="0" w:color="auto"/>
              <w:bottom w:val="single" w:sz="4" w:space="0" w:color="auto"/>
              <w:right w:val="single" w:sz="6" w:space="0" w:color="auto"/>
            </w:tcBorders>
            <w:textDirection w:val="btLr"/>
          </w:tcPr>
          <w:p w:rsidR="000F1B1B" w:rsidRPr="00002600" w:rsidRDefault="000F1B1B" w:rsidP="000F1B1B">
            <w:pPr>
              <w:spacing w:after="0" w:line="240" w:lineRule="auto"/>
              <w:ind w:right="113"/>
              <w:jc w:val="center"/>
              <w:rPr>
                <w:rFonts w:ascii="Times New Roman" w:eastAsia="Times New Roman" w:hAnsi="Times New Roman" w:cs="Times New Roman"/>
                <w:noProof/>
                <w:sz w:val="20"/>
                <w:szCs w:val="20"/>
              </w:rPr>
            </w:pPr>
          </w:p>
        </w:tc>
        <w:tc>
          <w:tcPr>
            <w:tcW w:w="610" w:type="dxa"/>
            <w:tcBorders>
              <w:top w:val="single" w:sz="4" w:space="0" w:color="auto"/>
              <w:left w:val="single" w:sz="6" w:space="0" w:color="auto"/>
              <w:bottom w:val="single" w:sz="4" w:space="0" w:color="auto"/>
              <w:right w:val="single" w:sz="6" w:space="0" w:color="auto"/>
            </w:tcBorders>
          </w:tcPr>
          <w:p w:rsidR="000F1B1B" w:rsidRPr="00002600" w:rsidRDefault="000F1B1B" w:rsidP="000F1B1B">
            <w:pPr>
              <w:spacing w:after="0" w:line="240" w:lineRule="auto"/>
              <w:jc w:val="center"/>
              <w:rPr>
                <w:rFonts w:ascii="Times New Roman" w:eastAsia="Times New Roman" w:hAnsi="Times New Roman" w:cs="Times New Roman"/>
                <w:noProof/>
                <w:sz w:val="20"/>
                <w:szCs w:val="20"/>
              </w:rPr>
            </w:pPr>
          </w:p>
        </w:tc>
        <w:tc>
          <w:tcPr>
            <w:tcW w:w="550" w:type="dxa"/>
            <w:gridSpan w:val="2"/>
            <w:tcBorders>
              <w:top w:val="single" w:sz="4" w:space="0" w:color="auto"/>
              <w:left w:val="single" w:sz="6" w:space="0" w:color="auto"/>
              <w:bottom w:val="single" w:sz="4" w:space="0" w:color="auto"/>
              <w:right w:val="single" w:sz="4" w:space="0" w:color="auto"/>
            </w:tcBorders>
            <w:textDirection w:val="btLr"/>
          </w:tcPr>
          <w:p w:rsidR="000F1B1B" w:rsidRPr="00002600" w:rsidRDefault="000F1B1B" w:rsidP="000F1B1B">
            <w:pPr>
              <w:spacing w:after="0" w:line="240" w:lineRule="auto"/>
              <w:ind w:right="113"/>
              <w:jc w:val="center"/>
              <w:rPr>
                <w:rFonts w:ascii="Times New Roman" w:eastAsia="Times New Roman" w:hAnsi="Times New Roman" w:cs="Times New Roman"/>
                <w:noProof/>
                <w:sz w:val="20"/>
                <w:szCs w:val="20"/>
              </w:rPr>
            </w:pPr>
          </w:p>
        </w:tc>
      </w:tr>
      <w:tr w:rsidR="000F1B1B" w:rsidRPr="00002600" w:rsidTr="000F1B1B">
        <w:trPr>
          <w:trHeight w:val="467"/>
        </w:trPr>
        <w:tc>
          <w:tcPr>
            <w:tcW w:w="1277" w:type="dxa"/>
            <w:tcBorders>
              <w:top w:val="single" w:sz="4" w:space="0" w:color="auto"/>
              <w:left w:val="single" w:sz="4" w:space="0" w:color="auto"/>
              <w:bottom w:val="single" w:sz="4" w:space="0" w:color="auto"/>
              <w:right w:val="single" w:sz="6" w:space="0" w:color="auto"/>
            </w:tcBorders>
          </w:tcPr>
          <w:p w:rsidR="000F1B1B" w:rsidRPr="00002600" w:rsidRDefault="000F1B1B" w:rsidP="000F1B1B">
            <w:pPr>
              <w:spacing w:after="0" w:line="240" w:lineRule="auto"/>
              <w:rPr>
                <w:rFonts w:ascii="Times New Roman" w:eastAsia="Times New Roman" w:hAnsi="Times New Roman" w:cs="Times New Roman"/>
                <w:b/>
                <w:noProof/>
                <w:sz w:val="20"/>
                <w:szCs w:val="20"/>
              </w:rPr>
            </w:pPr>
            <w:r w:rsidRPr="00002600">
              <w:rPr>
                <w:rFonts w:ascii="Times New Roman" w:eastAsia="Times New Roman" w:hAnsi="Times New Roman" w:cs="Times New Roman"/>
                <w:b/>
                <w:noProof/>
                <w:sz w:val="20"/>
                <w:szCs w:val="20"/>
              </w:rPr>
              <w:t>Трлић</w:t>
            </w:r>
          </w:p>
        </w:tc>
        <w:tc>
          <w:tcPr>
            <w:tcW w:w="567" w:type="dxa"/>
            <w:tcBorders>
              <w:top w:val="single" w:sz="4" w:space="0" w:color="auto"/>
              <w:left w:val="single" w:sz="6" w:space="0" w:color="auto"/>
              <w:bottom w:val="single" w:sz="4" w:space="0" w:color="auto"/>
              <w:right w:val="single" w:sz="6" w:space="0" w:color="auto"/>
            </w:tcBorders>
          </w:tcPr>
          <w:p w:rsidR="000F1B1B" w:rsidRPr="000F1B1B" w:rsidRDefault="00001E79" w:rsidP="000F1B1B">
            <w:pPr>
              <w:spacing w:after="0" w:line="240" w:lineRule="auto"/>
              <w:jc w:val="center"/>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3</w:t>
            </w:r>
          </w:p>
        </w:tc>
        <w:tc>
          <w:tcPr>
            <w:tcW w:w="567" w:type="dxa"/>
            <w:tcBorders>
              <w:top w:val="single" w:sz="4" w:space="0" w:color="auto"/>
              <w:left w:val="single" w:sz="6" w:space="0" w:color="auto"/>
              <w:bottom w:val="single" w:sz="4" w:space="0" w:color="auto"/>
              <w:right w:val="single" w:sz="6" w:space="0" w:color="auto"/>
            </w:tcBorders>
          </w:tcPr>
          <w:p w:rsidR="000F1B1B" w:rsidRPr="000F1B1B" w:rsidRDefault="009B0CDA" w:rsidP="000F1B1B">
            <w:pPr>
              <w:spacing w:after="0" w:line="240" w:lineRule="auto"/>
              <w:jc w:val="center"/>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2</w:t>
            </w:r>
          </w:p>
        </w:tc>
        <w:tc>
          <w:tcPr>
            <w:tcW w:w="567" w:type="dxa"/>
            <w:tcBorders>
              <w:top w:val="single" w:sz="4" w:space="0" w:color="auto"/>
              <w:left w:val="single" w:sz="6" w:space="0" w:color="auto"/>
              <w:bottom w:val="single" w:sz="4" w:space="0" w:color="auto"/>
              <w:right w:val="single" w:sz="6" w:space="0" w:color="auto"/>
            </w:tcBorders>
            <w:textDirection w:val="btLr"/>
          </w:tcPr>
          <w:p w:rsidR="000F1B1B" w:rsidRPr="000F1B1B" w:rsidRDefault="009B0CDA" w:rsidP="000F1B1B">
            <w:pPr>
              <w:spacing w:after="0" w:line="240" w:lineRule="auto"/>
              <w:ind w:right="113"/>
              <w:jc w:val="center"/>
              <w:rPr>
                <w:rFonts w:ascii="Times New Roman" w:eastAsia="Times New Roman" w:hAnsi="Times New Roman" w:cs="Times New Roman"/>
                <w:noProof/>
                <w:sz w:val="16"/>
                <w:szCs w:val="16"/>
                <w:lang w:val="sr-Cyrl-RS"/>
              </w:rPr>
            </w:pPr>
            <w:r>
              <w:rPr>
                <w:rFonts w:ascii="Times New Roman" w:eastAsia="Times New Roman" w:hAnsi="Times New Roman" w:cs="Times New Roman"/>
                <w:noProof/>
                <w:sz w:val="16"/>
                <w:szCs w:val="16"/>
                <w:lang w:val="sr-Cyrl-RS"/>
              </w:rPr>
              <w:t>67</w:t>
            </w:r>
          </w:p>
        </w:tc>
        <w:tc>
          <w:tcPr>
            <w:tcW w:w="567" w:type="dxa"/>
            <w:tcBorders>
              <w:top w:val="single" w:sz="4" w:space="0" w:color="auto"/>
              <w:left w:val="single" w:sz="6" w:space="0" w:color="auto"/>
              <w:bottom w:val="single" w:sz="4" w:space="0" w:color="auto"/>
              <w:right w:val="single" w:sz="6" w:space="0" w:color="auto"/>
            </w:tcBorders>
          </w:tcPr>
          <w:p w:rsidR="000F1B1B" w:rsidRPr="009B0CDA" w:rsidRDefault="009B0CDA" w:rsidP="000F1B1B">
            <w:pPr>
              <w:spacing w:after="0" w:line="240" w:lineRule="auto"/>
              <w:jc w:val="center"/>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1</w:t>
            </w:r>
          </w:p>
        </w:tc>
        <w:tc>
          <w:tcPr>
            <w:tcW w:w="567" w:type="dxa"/>
            <w:tcBorders>
              <w:top w:val="single" w:sz="4" w:space="0" w:color="auto"/>
              <w:left w:val="single" w:sz="6" w:space="0" w:color="auto"/>
              <w:bottom w:val="single" w:sz="4" w:space="0" w:color="auto"/>
              <w:right w:val="single" w:sz="6" w:space="0" w:color="auto"/>
            </w:tcBorders>
            <w:textDirection w:val="btLr"/>
          </w:tcPr>
          <w:p w:rsidR="000F1B1B" w:rsidRPr="009B0CDA" w:rsidRDefault="009B0CDA" w:rsidP="000F1B1B">
            <w:pPr>
              <w:spacing w:after="0" w:line="240" w:lineRule="auto"/>
              <w:ind w:right="113"/>
              <w:jc w:val="center"/>
              <w:rPr>
                <w:rFonts w:ascii="Times New Roman" w:eastAsia="Times New Roman" w:hAnsi="Times New Roman" w:cs="Times New Roman"/>
                <w:noProof/>
                <w:sz w:val="16"/>
                <w:szCs w:val="16"/>
                <w:lang w:val="sr-Cyrl-RS"/>
              </w:rPr>
            </w:pPr>
            <w:r>
              <w:rPr>
                <w:rFonts w:ascii="Times New Roman" w:eastAsia="Times New Roman" w:hAnsi="Times New Roman" w:cs="Times New Roman"/>
                <w:noProof/>
                <w:sz w:val="16"/>
                <w:szCs w:val="16"/>
                <w:lang w:val="sr-Cyrl-RS"/>
              </w:rPr>
              <w:t>33</w:t>
            </w:r>
          </w:p>
        </w:tc>
        <w:tc>
          <w:tcPr>
            <w:tcW w:w="567" w:type="dxa"/>
            <w:tcBorders>
              <w:top w:val="single" w:sz="4" w:space="0" w:color="auto"/>
              <w:left w:val="single" w:sz="6" w:space="0" w:color="auto"/>
              <w:bottom w:val="single" w:sz="4" w:space="0" w:color="auto"/>
              <w:right w:val="single" w:sz="6" w:space="0" w:color="auto"/>
            </w:tcBorders>
          </w:tcPr>
          <w:p w:rsidR="000F1B1B" w:rsidRPr="000F1B1B" w:rsidRDefault="009B0CDA" w:rsidP="000F1B1B">
            <w:pPr>
              <w:spacing w:after="0" w:line="240" w:lineRule="auto"/>
              <w:jc w:val="center"/>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w:t>
            </w:r>
          </w:p>
        </w:tc>
        <w:tc>
          <w:tcPr>
            <w:tcW w:w="425" w:type="dxa"/>
            <w:tcBorders>
              <w:top w:val="single" w:sz="4" w:space="0" w:color="auto"/>
              <w:left w:val="single" w:sz="6" w:space="0" w:color="auto"/>
              <w:bottom w:val="single" w:sz="4" w:space="0" w:color="auto"/>
              <w:right w:val="single" w:sz="6" w:space="0" w:color="auto"/>
            </w:tcBorders>
            <w:textDirection w:val="btLr"/>
          </w:tcPr>
          <w:p w:rsidR="000F1B1B" w:rsidRPr="000F1B1B" w:rsidRDefault="000F1B1B" w:rsidP="000F1B1B">
            <w:pPr>
              <w:spacing w:after="0" w:line="240" w:lineRule="auto"/>
              <w:ind w:right="113"/>
              <w:jc w:val="center"/>
              <w:rPr>
                <w:rFonts w:ascii="Times New Roman" w:eastAsia="Times New Roman" w:hAnsi="Times New Roman" w:cs="Times New Roman"/>
                <w:noProof/>
                <w:sz w:val="16"/>
                <w:szCs w:val="16"/>
                <w:lang w:val="sr-Cyrl-RS"/>
              </w:rPr>
            </w:pPr>
          </w:p>
        </w:tc>
        <w:tc>
          <w:tcPr>
            <w:tcW w:w="567" w:type="dxa"/>
            <w:tcBorders>
              <w:top w:val="single" w:sz="4" w:space="0" w:color="auto"/>
              <w:left w:val="single" w:sz="6" w:space="0" w:color="auto"/>
              <w:bottom w:val="single" w:sz="4" w:space="0" w:color="auto"/>
              <w:right w:val="single" w:sz="6" w:space="0" w:color="auto"/>
            </w:tcBorders>
          </w:tcPr>
          <w:p w:rsidR="000F1B1B" w:rsidRPr="000F1B1B" w:rsidRDefault="009B0CDA" w:rsidP="000F1B1B">
            <w:pPr>
              <w:spacing w:after="0" w:line="240" w:lineRule="auto"/>
              <w:jc w:val="center"/>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w:t>
            </w:r>
          </w:p>
        </w:tc>
        <w:tc>
          <w:tcPr>
            <w:tcW w:w="567" w:type="dxa"/>
            <w:tcBorders>
              <w:top w:val="single" w:sz="4" w:space="0" w:color="auto"/>
              <w:left w:val="single" w:sz="6" w:space="0" w:color="auto"/>
              <w:bottom w:val="single" w:sz="4" w:space="0" w:color="auto"/>
              <w:right w:val="single" w:sz="6" w:space="0" w:color="auto"/>
            </w:tcBorders>
            <w:textDirection w:val="btLr"/>
          </w:tcPr>
          <w:p w:rsidR="000F1B1B" w:rsidRPr="000F1B1B" w:rsidRDefault="000F1B1B" w:rsidP="000F1B1B">
            <w:pPr>
              <w:spacing w:after="0" w:line="240" w:lineRule="auto"/>
              <w:ind w:right="113"/>
              <w:jc w:val="center"/>
              <w:rPr>
                <w:rFonts w:ascii="Times New Roman" w:eastAsia="Times New Roman" w:hAnsi="Times New Roman" w:cs="Times New Roman"/>
                <w:noProof/>
                <w:sz w:val="16"/>
                <w:szCs w:val="16"/>
                <w:lang w:val="sr-Cyrl-RS"/>
              </w:rPr>
            </w:pPr>
          </w:p>
        </w:tc>
        <w:tc>
          <w:tcPr>
            <w:tcW w:w="567" w:type="dxa"/>
            <w:tcBorders>
              <w:top w:val="single" w:sz="4" w:space="0" w:color="auto"/>
              <w:left w:val="single" w:sz="6" w:space="0" w:color="auto"/>
              <w:bottom w:val="single" w:sz="4" w:space="0" w:color="auto"/>
              <w:right w:val="single" w:sz="6" w:space="0" w:color="auto"/>
            </w:tcBorders>
          </w:tcPr>
          <w:p w:rsidR="000F1B1B" w:rsidRPr="000F1B1B" w:rsidRDefault="009B0CDA" w:rsidP="000F1B1B">
            <w:pPr>
              <w:spacing w:after="0" w:line="240" w:lineRule="auto"/>
              <w:jc w:val="center"/>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3</w:t>
            </w:r>
          </w:p>
        </w:tc>
        <w:tc>
          <w:tcPr>
            <w:tcW w:w="567" w:type="dxa"/>
            <w:tcBorders>
              <w:top w:val="single" w:sz="4" w:space="0" w:color="auto"/>
              <w:left w:val="single" w:sz="6" w:space="0" w:color="auto"/>
              <w:bottom w:val="single" w:sz="4" w:space="0" w:color="auto"/>
              <w:right w:val="single" w:sz="6" w:space="0" w:color="auto"/>
            </w:tcBorders>
            <w:textDirection w:val="btLr"/>
          </w:tcPr>
          <w:p w:rsidR="000F1B1B" w:rsidRPr="000F1B1B" w:rsidRDefault="009B0CDA" w:rsidP="000F1B1B">
            <w:pPr>
              <w:spacing w:after="0" w:line="240" w:lineRule="auto"/>
              <w:ind w:right="113"/>
              <w:jc w:val="center"/>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100</w:t>
            </w:r>
          </w:p>
        </w:tc>
        <w:tc>
          <w:tcPr>
            <w:tcW w:w="425" w:type="dxa"/>
            <w:tcBorders>
              <w:top w:val="single" w:sz="4" w:space="0" w:color="auto"/>
              <w:left w:val="single" w:sz="6" w:space="0" w:color="auto"/>
              <w:bottom w:val="single" w:sz="4" w:space="0" w:color="auto"/>
              <w:right w:val="single" w:sz="6" w:space="0" w:color="auto"/>
            </w:tcBorders>
          </w:tcPr>
          <w:p w:rsidR="000F1B1B" w:rsidRPr="00002600" w:rsidRDefault="000F1B1B" w:rsidP="000F1B1B">
            <w:pPr>
              <w:spacing w:after="0" w:line="240" w:lineRule="auto"/>
              <w:jc w:val="center"/>
              <w:rPr>
                <w:rFonts w:ascii="Times New Roman" w:eastAsia="Times New Roman" w:hAnsi="Times New Roman" w:cs="Times New Roman"/>
                <w:noProof/>
                <w:sz w:val="20"/>
                <w:szCs w:val="20"/>
              </w:rPr>
            </w:pPr>
          </w:p>
        </w:tc>
        <w:tc>
          <w:tcPr>
            <w:tcW w:w="425" w:type="dxa"/>
            <w:tcBorders>
              <w:top w:val="single" w:sz="4" w:space="0" w:color="auto"/>
              <w:left w:val="single" w:sz="6" w:space="0" w:color="auto"/>
              <w:bottom w:val="single" w:sz="4" w:space="0" w:color="auto"/>
              <w:right w:val="single" w:sz="6" w:space="0" w:color="auto"/>
            </w:tcBorders>
            <w:textDirection w:val="btLr"/>
          </w:tcPr>
          <w:p w:rsidR="000F1B1B" w:rsidRPr="00002600" w:rsidRDefault="000F1B1B" w:rsidP="000F1B1B">
            <w:pPr>
              <w:spacing w:after="0" w:line="240" w:lineRule="auto"/>
              <w:ind w:right="113"/>
              <w:jc w:val="center"/>
              <w:rPr>
                <w:rFonts w:ascii="Times New Roman" w:eastAsia="Times New Roman" w:hAnsi="Times New Roman" w:cs="Times New Roman"/>
                <w:noProof/>
                <w:sz w:val="20"/>
                <w:szCs w:val="20"/>
              </w:rPr>
            </w:pPr>
          </w:p>
        </w:tc>
        <w:tc>
          <w:tcPr>
            <w:tcW w:w="426" w:type="dxa"/>
            <w:tcBorders>
              <w:top w:val="single" w:sz="4" w:space="0" w:color="auto"/>
              <w:left w:val="single" w:sz="6" w:space="0" w:color="auto"/>
              <w:bottom w:val="single" w:sz="4" w:space="0" w:color="auto"/>
              <w:right w:val="single" w:sz="6" w:space="0" w:color="auto"/>
            </w:tcBorders>
          </w:tcPr>
          <w:p w:rsidR="000F1B1B" w:rsidRPr="00002600" w:rsidRDefault="000F1B1B" w:rsidP="000F1B1B">
            <w:pPr>
              <w:spacing w:after="0" w:line="240" w:lineRule="auto"/>
              <w:jc w:val="center"/>
              <w:rPr>
                <w:rFonts w:ascii="Times New Roman" w:eastAsia="Times New Roman" w:hAnsi="Times New Roman" w:cs="Times New Roman"/>
                <w:noProof/>
                <w:sz w:val="20"/>
                <w:szCs w:val="20"/>
              </w:rPr>
            </w:pPr>
          </w:p>
        </w:tc>
        <w:tc>
          <w:tcPr>
            <w:tcW w:w="425" w:type="dxa"/>
            <w:tcBorders>
              <w:top w:val="single" w:sz="4" w:space="0" w:color="auto"/>
              <w:left w:val="single" w:sz="6" w:space="0" w:color="auto"/>
              <w:bottom w:val="single" w:sz="4" w:space="0" w:color="auto"/>
              <w:right w:val="single" w:sz="6" w:space="0" w:color="auto"/>
            </w:tcBorders>
            <w:textDirection w:val="btLr"/>
          </w:tcPr>
          <w:p w:rsidR="000F1B1B" w:rsidRPr="00002600" w:rsidRDefault="000F1B1B" w:rsidP="000F1B1B">
            <w:pPr>
              <w:spacing w:after="0" w:line="240" w:lineRule="auto"/>
              <w:ind w:right="113"/>
              <w:jc w:val="center"/>
              <w:rPr>
                <w:rFonts w:ascii="Times New Roman" w:eastAsia="Times New Roman" w:hAnsi="Times New Roman" w:cs="Times New Roman"/>
                <w:noProof/>
                <w:sz w:val="20"/>
                <w:szCs w:val="20"/>
              </w:rPr>
            </w:pPr>
          </w:p>
        </w:tc>
        <w:tc>
          <w:tcPr>
            <w:tcW w:w="425" w:type="dxa"/>
            <w:tcBorders>
              <w:top w:val="single" w:sz="4" w:space="0" w:color="auto"/>
              <w:left w:val="single" w:sz="6" w:space="0" w:color="auto"/>
              <w:bottom w:val="single" w:sz="4" w:space="0" w:color="auto"/>
              <w:right w:val="single" w:sz="6" w:space="0" w:color="auto"/>
            </w:tcBorders>
          </w:tcPr>
          <w:p w:rsidR="000F1B1B" w:rsidRPr="00002600" w:rsidRDefault="000F1B1B" w:rsidP="000F1B1B">
            <w:pPr>
              <w:spacing w:after="0" w:line="240" w:lineRule="auto"/>
              <w:jc w:val="center"/>
              <w:rPr>
                <w:rFonts w:ascii="Times New Roman" w:eastAsia="Times New Roman" w:hAnsi="Times New Roman" w:cs="Times New Roman"/>
                <w:noProof/>
                <w:sz w:val="20"/>
                <w:szCs w:val="20"/>
              </w:rPr>
            </w:pPr>
          </w:p>
        </w:tc>
        <w:tc>
          <w:tcPr>
            <w:tcW w:w="425" w:type="dxa"/>
            <w:tcBorders>
              <w:top w:val="single" w:sz="4" w:space="0" w:color="auto"/>
              <w:left w:val="single" w:sz="6" w:space="0" w:color="auto"/>
              <w:bottom w:val="single" w:sz="4" w:space="0" w:color="auto"/>
              <w:right w:val="single" w:sz="6" w:space="0" w:color="auto"/>
            </w:tcBorders>
            <w:textDirection w:val="btLr"/>
          </w:tcPr>
          <w:p w:rsidR="000F1B1B" w:rsidRPr="00002600" w:rsidRDefault="000F1B1B" w:rsidP="000F1B1B">
            <w:pPr>
              <w:spacing w:after="0" w:line="240" w:lineRule="auto"/>
              <w:ind w:right="113"/>
              <w:jc w:val="center"/>
              <w:rPr>
                <w:rFonts w:ascii="Times New Roman" w:eastAsia="Times New Roman" w:hAnsi="Times New Roman" w:cs="Times New Roman"/>
                <w:noProof/>
                <w:sz w:val="20"/>
                <w:szCs w:val="20"/>
              </w:rPr>
            </w:pPr>
          </w:p>
        </w:tc>
        <w:tc>
          <w:tcPr>
            <w:tcW w:w="594" w:type="dxa"/>
            <w:tcBorders>
              <w:top w:val="single" w:sz="4" w:space="0" w:color="auto"/>
              <w:left w:val="single" w:sz="6" w:space="0" w:color="auto"/>
              <w:bottom w:val="single" w:sz="4" w:space="0" w:color="auto"/>
              <w:right w:val="single" w:sz="6" w:space="0" w:color="auto"/>
            </w:tcBorders>
          </w:tcPr>
          <w:p w:rsidR="000F1B1B" w:rsidRPr="00002600" w:rsidRDefault="000F1B1B" w:rsidP="000F1B1B">
            <w:pPr>
              <w:spacing w:after="0" w:line="240" w:lineRule="auto"/>
              <w:jc w:val="center"/>
              <w:rPr>
                <w:rFonts w:ascii="Times New Roman" w:eastAsia="Times New Roman" w:hAnsi="Times New Roman" w:cs="Times New Roman"/>
                <w:noProof/>
                <w:sz w:val="20"/>
                <w:szCs w:val="20"/>
              </w:rPr>
            </w:pPr>
          </w:p>
        </w:tc>
        <w:tc>
          <w:tcPr>
            <w:tcW w:w="455" w:type="dxa"/>
            <w:tcBorders>
              <w:top w:val="single" w:sz="4" w:space="0" w:color="auto"/>
              <w:left w:val="single" w:sz="6" w:space="0" w:color="auto"/>
              <w:bottom w:val="single" w:sz="4" w:space="0" w:color="auto"/>
              <w:right w:val="single" w:sz="6" w:space="0" w:color="auto"/>
            </w:tcBorders>
            <w:textDirection w:val="btLr"/>
          </w:tcPr>
          <w:p w:rsidR="000F1B1B" w:rsidRPr="00002600" w:rsidRDefault="000F1B1B" w:rsidP="000F1B1B">
            <w:pPr>
              <w:spacing w:after="0" w:line="240" w:lineRule="auto"/>
              <w:ind w:right="113"/>
              <w:jc w:val="center"/>
              <w:rPr>
                <w:rFonts w:ascii="Times New Roman" w:eastAsia="Times New Roman" w:hAnsi="Times New Roman" w:cs="Times New Roman"/>
                <w:noProof/>
                <w:sz w:val="20"/>
                <w:szCs w:val="20"/>
              </w:rPr>
            </w:pPr>
          </w:p>
        </w:tc>
        <w:tc>
          <w:tcPr>
            <w:tcW w:w="406" w:type="dxa"/>
            <w:tcBorders>
              <w:top w:val="single" w:sz="4" w:space="0" w:color="auto"/>
              <w:left w:val="single" w:sz="6" w:space="0" w:color="auto"/>
              <w:bottom w:val="single" w:sz="4" w:space="0" w:color="auto"/>
              <w:right w:val="single" w:sz="6" w:space="0" w:color="auto"/>
            </w:tcBorders>
          </w:tcPr>
          <w:p w:rsidR="000F1B1B" w:rsidRPr="00002600" w:rsidRDefault="000F1B1B" w:rsidP="000F1B1B">
            <w:pPr>
              <w:spacing w:after="0" w:line="240" w:lineRule="auto"/>
              <w:jc w:val="center"/>
              <w:rPr>
                <w:rFonts w:ascii="Times New Roman" w:eastAsia="Times New Roman" w:hAnsi="Times New Roman" w:cs="Times New Roman"/>
                <w:noProof/>
                <w:sz w:val="20"/>
                <w:szCs w:val="20"/>
              </w:rPr>
            </w:pPr>
          </w:p>
        </w:tc>
        <w:tc>
          <w:tcPr>
            <w:tcW w:w="364" w:type="dxa"/>
            <w:tcBorders>
              <w:top w:val="single" w:sz="4" w:space="0" w:color="auto"/>
              <w:left w:val="single" w:sz="6" w:space="0" w:color="auto"/>
              <w:bottom w:val="single" w:sz="4" w:space="0" w:color="auto"/>
              <w:right w:val="single" w:sz="6" w:space="0" w:color="auto"/>
            </w:tcBorders>
            <w:textDirection w:val="btLr"/>
          </w:tcPr>
          <w:p w:rsidR="000F1B1B" w:rsidRPr="00002600" w:rsidRDefault="000F1B1B" w:rsidP="000F1B1B">
            <w:pPr>
              <w:spacing w:after="0" w:line="240" w:lineRule="auto"/>
              <w:ind w:right="113"/>
              <w:jc w:val="center"/>
              <w:rPr>
                <w:rFonts w:ascii="Times New Roman" w:eastAsia="Times New Roman" w:hAnsi="Times New Roman" w:cs="Times New Roman"/>
                <w:noProof/>
                <w:sz w:val="20"/>
                <w:szCs w:val="20"/>
              </w:rPr>
            </w:pPr>
          </w:p>
        </w:tc>
        <w:tc>
          <w:tcPr>
            <w:tcW w:w="410" w:type="dxa"/>
            <w:tcBorders>
              <w:top w:val="single" w:sz="4" w:space="0" w:color="auto"/>
              <w:left w:val="single" w:sz="6" w:space="0" w:color="auto"/>
              <w:bottom w:val="single" w:sz="4" w:space="0" w:color="auto"/>
              <w:right w:val="single" w:sz="6" w:space="0" w:color="auto"/>
            </w:tcBorders>
          </w:tcPr>
          <w:p w:rsidR="000F1B1B" w:rsidRPr="00002600" w:rsidRDefault="000F1B1B" w:rsidP="000F1B1B">
            <w:pPr>
              <w:spacing w:after="0" w:line="240" w:lineRule="auto"/>
              <w:jc w:val="center"/>
              <w:rPr>
                <w:rFonts w:ascii="Times New Roman" w:eastAsia="Times New Roman" w:hAnsi="Times New Roman" w:cs="Times New Roman"/>
                <w:noProof/>
                <w:sz w:val="20"/>
                <w:szCs w:val="20"/>
              </w:rPr>
            </w:pPr>
          </w:p>
        </w:tc>
        <w:tc>
          <w:tcPr>
            <w:tcW w:w="410" w:type="dxa"/>
            <w:gridSpan w:val="2"/>
            <w:tcBorders>
              <w:top w:val="single" w:sz="4" w:space="0" w:color="auto"/>
              <w:left w:val="single" w:sz="6" w:space="0" w:color="auto"/>
              <w:bottom w:val="single" w:sz="4" w:space="0" w:color="auto"/>
              <w:right w:val="single" w:sz="6" w:space="0" w:color="auto"/>
            </w:tcBorders>
            <w:textDirection w:val="btLr"/>
          </w:tcPr>
          <w:p w:rsidR="000F1B1B" w:rsidRPr="00002600" w:rsidRDefault="000F1B1B" w:rsidP="000F1B1B">
            <w:pPr>
              <w:spacing w:after="0" w:line="240" w:lineRule="auto"/>
              <w:ind w:right="113"/>
              <w:jc w:val="center"/>
              <w:rPr>
                <w:rFonts w:ascii="Times New Roman" w:eastAsia="Times New Roman" w:hAnsi="Times New Roman" w:cs="Times New Roman"/>
                <w:noProof/>
                <w:sz w:val="20"/>
                <w:szCs w:val="20"/>
              </w:rPr>
            </w:pPr>
          </w:p>
        </w:tc>
        <w:tc>
          <w:tcPr>
            <w:tcW w:w="411" w:type="dxa"/>
            <w:tcBorders>
              <w:top w:val="single" w:sz="4" w:space="0" w:color="auto"/>
              <w:left w:val="single" w:sz="6" w:space="0" w:color="auto"/>
              <w:bottom w:val="single" w:sz="4" w:space="0" w:color="auto"/>
              <w:right w:val="single" w:sz="6" w:space="0" w:color="auto"/>
            </w:tcBorders>
          </w:tcPr>
          <w:p w:rsidR="000F1B1B" w:rsidRPr="00002600" w:rsidRDefault="000F1B1B" w:rsidP="000F1B1B">
            <w:pPr>
              <w:spacing w:after="0" w:line="240" w:lineRule="auto"/>
              <w:jc w:val="center"/>
              <w:rPr>
                <w:rFonts w:ascii="Times New Roman" w:eastAsia="Times New Roman" w:hAnsi="Times New Roman" w:cs="Times New Roman"/>
                <w:noProof/>
                <w:sz w:val="20"/>
                <w:szCs w:val="20"/>
              </w:rPr>
            </w:pPr>
          </w:p>
        </w:tc>
        <w:tc>
          <w:tcPr>
            <w:tcW w:w="411" w:type="dxa"/>
            <w:gridSpan w:val="2"/>
            <w:tcBorders>
              <w:top w:val="single" w:sz="4" w:space="0" w:color="auto"/>
              <w:left w:val="single" w:sz="6" w:space="0" w:color="auto"/>
              <w:bottom w:val="single" w:sz="4" w:space="0" w:color="auto"/>
              <w:right w:val="single" w:sz="6" w:space="0" w:color="auto"/>
            </w:tcBorders>
            <w:textDirection w:val="btLr"/>
          </w:tcPr>
          <w:p w:rsidR="000F1B1B" w:rsidRPr="00002600" w:rsidRDefault="000F1B1B" w:rsidP="000F1B1B">
            <w:pPr>
              <w:spacing w:after="0" w:line="240" w:lineRule="auto"/>
              <w:ind w:right="113"/>
              <w:jc w:val="center"/>
              <w:rPr>
                <w:rFonts w:ascii="Times New Roman" w:eastAsia="Times New Roman" w:hAnsi="Times New Roman" w:cs="Times New Roman"/>
                <w:noProof/>
                <w:sz w:val="20"/>
                <w:szCs w:val="20"/>
              </w:rPr>
            </w:pPr>
          </w:p>
        </w:tc>
        <w:tc>
          <w:tcPr>
            <w:tcW w:w="619" w:type="dxa"/>
            <w:tcBorders>
              <w:top w:val="single" w:sz="4" w:space="0" w:color="auto"/>
              <w:left w:val="single" w:sz="6" w:space="0" w:color="auto"/>
              <w:bottom w:val="single" w:sz="4" w:space="0" w:color="auto"/>
              <w:right w:val="single" w:sz="6" w:space="0" w:color="auto"/>
            </w:tcBorders>
          </w:tcPr>
          <w:p w:rsidR="000F1B1B" w:rsidRPr="00002600" w:rsidRDefault="000F1B1B" w:rsidP="000F1B1B">
            <w:pPr>
              <w:spacing w:after="0" w:line="240" w:lineRule="auto"/>
              <w:jc w:val="center"/>
              <w:rPr>
                <w:rFonts w:ascii="Times New Roman" w:eastAsia="Times New Roman" w:hAnsi="Times New Roman" w:cs="Times New Roman"/>
                <w:noProof/>
                <w:sz w:val="20"/>
                <w:szCs w:val="20"/>
              </w:rPr>
            </w:pPr>
          </w:p>
        </w:tc>
        <w:tc>
          <w:tcPr>
            <w:tcW w:w="493" w:type="dxa"/>
            <w:tcBorders>
              <w:top w:val="single" w:sz="4" w:space="0" w:color="auto"/>
              <w:left w:val="single" w:sz="6" w:space="0" w:color="auto"/>
              <w:bottom w:val="single" w:sz="4" w:space="0" w:color="auto"/>
              <w:right w:val="single" w:sz="6" w:space="0" w:color="auto"/>
            </w:tcBorders>
            <w:textDirection w:val="btLr"/>
          </w:tcPr>
          <w:p w:rsidR="000F1B1B" w:rsidRPr="00002600" w:rsidRDefault="000F1B1B" w:rsidP="000F1B1B">
            <w:pPr>
              <w:spacing w:after="0" w:line="240" w:lineRule="auto"/>
              <w:ind w:right="113"/>
              <w:jc w:val="center"/>
              <w:rPr>
                <w:rFonts w:ascii="Times New Roman" w:eastAsia="Times New Roman" w:hAnsi="Times New Roman" w:cs="Times New Roman"/>
                <w:noProof/>
                <w:sz w:val="20"/>
                <w:szCs w:val="20"/>
              </w:rPr>
            </w:pPr>
          </w:p>
        </w:tc>
        <w:tc>
          <w:tcPr>
            <w:tcW w:w="610" w:type="dxa"/>
            <w:tcBorders>
              <w:top w:val="single" w:sz="4" w:space="0" w:color="auto"/>
              <w:left w:val="single" w:sz="6" w:space="0" w:color="auto"/>
              <w:bottom w:val="single" w:sz="4" w:space="0" w:color="auto"/>
              <w:right w:val="single" w:sz="6" w:space="0" w:color="auto"/>
            </w:tcBorders>
          </w:tcPr>
          <w:p w:rsidR="000F1B1B" w:rsidRPr="00002600" w:rsidRDefault="000F1B1B" w:rsidP="000F1B1B">
            <w:pPr>
              <w:spacing w:after="0" w:line="240" w:lineRule="auto"/>
              <w:jc w:val="center"/>
              <w:rPr>
                <w:rFonts w:ascii="Times New Roman" w:eastAsia="Times New Roman" w:hAnsi="Times New Roman" w:cs="Times New Roman"/>
                <w:noProof/>
                <w:sz w:val="20"/>
                <w:szCs w:val="20"/>
              </w:rPr>
            </w:pPr>
          </w:p>
        </w:tc>
        <w:tc>
          <w:tcPr>
            <w:tcW w:w="550" w:type="dxa"/>
            <w:gridSpan w:val="2"/>
            <w:tcBorders>
              <w:top w:val="single" w:sz="4" w:space="0" w:color="auto"/>
              <w:left w:val="single" w:sz="6" w:space="0" w:color="auto"/>
              <w:bottom w:val="single" w:sz="4" w:space="0" w:color="auto"/>
              <w:right w:val="single" w:sz="4" w:space="0" w:color="auto"/>
            </w:tcBorders>
            <w:textDirection w:val="btLr"/>
          </w:tcPr>
          <w:p w:rsidR="000F1B1B" w:rsidRPr="00002600" w:rsidRDefault="000F1B1B" w:rsidP="000F1B1B">
            <w:pPr>
              <w:spacing w:after="0" w:line="240" w:lineRule="auto"/>
              <w:ind w:right="113"/>
              <w:jc w:val="center"/>
              <w:rPr>
                <w:rFonts w:ascii="Times New Roman" w:eastAsia="Times New Roman" w:hAnsi="Times New Roman" w:cs="Times New Roman"/>
                <w:noProof/>
                <w:sz w:val="20"/>
                <w:szCs w:val="20"/>
              </w:rPr>
            </w:pPr>
          </w:p>
        </w:tc>
      </w:tr>
      <w:tr w:rsidR="000F1B1B" w:rsidRPr="00002600" w:rsidTr="000F1B1B">
        <w:trPr>
          <w:trHeight w:val="584"/>
        </w:trPr>
        <w:tc>
          <w:tcPr>
            <w:tcW w:w="1277" w:type="dxa"/>
            <w:tcBorders>
              <w:top w:val="single" w:sz="4" w:space="0" w:color="auto"/>
              <w:left w:val="single" w:sz="4" w:space="0" w:color="auto"/>
              <w:bottom w:val="single" w:sz="4" w:space="0" w:color="auto"/>
              <w:right w:val="single" w:sz="6" w:space="0" w:color="auto"/>
            </w:tcBorders>
          </w:tcPr>
          <w:p w:rsidR="000F1B1B" w:rsidRPr="00002600" w:rsidRDefault="000F1B1B" w:rsidP="00002600">
            <w:pPr>
              <w:spacing w:after="0" w:line="240" w:lineRule="auto"/>
              <w:rPr>
                <w:rFonts w:ascii="Times New Roman" w:eastAsia="Times New Roman" w:hAnsi="Times New Roman" w:cs="Times New Roman"/>
                <w:b/>
                <w:noProof/>
                <w:sz w:val="20"/>
                <w:szCs w:val="20"/>
              </w:rPr>
            </w:pPr>
            <w:r>
              <w:rPr>
                <w:rFonts w:ascii="Times New Roman" w:eastAsia="Times New Roman" w:hAnsi="Times New Roman" w:cs="Times New Roman"/>
                <w:b/>
                <w:noProof/>
                <w:sz w:val="20"/>
                <w:szCs w:val="20"/>
                <w:lang w:val="sr-Cyrl-RS"/>
              </w:rPr>
              <w:t>ИО специјална</w:t>
            </w:r>
          </w:p>
        </w:tc>
        <w:tc>
          <w:tcPr>
            <w:tcW w:w="567" w:type="dxa"/>
            <w:tcBorders>
              <w:top w:val="single" w:sz="4" w:space="0" w:color="auto"/>
              <w:left w:val="single" w:sz="6" w:space="0" w:color="auto"/>
              <w:bottom w:val="single" w:sz="4" w:space="0" w:color="auto"/>
              <w:right w:val="single" w:sz="6" w:space="0" w:color="auto"/>
            </w:tcBorders>
          </w:tcPr>
          <w:p w:rsidR="000F1B1B" w:rsidRPr="000F1B1B" w:rsidRDefault="009B0CDA" w:rsidP="00ED7D11">
            <w:pPr>
              <w:spacing w:after="0" w:line="240" w:lineRule="auto"/>
              <w:jc w:val="center"/>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3</w:t>
            </w:r>
          </w:p>
        </w:tc>
        <w:tc>
          <w:tcPr>
            <w:tcW w:w="567" w:type="dxa"/>
            <w:tcBorders>
              <w:top w:val="single" w:sz="4" w:space="0" w:color="auto"/>
              <w:left w:val="single" w:sz="6" w:space="0" w:color="auto"/>
              <w:bottom w:val="single" w:sz="4" w:space="0" w:color="auto"/>
              <w:right w:val="single" w:sz="6" w:space="0" w:color="auto"/>
            </w:tcBorders>
          </w:tcPr>
          <w:p w:rsidR="000F1B1B" w:rsidRPr="000F1B1B" w:rsidRDefault="009B0CDA" w:rsidP="00ED7D11">
            <w:pPr>
              <w:spacing w:after="0" w:line="240" w:lineRule="auto"/>
              <w:jc w:val="center"/>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2</w:t>
            </w:r>
          </w:p>
        </w:tc>
        <w:tc>
          <w:tcPr>
            <w:tcW w:w="567" w:type="dxa"/>
            <w:tcBorders>
              <w:top w:val="single" w:sz="4" w:space="0" w:color="auto"/>
              <w:left w:val="single" w:sz="6" w:space="0" w:color="auto"/>
              <w:bottom w:val="single" w:sz="4" w:space="0" w:color="auto"/>
              <w:right w:val="single" w:sz="6" w:space="0" w:color="auto"/>
            </w:tcBorders>
            <w:textDirection w:val="btLr"/>
          </w:tcPr>
          <w:p w:rsidR="000F1B1B" w:rsidRPr="000F1B1B" w:rsidRDefault="009B0CDA" w:rsidP="00ED7D11">
            <w:pPr>
              <w:spacing w:after="0" w:line="240" w:lineRule="auto"/>
              <w:ind w:right="113"/>
              <w:jc w:val="center"/>
              <w:rPr>
                <w:rFonts w:ascii="Times New Roman" w:eastAsia="Times New Roman" w:hAnsi="Times New Roman" w:cs="Times New Roman"/>
                <w:noProof/>
                <w:sz w:val="16"/>
                <w:szCs w:val="16"/>
                <w:lang w:val="sr-Cyrl-RS"/>
              </w:rPr>
            </w:pPr>
            <w:r>
              <w:rPr>
                <w:rFonts w:ascii="Times New Roman" w:eastAsia="Times New Roman" w:hAnsi="Times New Roman" w:cs="Times New Roman"/>
                <w:noProof/>
                <w:sz w:val="16"/>
                <w:szCs w:val="16"/>
                <w:lang w:val="sr-Cyrl-RS"/>
              </w:rPr>
              <w:t>67</w:t>
            </w:r>
          </w:p>
        </w:tc>
        <w:tc>
          <w:tcPr>
            <w:tcW w:w="567" w:type="dxa"/>
            <w:tcBorders>
              <w:top w:val="single" w:sz="4" w:space="0" w:color="auto"/>
              <w:left w:val="single" w:sz="6" w:space="0" w:color="auto"/>
              <w:bottom w:val="single" w:sz="4" w:space="0" w:color="auto"/>
              <w:right w:val="single" w:sz="6" w:space="0" w:color="auto"/>
            </w:tcBorders>
          </w:tcPr>
          <w:p w:rsidR="000F1B1B" w:rsidRPr="009B0CDA" w:rsidRDefault="009B0CDA" w:rsidP="00ED7D11">
            <w:pPr>
              <w:spacing w:after="0" w:line="240" w:lineRule="auto"/>
              <w:jc w:val="center"/>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1</w:t>
            </w:r>
          </w:p>
        </w:tc>
        <w:tc>
          <w:tcPr>
            <w:tcW w:w="567" w:type="dxa"/>
            <w:tcBorders>
              <w:top w:val="single" w:sz="4" w:space="0" w:color="auto"/>
              <w:left w:val="single" w:sz="6" w:space="0" w:color="auto"/>
              <w:bottom w:val="single" w:sz="4" w:space="0" w:color="auto"/>
              <w:right w:val="single" w:sz="6" w:space="0" w:color="auto"/>
            </w:tcBorders>
            <w:textDirection w:val="btLr"/>
          </w:tcPr>
          <w:p w:rsidR="000F1B1B" w:rsidRPr="009B0CDA" w:rsidRDefault="009B0CDA" w:rsidP="00ED7D11">
            <w:pPr>
              <w:spacing w:after="0" w:line="240" w:lineRule="auto"/>
              <w:ind w:right="113"/>
              <w:jc w:val="center"/>
              <w:rPr>
                <w:rFonts w:ascii="Times New Roman" w:eastAsia="Times New Roman" w:hAnsi="Times New Roman" w:cs="Times New Roman"/>
                <w:noProof/>
                <w:sz w:val="16"/>
                <w:szCs w:val="16"/>
                <w:lang w:val="sr-Cyrl-RS"/>
              </w:rPr>
            </w:pPr>
            <w:r>
              <w:rPr>
                <w:rFonts w:ascii="Times New Roman" w:eastAsia="Times New Roman" w:hAnsi="Times New Roman" w:cs="Times New Roman"/>
                <w:noProof/>
                <w:sz w:val="16"/>
                <w:szCs w:val="16"/>
                <w:lang w:val="sr-Cyrl-RS"/>
              </w:rPr>
              <w:t>33</w:t>
            </w:r>
          </w:p>
        </w:tc>
        <w:tc>
          <w:tcPr>
            <w:tcW w:w="567" w:type="dxa"/>
            <w:tcBorders>
              <w:top w:val="single" w:sz="4" w:space="0" w:color="auto"/>
              <w:left w:val="single" w:sz="6" w:space="0" w:color="auto"/>
              <w:bottom w:val="single" w:sz="4" w:space="0" w:color="auto"/>
              <w:right w:val="single" w:sz="6" w:space="0" w:color="auto"/>
            </w:tcBorders>
          </w:tcPr>
          <w:p w:rsidR="000F1B1B" w:rsidRPr="009B0CDA" w:rsidRDefault="009B0CDA" w:rsidP="00ED7D11">
            <w:pPr>
              <w:spacing w:after="0" w:line="240" w:lineRule="auto"/>
              <w:jc w:val="center"/>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w:t>
            </w:r>
          </w:p>
        </w:tc>
        <w:tc>
          <w:tcPr>
            <w:tcW w:w="425" w:type="dxa"/>
            <w:tcBorders>
              <w:top w:val="single" w:sz="4" w:space="0" w:color="auto"/>
              <w:left w:val="single" w:sz="6" w:space="0" w:color="auto"/>
              <w:bottom w:val="single" w:sz="4" w:space="0" w:color="auto"/>
              <w:right w:val="single" w:sz="6" w:space="0" w:color="auto"/>
            </w:tcBorders>
            <w:textDirection w:val="btLr"/>
          </w:tcPr>
          <w:p w:rsidR="000F1B1B" w:rsidRPr="007C66C0" w:rsidRDefault="000F1B1B" w:rsidP="00ED7D11">
            <w:pPr>
              <w:spacing w:after="0" w:line="240" w:lineRule="auto"/>
              <w:ind w:right="113"/>
              <w:jc w:val="center"/>
              <w:rPr>
                <w:rFonts w:ascii="Times New Roman" w:eastAsia="Times New Roman" w:hAnsi="Times New Roman" w:cs="Times New Roman"/>
                <w:noProof/>
                <w:sz w:val="16"/>
                <w:szCs w:val="16"/>
                <w:lang w:val="sr-Latn-RS"/>
              </w:rPr>
            </w:pPr>
          </w:p>
        </w:tc>
        <w:tc>
          <w:tcPr>
            <w:tcW w:w="567" w:type="dxa"/>
            <w:tcBorders>
              <w:top w:val="single" w:sz="4" w:space="0" w:color="auto"/>
              <w:left w:val="single" w:sz="6" w:space="0" w:color="auto"/>
              <w:bottom w:val="single" w:sz="4" w:space="0" w:color="auto"/>
              <w:right w:val="single" w:sz="6" w:space="0" w:color="auto"/>
            </w:tcBorders>
          </w:tcPr>
          <w:p w:rsidR="000F1B1B" w:rsidRPr="009B0CDA" w:rsidRDefault="009B0CDA" w:rsidP="00ED7D11">
            <w:pPr>
              <w:spacing w:after="0" w:line="240" w:lineRule="auto"/>
              <w:jc w:val="center"/>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w:t>
            </w:r>
          </w:p>
        </w:tc>
        <w:tc>
          <w:tcPr>
            <w:tcW w:w="567" w:type="dxa"/>
            <w:tcBorders>
              <w:top w:val="single" w:sz="4" w:space="0" w:color="auto"/>
              <w:left w:val="single" w:sz="6" w:space="0" w:color="auto"/>
              <w:bottom w:val="single" w:sz="4" w:space="0" w:color="auto"/>
              <w:right w:val="single" w:sz="6" w:space="0" w:color="auto"/>
            </w:tcBorders>
            <w:textDirection w:val="btLr"/>
          </w:tcPr>
          <w:p w:rsidR="000F1B1B" w:rsidRPr="007C66C0" w:rsidRDefault="000F1B1B" w:rsidP="00ED7D11">
            <w:pPr>
              <w:spacing w:after="0" w:line="240" w:lineRule="auto"/>
              <w:ind w:right="113"/>
              <w:jc w:val="center"/>
              <w:rPr>
                <w:rFonts w:ascii="Times New Roman" w:eastAsia="Times New Roman" w:hAnsi="Times New Roman" w:cs="Times New Roman"/>
                <w:noProof/>
                <w:sz w:val="16"/>
                <w:szCs w:val="16"/>
                <w:lang w:val="sr-Latn-RS"/>
              </w:rPr>
            </w:pPr>
          </w:p>
        </w:tc>
        <w:tc>
          <w:tcPr>
            <w:tcW w:w="567" w:type="dxa"/>
            <w:tcBorders>
              <w:top w:val="single" w:sz="4" w:space="0" w:color="auto"/>
              <w:left w:val="single" w:sz="6" w:space="0" w:color="auto"/>
              <w:bottom w:val="single" w:sz="4" w:space="0" w:color="auto"/>
              <w:right w:val="single" w:sz="6" w:space="0" w:color="auto"/>
            </w:tcBorders>
          </w:tcPr>
          <w:p w:rsidR="000F1B1B" w:rsidRPr="000F1B1B" w:rsidRDefault="009B0CDA" w:rsidP="00ED7D11">
            <w:pPr>
              <w:spacing w:after="0" w:line="240" w:lineRule="auto"/>
              <w:jc w:val="center"/>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3</w:t>
            </w:r>
          </w:p>
        </w:tc>
        <w:tc>
          <w:tcPr>
            <w:tcW w:w="567" w:type="dxa"/>
            <w:tcBorders>
              <w:top w:val="single" w:sz="4" w:space="0" w:color="auto"/>
              <w:left w:val="single" w:sz="6" w:space="0" w:color="auto"/>
              <w:bottom w:val="single" w:sz="4" w:space="0" w:color="auto"/>
              <w:right w:val="single" w:sz="6" w:space="0" w:color="auto"/>
            </w:tcBorders>
            <w:textDirection w:val="btLr"/>
          </w:tcPr>
          <w:p w:rsidR="000F1B1B" w:rsidRPr="000F1B1B" w:rsidRDefault="009B0CDA" w:rsidP="00ED7D11">
            <w:pPr>
              <w:spacing w:after="0" w:line="240" w:lineRule="auto"/>
              <w:ind w:right="113"/>
              <w:jc w:val="center"/>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100</w:t>
            </w:r>
          </w:p>
        </w:tc>
        <w:tc>
          <w:tcPr>
            <w:tcW w:w="425" w:type="dxa"/>
            <w:tcBorders>
              <w:top w:val="single" w:sz="4" w:space="0" w:color="auto"/>
              <w:left w:val="single" w:sz="6" w:space="0" w:color="auto"/>
              <w:bottom w:val="single" w:sz="4" w:space="0" w:color="auto"/>
              <w:right w:val="single" w:sz="6" w:space="0" w:color="auto"/>
            </w:tcBorders>
          </w:tcPr>
          <w:p w:rsidR="000F1B1B" w:rsidRPr="00002600" w:rsidRDefault="000F1B1B" w:rsidP="00ED7D11">
            <w:pPr>
              <w:spacing w:after="0" w:line="240" w:lineRule="auto"/>
              <w:jc w:val="center"/>
              <w:rPr>
                <w:rFonts w:ascii="Times New Roman" w:eastAsia="Times New Roman" w:hAnsi="Times New Roman" w:cs="Times New Roman"/>
                <w:noProof/>
                <w:sz w:val="20"/>
                <w:szCs w:val="20"/>
              </w:rPr>
            </w:pPr>
          </w:p>
        </w:tc>
        <w:tc>
          <w:tcPr>
            <w:tcW w:w="425" w:type="dxa"/>
            <w:tcBorders>
              <w:top w:val="single" w:sz="4" w:space="0" w:color="auto"/>
              <w:left w:val="single" w:sz="6" w:space="0" w:color="auto"/>
              <w:bottom w:val="single" w:sz="4" w:space="0" w:color="auto"/>
              <w:right w:val="single" w:sz="6" w:space="0" w:color="auto"/>
            </w:tcBorders>
            <w:textDirection w:val="btLr"/>
          </w:tcPr>
          <w:p w:rsidR="000F1B1B" w:rsidRPr="00002600" w:rsidRDefault="000F1B1B" w:rsidP="00ED7D11">
            <w:pPr>
              <w:spacing w:after="0" w:line="240" w:lineRule="auto"/>
              <w:ind w:right="113"/>
              <w:jc w:val="center"/>
              <w:rPr>
                <w:rFonts w:ascii="Times New Roman" w:eastAsia="Times New Roman" w:hAnsi="Times New Roman" w:cs="Times New Roman"/>
                <w:noProof/>
                <w:sz w:val="20"/>
                <w:szCs w:val="20"/>
              </w:rPr>
            </w:pPr>
          </w:p>
        </w:tc>
        <w:tc>
          <w:tcPr>
            <w:tcW w:w="426" w:type="dxa"/>
            <w:tcBorders>
              <w:top w:val="single" w:sz="4" w:space="0" w:color="auto"/>
              <w:left w:val="single" w:sz="6" w:space="0" w:color="auto"/>
              <w:bottom w:val="single" w:sz="4" w:space="0" w:color="auto"/>
              <w:right w:val="single" w:sz="6" w:space="0" w:color="auto"/>
            </w:tcBorders>
          </w:tcPr>
          <w:p w:rsidR="000F1B1B" w:rsidRPr="00002600" w:rsidRDefault="000F1B1B" w:rsidP="00ED7D11">
            <w:pPr>
              <w:spacing w:after="0" w:line="240" w:lineRule="auto"/>
              <w:jc w:val="center"/>
              <w:rPr>
                <w:rFonts w:ascii="Times New Roman" w:eastAsia="Times New Roman" w:hAnsi="Times New Roman" w:cs="Times New Roman"/>
                <w:noProof/>
                <w:sz w:val="20"/>
                <w:szCs w:val="20"/>
              </w:rPr>
            </w:pPr>
          </w:p>
        </w:tc>
        <w:tc>
          <w:tcPr>
            <w:tcW w:w="425" w:type="dxa"/>
            <w:tcBorders>
              <w:top w:val="single" w:sz="4" w:space="0" w:color="auto"/>
              <w:left w:val="single" w:sz="6" w:space="0" w:color="auto"/>
              <w:bottom w:val="single" w:sz="4" w:space="0" w:color="auto"/>
              <w:right w:val="single" w:sz="6" w:space="0" w:color="auto"/>
            </w:tcBorders>
            <w:textDirection w:val="btLr"/>
          </w:tcPr>
          <w:p w:rsidR="000F1B1B" w:rsidRPr="00002600" w:rsidRDefault="000F1B1B" w:rsidP="00ED7D11">
            <w:pPr>
              <w:spacing w:after="0" w:line="240" w:lineRule="auto"/>
              <w:ind w:right="113"/>
              <w:jc w:val="center"/>
              <w:rPr>
                <w:rFonts w:ascii="Times New Roman" w:eastAsia="Times New Roman" w:hAnsi="Times New Roman" w:cs="Times New Roman"/>
                <w:noProof/>
                <w:sz w:val="20"/>
                <w:szCs w:val="20"/>
              </w:rPr>
            </w:pPr>
          </w:p>
        </w:tc>
        <w:tc>
          <w:tcPr>
            <w:tcW w:w="425" w:type="dxa"/>
            <w:tcBorders>
              <w:top w:val="single" w:sz="4" w:space="0" w:color="auto"/>
              <w:left w:val="single" w:sz="6" w:space="0" w:color="auto"/>
              <w:bottom w:val="single" w:sz="4" w:space="0" w:color="auto"/>
              <w:right w:val="single" w:sz="6" w:space="0" w:color="auto"/>
            </w:tcBorders>
          </w:tcPr>
          <w:p w:rsidR="000F1B1B" w:rsidRPr="00002600" w:rsidRDefault="000F1B1B" w:rsidP="00ED7D11">
            <w:pPr>
              <w:spacing w:after="0" w:line="240" w:lineRule="auto"/>
              <w:jc w:val="center"/>
              <w:rPr>
                <w:rFonts w:ascii="Times New Roman" w:eastAsia="Times New Roman" w:hAnsi="Times New Roman" w:cs="Times New Roman"/>
                <w:noProof/>
                <w:sz w:val="20"/>
                <w:szCs w:val="20"/>
              </w:rPr>
            </w:pPr>
          </w:p>
        </w:tc>
        <w:tc>
          <w:tcPr>
            <w:tcW w:w="425" w:type="dxa"/>
            <w:tcBorders>
              <w:top w:val="single" w:sz="4" w:space="0" w:color="auto"/>
              <w:left w:val="single" w:sz="6" w:space="0" w:color="auto"/>
              <w:bottom w:val="single" w:sz="4" w:space="0" w:color="auto"/>
              <w:right w:val="single" w:sz="6" w:space="0" w:color="auto"/>
            </w:tcBorders>
            <w:textDirection w:val="btLr"/>
          </w:tcPr>
          <w:p w:rsidR="000F1B1B" w:rsidRPr="00002600" w:rsidRDefault="000F1B1B" w:rsidP="00ED7D11">
            <w:pPr>
              <w:spacing w:after="0" w:line="240" w:lineRule="auto"/>
              <w:ind w:right="113"/>
              <w:jc w:val="center"/>
              <w:rPr>
                <w:rFonts w:ascii="Times New Roman" w:eastAsia="Times New Roman" w:hAnsi="Times New Roman" w:cs="Times New Roman"/>
                <w:noProof/>
                <w:sz w:val="20"/>
                <w:szCs w:val="20"/>
              </w:rPr>
            </w:pPr>
          </w:p>
        </w:tc>
        <w:tc>
          <w:tcPr>
            <w:tcW w:w="594" w:type="dxa"/>
            <w:tcBorders>
              <w:top w:val="single" w:sz="4" w:space="0" w:color="auto"/>
              <w:left w:val="single" w:sz="6" w:space="0" w:color="auto"/>
              <w:bottom w:val="single" w:sz="4" w:space="0" w:color="auto"/>
              <w:right w:val="single" w:sz="6" w:space="0" w:color="auto"/>
            </w:tcBorders>
          </w:tcPr>
          <w:p w:rsidR="000F1B1B" w:rsidRPr="00002600" w:rsidRDefault="000F1B1B" w:rsidP="00ED7D11">
            <w:pPr>
              <w:spacing w:after="0" w:line="240" w:lineRule="auto"/>
              <w:jc w:val="center"/>
              <w:rPr>
                <w:rFonts w:ascii="Times New Roman" w:eastAsia="Times New Roman" w:hAnsi="Times New Roman" w:cs="Times New Roman"/>
                <w:noProof/>
                <w:sz w:val="20"/>
                <w:szCs w:val="20"/>
              </w:rPr>
            </w:pPr>
          </w:p>
        </w:tc>
        <w:tc>
          <w:tcPr>
            <w:tcW w:w="455" w:type="dxa"/>
            <w:tcBorders>
              <w:top w:val="single" w:sz="4" w:space="0" w:color="auto"/>
              <w:left w:val="single" w:sz="6" w:space="0" w:color="auto"/>
              <w:bottom w:val="single" w:sz="4" w:space="0" w:color="auto"/>
              <w:right w:val="single" w:sz="6" w:space="0" w:color="auto"/>
            </w:tcBorders>
            <w:textDirection w:val="btLr"/>
          </w:tcPr>
          <w:p w:rsidR="000F1B1B" w:rsidRPr="00002600" w:rsidRDefault="000F1B1B" w:rsidP="00ED7D11">
            <w:pPr>
              <w:spacing w:after="0" w:line="240" w:lineRule="auto"/>
              <w:ind w:right="113"/>
              <w:jc w:val="center"/>
              <w:rPr>
                <w:rFonts w:ascii="Times New Roman" w:eastAsia="Times New Roman" w:hAnsi="Times New Roman" w:cs="Times New Roman"/>
                <w:noProof/>
                <w:sz w:val="16"/>
                <w:szCs w:val="16"/>
              </w:rPr>
            </w:pPr>
          </w:p>
        </w:tc>
        <w:tc>
          <w:tcPr>
            <w:tcW w:w="406" w:type="dxa"/>
            <w:tcBorders>
              <w:top w:val="single" w:sz="4" w:space="0" w:color="auto"/>
              <w:left w:val="single" w:sz="6" w:space="0" w:color="auto"/>
              <w:bottom w:val="single" w:sz="4" w:space="0" w:color="auto"/>
              <w:right w:val="single" w:sz="6" w:space="0" w:color="auto"/>
            </w:tcBorders>
          </w:tcPr>
          <w:p w:rsidR="000F1B1B" w:rsidRPr="00002600" w:rsidRDefault="000F1B1B" w:rsidP="00ED7D11">
            <w:pPr>
              <w:spacing w:after="0" w:line="240" w:lineRule="auto"/>
              <w:jc w:val="center"/>
              <w:rPr>
                <w:rFonts w:ascii="Times New Roman" w:eastAsia="Times New Roman" w:hAnsi="Times New Roman" w:cs="Times New Roman"/>
                <w:noProof/>
                <w:sz w:val="20"/>
                <w:szCs w:val="20"/>
              </w:rPr>
            </w:pPr>
          </w:p>
        </w:tc>
        <w:tc>
          <w:tcPr>
            <w:tcW w:w="364" w:type="dxa"/>
            <w:tcBorders>
              <w:top w:val="single" w:sz="4" w:space="0" w:color="auto"/>
              <w:left w:val="single" w:sz="6" w:space="0" w:color="auto"/>
              <w:bottom w:val="single" w:sz="4" w:space="0" w:color="auto"/>
              <w:right w:val="single" w:sz="6" w:space="0" w:color="auto"/>
            </w:tcBorders>
            <w:textDirection w:val="btLr"/>
          </w:tcPr>
          <w:p w:rsidR="000F1B1B" w:rsidRPr="00002600" w:rsidRDefault="000F1B1B" w:rsidP="00ED7D11">
            <w:pPr>
              <w:spacing w:after="0" w:line="240" w:lineRule="auto"/>
              <w:ind w:right="113"/>
              <w:jc w:val="center"/>
              <w:rPr>
                <w:rFonts w:ascii="Times New Roman" w:eastAsia="Times New Roman" w:hAnsi="Times New Roman" w:cs="Times New Roman"/>
                <w:noProof/>
                <w:sz w:val="20"/>
                <w:szCs w:val="20"/>
              </w:rPr>
            </w:pPr>
          </w:p>
        </w:tc>
        <w:tc>
          <w:tcPr>
            <w:tcW w:w="410" w:type="dxa"/>
            <w:tcBorders>
              <w:top w:val="single" w:sz="4" w:space="0" w:color="auto"/>
              <w:left w:val="single" w:sz="6" w:space="0" w:color="auto"/>
              <w:bottom w:val="single" w:sz="4" w:space="0" w:color="auto"/>
              <w:right w:val="single" w:sz="6" w:space="0" w:color="auto"/>
            </w:tcBorders>
          </w:tcPr>
          <w:p w:rsidR="000F1B1B" w:rsidRPr="00002600" w:rsidRDefault="000F1B1B" w:rsidP="00ED7D11">
            <w:pPr>
              <w:spacing w:after="0" w:line="240" w:lineRule="auto"/>
              <w:jc w:val="center"/>
              <w:rPr>
                <w:rFonts w:ascii="Times New Roman" w:eastAsia="Times New Roman" w:hAnsi="Times New Roman" w:cs="Times New Roman"/>
                <w:noProof/>
                <w:sz w:val="20"/>
                <w:szCs w:val="20"/>
              </w:rPr>
            </w:pPr>
          </w:p>
        </w:tc>
        <w:tc>
          <w:tcPr>
            <w:tcW w:w="410" w:type="dxa"/>
            <w:gridSpan w:val="2"/>
            <w:tcBorders>
              <w:top w:val="single" w:sz="4" w:space="0" w:color="auto"/>
              <w:left w:val="single" w:sz="6" w:space="0" w:color="auto"/>
              <w:bottom w:val="single" w:sz="4" w:space="0" w:color="auto"/>
              <w:right w:val="single" w:sz="6" w:space="0" w:color="auto"/>
            </w:tcBorders>
            <w:textDirection w:val="btLr"/>
          </w:tcPr>
          <w:p w:rsidR="000F1B1B" w:rsidRPr="00002600" w:rsidRDefault="000F1B1B" w:rsidP="00ED7D11">
            <w:pPr>
              <w:spacing w:after="0" w:line="240" w:lineRule="auto"/>
              <w:ind w:right="113"/>
              <w:jc w:val="center"/>
              <w:rPr>
                <w:rFonts w:ascii="Times New Roman" w:eastAsia="Times New Roman" w:hAnsi="Times New Roman" w:cs="Times New Roman"/>
                <w:noProof/>
                <w:sz w:val="20"/>
                <w:szCs w:val="20"/>
              </w:rPr>
            </w:pPr>
          </w:p>
        </w:tc>
        <w:tc>
          <w:tcPr>
            <w:tcW w:w="411" w:type="dxa"/>
            <w:tcBorders>
              <w:top w:val="single" w:sz="4" w:space="0" w:color="auto"/>
              <w:left w:val="single" w:sz="6" w:space="0" w:color="auto"/>
              <w:bottom w:val="single" w:sz="4" w:space="0" w:color="auto"/>
              <w:right w:val="single" w:sz="6" w:space="0" w:color="auto"/>
            </w:tcBorders>
          </w:tcPr>
          <w:p w:rsidR="000F1B1B" w:rsidRPr="00002600" w:rsidRDefault="000F1B1B" w:rsidP="00ED7D11">
            <w:pPr>
              <w:spacing w:after="0" w:line="240" w:lineRule="auto"/>
              <w:jc w:val="center"/>
              <w:rPr>
                <w:rFonts w:ascii="Times New Roman" w:eastAsia="Times New Roman" w:hAnsi="Times New Roman" w:cs="Times New Roman"/>
                <w:noProof/>
                <w:sz w:val="20"/>
                <w:szCs w:val="20"/>
              </w:rPr>
            </w:pPr>
          </w:p>
        </w:tc>
        <w:tc>
          <w:tcPr>
            <w:tcW w:w="411" w:type="dxa"/>
            <w:gridSpan w:val="2"/>
            <w:tcBorders>
              <w:top w:val="single" w:sz="4" w:space="0" w:color="auto"/>
              <w:left w:val="single" w:sz="6" w:space="0" w:color="auto"/>
              <w:bottom w:val="single" w:sz="4" w:space="0" w:color="auto"/>
              <w:right w:val="single" w:sz="6" w:space="0" w:color="auto"/>
            </w:tcBorders>
            <w:textDirection w:val="btLr"/>
          </w:tcPr>
          <w:p w:rsidR="000F1B1B" w:rsidRPr="00002600" w:rsidRDefault="000F1B1B" w:rsidP="00ED7D11">
            <w:pPr>
              <w:spacing w:after="0" w:line="240" w:lineRule="auto"/>
              <w:ind w:right="113"/>
              <w:jc w:val="center"/>
              <w:rPr>
                <w:rFonts w:ascii="Times New Roman" w:eastAsia="Times New Roman" w:hAnsi="Times New Roman" w:cs="Times New Roman"/>
                <w:noProof/>
                <w:sz w:val="20"/>
                <w:szCs w:val="20"/>
              </w:rPr>
            </w:pPr>
          </w:p>
        </w:tc>
        <w:tc>
          <w:tcPr>
            <w:tcW w:w="619" w:type="dxa"/>
            <w:tcBorders>
              <w:top w:val="single" w:sz="4" w:space="0" w:color="auto"/>
              <w:left w:val="single" w:sz="6" w:space="0" w:color="auto"/>
              <w:bottom w:val="single" w:sz="4" w:space="0" w:color="auto"/>
              <w:right w:val="single" w:sz="6" w:space="0" w:color="auto"/>
            </w:tcBorders>
          </w:tcPr>
          <w:p w:rsidR="000F1B1B" w:rsidRPr="00002600" w:rsidRDefault="000F1B1B" w:rsidP="00ED7D11">
            <w:pPr>
              <w:spacing w:after="0" w:line="240" w:lineRule="auto"/>
              <w:jc w:val="center"/>
              <w:rPr>
                <w:rFonts w:ascii="Times New Roman" w:eastAsia="Times New Roman" w:hAnsi="Times New Roman" w:cs="Times New Roman"/>
                <w:noProof/>
                <w:sz w:val="20"/>
                <w:szCs w:val="20"/>
              </w:rPr>
            </w:pPr>
          </w:p>
        </w:tc>
        <w:tc>
          <w:tcPr>
            <w:tcW w:w="493" w:type="dxa"/>
            <w:tcBorders>
              <w:top w:val="single" w:sz="4" w:space="0" w:color="auto"/>
              <w:left w:val="single" w:sz="6" w:space="0" w:color="auto"/>
              <w:bottom w:val="single" w:sz="4" w:space="0" w:color="auto"/>
              <w:right w:val="single" w:sz="6" w:space="0" w:color="auto"/>
            </w:tcBorders>
            <w:textDirection w:val="btLr"/>
          </w:tcPr>
          <w:p w:rsidR="000F1B1B" w:rsidRPr="00002600" w:rsidRDefault="000F1B1B" w:rsidP="00ED7D11">
            <w:pPr>
              <w:spacing w:after="0" w:line="240" w:lineRule="auto"/>
              <w:ind w:right="113"/>
              <w:jc w:val="center"/>
              <w:rPr>
                <w:rFonts w:ascii="Times New Roman" w:eastAsia="Times New Roman" w:hAnsi="Times New Roman" w:cs="Times New Roman"/>
                <w:noProof/>
                <w:sz w:val="20"/>
                <w:szCs w:val="20"/>
              </w:rPr>
            </w:pPr>
          </w:p>
        </w:tc>
        <w:tc>
          <w:tcPr>
            <w:tcW w:w="610" w:type="dxa"/>
            <w:tcBorders>
              <w:top w:val="single" w:sz="4" w:space="0" w:color="auto"/>
              <w:left w:val="single" w:sz="6" w:space="0" w:color="auto"/>
              <w:bottom w:val="single" w:sz="4" w:space="0" w:color="auto"/>
              <w:right w:val="single" w:sz="6" w:space="0" w:color="auto"/>
            </w:tcBorders>
          </w:tcPr>
          <w:p w:rsidR="000F1B1B" w:rsidRPr="00002600" w:rsidRDefault="000F1B1B" w:rsidP="00ED7D11">
            <w:pPr>
              <w:spacing w:after="0" w:line="240" w:lineRule="auto"/>
              <w:jc w:val="center"/>
              <w:rPr>
                <w:rFonts w:ascii="Times New Roman" w:eastAsia="Times New Roman" w:hAnsi="Times New Roman" w:cs="Times New Roman"/>
                <w:noProof/>
                <w:sz w:val="20"/>
                <w:szCs w:val="20"/>
              </w:rPr>
            </w:pPr>
          </w:p>
        </w:tc>
        <w:tc>
          <w:tcPr>
            <w:tcW w:w="550" w:type="dxa"/>
            <w:gridSpan w:val="2"/>
            <w:tcBorders>
              <w:top w:val="single" w:sz="4" w:space="0" w:color="auto"/>
              <w:left w:val="single" w:sz="6" w:space="0" w:color="auto"/>
              <w:bottom w:val="single" w:sz="4" w:space="0" w:color="auto"/>
              <w:right w:val="single" w:sz="4" w:space="0" w:color="auto"/>
            </w:tcBorders>
            <w:textDirection w:val="btLr"/>
          </w:tcPr>
          <w:p w:rsidR="000F1B1B" w:rsidRPr="00002600" w:rsidRDefault="000F1B1B" w:rsidP="00ED7D11">
            <w:pPr>
              <w:spacing w:after="0" w:line="240" w:lineRule="auto"/>
              <w:ind w:right="113"/>
              <w:jc w:val="center"/>
              <w:rPr>
                <w:rFonts w:ascii="Times New Roman" w:eastAsia="Times New Roman" w:hAnsi="Times New Roman" w:cs="Times New Roman"/>
                <w:noProof/>
                <w:sz w:val="20"/>
                <w:szCs w:val="20"/>
              </w:rPr>
            </w:pPr>
          </w:p>
        </w:tc>
      </w:tr>
      <w:tr w:rsidR="00002600" w:rsidRPr="00002600" w:rsidTr="000F1B1B">
        <w:trPr>
          <w:trHeight w:val="670"/>
        </w:trPr>
        <w:tc>
          <w:tcPr>
            <w:tcW w:w="1277" w:type="dxa"/>
            <w:tcBorders>
              <w:top w:val="single" w:sz="4" w:space="0" w:color="auto"/>
              <w:left w:val="single" w:sz="4" w:space="0" w:color="auto"/>
              <w:bottom w:val="single" w:sz="4" w:space="0" w:color="auto"/>
              <w:right w:val="single" w:sz="6" w:space="0" w:color="auto"/>
            </w:tcBorders>
            <w:shd w:val="clear" w:color="auto" w:fill="F3F3F3"/>
          </w:tcPr>
          <w:p w:rsidR="00002600" w:rsidRPr="00002600" w:rsidRDefault="00002600" w:rsidP="00002600">
            <w:pPr>
              <w:spacing w:after="0" w:line="240" w:lineRule="auto"/>
              <w:jc w:val="center"/>
              <w:rPr>
                <w:rFonts w:ascii="Times New Roman" w:eastAsia="Times New Roman" w:hAnsi="Times New Roman" w:cs="Times New Roman"/>
                <w:b/>
                <w:noProof/>
              </w:rPr>
            </w:pPr>
            <w:r w:rsidRPr="00002600">
              <w:rPr>
                <w:rFonts w:ascii="Times New Roman" w:eastAsia="Times New Roman" w:hAnsi="Times New Roman" w:cs="Times New Roman"/>
                <w:b/>
                <w:noProof/>
              </w:rPr>
              <w:t>ИО</w:t>
            </w:r>
          </w:p>
        </w:tc>
        <w:tc>
          <w:tcPr>
            <w:tcW w:w="567" w:type="dxa"/>
            <w:tcBorders>
              <w:top w:val="single" w:sz="4" w:space="0" w:color="auto"/>
              <w:left w:val="single" w:sz="6" w:space="0" w:color="auto"/>
              <w:bottom w:val="single" w:sz="4" w:space="0" w:color="auto"/>
              <w:right w:val="single" w:sz="6" w:space="0" w:color="auto"/>
            </w:tcBorders>
            <w:shd w:val="clear" w:color="auto" w:fill="F3F3F3"/>
          </w:tcPr>
          <w:p w:rsidR="00002600" w:rsidRPr="005E3F2A" w:rsidRDefault="009B0CDA" w:rsidP="00ED7D11">
            <w:pPr>
              <w:spacing w:after="0" w:line="240" w:lineRule="auto"/>
              <w:jc w:val="center"/>
              <w:rPr>
                <w:rFonts w:ascii="Times New Roman" w:eastAsia="Times New Roman" w:hAnsi="Times New Roman" w:cs="Times New Roman"/>
                <w:b/>
                <w:noProof/>
                <w:sz w:val="20"/>
                <w:szCs w:val="20"/>
                <w:lang w:val="sr-Cyrl-RS"/>
              </w:rPr>
            </w:pPr>
            <w:r>
              <w:rPr>
                <w:rFonts w:ascii="Times New Roman" w:eastAsia="Times New Roman" w:hAnsi="Times New Roman" w:cs="Times New Roman"/>
                <w:b/>
                <w:noProof/>
                <w:sz w:val="20"/>
                <w:szCs w:val="20"/>
                <w:lang w:val="sr-Cyrl-RS"/>
              </w:rPr>
              <w:t>26</w:t>
            </w:r>
          </w:p>
        </w:tc>
        <w:tc>
          <w:tcPr>
            <w:tcW w:w="567" w:type="dxa"/>
            <w:tcBorders>
              <w:top w:val="single" w:sz="4" w:space="0" w:color="auto"/>
              <w:left w:val="single" w:sz="6" w:space="0" w:color="auto"/>
              <w:bottom w:val="single" w:sz="4" w:space="0" w:color="auto"/>
              <w:right w:val="single" w:sz="6" w:space="0" w:color="auto"/>
            </w:tcBorders>
            <w:shd w:val="clear" w:color="auto" w:fill="F3F3F3"/>
          </w:tcPr>
          <w:p w:rsidR="00002600" w:rsidRPr="005E3F2A" w:rsidRDefault="009B0CDA" w:rsidP="00ED7D11">
            <w:pPr>
              <w:spacing w:after="0" w:line="240" w:lineRule="auto"/>
              <w:jc w:val="center"/>
              <w:rPr>
                <w:rFonts w:ascii="Times New Roman" w:eastAsia="Times New Roman" w:hAnsi="Times New Roman" w:cs="Times New Roman"/>
                <w:b/>
                <w:noProof/>
                <w:sz w:val="20"/>
                <w:szCs w:val="20"/>
                <w:lang w:val="sr-Cyrl-RS"/>
              </w:rPr>
            </w:pPr>
            <w:r>
              <w:rPr>
                <w:rFonts w:ascii="Times New Roman" w:eastAsia="Times New Roman" w:hAnsi="Times New Roman" w:cs="Times New Roman"/>
                <w:b/>
                <w:noProof/>
                <w:sz w:val="20"/>
                <w:szCs w:val="20"/>
                <w:lang w:val="sr-Cyrl-RS"/>
              </w:rPr>
              <w:t>16</w:t>
            </w:r>
          </w:p>
        </w:tc>
        <w:tc>
          <w:tcPr>
            <w:tcW w:w="567" w:type="dxa"/>
            <w:tcBorders>
              <w:top w:val="single" w:sz="4" w:space="0" w:color="auto"/>
              <w:left w:val="single" w:sz="6" w:space="0" w:color="auto"/>
              <w:bottom w:val="single" w:sz="4" w:space="0" w:color="auto"/>
              <w:right w:val="single" w:sz="6" w:space="0" w:color="auto"/>
            </w:tcBorders>
            <w:shd w:val="clear" w:color="auto" w:fill="F3F3F3"/>
            <w:textDirection w:val="btLr"/>
          </w:tcPr>
          <w:p w:rsidR="00002600" w:rsidRPr="005E3F2A" w:rsidRDefault="009B0CDA" w:rsidP="00ED7D11">
            <w:pPr>
              <w:spacing w:after="0" w:line="240" w:lineRule="auto"/>
              <w:ind w:right="113"/>
              <w:jc w:val="center"/>
              <w:rPr>
                <w:rFonts w:ascii="Times New Roman" w:eastAsia="Times New Roman" w:hAnsi="Times New Roman" w:cs="Times New Roman"/>
                <w:b/>
                <w:noProof/>
                <w:sz w:val="16"/>
                <w:szCs w:val="16"/>
                <w:lang w:val="sr-Cyrl-RS"/>
              </w:rPr>
            </w:pPr>
            <w:r>
              <w:rPr>
                <w:rFonts w:ascii="Times New Roman" w:eastAsia="Times New Roman" w:hAnsi="Times New Roman" w:cs="Times New Roman"/>
                <w:b/>
                <w:noProof/>
                <w:sz w:val="16"/>
                <w:szCs w:val="16"/>
                <w:lang w:val="sr-Cyrl-RS"/>
              </w:rPr>
              <w:t>62</w:t>
            </w:r>
          </w:p>
        </w:tc>
        <w:tc>
          <w:tcPr>
            <w:tcW w:w="567" w:type="dxa"/>
            <w:tcBorders>
              <w:top w:val="single" w:sz="4" w:space="0" w:color="auto"/>
              <w:left w:val="single" w:sz="6" w:space="0" w:color="auto"/>
              <w:bottom w:val="single" w:sz="4" w:space="0" w:color="auto"/>
              <w:right w:val="single" w:sz="6" w:space="0" w:color="auto"/>
            </w:tcBorders>
            <w:shd w:val="clear" w:color="auto" w:fill="F3F3F3"/>
          </w:tcPr>
          <w:p w:rsidR="00002600" w:rsidRPr="000F1B1B" w:rsidRDefault="009B0CDA" w:rsidP="00ED7D11">
            <w:pPr>
              <w:spacing w:after="0" w:line="240" w:lineRule="auto"/>
              <w:jc w:val="center"/>
              <w:rPr>
                <w:rFonts w:ascii="Times New Roman" w:eastAsia="Times New Roman" w:hAnsi="Times New Roman" w:cs="Times New Roman"/>
                <w:b/>
                <w:noProof/>
                <w:sz w:val="20"/>
                <w:szCs w:val="20"/>
                <w:lang w:val="sr-Cyrl-RS"/>
              </w:rPr>
            </w:pPr>
            <w:r>
              <w:rPr>
                <w:rFonts w:ascii="Times New Roman" w:eastAsia="Times New Roman" w:hAnsi="Times New Roman" w:cs="Times New Roman"/>
                <w:b/>
                <w:noProof/>
                <w:sz w:val="20"/>
                <w:szCs w:val="20"/>
                <w:lang w:val="sr-Cyrl-RS"/>
              </w:rPr>
              <w:t>9</w:t>
            </w:r>
          </w:p>
        </w:tc>
        <w:tc>
          <w:tcPr>
            <w:tcW w:w="567" w:type="dxa"/>
            <w:tcBorders>
              <w:top w:val="single" w:sz="4" w:space="0" w:color="auto"/>
              <w:left w:val="single" w:sz="6" w:space="0" w:color="auto"/>
              <w:bottom w:val="single" w:sz="4" w:space="0" w:color="auto"/>
              <w:right w:val="single" w:sz="6" w:space="0" w:color="auto"/>
            </w:tcBorders>
            <w:shd w:val="clear" w:color="auto" w:fill="F3F3F3"/>
            <w:textDirection w:val="btLr"/>
          </w:tcPr>
          <w:p w:rsidR="00002600" w:rsidRPr="005E3F2A" w:rsidRDefault="009B0CDA" w:rsidP="00ED7D11">
            <w:pPr>
              <w:spacing w:after="0" w:line="240" w:lineRule="auto"/>
              <w:ind w:right="113"/>
              <w:jc w:val="center"/>
              <w:rPr>
                <w:rFonts w:ascii="Times New Roman" w:eastAsia="Times New Roman" w:hAnsi="Times New Roman" w:cs="Times New Roman"/>
                <w:b/>
                <w:noProof/>
                <w:sz w:val="16"/>
                <w:szCs w:val="16"/>
                <w:lang w:val="sr-Cyrl-RS"/>
              </w:rPr>
            </w:pPr>
            <w:r>
              <w:rPr>
                <w:rFonts w:ascii="Times New Roman" w:eastAsia="Times New Roman" w:hAnsi="Times New Roman" w:cs="Times New Roman"/>
                <w:b/>
                <w:noProof/>
                <w:sz w:val="16"/>
                <w:szCs w:val="16"/>
                <w:lang w:val="sr-Cyrl-RS"/>
              </w:rPr>
              <w:t>35</w:t>
            </w:r>
          </w:p>
        </w:tc>
        <w:tc>
          <w:tcPr>
            <w:tcW w:w="567" w:type="dxa"/>
            <w:tcBorders>
              <w:top w:val="single" w:sz="4" w:space="0" w:color="auto"/>
              <w:left w:val="single" w:sz="6" w:space="0" w:color="auto"/>
              <w:bottom w:val="single" w:sz="4" w:space="0" w:color="auto"/>
              <w:right w:val="single" w:sz="6" w:space="0" w:color="auto"/>
            </w:tcBorders>
            <w:shd w:val="clear" w:color="auto" w:fill="F3F3F3"/>
          </w:tcPr>
          <w:p w:rsidR="00002600" w:rsidRPr="005E3F2A" w:rsidRDefault="009B0CDA" w:rsidP="00ED7D11">
            <w:pPr>
              <w:spacing w:after="0" w:line="240" w:lineRule="auto"/>
              <w:jc w:val="center"/>
              <w:rPr>
                <w:rFonts w:ascii="Times New Roman" w:eastAsia="Times New Roman" w:hAnsi="Times New Roman" w:cs="Times New Roman"/>
                <w:b/>
                <w:noProof/>
                <w:sz w:val="20"/>
                <w:szCs w:val="20"/>
                <w:lang w:val="sr-Cyrl-RS"/>
              </w:rPr>
            </w:pPr>
            <w:r>
              <w:rPr>
                <w:rFonts w:ascii="Times New Roman" w:eastAsia="Times New Roman" w:hAnsi="Times New Roman" w:cs="Times New Roman"/>
                <w:b/>
                <w:noProof/>
                <w:sz w:val="20"/>
                <w:szCs w:val="20"/>
                <w:lang w:val="sr-Cyrl-RS"/>
              </w:rPr>
              <w:t>1</w:t>
            </w:r>
          </w:p>
        </w:tc>
        <w:tc>
          <w:tcPr>
            <w:tcW w:w="425" w:type="dxa"/>
            <w:tcBorders>
              <w:top w:val="single" w:sz="4" w:space="0" w:color="auto"/>
              <w:left w:val="single" w:sz="6" w:space="0" w:color="auto"/>
              <w:bottom w:val="single" w:sz="4" w:space="0" w:color="auto"/>
              <w:right w:val="single" w:sz="6" w:space="0" w:color="auto"/>
            </w:tcBorders>
            <w:shd w:val="clear" w:color="auto" w:fill="F3F3F3"/>
            <w:textDirection w:val="btLr"/>
          </w:tcPr>
          <w:p w:rsidR="00002600" w:rsidRPr="005E3F2A" w:rsidRDefault="009B0CDA" w:rsidP="00ED7D11">
            <w:pPr>
              <w:spacing w:after="0" w:line="240" w:lineRule="auto"/>
              <w:ind w:right="113"/>
              <w:jc w:val="center"/>
              <w:rPr>
                <w:rFonts w:ascii="Times New Roman" w:eastAsia="Times New Roman" w:hAnsi="Times New Roman" w:cs="Times New Roman"/>
                <w:b/>
                <w:noProof/>
                <w:sz w:val="16"/>
                <w:szCs w:val="16"/>
                <w:lang w:val="sr-Cyrl-RS"/>
              </w:rPr>
            </w:pPr>
            <w:r>
              <w:rPr>
                <w:rFonts w:ascii="Times New Roman" w:eastAsia="Times New Roman" w:hAnsi="Times New Roman" w:cs="Times New Roman"/>
                <w:b/>
                <w:noProof/>
                <w:sz w:val="16"/>
                <w:szCs w:val="16"/>
                <w:lang w:val="sr-Cyrl-RS"/>
              </w:rPr>
              <w:t>3</w:t>
            </w:r>
          </w:p>
        </w:tc>
        <w:tc>
          <w:tcPr>
            <w:tcW w:w="567" w:type="dxa"/>
            <w:tcBorders>
              <w:top w:val="single" w:sz="4" w:space="0" w:color="auto"/>
              <w:left w:val="single" w:sz="6" w:space="0" w:color="auto"/>
              <w:bottom w:val="single" w:sz="4" w:space="0" w:color="auto"/>
              <w:right w:val="single" w:sz="6" w:space="0" w:color="auto"/>
            </w:tcBorders>
            <w:shd w:val="clear" w:color="auto" w:fill="F3F3F3"/>
          </w:tcPr>
          <w:p w:rsidR="00002600" w:rsidRPr="000F1B1B" w:rsidRDefault="009B0CDA" w:rsidP="00ED7D11">
            <w:pPr>
              <w:spacing w:after="0" w:line="240" w:lineRule="auto"/>
              <w:jc w:val="center"/>
              <w:rPr>
                <w:rFonts w:ascii="Times New Roman" w:eastAsia="Times New Roman" w:hAnsi="Times New Roman" w:cs="Times New Roman"/>
                <w:b/>
                <w:noProof/>
                <w:sz w:val="20"/>
                <w:szCs w:val="20"/>
                <w:lang w:val="sr-Cyrl-RS"/>
              </w:rPr>
            </w:pPr>
            <w:r>
              <w:rPr>
                <w:rFonts w:ascii="Times New Roman" w:eastAsia="Times New Roman" w:hAnsi="Times New Roman" w:cs="Times New Roman"/>
                <w:b/>
                <w:noProof/>
                <w:sz w:val="20"/>
                <w:szCs w:val="20"/>
                <w:lang w:val="sr-Cyrl-RS"/>
              </w:rPr>
              <w:t>/</w:t>
            </w:r>
          </w:p>
        </w:tc>
        <w:tc>
          <w:tcPr>
            <w:tcW w:w="567" w:type="dxa"/>
            <w:tcBorders>
              <w:top w:val="single" w:sz="4" w:space="0" w:color="auto"/>
              <w:left w:val="single" w:sz="6" w:space="0" w:color="auto"/>
              <w:bottom w:val="single" w:sz="4" w:space="0" w:color="auto"/>
              <w:right w:val="single" w:sz="6" w:space="0" w:color="auto"/>
            </w:tcBorders>
            <w:shd w:val="clear" w:color="auto" w:fill="F3F3F3"/>
            <w:textDirection w:val="btLr"/>
          </w:tcPr>
          <w:p w:rsidR="00002600" w:rsidRPr="00002600" w:rsidRDefault="00002600" w:rsidP="00ED7D11">
            <w:pPr>
              <w:spacing w:after="0" w:line="240" w:lineRule="auto"/>
              <w:ind w:right="113"/>
              <w:jc w:val="center"/>
              <w:rPr>
                <w:rFonts w:ascii="Times New Roman" w:eastAsia="Times New Roman" w:hAnsi="Times New Roman" w:cs="Times New Roman"/>
                <w:b/>
                <w:noProof/>
                <w:sz w:val="16"/>
                <w:szCs w:val="16"/>
                <w:lang w:val="en-US"/>
              </w:rPr>
            </w:pPr>
          </w:p>
        </w:tc>
        <w:tc>
          <w:tcPr>
            <w:tcW w:w="567" w:type="dxa"/>
            <w:tcBorders>
              <w:top w:val="single" w:sz="4" w:space="0" w:color="auto"/>
              <w:left w:val="single" w:sz="6" w:space="0" w:color="auto"/>
              <w:bottom w:val="single" w:sz="4" w:space="0" w:color="auto"/>
              <w:right w:val="single" w:sz="6" w:space="0" w:color="auto"/>
            </w:tcBorders>
            <w:shd w:val="clear" w:color="auto" w:fill="F3F3F3"/>
          </w:tcPr>
          <w:p w:rsidR="00002600" w:rsidRPr="005E3F2A" w:rsidRDefault="009B0CDA" w:rsidP="00ED7D11">
            <w:pPr>
              <w:spacing w:after="0" w:line="240" w:lineRule="auto"/>
              <w:jc w:val="center"/>
              <w:rPr>
                <w:rFonts w:ascii="Times New Roman" w:eastAsia="Times New Roman" w:hAnsi="Times New Roman" w:cs="Times New Roman"/>
                <w:b/>
                <w:noProof/>
                <w:sz w:val="20"/>
                <w:szCs w:val="20"/>
                <w:lang w:val="sr-Cyrl-RS"/>
              </w:rPr>
            </w:pPr>
            <w:r>
              <w:rPr>
                <w:rFonts w:ascii="Times New Roman" w:eastAsia="Times New Roman" w:hAnsi="Times New Roman" w:cs="Times New Roman"/>
                <w:b/>
                <w:noProof/>
                <w:sz w:val="20"/>
                <w:szCs w:val="20"/>
                <w:lang w:val="sr-Cyrl-RS"/>
              </w:rPr>
              <w:t>26</w:t>
            </w:r>
          </w:p>
        </w:tc>
        <w:tc>
          <w:tcPr>
            <w:tcW w:w="567" w:type="dxa"/>
            <w:tcBorders>
              <w:top w:val="single" w:sz="4" w:space="0" w:color="auto"/>
              <w:left w:val="single" w:sz="6" w:space="0" w:color="auto"/>
              <w:bottom w:val="single" w:sz="4" w:space="0" w:color="auto"/>
              <w:right w:val="single" w:sz="6" w:space="0" w:color="auto"/>
            </w:tcBorders>
            <w:shd w:val="clear" w:color="auto" w:fill="F3F3F3"/>
            <w:textDirection w:val="btLr"/>
          </w:tcPr>
          <w:p w:rsidR="00002600" w:rsidRPr="000F1B1B" w:rsidRDefault="009B0CDA" w:rsidP="00ED7D11">
            <w:pPr>
              <w:spacing w:after="0" w:line="240" w:lineRule="auto"/>
              <w:ind w:right="113"/>
              <w:jc w:val="center"/>
              <w:rPr>
                <w:rFonts w:ascii="Times New Roman" w:eastAsia="Times New Roman" w:hAnsi="Times New Roman" w:cs="Times New Roman"/>
                <w:b/>
                <w:noProof/>
                <w:sz w:val="20"/>
                <w:szCs w:val="20"/>
                <w:lang w:val="sr-Cyrl-RS"/>
              </w:rPr>
            </w:pPr>
            <w:r>
              <w:rPr>
                <w:rFonts w:ascii="Times New Roman" w:eastAsia="Times New Roman" w:hAnsi="Times New Roman" w:cs="Times New Roman"/>
                <w:b/>
                <w:noProof/>
                <w:sz w:val="20"/>
                <w:szCs w:val="20"/>
                <w:lang w:val="sr-Cyrl-RS"/>
              </w:rPr>
              <w:t>100</w:t>
            </w:r>
          </w:p>
        </w:tc>
        <w:tc>
          <w:tcPr>
            <w:tcW w:w="425" w:type="dxa"/>
            <w:tcBorders>
              <w:top w:val="single" w:sz="4" w:space="0" w:color="auto"/>
              <w:left w:val="single" w:sz="6" w:space="0" w:color="auto"/>
              <w:bottom w:val="single" w:sz="4" w:space="0" w:color="auto"/>
              <w:right w:val="single" w:sz="6" w:space="0" w:color="auto"/>
            </w:tcBorders>
            <w:shd w:val="clear" w:color="auto" w:fill="F3F3F3"/>
          </w:tcPr>
          <w:p w:rsidR="00002600" w:rsidRPr="00002600" w:rsidRDefault="00002600" w:rsidP="00ED7D11">
            <w:pPr>
              <w:spacing w:after="0" w:line="240" w:lineRule="auto"/>
              <w:jc w:val="center"/>
              <w:rPr>
                <w:rFonts w:ascii="Times New Roman" w:eastAsia="Times New Roman" w:hAnsi="Times New Roman" w:cs="Times New Roman"/>
                <w:b/>
                <w:noProof/>
                <w:sz w:val="20"/>
                <w:szCs w:val="20"/>
              </w:rPr>
            </w:pPr>
          </w:p>
        </w:tc>
        <w:tc>
          <w:tcPr>
            <w:tcW w:w="425" w:type="dxa"/>
            <w:tcBorders>
              <w:top w:val="single" w:sz="4" w:space="0" w:color="auto"/>
              <w:left w:val="single" w:sz="6" w:space="0" w:color="auto"/>
              <w:bottom w:val="single" w:sz="4" w:space="0" w:color="auto"/>
              <w:right w:val="single" w:sz="6" w:space="0" w:color="auto"/>
            </w:tcBorders>
            <w:shd w:val="clear" w:color="auto" w:fill="F3F3F3"/>
            <w:textDirection w:val="btLr"/>
          </w:tcPr>
          <w:p w:rsidR="00002600" w:rsidRPr="00002600" w:rsidRDefault="00002600" w:rsidP="00ED7D11">
            <w:pPr>
              <w:spacing w:after="0" w:line="240" w:lineRule="auto"/>
              <w:ind w:right="113"/>
              <w:jc w:val="center"/>
              <w:rPr>
                <w:rFonts w:ascii="Times New Roman" w:eastAsia="Times New Roman" w:hAnsi="Times New Roman" w:cs="Times New Roman"/>
                <w:b/>
                <w:noProof/>
                <w:sz w:val="20"/>
                <w:szCs w:val="20"/>
              </w:rPr>
            </w:pPr>
          </w:p>
        </w:tc>
        <w:tc>
          <w:tcPr>
            <w:tcW w:w="426" w:type="dxa"/>
            <w:tcBorders>
              <w:top w:val="single" w:sz="4" w:space="0" w:color="auto"/>
              <w:left w:val="single" w:sz="6" w:space="0" w:color="auto"/>
              <w:bottom w:val="single" w:sz="4" w:space="0" w:color="auto"/>
              <w:right w:val="single" w:sz="6" w:space="0" w:color="auto"/>
            </w:tcBorders>
            <w:shd w:val="clear" w:color="auto" w:fill="F3F3F3"/>
          </w:tcPr>
          <w:p w:rsidR="00002600" w:rsidRPr="00002600" w:rsidRDefault="00002600" w:rsidP="00ED7D11">
            <w:pPr>
              <w:spacing w:after="0" w:line="240" w:lineRule="auto"/>
              <w:jc w:val="center"/>
              <w:rPr>
                <w:rFonts w:ascii="Times New Roman" w:eastAsia="Times New Roman" w:hAnsi="Times New Roman" w:cs="Times New Roman"/>
                <w:b/>
                <w:noProof/>
                <w:sz w:val="20"/>
                <w:szCs w:val="20"/>
              </w:rPr>
            </w:pPr>
          </w:p>
        </w:tc>
        <w:tc>
          <w:tcPr>
            <w:tcW w:w="425" w:type="dxa"/>
            <w:tcBorders>
              <w:top w:val="single" w:sz="4" w:space="0" w:color="auto"/>
              <w:left w:val="single" w:sz="6" w:space="0" w:color="auto"/>
              <w:bottom w:val="single" w:sz="4" w:space="0" w:color="auto"/>
              <w:right w:val="single" w:sz="6" w:space="0" w:color="auto"/>
            </w:tcBorders>
            <w:shd w:val="clear" w:color="auto" w:fill="F3F3F3"/>
            <w:textDirection w:val="btLr"/>
          </w:tcPr>
          <w:p w:rsidR="00002600" w:rsidRPr="00002600" w:rsidRDefault="00002600" w:rsidP="00ED7D11">
            <w:pPr>
              <w:spacing w:after="0" w:line="240" w:lineRule="auto"/>
              <w:ind w:right="113"/>
              <w:jc w:val="center"/>
              <w:rPr>
                <w:rFonts w:ascii="Times New Roman" w:eastAsia="Times New Roman" w:hAnsi="Times New Roman" w:cs="Times New Roman"/>
                <w:b/>
                <w:noProof/>
                <w:sz w:val="20"/>
                <w:szCs w:val="20"/>
              </w:rPr>
            </w:pPr>
          </w:p>
        </w:tc>
        <w:tc>
          <w:tcPr>
            <w:tcW w:w="425" w:type="dxa"/>
            <w:tcBorders>
              <w:top w:val="single" w:sz="4" w:space="0" w:color="auto"/>
              <w:left w:val="single" w:sz="6" w:space="0" w:color="auto"/>
              <w:bottom w:val="single" w:sz="4" w:space="0" w:color="auto"/>
              <w:right w:val="single" w:sz="6" w:space="0" w:color="auto"/>
            </w:tcBorders>
            <w:shd w:val="clear" w:color="auto" w:fill="F3F3F3"/>
          </w:tcPr>
          <w:p w:rsidR="00002600" w:rsidRPr="00002600" w:rsidRDefault="00002600" w:rsidP="00ED7D11">
            <w:pPr>
              <w:spacing w:after="0" w:line="240" w:lineRule="auto"/>
              <w:jc w:val="center"/>
              <w:rPr>
                <w:rFonts w:ascii="Times New Roman" w:eastAsia="Times New Roman" w:hAnsi="Times New Roman" w:cs="Times New Roman"/>
                <w:b/>
                <w:noProof/>
                <w:sz w:val="20"/>
                <w:szCs w:val="20"/>
              </w:rPr>
            </w:pPr>
          </w:p>
        </w:tc>
        <w:tc>
          <w:tcPr>
            <w:tcW w:w="425" w:type="dxa"/>
            <w:tcBorders>
              <w:top w:val="single" w:sz="4" w:space="0" w:color="auto"/>
              <w:left w:val="single" w:sz="6" w:space="0" w:color="auto"/>
              <w:bottom w:val="single" w:sz="4" w:space="0" w:color="auto"/>
              <w:right w:val="single" w:sz="6" w:space="0" w:color="auto"/>
            </w:tcBorders>
            <w:shd w:val="clear" w:color="auto" w:fill="F3F3F3"/>
            <w:textDirection w:val="btLr"/>
          </w:tcPr>
          <w:p w:rsidR="00002600" w:rsidRPr="00002600" w:rsidRDefault="00002600" w:rsidP="00ED7D11">
            <w:pPr>
              <w:spacing w:after="0" w:line="240" w:lineRule="auto"/>
              <w:ind w:right="113"/>
              <w:jc w:val="center"/>
              <w:rPr>
                <w:rFonts w:ascii="Times New Roman" w:eastAsia="Times New Roman" w:hAnsi="Times New Roman" w:cs="Times New Roman"/>
                <w:b/>
                <w:noProof/>
                <w:sz w:val="20"/>
                <w:szCs w:val="20"/>
              </w:rPr>
            </w:pPr>
          </w:p>
        </w:tc>
        <w:tc>
          <w:tcPr>
            <w:tcW w:w="594" w:type="dxa"/>
            <w:tcBorders>
              <w:top w:val="single" w:sz="4" w:space="0" w:color="auto"/>
              <w:left w:val="single" w:sz="6" w:space="0" w:color="auto"/>
              <w:bottom w:val="single" w:sz="4" w:space="0" w:color="auto"/>
              <w:right w:val="single" w:sz="6" w:space="0" w:color="auto"/>
            </w:tcBorders>
            <w:shd w:val="clear" w:color="auto" w:fill="F3F3F3"/>
          </w:tcPr>
          <w:p w:rsidR="00002600" w:rsidRPr="00002600" w:rsidRDefault="00002600" w:rsidP="00ED7D11">
            <w:pPr>
              <w:spacing w:after="0" w:line="240" w:lineRule="auto"/>
              <w:jc w:val="center"/>
              <w:rPr>
                <w:rFonts w:ascii="Times New Roman" w:eastAsia="Times New Roman" w:hAnsi="Times New Roman" w:cs="Times New Roman"/>
                <w:b/>
                <w:noProof/>
                <w:sz w:val="20"/>
                <w:szCs w:val="20"/>
              </w:rPr>
            </w:pPr>
          </w:p>
        </w:tc>
        <w:tc>
          <w:tcPr>
            <w:tcW w:w="455" w:type="dxa"/>
            <w:tcBorders>
              <w:top w:val="single" w:sz="4" w:space="0" w:color="auto"/>
              <w:left w:val="single" w:sz="6" w:space="0" w:color="auto"/>
              <w:bottom w:val="single" w:sz="4" w:space="0" w:color="auto"/>
              <w:right w:val="single" w:sz="6" w:space="0" w:color="auto"/>
            </w:tcBorders>
            <w:shd w:val="clear" w:color="auto" w:fill="F3F3F3"/>
            <w:textDirection w:val="btLr"/>
          </w:tcPr>
          <w:p w:rsidR="00002600" w:rsidRPr="00002600" w:rsidRDefault="00002600" w:rsidP="00ED7D11">
            <w:pPr>
              <w:spacing w:after="0" w:line="240" w:lineRule="auto"/>
              <w:ind w:right="113"/>
              <w:jc w:val="center"/>
              <w:rPr>
                <w:rFonts w:ascii="Times New Roman" w:eastAsia="Times New Roman" w:hAnsi="Times New Roman" w:cs="Times New Roman"/>
                <w:b/>
                <w:noProof/>
                <w:sz w:val="20"/>
                <w:szCs w:val="20"/>
              </w:rPr>
            </w:pPr>
          </w:p>
        </w:tc>
        <w:tc>
          <w:tcPr>
            <w:tcW w:w="406" w:type="dxa"/>
            <w:tcBorders>
              <w:top w:val="single" w:sz="4" w:space="0" w:color="auto"/>
              <w:left w:val="single" w:sz="6" w:space="0" w:color="auto"/>
              <w:bottom w:val="single" w:sz="4" w:space="0" w:color="auto"/>
              <w:right w:val="single" w:sz="6" w:space="0" w:color="auto"/>
            </w:tcBorders>
            <w:shd w:val="clear" w:color="auto" w:fill="F3F3F3"/>
          </w:tcPr>
          <w:p w:rsidR="00002600" w:rsidRPr="00002600" w:rsidRDefault="00002600" w:rsidP="00ED7D11">
            <w:pPr>
              <w:spacing w:after="0" w:line="240" w:lineRule="auto"/>
              <w:jc w:val="center"/>
              <w:rPr>
                <w:rFonts w:ascii="Times New Roman" w:eastAsia="Times New Roman" w:hAnsi="Times New Roman" w:cs="Times New Roman"/>
                <w:noProof/>
                <w:sz w:val="20"/>
                <w:szCs w:val="20"/>
              </w:rPr>
            </w:pPr>
          </w:p>
        </w:tc>
        <w:tc>
          <w:tcPr>
            <w:tcW w:w="364" w:type="dxa"/>
            <w:tcBorders>
              <w:top w:val="single" w:sz="4" w:space="0" w:color="auto"/>
              <w:left w:val="single" w:sz="6" w:space="0" w:color="auto"/>
              <w:bottom w:val="single" w:sz="4" w:space="0" w:color="auto"/>
              <w:right w:val="single" w:sz="6" w:space="0" w:color="auto"/>
            </w:tcBorders>
            <w:shd w:val="clear" w:color="auto" w:fill="F3F3F3"/>
            <w:textDirection w:val="btLr"/>
          </w:tcPr>
          <w:p w:rsidR="00002600" w:rsidRPr="00002600" w:rsidRDefault="00002600" w:rsidP="00ED7D11">
            <w:pPr>
              <w:spacing w:after="0" w:line="240" w:lineRule="auto"/>
              <w:ind w:right="113"/>
              <w:jc w:val="center"/>
              <w:rPr>
                <w:rFonts w:ascii="Times New Roman" w:eastAsia="Times New Roman" w:hAnsi="Times New Roman" w:cs="Times New Roman"/>
                <w:noProof/>
                <w:sz w:val="20"/>
                <w:szCs w:val="20"/>
              </w:rPr>
            </w:pPr>
          </w:p>
        </w:tc>
        <w:tc>
          <w:tcPr>
            <w:tcW w:w="410" w:type="dxa"/>
            <w:tcBorders>
              <w:top w:val="single" w:sz="4" w:space="0" w:color="auto"/>
              <w:left w:val="single" w:sz="6" w:space="0" w:color="auto"/>
              <w:bottom w:val="single" w:sz="4" w:space="0" w:color="auto"/>
              <w:right w:val="single" w:sz="6" w:space="0" w:color="auto"/>
            </w:tcBorders>
            <w:shd w:val="clear" w:color="auto" w:fill="F3F3F3"/>
          </w:tcPr>
          <w:p w:rsidR="00002600" w:rsidRPr="00002600" w:rsidRDefault="00002600" w:rsidP="00ED7D11">
            <w:pPr>
              <w:spacing w:after="0" w:line="240" w:lineRule="auto"/>
              <w:jc w:val="center"/>
              <w:rPr>
                <w:rFonts w:ascii="Times New Roman" w:eastAsia="Times New Roman" w:hAnsi="Times New Roman" w:cs="Times New Roman"/>
                <w:noProof/>
                <w:sz w:val="20"/>
                <w:szCs w:val="20"/>
              </w:rPr>
            </w:pPr>
          </w:p>
        </w:tc>
        <w:tc>
          <w:tcPr>
            <w:tcW w:w="410" w:type="dxa"/>
            <w:gridSpan w:val="2"/>
            <w:tcBorders>
              <w:top w:val="single" w:sz="4" w:space="0" w:color="auto"/>
              <w:left w:val="single" w:sz="6" w:space="0" w:color="auto"/>
              <w:bottom w:val="single" w:sz="4" w:space="0" w:color="auto"/>
              <w:right w:val="single" w:sz="6" w:space="0" w:color="auto"/>
            </w:tcBorders>
            <w:shd w:val="clear" w:color="auto" w:fill="F3F3F3"/>
            <w:textDirection w:val="btLr"/>
          </w:tcPr>
          <w:p w:rsidR="00002600" w:rsidRPr="00002600" w:rsidRDefault="00002600" w:rsidP="00ED7D11">
            <w:pPr>
              <w:spacing w:after="0" w:line="240" w:lineRule="auto"/>
              <w:ind w:right="113"/>
              <w:jc w:val="center"/>
              <w:rPr>
                <w:rFonts w:ascii="Times New Roman" w:eastAsia="Times New Roman" w:hAnsi="Times New Roman" w:cs="Times New Roman"/>
                <w:noProof/>
                <w:sz w:val="20"/>
                <w:szCs w:val="20"/>
              </w:rPr>
            </w:pPr>
          </w:p>
        </w:tc>
        <w:tc>
          <w:tcPr>
            <w:tcW w:w="411" w:type="dxa"/>
            <w:tcBorders>
              <w:top w:val="single" w:sz="4" w:space="0" w:color="auto"/>
              <w:left w:val="single" w:sz="6" w:space="0" w:color="auto"/>
              <w:bottom w:val="single" w:sz="4" w:space="0" w:color="auto"/>
              <w:right w:val="single" w:sz="6" w:space="0" w:color="auto"/>
            </w:tcBorders>
            <w:shd w:val="clear" w:color="auto" w:fill="F3F3F3"/>
          </w:tcPr>
          <w:p w:rsidR="00002600" w:rsidRPr="00002600" w:rsidRDefault="00002600" w:rsidP="00ED7D11">
            <w:pPr>
              <w:spacing w:after="0" w:line="240" w:lineRule="auto"/>
              <w:jc w:val="center"/>
              <w:rPr>
                <w:rFonts w:ascii="Times New Roman" w:eastAsia="Times New Roman" w:hAnsi="Times New Roman" w:cs="Times New Roman"/>
                <w:noProof/>
                <w:sz w:val="20"/>
                <w:szCs w:val="20"/>
              </w:rPr>
            </w:pPr>
          </w:p>
        </w:tc>
        <w:tc>
          <w:tcPr>
            <w:tcW w:w="411" w:type="dxa"/>
            <w:gridSpan w:val="2"/>
            <w:tcBorders>
              <w:top w:val="single" w:sz="4" w:space="0" w:color="auto"/>
              <w:left w:val="single" w:sz="6" w:space="0" w:color="auto"/>
              <w:bottom w:val="single" w:sz="4" w:space="0" w:color="auto"/>
              <w:right w:val="single" w:sz="6" w:space="0" w:color="auto"/>
            </w:tcBorders>
            <w:shd w:val="clear" w:color="auto" w:fill="F3F3F3"/>
            <w:textDirection w:val="btLr"/>
          </w:tcPr>
          <w:p w:rsidR="00002600" w:rsidRPr="00002600" w:rsidRDefault="00002600" w:rsidP="00ED7D11">
            <w:pPr>
              <w:spacing w:after="0" w:line="240" w:lineRule="auto"/>
              <w:ind w:right="113"/>
              <w:jc w:val="center"/>
              <w:rPr>
                <w:rFonts w:ascii="Times New Roman" w:eastAsia="Times New Roman" w:hAnsi="Times New Roman" w:cs="Times New Roman"/>
                <w:noProof/>
                <w:sz w:val="20"/>
                <w:szCs w:val="20"/>
              </w:rPr>
            </w:pPr>
          </w:p>
        </w:tc>
        <w:tc>
          <w:tcPr>
            <w:tcW w:w="619" w:type="dxa"/>
            <w:tcBorders>
              <w:top w:val="single" w:sz="4" w:space="0" w:color="auto"/>
              <w:left w:val="single" w:sz="6" w:space="0" w:color="auto"/>
              <w:bottom w:val="single" w:sz="4" w:space="0" w:color="auto"/>
              <w:right w:val="single" w:sz="6" w:space="0" w:color="auto"/>
            </w:tcBorders>
            <w:shd w:val="clear" w:color="auto" w:fill="F3F3F3"/>
          </w:tcPr>
          <w:p w:rsidR="00002600" w:rsidRPr="00002600" w:rsidRDefault="00002600" w:rsidP="00ED7D11">
            <w:pPr>
              <w:spacing w:after="0" w:line="240" w:lineRule="auto"/>
              <w:jc w:val="center"/>
              <w:rPr>
                <w:rFonts w:ascii="Times New Roman" w:eastAsia="Times New Roman" w:hAnsi="Times New Roman" w:cs="Times New Roman"/>
                <w:noProof/>
                <w:sz w:val="20"/>
                <w:szCs w:val="20"/>
              </w:rPr>
            </w:pPr>
          </w:p>
        </w:tc>
        <w:tc>
          <w:tcPr>
            <w:tcW w:w="493" w:type="dxa"/>
            <w:tcBorders>
              <w:top w:val="single" w:sz="4" w:space="0" w:color="auto"/>
              <w:left w:val="single" w:sz="6" w:space="0" w:color="auto"/>
              <w:bottom w:val="single" w:sz="4" w:space="0" w:color="auto"/>
              <w:right w:val="single" w:sz="6" w:space="0" w:color="auto"/>
            </w:tcBorders>
            <w:shd w:val="clear" w:color="auto" w:fill="F3F3F3"/>
            <w:textDirection w:val="btLr"/>
          </w:tcPr>
          <w:p w:rsidR="00002600" w:rsidRPr="00002600" w:rsidRDefault="00002600" w:rsidP="00ED7D11">
            <w:pPr>
              <w:spacing w:after="0" w:line="240" w:lineRule="auto"/>
              <w:ind w:right="113"/>
              <w:jc w:val="center"/>
              <w:rPr>
                <w:rFonts w:ascii="Times New Roman" w:eastAsia="Times New Roman" w:hAnsi="Times New Roman" w:cs="Times New Roman"/>
                <w:noProof/>
                <w:sz w:val="20"/>
                <w:szCs w:val="20"/>
              </w:rPr>
            </w:pPr>
          </w:p>
        </w:tc>
        <w:tc>
          <w:tcPr>
            <w:tcW w:w="610" w:type="dxa"/>
            <w:tcBorders>
              <w:top w:val="single" w:sz="4" w:space="0" w:color="auto"/>
              <w:left w:val="single" w:sz="6" w:space="0" w:color="auto"/>
              <w:bottom w:val="single" w:sz="4" w:space="0" w:color="auto"/>
              <w:right w:val="single" w:sz="6" w:space="0" w:color="auto"/>
            </w:tcBorders>
            <w:shd w:val="clear" w:color="auto" w:fill="F3F3F3"/>
          </w:tcPr>
          <w:p w:rsidR="00002600" w:rsidRPr="00002600" w:rsidRDefault="00002600" w:rsidP="00ED7D11">
            <w:pPr>
              <w:spacing w:after="0" w:line="240" w:lineRule="auto"/>
              <w:jc w:val="center"/>
              <w:rPr>
                <w:rFonts w:ascii="Times New Roman" w:eastAsia="Times New Roman" w:hAnsi="Times New Roman" w:cs="Times New Roman"/>
                <w:noProof/>
                <w:sz w:val="20"/>
                <w:szCs w:val="20"/>
              </w:rPr>
            </w:pPr>
          </w:p>
        </w:tc>
        <w:tc>
          <w:tcPr>
            <w:tcW w:w="550" w:type="dxa"/>
            <w:gridSpan w:val="2"/>
            <w:tcBorders>
              <w:top w:val="single" w:sz="4" w:space="0" w:color="auto"/>
              <w:left w:val="single" w:sz="6" w:space="0" w:color="auto"/>
              <w:bottom w:val="single" w:sz="4" w:space="0" w:color="auto"/>
              <w:right w:val="single" w:sz="4" w:space="0" w:color="auto"/>
            </w:tcBorders>
            <w:shd w:val="clear" w:color="auto" w:fill="F3F3F3"/>
            <w:textDirection w:val="btLr"/>
          </w:tcPr>
          <w:p w:rsidR="00002600" w:rsidRPr="00002600" w:rsidRDefault="00002600" w:rsidP="00ED7D11">
            <w:pPr>
              <w:spacing w:after="0" w:line="240" w:lineRule="auto"/>
              <w:ind w:right="113"/>
              <w:jc w:val="center"/>
              <w:rPr>
                <w:rFonts w:ascii="Times New Roman" w:eastAsia="Times New Roman" w:hAnsi="Times New Roman" w:cs="Times New Roman"/>
                <w:noProof/>
                <w:sz w:val="20"/>
                <w:szCs w:val="20"/>
              </w:rPr>
            </w:pPr>
          </w:p>
        </w:tc>
      </w:tr>
      <w:tr w:rsidR="00002600" w:rsidRPr="00002600" w:rsidTr="000F1B1B">
        <w:trPr>
          <w:trHeight w:val="731"/>
        </w:trPr>
        <w:tc>
          <w:tcPr>
            <w:tcW w:w="1277" w:type="dxa"/>
            <w:tcBorders>
              <w:top w:val="single" w:sz="4" w:space="0" w:color="auto"/>
              <w:left w:val="single" w:sz="4" w:space="0" w:color="auto"/>
              <w:bottom w:val="single" w:sz="4" w:space="0" w:color="auto"/>
              <w:right w:val="single" w:sz="6" w:space="0" w:color="auto"/>
            </w:tcBorders>
            <w:shd w:val="clear" w:color="auto" w:fill="E6E6E6"/>
          </w:tcPr>
          <w:p w:rsidR="00002600" w:rsidRPr="00002600" w:rsidRDefault="000F1B1B" w:rsidP="00002600">
            <w:pPr>
              <w:spacing w:after="0" w:line="240" w:lineRule="auto"/>
              <w:jc w:val="center"/>
              <w:rPr>
                <w:rFonts w:ascii="Times New Roman" w:eastAsia="Times New Roman" w:hAnsi="Times New Roman" w:cs="Times New Roman"/>
                <w:b/>
                <w:noProof/>
              </w:rPr>
            </w:pPr>
            <w:r w:rsidRPr="00002600">
              <w:rPr>
                <w:rFonts w:ascii="Times New Roman" w:eastAsia="Times New Roman" w:hAnsi="Times New Roman" w:cs="Times New Roman"/>
                <w:noProof/>
                <w:sz w:val="28"/>
                <w:szCs w:val="20"/>
              </w:rPr>
              <w:t>II</w:t>
            </w:r>
            <w:r w:rsidRPr="00002600">
              <w:rPr>
                <w:rFonts w:ascii="Times New Roman" w:eastAsia="Times New Roman" w:hAnsi="Times New Roman" w:cs="Times New Roman"/>
                <w:b/>
                <w:noProof/>
              </w:rPr>
              <w:t xml:space="preserve"> </w:t>
            </w:r>
            <w:r>
              <w:rPr>
                <w:rFonts w:ascii="Times New Roman" w:eastAsia="Times New Roman" w:hAnsi="Times New Roman" w:cs="Times New Roman"/>
                <w:b/>
                <w:noProof/>
                <w:lang w:val="sr-Cyrl-RS"/>
              </w:rPr>
              <w:t xml:space="preserve"> </w:t>
            </w:r>
            <w:r w:rsidR="00002600" w:rsidRPr="00002600">
              <w:rPr>
                <w:rFonts w:ascii="Times New Roman" w:eastAsia="Times New Roman" w:hAnsi="Times New Roman" w:cs="Times New Roman"/>
                <w:b/>
                <w:noProof/>
              </w:rPr>
              <w:t>Разред</w:t>
            </w:r>
          </w:p>
        </w:tc>
        <w:tc>
          <w:tcPr>
            <w:tcW w:w="567" w:type="dxa"/>
            <w:tcBorders>
              <w:top w:val="single" w:sz="4" w:space="0" w:color="auto"/>
              <w:left w:val="single" w:sz="6" w:space="0" w:color="auto"/>
              <w:bottom w:val="single" w:sz="4" w:space="0" w:color="auto"/>
              <w:right w:val="single" w:sz="6" w:space="0" w:color="auto"/>
            </w:tcBorders>
            <w:shd w:val="clear" w:color="auto" w:fill="E6E6E6"/>
          </w:tcPr>
          <w:p w:rsidR="00002600" w:rsidRPr="005E3F2A" w:rsidRDefault="009B0CDA" w:rsidP="00ED7D11">
            <w:pPr>
              <w:spacing w:after="0" w:line="240" w:lineRule="auto"/>
              <w:jc w:val="center"/>
              <w:rPr>
                <w:rFonts w:ascii="Times New Roman" w:eastAsia="Times New Roman" w:hAnsi="Times New Roman" w:cs="Times New Roman"/>
                <w:b/>
                <w:noProof/>
                <w:sz w:val="20"/>
                <w:szCs w:val="20"/>
                <w:lang w:val="sr-Cyrl-RS"/>
              </w:rPr>
            </w:pPr>
            <w:r>
              <w:rPr>
                <w:rFonts w:ascii="Times New Roman" w:eastAsia="Times New Roman" w:hAnsi="Times New Roman" w:cs="Times New Roman"/>
                <w:b/>
                <w:noProof/>
                <w:sz w:val="20"/>
                <w:szCs w:val="20"/>
                <w:lang w:val="sr-Cyrl-RS"/>
              </w:rPr>
              <w:t>155</w:t>
            </w:r>
          </w:p>
        </w:tc>
        <w:tc>
          <w:tcPr>
            <w:tcW w:w="567" w:type="dxa"/>
            <w:tcBorders>
              <w:top w:val="single" w:sz="4" w:space="0" w:color="auto"/>
              <w:left w:val="single" w:sz="6" w:space="0" w:color="auto"/>
              <w:bottom w:val="single" w:sz="4" w:space="0" w:color="auto"/>
              <w:right w:val="single" w:sz="6" w:space="0" w:color="auto"/>
            </w:tcBorders>
            <w:shd w:val="clear" w:color="auto" w:fill="E6E6E6"/>
          </w:tcPr>
          <w:p w:rsidR="00002600" w:rsidRPr="005E3F2A" w:rsidRDefault="009B0CDA" w:rsidP="00ED7D11">
            <w:pPr>
              <w:spacing w:after="0" w:line="240" w:lineRule="auto"/>
              <w:jc w:val="center"/>
              <w:rPr>
                <w:rFonts w:ascii="Times New Roman" w:eastAsia="Times New Roman" w:hAnsi="Times New Roman" w:cs="Times New Roman"/>
                <w:b/>
                <w:noProof/>
                <w:sz w:val="20"/>
                <w:szCs w:val="20"/>
                <w:lang w:val="sr-Cyrl-RS"/>
              </w:rPr>
            </w:pPr>
            <w:r>
              <w:rPr>
                <w:rFonts w:ascii="Times New Roman" w:eastAsia="Times New Roman" w:hAnsi="Times New Roman" w:cs="Times New Roman"/>
                <w:b/>
                <w:noProof/>
                <w:sz w:val="20"/>
                <w:szCs w:val="20"/>
                <w:lang w:val="sr-Cyrl-RS"/>
              </w:rPr>
              <w:t>104</w:t>
            </w:r>
          </w:p>
        </w:tc>
        <w:tc>
          <w:tcPr>
            <w:tcW w:w="567" w:type="dxa"/>
            <w:tcBorders>
              <w:top w:val="single" w:sz="4" w:space="0" w:color="auto"/>
              <w:left w:val="single" w:sz="6" w:space="0" w:color="auto"/>
              <w:bottom w:val="single" w:sz="4" w:space="0" w:color="auto"/>
              <w:right w:val="single" w:sz="6" w:space="0" w:color="auto"/>
            </w:tcBorders>
            <w:shd w:val="clear" w:color="auto" w:fill="E6E6E6"/>
            <w:textDirection w:val="btLr"/>
          </w:tcPr>
          <w:p w:rsidR="00002600" w:rsidRPr="005E3F2A" w:rsidRDefault="009B0CDA" w:rsidP="00ED7D11">
            <w:pPr>
              <w:spacing w:after="0" w:line="240" w:lineRule="auto"/>
              <w:ind w:right="113"/>
              <w:jc w:val="center"/>
              <w:rPr>
                <w:rFonts w:ascii="Times New Roman" w:eastAsia="Times New Roman" w:hAnsi="Times New Roman" w:cs="Times New Roman"/>
                <w:b/>
                <w:noProof/>
                <w:sz w:val="16"/>
                <w:szCs w:val="16"/>
                <w:lang w:val="sr-Cyrl-RS"/>
              </w:rPr>
            </w:pPr>
            <w:r>
              <w:rPr>
                <w:rFonts w:ascii="Times New Roman" w:eastAsia="Times New Roman" w:hAnsi="Times New Roman" w:cs="Times New Roman"/>
                <w:b/>
                <w:noProof/>
                <w:sz w:val="16"/>
                <w:szCs w:val="16"/>
                <w:lang w:val="sr-Cyrl-RS"/>
              </w:rPr>
              <w:t>67</w:t>
            </w:r>
          </w:p>
        </w:tc>
        <w:tc>
          <w:tcPr>
            <w:tcW w:w="567" w:type="dxa"/>
            <w:tcBorders>
              <w:top w:val="single" w:sz="4" w:space="0" w:color="auto"/>
              <w:left w:val="single" w:sz="6" w:space="0" w:color="auto"/>
              <w:bottom w:val="single" w:sz="4" w:space="0" w:color="auto"/>
              <w:right w:val="single" w:sz="6" w:space="0" w:color="auto"/>
            </w:tcBorders>
            <w:shd w:val="clear" w:color="auto" w:fill="E6E6E6"/>
          </w:tcPr>
          <w:p w:rsidR="00002600" w:rsidRPr="005E3F2A" w:rsidRDefault="009B0CDA" w:rsidP="00ED7D11">
            <w:pPr>
              <w:spacing w:after="0" w:line="240" w:lineRule="auto"/>
              <w:jc w:val="center"/>
              <w:rPr>
                <w:rFonts w:ascii="Times New Roman" w:eastAsia="Times New Roman" w:hAnsi="Times New Roman" w:cs="Times New Roman"/>
                <w:b/>
                <w:noProof/>
                <w:sz w:val="20"/>
                <w:szCs w:val="20"/>
                <w:lang w:val="sr-Cyrl-RS"/>
              </w:rPr>
            </w:pPr>
            <w:r>
              <w:rPr>
                <w:rFonts w:ascii="Times New Roman" w:eastAsia="Times New Roman" w:hAnsi="Times New Roman" w:cs="Times New Roman"/>
                <w:b/>
                <w:noProof/>
                <w:sz w:val="20"/>
                <w:szCs w:val="20"/>
                <w:lang w:val="sr-Cyrl-RS"/>
              </w:rPr>
              <w:t>37</w:t>
            </w:r>
          </w:p>
        </w:tc>
        <w:tc>
          <w:tcPr>
            <w:tcW w:w="567" w:type="dxa"/>
            <w:tcBorders>
              <w:top w:val="single" w:sz="4" w:space="0" w:color="auto"/>
              <w:left w:val="single" w:sz="6" w:space="0" w:color="auto"/>
              <w:bottom w:val="single" w:sz="4" w:space="0" w:color="auto"/>
              <w:right w:val="single" w:sz="6" w:space="0" w:color="auto"/>
            </w:tcBorders>
            <w:shd w:val="clear" w:color="auto" w:fill="E6E6E6"/>
            <w:textDirection w:val="btLr"/>
          </w:tcPr>
          <w:p w:rsidR="00002600" w:rsidRPr="005E3F2A" w:rsidRDefault="009B0CDA" w:rsidP="00ED7D11">
            <w:pPr>
              <w:spacing w:after="0" w:line="240" w:lineRule="auto"/>
              <w:ind w:right="113"/>
              <w:jc w:val="center"/>
              <w:rPr>
                <w:rFonts w:ascii="Times New Roman" w:eastAsia="Times New Roman" w:hAnsi="Times New Roman" w:cs="Times New Roman"/>
                <w:b/>
                <w:noProof/>
                <w:sz w:val="16"/>
                <w:szCs w:val="16"/>
                <w:lang w:val="sr-Cyrl-RS"/>
              </w:rPr>
            </w:pPr>
            <w:r>
              <w:rPr>
                <w:rFonts w:ascii="Times New Roman" w:eastAsia="Times New Roman" w:hAnsi="Times New Roman" w:cs="Times New Roman"/>
                <w:b/>
                <w:noProof/>
                <w:sz w:val="16"/>
                <w:szCs w:val="16"/>
                <w:lang w:val="sr-Cyrl-RS"/>
              </w:rPr>
              <w:t>24</w:t>
            </w:r>
          </w:p>
        </w:tc>
        <w:tc>
          <w:tcPr>
            <w:tcW w:w="567" w:type="dxa"/>
            <w:tcBorders>
              <w:top w:val="single" w:sz="4" w:space="0" w:color="auto"/>
              <w:left w:val="single" w:sz="6" w:space="0" w:color="auto"/>
              <w:bottom w:val="single" w:sz="4" w:space="0" w:color="auto"/>
              <w:right w:val="single" w:sz="6" w:space="0" w:color="auto"/>
            </w:tcBorders>
            <w:shd w:val="clear" w:color="auto" w:fill="E6E6E6"/>
          </w:tcPr>
          <w:p w:rsidR="00002600" w:rsidRPr="005E3F2A" w:rsidRDefault="009B0CDA" w:rsidP="00ED7D11">
            <w:pPr>
              <w:spacing w:after="0" w:line="240" w:lineRule="auto"/>
              <w:jc w:val="center"/>
              <w:rPr>
                <w:rFonts w:ascii="Times New Roman" w:eastAsia="Times New Roman" w:hAnsi="Times New Roman" w:cs="Times New Roman"/>
                <w:b/>
                <w:noProof/>
                <w:sz w:val="20"/>
                <w:szCs w:val="20"/>
                <w:lang w:val="sr-Cyrl-RS"/>
              </w:rPr>
            </w:pPr>
            <w:r>
              <w:rPr>
                <w:rFonts w:ascii="Times New Roman" w:eastAsia="Times New Roman" w:hAnsi="Times New Roman" w:cs="Times New Roman"/>
                <w:b/>
                <w:noProof/>
                <w:sz w:val="20"/>
                <w:szCs w:val="20"/>
                <w:lang w:val="sr-Cyrl-RS"/>
              </w:rPr>
              <w:t>13</w:t>
            </w:r>
          </w:p>
        </w:tc>
        <w:tc>
          <w:tcPr>
            <w:tcW w:w="425" w:type="dxa"/>
            <w:tcBorders>
              <w:top w:val="single" w:sz="4" w:space="0" w:color="auto"/>
              <w:left w:val="single" w:sz="6" w:space="0" w:color="auto"/>
              <w:bottom w:val="single" w:sz="4" w:space="0" w:color="auto"/>
              <w:right w:val="single" w:sz="6" w:space="0" w:color="auto"/>
            </w:tcBorders>
            <w:shd w:val="clear" w:color="auto" w:fill="E6E6E6"/>
            <w:textDirection w:val="btLr"/>
          </w:tcPr>
          <w:p w:rsidR="00002600" w:rsidRPr="005E3F2A" w:rsidRDefault="009B0CDA" w:rsidP="00ED7D11">
            <w:pPr>
              <w:spacing w:after="0" w:line="240" w:lineRule="auto"/>
              <w:ind w:right="113"/>
              <w:jc w:val="center"/>
              <w:rPr>
                <w:rFonts w:ascii="Times New Roman" w:eastAsia="Times New Roman" w:hAnsi="Times New Roman" w:cs="Times New Roman"/>
                <w:b/>
                <w:noProof/>
                <w:sz w:val="16"/>
                <w:szCs w:val="16"/>
                <w:lang w:val="sr-Cyrl-RS"/>
              </w:rPr>
            </w:pPr>
            <w:r>
              <w:rPr>
                <w:rFonts w:ascii="Times New Roman" w:eastAsia="Times New Roman" w:hAnsi="Times New Roman" w:cs="Times New Roman"/>
                <w:b/>
                <w:noProof/>
                <w:sz w:val="16"/>
                <w:szCs w:val="16"/>
                <w:lang w:val="sr-Cyrl-RS"/>
              </w:rPr>
              <w:t>8</w:t>
            </w:r>
          </w:p>
        </w:tc>
        <w:tc>
          <w:tcPr>
            <w:tcW w:w="567" w:type="dxa"/>
            <w:tcBorders>
              <w:top w:val="single" w:sz="4" w:space="0" w:color="auto"/>
              <w:left w:val="single" w:sz="6" w:space="0" w:color="auto"/>
              <w:bottom w:val="single" w:sz="4" w:space="0" w:color="auto"/>
              <w:right w:val="single" w:sz="6" w:space="0" w:color="auto"/>
            </w:tcBorders>
            <w:shd w:val="clear" w:color="auto" w:fill="E6E6E6"/>
          </w:tcPr>
          <w:p w:rsidR="00002600" w:rsidRPr="000F1B1B" w:rsidRDefault="009B0CDA" w:rsidP="00ED7D11">
            <w:pPr>
              <w:spacing w:after="0" w:line="240" w:lineRule="auto"/>
              <w:jc w:val="center"/>
              <w:rPr>
                <w:rFonts w:ascii="Times New Roman" w:eastAsia="Times New Roman" w:hAnsi="Times New Roman" w:cs="Times New Roman"/>
                <w:b/>
                <w:noProof/>
                <w:sz w:val="20"/>
                <w:szCs w:val="20"/>
                <w:lang w:val="sr-Cyrl-RS"/>
              </w:rPr>
            </w:pPr>
            <w:r>
              <w:rPr>
                <w:rFonts w:ascii="Times New Roman" w:eastAsia="Times New Roman" w:hAnsi="Times New Roman" w:cs="Times New Roman"/>
                <w:b/>
                <w:noProof/>
                <w:sz w:val="20"/>
                <w:szCs w:val="20"/>
                <w:lang w:val="sr-Cyrl-RS"/>
              </w:rPr>
              <w:t>1</w:t>
            </w:r>
          </w:p>
        </w:tc>
        <w:tc>
          <w:tcPr>
            <w:tcW w:w="567" w:type="dxa"/>
            <w:tcBorders>
              <w:top w:val="single" w:sz="4" w:space="0" w:color="auto"/>
              <w:left w:val="single" w:sz="6" w:space="0" w:color="auto"/>
              <w:bottom w:val="single" w:sz="4" w:space="0" w:color="auto"/>
              <w:right w:val="single" w:sz="6" w:space="0" w:color="auto"/>
            </w:tcBorders>
            <w:shd w:val="clear" w:color="auto" w:fill="E6E6E6"/>
            <w:textDirection w:val="btLr"/>
          </w:tcPr>
          <w:p w:rsidR="00002600" w:rsidRPr="009B0CDA" w:rsidRDefault="009B0CDA" w:rsidP="00ED7D11">
            <w:pPr>
              <w:spacing w:after="0" w:line="240" w:lineRule="auto"/>
              <w:ind w:right="113"/>
              <w:jc w:val="center"/>
              <w:rPr>
                <w:rFonts w:ascii="Times New Roman" w:eastAsia="Times New Roman" w:hAnsi="Times New Roman" w:cs="Times New Roman"/>
                <w:b/>
                <w:noProof/>
                <w:sz w:val="16"/>
                <w:szCs w:val="16"/>
                <w:lang w:val="sr-Cyrl-RS"/>
              </w:rPr>
            </w:pPr>
            <w:r>
              <w:rPr>
                <w:rFonts w:ascii="Times New Roman" w:eastAsia="Times New Roman" w:hAnsi="Times New Roman" w:cs="Times New Roman"/>
                <w:b/>
                <w:noProof/>
                <w:sz w:val="16"/>
                <w:szCs w:val="16"/>
                <w:lang w:val="sr-Cyrl-RS"/>
              </w:rPr>
              <w:t>0,6</w:t>
            </w:r>
          </w:p>
        </w:tc>
        <w:tc>
          <w:tcPr>
            <w:tcW w:w="567" w:type="dxa"/>
            <w:tcBorders>
              <w:top w:val="single" w:sz="4" w:space="0" w:color="auto"/>
              <w:left w:val="single" w:sz="6" w:space="0" w:color="auto"/>
              <w:bottom w:val="single" w:sz="4" w:space="0" w:color="auto"/>
              <w:right w:val="single" w:sz="6" w:space="0" w:color="auto"/>
            </w:tcBorders>
            <w:shd w:val="clear" w:color="auto" w:fill="E6E6E6"/>
          </w:tcPr>
          <w:p w:rsidR="00002600" w:rsidRPr="00465CBC" w:rsidRDefault="009B0CDA" w:rsidP="00ED7D11">
            <w:pPr>
              <w:spacing w:after="0" w:line="240" w:lineRule="auto"/>
              <w:jc w:val="center"/>
              <w:rPr>
                <w:rFonts w:ascii="Times New Roman" w:eastAsia="Times New Roman" w:hAnsi="Times New Roman" w:cs="Times New Roman"/>
                <w:b/>
                <w:noProof/>
                <w:sz w:val="20"/>
                <w:szCs w:val="20"/>
                <w:lang w:val="sr-Cyrl-RS"/>
              </w:rPr>
            </w:pPr>
            <w:r>
              <w:rPr>
                <w:rFonts w:ascii="Times New Roman" w:eastAsia="Times New Roman" w:hAnsi="Times New Roman" w:cs="Times New Roman"/>
                <w:b/>
                <w:noProof/>
                <w:sz w:val="20"/>
                <w:szCs w:val="20"/>
                <w:lang w:val="sr-Cyrl-RS"/>
              </w:rPr>
              <w:t>155</w:t>
            </w:r>
          </w:p>
        </w:tc>
        <w:tc>
          <w:tcPr>
            <w:tcW w:w="567" w:type="dxa"/>
            <w:tcBorders>
              <w:top w:val="single" w:sz="4" w:space="0" w:color="auto"/>
              <w:left w:val="single" w:sz="6" w:space="0" w:color="auto"/>
              <w:bottom w:val="single" w:sz="4" w:space="0" w:color="auto"/>
              <w:right w:val="single" w:sz="6" w:space="0" w:color="auto"/>
            </w:tcBorders>
            <w:shd w:val="clear" w:color="auto" w:fill="E6E6E6"/>
            <w:textDirection w:val="btLr"/>
          </w:tcPr>
          <w:p w:rsidR="00002600" w:rsidRPr="00465CBC" w:rsidRDefault="009B0CDA" w:rsidP="00ED7D11">
            <w:pPr>
              <w:spacing w:after="0" w:line="240" w:lineRule="auto"/>
              <w:ind w:right="113"/>
              <w:jc w:val="center"/>
              <w:rPr>
                <w:rFonts w:ascii="Times New Roman" w:eastAsia="Times New Roman" w:hAnsi="Times New Roman" w:cs="Times New Roman"/>
                <w:b/>
                <w:noProof/>
                <w:sz w:val="16"/>
                <w:szCs w:val="16"/>
                <w:lang w:val="sr-Cyrl-RS"/>
              </w:rPr>
            </w:pPr>
            <w:r>
              <w:rPr>
                <w:rFonts w:ascii="Times New Roman" w:eastAsia="Times New Roman" w:hAnsi="Times New Roman" w:cs="Times New Roman"/>
                <w:b/>
                <w:noProof/>
                <w:sz w:val="16"/>
                <w:szCs w:val="16"/>
                <w:lang w:val="sr-Cyrl-RS"/>
              </w:rPr>
              <w:t>100</w:t>
            </w:r>
          </w:p>
        </w:tc>
        <w:tc>
          <w:tcPr>
            <w:tcW w:w="425" w:type="dxa"/>
            <w:tcBorders>
              <w:top w:val="single" w:sz="4" w:space="0" w:color="auto"/>
              <w:left w:val="single" w:sz="6" w:space="0" w:color="auto"/>
              <w:bottom w:val="single" w:sz="4" w:space="0" w:color="auto"/>
              <w:right w:val="single" w:sz="6" w:space="0" w:color="auto"/>
            </w:tcBorders>
            <w:shd w:val="clear" w:color="auto" w:fill="E6E6E6"/>
          </w:tcPr>
          <w:p w:rsidR="00002600" w:rsidRPr="00002600" w:rsidRDefault="00002600" w:rsidP="00ED7D11">
            <w:pPr>
              <w:spacing w:after="0" w:line="240" w:lineRule="auto"/>
              <w:jc w:val="center"/>
              <w:rPr>
                <w:rFonts w:ascii="Times New Roman" w:eastAsia="Times New Roman" w:hAnsi="Times New Roman" w:cs="Times New Roman"/>
                <w:b/>
                <w:noProof/>
                <w:sz w:val="20"/>
                <w:szCs w:val="20"/>
              </w:rPr>
            </w:pPr>
          </w:p>
        </w:tc>
        <w:tc>
          <w:tcPr>
            <w:tcW w:w="425" w:type="dxa"/>
            <w:tcBorders>
              <w:top w:val="single" w:sz="4" w:space="0" w:color="auto"/>
              <w:left w:val="single" w:sz="6" w:space="0" w:color="auto"/>
              <w:bottom w:val="single" w:sz="4" w:space="0" w:color="auto"/>
              <w:right w:val="single" w:sz="6" w:space="0" w:color="auto"/>
            </w:tcBorders>
            <w:shd w:val="clear" w:color="auto" w:fill="E6E6E6"/>
            <w:textDirection w:val="btLr"/>
          </w:tcPr>
          <w:p w:rsidR="00002600" w:rsidRPr="00002600" w:rsidRDefault="00002600" w:rsidP="00ED7D11">
            <w:pPr>
              <w:spacing w:after="0" w:line="240" w:lineRule="auto"/>
              <w:ind w:right="113"/>
              <w:jc w:val="center"/>
              <w:rPr>
                <w:rFonts w:ascii="Times New Roman" w:eastAsia="Times New Roman" w:hAnsi="Times New Roman" w:cs="Times New Roman"/>
                <w:b/>
                <w:noProof/>
                <w:sz w:val="20"/>
                <w:szCs w:val="20"/>
              </w:rPr>
            </w:pPr>
          </w:p>
        </w:tc>
        <w:tc>
          <w:tcPr>
            <w:tcW w:w="426" w:type="dxa"/>
            <w:tcBorders>
              <w:top w:val="single" w:sz="4" w:space="0" w:color="auto"/>
              <w:left w:val="single" w:sz="6" w:space="0" w:color="auto"/>
              <w:bottom w:val="single" w:sz="4" w:space="0" w:color="auto"/>
              <w:right w:val="single" w:sz="6" w:space="0" w:color="auto"/>
            </w:tcBorders>
            <w:shd w:val="clear" w:color="auto" w:fill="E6E6E6"/>
          </w:tcPr>
          <w:p w:rsidR="00002600" w:rsidRPr="00002600" w:rsidRDefault="00002600" w:rsidP="00ED7D11">
            <w:pPr>
              <w:spacing w:after="0" w:line="240" w:lineRule="auto"/>
              <w:jc w:val="center"/>
              <w:rPr>
                <w:rFonts w:ascii="Times New Roman" w:eastAsia="Times New Roman" w:hAnsi="Times New Roman" w:cs="Times New Roman"/>
                <w:b/>
                <w:noProof/>
                <w:sz w:val="20"/>
                <w:szCs w:val="20"/>
              </w:rPr>
            </w:pPr>
          </w:p>
        </w:tc>
        <w:tc>
          <w:tcPr>
            <w:tcW w:w="425" w:type="dxa"/>
            <w:tcBorders>
              <w:top w:val="single" w:sz="4" w:space="0" w:color="auto"/>
              <w:left w:val="single" w:sz="6" w:space="0" w:color="auto"/>
              <w:bottom w:val="single" w:sz="4" w:space="0" w:color="auto"/>
              <w:right w:val="single" w:sz="6" w:space="0" w:color="auto"/>
            </w:tcBorders>
            <w:shd w:val="clear" w:color="auto" w:fill="E6E6E6"/>
            <w:textDirection w:val="btLr"/>
          </w:tcPr>
          <w:p w:rsidR="00002600" w:rsidRPr="00002600" w:rsidRDefault="00002600" w:rsidP="00ED7D11">
            <w:pPr>
              <w:spacing w:after="0" w:line="240" w:lineRule="auto"/>
              <w:ind w:right="113"/>
              <w:jc w:val="center"/>
              <w:rPr>
                <w:rFonts w:ascii="Times New Roman" w:eastAsia="Times New Roman" w:hAnsi="Times New Roman" w:cs="Times New Roman"/>
                <w:b/>
                <w:noProof/>
                <w:sz w:val="20"/>
                <w:szCs w:val="20"/>
              </w:rPr>
            </w:pPr>
          </w:p>
        </w:tc>
        <w:tc>
          <w:tcPr>
            <w:tcW w:w="425" w:type="dxa"/>
            <w:tcBorders>
              <w:top w:val="single" w:sz="4" w:space="0" w:color="auto"/>
              <w:left w:val="single" w:sz="6" w:space="0" w:color="auto"/>
              <w:bottom w:val="single" w:sz="4" w:space="0" w:color="auto"/>
              <w:right w:val="single" w:sz="6" w:space="0" w:color="auto"/>
            </w:tcBorders>
            <w:shd w:val="clear" w:color="auto" w:fill="E6E6E6"/>
          </w:tcPr>
          <w:p w:rsidR="00002600" w:rsidRPr="00002600" w:rsidRDefault="00002600" w:rsidP="00ED7D11">
            <w:pPr>
              <w:spacing w:after="0" w:line="240" w:lineRule="auto"/>
              <w:jc w:val="center"/>
              <w:rPr>
                <w:rFonts w:ascii="Times New Roman" w:eastAsia="Times New Roman" w:hAnsi="Times New Roman" w:cs="Times New Roman"/>
                <w:b/>
                <w:noProof/>
                <w:sz w:val="20"/>
                <w:szCs w:val="20"/>
              </w:rPr>
            </w:pPr>
          </w:p>
        </w:tc>
        <w:tc>
          <w:tcPr>
            <w:tcW w:w="425" w:type="dxa"/>
            <w:tcBorders>
              <w:top w:val="single" w:sz="4" w:space="0" w:color="auto"/>
              <w:left w:val="single" w:sz="6" w:space="0" w:color="auto"/>
              <w:bottom w:val="single" w:sz="4" w:space="0" w:color="auto"/>
              <w:right w:val="single" w:sz="6" w:space="0" w:color="auto"/>
            </w:tcBorders>
            <w:shd w:val="clear" w:color="auto" w:fill="E6E6E6"/>
            <w:textDirection w:val="btLr"/>
          </w:tcPr>
          <w:p w:rsidR="00002600" w:rsidRPr="00002600" w:rsidRDefault="00002600" w:rsidP="00ED7D11">
            <w:pPr>
              <w:spacing w:after="0" w:line="240" w:lineRule="auto"/>
              <w:ind w:right="113"/>
              <w:jc w:val="center"/>
              <w:rPr>
                <w:rFonts w:ascii="Times New Roman" w:eastAsia="Times New Roman" w:hAnsi="Times New Roman" w:cs="Times New Roman"/>
                <w:b/>
                <w:noProof/>
                <w:sz w:val="20"/>
                <w:szCs w:val="20"/>
              </w:rPr>
            </w:pPr>
          </w:p>
        </w:tc>
        <w:tc>
          <w:tcPr>
            <w:tcW w:w="594" w:type="dxa"/>
            <w:tcBorders>
              <w:top w:val="single" w:sz="4" w:space="0" w:color="auto"/>
              <w:left w:val="single" w:sz="6" w:space="0" w:color="auto"/>
              <w:bottom w:val="single" w:sz="4" w:space="0" w:color="auto"/>
              <w:right w:val="single" w:sz="6" w:space="0" w:color="auto"/>
            </w:tcBorders>
            <w:shd w:val="clear" w:color="auto" w:fill="E6E6E6"/>
          </w:tcPr>
          <w:p w:rsidR="00002600" w:rsidRPr="00002600" w:rsidRDefault="00002600" w:rsidP="00ED7D11">
            <w:pPr>
              <w:spacing w:after="0" w:line="240" w:lineRule="auto"/>
              <w:jc w:val="center"/>
              <w:rPr>
                <w:rFonts w:ascii="Times New Roman" w:eastAsia="Times New Roman" w:hAnsi="Times New Roman" w:cs="Times New Roman"/>
                <w:b/>
                <w:noProof/>
                <w:sz w:val="20"/>
                <w:szCs w:val="20"/>
              </w:rPr>
            </w:pPr>
          </w:p>
        </w:tc>
        <w:tc>
          <w:tcPr>
            <w:tcW w:w="455" w:type="dxa"/>
            <w:tcBorders>
              <w:top w:val="single" w:sz="4" w:space="0" w:color="auto"/>
              <w:left w:val="single" w:sz="6" w:space="0" w:color="auto"/>
              <w:bottom w:val="single" w:sz="4" w:space="0" w:color="auto"/>
              <w:right w:val="single" w:sz="6" w:space="0" w:color="auto"/>
            </w:tcBorders>
            <w:shd w:val="clear" w:color="auto" w:fill="E6E6E6"/>
            <w:textDirection w:val="btLr"/>
          </w:tcPr>
          <w:p w:rsidR="00002600" w:rsidRPr="00002600" w:rsidRDefault="00002600" w:rsidP="00ED7D11">
            <w:pPr>
              <w:spacing w:after="0" w:line="240" w:lineRule="auto"/>
              <w:ind w:right="113"/>
              <w:jc w:val="center"/>
              <w:rPr>
                <w:rFonts w:ascii="Times New Roman" w:eastAsia="Times New Roman" w:hAnsi="Times New Roman" w:cs="Times New Roman"/>
                <w:b/>
                <w:noProof/>
                <w:sz w:val="16"/>
                <w:szCs w:val="16"/>
              </w:rPr>
            </w:pPr>
          </w:p>
        </w:tc>
        <w:tc>
          <w:tcPr>
            <w:tcW w:w="406" w:type="dxa"/>
            <w:tcBorders>
              <w:top w:val="single" w:sz="4" w:space="0" w:color="auto"/>
              <w:left w:val="single" w:sz="6" w:space="0" w:color="auto"/>
              <w:bottom w:val="single" w:sz="4" w:space="0" w:color="auto"/>
              <w:right w:val="single" w:sz="6" w:space="0" w:color="auto"/>
            </w:tcBorders>
            <w:shd w:val="clear" w:color="auto" w:fill="E6E6E6"/>
          </w:tcPr>
          <w:p w:rsidR="00002600" w:rsidRPr="00002600" w:rsidRDefault="00002600" w:rsidP="00ED7D11">
            <w:pPr>
              <w:spacing w:after="0" w:line="240" w:lineRule="auto"/>
              <w:jc w:val="center"/>
              <w:rPr>
                <w:rFonts w:ascii="Times New Roman" w:eastAsia="Times New Roman" w:hAnsi="Times New Roman" w:cs="Times New Roman"/>
                <w:b/>
                <w:noProof/>
                <w:sz w:val="20"/>
                <w:szCs w:val="20"/>
              </w:rPr>
            </w:pPr>
          </w:p>
        </w:tc>
        <w:tc>
          <w:tcPr>
            <w:tcW w:w="364" w:type="dxa"/>
            <w:tcBorders>
              <w:top w:val="single" w:sz="4" w:space="0" w:color="auto"/>
              <w:left w:val="single" w:sz="6" w:space="0" w:color="auto"/>
              <w:bottom w:val="single" w:sz="4" w:space="0" w:color="auto"/>
              <w:right w:val="single" w:sz="6" w:space="0" w:color="auto"/>
            </w:tcBorders>
            <w:shd w:val="clear" w:color="auto" w:fill="E6E6E6"/>
            <w:textDirection w:val="btLr"/>
          </w:tcPr>
          <w:p w:rsidR="00002600" w:rsidRPr="00002600" w:rsidRDefault="00002600" w:rsidP="00ED7D11">
            <w:pPr>
              <w:spacing w:after="0" w:line="240" w:lineRule="auto"/>
              <w:ind w:right="113"/>
              <w:jc w:val="center"/>
              <w:rPr>
                <w:rFonts w:ascii="Times New Roman" w:eastAsia="Times New Roman" w:hAnsi="Times New Roman" w:cs="Times New Roman"/>
                <w:b/>
                <w:noProof/>
                <w:sz w:val="20"/>
                <w:szCs w:val="20"/>
              </w:rPr>
            </w:pPr>
          </w:p>
        </w:tc>
        <w:tc>
          <w:tcPr>
            <w:tcW w:w="410" w:type="dxa"/>
            <w:tcBorders>
              <w:top w:val="single" w:sz="4" w:space="0" w:color="auto"/>
              <w:left w:val="single" w:sz="6" w:space="0" w:color="auto"/>
              <w:bottom w:val="single" w:sz="4" w:space="0" w:color="auto"/>
              <w:right w:val="single" w:sz="6" w:space="0" w:color="auto"/>
            </w:tcBorders>
            <w:shd w:val="clear" w:color="auto" w:fill="E6E6E6"/>
          </w:tcPr>
          <w:p w:rsidR="00002600" w:rsidRPr="00002600" w:rsidRDefault="00002600" w:rsidP="00ED7D11">
            <w:pPr>
              <w:spacing w:after="0" w:line="240" w:lineRule="auto"/>
              <w:jc w:val="center"/>
              <w:rPr>
                <w:rFonts w:ascii="Times New Roman" w:eastAsia="Times New Roman" w:hAnsi="Times New Roman" w:cs="Times New Roman"/>
                <w:b/>
                <w:noProof/>
                <w:sz w:val="20"/>
                <w:szCs w:val="20"/>
              </w:rPr>
            </w:pPr>
          </w:p>
        </w:tc>
        <w:tc>
          <w:tcPr>
            <w:tcW w:w="410" w:type="dxa"/>
            <w:gridSpan w:val="2"/>
            <w:tcBorders>
              <w:top w:val="single" w:sz="4" w:space="0" w:color="auto"/>
              <w:left w:val="single" w:sz="6" w:space="0" w:color="auto"/>
              <w:bottom w:val="single" w:sz="4" w:space="0" w:color="auto"/>
              <w:right w:val="single" w:sz="6" w:space="0" w:color="auto"/>
            </w:tcBorders>
            <w:shd w:val="clear" w:color="auto" w:fill="E6E6E6"/>
            <w:textDirection w:val="btLr"/>
          </w:tcPr>
          <w:p w:rsidR="00002600" w:rsidRPr="00002600" w:rsidRDefault="00002600" w:rsidP="00ED7D11">
            <w:pPr>
              <w:spacing w:after="0" w:line="240" w:lineRule="auto"/>
              <w:ind w:right="113"/>
              <w:jc w:val="center"/>
              <w:rPr>
                <w:rFonts w:ascii="Times New Roman" w:eastAsia="Times New Roman" w:hAnsi="Times New Roman" w:cs="Times New Roman"/>
                <w:b/>
                <w:noProof/>
                <w:sz w:val="20"/>
                <w:szCs w:val="20"/>
              </w:rPr>
            </w:pPr>
          </w:p>
        </w:tc>
        <w:tc>
          <w:tcPr>
            <w:tcW w:w="411" w:type="dxa"/>
            <w:tcBorders>
              <w:top w:val="single" w:sz="4" w:space="0" w:color="auto"/>
              <w:left w:val="single" w:sz="6" w:space="0" w:color="auto"/>
              <w:bottom w:val="single" w:sz="4" w:space="0" w:color="auto"/>
              <w:right w:val="single" w:sz="6" w:space="0" w:color="auto"/>
            </w:tcBorders>
            <w:shd w:val="clear" w:color="auto" w:fill="E6E6E6"/>
          </w:tcPr>
          <w:p w:rsidR="00002600" w:rsidRPr="00002600" w:rsidRDefault="00002600" w:rsidP="00ED7D11">
            <w:pPr>
              <w:spacing w:after="0" w:line="240" w:lineRule="auto"/>
              <w:jc w:val="center"/>
              <w:rPr>
                <w:rFonts w:ascii="Times New Roman" w:eastAsia="Times New Roman" w:hAnsi="Times New Roman" w:cs="Times New Roman"/>
                <w:b/>
                <w:noProof/>
                <w:sz w:val="20"/>
                <w:szCs w:val="20"/>
              </w:rPr>
            </w:pPr>
          </w:p>
        </w:tc>
        <w:tc>
          <w:tcPr>
            <w:tcW w:w="411" w:type="dxa"/>
            <w:gridSpan w:val="2"/>
            <w:tcBorders>
              <w:top w:val="single" w:sz="4" w:space="0" w:color="auto"/>
              <w:left w:val="single" w:sz="6" w:space="0" w:color="auto"/>
              <w:bottom w:val="single" w:sz="4" w:space="0" w:color="auto"/>
              <w:right w:val="single" w:sz="6" w:space="0" w:color="auto"/>
            </w:tcBorders>
            <w:shd w:val="clear" w:color="auto" w:fill="E6E6E6"/>
            <w:textDirection w:val="btLr"/>
          </w:tcPr>
          <w:p w:rsidR="00002600" w:rsidRPr="00002600" w:rsidRDefault="00002600" w:rsidP="00ED7D11">
            <w:pPr>
              <w:spacing w:after="0" w:line="240" w:lineRule="auto"/>
              <w:ind w:right="113"/>
              <w:jc w:val="center"/>
              <w:rPr>
                <w:rFonts w:ascii="Times New Roman" w:eastAsia="Times New Roman" w:hAnsi="Times New Roman" w:cs="Times New Roman"/>
                <w:b/>
                <w:noProof/>
                <w:sz w:val="20"/>
                <w:szCs w:val="20"/>
              </w:rPr>
            </w:pPr>
          </w:p>
        </w:tc>
        <w:tc>
          <w:tcPr>
            <w:tcW w:w="619" w:type="dxa"/>
            <w:tcBorders>
              <w:top w:val="single" w:sz="4" w:space="0" w:color="auto"/>
              <w:left w:val="single" w:sz="6" w:space="0" w:color="auto"/>
              <w:bottom w:val="single" w:sz="4" w:space="0" w:color="auto"/>
              <w:right w:val="single" w:sz="6" w:space="0" w:color="auto"/>
            </w:tcBorders>
            <w:shd w:val="clear" w:color="auto" w:fill="E6E6E6"/>
          </w:tcPr>
          <w:p w:rsidR="00002600" w:rsidRPr="00002600" w:rsidRDefault="00002600" w:rsidP="00ED7D11">
            <w:pPr>
              <w:spacing w:after="0" w:line="240" w:lineRule="auto"/>
              <w:jc w:val="center"/>
              <w:rPr>
                <w:rFonts w:ascii="Times New Roman" w:eastAsia="Times New Roman" w:hAnsi="Times New Roman" w:cs="Times New Roman"/>
                <w:b/>
                <w:noProof/>
                <w:sz w:val="20"/>
                <w:szCs w:val="20"/>
              </w:rPr>
            </w:pPr>
          </w:p>
        </w:tc>
        <w:tc>
          <w:tcPr>
            <w:tcW w:w="493" w:type="dxa"/>
            <w:tcBorders>
              <w:top w:val="single" w:sz="4" w:space="0" w:color="auto"/>
              <w:left w:val="single" w:sz="6" w:space="0" w:color="auto"/>
              <w:bottom w:val="single" w:sz="4" w:space="0" w:color="auto"/>
              <w:right w:val="single" w:sz="6" w:space="0" w:color="auto"/>
            </w:tcBorders>
            <w:shd w:val="clear" w:color="auto" w:fill="E6E6E6"/>
            <w:textDirection w:val="btLr"/>
          </w:tcPr>
          <w:p w:rsidR="00002600" w:rsidRPr="00002600" w:rsidRDefault="00002600" w:rsidP="00ED7D11">
            <w:pPr>
              <w:spacing w:after="0" w:line="240" w:lineRule="auto"/>
              <w:ind w:right="113"/>
              <w:jc w:val="center"/>
              <w:rPr>
                <w:rFonts w:ascii="Times New Roman" w:eastAsia="Times New Roman" w:hAnsi="Times New Roman" w:cs="Times New Roman"/>
                <w:b/>
                <w:noProof/>
                <w:sz w:val="20"/>
                <w:szCs w:val="20"/>
              </w:rPr>
            </w:pPr>
          </w:p>
        </w:tc>
        <w:tc>
          <w:tcPr>
            <w:tcW w:w="610" w:type="dxa"/>
            <w:tcBorders>
              <w:top w:val="single" w:sz="4" w:space="0" w:color="auto"/>
              <w:left w:val="single" w:sz="6" w:space="0" w:color="auto"/>
              <w:bottom w:val="single" w:sz="4" w:space="0" w:color="auto"/>
              <w:right w:val="single" w:sz="6" w:space="0" w:color="auto"/>
            </w:tcBorders>
            <w:shd w:val="clear" w:color="auto" w:fill="E6E6E6"/>
          </w:tcPr>
          <w:p w:rsidR="00002600" w:rsidRPr="00002600" w:rsidRDefault="00002600" w:rsidP="00ED7D11">
            <w:pPr>
              <w:spacing w:after="0" w:line="240" w:lineRule="auto"/>
              <w:jc w:val="center"/>
              <w:rPr>
                <w:rFonts w:ascii="Times New Roman" w:eastAsia="Times New Roman" w:hAnsi="Times New Roman" w:cs="Times New Roman"/>
                <w:b/>
                <w:noProof/>
                <w:sz w:val="20"/>
                <w:szCs w:val="20"/>
              </w:rPr>
            </w:pPr>
          </w:p>
        </w:tc>
        <w:tc>
          <w:tcPr>
            <w:tcW w:w="550" w:type="dxa"/>
            <w:gridSpan w:val="2"/>
            <w:tcBorders>
              <w:top w:val="single" w:sz="4" w:space="0" w:color="auto"/>
              <w:left w:val="single" w:sz="6" w:space="0" w:color="auto"/>
              <w:bottom w:val="single" w:sz="4" w:space="0" w:color="auto"/>
              <w:right w:val="single" w:sz="4" w:space="0" w:color="auto"/>
            </w:tcBorders>
            <w:shd w:val="clear" w:color="auto" w:fill="E6E6E6"/>
            <w:textDirection w:val="btLr"/>
          </w:tcPr>
          <w:p w:rsidR="00002600" w:rsidRPr="00002600" w:rsidRDefault="00002600" w:rsidP="00ED7D11">
            <w:pPr>
              <w:spacing w:after="0" w:line="240" w:lineRule="auto"/>
              <w:ind w:right="113"/>
              <w:jc w:val="center"/>
              <w:rPr>
                <w:rFonts w:ascii="Times New Roman" w:eastAsia="Times New Roman" w:hAnsi="Times New Roman" w:cs="Times New Roman"/>
                <w:b/>
                <w:noProof/>
                <w:sz w:val="20"/>
                <w:szCs w:val="20"/>
              </w:rPr>
            </w:pPr>
          </w:p>
        </w:tc>
      </w:tr>
    </w:tbl>
    <w:p w:rsidR="00002600" w:rsidRPr="00002600" w:rsidRDefault="00002600" w:rsidP="00002600">
      <w:pPr>
        <w:spacing w:after="0" w:line="240" w:lineRule="auto"/>
        <w:rPr>
          <w:rFonts w:ascii="Times New Roman" w:eastAsia="Times New Roman" w:hAnsi="Times New Roman" w:cs="Times New Roman"/>
          <w:noProof/>
          <w:sz w:val="28"/>
          <w:szCs w:val="20"/>
        </w:rPr>
      </w:pPr>
    </w:p>
    <w:p w:rsidR="00002600" w:rsidRDefault="00002600" w:rsidP="00002600">
      <w:pPr>
        <w:spacing w:after="0" w:line="240" w:lineRule="auto"/>
        <w:rPr>
          <w:rFonts w:ascii="Times New Roman" w:eastAsia="Times New Roman" w:hAnsi="Times New Roman" w:cs="Times New Roman"/>
          <w:b/>
          <w:noProof/>
          <w:sz w:val="20"/>
          <w:szCs w:val="20"/>
        </w:rPr>
      </w:pPr>
    </w:p>
    <w:p w:rsidR="009B0CDA" w:rsidRDefault="009B0CDA" w:rsidP="00002600">
      <w:pPr>
        <w:spacing w:after="0" w:line="240" w:lineRule="auto"/>
        <w:rPr>
          <w:rFonts w:ascii="Times New Roman" w:eastAsia="Times New Roman" w:hAnsi="Times New Roman" w:cs="Times New Roman"/>
          <w:b/>
          <w:noProof/>
          <w:sz w:val="20"/>
          <w:szCs w:val="20"/>
        </w:rPr>
      </w:pPr>
    </w:p>
    <w:p w:rsidR="009B0CDA" w:rsidRDefault="009B0CDA" w:rsidP="00002600">
      <w:pPr>
        <w:spacing w:after="0" w:line="240" w:lineRule="auto"/>
        <w:rPr>
          <w:rFonts w:ascii="Times New Roman" w:eastAsia="Times New Roman" w:hAnsi="Times New Roman" w:cs="Times New Roman"/>
          <w:b/>
          <w:noProof/>
          <w:sz w:val="20"/>
          <w:szCs w:val="20"/>
        </w:rPr>
      </w:pPr>
    </w:p>
    <w:p w:rsidR="009B0CDA" w:rsidRDefault="009B0CDA" w:rsidP="00002600">
      <w:pPr>
        <w:spacing w:after="0" w:line="240" w:lineRule="auto"/>
        <w:rPr>
          <w:rFonts w:ascii="Times New Roman" w:eastAsia="Times New Roman" w:hAnsi="Times New Roman" w:cs="Times New Roman"/>
          <w:b/>
          <w:noProof/>
          <w:sz w:val="20"/>
          <w:szCs w:val="20"/>
          <w:lang w:val="sr-Cyrl-RS"/>
        </w:rPr>
      </w:pPr>
    </w:p>
    <w:p w:rsidR="007054E2" w:rsidRDefault="007054E2" w:rsidP="00002600">
      <w:pPr>
        <w:spacing w:after="0" w:line="240" w:lineRule="auto"/>
        <w:rPr>
          <w:rFonts w:ascii="Times New Roman" w:eastAsia="Times New Roman" w:hAnsi="Times New Roman" w:cs="Times New Roman"/>
          <w:b/>
          <w:noProof/>
          <w:sz w:val="20"/>
          <w:szCs w:val="20"/>
          <w:lang w:val="sr-Cyrl-RS"/>
        </w:rPr>
      </w:pPr>
    </w:p>
    <w:p w:rsidR="007054E2" w:rsidRDefault="007054E2" w:rsidP="00002600">
      <w:pPr>
        <w:spacing w:after="0" w:line="240" w:lineRule="auto"/>
        <w:rPr>
          <w:rFonts w:ascii="Times New Roman" w:eastAsia="Times New Roman" w:hAnsi="Times New Roman" w:cs="Times New Roman"/>
          <w:b/>
          <w:noProof/>
          <w:sz w:val="20"/>
          <w:szCs w:val="20"/>
          <w:lang w:val="sr-Cyrl-RS"/>
        </w:rPr>
      </w:pPr>
    </w:p>
    <w:p w:rsidR="007054E2" w:rsidRDefault="007054E2" w:rsidP="00002600">
      <w:pPr>
        <w:spacing w:after="0" w:line="240" w:lineRule="auto"/>
        <w:rPr>
          <w:rFonts w:ascii="Times New Roman" w:eastAsia="Times New Roman" w:hAnsi="Times New Roman" w:cs="Times New Roman"/>
          <w:b/>
          <w:noProof/>
          <w:sz w:val="20"/>
          <w:szCs w:val="20"/>
          <w:lang w:val="sr-Cyrl-RS"/>
        </w:rPr>
      </w:pPr>
    </w:p>
    <w:p w:rsidR="007054E2" w:rsidRDefault="007054E2" w:rsidP="00002600">
      <w:pPr>
        <w:spacing w:after="0" w:line="240" w:lineRule="auto"/>
        <w:rPr>
          <w:rFonts w:ascii="Times New Roman" w:eastAsia="Times New Roman" w:hAnsi="Times New Roman" w:cs="Times New Roman"/>
          <w:b/>
          <w:noProof/>
          <w:sz w:val="20"/>
          <w:szCs w:val="20"/>
          <w:lang w:val="sr-Cyrl-RS"/>
        </w:rPr>
      </w:pPr>
    </w:p>
    <w:p w:rsidR="007054E2" w:rsidRDefault="007054E2" w:rsidP="00002600">
      <w:pPr>
        <w:spacing w:after="0" w:line="240" w:lineRule="auto"/>
        <w:rPr>
          <w:rFonts w:ascii="Times New Roman" w:eastAsia="Times New Roman" w:hAnsi="Times New Roman" w:cs="Times New Roman"/>
          <w:b/>
          <w:noProof/>
          <w:sz w:val="20"/>
          <w:szCs w:val="20"/>
          <w:lang w:val="sr-Cyrl-RS"/>
        </w:rPr>
      </w:pPr>
    </w:p>
    <w:p w:rsidR="007054E2" w:rsidRDefault="007054E2" w:rsidP="00002600">
      <w:pPr>
        <w:spacing w:after="0" w:line="240" w:lineRule="auto"/>
        <w:rPr>
          <w:rFonts w:ascii="Times New Roman" w:eastAsia="Times New Roman" w:hAnsi="Times New Roman" w:cs="Times New Roman"/>
          <w:b/>
          <w:noProof/>
          <w:sz w:val="20"/>
          <w:szCs w:val="20"/>
          <w:lang w:val="sr-Cyrl-RS"/>
        </w:rPr>
      </w:pPr>
    </w:p>
    <w:p w:rsidR="007054E2" w:rsidRDefault="007054E2" w:rsidP="00002600">
      <w:pPr>
        <w:spacing w:after="0" w:line="240" w:lineRule="auto"/>
        <w:rPr>
          <w:rFonts w:ascii="Times New Roman" w:eastAsia="Times New Roman" w:hAnsi="Times New Roman" w:cs="Times New Roman"/>
          <w:b/>
          <w:noProof/>
          <w:sz w:val="20"/>
          <w:szCs w:val="20"/>
          <w:lang w:val="sr-Cyrl-RS"/>
        </w:rPr>
      </w:pPr>
    </w:p>
    <w:p w:rsidR="007054E2" w:rsidRDefault="007054E2" w:rsidP="00002600">
      <w:pPr>
        <w:spacing w:after="0" w:line="240" w:lineRule="auto"/>
        <w:rPr>
          <w:rFonts w:ascii="Times New Roman" w:eastAsia="Times New Roman" w:hAnsi="Times New Roman" w:cs="Times New Roman"/>
          <w:b/>
          <w:noProof/>
          <w:sz w:val="20"/>
          <w:szCs w:val="20"/>
          <w:lang w:val="sr-Cyrl-RS"/>
        </w:rPr>
      </w:pPr>
    </w:p>
    <w:p w:rsidR="007054E2" w:rsidRDefault="007054E2" w:rsidP="00002600">
      <w:pPr>
        <w:spacing w:after="0" w:line="240" w:lineRule="auto"/>
        <w:rPr>
          <w:rFonts w:ascii="Times New Roman" w:eastAsia="Times New Roman" w:hAnsi="Times New Roman" w:cs="Times New Roman"/>
          <w:b/>
          <w:noProof/>
          <w:sz w:val="20"/>
          <w:szCs w:val="20"/>
          <w:lang w:val="sr-Cyrl-RS"/>
        </w:rPr>
      </w:pPr>
    </w:p>
    <w:p w:rsidR="007054E2" w:rsidRDefault="007054E2" w:rsidP="00002600">
      <w:pPr>
        <w:spacing w:after="0" w:line="240" w:lineRule="auto"/>
        <w:rPr>
          <w:rFonts w:ascii="Times New Roman" w:eastAsia="Times New Roman" w:hAnsi="Times New Roman" w:cs="Times New Roman"/>
          <w:b/>
          <w:noProof/>
          <w:sz w:val="20"/>
          <w:szCs w:val="20"/>
          <w:lang w:val="sr-Cyrl-RS"/>
        </w:rPr>
      </w:pPr>
    </w:p>
    <w:p w:rsidR="007054E2" w:rsidRDefault="007054E2" w:rsidP="00002600">
      <w:pPr>
        <w:spacing w:after="0" w:line="240" w:lineRule="auto"/>
        <w:rPr>
          <w:rFonts w:ascii="Times New Roman" w:eastAsia="Times New Roman" w:hAnsi="Times New Roman" w:cs="Times New Roman"/>
          <w:b/>
          <w:noProof/>
          <w:sz w:val="20"/>
          <w:szCs w:val="20"/>
          <w:lang w:val="sr-Cyrl-RS"/>
        </w:rPr>
      </w:pPr>
    </w:p>
    <w:p w:rsidR="007054E2" w:rsidRDefault="007054E2" w:rsidP="00002600">
      <w:pPr>
        <w:spacing w:after="0" w:line="240" w:lineRule="auto"/>
        <w:rPr>
          <w:rFonts w:ascii="Times New Roman" w:eastAsia="Times New Roman" w:hAnsi="Times New Roman" w:cs="Times New Roman"/>
          <w:b/>
          <w:noProof/>
          <w:sz w:val="20"/>
          <w:szCs w:val="20"/>
          <w:lang w:val="sr-Cyrl-RS"/>
        </w:rPr>
      </w:pPr>
    </w:p>
    <w:p w:rsidR="007054E2" w:rsidRPr="007054E2" w:rsidRDefault="007054E2" w:rsidP="00002600">
      <w:pPr>
        <w:spacing w:after="0" w:line="240" w:lineRule="auto"/>
        <w:rPr>
          <w:rFonts w:ascii="Times New Roman" w:eastAsia="Times New Roman" w:hAnsi="Times New Roman" w:cs="Times New Roman"/>
          <w:b/>
          <w:noProof/>
          <w:sz w:val="20"/>
          <w:szCs w:val="20"/>
          <w:lang w:val="sr-Cyrl-RS"/>
        </w:rPr>
      </w:pPr>
    </w:p>
    <w:p w:rsidR="009B0CDA" w:rsidRPr="00002600" w:rsidRDefault="009B0CDA" w:rsidP="00002600">
      <w:pPr>
        <w:spacing w:after="0" w:line="240" w:lineRule="auto"/>
        <w:rPr>
          <w:rFonts w:ascii="Times New Roman" w:eastAsia="Times New Roman" w:hAnsi="Times New Roman" w:cs="Times New Roman"/>
          <w:b/>
          <w:noProof/>
          <w:sz w:val="20"/>
          <w:szCs w:val="20"/>
        </w:rPr>
      </w:pPr>
    </w:p>
    <w:p w:rsidR="00002600" w:rsidRPr="00002600" w:rsidRDefault="00642C71" w:rsidP="00002600">
      <w:pPr>
        <w:spacing w:after="0" w:line="240" w:lineRule="auto"/>
        <w:rPr>
          <w:rFonts w:ascii="Times New Roman" w:eastAsia="Times New Roman" w:hAnsi="Times New Roman" w:cs="Times New Roman"/>
          <w:noProof/>
          <w:sz w:val="28"/>
          <w:szCs w:val="20"/>
        </w:rPr>
      </w:pPr>
      <w:r>
        <w:rPr>
          <w:rFonts w:ascii="Times New Roman" w:eastAsia="Times New Roman" w:hAnsi="Times New Roman" w:cs="Times New Roman"/>
          <w:b/>
          <w:noProof/>
          <w:sz w:val="20"/>
          <w:szCs w:val="20"/>
        </w:rPr>
        <w:t>7</w:t>
      </w:r>
      <w:r w:rsidR="008C599B">
        <w:rPr>
          <w:rFonts w:ascii="Times New Roman" w:eastAsia="Times New Roman" w:hAnsi="Times New Roman" w:cs="Times New Roman"/>
          <w:b/>
          <w:noProof/>
          <w:sz w:val="20"/>
          <w:szCs w:val="20"/>
        </w:rPr>
        <w:t>.1.6</w:t>
      </w:r>
      <w:r w:rsidR="00002600" w:rsidRPr="00002600">
        <w:rPr>
          <w:rFonts w:ascii="Times New Roman" w:eastAsia="Times New Roman" w:hAnsi="Times New Roman" w:cs="Times New Roman"/>
          <w:b/>
          <w:noProof/>
          <w:sz w:val="20"/>
          <w:szCs w:val="20"/>
          <w:lang w:val="pl-PL"/>
        </w:rPr>
        <w:t xml:space="preserve">   </w:t>
      </w:r>
      <w:r w:rsidR="00002600" w:rsidRPr="00002600">
        <w:rPr>
          <w:rFonts w:ascii="Times New Roman" w:eastAsia="Times New Roman" w:hAnsi="Times New Roman" w:cs="Times New Roman"/>
          <w:b/>
          <w:noProof/>
          <w:sz w:val="24"/>
          <w:szCs w:val="24"/>
        </w:rPr>
        <w:t>Општи успех ученика на крају другог полугод</w:t>
      </w:r>
      <w:r w:rsidR="00A93E4A">
        <w:rPr>
          <w:rFonts w:ascii="Times New Roman" w:eastAsia="Times New Roman" w:hAnsi="Times New Roman" w:cs="Times New Roman"/>
          <w:b/>
          <w:noProof/>
          <w:sz w:val="24"/>
          <w:szCs w:val="24"/>
        </w:rPr>
        <w:t>ишта</w:t>
      </w:r>
      <w:r w:rsidR="009B0CDA">
        <w:rPr>
          <w:rFonts w:ascii="Times New Roman" w:eastAsia="Times New Roman" w:hAnsi="Times New Roman" w:cs="Times New Roman"/>
          <w:b/>
          <w:noProof/>
          <w:sz w:val="24"/>
          <w:szCs w:val="24"/>
        </w:rPr>
        <w:t xml:space="preserve"> шк. 2020/2021</w:t>
      </w:r>
      <w:r w:rsidR="00C90F62">
        <w:rPr>
          <w:rFonts w:ascii="Times New Roman" w:eastAsia="Times New Roman" w:hAnsi="Times New Roman" w:cs="Times New Roman"/>
          <w:b/>
          <w:noProof/>
          <w:sz w:val="24"/>
          <w:szCs w:val="24"/>
          <w:lang w:val="sr-Cyrl-RS"/>
        </w:rPr>
        <w:t>.</w:t>
      </w:r>
      <w:r w:rsidR="00002600" w:rsidRPr="00002600">
        <w:rPr>
          <w:rFonts w:ascii="Times New Roman" w:eastAsia="Times New Roman" w:hAnsi="Times New Roman" w:cs="Times New Roman"/>
          <w:b/>
          <w:noProof/>
          <w:sz w:val="24"/>
          <w:szCs w:val="24"/>
        </w:rPr>
        <w:t xml:space="preserve">   III разред                                                         </w:t>
      </w:r>
      <w:r w:rsidR="009B0CDA">
        <w:rPr>
          <w:rFonts w:ascii="Times New Roman" w:eastAsia="Times New Roman" w:hAnsi="Times New Roman" w:cs="Times New Roman"/>
          <w:b/>
          <w:noProof/>
          <w:sz w:val="24"/>
          <w:szCs w:val="24"/>
        </w:rPr>
        <w:t>Стање: јун 2021</w:t>
      </w:r>
      <w:r w:rsidR="00002600" w:rsidRPr="00002600">
        <w:rPr>
          <w:rFonts w:ascii="Times New Roman" w:eastAsia="Times New Roman" w:hAnsi="Times New Roman" w:cs="Times New Roman"/>
          <w:b/>
          <w:noProof/>
          <w:sz w:val="24"/>
          <w:szCs w:val="24"/>
        </w:rPr>
        <w:t>.</w:t>
      </w:r>
    </w:p>
    <w:p w:rsidR="00002600" w:rsidRPr="00002600" w:rsidRDefault="00002600" w:rsidP="00002600">
      <w:pPr>
        <w:spacing w:after="0" w:line="240" w:lineRule="auto"/>
        <w:rPr>
          <w:rFonts w:ascii="Times New Roman" w:eastAsia="Times New Roman" w:hAnsi="Times New Roman" w:cs="Times New Roman"/>
          <w:noProof/>
          <w:sz w:val="16"/>
          <w:szCs w:val="16"/>
          <w:lang w:val="pl-PL"/>
        </w:rPr>
      </w:pPr>
    </w:p>
    <w:tbl>
      <w:tblPr>
        <w:tblW w:w="15479" w:type="dxa"/>
        <w:tblLayout w:type="fixed"/>
        <w:tblCellMar>
          <w:left w:w="107" w:type="dxa"/>
          <w:right w:w="107" w:type="dxa"/>
        </w:tblCellMar>
        <w:tblLook w:val="0000" w:firstRow="0" w:lastRow="0" w:firstColumn="0" w:lastColumn="0" w:noHBand="0" w:noVBand="0"/>
      </w:tblPr>
      <w:tblGrid>
        <w:gridCol w:w="1241"/>
        <w:gridCol w:w="567"/>
        <w:gridCol w:w="694"/>
        <w:gridCol w:w="369"/>
        <w:gridCol w:w="630"/>
        <w:gridCol w:w="354"/>
        <w:gridCol w:w="591"/>
        <w:gridCol w:w="421"/>
        <w:gridCol w:w="544"/>
        <w:gridCol w:w="308"/>
        <w:gridCol w:w="683"/>
        <w:gridCol w:w="476"/>
        <w:gridCol w:w="543"/>
        <w:gridCol w:w="358"/>
        <w:gridCol w:w="541"/>
        <w:gridCol w:w="358"/>
        <w:gridCol w:w="506"/>
        <w:gridCol w:w="345"/>
        <w:gridCol w:w="811"/>
        <w:gridCol w:w="455"/>
        <w:gridCol w:w="406"/>
        <w:gridCol w:w="364"/>
        <w:gridCol w:w="410"/>
        <w:gridCol w:w="403"/>
        <w:gridCol w:w="7"/>
        <w:gridCol w:w="411"/>
        <w:gridCol w:w="396"/>
        <w:gridCol w:w="15"/>
        <w:gridCol w:w="619"/>
        <w:gridCol w:w="493"/>
        <w:gridCol w:w="610"/>
        <w:gridCol w:w="542"/>
        <w:gridCol w:w="8"/>
      </w:tblGrid>
      <w:tr w:rsidR="00002600" w:rsidRPr="00002600" w:rsidTr="00002600">
        <w:trPr>
          <w:trHeight w:val="1287"/>
        </w:trPr>
        <w:tc>
          <w:tcPr>
            <w:tcW w:w="1241" w:type="dxa"/>
            <w:tcBorders>
              <w:top w:val="single" w:sz="6" w:space="0" w:color="auto"/>
              <w:left w:val="single" w:sz="6"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567" w:type="dxa"/>
            <w:tcBorders>
              <w:top w:val="single" w:sz="6" w:space="0" w:color="auto"/>
              <w:left w:val="nil"/>
            </w:tcBorders>
          </w:tcPr>
          <w:p w:rsidR="00002600" w:rsidRPr="00002600" w:rsidRDefault="00002600" w:rsidP="00002600">
            <w:pPr>
              <w:spacing w:after="0" w:line="240" w:lineRule="auto"/>
              <w:jc w:val="center"/>
              <w:rPr>
                <w:rFonts w:ascii="Times New Roman" w:eastAsia="Times New Roman" w:hAnsi="Times New Roman" w:cs="Times New Roman"/>
                <w:b/>
                <w:noProof/>
                <w:sz w:val="20"/>
                <w:szCs w:val="20"/>
              </w:rPr>
            </w:pPr>
          </w:p>
        </w:tc>
        <w:tc>
          <w:tcPr>
            <w:tcW w:w="3911" w:type="dxa"/>
            <w:gridSpan w:val="8"/>
            <w:tcBorders>
              <w:top w:val="single" w:sz="6" w:space="0" w:color="auto"/>
              <w:left w:val="single" w:sz="6" w:space="0" w:color="auto"/>
              <w:bottom w:val="single" w:sz="6"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b/>
                <w:noProof/>
                <w:sz w:val="20"/>
                <w:szCs w:val="20"/>
              </w:rPr>
            </w:pPr>
            <w:r w:rsidRPr="00002600">
              <w:rPr>
                <w:rFonts w:ascii="Times New Roman" w:eastAsia="Times New Roman" w:hAnsi="Times New Roman" w:cs="Times New Roman"/>
                <w:b/>
                <w:noProof/>
                <w:sz w:val="20"/>
                <w:szCs w:val="20"/>
              </w:rPr>
              <w:t>Позитиван успех</w:t>
            </w:r>
          </w:p>
        </w:tc>
        <w:tc>
          <w:tcPr>
            <w:tcW w:w="1159" w:type="dxa"/>
            <w:gridSpan w:val="2"/>
            <w:tcBorders>
              <w:top w:val="single" w:sz="6" w:space="0" w:color="auto"/>
              <w:left w:val="nil"/>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b/>
                <w:noProof/>
                <w:sz w:val="20"/>
                <w:szCs w:val="20"/>
              </w:rPr>
            </w:pPr>
            <w:r w:rsidRPr="00002600">
              <w:rPr>
                <w:rFonts w:ascii="Times New Roman" w:eastAsia="Times New Roman" w:hAnsi="Times New Roman" w:cs="Times New Roman"/>
                <w:b/>
                <w:noProof/>
                <w:sz w:val="20"/>
                <w:szCs w:val="20"/>
              </w:rPr>
              <w:t xml:space="preserve">Свега уч. </w:t>
            </w:r>
          </w:p>
          <w:p w:rsidR="00002600" w:rsidRPr="00002600" w:rsidRDefault="00002600" w:rsidP="00002600">
            <w:pPr>
              <w:spacing w:after="0" w:line="240" w:lineRule="auto"/>
              <w:jc w:val="center"/>
              <w:rPr>
                <w:rFonts w:ascii="Times New Roman" w:eastAsia="Times New Roman" w:hAnsi="Times New Roman" w:cs="Times New Roman"/>
                <w:b/>
                <w:noProof/>
                <w:sz w:val="20"/>
                <w:szCs w:val="20"/>
              </w:rPr>
            </w:pPr>
            <w:r w:rsidRPr="00002600">
              <w:rPr>
                <w:rFonts w:ascii="Times New Roman" w:eastAsia="Times New Roman" w:hAnsi="Times New Roman" w:cs="Times New Roman"/>
                <w:b/>
                <w:noProof/>
                <w:sz w:val="20"/>
                <w:szCs w:val="20"/>
              </w:rPr>
              <w:t>са поз.успехом</w:t>
            </w:r>
          </w:p>
          <w:p w:rsidR="00002600" w:rsidRPr="00002600" w:rsidRDefault="00002600" w:rsidP="00002600">
            <w:pPr>
              <w:spacing w:after="0" w:line="240" w:lineRule="auto"/>
              <w:jc w:val="center"/>
              <w:rPr>
                <w:rFonts w:ascii="Times New Roman" w:eastAsia="Times New Roman" w:hAnsi="Times New Roman" w:cs="Times New Roman"/>
                <w:b/>
                <w:noProof/>
                <w:sz w:val="20"/>
                <w:szCs w:val="20"/>
              </w:rPr>
            </w:pPr>
          </w:p>
        </w:tc>
        <w:tc>
          <w:tcPr>
            <w:tcW w:w="1800" w:type="dxa"/>
            <w:gridSpan w:val="4"/>
            <w:tcBorders>
              <w:top w:val="single" w:sz="6" w:space="0" w:color="auto"/>
              <w:left w:val="nil"/>
              <w:bottom w:val="single" w:sz="6"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b/>
                <w:noProof/>
                <w:sz w:val="20"/>
                <w:szCs w:val="20"/>
              </w:rPr>
            </w:pPr>
            <w:r w:rsidRPr="00002600">
              <w:rPr>
                <w:rFonts w:ascii="Times New Roman" w:eastAsia="Times New Roman" w:hAnsi="Times New Roman" w:cs="Times New Roman"/>
                <w:b/>
                <w:noProof/>
                <w:sz w:val="20"/>
                <w:szCs w:val="20"/>
              </w:rPr>
              <w:t>Преводи се</w:t>
            </w:r>
          </w:p>
        </w:tc>
        <w:tc>
          <w:tcPr>
            <w:tcW w:w="851" w:type="dxa"/>
            <w:gridSpan w:val="2"/>
            <w:tcBorders>
              <w:top w:val="single" w:sz="6" w:space="0" w:color="auto"/>
              <w:left w:val="nil"/>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b/>
                <w:noProof/>
                <w:sz w:val="20"/>
                <w:szCs w:val="20"/>
              </w:rPr>
            </w:pPr>
          </w:p>
        </w:tc>
        <w:tc>
          <w:tcPr>
            <w:tcW w:w="1266" w:type="dxa"/>
            <w:gridSpan w:val="2"/>
            <w:tcBorders>
              <w:top w:val="single" w:sz="6" w:space="0" w:color="auto"/>
              <w:left w:val="nil"/>
              <w:right w:val="single" w:sz="6" w:space="0" w:color="auto"/>
            </w:tcBorders>
          </w:tcPr>
          <w:p w:rsidR="00002600" w:rsidRPr="00002600" w:rsidRDefault="00002600" w:rsidP="00002600">
            <w:pPr>
              <w:spacing w:after="0" w:line="240" w:lineRule="auto"/>
              <w:rPr>
                <w:rFonts w:ascii="Times New Roman" w:eastAsia="Times New Roman" w:hAnsi="Times New Roman" w:cs="Times New Roman"/>
                <w:b/>
                <w:noProof/>
                <w:sz w:val="20"/>
                <w:szCs w:val="20"/>
              </w:rPr>
            </w:pPr>
            <w:r w:rsidRPr="00002600">
              <w:rPr>
                <w:rFonts w:ascii="Times New Roman" w:eastAsia="Times New Roman" w:hAnsi="Times New Roman" w:cs="Times New Roman"/>
                <w:b/>
                <w:noProof/>
                <w:sz w:val="20"/>
                <w:szCs w:val="20"/>
              </w:rPr>
              <w:t>Укупно</w:t>
            </w:r>
          </w:p>
        </w:tc>
        <w:tc>
          <w:tcPr>
            <w:tcW w:w="2397" w:type="dxa"/>
            <w:gridSpan w:val="7"/>
            <w:tcBorders>
              <w:top w:val="single" w:sz="6" w:space="0" w:color="auto"/>
              <w:left w:val="nil"/>
              <w:bottom w:val="single" w:sz="6" w:space="0" w:color="auto"/>
              <w:right w:val="single" w:sz="6" w:space="0" w:color="auto"/>
            </w:tcBorders>
          </w:tcPr>
          <w:p w:rsidR="00002600" w:rsidRPr="00002600" w:rsidRDefault="00002600" w:rsidP="00002600">
            <w:pPr>
              <w:spacing w:after="0" w:line="240" w:lineRule="auto"/>
              <w:rPr>
                <w:rFonts w:ascii="Times New Roman" w:eastAsia="Times New Roman" w:hAnsi="Times New Roman" w:cs="Times New Roman"/>
                <w:b/>
                <w:noProof/>
                <w:sz w:val="20"/>
                <w:szCs w:val="20"/>
              </w:rPr>
            </w:pPr>
            <w:r w:rsidRPr="00002600">
              <w:rPr>
                <w:rFonts w:ascii="Times New Roman" w:eastAsia="Times New Roman" w:hAnsi="Times New Roman" w:cs="Times New Roman"/>
                <w:b/>
                <w:noProof/>
                <w:sz w:val="20"/>
                <w:szCs w:val="20"/>
              </w:rPr>
              <w:t>Полаже поправни испит</w:t>
            </w:r>
          </w:p>
        </w:tc>
        <w:tc>
          <w:tcPr>
            <w:tcW w:w="1127" w:type="dxa"/>
            <w:gridSpan w:val="3"/>
            <w:tcBorders>
              <w:top w:val="single" w:sz="6" w:space="0" w:color="auto"/>
              <w:left w:val="nil"/>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b/>
                <w:noProof/>
                <w:sz w:val="20"/>
                <w:szCs w:val="20"/>
              </w:rPr>
            </w:pPr>
          </w:p>
        </w:tc>
        <w:tc>
          <w:tcPr>
            <w:tcW w:w="1160" w:type="dxa"/>
            <w:gridSpan w:val="3"/>
            <w:tcBorders>
              <w:top w:val="single" w:sz="6" w:space="0" w:color="auto"/>
              <w:left w:val="nil"/>
              <w:right w:val="single" w:sz="6" w:space="0" w:color="auto"/>
            </w:tcBorders>
          </w:tcPr>
          <w:p w:rsidR="00002600" w:rsidRPr="00002600" w:rsidRDefault="00002600" w:rsidP="00002600">
            <w:pPr>
              <w:spacing w:after="0" w:line="240" w:lineRule="auto"/>
              <w:rPr>
                <w:rFonts w:ascii="Times New Roman" w:eastAsia="Times New Roman" w:hAnsi="Times New Roman" w:cs="Times New Roman"/>
                <w:b/>
                <w:noProof/>
                <w:sz w:val="20"/>
                <w:szCs w:val="20"/>
              </w:rPr>
            </w:pPr>
          </w:p>
        </w:tc>
      </w:tr>
      <w:tr w:rsidR="00002600" w:rsidRPr="00002600" w:rsidTr="00002600">
        <w:trPr>
          <w:gridAfter w:val="1"/>
          <w:wAfter w:w="8" w:type="dxa"/>
          <w:trHeight w:val="769"/>
        </w:trPr>
        <w:tc>
          <w:tcPr>
            <w:tcW w:w="1241" w:type="dxa"/>
            <w:tcBorders>
              <w:left w:val="single" w:sz="6"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567" w:type="dxa"/>
            <w:tcBorders>
              <w:left w:val="nil"/>
            </w:tcBorders>
          </w:tcPr>
          <w:p w:rsidR="00002600" w:rsidRPr="00002600" w:rsidRDefault="00002600" w:rsidP="00002600">
            <w:pPr>
              <w:spacing w:after="0" w:line="240" w:lineRule="auto"/>
              <w:jc w:val="center"/>
              <w:rPr>
                <w:rFonts w:ascii="Times New Roman" w:eastAsia="Times New Roman" w:hAnsi="Times New Roman" w:cs="Times New Roman"/>
                <w:b/>
                <w:noProof/>
                <w:sz w:val="20"/>
                <w:szCs w:val="20"/>
              </w:rPr>
            </w:pPr>
            <w:r w:rsidRPr="00002600">
              <w:rPr>
                <w:rFonts w:ascii="Times New Roman" w:eastAsia="Times New Roman" w:hAnsi="Times New Roman" w:cs="Times New Roman"/>
                <w:b/>
                <w:noProof/>
                <w:sz w:val="20"/>
                <w:szCs w:val="20"/>
              </w:rPr>
              <w:t>Св.</w:t>
            </w:r>
          </w:p>
          <w:p w:rsidR="00002600" w:rsidRPr="00002600" w:rsidRDefault="00002600" w:rsidP="00002600">
            <w:pPr>
              <w:spacing w:after="0" w:line="240" w:lineRule="auto"/>
              <w:jc w:val="center"/>
              <w:rPr>
                <w:rFonts w:ascii="Times New Roman" w:eastAsia="Times New Roman" w:hAnsi="Times New Roman" w:cs="Times New Roman"/>
                <w:b/>
                <w:noProof/>
                <w:sz w:val="20"/>
                <w:szCs w:val="20"/>
              </w:rPr>
            </w:pPr>
            <w:r w:rsidRPr="00002600">
              <w:rPr>
                <w:rFonts w:ascii="Times New Roman" w:eastAsia="Times New Roman" w:hAnsi="Times New Roman" w:cs="Times New Roman"/>
                <w:b/>
                <w:noProof/>
                <w:sz w:val="20"/>
                <w:szCs w:val="20"/>
              </w:rPr>
              <w:t>Уч.</w:t>
            </w:r>
          </w:p>
        </w:tc>
        <w:tc>
          <w:tcPr>
            <w:tcW w:w="1063" w:type="dxa"/>
            <w:gridSpan w:val="2"/>
            <w:tcBorders>
              <w:top w:val="single" w:sz="6" w:space="0" w:color="auto"/>
              <w:left w:val="single" w:sz="6" w:space="0" w:color="auto"/>
              <w:right w:val="single" w:sz="6" w:space="0" w:color="auto"/>
            </w:tcBorders>
          </w:tcPr>
          <w:p w:rsidR="00002600" w:rsidRPr="00002600" w:rsidRDefault="00002600" w:rsidP="00002600">
            <w:pPr>
              <w:spacing w:after="0" w:line="240" w:lineRule="auto"/>
              <w:rPr>
                <w:rFonts w:ascii="Times New Roman" w:eastAsia="Times New Roman" w:hAnsi="Times New Roman" w:cs="Times New Roman"/>
                <w:b/>
                <w:noProof/>
                <w:sz w:val="20"/>
                <w:szCs w:val="20"/>
              </w:rPr>
            </w:pPr>
          </w:p>
        </w:tc>
        <w:tc>
          <w:tcPr>
            <w:tcW w:w="984" w:type="dxa"/>
            <w:gridSpan w:val="2"/>
            <w:tcBorders>
              <w:top w:val="single" w:sz="6" w:space="0" w:color="auto"/>
              <w:left w:val="nil"/>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b/>
                <w:noProof/>
                <w:sz w:val="20"/>
                <w:szCs w:val="20"/>
              </w:rPr>
            </w:pPr>
          </w:p>
          <w:p w:rsidR="00002600" w:rsidRPr="00002600" w:rsidRDefault="00002600" w:rsidP="00002600">
            <w:pPr>
              <w:spacing w:after="0" w:line="240" w:lineRule="auto"/>
              <w:jc w:val="center"/>
              <w:rPr>
                <w:rFonts w:ascii="Times New Roman" w:eastAsia="Times New Roman" w:hAnsi="Times New Roman" w:cs="Times New Roman"/>
                <w:b/>
                <w:noProof/>
                <w:sz w:val="20"/>
                <w:szCs w:val="20"/>
              </w:rPr>
            </w:pPr>
            <w:r w:rsidRPr="00002600">
              <w:rPr>
                <w:rFonts w:ascii="Times New Roman" w:eastAsia="Times New Roman" w:hAnsi="Times New Roman" w:cs="Times New Roman"/>
                <w:b/>
                <w:noProof/>
                <w:sz w:val="20"/>
                <w:szCs w:val="20"/>
              </w:rPr>
              <w:t>Врло добар</w:t>
            </w:r>
          </w:p>
        </w:tc>
        <w:tc>
          <w:tcPr>
            <w:tcW w:w="1012" w:type="dxa"/>
            <w:gridSpan w:val="2"/>
            <w:tcBorders>
              <w:top w:val="single" w:sz="6" w:space="0" w:color="auto"/>
              <w:left w:val="nil"/>
              <w:right w:val="single" w:sz="6" w:space="0" w:color="auto"/>
            </w:tcBorders>
          </w:tcPr>
          <w:p w:rsidR="00002600" w:rsidRPr="00002600" w:rsidRDefault="00002600" w:rsidP="00002600">
            <w:pPr>
              <w:spacing w:after="0" w:line="240" w:lineRule="auto"/>
              <w:rPr>
                <w:rFonts w:ascii="Times New Roman" w:eastAsia="Times New Roman" w:hAnsi="Times New Roman" w:cs="Times New Roman"/>
                <w:b/>
                <w:noProof/>
                <w:sz w:val="20"/>
                <w:szCs w:val="20"/>
              </w:rPr>
            </w:pPr>
          </w:p>
        </w:tc>
        <w:tc>
          <w:tcPr>
            <w:tcW w:w="852" w:type="dxa"/>
            <w:gridSpan w:val="2"/>
            <w:tcBorders>
              <w:top w:val="single" w:sz="6" w:space="0" w:color="auto"/>
              <w:left w:val="nil"/>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b/>
                <w:noProof/>
                <w:sz w:val="20"/>
                <w:szCs w:val="20"/>
              </w:rPr>
            </w:pPr>
          </w:p>
        </w:tc>
        <w:tc>
          <w:tcPr>
            <w:tcW w:w="1159" w:type="dxa"/>
            <w:gridSpan w:val="2"/>
            <w:tcBorders>
              <w:left w:val="nil"/>
              <w:right w:val="single" w:sz="6" w:space="0" w:color="auto"/>
            </w:tcBorders>
          </w:tcPr>
          <w:p w:rsidR="00002600" w:rsidRPr="00002600" w:rsidRDefault="00002600" w:rsidP="00002600">
            <w:pPr>
              <w:spacing w:after="0" w:line="240" w:lineRule="auto"/>
              <w:rPr>
                <w:rFonts w:ascii="Times New Roman" w:eastAsia="Times New Roman" w:hAnsi="Times New Roman" w:cs="Times New Roman"/>
                <w:b/>
                <w:noProof/>
                <w:sz w:val="20"/>
                <w:szCs w:val="20"/>
              </w:rPr>
            </w:pPr>
          </w:p>
        </w:tc>
        <w:tc>
          <w:tcPr>
            <w:tcW w:w="901" w:type="dxa"/>
            <w:gridSpan w:val="2"/>
            <w:tcBorders>
              <w:top w:val="single" w:sz="6" w:space="0" w:color="auto"/>
              <w:left w:val="nil"/>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b/>
                <w:noProof/>
                <w:sz w:val="20"/>
                <w:szCs w:val="20"/>
              </w:rPr>
            </w:pPr>
            <w:r w:rsidRPr="00002600">
              <w:rPr>
                <w:rFonts w:ascii="Times New Roman" w:eastAsia="Times New Roman" w:hAnsi="Times New Roman" w:cs="Times New Roman"/>
                <w:b/>
                <w:noProof/>
                <w:sz w:val="20"/>
                <w:szCs w:val="20"/>
              </w:rPr>
              <w:t>Сa 1</w:t>
            </w:r>
          </w:p>
        </w:tc>
        <w:tc>
          <w:tcPr>
            <w:tcW w:w="899" w:type="dxa"/>
            <w:gridSpan w:val="2"/>
            <w:tcBorders>
              <w:top w:val="single" w:sz="6" w:space="0" w:color="auto"/>
              <w:left w:val="nil"/>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b/>
                <w:noProof/>
                <w:sz w:val="20"/>
                <w:szCs w:val="20"/>
              </w:rPr>
            </w:pPr>
            <w:r w:rsidRPr="00002600">
              <w:rPr>
                <w:rFonts w:ascii="Times New Roman" w:eastAsia="Times New Roman" w:hAnsi="Times New Roman" w:cs="Times New Roman"/>
                <w:b/>
                <w:noProof/>
                <w:sz w:val="20"/>
                <w:szCs w:val="20"/>
              </w:rPr>
              <w:t>Сa 2</w:t>
            </w:r>
          </w:p>
        </w:tc>
        <w:tc>
          <w:tcPr>
            <w:tcW w:w="851" w:type="dxa"/>
            <w:gridSpan w:val="2"/>
            <w:tcBorders>
              <w:left w:val="nil"/>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b/>
                <w:noProof/>
                <w:sz w:val="20"/>
                <w:szCs w:val="20"/>
              </w:rPr>
            </w:pPr>
            <w:r w:rsidRPr="00002600">
              <w:rPr>
                <w:rFonts w:ascii="Times New Roman" w:eastAsia="Times New Roman" w:hAnsi="Times New Roman" w:cs="Times New Roman"/>
                <w:b/>
                <w:noProof/>
                <w:sz w:val="20"/>
                <w:szCs w:val="20"/>
              </w:rPr>
              <w:t>Укупно</w:t>
            </w:r>
          </w:p>
        </w:tc>
        <w:tc>
          <w:tcPr>
            <w:tcW w:w="1266" w:type="dxa"/>
            <w:gridSpan w:val="2"/>
            <w:tcBorders>
              <w:left w:val="nil"/>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b/>
                <w:noProof/>
                <w:sz w:val="20"/>
                <w:szCs w:val="20"/>
              </w:rPr>
            </w:pPr>
            <w:r w:rsidRPr="00002600">
              <w:rPr>
                <w:rFonts w:ascii="Times New Roman" w:eastAsia="Times New Roman" w:hAnsi="Times New Roman" w:cs="Times New Roman"/>
                <w:b/>
                <w:noProof/>
                <w:sz w:val="20"/>
                <w:szCs w:val="20"/>
              </w:rPr>
              <w:t>завршило</w:t>
            </w:r>
          </w:p>
        </w:tc>
        <w:tc>
          <w:tcPr>
            <w:tcW w:w="770" w:type="dxa"/>
            <w:gridSpan w:val="2"/>
            <w:tcBorders>
              <w:top w:val="single" w:sz="6" w:space="0" w:color="auto"/>
              <w:left w:val="nil"/>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b/>
                <w:noProof/>
                <w:sz w:val="20"/>
                <w:szCs w:val="20"/>
              </w:rPr>
            </w:pPr>
            <w:r w:rsidRPr="00002600">
              <w:rPr>
                <w:rFonts w:ascii="Times New Roman" w:eastAsia="Times New Roman" w:hAnsi="Times New Roman" w:cs="Times New Roman"/>
                <w:b/>
                <w:noProof/>
                <w:sz w:val="20"/>
                <w:szCs w:val="20"/>
              </w:rPr>
              <w:t>Сa 1</w:t>
            </w:r>
          </w:p>
        </w:tc>
        <w:tc>
          <w:tcPr>
            <w:tcW w:w="813" w:type="dxa"/>
            <w:gridSpan w:val="2"/>
            <w:tcBorders>
              <w:top w:val="single" w:sz="6" w:space="0" w:color="auto"/>
              <w:left w:val="nil"/>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b/>
                <w:noProof/>
                <w:sz w:val="20"/>
                <w:szCs w:val="20"/>
              </w:rPr>
            </w:pPr>
            <w:r w:rsidRPr="00002600">
              <w:rPr>
                <w:rFonts w:ascii="Times New Roman" w:eastAsia="Times New Roman" w:hAnsi="Times New Roman" w:cs="Times New Roman"/>
                <w:b/>
                <w:noProof/>
                <w:sz w:val="20"/>
                <w:szCs w:val="20"/>
              </w:rPr>
              <w:t xml:space="preserve">Сa 2  </w:t>
            </w:r>
          </w:p>
        </w:tc>
        <w:tc>
          <w:tcPr>
            <w:tcW w:w="814" w:type="dxa"/>
            <w:gridSpan w:val="3"/>
            <w:tcBorders>
              <w:top w:val="single" w:sz="6" w:space="0" w:color="auto"/>
              <w:left w:val="nil"/>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b/>
                <w:noProof/>
                <w:sz w:val="20"/>
                <w:szCs w:val="20"/>
              </w:rPr>
            </w:pPr>
          </w:p>
        </w:tc>
        <w:tc>
          <w:tcPr>
            <w:tcW w:w="1127" w:type="dxa"/>
            <w:gridSpan w:val="3"/>
            <w:tcBorders>
              <w:left w:val="nil"/>
              <w:right w:val="single" w:sz="6" w:space="0" w:color="auto"/>
            </w:tcBorders>
          </w:tcPr>
          <w:p w:rsidR="00002600" w:rsidRPr="00002600" w:rsidRDefault="00002600" w:rsidP="00002600">
            <w:pPr>
              <w:spacing w:after="0" w:line="240" w:lineRule="auto"/>
              <w:rPr>
                <w:rFonts w:ascii="Times New Roman" w:eastAsia="Times New Roman" w:hAnsi="Times New Roman" w:cs="Times New Roman"/>
                <w:b/>
                <w:noProof/>
                <w:sz w:val="20"/>
                <w:szCs w:val="20"/>
              </w:rPr>
            </w:pPr>
            <w:r w:rsidRPr="00002600">
              <w:rPr>
                <w:rFonts w:ascii="Times New Roman" w:eastAsia="Times New Roman" w:hAnsi="Times New Roman" w:cs="Times New Roman"/>
                <w:b/>
                <w:noProof/>
                <w:sz w:val="20"/>
                <w:szCs w:val="20"/>
              </w:rPr>
              <w:t>Понавља</w:t>
            </w:r>
          </w:p>
        </w:tc>
        <w:tc>
          <w:tcPr>
            <w:tcW w:w="1152" w:type="dxa"/>
            <w:gridSpan w:val="2"/>
            <w:tcBorders>
              <w:left w:val="nil"/>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b/>
                <w:noProof/>
                <w:sz w:val="20"/>
                <w:szCs w:val="20"/>
              </w:rPr>
            </w:pPr>
            <w:r w:rsidRPr="00002600">
              <w:rPr>
                <w:rFonts w:ascii="Times New Roman" w:eastAsia="Times New Roman" w:hAnsi="Times New Roman" w:cs="Times New Roman"/>
                <w:b/>
                <w:noProof/>
                <w:sz w:val="20"/>
                <w:szCs w:val="20"/>
              </w:rPr>
              <w:t>Неоцењени</w:t>
            </w:r>
          </w:p>
        </w:tc>
      </w:tr>
      <w:tr w:rsidR="00002600" w:rsidRPr="00002600" w:rsidTr="00002600">
        <w:trPr>
          <w:gridAfter w:val="1"/>
          <w:wAfter w:w="8" w:type="dxa"/>
          <w:trHeight w:val="518"/>
        </w:trPr>
        <w:tc>
          <w:tcPr>
            <w:tcW w:w="1241" w:type="dxa"/>
            <w:tcBorders>
              <w:left w:val="single" w:sz="6" w:space="0" w:color="auto"/>
              <w:right w:val="single" w:sz="6" w:space="0" w:color="auto"/>
            </w:tcBorders>
          </w:tcPr>
          <w:p w:rsidR="00002600" w:rsidRPr="00002600" w:rsidRDefault="00002600" w:rsidP="00002600">
            <w:pPr>
              <w:spacing w:after="0" w:line="240" w:lineRule="auto"/>
              <w:rPr>
                <w:rFonts w:ascii="Times New Roman" w:eastAsia="Times New Roman" w:hAnsi="Times New Roman" w:cs="Times New Roman"/>
                <w:b/>
                <w:noProof/>
                <w:sz w:val="24"/>
                <w:szCs w:val="24"/>
              </w:rPr>
            </w:pPr>
            <w:r w:rsidRPr="00002600">
              <w:rPr>
                <w:rFonts w:ascii="Times New Roman" w:eastAsia="Times New Roman" w:hAnsi="Times New Roman" w:cs="Times New Roman"/>
                <w:b/>
                <w:noProof/>
                <w:sz w:val="24"/>
                <w:szCs w:val="24"/>
              </w:rPr>
              <w:t>Разред</w:t>
            </w:r>
          </w:p>
        </w:tc>
        <w:tc>
          <w:tcPr>
            <w:tcW w:w="567" w:type="dxa"/>
            <w:tcBorders>
              <w:left w:val="nil"/>
            </w:tcBorders>
          </w:tcPr>
          <w:p w:rsidR="00002600" w:rsidRPr="00002600" w:rsidRDefault="00002600" w:rsidP="00002600">
            <w:pPr>
              <w:spacing w:after="0" w:line="240" w:lineRule="auto"/>
              <w:rPr>
                <w:rFonts w:ascii="Times New Roman" w:eastAsia="Times New Roman" w:hAnsi="Times New Roman" w:cs="Times New Roman"/>
                <w:b/>
                <w:noProof/>
                <w:sz w:val="20"/>
                <w:szCs w:val="20"/>
              </w:rPr>
            </w:pPr>
          </w:p>
        </w:tc>
        <w:tc>
          <w:tcPr>
            <w:tcW w:w="1063" w:type="dxa"/>
            <w:gridSpan w:val="2"/>
            <w:tcBorders>
              <w:left w:val="single" w:sz="6" w:space="0" w:color="auto"/>
              <w:right w:val="single" w:sz="6" w:space="0" w:color="auto"/>
            </w:tcBorders>
          </w:tcPr>
          <w:p w:rsidR="00002600" w:rsidRPr="00002600" w:rsidRDefault="00002600" w:rsidP="00002600">
            <w:pPr>
              <w:spacing w:after="0" w:line="240" w:lineRule="auto"/>
              <w:rPr>
                <w:rFonts w:ascii="Times New Roman" w:eastAsia="Times New Roman" w:hAnsi="Times New Roman" w:cs="Times New Roman"/>
                <w:b/>
                <w:noProof/>
                <w:sz w:val="20"/>
                <w:szCs w:val="20"/>
              </w:rPr>
            </w:pPr>
            <w:r w:rsidRPr="00002600">
              <w:rPr>
                <w:rFonts w:ascii="Times New Roman" w:eastAsia="Times New Roman" w:hAnsi="Times New Roman" w:cs="Times New Roman"/>
                <w:b/>
                <w:noProof/>
                <w:sz w:val="20"/>
                <w:szCs w:val="20"/>
              </w:rPr>
              <w:t>Oдличан</w:t>
            </w:r>
          </w:p>
        </w:tc>
        <w:tc>
          <w:tcPr>
            <w:tcW w:w="984" w:type="dxa"/>
            <w:gridSpan w:val="2"/>
            <w:tcBorders>
              <w:left w:val="nil"/>
              <w:right w:val="single" w:sz="6" w:space="0" w:color="auto"/>
            </w:tcBorders>
          </w:tcPr>
          <w:p w:rsidR="00002600" w:rsidRPr="00002600" w:rsidRDefault="00002600" w:rsidP="00002600">
            <w:pPr>
              <w:spacing w:after="0" w:line="240" w:lineRule="auto"/>
              <w:rPr>
                <w:rFonts w:ascii="Times New Roman" w:eastAsia="Times New Roman" w:hAnsi="Times New Roman" w:cs="Times New Roman"/>
                <w:b/>
                <w:noProof/>
                <w:sz w:val="20"/>
                <w:szCs w:val="20"/>
              </w:rPr>
            </w:pPr>
          </w:p>
        </w:tc>
        <w:tc>
          <w:tcPr>
            <w:tcW w:w="1012" w:type="dxa"/>
            <w:gridSpan w:val="2"/>
            <w:tcBorders>
              <w:left w:val="nil"/>
              <w:right w:val="single" w:sz="6" w:space="0" w:color="auto"/>
            </w:tcBorders>
          </w:tcPr>
          <w:p w:rsidR="00002600" w:rsidRPr="00002600" w:rsidRDefault="00002600" w:rsidP="00002600">
            <w:pPr>
              <w:spacing w:after="0" w:line="240" w:lineRule="auto"/>
              <w:rPr>
                <w:rFonts w:ascii="Times New Roman" w:eastAsia="Times New Roman" w:hAnsi="Times New Roman" w:cs="Times New Roman"/>
                <w:b/>
                <w:noProof/>
                <w:sz w:val="20"/>
                <w:szCs w:val="20"/>
              </w:rPr>
            </w:pPr>
            <w:r w:rsidRPr="00002600">
              <w:rPr>
                <w:rFonts w:ascii="Times New Roman" w:eastAsia="Times New Roman" w:hAnsi="Times New Roman" w:cs="Times New Roman"/>
                <w:b/>
                <w:noProof/>
                <w:sz w:val="20"/>
                <w:szCs w:val="20"/>
              </w:rPr>
              <w:t>Добар</w:t>
            </w:r>
          </w:p>
        </w:tc>
        <w:tc>
          <w:tcPr>
            <w:tcW w:w="852" w:type="dxa"/>
            <w:gridSpan w:val="2"/>
            <w:tcBorders>
              <w:left w:val="nil"/>
              <w:right w:val="single" w:sz="6" w:space="0" w:color="auto"/>
            </w:tcBorders>
          </w:tcPr>
          <w:p w:rsidR="00002600" w:rsidRPr="00002600" w:rsidRDefault="00002600" w:rsidP="00002600">
            <w:pPr>
              <w:spacing w:after="0" w:line="240" w:lineRule="auto"/>
              <w:rPr>
                <w:rFonts w:ascii="Times New Roman" w:eastAsia="Times New Roman" w:hAnsi="Times New Roman" w:cs="Times New Roman"/>
                <w:b/>
                <w:noProof/>
                <w:sz w:val="20"/>
                <w:szCs w:val="20"/>
              </w:rPr>
            </w:pPr>
            <w:r w:rsidRPr="00002600">
              <w:rPr>
                <w:rFonts w:ascii="Times New Roman" w:eastAsia="Times New Roman" w:hAnsi="Times New Roman" w:cs="Times New Roman"/>
                <w:b/>
                <w:noProof/>
                <w:sz w:val="20"/>
                <w:szCs w:val="20"/>
              </w:rPr>
              <w:t>Довољан</w:t>
            </w:r>
          </w:p>
        </w:tc>
        <w:tc>
          <w:tcPr>
            <w:tcW w:w="1159" w:type="dxa"/>
            <w:gridSpan w:val="2"/>
            <w:tcBorders>
              <w:left w:val="nil"/>
              <w:right w:val="single" w:sz="6" w:space="0" w:color="auto"/>
            </w:tcBorders>
          </w:tcPr>
          <w:p w:rsidR="00002600" w:rsidRPr="00002600" w:rsidRDefault="00002600" w:rsidP="00002600">
            <w:pPr>
              <w:spacing w:after="0" w:line="240" w:lineRule="auto"/>
              <w:rPr>
                <w:rFonts w:ascii="Times New Roman" w:eastAsia="Times New Roman" w:hAnsi="Times New Roman" w:cs="Times New Roman"/>
                <w:b/>
                <w:noProof/>
                <w:sz w:val="20"/>
                <w:szCs w:val="20"/>
              </w:rPr>
            </w:pPr>
            <w:r w:rsidRPr="00002600">
              <w:rPr>
                <w:rFonts w:ascii="Times New Roman" w:eastAsia="Times New Roman" w:hAnsi="Times New Roman" w:cs="Times New Roman"/>
                <w:b/>
                <w:noProof/>
                <w:sz w:val="20"/>
                <w:szCs w:val="20"/>
              </w:rPr>
              <w:t>.</w:t>
            </w:r>
          </w:p>
        </w:tc>
        <w:tc>
          <w:tcPr>
            <w:tcW w:w="901" w:type="dxa"/>
            <w:gridSpan w:val="2"/>
            <w:tcBorders>
              <w:left w:val="nil"/>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b/>
                <w:noProof/>
                <w:sz w:val="20"/>
                <w:szCs w:val="20"/>
              </w:rPr>
            </w:pPr>
            <w:r w:rsidRPr="00002600">
              <w:rPr>
                <w:rFonts w:ascii="Times New Roman" w:eastAsia="Times New Roman" w:hAnsi="Times New Roman" w:cs="Times New Roman"/>
                <w:b/>
                <w:noProof/>
                <w:sz w:val="20"/>
                <w:szCs w:val="20"/>
              </w:rPr>
              <w:t>недов.</w:t>
            </w:r>
          </w:p>
        </w:tc>
        <w:tc>
          <w:tcPr>
            <w:tcW w:w="899" w:type="dxa"/>
            <w:gridSpan w:val="2"/>
            <w:tcBorders>
              <w:left w:val="nil"/>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b/>
                <w:noProof/>
                <w:sz w:val="20"/>
                <w:szCs w:val="20"/>
              </w:rPr>
            </w:pPr>
            <w:r w:rsidRPr="00002600">
              <w:rPr>
                <w:rFonts w:ascii="Times New Roman" w:eastAsia="Times New Roman" w:hAnsi="Times New Roman" w:cs="Times New Roman"/>
                <w:b/>
                <w:noProof/>
                <w:sz w:val="20"/>
                <w:szCs w:val="20"/>
              </w:rPr>
              <w:t>недов.</w:t>
            </w:r>
          </w:p>
        </w:tc>
        <w:tc>
          <w:tcPr>
            <w:tcW w:w="851" w:type="dxa"/>
            <w:gridSpan w:val="2"/>
            <w:tcBorders>
              <w:left w:val="nil"/>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b/>
                <w:noProof/>
                <w:sz w:val="20"/>
                <w:szCs w:val="20"/>
              </w:rPr>
            </w:pPr>
            <w:r w:rsidRPr="00002600">
              <w:rPr>
                <w:rFonts w:ascii="Times New Roman" w:eastAsia="Times New Roman" w:hAnsi="Times New Roman" w:cs="Times New Roman"/>
                <w:b/>
                <w:noProof/>
                <w:sz w:val="20"/>
                <w:szCs w:val="20"/>
              </w:rPr>
              <w:t>Превед.</w:t>
            </w:r>
          </w:p>
        </w:tc>
        <w:tc>
          <w:tcPr>
            <w:tcW w:w="1266" w:type="dxa"/>
            <w:gridSpan w:val="2"/>
            <w:tcBorders>
              <w:left w:val="nil"/>
              <w:right w:val="single" w:sz="6" w:space="0" w:color="auto"/>
            </w:tcBorders>
          </w:tcPr>
          <w:p w:rsidR="00002600" w:rsidRPr="00002600" w:rsidRDefault="00002600" w:rsidP="00002600">
            <w:pPr>
              <w:spacing w:after="0" w:line="240" w:lineRule="auto"/>
              <w:rPr>
                <w:rFonts w:ascii="Times New Roman" w:eastAsia="Times New Roman" w:hAnsi="Times New Roman" w:cs="Times New Roman"/>
                <w:b/>
                <w:noProof/>
                <w:sz w:val="20"/>
                <w:szCs w:val="20"/>
              </w:rPr>
            </w:pPr>
            <w:r w:rsidRPr="00002600">
              <w:rPr>
                <w:rFonts w:ascii="Times New Roman" w:eastAsia="Times New Roman" w:hAnsi="Times New Roman" w:cs="Times New Roman"/>
                <w:b/>
                <w:noProof/>
                <w:sz w:val="20"/>
                <w:szCs w:val="20"/>
              </w:rPr>
              <w:t xml:space="preserve">  разред</w:t>
            </w:r>
          </w:p>
        </w:tc>
        <w:tc>
          <w:tcPr>
            <w:tcW w:w="770" w:type="dxa"/>
            <w:gridSpan w:val="2"/>
            <w:tcBorders>
              <w:left w:val="nil"/>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b/>
                <w:noProof/>
                <w:sz w:val="20"/>
                <w:szCs w:val="20"/>
              </w:rPr>
            </w:pPr>
            <w:r w:rsidRPr="00002600">
              <w:rPr>
                <w:rFonts w:ascii="Times New Roman" w:eastAsia="Times New Roman" w:hAnsi="Times New Roman" w:cs="Times New Roman"/>
                <w:b/>
                <w:noProof/>
                <w:sz w:val="20"/>
                <w:szCs w:val="20"/>
              </w:rPr>
              <w:t>недов</w:t>
            </w:r>
          </w:p>
        </w:tc>
        <w:tc>
          <w:tcPr>
            <w:tcW w:w="813" w:type="dxa"/>
            <w:gridSpan w:val="2"/>
            <w:tcBorders>
              <w:left w:val="nil"/>
              <w:right w:val="single" w:sz="6" w:space="0" w:color="auto"/>
            </w:tcBorders>
          </w:tcPr>
          <w:p w:rsidR="00002600" w:rsidRPr="00002600" w:rsidRDefault="00002600" w:rsidP="00002600">
            <w:pPr>
              <w:spacing w:after="0" w:line="240" w:lineRule="auto"/>
              <w:rPr>
                <w:rFonts w:ascii="Times New Roman" w:eastAsia="Times New Roman" w:hAnsi="Times New Roman" w:cs="Times New Roman"/>
                <w:b/>
                <w:noProof/>
                <w:sz w:val="20"/>
                <w:szCs w:val="20"/>
              </w:rPr>
            </w:pPr>
            <w:r w:rsidRPr="00002600">
              <w:rPr>
                <w:rFonts w:ascii="Times New Roman" w:eastAsia="Times New Roman" w:hAnsi="Times New Roman" w:cs="Times New Roman"/>
                <w:b/>
                <w:noProof/>
                <w:sz w:val="20"/>
                <w:szCs w:val="20"/>
              </w:rPr>
              <w:t>недов.</w:t>
            </w:r>
          </w:p>
        </w:tc>
        <w:tc>
          <w:tcPr>
            <w:tcW w:w="814" w:type="dxa"/>
            <w:gridSpan w:val="3"/>
            <w:tcBorders>
              <w:left w:val="nil"/>
              <w:right w:val="single" w:sz="6" w:space="0" w:color="auto"/>
            </w:tcBorders>
          </w:tcPr>
          <w:p w:rsidR="00002600" w:rsidRPr="00002600" w:rsidRDefault="00002600" w:rsidP="00002600">
            <w:pPr>
              <w:spacing w:after="0" w:line="240" w:lineRule="auto"/>
              <w:rPr>
                <w:rFonts w:ascii="Times New Roman" w:eastAsia="Times New Roman" w:hAnsi="Times New Roman" w:cs="Times New Roman"/>
                <w:b/>
                <w:noProof/>
                <w:sz w:val="20"/>
                <w:szCs w:val="20"/>
              </w:rPr>
            </w:pPr>
            <w:r w:rsidRPr="00002600">
              <w:rPr>
                <w:rFonts w:ascii="Times New Roman" w:eastAsia="Times New Roman" w:hAnsi="Times New Roman" w:cs="Times New Roman"/>
                <w:b/>
                <w:noProof/>
                <w:sz w:val="20"/>
                <w:szCs w:val="20"/>
              </w:rPr>
              <w:t>Свега</w:t>
            </w:r>
          </w:p>
        </w:tc>
        <w:tc>
          <w:tcPr>
            <w:tcW w:w="1127" w:type="dxa"/>
            <w:gridSpan w:val="3"/>
            <w:tcBorders>
              <w:left w:val="nil"/>
              <w:right w:val="single" w:sz="6" w:space="0" w:color="auto"/>
            </w:tcBorders>
          </w:tcPr>
          <w:p w:rsidR="00002600" w:rsidRPr="00002600" w:rsidRDefault="00002600" w:rsidP="00002600">
            <w:pPr>
              <w:spacing w:after="0" w:line="240" w:lineRule="auto"/>
              <w:rPr>
                <w:rFonts w:ascii="Times New Roman" w:eastAsia="Times New Roman" w:hAnsi="Times New Roman" w:cs="Times New Roman"/>
                <w:b/>
                <w:noProof/>
                <w:sz w:val="20"/>
                <w:szCs w:val="20"/>
              </w:rPr>
            </w:pPr>
            <w:r w:rsidRPr="00002600">
              <w:rPr>
                <w:rFonts w:ascii="Times New Roman" w:eastAsia="Times New Roman" w:hAnsi="Times New Roman" w:cs="Times New Roman"/>
                <w:b/>
                <w:noProof/>
                <w:sz w:val="20"/>
                <w:szCs w:val="20"/>
              </w:rPr>
              <w:t>разред</w:t>
            </w:r>
          </w:p>
        </w:tc>
        <w:tc>
          <w:tcPr>
            <w:tcW w:w="1152" w:type="dxa"/>
            <w:gridSpan w:val="2"/>
            <w:tcBorders>
              <w:left w:val="nil"/>
              <w:right w:val="single" w:sz="6" w:space="0" w:color="auto"/>
            </w:tcBorders>
          </w:tcPr>
          <w:p w:rsidR="00002600" w:rsidRPr="00002600" w:rsidRDefault="00002600" w:rsidP="00002600">
            <w:pPr>
              <w:spacing w:after="0" w:line="240" w:lineRule="auto"/>
              <w:rPr>
                <w:rFonts w:ascii="Times New Roman" w:eastAsia="Times New Roman" w:hAnsi="Times New Roman" w:cs="Times New Roman"/>
                <w:b/>
                <w:noProof/>
                <w:sz w:val="20"/>
                <w:szCs w:val="20"/>
              </w:rPr>
            </w:pPr>
          </w:p>
        </w:tc>
      </w:tr>
      <w:tr w:rsidR="00002600" w:rsidRPr="00002600" w:rsidTr="00002600">
        <w:trPr>
          <w:trHeight w:val="152"/>
        </w:trPr>
        <w:tc>
          <w:tcPr>
            <w:tcW w:w="1241" w:type="dxa"/>
            <w:tcBorders>
              <w:left w:val="single" w:sz="6" w:space="0" w:color="auto"/>
              <w:bottom w:val="single" w:sz="6" w:space="0" w:color="auto"/>
              <w:right w:val="single" w:sz="6" w:space="0" w:color="auto"/>
            </w:tcBorders>
          </w:tcPr>
          <w:p w:rsidR="00002600" w:rsidRPr="00002600" w:rsidRDefault="00002600" w:rsidP="00002600">
            <w:pPr>
              <w:spacing w:after="0" w:line="240" w:lineRule="auto"/>
              <w:rPr>
                <w:rFonts w:ascii="Times New Roman" w:eastAsia="Times New Roman" w:hAnsi="Times New Roman" w:cs="Times New Roman"/>
                <w:noProof/>
                <w:sz w:val="20"/>
                <w:szCs w:val="20"/>
                <w:lang w:val="en-US"/>
              </w:rPr>
            </w:pPr>
          </w:p>
        </w:tc>
        <w:tc>
          <w:tcPr>
            <w:tcW w:w="567" w:type="dxa"/>
            <w:tcBorders>
              <w:left w:val="nil"/>
              <w:bottom w:val="single" w:sz="6" w:space="0" w:color="auto"/>
            </w:tcBorders>
          </w:tcPr>
          <w:p w:rsidR="00002600" w:rsidRPr="00002600" w:rsidRDefault="00002600" w:rsidP="00002600">
            <w:pPr>
              <w:spacing w:after="0" w:line="240" w:lineRule="auto"/>
              <w:rPr>
                <w:rFonts w:ascii="Times New Roman" w:eastAsia="Times New Roman" w:hAnsi="Times New Roman" w:cs="Times New Roman"/>
                <w:noProof/>
                <w:sz w:val="20"/>
                <w:szCs w:val="20"/>
              </w:rPr>
            </w:pPr>
          </w:p>
        </w:tc>
        <w:tc>
          <w:tcPr>
            <w:tcW w:w="1063" w:type="dxa"/>
            <w:gridSpan w:val="2"/>
            <w:tcBorders>
              <w:left w:val="single" w:sz="6" w:space="0" w:color="auto"/>
              <w:bottom w:val="single" w:sz="6" w:space="0" w:color="auto"/>
              <w:right w:val="single" w:sz="6" w:space="0" w:color="auto"/>
            </w:tcBorders>
          </w:tcPr>
          <w:p w:rsidR="00002600" w:rsidRPr="00002600" w:rsidRDefault="00002600" w:rsidP="00002600">
            <w:pPr>
              <w:spacing w:after="0" w:line="240" w:lineRule="auto"/>
              <w:rPr>
                <w:rFonts w:ascii="Times New Roman" w:eastAsia="Times New Roman" w:hAnsi="Times New Roman" w:cs="Times New Roman"/>
                <w:noProof/>
                <w:sz w:val="20"/>
                <w:szCs w:val="20"/>
                <w:lang w:val="en-US"/>
              </w:rPr>
            </w:pPr>
          </w:p>
        </w:tc>
        <w:tc>
          <w:tcPr>
            <w:tcW w:w="984" w:type="dxa"/>
            <w:gridSpan w:val="2"/>
            <w:tcBorders>
              <w:left w:val="nil"/>
              <w:bottom w:val="single" w:sz="6" w:space="0" w:color="auto"/>
              <w:right w:val="single" w:sz="6" w:space="0" w:color="auto"/>
            </w:tcBorders>
          </w:tcPr>
          <w:p w:rsidR="00002600" w:rsidRPr="00002600" w:rsidRDefault="00002600" w:rsidP="00002600">
            <w:pPr>
              <w:spacing w:after="0" w:line="240" w:lineRule="auto"/>
              <w:rPr>
                <w:rFonts w:ascii="Times New Roman" w:eastAsia="Times New Roman" w:hAnsi="Times New Roman" w:cs="Times New Roman"/>
                <w:noProof/>
                <w:sz w:val="20"/>
                <w:szCs w:val="20"/>
                <w:lang w:val="en-US"/>
              </w:rPr>
            </w:pPr>
          </w:p>
        </w:tc>
        <w:tc>
          <w:tcPr>
            <w:tcW w:w="1012" w:type="dxa"/>
            <w:gridSpan w:val="2"/>
            <w:tcBorders>
              <w:left w:val="nil"/>
              <w:bottom w:val="single" w:sz="6" w:space="0" w:color="auto"/>
              <w:right w:val="single" w:sz="6" w:space="0" w:color="auto"/>
            </w:tcBorders>
          </w:tcPr>
          <w:p w:rsidR="00002600" w:rsidRPr="00002600" w:rsidRDefault="00002600" w:rsidP="00002600">
            <w:pPr>
              <w:spacing w:after="0" w:line="240" w:lineRule="auto"/>
              <w:rPr>
                <w:rFonts w:ascii="Times New Roman" w:eastAsia="Times New Roman" w:hAnsi="Times New Roman" w:cs="Times New Roman"/>
                <w:noProof/>
                <w:sz w:val="20"/>
                <w:szCs w:val="20"/>
              </w:rPr>
            </w:pPr>
          </w:p>
        </w:tc>
        <w:tc>
          <w:tcPr>
            <w:tcW w:w="852" w:type="dxa"/>
            <w:gridSpan w:val="2"/>
            <w:tcBorders>
              <w:left w:val="nil"/>
              <w:bottom w:val="single" w:sz="6"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1159" w:type="dxa"/>
            <w:gridSpan w:val="2"/>
            <w:tcBorders>
              <w:left w:val="nil"/>
              <w:bottom w:val="single" w:sz="6" w:space="0" w:color="auto"/>
              <w:right w:val="single" w:sz="6" w:space="0" w:color="auto"/>
            </w:tcBorders>
          </w:tcPr>
          <w:p w:rsidR="00002600" w:rsidRPr="00002600" w:rsidRDefault="00002600" w:rsidP="00002600">
            <w:pPr>
              <w:spacing w:after="0" w:line="240" w:lineRule="auto"/>
              <w:rPr>
                <w:rFonts w:ascii="Times New Roman" w:eastAsia="Times New Roman" w:hAnsi="Times New Roman" w:cs="Times New Roman"/>
                <w:noProof/>
                <w:sz w:val="20"/>
                <w:szCs w:val="20"/>
              </w:rPr>
            </w:pPr>
          </w:p>
        </w:tc>
        <w:tc>
          <w:tcPr>
            <w:tcW w:w="901" w:type="dxa"/>
            <w:gridSpan w:val="2"/>
            <w:tcBorders>
              <w:left w:val="nil"/>
              <w:bottom w:val="single" w:sz="6"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899" w:type="dxa"/>
            <w:gridSpan w:val="2"/>
            <w:tcBorders>
              <w:left w:val="nil"/>
              <w:bottom w:val="single" w:sz="6"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851" w:type="dxa"/>
            <w:gridSpan w:val="2"/>
            <w:tcBorders>
              <w:left w:val="nil"/>
              <w:bottom w:val="single" w:sz="6"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1266" w:type="dxa"/>
            <w:gridSpan w:val="2"/>
            <w:tcBorders>
              <w:left w:val="nil"/>
              <w:bottom w:val="single" w:sz="6" w:space="0" w:color="auto"/>
              <w:right w:val="single" w:sz="6" w:space="0" w:color="auto"/>
            </w:tcBorders>
          </w:tcPr>
          <w:p w:rsidR="00002600" w:rsidRPr="00002600" w:rsidRDefault="00002600" w:rsidP="00002600">
            <w:pPr>
              <w:spacing w:after="0" w:line="240" w:lineRule="auto"/>
              <w:rPr>
                <w:rFonts w:ascii="Times New Roman" w:eastAsia="Times New Roman" w:hAnsi="Times New Roman" w:cs="Times New Roman"/>
                <w:noProof/>
                <w:sz w:val="20"/>
                <w:szCs w:val="20"/>
              </w:rPr>
            </w:pPr>
          </w:p>
        </w:tc>
        <w:tc>
          <w:tcPr>
            <w:tcW w:w="770" w:type="dxa"/>
            <w:gridSpan w:val="2"/>
            <w:tcBorders>
              <w:left w:val="nil"/>
              <w:bottom w:val="single" w:sz="6"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813" w:type="dxa"/>
            <w:gridSpan w:val="2"/>
            <w:tcBorders>
              <w:left w:val="nil"/>
              <w:bottom w:val="single" w:sz="6"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814" w:type="dxa"/>
            <w:gridSpan w:val="3"/>
            <w:tcBorders>
              <w:left w:val="nil"/>
              <w:bottom w:val="single" w:sz="6"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1127" w:type="dxa"/>
            <w:gridSpan w:val="3"/>
            <w:tcBorders>
              <w:left w:val="nil"/>
              <w:bottom w:val="single" w:sz="6"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1160" w:type="dxa"/>
            <w:gridSpan w:val="3"/>
            <w:tcBorders>
              <w:left w:val="nil"/>
              <w:bottom w:val="single" w:sz="6"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r>
      <w:tr w:rsidR="00002600" w:rsidRPr="00002600" w:rsidTr="00A72CF2">
        <w:trPr>
          <w:trHeight w:val="65"/>
        </w:trPr>
        <w:tc>
          <w:tcPr>
            <w:tcW w:w="1241" w:type="dxa"/>
            <w:tcBorders>
              <w:top w:val="single" w:sz="6"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567" w:type="dxa"/>
            <w:tcBorders>
              <w:top w:val="single" w:sz="6"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694" w:type="dxa"/>
            <w:tcBorders>
              <w:top w:val="single" w:sz="6"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r w:rsidRPr="00002600">
              <w:rPr>
                <w:rFonts w:ascii="Times New Roman" w:eastAsia="Times New Roman" w:hAnsi="Times New Roman" w:cs="Times New Roman"/>
                <w:noProof/>
                <w:sz w:val="20"/>
                <w:szCs w:val="20"/>
              </w:rPr>
              <w:t xml:space="preserve">Бр. </w:t>
            </w:r>
          </w:p>
        </w:tc>
        <w:tc>
          <w:tcPr>
            <w:tcW w:w="369" w:type="dxa"/>
            <w:tcBorders>
              <w:top w:val="single" w:sz="6"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r w:rsidRPr="00002600">
              <w:rPr>
                <w:rFonts w:ascii="Times New Roman" w:eastAsia="Times New Roman" w:hAnsi="Times New Roman" w:cs="Times New Roman"/>
                <w:noProof/>
                <w:sz w:val="20"/>
                <w:szCs w:val="20"/>
              </w:rPr>
              <w:t>%</w:t>
            </w:r>
          </w:p>
        </w:tc>
        <w:tc>
          <w:tcPr>
            <w:tcW w:w="630" w:type="dxa"/>
            <w:tcBorders>
              <w:top w:val="single" w:sz="6"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rPr>
                <w:rFonts w:ascii="Times New Roman" w:eastAsia="Times New Roman" w:hAnsi="Times New Roman" w:cs="Times New Roman"/>
                <w:noProof/>
                <w:sz w:val="20"/>
                <w:szCs w:val="20"/>
              </w:rPr>
            </w:pPr>
            <w:r w:rsidRPr="00002600">
              <w:rPr>
                <w:rFonts w:ascii="Times New Roman" w:eastAsia="Times New Roman" w:hAnsi="Times New Roman" w:cs="Times New Roman"/>
                <w:noProof/>
                <w:sz w:val="20"/>
                <w:szCs w:val="20"/>
              </w:rPr>
              <w:t xml:space="preserve">Бр. </w:t>
            </w:r>
          </w:p>
        </w:tc>
        <w:tc>
          <w:tcPr>
            <w:tcW w:w="354" w:type="dxa"/>
            <w:tcBorders>
              <w:top w:val="single" w:sz="6"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rPr>
                <w:rFonts w:ascii="Times New Roman" w:eastAsia="Times New Roman" w:hAnsi="Times New Roman" w:cs="Times New Roman"/>
                <w:noProof/>
                <w:sz w:val="20"/>
                <w:szCs w:val="20"/>
              </w:rPr>
            </w:pPr>
            <w:r w:rsidRPr="00002600">
              <w:rPr>
                <w:rFonts w:ascii="Times New Roman" w:eastAsia="Times New Roman" w:hAnsi="Times New Roman" w:cs="Times New Roman"/>
                <w:noProof/>
                <w:sz w:val="20"/>
                <w:szCs w:val="20"/>
              </w:rPr>
              <w:t>%</w:t>
            </w:r>
          </w:p>
        </w:tc>
        <w:tc>
          <w:tcPr>
            <w:tcW w:w="591" w:type="dxa"/>
            <w:tcBorders>
              <w:top w:val="single" w:sz="6"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rPr>
                <w:rFonts w:ascii="Times New Roman" w:eastAsia="Times New Roman" w:hAnsi="Times New Roman" w:cs="Times New Roman"/>
                <w:noProof/>
                <w:sz w:val="20"/>
                <w:szCs w:val="20"/>
              </w:rPr>
            </w:pPr>
            <w:r w:rsidRPr="00002600">
              <w:rPr>
                <w:rFonts w:ascii="Times New Roman" w:eastAsia="Times New Roman" w:hAnsi="Times New Roman" w:cs="Times New Roman"/>
                <w:noProof/>
                <w:sz w:val="20"/>
                <w:szCs w:val="20"/>
              </w:rPr>
              <w:t xml:space="preserve">Бр. </w:t>
            </w:r>
          </w:p>
        </w:tc>
        <w:tc>
          <w:tcPr>
            <w:tcW w:w="421" w:type="dxa"/>
            <w:tcBorders>
              <w:top w:val="single" w:sz="6"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rPr>
                <w:rFonts w:ascii="Times New Roman" w:eastAsia="Times New Roman" w:hAnsi="Times New Roman" w:cs="Times New Roman"/>
                <w:noProof/>
                <w:sz w:val="20"/>
                <w:szCs w:val="20"/>
              </w:rPr>
            </w:pPr>
            <w:r w:rsidRPr="00002600">
              <w:rPr>
                <w:rFonts w:ascii="Times New Roman" w:eastAsia="Times New Roman" w:hAnsi="Times New Roman" w:cs="Times New Roman"/>
                <w:noProof/>
                <w:sz w:val="20"/>
                <w:szCs w:val="20"/>
              </w:rPr>
              <w:t>%</w:t>
            </w:r>
          </w:p>
        </w:tc>
        <w:tc>
          <w:tcPr>
            <w:tcW w:w="544" w:type="dxa"/>
            <w:tcBorders>
              <w:top w:val="single" w:sz="6"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rPr>
                <w:rFonts w:ascii="Times New Roman" w:eastAsia="Times New Roman" w:hAnsi="Times New Roman" w:cs="Times New Roman"/>
                <w:noProof/>
                <w:sz w:val="20"/>
                <w:szCs w:val="20"/>
              </w:rPr>
            </w:pPr>
            <w:r w:rsidRPr="00002600">
              <w:rPr>
                <w:rFonts w:ascii="Times New Roman" w:eastAsia="Times New Roman" w:hAnsi="Times New Roman" w:cs="Times New Roman"/>
                <w:noProof/>
                <w:sz w:val="20"/>
                <w:szCs w:val="20"/>
              </w:rPr>
              <w:t xml:space="preserve">Бр. </w:t>
            </w:r>
          </w:p>
        </w:tc>
        <w:tc>
          <w:tcPr>
            <w:tcW w:w="308" w:type="dxa"/>
            <w:tcBorders>
              <w:top w:val="single" w:sz="6"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rPr>
                <w:rFonts w:ascii="Times New Roman" w:eastAsia="Times New Roman" w:hAnsi="Times New Roman" w:cs="Times New Roman"/>
                <w:noProof/>
                <w:sz w:val="20"/>
                <w:szCs w:val="20"/>
              </w:rPr>
            </w:pPr>
            <w:r w:rsidRPr="00002600">
              <w:rPr>
                <w:rFonts w:ascii="Times New Roman" w:eastAsia="Times New Roman" w:hAnsi="Times New Roman" w:cs="Times New Roman"/>
                <w:noProof/>
                <w:sz w:val="20"/>
                <w:szCs w:val="20"/>
              </w:rPr>
              <w:t>%</w:t>
            </w:r>
          </w:p>
        </w:tc>
        <w:tc>
          <w:tcPr>
            <w:tcW w:w="683" w:type="dxa"/>
            <w:tcBorders>
              <w:top w:val="single" w:sz="6"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rPr>
                <w:rFonts w:ascii="Times New Roman" w:eastAsia="Times New Roman" w:hAnsi="Times New Roman" w:cs="Times New Roman"/>
                <w:noProof/>
                <w:sz w:val="20"/>
                <w:szCs w:val="20"/>
              </w:rPr>
            </w:pPr>
            <w:r w:rsidRPr="00002600">
              <w:rPr>
                <w:rFonts w:ascii="Times New Roman" w:eastAsia="Times New Roman" w:hAnsi="Times New Roman" w:cs="Times New Roman"/>
                <w:noProof/>
                <w:sz w:val="20"/>
                <w:szCs w:val="20"/>
              </w:rPr>
              <w:t xml:space="preserve">Бр. </w:t>
            </w:r>
          </w:p>
        </w:tc>
        <w:tc>
          <w:tcPr>
            <w:tcW w:w="476" w:type="dxa"/>
            <w:tcBorders>
              <w:top w:val="single" w:sz="6"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rPr>
                <w:rFonts w:ascii="Times New Roman" w:eastAsia="Times New Roman" w:hAnsi="Times New Roman" w:cs="Times New Roman"/>
                <w:noProof/>
                <w:sz w:val="20"/>
                <w:szCs w:val="20"/>
              </w:rPr>
            </w:pPr>
            <w:r w:rsidRPr="00002600">
              <w:rPr>
                <w:rFonts w:ascii="Times New Roman" w:eastAsia="Times New Roman" w:hAnsi="Times New Roman" w:cs="Times New Roman"/>
                <w:noProof/>
                <w:sz w:val="20"/>
                <w:szCs w:val="20"/>
              </w:rPr>
              <w:t>%</w:t>
            </w:r>
          </w:p>
        </w:tc>
        <w:tc>
          <w:tcPr>
            <w:tcW w:w="543" w:type="dxa"/>
            <w:tcBorders>
              <w:top w:val="single" w:sz="6"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rPr>
                <w:rFonts w:ascii="Times New Roman" w:eastAsia="Times New Roman" w:hAnsi="Times New Roman" w:cs="Times New Roman"/>
                <w:noProof/>
                <w:sz w:val="20"/>
                <w:szCs w:val="20"/>
              </w:rPr>
            </w:pPr>
            <w:r w:rsidRPr="00002600">
              <w:rPr>
                <w:rFonts w:ascii="Times New Roman" w:eastAsia="Times New Roman" w:hAnsi="Times New Roman" w:cs="Times New Roman"/>
                <w:noProof/>
                <w:sz w:val="20"/>
                <w:szCs w:val="20"/>
              </w:rPr>
              <w:t xml:space="preserve">Бр. </w:t>
            </w:r>
          </w:p>
        </w:tc>
        <w:tc>
          <w:tcPr>
            <w:tcW w:w="358" w:type="dxa"/>
            <w:tcBorders>
              <w:top w:val="single" w:sz="6"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rPr>
                <w:rFonts w:ascii="Times New Roman" w:eastAsia="Times New Roman" w:hAnsi="Times New Roman" w:cs="Times New Roman"/>
                <w:noProof/>
                <w:sz w:val="20"/>
                <w:szCs w:val="20"/>
              </w:rPr>
            </w:pPr>
            <w:r w:rsidRPr="00002600">
              <w:rPr>
                <w:rFonts w:ascii="Times New Roman" w:eastAsia="Times New Roman" w:hAnsi="Times New Roman" w:cs="Times New Roman"/>
                <w:noProof/>
                <w:sz w:val="20"/>
                <w:szCs w:val="20"/>
              </w:rPr>
              <w:t>%</w:t>
            </w:r>
          </w:p>
        </w:tc>
        <w:tc>
          <w:tcPr>
            <w:tcW w:w="541" w:type="dxa"/>
            <w:tcBorders>
              <w:top w:val="single" w:sz="6"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rPr>
                <w:rFonts w:ascii="Times New Roman" w:eastAsia="Times New Roman" w:hAnsi="Times New Roman" w:cs="Times New Roman"/>
                <w:noProof/>
                <w:sz w:val="20"/>
                <w:szCs w:val="20"/>
              </w:rPr>
            </w:pPr>
            <w:r w:rsidRPr="00002600">
              <w:rPr>
                <w:rFonts w:ascii="Times New Roman" w:eastAsia="Times New Roman" w:hAnsi="Times New Roman" w:cs="Times New Roman"/>
                <w:noProof/>
                <w:sz w:val="20"/>
                <w:szCs w:val="20"/>
              </w:rPr>
              <w:t xml:space="preserve">Бр. </w:t>
            </w:r>
          </w:p>
        </w:tc>
        <w:tc>
          <w:tcPr>
            <w:tcW w:w="358" w:type="dxa"/>
            <w:tcBorders>
              <w:top w:val="single" w:sz="6"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rPr>
                <w:rFonts w:ascii="Times New Roman" w:eastAsia="Times New Roman" w:hAnsi="Times New Roman" w:cs="Times New Roman"/>
                <w:noProof/>
                <w:sz w:val="20"/>
                <w:szCs w:val="20"/>
              </w:rPr>
            </w:pPr>
            <w:r w:rsidRPr="00002600">
              <w:rPr>
                <w:rFonts w:ascii="Times New Roman" w:eastAsia="Times New Roman" w:hAnsi="Times New Roman" w:cs="Times New Roman"/>
                <w:noProof/>
                <w:sz w:val="20"/>
                <w:szCs w:val="20"/>
              </w:rPr>
              <w:t>%</w:t>
            </w:r>
          </w:p>
        </w:tc>
        <w:tc>
          <w:tcPr>
            <w:tcW w:w="506" w:type="dxa"/>
            <w:tcBorders>
              <w:top w:val="single" w:sz="6"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rPr>
                <w:rFonts w:ascii="Times New Roman" w:eastAsia="Times New Roman" w:hAnsi="Times New Roman" w:cs="Times New Roman"/>
                <w:noProof/>
                <w:sz w:val="20"/>
                <w:szCs w:val="20"/>
              </w:rPr>
            </w:pPr>
            <w:r w:rsidRPr="00002600">
              <w:rPr>
                <w:rFonts w:ascii="Times New Roman" w:eastAsia="Times New Roman" w:hAnsi="Times New Roman" w:cs="Times New Roman"/>
                <w:noProof/>
                <w:sz w:val="20"/>
                <w:szCs w:val="20"/>
              </w:rPr>
              <w:t xml:space="preserve">Бр. </w:t>
            </w:r>
          </w:p>
        </w:tc>
        <w:tc>
          <w:tcPr>
            <w:tcW w:w="345" w:type="dxa"/>
            <w:tcBorders>
              <w:top w:val="single" w:sz="6"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rPr>
                <w:rFonts w:ascii="Times New Roman" w:eastAsia="Times New Roman" w:hAnsi="Times New Roman" w:cs="Times New Roman"/>
                <w:noProof/>
                <w:sz w:val="20"/>
                <w:szCs w:val="20"/>
              </w:rPr>
            </w:pPr>
            <w:r w:rsidRPr="00002600">
              <w:rPr>
                <w:rFonts w:ascii="Times New Roman" w:eastAsia="Times New Roman" w:hAnsi="Times New Roman" w:cs="Times New Roman"/>
                <w:noProof/>
                <w:sz w:val="20"/>
                <w:szCs w:val="20"/>
              </w:rPr>
              <w:t>%</w:t>
            </w:r>
          </w:p>
        </w:tc>
        <w:tc>
          <w:tcPr>
            <w:tcW w:w="811" w:type="dxa"/>
            <w:tcBorders>
              <w:top w:val="single" w:sz="6"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rPr>
                <w:rFonts w:ascii="Times New Roman" w:eastAsia="Times New Roman" w:hAnsi="Times New Roman" w:cs="Times New Roman"/>
                <w:noProof/>
                <w:sz w:val="20"/>
                <w:szCs w:val="20"/>
              </w:rPr>
            </w:pPr>
            <w:r w:rsidRPr="00002600">
              <w:rPr>
                <w:rFonts w:ascii="Times New Roman" w:eastAsia="Times New Roman" w:hAnsi="Times New Roman" w:cs="Times New Roman"/>
                <w:noProof/>
                <w:sz w:val="20"/>
                <w:szCs w:val="20"/>
              </w:rPr>
              <w:t xml:space="preserve">Бр. </w:t>
            </w:r>
          </w:p>
        </w:tc>
        <w:tc>
          <w:tcPr>
            <w:tcW w:w="455" w:type="dxa"/>
            <w:tcBorders>
              <w:top w:val="single" w:sz="6"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rPr>
                <w:rFonts w:ascii="Times New Roman" w:eastAsia="Times New Roman" w:hAnsi="Times New Roman" w:cs="Times New Roman"/>
                <w:noProof/>
                <w:sz w:val="20"/>
                <w:szCs w:val="20"/>
              </w:rPr>
            </w:pPr>
            <w:r w:rsidRPr="00002600">
              <w:rPr>
                <w:rFonts w:ascii="Times New Roman" w:eastAsia="Times New Roman" w:hAnsi="Times New Roman" w:cs="Times New Roman"/>
                <w:noProof/>
                <w:sz w:val="20"/>
                <w:szCs w:val="20"/>
              </w:rPr>
              <w:t>%</w:t>
            </w:r>
          </w:p>
        </w:tc>
        <w:tc>
          <w:tcPr>
            <w:tcW w:w="406" w:type="dxa"/>
            <w:tcBorders>
              <w:top w:val="single" w:sz="6"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rPr>
                <w:rFonts w:ascii="Times New Roman" w:eastAsia="Times New Roman" w:hAnsi="Times New Roman" w:cs="Times New Roman"/>
                <w:noProof/>
                <w:sz w:val="20"/>
                <w:szCs w:val="20"/>
              </w:rPr>
            </w:pPr>
            <w:r w:rsidRPr="00002600">
              <w:rPr>
                <w:rFonts w:ascii="Times New Roman" w:eastAsia="Times New Roman" w:hAnsi="Times New Roman" w:cs="Times New Roman"/>
                <w:noProof/>
                <w:sz w:val="20"/>
                <w:szCs w:val="20"/>
              </w:rPr>
              <w:t>Б.</w:t>
            </w:r>
          </w:p>
        </w:tc>
        <w:tc>
          <w:tcPr>
            <w:tcW w:w="364" w:type="dxa"/>
            <w:tcBorders>
              <w:top w:val="single" w:sz="6"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rPr>
                <w:rFonts w:ascii="Times New Roman" w:eastAsia="Times New Roman" w:hAnsi="Times New Roman" w:cs="Times New Roman"/>
                <w:noProof/>
                <w:sz w:val="20"/>
                <w:szCs w:val="20"/>
              </w:rPr>
            </w:pPr>
            <w:r w:rsidRPr="00002600">
              <w:rPr>
                <w:rFonts w:ascii="Times New Roman" w:eastAsia="Times New Roman" w:hAnsi="Times New Roman" w:cs="Times New Roman"/>
                <w:noProof/>
                <w:sz w:val="20"/>
                <w:szCs w:val="20"/>
              </w:rPr>
              <w:t>%</w:t>
            </w:r>
          </w:p>
        </w:tc>
        <w:tc>
          <w:tcPr>
            <w:tcW w:w="410" w:type="dxa"/>
            <w:tcBorders>
              <w:top w:val="single" w:sz="6"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rPr>
                <w:rFonts w:ascii="Times New Roman" w:eastAsia="Times New Roman" w:hAnsi="Times New Roman" w:cs="Times New Roman"/>
                <w:noProof/>
                <w:sz w:val="20"/>
                <w:szCs w:val="20"/>
              </w:rPr>
            </w:pPr>
            <w:r w:rsidRPr="00002600">
              <w:rPr>
                <w:rFonts w:ascii="Times New Roman" w:eastAsia="Times New Roman" w:hAnsi="Times New Roman" w:cs="Times New Roman"/>
                <w:noProof/>
                <w:sz w:val="20"/>
                <w:szCs w:val="20"/>
              </w:rPr>
              <w:t xml:space="preserve">Б. </w:t>
            </w:r>
          </w:p>
        </w:tc>
        <w:tc>
          <w:tcPr>
            <w:tcW w:w="410" w:type="dxa"/>
            <w:gridSpan w:val="2"/>
            <w:tcBorders>
              <w:top w:val="single" w:sz="6"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rPr>
                <w:rFonts w:ascii="Times New Roman" w:eastAsia="Times New Roman" w:hAnsi="Times New Roman" w:cs="Times New Roman"/>
                <w:noProof/>
                <w:sz w:val="20"/>
                <w:szCs w:val="20"/>
              </w:rPr>
            </w:pPr>
            <w:r w:rsidRPr="00002600">
              <w:rPr>
                <w:rFonts w:ascii="Times New Roman" w:eastAsia="Times New Roman" w:hAnsi="Times New Roman" w:cs="Times New Roman"/>
                <w:noProof/>
                <w:sz w:val="20"/>
                <w:szCs w:val="20"/>
              </w:rPr>
              <w:t>%</w:t>
            </w:r>
          </w:p>
        </w:tc>
        <w:tc>
          <w:tcPr>
            <w:tcW w:w="411" w:type="dxa"/>
            <w:tcBorders>
              <w:top w:val="single" w:sz="6"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rPr>
                <w:rFonts w:ascii="Times New Roman" w:eastAsia="Times New Roman" w:hAnsi="Times New Roman" w:cs="Times New Roman"/>
                <w:noProof/>
                <w:sz w:val="20"/>
                <w:szCs w:val="20"/>
              </w:rPr>
            </w:pPr>
            <w:r w:rsidRPr="00002600">
              <w:rPr>
                <w:rFonts w:ascii="Times New Roman" w:eastAsia="Times New Roman" w:hAnsi="Times New Roman" w:cs="Times New Roman"/>
                <w:noProof/>
                <w:sz w:val="20"/>
                <w:szCs w:val="20"/>
              </w:rPr>
              <w:t xml:space="preserve">Б. </w:t>
            </w:r>
          </w:p>
        </w:tc>
        <w:tc>
          <w:tcPr>
            <w:tcW w:w="411" w:type="dxa"/>
            <w:gridSpan w:val="2"/>
            <w:tcBorders>
              <w:top w:val="single" w:sz="6"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rPr>
                <w:rFonts w:ascii="Times New Roman" w:eastAsia="Times New Roman" w:hAnsi="Times New Roman" w:cs="Times New Roman"/>
                <w:noProof/>
                <w:sz w:val="20"/>
                <w:szCs w:val="20"/>
              </w:rPr>
            </w:pPr>
            <w:r w:rsidRPr="00002600">
              <w:rPr>
                <w:rFonts w:ascii="Times New Roman" w:eastAsia="Times New Roman" w:hAnsi="Times New Roman" w:cs="Times New Roman"/>
                <w:noProof/>
                <w:sz w:val="20"/>
                <w:szCs w:val="20"/>
              </w:rPr>
              <w:t>%</w:t>
            </w:r>
          </w:p>
        </w:tc>
        <w:tc>
          <w:tcPr>
            <w:tcW w:w="619" w:type="dxa"/>
            <w:tcBorders>
              <w:top w:val="single" w:sz="6"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rPr>
                <w:rFonts w:ascii="Times New Roman" w:eastAsia="Times New Roman" w:hAnsi="Times New Roman" w:cs="Times New Roman"/>
                <w:noProof/>
                <w:sz w:val="20"/>
                <w:szCs w:val="20"/>
              </w:rPr>
            </w:pPr>
            <w:r w:rsidRPr="00002600">
              <w:rPr>
                <w:rFonts w:ascii="Times New Roman" w:eastAsia="Times New Roman" w:hAnsi="Times New Roman" w:cs="Times New Roman"/>
                <w:noProof/>
                <w:sz w:val="20"/>
                <w:szCs w:val="20"/>
              </w:rPr>
              <w:t xml:space="preserve">Б. </w:t>
            </w:r>
          </w:p>
        </w:tc>
        <w:tc>
          <w:tcPr>
            <w:tcW w:w="493" w:type="dxa"/>
            <w:tcBorders>
              <w:top w:val="single" w:sz="6"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rPr>
                <w:rFonts w:ascii="Times New Roman" w:eastAsia="Times New Roman" w:hAnsi="Times New Roman" w:cs="Times New Roman"/>
                <w:noProof/>
                <w:sz w:val="20"/>
                <w:szCs w:val="20"/>
              </w:rPr>
            </w:pPr>
            <w:r w:rsidRPr="00002600">
              <w:rPr>
                <w:rFonts w:ascii="Times New Roman" w:eastAsia="Times New Roman" w:hAnsi="Times New Roman" w:cs="Times New Roman"/>
                <w:noProof/>
                <w:sz w:val="20"/>
                <w:szCs w:val="20"/>
              </w:rPr>
              <w:t>%</w:t>
            </w:r>
          </w:p>
        </w:tc>
        <w:tc>
          <w:tcPr>
            <w:tcW w:w="610" w:type="dxa"/>
            <w:tcBorders>
              <w:top w:val="single" w:sz="6"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rPr>
                <w:rFonts w:ascii="Times New Roman" w:eastAsia="Times New Roman" w:hAnsi="Times New Roman" w:cs="Times New Roman"/>
                <w:noProof/>
                <w:sz w:val="20"/>
                <w:szCs w:val="20"/>
              </w:rPr>
            </w:pPr>
            <w:r w:rsidRPr="00002600">
              <w:rPr>
                <w:rFonts w:ascii="Times New Roman" w:eastAsia="Times New Roman" w:hAnsi="Times New Roman" w:cs="Times New Roman"/>
                <w:noProof/>
                <w:sz w:val="20"/>
                <w:szCs w:val="20"/>
              </w:rPr>
              <w:t xml:space="preserve">Б. </w:t>
            </w:r>
          </w:p>
        </w:tc>
        <w:tc>
          <w:tcPr>
            <w:tcW w:w="550" w:type="dxa"/>
            <w:gridSpan w:val="2"/>
            <w:tcBorders>
              <w:top w:val="single" w:sz="6"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rPr>
                <w:rFonts w:ascii="Times New Roman" w:eastAsia="Times New Roman" w:hAnsi="Times New Roman" w:cs="Times New Roman"/>
                <w:noProof/>
                <w:sz w:val="20"/>
                <w:szCs w:val="20"/>
              </w:rPr>
            </w:pPr>
            <w:r w:rsidRPr="00002600">
              <w:rPr>
                <w:rFonts w:ascii="Times New Roman" w:eastAsia="Times New Roman" w:hAnsi="Times New Roman" w:cs="Times New Roman"/>
                <w:noProof/>
                <w:sz w:val="20"/>
                <w:szCs w:val="20"/>
              </w:rPr>
              <w:t>%</w:t>
            </w:r>
          </w:p>
        </w:tc>
      </w:tr>
      <w:tr w:rsidR="00002600" w:rsidRPr="00002600" w:rsidTr="00BE65FE">
        <w:trPr>
          <w:trHeight w:val="433"/>
        </w:trPr>
        <w:tc>
          <w:tcPr>
            <w:tcW w:w="1241" w:type="dxa"/>
            <w:tcBorders>
              <w:top w:val="single" w:sz="4" w:space="0" w:color="auto"/>
              <w:left w:val="single" w:sz="4"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8"/>
                <w:szCs w:val="20"/>
              </w:rPr>
            </w:pPr>
            <w:r w:rsidRPr="00002600">
              <w:rPr>
                <w:rFonts w:ascii="Times New Roman" w:eastAsia="Times New Roman" w:hAnsi="Times New Roman" w:cs="Times New Roman"/>
                <w:noProof/>
                <w:sz w:val="28"/>
                <w:szCs w:val="20"/>
              </w:rPr>
              <w:t>III-1</w:t>
            </w:r>
          </w:p>
        </w:tc>
        <w:tc>
          <w:tcPr>
            <w:tcW w:w="567" w:type="dxa"/>
            <w:tcBorders>
              <w:top w:val="single" w:sz="4" w:space="0" w:color="auto"/>
              <w:left w:val="single" w:sz="6" w:space="0" w:color="auto"/>
              <w:bottom w:val="single" w:sz="4" w:space="0" w:color="auto"/>
              <w:right w:val="single" w:sz="6" w:space="0" w:color="auto"/>
            </w:tcBorders>
          </w:tcPr>
          <w:p w:rsidR="00002600" w:rsidRPr="00BE65FE" w:rsidRDefault="00A67409" w:rsidP="00002600">
            <w:pPr>
              <w:spacing w:after="0" w:line="240" w:lineRule="auto"/>
              <w:jc w:val="center"/>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31</w:t>
            </w:r>
          </w:p>
        </w:tc>
        <w:tc>
          <w:tcPr>
            <w:tcW w:w="694" w:type="dxa"/>
            <w:tcBorders>
              <w:top w:val="single" w:sz="4" w:space="0" w:color="auto"/>
              <w:left w:val="single" w:sz="6" w:space="0" w:color="auto"/>
              <w:bottom w:val="single" w:sz="4" w:space="0" w:color="auto"/>
              <w:right w:val="single" w:sz="6" w:space="0" w:color="auto"/>
            </w:tcBorders>
          </w:tcPr>
          <w:p w:rsidR="00002600" w:rsidRPr="00BE65FE" w:rsidRDefault="00A67409" w:rsidP="00002600">
            <w:pPr>
              <w:spacing w:after="0" w:line="240" w:lineRule="auto"/>
              <w:jc w:val="center"/>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18</w:t>
            </w:r>
          </w:p>
        </w:tc>
        <w:tc>
          <w:tcPr>
            <w:tcW w:w="369" w:type="dxa"/>
            <w:tcBorders>
              <w:top w:val="single" w:sz="4" w:space="0" w:color="auto"/>
              <w:left w:val="single" w:sz="6" w:space="0" w:color="auto"/>
              <w:bottom w:val="single" w:sz="4" w:space="0" w:color="auto"/>
              <w:right w:val="single" w:sz="6" w:space="0" w:color="auto"/>
            </w:tcBorders>
            <w:textDirection w:val="btLr"/>
          </w:tcPr>
          <w:p w:rsidR="00002600" w:rsidRPr="00BE65FE" w:rsidRDefault="00A67409" w:rsidP="00A72CF2">
            <w:pPr>
              <w:spacing w:after="0" w:line="240" w:lineRule="auto"/>
              <w:ind w:right="113"/>
              <w:jc w:val="right"/>
              <w:rPr>
                <w:rFonts w:ascii="Times New Roman" w:eastAsia="Times New Roman" w:hAnsi="Times New Roman" w:cs="Times New Roman"/>
                <w:noProof/>
                <w:sz w:val="16"/>
                <w:szCs w:val="16"/>
                <w:lang w:val="sr-Cyrl-RS"/>
              </w:rPr>
            </w:pPr>
            <w:r>
              <w:rPr>
                <w:rFonts w:ascii="Times New Roman" w:eastAsia="Times New Roman" w:hAnsi="Times New Roman" w:cs="Times New Roman"/>
                <w:noProof/>
                <w:sz w:val="16"/>
                <w:szCs w:val="16"/>
                <w:lang w:val="sr-Cyrl-RS"/>
              </w:rPr>
              <w:t>58</w:t>
            </w:r>
          </w:p>
        </w:tc>
        <w:tc>
          <w:tcPr>
            <w:tcW w:w="630" w:type="dxa"/>
            <w:tcBorders>
              <w:top w:val="single" w:sz="4" w:space="0" w:color="auto"/>
              <w:left w:val="single" w:sz="6" w:space="0" w:color="auto"/>
              <w:bottom w:val="single" w:sz="4" w:space="0" w:color="auto"/>
              <w:right w:val="single" w:sz="6" w:space="0" w:color="auto"/>
            </w:tcBorders>
          </w:tcPr>
          <w:p w:rsidR="00002600" w:rsidRPr="00BE65FE" w:rsidRDefault="00A67409" w:rsidP="00002600">
            <w:pPr>
              <w:spacing w:after="0" w:line="240" w:lineRule="auto"/>
              <w:jc w:val="center"/>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9</w:t>
            </w:r>
          </w:p>
        </w:tc>
        <w:tc>
          <w:tcPr>
            <w:tcW w:w="354" w:type="dxa"/>
            <w:tcBorders>
              <w:top w:val="single" w:sz="4" w:space="0" w:color="auto"/>
              <w:left w:val="single" w:sz="6" w:space="0" w:color="auto"/>
              <w:bottom w:val="single" w:sz="4" w:space="0" w:color="auto"/>
              <w:right w:val="single" w:sz="6" w:space="0" w:color="auto"/>
            </w:tcBorders>
            <w:textDirection w:val="btLr"/>
          </w:tcPr>
          <w:p w:rsidR="00002600" w:rsidRPr="00BE65FE" w:rsidRDefault="00A67409" w:rsidP="00A72CF2">
            <w:pPr>
              <w:spacing w:after="0" w:line="240" w:lineRule="auto"/>
              <w:ind w:right="113"/>
              <w:jc w:val="right"/>
              <w:rPr>
                <w:rFonts w:ascii="Times New Roman" w:eastAsia="Times New Roman" w:hAnsi="Times New Roman" w:cs="Times New Roman"/>
                <w:noProof/>
                <w:sz w:val="16"/>
                <w:szCs w:val="16"/>
                <w:lang w:val="sr-Cyrl-RS"/>
              </w:rPr>
            </w:pPr>
            <w:r>
              <w:rPr>
                <w:rFonts w:ascii="Times New Roman" w:eastAsia="Times New Roman" w:hAnsi="Times New Roman" w:cs="Times New Roman"/>
                <w:noProof/>
                <w:sz w:val="16"/>
                <w:szCs w:val="16"/>
                <w:lang w:val="sr-Cyrl-RS"/>
              </w:rPr>
              <w:t>29</w:t>
            </w:r>
          </w:p>
        </w:tc>
        <w:tc>
          <w:tcPr>
            <w:tcW w:w="591" w:type="dxa"/>
            <w:tcBorders>
              <w:top w:val="single" w:sz="4" w:space="0" w:color="auto"/>
              <w:left w:val="single" w:sz="6" w:space="0" w:color="auto"/>
              <w:bottom w:val="single" w:sz="4" w:space="0" w:color="auto"/>
              <w:right w:val="single" w:sz="6" w:space="0" w:color="auto"/>
            </w:tcBorders>
          </w:tcPr>
          <w:p w:rsidR="00002600" w:rsidRPr="00BE65FE" w:rsidRDefault="00A67409" w:rsidP="00002600">
            <w:pPr>
              <w:spacing w:after="0" w:line="240" w:lineRule="auto"/>
              <w:jc w:val="center"/>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2</w:t>
            </w:r>
          </w:p>
        </w:tc>
        <w:tc>
          <w:tcPr>
            <w:tcW w:w="421" w:type="dxa"/>
            <w:tcBorders>
              <w:top w:val="single" w:sz="4" w:space="0" w:color="auto"/>
              <w:left w:val="single" w:sz="6" w:space="0" w:color="auto"/>
              <w:bottom w:val="single" w:sz="4" w:space="0" w:color="auto"/>
              <w:right w:val="single" w:sz="6" w:space="0" w:color="auto"/>
            </w:tcBorders>
            <w:textDirection w:val="btLr"/>
          </w:tcPr>
          <w:p w:rsidR="00002600" w:rsidRPr="00BE65FE" w:rsidRDefault="00A67409" w:rsidP="00A72CF2">
            <w:pPr>
              <w:spacing w:after="0" w:line="240" w:lineRule="auto"/>
              <w:ind w:right="113"/>
              <w:jc w:val="right"/>
              <w:rPr>
                <w:rFonts w:ascii="Times New Roman" w:eastAsia="Times New Roman" w:hAnsi="Times New Roman" w:cs="Times New Roman"/>
                <w:noProof/>
                <w:sz w:val="16"/>
                <w:szCs w:val="16"/>
                <w:lang w:val="sr-Cyrl-RS"/>
              </w:rPr>
            </w:pPr>
            <w:r>
              <w:rPr>
                <w:rFonts w:ascii="Times New Roman" w:eastAsia="Times New Roman" w:hAnsi="Times New Roman" w:cs="Times New Roman"/>
                <w:noProof/>
                <w:sz w:val="16"/>
                <w:szCs w:val="16"/>
                <w:lang w:val="sr-Cyrl-RS"/>
              </w:rPr>
              <w:t>6</w:t>
            </w:r>
          </w:p>
        </w:tc>
        <w:tc>
          <w:tcPr>
            <w:tcW w:w="544" w:type="dxa"/>
            <w:tcBorders>
              <w:top w:val="single" w:sz="4" w:space="0" w:color="auto"/>
              <w:left w:val="single" w:sz="6" w:space="0" w:color="auto"/>
              <w:bottom w:val="single" w:sz="4" w:space="0" w:color="auto"/>
              <w:right w:val="single" w:sz="6" w:space="0" w:color="auto"/>
            </w:tcBorders>
          </w:tcPr>
          <w:p w:rsidR="00002600" w:rsidRPr="00BE65FE" w:rsidRDefault="00A67409" w:rsidP="00002600">
            <w:pPr>
              <w:spacing w:after="0" w:line="240" w:lineRule="auto"/>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2</w:t>
            </w:r>
          </w:p>
        </w:tc>
        <w:tc>
          <w:tcPr>
            <w:tcW w:w="308" w:type="dxa"/>
            <w:tcBorders>
              <w:top w:val="single" w:sz="4" w:space="0" w:color="auto"/>
              <w:left w:val="single" w:sz="6" w:space="0" w:color="auto"/>
              <w:bottom w:val="single" w:sz="4" w:space="0" w:color="auto"/>
              <w:right w:val="single" w:sz="6" w:space="0" w:color="auto"/>
            </w:tcBorders>
            <w:textDirection w:val="btLr"/>
          </w:tcPr>
          <w:p w:rsidR="00002600" w:rsidRPr="00BE65FE" w:rsidRDefault="00A67409" w:rsidP="00002600">
            <w:pPr>
              <w:spacing w:after="0" w:line="240" w:lineRule="auto"/>
              <w:ind w:right="113"/>
              <w:rPr>
                <w:rFonts w:ascii="Times New Roman" w:eastAsia="Times New Roman" w:hAnsi="Times New Roman" w:cs="Times New Roman"/>
                <w:noProof/>
                <w:sz w:val="16"/>
                <w:szCs w:val="16"/>
                <w:lang w:val="sr-Cyrl-RS"/>
              </w:rPr>
            </w:pPr>
            <w:r>
              <w:rPr>
                <w:rFonts w:ascii="Times New Roman" w:eastAsia="Times New Roman" w:hAnsi="Times New Roman" w:cs="Times New Roman"/>
                <w:noProof/>
                <w:sz w:val="16"/>
                <w:szCs w:val="16"/>
                <w:lang w:val="sr-Cyrl-RS"/>
              </w:rPr>
              <w:t>6</w:t>
            </w:r>
          </w:p>
        </w:tc>
        <w:tc>
          <w:tcPr>
            <w:tcW w:w="683" w:type="dxa"/>
            <w:tcBorders>
              <w:top w:val="single" w:sz="4" w:space="0" w:color="auto"/>
              <w:left w:val="single" w:sz="6" w:space="0" w:color="auto"/>
              <w:bottom w:val="single" w:sz="4" w:space="0" w:color="auto"/>
              <w:right w:val="single" w:sz="6" w:space="0" w:color="auto"/>
            </w:tcBorders>
          </w:tcPr>
          <w:p w:rsidR="00002600" w:rsidRPr="00BE65FE" w:rsidRDefault="00A67409" w:rsidP="00002600">
            <w:pPr>
              <w:spacing w:after="0" w:line="240" w:lineRule="auto"/>
              <w:jc w:val="center"/>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31</w:t>
            </w:r>
          </w:p>
        </w:tc>
        <w:tc>
          <w:tcPr>
            <w:tcW w:w="476" w:type="dxa"/>
            <w:tcBorders>
              <w:top w:val="single" w:sz="4" w:space="0" w:color="auto"/>
              <w:left w:val="single" w:sz="6" w:space="0" w:color="auto"/>
              <w:bottom w:val="single" w:sz="4" w:space="0" w:color="auto"/>
              <w:right w:val="single" w:sz="6" w:space="0" w:color="auto"/>
            </w:tcBorders>
            <w:textDirection w:val="btLr"/>
          </w:tcPr>
          <w:p w:rsidR="00002600" w:rsidRPr="00BE65FE" w:rsidRDefault="00A67409" w:rsidP="00A72CF2">
            <w:pPr>
              <w:spacing w:after="0" w:line="240" w:lineRule="auto"/>
              <w:ind w:right="113"/>
              <w:jc w:val="right"/>
              <w:rPr>
                <w:rFonts w:ascii="Times New Roman" w:eastAsia="Times New Roman" w:hAnsi="Times New Roman" w:cs="Times New Roman"/>
                <w:noProof/>
                <w:sz w:val="16"/>
                <w:szCs w:val="16"/>
                <w:lang w:val="sr-Cyrl-RS"/>
              </w:rPr>
            </w:pPr>
            <w:r>
              <w:rPr>
                <w:rFonts w:ascii="Times New Roman" w:eastAsia="Times New Roman" w:hAnsi="Times New Roman" w:cs="Times New Roman"/>
                <w:noProof/>
                <w:sz w:val="16"/>
                <w:szCs w:val="16"/>
                <w:lang w:val="sr-Cyrl-RS"/>
              </w:rPr>
              <w:t>100</w:t>
            </w:r>
          </w:p>
        </w:tc>
        <w:tc>
          <w:tcPr>
            <w:tcW w:w="543" w:type="dxa"/>
            <w:tcBorders>
              <w:top w:val="single" w:sz="4"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358" w:type="dxa"/>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02600">
            <w:pPr>
              <w:spacing w:after="0" w:line="240" w:lineRule="auto"/>
              <w:ind w:right="113"/>
              <w:jc w:val="center"/>
              <w:rPr>
                <w:rFonts w:ascii="Times New Roman" w:eastAsia="Times New Roman" w:hAnsi="Times New Roman" w:cs="Times New Roman"/>
                <w:noProof/>
                <w:sz w:val="20"/>
                <w:szCs w:val="20"/>
              </w:rPr>
            </w:pPr>
          </w:p>
        </w:tc>
        <w:tc>
          <w:tcPr>
            <w:tcW w:w="541" w:type="dxa"/>
            <w:tcBorders>
              <w:top w:val="single" w:sz="4"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358" w:type="dxa"/>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02600">
            <w:pPr>
              <w:spacing w:after="0" w:line="240" w:lineRule="auto"/>
              <w:ind w:right="113"/>
              <w:jc w:val="center"/>
              <w:rPr>
                <w:rFonts w:ascii="Times New Roman" w:eastAsia="Times New Roman" w:hAnsi="Times New Roman" w:cs="Times New Roman"/>
                <w:noProof/>
                <w:sz w:val="20"/>
                <w:szCs w:val="20"/>
              </w:rPr>
            </w:pPr>
          </w:p>
        </w:tc>
        <w:tc>
          <w:tcPr>
            <w:tcW w:w="506" w:type="dxa"/>
            <w:tcBorders>
              <w:top w:val="single" w:sz="4"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345" w:type="dxa"/>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02600">
            <w:pPr>
              <w:spacing w:after="0" w:line="240" w:lineRule="auto"/>
              <w:ind w:right="113"/>
              <w:jc w:val="center"/>
              <w:rPr>
                <w:rFonts w:ascii="Times New Roman" w:eastAsia="Times New Roman" w:hAnsi="Times New Roman" w:cs="Times New Roman"/>
                <w:noProof/>
                <w:sz w:val="20"/>
                <w:szCs w:val="20"/>
              </w:rPr>
            </w:pPr>
          </w:p>
        </w:tc>
        <w:tc>
          <w:tcPr>
            <w:tcW w:w="811" w:type="dxa"/>
            <w:tcBorders>
              <w:top w:val="single" w:sz="4"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455" w:type="dxa"/>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02600">
            <w:pPr>
              <w:spacing w:after="0" w:line="240" w:lineRule="auto"/>
              <w:ind w:right="113"/>
              <w:jc w:val="center"/>
              <w:rPr>
                <w:rFonts w:ascii="Times New Roman" w:eastAsia="Times New Roman" w:hAnsi="Times New Roman" w:cs="Times New Roman"/>
                <w:noProof/>
                <w:sz w:val="16"/>
                <w:szCs w:val="16"/>
              </w:rPr>
            </w:pPr>
          </w:p>
        </w:tc>
        <w:tc>
          <w:tcPr>
            <w:tcW w:w="406" w:type="dxa"/>
            <w:tcBorders>
              <w:top w:val="single" w:sz="4"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364" w:type="dxa"/>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02600">
            <w:pPr>
              <w:spacing w:after="0" w:line="240" w:lineRule="auto"/>
              <w:ind w:right="113"/>
              <w:jc w:val="center"/>
              <w:rPr>
                <w:rFonts w:ascii="Times New Roman" w:eastAsia="Times New Roman" w:hAnsi="Times New Roman" w:cs="Times New Roman"/>
                <w:noProof/>
                <w:sz w:val="20"/>
                <w:szCs w:val="20"/>
              </w:rPr>
            </w:pPr>
          </w:p>
        </w:tc>
        <w:tc>
          <w:tcPr>
            <w:tcW w:w="410" w:type="dxa"/>
            <w:tcBorders>
              <w:top w:val="single" w:sz="4"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410" w:type="dxa"/>
            <w:gridSpan w:val="2"/>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02600">
            <w:pPr>
              <w:spacing w:after="0" w:line="240" w:lineRule="auto"/>
              <w:ind w:right="113"/>
              <w:jc w:val="center"/>
              <w:rPr>
                <w:rFonts w:ascii="Times New Roman" w:eastAsia="Times New Roman" w:hAnsi="Times New Roman" w:cs="Times New Roman"/>
                <w:noProof/>
                <w:sz w:val="20"/>
                <w:szCs w:val="20"/>
              </w:rPr>
            </w:pPr>
          </w:p>
        </w:tc>
        <w:tc>
          <w:tcPr>
            <w:tcW w:w="411" w:type="dxa"/>
            <w:tcBorders>
              <w:top w:val="single" w:sz="4"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411" w:type="dxa"/>
            <w:gridSpan w:val="2"/>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02600">
            <w:pPr>
              <w:spacing w:after="0" w:line="240" w:lineRule="auto"/>
              <w:ind w:right="113"/>
              <w:jc w:val="center"/>
              <w:rPr>
                <w:rFonts w:ascii="Times New Roman" w:eastAsia="Times New Roman" w:hAnsi="Times New Roman" w:cs="Times New Roman"/>
                <w:noProof/>
                <w:sz w:val="20"/>
                <w:szCs w:val="20"/>
              </w:rPr>
            </w:pPr>
          </w:p>
        </w:tc>
        <w:tc>
          <w:tcPr>
            <w:tcW w:w="619" w:type="dxa"/>
            <w:tcBorders>
              <w:top w:val="single" w:sz="4"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493" w:type="dxa"/>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02600">
            <w:pPr>
              <w:spacing w:after="0" w:line="240" w:lineRule="auto"/>
              <w:ind w:right="113"/>
              <w:jc w:val="right"/>
              <w:rPr>
                <w:rFonts w:ascii="Times New Roman" w:eastAsia="Times New Roman" w:hAnsi="Times New Roman" w:cs="Times New Roman"/>
                <w:noProof/>
                <w:sz w:val="20"/>
                <w:szCs w:val="20"/>
              </w:rPr>
            </w:pPr>
          </w:p>
        </w:tc>
        <w:tc>
          <w:tcPr>
            <w:tcW w:w="610" w:type="dxa"/>
            <w:tcBorders>
              <w:top w:val="single" w:sz="4" w:space="0" w:color="auto"/>
              <w:left w:val="single" w:sz="6" w:space="0" w:color="auto"/>
              <w:bottom w:val="single" w:sz="4" w:space="0" w:color="auto"/>
              <w:right w:val="single" w:sz="6" w:space="0" w:color="auto"/>
            </w:tcBorders>
          </w:tcPr>
          <w:p w:rsidR="00002600" w:rsidRPr="00BE65FE" w:rsidRDefault="00002600" w:rsidP="00002600">
            <w:pPr>
              <w:spacing w:after="0" w:line="240" w:lineRule="auto"/>
              <w:jc w:val="center"/>
              <w:rPr>
                <w:rFonts w:ascii="Times New Roman" w:eastAsia="Times New Roman" w:hAnsi="Times New Roman" w:cs="Times New Roman"/>
                <w:noProof/>
                <w:sz w:val="20"/>
                <w:szCs w:val="20"/>
                <w:lang w:val="sr-Cyrl-RS"/>
              </w:rPr>
            </w:pPr>
          </w:p>
        </w:tc>
        <w:tc>
          <w:tcPr>
            <w:tcW w:w="550" w:type="dxa"/>
            <w:gridSpan w:val="2"/>
            <w:tcBorders>
              <w:top w:val="single" w:sz="4" w:space="0" w:color="auto"/>
              <w:left w:val="single" w:sz="6" w:space="0" w:color="auto"/>
              <w:bottom w:val="single" w:sz="4" w:space="0" w:color="auto"/>
              <w:right w:val="single" w:sz="4" w:space="0" w:color="auto"/>
            </w:tcBorders>
            <w:textDirection w:val="btLr"/>
          </w:tcPr>
          <w:p w:rsidR="00002600" w:rsidRPr="00BE65FE" w:rsidRDefault="00002600" w:rsidP="00002600">
            <w:pPr>
              <w:spacing w:after="0" w:line="240" w:lineRule="auto"/>
              <w:ind w:right="113"/>
              <w:jc w:val="right"/>
              <w:rPr>
                <w:rFonts w:ascii="Times New Roman" w:eastAsia="Times New Roman" w:hAnsi="Times New Roman" w:cs="Times New Roman"/>
                <w:noProof/>
                <w:sz w:val="20"/>
                <w:szCs w:val="20"/>
                <w:lang w:val="sr-Cyrl-RS"/>
              </w:rPr>
            </w:pPr>
          </w:p>
        </w:tc>
      </w:tr>
      <w:tr w:rsidR="00002600" w:rsidRPr="00002600" w:rsidTr="00BE65FE">
        <w:trPr>
          <w:trHeight w:val="567"/>
        </w:trPr>
        <w:tc>
          <w:tcPr>
            <w:tcW w:w="1241" w:type="dxa"/>
            <w:tcBorders>
              <w:top w:val="single" w:sz="4" w:space="0" w:color="auto"/>
              <w:left w:val="single" w:sz="4"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8"/>
                <w:szCs w:val="20"/>
              </w:rPr>
            </w:pPr>
            <w:r w:rsidRPr="00002600">
              <w:rPr>
                <w:rFonts w:ascii="Times New Roman" w:eastAsia="Times New Roman" w:hAnsi="Times New Roman" w:cs="Times New Roman"/>
                <w:noProof/>
                <w:sz w:val="28"/>
                <w:szCs w:val="20"/>
              </w:rPr>
              <w:t>III-2</w:t>
            </w:r>
          </w:p>
        </w:tc>
        <w:tc>
          <w:tcPr>
            <w:tcW w:w="567" w:type="dxa"/>
            <w:tcBorders>
              <w:top w:val="single" w:sz="4" w:space="0" w:color="auto"/>
              <w:left w:val="single" w:sz="6" w:space="0" w:color="auto"/>
              <w:bottom w:val="single" w:sz="4" w:space="0" w:color="auto"/>
              <w:right w:val="single" w:sz="6" w:space="0" w:color="auto"/>
            </w:tcBorders>
          </w:tcPr>
          <w:p w:rsidR="00002600" w:rsidRPr="00BE65FE" w:rsidRDefault="00A67409" w:rsidP="00002600">
            <w:pPr>
              <w:spacing w:after="0" w:line="240" w:lineRule="auto"/>
              <w:jc w:val="center"/>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30</w:t>
            </w:r>
          </w:p>
        </w:tc>
        <w:tc>
          <w:tcPr>
            <w:tcW w:w="694" w:type="dxa"/>
            <w:tcBorders>
              <w:top w:val="single" w:sz="4" w:space="0" w:color="auto"/>
              <w:left w:val="single" w:sz="6" w:space="0" w:color="auto"/>
              <w:bottom w:val="single" w:sz="4" w:space="0" w:color="auto"/>
              <w:right w:val="single" w:sz="6" w:space="0" w:color="auto"/>
            </w:tcBorders>
          </w:tcPr>
          <w:p w:rsidR="00002600" w:rsidRPr="00BE65FE" w:rsidRDefault="00A67409" w:rsidP="00002600">
            <w:pPr>
              <w:spacing w:after="0" w:line="240" w:lineRule="auto"/>
              <w:jc w:val="center"/>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20</w:t>
            </w:r>
          </w:p>
        </w:tc>
        <w:tc>
          <w:tcPr>
            <w:tcW w:w="369" w:type="dxa"/>
            <w:tcBorders>
              <w:top w:val="single" w:sz="4" w:space="0" w:color="auto"/>
              <w:left w:val="single" w:sz="6" w:space="0" w:color="auto"/>
              <w:bottom w:val="single" w:sz="4" w:space="0" w:color="auto"/>
              <w:right w:val="single" w:sz="6" w:space="0" w:color="auto"/>
            </w:tcBorders>
            <w:textDirection w:val="btLr"/>
          </w:tcPr>
          <w:p w:rsidR="00002600" w:rsidRPr="00BE65FE" w:rsidRDefault="00A67409" w:rsidP="00A72CF2">
            <w:pPr>
              <w:spacing w:after="0" w:line="240" w:lineRule="auto"/>
              <w:ind w:right="113"/>
              <w:jc w:val="right"/>
              <w:rPr>
                <w:rFonts w:ascii="Times New Roman" w:eastAsia="Times New Roman" w:hAnsi="Times New Roman" w:cs="Times New Roman"/>
                <w:noProof/>
                <w:sz w:val="16"/>
                <w:szCs w:val="16"/>
                <w:lang w:val="sr-Cyrl-RS"/>
              </w:rPr>
            </w:pPr>
            <w:r>
              <w:rPr>
                <w:rFonts w:ascii="Times New Roman" w:eastAsia="Times New Roman" w:hAnsi="Times New Roman" w:cs="Times New Roman"/>
                <w:noProof/>
                <w:sz w:val="16"/>
                <w:szCs w:val="16"/>
                <w:lang w:val="sr-Cyrl-RS"/>
              </w:rPr>
              <w:t>67</w:t>
            </w:r>
          </w:p>
        </w:tc>
        <w:tc>
          <w:tcPr>
            <w:tcW w:w="630" w:type="dxa"/>
            <w:tcBorders>
              <w:top w:val="single" w:sz="4" w:space="0" w:color="auto"/>
              <w:left w:val="single" w:sz="6" w:space="0" w:color="auto"/>
              <w:bottom w:val="single" w:sz="4" w:space="0" w:color="auto"/>
              <w:right w:val="single" w:sz="6" w:space="0" w:color="auto"/>
            </w:tcBorders>
          </w:tcPr>
          <w:p w:rsidR="00002600" w:rsidRPr="00BE65FE" w:rsidRDefault="00A67409" w:rsidP="00002600">
            <w:pPr>
              <w:spacing w:after="0" w:line="240" w:lineRule="auto"/>
              <w:jc w:val="center"/>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3</w:t>
            </w:r>
          </w:p>
        </w:tc>
        <w:tc>
          <w:tcPr>
            <w:tcW w:w="354" w:type="dxa"/>
            <w:tcBorders>
              <w:top w:val="single" w:sz="4" w:space="0" w:color="auto"/>
              <w:left w:val="single" w:sz="6" w:space="0" w:color="auto"/>
              <w:bottom w:val="single" w:sz="4" w:space="0" w:color="auto"/>
              <w:right w:val="single" w:sz="6" w:space="0" w:color="auto"/>
            </w:tcBorders>
            <w:textDirection w:val="btLr"/>
          </w:tcPr>
          <w:p w:rsidR="00002600" w:rsidRPr="00BE65FE" w:rsidRDefault="00A67409" w:rsidP="00A72CF2">
            <w:pPr>
              <w:spacing w:after="0" w:line="240" w:lineRule="auto"/>
              <w:ind w:right="113"/>
              <w:jc w:val="right"/>
              <w:rPr>
                <w:rFonts w:ascii="Times New Roman" w:eastAsia="Times New Roman" w:hAnsi="Times New Roman" w:cs="Times New Roman"/>
                <w:noProof/>
                <w:sz w:val="16"/>
                <w:szCs w:val="16"/>
                <w:lang w:val="sr-Cyrl-RS"/>
              </w:rPr>
            </w:pPr>
            <w:r>
              <w:rPr>
                <w:rFonts w:ascii="Times New Roman" w:eastAsia="Times New Roman" w:hAnsi="Times New Roman" w:cs="Times New Roman"/>
                <w:noProof/>
                <w:sz w:val="16"/>
                <w:szCs w:val="16"/>
                <w:lang w:val="sr-Cyrl-RS"/>
              </w:rPr>
              <w:t>10</w:t>
            </w:r>
          </w:p>
        </w:tc>
        <w:tc>
          <w:tcPr>
            <w:tcW w:w="591" w:type="dxa"/>
            <w:tcBorders>
              <w:top w:val="single" w:sz="4" w:space="0" w:color="auto"/>
              <w:left w:val="single" w:sz="6" w:space="0" w:color="auto"/>
              <w:bottom w:val="single" w:sz="4" w:space="0" w:color="auto"/>
              <w:right w:val="single" w:sz="6" w:space="0" w:color="auto"/>
            </w:tcBorders>
          </w:tcPr>
          <w:p w:rsidR="00002600" w:rsidRPr="00BE65FE" w:rsidRDefault="00A67409" w:rsidP="00002600">
            <w:pPr>
              <w:spacing w:after="0" w:line="240" w:lineRule="auto"/>
              <w:jc w:val="center"/>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5</w:t>
            </w:r>
          </w:p>
        </w:tc>
        <w:tc>
          <w:tcPr>
            <w:tcW w:w="421" w:type="dxa"/>
            <w:tcBorders>
              <w:top w:val="single" w:sz="4" w:space="0" w:color="auto"/>
              <w:left w:val="single" w:sz="6" w:space="0" w:color="auto"/>
              <w:bottom w:val="single" w:sz="4" w:space="0" w:color="auto"/>
              <w:right w:val="single" w:sz="6" w:space="0" w:color="auto"/>
            </w:tcBorders>
            <w:textDirection w:val="btLr"/>
          </w:tcPr>
          <w:p w:rsidR="00002600" w:rsidRPr="00BE65FE" w:rsidRDefault="00A67409" w:rsidP="00A72CF2">
            <w:pPr>
              <w:spacing w:after="0" w:line="240" w:lineRule="auto"/>
              <w:ind w:right="113"/>
              <w:jc w:val="right"/>
              <w:rPr>
                <w:rFonts w:ascii="Times New Roman" w:eastAsia="Times New Roman" w:hAnsi="Times New Roman" w:cs="Times New Roman"/>
                <w:noProof/>
                <w:sz w:val="16"/>
                <w:szCs w:val="16"/>
                <w:lang w:val="sr-Cyrl-RS"/>
              </w:rPr>
            </w:pPr>
            <w:r>
              <w:rPr>
                <w:rFonts w:ascii="Times New Roman" w:eastAsia="Times New Roman" w:hAnsi="Times New Roman" w:cs="Times New Roman"/>
                <w:noProof/>
                <w:sz w:val="16"/>
                <w:szCs w:val="16"/>
                <w:lang w:val="sr-Cyrl-RS"/>
              </w:rPr>
              <w:t>17</w:t>
            </w:r>
          </w:p>
        </w:tc>
        <w:tc>
          <w:tcPr>
            <w:tcW w:w="544" w:type="dxa"/>
            <w:tcBorders>
              <w:top w:val="single" w:sz="4" w:space="0" w:color="auto"/>
              <w:left w:val="single" w:sz="6" w:space="0" w:color="auto"/>
              <w:bottom w:val="single" w:sz="4" w:space="0" w:color="auto"/>
              <w:right w:val="single" w:sz="6" w:space="0" w:color="auto"/>
            </w:tcBorders>
          </w:tcPr>
          <w:p w:rsidR="00002600" w:rsidRPr="00BE65FE" w:rsidRDefault="00A67409" w:rsidP="00002600">
            <w:pPr>
              <w:spacing w:after="0" w:line="240" w:lineRule="auto"/>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2</w:t>
            </w:r>
          </w:p>
        </w:tc>
        <w:tc>
          <w:tcPr>
            <w:tcW w:w="308" w:type="dxa"/>
            <w:tcBorders>
              <w:top w:val="single" w:sz="4" w:space="0" w:color="auto"/>
              <w:left w:val="single" w:sz="6" w:space="0" w:color="auto"/>
              <w:bottom w:val="single" w:sz="4" w:space="0" w:color="auto"/>
              <w:right w:val="single" w:sz="6" w:space="0" w:color="auto"/>
            </w:tcBorders>
            <w:textDirection w:val="btLr"/>
          </w:tcPr>
          <w:p w:rsidR="00002600" w:rsidRPr="00BE65FE" w:rsidRDefault="00A67409" w:rsidP="00002600">
            <w:pPr>
              <w:spacing w:after="0" w:line="240" w:lineRule="auto"/>
              <w:ind w:right="113"/>
              <w:jc w:val="center"/>
              <w:rPr>
                <w:rFonts w:ascii="Times New Roman" w:eastAsia="Times New Roman" w:hAnsi="Times New Roman" w:cs="Times New Roman"/>
                <w:noProof/>
                <w:sz w:val="16"/>
                <w:szCs w:val="16"/>
                <w:lang w:val="sr-Cyrl-RS"/>
              </w:rPr>
            </w:pPr>
            <w:r>
              <w:rPr>
                <w:rFonts w:ascii="Times New Roman" w:eastAsia="Times New Roman" w:hAnsi="Times New Roman" w:cs="Times New Roman"/>
                <w:noProof/>
                <w:sz w:val="16"/>
                <w:szCs w:val="16"/>
                <w:lang w:val="sr-Cyrl-RS"/>
              </w:rPr>
              <w:t>7</w:t>
            </w:r>
          </w:p>
        </w:tc>
        <w:tc>
          <w:tcPr>
            <w:tcW w:w="683" w:type="dxa"/>
            <w:tcBorders>
              <w:top w:val="single" w:sz="4" w:space="0" w:color="auto"/>
              <w:left w:val="single" w:sz="6" w:space="0" w:color="auto"/>
              <w:bottom w:val="single" w:sz="4" w:space="0" w:color="auto"/>
              <w:right w:val="single" w:sz="6" w:space="0" w:color="auto"/>
            </w:tcBorders>
          </w:tcPr>
          <w:p w:rsidR="00002600" w:rsidRPr="00BE65FE" w:rsidRDefault="003A70C8" w:rsidP="00002600">
            <w:pPr>
              <w:spacing w:after="0" w:line="240" w:lineRule="auto"/>
              <w:jc w:val="center"/>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30</w:t>
            </w:r>
          </w:p>
        </w:tc>
        <w:tc>
          <w:tcPr>
            <w:tcW w:w="476" w:type="dxa"/>
            <w:tcBorders>
              <w:top w:val="single" w:sz="4" w:space="0" w:color="auto"/>
              <w:left w:val="single" w:sz="6" w:space="0" w:color="auto"/>
              <w:bottom w:val="single" w:sz="4" w:space="0" w:color="auto"/>
              <w:right w:val="single" w:sz="6" w:space="0" w:color="auto"/>
            </w:tcBorders>
            <w:textDirection w:val="btLr"/>
          </w:tcPr>
          <w:p w:rsidR="00002600" w:rsidRPr="00BE65FE" w:rsidRDefault="003A70C8" w:rsidP="00A72CF2">
            <w:pPr>
              <w:spacing w:after="0" w:line="240" w:lineRule="auto"/>
              <w:ind w:right="113"/>
              <w:jc w:val="right"/>
              <w:rPr>
                <w:rFonts w:ascii="Times New Roman" w:eastAsia="Times New Roman" w:hAnsi="Times New Roman" w:cs="Times New Roman"/>
                <w:noProof/>
                <w:sz w:val="16"/>
                <w:szCs w:val="16"/>
                <w:lang w:val="sr-Cyrl-RS"/>
              </w:rPr>
            </w:pPr>
            <w:r>
              <w:rPr>
                <w:rFonts w:ascii="Times New Roman" w:eastAsia="Times New Roman" w:hAnsi="Times New Roman" w:cs="Times New Roman"/>
                <w:noProof/>
                <w:sz w:val="16"/>
                <w:szCs w:val="16"/>
                <w:lang w:val="sr-Cyrl-RS"/>
              </w:rPr>
              <w:t>100</w:t>
            </w:r>
          </w:p>
        </w:tc>
        <w:tc>
          <w:tcPr>
            <w:tcW w:w="543" w:type="dxa"/>
            <w:tcBorders>
              <w:top w:val="single" w:sz="4"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358" w:type="dxa"/>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02600">
            <w:pPr>
              <w:spacing w:after="0" w:line="240" w:lineRule="auto"/>
              <w:ind w:right="113"/>
              <w:jc w:val="center"/>
              <w:rPr>
                <w:rFonts w:ascii="Times New Roman" w:eastAsia="Times New Roman" w:hAnsi="Times New Roman" w:cs="Times New Roman"/>
                <w:noProof/>
                <w:sz w:val="20"/>
                <w:szCs w:val="20"/>
              </w:rPr>
            </w:pPr>
          </w:p>
        </w:tc>
        <w:tc>
          <w:tcPr>
            <w:tcW w:w="541" w:type="dxa"/>
            <w:tcBorders>
              <w:top w:val="single" w:sz="4"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358" w:type="dxa"/>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02600">
            <w:pPr>
              <w:spacing w:after="0" w:line="240" w:lineRule="auto"/>
              <w:ind w:right="113"/>
              <w:jc w:val="center"/>
              <w:rPr>
                <w:rFonts w:ascii="Times New Roman" w:eastAsia="Times New Roman" w:hAnsi="Times New Roman" w:cs="Times New Roman"/>
                <w:noProof/>
                <w:sz w:val="20"/>
                <w:szCs w:val="20"/>
              </w:rPr>
            </w:pPr>
          </w:p>
        </w:tc>
        <w:tc>
          <w:tcPr>
            <w:tcW w:w="506" w:type="dxa"/>
            <w:tcBorders>
              <w:top w:val="single" w:sz="4"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345" w:type="dxa"/>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02600">
            <w:pPr>
              <w:spacing w:after="0" w:line="240" w:lineRule="auto"/>
              <w:ind w:right="113"/>
              <w:jc w:val="center"/>
              <w:rPr>
                <w:rFonts w:ascii="Times New Roman" w:eastAsia="Times New Roman" w:hAnsi="Times New Roman" w:cs="Times New Roman"/>
                <w:noProof/>
                <w:sz w:val="20"/>
                <w:szCs w:val="20"/>
              </w:rPr>
            </w:pPr>
          </w:p>
        </w:tc>
        <w:tc>
          <w:tcPr>
            <w:tcW w:w="811" w:type="dxa"/>
            <w:tcBorders>
              <w:top w:val="single" w:sz="4"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455" w:type="dxa"/>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02600">
            <w:pPr>
              <w:spacing w:after="0" w:line="240" w:lineRule="auto"/>
              <w:ind w:right="113"/>
              <w:jc w:val="center"/>
              <w:rPr>
                <w:rFonts w:ascii="Times New Roman" w:eastAsia="Times New Roman" w:hAnsi="Times New Roman" w:cs="Times New Roman"/>
                <w:noProof/>
                <w:sz w:val="16"/>
                <w:szCs w:val="16"/>
              </w:rPr>
            </w:pPr>
          </w:p>
        </w:tc>
        <w:tc>
          <w:tcPr>
            <w:tcW w:w="406" w:type="dxa"/>
            <w:tcBorders>
              <w:top w:val="single" w:sz="4"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364" w:type="dxa"/>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02600">
            <w:pPr>
              <w:spacing w:after="0" w:line="240" w:lineRule="auto"/>
              <w:ind w:right="113"/>
              <w:jc w:val="center"/>
              <w:rPr>
                <w:rFonts w:ascii="Times New Roman" w:eastAsia="Times New Roman" w:hAnsi="Times New Roman" w:cs="Times New Roman"/>
                <w:noProof/>
                <w:sz w:val="20"/>
                <w:szCs w:val="20"/>
              </w:rPr>
            </w:pPr>
          </w:p>
        </w:tc>
        <w:tc>
          <w:tcPr>
            <w:tcW w:w="410" w:type="dxa"/>
            <w:tcBorders>
              <w:top w:val="single" w:sz="4"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410" w:type="dxa"/>
            <w:gridSpan w:val="2"/>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02600">
            <w:pPr>
              <w:spacing w:after="0" w:line="240" w:lineRule="auto"/>
              <w:ind w:right="113"/>
              <w:jc w:val="center"/>
              <w:rPr>
                <w:rFonts w:ascii="Times New Roman" w:eastAsia="Times New Roman" w:hAnsi="Times New Roman" w:cs="Times New Roman"/>
                <w:noProof/>
                <w:sz w:val="20"/>
                <w:szCs w:val="20"/>
              </w:rPr>
            </w:pPr>
          </w:p>
        </w:tc>
        <w:tc>
          <w:tcPr>
            <w:tcW w:w="411" w:type="dxa"/>
            <w:tcBorders>
              <w:top w:val="single" w:sz="4"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411" w:type="dxa"/>
            <w:gridSpan w:val="2"/>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02600">
            <w:pPr>
              <w:spacing w:after="0" w:line="240" w:lineRule="auto"/>
              <w:ind w:right="113"/>
              <w:jc w:val="center"/>
              <w:rPr>
                <w:rFonts w:ascii="Times New Roman" w:eastAsia="Times New Roman" w:hAnsi="Times New Roman" w:cs="Times New Roman"/>
                <w:noProof/>
                <w:sz w:val="20"/>
                <w:szCs w:val="20"/>
              </w:rPr>
            </w:pPr>
          </w:p>
        </w:tc>
        <w:tc>
          <w:tcPr>
            <w:tcW w:w="619" w:type="dxa"/>
            <w:tcBorders>
              <w:top w:val="single" w:sz="4"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493" w:type="dxa"/>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02600">
            <w:pPr>
              <w:spacing w:after="0" w:line="240" w:lineRule="auto"/>
              <w:ind w:right="113"/>
              <w:jc w:val="right"/>
              <w:rPr>
                <w:rFonts w:ascii="Times New Roman" w:eastAsia="Times New Roman" w:hAnsi="Times New Roman" w:cs="Times New Roman"/>
                <w:noProof/>
                <w:sz w:val="20"/>
                <w:szCs w:val="20"/>
              </w:rPr>
            </w:pPr>
          </w:p>
        </w:tc>
        <w:tc>
          <w:tcPr>
            <w:tcW w:w="610" w:type="dxa"/>
            <w:tcBorders>
              <w:top w:val="single" w:sz="4"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550" w:type="dxa"/>
            <w:gridSpan w:val="2"/>
            <w:tcBorders>
              <w:top w:val="single" w:sz="4" w:space="0" w:color="auto"/>
              <w:left w:val="single" w:sz="6" w:space="0" w:color="auto"/>
              <w:bottom w:val="single" w:sz="4" w:space="0" w:color="auto"/>
              <w:right w:val="single" w:sz="4" w:space="0" w:color="auto"/>
            </w:tcBorders>
            <w:textDirection w:val="btLr"/>
          </w:tcPr>
          <w:p w:rsidR="00002600" w:rsidRPr="00002600" w:rsidRDefault="00002600" w:rsidP="00002600">
            <w:pPr>
              <w:spacing w:after="0" w:line="240" w:lineRule="auto"/>
              <w:ind w:right="113"/>
              <w:jc w:val="right"/>
              <w:rPr>
                <w:rFonts w:ascii="Times New Roman" w:eastAsia="Times New Roman" w:hAnsi="Times New Roman" w:cs="Times New Roman"/>
                <w:noProof/>
                <w:sz w:val="20"/>
                <w:szCs w:val="20"/>
              </w:rPr>
            </w:pPr>
          </w:p>
        </w:tc>
      </w:tr>
      <w:tr w:rsidR="00002600" w:rsidRPr="00002600" w:rsidTr="00BE65FE">
        <w:trPr>
          <w:trHeight w:val="547"/>
        </w:trPr>
        <w:tc>
          <w:tcPr>
            <w:tcW w:w="1241" w:type="dxa"/>
            <w:tcBorders>
              <w:top w:val="single" w:sz="4" w:space="0" w:color="auto"/>
              <w:left w:val="single" w:sz="4"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8"/>
                <w:szCs w:val="20"/>
              </w:rPr>
            </w:pPr>
            <w:r w:rsidRPr="00002600">
              <w:rPr>
                <w:rFonts w:ascii="Times New Roman" w:eastAsia="Times New Roman" w:hAnsi="Times New Roman" w:cs="Times New Roman"/>
                <w:noProof/>
                <w:sz w:val="28"/>
                <w:szCs w:val="20"/>
              </w:rPr>
              <w:t>III-3</w:t>
            </w:r>
          </w:p>
        </w:tc>
        <w:tc>
          <w:tcPr>
            <w:tcW w:w="567" w:type="dxa"/>
            <w:tcBorders>
              <w:top w:val="single" w:sz="4" w:space="0" w:color="auto"/>
              <w:left w:val="single" w:sz="6" w:space="0" w:color="auto"/>
              <w:bottom w:val="single" w:sz="4" w:space="0" w:color="auto"/>
              <w:right w:val="single" w:sz="6" w:space="0" w:color="auto"/>
            </w:tcBorders>
          </w:tcPr>
          <w:p w:rsidR="00002600" w:rsidRPr="00BE65FE" w:rsidRDefault="003A70C8" w:rsidP="00002600">
            <w:pPr>
              <w:spacing w:after="0" w:line="240" w:lineRule="auto"/>
              <w:jc w:val="center"/>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31</w:t>
            </w:r>
          </w:p>
        </w:tc>
        <w:tc>
          <w:tcPr>
            <w:tcW w:w="694" w:type="dxa"/>
            <w:tcBorders>
              <w:top w:val="single" w:sz="4" w:space="0" w:color="auto"/>
              <w:left w:val="single" w:sz="6" w:space="0" w:color="auto"/>
              <w:bottom w:val="single" w:sz="4" w:space="0" w:color="auto"/>
              <w:right w:val="single" w:sz="6" w:space="0" w:color="auto"/>
            </w:tcBorders>
          </w:tcPr>
          <w:p w:rsidR="00002600" w:rsidRPr="00BE65FE" w:rsidRDefault="003A70C8" w:rsidP="00002600">
            <w:pPr>
              <w:spacing w:after="0" w:line="240" w:lineRule="auto"/>
              <w:jc w:val="center"/>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20</w:t>
            </w:r>
          </w:p>
        </w:tc>
        <w:tc>
          <w:tcPr>
            <w:tcW w:w="369" w:type="dxa"/>
            <w:tcBorders>
              <w:top w:val="single" w:sz="4" w:space="0" w:color="auto"/>
              <w:left w:val="single" w:sz="6" w:space="0" w:color="auto"/>
              <w:bottom w:val="single" w:sz="4" w:space="0" w:color="auto"/>
              <w:right w:val="single" w:sz="6" w:space="0" w:color="auto"/>
            </w:tcBorders>
            <w:textDirection w:val="btLr"/>
          </w:tcPr>
          <w:p w:rsidR="00002600" w:rsidRPr="00BE65FE" w:rsidRDefault="003A70C8" w:rsidP="00A72CF2">
            <w:pPr>
              <w:spacing w:after="0" w:line="240" w:lineRule="auto"/>
              <w:ind w:right="113"/>
              <w:jc w:val="right"/>
              <w:rPr>
                <w:rFonts w:ascii="Times New Roman" w:eastAsia="Times New Roman" w:hAnsi="Times New Roman" w:cs="Times New Roman"/>
                <w:noProof/>
                <w:sz w:val="16"/>
                <w:szCs w:val="16"/>
                <w:lang w:val="sr-Cyrl-RS"/>
              </w:rPr>
            </w:pPr>
            <w:r>
              <w:rPr>
                <w:rFonts w:ascii="Times New Roman" w:eastAsia="Times New Roman" w:hAnsi="Times New Roman" w:cs="Times New Roman"/>
                <w:noProof/>
                <w:sz w:val="16"/>
                <w:szCs w:val="16"/>
                <w:lang w:val="sr-Cyrl-RS"/>
              </w:rPr>
              <w:t>65</w:t>
            </w:r>
          </w:p>
        </w:tc>
        <w:tc>
          <w:tcPr>
            <w:tcW w:w="630" w:type="dxa"/>
            <w:tcBorders>
              <w:top w:val="single" w:sz="4" w:space="0" w:color="auto"/>
              <w:left w:val="single" w:sz="6" w:space="0" w:color="auto"/>
              <w:bottom w:val="single" w:sz="4" w:space="0" w:color="auto"/>
              <w:right w:val="single" w:sz="6" w:space="0" w:color="auto"/>
            </w:tcBorders>
          </w:tcPr>
          <w:p w:rsidR="00002600" w:rsidRPr="00BE65FE" w:rsidRDefault="003A70C8" w:rsidP="00002600">
            <w:pPr>
              <w:spacing w:after="0" w:line="240" w:lineRule="auto"/>
              <w:jc w:val="center"/>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7</w:t>
            </w:r>
          </w:p>
        </w:tc>
        <w:tc>
          <w:tcPr>
            <w:tcW w:w="354" w:type="dxa"/>
            <w:tcBorders>
              <w:top w:val="single" w:sz="4" w:space="0" w:color="auto"/>
              <w:left w:val="single" w:sz="6" w:space="0" w:color="auto"/>
              <w:bottom w:val="single" w:sz="4" w:space="0" w:color="auto"/>
              <w:right w:val="single" w:sz="6" w:space="0" w:color="auto"/>
            </w:tcBorders>
            <w:textDirection w:val="btLr"/>
          </w:tcPr>
          <w:p w:rsidR="00002600" w:rsidRPr="00BE65FE" w:rsidRDefault="003A70C8" w:rsidP="00A72CF2">
            <w:pPr>
              <w:spacing w:after="0" w:line="240" w:lineRule="auto"/>
              <w:ind w:right="113"/>
              <w:jc w:val="right"/>
              <w:rPr>
                <w:rFonts w:ascii="Times New Roman" w:eastAsia="Times New Roman" w:hAnsi="Times New Roman" w:cs="Times New Roman"/>
                <w:noProof/>
                <w:sz w:val="16"/>
                <w:szCs w:val="16"/>
                <w:lang w:val="sr-Cyrl-RS"/>
              </w:rPr>
            </w:pPr>
            <w:r>
              <w:rPr>
                <w:rFonts w:ascii="Times New Roman" w:eastAsia="Times New Roman" w:hAnsi="Times New Roman" w:cs="Times New Roman"/>
                <w:noProof/>
                <w:sz w:val="16"/>
                <w:szCs w:val="16"/>
                <w:lang w:val="sr-Cyrl-RS"/>
              </w:rPr>
              <w:t>23</w:t>
            </w:r>
          </w:p>
        </w:tc>
        <w:tc>
          <w:tcPr>
            <w:tcW w:w="591" w:type="dxa"/>
            <w:tcBorders>
              <w:top w:val="single" w:sz="4" w:space="0" w:color="auto"/>
              <w:left w:val="single" w:sz="6" w:space="0" w:color="auto"/>
              <w:bottom w:val="single" w:sz="4" w:space="0" w:color="auto"/>
              <w:right w:val="single" w:sz="6" w:space="0" w:color="auto"/>
            </w:tcBorders>
          </w:tcPr>
          <w:p w:rsidR="00002600" w:rsidRPr="00BE65FE" w:rsidRDefault="003A70C8" w:rsidP="00002600">
            <w:pPr>
              <w:spacing w:after="0" w:line="240" w:lineRule="auto"/>
              <w:jc w:val="center"/>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4</w:t>
            </w:r>
          </w:p>
        </w:tc>
        <w:tc>
          <w:tcPr>
            <w:tcW w:w="421" w:type="dxa"/>
            <w:tcBorders>
              <w:top w:val="single" w:sz="4" w:space="0" w:color="auto"/>
              <w:left w:val="single" w:sz="6" w:space="0" w:color="auto"/>
              <w:bottom w:val="single" w:sz="4" w:space="0" w:color="auto"/>
              <w:right w:val="single" w:sz="6" w:space="0" w:color="auto"/>
            </w:tcBorders>
            <w:textDirection w:val="btLr"/>
          </w:tcPr>
          <w:p w:rsidR="00002600" w:rsidRPr="00BE65FE" w:rsidRDefault="003A70C8" w:rsidP="00A72CF2">
            <w:pPr>
              <w:spacing w:after="0" w:line="240" w:lineRule="auto"/>
              <w:ind w:right="113"/>
              <w:jc w:val="right"/>
              <w:rPr>
                <w:rFonts w:ascii="Times New Roman" w:eastAsia="Times New Roman" w:hAnsi="Times New Roman" w:cs="Times New Roman"/>
                <w:noProof/>
                <w:sz w:val="16"/>
                <w:szCs w:val="16"/>
                <w:lang w:val="sr-Cyrl-RS"/>
              </w:rPr>
            </w:pPr>
            <w:r>
              <w:rPr>
                <w:rFonts w:ascii="Times New Roman" w:eastAsia="Times New Roman" w:hAnsi="Times New Roman" w:cs="Times New Roman"/>
                <w:noProof/>
                <w:sz w:val="16"/>
                <w:szCs w:val="16"/>
                <w:lang w:val="sr-Cyrl-RS"/>
              </w:rPr>
              <w:t>13</w:t>
            </w:r>
          </w:p>
        </w:tc>
        <w:tc>
          <w:tcPr>
            <w:tcW w:w="544" w:type="dxa"/>
            <w:tcBorders>
              <w:top w:val="single" w:sz="4" w:space="0" w:color="auto"/>
              <w:left w:val="single" w:sz="6" w:space="0" w:color="auto"/>
              <w:bottom w:val="single" w:sz="4" w:space="0" w:color="auto"/>
              <w:right w:val="single" w:sz="6" w:space="0" w:color="auto"/>
            </w:tcBorders>
          </w:tcPr>
          <w:p w:rsidR="00002600" w:rsidRPr="00BE65FE" w:rsidRDefault="003A70C8" w:rsidP="00002600">
            <w:pPr>
              <w:spacing w:after="0" w:line="240" w:lineRule="auto"/>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w:t>
            </w:r>
          </w:p>
        </w:tc>
        <w:tc>
          <w:tcPr>
            <w:tcW w:w="308" w:type="dxa"/>
            <w:tcBorders>
              <w:top w:val="single" w:sz="4" w:space="0" w:color="auto"/>
              <w:left w:val="single" w:sz="6" w:space="0" w:color="auto"/>
              <w:bottom w:val="single" w:sz="4" w:space="0" w:color="auto"/>
              <w:right w:val="single" w:sz="6" w:space="0" w:color="auto"/>
            </w:tcBorders>
            <w:textDirection w:val="btLr"/>
          </w:tcPr>
          <w:p w:rsidR="00002600" w:rsidRPr="00BE65FE" w:rsidRDefault="00002600" w:rsidP="00002600">
            <w:pPr>
              <w:spacing w:after="0" w:line="240" w:lineRule="auto"/>
              <w:ind w:right="113"/>
              <w:jc w:val="center"/>
              <w:rPr>
                <w:rFonts w:ascii="Times New Roman" w:eastAsia="Times New Roman" w:hAnsi="Times New Roman" w:cs="Times New Roman"/>
                <w:noProof/>
                <w:sz w:val="16"/>
                <w:szCs w:val="16"/>
                <w:lang w:val="sr-Cyrl-RS"/>
              </w:rPr>
            </w:pPr>
          </w:p>
        </w:tc>
        <w:tc>
          <w:tcPr>
            <w:tcW w:w="683" w:type="dxa"/>
            <w:tcBorders>
              <w:top w:val="single" w:sz="4" w:space="0" w:color="auto"/>
              <w:left w:val="single" w:sz="6" w:space="0" w:color="auto"/>
              <w:bottom w:val="single" w:sz="4" w:space="0" w:color="auto"/>
              <w:right w:val="single" w:sz="6" w:space="0" w:color="auto"/>
            </w:tcBorders>
          </w:tcPr>
          <w:p w:rsidR="00002600" w:rsidRPr="00BE65FE" w:rsidRDefault="003A70C8" w:rsidP="00002600">
            <w:pPr>
              <w:spacing w:after="0" w:line="240" w:lineRule="auto"/>
              <w:jc w:val="center"/>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31</w:t>
            </w:r>
          </w:p>
        </w:tc>
        <w:tc>
          <w:tcPr>
            <w:tcW w:w="476" w:type="dxa"/>
            <w:tcBorders>
              <w:top w:val="single" w:sz="4" w:space="0" w:color="auto"/>
              <w:left w:val="single" w:sz="6" w:space="0" w:color="auto"/>
              <w:bottom w:val="single" w:sz="4" w:space="0" w:color="auto"/>
              <w:right w:val="single" w:sz="6" w:space="0" w:color="auto"/>
            </w:tcBorders>
            <w:textDirection w:val="btLr"/>
          </w:tcPr>
          <w:p w:rsidR="00002600" w:rsidRPr="00BE65FE" w:rsidRDefault="003A70C8" w:rsidP="00A72CF2">
            <w:pPr>
              <w:spacing w:after="0" w:line="240" w:lineRule="auto"/>
              <w:ind w:right="113"/>
              <w:jc w:val="right"/>
              <w:rPr>
                <w:rFonts w:ascii="Times New Roman" w:eastAsia="Times New Roman" w:hAnsi="Times New Roman" w:cs="Times New Roman"/>
                <w:noProof/>
                <w:sz w:val="16"/>
                <w:szCs w:val="16"/>
                <w:lang w:val="sr-Cyrl-RS"/>
              </w:rPr>
            </w:pPr>
            <w:r>
              <w:rPr>
                <w:rFonts w:ascii="Times New Roman" w:eastAsia="Times New Roman" w:hAnsi="Times New Roman" w:cs="Times New Roman"/>
                <w:noProof/>
                <w:sz w:val="16"/>
                <w:szCs w:val="16"/>
                <w:lang w:val="sr-Cyrl-RS"/>
              </w:rPr>
              <w:t>100</w:t>
            </w:r>
          </w:p>
        </w:tc>
        <w:tc>
          <w:tcPr>
            <w:tcW w:w="543" w:type="dxa"/>
            <w:tcBorders>
              <w:top w:val="single" w:sz="4"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358" w:type="dxa"/>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02600">
            <w:pPr>
              <w:spacing w:after="0" w:line="240" w:lineRule="auto"/>
              <w:ind w:right="113"/>
              <w:jc w:val="center"/>
              <w:rPr>
                <w:rFonts w:ascii="Times New Roman" w:eastAsia="Times New Roman" w:hAnsi="Times New Roman" w:cs="Times New Roman"/>
                <w:noProof/>
                <w:sz w:val="20"/>
                <w:szCs w:val="20"/>
              </w:rPr>
            </w:pPr>
          </w:p>
        </w:tc>
        <w:tc>
          <w:tcPr>
            <w:tcW w:w="541" w:type="dxa"/>
            <w:tcBorders>
              <w:top w:val="single" w:sz="4"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358" w:type="dxa"/>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02600">
            <w:pPr>
              <w:spacing w:after="0" w:line="240" w:lineRule="auto"/>
              <w:ind w:right="113"/>
              <w:jc w:val="center"/>
              <w:rPr>
                <w:rFonts w:ascii="Times New Roman" w:eastAsia="Times New Roman" w:hAnsi="Times New Roman" w:cs="Times New Roman"/>
                <w:noProof/>
                <w:sz w:val="20"/>
                <w:szCs w:val="20"/>
              </w:rPr>
            </w:pPr>
          </w:p>
        </w:tc>
        <w:tc>
          <w:tcPr>
            <w:tcW w:w="506" w:type="dxa"/>
            <w:tcBorders>
              <w:top w:val="single" w:sz="4"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345" w:type="dxa"/>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02600">
            <w:pPr>
              <w:spacing w:after="0" w:line="240" w:lineRule="auto"/>
              <w:ind w:right="113"/>
              <w:jc w:val="center"/>
              <w:rPr>
                <w:rFonts w:ascii="Times New Roman" w:eastAsia="Times New Roman" w:hAnsi="Times New Roman" w:cs="Times New Roman"/>
                <w:noProof/>
                <w:sz w:val="20"/>
                <w:szCs w:val="20"/>
              </w:rPr>
            </w:pPr>
          </w:p>
        </w:tc>
        <w:tc>
          <w:tcPr>
            <w:tcW w:w="811" w:type="dxa"/>
            <w:tcBorders>
              <w:top w:val="single" w:sz="4"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455" w:type="dxa"/>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02600">
            <w:pPr>
              <w:spacing w:after="0" w:line="240" w:lineRule="auto"/>
              <w:ind w:right="113"/>
              <w:jc w:val="center"/>
              <w:rPr>
                <w:rFonts w:ascii="Times New Roman" w:eastAsia="Times New Roman" w:hAnsi="Times New Roman" w:cs="Times New Roman"/>
                <w:noProof/>
                <w:sz w:val="16"/>
                <w:szCs w:val="16"/>
              </w:rPr>
            </w:pPr>
          </w:p>
        </w:tc>
        <w:tc>
          <w:tcPr>
            <w:tcW w:w="406" w:type="dxa"/>
            <w:tcBorders>
              <w:top w:val="single" w:sz="4"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364" w:type="dxa"/>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02600">
            <w:pPr>
              <w:spacing w:after="0" w:line="240" w:lineRule="auto"/>
              <w:ind w:right="113"/>
              <w:jc w:val="center"/>
              <w:rPr>
                <w:rFonts w:ascii="Times New Roman" w:eastAsia="Times New Roman" w:hAnsi="Times New Roman" w:cs="Times New Roman"/>
                <w:noProof/>
                <w:sz w:val="20"/>
                <w:szCs w:val="20"/>
              </w:rPr>
            </w:pPr>
          </w:p>
        </w:tc>
        <w:tc>
          <w:tcPr>
            <w:tcW w:w="410" w:type="dxa"/>
            <w:tcBorders>
              <w:top w:val="single" w:sz="4"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410" w:type="dxa"/>
            <w:gridSpan w:val="2"/>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02600">
            <w:pPr>
              <w:spacing w:after="0" w:line="240" w:lineRule="auto"/>
              <w:ind w:right="113"/>
              <w:jc w:val="center"/>
              <w:rPr>
                <w:rFonts w:ascii="Times New Roman" w:eastAsia="Times New Roman" w:hAnsi="Times New Roman" w:cs="Times New Roman"/>
                <w:noProof/>
                <w:sz w:val="20"/>
                <w:szCs w:val="20"/>
              </w:rPr>
            </w:pPr>
          </w:p>
        </w:tc>
        <w:tc>
          <w:tcPr>
            <w:tcW w:w="411" w:type="dxa"/>
            <w:tcBorders>
              <w:top w:val="single" w:sz="4"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411" w:type="dxa"/>
            <w:gridSpan w:val="2"/>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02600">
            <w:pPr>
              <w:spacing w:after="0" w:line="240" w:lineRule="auto"/>
              <w:ind w:right="113"/>
              <w:jc w:val="center"/>
              <w:rPr>
                <w:rFonts w:ascii="Times New Roman" w:eastAsia="Times New Roman" w:hAnsi="Times New Roman" w:cs="Times New Roman"/>
                <w:noProof/>
                <w:sz w:val="20"/>
                <w:szCs w:val="20"/>
              </w:rPr>
            </w:pPr>
          </w:p>
        </w:tc>
        <w:tc>
          <w:tcPr>
            <w:tcW w:w="619" w:type="dxa"/>
            <w:tcBorders>
              <w:top w:val="single" w:sz="4"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493" w:type="dxa"/>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02600">
            <w:pPr>
              <w:spacing w:after="0" w:line="240" w:lineRule="auto"/>
              <w:ind w:right="113"/>
              <w:jc w:val="right"/>
              <w:rPr>
                <w:rFonts w:ascii="Times New Roman" w:eastAsia="Times New Roman" w:hAnsi="Times New Roman" w:cs="Times New Roman"/>
                <w:noProof/>
                <w:sz w:val="20"/>
                <w:szCs w:val="20"/>
              </w:rPr>
            </w:pPr>
          </w:p>
        </w:tc>
        <w:tc>
          <w:tcPr>
            <w:tcW w:w="610" w:type="dxa"/>
            <w:tcBorders>
              <w:top w:val="single" w:sz="4"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550" w:type="dxa"/>
            <w:gridSpan w:val="2"/>
            <w:tcBorders>
              <w:top w:val="single" w:sz="4" w:space="0" w:color="auto"/>
              <w:left w:val="single" w:sz="6" w:space="0" w:color="auto"/>
              <w:bottom w:val="single" w:sz="4" w:space="0" w:color="auto"/>
              <w:right w:val="single" w:sz="4" w:space="0" w:color="auto"/>
            </w:tcBorders>
            <w:textDirection w:val="btLr"/>
          </w:tcPr>
          <w:p w:rsidR="00002600" w:rsidRPr="00002600" w:rsidRDefault="00002600" w:rsidP="00002600">
            <w:pPr>
              <w:spacing w:after="0" w:line="240" w:lineRule="auto"/>
              <w:ind w:right="113"/>
              <w:jc w:val="right"/>
              <w:rPr>
                <w:rFonts w:ascii="Times New Roman" w:eastAsia="Times New Roman" w:hAnsi="Times New Roman" w:cs="Times New Roman"/>
                <w:noProof/>
                <w:sz w:val="20"/>
                <w:szCs w:val="20"/>
              </w:rPr>
            </w:pPr>
          </w:p>
        </w:tc>
      </w:tr>
      <w:tr w:rsidR="00002600" w:rsidRPr="00002600" w:rsidTr="00B7542A">
        <w:trPr>
          <w:trHeight w:val="553"/>
        </w:trPr>
        <w:tc>
          <w:tcPr>
            <w:tcW w:w="1241" w:type="dxa"/>
            <w:tcBorders>
              <w:top w:val="single" w:sz="4" w:space="0" w:color="auto"/>
              <w:left w:val="single" w:sz="4"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8"/>
                <w:szCs w:val="20"/>
              </w:rPr>
            </w:pPr>
            <w:r w:rsidRPr="00002600">
              <w:rPr>
                <w:rFonts w:ascii="Times New Roman" w:eastAsia="Times New Roman" w:hAnsi="Times New Roman" w:cs="Times New Roman"/>
                <w:noProof/>
                <w:sz w:val="28"/>
                <w:szCs w:val="20"/>
              </w:rPr>
              <w:t>III-4</w:t>
            </w:r>
          </w:p>
        </w:tc>
        <w:tc>
          <w:tcPr>
            <w:tcW w:w="567" w:type="dxa"/>
            <w:tcBorders>
              <w:top w:val="single" w:sz="4" w:space="0" w:color="auto"/>
              <w:left w:val="single" w:sz="6" w:space="0" w:color="auto"/>
              <w:bottom w:val="single" w:sz="4" w:space="0" w:color="auto"/>
              <w:right w:val="single" w:sz="6" w:space="0" w:color="auto"/>
            </w:tcBorders>
          </w:tcPr>
          <w:p w:rsidR="00002600" w:rsidRPr="006918C1" w:rsidRDefault="003A70C8" w:rsidP="00002600">
            <w:pPr>
              <w:spacing w:after="0" w:line="240" w:lineRule="auto"/>
              <w:jc w:val="center"/>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27</w:t>
            </w:r>
          </w:p>
        </w:tc>
        <w:tc>
          <w:tcPr>
            <w:tcW w:w="694" w:type="dxa"/>
            <w:tcBorders>
              <w:top w:val="single" w:sz="4" w:space="0" w:color="auto"/>
              <w:left w:val="single" w:sz="6" w:space="0" w:color="auto"/>
              <w:bottom w:val="single" w:sz="4" w:space="0" w:color="auto"/>
              <w:right w:val="single" w:sz="6" w:space="0" w:color="auto"/>
            </w:tcBorders>
          </w:tcPr>
          <w:p w:rsidR="00002600" w:rsidRPr="006918C1" w:rsidRDefault="003A70C8" w:rsidP="00002600">
            <w:pPr>
              <w:spacing w:after="0" w:line="240" w:lineRule="auto"/>
              <w:jc w:val="center"/>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22</w:t>
            </w:r>
          </w:p>
        </w:tc>
        <w:tc>
          <w:tcPr>
            <w:tcW w:w="369" w:type="dxa"/>
            <w:tcBorders>
              <w:top w:val="single" w:sz="4" w:space="0" w:color="auto"/>
              <w:left w:val="single" w:sz="6" w:space="0" w:color="auto"/>
              <w:bottom w:val="single" w:sz="4" w:space="0" w:color="auto"/>
              <w:right w:val="single" w:sz="6" w:space="0" w:color="auto"/>
            </w:tcBorders>
            <w:textDirection w:val="btLr"/>
          </w:tcPr>
          <w:p w:rsidR="00002600" w:rsidRPr="006918C1" w:rsidRDefault="003A70C8" w:rsidP="00A72CF2">
            <w:pPr>
              <w:spacing w:after="0" w:line="240" w:lineRule="auto"/>
              <w:ind w:right="113"/>
              <w:jc w:val="right"/>
              <w:rPr>
                <w:rFonts w:ascii="Times New Roman" w:eastAsia="Times New Roman" w:hAnsi="Times New Roman" w:cs="Times New Roman"/>
                <w:noProof/>
                <w:sz w:val="16"/>
                <w:szCs w:val="16"/>
                <w:lang w:val="sr-Cyrl-RS"/>
              </w:rPr>
            </w:pPr>
            <w:r>
              <w:rPr>
                <w:rFonts w:ascii="Times New Roman" w:eastAsia="Times New Roman" w:hAnsi="Times New Roman" w:cs="Times New Roman"/>
                <w:noProof/>
                <w:sz w:val="16"/>
                <w:szCs w:val="16"/>
                <w:lang w:val="sr-Cyrl-RS"/>
              </w:rPr>
              <w:t>81</w:t>
            </w:r>
          </w:p>
        </w:tc>
        <w:tc>
          <w:tcPr>
            <w:tcW w:w="630" w:type="dxa"/>
            <w:tcBorders>
              <w:top w:val="single" w:sz="4" w:space="0" w:color="auto"/>
              <w:left w:val="single" w:sz="6" w:space="0" w:color="auto"/>
              <w:bottom w:val="single" w:sz="4" w:space="0" w:color="auto"/>
              <w:right w:val="single" w:sz="6" w:space="0" w:color="auto"/>
            </w:tcBorders>
          </w:tcPr>
          <w:p w:rsidR="00002600" w:rsidRPr="006918C1" w:rsidRDefault="003A70C8" w:rsidP="00002600">
            <w:pPr>
              <w:spacing w:after="0" w:line="240" w:lineRule="auto"/>
              <w:jc w:val="center"/>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2</w:t>
            </w:r>
          </w:p>
        </w:tc>
        <w:tc>
          <w:tcPr>
            <w:tcW w:w="354" w:type="dxa"/>
            <w:tcBorders>
              <w:top w:val="single" w:sz="4" w:space="0" w:color="auto"/>
              <w:left w:val="single" w:sz="6" w:space="0" w:color="auto"/>
              <w:bottom w:val="single" w:sz="4" w:space="0" w:color="auto"/>
              <w:right w:val="single" w:sz="6" w:space="0" w:color="auto"/>
            </w:tcBorders>
            <w:textDirection w:val="btLr"/>
          </w:tcPr>
          <w:p w:rsidR="00002600" w:rsidRPr="006918C1" w:rsidRDefault="003A70C8" w:rsidP="00A72CF2">
            <w:pPr>
              <w:spacing w:after="0" w:line="240" w:lineRule="auto"/>
              <w:ind w:right="113"/>
              <w:jc w:val="right"/>
              <w:rPr>
                <w:rFonts w:ascii="Times New Roman" w:eastAsia="Times New Roman" w:hAnsi="Times New Roman" w:cs="Times New Roman"/>
                <w:noProof/>
                <w:sz w:val="16"/>
                <w:szCs w:val="16"/>
                <w:lang w:val="sr-Cyrl-RS"/>
              </w:rPr>
            </w:pPr>
            <w:r>
              <w:rPr>
                <w:rFonts w:ascii="Times New Roman" w:eastAsia="Times New Roman" w:hAnsi="Times New Roman" w:cs="Times New Roman"/>
                <w:noProof/>
                <w:sz w:val="16"/>
                <w:szCs w:val="16"/>
                <w:lang w:val="sr-Cyrl-RS"/>
              </w:rPr>
              <w:t>7</w:t>
            </w:r>
          </w:p>
        </w:tc>
        <w:tc>
          <w:tcPr>
            <w:tcW w:w="591" w:type="dxa"/>
            <w:tcBorders>
              <w:top w:val="single" w:sz="4" w:space="0" w:color="auto"/>
              <w:left w:val="single" w:sz="6" w:space="0" w:color="auto"/>
              <w:bottom w:val="single" w:sz="4" w:space="0" w:color="auto"/>
              <w:right w:val="single" w:sz="6" w:space="0" w:color="auto"/>
            </w:tcBorders>
          </w:tcPr>
          <w:p w:rsidR="00002600" w:rsidRPr="006918C1" w:rsidRDefault="003A70C8" w:rsidP="00002600">
            <w:pPr>
              <w:spacing w:after="0" w:line="240" w:lineRule="auto"/>
              <w:jc w:val="center"/>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2</w:t>
            </w:r>
          </w:p>
        </w:tc>
        <w:tc>
          <w:tcPr>
            <w:tcW w:w="421" w:type="dxa"/>
            <w:tcBorders>
              <w:top w:val="single" w:sz="4" w:space="0" w:color="auto"/>
              <w:left w:val="single" w:sz="6" w:space="0" w:color="auto"/>
              <w:bottom w:val="single" w:sz="4" w:space="0" w:color="auto"/>
              <w:right w:val="single" w:sz="6" w:space="0" w:color="auto"/>
            </w:tcBorders>
            <w:textDirection w:val="btLr"/>
          </w:tcPr>
          <w:p w:rsidR="00002600" w:rsidRPr="006918C1" w:rsidRDefault="003A70C8" w:rsidP="00A72CF2">
            <w:pPr>
              <w:spacing w:after="0" w:line="240" w:lineRule="auto"/>
              <w:ind w:right="113"/>
              <w:jc w:val="right"/>
              <w:rPr>
                <w:rFonts w:ascii="Times New Roman" w:eastAsia="Times New Roman" w:hAnsi="Times New Roman" w:cs="Times New Roman"/>
                <w:noProof/>
                <w:sz w:val="16"/>
                <w:szCs w:val="16"/>
                <w:lang w:val="sr-Cyrl-RS"/>
              </w:rPr>
            </w:pPr>
            <w:r>
              <w:rPr>
                <w:rFonts w:ascii="Times New Roman" w:eastAsia="Times New Roman" w:hAnsi="Times New Roman" w:cs="Times New Roman"/>
                <w:noProof/>
                <w:sz w:val="16"/>
                <w:szCs w:val="16"/>
                <w:lang w:val="sr-Cyrl-RS"/>
              </w:rPr>
              <w:t>7</w:t>
            </w:r>
          </w:p>
        </w:tc>
        <w:tc>
          <w:tcPr>
            <w:tcW w:w="544" w:type="dxa"/>
            <w:tcBorders>
              <w:top w:val="single" w:sz="4" w:space="0" w:color="auto"/>
              <w:left w:val="single" w:sz="6" w:space="0" w:color="auto"/>
              <w:bottom w:val="single" w:sz="4" w:space="0" w:color="auto"/>
              <w:right w:val="single" w:sz="6" w:space="0" w:color="auto"/>
            </w:tcBorders>
          </w:tcPr>
          <w:p w:rsidR="00002600" w:rsidRPr="006918C1" w:rsidRDefault="003A70C8" w:rsidP="00002600">
            <w:pPr>
              <w:spacing w:after="0" w:line="240" w:lineRule="auto"/>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1</w:t>
            </w:r>
          </w:p>
        </w:tc>
        <w:tc>
          <w:tcPr>
            <w:tcW w:w="308" w:type="dxa"/>
            <w:tcBorders>
              <w:top w:val="single" w:sz="4" w:space="0" w:color="auto"/>
              <w:left w:val="single" w:sz="6" w:space="0" w:color="auto"/>
              <w:bottom w:val="single" w:sz="4" w:space="0" w:color="auto"/>
              <w:right w:val="single" w:sz="6" w:space="0" w:color="auto"/>
            </w:tcBorders>
            <w:textDirection w:val="btLr"/>
          </w:tcPr>
          <w:p w:rsidR="00002600" w:rsidRPr="006918C1" w:rsidRDefault="003A70C8" w:rsidP="00002600">
            <w:pPr>
              <w:spacing w:after="0" w:line="240" w:lineRule="auto"/>
              <w:ind w:right="113"/>
              <w:jc w:val="center"/>
              <w:rPr>
                <w:rFonts w:ascii="Times New Roman" w:eastAsia="Times New Roman" w:hAnsi="Times New Roman" w:cs="Times New Roman"/>
                <w:noProof/>
                <w:sz w:val="16"/>
                <w:szCs w:val="16"/>
                <w:lang w:val="sr-Cyrl-RS"/>
              </w:rPr>
            </w:pPr>
            <w:r>
              <w:rPr>
                <w:rFonts w:ascii="Times New Roman" w:eastAsia="Times New Roman" w:hAnsi="Times New Roman" w:cs="Times New Roman"/>
                <w:noProof/>
                <w:sz w:val="16"/>
                <w:szCs w:val="16"/>
                <w:lang w:val="sr-Cyrl-RS"/>
              </w:rPr>
              <w:t>4</w:t>
            </w:r>
          </w:p>
        </w:tc>
        <w:tc>
          <w:tcPr>
            <w:tcW w:w="683" w:type="dxa"/>
            <w:tcBorders>
              <w:top w:val="single" w:sz="4" w:space="0" w:color="auto"/>
              <w:left w:val="single" w:sz="6" w:space="0" w:color="auto"/>
              <w:bottom w:val="single" w:sz="4" w:space="0" w:color="auto"/>
              <w:right w:val="single" w:sz="6" w:space="0" w:color="auto"/>
            </w:tcBorders>
          </w:tcPr>
          <w:p w:rsidR="00002600" w:rsidRPr="006918C1" w:rsidRDefault="003A70C8" w:rsidP="00002600">
            <w:pPr>
              <w:spacing w:after="0" w:line="240" w:lineRule="auto"/>
              <w:jc w:val="center"/>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27</w:t>
            </w:r>
          </w:p>
        </w:tc>
        <w:tc>
          <w:tcPr>
            <w:tcW w:w="476" w:type="dxa"/>
            <w:tcBorders>
              <w:top w:val="single" w:sz="4" w:space="0" w:color="auto"/>
              <w:left w:val="single" w:sz="6" w:space="0" w:color="auto"/>
              <w:bottom w:val="single" w:sz="4" w:space="0" w:color="auto"/>
              <w:right w:val="single" w:sz="6" w:space="0" w:color="auto"/>
            </w:tcBorders>
            <w:textDirection w:val="btLr"/>
          </w:tcPr>
          <w:p w:rsidR="00002600" w:rsidRPr="006918C1" w:rsidRDefault="003A70C8" w:rsidP="00A72CF2">
            <w:pPr>
              <w:spacing w:after="0" w:line="240" w:lineRule="auto"/>
              <w:ind w:right="113"/>
              <w:jc w:val="right"/>
              <w:rPr>
                <w:rFonts w:ascii="Times New Roman" w:eastAsia="Times New Roman" w:hAnsi="Times New Roman" w:cs="Times New Roman"/>
                <w:noProof/>
                <w:sz w:val="16"/>
                <w:szCs w:val="16"/>
                <w:lang w:val="sr-Cyrl-RS"/>
              </w:rPr>
            </w:pPr>
            <w:r>
              <w:rPr>
                <w:rFonts w:ascii="Times New Roman" w:eastAsia="Times New Roman" w:hAnsi="Times New Roman" w:cs="Times New Roman"/>
                <w:noProof/>
                <w:sz w:val="16"/>
                <w:szCs w:val="16"/>
                <w:lang w:val="sr-Cyrl-RS"/>
              </w:rPr>
              <w:t>100</w:t>
            </w:r>
          </w:p>
        </w:tc>
        <w:tc>
          <w:tcPr>
            <w:tcW w:w="543" w:type="dxa"/>
            <w:tcBorders>
              <w:top w:val="single" w:sz="4"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358" w:type="dxa"/>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02600">
            <w:pPr>
              <w:spacing w:after="0" w:line="240" w:lineRule="auto"/>
              <w:ind w:right="113"/>
              <w:jc w:val="center"/>
              <w:rPr>
                <w:rFonts w:ascii="Times New Roman" w:eastAsia="Times New Roman" w:hAnsi="Times New Roman" w:cs="Times New Roman"/>
                <w:noProof/>
                <w:sz w:val="20"/>
                <w:szCs w:val="20"/>
              </w:rPr>
            </w:pPr>
          </w:p>
        </w:tc>
        <w:tc>
          <w:tcPr>
            <w:tcW w:w="541" w:type="dxa"/>
            <w:tcBorders>
              <w:top w:val="single" w:sz="4"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358" w:type="dxa"/>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02600">
            <w:pPr>
              <w:spacing w:after="0" w:line="240" w:lineRule="auto"/>
              <w:ind w:right="113"/>
              <w:jc w:val="center"/>
              <w:rPr>
                <w:rFonts w:ascii="Times New Roman" w:eastAsia="Times New Roman" w:hAnsi="Times New Roman" w:cs="Times New Roman"/>
                <w:noProof/>
                <w:sz w:val="20"/>
                <w:szCs w:val="20"/>
              </w:rPr>
            </w:pPr>
          </w:p>
        </w:tc>
        <w:tc>
          <w:tcPr>
            <w:tcW w:w="506" w:type="dxa"/>
            <w:tcBorders>
              <w:top w:val="single" w:sz="4"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345" w:type="dxa"/>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02600">
            <w:pPr>
              <w:spacing w:after="0" w:line="240" w:lineRule="auto"/>
              <w:ind w:right="113"/>
              <w:jc w:val="center"/>
              <w:rPr>
                <w:rFonts w:ascii="Times New Roman" w:eastAsia="Times New Roman" w:hAnsi="Times New Roman" w:cs="Times New Roman"/>
                <w:noProof/>
                <w:sz w:val="20"/>
                <w:szCs w:val="20"/>
              </w:rPr>
            </w:pPr>
          </w:p>
        </w:tc>
        <w:tc>
          <w:tcPr>
            <w:tcW w:w="811" w:type="dxa"/>
            <w:tcBorders>
              <w:top w:val="single" w:sz="4"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455" w:type="dxa"/>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02600">
            <w:pPr>
              <w:spacing w:after="0" w:line="240" w:lineRule="auto"/>
              <w:ind w:right="113"/>
              <w:jc w:val="center"/>
              <w:rPr>
                <w:rFonts w:ascii="Times New Roman" w:eastAsia="Times New Roman" w:hAnsi="Times New Roman" w:cs="Times New Roman"/>
                <w:noProof/>
                <w:sz w:val="16"/>
                <w:szCs w:val="16"/>
              </w:rPr>
            </w:pPr>
          </w:p>
        </w:tc>
        <w:tc>
          <w:tcPr>
            <w:tcW w:w="406" w:type="dxa"/>
            <w:tcBorders>
              <w:top w:val="single" w:sz="4"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364" w:type="dxa"/>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02600">
            <w:pPr>
              <w:spacing w:after="0" w:line="240" w:lineRule="auto"/>
              <w:ind w:right="113"/>
              <w:jc w:val="center"/>
              <w:rPr>
                <w:rFonts w:ascii="Times New Roman" w:eastAsia="Times New Roman" w:hAnsi="Times New Roman" w:cs="Times New Roman"/>
                <w:noProof/>
                <w:sz w:val="20"/>
                <w:szCs w:val="20"/>
              </w:rPr>
            </w:pPr>
          </w:p>
        </w:tc>
        <w:tc>
          <w:tcPr>
            <w:tcW w:w="410" w:type="dxa"/>
            <w:tcBorders>
              <w:top w:val="single" w:sz="4"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410" w:type="dxa"/>
            <w:gridSpan w:val="2"/>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02600">
            <w:pPr>
              <w:spacing w:after="0" w:line="240" w:lineRule="auto"/>
              <w:ind w:right="113"/>
              <w:jc w:val="center"/>
              <w:rPr>
                <w:rFonts w:ascii="Times New Roman" w:eastAsia="Times New Roman" w:hAnsi="Times New Roman" w:cs="Times New Roman"/>
                <w:noProof/>
                <w:sz w:val="20"/>
                <w:szCs w:val="20"/>
              </w:rPr>
            </w:pPr>
          </w:p>
        </w:tc>
        <w:tc>
          <w:tcPr>
            <w:tcW w:w="411" w:type="dxa"/>
            <w:tcBorders>
              <w:top w:val="single" w:sz="4"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411" w:type="dxa"/>
            <w:gridSpan w:val="2"/>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02600">
            <w:pPr>
              <w:spacing w:after="0" w:line="240" w:lineRule="auto"/>
              <w:ind w:right="113"/>
              <w:jc w:val="center"/>
              <w:rPr>
                <w:rFonts w:ascii="Times New Roman" w:eastAsia="Times New Roman" w:hAnsi="Times New Roman" w:cs="Times New Roman"/>
                <w:noProof/>
                <w:sz w:val="20"/>
                <w:szCs w:val="20"/>
              </w:rPr>
            </w:pPr>
          </w:p>
        </w:tc>
        <w:tc>
          <w:tcPr>
            <w:tcW w:w="619" w:type="dxa"/>
            <w:tcBorders>
              <w:top w:val="single" w:sz="4"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493" w:type="dxa"/>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02600">
            <w:pPr>
              <w:spacing w:after="0" w:line="240" w:lineRule="auto"/>
              <w:ind w:right="113"/>
              <w:jc w:val="right"/>
              <w:rPr>
                <w:rFonts w:ascii="Times New Roman" w:eastAsia="Times New Roman" w:hAnsi="Times New Roman" w:cs="Times New Roman"/>
                <w:noProof/>
                <w:sz w:val="20"/>
                <w:szCs w:val="20"/>
              </w:rPr>
            </w:pPr>
          </w:p>
        </w:tc>
        <w:tc>
          <w:tcPr>
            <w:tcW w:w="610" w:type="dxa"/>
            <w:tcBorders>
              <w:top w:val="single" w:sz="4"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550" w:type="dxa"/>
            <w:gridSpan w:val="2"/>
            <w:tcBorders>
              <w:top w:val="single" w:sz="4" w:space="0" w:color="auto"/>
              <w:left w:val="single" w:sz="6" w:space="0" w:color="auto"/>
              <w:bottom w:val="single" w:sz="4" w:space="0" w:color="auto"/>
              <w:right w:val="single" w:sz="4" w:space="0" w:color="auto"/>
            </w:tcBorders>
            <w:textDirection w:val="btLr"/>
          </w:tcPr>
          <w:p w:rsidR="00002600" w:rsidRPr="00002600" w:rsidRDefault="00002600" w:rsidP="00002600">
            <w:pPr>
              <w:spacing w:after="0" w:line="240" w:lineRule="auto"/>
              <w:ind w:right="113"/>
              <w:jc w:val="right"/>
              <w:rPr>
                <w:rFonts w:ascii="Times New Roman" w:eastAsia="Times New Roman" w:hAnsi="Times New Roman" w:cs="Times New Roman"/>
                <w:noProof/>
                <w:sz w:val="20"/>
                <w:szCs w:val="20"/>
              </w:rPr>
            </w:pPr>
          </w:p>
        </w:tc>
      </w:tr>
      <w:tr w:rsidR="00B7542A" w:rsidRPr="00002600" w:rsidTr="00B7542A">
        <w:trPr>
          <w:trHeight w:val="560"/>
        </w:trPr>
        <w:tc>
          <w:tcPr>
            <w:tcW w:w="1241" w:type="dxa"/>
            <w:tcBorders>
              <w:top w:val="single" w:sz="4" w:space="0" w:color="auto"/>
              <w:left w:val="single" w:sz="4" w:space="0" w:color="auto"/>
              <w:bottom w:val="single" w:sz="4" w:space="0" w:color="auto"/>
              <w:right w:val="single" w:sz="6" w:space="0" w:color="auto"/>
            </w:tcBorders>
          </w:tcPr>
          <w:p w:rsidR="00B7542A" w:rsidRPr="00132DF3" w:rsidRDefault="00B7542A" w:rsidP="00002600">
            <w:pPr>
              <w:spacing w:after="0" w:line="240" w:lineRule="auto"/>
              <w:jc w:val="center"/>
              <w:rPr>
                <w:rFonts w:ascii="Times New Roman" w:eastAsia="Times New Roman" w:hAnsi="Times New Roman" w:cs="Times New Roman"/>
                <w:noProof/>
                <w:sz w:val="28"/>
                <w:szCs w:val="20"/>
                <w:lang w:val="sr-Cyrl-RS"/>
              </w:rPr>
            </w:pPr>
            <w:r w:rsidRPr="00132DF3">
              <w:rPr>
                <w:rFonts w:ascii="Times New Roman" w:eastAsia="Times New Roman" w:hAnsi="Times New Roman" w:cs="Times New Roman"/>
                <w:noProof/>
                <w:sz w:val="28"/>
                <w:szCs w:val="20"/>
              </w:rPr>
              <w:t>III-</w:t>
            </w:r>
            <w:r w:rsidRPr="00132DF3">
              <w:rPr>
                <w:rFonts w:ascii="Times New Roman" w:eastAsia="Times New Roman" w:hAnsi="Times New Roman" w:cs="Times New Roman"/>
                <w:noProof/>
                <w:sz w:val="28"/>
                <w:szCs w:val="20"/>
                <w:lang w:val="sr-Cyrl-RS"/>
              </w:rPr>
              <w:t>5</w:t>
            </w:r>
          </w:p>
        </w:tc>
        <w:tc>
          <w:tcPr>
            <w:tcW w:w="567" w:type="dxa"/>
            <w:tcBorders>
              <w:top w:val="single" w:sz="4" w:space="0" w:color="auto"/>
              <w:left w:val="single" w:sz="6" w:space="0" w:color="auto"/>
              <w:bottom w:val="single" w:sz="4" w:space="0" w:color="auto"/>
              <w:right w:val="single" w:sz="6" w:space="0" w:color="auto"/>
            </w:tcBorders>
          </w:tcPr>
          <w:p w:rsidR="00B7542A" w:rsidRPr="00132DF3" w:rsidRDefault="003A70C8" w:rsidP="00002600">
            <w:pPr>
              <w:spacing w:after="0" w:line="240" w:lineRule="auto"/>
              <w:jc w:val="center"/>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w:t>
            </w:r>
          </w:p>
        </w:tc>
        <w:tc>
          <w:tcPr>
            <w:tcW w:w="694" w:type="dxa"/>
            <w:tcBorders>
              <w:top w:val="single" w:sz="4" w:space="0" w:color="auto"/>
              <w:left w:val="single" w:sz="6" w:space="0" w:color="auto"/>
              <w:bottom w:val="single" w:sz="4" w:space="0" w:color="auto"/>
              <w:right w:val="single" w:sz="6" w:space="0" w:color="auto"/>
            </w:tcBorders>
          </w:tcPr>
          <w:p w:rsidR="00B7542A" w:rsidRPr="00132DF3" w:rsidRDefault="00B7542A" w:rsidP="00002600">
            <w:pPr>
              <w:spacing w:after="0" w:line="240" w:lineRule="auto"/>
              <w:jc w:val="center"/>
              <w:rPr>
                <w:rFonts w:ascii="Times New Roman" w:eastAsia="Times New Roman" w:hAnsi="Times New Roman" w:cs="Times New Roman"/>
                <w:noProof/>
                <w:sz w:val="20"/>
                <w:szCs w:val="20"/>
                <w:lang w:val="sr-Latn-RS"/>
              </w:rPr>
            </w:pPr>
          </w:p>
        </w:tc>
        <w:tc>
          <w:tcPr>
            <w:tcW w:w="369" w:type="dxa"/>
            <w:tcBorders>
              <w:top w:val="single" w:sz="4" w:space="0" w:color="auto"/>
              <w:left w:val="single" w:sz="6" w:space="0" w:color="auto"/>
              <w:bottom w:val="single" w:sz="4" w:space="0" w:color="auto"/>
              <w:right w:val="single" w:sz="6" w:space="0" w:color="auto"/>
            </w:tcBorders>
            <w:textDirection w:val="btLr"/>
          </w:tcPr>
          <w:p w:rsidR="00B7542A" w:rsidRPr="006918C1" w:rsidRDefault="00B7542A" w:rsidP="00A72CF2">
            <w:pPr>
              <w:jc w:val="right"/>
              <w:rPr>
                <w:rFonts w:ascii="Times New Roman" w:eastAsia="Times New Roman" w:hAnsi="Times New Roman" w:cs="Times New Roman"/>
                <w:noProof/>
                <w:sz w:val="16"/>
                <w:szCs w:val="16"/>
                <w:lang w:val="sr-Cyrl-RS"/>
              </w:rPr>
            </w:pPr>
          </w:p>
        </w:tc>
        <w:tc>
          <w:tcPr>
            <w:tcW w:w="630" w:type="dxa"/>
            <w:tcBorders>
              <w:top w:val="single" w:sz="4" w:space="0" w:color="auto"/>
              <w:left w:val="single" w:sz="6" w:space="0" w:color="auto"/>
              <w:bottom w:val="single" w:sz="4" w:space="0" w:color="auto"/>
              <w:right w:val="single" w:sz="6" w:space="0" w:color="auto"/>
            </w:tcBorders>
          </w:tcPr>
          <w:p w:rsidR="00B7542A" w:rsidRPr="00132DF3" w:rsidRDefault="00B7542A" w:rsidP="00002600">
            <w:pPr>
              <w:spacing w:after="0" w:line="240" w:lineRule="auto"/>
              <w:jc w:val="center"/>
              <w:rPr>
                <w:rFonts w:ascii="Times New Roman" w:eastAsia="Times New Roman" w:hAnsi="Times New Roman" w:cs="Times New Roman"/>
                <w:noProof/>
                <w:sz w:val="20"/>
                <w:szCs w:val="20"/>
                <w:lang w:val="sr-Latn-RS"/>
              </w:rPr>
            </w:pPr>
          </w:p>
        </w:tc>
        <w:tc>
          <w:tcPr>
            <w:tcW w:w="354" w:type="dxa"/>
            <w:tcBorders>
              <w:top w:val="single" w:sz="4" w:space="0" w:color="auto"/>
              <w:left w:val="single" w:sz="6" w:space="0" w:color="auto"/>
              <w:bottom w:val="single" w:sz="4" w:space="0" w:color="auto"/>
              <w:right w:val="single" w:sz="6" w:space="0" w:color="auto"/>
            </w:tcBorders>
            <w:textDirection w:val="btLr"/>
          </w:tcPr>
          <w:p w:rsidR="00B7542A" w:rsidRPr="006918C1" w:rsidRDefault="00B7542A" w:rsidP="00A72CF2">
            <w:pPr>
              <w:spacing w:after="0" w:line="240" w:lineRule="auto"/>
              <w:ind w:right="113"/>
              <w:jc w:val="right"/>
              <w:rPr>
                <w:rFonts w:ascii="Times New Roman" w:eastAsia="Times New Roman" w:hAnsi="Times New Roman" w:cs="Times New Roman"/>
                <w:noProof/>
                <w:sz w:val="16"/>
                <w:szCs w:val="16"/>
                <w:lang w:val="sr-Cyrl-RS"/>
              </w:rPr>
            </w:pPr>
          </w:p>
        </w:tc>
        <w:tc>
          <w:tcPr>
            <w:tcW w:w="591" w:type="dxa"/>
            <w:tcBorders>
              <w:top w:val="single" w:sz="4" w:space="0" w:color="auto"/>
              <w:left w:val="single" w:sz="6" w:space="0" w:color="auto"/>
              <w:bottom w:val="single" w:sz="4" w:space="0" w:color="auto"/>
              <w:right w:val="single" w:sz="6" w:space="0" w:color="auto"/>
            </w:tcBorders>
          </w:tcPr>
          <w:p w:rsidR="00B7542A" w:rsidRPr="00132DF3" w:rsidRDefault="00B7542A" w:rsidP="00002600">
            <w:pPr>
              <w:spacing w:after="0" w:line="240" w:lineRule="auto"/>
              <w:jc w:val="center"/>
              <w:rPr>
                <w:rFonts w:ascii="Times New Roman" w:eastAsia="Times New Roman" w:hAnsi="Times New Roman" w:cs="Times New Roman"/>
                <w:noProof/>
                <w:sz w:val="20"/>
                <w:szCs w:val="20"/>
                <w:lang w:val="sr-Latn-RS"/>
              </w:rPr>
            </w:pPr>
          </w:p>
        </w:tc>
        <w:tc>
          <w:tcPr>
            <w:tcW w:w="421" w:type="dxa"/>
            <w:tcBorders>
              <w:top w:val="single" w:sz="4" w:space="0" w:color="auto"/>
              <w:left w:val="single" w:sz="6" w:space="0" w:color="auto"/>
              <w:bottom w:val="single" w:sz="4" w:space="0" w:color="auto"/>
              <w:right w:val="single" w:sz="6" w:space="0" w:color="auto"/>
            </w:tcBorders>
            <w:textDirection w:val="btLr"/>
          </w:tcPr>
          <w:p w:rsidR="00B7542A" w:rsidRPr="006918C1" w:rsidRDefault="00B7542A" w:rsidP="00A72CF2">
            <w:pPr>
              <w:spacing w:after="0" w:line="240" w:lineRule="auto"/>
              <w:ind w:right="113"/>
              <w:jc w:val="right"/>
              <w:rPr>
                <w:rFonts w:ascii="Times New Roman" w:eastAsia="Times New Roman" w:hAnsi="Times New Roman" w:cs="Times New Roman"/>
                <w:noProof/>
                <w:sz w:val="16"/>
                <w:szCs w:val="16"/>
                <w:lang w:val="sr-Cyrl-RS"/>
              </w:rPr>
            </w:pPr>
          </w:p>
        </w:tc>
        <w:tc>
          <w:tcPr>
            <w:tcW w:w="544" w:type="dxa"/>
            <w:tcBorders>
              <w:top w:val="single" w:sz="4" w:space="0" w:color="auto"/>
              <w:left w:val="single" w:sz="6" w:space="0" w:color="auto"/>
              <w:bottom w:val="single" w:sz="4" w:space="0" w:color="auto"/>
              <w:right w:val="single" w:sz="6" w:space="0" w:color="auto"/>
            </w:tcBorders>
          </w:tcPr>
          <w:p w:rsidR="00B7542A" w:rsidRPr="00132DF3" w:rsidRDefault="00B7542A" w:rsidP="00002600">
            <w:pPr>
              <w:spacing w:after="0" w:line="240" w:lineRule="auto"/>
              <w:rPr>
                <w:rFonts w:ascii="Times New Roman" w:eastAsia="Times New Roman" w:hAnsi="Times New Roman" w:cs="Times New Roman"/>
                <w:noProof/>
                <w:sz w:val="20"/>
                <w:szCs w:val="20"/>
                <w:lang w:val="sr-Latn-RS"/>
              </w:rPr>
            </w:pPr>
          </w:p>
        </w:tc>
        <w:tc>
          <w:tcPr>
            <w:tcW w:w="308" w:type="dxa"/>
            <w:tcBorders>
              <w:top w:val="single" w:sz="4" w:space="0" w:color="auto"/>
              <w:left w:val="single" w:sz="6" w:space="0" w:color="auto"/>
              <w:bottom w:val="single" w:sz="4" w:space="0" w:color="auto"/>
              <w:right w:val="single" w:sz="6" w:space="0" w:color="auto"/>
            </w:tcBorders>
            <w:textDirection w:val="btLr"/>
          </w:tcPr>
          <w:p w:rsidR="00B7542A" w:rsidRPr="006918C1" w:rsidRDefault="00B7542A" w:rsidP="00002600">
            <w:pPr>
              <w:spacing w:after="0" w:line="240" w:lineRule="auto"/>
              <w:ind w:right="113"/>
              <w:jc w:val="center"/>
              <w:rPr>
                <w:rFonts w:ascii="Times New Roman" w:eastAsia="Times New Roman" w:hAnsi="Times New Roman" w:cs="Times New Roman"/>
                <w:noProof/>
                <w:sz w:val="16"/>
                <w:szCs w:val="16"/>
                <w:lang w:val="sr-Cyrl-RS"/>
              </w:rPr>
            </w:pPr>
          </w:p>
        </w:tc>
        <w:tc>
          <w:tcPr>
            <w:tcW w:w="683" w:type="dxa"/>
            <w:tcBorders>
              <w:top w:val="single" w:sz="4" w:space="0" w:color="auto"/>
              <w:left w:val="single" w:sz="6" w:space="0" w:color="auto"/>
              <w:bottom w:val="single" w:sz="4" w:space="0" w:color="auto"/>
              <w:right w:val="single" w:sz="6" w:space="0" w:color="auto"/>
            </w:tcBorders>
          </w:tcPr>
          <w:p w:rsidR="00B7542A" w:rsidRPr="006918C1" w:rsidRDefault="003A70C8" w:rsidP="00002600">
            <w:pPr>
              <w:spacing w:after="0" w:line="240" w:lineRule="auto"/>
              <w:jc w:val="center"/>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w:t>
            </w:r>
          </w:p>
        </w:tc>
        <w:tc>
          <w:tcPr>
            <w:tcW w:w="476" w:type="dxa"/>
            <w:tcBorders>
              <w:top w:val="single" w:sz="4" w:space="0" w:color="auto"/>
              <w:left w:val="single" w:sz="6" w:space="0" w:color="auto"/>
              <w:bottom w:val="single" w:sz="4" w:space="0" w:color="auto"/>
              <w:right w:val="single" w:sz="6" w:space="0" w:color="auto"/>
            </w:tcBorders>
            <w:textDirection w:val="btLr"/>
          </w:tcPr>
          <w:p w:rsidR="00B7542A" w:rsidRPr="006918C1" w:rsidRDefault="00B7542A" w:rsidP="00A72CF2">
            <w:pPr>
              <w:jc w:val="right"/>
              <w:rPr>
                <w:rFonts w:ascii="Times New Roman" w:eastAsia="Times New Roman" w:hAnsi="Times New Roman" w:cs="Times New Roman"/>
                <w:noProof/>
                <w:sz w:val="16"/>
                <w:szCs w:val="16"/>
                <w:lang w:val="sr-Cyrl-RS"/>
              </w:rPr>
            </w:pPr>
          </w:p>
        </w:tc>
        <w:tc>
          <w:tcPr>
            <w:tcW w:w="543" w:type="dxa"/>
            <w:tcBorders>
              <w:top w:val="single" w:sz="4" w:space="0" w:color="auto"/>
              <w:left w:val="single" w:sz="6" w:space="0" w:color="auto"/>
              <w:bottom w:val="single" w:sz="4" w:space="0" w:color="auto"/>
              <w:right w:val="single" w:sz="6" w:space="0" w:color="auto"/>
            </w:tcBorders>
          </w:tcPr>
          <w:p w:rsidR="00B7542A" w:rsidRPr="00002600" w:rsidRDefault="00B7542A" w:rsidP="00002600">
            <w:pPr>
              <w:spacing w:after="0" w:line="240" w:lineRule="auto"/>
              <w:jc w:val="center"/>
              <w:rPr>
                <w:rFonts w:ascii="Times New Roman" w:eastAsia="Times New Roman" w:hAnsi="Times New Roman" w:cs="Times New Roman"/>
                <w:noProof/>
                <w:sz w:val="20"/>
                <w:szCs w:val="20"/>
              </w:rPr>
            </w:pPr>
          </w:p>
        </w:tc>
        <w:tc>
          <w:tcPr>
            <w:tcW w:w="358" w:type="dxa"/>
            <w:tcBorders>
              <w:top w:val="single" w:sz="4" w:space="0" w:color="auto"/>
              <w:left w:val="single" w:sz="6" w:space="0" w:color="auto"/>
              <w:bottom w:val="single" w:sz="4" w:space="0" w:color="auto"/>
              <w:right w:val="single" w:sz="6" w:space="0" w:color="auto"/>
            </w:tcBorders>
            <w:textDirection w:val="btLr"/>
          </w:tcPr>
          <w:p w:rsidR="00B7542A" w:rsidRPr="00002600" w:rsidRDefault="00B7542A" w:rsidP="00002600">
            <w:pPr>
              <w:spacing w:after="0" w:line="240" w:lineRule="auto"/>
              <w:ind w:right="113"/>
              <w:jc w:val="center"/>
              <w:rPr>
                <w:rFonts w:ascii="Times New Roman" w:eastAsia="Times New Roman" w:hAnsi="Times New Roman" w:cs="Times New Roman"/>
                <w:noProof/>
                <w:sz w:val="20"/>
                <w:szCs w:val="20"/>
              </w:rPr>
            </w:pPr>
          </w:p>
        </w:tc>
        <w:tc>
          <w:tcPr>
            <w:tcW w:w="541" w:type="dxa"/>
            <w:tcBorders>
              <w:top w:val="single" w:sz="4" w:space="0" w:color="auto"/>
              <w:left w:val="single" w:sz="6" w:space="0" w:color="auto"/>
              <w:bottom w:val="single" w:sz="4" w:space="0" w:color="auto"/>
              <w:right w:val="single" w:sz="6" w:space="0" w:color="auto"/>
            </w:tcBorders>
          </w:tcPr>
          <w:p w:rsidR="00B7542A" w:rsidRPr="00002600" w:rsidRDefault="00B7542A" w:rsidP="00002600">
            <w:pPr>
              <w:spacing w:after="0" w:line="240" w:lineRule="auto"/>
              <w:jc w:val="center"/>
              <w:rPr>
                <w:rFonts w:ascii="Times New Roman" w:eastAsia="Times New Roman" w:hAnsi="Times New Roman" w:cs="Times New Roman"/>
                <w:noProof/>
                <w:sz w:val="20"/>
                <w:szCs w:val="20"/>
              </w:rPr>
            </w:pPr>
          </w:p>
        </w:tc>
        <w:tc>
          <w:tcPr>
            <w:tcW w:w="358" w:type="dxa"/>
            <w:tcBorders>
              <w:top w:val="single" w:sz="4" w:space="0" w:color="auto"/>
              <w:left w:val="single" w:sz="6" w:space="0" w:color="auto"/>
              <w:bottom w:val="single" w:sz="4" w:space="0" w:color="auto"/>
              <w:right w:val="single" w:sz="6" w:space="0" w:color="auto"/>
            </w:tcBorders>
            <w:textDirection w:val="btLr"/>
          </w:tcPr>
          <w:p w:rsidR="00B7542A" w:rsidRPr="00002600" w:rsidRDefault="00B7542A" w:rsidP="00002600">
            <w:pPr>
              <w:spacing w:after="0" w:line="240" w:lineRule="auto"/>
              <w:ind w:right="113"/>
              <w:jc w:val="center"/>
              <w:rPr>
                <w:rFonts w:ascii="Times New Roman" w:eastAsia="Times New Roman" w:hAnsi="Times New Roman" w:cs="Times New Roman"/>
                <w:noProof/>
                <w:sz w:val="20"/>
                <w:szCs w:val="20"/>
              </w:rPr>
            </w:pPr>
          </w:p>
        </w:tc>
        <w:tc>
          <w:tcPr>
            <w:tcW w:w="506" w:type="dxa"/>
            <w:tcBorders>
              <w:top w:val="single" w:sz="4" w:space="0" w:color="auto"/>
              <w:left w:val="single" w:sz="6" w:space="0" w:color="auto"/>
              <w:bottom w:val="single" w:sz="4" w:space="0" w:color="auto"/>
              <w:right w:val="single" w:sz="6" w:space="0" w:color="auto"/>
            </w:tcBorders>
          </w:tcPr>
          <w:p w:rsidR="00B7542A" w:rsidRPr="00002600" w:rsidRDefault="00B7542A" w:rsidP="00002600">
            <w:pPr>
              <w:spacing w:after="0" w:line="240" w:lineRule="auto"/>
              <w:jc w:val="center"/>
              <w:rPr>
                <w:rFonts w:ascii="Times New Roman" w:eastAsia="Times New Roman" w:hAnsi="Times New Roman" w:cs="Times New Roman"/>
                <w:noProof/>
                <w:sz w:val="20"/>
                <w:szCs w:val="20"/>
              </w:rPr>
            </w:pPr>
          </w:p>
        </w:tc>
        <w:tc>
          <w:tcPr>
            <w:tcW w:w="345" w:type="dxa"/>
            <w:tcBorders>
              <w:top w:val="single" w:sz="4" w:space="0" w:color="auto"/>
              <w:left w:val="single" w:sz="6" w:space="0" w:color="auto"/>
              <w:bottom w:val="single" w:sz="4" w:space="0" w:color="auto"/>
              <w:right w:val="single" w:sz="6" w:space="0" w:color="auto"/>
            </w:tcBorders>
            <w:textDirection w:val="btLr"/>
          </w:tcPr>
          <w:p w:rsidR="00B7542A" w:rsidRPr="00002600" w:rsidRDefault="00B7542A" w:rsidP="00002600">
            <w:pPr>
              <w:spacing w:after="0" w:line="240" w:lineRule="auto"/>
              <w:ind w:right="113"/>
              <w:jc w:val="center"/>
              <w:rPr>
                <w:rFonts w:ascii="Times New Roman" w:eastAsia="Times New Roman" w:hAnsi="Times New Roman" w:cs="Times New Roman"/>
                <w:noProof/>
                <w:sz w:val="20"/>
                <w:szCs w:val="20"/>
              </w:rPr>
            </w:pPr>
          </w:p>
        </w:tc>
        <w:tc>
          <w:tcPr>
            <w:tcW w:w="811" w:type="dxa"/>
            <w:tcBorders>
              <w:top w:val="single" w:sz="4" w:space="0" w:color="auto"/>
              <w:left w:val="single" w:sz="6" w:space="0" w:color="auto"/>
              <w:bottom w:val="single" w:sz="4" w:space="0" w:color="auto"/>
              <w:right w:val="single" w:sz="6" w:space="0" w:color="auto"/>
            </w:tcBorders>
          </w:tcPr>
          <w:p w:rsidR="00B7542A" w:rsidRDefault="00B7542A" w:rsidP="00002600">
            <w:pPr>
              <w:spacing w:after="0" w:line="240" w:lineRule="auto"/>
              <w:jc w:val="center"/>
              <w:rPr>
                <w:rFonts w:ascii="Times New Roman" w:eastAsia="Times New Roman" w:hAnsi="Times New Roman" w:cs="Times New Roman"/>
                <w:noProof/>
                <w:sz w:val="20"/>
                <w:szCs w:val="20"/>
              </w:rPr>
            </w:pPr>
          </w:p>
        </w:tc>
        <w:tc>
          <w:tcPr>
            <w:tcW w:w="455" w:type="dxa"/>
            <w:tcBorders>
              <w:top w:val="single" w:sz="4" w:space="0" w:color="auto"/>
              <w:left w:val="single" w:sz="6" w:space="0" w:color="auto"/>
              <w:bottom w:val="single" w:sz="4" w:space="0" w:color="auto"/>
              <w:right w:val="single" w:sz="6" w:space="0" w:color="auto"/>
            </w:tcBorders>
            <w:textDirection w:val="btLr"/>
          </w:tcPr>
          <w:p w:rsidR="00B7542A" w:rsidRDefault="00B7542A" w:rsidP="00002600">
            <w:pPr>
              <w:spacing w:after="0" w:line="240" w:lineRule="auto"/>
              <w:ind w:right="113"/>
              <w:jc w:val="center"/>
              <w:rPr>
                <w:rFonts w:ascii="Times New Roman" w:eastAsia="Times New Roman" w:hAnsi="Times New Roman" w:cs="Times New Roman"/>
                <w:noProof/>
                <w:sz w:val="16"/>
                <w:szCs w:val="16"/>
              </w:rPr>
            </w:pPr>
          </w:p>
        </w:tc>
        <w:tc>
          <w:tcPr>
            <w:tcW w:w="406" w:type="dxa"/>
            <w:tcBorders>
              <w:top w:val="single" w:sz="4" w:space="0" w:color="auto"/>
              <w:left w:val="single" w:sz="6" w:space="0" w:color="auto"/>
              <w:bottom w:val="single" w:sz="4" w:space="0" w:color="auto"/>
              <w:right w:val="single" w:sz="6" w:space="0" w:color="auto"/>
            </w:tcBorders>
          </w:tcPr>
          <w:p w:rsidR="00B7542A" w:rsidRPr="00002600" w:rsidRDefault="00B7542A" w:rsidP="00002600">
            <w:pPr>
              <w:spacing w:after="0" w:line="240" w:lineRule="auto"/>
              <w:jc w:val="center"/>
              <w:rPr>
                <w:rFonts w:ascii="Times New Roman" w:eastAsia="Times New Roman" w:hAnsi="Times New Roman" w:cs="Times New Roman"/>
                <w:noProof/>
                <w:sz w:val="20"/>
                <w:szCs w:val="20"/>
              </w:rPr>
            </w:pPr>
          </w:p>
        </w:tc>
        <w:tc>
          <w:tcPr>
            <w:tcW w:w="364" w:type="dxa"/>
            <w:tcBorders>
              <w:top w:val="single" w:sz="4" w:space="0" w:color="auto"/>
              <w:left w:val="single" w:sz="6" w:space="0" w:color="auto"/>
              <w:bottom w:val="single" w:sz="4" w:space="0" w:color="auto"/>
              <w:right w:val="single" w:sz="6" w:space="0" w:color="auto"/>
            </w:tcBorders>
            <w:textDirection w:val="btLr"/>
          </w:tcPr>
          <w:p w:rsidR="00B7542A" w:rsidRPr="00002600" w:rsidRDefault="00B7542A" w:rsidP="00002600">
            <w:pPr>
              <w:spacing w:after="0" w:line="240" w:lineRule="auto"/>
              <w:ind w:right="113"/>
              <w:jc w:val="center"/>
              <w:rPr>
                <w:rFonts w:ascii="Times New Roman" w:eastAsia="Times New Roman" w:hAnsi="Times New Roman" w:cs="Times New Roman"/>
                <w:noProof/>
                <w:sz w:val="20"/>
                <w:szCs w:val="20"/>
              </w:rPr>
            </w:pPr>
          </w:p>
        </w:tc>
        <w:tc>
          <w:tcPr>
            <w:tcW w:w="410" w:type="dxa"/>
            <w:tcBorders>
              <w:top w:val="single" w:sz="4" w:space="0" w:color="auto"/>
              <w:left w:val="single" w:sz="6" w:space="0" w:color="auto"/>
              <w:bottom w:val="single" w:sz="4" w:space="0" w:color="auto"/>
              <w:right w:val="single" w:sz="6" w:space="0" w:color="auto"/>
            </w:tcBorders>
          </w:tcPr>
          <w:p w:rsidR="00B7542A" w:rsidRPr="00002600" w:rsidRDefault="00B7542A" w:rsidP="00002600">
            <w:pPr>
              <w:spacing w:after="0" w:line="240" w:lineRule="auto"/>
              <w:jc w:val="center"/>
              <w:rPr>
                <w:rFonts w:ascii="Times New Roman" w:eastAsia="Times New Roman" w:hAnsi="Times New Roman" w:cs="Times New Roman"/>
                <w:noProof/>
                <w:sz w:val="20"/>
                <w:szCs w:val="20"/>
              </w:rPr>
            </w:pPr>
          </w:p>
        </w:tc>
        <w:tc>
          <w:tcPr>
            <w:tcW w:w="410" w:type="dxa"/>
            <w:gridSpan w:val="2"/>
            <w:tcBorders>
              <w:top w:val="single" w:sz="4" w:space="0" w:color="auto"/>
              <w:left w:val="single" w:sz="6" w:space="0" w:color="auto"/>
              <w:bottom w:val="single" w:sz="4" w:space="0" w:color="auto"/>
              <w:right w:val="single" w:sz="6" w:space="0" w:color="auto"/>
            </w:tcBorders>
            <w:textDirection w:val="btLr"/>
          </w:tcPr>
          <w:p w:rsidR="00B7542A" w:rsidRPr="00002600" w:rsidRDefault="00B7542A" w:rsidP="00002600">
            <w:pPr>
              <w:spacing w:after="0" w:line="240" w:lineRule="auto"/>
              <w:ind w:right="113"/>
              <w:jc w:val="center"/>
              <w:rPr>
                <w:rFonts w:ascii="Times New Roman" w:eastAsia="Times New Roman" w:hAnsi="Times New Roman" w:cs="Times New Roman"/>
                <w:noProof/>
                <w:sz w:val="20"/>
                <w:szCs w:val="20"/>
              </w:rPr>
            </w:pPr>
          </w:p>
        </w:tc>
        <w:tc>
          <w:tcPr>
            <w:tcW w:w="411" w:type="dxa"/>
            <w:tcBorders>
              <w:top w:val="single" w:sz="4" w:space="0" w:color="auto"/>
              <w:left w:val="single" w:sz="6" w:space="0" w:color="auto"/>
              <w:bottom w:val="single" w:sz="4" w:space="0" w:color="auto"/>
              <w:right w:val="single" w:sz="6" w:space="0" w:color="auto"/>
            </w:tcBorders>
          </w:tcPr>
          <w:p w:rsidR="00B7542A" w:rsidRPr="00002600" w:rsidRDefault="00B7542A" w:rsidP="00002600">
            <w:pPr>
              <w:spacing w:after="0" w:line="240" w:lineRule="auto"/>
              <w:jc w:val="center"/>
              <w:rPr>
                <w:rFonts w:ascii="Times New Roman" w:eastAsia="Times New Roman" w:hAnsi="Times New Roman" w:cs="Times New Roman"/>
                <w:noProof/>
                <w:sz w:val="20"/>
                <w:szCs w:val="20"/>
              </w:rPr>
            </w:pPr>
          </w:p>
        </w:tc>
        <w:tc>
          <w:tcPr>
            <w:tcW w:w="411" w:type="dxa"/>
            <w:gridSpan w:val="2"/>
            <w:tcBorders>
              <w:top w:val="single" w:sz="4" w:space="0" w:color="auto"/>
              <w:left w:val="single" w:sz="6" w:space="0" w:color="auto"/>
              <w:bottom w:val="single" w:sz="4" w:space="0" w:color="auto"/>
              <w:right w:val="single" w:sz="6" w:space="0" w:color="auto"/>
            </w:tcBorders>
            <w:textDirection w:val="btLr"/>
          </w:tcPr>
          <w:p w:rsidR="00B7542A" w:rsidRPr="00002600" w:rsidRDefault="00B7542A" w:rsidP="00002600">
            <w:pPr>
              <w:spacing w:after="0" w:line="240" w:lineRule="auto"/>
              <w:ind w:right="113"/>
              <w:jc w:val="center"/>
              <w:rPr>
                <w:rFonts w:ascii="Times New Roman" w:eastAsia="Times New Roman" w:hAnsi="Times New Roman" w:cs="Times New Roman"/>
                <w:noProof/>
                <w:sz w:val="20"/>
                <w:szCs w:val="20"/>
              </w:rPr>
            </w:pPr>
          </w:p>
        </w:tc>
        <w:tc>
          <w:tcPr>
            <w:tcW w:w="619" w:type="dxa"/>
            <w:tcBorders>
              <w:top w:val="single" w:sz="4" w:space="0" w:color="auto"/>
              <w:left w:val="single" w:sz="6" w:space="0" w:color="auto"/>
              <w:bottom w:val="single" w:sz="4" w:space="0" w:color="auto"/>
              <w:right w:val="single" w:sz="6" w:space="0" w:color="auto"/>
            </w:tcBorders>
          </w:tcPr>
          <w:p w:rsidR="00B7542A" w:rsidRPr="00002600" w:rsidRDefault="00B7542A" w:rsidP="00002600">
            <w:pPr>
              <w:spacing w:after="0" w:line="240" w:lineRule="auto"/>
              <w:jc w:val="center"/>
              <w:rPr>
                <w:rFonts w:ascii="Times New Roman" w:eastAsia="Times New Roman" w:hAnsi="Times New Roman" w:cs="Times New Roman"/>
                <w:noProof/>
                <w:sz w:val="20"/>
                <w:szCs w:val="20"/>
              </w:rPr>
            </w:pPr>
          </w:p>
        </w:tc>
        <w:tc>
          <w:tcPr>
            <w:tcW w:w="493" w:type="dxa"/>
            <w:tcBorders>
              <w:top w:val="single" w:sz="4" w:space="0" w:color="auto"/>
              <w:left w:val="single" w:sz="6" w:space="0" w:color="auto"/>
              <w:bottom w:val="single" w:sz="4" w:space="0" w:color="auto"/>
              <w:right w:val="single" w:sz="6" w:space="0" w:color="auto"/>
            </w:tcBorders>
            <w:textDirection w:val="btLr"/>
          </w:tcPr>
          <w:p w:rsidR="00B7542A" w:rsidRPr="00002600" w:rsidRDefault="00B7542A" w:rsidP="00002600">
            <w:pPr>
              <w:spacing w:after="0" w:line="240" w:lineRule="auto"/>
              <w:ind w:right="113"/>
              <w:jc w:val="right"/>
              <w:rPr>
                <w:rFonts w:ascii="Times New Roman" w:eastAsia="Times New Roman" w:hAnsi="Times New Roman" w:cs="Times New Roman"/>
                <w:noProof/>
                <w:sz w:val="20"/>
                <w:szCs w:val="20"/>
              </w:rPr>
            </w:pPr>
          </w:p>
        </w:tc>
        <w:tc>
          <w:tcPr>
            <w:tcW w:w="610" w:type="dxa"/>
            <w:tcBorders>
              <w:top w:val="single" w:sz="4" w:space="0" w:color="auto"/>
              <w:left w:val="single" w:sz="6" w:space="0" w:color="auto"/>
              <w:bottom w:val="single" w:sz="4" w:space="0" w:color="auto"/>
              <w:right w:val="single" w:sz="6" w:space="0" w:color="auto"/>
            </w:tcBorders>
          </w:tcPr>
          <w:p w:rsidR="00B7542A" w:rsidRPr="00002600" w:rsidRDefault="00B7542A" w:rsidP="00002600">
            <w:pPr>
              <w:spacing w:after="0" w:line="240" w:lineRule="auto"/>
              <w:jc w:val="center"/>
              <w:rPr>
                <w:rFonts w:ascii="Times New Roman" w:eastAsia="Times New Roman" w:hAnsi="Times New Roman" w:cs="Times New Roman"/>
                <w:noProof/>
                <w:sz w:val="20"/>
                <w:szCs w:val="20"/>
              </w:rPr>
            </w:pPr>
          </w:p>
        </w:tc>
        <w:tc>
          <w:tcPr>
            <w:tcW w:w="550" w:type="dxa"/>
            <w:gridSpan w:val="2"/>
            <w:tcBorders>
              <w:top w:val="single" w:sz="4" w:space="0" w:color="auto"/>
              <w:left w:val="single" w:sz="6" w:space="0" w:color="auto"/>
              <w:bottom w:val="single" w:sz="4" w:space="0" w:color="auto"/>
              <w:right w:val="single" w:sz="4" w:space="0" w:color="auto"/>
            </w:tcBorders>
            <w:textDirection w:val="btLr"/>
          </w:tcPr>
          <w:p w:rsidR="00B7542A" w:rsidRPr="00002600" w:rsidRDefault="00B7542A" w:rsidP="00002600">
            <w:pPr>
              <w:spacing w:after="0" w:line="240" w:lineRule="auto"/>
              <w:ind w:right="113"/>
              <w:jc w:val="right"/>
              <w:rPr>
                <w:rFonts w:ascii="Times New Roman" w:eastAsia="Times New Roman" w:hAnsi="Times New Roman" w:cs="Times New Roman"/>
                <w:noProof/>
                <w:sz w:val="20"/>
                <w:szCs w:val="20"/>
              </w:rPr>
            </w:pPr>
          </w:p>
        </w:tc>
      </w:tr>
      <w:tr w:rsidR="00002600" w:rsidRPr="00002600" w:rsidTr="00B7542A">
        <w:trPr>
          <w:trHeight w:val="650"/>
        </w:trPr>
        <w:tc>
          <w:tcPr>
            <w:tcW w:w="1241" w:type="dxa"/>
            <w:tcBorders>
              <w:top w:val="single" w:sz="4" w:space="0" w:color="auto"/>
              <w:left w:val="single" w:sz="4" w:space="0" w:color="auto"/>
              <w:bottom w:val="single" w:sz="4" w:space="0" w:color="auto"/>
              <w:right w:val="single" w:sz="6" w:space="0" w:color="auto"/>
            </w:tcBorders>
            <w:shd w:val="clear" w:color="auto" w:fill="F3F3F3"/>
          </w:tcPr>
          <w:p w:rsidR="00002600" w:rsidRPr="00002600" w:rsidRDefault="00002600" w:rsidP="00002600">
            <w:pPr>
              <w:spacing w:after="0" w:line="240" w:lineRule="auto"/>
              <w:rPr>
                <w:rFonts w:ascii="Times New Roman" w:eastAsia="Times New Roman" w:hAnsi="Times New Roman" w:cs="Times New Roman"/>
                <w:noProof/>
                <w:sz w:val="28"/>
                <w:szCs w:val="20"/>
              </w:rPr>
            </w:pPr>
            <w:r w:rsidRPr="00002600">
              <w:rPr>
                <w:rFonts w:ascii="Times New Roman" w:eastAsia="Times New Roman" w:hAnsi="Times New Roman" w:cs="Times New Roman"/>
                <w:noProof/>
                <w:sz w:val="28"/>
                <w:szCs w:val="20"/>
              </w:rPr>
              <w:t>МШ</w:t>
            </w:r>
          </w:p>
        </w:tc>
        <w:tc>
          <w:tcPr>
            <w:tcW w:w="567" w:type="dxa"/>
            <w:tcBorders>
              <w:top w:val="single" w:sz="4" w:space="0" w:color="auto"/>
              <w:left w:val="single" w:sz="6" w:space="0" w:color="auto"/>
              <w:bottom w:val="single" w:sz="4" w:space="0" w:color="auto"/>
              <w:right w:val="single" w:sz="6" w:space="0" w:color="auto"/>
            </w:tcBorders>
            <w:shd w:val="clear" w:color="auto" w:fill="F3F3F3"/>
          </w:tcPr>
          <w:p w:rsidR="00002600" w:rsidRPr="006918C1" w:rsidRDefault="003A70C8" w:rsidP="00002600">
            <w:pPr>
              <w:spacing w:after="0" w:line="240" w:lineRule="auto"/>
              <w:jc w:val="center"/>
              <w:rPr>
                <w:rFonts w:ascii="Times New Roman" w:eastAsia="Times New Roman" w:hAnsi="Times New Roman" w:cs="Times New Roman"/>
                <w:b/>
                <w:noProof/>
                <w:sz w:val="20"/>
                <w:szCs w:val="20"/>
                <w:lang w:val="sr-Cyrl-RS"/>
              </w:rPr>
            </w:pPr>
            <w:r>
              <w:rPr>
                <w:rFonts w:ascii="Times New Roman" w:eastAsia="Times New Roman" w:hAnsi="Times New Roman" w:cs="Times New Roman"/>
                <w:b/>
                <w:noProof/>
                <w:sz w:val="20"/>
                <w:szCs w:val="20"/>
                <w:lang w:val="sr-Cyrl-RS"/>
              </w:rPr>
              <w:t>119</w:t>
            </w:r>
          </w:p>
        </w:tc>
        <w:tc>
          <w:tcPr>
            <w:tcW w:w="694" w:type="dxa"/>
            <w:tcBorders>
              <w:top w:val="single" w:sz="4" w:space="0" w:color="auto"/>
              <w:left w:val="single" w:sz="6" w:space="0" w:color="auto"/>
              <w:bottom w:val="single" w:sz="4" w:space="0" w:color="auto"/>
              <w:right w:val="single" w:sz="6" w:space="0" w:color="auto"/>
            </w:tcBorders>
            <w:shd w:val="clear" w:color="auto" w:fill="F3F3F3"/>
          </w:tcPr>
          <w:p w:rsidR="00002600" w:rsidRPr="006918C1" w:rsidRDefault="003A70C8" w:rsidP="00002600">
            <w:pPr>
              <w:spacing w:after="0" w:line="240" w:lineRule="auto"/>
              <w:jc w:val="center"/>
              <w:rPr>
                <w:rFonts w:ascii="Times New Roman" w:eastAsia="Times New Roman" w:hAnsi="Times New Roman" w:cs="Times New Roman"/>
                <w:b/>
                <w:noProof/>
                <w:sz w:val="20"/>
                <w:szCs w:val="20"/>
                <w:lang w:val="sr-Cyrl-RS"/>
              </w:rPr>
            </w:pPr>
            <w:r>
              <w:rPr>
                <w:rFonts w:ascii="Times New Roman" w:eastAsia="Times New Roman" w:hAnsi="Times New Roman" w:cs="Times New Roman"/>
                <w:b/>
                <w:noProof/>
                <w:sz w:val="20"/>
                <w:szCs w:val="20"/>
                <w:lang w:val="sr-Cyrl-RS"/>
              </w:rPr>
              <w:t>80</w:t>
            </w:r>
          </w:p>
        </w:tc>
        <w:tc>
          <w:tcPr>
            <w:tcW w:w="369" w:type="dxa"/>
            <w:tcBorders>
              <w:top w:val="single" w:sz="4" w:space="0" w:color="auto"/>
              <w:left w:val="single" w:sz="6" w:space="0" w:color="auto"/>
              <w:bottom w:val="single" w:sz="4" w:space="0" w:color="auto"/>
              <w:right w:val="single" w:sz="6" w:space="0" w:color="auto"/>
            </w:tcBorders>
            <w:shd w:val="clear" w:color="auto" w:fill="F3F3F3"/>
            <w:textDirection w:val="btLr"/>
          </w:tcPr>
          <w:p w:rsidR="00002600" w:rsidRPr="006918C1" w:rsidRDefault="003A70C8" w:rsidP="00A72CF2">
            <w:pPr>
              <w:spacing w:after="0" w:line="240" w:lineRule="auto"/>
              <w:ind w:right="113"/>
              <w:jc w:val="right"/>
              <w:rPr>
                <w:rFonts w:ascii="Times New Roman" w:eastAsia="Times New Roman" w:hAnsi="Times New Roman" w:cs="Times New Roman"/>
                <w:b/>
                <w:noProof/>
                <w:sz w:val="16"/>
                <w:szCs w:val="16"/>
                <w:lang w:val="sr-Cyrl-RS"/>
              </w:rPr>
            </w:pPr>
            <w:r>
              <w:rPr>
                <w:rFonts w:ascii="Times New Roman" w:eastAsia="Times New Roman" w:hAnsi="Times New Roman" w:cs="Times New Roman"/>
                <w:b/>
                <w:noProof/>
                <w:sz w:val="16"/>
                <w:szCs w:val="16"/>
                <w:lang w:val="sr-Cyrl-RS"/>
              </w:rPr>
              <w:t>67</w:t>
            </w:r>
          </w:p>
        </w:tc>
        <w:tc>
          <w:tcPr>
            <w:tcW w:w="630" w:type="dxa"/>
            <w:tcBorders>
              <w:top w:val="single" w:sz="4" w:space="0" w:color="auto"/>
              <w:left w:val="single" w:sz="6" w:space="0" w:color="auto"/>
              <w:bottom w:val="single" w:sz="4" w:space="0" w:color="auto"/>
              <w:right w:val="single" w:sz="6" w:space="0" w:color="auto"/>
            </w:tcBorders>
            <w:shd w:val="clear" w:color="auto" w:fill="F3F3F3"/>
          </w:tcPr>
          <w:p w:rsidR="00002600" w:rsidRPr="006918C1" w:rsidRDefault="003A70C8" w:rsidP="00002600">
            <w:pPr>
              <w:spacing w:after="0" w:line="240" w:lineRule="auto"/>
              <w:jc w:val="center"/>
              <w:rPr>
                <w:rFonts w:ascii="Times New Roman" w:eastAsia="Times New Roman" w:hAnsi="Times New Roman" w:cs="Times New Roman"/>
                <w:b/>
                <w:noProof/>
                <w:sz w:val="20"/>
                <w:szCs w:val="20"/>
                <w:lang w:val="sr-Cyrl-RS"/>
              </w:rPr>
            </w:pPr>
            <w:r>
              <w:rPr>
                <w:rFonts w:ascii="Times New Roman" w:eastAsia="Times New Roman" w:hAnsi="Times New Roman" w:cs="Times New Roman"/>
                <w:b/>
                <w:noProof/>
                <w:sz w:val="20"/>
                <w:szCs w:val="20"/>
                <w:lang w:val="sr-Cyrl-RS"/>
              </w:rPr>
              <w:t>21</w:t>
            </w:r>
          </w:p>
        </w:tc>
        <w:tc>
          <w:tcPr>
            <w:tcW w:w="354" w:type="dxa"/>
            <w:tcBorders>
              <w:top w:val="single" w:sz="4" w:space="0" w:color="auto"/>
              <w:left w:val="single" w:sz="6" w:space="0" w:color="auto"/>
              <w:bottom w:val="single" w:sz="4" w:space="0" w:color="auto"/>
              <w:right w:val="single" w:sz="6" w:space="0" w:color="auto"/>
            </w:tcBorders>
            <w:shd w:val="clear" w:color="auto" w:fill="F3F3F3"/>
            <w:textDirection w:val="btLr"/>
          </w:tcPr>
          <w:p w:rsidR="00002600" w:rsidRPr="006918C1" w:rsidRDefault="003A70C8" w:rsidP="00A72CF2">
            <w:pPr>
              <w:spacing w:after="0" w:line="240" w:lineRule="auto"/>
              <w:ind w:right="113"/>
              <w:jc w:val="right"/>
              <w:rPr>
                <w:rFonts w:ascii="Times New Roman" w:eastAsia="Times New Roman" w:hAnsi="Times New Roman" w:cs="Times New Roman"/>
                <w:b/>
                <w:noProof/>
                <w:sz w:val="16"/>
                <w:szCs w:val="16"/>
                <w:lang w:val="sr-Cyrl-RS"/>
              </w:rPr>
            </w:pPr>
            <w:r>
              <w:rPr>
                <w:rFonts w:ascii="Times New Roman" w:eastAsia="Times New Roman" w:hAnsi="Times New Roman" w:cs="Times New Roman"/>
                <w:b/>
                <w:noProof/>
                <w:sz w:val="16"/>
                <w:szCs w:val="16"/>
                <w:lang w:val="sr-Cyrl-RS"/>
              </w:rPr>
              <w:t>18</w:t>
            </w:r>
          </w:p>
        </w:tc>
        <w:tc>
          <w:tcPr>
            <w:tcW w:w="591" w:type="dxa"/>
            <w:tcBorders>
              <w:top w:val="single" w:sz="4" w:space="0" w:color="auto"/>
              <w:left w:val="single" w:sz="6" w:space="0" w:color="auto"/>
              <w:bottom w:val="single" w:sz="4" w:space="0" w:color="auto"/>
              <w:right w:val="single" w:sz="6" w:space="0" w:color="auto"/>
            </w:tcBorders>
            <w:shd w:val="clear" w:color="auto" w:fill="F3F3F3"/>
          </w:tcPr>
          <w:p w:rsidR="00002600" w:rsidRPr="006918C1" w:rsidRDefault="003A70C8" w:rsidP="00002600">
            <w:pPr>
              <w:spacing w:after="0" w:line="240" w:lineRule="auto"/>
              <w:jc w:val="center"/>
              <w:rPr>
                <w:rFonts w:ascii="Times New Roman" w:eastAsia="Times New Roman" w:hAnsi="Times New Roman" w:cs="Times New Roman"/>
                <w:b/>
                <w:noProof/>
                <w:sz w:val="20"/>
                <w:szCs w:val="20"/>
                <w:lang w:val="sr-Cyrl-RS"/>
              </w:rPr>
            </w:pPr>
            <w:r>
              <w:rPr>
                <w:rFonts w:ascii="Times New Roman" w:eastAsia="Times New Roman" w:hAnsi="Times New Roman" w:cs="Times New Roman"/>
                <w:b/>
                <w:noProof/>
                <w:sz w:val="20"/>
                <w:szCs w:val="20"/>
                <w:lang w:val="sr-Cyrl-RS"/>
              </w:rPr>
              <w:t>14</w:t>
            </w:r>
          </w:p>
        </w:tc>
        <w:tc>
          <w:tcPr>
            <w:tcW w:w="421" w:type="dxa"/>
            <w:tcBorders>
              <w:top w:val="single" w:sz="4" w:space="0" w:color="auto"/>
              <w:left w:val="single" w:sz="6" w:space="0" w:color="auto"/>
              <w:bottom w:val="single" w:sz="4" w:space="0" w:color="auto"/>
              <w:right w:val="single" w:sz="6" w:space="0" w:color="auto"/>
            </w:tcBorders>
            <w:shd w:val="clear" w:color="auto" w:fill="F3F3F3"/>
            <w:textDirection w:val="btLr"/>
          </w:tcPr>
          <w:p w:rsidR="00002600" w:rsidRPr="006918C1" w:rsidRDefault="003A70C8" w:rsidP="00DF5416">
            <w:pPr>
              <w:spacing w:after="0" w:line="240" w:lineRule="auto"/>
              <w:ind w:right="113"/>
              <w:jc w:val="right"/>
              <w:rPr>
                <w:rFonts w:ascii="Times New Roman" w:eastAsia="Times New Roman" w:hAnsi="Times New Roman" w:cs="Times New Roman"/>
                <w:b/>
                <w:noProof/>
                <w:sz w:val="16"/>
                <w:szCs w:val="16"/>
                <w:lang w:val="sr-Cyrl-RS"/>
              </w:rPr>
            </w:pPr>
            <w:r>
              <w:rPr>
                <w:rFonts w:ascii="Times New Roman" w:eastAsia="Times New Roman" w:hAnsi="Times New Roman" w:cs="Times New Roman"/>
                <w:b/>
                <w:noProof/>
                <w:sz w:val="16"/>
                <w:szCs w:val="16"/>
                <w:lang w:val="sr-Cyrl-RS"/>
              </w:rPr>
              <w:t>12</w:t>
            </w:r>
          </w:p>
        </w:tc>
        <w:tc>
          <w:tcPr>
            <w:tcW w:w="544" w:type="dxa"/>
            <w:tcBorders>
              <w:top w:val="single" w:sz="4" w:space="0" w:color="auto"/>
              <w:left w:val="single" w:sz="6" w:space="0" w:color="auto"/>
              <w:bottom w:val="single" w:sz="4" w:space="0" w:color="auto"/>
              <w:right w:val="single" w:sz="6" w:space="0" w:color="auto"/>
            </w:tcBorders>
            <w:shd w:val="clear" w:color="auto" w:fill="F3F3F3"/>
          </w:tcPr>
          <w:p w:rsidR="00002600" w:rsidRPr="006918C1" w:rsidRDefault="003A70C8" w:rsidP="00002600">
            <w:pPr>
              <w:spacing w:after="0" w:line="240" w:lineRule="auto"/>
              <w:rPr>
                <w:rFonts w:ascii="Times New Roman" w:eastAsia="Times New Roman" w:hAnsi="Times New Roman" w:cs="Times New Roman"/>
                <w:b/>
                <w:noProof/>
                <w:sz w:val="20"/>
                <w:szCs w:val="20"/>
                <w:lang w:val="sr-Cyrl-RS"/>
              </w:rPr>
            </w:pPr>
            <w:r>
              <w:rPr>
                <w:rFonts w:ascii="Times New Roman" w:eastAsia="Times New Roman" w:hAnsi="Times New Roman" w:cs="Times New Roman"/>
                <w:b/>
                <w:noProof/>
                <w:sz w:val="20"/>
                <w:szCs w:val="20"/>
                <w:lang w:val="sr-Cyrl-RS"/>
              </w:rPr>
              <w:t>5</w:t>
            </w:r>
          </w:p>
        </w:tc>
        <w:tc>
          <w:tcPr>
            <w:tcW w:w="308" w:type="dxa"/>
            <w:tcBorders>
              <w:top w:val="single" w:sz="4" w:space="0" w:color="auto"/>
              <w:left w:val="single" w:sz="6" w:space="0" w:color="auto"/>
              <w:bottom w:val="single" w:sz="4" w:space="0" w:color="auto"/>
              <w:right w:val="single" w:sz="6" w:space="0" w:color="auto"/>
            </w:tcBorders>
            <w:shd w:val="clear" w:color="auto" w:fill="F3F3F3"/>
            <w:textDirection w:val="btLr"/>
          </w:tcPr>
          <w:p w:rsidR="00002600" w:rsidRPr="006918C1" w:rsidRDefault="003A70C8" w:rsidP="00DF5416">
            <w:pPr>
              <w:spacing w:after="0" w:line="240" w:lineRule="auto"/>
              <w:ind w:right="113"/>
              <w:jc w:val="right"/>
              <w:rPr>
                <w:rFonts w:ascii="Times New Roman" w:eastAsia="Times New Roman" w:hAnsi="Times New Roman" w:cs="Times New Roman"/>
                <w:b/>
                <w:noProof/>
                <w:sz w:val="16"/>
                <w:szCs w:val="16"/>
                <w:lang w:val="sr-Cyrl-RS"/>
              </w:rPr>
            </w:pPr>
            <w:r>
              <w:rPr>
                <w:rFonts w:ascii="Times New Roman" w:eastAsia="Times New Roman" w:hAnsi="Times New Roman" w:cs="Times New Roman"/>
                <w:b/>
                <w:noProof/>
                <w:sz w:val="16"/>
                <w:szCs w:val="16"/>
                <w:lang w:val="sr-Cyrl-RS"/>
              </w:rPr>
              <w:t>4</w:t>
            </w:r>
          </w:p>
        </w:tc>
        <w:tc>
          <w:tcPr>
            <w:tcW w:w="683" w:type="dxa"/>
            <w:tcBorders>
              <w:top w:val="single" w:sz="4" w:space="0" w:color="auto"/>
              <w:left w:val="single" w:sz="6" w:space="0" w:color="auto"/>
              <w:bottom w:val="single" w:sz="4" w:space="0" w:color="auto"/>
              <w:right w:val="single" w:sz="6" w:space="0" w:color="auto"/>
            </w:tcBorders>
            <w:shd w:val="clear" w:color="auto" w:fill="F3F3F3"/>
          </w:tcPr>
          <w:p w:rsidR="00002600" w:rsidRPr="006918C1" w:rsidRDefault="003A70C8" w:rsidP="00002600">
            <w:pPr>
              <w:spacing w:after="0" w:line="240" w:lineRule="auto"/>
              <w:jc w:val="center"/>
              <w:rPr>
                <w:rFonts w:ascii="Times New Roman" w:eastAsia="Times New Roman" w:hAnsi="Times New Roman" w:cs="Times New Roman"/>
                <w:b/>
                <w:noProof/>
                <w:sz w:val="20"/>
                <w:szCs w:val="20"/>
                <w:lang w:val="sr-Cyrl-RS"/>
              </w:rPr>
            </w:pPr>
            <w:r>
              <w:rPr>
                <w:rFonts w:ascii="Times New Roman" w:eastAsia="Times New Roman" w:hAnsi="Times New Roman" w:cs="Times New Roman"/>
                <w:b/>
                <w:noProof/>
                <w:sz w:val="20"/>
                <w:szCs w:val="20"/>
                <w:lang w:val="sr-Cyrl-RS"/>
              </w:rPr>
              <w:t>119</w:t>
            </w:r>
          </w:p>
        </w:tc>
        <w:tc>
          <w:tcPr>
            <w:tcW w:w="476" w:type="dxa"/>
            <w:tcBorders>
              <w:top w:val="single" w:sz="4" w:space="0" w:color="auto"/>
              <w:left w:val="single" w:sz="6" w:space="0" w:color="auto"/>
              <w:bottom w:val="single" w:sz="4" w:space="0" w:color="auto"/>
              <w:right w:val="single" w:sz="6" w:space="0" w:color="auto"/>
            </w:tcBorders>
            <w:shd w:val="clear" w:color="auto" w:fill="F3F3F3"/>
            <w:textDirection w:val="btLr"/>
          </w:tcPr>
          <w:p w:rsidR="00002600" w:rsidRPr="006918C1" w:rsidRDefault="003A70C8" w:rsidP="00A72CF2">
            <w:pPr>
              <w:spacing w:after="0" w:line="240" w:lineRule="auto"/>
              <w:ind w:right="113"/>
              <w:jc w:val="right"/>
              <w:rPr>
                <w:rFonts w:ascii="Times New Roman" w:eastAsia="Times New Roman" w:hAnsi="Times New Roman" w:cs="Times New Roman"/>
                <w:b/>
                <w:noProof/>
                <w:sz w:val="16"/>
                <w:szCs w:val="16"/>
                <w:lang w:val="sr-Cyrl-RS"/>
              </w:rPr>
            </w:pPr>
            <w:r>
              <w:rPr>
                <w:rFonts w:ascii="Times New Roman" w:eastAsia="Times New Roman" w:hAnsi="Times New Roman" w:cs="Times New Roman"/>
                <w:b/>
                <w:noProof/>
                <w:sz w:val="16"/>
                <w:szCs w:val="16"/>
                <w:lang w:val="sr-Cyrl-RS"/>
              </w:rPr>
              <w:t>100</w:t>
            </w:r>
          </w:p>
        </w:tc>
        <w:tc>
          <w:tcPr>
            <w:tcW w:w="543" w:type="dxa"/>
            <w:tcBorders>
              <w:top w:val="single" w:sz="4" w:space="0" w:color="auto"/>
              <w:left w:val="single" w:sz="6" w:space="0" w:color="auto"/>
              <w:bottom w:val="single" w:sz="4" w:space="0" w:color="auto"/>
              <w:right w:val="single" w:sz="6" w:space="0" w:color="auto"/>
            </w:tcBorders>
            <w:shd w:val="clear" w:color="auto" w:fill="F3F3F3"/>
          </w:tcPr>
          <w:p w:rsidR="00002600" w:rsidRPr="00002600" w:rsidRDefault="00002600" w:rsidP="00002600">
            <w:pPr>
              <w:spacing w:after="0" w:line="240" w:lineRule="auto"/>
              <w:jc w:val="center"/>
              <w:rPr>
                <w:rFonts w:ascii="Times New Roman" w:eastAsia="Times New Roman" w:hAnsi="Times New Roman" w:cs="Times New Roman"/>
                <w:b/>
                <w:noProof/>
                <w:sz w:val="20"/>
                <w:szCs w:val="20"/>
              </w:rPr>
            </w:pPr>
          </w:p>
        </w:tc>
        <w:tc>
          <w:tcPr>
            <w:tcW w:w="358" w:type="dxa"/>
            <w:tcBorders>
              <w:top w:val="single" w:sz="4" w:space="0" w:color="auto"/>
              <w:left w:val="single" w:sz="6" w:space="0" w:color="auto"/>
              <w:bottom w:val="single" w:sz="4" w:space="0" w:color="auto"/>
              <w:right w:val="single" w:sz="6" w:space="0" w:color="auto"/>
            </w:tcBorders>
            <w:shd w:val="clear" w:color="auto" w:fill="F3F3F3"/>
            <w:textDirection w:val="btLr"/>
          </w:tcPr>
          <w:p w:rsidR="00002600" w:rsidRPr="00002600" w:rsidRDefault="00002600" w:rsidP="00002600">
            <w:pPr>
              <w:spacing w:after="0" w:line="240" w:lineRule="auto"/>
              <w:ind w:right="113"/>
              <w:jc w:val="center"/>
              <w:rPr>
                <w:rFonts w:ascii="Times New Roman" w:eastAsia="Times New Roman" w:hAnsi="Times New Roman" w:cs="Times New Roman"/>
                <w:b/>
                <w:noProof/>
                <w:sz w:val="20"/>
                <w:szCs w:val="20"/>
              </w:rPr>
            </w:pPr>
          </w:p>
        </w:tc>
        <w:tc>
          <w:tcPr>
            <w:tcW w:w="541" w:type="dxa"/>
            <w:tcBorders>
              <w:top w:val="single" w:sz="4" w:space="0" w:color="auto"/>
              <w:left w:val="single" w:sz="6" w:space="0" w:color="auto"/>
              <w:bottom w:val="single" w:sz="4" w:space="0" w:color="auto"/>
              <w:right w:val="single" w:sz="6" w:space="0" w:color="auto"/>
            </w:tcBorders>
            <w:shd w:val="clear" w:color="auto" w:fill="F3F3F3"/>
          </w:tcPr>
          <w:p w:rsidR="00002600" w:rsidRPr="00002600" w:rsidRDefault="00002600" w:rsidP="00002600">
            <w:pPr>
              <w:spacing w:after="0" w:line="240" w:lineRule="auto"/>
              <w:jc w:val="center"/>
              <w:rPr>
                <w:rFonts w:ascii="Times New Roman" w:eastAsia="Times New Roman" w:hAnsi="Times New Roman" w:cs="Times New Roman"/>
                <w:b/>
                <w:noProof/>
                <w:sz w:val="20"/>
                <w:szCs w:val="20"/>
              </w:rPr>
            </w:pPr>
          </w:p>
        </w:tc>
        <w:tc>
          <w:tcPr>
            <w:tcW w:w="358" w:type="dxa"/>
            <w:tcBorders>
              <w:top w:val="single" w:sz="4" w:space="0" w:color="auto"/>
              <w:left w:val="single" w:sz="6" w:space="0" w:color="auto"/>
              <w:bottom w:val="single" w:sz="4" w:space="0" w:color="auto"/>
              <w:right w:val="single" w:sz="6" w:space="0" w:color="auto"/>
            </w:tcBorders>
            <w:shd w:val="clear" w:color="auto" w:fill="F3F3F3"/>
            <w:textDirection w:val="btLr"/>
          </w:tcPr>
          <w:p w:rsidR="00002600" w:rsidRPr="00002600" w:rsidRDefault="00002600" w:rsidP="00002600">
            <w:pPr>
              <w:spacing w:after="0" w:line="240" w:lineRule="auto"/>
              <w:ind w:right="113"/>
              <w:jc w:val="center"/>
              <w:rPr>
                <w:rFonts w:ascii="Times New Roman" w:eastAsia="Times New Roman" w:hAnsi="Times New Roman" w:cs="Times New Roman"/>
                <w:b/>
                <w:noProof/>
                <w:sz w:val="20"/>
                <w:szCs w:val="20"/>
              </w:rPr>
            </w:pPr>
          </w:p>
        </w:tc>
        <w:tc>
          <w:tcPr>
            <w:tcW w:w="506" w:type="dxa"/>
            <w:tcBorders>
              <w:top w:val="single" w:sz="4" w:space="0" w:color="auto"/>
              <w:left w:val="single" w:sz="6" w:space="0" w:color="auto"/>
              <w:bottom w:val="single" w:sz="4" w:space="0" w:color="auto"/>
              <w:right w:val="single" w:sz="6" w:space="0" w:color="auto"/>
            </w:tcBorders>
            <w:shd w:val="clear" w:color="auto" w:fill="F3F3F3"/>
          </w:tcPr>
          <w:p w:rsidR="00002600" w:rsidRPr="00002600" w:rsidRDefault="00002600" w:rsidP="00002600">
            <w:pPr>
              <w:spacing w:after="0" w:line="240" w:lineRule="auto"/>
              <w:jc w:val="center"/>
              <w:rPr>
                <w:rFonts w:ascii="Times New Roman" w:eastAsia="Times New Roman" w:hAnsi="Times New Roman" w:cs="Times New Roman"/>
                <w:b/>
                <w:noProof/>
                <w:sz w:val="20"/>
                <w:szCs w:val="20"/>
              </w:rPr>
            </w:pPr>
          </w:p>
        </w:tc>
        <w:tc>
          <w:tcPr>
            <w:tcW w:w="345" w:type="dxa"/>
            <w:tcBorders>
              <w:top w:val="single" w:sz="4" w:space="0" w:color="auto"/>
              <w:left w:val="single" w:sz="6" w:space="0" w:color="auto"/>
              <w:bottom w:val="single" w:sz="4" w:space="0" w:color="auto"/>
              <w:right w:val="single" w:sz="6" w:space="0" w:color="auto"/>
            </w:tcBorders>
            <w:shd w:val="clear" w:color="auto" w:fill="F3F3F3"/>
            <w:textDirection w:val="btLr"/>
          </w:tcPr>
          <w:p w:rsidR="00002600" w:rsidRPr="00002600" w:rsidRDefault="00002600" w:rsidP="00002600">
            <w:pPr>
              <w:spacing w:after="0" w:line="240" w:lineRule="auto"/>
              <w:ind w:right="113"/>
              <w:jc w:val="center"/>
              <w:rPr>
                <w:rFonts w:ascii="Times New Roman" w:eastAsia="Times New Roman" w:hAnsi="Times New Roman" w:cs="Times New Roman"/>
                <w:b/>
                <w:noProof/>
                <w:sz w:val="20"/>
                <w:szCs w:val="20"/>
              </w:rPr>
            </w:pPr>
          </w:p>
        </w:tc>
        <w:tc>
          <w:tcPr>
            <w:tcW w:w="811" w:type="dxa"/>
            <w:tcBorders>
              <w:top w:val="single" w:sz="4" w:space="0" w:color="auto"/>
              <w:left w:val="single" w:sz="6" w:space="0" w:color="auto"/>
              <w:bottom w:val="single" w:sz="4" w:space="0" w:color="auto"/>
              <w:right w:val="single" w:sz="6" w:space="0" w:color="auto"/>
            </w:tcBorders>
            <w:shd w:val="clear" w:color="auto" w:fill="F3F3F3"/>
          </w:tcPr>
          <w:p w:rsidR="00002600" w:rsidRPr="00002600" w:rsidRDefault="00002600" w:rsidP="00002600">
            <w:pPr>
              <w:spacing w:after="0" w:line="240" w:lineRule="auto"/>
              <w:jc w:val="center"/>
              <w:rPr>
                <w:rFonts w:ascii="Times New Roman" w:eastAsia="Times New Roman" w:hAnsi="Times New Roman" w:cs="Times New Roman"/>
                <w:b/>
                <w:noProof/>
                <w:sz w:val="20"/>
                <w:szCs w:val="20"/>
              </w:rPr>
            </w:pPr>
          </w:p>
        </w:tc>
        <w:tc>
          <w:tcPr>
            <w:tcW w:w="455" w:type="dxa"/>
            <w:tcBorders>
              <w:top w:val="single" w:sz="4" w:space="0" w:color="auto"/>
              <w:left w:val="single" w:sz="6" w:space="0" w:color="auto"/>
              <w:bottom w:val="single" w:sz="4" w:space="0" w:color="auto"/>
              <w:right w:val="single" w:sz="6" w:space="0" w:color="auto"/>
            </w:tcBorders>
            <w:shd w:val="clear" w:color="auto" w:fill="F3F3F3"/>
            <w:textDirection w:val="btLr"/>
          </w:tcPr>
          <w:p w:rsidR="00002600" w:rsidRPr="00002600" w:rsidRDefault="00002600" w:rsidP="00002600">
            <w:pPr>
              <w:spacing w:after="0" w:line="240" w:lineRule="auto"/>
              <w:ind w:right="113"/>
              <w:jc w:val="center"/>
              <w:rPr>
                <w:rFonts w:ascii="Times New Roman" w:eastAsia="Times New Roman" w:hAnsi="Times New Roman" w:cs="Times New Roman"/>
                <w:b/>
                <w:noProof/>
                <w:sz w:val="16"/>
                <w:szCs w:val="16"/>
              </w:rPr>
            </w:pPr>
          </w:p>
        </w:tc>
        <w:tc>
          <w:tcPr>
            <w:tcW w:w="406" w:type="dxa"/>
            <w:tcBorders>
              <w:top w:val="single" w:sz="4" w:space="0" w:color="auto"/>
              <w:left w:val="single" w:sz="6" w:space="0" w:color="auto"/>
              <w:bottom w:val="single" w:sz="4" w:space="0" w:color="auto"/>
              <w:right w:val="single" w:sz="6" w:space="0" w:color="auto"/>
            </w:tcBorders>
            <w:shd w:val="clear" w:color="auto" w:fill="F3F3F3"/>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364" w:type="dxa"/>
            <w:tcBorders>
              <w:top w:val="single" w:sz="4" w:space="0" w:color="auto"/>
              <w:left w:val="single" w:sz="6" w:space="0" w:color="auto"/>
              <w:bottom w:val="single" w:sz="4" w:space="0" w:color="auto"/>
              <w:right w:val="single" w:sz="6" w:space="0" w:color="auto"/>
            </w:tcBorders>
            <w:shd w:val="clear" w:color="auto" w:fill="F3F3F3"/>
            <w:textDirection w:val="btLr"/>
          </w:tcPr>
          <w:p w:rsidR="00002600" w:rsidRPr="00002600" w:rsidRDefault="00002600" w:rsidP="00002600">
            <w:pPr>
              <w:spacing w:after="0" w:line="240" w:lineRule="auto"/>
              <w:ind w:right="113"/>
              <w:jc w:val="center"/>
              <w:rPr>
                <w:rFonts w:ascii="Times New Roman" w:eastAsia="Times New Roman" w:hAnsi="Times New Roman" w:cs="Times New Roman"/>
                <w:noProof/>
                <w:sz w:val="20"/>
                <w:szCs w:val="20"/>
              </w:rPr>
            </w:pPr>
          </w:p>
        </w:tc>
        <w:tc>
          <w:tcPr>
            <w:tcW w:w="410" w:type="dxa"/>
            <w:tcBorders>
              <w:top w:val="single" w:sz="4" w:space="0" w:color="auto"/>
              <w:left w:val="single" w:sz="6" w:space="0" w:color="auto"/>
              <w:bottom w:val="single" w:sz="4" w:space="0" w:color="auto"/>
              <w:right w:val="single" w:sz="6" w:space="0" w:color="auto"/>
            </w:tcBorders>
            <w:shd w:val="clear" w:color="auto" w:fill="F3F3F3"/>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410" w:type="dxa"/>
            <w:gridSpan w:val="2"/>
            <w:tcBorders>
              <w:top w:val="single" w:sz="4" w:space="0" w:color="auto"/>
              <w:left w:val="single" w:sz="6" w:space="0" w:color="auto"/>
              <w:bottom w:val="single" w:sz="4" w:space="0" w:color="auto"/>
              <w:right w:val="single" w:sz="6" w:space="0" w:color="auto"/>
            </w:tcBorders>
            <w:shd w:val="clear" w:color="auto" w:fill="F3F3F3"/>
            <w:textDirection w:val="btLr"/>
          </w:tcPr>
          <w:p w:rsidR="00002600" w:rsidRPr="00002600" w:rsidRDefault="00002600" w:rsidP="00002600">
            <w:pPr>
              <w:spacing w:after="0" w:line="240" w:lineRule="auto"/>
              <w:ind w:right="113"/>
              <w:jc w:val="center"/>
              <w:rPr>
                <w:rFonts w:ascii="Times New Roman" w:eastAsia="Times New Roman" w:hAnsi="Times New Roman" w:cs="Times New Roman"/>
                <w:noProof/>
                <w:sz w:val="20"/>
                <w:szCs w:val="20"/>
              </w:rPr>
            </w:pPr>
          </w:p>
        </w:tc>
        <w:tc>
          <w:tcPr>
            <w:tcW w:w="411" w:type="dxa"/>
            <w:tcBorders>
              <w:top w:val="single" w:sz="4" w:space="0" w:color="auto"/>
              <w:left w:val="single" w:sz="6" w:space="0" w:color="auto"/>
              <w:bottom w:val="single" w:sz="4" w:space="0" w:color="auto"/>
              <w:right w:val="single" w:sz="6" w:space="0" w:color="auto"/>
            </w:tcBorders>
            <w:shd w:val="clear" w:color="auto" w:fill="F3F3F3"/>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411" w:type="dxa"/>
            <w:gridSpan w:val="2"/>
            <w:tcBorders>
              <w:top w:val="single" w:sz="4" w:space="0" w:color="auto"/>
              <w:left w:val="single" w:sz="6" w:space="0" w:color="auto"/>
              <w:bottom w:val="single" w:sz="4" w:space="0" w:color="auto"/>
              <w:right w:val="single" w:sz="6" w:space="0" w:color="auto"/>
            </w:tcBorders>
            <w:shd w:val="clear" w:color="auto" w:fill="F3F3F3"/>
            <w:textDirection w:val="btLr"/>
          </w:tcPr>
          <w:p w:rsidR="00002600" w:rsidRPr="00002600" w:rsidRDefault="00002600" w:rsidP="00002600">
            <w:pPr>
              <w:spacing w:after="0" w:line="240" w:lineRule="auto"/>
              <w:ind w:right="113"/>
              <w:jc w:val="center"/>
              <w:rPr>
                <w:rFonts w:ascii="Times New Roman" w:eastAsia="Times New Roman" w:hAnsi="Times New Roman" w:cs="Times New Roman"/>
                <w:noProof/>
                <w:sz w:val="20"/>
                <w:szCs w:val="20"/>
              </w:rPr>
            </w:pPr>
          </w:p>
        </w:tc>
        <w:tc>
          <w:tcPr>
            <w:tcW w:w="619" w:type="dxa"/>
            <w:tcBorders>
              <w:top w:val="single" w:sz="4" w:space="0" w:color="auto"/>
              <w:left w:val="single" w:sz="6" w:space="0" w:color="auto"/>
              <w:bottom w:val="single" w:sz="4" w:space="0" w:color="auto"/>
              <w:right w:val="single" w:sz="6" w:space="0" w:color="auto"/>
            </w:tcBorders>
            <w:shd w:val="clear" w:color="auto" w:fill="F3F3F3"/>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493" w:type="dxa"/>
            <w:tcBorders>
              <w:top w:val="single" w:sz="4" w:space="0" w:color="auto"/>
              <w:left w:val="single" w:sz="6" w:space="0" w:color="auto"/>
              <w:bottom w:val="single" w:sz="4" w:space="0" w:color="auto"/>
              <w:right w:val="single" w:sz="6" w:space="0" w:color="auto"/>
            </w:tcBorders>
            <w:shd w:val="clear" w:color="auto" w:fill="F3F3F3"/>
            <w:textDirection w:val="btLr"/>
          </w:tcPr>
          <w:p w:rsidR="00002600" w:rsidRPr="00002600" w:rsidRDefault="00002600" w:rsidP="00002600">
            <w:pPr>
              <w:spacing w:after="0" w:line="240" w:lineRule="auto"/>
              <w:ind w:right="113"/>
              <w:jc w:val="right"/>
              <w:rPr>
                <w:rFonts w:ascii="Times New Roman" w:eastAsia="Times New Roman" w:hAnsi="Times New Roman" w:cs="Times New Roman"/>
                <w:noProof/>
                <w:sz w:val="20"/>
                <w:szCs w:val="20"/>
              </w:rPr>
            </w:pPr>
          </w:p>
        </w:tc>
        <w:tc>
          <w:tcPr>
            <w:tcW w:w="610" w:type="dxa"/>
            <w:tcBorders>
              <w:top w:val="single" w:sz="4" w:space="0" w:color="auto"/>
              <w:left w:val="single" w:sz="6" w:space="0" w:color="auto"/>
              <w:bottom w:val="single" w:sz="4" w:space="0" w:color="auto"/>
              <w:right w:val="single" w:sz="6" w:space="0" w:color="auto"/>
            </w:tcBorders>
            <w:shd w:val="clear" w:color="auto" w:fill="F3F3F3"/>
          </w:tcPr>
          <w:p w:rsidR="00002600" w:rsidRPr="002835F6" w:rsidRDefault="00002600" w:rsidP="00002600">
            <w:pPr>
              <w:spacing w:after="0" w:line="240" w:lineRule="auto"/>
              <w:jc w:val="center"/>
              <w:rPr>
                <w:rFonts w:ascii="Times New Roman" w:eastAsia="Times New Roman" w:hAnsi="Times New Roman" w:cs="Times New Roman"/>
                <w:noProof/>
                <w:sz w:val="20"/>
                <w:szCs w:val="20"/>
                <w:lang w:val="sr-Cyrl-RS"/>
              </w:rPr>
            </w:pPr>
          </w:p>
        </w:tc>
        <w:tc>
          <w:tcPr>
            <w:tcW w:w="550" w:type="dxa"/>
            <w:gridSpan w:val="2"/>
            <w:tcBorders>
              <w:top w:val="single" w:sz="4" w:space="0" w:color="auto"/>
              <w:left w:val="single" w:sz="6" w:space="0" w:color="auto"/>
              <w:bottom w:val="single" w:sz="4" w:space="0" w:color="auto"/>
              <w:right w:val="single" w:sz="4" w:space="0" w:color="auto"/>
            </w:tcBorders>
            <w:shd w:val="clear" w:color="auto" w:fill="F3F3F3"/>
            <w:textDirection w:val="btLr"/>
          </w:tcPr>
          <w:p w:rsidR="00002600" w:rsidRPr="002835F6" w:rsidRDefault="00002600" w:rsidP="00002600">
            <w:pPr>
              <w:spacing w:after="0" w:line="240" w:lineRule="auto"/>
              <w:ind w:right="113"/>
              <w:jc w:val="right"/>
              <w:rPr>
                <w:rFonts w:ascii="Times New Roman" w:eastAsia="Times New Roman" w:hAnsi="Times New Roman" w:cs="Times New Roman"/>
                <w:noProof/>
                <w:sz w:val="20"/>
                <w:szCs w:val="20"/>
                <w:lang w:val="sr-Cyrl-RS"/>
              </w:rPr>
            </w:pPr>
          </w:p>
        </w:tc>
      </w:tr>
      <w:tr w:rsidR="00002600" w:rsidRPr="00002600" w:rsidTr="00B7542A">
        <w:trPr>
          <w:trHeight w:val="573"/>
        </w:trPr>
        <w:tc>
          <w:tcPr>
            <w:tcW w:w="1241" w:type="dxa"/>
            <w:tcBorders>
              <w:top w:val="single" w:sz="4" w:space="0" w:color="auto"/>
              <w:left w:val="single" w:sz="4" w:space="0" w:color="auto"/>
              <w:bottom w:val="single" w:sz="4" w:space="0" w:color="auto"/>
              <w:right w:val="single" w:sz="6" w:space="0" w:color="auto"/>
            </w:tcBorders>
          </w:tcPr>
          <w:p w:rsidR="00002600" w:rsidRPr="00002600" w:rsidRDefault="00002600" w:rsidP="00002600">
            <w:pPr>
              <w:spacing w:after="0" w:line="240" w:lineRule="auto"/>
              <w:rPr>
                <w:rFonts w:ascii="Times New Roman" w:eastAsia="Times New Roman" w:hAnsi="Times New Roman" w:cs="Times New Roman"/>
                <w:b/>
                <w:noProof/>
                <w:sz w:val="20"/>
                <w:szCs w:val="20"/>
              </w:rPr>
            </w:pPr>
            <w:r w:rsidRPr="00002600">
              <w:rPr>
                <w:rFonts w:ascii="Times New Roman" w:eastAsia="Times New Roman" w:hAnsi="Times New Roman" w:cs="Times New Roman"/>
                <w:b/>
                <w:noProof/>
                <w:sz w:val="20"/>
                <w:szCs w:val="20"/>
              </w:rPr>
              <w:t>Совљак</w:t>
            </w:r>
          </w:p>
        </w:tc>
        <w:tc>
          <w:tcPr>
            <w:tcW w:w="567" w:type="dxa"/>
            <w:tcBorders>
              <w:top w:val="single" w:sz="4" w:space="0" w:color="auto"/>
              <w:left w:val="single" w:sz="6" w:space="0" w:color="auto"/>
              <w:bottom w:val="single" w:sz="4" w:space="0" w:color="auto"/>
              <w:right w:val="single" w:sz="6" w:space="0" w:color="auto"/>
            </w:tcBorders>
          </w:tcPr>
          <w:p w:rsidR="00002600" w:rsidRPr="009D3559" w:rsidRDefault="003A70C8" w:rsidP="00002600">
            <w:pPr>
              <w:spacing w:after="0" w:line="240" w:lineRule="auto"/>
              <w:jc w:val="center"/>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4</w:t>
            </w:r>
          </w:p>
        </w:tc>
        <w:tc>
          <w:tcPr>
            <w:tcW w:w="694" w:type="dxa"/>
            <w:tcBorders>
              <w:top w:val="single" w:sz="4" w:space="0" w:color="auto"/>
              <w:left w:val="single" w:sz="6" w:space="0" w:color="auto"/>
              <w:bottom w:val="single" w:sz="4" w:space="0" w:color="auto"/>
              <w:right w:val="single" w:sz="6" w:space="0" w:color="auto"/>
            </w:tcBorders>
          </w:tcPr>
          <w:p w:rsidR="00002600" w:rsidRPr="009D3559" w:rsidRDefault="003A70C8" w:rsidP="00002600">
            <w:pPr>
              <w:spacing w:after="0" w:line="240" w:lineRule="auto"/>
              <w:jc w:val="center"/>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2</w:t>
            </w:r>
          </w:p>
        </w:tc>
        <w:tc>
          <w:tcPr>
            <w:tcW w:w="369" w:type="dxa"/>
            <w:tcBorders>
              <w:top w:val="single" w:sz="4" w:space="0" w:color="auto"/>
              <w:left w:val="single" w:sz="6" w:space="0" w:color="auto"/>
              <w:bottom w:val="single" w:sz="4" w:space="0" w:color="auto"/>
              <w:right w:val="single" w:sz="6" w:space="0" w:color="auto"/>
            </w:tcBorders>
            <w:textDirection w:val="btLr"/>
          </w:tcPr>
          <w:p w:rsidR="00002600" w:rsidRPr="009D3559" w:rsidRDefault="003A70C8" w:rsidP="00A72CF2">
            <w:pPr>
              <w:spacing w:after="0" w:line="240" w:lineRule="auto"/>
              <w:ind w:right="113"/>
              <w:jc w:val="right"/>
              <w:rPr>
                <w:rFonts w:ascii="Times New Roman" w:eastAsia="Times New Roman" w:hAnsi="Times New Roman" w:cs="Times New Roman"/>
                <w:noProof/>
                <w:sz w:val="16"/>
                <w:szCs w:val="16"/>
                <w:lang w:val="sr-Cyrl-RS"/>
              </w:rPr>
            </w:pPr>
            <w:r>
              <w:rPr>
                <w:rFonts w:ascii="Times New Roman" w:eastAsia="Times New Roman" w:hAnsi="Times New Roman" w:cs="Times New Roman"/>
                <w:noProof/>
                <w:sz w:val="16"/>
                <w:szCs w:val="16"/>
                <w:lang w:val="sr-Cyrl-RS"/>
              </w:rPr>
              <w:t>50</w:t>
            </w:r>
          </w:p>
        </w:tc>
        <w:tc>
          <w:tcPr>
            <w:tcW w:w="630" w:type="dxa"/>
            <w:tcBorders>
              <w:top w:val="single" w:sz="4" w:space="0" w:color="auto"/>
              <w:left w:val="single" w:sz="6" w:space="0" w:color="auto"/>
              <w:bottom w:val="single" w:sz="4" w:space="0" w:color="auto"/>
              <w:right w:val="single" w:sz="6" w:space="0" w:color="auto"/>
            </w:tcBorders>
          </w:tcPr>
          <w:p w:rsidR="00002600" w:rsidRPr="009D3559" w:rsidRDefault="003A70C8" w:rsidP="00002600">
            <w:pPr>
              <w:spacing w:after="0" w:line="240" w:lineRule="auto"/>
              <w:jc w:val="center"/>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2</w:t>
            </w:r>
          </w:p>
        </w:tc>
        <w:tc>
          <w:tcPr>
            <w:tcW w:w="354" w:type="dxa"/>
            <w:tcBorders>
              <w:top w:val="single" w:sz="4" w:space="0" w:color="auto"/>
              <w:left w:val="single" w:sz="6" w:space="0" w:color="auto"/>
              <w:bottom w:val="single" w:sz="4" w:space="0" w:color="auto"/>
              <w:right w:val="single" w:sz="6" w:space="0" w:color="auto"/>
            </w:tcBorders>
            <w:textDirection w:val="btLr"/>
          </w:tcPr>
          <w:p w:rsidR="00002600" w:rsidRPr="009D3559" w:rsidRDefault="003A70C8" w:rsidP="00A72CF2">
            <w:pPr>
              <w:spacing w:after="0" w:line="240" w:lineRule="auto"/>
              <w:ind w:right="113"/>
              <w:jc w:val="right"/>
              <w:rPr>
                <w:rFonts w:ascii="Times New Roman" w:eastAsia="Times New Roman" w:hAnsi="Times New Roman" w:cs="Times New Roman"/>
                <w:noProof/>
                <w:sz w:val="16"/>
                <w:szCs w:val="16"/>
                <w:lang w:val="sr-Cyrl-RS"/>
              </w:rPr>
            </w:pPr>
            <w:r>
              <w:rPr>
                <w:rFonts w:ascii="Times New Roman" w:eastAsia="Times New Roman" w:hAnsi="Times New Roman" w:cs="Times New Roman"/>
                <w:noProof/>
                <w:sz w:val="16"/>
                <w:szCs w:val="16"/>
                <w:lang w:val="sr-Cyrl-RS"/>
              </w:rPr>
              <w:t>50</w:t>
            </w:r>
          </w:p>
        </w:tc>
        <w:tc>
          <w:tcPr>
            <w:tcW w:w="591" w:type="dxa"/>
            <w:tcBorders>
              <w:top w:val="single" w:sz="4" w:space="0" w:color="auto"/>
              <w:left w:val="single" w:sz="6" w:space="0" w:color="auto"/>
              <w:bottom w:val="single" w:sz="4" w:space="0" w:color="auto"/>
              <w:right w:val="single" w:sz="6" w:space="0" w:color="auto"/>
            </w:tcBorders>
          </w:tcPr>
          <w:p w:rsidR="00002600" w:rsidRPr="009D3559" w:rsidRDefault="003A70C8" w:rsidP="00002600">
            <w:pPr>
              <w:spacing w:after="0" w:line="240" w:lineRule="auto"/>
              <w:jc w:val="center"/>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w:t>
            </w:r>
          </w:p>
        </w:tc>
        <w:tc>
          <w:tcPr>
            <w:tcW w:w="421" w:type="dxa"/>
            <w:tcBorders>
              <w:top w:val="single" w:sz="4" w:space="0" w:color="auto"/>
              <w:left w:val="single" w:sz="6" w:space="0" w:color="auto"/>
              <w:bottom w:val="single" w:sz="4" w:space="0" w:color="auto"/>
              <w:right w:val="single" w:sz="6" w:space="0" w:color="auto"/>
            </w:tcBorders>
            <w:textDirection w:val="btLr"/>
          </w:tcPr>
          <w:p w:rsidR="00002600" w:rsidRPr="009D3559" w:rsidRDefault="00002600" w:rsidP="00002600">
            <w:pPr>
              <w:spacing w:after="0" w:line="240" w:lineRule="auto"/>
              <w:ind w:right="113"/>
              <w:jc w:val="right"/>
              <w:rPr>
                <w:rFonts w:ascii="Times New Roman" w:eastAsia="Times New Roman" w:hAnsi="Times New Roman" w:cs="Times New Roman"/>
                <w:noProof/>
                <w:sz w:val="16"/>
                <w:szCs w:val="16"/>
                <w:lang w:val="sr-Cyrl-RS"/>
              </w:rPr>
            </w:pPr>
          </w:p>
        </w:tc>
        <w:tc>
          <w:tcPr>
            <w:tcW w:w="544" w:type="dxa"/>
            <w:tcBorders>
              <w:top w:val="single" w:sz="4" w:space="0" w:color="auto"/>
              <w:left w:val="single" w:sz="6" w:space="0" w:color="auto"/>
              <w:bottom w:val="single" w:sz="4" w:space="0" w:color="auto"/>
              <w:right w:val="single" w:sz="6" w:space="0" w:color="auto"/>
            </w:tcBorders>
          </w:tcPr>
          <w:p w:rsidR="00002600" w:rsidRPr="003A70C8" w:rsidRDefault="003A70C8" w:rsidP="00002600">
            <w:pPr>
              <w:spacing w:after="0" w:line="240" w:lineRule="auto"/>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w:t>
            </w:r>
          </w:p>
        </w:tc>
        <w:tc>
          <w:tcPr>
            <w:tcW w:w="308" w:type="dxa"/>
            <w:tcBorders>
              <w:top w:val="single" w:sz="4" w:space="0" w:color="auto"/>
              <w:left w:val="single" w:sz="6" w:space="0" w:color="auto"/>
              <w:bottom w:val="single" w:sz="4" w:space="0" w:color="auto"/>
              <w:right w:val="single" w:sz="6" w:space="0" w:color="auto"/>
            </w:tcBorders>
            <w:textDirection w:val="btLr"/>
          </w:tcPr>
          <w:p w:rsidR="00002600" w:rsidRPr="003A70C8" w:rsidRDefault="00002600" w:rsidP="00002600">
            <w:pPr>
              <w:spacing w:after="0" w:line="240" w:lineRule="auto"/>
              <w:ind w:right="113"/>
              <w:jc w:val="center"/>
              <w:rPr>
                <w:rFonts w:ascii="Times New Roman" w:eastAsia="Times New Roman" w:hAnsi="Times New Roman" w:cs="Times New Roman"/>
                <w:noProof/>
                <w:sz w:val="16"/>
                <w:szCs w:val="16"/>
                <w:lang w:val="sr-Cyrl-RS"/>
              </w:rPr>
            </w:pPr>
          </w:p>
        </w:tc>
        <w:tc>
          <w:tcPr>
            <w:tcW w:w="683" w:type="dxa"/>
            <w:tcBorders>
              <w:top w:val="single" w:sz="4" w:space="0" w:color="auto"/>
              <w:left w:val="single" w:sz="6" w:space="0" w:color="auto"/>
              <w:bottom w:val="single" w:sz="4" w:space="0" w:color="auto"/>
              <w:right w:val="single" w:sz="6" w:space="0" w:color="auto"/>
            </w:tcBorders>
          </w:tcPr>
          <w:p w:rsidR="00002600" w:rsidRPr="009D3559" w:rsidRDefault="003A70C8" w:rsidP="00002600">
            <w:pPr>
              <w:spacing w:after="0" w:line="240" w:lineRule="auto"/>
              <w:jc w:val="center"/>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4</w:t>
            </w:r>
          </w:p>
        </w:tc>
        <w:tc>
          <w:tcPr>
            <w:tcW w:w="476" w:type="dxa"/>
            <w:tcBorders>
              <w:top w:val="single" w:sz="4" w:space="0" w:color="auto"/>
              <w:left w:val="single" w:sz="6" w:space="0" w:color="auto"/>
              <w:bottom w:val="single" w:sz="4" w:space="0" w:color="auto"/>
              <w:right w:val="single" w:sz="6" w:space="0" w:color="auto"/>
            </w:tcBorders>
            <w:textDirection w:val="btLr"/>
          </w:tcPr>
          <w:p w:rsidR="00002600" w:rsidRPr="009D3559" w:rsidRDefault="003A70C8" w:rsidP="00A72CF2">
            <w:pPr>
              <w:spacing w:after="0" w:line="240" w:lineRule="auto"/>
              <w:ind w:right="113"/>
              <w:jc w:val="right"/>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100</w:t>
            </w:r>
          </w:p>
        </w:tc>
        <w:tc>
          <w:tcPr>
            <w:tcW w:w="543" w:type="dxa"/>
            <w:tcBorders>
              <w:top w:val="single" w:sz="4"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358" w:type="dxa"/>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02600">
            <w:pPr>
              <w:spacing w:after="0" w:line="240" w:lineRule="auto"/>
              <w:ind w:right="113"/>
              <w:jc w:val="center"/>
              <w:rPr>
                <w:rFonts w:ascii="Times New Roman" w:eastAsia="Times New Roman" w:hAnsi="Times New Roman" w:cs="Times New Roman"/>
                <w:noProof/>
                <w:sz w:val="20"/>
                <w:szCs w:val="20"/>
              </w:rPr>
            </w:pPr>
          </w:p>
        </w:tc>
        <w:tc>
          <w:tcPr>
            <w:tcW w:w="541" w:type="dxa"/>
            <w:tcBorders>
              <w:top w:val="single" w:sz="4"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358" w:type="dxa"/>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02600">
            <w:pPr>
              <w:spacing w:after="0" w:line="240" w:lineRule="auto"/>
              <w:ind w:right="113"/>
              <w:jc w:val="center"/>
              <w:rPr>
                <w:rFonts w:ascii="Times New Roman" w:eastAsia="Times New Roman" w:hAnsi="Times New Roman" w:cs="Times New Roman"/>
                <w:noProof/>
                <w:sz w:val="20"/>
                <w:szCs w:val="20"/>
              </w:rPr>
            </w:pPr>
          </w:p>
        </w:tc>
        <w:tc>
          <w:tcPr>
            <w:tcW w:w="506" w:type="dxa"/>
            <w:tcBorders>
              <w:top w:val="single" w:sz="4"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345" w:type="dxa"/>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02600">
            <w:pPr>
              <w:spacing w:after="0" w:line="240" w:lineRule="auto"/>
              <w:ind w:right="113"/>
              <w:jc w:val="center"/>
              <w:rPr>
                <w:rFonts w:ascii="Times New Roman" w:eastAsia="Times New Roman" w:hAnsi="Times New Roman" w:cs="Times New Roman"/>
                <w:noProof/>
                <w:sz w:val="20"/>
                <w:szCs w:val="20"/>
              </w:rPr>
            </w:pPr>
          </w:p>
        </w:tc>
        <w:tc>
          <w:tcPr>
            <w:tcW w:w="811" w:type="dxa"/>
            <w:tcBorders>
              <w:top w:val="single" w:sz="4"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455" w:type="dxa"/>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02600">
            <w:pPr>
              <w:spacing w:after="0" w:line="240" w:lineRule="auto"/>
              <w:ind w:right="113"/>
              <w:jc w:val="center"/>
              <w:rPr>
                <w:rFonts w:ascii="Times New Roman" w:eastAsia="Times New Roman" w:hAnsi="Times New Roman" w:cs="Times New Roman"/>
                <w:noProof/>
                <w:sz w:val="20"/>
                <w:szCs w:val="20"/>
              </w:rPr>
            </w:pPr>
          </w:p>
        </w:tc>
        <w:tc>
          <w:tcPr>
            <w:tcW w:w="406" w:type="dxa"/>
            <w:tcBorders>
              <w:top w:val="single" w:sz="4"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364" w:type="dxa"/>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02600">
            <w:pPr>
              <w:spacing w:after="0" w:line="240" w:lineRule="auto"/>
              <w:ind w:right="113"/>
              <w:jc w:val="center"/>
              <w:rPr>
                <w:rFonts w:ascii="Times New Roman" w:eastAsia="Times New Roman" w:hAnsi="Times New Roman" w:cs="Times New Roman"/>
                <w:noProof/>
                <w:sz w:val="20"/>
                <w:szCs w:val="20"/>
              </w:rPr>
            </w:pPr>
          </w:p>
        </w:tc>
        <w:tc>
          <w:tcPr>
            <w:tcW w:w="410" w:type="dxa"/>
            <w:tcBorders>
              <w:top w:val="single" w:sz="4"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410" w:type="dxa"/>
            <w:gridSpan w:val="2"/>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02600">
            <w:pPr>
              <w:spacing w:after="0" w:line="240" w:lineRule="auto"/>
              <w:ind w:right="113"/>
              <w:jc w:val="center"/>
              <w:rPr>
                <w:rFonts w:ascii="Times New Roman" w:eastAsia="Times New Roman" w:hAnsi="Times New Roman" w:cs="Times New Roman"/>
                <w:noProof/>
                <w:sz w:val="20"/>
                <w:szCs w:val="20"/>
              </w:rPr>
            </w:pPr>
          </w:p>
        </w:tc>
        <w:tc>
          <w:tcPr>
            <w:tcW w:w="411" w:type="dxa"/>
            <w:tcBorders>
              <w:top w:val="single" w:sz="4"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411" w:type="dxa"/>
            <w:gridSpan w:val="2"/>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02600">
            <w:pPr>
              <w:spacing w:after="0" w:line="240" w:lineRule="auto"/>
              <w:ind w:right="113"/>
              <w:jc w:val="center"/>
              <w:rPr>
                <w:rFonts w:ascii="Times New Roman" w:eastAsia="Times New Roman" w:hAnsi="Times New Roman" w:cs="Times New Roman"/>
                <w:noProof/>
                <w:sz w:val="20"/>
                <w:szCs w:val="20"/>
              </w:rPr>
            </w:pPr>
          </w:p>
        </w:tc>
        <w:tc>
          <w:tcPr>
            <w:tcW w:w="619" w:type="dxa"/>
            <w:tcBorders>
              <w:top w:val="single" w:sz="4"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493" w:type="dxa"/>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02600">
            <w:pPr>
              <w:spacing w:after="0" w:line="240" w:lineRule="auto"/>
              <w:ind w:right="113"/>
              <w:jc w:val="right"/>
              <w:rPr>
                <w:rFonts w:ascii="Times New Roman" w:eastAsia="Times New Roman" w:hAnsi="Times New Roman" w:cs="Times New Roman"/>
                <w:noProof/>
                <w:sz w:val="20"/>
                <w:szCs w:val="20"/>
              </w:rPr>
            </w:pPr>
          </w:p>
        </w:tc>
        <w:tc>
          <w:tcPr>
            <w:tcW w:w="610" w:type="dxa"/>
            <w:tcBorders>
              <w:top w:val="single" w:sz="4"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550" w:type="dxa"/>
            <w:gridSpan w:val="2"/>
            <w:tcBorders>
              <w:top w:val="single" w:sz="4" w:space="0" w:color="auto"/>
              <w:left w:val="single" w:sz="6" w:space="0" w:color="auto"/>
              <w:bottom w:val="single" w:sz="4" w:space="0" w:color="auto"/>
              <w:right w:val="single" w:sz="4" w:space="0" w:color="auto"/>
            </w:tcBorders>
            <w:textDirection w:val="btLr"/>
          </w:tcPr>
          <w:p w:rsidR="00002600" w:rsidRPr="00002600" w:rsidRDefault="00002600" w:rsidP="00002600">
            <w:pPr>
              <w:spacing w:after="0" w:line="240" w:lineRule="auto"/>
              <w:ind w:right="113"/>
              <w:jc w:val="right"/>
              <w:rPr>
                <w:rFonts w:ascii="Times New Roman" w:eastAsia="Times New Roman" w:hAnsi="Times New Roman" w:cs="Times New Roman"/>
                <w:noProof/>
                <w:sz w:val="20"/>
                <w:szCs w:val="20"/>
              </w:rPr>
            </w:pPr>
          </w:p>
        </w:tc>
      </w:tr>
      <w:tr w:rsidR="00002600" w:rsidRPr="00002600" w:rsidTr="00904D0B">
        <w:trPr>
          <w:trHeight w:val="551"/>
        </w:trPr>
        <w:tc>
          <w:tcPr>
            <w:tcW w:w="1241" w:type="dxa"/>
            <w:tcBorders>
              <w:top w:val="single" w:sz="4" w:space="0" w:color="auto"/>
              <w:left w:val="single" w:sz="4" w:space="0" w:color="auto"/>
              <w:bottom w:val="single" w:sz="4" w:space="0" w:color="auto"/>
              <w:right w:val="single" w:sz="6" w:space="0" w:color="auto"/>
            </w:tcBorders>
          </w:tcPr>
          <w:p w:rsidR="00002600" w:rsidRPr="00002600" w:rsidRDefault="00002600" w:rsidP="00002600">
            <w:pPr>
              <w:spacing w:after="0" w:line="240" w:lineRule="auto"/>
              <w:rPr>
                <w:rFonts w:ascii="Times New Roman" w:eastAsia="Times New Roman" w:hAnsi="Times New Roman" w:cs="Times New Roman"/>
                <w:b/>
                <w:noProof/>
                <w:sz w:val="20"/>
                <w:szCs w:val="20"/>
              </w:rPr>
            </w:pPr>
            <w:r w:rsidRPr="00002600">
              <w:rPr>
                <w:rFonts w:ascii="Times New Roman" w:eastAsia="Times New Roman" w:hAnsi="Times New Roman" w:cs="Times New Roman"/>
                <w:b/>
                <w:noProof/>
                <w:sz w:val="20"/>
                <w:szCs w:val="20"/>
              </w:rPr>
              <w:t>Ц.Јабука</w:t>
            </w:r>
          </w:p>
        </w:tc>
        <w:tc>
          <w:tcPr>
            <w:tcW w:w="567" w:type="dxa"/>
            <w:tcBorders>
              <w:top w:val="single" w:sz="4" w:space="0" w:color="auto"/>
              <w:left w:val="single" w:sz="6" w:space="0" w:color="auto"/>
              <w:bottom w:val="single" w:sz="4" w:space="0" w:color="auto"/>
              <w:right w:val="single" w:sz="6" w:space="0" w:color="auto"/>
            </w:tcBorders>
          </w:tcPr>
          <w:p w:rsidR="00002600" w:rsidRPr="009D3559" w:rsidRDefault="003A70C8" w:rsidP="00002600">
            <w:pPr>
              <w:spacing w:after="0" w:line="240" w:lineRule="auto"/>
              <w:jc w:val="center"/>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3</w:t>
            </w:r>
          </w:p>
        </w:tc>
        <w:tc>
          <w:tcPr>
            <w:tcW w:w="694" w:type="dxa"/>
            <w:tcBorders>
              <w:top w:val="single" w:sz="4" w:space="0" w:color="auto"/>
              <w:left w:val="single" w:sz="6" w:space="0" w:color="auto"/>
              <w:bottom w:val="single" w:sz="4" w:space="0" w:color="auto"/>
              <w:right w:val="single" w:sz="6" w:space="0" w:color="auto"/>
            </w:tcBorders>
          </w:tcPr>
          <w:p w:rsidR="00002600" w:rsidRPr="009D3559" w:rsidRDefault="003A70C8" w:rsidP="00002600">
            <w:pPr>
              <w:spacing w:after="0" w:line="240" w:lineRule="auto"/>
              <w:jc w:val="center"/>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2</w:t>
            </w:r>
          </w:p>
        </w:tc>
        <w:tc>
          <w:tcPr>
            <w:tcW w:w="369" w:type="dxa"/>
            <w:tcBorders>
              <w:top w:val="single" w:sz="4" w:space="0" w:color="auto"/>
              <w:left w:val="single" w:sz="6" w:space="0" w:color="auto"/>
              <w:bottom w:val="single" w:sz="4" w:space="0" w:color="auto"/>
              <w:right w:val="single" w:sz="6" w:space="0" w:color="auto"/>
            </w:tcBorders>
            <w:textDirection w:val="btLr"/>
          </w:tcPr>
          <w:p w:rsidR="00002600" w:rsidRPr="009D3559" w:rsidRDefault="003A70C8" w:rsidP="00002600">
            <w:pPr>
              <w:spacing w:after="0" w:line="240" w:lineRule="auto"/>
              <w:ind w:right="113"/>
              <w:jc w:val="right"/>
              <w:rPr>
                <w:rFonts w:ascii="Times New Roman" w:eastAsia="Times New Roman" w:hAnsi="Times New Roman" w:cs="Times New Roman"/>
                <w:noProof/>
                <w:sz w:val="16"/>
                <w:szCs w:val="16"/>
                <w:lang w:val="sr-Cyrl-RS"/>
              </w:rPr>
            </w:pPr>
            <w:r>
              <w:rPr>
                <w:rFonts w:ascii="Times New Roman" w:eastAsia="Times New Roman" w:hAnsi="Times New Roman" w:cs="Times New Roman"/>
                <w:noProof/>
                <w:sz w:val="16"/>
                <w:szCs w:val="16"/>
                <w:lang w:val="sr-Cyrl-RS"/>
              </w:rPr>
              <w:t>67</w:t>
            </w:r>
          </w:p>
        </w:tc>
        <w:tc>
          <w:tcPr>
            <w:tcW w:w="630" w:type="dxa"/>
            <w:tcBorders>
              <w:top w:val="single" w:sz="4" w:space="0" w:color="auto"/>
              <w:left w:val="single" w:sz="6" w:space="0" w:color="auto"/>
              <w:bottom w:val="single" w:sz="4" w:space="0" w:color="auto"/>
              <w:right w:val="single" w:sz="6" w:space="0" w:color="auto"/>
            </w:tcBorders>
          </w:tcPr>
          <w:p w:rsidR="00002600" w:rsidRPr="00933B53" w:rsidRDefault="003A70C8" w:rsidP="00002600">
            <w:pPr>
              <w:spacing w:after="0" w:line="240" w:lineRule="auto"/>
              <w:jc w:val="center"/>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1</w:t>
            </w:r>
          </w:p>
        </w:tc>
        <w:tc>
          <w:tcPr>
            <w:tcW w:w="354" w:type="dxa"/>
            <w:tcBorders>
              <w:top w:val="single" w:sz="4" w:space="0" w:color="auto"/>
              <w:left w:val="single" w:sz="6" w:space="0" w:color="auto"/>
              <w:bottom w:val="single" w:sz="4" w:space="0" w:color="auto"/>
              <w:right w:val="single" w:sz="6" w:space="0" w:color="auto"/>
            </w:tcBorders>
            <w:textDirection w:val="btLr"/>
          </w:tcPr>
          <w:p w:rsidR="00002600" w:rsidRPr="00933B53" w:rsidRDefault="003A70C8" w:rsidP="00002600">
            <w:pPr>
              <w:spacing w:after="0" w:line="240" w:lineRule="auto"/>
              <w:ind w:right="113"/>
              <w:jc w:val="right"/>
              <w:rPr>
                <w:rFonts w:ascii="Times New Roman" w:eastAsia="Times New Roman" w:hAnsi="Times New Roman" w:cs="Times New Roman"/>
                <w:noProof/>
                <w:sz w:val="16"/>
                <w:szCs w:val="16"/>
                <w:lang w:val="sr-Cyrl-RS"/>
              </w:rPr>
            </w:pPr>
            <w:r>
              <w:rPr>
                <w:rFonts w:ascii="Times New Roman" w:eastAsia="Times New Roman" w:hAnsi="Times New Roman" w:cs="Times New Roman"/>
                <w:noProof/>
                <w:sz w:val="16"/>
                <w:szCs w:val="16"/>
                <w:lang w:val="sr-Cyrl-RS"/>
              </w:rPr>
              <w:t>33</w:t>
            </w:r>
          </w:p>
        </w:tc>
        <w:tc>
          <w:tcPr>
            <w:tcW w:w="591" w:type="dxa"/>
            <w:tcBorders>
              <w:top w:val="single" w:sz="4" w:space="0" w:color="auto"/>
              <w:left w:val="single" w:sz="6" w:space="0" w:color="auto"/>
              <w:bottom w:val="single" w:sz="4" w:space="0" w:color="auto"/>
              <w:right w:val="single" w:sz="6" w:space="0" w:color="auto"/>
            </w:tcBorders>
          </w:tcPr>
          <w:p w:rsidR="00002600" w:rsidRPr="003A70C8" w:rsidRDefault="003A70C8" w:rsidP="00002600">
            <w:pPr>
              <w:spacing w:after="0" w:line="240" w:lineRule="auto"/>
              <w:jc w:val="center"/>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w:t>
            </w:r>
          </w:p>
        </w:tc>
        <w:tc>
          <w:tcPr>
            <w:tcW w:w="421" w:type="dxa"/>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02600">
            <w:pPr>
              <w:spacing w:after="0" w:line="240" w:lineRule="auto"/>
              <w:ind w:right="113"/>
              <w:jc w:val="right"/>
              <w:rPr>
                <w:rFonts w:ascii="Times New Roman" w:eastAsia="Times New Roman" w:hAnsi="Times New Roman" w:cs="Times New Roman"/>
                <w:noProof/>
                <w:sz w:val="16"/>
                <w:szCs w:val="16"/>
              </w:rPr>
            </w:pPr>
          </w:p>
        </w:tc>
        <w:tc>
          <w:tcPr>
            <w:tcW w:w="544" w:type="dxa"/>
            <w:tcBorders>
              <w:top w:val="single" w:sz="4" w:space="0" w:color="auto"/>
              <w:left w:val="single" w:sz="6" w:space="0" w:color="auto"/>
              <w:bottom w:val="single" w:sz="4" w:space="0" w:color="auto"/>
              <w:right w:val="single" w:sz="6" w:space="0" w:color="auto"/>
            </w:tcBorders>
          </w:tcPr>
          <w:p w:rsidR="00002600" w:rsidRPr="003A70C8" w:rsidRDefault="003A70C8" w:rsidP="00002600">
            <w:pPr>
              <w:spacing w:after="0" w:line="240" w:lineRule="auto"/>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w:t>
            </w:r>
          </w:p>
        </w:tc>
        <w:tc>
          <w:tcPr>
            <w:tcW w:w="308" w:type="dxa"/>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02600">
            <w:pPr>
              <w:spacing w:after="0" w:line="240" w:lineRule="auto"/>
              <w:ind w:right="113"/>
              <w:jc w:val="center"/>
              <w:rPr>
                <w:rFonts w:ascii="Times New Roman" w:eastAsia="Times New Roman" w:hAnsi="Times New Roman" w:cs="Times New Roman"/>
                <w:noProof/>
                <w:sz w:val="16"/>
                <w:szCs w:val="16"/>
              </w:rPr>
            </w:pPr>
          </w:p>
        </w:tc>
        <w:tc>
          <w:tcPr>
            <w:tcW w:w="683" w:type="dxa"/>
            <w:tcBorders>
              <w:top w:val="single" w:sz="4" w:space="0" w:color="auto"/>
              <w:left w:val="single" w:sz="6" w:space="0" w:color="auto"/>
              <w:bottom w:val="single" w:sz="4" w:space="0" w:color="auto"/>
              <w:right w:val="single" w:sz="6" w:space="0" w:color="auto"/>
            </w:tcBorders>
          </w:tcPr>
          <w:p w:rsidR="00002600" w:rsidRPr="009D3559" w:rsidRDefault="003A70C8" w:rsidP="00002600">
            <w:pPr>
              <w:spacing w:after="0" w:line="240" w:lineRule="auto"/>
              <w:jc w:val="center"/>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3</w:t>
            </w:r>
          </w:p>
        </w:tc>
        <w:tc>
          <w:tcPr>
            <w:tcW w:w="476" w:type="dxa"/>
            <w:tcBorders>
              <w:top w:val="single" w:sz="4" w:space="0" w:color="auto"/>
              <w:left w:val="single" w:sz="6" w:space="0" w:color="auto"/>
              <w:bottom w:val="single" w:sz="4" w:space="0" w:color="auto"/>
              <w:right w:val="single" w:sz="6" w:space="0" w:color="auto"/>
            </w:tcBorders>
            <w:textDirection w:val="btLr"/>
          </w:tcPr>
          <w:p w:rsidR="00002600" w:rsidRPr="009D3559" w:rsidRDefault="003A70C8" w:rsidP="00002600">
            <w:pPr>
              <w:spacing w:after="0" w:line="240" w:lineRule="auto"/>
              <w:ind w:right="113"/>
              <w:jc w:val="right"/>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100</w:t>
            </w:r>
          </w:p>
        </w:tc>
        <w:tc>
          <w:tcPr>
            <w:tcW w:w="543" w:type="dxa"/>
            <w:tcBorders>
              <w:top w:val="single" w:sz="4"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358" w:type="dxa"/>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02600">
            <w:pPr>
              <w:spacing w:after="0" w:line="240" w:lineRule="auto"/>
              <w:ind w:right="113"/>
              <w:jc w:val="center"/>
              <w:rPr>
                <w:rFonts w:ascii="Times New Roman" w:eastAsia="Times New Roman" w:hAnsi="Times New Roman" w:cs="Times New Roman"/>
                <w:noProof/>
                <w:sz w:val="20"/>
                <w:szCs w:val="20"/>
              </w:rPr>
            </w:pPr>
          </w:p>
        </w:tc>
        <w:tc>
          <w:tcPr>
            <w:tcW w:w="541" w:type="dxa"/>
            <w:tcBorders>
              <w:top w:val="single" w:sz="4"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358" w:type="dxa"/>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02600">
            <w:pPr>
              <w:spacing w:after="0" w:line="240" w:lineRule="auto"/>
              <w:ind w:right="113"/>
              <w:jc w:val="center"/>
              <w:rPr>
                <w:rFonts w:ascii="Times New Roman" w:eastAsia="Times New Roman" w:hAnsi="Times New Roman" w:cs="Times New Roman"/>
                <w:noProof/>
                <w:sz w:val="20"/>
                <w:szCs w:val="20"/>
              </w:rPr>
            </w:pPr>
          </w:p>
        </w:tc>
        <w:tc>
          <w:tcPr>
            <w:tcW w:w="506" w:type="dxa"/>
            <w:tcBorders>
              <w:top w:val="single" w:sz="4"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345" w:type="dxa"/>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02600">
            <w:pPr>
              <w:spacing w:after="0" w:line="240" w:lineRule="auto"/>
              <w:ind w:right="113"/>
              <w:jc w:val="center"/>
              <w:rPr>
                <w:rFonts w:ascii="Times New Roman" w:eastAsia="Times New Roman" w:hAnsi="Times New Roman" w:cs="Times New Roman"/>
                <w:noProof/>
                <w:sz w:val="20"/>
                <w:szCs w:val="20"/>
              </w:rPr>
            </w:pPr>
          </w:p>
        </w:tc>
        <w:tc>
          <w:tcPr>
            <w:tcW w:w="811" w:type="dxa"/>
            <w:tcBorders>
              <w:top w:val="single" w:sz="4"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455" w:type="dxa"/>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02600">
            <w:pPr>
              <w:spacing w:after="0" w:line="240" w:lineRule="auto"/>
              <w:ind w:right="113"/>
              <w:jc w:val="center"/>
              <w:rPr>
                <w:rFonts w:ascii="Times New Roman" w:eastAsia="Times New Roman" w:hAnsi="Times New Roman" w:cs="Times New Roman"/>
                <w:noProof/>
                <w:sz w:val="20"/>
                <w:szCs w:val="20"/>
              </w:rPr>
            </w:pPr>
          </w:p>
        </w:tc>
        <w:tc>
          <w:tcPr>
            <w:tcW w:w="406" w:type="dxa"/>
            <w:tcBorders>
              <w:top w:val="single" w:sz="4"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364" w:type="dxa"/>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02600">
            <w:pPr>
              <w:spacing w:after="0" w:line="240" w:lineRule="auto"/>
              <w:ind w:right="113"/>
              <w:jc w:val="center"/>
              <w:rPr>
                <w:rFonts w:ascii="Times New Roman" w:eastAsia="Times New Roman" w:hAnsi="Times New Roman" w:cs="Times New Roman"/>
                <w:noProof/>
                <w:sz w:val="20"/>
                <w:szCs w:val="20"/>
              </w:rPr>
            </w:pPr>
          </w:p>
        </w:tc>
        <w:tc>
          <w:tcPr>
            <w:tcW w:w="410" w:type="dxa"/>
            <w:tcBorders>
              <w:top w:val="single" w:sz="4"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410" w:type="dxa"/>
            <w:gridSpan w:val="2"/>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02600">
            <w:pPr>
              <w:spacing w:after="0" w:line="240" w:lineRule="auto"/>
              <w:ind w:right="113"/>
              <w:jc w:val="center"/>
              <w:rPr>
                <w:rFonts w:ascii="Times New Roman" w:eastAsia="Times New Roman" w:hAnsi="Times New Roman" w:cs="Times New Roman"/>
                <w:noProof/>
                <w:sz w:val="20"/>
                <w:szCs w:val="20"/>
              </w:rPr>
            </w:pPr>
          </w:p>
        </w:tc>
        <w:tc>
          <w:tcPr>
            <w:tcW w:w="411" w:type="dxa"/>
            <w:tcBorders>
              <w:top w:val="single" w:sz="4"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411" w:type="dxa"/>
            <w:gridSpan w:val="2"/>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02600">
            <w:pPr>
              <w:spacing w:after="0" w:line="240" w:lineRule="auto"/>
              <w:ind w:right="113"/>
              <w:jc w:val="center"/>
              <w:rPr>
                <w:rFonts w:ascii="Times New Roman" w:eastAsia="Times New Roman" w:hAnsi="Times New Roman" w:cs="Times New Roman"/>
                <w:noProof/>
                <w:sz w:val="20"/>
                <w:szCs w:val="20"/>
              </w:rPr>
            </w:pPr>
          </w:p>
        </w:tc>
        <w:tc>
          <w:tcPr>
            <w:tcW w:w="619" w:type="dxa"/>
            <w:tcBorders>
              <w:top w:val="single" w:sz="4"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493" w:type="dxa"/>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02600">
            <w:pPr>
              <w:spacing w:after="0" w:line="240" w:lineRule="auto"/>
              <w:ind w:right="113"/>
              <w:jc w:val="right"/>
              <w:rPr>
                <w:rFonts w:ascii="Times New Roman" w:eastAsia="Times New Roman" w:hAnsi="Times New Roman" w:cs="Times New Roman"/>
                <w:noProof/>
                <w:sz w:val="20"/>
                <w:szCs w:val="20"/>
              </w:rPr>
            </w:pPr>
          </w:p>
        </w:tc>
        <w:tc>
          <w:tcPr>
            <w:tcW w:w="610" w:type="dxa"/>
            <w:tcBorders>
              <w:top w:val="single" w:sz="4"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550" w:type="dxa"/>
            <w:gridSpan w:val="2"/>
            <w:tcBorders>
              <w:top w:val="single" w:sz="4" w:space="0" w:color="auto"/>
              <w:left w:val="single" w:sz="6" w:space="0" w:color="auto"/>
              <w:bottom w:val="single" w:sz="4" w:space="0" w:color="auto"/>
              <w:right w:val="single" w:sz="4" w:space="0" w:color="auto"/>
            </w:tcBorders>
            <w:textDirection w:val="btLr"/>
          </w:tcPr>
          <w:p w:rsidR="00002600" w:rsidRPr="00002600" w:rsidRDefault="00002600" w:rsidP="00002600">
            <w:pPr>
              <w:spacing w:after="0" w:line="240" w:lineRule="auto"/>
              <w:ind w:right="113"/>
              <w:jc w:val="right"/>
              <w:rPr>
                <w:rFonts w:ascii="Times New Roman" w:eastAsia="Times New Roman" w:hAnsi="Times New Roman" w:cs="Times New Roman"/>
                <w:noProof/>
                <w:sz w:val="20"/>
                <w:szCs w:val="20"/>
              </w:rPr>
            </w:pPr>
          </w:p>
        </w:tc>
      </w:tr>
      <w:tr w:rsidR="00002600" w:rsidRPr="00002600" w:rsidTr="00904D0B">
        <w:trPr>
          <w:trHeight w:val="417"/>
        </w:trPr>
        <w:tc>
          <w:tcPr>
            <w:tcW w:w="1241" w:type="dxa"/>
            <w:tcBorders>
              <w:top w:val="single" w:sz="4" w:space="0" w:color="auto"/>
              <w:left w:val="single" w:sz="4" w:space="0" w:color="auto"/>
              <w:bottom w:val="single" w:sz="4" w:space="0" w:color="auto"/>
              <w:right w:val="single" w:sz="6" w:space="0" w:color="auto"/>
            </w:tcBorders>
          </w:tcPr>
          <w:p w:rsidR="00002600" w:rsidRPr="00002600" w:rsidRDefault="00002600" w:rsidP="00002600">
            <w:pPr>
              <w:spacing w:after="0" w:line="240" w:lineRule="auto"/>
              <w:rPr>
                <w:rFonts w:ascii="Times New Roman" w:eastAsia="Times New Roman" w:hAnsi="Times New Roman" w:cs="Times New Roman"/>
                <w:b/>
                <w:noProof/>
                <w:sz w:val="20"/>
                <w:szCs w:val="20"/>
              </w:rPr>
            </w:pPr>
            <w:r w:rsidRPr="00002600">
              <w:rPr>
                <w:rFonts w:ascii="Times New Roman" w:eastAsia="Times New Roman" w:hAnsi="Times New Roman" w:cs="Times New Roman"/>
                <w:b/>
                <w:noProof/>
                <w:sz w:val="20"/>
                <w:szCs w:val="20"/>
              </w:rPr>
              <w:t>Јошева</w:t>
            </w:r>
          </w:p>
        </w:tc>
        <w:tc>
          <w:tcPr>
            <w:tcW w:w="567" w:type="dxa"/>
            <w:tcBorders>
              <w:top w:val="single" w:sz="4" w:space="0" w:color="auto"/>
              <w:left w:val="single" w:sz="6" w:space="0" w:color="auto"/>
              <w:bottom w:val="single" w:sz="4" w:space="0" w:color="auto"/>
              <w:right w:val="single" w:sz="6" w:space="0" w:color="auto"/>
            </w:tcBorders>
          </w:tcPr>
          <w:p w:rsidR="00002600" w:rsidRPr="006918C1" w:rsidRDefault="003A70C8" w:rsidP="00002600">
            <w:pPr>
              <w:spacing w:after="0" w:line="240" w:lineRule="auto"/>
              <w:jc w:val="center"/>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w:t>
            </w:r>
          </w:p>
        </w:tc>
        <w:tc>
          <w:tcPr>
            <w:tcW w:w="694" w:type="dxa"/>
            <w:tcBorders>
              <w:top w:val="single" w:sz="4" w:space="0" w:color="auto"/>
              <w:left w:val="single" w:sz="6" w:space="0" w:color="auto"/>
              <w:bottom w:val="single" w:sz="4" w:space="0" w:color="auto"/>
              <w:right w:val="single" w:sz="6" w:space="0" w:color="auto"/>
            </w:tcBorders>
          </w:tcPr>
          <w:p w:rsidR="00002600" w:rsidRPr="006918C1" w:rsidRDefault="00002600" w:rsidP="00002600">
            <w:pPr>
              <w:spacing w:after="0" w:line="240" w:lineRule="auto"/>
              <w:jc w:val="center"/>
              <w:rPr>
                <w:rFonts w:ascii="Times New Roman" w:eastAsia="Times New Roman" w:hAnsi="Times New Roman" w:cs="Times New Roman"/>
                <w:noProof/>
                <w:sz w:val="20"/>
                <w:szCs w:val="20"/>
                <w:lang w:val="sr-Cyrl-RS"/>
              </w:rPr>
            </w:pPr>
          </w:p>
        </w:tc>
        <w:tc>
          <w:tcPr>
            <w:tcW w:w="369" w:type="dxa"/>
            <w:tcBorders>
              <w:top w:val="single" w:sz="4" w:space="0" w:color="auto"/>
              <w:left w:val="single" w:sz="6" w:space="0" w:color="auto"/>
              <w:bottom w:val="single" w:sz="4" w:space="0" w:color="auto"/>
              <w:right w:val="single" w:sz="6" w:space="0" w:color="auto"/>
            </w:tcBorders>
            <w:textDirection w:val="btLr"/>
          </w:tcPr>
          <w:p w:rsidR="00002600" w:rsidRPr="006918C1" w:rsidRDefault="00002600" w:rsidP="00002600">
            <w:pPr>
              <w:spacing w:after="0" w:line="240" w:lineRule="auto"/>
              <w:ind w:right="113"/>
              <w:jc w:val="right"/>
              <w:rPr>
                <w:rFonts w:ascii="Times New Roman" w:eastAsia="Times New Roman" w:hAnsi="Times New Roman" w:cs="Times New Roman"/>
                <w:noProof/>
                <w:sz w:val="16"/>
                <w:szCs w:val="16"/>
                <w:lang w:val="sr-Cyrl-RS"/>
              </w:rPr>
            </w:pPr>
          </w:p>
        </w:tc>
        <w:tc>
          <w:tcPr>
            <w:tcW w:w="630" w:type="dxa"/>
            <w:tcBorders>
              <w:top w:val="single" w:sz="4" w:space="0" w:color="auto"/>
              <w:left w:val="single" w:sz="6" w:space="0" w:color="auto"/>
              <w:bottom w:val="single" w:sz="4" w:space="0" w:color="auto"/>
              <w:right w:val="single" w:sz="6" w:space="0" w:color="auto"/>
            </w:tcBorders>
          </w:tcPr>
          <w:p w:rsidR="00002600" w:rsidRPr="006918C1" w:rsidRDefault="00002600" w:rsidP="00002600">
            <w:pPr>
              <w:spacing w:after="0" w:line="240" w:lineRule="auto"/>
              <w:jc w:val="center"/>
              <w:rPr>
                <w:rFonts w:ascii="Times New Roman" w:eastAsia="Times New Roman" w:hAnsi="Times New Roman" w:cs="Times New Roman"/>
                <w:noProof/>
                <w:sz w:val="20"/>
                <w:szCs w:val="20"/>
                <w:lang w:val="sr-Cyrl-RS"/>
              </w:rPr>
            </w:pPr>
          </w:p>
        </w:tc>
        <w:tc>
          <w:tcPr>
            <w:tcW w:w="354" w:type="dxa"/>
            <w:tcBorders>
              <w:top w:val="single" w:sz="4" w:space="0" w:color="auto"/>
              <w:left w:val="single" w:sz="6" w:space="0" w:color="auto"/>
              <w:bottom w:val="single" w:sz="4" w:space="0" w:color="auto"/>
              <w:right w:val="single" w:sz="6" w:space="0" w:color="auto"/>
            </w:tcBorders>
            <w:textDirection w:val="btLr"/>
          </w:tcPr>
          <w:p w:rsidR="00002600" w:rsidRPr="006918C1" w:rsidRDefault="00002600" w:rsidP="00002600">
            <w:pPr>
              <w:spacing w:after="0" w:line="240" w:lineRule="auto"/>
              <w:ind w:right="113"/>
              <w:jc w:val="right"/>
              <w:rPr>
                <w:rFonts w:ascii="Times New Roman" w:eastAsia="Times New Roman" w:hAnsi="Times New Roman" w:cs="Times New Roman"/>
                <w:noProof/>
                <w:sz w:val="16"/>
                <w:szCs w:val="16"/>
                <w:lang w:val="sr-Cyrl-RS"/>
              </w:rPr>
            </w:pPr>
          </w:p>
        </w:tc>
        <w:tc>
          <w:tcPr>
            <w:tcW w:w="591" w:type="dxa"/>
            <w:tcBorders>
              <w:top w:val="single" w:sz="4"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421" w:type="dxa"/>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02600">
            <w:pPr>
              <w:spacing w:after="0" w:line="240" w:lineRule="auto"/>
              <w:ind w:right="113"/>
              <w:jc w:val="right"/>
              <w:rPr>
                <w:rFonts w:ascii="Times New Roman" w:eastAsia="Times New Roman" w:hAnsi="Times New Roman" w:cs="Times New Roman"/>
                <w:noProof/>
                <w:sz w:val="16"/>
                <w:szCs w:val="16"/>
              </w:rPr>
            </w:pPr>
          </w:p>
        </w:tc>
        <w:tc>
          <w:tcPr>
            <w:tcW w:w="544" w:type="dxa"/>
            <w:tcBorders>
              <w:top w:val="single" w:sz="4"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rPr>
                <w:rFonts w:ascii="Times New Roman" w:eastAsia="Times New Roman" w:hAnsi="Times New Roman" w:cs="Times New Roman"/>
                <w:noProof/>
                <w:sz w:val="20"/>
                <w:szCs w:val="20"/>
                <w:lang w:val="en-US"/>
              </w:rPr>
            </w:pPr>
          </w:p>
        </w:tc>
        <w:tc>
          <w:tcPr>
            <w:tcW w:w="308" w:type="dxa"/>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02600">
            <w:pPr>
              <w:spacing w:after="0" w:line="240" w:lineRule="auto"/>
              <w:ind w:right="113"/>
              <w:jc w:val="center"/>
              <w:rPr>
                <w:rFonts w:ascii="Times New Roman" w:eastAsia="Times New Roman" w:hAnsi="Times New Roman" w:cs="Times New Roman"/>
                <w:noProof/>
                <w:sz w:val="16"/>
                <w:szCs w:val="16"/>
              </w:rPr>
            </w:pPr>
          </w:p>
        </w:tc>
        <w:tc>
          <w:tcPr>
            <w:tcW w:w="683" w:type="dxa"/>
            <w:tcBorders>
              <w:top w:val="single" w:sz="4" w:space="0" w:color="auto"/>
              <w:left w:val="single" w:sz="6" w:space="0" w:color="auto"/>
              <w:bottom w:val="single" w:sz="4" w:space="0" w:color="auto"/>
              <w:right w:val="single" w:sz="6" w:space="0" w:color="auto"/>
            </w:tcBorders>
          </w:tcPr>
          <w:p w:rsidR="00002600" w:rsidRPr="006918C1" w:rsidRDefault="003A70C8" w:rsidP="00002600">
            <w:pPr>
              <w:spacing w:after="0" w:line="240" w:lineRule="auto"/>
              <w:jc w:val="center"/>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w:t>
            </w:r>
          </w:p>
        </w:tc>
        <w:tc>
          <w:tcPr>
            <w:tcW w:w="476" w:type="dxa"/>
            <w:tcBorders>
              <w:top w:val="single" w:sz="4" w:space="0" w:color="auto"/>
              <w:left w:val="single" w:sz="6" w:space="0" w:color="auto"/>
              <w:bottom w:val="single" w:sz="4" w:space="0" w:color="auto"/>
              <w:right w:val="single" w:sz="6" w:space="0" w:color="auto"/>
            </w:tcBorders>
            <w:textDirection w:val="btLr"/>
          </w:tcPr>
          <w:p w:rsidR="00002600" w:rsidRPr="006918C1" w:rsidRDefault="00002600" w:rsidP="00002600">
            <w:pPr>
              <w:spacing w:after="0" w:line="240" w:lineRule="auto"/>
              <w:ind w:right="113"/>
              <w:jc w:val="right"/>
              <w:rPr>
                <w:rFonts w:ascii="Times New Roman" w:eastAsia="Times New Roman" w:hAnsi="Times New Roman" w:cs="Times New Roman"/>
                <w:noProof/>
                <w:sz w:val="20"/>
                <w:szCs w:val="20"/>
                <w:lang w:val="sr-Cyrl-RS"/>
              </w:rPr>
            </w:pPr>
          </w:p>
        </w:tc>
        <w:tc>
          <w:tcPr>
            <w:tcW w:w="543" w:type="dxa"/>
            <w:tcBorders>
              <w:top w:val="single" w:sz="4"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358" w:type="dxa"/>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02600">
            <w:pPr>
              <w:spacing w:after="0" w:line="240" w:lineRule="auto"/>
              <w:ind w:right="113"/>
              <w:jc w:val="center"/>
              <w:rPr>
                <w:rFonts w:ascii="Times New Roman" w:eastAsia="Times New Roman" w:hAnsi="Times New Roman" w:cs="Times New Roman"/>
                <w:noProof/>
                <w:sz w:val="20"/>
                <w:szCs w:val="20"/>
              </w:rPr>
            </w:pPr>
          </w:p>
        </w:tc>
        <w:tc>
          <w:tcPr>
            <w:tcW w:w="541" w:type="dxa"/>
            <w:tcBorders>
              <w:top w:val="single" w:sz="4"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358" w:type="dxa"/>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02600">
            <w:pPr>
              <w:spacing w:after="0" w:line="240" w:lineRule="auto"/>
              <w:ind w:right="113"/>
              <w:jc w:val="center"/>
              <w:rPr>
                <w:rFonts w:ascii="Times New Roman" w:eastAsia="Times New Roman" w:hAnsi="Times New Roman" w:cs="Times New Roman"/>
                <w:noProof/>
                <w:sz w:val="20"/>
                <w:szCs w:val="20"/>
              </w:rPr>
            </w:pPr>
          </w:p>
        </w:tc>
        <w:tc>
          <w:tcPr>
            <w:tcW w:w="506" w:type="dxa"/>
            <w:tcBorders>
              <w:top w:val="single" w:sz="4"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345" w:type="dxa"/>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02600">
            <w:pPr>
              <w:spacing w:after="0" w:line="240" w:lineRule="auto"/>
              <w:ind w:right="113"/>
              <w:jc w:val="center"/>
              <w:rPr>
                <w:rFonts w:ascii="Times New Roman" w:eastAsia="Times New Roman" w:hAnsi="Times New Roman" w:cs="Times New Roman"/>
                <w:noProof/>
                <w:sz w:val="20"/>
                <w:szCs w:val="20"/>
              </w:rPr>
            </w:pPr>
          </w:p>
        </w:tc>
        <w:tc>
          <w:tcPr>
            <w:tcW w:w="811" w:type="dxa"/>
            <w:tcBorders>
              <w:top w:val="single" w:sz="4"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455" w:type="dxa"/>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02600">
            <w:pPr>
              <w:spacing w:after="0" w:line="240" w:lineRule="auto"/>
              <w:ind w:right="113"/>
              <w:jc w:val="center"/>
              <w:rPr>
                <w:rFonts w:ascii="Times New Roman" w:eastAsia="Times New Roman" w:hAnsi="Times New Roman" w:cs="Times New Roman"/>
                <w:noProof/>
                <w:sz w:val="20"/>
                <w:szCs w:val="20"/>
              </w:rPr>
            </w:pPr>
          </w:p>
        </w:tc>
        <w:tc>
          <w:tcPr>
            <w:tcW w:w="406" w:type="dxa"/>
            <w:tcBorders>
              <w:top w:val="single" w:sz="4"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364" w:type="dxa"/>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02600">
            <w:pPr>
              <w:spacing w:after="0" w:line="240" w:lineRule="auto"/>
              <w:ind w:right="113"/>
              <w:jc w:val="center"/>
              <w:rPr>
                <w:rFonts w:ascii="Times New Roman" w:eastAsia="Times New Roman" w:hAnsi="Times New Roman" w:cs="Times New Roman"/>
                <w:noProof/>
                <w:sz w:val="20"/>
                <w:szCs w:val="20"/>
              </w:rPr>
            </w:pPr>
          </w:p>
        </w:tc>
        <w:tc>
          <w:tcPr>
            <w:tcW w:w="410" w:type="dxa"/>
            <w:tcBorders>
              <w:top w:val="single" w:sz="4"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410" w:type="dxa"/>
            <w:gridSpan w:val="2"/>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02600">
            <w:pPr>
              <w:spacing w:after="0" w:line="240" w:lineRule="auto"/>
              <w:ind w:right="113"/>
              <w:jc w:val="center"/>
              <w:rPr>
                <w:rFonts w:ascii="Times New Roman" w:eastAsia="Times New Roman" w:hAnsi="Times New Roman" w:cs="Times New Roman"/>
                <w:noProof/>
                <w:sz w:val="20"/>
                <w:szCs w:val="20"/>
              </w:rPr>
            </w:pPr>
          </w:p>
        </w:tc>
        <w:tc>
          <w:tcPr>
            <w:tcW w:w="411" w:type="dxa"/>
            <w:tcBorders>
              <w:top w:val="single" w:sz="4"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411" w:type="dxa"/>
            <w:gridSpan w:val="2"/>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02600">
            <w:pPr>
              <w:spacing w:after="0" w:line="240" w:lineRule="auto"/>
              <w:ind w:right="113"/>
              <w:jc w:val="center"/>
              <w:rPr>
                <w:rFonts w:ascii="Times New Roman" w:eastAsia="Times New Roman" w:hAnsi="Times New Roman" w:cs="Times New Roman"/>
                <w:noProof/>
                <w:sz w:val="20"/>
                <w:szCs w:val="20"/>
              </w:rPr>
            </w:pPr>
          </w:p>
        </w:tc>
        <w:tc>
          <w:tcPr>
            <w:tcW w:w="619" w:type="dxa"/>
            <w:tcBorders>
              <w:top w:val="single" w:sz="4"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493" w:type="dxa"/>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02600">
            <w:pPr>
              <w:spacing w:after="0" w:line="240" w:lineRule="auto"/>
              <w:ind w:right="113"/>
              <w:jc w:val="right"/>
              <w:rPr>
                <w:rFonts w:ascii="Times New Roman" w:eastAsia="Times New Roman" w:hAnsi="Times New Roman" w:cs="Times New Roman"/>
                <w:noProof/>
                <w:sz w:val="20"/>
                <w:szCs w:val="20"/>
              </w:rPr>
            </w:pPr>
          </w:p>
        </w:tc>
        <w:tc>
          <w:tcPr>
            <w:tcW w:w="610" w:type="dxa"/>
            <w:tcBorders>
              <w:top w:val="single" w:sz="4"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550" w:type="dxa"/>
            <w:gridSpan w:val="2"/>
            <w:tcBorders>
              <w:top w:val="single" w:sz="4" w:space="0" w:color="auto"/>
              <w:left w:val="single" w:sz="6" w:space="0" w:color="auto"/>
              <w:bottom w:val="single" w:sz="4" w:space="0" w:color="auto"/>
              <w:right w:val="single" w:sz="4" w:space="0" w:color="auto"/>
            </w:tcBorders>
            <w:textDirection w:val="btLr"/>
          </w:tcPr>
          <w:p w:rsidR="00002600" w:rsidRPr="00002600" w:rsidRDefault="00002600" w:rsidP="00002600">
            <w:pPr>
              <w:spacing w:after="0" w:line="240" w:lineRule="auto"/>
              <w:ind w:right="113"/>
              <w:jc w:val="right"/>
              <w:rPr>
                <w:rFonts w:ascii="Times New Roman" w:eastAsia="Times New Roman" w:hAnsi="Times New Roman" w:cs="Times New Roman"/>
                <w:noProof/>
                <w:sz w:val="20"/>
                <w:szCs w:val="20"/>
              </w:rPr>
            </w:pPr>
          </w:p>
        </w:tc>
      </w:tr>
      <w:tr w:rsidR="00762D5C" w:rsidRPr="00002600" w:rsidTr="00904D0B">
        <w:trPr>
          <w:trHeight w:val="551"/>
        </w:trPr>
        <w:tc>
          <w:tcPr>
            <w:tcW w:w="1241" w:type="dxa"/>
            <w:tcBorders>
              <w:top w:val="single" w:sz="4" w:space="0" w:color="auto"/>
              <w:left w:val="single" w:sz="4" w:space="0" w:color="auto"/>
              <w:bottom w:val="single" w:sz="4" w:space="0" w:color="auto"/>
              <w:right w:val="single" w:sz="6" w:space="0" w:color="auto"/>
            </w:tcBorders>
          </w:tcPr>
          <w:p w:rsidR="00762D5C" w:rsidRPr="00002600" w:rsidRDefault="00762D5C" w:rsidP="00002600">
            <w:pPr>
              <w:spacing w:after="0" w:line="240" w:lineRule="auto"/>
              <w:rPr>
                <w:rFonts w:ascii="Times New Roman" w:eastAsia="Times New Roman" w:hAnsi="Times New Roman" w:cs="Times New Roman"/>
                <w:b/>
                <w:noProof/>
                <w:sz w:val="20"/>
                <w:szCs w:val="20"/>
              </w:rPr>
            </w:pPr>
            <w:r w:rsidRPr="00002600">
              <w:rPr>
                <w:rFonts w:ascii="Times New Roman" w:eastAsia="Times New Roman" w:hAnsi="Times New Roman" w:cs="Times New Roman"/>
                <w:b/>
                <w:noProof/>
                <w:sz w:val="20"/>
                <w:szCs w:val="20"/>
              </w:rPr>
              <w:t>Лончаник</w:t>
            </w:r>
          </w:p>
        </w:tc>
        <w:tc>
          <w:tcPr>
            <w:tcW w:w="567" w:type="dxa"/>
            <w:tcBorders>
              <w:top w:val="single" w:sz="4" w:space="0" w:color="auto"/>
              <w:left w:val="single" w:sz="6" w:space="0" w:color="auto"/>
              <w:bottom w:val="single" w:sz="4" w:space="0" w:color="auto"/>
              <w:right w:val="single" w:sz="6" w:space="0" w:color="auto"/>
            </w:tcBorders>
          </w:tcPr>
          <w:p w:rsidR="00762D5C" w:rsidRPr="00933B53" w:rsidRDefault="003A70C8" w:rsidP="00762D5C">
            <w:pPr>
              <w:spacing w:after="0" w:line="240" w:lineRule="auto"/>
              <w:jc w:val="center"/>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2</w:t>
            </w:r>
          </w:p>
        </w:tc>
        <w:tc>
          <w:tcPr>
            <w:tcW w:w="694" w:type="dxa"/>
            <w:tcBorders>
              <w:top w:val="single" w:sz="4" w:space="0" w:color="auto"/>
              <w:left w:val="single" w:sz="6" w:space="0" w:color="auto"/>
              <w:bottom w:val="single" w:sz="4" w:space="0" w:color="auto"/>
              <w:right w:val="single" w:sz="6" w:space="0" w:color="auto"/>
            </w:tcBorders>
          </w:tcPr>
          <w:p w:rsidR="00762D5C" w:rsidRPr="00933B53" w:rsidRDefault="003A70C8" w:rsidP="00762D5C">
            <w:pPr>
              <w:spacing w:after="0" w:line="240" w:lineRule="auto"/>
              <w:jc w:val="center"/>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2</w:t>
            </w:r>
          </w:p>
        </w:tc>
        <w:tc>
          <w:tcPr>
            <w:tcW w:w="369" w:type="dxa"/>
            <w:tcBorders>
              <w:top w:val="single" w:sz="4" w:space="0" w:color="auto"/>
              <w:left w:val="single" w:sz="6" w:space="0" w:color="auto"/>
              <w:bottom w:val="single" w:sz="4" w:space="0" w:color="auto"/>
              <w:right w:val="single" w:sz="6" w:space="0" w:color="auto"/>
            </w:tcBorders>
            <w:textDirection w:val="btLr"/>
          </w:tcPr>
          <w:p w:rsidR="00762D5C" w:rsidRPr="00933B53" w:rsidRDefault="003A70C8" w:rsidP="00762D5C">
            <w:pPr>
              <w:spacing w:after="0" w:line="240" w:lineRule="auto"/>
              <w:ind w:right="113"/>
              <w:jc w:val="right"/>
              <w:rPr>
                <w:rFonts w:ascii="Times New Roman" w:eastAsia="Times New Roman" w:hAnsi="Times New Roman" w:cs="Times New Roman"/>
                <w:noProof/>
                <w:sz w:val="16"/>
                <w:szCs w:val="16"/>
                <w:lang w:val="sr-Cyrl-RS"/>
              </w:rPr>
            </w:pPr>
            <w:r>
              <w:rPr>
                <w:rFonts w:ascii="Times New Roman" w:eastAsia="Times New Roman" w:hAnsi="Times New Roman" w:cs="Times New Roman"/>
                <w:noProof/>
                <w:sz w:val="16"/>
                <w:szCs w:val="16"/>
                <w:lang w:val="sr-Cyrl-RS"/>
              </w:rPr>
              <w:t>100</w:t>
            </w:r>
          </w:p>
        </w:tc>
        <w:tc>
          <w:tcPr>
            <w:tcW w:w="630" w:type="dxa"/>
            <w:tcBorders>
              <w:top w:val="single" w:sz="4" w:space="0" w:color="auto"/>
              <w:left w:val="single" w:sz="6" w:space="0" w:color="auto"/>
              <w:bottom w:val="single" w:sz="4" w:space="0" w:color="auto"/>
              <w:right w:val="single" w:sz="6" w:space="0" w:color="auto"/>
            </w:tcBorders>
          </w:tcPr>
          <w:p w:rsidR="00762D5C" w:rsidRPr="00002600" w:rsidRDefault="00762D5C" w:rsidP="00762D5C">
            <w:pPr>
              <w:spacing w:after="0" w:line="240" w:lineRule="auto"/>
              <w:jc w:val="center"/>
              <w:rPr>
                <w:rFonts w:ascii="Times New Roman" w:eastAsia="Times New Roman" w:hAnsi="Times New Roman" w:cs="Times New Roman"/>
                <w:noProof/>
                <w:sz w:val="20"/>
                <w:szCs w:val="20"/>
              </w:rPr>
            </w:pPr>
          </w:p>
        </w:tc>
        <w:tc>
          <w:tcPr>
            <w:tcW w:w="354" w:type="dxa"/>
            <w:tcBorders>
              <w:top w:val="single" w:sz="4" w:space="0" w:color="auto"/>
              <w:left w:val="single" w:sz="6" w:space="0" w:color="auto"/>
              <w:bottom w:val="single" w:sz="4" w:space="0" w:color="auto"/>
              <w:right w:val="single" w:sz="6" w:space="0" w:color="auto"/>
            </w:tcBorders>
            <w:textDirection w:val="btLr"/>
          </w:tcPr>
          <w:p w:rsidR="00762D5C" w:rsidRPr="00002600" w:rsidRDefault="00762D5C" w:rsidP="00762D5C">
            <w:pPr>
              <w:spacing w:after="0" w:line="240" w:lineRule="auto"/>
              <w:ind w:right="113"/>
              <w:jc w:val="right"/>
              <w:rPr>
                <w:rFonts w:ascii="Times New Roman" w:eastAsia="Times New Roman" w:hAnsi="Times New Roman" w:cs="Times New Roman"/>
                <w:noProof/>
                <w:sz w:val="16"/>
                <w:szCs w:val="16"/>
              </w:rPr>
            </w:pPr>
          </w:p>
        </w:tc>
        <w:tc>
          <w:tcPr>
            <w:tcW w:w="591" w:type="dxa"/>
            <w:tcBorders>
              <w:top w:val="single" w:sz="4" w:space="0" w:color="auto"/>
              <w:left w:val="single" w:sz="6" w:space="0" w:color="auto"/>
              <w:bottom w:val="single" w:sz="4" w:space="0" w:color="auto"/>
              <w:right w:val="single" w:sz="6" w:space="0" w:color="auto"/>
            </w:tcBorders>
          </w:tcPr>
          <w:p w:rsidR="00762D5C" w:rsidRPr="00002600" w:rsidRDefault="00762D5C" w:rsidP="00762D5C">
            <w:pPr>
              <w:spacing w:after="0" w:line="240" w:lineRule="auto"/>
              <w:jc w:val="center"/>
              <w:rPr>
                <w:rFonts w:ascii="Times New Roman" w:eastAsia="Times New Roman" w:hAnsi="Times New Roman" w:cs="Times New Roman"/>
                <w:noProof/>
                <w:sz w:val="20"/>
                <w:szCs w:val="20"/>
              </w:rPr>
            </w:pPr>
          </w:p>
        </w:tc>
        <w:tc>
          <w:tcPr>
            <w:tcW w:w="421" w:type="dxa"/>
            <w:tcBorders>
              <w:top w:val="single" w:sz="4" w:space="0" w:color="auto"/>
              <w:left w:val="single" w:sz="6" w:space="0" w:color="auto"/>
              <w:bottom w:val="single" w:sz="4" w:space="0" w:color="auto"/>
              <w:right w:val="single" w:sz="6" w:space="0" w:color="auto"/>
            </w:tcBorders>
            <w:textDirection w:val="btLr"/>
          </w:tcPr>
          <w:p w:rsidR="00762D5C" w:rsidRPr="00002600" w:rsidRDefault="00762D5C" w:rsidP="00762D5C">
            <w:pPr>
              <w:spacing w:after="0" w:line="240" w:lineRule="auto"/>
              <w:ind w:right="113"/>
              <w:jc w:val="right"/>
              <w:rPr>
                <w:rFonts w:ascii="Times New Roman" w:eastAsia="Times New Roman" w:hAnsi="Times New Roman" w:cs="Times New Roman"/>
                <w:noProof/>
                <w:sz w:val="16"/>
                <w:szCs w:val="16"/>
              </w:rPr>
            </w:pPr>
          </w:p>
        </w:tc>
        <w:tc>
          <w:tcPr>
            <w:tcW w:w="544" w:type="dxa"/>
            <w:tcBorders>
              <w:top w:val="single" w:sz="4" w:space="0" w:color="auto"/>
              <w:left w:val="single" w:sz="6" w:space="0" w:color="auto"/>
              <w:bottom w:val="single" w:sz="4" w:space="0" w:color="auto"/>
              <w:right w:val="single" w:sz="6" w:space="0" w:color="auto"/>
            </w:tcBorders>
          </w:tcPr>
          <w:p w:rsidR="00762D5C" w:rsidRPr="00002600" w:rsidRDefault="00762D5C" w:rsidP="00762D5C">
            <w:pPr>
              <w:spacing w:after="0" w:line="240" w:lineRule="auto"/>
              <w:rPr>
                <w:rFonts w:ascii="Times New Roman" w:eastAsia="Times New Roman" w:hAnsi="Times New Roman" w:cs="Times New Roman"/>
                <w:noProof/>
                <w:sz w:val="20"/>
                <w:szCs w:val="20"/>
                <w:lang w:val="en-US"/>
              </w:rPr>
            </w:pPr>
          </w:p>
        </w:tc>
        <w:tc>
          <w:tcPr>
            <w:tcW w:w="308" w:type="dxa"/>
            <w:tcBorders>
              <w:top w:val="single" w:sz="4" w:space="0" w:color="auto"/>
              <w:left w:val="single" w:sz="6" w:space="0" w:color="auto"/>
              <w:bottom w:val="single" w:sz="4" w:space="0" w:color="auto"/>
              <w:right w:val="single" w:sz="6" w:space="0" w:color="auto"/>
            </w:tcBorders>
            <w:textDirection w:val="btLr"/>
          </w:tcPr>
          <w:p w:rsidR="00762D5C" w:rsidRPr="00002600" w:rsidRDefault="00762D5C" w:rsidP="00762D5C">
            <w:pPr>
              <w:spacing w:after="0" w:line="240" w:lineRule="auto"/>
              <w:ind w:right="113"/>
              <w:jc w:val="center"/>
              <w:rPr>
                <w:rFonts w:ascii="Times New Roman" w:eastAsia="Times New Roman" w:hAnsi="Times New Roman" w:cs="Times New Roman"/>
                <w:noProof/>
                <w:sz w:val="16"/>
                <w:szCs w:val="16"/>
              </w:rPr>
            </w:pPr>
          </w:p>
        </w:tc>
        <w:tc>
          <w:tcPr>
            <w:tcW w:w="683" w:type="dxa"/>
            <w:tcBorders>
              <w:top w:val="single" w:sz="4" w:space="0" w:color="auto"/>
              <w:left w:val="single" w:sz="6" w:space="0" w:color="auto"/>
              <w:bottom w:val="single" w:sz="4" w:space="0" w:color="auto"/>
              <w:right w:val="single" w:sz="6" w:space="0" w:color="auto"/>
            </w:tcBorders>
          </w:tcPr>
          <w:p w:rsidR="00762D5C" w:rsidRPr="00933B53" w:rsidRDefault="003A70C8" w:rsidP="00762D5C">
            <w:pPr>
              <w:spacing w:after="0" w:line="240" w:lineRule="auto"/>
              <w:jc w:val="center"/>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2</w:t>
            </w:r>
          </w:p>
        </w:tc>
        <w:tc>
          <w:tcPr>
            <w:tcW w:w="476" w:type="dxa"/>
            <w:tcBorders>
              <w:top w:val="single" w:sz="4" w:space="0" w:color="auto"/>
              <w:left w:val="single" w:sz="6" w:space="0" w:color="auto"/>
              <w:bottom w:val="single" w:sz="4" w:space="0" w:color="auto"/>
              <w:right w:val="single" w:sz="6" w:space="0" w:color="auto"/>
            </w:tcBorders>
            <w:textDirection w:val="btLr"/>
          </w:tcPr>
          <w:p w:rsidR="00762D5C" w:rsidRPr="00933B53" w:rsidRDefault="003A70C8" w:rsidP="00762D5C">
            <w:pPr>
              <w:spacing w:after="0" w:line="240" w:lineRule="auto"/>
              <w:ind w:right="113"/>
              <w:jc w:val="right"/>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100</w:t>
            </w:r>
          </w:p>
        </w:tc>
        <w:tc>
          <w:tcPr>
            <w:tcW w:w="543" w:type="dxa"/>
            <w:tcBorders>
              <w:top w:val="single" w:sz="4" w:space="0" w:color="auto"/>
              <w:left w:val="single" w:sz="6" w:space="0" w:color="auto"/>
              <w:bottom w:val="single" w:sz="4" w:space="0" w:color="auto"/>
              <w:right w:val="single" w:sz="6" w:space="0" w:color="auto"/>
            </w:tcBorders>
          </w:tcPr>
          <w:p w:rsidR="00762D5C" w:rsidRPr="00002600" w:rsidRDefault="00762D5C" w:rsidP="00762D5C">
            <w:pPr>
              <w:spacing w:after="0" w:line="240" w:lineRule="auto"/>
              <w:jc w:val="center"/>
              <w:rPr>
                <w:rFonts w:ascii="Times New Roman" w:eastAsia="Times New Roman" w:hAnsi="Times New Roman" w:cs="Times New Roman"/>
                <w:noProof/>
                <w:sz w:val="20"/>
                <w:szCs w:val="20"/>
              </w:rPr>
            </w:pPr>
          </w:p>
        </w:tc>
        <w:tc>
          <w:tcPr>
            <w:tcW w:w="358" w:type="dxa"/>
            <w:tcBorders>
              <w:top w:val="single" w:sz="4" w:space="0" w:color="auto"/>
              <w:left w:val="single" w:sz="6" w:space="0" w:color="auto"/>
              <w:bottom w:val="single" w:sz="4" w:space="0" w:color="auto"/>
              <w:right w:val="single" w:sz="6" w:space="0" w:color="auto"/>
            </w:tcBorders>
            <w:textDirection w:val="btLr"/>
          </w:tcPr>
          <w:p w:rsidR="00762D5C" w:rsidRPr="00002600" w:rsidRDefault="00762D5C" w:rsidP="00762D5C">
            <w:pPr>
              <w:spacing w:after="0" w:line="240" w:lineRule="auto"/>
              <w:ind w:right="113"/>
              <w:jc w:val="center"/>
              <w:rPr>
                <w:rFonts w:ascii="Times New Roman" w:eastAsia="Times New Roman" w:hAnsi="Times New Roman" w:cs="Times New Roman"/>
                <w:noProof/>
                <w:sz w:val="20"/>
                <w:szCs w:val="20"/>
              </w:rPr>
            </w:pPr>
          </w:p>
        </w:tc>
        <w:tc>
          <w:tcPr>
            <w:tcW w:w="541" w:type="dxa"/>
            <w:tcBorders>
              <w:top w:val="single" w:sz="4" w:space="0" w:color="auto"/>
              <w:left w:val="single" w:sz="6" w:space="0" w:color="auto"/>
              <w:bottom w:val="single" w:sz="4" w:space="0" w:color="auto"/>
              <w:right w:val="single" w:sz="6" w:space="0" w:color="auto"/>
            </w:tcBorders>
          </w:tcPr>
          <w:p w:rsidR="00762D5C" w:rsidRPr="00002600" w:rsidRDefault="00762D5C" w:rsidP="00762D5C">
            <w:pPr>
              <w:spacing w:after="0" w:line="240" w:lineRule="auto"/>
              <w:jc w:val="center"/>
              <w:rPr>
                <w:rFonts w:ascii="Times New Roman" w:eastAsia="Times New Roman" w:hAnsi="Times New Roman" w:cs="Times New Roman"/>
                <w:noProof/>
                <w:sz w:val="20"/>
                <w:szCs w:val="20"/>
              </w:rPr>
            </w:pPr>
          </w:p>
        </w:tc>
        <w:tc>
          <w:tcPr>
            <w:tcW w:w="358" w:type="dxa"/>
            <w:tcBorders>
              <w:top w:val="single" w:sz="4" w:space="0" w:color="auto"/>
              <w:left w:val="single" w:sz="6" w:space="0" w:color="auto"/>
              <w:bottom w:val="single" w:sz="4" w:space="0" w:color="auto"/>
              <w:right w:val="single" w:sz="6" w:space="0" w:color="auto"/>
            </w:tcBorders>
            <w:textDirection w:val="btLr"/>
          </w:tcPr>
          <w:p w:rsidR="00762D5C" w:rsidRPr="00002600" w:rsidRDefault="00762D5C" w:rsidP="00762D5C">
            <w:pPr>
              <w:spacing w:after="0" w:line="240" w:lineRule="auto"/>
              <w:ind w:right="113"/>
              <w:jc w:val="center"/>
              <w:rPr>
                <w:rFonts w:ascii="Times New Roman" w:eastAsia="Times New Roman" w:hAnsi="Times New Roman" w:cs="Times New Roman"/>
                <w:noProof/>
                <w:sz w:val="20"/>
                <w:szCs w:val="20"/>
              </w:rPr>
            </w:pPr>
          </w:p>
        </w:tc>
        <w:tc>
          <w:tcPr>
            <w:tcW w:w="506" w:type="dxa"/>
            <w:tcBorders>
              <w:top w:val="single" w:sz="4" w:space="0" w:color="auto"/>
              <w:left w:val="single" w:sz="6" w:space="0" w:color="auto"/>
              <w:bottom w:val="single" w:sz="4" w:space="0" w:color="auto"/>
              <w:right w:val="single" w:sz="6" w:space="0" w:color="auto"/>
            </w:tcBorders>
          </w:tcPr>
          <w:p w:rsidR="00762D5C" w:rsidRPr="00002600" w:rsidRDefault="00762D5C" w:rsidP="00762D5C">
            <w:pPr>
              <w:spacing w:after="0" w:line="240" w:lineRule="auto"/>
              <w:jc w:val="center"/>
              <w:rPr>
                <w:rFonts w:ascii="Times New Roman" w:eastAsia="Times New Roman" w:hAnsi="Times New Roman" w:cs="Times New Roman"/>
                <w:noProof/>
                <w:sz w:val="20"/>
                <w:szCs w:val="20"/>
              </w:rPr>
            </w:pPr>
          </w:p>
        </w:tc>
        <w:tc>
          <w:tcPr>
            <w:tcW w:w="345" w:type="dxa"/>
            <w:tcBorders>
              <w:top w:val="single" w:sz="4" w:space="0" w:color="auto"/>
              <w:left w:val="single" w:sz="6" w:space="0" w:color="auto"/>
              <w:bottom w:val="single" w:sz="4" w:space="0" w:color="auto"/>
              <w:right w:val="single" w:sz="6" w:space="0" w:color="auto"/>
            </w:tcBorders>
            <w:textDirection w:val="btLr"/>
          </w:tcPr>
          <w:p w:rsidR="00762D5C" w:rsidRPr="00002600" w:rsidRDefault="00762D5C" w:rsidP="00762D5C">
            <w:pPr>
              <w:spacing w:after="0" w:line="240" w:lineRule="auto"/>
              <w:ind w:right="113"/>
              <w:jc w:val="center"/>
              <w:rPr>
                <w:rFonts w:ascii="Times New Roman" w:eastAsia="Times New Roman" w:hAnsi="Times New Roman" w:cs="Times New Roman"/>
                <w:noProof/>
                <w:sz w:val="20"/>
                <w:szCs w:val="20"/>
              </w:rPr>
            </w:pPr>
          </w:p>
        </w:tc>
        <w:tc>
          <w:tcPr>
            <w:tcW w:w="811" w:type="dxa"/>
            <w:tcBorders>
              <w:top w:val="single" w:sz="4" w:space="0" w:color="auto"/>
              <w:left w:val="single" w:sz="6" w:space="0" w:color="auto"/>
              <w:bottom w:val="single" w:sz="4" w:space="0" w:color="auto"/>
              <w:right w:val="single" w:sz="6" w:space="0" w:color="auto"/>
            </w:tcBorders>
          </w:tcPr>
          <w:p w:rsidR="00762D5C" w:rsidRPr="00002600" w:rsidRDefault="00762D5C" w:rsidP="00762D5C">
            <w:pPr>
              <w:spacing w:after="0" w:line="240" w:lineRule="auto"/>
              <w:jc w:val="center"/>
              <w:rPr>
                <w:rFonts w:ascii="Times New Roman" w:eastAsia="Times New Roman" w:hAnsi="Times New Roman" w:cs="Times New Roman"/>
                <w:noProof/>
                <w:sz w:val="20"/>
                <w:szCs w:val="20"/>
              </w:rPr>
            </w:pPr>
          </w:p>
        </w:tc>
        <w:tc>
          <w:tcPr>
            <w:tcW w:w="455" w:type="dxa"/>
            <w:tcBorders>
              <w:top w:val="single" w:sz="4" w:space="0" w:color="auto"/>
              <w:left w:val="single" w:sz="6" w:space="0" w:color="auto"/>
              <w:bottom w:val="single" w:sz="4" w:space="0" w:color="auto"/>
              <w:right w:val="single" w:sz="6" w:space="0" w:color="auto"/>
            </w:tcBorders>
            <w:textDirection w:val="btLr"/>
          </w:tcPr>
          <w:p w:rsidR="00762D5C" w:rsidRPr="00002600" w:rsidRDefault="00762D5C" w:rsidP="00002600">
            <w:pPr>
              <w:spacing w:after="0" w:line="240" w:lineRule="auto"/>
              <w:ind w:right="113"/>
              <w:jc w:val="center"/>
              <w:rPr>
                <w:rFonts w:ascii="Times New Roman" w:eastAsia="Times New Roman" w:hAnsi="Times New Roman" w:cs="Times New Roman"/>
                <w:noProof/>
                <w:sz w:val="20"/>
                <w:szCs w:val="20"/>
              </w:rPr>
            </w:pPr>
          </w:p>
        </w:tc>
        <w:tc>
          <w:tcPr>
            <w:tcW w:w="406" w:type="dxa"/>
            <w:tcBorders>
              <w:top w:val="single" w:sz="4" w:space="0" w:color="auto"/>
              <w:left w:val="single" w:sz="6" w:space="0" w:color="auto"/>
              <w:bottom w:val="single" w:sz="4" w:space="0" w:color="auto"/>
              <w:right w:val="single" w:sz="6" w:space="0" w:color="auto"/>
            </w:tcBorders>
          </w:tcPr>
          <w:p w:rsidR="00762D5C" w:rsidRPr="00002600" w:rsidRDefault="00762D5C" w:rsidP="00002600">
            <w:pPr>
              <w:spacing w:after="0" w:line="240" w:lineRule="auto"/>
              <w:jc w:val="center"/>
              <w:rPr>
                <w:rFonts w:ascii="Times New Roman" w:eastAsia="Times New Roman" w:hAnsi="Times New Roman" w:cs="Times New Roman"/>
                <w:noProof/>
                <w:sz w:val="20"/>
                <w:szCs w:val="20"/>
              </w:rPr>
            </w:pPr>
          </w:p>
        </w:tc>
        <w:tc>
          <w:tcPr>
            <w:tcW w:w="364" w:type="dxa"/>
            <w:tcBorders>
              <w:top w:val="single" w:sz="4" w:space="0" w:color="auto"/>
              <w:left w:val="single" w:sz="6" w:space="0" w:color="auto"/>
              <w:bottom w:val="single" w:sz="4" w:space="0" w:color="auto"/>
              <w:right w:val="single" w:sz="6" w:space="0" w:color="auto"/>
            </w:tcBorders>
            <w:textDirection w:val="btLr"/>
          </w:tcPr>
          <w:p w:rsidR="00762D5C" w:rsidRPr="00002600" w:rsidRDefault="00762D5C" w:rsidP="00002600">
            <w:pPr>
              <w:spacing w:after="0" w:line="240" w:lineRule="auto"/>
              <w:ind w:right="113"/>
              <w:jc w:val="center"/>
              <w:rPr>
                <w:rFonts w:ascii="Times New Roman" w:eastAsia="Times New Roman" w:hAnsi="Times New Roman" w:cs="Times New Roman"/>
                <w:noProof/>
                <w:sz w:val="20"/>
                <w:szCs w:val="20"/>
              </w:rPr>
            </w:pPr>
          </w:p>
        </w:tc>
        <w:tc>
          <w:tcPr>
            <w:tcW w:w="410" w:type="dxa"/>
            <w:tcBorders>
              <w:top w:val="single" w:sz="4" w:space="0" w:color="auto"/>
              <w:left w:val="single" w:sz="6" w:space="0" w:color="auto"/>
              <w:bottom w:val="single" w:sz="4" w:space="0" w:color="auto"/>
              <w:right w:val="single" w:sz="6" w:space="0" w:color="auto"/>
            </w:tcBorders>
          </w:tcPr>
          <w:p w:rsidR="00762D5C" w:rsidRPr="00002600" w:rsidRDefault="00762D5C" w:rsidP="00002600">
            <w:pPr>
              <w:spacing w:after="0" w:line="240" w:lineRule="auto"/>
              <w:jc w:val="center"/>
              <w:rPr>
                <w:rFonts w:ascii="Times New Roman" w:eastAsia="Times New Roman" w:hAnsi="Times New Roman" w:cs="Times New Roman"/>
                <w:noProof/>
                <w:sz w:val="20"/>
                <w:szCs w:val="20"/>
              </w:rPr>
            </w:pPr>
          </w:p>
        </w:tc>
        <w:tc>
          <w:tcPr>
            <w:tcW w:w="410" w:type="dxa"/>
            <w:gridSpan w:val="2"/>
            <w:tcBorders>
              <w:top w:val="single" w:sz="4" w:space="0" w:color="auto"/>
              <w:left w:val="single" w:sz="6" w:space="0" w:color="auto"/>
              <w:bottom w:val="single" w:sz="4" w:space="0" w:color="auto"/>
              <w:right w:val="single" w:sz="6" w:space="0" w:color="auto"/>
            </w:tcBorders>
            <w:textDirection w:val="btLr"/>
          </w:tcPr>
          <w:p w:rsidR="00762D5C" w:rsidRPr="00002600" w:rsidRDefault="00762D5C" w:rsidP="00002600">
            <w:pPr>
              <w:spacing w:after="0" w:line="240" w:lineRule="auto"/>
              <w:ind w:right="113"/>
              <w:jc w:val="center"/>
              <w:rPr>
                <w:rFonts w:ascii="Times New Roman" w:eastAsia="Times New Roman" w:hAnsi="Times New Roman" w:cs="Times New Roman"/>
                <w:noProof/>
                <w:sz w:val="20"/>
                <w:szCs w:val="20"/>
              </w:rPr>
            </w:pPr>
          </w:p>
        </w:tc>
        <w:tc>
          <w:tcPr>
            <w:tcW w:w="411" w:type="dxa"/>
            <w:tcBorders>
              <w:top w:val="single" w:sz="4" w:space="0" w:color="auto"/>
              <w:left w:val="single" w:sz="6" w:space="0" w:color="auto"/>
              <w:bottom w:val="single" w:sz="4" w:space="0" w:color="auto"/>
              <w:right w:val="single" w:sz="6" w:space="0" w:color="auto"/>
            </w:tcBorders>
          </w:tcPr>
          <w:p w:rsidR="00762D5C" w:rsidRPr="00002600" w:rsidRDefault="00762D5C" w:rsidP="00002600">
            <w:pPr>
              <w:spacing w:after="0" w:line="240" w:lineRule="auto"/>
              <w:jc w:val="center"/>
              <w:rPr>
                <w:rFonts w:ascii="Times New Roman" w:eastAsia="Times New Roman" w:hAnsi="Times New Roman" w:cs="Times New Roman"/>
                <w:noProof/>
                <w:sz w:val="20"/>
                <w:szCs w:val="20"/>
              </w:rPr>
            </w:pPr>
          </w:p>
        </w:tc>
        <w:tc>
          <w:tcPr>
            <w:tcW w:w="411" w:type="dxa"/>
            <w:gridSpan w:val="2"/>
            <w:tcBorders>
              <w:top w:val="single" w:sz="4" w:space="0" w:color="auto"/>
              <w:left w:val="single" w:sz="6" w:space="0" w:color="auto"/>
              <w:bottom w:val="single" w:sz="4" w:space="0" w:color="auto"/>
              <w:right w:val="single" w:sz="6" w:space="0" w:color="auto"/>
            </w:tcBorders>
            <w:textDirection w:val="btLr"/>
          </w:tcPr>
          <w:p w:rsidR="00762D5C" w:rsidRPr="00002600" w:rsidRDefault="00762D5C" w:rsidP="00002600">
            <w:pPr>
              <w:spacing w:after="0" w:line="240" w:lineRule="auto"/>
              <w:ind w:right="113"/>
              <w:jc w:val="center"/>
              <w:rPr>
                <w:rFonts w:ascii="Times New Roman" w:eastAsia="Times New Roman" w:hAnsi="Times New Roman" w:cs="Times New Roman"/>
                <w:noProof/>
                <w:sz w:val="20"/>
                <w:szCs w:val="20"/>
              </w:rPr>
            </w:pPr>
          </w:p>
        </w:tc>
        <w:tc>
          <w:tcPr>
            <w:tcW w:w="619" w:type="dxa"/>
            <w:tcBorders>
              <w:top w:val="single" w:sz="4" w:space="0" w:color="auto"/>
              <w:left w:val="single" w:sz="6" w:space="0" w:color="auto"/>
              <w:bottom w:val="single" w:sz="4" w:space="0" w:color="auto"/>
              <w:right w:val="single" w:sz="6" w:space="0" w:color="auto"/>
            </w:tcBorders>
          </w:tcPr>
          <w:p w:rsidR="00762D5C" w:rsidRPr="00002600" w:rsidRDefault="00762D5C" w:rsidP="00002600">
            <w:pPr>
              <w:spacing w:after="0" w:line="240" w:lineRule="auto"/>
              <w:jc w:val="center"/>
              <w:rPr>
                <w:rFonts w:ascii="Times New Roman" w:eastAsia="Times New Roman" w:hAnsi="Times New Roman" w:cs="Times New Roman"/>
                <w:noProof/>
                <w:sz w:val="20"/>
                <w:szCs w:val="20"/>
              </w:rPr>
            </w:pPr>
          </w:p>
        </w:tc>
        <w:tc>
          <w:tcPr>
            <w:tcW w:w="493" w:type="dxa"/>
            <w:tcBorders>
              <w:top w:val="single" w:sz="4" w:space="0" w:color="auto"/>
              <w:left w:val="single" w:sz="6" w:space="0" w:color="auto"/>
              <w:bottom w:val="single" w:sz="4" w:space="0" w:color="auto"/>
              <w:right w:val="single" w:sz="6" w:space="0" w:color="auto"/>
            </w:tcBorders>
            <w:textDirection w:val="btLr"/>
          </w:tcPr>
          <w:p w:rsidR="00762D5C" w:rsidRPr="00002600" w:rsidRDefault="00762D5C" w:rsidP="00002600">
            <w:pPr>
              <w:spacing w:after="0" w:line="240" w:lineRule="auto"/>
              <w:ind w:right="113"/>
              <w:jc w:val="right"/>
              <w:rPr>
                <w:rFonts w:ascii="Times New Roman" w:eastAsia="Times New Roman" w:hAnsi="Times New Roman" w:cs="Times New Roman"/>
                <w:noProof/>
                <w:sz w:val="20"/>
                <w:szCs w:val="20"/>
              </w:rPr>
            </w:pPr>
          </w:p>
        </w:tc>
        <w:tc>
          <w:tcPr>
            <w:tcW w:w="610" w:type="dxa"/>
            <w:tcBorders>
              <w:top w:val="single" w:sz="4" w:space="0" w:color="auto"/>
              <w:left w:val="single" w:sz="6" w:space="0" w:color="auto"/>
              <w:bottom w:val="single" w:sz="4" w:space="0" w:color="auto"/>
              <w:right w:val="single" w:sz="6" w:space="0" w:color="auto"/>
            </w:tcBorders>
          </w:tcPr>
          <w:p w:rsidR="00762D5C" w:rsidRPr="00002600" w:rsidRDefault="00762D5C" w:rsidP="00002600">
            <w:pPr>
              <w:spacing w:after="0" w:line="240" w:lineRule="auto"/>
              <w:jc w:val="center"/>
              <w:rPr>
                <w:rFonts w:ascii="Times New Roman" w:eastAsia="Times New Roman" w:hAnsi="Times New Roman" w:cs="Times New Roman"/>
                <w:noProof/>
                <w:sz w:val="20"/>
                <w:szCs w:val="20"/>
              </w:rPr>
            </w:pPr>
          </w:p>
        </w:tc>
        <w:tc>
          <w:tcPr>
            <w:tcW w:w="550" w:type="dxa"/>
            <w:gridSpan w:val="2"/>
            <w:tcBorders>
              <w:top w:val="single" w:sz="4" w:space="0" w:color="auto"/>
              <w:left w:val="single" w:sz="6" w:space="0" w:color="auto"/>
              <w:bottom w:val="single" w:sz="4" w:space="0" w:color="auto"/>
              <w:right w:val="single" w:sz="4" w:space="0" w:color="auto"/>
            </w:tcBorders>
            <w:textDirection w:val="btLr"/>
          </w:tcPr>
          <w:p w:rsidR="00762D5C" w:rsidRPr="00002600" w:rsidRDefault="00762D5C" w:rsidP="00002600">
            <w:pPr>
              <w:spacing w:after="0" w:line="240" w:lineRule="auto"/>
              <w:ind w:right="113"/>
              <w:jc w:val="right"/>
              <w:rPr>
                <w:rFonts w:ascii="Times New Roman" w:eastAsia="Times New Roman" w:hAnsi="Times New Roman" w:cs="Times New Roman"/>
                <w:noProof/>
                <w:sz w:val="20"/>
                <w:szCs w:val="20"/>
              </w:rPr>
            </w:pPr>
          </w:p>
        </w:tc>
      </w:tr>
      <w:tr w:rsidR="00762D5C" w:rsidRPr="00002600" w:rsidTr="00904D0B">
        <w:trPr>
          <w:trHeight w:val="430"/>
        </w:trPr>
        <w:tc>
          <w:tcPr>
            <w:tcW w:w="1241" w:type="dxa"/>
            <w:tcBorders>
              <w:top w:val="single" w:sz="4" w:space="0" w:color="auto"/>
              <w:left w:val="single" w:sz="4" w:space="0" w:color="auto"/>
              <w:bottom w:val="single" w:sz="4" w:space="0" w:color="auto"/>
              <w:right w:val="single" w:sz="6" w:space="0" w:color="auto"/>
            </w:tcBorders>
          </w:tcPr>
          <w:p w:rsidR="00762D5C" w:rsidRPr="00002600" w:rsidRDefault="00762D5C" w:rsidP="00002600">
            <w:pPr>
              <w:spacing w:after="0" w:line="240" w:lineRule="auto"/>
              <w:rPr>
                <w:rFonts w:ascii="Times New Roman" w:eastAsia="Times New Roman" w:hAnsi="Times New Roman" w:cs="Times New Roman"/>
                <w:b/>
                <w:noProof/>
                <w:sz w:val="20"/>
                <w:szCs w:val="20"/>
              </w:rPr>
            </w:pPr>
            <w:r w:rsidRPr="00002600">
              <w:rPr>
                <w:rFonts w:ascii="Times New Roman" w:eastAsia="Times New Roman" w:hAnsi="Times New Roman" w:cs="Times New Roman"/>
                <w:b/>
                <w:noProof/>
                <w:sz w:val="20"/>
                <w:szCs w:val="20"/>
              </w:rPr>
              <w:t>Стублен.</w:t>
            </w:r>
          </w:p>
        </w:tc>
        <w:tc>
          <w:tcPr>
            <w:tcW w:w="567" w:type="dxa"/>
            <w:tcBorders>
              <w:top w:val="single" w:sz="4" w:space="0" w:color="auto"/>
              <w:left w:val="single" w:sz="6" w:space="0" w:color="auto"/>
              <w:bottom w:val="single" w:sz="4" w:space="0" w:color="auto"/>
              <w:right w:val="single" w:sz="6" w:space="0" w:color="auto"/>
            </w:tcBorders>
          </w:tcPr>
          <w:p w:rsidR="00762D5C" w:rsidRPr="009D3559" w:rsidRDefault="003A70C8" w:rsidP="00762D5C">
            <w:pPr>
              <w:spacing w:after="0" w:line="240" w:lineRule="auto"/>
              <w:jc w:val="center"/>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1</w:t>
            </w:r>
          </w:p>
        </w:tc>
        <w:tc>
          <w:tcPr>
            <w:tcW w:w="694" w:type="dxa"/>
            <w:tcBorders>
              <w:top w:val="single" w:sz="4" w:space="0" w:color="auto"/>
              <w:left w:val="single" w:sz="6" w:space="0" w:color="auto"/>
              <w:bottom w:val="single" w:sz="4" w:space="0" w:color="auto"/>
              <w:right w:val="single" w:sz="6" w:space="0" w:color="auto"/>
            </w:tcBorders>
          </w:tcPr>
          <w:p w:rsidR="00762D5C" w:rsidRPr="003A70C8" w:rsidRDefault="003A70C8" w:rsidP="00762D5C">
            <w:pPr>
              <w:spacing w:after="0" w:line="240" w:lineRule="auto"/>
              <w:jc w:val="center"/>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w:t>
            </w:r>
          </w:p>
        </w:tc>
        <w:tc>
          <w:tcPr>
            <w:tcW w:w="369" w:type="dxa"/>
            <w:tcBorders>
              <w:top w:val="single" w:sz="4" w:space="0" w:color="auto"/>
              <w:left w:val="single" w:sz="6" w:space="0" w:color="auto"/>
              <w:bottom w:val="single" w:sz="4" w:space="0" w:color="auto"/>
              <w:right w:val="single" w:sz="6" w:space="0" w:color="auto"/>
            </w:tcBorders>
            <w:textDirection w:val="btLr"/>
          </w:tcPr>
          <w:p w:rsidR="00762D5C" w:rsidRPr="00002600" w:rsidRDefault="00762D5C" w:rsidP="00762D5C">
            <w:pPr>
              <w:spacing w:after="0" w:line="240" w:lineRule="auto"/>
              <w:ind w:right="113"/>
              <w:jc w:val="right"/>
              <w:rPr>
                <w:rFonts w:ascii="Times New Roman" w:eastAsia="Times New Roman" w:hAnsi="Times New Roman" w:cs="Times New Roman"/>
                <w:noProof/>
                <w:sz w:val="16"/>
                <w:szCs w:val="16"/>
              </w:rPr>
            </w:pPr>
          </w:p>
        </w:tc>
        <w:tc>
          <w:tcPr>
            <w:tcW w:w="630" w:type="dxa"/>
            <w:tcBorders>
              <w:top w:val="single" w:sz="4" w:space="0" w:color="auto"/>
              <w:left w:val="single" w:sz="6" w:space="0" w:color="auto"/>
              <w:bottom w:val="single" w:sz="4" w:space="0" w:color="auto"/>
              <w:right w:val="single" w:sz="6" w:space="0" w:color="auto"/>
            </w:tcBorders>
          </w:tcPr>
          <w:p w:rsidR="00762D5C" w:rsidRPr="009D3559" w:rsidRDefault="003A70C8" w:rsidP="00762D5C">
            <w:pPr>
              <w:spacing w:after="0" w:line="240" w:lineRule="auto"/>
              <w:jc w:val="center"/>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1</w:t>
            </w:r>
          </w:p>
        </w:tc>
        <w:tc>
          <w:tcPr>
            <w:tcW w:w="354" w:type="dxa"/>
            <w:tcBorders>
              <w:top w:val="single" w:sz="4" w:space="0" w:color="auto"/>
              <w:left w:val="single" w:sz="6" w:space="0" w:color="auto"/>
              <w:bottom w:val="single" w:sz="4" w:space="0" w:color="auto"/>
              <w:right w:val="single" w:sz="6" w:space="0" w:color="auto"/>
            </w:tcBorders>
            <w:textDirection w:val="btLr"/>
          </w:tcPr>
          <w:p w:rsidR="00762D5C" w:rsidRPr="009D3559" w:rsidRDefault="003A70C8" w:rsidP="00762D5C">
            <w:pPr>
              <w:spacing w:after="0" w:line="240" w:lineRule="auto"/>
              <w:ind w:right="113"/>
              <w:jc w:val="right"/>
              <w:rPr>
                <w:rFonts w:ascii="Times New Roman" w:eastAsia="Times New Roman" w:hAnsi="Times New Roman" w:cs="Times New Roman"/>
                <w:noProof/>
                <w:sz w:val="16"/>
                <w:szCs w:val="16"/>
                <w:lang w:val="sr-Cyrl-RS"/>
              </w:rPr>
            </w:pPr>
            <w:r>
              <w:rPr>
                <w:rFonts w:ascii="Times New Roman" w:eastAsia="Times New Roman" w:hAnsi="Times New Roman" w:cs="Times New Roman"/>
                <w:noProof/>
                <w:sz w:val="16"/>
                <w:szCs w:val="16"/>
                <w:lang w:val="sr-Cyrl-RS"/>
              </w:rPr>
              <w:t>100</w:t>
            </w:r>
          </w:p>
        </w:tc>
        <w:tc>
          <w:tcPr>
            <w:tcW w:w="591" w:type="dxa"/>
            <w:tcBorders>
              <w:top w:val="single" w:sz="4" w:space="0" w:color="auto"/>
              <w:left w:val="single" w:sz="6" w:space="0" w:color="auto"/>
              <w:bottom w:val="single" w:sz="4" w:space="0" w:color="auto"/>
              <w:right w:val="single" w:sz="6" w:space="0" w:color="auto"/>
            </w:tcBorders>
          </w:tcPr>
          <w:p w:rsidR="00762D5C" w:rsidRPr="009D3559" w:rsidRDefault="00762D5C" w:rsidP="00762D5C">
            <w:pPr>
              <w:spacing w:after="0" w:line="240" w:lineRule="auto"/>
              <w:jc w:val="center"/>
              <w:rPr>
                <w:rFonts w:ascii="Times New Roman" w:eastAsia="Times New Roman" w:hAnsi="Times New Roman" w:cs="Times New Roman"/>
                <w:noProof/>
                <w:sz w:val="20"/>
                <w:szCs w:val="20"/>
                <w:lang w:val="sr-Cyrl-RS"/>
              </w:rPr>
            </w:pPr>
          </w:p>
        </w:tc>
        <w:tc>
          <w:tcPr>
            <w:tcW w:w="421" w:type="dxa"/>
            <w:tcBorders>
              <w:top w:val="single" w:sz="4" w:space="0" w:color="auto"/>
              <w:left w:val="single" w:sz="6" w:space="0" w:color="auto"/>
              <w:bottom w:val="single" w:sz="4" w:space="0" w:color="auto"/>
              <w:right w:val="single" w:sz="6" w:space="0" w:color="auto"/>
            </w:tcBorders>
            <w:textDirection w:val="btLr"/>
          </w:tcPr>
          <w:p w:rsidR="00762D5C" w:rsidRPr="009D3559" w:rsidRDefault="00762D5C" w:rsidP="00762D5C">
            <w:pPr>
              <w:spacing w:after="0" w:line="240" w:lineRule="auto"/>
              <w:ind w:right="113"/>
              <w:jc w:val="right"/>
              <w:rPr>
                <w:rFonts w:ascii="Times New Roman" w:eastAsia="Times New Roman" w:hAnsi="Times New Roman" w:cs="Times New Roman"/>
                <w:noProof/>
                <w:sz w:val="16"/>
                <w:szCs w:val="16"/>
                <w:lang w:val="sr-Cyrl-RS"/>
              </w:rPr>
            </w:pPr>
          </w:p>
        </w:tc>
        <w:tc>
          <w:tcPr>
            <w:tcW w:w="544" w:type="dxa"/>
            <w:tcBorders>
              <w:top w:val="single" w:sz="4" w:space="0" w:color="auto"/>
              <w:left w:val="single" w:sz="6" w:space="0" w:color="auto"/>
              <w:bottom w:val="single" w:sz="4" w:space="0" w:color="auto"/>
              <w:right w:val="single" w:sz="6" w:space="0" w:color="auto"/>
            </w:tcBorders>
          </w:tcPr>
          <w:p w:rsidR="00762D5C" w:rsidRPr="00002600" w:rsidRDefault="00762D5C" w:rsidP="00762D5C">
            <w:pPr>
              <w:spacing w:after="0" w:line="240" w:lineRule="auto"/>
              <w:rPr>
                <w:rFonts w:ascii="Times New Roman" w:eastAsia="Times New Roman" w:hAnsi="Times New Roman" w:cs="Times New Roman"/>
                <w:noProof/>
                <w:sz w:val="20"/>
                <w:szCs w:val="20"/>
                <w:lang w:val="en-US"/>
              </w:rPr>
            </w:pPr>
          </w:p>
        </w:tc>
        <w:tc>
          <w:tcPr>
            <w:tcW w:w="308" w:type="dxa"/>
            <w:tcBorders>
              <w:top w:val="single" w:sz="4" w:space="0" w:color="auto"/>
              <w:left w:val="single" w:sz="6" w:space="0" w:color="auto"/>
              <w:bottom w:val="single" w:sz="4" w:space="0" w:color="auto"/>
              <w:right w:val="single" w:sz="6" w:space="0" w:color="auto"/>
            </w:tcBorders>
            <w:textDirection w:val="btLr"/>
          </w:tcPr>
          <w:p w:rsidR="00762D5C" w:rsidRPr="00002600" w:rsidRDefault="00762D5C" w:rsidP="00762D5C">
            <w:pPr>
              <w:spacing w:after="0" w:line="240" w:lineRule="auto"/>
              <w:ind w:right="113"/>
              <w:jc w:val="center"/>
              <w:rPr>
                <w:rFonts w:ascii="Times New Roman" w:eastAsia="Times New Roman" w:hAnsi="Times New Roman" w:cs="Times New Roman"/>
                <w:noProof/>
                <w:sz w:val="16"/>
                <w:szCs w:val="16"/>
              </w:rPr>
            </w:pPr>
          </w:p>
        </w:tc>
        <w:tc>
          <w:tcPr>
            <w:tcW w:w="683" w:type="dxa"/>
            <w:tcBorders>
              <w:top w:val="single" w:sz="4" w:space="0" w:color="auto"/>
              <w:left w:val="single" w:sz="6" w:space="0" w:color="auto"/>
              <w:bottom w:val="single" w:sz="4" w:space="0" w:color="auto"/>
              <w:right w:val="single" w:sz="6" w:space="0" w:color="auto"/>
            </w:tcBorders>
          </w:tcPr>
          <w:p w:rsidR="00762D5C" w:rsidRPr="009D3559" w:rsidRDefault="003A70C8" w:rsidP="00762D5C">
            <w:pPr>
              <w:spacing w:after="0" w:line="240" w:lineRule="auto"/>
              <w:jc w:val="center"/>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1</w:t>
            </w:r>
          </w:p>
        </w:tc>
        <w:tc>
          <w:tcPr>
            <w:tcW w:w="476" w:type="dxa"/>
            <w:tcBorders>
              <w:top w:val="single" w:sz="4" w:space="0" w:color="auto"/>
              <w:left w:val="single" w:sz="6" w:space="0" w:color="auto"/>
              <w:bottom w:val="single" w:sz="4" w:space="0" w:color="auto"/>
              <w:right w:val="single" w:sz="6" w:space="0" w:color="auto"/>
            </w:tcBorders>
            <w:textDirection w:val="btLr"/>
          </w:tcPr>
          <w:p w:rsidR="00762D5C" w:rsidRPr="009D3559" w:rsidRDefault="003A70C8" w:rsidP="00762D5C">
            <w:pPr>
              <w:spacing w:after="0" w:line="240" w:lineRule="auto"/>
              <w:ind w:right="113"/>
              <w:jc w:val="right"/>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100</w:t>
            </w:r>
          </w:p>
        </w:tc>
        <w:tc>
          <w:tcPr>
            <w:tcW w:w="543" w:type="dxa"/>
            <w:tcBorders>
              <w:top w:val="single" w:sz="4" w:space="0" w:color="auto"/>
              <w:left w:val="single" w:sz="6" w:space="0" w:color="auto"/>
              <w:bottom w:val="single" w:sz="4" w:space="0" w:color="auto"/>
              <w:right w:val="single" w:sz="6" w:space="0" w:color="auto"/>
            </w:tcBorders>
          </w:tcPr>
          <w:p w:rsidR="00762D5C" w:rsidRPr="00002600" w:rsidRDefault="00762D5C" w:rsidP="00762D5C">
            <w:pPr>
              <w:spacing w:after="0" w:line="240" w:lineRule="auto"/>
              <w:jc w:val="center"/>
              <w:rPr>
                <w:rFonts w:ascii="Times New Roman" w:eastAsia="Times New Roman" w:hAnsi="Times New Roman" w:cs="Times New Roman"/>
                <w:noProof/>
                <w:sz w:val="20"/>
                <w:szCs w:val="20"/>
              </w:rPr>
            </w:pPr>
          </w:p>
        </w:tc>
        <w:tc>
          <w:tcPr>
            <w:tcW w:w="358" w:type="dxa"/>
            <w:tcBorders>
              <w:top w:val="single" w:sz="4" w:space="0" w:color="auto"/>
              <w:left w:val="single" w:sz="6" w:space="0" w:color="auto"/>
              <w:bottom w:val="single" w:sz="4" w:space="0" w:color="auto"/>
              <w:right w:val="single" w:sz="6" w:space="0" w:color="auto"/>
            </w:tcBorders>
            <w:textDirection w:val="btLr"/>
          </w:tcPr>
          <w:p w:rsidR="00762D5C" w:rsidRPr="00002600" w:rsidRDefault="00762D5C" w:rsidP="00762D5C">
            <w:pPr>
              <w:spacing w:after="0" w:line="240" w:lineRule="auto"/>
              <w:ind w:right="113"/>
              <w:jc w:val="center"/>
              <w:rPr>
                <w:rFonts w:ascii="Times New Roman" w:eastAsia="Times New Roman" w:hAnsi="Times New Roman" w:cs="Times New Roman"/>
                <w:noProof/>
                <w:sz w:val="20"/>
                <w:szCs w:val="20"/>
              </w:rPr>
            </w:pPr>
          </w:p>
        </w:tc>
        <w:tc>
          <w:tcPr>
            <w:tcW w:w="541" w:type="dxa"/>
            <w:tcBorders>
              <w:top w:val="single" w:sz="4" w:space="0" w:color="auto"/>
              <w:left w:val="single" w:sz="6" w:space="0" w:color="auto"/>
              <w:bottom w:val="single" w:sz="4" w:space="0" w:color="auto"/>
              <w:right w:val="single" w:sz="6" w:space="0" w:color="auto"/>
            </w:tcBorders>
          </w:tcPr>
          <w:p w:rsidR="00762D5C" w:rsidRPr="00002600" w:rsidRDefault="00762D5C" w:rsidP="00762D5C">
            <w:pPr>
              <w:spacing w:after="0" w:line="240" w:lineRule="auto"/>
              <w:jc w:val="center"/>
              <w:rPr>
                <w:rFonts w:ascii="Times New Roman" w:eastAsia="Times New Roman" w:hAnsi="Times New Roman" w:cs="Times New Roman"/>
                <w:noProof/>
                <w:sz w:val="20"/>
                <w:szCs w:val="20"/>
              </w:rPr>
            </w:pPr>
          </w:p>
        </w:tc>
        <w:tc>
          <w:tcPr>
            <w:tcW w:w="358" w:type="dxa"/>
            <w:tcBorders>
              <w:top w:val="single" w:sz="4" w:space="0" w:color="auto"/>
              <w:left w:val="single" w:sz="6" w:space="0" w:color="auto"/>
              <w:bottom w:val="single" w:sz="4" w:space="0" w:color="auto"/>
              <w:right w:val="single" w:sz="6" w:space="0" w:color="auto"/>
            </w:tcBorders>
            <w:textDirection w:val="btLr"/>
          </w:tcPr>
          <w:p w:rsidR="00762D5C" w:rsidRPr="00002600" w:rsidRDefault="00762D5C" w:rsidP="00762D5C">
            <w:pPr>
              <w:spacing w:after="0" w:line="240" w:lineRule="auto"/>
              <w:ind w:right="113"/>
              <w:jc w:val="center"/>
              <w:rPr>
                <w:rFonts w:ascii="Times New Roman" w:eastAsia="Times New Roman" w:hAnsi="Times New Roman" w:cs="Times New Roman"/>
                <w:noProof/>
                <w:sz w:val="20"/>
                <w:szCs w:val="20"/>
              </w:rPr>
            </w:pPr>
          </w:p>
        </w:tc>
        <w:tc>
          <w:tcPr>
            <w:tcW w:w="506" w:type="dxa"/>
            <w:tcBorders>
              <w:top w:val="single" w:sz="4" w:space="0" w:color="auto"/>
              <w:left w:val="single" w:sz="6" w:space="0" w:color="auto"/>
              <w:bottom w:val="single" w:sz="4" w:space="0" w:color="auto"/>
              <w:right w:val="single" w:sz="6" w:space="0" w:color="auto"/>
            </w:tcBorders>
          </w:tcPr>
          <w:p w:rsidR="00762D5C" w:rsidRPr="00002600" w:rsidRDefault="00762D5C" w:rsidP="00762D5C">
            <w:pPr>
              <w:spacing w:after="0" w:line="240" w:lineRule="auto"/>
              <w:jc w:val="center"/>
              <w:rPr>
                <w:rFonts w:ascii="Times New Roman" w:eastAsia="Times New Roman" w:hAnsi="Times New Roman" w:cs="Times New Roman"/>
                <w:noProof/>
                <w:sz w:val="20"/>
                <w:szCs w:val="20"/>
              </w:rPr>
            </w:pPr>
          </w:p>
        </w:tc>
        <w:tc>
          <w:tcPr>
            <w:tcW w:w="345" w:type="dxa"/>
            <w:tcBorders>
              <w:top w:val="single" w:sz="4" w:space="0" w:color="auto"/>
              <w:left w:val="single" w:sz="6" w:space="0" w:color="auto"/>
              <w:bottom w:val="single" w:sz="4" w:space="0" w:color="auto"/>
              <w:right w:val="single" w:sz="6" w:space="0" w:color="auto"/>
            </w:tcBorders>
            <w:textDirection w:val="btLr"/>
          </w:tcPr>
          <w:p w:rsidR="00762D5C" w:rsidRPr="00002600" w:rsidRDefault="00762D5C" w:rsidP="00762D5C">
            <w:pPr>
              <w:spacing w:after="0" w:line="240" w:lineRule="auto"/>
              <w:ind w:right="113"/>
              <w:jc w:val="center"/>
              <w:rPr>
                <w:rFonts w:ascii="Times New Roman" w:eastAsia="Times New Roman" w:hAnsi="Times New Roman" w:cs="Times New Roman"/>
                <w:noProof/>
                <w:sz w:val="20"/>
                <w:szCs w:val="20"/>
              </w:rPr>
            </w:pPr>
          </w:p>
        </w:tc>
        <w:tc>
          <w:tcPr>
            <w:tcW w:w="811" w:type="dxa"/>
            <w:tcBorders>
              <w:top w:val="single" w:sz="4" w:space="0" w:color="auto"/>
              <w:left w:val="single" w:sz="6" w:space="0" w:color="auto"/>
              <w:bottom w:val="single" w:sz="4" w:space="0" w:color="auto"/>
              <w:right w:val="single" w:sz="6" w:space="0" w:color="auto"/>
            </w:tcBorders>
          </w:tcPr>
          <w:p w:rsidR="00762D5C" w:rsidRPr="00002600" w:rsidRDefault="00762D5C" w:rsidP="00762D5C">
            <w:pPr>
              <w:spacing w:after="0" w:line="240" w:lineRule="auto"/>
              <w:jc w:val="center"/>
              <w:rPr>
                <w:rFonts w:ascii="Times New Roman" w:eastAsia="Times New Roman" w:hAnsi="Times New Roman" w:cs="Times New Roman"/>
                <w:noProof/>
                <w:sz w:val="20"/>
                <w:szCs w:val="20"/>
              </w:rPr>
            </w:pPr>
          </w:p>
        </w:tc>
        <w:tc>
          <w:tcPr>
            <w:tcW w:w="455" w:type="dxa"/>
            <w:tcBorders>
              <w:top w:val="single" w:sz="4" w:space="0" w:color="auto"/>
              <w:left w:val="single" w:sz="6" w:space="0" w:color="auto"/>
              <w:bottom w:val="single" w:sz="4" w:space="0" w:color="auto"/>
              <w:right w:val="single" w:sz="6" w:space="0" w:color="auto"/>
            </w:tcBorders>
            <w:textDirection w:val="btLr"/>
          </w:tcPr>
          <w:p w:rsidR="00762D5C" w:rsidRPr="00002600" w:rsidRDefault="00762D5C" w:rsidP="00002600">
            <w:pPr>
              <w:spacing w:after="0" w:line="240" w:lineRule="auto"/>
              <w:ind w:right="113"/>
              <w:jc w:val="center"/>
              <w:rPr>
                <w:rFonts w:ascii="Times New Roman" w:eastAsia="Times New Roman" w:hAnsi="Times New Roman" w:cs="Times New Roman"/>
                <w:noProof/>
                <w:sz w:val="20"/>
                <w:szCs w:val="20"/>
              </w:rPr>
            </w:pPr>
          </w:p>
        </w:tc>
        <w:tc>
          <w:tcPr>
            <w:tcW w:w="406" w:type="dxa"/>
            <w:tcBorders>
              <w:top w:val="single" w:sz="4" w:space="0" w:color="auto"/>
              <w:left w:val="single" w:sz="6" w:space="0" w:color="auto"/>
              <w:bottom w:val="single" w:sz="4" w:space="0" w:color="auto"/>
              <w:right w:val="single" w:sz="6" w:space="0" w:color="auto"/>
            </w:tcBorders>
          </w:tcPr>
          <w:p w:rsidR="00762D5C" w:rsidRPr="00002600" w:rsidRDefault="00762D5C" w:rsidP="00002600">
            <w:pPr>
              <w:spacing w:after="0" w:line="240" w:lineRule="auto"/>
              <w:jc w:val="center"/>
              <w:rPr>
                <w:rFonts w:ascii="Times New Roman" w:eastAsia="Times New Roman" w:hAnsi="Times New Roman" w:cs="Times New Roman"/>
                <w:noProof/>
                <w:sz w:val="20"/>
                <w:szCs w:val="20"/>
              </w:rPr>
            </w:pPr>
          </w:p>
        </w:tc>
        <w:tc>
          <w:tcPr>
            <w:tcW w:w="364" w:type="dxa"/>
            <w:tcBorders>
              <w:top w:val="single" w:sz="4" w:space="0" w:color="auto"/>
              <w:left w:val="single" w:sz="6" w:space="0" w:color="auto"/>
              <w:bottom w:val="single" w:sz="4" w:space="0" w:color="auto"/>
              <w:right w:val="single" w:sz="6" w:space="0" w:color="auto"/>
            </w:tcBorders>
            <w:textDirection w:val="btLr"/>
          </w:tcPr>
          <w:p w:rsidR="00762D5C" w:rsidRPr="00002600" w:rsidRDefault="00762D5C" w:rsidP="00002600">
            <w:pPr>
              <w:spacing w:after="0" w:line="240" w:lineRule="auto"/>
              <w:ind w:right="113"/>
              <w:jc w:val="center"/>
              <w:rPr>
                <w:rFonts w:ascii="Times New Roman" w:eastAsia="Times New Roman" w:hAnsi="Times New Roman" w:cs="Times New Roman"/>
                <w:noProof/>
                <w:sz w:val="20"/>
                <w:szCs w:val="20"/>
              </w:rPr>
            </w:pPr>
          </w:p>
        </w:tc>
        <w:tc>
          <w:tcPr>
            <w:tcW w:w="410" w:type="dxa"/>
            <w:tcBorders>
              <w:top w:val="single" w:sz="4" w:space="0" w:color="auto"/>
              <w:left w:val="single" w:sz="6" w:space="0" w:color="auto"/>
              <w:bottom w:val="single" w:sz="4" w:space="0" w:color="auto"/>
              <w:right w:val="single" w:sz="6" w:space="0" w:color="auto"/>
            </w:tcBorders>
          </w:tcPr>
          <w:p w:rsidR="00762D5C" w:rsidRPr="00002600" w:rsidRDefault="00762D5C" w:rsidP="00002600">
            <w:pPr>
              <w:spacing w:after="0" w:line="240" w:lineRule="auto"/>
              <w:jc w:val="center"/>
              <w:rPr>
                <w:rFonts w:ascii="Times New Roman" w:eastAsia="Times New Roman" w:hAnsi="Times New Roman" w:cs="Times New Roman"/>
                <w:noProof/>
                <w:sz w:val="20"/>
                <w:szCs w:val="20"/>
              </w:rPr>
            </w:pPr>
          </w:p>
        </w:tc>
        <w:tc>
          <w:tcPr>
            <w:tcW w:w="410" w:type="dxa"/>
            <w:gridSpan w:val="2"/>
            <w:tcBorders>
              <w:top w:val="single" w:sz="4" w:space="0" w:color="auto"/>
              <w:left w:val="single" w:sz="6" w:space="0" w:color="auto"/>
              <w:bottom w:val="single" w:sz="4" w:space="0" w:color="auto"/>
              <w:right w:val="single" w:sz="6" w:space="0" w:color="auto"/>
            </w:tcBorders>
            <w:textDirection w:val="btLr"/>
          </w:tcPr>
          <w:p w:rsidR="00762D5C" w:rsidRPr="00002600" w:rsidRDefault="00762D5C" w:rsidP="00002600">
            <w:pPr>
              <w:spacing w:after="0" w:line="240" w:lineRule="auto"/>
              <w:ind w:right="113"/>
              <w:jc w:val="center"/>
              <w:rPr>
                <w:rFonts w:ascii="Times New Roman" w:eastAsia="Times New Roman" w:hAnsi="Times New Roman" w:cs="Times New Roman"/>
                <w:noProof/>
                <w:sz w:val="20"/>
                <w:szCs w:val="20"/>
              </w:rPr>
            </w:pPr>
          </w:p>
        </w:tc>
        <w:tc>
          <w:tcPr>
            <w:tcW w:w="411" w:type="dxa"/>
            <w:tcBorders>
              <w:top w:val="single" w:sz="4" w:space="0" w:color="auto"/>
              <w:left w:val="single" w:sz="6" w:space="0" w:color="auto"/>
              <w:bottom w:val="single" w:sz="4" w:space="0" w:color="auto"/>
              <w:right w:val="single" w:sz="6" w:space="0" w:color="auto"/>
            </w:tcBorders>
          </w:tcPr>
          <w:p w:rsidR="00762D5C" w:rsidRPr="00002600" w:rsidRDefault="00762D5C" w:rsidP="00002600">
            <w:pPr>
              <w:spacing w:after="0" w:line="240" w:lineRule="auto"/>
              <w:jc w:val="center"/>
              <w:rPr>
                <w:rFonts w:ascii="Times New Roman" w:eastAsia="Times New Roman" w:hAnsi="Times New Roman" w:cs="Times New Roman"/>
                <w:noProof/>
                <w:sz w:val="20"/>
                <w:szCs w:val="20"/>
              </w:rPr>
            </w:pPr>
          </w:p>
        </w:tc>
        <w:tc>
          <w:tcPr>
            <w:tcW w:w="411" w:type="dxa"/>
            <w:gridSpan w:val="2"/>
            <w:tcBorders>
              <w:top w:val="single" w:sz="4" w:space="0" w:color="auto"/>
              <w:left w:val="single" w:sz="6" w:space="0" w:color="auto"/>
              <w:bottom w:val="single" w:sz="4" w:space="0" w:color="auto"/>
              <w:right w:val="single" w:sz="6" w:space="0" w:color="auto"/>
            </w:tcBorders>
            <w:textDirection w:val="btLr"/>
          </w:tcPr>
          <w:p w:rsidR="00762D5C" w:rsidRPr="00002600" w:rsidRDefault="00762D5C" w:rsidP="00002600">
            <w:pPr>
              <w:spacing w:after="0" w:line="240" w:lineRule="auto"/>
              <w:ind w:right="113"/>
              <w:jc w:val="center"/>
              <w:rPr>
                <w:rFonts w:ascii="Times New Roman" w:eastAsia="Times New Roman" w:hAnsi="Times New Roman" w:cs="Times New Roman"/>
                <w:noProof/>
                <w:sz w:val="20"/>
                <w:szCs w:val="20"/>
              </w:rPr>
            </w:pPr>
          </w:p>
        </w:tc>
        <w:tc>
          <w:tcPr>
            <w:tcW w:w="619" w:type="dxa"/>
            <w:tcBorders>
              <w:top w:val="single" w:sz="4" w:space="0" w:color="auto"/>
              <w:left w:val="single" w:sz="6" w:space="0" w:color="auto"/>
              <w:bottom w:val="single" w:sz="4" w:space="0" w:color="auto"/>
              <w:right w:val="single" w:sz="6" w:space="0" w:color="auto"/>
            </w:tcBorders>
          </w:tcPr>
          <w:p w:rsidR="00762D5C" w:rsidRPr="00002600" w:rsidRDefault="00762D5C" w:rsidP="00002600">
            <w:pPr>
              <w:spacing w:after="0" w:line="240" w:lineRule="auto"/>
              <w:jc w:val="center"/>
              <w:rPr>
                <w:rFonts w:ascii="Times New Roman" w:eastAsia="Times New Roman" w:hAnsi="Times New Roman" w:cs="Times New Roman"/>
                <w:noProof/>
                <w:sz w:val="20"/>
                <w:szCs w:val="20"/>
              </w:rPr>
            </w:pPr>
          </w:p>
        </w:tc>
        <w:tc>
          <w:tcPr>
            <w:tcW w:w="493" w:type="dxa"/>
            <w:tcBorders>
              <w:top w:val="single" w:sz="4" w:space="0" w:color="auto"/>
              <w:left w:val="single" w:sz="6" w:space="0" w:color="auto"/>
              <w:bottom w:val="single" w:sz="4" w:space="0" w:color="auto"/>
              <w:right w:val="single" w:sz="6" w:space="0" w:color="auto"/>
            </w:tcBorders>
            <w:textDirection w:val="btLr"/>
          </w:tcPr>
          <w:p w:rsidR="00762D5C" w:rsidRPr="00002600" w:rsidRDefault="00762D5C" w:rsidP="00002600">
            <w:pPr>
              <w:spacing w:after="0" w:line="240" w:lineRule="auto"/>
              <w:ind w:right="113"/>
              <w:jc w:val="right"/>
              <w:rPr>
                <w:rFonts w:ascii="Times New Roman" w:eastAsia="Times New Roman" w:hAnsi="Times New Roman" w:cs="Times New Roman"/>
                <w:noProof/>
                <w:sz w:val="20"/>
                <w:szCs w:val="20"/>
              </w:rPr>
            </w:pPr>
          </w:p>
        </w:tc>
        <w:tc>
          <w:tcPr>
            <w:tcW w:w="610" w:type="dxa"/>
            <w:tcBorders>
              <w:top w:val="single" w:sz="4" w:space="0" w:color="auto"/>
              <w:left w:val="single" w:sz="6" w:space="0" w:color="auto"/>
              <w:bottom w:val="single" w:sz="4" w:space="0" w:color="auto"/>
              <w:right w:val="single" w:sz="6" w:space="0" w:color="auto"/>
            </w:tcBorders>
          </w:tcPr>
          <w:p w:rsidR="00762D5C" w:rsidRPr="00002600" w:rsidRDefault="00762D5C" w:rsidP="00002600">
            <w:pPr>
              <w:spacing w:after="0" w:line="240" w:lineRule="auto"/>
              <w:jc w:val="center"/>
              <w:rPr>
                <w:rFonts w:ascii="Times New Roman" w:eastAsia="Times New Roman" w:hAnsi="Times New Roman" w:cs="Times New Roman"/>
                <w:noProof/>
                <w:sz w:val="20"/>
                <w:szCs w:val="20"/>
              </w:rPr>
            </w:pPr>
          </w:p>
        </w:tc>
        <w:tc>
          <w:tcPr>
            <w:tcW w:w="550" w:type="dxa"/>
            <w:gridSpan w:val="2"/>
            <w:tcBorders>
              <w:top w:val="single" w:sz="4" w:space="0" w:color="auto"/>
              <w:left w:val="single" w:sz="6" w:space="0" w:color="auto"/>
              <w:bottom w:val="single" w:sz="4" w:space="0" w:color="auto"/>
              <w:right w:val="single" w:sz="4" w:space="0" w:color="auto"/>
            </w:tcBorders>
            <w:textDirection w:val="btLr"/>
          </w:tcPr>
          <w:p w:rsidR="00762D5C" w:rsidRPr="00002600" w:rsidRDefault="00762D5C" w:rsidP="00002600">
            <w:pPr>
              <w:spacing w:after="0" w:line="240" w:lineRule="auto"/>
              <w:ind w:right="113"/>
              <w:jc w:val="right"/>
              <w:rPr>
                <w:rFonts w:ascii="Times New Roman" w:eastAsia="Times New Roman" w:hAnsi="Times New Roman" w:cs="Times New Roman"/>
                <w:noProof/>
                <w:sz w:val="20"/>
                <w:szCs w:val="20"/>
              </w:rPr>
            </w:pPr>
          </w:p>
        </w:tc>
      </w:tr>
      <w:tr w:rsidR="00002600" w:rsidRPr="00002600" w:rsidTr="00904D0B">
        <w:trPr>
          <w:trHeight w:val="564"/>
        </w:trPr>
        <w:tc>
          <w:tcPr>
            <w:tcW w:w="1241" w:type="dxa"/>
            <w:tcBorders>
              <w:top w:val="single" w:sz="4" w:space="0" w:color="auto"/>
              <w:left w:val="single" w:sz="4" w:space="0" w:color="auto"/>
              <w:bottom w:val="single" w:sz="4" w:space="0" w:color="auto"/>
              <w:right w:val="single" w:sz="6" w:space="0" w:color="auto"/>
            </w:tcBorders>
          </w:tcPr>
          <w:p w:rsidR="00002600" w:rsidRPr="003A70C8" w:rsidRDefault="003A70C8" w:rsidP="00002600">
            <w:pPr>
              <w:spacing w:after="0" w:line="240" w:lineRule="auto"/>
              <w:rPr>
                <w:rFonts w:ascii="Times New Roman" w:eastAsia="Times New Roman" w:hAnsi="Times New Roman" w:cs="Times New Roman"/>
                <w:b/>
                <w:noProof/>
                <w:sz w:val="20"/>
                <w:szCs w:val="20"/>
                <w:lang w:val="sr-Cyrl-RS"/>
              </w:rPr>
            </w:pPr>
            <w:r>
              <w:rPr>
                <w:rFonts w:ascii="Times New Roman" w:eastAsia="Times New Roman" w:hAnsi="Times New Roman" w:cs="Times New Roman"/>
                <w:b/>
                <w:noProof/>
                <w:sz w:val="20"/>
                <w:szCs w:val="20"/>
                <w:lang w:val="sr-Cyrl-RS"/>
              </w:rPr>
              <w:t>Мургаш</w:t>
            </w:r>
          </w:p>
        </w:tc>
        <w:tc>
          <w:tcPr>
            <w:tcW w:w="567" w:type="dxa"/>
            <w:tcBorders>
              <w:top w:val="single" w:sz="4" w:space="0" w:color="auto"/>
              <w:left w:val="single" w:sz="6" w:space="0" w:color="auto"/>
              <w:bottom w:val="single" w:sz="4" w:space="0" w:color="auto"/>
              <w:right w:val="single" w:sz="6" w:space="0" w:color="auto"/>
            </w:tcBorders>
          </w:tcPr>
          <w:p w:rsidR="00002600" w:rsidRPr="003A70C8" w:rsidRDefault="003A70C8" w:rsidP="00002600">
            <w:pPr>
              <w:spacing w:after="0" w:line="240" w:lineRule="auto"/>
              <w:jc w:val="center"/>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w:t>
            </w:r>
          </w:p>
        </w:tc>
        <w:tc>
          <w:tcPr>
            <w:tcW w:w="694" w:type="dxa"/>
            <w:tcBorders>
              <w:top w:val="single" w:sz="4"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369" w:type="dxa"/>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02600">
            <w:pPr>
              <w:spacing w:after="0" w:line="240" w:lineRule="auto"/>
              <w:ind w:right="113"/>
              <w:jc w:val="right"/>
              <w:rPr>
                <w:rFonts w:ascii="Times New Roman" w:eastAsia="Times New Roman" w:hAnsi="Times New Roman" w:cs="Times New Roman"/>
                <w:noProof/>
                <w:sz w:val="16"/>
                <w:szCs w:val="16"/>
              </w:rPr>
            </w:pPr>
          </w:p>
        </w:tc>
        <w:tc>
          <w:tcPr>
            <w:tcW w:w="630" w:type="dxa"/>
            <w:tcBorders>
              <w:top w:val="single" w:sz="4"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354" w:type="dxa"/>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02600">
            <w:pPr>
              <w:spacing w:after="0" w:line="240" w:lineRule="auto"/>
              <w:ind w:right="113"/>
              <w:jc w:val="right"/>
              <w:rPr>
                <w:rFonts w:ascii="Times New Roman" w:eastAsia="Times New Roman" w:hAnsi="Times New Roman" w:cs="Times New Roman"/>
                <w:noProof/>
                <w:sz w:val="16"/>
                <w:szCs w:val="16"/>
              </w:rPr>
            </w:pPr>
          </w:p>
        </w:tc>
        <w:tc>
          <w:tcPr>
            <w:tcW w:w="591" w:type="dxa"/>
            <w:tcBorders>
              <w:top w:val="single" w:sz="4"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421" w:type="dxa"/>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02600">
            <w:pPr>
              <w:spacing w:after="0" w:line="240" w:lineRule="auto"/>
              <w:ind w:right="113"/>
              <w:jc w:val="right"/>
              <w:rPr>
                <w:rFonts w:ascii="Times New Roman" w:eastAsia="Times New Roman" w:hAnsi="Times New Roman" w:cs="Times New Roman"/>
                <w:noProof/>
                <w:sz w:val="16"/>
                <w:szCs w:val="16"/>
              </w:rPr>
            </w:pPr>
          </w:p>
        </w:tc>
        <w:tc>
          <w:tcPr>
            <w:tcW w:w="544" w:type="dxa"/>
            <w:tcBorders>
              <w:top w:val="single" w:sz="4"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rPr>
                <w:rFonts w:ascii="Times New Roman" w:eastAsia="Times New Roman" w:hAnsi="Times New Roman" w:cs="Times New Roman"/>
                <w:noProof/>
                <w:sz w:val="20"/>
                <w:szCs w:val="20"/>
              </w:rPr>
            </w:pPr>
          </w:p>
        </w:tc>
        <w:tc>
          <w:tcPr>
            <w:tcW w:w="308" w:type="dxa"/>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02600">
            <w:pPr>
              <w:spacing w:after="0" w:line="240" w:lineRule="auto"/>
              <w:ind w:right="113"/>
              <w:jc w:val="center"/>
              <w:rPr>
                <w:rFonts w:ascii="Times New Roman" w:eastAsia="Times New Roman" w:hAnsi="Times New Roman" w:cs="Times New Roman"/>
                <w:noProof/>
                <w:sz w:val="16"/>
                <w:szCs w:val="16"/>
              </w:rPr>
            </w:pPr>
          </w:p>
        </w:tc>
        <w:tc>
          <w:tcPr>
            <w:tcW w:w="683" w:type="dxa"/>
            <w:tcBorders>
              <w:top w:val="single" w:sz="4" w:space="0" w:color="auto"/>
              <w:left w:val="single" w:sz="6" w:space="0" w:color="auto"/>
              <w:bottom w:val="single" w:sz="4" w:space="0" w:color="auto"/>
              <w:right w:val="single" w:sz="6" w:space="0" w:color="auto"/>
            </w:tcBorders>
          </w:tcPr>
          <w:p w:rsidR="00002600" w:rsidRPr="003A70C8" w:rsidRDefault="003A70C8" w:rsidP="00002600">
            <w:pPr>
              <w:spacing w:after="0" w:line="240" w:lineRule="auto"/>
              <w:jc w:val="center"/>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w:t>
            </w:r>
          </w:p>
        </w:tc>
        <w:tc>
          <w:tcPr>
            <w:tcW w:w="476" w:type="dxa"/>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02600">
            <w:pPr>
              <w:spacing w:after="0" w:line="240" w:lineRule="auto"/>
              <w:ind w:right="113"/>
              <w:jc w:val="right"/>
              <w:rPr>
                <w:rFonts w:ascii="Times New Roman" w:eastAsia="Times New Roman" w:hAnsi="Times New Roman" w:cs="Times New Roman"/>
                <w:noProof/>
                <w:sz w:val="20"/>
                <w:szCs w:val="20"/>
              </w:rPr>
            </w:pPr>
          </w:p>
        </w:tc>
        <w:tc>
          <w:tcPr>
            <w:tcW w:w="543" w:type="dxa"/>
            <w:tcBorders>
              <w:top w:val="single" w:sz="4"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358" w:type="dxa"/>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02600">
            <w:pPr>
              <w:spacing w:after="0" w:line="240" w:lineRule="auto"/>
              <w:ind w:right="113"/>
              <w:jc w:val="center"/>
              <w:rPr>
                <w:rFonts w:ascii="Times New Roman" w:eastAsia="Times New Roman" w:hAnsi="Times New Roman" w:cs="Times New Roman"/>
                <w:noProof/>
                <w:sz w:val="20"/>
                <w:szCs w:val="20"/>
              </w:rPr>
            </w:pPr>
          </w:p>
        </w:tc>
        <w:tc>
          <w:tcPr>
            <w:tcW w:w="541" w:type="dxa"/>
            <w:tcBorders>
              <w:top w:val="single" w:sz="4"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358" w:type="dxa"/>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02600">
            <w:pPr>
              <w:spacing w:after="0" w:line="240" w:lineRule="auto"/>
              <w:ind w:right="113"/>
              <w:jc w:val="center"/>
              <w:rPr>
                <w:rFonts w:ascii="Times New Roman" w:eastAsia="Times New Roman" w:hAnsi="Times New Roman" w:cs="Times New Roman"/>
                <w:noProof/>
                <w:sz w:val="20"/>
                <w:szCs w:val="20"/>
              </w:rPr>
            </w:pPr>
          </w:p>
        </w:tc>
        <w:tc>
          <w:tcPr>
            <w:tcW w:w="506" w:type="dxa"/>
            <w:tcBorders>
              <w:top w:val="single" w:sz="4"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345" w:type="dxa"/>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02600">
            <w:pPr>
              <w:spacing w:after="0" w:line="240" w:lineRule="auto"/>
              <w:ind w:right="113"/>
              <w:jc w:val="center"/>
              <w:rPr>
                <w:rFonts w:ascii="Times New Roman" w:eastAsia="Times New Roman" w:hAnsi="Times New Roman" w:cs="Times New Roman"/>
                <w:noProof/>
                <w:sz w:val="20"/>
                <w:szCs w:val="20"/>
              </w:rPr>
            </w:pPr>
          </w:p>
        </w:tc>
        <w:tc>
          <w:tcPr>
            <w:tcW w:w="811" w:type="dxa"/>
            <w:tcBorders>
              <w:top w:val="single" w:sz="4"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455" w:type="dxa"/>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02600">
            <w:pPr>
              <w:spacing w:after="0" w:line="240" w:lineRule="auto"/>
              <w:ind w:right="113"/>
              <w:jc w:val="center"/>
              <w:rPr>
                <w:rFonts w:ascii="Times New Roman" w:eastAsia="Times New Roman" w:hAnsi="Times New Roman" w:cs="Times New Roman"/>
                <w:noProof/>
                <w:sz w:val="20"/>
                <w:szCs w:val="20"/>
              </w:rPr>
            </w:pPr>
          </w:p>
        </w:tc>
        <w:tc>
          <w:tcPr>
            <w:tcW w:w="406" w:type="dxa"/>
            <w:tcBorders>
              <w:top w:val="single" w:sz="4"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364" w:type="dxa"/>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02600">
            <w:pPr>
              <w:spacing w:after="0" w:line="240" w:lineRule="auto"/>
              <w:ind w:right="113"/>
              <w:jc w:val="center"/>
              <w:rPr>
                <w:rFonts w:ascii="Times New Roman" w:eastAsia="Times New Roman" w:hAnsi="Times New Roman" w:cs="Times New Roman"/>
                <w:noProof/>
                <w:sz w:val="20"/>
                <w:szCs w:val="20"/>
              </w:rPr>
            </w:pPr>
          </w:p>
        </w:tc>
        <w:tc>
          <w:tcPr>
            <w:tcW w:w="410" w:type="dxa"/>
            <w:tcBorders>
              <w:top w:val="single" w:sz="4"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410" w:type="dxa"/>
            <w:gridSpan w:val="2"/>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02600">
            <w:pPr>
              <w:spacing w:after="0" w:line="240" w:lineRule="auto"/>
              <w:ind w:right="113"/>
              <w:jc w:val="center"/>
              <w:rPr>
                <w:rFonts w:ascii="Times New Roman" w:eastAsia="Times New Roman" w:hAnsi="Times New Roman" w:cs="Times New Roman"/>
                <w:noProof/>
                <w:sz w:val="20"/>
                <w:szCs w:val="20"/>
              </w:rPr>
            </w:pPr>
          </w:p>
        </w:tc>
        <w:tc>
          <w:tcPr>
            <w:tcW w:w="411" w:type="dxa"/>
            <w:tcBorders>
              <w:top w:val="single" w:sz="4"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411" w:type="dxa"/>
            <w:gridSpan w:val="2"/>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02600">
            <w:pPr>
              <w:spacing w:after="0" w:line="240" w:lineRule="auto"/>
              <w:ind w:right="113"/>
              <w:jc w:val="center"/>
              <w:rPr>
                <w:rFonts w:ascii="Times New Roman" w:eastAsia="Times New Roman" w:hAnsi="Times New Roman" w:cs="Times New Roman"/>
                <w:noProof/>
                <w:sz w:val="20"/>
                <w:szCs w:val="20"/>
              </w:rPr>
            </w:pPr>
          </w:p>
        </w:tc>
        <w:tc>
          <w:tcPr>
            <w:tcW w:w="619" w:type="dxa"/>
            <w:tcBorders>
              <w:top w:val="single" w:sz="4"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493" w:type="dxa"/>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02600">
            <w:pPr>
              <w:spacing w:after="0" w:line="240" w:lineRule="auto"/>
              <w:ind w:right="113"/>
              <w:jc w:val="right"/>
              <w:rPr>
                <w:rFonts w:ascii="Times New Roman" w:eastAsia="Times New Roman" w:hAnsi="Times New Roman" w:cs="Times New Roman"/>
                <w:noProof/>
                <w:sz w:val="20"/>
                <w:szCs w:val="20"/>
              </w:rPr>
            </w:pPr>
          </w:p>
        </w:tc>
        <w:tc>
          <w:tcPr>
            <w:tcW w:w="610" w:type="dxa"/>
            <w:tcBorders>
              <w:top w:val="single" w:sz="4"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550" w:type="dxa"/>
            <w:gridSpan w:val="2"/>
            <w:tcBorders>
              <w:top w:val="single" w:sz="4" w:space="0" w:color="auto"/>
              <w:left w:val="single" w:sz="6" w:space="0" w:color="auto"/>
              <w:bottom w:val="single" w:sz="4" w:space="0" w:color="auto"/>
              <w:right w:val="single" w:sz="4" w:space="0" w:color="auto"/>
            </w:tcBorders>
            <w:textDirection w:val="btLr"/>
          </w:tcPr>
          <w:p w:rsidR="00002600" w:rsidRPr="00002600" w:rsidRDefault="00002600" w:rsidP="00002600">
            <w:pPr>
              <w:spacing w:after="0" w:line="240" w:lineRule="auto"/>
              <w:ind w:right="113"/>
              <w:jc w:val="right"/>
              <w:rPr>
                <w:rFonts w:ascii="Times New Roman" w:eastAsia="Times New Roman" w:hAnsi="Times New Roman" w:cs="Times New Roman"/>
                <w:noProof/>
                <w:sz w:val="20"/>
                <w:szCs w:val="20"/>
              </w:rPr>
            </w:pPr>
          </w:p>
        </w:tc>
      </w:tr>
      <w:tr w:rsidR="00002600" w:rsidRPr="00002600" w:rsidTr="00904D0B">
        <w:trPr>
          <w:trHeight w:val="544"/>
        </w:trPr>
        <w:tc>
          <w:tcPr>
            <w:tcW w:w="1241" w:type="dxa"/>
            <w:tcBorders>
              <w:top w:val="single" w:sz="4" w:space="0" w:color="auto"/>
              <w:left w:val="single" w:sz="4" w:space="0" w:color="auto"/>
              <w:bottom w:val="single" w:sz="4" w:space="0" w:color="auto"/>
              <w:right w:val="single" w:sz="6" w:space="0" w:color="auto"/>
            </w:tcBorders>
          </w:tcPr>
          <w:p w:rsidR="00002600" w:rsidRPr="00002600" w:rsidRDefault="00002600" w:rsidP="00002600">
            <w:pPr>
              <w:spacing w:after="0" w:line="240" w:lineRule="auto"/>
              <w:rPr>
                <w:rFonts w:ascii="Times New Roman" w:eastAsia="Times New Roman" w:hAnsi="Times New Roman" w:cs="Times New Roman"/>
                <w:b/>
                <w:noProof/>
                <w:sz w:val="20"/>
                <w:szCs w:val="20"/>
              </w:rPr>
            </w:pPr>
            <w:r w:rsidRPr="00002600">
              <w:rPr>
                <w:rFonts w:ascii="Times New Roman" w:eastAsia="Times New Roman" w:hAnsi="Times New Roman" w:cs="Times New Roman"/>
                <w:b/>
                <w:noProof/>
                <w:sz w:val="20"/>
                <w:szCs w:val="20"/>
              </w:rPr>
              <w:lastRenderedPageBreak/>
              <w:t>Руклада</w:t>
            </w:r>
          </w:p>
        </w:tc>
        <w:tc>
          <w:tcPr>
            <w:tcW w:w="567" w:type="dxa"/>
            <w:tcBorders>
              <w:top w:val="single" w:sz="4" w:space="0" w:color="auto"/>
              <w:left w:val="single" w:sz="6" w:space="0" w:color="auto"/>
              <w:bottom w:val="single" w:sz="4" w:space="0" w:color="auto"/>
              <w:right w:val="single" w:sz="6" w:space="0" w:color="auto"/>
            </w:tcBorders>
          </w:tcPr>
          <w:p w:rsidR="00002600" w:rsidRPr="009D3559" w:rsidRDefault="003A70C8" w:rsidP="00002600">
            <w:pPr>
              <w:spacing w:after="0" w:line="240" w:lineRule="auto"/>
              <w:jc w:val="center"/>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5</w:t>
            </w:r>
          </w:p>
        </w:tc>
        <w:tc>
          <w:tcPr>
            <w:tcW w:w="694" w:type="dxa"/>
            <w:tcBorders>
              <w:top w:val="single" w:sz="4" w:space="0" w:color="auto"/>
              <w:left w:val="single" w:sz="6" w:space="0" w:color="auto"/>
              <w:bottom w:val="single" w:sz="4" w:space="0" w:color="auto"/>
              <w:right w:val="single" w:sz="6" w:space="0" w:color="auto"/>
            </w:tcBorders>
          </w:tcPr>
          <w:p w:rsidR="00002600" w:rsidRPr="009D3559" w:rsidRDefault="003A70C8" w:rsidP="00002600">
            <w:pPr>
              <w:spacing w:after="0" w:line="240" w:lineRule="auto"/>
              <w:jc w:val="center"/>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4</w:t>
            </w:r>
          </w:p>
        </w:tc>
        <w:tc>
          <w:tcPr>
            <w:tcW w:w="369" w:type="dxa"/>
            <w:tcBorders>
              <w:top w:val="single" w:sz="4" w:space="0" w:color="auto"/>
              <w:left w:val="single" w:sz="6" w:space="0" w:color="auto"/>
              <w:bottom w:val="single" w:sz="4" w:space="0" w:color="auto"/>
              <w:right w:val="single" w:sz="6" w:space="0" w:color="auto"/>
            </w:tcBorders>
            <w:textDirection w:val="btLr"/>
          </w:tcPr>
          <w:p w:rsidR="00002600" w:rsidRPr="009D3559" w:rsidRDefault="003A70C8" w:rsidP="00002600">
            <w:pPr>
              <w:spacing w:after="0" w:line="240" w:lineRule="auto"/>
              <w:ind w:right="113"/>
              <w:jc w:val="right"/>
              <w:rPr>
                <w:rFonts w:ascii="Times New Roman" w:eastAsia="Times New Roman" w:hAnsi="Times New Roman" w:cs="Times New Roman"/>
                <w:noProof/>
                <w:sz w:val="16"/>
                <w:szCs w:val="16"/>
                <w:lang w:val="sr-Cyrl-RS"/>
              </w:rPr>
            </w:pPr>
            <w:r>
              <w:rPr>
                <w:rFonts w:ascii="Times New Roman" w:eastAsia="Times New Roman" w:hAnsi="Times New Roman" w:cs="Times New Roman"/>
                <w:noProof/>
                <w:sz w:val="16"/>
                <w:szCs w:val="16"/>
                <w:lang w:val="sr-Cyrl-RS"/>
              </w:rPr>
              <w:t>80</w:t>
            </w:r>
          </w:p>
        </w:tc>
        <w:tc>
          <w:tcPr>
            <w:tcW w:w="630" w:type="dxa"/>
            <w:tcBorders>
              <w:top w:val="single" w:sz="4" w:space="0" w:color="auto"/>
              <w:left w:val="single" w:sz="6" w:space="0" w:color="auto"/>
              <w:bottom w:val="single" w:sz="4" w:space="0" w:color="auto"/>
              <w:right w:val="single" w:sz="6" w:space="0" w:color="auto"/>
            </w:tcBorders>
          </w:tcPr>
          <w:p w:rsidR="00002600" w:rsidRPr="003A70C8" w:rsidRDefault="003A70C8" w:rsidP="00002600">
            <w:pPr>
              <w:spacing w:after="0" w:line="240" w:lineRule="auto"/>
              <w:jc w:val="center"/>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w:t>
            </w:r>
          </w:p>
        </w:tc>
        <w:tc>
          <w:tcPr>
            <w:tcW w:w="354" w:type="dxa"/>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02600">
            <w:pPr>
              <w:spacing w:after="0" w:line="240" w:lineRule="auto"/>
              <w:ind w:right="113"/>
              <w:jc w:val="right"/>
              <w:rPr>
                <w:rFonts w:ascii="Times New Roman" w:eastAsia="Times New Roman" w:hAnsi="Times New Roman" w:cs="Times New Roman"/>
                <w:noProof/>
                <w:sz w:val="16"/>
                <w:szCs w:val="16"/>
              </w:rPr>
            </w:pPr>
          </w:p>
        </w:tc>
        <w:tc>
          <w:tcPr>
            <w:tcW w:w="591" w:type="dxa"/>
            <w:tcBorders>
              <w:top w:val="single" w:sz="4" w:space="0" w:color="auto"/>
              <w:left w:val="single" w:sz="6" w:space="0" w:color="auto"/>
              <w:bottom w:val="single" w:sz="4" w:space="0" w:color="auto"/>
              <w:right w:val="single" w:sz="6" w:space="0" w:color="auto"/>
            </w:tcBorders>
          </w:tcPr>
          <w:p w:rsidR="00002600" w:rsidRPr="003A70C8" w:rsidRDefault="003A70C8" w:rsidP="00002600">
            <w:pPr>
              <w:spacing w:after="0" w:line="240" w:lineRule="auto"/>
              <w:jc w:val="center"/>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1</w:t>
            </w:r>
          </w:p>
        </w:tc>
        <w:tc>
          <w:tcPr>
            <w:tcW w:w="421" w:type="dxa"/>
            <w:tcBorders>
              <w:top w:val="single" w:sz="4" w:space="0" w:color="auto"/>
              <w:left w:val="single" w:sz="6" w:space="0" w:color="auto"/>
              <w:bottom w:val="single" w:sz="4" w:space="0" w:color="auto"/>
              <w:right w:val="single" w:sz="6" w:space="0" w:color="auto"/>
            </w:tcBorders>
            <w:textDirection w:val="btLr"/>
          </w:tcPr>
          <w:p w:rsidR="00002600" w:rsidRPr="003A70C8" w:rsidRDefault="003A70C8" w:rsidP="00002600">
            <w:pPr>
              <w:spacing w:after="0" w:line="240" w:lineRule="auto"/>
              <w:ind w:right="113"/>
              <w:jc w:val="right"/>
              <w:rPr>
                <w:rFonts w:ascii="Times New Roman" w:eastAsia="Times New Roman" w:hAnsi="Times New Roman" w:cs="Times New Roman"/>
                <w:noProof/>
                <w:sz w:val="16"/>
                <w:szCs w:val="16"/>
                <w:lang w:val="sr-Cyrl-RS"/>
              </w:rPr>
            </w:pPr>
            <w:r>
              <w:rPr>
                <w:rFonts w:ascii="Times New Roman" w:eastAsia="Times New Roman" w:hAnsi="Times New Roman" w:cs="Times New Roman"/>
                <w:noProof/>
                <w:sz w:val="16"/>
                <w:szCs w:val="16"/>
                <w:lang w:val="sr-Cyrl-RS"/>
              </w:rPr>
              <w:t>20</w:t>
            </w:r>
          </w:p>
        </w:tc>
        <w:tc>
          <w:tcPr>
            <w:tcW w:w="544" w:type="dxa"/>
            <w:tcBorders>
              <w:top w:val="single" w:sz="4"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rPr>
                <w:rFonts w:ascii="Times New Roman" w:eastAsia="Times New Roman" w:hAnsi="Times New Roman" w:cs="Times New Roman"/>
                <w:noProof/>
                <w:sz w:val="20"/>
                <w:szCs w:val="20"/>
              </w:rPr>
            </w:pPr>
          </w:p>
        </w:tc>
        <w:tc>
          <w:tcPr>
            <w:tcW w:w="308" w:type="dxa"/>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02600">
            <w:pPr>
              <w:spacing w:after="0" w:line="240" w:lineRule="auto"/>
              <w:ind w:right="113"/>
              <w:jc w:val="center"/>
              <w:rPr>
                <w:rFonts w:ascii="Times New Roman" w:eastAsia="Times New Roman" w:hAnsi="Times New Roman" w:cs="Times New Roman"/>
                <w:noProof/>
                <w:sz w:val="16"/>
                <w:szCs w:val="16"/>
              </w:rPr>
            </w:pPr>
          </w:p>
        </w:tc>
        <w:tc>
          <w:tcPr>
            <w:tcW w:w="683" w:type="dxa"/>
            <w:tcBorders>
              <w:top w:val="single" w:sz="4" w:space="0" w:color="auto"/>
              <w:left w:val="single" w:sz="6" w:space="0" w:color="auto"/>
              <w:bottom w:val="single" w:sz="4" w:space="0" w:color="auto"/>
              <w:right w:val="single" w:sz="6" w:space="0" w:color="auto"/>
            </w:tcBorders>
          </w:tcPr>
          <w:p w:rsidR="00002600" w:rsidRPr="009D3559" w:rsidRDefault="003A70C8" w:rsidP="00002600">
            <w:pPr>
              <w:spacing w:after="0" w:line="240" w:lineRule="auto"/>
              <w:jc w:val="center"/>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5</w:t>
            </w:r>
          </w:p>
        </w:tc>
        <w:tc>
          <w:tcPr>
            <w:tcW w:w="476" w:type="dxa"/>
            <w:tcBorders>
              <w:top w:val="single" w:sz="4" w:space="0" w:color="auto"/>
              <w:left w:val="single" w:sz="6" w:space="0" w:color="auto"/>
              <w:bottom w:val="single" w:sz="4" w:space="0" w:color="auto"/>
              <w:right w:val="single" w:sz="6" w:space="0" w:color="auto"/>
            </w:tcBorders>
            <w:textDirection w:val="btLr"/>
          </w:tcPr>
          <w:p w:rsidR="00002600" w:rsidRPr="009D3559" w:rsidRDefault="003A70C8" w:rsidP="00002600">
            <w:pPr>
              <w:spacing w:after="0" w:line="240" w:lineRule="auto"/>
              <w:ind w:right="113"/>
              <w:jc w:val="right"/>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100</w:t>
            </w:r>
          </w:p>
        </w:tc>
        <w:tc>
          <w:tcPr>
            <w:tcW w:w="543" w:type="dxa"/>
            <w:tcBorders>
              <w:top w:val="single" w:sz="4"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358" w:type="dxa"/>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02600">
            <w:pPr>
              <w:spacing w:after="0" w:line="240" w:lineRule="auto"/>
              <w:ind w:right="113"/>
              <w:jc w:val="center"/>
              <w:rPr>
                <w:rFonts w:ascii="Times New Roman" w:eastAsia="Times New Roman" w:hAnsi="Times New Roman" w:cs="Times New Roman"/>
                <w:noProof/>
                <w:sz w:val="20"/>
                <w:szCs w:val="20"/>
              </w:rPr>
            </w:pPr>
          </w:p>
        </w:tc>
        <w:tc>
          <w:tcPr>
            <w:tcW w:w="541" w:type="dxa"/>
            <w:tcBorders>
              <w:top w:val="single" w:sz="4"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358" w:type="dxa"/>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02600">
            <w:pPr>
              <w:spacing w:after="0" w:line="240" w:lineRule="auto"/>
              <w:ind w:right="113"/>
              <w:jc w:val="center"/>
              <w:rPr>
                <w:rFonts w:ascii="Times New Roman" w:eastAsia="Times New Roman" w:hAnsi="Times New Roman" w:cs="Times New Roman"/>
                <w:noProof/>
                <w:sz w:val="20"/>
                <w:szCs w:val="20"/>
              </w:rPr>
            </w:pPr>
          </w:p>
        </w:tc>
        <w:tc>
          <w:tcPr>
            <w:tcW w:w="506" w:type="dxa"/>
            <w:tcBorders>
              <w:top w:val="single" w:sz="4"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345" w:type="dxa"/>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02600">
            <w:pPr>
              <w:spacing w:after="0" w:line="240" w:lineRule="auto"/>
              <w:ind w:right="113"/>
              <w:jc w:val="center"/>
              <w:rPr>
                <w:rFonts w:ascii="Times New Roman" w:eastAsia="Times New Roman" w:hAnsi="Times New Roman" w:cs="Times New Roman"/>
                <w:noProof/>
                <w:sz w:val="20"/>
                <w:szCs w:val="20"/>
              </w:rPr>
            </w:pPr>
          </w:p>
        </w:tc>
        <w:tc>
          <w:tcPr>
            <w:tcW w:w="811" w:type="dxa"/>
            <w:tcBorders>
              <w:top w:val="single" w:sz="4"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455" w:type="dxa"/>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02600">
            <w:pPr>
              <w:spacing w:after="0" w:line="240" w:lineRule="auto"/>
              <w:ind w:right="113"/>
              <w:jc w:val="center"/>
              <w:rPr>
                <w:rFonts w:ascii="Times New Roman" w:eastAsia="Times New Roman" w:hAnsi="Times New Roman" w:cs="Times New Roman"/>
                <w:noProof/>
                <w:sz w:val="20"/>
                <w:szCs w:val="20"/>
              </w:rPr>
            </w:pPr>
          </w:p>
        </w:tc>
        <w:tc>
          <w:tcPr>
            <w:tcW w:w="406" w:type="dxa"/>
            <w:tcBorders>
              <w:top w:val="single" w:sz="4"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364" w:type="dxa"/>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02600">
            <w:pPr>
              <w:spacing w:after="0" w:line="240" w:lineRule="auto"/>
              <w:ind w:right="113"/>
              <w:jc w:val="center"/>
              <w:rPr>
                <w:rFonts w:ascii="Times New Roman" w:eastAsia="Times New Roman" w:hAnsi="Times New Roman" w:cs="Times New Roman"/>
                <w:noProof/>
                <w:sz w:val="20"/>
                <w:szCs w:val="20"/>
              </w:rPr>
            </w:pPr>
          </w:p>
        </w:tc>
        <w:tc>
          <w:tcPr>
            <w:tcW w:w="410" w:type="dxa"/>
            <w:tcBorders>
              <w:top w:val="single" w:sz="4"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410" w:type="dxa"/>
            <w:gridSpan w:val="2"/>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02600">
            <w:pPr>
              <w:spacing w:after="0" w:line="240" w:lineRule="auto"/>
              <w:ind w:right="113"/>
              <w:jc w:val="center"/>
              <w:rPr>
                <w:rFonts w:ascii="Times New Roman" w:eastAsia="Times New Roman" w:hAnsi="Times New Roman" w:cs="Times New Roman"/>
                <w:noProof/>
                <w:sz w:val="20"/>
                <w:szCs w:val="20"/>
              </w:rPr>
            </w:pPr>
          </w:p>
        </w:tc>
        <w:tc>
          <w:tcPr>
            <w:tcW w:w="411" w:type="dxa"/>
            <w:tcBorders>
              <w:top w:val="single" w:sz="4"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411" w:type="dxa"/>
            <w:gridSpan w:val="2"/>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02600">
            <w:pPr>
              <w:spacing w:after="0" w:line="240" w:lineRule="auto"/>
              <w:ind w:right="113"/>
              <w:jc w:val="center"/>
              <w:rPr>
                <w:rFonts w:ascii="Times New Roman" w:eastAsia="Times New Roman" w:hAnsi="Times New Roman" w:cs="Times New Roman"/>
                <w:noProof/>
                <w:sz w:val="20"/>
                <w:szCs w:val="20"/>
              </w:rPr>
            </w:pPr>
          </w:p>
        </w:tc>
        <w:tc>
          <w:tcPr>
            <w:tcW w:w="619" w:type="dxa"/>
            <w:tcBorders>
              <w:top w:val="single" w:sz="4"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493" w:type="dxa"/>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02600">
            <w:pPr>
              <w:spacing w:after="0" w:line="240" w:lineRule="auto"/>
              <w:ind w:right="113"/>
              <w:jc w:val="right"/>
              <w:rPr>
                <w:rFonts w:ascii="Times New Roman" w:eastAsia="Times New Roman" w:hAnsi="Times New Roman" w:cs="Times New Roman"/>
                <w:noProof/>
                <w:sz w:val="20"/>
                <w:szCs w:val="20"/>
              </w:rPr>
            </w:pPr>
          </w:p>
        </w:tc>
        <w:tc>
          <w:tcPr>
            <w:tcW w:w="610" w:type="dxa"/>
            <w:tcBorders>
              <w:top w:val="single" w:sz="4"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550" w:type="dxa"/>
            <w:gridSpan w:val="2"/>
            <w:tcBorders>
              <w:top w:val="single" w:sz="4" w:space="0" w:color="auto"/>
              <w:left w:val="single" w:sz="6" w:space="0" w:color="auto"/>
              <w:bottom w:val="single" w:sz="4" w:space="0" w:color="auto"/>
              <w:right w:val="single" w:sz="4" w:space="0" w:color="auto"/>
            </w:tcBorders>
            <w:textDirection w:val="btLr"/>
          </w:tcPr>
          <w:p w:rsidR="00002600" w:rsidRPr="00002600" w:rsidRDefault="00002600" w:rsidP="00002600">
            <w:pPr>
              <w:spacing w:after="0" w:line="240" w:lineRule="auto"/>
              <w:ind w:right="113"/>
              <w:jc w:val="right"/>
              <w:rPr>
                <w:rFonts w:ascii="Times New Roman" w:eastAsia="Times New Roman" w:hAnsi="Times New Roman" w:cs="Times New Roman"/>
                <w:noProof/>
                <w:sz w:val="20"/>
                <w:szCs w:val="20"/>
              </w:rPr>
            </w:pPr>
          </w:p>
        </w:tc>
      </w:tr>
      <w:tr w:rsidR="00002600" w:rsidRPr="00002600" w:rsidTr="00904D0B">
        <w:trPr>
          <w:trHeight w:val="552"/>
        </w:trPr>
        <w:tc>
          <w:tcPr>
            <w:tcW w:w="1241" w:type="dxa"/>
            <w:tcBorders>
              <w:top w:val="single" w:sz="4" w:space="0" w:color="auto"/>
              <w:left w:val="single" w:sz="4" w:space="0" w:color="auto"/>
              <w:bottom w:val="single" w:sz="4" w:space="0" w:color="auto"/>
              <w:right w:val="single" w:sz="6" w:space="0" w:color="auto"/>
            </w:tcBorders>
          </w:tcPr>
          <w:p w:rsidR="00002600" w:rsidRPr="00002600" w:rsidRDefault="00002600" w:rsidP="00002600">
            <w:pPr>
              <w:spacing w:after="0" w:line="240" w:lineRule="auto"/>
              <w:rPr>
                <w:rFonts w:ascii="Times New Roman" w:eastAsia="Times New Roman" w:hAnsi="Times New Roman" w:cs="Times New Roman"/>
                <w:b/>
                <w:noProof/>
                <w:sz w:val="20"/>
                <w:szCs w:val="20"/>
              </w:rPr>
            </w:pPr>
            <w:r w:rsidRPr="00002600">
              <w:rPr>
                <w:rFonts w:ascii="Times New Roman" w:eastAsia="Times New Roman" w:hAnsi="Times New Roman" w:cs="Times New Roman"/>
                <w:b/>
                <w:noProof/>
                <w:sz w:val="20"/>
                <w:szCs w:val="20"/>
              </w:rPr>
              <w:t>Врховине</w:t>
            </w:r>
          </w:p>
        </w:tc>
        <w:tc>
          <w:tcPr>
            <w:tcW w:w="567" w:type="dxa"/>
            <w:tcBorders>
              <w:top w:val="single" w:sz="4" w:space="0" w:color="auto"/>
              <w:left w:val="single" w:sz="6" w:space="0" w:color="auto"/>
              <w:bottom w:val="single" w:sz="4" w:space="0" w:color="auto"/>
              <w:right w:val="single" w:sz="6" w:space="0" w:color="auto"/>
            </w:tcBorders>
          </w:tcPr>
          <w:p w:rsidR="00002600" w:rsidRPr="006918C1" w:rsidRDefault="003A70C8" w:rsidP="00002600">
            <w:pPr>
              <w:spacing w:after="0" w:line="240" w:lineRule="auto"/>
              <w:jc w:val="center"/>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3</w:t>
            </w:r>
          </w:p>
        </w:tc>
        <w:tc>
          <w:tcPr>
            <w:tcW w:w="694" w:type="dxa"/>
            <w:tcBorders>
              <w:top w:val="single" w:sz="4" w:space="0" w:color="auto"/>
              <w:left w:val="single" w:sz="6" w:space="0" w:color="auto"/>
              <w:bottom w:val="single" w:sz="4" w:space="0" w:color="auto"/>
              <w:right w:val="single" w:sz="6" w:space="0" w:color="auto"/>
            </w:tcBorders>
          </w:tcPr>
          <w:p w:rsidR="00002600" w:rsidRPr="006918C1" w:rsidRDefault="003A70C8" w:rsidP="00002600">
            <w:pPr>
              <w:spacing w:after="0" w:line="240" w:lineRule="auto"/>
              <w:jc w:val="center"/>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3</w:t>
            </w:r>
          </w:p>
        </w:tc>
        <w:tc>
          <w:tcPr>
            <w:tcW w:w="369" w:type="dxa"/>
            <w:tcBorders>
              <w:top w:val="single" w:sz="4" w:space="0" w:color="auto"/>
              <w:left w:val="single" w:sz="6" w:space="0" w:color="auto"/>
              <w:bottom w:val="single" w:sz="4" w:space="0" w:color="auto"/>
              <w:right w:val="single" w:sz="6" w:space="0" w:color="auto"/>
            </w:tcBorders>
            <w:textDirection w:val="btLr"/>
          </w:tcPr>
          <w:p w:rsidR="00002600" w:rsidRPr="006918C1" w:rsidRDefault="003A70C8" w:rsidP="00002600">
            <w:pPr>
              <w:spacing w:after="0" w:line="240" w:lineRule="auto"/>
              <w:ind w:right="113"/>
              <w:jc w:val="right"/>
              <w:rPr>
                <w:rFonts w:ascii="Times New Roman" w:eastAsia="Times New Roman" w:hAnsi="Times New Roman" w:cs="Times New Roman"/>
                <w:noProof/>
                <w:sz w:val="16"/>
                <w:szCs w:val="16"/>
                <w:lang w:val="sr-Cyrl-RS"/>
              </w:rPr>
            </w:pPr>
            <w:r>
              <w:rPr>
                <w:rFonts w:ascii="Times New Roman" w:eastAsia="Times New Roman" w:hAnsi="Times New Roman" w:cs="Times New Roman"/>
                <w:noProof/>
                <w:sz w:val="16"/>
                <w:szCs w:val="16"/>
                <w:lang w:val="sr-Cyrl-RS"/>
              </w:rPr>
              <w:t>100</w:t>
            </w:r>
          </w:p>
        </w:tc>
        <w:tc>
          <w:tcPr>
            <w:tcW w:w="630" w:type="dxa"/>
            <w:tcBorders>
              <w:top w:val="single" w:sz="4" w:space="0" w:color="auto"/>
              <w:left w:val="single" w:sz="6" w:space="0" w:color="auto"/>
              <w:bottom w:val="single" w:sz="4" w:space="0" w:color="auto"/>
              <w:right w:val="single" w:sz="6" w:space="0" w:color="auto"/>
            </w:tcBorders>
          </w:tcPr>
          <w:p w:rsidR="00002600" w:rsidRPr="00933B53" w:rsidRDefault="00002600" w:rsidP="00002600">
            <w:pPr>
              <w:spacing w:after="0" w:line="240" w:lineRule="auto"/>
              <w:jc w:val="center"/>
              <w:rPr>
                <w:rFonts w:ascii="Times New Roman" w:eastAsia="Times New Roman" w:hAnsi="Times New Roman" w:cs="Times New Roman"/>
                <w:noProof/>
                <w:sz w:val="20"/>
                <w:szCs w:val="20"/>
                <w:lang w:val="sr-Cyrl-RS"/>
              </w:rPr>
            </w:pPr>
          </w:p>
        </w:tc>
        <w:tc>
          <w:tcPr>
            <w:tcW w:w="354" w:type="dxa"/>
            <w:tcBorders>
              <w:top w:val="single" w:sz="4" w:space="0" w:color="auto"/>
              <w:left w:val="single" w:sz="6" w:space="0" w:color="auto"/>
              <w:bottom w:val="single" w:sz="4" w:space="0" w:color="auto"/>
              <w:right w:val="single" w:sz="6" w:space="0" w:color="auto"/>
            </w:tcBorders>
            <w:textDirection w:val="btLr"/>
          </w:tcPr>
          <w:p w:rsidR="00002600" w:rsidRPr="00933B53" w:rsidRDefault="00002600" w:rsidP="00002600">
            <w:pPr>
              <w:spacing w:after="0" w:line="240" w:lineRule="auto"/>
              <w:ind w:right="113"/>
              <w:jc w:val="right"/>
              <w:rPr>
                <w:rFonts w:ascii="Times New Roman" w:eastAsia="Times New Roman" w:hAnsi="Times New Roman" w:cs="Times New Roman"/>
                <w:noProof/>
                <w:sz w:val="16"/>
                <w:szCs w:val="16"/>
                <w:lang w:val="sr-Cyrl-RS"/>
              </w:rPr>
            </w:pPr>
          </w:p>
        </w:tc>
        <w:tc>
          <w:tcPr>
            <w:tcW w:w="591" w:type="dxa"/>
            <w:tcBorders>
              <w:top w:val="single" w:sz="4"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421" w:type="dxa"/>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02600">
            <w:pPr>
              <w:spacing w:after="0" w:line="240" w:lineRule="auto"/>
              <w:ind w:right="113"/>
              <w:jc w:val="right"/>
              <w:rPr>
                <w:rFonts w:ascii="Times New Roman" w:eastAsia="Times New Roman" w:hAnsi="Times New Roman" w:cs="Times New Roman"/>
                <w:noProof/>
                <w:sz w:val="16"/>
                <w:szCs w:val="16"/>
              </w:rPr>
            </w:pPr>
          </w:p>
        </w:tc>
        <w:tc>
          <w:tcPr>
            <w:tcW w:w="544" w:type="dxa"/>
            <w:tcBorders>
              <w:top w:val="single" w:sz="4"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rPr>
                <w:rFonts w:ascii="Times New Roman" w:eastAsia="Times New Roman" w:hAnsi="Times New Roman" w:cs="Times New Roman"/>
                <w:noProof/>
                <w:sz w:val="20"/>
                <w:szCs w:val="20"/>
              </w:rPr>
            </w:pPr>
          </w:p>
        </w:tc>
        <w:tc>
          <w:tcPr>
            <w:tcW w:w="308" w:type="dxa"/>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02600">
            <w:pPr>
              <w:spacing w:after="0" w:line="240" w:lineRule="auto"/>
              <w:ind w:right="113"/>
              <w:jc w:val="center"/>
              <w:rPr>
                <w:rFonts w:ascii="Times New Roman" w:eastAsia="Times New Roman" w:hAnsi="Times New Roman" w:cs="Times New Roman"/>
                <w:noProof/>
                <w:sz w:val="16"/>
                <w:szCs w:val="16"/>
              </w:rPr>
            </w:pPr>
          </w:p>
        </w:tc>
        <w:tc>
          <w:tcPr>
            <w:tcW w:w="683" w:type="dxa"/>
            <w:tcBorders>
              <w:top w:val="single" w:sz="4" w:space="0" w:color="auto"/>
              <w:left w:val="single" w:sz="6" w:space="0" w:color="auto"/>
              <w:bottom w:val="single" w:sz="4" w:space="0" w:color="auto"/>
              <w:right w:val="single" w:sz="6" w:space="0" w:color="auto"/>
            </w:tcBorders>
          </w:tcPr>
          <w:p w:rsidR="00002600" w:rsidRPr="006918C1" w:rsidRDefault="003A70C8" w:rsidP="00002600">
            <w:pPr>
              <w:spacing w:after="0" w:line="240" w:lineRule="auto"/>
              <w:jc w:val="center"/>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3</w:t>
            </w:r>
          </w:p>
        </w:tc>
        <w:tc>
          <w:tcPr>
            <w:tcW w:w="476" w:type="dxa"/>
            <w:tcBorders>
              <w:top w:val="single" w:sz="4" w:space="0" w:color="auto"/>
              <w:left w:val="single" w:sz="6" w:space="0" w:color="auto"/>
              <w:bottom w:val="single" w:sz="4" w:space="0" w:color="auto"/>
              <w:right w:val="single" w:sz="6" w:space="0" w:color="auto"/>
            </w:tcBorders>
            <w:textDirection w:val="btLr"/>
          </w:tcPr>
          <w:p w:rsidR="00002600" w:rsidRPr="006918C1" w:rsidRDefault="003A70C8" w:rsidP="00002600">
            <w:pPr>
              <w:spacing w:after="0" w:line="240" w:lineRule="auto"/>
              <w:ind w:right="113"/>
              <w:jc w:val="right"/>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100</w:t>
            </w:r>
          </w:p>
        </w:tc>
        <w:tc>
          <w:tcPr>
            <w:tcW w:w="543" w:type="dxa"/>
            <w:tcBorders>
              <w:top w:val="single" w:sz="4"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358" w:type="dxa"/>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02600">
            <w:pPr>
              <w:spacing w:after="0" w:line="240" w:lineRule="auto"/>
              <w:ind w:right="113"/>
              <w:jc w:val="center"/>
              <w:rPr>
                <w:rFonts w:ascii="Times New Roman" w:eastAsia="Times New Roman" w:hAnsi="Times New Roman" w:cs="Times New Roman"/>
                <w:noProof/>
                <w:sz w:val="20"/>
                <w:szCs w:val="20"/>
              </w:rPr>
            </w:pPr>
          </w:p>
        </w:tc>
        <w:tc>
          <w:tcPr>
            <w:tcW w:w="541" w:type="dxa"/>
            <w:tcBorders>
              <w:top w:val="single" w:sz="4"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358" w:type="dxa"/>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02600">
            <w:pPr>
              <w:spacing w:after="0" w:line="240" w:lineRule="auto"/>
              <w:ind w:right="113"/>
              <w:jc w:val="center"/>
              <w:rPr>
                <w:rFonts w:ascii="Times New Roman" w:eastAsia="Times New Roman" w:hAnsi="Times New Roman" w:cs="Times New Roman"/>
                <w:noProof/>
                <w:sz w:val="20"/>
                <w:szCs w:val="20"/>
              </w:rPr>
            </w:pPr>
          </w:p>
        </w:tc>
        <w:tc>
          <w:tcPr>
            <w:tcW w:w="506" w:type="dxa"/>
            <w:tcBorders>
              <w:top w:val="single" w:sz="4"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345" w:type="dxa"/>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02600">
            <w:pPr>
              <w:spacing w:after="0" w:line="240" w:lineRule="auto"/>
              <w:ind w:right="113"/>
              <w:jc w:val="center"/>
              <w:rPr>
                <w:rFonts w:ascii="Times New Roman" w:eastAsia="Times New Roman" w:hAnsi="Times New Roman" w:cs="Times New Roman"/>
                <w:noProof/>
                <w:sz w:val="20"/>
                <w:szCs w:val="20"/>
              </w:rPr>
            </w:pPr>
          </w:p>
        </w:tc>
        <w:tc>
          <w:tcPr>
            <w:tcW w:w="811" w:type="dxa"/>
            <w:tcBorders>
              <w:top w:val="single" w:sz="4"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455" w:type="dxa"/>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02600">
            <w:pPr>
              <w:spacing w:after="0" w:line="240" w:lineRule="auto"/>
              <w:ind w:right="113"/>
              <w:jc w:val="center"/>
              <w:rPr>
                <w:rFonts w:ascii="Times New Roman" w:eastAsia="Times New Roman" w:hAnsi="Times New Roman" w:cs="Times New Roman"/>
                <w:noProof/>
                <w:sz w:val="20"/>
                <w:szCs w:val="20"/>
              </w:rPr>
            </w:pPr>
          </w:p>
        </w:tc>
        <w:tc>
          <w:tcPr>
            <w:tcW w:w="406" w:type="dxa"/>
            <w:tcBorders>
              <w:top w:val="single" w:sz="4"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364" w:type="dxa"/>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02600">
            <w:pPr>
              <w:spacing w:after="0" w:line="240" w:lineRule="auto"/>
              <w:ind w:right="113"/>
              <w:jc w:val="center"/>
              <w:rPr>
                <w:rFonts w:ascii="Times New Roman" w:eastAsia="Times New Roman" w:hAnsi="Times New Roman" w:cs="Times New Roman"/>
                <w:noProof/>
                <w:sz w:val="20"/>
                <w:szCs w:val="20"/>
              </w:rPr>
            </w:pPr>
          </w:p>
        </w:tc>
        <w:tc>
          <w:tcPr>
            <w:tcW w:w="410" w:type="dxa"/>
            <w:tcBorders>
              <w:top w:val="single" w:sz="4"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410" w:type="dxa"/>
            <w:gridSpan w:val="2"/>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02600">
            <w:pPr>
              <w:spacing w:after="0" w:line="240" w:lineRule="auto"/>
              <w:ind w:right="113"/>
              <w:jc w:val="center"/>
              <w:rPr>
                <w:rFonts w:ascii="Times New Roman" w:eastAsia="Times New Roman" w:hAnsi="Times New Roman" w:cs="Times New Roman"/>
                <w:noProof/>
                <w:sz w:val="20"/>
                <w:szCs w:val="20"/>
              </w:rPr>
            </w:pPr>
          </w:p>
        </w:tc>
        <w:tc>
          <w:tcPr>
            <w:tcW w:w="411" w:type="dxa"/>
            <w:tcBorders>
              <w:top w:val="single" w:sz="4"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411" w:type="dxa"/>
            <w:gridSpan w:val="2"/>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02600">
            <w:pPr>
              <w:spacing w:after="0" w:line="240" w:lineRule="auto"/>
              <w:ind w:right="113"/>
              <w:jc w:val="center"/>
              <w:rPr>
                <w:rFonts w:ascii="Times New Roman" w:eastAsia="Times New Roman" w:hAnsi="Times New Roman" w:cs="Times New Roman"/>
                <w:noProof/>
                <w:sz w:val="20"/>
                <w:szCs w:val="20"/>
              </w:rPr>
            </w:pPr>
          </w:p>
        </w:tc>
        <w:tc>
          <w:tcPr>
            <w:tcW w:w="619" w:type="dxa"/>
            <w:tcBorders>
              <w:top w:val="single" w:sz="4"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493" w:type="dxa"/>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02600">
            <w:pPr>
              <w:spacing w:after="0" w:line="240" w:lineRule="auto"/>
              <w:ind w:right="113"/>
              <w:jc w:val="right"/>
              <w:rPr>
                <w:rFonts w:ascii="Times New Roman" w:eastAsia="Times New Roman" w:hAnsi="Times New Roman" w:cs="Times New Roman"/>
                <w:noProof/>
                <w:sz w:val="20"/>
                <w:szCs w:val="20"/>
              </w:rPr>
            </w:pPr>
          </w:p>
        </w:tc>
        <w:tc>
          <w:tcPr>
            <w:tcW w:w="610" w:type="dxa"/>
            <w:tcBorders>
              <w:top w:val="single" w:sz="4"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550" w:type="dxa"/>
            <w:gridSpan w:val="2"/>
            <w:tcBorders>
              <w:top w:val="single" w:sz="4" w:space="0" w:color="auto"/>
              <w:left w:val="single" w:sz="6" w:space="0" w:color="auto"/>
              <w:bottom w:val="single" w:sz="4" w:space="0" w:color="auto"/>
              <w:right w:val="single" w:sz="4" w:space="0" w:color="auto"/>
            </w:tcBorders>
            <w:textDirection w:val="btLr"/>
          </w:tcPr>
          <w:p w:rsidR="00002600" w:rsidRPr="00002600" w:rsidRDefault="00002600" w:rsidP="00002600">
            <w:pPr>
              <w:spacing w:after="0" w:line="240" w:lineRule="auto"/>
              <w:ind w:right="113"/>
              <w:jc w:val="right"/>
              <w:rPr>
                <w:rFonts w:ascii="Times New Roman" w:eastAsia="Times New Roman" w:hAnsi="Times New Roman" w:cs="Times New Roman"/>
                <w:noProof/>
                <w:sz w:val="20"/>
                <w:szCs w:val="20"/>
              </w:rPr>
            </w:pPr>
          </w:p>
        </w:tc>
      </w:tr>
      <w:tr w:rsidR="00002600" w:rsidRPr="00002600" w:rsidTr="00904D0B">
        <w:trPr>
          <w:trHeight w:val="432"/>
        </w:trPr>
        <w:tc>
          <w:tcPr>
            <w:tcW w:w="1241" w:type="dxa"/>
            <w:tcBorders>
              <w:top w:val="single" w:sz="4" w:space="0" w:color="auto"/>
              <w:left w:val="single" w:sz="4" w:space="0" w:color="auto"/>
              <w:bottom w:val="single" w:sz="4" w:space="0" w:color="auto"/>
              <w:right w:val="single" w:sz="6" w:space="0" w:color="auto"/>
            </w:tcBorders>
          </w:tcPr>
          <w:p w:rsidR="00002600" w:rsidRPr="00002600" w:rsidRDefault="00002600" w:rsidP="00002600">
            <w:pPr>
              <w:spacing w:after="0" w:line="240" w:lineRule="auto"/>
              <w:rPr>
                <w:rFonts w:ascii="Times New Roman" w:eastAsia="Times New Roman" w:hAnsi="Times New Roman" w:cs="Times New Roman"/>
                <w:b/>
                <w:noProof/>
                <w:sz w:val="20"/>
                <w:szCs w:val="20"/>
              </w:rPr>
            </w:pPr>
            <w:r w:rsidRPr="00002600">
              <w:rPr>
                <w:rFonts w:ascii="Times New Roman" w:eastAsia="Times New Roman" w:hAnsi="Times New Roman" w:cs="Times New Roman"/>
                <w:b/>
                <w:noProof/>
                <w:sz w:val="20"/>
                <w:szCs w:val="20"/>
              </w:rPr>
              <w:t>Гвозден.</w:t>
            </w:r>
          </w:p>
        </w:tc>
        <w:tc>
          <w:tcPr>
            <w:tcW w:w="567" w:type="dxa"/>
            <w:tcBorders>
              <w:top w:val="single" w:sz="4" w:space="0" w:color="auto"/>
              <w:left w:val="single" w:sz="6" w:space="0" w:color="auto"/>
              <w:bottom w:val="single" w:sz="4" w:space="0" w:color="auto"/>
              <w:right w:val="single" w:sz="6" w:space="0" w:color="auto"/>
            </w:tcBorders>
          </w:tcPr>
          <w:p w:rsidR="00002600" w:rsidRPr="006918C1" w:rsidRDefault="003A70C8" w:rsidP="00002600">
            <w:pPr>
              <w:spacing w:after="0" w:line="240" w:lineRule="auto"/>
              <w:jc w:val="center"/>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1</w:t>
            </w:r>
          </w:p>
        </w:tc>
        <w:tc>
          <w:tcPr>
            <w:tcW w:w="694" w:type="dxa"/>
            <w:tcBorders>
              <w:top w:val="single" w:sz="4" w:space="0" w:color="auto"/>
              <w:left w:val="single" w:sz="6" w:space="0" w:color="auto"/>
              <w:bottom w:val="single" w:sz="4" w:space="0" w:color="auto"/>
              <w:right w:val="single" w:sz="6" w:space="0" w:color="auto"/>
            </w:tcBorders>
          </w:tcPr>
          <w:p w:rsidR="00002600" w:rsidRPr="006918C1" w:rsidRDefault="003A70C8" w:rsidP="00002600">
            <w:pPr>
              <w:spacing w:after="0" w:line="240" w:lineRule="auto"/>
              <w:jc w:val="center"/>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w:t>
            </w:r>
          </w:p>
        </w:tc>
        <w:tc>
          <w:tcPr>
            <w:tcW w:w="369" w:type="dxa"/>
            <w:tcBorders>
              <w:top w:val="single" w:sz="4" w:space="0" w:color="auto"/>
              <w:left w:val="single" w:sz="6" w:space="0" w:color="auto"/>
              <w:bottom w:val="single" w:sz="4" w:space="0" w:color="auto"/>
              <w:right w:val="single" w:sz="6" w:space="0" w:color="auto"/>
            </w:tcBorders>
            <w:textDirection w:val="btLr"/>
          </w:tcPr>
          <w:p w:rsidR="00002600" w:rsidRPr="006918C1" w:rsidRDefault="00002600" w:rsidP="00002600">
            <w:pPr>
              <w:spacing w:after="0" w:line="240" w:lineRule="auto"/>
              <w:ind w:right="113"/>
              <w:jc w:val="right"/>
              <w:rPr>
                <w:rFonts w:ascii="Times New Roman" w:eastAsia="Times New Roman" w:hAnsi="Times New Roman" w:cs="Times New Roman"/>
                <w:noProof/>
                <w:sz w:val="16"/>
                <w:szCs w:val="16"/>
                <w:lang w:val="sr-Cyrl-RS"/>
              </w:rPr>
            </w:pPr>
          </w:p>
        </w:tc>
        <w:tc>
          <w:tcPr>
            <w:tcW w:w="630" w:type="dxa"/>
            <w:tcBorders>
              <w:top w:val="single" w:sz="4" w:space="0" w:color="auto"/>
              <w:left w:val="single" w:sz="6" w:space="0" w:color="auto"/>
              <w:bottom w:val="single" w:sz="4" w:space="0" w:color="auto"/>
              <w:right w:val="single" w:sz="6" w:space="0" w:color="auto"/>
            </w:tcBorders>
          </w:tcPr>
          <w:p w:rsidR="00002600" w:rsidRPr="006918C1" w:rsidRDefault="003A70C8" w:rsidP="00002600">
            <w:pPr>
              <w:spacing w:after="0" w:line="240" w:lineRule="auto"/>
              <w:jc w:val="center"/>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1</w:t>
            </w:r>
          </w:p>
        </w:tc>
        <w:tc>
          <w:tcPr>
            <w:tcW w:w="354" w:type="dxa"/>
            <w:tcBorders>
              <w:top w:val="single" w:sz="4" w:space="0" w:color="auto"/>
              <w:left w:val="single" w:sz="6" w:space="0" w:color="auto"/>
              <w:bottom w:val="single" w:sz="4" w:space="0" w:color="auto"/>
              <w:right w:val="single" w:sz="6" w:space="0" w:color="auto"/>
            </w:tcBorders>
            <w:textDirection w:val="btLr"/>
          </w:tcPr>
          <w:p w:rsidR="00002600" w:rsidRPr="006918C1" w:rsidRDefault="003A70C8" w:rsidP="00002600">
            <w:pPr>
              <w:spacing w:after="0" w:line="240" w:lineRule="auto"/>
              <w:ind w:right="113"/>
              <w:jc w:val="right"/>
              <w:rPr>
                <w:rFonts w:ascii="Times New Roman" w:eastAsia="Times New Roman" w:hAnsi="Times New Roman" w:cs="Times New Roman"/>
                <w:noProof/>
                <w:sz w:val="16"/>
                <w:szCs w:val="16"/>
                <w:lang w:val="sr-Cyrl-RS"/>
              </w:rPr>
            </w:pPr>
            <w:r>
              <w:rPr>
                <w:rFonts w:ascii="Times New Roman" w:eastAsia="Times New Roman" w:hAnsi="Times New Roman" w:cs="Times New Roman"/>
                <w:noProof/>
                <w:sz w:val="16"/>
                <w:szCs w:val="16"/>
                <w:lang w:val="sr-Cyrl-RS"/>
              </w:rPr>
              <w:t>100</w:t>
            </w:r>
          </w:p>
        </w:tc>
        <w:tc>
          <w:tcPr>
            <w:tcW w:w="591" w:type="dxa"/>
            <w:tcBorders>
              <w:top w:val="single" w:sz="4"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421" w:type="dxa"/>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02600">
            <w:pPr>
              <w:spacing w:after="0" w:line="240" w:lineRule="auto"/>
              <w:ind w:right="113"/>
              <w:jc w:val="right"/>
              <w:rPr>
                <w:rFonts w:ascii="Times New Roman" w:eastAsia="Times New Roman" w:hAnsi="Times New Roman" w:cs="Times New Roman"/>
                <w:noProof/>
                <w:sz w:val="16"/>
                <w:szCs w:val="16"/>
              </w:rPr>
            </w:pPr>
          </w:p>
        </w:tc>
        <w:tc>
          <w:tcPr>
            <w:tcW w:w="544" w:type="dxa"/>
            <w:tcBorders>
              <w:top w:val="single" w:sz="4"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rPr>
                <w:rFonts w:ascii="Times New Roman" w:eastAsia="Times New Roman" w:hAnsi="Times New Roman" w:cs="Times New Roman"/>
                <w:noProof/>
                <w:sz w:val="20"/>
                <w:szCs w:val="20"/>
              </w:rPr>
            </w:pPr>
          </w:p>
        </w:tc>
        <w:tc>
          <w:tcPr>
            <w:tcW w:w="308" w:type="dxa"/>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02600">
            <w:pPr>
              <w:spacing w:after="0" w:line="240" w:lineRule="auto"/>
              <w:ind w:right="113"/>
              <w:jc w:val="center"/>
              <w:rPr>
                <w:rFonts w:ascii="Times New Roman" w:eastAsia="Times New Roman" w:hAnsi="Times New Roman" w:cs="Times New Roman"/>
                <w:noProof/>
                <w:sz w:val="16"/>
                <w:szCs w:val="16"/>
              </w:rPr>
            </w:pPr>
          </w:p>
        </w:tc>
        <w:tc>
          <w:tcPr>
            <w:tcW w:w="683" w:type="dxa"/>
            <w:tcBorders>
              <w:top w:val="single" w:sz="4" w:space="0" w:color="auto"/>
              <w:left w:val="single" w:sz="6" w:space="0" w:color="auto"/>
              <w:bottom w:val="single" w:sz="4" w:space="0" w:color="auto"/>
              <w:right w:val="single" w:sz="6" w:space="0" w:color="auto"/>
            </w:tcBorders>
          </w:tcPr>
          <w:p w:rsidR="00002600" w:rsidRPr="006918C1" w:rsidRDefault="003A70C8" w:rsidP="00002600">
            <w:pPr>
              <w:spacing w:after="0" w:line="240" w:lineRule="auto"/>
              <w:jc w:val="center"/>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1</w:t>
            </w:r>
          </w:p>
        </w:tc>
        <w:tc>
          <w:tcPr>
            <w:tcW w:w="476" w:type="dxa"/>
            <w:tcBorders>
              <w:top w:val="single" w:sz="4" w:space="0" w:color="auto"/>
              <w:left w:val="single" w:sz="6" w:space="0" w:color="auto"/>
              <w:bottom w:val="single" w:sz="4" w:space="0" w:color="auto"/>
              <w:right w:val="single" w:sz="6" w:space="0" w:color="auto"/>
            </w:tcBorders>
            <w:textDirection w:val="btLr"/>
          </w:tcPr>
          <w:p w:rsidR="00002600" w:rsidRPr="006918C1" w:rsidRDefault="003A70C8" w:rsidP="00002600">
            <w:pPr>
              <w:spacing w:after="0" w:line="240" w:lineRule="auto"/>
              <w:ind w:right="113"/>
              <w:jc w:val="right"/>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100</w:t>
            </w:r>
          </w:p>
        </w:tc>
        <w:tc>
          <w:tcPr>
            <w:tcW w:w="543" w:type="dxa"/>
            <w:tcBorders>
              <w:top w:val="single" w:sz="4"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358" w:type="dxa"/>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02600">
            <w:pPr>
              <w:spacing w:after="0" w:line="240" w:lineRule="auto"/>
              <w:ind w:right="113"/>
              <w:jc w:val="center"/>
              <w:rPr>
                <w:rFonts w:ascii="Times New Roman" w:eastAsia="Times New Roman" w:hAnsi="Times New Roman" w:cs="Times New Roman"/>
                <w:noProof/>
                <w:sz w:val="20"/>
                <w:szCs w:val="20"/>
              </w:rPr>
            </w:pPr>
          </w:p>
        </w:tc>
        <w:tc>
          <w:tcPr>
            <w:tcW w:w="541" w:type="dxa"/>
            <w:tcBorders>
              <w:top w:val="single" w:sz="4"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358" w:type="dxa"/>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02600">
            <w:pPr>
              <w:spacing w:after="0" w:line="240" w:lineRule="auto"/>
              <w:ind w:right="113"/>
              <w:jc w:val="center"/>
              <w:rPr>
                <w:rFonts w:ascii="Times New Roman" w:eastAsia="Times New Roman" w:hAnsi="Times New Roman" w:cs="Times New Roman"/>
                <w:noProof/>
                <w:sz w:val="20"/>
                <w:szCs w:val="20"/>
              </w:rPr>
            </w:pPr>
          </w:p>
        </w:tc>
        <w:tc>
          <w:tcPr>
            <w:tcW w:w="506" w:type="dxa"/>
            <w:tcBorders>
              <w:top w:val="single" w:sz="4"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345" w:type="dxa"/>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02600">
            <w:pPr>
              <w:spacing w:after="0" w:line="240" w:lineRule="auto"/>
              <w:ind w:right="113"/>
              <w:jc w:val="center"/>
              <w:rPr>
                <w:rFonts w:ascii="Times New Roman" w:eastAsia="Times New Roman" w:hAnsi="Times New Roman" w:cs="Times New Roman"/>
                <w:noProof/>
                <w:sz w:val="20"/>
                <w:szCs w:val="20"/>
              </w:rPr>
            </w:pPr>
          </w:p>
        </w:tc>
        <w:tc>
          <w:tcPr>
            <w:tcW w:w="811" w:type="dxa"/>
            <w:tcBorders>
              <w:top w:val="single" w:sz="4"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455" w:type="dxa"/>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02600">
            <w:pPr>
              <w:spacing w:after="0" w:line="240" w:lineRule="auto"/>
              <w:ind w:right="113"/>
              <w:jc w:val="center"/>
              <w:rPr>
                <w:rFonts w:ascii="Times New Roman" w:eastAsia="Times New Roman" w:hAnsi="Times New Roman" w:cs="Times New Roman"/>
                <w:noProof/>
                <w:sz w:val="20"/>
                <w:szCs w:val="20"/>
              </w:rPr>
            </w:pPr>
          </w:p>
        </w:tc>
        <w:tc>
          <w:tcPr>
            <w:tcW w:w="406" w:type="dxa"/>
            <w:tcBorders>
              <w:top w:val="single" w:sz="4"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364" w:type="dxa"/>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02600">
            <w:pPr>
              <w:spacing w:after="0" w:line="240" w:lineRule="auto"/>
              <w:ind w:right="113"/>
              <w:jc w:val="center"/>
              <w:rPr>
                <w:rFonts w:ascii="Times New Roman" w:eastAsia="Times New Roman" w:hAnsi="Times New Roman" w:cs="Times New Roman"/>
                <w:noProof/>
                <w:sz w:val="20"/>
                <w:szCs w:val="20"/>
              </w:rPr>
            </w:pPr>
          </w:p>
        </w:tc>
        <w:tc>
          <w:tcPr>
            <w:tcW w:w="410" w:type="dxa"/>
            <w:tcBorders>
              <w:top w:val="single" w:sz="4"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410" w:type="dxa"/>
            <w:gridSpan w:val="2"/>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02600">
            <w:pPr>
              <w:spacing w:after="0" w:line="240" w:lineRule="auto"/>
              <w:ind w:right="113"/>
              <w:jc w:val="center"/>
              <w:rPr>
                <w:rFonts w:ascii="Times New Roman" w:eastAsia="Times New Roman" w:hAnsi="Times New Roman" w:cs="Times New Roman"/>
                <w:noProof/>
                <w:sz w:val="20"/>
                <w:szCs w:val="20"/>
              </w:rPr>
            </w:pPr>
          </w:p>
        </w:tc>
        <w:tc>
          <w:tcPr>
            <w:tcW w:w="411" w:type="dxa"/>
            <w:tcBorders>
              <w:top w:val="single" w:sz="4"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411" w:type="dxa"/>
            <w:gridSpan w:val="2"/>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02600">
            <w:pPr>
              <w:spacing w:after="0" w:line="240" w:lineRule="auto"/>
              <w:ind w:right="113"/>
              <w:jc w:val="center"/>
              <w:rPr>
                <w:rFonts w:ascii="Times New Roman" w:eastAsia="Times New Roman" w:hAnsi="Times New Roman" w:cs="Times New Roman"/>
                <w:noProof/>
                <w:sz w:val="20"/>
                <w:szCs w:val="20"/>
              </w:rPr>
            </w:pPr>
          </w:p>
        </w:tc>
        <w:tc>
          <w:tcPr>
            <w:tcW w:w="619" w:type="dxa"/>
            <w:tcBorders>
              <w:top w:val="single" w:sz="4"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493" w:type="dxa"/>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02600">
            <w:pPr>
              <w:spacing w:after="0" w:line="240" w:lineRule="auto"/>
              <w:ind w:right="113"/>
              <w:jc w:val="right"/>
              <w:rPr>
                <w:rFonts w:ascii="Times New Roman" w:eastAsia="Times New Roman" w:hAnsi="Times New Roman" w:cs="Times New Roman"/>
                <w:noProof/>
                <w:sz w:val="20"/>
                <w:szCs w:val="20"/>
              </w:rPr>
            </w:pPr>
          </w:p>
        </w:tc>
        <w:tc>
          <w:tcPr>
            <w:tcW w:w="610" w:type="dxa"/>
            <w:tcBorders>
              <w:top w:val="single" w:sz="4"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550" w:type="dxa"/>
            <w:gridSpan w:val="2"/>
            <w:tcBorders>
              <w:top w:val="single" w:sz="4" w:space="0" w:color="auto"/>
              <w:left w:val="single" w:sz="6" w:space="0" w:color="auto"/>
              <w:bottom w:val="single" w:sz="4" w:space="0" w:color="auto"/>
              <w:right w:val="single" w:sz="4" w:space="0" w:color="auto"/>
            </w:tcBorders>
            <w:textDirection w:val="btLr"/>
          </w:tcPr>
          <w:p w:rsidR="00002600" w:rsidRPr="00002600" w:rsidRDefault="00002600" w:rsidP="00002600">
            <w:pPr>
              <w:spacing w:after="0" w:line="240" w:lineRule="auto"/>
              <w:ind w:right="113"/>
              <w:jc w:val="right"/>
              <w:rPr>
                <w:rFonts w:ascii="Times New Roman" w:eastAsia="Times New Roman" w:hAnsi="Times New Roman" w:cs="Times New Roman"/>
                <w:noProof/>
                <w:sz w:val="20"/>
                <w:szCs w:val="20"/>
              </w:rPr>
            </w:pPr>
          </w:p>
        </w:tc>
      </w:tr>
      <w:tr w:rsidR="00933B53" w:rsidRPr="00002600" w:rsidTr="00904D0B">
        <w:trPr>
          <w:trHeight w:val="539"/>
        </w:trPr>
        <w:tc>
          <w:tcPr>
            <w:tcW w:w="1241" w:type="dxa"/>
            <w:tcBorders>
              <w:top w:val="single" w:sz="4" w:space="0" w:color="auto"/>
              <w:left w:val="single" w:sz="4" w:space="0" w:color="auto"/>
              <w:bottom w:val="single" w:sz="4" w:space="0" w:color="auto"/>
              <w:right w:val="single" w:sz="6" w:space="0" w:color="auto"/>
            </w:tcBorders>
          </w:tcPr>
          <w:p w:rsidR="00933B53" w:rsidRPr="00002600" w:rsidRDefault="00933B53" w:rsidP="00933B53">
            <w:pPr>
              <w:spacing w:after="0" w:line="240" w:lineRule="auto"/>
              <w:rPr>
                <w:rFonts w:ascii="Times New Roman" w:eastAsia="Times New Roman" w:hAnsi="Times New Roman" w:cs="Times New Roman"/>
                <w:b/>
                <w:noProof/>
                <w:sz w:val="20"/>
                <w:szCs w:val="20"/>
              </w:rPr>
            </w:pPr>
            <w:r w:rsidRPr="00002600">
              <w:rPr>
                <w:rFonts w:ascii="Times New Roman" w:eastAsia="Times New Roman" w:hAnsi="Times New Roman" w:cs="Times New Roman"/>
                <w:b/>
                <w:noProof/>
                <w:sz w:val="20"/>
                <w:szCs w:val="20"/>
              </w:rPr>
              <w:t>Звиздар</w:t>
            </w:r>
          </w:p>
        </w:tc>
        <w:tc>
          <w:tcPr>
            <w:tcW w:w="567" w:type="dxa"/>
            <w:tcBorders>
              <w:top w:val="single" w:sz="4" w:space="0" w:color="auto"/>
              <w:left w:val="single" w:sz="6" w:space="0" w:color="auto"/>
              <w:bottom w:val="single" w:sz="4" w:space="0" w:color="auto"/>
              <w:right w:val="single" w:sz="6" w:space="0" w:color="auto"/>
            </w:tcBorders>
          </w:tcPr>
          <w:p w:rsidR="00933B53" w:rsidRPr="00A72CF2" w:rsidRDefault="008F17F3" w:rsidP="00933B53">
            <w:pPr>
              <w:spacing w:after="0" w:line="240" w:lineRule="auto"/>
              <w:jc w:val="center"/>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1</w:t>
            </w:r>
          </w:p>
        </w:tc>
        <w:tc>
          <w:tcPr>
            <w:tcW w:w="694" w:type="dxa"/>
            <w:tcBorders>
              <w:top w:val="single" w:sz="4" w:space="0" w:color="auto"/>
              <w:left w:val="single" w:sz="6" w:space="0" w:color="auto"/>
              <w:bottom w:val="single" w:sz="4" w:space="0" w:color="auto"/>
              <w:right w:val="single" w:sz="6" w:space="0" w:color="auto"/>
            </w:tcBorders>
          </w:tcPr>
          <w:p w:rsidR="00933B53" w:rsidRPr="00A72CF2" w:rsidRDefault="00933B53" w:rsidP="00933B53">
            <w:pPr>
              <w:spacing w:after="0" w:line="240" w:lineRule="auto"/>
              <w:jc w:val="center"/>
              <w:rPr>
                <w:rFonts w:ascii="Times New Roman" w:eastAsia="Times New Roman" w:hAnsi="Times New Roman" w:cs="Times New Roman"/>
                <w:noProof/>
                <w:sz w:val="20"/>
                <w:szCs w:val="20"/>
                <w:lang w:val="sr-Cyrl-RS"/>
              </w:rPr>
            </w:pPr>
          </w:p>
        </w:tc>
        <w:tc>
          <w:tcPr>
            <w:tcW w:w="369" w:type="dxa"/>
            <w:tcBorders>
              <w:top w:val="single" w:sz="4" w:space="0" w:color="auto"/>
              <w:left w:val="single" w:sz="6" w:space="0" w:color="auto"/>
              <w:bottom w:val="single" w:sz="4" w:space="0" w:color="auto"/>
              <w:right w:val="single" w:sz="6" w:space="0" w:color="auto"/>
            </w:tcBorders>
            <w:textDirection w:val="btLr"/>
          </w:tcPr>
          <w:p w:rsidR="00933B53" w:rsidRPr="00A72CF2" w:rsidRDefault="00933B53" w:rsidP="00933B53">
            <w:pPr>
              <w:spacing w:after="0" w:line="240" w:lineRule="auto"/>
              <w:ind w:right="113"/>
              <w:jc w:val="right"/>
              <w:rPr>
                <w:rFonts w:ascii="Times New Roman" w:eastAsia="Times New Roman" w:hAnsi="Times New Roman" w:cs="Times New Roman"/>
                <w:noProof/>
                <w:sz w:val="16"/>
                <w:szCs w:val="16"/>
                <w:lang w:val="sr-Cyrl-RS"/>
              </w:rPr>
            </w:pPr>
          </w:p>
        </w:tc>
        <w:tc>
          <w:tcPr>
            <w:tcW w:w="630" w:type="dxa"/>
            <w:tcBorders>
              <w:top w:val="single" w:sz="4" w:space="0" w:color="auto"/>
              <w:left w:val="single" w:sz="6" w:space="0" w:color="auto"/>
              <w:bottom w:val="single" w:sz="4" w:space="0" w:color="auto"/>
              <w:right w:val="single" w:sz="6" w:space="0" w:color="auto"/>
            </w:tcBorders>
          </w:tcPr>
          <w:p w:rsidR="00933B53" w:rsidRPr="00A72CF2" w:rsidRDefault="00933B53" w:rsidP="00933B53">
            <w:pPr>
              <w:spacing w:after="0" w:line="240" w:lineRule="auto"/>
              <w:jc w:val="center"/>
              <w:rPr>
                <w:rFonts w:ascii="Times New Roman" w:eastAsia="Times New Roman" w:hAnsi="Times New Roman" w:cs="Times New Roman"/>
                <w:noProof/>
                <w:sz w:val="20"/>
                <w:szCs w:val="20"/>
                <w:lang w:val="sr-Cyrl-RS"/>
              </w:rPr>
            </w:pPr>
          </w:p>
        </w:tc>
        <w:tc>
          <w:tcPr>
            <w:tcW w:w="354" w:type="dxa"/>
            <w:tcBorders>
              <w:top w:val="single" w:sz="4" w:space="0" w:color="auto"/>
              <w:left w:val="single" w:sz="6" w:space="0" w:color="auto"/>
              <w:bottom w:val="single" w:sz="4" w:space="0" w:color="auto"/>
              <w:right w:val="single" w:sz="6" w:space="0" w:color="auto"/>
            </w:tcBorders>
            <w:textDirection w:val="btLr"/>
          </w:tcPr>
          <w:p w:rsidR="00933B53" w:rsidRPr="00A72CF2" w:rsidRDefault="00933B53" w:rsidP="00933B53">
            <w:pPr>
              <w:spacing w:after="0" w:line="240" w:lineRule="auto"/>
              <w:ind w:right="113"/>
              <w:jc w:val="right"/>
              <w:rPr>
                <w:rFonts w:ascii="Times New Roman" w:eastAsia="Times New Roman" w:hAnsi="Times New Roman" w:cs="Times New Roman"/>
                <w:noProof/>
                <w:sz w:val="16"/>
                <w:szCs w:val="16"/>
                <w:lang w:val="sr-Cyrl-RS"/>
              </w:rPr>
            </w:pPr>
          </w:p>
        </w:tc>
        <w:tc>
          <w:tcPr>
            <w:tcW w:w="591" w:type="dxa"/>
            <w:tcBorders>
              <w:top w:val="single" w:sz="4" w:space="0" w:color="auto"/>
              <w:left w:val="single" w:sz="6" w:space="0" w:color="auto"/>
              <w:bottom w:val="single" w:sz="4" w:space="0" w:color="auto"/>
              <w:right w:val="single" w:sz="6" w:space="0" w:color="auto"/>
            </w:tcBorders>
          </w:tcPr>
          <w:p w:rsidR="00933B53" w:rsidRPr="00A72CF2" w:rsidRDefault="00933B53" w:rsidP="00933B53">
            <w:pPr>
              <w:spacing w:after="0" w:line="240" w:lineRule="auto"/>
              <w:jc w:val="center"/>
              <w:rPr>
                <w:rFonts w:ascii="Times New Roman" w:eastAsia="Times New Roman" w:hAnsi="Times New Roman" w:cs="Times New Roman"/>
                <w:noProof/>
                <w:sz w:val="20"/>
                <w:szCs w:val="20"/>
                <w:lang w:val="sr-Cyrl-RS"/>
              </w:rPr>
            </w:pPr>
          </w:p>
        </w:tc>
        <w:tc>
          <w:tcPr>
            <w:tcW w:w="421" w:type="dxa"/>
            <w:tcBorders>
              <w:top w:val="single" w:sz="4" w:space="0" w:color="auto"/>
              <w:left w:val="single" w:sz="6" w:space="0" w:color="auto"/>
              <w:bottom w:val="single" w:sz="4" w:space="0" w:color="auto"/>
              <w:right w:val="single" w:sz="6" w:space="0" w:color="auto"/>
            </w:tcBorders>
            <w:textDirection w:val="btLr"/>
          </w:tcPr>
          <w:p w:rsidR="00933B53" w:rsidRPr="00A72CF2" w:rsidRDefault="00933B53" w:rsidP="00933B53">
            <w:pPr>
              <w:spacing w:after="0" w:line="240" w:lineRule="auto"/>
              <w:ind w:right="113"/>
              <w:jc w:val="right"/>
              <w:rPr>
                <w:rFonts w:ascii="Times New Roman" w:eastAsia="Times New Roman" w:hAnsi="Times New Roman" w:cs="Times New Roman"/>
                <w:noProof/>
                <w:sz w:val="16"/>
                <w:szCs w:val="16"/>
                <w:lang w:val="sr-Cyrl-RS"/>
              </w:rPr>
            </w:pPr>
          </w:p>
        </w:tc>
        <w:tc>
          <w:tcPr>
            <w:tcW w:w="544" w:type="dxa"/>
            <w:tcBorders>
              <w:top w:val="single" w:sz="4" w:space="0" w:color="auto"/>
              <w:left w:val="single" w:sz="6" w:space="0" w:color="auto"/>
              <w:bottom w:val="single" w:sz="4" w:space="0" w:color="auto"/>
              <w:right w:val="single" w:sz="6" w:space="0" w:color="auto"/>
            </w:tcBorders>
          </w:tcPr>
          <w:p w:rsidR="00933B53" w:rsidRPr="008F17F3" w:rsidRDefault="008F17F3" w:rsidP="00933B53">
            <w:pPr>
              <w:spacing w:after="0" w:line="240" w:lineRule="auto"/>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1</w:t>
            </w:r>
          </w:p>
        </w:tc>
        <w:tc>
          <w:tcPr>
            <w:tcW w:w="308" w:type="dxa"/>
            <w:tcBorders>
              <w:top w:val="single" w:sz="4" w:space="0" w:color="auto"/>
              <w:left w:val="single" w:sz="6" w:space="0" w:color="auto"/>
              <w:bottom w:val="single" w:sz="4" w:space="0" w:color="auto"/>
              <w:right w:val="single" w:sz="6" w:space="0" w:color="auto"/>
            </w:tcBorders>
            <w:textDirection w:val="btLr"/>
          </w:tcPr>
          <w:p w:rsidR="00933B53" w:rsidRPr="008F17F3" w:rsidRDefault="008F17F3" w:rsidP="00933B53">
            <w:pPr>
              <w:spacing w:after="0" w:line="240" w:lineRule="auto"/>
              <w:ind w:right="113"/>
              <w:jc w:val="center"/>
              <w:rPr>
                <w:rFonts w:ascii="Times New Roman" w:eastAsia="Times New Roman" w:hAnsi="Times New Roman" w:cs="Times New Roman"/>
                <w:noProof/>
                <w:sz w:val="16"/>
                <w:szCs w:val="16"/>
                <w:lang w:val="sr-Cyrl-RS"/>
              </w:rPr>
            </w:pPr>
            <w:r>
              <w:rPr>
                <w:rFonts w:ascii="Times New Roman" w:eastAsia="Times New Roman" w:hAnsi="Times New Roman" w:cs="Times New Roman"/>
                <w:noProof/>
                <w:sz w:val="16"/>
                <w:szCs w:val="16"/>
                <w:lang w:val="sr-Cyrl-RS"/>
              </w:rPr>
              <w:t>100</w:t>
            </w:r>
          </w:p>
        </w:tc>
        <w:tc>
          <w:tcPr>
            <w:tcW w:w="683" w:type="dxa"/>
            <w:tcBorders>
              <w:top w:val="single" w:sz="4" w:space="0" w:color="auto"/>
              <w:left w:val="single" w:sz="6" w:space="0" w:color="auto"/>
              <w:bottom w:val="single" w:sz="4" w:space="0" w:color="auto"/>
              <w:right w:val="single" w:sz="6" w:space="0" w:color="auto"/>
            </w:tcBorders>
          </w:tcPr>
          <w:p w:rsidR="00933B53" w:rsidRPr="00A72CF2" w:rsidRDefault="008F17F3" w:rsidP="00933B53">
            <w:pPr>
              <w:spacing w:after="0" w:line="240" w:lineRule="auto"/>
              <w:jc w:val="center"/>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1</w:t>
            </w:r>
          </w:p>
        </w:tc>
        <w:tc>
          <w:tcPr>
            <w:tcW w:w="476" w:type="dxa"/>
            <w:tcBorders>
              <w:top w:val="single" w:sz="4" w:space="0" w:color="auto"/>
              <w:left w:val="single" w:sz="6" w:space="0" w:color="auto"/>
              <w:bottom w:val="single" w:sz="4" w:space="0" w:color="auto"/>
              <w:right w:val="single" w:sz="6" w:space="0" w:color="auto"/>
            </w:tcBorders>
            <w:textDirection w:val="btLr"/>
          </w:tcPr>
          <w:p w:rsidR="00933B53" w:rsidRPr="00A72CF2" w:rsidRDefault="008F17F3" w:rsidP="00933B53">
            <w:pPr>
              <w:spacing w:after="0" w:line="240" w:lineRule="auto"/>
              <w:ind w:right="113"/>
              <w:jc w:val="right"/>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100</w:t>
            </w:r>
          </w:p>
        </w:tc>
        <w:tc>
          <w:tcPr>
            <w:tcW w:w="543" w:type="dxa"/>
            <w:tcBorders>
              <w:top w:val="single" w:sz="4" w:space="0" w:color="auto"/>
              <w:left w:val="single" w:sz="6" w:space="0" w:color="auto"/>
              <w:bottom w:val="single" w:sz="4" w:space="0" w:color="auto"/>
              <w:right w:val="single" w:sz="6" w:space="0" w:color="auto"/>
            </w:tcBorders>
          </w:tcPr>
          <w:p w:rsidR="00933B53" w:rsidRPr="00002600" w:rsidRDefault="00933B53" w:rsidP="00933B53">
            <w:pPr>
              <w:spacing w:after="0" w:line="240" w:lineRule="auto"/>
              <w:jc w:val="center"/>
              <w:rPr>
                <w:rFonts w:ascii="Times New Roman" w:eastAsia="Times New Roman" w:hAnsi="Times New Roman" w:cs="Times New Roman"/>
                <w:noProof/>
                <w:sz w:val="20"/>
                <w:szCs w:val="20"/>
              </w:rPr>
            </w:pPr>
          </w:p>
        </w:tc>
        <w:tc>
          <w:tcPr>
            <w:tcW w:w="358" w:type="dxa"/>
            <w:tcBorders>
              <w:top w:val="single" w:sz="4" w:space="0" w:color="auto"/>
              <w:left w:val="single" w:sz="6" w:space="0" w:color="auto"/>
              <w:bottom w:val="single" w:sz="4" w:space="0" w:color="auto"/>
              <w:right w:val="single" w:sz="6" w:space="0" w:color="auto"/>
            </w:tcBorders>
            <w:textDirection w:val="btLr"/>
          </w:tcPr>
          <w:p w:rsidR="00933B53" w:rsidRPr="00002600" w:rsidRDefault="00933B53" w:rsidP="00933B53">
            <w:pPr>
              <w:spacing w:after="0" w:line="240" w:lineRule="auto"/>
              <w:ind w:right="113"/>
              <w:jc w:val="center"/>
              <w:rPr>
                <w:rFonts w:ascii="Times New Roman" w:eastAsia="Times New Roman" w:hAnsi="Times New Roman" w:cs="Times New Roman"/>
                <w:noProof/>
                <w:sz w:val="20"/>
                <w:szCs w:val="20"/>
              </w:rPr>
            </w:pPr>
          </w:p>
        </w:tc>
        <w:tc>
          <w:tcPr>
            <w:tcW w:w="541" w:type="dxa"/>
            <w:tcBorders>
              <w:top w:val="single" w:sz="4" w:space="0" w:color="auto"/>
              <w:left w:val="single" w:sz="6" w:space="0" w:color="auto"/>
              <w:bottom w:val="single" w:sz="4" w:space="0" w:color="auto"/>
              <w:right w:val="single" w:sz="6" w:space="0" w:color="auto"/>
            </w:tcBorders>
          </w:tcPr>
          <w:p w:rsidR="00933B53" w:rsidRPr="00002600" w:rsidRDefault="00933B53" w:rsidP="00933B53">
            <w:pPr>
              <w:spacing w:after="0" w:line="240" w:lineRule="auto"/>
              <w:jc w:val="center"/>
              <w:rPr>
                <w:rFonts w:ascii="Times New Roman" w:eastAsia="Times New Roman" w:hAnsi="Times New Roman" w:cs="Times New Roman"/>
                <w:noProof/>
                <w:sz w:val="20"/>
                <w:szCs w:val="20"/>
              </w:rPr>
            </w:pPr>
          </w:p>
        </w:tc>
        <w:tc>
          <w:tcPr>
            <w:tcW w:w="358" w:type="dxa"/>
            <w:tcBorders>
              <w:top w:val="single" w:sz="4" w:space="0" w:color="auto"/>
              <w:left w:val="single" w:sz="6" w:space="0" w:color="auto"/>
              <w:bottom w:val="single" w:sz="4" w:space="0" w:color="auto"/>
              <w:right w:val="single" w:sz="6" w:space="0" w:color="auto"/>
            </w:tcBorders>
            <w:textDirection w:val="btLr"/>
          </w:tcPr>
          <w:p w:rsidR="00933B53" w:rsidRPr="00002600" w:rsidRDefault="00933B53" w:rsidP="00933B53">
            <w:pPr>
              <w:spacing w:after="0" w:line="240" w:lineRule="auto"/>
              <w:ind w:right="113"/>
              <w:jc w:val="center"/>
              <w:rPr>
                <w:rFonts w:ascii="Times New Roman" w:eastAsia="Times New Roman" w:hAnsi="Times New Roman" w:cs="Times New Roman"/>
                <w:noProof/>
                <w:sz w:val="20"/>
                <w:szCs w:val="20"/>
              </w:rPr>
            </w:pPr>
          </w:p>
        </w:tc>
        <w:tc>
          <w:tcPr>
            <w:tcW w:w="506" w:type="dxa"/>
            <w:tcBorders>
              <w:top w:val="single" w:sz="4" w:space="0" w:color="auto"/>
              <w:left w:val="single" w:sz="6" w:space="0" w:color="auto"/>
              <w:bottom w:val="single" w:sz="4" w:space="0" w:color="auto"/>
              <w:right w:val="single" w:sz="6" w:space="0" w:color="auto"/>
            </w:tcBorders>
          </w:tcPr>
          <w:p w:rsidR="00933B53" w:rsidRPr="00002600" w:rsidRDefault="00933B53" w:rsidP="00933B53">
            <w:pPr>
              <w:spacing w:after="0" w:line="240" w:lineRule="auto"/>
              <w:jc w:val="center"/>
              <w:rPr>
                <w:rFonts w:ascii="Times New Roman" w:eastAsia="Times New Roman" w:hAnsi="Times New Roman" w:cs="Times New Roman"/>
                <w:noProof/>
                <w:sz w:val="20"/>
                <w:szCs w:val="20"/>
              </w:rPr>
            </w:pPr>
          </w:p>
        </w:tc>
        <w:tc>
          <w:tcPr>
            <w:tcW w:w="345" w:type="dxa"/>
            <w:tcBorders>
              <w:top w:val="single" w:sz="4" w:space="0" w:color="auto"/>
              <w:left w:val="single" w:sz="6" w:space="0" w:color="auto"/>
              <w:bottom w:val="single" w:sz="4" w:space="0" w:color="auto"/>
              <w:right w:val="single" w:sz="6" w:space="0" w:color="auto"/>
            </w:tcBorders>
            <w:textDirection w:val="btLr"/>
          </w:tcPr>
          <w:p w:rsidR="00933B53" w:rsidRPr="00002600" w:rsidRDefault="00933B53" w:rsidP="00933B53">
            <w:pPr>
              <w:spacing w:after="0" w:line="240" w:lineRule="auto"/>
              <w:ind w:right="113"/>
              <w:jc w:val="center"/>
              <w:rPr>
                <w:rFonts w:ascii="Times New Roman" w:eastAsia="Times New Roman" w:hAnsi="Times New Roman" w:cs="Times New Roman"/>
                <w:noProof/>
                <w:sz w:val="20"/>
                <w:szCs w:val="20"/>
              </w:rPr>
            </w:pPr>
          </w:p>
        </w:tc>
        <w:tc>
          <w:tcPr>
            <w:tcW w:w="811" w:type="dxa"/>
            <w:tcBorders>
              <w:top w:val="single" w:sz="4" w:space="0" w:color="auto"/>
              <w:left w:val="single" w:sz="6" w:space="0" w:color="auto"/>
              <w:bottom w:val="single" w:sz="4" w:space="0" w:color="auto"/>
              <w:right w:val="single" w:sz="6" w:space="0" w:color="auto"/>
            </w:tcBorders>
          </w:tcPr>
          <w:p w:rsidR="00933B53" w:rsidRPr="00002600" w:rsidRDefault="00933B53" w:rsidP="00933B53">
            <w:pPr>
              <w:spacing w:after="0" w:line="240" w:lineRule="auto"/>
              <w:jc w:val="center"/>
              <w:rPr>
                <w:rFonts w:ascii="Times New Roman" w:eastAsia="Times New Roman" w:hAnsi="Times New Roman" w:cs="Times New Roman"/>
                <w:noProof/>
                <w:sz w:val="20"/>
                <w:szCs w:val="20"/>
              </w:rPr>
            </w:pPr>
          </w:p>
        </w:tc>
        <w:tc>
          <w:tcPr>
            <w:tcW w:w="455" w:type="dxa"/>
            <w:tcBorders>
              <w:top w:val="single" w:sz="4" w:space="0" w:color="auto"/>
              <w:left w:val="single" w:sz="6" w:space="0" w:color="auto"/>
              <w:bottom w:val="single" w:sz="4" w:space="0" w:color="auto"/>
              <w:right w:val="single" w:sz="6" w:space="0" w:color="auto"/>
            </w:tcBorders>
            <w:textDirection w:val="btLr"/>
          </w:tcPr>
          <w:p w:rsidR="00933B53" w:rsidRPr="00002600" w:rsidRDefault="00933B53" w:rsidP="00933B53">
            <w:pPr>
              <w:spacing w:after="0" w:line="240" w:lineRule="auto"/>
              <w:ind w:right="113"/>
              <w:jc w:val="center"/>
              <w:rPr>
                <w:rFonts w:ascii="Times New Roman" w:eastAsia="Times New Roman" w:hAnsi="Times New Roman" w:cs="Times New Roman"/>
                <w:noProof/>
                <w:sz w:val="20"/>
                <w:szCs w:val="20"/>
              </w:rPr>
            </w:pPr>
          </w:p>
        </w:tc>
        <w:tc>
          <w:tcPr>
            <w:tcW w:w="406" w:type="dxa"/>
            <w:tcBorders>
              <w:top w:val="single" w:sz="4" w:space="0" w:color="auto"/>
              <w:left w:val="single" w:sz="6" w:space="0" w:color="auto"/>
              <w:bottom w:val="single" w:sz="4" w:space="0" w:color="auto"/>
              <w:right w:val="single" w:sz="6" w:space="0" w:color="auto"/>
            </w:tcBorders>
          </w:tcPr>
          <w:p w:rsidR="00933B53" w:rsidRPr="00002600" w:rsidRDefault="00933B53" w:rsidP="00933B53">
            <w:pPr>
              <w:spacing w:after="0" w:line="240" w:lineRule="auto"/>
              <w:jc w:val="center"/>
              <w:rPr>
                <w:rFonts w:ascii="Times New Roman" w:eastAsia="Times New Roman" w:hAnsi="Times New Roman" w:cs="Times New Roman"/>
                <w:noProof/>
                <w:sz w:val="20"/>
                <w:szCs w:val="20"/>
              </w:rPr>
            </w:pPr>
          </w:p>
        </w:tc>
        <w:tc>
          <w:tcPr>
            <w:tcW w:w="364" w:type="dxa"/>
            <w:tcBorders>
              <w:top w:val="single" w:sz="4" w:space="0" w:color="auto"/>
              <w:left w:val="single" w:sz="6" w:space="0" w:color="auto"/>
              <w:bottom w:val="single" w:sz="4" w:space="0" w:color="auto"/>
              <w:right w:val="single" w:sz="6" w:space="0" w:color="auto"/>
            </w:tcBorders>
            <w:textDirection w:val="btLr"/>
          </w:tcPr>
          <w:p w:rsidR="00933B53" w:rsidRPr="00002600" w:rsidRDefault="00933B53" w:rsidP="00933B53">
            <w:pPr>
              <w:spacing w:after="0" w:line="240" w:lineRule="auto"/>
              <w:ind w:right="113"/>
              <w:jc w:val="center"/>
              <w:rPr>
                <w:rFonts w:ascii="Times New Roman" w:eastAsia="Times New Roman" w:hAnsi="Times New Roman" w:cs="Times New Roman"/>
                <w:noProof/>
                <w:sz w:val="20"/>
                <w:szCs w:val="20"/>
              </w:rPr>
            </w:pPr>
          </w:p>
        </w:tc>
        <w:tc>
          <w:tcPr>
            <w:tcW w:w="410" w:type="dxa"/>
            <w:tcBorders>
              <w:top w:val="single" w:sz="4" w:space="0" w:color="auto"/>
              <w:left w:val="single" w:sz="6" w:space="0" w:color="auto"/>
              <w:bottom w:val="single" w:sz="4" w:space="0" w:color="auto"/>
              <w:right w:val="single" w:sz="6" w:space="0" w:color="auto"/>
            </w:tcBorders>
          </w:tcPr>
          <w:p w:rsidR="00933B53" w:rsidRPr="00002600" w:rsidRDefault="00933B53" w:rsidP="00933B53">
            <w:pPr>
              <w:spacing w:after="0" w:line="240" w:lineRule="auto"/>
              <w:jc w:val="center"/>
              <w:rPr>
                <w:rFonts w:ascii="Times New Roman" w:eastAsia="Times New Roman" w:hAnsi="Times New Roman" w:cs="Times New Roman"/>
                <w:noProof/>
                <w:sz w:val="20"/>
                <w:szCs w:val="20"/>
              </w:rPr>
            </w:pPr>
          </w:p>
        </w:tc>
        <w:tc>
          <w:tcPr>
            <w:tcW w:w="410" w:type="dxa"/>
            <w:gridSpan w:val="2"/>
            <w:tcBorders>
              <w:top w:val="single" w:sz="4" w:space="0" w:color="auto"/>
              <w:left w:val="single" w:sz="6" w:space="0" w:color="auto"/>
              <w:bottom w:val="single" w:sz="4" w:space="0" w:color="auto"/>
              <w:right w:val="single" w:sz="6" w:space="0" w:color="auto"/>
            </w:tcBorders>
            <w:textDirection w:val="btLr"/>
          </w:tcPr>
          <w:p w:rsidR="00933B53" w:rsidRPr="00002600" w:rsidRDefault="00933B53" w:rsidP="00933B53">
            <w:pPr>
              <w:spacing w:after="0" w:line="240" w:lineRule="auto"/>
              <w:ind w:right="113"/>
              <w:jc w:val="center"/>
              <w:rPr>
                <w:rFonts w:ascii="Times New Roman" w:eastAsia="Times New Roman" w:hAnsi="Times New Roman" w:cs="Times New Roman"/>
                <w:noProof/>
                <w:sz w:val="20"/>
                <w:szCs w:val="20"/>
              </w:rPr>
            </w:pPr>
          </w:p>
        </w:tc>
        <w:tc>
          <w:tcPr>
            <w:tcW w:w="411" w:type="dxa"/>
            <w:tcBorders>
              <w:top w:val="single" w:sz="4" w:space="0" w:color="auto"/>
              <w:left w:val="single" w:sz="6" w:space="0" w:color="auto"/>
              <w:bottom w:val="single" w:sz="4" w:space="0" w:color="auto"/>
              <w:right w:val="single" w:sz="6" w:space="0" w:color="auto"/>
            </w:tcBorders>
          </w:tcPr>
          <w:p w:rsidR="00933B53" w:rsidRPr="00002600" w:rsidRDefault="00933B53" w:rsidP="00933B53">
            <w:pPr>
              <w:spacing w:after="0" w:line="240" w:lineRule="auto"/>
              <w:jc w:val="center"/>
              <w:rPr>
                <w:rFonts w:ascii="Times New Roman" w:eastAsia="Times New Roman" w:hAnsi="Times New Roman" w:cs="Times New Roman"/>
                <w:noProof/>
                <w:sz w:val="20"/>
                <w:szCs w:val="20"/>
              </w:rPr>
            </w:pPr>
          </w:p>
        </w:tc>
        <w:tc>
          <w:tcPr>
            <w:tcW w:w="411" w:type="dxa"/>
            <w:gridSpan w:val="2"/>
            <w:tcBorders>
              <w:top w:val="single" w:sz="4" w:space="0" w:color="auto"/>
              <w:left w:val="single" w:sz="6" w:space="0" w:color="auto"/>
              <w:bottom w:val="single" w:sz="4" w:space="0" w:color="auto"/>
              <w:right w:val="single" w:sz="6" w:space="0" w:color="auto"/>
            </w:tcBorders>
            <w:textDirection w:val="btLr"/>
          </w:tcPr>
          <w:p w:rsidR="00933B53" w:rsidRPr="00002600" w:rsidRDefault="00933B53" w:rsidP="00933B53">
            <w:pPr>
              <w:spacing w:after="0" w:line="240" w:lineRule="auto"/>
              <w:ind w:right="113"/>
              <w:jc w:val="center"/>
              <w:rPr>
                <w:rFonts w:ascii="Times New Roman" w:eastAsia="Times New Roman" w:hAnsi="Times New Roman" w:cs="Times New Roman"/>
                <w:noProof/>
                <w:sz w:val="20"/>
                <w:szCs w:val="20"/>
              </w:rPr>
            </w:pPr>
          </w:p>
        </w:tc>
        <w:tc>
          <w:tcPr>
            <w:tcW w:w="619" w:type="dxa"/>
            <w:tcBorders>
              <w:top w:val="single" w:sz="4" w:space="0" w:color="auto"/>
              <w:left w:val="single" w:sz="6" w:space="0" w:color="auto"/>
              <w:bottom w:val="single" w:sz="4" w:space="0" w:color="auto"/>
              <w:right w:val="single" w:sz="6" w:space="0" w:color="auto"/>
            </w:tcBorders>
          </w:tcPr>
          <w:p w:rsidR="00933B53" w:rsidRPr="00002600" w:rsidRDefault="00933B53" w:rsidP="00933B53">
            <w:pPr>
              <w:spacing w:after="0" w:line="240" w:lineRule="auto"/>
              <w:jc w:val="center"/>
              <w:rPr>
                <w:rFonts w:ascii="Times New Roman" w:eastAsia="Times New Roman" w:hAnsi="Times New Roman" w:cs="Times New Roman"/>
                <w:noProof/>
                <w:sz w:val="20"/>
                <w:szCs w:val="20"/>
              </w:rPr>
            </w:pPr>
          </w:p>
        </w:tc>
        <w:tc>
          <w:tcPr>
            <w:tcW w:w="493" w:type="dxa"/>
            <w:tcBorders>
              <w:top w:val="single" w:sz="4" w:space="0" w:color="auto"/>
              <w:left w:val="single" w:sz="6" w:space="0" w:color="auto"/>
              <w:bottom w:val="single" w:sz="4" w:space="0" w:color="auto"/>
              <w:right w:val="single" w:sz="6" w:space="0" w:color="auto"/>
            </w:tcBorders>
            <w:textDirection w:val="btLr"/>
          </w:tcPr>
          <w:p w:rsidR="00933B53" w:rsidRPr="00002600" w:rsidRDefault="00933B53" w:rsidP="00933B53">
            <w:pPr>
              <w:spacing w:after="0" w:line="240" w:lineRule="auto"/>
              <w:ind w:right="113"/>
              <w:jc w:val="right"/>
              <w:rPr>
                <w:rFonts w:ascii="Times New Roman" w:eastAsia="Times New Roman" w:hAnsi="Times New Roman" w:cs="Times New Roman"/>
                <w:noProof/>
                <w:sz w:val="20"/>
                <w:szCs w:val="20"/>
              </w:rPr>
            </w:pPr>
          </w:p>
        </w:tc>
        <w:tc>
          <w:tcPr>
            <w:tcW w:w="610" w:type="dxa"/>
            <w:tcBorders>
              <w:top w:val="single" w:sz="4" w:space="0" w:color="auto"/>
              <w:left w:val="single" w:sz="6" w:space="0" w:color="auto"/>
              <w:bottom w:val="single" w:sz="4" w:space="0" w:color="auto"/>
              <w:right w:val="single" w:sz="6" w:space="0" w:color="auto"/>
            </w:tcBorders>
          </w:tcPr>
          <w:p w:rsidR="00933B53" w:rsidRPr="00002600" w:rsidRDefault="00933B53" w:rsidP="00933B53">
            <w:pPr>
              <w:spacing w:after="0" w:line="240" w:lineRule="auto"/>
              <w:jc w:val="center"/>
              <w:rPr>
                <w:rFonts w:ascii="Times New Roman" w:eastAsia="Times New Roman" w:hAnsi="Times New Roman" w:cs="Times New Roman"/>
                <w:noProof/>
                <w:sz w:val="20"/>
                <w:szCs w:val="20"/>
              </w:rPr>
            </w:pPr>
          </w:p>
        </w:tc>
        <w:tc>
          <w:tcPr>
            <w:tcW w:w="550" w:type="dxa"/>
            <w:gridSpan w:val="2"/>
            <w:tcBorders>
              <w:top w:val="single" w:sz="4" w:space="0" w:color="auto"/>
              <w:left w:val="single" w:sz="6" w:space="0" w:color="auto"/>
              <w:bottom w:val="single" w:sz="4" w:space="0" w:color="auto"/>
              <w:right w:val="single" w:sz="4" w:space="0" w:color="auto"/>
            </w:tcBorders>
            <w:textDirection w:val="btLr"/>
          </w:tcPr>
          <w:p w:rsidR="00933B53" w:rsidRPr="00002600" w:rsidRDefault="00933B53" w:rsidP="00933B53">
            <w:pPr>
              <w:spacing w:after="0" w:line="240" w:lineRule="auto"/>
              <w:ind w:right="113"/>
              <w:jc w:val="right"/>
              <w:rPr>
                <w:rFonts w:ascii="Times New Roman" w:eastAsia="Times New Roman" w:hAnsi="Times New Roman" w:cs="Times New Roman"/>
                <w:noProof/>
                <w:sz w:val="20"/>
                <w:szCs w:val="20"/>
              </w:rPr>
            </w:pPr>
          </w:p>
        </w:tc>
      </w:tr>
      <w:tr w:rsidR="00933B53" w:rsidRPr="00002600" w:rsidTr="00904D0B">
        <w:trPr>
          <w:trHeight w:val="575"/>
        </w:trPr>
        <w:tc>
          <w:tcPr>
            <w:tcW w:w="1241" w:type="dxa"/>
            <w:tcBorders>
              <w:top w:val="single" w:sz="4" w:space="0" w:color="auto"/>
              <w:left w:val="single" w:sz="4" w:space="0" w:color="auto"/>
              <w:bottom w:val="single" w:sz="4" w:space="0" w:color="auto"/>
              <w:right w:val="single" w:sz="6" w:space="0" w:color="auto"/>
            </w:tcBorders>
          </w:tcPr>
          <w:p w:rsidR="00933B53" w:rsidRPr="00002600" w:rsidRDefault="00933B53" w:rsidP="00933B53">
            <w:pPr>
              <w:spacing w:after="0" w:line="240" w:lineRule="auto"/>
              <w:rPr>
                <w:rFonts w:ascii="Times New Roman" w:eastAsia="Times New Roman" w:hAnsi="Times New Roman" w:cs="Times New Roman"/>
                <w:b/>
                <w:noProof/>
                <w:sz w:val="20"/>
                <w:szCs w:val="20"/>
              </w:rPr>
            </w:pPr>
            <w:r w:rsidRPr="00002600">
              <w:rPr>
                <w:rFonts w:ascii="Times New Roman" w:eastAsia="Times New Roman" w:hAnsi="Times New Roman" w:cs="Times New Roman"/>
                <w:b/>
                <w:noProof/>
                <w:sz w:val="20"/>
                <w:szCs w:val="20"/>
              </w:rPr>
              <w:t>Новаци</w:t>
            </w:r>
          </w:p>
        </w:tc>
        <w:tc>
          <w:tcPr>
            <w:tcW w:w="567" w:type="dxa"/>
            <w:tcBorders>
              <w:top w:val="single" w:sz="4" w:space="0" w:color="auto"/>
              <w:left w:val="single" w:sz="6" w:space="0" w:color="auto"/>
              <w:bottom w:val="single" w:sz="4" w:space="0" w:color="auto"/>
              <w:right w:val="single" w:sz="6" w:space="0" w:color="auto"/>
            </w:tcBorders>
          </w:tcPr>
          <w:p w:rsidR="00933B53" w:rsidRPr="006918C1" w:rsidRDefault="008F17F3" w:rsidP="00933B53">
            <w:pPr>
              <w:spacing w:after="0" w:line="240" w:lineRule="auto"/>
              <w:jc w:val="center"/>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2</w:t>
            </w:r>
          </w:p>
        </w:tc>
        <w:tc>
          <w:tcPr>
            <w:tcW w:w="694" w:type="dxa"/>
            <w:tcBorders>
              <w:top w:val="single" w:sz="4" w:space="0" w:color="auto"/>
              <w:left w:val="single" w:sz="6" w:space="0" w:color="auto"/>
              <w:bottom w:val="single" w:sz="4" w:space="0" w:color="auto"/>
              <w:right w:val="single" w:sz="6" w:space="0" w:color="auto"/>
            </w:tcBorders>
          </w:tcPr>
          <w:p w:rsidR="00933B53" w:rsidRPr="006918C1" w:rsidRDefault="008F17F3" w:rsidP="00933B53">
            <w:pPr>
              <w:spacing w:after="0" w:line="240" w:lineRule="auto"/>
              <w:jc w:val="center"/>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1</w:t>
            </w:r>
          </w:p>
        </w:tc>
        <w:tc>
          <w:tcPr>
            <w:tcW w:w="369" w:type="dxa"/>
            <w:tcBorders>
              <w:top w:val="single" w:sz="4" w:space="0" w:color="auto"/>
              <w:left w:val="single" w:sz="6" w:space="0" w:color="auto"/>
              <w:bottom w:val="single" w:sz="4" w:space="0" w:color="auto"/>
              <w:right w:val="single" w:sz="6" w:space="0" w:color="auto"/>
            </w:tcBorders>
            <w:textDirection w:val="btLr"/>
          </w:tcPr>
          <w:p w:rsidR="00933B53" w:rsidRPr="006918C1" w:rsidRDefault="008F17F3" w:rsidP="00933B53">
            <w:pPr>
              <w:spacing w:after="0" w:line="240" w:lineRule="auto"/>
              <w:ind w:right="113"/>
              <w:jc w:val="right"/>
              <w:rPr>
                <w:rFonts w:ascii="Times New Roman" w:eastAsia="Times New Roman" w:hAnsi="Times New Roman" w:cs="Times New Roman"/>
                <w:noProof/>
                <w:sz w:val="16"/>
                <w:szCs w:val="16"/>
                <w:lang w:val="sr-Cyrl-RS"/>
              </w:rPr>
            </w:pPr>
            <w:r>
              <w:rPr>
                <w:rFonts w:ascii="Times New Roman" w:eastAsia="Times New Roman" w:hAnsi="Times New Roman" w:cs="Times New Roman"/>
                <w:noProof/>
                <w:sz w:val="16"/>
                <w:szCs w:val="16"/>
                <w:lang w:val="sr-Cyrl-RS"/>
              </w:rPr>
              <w:t>50</w:t>
            </w:r>
          </w:p>
        </w:tc>
        <w:tc>
          <w:tcPr>
            <w:tcW w:w="630" w:type="dxa"/>
            <w:tcBorders>
              <w:top w:val="single" w:sz="4" w:space="0" w:color="auto"/>
              <w:left w:val="single" w:sz="6" w:space="0" w:color="auto"/>
              <w:bottom w:val="single" w:sz="4" w:space="0" w:color="auto"/>
              <w:right w:val="single" w:sz="6" w:space="0" w:color="auto"/>
            </w:tcBorders>
          </w:tcPr>
          <w:p w:rsidR="00933B53" w:rsidRPr="006918C1" w:rsidRDefault="008F17F3" w:rsidP="00933B53">
            <w:pPr>
              <w:spacing w:after="0" w:line="240" w:lineRule="auto"/>
              <w:jc w:val="center"/>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1</w:t>
            </w:r>
          </w:p>
        </w:tc>
        <w:tc>
          <w:tcPr>
            <w:tcW w:w="354" w:type="dxa"/>
            <w:tcBorders>
              <w:top w:val="single" w:sz="4" w:space="0" w:color="auto"/>
              <w:left w:val="single" w:sz="6" w:space="0" w:color="auto"/>
              <w:bottom w:val="single" w:sz="4" w:space="0" w:color="auto"/>
              <w:right w:val="single" w:sz="6" w:space="0" w:color="auto"/>
            </w:tcBorders>
            <w:textDirection w:val="btLr"/>
          </w:tcPr>
          <w:p w:rsidR="00933B53" w:rsidRPr="006918C1" w:rsidRDefault="008F17F3" w:rsidP="00933B53">
            <w:pPr>
              <w:spacing w:after="0" w:line="240" w:lineRule="auto"/>
              <w:ind w:right="113"/>
              <w:jc w:val="right"/>
              <w:rPr>
                <w:rFonts w:ascii="Times New Roman" w:eastAsia="Times New Roman" w:hAnsi="Times New Roman" w:cs="Times New Roman"/>
                <w:noProof/>
                <w:sz w:val="16"/>
                <w:szCs w:val="16"/>
                <w:lang w:val="sr-Cyrl-RS"/>
              </w:rPr>
            </w:pPr>
            <w:r>
              <w:rPr>
                <w:rFonts w:ascii="Times New Roman" w:eastAsia="Times New Roman" w:hAnsi="Times New Roman" w:cs="Times New Roman"/>
                <w:noProof/>
                <w:sz w:val="16"/>
                <w:szCs w:val="16"/>
                <w:lang w:val="sr-Cyrl-RS"/>
              </w:rPr>
              <w:t>50</w:t>
            </w:r>
          </w:p>
        </w:tc>
        <w:tc>
          <w:tcPr>
            <w:tcW w:w="591" w:type="dxa"/>
            <w:tcBorders>
              <w:top w:val="single" w:sz="4" w:space="0" w:color="auto"/>
              <w:left w:val="single" w:sz="6" w:space="0" w:color="auto"/>
              <w:bottom w:val="single" w:sz="4" w:space="0" w:color="auto"/>
              <w:right w:val="single" w:sz="6" w:space="0" w:color="auto"/>
            </w:tcBorders>
          </w:tcPr>
          <w:p w:rsidR="00933B53" w:rsidRPr="00002600" w:rsidRDefault="00933B53" w:rsidP="00933B53">
            <w:pPr>
              <w:spacing w:after="0" w:line="240" w:lineRule="auto"/>
              <w:jc w:val="center"/>
              <w:rPr>
                <w:rFonts w:ascii="Times New Roman" w:eastAsia="Times New Roman" w:hAnsi="Times New Roman" w:cs="Times New Roman"/>
                <w:noProof/>
                <w:sz w:val="20"/>
                <w:szCs w:val="20"/>
              </w:rPr>
            </w:pPr>
          </w:p>
        </w:tc>
        <w:tc>
          <w:tcPr>
            <w:tcW w:w="421" w:type="dxa"/>
            <w:tcBorders>
              <w:top w:val="single" w:sz="4" w:space="0" w:color="auto"/>
              <w:left w:val="single" w:sz="6" w:space="0" w:color="auto"/>
              <w:bottom w:val="single" w:sz="4" w:space="0" w:color="auto"/>
              <w:right w:val="single" w:sz="6" w:space="0" w:color="auto"/>
            </w:tcBorders>
            <w:textDirection w:val="btLr"/>
          </w:tcPr>
          <w:p w:rsidR="00933B53" w:rsidRPr="00002600" w:rsidRDefault="00933B53" w:rsidP="00933B53">
            <w:pPr>
              <w:spacing w:after="0" w:line="240" w:lineRule="auto"/>
              <w:ind w:right="113"/>
              <w:jc w:val="right"/>
              <w:rPr>
                <w:rFonts w:ascii="Times New Roman" w:eastAsia="Times New Roman" w:hAnsi="Times New Roman" w:cs="Times New Roman"/>
                <w:noProof/>
                <w:sz w:val="16"/>
                <w:szCs w:val="16"/>
              </w:rPr>
            </w:pPr>
          </w:p>
        </w:tc>
        <w:tc>
          <w:tcPr>
            <w:tcW w:w="544" w:type="dxa"/>
            <w:tcBorders>
              <w:top w:val="single" w:sz="4" w:space="0" w:color="auto"/>
              <w:left w:val="single" w:sz="6" w:space="0" w:color="auto"/>
              <w:bottom w:val="single" w:sz="4" w:space="0" w:color="auto"/>
              <w:right w:val="single" w:sz="6" w:space="0" w:color="auto"/>
            </w:tcBorders>
          </w:tcPr>
          <w:p w:rsidR="00933B53" w:rsidRPr="009D3559" w:rsidRDefault="00933B53" w:rsidP="00933B53">
            <w:pPr>
              <w:spacing w:after="0" w:line="240" w:lineRule="auto"/>
              <w:rPr>
                <w:rFonts w:ascii="Times New Roman" w:eastAsia="Times New Roman" w:hAnsi="Times New Roman" w:cs="Times New Roman"/>
                <w:noProof/>
                <w:sz w:val="20"/>
                <w:szCs w:val="20"/>
                <w:lang w:val="sr-Cyrl-RS"/>
              </w:rPr>
            </w:pPr>
          </w:p>
        </w:tc>
        <w:tc>
          <w:tcPr>
            <w:tcW w:w="308" w:type="dxa"/>
            <w:tcBorders>
              <w:top w:val="single" w:sz="4" w:space="0" w:color="auto"/>
              <w:left w:val="single" w:sz="6" w:space="0" w:color="auto"/>
              <w:bottom w:val="single" w:sz="4" w:space="0" w:color="auto"/>
              <w:right w:val="single" w:sz="6" w:space="0" w:color="auto"/>
            </w:tcBorders>
            <w:textDirection w:val="btLr"/>
          </w:tcPr>
          <w:p w:rsidR="00933B53" w:rsidRPr="009D3559" w:rsidRDefault="00933B53" w:rsidP="00933B53">
            <w:pPr>
              <w:spacing w:after="0" w:line="240" w:lineRule="auto"/>
              <w:ind w:right="113"/>
              <w:jc w:val="center"/>
              <w:rPr>
                <w:rFonts w:ascii="Times New Roman" w:eastAsia="Times New Roman" w:hAnsi="Times New Roman" w:cs="Times New Roman"/>
                <w:noProof/>
                <w:sz w:val="16"/>
                <w:szCs w:val="16"/>
                <w:lang w:val="sr-Cyrl-RS"/>
              </w:rPr>
            </w:pPr>
          </w:p>
        </w:tc>
        <w:tc>
          <w:tcPr>
            <w:tcW w:w="683" w:type="dxa"/>
            <w:tcBorders>
              <w:top w:val="single" w:sz="4" w:space="0" w:color="auto"/>
              <w:left w:val="single" w:sz="6" w:space="0" w:color="auto"/>
              <w:bottom w:val="single" w:sz="4" w:space="0" w:color="auto"/>
              <w:right w:val="single" w:sz="6" w:space="0" w:color="auto"/>
            </w:tcBorders>
          </w:tcPr>
          <w:p w:rsidR="00933B53" w:rsidRPr="009D3559" w:rsidRDefault="008F17F3" w:rsidP="00933B53">
            <w:pPr>
              <w:spacing w:after="0" w:line="240" w:lineRule="auto"/>
              <w:jc w:val="center"/>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2</w:t>
            </w:r>
          </w:p>
        </w:tc>
        <w:tc>
          <w:tcPr>
            <w:tcW w:w="476" w:type="dxa"/>
            <w:tcBorders>
              <w:top w:val="single" w:sz="4" w:space="0" w:color="auto"/>
              <w:left w:val="single" w:sz="6" w:space="0" w:color="auto"/>
              <w:bottom w:val="single" w:sz="4" w:space="0" w:color="auto"/>
              <w:right w:val="single" w:sz="6" w:space="0" w:color="auto"/>
            </w:tcBorders>
            <w:textDirection w:val="btLr"/>
          </w:tcPr>
          <w:p w:rsidR="00933B53" w:rsidRPr="009D3559" w:rsidRDefault="008F17F3" w:rsidP="00933B53">
            <w:pPr>
              <w:spacing w:after="0" w:line="240" w:lineRule="auto"/>
              <w:ind w:right="113"/>
              <w:jc w:val="right"/>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100</w:t>
            </w:r>
          </w:p>
        </w:tc>
        <w:tc>
          <w:tcPr>
            <w:tcW w:w="543" w:type="dxa"/>
            <w:tcBorders>
              <w:top w:val="single" w:sz="4" w:space="0" w:color="auto"/>
              <w:left w:val="single" w:sz="6" w:space="0" w:color="auto"/>
              <w:bottom w:val="single" w:sz="4" w:space="0" w:color="auto"/>
              <w:right w:val="single" w:sz="6" w:space="0" w:color="auto"/>
            </w:tcBorders>
          </w:tcPr>
          <w:p w:rsidR="00933B53" w:rsidRPr="00002600" w:rsidRDefault="00933B53" w:rsidP="00933B53">
            <w:pPr>
              <w:spacing w:after="0" w:line="240" w:lineRule="auto"/>
              <w:jc w:val="center"/>
              <w:rPr>
                <w:rFonts w:ascii="Times New Roman" w:eastAsia="Times New Roman" w:hAnsi="Times New Roman" w:cs="Times New Roman"/>
                <w:noProof/>
                <w:sz w:val="20"/>
                <w:szCs w:val="20"/>
              </w:rPr>
            </w:pPr>
          </w:p>
        </w:tc>
        <w:tc>
          <w:tcPr>
            <w:tcW w:w="358" w:type="dxa"/>
            <w:tcBorders>
              <w:top w:val="single" w:sz="4" w:space="0" w:color="auto"/>
              <w:left w:val="single" w:sz="6" w:space="0" w:color="auto"/>
              <w:bottom w:val="single" w:sz="4" w:space="0" w:color="auto"/>
              <w:right w:val="single" w:sz="6" w:space="0" w:color="auto"/>
            </w:tcBorders>
            <w:textDirection w:val="btLr"/>
          </w:tcPr>
          <w:p w:rsidR="00933B53" w:rsidRPr="00002600" w:rsidRDefault="00933B53" w:rsidP="00933B53">
            <w:pPr>
              <w:spacing w:after="0" w:line="240" w:lineRule="auto"/>
              <w:ind w:right="113"/>
              <w:jc w:val="center"/>
              <w:rPr>
                <w:rFonts w:ascii="Times New Roman" w:eastAsia="Times New Roman" w:hAnsi="Times New Roman" w:cs="Times New Roman"/>
                <w:noProof/>
                <w:sz w:val="20"/>
                <w:szCs w:val="20"/>
              </w:rPr>
            </w:pPr>
          </w:p>
        </w:tc>
        <w:tc>
          <w:tcPr>
            <w:tcW w:w="541" w:type="dxa"/>
            <w:tcBorders>
              <w:top w:val="single" w:sz="4" w:space="0" w:color="auto"/>
              <w:left w:val="single" w:sz="6" w:space="0" w:color="auto"/>
              <w:bottom w:val="single" w:sz="4" w:space="0" w:color="auto"/>
              <w:right w:val="single" w:sz="6" w:space="0" w:color="auto"/>
            </w:tcBorders>
          </w:tcPr>
          <w:p w:rsidR="00933B53" w:rsidRPr="00002600" w:rsidRDefault="00933B53" w:rsidP="00933B53">
            <w:pPr>
              <w:spacing w:after="0" w:line="240" w:lineRule="auto"/>
              <w:jc w:val="center"/>
              <w:rPr>
                <w:rFonts w:ascii="Times New Roman" w:eastAsia="Times New Roman" w:hAnsi="Times New Roman" w:cs="Times New Roman"/>
                <w:noProof/>
                <w:sz w:val="20"/>
                <w:szCs w:val="20"/>
              </w:rPr>
            </w:pPr>
          </w:p>
        </w:tc>
        <w:tc>
          <w:tcPr>
            <w:tcW w:w="358" w:type="dxa"/>
            <w:tcBorders>
              <w:top w:val="single" w:sz="4" w:space="0" w:color="auto"/>
              <w:left w:val="single" w:sz="6" w:space="0" w:color="auto"/>
              <w:bottom w:val="single" w:sz="4" w:space="0" w:color="auto"/>
              <w:right w:val="single" w:sz="6" w:space="0" w:color="auto"/>
            </w:tcBorders>
            <w:textDirection w:val="btLr"/>
          </w:tcPr>
          <w:p w:rsidR="00933B53" w:rsidRPr="00002600" w:rsidRDefault="00933B53" w:rsidP="00933B53">
            <w:pPr>
              <w:spacing w:after="0" w:line="240" w:lineRule="auto"/>
              <w:ind w:right="113"/>
              <w:jc w:val="center"/>
              <w:rPr>
                <w:rFonts w:ascii="Times New Roman" w:eastAsia="Times New Roman" w:hAnsi="Times New Roman" w:cs="Times New Roman"/>
                <w:noProof/>
                <w:sz w:val="20"/>
                <w:szCs w:val="20"/>
              </w:rPr>
            </w:pPr>
          </w:p>
        </w:tc>
        <w:tc>
          <w:tcPr>
            <w:tcW w:w="506" w:type="dxa"/>
            <w:tcBorders>
              <w:top w:val="single" w:sz="4" w:space="0" w:color="auto"/>
              <w:left w:val="single" w:sz="6" w:space="0" w:color="auto"/>
              <w:bottom w:val="single" w:sz="4" w:space="0" w:color="auto"/>
              <w:right w:val="single" w:sz="6" w:space="0" w:color="auto"/>
            </w:tcBorders>
          </w:tcPr>
          <w:p w:rsidR="00933B53" w:rsidRPr="00002600" w:rsidRDefault="00933B53" w:rsidP="00933B53">
            <w:pPr>
              <w:spacing w:after="0" w:line="240" w:lineRule="auto"/>
              <w:jc w:val="center"/>
              <w:rPr>
                <w:rFonts w:ascii="Times New Roman" w:eastAsia="Times New Roman" w:hAnsi="Times New Roman" w:cs="Times New Roman"/>
                <w:noProof/>
                <w:sz w:val="20"/>
                <w:szCs w:val="20"/>
              </w:rPr>
            </w:pPr>
          </w:p>
        </w:tc>
        <w:tc>
          <w:tcPr>
            <w:tcW w:w="345" w:type="dxa"/>
            <w:tcBorders>
              <w:top w:val="single" w:sz="4" w:space="0" w:color="auto"/>
              <w:left w:val="single" w:sz="6" w:space="0" w:color="auto"/>
              <w:bottom w:val="single" w:sz="4" w:space="0" w:color="auto"/>
              <w:right w:val="single" w:sz="6" w:space="0" w:color="auto"/>
            </w:tcBorders>
            <w:textDirection w:val="btLr"/>
          </w:tcPr>
          <w:p w:rsidR="00933B53" w:rsidRPr="00002600" w:rsidRDefault="00933B53" w:rsidP="00933B53">
            <w:pPr>
              <w:spacing w:after="0" w:line="240" w:lineRule="auto"/>
              <w:ind w:right="113"/>
              <w:jc w:val="center"/>
              <w:rPr>
                <w:rFonts w:ascii="Times New Roman" w:eastAsia="Times New Roman" w:hAnsi="Times New Roman" w:cs="Times New Roman"/>
                <w:noProof/>
                <w:sz w:val="20"/>
                <w:szCs w:val="20"/>
              </w:rPr>
            </w:pPr>
          </w:p>
        </w:tc>
        <w:tc>
          <w:tcPr>
            <w:tcW w:w="811" w:type="dxa"/>
            <w:tcBorders>
              <w:top w:val="single" w:sz="4" w:space="0" w:color="auto"/>
              <w:left w:val="single" w:sz="6" w:space="0" w:color="auto"/>
              <w:bottom w:val="single" w:sz="4" w:space="0" w:color="auto"/>
              <w:right w:val="single" w:sz="6" w:space="0" w:color="auto"/>
            </w:tcBorders>
          </w:tcPr>
          <w:p w:rsidR="00933B53" w:rsidRPr="00002600" w:rsidRDefault="00933B53" w:rsidP="00933B53">
            <w:pPr>
              <w:spacing w:after="0" w:line="240" w:lineRule="auto"/>
              <w:jc w:val="center"/>
              <w:rPr>
                <w:rFonts w:ascii="Times New Roman" w:eastAsia="Times New Roman" w:hAnsi="Times New Roman" w:cs="Times New Roman"/>
                <w:noProof/>
                <w:sz w:val="20"/>
                <w:szCs w:val="20"/>
              </w:rPr>
            </w:pPr>
          </w:p>
        </w:tc>
        <w:tc>
          <w:tcPr>
            <w:tcW w:w="455" w:type="dxa"/>
            <w:tcBorders>
              <w:top w:val="single" w:sz="4" w:space="0" w:color="auto"/>
              <w:left w:val="single" w:sz="6" w:space="0" w:color="auto"/>
              <w:bottom w:val="single" w:sz="4" w:space="0" w:color="auto"/>
              <w:right w:val="single" w:sz="6" w:space="0" w:color="auto"/>
            </w:tcBorders>
            <w:textDirection w:val="btLr"/>
          </w:tcPr>
          <w:p w:rsidR="00933B53" w:rsidRPr="00002600" w:rsidRDefault="00933B53" w:rsidP="00933B53">
            <w:pPr>
              <w:spacing w:after="0" w:line="240" w:lineRule="auto"/>
              <w:ind w:right="113"/>
              <w:jc w:val="center"/>
              <w:rPr>
                <w:rFonts w:ascii="Times New Roman" w:eastAsia="Times New Roman" w:hAnsi="Times New Roman" w:cs="Times New Roman"/>
                <w:noProof/>
                <w:sz w:val="20"/>
                <w:szCs w:val="20"/>
              </w:rPr>
            </w:pPr>
          </w:p>
        </w:tc>
        <w:tc>
          <w:tcPr>
            <w:tcW w:w="406" w:type="dxa"/>
            <w:tcBorders>
              <w:top w:val="single" w:sz="4" w:space="0" w:color="auto"/>
              <w:left w:val="single" w:sz="6" w:space="0" w:color="auto"/>
              <w:bottom w:val="single" w:sz="4" w:space="0" w:color="auto"/>
              <w:right w:val="single" w:sz="6" w:space="0" w:color="auto"/>
            </w:tcBorders>
          </w:tcPr>
          <w:p w:rsidR="00933B53" w:rsidRPr="00002600" w:rsidRDefault="00933B53" w:rsidP="00933B53">
            <w:pPr>
              <w:spacing w:after="0" w:line="240" w:lineRule="auto"/>
              <w:jc w:val="center"/>
              <w:rPr>
                <w:rFonts w:ascii="Times New Roman" w:eastAsia="Times New Roman" w:hAnsi="Times New Roman" w:cs="Times New Roman"/>
                <w:noProof/>
                <w:sz w:val="20"/>
                <w:szCs w:val="20"/>
              </w:rPr>
            </w:pPr>
          </w:p>
        </w:tc>
        <w:tc>
          <w:tcPr>
            <w:tcW w:w="364" w:type="dxa"/>
            <w:tcBorders>
              <w:top w:val="single" w:sz="4" w:space="0" w:color="auto"/>
              <w:left w:val="single" w:sz="6" w:space="0" w:color="auto"/>
              <w:bottom w:val="single" w:sz="4" w:space="0" w:color="auto"/>
              <w:right w:val="single" w:sz="6" w:space="0" w:color="auto"/>
            </w:tcBorders>
            <w:textDirection w:val="btLr"/>
          </w:tcPr>
          <w:p w:rsidR="00933B53" w:rsidRPr="00002600" w:rsidRDefault="00933B53" w:rsidP="00933B53">
            <w:pPr>
              <w:spacing w:after="0" w:line="240" w:lineRule="auto"/>
              <w:ind w:right="113"/>
              <w:jc w:val="center"/>
              <w:rPr>
                <w:rFonts w:ascii="Times New Roman" w:eastAsia="Times New Roman" w:hAnsi="Times New Roman" w:cs="Times New Roman"/>
                <w:noProof/>
                <w:sz w:val="20"/>
                <w:szCs w:val="20"/>
              </w:rPr>
            </w:pPr>
          </w:p>
        </w:tc>
        <w:tc>
          <w:tcPr>
            <w:tcW w:w="410" w:type="dxa"/>
            <w:tcBorders>
              <w:top w:val="single" w:sz="4" w:space="0" w:color="auto"/>
              <w:left w:val="single" w:sz="6" w:space="0" w:color="auto"/>
              <w:bottom w:val="single" w:sz="4" w:space="0" w:color="auto"/>
              <w:right w:val="single" w:sz="6" w:space="0" w:color="auto"/>
            </w:tcBorders>
          </w:tcPr>
          <w:p w:rsidR="00933B53" w:rsidRPr="00002600" w:rsidRDefault="00933B53" w:rsidP="00933B53">
            <w:pPr>
              <w:spacing w:after="0" w:line="240" w:lineRule="auto"/>
              <w:jc w:val="center"/>
              <w:rPr>
                <w:rFonts w:ascii="Times New Roman" w:eastAsia="Times New Roman" w:hAnsi="Times New Roman" w:cs="Times New Roman"/>
                <w:noProof/>
                <w:sz w:val="20"/>
                <w:szCs w:val="20"/>
              </w:rPr>
            </w:pPr>
          </w:p>
        </w:tc>
        <w:tc>
          <w:tcPr>
            <w:tcW w:w="410" w:type="dxa"/>
            <w:gridSpan w:val="2"/>
            <w:tcBorders>
              <w:top w:val="single" w:sz="4" w:space="0" w:color="auto"/>
              <w:left w:val="single" w:sz="6" w:space="0" w:color="auto"/>
              <w:bottom w:val="single" w:sz="4" w:space="0" w:color="auto"/>
              <w:right w:val="single" w:sz="6" w:space="0" w:color="auto"/>
            </w:tcBorders>
            <w:textDirection w:val="btLr"/>
          </w:tcPr>
          <w:p w:rsidR="00933B53" w:rsidRPr="00002600" w:rsidRDefault="00933B53" w:rsidP="00933B53">
            <w:pPr>
              <w:spacing w:after="0" w:line="240" w:lineRule="auto"/>
              <w:ind w:right="113"/>
              <w:jc w:val="center"/>
              <w:rPr>
                <w:rFonts w:ascii="Times New Roman" w:eastAsia="Times New Roman" w:hAnsi="Times New Roman" w:cs="Times New Roman"/>
                <w:noProof/>
                <w:sz w:val="20"/>
                <w:szCs w:val="20"/>
              </w:rPr>
            </w:pPr>
          </w:p>
        </w:tc>
        <w:tc>
          <w:tcPr>
            <w:tcW w:w="411" w:type="dxa"/>
            <w:tcBorders>
              <w:top w:val="single" w:sz="4" w:space="0" w:color="auto"/>
              <w:left w:val="single" w:sz="6" w:space="0" w:color="auto"/>
              <w:bottom w:val="single" w:sz="4" w:space="0" w:color="auto"/>
              <w:right w:val="single" w:sz="6" w:space="0" w:color="auto"/>
            </w:tcBorders>
          </w:tcPr>
          <w:p w:rsidR="00933B53" w:rsidRPr="00002600" w:rsidRDefault="00933B53" w:rsidP="00933B53">
            <w:pPr>
              <w:spacing w:after="0" w:line="240" w:lineRule="auto"/>
              <w:jc w:val="center"/>
              <w:rPr>
                <w:rFonts w:ascii="Times New Roman" w:eastAsia="Times New Roman" w:hAnsi="Times New Roman" w:cs="Times New Roman"/>
                <w:noProof/>
                <w:sz w:val="20"/>
                <w:szCs w:val="20"/>
              </w:rPr>
            </w:pPr>
          </w:p>
        </w:tc>
        <w:tc>
          <w:tcPr>
            <w:tcW w:w="411" w:type="dxa"/>
            <w:gridSpan w:val="2"/>
            <w:tcBorders>
              <w:top w:val="single" w:sz="4" w:space="0" w:color="auto"/>
              <w:left w:val="single" w:sz="6" w:space="0" w:color="auto"/>
              <w:bottom w:val="single" w:sz="4" w:space="0" w:color="auto"/>
              <w:right w:val="single" w:sz="6" w:space="0" w:color="auto"/>
            </w:tcBorders>
            <w:textDirection w:val="btLr"/>
          </w:tcPr>
          <w:p w:rsidR="00933B53" w:rsidRPr="00002600" w:rsidRDefault="00933B53" w:rsidP="00933B53">
            <w:pPr>
              <w:spacing w:after="0" w:line="240" w:lineRule="auto"/>
              <w:ind w:right="113"/>
              <w:jc w:val="center"/>
              <w:rPr>
                <w:rFonts w:ascii="Times New Roman" w:eastAsia="Times New Roman" w:hAnsi="Times New Roman" w:cs="Times New Roman"/>
                <w:noProof/>
                <w:sz w:val="20"/>
                <w:szCs w:val="20"/>
              </w:rPr>
            </w:pPr>
          </w:p>
        </w:tc>
        <w:tc>
          <w:tcPr>
            <w:tcW w:w="619" w:type="dxa"/>
            <w:tcBorders>
              <w:top w:val="single" w:sz="4" w:space="0" w:color="auto"/>
              <w:left w:val="single" w:sz="6" w:space="0" w:color="auto"/>
              <w:bottom w:val="single" w:sz="4" w:space="0" w:color="auto"/>
              <w:right w:val="single" w:sz="6" w:space="0" w:color="auto"/>
            </w:tcBorders>
          </w:tcPr>
          <w:p w:rsidR="00933B53" w:rsidRPr="00002600" w:rsidRDefault="00933B53" w:rsidP="00933B53">
            <w:pPr>
              <w:spacing w:after="0" w:line="240" w:lineRule="auto"/>
              <w:jc w:val="center"/>
              <w:rPr>
                <w:rFonts w:ascii="Times New Roman" w:eastAsia="Times New Roman" w:hAnsi="Times New Roman" w:cs="Times New Roman"/>
                <w:noProof/>
                <w:sz w:val="20"/>
                <w:szCs w:val="20"/>
              </w:rPr>
            </w:pPr>
          </w:p>
        </w:tc>
        <w:tc>
          <w:tcPr>
            <w:tcW w:w="493" w:type="dxa"/>
            <w:tcBorders>
              <w:top w:val="single" w:sz="4" w:space="0" w:color="auto"/>
              <w:left w:val="single" w:sz="6" w:space="0" w:color="auto"/>
              <w:bottom w:val="single" w:sz="4" w:space="0" w:color="auto"/>
              <w:right w:val="single" w:sz="6" w:space="0" w:color="auto"/>
            </w:tcBorders>
            <w:textDirection w:val="btLr"/>
          </w:tcPr>
          <w:p w:rsidR="00933B53" w:rsidRPr="00002600" w:rsidRDefault="00933B53" w:rsidP="00933B53">
            <w:pPr>
              <w:spacing w:after="0" w:line="240" w:lineRule="auto"/>
              <w:ind w:right="113"/>
              <w:jc w:val="right"/>
              <w:rPr>
                <w:rFonts w:ascii="Times New Roman" w:eastAsia="Times New Roman" w:hAnsi="Times New Roman" w:cs="Times New Roman"/>
                <w:noProof/>
                <w:sz w:val="20"/>
                <w:szCs w:val="20"/>
              </w:rPr>
            </w:pPr>
          </w:p>
        </w:tc>
        <w:tc>
          <w:tcPr>
            <w:tcW w:w="610" w:type="dxa"/>
            <w:tcBorders>
              <w:top w:val="single" w:sz="4" w:space="0" w:color="auto"/>
              <w:left w:val="single" w:sz="6" w:space="0" w:color="auto"/>
              <w:bottom w:val="single" w:sz="4" w:space="0" w:color="auto"/>
              <w:right w:val="single" w:sz="6" w:space="0" w:color="auto"/>
            </w:tcBorders>
          </w:tcPr>
          <w:p w:rsidR="00933B53" w:rsidRPr="00002600" w:rsidRDefault="00933B53" w:rsidP="00933B53">
            <w:pPr>
              <w:spacing w:after="0" w:line="240" w:lineRule="auto"/>
              <w:jc w:val="center"/>
              <w:rPr>
                <w:rFonts w:ascii="Times New Roman" w:eastAsia="Times New Roman" w:hAnsi="Times New Roman" w:cs="Times New Roman"/>
                <w:noProof/>
                <w:sz w:val="20"/>
                <w:szCs w:val="20"/>
              </w:rPr>
            </w:pPr>
          </w:p>
        </w:tc>
        <w:tc>
          <w:tcPr>
            <w:tcW w:w="550" w:type="dxa"/>
            <w:gridSpan w:val="2"/>
            <w:tcBorders>
              <w:top w:val="single" w:sz="4" w:space="0" w:color="auto"/>
              <w:left w:val="single" w:sz="6" w:space="0" w:color="auto"/>
              <w:bottom w:val="single" w:sz="4" w:space="0" w:color="auto"/>
              <w:right w:val="single" w:sz="4" w:space="0" w:color="auto"/>
            </w:tcBorders>
            <w:textDirection w:val="btLr"/>
          </w:tcPr>
          <w:p w:rsidR="00933B53" w:rsidRPr="00002600" w:rsidRDefault="00933B53" w:rsidP="00933B53">
            <w:pPr>
              <w:spacing w:after="0" w:line="240" w:lineRule="auto"/>
              <w:ind w:right="113"/>
              <w:jc w:val="right"/>
              <w:rPr>
                <w:rFonts w:ascii="Times New Roman" w:eastAsia="Times New Roman" w:hAnsi="Times New Roman" w:cs="Times New Roman"/>
                <w:noProof/>
                <w:sz w:val="20"/>
                <w:szCs w:val="20"/>
              </w:rPr>
            </w:pPr>
          </w:p>
        </w:tc>
      </w:tr>
      <w:tr w:rsidR="00933B53" w:rsidRPr="00002600" w:rsidTr="00904D0B">
        <w:trPr>
          <w:trHeight w:val="413"/>
        </w:trPr>
        <w:tc>
          <w:tcPr>
            <w:tcW w:w="1241" w:type="dxa"/>
            <w:tcBorders>
              <w:top w:val="single" w:sz="4" w:space="0" w:color="auto"/>
              <w:left w:val="single" w:sz="4" w:space="0" w:color="auto"/>
              <w:bottom w:val="single" w:sz="4" w:space="0" w:color="auto"/>
              <w:right w:val="single" w:sz="6" w:space="0" w:color="auto"/>
            </w:tcBorders>
          </w:tcPr>
          <w:p w:rsidR="00933B53" w:rsidRPr="00002600" w:rsidRDefault="00933B53" w:rsidP="00933B53">
            <w:pPr>
              <w:spacing w:after="0" w:line="240" w:lineRule="auto"/>
              <w:rPr>
                <w:rFonts w:ascii="Times New Roman" w:eastAsia="Times New Roman" w:hAnsi="Times New Roman" w:cs="Times New Roman"/>
                <w:b/>
                <w:noProof/>
                <w:sz w:val="20"/>
                <w:szCs w:val="20"/>
              </w:rPr>
            </w:pPr>
            <w:r w:rsidRPr="00002600">
              <w:rPr>
                <w:rFonts w:ascii="Times New Roman" w:eastAsia="Times New Roman" w:hAnsi="Times New Roman" w:cs="Times New Roman"/>
                <w:b/>
                <w:noProof/>
                <w:sz w:val="20"/>
                <w:szCs w:val="20"/>
              </w:rPr>
              <w:t>Трлић</w:t>
            </w:r>
          </w:p>
        </w:tc>
        <w:tc>
          <w:tcPr>
            <w:tcW w:w="567" w:type="dxa"/>
            <w:tcBorders>
              <w:top w:val="single" w:sz="4" w:space="0" w:color="auto"/>
              <w:left w:val="single" w:sz="6" w:space="0" w:color="auto"/>
              <w:bottom w:val="single" w:sz="4" w:space="0" w:color="auto"/>
              <w:right w:val="single" w:sz="6" w:space="0" w:color="auto"/>
            </w:tcBorders>
          </w:tcPr>
          <w:p w:rsidR="00933B53" w:rsidRPr="009D3559" w:rsidRDefault="008F17F3" w:rsidP="00933B53">
            <w:pPr>
              <w:spacing w:after="0" w:line="240" w:lineRule="auto"/>
              <w:jc w:val="center"/>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5</w:t>
            </w:r>
          </w:p>
        </w:tc>
        <w:tc>
          <w:tcPr>
            <w:tcW w:w="694" w:type="dxa"/>
            <w:tcBorders>
              <w:top w:val="single" w:sz="4" w:space="0" w:color="auto"/>
              <w:left w:val="single" w:sz="6" w:space="0" w:color="auto"/>
              <w:bottom w:val="single" w:sz="4" w:space="0" w:color="auto"/>
              <w:right w:val="single" w:sz="6" w:space="0" w:color="auto"/>
            </w:tcBorders>
          </w:tcPr>
          <w:p w:rsidR="00933B53" w:rsidRPr="009D3559" w:rsidRDefault="008F17F3" w:rsidP="00933B53">
            <w:pPr>
              <w:spacing w:after="0" w:line="240" w:lineRule="auto"/>
              <w:jc w:val="center"/>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2</w:t>
            </w:r>
          </w:p>
        </w:tc>
        <w:tc>
          <w:tcPr>
            <w:tcW w:w="369" w:type="dxa"/>
            <w:tcBorders>
              <w:top w:val="single" w:sz="4" w:space="0" w:color="auto"/>
              <w:left w:val="single" w:sz="6" w:space="0" w:color="auto"/>
              <w:bottom w:val="single" w:sz="4" w:space="0" w:color="auto"/>
              <w:right w:val="single" w:sz="6" w:space="0" w:color="auto"/>
            </w:tcBorders>
            <w:textDirection w:val="btLr"/>
          </w:tcPr>
          <w:p w:rsidR="00933B53" w:rsidRPr="009D3559" w:rsidRDefault="008F17F3" w:rsidP="00933B53">
            <w:pPr>
              <w:spacing w:after="0" w:line="240" w:lineRule="auto"/>
              <w:ind w:right="113"/>
              <w:jc w:val="right"/>
              <w:rPr>
                <w:rFonts w:ascii="Times New Roman" w:eastAsia="Times New Roman" w:hAnsi="Times New Roman" w:cs="Times New Roman"/>
                <w:noProof/>
                <w:sz w:val="16"/>
                <w:szCs w:val="16"/>
                <w:lang w:val="sr-Cyrl-RS"/>
              </w:rPr>
            </w:pPr>
            <w:r>
              <w:rPr>
                <w:rFonts w:ascii="Times New Roman" w:eastAsia="Times New Roman" w:hAnsi="Times New Roman" w:cs="Times New Roman"/>
                <w:noProof/>
                <w:sz w:val="16"/>
                <w:szCs w:val="16"/>
                <w:lang w:val="sr-Cyrl-RS"/>
              </w:rPr>
              <w:t>40</w:t>
            </w:r>
          </w:p>
        </w:tc>
        <w:tc>
          <w:tcPr>
            <w:tcW w:w="630" w:type="dxa"/>
            <w:tcBorders>
              <w:top w:val="single" w:sz="4" w:space="0" w:color="auto"/>
              <w:left w:val="single" w:sz="6" w:space="0" w:color="auto"/>
              <w:bottom w:val="single" w:sz="4" w:space="0" w:color="auto"/>
              <w:right w:val="single" w:sz="6" w:space="0" w:color="auto"/>
            </w:tcBorders>
          </w:tcPr>
          <w:p w:rsidR="00933B53" w:rsidRPr="009D3559" w:rsidRDefault="008F17F3" w:rsidP="00933B53">
            <w:pPr>
              <w:spacing w:after="0" w:line="240" w:lineRule="auto"/>
              <w:jc w:val="center"/>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w:t>
            </w:r>
          </w:p>
        </w:tc>
        <w:tc>
          <w:tcPr>
            <w:tcW w:w="354" w:type="dxa"/>
            <w:tcBorders>
              <w:top w:val="single" w:sz="4" w:space="0" w:color="auto"/>
              <w:left w:val="single" w:sz="6" w:space="0" w:color="auto"/>
              <w:bottom w:val="single" w:sz="4" w:space="0" w:color="auto"/>
              <w:right w:val="single" w:sz="6" w:space="0" w:color="auto"/>
            </w:tcBorders>
            <w:textDirection w:val="btLr"/>
          </w:tcPr>
          <w:p w:rsidR="00933B53" w:rsidRPr="009D3559" w:rsidRDefault="00933B53" w:rsidP="00933B53">
            <w:pPr>
              <w:spacing w:after="0" w:line="240" w:lineRule="auto"/>
              <w:ind w:right="113"/>
              <w:jc w:val="right"/>
              <w:rPr>
                <w:rFonts w:ascii="Times New Roman" w:eastAsia="Times New Roman" w:hAnsi="Times New Roman" w:cs="Times New Roman"/>
                <w:noProof/>
                <w:sz w:val="16"/>
                <w:szCs w:val="16"/>
                <w:lang w:val="sr-Cyrl-RS"/>
              </w:rPr>
            </w:pPr>
          </w:p>
        </w:tc>
        <w:tc>
          <w:tcPr>
            <w:tcW w:w="591" w:type="dxa"/>
            <w:tcBorders>
              <w:top w:val="single" w:sz="4" w:space="0" w:color="auto"/>
              <w:left w:val="single" w:sz="6" w:space="0" w:color="auto"/>
              <w:bottom w:val="single" w:sz="4" w:space="0" w:color="auto"/>
              <w:right w:val="single" w:sz="6" w:space="0" w:color="auto"/>
            </w:tcBorders>
          </w:tcPr>
          <w:p w:rsidR="00933B53" w:rsidRPr="008F17F3" w:rsidRDefault="008F17F3" w:rsidP="00933B53">
            <w:pPr>
              <w:spacing w:after="0" w:line="240" w:lineRule="auto"/>
              <w:jc w:val="center"/>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2</w:t>
            </w:r>
          </w:p>
        </w:tc>
        <w:tc>
          <w:tcPr>
            <w:tcW w:w="421" w:type="dxa"/>
            <w:tcBorders>
              <w:top w:val="single" w:sz="4" w:space="0" w:color="auto"/>
              <w:left w:val="single" w:sz="6" w:space="0" w:color="auto"/>
              <w:bottom w:val="single" w:sz="4" w:space="0" w:color="auto"/>
              <w:right w:val="single" w:sz="6" w:space="0" w:color="auto"/>
            </w:tcBorders>
            <w:textDirection w:val="btLr"/>
          </w:tcPr>
          <w:p w:rsidR="00933B53" w:rsidRPr="008F17F3" w:rsidRDefault="008F17F3" w:rsidP="00933B53">
            <w:pPr>
              <w:spacing w:after="0" w:line="240" w:lineRule="auto"/>
              <w:ind w:right="113"/>
              <w:jc w:val="right"/>
              <w:rPr>
                <w:rFonts w:ascii="Times New Roman" w:eastAsia="Times New Roman" w:hAnsi="Times New Roman" w:cs="Times New Roman"/>
                <w:noProof/>
                <w:sz w:val="16"/>
                <w:szCs w:val="16"/>
                <w:lang w:val="sr-Cyrl-RS"/>
              </w:rPr>
            </w:pPr>
            <w:r>
              <w:rPr>
                <w:rFonts w:ascii="Times New Roman" w:eastAsia="Times New Roman" w:hAnsi="Times New Roman" w:cs="Times New Roman"/>
                <w:noProof/>
                <w:sz w:val="16"/>
                <w:szCs w:val="16"/>
                <w:lang w:val="sr-Cyrl-RS"/>
              </w:rPr>
              <w:t>40</w:t>
            </w:r>
          </w:p>
        </w:tc>
        <w:tc>
          <w:tcPr>
            <w:tcW w:w="544" w:type="dxa"/>
            <w:tcBorders>
              <w:top w:val="single" w:sz="4" w:space="0" w:color="auto"/>
              <w:left w:val="single" w:sz="6" w:space="0" w:color="auto"/>
              <w:bottom w:val="single" w:sz="4" w:space="0" w:color="auto"/>
              <w:right w:val="single" w:sz="6" w:space="0" w:color="auto"/>
            </w:tcBorders>
          </w:tcPr>
          <w:p w:rsidR="00933B53" w:rsidRPr="008F17F3" w:rsidRDefault="008F17F3" w:rsidP="00933B53">
            <w:pPr>
              <w:spacing w:after="0" w:line="240" w:lineRule="auto"/>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1</w:t>
            </w:r>
          </w:p>
        </w:tc>
        <w:tc>
          <w:tcPr>
            <w:tcW w:w="308" w:type="dxa"/>
            <w:tcBorders>
              <w:top w:val="single" w:sz="4" w:space="0" w:color="auto"/>
              <w:left w:val="single" w:sz="6" w:space="0" w:color="auto"/>
              <w:bottom w:val="single" w:sz="4" w:space="0" w:color="auto"/>
              <w:right w:val="single" w:sz="6" w:space="0" w:color="auto"/>
            </w:tcBorders>
            <w:textDirection w:val="btLr"/>
          </w:tcPr>
          <w:p w:rsidR="00933B53" w:rsidRPr="008F17F3" w:rsidRDefault="008F17F3" w:rsidP="00933B53">
            <w:pPr>
              <w:spacing w:after="0" w:line="240" w:lineRule="auto"/>
              <w:ind w:right="113"/>
              <w:jc w:val="center"/>
              <w:rPr>
                <w:rFonts w:ascii="Times New Roman" w:eastAsia="Times New Roman" w:hAnsi="Times New Roman" w:cs="Times New Roman"/>
                <w:noProof/>
                <w:sz w:val="16"/>
                <w:szCs w:val="16"/>
                <w:lang w:val="sr-Cyrl-RS"/>
              </w:rPr>
            </w:pPr>
            <w:r>
              <w:rPr>
                <w:rFonts w:ascii="Times New Roman" w:eastAsia="Times New Roman" w:hAnsi="Times New Roman" w:cs="Times New Roman"/>
                <w:noProof/>
                <w:sz w:val="16"/>
                <w:szCs w:val="16"/>
                <w:lang w:val="sr-Cyrl-RS"/>
              </w:rPr>
              <w:t>20</w:t>
            </w:r>
          </w:p>
        </w:tc>
        <w:tc>
          <w:tcPr>
            <w:tcW w:w="683" w:type="dxa"/>
            <w:tcBorders>
              <w:top w:val="single" w:sz="4" w:space="0" w:color="auto"/>
              <w:left w:val="single" w:sz="6" w:space="0" w:color="auto"/>
              <w:bottom w:val="single" w:sz="4" w:space="0" w:color="auto"/>
              <w:right w:val="single" w:sz="6" w:space="0" w:color="auto"/>
            </w:tcBorders>
          </w:tcPr>
          <w:p w:rsidR="00933B53" w:rsidRPr="009D3559" w:rsidRDefault="008F17F3" w:rsidP="00933B53">
            <w:pPr>
              <w:spacing w:after="0" w:line="240" w:lineRule="auto"/>
              <w:jc w:val="center"/>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5</w:t>
            </w:r>
          </w:p>
        </w:tc>
        <w:tc>
          <w:tcPr>
            <w:tcW w:w="476" w:type="dxa"/>
            <w:tcBorders>
              <w:top w:val="single" w:sz="4" w:space="0" w:color="auto"/>
              <w:left w:val="single" w:sz="6" w:space="0" w:color="auto"/>
              <w:bottom w:val="single" w:sz="4" w:space="0" w:color="auto"/>
              <w:right w:val="single" w:sz="6" w:space="0" w:color="auto"/>
            </w:tcBorders>
            <w:textDirection w:val="btLr"/>
          </w:tcPr>
          <w:p w:rsidR="00933B53" w:rsidRPr="009D3559" w:rsidRDefault="008F17F3" w:rsidP="00933B53">
            <w:pPr>
              <w:spacing w:after="0" w:line="240" w:lineRule="auto"/>
              <w:ind w:right="113"/>
              <w:jc w:val="right"/>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100</w:t>
            </w:r>
          </w:p>
        </w:tc>
        <w:tc>
          <w:tcPr>
            <w:tcW w:w="543" w:type="dxa"/>
            <w:tcBorders>
              <w:top w:val="single" w:sz="4" w:space="0" w:color="auto"/>
              <w:left w:val="single" w:sz="6" w:space="0" w:color="auto"/>
              <w:bottom w:val="single" w:sz="4" w:space="0" w:color="auto"/>
              <w:right w:val="single" w:sz="6" w:space="0" w:color="auto"/>
            </w:tcBorders>
          </w:tcPr>
          <w:p w:rsidR="00933B53" w:rsidRPr="00002600" w:rsidRDefault="00933B53" w:rsidP="00933B53">
            <w:pPr>
              <w:spacing w:after="0" w:line="240" w:lineRule="auto"/>
              <w:jc w:val="center"/>
              <w:rPr>
                <w:rFonts w:ascii="Times New Roman" w:eastAsia="Times New Roman" w:hAnsi="Times New Roman" w:cs="Times New Roman"/>
                <w:noProof/>
                <w:sz w:val="20"/>
                <w:szCs w:val="20"/>
              </w:rPr>
            </w:pPr>
          </w:p>
        </w:tc>
        <w:tc>
          <w:tcPr>
            <w:tcW w:w="358" w:type="dxa"/>
            <w:tcBorders>
              <w:top w:val="single" w:sz="4" w:space="0" w:color="auto"/>
              <w:left w:val="single" w:sz="6" w:space="0" w:color="auto"/>
              <w:bottom w:val="single" w:sz="4" w:space="0" w:color="auto"/>
              <w:right w:val="single" w:sz="6" w:space="0" w:color="auto"/>
            </w:tcBorders>
            <w:textDirection w:val="btLr"/>
          </w:tcPr>
          <w:p w:rsidR="00933B53" w:rsidRPr="00002600" w:rsidRDefault="00933B53" w:rsidP="00933B53">
            <w:pPr>
              <w:spacing w:after="0" w:line="240" w:lineRule="auto"/>
              <w:ind w:right="113"/>
              <w:jc w:val="center"/>
              <w:rPr>
                <w:rFonts w:ascii="Times New Roman" w:eastAsia="Times New Roman" w:hAnsi="Times New Roman" w:cs="Times New Roman"/>
                <w:noProof/>
                <w:sz w:val="20"/>
                <w:szCs w:val="20"/>
              </w:rPr>
            </w:pPr>
          </w:p>
        </w:tc>
        <w:tc>
          <w:tcPr>
            <w:tcW w:w="541" w:type="dxa"/>
            <w:tcBorders>
              <w:top w:val="single" w:sz="4" w:space="0" w:color="auto"/>
              <w:left w:val="single" w:sz="6" w:space="0" w:color="auto"/>
              <w:bottom w:val="single" w:sz="4" w:space="0" w:color="auto"/>
              <w:right w:val="single" w:sz="6" w:space="0" w:color="auto"/>
            </w:tcBorders>
          </w:tcPr>
          <w:p w:rsidR="00933B53" w:rsidRPr="00002600" w:rsidRDefault="00933B53" w:rsidP="00933B53">
            <w:pPr>
              <w:spacing w:after="0" w:line="240" w:lineRule="auto"/>
              <w:jc w:val="center"/>
              <w:rPr>
                <w:rFonts w:ascii="Times New Roman" w:eastAsia="Times New Roman" w:hAnsi="Times New Roman" w:cs="Times New Roman"/>
                <w:noProof/>
                <w:sz w:val="20"/>
                <w:szCs w:val="20"/>
              </w:rPr>
            </w:pPr>
          </w:p>
        </w:tc>
        <w:tc>
          <w:tcPr>
            <w:tcW w:w="358" w:type="dxa"/>
            <w:tcBorders>
              <w:top w:val="single" w:sz="4" w:space="0" w:color="auto"/>
              <w:left w:val="single" w:sz="6" w:space="0" w:color="auto"/>
              <w:bottom w:val="single" w:sz="4" w:space="0" w:color="auto"/>
              <w:right w:val="single" w:sz="6" w:space="0" w:color="auto"/>
            </w:tcBorders>
            <w:textDirection w:val="btLr"/>
          </w:tcPr>
          <w:p w:rsidR="00933B53" w:rsidRPr="00002600" w:rsidRDefault="00933B53" w:rsidP="00933B53">
            <w:pPr>
              <w:spacing w:after="0" w:line="240" w:lineRule="auto"/>
              <w:ind w:right="113"/>
              <w:jc w:val="center"/>
              <w:rPr>
                <w:rFonts w:ascii="Times New Roman" w:eastAsia="Times New Roman" w:hAnsi="Times New Roman" w:cs="Times New Roman"/>
                <w:noProof/>
                <w:sz w:val="20"/>
                <w:szCs w:val="20"/>
              </w:rPr>
            </w:pPr>
          </w:p>
        </w:tc>
        <w:tc>
          <w:tcPr>
            <w:tcW w:w="506" w:type="dxa"/>
            <w:tcBorders>
              <w:top w:val="single" w:sz="4" w:space="0" w:color="auto"/>
              <w:left w:val="single" w:sz="6" w:space="0" w:color="auto"/>
              <w:bottom w:val="single" w:sz="4" w:space="0" w:color="auto"/>
              <w:right w:val="single" w:sz="6" w:space="0" w:color="auto"/>
            </w:tcBorders>
          </w:tcPr>
          <w:p w:rsidR="00933B53" w:rsidRPr="00002600" w:rsidRDefault="00933B53" w:rsidP="00933B53">
            <w:pPr>
              <w:spacing w:after="0" w:line="240" w:lineRule="auto"/>
              <w:jc w:val="center"/>
              <w:rPr>
                <w:rFonts w:ascii="Times New Roman" w:eastAsia="Times New Roman" w:hAnsi="Times New Roman" w:cs="Times New Roman"/>
                <w:noProof/>
                <w:sz w:val="20"/>
                <w:szCs w:val="20"/>
              </w:rPr>
            </w:pPr>
          </w:p>
        </w:tc>
        <w:tc>
          <w:tcPr>
            <w:tcW w:w="345" w:type="dxa"/>
            <w:tcBorders>
              <w:top w:val="single" w:sz="4" w:space="0" w:color="auto"/>
              <w:left w:val="single" w:sz="6" w:space="0" w:color="auto"/>
              <w:bottom w:val="single" w:sz="4" w:space="0" w:color="auto"/>
              <w:right w:val="single" w:sz="6" w:space="0" w:color="auto"/>
            </w:tcBorders>
            <w:textDirection w:val="btLr"/>
          </w:tcPr>
          <w:p w:rsidR="00933B53" w:rsidRPr="00002600" w:rsidRDefault="00933B53" w:rsidP="00933B53">
            <w:pPr>
              <w:spacing w:after="0" w:line="240" w:lineRule="auto"/>
              <w:ind w:right="113"/>
              <w:jc w:val="center"/>
              <w:rPr>
                <w:rFonts w:ascii="Times New Roman" w:eastAsia="Times New Roman" w:hAnsi="Times New Roman" w:cs="Times New Roman"/>
                <w:noProof/>
                <w:sz w:val="20"/>
                <w:szCs w:val="20"/>
              </w:rPr>
            </w:pPr>
          </w:p>
        </w:tc>
        <w:tc>
          <w:tcPr>
            <w:tcW w:w="811" w:type="dxa"/>
            <w:tcBorders>
              <w:top w:val="single" w:sz="4" w:space="0" w:color="auto"/>
              <w:left w:val="single" w:sz="6" w:space="0" w:color="auto"/>
              <w:bottom w:val="single" w:sz="4" w:space="0" w:color="auto"/>
              <w:right w:val="single" w:sz="6" w:space="0" w:color="auto"/>
            </w:tcBorders>
          </w:tcPr>
          <w:p w:rsidR="00933B53" w:rsidRPr="00002600" w:rsidRDefault="00933B53" w:rsidP="00933B53">
            <w:pPr>
              <w:spacing w:after="0" w:line="240" w:lineRule="auto"/>
              <w:jc w:val="center"/>
              <w:rPr>
                <w:rFonts w:ascii="Times New Roman" w:eastAsia="Times New Roman" w:hAnsi="Times New Roman" w:cs="Times New Roman"/>
                <w:noProof/>
                <w:sz w:val="20"/>
                <w:szCs w:val="20"/>
              </w:rPr>
            </w:pPr>
          </w:p>
        </w:tc>
        <w:tc>
          <w:tcPr>
            <w:tcW w:w="455" w:type="dxa"/>
            <w:tcBorders>
              <w:top w:val="single" w:sz="4" w:space="0" w:color="auto"/>
              <w:left w:val="single" w:sz="6" w:space="0" w:color="auto"/>
              <w:bottom w:val="single" w:sz="4" w:space="0" w:color="auto"/>
              <w:right w:val="single" w:sz="6" w:space="0" w:color="auto"/>
            </w:tcBorders>
            <w:textDirection w:val="btLr"/>
          </w:tcPr>
          <w:p w:rsidR="00933B53" w:rsidRPr="00002600" w:rsidRDefault="00933B53" w:rsidP="00933B53">
            <w:pPr>
              <w:spacing w:after="0" w:line="240" w:lineRule="auto"/>
              <w:ind w:right="113"/>
              <w:jc w:val="center"/>
              <w:rPr>
                <w:rFonts w:ascii="Times New Roman" w:eastAsia="Times New Roman" w:hAnsi="Times New Roman" w:cs="Times New Roman"/>
                <w:noProof/>
                <w:sz w:val="20"/>
                <w:szCs w:val="20"/>
              </w:rPr>
            </w:pPr>
          </w:p>
        </w:tc>
        <w:tc>
          <w:tcPr>
            <w:tcW w:w="406" w:type="dxa"/>
            <w:tcBorders>
              <w:top w:val="single" w:sz="4" w:space="0" w:color="auto"/>
              <w:left w:val="single" w:sz="6" w:space="0" w:color="auto"/>
              <w:bottom w:val="single" w:sz="4" w:space="0" w:color="auto"/>
              <w:right w:val="single" w:sz="6" w:space="0" w:color="auto"/>
            </w:tcBorders>
          </w:tcPr>
          <w:p w:rsidR="00933B53" w:rsidRPr="00002600" w:rsidRDefault="00933B53" w:rsidP="00933B53">
            <w:pPr>
              <w:spacing w:after="0" w:line="240" w:lineRule="auto"/>
              <w:jc w:val="center"/>
              <w:rPr>
                <w:rFonts w:ascii="Times New Roman" w:eastAsia="Times New Roman" w:hAnsi="Times New Roman" w:cs="Times New Roman"/>
                <w:noProof/>
                <w:sz w:val="20"/>
                <w:szCs w:val="20"/>
              </w:rPr>
            </w:pPr>
          </w:p>
        </w:tc>
        <w:tc>
          <w:tcPr>
            <w:tcW w:w="364" w:type="dxa"/>
            <w:tcBorders>
              <w:top w:val="single" w:sz="4" w:space="0" w:color="auto"/>
              <w:left w:val="single" w:sz="6" w:space="0" w:color="auto"/>
              <w:bottom w:val="single" w:sz="4" w:space="0" w:color="auto"/>
              <w:right w:val="single" w:sz="6" w:space="0" w:color="auto"/>
            </w:tcBorders>
            <w:textDirection w:val="btLr"/>
          </w:tcPr>
          <w:p w:rsidR="00933B53" w:rsidRPr="00002600" w:rsidRDefault="00933B53" w:rsidP="00933B53">
            <w:pPr>
              <w:spacing w:after="0" w:line="240" w:lineRule="auto"/>
              <w:ind w:right="113"/>
              <w:jc w:val="center"/>
              <w:rPr>
                <w:rFonts w:ascii="Times New Roman" w:eastAsia="Times New Roman" w:hAnsi="Times New Roman" w:cs="Times New Roman"/>
                <w:noProof/>
                <w:sz w:val="20"/>
                <w:szCs w:val="20"/>
              </w:rPr>
            </w:pPr>
          </w:p>
        </w:tc>
        <w:tc>
          <w:tcPr>
            <w:tcW w:w="410" w:type="dxa"/>
            <w:tcBorders>
              <w:top w:val="single" w:sz="4" w:space="0" w:color="auto"/>
              <w:left w:val="single" w:sz="6" w:space="0" w:color="auto"/>
              <w:bottom w:val="single" w:sz="4" w:space="0" w:color="auto"/>
              <w:right w:val="single" w:sz="6" w:space="0" w:color="auto"/>
            </w:tcBorders>
          </w:tcPr>
          <w:p w:rsidR="00933B53" w:rsidRPr="00002600" w:rsidRDefault="00933B53" w:rsidP="00933B53">
            <w:pPr>
              <w:spacing w:after="0" w:line="240" w:lineRule="auto"/>
              <w:jc w:val="center"/>
              <w:rPr>
                <w:rFonts w:ascii="Times New Roman" w:eastAsia="Times New Roman" w:hAnsi="Times New Roman" w:cs="Times New Roman"/>
                <w:noProof/>
                <w:sz w:val="20"/>
                <w:szCs w:val="20"/>
              </w:rPr>
            </w:pPr>
          </w:p>
        </w:tc>
        <w:tc>
          <w:tcPr>
            <w:tcW w:w="410" w:type="dxa"/>
            <w:gridSpan w:val="2"/>
            <w:tcBorders>
              <w:top w:val="single" w:sz="4" w:space="0" w:color="auto"/>
              <w:left w:val="single" w:sz="6" w:space="0" w:color="auto"/>
              <w:bottom w:val="single" w:sz="4" w:space="0" w:color="auto"/>
              <w:right w:val="single" w:sz="6" w:space="0" w:color="auto"/>
            </w:tcBorders>
            <w:textDirection w:val="btLr"/>
          </w:tcPr>
          <w:p w:rsidR="00933B53" w:rsidRPr="00002600" w:rsidRDefault="00933B53" w:rsidP="00933B53">
            <w:pPr>
              <w:spacing w:after="0" w:line="240" w:lineRule="auto"/>
              <w:ind w:right="113"/>
              <w:jc w:val="center"/>
              <w:rPr>
                <w:rFonts w:ascii="Times New Roman" w:eastAsia="Times New Roman" w:hAnsi="Times New Roman" w:cs="Times New Roman"/>
                <w:noProof/>
                <w:sz w:val="20"/>
                <w:szCs w:val="20"/>
              </w:rPr>
            </w:pPr>
          </w:p>
        </w:tc>
        <w:tc>
          <w:tcPr>
            <w:tcW w:w="411" w:type="dxa"/>
            <w:tcBorders>
              <w:top w:val="single" w:sz="4" w:space="0" w:color="auto"/>
              <w:left w:val="single" w:sz="6" w:space="0" w:color="auto"/>
              <w:bottom w:val="single" w:sz="4" w:space="0" w:color="auto"/>
              <w:right w:val="single" w:sz="6" w:space="0" w:color="auto"/>
            </w:tcBorders>
          </w:tcPr>
          <w:p w:rsidR="00933B53" w:rsidRPr="00002600" w:rsidRDefault="00933B53" w:rsidP="00933B53">
            <w:pPr>
              <w:spacing w:after="0" w:line="240" w:lineRule="auto"/>
              <w:jc w:val="center"/>
              <w:rPr>
                <w:rFonts w:ascii="Times New Roman" w:eastAsia="Times New Roman" w:hAnsi="Times New Roman" w:cs="Times New Roman"/>
                <w:noProof/>
                <w:sz w:val="20"/>
                <w:szCs w:val="20"/>
              </w:rPr>
            </w:pPr>
          </w:p>
        </w:tc>
        <w:tc>
          <w:tcPr>
            <w:tcW w:w="411" w:type="dxa"/>
            <w:gridSpan w:val="2"/>
            <w:tcBorders>
              <w:top w:val="single" w:sz="4" w:space="0" w:color="auto"/>
              <w:left w:val="single" w:sz="6" w:space="0" w:color="auto"/>
              <w:bottom w:val="single" w:sz="4" w:space="0" w:color="auto"/>
              <w:right w:val="single" w:sz="6" w:space="0" w:color="auto"/>
            </w:tcBorders>
            <w:textDirection w:val="btLr"/>
          </w:tcPr>
          <w:p w:rsidR="00933B53" w:rsidRPr="00002600" w:rsidRDefault="00933B53" w:rsidP="00933B53">
            <w:pPr>
              <w:spacing w:after="0" w:line="240" w:lineRule="auto"/>
              <w:ind w:right="113"/>
              <w:jc w:val="center"/>
              <w:rPr>
                <w:rFonts w:ascii="Times New Roman" w:eastAsia="Times New Roman" w:hAnsi="Times New Roman" w:cs="Times New Roman"/>
                <w:noProof/>
                <w:sz w:val="20"/>
                <w:szCs w:val="20"/>
              </w:rPr>
            </w:pPr>
          </w:p>
        </w:tc>
        <w:tc>
          <w:tcPr>
            <w:tcW w:w="619" w:type="dxa"/>
            <w:tcBorders>
              <w:top w:val="single" w:sz="4" w:space="0" w:color="auto"/>
              <w:left w:val="single" w:sz="6" w:space="0" w:color="auto"/>
              <w:bottom w:val="single" w:sz="4" w:space="0" w:color="auto"/>
              <w:right w:val="single" w:sz="6" w:space="0" w:color="auto"/>
            </w:tcBorders>
          </w:tcPr>
          <w:p w:rsidR="00933B53" w:rsidRPr="00002600" w:rsidRDefault="00933B53" w:rsidP="00933B53">
            <w:pPr>
              <w:spacing w:after="0" w:line="240" w:lineRule="auto"/>
              <w:jc w:val="center"/>
              <w:rPr>
                <w:rFonts w:ascii="Times New Roman" w:eastAsia="Times New Roman" w:hAnsi="Times New Roman" w:cs="Times New Roman"/>
                <w:noProof/>
                <w:sz w:val="20"/>
                <w:szCs w:val="20"/>
              </w:rPr>
            </w:pPr>
          </w:p>
        </w:tc>
        <w:tc>
          <w:tcPr>
            <w:tcW w:w="493" w:type="dxa"/>
            <w:tcBorders>
              <w:top w:val="single" w:sz="4" w:space="0" w:color="auto"/>
              <w:left w:val="single" w:sz="6" w:space="0" w:color="auto"/>
              <w:bottom w:val="single" w:sz="4" w:space="0" w:color="auto"/>
              <w:right w:val="single" w:sz="6" w:space="0" w:color="auto"/>
            </w:tcBorders>
            <w:textDirection w:val="btLr"/>
          </w:tcPr>
          <w:p w:rsidR="00933B53" w:rsidRPr="00002600" w:rsidRDefault="00933B53" w:rsidP="00933B53">
            <w:pPr>
              <w:spacing w:after="0" w:line="240" w:lineRule="auto"/>
              <w:ind w:right="113"/>
              <w:jc w:val="right"/>
              <w:rPr>
                <w:rFonts w:ascii="Times New Roman" w:eastAsia="Times New Roman" w:hAnsi="Times New Roman" w:cs="Times New Roman"/>
                <w:noProof/>
                <w:sz w:val="20"/>
                <w:szCs w:val="20"/>
              </w:rPr>
            </w:pPr>
          </w:p>
        </w:tc>
        <w:tc>
          <w:tcPr>
            <w:tcW w:w="610" w:type="dxa"/>
            <w:tcBorders>
              <w:top w:val="single" w:sz="4" w:space="0" w:color="auto"/>
              <w:left w:val="single" w:sz="6" w:space="0" w:color="auto"/>
              <w:bottom w:val="single" w:sz="4" w:space="0" w:color="auto"/>
              <w:right w:val="single" w:sz="6" w:space="0" w:color="auto"/>
            </w:tcBorders>
          </w:tcPr>
          <w:p w:rsidR="00933B53" w:rsidRPr="00002600" w:rsidRDefault="00933B53" w:rsidP="00933B53">
            <w:pPr>
              <w:spacing w:after="0" w:line="240" w:lineRule="auto"/>
              <w:jc w:val="center"/>
              <w:rPr>
                <w:rFonts w:ascii="Times New Roman" w:eastAsia="Times New Roman" w:hAnsi="Times New Roman" w:cs="Times New Roman"/>
                <w:noProof/>
                <w:sz w:val="20"/>
                <w:szCs w:val="20"/>
              </w:rPr>
            </w:pPr>
          </w:p>
        </w:tc>
        <w:tc>
          <w:tcPr>
            <w:tcW w:w="550" w:type="dxa"/>
            <w:gridSpan w:val="2"/>
            <w:tcBorders>
              <w:top w:val="single" w:sz="4" w:space="0" w:color="auto"/>
              <w:left w:val="single" w:sz="6" w:space="0" w:color="auto"/>
              <w:bottom w:val="single" w:sz="4" w:space="0" w:color="auto"/>
              <w:right w:val="single" w:sz="4" w:space="0" w:color="auto"/>
            </w:tcBorders>
            <w:textDirection w:val="btLr"/>
          </w:tcPr>
          <w:p w:rsidR="00933B53" w:rsidRPr="00002600" w:rsidRDefault="00933B53" w:rsidP="00933B53">
            <w:pPr>
              <w:spacing w:after="0" w:line="240" w:lineRule="auto"/>
              <w:ind w:right="113"/>
              <w:jc w:val="right"/>
              <w:rPr>
                <w:rFonts w:ascii="Times New Roman" w:eastAsia="Times New Roman" w:hAnsi="Times New Roman" w:cs="Times New Roman"/>
                <w:noProof/>
                <w:sz w:val="20"/>
                <w:szCs w:val="20"/>
              </w:rPr>
            </w:pPr>
          </w:p>
        </w:tc>
      </w:tr>
      <w:tr w:rsidR="00933B53" w:rsidRPr="00002600" w:rsidTr="00904D0B">
        <w:trPr>
          <w:trHeight w:val="547"/>
        </w:trPr>
        <w:tc>
          <w:tcPr>
            <w:tcW w:w="1241" w:type="dxa"/>
            <w:tcBorders>
              <w:top w:val="single" w:sz="4" w:space="0" w:color="auto"/>
              <w:left w:val="single" w:sz="4" w:space="0" w:color="auto"/>
              <w:bottom w:val="single" w:sz="4" w:space="0" w:color="auto"/>
              <w:right w:val="single" w:sz="6" w:space="0" w:color="auto"/>
            </w:tcBorders>
          </w:tcPr>
          <w:p w:rsidR="00933B53" w:rsidRPr="009D3559" w:rsidRDefault="00933B53" w:rsidP="00933B53">
            <w:pPr>
              <w:spacing w:after="0" w:line="240" w:lineRule="auto"/>
              <w:rPr>
                <w:rFonts w:ascii="Times New Roman" w:eastAsia="Times New Roman" w:hAnsi="Times New Roman" w:cs="Times New Roman"/>
                <w:b/>
                <w:noProof/>
                <w:sz w:val="20"/>
                <w:szCs w:val="20"/>
                <w:lang w:val="sr-Cyrl-RS"/>
              </w:rPr>
            </w:pPr>
            <w:r>
              <w:rPr>
                <w:rFonts w:ascii="Times New Roman" w:eastAsia="Times New Roman" w:hAnsi="Times New Roman" w:cs="Times New Roman"/>
                <w:b/>
                <w:noProof/>
                <w:sz w:val="20"/>
                <w:szCs w:val="20"/>
                <w:lang w:val="sr-Cyrl-RS"/>
              </w:rPr>
              <w:t>ИО специјална</w:t>
            </w:r>
          </w:p>
        </w:tc>
        <w:tc>
          <w:tcPr>
            <w:tcW w:w="567" w:type="dxa"/>
            <w:tcBorders>
              <w:top w:val="single" w:sz="4" w:space="0" w:color="auto"/>
              <w:left w:val="single" w:sz="6" w:space="0" w:color="auto"/>
              <w:bottom w:val="single" w:sz="4" w:space="0" w:color="auto"/>
              <w:right w:val="single" w:sz="6" w:space="0" w:color="auto"/>
            </w:tcBorders>
          </w:tcPr>
          <w:p w:rsidR="00933B53" w:rsidRPr="009D3559" w:rsidRDefault="008F17F3" w:rsidP="00933B53">
            <w:pPr>
              <w:spacing w:after="0" w:line="240" w:lineRule="auto"/>
              <w:jc w:val="center"/>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2</w:t>
            </w:r>
          </w:p>
        </w:tc>
        <w:tc>
          <w:tcPr>
            <w:tcW w:w="694" w:type="dxa"/>
            <w:tcBorders>
              <w:top w:val="single" w:sz="4" w:space="0" w:color="auto"/>
              <w:left w:val="single" w:sz="6" w:space="0" w:color="auto"/>
              <w:bottom w:val="single" w:sz="4" w:space="0" w:color="auto"/>
              <w:right w:val="single" w:sz="6" w:space="0" w:color="auto"/>
            </w:tcBorders>
          </w:tcPr>
          <w:p w:rsidR="00933B53" w:rsidRPr="009D3559" w:rsidRDefault="008F17F3" w:rsidP="00933B53">
            <w:pPr>
              <w:spacing w:after="0" w:line="240" w:lineRule="auto"/>
              <w:jc w:val="center"/>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2</w:t>
            </w:r>
          </w:p>
        </w:tc>
        <w:tc>
          <w:tcPr>
            <w:tcW w:w="369" w:type="dxa"/>
            <w:tcBorders>
              <w:top w:val="single" w:sz="4" w:space="0" w:color="auto"/>
              <w:left w:val="single" w:sz="6" w:space="0" w:color="auto"/>
              <w:bottom w:val="single" w:sz="4" w:space="0" w:color="auto"/>
              <w:right w:val="single" w:sz="6" w:space="0" w:color="auto"/>
            </w:tcBorders>
            <w:textDirection w:val="btLr"/>
          </w:tcPr>
          <w:p w:rsidR="00933B53" w:rsidRPr="009D3559" w:rsidRDefault="008F17F3" w:rsidP="00933B53">
            <w:pPr>
              <w:spacing w:after="0" w:line="240" w:lineRule="auto"/>
              <w:ind w:right="113"/>
              <w:jc w:val="right"/>
              <w:rPr>
                <w:rFonts w:ascii="Times New Roman" w:eastAsia="Times New Roman" w:hAnsi="Times New Roman" w:cs="Times New Roman"/>
                <w:noProof/>
                <w:sz w:val="16"/>
                <w:szCs w:val="16"/>
                <w:lang w:val="sr-Cyrl-RS"/>
              </w:rPr>
            </w:pPr>
            <w:r>
              <w:rPr>
                <w:rFonts w:ascii="Times New Roman" w:eastAsia="Times New Roman" w:hAnsi="Times New Roman" w:cs="Times New Roman"/>
                <w:noProof/>
                <w:sz w:val="16"/>
                <w:szCs w:val="16"/>
                <w:lang w:val="sr-Cyrl-RS"/>
              </w:rPr>
              <w:t>100</w:t>
            </w:r>
          </w:p>
        </w:tc>
        <w:tc>
          <w:tcPr>
            <w:tcW w:w="630" w:type="dxa"/>
            <w:tcBorders>
              <w:top w:val="single" w:sz="4" w:space="0" w:color="auto"/>
              <w:left w:val="single" w:sz="6" w:space="0" w:color="auto"/>
              <w:bottom w:val="single" w:sz="4" w:space="0" w:color="auto"/>
              <w:right w:val="single" w:sz="6" w:space="0" w:color="auto"/>
            </w:tcBorders>
          </w:tcPr>
          <w:p w:rsidR="00933B53" w:rsidRPr="009D3559" w:rsidRDefault="00933B53" w:rsidP="00933B53">
            <w:pPr>
              <w:spacing w:after="0" w:line="240" w:lineRule="auto"/>
              <w:jc w:val="center"/>
              <w:rPr>
                <w:rFonts w:ascii="Times New Roman" w:eastAsia="Times New Roman" w:hAnsi="Times New Roman" w:cs="Times New Roman"/>
                <w:noProof/>
                <w:sz w:val="20"/>
                <w:szCs w:val="20"/>
                <w:lang w:val="sr-Cyrl-RS"/>
              </w:rPr>
            </w:pPr>
          </w:p>
        </w:tc>
        <w:tc>
          <w:tcPr>
            <w:tcW w:w="354" w:type="dxa"/>
            <w:tcBorders>
              <w:top w:val="single" w:sz="4" w:space="0" w:color="auto"/>
              <w:left w:val="single" w:sz="6" w:space="0" w:color="auto"/>
              <w:bottom w:val="single" w:sz="4" w:space="0" w:color="auto"/>
              <w:right w:val="single" w:sz="6" w:space="0" w:color="auto"/>
            </w:tcBorders>
            <w:textDirection w:val="btLr"/>
          </w:tcPr>
          <w:p w:rsidR="00933B53" w:rsidRPr="009D3559" w:rsidRDefault="00933B53" w:rsidP="00933B53">
            <w:pPr>
              <w:spacing w:after="0" w:line="240" w:lineRule="auto"/>
              <w:ind w:right="113"/>
              <w:jc w:val="right"/>
              <w:rPr>
                <w:rFonts w:ascii="Times New Roman" w:eastAsia="Times New Roman" w:hAnsi="Times New Roman" w:cs="Times New Roman"/>
                <w:noProof/>
                <w:sz w:val="16"/>
                <w:szCs w:val="16"/>
                <w:lang w:val="sr-Cyrl-RS"/>
              </w:rPr>
            </w:pPr>
          </w:p>
        </w:tc>
        <w:tc>
          <w:tcPr>
            <w:tcW w:w="591" w:type="dxa"/>
            <w:tcBorders>
              <w:top w:val="single" w:sz="4" w:space="0" w:color="auto"/>
              <w:left w:val="single" w:sz="6" w:space="0" w:color="auto"/>
              <w:bottom w:val="single" w:sz="4" w:space="0" w:color="auto"/>
              <w:right w:val="single" w:sz="6" w:space="0" w:color="auto"/>
            </w:tcBorders>
          </w:tcPr>
          <w:p w:rsidR="00933B53" w:rsidRPr="009D3559" w:rsidRDefault="00933B53" w:rsidP="00933B53">
            <w:pPr>
              <w:spacing w:after="0" w:line="240" w:lineRule="auto"/>
              <w:jc w:val="center"/>
              <w:rPr>
                <w:rFonts w:ascii="Times New Roman" w:eastAsia="Times New Roman" w:hAnsi="Times New Roman" w:cs="Times New Roman"/>
                <w:noProof/>
                <w:sz w:val="20"/>
                <w:szCs w:val="20"/>
                <w:lang w:val="sr-Cyrl-RS"/>
              </w:rPr>
            </w:pPr>
          </w:p>
        </w:tc>
        <w:tc>
          <w:tcPr>
            <w:tcW w:w="421" w:type="dxa"/>
            <w:tcBorders>
              <w:top w:val="single" w:sz="4" w:space="0" w:color="auto"/>
              <w:left w:val="single" w:sz="6" w:space="0" w:color="auto"/>
              <w:bottom w:val="single" w:sz="4" w:space="0" w:color="auto"/>
              <w:right w:val="single" w:sz="6" w:space="0" w:color="auto"/>
            </w:tcBorders>
            <w:textDirection w:val="btLr"/>
          </w:tcPr>
          <w:p w:rsidR="00933B53" w:rsidRPr="009D3559" w:rsidRDefault="00933B53" w:rsidP="00933B53">
            <w:pPr>
              <w:spacing w:after="0" w:line="240" w:lineRule="auto"/>
              <w:ind w:right="113"/>
              <w:jc w:val="right"/>
              <w:rPr>
                <w:rFonts w:ascii="Times New Roman" w:eastAsia="Times New Roman" w:hAnsi="Times New Roman" w:cs="Times New Roman"/>
                <w:noProof/>
                <w:sz w:val="16"/>
                <w:szCs w:val="16"/>
                <w:lang w:val="sr-Cyrl-RS"/>
              </w:rPr>
            </w:pPr>
          </w:p>
        </w:tc>
        <w:tc>
          <w:tcPr>
            <w:tcW w:w="544" w:type="dxa"/>
            <w:tcBorders>
              <w:top w:val="single" w:sz="4" w:space="0" w:color="auto"/>
              <w:left w:val="single" w:sz="6" w:space="0" w:color="auto"/>
              <w:bottom w:val="single" w:sz="4" w:space="0" w:color="auto"/>
              <w:right w:val="single" w:sz="6" w:space="0" w:color="auto"/>
            </w:tcBorders>
          </w:tcPr>
          <w:p w:rsidR="00933B53" w:rsidRPr="00002600" w:rsidRDefault="00933B53" w:rsidP="00933B53">
            <w:pPr>
              <w:spacing w:after="0" w:line="240" w:lineRule="auto"/>
              <w:rPr>
                <w:rFonts w:ascii="Times New Roman" w:eastAsia="Times New Roman" w:hAnsi="Times New Roman" w:cs="Times New Roman"/>
                <w:noProof/>
                <w:sz w:val="20"/>
                <w:szCs w:val="20"/>
              </w:rPr>
            </w:pPr>
          </w:p>
        </w:tc>
        <w:tc>
          <w:tcPr>
            <w:tcW w:w="308" w:type="dxa"/>
            <w:tcBorders>
              <w:top w:val="single" w:sz="4" w:space="0" w:color="auto"/>
              <w:left w:val="single" w:sz="6" w:space="0" w:color="auto"/>
              <w:bottom w:val="single" w:sz="4" w:space="0" w:color="auto"/>
              <w:right w:val="single" w:sz="6" w:space="0" w:color="auto"/>
            </w:tcBorders>
            <w:textDirection w:val="btLr"/>
          </w:tcPr>
          <w:p w:rsidR="00933B53" w:rsidRPr="00002600" w:rsidRDefault="00933B53" w:rsidP="00933B53">
            <w:pPr>
              <w:spacing w:after="0" w:line="240" w:lineRule="auto"/>
              <w:ind w:right="113"/>
              <w:jc w:val="center"/>
              <w:rPr>
                <w:rFonts w:ascii="Times New Roman" w:eastAsia="Times New Roman" w:hAnsi="Times New Roman" w:cs="Times New Roman"/>
                <w:noProof/>
                <w:sz w:val="16"/>
                <w:szCs w:val="16"/>
              </w:rPr>
            </w:pPr>
          </w:p>
        </w:tc>
        <w:tc>
          <w:tcPr>
            <w:tcW w:w="683" w:type="dxa"/>
            <w:tcBorders>
              <w:top w:val="single" w:sz="4" w:space="0" w:color="auto"/>
              <w:left w:val="single" w:sz="6" w:space="0" w:color="auto"/>
              <w:bottom w:val="single" w:sz="4" w:space="0" w:color="auto"/>
              <w:right w:val="single" w:sz="6" w:space="0" w:color="auto"/>
            </w:tcBorders>
          </w:tcPr>
          <w:p w:rsidR="00933B53" w:rsidRPr="009D3559" w:rsidRDefault="008F17F3" w:rsidP="00933B53">
            <w:pPr>
              <w:spacing w:after="0" w:line="240" w:lineRule="auto"/>
              <w:jc w:val="center"/>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2</w:t>
            </w:r>
          </w:p>
        </w:tc>
        <w:tc>
          <w:tcPr>
            <w:tcW w:w="476" w:type="dxa"/>
            <w:tcBorders>
              <w:top w:val="single" w:sz="4" w:space="0" w:color="auto"/>
              <w:left w:val="single" w:sz="6" w:space="0" w:color="auto"/>
              <w:bottom w:val="single" w:sz="4" w:space="0" w:color="auto"/>
              <w:right w:val="single" w:sz="6" w:space="0" w:color="auto"/>
            </w:tcBorders>
            <w:textDirection w:val="btLr"/>
          </w:tcPr>
          <w:p w:rsidR="00933B53" w:rsidRPr="009D3559" w:rsidRDefault="008F17F3" w:rsidP="00933B53">
            <w:pPr>
              <w:spacing w:after="0" w:line="240" w:lineRule="auto"/>
              <w:ind w:right="113"/>
              <w:jc w:val="right"/>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100</w:t>
            </w:r>
          </w:p>
        </w:tc>
        <w:tc>
          <w:tcPr>
            <w:tcW w:w="543" w:type="dxa"/>
            <w:tcBorders>
              <w:top w:val="single" w:sz="4" w:space="0" w:color="auto"/>
              <w:left w:val="single" w:sz="6" w:space="0" w:color="auto"/>
              <w:bottom w:val="single" w:sz="4" w:space="0" w:color="auto"/>
              <w:right w:val="single" w:sz="6" w:space="0" w:color="auto"/>
            </w:tcBorders>
          </w:tcPr>
          <w:p w:rsidR="00933B53" w:rsidRPr="00002600" w:rsidRDefault="00933B53" w:rsidP="00933B53">
            <w:pPr>
              <w:spacing w:after="0" w:line="240" w:lineRule="auto"/>
              <w:jc w:val="center"/>
              <w:rPr>
                <w:rFonts w:ascii="Times New Roman" w:eastAsia="Times New Roman" w:hAnsi="Times New Roman" w:cs="Times New Roman"/>
                <w:noProof/>
                <w:sz w:val="20"/>
                <w:szCs w:val="20"/>
              </w:rPr>
            </w:pPr>
          </w:p>
        </w:tc>
        <w:tc>
          <w:tcPr>
            <w:tcW w:w="358" w:type="dxa"/>
            <w:tcBorders>
              <w:top w:val="single" w:sz="4" w:space="0" w:color="auto"/>
              <w:left w:val="single" w:sz="6" w:space="0" w:color="auto"/>
              <w:bottom w:val="single" w:sz="4" w:space="0" w:color="auto"/>
              <w:right w:val="single" w:sz="6" w:space="0" w:color="auto"/>
            </w:tcBorders>
            <w:textDirection w:val="btLr"/>
          </w:tcPr>
          <w:p w:rsidR="00933B53" w:rsidRPr="00002600" w:rsidRDefault="00933B53" w:rsidP="00933B53">
            <w:pPr>
              <w:spacing w:after="0" w:line="240" w:lineRule="auto"/>
              <w:ind w:right="113"/>
              <w:jc w:val="center"/>
              <w:rPr>
                <w:rFonts w:ascii="Times New Roman" w:eastAsia="Times New Roman" w:hAnsi="Times New Roman" w:cs="Times New Roman"/>
                <w:noProof/>
                <w:sz w:val="20"/>
                <w:szCs w:val="20"/>
              </w:rPr>
            </w:pPr>
          </w:p>
        </w:tc>
        <w:tc>
          <w:tcPr>
            <w:tcW w:w="541" w:type="dxa"/>
            <w:tcBorders>
              <w:top w:val="single" w:sz="4" w:space="0" w:color="auto"/>
              <w:left w:val="single" w:sz="6" w:space="0" w:color="auto"/>
              <w:bottom w:val="single" w:sz="4" w:space="0" w:color="auto"/>
              <w:right w:val="single" w:sz="6" w:space="0" w:color="auto"/>
            </w:tcBorders>
          </w:tcPr>
          <w:p w:rsidR="00933B53" w:rsidRPr="00002600" w:rsidRDefault="00933B53" w:rsidP="00933B53">
            <w:pPr>
              <w:spacing w:after="0" w:line="240" w:lineRule="auto"/>
              <w:jc w:val="center"/>
              <w:rPr>
                <w:rFonts w:ascii="Times New Roman" w:eastAsia="Times New Roman" w:hAnsi="Times New Roman" w:cs="Times New Roman"/>
                <w:noProof/>
                <w:sz w:val="20"/>
                <w:szCs w:val="20"/>
              </w:rPr>
            </w:pPr>
          </w:p>
        </w:tc>
        <w:tc>
          <w:tcPr>
            <w:tcW w:w="358" w:type="dxa"/>
            <w:tcBorders>
              <w:top w:val="single" w:sz="4" w:space="0" w:color="auto"/>
              <w:left w:val="single" w:sz="6" w:space="0" w:color="auto"/>
              <w:bottom w:val="single" w:sz="4" w:space="0" w:color="auto"/>
              <w:right w:val="single" w:sz="6" w:space="0" w:color="auto"/>
            </w:tcBorders>
            <w:textDirection w:val="btLr"/>
          </w:tcPr>
          <w:p w:rsidR="00933B53" w:rsidRPr="00002600" w:rsidRDefault="00933B53" w:rsidP="00933B53">
            <w:pPr>
              <w:spacing w:after="0" w:line="240" w:lineRule="auto"/>
              <w:ind w:right="113"/>
              <w:jc w:val="center"/>
              <w:rPr>
                <w:rFonts w:ascii="Times New Roman" w:eastAsia="Times New Roman" w:hAnsi="Times New Roman" w:cs="Times New Roman"/>
                <w:noProof/>
                <w:sz w:val="20"/>
                <w:szCs w:val="20"/>
              </w:rPr>
            </w:pPr>
          </w:p>
        </w:tc>
        <w:tc>
          <w:tcPr>
            <w:tcW w:w="506" w:type="dxa"/>
            <w:tcBorders>
              <w:top w:val="single" w:sz="4" w:space="0" w:color="auto"/>
              <w:left w:val="single" w:sz="6" w:space="0" w:color="auto"/>
              <w:bottom w:val="single" w:sz="4" w:space="0" w:color="auto"/>
              <w:right w:val="single" w:sz="6" w:space="0" w:color="auto"/>
            </w:tcBorders>
          </w:tcPr>
          <w:p w:rsidR="00933B53" w:rsidRPr="00002600" w:rsidRDefault="00933B53" w:rsidP="00933B53">
            <w:pPr>
              <w:spacing w:after="0" w:line="240" w:lineRule="auto"/>
              <w:jc w:val="center"/>
              <w:rPr>
                <w:rFonts w:ascii="Times New Roman" w:eastAsia="Times New Roman" w:hAnsi="Times New Roman" w:cs="Times New Roman"/>
                <w:noProof/>
                <w:sz w:val="20"/>
                <w:szCs w:val="20"/>
              </w:rPr>
            </w:pPr>
          </w:p>
        </w:tc>
        <w:tc>
          <w:tcPr>
            <w:tcW w:w="345" w:type="dxa"/>
            <w:tcBorders>
              <w:top w:val="single" w:sz="4" w:space="0" w:color="auto"/>
              <w:left w:val="single" w:sz="6" w:space="0" w:color="auto"/>
              <w:bottom w:val="single" w:sz="4" w:space="0" w:color="auto"/>
              <w:right w:val="single" w:sz="6" w:space="0" w:color="auto"/>
            </w:tcBorders>
            <w:textDirection w:val="btLr"/>
          </w:tcPr>
          <w:p w:rsidR="00933B53" w:rsidRPr="00002600" w:rsidRDefault="00933B53" w:rsidP="00933B53">
            <w:pPr>
              <w:spacing w:after="0" w:line="240" w:lineRule="auto"/>
              <w:ind w:right="113"/>
              <w:jc w:val="center"/>
              <w:rPr>
                <w:rFonts w:ascii="Times New Roman" w:eastAsia="Times New Roman" w:hAnsi="Times New Roman" w:cs="Times New Roman"/>
                <w:noProof/>
                <w:sz w:val="20"/>
                <w:szCs w:val="20"/>
              </w:rPr>
            </w:pPr>
          </w:p>
        </w:tc>
        <w:tc>
          <w:tcPr>
            <w:tcW w:w="811" w:type="dxa"/>
            <w:tcBorders>
              <w:top w:val="single" w:sz="4" w:space="0" w:color="auto"/>
              <w:left w:val="single" w:sz="6" w:space="0" w:color="auto"/>
              <w:bottom w:val="single" w:sz="4" w:space="0" w:color="auto"/>
              <w:right w:val="single" w:sz="6" w:space="0" w:color="auto"/>
            </w:tcBorders>
          </w:tcPr>
          <w:p w:rsidR="00933B53" w:rsidRPr="00002600" w:rsidRDefault="00933B53" w:rsidP="00933B53">
            <w:pPr>
              <w:spacing w:after="0" w:line="240" w:lineRule="auto"/>
              <w:jc w:val="center"/>
              <w:rPr>
                <w:rFonts w:ascii="Times New Roman" w:eastAsia="Times New Roman" w:hAnsi="Times New Roman" w:cs="Times New Roman"/>
                <w:noProof/>
                <w:sz w:val="20"/>
                <w:szCs w:val="20"/>
              </w:rPr>
            </w:pPr>
          </w:p>
        </w:tc>
        <w:tc>
          <w:tcPr>
            <w:tcW w:w="455" w:type="dxa"/>
            <w:tcBorders>
              <w:top w:val="single" w:sz="4" w:space="0" w:color="auto"/>
              <w:left w:val="single" w:sz="6" w:space="0" w:color="auto"/>
              <w:bottom w:val="single" w:sz="4" w:space="0" w:color="auto"/>
              <w:right w:val="single" w:sz="6" w:space="0" w:color="auto"/>
            </w:tcBorders>
            <w:textDirection w:val="btLr"/>
          </w:tcPr>
          <w:p w:rsidR="00933B53" w:rsidRPr="00002600" w:rsidRDefault="00933B53" w:rsidP="00933B53">
            <w:pPr>
              <w:spacing w:after="0" w:line="240" w:lineRule="auto"/>
              <w:ind w:right="113"/>
              <w:jc w:val="center"/>
              <w:rPr>
                <w:rFonts w:ascii="Times New Roman" w:eastAsia="Times New Roman" w:hAnsi="Times New Roman" w:cs="Times New Roman"/>
                <w:noProof/>
                <w:sz w:val="16"/>
                <w:szCs w:val="16"/>
              </w:rPr>
            </w:pPr>
          </w:p>
        </w:tc>
        <w:tc>
          <w:tcPr>
            <w:tcW w:w="406" w:type="dxa"/>
            <w:tcBorders>
              <w:top w:val="single" w:sz="4" w:space="0" w:color="auto"/>
              <w:left w:val="single" w:sz="6" w:space="0" w:color="auto"/>
              <w:bottom w:val="single" w:sz="4" w:space="0" w:color="auto"/>
              <w:right w:val="single" w:sz="6" w:space="0" w:color="auto"/>
            </w:tcBorders>
          </w:tcPr>
          <w:p w:rsidR="00933B53" w:rsidRPr="00002600" w:rsidRDefault="00933B53" w:rsidP="00933B53">
            <w:pPr>
              <w:spacing w:after="0" w:line="240" w:lineRule="auto"/>
              <w:jc w:val="center"/>
              <w:rPr>
                <w:rFonts w:ascii="Times New Roman" w:eastAsia="Times New Roman" w:hAnsi="Times New Roman" w:cs="Times New Roman"/>
                <w:noProof/>
                <w:sz w:val="20"/>
                <w:szCs w:val="20"/>
              </w:rPr>
            </w:pPr>
          </w:p>
        </w:tc>
        <w:tc>
          <w:tcPr>
            <w:tcW w:w="364" w:type="dxa"/>
            <w:tcBorders>
              <w:top w:val="single" w:sz="4" w:space="0" w:color="auto"/>
              <w:left w:val="single" w:sz="6" w:space="0" w:color="auto"/>
              <w:bottom w:val="single" w:sz="4" w:space="0" w:color="auto"/>
              <w:right w:val="single" w:sz="6" w:space="0" w:color="auto"/>
            </w:tcBorders>
            <w:textDirection w:val="btLr"/>
          </w:tcPr>
          <w:p w:rsidR="00933B53" w:rsidRPr="00002600" w:rsidRDefault="00933B53" w:rsidP="00933B53">
            <w:pPr>
              <w:spacing w:after="0" w:line="240" w:lineRule="auto"/>
              <w:ind w:right="113"/>
              <w:jc w:val="center"/>
              <w:rPr>
                <w:rFonts w:ascii="Times New Roman" w:eastAsia="Times New Roman" w:hAnsi="Times New Roman" w:cs="Times New Roman"/>
                <w:noProof/>
                <w:sz w:val="20"/>
                <w:szCs w:val="20"/>
              </w:rPr>
            </w:pPr>
          </w:p>
        </w:tc>
        <w:tc>
          <w:tcPr>
            <w:tcW w:w="410" w:type="dxa"/>
            <w:tcBorders>
              <w:top w:val="single" w:sz="4" w:space="0" w:color="auto"/>
              <w:left w:val="single" w:sz="6" w:space="0" w:color="auto"/>
              <w:bottom w:val="single" w:sz="4" w:space="0" w:color="auto"/>
              <w:right w:val="single" w:sz="6" w:space="0" w:color="auto"/>
            </w:tcBorders>
          </w:tcPr>
          <w:p w:rsidR="00933B53" w:rsidRPr="00002600" w:rsidRDefault="00933B53" w:rsidP="00933B53">
            <w:pPr>
              <w:spacing w:after="0" w:line="240" w:lineRule="auto"/>
              <w:jc w:val="center"/>
              <w:rPr>
                <w:rFonts w:ascii="Times New Roman" w:eastAsia="Times New Roman" w:hAnsi="Times New Roman" w:cs="Times New Roman"/>
                <w:noProof/>
                <w:sz w:val="20"/>
                <w:szCs w:val="20"/>
              </w:rPr>
            </w:pPr>
          </w:p>
        </w:tc>
        <w:tc>
          <w:tcPr>
            <w:tcW w:w="410" w:type="dxa"/>
            <w:gridSpan w:val="2"/>
            <w:tcBorders>
              <w:top w:val="single" w:sz="4" w:space="0" w:color="auto"/>
              <w:left w:val="single" w:sz="6" w:space="0" w:color="auto"/>
              <w:bottom w:val="single" w:sz="4" w:space="0" w:color="auto"/>
              <w:right w:val="single" w:sz="6" w:space="0" w:color="auto"/>
            </w:tcBorders>
            <w:textDirection w:val="btLr"/>
          </w:tcPr>
          <w:p w:rsidR="00933B53" w:rsidRPr="00002600" w:rsidRDefault="00933B53" w:rsidP="00933B53">
            <w:pPr>
              <w:spacing w:after="0" w:line="240" w:lineRule="auto"/>
              <w:ind w:right="113"/>
              <w:jc w:val="center"/>
              <w:rPr>
                <w:rFonts w:ascii="Times New Roman" w:eastAsia="Times New Roman" w:hAnsi="Times New Roman" w:cs="Times New Roman"/>
                <w:noProof/>
                <w:sz w:val="20"/>
                <w:szCs w:val="20"/>
              </w:rPr>
            </w:pPr>
          </w:p>
        </w:tc>
        <w:tc>
          <w:tcPr>
            <w:tcW w:w="411" w:type="dxa"/>
            <w:tcBorders>
              <w:top w:val="single" w:sz="4" w:space="0" w:color="auto"/>
              <w:left w:val="single" w:sz="6" w:space="0" w:color="auto"/>
              <w:bottom w:val="single" w:sz="4" w:space="0" w:color="auto"/>
              <w:right w:val="single" w:sz="6" w:space="0" w:color="auto"/>
            </w:tcBorders>
          </w:tcPr>
          <w:p w:rsidR="00933B53" w:rsidRPr="00002600" w:rsidRDefault="00933B53" w:rsidP="00933B53">
            <w:pPr>
              <w:spacing w:after="0" w:line="240" w:lineRule="auto"/>
              <w:jc w:val="center"/>
              <w:rPr>
                <w:rFonts w:ascii="Times New Roman" w:eastAsia="Times New Roman" w:hAnsi="Times New Roman" w:cs="Times New Roman"/>
                <w:noProof/>
                <w:sz w:val="20"/>
                <w:szCs w:val="20"/>
              </w:rPr>
            </w:pPr>
          </w:p>
        </w:tc>
        <w:tc>
          <w:tcPr>
            <w:tcW w:w="411" w:type="dxa"/>
            <w:gridSpan w:val="2"/>
            <w:tcBorders>
              <w:top w:val="single" w:sz="4" w:space="0" w:color="auto"/>
              <w:left w:val="single" w:sz="6" w:space="0" w:color="auto"/>
              <w:bottom w:val="single" w:sz="4" w:space="0" w:color="auto"/>
              <w:right w:val="single" w:sz="6" w:space="0" w:color="auto"/>
            </w:tcBorders>
            <w:textDirection w:val="btLr"/>
          </w:tcPr>
          <w:p w:rsidR="00933B53" w:rsidRPr="00002600" w:rsidRDefault="00933B53" w:rsidP="00933B53">
            <w:pPr>
              <w:spacing w:after="0" w:line="240" w:lineRule="auto"/>
              <w:ind w:right="113"/>
              <w:jc w:val="center"/>
              <w:rPr>
                <w:rFonts w:ascii="Times New Roman" w:eastAsia="Times New Roman" w:hAnsi="Times New Roman" w:cs="Times New Roman"/>
                <w:noProof/>
                <w:sz w:val="20"/>
                <w:szCs w:val="20"/>
              </w:rPr>
            </w:pPr>
          </w:p>
        </w:tc>
        <w:tc>
          <w:tcPr>
            <w:tcW w:w="619" w:type="dxa"/>
            <w:tcBorders>
              <w:top w:val="single" w:sz="4" w:space="0" w:color="auto"/>
              <w:left w:val="single" w:sz="6" w:space="0" w:color="auto"/>
              <w:bottom w:val="single" w:sz="4" w:space="0" w:color="auto"/>
              <w:right w:val="single" w:sz="6" w:space="0" w:color="auto"/>
            </w:tcBorders>
          </w:tcPr>
          <w:p w:rsidR="00933B53" w:rsidRPr="00002600" w:rsidRDefault="00933B53" w:rsidP="00933B53">
            <w:pPr>
              <w:spacing w:after="0" w:line="240" w:lineRule="auto"/>
              <w:jc w:val="center"/>
              <w:rPr>
                <w:rFonts w:ascii="Times New Roman" w:eastAsia="Times New Roman" w:hAnsi="Times New Roman" w:cs="Times New Roman"/>
                <w:noProof/>
                <w:sz w:val="20"/>
                <w:szCs w:val="20"/>
              </w:rPr>
            </w:pPr>
          </w:p>
        </w:tc>
        <w:tc>
          <w:tcPr>
            <w:tcW w:w="493" w:type="dxa"/>
            <w:tcBorders>
              <w:top w:val="single" w:sz="4" w:space="0" w:color="auto"/>
              <w:left w:val="single" w:sz="6" w:space="0" w:color="auto"/>
              <w:bottom w:val="single" w:sz="4" w:space="0" w:color="auto"/>
              <w:right w:val="single" w:sz="6" w:space="0" w:color="auto"/>
            </w:tcBorders>
            <w:textDirection w:val="btLr"/>
          </w:tcPr>
          <w:p w:rsidR="00933B53" w:rsidRPr="00002600" w:rsidRDefault="00933B53" w:rsidP="00933B53">
            <w:pPr>
              <w:spacing w:after="0" w:line="240" w:lineRule="auto"/>
              <w:ind w:right="113"/>
              <w:jc w:val="right"/>
              <w:rPr>
                <w:rFonts w:ascii="Times New Roman" w:eastAsia="Times New Roman" w:hAnsi="Times New Roman" w:cs="Times New Roman"/>
                <w:noProof/>
                <w:sz w:val="20"/>
                <w:szCs w:val="20"/>
              </w:rPr>
            </w:pPr>
          </w:p>
        </w:tc>
        <w:tc>
          <w:tcPr>
            <w:tcW w:w="610" w:type="dxa"/>
            <w:tcBorders>
              <w:top w:val="single" w:sz="4" w:space="0" w:color="auto"/>
              <w:left w:val="single" w:sz="6" w:space="0" w:color="auto"/>
              <w:bottom w:val="single" w:sz="4" w:space="0" w:color="auto"/>
              <w:right w:val="single" w:sz="6" w:space="0" w:color="auto"/>
            </w:tcBorders>
          </w:tcPr>
          <w:p w:rsidR="00933B53" w:rsidRPr="00002600" w:rsidRDefault="00933B53" w:rsidP="00933B53">
            <w:pPr>
              <w:spacing w:after="0" w:line="240" w:lineRule="auto"/>
              <w:jc w:val="center"/>
              <w:rPr>
                <w:rFonts w:ascii="Times New Roman" w:eastAsia="Times New Roman" w:hAnsi="Times New Roman" w:cs="Times New Roman"/>
                <w:noProof/>
                <w:sz w:val="20"/>
                <w:szCs w:val="20"/>
              </w:rPr>
            </w:pPr>
          </w:p>
        </w:tc>
        <w:tc>
          <w:tcPr>
            <w:tcW w:w="550" w:type="dxa"/>
            <w:gridSpan w:val="2"/>
            <w:tcBorders>
              <w:top w:val="single" w:sz="4" w:space="0" w:color="auto"/>
              <w:left w:val="single" w:sz="6" w:space="0" w:color="auto"/>
              <w:bottom w:val="single" w:sz="4" w:space="0" w:color="auto"/>
              <w:right w:val="single" w:sz="4" w:space="0" w:color="auto"/>
            </w:tcBorders>
            <w:textDirection w:val="btLr"/>
          </w:tcPr>
          <w:p w:rsidR="00933B53" w:rsidRPr="00002600" w:rsidRDefault="00933B53" w:rsidP="00933B53">
            <w:pPr>
              <w:spacing w:after="0" w:line="240" w:lineRule="auto"/>
              <w:ind w:right="113"/>
              <w:jc w:val="right"/>
              <w:rPr>
                <w:rFonts w:ascii="Times New Roman" w:eastAsia="Times New Roman" w:hAnsi="Times New Roman" w:cs="Times New Roman"/>
                <w:noProof/>
                <w:sz w:val="20"/>
                <w:szCs w:val="20"/>
              </w:rPr>
            </w:pPr>
          </w:p>
        </w:tc>
      </w:tr>
      <w:tr w:rsidR="00933B53" w:rsidRPr="00002600" w:rsidTr="00002600">
        <w:trPr>
          <w:trHeight w:val="670"/>
        </w:trPr>
        <w:tc>
          <w:tcPr>
            <w:tcW w:w="1241" w:type="dxa"/>
            <w:tcBorders>
              <w:top w:val="single" w:sz="4" w:space="0" w:color="auto"/>
              <w:left w:val="single" w:sz="4" w:space="0" w:color="auto"/>
              <w:bottom w:val="single" w:sz="4" w:space="0" w:color="auto"/>
              <w:right w:val="single" w:sz="6" w:space="0" w:color="auto"/>
            </w:tcBorders>
            <w:shd w:val="clear" w:color="auto" w:fill="F3F3F3"/>
          </w:tcPr>
          <w:p w:rsidR="00933B53" w:rsidRPr="00002600" w:rsidRDefault="00933B53" w:rsidP="00933B53">
            <w:pPr>
              <w:spacing w:after="0" w:line="240" w:lineRule="auto"/>
              <w:jc w:val="center"/>
              <w:rPr>
                <w:rFonts w:ascii="Times New Roman" w:eastAsia="Times New Roman" w:hAnsi="Times New Roman" w:cs="Times New Roman"/>
                <w:b/>
                <w:noProof/>
              </w:rPr>
            </w:pPr>
            <w:r w:rsidRPr="00002600">
              <w:rPr>
                <w:rFonts w:ascii="Times New Roman" w:eastAsia="Times New Roman" w:hAnsi="Times New Roman" w:cs="Times New Roman"/>
                <w:b/>
                <w:noProof/>
              </w:rPr>
              <w:t>ИО</w:t>
            </w:r>
          </w:p>
        </w:tc>
        <w:tc>
          <w:tcPr>
            <w:tcW w:w="567" w:type="dxa"/>
            <w:tcBorders>
              <w:top w:val="single" w:sz="4" w:space="0" w:color="auto"/>
              <w:left w:val="single" w:sz="6" w:space="0" w:color="auto"/>
              <w:bottom w:val="single" w:sz="4" w:space="0" w:color="auto"/>
              <w:right w:val="single" w:sz="6" w:space="0" w:color="auto"/>
            </w:tcBorders>
            <w:shd w:val="clear" w:color="auto" w:fill="F3F3F3"/>
          </w:tcPr>
          <w:p w:rsidR="00933B53" w:rsidRPr="009D3559" w:rsidRDefault="008F17F3" w:rsidP="00933B53">
            <w:pPr>
              <w:spacing w:after="0" w:line="240" w:lineRule="auto"/>
              <w:jc w:val="center"/>
              <w:rPr>
                <w:rFonts w:ascii="Times New Roman" w:eastAsia="Times New Roman" w:hAnsi="Times New Roman" w:cs="Times New Roman"/>
                <w:b/>
                <w:noProof/>
                <w:sz w:val="20"/>
                <w:szCs w:val="20"/>
                <w:lang w:val="sr-Cyrl-RS"/>
              </w:rPr>
            </w:pPr>
            <w:r>
              <w:rPr>
                <w:rFonts w:ascii="Times New Roman" w:eastAsia="Times New Roman" w:hAnsi="Times New Roman" w:cs="Times New Roman"/>
                <w:b/>
                <w:noProof/>
                <w:sz w:val="20"/>
                <w:szCs w:val="20"/>
                <w:lang w:val="sr-Cyrl-RS"/>
              </w:rPr>
              <w:t>29</w:t>
            </w:r>
          </w:p>
        </w:tc>
        <w:tc>
          <w:tcPr>
            <w:tcW w:w="694" w:type="dxa"/>
            <w:tcBorders>
              <w:top w:val="single" w:sz="4" w:space="0" w:color="auto"/>
              <w:left w:val="single" w:sz="6" w:space="0" w:color="auto"/>
              <w:bottom w:val="single" w:sz="4" w:space="0" w:color="auto"/>
              <w:right w:val="single" w:sz="6" w:space="0" w:color="auto"/>
            </w:tcBorders>
            <w:shd w:val="clear" w:color="auto" w:fill="F3F3F3"/>
          </w:tcPr>
          <w:p w:rsidR="00933B53" w:rsidRPr="009D3559" w:rsidRDefault="008F17F3" w:rsidP="00933B53">
            <w:pPr>
              <w:spacing w:after="0" w:line="240" w:lineRule="auto"/>
              <w:jc w:val="center"/>
              <w:rPr>
                <w:rFonts w:ascii="Times New Roman" w:eastAsia="Times New Roman" w:hAnsi="Times New Roman" w:cs="Times New Roman"/>
                <w:b/>
                <w:noProof/>
                <w:sz w:val="20"/>
                <w:szCs w:val="20"/>
                <w:lang w:val="sr-Cyrl-RS"/>
              </w:rPr>
            </w:pPr>
            <w:r>
              <w:rPr>
                <w:rFonts w:ascii="Times New Roman" w:eastAsia="Times New Roman" w:hAnsi="Times New Roman" w:cs="Times New Roman"/>
                <w:b/>
                <w:noProof/>
                <w:sz w:val="20"/>
                <w:szCs w:val="20"/>
                <w:lang w:val="sr-Cyrl-RS"/>
              </w:rPr>
              <w:t>18</w:t>
            </w:r>
          </w:p>
        </w:tc>
        <w:tc>
          <w:tcPr>
            <w:tcW w:w="369" w:type="dxa"/>
            <w:tcBorders>
              <w:top w:val="single" w:sz="4" w:space="0" w:color="auto"/>
              <w:left w:val="single" w:sz="6" w:space="0" w:color="auto"/>
              <w:bottom w:val="single" w:sz="4" w:space="0" w:color="auto"/>
              <w:right w:val="single" w:sz="6" w:space="0" w:color="auto"/>
            </w:tcBorders>
            <w:shd w:val="clear" w:color="auto" w:fill="F3F3F3"/>
            <w:textDirection w:val="btLr"/>
          </w:tcPr>
          <w:p w:rsidR="00933B53" w:rsidRPr="009D3559" w:rsidRDefault="008F17F3" w:rsidP="00933B53">
            <w:pPr>
              <w:spacing w:after="0" w:line="240" w:lineRule="auto"/>
              <w:ind w:right="113"/>
              <w:jc w:val="right"/>
              <w:rPr>
                <w:rFonts w:ascii="Times New Roman" w:eastAsia="Times New Roman" w:hAnsi="Times New Roman" w:cs="Times New Roman"/>
                <w:b/>
                <w:noProof/>
                <w:sz w:val="16"/>
                <w:szCs w:val="16"/>
                <w:lang w:val="sr-Cyrl-RS"/>
              </w:rPr>
            </w:pPr>
            <w:r>
              <w:rPr>
                <w:rFonts w:ascii="Times New Roman" w:eastAsia="Times New Roman" w:hAnsi="Times New Roman" w:cs="Times New Roman"/>
                <w:b/>
                <w:noProof/>
                <w:sz w:val="16"/>
                <w:szCs w:val="16"/>
                <w:lang w:val="sr-Cyrl-RS"/>
              </w:rPr>
              <w:t>62</w:t>
            </w:r>
          </w:p>
        </w:tc>
        <w:tc>
          <w:tcPr>
            <w:tcW w:w="630" w:type="dxa"/>
            <w:tcBorders>
              <w:top w:val="single" w:sz="4" w:space="0" w:color="auto"/>
              <w:left w:val="single" w:sz="6" w:space="0" w:color="auto"/>
              <w:bottom w:val="single" w:sz="4" w:space="0" w:color="auto"/>
              <w:right w:val="single" w:sz="6" w:space="0" w:color="auto"/>
            </w:tcBorders>
            <w:shd w:val="clear" w:color="auto" w:fill="F3F3F3"/>
          </w:tcPr>
          <w:p w:rsidR="00933B53" w:rsidRPr="009D3559" w:rsidRDefault="008F17F3" w:rsidP="00933B53">
            <w:pPr>
              <w:spacing w:after="0" w:line="240" w:lineRule="auto"/>
              <w:jc w:val="center"/>
              <w:rPr>
                <w:rFonts w:ascii="Times New Roman" w:eastAsia="Times New Roman" w:hAnsi="Times New Roman" w:cs="Times New Roman"/>
                <w:b/>
                <w:noProof/>
                <w:sz w:val="20"/>
                <w:szCs w:val="20"/>
                <w:lang w:val="sr-Cyrl-RS"/>
              </w:rPr>
            </w:pPr>
            <w:r>
              <w:rPr>
                <w:rFonts w:ascii="Times New Roman" w:eastAsia="Times New Roman" w:hAnsi="Times New Roman" w:cs="Times New Roman"/>
                <w:b/>
                <w:noProof/>
                <w:sz w:val="20"/>
                <w:szCs w:val="20"/>
                <w:lang w:val="sr-Cyrl-RS"/>
              </w:rPr>
              <w:t>6</w:t>
            </w:r>
          </w:p>
        </w:tc>
        <w:tc>
          <w:tcPr>
            <w:tcW w:w="354" w:type="dxa"/>
            <w:tcBorders>
              <w:top w:val="single" w:sz="4" w:space="0" w:color="auto"/>
              <w:left w:val="single" w:sz="6" w:space="0" w:color="auto"/>
              <w:bottom w:val="single" w:sz="4" w:space="0" w:color="auto"/>
              <w:right w:val="single" w:sz="6" w:space="0" w:color="auto"/>
            </w:tcBorders>
            <w:shd w:val="clear" w:color="auto" w:fill="F3F3F3"/>
            <w:textDirection w:val="btLr"/>
          </w:tcPr>
          <w:p w:rsidR="00933B53" w:rsidRPr="009D3559" w:rsidRDefault="008F17F3" w:rsidP="00933B53">
            <w:pPr>
              <w:spacing w:after="0" w:line="240" w:lineRule="auto"/>
              <w:ind w:right="113"/>
              <w:jc w:val="right"/>
              <w:rPr>
                <w:rFonts w:ascii="Times New Roman" w:eastAsia="Times New Roman" w:hAnsi="Times New Roman" w:cs="Times New Roman"/>
                <w:b/>
                <w:noProof/>
                <w:sz w:val="16"/>
                <w:szCs w:val="16"/>
                <w:lang w:val="sr-Cyrl-RS"/>
              </w:rPr>
            </w:pPr>
            <w:r>
              <w:rPr>
                <w:rFonts w:ascii="Times New Roman" w:eastAsia="Times New Roman" w:hAnsi="Times New Roman" w:cs="Times New Roman"/>
                <w:b/>
                <w:noProof/>
                <w:sz w:val="16"/>
                <w:szCs w:val="16"/>
                <w:lang w:val="sr-Cyrl-RS"/>
              </w:rPr>
              <w:t>21</w:t>
            </w:r>
          </w:p>
        </w:tc>
        <w:tc>
          <w:tcPr>
            <w:tcW w:w="591" w:type="dxa"/>
            <w:tcBorders>
              <w:top w:val="single" w:sz="4" w:space="0" w:color="auto"/>
              <w:left w:val="single" w:sz="6" w:space="0" w:color="auto"/>
              <w:bottom w:val="single" w:sz="4" w:space="0" w:color="auto"/>
              <w:right w:val="single" w:sz="6" w:space="0" w:color="auto"/>
            </w:tcBorders>
            <w:shd w:val="clear" w:color="auto" w:fill="F3F3F3"/>
          </w:tcPr>
          <w:p w:rsidR="00933B53" w:rsidRPr="009D3559" w:rsidRDefault="008F17F3" w:rsidP="00933B53">
            <w:pPr>
              <w:spacing w:after="0" w:line="240" w:lineRule="auto"/>
              <w:jc w:val="center"/>
              <w:rPr>
                <w:rFonts w:ascii="Times New Roman" w:eastAsia="Times New Roman" w:hAnsi="Times New Roman" w:cs="Times New Roman"/>
                <w:b/>
                <w:noProof/>
                <w:sz w:val="20"/>
                <w:szCs w:val="20"/>
                <w:lang w:val="sr-Cyrl-RS"/>
              </w:rPr>
            </w:pPr>
            <w:r>
              <w:rPr>
                <w:rFonts w:ascii="Times New Roman" w:eastAsia="Times New Roman" w:hAnsi="Times New Roman" w:cs="Times New Roman"/>
                <w:b/>
                <w:noProof/>
                <w:sz w:val="20"/>
                <w:szCs w:val="20"/>
                <w:lang w:val="sr-Cyrl-RS"/>
              </w:rPr>
              <w:t>3</w:t>
            </w:r>
          </w:p>
        </w:tc>
        <w:tc>
          <w:tcPr>
            <w:tcW w:w="421" w:type="dxa"/>
            <w:tcBorders>
              <w:top w:val="single" w:sz="4" w:space="0" w:color="auto"/>
              <w:left w:val="single" w:sz="6" w:space="0" w:color="auto"/>
              <w:bottom w:val="single" w:sz="4" w:space="0" w:color="auto"/>
              <w:right w:val="single" w:sz="6" w:space="0" w:color="auto"/>
            </w:tcBorders>
            <w:shd w:val="clear" w:color="auto" w:fill="F3F3F3"/>
            <w:textDirection w:val="btLr"/>
          </w:tcPr>
          <w:p w:rsidR="00933B53" w:rsidRPr="009D3559" w:rsidRDefault="008F17F3" w:rsidP="00933B53">
            <w:pPr>
              <w:spacing w:after="0" w:line="240" w:lineRule="auto"/>
              <w:ind w:right="113"/>
              <w:jc w:val="right"/>
              <w:rPr>
                <w:rFonts w:ascii="Times New Roman" w:eastAsia="Times New Roman" w:hAnsi="Times New Roman" w:cs="Times New Roman"/>
                <w:b/>
                <w:noProof/>
                <w:sz w:val="16"/>
                <w:szCs w:val="16"/>
                <w:lang w:val="sr-Cyrl-RS"/>
              </w:rPr>
            </w:pPr>
            <w:r>
              <w:rPr>
                <w:rFonts w:ascii="Times New Roman" w:eastAsia="Times New Roman" w:hAnsi="Times New Roman" w:cs="Times New Roman"/>
                <w:b/>
                <w:noProof/>
                <w:sz w:val="16"/>
                <w:szCs w:val="16"/>
                <w:lang w:val="sr-Cyrl-RS"/>
              </w:rPr>
              <w:t>10</w:t>
            </w:r>
          </w:p>
        </w:tc>
        <w:tc>
          <w:tcPr>
            <w:tcW w:w="544" w:type="dxa"/>
            <w:tcBorders>
              <w:top w:val="single" w:sz="4" w:space="0" w:color="auto"/>
              <w:left w:val="single" w:sz="6" w:space="0" w:color="auto"/>
              <w:bottom w:val="single" w:sz="4" w:space="0" w:color="auto"/>
              <w:right w:val="single" w:sz="6" w:space="0" w:color="auto"/>
            </w:tcBorders>
            <w:shd w:val="clear" w:color="auto" w:fill="F3F3F3"/>
          </w:tcPr>
          <w:p w:rsidR="00933B53" w:rsidRPr="009D3559" w:rsidRDefault="008F17F3" w:rsidP="00933B53">
            <w:pPr>
              <w:spacing w:after="0" w:line="240" w:lineRule="auto"/>
              <w:rPr>
                <w:rFonts w:ascii="Times New Roman" w:eastAsia="Times New Roman" w:hAnsi="Times New Roman" w:cs="Times New Roman"/>
                <w:b/>
                <w:noProof/>
                <w:sz w:val="20"/>
                <w:szCs w:val="20"/>
                <w:lang w:val="sr-Cyrl-RS"/>
              </w:rPr>
            </w:pPr>
            <w:r>
              <w:rPr>
                <w:rFonts w:ascii="Times New Roman" w:eastAsia="Times New Roman" w:hAnsi="Times New Roman" w:cs="Times New Roman"/>
                <w:b/>
                <w:noProof/>
                <w:sz w:val="20"/>
                <w:szCs w:val="20"/>
                <w:lang w:val="sr-Cyrl-RS"/>
              </w:rPr>
              <w:t>2</w:t>
            </w:r>
          </w:p>
        </w:tc>
        <w:tc>
          <w:tcPr>
            <w:tcW w:w="308" w:type="dxa"/>
            <w:tcBorders>
              <w:top w:val="single" w:sz="4" w:space="0" w:color="auto"/>
              <w:left w:val="single" w:sz="6" w:space="0" w:color="auto"/>
              <w:bottom w:val="single" w:sz="4" w:space="0" w:color="auto"/>
              <w:right w:val="single" w:sz="6" w:space="0" w:color="auto"/>
            </w:tcBorders>
            <w:shd w:val="clear" w:color="auto" w:fill="F3F3F3"/>
            <w:textDirection w:val="btLr"/>
          </w:tcPr>
          <w:p w:rsidR="00933B53" w:rsidRPr="009D3559" w:rsidRDefault="008F17F3" w:rsidP="00933B53">
            <w:pPr>
              <w:spacing w:after="0" w:line="240" w:lineRule="auto"/>
              <w:ind w:right="113"/>
              <w:jc w:val="right"/>
              <w:rPr>
                <w:rFonts w:ascii="Times New Roman" w:eastAsia="Times New Roman" w:hAnsi="Times New Roman" w:cs="Times New Roman"/>
                <w:b/>
                <w:noProof/>
                <w:sz w:val="16"/>
                <w:szCs w:val="16"/>
                <w:lang w:val="sr-Cyrl-RS"/>
              </w:rPr>
            </w:pPr>
            <w:r>
              <w:rPr>
                <w:rFonts w:ascii="Times New Roman" w:eastAsia="Times New Roman" w:hAnsi="Times New Roman" w:cs="Times New Roman"/>
                <w:b/>
                <w:noProof/>
                <w:sz w:val="16"/>
                <w:szCs w:val="16"/>
                <w:lang w:val="sr-Cyrl-RS"/>
              </w:rPr>
              <w:t>7</w:t>
            </w:r>
          </w:p>
        </w:tc>
        <w:tc>
          <w:tcPr>
            <w:tcW w:w="683" w:type="dxa"/>
            <w:tcBorders>
              <w:top w:val="single" w:sz="4" w:space="0" w:color="auto"/>
              <w:left w:val="single" w:sz="6" w:space="0" w:color="auto"/>
              <w:bottom w:val="single" w:sz="4" w:space="0" w:color="auto"/>
              <w:right w:val="single" w:sz="6" w:space="0" w:color="auto"/>
            </w:tcBorders>
            <w:shd w:val="clear" w:color="auto" w:fill="F3F3F3"/>
          </w:tcPr>
          <w:p w:rsidR="00933B53" w:rsidRPr="009D3559" w:rsidRDefault="008F17F3" w:rsidP="00933B53">
            <w:pPr>
              <w:spacing w:after="0" w:line="240" w:lineRule="auto"/>
              <w:jc w:val="center"/>
              <w:rPr>
                <w:rFonts w:ascii="Times New Roman" w:eastAsia="Times New Roman" w:hAnsi="Times New Roman" w:cs="Times New Roman"/>
                <w:b/>
                <w:noProof/>
                <w:sz w:val="20"/>
                <w:szCs w:val="20"/>
                <w:lang w:val="sr-Cyrl-RS"/>
              </w:rPr>
            </w:pPr>
            <w:r>
              <w:rPr>
                <w:rFonts w:ascii="Times New Roman" w:eastAsia="Times New Roman" w:hAnsi="Times New Roman" w:cs="Times New Roman"/>
                <w:b/>
                <w:noProof/>
                <w:sz w:val="20"/>
                <w:szCs w:val="20"/>
                <w:lang w:val="sr-Cyrl-RS"/>
              </w:rPr>
              <w:t>29</w:t>
            </w:r>
          </w:p>
        </w:tc>
        <w:tc>
          <w:tcPr>
            <w:tcW w:w="476" w:type="dxa"/>
            <w:tcBorders>
              <w:top w:val="single" w:sz="4" w:space="0" w:color="auto"/>
              <w:left w:val="single" w:sz="6" w:space="0" w:color="auto"/>
              <w:bottom w:val="single" w:sz="4" w:space="0" w:color="auto"/>
              <w:right w:val="single" w:sz="6" w:space="0" w:color="auto"/>
            </w:tcBorders>
            <w:shd w:val="clear" w:color="auto" w:fill="F3F3F3"/>
            <w:textDirection w:val="btLr"/>
          </w:tcPr>
          <w:p w:rsidR="00933B53" w:rsidRPr="009D3559" w:rsidRDefault="008F17F3" w:rsidP="00A72CF2">
            <w:pPr>
              <w:spacing w:after="0" w:line="240" w:lineRule="auto"/>
              <w:ind w:right="113"/>
              <w:jc w:val="right"/>
              <w:rPr>
                <w:rFonts w:ascii="Times New Roman" w:eastAsia="Times New Roman" w:hAnsi="Times New Roman" w:cs="Times New Roman"/>
                <w:b/>
                <w:noProof/>
                <w:sz w:val="20"/>
                <w:szCs w:val="20"/>
                <w:lang w:val="sr-Cyrl-RS"/>
              </w:rPr>
            </w:pPr>
            <w:r>
              <w:rPr>
                <w:rFonts w:ascii="Times New Roman" w:eastAsia="Times New Roman" w:hAnsi="Times New Roman" w:cs="Times New Roman"/>
                <w:b/>
                <w:noProof/>
                <w:sz w:val="20"/>
                <w:szCs w:val="20"/>
                <w:lang w:val="sr-Cyrl-RS"/>
              </w:rPr>
              <w:t>100</w:t>
            </w:r>
          </w:p>
        </w:tc>
        <w:tc>
          <w:tcPr>
            <w:tcW w:w="543" w:type="dxa"/>
            <w:tcBorders>
              <w:top w:val="single" w:sz="4" w:space="0" w:color="auto"/>
              <w:left w:val="single" w:sz="6" w:space="0" w:color="auto"/>
              <w:bottom w:val="single" w:sz="4" w:space="0" w:color="auto"/>
              <w:right w:val="single" w:sz="6" w:space="0" w:color="auto"/>
            </w:tcBorders>
            <w:shd w:val="clear" w:color="auto" w:fill="F3F3F3"/>
          </w:tcPr>
          <w:p w:rsidR="00933B53" w:rsidRPr="00002600" w:rsidRDefault="00933B53" w:rsidP="00933B53">
            <w:pPr>
              <w:spacing w:after="0" w:line="240" w:lineRule="auto"/>
              <w:jc w:val="center"/>
              <w:rPr>
                <w:rFonts w:ascii="Times New Roman" w:eastAsia="Times New Roman" w:hAnsi="Times New Roman" w:cs="Times New Roman"/>
                <w:b/>
                <w:noProof/>
                <w:sz w:val="20"/>
                <w:szCs w:val="20"/>
              </w:rPr>
            </w:pPr>
          </w:p>
        </w:tc>
        <w:tc>
          <w:tcPr>
            <w:tcW w:w="358" w:type="dxa"/>
            <w:tcBorders>
              <w:top w:val="single" w:sz="4" w:space="0" w:color="auto"/>
              <w:left w:val="single" w:sz="6" w:space="0" w:color="auto"/>
              <w:bottom w:val="single" w:sz="4" w:space="0" w:color="auto"/>
              <w:right w:val="single" w:sz="6" w:space="0" w:color="auto"/>
            </w:tcBorders>
            <w:shd w:val="clear" w:color="auto" w:fill="F3F3F3"/>
            <w:textDirection w:val="btLr"/>
          </w:tcPr>
          <w:p w:rsidR="00933B53" w:rsidRPr="00002600" w:rsidRDefault="00933B53" w:rsidP="00933B53">
            <w:pPr>
              <w:spacing w:after="0" w:line="240" w:lineRule="auto"/>
              <w:ind w:right="113"/>
              <w:jc w:val="center"/>
              <w:rPr>
                <w:rFonts w:ascii="Times New Roman" w:eastAsia="Times New Roman" w:hAnsi="Times New Roman" w:cs="Times New Roman"/>
                <w:b/>
                <w:noProof/>
                <w:sz w:val="20"/>
                <w:szCs w:val="20"/>
              </w:rPr>
            </w:pPr>
          </w:p>
        </w:tc>
        <w:tc>
          <w:tcPr>
            <w:tcW w:w="541" w:type="dxa"/>
            <w:tcBorders>
              <w:top w:val="single" w:sz="4" w:space="0" w:color="auto"/>
              <w:left w:val="single" w:sz="6" w:space="0" w:color="auto"/>
              <w:bottom w:val="single" w:sz="4" w:space="0" w:color="auto"/>
              <w:right w:val="single" w:sz="6" w:space="0" w:color="auto"/>
            </w:tcBorders>
            <w:shd w:val="clear" w:color="auto" w:fill="F3F3F3"/>
          </w:tcPr>
          <w:p w:rsidR="00933B53" w:rsidRPr="00002600" w:rsidRDefault="00933B53" w:rsidP="00933B53">
            <w:pPr>
              <w:spacing w:after="0" w:line="240" w:lineRule="auto"/>
              <w:jc w:val="center"/>
              <w:rPr>
                <w:rFonts w:ascii="Times New Roman" w:eastAsia="Times New Roman" w:hAnsi="Times New Roman" w:cs="Times New Roman"/>
                <w:b/>
                <w:noProof/>
                <w:sz w:val="20"/>
                <w:szCs w:val="20"/>
              </w:rPr>
            </w:pPr>
          </w:p>
        </w:tc>
        <w:tc>
          <w:tcPr>
            <w:tcW w:w="358" w:type="dxa"/>
            <w:tcBorders>
              <w:top w:val="single" w:sz="4" w:space="0" w:color="auto"/>
              <w:left w:val="single" w:sz="6" w:space="0" w:color="auto"/>
              <w:bottom w:val="single" w:sz="4" w:space="0" w:color="auto"/>
              <w:right w:val="single" w:sz="6" w:space="0" w:color="auto"/>
            </w:tcBorders>
            <w:shd w:val="clear" w:color="auto" w:fill="F3F3F3"/>
            <w:textDirection w:val="btLr"/>
          </w:tcPr>
          <w:p w:rsidR="00933B53" w:rsidRPr="00002600" w:rsidRDefault="00933B53" w:rsidP="00933B53">
            <w:pPr>
              <w:spacing w:after="0" w:line="240" w:lineRule="auto"/>
              <w:ind w:right="113"/>
              <w:jc w:val="center"/>
              <w:rPr>
                <w:rFonts w:ascii="Times New Roman" w:eastAsia="Times New Roman" w:hAnsi="Times New Roman" w:cs="Times New Roman"/>
                <w:b/>
                <w:noProof/>
                <w:sz w:val="20"/>
                <w:szCs w:val="20"/>
              </w:rPr>
            </w:pPr>
          </w:p>
        </w:tc>
        <w:tc>
          <w:tcPr>
            <w:tcW w:w="506" w:type="dxa"/>
            <w:tcBorders>
              <w:top w:val="single" w:sz="4" w:space="0" w:color="auto"/>
              <w:left w:val="single" w:sz="6" w:space="0" w:color="auto"/>
              <w:bottom w:val="single" w:sz="4" w:space="0" w:color="auto"/>
              <w:right w:val="single" w:sz="6" w:space="0" w:color="auto"/>
            </w:tcBorders>
            <w:shd w:val="clear" w:color="auto" w:fill="F3F3F3"/>
          </w:tcPr>
          <w:p w:rsidR="00933B53" w:rsidRPr="00002600" w:rsidRDefault="00933B53" w:rsidP="00933B53">
            <w:pPr>
              <w:spacing w:after="0" w:line="240" w:lineRule="auto"/>
              <w:jc w:val="center"/>
              <w:rPr>
                <w:rFonts w:ascii="Times New Roman" w:eastAsia="Times New Roman" w:hAnsi="Times New Roman" w:cs="Times New Roman"/>
                <w:b/>
                <w:noProof/>
                <w:sz w:val="20"/>
                <w:szCs w:val="20"/>
              </w:rPr>
            </w:pPr>
          </w:p>
        </w:tc>
        <w:tc>
          <w:tcPr>
            <w:tcW w:w="345" w:type="dxa"/>
            <w:tcBorders>
              <w:top w:val="single" w:sz="4" w:space="0" w:color="auto"/>
              <w:left w:val="single" w:sz="6" w:space="0" w:color="auto"/>
              <w:bottom w:val="single" w:sz="4" w:space="0" w:color="auto"/>
              <w:right w:val="single" w:sz="6" w:space="0" w:color="auto"/>
            </w:tcBorders>
            <w:shd w:val="clear" w:color="auto" w:fill="F3F3F3"/>
            <w:textDirection w:val="btLr"/>
          </w:tcPr>
          <w:p w:rsidR="00933B53" w:rsidRPr="00002600" w:rsidRDefault="00933B53" w:rsidP="00933B53">
            <w:pPr>
              <w:spacing w:after="0" w:line="240" w:lineRule="auto"/>
              <w:ind w:right="113"/>
              <w:jc w:val="center"/>
              <w:rPr>
                <w:rFonts w:ascii="Times New Roman" w:eastAsia="Times New Roman" w:hAnsi="Times New Roman" w:cs="Times New Roman"/>
                <w:b/>
                <w:noProof/>
                <w:sz w:val="20"/>
                <w:szCs w:val="20"/>
              </w:rPr>
            </w:pPr>
          </w:p>
        </w:tc>
        <w:tc>
          <w:tcPr>
            <w:tcW w:w="811" w:type="dxa"/>
            <w:tcBorders>
              <w:top w:val="single" w:sz="4" w:space="0" w:color="auto"/>
              <w:left w:val="single" w:sz="6" w:space="0" w:color="auto"/>
              <w:bottom w:val="single" w:sz="4" w:space="0" w:color="auto"/>
              <w:right w:val="single" w:sz="6" w:space="0" w:color="auto"/>
            </w:tcBorders>
            <w:shd w:val="clear" w:color="auto" w:fill="F3F3F3"/>
          </w:tcPr>
          <w:p w:rsidR="00933B53" w:rsidRPr="00002600" w:rsidRDefault="00933B53" w:rsidP="00933B53">
            <w:pPr>
              <w:spacing w:after="0" w:line="240" w:lineRule="auto"/>
              <w:jc w:val="center"/>
              <w:rPr>
                <w:rFonts w:ascii="Times New Roman" w:eastAsia="Times New Roman" w:hAnsi="Times New Roman" w:cs="Times New Roman"/>
                <w:b/>
                <w:noProof/>
                <w:sz w:val="20"/>
                <w:szCs w:val="20"/>
              </w:rPr>
            </w:pPr>
          </w:p>
        </w:tc>
        <w:tc>
          <w:tcPr>
            <w:tcW w:w="455" w:type="dxa"/>
            <w:tcBorders>
              <w:top w:val="single" w:sz="4" w:space="0" w:color="auto"/>
              <w:left w:val="single" w:sz="6" w:space="0" w:color="auto"/>
              <w:bottom w:val="single" w:sz="4" w:space="0" w:color="auto"/>
              <w:right w:val="single" w:sz="6" w:space="0" w:color="auto"/>
            </w:tcBorders>
            <w:shd w:val="clear" w:color="auto" w:fill="F3F3F3"/>
            <w:textDirection w:val="btLr"/>
          </w:tcPr>
          <w:p w:rsidR="00933B53" w:rsidRPr="00002600" w:rsidRDefault="00933B53" w:rsidP="00933B53">
            <w:pPr>
              <w:spacing w:after="0" w:line="240" w:lineRule="auto"/>
              <w:ind w:right="113"/>
              <w:rPr>
                <w:rFonts w:ascii="Times New Roman" w:eastAsia="Times New Roman" w:hAnsi="Times New Roman" w:cs="Times New Roman"/>
                <w:b/>
                <w:noProof/>
                <w:sz w:val="20"/>
                <w:szCs w:val="20"/>
              </w:rPr>
            </w:pPr>
          </w:p>
        </w:tc>
        <w:tc>
          <w:tcPr>
            <w:tcW w:w="406" w:type="dxa"/>
            <w:tcBorders>
              <w:top w:val="single" w:sz="4" w:space="0" w:color="auto"/>
              <w:left w:val="single" w:sz="6" w:space="0" w:color="auto"/>
              <w:bottom w:val="single" w:sz="4" w:space="0" w:color="auto"/>
              <w:right w:val="single" w:sz="6" w:space="0" w:color="auto"/>
            </w:tcBorders>
            <w:shd w:val="clear" w:color="auto" w:fill="F3F3F3"/>
          </w:tcPr>
          <w:p w:rsidR="00933B53" w:rsidRPr="00002600" w:rsidRDefault="00933B53" w:rsidP="00933B53">
            <w:pPr>
              <w:spacing w:after="0" w:line="240" w:lineRule="auto"/>
              <w:jc w:val="center"/>
              <w:rPr>
                <w:rFonts w:ascii="Times New Roman" w:eastAsia="Times New Roman" w:hAnsi="Times New Roman" w:cs="Times New Roman"/>
                <w:noProof/>
                <w:sz w:val="20"/>
                <w:szCs w:val="20"/>
              </w:rPr>
            </w:pPr>
          </w:p>
        </w:tc>
        <w:tc>
          <w:tcPr>
            <w:tcW w:w="364" w:type="dxa"/>
            <w:tcBorders>
              <w:top w:val="single" w:sz="4" w:space="0" w:color="auto"/>
              <w:left w:val="single" w:sz="6" w:space="0" w:color="auto"/>
              <w:bottom w:val="single" w:sz="4" w:space="0" w:color="auto"/>
              <w:right w:val="single" w:sz="6" w:space="0" w:color="auto"/>
            </w:tcBorders>
            <w:shd w:val="clear" w:color="auto" w:fill="F3F3F3"/>
            <w:textDirection w:val="btLr"/>
          </w:tcPr>
          <w:p w:rsidR="00933B53" w:rsidRPr="00002600" w:rsidRDefault="00933B53" w:rsidP="00933B53">
            <w:pPr>
              <w:spacing w:after="0" w:line="240" w:lineRule="auto"/>
              <w:ind w:right="113"/>
              <w:jc w:val="center"/>
              <w:rPr>
                <w:rFonts w:ascii="Times New Roman" w:eastAsia="Times New Roman" w:hAnsi="Times New Roman" w:cs="Times New Roman"/>
                <w:noProof/>
                <w:sz w:val="20"/>
                <w:szCs w:val="20"/>
              </w:rPr>
            </w:pPr>
          </w:p>
        </w:tc>
        <w:tc>
          <w:tcPr>
            <w:tcW w:w="410" w:type="dxa"/>
            <w:tcBorders>
              <w:top w:val="single" w:sz="4" w:space="0" w:color="auto"/>
              <w:left w:val="single" w:sz="6" w:space="0" w:color="auto"/>
              <w:bottom w:val="single" w:sz="4" w:space="0" w:color="auto"/>
              <w:right w:val="single" w:sz="6" w:space="0" w:color="auto"/>
            </w:tcBorders>
            <w:shd w:val="clear" w:color="auto" w:fill="F3F3F3"/>
          </w:tcPr>
          <w:p w:rsidR="00933B53" w:rsidRPr="00002600" w:rsidRDefault="00933B53" w:rsidP="00933B53">
            <w:pPr>
              <w:spacing w:after="0" w:line="240" w:lineRule="auto"/>
              <w:jc w:val="center"/>
              <w:rPr>
                <w:rFonts w:ascii="Times New Roman" w:eastAsia="Times New Roman" w:hAnsi="Times New Roman" w:cs="Times New Roman"/>
                <w:noProof/>
                <w:sz w:val="20"/>
                <w:szCs w:val="20"/>
              </w:rPr>
            </w:pPr>
          </w:p>
        </w:tc>
        <w:tc>
          <w:tcPr>
            <w:tcW w:w="410" w:type="dxa"/>
            <w:gridSpan w:val="2"/>
            <w:tcBorders>
              <w:top w:val="single" w:sz="4" w:space="0" w:color="auto"/>
              <w:left w:val="single" w:sz="6" w:space="0" w:color="auto"/>
              <w:bottom w:val="single" w:sz="4" w:space="0" w:color="auto"/>
              <w:right w:val="single" w:sz="6" w:space="0" w:color="auto"/>
            </w:tcBorders>
            <w:shd w:val="clear" w:color="auto" w:fill="F3F3F3"/>
            <w:textDirection w:val="btLr"/>
          </w:tcPr>
          <w:p w:rsidR="00933B53" w:rsidRPr="00002600" w:rsidRDefault="00933B53" w:rsidP="00933B53">
            <w:pPr>
              <w:spacing w:after="0" w:line="240" w:lineRule="auto"/>
              <w:ind w:right="113"/>
              <w:jc w:val="center"/>
              <w:rPr>
                <w:rFonts w:ascii="Times New Roman" w:eastAsia="Times New Roman" w:hAnsi="Times New Roman" w:cs="Times New Roman"/>
                <w:noProof/>
                <w:sz w:val="20"/>
                <w:szCs w:val="20"/>
              </w:rPr>
            </w:pPr>
          </w:p>
        </w:tc>
        <w:tc>
          <w:tcPr>
            <w:tcW w:w="411" w:type="dxa"/>
            <w:tcBorders>
              <w:top w:val="single" w:sz="4" w:space="0" w:color="auto"/>
              <w:left w:val="single" w:sz="6" w:space="0" w:color="auto"/>
              <w:bottom w:val="single" w:sz="4" w:space="0" w:color="auto"/>
              <w:right w:val="single" w:sz="6" w:space="0" w:color="auto"/>
            </w:tcBorders>
            <w:shd w:val="clear" w:color="auto" w:fill="F3F3F3"/>
          </w:tcPr>
          <w:p w:rsidR="00933B53" w:rsidRPr="00002600" w:rsidRDefault="00933B53" w:rsidP="00933B53">
            <w:pPr>
              <w:spacing w:after="0" w:line="240" w:lineRule="auto"/>
              <w:jc w:val="center"/>
              <w:rPr>
                <w:rFonts w:ascii="Times New Roman" w:eastAsia="Times New Roman" w:hAnsi="Times New Roman" w:cs="Times New Roman"/>
                <w:noProof/>
                <w:sz w:val="20"/>
                <w:szCs w:val="20"/>
              </w:rPr>
            </w:pPr>
          </w:p>
        </w:tc>
        <w:tc>
          <w:tcPr>
            <w:tcW w:w="411" w:type="dxa"/>
            <w:gridSpan w:val="2"/>
            <w:tcBorders>
              <w:top w:val="single" w:sz="4" w:space="0" w:color="auto"/>
              <w:left w:val="single" w:sz="6" w:space="0" w:color="auto"/>
              <w:bottom w:val="single" w:sz="4" w:space="0" w:color="auto"/>
              <w:right w:val="single" w:sz="6" w:space="0" w:color="auto"/>
            </w:tcBorders>
            <w:shd w:val="clear" w:color="auto" w:fill="F3F3F3"/>
            <w:textDirection w:val="btLr"/>
          </w:tcPr>
          <w:p w:rsidR="00933B53" w:rsidRPr="00002600" w:rsidRDefault="00933B53" w:rsidP="00933B53">
            <w:pPr>
              <w:spacing w:after="0" w:line="240" w:lineRule="auto"/>
              <w:ind w:right="113"/>
              <w:jc w:val="center"/>
              <w:rPr>
                <w:rFonts w:ascii="Times New Roman" w:eastAsia="Times New Roman" w:hAnsi="Times New Roman" w:cs="Times New Roman"/>
                <w:noProof/>
                <w:sz w:val="20"/>
                <w:szCs w:val="20"/>
              </w:rPr>
            </w:pPr>
          </w:p>
        </w:tc>
        <w:tc>
          <w:tcPr>
            <w:tcW w:w="619" w:type="dxa"/>
            <w:tcBorders>
              <w:top w:val="single" w:sz="4" w:space="0" w:color="auto"/>
              <w:left w:val="single" w:sz="6" w:space="0" w:color="auto"/>
              <w:bottom w:val="single" w:sz="4" w:space="0" w:color="auto"/>
              <w:right w:val="single" w:sz="6" w:space="0" w:color="auto"/>
            </w:tcBorders>
            <w:shd w:val="clear" w:color="auto" w:fill="F3F3F3"/>
          </w:tcPr>
          <w:p w:rsidR="00933B53" w:rsidRPr="00002600" w:rsidRDefault="00933B53" w:rsidP="00933B53">
            <w:pPr>
              <w:spacing w:after="0" w:line="240" w:lineRule="auto"/>
              <w:jc w:val="center"/>
              <w:rPr>
                <w:rFonts w:ascii="Times New Roman" w:eastAsia="Times New Roman" w:hAnsi="Times New Roman" w:cs="Times New Roman"/>
                <w:noProof/>
                <w:sz w:val="20"/>
                <w:szCs w:val="20"/>
              </w:rPr>
            </w:pPr>
          </w:p>
        </w:tc>
        <w:tc>
          <w:tcPr>
            <w:tcW w:w="493" w:type="dxa"/>
            <w:tcBorders>
              <w:top w:val="single" w:sz="4" w:space="0" w:color="auto"/>
              <w:left w:val="single" w:sz="6" w:space="0" w:color="auto"/>
              <w:bottom w:val="single" w:sz="4" w:space="0" w:color="auto"/>
              <w:right w:val="single" w:sz="6" w:space="0" w:color="auto"/>
            </w:tcBorders>
            <w:shd w:val="clear" w:color="auto" w:fill="F3F3F3"/>
            <w:textDirection w:val="btLr"/>
          </w:tcPr>
          <w:p w:rsidR="00933B53" w:rsidRPr="00002600" w:rsidRDefault="00933B53" w:rsidP="00933B53">
            <w:pPr>
              <w:spacing w:after="0" w:line="240" w:lineRule="auto"/>
              <w:ind w:right="113"/>
              <w:jc w:val="right"/>
              <w:rPr>
                <w:rFonts w:ascii="Times New Roman" w:eastAsia="Times New Roman" w:hAnsi="Times New Roman" w:cs="Times New Roman"/>
                <w:noProof/>
                <w:sz w:val="20"/>
                <w:szCs w:val="20"/>
              </w:rPr>
            </w:pPr>
          </w:p>
        </w:tc>
        <w:tc>
          <w:tcPr>
            <w:tcW w:w="610" w:type="dxa"/>
            <w:tcBorders>
              <w:top w:val="single" w:sz="4" w:space="0" w:color="auto"/>
              <w:left w:val="single" w:sz="6" w:space="0" w:color="auto"/>
              <w:bottom w:val="single" w:sz="4" w:space="0" w:color="auto"/>
              <w:right w:val="single" w:sz="6" w:space="0" w:color="auto"/>
            </w:tcBorders>
            <w:shd w:val="clear" w:color="auto" w:fill="F3F3F3"/>
          </w:tcPr>
          <w:p w:rsidR="00933B53" w:rsidRPr="00002600" w:rsidRDefault="00933B53" w:rsidP="00933B53">
            <w:pPr>
              <w:spacing w:after="0" w:line="240" w:lineRule="auto"/>
              <w:jc w:val="center"/>
              <w:rPr>
                <w:rFonts w:ascii="Times New Roman" w:eastAsia="Times New Roman" w:hAnsi="Times New Roman" w:cs="Times New Roman"/>
                <w:noProof/>
                <w:sz w:val="20"/>
                <w:szCs w:val="20"/>
              </w:rPr>
            </w:pPr>
          </w:p>
        </w:tc>
        <w:tc>
          <w:tcPr>
            <w:tcW w:w="550" w:type="dxa"/>
            <w:gridSpan w:val="2"/>
            <w:tcBorders>
              <w:top w:val="single" w:sz="4" w:space="0" w:color="auto"/>
              <w:left w:val="single" w:sz="6" w:space="0" w:color="auto"/>
              <w:bottom w:val="single" w:sz="4" w:space="0" w:color="auto"/>
              <w:right w:val="single" w:sz="4" w:space="0" w:color="auto"/>
            </w:tcBorders>
            <w:shd w:val="clear" w:color="auto" w:fill="F3F3F3"/>
            <w:textDirection w:val="btLr"/>
          </w:tcPr>
          <w:p w:rsidR="00933B53" w:rsidRPr="00002600" w:rsidRDefault="00933B53" w:rsidP="00933B53">
            <w:pPr>
              <w:spacing w:after="0" w:line="240" w:lineRule="auto"/>
              <w:ind w:right="113"/>
              <w:jc w:val="right"/>
              <w:rPr>
                <w:rFonts w:ascii="Times New Roman" w:eastAsia="Times New Roman" w:hAnsi="Times New Roman" w:cs="Times New Roman"/>
                <w:noProof/>
                <w:sz w:val="20"/>
                <w:szCs w:val="20"/>
              </w:rPr>
            </w:pPr>
          </w:p>
        </w:tc>
      </w:tr>
      <w:tr w:rsidR="00933B53" w:rsidRPr="00002600" w:rsidTr="00002600">
        <w:trPr>
          <w:trHeight w:val="731"/>
        </w:trPr>
        <w:tc>
          <w:tcPr>
            <w:tcW w:w="1241" w:type="dxa"/>
            <w:tcBorders>
              <w:top w:val="single" w:sz="4" w:space="0" w:color="auto"/>
              <w:left w:val="single" w:sz="4" w:space="0" w:color="auto"/>
              <w:bottom w:val="single" w:sz="4" w:space="0" w:color="auto"/>
              <w:right w:val="single" w:sz="6" w:space="0" w:color="auto"/>
            </w:tcBorders>
            <w:shd w:val="clear" w:color="auto" w:fill="E6E6E6"/>
          </w:tcPr>
          <w:p w:rsidR="00933B53" w:rsidRPr="00002600" w:rsidRDefault="00A72CF2" w:rsidP="00933B53">
            <w:pPr>
              <w:spacing w:after="0" w:line="240" w:lineRule="auto"/>
              <w:jc w:val="center"/>
              <w:rPr>
                <w:rFonts w:ascii="Times New Roman" w:eastAsia="Times New Roman" w:hAnsi="Times New Roman" w:cs="Times New Roman"/>
                <w:b/>
                <w:noProof/>
              </w:rPr>
            </w:pPr>
            <w:r>
              <w:rPr>
                <w:rFonts w:ascii="Times New Roman" w:eastAsia="Times New Roman" w:hAnsi="Times New Roman" w:cs="Times New Roman"/>
                <w:noProof/>
                <w:sz w:val="28"/>
                <w:szCs w:val="20"/>
              </w:rPr>
              <w:t>III</w:t>
            </w:r>
            <w:r w:rsidRPr="00002600">
              <w:rPr>
                <w:rFonts w:ascii="Times New Roman" w:eastAsia="Times New Roman" w:hAnsi="Times New Roman" w:cs="Times New Roman"/>
                <w:b/>
                <w:noProof/>
              </w:rPr>
              <w:t xml:space="preserve"> </w:t>
            </w:r>
            <w:r w:rsidR="00933B53" w:rsidRPr="00002600">
              <w:rPr>
                <w:rFonts w:ascii="Times New Roman" w:eastAsia="Times New Roman" w:hAnsi="Times New Roman" w:cs="Times New Roman"/>
                <w:b/>
                <w:noProof/>
              </w:rPr>
              <w:t>Разред</w:t>
            </w:r>
          </w:p>
        </w:tc>
        <w:tc>
          <w:tcPr>
            <w:tcW w:w="567" w:type="dxa"/>
            <w:tcBorders>
              <w:top w:val="single" w:sz="4" w:space="0" w:color="auto"/>
              <w:left w:val="single" w:sz="6" w:space="0" w:color="auto"/>
              <w:bottom w:val="single" w:sz="4" w:space="0" w:color="auto"/>
              <w:right w:val="single" w:sz="6" w:space="0" w:color="auto"/>
            </w:tcBorders>
            <w:shd w:val="clear" w:color="auto" w:fill="E6E6E6"/>
          </w:tcPr>
          <w:p w:rsidR="00933B53" w:rsidRPr="00EC2CCB" w:rsidRDefault="008F17F3" w:rsidP="00933B53">
            <w:pPr>
              <w:spacing w:after="0" w:line="240" w:lineRule="auto"/>
              <w:jc w:val="center"/>
              <w:rPr>
                <w:rFonts w:ascii="Times New Roman" w:eastAsia="Times New Roman" w:hAnsi="Times New Roman" w:cs="Times New Roman"/>
                <w:b/>
                <w:noProof/>
                <w:sz w:val="20"/>
                <w:szCs w:val="20"/>
                <w:lang w:val="sr-Cyrl-RS"/>
              </w:rPr>
            </w:pPr>
            <w:r>
              <w:rPr>
                <w:rFonts w:ascii="Times New Roman" w:eastAsia="Times New Roman" w:hAnsi="Times New Roman" w:cs="Times New Roman"/>
                <w:b/>
                <w:noProof/>
                <w:sz w:val="20"/>
                <w:szCs w:val="20"/>
                <w:lang w:val="sr-Cyrl-RS"/>
              </w:rPr>
              <w:t>148</w:t>
            </w:r>
          </w:p>
        </w:tc>
        <w:tc>
          <w:tcPr>
            <w:tcW w:w="694" w:type="dxa"/>
            <w:tcBorders>
              <w:top w:val="single" w:sz="4" w:space="0" w:color="auto"/>
              <w:left w:val="single" w:sz="6" w:space="0" w:color="auto"/>
              <w:bottom w:val="single" w:sz="4" w:space="0" w:color="auto"/>
              <w:right w:val="single" w:sz="6" w:space="0" w:color="auto"/>
            </w:tcBorders>
            <w:shd w:val="clear" w:color="auto" w:fill="E6E6E6"/>
          </w:tcPr>
          <w:p w:rsidR="00933B53" w:rsidRPr="00EC2CCB" w:rsidRDefault="008F17F3" w:rsidP="00933B53">
            <w:pPr>
              <w:spacing w:after="0" w:line="240" w:lineRule="auto"/>
              <w:jc w:val="center"/>
              <w:rPr>
                <w:rFonts w:ascii="Times New Roman" w:eastAsia="Times New Roman" w:hAnsi="Times New Roman" w:cs="Times New Roman"/>
                <w:b/>
                <w:noProof/>
                <w:sz w:val="20"/>
                <w:szCs w:val="20"/>
                <w:lang w:val="sr-Cyrl-RS"/>
              </w:rPr>
            </w:pPr>
            <w:r>
              <w:rPr>
                <w:rFonts w:ascii="Times New Roman" w:eastAsia="Times New Roman" w:hAnsi="Times New Roman" w:cs="Times New Roman"/>
                <w:b/>
                <w:noProof/>
                <w:sz w:val="20"/>
                <w:szCs w:val="20"/>
                <w:lang w:val="sr-Cyrl-RS"/>
              </w:rPr>
              <w:t>98</w:t>
            </w:r>
          </w:p>
        </w:tc>
        <w:tc>
          <w:tcPr>
            <w:tcW w:w="369" w:type="dxa"/>
            <w:tcBorders>
              <w:top w:val="single" w:sz="4" w:space="0" w:color="auto"/>
              <w:left w:val="single" w:sz="6" w:space="0" w:color="auto"/>
              <w:bottom w:val="single" w:sz="4" w:space="0" w:color="auto"/>
              <w:right w:val="single" w:sz="6" w:space="0" w:color="auto"/>
            </w:tcBorders>
            <w:shd w:val="clear" w:color="auto" w:fill="E6E6E6"/>
            <w:textDirection w:val="btLr"/>
          </w:tcPr>
          <w:p w:rsidR="00933B53" w:rsidRPr="00EC2CCB" w:rsidRDefault="008F17F3" w:rsidP="00933B53">
            <w:pPr>
              <w:spacing w:after="0" w:line="240" w:lineRule="auto"/>
              <w:ind w:right="113"/>
              <w:jc w:val="right"/>
              <w:rPr>
                <w:rFonts w:ascii="Times New Roman" w:eastAsia="Times New Roman" w:hAnsi="Times New Roman" w:cs="Times New Roman"/>
                <w:b/>
                <w:noProof/>
                <w:sz w:val="16"/>
                <w:szCs w:val="16"/>
                <w:lang w:val="sr-Cyrl-RS"/>
              </w:rPr>
            </w:pPr>
            <w:r>
              <w:rPr>
                <w:rFonts w:ascii="Times New Roman" w:eastAsia="Times New Roman" w:hAnsi="Times New Roman" w:cs="Times New Roman"/>
                <w:b/>
                <w:noProof/>
                <w:sz w:val="16"/>
                <w:szCs w:val="16"/>
                <w:lang w:val="sr-Cyrl-RS"/>
              </w:rPr>
              <w:t>66</w:t>
            </w:r>
          </w:p>
        </w:tc>
        <w:tc>
          <w:tcPr>
            <w:tcW w:w="630" w:type="dxa"/>
            <w:tcBorders>
              <w:top w:val="single" w:sz="4" w:space="0" w:color="auto"/>
              <w:left w:val="single" w:sz="6" w:space="0" w:color="auto"/>
              <w:bottom w:val="single" w:sz="4" w:space="0" w:color="auto"/>
              <w:right w:val="single" w:sz="6" w:space="0" w:color="auto"/>
            </w:tcBorders>
            <w:shd w:val="clear" w:color="auto" w:fill="E6E6E6"/>
          </w:tcPr>
          <w:p w:rsidR="00933B53" w:rsidRPr="00EC2CCB" w:rsidRDefault="008F17F3" w:rsidP="00933B53">
            <w:pPr>
              <w:spacing w:after="0" w:line="240" w:lineRule="auto"/>
              <w:jc w:val="center"/>
              <w:rPr>
                <w:rFonts w:ascii="Times New Roman" w:eastAsia="Times New Roman" w:hAnsi="Times New Roman" w:cs="Times New Roman"/>
                <w:b/>
                <w:noProof/>
                <w:sz w:val="20"/>
                <w:szCs w:val="20"/>
                <w:lang w:val="sr-Cyrl-RS"/>
              </w:rPr>
            </w:pPr>
            <w:r>
              <w:rPr>
                <w:rFonts w:ascii="Times New Roman" w:eastAsia="Times New Roman" w:hAnsi="Times New Roman" w:cs="Times New Roman"/>
                <w:b/>
                <w:noProof/>
                <w:sz w:val="20"/>
                <w:szCs w:val="20"/>
                <w:lang w:val="sr-Cyrl-RS"/>
              </w:rPr>
              <w:t>27</w:t>
            </w:r>
          </w:p>
        </w:tc>
        <w:tc>
          <w:tcPr>
            <w:tcW w:w="354" w:type="dxa"/>
            <w:tcBorders>
              <w:top w:val="single" w:sz="4" w:space="0" w:color="auto"/>
              <w:left w:val="single" w:sz="6" w:space="0" w:color="auto"/>
              <w:bottom w:val="single" w:sz="4" w:space="0" w:color="auto"/>
              <w:right w:val="single" w:sz="6" w:space="0" w:color="auto"/>
            </w:tcBorders>
            <w:shd w:val="clear" w:color="auto" w:fill="E6E6E6"/>
            <w:textDirection w:val="btLr"/>
          </w:tcPr>
          <w:p w:rsidR="00933B53" w:rsidRPr="00EC2CCB" w:rsidRDefault="008F17F3" w:rsidP="00933B53">
            <w:pPr>
              <w:spacing w:after="0" w:line="240" w:lineRule="auto"/>
              <w:ind w:right="113"/>
              <w:jc w:val="right"/>
              <w:rPr>
                <w:rFonts w:ascii="Times New Roman" w:eastAsia="Times New Roman" w:hAnsi="Times New Roman" w:cs="Times New Roman"/>
                <w:b/>
                <w:noProof/>
                <w:sz w:val="16"/>
                <w:szCs w:val="16"/>
                <w:lang w:val="sr-Cyrl-RS"/>
              </w:rPr>
            </w:pPr>
            <w:r>
              <w:rPr>
                <w:rFonts w:ascii="Times New Roman" w:eastAsia="Times New Roman" w:hAnsi="Times New Roman" w:cs="Times New Roman"/>
                <w:b/>
                <w:noProof/>
                <w:sz w:val="16"/>
                <w:szCs w:val="16"/>
                <w:lang w:val="sr-Cyrl-RS"/>
              </w:rPr>
              <w:t>18</w:t>
            </w:r>
          </w:p>
        </w:tc>
        <w:tc>
          <w:tcPr>
            <w:tcW w:w="591" w:type="dxa"/>
            <w:tcBorders>
              <w:top w:val="single" w:sz="4" w:space="0" w:color="auto"/>
              <w:left w:val="single" w:sz="6" w:space="0" w:color="auto"/>
              <w:bottom w:val="single" w:sz="4" w:space="0" w:color="auto"/>
              <w:right w:val="single" w:sz="6" w:space="0" w:color="auto"/>
            </w:tcBorders>
            <w:shd w:val="clear" w:color="auto" w:fill="E6E6E6"/>
          </w:tcPr>
          <w:p w:rsidR="00933B53" w:rsidRPr="00EC2CCB" w:rsidRDefault="008F17F3" w:rsidP="00933B53">
            <w:pPr>
              <w:spacing w:after="0" w:line="240" w:lineRule="auto"/>
              <w:jc w:val="center"/>
              <w:rPr>
                <w:rFonts w:ascii="Times New Roman" w:eastAsia="Times New Roman" w:hAnsi="Times New Roman" w:cs="Times New Roman"/>
                <w:b/>
                <w:noProof/>
                <w:sz w:val="20"/>
                <w:szCs w:val="20"/>
                <w:lang w:val="sr-Cyrl-RS"/>
              </w:rPr>
            </w:pPr>
            <w:r>
              <w:rPr>
                <w:rFonts w:ascii="Times New Roman" w:eastAsia="Times New Roman" w:hAnsi="Times New Roman" w:cs="Times New Roman"/>
                <w:b/>
                <w:noProof/>
                <w:sz w:val="20"/>
                <w:szCs w:val="20"/>
                <w:lang w:val="sr-Cyrl-RS"/>
              </w:rPr>
              <w:t>17</w:t>
            </w:r>
          </w:p>
        </w:tc>
        <w:tc>
          <w:tcPr>
            <w:tcW w:w="421" w:type="dxa"/>
            <w:tcBorders>
              <w:top w:val="single" w:sz="4" w:space="0" w:color="auto"/>
              <w:left w:val="single" w:sz="6" w:space="0" w:color="auto"/>
              <w:bottom w:val="single" w:sz="4" w:space="0" w:color="auto"/>
              <w:right w:val="single" w:sz="6" w:space="0" w:color="auto"/>
            </w:tcBorders>
            <w:shd w:val="clear" w:color="auto" w:fill="E6E6E6"/>
            <w:textDirection w:val="btLr"/>
          </w:tcPr>
          <w:p w:rsidR="00933B53" w:rsidRPr="00EC2CCB" w:rsidRDefault="008F17F3" w:rsidP="00933B53">
            <w:pPr>
              <w:spacing w:after="0" w:line="240" w:lineRule="auto"/>
              <w:ind w:right="113"/>
              <w:jc w:val="right"/>
              <w:rPr>
                <w:rFonts w:ascii="Times New Roman" w:eastAsia="Times New Roman" w:hAnsi="Times New Roman" w:cs="Times New Roman"/>
                <w:b/>
                <w:noProof/>
                <w:sz w:val="16"/>
                <w:szCs w:val="16"/>
                <w:lang w:val="sr-Cyrl-RS"/>
              </w:rPr>
            </w:pPr>
            <w:r>
              <w:rPr>
                <w:rFonts w:ascii="Times New Roman" w:eastAsia="Times New Roman" w:hAnsi="Times New Roman" w:cs="Times New Roman"/>
                <w:b/>
                <w:noProof/>
                <w:sz w:val="16"/>
                <w:szCs w:val="16"/>
                <w:lang w:val="sr-Cyrl-RS"/>
              </w:rPr>
              <w:t>11</w:t>
            </w:r>
          </w:p>
        </w:tc>
        <w:tc>
          <w:tcPr>
            <w:tcW w:w="544" w:type="dxa"/>
            <w:tcBorders>
              <w:top w:val="single" w:sz="4" w:space="0" w:color="auto"/>
              <w:left w:val="single" w:sz="6" w:space="0" w:color="auto"/>
              <w:bottom w:val="single" w:sz="4" w:space="0" w:color="auto"/>
              <w:right w:val="single" w:sz="6" w:space="0" w:color="auto"/>
            </w:tcBorders>
            <w:shd w:val="clear" w:color="auto" w:fill="E6E6E6"/>
          </w:tcPr>
          <w:p w:rsidR="00933B53" w:rsidRPr="00EC2CCB" w:rsidRDefault="008F17F3" w:rsidP="00933B53">
            <w:pPr>
              <w:spacing w:after="0" w:line="240" w:lineRule="auto"/>
              <w:rPr>
                <w:rFonts w:ascii="Times New Roman" w:eastAsia="Times New Roman" w:hAnsi="Times New Roman" w:cs="Times New Roman"/>
                <w:b/>
                <w:noProof/>
                <w:sz w:val="20"/>
                <w:szCs w:val="20"/>
                <w:lang w:val="sr-Cyrl-RS"/>
              </w:rPr>
            </w:pPr>
            <w:r>
              <w:rPr>
                <w:rFonts w:ascii="Times New Roman" w:eastAsia="Times New Roman" w:hAnsi="Times New Roman" w:cs="Times New Roman"/>
                <w:b/>
                <w:noProof/>
                <w:sz w:val="20"/>
                <w:szCs w:val="20"/>
                <w:lang w:val="sr-Cyrl-RS"/>
              </w:rPr>
              <w:t>7</w:t>
            </w:r>
          </w:p>
        </w:tc>
        <w:tc>
          <w:tcPr>
            <w:tcW w:w="308" w:type="dxa"/>
            <w:tcBorders>
              <w:top w:val="single" w:sz="4" w:space="0" w:color="auto"/>
              <w:left w:val="single" w:sz="6" w:space="0" w:color="auto"/>
              <w:bottom w:val="single" w:sz="4" w:space="0" w:color="auto"/>
              <w:right w:val="single" w:sz="6" w:space="0" w:color="auto"/>
            </w:tcBorders>
            <w:shd w:val="clear" w:color="auto" w:fill="E6E6E6"/>
            <w:textDirection w:val="btLr"/>
          </w:tcPr>
          <w:p w:rsidR="00933B53" w:rsidRPr="00EC2CCB" w:rsidRDefault="008F17F3" w:rsidP="00933B53">
            <w:pPr>
              <w:spacing w:after="0" w:line="240" w:lineRule="auto"/>
              <w:ind w:right="113"/>
              <w:jc w:val="right"/>
              <w:rPr>
                <w:rFonts w:ascii="Times New Roman" w:eastAsia="Times New Roman" w:hAnsi="Times New Roman" w:cs="Times New Roman"/>
                <w:b/>
                <w:noProof/>
                <w:sz w:val="16"/>
                <w:szCs w:val="16"/>
                <w:lang w:val="sr-Cyrl-RS"/>
              </w:rPr>
            </w:pPr>
            <w:r>
              <w:rPr>
                <w:rFonts w:ascii="Times New Roman" w:eastAsia="Times New Roman" w:hAnsi="Times New Roman" w:cs="Times New Roman"/>
                <w:b/>
                <w:noProof/>
                <w:sz w:val="16"/>
                <w:szCs w:val="16"/>
                <w:lang w:val="sr-Cyrl-RS"/>
              </w:rPr>
              <w:t>5</w:t>
            </w:r>
          </w:p>
        </w:tc>
        <w:tc>
          <w:tcPr>
            <w:tcW w:w="683" w:type="dxa"/>
            <w:tcBorders>
              <w:top w:val="single" w:sz="4" w:space="0" w:color="auto"/>
              <w:left w:val="single" w:sz="6" w:space="0" w:color="auto"/>
              <w:bottom w:val="single" w:sz="4" w:space="0" w:color="auto"/>
              <w:right w:val="single" w:sz="6" w:space="0" w:color="auto"/>
            </w:tcBorders>
            <w:shd w:val="clear" w:color="auto" w:fill="E6E6E6"/>
          </w:tcPr>
          <w:p w:rsidR="00933B53" w:rsidRPr="00EC2CCB" w:rsidRDefault="008F17F3" w:rsidP="00933B53">
            <w:pPr>
              <w:spacing w:after="0" w:line="240" w:lineRule="auto"/>
              <w:jc w:val="center"/>
              <w:rPr>
                <w:rFonts w:ascii="Times New Roman" w:eastAsia="Times New Roman" w:hAnsi="Times New Roman" w:cs="Times New Roman"/>
                <w:b/>
                <w:noProof/>
                <w:sz w:val="20"/>
                <w:szCs w:val="20"/>
                <w:lang w:val="sr-Cyrl-RS"/>
              </w:rPr>
            </w:pPr>
            <w:r>
              <w:rPr>
                <w:rFonts w:ascii="Times New Roman" w:eastAsia="Times New Roman" w:hAnsi="Times New Roman" w:cs="Times New Roman"/>
                <w:b/>
                <w:noProof/>
                <w:sz w:val="20"/>
                <w:szCs w:val="20"/>
                <w:lang w:val="sr-Cyrl-RS"/>
              </w:rPr>
              <w:t>148</w:t>
            </w:r>
          </w:p>
        </w:tc>
        <w:tc>
          <w:tcPr>
            <w:tcW w:w="476" w:type="dxa"/>
            <w:tcBorders>
              <w:top w:val="single" w:sz="4" w:space="0" w:color="auto"/>
              <w:left w:val="single" w:sz="6" w:space="0" w:color="auto"/>
              <w:bottom w:val="single" w:sz="4" w:space="0" w:color="auto"/>
              <w:right w:val="single" w:sz="6" w:space="0" w:color="auto"/>
            </w:tcBorders>
            <w:shd w:val="clear" w:color="auto" w:fill="E6E6E6"/>
            <w:textDirection w:val="btLr"/>
          </w:tcPr>
          <w:p w:rsidR="00933B53" w:rsidRPr="00EC2CCB" w:rsidRDefault="008F17F3" w:rsidP="00933B53">
            <w:pPr>
              <w:spacing w:after="0" w:line="240" w:lineRule="auto"/>
              <w:ind w:right="113"/>
              <w:jc w:val="right"/>
              <w:rPr>
                <w:rFonts w:ascii="Times New Roman" w:eastAsia="Times New Roman" w:hAnsi="Times New Roman" w:cs="Times New Roman"/>
                <w:b/>
                <w:noProof/>
                <w:sz w:val="16"/>
                <w:szCs w:val="16"/>
                <w:lang w:val="sr-Cyrl-RS"/>
              </w:rPr>
            </w:pPr>
            <w:r>
              <w:rPr>
                <w:rFonts w:ascii="Times New Roman" w:eastAsia="Times New Roman" w:hAnsi="Times New Roman" w:cs="Times New Roman"/>
                <w:b/>
                <w:noProof/>
                <w:sz w:val="16"/>
                <w:szCs w:val="16"/>
                <w:lang w:val="sr-Cyrl-RS"/>
              </w:rPr>
              <w:t>100</w:t>
            </w:r>
          </w:p>
        </w:tc>
        <w:tc>
          <w:tcPr>
            <w:tcW w:w="543" w:type="dxa"/>
            <w:tcBorders>
              <w:top w:val="single" w:sz="4" w:space="0" w:color="auto"/>
              <w:left w:val="single" w:sz="6" w:space="0" w:color="auto"/>
              <w:bottom w:val="single" w:sz="4" w:space="0" w:color="auto"/>
              <w:right w:val="single" w:sz="6" w:space="0" w:color="auto"/>
            </w:tcBorders>
            <w:shd w:val="clear" w:color="auto" w:fill="E6E6E6"/>
          </w:tcPr>
          <w:p w:rsidR="00933B53" w:rsidRPr="00002600" w:rsidRDefault="00933B53" w:rsidP="00933B53">
            <w:pPr>
              <w:spacing w:after="0" w:line="240" w:lineRule="auto"/>
              <w:jc w:val="center"/>
              <w:rPr>
                <w:rFonts w:ascii="Times New Roman" w:eastAsia="Times New Roman" w:hAnsi="Times New Roman" w:cs="Times New Roman"/>
                <w:b/>
                <w:noProof/>
                <w:sz w:val="20"/>
                <w:szCs w:val="20"/>
              </w:rPr>
            </w:pPr>
          </w:p>
        </w:tc>
        <w:tc>
          <w:tcPr>
            <w:tcW w:w="358" w:type="dxa"/>
            <w:tcBorders>
              <w:top w:val="single" w:sz="4" w:space="0" w:color="auto"/>
              <w:left w:val="single" w:sz="6" w:space="0" w:color="auto"/>
              <w:bottom w:val="single" w:sz="4" w:space="0" w:color="auto"/>
              <w:right w:val="single" w:sz="6" w:space="0" w:color="auto"/>
            </w:tcBorders>
            <w:shd w:val="clear" w:color="auto" w:fill="E6E6E6"/>
            <w:textDirection w:val="btLr"/>
          </w:tcPr>
          <w:p w:rsidR="00933B53" w:rsidRPr="00002600" w:rsidRDefault="00933B53" w:rsidP="00933B53">
            <w:pPr>
              <w:spacing w:after="0" w:line="240" w:lineRule="auto"/>
              <w:ind w:right="113"/>
              <w:jc w:val="center"/>
              <w:rPr>
                <w:rFonts w:ascii="Times New Roman" w:eastAsia="Times New Roman" w:hAnsi="Times New Roman" w:cs="Times New Roman"/>
                <w:b/>
                <w:noProof/>
                <w:sz w:val="20"/>
                <w:szCs w:val="20"/>
              </w:rPr>
            </w:pPr>
          </w:p>
        </w:tc>
        <w:tc>
          <w:tcPr>
            <w:tcW w:w="541" w:type="dxa"/>
            <w:tcBorders>
              <w:top w:val="single" w:sz="4" w:space="0" w:color="auto"/>
              <w:left w:val="single" w:sz="6" w:space="0" w:color="auto"/>
              <w:bottom w:val="single" w:sz="4" w:space="0" w:color="auto"/>
              <w:right w:val="single" w:sz="6" w:space="0" w:color="auto"/>
            </w:tcBorders>
            <w:shd w:val="clear" w:color="auto" w:fill="E6E6E6"/>
          </w:tcPr>
          <w:p w:rsidR="00933B53" w:rsidRPr="00002600" w:rsidRDefault="00933B53" w:rsidP="00933B53">
            <w:pPr>
              <w:spacing w:after="0" w:line="240" w:lineRule="auto"/>
              <w:jc w:val="center"/>
              <w:rPr>
                <w:rFonts w:ascii="Times New Roman" w:eastAsia="Times New Roman" w:hAnsi="Times New Roman" w:cs="Times New Roman"/>
                <w:b/>
                <w:noProof/>
                <w:sz w:val="20"/>
                <w:szCs w:val="20"/>
              </w:rPr>
            </w:pPr>
          </w:p>
        </w:tc>
        <w:tc>
          <w:tcPr>
            <w:tcW w:w="358" w:type="dxa"/>
            <w:tcBorders>
              <w:top w:val="single" w:sz="4" w:space="0" w:color="auto"/>
              <w:left w:val="single" w:sz="6" w:space="0" w:color="auto"/>
              <w:bottom w:val="single" w:sz="4" w:space="0" w:color="auto"/>
              <w:right w:val="single" w:sz="6" w:space="0" w:color="auto"/>
            </w:tcBorders>
            <w:shd w:val="clear" w:color="auto" w:fill="E6E6E6"/>
            <w:textDirection w:val="btLr"/>
          </w:tcPr>
          <w:p w:rsidR="00933B53" w:rsidRPr="00002600" w:rsidRDefault="00933B53" w:rsidP="00933B53">
            <w:pPr>
              <w:spacing w:after="0" w:line="240" w:lineRule="auto"/>
              <w:ind w:right="113"/>
              <w:jc w:val="center"/>
              <w:rPr>
                <w:rFonts w:ascii="Times New Roman" w:eastAsia="Times New Roman" w:hAnsi="Times New Roman" w:cs="Times New Roman"/>
                <w:b/>
                <w:noProof/>
                <w:sz w:val="20"/>
                <w:szCs w:val="20"/>
              </w:rPr>
            </w:pPr>
          </w:p>
        </w:tc>
        <w:tc>
          <w:tcPr>
            <w:tcW w:w="506" w:type="dxa"/>
            <w:tcBorders>
              <w:top w:val="single" w:sz="4" w:space="0" w:color="auto"/>
              <w:left w:val="single" w:sz="6" w:space="0" w:color="auto"/>
              <w:bottom w:val="single" w:sz="4" w:space="0" w:color="auto"/>
              <w:right w:val="single" w:sz="6" w:space="0" w:color="auto"/>
            </w:tcBorders>
            <w:shd w:val="clear" w:color="auto" w:fill="E6E6E6"/>
          </w:tcPr>
          <w:p w:rsidR="00933B53" w:rsidRPr="00002600" w:rsidRDefault="00933B53" w:rsidP="00933B53">
            <w:pPr>
              <w:spacing w:after="0" w:line="240" w:lineRule="auto"/>
              <w:jc w:val="center"/>
              <w:rPr>
                <w:rFonts w:ascii="Times New Roman" w:eastAsia="Times New Roman" w:hAnsi="Times New Roman" w:cs="Times New Roman"/>
                <w:b/>
                <w:noProof/>
                <w:sz w:val="20"/>
                <w:szCs w:val="20"/>
              </w:rPr>
            </w:pPr>
          </w:p>
        </w:tc>
        <w:tc>
          <w:tcPr>
            <w:tcW w:w="345" w:type="dxa"/>
            <w:tcBorders>
              <w:top w:val="single" w:sz="4" w:space="0" w:color="auto"/>
              <w:left w:val="single" w:sz="6" w:space="0" w:color="auto"/>
              <w:bottom w:val="single" w:sz="4" w:space="0" w:color="auto"/>
              <w:right w:val="single" w:sz="6" w:space="0" w:color="auto"/>
            </w:tcBorders>
            <w:shd w:val="clear" w:color="auto" w:fill="E6E6E6"/>
            <w:textDirection w:val="btLr"/>
          </w:tcPr>
          <w:p w:rsidR="00933B53" w:rsidRPr="00002600" w:rsidRDefault="00933B53" w:rsidP="00933B53">
            <w:pPr>
              <w:spacing w:after="0" w:line="240" w:lineRule="auto"/>
              <w:ind w:right="113"/>
              <w:jc w:val="center"/>
              <w:rPr>
                <w:rFonts w:ascii="Times New Roman" w:eastAsia="Times New Roman" w:hAnsi="Times New Roman" w:cs="Times New Roman"/>
                <w:b/>
                <w:noProof/>
                <w:sz w:val="20"/>
                <w:szCs w:val="20"/>
              </w:rPr>
            </w:pPr>
          </w:p>
        </w:tc>
        <w:tc>
          <w:tcPr>
            <w:tcW w:w="811" w:type="dxa"/>
            <w:tcBorders>
              <w:top w:val="single" w:sz="4" w:space="0" w:color="auto"/>
              <w:left w:val="single" w:sz="6" w:space="0" w:color="auto"/>
              <w:bottom w:val="single" w:sz="4" w:space="0" w:color="auto"/>
              <w:right w:val="single" w:sz="6" w:space="0" w:color="auto"/>
            </w:tcBorders>
            <w:shd w:val="clear" w:color="auto" w:fill="E6E6E6"/>
          </w:tcPr>
          <w:p w:rsidR="00933B53" w:rsidRPr="0048494D" w:rsidRDefault="00933B53" w:rsidP="00933B53">
            <w:pPr>
              <w:spacing w:after="0" w:line="240" w:lineRule="auto"/>
              <w:jc w:val="center"/>
              <w:rPr>
                <w:rFonts w:ascii="Times New Roman" w:eastAsia="Times New Roman" w:hAnsi="Times New Roman" w:cs="Times New Roman"/>
                <w:b/>
                <w:noProof/>
                <w:sz w:val="20"/>
                <w:szCs w:val="20"/>
              </w:rPr>
            </w:pPr>
          </w:p>
        </w:tc>
        <w:tc>
          <w:tcPr>
            <w:tcW w:w="455" w:type="dxa"/>
            <w:tcBorders>
              <w:top w:val="single" w:sz="4" w:space="0" w:color="auto"/>
              <w:left w:val="single" w:sz="6" w:space="0" w:color="auto"/>
              <w:bottom w:val="single" w:sz="4" w:space="0" w:color="auto"/>
              <w:right w:val="single" w:sz="6" w:space="0" w:color="auto"/>
            </w:tcBorders>
            <w:shd w:val="clear" w:color="auto" w:fill="E6E6E6"/>
            <w:textDirection w:val="btLr"/>
          </w:tcPr>
          <w:p w:rsidR="00933B53" w:rsidRPr="00002600" w:rsidRDefault="00933B53" w:rsidP="00933B53">
            <w:pPr>
              <w:spacing w:after="0" w:line="240" w:lineRule="auto"/>
              <w:ind w:right="113"/>
              <w:rPr>
                <w:rFonts w:ascii="Times New Roman" w:eastAsia="Times New Roman" w:hAnsi="Times New Roman" w:cs="Times New Roman"/>
                <w:b/>
                <w:noProof/>
                <w:sz w:val="16"/>
                <w:szCs w:val="16"/>
              </w:rPr>
            </w:pPr>
          </w:p>
        </w:tc>
        <w:tc>
          <w:tcPr>
            <w:tcW w:w="406" w:type="dxa"/>
            <w:tcBorders>
              <w:top w:val="single" w:sz="4" w:space="0" w:color="auto"/>
              <w:left w:val="single" w:sz="6" w:space="0" w:color="auto"/>
              <w:bottom w:val="single" w:sz="4" w:space="0" w:color="auto"/>
              <w:right w:val="single" w:sz="6" w:space="0" w:color="auto"/>
            </w:tcBorders>
            <w:shd w:val="clear" w:color="auto" w:fill="E6E6E6"/>
          </w:tcPr>
          <w:p w:rsidR="00933B53" w:rsidRPr="00002600" w:rsidRDefault="00933B53" w:rsidP="00933B53">
            <w:pPr>
              <w:spacing w:after="0" w:line="240" w:lineRule="auto"/>
              <w:jc w:val="center"/>
              <w:rPr>
                <w:rFonts w:ascii="Times New Roman" w:eastAsia="Times New Roman" w:hAnsi="Times New Roman" w:cs="Times New Roman"/>
                <w:b/>
                <w:noProof/>
                <w:sz w:val="20"/>
                <w:szCs w:val="20"/>
              </w:rPr>
            </w:pPr>
          </w:p>
        </w:tc>
        <w:tc>
          <w:tcPr>
            <w:tcW w:w="364" w:type="dxa"/>
            <w:tcBorders>
              <w:top w:val="single" w:sz="4" w:space="0" w:color="auto"/>
              <w:left w:val="single" w:sz="6" w:space="0" w:color="auto"/>
              <w:bottom w:val="single" w:sz="4" w:space="0" w:color="auto"/>
              <w:right w:val="single" w:sz="6" w:space="0" w:color="auto"/>
            </w:tcBorders>
            <w:shd w:val="clear" w:color="auto" w:fill="E6E6E6"/>
            <w:textDirection w:val="btLr"/>
          </w:tcPr>
          <w:p w:rsidR="00933B53" w:rsidRPr="00002600" w:rsidRDefault="00933B53" w:rsidP="00933B53">
            <w:pPr>
              <w:spacing w:after="0" w:line="240" w:lineRule="auto"/>
              <w:ind w:right="113"/>
              <w:jc w:val="center"/>
              <w:rPr>
                <w:rFonts w:ascii="Times New Roman" w:eastAsia="Times New Roman" w:hAnsi="Times New Roman" w:cs="Times New Roman"/>
                <w:b/>
                <w:noProof/>
                <w:sz w:val="20"/>
                <w:szCs w:val="20"/>
              </w:rPr>
            </w:pPr>
          </w:p>
        </w:tc>
        <w:tc>
          <w:tcPr>
            <w:tcW w:w="410" w:type="dxa"/>
            <w:tcBorders>
              <w:top w:val="single" w:sz="4" w:space="0" w:color="auto"/>
              <w:left w:val="single" w:sz="6" w:space="0" w:color="auto"/>
              <w:bottom w:val="single" w:sz="4" w:space="0" w:color="auto"/>
              <w:right w:val="single" w:sz="6" w:space="0" w:color="auto"/>
            </w:tcBorders>
            <w:shd w:val="clear" w:color="auto" w:fill="E6E6E6"/>
          </w:tcPr>
          <w:p w:rsidR="00933B53" w:rsidRPr="00002600" w:rsidRDefault="00933B53" w:rsidP="00933B53">
            <w:pPr>
              <w:spacing w:after="0" w:line="240" w:lineRule="auto"/>
              <w:jc w:val="center"/>
              <w:rPr>
                <w:rFonts w:ascii="Times New Roman" w:eastAsia="Times New Roman" w:hAnsi="Times New Roman" w:cs="Times New Roman"/>
                <w:b/>
                <w:noProof/>
                <w:sz w:val="20"/>
                <w:szCs w:val="20"/>
              </w:rPr>
            </w:pPr>
          </w:p>
        </w:tc>
        <w:tc>
          <w:tcPr>
            <w:tcW w:w="410" w:type="dxa"/>
            <w:gridSpan w:val="2"/>
            <w:tcBorders>
              <w:top w:val="single" w:sz="4" w:space="0" w:color="auto"/>
              <w:left w:val="single" w:sz="6" w:space="0" w:color="auto"/>
              <w:bottom w:val="single" w:sz="4" w:space="0" w:color="auto"/>
              <w:right w:val="single" w:sz="6" w:space="0" w:color="auto"/>
            </w:tcBorders>
            <w:shd w:val="clear" w:color="auto" w:fill="E6E6E6"/>
            <w:textDirection w:val="btLr"/>
          </w:tcPr>
          <w:p w:rsidR="00933B53" w:rsidRPr="00002600" w:rsidRDefault="00933B53" w:rsidP="00933B53">
            <w:pPr>
              <w:spacing w:after="0" w:line="240" w:lineRule="auto"/>
              <w:ind w:right="113"/>
              <w:jc w:val="center"/>
              <w:rPr>
                <w:rFonts w:ascii="Times New Roman" w:eastAsia="Times New Roman" w:hAnsi="Times New Roman" w:cs="Times New Roman"/>
                <w:b/>
                <w:noProof/>
                <w:sz w:val="20"/>
                <w:szCs w:val="20"/>
              </w:rPr>
            </w:pPr>
          </w:p>
        </w:tc>
        <w:tc>
          <w:tcPr>
            <w:tcW w:w="411" w:type="dxa"/>
            <w:tcBorders>
              <w:top w:val="single" w:sz="4" w:space="0" w:color="auto"/>
              <w:left w:val="single" w:sz="6" w:space="0" w:color="auto"/>
              <w:bottom w:val="single" w:sz="4" w:space="0" w:color="auto"/>
              <w:right w:val="single" w:sz="6" w:space="0" w:color="auto"/>
            </w:tcBorders>
            <w:shd w:val="clear" w:color="auto" w:fill="E6E6E6"/>
          </w:tcPr>
          <w:p w:rsidR="00933B53" w:rsidRPr="00002600" w:rsidRDefault="00933B53" w:rsidP="00933B53">
            <w:pPr>
              <w:spacing w:after="0" w:line="240" w:lineRule="auto"/>
              <w:jc w:val="center"/>
              <w:rPr>
                <w:rFonts w:ascii="Times New Roman" w:eastAsia="Times New Roman" w:hAnsi="Times New Roman" w:cs="Times New Roman"/>
                <w:b/>
                <w:noProof/>
                <w:sz w:val="20"/>
                <w:szCs w:val="20"/>
              </w:rPr>
            </w:pPr>
          </w:p>
        </w:tc>
        <w:tc>
          <w:tcPr>
            <w:tcW w:w="411" w:type="dxa"/>
            <w:gridSpan w:val="2"/>
            <w:tcBorders>
              <w:top w:val="single" w:sz="4" w:space="0" w:color="auto"/>
              <w:left w:val="single" w:sz="6" w:space="0" w:color="auto"/>
              <w:bottom w:val="single" w:sz="4" w:space="0" w:color="auto"/>
              <w:right w:val="single" w:sz="6" w:space="0" w:color="auto"/>
            </w:tcBorders>
            <w:shd w:val="clear" w:color="auto" w:fill="E6E6E6"/>
            <w:textDirection w:val="btLr"/>
          </w:tcPr>
          <w:p w:rsidR="00933B53" w:rsidRPr="00002600" w:rsidRDefault="00933B53" w:rsidP="00933B53">
            <w:pPr>
              <w:spacing w:after="0" w:line="240" w:lineRule="auto"/>
              <w:ind w:right="113"/>
              <w:jc w:val="center"/>
              <w:rPr>
                <w:rFonts w:ascii="Times New Roman" w:eastAsia="Times New Roman" w:hAnsi="Times New Roman" w:cs="Times New Roman"/>
                <w:b/>
                <w:noProof/>
                <w:sz w:val="20"/>
                <w:szCs w:val="20"/>
              </w:rPr>
            </w:pPr>
          </w:p>
        </w:tc>
        <w:tc>
          <w:tcPr>
            <w:tcW w:w="619" w:type="dxa"/>
            <w:tcBorders>
              <w:top w:val="single" w:sz="4" w:space="0" w:color="auto"/>
              <w:left w:val="single" w:sz="6" w:space="0" w:color="auto"/>
              <w:bottom w:val="single" w:sz="4" w:space="0" w:color="auto"/>
              <w:right w:val="single" w:sz="6" w:space="0" w:color="auto"/>
            </w:tcBorders>
            <w:shd w:val="clear" w:color="auto" w:fill="E6E6E6"/>
          </w:tcPr>
          <w:p w:rsidR="00933B53" w:rsidRPr="00002600" w:rsidRDefault="00933B53" w:rsidP="00933B53">
            <w:pPr>
              <w:spacing w:after="0" w:line="240" w:lineRule="auto"/>
              <w:jc w:val="center"/>
              <w:rPr>
                <w:rFonts w:ascii="Times New Roman" w:eastAsia="Times New Roman" w:hAnsi="Times New Roman" w:cs="Times New Roman"/>
                <w:b/>
                <w:noProof/>
                <w:sz w:val="20"/>
                <w:szCs w:val="20"/>
              </w:rPr>
            </w:pPr>
          </w:p>
        </w:tc>
        <w:tc>
          <w:tcPr>
            <w:tcW w:w="493" w:type="dxa"/>
            <w:tcBorders>
              <w:top w:val="single" w:sz="4" w:space="0" w:color="auto"/>
              <w:left w:val="single" w:sz="6" w:space="0" w:color="auto"/>
              <w:bottom w:val="single" w:sz="4" w:space="0" w:color="auto"/>
              <w:right w:val="single" w:sz="6" w:space="0" w:color="auto"/>
            </w:tcBorders>
            <w:shd w:val="clear" w:color="auto" w:fill="E6E6E6"/>
            <w:textDirection w:val="btLr"/>
          </w:tcPr>
          <w:p w:rsidR="00933B53" w:rsidRPr="00002600" w:rsidRDefault="00933B53" w:rsidP="00933B53">
            <w:pPr>
              <w:spacing w:after="0" w:line="240" w:lineRule="auto"/>
              <w:ind w:right="113"/>
              <w:jc w:val="right"/>
              <w:rPr>
                <w:rFonts w:ascii="Times New Roman" w:eastAsia="Times New Roman" w:hAnsi="Times New Roman" w:cs="Times New Roman"/>
                <w:b/>
                <w:noProof/>
                <w:sz w:val="20"/>
                <w:szCs w:val="20"/>
              </w:rPr>
            </w:pPr>
          </w:p>
        </w:tc>
        <w:tc>
          <w:tcPr>
            <w:tcW w:w="610" w:type="dxa"/>
            <w:tcBorders>
              <w:top w:val="single" w:sz="4" w:space="0" w:color="auto"/>
              <w:left w:val="single" w:sz="6" w:space="0" w:color="auto"/>
              <w:bottom w:val="single" w:sz="4" w:space="0" w:color="auto"/>
              <w:right w:val="single" w:sz="6" w:space="0" w:color="auto"/>
            </w:tcBorders>
            <w:shd w:val="clear" w:color="auto" w:fill="E6E6E6"/>
          </w:tcPr>
          <w:p w:rsidR="00933B53" w:rsidRPr="009D3559" w:rsidRDefault="00933B53" w:rsidP="00933B53">
            <w:pPr>
              <w:spacing w:after="0" w:line="240" w:lineRule="auto"/>
              <w:jc w:val="center"/>
              <w:rPr>
                <w:rFonts w:ascii="Times New Roman" w:eastAsia="Times New Roman" w:hAnsi="Times New Roman" w:cs="Times New Roman"/>
                <w:b/>
                <w:noProof/>
                <w:sz w:val="20"/>
                <w:szCs w:val="20"/>
                <w:lang w:val="sr-Cyrl-RS"/>
              </w:rPr>
            </w:pPr>
          </w:p>
        </w:tc>
        <w:tc>
          <w:tcPr>
            <w:tcW w:w="550" w:type="dxa"/>
            <w:gridSpan w:val="2"/>
            <w:tcBorders>
              <w:top w:val="single" w:sz="4" w:space="0" w:color="auto"/>
              <w:left w:val="single" w:sz="6" w:space="0" w:color="auto"/>
              <w:bottom w:val="single" w:sz="4" w:space="0" w:color="auto"/>
              <w:right w:val="single" w:sz="4" w:space="0" w:color="auto"/>
            </w:tcBorders>
            <w:shd w:val="clear" w:color="auto" w:fill="E6E6E6"/>
            <w:textDirection w:val="btLr"/>
          </w:tcPr>
          <w:p w:rsidR="00933B53" w:rsidRPr="00EC2CCB" w:rsidRDefault="00933B53" w:rsidP="00933B53">
            <w:pPr>
              <w:spacing w:after="0" w:line="240" w:lineRule="auto"/>
              <w:ind w:right="113"/>
              <w:jc w:val="right"/>
              <w:rPr>
                <w:rFonts w:ascii="Times New Roman" w:eastAsia="Times New Roman" w:hAnsi="Times New Roman" w:cs="Times New Roman"/>
                <w:b/>
                <w:noProof/>
                <w:sz w:val="20"/>
                <w:szCs w:val="20"/>
                <w:lang w:val="sr-Cyrl-RS"/>
              </w:rPr>
            </w:pPr>
          </w:p>
        </w:tc>
      </w:tr>
    </w:tbl>
    <w:p w:rsidR="00002600" w:rsidRDefault="00002600" w:rsidP="00002600">
      <w:pPr>
        <w:spacing w:after="0" w:line="240" w:lineRule="auto"/>
        <w:rPr>
          <w:rFonts w:ascii="Times New Roman" w:eastAsia="Times New Roman" w:hAnsi="Times New Roman" w:cs="Times New Roman"/>
          <w:noProof/>
          <w:sz w:val="28"/>
          <w:szCs w:val="20"/>
        </w:rPr>
      </w:pPr>
    </w:p>
    <w:p w:rsidR="008F17F3" w:rsidRDefault="008F17F3" w:rsidP="00002600">
      <w:pPr>
        <w:spacing w:after="0" w:line="240" w:lineRule="auto"/>
        <w:rPr>
          <w:rFonts w:ascii="Times New Roman" w:eastAsia="Times New Roman" w:hAnsi="Times New Roman" w:cs="Times New Roman"/>
          <w:noProof/>
          <w:sz w:val="28"/>
          <w:szCs w:val="20"/>
        </w:rPr>
      </w:pPr>
    </w:p>
    <w:p w:rsidR="008F17F3" w:rsidRDefault="008F17F3" w:rsidP="00002600">
      <w:pPr>
        <w:spacing w:after="0" w:line="240" w:lineRule="auto"/>
        <w:rPr>
          <w:rFonts w:ascii="Times New Roman" w:eastAsia="Times New Roman" w:hAnsi="Times New Roman" w:cs="Times New Roman"/>
          <w:noProof/>
          <w:sz w:val="28"/>
          <w:szCs w:val="20"/>
        </w:rPr>
      </w:pPr>
    </w:p>
    <w:p w:rsidR="008F17F3" w:rsidRDefault="008F17F3" w:rsidP="00002600">
      <w:pPr>
        <w:spacing w:after="0" w:line="240" w:lineRule="auto"/>
        <w:rPr>
          <w:rFonts w:ascii="Times New Roman" w:eastAsia="Times New Roman" w:hAnsi="Times New Roman" w:cs="Times New Roman"/>
          <w:noProof/>
          <w:sz w:val="28"/>
          <w:szCs w:val="20"/>
        </w:rPr>
      </w:pPr>
    </w:p>
    <w:p w:rsidR="008F17F3" w:rsidRDefault="008F17F3" w:rsidP="00002600">
      <w:pPr>
        <w:spacing w:after="0" w:line="240" w:lineRule="auto"/>
        <w:rPr>
          <w:rFonts w:ascii="Times New Roman" w:eastAsia="Times New Roman" w:hAnsi="Times New Roman" w:cs="Times New Roman"/>
          <w:noProof/>
          <w:sz w:val="28"/>
          <w:szCs w:val="20"/>
        </w:rPr>
      </w:pPr>
    </w:p>
    <w:p w:rsidR="008F17F3" w:rsidRDefault="008F17F3" w:rsidP="00002600">
      <w:pPr>
        <w:spacing w:after="0" w:line="240" w:lineRule="auto"/>
        <w:rPr>
          <w:rFonts w:ascii="Times New Roman" w:eastAsia="Times New Roman" w:hAnsi="Times New Roman" w:cs="Times New Roman"/>
          <w:noProof/>
          <w:sz w:val="28"/>
          <w:szCs w:val="20"/>
        </w:rPr>
      </w:pPr>
    </w:p>
    <w:p w:rsidR="008F17F3" w:rsidRDefault="008F17F3" w:rsidP="00002600">
      <w:pPr>
        <w:spacing w:after="0" w:line="240" w:lineRule="auto"/>
        <w:rPr>
          <w:rFonts w:ascii="Times New Roman" w:eastAsia="Times New Roman" w:hAnsi="Times New Roman" w:cs="Times New Roman"/>
          <w:noProof/>
          <w:sz w:val="28"/>
          <w:szCs w:val="20"/>
        </w:rPr>
      </w:pPr>
    </w:p>
    <w:p w:rsidR="008F17F3" w:rsidRDefault="008F17F3" w:rsidP="00002600">
      <w:pPr>
        <w:spacing w:after="0" w:line="240" w:lineRule="auto"/>
        <w:rPr>
          <w:rFonts w:ascii="Times New Roman" w:eastAsia="Times New Roman" w:hAnsi="Times New Roman" w:cs="Times New Roman"/>
          <w:noProof/>
          <w:sz w:val="28"/>
          <w:szCs w:val="20"/>
        </w:rPr>
      </w:pPr>
    </w:p>
    <w:p w:rsidR="008F17F3" w:rsidRDefault="008F17F3" w:rsidP="00002600">
      <w:pPr>
        <w:spacing w:after="0" w:line="240" w:lineRule="auto"/>
        <w:rPr>
          <w:rFonts w:ascii="Times New Roman" w:eastAsia="Times New Roman" w:hAnsi="Times New Roman" w:cs="Times New Roman"/>
          <w:noProof/>
          <w:sz w:val="28"/>
          <w:szCs w:val="20"/>
        </w:rPr>
      </w:pPr>
    </w:p>
    <w:p w:rsidR="008F17F3" w:rsidRDefault="008F17F3" w:rsidP="00002600">
      <w:pPr>
        <w:spacing w:after="0" w:line="240" w:lineRule="auto"/>
        <w:rPr>
          <w:rFonts w:ascii="Times New Roman" w:eastAsia="Times New Roman" w:hAnsi="Times New Roman" w:cs="Times New Roman"/>
          <w:noProof/>
          <w:sz w:val="28"/>
          <w:szCs w:val="20"/>
        </w:rPr>
      </w:pPr>
    </w:p>
    <w:p w:rsidR="008F17F3" w:rsidRDefault="008F17F3" w:rsidP="00002600">
      <w:pPr>
        <w:spacing w:after="0" w:line="240" w:lineRule="auto"/>
        <w:rPr>
          <w:rFonts w:ascii="Times New Roman" w:eastAsia="Times New Roman" w:hAnsi="Times New Roman" w:cs="Times New Roman"/>
          <w:noProof/>
          <w:sz w:val="28"/>
          <w:szCs w:val="20"/>
        </w:rPr>
      </w:pPr>
    </w:p>
    <w:p w:rsidR="008F17F3" w:rsidRDefault="008F17F3" w:rsidP="00002600">
      <w:pPr>
        <w:spacing w:after="0" w:line="240" w:lineRule="auto"/>
        <w:rPr>
          <w:rFonts w:ascii="Times New Roman" w:eastAsia="Times New Roman" w:hAnsi="Times New Roman" w:cs="Times New Roman"/>
          <w:noProof/>
          <w:sz w:val="28"/>
          <w:szCs w:val="20"/>
          <w:lang w:val="sr-Cyrl-RS"/>
        </w:rPr>
      </w:pPr>
    </w:p>
    <w:p w:rsidR="007054E2" w:rsidRDefault="007054E2" w:rsidP="00002600">
      <w:pPr>
        <w:spacing w:after="0" w:line="240" w:lineRule="auto"/>
        <w:rPr>
          <w:rFonts w:ascii="Times New Roman" w:eastAsia="Times New Roman" w:hAnsi="Times New Roman" w:cs="Times New Roman"/>
          <w:noProof/>
          <w:sz w:val="28"/>
          <w:szCs w:val="20"/>
          <w:lang w:val="sr-Cyrl-RS"/>
        </w:rPr>
      </w:pPr>
    </w:p>
    <w:p w:rsidR="007054E2" w:rsidRDefault="007054E2" w:rsidP="00002600">
      <w:pPr>
        <w:spacing w:after="0" w:line="240" w:lineRule="auto"/>
        <w:rPr>
          <w:rFonts w:ascii="Times New Roman" w:eastAsia="Times New Roman" w:hAnsi="Times New Roman" w:cs="Times New Roman"/>
          <w:noProof/>
          <w:sz w:val="28"/>
          <w:szCs w:val="20"/>
          <w:lang w:val="sr-Cyrl-RS"/>
        </w:rPr>
      </w:pPr>
    </w:p>
    <w:p w:rsidR="007054E2" w:rsidRPr="007054E2" w:rsidRDefault="007054E2" w:rsidP="00002600">
      <w:pPr>
        <w:spacing w:after="0" w:line="240" w:lineRule="auto"/>
        <w:rPr>
          <w:rFonts w:ascii="Times New Roman" w:eastAsia="Times New Roman" w:hAnsi="Times New Roman" w:cs="Times New Roman"/>
          <w:noProof/>
          <w:sz w:val="28"/>
          <w:szCs w:val="20"/>
          <w:lang w:val="sr-Cyrl-RS"/>
        </w:rPr>
      </w:pPr>
    </w:p>
    <w:p w:rsidR="008F17F3" w:rsidRDefault="008F17F3" w:rsidP="00002600">
      <w:pPr>
        <w:spacing w:after="0" w:line="240" w:lineRule="auto"/>
        <w:rPr>
          <w:rFonts w:ascii="Times New Roman" w:eastAsia="Times New Roman" w:hAnsi="Times New Roman" w:cs="Times New Roman"/>
          <w:noProof/>
          <w:sz w:val="28"/>
          <w:szCs w:val="20"/>
        </w:rPr>
      </w:pPr>
    </w:p>
    <w:p w:rsidR="008F17F3" w:rsidRPr="00002600" w:rsidRDefault="008F17F3" w:rsidP="00002600">
      <w:pPr>
        <w:spacing w:after="0" w:line="240" w:lineRule="auto"/>
        <w:rPr>
          <w:rFonts w:ascii="Times New Roman" w:eastAsia="Times New Roman" w:hAnsi="Times New Roman" w:cs="Times New Roman"/>
          <w:noProof/>
          <w:sz w:val="28"/>
          <w:szCs w:val="20"/>
        </w:rPr>
      </w:pPr>
    </w:p>
    <w:p w:rsidR="00002600" w:rsidRPr="00002600" w:rsidRDefault="00642C71" w:rsidP="00002600">
      <w:pPr>
        <w:spacing w:after="0" w:line="240" w:lineRule="auto"/>
        <w:rPr>
          <w:rFonts w:ascii="Times New Roman" w:eastAsia="Times New Roman" w:hAnsi="Times New Roman" w:cs="Times New Roman"/>
          <w:noProof/>
          <w:sz w:val="28"/>
          <w:szCs w:val="20"/>
        </w:rPr>
      </w:pPr>
      <w:r>
        <w:rPr>
          <w:rFonts w:ascii="Times New Roman" w:eastAsia="Times New Roman" w:hAnsi="Times New Roman" w:cs="Times New Roman"/>
          <w:b/>
          <w:noProof/>
          <w:sz w:val="20"/>
          <w:szCs w:val="20"/>
        </w:rPr>
        <w:lastRenderedPageBreak/>
        <w:t>7</w:t>
      </w:r>
      <w:r w:rsidR="008C599B">
        <w:rPr>
          <w:rFonts w:ascii="Times New Roman" w:eastAsia="Times New Roman" w:hAnsi="Times New Roman" w:cs="Times New Roman"/>
          <w:b/>
          <w:noProof/>
          <w:sz w:val="20"/>
          <w:szCs w:val="20"/>
        </w:rPr>
        <w:t>.1.7</w:t>
      </w:r>
      <w:r w:rsidR="00002600" w:rsidRPr="00002600">
        <w:rPr>
          <w:rFonts w:ascii="Times New Roman" w:eastAsia="Times New Roman" w:hAnsi="Times New Roman" w:cs="Times New Roman"/>
          <w:b/>
          <w:noProof/>
          <w:sz w:val="20"/>
          <w:szCs w:val="20"/>
          <w:lang w:val="pl-PL"/>
        </w:rPr>
        <w:t xml:space="preserve">   </w:t>
      </w:r>
      <w:r w:rsidR="00002600" w:rsidRPr="00002600">
        <w:rPr>
          <w:rFonts w:ascii="Times New Roman" w:eastAsia="Times New Roman" w:hAnsi="Times New Roman" w:cs="Times New Roman"/>
          <w:b/>
          <w:noProof/>
          <w:sz w:val="24"/>
          <w:szCs w:val="24"/>
        </w:rPr>
        <w:t>Општи успех ученика на к</w:t>
      </w:r>
      <w:r w:rsidR="00A93E4A">
        <w:rPr>
          <w:rFonts w:ascii="Times New Roman" w:eastAsia="Times New Roman" w:hAnsi="Times New Roman" w:cs="Times New Roman"/>
          <w:b/>
          <w:noProof/>
          <w:sz w:val="24"/>
          <w:szCs w:val="24"/>
        </w:rPr>
        <w:t>рају другог полугодишта шк. 2</w:t>
      </w:r>
      <w:r w:rsidR="00110AD0">
        <w:rPr>
          <w:rFonts w:ascii="Times New Roman" w:eastAsia="Times New Roman" w:hAnsi="Times New Roman" w:cs="Times New Roman"/>
          <w:b/>
          <w:noProof/>
          <w:sz w:val="24"/>
          <w:szCs w:val="24"/>
        </w:rPr>
        <w:t>0</w:t>
      </w:r>
      <w:r w:rsidR="00A24966">
        <w:rPr>
          <w:rFonts w:ascii="Times New Roman" w:eastAsia="Times New Roman" w:hAnsi="Times New Roman" w:cs="Times New Roman"/>
          <w:b/>
          <w:noProof/>
          <w:sz w:val="24"/>
          <w:szCs w:val="24"/>
          <w:lang w:val="sr-Cyrl-RS"/>
        </w:rPr>
        <w:t>20</w:t>
      </w:r>
      <w:r w:rsidR="00110AD0">
        <w:rPr>
          <w:rFonts w:ascii="Times New Roman" w:eastAsia="Times New Roman" w:hAnsi="Times New Roman" w:cs="Times New Roman"/>
          <w:b/>
          <w:noProof/>
          <w:sz w:val="24"/>
          <w:szCs w:val="24"/>
        </w:rPr>
        <w:t>/20</w:t>
      </w:r>
      <w:r w:rsidR="00A24966">
        <w:rPr>
          <w:rFonts w:ascii="Times New Roman" w:eastAsia="Times New Roman" w:hAnsi="Times New Roman" w:cs="Times New Roman"/>
          <w:b/>
          <w:noProof/>
          <w:sz w:val="24"/>
          <w:szCs w:val="24"/>
          <w:lang w:val="sr-Latn-RS"/>
        </w:rPr>
        <w:t>21</w:t>
      </w:r>
      <w:r w:rsidR="00002600" w:rsidRPr="00002600">
        <w:rPr>
          <w:rFonts w:ascii="Times New Roman" w:eastAsia="Times New Roman" w:hAnsi="Times New Roman" w:cs="Times New Roman"/>
          <w:b/>
          <w:noProof/>
          <w:sz w:val="24"/>
          <w:szCs w:val="24"/>
        </w:rPr>
        <w:t xml:space="preserve">   IV разред                                                       </w:t>
      </w:r>
      <w:r w:rsidR="00A24966">
        <w:rPr>
          <w:rFonts w:ascii="Times New Roman" w:eastAsia="Times New Roman" w:hAnsi="Times New Roman" w:cs="Times New Roman"/>
          <w:b/>
          <w:noProof/>
          <w:sz w:val="24"/>
          <w:szCs w:val="24"/>
        </w:rPr>
        <w:t>Стање: јун 2021.</w:t>
      </w:r>
    </w:p>
    <w:p w:rsidR="00002600" w:rsidRPr="00002600" w:rsidRDefault="00002600" w:rsidP="00002600">
      <w:pPr>
        <w:spacing w:after="0" w:line="240" w:lineRule="auto"/>
        <w:rPr>
          <w:rFonts w:ascii="Times New Roman" w:eastAsia="Times New Roman" w:hAnsi="Times New Roman" w:cs="Times New Roman"/>
          <w:noProof/>
          <w:sz w:val="16"/>
          <w:szCs w:val="16"/>
          <w:lang w:val="pl-PL"/>
        </w:rPr>
      </w:pPr>
    </w:p>
    <w:tbl>
      <w:tblPr>
        <w:tblW w:w="15479" w:type="dxa"/>
        <w:tblLayout w:type="fixed"/>
        <w:tblCellMar>
          <w:left w:w="107" w:type="dxa"/>
          <w:right w:w="107" w:type="dxa"/>
        </w:tblCellMar>
        <w:tblLook w:val="0000" w:firstRow="0" w:lastRow="0" w:firstColumn="0" w:lastColumn="0" w:noHBand="0" w:noVBand="0"/>
      </w:tblPr>
      <w:tblGrid>
        <w:gridCol w:w="1241"/>
        <w:gridCol w:w="567"/>
        <w:gridCol w:w="694"/>
        <w:gridCol w:w="369"/>
        <w:gridCol w:w="630"/>
        <w:gridCol w:w="354"/>
        <w:gridCol w:w="591"/>
        <w:gridCol w:w="421"/>
        <w:gridCol w:w="544"/>
        <w:gridCol w:w="366"/>
        <w:gridCol w:w="625"/>
        <w:gridCol w:w="476"/>
        <w:gridCol w:w="543"/>
        <w:gridCol w:w="358"/>
        <w:gridCol w:w="541"/>
        <w:gridCol w:w="358"/>
        <w:gridCol w:w="506"/>
        <w:gridCol w:w="345"/>
        <w:gridCol w:w="811"/>
        <w:gridCol w:w="455"/>
        <w:gridCol w:w="406"/>
        <w:gridCol w:w="364"/>
        <w:gridCol w:w="410"/>
        <w:gridCol w:w="403"/>
        <w:gridCol w:w="7"/>
        <w:gridCol w:w="411"/>
        <w:gridCol w:w="396"/>
        <w:gridCol w:w="15"/>
        <w:gridCol w:w="619"/>
        <w:gridCol w:w="493"/>
        <w:gridCol w:w="610"/>
        <w:gridCol w:w="542"/>
        <w:gridCol w:w="8"/>
      </w:tblGrid>
      <w:tr w:rsidR="00002600" w:rsidRPr="00002600" w:rsidTr="00110AD0">
        <w:trPr>
          <w:trHeight w:val="1287"/>
        </w:trPr>
        <w:tc>
          <w:tcPr>
            <w:tcW w:w="1241" w:type="dxa"/>
            <w:tcBorders>
              <w:top w:val="single" w:sz="6" w:space="0" w:color="auto"/>
              <w:left w:val="single" w:sz="6"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567" w:type="dxa"/>
            <w:tcBorders>
              <w:top w:val="single" w:sz="6" w:space="0" w:color="auto"/>
              <w:left w:val="nil"/>
            </w:tcBorders>
          </w:tcPr>
          <w:p w:rsidR="00002600" w:rsidRPr="00002600" w:rsidRDefault="00002600" w:rsidP="00002600">
            <w:pPr>
              <w:spacing w:after="0" w:line="240" w:lineRule="auto"/>
              <w:jc w:val="center"/>
              <w:rPr>
                <w:rFonts w:ascii="Times New Roman" w:eastAsia="Times New Roman" w:hAnsi="Times New Roman" w:cs="Times New Roman"/>
                <w:b/>
                <w:noProof/>
                <w:sz w:val="20"/>
                <w:szCs w:val="20"/>
              </w:rPr>
            </w:pPr>
          </w:p>
        </w:tc>
        <w:tc>
          <w:tcPr>
            <w:tcW w:w="3969" w:type="dxa"/>
            <w:gridSpan w:val="8"/>
            <w:tcBorders>
              <w:top w:val="single" w:sz="6" w:space="0" w:color="auto"/>
              <w:left w:val="single" w:sz="6" w:space="0" w:color="auto"/>
              <w:bottom w:val="single" w:sz="6"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b/>
                <w:noProof/>
                <w:sz w:val="20"/>
                <w:szCs w:val="20"/>
              </w:rPr>
            </w:pPr>
            <w:r w:rsidRPr="00002600">
              <w:rPr>
                <w:rFonts w:ascii="Times New Roman" w:eastAsia="Times New Roman" w:hAnsi="Times New Roman" w:cs="Times New Roman"/>
                <w:b/>
                <w:noProof/>
                <w:sz w:val="20"/>
                <w:szCs w:val="20"/>
              </w:rPr>
              <w:t>Позитиван успех</w:t>
            </w:r>
          </w:p>
        </w:tc>
        <w:tc>
          <w:tcPr>
            <w:tcW w:w="1101" w:type="dxa"/>
            <w:gridSpan w:val="2"/>
            <w:tcBorders>
              <w:top w:val="single" w:sz="6" w:space="0" w:color="auto"/>
              <w:left w:val="nil"/>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b/>
                <w:noProof/>
                <w:sz w:val="20"/>
                <w:szCs w:val="20"/>
              </w:rPr>
            </w:pPr>
            <w:r w:rsidRPr="00002600">
              <w:rPr>
                <w:rFonts w:ascii="Times New Roman" w:eastAsia="Times New Roman" w:hAnsi="Times New Roman" w:cs="Times New Roman"/>
                <w:b/>
                <w:noProof/>
                <w:sz w:val="20"/>
                <w:szCs w:val="20"/>
              </w:rPr>
              <w:t xml:space="preserve">Свега уч. </w:t>
            </w:r>
          </w:p>
          <w:p w:rsidR="00002600" w:rsidRPr="00002600" w:rsidRDefault="00002600" w:rsidP="00002600">
            <w:pPr>
              <w:spacing w:after="0" w:line="240" w:lineRule="auto"/>
              <w:jc w:val="center"/>
              <w:rPr>
                <w:rFonts w:ascii="Times New Roman" w:eastAsia="Times New Roman" w:hAnsi="Times New Roman" w:cs="Times New Roman"/>
                <w:b/>
                <w:noProof/>
                <w:sz w:val="20"/>
                <w:szCs w:val="20"/>
              </w:rPr>
            </w:pPr>
            <w:r w:rsidRPr="00002600">
              <w:rPr>
                <w:rFonts w:ascii="Times New Roman" w:eastAsia="Times New Roman" w:hAnsi="Times New Roman" w:cs="Times New Roman"/>
                <w:b/>
                <w:noProof/>
                <w:sz w:val="20"/>
                <w:szCs w:val="20"/>
              </w:rPr>
              <w:t>са поз.успехом</w:t>
            </w:r>
          </w:p>
          <w:p w:rsidR="00002600" w:rsidRPr="00002600" w:rsidRDefault="00002600" w:rsidP="00002600">
            <w:pPr>
              <w:spacing w:after="0" w:line="240" w:lineRule="auto"/>
              <w:jc w:val="center"/>
              <w:rPr>
                <w:rFonts w:ascii="Times New Roman" w:eastAsia="Times New Roman" w:hAnsi="Times New Roman" w:cs="Times New Roman"/>
                <w:b/>
                <w:noProof/>
                <w:sz w:val="20"/>
                <w:szCs w:val="20"/>
              </w:rPr>
            </w:pPr>
          </w:p>
        </w:tc>
        <w:tc>
          <w:tcPr>
            <w:tcW w:w="1800" w:type="dxa"/>
            <w:gridSpan w:val="4"/>
            <w:tcBorders>
              <w:top w:val="single" w:sz="6" w:space="0" w:color="auto"/>
              <w:left w:val="nil"/>
              <w:bottom w:val="single" w:sz="6"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b/>
                <w:noProof/>
                <w:sz w:val="20"/>
                <w:szCs w:val="20"/>
              </w:rPr>
            </w:pPr>
            <w:r w:rsidRPr="00002600">
              <w:rPr>
                <w:rFonts w:ascii="Times New Roman" w:eastAsia="Times New Roman" w:hAnsi="Times New Roman" w:cs="Times New Roman"/>
                <w:b/>
                <w:noProof/>
                <w:sz w:val="20"/>
                <w:szCs w:val="20"/>
              </w:rPr>
              <w:t>Преводи се</w:t>
            </w:r>
          </w:p>
        </w:tc>
        <w:tc>
          <w:tcPr>
            <w:tcW w:w="851" w:type="dxa"/>
            <w:gridSpan w:val="2"/>
            <w:tcBorders>
              <w:top w:val="single" w:sz="6" w:space="0" w:color="auto"/>
              <w:left w:val="nil"/>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b/>
                <w:noProof/>
                <w:sz w:val="20"/>
                <w:szCs w:val="20"/>
              </w:rPr>
            </w:pPr>
          </w:p>
        </w:tc>
        <w:tc>
          <w:tcPr>
            <w:tcW w:w="1266" w:type="dxa"/>
            <w:gridSpan w:val="2"/>
            <w:tcBorders>
              <w:top w:val="single" w:sz="6" w:space="0" w:color="auto"/>
              <w:left w:val="nil"/>
              <w:right w:val="single" w:sz="6" w:space="0" w:color="auto"/>
            </w:tcBorders>
          </w:tcPr>
          <w:p w:rsidR="00002600" w:rsidRPr="00002600" w:rsidRDefault="00002600" w:rsidP="00002600">
            <w:pPr>
              <w:spacing w:after="0" w:line="240" w:lineRule="auto"/>
              <w:rPr>
                <w:rFonts w:ascii="Times New Roman" w:eastAsia="Times New Roman" w:hAnsi="Times New Roman" w:cs="Times New Roman"/>
                <w:b/>
                <w:noProof/>
                <w:sz w:val="20"/>
                <w:szCs w:val="20"/>
              </w:rPr>
            </w:pPr>
            <w:r w:rsidRPr="00002600">
              <w:rPr>
                <w:rFonts w:ascii="Times New Roman" w:eastAsia="Times New Roman" w:hAnsi="Times New Roman" w:cs="Times New Roman"/>
                <w:b/>
                <w:noProof/>
                <w:sz w:val="20"/>
                <w:szCs w:val="20"/>
              </w:rPr>
              <w:t>Укупно</w:t>
            </w:r>
          </w:p>
        </w:tc>
        <w:tc>
          <w:tcPr>
            <w:tcW w:w="2397" w:type="dxa"/>
            <w:gridSpan w:val="7"/>
            <w:tcBorders>
              <w:top w:val="single" w:sz="6" w:space="0" w:color="auto"/>
              <w:left w:val="nil"/>
              <w:bottom w:val="single" w:sz="6" w:space="0" w:color="auto"/>
              <w:right w:val="single" w:sz="6" w:space="0" w:color="auto"/>
            </w:tcBorders>
          </w:tcPr>
          <w:p w:rsidR="00002600" w:rsidRPr="00002600" w:rsidRDefault="00002600" w:rsidP="00002600">
            <w:pPr>
              <w:spacing w:after="0" w:line="240" w:lineRule="auto"/>
              <w:rPr>
                <w:rFonts w:ascii="Times New Roman" w:eastAsia="Times New Roman" w:hAnsi="Times New Roman" w:cs="Times New Roman"/>
                <w:b/>
                <w:noProof/>
                <w:sz w:val="20"/>
                <w:szCs w:val="20"/>
              </w:rPr>
            </w:pPr>
            <w:r w:rsidRPr="00002600">
              <w:rPr>
                <w:rFonts w:ascii="Times New Roman" w:eastAsia="Times New Roman" w:hAnsi="Times New Roman" w:cs="Times New Roman"/>
                <w:b/>
                <w:noProof/>
                <w:sz w:val="20"/>
                <w:szCs w:val="20"/>
              </w:rPr>
              <w:t>Полаже поправни испит</w:t>
            </w:r>
          </w:p>
        </w:tc>
        <w:tc>
          <w:tcPr>
            <w:tcW w:w="1127" w:type="dxa"/>
            <w:gridSpan w:val="3"/>
            <w:tcBorders>
              <w:top w:val="single" w:sz="6" w:space="0" w:color="auto"/>
              <w:left w:val="nil"/>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b/>
                <w:noProof/>
                <w:sz w:val="20"/>
                <w:szCs w:val="20"/>
              </w:rPr>
            </w:pPr>
          </w:p>
        </w:tc>
        <w:tc>
          <w:tcPr>
            <w:tcW w:w="1160" w:type="dxa"/>
            <w:gridSpan w:val="3"/>
            <w:tcBorders>
              <w:top w:val="single" w:sz="6" w:space="0" w:color="auto"/>
              <w:left w:val="nil"/>
              <w:right w:val="single" w:sz="6" w:space="0" w:color="auto"/>
            </w:tcBorders>
          </w:tcPr>
          <w:p w:rsidR="00002600" w:rsidRPr="00002600" w:rsidRDefault="00002600" w:rsidP="00002600">
            <w:pPr>
              <w:spacing w:after="0" w:line="240" w:lineRule="auto"/>
              <w:rPr>
                <w:rFonts w:ascii="Times New Roman" w:eastAsia="Times New Roman" w:hAnsi="Times New Roman" w:cs="Times New Roman"/>
                <w:b/>
                <w:noProof/>
                <w:sz w:val="20"/>
                <w:szCs w:val="20"/>
              </w:rPr>
            </w:pPr>
          </w:p>
        </w:tc>
      </w:tr>
      <w:tr w:rsidR="00002600" w:rsidRPr="00002600" w:rsidTr="00110AD0">
        <w:trPr>
          <w:gridAfter w:val="1"/>
          <w:wAfter w:w="8" w:type="dxa"/>
          <w:trHeight w:val="769"/>
        </w:trPr>
        <w:tc>
          <w:tcPr>
            <w:tcW w:w="1241" w:type="dxa"/>
            <w:tcBorders>
              <w:left w:val="single" w:sz="6"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567" w:type="dxa"/>
            <w:tcBorders>
              <w:left w:val="nil"/>
            </w:tcBorders>
          </w:tcPr>
          <w:p w:rsidR="00002600" w:rsidRPr="00002600" w:rsidRDefault="00002600" w:rsidP="00002600">
            <w:pPr>
              <w:spacing w:after="0" w:line="240" w:lineRule="auto"/>
              <w:jc w:val="center"/>
              <w:rPr>
                <w:rFonts w:ascii="Times New Roman" w:eastAsia="Times New Roman" w:hAnsi="Times New Roman" w:cs="Times New Roman"/>
                <w:b/>
                <w:noProof/>
                <w:sz w:val="20"/>
                <w:szCs w:val="20"/>
              </w:rPr>
            </w:pPr>
            <w:r w:rsidRPr="00002600">
              <w:rPr>
                <w:rFonts w:ascii="Times New Roman" w:eastAsia="Times New Roman" w:hAnsi="Times New Roman" w:cs="Times New Roman"/>
                <w:b/>
                <w:noProof/>
                <w:sz w:val="20"/>
                <w:szCs w:val="20"/>
              </w:rPr>
              <w:t>Св.</w:t>
            </w:r>
          </w:p>
          <w:p w:rsidR="00002600" w:rsidRPr="00002600" w:rsidRDefault="00002600" w:rsidP="00002600">
            <w:pPr>
              <w:spacing w:after="0" w:line="240" w:lineRule="auto"/>
              <w:jc w:val="center"/>
              <w:rPr>
                <w:rFonts w:ascii="Times New Roman" w:eastAsia="Times New Roman" w:hAnsi="Times New Roman" w:cs="Times New Roman"/>
                <w:b/>
                <w:noProof/>
                <w:sz w:val="20"/>
                <w:szCs w:val="20"/>
              </w:rPr>
            </w:pPr>
            <w:r w:rsidRPr="00002600">
              <w:rPr>
                <w:rFonts w:ascii="Times New Roman" w:eastAsia="Times New Roman" w:hAnsi="Times New Roman" w:cs="Times New Roman"/>
                <w:b/>
                <w:noProof/>
                <w:sz w:val="20"/>
                <w:szCs w:val="20"/>
              </w:rPr>
              <w:t>Уч.</w:t>
            </w:r>
          </w:p>
        </w:tc>
        <w:tc>
          <w:tcPr>
            <w:tcW w:w="1063" w:type="dxa"/>
            <w:gridSpan w:val="2"/>
            <w:tcBorders>
              <w:top w:val="single" w:sz="6" w:space="0" w:color="auto"/>
              <w:left w:val="single" w:sz="6" w:space="0" w:color="auto"/>
              <w:right w:val="single" w:sz="6" w:space="0" w:color="auto"/>
            </w:tcBorders>
          </w:tcPr>
          <w:p w:rsidR="00002600" w:rsidRPr="00002600" w:rsidRDefault="00002600" w:rsidP="00002600">
            <w:pPr>
              <w:spacing w:after="0" w:line="240" w:lineRule="auto"/>
              <w:rPr>
                <w:rFonts w:ascii="Times New Roman" w:eastAsia="Times New Roman" w:hAnsi="Times New Roman" w:cs="Times New Roman"/>
                <w:b/>
                <w:noProof/>
                <w:sz w:val="20"/>
                <w:szCs w:val="20"/>
              </w:rPr>
            </w:pPr>
          </w:p>
        </w:tc>
        <w:tc>
          <w:tcPr>
            <w:tcW w:w="984" w:type="dxa"/>
            <w:gridSpan w:val="2"/>
            <w:tcBorders>
              <w:top w:val="single" w:sz="6" w:space="0" w:color="auto"/>
              <w:left w:val="nil"/>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b/>
                <w:noProof/>
                <w:sz w:val="20"/>
                <w:szCs w:val="20"/>
              </w:rPr>
            </w:pPr>
          </w:p>
          <w:p w:rsidR="00002600" w:rsidRPr="00002600" w:rsidRDefault="00002600" w:rsidP="00002600">
            <w:pPr>
              <w:spacing w:after="0" w:line="240" w:lineRule="auto"/>
              <w:jc w:val="center"/>
              <w:rPr>
                <w:rFonts w:ascii="Times New Roman" w:eastAsia="Times New Roman" w:hAnsi="Times New Roman" w:cs="Times New Roman"/>
                <w:b/>
                <w:noProof/>
                <w:sz w:val="20"/>
                <w:szCs w:val="20"/>
              </w:rPr>
            </w:pPr>
            <w:r w:rsidRPr="00002600">
              <w:rPr>
                <w:rFonts w:ascii="Times New Roman" w:eastAsia="Times New Roman" w:hAnsi="Times New Roman" w:cs="Times New Roman"/>
                <w:b/>
                <w:noProof/>
                <w:sz w:val="20"/>
                <w:szCs w:val="20"/>
              </w:rPr>
              <w:t>Врло добар</w:t>
            </w:r>
          </w:p>
        </w:tc>
        <w:tc>
          <w:tcPr>
            <w:tcW w:w="1012" w:type="dxa"/>
            <w:gridSpan w:val="2"/>
            <w:tcBorders>
              <w:top w:val="single" w:sz="6" w:space="0" w:color="auto"/>
              <w:left w:val="nil"/>
              <w:right w:val="single" w:sz="6" w:space="0" w:color="auto"/>
            </w:tcBorders>
          </w:tcPr>
          <w:p w:rsidR="00002600" w:rsidRPr="00002600" w:rsidRDefault="00002600" w:rsidP="00002600">
            <w:pPr>
              <w:spacing w:after="0" w:line="240" w:lineRule="auto"/>
              <w:rPr>
                <w:rFonts w:ascii="Times New Roman" w:eastAsia="Times New Roman" w:hAnsi="Times New Roman" w:cs="Times New Roman"/>
                <w:b/>
                <w:noProof/>
                <w:sz w:val="20"/>
                <w:szCs w:val="20"/>
              </w:rPr>
            </w:pPr>
          </w:p>
        </w:tc>
        <w:tc>
          <w:tcPr>
            <w:tcW w:w="910" w:type="dxa"/>
            <w:gridSpan w:val="2"/>
            <w:tcBorders>
              <w:top w:val="single" w:sz="6" w:space="0" w:color="auto"/>
              <w:left w:val="nil"/>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b/>
                <w:noProof/>
                <w:sz w:val="20"/>
                <w:szCs w:val="20"/>
              </w:rPr>
            </w:pPr>
          </w:p>
        </w:tc>
        <w:tc>
          <w:tcPr>
            <w:tcW w:w="1101" w:type="dxa"/>
            <w:gridSpan w:val="2"/>
            <w:tcBorders>
              <w:left w:val="nil"/>
              <w:right w:val="single" w:sz="6" w:space="0" w:color="auto"/>
            </w:tcBorders>
          </w:tcPr>
          <w:p w:rsidR="00002600" w:rsidRPr="00002600" w:rsidRDefault="00002600" w:rsidP="00002600">
            <w:pPr>
              <w:spacing w:after="0" w:line="240" w:lineRule="auto"/>
              <w:rPr>
                <w:rFonts w:ascii="Times New Roman" w:eastAsia="Times New Roman" w:hAnsi="Times New Roman" w:cs="Times New Roman"/>
                <w:b/>
                <w:noProof/>
                <w:sz w:val="20"/>
                <w:szCs w:val="20"/>
              </w:rPr>
            </w:pPr>
          </w:p>
        </w:tc>
        <w:tc>
          <w:tcPr>
            <w:tcW w:w="901" w:type="dxa"/>
            <w:gridSpan w:val="2"/>
            <w:tcBorders>
              <w:top w:val="single" w:sz="6" w:space="0" w:color="auto"/>
              <w:left w:val="nil"/>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b/>
                <w:noProof/>
                <w:sz w:val="20"/>
                <w:szCs w:val="20"/>
              </w:rPr>
            </w:pPr>
            <w:r w:rsidRPr="00002600">
              <w:rPr>
                <w:rFonts w:ascii="Times New Roman" w:eastAsia="Times New Roman" w:hAnsi="Times New Roman" w:cs="Times New Roman"/>
                <w:b/>
                <w:noProof/>
                <w:sz w:val="20"/>
                <w:szCs w:val="20"/>
              </w:rPr>
              <w:t>Сa 1</w:t>
            </w:r>
          </w:p>
        </w:tc>
        <w:tc>
          <w:tcPr>
            <w:tcW w:w="899" w:type="dxa"/>
            <w:gridSpan w:val="2"/>
            <w:tcBorders>
              <w:top w:val="single" w:sz="6" w:space="0" w:color="auto"/>
              <w:left w:val="nil"/>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b/>
                <w:noProof/>
                <w:sz w:val="20"/>
                <w:szCs w:val="20"/>
              </w:rPr>
            </w:pPr>
            <w:r w:rsidRPr="00002600">
              <w:rPr>
                <w:rFonts w:ascii="Times New Roman" w:eastAsia="Times New Roman" w:hAnsi="Times New Roman" w:cs="Times New Roman"/>
                <w:b/>
                <w:noProof/>
                <w:sz w:val="20"/>
                <w:szCs w:val="20"/>
              </w:rPr>
              <w:t>Сa 2</w:t>
            </w:r>
          </w:p>
        </w:tc>
        <w:tc>
          <w:tcPr>
            <w:tcW w:w="851" w:type="dxa"/>
            <w:gridSpan w:val="2"/>
            <w:tcBorders>
              <w:left w:val="nil"/>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b/>
                <w:noProof/>
                <w:sz w:val="20"/>
                <w:szCs w:val="20"/>
              </w:rPr>
            </w:pPr>
            <w:r w:rsidRPr="00002600">
              <w:rPr>
                <w:rFonts w:ascii="Times New Roman" w:eastAsia="Times New Roman" w:hAnsi="Times New Roman" w:cs="Times New Roman"/>
                <w:b/>
                <w:noProof/>
                <w:sz w:val="20"/>
                <w:szCs w:val="20"/>
              </w:rPr>
              <w:t>Укупно</w:t>
            </w:r>
          </w:p>
        </w:tc>
        <w:tc>
          <w:tcPr>
            <w:tcW w:w="1266" w:type="dxa"/>
            <w:gridSpan w:val="2"/>
            <w:tcBorders>
              <w:left w:val="nil"/>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b/>
                <w:noProof/>
                <w:sz w:val="20"/>
                <w:szCs w:val="20"/>
              </w:rPr>
            </w:pPr>
            <w:r w:rsidRPr="00002600">
              <w:rPr>
                <w:rFonts w:ascii="Times New Roman" w:eastAsia="Times New Roman" w:hAnsi="Times New Roman" w:cs="Times New Roman"/>
                <w:b/>
                <w:noProof/>
                <w:sz w:val="20"/>
                <w:szCs w:val="20"/>
              </w:rPr>
              <w:t>завршило</w:t>
            </w:r>
          </w:p>
        </w:tc>
        <w:tc>
          <w:tcPr>
            <w:tcW w:w="770" w:type="dxa"/>
            <w:gridSpan w:val="2"/>
            <w:tcBorders>
              <w:top w:val="single" w:sz="6" w:space="0" w:color="auto"/>
              <w:left w:val="nil"/>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b/>
                <w:noProof/>
                <w:sz w:val="20"/>
                <w:szCs w:val="20"/>
              </w:rPr>
            </w:pPr>
            <w:r w:rsidRPr="00002600">
              <w:rPr>
                <w:rFonts w:ascii="Times New Roman" w:eastAsia="Times New Roman" w:hAnsi="Times New Roman" w:cs="Times New Roman"/>
                <w:b/>
                <w:noProof/>
                <w:sz w:val="20"/>
                <w:szCs w:val="20"/>
              </w:rPr>
              <w:t>Сa 1</w:t>
            </w:r>
          </w:p>
        </w:tc>
        <w:tc>
          <w:tcPr>
            <w:tcW w:w="813" w:type="dxa"/>
            <w:gridSpan w:val="2"/>
            <w:tcBorders>
              <w:top w:val="single" w:sz="6" w:space="0" w:color="auto"/>
              <w:left w:val="nil"/>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b/>
                <w:noProof/>
                <w:sz w:val="20"/>
                <w:szCs w:val="20"/>
              </w:rPr>
            </w:pPr>
            <w:r w:rsidRPr="00002600">
              <w:rPr>
                <w:rFonts w:ascii="Times New Roman" w:eastAsia="Times New Roman" w:hAnsi="Times New Roman" w:cs="Times New Roman"/>
                <w:b/>
                <w:noProof/>
                <w:sz w:val="20"/>
                <w:szCs w:val="20"/>
              </w:rPr>
              <w:t xml:space="preserve">Сa 2  </w:t>
            </w:r>
          </w:p>
        </w:tc>
        <w:tc>
          <w:tcPr>
            <w:tcW w:w="814" w:type="dxa"/>
            <w:gridSpan w:val="3"/>
            <w:tcBorders>
              <w:top w:val="single" w:sz="6" w:space="0" w:color="auto"/>
              <w:left w:val="nil"/>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b/>
                <w:noProof/>
                <w:sz w:val="20"/>
                <w:szCs w:val="20"/>
              </w:rPr>
            </w:pPr>
          </w:p>
        </w:tc>
        <w:tc>
          <w:tcPr>
            <w:tcW w:w="1127" w:type="dxa"/>
            <w:gridSpan w:val="3"/>
            <w:tcBorders>
              <w:left w:val="nil"/>
              <w:right w:val="single" w:sz="6" w:space="0" w:color="auto"/>
            </w:tcBorders>
          </w:tcPr>
          <w:p w:rsidR="00002600" w:rsidRPr="00002600" w:rsidRDefault="00002600" w:rsidP="00002600">
            <w:pPr>
              <w:spacing w:after="0" w:line="240" w:lineRule="auto"/>
              <w:rPr>
                <w:rFonts w:ascii="Times New Roman" w:eastAsia="Times New Roman" w:hAnsi="Times New Roman" w:cs="Times New Roman"/>
                <w:b/>
                <w:noProof/>
                <w:sz w:val="20"/>
                <w:szCs w:val="20"/>
              </w:rPr>
            </w:pPr>
            <w:r w:rsidRPr="00002600">
              <w:rPr>
                <w:rFonts w:ascii="Times New Roman" w:eastAsia="Times New Roman" w:hAnsi="Times New Roman" w:cs="Times New Roman"/>
                <w:b/>
                <w:noProof/>
                <w:sz w:val="20"/>
                <w:szCs w:val="20"/>
              </w:rPr>
              <w:t>Понавља</w:t>
            </w:r>
          </w:p>
        </w:tc>
        <w:tc>
          <w:tcPr>
            <w:tcW w:w="1152" w:type="dxa"/>
            <w:gridSpan w:val="2"/>
            <w:tcBorders>
              <w:left w:val="nil"/>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b/>
                <w:noProof/>
                <w:sz w:val="20"/>
                <w:szCs w:val="20"/>
              </w:rPr>
            </w:pPr>
            <w:r w:rsidRPr="00002600">
              <w:rPr>
                <w:rFonts w:ascii="Times New Roman" w:eastAsia="Times New Roman" w:hAnsi="Times New Roman" w:cs="Times New Roman"/>
                <w:b/>
                <w:noProof/>
                <w:sz w:val="20"/>
                <w:szCs w:val="20"/>
              </w:rPr>
              <w:t>Неоцењени</w:t>
            </w:r>
          </w:p>
        </w:tc>
      </w:tr>
      <w:tr w:rsidR="00002600" w:rsidRPr="00002600" w:rsidTr="00110AD0">
        <w:trPr>
          <w:gridAfter w:val="1"/>
          <w:wAfter w:w="8" w:type="dxa"/>
          <w:trHeight w:val="518"/>
        </w:trPr>
        <w:tc>
          <w:tcPr>
            <w:tcW w:w="1241" w:type="dxa"/>
            <w:tcBorders>
              <w:left w:val="single" w:sz="6" w:space="0" w:color="auto"/>
              <w:right w:val="single" w:sz="6" w:space="0" w:color="auto"/>
            </w:tcBorders>
          </w:tcPr>
          <w:p w:rsidR="00002600" w:rsidRPr="00002600" w:rsidRDefault="00002600" w:rsidP="00002600">
            <w:pPr>
              <w:spacing w:after="0" w:line="240" w:lineRule="auto"/>
              <w:rPr>
                <w:rFonts w:ascii="Times New Roman" w:eastAsia="Times New Roman" w:hAnsi="Times New Roman" w:cs="Times New Roman"/>
                <w:b/>
                <w:noProof/>
                <w:sz w:val="24"/>
                <w:szCs w:val="24"/>
              </w:rPr>
            </w:pPr>
            <w:r w:rsidRPr="00002600">
              <w:rPr>
                <w:rFonts w:ascii="Times New Roman" w:eastAsia="Times New Roman" w:hAnsi="Times New Roman" w:cs="Times New Roman"/>
                <w:b/>
                <w:noProof/>
                <w:sz w:val="24"/>
                <w:szCs w:val="24"/>
              </w:rPr>
              <w:t>Разред</w:t>
            </w:r>
          </w:p>
        </w:tc>
        <w:tc>
          <w:tcPr>
            <w:tcW w:w="567" w:type="dxa"/>
            <w:tcBorders>
              <w:left w:val="nil"/>
            </w:tcBorders>
          </w:tcPr>
          <w:p w:rsidR="00002600" w:rsidRPr="00002600" w:rsidRDefault="00002600" w:rsidP="00002600">
            <w:pPr>
              <w:spacing w:after="0" w:line="240" w:lineRule="auto"/>
              <w:rPr>
                <w:rFonts w:ascii="Times New Roman" w:eastAsia="Times New Roman" w:hAnsi="Times New Roman" w:cs="Times New Roman"/>
                <w:b/>
                <w:noProof/>
                <w:sz w:val="20"/>
                <w:szCs w:val="20"/>
              </w:rPr>
            </w:pPr>
          </w:p>
        </w:tc>
        <w:tc>
          <w:tcPr>
            <w:tcW w:w="1063" w:type="dxa"/>
            <w:gridSpan w:val="2"/>
            <w:tcBorders>
              <w:left w:val="single" w:sz="6" w:space="0" w:color="auto"/>
              <w:right w:val="single" w:sz="6" w:space="0" w:color="auto"/>
            </w:tcBorders>
          </w:tcPr>
          <w:p w:rsidR="00002600" w:rsidRPr="00002600" w:rsidRDefault="00002600" w:rsidP="00002600">
            <w:pPr>
              <w:spacing w:after="0" w:line="240" w:lineRule="auto"/>
              <w:rPr>
                <w:rFonts w:ascii="Times New Roman" w:eastAsia="Times New Roman" w:hAnsi="Times New Roman" w:cs="Times New Roman"/>
                <w:b/>
                <w:noProof/>
                <w:sz w:val="20"/>
                <w:szCs w:val="20"/>
              </w:rPr>
            </w:pPr>
            <w:r w:rsidRPr="00002600">
              <w:rPr>
                <w:rFonts w:ascii="Times New Roman" w:eastAsia="Times New Roman" w:hAnsi="Times New Roman" w:cs="Times New Roman"/>
                <w:b/>
                <w:noProof/>
                <w:sz w:val="20"/>
                <w:szCs w:val="20"/>
              </w:rPr>
              <w:t>Oдличан</w:t>
            </w:r>
          </w:p>
        </w:tc>
        <w:tc>
          <w:tcPr>
            <w:tcW w:w="984" w:type="dxa"/>
            <w:gridSpan w:val="2"/>
            <w:tcBorders>
              <w:left w:val="nil"/>
              <w:right w:val="single" w:sz="6" w:space="0" w:color="auto"/>
            </w:tcBorders>
          </w:tcPr>
          <w:p w:rsidR="00002600" w:rsidRPr="00002600" w:rsidRDefault="00002600" w:rsidP="00002600">
            <w:pPr>
              <w:spacing w:after="0" w:line="240" w:lineRule="auto"/>
              <w:rPr>
                <w:rFonts w:ascii="Times New Roman" w:eastAsia="Times New Roman" w:hAnsi="Times New Roman" w:cs="Times New Roman"/>
                <w:b/>
                <w:noProof/>
                <w:sz w:val="20"/>
                <w:szCs w:val="20"/>
              </w:rPr>
            </w:pPr>
          </w:p>
        </w:tc>
        <w:tc>
          <w:tcPr>
            <w:tcW w:w="1012" w:type="dxa"/>
            <w:gridSpan w:val="2"/>
            <w:tcBorders>
              <w:left w:val="nil"/>
              <w:right w:val="single" w:sz="6" w:space="0" w:color="auto"/>
            </w:tcBorders>
          </w:tcPr>
          <w:p w:rsidR="00002600" w:rsidRPr="00002600" w:rsidRDefault="00002600" w:rsidP="00002600">
            <w:pPr>
              <w:spacing w:after="0" w:line="240" w:lineRule="auto"/>
              <w:rPr>
                <w:rFonts w:ascii="Times New Roman" w:eastAsia="Times New Roman" w:hAnsi="Times New Roman" w:cs="Times New Roman"/>
                <w:b/>
                <w:noProof/>
                <w:sz w:val="20"/>
                <w:szCs w:val="20"/>
              </w:rPr>
            </w:pPr>
            <w:r w:rsidRPr="00002600">
              <w:rPr>
                <w:rFonts w:ascii="Times New Roman" w:eastAsia="Times New Roman" w:hAnsi="Times New Roman" w:cs="Times New Roman"/>
                <w:b/>
                <w:noProof/>
                <w:sz w:val="20"/>
                <w:szCs w:val="20"/>
              </w:rPr>
              <w:t>Добар</w:t>
            </w:r>
          </w:p>
        </w:tc>
        <w:tc>
          <w:tcPr>
            <w:tcW w:w="910" w:type="dxa"/>
            <w:gridSpan w:val="2"/>
            <w:tcBorders>
              <w:left w:val="nil"/>
              <w:right w:val="single" w:sz="6" w:space="0" w:color="auto"/>
            </w:tcBorders>
          </w:tcPr>
          <w:p w:rsidR="00002600" w:rsidRPr="00002600" w:rsidRDefault="00002600" w:rsidP="00002600">
            <w:pPr>
              <w:spacing w:after="0" w:line="240" w:lineRule="auto"/>
              <w:rPr>
                <w:rFonts w:ascii="Times New Roman" w:eastAsia="Times New Roman" w:hAnsi="Times New Roman" w:cs="Times New Roman"/>
                <w:b/>
                <w:noProof/>
                <w:sz w:val="20"/>
                <w:szCs w:val="20"/>
              </w:rPr>
            </w:pPr>
            <w:r w:rsidRPr="00002600">
              <w:rPr>
                <w:rFonts w:ascii="Times New Roman" w:eastAsia="Times New Roman" w:hAnsi="Times New Roman" w:cs="Times New Roman"/>
                <w:b/>
                <w:noProof/>
                <w:sz w:val="20"/>
                <w:szCs w:val="20"/>
              </w:rPr>
              <w:t>Довољан</w:t>
            </w:r>
          </w:p>
        </w:tc>
        <w:tc>
          <w:tcPr>
            <w:tcW w:w="1101" w:type="dxa"/>
            <w:gridSpan w:val="2"/>
            <w:tcBorders>
              <w:left w:val="nil"/>
              <w:right w:val="single" w:sz="6" w:space="0" w:color="auto"/>
            </w:tcBorders>
          </w:tcPr>
          <w:p w:rsidR="00002600" w:rsidRPr="00110AD0" w:rsidRDefault="00002600" w:rsidP="00002600">
            <w:pPr>
              <w:spacing w:after="0" w:line="240" w:lineRule="auto"/>
              <w:rPr>
                <w:rFonts w:ascii="Times New Roman" w:eastAsia="Times New Roman" w:hAnsi="Times New Roman" w:cs="Times New Roman"/>
                <w:b/>
                <w:noProof/>
                <w:sz w:val="20"/>
                <w:szCs w:val="20"/>
                <w:lang w:val="sr-Cyrl-RS"/>
              </w:rPr>
            </w:pPr>
          </w:p>
        </w:tc>
        <w:tc>
          <w:tcPr>
            <w:tcW w:w="901" w:type="dxa"/>
            <w:gridSpan w:val="2"/>
            <w:tcBorders>
              <w:left w:val="nil"/>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b/>
                <w:noProof/>
                <w:sz w:val="20"/>
                <w:szCs w:val="20"/>
              </w:rPr>
            </w:pPr>
            <w:r w:rsidRPr="00002600">
              <w:rPr>
                <w:rFonts w:ascii="Times New Roman" w:eastAsia="Times New Roman" w:hAnsi="Times New Roman" w:cs="Times New Roman"/>
                <w:b/>
                <w:noProof/>
                <w:sz w:val="20"/>
                <w:szCs w:val="20"/>
              </w:rPr>
              <w:t>недов.</w:t>
            </w:r>
          </w:p>
        </w:tc>
        <w:tc>
          <w:tcPr>
            <w:tcW w:w="899" w:type="dxa"/>
            <w:gridSpan w:val="2"/>
            <w:tcBorders>
              <w:left w:val="nil"/>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b/>
                <w:noProof/>
                <w:sz w:val="20"/>
                <w:szCs w:val="20"/>
              </w:rPr>
            </w:pPr>
            <w:r w:rsidRPr="00002600">
              <w:rPr>
                <w:rFonts w:ascii="Times New Roman" w:eastAsia="Times New Roman" w:hAnsi="Times New Roman" w:cs="Times New Roman"/>
                <w:b/>
                <w:noProof/>
                <w:sz w:val="20"/>
                <w:szCs w:val="20"/>
              </w:rPr>
              <w:t>недов.</w:t>
            </w:r>
          </w:p>
        </w:tc>
        <w:tc>
          <w:tcPr>
            <w:tcW w:w="851" w:type="dxa"/>
            <w:gridSpan w:val="2"/>
            <w:tcBorders>
              <w:left w:val="nil"/>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b/>
                <w:noProof/>
                <w:sz w:val="20"/>
                <w:szCs w:val="20"/>
              </w:rPr>
            </w:pPr>
            <w:r w:rsidRPr="00002600">
              <w:rPr>
                <w:rFonts w:ascii="Times New Roman" w:eastAsia="Times New Roman" w:hAnsi="Times New Roman" w:cs="Times New Roman"/>
                <w:b/>
                <w:noProof/>
                <w:sz w:val="20"/>
                <w:szCs w:val="20"/>
              </w:rPr>
              <w:t>Превед.</w:t>
            </w:r>
          </w:p>
        </w:tc>
        <w:tc>
          <w:tcPr>
            <w:tcW w:w="1266" w:type="dxa"/>
            <w:gridSpan w:val="2"/>
            <w:tcBorders>
              <w:left w:val="nil"/>
              <w:right w:val="single" w:sz="6" w:space="0" w:color="auto"/>
            </w:tcBorders>
          </w:tcPr>
          <w:p w:rsidR="00002600" w:rsidRPr="00002600" w:rsidRDefault="00002600" w:rsidP="00002600">
            <w:pPr>
              <w:spacing w:after="0" w:line="240" w:lineRule="auto"/>
              <w:rPr>
                <w:rFonts w:ascii="Times New Roman" w:eastAsia="Times New Roman" w:hAnsi="Times New Roman" w:cs="Times New Roman"/>
                <w:b/>
                <w:noProof/>
                <w:sz w:val="20"/>
                <w:szCs w:val="20"/>
              </w:rPr>
            </w:pPr>
            <w:r w:rsidRPr="00002600">
              <w:rPr>
                <w:rFonts w:ascii="Times New Roman" w:eastAsia="Times New Roman" w:hAnsi="Times New Roman" w:cs="Times New Roman"/>
                <w:b/>
                <w:noProof/>
                <w:sz w:val="20"/>
                <w:szCs w:val="20"/>
              </w:rPr>
              <w:t xml:space="preserve">  разред</w:t>
            </w:r>
          </w:p>
        </w:tc>
        <w:tc>
          <w:tcPr>
            <w:tcW w:w="770" w:type="dxa"/>
            <w:gridSpan w:val="2"/>
            <w:tcBorders>
              <w:left w:val="nil"/>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b/>
                <w:noProof/>
                <w:sz w:val="20"/>
                <w:szCs w:val="20"/>
              </w:rPr>
            </w:pPr>
            <w:r w:rsidRPr="00002600">
              <w:rPr>
                <w:rFonts w:ascii="Times New Roman" w:eastAsia="Times New Roman" w:hAnsi="Times New Roman" w:cs="Times New Roman"/>
                <w:b/>
                <w:noProof/>
                <w:sz w:val="20"/>
                <w:szCs w:val="20"/>
              </w:rPr>
              <w:t>недов</w:t>
            </w:r>
          </w:p>
        </w:tc>
        <w:tc>
          <w:tcPr>
            <w:tcW w:w="813" w:type="dxa"/>
            <w:gridSpan w:val="2"/>
            <w:tcBorders>
              <w:left w:val="nil"/>
              <w:right w:val="single" w:sz="6" w:space="0" w:color="auto"/>
            </w:tcBorders>
          </w:tcPr>
          <w:p w:rsidR="00002600" w:rsidRPr="00002600" w:rsidRDefault="00002600" w:rsidP="00002600">
            <w:pPr>
              <w:spacing w:after="0" w:line="240" w:lineRule="auto"/>
              <w:rPr>
                <w:rFonts w:ascii="Times New Roman" w:eastAsia="Times New Roman" w:hAnsi="Times New Roman" w:cs="Times New Roman"/>
                <w:b/>
                <w:noProof/>
                <w:sz w:val="20"/>
                <w:szCs w:val="20"/>
              </w:rPr>
            </w:pPr>
            <w:r w:rsidRPr="00002600">
              <w:rPr>
                <w:rFonts w:ascii="Times New Roman" w:eastAsia="Times New Roman" w:hAnsi="Times New Roman" w:cs="Times New Roman"/>
                <w:b/>
                <w:noProof/>
                <w:sz w:val="20"/>
                <w:szCs w:val="20"/>
              </w:rPr>
              <w:t>недов.</w:t>
            </w:r>
          </w:p>
        </w:tc>
        <w:tc>
          <w:tcPr>
            <w:tcW w:w="814" w:type="dxa"/>
            <w:gridSpan w:val="3"/>
            <w:tcBorders>
              <w:left w:val="nil"/>
              <w:right w:val="single" w:sz="6" w:space="0" w:color="auto"/>
            </w:tcBorders>
          </w:tcPr>
          <w:p w:rsidR="00002600" w:rsidRPr="00002600" w:rsidRDefault="00002600" w:rsidP="00002600">
            <w:pPr>
              <w:spacing w:after="0" w:line="240" w:lineRule="auto"/>
              <w:rPr>
                <w:rFonts w:ascii="Times New Roman" w:eastAsia="Times New Roman" w:hAnsi="Times New Roman" w:cs="Times New Roman"/>
                <w:b/>
                <w:noProof/>
                <w:sz w:val="20"/>
                <w:szCs w:val="20"/>
              </w:rPr>
            </w:pPr>
            <w:r w:rsidRPr="00002600">
              <w:rPr>
                <w:rFonts w:ascii="Times New Roman" w:eastAsia="Times New Roman" w:hAnsi="Times New Roman" w:cs="Times New Roman"/>
                <w:b/>
                <w:noProof/>
                <w:sz w:val="20"/>
                <w:szCs w:val="20"/>
              </w:rPr>
              <w:t>Свега</w:t>
            </w:r>
          </w:p>
        </w:tc>
        <w:tc>
          <w:tcPr>
            <w:tcW w:w="1127" w:type="dxa"/>
            <w:gridSpan w:val="3"/>
            <w:tcBorders>
              <w:left w:val="nil"/>
              <w:right w:val="single" w:sz="6" w:space="0" w:color="auto"/>
            </w:tcBorders>
          </w:tcPr>
          <w:p w:rsidR="00002600" w:rsidRPr="00002600" w:rsidRDefault="00002600" w:rsidP="00002600">
            <w:pPr>
              <w:spacing w:after="0" w:line="240" w:lineRule="auto"/>
              <w:rPr>
                <w:rFonts w:ascii="Times New Roman" w:eastAsia="Times New Roman" w:hAnsi="Times New Roman" w:cs="Times New Roman"/>
                <w:b/>
                <w:noProof/>
                <w:sz w:val="20"/>
                <w:szCs w:val="20"/>
              </w:rPr>
            </w:pPr>
            <w:r w:rsidRPr="00002600">
              <w:rPr>
                <w:rFonts w:ascii="Times New Roman" w:eastAsia="Times New Roman" w:hAnsi="Times New Roman" w:cs="Times New Roman"/>
                <w:b/>
                <w:noProof/>
                <w:sz w:val="20"/>
                <w:szCs w:val="20"/>
              </w:rPr>
              <w:t>разред</w:t>
            </w:r>
          </w:p>
        </w:tc>
        <w:tc>
          <w:tcPr>
            <w:tcW w:w="1152" w:type="dxa"/>
            <w:gridSpan w:val="2"/>
            <w:tcBorders>
              <w:left w:val="nil"/>
              <w:right w:val="single" w:sz="6" w:space="0" w:color="auto"/>
            </w:tcBorders>
          </w:tcPr>
          <w:p w:rsidR="00002600" w:rsidRPr="00002600" w:rsidRDefault="00002600" w:rsidP="00002600">
            <w:pPr>
              <w:spacing w:after="0" w:line="240" w:lineRule="auto"/>
              <w:rPr>
                <w:rFonts w:ascii="Times New Roman" w:eastAsia="Times New Roman" w:hAnsi="Times New Roman" w:cs="Times New Roman"/>
                <w:b/>
                <w:noProof/>
                <w:sz w:val="20"/>
                <w:szCs w:val="20"/>
              </w:rPr>
            </w:pPr>
          </w:p>
        </w:tc>
      </w:tr>
      <w:tr w:rsidR="00002600" w:rsidRPr="00002600" w:rsidTr="00110AD0">
        <w:trPr>
          <w:trHeight w:val="152"/>
        </w:trPr>
        <w:tc>
          <w:tcPr>
            <w:tcW w:w="1241" w:type="dxa"/>
            <w:tcBorders>
              <w:left w:val="single" w:sz="6" w:space="0" w:color="auto"/>
              <w:bottom w:val="single" w:sz="6" w:space="0" w:color="auto"/>
              <w:right w:val="single" w:sz="6" w:space="0" w:color="auto"/>
            </w:tcBorders>
          </w:tcPr>
          <w:p w:rsidR="00002600" w:rsidRPr="00002600" w:rsidRDefault="00002600" w:rsidP="00002600">
            <w:pPr>
              <w:spacing w:after="0" w:line="240" w:lineRule="auto"/>
              <w:rPr>
                <w:rFonts w:ascii="Times New Roman" w:eastAsia="Times New Roman" w:hAnsi="Times New Roman" w:cs="Times New Roman"/>
                <w:noProof/>
                <w:sz w:val="20"/>
                <w:szCs w:val="20"/>
                <w:lang w:val="en-US"/>
              </w:rPr>
            </w:pPr>
          </w:p>
        </w:tc>
        <w:tc>
          <w:tcPr>
            <w:tcW w:w="567" w:type="dxa"/>
            <w:tcBorders>
              <w:left w:val="nil"/>
              <w:bottom w:val="single" w:sz="6" w:space="0" w:color="auto"/>
            </w:tcBorders>
          </w:tcPr>
          <w:p w:rsidR="00002600" w:rsidRPr="00002600" w:rsidRDefault="00002600" w:rsidP="00002600">
            <w:pPr>
              <w:spacing w:after="0" w:line="240" w:lineRule="auto"/>
              <w:rPr>
                <w:rFonts w:ascii="Times New Roman" w:eastAsia="Times New Roman" w:hAnsi="Times New Roman" w:cs="Times New Roman"/>
                <w:noProof/>
                <w:sz w:val="20"/>
                <w:szCs w:val="20"/>
              </w:rPr>
            </w:pPr>
          </w:p>
        </w:tc>
        <w:tc>
          <w:tcPr>
            <w:tcW w:w="1063" w:type="dxa"/>
            <w:gridSpan w:val="2"/>
            <w:tcBorders>
              <w:left w:val="single" w:sz="6" w:space="0" w:color="auto"/>
              <w:bottom w:val="single" w:sz="6" w:space="0" w:color="auto"/>
              <w:right w:val="single" w:sz="6" w:space="0" w:color="auto"/>
            </w:tcBorders>
          </w:tcPr>
          <w:p w:rsidR="00002600" w:rsidRPr="00002600" w:rsidRDefault="00002600" w:rsidP="00002600">
            <w:pPr>
              <w:spacing w:after="0" w:line="240" w:lineRule="auto"/>
              <w:rPr>
                <w:rFonts w:ascii="Times New Roman" w:eastAsia="Times New Roman" w:hAnsi="Times New Roman" w:cs="Times New Roman"/>
                <w:noProof/>
                <w:sz w:val="20"/>
                <w:szCs w:val="20"/>
                <w:lang w:val="en-US"/>
              </w:rPr>
            </w:pPr>
          </w:p>
        </w:tc>
        <w:tc>
          <w:tcPr>
            <w:tcW w:w="984" w:type="dxa"/>
            <w:gridSpan w:val="2"/>
            <w:tcBorders>
              <w:left w:val="nil"/>
              <w:bottom w:val="single" w:sz="6" w:space="0" w:color="auto"/>
              <w:right w:val="single" w:sz="6" w:space="0" w:color="auto"/>
            </w:tcBorders>
          </w:tcPr>
          <w:p w:rsidR="00002600" w:rsidRPr="00002600" w:rsidRDefault="00002600" w:rsidP="00002600">
            <w:pPr>
              <w:spacing w:after="0" w:line="240" w:lineRule="auto"/>
              <w:rPr>
                <w:rFonts w:ascii="Times New Roman" w:eastAsia="Times New Roman" w:hAnsi="Times New Roman" w:cs="Times New Roman"/>
                <w:noProof/>
                <w:sz w:val="20"/>
                <w:szCs w:val="20"/>
                <w:lang w:val="en-US"/>
              </w:rPr>
            </w:pPr>
          </w:p>
        </w:tc>
        <w:tc>
          <w:tcPr>
            <w:tcW w:w="1012" w:type="dxa"/>
            <w:gridSpan w:val="2"/>
            <w:tcBorders>
              <w:left w:val="nil"/>
              <w:bottom w:val="single" w:sz="6" w:space="0" w:color="auto"/>
              <w:right w:val="single" w:sz="6" w:space="0" w:color="auto"/>
            </w:tcBorders>
          </w:tcPr>
          <w:p w:rsidR="00002600" w:rsidRPr="00002600" w:rsidRDefault="00002600" w:rsidP="00002600">
            <w:pPr>
              <w:spacing w:after="0" w:line="240" w:lineRule="auto"/>
              <w:rPr>
                <w:rFonts w:ascii="Times New Roman" w:eastAsia="Times New Roman" w:hAnsi="Times New Roman" w:cs="Times New Roman"/>
                <w:noProof/>
                <w:sz w:val="20"/>
                <w:szCs w:val="20"/>
              </w:rPr>
            </w:pPr>
          </w:p>
        </w:tc>
        <w:tc>
          <w:tcPr>
            <w:tcW w:w="910" w:type="dxa"/>
            <w:gridSpan w:val="2"/>
            <w:tcBorders>
              <w:left w:val="nil"/>
              <w:bottom w:val="single" w:sz="6"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1101" w:type="dxa"/>
            <w:gridSpan w:val="2"/>
            <w:tcBorders>
              <w:left w:val="nil"/>
              <w:bottom w:val="single" w:sz="6" w:space="0" w:color="auto"/>
              <w:right w:val="single" w:sz="6" w:space="0" w:color="auto"/>
            </w:tcBorders>
          </w:tcPr>
          <w:p w:rsidR="00002600" w:rsidRPr="00002600" w:rsidRDefault="00002600" w:rsidP="00002600">
            <w:pPr>
              <w:spacing w:after="0" w:line="240" w:lineRule="auto"/>
              <w:rPr>
                <w:rFonts w:ascii="Times New Roman" w:eastAsia="Times New Roman" w:hAnsi="Times New Roman" w:cs="Times New Roman"/>
                <w:noProof/>
                <w:sz w:val="20"/>
                <w:szCs w:val="20"/>
              </w:rPr>
            </w:pPr>
          </w:p>
        </w:tc>
        <w:tc>
          <w:tcPr>
            <w:tcW w:w="901" w:type="dxa"/>
            <w:gridSpan w:val="2"/>
            <w:tcBorders>
              <w:left w:val="nil"/>
              <w:bottom w:val="single" w:sz="6"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899" w:type="dxa"/>
            <w:gridSpan w:val="2"/>
            <w:tcBorders>
              <w:left w:val="nil"/>
              <w:bottom w:val="single" w:sz="6"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851" w:type="dxa"/>
            <w:gridSpan w:val="2"/>
            <w:tcBorders>
              <w:left w:val="nil"/>
              <w:bottom w:val="single" w:sz="6"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1266" w:type="dxa"/>
            <w:gridSpan w:val="2"/>
            <w:tcBorders>
              <w:left w:val="nil"/>
              <w:bottom w:val="single" w:sz="6" w:space="0" w:color="auto"/>
              <w:right w:val="single" w:sz="6" w:space="0" w:color="auto"/>
            </w:tcBorders>
          </w:tcPr>
          <w:p w:rsidR="00002600" w:rsidRPr="00002600" w:rsidRDefault="00002600" w:rsidP="00002600">
            <w:pPr>
              <w:spacing w:after="0" w:line="240" w:lineRule="auto"/>
              <w:rPr>
                <w:rFonts w:ascii="Times New Roman" w:eastAsia="Times New Roman" w:hAnsi="Times New Roman" w:cs="Times New Roman"/>
                <w:noProof/>
                <w:sz w:val="20"/>
                <w:szCs w:val="20"/>
              </w:rPr>
            </w:pPr>
          </w:p>
        </w:tc>
        <w:tc>
          <w:tcPr>
            <w:tcW w:w="770" w:type="dxa"/>
            <w:gridSpan w:val="2"/>
            <w:tcBorders>
              <w:left w:val="nil"/>
              <w:bottom w:val="single" w:sz="6"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813" w:type="dxa"/>
            <w:gridSpan w:val="2"/>
            <w:tcBorders>
              <w:left w:val="nil"/>
              <w:bottom w:val="single" w:sz="6"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814" w:type="dxa"/>
            <w:gridSpan w:val="3"/>
            <w:tcBorders>
              <w:left w:val="nil"/>
              <w:bottom w:val="single" w:sz="6"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1127" w:type="dxa"/>
            <w:gridSpan w:val="3"/>
            <w:tcBorders>
              <w:left w:val="nil"/>
              <w:bottom w:val="single" w:sz="6"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1160" w:type="dxa"/>
            <w:gridSpan w:val="3"/>
            <w:tcBorders>
              <w:left w:val="nil"/>
              <w:bottom w:val="single" w:sz="6"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r>
      <w:tr w:rsidR="00002600" w:rsidRPr="00002600" w:rsidTr="00110AD0">
        <w:trPr>
          <w:trHeight w:val="334"/>
        </w:trPr>
        <w:tc>
          <w:tcPr>
            <w:tcW w:w="1241" w:type="dxa"/>
            <w:tcBorders>
              <w:top w:val="single" w:sz="6"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567" w:type="dxa"/>
            <w:tcBorders>
              <w:top w:val="single" w:sz="6"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694" w:type="dxa"/>
            <w:tcBorders>
              <w:top w:val="single" w:sz="6"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r w:rsidRPr="00002600">
              <w:rPr>
                <w:rFonts w:ascii="Times New Roman" w:eastAsia="Times New Roman" w:hAnsi="Times New Roman" w:cs="Times New Roman"/>
                <w:noProof/>
                <w:sz w:val="20"/>
                <w:szCs w:val="20"/>
              </w:rPr>
              <w:t xml:space="preserve">Бр. </w:t>
            </w:r>
          </w:p>
        </w:tc>
        <w:tc>
          <w:tcPr>
            <w:tcW w:w="369" w:type="dxa"/>
            <w:tcBorders>
              <w:top w:val="single" w:sz="6"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r w:rsidRPr="00002600">
              <w:rPr>
                <w:rFonts w:ascii="Times New Roman" w:eastAsia="Times New Roman" w:hAnsi="Times New Roman" w:cs="Times New Roman"/>
                <w:noProof/>
                <w:sz w:val="20"/>
                <w:szCs w:val="20"/>
              </w:rPr>
              <w:t>%</w:t>
            </w:r>
          </w:p>
        </w:tc>
        <w:tc>
          <w:tcPr>
            <w:tcW w:w="630" w:type="dxa"/>
            <w:tcBorders>
              <w:top w:val="single" w:sz="6"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rPr>
                <w:rFonts w:ascii="Times New Roman" w:eastAsia="Times New Roman" w:hAnsi="Times New Roman" w:cs="Times New Roman"/>
                <w:noProof/>
                <w:sz w:val="20"/>
                <w:szCs w:val="20"/>
              </w:rPr>
            </w:pPr>
            <w:r w:rsidRPr="00002600">
              <w:rPr>
                <w:rFonts w:ascii="Times New Roman" w:eastAsia="Times New Roman" w:hAnsi="Times New Roman" w:cs="Times New Roman"/>
                <w:noProof/>
                <w:sz w:val="20"/>
                <w:szCs w:val="20"/>
              </w:rPr>
              <w:t xml:space="preserve">Бр. </w:t>
            </w:r>
          </w:p>
        </w:tc>
        <w:tc>
          <w:tcPr>
            <w:tcW w:w="354" w:type="dxa"/>
            <w:tcBorders>
              <w:top w:val="single" w:sz="6"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rPr>
                <w:rFonts w:ascii="Times New Roman" w:eastAsia="Times New Roman" w:hAnsi="Times New Roman" w:cs="Times New Roman"/>
                <w:noProof/>
                <w:sz w:val="20"/>
                <w:szCs w:val="20"/>
              </w:rPr>
            </w:pPr>
            <w:r w:rsidRPr="00002600">
              <w:rPr>
                <w:rFonts w:ascii="Times New Roman" w:eastAsia="Times New Roman" w:hAnsi="Times New Roman" w:cs="Times New Roman"/>
                <w:noProof/>
                <w:sz w:val="20"/>
                <w:szCs w:val="20"/>
              </w:rPr>
              <w:t>%</w:t>
            </w:r>
          </w:p>
        </w:tc>
        <w:tc>
          <w:tcPr>
            <w:tcW w:w="591" w:type="dxa"/>
            <w:tcBorders>
              <w:top w:val="single" w:sz="6"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rPr>
                <w:rFonts w:ascii="Times New Roman" w:eastAsia="Times New Roman" w:hAnsi="Times New Roman" w:cs="Times New Roman"/>
                <w:noProof/>
                <w:sz w:val="20"/>
                <w:szCs w:val="20"/>
              </w:rPr>
            </w:pPr>
            <w:r w:rsidRPr="00002600">
              <w:rPr>
                <w:rFonts w:ascii="Times New Roman" w:eastAsia="Times New Roman" w:hAnsi="Times New Roman" w:cs="Times New Roman"/>
                <w:noProof/>
                <w:sz w:val="20"/>
                <w:szCs w:val="20"/>
              </w:rPr>
              <w:t xml:space="preserve">Бр. </w:t>
            </w:r>
          </w:p>
        </w:tc>
        <w:tc>
          <w:tcPr>
            <w:tcW w:w="421" w:type="dxa"/>
            <w:tcBorders>
              <w:top w:val="single" w:sz="6"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rPr>
                <w:rFonts w:ascii="Times New Roman" w:eastAsia="Times New Roman" w:hAnsi="Times New Roman" w:cs="Times New Roman"/>
                <w:noProof/>
                <w:sz w:val="20"/>
                <w:szCs w:val="20"/>
              </w:rPr>
            </w:pPr>
            <w:r w:rsidRPr="00002600">
              <w:rPr>
                <w:rFonts w:ascii="Times New Roman" w:eastAsia="Times New Roman" w:hAnsi="Times New Roman" w:cs="Times New Roman"/>
                <w:noProof/>
                <w:sz w:val="20"/>
                <w:szCs w:val="20"/>
              </w:rPr>
              <w:t>%</w:t>
            </w:r>
          </w:p>
        </w:tc>
        <w:tc>
          <w:tcPr>
            <w:tcW w:w="544" w:type="dxa"/>
            <w:tcBorders>
              <w:top w:val="single" w:sz="6"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rPr>
                <w:rFonts w:ascii="Times New Roman" w:eastAsia="Times New Roman" w:hAnsi="Times New Roman" w:cs="Times New Roman"/>
                <w:noProof/>
                <w:sz w:val="20"/>
                <w:szCs w:val="20"/>
              </w:rPr>
            </w:pPr>
            <w:r w:rsidRPr="00002600">
              <w:rPr>
                <w:rFonts w:ascii="Times New Roman" w:eastAsia="Times New Roman" w:hAnsi="Times New Roman" w:cs="Times New Roman"/>
                <w:noProof/>
                <w:sz w:val="20"/>
                <w:szCs w:val="20"/>
              </w:rPr>
              <w:t xml:space="preserve">Бр. </w:t>
            </w:r>
          </w:p>
        </w:tc>
        <w:tc>
          <w:tcPr>
            <w:tcW w:w="366" w:type="dxa"/>
            <w:tcBorders>
              <w:top w:val="single" w:sz="6"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rPr>
                <w:rFonts w:ascii="Times New Roman" w:eastAsia="Times New Roman" w:hAnsi="Times New Roman" w:cs="Times New Roman"/>
                <w:noProof/>
                <w:sz w:val="20"/>
                <w:szCs w:val="20"/>
              </w:rPr>
            </w:pPr>
            <w:r w:rsidRPr="00002600">
              <w:rPr>
                <w:rFonts w:ascii="Times New Roman" w:eastAsia="Times New Roman" w:hAnsi="Times New Roman" w:cs="Times New Roman"/>
                <w:noProof/>
                <w:sz w:val="20"/>
                <w:szCs w:val="20"/>
              </w:rPr>
              <w:t>%</w:t>
            </w:r>
          </w:p>
        </w:tc>
        <w:tc>
          <w:tcPr>
            <w:tcW w:w="625" w:type="dxa"/>
            <w:tcBorders>
              <w:top w:val="single" w:sz="6"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rPr>
                <w:rFonts w:ascii="Times New Roman" w:eastAsia="Times New Roman" w:hAnsi="Times New Roman" w:cs="Times New Roman"/>
                <w:noProof/>
                <w:sz w:val="20"/>
                <w:szCs w:val="20"/>
              </w:rPr>
            </w:pPr>
            <w:r w:rsidRPr="00002600">
              <w:rPr>
                <w:rFonts w:ascii="Times New Roman" w:eastAsia="Times New Roman" w:hAnsi="Times New Roman" w:cs="Times New Roman"/>
                <w:noProof/>
                <w:sz w:val="20"/>
                <w:szCs w:val="20"/>
              </w:rPr>
              <w:t xml:space="preserve">Бр. </w:t>
            </w:r>
          </w:p>
        </w:tc>
        <w:tc>
          <w:tcPr>
            <w:tcW w:w="476" w:type="dxa"/>
            <w:tcBorders>
              <w:top w:val="single" w:sz="6"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rPr>
                <w:rFonts w:ascii="Times New Roman" w:eastAsia="Times New Roman" w:hAnsi="Times New Roman" w:cs="Times New Roman"/>
                <w:noProof/>
                <w:sz w:val="20"/>
                <w:szCs w:val="20"/>
              </w:rPr>
            </w:pPr>
            <w:r w:rsidRPr="00002600">
              <w:rPr>
                <w:rFonts w:ascii="Times New Roman" w:eastAsia="Times New Roman" w:hAnsi="Times New Roman" w:cs="Times New Roman"/>
                <w:noProof/>
                <w:sz w:val="20"/>
                <w:szCs w:val="20"/>
              </w:rPr>
              <w:t>%</w:t>
            </w:r>
          </w:p>
        </w:tc>
        <w:tc>
          <w:tcPr>
            <w:tcW w:w="543" w:type="dxa"/>
            <w:tcBorders>
              <w:top w:val="single" w:sz="6"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rPr>
                <w:rFonts w:ascii="Times New Roman" w:eastAsia="Times New Roman" w:hAnsi="Times New Roman" w:cs="Times New Roman"/>
                <w:noProof/>
                <w:sz w:val="20"/>
                <w:szCs w:val="20"/>
              </w:rPr>
            </w:pPr>
            <w:r w:rsidRPr="00002600">
              <w:rPr>
                <w:rFonts w:ascii="Times New Roman" w:eastAsia="Times New Roman" w:hAnsi="Times New Roman" w:cs="Times New Roman"/>
                <w:noProof/>
                <w:sz w:val="20"/>
                <w:szCs w:val="20"/>
              </w:rPr>
              <w:t xml:space="preserve">Бр. </w:t>
            </w:r>
          </w:p>
        </w:tc>
        <w:tc>
          <w:tcPr>
            <w:tcW w:w="358" w:type="dxa"/>
            <w:tcBorders>
              <w:top w:val="single" w:sz="6"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rPr>
                <w:rFonts w:ascii="Times New Roman" w:eastAsia="Times New Roman" w:hAnsi="Times New Roman" w:cs="Times New Roman"/>
                <w:noProof/>
                <w:sz w:val="20"/>
                <w:szCs w:val="20"/>
              </w:rPr>
            </w:pPr>
            <w:r w:rsidRPr="00002600">
              <w:rPr>
                <w:rFonts w:ascii="Times New Roman" w:eastAsia="Times New Roman" w:hAnsi="Times New Roman" w:cs="Times New Roman"/>
                <w:noProof/>
                <w:sz w:val="20"/>
                <w:szCs w:val="20"/>
              </w:rPr>
              <w:t>%</w:t>
            </w:r>
          </w:p>
        </w:tc>
        <w:tc>
          <w:tcPr>
            <w:tcW w:w="541" w:type="dxa"/>
            <w:tcBorders>
              <w:top w:val="single" w:sz="6"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rPr>
                <w:rFonts w:ascii="Times New Roman" w:eastAsia="Times New Roman" w:hAnsi="Times New Roman" w:cs="Times New Roman"/>
                <w:noProof/>
                <w:sz w:val="20"/>
                <w:szCs w:val="20"/>
              </w:rPr>
            </w:pPr>
            <w:r w:rsidRPr="00002600">
              <w:rPr>
                <w:rFonts w:ascii="Times New Roman" w:eastAsia="Times New Roman" w:hAnsi="Times New Roman" w:cs="Times New Roman"/>
                <w:noProof/>
                <w:sz w:val="20"/>
                <w:szCs w:val="20"/>
              </w:rPr>
              <w:t xml:space="preserve">Бр. </w:t>
            </w:r>
          </w:p>
        </w:tc>
        <w:tc>
          <w:tcPr>
            <w:tcW w:w="358" w:type="dxa"/>
            <w:tcBorders>
              <w:top w:val="single" w:sz="6"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rPr>
                <w:rFonts w:ascii="Times New Roman" w:eastAsia="Times New Roman" w:hAnsi="Times New Roman" w:cs="Times New Roman"/>
                <w:noProof/>
                <w:sz w:val="20"/>
                <w:szCs w:val="20"/>
              </w:rPr>
            </w:pPr>
            <w:r w:rsidRPr="00002600">
              <w:rPr>
                <w:rFonts w:ascii="Times New Roman" w:eastAsia="Times New Roman" w:hAnsi="Times New Roman" w:cs="Times New Roman"/>
                <w:noProof/>
                <w:sz w:val="20"/>
                <w:szCs w:val="20"/>
              </w:rPr>
              <w:t>%</w:t>
            </w:r>
          </w:p>
        </w:tc>
        <w:tc>
          <w:tcPr>
            <w:tcW w:w="506" w:type="dxa"/>
            <w:tcBorders>
              <w:top w:val="single" w:sz="6"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rPr>
                <w:rFonts w:ascii="Times New Roman" w:eastAsia="Times New Roman" w:hAnsi="Times New Roman" w:cs="Times New Roman"/>
                <w:noProof/>
                <w:sz w:val="20"/>
                <w:szCs w:val="20"/>
              </w:rPr>
            </w:pPr>
            <w:r w:rsidRPr="00002600">
              <w:rPr>
                <w:rFonts w:ascii="Times New Roman" w:eastAsia="Times New Roman" w:hAnsi="Times New Roman" w:cs="Times New Roman"/>
                <w:noProof/>
                <w:sz w:val="20"/>
                <w:szCs w:val="20"/>
              </w:rPr>
              <w:t xml:space="preserve">Бр. </w:t>
            </w:r>
          </w:p>
        </w:tc>
        <w:tc>
          <w:tcPr>
            <w:tcW w:w="345" w:type="dxa"/>
            <w:tcBorders>
              <w:top w:val="single" w:sz="6"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rPr>
                <w:rFonts w:ascii="Times New Roman" w:eastAsia="Times New Roman" w:hAnsi="Times New Roman" w:cs="Times New Roman"/>
                <w:noProof/>
                <w:sz w:val="20"/>
                <w:szCs w:val="20"/>
              </w:rPr>
            </w:pPr>
            <w:r w:rsidRPr="00002600">
              <w:rPr>
                <w:rFonts w:ascii="Times New Roman" w:eastAsia="Times New Roman" w:hAnsi="Times New Roman" w:cs="Times New Roman"/>
                <w:noProof/>
                <w:sz w:val="20"/>
                <w:szCs w:val="20"/>
              </w:rPr>
              <w:t>%</w:t>
            </w:r>
          </w:p>
        </w:tc>
        <w:tc>
          <w:tcPr>
            <w:tcW w:w="811" w:type="dxa"/>
            <w:tcBorders>
              <w:top w:val="single" w:sz="6"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rPr>
                <w:rFonts w:ascii="Times New Roman" w:eastAsia="Times New Roman" w:hAnsi="Times New Roman" w:cs="Times New Roman"/>
                <w:noProof/>
                <w:sz w:val="20"/>
                <w:szCs w:val="20"/>
              </w:rPr>
            </w:pPr>
            <w:r w:rsidRPr="00002600">
              <w:rPr>
                <w:rFonts w:ascii="Times New Roman" w:eastAsia="Times New Roman" w:hAnsi="Times New Roman" w:cs="Times New Roman"/>
                <w:noProof/>
                <w:sz w:val="20"/>
                <w:szCs w:val="20"/>
              </w:rPr>
              <w:t xml:space="preserve">Бр. </w:t>
            </w:r>
          </w:p>
        </w:tc>
        <w:tc>
          <w:tcPr>
            <w:tcW w:w="455" w:type="dxa"/>
            <w:tcBorders>
              <w:top w:val="single" w:sz="6"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rPr>
                <w:rFonts w:ascii="Times New Roman" w:eastAsia="Times New Roman" w:hAnsi="Times New Roman" w:cs="Times New Roman"/>
                <w:noProof/>
                <w:sz w:val="20"/>
                <w:szCs w:val="20"/>
              </w:rPr>
            </w:pPr>
            <w:r w:rsidRPr="00002600">
              <w:rPr>
                <w:rFonts w:ascii="Times New Roman" w:eastAsia="Times New Roman" w:hAnsi="Times New Roman" w:cs="Times New Roman"/>
                <w:noProof/>
                <w:sz w:val="20"/>
                <w:szCs w:val="20"/>
              </w:rPr>
              <w:t>%</w:t>
            </w:r>
          </w:p>
        </w:tc>
        <w:tc>
          <w:tcPr>
            <w:tcW w:w="406" w:type="dxa"/>
            <w:tcBorders>
              <w:top w:val="single" w:sz="6"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rPr>
                <w:rFonts w:ascii="Times New Roman" w:eastAsia="Times New Roman" w:hAnsi="Times New Roman" w:cs="Times New Roman"/>
                <w:noProof/>
                <w:sz w:val="20"/>
                <w:szCs w:val="20"/>
              </w:rPr>
            </w:pPr>
            <w:r w:rsidRPr="00002600">
              <w:rPr>
                <w:rFonts w:ascii="Times New Roman" w:eastAsia="Times New Roman" w:hAnsi="Times New Roman" w:cs="Times New Roman"/>
                <w:noProof/>
                <w:sz w:val="20"/>
                <w:szCs w:val="20"/>
              </w:rPr>
              <w:t>Б.</w:t>
            </w:r>
          </w:p>
        </w:tc>
        <w:tc>
          <w:tcPr>
            <w:tcW w:w="364" w:type="dxa"/>
            <w:tcBorders>
              <w:top w:val="single" w:sz="6"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rPr>
                <w:rFonts w:ascii="Times New Roman" w:eastAsia="Times New Roman" w:hAnsi="Times New Roman" w:cs="Times New Roman"/>
                <w:noProof/>
                <w:sz w:val="20"/>
                <w:szCs w:val="20"/>
              </w:rPr>
            </w:pPr>
            <w:r w:rsidRPr="00002600">
              <w:rPr>
                <w:rFonts w:ascii="Times New Roman" w:eastAsia="Times New Roman" w:hAnsi="Times New Roman" w:cs="Times New Roman"/>
                <w:noProof/>
                <w:sz w:val="20"/>
                <w:szCs w:val="20"/>
              </w:rPr>
              <w:t>%</w:t>
            </w:r>
          </w:p>
        </w:tc>
        <w:tc>
          <w:tcPr>
            <w:tcW w:w="410" w:type="dxa"/>
            <w:tcBorders>
              <w:top w:val="single" w:sz="6"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rPr>
                <w:rFonts w:ascii="Times New Roman" w:eastAsia="Times New Roman" w:hAnsi="Times New Roman" w:cs="Times New Roman"/>
                <w:noProof/>
                <w:sz w:val="20"/>
                <w:szCs w:val="20"/>
              </w:rPr>
            </w:pPr>
            <w:r w:rsidRPr="00002600">
              <w:rPr>
                <w:rFonts w:ascii="Times New Roman" w:eastAsia="Times New Roman" w:hAnsi="Times New Roman" w:cs="Times New Roman"/>
                <w:noProof/>
                <w:sz w:val="20"/>
                <w:szCs w:val="20"/>
              </w:rPr>
              <w:t xml:space="preserve">Б. </w:t>
            </w:r>
          </w:p>
        </w:tc>
        <w:tc>
          <w:tcPr>
            <w:tcW w:w="410" w:type="dxa"/>
            <w:gridSpan w:val="2"/>
            <w:tcBorders>
              <w:top w:val="single" w:sz="6"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rPr>
                <w:rFonts w:ascii="Times New Roman" w:eastAsia="Times New Roman" w:hAnsi="Times New Roman" w:cs="Times New Roman"/>
                <w:noProof/>
                <w:sz w:val="20"/>
                <w:szCs w:val="20"/>
              </w:rPr>
            </w:pPr>
            <w:r w:rsidRPr="00002600">
              <w:rPr>
                <w:rFonts w:ascii="Times New Roman" w:eastAsia="Times New Roman" w:hAnsi="Times New Roman" w:cs="Times New Roman"/>
                <w:noProof/>
                <w:sz w:val="20"/>
                <w:szCs w:val="20"/>
              </w:rPr>
              <w:t>%</w:t>
            </w:r>
          </w:p>
        </w:tc>
        <w:tc>
          <w:tcPr>
            <w:tcW w:w="411" w:type="dxa"/>
            <w:tcBorders>
              <w:top w:val="single" w:sz="6"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rPr>
                <w:rFonts w:ascii="Times New Roman" w:eastAsia="Times New Roman" w:hAnsi="Times New Roman" w:cs="Times New Roman"/>
                <w:noProof/>
                <w:sz w:val="20"/>
                <w:szCs w:val="20"/>
              </w:rPr>
            </w:pPr>
            <w:r w:rsidRPr="00002600">
              <w:rPr>
                <w:rFonts w:ascii="Times New Roman" w:eastAsia="Times New Roman" w:hAnsi="Times New Roman" w:cs="Times New Roman"/>
                <w:noProof/>
                <w:sz w:val="20"/>
                <w:szCs w:val="20"/>
              </w:rPr>
              <w:t xml:space="preserve">Б. </w:t>
            </w:r>
          </w:p>
        </w:tc>
        <w:tc>
          <w:tcPr>
            <w:tcW w:w="411" w:type="dxa"/>
            <w:gridSpan w:val="2"/>
            <w:tcBorders>
              <w:top w:val="single" w:sz="6"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rPr>
                <w:rFonts w:ascii="Times New Roman" w:eastAsia="Times New Roman" w:hAnsi="Times New Roman" w:cs="Times New Roman"/>
                <w:noProof/>
                <w:sz w:val="20"/>
                <w:szCs w:val="20"/>
              </w:rPr>
            </w:pPr>
            <w:r w:rsidRPr="00002600">
              <w:rPr>
                <w:rFonts w:ascii="Times New Roman" w:eastAsia="Times New Roman" w:hAnsi="Times New Roman" w:cs="Times New Roman"/>
                <w:noProof/>
                <w:sz w:val="20"/>
                <w:szCs w:val="20"/>
              </w:rPr>
              <w:t>%</w:t>
            </w:r>
          </w:p>
        </w:tc>
        <w:tc>
          <w:tcPr>
            <w:tcW w:w="619" w:type="dxa"/>
            <w:tcBorders>
              <w:top w:val="single" w:sz="6"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rPr>
                <w:rFonts w:ascii="Times New Roman" w:eastAsia="Times New Roman" w:hAnsi="Times New Roman" w:cs="Times New Roman"/>
                <w:noProof/>
                <w:sz w:val="20"/>
                <w:szCs w:val="20"/>
              </w:rPr>
            </w:pPr>
            <w:r w:rsidRPr="00002600">
              <w:rPr>
                <w:rFonts w:ascii="Times New Roman" w:eastAsia="Times New Roman" w:hAnsi="Times New Roman" w:cs="Times New Roman"/>
                <w:noProof/>
                <w:sz w:val="20"/>
                <w:szCs w:val="20"/>
              </w:rPr>
              <w:t xml:space="preserve">Б. </w:t>
            </w:r>
          </w:p>
        </w:tc>
        <w:tc>
          <w:tcPr>
            <w:tcW w:w="493" w:type="dxa"/>
            <w:tcBorders>
              <w:top w:val="single" w:sz="6"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rPr>
                <w:rFonts w:ascii="Times New Roman" w:eastAsia="Times New Roman" w:hAnsi="Times New Roman" w:cs="Times New Roman"/>
                <w:noProof/>
                <w:sz w:val="20"/>
                <w:szCs w:val="20"/>
              </w:rPr>
            </w:pPr>
            <w:r w:rsidRPr="00002600">
              <w:rPr>
                <w:rFonts w:ascii="Times New Roman" w:eastAsia="Times New Roman" w:hAnsi="Times New Roman" w:cs="Times New Roman"/>
                <w:noProof/>
                <w:sz w:val="20"/>
                <w:szCs w:val="20"/>
              </w:rPr>
              <w:t>%</w:t>
            </w:r>
          </w:p>
        </w:tc>
        <w:tc>
          <w:tcPr>
            <w:tcW w:w="610" w:type="dxa"/>
            <w:tcBorders>
              <w:top w:val="single" w:sz="6"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rPr>
                <w:rFonts w:ascii="Times New Roman" w:eastAsia="Times New Roman" w:hAnsi="Times New Roman" w:cs="Times New Roman"/>
                <w:noProof/>
                <w:sz w:val="20"/>
                <w:szCs w:val="20"/>
              </w:rPr>
            </w:pPr>
            <w:r w:rsidRPr="00002600">
              <w:rPr>
                <w:rFonts w:ascii="Times New Roman" w:eastAsia="Times New Roman" w:hAnsi="Times New Roman" w:cs="Times New Roman"/>
                <w:noProof/>
                <w:sz w:val="20"/>
                <w:szCs w:val="20"/>
              </w:rPr>
              <w:t xml:space="preserve">Б. </w:t>
            </w:r>
          </w:p>
        </w:tc>
        <w:tc>
          <w:tcPr>
            <w:tcW w:w="550" w:type="dxa"/>
            <w:gridSpan w:val="2"/>
            <w:tcBorders>
              <w:top w:val="single" w:sz="6"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rPr>
                <w:rFonts w:ascii="Times New Roman" w:eastAsia="Times New Roman" w:hAnsi="Times New Roman" w:cs="Times New Roman"/>
                <w:noProof/>
                <w:sz w:val="20"/>
                <w:szCs w:val="20"/>
              </w:rPr>
            </w:pPr>
            <w:r w:rsidRPr="00002600">
              <w:rPr>
                <w:rFonts w:ascii="Times New Roman" w:eastAsia="Times New Roman" w:hAnsi="Times New Roman" w:cs="Times New Roman"/>
                <w:noProof/>
                <w:sz w:val="20"/>
                <w:szCs w:val="20"/>
              </w:rPr>
              <w:t>%</w:t>
            </w:r>
          </w:p>
        </w:tc>
      </w:tr>
      <w:tr w:rsidR="00002600" w:rsidRPr="00002600" w:rsidTr="00110AD0">
        <w:trPr>
          <w:trHeight w:val="576"/>
        </w:trPr>
        <w:tc>
          <w:tcPr>
            <w:tcW w:w="1241" w:type="dxa"/>
            <w:tcBorders>
              <w:top w:val="single" w:sz="4" w:space="0" w:color="auto"/>
              <w:left w:val="single" w:sz="4"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4"/>
                <w:szCs w:val="24"/>
              </w:rPr>
            </w:pPr>
            <w:r w:rsidRPr="00002600">
              <w:rPr>
                <w:rFonts w:ascii="Times New Roman" w:eastAsia="Times New Roman" w:hAnsi="Times New Roman" w:cs="Times New Roman"/>
                <w:noProof/>
                <w:sz w:val="24"/>
                <w:szCs w:val="24"/>
              </w:rPr>
              <w:t>IV-1</w:t>
            </w:r>
          </w:p>
        </w:tc>
        <w:tc>
          <w:tcPr>
            <w:tcW w:w="567" w:type="dxa"/>
            <w:tcBorders>
              <w:top w:val="single" w:sz="4" w:space="0" w:color="auto"/>
              <w:left w:val="single" w:sz="6" w:space="0" w:color="auto"/>
              <w:bottom w:val="single" w:sz="4" w:space="0" w:color="auto"/>
              <w:right w:val="single" w:sz="6" w:space="0" w:color="auto"/>
            </w:tcBorders>
          </w:tcPr>
          <w:p w:rsidR="00002600" w:rsidRPr="00110AD0" w:rsidRDefault="000254A5" w:rsidP="00002600">
            <w:pPr>
              <w:spacing w:after="0" w:line="240" w:lineRule="auto"/>
              <w:jc w:val="center"/>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28</w:t>
            </w:r>
          </w:p>
        </w:tc>
        <w:tc>
          <w:tcPr>
            <w:tcW w:w="694" w:type="dxa"/>
            <w:tcBorders>
              <w:top w:val="single" w:sz="4" w:space="0" w:color="auto"/>
              <w:left w:val="single" w:sz="6" w:space="0" w:color="auto"/>
              <w:bottom w:val="single" w:sz="4" w:space="0" w:color="auto"/>
              <w:right w:val="single" w:sz="6" w:space="0" w:color="auto"/>
            </w:tcBorders>
          </w:tcPr>
          <w:p w:rsidR="00002600" w:rsidRPr="00110AD0" w:rsidRDefault="000254A5" w:rsidP="00002600">
            <w:pPr>
              <w:spacing w:after="0" w:line="240" w:lineRule="auto"/>
              <w:jc w:val="center"/>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19</w:t>
            </w:r>
          </w:p>
        </w:tc>
        <w:tc>
          <w:tcPr>
            <w:tcW w:w="369" w:type="dxa"/>
            <w:tcBorders>
              <w:top w:val="single" w:sz="4" w:space="0" w:color="auto"/>
              <w:left w:val="single" w:sz="6" w:space="0" w:color="auto"/>
              <w:bottom w:val="single" w:sz="4" w:space="0" w:color="auto"/>
              <w:right w:val="single" w:sz="6" w:space="0" w:color="auto"/>
            </w:tcBorders>
            <w:textDirection w:val="btLr"/>
          </w:tcPr>
          <w:p w:rsidR="00002600" w:rsidRPr="00110AD0" w:rsidRDefault="000254A5" w:rsidP="00110AD0">
            <w:pPr>
              <w:spacing w:after="0" w:line="240" w:lineRule="auto"/>
              <w:ind w:right="113"/>
              <w:jc w:val="right"/>
              <w:rPr>
                <w:rFonts w:ascii="Times New Roman" w:eastAsia="Times New Roman" w:hAnsi="Times New Roman" w:cs="Times New Roman"/>
                <w:noProof/>
                <w:sz w:val="16"/>
                <w:szCs w:val="16"/>
                <w:lang w:val="sr-Cyrl-RS"/>
              </w:rPr>
            </w:pPr>
            <w:r>
              <w:rPr>
                <w:rFonts w:ascii="Times New Roman" w:eastAsia="Times New Roman" w:hAnsi="Times New Roman" w:cs="Times New Roman"/>
                <w:noProof/>
                <w:sz w:val="16"/>
                <w:szCs w:val="16"/>
                <w:lang w:val="sr-Cyrl-RS"/>
              </w:rPr>
              <w:t>68</w:t>
            </w:r>
          </w:p>
        </w:tc>
        <w:tc>
          <w:tcPr>
            <w:tcW w:w="630" w:type="dxa"/>
            <w:tcBorders>
              <w:top w:val="single" w:sz="4" w:space="0" w:color="auto"/>
              <w:left w:val="single" w:sz="6" w:space="0" w:color="auto"/>
              <w:bottom w:val="single" w:sz="4" w:space="0" w:color="auto"/>
              <w:right w:val="single" w:sz="6" w:space="0" w:color="auto"/>
            </w:tcBorders>
          </w:tcPr>
          <w:p w:rsidR="00002600" w:rsidRPr="00110AD0" w:rsidRDefault="000254A5" w:rsidP="00002600">
            <w:pPr>
              <w:spacing w:after="0" w:line="240" w:lineRule="auto"/>
              <w:jc w:val="center"/>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6</w:t>
            </w:r>
          </w:p>
        </w:tc>
        <w:tc>
          <w:tcPr>
            <w:tcW w:w="354" w:type="dxa"/>
            <w:tcBorders>
              <w:top w:val="single" w:sz="4" w:space="0" w:color="auto"/>
              <w:left w:val="single" w:sz="6" w:space="0" w:color="auto"/>
              <w:bottom w:val="single" w:sz="4" w:space="0" w:color="auto"/>
              <w:right w:val="single" w:sz="6" w:space="0" w:color="auto"/>
            </w:tcBorders>
            <w:textDirection w:val="btLr"/>
          </w:tcPr>
          <w:p w:rsidR="00002600" w:rsidRPr="00110AD0" w:rsidRDefault="000254A5" w:rsidP="00002600">
            <w:pPr>
              <w:spacing w:after="0" w:line="240" w:lineRule="auto"/>
              <w:ind w:right="113"/>
              <w:jc w:val="right"/>
              <w:rPr>
                <w:rFonts w:ascii="Times New Roman" w:eastAsia="Times New Roman" w:hAnsi="Times New Roman" w:cs="Times New Roman"/>
                <w:noProof/>
                <w:sz w:val="16"/>
                <w:szCs w:val="16"/>
                <w:lang w:val="sr-Cyrl-RS"/>
              </w:rPr>
            </w:pPr>
            <w:r>
              <w:rPr>
                <w:rFonts w:ascii="Times New Roman" w:eastAsia="Times New Roman" w:hAnsi="Times New Roman" w:cs="Times New Roman"/>
                <w:noProof/>
                <w:sz w:val="16"/>
                <w:szCs w:val="16"/>
                <w:lang w:val="sr-Cyrl-RS"/>
              </w:rPr>
              <w:t>21</w:t>
            </w:r>
          </w:p>
        </w:tc>
        <w:tc>
          <w:tcPr>
            <w:tcW w:w="591" w:type="dxa"/>
            <w:tcBorders>
              <w:top w:val="single" w:sz="4" w:space="0" w:color="auto"/>
              <w:left w:val="single" w:sz="6" w:space="0" w:color="auto"/>
              <w:bottom w:val="single" w:sz="4" w:space="0" w:color="auto"/>
              <w:right w:val="single" w:sz="6" w:space="0" w:color="auto"/>
            </w:tcBorders>
          </w:tcPr>
          <w:p w:rsidR="00002600" w:rsidRPr="00110AD0" w:rsidRDefault="000254A5" w:rsidP="00002600">
            <w:pPr>
              <w:spacing w:after="0" w:line="240" w:lineRule="auto"/>
              <w:jc w:val="center"/>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3</w:t>
            </w:r>
          </w:p>
        </w:tc>
        <w:tc>
          <w:tcPr>
            <w:tcW w:w="421" w:type="dxa"/>
            <w:tcBorders>
              <w:top w:val="single" w:sz="4" w:space="0" w:color="auto"/>
              <w:left w:val="single" w:sz="6" w:space="0" w:color="auto"/>
              <w:bottom w:val="single" w:sz="4" w:space="0" w:color="auto"/>
              <w:right w:val="single" w:sz="6" w:space="0" w:color="auto"/>
            </w:tcBorders>
            <w:textDirection w:val="btLr"/>
          </w:tcPr>
          <w:p w:rsidR="00002600" w:rsidRPr="00110AD0" w:rsidRDefault="000254A5" w:rsidP="00002600">
            <w:pPr>
              <w:spacing w:after="0" w:line="240" w:lineRule="auto"/>
              <w:ind w:right="113"/>
              <w:jc w:val="right"/>
              <w:rPr>
                <w:rFonts w:ascii="Times New Roman" w:eastAsia="Times New Roman" w:hAnsi="Times New Roman" w:cs="Times New Roman"/>
                <w:noProof/>
                <w:sz w:val="16"/>
                <w:szCs w:val="16"/>
                <w:lang w:val="sr-Cyrl-RS"/>
              </w:rPr>
            </w:pPr>
            <w:r>
              <w:rPr>
                <w:rFonts w:ascii="Times New Roman" w:eastAsia="Times New Roman" w:hAnsi="Times New Roman" w:cs="Times New Roman"/>
                <w:noProof/>
                <w:sz w:val="16"/>
                <w:szCs w:val="16"/>
                <w:lang w:val="sr-Cyrl-RS"/>
              </w:rPr>
              <w:t>11</w:t>
            </w:r>
          </w:p>
        </w:tc>
        <w:tc>
          <w:tcPr>
            <w:tcW w:w="544" w:type="dxa"/>
            <w:tcBorders>
              <w:top w:val="single" w:sz="4" w:space="0" w:color="auto"/>
              <w:left w:val="single" w:sz="6" w:space="0" w:color="auto"/>
              <w:bottom w:val="single" w:sz="4" w:space="0" w:color="auto"/>
              <w:right w:val="single" w:sz="6" w:space="0" w:color="auto"/>
            </w:tcBorders>
          </w:tcPr>
          <w:p w:rsidR="00002600" w:rsidRPr="00110AD0" w:rsidRDefault="000254A5" w:rsidP="00002600">
            <w:pPr>
              <w:spacing w:after="0" w:line="240" w:lineRule="auto"/>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w:t>
            </w:r>
          </w:p>
        </w:tc>
        <w:tc>
          <w:tcPr>
            <w:tcW w:w="366" w:type="dxa"/>
            <w:tcBorders>
              <w:top w:val="single" w:sz="4" w:space="0" w:color="auto"/>
              <w:left w:val="single" w:sz="6" w:space="0" w:color="auto"/>
              <w:bottom w:val="single" w:sz="4" w:space="0" w:color="auto"/>
              <w:right w:val="single" w:sz="6" w:space="0" w:color="auto"/>
            </w:tcBorders>
            <w:textDirection w:val="btLr"/>
          </w:tcPr>
          <w:p w:rsidR="00002600" w:rsidRPr="00110AD0" w:rsidRDefault="00002600" w:rsidP="00002600">
            <w:pPr>
              <w:spacing w:after="0" w:line="240" w:lineRule="auto"/>
              <w:ind w:right="113"/>
              <w:rPr>
                <w:rFonts w:ascii="Times New Roman" w:eastAsia="Times New Roman" w:hAnsi="Times New Roman" w:cs="Times New Roman"/>
                <w:noProof/>
                <w:sz w:val="16"/>
                <w:szCs w:val="16"/>
                <w:lang w:val="sr-Cyrl-RS"/>
              </w:rPr>
            </w:pPr>
          </w:p>
        </w:tc>
        <w:tc>
          <w:tcPr>
            <w:tcW w:w="625" w:type="dxa"/>
            <w:tcBorders>
              <w:top w:val="single" w:sz="4" w:space="0" w:color="auto"/>
              <w:left w:val="single" w:sz="6" w:space="0" w:color="auto"/>
              <w:bottom w:val="single" w:sz="4" w:space="0" w:color="auto"/>
              <w:right w:val="single" w:sz="6" w:space="0" w:color="auto"/>
            </w:tcBorders>
          </w:tcPr>
          <w:p w:rsidR="00002600" w:rsidRPr="00110AD0" w:rsidRDefault="000254A5" w:rsidP="00002600">
            <w:pPr>
              <w:spacing w:after="0" w:line="240" w:lineRule="auto"/>
              <w:jc w:val="center"/>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28</w:t>
            </w:r>
          </w:p>
        </w:tc>
        <w:tc>
          <w:tcPr>
            <w:tcW w:w="476" w:type="dxa"/>
            <w:tcBorders>
              <w:top w:val="single" w:sz="4" w:space="0" w:color="auto"/>
              <w:left w:val="single" w:sz="6" w:space="0" w:color="auto"/>
              <w:bottom w:val="single" w:sz="4" w:space="0" w:color="auto"/>
              <w:right w:val="single" w:sz="6" w:space="0" w:color="auto"/>
            </w:tcBorders>
            <w:textDirection w:val="btLr"/>
          </w:tcPr>
          <w:p w:rsidR="00002600" w:rsidRPr="00110AD0" w:rsidRDefault="000254A5" w:rsidP="00002600">
            <w:pPr>
              <w:spacing w:after="0" w:line="240" w:lineRule="auto"/>
              <w:ind w:right="113"/>
              <w:rPr>
                <w:rFonts w:ascii="Times New Roman" w:eastAsia="Times New Roman" w:hAnsi="Times New Roman" w:cs="Times New Roman"/>
                <w:noProof/>
                <w:sz w:val="16"/>
                <w:szCs w:val="16"/>
                <w:lang w:val="sr-Cyrl-RS"/>
              </w:rPr>
            </w:pPr>
            <w:r>
              <w:rPr>
                <w:rFonts w:ascii="Times New Roman" w:eastAsia="Times New Roman" w:hAnsi="Times New Roman" w:cs="Times New Roman"/>
                <w:noProof/>
                <w:sz w:val="16"/>
                <w:szCs w:val="16"/>
                <w:lang w:val="sr-Cyrl-RS"/>
              </w:rPr>
              <w:t>100</w:t>
            </w:r>
          </w:p>
        </w:tc>
        <w:tc>
          <w:tcPr>
            <w:tcW w:w="543" w:type="dxa"/>
            <w:tcBorders>
              <w:top w:val="single" w:sz="4"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358" w:type="dxa"/>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02600">
            <w:pPr>
              <w:spacing w:after="0" w:line="240" w:lineRule="auto"/>
              <w:ind w:right="113"/>
              <w:jc w:val="center"/>
              <w:rPr>
                <w:rFonts w:ascii="Times New Roman" w:eastAsia="Times New Roman" w:hAnsi="Times New Roman" w:cs="Times New Roman"/>
                <w:noProof/>
                <w:sz w:val="20"/>
                <w:szCs w:val="20"/>
              </w:rPr>
            </w:pPr>
          </w:p>
        </w:tc>
        <w:tc>
          <w:tcPr>
            <w:tcW w:w="541" w:type="dxa"/>
            <w:tcBorders>
              <w:top w:val="single" w:sz="4"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358" w:type="dxa"/>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02600">
            <w:pPr>
              <w:spacing w:after="0" w:line="240" w:lineRule="auto"/>
              <w:ind w:right="113"/>
              <w:jc w:val="center"/>
              <w:rPr>
                <w:rFonts w:ascii="Times New Roman" w:eastAsia="Times New Roman" w:hAnsi="Times New Roman" w:cs="Times New Roman"/>
                <w:noProof/>
                <w:sz w:val="20"/>
                <w:szCs w:val="20"/>
              </w:rPr>
            </w:pPr>
          </w:p>
        </w:tc>
        <w:tc>
          <w:tcPr>
            <w:tcW w:w="506" w:type="dxa"/>
            <w:tcBorders>
              <w:top w:val="single" w:sz="4"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345" w:type="dxa"/>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02600">
            <w:pPr>
              <w:spacing w:after="0" w:line="240" w:lineRule="auto"/>
              <w:ind w:right="113"/>
              <w:jc w:val="center"/>
              <w:rPr>
                <w:rFonts w:ascii="Times New Roman" w:eastAsia="Times New Roman" w:hAnsi="Times New Roman" w:cs="Times New Roman"/>
                <w:noProof/>
                <w:sz w:val="20"/>
                <w:szCs w:val="20"/>
              </w:rPr>
            </w:pPr>
          </w:p>
        </w:tc>
        <w:tc>
          <w:tcPr>
            <w:tcW w:w="811" w:type="dxa"/>
            <w:tcBorders>
              <w:top w:val="single" w:sz="4" w:space="0" w:color="auto"/>
              <w:left w:val="single" w:sz="6" w:space="0" w:color="auto"/>
              <w:bottom w:val="single" w:sz="4" w:space="0" w:color="auto"/>
              <w:right w:val="single" w:sz="6" w:space="0" w:color="auto"/>
            </w:tcBorders>
          </w:tcPr>
          <w:p w:rsidR="00002600" w:rsidRPr="003721D9" w:rsidRDefault="00002600" w:rsidP="00002600">
            <w:pPr>
              <w:spacing w:after="0" w:line="240" w:lineRule="auto"/>
              <w:jc w:val="center"/>
              <w:rPr>
                <w:rFonts w:ascii="Times New Roman" w:eastAsia="Times New Roman" w:hAnsi="Times New Roman" w:cs="Times New Roman"/>
                <w:noProof/>
                <w:sz w:val="20"/>
                <w:szCs w:val="20"/>
              </w:rPr>
            </w:pPr>
          </w:p>
        </w:tc>
        <w:tc>
          <w:tcPr>
            <w:tcW w:w="455" w:type="dxa"/>
            <w:tcBorders>
              <w:top w:val="single" w:sz="4" w:space="0" w:color="auto"/>
              <w:left w:val="single" w:sz="6" w:space="0" w:color="auto"/>
              <w:bottom w:val="single" w:sz="4" w:space="0" w:color="auto"/>
              <w:right w:val="single" w:sz="6" w:space="0" w:color="auto"/>
            </w:tcBorders>
            <w:textDirection w:val="btLr"/>
          </w:tcPr>
          <w:p w:rsidR="00002600" w:rsidRPr="003721D9" w:rsidRDefault="00002600" w:rsidP="00002600">
            <w:pPr>
              <w:spacing w:after="0" w:line="240" w:lineRule="auto"/>
              <w:ind w:right="113"/>
              <w:jc w:val="center"/>
              <w:rPr>
                <w:rFonts w:ascii="Times New Roman" w:eastAsia="Times New Roman" w:hAnsi="Times New Roman" w:cs="Times New Roman"/>
                <w:noProof/>
                <w:sz w:val="16"/>
                <w:szCs w:val="16"/>
              </w:rPr>
            </w:pPr>
          </w:p>
        </w:tc>
        <w:tc>
          <w:tcPr>
            <w:tcW w:w="406" w:type="dxa"/>
            <w:tcBorders>
              <w:top w:val="single" w:sz="4"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364" w:type="dxa"/>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02600">
            <w:pPr>
              <w:spacing w:after="0" w:line="240" w:lineRule="auto"/>
              <w:ind w:right="113"/>
              <w:jc w:val="center"/>
              <w:rPr>
                <w:rFonts w:ascii="Times New Roman" w:eastAsia="Times New Roman" w:hAnsi="Times New Roman" w:cs="Times New Roman"/>
                <w:noProof/>
                <w:sz w:val="20"/>
                <w:szCs w:val="20"/>
              </w:rPr>
            </w:pPr>
          </w:p>
        </w:tc>
        <w:tc>
          <w:tcPr>
            <w:tcW w:w="410" w:type="dxa"/>
            <w:tcBorders>
              <w:top w:val="single" w:sz="4"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410" w:type="dxa"/>
            <w:gridSpan w:val="2"/>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02600">
            <w:pPr>
              <w:spacing w:after="0" w:line="240" w:lineRule="auto"/>
              <w:ind w:right="113"/>
              <w:jc w:val="center"/>
              <w:rPr>
                <w:rFonts w:ascii="Times New Roman" w:eastAsia="Times New Roman" w:hAnsi="Times New Roman" w:cs="Times New Roman"/>
                <w:noProof/>
                <w:sz w:val="20"/>
                <w:szCs w:val="20"/>
              </w:rPr>
            </w:pPr>
          </w:p>
        </w:tc>
        <w:tc>
          <w:tcPr>
            <w:tcW w:w="411" w:type="dxa"/>
            <w:tcBorders>
              <w:top w:val="single" w:sz="4"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411" w:type="dxa"/>
            <w:gridSpan w:val="2"/>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02600">
            <w:pPr>
              <w:spacing w:after="0" w:line="240" w:lineRule="auto"/>
              <w:ind w:right="113"/>
              <w:jc w:val="center"/>
              <w:rPr>
                <w:rFonts w:ascii="Times New Roman" w:eastAsia="Times New Roman" w:hAnsi="Times New Roman" w:cs="Times New Roman"/>
                <w:noProof/>
                <w:sz w:val="20"/>
                <w:szCs w:val="20"/>
              </w:rPr>
            </w:pPr>
          </w:p>
        </w:tc>
        <w:tc>
          <w:tcPr>
            <w:tcW w:w="619" w:type="dxa"/>
            <w:tcBorders>
              <w:top w:val="single" w:sz="4"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493" w:type="dxa"/>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02600">
            <w:pPr>
              <w:spacing w:after="0" w:line="240" w:lineRule="auto"/>
              <w:ind w:right="113"/>
              <w:jc w:val="right"/>
              <w:rPr>
                <w:rFonts w:ascii="Times New Roman" w:eastAsia="Times New Roman" w:hAnsi="Times New Roman" w:cs="Times New Roman"/>
                <w:noProof/>
                <w:sz w:val="20"/>
                <w:szCs w:val="20"/>
              </w:rPr>
            </w:pPr>
          </w:p>
        </w:tc>
        <w:tc>
          <w:tcPr>
            <w:tcW w:w="610" w:type="dxa"/>
            <w:tcBorders>
              <w:top w:val="single" w:sz="4" w:space="0" w:color="auto"/>
              <w:left w:val="single" w:sz="6" w:space="0" w:color="auto"/>
              <w:bottom w:val="single" w:sz="4" w:space="0" w:color="auto"/>
              <w:right w:val="single" w:sz="6" w:space="0" w:color="auto"/>
            </w:tcBorders>
          </w:tcPr>
          <w:p w:rsidR="00002600" w:rsidRPr="000254A5" w:rsidRDefault="00002600" w:rsidP="00002600">
            <w:pPr>
              <w:spacing w:after="0" w:line="240" w:lineRule="auto"/>
              <w:jc w:val="center"/>
              <w:rPr>
                <w:rFonts w:ascii="Times New Roman" w:eastAsia="Times New Roman" w:hAnsi="Times New Roman" w:cs="Times New Roman"/>
                <w:noProof/>
                <w:sz w:val="20"/>
                <w:szCs w:val="20"/>
                <w:lang w:val="sr-Cyrl-RS"/>
              </w:rPr>
            </w:pPr>
          </w:p>
        </w:tc>
        <w:tc>
          <w:tcPr>
            <w:tcW w:w="550" w:type="dxa"/>
            <w:gridSpan w:val="2"/>
            <w:tcBorders>
              <w:top w:val="single" w:sz="4" w:space="0" w:color="auto"/>
              <w:left w:val="single" w:sz="6" w:space="0" w:color="auto"/>
              <w:bottom w:val="single" w:sz="4" w:space="0" w:color="auto"/>
              <w:right w:val="single" w:sz="4" w:space="0" w:color="auto"/>
            </w:tcBorders>
            <w:textDirection w:val="btLr"/>
          </w:tcPr>
          <w:p w:rsidR="00002600" w:rsidRPr="000254A5" w:rsidRDefault="00002600" w:rsidP="00002600">
            <w:pPr>
              <w:spacing w:after="0" w:line="240" w:lineRule="auto"/>
              <w:ind w:right="113"/>
              <w:jc w:val="right"/>
              <w:rPr>
                <w:rFonts w:ascii="Times New Roman" w:eastAsia="Times New Roman" w:hAnsi="Times New Roman" w:cs="Times New Roman"/>
                <w:noProof/>
                <w:sz w:val="20"/>
                <w:szCs w:val="20"/>
                <w:lang w:val="sr-Cyrl-RS"/>
              </w:rPr>
            </w:pPr>
          </w:p>
        </w:tc>
      </w:tr>
      <w:tr w:rsidR="00002600" w:rsidRPr="00002600" w:rsidTr="00110AD0">
        <w:trPr>
          <w:trHeight w:val="576"/>
        </w:trPr>
        <w:tc>
          <w:tcPr>
            <w:tcW w:w="1241" w:type="dxa"/>
            <w:tcBorders>
              <w:top w:val="single" w:sz="4" w:space="0" w:color="auto"/>
              <w:left w:val="single" w:sz="4"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4"/>
                <w:szCs w:val="24"/>
              </w:rPr>
            </w:pPr>
            <w:r w:rsidRPr="00002600">
              <w:rPr>
                <w:rFonts w:ascii="Times New Roman" w:eastAsia="Times New Roman" w:hAnsi="Times New Roman" w:cs="Times New Roman"/>
                <w:noProof/>
                <w:sz w:val="24"/>
                <w:szCs w:val="24"/>
              </w:rPr>
              <w:t>IV-2</w:t>
            </w:r>
          </w:p>
        </w:tc>
        <w:tc>
          <w:tcPr>
            <w:tcW w:w="567" w:type="dxa"/>
            <w:tcBorders>
              <w:top w:val="single" w:sz="4" w:space="0" w:color="auto"/>
              <w:left w:val="single" w:sz="6" w:space="0" w:color="auto"/>
              <w:bottom w:val="single" w:sz="4" w:space="0" w:color="auto"/>
              <w:right w:val="single" w:sz="6" w:space="0" w:color="auto"/>
            </w:tcBorders>
          </w:tcPr>
          <w:p w:rsidR="00002600" w:rsidRPr="00110AD0" w:rsidRDefault="000254A5" w:rsidP="00002600">
            <w:pPr>
              <w:spacing w:after="0" w:line="240" w:lineRule="auto"/>
              <w:jc w:val="center"/>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29</w:t>
            </w:r>
          </w:p>
        </w:tc>
        <w:tc>
          <w:tcPr>
            <w:tcW w:w="694" w:type="dxa"/>
            <w:tcBorders>
              <w:top w:val="single" w:sz="4" w:space="0" w:color="auto"/>
              <w:left w:val="single" w:sz="6" w:space="0" w:color="auto"/>
              <w:bottom w:val="single" w:sz="4" w:space="0" w:color="auto"/>
              <w:right w:val="single" w:sz="6" w:space="0" w:color="auto"/>
            </w:tcBorders>
          </w:tcPr>
          <w:p w:rsidR="00002600" w:rsidRPr="00110AD0" w:rsidRDefault="000254A5" w:rsidP="00002600">
            <w:pPr>
              <w:spacing w:after="0" w:line="240" w:lineRule="auto"/>
              <w:jc w:val="center"/>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20</w:t>
            </w:r>
          </w:p>
        </w:tc>
        <w:tc>
          <w:tcPr>
            <w:tcW w:w="369" w:type="dxa"/>
            <w:tcBorders>
              <w:top w:val="single" w:sz="4" w:space="0" w:color="auto"/>
              <w:left w:val="single" w:sz="6" w:space="0" w:color="auto"/>
              <w:bottom w:val="single" w:sz="4" w:space="0" w:color="auto"/>
              <w:right w:val="single" w:sz="6" w:space="0" w:color="auto"/>
            </w:tcBorders>
            <w:textDirection w:val="btLr"/>
          </w:tcPr>
          <w:p w:rsidR="00002600" w:rsidRPr="00110AD0" w:rsidRDefault="000254A5" w:rsidP="00002600">
            <w:pPr>
              <w:spacing w:after="0" w:line="240" w:lineRule="auto"/>
              <w:ind w:right="113"/>
              <w:rPr>
                <w:rFonts w:ascii="Times New Roman" w:eastAsia="Times New Roman" w:hAnsi="Times New Roman" w:cs="Times New Roman"/>
                <w:noProof/>
                <w:sz w:val="16"/>
                <w:szCs w:val="16"/>
                <w:lang w:val="sr-Cyrl-RS"/>
              </w:rPr>
            </w:pPr>
            <w:r>
              <w:rPr>
                <w:rFonts w:ascii="Times New Roman" w:eastAsia="Times New Roman" w:hAnsi="Times New Roman" w:cs="Times New Roman"/>
                <w:noProof/>
                <w:sz w:val="16"/>
                <w:szCs w:val="16"/>
                <w:lang w:val="sr-Cyrl-RS"/>
              </w:rPr>
              <w:t>69</w:t>
            </w:r>
          </w:p>
        </w:tc>
        <w:tc>
          <w:tcPr>
            <w:tcW w:w="630" w:type="dxa"/>
            <w:tcBorders>
              <w:top w:val="single" w:sz="4" w:space="0" w:color="auto"/>
              <w:left w:val="single" w:sz="6" w:space="0" w:color="auto"/>
              <w:bottom w:val="single" w:sz="4" w:space="0" w:color="auto"/>
              <w:right w:val="single" w:sz="6" w:space="0" w:color="auto"/>
            </w:tcBorders>
          </w:tcPr>
          <w:p w:rsidR="00002600" w:rsidRPr="00110AD0" w:rsidRDefault="000254A5" w:rsidP="00002600">
            <w:pPr>
              <w:spacing w:after="0" w:line="240" w:lineRule="auto"/>
              <w:jc w:val="center"/>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2</w:t>
            </w:r>
          </w:p>
        </w:tc>
        <w:tc>
          <w:tcPr>
            <w:tcW w:w="354" w:type="dxa"/>
            <w:tcBorders>
              <w:top w:val="single" w:sz="4" w:space="0" w:color="auto"/>
              <w:left w:val="single" w:sz="6" w:space="0" w:color="auto"/>
              <w:bottom w:val="single" w:sz="4" w:space="0" w:color="auto"/>
              <w:right w:val="single" w:sz="6" w:space="0" w:color="auto"/>
            </w:tcBorders>
            <w:textDirection w:val="btLr"/>
          </w:tcPr>
          <w:p w:rsidR="00002600" w:rsidRPr="00110AD0" w:rsidRDefault="000254A5" w:rsidP="00002600">
            <w:pPr>
              <w:spacing w:after="0" w:line="240" w:lineRule="auto"/>
              <w:ind w:right="113"/>
              <w:jc w:val="right"/>
              <w:rPr>
                <w:rFonts w:ascii="Times New Roman" w:eastAsia="Times New Roman" w:hAnsi="Times New Roman" w:cs="Times New Roman"/>
                <w:noProof/>
                <w:sz w:val="16"/>
                <w:szCs w:val="16"/>
                <w:lang w:val="sr-Cyrl-RS"/>
              </w:rPr>
            </w:pPr>
            <w:r>
              <w:rPr>
                <w:rFonts w:ascii="Times New Roman" w:eastAsia="Times New Roman" w:hAnsi="Times New Roman" w:cs="Times New Roman"/>
                <w:noProof/>
                <w:sz w:val="16"/>
                <w:szCs w:val="16"/>
                <w:lang w:val="sr-Cyrl-RS"/>
              </w:rPr>
              <w:t>7</w:t>
            </w:r>
          </w:p>
        </w:tc>
        <w:tc>
          <w:tcPr>
            <w:tcW w:w="591" w:type="dxa"/>
            <w:tcBorders>
              <w:top w:val="single" w:sz="4" w:space="0" w:color="auto"/>
              <w:left w:val="single" w:sz="6" w:space="0" w:color="auto"/>
              <w:bottom w:val="single" w:sz="4" w:space="0" w:color="auto"/>
              <w:right w:val="single" w:sz="6" w:space="0" w:color="auto"/>
            </w:tcBorders>
          </w:tcPr>
          <w:p w:rsidR="00002600" w:rsidRPr="006B018B" w:rsidRDefault="000254A5" w:rsidP="00002600">
            <w:pPr>
              <w:spacing w:after="0" w:line="240" w:lineRule="auto"/>
              <w:jc w:val="center"/>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5</w:t>
            </w:r>
          </w:p>
        </w:tc>
        <w:tc>
          <w:tcPr>
            <w:tcW w:w="421" w:type="dxa"/>
            <w:tcBorders>
              <w:top w:val="single" w:sz="4" w:space="0" w:color="auto"/>
              <w:left w:val="single" w:sz="6" w:space="0" w:color="auto"/>
              <w:bottom w:val="single" w:sz="4" w:space="0" w:color="auto"/>
              <w:right w:val="single" w:sz="6" w:space="0" w:color="auto"/>
            </w:tcBorders>
            <w:textDirection w:val="btLr"/>
          </w:tcPr>
          <w:p w:rsidR="00002600" w:rsidRPr="00110AD0" w:rsidRDefault="000254A5" w:rsidP="00002600">
            <w:pPr>
              <w:spacing w:after="0" w:line="240" w:lineRule="auto"/>
              <w:ind w:right="113"/>
              <w:jc w:val="right"/>
              <w:rPr>
                <w:rFonts w:ascii="Times New Roman" w:eastAsia="Times New Roman" w:hAnsi="Times New Roman" w:cs="Times New Roman"/>
                <w:noProof/>
                <w:sz w:val="16"/>
                <w:szCs w:val="16"/>
                <w:lang w:val="sr-Cyrl-RS"/>
              </w:rPr>
            </w:pPr>
            <w:r>
              <w:rPr>
                <w:rFonts w:ascii="Times New Roman" w:eastAsia="Times New Roman" w:hAnsi="Times New Roman" w:cs="Times New Roman"/>
                <w:noProof/>
                <w:sz w:val="16"/>
                <w:szCs w:val="16"/>
                <w:lang w:val="sr-Cyrl-RS"/>
              </w:rPr>
              <w:t>17</w:t>
            </w:r>
          </w:p>
        </w:tc>
        <w:tc>
          <w:tcPr>
            <w:tcW w:w="544" w:type="dxa"/>
            <w:tcBorders>
              <w:top w:val="single" w:sz="4" w:space="0" w:color="auto"/>
              <w:left w:val="single" w:sz="6" w:space="0" w:color="auto"/>
              <w:bottom w:val="single" w:sz="4" w:space="0" w:color="auto"/>
              <w:right w:val="single" w:sz="6" w:space="0" w:color="auto"/>
            </w:tcBorders>
          </w:tcPr>
          <w:p w:rsidR="00002600" w:rsidRPr="00110AD0" w:rsidRDefault="000254A5" w:rsidP="00002600">
            <w:pPr>
              <w:spacing w:after="0" w:line="240" w:lineRule="auto"/>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1</w:t>
            </w:r>
          </w:p>
        </w:tc>
        <w:tc>
          <w:tcPr>
            <w:tcW w:w="366" w:type="dxa"/>
            <w:tcBorders>
              <w:top w:val="single" w:sz="4" w:space="0" w:color="auto"/>
              <w:left w:val="single" w:sz="6" w:space="0" w:color="auto"/>
              <w:bottom w:val="single" w:sz="4" w:space="0" w:color="auto"/>
              <w:right w:val="single" w:sz="6" w:space="0" w:color="auto"/>
            </w:tcBorders>
            <w:textDirection w:val="btLr"/>
          </w:tcPr>
          <w:p w:rsidR="00002600" w:rsidRPr="000254A5" w:rsidRDefault="000254A5" w:rsidP="00002600">
            <w:pPr>
              <w:spacing w:after="0" w:line="240" w:lineRule="auto"/>
              <w:ind w:right="113"/>
              <w:jc w:val="center"/>
              <w:rPr>
                <w:rFonts w:ascii="Times New Roman" w:eastAsia="Times New Roman" w:hAnsi="Times New Roman" w:cs="Times New Roman"/>
                <w:noProof/>
                <w:sz w:val="16"/>
                <w:szCs w:val="16"/>
                <w:lang w:val="sr-Cyrl-RS"/>
              </w:rPr>
            </w:pPr>
            <w:r>
              <w:rPr>
                <w:rFonts w:ascii="Times New Roman" w:eastAsia="Times New Roman" w:hAnsi="Times New Roman" w:cs="Times New Roman"/>
                <w:noProof/>
                <w:sz w:val="16"/>
                <w:szCs w:val="16"/>
                <w:lang w:val="sr-Cyrl-RS"/>
              </w:rPr>
              <w:t>4</w:t>
            </w:r>
          </w:p>
        </w:tc>
        <w:tc>
          <w:tcPr>
            <w:tcW w:w="625" w:type="dxa"/>
            <w:tcBorders>
              <w:top w:val="single" w:sz="4" w:space="0" w:color="auto"/>
              <w:left w:val="single" w:sz="6" w:space="0" w:color="auto"/>
              <w:bottom w:val="single" w:sz="4" w:space="0" w:color="auto"/>
              <w:right w:val="single" w:sz="6" w:space="0" w:color="auto"/>
            </w:tcBorders>
          </w:tcPr>
          <w:p w:rsidR="00002600" w:rsidRPr="00110AD0" w:rsidRDefault="000254A5" w:rsidP="00002600">
            <w:pPr>
              <w:spacing w:after="0" w:line="240" w:lineRule="auto"/>
              <w:jc w:val="center"/>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28</w:t>
            </w:r>
          </w:p>
        </w:tc>
        <w:tc>
          <w:tcPr>
            <w:tcW w:w="476" w:type="dxa"/>
            <w:tcBorders>
              <w:top w:val="single" w:sz="4" w:space="0" w:color="auto"/>
              <w:left w:val="single" w:sz="6" w:space="0" w:color="auto"/>
              <w:bottom w:val="single" w:sz="4" w:space="0" w:color="auto"/>
              <w:right w:val="single" w:sz="6" w:space="0" w:color="auto"/>
            </w:tcBorders>
            <w:textDirection w:val="btLr"/>
          </w:tcPr>
          <w:p w:rsidR="00002600" w:rsidRPr="00110AD0" w:rsidRDefault="000254A5" w:rsidP="00002600">
            <w:pPr>
              <w:spacing w:after="0" w:line="240" w:lineRule="auto"/>
              <w:ind w:right="113"/>
              <w:jc w:val="right"/>
              <w:rPr>
                <w:rFonts w:ascii="Times New Roman" w:eastAsia="Times New Roman" w:hAnsi="Times New Roman" w:cs="Times New Roman"/>
                <w:noProof/>
                <w:sz w:val="16"/>
                <w:szCs w:val="16"/>
                <w:lang w:val="sr-Cyrl-RS"/>
              </w:rPr>
            </w:pPr>
            <w:r>
              <w:rPr>
                <w:rFonts w:ascii="Times New Roman" w:eastAsia="Times New Roman" w:hAnsi="Times New Roman" w:cs="Times New Roman"/>
                <w:noProof/>
                <w:sz w:val="16"/>
                <w:szCs w:val="16"/>
                <w:lang w:val="sr-Cyrl-RS"/>
              </w:rPr>
              <w:t>96</w:t>
            </w:r>
          </w:p>
        </w:tc>
        <w:tc>
          <w:tcPr>
            <w:tcW w:w="543" w:type="dxa"/>
            <w:tcBorders>
              <w:top w:val="single" w:sz="4"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358" w:type="dxa"/>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02600">
            <w:pPr>
              <w:spacing w:after="0" w:line="240" w:lineRule="auto"/>
              <w:ind w:right="113"/>
              <w:jc w:val="center"/>
              <w:rPr>
                <w:rFonts w:ascii="Times New Roman" w:eastAsia="Times New Roman" w:hAnsi="Times New Roman" w:cs="Times New Roman"/>
                <w:noProof/>
                <w:sz w:val="20"/>
                <w:szCs w:val="20"/>
              </w:rPr>
            </w:pPr>
          </w:p>
        </w:tc>
        <w:tc>
          <w:tcPr>
            <w:tcW w:w="541" w:type="dxa"/>
            <w:tcBorders>
              <w:top w:val="single" w:sz="4"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358" w:type="dxa"/>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02600">
            <w:pPr>
              <w:spacing w:after="0" w:line="240" w:lineRule="auto"/>
              <w:ind w:right="113"/>
              <w:jc w:val="center"/>
              <w:rPr>
                <w:rFonts w:ascii="Times New Roman" w:eastAsia="Times New Roman" w:hAnsi="Times New Roman" w:cs="Times New Roman"/>
                <w:noProof/>
                <w:sz w:val="20"/>
                <w:szCs w:val="20"/>
              </w:rPr>
            </w:pPr>
          </w:p>
        </w:tc>
        <w:tc>
          <w:tcPr>
            <w:tcW w:w="506" w:type="dxa"/>
            <w:tcBorders>
              <w:top w:val="single" w:sz="4"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345" w:type="dxa"/>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02600">
            <w:pPr>
              <w:spacing w:after="0" w:line="240" w:lineRule="auto"/>
              <w:ind w:right="113"/>
              <w:jc w:val="center"/>
              <w:rPr>
                <w:rFonts w:ascii="Times New Roman" w:eastAsia="Times New Roman" w:hAnsi="Times New Roman" w:cs="Times New Roman"/>
                <w:noProof/>
                <w:sz w:val="20"/>
                <w:szCs w:val="20"/>
              </w:rPr>
            </w:pPr>
          </w:p>
        </w:tc>
        <w:tc>
          <w:tcPr>
            <w:tcW w:w="811" w:type="dxa"/>
            <w:tcBorders>
              <w:top w:val="single" w:sz="4" w:space="0" w:color="auto"/>
              <w:left w:val="single" w:sz="6" w:space="0" w:color="auto"/>
              <w:bottom w:val="single" w:sz="4" w:space="0" w:color="auto"/>
              <w:right w:val="single" w:sz="6" w:space="0" w:color="auto"/>
            </w:tcBorders>
          </w:tcPr>
          <w:p w:rsidR="00002600" w:rsidRPr="003721D9" w:rsidRDefault="00002600" w:rsidP="00002600">
            <w:pPr>
              <w:spacing w:after="0" w:line="240" w:lineRule="auto"/>
              <w:jc w:val="center"/>
              <w:rPr>
                <w:rFonts w:ascii="Times New Roman" w:eastAsia="Times New Roman" w:hAnsi="Times New Roman" w:cs="Times New Roman"/>
                <w:noProof/>
                <w:sz w:val="20"/>
                <w:szCs w:val="20"/>
              </w:rPr>
            </w:pPr>
          </w:p>
        </w:tc>
        <w:tc>
          <w:tcPr>
            <w:tcW w:w="455" w:type="dxa"/>
            <w:tcBorders>
              <w:top w:val="single" w:sz="4" w:space="0" w:color="auto"/>
              <w:left w:val="single" w:sz="6" w:space="0" w:color="auto"/>
              <w:bottom w:val="single" w:sz="4" w:space="0" w:color="auto"/>
              <w:right w:val="single" w:sz="6" w:space="0" w:color="auto"/>
            </w:tcBorders>
            <w:textDirection w:val="btLr"/>
          </w:tcPr>
          <w:p w:rsidR="00002600" w:rsidRPr="003721D9" w:rsidRDefault="00002600" w:rsidP="00002600">
            <w:pPr>
              <w:spacing w:after="0" w:line="240" w:lineRule="auto"/>
              <w:ind w:right="113"/>
              <w:jc w:val="center"/>
              <w:rPr>
                <w:rFonts w:ascii="Times New Roman" w:eastAsia="Times New Roman" w:hAnsi="Times New Roman" w:cs="Times New Roman"/>
                <w:noProof/>
                <w:sz w:val="16"/>
                <w:szCs w:val="16"/>
              </w:rPr>
            </w:pPr>
          </w:p>
        </w:tc>
        <w:tc>
          <w:tcPr>
            <w:tcW w:w="406" w:type="dxa"/>
            <w:tcBorders>
              <w:top w:val="single" w:sz="4"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364" w:type="dxa"/>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02600">
            <w:pPr>
              <w:spacing w:after="0" w:line="240" w:lineRule="auto"/>
              <w:ind w:right="113"/>
              <w:jc w:val="center"/>
              <w:rPr>
                <w:rFonts w:ascii="Times New Roman" w:eastAsia="Times New Roman" w:hAnsi="Times New Roman" w:cs="Times New Roman"/>
                <w:noProof/>
                <w:sz w:val="20"/>
                <w:szCs w:val="20"/>
              </w:rPr>
            </w:pPr>
          </w:p>
        </w:tc>
        <w:tc>
          <w:tcPr>
            <w:tcW w:w="410" w:type="dxa"/>
            <w:tcBorders>
              <w:top w:val="single" w:sz="4"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410" w:type="dxa"/>
            <w:gridSpan w:val="2"/>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02600">
            <w:pPr>
              <w:spacing w:after="0" w:line="240" w:lineRule="auto"/>
              <w:ind w:right="113"/>
              <w:jc w:val="center"/>
              <w:rPr>
                <w:rFonts w:ascii="Times New Roman" w:eastAsia="Times New Roman" w:hAnsi="Times New Roman" w:cs="Times New Roman"/>
                <w:noProof/>
                <w:sz w:val="20"/>
                <w:szCs w:val="20"/>
              </w:rPr>
            </w:pPr>
          </w:p>
        </w:tc>
        <w:tc>
          <w:tcPr>
            <w:tcW w:w="411" w:type="dxa"/>
            <w:tcBorders>
              <w:top w:val="single" w:sz="4"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411" w:type="dxa"/>
            <w:gridSpan w:val="2"/>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02600">
            <w:pPr>
              <w:spacing w:after="0" w:line="240" w:lineRule="auto"/>
              <w:ind w:right="113"/>
              <w:jc w:val="center"/>
              <w:rPr>
                <w:rFonts w:ascii="Times New Roman" w:eastAsia="Times New Roman" w:hAnsi="Times New Roman" w:cs="Times New Roman"/>
                <w:noProof/>
                <w:sz w:val="20"/>
                <w:szCs w:val="20"/>
              </w:rPr>
            </w:pPr>
          </w:p>
        </w:tc>
        <w:tc>
          <w:tcPr>
            <w:tcW w:w="619" w:type="dxa"/>
            <w:tcBorders>
              <w:top w:val="single" w:sz="4"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493" w:type="dxa"/>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02600">
            <w:pPr>
              <w:spacing w:after="0" w:line="240" w:lineRule="auto"/>
              <w:ind w:right="113"/>
              <w:jc w:val="right"/>
              <w:rPr>
                <w:rFonts w:ascii="Times New Roman" w:eastAsia="Times New Roman" w:hAnsi="Times New Roman" w:cs="Times New Roman"/>
                <w:noProof/>
                <w:sz w:val="20"/>
                <w:szCs w:val="20"/>
              </w:rPr>
            </w:pPr>
          </w:p>
        </w:tc>
        <w:tc>
          <w:tcPr>
            <w:tcW w:w="610" w:type="dxa"/>
            <w:tcBorders>
              <w:top w:val="single" w:sz="4" w:space="0" w:color="auto"/>
              <w:left w:val="single" w:sz="6" w:space="0" w:color="auto"/>
              <w:bottom w:val="single" w:sz="4" w:space="0" w:color="auto"/>
              <w:right w:val="single" w:sz="6" w:space="0" w:color="auto"/>
            </w:tcBorders>
          </w:tcPr>
          <w:p w:rsidR="00002600" w:rsidRPr="00110AD0" w:rsidRDefault="000254A5" w:rsidP="00002600">
            <w:pPr>
              <w:spacing w:after="0" w:line="240" w:lineRule="auto"/>
              <w:jc w:val="center"/>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1</w:t>
            </w:r>
          </w:p>
        </w:tc>
        <w:tc>
          <w:tcPr>
            <w:tcW w:w="550" w:type="dxa"/>
            <w:gridSpan w:val="2"/>
            <w:tcBorders>
              <w:top w:val="single" w:sz="4" w:space="0" w:color="auto"/>
              <w:left w:val="single" w:sz="6" w:space="0" w:color="auto"/>
              <w:bottom w:val="single" w:sz="4" w:space="0" w:color="auto"/>
              <w:right w:val="single" w:sz="4" w:space="0" w:color="auto"/>
            </w:tcBorders>
            <w:textDirection w:val="btLr"/>
          </w:tcPr>
          <w:p w:rsidR="00002600" w:rsidRPr="00110AD0" w:rsidRDefault="000254A5" w:rsidP="00002600">
            <w:pPr>
              <w:spacing w:after="0" w:line="240" w:lineRule="auto"/>
              <w:ind w:right="113"/>
              <w:jc w:val="right"/>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4</w:t>
            </w:r>
          </w:p>
        </w:tc>
      </w:tr>
      <w:tr w:rsidR="00002600" w:rsidRPr="00002600" w:rsidTr="00110AD0">
        <w:trPr>
          <w:trHeight w:val="591"/>
        </w:trPr>
        <w:tc>
          <w:tcPr>
            <w:tcW w:w="1241" w:type="dxa"/>
            <w:tcBorders>
              <w:top w:val="single" w:sz="4" w:space="0" w:color="auto"/>
              <w:left w:val="single" w:sz="4"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4"/>
                <w:szCs w:val="24"/>
              </w:rPr>
            </w:pPr>
            <w:r w:rsidRPr="00002600">
              <w:rPr>
                <w:rFonts w:ascii="Times New Roman" w:eastAsia="Times New Roman" w:hAnsi="Times New Roman" w:cs="Times New Roman"/>
                <w:noProof/>
                <w:sz w:val="24"/>
                <w:szCs w:val="24"/>
              </w:rPr>
              <w:t>IV-3</w:t>
            </w:r>
          </w:p>
        </w:tc>
        <w:tc>
          <w:tcPr>
            <w:tcW w:w="567" w:type="dxa"/>
            <w:tcBorders>
              <w:top w:val="single" w:sz="4" w:space="0" w:color="auto"/>
              <w:left w:val="single" w:sz="6" w:space="0" w:color="auto"/>
              <w:bottom w:val="single" w:sz="4" w:space="0" w:color="auto"/>
              <w:right w:val="single" w:sz="6" w:space="0" w:color="auto"/>
            </w:tcBorders>
          </w:tcPr>
          <w:p w:rsidR="00002600" w:rsidRPr="00110AD0" w:rsidRDefault="000254A5" w:rsidP="00002600">
            <w:pPr>
              <w:spacing w:after="0" w:line="240" w:lineRule="auto"/>
              <w:jc w:val="center"/>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27</w:t>
            </w:r>
          </w:p>
        </w:tc>
        <w:tc>
          <w:tcPr>
            <w:tcW w:w="694" w:type="dxa"/>
            <w:tcBorders>
              <w:top w:val="single" w:sz="4" w:space="0" w:color="auto"/>
              <w:left w:val="single" w:sz="6" w:space="0" w:color="auto"/>
              <w:bottom w:val="single" w:sz="4" w:space="0" w:color="auto"/>
              <w:right w:val="single" w:sz="6" w:space="0" w:color="auto"/>
            </w:tcBorders>
          </w:tcPr>
          <w:p w:rsidR="00002600" w:rsidRPr="00110AD0" w:rsidRDefault="000254A5" w:rsidP="00002600">
            <w:pPr>
              <w:spacing w:after="0" w:line="240" w:lineRule="auto"/>
              <w:jc w:val="center"/>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17</w:t>
            </w:r>
          </w:p>
        </w:tc>
        <w:tc>
          <w:tcPr>
            <w:tcW w:w="369" w:type="dxa"/>
            <w:tcBorders>
              <w:top w:val="single" w:sz="4" w:space="0" w:color="auto"/>
              <w:left w:val="single" w:sz="6" w:space="0" w:color="auto"/>
              <w:bottom w:val="single" w:sz="4" w:space="0" w:color="auto"/>
              <w:right w:val="single" w:sz="6" w:space="0" w:color="auto"/>
            </w:tcBorders>
            <w:textDirection w:val="btLr"/>
          </w:tcPr>
          <w:p w:rsidR="00002600" w:rsidRPr="00110AD0" w:rsidRDefault="000254A5" w:rsidP="00002600">
            <w:pPr>
              <w:spacing w:after="0" w:line="240" w:lineRule="auto"/>
              <w:ind w:right="113"/>
              <w:rPr>
                <w:rFonts w:ascii="Times New Roman" w:eastAsia="Times New Roman" w:hAnsi="Times New Roman" w:cs="Times New Roman"/>
                <w:noProof/>
                <w:sz w:val="16"/>
                <w:szCs w:val="16"/>
                <w:lang w:val="sr-Cyrl-RS"/>
              </w:rPr>
            </w:pPr>
            <w:r>
              <w:rPr>
                <w:rFonts w:ascii="Times New Roman" w:eastAsia="Times New Roman" w:hAnsi="Times New Roman" w:cs="Times New Roman"/>
                <w:noProof/>
                <w:sz w:val="16"/>
                <w:szCs w:val="16"/>
                <w:lang w:val="sr-Cyrl-RS"/>
              </w:rPr>
              <w:t>64</w:t>
            </w:r>
          </w:p>
        </w:tc>
        <w:tc>
          <w:tcPr>
            <w:tcW w:w="630" w:type="dxa"/>
            <w:tcBorders>
              <w:top w:val="single" w:sz="4" w:space="0" w:color="auto"/>
              <w:left w:val="single" w:sz="6" w:space="0" w:color="auto"/>
              <w:bottom w:val="single" w:sz="4" w:space="0" w:color="auto"/>
              <w:right w:val="single" w:sz="6" w:space="0" w:color="auto"/>
            </w:tcBorders>
          </w:tcPr>
          <w:p w:rsidR="00002600" w:rsidRPr="00110AD0" w:rsidRDefault="000254A5" w:rsidP="00002600">
            <w:pPr>
              <w:spacing w:after="0" w:line="240" w:lineRule="auto"/>
              <w:jc w:val="center"/>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6</w:t>
            </w:r>
          </w:p>
        </w:tc>
        <w:tc>
          <w:tcPr>
            <w:tcW w:w="354" w:type="dxa"/>
            <w:tcBorders>
              <w:top w:val="single" w:sz="4" w:space="0" w:color="auto"/>
              <w:left w:val="single" w:sz="6" w:space="0" w:color="auto"/>
              <w:bottom w:val="single" w:sz="4" w:space="0" w:color="auto"/>
              <w:right w:val="single" w:sz="6" w:space="0" w:color="auto"/>
            </w:tcBorders>
            <w:textDirection w:val="btLr"/>
          </w:tcPr>
          <w:p w:rsidR="00002600" w:rsidRPr="00110AD0" w:rsidRDefault="000254A5" w:rsidP="00002600">
            <w:pPr>
              <w:spacing w:after="0" w:line="240" w:lineRule="auto"/>
              <w:ind w:right="113"/>
              <w:jc w:val="right"/>
              <w:rPr>
                <w:rFonts w:ascii="Times New Roman" w:eastAsia="Times New Roman" w:hAnsi="Times New Roman" w:cs="Times New Roman"/>
                <w:noProof/>
                <w:sz w:val="16"/>
                <w:szCs w:val="16"/>
                <w:lang w:val="sr-Cyrl-RS"/>
              </w:rPr>
            </w:pPr>
            <w:r>
              <w:rPr>
                <w:rFonts w:ascii="Times New Roman" w:eastAsia="Times New Roman" w:hAnsi="Times New Roman" w:cs="Times New Roman"/>
                <w:noProof/>
                <w:sz w:val="16"/>
                <w:szCs w:val="16"/>
                <w:lang w:val="sr-Cyrl-RS"/>
              </w:rPr>
              <w:t>22</w:t>
            </w:r>
          </w:p>
        </w:tc>
        <w:tc>
          <w:tcPr>
            <w:tcW w:w="591" w:type="dxa"/>
            <w:tcBorders>
              <w:top w:val="single" w:sz="4" w:space="0" w:color="auto"/>
              <w:left w:val="single" w:sz="6" w:space="0" w:color="auto"/>
              <w:bottom w:val="single" w:sz="4" w:space="0" w:color="auto"/>
              <w:right w:val="single" w:sz="6" w:space="0" w:color="auto"/>
            </w:tcBorders>
          </w:tcPr>
          <w:p w:rsidR="00002600" w:rsidRPr="00110AD0" w:rsidRDefault="000254A5" w:rsidP="00002600">
            <w:pPr>
              <w:spacing w:after="0" w:line="240" w:lineRule="auto"/>
              <w:jc w:val="center"/>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4</w:t>
            </w:r>
          </w:p>
        </w:tc>
        <w:tc>
          <w:tcPr>
            <w:tcW w:w="421" w:type="dxa"/>
            <w:tcBorders>
              <w:top w:val="single" w:sz="4" w:space="0" w:color="auto"/>
              <w:left w:val="single" w:sz="6" w:space="0" w:color="auto"/>
              <w:bottom w:val="single" w:sz="4" w:space="0" w:color="auto"/>
              <w:right w:val="single" w:sz="6" w:space="0" w:color="auto"/>
            </w:tcBorders>
            <w:textDirection w:val="btLr"/>
          </w:tcPr>
          <w:p w:rsidR="00002600" w:rsidRPr="00110AD0" w:rsidRDefault="000254A5" w:rsidP="00002600">
            <w:pPr>
              <w:spacing w:after="0" w:line="240" w:lineRule="auto"/>
              <w:ind w:right="113"/>
              <w:jc w:val="right"/>
              <w:rPr>
                <w:rFonts w:ascii="Times New Roman" w:eastAsia="Times New Roman" w:hAnsi="Times New Roman" w:cs="Times New Roman"/>
                <w:noProof/>
                <w:sz w:val="16"/>
                <w:szCs w:val="16"/>
                <w:lang w:val="sr-Cyrl-RS"/>
              </w:rPr>
            </w:pPr>
            <w:r>
              <w:rPr>
                <w:rFonts w:ascii="Times New Roman" w:eastAsia="Times New Roman" w:hAnsi="Times New Roman" w:cs="Times New Roman"/>
                <w:noProof/>
                <w:sz w:val="16"/>
                <w:szCs w:val="16"/>
                <w:lang w:val="sr-Cyrl-RS"/>
              </w:rPr>
              <w:t>14</w:t>
            </w:r>
          </w:p>
        </w:tc>
        <w:tc>
          <w:tcPr>
            <w:tcW w:w="544" w:type="dxa"/>
            <w:tcBorders>
              <w:top w:val="single" w:sz="4" w:space="0" w:color="auto"/>
              <w:left w:val="single" w:sz="6" w:space="0" w:color="auto"/>
              <w:bottom w:val="single" w:sz="4" w:space="0" w:color="auto"/>
              <w:right w:val="single" w:sz="6" w:space="0" w:color="auto"/>
            </w:tcBorders>
          </w:tcPr>
          <w:p w:rsidR="00002600" w:rsidRPr="00110AD0" w:rsidRDefault="000254A5" w:rsidP="00002600">
            <w:pPr>
              <w:spacing w:after="0" w:line="240" w:lineRule="auto"/>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w:t>
            </w:r>
          </w:p>
        </w:tc>
        <w:tc>
          <w:tcPr>
            <w:tcW w:w="366" w:type="dxa"/>
            <w:tcBorders>
              <w:top w:val="single" w:sz="4" w:space="0" w:color="auto"/>
              <w:left w:val="single" w:sz="6" w:space="0" w:color="auto"/>
              <w:bottom w:val="single" w:sz="4" w:space="0" w:color="auto"/>
              <w:right w:val="single" w:sz="6" w:space="0" w:color="auto"/>
            </w:tcBorders>
            <w:textDirection w:val="btLr"/>
          </w:tcPr>
          <w:p w:rsidR="00002600" w:rsidRPr="00110AD0" w:rsidRDefault="00002600" w:rsidP="00002600">
            <w:pPr>
              <w:spacing w:after="0" w:line="240" w:lineRule="auto"/>
              <w:ind w:right="113"/>
              <w:jc w:val="center"/>
              <w:rPr>
                <w:rFonts w:ascii="Times New Roman" w:eastAsia="Times New Roman" w:hAnsi="Times New Roman" w:cs="Times New Roman"/>
                <w:noProof/>
                <w:sz w:val="16"/>
                <w:szCs w:val="16"/>
                <w:lang w:val="sr-Cyrl-RS"/>
              </w:rPr>
            </w:pPr>
          </w:p>
        </w:tc>
        <w:tc>
          <w:tcPr>
            <w:tcW w:w="625" w:type="dxa"/>
            <w:tcBorders>
              <w:top w:val="single" w:sz="4" w:space="0" w:color="auto"/>
              <w:left w:val="single" w:sz="6" w:space="0" w:color="auto"/>
              <w:bottom w:val="single" w:sz="4" w:space="0" w:color="auto"/>
              <w:right w:val="single" w:sz="6" w:space="0" w:color="auto"/>
            </w:tcBorders>
          </w:tcPr>
          <w:p w:rsidR="00002600" w:rsidRPr="00110AD0" w:rsidRDefault="000254A5" w:rsidP="00002600">
            <w:pPr>
              <w:spacing w:after="0" w:line="240" w:lineRule="auto"/>
              <w:jc w:val="center"/>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27</w:t>
            </w:r>
          </w:p>
        </w:tc>
        <w:tc>
          <w:tcPr>
            <w:tcW w:w="476" w:type="dxa"/>
            <w:tcBorders>
              <w:top w:val="single" w:sz="4" w:space="0" w:color="auto"/>
              <w:left w:val="single" w:sz="6" w:space="0" w:color="auto"/>
              <w:bottom w:val="single" w:sz="4" w:space="0" w:color="auto"/>
              <w:right w:val="single" w:sz="6" w:space="0" w:color="auto"/>
            </w:tcBorders>
            <w:textDirection w:val="btLr"/>
          </w:tcPr>
          <w:p w:rsidR="00002600" w:rsidRPr="00110AD0" w:rsidRDefault="000254A5" w:rsidP="00002600">
            <w:pPr>
              <w:spacing w:after="0" w:line="240" w:lineRule="auto"/>
              <w:ind w:right="113"/>
              <w:jc w:val="right"/>
              <w:rPr>
                <w:rFonts w:ascii="Times New Roman" w:eastAsia="Times New Roman" w:hAnsi="Times New Roman" w:cs="Times New Roman"/>
                <w:noProof/>
                <w:sz w:val="16"/>
                <w:szCs w:val="16"/>
                <w:lang w:val="sr-Cyrl-RS"/>
              </w:rPr>
            </w:pPr>
            <w:r>
              <w:rPr>
                <w:rFonts w:ascii="Times New Roman" w:eastAsia="Times New Roman" w:hAnsi="Times New Roman" w:cs="Times New Roman"/>
                <w:noProof/>
                <w:sz w:val="16"/>
                <w:szCs w:val="16"/>
                <w:lang w:val="sr-Cyrl-RS"/>
              </w:rPr>
              <w:t>100</w:t>
            </w:r>
          </w:p>
        </w:tc>
        <w:tc>
          <w:tcPr>
            <w:tcW w:w="543" w:type="dxa"/>
            <w:tcBorders>
              <w:top w:val="single" w:sz="4"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358" w:type="dxa"/>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02600">
            <w:pPr>
              <w:spacing w:after="0" w:line="240" w:lineRule="auto"/>
              <w:ind w:right="113"/>
              <w:jc w:val="center"/>
              <w:rPr>
                <w:rFonts w:ascii="Times New Roman" w:eastAsia="Times New Roman" w:hAnsi="Times New Roman" w:cs="Times New Roman"/>
                <w:noProof/>
                <w:sz w:val="20"/>
                <w:szCs w:val="20"/>
              </w:rPr>
            </w:pPr>
          </w:p>
        </w:tc>
        <w:tc>
          <w:tcPr>
            <w:tcW w:w="541" w:type="dxa"/>
            <w:tcBorders>
              <w:top w:val="single" w:sz="4"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358" w:type="dxa"/>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02600">
            <w:pPr>
              <w:spacing w:after="0" w:line="240" w:lineRule="auto"/>
              <w:ind w:right="113"/>
              <w:jc w:val="center"/>
              <w:rPr>
                <w:rFonts w:ascii="Times New Roman" w:eastAsia="Times New Roman" w:hAnsi="Times New Roman" w:cs="Times New Roman"/>
                <w:noProof/>
                <w:sz w:val="20"/>
                <w:szCs w:val="20"/>
              </w:rPr>
            </w:pPr>
          </w:p>
        </w:tc>
        <w:tc>
          <w:tcPr>
            <w:tcW w:w="506" w:type="dxa"/>
            <w:tcBorders>
              <w:top w:val="single" w:sz="4"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345" w:type="dxa"/>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02600">
            <w:pPr>
              <w:spacing w:after="0" w:line="240" w:lineRule="auto"/>
              <w:ind w:right="113"/>
              <w:jc w:val="center"/>
              <w:rPr>
                <w:rFonts w:ascii="Times New Roman" w:eastAsia="Times New Roman" w:hAnsi="Times New Roman" w:cs="Times New Roman"/>
                <w:noProof/>
                <w:sz w:val="20"/>
                <w:szCs w:val="20"/>
              </w:rPr>
            </w:pPr>
          </w:p>
        </w:tc>
        <w:tc>
          <w:tcPr>
            <w:tcW w:w="811" w:type="dxa"/>
            <w:tcBorders>
              <w:top w:val="single" w:sz="4" w:space="0" w:color="auto"/>
              <w:left w:val="single" w:sz="6" w:space="0" w:color="auto"/>
              <w:bottom w:val="single" w:sz="4" w:space="0" w:color="auto"/>
              <w:right w:val="single" w:sz="6" w:space="0" w:color="auto"/>
            </w:tcBorders>
          </w:tcPr>
          <w:p w:rsidR="00002600" w:rsidRPr="003721D9" w:rsidRDefault="00002600" w:rsidP="00002600">
            <w:pPr>
              <w:spacing w:after="0" w:line="240" w:lineRule="auto"/>
              <w:jc w:val="center"/>
              <w:rPr>
                <w:rFonts w:ascii="Times New Roman" w:eastAsia="Times New Roman" w:hAnsi="Times New Roman" w:cs="Times New Roman"/>
                <w:noProof/>
                <w:sz w:val="20"/>
                <w:szCs w:val="20"/>
              </w:rPr>
            </w:pPr>
          </w:p>
        </w:tc>
        <w:tc>
          <w:tcPr>
            <w:tcW w:w="455" w:type="dxa"/>
            <w:tcBorders>
              <w:top w:val="single" w:sz="4" w:space="0" w:color="auto"/>
              <w:left w:val="single" w:sz="6" w:space="0" w:color="auto"/>
              <w:bottom w:val="single" w:sz="4" w:space="0" w:color="auto"/>
              <w:right w:val="single" w:sz="6" w:space="0" w:color="auto"/>
            </w:tcBorders>
            <w:textDirection w:val="btLr"/>
          </w:tcPr>
          <w:p w:rsidR="00002600" w:rsidRPr="003721D9" w:rsidRDefault="00002600" w:rsidP="00002600">
            <w:pPr>
              <w:spacing w:after="0" w:line="240" w:lineRule="auto"/>
              <w:ind w:right="113"/>
              <w:jc w:val="center"/>
              <w:rPr>
                <w:rFonts w:ascii="Times New Roman" w:eastAsia="Times New Roman" w:hAnsi="Times New Roman" w:cs="Times New Roman"/>
                <w:noProof/>
                <w:sz w:val="16"/>
                <w:szCs w:val="16"/>
              </w:rPr>
            </w:pPr>
          </w:p>
        </w:tc>
        <w:tc>
          <w:tcPr>
            <w:tcW w:w="406" w:type="dxa"/>
            <w:tcBorders>
              <w:top w:val="single" w:sz="4"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364" w:type="dxa"/>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02600">
            <w:pPr>
              <w:spacing w:after="0" w:line="240" w:lineRule="auto"/>
              <w:ind w:right="113"/>
              <w:jc w:val="center"/>
              <w:rPr>
                <w:rFonts w:ascii="Times New Roman" w:eastAsia="Times New Roman" w:hAnsi="Times New Roman" w:cs="Times New Roman"/>
                <w:noProof/>
                <w:sz w:val="20"/>
                <w:szCs w:val="20"/>
              </w:rPr>
            </w:pPr>
          </w:p>
        </w:tc>
        <w:tc>
          <w:tcPr>
            <w:tcW w:w="410" w:type="dxa"/>
            <w:tcBorders>
              <w:top w:val="single" w:sz="4"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410" w:type="dxa"/>
            <w:gridSpan w:val="2"/>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02600">
            <w:pPr>
              <w:spacing w:after="0" w:line="240" w:lineRule="auto"/>
              <w:ind w:right="113"/>
              <w:jc w:val="center"/>
              <w:rPr>
                <w:rFonts w:ascii="Times New Roman" w:eastAsia="Times New Roman" w:hAnsi="Times New Roman" w:cs="Times New Roman"/>
                <w:noProof/>
                <w:sz w:val="20"/>
                <w:szCs w:val="20"/>
              </w:rPr>
            </w:pPr>
          </w:p>
        </w:tc>
        <w:tc>
          <w:tcPr>
            <w:tcW w:w="411" w:type="dxa"/>
            <w:tcBorders>
              <w:top w:val="single" w:sz="4"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411" w:type="dxa"/>
            <w:gridSpan w:val="2"/>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02600">
            <w:pPr>
              <w:spacing w:after="0" w:line="240" w:lineRule="auto"/>
              <w:ind w:right="113"/>
              <w:jc w:val="center"/>
              <w:rPr>
                <w:rFonts w:ascii="Times New Roman" w:eastAsia="Times New Roman" w:hAnsi="Times New Roman" w:cs="Times New Roman"/>
                <w:noProof/>
                <w:sz w:val="20"/>
                <w:szCs w:val="20"/>
              </w:rPr>
            </w:pPr>
          </w:p>
        </w:tc>
        <w:tc>
          <w:tcPr>
            <w:tcW w:w="619" w:type="dxa"/>
            <w:tcBorders>
              <w:top w:val="single" w:sz="4"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493" w:type="dxa"/>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02600">
            <w:pPr>
              <w:spacing w:after="0" w:line="240" w:lineRule="auto"/>
              <w:ind w:right="113"/>
              <w:jc w:val="right"/>
              <w:rPr>
                <w:rFonts w:ascii="Times New Roman" w:eastAsia="Times New Roman" w:hAnsi="Times New Roman" w:cs="Times New Roman"/>
                <w:noProof/>
                <w:sz w:val="20"/>
                <w:szCs w:val="20"/>
              </w:rPr>
            </w:pPr>
          </w:p>
        </w:tc>
        <w:tc>
          <w:tcPr>
            <w:tcW w:w="610" w:type="dxa"/>
            <w:tcBorders>
              <w:top w:val="single" w:sz="4"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550" w:type="dxa"/>
            <w:gridSpan w:val="2"/>
            <w:tcBorders>
              <w:top w:val="single" w:sz="4" w:space="0" w:color="auto"/>
              <w:left w:val="single" w:sz="6" w:space="0" w:color="auto"/>
              <w:bottom w:val="single" w:sz="4" w:space="0" w:color="auto"/>
              <w:right w:val="single" w:sz="4" w:space="0" w:color="auto"/>
            </w:tcBorders>
            <w:textDirection w:val="btLr"/>
          </w:tcPr>
          <w:p w:rsidR="00002600" w:rsidRPr="00002600" w:rsidRDefault="00002600" w:rsidP="00002600">
            <w:pPr>
              <w:spacing w:after="0" w:line="240" w:lineRule="auto"/>
              <w:ind w:right="113"/>
              <w:jc w:val="right"/>
              <w:rPr>
                <w:rFonts w:ascii="Times New Roman" w:eastAsia="Times New Roman" w:hAnsi="Times New Roman" w:cs="Times New Roman"/>
                <w:noProof/>
                <w:sz w:val="20"/>
                <w:szCs w:val="20"/>
              </w:rPr>
            </w:pPr>
          </w:p>
        </w:tc>
      </w:tr>
      <w:tr w:rsidR="00002600" w:rsidRPr="00002600" w:rsidTr="00110AD0">
        <w:trPr>
          <w:trHeight w:val="575"/>
        </w:trPr>
        <w:tc>
          <w:tcPr>
            <w:tcW w:w="1241" w:type="dxa"/>
            <w:tcBorders>
              <w:top w:val="single" w:sz="4" w:space="0" w:color="auto"/>
              <w:left w:val="single" w:sz="4"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4"/>
                <w:szCs w:val="24"/>
              </w:rPr>
            </w:pPr>
            <w:r w:rsidRPr="00002600">
              <w:rPr>
                <w:rFonts w:ascii="Times New Roman" w:eastAsia="Times New Roman" w:hAnsi="Times New Roman" w:cs="Times New Roman"/>
                <w:noProof/>
                <w:sz w:val="24"/>
                <w:szCs w:val="24"/>
              </w:rPr>
              <w:t>IV-4</w:t>
            </w:r>
          </w:p>
        </w:tc>
        <w:tc>
          <w:tcPr>
            <w:tcW w:w="567" w:type="dxa"/>
            <w:tcBorders>
              <w:top w:val="single" w:sz="4" w:space="0" w:color="auto"/>
              <w:left w:val="single" w:sz="6" w:space="0" w:color="auto"/>
              <w:bottom w:val="single" w:sz="4" w:space="0" w:color="auto"/>
              <w:right w:val="single" w:sz="6" w:space="0" w:color="auto"/>
            </w:tcBorders>
          </w:tcPr>
          <w:p w:rsidR="00002600" w:rsidRPr="00110AD0" w:rsidRDefault="000254A5" w:rsidP="00002600">
            <w:pPr>
              <w:spacing w:after="0" w:line="240" w:lineRule="auto"/>
              <w:jc w:val="center"/>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27</w:t>
            </w:r>
          </w:p>
        </w:tc>
        <w:tc>
          <w:tcPr>
            <w:tcW w:w="694" w:type="dxa"/>
            <w:tcBorders>
              <w:top w:val="single" w:sz="4" w:space="0" w:color="auto"/>
              <w:left w:val="single" w:sz="6" w:space="0" w:color="auto"/>
              <w:bottom w:val="single" w:sz="4" w:space="0" w:color="auto"/>
              <w:right w:val="single" w:sz="6" w:space="0" w:color="auto"/>
            </w:tcBorders>
          </w:tcPr>
          <w:p w:rsidR="00002600" w:rsidRPr="00110AD0" w:rsidRDefault="000254A5" w:rsidP="00002600">
            <w:pPr>
              <w:spacing w:after="0" w:line="240" w:lineRule="auto"/>
              <w:jc w:val="center"/>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18</w:t>
            </w:r>
          </w:p>
        </w:tc>
        <w:tc>
          <w:tcPr>
            <w:tcW w:w="369" w:type="dxa"/>
            <w:tcBorders>
              <w:top w:val="single" w:sz="4" w:space="0" w:color="auto"/>
              <w:left w:val="single" w:sz="6" w:space="0" w:color="auto"/>
              <w:bottom w:val="single" w:sz="4" w:space="0" w:color="auto"/>
              <w:right w:val="single" w:sz="6" w:space="0" w:color="auto"/>
            </w:tcBorders>
            <w:textDirection w:val="btLr"/>
          </w:tcPr>
          <w:p w:rsidR="00002600" w:rsidRPr="00110AD0" w:rsidRDefault="000254A5" w:rsidP="00002600">
            <w:pPr>
              <w:spacing w:after="0" w:line="240" w:lineRule="auto"/>
              <w:ind w:right="113"/>
              <w:jc w:val="right"/>
              <w:rPr>
                <w:rFonts w:ascii="Times New Roman" w:eastAsia="Times New Roman" w:hAnsi="Times New Roman" w:cs="Times New Roman"/>
                <w:noProof/>
                <w:sz w:val="16"/>
                <w:szCs w:val="16"/>
                <w:lang w:val="sr-Cyrl-RS"/>
              </w:rPr>
            </w:pPr>
            <w:r>
              <w:rPr>
                <w:rFonts w:ascii="Times New Roman" w:eastAsia="Times New Roman" w:hAnsi="Times New Roman" w:cs="Times New Roman"/>
                <w:noProof/>
                <w:sz w:val="16"/>
                <w:szCs w:val="16"/>
                <w:lang w:val="sr-Cyrl-RS"/>
              </w:rPr>
              <w:t>67</w:t>
            </w:r>
          </w:p>
        </w:tc>
        <w:tc>
          <w:tcPr>
            <w:tcW w:w="630" w:type="dxa"/>
            <w:tcBorders>
              <w:top w:val="single" w:sz="4" w:space="0" w:color="auto"/>
              <w:left w:val="single" w:sz="6" w:space="0" w:color="auto"/>
              <w:bottom w:val="single" w:sz="4" w:space="0" w:color="auto"/>
              <w:right w:val="single" w:sz="6" w:space="0" w:color="auto"/>
            </w:tcBorders>
          </w:tcPr>
          <w:p w:rsidR="00002600" w:rsidRPr="00110AD0" w:rsidRDefault="000254A5" w:rsidP="00002600">
            <w:pPr>
              <w:spacing w:after="0" w:line="240" w:lineRule="auto"/>
              <w:jc w:val="center"/>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6</w:t>
            </w:r>
          </w:p>
        </w:tc>
        <w:tc>
          <w:tcPr>
            <w:tcW w:w="354" w:type="dxa"/>
            <w:tcBorders>
              <w:top w:val="single" w:sz="4" w:space="0" w:color="auto"/>
              <w:left w:val="single" w:sz="6" w:space="0" w:color="auto"/>
              <w:bottom w:val="single" w:sz="4" w:space="0" w:color="auto"/>
              <w:right w:val="single" w:sz="6" w:space="0" w:color="auto"/>
            </w:tcBorders>
            <w:textDirection w:val="btLr"/>
          </w:tcPr>
          <w:p w:rsidR="00002600" w:rsidRPr="00110AD0" w:rsidRDefault="000254A5" w:rsidP="00002600">
            <w:pPr>
              <w:spacing w:after="0" w:line="240" w:lineRule="auto"/>
              <w:ind w:right="113"/>
              <w:jc w:val="right"/>
              <w:rPr>
                <w:rFonts w:ascii="Times New Roman" w:eastAsia="Times New Roman" w:hAnsi="Times New Roman" w:cs="Times New Roman"/>
                <w:noProof/>
                <w:sz w:val="16"/>
                <w:szCs w:val="16"/>
                <w:lang w:val="sr-Cyrl-RS"/>
              </w:rPr>
            </w:pPr>
            <w:r>
              <w:rPr>
                <w:rFonts w:ascii="Times New Roman" w:eastAsia="Times New Roman" w:hAnsi="Times New Roman" w:cs="Times New Roman"/>
                <w:noProof/>
                <w:sz w:val="16"/>
                <w:szCs w:val="16"/>
                <w:lang w:val="sr-Cyrl-RS"/>
              </w:rPr>
              <w:t>22</w:t>
            </w:r>
          </w:p>
        </w:tc>
        <w:tc>
          <w:tcPr>
            <w:tcW w:w="591" w:type="dxa"/>
            <w:tcBorders>
              <w:top w:val="single" w:sz="4" w:space="0" w:color="auto"/>
              <w:left w:val="single" w:sz="6" w:space="0" w:color="auto"/>
              <w:bottom w:val="single" w:sz="4" w:space="0" w:color="auto"/>
              <w:right w:val="single" w:sz="6" w:space="0" w:color="auto"/>
            </w:tcBorders>
          </w:tcPr>
          <w:p w:rsidR="00002600" w:rsidRPr="00110AD0" w:rsidRDefault="000254A5" w:rsidP="00002600">
            <w:pPr>
              <w:spacing w:after="0" w:line="240" w:lineRule="auto"/>
              <w:jc w:val="center"/>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3</w:t>
            </w:r>
          </w:p>
        </w:tc>
        <w:tc>
          <w:tcPr>
            <w:tcW w:w="421" w:type="dxa"/>
            <w:tcBorders>
              <w:top w:val="single" w:sz="4" w:space="0" w:color="auto"/>
              <w:left w:val="single" w:sz="6" w:space="0" w:color="auto"/>
              <w:bottom w:val="single" w:sz="4" w:space="0" w:color="auto"/>
              <w:right w:val="single" w:sz="6" w:space="0" w:color="auto"/>
            </w:tcBorders>
            <w:textDirection w:val="btLr"/>
          </w:tcPr>
          <w:p w:rsidR="00002600" w:rsidRPr="00110AD0" w:rsidRDefault="000254A5" w:rsidP="00002600">
            <w:pPr>
              <w:spacing w:after="0" w:line="240" w:lineRule="auto"/>
              <w:ind w:right="113"/>
              <w:rPr>
                <w:rFonts w:ascii="Times New Roman" w:eastAsia="Times New Roman" w:hAnsi="Times New Roman" w:cs="Times New Roman"/>
                <w:noProof/>
                <w:sz w:val="16"/>
                <w:szCs w:val="16"/>
                <w:lang w:val="sr-Cyrl-RS"/>
              </w:rPr>
            </w:pPr>
            <w:r>
              <w:rPr>
                <w:rFonts w:ascii="Times New Roman" w:eastAsia="Times New Roman" w:hAnsi="Times New Roman" w:cs="Times New Roman"/>
                <w:noProof/>
                <w:sz w:val="16"/>
                <w:szCs w:val="16"/>
                <w:lang w:val="sr-Cyrl-RS"/>
              </w:rPr>
              <w:t>11</w:t>
            </w:r>
          </w:p>
        </w:tc>
        <w:tc>
          <w:tcPr>
            <w:tcW w:w="544" w:type="dxa"/>
            <w:tcBorders>
              <w:top w:val="single" w:sz="4" w:space="0" w:color="auto"/>
              <w:left w:val="single" w:sz="6" w:space="0" w:color="auto"/>
              <w:bottom w:val="single" w:sz="4" w:space="0" w:color="auto"/>
              <w:right w:val="single" w:sz="6" w:space="0" w:color="auto"/>
            </w:tcBorders>
          </w:tcPr>
          <w:p w:rsidR="00002600" w:rsidRPr="00110AD0" w:rsidRDefault="000254A5" w:rsidP="00002600">
            <w:pPr>
              <w:spacing w:after="0" w:line="240" w:lineRule="auto"/>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w:t>
            </w:r>
          </w:p>
        </w:tc>
        <w:tc>
          <w:tcPr>
            <w:tcW w:w="366" w:type="dxa"/>
            <w:tcBorders>
              <w:top w:val="single" w:sz="4" w:space="0" w:color="auto"/>
              <w:left w:val="single" w:sz="6" w:space="0" w:color="auto"/>
              <w:bottom w:val="single" w:sz="4" w:space="0" w:color="auto"/>
              <w:right w:val="single" w:sz="6" w:space="0" w:color="auto"/>
            </w:tcBorders>
            <w:textDirection w:val="btLr"/>
          </w:tcPr>
          <w:p w:rsidR="00002600" w:rsidRPr="00110AD0" w:rsidRDefault="00002600" w:rsidP="00002600">
            <w:pPr>
              <w:spacing w:after="0" w:line="240" w:lineRule="auto"/>
              <w:ind w:right="113"/>
              <w:jc w:val="center"/>
              <w:rPr>
                <w:rFonts w:ascii="Times New Roman" w:eastAsia="Times New Roman" w:hAnsi="Times New Roman" w:cs="Times New Roman"/>
                <w:noProof/>
                <w:sz w:val="16"/>
                <w:szCs w:val="16"/>
                <w:lang w:val="sr-Cyrl-RS"/>
              </w:rPr>
            </w:pPr>
          </w:p>
        </w:tc>
        <w:tc>
          <w:tcPr>
            <w:tcW w:w="625" w:type="dxa"/>
            <w:tcBorders>
              <w:top w:val="single" w:sz="4" w:space="0" w:color="auto"/>
              <w:left w:val="single" w:sz="6" w:space="0" w:color="auto"/>
              <w:bottom w:val="single" w:sz="4" w:space="0" w:color="auto"/>
              <w:right w:val="single" w:sz="6" w:space="0" w:color="auto"/>
            </w:tcBorders>
          </w:tcPr>
          <w:p w:rsidR="00002600" w:rsidRPr="00110AD0" w:rsidRDefault="000254A5" w:rsidP="00002600">
            <w:pPr>
              <w:spacing w:after="0" w:line="240" w:lineRule="auto"/>
              <w:jc w:val="center"/>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27</w:t>
            </w:r>
          </w:p>
        </w:tc>
        <w:tc>
          <w:tcPr>
            <w:tcW w:w="476" w:type="dxa"/>
            <w:tcBorders>
              <w:top w:val="single" w:sz="4" w:space="0" w:color="auto"/>
              <w:left w:val="single" w:sz="6" w:space="0" w:color="auto"/>
              <w:bottom w:val="single" w:sz="4" w:space="0" w:color="auto"/>
              <w:right w:val="single" w:sz="6" w:space="0" w:color="auto"/>
            </w:tcBorders>
            <w:textDirection w:val="btLr"/>
          </w:tcPr>
          <w:p w:rsidR="00002600" w:rsidRPr="00110AD0" w:rsidRDefault="000254A5" w:rsidP="00002600">
            <w:pPr>
              <w:spacing w:after="0" w:line="240" w:lineRule="auto"/>
              <w:ind w:right="113"/>
              <w:jc w:val="right"/>
              <w:rPr>
                <w:rFonts w:ascii="Times New Roman" w:eastAsia="Times New Roman" w:hAnsi="Times New Roman" w:cs="Times New Roman"/>
                <w:noProof/>
                <w:sz w:val="16"/>
                <w:szCs w:val="16"/>
                <w:lang w:val="sr-Cyrl-RS"/>
              </w:rPr>
            </w:pPr>
            <w:r>
              <w:rPr>
                <w:rFonts w:ascii="Times New Roman" w:eastAsia="Times New Roman" w:hAnsi="Times New Roman" w:cs="Times New Roman"/>
                <w:noProof/>
                <w:sz w:val="16"/>
                <w:szCs w:val="16"/>
                <w:lang w:val="sr-Cyrl-RS"/>
              </w:rPr>
              <w:t>100</w:t>
            </w:r>
          </w:p>
        </w:tc>
        <w:tc>
          <w:tcPr>
            <w:tcW w:w="543" w:type="dxa"/>
            <w:tcBorders>
              <w:top w:val="single" w:sz="4" w:space="0" w:color="auto"/>
              <w:left w:val="single" w:sz="6" w:space="0" w:color="auto"/>
              <w:bottom w:val="single" w:sz="4" w:space="0" w:color="auto"/>
              <w:right w:val="single" w:sz="6" w:space="0" w:color="auto"/>
            </w:tcBorders>
          </w:tcPr>
          <w:p w:rsidR="00002600" w:rsidRPr="00110AD0" w:rsidRDefault="00002600" w:rsidP="00002600">
            <w:pPr>
              <w:spacing w:after="0" w:line="240" w:lineRule="auto"/>
              <w:jc w:val="center"/>
              <w:rPr>
                <w:rFonts w:ascii="Times New Roman" w:eastAsia="Times New Roman" w:hAnsi="Times New Roman" w:cs="Times New Roman"/>
                <w:noProof/>
                <w:sz w:val="20"/>
                <w:szCs w:val="20"/>
                <w:lang w:val="sr-Cyrl-RS"/>
              </w:rPr>
            </w:pPr>
          </w:p>
        </w:tc>
        <w:tc>
          <w:tcPr>
            <w:tcW w:w="358" w:type="dxa"/>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02600">
            <w:pPr>
              <w:spacing w:after="0" w:line="240" w:lineRule="auto"/>
              <w:ind w:right="113"/>
              <w:jc w:val="center"/>
              <w:rPr>
                <w:rFonts w:ascii="Times New Roman" w:eastAsia="Times New Roman" w:hAnsi="Times New Roman" w:cs="Times New Roman"/>
                <w:noProof/>
                <w:sz w:val="20"/>
                <w:szCs w:val="20"/>
              </w:rPr>
            </w:pPr>
          </w:p>
        </w:tc>
        <w:tc>
          <w:tcPr>
            <w:tcW w:w="541" w:type="dxa"/>
            <w:tcBorders>
              <w:top w:val="single" w:sz="4"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358" w:type="dxa"/>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02600">
            <w:pPr>
              <w:spacing w:after="0" w:line="240" w:lineRule="auto"/>
              <w:ind w:right="113"/>
              <w:jc w:val="center"/>
              <w:rPr>
                <w:rFonts w:ascii="Times New Roman" w:eastAsia="Times New Roman" w:hAnsi="Times New Roman" w:cs="Times New Roman"/>
                <w:noProof/>
                <w:sz w:val="20"/>
                <w:szCs w:val="20"/>
              </w:rPr>
            </w:pPr>
          </w:p>
        </w:tc>
        <w:tc>
          <w:tcPr>
            <w:tcW w:w="506" w:type="dxa"/>
            <w:tcBorders>
              <w:top w:val="single" w:sz="4"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345" w:type="dxa"/>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02600">
            <w:pPr>
              <w:spacing w:after="0" w:line="240" w:lineRule="auto"/>
              <w:ind w:right="113"/>
              <w:jc w:val="center"/>
              <w:rPr>
                <w:rFonts w:ascii="Times New Roman" w:eastAsia="Times New Roman" w:hAnsi="Times New Roman" w:cs="Times New Roman"/>
                <w:noProof/>
                <w:sz w:val="20"/>
                <w:szCs w:val="20"/>
              </w:rPr>
            </w:pPr>
          </w:p>
        </w:tc>
        <w:tc>
          <w:tcPr>
            <w:tcW w:w="811" w:type="dxa"/>
            <w:tcBorders>
              <w:top w:val="single" w:sz="4" w:space="0" w:color="auto"/>
              <w:left w:val="single" w:sz="6" w:space="0" w:color="auto"/>
              <w:bottom w:val="single" w:sz="4" w:space="0" w:color="auto"/>
              <w:right w:val="single" w:sz="6" w:space="0" w:color="auto"/>
            </w:tcBorders>
          </w:tcPr>
          <w:p w:rsidR="00002600" w:rsidRPr="003721D9" w:rsidRDefault="00002600" w:rsidP="00002600">
            <w:pPr>
              <w:spacing w:after="0" w:line="240" w:lineRule="auto"/>
              <w:jc w:val="center"/>
              <w:rPr>
                <w:rFonts w:ascii="Times New Roman" w:eastAsia="Times New Roman" w:hAnsi="Times New Roman" w:cs="Times New Roman"/>
                <w:noProof/>
                <w:sz w:val="20"/>
                <w:szCs w:val="20"/>
              </w:rPr>
            </w:pPr>
          </w:p>
        </w:tc>
        <w:tc>
          <w:tcPr>
            <w:tcW w:w="455" w:type="dxa"/>
            <w:tcBorders>
              <w:top w:val="single" w:sz="4" w:space="0" w:color="auto"/>
              <w:left w:val="single" w:sz="6" w:space="0" w:color="auto"/>
              <w:bottom w:val="single" w:sz="4" w:space="0" w:color="auto"/>
              <w:right w:val="single" w:sz="6" w:space="0" w:color="auto"/>
            </w:tcBorders>
            <w:textDirection w:val="btLr"/>
          </w:tcPr>
          <w:p w:rsidR="00002600" w:rsidRPr="003721D9" w:rsidRDefault="00002600" w:rsidP="00002600">
            <w:pPr>
              <w:spacing w:after="0" w:line="240" w:lineRule="auto"/>
              <w:ind w:right="113"/>
              <w:jc w:val="center"/>
              <w:rPr>
                <w:rFonts w:ascii="Times New Roman" w:eastAsia="Times New Roman" w:hAnsi="Times New Roman" w:cs="Times New Roman"/>
                <w:noProof/>
                <w:sz w:val="16"/>
                <w:szCs w:val="16"/>
              </w:rPr>
            </w:pPr>
          </w:p>
        </w:tc>
        <w:tc>
          <w:tcPr>
            <w:tcW w:w="406" w:type="dxa"/>
            <w:tcBorders>
              <w:top w:val="single" w:sz="4"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364" w:type="dxa"/>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02600">
            <w:pPr>
              <w:spacing w:after="0" w:line="240" w:lineRule="auto"/>
              <w:ind w:right="113"/>
              <w:jc w:val="center"/>
              <w:rPr>
                <w:rFonts w:ascii="Times New Roman" w:eastAsia="Times New Roman" w:hAnsi="Times New Roman" w:cs="Times New Roman"/>
                <w:noProof/>
                <w:sz w:val="20"/>
                <w:szCs w:val="20"/>
              </w:rPr>
            </w:pPr>
          </w:p>
        </w:tc>
        <w:tc>
          <w:tcPr>
            <w:tcW w:w="410" w:type="dxa"/>
            <w:tcBorders>
              <w:top w:val="single" w:sz="4"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410" w:type="dxa"/>
            <w:gridSpan w:val="2"/>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02600">
            <w:pPr>
              <w:spacing w:after="0" w:line="240" w:lineRule="auto"/>
              <w:ind w:right="113"/>
              <w:jc w:val="center"/>
              <w:rPr>
                <w:rFonts w:ascii="Times New Roman" w:eastAsia="Times New Roman" w:hAnsi="Times New Roman" w:cs="Times New Roman"/>
                <w:noProof/>
                <w:sz w:val="20"/>
                <w:szCs w:val="20"/>
              </w:rPr>
            </w:pPr>
          </w:p>
        </w:tc>
        <w:tc>
          <w:tcPr>
            <w:tcW w:w="411" w:type="dxa"/>
            <w:tcBorders>
              <w:top w:val="single" w:sz="4"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411" w:type="dxa"/>
            <w:gridSpan w:val="2"/>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02600">
            <w:pPr>
              <w:spacing w:after="0" w:line="240" w:lineRule="auto"/>
              <w:ind w:right="113"/>
              <w:jc w:val="center"/>
              <w:rPr>
                <w:rFonts w:ascii="Times New Roman" w:eastAsia="Times New Roman" w:hAnsi="Times New Roman" w:cs="Times New Roman"/>
                <w:noProof/>
                <w:sz w:val="20"/>
                <w:szCs w:val="20"/>
              </w:rPr>
            </w:pPr>
          </w:p>
        </w:tc>
        <w:tc>
          <w:tcPr>
            <w:tcW w:w="619" w:type="dxa"/>
            <w:tcBorders>
              <w:top w:val="single" w:sz="4"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493" w:type="dxa"/>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02600">
            <w:pPr>
              <w:spacing w:after="0" w:line="240" w:lineRule="auto"/>
              <w:ind w:right="113"/>
              <w:jc w:val="right"/>
              <w:rPr>
                <w:rFonts w:ascii="Times New Roman" w:eastAsia="Times New Roman" w:hAnsi="Times New Roman" w:cs="Times New Roman"/>
                <w:noProof/>
                <w:sz w:val="20"/>
                <w:szCs w:val="20"/>
              </w:rPr>
            </w:pPr>
          </w:p>
        </w:tc>
        <w:tc>
          <w:tcPr>
            <w:tcW w:w="610" w:type="dxa"/>
            <w:tcBorders>
              <w:top w:val="single" w:sz="4"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550" w:type="dxa"/>
            <w:gridSpan w:val="2"/>
            <w:tcBorders>
              <w:top w:val="single" w:sz="4" w:space="0" w:color="auto"/>
              <w:left w:val="single" w:sz="6" w:space="0" w:color="auto"/>
              <w:bottom w:val="single" w:sz="4" w:space="0" w:color="auto"/>
              <w:right w:val="single" w:sz="4" w:space="0" w:color="auto"/>
            </w:tcBorders>
            <w:textDirection w:val="btLr"/>
          </w:tcPr>
          <w:p w:rsidR="00002600" w:rsidRPr="00002600" w:rsidRDefault="00002600" w:rsidP="00002600">
            <w:pPr>
              <w:spacing w:after="0" w:line="240" w:lineRule="auto"/>
              <w:ind w:right="113"/>
              <w:jc w:val="right"/>
              <w:rPr>
                <w:rFonts w:ascii="Times New Roman" w:eastAsia="Times New Roman" w:hAnsi="Times New Roman" w:cs="Times New Roman"/>
                <w:noProof/>
                <w:sz w:val="20"/>
                <w:szCs w:val="20"/>
              </w:rPr>
            </w:pPr>
          </w:p>
        </w:tc>
      </w:tr>
      <w:tr w:rsidR="00002600" w:rsidRPr="00002600" w:rsidTr="00110AD0">
        <w:trPr>
          <w:trHeight w:val="575"/>
        </w:trPr>
        <w:tc>
          <w:tcPr>
            <w:tcW w:w="1241" w:type="dxa"/>
            <w:tcBorders>
              <w:top w:val="single" w:sz="4" w:space="0" w:color="auto"/>
              <w:left w:val="single" w:sz="4" w:space="0" w:color="auto"/>
              <w:bottom w:val="single" w:sz="4" w:space="0" w:color="auto"/>
              <w:right w:val="single" w:sz="6" w:space="0" w:color="auto"/>
            </w:tcBorders>
          </w:tcPr>
          <w:p w:rsidR="00002600" w:rsidRPr="00002600" w:rsidRDefault="00B2655D" w:rsidP="00002600">
            <w:pPr>
              <w:spacing w:after="0" w:line="240" w:lineRule="auto"/>
              <w:jc w:val="center"/>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IV-5</w:t>
            </w:r>
          </w:p>
        </w:tc>
        <w:tc>
          <w:tcPr>
            <w:tcW w:w="567" w:type="dxa"/>
            <w:tcBorders>
              <w:top w:val="single" w:sz="4" w:space="0" w:color="auto"/>
              <w:left w:val="single" w:sz="6" w:space="0" w:color="auto"/>
              <w:bottom w:val="single" w:sz="4" w:space="0" w:color="auto"/>
              <w:right w:val="single" w:sz="6" w:space="0" w:color="auto"/>
            </w:tcBorders>
          </w:tcPr>
          <w:p w:rsidR="00002600" w:rsidRPr="00B2655D" w:rsidRDefault="000254A5" w:rsidP="00002600">
            <w:pPr>
              <w:spacing w:after="0" w:line="240" w:lineRule="auto"/>
              <w:jc w:val="center"/>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27</w:t>
            </w:r>
          </w:p>
        </w:tc>
        <w:tc>
          <w:tcPr>
            <w:tcW w:w="694" w:type="dxa"/>
            <w:tcBorders>
              <w:top w:val="single" w:sz="4" w:space="0" w:color="auto"/>
              <w:left w:val="single" w:sz="6" w:space="0" w:color="auto"/>
              <w:bottom w:val="single" w:sz="4" w:space="0" w:color="auto"/>
              <w:right w:val="single" w:sz="6" w:space="0" w:color="auto"/>
            </w:tcBorders>
          </w:tcPr>
          <w:p w:rsidR="00002600" w:rsidRPr="00B2655D" w:rsidRDefault="000254A5" w:rsidP="00002600">
            <w:pPr>
              <w:spacing w:after="0" w:line="240" w:lineRule="auto"/>
              <w:jc w:val="center"/>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18</w:t>
            </w:r>
          </w:p>
        </w:tc>
        <w:tc>
          <w:tcPr>
            <w:tcW w:w="369" w:type="dxa"/>
            <w:tcBorders>
              <w:top w:val="single" w:sz="4" w:space="0" w:color="auto"/>
              <w:left w:val="single" w:sz="6" w:space="0" w:color="auto"/>
              <w:bottom w:val="single" w:sz="4" w:space="0" w:color="auto"/>
              <w:right w:val="single" w:sz="6" w:space="0" w:color="auto"/>
            </w:tcBorders>
            <w:textDirection w:val="btLr"/>
          </w:tcPr>
          <w:p w:rsidR="00002600" w:rsidRPr="00B2655D" w:rsidRDefault="000254A5" w:rsidP="00002600">
            <w:pPr>
              <w:spacing w:after="0" w:line="240" w:lineRule="auto"/>
              <w:ind w:right="113"/>
              <w:jc w:val="right"/>
              <w:rPr>
                <w:rFonts w:ascii="Times New Roman" w:eastAsia="Times New Roman" w:hAnsi="Times New Roman" w:cs="Times New Roman"/>
                <w:noProof/>
                <w:sz w:val="16"/>
                <w:szCs w:val="16"/>
                <w:lang w:val="sr-Cyrl-RS"/>
              </w:rPr>
            </w:pPr>
            <w:r>
              <w:rPr>
                <w:rFonts w:ascii="Times New Roman" w:eastAsia="Times New Roman" w:hAnsi="Times New Roman" w:cs="Times New Roman"/>
                <w:noProof/>
                <w:sz w:val="16"/>
                <w:szCs w:val="16"/>
                <w:lang w:val="sr-Cyrl-RS"/>
              </w:rPr>
              <w:t>55</w:t>
            </w:r>
          </w:p>
        </w:tc>
        <w:tc>
          <w:tcPr>
            <w:tcW w:w="630" w:type="dxa"/>
            <w:tcBorders>
              <w:top w:val="single" w:sz="4" w:space="0" w:color="auto"/>
              <w:left w:val="single" w:sz="6" w:space="0" w:color="auto"/>
              <w:bottom w:val="single" w:sz="4" w:space="0" w:color="auto"/>
              <w:right w:val="single" w:sz="6" w:space="0" w:color="auto"/>
            </w:tcBorders>
          </w:tcPr>
          <w:p w:rsidR="00002600" w:rsidRPr="00B2655D" w:rsidRDefault="000254A5" w:rsidP="00002600">
            <w:pPr>
              <w:spacing w:after="0" w:line="240" w:lineRule="auto"/>
              <w:jc w:val="center"/>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8</w:t>
            </w:r>
          </w:p>
        </w:tc>
        <w:tc>
          <w:tcPr>
            <w:tcW w:w="354" w:type="dxa"/>
            <w:tcBorders>
              <w:top w:val="single" w:sz="4" w:space="0" w:color="auto"/>
              <w:left w:val="single" w:sz="6" w:space="0" w:color="auto"/>
              <w:bottom w:val="single" w:sz="4" w:space="0" w:color="auto"/>
              <w:right w:val="single" w:sz="6" w:space="0" w:color="auto"/>
            </w:tcBorders>
            <w:textDirection w:val="btLr"/>
          </w:tcPr>
          <w:p w:rsidR="00002600" w:rsidRPr="00B2655D" w:rsidRDefault="000254A5" w:rsidP="00002600">
            <w:pPr>
              <w:spacing w:after="0" w:line="240" w:lineRule="auto"/>
              <w:ind w:right="113"/>
              <w:jc w:val="right"/>
              <w:rPr>
                <w:rFonts w:ascii="Times New Roman" w:eastAsia="Times New Roman" w:hAnsi="Times New Roman" w:cs="Times New Roman"/>
                <w:noProof/>
                <w:sz w:val="16"/>
                <w:szCs w:val="16"/>
                <w:lang w:val="sr-Cyrl-RS"/>
              </w:rPr>
            </w:pPr>
            <w:r>
              <w:rPr>
                <w:rFonts w:ascii="Times New Roman" w:eastAsia="Times New Roman" w:hAnsi="Times New Roman" w:cs="Times New Roman"/>
                <w:noProof/>
                <w:sz w:val="16"/>
                <w:szCs w:val="16"/>
                <w:lang w:val="sr-Cyrl-RS"/>
              </w:rPr>
              <w:t>29</w:t>
            </w:r>
          </w:p>
        </w:tc>
        <w:tc>
          <w:tcPr>
            <w:tcW w:w="591" w:type="dxa"/>
            <w:tcBorders>
              <w:top w:val="single" w:sz="4" w:space="0" w:color="auto"/>
              <w:left w:val="single" w:sz="6" w:space="0" w:color="auto"/>
              <w:bottom w:val="single" w:sz="4" w:space="0" w:color="auto"/>
              <w:right w:val="single" w:sz="6" w:space="0" w:color="auto"/>
            </w:tcBorders>
          </w:tcPr>
          <w:p w:rsidR="00002600" w:rsidRPr="00B2655D" w:rsidRDefault="000254A5" w:rsidP="00002600">
            <w:pPr>
              <w:spacing w:after="0" w:line="240" w:lineRule="auto"/>
              <w:jc w:val="center"/>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3</w:t>
            </w:r>
          </w:p>
        </w:tc>
        <w:tc>
          <w:tcPr>
            <w:tcW w:w="421" w:type="dxa"/>
            <w:tcBorders>
              <w:top w:val="single" w:sz="4" w:space="0" w:color="auto"/>
              <w:left w:val="single" w:sz="6" w:space="0" w:color="auto"/>
              <w:bottom w:val="single" w:sz="4" w:space="0" w:color="auto"/>
              <w:right w:val="single" w:sz="6" w:space="0" w:color="auto"/>
            </w:tcBorders>
            <w:textDirection w:val="btLr"/>
          </w:tcPr>
          <w:p w:rsidR="00002600" w:rsidRPr="00B2655D" w:rsidRDefault="000254A5" w:rsidP="00002600">
            <w:pPr>
              <w:spacing w:after="0" w:line="240" w:lineRule="auto"/>
              <w:ind w:right="113"/>
              <w:rPr>
                <w:rFonts w:ascii="Times New Roman" w:eastAsia="Times New Roman" w:hAnsi="Times New Roman" w:cs="Times New Roman"/>
                <w:noProof/>
                <w:sz w:val="16"/>
                <w:szCs w:val="16"/>
                <w:lang w:val="sr-Cyrl-RS"/>
              </w:rPr>
            </w:pPr>
            <w:r>
              <w:rPr>
                <w:rFonts w:ascii="Times New Roman" w:eastAsia="Times New Roman" w:hAnsi="Times New Roman" w:cs="Times New Roman"/>
                <w:noProof/>
                <w:sz w:val="16"/>
                <w:szCs w:val="16"/>
                <w:lang w:val="sr-Cyrl-RS"/>
              </w:rPr>
              <w:t>11</w:t>
            </w:r>
          </w:p>
        </w:tc>
        <w:tc>
          <w:tcPr>
            <w:tcW w:w="544" w:type="dxa"/>
            <w:tcBorders>
              <w:top w:val="single" w:sz="4" w:space="0" w:color="auto"/>
              <w:left w:val="single" w:sz="6" w:space="0" w:color="auto"/>
              <w:bottom w:val="single" w:sz="4" w:space="0" w:color="auto"/>
              <w:right w:val="single" w:sz="6" w:space="0" w:color="auto"/>
            </w:tcBorders>
          </w:tcPr>
          <w:p w:rsidR="00002600" w:rsidRPr="00B2655D" w:rsidRDefault="000254A5" w:rsidP="00002600">
            <w:pPr>
              <w:spacing w:after="0" w:line="240" w:lineRule="auto"/>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1</w:t>
            </w:r>
          </w:p>
        </w:tc>
        <w:tc>
          <w:tcPr>
            <w:tcW w:w="366" w:type="dxa"/>
            <w:tcBorders>
              <w:top w:val="single" w:sz="4" w:space="0" w:color="auto"/>
              <w:left w:val="single" w:sz="6" w:space="0" w:color="auto"/>
              <w:bottom w:val="single" w:sz="4" w:space="0" w:color="auto"/>
              <w:right w:val="single" w:sz="6" w:space="0" w:color="auto"/>
            </w:tcBorders>
            <w:textDirection w:val="btLr"/>
          </w:tcPr>
          <w:p w:rsidR="00002600" w:rsidRPr="00B2655D" w:rsidRDefault="000254A5" w:rsidP="00002600">
            <w:pPr>
              <w:spacing w:after="0" w:line="240" w:lineRule="auto"/>
              <w:ind w:right="113"/>
              <w:jc w:val="center"/>
              <w:rPr>
                <w:rFonts w:ascii="Times New Roman" w:eastAsia="Times New Roman" w:hAnsi="Times New Roman" w:cs="Times New Roman"/>
                <w:noProof/>
                <w:sz w:val="16"/>
                <w:szCs w:val="16"/>
                <w:lang w:val="sr-Cyrl-RS"/>
              </w:rPr>
            </w:pPr>
            <w:r>
              <w:rPr>
                <w:rFonts w:ascii="Times New Roman" w:eastAsia="Times New Roman" w:hAnsi="Times New Roman" w:cs="Times New Roman"/>
                <w:noProof/>
                <w:sz w:val="16"/>
                <w:szCs w:val="16"/>
                <w:lang w:val="sr-Cyrl-RS"/>
              </w:rPr>
              <w:t>3</w:t>
            </w:r>
          </w:p>
        </w:tc>
        <w:tc>
          <w:tcPr>
            <w:tcW w:w="625" w:type="dxa"/>
            <w:tcBorders>
              <w:top w:val="single" w:sz="4" w:space="0" w:color="auto"/>
              <w:left w:val="single" w:sz="6" w:space="0" w:color="auto"/>
              <w:bottom w:val="single" w:sz="4" w:space="0" w:color="auto"/>
              <w:right w:val="single" w:sz="6" w:space="0" w:color="auto"/>
            </w:tcBorders>
          </w:tcPr>
          <w:p w:rsidR="00002600" w:rsidRPr="00B2655D" w:rsidRDefault="000254A5" w:rsidP="00002600">
            <w:pPr>
              <w:spacing w:after="0" w:line="240" w:lineRule="auto"/>
              <w:jc w:val="center"/>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27</w:t>
            </w:r>
          </w:p>
        </w:tc>
        <w:tc>
          <w:tcPr>
            <w:tcW w:w="476" w:type="dxa"/>
            <w:tcBorders>
              <w:top w:val="single" w:sz="4" w:space="0" w:color="auto"/>
              <w:left w:val="single" w:sz="6" w:space="0" w:color="auto"/>
              <w:bottom w:val="single" w:sz="4" w:space="0" w:color="auto"/>
              <w:right w:val="single" w:sz="6" w:space="0" w:color="auto"/>
            </w:tcBorders>
            <w:textDirection w:val="btLr"/>
          </w:tcPr>
          <w:p w:rsidR="00002600" w:rsidRPr="00B2655D" w:rsidRDefault="000254A5" w:rsidP="00002600">
            <w:pPr>
              <w:spacing w:after="0" w:line="240" w:lineRule="auto"/>
              <w:ind w:right="113"/>
              <w:jc w:val="right"/>
              <w:rPr>
                <w:rFonts w:ascii="Times New Roman" w:eastAsia="Times New Roman" w:hAnsi="Times New Roman" w:cs="Times New Roman"/>
                <w:noProof/>
                <w:sz w:val="16"/>
                <w:szCs w:val="16"/>
                <w:lang w:val="sr-Cyrl-RS"/>
              </w:rPr>
            </w:pPr>
            <w:r>
              <w:rPr>
                <w:rFonts w:ascii="Times New Roman" w:eastAsia="Times New Roman" w:hAnsi="Times New Roman" w:cs="Times New Roman"/>
                <w:noProof/>
                <w:sz w:val="16"/>
                <w:szCs w:val="16"/>
                <w:lang w:val="sr-Cyrl-RS"/>
              </w:rPr>
              <w:t>100</w:t>
            </w:r>
          </w:p>
        </w:tc>
        <w:tc>
          <w:tcPr>
            <w:tcW w:w="543" w:type="dxa"/>
            <w:tcBorders>
              <w:top w:val="single" w:sz="4"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358" w:type="dxa"/>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02600">
            <w:pPr>
              <w:spacing w:after="0" w:line="240" w:lineRule="auto"/>
              <w:ind w:right="113"/>
              <w:jc w:val="center"/>
              <w:rPr>
                <w:rFonts w:ascii="Times New Roman" w:eastAsia="Times New Roman" w:hAnsi="Times New Roman" w:cs="Times New Roman"/>
                <w:noProof/>
                <w:sz w:val="20"/>
                <w:szCs w:val="20"/>
              </w:rPr>
            </w:pPr>
          </w:p>
        </w:tc>
        <w:tc>
          <w:tcPr>
            <w:tcW w:w="541" w:type="dxa"/>
            <w:tcBorders>
              <w:top w:val="single" w:sz="4"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358" w:type="dxa"/>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02600">
            <w:pPr>
              <w:spacing w:after="0" w:line="240" w:lineRule="auto"/>
              <w:ind w:right="113"/>
              <w:jc w:val="center"/>
              <w:rPr>
                <w:rFonts w:ascii="Times New Roman" w:eastAsia="Times New Roman" w:hAnsi="Times New Roman" w:cs="Times New Roman"/>
                <w:noProof/>
                <w:sz w:val="20"/>
                <w:szCs w:val="20"/>
              </w:rPr>
            </w:pPr>
          </w:p>
        </w:tc>
        <w:tc>
          <w:tcPr>
            <w:tcW w:w="506" w:type="dxa"/>
            <w:tcBorders>
              <w:top w:val="single" w:sz="4"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345" w:type="dxa"/>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02600">
            <w:pPr>
              <w:spacing w:after="0" w:line="240" w:lineRule="auto"/>
              <w:ind w:right="113"/>
              <w:jc w:val="center"/>
              <w:rPr>
                <w:rFonts w:ascii="Times New Roman" w:eastAsia="Times New Roman" w:hAnsi="Times New Roman" w:cs="Times New Roman"/>
                <w:noProof/>
                <w:sz w:val="20"/>
                <w:szCs w:val="20"/>
              </w:rPr>
            </w:pPr>
          </w:p>
        </w:tc>
        <w:tc>
          <w:tcPr>
            <w:tcW w:w="811" w:type="dxa"/>
            <w:tcBorders>
              <w:top w:val="single" w:sz="4"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455" w:type="dxa"/>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02600">
            <w:pPr>
              <w:spacing w:after="0" w:line="240" w:lineRule="auto"/>
              <w:ind w:right="113"/>
              <w:jc w:val="center"/>
              <w:rPr>
                <w:rFonts w:ascii="Times New Roman" w:eastAsia="Times New Roman" w:hAnsi="Times New Roman" w:cs="Times New Roman"/>
                <w:noProof/>
                <w:sz w:val="16"/>
                <w:szCs w:val="16"/>
              </w:rPr>
            </w:pPr>
          </w:p>
        </w:tc>
        <w:tc>
          <w:tcPr>
            <w:tcW w:w="406" w:type="dxa"/>
            <w:tcBorders>
              <w:top w:val="single" w:sz="4"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364" w:type="dxa"/>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02600">
            <w:pPr>
              <w:spacing w:after="0" w:line="240" w:lineRule="auto"/>
              <w:ind w:right="113"/>
              <w:jc w:val="center"/>
              <w:rPr>
                <w:rFonts w:ascii="Times New Roman" w:eastAsia="Times New Roman" w:hAnsi="Times New Roman" w:cs="Times New Roman"/>
                <w:noProof/>
                <w:sz w:val="20"/>
                <w:szCs w:val="20"/>
              </w:rPr>
            </w:pPr>
          </w:p>
        </w:tc>
        <w:tc>
          <w:tcPr>
            <w:tcW w:w="410" w:type="dxa"/>
            <w:tcBorders>
              <w:top w:val="single" w:sz="4"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410" w:type="dxa"/>
            <w:gridSpan w:val="2"/>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02600">
            <w:pPr>
              <w:spacing w:after="0" w:line="240" w:lineRule="auto"/>
              <w:ind w:right="113"/>
              <w:jc w:val="center"/>
              <w:rPr>
                <w:rFonts w:ascii="Times New Roman" w:eastAsia="Times New Roman" w:hAnsi="Times New Roman" w:cs="Times New Roman"/>
                <w:noProof/>
                <w:sz w:val="20"/>
                <w:szCs w:val="20"/>
              </w:rPr>
            </w:pPr>
          </w:p>
        </w:tc>
        <w:tc>
          <w:tcPr>
            <w:tcW w:w="411" w:type="dxa"/>
            <w:tcBorders>
              <w:top w:val="single" w:sz="4"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411" w:type="dxa"/>
            <w:gridSpan w:val="2"/>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02600">
            <w:pPr>
              <w:spacing w:after="0" w:line="240" w:lineRule="auto"/>
              <w:ind w:right="113"/>
              <w:jc w:val="center"/>
              <w:rPr>
                <w:rFonts w:ascii="Times New Roman" w:eastAsia="Times New Roman" w:hAnsi="Times New Roman" w:cs="Times New Roman"/>
                <w:noProof/>
                <w:sz w:val="20"/>
                <w:szCs w:val="20"/>
              </w:rPr>
            </w:pPr>
          </w:p>
        </w:tc>
        <w:tc>
          <w:tcPr>
            <w:tcW w:w="619" w:type="dxa"/>
            <w:tcBorders>
              <w:top w:val="single" w:sz="4"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493" w:type="dxa"/>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02600">
            <w:pPr>
              <w:spacing w:after="0" w:line="240" w:lineRule="auto"/>
              <w:ind w:right="113"/>
              <w:jc w:val="right"/>
              <w:rPr>
                <w:rFonts w:ascii="Times New Roman" w:eastAsia="Times New Roman" w:hAnsi="Times New Roman" w:cs="Times New Roman"/>
                <w:noProof/>
                <w:sz w:val="20"/>
                <w:szCs w:val="20"/>
              </w:rPr>
            </w:pPr>
          </w:p>
        </w:tc>
        <w:tc>
          <w:tcPr>
            <w:tcW w:w="610" w:type="dxa"/>
            <w:tcBorders>
              <w:top w:val="single" w:sz="4"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550" w:type="dxa"/>
            <w:gridSpan w:val="2"/>
            <w:tcBorders>
              <w:top w:val="single" w:sz="4" w:space="0" w:color="auto"/>
              <w:left w:val="single" w:sz="6" w:space="0" w:color="auto"/>
              <w:bottom w:val="single" w:sz="4" w:space="0" w:color="auto"/>
              <w:right w:val="single" w:sz="4" w:space="0" w:color="auto"/>
            </w:tcBorders>
            <w:textDirection w:val="btLr"/>
          </w:tcPr>
          <w:p w:rsidR="00002600" w:rsidRPr="00002600" w:rsidRDefault="00002600" w:rsidP="00002600">
            <w:pPr>
              <w:spacing w:after="0" w:line="240" w:lineRule="auto"/>
              <w:ind w:right="113"/>
              <w:jc w:val="right"/>
              <w:rPr>
                <w:rFonts w:ascii="Times New Roman" w:eastAsia="Times New Roman" w:hAnsi="Times New Roman" w:cs="Times New Roman"/>
                <w:noProof/>
                <w:sz w:val="20"/>
                <w:szCs w:val="20"/>
              </w:rPr>
            </w:pPr>
          </w:p>
        </w:tc>
      </w:tr>
      <w:tr w:rsidR="00002600" w:rsidRPr="00002600" w:rsidTr="00110AD0">
        <w:trPr>
          <w:trHeight w:val="669"/>
        </w:trPr>
        <w:tc>
          <w:tcPr>
            <w:tcW w:w="1241" w:type="dxa"/>
            <w:tcBorders>
              <w:top w:val="single" w:sz="4" w:space="0" w:color="auto"/>
              <w:left w:val="single" w:sz="4" w:space="0" w:color="auto"/>
              <w:bottom w:val="single" w:sz="4" w:space="0" w:color="auto"/>
              <w:right w:val="single" w:sz="6" w:space="0" w:color="auto"/>
            </w:tcBorders>
            <w:shd w:val="clear" w:color="auto" w:fill="F3F3F3"/>
          </w:tcPr>
          <w:p w:rsidR="00002600" w:rsidRPr="00002600" w:rsidRDefault="00002600" w:rsidP="00002600">
            <w:pPr>
              <w:spacing w:after="0" w:line="240" w:lineRule="auto"/>
              <w:rPr>
                <w:rFonts w:ascii="Times New Roman" w:eastAsia="Times New Roman" w:hAnsi="Times New Roman" w:cs="Times New Roman"/>
                <w:noProof/>
                <w:sz w:val="28"/>
                <w:szCs w:val="20"/>
              </w:rPr>
            </w:pPr>
            <w:r w:rsidRPr="00002600">
              <w:rPr>
                <w:rFonts w:ascii="Times New Roman" w:eastAsia="Times New Roman" w:hAnsi="Times New Roman" w:cs="Times New Roman"/>
                <w:noProof/>
                <w:sz w:val="28"/>
                <w:szCs w:val="20"/>
              </w:rPr>
              <w:t>МШ</w:t>
            </w:r>
          </w:p>
        </w:tc>
        <w:tc>
          <w:tcPr>
            <w:tcW w:w="567" w:type="dxa"/>
            <w:tcBorders>
              <w:top w:val="single" w:sz="4" w:space="0" w:color="auto"/>
              <w:left w:val="single" w:sz="6" w:space="0" w:color="auto"/>
              <w:bottom w:val="single" w:sz="4" w:space="0" w:color="auto"/>
              <w:right w:val="single" w:sz="6" w:space="0" w:color="auto"/>
            </w:tcBorders>
            <w:shd w:val="clear" w:color="auto" w:fill="F3F3F3"/>
          </w:tcPr>
          <w:p w:rsidR="00002600" w:rsidRPr="006B018B" w:rsidRDefault="000254A5" w:rsidP="00002600">
            <w:pPr>
              <w:spacing w:after="0" w:line="240" w:lineRule="auto"/>
              <w:jc w:val="center"/>
              <w:rPr>
                <w:rFonts w:ascii="Times New Roman" w:eastAsia="Times New Roman" w:hAnsi="Times New Roman" w:cs="Times New Roman"/>
                <w:b/>
                <w:noProof/>
                <w:sz w:val="20"/>
                <w:szCs w:val="20"/>
                <w:lang w:val="sr-Cyrl-RS"/>
              </w:rPr>
            </w:pPr>
            <w:r>
              <w:rPr>
                <w:rFonts w:ascii="Times New Roman" w:eastAsia="Times New Roman" w:hAnsi="Times New Roman" w:cs="Times New Roman"/>
                <w:b/>
                <w:noProof/>
                <w:sz w:val="20"/>
                <w:szCs w:val="20"/>
                <w:lang w:val="sr-Cyrl-RS"/>
              </w:rPr>
              <w:t>138</w:t>
            </w:r>
          </w:p>
        </w:tc>
        <w:tc>
          <w:tcPr>
            <w:tcW w:w="694" w:type="dxa"/>
            <w:tcBorders>
              <w:top w:val="single" w:sz="4" w:space="0" w:color="auto"/>
              <w:left w:val="single" w:sz="6" w:space="0" w:color="auto"/>
              <w:bottom w:val="single" w:sz="4" w:space="0" w:color="auto"/>
              <w:right w:val="single" w:sz="6" w:space="0" w:color="auto"/>
            </w:tcBorders>
            <w:shd w:val="clear" w:color="auto" w:fill="F3F3F3"/>
          </w:tcPr>
          <w:p w:rsidR="00002600" w:rsidRPr="006B018B" w:rsidRDefault="000254A5" w:rsidP="00002600">
            <w:pPr>
              <w:spacing w:after="0" w:line="240" w:lineRule="auto"/>
              <w:jc w:val="center"/>
              <w:rPr>
                <w:rFonts w:ascii="Times New Roman" w:eastAsia="Times New Roman" w:hAnsi="Times New Roman" w:cs="Times New Roman"/>
                <w:b/>
                <w:noProof/>
                <w:sz w:val="20"/>
                <w:szCs w:val="20"/>
                <w:lang w:val="sr-Cyrl-RS"/>
              </w:rPr>
            </w:pPr>
            <w:r>
              <w:rPr>
                <w:rFonts w:ascii="Times New Roman" w:eastAsia="Times New Roman" w:hAnsi="Times New Roman" w:cs="Times New Roman"/>
                <w:b/>
                <w:noProof/>
                <w:sz w:val="20"/>
                <w:szCs w:val="20"/>
                <w:lang w:val="sr-Cyrl-RS"/>
              </w:rPr>
              <w:t>92</w:t>
            </w:r>
          </w:p>
        </w:tc>
        <w:tc>
          <w:tcPr>
            <w:tcW w:w="369" w:type="dxa"/>
            <w:tcBorders>
              <w:top w:val="single" w:sz="4" w:space="0" w:color="auto"/>
              <w:left w:val="single" w:sz="6" w:space="0" w:color="auto"/>
              <w:bottom w:val="single" w:sz="4" w:space="0" w:color="auto"/>
              <w:right w:val="single" w:sz="6" w:space="0" w:color="auto"/>
            </w:tcBorders>
            <w:shd w:val="clear" w:color="auto" w:fill="F3F3F3"/>
            <w:textDirection w:val="btLr"/>
          </w:tcPr>
          <w:p w:rsidR="00002600" w:rsidRPr="006B018B" w:rsidRDefault="000254A5" w:rsidP="00002600">
            <w:pPr>
              <w:spacing w:after="0" w:line="240" w:lineRule="auto"/>
              <w:ind w:right="113"/>
              <w:rPr>
                <w:rFonts w:ascii="Times New Roman" w:eastAsia="Times New Roman" w:hAnsi="Times New Roman" w:cs="Times New Roman"/>
                <w:b/>
                <w:noProof/>
                <w:sz w:val="16"/>
                <w:szCs w:val="16"/>
                <w:lang w:val="sr-Cyrl-RS"/>
              </w:rPr>
            </w:pPr>
            <w:r>
              <w:rPr>
                <w:rFonts w:ascii="Times New Roman" w:eastAsia="Times New Roman" w:hAnsi="Times New Roman" w:cs="Times New Roman"/>
                <w:b/>
                <w:noProof/>
                <w:sz w:val="16"/>
                <w:szCs w:val="16"/>
                <w:lang w:val="sr-Cyrl-RS"/>
              </w:rPr>
              <w:t>67</w:t>
            </w:r>
          </w:p>
        </w:tc>
        <w:tc>
          <w:tcPr>
            <w:tcW w:w="630" w:type="dxa"/>
            <w:tcBorders>
              <w:top w:val="single" w:sz="4" w:space="0" w:color="auto"/>
              <w:left w:val="single" w:sz="6" w:space="0" w:color="auto"/>
              <w:bottom w:val="single" w:sz="4" w:space="0" w:color="auto"/>
              <w:right w:val="single" w:sz="6" w:space="0" w:color="auto"/>
            </w:tcBorders>
            <w:shd w:val="clear" w:color="auto" w:fill="F3F3F3"/>
          </w:tcPr>
          <w:p w:rsidR="00002600" w:rsidRPr="006B018B" w:rsidRDefault="000254A5" w:rsidP="00002600">
            <w:pPr>
              <w:spacing w:after="0" w:line="240" w:lineRule="auto"/>
              <w:jc w:val="center"/>
              <w:rPr>
                <w:rFonts w:ascii="Times New Roman" w:eastAsia="Times New Roman" w:hAnsi="Times New Roman" w:cs="Times New Roman"/>
                <w:b/>
                <w:noProof/>
                <w:sz w:val="20"/>
                <w:szCs w:val="20"/>
                <w:lang w:val="sr-Cyrl-RS"/>
              </w:rPr>
            </w:pPr>
            <w:r>
              <w:rPr>
                <w:rFonts w:ascii="Times New Roman" w:eastAsia="Times New Roman" w:hAnsi="Times New Roman" w:cs="Times New Roman"/>
                <w:b/>
                <w:noProof/>
                <w:sz w:val="20"/>
                <w:szCs w:val="20"/>
                <w:lang w:val="sr-Cyrl-RS"/>
              </w:rPr>
              <w:t>28</w:t>
            </w:r>
          </w:p>
        </w:tc>
        <w:tc>
          <w:tcPr>
            <w:tcW w:w="354" w:type="dxa"/>
            <w:tcBorders>
              <w:top w:val="single" w:sz="4" w:space="0" w:color="auto"/>
              <w:left w:val="single" w:sz="6" w:space="0" w:color="auto"/>
              <w:bottom w:val="single" w:sz="4" w:space="0" w:color="auto"/>
              <w:right w:val="single" w:sz="6" w:space="0" w:color="auto"/>
            </w:tcBorders>
            <w:shd w:val="clear" w:color="auto" w:fill="F3F3F3"/>
            <w:textDirection w:val="btLr"/>
          </w:tcPr>
          <w:p w:rsidR="00002600" w:rsidRPr="006B018B" w:rsidRDefault="000254A5" w:rsidP="00002600">
            <w:pPr>
              <w:spacing w:after="0" w:line="240" w:lineRule="auto"/>
              <w:ind w:right="113"/>
              <w:rPr>
                <w:rFonts w:ascii="Times New Roman" w:eastAsia="Times New Roman" w:hAnsi="Times New Roman" w:cs="Times New Roman"/>
                <w:b/>
                <w:noProof/>
                <w:sz w:val="16"/>
                <w:szCs w:val="16"/>
                <w:lang w:val="sr-Cyrl-RS"/>
              </w:rPr>
            </w:pPr>
            <w:r>
              <w:rPr>
                <w:rFonts w:ascii="Times New Roman" w:eastAsia="Times New Roman" w:hAnsi="Times New Roman" w:cs="Times New Roman"/>
                <w:b/>
                <w:noProof/>
                <w:sz w:val="16"/>
                <w:szCs w:val="16"/>
                <w:lang w:val="sr-Cyrl-RS"/>
              </w:rPr>
              <w:t>20</w:t>
            </w:r>
          </w:p>
        </w:tc>
        <w:tc>
          <w:tcPr>
            <w:tcW w:w="591" w:type="dxa"/>
            <w:tcBorders>
              <w:top w:val="single" w:sz="4" w:space="0" w:color="auto"/>
              <w:left w:val="single" w:sz="6" w:space="0" w:color="auto"/>
              <w:bottom w:val="single" w:sz="4" w:space="0" w:color="auto"/>
              <w:right w:val="single" w:sz="6" w:space="0" w:color="auto"/>
            </w:tcBorders>
            <w:shd w:val="clear" w:color="auto" w:fill="F3F3F3"/>
          </w:tcPr>
          <w:p w:rsidR="00002600" w:rsidRPr="00415647" w:rsidRDefault="00415647" w:rsidP="00002600">
            <w:pPr>
              <w:spacing w:after="0" w:line="240" w:lineRule="auto"/>
              <w:jc w:val="center"/>
              <w:rPr>
                <w:rFonts w:ascii="Times New Roman" w:eastAsia="Times New Roman" w:hAnsi="Times New Roman" w:cs="Times New Roman"/>
                <w:b/>
                <w:noProof/>
                <w:sz w:val="20"/>
                <w:szCs w:val="20"/>
                <w:lang w:val="sr-Latn-RS"/>
              </w:rPr>
            </w:pPr>
            <w:r>
              <w:rPr>
                <w:rFonts w:ascii="Times New Roman" w:eastAsia="Times New Roman" w:hAnsi="Times New Roman" w:cs="Times New Roman"/>
                <w:b/>
                <w:noProof/>
                <w:sz w:val="20"/>
                <w:szCs w:val="20"/>
                <w:lang w:val="sr-Latn-RS"/>
              </w:rPr>
              <w:t>18</w:t>
            </w:r>
          </w:p>
        </w:tc>
        <w:tc>
          <w:tcPr>
            <w:tcW w:w="421" w:type="dxa"/>
            <w:tcBorders>
              <w:top w:val="single" w:sz="4" w:space="0" w:color="auto"/>
              <w:left w:val="single" w:sz="6" w:space="0" w:color="auto"/>
              <w:bottom w:val="single" w:sz="4" w:space="0" w:color="auto"/>
              <w:right w:val="single" w:sz="6" w:space="0" w:color="auto"/>
            </w:tcBorders>
            <w:shd w:val="clear" w:color="auto" w:fill="F3F3F3"/>
            <w:textDirection w:val="btLr"/>
          </w:tcPr>
          <w:p w:rsidR="00002600" w:rsidRPr="00415647" w:rsidRDefault="00415647" w:rsidP="00415647">
            <w:pPr>
              <w:spacing w:after="0" w:line="240" w:lineRule="auto"/>
              <w:ind w:right="113"/>
              <w:rPr>
                <w:rFonts w:ascii="Times New Roman" w:eastAsia="Times New Roman" w:hAnsi="Times New Roman" w:cs="Times New Roman"/>
                <w:b/>
                <w:noProof/>
                <w:sz w:val="16"/>
                <w:szCs w:val="16"/>
                <w:lang w:val="sr-Latn-RS"/>
              </w:rPr>
            </w:pPr>
            <w:r>
              <w:rPr>
                <w:rFonts w:ascii="Times New Roman" w:eastAsia="Times New Roman" w:hAnsi="Times New Roman" w:cs="Times New Roman"/>
                <w:b/>
                <w:noProof/>
                <w:sz w:val="16"/>
                <w:szCs w:val="16"/>
                <w:lang w:val="sr-Latn-RS"/>
              </w:rPr>
              <w:t>13</w:t>
            </w:r>
          </w:p>
        </w:tc>
        <w:tc>
          <w:tcPr>
            <w:tcW w:w="544" w:type="dxa"/>
            <w:tcBorders>
              <w:top w:val="single" w:sz="4" w:space="0" w:color="auto"/>
              <w:left w:val="single" w:sz="6" w:space="0" w:color="auto"/>
              <w:bottom w:val="single" w:sz="4" w:space="0" w:color="auto"/>
              <w:right w:val="single" w:sz="6" w:space="0" w:color="auto"/>
            </w:tcBorders>
            <w:shd w:val="clear" w:color="auto" w:fill="F3F3F3"/>
          </w:tcPr>
          <w:p w:rsidR="00002600" w:rsidRPr="006B018B" w:rsidRDefault="000254A5" w:rsidP="00002600">
            <w:pPr>
              <w:spacing w:after="0" w:line="240" w:lineRule="auto"/>
              <w:rPr>
                <w:rFonts w:ascii="Times New Roman" w:eastAsia="Times New Roman" w:hAnsi="Times New Roman" w:cs="Times New Roman"/>
                <w:b/>
                <w:noProof/>
                <w:sz w:val="20"/>
                <w:szCs w:val="20"/>
                <w:lang w:val="sr-Cyrl-RS"/>
              </w:rPr>
            </w:pPr>
            <w:r>
              <w:rPr>
                <w:rFonts w:ascii="Times New Roman" w:eastAsia="Times New Roman" w:hAnsi="Times New Roman" w:cs="Times New Roman"/>
                <w:b/>
                <w:noProof/>
                <w:sz w:val="20"/>
                <w:szCs w:val="20"/>
                <w:lang w:val="sr-Cyrl-RS"/>
              </w:rPr>
              <w:t>2</w:t>
            </w:r>
          </w:p>
        </w:tc>
        <w:tc>
          <w:tcPr>
            <w:tcW w:w="366" w:type="dxa"/>
            <w:tcBorders>
              <w:top w:val="single" w:sz="4" w:space="0" w:color="auto"/>
              <w:left w:val="single" w:sz="6" w:space="0" w:color="auto"/>
              <w:bottom w:val="single" w:sz="4" w:space="0" w:color="auto"/>
              <w:right w:val="single" w:sz="6" w:space="0" w:color="auto"/>
            </w:tcBorders>
            <w:shd w:val="clear" w:color="auto" w:fill="F3F3F3"/>
            <w:textDirection w:val="btLr"/>
          </w:tcPr>
          <w:p w:rsidR="00002600" w:rsidRPr="006B018B" w:rsidRDefault="000254A5" w:rsidP="00002600">
            <w:pPr>
              <w:spacing w:after="0" w:line="240" w:lineRule="auto"/>
              <w:ind w:right="113"/>
              <w:rPr>
                <w:rFonts w:ascii="Times New Roman" w:eastAsia="Times New Roman" w:hAnsi="Times New Roman" w:cs="Times New Roman"/>
                <w:b/>
                <w:noProof/>
                <w:sz w:val="16"/>
                <w:szCs w:val="16"/>
                <w:lang w:val="sr-Cyrl-RS"/>
              </w:rPr>
            </w:pPr>
            <w:r>
              <w:rPr>
                <w:rFonts w:ascii="Times New Roman" w:eastAsia="Times New Roman" w:hAnsi="Times New Roman" w:cs="Times New Roman"/>
                <w:b/>
                <w:noProof/>
                <w:sz w:val="16"/>
                <w:szCs w:val="16"/>
                <w:lang w:val="sr-Cyrl-RS"/>
              </w:rPr>
              <w:t>1</w:t>
            </w:r>
          </w:p>
        </w:tc>
        <w:tc>
          <w:tcPr>
            <w:tcW w:w="625" w:type="dxa"/>
            <w:tcBorders>
              <w:top w:val="single" w:sz="4" w:space="0" w:color="auto"/>
              <w:left w:val="single" w:sz="6" w:space="0" w:color="auto"/>
              <w:bottom w:val="single" w:sz="4" w:space="0" w:color="auto"/>
              <w:right w:val="single" w:sz="6" w:space="0" w:color="auto"/>
            </w:tcBorders>
            <w:shd w:val="clear" w:color="auto" w:fill="F3F3F3"/>
          </w:tcPr>
          <w:p w:rsidR="00002600" w:rsidRPr="006B018B" w:rsidRDefault="000254A5" w:rsidP="00002600">
            <w:pPr>
              <w:spacing w:after="0" w:line="240" w:lineRule="auto"/>
              <w:jc w:val="center"/>
              <w:rPr>
                <w:rFonts w:ascii="Times New Roman" w:eastAsia="Times New Roman" w:hAnsi="Times New Roman" w:cs="Times New Roman"/>
                <w:b/>
                <w:noProof/>
                <w:sz w:val="20"/>
                <w:szCs w:val="20"/>
                <w:lang w:val="sr-Cyrl-RS"/>
              </w:rPr>
            </w:pPr>
            <w:r>
              <w:rPr>
                <w:rFonts w:ascii="Times New Roman" w:eastAsia="Times New Roman" w:hAnsi="Times New Roman" w:cs="Times New Roman"/>
                <w:b/>
                <w:noProof/>
                <w:sz w:val="20"/>
                <w:szCs w:val="20"/>
                <w:lang w:val="sr-Cyrl-RS"/>
              </w:rPr>
              <w:t>137</w:t>
            </w:r>
          </w:p>
        </w:tc>
        <w:tc>
          <w:tcPr>
            <w:tcW w:w="476" w:type="dxa"/>
            <w:tcBorders>
              <w:top w:val="single" w:sz="4" w:space="0" w:color="auto"/>
              <w:left w:val="single" w:sz="6" w:space="0" w:color="auto"/>
              <w:bottom w:val="single" w:sz="4" w:space="0" w:color="auto"/>
              <w:right w:val="single" w:sz="6" w:space="0" w:color="auto"/>
            </w:tcBorders>
            <w:shd w:val="clear" w:color="auto" w:fill="F3F3F3"/>
            <w:textDirection w:val="btLr"/>
          </w:tcPr>
          <w:p w:rsidR="00002600" w:rsidRPr="006B018B" w:rsidRDefault="000254A5" w:rsidP="00002600">
            <w:pPr>
              <w:spacing w:after="0" w:line="240" w:lineRule="auto"/>
              <w:ind w:right="113"/>
              <w:jc w:val="right"/>
              <w:rPr>
                <w:rFonts w:ascii="Times New Roman" w:eastAsia="Times New Roman" w:hAnsi="Times New Roman" w:cs="Times New Roman"/>
                <w:b/>
                <w:noProof/>
                <w:sz w:val="16"/>
                <w:szCs w:val="16"/>
                <w:lang w:val="sr-Cyrl-RS"/>
              </w:rPr>
            </w:pPr>
            <w:r>
              <w:rPr>
                <w:rFonts w:ascii="Times New Roman" w:eastAsia="Times New Roman" w:hAnsi="Times New Roman" w:cs="Times New Roman"/>
                <w:b/>
                <w:noProof/>
                <w:sz w:val="16"/>
                <w:szCs w:val="16"/>
                <w:lang w:val="sr-Cyrl-RS"/>
              </w:rPr>
              <w:t>99</w:t>
            </w:r>
          </w:p>
        </w:tc>
        <w:tc>
          <w:tcPr>
            <w:tcW w:w="543" w:type="dxa"/>
            <w:tcBorders>
              <w:top w:val="single" w:sz="4" w:space="0" w:color="auto"/>
              <w:left w:val="single" w:sz="6" w:space="0" w:color="auto"/>
              <w:bottom w:val="single" w:sz="4" w:space="0" w:color="auto"/>
              <w:right w:val="single" w:sz="6" w:space="0" w:color="auto"/>
            </w:tcBorders>
            <w:shd w:val="clear" w:color="auto" w:fill="F3F3F3"/>
          </w:tcPr>
          <w:p w:rsidR="00002600" w:rsidRPr="00002600" w:rsidRDefault="00002600" w:rsidP="00002600">
            <w:pPr>
              <w:spacing w:after="0" w:line="240" w:lineRule="auto"/>
              <w:jc w:val="center"/>
              <w:rPr>
                <w:rFonts w:ascii="Times New Roman" w:eastAsia="Times New Roman" w:hAnsi="Times New Roman" w:cs="Times New Roman"/>
                <w:b/>
                <w:noProof/>
                <w:sz w:val="20"/>
                <w:szCs w:val="20"/>
              </w:rPr>
            </w:pPr>
          </w:p>
        </w:tc>
        <w:tc>
          <w:tcPr>
            <w:tcW w:w="358" w:type="dxa"/>
            <w:tcBorders>
              <w:top w:val="single" w:sz="4" w:space="0" w:color="auto"/>
              <w:left w:val="single" w:sz="6" w:space="0" w:color="auto"/>
              <w:bottom w:val="single" w:sz="4" w:space="0" w:color="auto"/>
              <w:right w:val="single" w:sz="6" w:space="0" w:color="auto"/>
            </w:tcBorders>
            <w:shd w:val="clear" w:color="auto" w:fill="F3F3F3"/>
            <w:textDirection w:val="btLr"/>
          </w:tcPr>
          <w:p w:rsidR="00002600" w:rsidRPr="00002600" w:rsidRDefault="00002600" w:rsidP="00002600">
            <w:pPr>
              <w:spacing w:after="0" w:line="240" w:lineRule="auto"/>
              <w:ind w:right="113"/>
              <w:jc w:val="center"/>
              <w:rPr>
                <w:rFonts w:ascii="Times New Roman" w:eastAsia="Times New Roman" w:hAnsi="Times New Roman" w:cs="Times New Roman"/>
                <w:b/>
                <w:noProof/>
                <w:sz w:val="20"/>
                <w:szCs w:val="20"/>
              </w:rPr>
            </w:pPr>
          </w:p>
        </w:tc>
        <w:tc>
          <w:tcPr>
            <w:tcW w:w="541" w:type="dxa"/>
            <w:tcBorders>
              <w:top w:val="single" w:sz="4" w:space="0" w:color="auto"/>
              <w:left w:val="single" w:sz="6" w:space="0" w:color="auto"/>
              <w:bottom w:val="single" w:sz="4" w:space="0" w:color="auto"/>
              <w:right w:val="single" w:sz="6" w:space="0" w:color="auto"/>
            </w:tcBorders>
            <w:shd w:val="clear" w:color="auto" w:fill="F3F3F3"/>
          </w:tcPr>
          <w:p w:rsidR="00002600" w:rsidRPr="00002600" w:rsidRDefault="00002600" w:rsidP="00002600">
            <w:pPr>
              <w:spacing w:after="0" w:line="240" w:lineRule="auto"/>
              <w:jc w:val="center"/>
              <w:rPr>
                <w:rFonts w:ascii="Times New Roman" w:eastAsia="Times New Roman" w:hAnsi="Times New Roman" w:cs="Times New Roman"/>
                <w:b/>
                <w:noProof/>
                <w:sz w:val="20"/>
                <w:szCs w:val="20"/>
              </w:rPr>
            </w:pPr>
          </w:p>
        </w:tc>
        <w:tc>
          <w:tcPr>
            <w:tcW w:w="358" w:type="dxa"/>
            <w:tcBorders>
              <w:top w:val="single" w:sz="4" w:space="0" w:color="auto"/>
              <w:left w:val="single" w:sz="6" w:space="0" w:color="auto"/>
              <w:bottom w:val="single" w:sz="4" w:space="0" w:color="auto"/>
              <w:right w:val="single" w:sz="6" w:space="0" w:color="auto"/>
            </w:tcBorders>
            <w:shd w:val="clear" w:color="auto" w:fill="F3F3F3"/>
            <w:textDirection w:val="btLr"/>
          </w:tcPr>
          <w:p w:rsidR="00002600" w:rsidRPr="00002600" w:rsidRDefault="00002600" w:rsidP="00002600">
            <w:pPr>
              <w:spacing w:after="0" w:line="240" w:lineRule="auto"/>
              <w:ind w:right="113"/>
              <w:jc w:val="center"/>
              <w:rPr>
                <w:rFonts w:ascii="Times New Roman" w:eastAsia="Times New Roman" w:hAnsi="Times New Roman" w:cs="Times New Roman"/>
                <w:b/>
                <w:noProof/>
                <w:sz w:val="20"/>
                <w:szCs w:val="20"/>
              </w:rPr>
            </w:pPr>
          </w:p>
        </w:tc>
        <w:tc>
          <w:tcPr>
            <w:tcW w:w="506" w:type="dxa"/>
            <w:tcBorders>
              <w:top w:val="single" w:sz="4" w:space="0" w:color="auto"/>
              <w:left w:val="single" w:sz="6" w:space="0" w:color="auto"/>
              <w:bottom w:val="single" w:sz="4" w:space="0" w:color="auto"/>
              <w:right w:val="single" w:sz="6" w:space="0" w:color="auto"/>
            </w:tcBorders>
            <w:shd w:val="clear" w:color="auto" w:fill="F3F3F3"/>
          </w:tcPr>
          <w:p w:rsidR="00002600" w:rsidRPr="00002600" w:rsidRDefault="00002600" w:rsidP="00002600">
            <w:pPr>
              <w:spacing w:after="0" w:line="240" w:lineRule="auto"/>
              <w:jc w:val="center"/>
              <w:rPr>
                <w:rFonts w:ascii="Times New Roman" w:eastAsia="Times New Roman" w:hAnsi="Times New Roman" w:cs="Times New Roman"/>
                <w:b/>
                <w:noProof/>
                <w:sz w:val="20"/>
                <w:szCs w:val="20"/>
              </w:rPr>
            </w:pPr>
          </w:p>
        </w:tc>
        <w:tc>
          <w:tcPr>
            <w:tcW w:w="345" w:type="dxa"/>
            <w:tcBorders>
              <w:top w:val="single" w:sz="4" w:space="0" w:color="auto"/>
              <w:left w:val="single" w:sz="6" w:space="0" w:color="auto"/>
              <w:bottom w:val="single" w:sz="4" w:space="0" w:color="auto"/>
              <w:right w:val="single" w:sz="6" w:space="0" w:color="auto"/>
            </w:tcBorders>
            <w:shd w:val="clear" w:color="auto" w:fill="F3F3F3"/>
            <w:textDirection w:val="btLr"/>
          </w:tcPr>
          <w:p w:rsidR="00002600" w:rsidRPr="00002600" w:rsidRDefault="00002600" w:rsidP="00002600">
            <w:pPr>
              <w:spacing w:after="0" w:line="240" w:lineRule="auto"/>
              <w:ind w:right="113"/>
              <w:jc w:val="center"/>
              <w:rPr>
                <w:rFonts w:ascii="Times New Roman" w:eastAsia="Times New Roman" w:hAnsi="Times New Roman" w:cs="Times New Roman"/>
                <w:b/>
                <w:noProof/>
                <w:sz w:val="20"/>
                <w:szCs w:val="20"/>
              </w:rPr>
            </w:pPr>
          </w:p>
        </w:tc>
        <w:tc>
          <w:tcPr>
            <w:tcW w:w="811" w:type="dxa"/>
            <w:tcBorders>
              <w:top w:val="single" w:sz="4" w:space="0" w:color="auto"/>
              <w:left w:val="single" w:sz="6" w:space="0" w:color="auto"/>
              <w:bottom w:val="single" w:sz="4" w:space="0" w:color="auto"/>
              <w:right w:val="single" w:sz="6" w:space="0" w:color="auto"/>
            </w:tcBorders>
            <w:shd w:val="clear" w:color="auto" w:fill="F3F3F3"/>
          </w:tcPr>
          <w:p w:rsidR="00002600" w:rsidRPr="001F4671" w:rsidRDefault="00002600" w:rsidP="00002600">
            <w:pPr>
              <w:spacing w:after="0" w:line="240" w:lineRule="auto"/>
              <w:jc w:val="center"/>
              <w:rPr>
                <w:rFonts w:ascii="Times New Roman" w:eastAsia="Times New Roman" w:hAnsi="Times New Roman" w:cs="Times New Roman"/>
                <w:b/>
                <w:noProof/>
                <w:sz w:val="20"/>
                <w:szCs w:val="20"/>
              </w:rPr>
            </w:pPr>
          </w:p>
        </w:tc>
        <w:tc>
          <w:tcPr>
            <w:tcW w:w="455" w:type="dxa"/>
            <w:tcBorders>
              <w:top w:val="single" w:sz="4" w:space="0" w:color="auto"/>
              <w:left w:val="single" w:sz="6" w:space="0" w:color="auto"/>
              <w:bottom w:val="single" w:sz="4" w:space="0" w:color="auto"/>
              <w:right w:val="single" w:sz="6" w:space="0" w:color="auto"/>
            </w:tcBorders>
            <w:shd w:val="clear" w:color="auto" w:fill="F3F3F3"/>
            <w:textDirection w:val="btLr"/>
          </w:tcPr>
          <w:p w:rsidR="00002600" w:rsidRPr="001F4671" w:rsidRDefault="00002600" w:rsidP="00002600">
            <w:pPr>
              <w:spacing w:after="0" w:line="240" w:lineRule="auto"/>
              <w:ind w:right="113"/>
              <w:jc w:val="center"/>
              <w:rPr>
                <w:rFonts w:ascii="Times New Roman" w:eastAsia="Times New Roman" w:hAnsi="Times New Roman" w:cs="Times New Roman"/>
                <w:b/>
                <w:noProof/>
                <w:sz w:val="16"/>
                <w:szCs w:val="16"/>
              </w:rPr>
            </w:pPr>
          </w:p>
        </w:tc>
        <w:tc>
          <w:tcPr>
            <w:tcW w:w="406" w:type="dxa"/>
            <w:tcBorders>
              <w:top w:val="single" w:sz="4" w:space="0" w:color="auto"/>
              <w:left w:val="single" w:sz="6" w:space="0" w:color="auto"/>
              <w:bottom w:val="single" w:sz="4" w:space="0" w:color="auto"/>
              <w:right w:val="single" w:sz="6" w:space="0" w:color="auto"/>
            </w:tcBorders>
            <w:shd w:val="clear" w:color="auto" w:fill="F3F3F3"/>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364" w:type="dxa"/>
            <w:tcBorders>
              <w:top w:val="single" w:sz="4" w:space="0" w:color="auto"/>
              <w:left w:val="single" w:sz="6" w:space="0" w:color="auto"/>
              <w:bottom w:val="single" w:sz="4" w:space="0" w:color="auto"/>
              <w:right w:val="single" w:sz="6" w:space="0" w:color="auto"/>
            </w:tcBorders>
            <w:shd w:val="clear" w:color="auto" w:fill="F3F3F3"/>
            <w:textDirection w:val="btLr"/>
          </w:tcPr>
          <w:p w:rsidR="00002600" w:rsidRPr="00002600" w:rsidRDefault="00002600" w:rsidP="00002600">
            <w:pPr>
              <w:spacing w:after="0" w:line="240" w:lineRule="auto"/>
              <w:ind w:right="113"/>
              <w:jc w:val="center"/>
              <w:rPr>
                <w:rFonts w:ascii="Times New Roman" w:eastAsia="Times New Roman" w:hAnsi="Times New Roman" w:cs="Times New Roman"/>
                <w:noProof/>
                <w:sz w:val="20"/>
                <w:szCs w:val="20"/>
              </w:rPr>
            </w:pPr>
          </w:p>
        </w:tc>
        <w:tc>
          <w:tcPr>
            <w:tcW w:w="410" w:type="dxa"/>
            <w:tcBorders>
              <w:top w:val="single" w:sz="4" w:space="0" w:color="auto"/>
              <w:left w:val="single" w:sz="6" w:space="0" w:color="auto"/>
              <w:bottom w:val="single" w:sz="4" w:space="0" w:color="auto"/>
              <w:right w:val="single" w:sz="6" w:space="0" w:color="auto"/>
            </w:tcBorders>
            <w:shd w:val="clear" w:color="auto" w:fill="F3F3F3"/>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410" w:type="dxa"/>
            <w:gridSpan w:val="2"/>
            <w:tcBorders>
              <w:top w:val="single" w:sz="4" w:space="0" w:color="auto"/>
              <w:left w:val="single" w:sz="6" w:space="0" w:color="auto"/>
              <w:bottom w:val="single" w:sz="4" w:space="0" w:color="auto"/>
              <w:right w:val="single" w:sz="6" w:space="0" w:color="auto"/>
            </w:tcBorders>
            <w:shd w:val="clear" w:color="auto" w:fill="F3F3F3"/>
            <w:textDirection w:val="btLr"/>
          </w:tcPr>
          <w:p w:rsidR="00002600" w:rsidRPr="00002600" w:rsidRDefault="00002600" w:rsidP="00002600">
            <w:pPr>
              <w:spacing w:after="0" w:line="240" w:lineRule="auto"/>
              <w:ind w:right="113"/>
              <w:jc w:val="center"/>
              <w:rPr>
                <w:rFonts w:ascii="Times New Roman" w:eastAsia="Times New Roman" w:hAnsi="Times New Roman" w:cs="Times New Roman"/>
                <w:noProof/>
                <w:sz w:val="20"/>
                <w:szCs w:val="20"/>
              </w:rPr>
            </w:pPr>
          </w:p>
        </w:tc>
        <w:tc>
          <w:tcPr>
            <w:tcW w:w="411" w:type="dxa"/>
            <w:tcBorders>
              <w:top w:val="single" w:sz="4" w:space="0" w:color="auto"/>
              <w:left w:val="single" w:sz="6" w:space="0" w:color="auto"/>
              <w:bottom w:val="single" w:sz="4" w:space="0" w:color="auto"/>
              <w:right w:val="single" w:sz="6" w:space="0" w:color="auto"/>
            </w:tcBorders>
            <w:shd w:val="clear" w:color="auto" w:fill="F3F3F3"/>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411" w:type="dxa"/>
            <w:gridSpan w:val="2"/>
            <w:tcBorders>
              <w:top w:val="single" w:sz="4" w:space="0" w:color="auto"/>
              <w:left w:val="single" w:sz="6" w:space="0" w:color="auto"/>
              <w:bottom w:val="single" w:sz="4" w:space="0" w:color="auto"/>
              <w:right w:val="single" w:sz="6" w:space="0" w:color="auto"/>
            </w:tcBorders>
            <w:shd w:val="clear" w:color="auto" w:fill="F3F3F3"/>
            <w:textDirection w:val="btLr"/>
          </w:tcPr>
          <w:p w:rsidR="00002600" w:rsidRPr="00002600" w:rsidRDefault="00002600" w:rsidP="00002600">
            <w:pPr>
              <w:spacing w:after="0" w:line="240" w:lineRule="auto"/>
              <w:ind w:right="113"/>
              <w:jc w:val="center"/>
              <w:rPr>
                <w:rFonts w:ascii="Times New Roman" w:eastAsia="Times New Roman" w:hAnsi="Times New Roman" w:cs="Times New Roman"/>
                <w:noProof/>
                <w:sz w:val="20"/>
                <w:szCs w:val="20"/>
              </w:rPr>
            </w:pPr>
          </w:p>
        </w:tc>
        <w:tc>
          <w:tcPr>
            <w:tcW w:w="619" w:type="dxa"/>
            <w:tcBorders>
              <w:top w:val="single" w:sz="4" w:space="0" w:color="auto"/>
              <w:left w:val="single" w:sz="6" w:space="0" w:color="auto"/>
              <w:bottom w:val="single" w:sz="4" w:space="0" w:color="auto"/>
              <w:right w:val="single" w:sz="6" w:space="0" w:color="auto"/>
            </w:tcBorders>
            <w:shd w:val="clear" w:color="auto" w:fill="F3F3F3"/>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493" w:type="dxa"/>
            <w:tcBorders>
              <w:top w:val="single" w:sz="4" w:space="0" w:color="auto"/>
              <w:left w:val="single" w:sz="6" w:space="0" w:color="auto"/>
              <w:bottom w:val="single" w:sz="4" w:space="0" w:color="auto"/>
              <w:right w:val="single" w:sz="6" w:space="0" w:color="auto"/>
            </w:tcBorders>
            <w:shd w:val="clear" w:color="auto" w:fill="F3F3F3"/>
            <w:textDirection w:val="btLr"/>
          </w:tcPr>
          <w:p w:rsidR="00002600" w:rsidRPr="00002600" w:rsidRDefault="00002600" w:rsidP="00002600">
            <w:pPr>
              <w:spacing w:after="0" w:line="240" w:lineRule="auto"/>
              <w:ind w:right="113"/>
              <w:jc w:val="right"/>
              <w:rPr>
                <w:rFonts w:ascii="Times New Roman" w:eastAsia="Times New Roman" w:hAnsi="Times New Roman" w:cs="Times New Roman"/>
                <w:noProof/>
                <w:sz w:val="20"/>
                <w:szCs w:val="20"/>
              </w:rPr>
            </w:pPr>
          </w:p>
        </w:tc>
        <w:tc>
          <w:tcPr>
            <w:tcW w:w="610" w:type="dxa"/>
            <w:tcBorders>
              <w:top w:val="single" w:sz="4" w:space="0" w:color="auto"/>
              <w:left w:val="single" w:sz="6" w:space="0" w:color="auto"/>
              <w:bottom w:val="single" w:sz="4" w:space="0" w:color="auto"/>
              <w:right w:val="single" w:sz="6" w:space="0" w:color="auto"/>
            </w:tcBorders>
            <w:shd w:val="clear" w:color="auto" w:fill="F3F3F3"/>
          </w:tcPr>
          <w:p w:rsidR="00002600" w:rsidRPr="006B018B" w:rsidRDefault="000254A5" w:rsidP="00002600">
            <w:pPr>
              <w:spacing w:after="0" w:line="240" w:lineRule="auto"/>
              <w:jc w:val="center"/>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1</w:t>
            </w:r>
          </w:p>
        </w:tc>
        <w:tc>
          <w:tcPr>
            <w:tcW w:w="550" w:type="dxa"/>
            <w:gridSpan w:val="2"/>
            <w:tcBorders>
              <w:top w:val="single" w:sz="4" w:space="0" w:color="auto"/>
              <w:left w:val="single" w:sz="6" w:space="0" w:color="auto"/>
              <w:bottom w:val="single" w:sz="4" w:space="0" w:color="auto"/>
              <w:right w:val="single" w:sz="4" w:space="0" w:color="auto"/>
            </w:tcBorders>
            <w:shd w:val="clear" w:color="auto" w:fill="F3F3F3"/>
            <w:textDirection w:val="btLr"/>
          </w:tcPr>
          <w:p w:rsidR="00002600" w:rsidRPr="006B018B" w:rsidRDefault="000254A5" w:rsidP="00002600">
            <w:pPr>
              <w:spacing w:after="0" w:line="240" w:lineRule="auto"/>
              <w:ind w:right="113"/>
              <w:jc w:val="right"/>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1</w:t>
            </w:r>
          </w:p>
        </w:tc>
      </w:tr>
      <w:tr w:rsidR="00002600" w:rsidRPr="00002600" w:rsidTr="00A60BD4">
        <w:trPr>
          <w:trHeight w:val="542"/>
        </w:trPr>
        <w:tc>
          <w:tcPr>
            <w:tcW w:w="1241" w:type="dxa"/>
            <w:tcBorders>
              <w:top w:val="single" w:sz="4" w:space="0" w:color="auto"/>
              <w:left w:val="single" w:sz="4" w:space="0" w:color="auto"/>
              <w:bottom w:val="single" w:sz="4" w:space="0" w:color="auto"/>
              <w:right w:val="single" w:sz="6" w:space="0" w:color="auto"/>
            </w:tcBorders>
          </w:tcPr>
          <w:p w:rsidR="00002600" w:rsidRPr="00002600" w:rsidRDefault="00002600" w:rsidP="00002600">
            <w:pPr>
              <w:spacing w:after="0" w:line="240" w:lineRule="auto"/>
              <w:rPr>
                <w:rFonts w:ascii="Times New Roman" w:eastAsia="Times New Roman" w:hAnsi="Times New Roman" w:cs="Times New Roman"/>
                <w:b/>
                <w:noProof/>
                <w:sz w:val="20"/>
                <w:szCs w:val="20"/>
              </w:rPr>
            </w:pPr>
            <w:r w:rsidRPr="00002600">
              <w:rPr>
                <w:rFonts w:ascii="Times New Roman" w:eastAsia="Times New Roman" w:hAnsi="Times New Roman" w:cs="Times New Roman"/>
                <w:b/>
                <w:noProof/>
                <w:sz w:val="20"/>
                <w:szCs w:val="20"/>
              </w:rPr>
              <w:t>Совљак</w:t>
            </w:r>
          </w:p>
        </w:tc>
        <w:tc>
          <w:tcPr>
            <w:tcW w:w="567" w:type="dxa"/>
            <w:tcBorders>
              <w:top w:val="single" w:sz="4" w:space="0" w:color="auto"/>
              <w:left w:val="single" w:sz="6" w:space="0" w:color="auto"/>
              <w:bottom w:val="single" w:sz="4" w:space="0" w:color="auto"/>
              <w:right w:val="single" w:sz="6" w:space="0" w:color="auto"/>
            </w:tcBorders>
          </w:tcPr>
          <w:p w:rsidR="00002600" w:rsidRPr="00A60BD4" w:rsidRDefault="000254A5" w:rsidP="00002600">
            <w:pPr>
              <w:spacing w:after="0" w:line="240" w:lineRule="auto"/>
              <w:jc w:val="center"/>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w:t>
            </w:r>
          </w:p>
        </w:tc>
        <w:tc>
          <w:tcPr>
            <w:tcW w:w="694" w:type="dxa"/>
            <w:tcBorders>
              <w:top w:val="single" w:sz="4" w:space="0" w:color="auto"/>
              <w:left w:val="single" w:sz="6" w:space="0" w:color="auto"/>
              <w:bottom w:val="single" w:sz="4" w:space="0" w:color="auto"/>
              <w:right w:val="single" w:sz="6" w:space="0" w:color="auto"/>
            </w:tcBorders>
          </w:tcPr>
          <w:p w:rsidR="00002600" w:rsidRPr="00A60BD4" w:rsidRDefault="00002600" w:rsidP="00002600">
            <w:pPr>
              <w:spacing w:after="0" w:line="240" w:lineRule="auto"/>
              <w:jc w:val="center"/>
              <w:rPr>
                <w:rFonts w:ascii="Times New Roman" w:eastAsia="Times New Roman" w:hAnsi="Times New Roman" w:cs="Times New Roman"/>
                <w:noProof/>
                <w:sz w:val="20"/>
                <w:szCs w:val="20"/>
                <w:lang w:val="sr-Cyrl-RS"/>
              </w:rPr>
            </w:pPr>
          </w:p>
        </w:tc>
        <w:tc>
          <w:tcPr>
            <w:tcW w:w="369" w:type="dxa"/>
            <w:tcBorders>
              <w:top w:val="single" w:sz="4" w:space="0" w:color="auto"/>
              <w:left w:val="single" w:sz="6" w:space="0" w:color="auto"/>
              <w:bottom w:val="single" w:sz="4" w:space="0" w:color="auto"/>
              <w:right w:val="single" w:sz="6" w:space="0" w:color="auto"/>
            </w:tcBorders>
            <w:textDirection w:val="btLr"/>
          </w:tcPr>
          <w:p w:rsidR="00002600" w:rsidRPr="00A60BD4" w:rsidRDefault="00002600" w:rsidP="00002600">
            <w:pPr>
              <w:spacing w:after="0" w:line="240" w:lineRule="auto"/>
              <w:ind w:right="113"/>
              <w:jc w:val="right"/>
              <w:rPr>
                <w:rFonts w:ascii="Times New Roman" w:eastAsia="Times New Roman" w:hAnsi="Times New Roman" w:cs="Times New Roman"/>
                <w:noProof/>
                <w:sz w:val="16"/>
                <w:szCs w:val="16"/>
                <w:lang w:val="sr-Cyrl-RS"/>
              </w:rPr>
            </w:pPr>
          </w:p>
        </w:tc>
        <w:tc>
          <w:tcPr>
            <w:tcW w:w="630" w:type="dxa"/>
            <w:tcBorders>
              <w:top w:val="single" w:sz="4" w:space="0" w:color="auto"/>
              <w:left w:val="single" w:sz="6" w:space="0" w:color="auto"/>
              <w:bottom w:val="single" w:sz="4" w:space="0" w:color="auto"/>
              <w:right w:val="single" w:sz="6" w:space="0" w:color="auto"/>
            </w:tcBorders>
          </w:tcPr>
          <w:p w:rsidR="00002600" w:rsidRPr="00A60BD4" w:rsidRDefault="00002600" w:rsidP="00002600">
            <w:pPr>
              <w:spacing w:after="0" w:line="240" w:lineRule="auto"/>
              <w:jc w:val="center"/>
              <w:rPr>
                <w:rFonts w:ascii="Times New Roman" w:eastAsia="Times New Roman" w:hAnsi="Times New Roman" w:cs="Times New Roman"/>
                <w:noProof/>
                <w:sz w:val="20"/>
                <w:szCs w:val="20"/>
                <w:lang w:val="sr-Cyrl-RS"/>
              </w:rPr>
            </w:pPr>
          </w:p>
        </w:tc>
        <w:tc>
          <w:tcPr>
            <w:tcW w:w="354" w:type="dxa"/>
            <w:tcBorders>
              <w:top w:val="single" w:sz="4" w:space="0" w:color="auto"/>
              <w:left w:val="single" w:sz="6" w:space="0" w:color="auto"/>
              <w:bottom w:val="single" w:sz="4" w:space="0" w:color="auto"/>
              <w:right w:val="single" w:sz="6" w:space="0" w:color="auto"/>
            </w:tcBorders>
            <w:textDirection w:val="btLr"/>
          </w:tcPr>
          <w:p w:rsidR="00002600" w:rsidRPr="00A60BD4" w:rsidRDefault="00002600" w:rsidP="00002600">
            <w:pPr>
              <w:spacing w:after="0" w:line="240" w:lineRule="auto"/>
              <w:ind w:right="113"/>
              <w:jc w:val="right"/>
              <w:rPr>
                <w:rFonts w:ascii="Times New Roman" w:eastAsia="Times New Roman" w:hAnsi="Times New Roman" w:cs="Times New Roman"/>
                <w:noProof/>
                <w:sz w:val="16"/>
                <w:szCs w:val="16"/>
                <w:lang w:val="sr-Cyrl-RS"/>
              </w:rPr>
            </w:pPr>
          </w:p>
        </w:tc>
        <w:tc>
          <w:tcPr>
            <w:tcW w:w="591" w:type="dxa"/>
            <w:tcBorders>
              <w:top w:val="single" w:sz="4" w:space="0" w:color="auto"/>
              <w:left w:val="single" w:sz="6" w:space="0" w:color="auto"/>
              <w:bottom w:val="single" w:sz="4" w:space="0" w:color="auto"/>
              <w:right w:val="single" w:sz="6" w:space="0" w:color="auto"/>
            </w:tcBorders>
          </w:tcPr>
          <w:p w:rsidR="00002600" w:rsidRPr="00A60BD4" w:rsidRDefault="00002600" w:rsidP="00002600">
            <w:pPr>
              <w:spacing w:after="0" w:line="240" w:lineRule="auto"/>
              <w:jc w:val="center"/>
              <w:rPr>
                <w:rFonts w:ascii="Times New Roman" w:eastAsia="Times New Roman" w:hAnsi="Times New Roman" w:cs="Times New Roman"/>
                <w:noProof/>
                <w:sz w:val="20"/>
                <w:szCs w:val="20"/>
                <w:lang w:val="sr-Cyrl-RS"/>
              </w:rPr>
            </w:pPr>
          </w:p>
        </w:tc>
        <w:tc>
          <w:tcPr>
            <w:tcW w:w="421" w:type="dxa"/>
            <w:tcBorders>
              <w:top w:val="single" w:sz="4" w:space="0" w:color="auto"/>
              <w:left w:val="single" w:sz="6" w:space="0" w:color="auto"/>
              <w:bottom w:val="single" w:sz="4" w:space="0" w:color="auto"/>
              <w:right w:val="single" w:sz="6" w:space="0" w:color="auto"/>
            </w:tcBorders>
            <w:textDirection w:val="btLr"/>
          </w:tcPr>
          <w:p w:rsidR="00002600" w:rsidRPr="00A60BD4" w:rsidRDefault="00002600" w:rsidP="00002600">
            <w:pPr>
              <w:spacing w:after="0" w:line="240" w:lineRule="auto"/>
              <w:ind w:right="113"/>
              <w:jc w:val="right"/>
              <w:rPr>
                <w:rFonts w:ascii="Times New Roman" w:eastAsia="Times New Roman" w:hAnsi="Times New Roman" w:cs="Times New Roman"/>
                <w:noProof/>
                <w:sz w:val="16"/>
                <w:szCs w:val="16"/>
                <w:lang w:val="sr-Cyrl-RS"/>
              </w:rPr>
            </w:pPr>
          </w:p>
        </w:tc>
        <w:tc>
          <w:tcPr>
            <w:tcW w:w="544" w:type="dxa"/>
            <w:tcBorders>
              <w:top w:val="single" w:sz="4"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rPr>
                <w:rFonts w:ascii="Times New Roman" w:eastAsia="Times New Roman" w:hAnsi="Times New Roman" w:cs="Times New Roman"/>
                <w:noProof/>
                <w:sz w:val="20"/>
                <w:szCs w:val="20"/>
                <w:lang w:val="en-US"/>
              </w:rPr>
            </w:pPr>
          </w:p>
        </w:tc>
        <w:tc>
          <w:tcPr>
            <w:tcW w:w="366" w:type="dxa"/>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02600">
            <w:pPr>
              <w:spacing w:after="0" w:line="240" w:lineRule="auto"/>
              <w:ind w:right="113"/>
              <w:jc w:val="center"/>
              <w:rPr>
                <w:rFonts w:ascii="Times New Roman" w:eastAsia="Times New Roman" w:hAnsi="Times New Roman" w:cs="Times New Roman"/>
                <w:noProof/>
                <w:sz w:val="16"/>
                <w:szCs w:val="16"/>
              </w:rPr>
            </w:pPr>
          </w:p>
        </w:tc>
        <w:tc>
          <w:tcPr>
            <w:tcW w:w="625" w:type="dxa"/>
            <w:tcBorders>
              <w:top w:val="single" w:sz="4" w:space="0" w:color="auto"/>
              <w:left w:val="single" w:sz="6" w:space="0" w:color="auto"/>
              <w:bottom w:val="single" w:sz="4" w:space="0" w:color="auto"/>
              <w:right w:val="single" w:sz="6" w:space="0" w:color="auto"/>
            </w:tcBorders>
          </w:tcPr>
          <w:p w:rsidR="00002600" w:rsidRPr="00A60BD4" w:rsidRDefault="000254A5" w:rsidP="00002600">
            <w:pPr>
              <w:spacing w:after="0" w:line="240" w:lineRule="auto"/>
              <w:jc w:val="center"/>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w:t>
            </w:r>
          </w:p>
        </w:tc>
        <w:tc>
          <w:tcPr>
            <w:tcW w:w="476" w:type="dxa"/>
            <w:tcBorders>
              <w:top w:val="single" w:sz="4" w:space="0" w:color="auto"/>
              <w:left w:val="single" w:sz="6" w:space="0" w:color="auto"/>
              <w:bottom w:val="single" w:sz="4" w:space="0" w:color="auto"/>
              <w:right w:val="single" w:sz="6" w:space="0" w:color="auto"/>
            </w:tcBorders>
            <w:textDirection w:val="btLr"/>
          </w:tcPr>
          <w:p w:rsidR="00002600" w:rsidRPr="00A60BD4" w:rsidRDefault="00002600" w:rsidP="00002600">
            <w:pPr>
              <w:spacing w:after="0" w:line="240" w:lineRule="auto"/>
              <w:ind w:right="113"/>
              <w:jc w:val="center"/>
              <w:rPr>
                <w:rFonts w:ascii="Times New Roman" w:eastAsia="Times New Roman" w:hAnsi="Times New Roman" w:cs="Times New Roman"/>
                <w:noProof/>
                <w:sz w:val="20"/>
                <w:szCs w:val="20"/>
                <w:lang w:val="sr-Cyrl-RS"/>
              </w:rPr>
            </w:pPr>
          </w:p>
        </w:tc>
        <w:tc>
          <w:tcPr>
            <w:tcW w:w="543" w:type="dxa"/>
            <w:tcBorders>
              <w:top w:val="single" w:sz="4"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358" w:type="dxa"/>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02600">
            <w:pPr>
              <w:spacing w:after="0" w:line="240" w:lineRule="auto"/>
              <w:ind w:right="113"/>
              <w:jc w:val="center"/>
              <w:rPr>
                <w:rFonts w:ascii="Times New Roman" w:eastAsia="Times New Roman" w:hAnsi="Times New Roman" w:cs="Times New Roman"/>
                <w:noProof/>
                <w:sz w:val="20"/>
                <w:szCs w:val="20"/>
              </w:rPr>
            </w:pPr>
          </w:p>
        </w:tc>
        <w:tc>
          <w:tcPr>
            <w:tcW w:w="541" w:type="dxa"/>
            <w:tcBorders>
              <w:top w:val="single" w:sz="4"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358" w:type="dxa"/>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02600">
            <w:pPr>
              <w:spacing w:after="0" w:line="240" w:lineRule="auto"/>
              <w:ind w:right="113"/>
              <w:jc w:val="center"/>
              <w:rPr>
                <w:rFonts w:ascii="Times New Roman" w:eastAsia="Times New Roman" w:hAnsi="Times New Roman" w:cs="Times New Roman"/>
                <w:noProof/>
                <w:sz w:val="20"/>
                <w:szCs w:val="20"/>
              </w:rPr>
            </w:pPr>
          </w:p>
        </w:tc>
        <w:tc>
          <w:tcPr>
            <w:tcW w:w="506" w:type="dxa"/>
            <w:tcBorders>
              <w:top w:val="single" w:sz="4"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345" w:type="dxa"/>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02600">
            <w:pPr>
              <w:spacing w:after="0" w:line="240" w:lineRule="auto"/>
              <w:ind w:right="113"/>
              <w:jc w:val="center"/>
              <w:rPr>
                <w:rFonts w:ascii="Times New Roman" w:eastAsia="Times New Roman" w:hAnsi="Times New Roman" w:cs="Times New Roman"/>
                <w:noProof/>
                <w:sz w:val="20"/>
                <w:szCs w:val="20"/>
              </w:rPr>
            </w:pPr>
          </w:p>
        </w:tc>
        <w:tc>
          <w:tcPr>
            <w:tcW w:w="811" w:type="dxa"/>
            <w:tcBorders>
              <w:top w:val="single" w:sz="4" w:space="0" w:color="auto"/>
              <w:left w:val="single" w:sz="6" w:space="0" w:color="auto"/>
              <w:bottom w:val="single" w:sz="4" w:space="0" w:color="auto"/>
              <w:right w:val="single" w:sz="6" w:space="0" w:color="auto"/>
            </w:tcBorders>
          </w:tcPr>
          <w:p w:rsidR="00002600" w:rsidRPr="003721D9" w:rsidRDefault="00002600" w:rsidP="00002600">
            <w:pPr>
              <w:spacing w:after="0" w:line="240" w:lineRule="auto"/>
              <w:jc w:val="center"/>
              <w:rPr>
                <w:rFonts w:ascii="Times New Roman" w:eastAsia="Times New Roman" w:hAnsi="Times New Roman" w:cs="Times New Roman"/>
                <w:noProof/>
                <w:sz w:val="20"/>
                <w:szCs w:val="20"/>
              </w:rPr>
            </w:pPr>
          </w:p>
        </w:tc>
        <w:tc>
          <w:tcPr>
            <w:tcW w:w="455" w:type="dxa"/>
            <w:tcBorders>
              <w:top w:val="single" w:sz="4" w:space="0" w:color="auto"/>
              <w:left w:val="single" w:sz="6" w:space="0" w:color="auto"/>
              <w:bottom w:val="single" w:sz="4" w:space="0" w:color="auto"/>
              <w:right w:val="single" w:sz="6" w:space="0" w:color="auto"/>
            </w:tcBorders>
            <w:textDirection w:val="btLr"/>
          </w:tcPr>
          <w:p w:rsidR="00002600" w:rsidRPr="003721D9" w:rsidRDefault="00002600" w:rsidP="00002600">
            <w:pPr>
              <w:spacing w:after="0" w:line="240" w:lineRule="auto"/>
              <w:ind w:right="113"/>
              <w:jc w:val="center"/>
              <w:rPr>
                <w:rFonts w:ascii="Times New Roman" w:eastAsia="Times New Roman" w:hAnsi="Times New Roman" w:cs="Times New Roman"/>
                <w:noProof/>
                <w:sz w:val="20"/>
                <w:szCs w:val="20"/>
              </w:rPr>
            </w:pPr>
          </w:p>
        </w:tc>
        <w:tc>
          <w:tcPr>
            <w:tcW w:w="406" w:type="dxa"/>
            <w:tcBorders>
              <w:top w:val="single" w:sz="4"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364" w:type="dxa"/>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02600">
            <w:pPr>
              <w:spacing w:after="0" w:line="240" w:lineRule="auto"/>
              <w:ind w:right="113"/>
              <w:jc w:val="center"/>
              <w:rPr>
                <w:rFonts w:ascii="Times New Roman" w:eastAsia="Times New Roman" w:hAnsi="Times New Roman" w:cs="Times New Roman"/>
                <w:noProof/>
                <w:sz w:val="20"/>
                <w:szCs w:val="20"/>
              </w:rPr>
            </w:pPr>
          </w:p>
        </w:tc>
        <w:tc>
          <w:tcPr>
            <w:tcW w:w="410" w:type="dxa"/>
            <w:tcBorders>
              <w:top w:val="single" w:sz="4"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410" w:type="dxa"/>
            <w:gridSpan w:val="2"/>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02600">
            <w:pPr>
              <w:spacing w:after="0" w:line="240" w:lineRule="auto"/>
              <w:ind w:right="113"/>
              <w:jc w:val="center"/>
              <w:rPr>
                <w:rFonts w:ascii="Times New Roman" w:eastAsia="Times New Roman" w:hAnsi="Times New Roman" w:cs="Times New Roman"/>
                <w:noProof/>
                <w:sz w:val="20"/>
                <w:szCs w:val="20"/>
              </w:rPr>
            </w:pPr>
          </w:p>
        </w:tc>
        <w:tc>
          <w:tcPr>
            <w:tcW w:w="411" w:type="dxa"/>
            <w:tcBorders>
              <w:top w:val="single" w:sz="4"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411" w:type="dxa"/>
            <w:gridSpan w:val="2"/>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02600">
            <w:pPr>
              <w:spacing w:after="0" w:line="240" w:lineRule="auto"/>
              <w:ind w:right="113"/>
              <w:jc w:val="center"/>
              <w:rPr>
                <w:rFonts w:ascii="Times New Roman" w:eastAsia="Times New Roman" w:hAnsi="Times New Roman" w:cs="Times New Roman"/>
                <w:noProof/>
                <w:sz w:val="20"/>
                <w:szCs w:val="20"/>
              </w:rPr>
            </w:pPr>
          </w:p>
        </w:tc>
        <w:tc>
          <w:tcPr>
            <w:tcW w:w="619" w:type="dxa"/>
            <w:tcBorders>
              <w:top w:val="single" w:sz="4"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493" w:type="dxa"/>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02600">
            <w:pPr>
              <w:spacing w:after="0" w:line="240" w:lineRule="auto"/>
              <w:ind w:right="113"/>
              <w:jc w:val="right"/>
              <w:rPr>
                <w:rFonts w:ascii="Times New Roman" w:eastAsia="Times New Roman" w:hAnsi="Times New Roman" w:cs="Times New Roman"/>
                <w:noProof/>
                <w:sz w:val="20"/>
                <w:szCs w:val="20"/>
              </w:rPr>
            </w:pPr>
          </w:p>
        </w:tc>
        <w:tc>
          <w:tcPr>
            <w:tcW w:w="610" w:type="dxa"/>
            <w:tcBorders>
              <w:top w:val="single" w:sz="4"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550" w:type="dxa"/>
            <w:gridSpan w:val="2"/>
            <w:tcBorders>
              <w:top w:val="single" w:sz="4" w:space="0" w:color="auto"/>
              <w:left w:val="single" w:sz="6" w:space="0" w:color="auto"/>
              <w:bottom w:val="single" w:sz="4" w:space="0" w:color="auto"/>
              <w:right w:val="single" w:sz="4" w:space="0" w:color="auto"/>
            </w:tcBorders>
            <w:textDirection w:val="btLr"/>
          </w:tcPr>
          <w:p w:rsidR="00002600" w:rsidRPr="00002600" w:rsidRDefault="00002600" w:rsidP="00002600">
            <w:pPr>
              <w:spacing w:after="0" w:line="240" w:lineRule="auto"/>
              <w:ind w:right="113"/>
              <w:jc w:val="right"/>
              <w:rPr>
                <w:rFonts w:ascii="Times New Roman" w:eastAsia="Times New Roman" w:hAnsi="Times New Roman" w:cs="Times New Roman"/>
                <w:noProof/>
                <w:sz w:val="20"/>
                <w:szCs w:val="20"/>
              </w:rPr>
            </w:pPr>
          </w:p>
        </w:tc>
      </w:tr>
      <w:tr w:rsidR="00002600" w:rsidRPr="00002600" w:rsidTr="00110AD0">
        <w:trPr>
          <w:trHeight w:val="421"/>
        </w:trPr>
        <w:tc>
          <w:tcPr>
            <w:tcW w:w="1241" w:type="dxa"/>
            <w:tcBorders>
              <w:top w:val="single" w:sz="4" w:space="0" w:color="auto"/>
              <w:left w:val="single" w:sz="4" w:space="0" w:color="auto"/>
              <w:bottom w:val="single" w:sz="4" w:space="0" w:color="auto"/>
              <w:right w:val="single" w:sz="6" w:space="0" w:color="auto"/>
            </w:tcBorders>
          </w:tcPr>
          <w:p w:rsidR="00002600" w:rsidRPr="00002600" w:rsidRDefault="00002600" w:rsidP="00002600">
            <w:pPr>
              <w:spacing w:after="0" w:line="240" w:lineRule="auto"/>
              <w:rPr>
                <w:rFonts w:ascii="Times New Roman" w:eastAsia="Times New Roman" w:hAnsi="Times New Roman" w:cs="Times New Roman"/>
                <w:b/>
                <w:noProof/>
                <w:sz w:val="20"/>
                <w:szCs w:val="20"/>
              </w:rPr>
            </w:pPr>
            <w:r w:rsidRPr="00002600">
              <w:rPr>
                <w:rFonts w:ascii="Times New Roman" w:eastAsia="Times New Roman" w:hAnsi="Times New Roman" w:cs="Times New Roman"/>
                <w:b/>
                <w:noProof/>
                <w:sz w:val="20"/>
                <w:szCs w:val="20"/>
              </w:rPr>
              <w:t>Ц.Јабука</w:t>
            </w:r>
          </w:p>
        </w:tc>
        <w:tc>
          <w:tcPr>
            <w:tcW w:w="567" w:type="dxa"/>
            <w:tcBorders>
              <w:top w:val="single" w:sz="4" w:space="0" w:color="auto"/>
              <w:left w:val="single" w:sz="6" w:space="0" w:color="auto"/>
              <w:bottom w:val="single" w:sz="4" w:space="0" w:color="auto"/>
              <w:right w:val="single" w:sz="6" w:space="0" w:color="auto"/>
            </w:tcBorders>
          </w:tcPr>
          <w:p w:rsidR="00002600" w:rsidRPr="00A60BD4" w:rsidRDefault="000254A5" w:rsidP="00002600">
            <w:pPr>
              <w:spacing w:after="0" w:line="240" w:lineRule="auto"/>
              <w:jc w:val="center"/>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3</w:t>
            </w:r>
          </w:p>
        </w:tc>
        <w:tc>
          <w:tcPr>
            <w:tcW w:w="694" w:type="dxa"/>
            <w:tcBorders>
              <w:top w:val="single" w:sz="4" w:space="0" w:color="auto"/>
              <w:left w:val="single" w:sz="6" w:space="0" w:color="auto"/>
              <w:bottom w:val="single" w:sz="4" w:space="0" w:color="auto"/>
              <w:right w:val="single" w:sz="6" w:space="0" w:color="auto"/>
            </w:tcBorders>
          </w:tcPr>
          <w:p w:rsidR="00002600" w:rsidRPr="00594778" w:rsidRDefault="000254A5" w:rsidP="00002600">
            <w:pPr>
              <w:spacing w:after="0" w:line="240" w:lineRule="auto"/>
              <w:jc w:val="center"/>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2</w:t>
            </w:r>
          </w:p>
        </w:tc>
        <w:tc>
          <w:tcPr>
            <w:tcW w:w="369" w:type="dxa"/>
            <w:tcBorders>
              <w:top w:val="single" w:sz="4" w:space="0" w:color="auto"/>
              <w:left w:val="single" w:sz="6" w:space="0" w:color="auto"/>
              <w:bottom w:val="single" w:sz="4" w:space="0" w:color="auto"/>
              <w:right w:val="single" w:sz="6" w:space="0" w:color="auto"/>
            </w:tcBorders>
            <w:textDirection w:val="btLr"/>
          </w:tcPr>
          <w:p w:rsidR="00002600" w:rsidRPr="00594778" w:rsidRDefault="000254A5" w:rsidP="00002600">
            <w:pPr>
              <w:spacing w:after="0" w:line="240" w:lineRule="auto"/>
              <w:ind w:right="113"/>
              <w:jc w:val="right"/>
              <w:rPr>
                <w:rFonts w:ascii="Times New Roman" w:eastAsia="Times New Roman" w:hAnsi="Times New Roman" w:cs="Times New Roman"/>
                <w:noProof/>
                <w:sz w:val="16"/>
                <w:szCs w:val="16"/>
                <w:lang w:val="sr-Cyrl-RS"/>
              </w:rPr>
            </w:pPr>
            <w:r>
              <w:rPr>
                <w:rFonts w:ascii="Times New Roman" w:eastAsia="Times New Roman" w:hAnsi="Times New Roman" w:cs="Times New Roman"/>
                <w:noProof/>
                <w:sz w:val="16"/>
                <w:szCs w:val="16"/>
                <w:lang w:val="sr-Cyrl-RS"/>
              </w:rPr>
              <w:t>67</w:t>
            </w:r>
          </w:p>
        </w:tc>
        <w:tc>
          <w:tcPr>
            <w:tcW w:w="630" w:type="dxa"/>
            <w:tcBorders>
              <w:top w:val="single" w:sz="4" w:space="0" w:color="auto"/>
              <w:left w:val="single" w:sz="6" w:space="0" w:color="auto"/>
              <w:bottom w:val="single" w:sz="4" w:space="0" w:color="auto"/>
              <w:right w:val="single" w:sz="6" w:space="0" w:color="auto"/>
            </w:tcBorders>
          </w:tcPr>
          <w:p w:rsidR="00002600" w:rsidRPr="00A60BD4" w:rsidRDefault="000254A5" w:rsidP="00002600">
            <w:pPr>
              <w:spacing w:after="0" w:line="240" w:lineRule="auto"/>
              <w:jc w:val="center"/>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1</w:t>
            </w:r>
          </w:p>
        </w:tc>
        <w:tc>
          <w:tcPr>
            <w:tcW w:w="354" w:type="dxa"/>
            <w:tcBorders>
              <w:top w:val="single" w:sz="4" w:space="0" w:color="auto"/>
              <w:left w:val="single" w:sz="6" w:space="0" w:color="auto"/>
              <w:bottom w:val="single" w:sz="4" w:space="0" w:color="auto"/>
              <w:right w:val="single" w:sz="6" w:space="0" w:color="auto"/>
            </w:tcBorders>
            <w:textDirection w:val="btLr"/>
          </w:tcPr>
          <w:p w:rsidR="00002600" w:rsidRPr="00A60BD4" w:rsidRDefault="000254A5" w:rsidP="00002600">
            <w:pPr>
              <w:spacing w:after="0" w:line="240" w:lineRule="auto"/>
              <w:ind w:right="113"/>
              <w:jc w:val="right"/>
              <w:rPr>
                <w:rFonts w:ascii="Times New Roman" w:eastAsia="Times New Roman" w:hAnsi="Times New Roman" w:cs="Times New Roman"/>
                <w:noProof/>
                <w:sz w:val="16"/>
                <w:szCs w:val="16"/>
                <w:lang w:val="sr-Cyrl-RS"/>
              </w:rPr>
            </w:pPr>
            <w:r>
              <w:rPr>
                <w:rFonts w:ascii="Times New Roman" w:eastAsia="Times New Roman" w:hAnsi="Times New Roman" w:cs="Times New Roman"/>
                <w:noProof/>
                <w:sz w:val="16"/>
                <w:szCs w:val="16"/>
                <w:lang w:val="sr-Cyrl-RS"/>
              </w:rPr>
              <w:t>33</w:t>
            </w:r>
          </w:p>
        </w:tc>
        <w:tc>
          <w:tcPr>
            <w:tcW w:w="591" w:type="dxa"/>
            <w:tcBorders>
              <w:top w:val="single" w:sz="4" w:space="0" w:color="auto"/>
              <w:left w:val="single" w:sz="6" w:space="0" w:color="auto"/>
              <w:bottom w:val="single" w:sz="4" w:space="0" w:color="auto"/>
              <w:right w:val="single" w:sz="6" w:space="0" w:color="auto"/>
            </w:tcBorders>
          </w:tcPr>
          <w:p w:rsidR="00002600" w:rsidRPr="00A60BD4" w:rsidRDefault="00002600" w:rsidP="00002600">
            <w:pPr>
              <w:spacing w:after="0" w:line="240" w:lineRule="auto"/>
              <w:jc w:val="center"/>
              <w:rPr>
                <w:rFonts w:ascii="Times New Roman" w:eastAsia="Times New Roman" w:hAnsi="Times New Roman" w:cs="Times New Roman"/>
                <w:noProof/>
                <w:sz w:val="20"/>
                <w:szCs w:val="20"/>
                <w:lang w:val="sr-Cyrl-RS"/>
              </w:rPr>
            </w:pPr>
          </w:p>
        </w:tc>
        <w:tc>
          <w:tcPr>
            <w:tcW w:w="421" w:type="dxa"/>
            <w:tcBorders>
              <w:top w:val="single" w:sz="4" w:space="0" w:color="auto"/>
              <w:left w:val="single" w:sz="6" w:space="0" w:color="auto"/>
              <w:bottom w:val="single" w:sz="4" w:space="0" w:color="auto"/>
              <w:right w:val="single" w:sz="6" w:space="0" w:color="auto"/>
            </w:tcBorders>
            <w:textDirection w:val="btLr"/>
          </w:tcPr>
          <w:p w:rsidR="00002600" w:rsidRPr="00A60BD4" w:rsidRDefault="00002600" w:rsidP="00002600">
            <w:pPr>
              <w:spacing w:after="0" w:line="240" w:lineRule="auto"/>
              <w:ind w:right="113"/>
              <w:jc w:val="right"/>
              <w:rPr>
                <w:rFonts w:ascii="Times New Roman" w:eastAsia="Times New Roman" w:hAnsi="Times New Roman" w:cs="Times New Roman"/>
                <w:noProof/>
                <w:sz w:val="16"/>
                <w:szCs w:val="16"/>
                <w:lang w:val="sr-Cyrl-RS"/>
              </w:rPr>
            </w:pPr>
          </w:p>
        </w:tc>
        <w:tc>
          <w:tcPr>
            <w:tcW w:w="544" w:type="dxa"/>
            <w:tcBorders>
              <w:top w:val="single" w:sz="4"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rPr>
                <w:rFonts w:ascii="Times New Roman" w:eastAsia="Times New Roman" w:hAnsi="Times New Roman" w:cs="Times New Roman"/>
                <w:noProof/>
                <w:sz w:val="20"/>
                <w:szCs w:val="20"/>
                <w:lang w:val="en-US"/>
              </w:rPr>
            </w:pPr>
          </w:p>
        </w:tc>
        <w:tc>
          <w:tcPr>
            <w:tcW w:w="366" w:type="dxa"/>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02600">
            <w:pPr>
              <w:spacing w:after="0" w:line="240" w:lineRule="auto"/>
              <w:ind w:right="113"/>
              <w:jc w:val="center"/>
              <w:rPr>
                <w:rFonts w:ascii="Times New Roman" w:eastAsia="Times New Roman" w:hAnsi="Times New Roman" w:cs="Times New Roman"/>
                <w:noProof/>
                <w:sz w:val="16"/>
                <w:szCs w:val="16"/>
              </w:rPr>
            </w:pPr>
          </w:p>
        </w:tc>
        <w:tc>
          <w:tcPr>
            <w:tcW w:w="625" w:type="dxa"/>
            <w:tcBorders>
              <w:top w:val="single" w:sz="4" w:space="0" w:color="auto"/>
              <w:left w:val="single" w:sz="6" w:space="0" w:color="auto"/>
              <w:bottom w:val="single" w:sz="4" w:space="0" w:color="auto"/>
              <w:right w:val="single" w:sz="6" w:space="0" w:color="auto"/>
            </w:tcBorders>
          </w:tcPr>
          <w:p w:rsidR="00002600" w:rsidRPr="00A60BD4" w:rsidRDefault="000254A5" w:rsidP="00002600">
            <w:pPr>
              <w:spacing w:after="0" w:line="240" w:lineRule="auto"/>
              <w:jc w:val="center"/>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3</w:t>
            </w:r>
          </w:p>
        </w:tc>
        <w:tc>
          <w:tcPr>
            <w:tcW w:w="476" w:type="dxa"/>
            <w:tcBorders>
              <w:top w:val="single" w:sz="4" w:space="0" w:color="auto"/>
              <w:left w:val="single" w:sz="6" w:space="0" w:color="auto"/>
              <w:bottom w:val="single" w:sz="4" w:space="0" w:color="auto"/>
              <w:right w:val="single" w:sz="6" w:space="0" w:color="auto"/>
            </w:tcBorders>
            <w:textDirection w:val="btLr"/>
          </w:tcPr>
          <w:p w:rsidR="00002600" w:rsidRPr="00A60BD4" w:rsidRDefault="000254A5" w:rsidP="00002600">
            <w:pPr>
              <w:spacing w:after="0" w:line="240" w:lineRule="auto"/>
              <w:ind w:right="113"/>
              <w:jc w:val="right"/>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100</w:t>
            </w:r>
          </w:p>
        </w:tc>
        <w:tc>
          <w:tcPr>
            <w:tcW w:w="543" w:type="dxa"/>
            <w:tcBorders>
              <w:top w:val="single" w:sz="4"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358" w:type="dxa"/>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02600">
            <w:pPr>
              <w:spacing w:after="0" w:line="240" w:lineRule="auto"/>
              <w:ind w:right="113"/>
              <w:jc w:val="center"/>
              <w:rPr>
                <w:rFonts w:ascii="Times New Roman" w:eastAsia="Times New Roman" w:hAnsi="Times New Roman" w:cs="Times New Roman"/>
                <w:noProof/>
                <w:sz w:val="20"/>
                <w:szCs w:val="20"/>
              </w:rPr>
            </w:pPr>
          </w:p>
        </w:tc>
        <w:tc>
          <w:tcPr>
            <w:tcW w:w="541" w:type="dxa"/>
            <w:tcBorders>
              <w:top w:val="single" w:sz="4"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358" w:type="dxa"/>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02600">
            <w:pPr>
              <w:spacing w:after="0" w:line="240" w:lineRule="auto"/>
              <w:ind w:right="113"/>
              <w:jc w:val="center"/>
              <w:rPr>
                <w:rFonts w:ascii="Times New Roman" w:eastAsia="Times New Roman" w:hAnsi="Times New Roman" w:cs="Times New Roman"/>
                <w:noProof/>
                <w:sz w:val="20"/>
                <w:szCs w:val="20"/>
              </w:rPr>
            </w:pPr>
          </w:p>
        </w:tc>
        <w:tc>
          <w:tcPr>
            <w:tcW w:w="506" w:type="dxa"/>
            <w:tcBorders>
              <w:top w:val="single" w:sz="4"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345" w:type="dxa"/>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02600">
            <w:pPr>
              <w:spacing w:after="0" w:line="240" w:lineRule="auto"/>
              <w:ind w:right="113"/>
              <w:jc w:val="center"/>
              <w:rPr>
                <w:rFonts w:ascii="Times New Roman" w:eastAsia="Times New Roman" w:hAnsi="Times New Roman" w:cs="Times New Roman"/>
                <w:noProof/>
                <w:sz w:val="20"/>
                <w:szCs w:val="20"/>
              </w:rPr>
            </w:pPr>
          </w:p>
        </w:tc>
        <w:tc>
          <w:tcPr>
            <w:tcW w:w="811" w:type="dxa"/>
            <w:tcBorders>
              <w:top w:val="single" w:sz="4" w:space="0" w:color="auto"/>
              <w:left w:val="single" w:sz="6" w:space="0" w:color="auto"/>
              <w:bottom w:val="single" w:sz="4" w:space="0" w:color="auto"/>
              <w:right w:val="single" w:sz="6" w:space="0" w:color="auto"/>
            </w:tcBorders>
          </w:tcPr>
          <w:p w:rsidR="00002600" w:rsidRPr="003721D9" w:rsidRDefault="00002600" w:rsidP="00002600">
            <w:pPr>
              <w:spacing w:after="0" w:line="240" w:lineRule="auto"/>
              <w:jc w:val="center"/>
              <w:rPr>
                <w:rFonts w:ascii="Times New Roman" w:eastAsia="Times New Roman" w:hAnsi="Times New Roman" w:cs="Times New Roman"/>
                <w:noProof/>
                <w:sz w:val="20"/>
                <w:szCs w:val="20"/>
              </w:rPr>
            </w:pPr>
          </w:p>
        </w:tc>
        <w:tc>
          <w:tcPr>
            <w:tcW w:w="455" w:type="dxa"/>
            <w:tcBorders>
              <w:top w:val="single" w:sz="4" w:space="0" w:color="auto"/>
              <w:left w:val="single" w:sz="6" w:space="0" w:color="auto"/>
              <w:bottom w:val="single" w:sz="4" w:space="0" w:color="auto"/>
              <w:right w:val="single" w:sz="6" w:space="0" w:color="auto"/>
            </w:tcBorders>
            <w:textDirection w:val="btLr"/>
          </w:tcPr>
          <w:p w:rsidR="00002600" w:rsidRPr="003721D9" w:rsidRDefault="00002600" w:rsidP="00002600">
            <w:pPr>
              <w:spacing w:after="0" w:line="240" w:lineRule="auto"/>
              <w:ind w:right="113"/>
              <w:jc w:val="center"/>
              <w:rPr>
                <w:rFonts w:ascii="Times New Roman" w:eastAsia="Times New Roman" w:hAnsi="Times New Roman" w:cs="Times New Roman"/>
                <w:noProof/>
                <w:sz w:val="20"/>
                <w:szCs w:val="20"/>
              </w:rPr>
            </w:pPr>
          </w:p>
        </w:tc>
        <w:tc>
          <w:tcPr>
            <w:tcW w:w="406" w:type="dxa"/>
            <w:tcBorders>
              <w:top w:val="single" w:sz="4"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364" w:type="dxa"/>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02600">
            <w:pPr>
              <w:spacing w:after="0" w:line="240" w:lineRule="auto"/>
              <w:ind w:right="113"/>
              <w:jc w:val="center"/>
              <w:rPr>
                <w:rFonts w:ascii="Times New Roman" w:eastAsia="Times New Roman" w:hAnsi="Times New Roman" w:cs="Times New Roman"/>
                <w:noProof/>
                <w:sz w:val="20"/>
                <w:szCs w:val="20"/>
              </w:rPr>
            </w:pPr>
          </w:p>
        </w:tc>
        <w:tc>
          <w:tcPr>
            <w:tcW w:w="410" w:type="dxa"/>
            <w:tcBorders>
              <w:top w:val="single" w:sz="4"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410" w:type="dxa"/>
            <w:gridSpan w:val="2"/>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02600">
            <w:pPr>
              <w:spacing w:after="0" w:line="240" w:lineRule="auto"/>
              <w:ind w:right="113"/>
              <w:jc w:val="center"/>
              <w:rPr>
                <w:rFonts w:ascii="Times New Roman" w:eastAsia="Times New Roman" w:hAnsi="Times New Roman" w:cs="Times New Roman"/>
                <w:noProof/>
                <w:sz w:val="20"/>
                <w:szCs w:val="20"/>
              </w:rPr>
            </w:pPr>
          </w:p>
        </w:tc>
        <w:tc>
          <w:tcPr>
            <w:tcW w:w="411" w:type="dxa"/>
            <w:tcBorders>
              <w:top w:val="single" w:sz="4"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411" w:type="dxa"/>
            <w:gridSpan w:val="2"/>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02600">
            <w:pPr>
              <w:spacing w:after="0" w:line="240" w:lineRule="auto"/>
              <w:ind w:right="113"/>
              <w:jc w:val="center"/>
              <w:rPr>
                <w:rFonts w:ascii="Times New Roman" w:eastAsia="Times New Roman" w:hAnsi="Times New Roman" w:cs="Times New Roman"/>
                <w:noProof/>
                <w:sz w:val="20"/>
                <w:szCs w:val="20"/>
              </w:rPr>
            </w:pPr>
          </w:p>
        </w:tc>
        <w:tc>
          <w:tcPr>
            <w:tcW w:w="619" w:type="dxa"/>
            <w:tcBorders>
              <w:top w:val="single" w:sz="4"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493" w:type="dxa"/>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02600">
            <w:pPr>
              <w:spacing w:after="0" w:line="240" w:lineRule="auto"/>
              <w:ind w:right="113"/>
              <w:jc w:val="right"/>
              <w:rPr>
                <w:rFonts w:ascii="Times New Roman" w:eastAsia="Times New Roman" w:hAnsi="Times New Roman" w:cs="Times New Roman"/>
                <w:noProof/>
                <w:sz w:val="20"/>
                <w:szCs w:val="20"/>
              </w:rPr>
            </w:pPr>
          </w:p>
        </w:tc>
        <w:tc>
          <w:tcPr>
            <w:tcW w:w="610" w:type="dxa"/>
            <w:tcBorders>
              <w:top w:val="single" w:sz="4"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550" w:type="dxa"/>
            <w:gridSpan w:val="2"/>
            <w:tcBorders>
              <w:top w:val="single" w:sz="4" w:space="0" w:color="auto"/>
              <w:left w:val="single" w:sz="6" w:space="0" w:color="auto"/>
              <w:bottom w:val="single" w:sz="4" w:space="0" w:color="auto"/>
              <w:right w:val="single" w:sz="4" w:space="0" w:color="auto"/>
            </w:tcBorders>
            <w:textDirection w:val="btLr"/>
          </w:tcPr>
          <w:p w:rsidR="00002600" w:rsidRPr="00002600" w:rsidRDefault="00002600" w:rsidP="00002600">
            <w:pPr>
              <w:spacing w:after="0" w:line="240" w:lineRule="auto"/>
              <w:ind w:right="113"/>
              <w:jc w:val="right"/>
              <w:rPr>
                <w:rFonts w:ascii="Times New Roman" w:eastAsia="Times New Roman" w:hAnsi="Times New Roman" w:cs="Times New Roman"/>
                <w:noProof/>
                <w:sz w:val="20"/>
                <w:szCs w:val="20"/>
              </w:rPr>
            </w:pPr>
          </w:p>
        </w:tc>
      </w:tr>
      <w:tr w:rsidR="00002600" w:rsidRPr="00002600" w:rsidTr="00110AD0">
        <w:trPr>
          <w:trHeight w:val="413"/>
        </w:trPr>
        <w:tc>
          <w:tcPr>
            <w:tcW w:w="1241" w:type="dxa"/>
            <w:tcBorders>
              <w:top w:val="single" w:sz="4" w:space="0" w:color="auto"/>
              <w:left w:val="single" w:sz="4" w:space="0" w:color="auto"/>
              <w:bottom w:val="single" w:sz="4" w:space="0" w:color="auto"/>
              <w:right w:val="single" w:sz="6" w:space="0" w:color="auto"/>
            </w:tcBorders>
          </w:tcPr>
          <w:p w:rsidR="00002600" w:rsidRPr="00002600" w:rsidRDefault="00002600" w:rsidP="00002600">
            <w:pPr>
              <w:spacing w:after="0" w:line="240" w:lineRule="auto"/>
              <w:rPr>
                <w:rFonts w:ascii="Times New Roman" w:eastAsia="Times New Roman" w:hAnsi="Times New Roman" w:cs="Times New Roman"/>
                <w:b/>
                <w:noProof/>
                <w:sz w:val="20"/>
                <w:szCs w:val="20"/>
              </w:rPr>
            </w:pPr>
            <w:r w:rsidRPr="00002600">
              <w:rPr>
                <w:rFonts w:ascii="Times New Roman" w:eastAsia="Times New Roman" w:hAnsi="Times New Roman" w:cs="Times New Roman"/>
                <w:b/>
                <w:noProof/>
                <w:sz w:val="20"/>
                <w:szCs w:val="20"/>
              </w:rPr>
              <w:t>Јошева</w:t>
            </w:r>
          </w:p>
        </w:tc>
        <w:tc>
          <w:tcPr>
            <w:tcW w:w="567" w:type="dxa"/>
            <w:tcBorders>
              <w:top w:val="single" w:sz="4" w:space="0" w:color="auto"/>
              <w:left w:val="single" w:sz="6" w:space="0" w:color="auto"/>
              <w:bottom w:val="single" w:sz="4" w:space="0" w:color="auto"/>
              <w:right w:val="single" w:sz="6" w:space="0" w:color="auto"/>
            </w:tcBorders>
          </w:tcPr>
          <w:p w:rsidR="00002600" w:rsidRPr="006B018B" w:rsidRDefault="009078A8" w:rsidP="00002600">
            <w:pPr>
              <w:spacing w:after="0" w:line="240" w:lineRule="auto"/>
              <w:jc w:val="center"/>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5</w:t>
            </w:r>
          </w:p>
        </w:tc>
        <w:tc>
          <w:tcPr>
            <w:tcW w:w="694" w:type="dxa"/>
            <w:tcBorders>
              <w:top w:val="single" w:sz="4" w:space="0" w:color="auto"/>
              <w:left w:val="single" w:sz="6" w:space="0" w:color="auto"/>
              <w:bottom w:val="single" w:sz="4" w:space="0" w:color="auto"/>
              <w:right w:val="single" w:sz="6" w:space="0" w:color="auto"/>
            </w:tcBorders>
          </w:tcPr>
          <w:p w:rsidR="00002600" w:rsidRPr="006B018B" w:rsidRDefault="009078A8" w:rsidP="00002600">
            <w:pPr>
              <w:spacing w:after="0" w:line="240" w:lineRule="auto"/>
              <w:jc w:val="center"/>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1</w:t>
            </w:r>
          </w:p>
        </w:tc>
        <w:tc>
          <w:tcPr>
            <w:tcW w:w="369" w:type="dxa"/>
            <w:tcBorders>
              <w:top w:val="single" w:sz="4" w:space="0" w:color="auto"/>
              <w:left w:val="single" w:sz="6" w:space="0" w:color="auto"/>
              <w:bottom w:val="single" w:sz="4" w:space="0" w:color="auto"/>
              <w:right w:val="single" w:sz="6" w:space="0" w:color="auto"/>
            </w:tcBorders>
            <w:textDirection w:val="btLr"/>
          </w:tcPr>
          <w:p w:rsidR="00002600" w:rsidRPr="006B018B" w:rsidRDefault="009078A8" w:rsidP="00002600">
            <w:pPr>
              <w:spacing w:after="0" w:line="240" w:lineRule="auto"/>
              <w:ind w:right="113"/>
              <w:jc w:val="right"/>
              <w:rPr>
                <w:rFonts w:ascii="Times New Roman" w:eastAsia="Times New Roman" w:hAnsi="Times New Roman" w:cs="Times New Roman"/>
                <w:noProof/>
                <w:sz w:val="16"/>
                <w:szCs w:val="16"/>
                <w:lang w:val="sr-Cyrl-RS"/>
              </w:rPr>
            </w:pPr>
            <w:r>
              <w:rPr>
                <w:rFonts w:ascii="Times New Roman" w:eastAsia="Times New Roman" w:hAnsi="Times New Roman" w:cs="Times New Roman"/>
                <w:noProof/>
                <w:sz w:val="16"/>
                <w:szCs w:val="16"/>
                <w:lang w:val="sr-Cyrl-RS"/>
              </w:rPr>
              <w:t>20</w:t>
            </w:r>
          </w:p>
        </w:tc>
        <w:tc>
          <w:tcPr>
            <w:tcW w:w="630" w:type="dxa"/>
            <w:tcBorders>
              <w:top w:val="single" w:sz="4" w:space="0" w:color="auto"/>
              <w:left w:val="single" w:sz="6" w:space="0" w:color="auto"/>
              <w:bottom w:val="single" w:sz="4" w:space="0" w:color="auto"/>
              <w:right w:val="single" w:sz="6" w:space="0" w:color="auto"/>
            </w:tcBorders>
          </w:tcPr>
          <w:p w:rsidR="00002600" w:rsidRPr="006B018B" w:rsidRDefault="009078A8" w:rsidP="00002600">
            <w:pPr>
              <w:spacing w:after="0" w:line="240" w:lineRule="auto"/>
              <w:jc w:val="center"/>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4</w:t>
            </w:r>
          </w:p>
        </w:tc>
        <w:tc>
          <w:tcPr>
            <w:tcW w:w="354" w:type="dxa"/>
            <w:tcBorders>
              <w:top w:val="single" w:sz="4" w:space="0" w:color="auto"/>
              <w:left w:val="single" w:sz="6" w:space="0" w:color="auto"/>
              <w:bottom w:val="single" w:sz="4" w:space="0" w:color="auto"/>
              <w:right w:val="single" w:sz="6" w:space="0" w:color="auto"/>
            </w:tcBorders>
            <w:textDirection w:val="btLr"/>
          </w:tcPr>
          <w:p w:rsidR="00002600" w:rsidRPr="006B018B" w:rsidRDefault="009078A8" w:rsidP="00002600">
            <w:pPr>
              <w:spacing w:after="0" w:line="240" w:lineRule="auto"/>
              <w:ind w:right="113"/>
              <w:jc w:val="right"/>
              <w:rPr>
                <w:rFonts w:ascii="Times New Roman" w:eastAsia="Times New Roman" w:hAnsi="Times New Roman" w:cs="Times New Roman"/>
                <w:noProof/>
                <w:sz w:val="16"/>
                <w:szCs w:val="16"/>
                <w:lang w:val="sr-Cyrl-RS"/>
              </w:rPr>
            </w:pPr>
            <w:r>
              <w:rPr>
                <w:rFonts w:ascii="Times New Roman" w:eastAsia="Times New Roman" w:hAnsi="Times New Roman" w:cs="Times New Roman"/>
                <w:noProof/>
                <w:sz w:val="16"/>
                <w:szCs w:val="16"/>
                <w:lang w:val="sr-Cyrl-RS"/>
              </w:rPr>
              <w:t>80</w:t>
            </w:r>
          </w:p>
        </w:tc>
        <w:tc>
          <w:tcPr>
            <w:tcW w:w="591" w:type="dxa"/>
            <w:tcBorders>
              <w:top w:val="single" w:sz="4" w:space="0" w:color="auto"/>
              <w:left w:val="single" w:sz="6" w:space="0" w:color="auto"/>
              <w:bottom w:val="single" w:sz="4" w:space="0" w:color="auto"/>
              <w:right w:val="single" w:sz="6" w:space="0" w:color="auto"/>
            </w:tcBorders>
          </w:tcPr>
          <w:p w:rsidR="00002600" w:rsidRPr="003C32A9" w:rsidRDefault="00002600" w:rsidP="00002600">
            <w:pPr>
              <w:spacing w:after="0" w:line="240" w:lineRule="auto"/>
              <w:jc w:val="center"/>
              <w:rPr>
                <w:rFonts w:ascii="Times New Roman" w:eastAsia="Times New Roman" w:hAnsi="Times New Roman" w:cs="Times New Roman"/>
                <w:noProof/>
                <w:sz w:val="20"/>
                <w:szCs w:val="20"/>
              </w:rPr>
            </w:pPr>
          </w:p>
        </w:tc>
        <w:tc>
          <w:tcPr>
            <w:tcW w:w="421" w:type="dxa"/>
            <w:tcBorders>
              <w:top w:val="single" w:sz="4" w:space="0" w:color="auto"/>
              <w:left w:val="single" w:sz="6" w:space="0" w:color="auto"/>
              <w:bottom w:val="single" w:sz="4" w:space="0" w:color="auto"/>
              <w:right w:val="single" w:sz="6" w:space="0" w:color="auto"/>
            </w:tcBorders>
            <w:textDirection w:val="btLr"/>
          </w:tcPr>
          <w:p w:rsidR="00002600" w:rsidRPr="003C32A9" w:rsidRDefault="00002600" w:rsidP="00002600">
            <w:pPr>
              <w:spacing w:after="0" w:line="240" w:lineRule="auto"/>
              <w:ind w:right="113"/>
              <w:jc w:val="right"/>
              <w:rPr>
                <w:rFonts w:ascii="Times New Roman" w:eastAsia="Times New Roman" w:hAnsi="Times New Roman" w:cs="Times New Roman"/>
                <w:noProof/>
                <w:sz w:val="16"/>
                <w:szCs w:val="16"/>
              </w:rPr>
            </w:pPr>
          </w:p>
        </w:tc>
        <w:tc>
          <w:tcPr>
            <w:tcW w:w="544" w:type="dxa"/>
            <w:tcBorders>
              <w:top w:val="single" w:sz="4"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rPr>
                <w:rFonts w:ascii="Times New Roman" w:eastAsia="Times New Roman" w:hAnsi="Times New Roman" w:cs="Times New Roman"/>
                <w:noProof/>
                <w:sz w:val="20"/>
                <w:szCs w:val="20"/>
                <w:lang w:val="en-US"/>
              </w:rPr>
            </w:pPr>
          </w:p>
        </w:tc>
        <w:tc>
          <w:tcPr>
            <w:tcW w:w="366" w:type="dxa"/>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02600">
            <w:pPr>
              <w:spacing w:after="0" w:line="240" w:lineRule="auto"/>
              <w:ind w:right="113"/>
              <w:jc w:val="center"/>
              <w:rPr>
                <w:rFonts w:ascii="Times New Roman" w:eastAsia="Times New Roman" w:hAnsi="Times New Roman" w:cs="Times New Roman"/>
                <w:noProof/>
                <w:sz w:val="16"/>
                <w:szCs w:val="16"/>
              </w:rPr>
            </w:pPr>
          </w:p>
        </w:tc>
        <w:tc>
          <w:tcPr>
            <w:tcW w:w="625" w:type="dxa"/>
            <w:tcBorders>
              <w:top w:val="single" w:sz="4" w:space="0" w:color="auto"/>
              <w:left w:val="single" w:sz="6" w:space="0" w:color="auto"/>
              <w:bottom w:val="single" w:sz="4" w:space="0" w:color="auto"/>
              <w:right w:val="single" w:sz="6" w:space="0" w:color="auto"/>
            </w:tcBorders>
          </w:tcPr>
          <w:p w:rsidR="00002600" w:rsidRPr="006B018B" w:rsidRDefault="009078A8" w:rsidP="00002600">
            <w:pPr>
              <w:spacing w:after="0" w:line="240" w:lineRule="auto"/>
              <w:jc w:val="center"/>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5</w:t>
            </w:r>
          </w:p>
        </w:tc>
        <w:tc>
          <w:tcPr>
            <w:tcW w:w="476" w:type="dxa"/>
            <w:tcBorders>
              <w:top w:val="single" w:sz="4" w:space="0" w:color="auto"/>
              <w:left w:val="single" w:sz="6" w:space="0" w:color="auto"/>
              <w:bottom w:val="single" w:sz="4" w:space="0" w:color="auto"/>
              <w:right w:val="single" w:sz="6" w:space="0" w:color="auto"/>
            </w:tcBorders>
            <w:textDirection w:val="btLr"/>
          </w:tcPr>
          <w:p w:rsidR="00002600" w:rsidRPr="006B018B" w:rsidRDefault="009078A8" w:rsidP="00002600">
            <w:pPr>
              <w:spacing w:after="0" w:line="240" w:lineRule="auto"/>
              <w:ind w:right="113"/>
              <w:jc w:val="right"/>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100</w:t>
            </w:r>
          </w:p>
        </w:tc>
        <w:tc>
          <w:tcPr>
            <w:tcW w:w="543" w:type="dxa"/>
            <w:tcBorders>
              <w:top w:val="single" w:sz="4"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358" w:type="dxa"/>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02600">
            <w:pPr>
              <w:spacing w:after="0" w:line="240" w:lineRule="auto"/>
              <w:ind w:right="113"/>
              <w:jc w:val="center"/>
              <w:rPr>
                <w:rFonts w:ascii="Times New Roman" w:eastAsia="Times New Roman" w:hAnsi="Times New Roman" w:cs="Times New Roman"/>
                <w:noProof/>
                <w:sz w:val="20"/>
                <w:szCs w:val="20"/>
              </w:rPr>
            </w:pPr>
          </w:p>
        </w:tc>
        <w:tc>
          <w:tcPr>
            <w:tcW w:w="541" w:type="dxa"/>
            <w:tcBorders>
              <w:top w:val="single" w:sz="4"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358" w:type="dxa"/>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02600">
            <w:pPr>
              <w:spacing w:after="0" w:line="240" w:lineRule="auto"/>
              <w:ind w:right="113"/>
              <w:jc w:val="center"/>
              <w:rPr>
                <w:rFonts w:ascii="Times New Roman" w:eastAsia="Times New Roman" w:hAnsi="Times New Roman" w:cs="Times New Roman"/>
                <w:noProof/>
                <w:sz w:val="20"/>
                <w:szCs w:val="20"/>
              </w:rPr>
            </w:pPr>
          </w:p>
        </w:tc>
        <w:tc>
          <w:tcPr>
            <w:tcW w:w="506" w:type="dxa"/>
            <w:tcBorders>
              <w:top w:val="single" w:sz="4"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345" w:type="dxa"/>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02600">
            <w:pPr>
              <w:spacing w:after="0" w:line="240" w:lineRule="auto"/>
              <w:ind w:right="113"/>
              <w:jc w:val="center"/>
              <w:rPr>
                <w:rFonts w:ascii="Times New Roman" w:eastAsia="Times New Roman" w:hAnsi="Times New Roman" w:cs="Times New Roman"/>
                <w:noProof/>
                <w:sz w:val="20"/>
                <w:szCs w:val="20"/>
              </w:rPr>
            </w:pPr>
          </w:p>
        </w:tc>
        <w:tc>
          <w:tcPr>
            <w:tcW w:w="811" w:type="dxa"/>
            <w:tcBorders>
              <w:top w:val="single" w:sz="4" w:space="0" w:color="auto"/>
              <w:left w:val="single" w:sz="6" w:space="0" w:color="auto"/>
              <w:bottom w:val="single" w:sz="4" w:space="0" w:color="auto"/>
              <w:right w:val="single" w:sz="6" w:space="0" w:color="auto"/>
            </w:tcBorders>
          </w:tcPr>
          <w:p w:rsidR="00002600" w:rsidRPr="003C32A9" w:rsidRDefault="00002600" w:rsidP="00002600">
            <w:pPr>
              <w:spacing w:after="0" w:line="240" w:lineRule="auto"/>
              <w:jc w:val="center"/>
              <w:rPr>
                <w:rFonts w:ascii="Times New Roman" w:eastAsia="Times New Roman" w:hAnsi="Times New Roman" w:cs="Times New Roman"/>
                <w:noProof/>
                <w:sz w:val="20"/>
                <w:szCs w:val="20"/>
              </w:rPr>
            </w:pPr>
          </w:p>
        </w:tc>
        <w:tc>
          <w:tcPr>
            <w:tcW w:w="455" w:type="dxa"/>
            <w:tcBorders>
              <w:top w:val="single" w:sz="4" w:space="0" w:color="auto"/>
              <w:left w:val="single" w:sz="6" w:space="0" w:color="auto"/>
              <w:bottom w:val="single" w:sz="4" w:space="0" w:color="auto"/>
              <w:right w:val="single" w:sz="6" w:space="0" w:color="auto"/>
            </w:tcBorders>
            <w:textDirection w:val="btLr"/>
          </w:tcPr>
          <w:p w:rsidR="00002600" w:rsidRPr="003C32A9" w:rsidRDefault="00002600" w:rsidP="00002600">
            <w:pPr>
              <w:spacing w:after="0" w:line="240" w:lineRule="auto"/>
              <w:ind w:right="113"/>
              <w:jc w:val="center"/>
              <w:rPr>
                <w:rFonts w:ascii="Times New Roman" w:eastAsia="Times New Roman" w:hAnsi="Times New Roman" w:cs="Times New Roman"/>
                <w:noProof/>
                <w:sz w:val="20"/>
                <w:szCs w:val="20"/>
              </w:rPr>
            </w:pPr>
          </w:p>
        </w:tc>
        <w:tc>
          <w:tcPr>
            <w:tcW w:w="406" w:type="dxa"/>
            <w:tcBorders>
              <w:top w:val="single" w:sz="4"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364" w:type="dxa"/>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02600">
            <w:pPr>
              <w:spacing w:after="0" w:line="240" w:lineRule="auto"/>
              <w:ind w:right="113"/>
              <w:jc w:val="center"/>
              <w:rPr>
                <w:rFonts w:ascii="Times New Roman" w:eastAsia="Times New Roman" w:hAnsi="Times New Roman" w:cs="Times New Roman"/>
                <w:noProof/>
                <w:sz w:val="20"/>
                <w:szCs w:val="20"/>
              </w:rPr>
            </w:pPr>
          </w:p>
        </w:tc>
        <w:tc>
          <w:tcPr>
            <w:tcW w:w="410" w:type="dxa"/>
            <w:tcBorders>
              <w:top w:val="single" w:sz="4"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410" w:type="dxa"/>
            <w:gridSpan w:val="2"/>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02600">
            <w:pPr>
              <w:spacing w:after="0" w:line="240" w:lineRule="auto"/>
              <w:ind w:right="113"/>
              <w:jc w:val="center"/>
              <w:rPr>
                <w:rFonts w:ascii="Times New Roman" w:eastAsia="Times New Roman" w:hAnsi="Times New Roman" w:cs="Times New Roman"/>
                <w:noProof/>
                <w:sz w:val="20"/>
                <w:szCs w:val="20"/>
              </w:rPr>
            </w:pPr>
          </w:p>
        </w:tc>
        <w:tc>
          <w:tcPr>
            <w:tcW w:w="411" w:type="dxa"/>
            <w:tcBorders>
              <w:top w:val="single" w:sz="4"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411" w:type="dxa"/>
            <w:gridSpan w:val="2"/>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02600">
            <w:pPr>
              <w:spacing w:after="0" w:line="240" w:lineRule="auto"/>
              <w:ind w:right="113"/>
              <w:jc w:val="center"/>
              <w:rPr>
                <w:rFonts w:ascii="Times New Roman" w:eastAsia="Times New Roman" w:hAnsi="Times New Roman" w:cs="Times New Roman"/>
                <w:noProof/>
                <w:sz w:val="20"/>
                <w:szCs w:val="20"/>
              </w:rPr>
            </w:pPr>
          </w:p>
        </w:tc>
        <w:tc>
          <w:tcPr>
            <w:tcW w:w="619" w:type="dxa"/>
            <w:tcBorders>
              <w:top w:val="single" w:sz="4"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493" w:type="dxa"/>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02600">
            <w:pPr>
              <w:spacing w:after="0" w:line="240" w:lineRule="auto"/>
              <w:ind w:right="113"/>
              <w:jc w:val="right"/>
              <w:rPr>
                <w:rFonts w:ascii="Times New Roman" w:eastAsia="Times New Roman" w:hAnsi="Times New Roman" w:cs="Times New Roman"/>
                <w:noProof/>
                <w:sz w:val="20"/>
                <w:szCs w:val="20"/>
              </w:rPr>
            </w:pPr>
          </w:p>
        </w:tc>
        <w:tc>
          <w:tcPr>
            <w:tcW w:w="610" w:type="dxa"/>
            <w:tcBorders>
              <w:top w:val="single" w:sz="4"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550" w:type="dxa"/>
            <w:gridSpan w:val="2"/>
            <w:tcBorders>
              <w:top w:val="single" w:sz="4" w:space="0" w:color="auto"/>
              <w:left w:val="single" w:sz="6" w:space="0" w:color="auto"/>
              <w:bottom w:val="single" w:sz="4" w:space="0" w:color="auto"/>
              <w:right w:val="single" w:sz="4" w:space="0" w:color="auto"/>
            </w:tcBorders>
            <w:textDirection w:val="btLr"/>
          </w:tcPr>
          <w:p w:rsidR="00002600" w:rsidRPr="00002600" w:rsidRDefault="00002600" w:rsidP="00002600">
            <w:pPr>
              <w:spacing w:after="0" w:line="240" w:lineRule="auto"/>
              <w:ind w:right="113"/>
              <w:jc w:val="right"/>
              <w:rPr>
                <w:rFonts w:ascii="Times New Roman" w:eastAsia="Times New Roman" w:hAnsi="Times New Roman" w:cs="Times New Roman"/>
                <w:noProof/>
                <w:sz w:val="20"/>
                <w:szCs w:val="20"/>
              </w:rPr>
            </w:pPr>
          </w:p>
        </w:tc>
      </w:tr>
      <w:tr w:rsidR="00002600" w:rsidRPr="00002600" w:rsidTr="00110AD0">
        <w:trPr>
          <w:trHeight w:val="499"/>
        </w:trPr>
        <w:tc>
          <w:tcPr>
            <w:tcW w:w="1241" w:type="dxa"/>
            <w:tcBorders>
              <w:top w:val="single" w:sz="4" w:space="0" w:color="auto"/>
              <w:left w:val="single" w:sz="4" w:space="0" w:color="auto"/>
              <w:bottom w:val="single" w:sz="4" w:space="0" w:color="auto"/>
              <w:right w:val="single" w:sz="6" w:space="0" w:color="auto"/>
            </w:tcBorders>
          </w:tcPr>
          <w:p w:rsidR="00002600" w:rsidRPr="00002600" w:rsidRDefault="00002600" w:rsidP="00002600">
            <w:pPr>
              <w:spacing w:after="0" w:line="240" w:lineRule="auto"/>
              <w:rPr>
                <w:rFonts w:ascii="Times New Roman" w:eastAsia="Times New Roman" w:hAnsi="Times New Roman" w:cs="Times New Roman"/>
                <w:b/>
                <w:noProof/>
                <w:sz w:val="20"/>
                <w:szCs w:val="20"/>
              </w:rPr>
            </w:pPr>
            <w:r w:rsidRPr="00002600">
              <w:rPr>
                <w:rFonts w:ascii="Times New Roman" w:eastAsia="Times New Roman" w:hAnsi="Times New Roman" w:cs="Times New Roman"/>
                <w:b/>
                <w:noProof/>
                <w:sz w:val="20"/>
                <w:szCs w:val="20"/>
              </w:rPr>
              <w:t>Лончаник</w:t>
            </w:r>
          </w:p>
        </w:tc>
        <w:tc>
          <w:tcPr>
            <w:tcW w:w="567" w:type="dxa"/>
            <w:tcBorders>
              <w:top w:val="single" w:sz="4" w:space="0" w:color="auto"/>
              <w:left w:val="single" w:sz="6" w:space="0" w:color="auto"/>
              <w:bottom w:val="single" w:sz="4" w:space="0" w:color="auto"/>
              <w:right w:val="single" w:sz="6" w:space="0" w:color="auto"/>
            </w:tcBorders>
          </w:tcPr>
          <w:p w:rsidR="00002600" w:rsidRPr="00A60BD4" w:rsidRDefault="009078A8" w:rsidP="00002600">
            <w:pPr>
              <w:spacing w:after="0" w:line="240" w:lineRule="auto"/>
              <w:jc w:val="center"/>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3</w:t>
            </w:r>
          </w:p>
        </w:tc>
        <w:tc>
          <w:tcPr>
            <w:tcW w:w="694" w:type="dxa"/>
            <w:tcBorders>
              <w:top w:val="single" w:sz="4" w:space="0" w:color="auto"/>
              <w:left w:val="single" w:sz="6" w:space="0" w:color="auto"/>
              <w:bottom w:val="single" w:sz="4" w:space="0" w:color="auto"/>
              <w:right w:val="single" w:sz="6" w:space="0" w:color="auto"/>
            </w:tcBorders>
          </w:tcPr>
          <w:p w:rsidR="00002600" w:rsidRPr="00A60BD4" w:rsidRDefault="009078A8" w:rsidP="00002600">
            <w:pPr>
              <w:spacing w:after="0" w:line="240" w:lineRule="auto"/>
              <w:jc w:val="center"/>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2</w:t>
            </w:r>
          </w:p>
        </w:tc>
        <w:tc>
          <w:tcPr>
            <w:tcW w:w="369" w:type="dxa"/>
            <w:tcBorders>
              <w:top w:val="single" w:sz="4" w:space="0" w:color="auto"/>
              <w:left w:val="single" w:sz="6" w:space="0" w:color="auto"/>
              <w:bottom w:val="single" w:sz="4" w:space="0" w:color="auto"/>
              <w:right w:val="single" w:sz="6" w:space="0" w:color="auto"/>
            </w:tcBorders>
            <w:textDirection w:val="btLr"/>
          </w:tcPr>
          <w:p w:rsidR="00002600" w:rsidRPr="00A60BD4" w:rsidRDefault="009078A8" w:rsidP="00002600">
            <w:pPr>
              <w:spacing w:after="0" w:line="240" w:lineRule="auto"/>
              <w:ind w:right="113"/>
              <w:jc w:val="right"/>
              <w:rPr>
                <w:rFonts w:ascii="Times New Roman" w:eastAsia="Times New Roman" w:hAnsi="Times New Roman" w:cs="Times New Roman"/>
                <w:noProof/>
                <w:sz w:val="16"/>
                <w:szCs w:val="16"/>
                <w:lang w:val="sr-Cyrl-RS"/>
              </w:rPr>
            </w:pPr>
            <w:r>
              <w:rPr>
                <w:rFonts w:ascii="Times New Roman" w:eastAsia="Times New Roman" w:hAnsi="Times New Roman" w:cs="Times New Roman"/>
                <w:noProof/>
                <w:sz w:val="16"/>
                <w:szCs w:val="16"/>
                <w:lang w:val="sr-Cyrl-RS"/>
              </w:rPr>
              <w:t>67</w:t>
            </w:r>
          </w:p>
        </w:tc>
        <w:tc>
          <w:tcPr>
            <w:tcW w:w="630" w:type="dxa"/>
            <w:tcBorders>
              <w:top w:val="single" w:sz="4" w:space="0" w:color="auto"/>
              <w:left w:val="single" w:sz="6" w:space="0" w:color="auto"/>
              <w:bottom w:val="single" w:sz="4" w:space="0" w:color="auto"/>
              <w:right w:val="single" w:sz="6" w:space="0" w:color="auto"/>
            </w:tcBorders>
          </w:tcPr>
          <w:p w:rsidR="00002600" w:rsidRPr="009078A8" w:rsidRDefault="009078A8" w:rsidP="00002600">
            <w:pPr>
              <w:spacing w:after="0" w:line="240" w:lineRule="auto"/>
              <w:jc w:val="center"/>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1</w:t>
            </w:r>
          </w:p>
        </w:tc>
        <w:tc>
          <w:tcPr>
            <w:tcW w:w="354" w:type="dxa"/>
            <w:tcBorders>
              <w:top w:val="single" w:sz="4" w:space="0" w:color="auto"/>
              <w:left w:val="single" w:sz="6" w:space="0" w:color="auto"/>
              <w:bottom w:val="single" w:sz="4" w:space="0" w:color="auto"/>
              <w:right w:val="single" w:sz="6" w:space="0" w:color="auto"/>
            </w:tcBorders>
            <w:textDirection w:val="btLr"/>
          </w:tcPr>
          <w:p w:rsidR="00002600" w:rsidRPr="009078A8" w:rsidRDefault="009078A8" w:rsidP="00002600">
            <w:pPr>
              <w:spacing w:after="0" w:line="240" w:lineRule="auto"/>
              <w:ind w:right="113"/>
              <w:jc w:val="right"/>
              <w:rPr>
                <w:rFonts w:ascii="Times New Roman" w:eastAsia="Times New Roman" w:hAnsi="Times New Roman" w:cs="Times New Roman"/>
                <w:noProof/>
                <w:sz w:val="16"/>
                <w:szCs w:val="16"/>
                <w:lang w:val="sr-Cyrl-RS"/>
              </w:rPr>
            </w:pPr>
            <w:r>
              <w:rPr>
                <w:rFonts w:ascii="Times New Roman" w:eastAsia="Times New Roman" w:hAnsi="Times New Roman" w:cs="Times New Roman"/>
                <w:noProof/>
                <w:sz w:val="16"/>
                <w:szCs w:val="16"/>
                <w:lang w:val="sr-Cyrl-RS"/>
              </w:rPr>
              <w:t>33</w:t>
            </w:r>
          </w:p>
        </w:tc>
        <w:tc>
          <w:tcPr>
            <w:tcW w:w="591" w:type="dxa"/>
            <w:tcBorders>
              <w:top w:val="single" w:sz="4"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421" w:type="dxa"/>
            <w:tcBorders>
              <w:top w:val="single" w:sz="4" w:space="0" w:color="auto"/>
              <w:left w:val="single" w:sz="6" w:space="0" w:color="auto"/>
              <w:bottom w:val="single" w:sz="4" w:space="0" w:color="auto"/>
              <w:right w:val="single" w:sz="6" w:space="0" w:color="auto"/>
            </w:tcBorders>
            <w:textDirection w:val="btLr"/>
          </w:tcPr>
          <w:p w:rsidR="00002600" w:rsidRPr="003C32A9" w:rsidRDefault="00002600" w:rsidP="00002600">
            <w:pPr>
              <w:spacing w:after="0" w:line="240" w:lineRule="auto"/>
              <w:ind w:right="113"/>
              <w:jc w:val="right"/>
              <w:rPr>
                <w:rFonts w:ascii="Times New Roman" w:eastAsia="Times New Roman" w:hAnsi="Times New Roman" w:cs="Times New Roman"/>
                <w:noProof/>
                <w:sz w:val="16"/>
                <w:szCs w:val="16"/>
              </w:rPr>
            </w:pPr>
          </w:p>
        </w:tc>
        <w:tc>
          <w:tcPr>
            <w:tcW w:w="544" w:type="dxa"/>
            <w:tcBorders>
              <w:top w:val="single" w:sz="4"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rPr>
                <w:rFonts w:ascii="Times New Roman" w:eastAsia="Times New Roman" w:hAnsi="Times New Roman" w:cs="Times New Roman"/>
                <w:noProof/>
                <w:sz w:val="20"/>
                <w:szCs w:val="20"/>
                <w:lang w:val="en-US"/>
              </w:rPr>
            </w:pPr>
          </w:p>
        </w:tc>
        <w:tc>
          <w:tcPr>
            <w:tcW w:w="366" w:type="dxa"/>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02600">
            <w:pPr>
              <w:spacing w:after="0" w:line="240" w:lineRule="auto"/>
              <w:ind w:right="113"/>
              <w:jc w:val="center"/>
              <w:rPr>
                <w:rFonts w:ascii="Times New Roman" w:eastAsia="Times New Roman" w:hAnsi="Times New Roman" w:cs="Times New Roman"/>
                <w:noProof/>
                <w:sz w:val="16"/>
                <w:szCs w:val="16"/>
              </w:rPr>
            </w:pPr>
          </w:p>
        </w:tc>
        <w:tc>
          <w:tcPr>
            <w:tcW w:w="625" w:type="dxa"/>
            <w:tcBorders>
              <w:top w:val="single" w:sz="4" w:space="0" w:color="auto"/>
              <w:left w:val="single" w:sz="6" w:space="0" w:color="auto"/>
              <w:bottom w:val="single" w:sz="4" w:space="0" w:color="auto"/>
              <w:right w:val="single" w:sz="6" w:space="0" w:color="auto"/>
            </w:tcBorders>
          </w:tcPr>
          <w:p w:rsidR="00002600" w:rsidRPr="00A60BD4" w:rsidRDefault="009078A8" w:rsidP="00002600">
            <w:pPr>
              <w:spacing w:after="0" w:line="240" w:lineRule="auto"/>
              <w:jc w:val="center"/>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3</w:t>
            </w:r>
          </w:p>
        </w:tc>
        <w:tc>
          <w:tcPr>
            <w:tcW w:w="476" w:type="dxa"/>
            <w:tcBorders>
              <w:top w:val="single" w:sz="4" w:space="0" w:color="auto"/>
              <w:left w:val="single" w:sz="6" w:space="0" w:color="auto"/>
              <w:bottom w:val="single" w:sz="4" w:space="0" w:color="auto"/>
              <w:right w:val="single" w:sz="6" w:space="0" w:color="auto"/>
            </w:tcBorders>
            <w:textDirection w:val="btLr"/>
          </w:tcPr>
          <w:p w:rsidR="00002600" w:rsidRPr="00A60BD4" w:rsidRDefault="009078A8" w:rsidP="00002600">
            <w:pPr>
              <w:spacing w:after="0" w:line="240" w:lineRule="auto"/>
              <w:ind w:right="113"/>
              <w:jc w:val="right"/>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100</w:t>
            </w:r>
          </w:p>
        </w:tc>
        <w:tc>
          <w:tcPr>
            <w:tcW w:w="543" w:type="dxa"/>
            <w:tcBorders>
              <w:top w:val="single" w:sz="4"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358" w:type="dxa"/>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02600">
            <w:pPr>
              <w:spacing w:after="0" w:line="240" w:lineRule="auto"/>
              <w:ind w:right="113"/>
              <w:jc w:val="center"/>
              <w:rPr>
                <w:rFonts w:ascii="Times New Roman" w:eastAsia="Times New Roman" w:hAnsi="Times New Roman" w:cs="Times New Roman"/>
                <w:noProof/>
                <w:sz w:val="20"/>
                <w:szCs w:val="20"/>
              </w:rPr>
            </w:pPr>
          </w:p>
        </w:tc>
        <w:tc>
          <w:tcPr>
            <w:tcW w:w="541" w:type="dxa"/>
            <w:tcBorders>
              <w:top w:val="single" w:sz="4"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358" w:type="dxa"/>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02600">
            <w:pPr>
              <w:spacing w:after="0" w:line="240" w:lineRule="auto"/>
              <w:ind w:right="113"/>
              <w:jc w:val="center"/>
              <w:rPr>
                <w:rFonts w:ascii="Times New Roman" w:eastAsia="Times New Roman" w:hAnsi="Times New Roman" w:cs="Times New Roman"/>
                <w:noProof/>
                <w:sz w:val="20"/>
                <w:szCs w:val="20"/>
              </w:rPr>
            </w:pPr>
          </w:p>
        </w:tc>
        <w:tc>
          <w:tcPr>
            <w:tcW w:w="506" w:type="dxa"/>
            <w:tcBorders>
              <w:top w:val="single" w:sz="4"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345" w:type="dxa"/>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02600">
            <w:pPr>
              <w:spacing w:after="0" w:line="240" w:lineRule="auto"/>
              <w:ind w:right="113"/>
              <w:jc w:val="center"/>
              <w:rPr>
                <w:rFonts w:ascii="Times New Roman" w:eastAsia="Times New Roman" w:hAnsi="Times New Roman" w:cs="Times New Roman"/>
                <w:noProof/>
                <w:sz w:val="20"/>
                <w:szCs w:val="20"/>
              </w:rPr>
            </w:pPr>
          </w:p>
        </w:tc>
        <w:tc>
          <w:tcPr>
            <w:tcW w:w="811" w:type="dxa"/>
            <w:tcBorders>
              <w:top w:val="single" w:sz="4" w:space="0" w:color="auto"/>
              <w:left w:val="single" w:sz="6" w:space="0" w:color="auto"/>
              <w:bottom w:val="single" w:sz="4" w:space="0" w:color="auto"/>
              <w:right w:val="single" w:sz="6" w:space="0" w:color="auto"/>
            </w:tcBorders>
          </w:tcPr>
          <w:p w:rsidR="00002600" w:rsidRPr="003C32A9" w:rsidRDefault="00002600" w:rsidP="00002600">
            <w:pPr>
              <w:spacing w:after="0" w:line="240" w:lineRule="auto"/>
              <w:jc w:val="center"/>
              <w:rPr>
                <w:rFonts w:ascii="Times New Roman" w:eastAsia="Times New Roman" w:hAnsi="Times New Roman" w:cs="Times New Roman"/>
                <w:noProof/>
                <w:sz w:val="20"/>
                <w:szCs w:val="20"/>
              </w:rPr>
            </w:pPr>
          </w:p>
        </w:tc>
        <w:tc>
          <w:tcPr>
            <w:tcW w:w="455" w:type="dxa"/>
            <w:tcBorders>
              <w:top w:val="single" w:sz="4" w:space="0" w:color="auto"/>
              <w:left w:val="single" w:sz="6" w:space="0" w:color="auto"/>
              <w:bottom w:val="single" w:sz="4" w:space="0" w:color="auto"/>
              <w:right w:val="single" w:sz="6" w:space="0" w:color="auto"/>
            </w:tcBorders>
            <w:textDirection w:val="btLr"/>
          </w:tcPr>
          <w:p w:rsidR="00002600" w:rsidRPr="003C32A9" w:rsidRDefault="00002600" w:rsidP="00002600">
            <w:pPr>
              <w:spacing w:after="0" w:line="240" w:lineRule="auto"/>
              <w:ind w:right="113"/>
              <w:jc w:val="center"/>
              <w:rPr>
                <w:rFonts w:ascii="Times New Roman" w:eastAsia="Times New Roman" w:hAnsi="Times New Roman" w:cs="Times New Roman"/>
                <w:noProof/>
                <w:sz w:val="20"/>
                <w:szCs w:val="20"/>
              </w:rPr>
            </w:pPr>
          </w:p>
        </w:tc>
        <w:tc>
          <w:tcPr>
            <w:tcW w:w="406" w:type="dxa"/>
            <w:tcBorders>
              <w:top w:val="single" w:sz="4"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364" w:type="dxa"/>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02600">
            <w:pPr>
              <w:spacing w:after="0" w:line="240" w:lineRule="auto"/>
              <w:ind w:right="113"/>
              <w:jc w:val="center"/>
              <w:rPr>
                <w:rFonts w:ascii="Times New Roman" w:eastAsia="Times New Roman" w:hAnsi="Times New Roman" w:cs="Times New Roman"/>
                <w:noProof/>
                <w:sz w:val="20"/>
                <w:szCs w:val="20"/>
              </w:rPr>
            </w:pPr>
          </w:p>
        </w:tc>
        <w:tc>
          <w:tcPr>
            <w:tcW w:w="410" w:type="dxa"/>
            <w:tcBorders>
              <w:top w:val="single" w:sz="4"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410" w:type="dxa"/>
            <w:gridSpan w:val="2"/>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02600">
            <w:pPr>
              <w:spacing w:after="0" w:line="240" w:lineRule="auto"/>
              <w:ind w:right="113"/>
              <w:jc w:val="center"/>
              <w:rPr>
                <w:rFonts w:ascii="Times New Roman" w:eastAsia="Times New Roman" w:hAnsi="Times New Roman" w:cs="Times New Roman"/>
                <w:noProof/>
                <w:sz w:val="20"/>
                <w:szCs w:val="20"/>
              </w:rPr>
            </w:pPr>
          </w:p>
        </w:tc>
        <w:tc>
          <w:tcPr>
            <w:tcW w:w="411" w:type="dxa"/>
            <w:tcBorders>
              <w:top w:val="single" w:sz="4"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411" w:type="dxa"/>
            <w:gridSpan w:val="2"/>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02600">
            <w:pPr>
              <w:spacing w:after="0" w:line="240" w:lineRule="auto"/>
              <w:ind w:right="113"/>
              <w:jc w:val="center"/>
              <w:rPr>
                <w:rFonts w:ascii="Times New Roman" w:eastAsia="Times New Roman" w:hAnsi="Times New Roman" w:cs="Times New Roman"/>
                <w:noProof/>
                <w:sz w:val="20"/>
                <w:szCs w:val="20"/>
              </w:rPr>
            </w:pPr>
          </w:p>
        </w:tc>
        <w:tc>
          <w:tcPr>
            <w:tcW w:w="619" w:type="dxa"/>
            <w:tcBorders>
              <w:top w:val="single" w:sz="4"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493" w:type="dxa"/>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02600">
            <w:pPr>
              <w:spacing w:after="0" w:line="240" w:lineRule="auto"/>
              <w:ind w:right="113"/>
              <w:jc w:val="right"/>
              <w:rPr>
                <w:rFonts w:ascii="Times New Roman" w:eastAsia="Times New Roman" w:hAnsi="Times New Roman" w:cs="Times New Roman"/>
                <w:noProof/>
                <w:sz w:val="20"/>
                <w:szCs w:val="20"/>
              </w:rPr>
            </w:pPr>
          </w:p>
        </w:tc>
        <w:tc>
          <w:tcPr>
            <w:tcW w:w="610" w:type="dxa"/>
            <w:tcBorders>
              <w:top w:val="single" w:sz="4"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550" w:type="dxa"/>
            <w:gridSpan w:val="2"/>
            <w:tcBorders>
              <w:top w:val="single" w:sz="4" w:space="0" w:color="auto"/>
              <w:left w:val="single" w:sz="6" w:space="0" w:color="auto"/>
              <w:bottom w:val="single" w:sz="4" w:space="0" w:color="auto"/>
              <w:right w:val="single" w:sz="4" w:space="0" w:color="auto"/>
            </w:tcBorders>
            <w:textDirection w:val="btLr"/>
          </w:tcPr>
          <w:p w:rsidR="00002600" w:rsidRPr="00002600" w:rsidRDefault="00002600" w:rsidP="00002600">
            <w:pPr>
              <w:spacing w:after="0" w:line="240" w:lineRule="auto"/>
              <w:ind w:right="113"/>
              <w:jc w:val="right"/>
              <w:rPr>
                <w:rFonts w:ascii="Times New Roman" w:eastAsia="Times New Roman" w:hAnsi="Times New Roman" w:cs="Times New Roman"/>
                <w:noProof/>
                <w:sz w:val="20"/>
                <w:szCs w:val="20"/>
              </w:rPr>
            </w:pPr>
          </w:p>
        </w:tc>
      </w:tr>
      <w:tr w:rsidR="00002600" w:rsidRPr="00002600" w:rsidTr="006B018B">
        <w:trPr>
          <w:trHeight w:val="562"/>
        </w:trPr>
        <w:tc>
          <w:tcPr>
            <w:tcW w:w="1241" w:type="dxa"/>
            <w:tcBorders>
              <w:top w:val="single" w:sz="4" w:space="0" w:color="auto"/>
              <w:left w:val="single" w:sz="4" w:space="0" w:color="auto"/>
              <w:bottom w:val="single" w:sz="4" w:space="0" w:color="auto"/>
              <w:right w:val="single" w:sz="6" w:space="0" w:color="auto"/>
            </w:tcBorders>
          </w:tcPr>
          <w:p w:rsidR="00002600" w:rsidRPr="00002600" w:rsidRDefault="00002600" w:rsidP="00002600">
            <w:pPr>
              <w:spacing w:after="0" w:line="240" w:lineRule="auto"/>
              <w:rPr>
                <w:rFonts w:ascii="Times New Roman" w:eastAsia="Times New Roman" w:hAnsi="Times New Roman" w:cs="Times New Roman"/>
                <w:b/>
                <w:noProof/>
                <w:sz w:val="20"/>
                <w:szCs w:val="20"/>
              </w:rPr>
            </w:pPr>
            <w:r w:rsidRPr="00002600">
              <w:rPr>
                <w:rFonts w:ascii="Times New Roman" w:eastAsia="Times New Roman" w:hAnsi="Times New Roman" w:cs="Times New Roman"/>
                <w:b/>
                <w:noProof/>
                <w:sz w:val="20"/>
                <w:szCs w:val="20"/>
              </w:rPr>
              <w:t>Стублен.</w:t>
            </w:r>
          </w:p>
        </w:tc>
        <w:tc>
          <w:tcPr>
            <w:tcW w:w="567" w:type="dxa"/>
            <w:tcBorders>
              <w:top w:val="single" w:sz="4" w:space="0" w:color="auto"/>
              <w:left w:val="single" w:sz="6" w:space="0" w:color="auto"/>
              <w:bottom w:val="single" w:sz="4" w:space="0" w:color="auto"/>
              <w:right w:val="single" w:sz="6" w:space="0" w:color="auto"/>
            </w:tcBorders>
          </w:tcPr>
          <w:p w:rsidR="00002600" w:rsidRPr="006B018B" w:rsidRDefault="009078A8" w:rsidP="00002600">
            <w:pPr>
              <w:spacing w:after="0" w:line="240" w:lineRule="auto"/>
              <w:jc w:val="center"/>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w:t>
            </w:r>
          </w:p>
        </w:tc>
        <w:tc>
          <w:tcPr>
            <w:tcW w:w="694" w:type="dxa"/>
            <w:tcBorders>
              <w:top w:val="single" w:sz="4"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lang w:val="en-US"/>
              </w:rPr>
            </w:pPr>
          </w:p>
        </w:tc>
        <w:tc>
          <w:tcPr>
            <w:tcW w:w="369" w:type="dxa"/>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02600">
            <w:pPr>
              <w:spacing w:after="0" w:line="240" w:lineRule="auto"/>
              <w:ind w:right="113"/>
              <w:jc w:val="right"/>
              <w:rPr>
                <w:rFonts w:ascii="Times New Roman" w:eastAsia="Times New Roman" w:hAnsi="Times New Roman" w:cs="Times New Roman"/>
                <w:noProof/>
                <w:sz w:val="16"/>
                <w:szCs w:val="16"/>
              </w:rPr>
            </w:pPr>
          </w:p>
        </w:tc>
        <w:tc>
          <w:tcPr>
            <w:tcW w:w="630" w:type="dxa"/>
            <w:tcBorders>
              <w:top w:val="single" w:sz="4" w:space="0" w:color="auto"/>
              <w:left w:val="single" w:sz="6" w:space="0" w:color="auto"/>
              <w:bottom w:val="single" w:sz="4" w:space="0" w:color="auto"/>
              <w:right w:val="single" w:sz="6" w:space="0" w:color="auto"/>
            </w:tcBorders>
          </w:tcPr>
          <w:p w:rsidR="00002600" w:rsidRPr="00594778" w:rsidRDefault="00002600" w:rsidP="00002600">
            <w:pPr>
              <w:spacing w:after="0" w:line="240" w:lineRule="auto"/>
              <w:jc w:val="center"/>
              <w:rPr>
                <w:rFonts w:ascii="Times New Roman" w:eastAsia="Times New Roman" w:hAnsi="Times New Roman" w:cs="Times New Roman"/>
                <w:noProof/>
                <w:sz w:val="20"/>
                <w:szCs w:val="20"/>
                <w:lang w:val="sr-Cyrl-RS"/>
              </w:rPr>
            </w:pPr>
          </w:p>
        </w:tc>
        <w:tc>
          <w:tcPr>
            <w:tcW w:w="354" w:type="dxa"/>
            <w:tcBorders>
              <w:top w:val="single" w:sz="4" w:space="0" w:color="auto"/>
              <w:left w:val="single" w:sz="6" w:space="0" w:color="auto"/>
              <w:bottom w:val="single" w:sz="4" w:space="0" w:color="auto"/>
              <w:right w:val="single" w:sz="6" w:space="0" w:color="auto"/>
            </w:tcBorders>
            <w:textDirection w:val="btLr"/>
          </w:tcPr>
          <w:p w:rsidR="00002600" w:rsidRPr="00594778" w:rsidRDefault="00002600" w:rsidP="00002600">
            <w:pPr>
              <w:spacing w:after="0" w:line="240" w:lineRule="auto"/>
              <w:ind w:right="113"/>
              <w:jc w:val="right"/>
              <w:rPr>
                <w:rFonts w:ascii="Times New Roman" w:eastAsia="Times New Roman" w:hAnsi="Times New Roman" w:cs="Times New Roman"/>
                <w:noProof/>
                <w:sz w:val="16"/>
                <w:szCs w:val="16"/>
                <w:lang w:val="sr-Cyrl-RS"/>
              </w:rPr>
            </w:pPr>
          </w:p>
        </w:tc>
        <w:tc>
          <w:tcPr>
            <w:tcW w:w="591" w:type="dxa"/>
            <w:tcBorders>
              <w:top w:val="single" w:sz="4" w:space="0" w:color="auto"/>
              <w:left w:val="single" w:sz="6" w:space="0" w:color="auto"/>
              <w:bottom w:val="single" w:sz="4" w:space="0" w:color="auto"/>
              <w:right w:val="single" w:sz="6" w:space="0" w:color="auto"/>
            </w:tcBorders>
          </w:tcPr>
          <w:p w:rsidR="00002600" w:rsidRPr="006B018B" w:rsidRDefault="00002600" w:rsidP="00002600">
            <w:pPr>
              <w:spacing w:after="0" w:line="240" w:lineRule="auto"/>
              <w:jc w:val="center"/>
              <w:rPr>
                <w:rFonts w:ascii="Times New Roman" w:eastAsia="Times New Roman" w:hAnsi="Times New Roman" w:cs="Times New Roman"/>
                <w:noProof/>
                <w:sz w:val="20"/>
                <w:szCs w:val="20"/>
                <w:lang w:val="sr-Cyrl-RS"/>
              </w:rPr>
            </w:pPr>
          </w:p>
        </w:tc>
        <w:tc>
          <w:tcPr>
            <w:tcW w:w="421" w:type="dxa"/>
            <w:tcBorders>
              <w:top w:val="single" w:sz="4" w:space="0" w:color="auto"/>
              <w:left w:val="single" w:sz="6" w:space="0" w:color="auto"/>
              <w:bottom w:val="single" w:sz="4" w:space="0" w:color="auto"/>
              <w:right w:val="single" w:sz="6" w:space="0" w:color="auto"/>
            </w:tcBorders>
            <w:textDirection w:val="btLr"/>
          </w:tcPr>
          <w:p w:rsidR="00002600" w:rsidRPr="006B018B" w:rsidRDefault="00002600" w:rsidP="00002600">
            <w:pPr>
              <w:spacing w:after="0" w:line="240" w:lineRule="auto"/>
              <w:ind w:right="113"/>
              <w:jc w:val="right"/>
              <w:rPr>
                <w:rFonts w:ascii="Times New Roman" w:eastAsia="Times New Roman" w:hAnsi="Times New Roman" w:cs="Times New Roman"/>
                <w:noProof/>
                <w:sz w:val="16"/>
                <w:szCs w:val="16"/>
                <w:lang w:val="sr-Cyrl-RS"/>
              </w:rPr>
            </w:pPr>
          </w:p>
        </w:tc>
        <w:tc>
          <w:tcPr>
            <w:tcW w:w="544" w:type="dxa"/>
            <w:tcBorders>
              <w:top w:val="single" w:sz="4"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rPr>
                <w:rFonts w:ascii="Times New Roman" w:eastAsia="Times New Roman" w:hAnsi="Times New Roman" w:cs="Times New Roman"/>
                <w:noProof/>
                <w:sz w:val="20"/>
                <w:szCs w:val="20"/>
              </w:rPr>
            </w:pPr>
          </w:p>
        </w:tc>
        <w:tc>
          <w:tcPr>
            <w:tcW w:w="366" w:type="dxa"/>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02600">
            <w:pPr>
              <w:spacing w:after="0" w:line="240" w:lineRule="auto"/>
              <w:ind w:right="113"/>
              <w:jc w:val="center"/>
              <w:rPr>
                <w:rFonts w:ascii="Times New Roman" w:eastAsia="Times New Roman" w:hAnsi="Times New Roman" w:cs="Times New Roman"/>
                <w:noProof/>
                <w:sz w:val="16"/>
                <w:szCs w:val="16"/>
              </w:rPr>
            </w:pPr>
          </w:p>
        </w:tc>
        <w:tc>
          <w:tcPr>
            <w:tcW w:w="625" w:type="dxa"/>
            <w:tcBorders>
              <w:top w:val="single" w:sz="4" w:space="0" w:color="auto"/>
              <w:left w:val="single" w:sz="6" w:space="0" w:color="auto"/>
              <w:bottom w:val="single" w:sz="4" w:space="0" w:color="auto"/>
              <w:right w:val="single" w:sz="6" w:space="0" w:color="auto"/>
            </w:tcBorders>
          </w:tcPr>
          <w:p w:rsidR="00002600" w:rsidRPr="006B018B" w:rsidRDefault="009078A8" w:rsidP="00002600">
            <w:pPr>
              <w:spacing w:after="0" w:line="240" w:lineRule="auto"/>
              <w:jc w:val="center"/>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w:t>
            </w:r>
          </w:p>
        </w:tc>
        <w:tc>
          <w:tcPr>
            <w:tcW w:w="476" w:type="dxa"/>
            <w:tcBorders>
              <w:top w:val="single" w:sz="4" w:space="0" w:color="auto"/>
              <w:left w:val="single" w:sz="6" w:space="0" w:color="auto"/>
              <w:bottom w:val="single" w:sz="4" w:space="0" w:color="auto"/>
              <w:right w:val="single" w:sz="6" w:space="0" w:color="auto"/>
            </w:tcBorders>
            <w:textDirection w:val="btLr"/>
          </w:tcPr>
          <w:p w:rsidR="00002600" w:rsidRPr="006B018B" w:rsidRDefault="00002600" w:rsidP="00002600">
            <w:pPr>
              <w:spacing w:after="0" w:line="240" w:lineRule="auto"/>
              <w:ind w:right="113"/>
              <w:jc w:val="right"/>
              <w:rPr>
                <w:rFonts w:ascii="Times New Roman" w:eastAsia="Times New Roman" w:hAnsi="Times New Roman" w:cs="Times New Roman"/>
                <w:noProof/>
                <w:sz w:val="20"/>
                <w:szCs w:val="20"/>
                <w:lang w:val="sr-Cyrl-RS"/>
              </w:rPr>
            </w:pPr>
          </w:p>
        </w:tc>
        <w:tc>
          <w:tcPr>
            <w:tcW w:w="543" w:type="dxa"/>
            <w:tcBorders>
              <w:top w:val="single" w:sz="4"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358" w:type="dxa"/>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02600">
            <w:pPr>
              <w:spacing w:after="0" w:line="240" w:lineRule="auto"/>
              <w:ind w:right="113"/>
              <w:jc w:val="center"/>
              <w:rPr>
                <w:rFonts w:ascii="Times New Roman" w:eastAsia="Times New Roman" w:hAnsi="Times New Roman" w:cs="Times New Roman"/>
                <w:noProof/>
                <w:sz w:val="20"/>
                <w:szCs w:val="20"/>
              </w:rPr>
            </w:pPr>
          </w:p>
        </w:tc>
        <w:tc>
          <w:tcPr>
            <w:tcW w:w="541" w:type="dxa"/>
            <w:tcBorders>
              <w:top w:val="single" w:sz="4"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358" w:type="dxa"/>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02600">
            <w:pPr>
              <w:spacing w:after="0" w:line="240" w:lineRule="auto"/>
              <w:ind w:right="113"/>
              <w:jc w:val="center"/>
              <w:rPr>
                <w:rFonts w:ascii="Times New Roman" w:eastAsia="Times New Roman" w:hAnsi="Times New Roman" w:cs="Times New Roman"/>
                <w:noProof/>
                <w:sz w:val="20"/>
                <w:szCs w:val="20"/>
              </w:rPr>
            </w:pPr>
          </w:p>
        </w:tc>
        <w:tc>
          <w:tcPr>
            <w:tcW w:w="506" w:type="dxa"/>
            <w:tcBorders>
              <w:top w:val="single" w:sz="4"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345" w:type="dxa"/>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02600">
            <w:pPr>
              <w:spacing w:after="0" w:line="240" w:lineRule="auto"/>
              <w:ind w:right="113"/>
              <w:jc w:val="center"/>
              <w:rPr>
                <w:rFonts w:ascii="Times New Roman" w:eastAsia="Times New Roman" w:hAnsi="Times New Roman" w:cs="Times New Roman"/>
                <w:noProof/>
                <w:sz w:val="20"/>
                <w:szCs w:val="20"/>
              </w:rPr>
            </w:pPr>
          </w:p>
        </w:tc>
        <w:tc>
          <w:tcPr>
            <w:tcW w:w="811" w:type="dxa"/>
            <w:tcBorders>
              <w:top w:val="single" w:sz="4" w:space="0" w:color="auto"/>
              <w:left w:val="single" w:sz="6" w:space="0" w:color="auto"/>
              <w:bottom w:val="single" w:sz="4" w:space="0" w:color="auto"/>
              <w:right w:val="single" w:sz="6" w:space="0" w:color="auto"/>
            </w:tcBorders>
          </w:tcPr>
          <w:p w:rsidR="00002600" w:rsidRPr="003C32A9" w:rsidRDefault="00002600" w:rsidP="00002600">
            <w:pPr>
              <w:spacing w:after="0" w:line="240" w:lineRule="auto"/>
              <w:jc w:val="center"/>
              <w:rPr>
                <w:rFonts w:ascii="Times New Roman" w:eastAsia="Times New Roman" w:hAnsi="Times New Roman" w:cs="Times New Roman"/>
                <w:noProof/>
                <w:sz w:val="20"/>
                <w:szCs w:val="20"/>
              </w:rPr>
            </w:pPr>
          </w:p>
        </w:tc>
        <w:tc>
          <w:tcPr>
            <w:tcW w:w="455" w:type="dxa"/>
            <w:tcBorders>
              <w:top w:val="single" w:sz="4" w:space="0" w:color="auto"/>
              <w:left w:val="single" w:sz="6" w:space="0" w:color="auto"/>
              <w:bottom w:val="single" w:sz="4" w:space="0" w:color="auto"/>
              <w:right w:val="single" w:sz="6" w:space="0" w:color="auto"/>
            </w:tcBorders>
            <w:textDirection w:val="btLr"/>
          </w:tcPr>
          <w:p w:rsidR="00002600" w:rsidRPr="003C32A9" w:rsidRDefault="00002600" w:rsidP="00002600">
            <w:pPr>
              <w:spacing w:after="0" w:line="240" w:lineRule="auto"/>
              <w:ind w:right="113"/>
              <w:jc w:val="center"/>
              <w:rPr>
                <w:rFonts w:ascii="Times New Roman" w:eastAsia="Times New Roman" w:hAnsi="Times New Roman" w:cs="Times New Roman"/>
                <w:noProof/>
                <w:sz w:val="20"/>
                <w:szCs w:val="20"/>
              </w:rPr>
            </w:pPr>
          </w:p>
        </w:tc>
        <w:tc>
          <w:tcPr>
            <w:tcW w:w="406" w:type="dxa"/>
            <w:tcBorders>
              <w:top w:val="single" w:sz="4"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364" w:type="dxa"/>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02600">
            <w:pPr>
              <w:spacing w:after="0" w:line="240" w:lineRule="auto"/>
              <w:ind w:right="113"/>
              <w:jc w:val="center"/>
              <w:rPr>
                <w:rFonts w:ascii="Times New Roman" w:eastAsia="Times New Roman" w:hAnsi="Times New Roman" w:cs="Times New Roman"/>
                <w:noProof/>
                <w:sz w:val="20"/>
                <w:szCs w:val="20"/>
              </w:rPr>
            </w:pPr>
          </w:p>
        </w:tc>
        <w:tc>
          <w:tcPr>
            <w:tcW w:w="410" w:type="dxa"/>
            <w:tcBorders>
              <w:top w:val="single" w:sz="4"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410" w:type="dxa"/>
            <w:gridSpan w:val="2"/>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02600">
            <w:pPr>
              <w:spacing w:after="0" w:line="240" w:lineRule="auto"/>
              <w:ind w:right="113"/>
              <w:jc w:val="center"/>
              <w:rPr>
                <w:rFonts w:ascii="Times New Roman" w:eastAsia="Times New Roman" w:hAnsi="Times New Roman" w:cs="Times New Roman"/>
                <w:noProof/>
                <w:sz w:val="20"/>
                <w:szCs w:val="20"/>
              </w:rPr>
            </w:pPr>
          </w:p>
        </w:tc>
        <w:tc>
          <w:tcPr>
            <w:tcW w:w="411" w:type="dxa"/>
            <w:tcBorders>
              <w:top w:val="single" w:sz="4"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411" w:type="dxa"/>
            <w:gridSpan w:val="2"/>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02600">
            <w:pPr>
              <w:spacing w:after="0" w:line="240" w:lineRule="auto"/>
              <w:ind w:right="113"/>
              <w:jc w:val="center"/>
              <w:rPr>
                <w:rFonts w:ascii="Times New Roman" w:eastAsia="Times New Roman" w:hAnsi="Times New Roman" w:cs="Times New Roman"/>
                <w:noProof/>
                <w:sz w:val="20"/>
                <w:szCs w:val="20"/>
              </w:rPr>
            </w:pPr>
          </w:p>
        </w:tc>
        <w:tc>
          <w:tcPr>
            <w:tcW w:w="619" w:type="dxa"/>
            <w:tcBorders>
              <w:top w:val="single" w:sz="4"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493" w:type="dxa"/>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02600">
            <w:pPr>
              <w:spacing w:after="0" w:line="240" w:lineRule="auto"/>
              <w:ind w:right="113"/>
              <w:jc w:val="right"/>
              <w:rPr>
                <w:rFonts w:ascii="Times New Roman" w:eastAsia="Times New Roman" w:hAnsi="Times New Roman" w:cs="Times New Roman"/>
                <w:noProof/>
                <w:sz w:val="20"/>
                <w:szCs w:val="20"/>
              </w:rPr>
            </w:pPr>
          </w:p>
        </w:tc>
        <w:tc>
          <w:tcPr>
            <w:tcW w:w="610" w:type="dxa"/>
            <w:tcBorders>
              <w:top w:val="single" w:sz="4"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550" w:type="dxa"/>
            <w:gridSpan w:val="2"/>
            <w:tcBorders>
              <w:top w:val="single" w:sz="4" w:space="0" w:color="auto"/>
              <w:left w:val="single" w:sz="6" w:space="0" w:color="auto"/>
              <w:bottom w:val="single" w:sz="4" w:space="0" w:color="auto"/>
              <w:right w:val="single" w:sz="4" w:space="0" w:color="auto"/>
            </w:tcBorders>
            <w:textDirection w:val="btLr"/>
          </w:tcPr>
          <w:p w:rsidR="00002600" w:rsidRPr="00002600" w:rsidRDefault="00002600" w:rsidP="00002600">
            <w:pPr>
              <w:spacing w:after="0" w:line="240" w:lineRule="auto"/>
              <w:ind w:right="113"/>
              <w:jc w:val="right"/>
              <w:rPr>
                <w:rFonts w:ascii="Times New Roman" w:eastAsia="Times New Roman" w:hAnsi="Times New Roman" w:cs="Times New Roman"/>
                <w:noProof/>
                <w:sz w:val="20"/>
                <w:szCs w:val="20"/>
              </w:rPr>
            </w:pPr>
          </w:p>
        </w:tc>
      </w:tr>
      <w:tr w:rsidR="00002600" w:rsidRPr="00002600" w:rsidTr="006B018B">
        <w:trPr>
          <w:trHeight w:val="542"/>
        </w:trPr>
        <w:tc>
          <w:tcPr>
            <w:tcW w:w="1241" w:type="dxa"/>
            <w:tcBorders>
              <w:top w:val="single" w:sz="4" w:space="0" w:color="auto"/>
              <w:left w:val="single" w:sz="4" w:space="0" w:color="auto"/>
              <w:bottom w:val="single" w:sz="4" w:space="0" w:color="auto"/>
              <w:right w:val="single" w:sz="6" w:space="0" w:color="auto"/>
            </w:tcBorders>
          </w:tcPr>
          <w:p w:rsidR="00002600" w:rsidRPr="009078A8" w:rsidRDefault="009078A8" w:rsidP="00002600">
            <w:pPr>
              <w:spacing w:after="0" w:line="240" w:lineRule="auto"/>
              <w:rPr>
                <w:rFonts w:ascii="Times New Roman" w:eastAsia="Times New Roman" w:hAnsi="Times New Roman" w:cs="Times New Roman"/>
                <w:b/>
                <w:noProof/>
                <w:sz w:val="20"/>
                <w:szCs w:val="20"/>
                <w:lang w:val="sr-Cyrl-RS"/>
              </w:rPr>
            </w:pPr>
            <w:r>
              <w:rPr>
                <w:rFonts w:ascii="Times New Roman" w:eastAsia="Times New Roman" w:hAnsi="Times New Roman" w:cs="Times New Roman"/>
                <w:b/>
                <w:noProof/>
                <w:sz w:val="20"/>
                <w:szCs w:val="20"/>
                <w:lang w:val="sr-Cyrl-RS"/>
              </w:rPr>
              <w:t>Мургаш</w:t>
            </w:r>
          </w:p>
        </w:tc>
        <w:tc>
          <w:tcPr>
            <w:tcW w:w="567" w:type="dxa"/>
            <w:tcBorders>
              <w:top w:val="single" w:sz="4" w:space="0" w:color="auto"/>
              <w:left w:val="single" w:sz="6" w:space="0" w:color="auto"/>
              <w:bottom w:val="single" w:sz="4" w:space="0" w:color="auto"/>
              <w:right w:val="single" w:sz="6" w:space="0" w:color="auto"/>
            </w:tcBorders>
          </w:tcPr>
          <w:p w:rsidR="00002600" w:rsidRPr="006B018B" w:rsidRDefault="009078A8" w:rsidP="00002600">
            <w:pPr>
              <w:spacing w:after="0" w:line="240" w:lineRule="auto"/>
              <w:jc w:val="center"/>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w:t>
            </w:r>
          </w:p>
        </w:tc>
        <w:tc>
          <w:tcPr>
            <w:tcW w:w="694" w:type="dxa"/>
            <w:tcBorders>
              <w:top w:val="single" w:sz="4" w:space="0" w:color="auto"/>
              <w:left w:val="single" w:sz="6" w:space="0" w:color="auto"/>
              <w:bottom w:val="single" w:sz="4" w:space="0" w:color="auto"/>
              <w:right w:val="single" w:sz="6" w:space="0" w:color="auto"/>
            </w:tcBorders>
          </w:tcPr>
          <w:p w:rsidR="00002600" w:rsidRPr="006B018B" w:rsidRDefault="00002600" w:rsidP="008643EC">
            <w:pPr>
              <w:spacing w:after="0" w:line="240" w:lineRule="auto"/>
              <w:jc w:val="center"/>
              <w:rPr>
                <w:rFonts w:ascii="Times New Roman" w:eastAsia="Times New Roman" w:hAnsi="Times New Roman" w:cs="Times New Roman"/>
                <w:noProof/>
                <w:sz w:val="20"/>
                <w:szCs w:val="20"/>
                <w:lang w:val="sr-Cyrl-RS"/>
              </w:rPr>
            </w:pPr>
          </w:p>
        </w:tc>
        <w:tc>
          <w:tcPr>
            <w:tcW w:w="369" w:type="dxa"/>
            <w:tcBorders>
              <w:top w:val="single" w:sz="4" w:space="0" w:color="auto"/>
              <w:left w:val="single" w:sz="6" w:space="0" w:color="auto"/>
              <w:bottom w:val="single" w:sz="4" w:space="0" w:color="auto"/>
              <w:right w:val="single" w:sz="6" w:space="0" w:color="auto"/>
            </w:tcBorders>
            <w:textDirection w:val="btLr"/>
          </w:tcPr>
          <w:p w:rsidR="00002600" w:rsidRPr="006B018B" w:rsidRDefault="00002600" w:rsidP="006B018B">
            <w:pPr>
              <w:spacing w:after="0" w:line="240" w:lineRule="auto"/>
              <w:ind w:right="113"/>
              <w:jc w:val="right"/>
              <w:rPr>
                <w:rFonts w:ascii="Times New Roman" w:eastAsia="Times New Roman" w:hAnsi="Times New Roman" w:cs="Times New Roman"/>
                <w:noProof/>
                <w:sz w:val="16"/>
                <w:szCs w:val="16"/>
                <w:lang w:val="sr-Cyrl-RS"/>
              </w:rPr>
            </w:pPr>
          </w:p>
        </w:tc>
        <w:tc>
          <w:tcPr>
            <w:tcW w:w="630" w:type="dxa"/>
            <w:tcBorders>
              <w:top w:val="single" w:sz="4" w:space="0" w:color="auto"/>
              <w:left w:val="single" w:sz="6" w:space="0" w:color="auto"/>
              <w:bottom w:val="single" w:sz="4" w:space="0" w:color="auto"/>
              <w:right w:val="single" w:sz="6" w:space="0" w:color="auto"/>
            </w:tcBorders>
          </w:tcPr>
          <w:p w:rsidR="00002600" w:rsidRPr="006B018B" w:rsidRDefault="00002600" w:rsidP="00002600">
            <w:pPr>
              <w:spacing w:after="0" w:line="240" w:lineRule="auto"/>
              <w:jc w:val="center"/>
              <w:rPr>
                <w:rFonts w:ascii="Times New Roman" w:eastAsia="Times New Roman" w:hAnsi="Times New Roman" w:cs="Times New Roman"/>
                <w:noProof/>
                <w:sz w:val="20"/>
                <w:szCs w:val="20"/>
                <w:lang w:val="sr-Cyrl-RS"/>
              </w:rPr>
            </w:pPr>
          </w:p>
        </w:tc>
        <w:tc>
          <w:tcPr>
            <w:tcW w:w="354" w:type="dxa"/>
            <w:tcBorders>
              <w:top w:val="single" w:sz="4" w:space="0" w:color="auto"/>
              <w:left w:val="single" w:sz="6" w:space="0" w:color="auto"/>
              <w:bottom w:val="single" w:sz="4" w:space="0" w:color="auto"/>
              <w:right w:val="single" w:sz="6" w:space="0" w:color="auto"/>
            </w:tcBorders>
            <w:textDirection w:val="btLr"/>
          </w:tcPr>
          <w:p w:rsidR="00002600" w:rsidRPr="006B018B" w:rsidRDefault="00002600" w:rsidP="00002600">
            <w:pPr>
              <w:spacing w:after="0" w:line="240" w:lineRule="auto"/>
              <w:ind w:right="113"/>
              <w:jc w:val="right"/>
              <w:rPr>
                <w:rFonts w:ascii="Times New Roman" w:eastAsia="Times New Roman" w:hAnsi="Times New Roman" w:cs="Times New Roman"/>
                <w:noProof/>
                <w:sz w:val="16"/>
                <w:szCs w:val="16"/>
                <w:lang w:val="sr-Cyrl-RS"/>
              </w:rPr>
            </w:pPr>
          </w:p>
        </w:tc>
        <w:tc>
          <w:tcPr>
            <w:tcW w:w="591" w:type="dxa"/>
            <w:tcBorders>
              <w:top w:val="single" w:sz="4"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421" w:type="dxa"/>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02600">
            <w:pPr>
              <w:spacing w:after="0" w:line="240" w:lineRule="auto"/>
              <w:ind w:right="113"/>
              <w:jc w:val="right"/>
              <w:rPr>
                <w:rFonts w:ascii="Times New Roman" w:eastAsia="Times New Roman" w:hAnsi="Times New Roman" w:cs="Times New Roman"/>
                <w:noProof/>
                <w:sz w:val="16"/>
                <w:szCs w:val="16"/>
              </w:rPr>
            </w:pPr>
          </w:p>
        </w:tc>
        <w:tc>
          <w:tcPr>
            <w:tcW w:w="544" w:type="dxa"/>
            <w:tcBorders>
              <w:top w:val="single" w:sz="4"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rPr>
                <w:rFonts w:ascii="Times New Roman" w:eastAsia="Times New Roman" w:hAnsi="Times New Roman" w:cs="Times New Roman"/>
                <w:noProof/>
                <w:sz w:val="20"/>
                <w:szCs w:val="20"/>
              </w:rPr>
            </w:pPr>
          </w:p>
        </w:tc>
        <w:tc>
          <w:tcPr>
            <w:tcW w:w="366" w:type="dxa"/>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02600">
            <w:pPr>
              <w:spacing w:after="0" w:line="240" w:lineRule="auto"/>
              <w:ind w:right="113"/>
              <w:jc w:val="center"/>
              <w:rPr>
                <w:rFonts w:ascii="Times New Roman" w:eastAsia="Times New Roman" w:hAnsi="Times New Roman" w:cs="Times New Roman"/>
                <w:noProof/>
                <w:sz w:val="16"/>
                <w:szCs w:val="16"/>
              </w:rPr>
            </w:pPr>
          </w:p>
        </w:tc>
        <w:tc>
          <w:tcPr>
            <w:tcW w:w="625" w:type="dxa"/>
            <w:tcBorders>
              <w:top w:val="single" w:sz="4" w:space="0" w:color="auto"/>
              <w:left w:val="single" w:sz="6" w:space="0" w:color="auto"/>
              <w:bottom w:val="single" w:sz="4" w:space="0" w:color="auto"/>
              <w:right w:val="single" w:sz="6" w:space="0" w:color="auto"/>
            </w:tcBorders>
          </w:tcPr>
          <w:p w:rsidR="00002600" w:rsidRPr="006B018B" w:rsidRDefault="009078A8" w:rsidP="00002600">
            <w:pPr>
              <w:spacing w:after="0" w:line="240" w:lineRule="auto"/>
              <w:jc w:val="center"/>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w:t>
            </w:r>
          </w:p>
        </w:tc>
        <w:tc>
          <w:tcPr>
            <w:tcW w:w="476" w:type="dxa"/>
            <w:tcBorders>
              <w:top w:val="single" w:sz="4" w:space="0" w:color="auto"/>
              <w:left w:val="single" w:sz="6" w:space="0" w:color="auto"/>
              <w:bottom w:val="single" w:sz="4" w:space="0" w:color="auto"/>
              <w:right w:val="single" w:sz="6" w:space="0" w:color="auto"/>
            </w:tcBorders>
            <w:textDirection w:val="btLr"/>
          </w:tcPr>
          <w:p w:rsidR="00002600" w:rsidRPr="006B018B" w:rsidRDefault="00002600" w:rsidP="00002600">
            <w:pPr>
              <w:spacing w:after="0" w:line="240" w:lineRule="auto"/>
              <w:ind w:right="113"/>
              <w:jc w:val="right"/>
              <w:rPr>
                <w:rFonts w:ascii="Times New Roman" w:eastAsia="Times New Roman" w:hAnsi="Times New Roman" w:cs="Times New Roman"/>
                <w:noProof/>
                <w:sz w:val="20"/>
                <w:szCs w:val="20"/>
                <w:lang w:val="sr-Cyrl-RS"/>
              </w:rPr>
            </w:pPr>
          </w:p>
        </w:tc>
        <w:tc>
          <w:tcPr>
            <w:tcW w:w="543" w:type="dxa"/>
            <w:tcBorders>
              <w:top w:val="single" w:sz="4"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358" w:type="dxa"/>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02600">
            <w:pPr>
              <w:spacing w:after="0" w:line="240" w:lineRule="auto"/>
              <w:ind w:right="113"/>
              <w:jc w:val="center"/>
              <w:rPr>
                <w:rFonts w:ascii="Times New Roman" w:eastAsia="Times New Roman" w:hAnsi="Times New Roman" w:cs="Times New Roman"/>
                <w:noProof/>
                <w:sz w:val="20"/>
                <w:szCs w:val="20"/>
              </w:rPr>
            </w:pPr>
          </w:p>
        </w:tc>
        <w:tc>
          <w:tcPr>
            <w:tcW w:w="541" w:type="dxa"/>
            <w:tcBorders>
              <w:top w:val="single" w:sz="4"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358" w:type="dxa"/>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02600">
            <w:pPr>
              <w:spacing w:after="0" w:line="240" w:lineRule="auto"/>
              <w:ind w:right="113"/>
              <w:jc w:val="center"/>
              <w:rPr>
                <w:rFonts w:ascii="Times New Roman" w:eastAsia="Times New Roman" w:hAnsi="Times New Roman" w:cs="Times New Roman"/>
                <w:noProof/>
                <w:sz w:val="20"/>
                <w:szCs w:val="20"/>
              </w:rPr>
            </w:pPr>
          </w:p>
        </w:tc>
        <w:tc>
          <w:tcPr>
            <w:tcW w:w="506" w:type="dxa"/>
            <w:tcBorders>
              <w:top w:val="single" w:sz="4"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345" w:type="dxa"/>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02600">
            <w:pPr>
              <w:spacing w:after="0" w:line="240" w:lineRule="auto"/>
              <w:ind w:right="113"/>
              <w:jc w:val="center"/>
              <w:rPr>
                <w:rFonts w:ascii="Times New Roman" w:eastAsia="Times New Roman" w:hAnsi="Times New Roman" w:cs="Times New Roman"/>
                <w:noProof/>
                <w:sz w:val="20"/>
                <w:szCs w:val="20"/>
              </w:rPr>
            </w:pPr>
          </w:p>
        </w:tc>
        <w:tc>
          <w:tcPr>
            <w:tcW w:w="811" w:type="dxa"/>
            <w:tcBorders>
              <w:top w:val="single" w:sz="4" w:space="0" w:color="auto"/>
              <w:left w:val="single" w:sz="6" w:space="0" w:color="auto"/>
              <w:bottom w:val="single" w:sz="4" w:space="0" w:color="auto"/>
              <w:right w:val="single" w:sz="6" w:space="0" w:color="auto"/>
            </w:tcBorders>
          </w:tcPr>
          <w:p w:rsidR="00002600" w:rsidRPr="003C32A9" w:rsidRDefault="00002600" w:rsidP="00002600">
            <w:pPr>
              <w:spacing w:after="0" w:line="240" w:lineRule="auto"/>
              <w:jc w:val="center"/>
              <w:rPr>
                <w:rFonts w:ascii="Times New Roman" w:eastAsia="Times New Roman" w:hAnsi="Times New Roman" w:cs="Times New Roman"/>
                <w:noProof/>
                <w:sz w:val="20"/>
                <w:szCs w:val="20"/>
              </w:rPr>
            </w:pPr>
          </w:p>
        </w:tc>
        <w:tc>
          <w:tcPr>
            <w:tcW w:w="455" w:type="dxa"/>
            <w:tcBorders>
              <w:top w:val="single" w:sz="4" w:space="0" w:color="auto"/>
              <w:left w:val="single" w:sz="6" w:space="0" w:color="auto"/>
              <w:bottom w:val="single" w:sz="4" w:space="0" w:color="auto"/>
              <w:right w:val="single" w:sz="6" w:space="0" w:color="auto"/>
            </w:tcBorders>
            <w:textDirection w:val="btLr"/>
          </w:tcPr>
          <w:p w:rsidR="00002600" w:rsidRPr="003C32A9" w:rsidRDefault="00002600" w:rsidP="00002600">
            <w:pPr>
              <w:spacing w:after="0" w:line="240" w:lineRule="auto"/>
              <w:ind w:right="113"/>
              <w:jc w:val="center"/>
              <w:rPr>
                <w:rFonts w:ascii="Times New Roman" w:eastAsia="Times New Roman" w:hAnsi="Times New Roman" w:cs="Times New Roman"/>
                <w:noProof/>
                <w:sz w:val="20"/>
                <w:szCs w:val="20"/>
              </w:rPr>
            </w:pPr>
          </w:p>
        </w:tc>
        <w:tc>
          <w:tcPr>
            <w:tcW w:w="406" w:type="dxa"/>
            <w:tcBorders>
              <w:top w:val="single" w:sz="4"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364" w:type="dxa"/>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02600">
            <w:pPr>
              <w:spacing w:after="0" w:line="240" w:lineRule="auto"/>
              <w:ind w:right="113"/>
              <w:jc w:val="center"/>
              <w:rPr>
                <w:rFonts w:ascii="Times New Roman" w:eastAsia="Times New Roman" w:hAnsi="Times New Roman" w:cs="Times New Roman"/>
                <w:noProof/>
                <w:sz w:val="20"/>
                <w:szCs w:val="20"/>
              </w:rPr>
            </w:pPr>
          </w:p>
        </w:tc>
        <w:tc>
          <w:tcPr>
            <w:tcW w:w="410" w:type="dxa"/>
            <w:tcBorders>
              <w:top w:val="single" w:sz="4"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410" w:type="dxa"/>
            <w:gridSpan w:val="2"/>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02600">
            <w:pPr>
              <w:spacing w:after="0" w:line="240" w:lineRule="auto"/>
              <w:ind w:right="113"/>
              <w:jc w:val="center"/>
              <w:rPr>
                <w:rFonts w:ascii="Times New Roman" w:eastAsia="Times New Roman" w:hAnsi="Times New Roman" w:cs="Times New Roman"/>
                <w:noProof/>
                <w:sz w:val="20"/>
                <w:szCs w:val="20"/>
              </w:rPr>
            </w:pPr>
          </w:p>
        </w:tc>
        <w:tc>
          <w:tcPr>
            <w:tcW w:w="411" w:type="dxa"/>
            <w:tcBorders>
              <w:top w:val="single" w:sz="4"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411" w:type="dxa"/>
            <w:gridSpan w:val="2"/>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02600">
            <w:pPr>
              <w:spacing w:after="0" w:line="240" w:lineRule="auto"/>
              <w:ind w:right="113"/>
              <w:jc w:val="center"/>
              <w:rPr>
                <w:rFonts w:ascii="Times New Roman" w:eastAsia="Times New Roman" w:hAnsi="Times New Roman" w:cs="Times New Roman"/>
                <w:noProof/>
                <w:sz w:val="20"/>
                <w:szCs w:val="20"/>
              </w:rPr>
            </w:pPr>
          </w:p>
        </w:tc>
        <w:tc>
          <w:tcPr>
            <w:tcW w:w="619" w:type="dxa"/>
            <w:tcBorders>
              <w:top w:val="single" w:sz="4"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493" w:type="dxa"/>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02600">
            <w:pPr>
              <w:spacing w:after="0" w:line="240" w:lineRule="auto"/>
              <w:ind w:right="113"/>
              <w:jc w:val="right"/>
              <w:rPr>
                <w:rFonts w:ascii="Times New Roman" w:eastAsia="Times New Roman" w:hAnsi="Times New Roman" w:cs="Times New Roman"/>
                <w:noProof/>
                <w:sz w:val="20"/>
                <w:szCs w:val="20"/>
              </w:rPr>
            </w:pPr>
          </w:p>
        </w:tc>
        <w:tc>
          <w:tcPr>
            <w:tcW w:w="610" w:type="dxa"/>
            <w:tcBorders>
              <w:top w:val="single" w:sz="4"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550" w:type="dxa"/>
            <w:gridSpan w:val="2"/>
            <w:tcBorders>
              <w:top w:val="single" w:sz="4" w:space="0" w:color="auto"/>
              <w:left w:val="single" w:sz="6" w:space="0" w:color="auto"/>
              <w:bottom w:val="single" w:sz="4" w:space="0" w:color="auto"/>
              <w:right w:val="single" w:sz="4" w:space="0" w:color="auto"/>
            </w:tcBorders>
            <w:textDirection w:val="btLr"/>
          </w:tcPr>
          <w:p w:rsidR="00002600" w:rsidRPr="00002600" w:rsidRDefault="00002600" w:rsidP="00002600">
            <w:pPr>
              <w:spacing w:after="0" w:line="240" w:lineRule="auto"/>
              <w:ind w:right="113"/>
              <w:jc w:val="right"/>
              <w:rPr>
                <w:rFonts w:ascii="Times New Roman" w:eastAsia="Times New Roman" w:hAnsi="Times New Roman" w:cs="Times New Roman"/>
                <w:noProof/>
                <w:sz w:val="20"/>
                <w:szCs w:val="20"/>
              </w:rPr>
            </w:pPr>
          </w:p>
        </w:tc>
      </w:tr>
      <w:tr w:rsidR="00002600" w:rsidRPr="00002600" w:rsidTr="006B018B">
        <w:trPr>
          <w:trHeight w:val="561"/>
        </w:trPr>
        <w:tc>
          <w:tcPr>
            <w:tcW w:w="1241" w:type="dxa"/>
            <w:tcBorders>
              <w:top w:val="single" w:sz="4" w:space="0" w:color="auto"/>
              <w:left w:val="single" w:sz="4" w:space="0" w:color="auto"/>
              <w:bottom w:val="single" w:sz="4" w:space="0" w:color="auto"/>
              <w:right w:val="single" w:sz="6" w:space="0" w:color="auto"/>
            </w:tcBorders>
          </w:tcPr>
          <w:p w:rsidR="00002600" w:rsidRPr="00002600" w:rsidRDefault="00002600" w:rsidP="00002600">
            <w:pPr>
              <w:spacing w:after="0" w:line="240" w:lineRule="auto"/>
              <w:rPr>
                <w:rFonts w:ascii="Times New Roman" w:eastAsia="Times New Roman" w:hAnsi="Times New Roman" w:cs="Times New Roman"/>
                <w:b/>
                <w:noProof/>
                <w:sz w:val="20"/>
                <w:szCs w:val="20"/>
              </w:rPr>
            </w:pPr>
            <w:r w:rsidRPr="00002600">
              <w:rPr>
                <w:rFonts w:ascii="Times New Roman" w:eastAsia="Times New Roman" w:hAnsi="Times New Roman" w:cs="Times New Roman"/>
                <w:b/>
                <w:noProof/>
                <w:sz w:val="20"/>
                <w:szCs w:val="20"/>
              </w:rPr>
              <w:lastRenderedPageBreak/>
              <w:t>Руклада</w:t>
            </w:r>
          </w:p>
        </w:tc>
        <w:tc>
          <w:tcPr>
            <w:tcW w:w="567" w:type="dxa"/>
            <w:tcBorders>
              <w:top w:val="single" w:sz="4" w:space="0" w:color="auto"/>
              <w:left w:val="single" w:sz="6" w:space="0" w:color="auto"/>
              <w:bottom w:val="single" w:sz="4" w:space="0" w:color="auto"/>
              <w:right w:val="single" w:sz="6" w:space="0" w:color="auto"/>
            </w:tcBorders>
          </w:tcPr>
          <w:p w:rsidR="00002600" w:rsidRPr="006B018B" w:rsidRDefault="009078A8" w:rsidP="00002600">
            <w:pPr>
              <w:spacing w:after="0" w:line="240" w:lineRule="auto"/>
              <w:jc w:val="center"/>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1</w:t>
            </w:r>
          </w:p>
        </w:tc>
        <w:tc>
          <w:tcPr>
            <w:tcW w:w="694" w:type="dxa"/>
            <w:tcBorders>
              <w:top w:val="single" w:sz="4" w:space="0" w:color="auto"/>
              <w:left w:val="single" w:sz="6" w:space="0" w:color="auto"/>
              <w:bottom w:val="single" w:sz="4" w:space="0" w:color="auto"/>
              <w:right w:val="single" w:sz="6" w:space="0" w:color="auto"/>
            </w:tcBorders>
          </w:tcPr>
          <w:p w:rsidR="00002600" w:rsidRPr="006B018B" w:rsidRDefault="009078A8" w:rsidP="00002600">
            <w:pPr>
              <w:spacing w:after="0" w:line="240" w:lineRule="auto"/>
              <w:jc w:val="center"/>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1</w:t>
            </w:r>
          </w:p>
        </w:tc>
        <w:tc>
          <w:tcPr>
            <w:tcW w:w="369" w:type="dxa"/>
            <w:tcBorders>
              <w:top w:val="single" w:sz="4" w:space="0" w:color="auto"/>
              <w:left w:val="single" w:sz="6" w:space="0" w:color="auto"/>
              <w:bottom w:val="single" w:sz="4" w:space="0" w:color="auto"/>
              <w:right w:val="single" w:sz="6" w:space="0" w:color="auto"/>
            </w:tcBorders>
            <w:textDirection w:val="btLr"/>
          </w:tcPr>
          <w:p w:rsidR="00002600" w:rsidRPr="006B018B" w:rsidRDefault="009078A8" w:rsidP="00002600">
            <w:pPr>
              <w:spacing w:after="0" w:line="240" w:lineRule="auto"/>
              <w:ind w:right="113"/>
              <w:jc w:val="right"/>
              <w:rPr>
                <w:rFonts w:ascii="Times New Roman" w:eastAsia="Times New Roman" w:hAnsi="Times New Roman" w:cs="Times New Roman"/>
                <w:noProof/>
                <w:sz w:val="16"/>
                <w:szCs w:val="16"/>
                <w:lang w:val="sr-Cyrl-RS"/>
              </w:rPr>
            </w:pPr>
            <w:r>
              <w:rPr>
                <w:rFonts w:ascii="Times New Roman" w:eastAsia="Times New Roman" w:hAnsi="Times New Roman" w:cs="Times New Roman"/>
                <w:noProof/>
                <w:sz w:val="16"/>
                <w:szCs w:val="16"/>
                <w:lang w:val="sr-Cyrl-RS"/>
              </w:rPr>
              <w:t>100</w:t>
            </w:r>
          </w:p>
        </w:tc>
        <w:tc>
          <w:tcPr>
            <w:tcW w:w="630" w:type="dxa"/>
            <w:tcBorders>
              <w:top w:val="single" w:sz="4" w:space="0" w:color="auto"/>
              <w:left w:val="single" w:sz="6" w:space="0" w:color="auto"/>
              <w:bottom w:val="single" w:sz="4" w:space="0" w:color="auto"/>
              <w:right w:val="single" w:sz="6" w:space="0" w:color="auto"/>
            </w:tcBorders>
          </w:tcPr>
          <w:p w:rsidR="00002600" w:rsidRPr="006B018B" w:rsidRDefault="00002600" w:rsidP="00002600">
            <w:pPr>
              <w:spacing w:after="0" w:line="240" w:lineRule="auto"/>
              <w:jc w:val="center"/>
              <w:rPr>
                <w:rFonts w:ascii="Times New Roman" w:eastAsia="Times New Roman" w:hAnsi="Times New Roman" w:cs="Times New Roman"/>
                <w:noProof/>
                <w:sz w:val="20"/>
                <w:szCs w:val="20"/>
                <w:lang w:val="sr-Cyrl-RS"/>
              </w:rPr>
            </w:pPr>
          </w:p>
        </w:tc>
        <w:tc>
          <w:tcPr>
            <w:tcW w:w="354" w:type="dxa"/>
            <w:tcBorders>
              <w:top w:val="single" w:sz="4" w:space="0" w:color="auto"/>
              <w:left w:val="single" w:sz="6" w:space="0" w:color="auto"/>
              <w:bottom w:val="single" w:sz="4" w:space="0" w:color="auto"/>
              <w:right w:val="single" w:sz="6" w:space="0" w:color="auto"/>
            </w:tcBorders>
            <w:textDirection w:val="btLr"/>
          </w:tcPr>
          <w:p w:rsidR="00002600" w:rsidRPr="006B018B" w:rsidRDefault="00002600" w:rsidP="00002600">
            <w:pPr>
              <w:spacing w:after="0" w:line="240" w:lineRule="auto"/>
              <w:ind w:right="113"/>
              <w:jc w:val="right"/>
              <w:rPr>
                <w:rFonts w:ascii="Times New Roman" w:eastAsia="Times New Roman" w:hAnsi="Times New Roman" w:cs="Times New Roman"/>
                <w:noProof/>
                <w:sz w:val="16"/>
                <w:szCs w:val="16"/>
                <w:lang w:val="sr-Cyrl-RS"/>
              </w:rPr>
            </w:pPr>
          </w:p>
        </w:tc>
        <w:tc>
          <w:tcPr>
            <w:tcW w:w="591" w:type="dxa"/>
            <w:tcBorders>
              <w:top w:val="single" w:sz="4" w:space="0" w:color="auto"/>
              <w:left w:val="single" w:sz="6" w:space="0" w:color="auto"/>
              <w:bottom w:val="single" w:sz="4" w:space="0" w:color="auto"/>
              <w:right w:val="single" w:sz="6" w:space="0" w:color="auto"/>
            </w:tcBorders>
          </w:tcPr>
          <w:p w:rsidR="00002600" w:rsidRPr="006B018B" w:rsidRDefault="00002600" w:rsidP="00002600">
            <w:pPr>
              <w:spacing w:after="0" w:line="240" w:lineRule="auto"/>
              <w:jc w:val="center"/>
              <w:rPr>
                <w:rFonts w:ascii="Times New Roman" w:eastAsia="Times New Roman" w:hAnsi="Times New Roman" w:cs="Times New Roman"/>
                <w:noProof/>
                <w:sz w:val="20"/>
                <w:szCs w:val="20"/>
                <w:lang w:val="sr-Cyrl-RS"/>
              </w:rPr>
            </w:pPr>
          </w:p>
        </w:tc>
        <w:tc>
          <w:tcPr>
            <w:tcW w:w="421" w:type="dxa"/>
            <w:tcBorders>
              <w:top w:val="single" w:sz="4" w:space="0" w:color="auto"/>
              <w:left w:val="single" w:sz="6" w:space="0" w:color="auto"/>
              <w:bottom w:val="single" w:sz="4" w:space="0" w:color="auto"/>
              <w:right w:val="single" w:sz="6" w:space="0" w:color="auto"/>
            </w:tcBorders>
            <w:textDirection w:val="btLr"/>
          </w:tcPr>
          <w:p w:rsidR="00002600" w:rsidRPr="006B018B" w:rsidRDefault="00002600" w:rsidP="00002600">
            <w:pPr>
              <w:spacing w:after="0" w:line="240" w:lineRule="auto"/>
              <w:ind w:right="113"/>
              <w:jc w:val="right"/>
              <w:rPr>
                <w:rFonts w:ascii="Times New Roman" w:eastAsia="Times New Roman" w:hAnsi="Times New Roman" w:cs="Times New Roman"/>
                <w:noProof/>
                <w:sz w:val="16"/>
                <w:szCs w:val="16"/>
                <w:lang w:val="sr-Cyrl-RS"/>
              </w:rPr>
            </w:pPr>
          </w:p>
        </w:tc>
        <w:tc>
          <w:tcPr>
            <w:tcW w:w="544" w:type="dxa"/>
            <w:tcBorders>
              <w:top w:val="single" w:sz="4"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rPr>
                <w:rFonts w:ascii="Times New Roman" w:eastAsia="Times New Roman" w:hAnsi="Times New Roman" w:cs="Times New Roman"/>
                <w:noProof/>
                <w:sz w:val="20"/>
                <w:szCs w:val="20"/>
              </w:rPr>
            </w:pPr>
          </w:p>
        </w:tc>
        <w:tc>
          <w:tcPr>
            <w:tcW w:w="366" w:type="dxa"/>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02600">
            <w:pPr>
              <w:spacing w:after="0" w:line="240" w:lineRule="auto"/>
              <w:ind w:right="113"/>
              <w:jc w:val="center"/>
              <w:rPr>
                <w:rFonts w:ascii="Times New Roman" w:eastAsia="Times New Roman" w:hAnsi="Times New Roman" w:cs="Times New Roman"/>
                <w:noProof/>
                <w:sz w:val="16"/>
                <w:szCs w:val="16"/>
              </w:rPr>
            </w:pPr>
          </w:p>
        </w:tc>
        <w:tc>
          <w:tcPr>
            <w:tcW w:w="625" w:type="dxa"/>
            <w:tcBorders>
              <w:top w:val="single" w:sz="4" w:space="0" w:color="auto"/>
              <w:left w:val="single" w:sz="6" w:space="0" w:color="auto"/>
              <w:bottom w:val="single" w:sz="4" w:space="0" w:color="auto"/>
              <w:right w:val="single" w:sz="6" w:space="0" w:color="auto"/>
            </w:tcBorders>
          </w:tcPr>
          <w:p w:rsidR="00002600" w:rsidRPr="006B018B" w:rsidRDefault="009078A8" w:rsidP="00002600">
            <w:pPr>
              <w:spacing w:after="0" w:line="240" w:lineRule="auto"/>
              <w:jc w:val="center"/>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1</w:t>
            </w:r>
          </w:p>
        </w:tc>
        <w:tc>
          <w:tcPr>
            <w:tcW w:w="476" w:type="dxa"/>
            <w:tcBorders>
              <w:top w:val="single" w:sz="4" w:space="0" w:color="auto"/>
              <w:left w:val="single" w:sz="6" w:space="0" w:color="auto"/>
              <w:bottom w:val="single" w:sz="4" w:space="0" w:color="auto"/>
              <w:right w:val="single" w:sz="6" w:space="0" w:color="auto"/>
            </w:tcBorders>
            <w:textDirection w:val="btLr"/>
          </w:tcPr>
          <w:p w:rsidR="00002600" w:rsidRPr="006B018B" w:rsidRDefault="009078A8" w:rsidP="00002600">
            <w:pPr>
              <w:spacing w:after="0" w:line="240" w:lineRule="auto"/>
              <w:ind w:right="113"/>
              <w:jc w:val="right"/>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100</w:t>
            </w:r>
          </w:p>
        </w:tc>
        <w:tc>
          <w:tcPr>
            <w:tcW w:w="543" w:type="dxa"/>
            <w:tcBorders>
              <w:top w:val="single" w:sz="4"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358" w:type="dxa"/>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02600">
            <w:pPr>
              <w:spacing w:after="0" w:line="240" w:lineRule="auto"/>
              <w:ind w:right="113"/>
              <w:jc w:val="center"/>
              <w:rPr>
                <w:rFonts w:ascii="Times New Roman" w:eastAsia="Times New Roman" w:hAnsi="Times New Roman" w:cs="Times New Roman"/>
                <w:noProof/>
                <w:sz w:val="20"/>
                <w:szCs w:val="20"/>
              </w:rPr>
            </w:pPr>
          </w:p>
        </w:tc>
        <w:tc>
          <w:tcPr>
            <w:tcW w:w="541" w:type="dxa"/>
            <w:tcBorders>
              <w:top w:val="single" w:sz="4"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358" w:type="dxa"/>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02600">
            <w:pPr>
              <w:spacing w:after="0" w:line="240" w:lineRule="auto"/>
              <w:ind w:right="113"/>
              <w:jc w:val="center"/>
              <w:rPr>
                <w:rFonts w:ascii="Times New Roman" w:eastAsia="Times New Roman" w:hAnsi="Times New Roman" w:cs="Times New Roman"/>
                <w:noProof/>
                <w:sz w:val="20"/>
                <w:szCs w:val="20"/>
              </w:rPr>
            </w:pPr>
          </w:p>
        </w:tc>
        <w:tc>
          <w:tcPr>
            <w:tcW w:w="506" w:type="dxa"/>
            <w:tcBorders>
              <w:top w:val="single" w:sz="4"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345" w:type="dxa"/>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02600">
            <w:pPr>
              <w:spacing w:after="0" w:line="240" w:lineRule="auto"/>
              <w:ind w:right="113"/>
              <w:jc w:val="center"/>
              <w:rPr>
                <w:rFonts w:ascii="Times New Roman" w:eastAsia="Times New Roman" w:hAnsi="Times New Roman" w:cs="Times New Roman"/>
                <w:noProof/>
                <w:sz w:val="20"/>
                <w:szCs w:val="20"/>
              </w:rPr>
            </w:pPr>
          </w:p>
        </w:tc>
        <w:tc>
          <w:tcPr>
            <w:tcW w:w="811" w:type="dxa"/>
            <w:tcBorders>
              <w:top w:val="single" w:sz="4" w:space="0" w:color="auto"/>
              <w:left w:val="single" w:sz="6" w:space="0" w:color="auto"/>
              <w:bottom w:val="single" w:sz="4" w:space="0" w:color="auto"/>
              <w:right w:val="single" w:sz="6" w:space="0" w:color="auto"/>
            </w:tcBorders>
          </w:tcPr>
          <w:p w:rsidR="00002600" w:rsidRPr="003C32A9" w:rsidRDefault="00002600" w:rsidP="00002600">
            <w:pPr>
              <w:spacing w:after="0" w:line="240" w:lineRule="auto"/>
              <w:jc w:val="center"/>
              <w:rPr>
                <w:rFonts w:ascii="Times New Roman" w:eastAsia="Times New Roman" w:hAnsi="Times New Roman" w:cs="Times New Roman"/>
                <w:noProof/>
                <w:sz w:val="20"/>
                <w:szCs w:val="20"/>
              </w:rPr>
            </w:pPr>
          </w:p>
        </w:tc>
        <w:tc>
          <w:tcPr>
            <w:tcW w:w="455" w:type="dxa"/>
            <w:tcBorders>
              <w:top w:val="single" w:sz="4" w:space="0" w:color="auto"/>
              <w:left w:val="single" w:sz="6" w:space="0" w:color="auto"/>
              <w:bottom w:val="single" w:sz="4" w:space="0" w:color="auto"/>
              <w:right w:val="single" w:sz="6" w:space="0" w:color="auto"/>
            </w:tcBorders>
            <w:textDirection w:val="btLr"/>
          </w:tcPr>
          <w:p w:rsidR="00002600" w:rsidRPr="003C32A9" w:rsidRDefault="00002600" w:rsidP="00002600">
            <w:pPr>
              <w:spacing w:after="0" w:line="240" w:lineRule="auto"/>
              <w:ind w:right="113"/>
              <w:jc w:val="center"/>
              <w:rPr>
                <w:rFonts w:ascii="Times New Roman" w:eastAsia="Times New Roman" w:hAnsi="Times New Roman" w:cs="Times New Roman"/>
                <w:noProof/>
                <w:sz w:val="20"/>
                <w:szCs w:val="20"/>
              </w:rPr>
            </w:pPr>
          </w:p>
        </w:tc>
        <w:tc>
          <w:tcPr>
            <w:tcW w:w="406" w:type="dxa"/>
            <w:tcBorders>
              <w:top w:val="single" w:sz="4"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364" w:type="dxa"/>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02600">
            <w:pPr>
              <w:spacing w:after="0" w:line="240" w:lineRule="auto"/>
              <w:ind w:right="113"/>
              <w:jc w:val="center"/>
              <w:rPr>
                <w:rFonts w:ascii="Times New Roman" w:eastAsia="Times New Roman" w:hAnsi="Times New Roman" w:cs="Times New Roman"/>
                <w:noProof/>
                <w:sz w:val="20"/>
                <w:szCs w:val="20"/>
              </w:rPr>
            </w:pPr>
          </w:p>
        </w:tc>
        <w:tc>
          <w:tcPr>
            <w:tcW w:w="410" w:type="dxa"/>
            <w:tcBorders>
              <w:top w:val="single" w:sz="4"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410" w:type="dxa"/>
            <w:gridSpan w:val="2"/>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02600">
            <w:pPr>
              <w:spacing w:after="0" w:line="240" w:lineRule="auto"/>
              <w:ind w:right="113"/>
              <w:jc w:val="center"/>
              <w:rPr>
                <w:rFonts w:ascii="Times New Roman" w:eastAsia="Times New Roman" w:hAnsi="Times New Roman" w:cs="Times New Roman"/>
                <w:noProof/>
                <w:sz w:val="20"/>
                <w:szCs w:val="20"/>
              </w:rPr>
            </w:pPr>
          </w:p>
        </w:tc>
        <w:tc>
          <w:tcPr>
            <w:tcW w:w="411" w:type="dxa"/>
            <w:tcBorders>
              <w:top w:val="single" w:sz="4"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411" w:type="dxa"/>
            <w:gridSpan w:val="2"/>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02600">
            <w:pPr>
              <w:spacing w:after="0" w:line="240" w:lineRule="auto"/>
              <w:ind w:right="113"/>
              <w:jc w:val="center"/>
              <w:rPr>
                <w:rFonts w:ascii="Times New Roman" w:eastAsia="Times New Roman" w:hAnsi="Times New Roman" w:cs="Times New Roman"/>
                <w:noProof/>
                <w:sz w:val="20"/>
                <w:szCs w:val="20"/>
              </w:rPr>
            </w:pPr>
          </w:p>
        </w:tc>
        <w:tc>
          <w:tcPr>
            <w:tcW w:w="619" w:type="dxa"/>
            <w:tcBorders>
              <w:top w:val="single" w:sz="4"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493" w:type="dxa"/>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02600">
            <w:pPr>
              <w:spacing w:after="0" w:line="240" w:lineRule="auto"/>
              <w:ind w:right="113"/>
              <w:jc w:val="right"/>
              <w:rPr>
                <w:rFonts w:ascii="Times New Roman" w:eastAsia="Times New Roman" w:hAnsi="Times New Roman" w:cs="Times New Roman"/>
                <w:noProof/>
                <w:sz w:val="20"/>
                <w:szCs w:val="20"/>
              </w:rPr>
            </w:pPr>
          </w:p>
        </w:tc>
        <w:tc>
          <w:tcPr>
            <w:tcW w:w="610" w:type="dxa"/>
            <w:tcBorders>
              <w:top w:val="single" w:sz="4"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550" w:type="dxa"/>
            <w:gridSpan w:val="2"/>
            <w:tcBorders>
              <w:top w:val="single" w:sz="4" w:space="0" w:color="auto"/>
              <w:left w:val="single" w:sz="6" w:space="0" w:color="auto"/>
              <w:bottom w:val="single" w:sz="4" w:space="0" w:color="auto"/>
              <w:right w:val="single" w:sz="4" w:space="0" w:color="auto"/>
            </w:tcBorders>
            <w:textDirection w:val="btLr"/>
          </w:tcPr>
          <w:p w:rsidR="00002600" w:rsidRPr="00002600" w:rsidRDefault="00002600" w:rsidP="00002600">
            <w:pPr>
              <w:spacing w:after="0" w:line="240" w:lineRule="auto"/>
              <w:ind w:right="113"/>
              <w:jc w:val="right"/>
              <w:rPr>
                <w:rFonts w:ascii="Times New Roman" w:eastAsia="Times New Roman" w:hAnsi="Times New Roman" w:cs="Times New Roman"/>
                <w:noProof/>
                <w:sz w:val="20"/>
                <w:szCs w:val="20"/>
              </w:rPr>
            </w:pPr>
          </w:p>
        </w:tc>
      </w:tr>
      <w:tr w:rsidR="00002600" w:rsidRPr="00002600" w:rsidTr="00110AD0">
        <w:trPr>
          <w:trHeight w:val="413"/>
        </w:trPr>
        <w:tc>
          <w:tcPr>
            <w:tcW w:w="1241" w:type="dxa"/>
            <w:tcBorders>
              <w:top w:val="single" w:sz="4" w:space="0" w:color="auto"/>
              <w:left w:val="single" w:sz="4" w:space="0" w:color="auto"/>
              <w:bottom w:val="single" w:sz="4" w:space="0" w:color="auto"/>
              <w:right w:val="single" w:sz="6" w:space="0" w:color="auto"/>
            </w:tcBorders>
          </w:tcPr>
          <w:p w:rsidR="00002600" w:rsidRPr="00002600" w:rsidRDefault="00002600" w:rsidP="00002600">
            <w:pPr>
              <w:spacing w:after="0" w:line="240" w:lineRule="auto"/>
              <w:rPr>
                <w:rFonts w:ascii="Times New Roman" w:eastAsia="Times New Roman" w:hAnsi="Times New Roman" w:cs="Times New Roman"/>
                <w:b/>
                <w:noProof/>
                <w:sz w:val="20"/>
                <w:szCs w:val="20"/>
              </w:rPr>
            </w:pPr>
            <w:r w:rsidRPr="00002600">
              <w:rPr>
                <w:rFonts w:ascii="Times New Roman" w:eastAsia="Times New Roman" w:hAnsi="Times New Roman" w:cs="Times New Roman"/>
                <w:b/>
                <w:noProof/>
                <w:sz w:val="20"/>
                <w:szCs w:val="20"/>
              </w:rPr>
              <w:t>Врховине</w:t>
            </w:r>
          </w:p>
        </w:tc>
        <w:tc>
          <w:tcPr>
            <w:tcW w:w="567" w:type="dxa"/>
            <w:tcBorders>
              <w:top w:val="single" w:sz="4" w:space="0" w:color="auto"/>
              <w:left w:val="single" w:sz="6" w:space="0" w:color="auto"/>
              <w:bottom w:val="single" w:sz="4" w:space="0" w:color="auto"/>
              <w:right w:val="single" w:sz="6" w:space="0" w:color="auto"/>
            </w:tcBorders>
          </w:tcPr>
          <w:p w:rsidR="00002600" w:rsidRPr="006B018B" w:rsidRDefault="009078A8" w:rsidP="00002600">
            <w:pPr>
              <w:spacing w:after="0" w:line="240" w:lineRule="auto"/>
              <w:jc w:val="center"/>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1</w:t>
            </w:r>
          </w:p>
        </w:tc>
        <w:tc>
          <w:tcPr>
            <w:tcW w:w="694" w:type="dxa"/>
            <w:tcBorders>
              <w:top w:val="single" w:sz="4" w:space="0" w:color="auto"/>
              <w:left w:val="single" w:sz="6" w:space="0" w:color="auto"/>
              <w:bottom w:val="single" w:sz="4" w:space="0" w:color="auto"/>
              <w:right w:val="single" w:sz="6" w:space="0" w:color="auto"/>
            </w:tcBorders>
          </w:tcPr>
          <w:p w:rsidR="00002600" w:rsidRPr="006B018B" w:rsidRDefault="009078A8" w:rsidP="00002600">
            <w:pPr>
              <w:spacing w:after="0" w:line="240" w:lineRule="auto"/>
              <w:jc w:val="center"/>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1</w:t>
            </w:r>
          </w:p>
        </w:tc>
        <w:tc>
          <w:tcPr>
            <w:tcW w:w="369" w:type="dxa"/>
            <w:tcBorders>
              <w:top w:val="single" w:sz="4" w:space="0" w:color="auto"/>
              <w:left w:val="single" w:sz="6" w:space="0" w:color="auto"/>
              <w:bottom w:val="single" w:sz="4" w:space="0" w:color="auto"/>
              <w:right w:val="single" w:sz="6" w:space="0" w:color="auto"/>
            </w:tcBorders>
            <w:textDirection w:val="btLr"/>
          </w:tcPr>
          <w:p w:rsidR="00002600" w:rsidRPr="006B018B" w:rsidRDefault="009078A8" w:rsidP="00002600">
            <w:pPr>
              <w:spacing w:after="0" w:line="240" w:lineRule="auto"/>
              <w:ind w:right="113"/>
              <w:jc w:val="right"/>
              <w:rPr>
                <w:rFonts w:ascii="Times New Roman" w:eastAsia="Times New Roman" w:hAnsi="Times New Roman" w:cs="Times New Roman"/>
                <w:noProof/>
                <w:sz w:val="16"/>
                <w:szCs w:val="16"/>
                <w:lang w:val="sr-Cyrl-RS"/>
              </w:rPr>
            </w:pPr>
            <w:r>
              <w:rPr>
                <w:rFonts w:ascii="Times New Roman" w:eastAsia="Times New Roman" w:hAnsi="Times New Roman" w:cs="Times New Roman"/>
                <w:noProof/>
                <w:sz w:val="16"/>
                <w:szCs w:val="16"/>
                <w:lang w:val="sr-Cyrl-RS"/>
              </w:rPr>
              <w:t>100</w:t>
            </w:r>
          </w:p>
        </w:tc>
        <w:tc>
          <w:tcPr>
            <w:tcW w:w="630" w:type="dxa"/>
            <w:tcBorders>
              <w:top w:val="single" w:sz="4" w:space="0" w:color="auto"/>
              <w:left w:val="single" w:sz="6" w:space="0" w:color="auto"/>
              <w:bottom w:val="single" w:sz="4" w:space="0" w:color="auto"/>
              <w:right w:val="single" w:sz="6" w:space="0" w:color="auto"/>
            </w:tcBorders>
          </w:tcPr>
          <w:p w:rsidR="00002600" w:rsidRPr="00594778" w:rsidRDefault="00002600" w:rsidP="00002600">
            <w:pPr>
              <w:spacing w:after="0" w:line="240" w:lineRule="auto"/>
              <w:jc w:val="center"/>
              <w:rPr>
                <w:rFonts w:ascii="Times New Roman" w:eastAsia="Times New Roman" w:hAnsi="Times New Roman" w:cs="Times New Roman"/>
                <w:noProof/>
                <w:sz w:val="20"/>
                <w:szCs w:val="20"/>
                <w:lang w:val="sr-Cyrl-RS"/>
              </w:rPr>
            </w:pPr>
          </w:p>
        </w:tc>
        <w:tc>
          <w:tcPr>
            <w:tcW w:w="354" w:type="dxa"/>
            <w:tcBorders>
              <w:top w:val="single" w:sz="4" w:space="0" w:color="auto"/>
              <w:left w:val="single" w:sz="6" w:space="0" w:color="auto"/>
              <w:bottom w:val="single" w:sz="4" w:space="0" w:color="auto"/>
              <w:right w:val="single" w:sz="6" w:space="0" w:color="auto"/>
            </w:tcBorders>
            <w:textDirection w:val="btLr"/>
          </w:tcPr>
          <w:p w:rsidR="00002600" w:rsidRPr="00594778" w:rsidRDefault="00002600" w:rsidP="00002600">
            <w:pPr>
              <w:spacing w:after="0" w:line="240" w:lineRule="auto"/>
              <w:ind w:right="113"/>
              <w:jc w:val="right"/>
              <w:rPr>
                <w:rFonts w:ascii="Times New Roman" w:eastAsia="Times New Roman" w:hAnsi="Times New Roman" w:cs="Times New Roman"/>
                <w:noProof/>
                <w:sz w:val="16"/>
                <w:szCs w:val="16"/>
                <w:lang w:val="sr-Cyrl-RS"/>
              </w:rPr>
            </w:pPr>
          </w:p>
        </w:tc>
        <w:tc>
          <w:tcPr>
            <w:tcW w:w="591" w:type="dxa"/>
            <w:tcBorders>
              <w:top w:val="single" w:sz="4"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421" w:type="dxa"/>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02600">
            <w:pPr>
              <w:spacing w:after="0" w:line="240" w:lineRule="auto"/>
              <w:ind w:right="113"/>
              <w:jc w:val="right"/>
              <w:rPr>
                <w:rFonts w:ascii="Times New Roman" w:eastAsia="Times New Roman" w:hAnsi="Times New Roman" w:cs="Times New Roman"/>
                <w:noProof/>
                <w:sz w:val="16"/>
                <w:szCs w:val="16"/>
              </w:rPr>
            </w:pPr>
          </w:p>
        </w:tc>
        <w:tc>
          <w:tcPr>
            <w:tcW w:w="544" w:type="dxa"/>
            <w:tcBorders>
              <w:top w:val="single" w:sz="4"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rPr>
                <w:rFonts w:ascii="Times New Roman" w:eastAsia="Times New Roman" w:hAnsi="Times New Roman" w:cs="Times New Roman"/>
                <w:noProof/>
                <w:sz w:val="20"/>
                <w:szCs w:val="20"/>
              </w:rPr>
            </w:pPr>
          </w:p>
        </w:tc>
        <w:tc>
          <w:tcPr>
            <w:tcW w:w="366" w:type="dxa"/>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02600">
            <w:pPr>
              <w:spacing w:after="0" w:line="240" w:lineRule="auto"/>
              <w:ind w:right="113"/>
              <w:jc w:val="center"/>
              <w:rPr>
                <w:rFonts w:ascii="Times New Roman" w:eastAsia="Times New Roman" w:hAnsi="Times New Roman" w:cs="Times New Roman"/>
                <w:noProof/>
                <w:sz w:val="16"/>
                <w:szCs w:val="16"/>
              </w:rPr>
            </w:pPr>
          </w:p>
        </w:tc>
        <w:tc>
          <w:tcPr>
            <w:tcW w:w="625" w:type="dxa"/>
            <w:tcBorders>
              <w:top w:val="single" w:sz="4" w:space="0" w:color="auto"/>
              <w:left w:val="single" w:sz="6" w:space="0" w:color="auto"/>
              <w:bottom w:val="single" w:sz="4" w:space="0" w:color="auto"/>
              <w:right w:val="single" w:sz="6" w:space="0" w:color="auto"/>
            </w:tcBorders>
          </w:tcPr>
          <w:p w:rsidR="00002600" w:rsidRPr="006B018B" w:rsidRDefault="009078A8" w:rsidP="00002600">
            <w:pPr>
              <w:spacing w:after="0" w:line="240" w:lineRule="auto"/>
              <w:jc w:val="center"/>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1</w:t>
            </w:r>
          </w:p>
        </w:tc>
        <w:tc>
          <w:tcPr>
            <w:tcW w:w="476" w:type="dxa"/>
            <w:tcBorders>
              <w:top w:val="single" w:sz="4" w:space="0" w:color="auto"/>
              <w:left w:val="single" w:sz="6" w:space="0" w:color="auto"/>
              <w:bottom w:val="single" w:sz="4" w:space="0" w:color="auto"/>
              <w:right w:val="single" w:sz="6" w:space="0" w:color="auto"/>
            </w:tcBorders>
            <w:textDirection w:val="btLr"/>
          </w:tcPr>
          <w:p w:rsidR="00002600" w:rsidRPr="006B018B" w:rsidRDefault="009078A8" w:rsidP="00002600">
            <w:pPr>
              <w:spacing w:after="0" w:line="240" w:lineRule="auto"/>
              <w:ind w:right="113"/>
              <w:jc w:val="right"/>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100</w:t>
            </w:r>
          </w:p>
        </w:tc>
        <w:tc>
          <w:tcPr>
            <w:tcW w:w="543" w:type="dxa"/>
            <w:tcBorders>
              <w:top w:val="single" w:sz="4"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358" w:type="dxa"/>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02600">
            <w:pPr>
              <w:spacing w:after="0" w:line="240" w:lineRule="auto"/>
              <w:ind w:right="113"/>
              <w:jc w:val="center"/>
              <w:rPr>
                <w:rFonts w:ascii="Times New Roman" w:eastAsia="Times New Roman" w:hAnsi="Times New Roman" w:cs="Times New Roman"/>
                <w:noProof/>
                <w:sz w:val="20"/>
                <w:szCs w:val="20"/>
              </w:rPr>
            </w:pPr>
          </w:p>
        </w:tc>
        <w:tc>
          <w:tcPr>
            <w:tcW w:w="541" w:type="dxa"/>
            <w:tcBorders>
              <w:top w:val="single" w:sz="4"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358" w:type="dxa"/>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02600">
            <w:pPr>
              <w:spacing w:after="0" w:line="240" w:lineRule="auto"/>
              <w:ind w:right="113"/>
              <w:jc w:val="center"/>
              <w:rPr>
                <w:rFonts w:ascii="Times New Roman" w:eastAsia="Times New Roman" w:hAnsi="Times New Roman" w:cs="Times New Roman"/>
                <w:noProof/>
                <w:sz w:val="20"/>
                <w:szCs w:val="20"/>
              </w:rPr>
            </w:pPr>
          </w:p>
        </w:tc>
        <w:tc>
          <w:tcPr>
            <w:tcW w:w="506" w:type="dxa"/>
            <w:tcBorders>
              <w:top w:val="single" w:sz="4"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345" w:type="dxa"/>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02600">
            <w:pPr>
              <w:spacing w:after="0" w:line="240" w:lineRule="auto"/>
              <w:ind w:right="113"/>
              <w:jc w:val="center"/>
              <w:rPr>
                <w:rFonts w:ascii="Times New Roman" w:eastAsia="Times New Roman" w:hAnsi="Times New Roman" w:cs="Times New Roman"/>
                <w:noProof/>
                <w:sz w:val="20"/>
                <w:szCs w:val="20"/>
              </w:rPr>
            </w:pPr>
          </w:p>
        </w:tc>
        <w:tc>
          <w:tcPr>
            <w:tcW w:w="811" w:type="dxa"/>
            <w:tcBorders>
              <w:top w:val="single" w:sz="4" w:space="0" w:color="auto"/>
              <w:left w:val="single" w:sz="6" w:space="0" w:color="auto"/>
              <w:bottom w:val="single" w:sz="4" w:space="0" w:color="auto"/>
              <w:right w:val="single" w:sz="6" w:space="0" w:color="auto"/>
            </w:tcBorders>
          </w:tcPr>
          <w:p w:rsidR="00002600" w:rsidRPr="003C32A9" w:rsidRDefault="00002600" w:rsidP="00002600">
            <w:pPr>
              <w:spacing w:after="0" w:line="240" w:lineRule="auto"/>
              <w:jc w:val="center"/>
              <w:rPr>
                <w:rFonts w:ascii="Times New Roman" w:eastAsia="Times New Roman" w:hAnsi="Times New Roman" w:cs="Times New Roman"/>
                <w:noProof/>
                <w:sz w:val="20"/>
                <w:szCs w:val="20"/>
              </w:rPr>
            </w:pPr>
          </w:p>
        </w:tc>
        <w:tc>
          <w:tcPr>
            <w:tcW w:w="455" w:type="dxa"/>
            <w:tcBorders>
              <w:top w:val="single" w:sz="4" w:space="0" w:color="auto"/>
              <w:left w:val="single" w:sz="6" w:space="0" w:color="auto"/>
              <w:bottom w:val="single" w:sz="4" w:space="0" w:color="auto"/>
              <w:right w:val="single" w:sz="6" w:space="0" w:color="auto"/>
            </w:tcBorders>
            <w:textDirection w:val="btLr"/>
          </w:tcPr>
          <w:p w:rsidR="00002600" w:rsidRPr="003C32A9" w:rsidRDefault="00002600" w:rsidP="00002600">
            <w:pPr>
              <w:spacing w:after="0" w:line="240" w:lineRule="auto"/>
              <w:ind w:right="113"/>
              <w:jc w:val="center"/>
              <w:rPr>
                <w:rFonts w:ascii="Times New Roman" w:eastAsia="Times New Roman" w:hAnsi="Times New Roman" w:cs="Times New Roman"/>
                <w:noProof/>
                <w:sz w:val="20"/>
                <w:szCs w:val="20"/>
              </w:rPr>
            </w:pPr>
          </w:p>
        </w:tc>
        <w:tc>
          <w:tcPr>
            <w:tcW w:w="406" w:type="dxa"/>
            <w:tcBorders>
              <w:top w:val="single" w:sz="4"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364" w:type="dxa"/>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02600">
            <w:pPr>
              <w:spacing w:after="0" w:line="240" w:lineRule="auto"/>
              <w:ind w:right="113"/>
              <w:jc w:val="center"/>
              <w:rPr>
                <w:rFonts w:ascii="Times New Roman" w:eastAsia="Times New Roman" w:hAnsi="Times New Roman" w:cs="Times New Roman"/>
                <w:noProof/>
                <w:sz w:val="20"/>
                <w:szCs w:val="20"/>
              </w:rPr>
            </w:pPr>
          </w:p>
        </w:tc>
        <w:tc>
          <w:tcPr>
            <w:tcW w:w="410" w:type="dxa"/>
            <w:tcBorders>
              <w:top w:val="single" w:sz="4"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410" w:type="dxa"/>
            <w:gridSpan w:val="2"/>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02600">
            <w:pPr>
              <w:spacing w:after="0" w:line="240" w:lineRule="auto"/>
              <w:ind w:right="113"/>
              <w:jc w:val="center"/>
              <w:rPr>
                <w:rFonts w:ascii="Times New Roman" w:eastAsia="Times New Roman" w:hAnsi="Times New Roman" w:cs="Times New Roman"/>
                <w:noProof/>
                <w:sz w:val="20"/>
                <w:szCs w:val="20"/>
              </w:rPr>
            </w:pPr>
          </w:p>
        </w:tc>
        <w:tc>
          <w:tcPr>
            <w:tcW w:w="411" w:type="dxa"/>
            <w:tcBorders>
              <w:top w:val="single" w:sz="4"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411" w:type="dxa"/>
            <w:gridSpan w:val="2"/>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02600">
            <w:pPr>
              <w:spacing w:after="0" w:line="240" w:lineRule="auto"/>
              <w:ind w:right="113"/>
              <w:jc w:val="center"/>
              <w:rPr>
                <w:rFonts w:ascii="Times New Roman" w:eastAsia="Times New Roman" w:hAnsi="Times New Roman" w:cs="Times New Roman"/>
                <w:noProof/>
                <w:sz w:val="20"/>
                <w:szCs w:val="20"/>
              </w:rPr>
            </w:pPr>
          </w:p>
        </w:tc>
        <w:tc>
          <w:tcPr>
            <w:tcW w:w="619" w:type="dxa"/>
            <w:tcBorders>
              <w:top w:val="single" w:sz="4"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493" w:type="dxa"/>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02600">
            <w:pPr>
              <w:spacing w:after="0" w:line="240" w:lineRule="auto"/>
              <w:ind w:right="113"/>
              <w:jc w:val="right"/>
              <w:rPr>
                <w:rFonts w:ascii="Times New Roman" w:eastAsia="Times New Roman" w:hAnsi="Times New Roman" w:cs="Times New Roman"/>
                <w:noProof/>
                <w:sz w:val="20"/>
                <w:szCs w:val="20"/>
              </w:rPr>
            </w:pPr>
          </w:p>
        </w:tc>
        <w:tc>
          <w:tcPr>
            <w:tcW w:w="610" w:type="dxa"/>
            <w:tcBorders>
              <w:top w:val="single" w:sz="4"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550" w:type="dxa"/>
            <w:gridSpan w:val="2"/>
            <w:tcBorders>
              <w:top w:val="single" w:sz="4" w:space="0" w:color="auto"/>
              <w:left w:val="single" w:sz="6" w:space="0" w:color="auto"/>
              <w:bottom w:val="single" w:sz="4" w:space="0" w:color="auto"/>
              <w:right w:val="single" w:sz="4" w:space="0" w:color="auto"/>
            </w:tcBorders>
            <w:textDirection w:val="btLr"/>
          </w:tcPr>
          <w:p w:rsidR="00002600" w:rsidRPr="00002600" w:rsidRDefault="00002600" w:rsidP="00002600">
            <w:pPr>
              <w:spacing w:after="0" w:line="240" w:lineRule="auto"/>
              <w:ind w:right="113"/>
              <w:jc w:val="right"/>
              <w:rPr>
                <w:rFonts w:ascii="Times New Roman" w:eastAsia="Times New Roman" w:hAnsi="Times New Roman" w:cs="Times New Roman"/>
                <w:noProof/>
                <w:sz w:val="20"/>
                <w:szCs w:val="20"/>
              </w:rPr>
            </w:pPr>
          </w:p>
        </w:tc>
      </w:tr>
      <w:tr w:rsidR="00002600" w:rsidRPr="00002600" w:rsidTr="00110AD0">
        <w:trPr>
          <w:trHeight w:val="418"/>
        </w:trPr>
        <w:tc>
          <w:tcPr>
            <w:tcW w:w="1241" w:type="dxa"/>
            <w:tcBorders>
              <w:top w:val="single" w:sz="4" w:space="0" w:color="auto"/>
              <w:left w:val="single" w:sz="4" w:space="0" w:color="auto"/>
              <w:bottom w:val="single" w:sz="4" w:space="0" w:color="auto"/>
              <w:right w:val="single" w:sz="6" w:space="0" w:color="auto"/>
            </w:tcBorders>
          </w:tcPr>
          <w:p w:rsidR="00002600" w:rsidRPr="00002600" w:rsidRDefault="00002600" w:rsidP="00002600">
            <w:pPr>
              <w:spacing w:after="0" w:line="240" w:lineRule="auto"/>
              <w:rPr>
                <w:rFonts w:ascii="Times New Roman" w:eastAsia="Times New Roman" w:hAnsi="Times New Roman" w:cs="Times New Roman"/>
                <w:b/>
                <w:noProof/>
                <w:sz w:val="20"/>
                <w:szCs w:val="20"/>
              </w:rPr>
            </w:pPr>
            <w:r w:rsidRPr="00002600">
              <w:rPr>
                <w:rFonts w:ascii="Times New Roman" w:eastAsia="Times New Roman" w:hAnsi="Times New Roman" w:cs="Times New Roman"/>
                <w:b/>
                <w:noProof/>
                <w:sz w:val="20"/>
                <w:szCs w:val="20"/>
              </w:rPr>
              <w:t>Гвозден.</w:t>
            </w:r>
          </w:p>
        </w:tc>
        <w:tc>
          <w:tcPr>
            <w:tcW w:w="567" w:type="dxa"/>
            <w:tcBorders>
              <w:top w:val="single" w:sz="4" w:space="0" w:color="auto"/>
              <w:left w:val="single" w:sz="6" w:space="0" w:color="auto"/>
              <w:bottom w:val="single" w:sz="4" w:space="0" w:color="auto"/>
              <w:right w:val="single" w:sz="6" w:space="0" w:color="auto"/>
            </w:tcBorders>
          </w:tcPr>
          <w:p w:rsidR="00002600" w:rsidRPr="006B018B" w:rsidRDefault="009078A8" w:rsidP="00002600">
            <w:pPr>
              <w:spacing w:after="0" w:line="240" w:lineRule="auto"/>
              <w:jc w:val="center"/>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6</w:t>
            </w:r>
          </w:p>
        </w:tc>
        <w:tc>
          <w:tcPr>
            <w:tcW w:w="694" w:type="dxa"/>
            <w:tcBorders>
              <w:top w:val="single" w:sz="4" w:space="0" w:color="auto"/>
              <w:left w:val="single" w:sz="6" w:space="0" w:color="auto"/>
              <w:bottom w:val="single" w:sz="4" w:space="0" w:color="auto"/>
              <w:right w:val="single" w:sz="6" w:space="0" w:color="auto"/>
            </w:tcBorders>
          </w:tcPr>
          <w:p w:rsidR="00002600" w:rsidRPr="00594778" w:rsidRDefault="009078A8" w:rsidP="00002600">
            <w:pPr>
              <w:spacing w:after="0" w:line="240" w:lineRule="auto"/>
              <w:jc w:val="center"/>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3</w:t>
            </w:r>
          </w:p>
        </w:tc>
        <w:tc>
          <w:tcPr>
            <w:tcW w:w="369" w:type="dxa"/>
            <w:tcBorders>
              <w:top w:val="single" w:sz="4" w:space="0" w:color="auto"/>
              <w:left w:val="single" w:sz="6" w:space="0" w:color="auto"/>
              <w:bottom w:val="single" w:sz="4" w:space="0" w:color="auto"/>
              <w:right w:val="single" w:sz="6" w:space="0" w:color="auto"/>
            </w:tcBorders>
            <w:textDirection w:val="btLr"/>
          </w:tcPr>
          <w:p w:rsidR="00002600" w:rsidRPr="00594778" w:rsidRDefault="009078A8" w:rsidP="00002600">
            <w:pPr>
              <w:spacing w:after="0" w:line="240" w:lineRule="auto"/>
              <w:ind w:right="113"/>
              <w:jc w:val="right"/>
              <w:rPr>
                <w:rFonts w:ascii="Times New Roman" w:eastAsia="Times New Roman" w:hAnsi="Times New Roman" w:cs="Times New Roman"/>
                <w:noProof/>
                <w:sz w:val="16"/>
                <w:szCs w:val="16"/>
                <w:lang w:val="sr-Cyrl-RS"/>
              </w:rPr>
            </w:pPr>
            <w:r>
              <w:rPr>
                <w:rFonts w:ascii="Times New Roman" w:eastAsia="Times New Roman" w:hAnsi="Times New Roman" w:cs="Times New Roman"/>
                <w:noProof/>
                <w:sz w:val="16"/>
                <w:szCs w:val="16"/>
                <w:lang w:val="sr-Cyrl-RS"/>
              </w:rPr>
              <w:t>50</w:t>
            </w:r>
          </w:p>
        </w:tc>
        <w:tc>
          <w:tcPr>
            <w:tcW w:w="630" w:type="dxa"/>
            <w:tcBorders>
              <w:top w:val="single" w:sz="4" w:space="0" w:color="auto"/>
              <w:left w:val="single" w:sz="6" w:space="0" w:color="auto"/>
              <w:bottom w:val="single" w:sz="4" w:space="0" w:color="auto"/>
              <w:right w:val="single" w:sz="6" w:space="0" w:color="auto"/>
            </w:tcBorders>
          </w:tcPr>
          <w:p w:rsidR="00002600" w:rsidRPr="006B018B" w:rsidRDefault="009078A8" w:rsidP="00002600">
            <w:pPr>
              <w:spacing w:after="0" w:line="240" w:lineRule="auto"/>
              <w:jc w:val="center"/>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1</w:t>
            </w:r>
          </w:p>
        </w:tc>
        <w:tc>
          <w:tcPr>
            <w:tcW w:w="354" w:type="dxa"/>
            <w:tcBorders>
              <w:top w:val="single" w:sz="4" w:space="0" w:color="auto"/>
              <w:left w:val="single" w:sz="6" w:space="0" w:color="auto"/>
              <w:bottom w:val="single" w:sz="4" w:space="0" w:color="auto"/>
              <w:right w:val="single" w:sz="6" w:space="0" w:color="auto"/>
            </w:tcBorders>
            <w:textDirection w:val="btLr"/>
          </w:tcPr>
          <w:p w:rsidR="00002600" w:rsidRPr="006B018B" w:rsidRDefault="009078A8" w:rsidP="00002600">
            <w:pPr>
              <w:spacing w:after="0" w:line="240" w:lineRule="auto"/>
              <w:ind w:right="113"/>
              <w:jc w:val="right"/>
              <w:rPr>
                <w:rFonts w:ascii="Times New Roman" w:eastAsia="Times New Roman" w:hAnsi="Times New Roman" w:cs="Times New Roman"/>
                <w:noProof/>
                <w:sz w:val="16"/>
                <w:szCs w:val="16"/>
                <w:lang w:val="sr-Cyrl-RS"/>
              </w:rPr>
            </w:pPr>
            <w:r>
              <w:rPr>
                <w:rFonts w:ascii="Times New Roman" w:eastAsia="Times New Roman" w:hAnsi="Times New Roman" w:cs="Times New Roman"/>
                <w:noProof/>
                <w:sz w:val="16"/>
                <w:szCs w:val="16"/>
                <w:lang w:val="sr-Cyrl-RS"/>
              </w:rPr>
              <w:t>17</w:t>
            </w:r>
          </w:p>
        </w:tc>
        <w:tc>
          <w:tcPr>
            <w:tcW w:w="591" w:type="dxa"/>
            <w:tcBorders>
              <w:top w:val="single" w:sz="4" w:space="0" w:color="auto"/>
              <w:left w:val="single" w:sz="6" w:space="0" w:color="auto"/>
              <w:bottom w:val="single" w:sz="4" w:space="0" w:color="auto"/>
              <w:right w:val="single" w:sz="6" w:space="0" w:color="auto"/>
            </w:tcBorders>
          </w:tcPr>
          <w:p w:rsidR="00002600" w:rsidRPr="009078A8" w:rsidRDefault="009078A8" w:rsidP="00002600">
            <w:pPr>
              <w:spacing w:after="0" w:line="240" w:lineRule="auto"/>
              <w:jc w:val="center"/>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2</w:t>
            </w:r>
          </w:p>
        </w:tc>
        <w:tc>
          <w:tcPr>
            <w:tcW w:w="421" w:type="dxa"/>
            <w:tcBorders>
              <w:top w:val="single" w:sz="4" w:space="0" w:color="auto"/>
              <w:left w:val="single" w:sz="6" w:space="0" w:color="auto"/>
              <w:bottom w:val="single" w:sz="4" w:space="0" w:color="auto"/>
              <w:right w:val="single" w:sz="6" w:space="0" w:color="auto"/>
            </w:tcBorders>
            <w:textDirection w:val="btLr"/>
          </w:tcPr>
          <w:p w:rsidR="00002600" w:rsidRPr="009078A8" w:rsidRDefault="009078A8" w:rsidP="00002600">
            <w:pPr>
              <w:spacing w:after="0" w:line="240" w:lineRule="auto"/>
              <w:ind w:right="113"/>
              <w:jc w:val="right"/>
              <w:rPr>
                <w:rFonts w:ascii="Times New Roman" w:eastAsia="Times New Roman" w:hAnsi="Times New Roman" w:cs="Times New Roman"/>
                <w:noProof/>
                <w:sz w:val="16"/>
                <w:szCs w:val="16"/>
                <w:lang w:val="sr-Cyrl-RS"/>
              </w:rPr>
            </w:pPr>
            <w:r>
              <w:rPr>
                <w:rFonts w:ascii="Times New Roman" w:eastAsia="Times New Roman" w:hAnsi="Times New Roman" w:cs="Times New Roman"/>
                <w:noProof/>
                <w:sz w:val="16"/>
                <w:szCs w:val="16"/>
                <w:lang w:val="sr-Cyrl-RS"/>
              </w:rPr>
              <w:t>33</w:t>
            </w:r>
          </w:p>
        </w:tc>
        <w:tc>
          <w:tcPr>
            <w:tcW w:w="544" w:type="dxa"/>
            <w:tcBorders>
              <w:top w:val="single" w:sz="4"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rPr>
                <w:rFonts w:ascii="Times New Roman" w:eastAsia="Times New Roman" w:hAnsi="Times New Roman" w:cs="Times New Roman"/>
                <w:noProof/>
                <w:sz w:val="20"/>
                <w:szCs w:val="20"/>
              </w:rPr>
            </w:pPr>
          </w:p>
        </w:tc>
        <w:tc>
          <w:tcPr>
            <w:tcW w:w="366" w:type="dxa"/>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02600">
            <w:pPr>
              <w:spacing w:after="0" w:line="240" w:lineRule="auto"/>
              <w:ind w:right="113"/>
              <w:jc w:val="center"/>
              <w:rPr>
                <w:rFonts w:ascii="Times New Roman" w:eastAsia="Times New Roman" w:hAnsi="Times New Roman" w:cs="Times New Roman"/>
                <w:noProof/>
                <w:sz w:val="16"/>
                <w:szCs w:val="16"/>
              </w:rPr>
            </w:pPr>
          </w:p>
        </w:tc>
        <w:tc>
          <w:tcPr>
            <w:tcW w:w="625" w:type="dxa"/>
            <w:tcBorders>
              <w:top w:val="single" w:sz="4" w:space="0" w:color="auto"/>
              <w:left w:val="single" w:sz="6" w:space="0" w:color="auto"/>
              <w:bottom w:val="single" w:sz="4" w:space="0" w:color="auto"/>
              <w:right w:val="single" w:sz="6" w:space="0" w:color="auto"/>
            </w:tcBorders>
          </w:tcPr>
          <w:p w:rsidR="00002600" w:rsidRPr="006B018B" w:rsidRDefault="009078A8" w:rsidP="00002600">
            <w:pPr>
              <w:spacing w:after="0" w:line="240" w:lineRule="auto"/>
              <w:jc w:val="center"/>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6</w:t>
            </w:r>
          </w:p>
        </w:tc>
        <w:tc>
          <w:tcPr>
            <w:tcW w:w="476" w:type="dxa"/>
            <w:tcBorders>
              <w:top w:val="single" w:sz="4" w:space="0" w:color="auto"/>
              <w:left w:val="single" w:sz="6" w:space="0" w:color="auto"/>
              <w:bottom w:val="single" w:sz="4" w:space="0" w:color="auto"/>
              <w:right w:val="single" w:sz="6" w:space="0" w:color="auto"/>
            </w:tcBorders>
            <w:textDirection w:val="btLr"/>
          </w:tcPr>
          <w:p w:rsidR="00002600" w:rsidRPr="006B018B" w:rsidRDefault="009078A8" w:rsidP="00002600">
            <w:pPr>
              <w:spacing w:after="0" w:line="240" w:lineRule="auto"/>
              <w:ind w:right="113"/>
              <w:jc w:val="right"/>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100</w:t>
            </w:r>
          </w:p>
        </w:tc>
        <w:tc>
          <w:tcPr>
            <w:tcW w:w="543" w:type="dxa"/>
            <w:tcBorders>
              <w:top w:val="single" w:sz="4"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358" w:type="dxa"/>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02600">
            <w:pPr>
              <w:spacing w:after="0" w:line="240" w:lineRule="auto"/>
              <w:ind w:right="113"/>
              <w:jc w:val="center"/>
              <w:rPr>
                <w:rFonts w:ascii="Times New Roman" w:eastAsia="Times New Roman" w:hAnsi="Times New Roman" w:cs="Times New Roman"/>
                <w:noProof/>
                <w:sz w:val="20"/>
                <w:szCs w:val="20"/>
              </w:rPr>
            </w:pPr>
          </w:p>
        </w:tc>
        <w:tc>
          <w:tcPr>
            <w:tcW w:w="541" w:type="dxa"/>
            <w:tcBorders>
              <w:top w:val="single" w:sz="4"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358" w:type="dxa"/>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02600">
            <w:pPr>
              <w:spacing w:after="0" w:line="240" w:lineRule="auto"/>
              <w:ind w:right="113"/>
              <w:jc w:val="center"/>
              <w:rPr>
                <w:rFonts w:ascii="Times New Roman" w:eastAsia="Times New Roman" w:hAnsi="Times New Roman" w:cs="Times New Roman"/>
                <w:noProof/>
                <w:sz w:val="20"/>
                <w:szCs w:val="20"/>
              </w:rPr>
            </w:pPr>
          </w:p>
        </w:tc>
        <w:tc>
          <w:tcPr>
            <w:tcW w:w="506" w:type="dxa"/>
            <w:tcBorders>
              <w:top w:val="single" w:sz="4"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345" w:type="dxa"/>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02600">
            <w:pPr>
              <w:spacing w:after="0" w:line="240" w:lineRule="auto"/>
              <w:ind w:right="113"/>
              <w:jc w:val="center"/>
              <w:rPr>
                <w:rFonts w:ascii="Times New Roman" w:eastAsia="Times New Roman" w:hAnsi="Times New Roman" w:cs="Times New Roman"/>
                <w:noProof/>
                <w:sz w:val="20"/>
                <w:szCs w:val="20"/>
              </w:rPr>
            </w:pPr>
          </w:p>
        </w:tc>
        <w:tc>
          <w:tcPr>
            <w:tcW w:w="811" w:type="dxa"/>
            <w:tcBorders>
              <w:top w:val="single" w:sz="4" w:space="0" w:color="auto"/>
              <w:left w:val="single" w:sz="6" w:space="0" w:color="auto"/>
              <w:bottom w:val="single" w:sz="4" w:space="0" w:color="auto"/>
              <w:right w:val="single" w:sz="6" w:space="0" w:color="auto"/>
            </w:tcBorders>
          </w:tcPr>
          <w:p w:rsidR="00002600" w:rsidRPr="003C32A9" w:rsidRDefault="00002600" w:rsidP="00002600">
            <w:pPr>
              <w:spacing w:after="0" w:line="240" w:lineRule="auto"/>
              <w:jc w:val="center"/>
              <w:rPr>
                <w:rFonts w:ascii="Times New Roman" w:eastAsia="Times New Roman" w:hAnsi="Times New Roman" w:cs="Times New Roman"/>
                <w:noProof/>
                <w:sz w:val="20"/>
                <w:szCs w:val="20"/>
              </w:rPr>
            </w:pPr>
          </w:p>
        </w:tc>
        <w:tc>
          <w:tcPr>
            <w:tcW w:w="455" w:type="dxa"/>
            <w:tcBorders>
              <w:top w:val="single" w:sz="4" w:space="0" w:color="auto"/>
              <w:left w:val="single" w:sz="6" w:space="0" w:color="auto"/>
              <w:bottom w:val="single" w:sz="4" w:space="0" w:color="auto"/>
              <w:right w:val="single" w:sz="6" w:space="0" w:color="auto"/>
            </w:tcBorders>
            <w:textDirection w:val="btLr"/>
          </w:tcPr>
          <w:p w:rsidR="00002600" w:rsidRPr="003C32A9" w:rsidRDefault="00002600" w:rsidP="00002600">
            <w:pPr>
              <w:spacing w:after="0" w:line="240" w:lineRule="auto"/>
              <w:ind w:right="113"/>
              <w:jc w:val="center"/>
              <w:rPr>
                <w:rFonts w:ascii="Times New Roman" w:eastAsia="Times New Roman" w:hAnsi="Times New Roman" w:cs="Times New Roman"/>
                <w:noProof/>
                <w:sz w:val="20"/>
                <w:szCs w:val="20"/>
              </w:rPr>
            </w:pPr>
          </w:p>
        </w:tc>
        <w:tc>
          <w:tcPr>
            <w:tcW w:w="406" w:type="dxa"/>
            <w:tcBorders>
              <w:top w:val="single" w:sz="4"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364" w:type="dxa"/>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02600">
            <w:pPr>
              <w:spacing w:after="0" w:line="240" w:lineRule="auto"/>
              <w:ind w:right="113"/>
              <w:jc w:val="center"/>
              <w:rPr>
                <w:rFonts w:ascii="Times New Roman" w:eastAsia="Times New Roman" w:hAnsi="Times New Roman" w:cs="Times New Roman"/>
                <w:noProof/>
                <w:sz w:val="20"/>
                <w:szCs w:val="20"/>
              </w:rPr>
            </w:pPr>
          </w:p>
        </w:tc>
        <w:tc>
          <w:tcPr>
            <w:tcW w:w="410" w:type="dxa"/>
            <w:tcBorders>
              <w:top w:val="single" w:sz="4"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410" w:type="dxa"/>
            <w:gridSpan w:val="2"/>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02600">
            <w:pPr>
              <w:spacing w:after="0" w:line="240" w:lineRule="auto"/>
              <w:ind w:right="113"/>
              <w:jc w:val="center"/>
              <w:rPr>
                <w:rFonts w:ascii="Times New Roman" w:eastAsia="Times New Roman" w:hAnsi="Times New Roman" w:cs="Times New Roman"/>
                <w:noProof/>
                <w:sz w:val="20"/>
                <w:szCs w:val="20"/>
              </w:rPr>
            </w:pPr>
          </w:p>
        </w:tc>
        <w:tc>
          <w:tcPr>
            <w:tcW w:w="411" w:type="dxa"/>
            <w:tcBorders>
              <w:top w:val="single" w:sz="4"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411" w:type="dxa"/>
            <w:gridSpan w:val="2"/>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02600">
            <w:pPr>
              <w:spacing w:after="0" w:line="240" w:lineRule="auto"/>
              <w:ind w:right="113"/>
              <w:jc w:val="center"/>
              <w:rPr>
                <w:rFonts w:ascii="Times New Roman" w:eastAsia="Times New Roman" w:hAnsi="Times New Roman" w:cs="Times New Roman"/>
                <w:noProof/>
                <w:sz w:val="20"/>
                <w:szCs w:val="20"/>
              </w:rPr>
            </w:pPr>
          </w:p>
        </w:tc>
        <w:tc>
          <w:tcPr>
            <w:tcW w:w="619" w:type="dxa"/>
            <w:tcBorders>
              <w:top w:val="single" w:sz="4"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493" w:type="dxa"/>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02600">
            <w:pPr>
              <w:spacing w:after="0" w:line="240" w:lineRule="auto"/>
              <w:ind w:right="113"/>
              <w:jc w:val="right"/>
              <w:rPr>
                <w:rFonts w:ascii="Times New Roman" w:eastAsia="Times New Roman" w:hAnsi="Times New Roman" w:cs="Times New Roman"/>
                <w:noProof/>
                <w:sz w:val="20"/>
                <w:szCs w:val="20"/>
              </w:rPr>
            </w:pPr>
          </w:p>
        </w:tc>
        <w:tc>
          <w:tcPr>
            <w:tcW w:w="610" w:type="dxa"/>
            <w:tcBorders>
              <w:top w:val="single" w:sz="4"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550" w:type="dxa"/>
            <w:gridSpan w:val="2"/>
            <w:tcBorders>
              <w:top w:val="single" w:sz="4" w:space="0" w:color="auto"/>
              <w:left w:val="single" w:sz="6" w:space="0" w:color="auto"/>
              <w:bottom w:val="single" w:sz="4" w:space="0" w:color="auto"/>
              <w:right w:val="single" w:sz="4" w:space="0" w:color="auto"/>
            </w:tcBorders>
            <w:textDirection w:val="btLr"/>
          </w:tcPr>
          <w:p w:rsidR="00002600" w:rsidRPr="00002600" w:rsidRDefault="00002600" w:rsidP="00002600">
            <w:pPr>
              <w:spacing w:after="0" w:line="240" w:lineRule="auto"/>
              <w:ind w:right="113"/>
              <w:jc w:val="right"/>
              <w:rPr>
                <w:rFonts w:ascii="Times New Roman" w:eastAsia="Times New Roman" w:hAnsi="Times New Roman" w:cs="Times New Roman"/>
                <w:noProof/>
                <w:sz w:val="20"/>
                <w:szCs w:val="20"/>
              </w:rPr>
            </w:pPr>
          </w:p>
        </w:tc>
      </w:tr>
      <w:tr w:rsidR="00594778" w:rsidRPr="00002600" w:rsidTr="00594778">
        <w:trPr>
          <w:trHeight w:val="507"/>
        </w:trPr>
        <w:tc>
          <w:tcPr>
            <w:tcW w:w="1241" w:type="dxa"/>
            <w:tcBorders>
              <w:top w:val="single" w:sz="4" w:space="0" w:color="auto"/>
              <w:left w:val="single" w:sz="4" w:space="0" w:color="auto"/>
              <w:bottom w:val="single" w:sz="4" w:space="0" w:color="auto"/>
              <w:right w:val="single" w:sz="6" w:space="0" w:color="auto"/>
            </w:tcBorders>
          </w:tcPr>
          <w:p w:rsidR="00594778" w:rsidRPr="00002600" w:rsidRDefault="00594778" w:rsidP="00594778">
            <w:pPr>
              <w:spacing w:after="0" w:line="240" w:lineRule="auto"/>
              <w:rPr>
                <w:rFonts w:ascii="Times New Roman" w:eastAsia="Times New Roman" w:hAnsi="Times New Roman" w:cs="Times New Roman"/>
                <w:b/>
                <w:noProof/>
                <w:sz w:val="20"/>
                <w:szCs w:val="20"/>
              </w:rPr>
            </w:pPr>
            <w:r w:rsidRPr="00002600">
              <w:rPr>
                <w:rFonts w:ascii="Times New Roman" w:eastAsia="Times New Roman" w:hAnsi="Times New Roman" w:cs="Times New Roman"/>
                <w:b/>
                <w:noProof/>
                <w:sz w:val="20"/>
                <w:szCs w:val="20"/>
              </w:rPr>
              <w:t>Звиздар</w:t>
            </w:r>
          </w:p>
        </w:tc>
        <w:tc>
          <w:tcPr>
            <w:tcW w:w="567" w:type="dxa"/>
            <w:tcBorders>
              <w:top w:val="single" w:sz="4" w:space="0" w:color="auto"/>
              <w:left w:val="single" w:sz="6" w:space="0" w:color="auto"/>
              <w:bottom w:val="single" w:sz="4" w:space="0" w:color="auto"/>
              <w:right w:val="single" w:sz="6" w:space="0" w:color="auto"/>
            </w:tcBorders>
          </w:tcPr>
          <w:p w:rsidR="00594778" w:rsidRPr="00A60BD4" w:rsidRDefault="009078A8" w:rsidP="00594778">
            <w:pPr>
              <w:spacing w:after="0" w:line="240" w:lineRule="auto"/>
              <w:jc w:val="center"/>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3</w:t>
            </w:r>
          </w:p>
        </w:tc>
        <w:tc>
          <w:tcPr>
            <w:tcW w:w="694" w:type="dxa"/>
            <w:tcBorders>
              <w:top w:val="single" w:sz="4" w:space="0" w:color="auto"/>
              <w:left w:val="single" w:sz="6" w:space="0" w:color="auto"/>
              <w:bottom w:val="single" w:sz="4" w:space="0" w:color="auto"/>
              <w:right w:val="single" w:sz="6" w:space="0" w:color="auto"/>
            </w:tcBorders>
          </w:tcPr>
          <w:p w:rsidR="00594778" w:rsidRPr="008643EC" w:rsidRDefault="009078A8" w:rsidP="00594778">
            <w:pPr>
              <w:spacing w:after="0" w:line="240" w:lineRule="auto"/>
              <w:jc w:val="center"/>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1</w:t>
            </w:r>
          </w:p>
        </w:tc>
        <w:tc>
          <w:tcPr>
            <w:tcW w:w="369" w:type="dxa"/>
            <w:tcBorders>
              <w:top w:val="single" w:sz="4" w:space="0" w:color="auto"/>
              <w:left w:val="single" w:sz="6" w:space="0" w:color="auto"/>
              <w:bottom w:val="single" w:sz="4" w:space="0" w:color="auto"/>
              <w:right w:val="single" w:sz="6" w:space="0" w:color="auto"/>
            </w:tcBorders>
            <w:textDirection w:val="btLr"/>
          </w:tcPr>
          <w:p w:rsidR="00594778" w:rsidRPr="008643EC" w:rsidRDefault="009078A8" w:rsidP="00594778">
            <w:pPr>
              <w:spacing w:after="0" w:line="240" w:lineRule="auto"/>
              <w:ind w:right="113"/>
              <w:jc w:val="right"/>
              <w:rPr>
                <w:rFonts w:ascii="Times New Roman" w:eastAsia="Times New Roman" w:hAnsi="Times New Roman" w:cs="Times New Roman"/>
                <w:noProof/>
                <w:sz w:val="16"/>
                <w:szCs w:val="16"/>
                <w:lang w:val="sr-Cyrl-RS"/>
              </w:rPr>
            </w:pPr>
            <w:r>
              <w:rPr>
                <w:rFonts w:ascii="Times New Roman" w:eastAsia="Times New Roman" w:hAnsi="Times New Roman" w:cs="Times New Roman"/>
                <w:noProof/>
                <w:sz w:val="16"/>
                <w:szCs w:val="16"/>
                <w:lang w:val="sr-Cyrl-RS"/>
              </w:rPr>
              <w:t>33</w:t>
            </w:r>
          </w:p>
        </w:tc>
        <w:tc>
          <w:tcPr>
            <w:tcW w:w="630" w:type="dxa"/>
            <w:tcBorders>
              <w:top w:val="single" w:sz="4" w:space="0" w:color="auto"/>
              <w:left w:val="single" w:sz="6" w:space="0" w:color="auto"/>
              <w:bottom w:val="single" w:sz="4" w:space="0" w:color="auto"/>
              <w:right w:val="single" w:sz="6" w:space="0" w:color="auto"/>
            </w:tcBorders>
          </w:tcPr>
          <w:p w:rsidR="00594778" w:rsidRPr="00594778" w:rsidRDefault="009078A8" w:rsidP="00594778">
            <w:pPr>
              <w:spacing w:after="0" w:line="240" w:lineRule="auto"/>
              <w:jc w:val="center"/>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w:t>
            </w:r>
          </w:p>
        </w:tc>
        <w:tc>
          <w:tcPr>
            <w:tcW w:w="354" w:type="dxa"/>
            <w:tcBorders>
              <w:top w:val="single" w:sz="4" w:space="0" w:color="auto"/>
              <w:left w:val="single" w:sz="6" w:space="0" w:color="auto"/>
              <w:bottom w:val="single" w:sz="4" w:space="0" w:color="auto"/>
              <w:right w:val="single" w:sz="6" w:space="0" w:color="auto"/>
            </w:tcBorders>
            <w:textDirection w:val="btLr"/>
          </w:tcPr>
          <w:p w:rsidR="00594778" w:rsidRPr="00594778" w:rsidRDefault="00594778" w:rsidP="00594778">
            <w:pPr>
              <w:spacing w:after="0" w:line="240" w:lineRule="auto"/>
              <w:ind w:right="113"/>
              <w:jc w:val="right"/>
              <w:rPr>
                <w:rFonts w:ascii="Times New Roman" w:eastAsia="Times New Roman" w:hAnsi="Times New Roman" w:cs="Times New Roman"/>
                <w:noProof/>
                <w:sz w:val="16"/>
                <w:szCs w:val="16"/>
                <w:lang w:val="sr-Cyrl-RS"/>
              </w:rPr>
            </w:pPr>
          </w:p>
        </w:tc>
        <w:tc>
          <w:tcPr>
            <w:tcW w:w="591" w:type="dxa"/>
            <w:tcBorders>
              <w:top w:val="single" w:sz="4" w:space="0" w:color="auto"/>
              <w:left w:val="single" w:sz="6" w:space="0" w:color="auto"/>
              <w:bottom w:val="single" w:sz="4" w:space="0" w:color="auto"/>
              <w:right w:val="single" w:sz="6" w:space="0" w:color="auto"/>
            </w:tcBorders>
          </w:tcPr>
          <w:p w:rsidR="00594778" w:rsidRPr="008643EC" w:rsidRDefault="009078A8" w:rsidP="00594778">
            <w:pPr>
              <w:spacing w:after="0" w:line="240" w:lineRule="auto"/>
              <w:jc w:val="center"/>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2</w:t>
            </w:r>
          </w:p>
        </w:tc>
        <w:tc>
          <w:tcPr>
            <w:tcW w:w="421" w:type="dxa"/>
            <w:tcBorders>
              <w:top w:val="single" w:sz="4" w:space="0" w:color="auto"/>
              <w:left w:val="single" w:sz="6" w:space="0" w:color="auto"/>
              <w:bottom w:val="single" w:sz="4" w:space="0" w:color="auto"/>
              <w:right w:val="single" w:sz="6" w:space="0" w:color="auto"/>
            </w:tcBorders>
            <w:textDirection w:val="btLr"/>
          </w:tcPr>
          <w:p w:rsidR="00594778" w:rsidRPr="008643EC" w:rsidRDefault="009078A8" w:rsidP="00594778">
            <w:pPr>
              <w:spacing w:after="0" w:line="240" w:lineRule="auto"/>
              <w:ind w:right="113"/>
              <w:jc w:val="right"/>
              <w:rPr>
                <w:rFonts w:ascii="Times New Roman" w:eastAsia="Times New Roman" w:hAnsi="Times New Roman" w:cs="Times New Roman"/>
                <w:noProof/>
                <w:sz w:val="16"/>
                <w:szCs w:val="16"/>
                <w:lang w:val="sr-Cyrl-RS"/>
              </w:rPr>
            </w:pPr>
            <w:r>
              <w:rPr>
                <w:rFonts w:ascii="Times New Roman" w:eastAsia="Times New Roman" w:hAnsi="Times New Roman" w:cs="Times New Roman"/>
                <w:noProof/>
                <w:sz w:val="16"/>
                <w:szCs w:val="16"/>
                <w:lang w:val="sr-Cyrl-RS"/>
              </w:rPr>
              <w:t>67</w:t>
            </w:r>
          </w:p>
        </w:tc>
        <w:tc>
          <w:tcPr>
            <w:tcW w:w="544" w:type="dxa"/>
            <w:tcBorders>
              <w:top w:val="single" w:sz="4" w:space="0" w:color="auto"/>
              <w:left w:val="single" w:sz="6" w:space="0" w:color="auto"/>
              <w:bottom w:val="single" w:sz="4" w:space="0" w:color="auto"/>
              <w:right w:val="single" w:sz="6" w:space="0" w:color="auto"/>
            </w:tcBorders>
          </w:tcPr>
          <w:p w:rsidR="00594778" w:rsidRPr="00594778" w:rsidRDefault="00594778" w:rsidP="00594778">
            <w:pPr>
              <w:spacing w:after="0" w:line="240" w:lineRule="auto"/>
              <w:rPr>
                <w:rFonts w:ascii="Times New Roman" w:eastAsia="Times New Roman" w:hAnsi="Times New Roman" w:cs="Times New Roman"/>
                <w:noProof/>
                <w:sz w:val="20"/>
                <w:szCs w:val="20"/>
                <w:lang w:val="sr-Cyrl-RS"/>
              </w:rPr>
            </w:pPr>
          </w:p>
        </w:tc>
        <w:tc>
          <w:tcPr>
            <w:tcW w:w="366" w:type="dxa"/>
            <w:tcBorders>
              <w:top w:val="single" w:sz="4" w:space="0" w:color="auto"/>
              <w:left w:val="single" w:sz="6" w:space="0" w:color="auto"/>
              <w:bottom w:val="single" w:sz="4" w:space="0" w:color="auto"/>
              <w:right w:val="single" w:sz="6" w:space="0" w:color="auto"/>
            </w:tcBorders>
            <w:textDirection w:val="btLr"/>
          </w:tcPr>
          <w:p w:rsidR="00594778" w:rsidRPr="00594778" w:rsidRDefault="00594778" w:rsidP="00594778">
            <w:pPr>
              <w:spacing w:after="0" w:line="240" w:lineRule="auto"/>
              <w:ind w:right="113"/>
              <w:jc w:val="center"/>
              <w:rPr>
                <w:rFonts w:ascii="Times New Roman" w:eastAsia="Times New Roman" w:hAnsi="Times New Roman" w:cs="Times New Roman"/>
                <w:noProof/>
                <w:sz w:val="16"/>
                <w:szCs w:val="16"/>
                <w:lang w:val="sr-Cyrl-RS"/>
              </w:rPr>
            </w:pPr>
          </w:p>
        </w:tc>
        <w:tc>
          <w:tcPr>
            <w:tcW w:w="625" w:type="dxa"/>
            <w:tcBorders>
              <w:top w:val="single" w:sz="4" w:space="0" w:color="auto"/>
              <w:left w:val="single" w:sz="6" w:space="0" w:color="auto"/>
              <w:bottom w:val="single" w:sz="4" w:space="0" w:color="auto"/>
              <w:right w:val="single" w:sz="6" w:space="0" w:color="auto"/>
            </w:tcBorders>
          </w:tcPr>
          <w:p w:rsidR="00594778" w:rsidRPr="008643EC" w:rsidRDefault="009078A8" w:rsidP="00594778">
            <w:pPr>
              <w:spacing w:after="0" w:line="240" w:lineRule="auto"/>
              <w:jc w:val="center"/>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3</w:t>
            </w:r>
          </w:p>
        </w:tc>
        <w:tc>
          <w:tcPr>
            <w:tcW w:w="476" w:type="dxa"/>
            <w:tcBorders>
              <w:top w:val="single" w:sz="4" w:space="0" w:color="auto"/>
              <w:left w:val="single" w:sz="6" w:space="0" w:color="auto"/>
              <w:bottom w:val="single" w:sz="4" w:space="0" w:color="auto"/>
              <w:right w:val="single" w:sz="6" w:space="0" w:color="auto"/>
            </w:tcBorders>
            <w:textDirection w:val="btLr"/>
          </w:tcPr>
          <w:p w:rsidR="00594778" w:rsidRPr="008643EC" w:rsidRDefault="009078A8" w:rsidP="00594778">
            <w:pPr>
              <w:spacing w:after="0" w:line="240" w:lineRule="auto"/>
              <w:ind w:right="113"/>
              <w:jc w:val="right"/>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100</w:t>
            </w:r>
          </w:p>
        </w:tc>
        <w:tc>
          <w:tcPr>
            <w:tcW w:w="543" w:type="dxa"/>
            <w:tcBorders>
              <w:top w:val="single" w:sz="4" w:space="0" w:color="auto"/>
              <w:left w:val="single" w:sz="6" w:space="0" w:color="auto"/>
              <w:bottom w:val="single" w:sz="4" w:space="0" w:color="auto"/>
              <w:right w:val="single" w:sz="6" w:space="0" w:color="auto"/>
            </w:tcBorders>
          </w:tcPr>
          <w:p w:rsidR="00594778" w:rsidRPr="00002600" w:rsidRDefault="00594778" w:rsidP="00594778">
            <w:pPr>
              <w:spacing w:after="0" w:line="240" w:lineRule="auto"/>
              <w:jc w:val="center"/>
              <w:rPr>
                <w:rFonts w:ascii="Times New Roman" w:eastAsia="Times New Roman" w:hAnsi="Times New Roman" w:cs="Times New Roman"/>
                <w:noProof/>
                <w:sz w:val="20"/>
                <w:szCs w:val="20"/>
              </w:rPr>
            </w:pPr>
          </w:p>
        </w:tc>
        <w:tc>
          <w:tcPr>
            <w:tcW w:w="358" w:type="dxa"/>
            <w:tcBorders>
              <w:top w:val="single" w:sz="4" w:space="0" w:color="auto"/>
              <w:left w:val="single" w:sz="6" w:space="0" w:color="auto"/>
              <w:bottom w:val="single" w:sz="4" w:space="0" w:color="auto"/>
              <w:right w:val="single" w:sz="6" w:space="0" w:color="auto"/>
            </w:tcBorders>
            <w:textDirection w:val="btLr"/>
          </w:tcPr>
          <w:p w:rsidR="00594778" w:rsidRPr="00002600" w:rsidRDefault="00594778" w:rsidP="00594778">
            <w:pPr>
              <w:spacing w:after="0" w:line="240" w:lineRule="auto"/>
              <w:ind w:right="113"/>
              <w:jc w:val="center"/>
              <w:rPr>
                <w:rFonts w:ascii="Times New Roman" w:eastAsia="Times New Roman" w:hAnsi="Times New Roman" w:cs="Times New Roman"/>
                <w:noProof/>
                <w:sz w:val="20"/>
                <w:szCs w:val="20"/>
              </w:rPr>
            </w:pPr>
          </w:p>
        </w:tc>
        <w:tc>
          <w:tcPr>
            <w:tcW w:w="541" w:type="dxa"/>
            <w:tcBorders>
              <w:top w:val="single" w:sz="4" w:space="0" w:color="auto"/>
              <w:left w:val="single" w:sz="6" w:space="0" w:color="auto"/>
              <w:bottom w:val="single" w:sz="4" w:space="0" w:color="auto"/>
              <w:right w:val="single" w:sz="6" w:space="0" w:color="auto"/>
            </w:tcBorders>
          </w:tcPr>
          <w:p w:rsidR="00594778" w:rsidRPr="00002600" w:rsidRDefault="00594778" w:rsidP="00594778">
            <w:pPr>
              <w:spacing w:after="0" w:line="240" w:lineRule="auto"/>
              <w:jc w:val="center"/>
              <w:rPr>
                <w:rFonts w:ascii="Times New Roman" w:eastAsia="Times New Roman" w:hAnsi="Times New Roman" w:cs="Times New Roman"/>
                <w:noProof/>
                <w:sz w:val="20"/>
                <w:szCs w:val="20"/>
              </w:rPr>
            </w:pPr>
          </w:p>
        </w:tc>
        <w:tc>
          <w:tcPr>
            <w:tcW w:w="358" w:type="dxa"/>
            <w:tcBorders>
              <w:top w:val="single" w:sz="4" w:space="0" w:color="auto"/>
              <w:left w:val="single" w:sz="6" w:space="0" w:color="auto"/>
              <w:bottom w:val="single" w:sz="4" w:space="0" w:color="auto"/>
              <w:right w:val="single" w:sz="6" w:space="0" w:color="auto"/>
            </w:tcBorders>
            <w:textDirection w:val="btLr"/>
          </w:tcPr>
          <w:p w:rsidR="00594778" w:rsidRPr="00002600" w:rsidRDefault="00594778" w:rsidP="00594778">
            <w:pPr>
              <w:spacing w:after="0" w:line="240" w:lineRule="auto"/>
              <w:ind w:right="113"/>
              <w:jc w:val="center"/>
              <w:rPr>
                <w:rFonts w:ascii="Times New Roman" w:eastAsia="Times New Roman" w:hAnsi="Times New Roman" w:cs="Times New Roman"/>
                <w:noProof/>
                <w:sz w:val="20"/>
                <w:szCs w:val="20"/>
              </w:rPr>
            </w:pPr>
          </w:p>
        </w:tc>
        <w:tc>
          <w:tcPr>
            <w:tcW w:w="506" w:type="dxa"/>
            <w:tcBorders>
              <w:top w:val="single" w:sz="4" w:space="0" w:color="auto"/>
              <w:left w:val="single" w:sz="6" w:space="0" w:color="auto"/>
              <w:bottom w:val="single" w:sz="4" w:space="0" w:color="auto"/>
              <w:right w:val="single" w:sz="6" w:space="0" w:color="auto"/>
            </w:tcBorders>
          </w:tcPr>
          <w:p w:rsidR="00594778" w:rsidRPr="00002600" w:rsidRDefault="00594778" w:rsidP="00594778">
            <w:pPr>
              <w:spacing w:after="0" w:line="240" w:lineRule="auto"/>
              <w:jc w:val="center"/>
              <w:rPr>
                <w:rFonts w:ascii="Times New Roman" w:eastAsia="Times New Roman" w:hAnsi="Times New Roman" w:cs="Times New Roman"/>
                <w:noProof/>
                <w:sz w:val="20"/>
                <w:szCs w:val="20"/>
              </w:rPr>
            </w:pPr>
          </w:p>
        </w:tc>
        <w:tc>
          <w:tcPr>
            <w:tcW w:w="345" w:type="dxa"/>
            <w:tcBorders>
              <w:top w:val="single" w:sz="4" w:space="0" w:color="auto"/>
              <w:left w:val="single" w:sz="6" w:space="0" w:color="auto"/>
              <w:bottom w:val="single" w:sz="4" w:space="0" w:color="auto"/>
              <w:right w:val="single" w:sz="6" w:space="0" w:color="auto"/>
            </w:tcBorders>
            <w:textDirection w:val="btLr"/>
          </w:tcPr>
          <w:p w:rsidR="00594778" w:rsidRPr="00002600" w:rsidRDefault="00594778" w:rsidP="00594778">
            <w:pPr>
              <w:spacing w:after="0" w:line="240" w:lineRule="auto"/>
              <w:ind w:right="113"/>
              <w:jc w:val="center"/>
              <w:rPr>
                <w:rFonts w:ascii="Times New Roman" w:eastAsia="Times New Roman" w:hAnsi="Times New Roman" w:cs="Times New Roman"/>
                <w:noProof/>
                <w:sz w:val="20"/>
                <w:szCs w:val="20"/>
              </w:rPr>
            </w:pPr>
          </w:p>
        </w:tc>
        <w:tc>
          <w:tcPr>
            <w:tcW w:w="811" w:type="dxa"/>
            <w:tcBorders>
              <w:top w:val="single" w:sz="4" w:space="0" w:color="auto"/>
              <w:left w:val="single" w:sz="6" w:space="0" w:color="auto"/>
              <w:bottom w:val="single" w:sz="4" w:space="0" w:color="auto"/>
              <w:right w:val="single" w:sz="6" w:space="0" w:color="auto"/>
            </w:tcBorders>
          </w:tcPr>
          <w:p w:rsidR="00594778" w:rsidRPr="003C32A9" w:rsidRDefault="00594778" w:rsidP="00594778">
            <w:pPr>
              <w:spacing w:after="0" w:line="240" w:lineRule="auto"/>
              <w:jc w:val="center"/>
              <w:rPr>
                <w:rFonts w:ascii="Times New Roman" w:eastAsia="Times New Roman" w:hAnsi="Times New Roman" w:cs="Times New Roman"/>
                <w:noProof/>
                <w:sz w:val="20"/>
                <w:szCs w:val="20"/>
              </w:rPr>
            </w:pPr>
          </w:p>
        </w:tc>
        <w:tc>
          <w:tcPr>
            <w:tcW w:w="455" w:type="dxa"/>
            <w:tcBorders>
              <w:top w:val="single" w:sz="4" w:space="0" w:color="auto"/>
              <w:left w:val="single" w:sz="6" w:space="0" w:color="auto"/>
              <w:bottom w:val="single" w:sz="4" w:space="0" w:color="auto"/>
              <w:right w:val="single" w:sz="6" w:space="0" w:color="auto"/>
            </w:tcBorders>
            <w:textDirection w:val="btLr"/>
          </w:tcPr>
          <w:p w:rsidR="00594778" w:rsidRPr="003C32A9" w:rsidRDefault="00594778" w:rsidP="00594778">
            <w:pPr>
              <w:spacing w:after="0" w:line="240" w:lineRule="auto"/>
              <w:ind w:right="113"/>
              <w:jc w:val="center"/>
              <w:rPr>
                <w:rFonts w:ascii="Times New Roman" w:eastAsia="Times New Roman" w:hAnsi="Times New Roman" w:cs="Times New Roman"/>
                <w:noProof/>
                <w:sz w:val="20"/>
                <w:szCs w:val="20"/>
              </w:rPr>
            </w:pPr>
          </w:p>
        </w:tc>
        <w:tc>
          <w:tcPr>
            <w:tcW w:w="406" w:type="dxa"/>
            <w:tcBorders>
              <w:top w:val="single" w:sz="4" w:space="0" w:color="auto"/>
              <w:left w:val="single" w:sz="6" w:space="0" w:color="auto"/>
              <w:bottom w:val="single" w:sz="4" w:space="0" w:color="auto"/>
              <w:right w:val="single" w:sz="6" w:space="0" w:color="auto"/>
            </w:tcBorders>
          </w:tcPr>
          <w:p w:rsidR="00594778" w:rsidRPr="00002600" w:rsidRDefault="00594778" w:rsidP="00594778">
            <w:pPr>
              <w:spacing w:after="0" w:line="240" w:lineRule="auto"/>
              <w:jc w:val="center"/>
              <w:rPr>
                <w:rFonts w:ascii="Times New Roman" w:eastAsia="Times New Roman" w:hAnsi="Times New Roman" w:cs="Times New Roman"/>
                <w:noProof/>
                <w:sz w:val="20"/>
                <w:szCs w:val="20"/>
              </w:rPr>
            </w:pPr>
          </w:p>
        </w:tc>
        <w:tc>
          <w:tcPr>
            <w:tcW w:w="364" w:type="dxa"/>
            <w:tcBorders>
              <w:top w:val="single" w:sz="4" w:space="0" w:color="auto"/>
              <w:left w:val="single" w:sz="6" w:space="0" w:color="auto"/>
              <w:bottom w:val="single" w:sz="4" w:space="0" w:color="auto"/>
              <w:right w:val="single" w:sz="6" w:space="0" w:color="auto"/>
            </w:tcBorders>
            <w:textDirection w:val="btLr"/>
          </w:tcPr>
          <w:p w:rsidR="00594778" w:rsidRPr="00002600" w:rsidRDefault="00594778" w:rsidP="00594778">
            <w:pPr>
              <w:spacing w:after="0" w:line="240" w:lineRule="auto"/>
              <w:ind w:right="113"/>
              <w:jc w:val="center"/>
              <w:rPr>
                <w:rFonts w:ascii="Times New Roman" w:eastAsia="Times New Roman" w:hAnsi="Times New Roman" w:cs="Times New Roman"/>
                <w:noProof/>
                <w:sz w:val="20"/>
                <w:szCs w:val="20"/>
              </w:rPr>
            </w:pPr>
          </w:p>
        </w:tc>
        <w:tc>
          <w:tcPr>
            <w:tcW w:w="410" w:type="dxa"/>
            <w:tcBorders>
              <w:top w:val="single" w:sz="4" w:space="0" w:color="auto"/>
              <w:left w:val="single" w:sz="6" w:space="0" w:color="auto"/>
              <w:bottom w:val="single" w:sz="4" w:space="0" w:color="auto"/>
              <w:right w:val="single" w:sz="6" w:space="0" w:color="auto"/>
            </w:tcBorders>
          </w:tcPr>
          <w:p w:rsidR="00594778" w:rsidRPr="00002600" w:rsidRDefault="00594778" w:rsidP="00594778">
            <w:pPr>
              <w:spacing w:after="0" w:line="240" w:lineRule="auto"/>
              <w:jc w:val="center"/>
              <w:rPr>
                <w:rFonts w:ascii="Times New Roman" w:eastAsia="Times New Roman" w:hAnsi="Times New Roman" w:cs="Times New Roman"/>
                <w:noProof/>
                <w:sz w:val="20"/>
                <w:szCs w:val="20"/>
              </w:rPr>
            </w:pPr>
          </w:p>
        </w:tc>
        <w:tc>
          <w:tcPr>
            <w:tcW w:w="410" w:type="dxa"/>
            <w:gridSpan w:val="2"/>
            <w:tcBorders>
              <w:top w:val="single" w:sz="4" w:space="0" w:color="auto"/>
              <w:left w:val="single" w:sz="6" w:space="0" w:color="auto"/>
              <w:bottom w:val="single" w:sz="4" w:space="0" w:color="auto"/>
              <w:right w:val="single" w:sz="6" w:space="0" w:color="auto"/>
            </w:tcBorders>
            <w:textDirection w:val="btLr"/>
          </w:tcPr>
          <w:p w:rsidR="00594778" w:rsidRPr="00002600" w:rsidRDefault="00594778" w:rsidP="00594778">
            <w:pPr>
              <w:spacing w:after="0" w:line="240" w:lineRule="auto"/>
              <w:ind w:right="113"/>
              <w:jc w:val="center"/>
              <w:rPr>
                <w:rFonts w:ascii="Times New Roman" w:eastAsia="Times New Roman" w:hAnsi="Times New Roman" w:cs="Times New Roman"/>
                <w:noProof/>
                <w:sz w:val="20"/>
                <w:szCs w:val="20"/>
              </w:rPr>
            </w:pPr>
          </w:p>
        </w:tc>
        <w:tc>
          <w:tcPr>
            <w:tcW w:w="411" w:type="dxa"/>
            <w:tcBorders>
              <w:top w:val="single" w:sz="4" w:space="0" w:color="auto"/>
              <w:left w:val="single" w:sz="6" w:space="0" w:color="auto"/>
              <w:bottom w:val="single" w:sz="4" w:space="0" w:color="auto"/>
              <w:right w:val="single" w:sz="6" w:space="0" w:color="auto"/>
            </w:tcBorders>
          </w:tcPr>
          <w:p w:rsidR="00594778" w:rsidRPr="00002600" w:rsidRDefault="00594778" w:rsidP="00594778">
            <w:pPr>
              <w:spacing w:after="0" w:line="240" w:lineRule="auto"/>
              <w:jc w:val="center"/>
              <w:rPr>
                <w:rFonts w:ascii="Times New Roman" w:eastAsia="Times New Roman" w:hAnsi="Times New Roman" w:cs="Times New Roman"/>
                <w:noProof/>
                <w:sz w:val="20"/>
                <w:szCs w:val="20"/>
              </w:rPr>
            </w:pPr>
          </w:p>
        </w:tc>
        <w:tc>
          <w:tcPr>
            <w:tcW w:w="411" w:type="dxa"/>
            <w:gridSpan w:val="2"/>
            <w:tcBorders>
              <w:top w:val="single" w:sz="4" w:space="0" w:color="auto"/>
              <w:left w:val="single" w:sz="6" w:space="0" w:color="auto"/>
              <w:bottom w:val="single" w:sz="4" w:space="0" w:color="auto"/>
              <w:right w:val="single" w:sz="6" w:space="0" w:color="auto"/>
            </w:tcBorders>
            <w:textDirection w:val="btLr"/>
          </w:tcPr>
          <w:p w:rsidR="00594778" w:rsidRPr="00002600" w:rsidRDefault="00594778" w:rsidP="00594778">
            <w:pPr>
              <w:spacing w:after="0" w:line="240" w:lineRule="auto"/>
              <w:ind w:right="113"/>
              <w:jc w:val="center"/>
              <w:rPr>
                <w:rFonts w:ascii="Times New Roman" w:eastAsia="Times New Roman" w:hAnsi="Times New Roman" w:cs="Times New Roman"/>
                <w:noProof/>
                <w:sz w:val="20"/>
                <w:szCs w:val="20"/>
              </w:rPr>
            </w:pPr>
          </w:p>
        </w:tc>
        <w:tc>
          <w:tcPr>
            <w:tcW w:w="619" w:type="dxa"/>
            <w:tcBorders>
              <w:top w:val="single" w:sz="4" w:space="0" w:color="auto"/>
              <w:left w:val="single" w:sz="6" w:space="0" w:color="auto"/>
              <w:bottom w:val="single" w:sz="4" w:space="0" w:color="auto"/>
              <w:right w:val="single" w:sz="6" w:space="0" w:color="auto"/>
            </w:tcBorders>
          </w:tcPr>
          <w:p w:rsidR="00594778" w:rsidRPr="00002600" w:rsidRDefault="00594778" w:rsidP="00594778">
            <w:pPr>
              <w:spacing w:after="0" w:line="240" w:lineRule="auto"/>
              <w:jc w:val="center"/>
              <w:rPr>
                <w:rFonts w:ascii="Times New Roman" w:eastAsia="Times New Roman" w:hAnsi="Times New Roman" w:cs="Times New Roman"/>
                <w:noProof/>
                <w:sz w:val="20"/>
                <w:szCs w:val="20"/>
              </w:rPr>
            </w:pPr>
          </w:p>
        </w:tc>
        <w:tc>
          <w:tcPr>
            <w:tcW w:w="493" w:type="dxa"/>
            <w:tcBorders>
              <w:top w:val="single" w:sz="4" w:space="0" w:color="auto"/>
              <w:left w:val="single" w:sz="6" w:space="0" w:color="auto"/>
              <w:bottom w:val="single" w:sz="4" w:space="0" w:color="auto"/>
              <w:right w:val="single" w:sz="6" w:space="0" w:color="auto"/>
            </w:tcBorders>
            <w:textDirection w:val="btLr"/>
          </w:tcPr>
          <w:p w:rsidR="00594778" w:rsidRPr="00002600" w:rsidRDefault="00594778" w:rsidP="00594778">
            <w:pPr>
              <w:spacing w:after="0" w:line="240" w:lineRule="auto"/>
              <w:ind w:right="113"/>
              <w:jc w:val="right"/>
              <w:rPr>
                <w:rFonts w:ascii="Times New Roman" w:eastAsia="Times New Roman" w:hAnsi="Times New Roman" w:cs="Times New Roman"/>
                <w:noProof/>
                <w:sz w:val="20"/>
                <w:szCs w:val="20"/>
              </w:rPr>
            </w:pPr>
          </w:p>
        </w:tc>
        <w:tc>
          <w:tcPr>
            <w:tcW w:w="610" w:type="dxa"/>
            <w:tcBorders>
              <w:top w:val="single" w:sz="4" w:space="0" w:color="auto"/>
              <w:left w:val="single" w:sz="6" w:space="0" w:color="auto"/>
              <w:bottom w:val="single" w:sz="4" w:space="0" w:color="auto"/>
              <w:right w:val="single" w:sz="6" w:space="0" w:color="auto"/>
            </w:tcBorders>
          </w:tcPr>
          <w:p w:rsidR="00594778" w:rsidRPr="00002600" w:rsidRDefault="00594778" w:rsidP="00594778">
            <w:pPr>
              <w:spacing w:after="0" w:line="240" w:lineRule="auto"/>
              <w:jc w:val="center"/>
              <w:rPr>
                <w:rFonts w:ascii="Times New Roman" w:eastAsia="Times New Roman" w:hAnsi="Times New Roman" w:cs="Times New Roman"/>
                <w:noProof/>
                <w:sz w:val="20"/>
                <w:szCs w:val="20"/>
              </w:rPr>
            </w:pPr>
          </w:p>
        </w:tc>
        <w:tc>
          <w:tcPr>
            <w:tcW w:w="550" w:type="dxa"/>
            <w:gridSpan w:val="2"/>
            <w:tcBorders>
              <w:top w:val="single" w:sz="4" w:space="0" w:color="auto"/>
              <w:left w:val="single" w:sz="6" w:space="0" w:color="auto"/>
              <w:bottom w:val="single" w:sz="4" w:space="0" w:color="auto"/>
              <w:right w:val="single" w:sz="4" w:space="0" w:color="auto"/>
            </w:tcBorders>
            <w:textDirection w:val="btLr"/>
          </w:tcPr>
          <w:p w:rsidR="00594778" w:rsidRPr="00002600" w:rsidRDefault="00594778" w:rsidP="00594778">
            <w:pPr>
              <w:spacing w:after="0" w:line="240" w:lineRule="auto"/>
              <w:ind w:right="113"/>
              <w:jc w:val="right"/>
              <w:rPr>
                <w:rFonts w:ascii="Times New Roman" w:eastAsia="Times New Roman" w:hAnsi="Times New Roman" w:cs="Times New Roman"/>
                <w:noProof/>
                <w:sz w:val="20"/>
                <w:szCs w:val="20"/>
              </w:rPr>
            </w:pPr>
          </w:p>
        </w:tc>
      </w:tr>
      <w:tr w:rsidR="00594778" w:rsidRPr="00002600" w:rsidTr="00110AD0">
        <w:trPr>
          <w:trHeight w:val="503"/>
        </w:trPr>
        <w:tc>
          <w:tcPr>
            <w:tcW w:w="1241" w:type="dxa"/>
            <w:tcBorders>
              <w:top w:val="single" w:sz="4" w:space="0" w:color="auto"/>
              <w:left w:val="single" w:sz="4" w:space="0" w:color="auto"/>
              <w:bottom w:val="single" w:sz="4" w:space="0" w:color="auto"/>
              <w:right w:val="single" w:sz="6" w:space="0" w:color="auto"/>
            </w:tcBorders>
          </w:tcPr>
          <w:p w:rsidR="00594778" w:rsidRPr="00002600" w:rsidRDefault="00594778" w:rsidP="00594778">
            <w:pPr>
              <w:spacing w:after="0" w:line="240" w:lineRule="auto"/>
              <w:rPr>
                <w:rFonts w:ascii="Times New Roman" w:eastAsia="Times New Roman" w:hAnsi="Times New Roman" w:cs="Times New Roman"/>
                <w:b/>
                <w:noProof/>
                <w:sz w:val="20"/>
                <w:szCs w:val="20"/>
              </w:rPr>
            </w:pPr>
            <w:r w:rsidRPr="00002600">
              <w:rPr>
                <w:rFonts w:ascii="Times New Roman" w:eastAsia="Times New Roman" w:hAnsi="Times New Roman" w:cs="Times New Roman"/>
                <w:b/>
                <w:noProof/>
                <w:sz w:val="20"/>
                <w:szCs w:val="20"/>
              </w:rPr>
              <w:t>Новаци</w:t>
            </w:r>
          </w:p>
        </w:tc>
        <w:tc>
          <w:tcPr>
            <w:tcW w:w="567" w:type="dxa"/>
            <w:tcBorders>
              <w:top w:val="single" w:sz="4" w:space="0" w:color="auto"/>
              <w:left w:val="single" w:sz="6" w:space="0" w:color="auto"/>
              <w:bottom w:val="single" w:sz="4" w:space="0" w:color="auto"/>
              <w:right w:val="single" w:sz="6" w:space="0" w:color="auto"/>
            </w:tcBorders>
          </w:tcPr>
          <w:p w:rsidR="00594778" w:rsidRPr="006B018B" w:rsidRDefault="009078A8" w:rsidP="00594778">
            <w:pPr>
              <w:spacing w:after="0" w:line="240" w:lineRule="auto"/>
              <w:jc w:val="center"/>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2</w:t>
            </w:r>
          </w:p>
        </w:tc>
        <w:tc>
          <w:tcPr>
            <w:tcW w:w="694" w:type="dxa"/>
            <w:tcBorders>
              <w:top w:val="single" w:sz="4" w:space="0" w:color="auto"/>
              <w:left w:val="single" w:sz="6" w:space="0" w:color="auto"/>
              <w:bottom w:val="single" w:sz="4" w:space="0" w:color="auto"/>
              <w:right w:val="single" w:sz="6" w:space="0" w:color="auto"/>
            </w:tcBorders>
          </w:tcPr>
          <w:p w:rsidR="00594778" w:rsidRPr="00594778" w:rsidRDefault="009078A8" w:rsidP="00594778">
            <w:pPr>
              <w:spacing w:after="0" w:line="240" w:lineRule="auto"/>
              <w:jc w:val="center"/>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1</w:t>
            </w:r>
          </w:p>
        </w:tc>
        <w:tc>
          <w:tcPr>
            <w:tcW w:w="369" w:type="dxa"/>
            <w:tcBorders>
              <w:top w:val="single" w:sz="4" w:space="0" w:color="auto"/>
              <w:left w:val="single" w:sz="6" w:space="0" w:color="auto"/>
              <w:bottom w:val="single" w:sz="4" w:space="0" w:color="auto"/>
              <w:right w:val="single" w:sz="6" w:space="0" w:color="auto"/>
            </w:tcBorders>
            <w:textDirection w:val="btLr"/>
          </w:tcPr>
          <w:p w:rsidR="00594778" w:rsidRPr="00594778" w:rsidRDefault="009078A8" w:rsidP="00594778">
            <w:pPr>
              <w:spacing w:after="0" w:line="240" w:lineRule="auto"/>
              <w:ind w:right="113"/>
              <w:jc w:val="right"/>
              <w:rPr>
                <w:rFonts w:ascii="Times New Roman" w:eastAsia="Times New Roman" w:hAnsi="Times New Roman" w:cs="Times New Roman"/>
                <w:noProof/>
                <w:sz w:val="16"/>
                <w:szCs w:val="16"/>
                <w:lang w:val="sr-Cyrl-RS"/>
              </w:rPr>
            </w:pPr>
            <w:r>
              <w:rPr>
                <w:rFonts w:ascii="Times New Roman" w:eastAsia="Times New Roman" w:hAnsi="Times New Roman" w:cs="Times New Roman"/>
                <w:noProof/>
                <w:sz w:val="16"/>
                <w:szCs w:val="16"/>
                <w:lang w:val="sr-Cyrl-RS"/>
              </w:rPr>
              <w:t>50</w:t>
            </w:r>
          </w:p>
        </w:tc>
        <w:tc>
          <w:tcPr>
            <w:tcW w:w="630" w:type="dxa"/>
            <w:tcBorders>
              <w:top w:val="single" w:sz="4" w:space="0" w:color="auto"/>
              <w:left w:val="single" w:sz="6" w:space="0" w:color="auto"/>
              <w:bottom w:val="single" w:sz="4" w:space="0" w:color="auto"/>
              <w:right w:val="single" w:sz="6" w:space="0" w:color="auto"/>
            </w:tcBorders>
          </w:tcPr>
          <w:p w:rsidR="00594778" w:rsidRPr="006B018B" w:rsidRDefault="009078A8" w:rsidP="00594778">
            <w:pPr>
              <w:spacing w:after="0" w:line="240" w:lineRule="auto"/>
              <w:jc w:val="center"/>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1</w:t>
            </w:r>
          </w:p>
        </w:tc>
        <w:tc>
          <w:tcPr>
            <w:tcW w:w="354" w:type="dxa"/>
            <w:tcBorders>
              <w:top w:val="single" w:sz="4" w:space="0" w:color="auto"/>
              <w:left w:val="single" w:sz="6" w:space="0" w:color="auto"/>
              <w:bottom w:val="single" w:sz="4" w:space="0" w:color="auto"/>
              <w:right w:val="single" w:sz="6" w:space="0" w:color="auto"/>
            </w:tcBorders>
            <w:textDirection w:val="btLr"/>
          </w:tcPr>
          <w:p w:rsidR="00594778" w:rsidRPr="006B018B" w:rsidRDefault="009078A8" w:rsidP="00594778">
            <w:pPr>
              <w:spacing w:after="0" w:line="240" w:lineRule="auto"/>
              <w:ind w:right="113"/>
              <w:jc w:val="right"/>
              <w:rPr>
                <w:rFonts w:ascii="Times New Roman" w:eastAsia="Times New Roman" w:hAnsi="Times New Roman" w:cs="Times New Roman"/>
                <w:noProof/>
                <w:sz w:val="16"/>
                <w:szCs w:val="16"/>
                <w:lang w:val="sr-Cyrl-RS"/>
              </w:rPr>
            </w:pPr>
            <w:r>
              <w:rPr>
                <w:rFonts w:ascii="Times New Roman" w:eastAsia="Times New Roman" w:hAnsi="Times New Roman" w:cs="Times New Roman"/>
                <w:noProof/>
                <w:sz w:val="16"/>
                <w:szCs w:val="16"/>
                <w:lang w:val="sr-Cyrl-RS"/>
              </w:rPr>
              <w:t>50</w:t>
            </w:r>
          </w:p>
        </w:tc>
        <w:tc>
          <w:tcPr>
            <w:tcW w:w="591" w:type="dxa"/>
            <w:tcBorders>
              <w:top w:val="single" w:sz="4" w:space="0" w:color="auto"/>
              <w:left w:val="single" w:sz="6" w:space="0" w:color="auto"/>
              <w:bottom w:val="single" w:sz="4" w:space="0" w:color="auto"/>
              <w:right w:val="single" w:sz="6" w:space="0" w:color="auto"/>
            </w:tcBorders>
          </w:tcPr>
          <w:p w:rsidR="00594778" w:rsidRPr="006B018B" w:rsidRDefault="00594778" w:rsidP="00594778">
            <w:pPr>
              <w:spacing w:after="0" w:line="240" w:lineRule="auto"/>
              <w:jc w:val="center"/>
              <w:rPr>
                <w:rFonts w:ascii="Times New Roman" w:eastAsia="Times New Roman" w:hAnsi="Times New Roman" w:cs="Times New Roman"/>
                <w:noProof/>
                <w:sz w:val="20"/>
                <w:szCs w:val="20"/>
                <w:lang w:val="sr-Cyrl-RS"/>
              </w:rPr>
            </w:pPr>
          </w:p>
        </w:tc>
        <w:tc>
          <w:tcPr>
            <w:tcW w:w="421" w:type="dxa"/>
            <w:tcBorders>
              <w:top w:val="single" w:sz="4" w:space="0" w:color="auto"/>
              <w:left w:val="single" w:sz="6" w:space="0" w:color="auto"/>
              <w:bottom w:val="single" w:sz="4" w:space="0" w:color="auto"/>
              <w:right w:val="single" w:sz="6" w:space="0" w:color="auto"/>
            </w:tcBorders>
            <w:textDirection w:val="btLr"/>
          </w:tcPr>
          <w:p w:rsidR="00594778" w:rsidRPr="006B018B" w:rsidRDefault="00594778" w:rsidP="00594778">
            <w:pPr>
              <w:spacing w:after="0" w:line="240" w:lineRule="auto"/>
              <w:ind w:right="113"/>
              <w:jc w:val="right"/>
              <w:rPr>
                <w:rFonts w:ascii="Times New Roman" w:eastAsia="Times New Roman" w:hAnsi="Times New Roman" w:cs="Times New Roman"/>
                <w:noProof/>
                <w:sz w:val="16"/>
                <w:szCs w:val="16"/>
                <w:lang w:val="sr-Cyrl-RS"/>
              </w:rPr>
            </w:pPr>
          </w:p>
        </w:tc>
        <w:tc>
          <w:tcPr>
            <w:tcW w:w="544" w:type="dxa"/>
            <w:tcBorders>
              <w:top w:val="single" w:sz="4" w:space="0" w:color="auto"/>
              <w:left w:val="single" w:sz="6" w:space="0" w:color="auto"/>
              <w:bottom w:val="single" w:sz="4" w:space="0" w:color="auto"/>
              <w:right w:val="single" w:sz="6" w:space="0" w:color="auto"/>
            </w:tcBorders>
          </w:tcPr>
          <w:p w:rsidR="00594778" w:rsidRPr="00002600" w:rsidRDefault="00594778" w:rsidP="00594778">
            <w:pPr>
              <w:spacing w:after="0" w:line="240" w:lineRule="auto"/>
              <w:rPr>
                <w:rFonts w:ascii="Times New Roman" w:eastAsia="Times New Roman" w:hAnsi="Times New Roman" w:cs="Times New Roman"/>
                <w:noProof/>
                <w:sz w:val="20"/>
                <w:szCs w:val="20"/>
              </w:rPr>
            </w:pPr>
          </w:p>
        </w:tc>
        <w:tc>
          <w:tcPr>
            <w:tcW w:w="366" w:type="dxa"/>
            <w:tcBorders>
              <w:top w:val="single" w:sz="4" w:space="0" w:color="auto"/>
              <w:left w:val="single" w:sz="6" w:space="0" w:color="auto"/>
              <w:bottom w:val="single" w:sz="4" w:space="0" w:color="auto"/>
              <w:right w:val="single" w:sz="6" w:space="0" w:color="auto"/>
            </w:tcBorders>
            <w:textDirection w:val="btLr"/>
          </w:tcPr>
          <w:p w:rsidR="00594778" w:rsidRPr="00002600" w:rsidRDefault="00594778" w:rsidP="00594778">
            <w:pPr>
              <w:spacing w:after="0" w:line="240" w:lineRule="auto"/>
              <w:ind w:right="113"/>
              <w:jc w:val="center"/>
              <w:rPr>
                <w:rFonts w:ascii="Times New Roman" w:eastAsia="Times New Roman" w:hAnsi="Times New Roman" w:cs="Times New Roman"/>
                <w:noProof/>
                <w:sz w:val="16"/>
                <w:szCs w:val="16"/>
              </w:rPr>
            </w:pPr>
          </w:p>
        </w:tc>
        <w:tc>
          <w:tcPr>
            <w:tcW w:w="625" w:type="dxa"/>
            <w:tcBorders>
              <w:top w:val="single" w:sz="4" w:space="0" w:color="auto"/>
              <w:left w:val="single" w:sz="6" w:space="0" w:color="auto"/>
              <w:bottom w:val="single" w:sz="4" w:space="0" w:color="auto"/>
              <w:right w:val="single" w:sz="6" w:space="0" w:color="auto"/>
            </w:tcBorders>
          </w:tcPr>
          <w:p w:rsidR="00594778" w:rsidRPr="006B018B" w:rsidRDefault="009078A8" w:rsidP="00594778">
            <w:pPr>
              <w:spacing w:after="0" w:line="240" w:lineRule="auto"/>
              <w:jc w:val="center"/>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2</w:t>
            </w:r>
          </w:p>
        </w:tc>
        <w:tc>
          <w:tcPr>
            <w:tcW w:w="476" w:type="dxa"/>
            <w:tcBorders>
              <w:top w:val="single" w:sz="4" w:space="0" w:color="auto"/>
              <w:left w:val="single" w:sz="6" w:space="0" w:color="auto"/>
              <w:bottom w:val="single" w:sz="4" w:space="0" w:color="auto"/>
              <w:right w:val="single" w:sz="6" w:space="0" w:color="auto"/>
            </w:tcBorders>
            <w:textDirection w:val="btLr"/>
          </w:tcPr>
          <w:p w:rsidR="00594778" w:rsidRPr="006B018B" w:rsidRDefault="009078A8" w:rsidP="00594778">
            <w:pPr>
              <w:spacing w:after="0" w:line="240" w:lineRule="auto"/>
              <w:ind w:right="113"/>
              <w:jc w:val="right"/>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100</w:t>
            </w:r>
          </w:p>
        </w:tc>
        <w:tc>
          <w:tcPr>
            <w:tcW w:w="543" w:type="dxa"/>
            <w:tcBorders>
              <w:top w:val="single" w:sz="4" w:space="0" w:color="auto"/>
              <w:left w:val="single" w:sz="6" w:space="0" w:color="auto"/>
              <w:bottom w:val="single" w:sz="4" w:space="0" w:color="auto"/>
              <w:right w:val="single" w:sz="6" w:space="0" w:color="auto"/>
            </w:tcBorders>
          </w:tcPr>
          <w:p w:rsidR="00594778" w:rsidRPr="00002600" w:rsidRDefault="00594778" w:rsidP="00594778">
            <w:pPr>
              <w:spacing w:after="0" w:line="240" w:lineRule="auto"/>
              <w:jc w:val="center"/>
              <w:rPr>
                <w:rFonts w:ascii="Times New Roman" w:eastAsia="Times New Roman" w:hAnsi="Times New Roman" w:cs="Times New Roman"/>
                <w:noProof/>
                <w:sz w:val="20"/>
                <w:szCs w:val="20"/>
              </w:rPr>
            </w:pPr>
          </w:p>
        </w:tc>
        <w:tc>
          <w:tcPr>
            <w:tcW w:w="358" w:type="dxa"/>
            <w:tcBorders>
              <w:top w:val="single" w:sz="4" w:space="0" w:color="auto"/>
              <w:left w:val="single" w:sz="6" w:space="0" w:color="auto"/>
              <w:bottom w:val="single" w:sz="4" w:space="0" w:color="auto"/>
              <w:right w:val="single" w:sz="6" w:space="0" w:color="auto"/>
            </w:tcBorders>
            <w:textDirection w:val="btLr"/>
          </w:tcPr>
          <w:p w:rsidR="00594778" w:rsidRPr="00002600" w:rsidRDefault="00594778" w:rsidP="00594778">
            <w:pPr>
              <w:spacing w:after="0" w:line="240" w:lineRule="auto"/>
              <w:ind w:right="113"/>
              <w:jc w:val="center"/>
              <w:rPr>
                <w:rFonts w:ascii="Times New Roman" w:eastAsia="Times New Roman" w:hAnsi="Times New Roman" w:cs="Times New Roman"/>
                <w:noProof/>
                <w:sz w:val="20"/>
                <w:szCs w:val="20"/>
              </w:rPr>
            </w:pPr>
          </w:p>
        </w:tc>
        <w:tc>
          <w:tcPr>
            <w:tcW w:w="541" w:type="dxa"/>
            <w:tcBorders>
              <w:top w:val="single" w:sz="4" w:space="0" w:color="auto"/>
              <w:left w:val="single" w:sz="6" w:space="0" w:color="auto"/>
              <w:bottom w:val="single" w:sz="4" w:space="0" w:color="auto"/>
              <w:right w:val="single" w:sz="6" w:space="0" w:color="auto"/>
            </w:tcBorders>
          </w:tcPr>
          <w:p w:rsidR="00594778" w:rsidRPr="00002600" w:rsidRDefault="00594778" w:rsidP="00594778">
            <w:pPr>
              <w:spacing w:after="0" w:line="240" w:lineRule="auto"/>
              <w:jc w:val="center"/>
              <w:rPr>
                <w:rFonts w:ascii="Times New Roman" w:eastAsia="Times New Roman" w:hAnsi="Times New Roman" w:cs="Times New Roman"/>
                <w:noProof/>
                <w:sz w:val="20"/>
                <w:szCs w:val="20"/>
              </w:rPr>
            </w:pPr>
          </w:p>
        </w:tc>
        <w:tc>
          <w:tcPr>
            <w:tcW w:w="358" w:type="dxa"/>
            <w:tcBorders>
              <w:top w:val="single" w:sz="4" w:space="0" w:color="auto"/>
              <w:left w:val="single" w:sz="6" w:space="0" w:color="auto"/>
              <w:bottom w:val="single" w:sz="4" w:space="0" w:color="auto"/>
              <w:right w:val="single" w:sz="6" w:space="0" w:color="auto"/>
            </w:tcBorders>
            <w:textDirection w:val="btLr"/>
          </w:tcPr>
          <w:p w:rsidR="00594778" w:rsidRPr="00002600" w:rsidRDefault="00594778" w:rsidP="00594778">
            <w:pPr>
              <w:spacing w:after="0" w:line="240" w:lineRule="auto"/>
              <w:ind w:right="113"/>
              <w:jc w:val="center"/>
              <w:rPr>
                <w:rFonts w:ascii="Times New Roman" w:eastAsia="Times New Roman" w:hAnsi="Times New Roman" w:cs="Times New Roman"/>
                <w:noProof/>
                <w:sz w:val="20"/>
                <w:szCs w:val="20"/>
              </w:rPr>
            </w:pPr>
          </w:p>
        </w:tc>
        <w:tc>
          <w:tcPr>
            <w:tcW w:w="506" w:type="dxa"/>
            <w:tcBorders>
              <w:top w:val="single" w:sz="4" w:space="0" w:color="auto"/>
              <w:left w:val="single" w:sz="6" w:space="0" w:color="auto"/>
              <w:bottom w:val="single" w:sz="4" w:space="0" w:color="auto"/>
              <w:right w:val="single" w:sz="6" w:space="0" w:color="auto"/>
            </w:tcBorders>
          </w:tcPr>
          <w:p w:rsidR="00594778" w:rsidRPr="00002600" w:rsidRDefault="00594778" w:rsidP="00594778">
            <w:pPr>
              <w:spacing w:after="0" w:line="240" w:lineRule="auto"/>
              <w:jc w:val="center"/>
              <w:rPr>
                <w:rFonts w:ascii="Times New Roman" w:eastAsia="Times New Roman" w:hAnsi="Times New Roman" w:cs="Times New Roman"/>
                <w:noProof/>
                <w:sz w:val="20"/>
                <w:szCs w:val="20"/>
              </w:rPr>
            </w:pPr>
          </w:p>
        </w:tc>
        <w:tc>
          <w:tcPr>
            <w:tcW w:w="345" w:type="dxa"/>
            <w:tcBorders>
              <w:top w:val="single" w:sz="4" w:space="0" w:color="auto"/>
              <w:left w:val="single" w:sz="6" w:space="0" w:color="auto"/>
              <w:bottom w:val="single" w:sz="4" w:space="0" w:color="auto"/>
              <w:right w:val="single" w:sz="6" w:space="0" w:color="auto"/>
            </w:tcBorders>
            <w:textDirection w:val="btLr"/>
          </w:tcPr>
          <w:p w:rsidR="00594778" w:rsidRPr="00002600" w:rsidRDefault="00594778" w:rsidP="00594778">
            <w:pPr>
              <w:spacing w:after="0" w:line="240" w:lineRule="auto"/>
              <w:ind w:right="113"/>
              <w:jc w:val="center"/>
              <w:rPr>
                <w:rFonts w:ascii="Times New Roman" w:eastAsia="Times New Roman" w:hAnsi="Times New Roman" w:cs="Times New Roman"/>
                <w:noProof/>
                <w:sz w:val="20"/>
                <w:szCs w:val="20"/>
              </w:rPr>
            </w:pPr>
          </w:p>
        </w:tc>
        <w:tc>
          <w:tcPr>
            <w:tcW w:w="811" w:type="dxa"/>
            <w:tcBorders>
              <w:top w:val="single" w:sz="4" w:space="0" w:color="auto"/>
              <w:left w:val="single" w:sz="6" w:space="0" w:color="auto"/>
              <w:bottom w:val="single" w:sz="4" w:space="0" w:color="auto"/>
              <w:right w:val="single" w:sz="6" w:space="0" w:color="auto"/>
            </w:tcBorders>
          </w:tcPr>
          <w:p w:rsidR="00594778" w:rsidRPr="00002600" w:rsidRDefault="00594778" w:rsidP="00594778">
            <w:pPr>
              <w:spacing w:after="0" w:line="240" w:lineRule="auto"/>
              <w:jc w:val="center"/>
              <w:rPr>
                <w:rFonts w:ascii="Times New Roman" w:eastAsia="Times New Roman" w:hAnsi="Times New Roman" w:cs="Times New Roman"/>
                <w:noProof/>
                <w:sz w:val="20"/>
                <w:szCs w:val="20"/>
              </w:rPr>
            </w:pPr>
          </w:p>
        </w:tc>
        <w:tc>
          <w:tcPr>
            <w:tcW w:w="455" w:type="dxa"/>
            <w:tcBorders>
              <w:top w:val="single" w:sz="4" w:space="0" w:color="auto"/>
              <w:left w:val="single" w:sz="6" w:space="0" w:color="auto"/>
              <w:bottom w:val="single" w:sz="4" w:space="0" w:color="auto"/>
              <w:right w:val="single" w:sz="6" w:space="0" w:color="auto"/>
            </w:tcBorders>
            <w:textDirection w:val="btLr"/>
          </w:tcPr>
          <w:p w:rsidR="00594778" w:rsidRPr="00002600" w:rsidRDefault="00594778" w:rsidP="00594778">
            <w:pPr>
              <w:spacing w:after="0" w:line="240" w:lineRule="auto"/>
              <w:ind w:right="113"/>
              <w:jc w:val="center"/>
              <w:rPr>
                <w:rFonts w:ascii="Times New Roman" w:eastAsia="Times New Roman" w:hAnsi="Times New Roman" w:cs="Times New Roman"/>
                <w:noProof/>
                <w:sz w:val="20"/>
                <w:szCs w:val="20"/>
              </w:rPr>
            </w:pPr>
          </w:p>
        </w:tc>
        <w:tc>
          <w:tcPr>
            <w:tcW w:w="406" w:type="dxa"/>
            <w:tcBorders>
              <w:top w:val="single" w:sz="4" w:space="0" w:color="auto"/>
              <w:left w:val="single" w:sz="6" w:space="0" w:color="auto"/>
              <w:bottom w:val="single" w:sz="4" w:space="0" w:color="auto"/>
              <w:right w:val="single" w:sz="6" w:space="0" w:color="auto"/>
            </w:tcBorders>
          </w:tcPr>
          <w:p w:rsidR="00594778" w:rsidRPr="00002600" w:rsidRDefault="00594778" w:rsidP="00594778">
            <w:pPr>
              <w:spacing w:after="0" w:line="240" w:lineRule="auto"/>
              <w:jc w:val="center"/>
              <w:rPr>
                <w:rFonts w:ascii="Times New Roman" w:eastAsia="Times New Roman" w:hAnsi="Times New Roman" w:cs="Times New Roman"/>
                <w:noProof/>
                <w:sz w:val="20"/>
                <w:szCs w:val="20"/>
              </w:rPr>
            </w:pPr>
          </w:p>
        </w:tc>
        <w:tc>
          <w:tcPr>
            <w:tcW w:w="364" w:type="dxa"/>
            <w:tcBorders>
              <w:top w:val="single" w:sz="4" w:space="0" w:color="auto"/>
              <w:left w:val="single" w:sz="6" w:space="0" w:color="auto"/>
              <w:bottom w:val="single" w:sz="4" w:space="0" w:color="auto"/>
              <w:right w:val="single" w:sz="6" w:space="0" w:color="auto"/>
            </w:tcBorders>
            <w:textDirection w:val="btLr"/>
          </w:tcPr>
          <w:p w:rsidR="00594778" w:rsidRPr="00002600" w:rsidRDefault="00594778" w:rsidP="00594778">
            <w:pPr>
              <w:spacing w:after="0" w:line="240" w:lineRule="auto"/>
              <w:ind w:right="113"/>
              <w:jc w:val="center"/>
              <w:rPr>
                <w:rFonts w:ascii="Times New Roman" w:eastAsia="Times New Roman" w:hAnsi="Times New Roman" w:cs="Times New Roman"/>
                <w:noProof/>
                <w:sz w:val="20"/>
                <w:szCs w:val="20"/>
              </w:rPr>
            </w:pPr>
          </w:p>
        </w:tc>
        <w:tc>
          <w:tcPr>
            <w:tcW w:w="410" w:type="dxa"/>
            <w:tcBorders>
              <w:top w:val="single" w:sz="4" w:space="0" w:color="auto"/>
              <w:left w:val="single" w:sz="6" w:space="0" w:color="auto"/>
              <w:bottom w:val="single" w:sz="4" w:space="0" w:color="auto"/>
              <w:right w:val="single" w:sz="6" w:space="0" w:color="auto"/>
            </w:tcBorders>
          </w:tcPr>
          <w:p w:rsidR="00594778" w:rsidRPr="00002600" w:rsidRDefault="00594778" w:rsidP="00594778">
            <w:pPr>
              <w:spacing w:after="0" w:line="240" w:lineRule="auto"/>
              <w:jc w:val="center"/>
              <w:rPr>
                <w:rFonts w:ascii="Times New Roman" w:eastAsia="Times New Roman" w:hAnsi="Times New Roman" w:cs="Times New Roman"/>
                <w:noProof/>
                <w:sz w:val="20"/>
                <w:szCs w:val="20"/>
              </w:rPr>
            </w:pPr>
          </w:p>
        </w:tc>
        <w:tc>
          <w:tcPr>
            <w:tcW w:w="410" w:type="dxa"/>
            <w:gridSpan w:val="2"/>
            <w:tcBorders>
              <w:top w:val="single" w:sz="4" w:space="0" w:color="auto"/>
              <w:left w:val="single" w:sz="6" w:space="0" w:color="auto"/>
              <w:bottom w:val="single" w:sz="4" w:space="0" w:color="auto"/>
              <w:right w:val="single" w:sz="6" w:space="0" w:color="auto"/>
            </w:tcBorders>
            <w:textDirection w:val="btLr"/>
          </w:tcPr>
          <w:p w:rsidR="00594778" w:rsidRPr="00002600" w:rsidRDefault="00594778" w:rsidP="00594778">
            <w:pPr>
              <w:spacing w:after="0" w:line="240" w:lineRule="auto"/>
              <w:ind w:right="113"/>
              <w:jc w:val="center"/>
              <w:rPr>
                <w:rFonts w:ascii="Times New Roman" w:eastAsia="Times New Roman" w:hAnsi="Times New Roman" w:cs="Times New Roman"/>
                <w:noProof/>
                <w:sz w:val="20"/>
                <w:szCs w:val="20"/>
              </w:rPr>
            </w:pPr>
          </w:p>
        </w:tc>
        <w:tc>
          <w:tcPr>
            <w:tcW w:w="411" w:type="dxa"/>
            <w:tcBorders>
              <w:top w:val="single" w:sz="4" w:space="0" w:color="auto"/>
              <w:left w:val="single" w:sz="6" w:space="0" w:color="auto"/>
              <w:bottom w:val="single" w:sz="4" w:space="0" w:color="auto"/>
              <w:right w:val="single" w:sz="6" w:space="0" w:color="auto"/>
            </w:tcBorders>
          </w:tcPr>
          <w:p w:rsidR="00594778" w:rsidRPr="00002600" w:rsidRDefault="00594778" w:rsidP="00594778">
            <w:pPr>
              <w:spacing w:after="0" w:line="240" w:lineRule="auto"/>
              <w:jc w:val="center"/>
              <w:rPr>
                <w:rFonts w:ascii="Times New Roman" w:eastAsia="Times New Roman" w:hAnsi="Times New Roman" w:cs="Times New Roman"/>
                <w:noProof/>
                <w:sz w:val="20"/>
                <w:szCs w:val="20"/>
              </w:rPr>
            </w:pPr>
          </w:p>
        </w:tc>
        <w:tc>
          <w:tcPr>
            <w:tcW w:w="411" w:type="dxa"/>
            <w:gridSpan w:val="2"/>
            <w:tcBorders>
              <w:top w:val="single" w:sz="4" w:space="0" w:color="auto"/>
              <w:left w:val="single" w:sz="6" w:space="0" w:color="auto"/>
              <w:bottom w:val="single" w:sz="4" w:space="0" w:color="auto"/>
              <w:right w:val="single" w:sz="6" w:space="0" w:color="auto"/>
            </w:tcBorders>
            <w:textDirection w:val="btLr"/>
          </w:tcPr>
          <w:p w:rsidR="00594778" w:rsidRPr="00002600" w:rsidRDefault="00594778" w:rsidP="00594778">
            <w:pPr>
              <w:spacing w:after="0" w:line="240" w:lineRule="auto"/>
              <w:ind w:right="113"/>
              <w:jc w:val="center"/>
              <w:rPr>
                <w:rFonts w:ascii="Times New Roman" w:eastAsia="Times New Roman" w:hAnsi="Times New Roman" w:cs="Times New Roman"/>
                <w:noProof/>
                <w:sz w:val="20"/>
                <w:szCs w:val="20"/>
              </w:rPr>
            </w:pPr>
          </w:p>
        </w:tc>
        <w:tc>
          <w:tcPr>
            <w:tcW w:w="619" w:type="dxa"/>
            <w:tcBorders>
              <w:top w:val="single" w:sz="4" w:space="0" w:color="auto"/>
              <w:left w:val="single" w:sz="6" w:space="0" w:color="auto"/>
              <w:bottom w:val="single" w:sz="4" w:space="0" w:color="auto"/>
              <w:right w:val="single" w:sz="6" w:space="0" w:color="auto"/>
            </w:tcBorders>
          </w:tcPr>
          <w:p w:rsidR="00594778" w:rsidRPr="00002600" w:rsidRDefault="00594778" w:rsidP="00594778">
            <w:pPr>
              <w:spacing w:after="0" w:line="240" w:lineRule="auto"/>
              <w:jc w:val="center"/>
              <w:rPr>
                <w:rFonts w:ascii="Times New Roman" w:eastAsia="Times New Roman" w:hAnsi="Times New Roman" w:cs="Times New Roman"/>
                <w:noProof/>
                <w:sz w:val="20"/>
                <w:szCs w:val="20"/>
              </w:rPr>
            </w:pPr>
          </w:p>
        </w:tc>
        <w:tc>
          <w:tcPr>
            <w:tcW w:w="493" w:type="dxa"/>
            <w:tcBorders>
              <w:top w:val="single" w:sz="4" w:space="0" w:color="auto"/>
              <w:left w:val="single" w:sz="6" w:space="0" w:color="auto"/>
              <w:bottom w:val="single" w:sz="4" w:space="0" w:color="auto"/>
              <w:right w:val="single" w:sz="6" w:space="0" w:color="auto"/>
            </w:tcBorders>
            <w:textDirection w:val="btLr"/>
          </w:tcPr>
          <w:p w:rsidR="00594778" w:rsidRPr="00002600" w:rsidRDefault="00594778" w:rsidP="00594778">
            <w:pPr>
              <w:spacing w:after="0" w:line="240" w:lineRule="auto"/>
              <w:ind w:right="113"/>
              <w:jc w:val="right"/>
              <w:rPr>
                <w:rFonts w:ascii="Times New Roman" w:eastAsia="Times New Roman" w:hAnsi="Times New Roman" w:cs="Times New Roman"/>
                <w:noProof/>
                <w:sz w:val="20"/>
                <w:szCs w:val="20"/>
              </w:rPr>
            </w:pPr>
          </w:p>
        </w:tc>
        <w:tc>
          <w:tcPr>
            <w:tcW w:w="610" w:type="dxa"/>
            <w:tcBorders>
              <w:top w:val="single" w:sz="4" w:space="0" w:color="auto"/>
              <w:left w:val="single" w:sz="6" w:space="0" w:color="auto"/>
              <w:bottom w:val="single" w:sz="4" w:space="0" w:color="auto"/>
              <w:right w:val="single" w:sz="6" w:space="0" w:color="auto"/>
            </w:tcBorders>
          </w:tcPr>
          <w:p w:rsidR="00594778" w:rsidRPr="00002600" w:rsidRDefault="00594778" w:rsidP="00594778">
            <w:pPr>
              <w:spacing w:after="0" w:line="240" w:lineRule="auto"/>
              <w:jc w:val="center"/>
              <w:rPr>
                <w:rFonts w:ascii="Times New Roman" w:eastAsia="Times New Roman" w:hAnsi="Times New Roman" w:cs="Times New Roman"/>
                <w:noProof/>
                <w:sz w:val="20"/>
                <w:szCs w:val="20"/>
              </w:rPr>
            </w:pPr>
          </w:p>
        </w:tc>
        <w:tc>
          <w:tcPr>
            <w:tcW w:w="550" w:type="dxa"/>
            <w:gridSpan w:val="2"/>
            <w:tcBorders>
              <w:top w:val="single" w:sz="4" w:space="0" w:color="auto"/>
              <w:left w:val="single" w:sz="6" w:space="0" w:color="auto"/>
              <w:bottom w:val="single" w:sz="4" w:space="0" w:color="auto"/>
              <w:right w:val="single" w:sz="4" w:space="0" w:color="auto"/>
            </w:tcBorders>
            <w:textDirection w:val="btLr"/>
          </w:tcPr>
          <w:p w:rsidR="00594778" w:rsidRPr="00002600" w:rsidRDefault="00594778" w:rsidP="00594778">
            <w:pPr>
              <w:spacing w:after="0" w:line="240" w:lineRule="auto"/>
              <w:ind w:right="113"/>
              <w:jc w:val="right"/>
              <w:rPr>
                <w:rFonts w:ascii="Times New Roman" w:eastAsia="Times New Roman" w:hAnsi="Times New Roman" w:cs="Times New Roman"/>
                <w:noProof/>
                <w:sz w:val="20"/>
                <w:szCs w:val="20"/>
              </w:rPr>
            </w:pPr>
          </w:p>
        </w:tc>
      </w:tr>
      <w:tr w:rsidR="00594778" w:rsidRPr="00002600" w:rsidTr="00110AD0">
        <w:trPr>
          <w:trHeight w:val="439"/>
        </w:trPr>
        <w:tc>
          <w:tcPr>
            <w:tcW w:w="1241" w:type="dxa"/>
            <w:tcBorders>
              <w:top w:val="single" w:sz="4" w:space="0" w:color="auto"/>
              <w:left w:val="single" w:sz="4" w:space="0" w:color="auto"/>
              <w:bottom w:val="single" w:sz="4" w:space="0" w:color="auto"/>
              <w:right w:val="single" w:sz="6" w:space="0" w:color="auto"/>
            </w:tcBorders>
          </w:tcPr>
          <w:p w:rsidR="00594778" w:rsidRPr="00002600" w:rsidRDefault="00594778" w:rsidP="00594778">
            <w:pPr>
              <w:spacing w:after="0" w:line="240" w:lineRule="auto"/>
              <w:rPr>
                <w:rFonts w:ascii="Times New Roman" w:eastAsia="Times New Roman" w:hAnsi="Times New Roman" w:cs="Times New Roman"/>
                <w:b/>
                <w:noProof/>
                <w:sz w:val="20"/>
                <w:szCs w:val="20"/>
              </w:rPr>
            </w:pPr>
            <w:r w:rsidRPr="00002600">
              <w:rPr>
                <w:rFonts w:ascii="Times New Roman" w:eastAsia="Times New Roman" w:hAnsi="Times New Roman" w:cs="Times New Roman"/>
                <w:b/>
                <w:noProof/>
                <w:sz w:val="20"/>
                <w:szCs w:val="20"/>
              </w:rPr>
              <w:t>Трлић</w:t>
            </w:r>
          </w:p>
        </w:tc>
        <w:tc>
          <w:tcPr>
            <w:tcW w:w="567" w:type="dxa"/>
            <w:tcBorders>
              <w:top w:val="single" w:sz="4" w:space="0" w:color="auto"/>
              <w:left w:val="single" w:sz="6" w:space="0" w:color="auto"/>
              <w:bottom w:val="single" w:sz="4" w:space="0" w:color="auto"/>
              <w:right w:val="single" w:sz="6" w:space="0" w:color="auto"/>
            </w:tcBorders>
          </w:tcPr>
          <w:p w:rsidR="00594778" w:rsidRPr="006B018B" w:rsidRDefault="009078A8" w:rsidP="00594778">
            <w:pPr>
              <w:spacing w:after="0" w:line="240" w:lineRule="auto"/>
              <w:jc w:val="center"/>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3</w:t>
            </w:r>
          </w:p>
        </w:tc>
        <w:tc>
          <w:tcPr>
            <w:tcW w:w="694" w:type="dxa"/>
            <w:tcBorders>
              <w:top w:val="single" w:sz="4" w:space="0" w:color="auto"/>
              <w:left w:val="single" w:sz="6" w:space="0" w:color="auto"/>
              <w:bottom w:val="single" w:sz="4" w:space="0" w:color="auto"/>
              <w:right w:val="single" w:sz="6" w:space="0" w:color="auto"/>
            </w:tcBorders>
          </w:tcPr>
          <w:p w:rsidR="00594778" w:rsidRPr="00594778" w:rsidRDefault="009078A8" w:rsidP="00594778">
            <w:pPr>
              <w:spacing w:after="0" w:line="240" w:lineRule="auto"/>
              <w:jc w:val="center"/>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w:t>
            </w:r>
          </w:p>
        </w:tc>
        <w:tc>
          <w:tcPr>
            <w:tcW w:w="369" w:type="dxa"/>
            <w:tcBorders>
              <w:top w:val="single" w:sz="4" w:space="0" w:color="auto"/>
              <w:left w:val="single" w:sz="6" w:space="0" w:color="auto"/>
              <w:bottom w:val="single" w:sz="4" w:space="0" w:color="auto"/>
              <w:right w:val="single" w:sz="6" w:space="0" w:color="auto"/>
            </w:tcBorders>
            <w:textDirection w:val="btLr"/>
          </w:tcPr>
          <w:p w:rsidR="00594778" w:rsidRPr="00594778" w:rsidRDefault="00594778" w:rsidP="00594778">
            <w:pPr>
              <w:spacing w:after="0" w:line="240" w:lineRule="auto"/>
              <w:ind w:right="113"/>
              <w:jc w:val="right"/>
              <w:rPr>
                <w:rFonts w:ascii="Times New Roman" w:eastAsia="Times New Roman" w:hAnsi="Times New Roman" w:cs="Times New Roman"/>
                <w:noProof/>
                <w:sz w:val="16"/>
                <w:szCs w:val="16"/>
                <w:lang w:val="sr-Cyrl-RS"/>
              </w:rPr>
            </w:pPr>
          </w:p>
        </w:tc>
        <w:tc>
          <w:tcPr>
            <w:tcW w:w="630" w:type="dxa"/>
            <w:tcBorders>
              <w:top w:val="single" w:sz="4" w:space="0" w:color="auto"/>
              <w:left w:val="single" w:sz="6" w:space="0" w:color="auto"/>
              <w:bottom w:val="single" w:sz="4" w:space="0" w:color="auto"/>
              <w:right w:val="single" w:sz="6" w:space="0" w:color="auto"/>
            </w:tcBorders>
          </w:tcPr>
          <w:p w:rsidR="00594778" w:rsidRPr="006B018B" w:rsidRDefault="009078A8" w:rsidP="00594778">
            <w:pPr>
              <w:spacing w:after="0" w:line="240" w:lineRule="auto"/>
              <w:jc w:val="center"/>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2</w:t>
            </w:r>
          </w:p>
        </w:tc>
        <w:tc>
          <w:tcPr>
            <w:tcW w:w="354" w:type="dxa"/>
            <w:tcBorders>
              <w:top w:val="single" w:sz="4" w:space="0" w:color="auto"/>
              <w:left w:val="single" w:sz="6" w:space="0" w:color="auto"/>
              <w:bottom w:val="single" w:sz="4" w:space="0" w:color="auto"/>
              <w:right w:val="single" w:sz="6" w:space="0" w:color="auto"/>
            </w:tcBorders>
            <w:textDirection w:val="btLr"/>
          </w:tcPr>
          <w:p w:rsidR="00594778" w:rsidRPr="006B018B" w:rsidRDefault="009078A8" w:rsidP="00594778">
            <w:pPr>
              <w:spacing w:after="0" w:line="240" w:lineRule="auto"/>
              <w:ind w:right="113"/>
              <w:jc w:val="right"/>
              <w:rPr>
                <w:rFonts w:ascii="Times New Roman" w:eastAsia="Times New Roman" w:hAnsi="Times New Roman" w:cs="Times New Roman"/>
                <w:noProof/>
                <w:sz w:val="16"/>
                <w:szCs w:val="16"/>
                <w:lang w:val="sr-Cyrl-RS"/>
              </w:rPr>
            </w:pPr>
            <w:r>
              <w:rPr>
                <w:rFonts w:ascii="Times New Roman" w:eastAsia="Times New Roman" w:hAnsi="Times New Roman" w:cs="Times New Roman"/>
                <w:noProof/>
                <w:sz w:val="16"/>
                <w:szCs w:val="16"/>
                <w:lang w:val="sr-Cyrl-RS"/>
              </w:rPr>
              <w:t>67</w:t>
            </w:r>
          </w:p>
        </w:tc>
        <w:tc>
          <w:tcPr>
            <w:tcW w:w="591" w:type="dxa"/>
            <w:tcBorders>
              <w:top w:val="single" w:sz="4" w:space="0" w:color="auto"/>
              <w:left w:val="single" w:sz="6" w:space="0" w:color="auto"/>
              <w:bottom w:val="single" w:sz="4" w:space="0" w:color="auto"/>
              <w:right w:val="single" w:sz="6" w:space="0" w:color="auto"/>
            </w:tcBorders>
          </w:tcPr>
          <w:p w:rsidR="00594778" w:rsidRPr="006B018B" w:rsidRDefault="009078A8" w:rsidP="00594778">
            <w:pPr>
              <w:spacing w:after="0" w:line="240" w:lineRule="auto"/>
              <w:jc w:val="center"/>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1</w:t>
            </w:r>
          </w:p>
        </w:tc>
        <w:tc>
          <w:tcPr>
            <w:tcW w:w="421" w:type="dxa"/>
            <w:tcBorders>
              <w:top w:val="single" w:sz="4" w:space="0" w:color="auto"/>
              <w:left w:val="single" w:sz="6" w:space="0" w:color="auto"/>
              <w:bottom w:val="single" w:sz="4" w:space="0" w:color="auto"/>
              <w:right w:val="single" w:sz="6" w:space="0" w:color="auto"/>
            </w:tcBorders>
            <w:textDirection w:val="btLr"/>
          </w:tcPr>
          <w:p w:rsidR="00594778" w:rsidRPr="006B018B" w:rsidRDefault="009078A8" w:rsidP="00594778">
            <w:pPr>
              <w:spacing w:after="0" w:line="240" w:lineRule="auto"/>
              <w:ind w:right="113"/>
              <w:jc w:val="right"/>
              <w:rPr>
                <w:rFonts w:ascii="Times New Roman" w:eastAsia="Times New Roman" w:hAnsi="Times New Roman" w:cs="Times New Roman"/>
                <w:noProof/>
                <w:sz w:val="16"/>
                <w:szCs w:val="16"/>
                <w:lang w:val="sr-Cyrl-RS"/>
              </w:rPr>
            </w:pPr>
            <w:r>
              <w:rPr>
                <w:rFonts w:ascii="Times New Roman" w:eastAsia="Times New Roman" w:hAnsi="Times New Roman" w:cs="Times New Roman"/>
                <w:noProof/>
                <w:sz w:val="16"/>
                <w:szCs w:val="16"/>
                <w:lang w:val="sr-Cyrl-RS"/>
              </w:rPr>
              <w:t>33</w:t>
            </w:r>
          </w:p>
        </w:tc>
        <w:tc>
          <w:tcPr>
            <w:tcW w:w="544" w:type="dxa"/>
            <w:tcBorders>
              <w:top w:val="single" w:sz="4" w:space="0" w:color="auto"/>
              <w:left w:val="single" w:sz="6" w:space="0" w:color="auto"/>
              <w:bottom w:val="single" w:sz="4" w:space="0" w:color="auto"/>
              <w:right w:val="single" w:sz="6" w:space="0" w:color="auto"/>
            </w:tcBorders>
          </w:tcPr>
          <w:p w:rsidR="00594778" w:rsidRPr="00002600" w:rsidRDefault="00594778" w:rsidP="00594778">
            <w:pPr>
              <w:spacing w:after="0" w:line="240" w:lineRule="auto"/>
              <w:rPr>
                <w:rFonts w:ascii="Times New Roman" w:eastAsia="Times New Roman" w:hAnsi="Times New Roman" w:cs="Times New Roman"/>
                <w:noProof/>
                <w:sz w:val="20"/>
                <w:szCs w:val="20"/>
              </w:rPr>
            </w:pPr>
          </w:p>
        </w:tc>
        <w:tc>
          <w:tcPr>
            <w:tcW w:w="366" w:type="dxa"/>
            <w:tcBorders>
              <w:top w:val="single" w:sz="4" w:space="0" w:color="auto"/>
              <w:left w:val="single" w:sz="6" w:space="0" w:color="auto"/>
              <w:bottom w:val="single" w:sz="4" w:space="0" w:color="auto"/>
              <w:right w:val="single" w:sz="6" w:space="0" w:color="auto"/>
            </w:tcBorders>
            <w:textDirection w:val="btLr"/>
          </w:tcPr>
          <w:p w:rsidR="00594778" w:rsidRPr="00002600" w:rsidRDefault="00594778" w:rsidP="00594778">
            <w:pPr>
              <w:spacing w:after="0" w:line="240" w:lineRule="auto"/>
              <w:ind w:right="113"/>
              <w:jc w:val="center"/>
              <w:rPr>
                <w:rFonts w:ascii="Times New Roman" w:eastAsia="Times New Roman" w:hAnsi="Times New Roman" w:cs="Times New Roman"/>
                <w:noProof/>
                <w:sz w:val="16"/>
                <w:szCs w:val="16"/>
              </w:rPr>
            </w:pPr>
          </w:p>
        </w:tc>
        <w:tc>
          <w:tcPr>
            <w:tcW w:w="625" w:type="dxa"/>
            <w:tcBorders>
              <w:top w:val="single" w:sz="4" w:space="0" w:color="auto"/>
              <w:left w:val="single" w:sz="6" w:space="0" w:color="auto"/>
              <w:bottom w:val="single" w:sz="4" w:space="0" w:color="auto"/>
              <w:right w:val="single" w:sz="6" w:space="0" w:color="auto"/>
            </w:tcBorders>
          </w:tcPr>
          <w:p w:rsidR="00594778" w:rsidRPr="006B018B" w:rsidRDefault="009078A8" w:rsidP="00594778">
            <w:pPr>
              <w:spacing w:after="0" w:line="240" w:lineRule="auto"/>
              <w:jc w:val="center"/>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3</w:t>
            </w:r>
          </w:p>
        </w:tc>
        <w:tc>
          <w:tcPr>
            <w:tcW w:w="476" w:type="dxa"/>
            <w:tcBorders>
              <w:top w:val="single" w:sz="4" w:space="0" w:color="auto"/>
              <w:left w:val="single" w:sz="6" w:space="0" w:color="auto"/>
              <w:bottom w:val="single" w:sz="4" w:space="0" w:color="auto"/>
              <w:right w:val="single" w:sz="6" w:space="0" w:color="auto"/>
            </w:tcBorders>
            <w:textDirection w:val="btLr"/>
          </w:tcPr>
          <w:p w:rsidR="00594778" w:rsidRPr="006B018B" w:rsidRDefault="009078A8" w:rsidP="00594778">
            <w:pPr>
              <w:spacing w:after="0" w:line="240" w:lineRule="auto"/>
              <w:ind w:right="113"/>
              <w:jc w:val="right"/>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100</w:t>
            </w:r>
          </w:p>
        </w:tc>
        <w:tc>
          <w:tcPr>
            <w:tcW w:w="543" w:type="dxa"/>
            <w:tcBorders>
              <w:top w:val="single" w:sz="4" w:space="0" w:color="auto"/>
              <w:left w:val="single" w:sz="6" w:space="0" w:color="auto"/>
              <w:bottom w:val="single" w:sz="4" w:space="0" w:color="auto"/>
              <w:right w:val="single" w:sz="6" w:space="0" w:color="auto"/>
            </w:tcBorders>
          </w:tcPr>
          <w:p w:rsidR="00594778" w:rsidRPr="00002600" w:rsidRDefault="00594778" w:rsidP="00594778">
            <w:pPr>
              <w:spacing w:after="0" w:line="240" w:lineRule="auto"/>
              <w:jc w:val="center"/>
              <w:rPr>
                <w:rFonts w:ascii="Times New Roman" w:eastAsia="Times New Roman" w:hAnsi="Times New Roman" w:cs="Times New Roman"/>
                <w:noProof/>
                <w:sz w:val="20"/>
                <w:szCs w:val="20"/>
              </w:rPr>
            </w:pPr>
          </w:p>
        </w:tc>
        <w:tc>
          <w:tcPr>
            <w:tcW w:w="358" w:type="dxa"/>
            <w:tcBorders>
              <w:top w:val="single" w:sz="4" w:space="0" w:color="auto"/>
              <w:left w:val="single" w:sz="6" w:space="0" w:color="auto"/>
              <w:bottom w:val="single" w:sz="4" w:space="0" w:color="auto"/>
              <w:right w:val="single" w:sz="6" w:space="0" w:color="auto"/>
            </w:tcBorders>
            <w:textDirection w:val="btLr"/>
          </w:tcPr>
          <w:p w:rsidR="00594778" w:rsidRPr="00002600" w:rsidRDefault="00594778" w:rsidP="00594778">
            <w:pPr>
              <w:spacing w:after="0" w:line="240" w:lineRule="auto"/>
              <w:ind w:right="113"/>
              <w:jc w:val="center"/>
              <w:rPr>
                <w:rFonts w:ascii="Times New Roman" w:eastAsia="Times New Roman" w:hAnsi="Times New Roman" w:cs="Times New Roman"/>
                <w:noProof/>
                <w:sz w:val="20"/>
                <w:szCs w:val="20"/>
              </w:rPr>
            </w:pPr>
          </w:p>
        </w:tc>
        <w:tc>
          <w:tcPr>
            <w:tcW w:w="541" w:type="dxa"/>
            <w:tcBorders>
              <w:top w:val="single" w:sz="4" w:space="0" w:color="auto"/>
              <w:left w:val="single" w:sz="6" w:space="0" w:color="auto"/>
              <w:bottom w:val="single" w:sz="4" w:space="0" w:color="auto"/>
              <w:right w:val="single" w:sz="6" w:space="0" w:color="auto"/>
            </w:tcBorders>
          </w:tcPr>
          <w:p w:rsidR="00594778" w:rsidRPr="00002600" w:rsidRDefault="00594778" w:rsidP="00594778">
            <w:pPr>
              <w:spacing w:after="0" w:line="240" w:lineRule="auto"/>
              <w:jc w:val="center"/>
              <w:rPr>
                <w:rFonts w:ascii="Times New Roman" w:eastAsia="Times New Roman" w:hAnsi="Times New Roman" w:cs="Times New Roman"/>
                <w:noProof/>
                <w:sz w:val="20"/>
                <w:szCs w:val="20"/>
              </w:rPr>
            </w:pPr>
          </w:p>
        </w:tc>
        <w:tc>
          <w:tcPr>
            <w:tcW w:w="358" w:type="dxa"/>
            <w:tcBorders>
              <w:top w:val="single" w:sz="4" w:space="0" w:color="auto"/>
              <w:left w:val="single" w:sz="6" w:space="0" w:color="auto"/>
              <w:bottom w:val="single" w:sz="4" w:space="0" w:color="auto"/>
              <w:right w:val="single" w:sz="6" w:space="0" w:color="auto"/>
            </w:tcBorders>
            <w:textDirection w:val="btLr"/>
          </w:tcPr>
          <w:p w:rsidR="00594778" w:rsidRPr="00002600" w:rsidRDefault="00594778" w:rsidP="00594778">
            <w:pPr>
              <w:spacing w:after="0" w:line="240" w:lineRule="auto"/>
              <w:ind w:right="113"/>
              <w:jc w:val="center"/>
              <w:rPr>
                <w:rFonts w:ascii="Times New Roman" w:eastAsia="Times New Roman" w:hAnsi="Times New Roman" w:cs="Times New Roman"/>
                <w:noProof/>
                <w:sz w:val="20"/>
                <w:szCs w:val="20"/>
              </w:rPr>
            </w:pPr>
          </w:p>
        </w:tc>
        <w:tc>
          <w:tcPr>
            <w:tcW w:w="506" w:type="dxa"/>
            <w:tcBorders>
              <w:top w:val="single" w:sz="4" w:space="0" w:color="auto"/>
              <w:left w:val="single" w:sz="6" w:space="0" w:color="auto"/>
              <w:bottom w:val="single" w:sz="4" w:space="0" w:color="auto"/>
              <w:right w:val="single" w:sz="6" w:space="0" w:color="auto"/>
            </w:tcBorders>
          </w:tcPr>
          <w:p w:rsidR="00594778" w:rsidRPr="00002600" w:rsidRDefault="00594778" w:rsidP="00594778">
            <w:pPr>
              <w:spacing w:after="0" w:line="240" w:lineRule="auto"/>
              <w:jc w:val="center"/>
              <w:rPr>
                <w:rFonts w:ascii="Times New Roman" w:eastAsia="Times New Roman" w:hAnsi="Times New Roman" w:cs="Times New Roman"/>
                <w:noProof/>
                <w:sz w:val="20"/>
                <w:szCs w:val="20"/>
              </w:rPr>
            </w:pPr>
          </w:p>
        </w:tc>
        <w:tc>
          <w:tcPr>
            <w:tcW w:w="345" w:type="dxa"/>
            <w:tcBorders>
              <w:top w:val="single" w:sz="4" w:space="0" w:color="auto"/>
              <w:left w:val="single" w:sz="6" w:space="0" w:color="auto"/>
              <w:bottom w:val="single" w:sz="4" w:space="0" w:color="auto"/>
              <w:right w:val="single" w:sz="6" w:space="0" w:color="auto"/>
            </w:tcBorders>
            <w:textDirection w:val="btLr"/>
          </w:tcPr>
          <w:p w:rsidR="00594778" w:rsidRPr="00002600" w:rsidRDefault="00594778" w:rsidP="00594778">
            <w:pPr>
              <w:spacing w:after="0" w:line="240" w:lineRule="auto"/>
              <w:ind w:right="113"/>
              <w:jc w:val="center"/>
              <w:rPr>
                <w:rFonts w:ascii="Times New Roman" w:eastAsia="Times New Roman" w:hAnsi="Times New Roman" w:cs="Times New Roman"/>
                <w:noProof/>
                <w:sz w:val="20"/>
                <w:szCs w:val="20"/>
              </w:rPr>
            </w:pPr>
          </w:p>
        </w:tc>
        <w:tc>
          <w:tcPr>
            <w:tcW w:w="811" w:type="dxa"/>
            <w:tcBorders>
              <w:top w:val="single" w:sz="4" w:space="0" w:color="auto"/>
              <w:left w:val="single" w:sz="6" w:space="0" w:color="auto"/>
              <w:bottom w:val="single" w:sz="4" w:space="0" w:color="auto"/>
              <w:right w:val="single" w:sz="6" w:space="0" w:color="auto"/>
            </w:tcBorders>
          </w:tcPr>
          <w:p w:rsidR="00594778" w:rsidRPr="003C32A9" w:rsidRDefault="00594778" w:rsidP="00594778">
            <w:pPr>
              <w:spacing w:after="0" w:line="240" w:lineRule="auto"/>
              <w:jc w:val="center"/>
              <w:rPr>
                <w:rFonts w:ascii="Times New Roman" w:eastAsia="Times New Roman" w:hAnsi="Times New Roman" w:cs="Times New Roman"/>
                <w:noProof/>
                <w:sz w:val="20"/>
                <w:szCs w:val="20"/>
              </w:rPr>
            </w:pPr>
          </w:p>
        </w:tc>
        <w:tc>
          <w:tcPr>
            <w:tcW w:w="455" w:type="dxa"/>
            <w:tcBorders>
              <w:top w:val="single" w:sz="4" w:space="0" w:color="auto"/>
              <w:left w:val="single" w:sz="6" w:space="0" w:color="auto"/>
              <w:bottom w:val="single" w:sz="4" w:space="0" w:color="auto"/>
              <w:right w:val="single" w:sz="6" w:space="0" w:color="auto"/>
            </w:tcBorders>
            <w:textDirection w:val="btLr"/>
          </w:tcPr>
          <w:p w:rsidR="00594778" w:rsidRPr="003C32A9" w:rsidRDefault="00594778" w:rsidP="00594778">
            <w:pPr>
              <w:spacing w:after="0" w:line="240" w:lineRule="auto"/>
              <w:ind w:right="113"/>
              <w:jc w:val="center"/>
              <w:rPr>
                <w:rFonts w:ascii="Times New Roman" w:eastAsia="Times New Roman" w:hAnsi="Times New Roman" w:cs="Times New Roman"/>
                <w:noProof/>
                <w:sz w:val="20"/>
                <w:szCs w:val="20"/>
              </w:rPr>
            </w:pPr>
          </w:p>
        </w:tc>
        <w:tc>
          <w:tcPr>
            <w:tcW w:w="406" w:type="dxa"/>
            <w:tcBorders>
              <w:top w:val="single" w:sz="4" w:space="0" w:color="auto"/>
              <w:left w:val="single" w:sz="6" w:space="0" w:color="auto"/>
              <w:bottom w:val="single" w:sz="4" w:space="0" w:color="auto"/>
              <w:right w:val="single" w:sz="6" w:space="0" w:color="auto"/>
            </w:tcBorders>
          </w:tcPr>
          <w:p w:rsidR="00594778" w:rsidRPr="00002600" w:rsidRDefault="00594778" w:rsidP="00594778">
            <w:pPr>
              <w:spacing w:after="0" w:line="240" w:lineRule="auto"/>
              <w:jc w:val="center"/>
              <w:rPr>
                <w:rFonts w:ascii="Times New Roman" w:eastAsia="Times New Roman" w:hAnsi="Times New Roman" w:cs="Times New Roman"/>
                <w:noProof/>
                <w:sz w:val="20"/>
                <w:szCs w:val="20"/>
              </w:rPr>
            </w:pPr>
          </w:p>
        </w:tc>
        <w:tc>
          <w:tcPr>
            <w:tcW w:w="364" w:type="dxa"/>
            <w:tcBorders>
              <w:top w:val="single" w:sz="4" w:space="0" w:color="auto"/>
              <w:left w:val="single" w:sz="6" w:space="0" w:color="auto"/>
              <w:bottom w:val="single" w:sz="4" w:space="0" w:color="auto"/>
              <w:right w:val="single" w:sz="6" w:space="0" w:color="auto"/>
            </w:tcBorders>
            <w:textDirection w:val="btLr"/>
          </w:tcPr>
          <w:p w:rsidR="00594778" w:rsidRPr="00002600" w:rsidRDefault="00594778" w:rsidP="00594778">
            <w:pPr>
              <w:spacing w:after="0" w:line="240" w:lineRule="auto"/>
              <w:ind w:right="113"/>
              <w:jc w:val="center"/>
              <w:rPr>
                <w:rFonts w:ascii="Times New Roman" w:eastAsia="Times New Roman" w:hAnsi="Times New Roman" w:cs="Times New Roman"/>
                <w:noProof/>
                <w:sz w:val="20"/>
                <w:szCs w:val="20"/>
              </w:rPr>
            </w:pPr>
          </w:p>
        </w:tc>
        <w:tc>
          <w:tcPr>
            <w:tcW w:w="410" w:type="dxa"/>
            <w:tcBorders>
              <w:top w:val="single" w:sz="4" w:space="0" w:color="auto"/>
              <w:left w:val="single" w:sz="6" w:space="0" w:color="auto"/>
              <w:bottom w:val="single" w:sz="4" w:space="0" w:color="auto"/>
              <w:right w:val="single" w:sz="6" w:space="0" w:color="auto"/>
            </w:tcBorders>
          </w:tcPr>
          <w:p w:rsidR="00594778" w:rsidRPr="00002600" w:rsidRDefault="00594778" w:rsidP="00594778">
            <w:pPr>
              <w:spacing w:after="0" w:line="240" w:lineRule="auto"/>
              <w:jc w:val="center"/>
              <w:rPr>
                <w:rFonts w:ascii="Times New Roman" w:eastAsia="Times New Roman" w:hAnsi="Times New Roman" w:cs="Times New Roman"/>
                <w:noProof/>
                <w:sz w:val="20"/>
                <w:szCs w:val="20"/>
              </w:rPr>
            </w:pPr>
          </w:p>
        </w:tc>
        <w:tc>
          <w:tcPr>
            <w:tcW w:w="410" w:type="dxa"/>
            <w:gridSpan w:val="2"/>
            <w:tcBorders>
              <w:top w:val="single" w:sz="4" w:space="0" w:color="auto"/>
              <w:left w:val="single" w:sz="6" w:space="0" w:color="auto"/>
              <w:bottom w:val="single" w:sz="4" w:space="0" w:color="auto"/>
              <w:right w:val="single" w:sz="6" w:space="0" w:color="auto"/>
            </w:tcBorders>
            <w:textDirection w:val="btLr"/>
          </w:tcPr>
          <w:p w:rsidR="00594778" w:rsidRPr="00002600" w:rsidRDefault="00594778" w:rsidP="00594778">
            <w:pPr>
              <w:spacing w:after="0" w:line="240" w:lineRule="auto"/>
              <w:ind w:right="113"/>
              <w:jc w:val="center"/>
              <w:rPr>
                <w:rFonts w:ascii="Times New Roman" w:eastAsia="Times New Roman" w:hAnsi="Times New Roman" w:cs="Times New Roman"/>
                <w:noProof/>
                <w:sz w:val="20"/>
                <w:szCs w:val="20"/>
              </w:rPr>
            </w:pPr>
          </w:p>
        </w:tc>
        <w:tc>
          <w:tcPr>
            <w:tcW w:w="411" w:type="dxa"/>
            <w:tcBorders>
              <w:top w:val="single" w:sz="4" w:space="0" w:color="auto"/>
              <w:left w:val="single" w:sz="6" w:space="0" w:color="auto"/>
              <w:bottom w:val="single" w:sz="4" w:space="0" w:color="auto"/>
              <w:right w:val="single" w:sz="6" w:space="0" w:color="auto"/>
            </w:tcBorders>
          </w:tcPr>
          <w:p w:rsidR="00594778" w:rsidRPr="00002600" w:rsidRDefault="00594778" w:rsidP="00594778">
            <w:pPr>
              <w:spacing w:after="0" w:line="240" w:lineRule="auto"/>
              <w:jc w:val="center"/>
              <w:rPr>
                <w:rFonts w:ascii="Times New Roman" w:eastAsia="Times New Roman" w:hAnsi="Times New Roman" w:cs="Times New Roman"/>
                <w:noProof/>
                <w:sz w:val="20"/>
                <w:szCs w:val="20"/>
              </w:rPr>
            </w:pPr>
          </w:p>
        </w:tc>
        <w:tc>
          <w:tcPr>
            <w:tcW w:w="411" w:type="dxa"/>
            <w:gridSpan w:val="2"/>
            <w:tcBorders>
              <w:top w:val="single" w:sz="4" w:space="0" w:color="auto"/>
              <w:left w:val="single" w:sz="6" w:space="0" w:color="auto"/>
              <w:bottom w:val="single" w:sz="4" w:space="0" w:color="auto"/>
              <w:right w:val="single" w:sz="6" w:space="0" w:color="auto"/>
            </w:tcBorders>
            <w:textDirection w:val="btLr"/>
          </w:tcPr>
          <w:p w:rsidR="00594778" w:rsidRPr="00002600" w:rsidRDefault="00594778" w:rsidP="00594778">
            <w:pPr>
              <w:spacing w:after="0" w:line="240" w:lineRule="auto"/>
              <w:ind w:right="113"/>
              <w:jc w:val="center"/>
              <w:rPr>
                <w:rFonts w:ascii="Times New Roman" w:eastAsia="Times New Roman" w:hAnsi="Times New Roman" w:cs="Times New Roman"/>
                <w:noProof/>
                <w:sz w:val="20"/>
                <w:szCs w:val="20"/>
              </w:rPr>
            </w:pPr>
          </w:p>
        </w:tc>
        <w:tc>
          <w:tcPr>
            <w:tcW w:w="619" w:type="dxa"/>
            <w:tcBorders>
              <w:top w:val="single" w:sz="4" w:space="0" w:color="auto"/>
              <w:left w:val="single" w:sz="6" w:space="0" w:color="auto"/>
              <w:bottom w:val="single" w:sz="4" w:space="0" w:color="auto"/>
              <w:right w:val="single" w:sz="6" w:space="0" w:color="auto"/>
            </w:tcBorders>
          </w:tcPr>
          <w:p w:rsidR="00594778" w:rsidRPr="00002600" w:rsidRDefault="00594778" w:rsidP="00594778">
            <w:pPr>
              <w:spacing w:after="0" w:line="240" w:lineRule="auto"/>
              <w:jc w:val="center"/>
              <w:rPr>
                <w:rFonts w:ascii="Times New Roman" w:eastAsia="Times New Roman" w:hAnsi="Times New Roman" w:cs="Times New Roman"/>
                <w:noProof/>
                <w:sz w:val="20"/>
                <w:szCs w:val="20"/>
              </w:rPr>
            </w:pPr>
          </w:p>
        </w:tc>
        <w:tc>
          <w:tcPr>
            <w:tcW w:w="493" w:type="dxa"/>
            <w:tcBorders>
              <w:top w:val="single" w:sz="4" w:space="0" w:color="auto"/>
              <w:left w:val="single" w:sz="6" w:space="0" w:color="auto"/>
              <w:bottom w:val="single" w:sz="4" w:space="0" w:color="auto"/>
              <w:right w:val="single" w:sz="6" w:space="0" w:color="auto"/>
            </w:tcBorders>
            <w:textDirection w:val="btLr"/>
          </w:tcPr>
          <w:p w:rsidR="00594778" w:rsidRPr="00002600" w:rsidRDefault="00594778" w:rsidP="00594778">
            <w:pPr>
              <w:spacing w:after="0" w:line="240" w:lineRule="auto"/>
              <w:ind w:right="113"/>
              <w:jc w:val="right"/>
              <w:rPr>
                <w:rFonts w:ascii="Times New Roman" w:eastAsia="Times New Roman" w:hAnsi="Times New Roman" w:cs="Times New Roman"/>
                <w:noProof/>
                <w:sz w:val="20"/>
                <w:szCs w:val="20"/>
              </w:rPr>
            </w:pPr>
          </w:p>
        </w:tc>
        <w:tc>
          <w:tcPr>
            <w:tcW w:w="610" w:type="dxa"/>
            <w:tcBorders>
              <w:top w:val="single" w:sz="4" w:space="0" w:color="auto"/>
              <w:left w:val="single" w:sz="6" w:space="0" w:color="auto"/>
              <w:bottom w:val="single" w:sz="4" w:space="0" w:color="auto"/>
              <w:right w:val="single" w:sz="6" w:space="0" w:color="auto"/>
            </w:tcBorders>
          </w:tcPr>
          <w:p w:rsidR="00594778" w:rsidRPr="00002600" w:rsidRDefault="00594778" w:rsidP="00594778">
            <w:pPr>
              <w:spacing w:after="0" w:line="240" w:lineRule="auto"/>
              <w:jc w:val="center"/>
              <w:rPr>
                <w:rFonts w:ascii="Times New Roman" w:eastAsia="Times New Roman" w:hAnsi="Times New Roman" w:cs="Times New Roman"/>
                <w:noProof/>
                <w:sz w:val="20"/>
                <w:szCs w:val="20"/>
              </w:rPr>
            </w:pPr>
          </w:p>
        </w:tc>
        <w:tc>
          <w:tcPr>
            <w:tcW w:w="550" w:type="dxa"/>
            <w:gridSpan w:val="2"/>
            <w:tcBorders>
              <w:top w:val="single" w:sz="4" w:space="0" w:color="auto"/>
              <w:left w:val="single" w:sz="6" w:space="0" w:color="auto"/>
              <w:bottom w:val="single" w:sz="4" w:space="0" w:color="auto"/>
              <w:right w:val="single" w:sz="4" w:space="0" w:color="auto"/>
            </w:tcBorders>
            <w:textDirection w:val="btLr"/>
          </w:tcPr>
          <w:p w:rsidR="00594778" w:rsidRPr="00002600" w:rsidRDefault="00594778" w:rsidP="00594778">
            <w:pPr>
              <w:spacing w:after="0" w:line="240" w:lineRule="auto"/>
              <w:ind w:right="113"/>
              <w:jc w:val="right"/>
              <w:rPr>
                <w:rFonts w:ascii="Times New Roman" w:eastAsia="Times New Roman" w:hAnsi="Times New Roman" w:cs="Times New Roman"/>
                <w:noProof/>
                <w:sz w:val="20"/>
                <w:szCs w:val="20"/>
              </w:rPr>
            </w:pPr>
          </w:p>
        </w:tc>
      </w:tr>
      <w:tr w:rsidR="00594778" w:rsidRPr="00002600" w:rsidTr="00110AD0">
        <w:trPr>
          <w:trHeight w:val="545"/>
        </w:trPr>
        <w:tc>
          <w:tcPr>
            <w:tcW w:w="1241" w:type="dxa"/>
            <w:tcBorders>
              <w:top w:val="single" w:sz="4" w:space="0" w:color="auto"/>
              <w:left w:val="single" w:sz="4" w:space="0" w:color="auto"/>
              <w:bottom w:val="single" w:sz="4" w:space="0" w:color="auto"/>
              <w:right w:val="single" w:sz="6" w:space="0" w:color="auto"/>
            </w:tcBorders>
          </w:tcPr>
          <w:p w:rsidR="00594778" w:rsidRPr="00594778" w:rsidRDefault="00594778" w:rsidP="00594778">
            <w:pPr>
              <w:spacing w:after="0" w:line="240" w:lineRule="auto"/>
              <w:rPr>
                <w:rFonts w:ascii="Times New Roman" w:eastAsia="Times New Roman" w:hAnsi="Times New Roman" w:cs="Times New Roman"/>
                <w:b/>
                <w:noProof/>
                <w:sz w:val="20"/>
                <w:szCs w:val="20"/>
                <w:lang w:val="sr-Cyrl-RS"/>
              </w:rPr>
            </w:pPr>
            <w:r>
              <w:rPr>
                <w:rFonts w:ascii="Times New Roman" w:eastAsia="Times New Roman" w:hAnsi="Times New Roman" w:cs="Times New Roman"/>
                <w:b/>
                <w:noProof/>
                <w:sz w:val="20"/>
                <w:szCs w:val="20"/>
                <w:lang w:val="sr-Cyrl-RS"/>
              </w:rPr>
              <w:t>ИО специјална</w:t>
            </w:r>
          </w:p>
        </w:tc>
        <w:tc>
          <w:tcPr>
            <w:tcW w:w="567" w:type="dxa"/>
            <w:tcBorders>
              <w:top w:val="single" w:sz="4" w:space="0" w:color="auto"/>
              <w:left w:val="single" w:sz="6" w:space="0" w:color="auto"/>
              <w:bottom w:val="single" w:sz="4" w:space="0" w:color="auto"/>
              <w:right w:val="single" w:sz="6" w:space="0" w:color="auto"/>
            </w:tcBorders>
          </w:tcPr>
          <w:p w:rsidR="00594778" w:rsidRPr="00A60BD4" w:rsidRDefault="009078A8" w:rsidP="00594778">
            <w:pPr>
              <w:spacing w:after="0" w:line="240" w:lineRule="auto"/>
              <w:jc w:val="center"/>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2</w:t>
            </w:r>
          </w:p>
        </w:tc>
        <w:tc>
          <w:tcPr>
            <w:tcW w:w="694" w:type="dxa"/>
            <w:tcBorders>
              <w:top w:val="single" w:sz="4" w:space="0" w:color="auto"/>
              <w:left w:val="single" w:sz="6" w:space="0" w:color="auto"/>
              <w:bottom w:val="single" w:sz="4" w:space="0" w:color="auto"/>
              <w:right w:val="single" w:sz="6" w:space="0" w:color="auto"/>
            </w:tcBorders>
          </w:tcPr>
          <w:p w:rsidR="00594778" w:rsidRPr="00A60BD4" w:rsidRDefault="009078A8" w:rsidP="00594778">
            <w:pPr>
              <w:spacing w:after="0" w:line="240" w:lineRule="auto"/>
              <w:jc w:val="center"/>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2</w:t>
            </w:r>
          </w:p>
        </w:tc>
        <w:tc>
          <w:tcPr>
            <w:tcW w:w="369" w:type="dxa"/>
            <w:tcBorders>
              <w:top w:val="single" w:sz="4" w:space="0" w:color="auto"/>
              <w:left w:val="single" w:sz="6" w:space="0" w:color="auto"/>
              <w:bottom w:val="single" w:sz="4" w:space="0" w:color="auto"/>
              <w:right w:val="single" w:sz="6" w:space="0" w:color="auto"/>
            </w:tcBorders>
            <w:textDirection w:val="btLr"/>
          </w:tcPr>
          <w:p w:rsidR="00594778" w:rsidRPr="00A60BD4" w:rsidRDefault="009078A8" w:rsidP="00594778">
            <w:pPr>
              <w:spacing w:after="0" w:line="240" w:lineRule="auto"/>
              <w:ind w:right="113"/>
              <w:jc w:val="right"/>
              <w:rPr>
                <w:rFonts w:ascii="Times New Roman" w:eastAsia="Times New Roman" w:hAnsi="Times New Roman" w:cs="Times New Roman"/>
                <w:noProof/>
                <w:sz w:val="16"/>
                <w:szCs w:val="16"/>
                <w:lang w:val="sr-Cyrl-RS"/>
              </w:rPr>
            </w:pPr>
            <w:r>
              <w:rPr>
                <w:rFonts w:ascii="Times New Roman" w:eastAsia="Times New Roman" w:hAnsi="Times New Roman" w:cs="Times New Roman"/>
                <w:noProof/>
                <w:sz w:val="16"/>
                <w:szCs w:val="16"/>
                <w:lang w:val="sr-Cyrl-RS"/>
              </w:rPr>
              <w:t>100</w:t>
            </w:r>
          </w:p>
        </w:tc>
        <w:tc>
          <w:tcPr>
            <w:tcW w:w="630" w:type="dxa"/>
            <w:tcBorders>
              <w:top w:val="single" w:sz="4" w:space="0" w:color="auto"/>
              <w:left w:val="single" w:sz="6" w:space="0" w:color="auto"/>
              <w:bottom w:val="single" w:sz="4" w:space="0" w:color="auto"/>
              <w:right w:val="single" w:sz="6" w:space="0" w:color="auto"/>
            </w:tcBorders>
          </w:tcPr>
          <w:p w:rsidR="00594778" w:rsidRPr="00002600" w:rsidRDefault="00594778" w:rsidP="00594778">
            <w:pPr>
              <w:spacing w:after="0" w:line="240" w:lineRule="auto"/>
              <w:jc w:val="center"/>
              <w:rPr>
                <w:rFonts w:ascii="Times New Roman" w:eastAsia="Times New Roman" w:hAnsi="Times New Roman" w:cs="Times New Roman"/>
                <w:noProof/>
                <w:sz w:val="20"/>
                <w:szCs w:val="20"/>
              </w:rPr>
            </w:pPr>
          </w:p>
        </w:tc>
        <w:tc>
          <w:tcPr>
            <w:tcW w:w="354" w:type="dxa"/>
            <w:tcBorders>
              <w:top w:val="single" w:sz="4" w:space="0" w:color="auto"/>
              <w:left w:val="single" w:sz="6" w:space="0" w:color="auto"/>
              <w:bottom w:val="single" w:sz="4" w:space="0" w:color="auto"/>
              <w:right w:val="single" w:sz="6" w:space="0" w:color="auto"/>
            </w:tcBorders>
            <w:textDirection w:val="btLr"/>
          </w:tcPr>
          <w:p w:rsidR="00594778" w:rsidRPr="003C32A9" w:rsidRDefault="00594778" w:rsidP="00594778">
            <w:pPr>
              <w:spacing w:after="0" w:line="240" w:lineRule="auto"/>
              <w:ind w:right="113"/>
              <w:jc w:val="right"/>
              <w:rPr>
                <w:rFonts w:ascii="Times New Roman" w:eastAsia="Times New Roman" w:hAnsi="Times New Roman" w:cs="Times New Roman"/>
                <w:noProof/>
                <w:sz w:val="16"/>
                <w:szCs w:val="16"/>
              </w:rPr>
            </w:pPr>
          </w:p>
        </w:tc>
        <w:tc>
          <w:tcPr>
            <w:tcW w:w="591" w:type="dxa"/>
            <w:tcBorders>
              <w:top w:val="single" w:sz="4" w:space="0" w:color="auto"/>
              <w:left w:val="single" w:sz="6" w:space="0" w:color="auto"/>
              <w:bottom w:val="single" w:sz="4" w:space="0" w:color="auto"/>
              <w:right w:val="single" w:sz="6" w:space="0" w:color="auto"/>
            </w:tcBorders>
          </w:tcPr>
          <w:p w:rsidR="00594778" w:rsidRPr="003C32A9" w:rsidRDefault="00594778" w:rsidP="00594778">
            <w:pPr>
              <w:spacing w:after="0" w:line="240" w:lineRule="auto"/>
              <w:jc w:val="center"/>
              <w:rPr>
                <w:rFonts w:ascii="Times New Roman" w:eastAsia="Times New Roman" w:hAnsi="Times New Roman" w:cs="Times New Roman"/>
                <w:noProof/>
                <w:sz w:val="20"/>
                <w:szCs w:val="20"/>
              </w:rPr>
            </w:pPr>
          </w:p>
        </w:tc>
        <w:tc>
          <w:tcPr>
            <w:tcW w:w="421" w:type="dxa"/>
            <w:tcBorders>
              <w:top w:val="single" w:sz="4" w:space="0" w:color="auto"/>
              <w:left w:val="single" w:sz="6" w:space="0" w:color="auto"/>
              <w:bottom w:val="single" w:sz="4" w:space="0" w:color="auto"/>
              <w:right w:val="single" w:sz="6" w:space="0" w:color="auto"/>
            </w:tcBorders>
            <w:textDirection w:val="btLr"/>
          </w:tcPr>
          <w:p w:rsidR="00594778" w:rsidRPr="003C32A9" w:rsidRDefault="00594778" w:rsidP="00594778">
            <w:pPr>
              <w:spacing w:after="0" w:line="240" w:lineRule="auto"/>
              <w:ind w:right="113"/>
              <w:jc w:val="right"/>
              <w:rPr>
                <w:rFonts w:ascii="Times New Roman" w:eastAsia="Times New Roman" w:hAnsi="Times New Roman" w:cs="Times New Roman"/>
                <w:noProof/>
                <w:sz w:val="16"/>
                <w:szCs w:val="16"/>
              </w:rPr>
            </w:pPr>
          </w:p>
        </w:tc>
        <w:tc>
          <w:tcPr>
            <w:tcW w:w="544" w:type="dxa"/>
            <w:tcBorders>
              <w:top w:val="single" w:sz="4" w:space="0" w:color="auto"/>
              <w:left w:val="single" w:sz="6" w:space="0" w:color="auto"/>
              <w:bottom w:val="single" w:sz="4" w:space="0" w:color="auto"/>
              <w:right w:val="single" w:sz="6" w:space="0" w:color="auto"/>
            </w:tcBorders>
          </w:tcPr>
          <w:p w:rsidR="00594778" w:rsidRPr="00002600" w:rsidRDefault="00594778" w:rsidP="00594778">
            <w:pPr>
              <w:spacing w:after="0" w:line="240" w:lineRule="auto"/>
              <w:rPr>
                <w:rFonts w:ascii="Times New Roman" w:eastAsia="Times New Roman" w:hAnsi="Times New Roman" w:cs="Times New Roman"/>
                <w:noProof/>
                <w:sz w:val="20"/>
                <w:szCs w:val="20"/>
              </w:rPr>
            </w:pPr>
          </w:p>
        </w:tc>
        <w:tc>
          <w:tcPr>
            <w:tcW w:w="366" w:type="dxa"/>
            <w:tcBorders>
              <w:top w:val="single" w:sz="4" w:space="0" w:color="auto"/>
              <w:left w:val="single" w:sz="6" w:space="0" w:color="auto"/>
              <w:bottom w:val="single" w:sz="4" w:space="0" w:color="auto"/>
              <w:right w:val="single" w:sz="6" w:space="0" w:color="auto"/>
            </w:tcBorders>
            <w:textDirection w:val="btLr"/>
          </w:tcPr>
          <w:p w:rsidR="00594778" w:rsidRPr="00002600" w:rsidRDefault="00594778" w:rsidP="00594778">
            <w:pPr>
              <w:spacing w:after="0" w:line="240" w:lineRule="auto"/>
              <w:ind w:right="113"/>
              <w:jc w:val="center"/>
              <w:rPr>
                <w:rFonts w:ascii="Times New Roman" w:eastAsia="Times New Roman" w:hAnsi="Times New Roman" w:cs="Times New Roman"/>
                <w:noProof/>
                <w:sz w:val="16"/>
                <w:szCs w:val="16"/>
              </w:rPr>
            </w:pPr>
          </w:p>
        </w:tc>
        <w:tc>
          <w:tcPr>
            <w:tcW w:w="625" w:type="dxa"/>
            <w:tcBorders>
              <w:top w:val="single" w:sz="4" w:space="0" w:color="auto"/>
              <w:left w:val="single" w:sz="6" w:space="0" w:color="auto"/>
              <w:bottom w:val="single" w:sz="4" w:space="0" w:color="auto"/>
              <w:right w:val="single" w:sz="6" w:space="0" w:color="auto"/>
            </w:tcBorders>
          </w:tcPr>
          <w:p w:rsidR="00594778" w:rsidRPr="00A60BD4" w:rsidRDefault="009078A8" w:rsidP="00594778">
            <w:pPr>
              <w:spacing w:after="0" w:line="240" w:lineRule="auto"/>
              <w:jc w:val="center"/>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2</w:t>
            </w:r>
          </w:p>
        </w:tc>
        <w:tc>
          <w:tcPr>
            <w:tcW w:w="476" w:type="dxa"/>
            <w:tcBorders>
              <w:top w:val="single" w:sz="4" w:space="0" w:color="auto"/>
              <w:left w:val="single" w:sz="6" w:space="0" w:color="auto"/>
              <w:bottom w:val="single" w:sz="4" w:space="0" w:color="auto"/>
              <w:right w:val="single" w:sz="6" w:space="0" w:color="auto"/>
            </w:tcBorders>
            <w:textDirection w:val="btLr"/>
          </w:tcPr>
          <w:p w:rsidR="00594778" w:rsidRPr="00A60BD4" w:rsidRDefault="009078A8" w:rsidP="00594778">
            <w:pPr>
              <w:spacing w:after="0" w:line="240" w:lineRule="auto"/>
              <w:ind w:right="113"/>
              <w:jc w:val="right"/>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100</w:t>
            </w:r>
          </w:p>
        </w:tc>
        <w:tc>
          <w:tcPr>
            <w:tcW w:w="543" w:type="dxa"/>
            <w:tcBorders>
              <w:top w:val="single" w:sz="4" w:space="0" w:color="auto"/>
              <w:left w:val="single" w:sz="6" w:space="0" w:color="auto"/>
              <w:bottom w:val="single" w:sz="4" w:space="0" w:color="auto"/>
              <w:right w:val="single" w:sz="6" w:space="0" w:color="auto"/>
            </w:tcBorders>
          </w:tcPr>
          <w:p w:rsidR="00594778" w:rsidRPr="00002600" w:rsidRDefault="00594778" w:rsidP="00594778">
            <w:pPr>
              <w:spacing w:after="0" w:line="240" w:lineRule="auto"/>
              <w:jc w:val="center"/>
              <w:rPr>
                <w:rFonts w:ascii="Times New Roman" w:eastAsia="Times New Roman" w:hAnsi="Times New Roman" w:cs="Times New Roman"/>
                <w:noProof/>
                <w:sz w:val="20"/>
                <w:szCs w:val="20"/>
              </w:rPr>
            </w:pPr>
          </w:p>
        </w:tc>
        <w:tc>
          <w:tcPr>
            <w:tcW w:w="358" w:type="dxa"/>
            <w:tcBorders>
              <w:top w:val="single" w:sz="4" w:space="0" w:color="auto"/>
              <w:left w:val="single" w:sz="6" w:space="0" w:color="auto"/>
              <w:bottom w:val="single" w:sz="4" w:space="0" w:color="auto"/>
              <w:right w:val="single" w:sz="6" w:space="0" w:color="auto"/>
            </w:tcBorders>
            <w:textDirection w:val="btLr"/>
          </w:tcPr>
          <w:p w:rsidR="00594778" w:rsidRPr="00002600" w:rsidRDefault="00594778" w:rsidP="00594778">
            <w:pPr>
              <w:spacing w:after="0" w:line="240" w:lineRule="auto"/>
              <w:ind w:right="113"/>
              <w:jc w:val="center"/>
              <w:rPr>
                <w:rFonts w:ascii="Times New Roman" w:eastAsia="Times New Roman" w:hAnsi="Times New Roman" w:cs="Times New Roman"/>
                <w:noProof/>
                <w:sz w:val="20"/>
                <w:szCs w:val="20"/>
              </w:rPr>
            </w:pPr>
          </w:p>
        </w:tc>
        <w:tc>
          <w:tcPr>
            <w:tcW w:w="541" w:type="dxa"/>
            <w:tcBorders>
              <w:top w:val="single" w:sz="4" w:space="0" w:color="auto"/>
              <w:left w:val="single" w:sz="6" w:space="0" w:color="auto"/>
              <w:bottom w:val="single" w:sz="4" w:space="0" w:color="auto"/>
              <w:right w:val="single" w:sz="6" w:space="0" w:color="auto"/>
            </w:tcBorders>
          </w:tcPr>
          <w:p w:rsidR="00594778" w:rsidRPr="00002600" w:rsidRDefault="00594778" w:rsidP="00594778">
            <w:pPr>
              <w:spacing w:after="0" w:line="240" w:lineRule="auto"/>
              <w:jc w:val="center"/>
              <w:rPr>
                <w:rFonts w:ascii="Times New Roman" w:eastAsia="Times New Roman" w:hAnsi="Times New Roman" w:cs="Times New Roman"/>
                <w:noProof/>
                <w:sz w:val="20"/>
                <w:szCs w:val="20"/>
              </w:rPr>
            </w:pPr>
          </w:p>
        </w:tc>
        <w:tc>
          <w:tcPr>
            <w:tcW w:w="358" w:type="dxa"/>
            <w:tcBorders>
              <w:top w:val="single" w:sz="4" w:space="0" w:color="auto"/>
              <w:left w:val="single" w:sz="6" w:space="0" w:color="auto"/>
              <w:bottom w:val="single" w:sz="4" w:space="0" w:color="auto"/>
              <w:right w:val="single" w:sz="6" w:space="0" w:color="auto"/>
            </w:tcBorders>
            <w:textDirection w:val="btLr"/>
          </w:tcPr>
          <w:p w:rsidR="00594778" w:rsidRPr="00002600" w:rsidRDefault="00594778" w:rsidP="00594778">
            <w:pPr>
              <w:spacing w:after="0" w:line="240" w:lineRule="auto"/>
              <w:ind w:right="113"/>
              <w:jc w:val="center"/>
              <w:rPr>
                <w:rFonts w:ascii="Times New Roman" w:eastAsia="Times New Roman" w:hAnsi="Times New Roman" w:cs="Times New Roman"/>
                <w:noProof/>
                <w:sz w:val="20"/>
                <w:szCs w:val="20"/>
              </w:rPr>
            </w:pPr>
          </w:p>
        </w:tc>
        <w:tc>
          <w:tcPr>
            <w:tcW w:w="506" w:type="dxa"/>
            <w:tcBorders>
              <w:top w:val="single" w:sz="4" w:space="0" w:color="auto"/>
              <w:left w:val="single" w:sz="6" w:space="0" w:color="auto"/>
              <w:bottom w:val="single" w:sz="4" w:space="0" w:color="auto"/>
              <w:right w:val="single" w:sz="6" w:space="0" w:color="auto"/>
            </w:tcBorders>
          </w:tcPr>
          <w:p w:rsidR="00594778" w:rsidRPr="00002600" w:rsidRDefault="00594778" w:rsidP="00594778">
            <w:pPr>
              <w:spacing w:after="0" w:line="240" w:lineRule="auto"/>
              <w:jc w:val="center"/>
              <w:rPr>
                <w:rFonts w:ascii="Times New Roman" w:eastAsia="Times New Roman" w:hAnsi="Times New Roman" w:cs="Times New Roman"/>
                <w:noProof/>
                <w:sz w:val="20"/>
                <w:szCs w:val="20"/>
              </w:rPr>
            </w:pPr>
          </w:p>
        </w:tc>
        <w:tc>
          <w:tcPr>
            <w:tcW w:w="345" w:type="dxa"/>
            <w:tcBorders>
              <w:top w:val="single" w:sz="4" w:space="0" w:color="auto"/>
              <w:left w:val="single" w:sz="6" w:space="0" w:color="auto"/>
              <w:bottom w:val="single" w:sz="4" w:space="0" w:color="auto"/>
              <w:right w:val="single" w:sz="6" w:space="0" w:color="auto"/>
            </w:tcBorders>
            <w:textDirection w:val="btLr"/>
          </w:tcPr>
          <w:p w:rsidR="00594778" w:rsidRPr="00002600" w:rsidRDefault="00594778" w:rsidP="00594778">
            <w:pPr>
              <w:spacing w:after="0" w:line="240" w:lineRule="auto"/>
              <w:ind w:right="113"/>
              <w:jc w:val="center"/>
              <w:rPr>
                <w:rFonts w:ascii="Times New Roman" w:eastAsia="Times New Roman" w:hAnsi="Times New Roman" w:cs="Times New Roman"/>
                <w:noProof/>
                <w:sz w:val="20"/>
                <w:szCs w:val="20"/>
              </w:rPr>
            </w:pPr>
          </w:p>
        </w:tc>
        <w:tc>
          <w:tcPr>
            <w:tcW w:w="811" w:type="dxa"/>
            <w:tcBorders>
              <w:top w:val="single" w:sz="4" w:space="0" w:color="auto"/>
              <w:left w:val="single" w:sz="6" w:space="0" w:color="auto"/>
              <w:bottom w:val="single" w:sz="4" w:space="0" w:color="auto"/>
              <w:right w:val="single" w:sz="6" w:space="0" w:color="auto"/>
            </w:tcBorders>
          </w:tcPr>
          <w:p w:rsidR="00594778" w:rsidRPr="003C32A9" w:rsidRDefault="00594778" w:rsidP="00594778">
            <w:pPr>
              <w:spacing w:after="0" w:line="240" w:lineRule="auto"/>
              <w:jc w:val="center"/>
              <w:rPr>
                <w:rFonts w:ascii="Times New Roman" w:eastAsia="Times New Roman" w:hAnsi="Times New Roman" w:cs="Times New Roman"/>
                <w:noProof/>
                <w:sz w:val="20"/>
                <w:szCs w:val="20"/>
              </w:rPr>
            </w:pPr>
          </w:p>
        </w:tc>
        <w:tc>
          <w:tcPr>
            <w:tcW w:w="455" w:type="dxa"/>
            <w:tcBorders>
              <w:top w:val="single" w:sz="4" w:space="0" w:color="auto"/>
              <w:left w:val="single" w:sz="6" w:space="0" w:color="auto"/>
              <w:bottom w:val="single" w:sz="4" w:space="0" w:color="auto"/>
              <w:right w:val="single" w:sz="6" w:space="0" w:color="auto"/>
            </w:tcBorders>
            <w:textDirection w:val="btLr"/>
          </w:tcPr>
          <w:p w:rsidR="00594778" w:rsidRPr="003C32A9" w:rsidRDefault="00594778" w:rsidP="00594778">
            <w:pPr>
              <w:spacing w:after="0" w:line="240" w:lineRule="auto"/>
              <w:ind w:right="113"/>
              <w:jc w:val="center"/>
              <w:rPr>
                <w:rFonts w:ascii="Times New Roman" w:eastAsia="Times New Roman" w:hAnsi="Times New Roman" w:cs="Times New Roman"/>
                <w:noProof/>
                <w:sz w:val="16"/>
                <w:szCs w:val="16"/>
              </w:rPr>
            </w:pPr>
          </w:p>
        </w:tc>
        <w:tc>
          <w:tcPr>
            <w:tcW w:w="406" w:type="dxa"/>
            <w:tcBorders>
              <w:top w:val="single" w:sz="4" w:space="0" w:color="auto"/>
              <w:left w:val="single" w:sz="6" w:space="0" w:color="auto"/>
              <w:bottom w:val="single" w:sz="4" w:space="0" w:color="auto"/>
              <w:right w:val="single" w:sz="6" w:space="0" w:color="auto"/>
            </w:tcBorders>
          </w:tcPr>
          <w:p w:rsidR="00594778" w:rsidRPr="00002600" w:rsidRDefault="00594778" w:rsidP="00594778">
            <w:pPr>
              <w:spacing w:after="0" w:line="240" w:lineRule="auto"/>
              <w:jc w:val="center"/>
              <w:rPr>
                <w:rFonts w:ascii="Times New Roman" w:eastAsia="Times New Roman" w:hAnsi="Times New Roman" w:cs="Times New Roman"/>
                <w:noProof/>
                <w:sz w:val="20"/>
                <w:szCs w:val="20"/>
              </w:rPr>
            </w:pPr>
          </w:p>
        </w:tc>
        <w:tc>
          <w:tcPr>
            <w:tcW w:w="364" w:type="dxa"/>
            <w:tcBorders>
              <w:top w:val="single" w:sz="4" w:space="0" w:color="auto"/>
              <w:left w:val="single" w:sz="6" w:space="0" w:color="auto"/>
              <w:bottom w:val="single" w:sz="4" w:space="0" w:color="auto"/>
              <w:right w:val="single" w:sz="6" w:space="0" w:color="auto"/>
            </w:tcBorders>
            <w:textDirection w:val="btLr"/>
          </w:tcPr>
          <w:p w:rsidR="00594778" w:rsidRPr="00002600" w:rsidRDefault="00594778" w:rsidP="00594778">
            <w:pPr>
              <w:spacing w:after="0" w:line="240" w:lineRule="auto"/>
              <w:ind w:right="113"/>
              <w:jc w:val="center"/>
              <w:rPr>
                <w:rFonts w:ascii="Times New Roman" w:eastAsia="Times New Roman" w:hAnsi="Times New Roman" w:cs="Times New Roman"/>
                <w:noProof/>
                <w:sz w:val="20"/>
                <w:szCs w:val="20"/>
              </w:rPr>
            </w:pPr>
          </w:p>
        </w:tc>
        <w:tc>
          <w:tcPr>
            <w:tcW w:w="410" w:type="dxa"/>
            <w:tcBorders>
              <w:top w:val="single" w:sz="4" w:space="0" w:color="auto"/>
              <w:left w:val="single" w:sz="6" w:space="0" w:color="auto"/>
              <w:bottom w:val="single" w:sz="4" w:space="0" w:color="auto"/>
              <w:right w:val="single" w:sz="6" w:space="0" w:color="auto"/>
            </w:tcBorders>
          </w:tcPr>
          <w:p w:rsidR="00594778" w:rsidRPr="00002600" w:rsidRDefault="00594778" w:rsidP="00594778">
            <w:pPr>
              <w:spacing w:after="0" w:line="240" w:lineRule="auto"/>
              <w:jc w:val="center"/>
              <w:rPr>
                <w:rFonts w:ascii="Times New Roman" w:eastAsia="Times New Roman" w:hAnsi="Times New Roman" w:cs="Times New Roman"/>
                <w:noProof/>
                <w:sz w:val="20"/>
                <w:szCs w:val="20"/>
              </w:rPr>
            </w:pPr>
          </w:p>
        </w:tc>
        <w:tc>
          <w:tcPr>
            <w:tcW w:w="410" w:type="dxa"/>
            <w:gridSpan w:val="2"/>
            <w:tcBorders>
              <w:top w:val="single" w:sz="4" w:space="0" w:color="auto"/>
              <w:left w:val="single" w:sz="6" w:space="0" w:color="auto"/>
              <w:bottom w:val="single" w:sz="4" w:space="0" w:color="auto"/>
              <w:right w:val="single" w:sz="6" w:space="0" w:color="auto"/>
            </w:tcBorders>
            <w:textDirection w:val="btLr"/>
          </w:tcPr>
          <w:p w:rsidR="00594778" w:rsidRPr="00002600" w:rsidRDefault="00594778" w:rsidP="00594778">
            <w:pPr>
              <w:spacing w:after="0" w:line="240" w:lineRule="auto"/>
              <w:ind w:right="113"/>
              <w:jc w:val="center"/>
              <w:rPr>
                <w:rFonts w:ascii="Times New Roman" w:eastAsia="Times New Roman" w:hAnsi="Times New Roman" w:cs="Times New Roman"/>
                <w:noProof/>
                <w:sz w:val="20"/>
                <w:szCs w:val="20"/>
              </w:rPr>
            </w:pPr>
          </w:p>
        </w:tc>
        <w:tc>
          <w:tcPr>
            <w:tcW w:w="411" w:type="dxa"/>
            <w:tcBorders>
              <w:top w:val="single" w:sz="4" w:space="0" w:color="auto"/>
              <w:left w:val="single" w:sz="6" w:space="0" w:color="auto"/>
              <w:bottom w:val="single" w:sz="4" w:space="0" w:color="auto"/>
              <w:right w:val="single" w:sz="6" w:space="0" w:color="auto"/>
            </w:tcBorders>
          </w:tcPr>
          <w:p w:rsidR="00594778" w:rsidRPr="00002600" w:rsidRDefault="00594778" w:rsidP="00594778">
            <w:pPr>
              <w:spacing w:after="0" w:line="240" w:lineRule="auto"/>
              <w:jc w:val="center"/>
              <w:rPr>
                <w:rFonts w:ascii="Times New Roman" w:eastAsia="Times New Roman" w:hAnsi="Times New Roman" w:cs="Times New Roman"/>
                <w:noProof/>
                <w:sz w:val="20"/>
                <w:szCs w:val="20"/>
              </w:rPr>
            </w:pPr>
          </w:p>
        </w:tc>
        <w:tc>
          <w:tcPr>
            <w:tcW w:w="411" w:type="dxa"/>
            <w:gridSpan w:val="2"/>
            <w:tcBorders>
              <w:top w:val="single" w:sz="4" w:space="0" w:color="auto"/>
              <w:left w:val="single" w:sz="6" w:space="0" w:color="auto"/>
              <w:bottom w:val="single" w:sz="4" w:space="0" w:color="auto"/>
              <w:right w:val="single" w:sz="6" w:space="0" w:color="auto"/>
            </w:tcBorders>
            <w:textDirection w:val="btLr"/>
          </w:tcPr>
          <w:p w:rsidR="00594778" w:rsidRPr="00002600" w:rsidRDefault="00594778" w:rsidP="00594778">
            <w:pPr>
              <w:spacing w:after="0" w:line="240" w:lineRule="auto"/>
              <w:ind w:right="113"/>
              <w:jc w:val="center"/>
              <w:rPr>
                <w:rFonts w:ascii="Times New Roman" w:eastAsia="Times New Roman" w:hAnsi="Times New Roman" w:cs="Times New Roman"/>
                <w:noProof/>
                <w:sz w:val="20"/>
                <w:szCs w:val="20"/>
              </w:rPr>
            </w:pPr>
          </w:p>
        </w:tc>
        <w:tc>
          <w:tcPr>
            <w:tcW w:w="619" w:type="dxa"/>
            <w:tcBorders>
              <w:top w:val="single" w:sz="4" w:space="0" w:color="auto"/>
              <w:left w:val="single" w:sz="6" w:space="0" w:color="auto"/>
              <w:bottom w:val="single" w:sz="4" w:space="0" w:color="auto"/>
              <w:right w:val="single" w:sz="6" w:space="0" w:color="auto"/>
            </w:tcBorders>
          </w:tcPr>
          <w:p w:rsidR="00594778" w:rsidRPr="00002600" w:rsidRDefault="00594778" w:rsidP="00594778">
            <w:pPr>
              <w:spacing w:after="0" w:line="240" w:lineRule="auto"/>
              <w:jc w:val="center"/>
              <w:rPr>
                <w:rFonts w:ascii="Times New Roman" w:eastAsia="Times New Roman" w:hAnsi="Times New Roman" w:cs="Times New Roman"/>
                <w:noProof/>
                <w:sz w:val="20"/>
                <w:szCs w:val="20"/>
              </w:rPr>
            </w:pPr>
          </w:p>
        </w:tc>
        <w:tc>
          <w:tcPr>
            <w:tcW w:w="493" w:type="dxa"/>
            <w:tcBorders>
              <w:top w:val="single" w:sz="4" w:space="0" w:color="auto"/>
              <w:left w:val="single" w:sz="6" w:space="0" w:color="auto"/>
              <w:bottom w:val="single" w:sz="4" w:space="0" w:color="auto"/>
              <w:right w:val="single" w:sz="6" w:space="0" w:color="auto"/>
            </w:tcBorders>
            <w:textDirection w:val="btLr"/>
          </w:tcPr>
          <w:p w:rsidR="00594778" w:rsidRPr="00002600" w:rsidRDefault="00594778" w:rsidP="00594778">
            <w:pPr>
              <w:spacing w:after="0" w:line="240" w:lineRule="auto"/>
              <w:ind w:right="113"/>
              <w:jc w:val="right"/>
              <w:rPr>
                <w:rFonts w:ascii="Times New Roman" w:eastAsia="Times New Roman" w:hAnsi="Times New Roman" w:cs="Times New Roman"/>
                <w:noProof/>
                <w:sz w:val="20"/>
                <w:szCs w:val="20"/>
              </w:rPr>
            </w:pPr>
          </w:p>
        </w:tc>
        <w:tc>
          <w:tcPr>
            <w:tcW w:w="610" w:type="dxa"/>
            <w:tcBorders>
              <w:top w:val="single" w:sz="4" w:space="0" w:color="auto"/>
              <w:left w:val="single" w:sz="6" w:space="0" w:color="auto"/>
              <w:bottom w:val="single" w:sz="4" w:space="0" w:color="auto"/>
              <w:right w:val="single" w:sz="6" w:space="0" w:color="auto"/>
            </w:tcBorders>
          </w:tcPr>
          <w:p w:rsidR="00594778" w:rsidRPr="00002600" w:rsidRDefault="00594778" w:rsidP="00594778">
            <w:pPr>
              <w:spacing w:after="0" w:line="240" w:lineRule="auto"/>
              <w:jc w:val="center"/>
              <w:rPr>
                <w:rFonts w:ascii="Times New Roman" w:eastAsia="Times New Roman" w:hAnsi="Times New Roman" w:cs="Times New Roman"/>
                <w:noProof/>
                <w:sz w:val="20"/>
                <w:szCs w:val="20"/>
              </w:rPr>
            </w:pPr>
          </w:p>
        </w:tc>
        <w:tc>
          <w:tcPr>
            <w:tcW w:w="550" w:type="dxa"/>
            <w:gridSpan w:val="2"/>
            <w:tcBorders>
              <w:top w:val="single" w:sz="4" w:space="0" w:color="auto"/>
              <w:left w:val="single" w:sz="6" w:space="0" w:color="auto"/>
              <w:bottom w:val="single" w:sz="4" w:space="0" w:color="auto"/>
              <w:right w:val="single" w:sz="4" w:space="0" w:color="auto"/>
            </w:tcBorders>
            <w:textDirection w:val="btLr"/>
          </w:tcPr>
          <w:p w:rsidR="00594778" w:rsidRPr="00002600" w:rsidRDefault="00594778" w:rsidP="00594778">
            <w:pPr>
              <w:spacing w:after="0" w:line="240" w:lineRule="auto"/>
              <w:ind w:right="113"/>
              <w:jc w:val="right"/>
              <w:rPr>
                <w:rFonts w:ascii="Times New Roman" w:eastAsia="Times New Roman" w:hAnsi="Times New Roman" w:cs="Times New Roman"/>
                <w:noProof/>
                <w:sz w:val="20"/>
                <w:szCs w:val="20"/>
              </w:rPr>
            </w:pPr>
          </w:p>
        </w:tc>
      </w:tr>
      <w:tr w:rsidR="00594778" w:rsidRPr="00002600" w:rsidTr="00110AD0">
        <w:trPr>
          <w:trHeight w:val="670"/>
        </w:trPr>
        <w:tc>
          <w:tcPr>
            <w:tcW w:w="1241" w:type="dxa"/>
            <w:tcBorders>
              <w:top w:val="single" w:sz="4" w:space="0" w:color="auto"/>
              <w:left w:val="single" w:sz="4" w:space="0" w:color="auto"/>
              <w:bottom w:val="single" w:sz="4" w:space="0" w:color="auto"/>
              <w:right w:val="single" w:sz="6" w:space="0" w:color="auto"/>
            </w:tcBorders>
            <w:shd w:val="clear" w:color="auto" w:fill="F3F3F3"/>
          </w:tcPr>
          <w:p w:rsidR="00594778" w:rsidRPr="00002600" w:rsidRDefault="00594778" w:rsidP="00594778">
            <w:pPr>
              <w:spacing w:after="0" w:line="240" w:lineRule="auto"/>
              <w:jc w:val="center"/>
              <w:rPr>
                <w:rFonts w:ascii="Times New Roman" w:eastAsia="Times New Roman" w:hAnsi="Times New Roman" w:cs="Times New Roman"/>
                <w:b/>
                <w:noProof/>
              </w:rPr>
            </w:pPr>
            <w:r w:rsidRPr="00002600">
              <w:rPr>
                <w:rFonts w:ascii="Times New Roman" w:eastAsia="Times New Roman" w:hAnsi="Times New Roman" w:cs="Times New Roman"/>
                <w:b/>
                <w:noProof/>
              </w:rPr>
              <w:t>ИО</w:t>
            </w:r>
          </w:p>
        </w:tc>
        <w:tc>
          <w:tcPr>
            <w:tcW w:w="567" w:type="dxa"/>
            <w:tcBorders>
              <w:top w:val="single" w:sz="4" w:space="0" w:color="auto"/>
              <w:left w:val="single" w:sz="6" w:space="0" w:color="auto"/>
              <w:bottom w:val="single" w:sz="4" w:space="0" w:color="auto"/>
              <w:right w:val="single" w:sz="6" w:space="0" w:color="auto"/>
            </w:tcBorders>
            <w:shd w:val="clear" w:color="auto" w:fill="F3F3F3"/>
          </w:tcPr>
          <w:p w:rsidR="00594778" w:rsidRPr="008643EC" w:rsidRDefault="009078A8" w:rsidP="00594778">
            <w:pPr>
              <w:spacing w:after="0" w:line="240" w:lineRule="auto"/>
              <w:jc w:val="center"/>
              <w:rPr>
                <w:rFonts w:ascii="Times New Roman" w:eastAsia="Times New Roman" w:hAnsi="Times New Roman" w:cs="Times New Roman"/>
                <w:b/>
                <w:noProof/>
                <w:sz w:val="20"/>
                <w:szCs w:val="20"/>
                <w:lang w:val="sr-Cyrl-RS"/>
              </w:rPr>
            </w:pPr>
            <w:r>
              <w:rPr>
                <w:rFonts w:ascii="Times New Roman" w:eastAsia="Times New Roman" w:hAnsi="Times New Roman" w:cs="Times New Roman"/>
                <w:b/>
                <w:noProof/>
                <w:sz w:val="20"/>
                <w:szCs w:val="20"/>
                <w:lang w:val="sr-Cyrl-RS"/>
              </w:rPr>
              <w:t>29</w:t>
            </w:r>
          </w:p>
        </w:tc>
        <w:tc>
          <w:tcPr>
            <w:tcW w:w="694" w:type="dxa"/>
            <w:tcBorders>
              <w:top w:val="single" w:sz="4" w:space="0" w:color="auto"/>
              <w:left w:val="single" w:sz="6" w:space="0" w:color="auto"/>
              <w:bottom w:val="single" w:sz="4" w:space="0" w:color="auto"/>
              <w:right w:val="single" w:sz="6" w:space="0" w:color="auto"/>
            </w:tcBorders>
            <w:shd w:val="clear" w:color="auto" w:fill="F3F3F3"/>
          </w:tcPr>
          <w:p w:rsidR="00594778" w:rsidRPr="008643EC" w:rsidRDefault="009078A8" w:rsidP="00594778">
            <w:pPr>
              <w:spacing w:after="0" w:line="240" w:lineRule="auto"/>
              <w:jc w:val="center"/>
              <w:rPr>
                <w:rFonts w:ascii="Times New Roman" w:eastAsia="Times New Roman" w:hAnsi="Times New Roman" w:cs="Times New Roman"/>
                <w:b/>
                <w:noProof/>
                <w:sz w:val="20"/>
                <w:szCs w:val="20"/>
                <w:lang w:val="sr-Cyrl-RS"/>
              </w:rPr>
            </w:pPr>
            <w:r>
              <w:rPr>
                <w:rFonts w:ascii="Times New Roman" w:eastAsia="Times New Roman" w:hAnsi="Times New Roman" w:cs="Times New Roman"/>
                <w:b/>
                <w:noProof/>
                <w:sz w:val="20"/>
                <w:szCs w:val="20"/>
                <w:lang w:val="sr-Cyrl-RS"/>
              </w:rPr>
              <w:t>14</w:t>
            </w:r>
          </w:p>
        </w:tc>
        <w:tc>
          <w:tcPr>
            <w:tcW w:w="369" w:type="dxa"/>
            <w:tcBorders>
              <w:top w:val="single" w:sz="4" w:space="0" w:color="auto"/>
              <w:left w:val="single" w:sz="6" w:space="0" w:color="auto"/>
              <w:bottom w:val="single" w:sz="4" w:space="0" w:color="auto"/>
              <w:right w:val="single" w:sz="6" w:space="0" w:color="auto"/>
            </w:tcBorders>
            <w:shd w:val="clear" w:color="auto" w:fill="F3F3F3"/>
            <w:textDirection w:val="btLr"/>
          </w:tcPr>
          <w:p w:rsidR="00594778" w:rsidRPr="008643EC" w:rsidRDefault="009078A8" w:rsidP="00594778">
            <w:pPr>
              <w:spacing w:after="0" w:line="240" w:lineRule="auto"/>
              <w:ind w:right="113"/>
              <w:jc w:val="right"/>
              <w:rPr>
                <w:rFonts w:ascii="Times New Roman" w:eastAsia="Times New Roman" w:hAnsi="Times New Roman" w:cs="Times New Roman"/>
                <w:b/>
                <w:noProof/>
                <w:sz w:val="16"/>
                <w:szCs w:val="16"/>
                <w:lang w:val="sr-Cyrl-RS"/>
              </w:rPr>
            </w:pPr>
            <w:r>
              <w:rPr>
                <w:rFonts w:ascii="Times New Roman" w:eastAsia="Times New Roman" w:hAnsi="Times New Roman" w:cs="Times New Roman"/>
                <w:b/>
                <w:noProof/>
                <w:sz w:val="16"/>
                <w:szCs w:val="16"/>
                <w:lang w:val="sr-Cyrl-RS"/>
              </w:rPr>
              <w:t>48</w:t>
            </w:r>
          </w:p>
        </w:tc>
        <w:tc>
          <w:tcPr>
            <w:tcW w:w="630" w:type="dxa"/>
            <w:tcBorders>
              <w:top w:val="single" w:sz="4" w:space="0" w:color="auto"/>
              <w:left w:val="single" w:sz="6" w:space="0" w:color="auto"/>
              <w:bottom w:val="single" w:sz="4" w:space="0" w:color="auto"/>
              <w:right w:val="single" w:sz="6" w:space="0" w:color="auto"/>
            </w:tcBorders>
            <w:shd w:val="clear" w:color="auto" w:fill="F3F3F3"/>
          </w:tcPr>
          <w:p w:rsidR="00594778" w:rsidRPr="008643EC" w:rsidRDefault="009078A8" w:rsidP="00594778">
            <w:pPr>
              <w:spacing w:after="0" w:line="240" w:lineRule="auto"/>
              <w:jc w:val="center"/>
              <w:rPr>
                <w:rFonts w:ascii="Times New Roman" w:eastAsia="Times New Roman" w:hAnsi="Times New Roman" w:cs="Times New Roman"/>
                <w:b/>
                <w:noProof/>
                <w:sz w:val="20"/>
                <w:szCs w:val="20"/>
                <w:lang w:val="sr-Cyrl-RS"/>
              </w:rPr>
            </w:pPr>
            <w:r>
              <w:rPr>
                <w:rFonts w:ascii="Times New Roman" w:eastAsia="Times New Roman" w:hAnsi="Times New Roman" w:cs="Times New Roman"/>
                <w:b/>
                <w:noProof/>
                <w:sz w:val="20"/>
                <w:szCs w:val="20"/>
                <w:lang w:val="sr-Cyrl-RS"/>
              </w:rPr>
              <w:t>10</w:t>
            </w:r>
          </w:p>
        </w:tc>
        <w:tc>
          <w:tcPr>
            <w:tcW w:w="354" w:type="dxa"/>
            <w:tcBorders>
              <w:top w:val="single" w:sz="4" w:space="0" w:color="auto"/>
              <w:left w:val="single" w:sz="6" w:space="0" w:color="auto"/>
              <w:bottom w:val="single" w:sz="4" w:space="0" w:color="auto"/>
              <w:right w:val="single" w:sz="6" w:space="0" w:color="auto"/>
            </w:tcBorders>
            <w:shd w:val="clear" w:color="auto" w:fill="F3F3F3"/>
            <w:textDirection w:val="btLr"/>
          </w:tcPr>
          <w:p w:rsidR="00594778" w:rsidRPr="008643EC" w:rsidRDefault="009078A8" w:rsidP="00594778">
            <w:pPr>
              <w:spacing w:after="0" w:line="240" w:lineRule="auto"/>
              <w:ind w:right="113"/>
              <w:jc w:val="right"/>
              <w:rPr>
                <w:rFonts w:ascii="Times New Roman" w:eastAsia="Times New Roman" w:hAnsi="Times New Roman" w:cs="Times New Roman"/>
                <w:b/>
                <w:noProof/>
                <w:sz w:val="16"/>
                <w:szCs w:val="16"/>
                <w:lang w:val="sr-Cyrl-RS"/>
              </w:rPr>
            </w:pPr>
            <w:r>
              <w:rPr>
                <w:rFonts w:ascii="Times New Roman" w:eastAsia="Times New Roman" w:hAnsi="Times New Roman" w:cs="Times New Roman"/>
                <w:b/>
                <w:noProof/>
                <w:sz w:val="16"/>
                <w:szCs w:val="16"/>
                <w:lang w:val="sr-Cyrl-RS"/>
              </w:rPr>
              <w:t>34</w:t>
            </w:r>
          </w:p>
        </w:tc>
        <w:tc>
          <w:tcPr>
            <w:tcW w:w="591" w:type="dxa"/>
            <w:tcBorders>
              <w:top w:val="single" w:sz="4" w:space="0" w:color="auto"/>
              <w:left w:val="single" w:sz="6" w:space="0" w:color="auto"/>
              <w:bottom w:val="single" w:sz="4" w:space="0" w:color="auto"/>
              <w:right w:val="single" w:sz="6" w:space="0" w:color="auto"/>
            </w:tcBorders>
            <w:shd w:val="clear" w:color="auto" w:fill="F3F3F3"/>
          </w:tcPr>
          <w:p w:rsidR="00594778" w:rsidRPr="008643EC" w:rsidRDefault="009078A8" w:rsidP="00594778">
            <w:pPr>
              <w:spacing w:after="0" w:line="240" w:lineRule="auto"/>
              <w:jc w:val="center"/>
              <w:rPr>
                <w:rFonts w:ascii="Times New Roman" w:eastAsia="Times New Roman" w:hAnsi="Times New Roman" w:cs="Times New Roman"/>
                <w:b/>
                <w:noProof/>
                <w:sz w:val="20"/>
                <w:szCs w:val="20"/>
                <w:lang w:val="sr-Cyrl-RS"/>
              </w:rPr>
            </w:pPr>
            <w:r>
              <w:rPr>
                <w:rFonts w:ascii="Times New Roman" w:eastAsia="Times New Roman" w:hAnsi="Times New Roman" w:cs="Times New Roman"/>
                <w:b/>
                <w:noProof/>
                <w:sz w:val="20"/>
                <w:szCs w:val="20"/>
                <w:lang w:val="sr-Cyrl-RS"/>
              </w:rPr>
              <w:t>5</w:t>
            </w:r>
          </w:p>
        </w:tc>
        <w:tc>
          <w:tcPr>
            <w:tcW w:w="421" w:type="dxa"/>
            <w:tcBorders>
              <w:top w:val="single" w:sz="4" w:space="0" w:color="auto"/>
              <w:left w:val="single" w:sz="6" w:space="0" w:color="auto"/>
              <w:bottom w:val="single" w:sz="4" w:space="0" w:color="auto"/>
              <w:right w:val="single" w:sz="6" w:space="0" w:color="auto"/>
            </w:tcBorders>
            <w:shd w:val="clear" w:color="auto" w:fill="F3F3F3"/>
            <w:textDirection w:val="btLr"/>
          </w:tcPr>
          <w:p w:rsidR="00594778" w:rsidRPr="008643EC" w:rsidRDefault="009078A8" w:rsidP="00594778">
            <w:pPr>
              <w:spacing w:after="0" w:line="240" w:lineRule="auto"/>
              <w:ind w:right="113"/>
              <w:jc w:val="right"/>
              <w:rPr>
                <w:rFonts w:ascii="Times New Roman" w:eastAsia="Times New Roman" w:hAnsi="Times New Roman" w:cs="Times New Roman"/>
                <w:b/>
                <w:noProof/>
                <w:sz w:val="16"/>
                <w:szCs w:val="16"/>
                <w:lang w:val="sr-Cyrl-RS"/>
              </w:rPr>
            </w:pPr>
            <w:r>
              <w:rPr>
                <w:rFonts w:ascii="Times New Roman" w:eastAsia="Times New Roman" w:hAnsi="Times New Roman" w:cs="Times New Roman"/>
                <w:b/>
                <w:noProof/>
                <w:sz w:val="16"/>
                <w:szCs w:val="16"/>
                <w:lang w:val="sr-Cyrl-RS"/>
              </w:rPr>
              <w:t>17</w:t>
            </w:r>
          </w:p>
        </w:tc>
        <w:tc>
          <w:tcPr>
            <w:tcW w:w="544" w:type="dxa"/>
            <w:tcBorders>
              <w:top w:val="single" w:sz="4" w:space="0" w:color="auto"/>
              <w:left w:val="single" w:sz="6" w:space="0" w:color="auto"/>
              <w:bottom w:val="single" w:sz="4" w:space="0" w:color="auto"/>
              <w:right w:val="single" w:sz="6" w:space="0" w:color="auto"/>
            </w:tcBorders>
            <w:shd w:val="clear" w:color="auto" w:fill="F3F3F3"/>
          </w:tcPr>
          <w:p w:rsidR="00594778" w:rsidRPr="00594778" w:rsidRDefault="00594778" w:rsidP="00594778">
            <w:pPr>
              <w:spacing w:after="0" w:line="240" w:lineRule="auto"/>
              <w:rPr>
                <w:rFonts w:ascii="Times New Roman" w:eastAsia="Times New Roman" w:hAnsi="Times New Roman" w:cs="Times New Roman"/>
                <w:b/>
                <w:noProof/>
                <w:sz w:val="20"/>
                <w:szCs w:val="20"/>
                <w:lang w:val="sr-Cyrl-RS"/>
              </w:rPr>
            </w:pPr>
          </w:p>
        </w:tc>
        <w:tc>
          <w:tcPr>
            <w:tcW w:w="366" w:type="dxa"/>
            <w:tcBorders>
              <w:top w:val="single" w:sz="4" w:space="0" w:color="auto"/>
              <w:left w:val="single" w:sz="6" w:space="0" w:color="auto"/>
              <w:bottom w:val="single" w:sz="4" w:space="0" w:color="auto"/>
              <w:right w:val="single" w:sz="6" w:space="0" w:color="auto"/>
            </w:tcBorders>
            <w:shd w:val="clear" w:color="auto" w:fill="F3F3F3"/>
            <w:textDirection w:val="btLr"/>
          </w:tcPr>
          <w:p w:rsidR="00594778" w:rsidRPr="001F4671" w:rsidRDefault="00594778" w:rsidP="00594778">
            <w:pPr>
              <w:spacing w:after="0" w:line="240" w:lineRule="auto"/>
              <w:ind w:right="113"/>
              <w:rPr>
                <w:rFonts w:ascii="Times New Roman" w:eastAsia="Times New Roman" w:hAnsi="Times New Roman" w:cs="Times New Roman"/>
                <w:b/>
                <w:noProof/>
                <w:sz w:val="16"/>
                <w:szCs w:val="16"/>
              </w:rPr>
            </w:pPr>
          </w:p>
        </w:tc>
        <w:tc>
          <w:tcPr>
            <w:tcW w:w="625" w:type="dxa"/>
            <w:tcBorders>
              <w:top w:val="single" w:sz="4" w:space="0" w:color="auto"/>
              <w:left w:val="single" w:sz="6" w:space="0" w:color="auto"/>
              <w:bottom w:val="single" w:sz="4" w:space="0" w:color="auto"/>
              <w:right w:val="single" w:sz="6" w:space="0" w:color="auto"/>
            </w:tcBorders>
            <w:shd w:val="clear" w:color="auto" w:fill="F3F3F3"/>
          </w:tcPr>
          <w:p w:rsidR="00594778" w:rsidRPr="007D2AD9" w:rsidRDefault="009078A8" w:rsidP="00594778">
            <w:pPr>
              <w:spacing w:after="0" w:line="240" w:lineRule="auto"/>
              <w:jc w:val="center"/>
              <w:rPr>
                <w:rFonts w:ascii="Times New Roman" w:eastAsia="Times New Roman" w:hAnsi="Times New Roman" w:cs="Times New Roman"/>
                <w:b/>
                <w:noProof/>
                <w:sz w:val="20"/>
                <w:szCs w:val="20"/>
                <w:lang w:val="sr-Cyrl-RS"/>
              </w:rPr>
            </w:pPr>
            <w:r>
              <w:rPr>
                <w:rFonts w:ascii="Times New Roman" w:eastAsia="Times New Roman" w:hAnsi="Times New Roman" w:cs="Times New Roman"/>
                <w:b/>
                <w:noProof/>
                <w:sz w:val="20"/>
                <w:szCs w:val="20"/>
                <w:lang w:val="sr-Cyrl-RS"/>
              </w:rPr>
              <w:t>29</w:t>
            </w:r>
          </w:p>
        </w:tc>
        <w:tc>
          <w:tcPr>
            <w:tcW w:w="476" w:type="dxa"/>
            <w:tcBorders>
              <w:top w:val="single" w:sz="4" w:space="0" w:color="auto"/>
              <w:left w:val="single" w:sz="6" w:space="0" w:color="auto"/>
              <w:bottom w:val="single" w:sz="4" w:space="0" w:color="auto"/>
              <w:right w:val="single" w:sz="6" w:space="0" w:color="auto"/>
            </w:tcBorders>
            <w:shd w:val="clear" w:color="auto" w:fill="F3F3F3"/>
            <w:textDirection w:val="btLr"/>
          </w:tcPr>
          <w:p w:rsidR="00594778" w:rsidRPr="008643EC" w:rsidRDefault="009078A8" w:rsidP="00594778">
            <w:pPr>
              <w:spacing w:after="0" w:line="240" w:lineRule="auto"/>
              <w:ind w:right="113"/>
              <w:jc w:val="right"/>
              <w:rPr>
                <w:rFonts w:ascii="Times New Roman" w:eastAsia="Times New Roman" w:hAnsi="Times New Roman" w:cs="Times New Roman"/>
                <w:b/>
                <w:noProof/>
                <w:sz w:val="20"/>
                <w:szCs w:val="20"/>
                <w:lang w:val="sr-Cyrl-RS"/>
              </w:rPr>
            </w:pPr>
            <w:r>
              <w:rPr>
                <w:rFonts w:ascii="Times New Roman" w:eastAsia="Times New Roman" w:hAnsi="Times New Roman" w:cs="Times New Roman"/>
                <w:b/>
                <w:noProof/>
                <w:sz w:val="20"/>
                <w:szCs w:val="20"/>
                <w:lang w:val="sr-Cyrl-RS"/>
              </w:rPr>
              <w:t>100</w:t>
            </w:r>
          </w:p>
        </w:tc>
        <w:tc>
          <w:tcPr>
            <w:tcW w:w="543" w:type="dxa"/>
            <w:tcBorders>
              <w:top w:val="single" w:sz="4" w:space="0" w:color="auto"/>
              <w:left w:val="single" w:sz="6" w:space="0" w:color="auto"/>
              <w:bottom w:val="single" w:sz="4" w:space="0" w:color="auto"/>
              <w:right w:val="single" w:sz="6" w:space="0" w:color="auto"/>
            </w:tcBorders>
            <w:shd w:val="clear" w:color="auto" w:fill="F3F3F3"/>
          </w:tcPr>
          <w:p w:rsidR="00594778" w:rsidRPr="00002600" w:rsidRDefault="00594778" w:rsidP="00594778">
            <w:pPr>
              <w:spacing w:after="0" w:line="240" w:lineRule="auto"/>
              <w:jc w:val="center"/>
              <w:rPr>
                <w:rFonts w:ascii="Times New Roman" w:eastAsia="Times New Roman" w:hAnsi="Times New Roman" w:cs="Times New Roman"/>
                <w:b/>
                <w:noProof/>
                <w:sz w:val="20"/>
                <w:szCs w:val="20"/>
              </w:rPr>
            </w:pPr>
          </w:p>
        </w:tc>
        <w:tc>
          <w:tcPr>
            <w:tcW w:w="358" w:type="dxa"/>
            <w:tcBorders>
              <w:top w:val="single" w:sz="4" w:space="0" w:color="auto"/>
              <w:left w:val="single" w:sz="6" w:space="0" w:color="auto"/>
              <w:bottom w:val="single" w:sz="4" w:space="0" w:color="auto"/>
              <w:right w:val="single" w:sz="6" w:space="0" w:color="auto"/>
            </w:tcBorders>
            <w:shd w:val="clear" w:color="auto" w:fill="F3F3F3"/>
            <w:textDirection w:val="btLr"/>
          </w:tcPr>
          <w:p w:rsidR="00594778" w:rsidRPr="00002600" w:rsidRDefault="00594778" w:rsidP="00594778">
            <w:pPr>
              <w:spacing w:after="0" w:line="240" w:lineRule="auto"/>
              <w:ind w:right="113"/>
              <w:jc w:val="center"/>
              <w:rPr>
                <w:rFonts w:ascii="Times New Roman" w:eastAsia="Times New Roman" w:hAnsi="Times New Roman" w:cs="Times New Roman"/>
                <w:b/>
                <w:noProof/>
                <w:sz w:val="20"/>
                <w:szCs w:val="20"/>
              </w:rPr>
            </w:pPr>
          </w:p>
        </w:tc>
        <w:tc>
          <w:tcPr>
            <w:tcW w:w="541" w:type="dxa"/>
            <w:tcBorders>
              <w:top w:val="single" w:sz="4" w:space="0" w:color="auto"/>
              <w:left w:val="single" w:sz="6" w:space="0" w:color="auto"/>
              <w:bottom w:val="single" w:sz="4" w:space="0" w:color="auto"/>
              <w:right w:val="single" w:sz="6" w:space="0" w:color="auto"/>
            </w:tcBorders>
            <w:shd w:val="clear" w:color="auto" w:fill="F3F3F3"/>
          </w:tcPr>
          <w:p w:rsidR="00594778" w:rsidRPr="00002600" w:rsidRDefault="00594778" w:rsidP="00594778">
            <w:pPr>
              <w:spacing w:after="0" w:line="240" w:lineRule="auto"/>
              <w:jc w:val="center"/>
              <w:rPr>
                <w:rFonts w:ascii="Times New Roman" w:eastAsia="Times New Roman" w:hAnsi="Times New Roman" w:cs="Times New Roman"/>
                <w:b/>
                <w:noProof/>
                <w:sz w:val="20"/>
                <w:szCs w:val="20"/>
              </w:rPr>
            </w:pPr>
          </w:p>
        </w:tc>
        <w:tc>
          <w:tcPr>
            <w:tcW w:w="358" w:type="dxa"/>
            <w:tcBorders>
              <w:top w:val="single" w:sz="4" w:space="0" w:color="auto"/>
              <w:left w:val="single" w:sz="6" w:space="0" w:color="auto"/>
              <w:bottom w:val="single" w:sz="4" w:space="0" w:color="auto"/>
              <w:right w:val="single" w:sz="6" w:space="0" w:color="auto"/>
            </w:tcBorders>
            <w:shd w:val="clear" w:color="auto" w:fill="F3F3F3"/>
            <w:textDirection w:val="btLr"/>
          </w:tcPr>
          <w:p w:rsidR="00594778" w:rsidRPr="00002600" w:rsidRDefault="00594778" w:rsidP="00594778">
            <w:pPr>
              <w:spacing w:after="0" w:line="240" w:lineRule="auto"/>
              <w:ind w:right="113"/>
              <w:jc w:val="center"/>
              <w:rPr>
                <w:rFonts w:ascii="Times New Roman" w:eastAsia="Times New Roman" w:hAnsi="Times New Roman" w:cs="Times New Roman"/>
                <w:b/>
                <w:noProof/>
                <w:sz w:val="20"/>
                <w:szCs w:val="20"/>
              </w:rPr>
            </w:pPr>
          </w:p>
        </w:tc>
        <w:tc>
          <w:tcPr>
            <w:tcW w:w="506" w:type="dxa"/>
            <w:tcBorders>
              <w:top w:val="single" w:sz="4" w:space="0" w:color="auto"/>
              <w:left w:val="single" w:sz="6" w:space="0" w:color="auto"/>
              <w:bottom w:val="single" w:sz="4" w:space="0" w:color="auto"/>
              <w:right w:val="single" w:sz="6" w:space="0" w:color="auto"/>
            </w:tcBorders>
            <w:shd w:val="clear" w:color="auto" w:fill="F3F3F3"/>
          </w:tcPr>
          <w:p w:rsidR="00594778" w:rsidRPr="00002600" w:rsidRDefault="00594778" w:rsidP="00594778">
            <w:pPr>
              <w:spacing w:after="0" w:line="240" w:lineRule="auto"/>
              <w:jc w:val="center"/>
              <w:rPr>
                <w:rFonts w:ascii="Times New Roman" w:eastAsia="Times New Roman" w:hAnsi="Times New Roman" w:cs="Times New Roman"/>
                <w:b/>
                <w:noProof/>
                <w:sz w:val="20"/>
                <w:szCs w:val="20"/>
              </w:rPr>
            </w:pPr>
          </w:p>
        </w:tc>
        <w:tc>
          <w:tcPr>
            <w:tcW w:w="345" w:type="dxa"/>
            <w:tcBorders>
              <w:top w:val="single" w:sz="4" w:space="0" w:color="auto"/>
              <w:left w:val="single" w:sz="6" w:space="0" w:color="auto"/>
              <w:bottom w:val="single" w:sz="4" w:space="0" w:color="auto"/>
              <w:right w:val="single" w:sz="6" w:space="0" w:color="auto"/>
            </w:tcBorders>
            <w:shd w:val="clear" w:color="auto" w:fill="F3F3F3"/>
            <w:textDirection w:val="btLr"/>
          </w:tcPr>
          <w:p w:rsidR="00594778" w:rsidRPr="00002600" w:rsidRDefault="00594778" w:rsidP="00594778">
            <w:pPr>
              <w:spacing w:after="0" w:line="240" w:lineRule="auto"/>
              <w:ind w:right="113"/>
              <w:jc w:val="center"/>
              <w:rPr>
                <w:rFonts w:ascii="Times New Roman" w:eastAsia="Times New Roman" w:hAnsi="Times New Roman" w:cs="Times New Roman"/>
                <w:b/>
                <w:noProof/>
                <w:sz w:val="20"/>
                <w:szCs w:val="20"/>
              </w:rPr>
            </w:pPr>
          </w:p>
        </w:tc>
        <w:tc>
          <w:tcPr>
            <w:tcW w:w="811" w:type="dxa"/>
            <w:tcBorders>
              <w:top w:val="single" w:sz="4" w:space="0" w:color="auto"/>
              <w:left w:val="single" w:sz="6" w:space="0" w:color="auto"/>
              <w:bottom w:val="single" w:sz="4" w:space="0" w:color="auto"/>
              <w:right w:val="single" w:sz="6" w:space="0" w:color="auto"/>
            </w:tcBorders>
            <w:shd w:val="clear" w:color="auto" w:fill="F3F3F3"/>
          </w:tcPr>
          <w:p w:rsidR="00594778" w:rsidRPr="001F4671" w:rsidRDefault="00594778" w:rsidP="00594778">
            <w:pPr>
              <w:spacing w:after="0" w:line="240" w:lineRule="auto"/>
              <w:jc w:val="center"/>
              <w:rPr>
                <w:rFonts w:ascii="Times New Roman" w:eastAsia="Times New Roman" w:hAnsi="Times New Roman" w:cs="Times New Roman"/>
                <w:b/>
                <w:noProof/>
                <w:sz w:val="20"/>
                <w:szCs w:val="20"/>
              </w:rPr>
            </w:pPr>
          </w:p>
        </w:tc>
        <w:tc>
          <w:tcPr>
            <w:tcW w:w="455" w:type="dxa"/>
            <w:tcBorders>
              <w:top w:val="single" w:sz="4" w:space="0" w:color="auto"/>
              <w:left w:val="single" w:sz="6" w:space="0" w:color="auto"/>
              <w:bottom w:val="single" w:sz="4" w:space="0" w:color="auto"/>
              <w:right w:val="single" w:sz="6" w:space="0" w:color="auto"/>
            </w:tcBorders>
            <w:shd w:val="clear" w:color="auto" w:fill="F3F3F3"/>
            <w:textDirection w:val="btLr"/>
          </w:tcPr>
          <w:p w:rsidR="00594778" w:rsidRPr="001F4671" w:rsidRDefault="00594778" w:rsidP="00594778">
            <w:pPr>
              <w:spacing w:after="0" w:line="240" w:lineRule="auto"/>
              <w:ind w:right="113"/>
              <w:rPr>
                <w:rFonts w:ascii="Times New Roman" w:eastAsia="Times New Roman" w:hAnsi="Times New Roman" w:cs="Times New Roman"/>
                <w:b/>
                <w:noProof/>
                <w:sz w:val="20"/>
                <w:szCs w:val="20"/>
              </w:rPr>
            </w:pPr>
          </w:p>
        </w:tc>
        <w:tc>
          <w:tcPr>
            <w:tcW w:w="406" w:type="dxa"/>
            <w:tcBorders>
              <w:top w:val="single" w:sz="4" w:space="0" w:color="auto"/>
              <w:left w:val="single" w:sz="6" w:space="0" w:color="auto"/>
              <w:bottom w:val="single" w:sz="4" w:space="0" w:color="auto"/>
              <w:right w:val="single" w:sz="6" w:space="0" w:color="auto"/>
            </w:tcBorders>
            <w:shd w:val="clear" w:color="auto" w:fill="F3F3F3"/>
          </w:tcPr>
          <w:p w:rsidR="00594778" w:rsidRPr="00002600" w:rsidRDefault="00594778" w:rsidP="00594778">
            <w:pPr>
              <w:spacing w:after="0" w:line="240" w:lineRule="auto"/>
              <w:jc w:val="center"/>
              <w:rPr>
                <w:rFonts w:ascii="Times New Roman" w:eastAsia="Times New Roman" w:hAnsi="Times New Roman" w:cs="Times New Roman"/>
                <w:noProof/>
                <w:sz w:val="20"/>
                <w:szCs w:val="20"/>
              </w:rPr>
            </w:pPr>
          </w:p>
        </w:tc>
        <w:tc>
          <w:tcPr>
            <w:tcW w:w="364" w:type="dxa"/>
            <w:tcBorders>
              <w:top w:val="single" w:sz="4" w:space="0" w:color="auto"/>
              <w:left w:val="single" w:sz="6" w:space="0" w:color="auto"/>
              <w:bottom w:val="single" w:sz="4" w:space="0" w:color="auto"/>
              <w:right w:val="single" w:sz="6" w:space="0" w:color="auto"/>
            </w:tcBorders>
            <w:shd w:val="clear" w:color="auto" w:fill="F3F3F3"/>
            <w:textDirection w:val="btLr"/>
          </w:tcPr>
          <w:p w:rsidR="00594778" w:rsidRPr="00002600" w:rsidRDefault="00594778" w:rsidP="00594778">
            <w:pPr>
              <w:spacing w:after="0" w:line="240" w:lineRule="auto"/>
              <w:ind w:right="113"/>
              <w:jc w:val="center"/>
              <w:rPr>
                <w:rFonts w:ascii="Times New Roman" w:eastAsia="Times New Roman" w:hAnsi="Times New Roman" w:cs="Times New Roman"/>
                <w:noProof/>
                <w:sz w:val="20"/>
                <w:szCs w:val="20"/>
              </w:rPr>
            </w:pPr>
          </w:p>
        </w:tc>
        <w:tc>
          <w:tcPr>
            <w:tcW w:w="410" w:type="dxa"/>
            <w:tcBorders>
              <w:top w:val="single" w:sz="4" w:space="0" w:color="auto"/>
              <w:left w:val="single" w:sz="6" w:space="0" w:color="auto"/>
              <w:bottom w:val="single" w:sz="4" w:space="0" w:color="auto"/>
              <w:right w:val="single" w:sz="6" w:space="0" w:color="auto"/>
            </w:tcBorders>
            <w:shd w:val="clear" w:color="auto" w:fill="F3F3F3"/>
          </w:tcPr>
          <w:p w:rsidR="00594778" w:rsidRPr="00002600" w:rsidRDefault="00594778" w:rsidP="00594778">
            <w:pPr>
              <w:spacing w:after="0" w:line="240" w:lineRule="auto"/>
              <w:jc w:val="center"/>
              <w:rPr>
                <w:rFonts w:ascii="Times New Roman" w:eastAsia="Times New Roman" w:hAnsi="Times New Roman" w:cs="Times New Roman"/>
                <w:noProof/>
                <w:sz w:val="20"/>
                <w:szCs w:val="20"/>
              </w:rPr>
            </w:pPr>
          </w:p>
        </w:tc>
        <w:tc>
          <w:tcPr>
            <w:tcW w:w="410" w:type="dxa"/>
            <w:gridSpan w:val="2"/>
            <w:tcBorders>
              <w:top w:val="single" w:sz="4" w:space="0" w:color="auto"/>
              <w:left w:val="single" w:sz="6" w:space="0" w:color="auto"/>
              <w:bottom w:val="single" w:sz="4" w:space="0" w:color="auto"/>
              <w:right w:val="single" w:sz="6" w:space="0" w:color="auto"/>
            </w:tcBorders>
            <w:shd w:val="clear" w:color="auto" w:fill="F3F3F3"/>
            <w:textDirection w:val="btLr"/>
          </w:tcPr>
          <w:p w:rsidR="00594778" w:rsidRPr="00002600" w:rsidRDefault="00594778" w:rsidP="00594778">
            <w:pPr>
              <w:spacing w:after="0" w:line="240" w:lineRule="auto"/>
              <w:ind w:right="113"/>
              <w:jc w:val="center"/>
              <w:rPr>
                <w:rFonts w:ascii="Times New Roman" w:eastAsia="Times New Roman" w:hAnsi="Times New Roman" w:cs="Times New Roman"/>
                <w:noProof/>
                <w:sz w:val="20"/>
                <w:szCs w:val="20"/>
              </w:rPr>
            </w:pPr>
          </w:p>
        </w:tc>
        <w:tc>
          <w:tcPr>
            <w:tcW w:w="411" w:type="dxa"/>
            <w:tcBorders>
              <w:top w:val="single" w:sz="4" w:space="0" w:color="auto"/>
              <w:left w:val="single" w:sz="6" w:space="0" w:color="auto"/>
              <w:bottom w:val="single" w:sz="4" w:space="0" w:color="auto"/>
              <w:right w:val="single" w:sz="6" w:space="0" w:color="auto"/>
            </w:tcBorders>
            <w:shd w:val="clear" w:color="auto" w:fill="F3F3F3"/>
          </w:tcPr>
          <w:p w:rsidR="00594778" w:rsidRPr="00002600" w:rsidRDefault="00594778" w:rsidP="00594778">
            <w:pPr>
              <w:spacing w:after="0" w:line="240" w:lineRule="auto"/>
              <w:jc w:val="center"/>
              <w:rPr>
                <w:rFonts w:ascii="Times New Roman" w:eastAsia="Times New Roman" w:hAnsi="Times New Roman" w:cs="Times New Roman"/>
                <w:noProof/>
                <w:sz w:val="20"/>
                <w:szCs w:val="20"/>
              </w:rPr>
            </w:pPr>
          </w:p>
        </w:tc>
        <w:tc>
          <w:tcPr>
            <w:tcW w:w="411" w:type="dxa"/>
            <w:gridSpan w:val="2"/>
            <w:tcBorders>
              <w:top w:val="single" w:sz="4" w:space="0" w:color="auto"/>
              <w:left w:val="single" w:sz="6" w:space="0" w:color="auto"/>
              <w:bottom w:val="single" w:sz="4" w:space="0" w:color="auto"/>
              <w:right w:val="single" w:sz="6" w:space="0" w:color="auto"/>
            </w:tcBorders>
            <w:shd w:val="clear" w:color="auto" w:fill="F3F3F3"/>
            <w:textDirection w:val="btLr"/>
          </w:tcPr>
          <w:p w:rsidR="00594778" w:rsidRPr="00002600" w:rsidRDefault="00594778" w:rsidP="00594778">
            <w:pPr>
              <w:spacing w:after="0" w:line="240" w:lineRule="auto"/>
              <w:ind w:right="113"/>
              <w:jc w:val="center"/>
              <w:rPr>
                <w:rFonts w:ascii="Times New Roman" w:eastAsia="Times New Roman" w:hAnsi="Times New Roman" w:cs="Times New Roman"/>
                <w:noProof/>
                <w:sz w:val="20"/>
                <w:szCs w:val="20"/>
              </w:rPr>
            </w:pPr>
          </w:p>
        </w:tc>
        <w:tc>
          <w:tcPr>
            <w:tcW w:w="619" w:type="dxa"/>
            <w:tcBorders>
              <w:top w:val="single" w:sz="4" w:space="0" w:color="auto"/>
              <w:left w:val="single" w:sz="6" w:space="0" w:color="auto"/>
              <w:bottom w:val="single" w:sz="4" w:space="0" w:color="auto"/>
              <w:right w:val="single" w:sz="6" w:space="0" w:color="auto"/>
            </w:tcBorders>
            <w:shd w:val="clear" w:color="auto" w:fill="F3F3F3"/>
          </w:tcPr>
          <w:p w:rsidR="00594778" w:rsidRPr="00002600" w:rsidRDefault="00594778" w:rsidP="00594778">
            <w:pPr>
              <w:spacing w:after="0" w:line="240" w:lineRule="auto"/>
              <w:jc w:val="center"/>
              <w:rPr>
                <w:rFonts w:ascii="Times New Roman" w:eastAsia="Times New Roman" w:hAnsi="Times New Roman" w:cs="Times New Roman"/>
                <w:noProof/>
                <w:sz w:val="20"/>
                <w:szCs w:val="20"/>
              </w:rPr>
            </w:pPr>
          </w:p>
        </w:tc>
        <w:tc>
          <w:tcPr>
            <w:tcW w:w="493" w:type="dxa"/>
            <w:tcBorders>
              <w:top w:val="single" w:sz="4" w:space="0" w:color="auto"/>
              <w:left w:val="single" w:sz="6" w:space="0" w:color="auto"/>
              <w:bottom w:val="single" w:sz="4" w:space="0" w:color="auto"/>
              <w:right w:val="single" w:sz="6" w:space="0" w:color="auto"/>
            </w:tcBorders>
            <w:shd w:val="clear" w:color="auto" w:fill="F3F3F3"/>
            <w:textDirection w:val="btLr"/>
          </w:tcPr>
          <w:p w:rsidR="00594778" w:rsidRPr="00002600" w:rsidRDefault="00594778" w:rsidP="00594778">
            <w:pPr>
              <w:spacing w:after="0" w:line="240" w:lineRule="auto"/>
              <w:ind w:right="113"/>
              <w:jc w:val="right"/>
              <w:rPr>
                <w:rFonts w:ascii="Times New Roman" w:eastAsia="Times New Roman" w:hAnsi="Times New Roman" w:cs="Times New Roman"/>
                <w:noProof/>
                <w:sz w:val="20"/>
                <w:szCs w:val="20"/>
              </w:rPr>
            </w:pPr>
          </w:p>
        </w:tc>
        <w:tc>
          <w:tcPr>
            <w:tcW w:w="610" w:type="dxa"/>
            <w:tcBorders>
              <w:top w:val="single" w:sz="4" w:space="0" w:color="auto"/>
              <w:left w:val="single" w:sz="6" w:space="0" w:color="auto"/>
              <w:bottom w:val="single" w:sz="4" w:space="0" w:color="auto"/>
              <w:right w:val="single" w:sz="6" w:space="0" w:color="auto"/>
            </w:tcBorders>
            <w:shd w:val="clear" w:color="auto" w:fill="F3F3F3"/>
          </w:tcPr>
          <w:p w:rsidR="00594778" w:rsidRPr="00002600" w:rsidRDefault="00594778" w:rsidP="00594778">
            <w:pPr>
              <w:spacing w:after="0" w:line="240" w:lineRule="auto"/>
              <w:jc w:val="center"/>
              <w:rPr>
                <w:rFonts w:ascii="Times New Roman" w:eastAsia="Times New Roman" w:hAnsi="Times New Roman" w:cs="Times New Roman"/>
                <w:noProof/>
                <w:sz w:val="20"/>
                <w:szCs w:val="20"/>
              </w:rPr>
            </w:pPr>
          </w:p>
        </w:tc>
        <w:tc>
          <w:tcPr>
            <w:tcW w:w="550" w:type="dxa"/>
            <w:gridSpan w:val="2"/>
            <w:tcBorders>
              <w:top w:val="single" w:sz="4" w:space="0" w:color="auto"/>
              <w:left w:val="single" w:sz="6" w:space="0" w:color="auto"/>
              <w:bottom w:val="single" w:sz="4" w:space="0" w:color="auto"/>
              <w:right w:val="single" w:sz="4" w:space="0" w:color="auto"/>
            </w:tcBorders>
            <w:shd w:val="clear" w:color="auto" w:fill="F3F3F3"/>
            <w:textDirection w:val="btLr"/>
          </w:tcPr>
          <w:p w:rsidR="00594778" w:rsidRPr="00002600" w:rsidRDefault="00594778" w:rsidP="00594778">
            <w:pPr>
              <w:spacing w:after="0" w:line="240" w:lineRule="auto"/>
              <w:ind w:right="113"/>
              <w:jc w:val="right"/>
              <w:rPr>
                <w:rFonts w:ascii="Times New Roman" w:eastAsia="Times New Roman" w:hAnsi="Times New Roman" w:cs="Times New Roman"/>
                <w:noProof/>
                <w:sz w:val="20"/>
                <w:szCs w:val="20"/>
              </w:rPr>
            </w:pPr>
          </w:p>
        </w:tc>
      </w:tr>
      <w:tr w:rsidR="00594778" w:rsidRPr="00002600" w:rsidTr="00110AD0">
        <w:trPr>
          <w:trHeight w:val="731"/>
        </w:trPr>
        <w:tc>
          <w:tcPr>
            <w:tcW w:w="1241" w:type="dxa"/>
            <w:tcBorders>
              <w:top w:val="single" w:sz="4" w:space="0" w:color="auto"/>
              <w:left w:val="single" w:sz="4" w:space="0" w:color="auto"/>
              <w:bottom w:val="single" w:sz="4" w:space="0" w:color="auto"/>
              <w:right w:val="single" w:sz="6" w:space="0" w:color="auto"/>
            </w:tcBorders>
            <w:shd w:val="clear" w:color="auto" w:fill="E6E6E6"/>
          </w:tcPr>
          <w:p w:rsidR="00594778" w:rsidRPr="00002600" w:rsidRDefault="00594778" w:rsidP="00594778">
            <w:pPr>
              <w:spacing w:after="0" w:line="240" w:lineRule="auto"/>
              <w:jc w:val="center"/>
              <w:rPr>
                <w:rFonts w:ascii="Times New Roman" w:eastAsia="Times New Roman" w:hAnsi="Times New Roman" w:cs="Times New Roman"/>
                <w:b/>
                <w:noProof/>
              </w:rPr>
            </w:pPr>
            <w:r>
              <w:rPr>
                <w:rFonts w:ascii="Times New Roman" w:eastAsia="Times New Roman" w:hAnsi="Times New Roman" w:cs="Times New Roman"/>
                <w:noProof/>
                <w:sz w:val="24"/>
                <w:szCs w:val="24"/>
              </w:rPr>
              <w:t>IV</w:t>
            </w:r>
            <w:r w:rsidRPr="00002600">
              <w:rPr>
                <w:rFonts w:ascii="Times New Roman" w:eastAsia="Times New Roman" w:hAnsi="Times New Roman" w:cs="Times New Roman"/>
                <w:b/>
                <w:noProof/>
              </w:rPr>
              <w:t xml:space="preserve"> Разред</w:t>
            </w:r>
          </w:p>
        </w:tc>
        <w:tc>
          <w:tcPr>
            <w:tcW w:w="567" w:type="dxa"/>
            <w:tcBorders>
              <w:top w:val="single" w:sz="4" w:space="0" w:color="auto"/>
              <w:left w:val="single" w:sz="6" w:space="0" w:color="auto"/>
              <w:bottom w:val="single" w:sz="4" w:space="0" w:color="auto"/>
              <w:right w:val="single" w:sz="6" w:space="0" w:color="auto"/>
            </w:tcBorders>
            <w:shd w:val="clear" w:color="auto" w:fill="E6E6E6"/>
          </w:tcPr>
          <w:p w:rsidR="00594778" w:rsidRPr="008643EC" w:rsidRDefault="009078A8" w:rsidP="00594778">
            <w:pPr>
              <w:spacing w:after="0" w:line="240" w:lineRule="auto"/>
              <w:jc w:val="center"/>
              <w:rPr>
                <w:rFonts w:ascii="Times New Roman" w:eastAsia="Times New Roman" w:hAnsi="Times New Roman" w:cs="Times New Roman"/>
                <w:b/>
                <w:noProof/>
                <w:sz w:val="20"/>
                <w:szCs w:val="20"/>
                <w:lang w:val="sr-Cyrl-RS"/>
              </w:rPr>
            </w:pPr>
            <w:r>
              <w:rPr>
                <w:rFonts w:ascii="Times New Roman" w:eastAsia="Times New Roman" w:hAnsi="Times New Roman" w:cs="Times New Roman"/>
                <w:b/>
                <w:noProof/>
                <w:sz w:val="20"/>
                <w:szCs w:val="20"/>
                <w:lang w:val="sr-Cyrl-RS"/>
              </w:rPr>
              <w:t>167</w:t>
            </w:r>
          </w:p>
        </w:tc>
        <w:tc>
          <w:tcPr>
            <w:tcW w:w="694" w:type="dxa"/>
            <w:tcBorders>
              <w:top w:val="single" w:sz="4" w:space="0" w:color="auto"/>
              <w:left w:val="single" w:sz="6" w:space="0" w:color="auto"/>
              <w:bottom w:val="single" w:sz="4" w:space="0" w:color="auto"/>
              <w:right w:val="single" w:sz="6" w:space="0" w:color="auto"/>
            </w:tcBorders>
            <w:shd w:val="clear" w:color="auto" w:fill="E6E6E6"/>
          </w:tcPr>
          <w:p w:rsidR="00594778" w:rsidRPr="008643EC" w:rsidRDefault="009078A8" w:rsidP="00594778">
            <w:pPr>
              <w:spacing w:after="0" w:line="240" w:lineRule="auto"/>
              <w:jc w:val="center"/>
              <w:rPr>
                <w:rFonts w:ascii="Times New Roman" w:eastAsia="Times New Roman" w:hAnsi="Times New Roman" w:cs="Times New Roman"/>
                <w:b/>
                <w:noProof/>
                <w:sz w:val="20"/>
                <w:szCs w:val="20"/>
                <w:lang w:val="sr-Cyrl-RS"/>
              </w:rPr>
            </w:pPr>
            <w:r>
              <w:rPr>
                <w:rFonts w:ascii="Times New Roman" w:eastAsia="Times New Roman" w:hAnsi="Times New Roman" w:cs="Times New Roman"/>
                <w:b/>
                <w:noProof/>
                <w:sz w:val="20"/>
                <w:szCs w:val="20"/>
                <w:lang w:val="sr-Cyrl-RS"/>
              </w:rPr>
              <w:t>106</w:t>
            </w:r>
          </w:p>
        </w:tc>
        <w:tc>
          <w:tcPr>
            <w:tcW w:w="369" w:type="dxa"/>
            <w:tcBorders>
              <w:top w:val="single" w:sz="4" w:space="0" w:color="auto"/>
              <w:left w:val="single" w:sz="6" w:space="0" w:color="auto"/>
              <w:bottom w:val="single" w:sz="4" w:space="0" w:color="auto"/>
              <w:right w:val="single" w:sz="6" w:space="0" w:color="auto"/>
            </w:tcBorders>
            <w:shd w:val="clear" w:color="auto" w:fill="E6E6E6"/>
            <w:textDirection w:val="btLr"/>
          </w:tcPr>
          <w:p w:rsidR="00594778" w:rsidRPr="008643EC" w:rsidRDefault="00EA046C" w:rsidP="00594778">
            <w:pPr>
              <w:spacing w:after="0" w:line="240" w:lineRule="auto"/>
              <w:ind w:right="113"/>
              <w:jc w:val="right"/>
              <w:rPr>
                <w:rFonts w:ascii="Times New Roman" w:eastAsia="Times New Roman" w:hAnsi="Times New Roman" w:cs="Times New Roman"/>
                <w:b/>
                <w:noProof/>
                <w:sz w:val="16"/>
                <w:szCs w:val="16"/>
                <w:lang w:val="sr-Cyrl-RS"/>
              </w:rPr>
            </w:pPr>
            <w:r>
              <w:rPr>
                <w:rFonts w:ascii="Times New Roman" w:eastAsia="Times New Roman" w:hAnsi="Times New Roman" w:cs="Times New Roman"/>
                <w:b/>
                <w:noProof/>
                <w:sz w:val="16"/>
                <w:szCs w:val="16"/>
                <w:lang w:val="sr-Cyrl-RS"/>
              </w:rPr>
              <w:t>63</w:t>
            </w:r>
          </w:p>
        </w:tc>
        <w:tc>
          <w:tcPr>
            <w:tcW w:w="630" w:type="dxa"/>
            <w:tcBorders>
              <w:top w:val="single" w:sz="4" w:space="0" w:color="auto"/>
              <w:left w:val="single" w:sz="6" w:space="0" w:color="auto"/>
              <w:bottom w:val="single" w:sz="4" w:space="0" w:color="auto"/>
              <w:right w:val="single" w:sz="6" w:space="0" w:color="auto"/>
            </w:tcBorders>
            <w:shd w:val="clear" w:color="auto" w:fill="E6E6E6"/>
          </w:tcPr>
          <w:p w:rsidR="00594778" w:rsidRPr="008643EC" w:rsidRDefault="00EA046C" w:rsidP="00594778">
            <w:pPr>
              <w:spacing w:after="0" w:line="240" w:lineRule="auto"/>
              <w:jc w:val="center"/>
              <w:rPr>
                <w:rFonts w:ascii="Times New Roman" w:eastAsia="Times New Roman" w:hAnsi="Times New Roman" w:cs="Times New Roman"/>
                <w:b/>
                <w:noProof/>
                <w:sz w:val="20"/>
                <w:szCs w:val="20"/>
                <w:lang w:val="sr-Cyrl-RS"/>
              </w:rPr>
            </w:pPr>
            <w:r>
              <w:rPr>
                <w:rFonts w:ascii="Times New Roman" w:eastAsia="Times New Roman" w:hAnsi="Times New Roman" w:cs="Times New Roman"/>
                <w:b/>
                <w:noProof/>
                <w:sz w:val="20"/>
                <w:szCs w:val="20"/>
                <w:lang w:val="sr-Cyrl-RS"/>
              </w:rPr>
              <w:t>38</w:t>
            </w:r>
          </w:p>
        </w:tc>
        <w:tc>
          <w:tcPr>
            <w:tcW w:w="354" w:type="dxa"/>
            <w:tcBorders>
              <w:top w:val="single" w:sz="4" w:space="0" w:color="auto"/>
              <w:left w:val="single" w:sz="6" w:space="0" w:color="auto"/>
              <w:bottom w:val="single" w:sz="4" w:space="0" w:color="auto"/>
              <w:right w:val="single" w:sz="6" w:space="0" w:color="auto"/>
            </w:tcBorders>
            <w:shd w:val="clear" w:color="auto" w:fill="E6E6E6"/>
            <w:textDirection w:val="btLr"/>
          </w:tcPr>
          <w:p w:rsidR="00594778" w:rsidRPr="008643EC" w:rsidRDefault="00EA046C" w:rsidP="00594778">
            <w:pPr>
              <w:spacing w:after="0" w:line="240" w:lineRule="auto"/>
              <w:ind w:right="113"/>
              <w:jc w:val="right"/>
              <w:rPr>
                <w:rFonts w:ascii="Times New Roman" w:eastAsia="Times New Roman" w:hAnsi="Times New Roman" w:cs="Times New Roman"/>
                <w:b/>
                <w:noProof/>
                <w:sz w:val="16"/>
                <w:szCs w:val="16"/>
                <w:lang w:val="sr-Cyrl-RS"/>
              </w:rPr>
            </w:pPr>
            <w:r>
              <w:rPr>
                <w:rFonts w:ascii="Times New Roman" w:eastAsia="Times New Roman" w:hAnsi="Times New Roman" w:cs="Times New Roman"/>
                <w:b/>
                <w:noProof/>
                <w:sz w:val="16"/>
                <w:szCs w:val="16"/>
                <w:lang w:val="sr-Cyrl-RS"/>
              </w:rPr>
              <w:t>23</w:t>
            </w:r>
          </w:p>
        </w:tc>
        <w:tc>
          <w:tcPr>
            <w:tcW w:w="591" w:type="dxa"/>
            <w:tcBorders>
              <w:top w:val="single" w:sz="4" w:space="0" w:color="auto"/>
              <w:left w:val="single" w:sz="6" w:space="0" w:color="auto"/>
              <w:bottom w:val="single" w:sz="4" w:space="0" w:color="auto"/>
              <w:right w:val="single" w:sz="6" w:space="0" w:color="auto"/>
            </w:tcBorders>
            <w:shd w:val="clear" w:color="auto" w:fill="E6E6E6"/>
          </w:tcPr>
          <w:p w:rsidR="00594778" w:rsidRPr="00415647" w:rsidRDefault="00415647" w:rsidP="00594778">
            <w:pPr>
              <w:spacing w:after="0" w:line="240" w:lineRule="auto"/>
              <w:jc w:val="center"/>
              <w:rPr>
                <w:rFonts w:ascii="Times New Roman" w:eastAsia="Times New Roman" w:hAnsi="Times New Roman" w:cs="Times New Roman"/>
                <w:b/>
                <w:noProof/>
                <w:sz w:val="20"/>
                <w:szCs w:val="20"/>
                <w:lang w:val="sr-Latn-RS"/>
              </w:rPr>
            </w:pPr>
            <w:r>
              <w:rPr>
                <w:rFonts w:ascii="Times New Roman" w:eastAsia="Times New Roman" w:hAnsi="Times New Roman" w:cs="Times New Roman"/>
                <w:b/>
                <w:noProof/>
                <w:sz w:val="20"/>
                <w:szCs w:val="20"/>
                <w:lang w:val="sr-Latn-RS"/>
              </w:rPr>
              <w:t>23</w:t>
            </w:r>
          </w:p>
        </w:tc>
        <w:tc>
          <w:tcPr>
            <w:tcW w:w="421" w:type="dxa"/>
            <w:tcBorders>
              <w:top w:val="single" w:sz="4" w:space="0" w:color="auto"/>
              <w:left w:val="single" w:sz="6" w:space="0" w:color="auto"/>
              <w:bottom w:val="single" w:sz="4" w:space="0" w:color="auto"/>
              <w:right w:val="single" w:sz="6" w:space="0" w:color="auto"/>
            </w:tcBorders>
            <w:shd w:val="clear" w:color="auto" w:fill="E6E6E6"/>
            <w:textDirection w:val="btLr"/>
          </w:tcPr>
          <w:p w:rsidR="00594778" w:rsidRPr="00415647" w:rsidRDefault="00415647" w:rsidP="00594778">
            <w:pPr>
              <w:spacing w:after="0" w:line="240" w:lineRule="auto"/>
              <w:ind w:right="113"/>
              <w:jc w:val="right"/>
              <w:rPr>
                <w:rFonts w:ascii="Times New Roman" w:eastAsia="Times New Roman" w:hAnsi="Times New Roman" w:cs="Times New Roman"/>
                <w:b/>
                <w:noProof/>
                <w:sz w:val="16"/>
                <w:szCs w:val="16"/>
                <w:lang w:val="sr-Latn-RS"/>
              </w:rPr>
            </w:pPr>
            <w:r>
              <w:rPr>
                <w:rFonts w:ascii="Times New Roman" w:eastAsia="Times New Roman" w:hAnsi="Times New Roman" w:cs="Times New Roman"/>
                <w:b/>
                <w:noProof/>
                <w:sz w:val="16"/>
                <w:szCs w:val="16"/>
                <w:lang w:val="sr-Latn-RS"/>
              </w:rPr>
              <w:t>14</w:t>
            </w:r>
          </w:p>
        </w:tc>
        <w:tc>
          <w:tcPr>
            <w:tcW w:w="544" w:type="dxa"/>
            <w:tcBorders>
              <w:top w:val="single" w:sz="4" w:space="0" w:color="auto"/>
              <w:left w:val="single" w:sz="6" w:space="0" w:color="auto"/>
              <w:bottom w:val="single" w:sz="4" w:space="0" w:color="auto"/>
              <w:right w:val="single" w:sz="6" w:space="0" w:color="auto"/>
            </w:tcBorders>
            <w:shd w:val="clear" w:color="auto" w:fill="E6E6E6"/>
          </w:tcPr>
          <w:p w:rsidR="00594778" w:rsidRPr="008643EC" w:rsidRDefault="00EA046C" w:rsidP="00594778">
            <w:pPr>
              <w:spacing w:after="0" w:line="240" w:lineRule="auto"/>
              <w:rPr>
                <w:rFonts w:ascii="Times New Roman" w:eastAsia="Times New Roman" w:hAnsi="Times New Roman" w:cs="Times New Roman"/>
                <w:b/>
                <w:noProof/>
                <w:sz w:val="20"/>
                <w:szCs w:val="20"/>
                <w:lang w:val="sr-Cyrl-RS"/>
              </w:rPr>
            </w:pPr>
            <w:r>
              <w:rPr>
                <w:rFonts w:ascii="Times New Roman" w:eastAsia="Times New Roman" w:hAnsi="Times New Roman" w:cs="Times New Roman"/>
                <w:b/>
                <w:noProof/>
                <w:sz w:val="20"/>
                <w:szCs w:val="20"/>
                <w:lang w:val="sr-Cyrl-RS"/>
              </w:rPr>
              <w:t>2</w:t>
            </w:r>
          </w:p>
        </w:tc>
        <w:tc>
          <w:tcPr>
            <w:tcW w:w="366" w:type="dxa"/>
            <w:tcBorders>
              <w:top w:val="single" w:sz="4" w:space="0" w:color="auto"/>
              <w:left w:val="single" w:sz="6" w:space="0" w:color="auto"/>
              <w:bottom w:val="single" w:sz="4" w:space="0" w:color="auto"/>
              <w:right w:val="single" w:sz="6" w:space="0" w:color="auto"/>
            </w:tcBorders>
            <w:shd w:val="clear" w:color="auto" w:fill="E6E6E6"/>
            <w:textDirection w:val="btLr"/>
          </w:tcPr>
          <w:p w:rsidR="00594778" w:rsidRPr="00FB166C" w:rsidRDefault="00EA046C" w:rsidP="00594778">
            <w:pPr>
              <w:spacing w:after="0" w:line="240" w:lineRule="auto"/>
              <w:ind w:right="113"/>
              <w:jc w:val="right"/>
              <w:rPr>
                <w:rFonts w:ascii="Times New Roman" w:eastAsia="Times New Roman" w:hAnsi="Times New Roman" w:cs="Times New Roman"/>
                <w:b/>
                <w:noProof/>
                <w:sz w:val="16"/>
                <w:szCs w:val="16"/>
                <w:lang w:val="sr-Cyrl-RS"/>
              </w:rPr>
            </w:pPr>
            <w:r>
              <w:rPr>
                <w:rFonts w:ascii="Times New Roman" w:eastAsia="Times New Roman" w:hAnsi="Times New Roman" w:cs="Times New Roman"/>
                <w:b/>
                <w:noProof/>
                <w:sz w:val="16"/>
                <w:szCs w:val="16"/>
                <w:lang w:val="sr-Cyrl-RS"/>
              </w:rPr>
              <w:t>1</w:t>
            </w:r>
          </w:p>
        </w:tc>
        <w:tc>
          <w:tcPr>
            <w:tcW w:w="625" w:type="dxa"/>
            <w:tcBorders>
              <w:top w:val="single" w:sz="4" w:space="0" w:color="auto"/>
              <w:left w:val="single" w:sz="6" w:space="0" w:color="auto"/>
              <w:bottom w:val="single" w:sz="4" w:space="0" w:color="auto"/>
              <w:right w:val="single" w:sz="6" w:space="0" w:color="auto"/>
            </w:tcBorders>
            <w:shd w:val="clear" w:color="auto" w:fill="E6E6E6"/>
          </w:tcPr>
          <w:p w:rsidR="00594778" w:rsidRPr="007D2AD9" w:rsidRDefault="00EA046C" w:rsidP="00594778">
            <w:pPr>
              <w:spacing w:after="0" w:line="240" w:lineRule="auto"/>
              <w:jc w:val="center"/>
              <w:rPr>
                <w:rFonts w:ascii="Times New Roman" w:eastAsia="Times New Roman" w:hAnsi="Times New Roman" w:cs="Times New Roman"/>
                <w:b/>
                <w:noProof/>
                <w:sz w:val="20"/>
                <w:szCs w:val="20"/>
                <w:lang w:val="sr-Cyrl-RS"/>
              </w:rPr>
            </w:pPr>
            <w:r>
              <w:rPr>
                <w:rFonts w:ascii="Times New Roman" w:eastAsia="Times New Roman" w:hAnsi="Times New Roman" w:cs="Times New Roman"/>
                <w:b/>
                <w:noProof/>
                <w:sz w:val="20"/>
                <w:szCs w:val="20"/>
                <w:lang w:val="sr-Cyrl-RS"/>
              </w:rPr>
              <w:t>166</w:t>
            </w:r>
          </w:p>
        </w:tc>
        <w:tc>
          <w:tcPr>
            <w:tcW w:w="476" w:type="dxa"/>
            <w:tcBorders>
              <w:top w:val="single" w:sz="4" w:space="0" w:color="auto"/>
              <w:left w:val="single" w:sz="6" w:space="0" w:color="auto"/>
              <w:bottom w:val="single" w:sz="4" w:space="0" w:color="auto"/>
              <w:right w:val="single" w:sz="6" w:space="0" w:color="auto"/>
            </w:tcBorders>
            <w:shd w:val="clear" w:color="auto" w:fill="E6E6E6"/>
            <w:textDirection w:val="btLr"/>
          </w:tcPr>
          <w:p w:rsidR="00594778" w:rsidRPr="007051F6" w:rsidRDefault="00EA046C" w:rsidP="00594778">
            <w:pPr>
              <w:spacing w:after="0" w:line="240" w:lineRule="auto"/>
              <w:ind w:right="113"/>
              <w:jc w:val="right"/>
              <w:rPr>
                <w:rFonts w:ascii="Times New Roman" w:eastAsia="Times New Roman" w:hAnsi="Times New Roman" w:cs="Times New Roman"/>
                <w:b/>
                <w:noProof/>
                <w:sz w:val="16"/>
                <w:szCs w:val="16"/>
                <w:lang w:val="sr-Cyrl-RS"/>
              </w:rPr>
            </w:pPr>
            <w:r>
              <w:rPr>
                <w:rFonts w:ascii="Times New Roman" w:eastAsia="Times New Roman" w:hAnsi="Times New Roman" w:cs="Times New Roman"/>
                <w:b/>
                <w:noProof/>
                <w:sz w:val="16"/>
                <w:szCs w:val="16"/>
                <w:lang w:val="sr-Cyrl-RS"/>
              </w:rPr>
              <w:t>99,5</w:t>
            </w:r>
          </w:p>
        </w:tc>
        <w:tc>
          <w:tcPr>
            <w:tcW w:w="543" w:type="dxa"/>
            <w:tcBorders>
              <w:top w:val="single" w:sz="4" w:space="0" w:color="auto"/>
              <w:left w:val="single" w:sz="6" w:space="0" w:color="auto"/>
              <w:bottom w:val="single" w:sz="4" w:space="0" w:color="auto"/>
              <w:right w:val="single" w:sz="6" w:space="0" w:color="auto"/>
            </w:tcBorders>
            <w:shd w:val="clear" w:color="auto" w:fill="E6E6E6"/>
          </w:tcPr>
          <w:p w:rsidR="00594778" w:rsidRPr="00002600" w:rsidRDefault="00594778" w:rsidP="00594778">
            <w:pPr>
              <w:spacing w:after="0" w:line="240" w:lineRule="auto"/>
              <w:jc w:val="center"/>
              <w:rPr>
                <w:rFonts w:ascii="Times New Roman" w:eastAsia="Times New Roman" w:hAnsi="Times New Roman" w:cs="Times New Roman"/>
                <w:b/>
                <w:noProof/>
                <w:sz w:val="20"/>
                <w:szCs w:val="20"/>
              </w:rPr>
            </w:pPr>
          </w:p>
        </w:tc>
        <w:tc>
          <w:tcPr>
            <w:tcW w:w="358" w:type="dxa"/>
            <w:tcBorders>
              <w:top w:val="single" w:sz="4" w:space="0" w:color="auto"/>
              <w:left w:val="single" w:sz="6" w:space="0" w:color="auto"/>
              <w:bottom w:val="single" w:sz="4" w:space="0" w:color="auto"/>
              <w:right w:val="single" w:sz="6" w:space="0" w:color="auto"/>
            </w:tcBorders>
            <w:shd w:val="clear" w:color="auto" w:fill="E6E6E6"/>
            <w:textDirection w:val="btLr"/>
          </w:tcPr>
          <w:p w:rsidR="00594778" w:rsidRPr="00002600" w:rsidRDefault="00594778" w:rsidP="00594778">
            <w:pPr>
              <w:spacing w:after="0" w:line="240" w:lineRule="auto"/>
              <w:ind w:right="113"/>
              <w:jc w:val="center"/>
              <w:rPr>
                <w:rFonts w:ascii="Times New Roman" w:eastAsia="Times New Roman" w:hAnsi="Times New Roman" w:cs="Times New Roman"/>
                <w:b/>
                <w:noProof/>
                <w:sz w:val="20"/>
                <w:szCs w:val="20"/>
              </w:rPr>
            </w:pPr>
          </w:p>
        </w:tc>
        <w:tc>
          <w:tcPr>
            <w:tcW w:w="541" w:type="dxa"/>
            <w:tcBorders>
              <w:top w:val="single" w:sz="4" w:space="0" w:color="auto"/>
              <w:left w:val="single" w:sz="6" w:space="0" w:color="auto"/>
              <w:bottom w:val="single" w:sz="4" w:space="0" w:color="auto"/>
              <w:right w:val="single" w:sz="6" w:space="0" w:color="auto"/>
            </w:tcBorders>
            <w:shd w:val="clear" w:color="auto" w:fill="E6E6E6"/>
          </w:tcPr>
          <w:p w:rsidR="00594778" w:rsidRPr="00002600" w:rsidRDefault="00594778" w:rsidP="00594778">
            <w:pPr>
              <w:spacing w:after="0" w:line="240" w:lineRule="auto"/>
              <w:jc w:val="center"/>
              <w:rPr>
                <w:rFonts w:ascii="Times New Roman" w:eastAsia="Times New Roman" w:hAnsi="Times New Roman" w:cs="Times New Roman"/>
                <w:b/>
                <w:noProof/>
                <w:sz w:val="20"/>
                <w:szCs w:val="20"/>
              </w:rPr>
            </w:pPr>
          </w:p>
        </w:tc>
        <w:tc>
          <w:tcPr>
            <w:tcW w:w="358" w:type="dxa"/>
            <w:tcBorders>
              <w:top w:val="single" w:sz="4" w:space="0" w:color="auto"/>
              <w:left w:val="single" w:sz="6" w:space="0" w:color="auto"/>
              <w:bottom w:val="single" w:sz="4" w:space="0" w:color="auto"/>
              <w:right w:val="single" w:sz="6" w:space="0" w:color="auto"/>
            </w:tcBorders>
            <w:shd w:val="clear" w:color="auto" w:fill="E6E6E6"/>
            <w:textDirection w:val="btLr"/>
          </w:tcPr>
          <w:p w:rsidR="00594778" w:rsidRPr="00002600" w:rsidRDefault="00594778" w:rsidP="00594778">
            <w:pPr>
              <w:spacing w:after="0" w:line="240" w:lineRule="auto"/>
              <w:ind w:right="113"/>
              <w:jc w:val="center"/>
              <w:rPr>
                <w:rFonts w:ascii="Times New Roman" w:eastAsia="Times New Roman" w:hAnsi="Times New Roman" w:cs="Times New Roman"/>
                <w:b/>
                <w:noProof/>
                <w:sz w:val="20"/>
                <w:szCs w:val="20"/>
              </w:rPr>
            </w:pPr>
          </w:p>
        </w:tc>
        <w:tc>
          <w:tcPr>
            <w:tcW w:w="506" w:type="dxa"/>
            <w:tcBorders>
              <w:top w:val="single" w:sz="4" w:space="0" w:color="auto"/>
              <w:left w:val="single" w:sz="6" w:space="0" w:color="auto"/>
              <w:bottom w:val="single" w:sz="4" w:space="0" w:color="auto"/>
              <w:right w:val="single" w:sz="6" w:space="0" w:color="auto"/>
            </w:tcBorders>
            <w:shd w:val="clear" w:color="auto" w:fill="E6E6E6"/>
          </w:tcPr>
          <w:p w:rsidR="00594778" w:rsidRPr="00002600" w:rsidRDefault="00594778" w:rsidP="00594778">
            <w:pPr>
              <w:spacing w:after="0" w:line="240" w:lineRule="auto"/>
              <w:jc w:val="center"/>
              <w:rPr>
                <w:rFonts w:ascii="Times New Roman" w:eastAsia="Times New Roman" w:hAnsi="Times New Roman" w:cs="Times New Roman"/>
                <w:b/>
                <w:noProof/>
                <w:sz w:val="20"/>
                <w:szCs w:val="20"/>
              </w:rPr>
            </w:pPr>
          </w:p>
        </w:tc>
        <w:tc>
          <w:tcPr>
            <w:tcW w:w="345" w:type="dxa"/>
            <w:tcBorders>
              <w:top w:val="single" w:sz="4" w:space="0" w:color="auto"/>
              <w:left w:val="single" w:sz="6" w:space="0" w:color="auto"/>
              <w:bottom w:val="single" w:sz="4" w:space="0" w:color="auto"/>
              <w:right w:val="single" w:sz="6" w:space="0" w:color="auto"/>
            </w:tcBorders>
            <w:shd w:val="clear" w:color="auto" w:fill="E6E6E6"/>
            <w:textDirection w:val="btLr"/>
          </w:tcPr>
          <w:p w:rsidR="00594778" w:rsidRPr="00002600" w:rsidRDefault="00594778" w:rsidP="00594778">
            <w:pPr>
              <w:spacing w:after="0" w:line="240" w:lineRule="auto"/>
              <w:ind w:right="113"/>
              <w:jc w:val="center"/>
              <w:rPr>
                <w:rFonts w:ascii="Times New Roman" w:eastAsia="Times New Roman" w:hAnsi="Times New Roman" w:cs="Times New Roman"/>
                <w:b/>
                <w:noProof/>
                <w:sz w:val="20"/>
                <w:szCs w:val="20"/>
              </w:rPr>
            </w:pPr>
          </w:p>
        </w:tc>
        <w:tc>
          <w:tcPr>
            <w:tcW w:w="811" w:type="dxa"/>
            <w:tcBorders>
              <w:top w:val="single" w:sz="4" w:space="0" w:color="auto"/>
              <w:left w:val="single" w:sz="6" w:space="0" w:color="auto"/>
              <w:bottom w:val="single" w:sz="4" w:space="0" w:color="auto"/>
              <w:right w:val="single" w:sz="6" w:space="0" w:color="auto"/>
            </w:tcBorders>
            <w:shd w:val="clear" w:color="auto" w:fill="E6E6E6"/>
          </w:tcPr>
          <w:p w:rsidR="00594778" w:rsidRPr="007D2AD9" w:rsidRDefault="00594778" w:rsidP="00594778">
            <w:pPr>
              <w:spacing w:after="0" w:line="240" w:lineRule="auto"/>
              <w:jc w:val="center"/>
              <w:rPr>
                <w:rFonts w:ascii="Times New Roman" w:eastAsia="Times New Roman" w:hAnsi="Times New Roman" w:cs="Times New Roman"/>
                <w:b/>
                <w:noProof/>
                <w:sz w:val="20"/>
                <w:szCs w:val="20"/>
                <w:lang w:val="sr-Cyrl-RS"/>
              </w:rPr>
            </w:pPr>
          </w:p>
        </w:tc>
        <w:tc>
          <w:tcPr>
            <w:tcW w:w="455" w:type="dxa"/>
            <w:tcBorders>
              <w:top w:val="single" w:sz="4" w:space="0" w:color="auto"/>
              <w:left w:val="single" w:sz="6" w:space="0" w:color="auto"/>
              <w:bottom w:val="single" w:sz="4" w:space="0" w:color="auto"/>
              <w:right w:val="single" w:sz="6" w:space="0" w:color="auto"/>
            </w:tcBorders>
            <w:shd w:val="clear" w:color="auto" w:fill="E6E6E6"/>
            <w:textDirection w:val="btLr"/>
          </w:tcPr>
          <w:p w:rsidR="00594778" w:rsidRPr="001F4671" w:rsidRDefault="00594778" w:rsidP="00594778">
            <w:pPr>
              <w:spacing w:after="0" w:line="240" w:lineRule="auto"/>
              <w:ind w:right="113"/>
              <w:rPr>
                <w:rFonts w:ascii="Times New Roman" w:eastAsia="Times New Roman" w:hAnsi="Times New Roman" w:cs="Times New Roman"/>
                <w:b/>
                <w:noProof/>
                <w:sz w:val="16"/>
                <w:szCs w:val="16"/>
              </w:rPr>
            </w:pPr>
          </w:p>
        </w:tc>
        <w:tc>
          <w:tcPr>
            <w:tcW w:w="406" w:type="dxa"/>
            <w:tcBorders>
              <w:top w:val="single" w:sz="4" w:space="0" w:color="auto"/>
              <w:left w:val="single" w:sz="6" w:space="0" w:color="auto"/>
              <w:bottom w:val="single" w:sz="4" w:space="0" w:color="auto"/>
              <w:right w:val="single" w:sz="6" w:space="0" w:color="auto"/>
            </w:tcBorders>
            <w:shd w:val="clear" w:color="auto" w:fill="E6E6E6"/>
          </w:tcPr>
          <w:p w:rsidR="00594778" w:rsidRPr="00002600" w:rsidRDefault="00594778" w:rsidP="00594778">
            <w:pPr>
              <w:spacing w:after="0" w:line="240" w:lineRule="auto"/>
              <w:jc w:val="center"/>
              <w:rPr>
                <w:rFonts w:ascii="Times New Roman" w:eastAsia="Times New Roman" w:hAnsi="Times New Roman" w:cs="Times New Roman"/>
                <w:b/>
                <w:noProof/>
                <w:sz w:val="20"/>
                <w:szCs w:val="20"/>
              </w:rPr>
            </w:pPr>
          </w:p>
        </w:tc>
        <w:tc>
          <w:tcPr>
            <w:tcW w:w="364" w:type="dxa"/>
            <w:tcBorders>
              <w:top w:val="single" w:sz="4" w:space="0" w:color="auto"/>
              <w:left w:val="single" w:sz="6" w:space="0" w:color="auto"/>
              <w:bottom w:val="single" w:sz="4" w:space="0" w:color="auto"/>
              <w:right w:val="single" w:sz="6" w:space="0" w:color="auto"/>
            </w:tcBorders>
            <w:shd w:val="clear" w:color="auto" w:fill="E6E6E6"/>
            <w:textDirection w:val="btLr"/>
          </w:tcPr>
          <w:p w:rsidR="00594778" w:rsidRPr="00002600" w:rsidRDefault="00594778" w:rsidP="00594778">
            <w:pPr>
              <w:spacing w:after="0" w:line="240" w:lineRule="auto"/>
              <w:ind w:right="113"/>
              <w:jc w:val="center"/>
              <w:rPr>
                <w:rFonts w:ascii="Times New Roman" w:eastAsia="Times New Roman" w:hAnsi="Times New Roman" w:cs="Times New Roman"/>
                <w:b/>
                <w:noProof/>
                <w:sz w:val="20"/>
                <w:szCs w:val="20"/>
              </w:rPr>
            </w:pPr>
          </w:p>
        </w:tc>
        <w:tc>
          <w:tcPr>
            <w:tcW w:w="410" w:type="dxa"/>
            <w:tcBorders>
              <w:top w:val="single" w:sz="4" w:space="0" w:color="auto"/>
              <w:left w:val="single" w:sz="6" w:space="0" w:color="auto"/>
              <w:bottom w:val="single" w:sz="4" w:space="0" w:color="auto"/>
              <w:right w:val="single" w:sz="6" w:space="0" w:color="auto"/>
            </w:tcBorders>
            <w:shd w:val="clear" w:color="auto" w:fill="E6E6E6"/>
          </w:tcPr>
          <w:p w:rsidR="00594778" w:rsidRPr="00002600" w:rsidRDefault="00594778" w:rsidP="00594778">
            <w:pPr>
              <w:spacing w:after="0" w:line="240" w:lineRule="auto"/>
              <w:jc w:val="center"/>
              <w:rPr>
                <w:rFonts w:ascii="Times New Roman" w:eastAsia="Times New Roman" w:hAnsi="Times New Roman" w:cs="Times New Roman"/>
                <w:b/>
                <w:noProof/>
                <w:sz w:val="20"/>
                <w:szCs w:val="20"/>
              </w:rPr>
            </w:pPr>
          </w:p>
        </w:tc>
        <w:tc>
          <w:tcPr>
            <w:tcW w:w="410" w:type="dxa"/>
            <w:gridSpan w:val="2"/>
            <w:tcBorders>
              <w:top w:val="single" w:sz="4" w:space="0" w:color="auto"/>
              <w:left w:val="single" w:sz="6" w:space="0" w:color="auto"/>
              <w:bottom w:val="single" w:sz="4" w:space="0" w:color="auto"/>
              <w:right w:val="single" w:sz="6" w:space="0" w:color="auto"/>
            </w:tcBorders>
            <w:shd w:val="clear" w:color="auto" w:fill="E6E6E6"/>
            <w:textDirection w:val="btLr"/>
          </w:tcPr>
          <w:p w:rsidR="00594778" w:rsidRPr="00002600" w:rsidRDefault="00594778" w:rsidP="00594778">
            <w:pPr>
              <w:spacing w:after="0" w:line="240" w:lineRule="auto"/>
              <w:ind w:right="113"/>
              <w:jc w:val="center"/>
              <w:rPr>
                <w:rFonts w:ascii="Times New Roman" w:eastAsia="Times New Roman" w:hAnsi="Times New Roman" w:cs="Times New Roman"/>
                <w:b/>
                <w:noProof/>
                <w:sz w:val="20"/>
                <w:szCs w:val="20"/>
              </w:rPr>
            </w:pPr>
          </w:p>
        </w:tc>
        <w:tc>
          <w:tcPr>
            <w:tcW w:w="411" w:type="dxa"/>
            <w:tcBorders>
              <w:top w:val="single" w:sz="4" w:space="0" w:color="auto"/>
              <w:left w:val="single" w:sz="6" w:space="0" w:color="auto"/>
              <w:bottom w:val="single" w:sz="4" w:space="0" w:color="auto"/>
              <w:right w:val="single" w:sz="6" w:space="0" w:color="auto"/>
            </w:tcBorders>
            <w:shd w:val="clear" w:color="auto" w:fill="E6E6E6"/>
          </w:tcPr>
          <w:p w:rsidR="00594778" w:rsidRPr="00002600" w:rsidRDefault="00594778" w:rsidP="00594778">
            <w:pPr>
              <w:spacing w:after="0" w:line="240" w:lineRule="auto"/>
              <w:jc w:val="center"/>
              <w:rPr>
                <w:rFonts w:ascii="Times New Roman" w:eastAsia="Times New Roman" w:hAnsi="Times New Roman" w:cs="Times New Roman"/>
                <w:b/>
                <w:noProof/>
                <w:sz w:val="20"/>
                <w:szCs w:val="20"/>
              </w:rPr>
            </w:pPr>
          </w:p>
        </w:tc>
        <w:tc>
          <w:tcPr>
            <w:tcW w:w="411" w:type="dxa"/>
            <w:gridSpan w:val="2"/>
            <w:tcBorders>
              <w:top w:val="single" w:sz="4" w:space="0" w:color="auto"/>
              <w:left w:val="single" w:sz="6" w:space="0" w:color="auto"/>
              <w:bottom w:val="single" w:sz="4" w:space="0" w:color="auto"/>
              <w:right w:val="single" w:sz="6" w:space="0" w:color="auto"/>
            </w:tcBorders>
            <w:shd w:val="clear" w:color="auto" w:fill="E6E6E6"/>
            <w:textDirection w:val="btLr"/>
          </w:tcPr>
          <w:p w:rsidR="00594778" w:rsidRPr="00002600" w:rsidRDefault="00594778" w:rsidP="00594778">
            <w:pPr>
              <w:spacing w:after="0" w:line="240" w:lineRule="auto"/>
              <w:ind w:right="113"/>
              <w:jc w:val="center"/>
              <w:rPr>
                <w:rFonts w:ascii="Times New Roman" w:eastAsia="Times New Roman" w:hAnsi="Times New Roman" w:cs="Times New Roman"/>
                <w:b/>
                <w:noProof/>
                <w:sz w:val="20"/>
                <w:szCs w:val="20"/>
              </w:rPr>
            </w:pPr>
          </w:p>
        </w:tc>
        <w:tc>
          <w:tcPr>
            <w:tcW w:w="619" w:type="dxa"/>
            <w:tcBorders>
              <w:top w:val="single" w:sz="4" w:space="0" w:color="auto"/>
              <w:left w:val="single" w:sz="6" w:space="0" w:color="auto"/>
              <w:bottom w:val="single" w:sz="4" w:space="0" w:color="auto"/>
              <w:right w:val="single" w:sz="6" w:space="0" w:color="auto"/>
            </w:tcBorders>
            <w:shd w:val="clear" w:color="auto" w:fill="E6E6E6"/>
          </w:tcPr>
          <w:p w:rsidR="00594778" w:rsidRPr="00002600" w:rsidRDefault="00594778" w:rsidP="00594778">
            <w:pPr>
              <w:spacing w:after="0" w:line="240" w:lineRule="auto"/>
              <w:jc w:val="center"/>
              <w:rPr>
                <w:rFonts w:ascii="Times New Roman" w:eastAsia="Times New Roman" w:hAnsi="Times New Roman" w:cs="Times New Roman"/>
                <w:b/>
                <w:noProof/>
                <w:sz w:val="20"/>
                <w:szCs w:val="20"/>
              </w:rPr>
            </w:pPr>
          </w:p>
        </w:tc>
        <w:tc>
          <w:tcPr>
            <w:tcW w:w="493" w:type="dxa"/>
            <w:tcBorders>
              <w:top w:val="single" w:sz="4" w:space="0" w:color="auto"/>
              <w:left w:val="single" w:sz="6" w:space="0" w:color="auto"/>
              <w:bottom w:val="single" w:sz="4" w:space="0" w:color="auto"/>
              <w:right w:val="single" w:sz="6" w:space="0" w:color="auto"/>
            </w:tcBorders>
            <w:shd w:val="clear" w:color="auto" w:fill="E6E6E6"/>
            <w:textDirection w:val="btLr"/>
          </w:tcPr>
          <w:p w:rsidR="00594778" w:rsidRPr="00002600" w:rsidRDefault="00594778" w:rsidP="00594778">
            <w:pPr>
              <w:spacing w:after="0" w:line="240" w:lineRule="auto"/>
              <w:ind w:right="113"/>
              <w:jc w:val="right"/>
              <w:rPr>
                <w:rFonts w:ascii="Times New Roman" w:eastAsia="Times New Roman" w:hAnsi="Times New Roman" w:cs="Times New Roman"/>
                <w:b/>
                <w:noProof/>
                <w:sz w:val="20"/>
                <w:szCs w:val="20"/>
              </w:rPr>
            </w:pPr>
          </w:p>
        </w:tc>
        <w:tc>
          <w:tcPr>
            <w:tcW w:w="610" w:type="dxa"/>
            <w:tcBorders>
              <w:top w:val="single" w:sz="4" w:space="0" w:color="auto"/>
              <w:left w:val="single" w:sz="6" w:space="0" w:color="auto"/>
              <w:bottom w:val="single" w:sz="4" w:space="0" w:color="auto"/>
              <w:right w:val="single" w:sz="6" w:space="0" w:color="auto"/>
            </w:tcBorders>
            <w:shd w:val="clear" w:color="auto" w:fill="E6E6E6"/>
          </w:tcPr>
          <w:p w:rsidR="00594778" w:rsidRPr="008643EC" w:rsidRDefault="00EA046C" w:rsidP="00594778">
            <w:pPr>
              <w:spacing w:after="0" w:line="240" w:lineRule="auto"/>
              <w:jc w:val="center"/>
              <w:rPr>
                <w:rFonts w:ascii="Times New Roman" w:eastAsia="Times New Roman" w:hAnsi="Times New Roman" w:cs="Times New Roman"/>
                <w:b/>
                <w:noProof/>
                <w:sz w:val="20"/>
                <w:szCs w:val="20"/>
                <w:lang w:val="sr-Cyrl-RS"/>
              </w:rPr>
            </w:pPr>
            <w:r>
              <w:rPr>
                <w:rFonts w:ascii="Times New Roman" w:eastAsia="Times New Roman" w:hAnsi="Times New Roman" w:cs="Times New Roman"/>
                <w:b/>
                <w:noProof/>
                <w:sz w:val="20"/>
                <w:szCs w:val="20"/>
                <w:lang w:val="sr-Cyrl-RS"/>
              </w:rPr>
              <w:t>1</w:t>
            </w:r>
          </w:p>
        </w:tc>
        <w:tc>
          <w:tcPr>
            <w:tcW w:w="550" w:type="dxa"/>
            <w:gridSpan w:val="2"/>
            <w:tcBorders>
              <w:top w:val="single" w:sz="4" w:space="0" w:color="auto"/>
              <w:left w:val="single" w:sz="6" w:space="0" w:color="auto"/>
              <w:bottom w:val="single" w:sz="4" w:space="0" w:color="auto"/>
              <w:right w:val="single" w:sz="4" w:space="0" w:color="auto"/>
            </w:tcBorders>
            <w:shd w:val="clear" w:color="auto" w:fill="E6E6E6"/>
            <w:textDirection w:val="btLr"/>
          </w:tcPr>
          <w:p w:rsidR="00594778" w:rsidRPr="007051F6" w:rsidRDefault="00EA046C" w:rsidP="00594778">
            <w:pPr>
              <w:spacing w:after="0" w:line="240" w:lineRule="auto"/>
              <w:ind w:right="113"/>
              <w:jc w:val="right"/>
              <w:rPr>
                <w:rFonts w:ascii="Times New Roman" w:eastAsia="Times New Roman" w:hAnsi="Times New Roman" w:cs="Times New Roman"/>
                <w:b/>
                <w:noProof/>
                <w:sz w:val="20"/>
                <w:szCs w:val="20"/>
                <w:lang w:val="sr-Cyrl-RS"/>
              </w:rPr>
            </w:pPr>
            <w:r>
              <w:rPr>
                <w:rFonts w:ascii="Times New Roman" w:eastAsia="Times New Roman" w:hAnsi="Times New Roman" w:cs="Times New Roman"/>
                <w:b/>
                <w:noProof/>
                <w:sz w:val="20"/>
                <w:szCs w:val="20"/>
                <w:lang w:val="sr-Cyrl-RS"/>
              </w:rPr>
              <w:t>0,5</w:t>
            </w:r>
          </w:p>
        </w:tc>
      </w:tr>
    </w:tbl>
    <w:p w:rsidR="00002600" w:rsidRPr="00002600" w:rsidRDefault="00002600" w:rsidP="00002600">
      <w:pPr>
        <w:spacing w:after="0" w:line="240" w:lineRule="auto"/>
        <w:rPr>
          <w:rFonts w:ascii="Times New Roman" w:eastAsia="Times New Roman" w:hAnsi="Times New Roman" w:cs="Times New Roman"/>
          <w:noProof/>
          <w:sz w:val="28"/>
          <w:szCs w:val="20"/>
        </w:rPr>
      </w:pPr>
    </w:p>
    <w:p w:rsidR="00002600" w:rsidRPr="00002600" w:rsidRDefault="00002600" w:rsidP="00002600">
      <w:pPr>
        <w:spacing w:after="0" w:line="240" w:lineRule="auto"/>
        <w:rPr>
          <w:rFonts w:ascii="Times New Roman" w:eastAsia="Times New Roman" w:hAnsi="Times New Roman" w:cs="Times New Roman"/>
          <w:noProof/>
          <w:sz w:val="28"/>
          <w:szCs w:val="20"/>
          <w:lang w:val="pl-PL"/>
        </w:rPr>
      </w:pPr>
    </w:p>
    <w:p w:rsidR="00002600" w:rsidRPr="00002600" w:rsidRDefault="00002600" w:rsidP="00002600">
      <w:pPr>
        <w:spacing w:after="0" w:line="240" w:lineRule="auto"/>
        <w:rPr>
          <w:rFonts w:ascii="Times New Roman" w:eastAsia="Times New Roman" w:hAnsi="Times New Roman" w:cs="Times New Roman"/>
          <w:noProof/>
          <w:sz w:val="28"/>
          <w:szCs w:val="20"/>
          <w:lang w:val="pl-PL"/>
        </w:rPr>
      </w:pPr>
    </w:p>
    <w:p w:rsidR="00002600" w:rsidRPr="00002600" w:rsidRDefault="00002600" w:rsidP="00002600">
      <w:pPr>
        <w:spacing w:after="0" w:line="240" w:lineRule="auto"/>
        <w:rPr>
          <w:rFonts w:ascii="Times New Roman" w:eastAsia="Times New Roman" w:hAnsi="Times New Roman" w:cs="Times New Roman"/>
          <w:noProof/>
          <w:sz w:val="28"/>
          <w:szCs w:val="20"/>
          <w:lang w:val="pl-PL"/>
        </w:rPr>
      </w:pPr>
    </w:p>
    <w:p w:rsidR="00002600" w:rsidRPr="00002600" w:rsidRDefault="00002600" w:rsidP="00002600">
      <w:pPr>
        <w:spacing w:after="0" w:line="240" w:lineRule="auto"/>
        <w:rPr>
          <w:rFonts w:ascii="Times New Roman" w:eastAsia="Times New Roman" w:hAnsi="Times New Roman" w:cs="Times New Roman"/>
          <w:noProof/>
          <w:sz w:val="28"/>
          <w:szCs w:val="20"/>
          <w:lang w:val="pl-PL"/>
        </w:rPr>
      </w:pPr>
    </w:p>
    <w:p w:rsidR="00002600" w:rsidRPr="001F4671" w:rsidRDefault="00002600" w:rsidP="00002600">
      <w:pPr>
        <w:spacing w:after="0" w:line="240" w:lineRule="auto"/>
        <w:rPr>
          <w:rFonts w:ascii="Times New Roman" w:eastAsia="Times New Roman" w:hAnsi="Times New Roman" w:cs="Times New Roman"/>
          <w:noProof/>
          <w:sz w:val="28"/>
          <w:szCs w:val="20"/>
        </w:rPr>
      </w:pPr>
    </w:p>
    <w:p w:rsidR="00002600" w:rsidRPr="00002600" w:rsidRDefault="00002600" w:rsidP="00002600">
      <w:pPr>
        <w:spacing w:after="0" w:line="240" w:lineRule="auto"/>
        <w:rPr>
          <w:rFonts w:ascii="Times New Roman" w:eastAsia="Times New Roman" w:hAnsi="Times New Roman" w:cs="Times New Roman"/>
          <w:noProof/>
          <w:sz w:val="28"/>
          <w:szCs w:val="20"/>
        </w:rPr>
      </w:pPr>
    </w:p>
    <w:p w:rsidR="00002600" w:rsidRPr="00002600" w:rsidRDefault="00002600" w:rsidP="00002600">
      <w:pPr>
        <w:spacing w:after="0" w:line="240" w:lineRule="auto"/>
        <w:rPr>
          <w:rFonts w:ascii="Times New Roman" w:eastAsia="Times New Roman" w:hAnsi="Times New Roman" w:cs="Times New Roman"/>
          <w:b/>
          <w:noProof/>
          <w:sz w:val="20"/>
          <w:szCs w:val="20"/>
        </w:rPr>
      </w:pPr>
    </w:p>
    <w:p w:rsidR="000E10CA" w:rsidRDefault="000E10CA" w:rsidP="00002600">
      <w:pPr>
        <w:spacing w:after="0" w:line="240" w:lineRule="auto"/>
        <w:rPr>
          <w:rFonts w:ascii="Times New Roman" w:eastAsia="Times New Roman" w:hAnsi="Times New Roman" w:cs="Times New Roman"/>
          <w:b/>
          <w:noProof/>
          <w:sz w:val="20"/>
          <w:szCs w:val="20"/>
          <w:lang w:val="sr-Cyrl-RS"/>
        </w:rPr>
      </w:pPr>
    </w:p>
    <w:p w:rsidR="000E10CA" w:rsidRDefault="000E10CA" w:rsidP="00002600">
      <w:pPr>
        <w:spacing w:after="0" w:line="240" w:lineRule="auto"/>
        <w:rPr>
          <w:rFonts w:ascii="Times New Roman" w:eastAsia="Times New Roman" w:hAnsi="Times New Roman" w:cs="Times New Roman"/>
          <w:b/>
          <w:noProof/>
          <w:sz w:val="20"/>
          <w:szCs w:val="20"/>
          <w:lang w:val="sr-Cyrl-RS"/>
        </w:rPr>
      </w:pPr>
    </w:p>
    <w:p w:rsidR="000E10CA" w:rsidRDefault="000E10CA" w:rsidP="00002600">
      <w:pPr>
        <w:spacing w:after="0" w:line="240" w:lineRule="auto"/>
        <w:rPr>
          <w:rFonts w:ascii="Times New Roman" w:eastAsia="Times New Roman" w:hAnsi="Times New Roman" w:cs="Times New Roman"/>
          <w:b/>
          <w:noProof/>
          <w:sz w:val="20"/>
          <w:szCs w:val="20"/>
          <w:lang w:val="sr-Cyrl-RS"/>
        </w:rPr>
      </w:pPr>
    </w:p>
    <w:p w:rsidR="000E10CA" w:rsidRDefault="000E10CA" w:rsidP="00002600">
      <w:pPr>
        <w:spacing w:after="0" w:line="240" w:lineRule="auto"/>
        <w:rPr>
          <w:rFonts w:ascii="Times New Roman" w:eastAsia="Times New Roman" w:hAnsi="Times New Roman" w:cs="Times New Roman"/>
          <w:b/>
          <w:noProof/>
          <w:sz w:val="20"/>
          <w:szCs w:val="20"/>
          <w:lang w:val="sr-Cyrl-RS"/>
        </w:rPr>
      </w:pPr>
    </w:p>
    <w:p w:rsidR="000E10CA" w:rsidRDefault="000E10CA" w:rsidP="00002600">
      <w:pPr>
        <w:spacing w:after="0" w:line="240" w:lineRule="auto"/>
        <w:rPr>
          <w:rFonts w:ascii="Times New Roman" w:eastAsia="Times New Roman" w:hAnsi="Times New Roman" w:cs="Times New Roman"/>
          <w:b/>
          <w:noProof/>
          <w:sz w:val="20"/>
          <w:szCs w:val="20"/>
          <w:lang w:val="sr-Cyrl-RS"/>
        </w:rPr>
      </w:pPr>
    </w:p>
    <w:p w:rsidR="000E10CA" w:rsidRDefault="000E10CA" w:rsidP="00002600">
      <w:pPr>
        <w:spacing w:after="0" w:line="240" w:lineRule="auto"/>
        <w:rPr>
          <w:rFonts w:ascii="Times New Roman" w:eastAsia="Times New Roman" w:hAnsi="Times New Roman" w:cs="Times New Roman"/>
          <w:b/>
          <w:noProof/>
          <w:sz w:val="20"/>
          <w:szCs w:val="20"/>
          <w:lang w:val="sr-Cyrl-RS"/>
        </w:rPr>
      </w:pPr>
    </w:p>
    <w:p w:rsidR="000E10CA" w:rsidRDefault="000E10CA" w:rsidP="00002600">
      <w:pPr>
        <w:spacing w:after="0" w:line="240" w:lineRule="auto"/>
        <w:rPr>
          <w:rFonts w:ascii="Times New Roman" w:eastAsia="Times New Roman" w:hAnsi="Times New Roman" w:cs="Times New Roman"/>
          <w:b/>
          <w:noProof/>
          <w:sz w:val="20"/>
          <w:szCs w:val="20"/>
          <w:lang w:val="sr-Cyrl-RS"/>
        </w:rPr>
      </w:pPr>
    </w:p>
    <w:p w:rsidR="00B2655D" w:rsidRDefault="00B2655D" w:rsidP="00002600">
      <w:pPr>
        <w:spacing w:after="0" w:line="240" w:lineRule="auto"/>
        <w:rPr>
          <w:rFonts w:ascii="Times New Roman" w:eastAsia="Times New Roman" w:hAnsi="Times New Roman" w:cs="Times New Roman"/>
          <w:b/>
          <w:noProof/>
          <w:sz w:val="20"/>
          <w:szCs w:val="20"/>
          <w:lang w:val="sr-Cyrl-RS"/>
        </w:rPr>
      </w:pPr>
    </w:p>
    <w:p w:rsidR="007054E2" w:rsidRDefault="007054E2" w:rsidP="00002600">
      <w:pPr>
        <w:spacing w:after="0" w:line="240" w:lineRule="auto"/>
        <w:rPr>
          <w:rFonts w:ascii="Times New Roman" w:eastAsia="Times New Roman" w:hAnsi="Times New Roman" w:cs="Times New Roman"/>
          <w:b/>
          <w:noProof/>
          <w:sz w:val="20"/>
          <w:szCs w:val="20"/>
          <w:lang w:val="sr-Cyrl-RS"/>
        </w:rPr>
      </w:pPr>
    </w:p>
    <w:p w:rsidR="007054E2" w:rsidRDefault="007054E2" w:rsidP="00002600">
      <w:pPr>
        <w:spacing w:after="0" w:line="240" w:lineRule="auto"/>
        <w:rPr>
          <w:rFonts w:ascii="Times New Roman" w:eastAsia="Times New Roman" w:hAnsi="Times New Roman" w:cs="Times New Roman"/>
          <w:b/>
          <w:noProof/>
          <w:sz w:val="20"/>
          <w:szCs w:val="20"/>
          <w:lang w:val="sr-Cyrl-RS"/>
        </w:rPr>
      </w:pPr>
    </w:p>
    <w:p w:rsidR="007054E2" w:rsidRDefault="007054E2" w:rsidP="00002600">
      <w:pPr>
        <w:spacing w:after="0" w:line="240" w:lineRule="auto"/>
        <w:rPr>
          <w:rFonts w:ascii="Times New Roman" w:eastAsia="Times New Roman" w:hAnsi="Times New Roman" w:cs="Times New Roman"/>
          <w:b/>
          <w:noProof/>
          <w:sz w:val="20"/>
          <w:szCs w:val="20"/>
          <w:lang w:val="sr-Cyrl-RS"/>
        </w:rPr>
      </w:pPr>
    </w:p>
    <w:p w:rsidR="007054E2" w:rsidRDefault="007054E2" w:rsidP="00002600">
      <w:pPr>
        <w:spacing w:after="0" w:line="240" w:lineRule="auto"/>
        <w:rPr>
          <w:rFonts w:ascii="Times New Roman" w:eastAsia="Times New Roman" w:hAnsi="Times New Roman" w:cs="Times New Roman"/>
          <w:b/>
          <w:noProof/>
          <w:sz w:val="20"/>
          <w:szCs w:val="20"/>
          <w:lang w:val="sr-Cyrl-RS"/>
        </w:rPr>
      </w:pPr>
    </w:p>
    <w:p w:rsidR="007054E2" w:rsidRDefault="007054E2" w:rsidP="00002600">
      <w:pPr>
        <w:spacing w:after="0" w:line="240" w:lineRule="auto"/>
        <w:rPr>
          <w:rFonts w:ascii="Times New Roman" w:eastAsia="Times New Roman" w:hAnsi="Times New Roman" w:cs="Times New Roman"/>
          <w:b/>
          <w:noProof/>
          <w:sz w:val="20"/>
          <w:szCs w:val="20"/>
          <w:lang w:val="sr-Cyrl-RS"/>
        </w:rPr>
      </w:pPr>
    </w:p>
    <w:p w:rsidR="007054E2" w:rsidRPr="007054E2" w:rsidRDefault="007054E2" w:rsidP="00002600">
      <w:pPr>
        <w:spacing w:after="0" w:line="240" w:lineRule="auto"/>
        <w:rPr>
          <w:rFonts w:ascii="Times New Roman" w:eastAsia="Times New Roman" w:hAnsi="Times New Roman" w:cs="Times New Roman"/>
          <w:b/>
          <w:noProof/>
          <w:sz w:val="20"/>
          <w:szCs w:val="20"/>
          <w:lang w:val="sr-Cyrl-RS"/>
        </w:rPr>
      </w:pPr>
    </w:p>
    <w:p w:rsidR="00B2655D" w:rsidRDefault="00B2655D" w:rsidP="00002600">
      <w:pPr>
        <w:spacing w:after="0" w:line="240" w:lineRule="auto"/>
        <w:rPr>
          <w:rFonts w:ascii="Times New Roman" w:eastAsia="Times New Roman" w:hAnsi="Times New Roman" w:cs="Times New Roman"/>
          <w:b/>
          <w:noProof/>
          <w:sz w:val="20"/>
          <w:szCs w:val="20"/>
        </w:rPr>
      </w:pPr>
    </w:p>
    <w:p w:rsidR="00002600" w:rsidRPr="00002600" w:rsidRDefault="00642C71" w:rsidP="00002600">
      <w:pPr>
        <w:spacing w:after="0" w:line="240" w:lineRule="auto"/>
        <w:rPr>
          <w:rFonts w:ascii="Times New Roman" w:eastAsia="Times New Roman" w:hAnsi="Times New Roman" w:cs="Times New Roman"/>
          <w:b/>
          <w:noProof/>
          <w:sz w:val="24"/>
          <w:szCs w:val="24"/>
        </w:rPr>
      </w:pPr>
      <w:r>
        <w:rPr>
          <w:rFonts w:ascii="Times New Roman" w:eastAsia="Times New Roman" w:hAnsi="Times New Roman" w:cs="Times New Roman"/>
          <w:b/>
          <w:noProof/>
          <w:sz w:val="20"/>
          <w:szCs w:val="20"/>
        </w:rPr>
        <w:t>7</w:t>
      </w:r>
      <w:r w:rsidR="00002600" w:rsidRPr="00002600">
        <w:rPr>
          <w:rFonts w:ascii="Times New Roman" w:eastAsia="Times New Roman" w:hAnsi="Times New Roman" w:cs="Times New Roman"/>
          <w:b/>
          <w:noProof/>
          <w:sz w:val="20"/>
          <w:szCs w:val="20"/>
        </w:rPr>
        <w:t>.</w:t>
      </w:r>
      <w:r w:rsidR="008C599B">
        <w:rPr>
          <w:rFonts w:ascii="Times New Roman" w:eastAsia="Times New Roman" w:hAnsi="Times New Roman" w:cs="Times New Roman"/>
          <w:b/>
          <w:noProof/>
          <w:sz w:val="20"/>
          <w:szCs w:val="20"/>
        </w:rPr>
        <w:t>1</w:t>
      </w:r>
      <w:r w:rsidR="00F405FF">
        <w:rPr>
          <w:rFonts w:ascii="Times New Roman" w:eastAsia="Times New Roman" w:hAnsi="Times New Roman" w:cs="Times New Roman"/>
          <w:b/>
          <w:noProof/>
          <w:sz w:val="20"/>
          <w:szCs w:val="20"/>
        </w:rPr>
        <w:t xml:space="preserve">.8 </w:t>
      </w:r>
      <w:r w:rsidR="00002600" w:rsidRPr="00002600">
        <w:rPr>
          <w:rFonts w:ascii="Times New Roman" w:eastAsia="Times New Roman" w:hAnsi="Times New Roman" w:cs="Times New Roman"/>
          <w:b/>
          <w:noProof/>
          <w:sz w:val="24"/>
          <w:szCs w:val="24"/>
        </w:rPr>
        <w:t>Општи успех ученика на крају другог полугодишта- старији разреди</w:t>
      </w:r>
      <w:r w:rsidR="00002600" w:rsidRPr="00002600">
        <w:rPr>
          <w:rFonts w:ascii="Times New Roman" w:eastAsia="Times New Roman" w:hAnsi="Times New Roman" w:cs="Times New Roman"/>
          <w:b/>
          <w:noProof/>
          <w:sz w:val="20"/>
          <w:szCs w:val="20"/>
          <w:lang w:val="pl-PL"/>
        </w:rPr>
        <w:t xml:space="preserve">       </w:t>
      </w:r>
      <w:r w:rsidR="00002600" w:rsidRPr="00002600">
        <w:rPr>
          <w:rFonts w:ascii="Times New Roman" w:eastAsia="Times New Roman" w:hAnsi="Times New Roman" w:cs="Times New Roman"/>
          <w:b/>
          <w:noProof/>
          <w:sz w:val="20"/>
          <w:szCs w:val="20"/>
        </w:rPr>
        <w:t xml:space="preserve">  </w:t>
      </w:r>
      <w:r w:rsidR="00002600" w:rsidRPr="00002600">
        <w:rPr>
          <w:rFonts w:ascii="Times New Roman" w:eastAsia="Times New Roman" w:hAnsi="Times New Roman" w:cs="Times New Roman"/>
          <w:noProof/>
          <w:sz w:val="28"/>
          <w:szCs w:val="20"/>
        </w:rPr>
        <w:t xml:space="preserve">                                                                </w:t>
      </w:r>
      <w:r w:rsidR="00791EC8">
        <w:rPr>
          <w:rFonts w:ascii="Times New Roman" w:eastAsia="Times New Roman" w:hAnsi="Times New Roman" w:cs="Times New Roman"/>
          <w:b/>
          <w:noProof/>
          <w:sz w:val="24"/>
          <w:szCs w:val="24"/>
        </w:rPr>
        <w:t>јун: 2021</w:t>
      </w:r>
      <w:r w:rsidR="00002600" w:rsidRPr="00002600">
        <w:rPr>
          <w:rFonts w:ascii="Times New Roman" w:eastAsia="Times New Roman" w:hAnsi="Times New Roman" w:cs="Times New Roman"/>
          <w:b/>
          <w:noProof/>
          <w:sz w:val="24"/>
          <w:szCs w:val="24"/>
        </w:rPr>
        <w:t>.</w:t>
      </w:r>
    </w:p>
    <w:p w:rsidR="00002600" w:rsidRPr="00002600" w:rsidRDefault="00002600" w:rsidP="00002600">
      <w:pPr>
        <w:spacing w:after="0" w:line="240" w:lineRule="auto"/>
        <w:rPr>
          <w:rFonts w:ascii="Times New Roman" w:eastAsia="Times New Roman" w:hAnsi="Times New Roman" w:cs="Times New Roman"/>
          <w:noProof/>
          <w:sz w:val="28"/>
          <w:szCs w:val="20"/>
        </w:rPr>
      </w:pPr>
      <w:r w:rsidRPr="00002600">
        <w:rPr>
          <w:rFonts w:ascii="Times New Roman" w:eastAsia="Times New Roman" w:hAnsi="Times New Roman" w:cs="Times New Roman"/>
          <w:noProof/>
          <w:sz w:val="28"/>
          <w:szCs w:val="20"/>
        </w:rPr>
        <w:t xml:space="preserve">                                                                       </w:t>
      </w:r>
      <w:r w:rsidRPr="00002600">
        <w:rPr>
          <w:rFonts w:ascii="Times New Roman" w:eastAsia="Times New Roman" w:hAnsi="Times New Roman" w:cs="Times New Roman"/>
          <w:noProof/>
          <w:sz w:val="28"/>
          <w:szCs w:val="20"/>
          <w:lang w:val="pl-PL"/>
        </w:rPr>
        <w:t xml:space="preserve">       </w:t>
      </w:r>
    </w:p>
    <w:tbl>
      <w:tblPr>
        <w:tblW w:w="15479" w:type="dxa"/>
        <w:tblLayout w:type="fixed"/>
        <w:tblCellMar>
          <w:left w:w="107" w:type="dxa"/>
          <w:right w:w="107" w:type="dxa"/>
        </w:tblCellMar>
        <w:tblLook w:val="0000" w:firstRow="0" w:lastRow="0" w:firstColumn="0" w:lastColumn="0" w:noHBand="0" w:noVBand="0"/>
      </w:tblPr>
      <w:tblGrid>
        <w:gridCol w:w="1241"/>
        <w:gridCol w:w="567"/>
        <w:gridCol w:w="694"/>
        <w:gridCol w:w="369"/>
        <w:gridCol w:w="630"/>
        <w:gridCol w:w="354"/>
        <w:gridCol w:w="591"/>
        <w:gridCol w:w="421"/>
        <w:gridCol w:w="544"/>
        <w:gridCol w:w="308"/>
        <w:gridCol w:w="683"/>
        <w:gridCol w:w="476"/>
        <w:gridCol w:w="543"/>
        <w:gridCol w:w="358"/>
        <w:gridCol w:w="541"/>
        <w:gridCol w:w="358"/>
        <w:gridCol w:w="506"/>
        <w:gridCol w:w="345"/>
        <w:gridCol w:w="811"/>
        <w:gridCol w:w="455"/>
        <w:gridCol w:w="406"/>
        <w:gridCol w:w="364"/>
        <w:gridCol w:w="410"/>
        <w:gridCol w:w="403"/>
        <w:gridCol w:w="7"/>
        <w:gridCol w:w="411"/>
        <w:gridCol w:w="396"/>
        <w:gridCol w:w="15"/>
        <w:gridCol w:w="619"/>
        <w:gridCol w:w="493"/>
        <w:gridCol w:w="610"/>
        <w:gridCol w:w="542"/>
        <w:gridCol w:w="8"/>
      </w:tblGrid>
      <w:tr w:rsidR="00002600" w:rsidRPr="00002600" w:rsidTr="00002600">
        <w:trPr>
          <w:trHeight w:val="1287"/>
        </w:trPr>
        <w:tc>
          <w:tcPr>
            <w:tcW w:w="1241" w:type="dxa"/>
            <w:tcBorders>
              <w:top w:val="single" w:sz="6" w:space="0" w:color="auto"/>
              <w:left w:val="single" w:sz="6"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567" w:type="dxa"/>
            <w:tcBorders>
              <w:top w:val="single" w:sz="6" w:space="0" w:color="auto"/>
              <w:left w:val="nil"/>
            </w:tcBorders>
          </w:tcPr>
          <w:p w:rsidR="00002600" w:rsidRPr="00002600" w:rsidRDefault="00002600" w:rsidP="00002600">
            <w:pPr>
              <w:spacing w:after="0" w:line="240" w:lineRule="auto"/>
              <w:jc w:val="center"/>
              <w:rPr>
                <w:rFonts w:ascii="Times New Roman" w:eastAsia="Times New Roman" w:hAnsi="Times New Roman" w:cs="Times New Roman"/>
                <w:b/>
                <w:noProof/>
                <w:sz w:val="20"/>
                <w:szCs w:val="20"/>
              </w:rPr>
            </w:pPr>
          </w:p>
        </w:tc>
        <w:tc>
          <w:tcPr>
            <w:tcW w:w="3911" w:type="dxa"/>
            <w:gridSpan w:val="8"/>
            <w:tcBorders>
              <w:top w:val="single" w:sz="6" w:space="0" w:color="auto"/>
              <w:left w:val="single" w:sz="6" w:space="0" w:color="auto"/>
              <w:bottom w:val="single" w:sz="6"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b/>
                <w:noProof/>
                <w:sz w:val="20"/>
                <w:szCs w:val="20"/>
              </w:rPr>
            </w:pPr>
            <w:r w:rsidRPr="00002600">
              <w:rPr>
                <w:rFonts w:ascii="Times New Roman" w:eastAsia="Times New Roman" w:hAnsi="Times New Roman" w:cs="Times New Roman"/>
                <w:b/>
                <w:noProof/>
                <w:sz w:val="20"/>
                <w:szCs w:val="20"/>
              </w:rPr>
              <w:t>Позитиван успех</w:t>
            </w:r>
          </w:p>
        </w:tc>
        <w:tc>
          <w:tcPr>
            <w:tcW w:w="1159" w:type="dxa"/>
            <w:gridSpan w:val="2"/>
            <w:tcBorders>
              <w:top w:val="single" w:sz="6" w:space="0" w:color="auto"/>
              <w:left w:val="nil"/>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b/>
                <w:noProof/>
                <w:sz w:val="20"/>
                <w:szCs w:val="20"/>
              </w:rPr>
            </w:pPr>
            <w:r w:rsidRPr="00002600">
              <w:rPr>
                <w:rFonts w:ascii="Times New Roman" w:eastAsia="Times New Roman" w:hAnsi="Times New Roman" w:cs="Times New Roman"/>
                <w:b/>
                <w:noProof/>
                <w:sz w:val="20"/>
                <w:szCs w:val="20"/>
              </w:rPr>
              <w:t xml:space="preserve">Свега уч. </w:t>
            </w:r>
          </w:p>
          <w:p w:rsidR="00002600" w:rsidRPr="00002600" w:rsidRDefault="00002600" w:rsidP="00002600">
            <w:pPr>
              <w:spacing w:after="0" w:line="240" w:lineRule="auto"/>
              <w:jc w:val="center"/>
              <w:rPr>
                <w:rFonts w:ascii="Times New Roman" w:eastAsia="Times New Roman" w:hAnsi="Times New Roman" w:cs="Times New Roman"/>
                <w:b/>
                <w:noProof/>
                <w:sz w:val="20"/>
                <w:szCs w:val="20"/>
              </w:rPr>
            </w:pPr>
            <w:r w:rsidRPr="00002600">
              <w:rPr>
                <w:rFonts w:ascii="Times New Roman" w:eastAsia="Times New Roman" w:hAnsi="Times New Roman" w:cs="Times New Roman"/>
                <w:b/>
                <w:noProof/>
                <w:sz w:val="20"/>
                <w:szCs w:val="20"/>
              </w:rPr>
              <w:t>са поз.успехом</w:t>
            </w:r>
          </w:p>
          <w:p w:rsidR="00002600" w:rsidRPr="00002600" w:rsidRDefault="00002600" w:rsidP="00002600">
            <w:pPr>
              <w:spacing w:after="0" w:line="240" w:lineRule="auto"/>
              <w:jc w:val="center"/>
              <w:rPr>
                <w:rFonts w:ascii="Times New Roman" w:eastAsia="Times New Roman" w:hAnsi="Times New Roman" w:cs="Times New Roman"/>
                <w:b/>
                <w:noProof/>
                <w:sz w:val="20"/>
                <w:szCs w:val="20"/>
              </w:rPr>
            </w:pPr>
          </w:p>
        </w:tc>
        <w:tc>
          <w:tcPr>
            <w:tcW w:w="1800" w:type="dxa"/>
            <w:gridSpan w:val="4"/>
            <w:tcBorders>
              <w:top w:val="single" w:sz="6" w:space="0" w:color="auto"/>
              <w:left w:val="nil"/>
              <w:bottom w:val="single" w:sz="6"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b/>
                <w:noProof/>
                <w:sz w:val="20"/>
                <w:szCs w:val="20"/>
              </w:rPr>
            </w:pPr>
            <w:r w:rsidRPr="00002600">
              <w:rPr>
                <w:rFonts w:ascii="Times New Roman" w:eastAsia="Times New Roman" w:hAnsi="Times New Roman" w:cs="Times New Roman"/>
                <w:b/>
                <w:noProof/>
                <w:sz w:val="20"/>
                <w:szCs w:val="20"/>
              </w:rPr>
              <w:t>Преводи се</w:t>
            </w:r>
          </w:p>
        </w:tc>
        <w:tc>
          <w:tcPr>
            <w:tcW w:w="851" w:type="dxa"/>
            <w:gridSpan w:val="2"/>
            <w:tcBorders>
              <w:top w:val="single" w:sz="6" w:space="0" w:color="auto"/>
              <w:left w:val="nil"/>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b/>
                <w:noProof/>
                <w:sz w:val="20"/>
                <w:szCs w:val="20"/>
              </w:rPr>
            </w:pPr>
          </w:p>
        </w:tc>
        <w:tc>
          <w:tcPr>
            <w:tcW w:w="1266" w:type="dxa"/>
            <w:gridSpan w:val="2"/>
            <w:tcBorders>
              <w:top w:val="single" w:sz="6" w:space="0" w:color="auto"/>
              <w:left w:val="nil"/>
              <w:right w:val="single" w:sz="6" w:space="0" w:color="auto"/>
            </w:tcBorders>
          </w:tcPr>
          <w:p w:rsidR="00002600" w:rsidRPr="00002600" w:rsidRDefault="00002600" w:rsidP="00002600">
            <w:pPr>
              <w:spacing w:after="0" w:line="240" w:lineRule="auto"/>
              <w:rPr>
                <w:rFonts w:ascii="Times New Roman" w:eastAsia="Times New Roman" w:hAnsi="Times New Roman" w:cs="Times New Roman"/>
                <w:b/>
                <w:noProof/>
                <w:sz w:val="20"/>
                <w:szCs w:val="20"/>
              </w:rPr>
            </w:pPr>
            <w:r w:rsidRPr="00002600">
              <w:rPr>
                <w:rFonts w:ascii="Times New Roman" w:eastAsia="Times New Roman" w:hAnsi="Times New Roman" w:cs="Times New Roman"/>
                <w:b/>
                <w:noProof/>
                <w:sz w:val="20"/>
                <w:szCs w:val="20"/>
              </w:rPr>
              <w:t>Укупно</w:t>
            </w:r>
          </w:p>
        </w:tc>
        <w:tc>
          <w:tcPr>
            <w:tcW w:w="2397" w:type="dxa"/>
            <w:gridSpan w:val="7"/>
            <w:tcBorders>
              <w:top w:val="single" w:sz="6" w:space="0" w:color="auto"/>
              <w:left w:val="nil"/>
              <w:bottom w:val="single" w:sz="6" w:space="0" w:color="auto"/>
              <w:right w:val="single" w:sz="6" w:space="0" w:color="auto"/>
            </w:tcBorders>
          </w:tcPr>
          <w:p w:rsidR="00002600" w:rsidRPr="00002600" w:rsidRDefault="00002600" w:rsidP="00002600">
            <w:pPr>
              <w:spacing w:after="0" w:line="240" w:lineRule="auto"/>
              <w:rPr>
                <w:rFonts w:ascii="Times New Roman" w:eastAsia="Times New Roman" w:hAnsi="Times New Roman" w:cs="Times New Roman"/>
                <w:b/>
                <w:noProof/>
                <w:sz w:val="20"/>
                <w:szCs w:val="20"/>
              </w:rPr>
            </w:pPr>
            <w:r w:rsidRPr="00002600">
              <w:rPr>
                <w:rFonts w:ascii="Times New Roman" w:eastAsia="Times New Roman" w:hAnsi="Times New Roman" w:cs="Times New Roman"/>
                <w:b/>
                <w:noProof/>
                <w:sz w:val="20"/>
                <w:szCs w:val="20"/>
              </w:rPr>
              <w:t>Полаже поправни испит</w:t>
            </w:r>
          </w:p>
        </w:tc>
        <w:tc>
          <w:tcPr>
            <w:tcW w:w="1127" w:type="dxa"/>
            <w:gridSpan w:val="3"/>
            <w:tcBorders>
              <w:top w:val="single" w:sz="6" w:space="0" w:color="auto"/>
              <w:left w:val="nil"/>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b/>
                <w:noProof/>
                <w:sz w:val="20"/>
                <w:szCs w:val="20"/>
              </w:rPr>
            </w:pPr>
          </w:p>
        </w:tc>
        <w:tc>
          <w:tcPr>
            <w:tcW w:w="1160" w:type="dxa"/>
            <w:gridSpan w:val="3"/>
            <w:tcBorders>
              <w:top w:val="single" w:sz="6" w:space="0" w:color="auto"/>
              <w:left w:val="nil"/>
              <w:right w:val="single" w:sz="6" w:space="0" w:color="auto"/>
            </w:tcBorders>
          </w:tcPr>
          <w:p w:rsidR="00002600" w:rsidRPr="00002600" w:rsidRDefault="00002600" w:rsidP="00002600">
            <w:pPr>
              <w:spacing w:after="0" w:line="240" w:lineRule="auto"/>
              <w:rPr>
                <w:rFonts w:ascii="Times New Roman" w:eastAsia="Times New Roman" w:hAnsi="Times New Roman" w:cs="Times New Roman"/>
                <w:b/>
                <w:noProof/>
                <w:sz w:val="20"/>
                <w:szCs w:val="20"/>
              </w:rPr>
            </w:pPr>
          </w:p>
        </w:tc>
      </w:tr>
      <w:tr w:rsidR="00002600" w:rsidRPr="00002600" w:rsidTr="00002600">
        <w:trPr>
          <w:gridAfter w:val="1"/>
          <w:wAfter w:w="8" w:type="dxa"/>
          <w:trHeight w:val="769"/>
        </w:trPr>
        <w:tc>
          <w:tcPr>
            <w:tcW w:w="1241" w:type="dxa"/>
            <w:tcBorders>
              <w:left w:val="single" w:sz="6"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567" w:type="dxa"/>
            <w:tcBorders>
              <w:left w:val="nil"/>
            </w:tcBorders>
          </w:tcPr>
          <w:p w:rsidR="00002600" w:rsidRPr="00002600" w:rsidRDefault="00002600" w:rsidP="00002600">
            <w:pPr>
              <w:spacing w:after="0" w:line="240" w:lineRule="auto"/>
              <w:jc w:val="center"/>
              <w:rPr>
                <w:rFonts w:ascii="Times New Roman" w:eastAsia="Times New Roman" w:hAnsi="Times New Roman" w:cs="Times New Roman"/>
                <w:b/>
                <w:noProof/>
                <w:sz w:val="20"/>
                <w:szCs w:val="20"/>
              </w:rPr>
            </w:pPr>
            <w:r w:rsidRPr="00002600">
              <w:rPr>
                <w:rFonts w:ascii="Times New Roman" w:eastAsia="Times New Roman" w:hAnsi="Times New Roman" w:cs="Times New Roman"/>
                <w:b/>
                <w:noProof/>
                <w:sz w:val="20"/>
                <w:szCs w:val="20"/>
              </w:rPr>
              <w:t>Св.</w:t>
            </w:r>
          </w:p>
          <w:p w:rsidR="00002600" w:rsidRPr="00002600" w:rsidRDefault="00002600" w:rsidP="00002600">
            <w:pPr>
              <w:spacing w:after="0" w:line="240" w:lineRule="auto"/>
              <w:jc w:val="center"/>
              <w:rPr>
                <w:rFonts w:ascii="Times New Roman" w:eastAsia="Times New Roman" w:hAnsi="Times New Roman" w:cs="Times New Roman"/>
                <w:b/>
                <w:noProof/>
                <w:sz w:val="20"/>
                <w:szCs w:val="20"/>
              </w:rPr>
            </w:pPr>
            <w:r w:rsidRPr="00002600">
              <w:rPr>
                <w:rFonts w:ascii="Times New Roman" w:eastAsia="Times New Roman" w:hAnsi="Times New Roman" w:cs="Times New Roman"/>
                <w:b/>
                <w:noProof/>
                <w:sz w:val="20"/>
                <w:szCs w:val="20"/>
              </w:rPr>
              <w:t>Уч.</w:t>
            </w:r>
          </w:p>
        </w:tc>
        <w:tc>
          <w:tcPr>
            <w:tcW w:w="1063" w:type="dxa"/>
            <w:gridSpan w:val="2"/>
            <w:tcBorders>
              <w:top w:val="single" w:sz="6" w:space="0" w:color="auto"/>
              <w:left w:val="single" w:sz="6" w:space="0" w:color="auto"/>
              <w:right w:val="single" w:sz="6" w:space="0" w:color="auto"/>
            </w:tcBorders>
          </w:tcPr>
          <w:p w:rsidR="00002600" w:rsidRPr="00002600" w:rsidRDefault="00002600" w:rsidP="00002600">
            <w:pPr>
              <w:spacing w:after="0" w:line="240" w:lineRule="auto"/>
              <w:rPr>
                <w:rFonts w:ascii="Times New Roman" w:eastAsia="Times New Roman" w:hAnsi="Times New Roman" w:cs="Times New Roman"/>
                <w:b/>
                <w:noProof/>
                <w:sz w:val="20"/>
                <w:szCs w:val="20"/>
              </w:rPr>
            </w:pPr>
          </w:p>
        </w:tc>
        <w:tc>
          <w:tcPr>
            <w:tcW w:w="984" w:type="dxa"/>
            <w:gridSpan w:val="2"/>
            <w:tcBorders>
              <w:top w:val="single" w:sz="6" w:space="0" w:color="auto"/>
              <w:left w:val="nil"/>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b/>
                <w:noProof/>
                <w:sz w:val="20"/>
                <w:szCs w:val="20"/>
              </w:rPr>
            </w:pPr>
          </w:p>
          <w:p w:rsidR="00002600" w:rsidRPr="00002600" w:rsidRDefault="00002600" w:rsidP="00002600">
            <w:pPr>
              <w:spacing w:after="0" w:line="240" w:lineRule="auto"/>
              <w:jc w:val="center"/>
              <w:rPr>
                <w:rFonts w:ascii="Times New Roman" w:eastAsia="Times New Roman" w:hAnsi="Times New Roman" w:cs="Times New Roman"/>
                <w:b/>
                <w:noProof/>
                <w:sz w:val="20"/>
                <w:szCs w:val="20"/>
              </w:rPr>
            </w:pPr>
            <w:r w:rsidRPr="00002600">
              <w:rPr>
                <w:rFonts w:ascii="Times New Roman" w:eastAsia="Times New Roman" w:hAnsi="Times New Roman" w:cs="Times New Roman"/>
                <w:b/>
                <w:noProof/>
                <w:sz w:val="20"/>
                <w:szCs w:val="20"/>
              </w:rPr>
              <w:t>Врло добар</w:t>
            </w:r>
          </w:p>
        </w:tc>
        <w:tc>
          <w:tcPr>
            <w:tcW w:w="1012" w:type="dxa"/>
            <w:gridSpan w:val="2"/>
            <w:tcBorders>
              <w:top w:val="single" w:sz="6" w:space="0" w:color="auto"/>
              <w:left w:val="nil"/>
              <w:right w:val="single" w:sz="6" w:space="0" w:color="auto"/>
            </w:tcBorders>
          </w:tcPr>
          <w:p w:rsidR="00002600" w:rsidRPr="00002600" w:rsidRDefault="00002600" w:rsidP="00002600">
            <w:pPr>
              <w:spacing w:after="0" w:line="240" w:lineRule="auto"/>
              <w:rPr>
                <w:rFonts w:ascii="Times New Roman" w:eastAsia="Times New Roman" w:hAnsi="Times New Roman" w:cs="Times New Roman"/>
                <w:b/>
                <w:noProof/>
                <w:sz w:val="20"/>
                <w:szCs w:val="20"/>
              </w:rPr>
            </w:pPr>
          </w:p>
        </w:tc>
        <w:tc>
          <w:tcPr>
            <w:tcW w:w="852" w:type="dxa"/>
            <w:gridSpan w:val="2"/>
            <w:tcBorders>
              <w:top w:val="single" w:sz="6" w:space="0" w:color="auto"/>
              <w:left w:val="nil"/>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b/>
                <w:noProof/>
                <w:sz w:val="20"/>
                <w:szCs w:val="20"/>
              </w:rPr>
            </w:pPr>
          </w:p>
        </w:tc>
        <w:tc>
          <w:tcPr>
            <w:tcW w:w="1159" w:type="dxa"/>
            <w:gridSpan w:val="2"/>
            <w:tcBorders>
              <w:left w:val="nil"/>
              <w:right w:val="single" w:sz="6" w:space="0" w:color="auto"/>
            </w:tcBorders>
          </w:tcPr>
          <w:p w:rsidR="00002600" w:rsidRPr="00002600" w:rsidRDefault="00002600" w:rsidP="00002600">
            <w:pPr>
              <w:spacing w:after="0" w:line="240" w:lineRule="auto"/>
              <w:rPr>
                <w:rFonts w:ascii="Times New Roman" w:eastAsia="Times New Roman" w:hAnsi="Times New Roman" w:cs="Times New Roman"/>
                <w:b/>
                <w:noProof/>
                <w:sz w:val="20"/>
                <w:szCs w:val="20"/>
              </w:rPr>
            </w:pPr>
          </w:p>
        </w:tc>
        <w:tc>
          <w:tcPr>
            <w:tcW w:w="901" w:type="dxa"/>
            <w:gridSpan w:val="2"/>
            <w:tcBorders>
              <w:top w:val="single" w:sz="6" w:space="0" w:color="auto"/>
              <w:left w:val="nil"/>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b/>
                <w:noProof/>
                <w:sz w:val="20"/>
                <w:szCs w:val="20"/>
              </w:rPr>
            </w:pPr>
            <w:r w:rsidRPr="00002600">
              <w:rPr>
                <w:rFonts w:ascii="Times New Roman" w:eastAsia="Times New Roman" w:hAnsi="Times New Roman" w:cs="Times New Roman"/>
                <w:b/>
                <w:noProof/>
                <w:sz w:val="20"/>
                <w:szCs w:val="20"/>
              </w:rPr>
              <w:t>Сa 1</w:t>
            </w:r>
          </w:p>
        </w:tc>
        <w:tc>
          <w:tcPr>
            <w:tcW w:w="899" w:type="dxa"/>
            <w:gridSpan w:val="2"/>
            <w:tcBorders>
              <w:top w:val="single" w:sz="6" w:space="0" w:color="auto"/>
              <w:left w:val="nil"/>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b/>
                <w:noProof/>
                <w:sz w:val="20"/>
                <w:szCs w:val="20"/>
              </w:rPr>
            </w:pPr>
            <w:r w:rsidRPr="00002600">
              <w:rPr>
                <w:rFonts w:ascii="Times New Roman" w:eastAsia="Times New Roman" w:hAnsi="Times New Roman" w:cs="Times New Roman"/>
                <w:b/>
                <w:noProof/>
                <w:sz w:val="20"/>
                <w:szCs w:val="20"/>
              </w:rPr>
              <w:t>Сa 2</w:t>
            </w:r>
          </w:p>
        </w:tc>
        <w:tc>
          <w:tcPr>
            <w:tcW w:w="851" w:type="dxa"/>
            <w:gridSpan w:val="2"/>
            <w:tcBorders>
              <w:left w:val="nil"/>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b/>
                <w:noProof/>
                <w:sz w:val="20"/>
                <w:szCs w:val="20"/>
              </w:rPr>
            </w:pPr>
            <w:r w:rsidRPr="00002600">
              <w:rPr>
                <w:rFonts w:ascii="Times New Roman" w:eastAsia="Times New Roman" w:hAnsi="Times New Roman" w:cs="Times New Roman"/>
                <w:b/>
                <w:noProof/>
                <w:sz w:val="20"/>
                <w:szCs w:val="20"/>
              </w:rPr>
              <w:t>Укупно</w:t>
            </w:r>
          </w:p>
        </w:tc>
        <w:tc>
          <w:tcPr>
            <w:tcW w:w="1266" w:type="dxa"/>
            <w:gridSpan w:val="2"/>
            <w:tcBorders>
              <w:left w:val="nil"/>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b/>
                <w:noProof/>
                <w:sz w:val="20"/>
                <w:szCs w:val="20"/>
              </w:rPr>
            </w:pPr>
            <w:r w:rsidRPr="00002600">
              <w:rPr>
                <w:rFonts w:ascii="Times New Roman" w:eastAsia="Times New Roman" w:hAnsi="Times New Roman" w:cs="Times New Roman"/>
                <w:b/>
                <w:noProof/>
                <w:sz w:val="20"/>
                <w:szCs w:val="20"/>
              </w:rPr>
              <w:t>завршило</w:t>
            </w:r>
          </w:p>
        </w:tc>
        <w:tc>
          <w:tcPr>
            <w:tcW w:w="770" w:type="dxa"/>
            <w:gridSpan w:val="2"/>
            <w:tcBorders>
              <w:top w:val="single" w:sz="6" w:space="0" w:color="auto"/>
              <w:left w:val="nil"/>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b/>
                <w:noProof/>
                <w:sz w:val="20"/>
                <w:szCs w:val="20"/>
              </w:rPr>
            </w:pPr>
            <w:r w:rsidRPr="00002600">
              <w:rPr>
                <w:rFonts w:ascii="Times New Roman" w:eastAsia="Times New Roman" w:hAnsi="Times New Roman" w:cs="Times New Roman"/>
                <w:b/>
                <w:noProof/>
                <w:sz w:val="20"/>
                <w:szCs w:val="20"/>
              </w:rPr>
              <w:t>Сa 1</w:t>
            </w:r>
          </w:p>
        </w:tc>
        <w:tc>
          <w:tcPr>
            <w:tcW w:w="813" w:type="dxa"/>
            <w:gridSpan w:val="2"/>
            <w:tcBorders>
              <w:top w:val="single" w:sz="6" w:space="0" w:color="auto"/>
              <w:left w:val="nil"/>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b/>
                <w:noProof/>
                <w:sz w:val="20"/>
                <w:szCs w:val="20"/>
              </w:rPr>
            </w:pPr>
            <w:r w:rsidRPr="00002600">
              <w:rPr>
                <w:rFonts w:ascii="Times New Roman" w:eastAsia="Times New Roman" w:hAnsi="Times New Roman" w:cs="Times New Roman"/>
                <w:b/>
                <w:noProof/>
                <w:sz w:val="20"/>
                <w:szCs w:val="20"/>
              </w:rPr>
              <w:t xml:space="preserve">Сa 2  </w:t>
            </w:r>
          </w:p>
        </w:tc>
        <w:tc>
          <w:tcPr>
            <w:tcW w:w="814" w:type="dxa"/>
            <w:gridSpan w:val="3"/>
            <w:tcBorders>
              <w:top w:val="single" w:sz="6" w:space="0" w:color="auto"/>
              <w:left w:val="nil"/>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b/>
                <w:noProof/>
                <w:sz w:val="20"/>
                <w:szCs w:val="20"/>
              </w:rPr>
            </w:pPr>
          </w:p>
        </w:tc>
        <w:tc>
          <w:tcPr>
            <w:tcW w:w="1127" w:type="dxa"/>
            <w:gridSpan w:val="3"/>
            <w:tcBorders>
              <w:left w:val="nil"/>
              <w:right w:val="single" w:sz="6" w:space="0" w:color="auto"/>
            </w:tcBorders>
          </w:tcPr>
          <w:p w:rsidR="00002600" w:rsidRPr="00002600" w:rsidRDefault="00002600" w:rsidP="00002600">
            <w:pPr>
              <w:spacing w:after="0" w:line="240" w:lineRule="auto"/>
              <w:rPr>
                <w:rFonts w:ascii="Times New Roman" w:eastAsia="Times New Roman" w:hAnsi="Times New Roman" w:cs="Times New Roman"/>
                <w:b/>
                <w:noProof/>
                <w:sz w:val="20"/>
                <w:szCs w:val="20"/>
              </w:rPr>
            </w:pPr>
            <w:r w:rsidRPr="00002600">
              <w:rPr>
                <w:rFonts w:ascii="Times New Roman" w:eastAsia="Times New Roman" w:hAnsi="Times New Roman" w:cs="Times New Roman"/>
                <w:b/>
                <w:noProof/>
                <w:sz w:val="20"/>
                <w:szCs w:val="20"/>
              </w:rPr>
              <w:t>Понавља</w:t>
            </w:r>
          </w:p>
        </w:tc>
        <w:tc>
          <w:tcPr>
            <w:tcW w:w="1152" w:type="dxa"/>
            <w:gridSpan w:val="2"/>
            <w:tcBorders>
              <w:left w:val="nil"/>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b/>
                <w:noProof/>
                <w:sz w:val="20"/>
                <w:szCs w:val="20"/>
              </w:rPr>
            </w:pPr>
            <w:r w:rsidRPr="00002600">
              <w:rPr>
                <w:rFonts w:ascii="Times New Roman" w:eastAsia="Times New Roman" w:hAnsi="Times New Roman" w:cs="Times New Roman"/>
                <w:b/>
                <w:noProof/>
                <w:sz w:val="20"/>
                <w:szCs w:val="20"/>
              </w:rPr>
              <w:t>Неоцењени</w:t>
            </w:r>
          </w:p>
        </w:tc>
      </w:tr>
      <w:tr w:rsidR="00002600" w:rsidRPr="00002600" w:rsidTr="00002600">
        <w:trPr>
          <w:gridAfter w:val="1"/>
          <w:wAfter w:w="8" w:type="dxa"/>
          <w:trHeight w:val="518"/>
        </w:trPr>
        <w:tc>
          <w:tcPr>
            <w:tcW w:w="1241" w:type="dxa"/>
            <w:tcBorders>
              <w:left w:val="single" w:sz="6" w:space="0" w:color="auto"/>
              <w:right w:val="single" w:sz="6" w:space="0" w:color="auto"/>
            </w:tcBorders>
          </w:tcPr>
          <w:p w:rsidR="00002600" w:rsidRPr="00002600" w:rsidRDefault="00002600" w:rsidP="00002600">
            <w:pPr>
              <w:spacing w:after="0" w:line="240" w:lineRule="auto"/>
              <w:rPr>
                <w:rFonts w:ascii="Times New Roman" w:eastAsia="Times New Roman" w:hAnsi="Times New Roman" w:cs="Times New Roman"/>
                <w:b/>
                <w:noProof/>
                <w:sz w:val="24"/>
                <w:szCs w:val="24"/>
              </w:rPr>
            </w:pPr>
            <w:r w:rsidRPr="00002600">
              <w:rPr>
                <w:rFonts w:ascii="Times New Roman" w:eastAsia="Times New Roman" w:hAnsi="Times New Roman" w:cs="Times New Roman"/>
                <w:b/>
                <w:noProof/>
                <w:sz w:val="24"/>
                <w:szCs w:val="24"/>
              </w:rPr>
              <w:t>Разред</w:t>
            </w:r>
          </w:p>
        </w:tc>
        <w:tc>
          <w:tcPr>
            <w:tcW w:w="567" w:type="dxa"/>
            <w:tcBorders>
              <w:left w:val="nil"/>
            </w:tcBorders>
          </w:tcPr>
          <w:p w:rsidR="00002600" w:rsidRPr="00002600" w:rsidRDefault="00002600" w:rsidP="00002600">
            <w:pPr>
              <w:spacing w:after="0" w:line="240" w:lineRule="auto"/>
              <w:rPr>
                <w:rFonts w:ascii="Times New Roman" w:eastAsia="Times New Roman" w:hAnsi="Times New Roman" w:cs="Times New Roman"/>
                <w:b/>
                <w:noProof/>
                <w:sz w:val="20"/>
                <w:szCs w:val="20"/>
              </w:rPr>
            </w:pPr>
          </w:p>
        </w:tc>
        <w:tc>
          <w:tcPr>
            <w:tcW w:w="1063" w:type="dxa"/>
            <w:gridSpan w:val="2"/>
            <w:tcBorders>
              <w:left w:val="single" w:sz="6" w:space="0" w:color="auto"/>
              <w:right w:val="single" w:sz="6" w:space="0" w:color="auto"/>
            </w:tcBorders>
          </w:tcPr>
          <w:p w:rsidR="00002600" w:rsidRPr="00002600" w:rsidRDefault="00002600" w:rsidP="00002600">
            <w:pPr>
              <w:spacing w:after="0" w:line="240" w:lineRule="auto"/>
              <w:rPr>
                <w:rFonts w:ascii="Times New Roman" w:eastAsia="Times New Roman" w:hAnsi="Times New Roman" w:cs="Times New Roman"/>
                <w:b/>
                <w:noProof/>
                <w:sz w:val="20"/>
                <w:szCs w:val="20"/>
              </w:rPr>
            </w:pPr>
            <w:r w:rsidRPr="00002600">
              <w:rPr>
                <w:rFonts w:ascii="Times New Roman" w:eastAsia="Times New Roman" w:hAnsi="Times New Roman" w:cs="Times New Roman"/>
                <w:b/>
                <w:noProof/>
                <w:sz w:val="20"/>
                <w:szCs w:val="20"/>
              </w:rPr>
              <w:t>Oдличан</w:t>
            </w:r>
          </w:p>
        </w:tc>
        <w:tc>
          <w:tcPr>
            <w:tcW w:w="984" w:type="dxa"/>
            <w:gridSpan w:val="2"/>
            <w:tcBorders>
              <w:left w:val="nil"/>
              <w:right w:val="single" w:sz="6" w:space="0" w:color="auto"/>
            </w:tcBorders>
          </w:tcPr>
          <w:p w:rsidR="00002600" w:rsidRPr="00002600" w:rsidRDefault="00002600" w:rsidP="00002600">
            <w:pPr>
              <w:spacing w:after="0" w:line="240" w:lineRule="auto"/>
              <w:rPr>
                <w:rFonts w:ascii="Times New Roman" w:eastAsia="Times New Roman" w:hAnsi="Times New Roman" w:cs="Times New Roman"/>
                <w:b/>
                <w:noProof/>
                <w:sz w:val="20"/>
                <w:szCs w:val="20"/>
              </w:rPr>
            </w:pPr>
          </w:p>
        </w:tc>
        <w:tc>
          <w:tcPr>
            <w:tcW w:w="1012" w:type="dxa"/>
            <w:gridSpan w:val="2"/>
            <w:tcBorders>
              <w:left w:val="nil"/>
              <w:right w:val="single" w:sz="6" w:space="0" w:color="auto"/>
            </w:tcBorders>
          </w:tcPr>
          <w:p w:rsidR="00002600" w:rsidRPr="00002600" w:rsidRDefault="00002600" w:rsidP="00002600">
            <w:pPr>
              <w:spacing w:after="0" w:line="240" w:lineRule="auto"/>
              <w:rPr>
                <w:rFonts w:ascii="Times New Roman" w:eastAsia="Times New Roman" w:hAnsi="Times New Roman" w:cs="Times New Roman"/>
                <w:b/>
                <w:noProof/>
                <w:sz w:val="20"/>
                <w:szCs w:val="20"/>
              </w:rPr>
            </w:pPr>
            <w:r w:rsidRPr="00002600">
              <w:rPr>
                <w:rFonts w:ascii="Times New Roman" w:eastAsia="Times New Roman" w:hAnsi="Times New Roman" w:cs="Times New Roman"/>
                <w:b/>
                <w:noProof/>
                <w:sz w:val="20"/>
                <w:szCs w:val="20"/>
              </w:rPr>
              <w:t>Добар</w:t>
            </w:r>
          </w:p>
        </w:tc>
        <w:tc>
          <w:tcPr>
            <w:tcW w:w="852" w:type="dxa"/>
            <w:gridSpan w:val="2"/>
            <w:tcBorders>
              <w:left w:val="nil"/>
              <w:right w:val="single" w:sz="6" w:space="0" w:color="auto"/>
            </w:tcBorders>
          </w:tcPr>
          <w:p w:rsidR="00002600" w:rsidRPr="00002600" w:rsidRDefault="00002600" w:rsidP="00002600">
            <w:pPr>
              <w:spacing w:after="0" w:line="240" w:lineRule="auto"/>
              <w:rPr>
                <w:rFonts w:ascii="Times New Roman" w:eastAsia="Times New Roman" w:hAnsi="Times New Roman" w:cs="Times New Roman"/>
                <w:b/>
                <w:noProof/>
                <w:sz w:val="20"/>
                <w:szCs w:val="20"/>
              </w:rPr>
            </w:pPr>
            <w:r w:rsidRPr="00002600">
              <w:rPr>
                <w:rFonts w:ascii="Times New Roman" w:eastAsia="Times New Roman" w:hAnsi="Times New Roman" w:cs="Times New Roman"/>
                <w:b/>
                <w:noProof/>
                <w:sz w:val="20"/>
                <w:szCs w:val="20"/>
              </w:rPr>
              <w:t>Довољан</w:t>
            </w:r>
          </w:p>
        </w:tc>
        <w:tc>
          <w:tcPr>
            <w:tcW w:w="1159" w:type="dxa"/>
            <w:gridSpan w:val="2"/>
            <w:tcBorders>
              <w:left w:val="nil"/>
              <w:right w:val="single" w:sz="6" w:space="0" w:color="auto"/>
            </w:tcBorders>
          </w:tcPr>
          <w:p w:rsidR="00002600" w:rsidRPr="00002600" w:rsidRDefault="00002600" w:rsidP="00002600">
            <w:pPr>
              <w:spacing w:after="0" w:line="240" w:lineRule="auto"/>
              <w:rPr>
                <w:rFonts w:ascii="Times New Roman" w:eastAsia="Times New Roman" w:hAnsi="Times New Roman" w:cs="Times New Roman"/>
                <w:b/>
                <w:noProof/>
                <w:sz w:val="20"/>
                <w:szCs w:val="20"/>
              </w:rPr>
            </w:pPr>
            <w:r w:rsidRPr="00002600">
              <w:rPr>
                <w:rFonts w:ascii="Times New Roman" w:eastAsia="Times New Roman" w:hAnsi="Times New Roman" w:cs="Times New Roman"/>
                <w:b/>
                <w:noProof/>
                <w:sz w:val="20"/>
                <w:szCs w:val="20"/>
              </w:rPr>
              <w:t>.</w:t>
            </w:r>
          </w:p>
        </w:tc>
        <w:tc>
          <w:tcPr>
            <w:tcW w:w="901" w:type="dxa"/>
            <w:gridSpan w:val="2"/>
            <w:tcBorders>
              <w:left w:val="nil"/>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b/>
                <w:noProof/>
                <w:sz w:val="20"/>
                <w:szCs w:val="20"/>
              </w:rPr>
            </w:pPr>
            <w:r w:rsidRPr="00002600">
              <w:rPr>
                <w:rFonts w:ascii="Times New Roman" w:eastAsia="Times New Roman" w:hAnsi="Times New Roman" w:cs="Times New Roman"/>
                <w:b/>
                <w:noProof/>
                <w:sz w:val="20"/>
                <w:szCs w:val="20"/>
              </w:rPr>
              <w:t>недов.</w:t>
            </w:r>
          </w:p>
        </w:tc>
        <w:tc>
          <w:tcPr>
            <w:tcW w:w="899" w:type="dxa"/>
            <w:gridSpan w:val="2"/>
            <w:tcBorders>
              <w:left w:val="nil"/>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b/>
                <w:noProof/>
                <w:sz w:val="20"/>
                <w:szCs w:val="20"/>
              </w:rPr>
            </w:pPr>
            <w:r w:rsidRPr="00002600">
              <w:rPr>
                <w:rFonts w:ascii="Times New Roman" w:eastAsia="Times New Roman" w:hAnsi="Times New Roman" w:cs="Times New Roman"/>
                <w:b/>
                <w:noProof/>
                <w:sz w:val="20"/>
                <w:szCs w:val="20"/>
              </w:rPr>
              <w:t>недов.</w:t>
            </w:r>
          </w:p>
        </w:tc>
        <w:tc>
          <w:tcPr>
            <w:tcW w:w="851" w:type="dxa"/>
            <w:gridSpan w:val="2"/>
            <w:tcBorders>
              <w:left w:val="nil"/>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b/>
                <w:noProof/>
                <w:sz w:val="20"/>
                <w:szCs w:val="20"/>
              </w:rPr>
            </w:pPr>
            <w:r w:rsidRPr="00002600">
              <w:rPr>
                <w:rFonts w:ascii="Times New Roman" w:eastAsia="Times New Roman" w:hAnsi="Times New Roman" w:cs="Times New Roman"/>
                <w:b/>
                <w:noProof/>
                <w:sz w:val="20"/>
                <w:szCs w:val="20"/>
              </w:rPr>
              <w:t>Превед.</w:t>
            </w:r>
          </w:p>
        </w:tc>
        <w:tc>
          <w:tcPr>
            <w:tcW w:w="1266" w:type="dxa"/>
            <w:gridSpan w:val="2"/>
            <w:tcBorders>
              <w:left w:val="nil"/>
              <w:right w:val="single" w:sz="6" w:space="0" w:color="auto"/>
            </w:tcBorders>
          </w:tcPr>
          <w:p w:rsidR="00002600" w:rsidRPr="00002600" w:rsidRDefault="00002600" w:rsidP="00002600">
            <w:pPr>
              <w:spacing w:after="0" w:line="240" w:lineRule="auto"/>
              <w:rPr>
                <w:rFonts w:ascii="Times New Roman" w:eastAsia="Times New Roman" w:hAnsi="Times New Roman" w:cs="Times New Roman"/>
                <w:b/>
                <w:noProof/>
                <w:sz w:val="20"/>
                <w:szCs w:val="20"/>
              </w:rPr>
            </w:pPr>
            <w:r w:rsidRPr="00002600">
              <w:rPr>
                <w:rFonts w:ascii="Times New Roman" w:eastAsia="Times New Roman" w:hAnsi="Times New Roman" w:cs="Times New Roman"/>
                <w:b/>
                <w:noProof/>
                <w:sz w:val="20"/>
                <w:szCs w:val="20"/>
              </w:rPr>
              <w:t xml:space="preserve">  разред</w:t>
            </w:r>
          </w:p>
        </w:tc>
        <w:tc>
          <w:tcPr>
            <w:tcW w:w="770" w:type="dxa"/>
            <w:gridSpan w:val="2"/>
            <w:tcBorders>
              <w:left w:val="nil"/>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b/>
                <w:noProof/>
                <w:sz w:val="20"/>
                <w:szCs w:val="20"/>
              </w:rPr>
            </w:pPr>
            <w:r w:rsidRPr="00002600">
              <w:rPr>
                <w:rFonts w:ascii="Times New Roman" w:eastAsia="Times New Roman" w:hAnsi="Times New Roman" w:cs="Times New Roman"/>
                <w:b/>
                <w:noProof/>
                <w:sz w:val="20"/>
                <w:szCs w:val="20"/>
              </w:rPr>
              <w:t>недов</w:t>
            </w:r>
          </w:p>
        </w:tc>
        <w:tc>
          <w:tcPr>
            <w:tcW w:w="813" w:type="dxa"/>
            <w:gridSpan w:val="2"/>
            <w:tcBorders>
              <w:left w:val="nil"/>
              <w:right w:val="single" w:sz="6" w:space="0" w:color="auto"/>
            </w:tcBorders>
          </w:tcPr>
          <w:p w:rsidR="00002600" w:rsidRPr="00002600" w:rsidRDefault="00002600" w:rsidP="00002600">
            <w:pPr>
              <w:spacing w:after="0" w:line="240" w:lineRule="auto"/>
              <w:rPr>
                <w:rFonts w:ascii="Times New Roman" w:eastAsia="Times New Roman" w:hAnsi="Times New Roman" w:cs="Times New Roman"/>
                <w:b/>
                <w:noProof/>
                <w:sz w:val="20"/>
                <w:szCs w:val="20"/>
              </w:rPr>
            </w:pPr>
            <w:r w:rsidRPr="00002600">
              <w:rPr>
                <w:rFonts w:ascii="Times New Roman" w:eastAsia="Times New Roman" w:hAnsi="Times New Roman" w:cs="Times New Roman"/>
                <w:b/>
                <w:noProof/>
                <w:sz w:val="20"/>
                <w:szCs w:val="20"/>
              </w:rPr>
              <w:t>недов.</w:t>
            </w:r>
          </w:p>
        </w:tc>
        <w:tc>
          <w:tcPr>
            <w:tcW w:w="814" w:type="dxa"/>
            <w:gridSpan w:val="3"/>
            <w:tcBorders>
              <w:left w:val="nil"/>
              <w:right w:val="single" w:sz="6" w:space="0" w:color="auto"/>
            </w:tcBorders>
          </w:tcPr>
          <w:p w:rsidR="00002600" w:rsidRPr="00002600" w:rsidRDefault="00002600" w:rsidP="00002600">
            <w:pPr>
              <w:spacing w:after="0" w:line="240" w:lineRule="auto"/>
              <w:rPr>
                <w:rFonts w:ascii="Times New Roman" w:eastAsia="Times New Roman" w:hAnsi="Times New Roman" w:cs="Times New Roman"/>
                <w:b/>
                <w:noProof/>
                <w:sz w:val="20"/>
                <w:szCs w:val="20"/>
              </w:rPr>
            </w:pPr>
            <w:r w:rsidRPr="00002600">
              <w:rPr>
                <w:rFonts w:ascii="Times New Roman" w:eastAsia="Times New Roman" w:hAnsi="Times New Roman" w:cs="Times New Roman"/>
                <w:b/>
                <w:noProof/>
                <w:sz w:val="20"/>
                <w:szCs w:val="20"/>
              </w:rPr>
              <w:t>Свега</w:t>
            </w:r>
          </w:p>
        </w:tc>
        <w:tc>
          <w:tcPr>
            <w:tcW w:w="1127" w:type="dxa"/>
            <w:gridSpan w:val="3"/>
            <w:tcBorders>
              <w:left w:val="nil"/>
              <w:right w:val="single" w:sz="6" w:space="0" w:color="auto"/>
            </w:tcBorders>
          </w:tcPr>
          <w:p w:rsidR="00002600" w:rsidRPr="00002600" w:rsidRDefault="00002600" w:rsidP="00002600">
            <w:pPr>
              <w:spacing w:after="0" w:line="240" w:lineRule="auto"/>
              <w:rPr>
                <w:rFonts w:ascii="Times New Roman" w:eastAsia="Times New Roman" w:hAnsi="Times New Roman" w:cs="Times New Roman"/>
                <w:b/>
                <w:noProof/>
                <w:sz w:val="20"/>
                <w:szCs w:val="20"/>
              </w:rPr>
            </w:pPr>
            <w:r w:rsidRPr="00002600">
              <w:rPr>
                <w:rFonts w:ascii="Times New Roman" w:eastAsia="Times New Roman" w:hAnsi="Times New Roman" w:cs="Times New Roman"/>
                <w:b/>
                <w:noProof/>
                <w:sz w:val="20"/>
                <w:szCs w:val="20"/>
              </w:rPr>
              <w:t>разред</w:t>
            </w:r>
          </w:p>
        </w:tc>
        <w:tc>
          <w:tcPr>
            <w:tcW w:w="1152" w:type="dxa"/>
            <w:gridSpan w:val="2"/>
            <w:tcBorders>
              <w:left w:val="nil"/>
              <w:right w:val="single" w:sz="6" w:space="0" w:color="auto"/>
            </w:tcBorders>
          </w:tcPr>
          <w:p w:rsidR="00002600" w:rsidRPr="00002600" w:rsidRDefault="00002600" w:rsidP="00002600">
            <w:pPr>
              <w:spacing w:after="0" w:line="240" w:lineRule="auto"/>
              <w:rPr>
                <w:rFonts w:ascii="Times New Roman" w:eastAsia="Times New Roman" w:hAnsi="Times New Roman" w:cs="Times New Roman"/>
                <w:b/>
                <w:noProof/>
                <w:sz w:val="20"/>
                <w:szCs w:val="20"/>
              </w:rPr>
            </w:pPr>
          </w:p>
        </w:tc>
      </w:tr>
      <w:tr w:rsidR="00002600" w:rsidRPr="00002600" w:rsidTr="00002600">
        <w:trPr>
          <w:trHeight w:val="152"/>
        </w:trPr>
        <w:tc>
          <w:tcPr>
            <w:tcW w:w="1241" w:type="dxa"/>
            <w:tcBorders>
              <w:left w:val="single" w:sz="6" w:space="0" w:color="auto"/>
              <w:bottom w:val="single" w:sz="6" w:space="0" w:color="auto"/>
              <w:right w:val="single" w:sz="6" w:space="0" w:color="auto"/>
            </w:tcBorders>
          </w:tcPr>
          <w:p w:rsidR="00002600" w:rsidRPr="00002600" w:rsidRDefault="00002600" w:rsidP="00002600">
            <w:pPr>
              <w:spacing w:after="0" w:line="240" w:lineRule="auto"/>
              <w:rPr>
                <w:rFonts w:ascii="Times New Roman" w:eastAsia="Times New Roman" w:hAnsi="Times New Roman" w:cs="Times New Roman"/>
                <w:noProof/>
                <w:sz w:val="20"/>
                <w:szCs w:val="20"/>
                <w:lang w:val="en-US"/>
              </w:rPr>
            </w:pPr>
          </w:p>
        </w:tc>
        <w:tc>
          <w:tcPr>
            <w:tcW w:w="567" w:type="dxa"/>
            <w:tcBorders>
              <w:left w:val="nil"/>
              <w:bottom w:val="single" w:sz="6" w:space="0" w:color="auto"/>
            </w:tcBorders>
          </w:tcPr>
          <w:p w:rsidR="00002600" w:rsidRPr="00002600" w:rsidRDefault="00002600" w:rsidP="00002600">
            <w:pPr>
              <w:spacing w:after="0" w:line="240" w:lineRule="auto"/>
              <w:rPr>
                <w:rFonts w:ascii="Times New Roman" w:eastAsia="Times New Roman" w:hAnsi="Times New Roman" w:cs="Times New Roman"/>
                <w:noProof/>
                <w:sz w:val="20"/>
                <w:szCs w:val="20"/>
              </w:rPr>
            </w:pPr>
          </w:p>
        </w:tc>
        <w:tc>
          <w:tcPr>
            <w:tcW w:w="1063" w:type="dxa"/>
            <w:gridSpan w:val="2"/>
            <w:tcBorders>
              <w:left w:val="single" w:sz="6" w:space="0" w:color="auto"/>
              <w:bottom w:val="single" w:sz="6" w:space="0" w:color="auto"/>
              <w:right w:val="single" w:sz="6" w:space="0" w:color="auto"/>
            </w:tcBorders>
          </w:tcPr>
          <w:p w:rsidR="00002600" w:rsidRPr="00002600" w:rsidRDefault="00002600" w:rsidP="00002600">
            <w:pPr>
              <w:spacing w:after="0" w:line="240" w:lineRule="auto"/>
              <w:rPr>
                <w:rFonts w:ascii="Times New Roman" w:eastAsia="Times New Roman" w:hAnsi="Times New Roman" w:cs="Times New Roman"/>
                <w:noProof/>
                <w:sz w:val="20"/>
                <w:szCs w:val="20"/>
                <w:lang w:val="en-US"/>
              </w:rPr>
            </w:pPr>
          </w:p>
        </w:tc>
        <w:tc>
          <w:tcPr>
            <w:tcW w:w="984" w:type="dxa"/>
            <w:gridSpan w:val="2"/>
            <w:tcBorders>
              <w:left w:val="nil"/>
              <w:bottom w:val="single" w:sz="6" w:space="0" w:color="auto"/>
              <w:right w:val="single" w:sz="6" w:space="0" w:color="auto"/>
            </w:tcBorders>
          </w:tcPr>
          <w:p w:rsidR="00002600" w:rsidRPr="00002600" w:rsidRDefault="00002600" w:rsidP="00002600">
            <w:pPr>
              <w:spacing w:after="0" w:line="240" w:lineRule="auto"/>
              <w:rPr>
                <w:rFonts w:ascii="Times New Roman" w:eastAsia="Times New Roman" w:hAnsi="Times New Roman" w:cs="Times New Roman"/>
                <w:noProof/>
                <w:sz w:val="20"/>
                <w:szCs w:val="20"/>
                <w:lang w:val="en-US"/>
              </w:rPr>
            </w:pPr>
          </w:p>
        </w:tc>
        <w:tc>
          <w:tcPr>
            <w:tcW w:w="1012" w:type="dxa"/>
            <w:gridSpan w:val="2"/>
            <w:tcBorders>
              <w:left w:val="nil"/>
              <w:bottom w:val="single" w:sz="6" w:space="0" w:color="auto"/>
              <w:right w:val="single" w:sz="6" w:space="0" w:color="auto"/>
            </w:tcBorders>
          </w:tcPr>
          <w:p w:rsidR="00002600" w:rsidRPr="00002600" w:rsidRDefault="00002600" w:rsidP="00002600">
            <w:pPr>
              <w:spacing w:after="0" w:line="240" w:lineRule="auto"/>
              <w:rPr>
                <w:rFonts w:ascii="Times New Roman" w:eastAsia="Times New Roman" w:hAnsi="Times New Roman" w:cs="Times New Roman"/>
                <w:noProof/>
                <w:sz w:val="20"/>
                <w:szCs w:val="20"/>
              </w:rPr>
            </w:pPr>
          </w:p>
        </w:tc>
        <w:tc>
          <w:tcPr>
            <w:tcW w:w="852" w:type="dxa"/>
            <w:gridSpan w:val="2"/>
            <w:tcBorders>
              <w:left w:val="nil"/>
              <w:bottom w:val="single" w:sz="6"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1159" w:type="dxa"/>
            <w:gridSpan w:val="2"/>
            <w:tcBorders>
              <w:left w:val="nil"/>
              <w:bottom w:val="single" w:sz="6" w:space="0" w:color="auto"/>
              <w:right w:val="single" w:sz="6" w:space="0" w:color="auto"/>
            </w:tcBorders>
          </w:tcPr>
          <w:p w:rsidR="00002600" w:rsidRPr="00002600" w:rsidRDefault="00002600" w:rsidP="00002600">
            <w:pPr>
              <w:spacing w:after="0" w:line="240" w:lineRule="auto"/>
              <w:rPr>
                <w:rFonts w:ascii="Times New Roman" w:eastAsia="Times New Roman" w:hAnsi="Times New Roman" w:cs="Times New Roman"/>
                <w:noProof/>
                <w:sz w:val="20"/>
                <w:szCs w:val="20"/>
              </w:rPr>
            </w:pPr>
          </w:p>
        </w:tc>
        <w:tc>
          <w:tcPr>
            <w:tcW w:w="901" w:type="dxa"/>
            <w:gridSpan w:val="2"/>
            <w:tcBorders>
              <w:left w:val="nil"/>
              <w:bottom w:val="single" w:sz="6"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899" w:type="dxa"/>
            <w:gridSpan w:val="2"/>
            <w:tcBorders>
              <w:left w:val="nil"/>
              <w:bottom w:val="single" w:sz="6"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851" w:type="dxa"/>
            <w:gridSpan w:val="2"/>
            <w:tcBorders>
              <w:left w:val="nil"/>
              <w:bottom w:val="single" w:sz="6"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1266" w:type="dxa"/>
            <w:gridSpan w:val="2"/>
            <w:tcBorders>
              <w:left w:val="nil"/>
              <w:bottom w:val="single" w:sz="6" w:space="0" w:color="auto"/>
              <w:right w:val="single" w:sz="6" w:space="0" w:color="auto"/>
            </w:tcBorders>
          </w:tcPr>
          <w:p w:rsidR="00002600" w:rsidRPr="00002600" w:rsidRDefault="00002600" w:rsidP="00002600">
            <w:pPr>
              <w:spacing w:after="0" w:line="240" w:lineRule="auto"/>
              <w:rPr>
                <w:rFonts w:ascii="Times New Roman" w:eastAsia="Times New Roman" w:hAnsi="Times New Roman" w:cs="Times New Roman"/>
                <w:noProof/>
                <w:sz w:val="20"/>
                <w:szCs w:val="20"/>
              </w:rPr>
            </w:pPr>
          </w:p>
        </w:tc>
        <w:tc>
          <w:tcPr>
            <w:tcW w:w="770" w:type="dxa"/>
            <w:gridSpan w:val="2"/>
            <w:tcBorders>
              <w:left w:val="nil"/>
              <w:bottom w:val="single" w:sz="6"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813" w:type="dxa"/>
            <w:gridSpan w:val="2"/>
            <w:tcBorders>
              <w:left w:val="nil"/>
              <w:bottom w:val="single" w:sz="6"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814" w:type="dxa"/>
            <w:gridSpan w:val="3"/>
            <w:tcBorders>
              <w:left w:val="nil"/>
              <w:bottom w:val="single" w:sz="6"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1127" w:type="dxa"/>
            <w:gridSpan w:val="3"/>
            <w:tcBorders>
              <w:left w:val="nil"/>
              <w:bottom w:val="single" w:sz="6"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1160" w:type="dxa"/>
            <w:gridSpan w:val="3"/>
            <w:tcBorders>
              <w:left w:val="nil"/>
              <w:bottom w:val="single" w:sz="6"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r>
      <w:tr w:rsidR="00002600" w:rsidRPr="00002600" w:rsidTr="00002600">
        <w:trPr>
          <w:trHeight w:val="334"/>
        </w:trPr>
        <w:tc>
          <w:tcPr>
            <w:tcW w:w="1241" w:type="dxa"/>
            <w:tcBorders>
              <w:top w:val="single" w:sz="6"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567" w:type="dxa"/>
            <w:tcBorders>
              <w:top w:val="single" w:sz="6"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694" w:type="dxa"/>
            <w:tcBorders>
              <w:top w:val="single" w:sz="6"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r w:rsidRPr="00002600">
              <w:rPr>
                <w:rFonts w:ascii="Times New Roman" w:eastAsia="Times New Roman" w:hAnsi="Times New Roman" w:cs="Times New Roman"/>
                <w:noProof/>
                <w:sz w:val="20"/>
                <w:szCs w:val="20"/>
              </w:rPr>
              <w:t xml:space="preserve">Бр. </w:t>
            </w:r>
          </w:p>
        </w:tc>
        <w:tc>
          <w:tcPr>
            <w:tcW w:w="369" w:type="dxa"/>
            <w:tcBorders>
              <w:top w:val="single" w:sz="6"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r w:rsidRPr="00002600">
              <w:rPr>
                <w:rFonts w:ascii="Times New Roman" w:eastAsia="Times New Roman" w:hAnsi="Times New Roman" w:cs="Times New Roman"/>
                <w:noProof/>
                <w:sz w:val="20"/>
                <w:szCs w:val="20"/>
              </w:rPr>
              <w:t>%</w:t>
            </w:r>
          </w:p>
        </w:tc>
        <w:tc>
          <w:tcPr>
            <w:tcW w:w="630" w:type="dxa"/>
            <w:tcBorders>
              <w:top w:val="single" w:sz="6"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rPr>
                <w:rFonts w:ascii="Times New Roman" w:eastAsia="Times New Roman" w:hAnsi="Times New Roman" w:cs="Times New Roman"/>
                <w:noProof/>
                <w:sz w:val="20"/>
                <w:szCs w:val="20"/>
              </w:rPr>
            </w:pPr>
            <w:r w:rsidRPr="00002600">
              <w:rPr>
                <w:rFonts w:ascii="Times New Roman" w:eastAsia="Times New Roman" w:hAnsi="Times New Roman" w:cs="Times New Roman"/>
                <w:noProof/>
                <w:sz w:val="20"/>
                <w:szCs w:val="20"/>
              </w:rPr>
              <w:t xml:space="preserve">Бр. </w:t>
            </w:r>
          </w:p>
        </w:tc>
        <w:tc>
          <w:tcPr>
            <w:tcW w:w="354" w:type="dxa"/>
            <w:tcBorders>
              <w:top w:val="single" w:sz="6"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rPr>
                <w:rFonts w:ascii="Times New Roman" w:eastAsia="Times New Roman" w:hAnsi="Times New Roman" w:cs="Times New Roman"/>
                <w:noProof/>
                <w:sz w:val="20"/>
                <w:szCs w:val="20"/>
              </w:rPr>
            </w:pPr>
            <w:r w:rsidRPr="00002600">
              <w:rPr>
                <w:rFonts w:ascii="Times New Roman" w:eastAsia="Times New Roman" w:hAnsi="Times New Roman" w:cs="Times New Roman"/>
                <w:noProof/>
                <w:sz w:val="20"/>
                <w:szCs w:val="20"/>
              </w:rPr>
              <w:t>%</w:t>
            </w:r>
          </w:p>
        </w:tc>
        <w:tc>
          <w:tcPr>
            <w:tcW w:w="591" w:type="dxa"/>
            <w:tcBorders>
              <w:top w:val="single" w:sz="6"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rPr>
                <w:rFonts w:ascii="Times New Roman" w:eastAsia="Times New Roman" w:hAnsi="Times New Roman" w:cs="Times New Roman"/>
                <w:noProof/>
                <w:sz w:val="20"/>
                <w:szCs w:val="20"/>
              </w:rPr>
            </w:pPr>
            <w:r w:rsidRPr="00002600">
              <w:rPr>
                <w:rFonts w:ascii="Times New Roman" w:eastAsia="Times New Roman" w:hAnsi="Times New Roman" w:cs="Times New Roman"/>
                <w:noProof/>
                <w:sz w:val="20"/>
                <w:szCs w:val="20"/>
              </w:rPr>
              <w:t xml:space="preserve">Бр. </w:t>
            </w:r>
          </w:p>
        </w:tc>
        <w:tc>
          <w:tcPr>
            <w:tcW w:w="421" w:type="dxa"/>
            <w:tcBorders>
              <w:top w:val="single" w:sz="6"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rPr>
                <w:rFonts w:ascii="Times New Roman" w:eastAsia="Times New Roman" w:hAnsi="Times New Roman" w:cs="Times New Roman"/>
                <w:noProof/>
                <w:sz w:val="20"/>
                <w:szCs w:val="20"/>
              </w:rPr>
            </w:pPr>
            <w:r w:rsidRPr="00002600">
              <w:rPr>
                <w:rFonts w:ascii="Times New Roman" w:eastAsia="Times New Roman" w:hAnsi="Times New Roman" w:cs="Times New Roman"/>
                <w:noProof/>
                <w:sz w:val="20"/>
                <w:szCs w:val="20"/>
              </w:rPr>
              <w:t>%</w:t>
            </w:r>
          </w:p>
        </w:tc>
        <w:tc>
          <w:tcPr>
            <w:tcW w:w="544" w:type="dxa"/>
            <w:tcBorders>
              <w:top w:val="single" w:sz="6"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rPr>
                <w:rFonts w:ascii="Times New Roman" w:eastAsia="Times New Roman" w:hAnsi="Times New Roman" w:cs="Times New Roman"/>
                <w:noProof/>
                <w:sz w:val="20"/>
                <w:szCs w:val="20"/>
              </w:rPr>
            </w:pPr>
            <w:r w:rsidRPr="00002600">
              <w:rPr>
                <w:rFonts w:ascii="Times New Roman" w:eastAsia="Times New Roman" w:hAnsi="Times New Roman" w:cs="Times New Roman"/>
                <w:noProof/>
                <w:sz w:val="20"/>
                <w:szCs w:val="20"/>
              </w:rPr>
              <w:t xml:space="preserve">Бр. </w:t>
            </w:r>
          </w:p>
        </w:tc>
        <w:tc>
          <w:tcPr>
            <w:tcW w:w="308" w:type="dxa"/>
            <w:tcBorders>
              <w:top w:val="single" w:sz="6"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rPr>
                <w:rFonts w:ascii="Times New Roman" w:eastAsia="Times New Roman" w:hAnsi="Times New Roman" w:cs="Times New Roman"/>
                <w:noProof/>
                <w:sz w:val="20"/>
                <w:szCs w:val="20"/>
              </w:rPr>
            </w:pPr>
            <w:r w:rsidRPr="00002600">
              <w:rPr>
                <w:rFonts w:ascii="Times New Roman" w:eastAsia="Times New Roman" w:hAnsi="Times New Roman" w:cs="Times New Roman"/>
                <w:noProof/>
                <w:sz w:val="20"/>
                <w:szCs w:val="20"/>
              </w:rPr>
              <w:t>%</w:t>
            </w:r>
          </w:p>
        </w:tc>
        <w:tc>
          <w:tcPr>
            <w:tcW w:w="683" w:type="dxa"/>
            <w:tcBorders>
              <w:top w:val="single" w:sz="6"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rPr>
                <w:rFonts w:ascii="Times New Roman" w:eastAsia="Times New Roman" w:hAnsi="Times New Roman" w:cs="Times New Roman"/>
                <w:noProof/>
                <w:sz w:val="20"/>
                <w:szCs w:val="20"/>
              </w:rPr>
            </w:pPr>
            <w:r w:rsidRPr="00002600">
              <w:rPr>
                <w:rFonts w:ascii="Times New Roman" w:eastAsia="Times New Roman" w:hAnsi="Times New Roman" w:cs="Times New Roman"/>
                <w:noProof/>
                <w:sz w:val="20"/>
                <w:szCs w:val="20"/>
              </w:rPr>
              <w:t xml:space="preserve">Бр. </w:t>
            </w:r>
          </w:p>
        </w:tc>
        <w:tc>
          <w:tcPr>
            <w:tcW w:w="476" w:type="dxa"/>
            <w:tcBorders>
              <w:top w:val="single" w:sz="6"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rPr>
                <w:rFonts w:ascii="Times New Roman" w:eastAsia="Times New Roman" w:hAnsi="Times New Roman" w:cs="Times New Roman"/>
                <w:noProof/>
                <w:sz w:val="20"/>
                <w:szCs w:val="20"/>
              </w:rPr>
            </w:pPr>
            <w:r w:rsidRPr="00002600">
              <w:rPr>
                <w:rFonts w:ascii="Times New Roman" w:eastAsia="Times New Roman" w:hAnsi="Times New Roman" w:cs="Times New Roman"/>
                <w:noProof/>
                <w:sz w:val="20"/>
                <w:szCs w:val="20"/>
              </w:rPr>
              <w:t>%</w:t>
            </w:r>
          </w:p>
        </w:tc>
        <w:tc>
          <w:tcPr>
            <w:tcW w:w="543" w:type="dxa"/>
            <w:tcBorders>
              <w:top w:val="single" w:sz="6"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rPr>
                <w:rFonts w:ascii="Times New Roman" w:eastAsia="Times New Roman" w:hAnsi="Times New Roman" w:cs="Times New Roman"/>
                <w:noProof/>
                <w:sz w:val="20"/>
                <w:szCs w:val="20"/>
              </w:rPr>
            </w:pPr>
            <w:r w:rsidRPr="00002600">
              <w:rPr>
                <w:rFonts w:ascii="Times New Roman" w:eastAsia="Times New Roman" w:hAnsi="Times New Roman" w:cs="Times New Roman"/>
                <w:noProof/>
                <w:sz w:val="20"/>
                <w:szCs w:val="20"/>
              </w:rPr>
              <w:t xml:space="preserve">Бр. </w:t>
            </w:r>
          </w:p>
        </w:tc>
        <w:tc>
          <w:tcPr>
            <w:tcW w:w="358" w:type="dxa"/>
            <w:tcBorders>
              <w:top w:val="single" w:sz="6"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rPr>
                <w:rFonts w:ascii="Times New Roman" w:eastAsia="Times New Roman" w:hAnsi="Times New Roman" w:cs="Times New Roman"/>
                <w:noProof/>
                <w:sz w:val="20"/>
                <w:szCs w:val="20"/>
              </w:rPr>
            </w:pPr>
            <w:r w:rsidRPr="00002600">
              <w:rPr>
                <w:rFonts w:ascii="Times New Roman" w:eastAsia="Times New Roman" w:hAnsi="Times New Roman" w:cs="Times New Roman"/>
                <w:noProof/>
                <w:sz w:val="20"/>
                <w:szCs w:val="20"/>
              </w:rPr>
              <w:t>%</w:t>
            </w:r>
          </w:p>
        </w:tc>
        <w:tc>
          <w:tcPr>
            <w:tcW w:w="541" w:type="dxa"/>
            <w:tcBorders>
              <w:top w:val="single" w:sz="6"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rPr>
                <w:rFonts w:ascii="Times New Roman" w:eastAsia="Times New Roman" w:hAnsi="Times New Roman" w:cs="Times New Roman"/>
                <w:noProof/>
                <w:sz w:val="20"/>
                <w:szCs w:val="20"/>
              </w:rPr>
            </w:pPr>
            <w:r w:rsidRPr="00002600">
              <w:rPr>
                <w:rFonts w:ascii="Times New Roman" w:eastAsia="Times New Roman" w:hAnsi="Times New Roman" w:cs="Times New Roman"/>
                <w:noProof/>
                <w:sz w:val="20"/>
                <w:szCs w:val="20"/>
              </w:rPr>
              <w:t xml:space="preserve">Бр. </w:t>
            </w:r>
          </w:p>
        </w:tc>
        <w:tc>
          <w:tcPr>
            <w:tcW w:w="358" w:type="dxa"/>
            <w:tcBorders>
              <w:top w:val="single" w:sz="6"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rPr>
                <w:rFonts w:ascii="Times New Roman" w:eastAsia="Times New Roman" w:hAnsi="Times New Roman" w:cs="Times New Roman"/>
                <w:noProof/>
                <w:sz w:val="20"/>
                <w:szCs w:val="20"/>
              </w:rPr>
            </w:pPr>
            <w:r w:rsidRPr="00002600">
              <w:rPr>
                <w:rFonts w:ascii="Times New Roman" w:eastAsia="Times New Roman" w:hAnsi="Times New Roman" w:cs="Times New Roman"/>
                <w:noProof/>
                <w:sz w:val="20"/>
                <w:szCs w:val="20"/>
              </w:rPr>
              <w:t>%</w:t>
            </w:r>
          </w:p>
        </w:tc>
        <w:tc>
          <w:tcPr>
            <w:tcW w:w="506" w:type="dxa"/>
            <w:tcBorders>
              <w:top w:val="single" w:sz="6"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rPr>
                <w:rFonts w:ascii="Times New Roman" w:eastAsia="Times New Roman" w:hAnsi="Times New Roman" w:cs="Times New Roman"/>
                <w:noProof/>
                <w:sz w:val="20"/>
                <w:szCs w:val="20"/>
              </w:rPr>
            </w:pPr>
            <w:r w:rsidRPr="00002600">
              <w:rPr>
                <w:rFonts w:ascii="Times New Roman" w:eastAsia="Times New Roman" w:hAnsi="Times New Roman" w:cs="Times New Roman"/>
                <w:noProof/>
                <w:sz w:val="20"/>
                <w:szCs w:val="20"/>
              </w:rPr>
              <w:t xml:space="preserve">Бр. </w:t>
            </w:r>
          </w:p>
        </w:tc>
        <w:tc>
          <w:tcPr>
            <w:tcW w:w="345" w:type="dxa"/>
            <w:tcBorders>
              <w:top w:val="single" w:sz="6"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rPr>
                <w:rFonts w:ascii="Times New Roman" w:eastAsia="Times New Roman" w:hAnsi="Times New Roman" w:cs="Times New Roman"/>
                <w:noProof/>
                <w:sz w:val="20"/>
                <w:szCs w:val="20"/>
              </w:rPr>
            </w:pPr>
            <w:r w:rsidRPr="00002600">
              <w:rPr>
                <w:rFonts w:ascii="Times New Roman" w:eastAsia="Times New Roman" w:hAnsi="Times New Roman" w:cs="Times New Roman"/>
                <w:noProof/>
                <w:sz w:val="20"/>
                <w:szCs w:val="20"/>
              </w:rPr>
              <w:t>%</w:t>
            </w:r>
          </w:p>
        </w:tc>
        <w:tc>
          <w:tcPr>
            <w:tcW w:w="811" w:type="dxa"/>
            <w:tcBorders>
              <w:top w:val="single" w:sz="6"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rPr>
                <w:rFonts w:ascii="Times New Roman" w:eastAsia="Times New Roman" w:hAnsi="Times New Roman" w:cs="Times New Roman"/>
                <w:noProof/>
                <w:sz w:val="20"/>
                <w:szCs w:val="20"/>
              </w:rPr>
            </w:pPr>
            <w:r w:rsidRPr="00002600">
              <w:rPr>
                <w:rFonts w:ascii="Times New Roman" w:eastAsia="Times New Roman" w:hAnsi="Times New Roman" w:cs="Times New Roman"/>
                <w:noProof/>
                <w:sz w:val="20"/>
                <w:szCs w:val="20"/>
              </w:rPr>
              <w:t xml:space="preserve">Бр. </w:t>
            </w:r>
          </w:p>
        </w:tc>
        <w:tc>
          <w:tcPr>
            <w:tcW w:w="455" w:type="dxa"/>
            <w:tcBorders>
              <w:top w:val="single" w:sz="6"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rPr>
                <w:rFonts w:ascii="Times New Roman" w:eastAsia="Times New Roman" w:hAnsi="Times New Roman" w:cs="Times New Roman"/>
                <w:noProof/>
                <w:sz w:val="20"/>
                <w:szCs w:val="20"/>
              </w:rPr>
            </w:pPr>
            <w:r w:rsidRPr="00002600">
              <w:rPr>
                <w:rFonts w:ascii="Times New Roman" w:eastAsia="Times New Roman" w:hAnsi="Times New Roman" w:cs="Times New Roman"/>
                <w:noProof/>
                <w:sz w:val="20"/>
                <w:szCs w:val="20"/>
              </w:rPr>
              <w:t>%</w:t>
            </w:r>
          </w:p>
        </w:tc>
        <w:tc>
          <w:tcPr>
            <w:tcW w:w="406" w:type="dxa"/>
            <w:tcBorders>
              <w:top w:val="single" w:sz="6"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rPr>
                <w:rFonts w:ascii="Times New Roman" w:eastAsia="Times New Roman" w:hAnsi="Times New Roman" w:cs="Times New Roman"/>
                <w:noProof/>
                <w:sz w:val="20"/>
                <w:szCs w:val="20"/>
              </w:rPr>
            </w:pPr>
            <w:r w:rsidRPr="00002600">
              <w:rPr>
                <w:rFonts w:ascii="Times New Roman" w:eastAsia="Times New Roman" w:hAnsi="Times New Roman" w:cs="Times New Roman"/>
                <w:noProof/>
                <w:sz w:val="20"/>
                <w:szCs w:val="20"/>
              </w:rPr>
              <w:t>Б.</w:t>
            </w:r>
          </w:p>
        </w:tc>
        <w:tc>
          <w:tcPr>
            <w:tcW w:w="364" w:type="dxa"/>
            <w:tcBorders>
              <w:top w:val="single" w:sz="6"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rPr>
                <w:rFonts w:ascii="Times New Roman" w:eastAsia="Times New Roman" w:hAnsi="Times New Roman" w:cs="Times New Roman"/>
                <w:noProof/>
                <w:sz w:val="20"/>
                <w:szCs w:val="20"/>
              </w:rPr>
            </w:pPr>
            <w:r w:rsidRPr="00002600">
              <w:rPr>
                <w:rFonts w:ascii="Times New Roman" w:eastAsia="Times New Roman" w:hAnsi="Times New Roman" w:cs="Times New Roman"/>
                <w:noProof/>
                <w:sz w:val="20"/>
                <w:szCs w:val="20"/>
              </w:rPr>
              <w:t>%</w:t>
            </w:r>
          </w:p>
        </w:tc>
        <w:tc>
          <w:tcPr>
            <w:tcW w:w="410" w:type="dxa"/>
            <w:tcBorders>
              <w:top w:val="single" w:sz="6"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rPr>
                <w:rFonts w:ascii="Times New Roman" w:eastAsia="Times New Roman" w:hAnsi="Times New Roman" w:cs="Times New Roman"/>
                <w:noProof/>
                <w:sz w:val="20"/>
                <w:szCs w:val="20"/>
              </w:rPr>
            </w:pPr>
            <w:r w:rsidRPr="00002600">
              <w:rPr>
                <w:rFonts w:ascii="Times New Roman" w:eastAsia="Times New Roman" w:hAnsi="Times New Roman" w:cs="Times New Roman"/>
                <w:noProof/>
                <w:sz w:val="20"/>
                <w:szCs w:val="20"/>
              </w:rPr>
              <w:t xml:space="preserve">Б. </w:t>
            </w:r>
          </w:p>
        </w:tc>
        <w:tc>
          <w:tcPr>
            <w:tcW w:w="410" w:type="dxa"/>
            <w:gridSpan w:val="2"/>
            <w:tcBorders>
              <w:top w:val="single" w:sz="6"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rPr>
                <w:rFonts w:ascii="Times New Roman" w:eastAsia="Times New Roman" w:hAnsi="Times New Roman" w:cs="Times New Roman"/>
                <w:noProof/>
                <w:sz w:val="20"/>
                <w:szCs w:val="20"/>
              </w:rPr>
            </w:pPr>
            <w:r w:rsidRPr="00002600">
              <w:rPr>
                <w:rFonts w:ascii="Times New Roman" w:eastAsia="Times New Roman" w:hAnsi="Times New Roman" w:cs="Times New Roman"/>
                <w:noProof/>
                <w:sz w:val="20"/>
                <w:szCs w:val="20"/>
              </w:rPr>
              <w:t>%</w:t>
            </w:r>
          </w:p>
        </w:tc>
        <w:tc>
          <w:tcPr>
            <w:tcW w:w="411" w:type="dxa"/>
            <w:tcBorders>
              <w:top w:val="single" w:sz="6"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rPr>
                <w:rFonts w:ascii="Times New Roman" w:eastAsia="Times New Roman" w:hAnsi="Times New Roman" w:cs="Times New Roman"/>
                <w:noProof/>
                <w:sz w:val="20"/>
                <w:szCs w:val="20"/>
              </w:rPr>
            </w:pPr>
            <w:r w:rsidRPr="00002600">
              <w:rPr>
                <w:rFonts w:ascii="Times New Roman" w:eastAsia="Times New Roman" w:hAnsi="Times New Roman" w:cs="Times New Roman"/>
                <w:noProof/>
                <w:sz w:val="20"/>
                <w:szCs w:val="20"/>
              </w:rPr>
              <w:t xml:space="preserve">Б. </w:t>
            </w:r>
          </w:p>
        </w:tc>
        <w:tc>
          <w:tcPr>
            <w:tcW w:w="411" w:type="dxa"/>
            <w:gridSpan w:val="2"/>
            <w:tcBorders>
              <w:top w:val="single" w:sz="6"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rPr>
                <w:rFonts w:ascii="Times New Roman" w:eastAsia="Times New Roman" w:hAnsi="Times New Roman" w:cs="Times New Roman"/>
                <w:noProof/>
                <w:sz w:val="20"/>
                <w:szCs w:val="20"/>
              </w:rPr>
            </w:pPr>
            <w:r w:rsidRPr="00002600">
              <w:rPr>
                <w:rFonts w:ascii="Times New Roman" w:eastAsia="Times New Roman" w:hAnsi="Times New Roman" w:cs="Times New Roman"/>
                <w:noProof/>
                <w:sz w:val="20"/>
                <w:szCs w:val="20"/>
              </w:rPr>
              <w:t>%</w:t>
            </w:r>
          </w:p>
        </w:tc>
        <w:tc>
          <w:tcPr>
            <w:tcW w:w="619" w:type="dxa"/>
            <w:tcBorders>
              <w:top w:val="single" w:sz="6"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rPr>
                <w:rFonts w:ascii="Times New Roman" w:eastAsia="Times New Roman" w:hAnsi="Times New Roman" w:cs="Times New Roman"/>
                <w:noProof/>
                <w:sz w:val="20"/>
                <w:szCs w:val="20"/>
              </w:rPr>
            </w:pPr>
            <w:r w:rsidRPr="00002600">
              <w:rPr>
                <w:rFonts w:ascii="Times New Roman" w:eastAsia="Times New Roman" w:hAnsi="Times New Roman" w:cs="Times New Roman"/>
                <w:noProof/>
                <w:sz w:val="20"/>
                <w:szCs w:val="20"/>
              </w:rPr>
              <w:t xml:space="preserve">Б. </w:t>
            </w:r>
          </w:p>
        </w:tc>
        <w:tc>
          <w:tcPr>
            <w:tcW w:w="493" w:type="dxa"/>
            <w:tcBorders>
              <w:top w:val="single" w:sz="6"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rPr>
                <w:rFonts w:ascii="Times New Roman" w:eastAsia="Times New Roman" w:hAnsi="Times New Roman" w:cs="Times New Roman"/>
                <w:noProof/>
                <w:sz w:val="20"/>
                <w:szCs w:val="20"/>
              </w:rPr>
            </w:pPr>
            <w:r w:rsidRPr="00002600">
              <w:rPr>
                <w:rFonts w:ascii="Times New Roman" w:eastAsia="Times New Roman" w:hAnsi="Times New Roman" w:cs="Times New Roman"/>
                <w:noProof/>
                <w:sz w:val="20"/>
                <w:szCs w:val="20"/>
              </w:rPr>
              <w:t>%</w:t>
            </w:r>
          </w:p>
        </w:tc>
        <w:tc>
          <w:tcPr>
            <w:tcW w:w="610" w:type="dxa"/>
            <w:tcBorders>
              <w:top w:val="single" w:sz="6"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rPr>
                <w:rFonts w:ascii="Times New Roman" w:eastAsia="Times New Roman" w:hAnsi="Times New Roman" w:cs="Times New Roman"/>
                <w:noProof/>
                <w:sz w:val="20"/>
                <w:szCs w:val="20"/>
              </w:rPr>
            </w:pPr>
            <w:r w:rsidRPr="00002600">
              <w:rPr>
                <w:rFonts w:ascii="Times New Roman" w:eastAsia="Times New Roman" w:hAnsi="Times New Roman" w:cs="Times New Roman"/>
                <w:noProof/>
                <w:sz w:val="20"/>
                <w:szCs w:val="20"/>
              </w:rPr>
              <w:t xml:space="preserve">Б. </w:t>
            </w:r>
          </w:p>
        </w:tc>
        <w:tc>
          <w:tcPr>
            <w:tcW w:w="550" w:type="dxa"/>
            <w:gridSpan w:val="2"/>
            <w:tcBorders>
              <w:top w:val="single" w:sz="6"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rPr>
                <w:rFonts w:ascii="Times New Roman" w:eastAsia="Times New Roman" w:hAnsi="Times New Roman" w:cs="Times New Roman"/>
                <w:noProof/>
                <w:sz w:val="20"/>
                <w:szCs w:val="20"/>
              </w:rPr>
            </w:pPr>
            <w:r w:rsidRPr="00002600">
              <w:rPr>
                <w:rFonts w:ascii="Times New Roman" w:eastAsia="Times New Roman" w:hAnsi="Times New Roman" w:cs="Times New Roman"/>
                <w:noProof/>
                <w:sz w:val="20"/>
                <w:szCs w:val="20"/>
              </w:rPr>
              <w:t>%</w:t>
            </w:r>
          </w:p>
        </w:tc>
      </w:tr>
      <w:tr w:rsidR="00002600" w:rsidRPr="00002600" w:rsidTr="00002600">
        <w:trPr>
          <w:trHeight w:val="576"/>
        </w:trPr>
        <w:tc>
          <w:tcPr>
            <w:tcW w:w="1241" w:type="dxa"/>
            <w:tcBorders>
              <w:top w:val="single" w:sz="4" w:space="0" w:color="auto"/>
              <w:left w:val="single" w:sz="4"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b/>
                <w:noProof/>
                <w:sz w:val="24"/>
                <w:szCs w:val="24"/>
              </w:rPr>
            </w:pPr>
            <w:r w:rsidRPr="00002600">
              <w:rPr>
                <w:rFonts w:ascii="Times New Roman" w:eastAsia="Times New Roman" w:hAnsi="Times New Roman" w:cs="Times New Roman"/>
                <w:b/>
                <w:noProof/>
                <w:sz w:val="24"/>
                <w:szCs w:val="24"/>
              </w:rPr>
              <w:t>V-1</w:t>
            </w:r>
          </w:p>
        </w:tc>
        <w:tc>
          <w:tcPr>
            <w:tcW w:w="567" w:type="dxa"/>
            <w:tcBorders>
              <w:top w:val="single" w:sz="4" w:space="0" w:color="auto"/>
              <w:left w:val="single" w:sz="6" w:space="0" w:color="auto"/>
              <w:bottom w:val="single" w:sz="4" w:space="0" w:color="auto"/>
              <w:right w:val="single" w:sz="6" w:space="0" w:color="auto"/>
            </w:tcBorders>
          </w:tcPr>
          <w:p w:rsidR="00002600" w:rsidRPr="00600696" w:rsidRDefault="00642FA3" w:rsidP="000E7A00">
            <w:pPr>
              <w:spacing w:after="0" w:line="240" w:lineRule="auto"/>
              <w:jc w:val="both"/>
              <w:rPr>
                <w:rFonts w:ascii="Times New Roman" w:eastAsia="Times New Roman" w:hAnsi="Times New Roman" w:cs="Times New Roman"/>
                <w:noProof/>
                <w:sz w:val="20"/>
                <w:szCs w:val="20"/>
                <w:lang w:val="sr-Latn-RS"/>
              </w:rPr>
            </w:pPr>
            <w:r>
              <w:rPr>
                <w:rFonts w:ascii="Times New Roman" w:eastAsia="Times New Roman" w:hAnsi="Times New Roman" w:cs="Times New Roman"/>
                <w:noProof/>
                <w:sz w:val="20"/>
                <w:szCs w:val="20"/>
                <w:lang w:val="sr-Latn-RS"/>
              </w:rPr>
              <w:t>29</w:t>
            </w:r>
          </w:p>
        </w:tc>
        <w:tc>
          <w:tcPr>
            <w:tcW w:w="694" w:type="dxa"/>
            <w:tcBorders>
              <w:top w:val="single" w:sz="4" w:space="0" w:color="auto"/>
              <w:left w:val="single" w:sz="6" w:space="0" w:color="auto"/>
              <w:bottom w:val="single" w:sz="4" w:space="0" w:color="auto"/>
              <w:right w:val="single" w:sz="6" w:space="0" w:color="auto"/>
            </w:tcBorders>
          </w:tcPr>
          <w:p w:rsidR="00002600" w:rsidRPr="00600696" w:rsidRDefault="00642FA3" w:rsidP="000E7A00">
            <w:pPr>
              <w:spacing w:after="0" w:line="240" w:lineRule="auto"/>
              <w:jc w:val="both"/>
              <w:rPr>
                <w:rFonts w:ascii="Times New Roman" w:eastAsia="Times New Roman" w:hAnsi="Times New Roman" w:cs="Times New Roman"/>
                <w:noProof/>
                <w:sz w:val="20"/>
                <w:szCs w:val="20"/>
                <w:lang w:val="sr-Latn-RS"/>
              </w:rPr>
            </w:pPr>
            <w:r>
              <w:rPr>
                <w:rFonts w:ascii="Times New Roman" w:eastAsia="Times New Roman" w:hAnsi="Times New Roman" w:cs="Times New Roman"/>
                <w:noProof/>
                <w:sz w:val="20"/>
                <w:szCs w:val="20"/>
                <w:lang w:val="sr-Latn-RS"/>
              </w:rPr>
              <w:t>14</w:t>
            </w:r>
          </w:p>
        </w:tc>
        <w:tc>
          <w:tcPr>
            <w:tcW w:w="369" w:type="dxa"/>
            <w:tcBorders>
              <w:top w:val="single" w:sz="4" w:space="0" w:color="auto"/>
              <w:left w:val="single" w:sz="6" w:space="0" w:color="auto"/>
              <w:bottom w:val="single" w:sz="4" w:space="0" w:color="auto"/>
              <w:right w:val="single" w:sz="6" w:space="0" w:color="auto"/>
            </w:tcBorders>
            <w:textDirection w:val="btLr"/>
          </w:tcPr>
          <w:p w:rsidR="00002600" w:rsidRPr="00600696" w:rsidRDefault="00642FA3" w:rsidP="000E7A00">
            <w:pPr>
              <w:spacing w:after="0" w:line="240" w:lineRule="auto"/>
              <w:ind w:right="113"/>
              <w:jc w:val="both"/>
              <w:rPr>
                <w:rFonts w:ascii="Times New Roman" w:eastAsia="Times New Roman" w:hAnsi="Times New Roman" w:cs="Times New Roman"/>
                <w:noProof/>
                <w:sz w:val="16"/>
                <w:szCs w:val="16"/>
                <w:lang w:val="sr-Latn-RS"/>
              </w:rPr>
            </w:pPr>
            <w:r>
              <w:rPr>
                <w:rFonts w:ascii="Times New Roman" w:eastAsia="Times New Roman" w:hAnsi="Times New Roman" w:cs="Times New Roman"/>
                <w:noProof/>
                <w:sz w:val="16"/>
                <w:szCs w:val="16"/>
                <w:lang w:val="sr-Latn-RS"/>
              </w:rPr>
              <w:t>40</w:t>
            </w:r>
          </w:p>
        </w:tc>
        <w:tc>
          <w:tcPr>
            <w:tcW w:w="630" w:type="dxa"/>
            <w:tcBorders>
              <w:top w:val="single" w:sz="4" w:space="0" w:color="auto"/>
              <w:left w:val="single" w:sz="6" w:space="0" w:color="auto"/>
              <w:bottom w:val="single" w:sz="4" w:space="0" w:color="auto"/>
              <w:right w:val="single" w:sz="6" w:space="0" w:color="auto"/>
            </w:tcBorders>
          </w:tcPr>
          <w:p w:rsidR="00002600" w:rsidRPr="00600696" w:rsidRDefault="00642FA3" w:rsidP="000E7A00">
            <w:pPr>
              <w:spacing w:after="0" w:line="240" w:lineRule="auto"/>
              <w:jc w:val="both"/>
              <w:rPr>
                <w:rFonts w:ascii="Times New Roman" w:eastAsia="Times New Roman" w:hAnsi="Times New Roman" w:cs="Times New Roman"/>
                <w:noProof/>
                <w:sz w:val="20"/>
                <w:szCs w:val="20"/>
                <w:lang w:val="sr-Latn-RS"/>
              </w:rPr>
            </w:pPr>
            <w:r>
              <w:rPr>
                <w:rFonts w:ascii="Times New Roman" w:eastAsia="Times New Roman" w:hAnsi="Times New Roman" w:cs="Times New Roman"/>
                <w:noProof/>
                <w:sz w:val="20"/>
                <w:szCs w:val="20"/>
                <w:lang w:val="sr-Latn-RS"/>
              </w:rPr>
              <w:t>9</w:t>
            </w:r>
          </w:p>
        </w:tc>
        <w:tc>
          <w:tcPr>
            <w:tcW w:w="354" w:type="dxa"/>
            <w:tcBorders>
              <w:top w:val="single" w:sz="4" w:space="0" w:color="auto"/>
              <w:left w:val="single" w:sz="6" w:space="0" w:color="auto"/>
              <w:bottom w:val="single" w:sz="4" w:space="0" w:color="auto"/>
              <w:right w:val="single" w:sz="6" w:space="0" w:color="auto"/>
            </w:tcBorders>
            <w:textDirection w:val="btLr"/>
          </w:tcPr>
          <w:p w:rsidR="00002600" w:rsidRPr="00600696" w:rsidRDefault="00642FA3" w:rsidP="000E7A00">
            <w:pPr>
              <w:spacing w:after="0" w:line="240" w:lineRule="auto"/>
              <w:ind w:right="113"/>
              <w:jc w:val="both"/>
              <w:rPr>
                <w:rFonts w:ascii="Times New Roman" w:eastAsia="Times New Roman" w:hAnsi="Times New Roman" w:cs="Times New Roman"/>
                <w:noProof/>
                <w:sz w:val="16"/>
                <w:szCs w:val="16"/>
                <w:lang w:val="sr-Latn-RS"/>
              </w:rPr>
            </w:pPr>
            <w:r>
              <w:rPr>
                <w:rFonts w:ascii="Times New Roman" w:eastAsia="Times New Roman" w:hAnsi="Times New Roman" w:cs="Times New Roman"/>
                <w:noProof/>
                <w:sz w:val="16"/>
                <w:szCs w:val="16"/>
                <w:lang w:val="sr-Latn-RS"/>
              </w:rPr>
              <w:t>31</w:t>
            </w:r>
          </w:p>
        </w:tc>
        <w:tc>
          <w:tcPr>
            <w:tcW w:w="591" w:type="dxa"/>
            <w:tcBorders>
              <w:top w:val="single" w:sz="4" w:space="0" w:color="auto"/>
              <w:left w:val="single" w:sz="6" w:space="0" w:color="auto"/>
              <w:bottom w:val="single" w:sz="4" w:space="0" w:color="auto"/>
              <w:right w:val="single" w:sz="6" w:space="0" w:color="auto"/>
            </w:tcBorders>
          </w:tcPr>
          <w:p w:rsidR="00002600" w:rsidRPr="00600696" w:rsidRDefault="00642FA3" w:rsidP="000E7A00">
            <w:pPr>
              <w:spacing w:after="0" w:line="240" w:lineRule="auto"/>
              <w:jc w:val="both"/>
              <w:rPr>
                <w:rFonts w:ascii="Times New Roman" w:eastAsia="Times New Roman" w:hAnsi="Times New Roman" w:cs="Times New Roman"/>
                <w:noProof/>
                <w:sz w:val="20"/>
                <w:szCs w:val="20"/>
                <w:lang w:val="sr-Latn-RS"/>
              </w:rPr>
            </w:pPr>
            <w:r>
              <w:rPr>
                <w:rFonts w:ascii="Times New Roman" w:eastAsia="Times New Roman" w:hAnsi="Times New Roman" w:cs="Times New Roman"/>
                <w:noProof/>
                <w:sz w:val="20"/>
                <w:szCs w:val="20"/>
                <w:lang w:val="sr-Latn-RS"/>
              </w:rPr>
              <w:t>6</w:t>
            </w:r>
          </w:p>
        </w:tc>
        <w:tc>
          <w:tcPr>
            <w:tcW w:w="421" w:type="dxa"/>
            <w:tcBorders>
              <w:top w:val="single" w:sz="4" w:space="0" w:color="auto"/>
              <w:left w:val="single" w:sz="6" w:space="0" w:color="auto"/>
              <w:bottom w:val="single" w:sz="4" w:space="0" w:color="auto"/>
              <w:right w:val="single" w:sz="6" w:space="0" w:color="auto"/>
            </w:tcBorders>
            <w:textDirection w:val="btLr"/>
          </w:tcPr>
          <w:p w:rsidR="00002600" w:rsidRPr="00600696" w:rsidRDefault="00642FA3" w:rsidP="000E7A00">
            <w:pPr>
              <w:spacing w:after="0" w:line="240" w:lineRule="auto"/>
              <w:ind w:right="113"/>
              <w:jc w:val="both"/>
              <w:rPr>
                <w:rFonts w:ascii="Times New Roman" w:eastAsia="Times New Roman" w:hAnsi="Times New Roman" w:cs="Times New Roman"/>
                <w:noProof/>
                <w:sz w:val="16"/>
                <w:szCs w:val="16"/>
                <w:lang w:val="sr-Latn-RS"/>
              </w:rPr>
            </w:pPr>
            <w:r>
              <w:rPr>
                <w:rFonts w:ascii="Times New Roman" w:eastAsia="Times New Roman" w:hAnsi="Times New Roman" w:cs="Times New Roman"/>
                <w:noProof/>
                <w:sz w:val="16"/>
                <w:szCs w:val="16"/>
                <w:lang w:val="sr-Latn-RS"/>
              </w:rPr>
              <w:t>21</w:t>
            </w:r>
          </w:p>
        </w:tc>
        <w:tc>
          <w:tcPr>
            <w:tcW w:w="544" w:type="dxa"/>
            <w:tcBorders>
              <w:top w:val="single" w:sz="4" w:space="0" w:color="auto"/>
              <w:left w:val="single" w:sz="6" w:space="0" w:color="auto"/>
              <w:bottom w:val="single" w:sz="4" w:space="0" w:color="auto"/>
              <w:right w:val="single" w:sz="6" w:space="0" w:color="auto"/>
            </w:tcBorders>
          </w:tcPr>
          <w:p w:rsidR="00002600" w:rsidRPr="00642FA3" w:rsidRDefault="00642FA3" w:rsidP="000E7A00">
            <w:pPr>
              <w:spacing w:after="0" w:line="240" w:lineRule="auto"/>
              <w:jc w:val="both"/>
              <w:rPr>
                <w:rFonts w:ascii="Times New Roman" w:eastAsia="Times New Roman" w:hAnsi="Times New Roman" w:cs="Times New Roman"/>
                <w:noProof/>
                <w:sz w:val="20"/>
                <w:szCs w:val="20"/>
                <w:lang w:val="sr-Latn-RS"/>
              </w:rPr>
            </w:pPr>
            <w:r>
              <w:rPr>
                <w:rFonts w:ascii="Times New Roman" w:eastAsia="Times New Roman" w:hAnsi="Times New Roman" w:cs="Times New Roman"/>
                <w:noProof/>
                <w:sz w:val="20"/>
                <w:szCs w:val="20"/>
                <w:lang w:val="sr-Latn-RS"/>
              </w:rPr>
              <w:t>/</w:t>
            </w:r>
          </w:p>
        </w:tc>
        <w:tc>
          <w:tcPr>
            <w:tcW w:w="308" w:type="dxa"/>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E7A00">
            <w:pPr>
              <w:spacing w:after="0" w:line="240" w:lineRule="auto"/>
              <w:ind w:right="113"/>
              <w:jc w:val="both"/>
              <w:rPr>
                <w:rFonts w:ascii="Times New Roman" w:eastAsia="Times New Roman" w:hAnsi="Times New Roman" w:cs="Times New Roman"/>
                <w:noProof/>
                <w:sz w:val="16"/>
                <w:szCs w:val="16"/>
              </w:rPr>
            </w:pPr>
          </w:p>
        </w:tc>
        <w:tc>
          <w:tcPr>
            <w:tcW w:w="683" w:type="dxa"/>
            <w:tcBorders>
              <w:top w:val="single" w:sz="4" w:space="0" w:color="auto"/>
              <w:left w:val="single" w:sz="6" w:space="0" w:color="auto"/>
              <w:bottom w:val="single" w:sz="4" w:space="0" w:color="auto"/>
              <w:right w:val="single" w:sz="6" w:space="0" w:color="auto"/>
            </w:tcBorders>
          </w:tcPr>
          <w:p w:rsidR="00002600" w:rsidRPr="00600696" w:rsidRDefault="00642FA3" w:rsidP="000E7A00">
            <w:pPr>
              <w:spacing w:after="0" w:line="240" w:lineRule="auto"/>
              <w:jc w:val="both"/>
              <w:rPr>
                <w:rFonts w:ascii="Times New Roman" w:eastAsia="Times New Roman" w:hAnsi="Times New Roman" w:cs="Times New Roman"/>
                <w:noProof/>
                <w:sz w:val="20"/>
                <w:szCs w:val="20"/>
                <w:lang w:val="sr-Latn-RS"/>
              </w:rPr>
            </w:pPr>
            <w:r>
              <w:rPr>
                <w:rFonts w:ascii="Times New Roman" w:eastAsia="Times New Roman" w:hAnsi="Times New Roman" w:cs="Times New Roman"/>
                <w:noProof/>
                <w:sz w:val="20"/>
                <w:szCs w:val="20"/>
                <w:lang w:val="sr-Latn-RS"/>
              </w:rPr>
              <w:t>29</w:t>
            </w:r>
          </w:p>
        </w:tc>
        <w:tc>
          <w:tcPr>
            <w:tcW w:w="476" w:type="dxa"/>
            <w:tcBorders>
              <w:top w:val="single" w:sz="4" w:space="0" w:color="auto"/>
              <w:left w:val="single" w:sz="6" w:space="0" w:color="auto"/>
              <w:bottom w:val="single" w:sz="4" w:space="0" w:color="auto"/>
              <w:right w:val="single" w:sz="6" w:space="0" w:color="auto"/>
            </w:tcBorders>
            <w:textDirection w:val="btLr"/>
          </w:tcPr>
          <w:p w:rsidR="00002600" w:rsidRPr="00600696" w:rsidRDefault="00642FA3" w:rsidP="000E7A00">
            <w:pPr>
              <w:spacing w:after="0" w:line="240" w:lineRule="auto"/>
              <w:ind w:right="113"/>
              <w:jc w:val="both"/>
              <w:rPr>
                <w:rFonts w:ascii="Times New Roman" w:eastAsia="Times New Roman" w:hAnsi="Times New Roman" w:cs="Times New Roman"/>
                <w:noProof/>
                <w:sz w:val="16"/>
                <w:szCs w:val="16"/>
                <w:lang w:val="sr-Latn-RS"/>
              </w:rPr>
            </w:pPr>
            <w:r>
              <w:rPr>
                <w:rFonts w:ascii="Times New Roman" w:eastAsia="Times New Roman" w:hAnsi="Times New Roman" w:cs="Times New Roman"/>
                <w:noProof/>
                <w:sz w:val="16"/>
                <w:szCs w:val="16"/>
                <w:lang w:val="sr-Latn-RS"/>
              </w:rPr>
              <w:t>100</w:t>
            </w:r>
          </w:p>
        </w:tc>
        <w:tc>
          <w:tcPr>
            <w:tcW w:w="543" w:type="dxa"/>
            <w:tcBorders>
              <w:top w:val="single" w:sz="4" w:space="0" w:color="auto"/>
              <w:left w:val="single" w:sz="6" w:space="0" w:color="auto"/>
              <w:bottom w:val="single" w:sz="4" w:space="0" w:color="auto"/>
              <w:right w:val="single" w:sz="6" w:space="0" w:color="auto"/>
            </w:tcBorders>
          </w:tcPr>
          <w:p w:rsidR="00002600" w:rsidRPr="00002600" w:rsidRDefault="00002600" w:rsidP="000E7A00">
            <w:pPr>
              <w:spacing w:after="0" w:line="240" w:lineRule="auto"/>
              <w:jc w:val="both"/>
              <w:rPr>
                <w:rFonts w:ascii="Times New Roman" w:eastAsia="Times New Roman" w:hAnsi="Times New Roman" w:cs="Times New Roman"/>
                <w:noProof/>
                <w:sz w:val="20"/>
                <w:szCs w:val="20"/>
              </w:rPr>
            </w:pPr>
          </w:p>
        </w:tc>
        <w:tc>
          <w:tcPr>
            <w:tcW w:w="358" w:type="dxa"/>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E7A00">
            <w:pPr>
              <w:spacing w:after="0" w:line="240" w:lineRule="auto"/>
              <w:ind w:right="113"/>
              <w:jc w:val="both"/>
              <w:rPr>
                <w:rFonts w:ascii="Times New Roman" w:eastAsia="Times New Roman" w:hAnsi="Times New Roman" w:cs="Times New Roman"/>
                <w:noProof/>
                <w:sz w:val="20"/>
                <w:szCs w:val="20"/>
              </w:rPr>
            </w:pPr>
          </w:p>
        </w:tc>
        <w:tc>
          <w:tcPr>
            <w:tcW w:w="541" w:type="dxa"/>
            <w:tcBorders>
              <w:top w:val="single" w:sz="4" w:space="0" w:color="auto"/>
              <w:left w:val="single" w:sz="6" w:space="0" w:color="auto"/>
              <w:bottom w:val="single" w:sz="4" w:space="0" w:color="auto"/>
              <w:right w:val="single" w:sz="6" w:space="0" w:color="auto"/>
            </w:tcBorders>
          </w:tcPr>
          <w:p w:rsidR="00002600" w:rsidRPr="00002600" w:rsidRDefault="00002600" w:rsidP="000E7A00">
            <w:pPr>
              <w:spacing w:after="0" w:line="240" w:lineRule="auto"/>
              <w:jc w:val="both"/>
              <w:rPr>
                <w:rFonts w:ascii="Times New Roman" w:eastAsia="Times New Roman" w:hAnsi="Times New Roman" w:cs="Times New Roman"/>
                <w:noProof/>
                <w:sz w:val="20"/>
                <w:szCs w:val="20"/>
              </w:rPr>
            </w:pPr>
          </w:p>
        </w:tc>
        <w:tc>
          <w:tcPr>
            <w:tcW w:w="358" w:type="dxa"/>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E7A00">
            <w:pPr>
              <w:spacing w:after="0" w:line="240" w:lineRule="auto"/>
              <w:ind w:right="113"/>
              <w:jc w:val="both"/>
              <w:rPr>
                <w:rFonts w:ascii="Times New Roman" w:eastAsia="Times New Roman" w:hAnsi="Times New Roman" w:cs="Times New Roman"/>
                <w:noProof/>
                <w:sz w:val="20"/>
                <w:szCs w:val="20"/>
              </w:rPr>
            </w:pPr>
          </w:p>
        </w:tc>
        <w:tc>
          <w:tcPr>
            <w:tcW w:w="506" w:type="dxa"/>
            <w:tcBorders>
              <w:top w:val="single" w:sz="4" w:space="0" w:color="auto"/>
              <w:left w:val="single" w:sz="6" w:space="0" w:color="auto"/>
              <w:bottom w:val="single" w:sz="4" w:space="0" w:color="auto"/>
              <w:right w:val="single" w:sz="6" w:space="0" w:color="auto"/>
            </w:tcBorders>
          </w:tcPr>
          <w:p w:rsidR="00002600" w:rsidRPr="00002600" w:rsidRDefault="00002600" w:rsidP="000E7A00">
            <w:pPr>
              <w:spacing w:after="0" w:line="240" w:lineRule="auto"/>
              <w:jc w:val="both"/>
              <w:rPr>
                <w:rFonts w:ascii="Times New Roman" w:eastAsia="Times New Roman" w:hAnsi="Times New Roman" w:cs="Times New Roman"/>
                <w:noProof/>
                <w:sz w:val="20"/>
                <w:szCs w:val="20"/>
              </w:rPr>
            </w:pPr>
          </w:p>
        </w:tc>
        <w:tc>
          <w:tcPr>
            <w:tcW w:w="345" w:type="dxa"/>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E7A00">
            <w:pPr>
              <w:spacing w:after="0" w:line="240" w:lineRule="auto"/>
              <w:ind w:right="113"/>
              <w:jc w:val="both"/>
              <w:rPr>
                <w:rFonts w:ascii="Times New Roman" w:eastAsia="Times New Roman" w:hAnsi="Times New Roman" w:cs="Times New Roman"/>
                <w:noProof/>
                <w:sz w:val="20"/>
                <w:szCs w:val="20"/>
              </w:rPr>
            </w:pPr>
          </w:p>
        </w:tc>
        <w:tc>
          <w:tcPr>
            <w:tcW w:w="811" w:type="dxa"/>
            <w:tcBorders>
              <w:top w:val="single" w:sz="4" w:space="0" w:color="auto"/>
              <w:left w:val="single" w:sz="6" w:space="0" w:color="auto"/>
              <w:bottom w:val="single" w:sz="4" w:space="0" w:color="auto"/>
              <w:right w:val="single" w:sz="6" w:space="0" w:color="auto"/>
            </w:tcBorders>
          </w:tcPr>
          <w:p w:rsidR="00002600" w:rsidRPr="00600696" w:rsidRDefault="00002600" w:rsidP="000E7A00">
            <w:pPr>
              <w:spacing w:after="0" w:line="240" w:lineRule="auto"/>
              <w:jc w:val="both"/>
              <w:rPr>
                <w:rFonts w:ascii="Times New Roman" w:eastAsia="Times New Roman" w:hAnsi="Times New Roman" w:cs="Times New Roman"/>
                <w:noProof/>
                <w:sz w:val="20"/>
                <w:szCs w:val="20"/>
                <w:lang w:val="sr-Latn-RS"/>
              </w:rPr>
            </w:pPr>
          </w:p>
        </w:tc>
        <w:tc>
          <w:tcPr>
            <w:tcW w:w="455" w:type="dxa"/>
            <w:tcBorders>
              <w:top w:val="single" w:sz="4" w:space="0" w:color="auto"/>
              <w:left w:val="single" w:sz="6" w:space="0" w:color="auto"/>
              <w:bottom w:val="single" w:sz="4" w:space="0" w:color="auto"/>
              <w:right w:val="single" w:sz="6" w:space="0" w:color="auto"/>
            </w:tcBorders>
            <w:textDirection w:val="btLr"/>
          </w:tcPr>
          <w:p w:rsidR="00002600" w:rsidRPr="00700934" w:rsidRDefault="00002600" w:rsidP="000E7A00">
            <w:pPr>
              <w:spacing w:after="0" w:line="240" w:lineRule="auto"/>
              <w:ind w:right="113"/>
              <w:jc w:val="both"/>
              <w:rPr>
                <w:rFonts w:ascii="Times New Roman" w:eastAsia="Times New Roman" w:hAnsi="Times New Roman" w:cs="Times New Roman"/>
                <w:noProof/>
                <w:sz w:val="16"/>
                <w:szCs w:val="16"/>
              </w:rPr>
            </w:pPr>
          </w:p>
        </w:tc>
        <w:tc>
          <w:tcPr>
            <w:tcW w:w="406" w:type="dxa"/>
            <w:tcBorders>
              <w:top w:val="single" w:sz="4" w:space="0" w:color="auto"/>
              <w:left w:val="single" w:sz="6" w:space="0" w:color="auto"/>
              <w:bottom w:val="single" w:sz="4" w:space="0" w:color="auto"/>
              <w:right w:val="single" w:sz="6" w:space="0" w:color="auto"/>
            </w:tcBorders>
          </w:tcPr>
          <w:p w:rsidR="00002600" w:rsidRPr="00002600" w:rsidRDefault="00002600" w:rsidP="000E7A00">
            <w:pPr>
              <w:spacing w:after="0" w:line="240" w:lineRule="auto"/>
              <w:jc w:val="both"/>
              <w:rPr>
                <w:rFonts w:ascii="Times New Roman" w:eastAsia="Times New Roman" w:hAnsi="Times New Roman" w:cs="Times New Roman"/>
                <w:noProof/>
                <w:sz w:val="20"/>
                <w:szCs w:val="20"/>
              </w:rPr>
            </w:pPr>
          </w:p>
        </w:tc>
        <w:tc>
          <w:tcPr>
            <w:tcW w:w="364" w:type="dxa"/>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E7A00">
            <w:pPr>
              <w:spacing w:after="0" w:line="240" w:lineRule="auto"/>
              <w:ind w:right="113"/>
              <w:jc w:val="both"/>
              <w:rPr>
                <w:rFonts w:ascii="Times New Roman" w:eastAsia="Times New Roman" w:hAnsi="Times New Roman" w:cs="Times New Roman"/>
                <w:noProof/>
                <w:sz w:val="20"/>
                <w:szCs w:val="20"/>
              </w:rPr>
            </w:pPr>
          </w:p>
        </w:tc>
        <w:tc>
          <w:tcPr>
            <w:tcW w:w="410" w:type="dxa"/>
            <w:tcBorders>
              <w:top w:val="single" w:sz="4" w:space="0" w:color="auto"/>
              <w:left w:val="single" w:sz="6" w:space="0" w:color="auto"/>
              <w:bottom w:val="single" w:sz="4" w:space="0" w:color="auto"/>
              <w:right w:val="single" w:sz="6" w:space="0" w:color="auto"/>
            </w:tcBorders>
          </w:tcPr>
          <w:p w:rsidR="00002600" w:rsidRPr="00002600" w:rsidRDefault="00002600" w:rsidP="000E7A00">
            <w:pPr>
              <w:spacing w:after="0" w:line="240" w:lineRule="auto"/>
              <w:jc w:val="both"/>
              <w:rPr>
                <w:rFonts w:ascii="Times New Roman" w:eastAsia="Times New Roman" w:hAnsi="Times New Roman" w:cs="Times New Roman"/>
                <w:noProof/>
                <w:sz w:val="20"/>
                <w:szCs w:val="20"/>
              </w:rPr>
            </w:pPr>
          </w:p>
        </w:tc>
        <w:tc>
          <w:tcPr>
            <w:tcW w:w="410" w:type="dxa"/>
            <w:gridSpan w:val="2"/>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E7A00">
            <w:pPr>
              <w:spacing w:after="0" w:line="240" w:lineRule="auto"/>
              <w:ind w:right="113"/>
              <w:jc w:val="both"/>
              <w:rPr>
                <w:rFonts w:ascii="Times New Roman" w:eastAsia="Times New Roman" w:hAnsi="Times New Roman" w:cs="Times New Roman"/>
                <w:noProof/>
                <w:sz w:val="20"/>
                <w:szCs w:val="20"/>
              </w:rPr>
            </w:pPr>
          </w:p>
        </w:tc>
        <w:tc>
          <w:tcPr>
            <w:tcW w:w="411" w:type="dxa"/>
            <w:tcBorders>
              <w:top w:val="single" w:sz="4" w:space="0" w:color="auto"/>
              <w:left w:val="single" w:sz="6" w:space="0" w:color="auto"/>
              <w:bottom w:val="single" w:sz="4" w:space="0" w:color="auto"/>
              <w:right w:val="single" w:sz="6" w:space="0" w:color="auto"/>
            </w:tcBorders>
          </w:tcPr>
          <w:p w:rsidR="00002600" w:rsidRPr="00002600" w:rsidRDefault="00002600" w:rsidP="000E7A00">
            <w:pPr>
              <w:spacing w:after="0" w:line="240" w:lineRule="auto"/>
              <w:jc w:val="both"/>
              <w:rPr>
                <w:rFonts w:ascii="Times New Roman" w:eastAsia="Times New Roman" w:hAnsi="Times New Roman" w:cs="Times New Roman"/>
                <w:noProof/>
                <w:sz w:val="20"/>
                <w:szCs w:val="20"/>
              </w:rPr>
            </w:pPr>
          </w:p>
        </w:tc>
        <w:tc>
          <w:tcPr>
            <w:tcW w:w="411" w:type="dxa"/>
            <w:gridSpan w:val="2"/>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E7A00">
            <w:pPr>
              <w:spacing w:after="0" w:line="240" w:lineRule="auto"/>
              <w:ind w:right="113"/>
              <w:jc w:val="both"/>
              <w:rPr>
                <w:rFonts w:ascii="Times New Roman" w:eastAsia="Times New Roman" w:hAnsi="Times New Roman" w:cs="Times New Roman"/>
                <w:noProof/>
                <w:sz w:val="20"/>
                <w:szCs w:val="20"/>
              </w:rPr>
            </w:pPr>
          </w:p>
        </w:tc>
        <w:tc>
          <w:tcPr>
            <w:tcW w:w="619" w:type="dxa"/>
            <w:tcBorders>
              <w:top w:val="single" w:sz="4" w:space="0" w:color="auto"/>
              <w:left w:val="single" w:sz="6" w:space="0" w:color="auto"/>
              <w:bottom w:val="single" w:sz="4" w:space="0" w:color="auto"/>
              <w:right w:val="single" w:sz="6" w:space="0" w:color="auto"/>
            </w:tcBorders>
          </w:tcPr>
          <w:p w:rsidR="00002600" w:rsidRPr="00002600" w:rsidRDefault="00002600" w:rsidP="000E7A00">
            <w:pPr>
              <w:spacing w:after="0" w:line="240" w:lineRule="auto"/>
              <w:jc w:val="both"/>
              <w:rPr>
                <w:rFonts w:ascii="Times New Roman" w:eastAsia="Times New Roman" w:hAnsi="Times New Roman" w:cs="Times New Roman"/>
                <w:noProof/>
                <w:sz w:val="20"/>
                <w:szCs w:val="20"/>
              </w:rPr>
            </w:pPr>
          </w:p>
        </w:tc>
        <w:tc>
          <w:tcPr>
            <w:tcW w:w="493" w:type="dxa"/>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E7A00">
            <w:pPr>
              <w:spacing w:after="0" w:line="240" w:lineRule="auto"/>
              <w:ind w:right="113"/>
              <w:jc w:val="both"/>
              <w:rPr>
                <w:rFonts w:ascii="Times New Roman" w:eastAsia="Times New Roman" w:hAnsi="Times New Roman" w:cs="Times New Roman"/>
                <w:noProof/>
                <w:sz w:val="20"/>
                <w:szCs w:val="20"/>
              </w:rPr>
            </w:pPr>
          </w:p>
        </w:tc>
        <w:tc>
          <w:tcPr>
            <w:tcW w:w="610" w:type="dxa"/>
            <w:tcBorders>
              <w:top w:val="single" w:sz="4" w:space="0" w:color="auto"/>
              <w:left w:val="single" w:sz="6" w:space="0" w:color="auto"/>
              <w:bottom w:val="single" w:sz="4" w:space="0" w:color="auto"/>
              <w:right w:val="single" w:sz="6" w:space="0" w:color="auto"/>
            </w:tcBorders>
          </w:tcPr>
          <w:p w:rsidR="00002600" w:rsidRPr="00002600" w:rsidRDefault="00002600" w:rsidP="000E7A00">
            <w:pPr>
              <w:spacing w:after="0" w:line="240" w:lineRule="auto"/>
              <w:jc w:val="both"/>
              <w:rPr>
                <w:rFonts w:ascii="Times New Roman" w:eastAsia="Times New Roman" w:hAnsi="Times New Roman" w:cs="Times New Roman"/>
                <w:noProof/>
                <w:sz w:val="20"/>
                <w:szCs w:val="20"/>
              </w:rPr>
            </w:pPr>
          </w:p>
        </w:tc>
        <w:tc>
          <w:tcPr>
            <w:tcW w:w="550" w:type="dxa"/>
            <w:gridSpan w:val="2"/>
            <w:tcBorders>
              <w:top w:val="single" w:sz="4" w:space="0" w:color="auto"/>
              <w:left w:val="single" w:sz="6" w:space="0" w:color="auto"/>
              <w:bottom w:val="single" w:sz="4" w:space="0" w:color="auto"/>
              <w:right w:val="single" w:sz="4" w:space="0" w:color="auto"/>
            </w:tcBorders>
            <w:textDirection w:val="btLr"/>
          </w:tcPr>
          <w:p w:rsidR="00600696" w:rsidRPr="00600696" w:rsidRDefault="00600696" w:rsidP="000E7A00">
            <w:pPr>
              <w:spacing w:after="0" w:line="240" w:lineRule="auto"/>
              <w:ind w:right="113"/>
              <w:jc w:val="both"/>
              <w:rPr>
                <w:rFonts w:ascii="Times New Roman" w:eastAsia="Times New Roman" w:hAnsi="Times New Roman" w:cs="Times New Roman"/>
                <w:noProof/>
                <w:sz w:val="20"/>
                <w:szCs w:val="20"/>
                <w:lang w:val="sr-Latn-RS"/>
              </w:rPr>
            </w:pPr>
          </w:p>
        </w:tc>
      </w:tr>
      <w:tr w:rsidR="00002600" w:rsidRPr="00002600" w:rsidTr="00002600">
        <w:trPr>
          <w:trHeight w:val="576"/>
        </w:trPr>
        <w:tc>
          <w:tcPr>
            <w:tcW w:w="1241" w:type="dxa"/>
            <w:tcBorders>
              <w:top w:val="single" w:sz="4" w:space="0" w:color="auto"/>
              <w:left w:val="single" w:sz="4"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b/>
                <w:noProof/>
                <w:sz w:val="24"/>
                <w:szCs w:val="24"/>
              </w:rPr>
            </w:pPr>
            <w:r w:rsidRPr="00002600">
              <w:rPr>
                <w:rFonts w:ascii="Times New Roman" w:eastAsia="Times New Roman" w:hAnsi="Times New Roman" w:cs="Times New Roman"/>
                <w:b/>
                <w:noProof/>
                <w:sz w:val="24"/>
                <w:szCs w:val="24"/>
              </w:rPr>
              <w:t>V-2</w:t>
            </w:r>
          </w:p>
        </w:tc>
        <w:tc>
          <w:tcPr>
            <w:tcW w:w="567" w:type="dxa"/>
            <w:tcBorders>
              <w:top w:val="single" w:sz="4" w:space="0" w:color="auto"/>
              <w:left w:val="single" w:sz="6" w:space="0" w:color="auto"/>
              <w:bottom w:val="single" w:sz="4" w:space="0" w:color="auto"/>
              <w:right w:val="single" w:sz="6" w:space="0" w:color="auto"/>
            </w:tcBorders>
          </w:tcPr>
          <w:p w:rsidR="00002600" w:rsidRPr="00600696" w:rsidRDefault="00642FA3" w:rsidP="000E7A00">
            <w:pPr>
              <w:spacing w:after="0" w:line="240" w:lineRule="auto"/>
              <w:jc w:val="both"/>
              <w:rPr>
                <w:rFonts w:ascii="Times New Roman" w:eastAsia="Times New Roman" w:hAnsi="Times New Roman" w:cs="Times New Roman"/>
                <w:noProof/>
                <w:sz w:val="20"/>
                <w:szCs w:val="20"/>
                <w:lang w:val="sr-Latn-RS"/>
              </w:rPr>
            </w:pPr>
            <w:r>
              <w:rPr>
                <w:rFonts w:ascii="Times New Roman" w:eastAsia="Times New Roman" w:hAnsi="Times New Roman" w:cs="Times New Roman"/>
                <w:noProof/>
                <w:sz w:val="20"/>
                <w:szCs w:val="20"/>
                <w:lang w:val="sr-Latn-RS"/>
              </w:rPr>
              <w:t>30</w:t>
            </w:r>
          </w:p>
        </w:tc>
        <w:tc>
          <w:tcPr>
            <w:tcW w:w="694" w:type="dxa"/>
            <w:tcBorders>
              <w:top w:val="single" w:sz="4" w:space="0" w:color="auto"/>
              <w:left w:val="single" w:sz="6" w:space="0" w:color="auto"/>
              <w:bottom w:val="single" w:sz="4" w:space="0" w:color="auto"/>
              <w:right w:val="single" w:sz="6" w:space="0" w:color="auto"/>
            </w:tcBorders>
          </w:tcPr>
          <w:p w:rsidR="00002600" w:rsidRPr="00600696" w:rsidRDefault="00642FA3" w:rsidP="000E7A00">
            <w:pPr>
              <w:spacing w:after="0" w:line="240" w:lineRule="auto"/>
              <w:jc w:val="both"/>
              <w:rPr>
                <w:rFonts w:ascii="Times New Roman" w:eastAsia="Times New Roman" w:hAnsi="Times New Roman" w:cs="Times New Roman"/>
                <w:noProof/>
                <w:sz w:val="20"/>
                <w:szCs w:val="20"/>
                <w:lang w:val="sr-Latn-RS"/>
              </w:rPr>
            </w:pPr>
            <w:r>
              <w:rPr>
                <w:rFonts w:ascii="Times New Roman" w:eastAsia="Times New Roman" w:hAnsi="Times New Roman" w:cs="Times New Roman"/>
                <w:noProof/>
                <w:sz w:val="20"/>
                <w:szCs w:val="20"/>
                <w:lang w:val="sr-Latn-RS"/>
              </w:rPr>
              <w:t>13</w:t>
            </w:r>
          </w:p>
        </w:tc>
        <w:tc>
          <w:tcPr>
            <w:tcW w:w="369" w:type="dxa"/>
            <w:tcBorders>
              <w:top w:val="single" w:sz="4" w:space="0" w:color="auto"/>
              <w:left w:val="single" w:sz="6" w:space="0" w:color="auto"/>
              <w:bottom w:val="single" w:sz="4" w:space="0" w:color="auto"/>
              <w:right w:val="single" w:sz="6" w:space="0" w:color="auto"/>
            </w:tcBorders>
            <w:textDirection w:val="btLr"/>
          </w:tcPr>
          <w:p w:rsidR="00002600" w:rsidRPr="00600696" w:rsidRDefault="00642FA3" w:rsidP="000E7A00">
            <w:pPr>
              <w:spacing w:after="0" w:line="240" w:lineRule="auto"/>
              <w:ind w:right="113"/>
              <w:jc w:val="both"/>
              <w:rPr>
                <w:rFonts w:ascii="Times New Roman" w:eastAsia="Times New Roman" w:hAnsi="Times New Roman" w:cs="Times New Roman"/>
                <w:noProof/>
                <w:sz w:val="16"/>
                <w:szCs w:val="16"/>
                <w:lang w:val="sr-Latn-RS"/>
              </w:rPr>
            </w:pPr>
            <w:r>
              <w:rPr>
                <w:rFonts w:ascii="Times New Roman" w:eastAsia="Times New Roman" w:hAnsi="Times New Roman" w:cs="Times New Roman"/>
                <w:noProof/>
                <w:sz w:val="16"/>
                <w:szCs w:val="16"/>
                <w:lang w:val="sr-Latn-RS"/>
              </w:rPr>
              <w:t>43</w:t>
            </w:r>
          </w:p>
        </w:tc>
        <w:tc>
          <w:tcPr>
            <w:tcW w:w="630" w:type="dxa"/>
            <w:tcBorders>
              <w:top w:val="single" w:sz="4" w:space="0" w:color="auto"/>
              <w:left w:val="single" w:sz="6" w:space="0" w:color="auto"/>
              <w:bottom w:val="single" w:sz="4" w:space="0" w:color="auto"/>
              <w:right w:val="single" w:sz="6" w:space="0" w:color="auto"/>
            </w:tcBorders>
          </w:tcPr>
          <w:p w:rsidR="00002600" w:rsidRPr="00600696" w:rsidRDefault="00642FA3" w:rsidP="000E7A00">
            <w:pPr>
              <w:spacing w:after="0" w:line="240" w:lineRule="auto"/>
              <w:jc w:val="both"/>
              <w:rPr>
                <w:rFonts w:ascii="Times New Roman" w:eastAsia="Times New Roman" w:hAnsi="Times New Roman" w:cs="Times New Roman"/>
                <w:noProof/>
                <w:sz w:val="20"/>
                <w:szCs w:val="20"/>
                <w:lang w:val="sr-Latn-RS"/>
              </w:rPr>
            </w:pPr>
            <w:r>
              <w:rPr>
                <w:rFonts w:ascii="Times New Roman" w:eastAsia="Times New Roman" w:hAnsi="Times New Roman" w:cs="Times New Roman"/>
                <w:noProof/>
                <w:sz w:val="20"/>
                <w:szCs w:val="20"/>
                <w:lang w:val="sr-Latn-RS"/>
              </w:rPr>
              <w:t>11</w:t>
            </w:r>
          </w:p>
        </w:tc>
        <w:tc>
          <w:tcPr>
            <w:tcW w:w="354" w:type="dxa"/>
            <w:tcBorders>
              <w:top w:val="single" w:sz="4" w:space="0" w:color="auto"/>
              <w:left w:val="single" w:sz="6" w:space="0" w:color="auto"/>
              <w:bottom w:val="single" w:sz="4" w:space="0" w:color="auto"/>
              <w:right w:val="single" w:sz="6" w:space="0" w:color="auto"/>
            </w:tcBorders>
            <w:textDirection w:val="btLr"/>
          </w:tcPr>
          <w:p w:rsidR="00002600" w:rsidRPr="00600696" w:rsidRDefault="00642FA3" w:rsidP="000E7A00">
            <w:pPr>
              <w:spacing w:after="0" w:line="240" w:lineRule="auto"/>
              <w:ind w:right="113"/>
              <w:jc w:val="both"/>
              <w:rPr>
                <w:rFonts w:ascii="Times New Roman" w:eastAsia="Times New Roman" w:hAnsi="Times New Roman" w:cs="Times New Roman"/>
                <w:noProof/>
                <w:sz w:val="16"/>
                <w:szCs w:val="16"/>
                <w:lang w:val="sr-Latn-RS"/>
              </w:rPr>
            </w:pPr>
            <w:r>
              <w:rPr>
                <w:rFonts w:ascii="Times New Roman" w:eastAsia="Times New Roman" w:hAnsi="Times New Roman" w:cs="Times New Roman"/>
                <w:noProof/>
                <w:sz w:val="16"/>
                <w:szCs w:val="16"/>
                <w:lang w:val="sr-Latn-RS"/>
              </w:rPr>
              <w:t>37</w:t>
            </w:r>
          </w:p>
        </w:tc>
        <w:tc>
          <w:tcPr>
            <w:tcW w:w="591" w:type="dxa"/>
            <w:tcBorders>
              <w:top w:val="single" w:sz="4" w:space="0" w:color="auto"/>
              <w:left w:val="single" w:sz="6" w:space="0" w:color="auto"/>
              <w:bottom w:val="single" w:sz="4" w:space="0" w:color="auto"/>
              <w:right w:val="single" w:sz="6" w:space="0" w:color="auto"/>
            </w:tcBorders>
          </w:tcPr>
          <w:p w:rsidR="00002600" w:rsidRPr="00600696" w:rsidRDefault="00642FA3" w:rsidP="000E7A00">
            <w:pPr>
              <w:spacing w:after="0" w:line="240" w:lineRule="auto"/>
              <w:jc w:val="both"/>
              <w:rPr>
                <w:rFonts w:ascii="Times New Roman" w:eastAsia="Times New Roman" w:hAnsi="Times New Roman" w:cs="Times New Roman"/>
                <w:noProof/>
                <w:sz w:val="20"/>
                <w:szCs w:val="20"/>
                <w:lang w:val="sr-Latn-RS"/>
              </w:rPr>
            </w:pPr>
            <w:r>
              <w:rPr>
                <w:rFonts w:ascii="Times New Roman" w:eastAsia="Times New Roman" w:hAnsi="Times New Roman" w:cs="Times New Roman"/>
                <w:noProof/>
                <w:sz w:val="20"/>
                <w:szCs w:val="20"/>
                <w:lang w:val="sr-Latn-RS"/>
              </w:rPr>
              <w:t>5</w:t>
            </w:r>
          </w:p>
        </w:tc>
        <w:tc>
          <w:tcPr>
            <w:tcW w:w="421" w:type="dxa"/>
            <w:tcBorders>
              <w:top w:val="single" w:sz="4" w:space="0" w:color="auto"/>
              <w:left w:val="single" w:sz="6" w:space="0" w:color="auto"/>
              <w:bottom w:val="single" w:sz="4" w:space="0" w:color="auto"/>
              <w:right w:val="single" w:sz="6" w:space="0" w:color="auto"/>
            </w:tcBorders>
            <w:textDirection w:val="btLr"/>
          </w:tcPr>
          <w:p w:rsidR="00002600" w:rsidRPr="00600696" w:rsidRDefault="00642FA3" w:rsidP="000E7A00">
            <w:pPr>
              <w:spacing w:after="0" w:line="240" w:lineRule="auto"/>
              <w:ind w:right="113"/>
              <w:jc w:val="both"/>
              <w:rPr>
                <w:rFonts w:ascii="Times New Roman" w:eastAsia="Times New Roman" w:hAnsi="Times New Roman" w:cs="Times New Roman"/>
                <w:noProof/>
                <w:sz w:val="16"/>
                <w:szCs w:val="16"/>
                <w:lang w:val="sr-Latn-RS"/>
              </w:rPr>
            </w:pPr>
            <w:r>
              <w:rPr>
                <w:rFonts w:ascii="Times New Roman" w:eastAsia="Times New Roman" w:hAnsi="Times New Roman" w:cs="Times New Roman"/>
                <w:noProof/>
                <w:sz w:val="16"/>
                <w:szCs w:val="16"/>
                <w:lang w:val="sr-Latn-RS"/>
              </w:rPr>
              <w:t>17</w:t>
            </w:r>
          </w:p>
        </w:tc>
        <w:tc>
          <w:tcPr>
            <w:tcW w:w="544" w:type="dxa"/>
            <w:tcBorders>
              <w:top w:val="single" w:sz="4" w:space="0" w:color="auto"/>
              <w:left w:val="single" w:sz="6" w:space="0" w:color="auto"/>
              <w:bottom w:val="single" w:sz="4" w:space="0" w:color="auto"/>
              <w:right w:val="single" w:sz="6" w:space="0" w:color="auto"/>
            </w:tcBorders>
          </w:tcPr>
          <w:p w:rsidR="00002600" w:rsidRPr="00600696" w:rsidRDefault="00642FA3" w:rsidP="000E7A00">
            <w:pPr>
              <w:spacing w:after="0" w:line="240" w:lineRule="auto"/>
              <w:jc w:val="both"/>
              <w:rPr>
                <w:rFonts w:ascii="Times New Roman" w:eastAsia="Times New Roman" w:hAnsi="Times New Roman" w:cs="Times New Roman"/>
                <w:noProof/>
                <w:sz w:val="20"/>
                <w:szCs w:val="20"/>
                <w:lang w:val="sr-Latn-RS"/>
              </w:rPr>
            </w:pPr>
            <w:r>
              <w:rPr>
                <w:rFonts w:ascii="Times New Roman" w:eastAsia="Times New Roman" w:hAnsi="Times New Roman" w:cs="Times New Roman"/>
                <w:noProof/>
                <w:sz w:val="20"/>
                <w:szCs w:val="20"/>
                <w:lang w:val="sr-Latn-RS"/>
              </w:rPr>
              <w:t>/</w:t>
            </w:r>
          </w:p>
        </w:tc>
        <w:tc>
          <w:tcPr>
            <w:tcW w:w="308" w:type="dxa"/>
            <w:tcBorders>
              <w:top w:val="single" w:sz="4" w:space="0" w:color="auto"/>
              <w:left w:val="single" w:sz="6" w:space="0" w:color="auto"/>
              <w:bottom w:val="single" w:sz="4" w:space="0" w:color="auto"/>
              <w:right w:val="single" w:sz="6" w:space="0" w:color="auto"/>
            </w:tcBorders>
            <w:textDirection w:val="btLr"/>
          </w:tcPr>
          <w:p w:rsidR="00002600" w:rsidRPr="00600696" w:rsidRDefault="00002600" w:rsidP="000E7A00">
            <w:pPr>
              <w:spacing w:after="0" w:line="240" w:lineRule="auto"/>
              <w:ind w:right="113"/>
              <w:jc w:val="both"/>
              <w:rPr>
                <w:rFonts w:ascii="Times New Roman" w:eastAsia="Times New Roman" w:hAnsi="Times New Roman" w:cs="Times New Roman"/>
                <w:noProof/>
                <w:sz w:val="16"/>
                <w:szCs w:val="16"/>
                <w:lang w:val="sr-Latn-RS"/>
              </w:rPr>
            </w:pPr>
          </w:p>
        </w:tc>
        <w:tc>
          <w:tcPr>
            <w:tcW w:w="683" w:type="dxa"/>
            <w:tcBorders>
              <w:top w:val="single" w:sz="4" w:space="0" w:color="auto"/>
              <w:left w:val="single" w:sz="6" w:space="0" w:color="auto"/>
              <w:bottom w:val="single" w:sz="4" w:space="0" w:color="auto"/>
              <w:right w:val="single" w:sz="6" w:space="0" w:color="auto"/>
            </w:tcBorders>
          </w:tcPr>
          <w:p w:rsidR="00002600" w:rsidRPr="00600696" w:rsidRDefault="00642FA3" w:rsidP="000E7A00">
            <w:pPr>
              <w:spacing w:after="0" w:line="240" w:lineRule="auto"/>
              <w:jc w:val="both"/>
              <w:rPr>
                <w:rFonts w:ascii="Times New Roman" w:eastAsia="Times New Roman" w:hAnsi="Times New Roman" w:cs="Times New Roman"/>
                <w:noProof/>
                <w:sz w:val="20"/>
                <w:szCs w:val="20"/>
                <w:lang w:val="sr-Latn-RS"/>
              </w:rPr>
            </w:pPr>
            <w:r>
              <w:rPr>
                <w:rFonts w:ascii="Times New Roman" w:eastAsia="Times New Roman" w:hAnsi="Times New Roman" w:cs="Times New Roman"/>
                <w:noProof/>
                <w:sz w:val="20"/>
                <w:szCs w:val="20"/>
                <w:lang w:val="sr-Latn-RS"/>
              </w:rPr>
              <w:t>29</w:t>
            </w:r>
          </w:p>
        </w:tc>
        <w:tc>
          <w:tcPr>
            <w:tcW w:w="476" w:type="dxa"/>
            <w:tcBorders>
              <w:top w:val="single" w:sz="4" w:space="0" w:color="auto"/>
              <w:left w:val="single" w:sz="6" w:space="0" w:color="auto"/>
              <w:bottom w:val="single" w:sz="4" w:space="0" w:color="auto"/>
              <w:right w:val="single" w:sz="6" w:space="0" w:color="auto"/>
            </w:tcBorders>
            <w:textDirection w:val="btLr"/>
          </w:tcPr>
          <w:p w:rsidR="00002600" w:rsidRPr="00600696" w:rsidRDefault="00642FA3" w:rsidP="000E7A00">
            <w:pPr>
              <w:spacing w:after="0" w:line="240" w:lineRule="auto"/>
              <w:ind w:right="113"/>
              <w:jc w:val="both"/>
              <w:rPr>
                <w:rFonts w:ascii="Times New Roman" w:eastAsia="Times New Roman" w:hAnsi="Times New Roman" w:cs="Times New Roman"/>
                <w:noProof/>
                <w:sz w:val="16"/>
                <w:szCs w:val="16"/>
                <w:lang w:val="sr-Latn-RS"/>
              </w:rPr>
            </w:pPr>
            <w:r>
              <w:rPr>
                <w:rFonts w:ascii="Times New Roman" w:eastAsia="Times New Roman" w:hAnsi="Times New Roman" w:cs="Times New Roman"/>
                <w:noProof/>
                <w:sz w:val="16"/>
                <w:szCs w:val="16"/>
                <w:lang w:val="sr-Latn-RS"/>
              </w:rPr>
              <w:t>97</w:t>
            </w:r>
          </w:p>
        </w:tc>
        <w:tc>
          <w:tcPr>
            <w:tcW w:w="543" w:type="dxa"/>
            <w:tcBorders>
              <w:top w:val="single" w:sz="4" w:space="0" w:color="auto"/>
              <w:left w:val="single" w:sz="6" w:space="0" w:color="auto"/>
              <w:bottom w:val="single" w:sz="4" w:space="0" w:color="auto"/>
              <w:right w:val="single" w:sz="6" w:space="0" w:color="auto"/>
            </w:tcBorders>
          </w:tcPr>
          <w:p w:rsidR="00002600" w:rsidRPr="00002600" w:rsidRDefault="00002600" w:rsidP="000E7A00">
            <w:pPr>
              <w:spacing w:after="0" w:line="240" w:lineRule="auto"/>
              <w:jc w:val="both"/>
              <w:rPr>
                <w:rFonts w:ascii="Times New Roman" w:eastAsia="Times New Roman" w:hAnsi="Times New Roman" w:cs="Times New Roman"/>
                <w:noProof/>
                <w:sz w:val="20"/>
                <w:szCs w:val="20"/>
              </w:rPr>
            </w:pPr>
          </w:p>
        </w:tc>
        <w:tc>
          <w:tcPr>
            <w:tcW w:w="358" w:type="dxa"/>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E7A00">
            <w:pPr>
              <w:spacing w:after="0" w:line="240" w:lineRule="auto"/>
              <w:ind w:right="113"/>
              <w:jc w:val="both"/>
              <w:rPr>
                <w:rFonts w:ascii="Times New Roman" w:eastAsia="Times New Roman" w:hAnsi="Times New Roman" w:cs="Times New Roman"/>
                <w:noProof/>
                <w:sz w:val="20"/>
                <w:szCs w:val="20"/>
              </w:rPr>
            </w:pPr>
          </w:p>
        </w:tc>
        <w:tc>
          <w:tcPr>
            <w:tcW w:w="541" w:type="dxa"/>
            <w:tcBorders>
              <w:top w:val="single" w:sz="4" w:space="0" w:color="auto"/>
              <w:left w:val="single" w:sz="6" w:space="0" w:color="auto"/>
              <w:bottom w:val="single" w:sz="4" w:space="0" w:color="auto"/>
              <w:right w:val="single" w:sz="6" w:space="0" w:color="auto"/>
            </w:tcBorders>
          </w:tcPr>
          <w:p w:rsidR="00002600" w:rsidRPr="00002600" w:rsidRDefault="00002600" w:rsidP="000E7A00">
            <w:pPr>
              <w:spacing w:after="0" w:line="240" w:lineRule="auto"/>
              <w:jc w:val="both"/>
              <w:rPr>
                <w:rFonts w:ascii="Times New Roman" w:eastAsia="Times New Roman" w:hAnsi="Times New Roman" w:cs="Times New Roman"/>
                <w:noProof/>
                <w:sz w:val="20"/>
                <w:szCs w:val="20"/>
              </w:rPr>
            </w:pPr>
          </w:p>
        </w:tc>
        <w:tc>
          <w:tcPr>
            <w:tcW w:w="358" w:type="dxa"/>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E7A00">
            <w:pPr>
              <w:spacing w:after="0" w:line="240" w:lineRule="auto"/>
              <w:ind w:right="113"/>
              <w:jc w:val="both"/>
              <w:rPr>
                <w:rFonts w:ascii="Times New Roman" w:eastAsia="Times New Roman" w:hAnsi="Times New Roman" w:cs="Times New Roman"/>
                <w:noProof/>
                <w:sz w:val="20"/>
                <w:szCs w:val="20"/>
              </w:rPr>
            </w:pPr>
          </w:p>
        </w:tc>
        <w:tc>
          <w:tcPr>
            <w:tcW w:w="506" w:type="dxa"/>
            <w:tcBorders>
              <w:top w:val="single" w:sz="4" w:space="0" w:color="auto"/>
              <w:left w:val="single" w:sz="6" w:space="0" w:color="auto"/>
              <w:bottom w:val="single" w:sz="4" w:space="0" w:color="auto"/>
              <w:right w:val="single" w:sz="6" w:space="0" w:color="auto"/>
            </w:tcBorders>
          </w:tcPr>
          <w:p w:rsidR="00002600" w:rsidRPr="00002600" w:rsidRDefault="00002600" w:rsidP="000E7A00">
            <w:pPr>
              <w:spacing w:after="0" w:line="240" w:lineRule="auto"/>
              <w:jc w:val="both"/>
              <w:rPr>
                <w:rFonts w:ascii="Times New Roman" w:eastAsia="Times New Roman" w:hAnsi="Times New Roman" w:cs="Times New Roman"/>
                <w:noProof/>
                <w:sz w:val="20"/>
                <w:szCs w:val="20"/>
              </w:rPr>
            </w:pPr>
          </w:p>
        </w:tc>
        <w:tc>
          <w:tcPr>
            <w:tcW w:w="345" w:type="dxa"/>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E7A00">
            <w:pPr>
              <w:spacing w:after="0" w:line="240" w:lineRule="auto"/>
              <w:ind w:right="113"/>
              <w:jc w:val="both"/>
              <w:rPr>
                <w:rFonts w:ascii="Times New Roman" w:eastAsia="Times New Roman" w:hAnsi="Times New Roman" w:cs="Times New Roman"/>
                <w:noProof/>
                <w:sz w:val="20"/>
                <w:szCs w:val="20"/>
              </w:rPr>
            </w:pPr>
          </w:p>
        </w:tc>
        <w:tc>
          <w:tcPr>
            <w:tcW w:w="811" w:type="dxa"/>
            <w:tcBorders>
              <w:top w:val="single" w:sz="4" w:space="0" w:color="auto"/>
              <w:left w:val="single" w:sz="6" w:space="0" w:color="auto"/>
              <w:bottom w:val="single" w:sz="4" w:space="0" w:color="auto"/>
              <w:right w:val="single" w:sz="6" w:space="0" w:color="auto"/>
            </w:tcBorders>
          </w:tcPr>
          <w:p w:rsidR="00002600" w:rsidRPr="00600696" w:rsidRDefault="00002600" w:rsidP="000E7A00">
            <w:pPr>
              <w:spacing w:after="0" w:line="240" w:lineRule="auto"/>
              <w:jc w:val="both"/>
              <w:rPr>
                <w:rFonts w:ascii="Times New Roman" w:eastAsia="Times New Roman" w:hAnsi="Times New Roman" w:cs="Times New Roman"/>
                <w:noProof/>
                <w:sz w:val="20"/>
                <w:szCs w:val="20"/>
                <w:lang w:val="sr-Latn-RS"/>
              </w:rPr>
            </w:pPr>
          </w:p>
        </w:tc>
        <w:tc>
          <w:tcPr>
            <w:tcW w:w="455" w:type="dxa"/>
            <w:tcBorders>
              <w:top w:val="single" w:sz="4" w:space="0" w:color="auto"/>
              <w:left w:val="single" w:sz="6" w:space="0" w:color="auto"/>
              <w:bottom w:val="single" w:sz="4" w:space="0" w:color="auto"/>
              <w:right w:val="single" w:sz="6" w:space="0" w:color="auto"/>
            </w:tcBorders>
            <w:textDirection w:val="btLr"/>
          </w:tcPr>
          <w:p w:rsidR="00002600" w:rsidRPr="00600696" w:rsidRDefault="00002600" w:rsidP="000E7A00">
            <w:pPr>
              <w:spacing w:after="0" w:line="240" w:lineRule="auto"/>
              <w:ind w:right="113"/>
              <w:jc w:val="both"/>
              <w:rPr>
                <w:rFonts w:ascii="Times New Roman" w:eastAsia="Times New Roman" w:hAnsi="Times New Roman" w:cs="Times New Roman"/>
                <w:noProof/>
                <w:sz w:val="16"/>
                <w:szCs w:val="16"/>
                <w:lang w:val="sr-Latn-RS"/>
              </w:rPr>
            </w:pPr>
          </w:p>
        </w:tc>
        <w:tc>
          <w:tcPr>
            <w:tcW w:w="406" w:type="dxa"/>
            <w:tcBorders>
              <w:top w:val="single" w:sz="4" w:space="0" w:color="auto"/>
              <w:left w:val="single" w:sz="6" w:space="0" w:color="auto"/>
              <w:bottom w:val="single" w:sz="4" w:space="0" w:color="auto"/>
              <w:right w:val="single" w:sz="6" w:space="0" w:color="auto"/>
            </w:tcBorders>
          </w:tcPr>
          <w:p w:rsidR="00002600" w:rsidRPr="00002600" w:rsidRDefault="00002600" w:rsidP="000E7A00">
            <w:pPr>
              <w:spacing w:after="0" w:line="240" w:lineRule="auto"/>
              <w:jc w:val="both"/>
              <w:rPr>
                <w:rFonts w:ascii="Times New Roman" w:eastAsia="Times New Roman" w:hAnsi="Times New Roman" w:cs="Times New Roman"/>
                <w:noProof/>
                <w:sz w:val="20"/>
                <w:szCs w:val="20"/>
              </w:rPr>
            </w:pPr>
          </w:p>
        </w:tc>
        <w:tc>
          <w:tcPr>
            <w:tcW w:w="364" w:type="dxa"/>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E7A00">
            <w:pPr>
              <w:spacing w:after="0" w:line="240" w:lineRule="auto"/>
              <w:ind w:right="113"/>
              <w:jc w:val="both"/>
              <w:rPr>
                <w:rFonts w:ascii="Times New Roman" w:eastAsia="Times New Roman" w:hAnsi="Times New Roman" w:cs="Times New Roman"/>
                <w:noProof/>
                <w:sz w:val="20"/>
                <w:szCs w:val="20"/>
              </w:rPr>
            </w:pPr>
          </w:p>
        </w:tc>
        <w:tc>
          <w:tcPr>
            <w:tcW w:w="410" w:type="dxa"/>
            <w:tcBorders>
              <w:top w:val="single" w:sz="4" w:space="0" w:color="auto"/>
              <w:left w:val="single" w:sz="6" w:space="0" w:color="auto"/>
              <w:bottom w:val="single" w:sz="4" w:space="0" w:color="auto"/>
              <w:right w:val="single" w:sz="6" w:space="0" w:color="auto"/>
            </w:tcBorders>
          </w:tcPr>
          <w:p w:rsidR="00002600" w:rsidRPr="00002600" w:rsidRDefault="00002600" w:rsidP="000E7A00">
            <w:pPr>
              <w:spacing w:after="0" w:line="240" w:lineRule="auto"/>
              <w:jc w:val="both"/>
              <w:rPr>
                <w:rFonts w:ascii="Times New Roman" w:eastAsia="Times New Roman" w:hAnsi="Times New Roman" w:cs="Times New Roman"/>
                <w:noProof/>
                <w:sz w:val="20"/>
                <w:szCs w:val="20"/>
              </w:rPr>
            </w:pPr>
          </w:p>
        </w:tc>
        <w:tc>
          <w:tcPr>
            <w:tcW w:w="410" w:type="dxa"/>
            <w:gridSpan w:val="2"/>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E7A00">
            <w:pPr>
              <w:spacing w:after="0" w:line="240" w:lineRule="auto"/>
              <w:ind w:right="113"/>
              <w:jc w:val="both"/>
              <w:rPr>
                <w:rFonts w:ascii="Times New Roman" w:eastAsia="Times New Roman" w:hAnsi="Times New Roman" w:cs="Times New Roman"/>
                <w:noProof/>
                <w:sz w:val="20"/>
                <w:szCs w:val="20"/>
              </w:rPr>
            </w:pPr>
          </w:p>
        </w:tc>
        <w:tc>
          <w:tcPr>
            <w:tcW w:w="411" w:type="dxa"/>
            <w:tcBorders>
              <w:top w:val="single" w:sz="4" w:space="0" w:color="auto"/>
              <w:left w:val="single" w:sz="6" w:space="0" w:color="auto"/>
              <w:bottom w:val="single" w:sz="4" w:space="0" w:color="auto"/>
              <w:right w:val="single" w:sz="6" w:space="0" w:color="auto"/>
            </w:tcBorders>
          </w:tcPr>
          <w:p w:rsidR="00002600" w:rsidRPr="00002600" w:rsidRDefault="00002600" w:rsidP="000E7A00">
            <w:pPr>
              <w:spacing w:after="0" w:line="240" w:lineRule="auto"/>
              <w:jc w:val="both"/>
              <w:rPr>
                <w:rFonts w:ascii="Times New Roman" w:eastAsia="Times New Roman" w:hAnsi="Times New Roman" w:cs="Times New Roman"/>
                <w:noProof/>
                <w:sz w:val="20"/>
                <w:szCs w:val="20"/>
              </w:rPr>
            </w:pPr>
          </w:p>
        </w:tc>
        <w:tc>
          <w:tcPr>
            <w:tcW w:w="411" w:type="dxa"/>
            <w:gridSpan w:val="2"/>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E7A00">
            <w:pPr>
              <w:spacing w:after="0" w:line="240" w:lineRule="auto"/>
              <w:ind w:right="113"/>
              <w:jc w:val="both"/>
              <w:rPr>
                <w:rFonts w:ascii="Times New Roman" w:eastAsia="Times New Roman" w:hAnsi="Times New Roman" w:cs="Times New Roman"/>
                <w:noProof/>
                <w:sz w:val="20"/>
                <w:szCs w:val="20"/>
              </w:rPr>
            </w:pPr>
          </w:p>
        </w:tc>
        <w:tc>
          <w:tcPr>
            <w:tcW w:w="619" w:type="dxa"/>
            <w:tcBorders>
              <w:top w:val="single" w:sz="4" w:space="0" w:color="auto"/>
              <w:left w:val="single" w:sz="6" w:space="0" w:color="auto"/>
              <w:bottom w:val="single" w:sz="4" w:space="0" w:color="auto"/>
              <w:right w:val="single" w:sz="6" w:space="0" w:color="auto"/>
            </w:tcBorders>
          </w:tcPr>
          <w:p w:rsidR="00002600" w:rsidRPr="00002600" w:rsidRDefault="00002600" w:rsidP="000E7A00">
            <w:pPr>
              <w:spacing w:after="0" w:line="240" w:lineRule="auto"/>
              <w:jc w:val="both"/>
              <w:rPr>
                <w:rFonts w:ascii="Times New Roman" w:eastAsia="Times New Roman" w:hAnsi="Times New Roman" w:cs="Times New Roman"/>
                <w:noProof/>
                <w:sz w:val="20"/>
                <w:szCs w:val="20"/>
              </w:rPr>
            </w:pPr>
          </w:p>
        </w:tc>
        <w:tc>
          <w:tcPr>
            <w:tcW w:w="493" w:type="dxa"/>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E7A00">
            <w:pPr>
              <w:spacing w:after="0" w:line="240" w:lineRule="auto"/>
              <w:ind w:right="113"/>
              <w:jc w:val="both"/>
              <w:rPr>
                <w:rFonts w:ascii="Times New Roman" w:eastAsia="Times New Roman" w:hAnsi="Times New Roman" w:cs="Times New Roman"/>
                <w:noProof/>
                <w:sz w:val="20"/>
                <w:szCs w:val="20"/>
              </w:rPr>
            </w:pPr>
          </w:p>
        </w:tc>
        <w:tc>
          <w:tcPr>
            <w:tcW w:w="610" w:type="dxa"/>
            <w:tcBorders>
              <w:top w:val="single" w:sz="4" w:space="0" w:color="auto"/>
              <w:left w:val="single" w:sz="6" w:space="0" w:color="auto"/>
              <w:bottom w:val="single" w:sz="4" w:space="0" w:color="auto"/>
              <w:right w:val="single" w:sz="6" w:space="0" w:color="auto"/>
            </w:tcBorders>
          </w:tcPr>
          <w:p w:rsidR="00002600" w:rsidRPr="00642FA3" w:rsidRDefault="00642FA3" w:rsidP="000E7A00">
            <w:pPr>
              <w:spacing w:after="0" w:line="240" w:lineRule="auto"/>
              <w:jc w:val="both"/>
              <w:rPr>
                <w:rFonts w:ascii="Times New Roman" w:eastAsia="Times New Roman" w:hAnsi="Times New Roman" w:cs="Times New Roman"/>
                <w:noProof/>
                <w:sz w:val="20"/>
                <w:szCs w:val="20"/>
                <w:lang w:val="sr-Latn-RS"/>
              </w:rPr>
            </w:pPr>
            <w:r>
              <w:rPr>
                <w:rFonts w:ascii="Times New Roman" w:eastAsia="Times New Roman" w:hAnsi="Times New Roman" w:cs="Times New Roman"/>
                <w:noProof/>
                <w:sz w:val="20"/>
                <w:szCs w:val="20"/>
                <w:lang w:val="sr-Latn-RS"/>
              </w:rPr>
              <w:t>1</w:t>
            </w:r>
          </w:p>
        </w:tc>
        <w:tc>
          <w:tcPr>
            <w:tcW w:w="550" w:type="dxa"/>
            <w:gridSpan w:val="2"/>
            <w:tcBorders>
              <w:top w:val="single" w:sz="4" w:space="0" w:color="auto"/>
              <w:left w:val="single" w:sz="6" w:space="0" w:color="auto"/>
              <w:bottom w:val="single" w:sz="4" w:space="0" w:color="auto"/>
              <w:right w:val="single" w:sz="4" w:space="0" w:color="auto"/>
            </w:tcBorders>
            <w:textDirection w:val="btLr"/>
          </w:tcPr>
          <w:p w:rsidR="00002600" w:rsidRPr="00600696" w:rsidRDefault="00642FA3" w:rsidP="000E7A00">
            <w:pPr>
              <w:spacing w:after="0" w:line="240" w:lineRule="auto"/>
              <w:ind w:right="113"/>
              <w:jc w:val="both"/>
              <w:rPr>
                <w:rFonts w:ascii="Times New Roman" w:eastAsia="Times New Roman" w:hAnsi="Times New Roman" w:cs="Times New Roman"/>
                <w:noProof/>
                <w:sz w:val="20"/>
                <w:szCs w:val="20"/>
                <w:lang w:val="sr-Latn-RS"/>
              </w:rPr>
            </w:pPr>
            <w:r>
              <w:rPr>
                <w:rFonts w:ascii="Times New Roman" w:eastAsia="Times New Roman" w:hAnsi="Times New Roman" w:cs="Times New Roman"/>
                <w:noProof/>
                <w:sz w:val="20"/>
                <w:szCs w:val="20"/>
                <w:lang w:val="sr-Latn-RS"/>
              </w:rPr>
              <w:t>3</w:t>
            </w:r>
          </w:p>
        </w:tc>
      </w:tr>
      <w:tr w:rsidR="00002600" w:rsidRPr="00002600" w:rsidTr="00002600">
        <w:trPr>
          <w:trHeight w:val="591"/>
        </w:trPr>
        <w:tc>
          <w:tcPr>
            <w:tcW w:w="1241" w:type="dxa"/>
            <w:tcBorders>
              <w:top w:val="single" w:sz="4" w:space="0" w:color="auto"/>
              <w:left w:val="single" w:sz="4"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b/>
                <w:noProof/>
                <w:sz w:val="24"/>
                <w:szCs w:val="24"/>
              </w:rPr>
            </w:pPr>
            <w:r w:rsidRPr="00002600">
              <w:rPr>
                <w:rFonts w:ascii="Times New Roman" w:eastAsia="Times New Roman" w:hAnsi="Times New Roman" w:cs="Times New Roman"/>
                <w:b/>
                <w:noProof/>
                <w:sz w:val="24"/>
                <w:szCs w:val="24"/>
              </w:rPr>
              <w:t>V-3</w:t>
            </w:r>
          </w:p>
        </w:tc>
        <w:tc>
          <w:tcPr>
            <w:tcW w:w="567" w:type="dxa"/>
            <w:tcBorders>
              <w:top w:val="single" w:sz="4" w:space="0" w:color="auto"/>
              <w:left w:val="single" w:sz="6" w:space="0" w:color="auto"/>
              <w:bottom w:val="single" w:sz="4" w:space="0" w:color="auto"/>
              <w:right w:val="single" w:sz="6" w:space="0" w:color="auto"/>
            </w:tcBorders>
          </w:tcPr>
          <w:p w:rsidR="00002600" w:rsidRPr="00600696" w:rsidRDefault="00642FA3" w:rsidP="000E7A00">
            <w:pPr>
              <w:spacing w:after="0" w:line="240" w:lineRule="auto"/>
              <w:jc w:val="both"/>
              <w:rPr>
                <w:rFonts w:ascii="Times New Roman" w:eastAsia="Times New Roman" w:hAnsi="Times New Roman" w:cs="Times New Roman"/>
                <w:noProof/>
                <w:sz w:val="20"/>
                <w:szCs w:val="20"/>
                <w:lang w:val="sr-Latn-RS"/>
              </w:rPr>
            </w:pPr>
            <w:r>
              <w:rPr>
                <w:rFonts w:ascii="Times New Roman" w:eastAsia="Times New Roman" w:hAnsi="Times New Roman" w:cs="Times New Roman"/>
                <w:noProof/>
                <w:sz w:val="20"/>
                <w:szCs w:val="20"/>
                <w:lang w:val="sr-Latn-RS"/>
              </w:rPr>
              <w:t>27</w:t>
            </w:r>
          </w:p>
        </w:tc>
        <w:tc>
          <w:tcPr>
            <w:tcW w:w="694" w:type="dxa"/>
            <w:tcBorders>
              <w:top w:val="single" w:sz="4" w:space="0" w:color="auto"/>
              <w:left w:val="single" w:sz="6" w:space="0" w:color="auto"/>
              <w:bottom w:val="single" w:sz="4" w:space="0" w:color="auto"/>
              <w:right w:val="single" w:sz="6" w:space="0" w:color="auto"/>
            </w:tcBorders>
          </w:tcPr>
          <w:p w:rsidR="00002600" w:rsidRPr="00600696" w:rsidRDefault="00642FA3" w:rsidP="000E7A00">
            <w:pPr>
              <w:spacing w:after="0" w:line="240" w:lineRule="auto"/>
              <w:jc w:val="both"/>
              <w:rPr>
                <w:rFonts w:ascii="Times New Roman" w:eastAsia="Times New Roman" w:hAnsi="Times New Roman" w:cs="Times New Roman"/>
                <w:noProof/>
                <w:sz w:val="20"/>
                <w:szCs w:val="20"/>
                <w:lang w:val="sr-Latn-RS"/>
              </w:rPr>
            </w:pPr>
            <w:r>
              <w:rPr>
                <w:rFonts w:ascii="Times New Roman" w:eastAsia="Times New Roman" w:hAnsi="Times New Roman" w:cs="Times New Roman"/>
                <w:noProof/>
                <w:sz w:val="20"/>
                <w:szCs w:val="20"/>
                <w:lang w:val="sr-Latn-RS"/>
              </w:rPr>
              <w:t>10</w:t>
            </w:r>
          </w:p>
        </w:tc>
        <w:tc>
          <w:tcPr>
            <w:tcW w:w="369" w:type="dxa"/>
            <w:tcBorders>
              <w:top w:val="single" w:sz="4" w:space="0" w:color="auto"/>
              <w:left w:val="single" w:sz="6" w:space="0" w:color="auto"/>
              <w:bottom w:val="single" w:sz="4" w:space="0" w:color="auto"/>
              <w:right w:val="single" w:sz="6" w:space="0" w:color="auto"/>
            </w:tcBorders>
            <w:textDirection w:val="btLr"/>
          </w:tcPr>
          <w:p w:rsidR="00002600" w:rsidRPr="00600696" w:rsidRDefault="00642FA3" w:rsidP="000E7A00">
            <w:pPr>
              <w:spacing w:after="0" w:line="240" w:lineRule="auto"/>
              <w:ind w:right="113"/>
              <w:jc w:val="both"/>
              <w:rPr>
                <w:rFonts w:ascii="Times New Roman" w:eastAsia="Times New Roman" w:hAnsi="Times New Roman" w:cs="Times New Roman"/>
                <w:noProof/>
                <w:sz w:val="16"/>
                <w:szCs w:val="16"/>
                <w:lang w:val="sr-Latn-RS"/>
              </w:rPr>
            </w:pPr>
            <w:r>
              <w:rPr>
                <w:rFonts w:ascii="Times New Roman" w:eastAsia="Times New Roman" w:hAnsi="Times New Roman" w:cs="Times New Roman"/>
                <w:noProof/>
                <w:sz w:val="16"/>
                <w:szCs w:val="16"/>
                <w:lang w:val="sr-Latn-RS"/>
              </w:rPr>
              <w:t>37</w:t>
            </w:r>
          </w:p>
        </w:tc>
        <w:tc>
          <w:tcPr>
            <w:tcW w:w="630" w:type="dxa"/>
            <w:tcBorders>
              <w:top w:val="single" w:sz="4" w:space="0" w:color="auto"/>
              <w:left w:val="single" w:sz="6" w:space="0" w:color="auto"/>
              <w:bottom w:val="single" w:sz="4" w:space="0" w:color="auto"/>
              <w:right w:val="single" w:sz="6" w:space="0" w:color="auto"/>
            </w:tcBorders>
          </w:tcPr>
          <w:p w:rsidR="00002600" w:rsidRPr="00600696" w:rsidRDefault="00642FA3" w:rsidP="000E7A00">
            <w:pPr>
              <w:spacing w:after="0" w:line="240" w:lineRule="auto"/>
              <w:jc w:val="both"/>
              <w:rPr>
                <w:rFonts w:ascii="Times New Roman" w:eastAsia="Times New Roman" w:hAnsi="Times New Roman" w:cs="Times New Roman"/>
                <w:noProof/>
                <w:sz w:val="20"/>
                <w:szCs w:val="20"/>
                <w:lang w:val="sr-Latn-RS"/>
              </w:rPr>
            </w:pPr>
            <w:r>
              <w:rPr>
                <w:rFonts w:ascii="Times New Roman" w:eastAsia="Times New Roman" w:hAnsi="Times New Roman" w:cs="Times New Roman"/>
                <w:noProof/>
                <w:sz w:val="20"/>
                <w:szCs w:val="20"/>
                <w:lang w:val="sr-Latn-RS"/>
              </w:rPr>
              <w:t>7</w:t>
            </w:r>
          </w:p>
        </w:tc>
        <w:tc>
          <w:tcPr>
            <w:tcW w:w="354" w:type="dxa"/>
            <w:tcBorders>
              <w:top w:val="single" w:sz="4" w:space="0" w:color="auto"/>
              <w:left w:val="single" w:sz="6" w:space="0" w:color="auto"/>
              <w:bottom w:val="single" w:sz="4" w:space="0" w:color="auto"/>
              <w:right w:val="single" w:sz="6" w:space="0" w:color="auto"/>
            </w:tcBorders>
            <w:textDirection w:val="btLr"/>
          </w:tcPr>
          <w:p w:rsidR="00002600" w:rsidRPr="00600696" w:rsidRDefault="00642FA3" w:rsidP="000E7A00">
            <w:pPr>
              <w:spacing w:after="0" w:line="240" w:lineRule="auto"/>
              <w:ind w:right="113"/>
              <w:jc w:val="both"/>
              <w:rPr>
                <w:rFonts w:ascii="Times New Roman" w:eastAsia="Times New Roman" w:hAnsi="Times New Roman" w:cs="Times New Roman"/>
                <w:noProof/>
                <w:sz w:val="16"/>
                <w:szCs w:val="16"/>
                <w:lang w:val="sr-Latn-RS"/>
              </w:rPr>
            </w:pPr>
            <w:r>
              <w:rPr>
                <w:rFonts w:ascii="Times New Roman" w:eastAsia="Times New Roman" w:hAnsi="Times New Roman" w:cs="Times New Roman"/>
                <w:noProof/>
                <w:sz w:val="16"/>
                <w:szCs w:val="16"/>
                <w:lang w:val="sr-Latn-RS"/>
              </w:rPr>
              <w:t>26</w:t>
            </w:r>
          </w:p>
        </w:tc>
        <w:tc>
          <w:tcPr>
            <w:tcW w:w="591" w:type="dxa"/>
            <w:tcBorders>
              <w:top w:val="single" w:sz="4" w:space="0" w:color="auto"/>
              <w:left w:val="single" w:sz="6" w:space="0" w:color="auto"/>
              <w:bottom w:val="single" w:sz="4" w:space="0" w:color="auto"/>
              <w:right w:val="single" w:sz="6" w:space="0" w:color="auto"/>
            </w:tcBorders>
          </w:tcPr>
          <w:p w:rsidR="00002600" w:rsidRPr="00600696" w:rsidRDefault="00642FA3" w:rsidP="000E7A00">
            <w:pPr>
              <w:spacing w:after="0" w:line="240" w:lineRule="auto"/>
              <w:jc w:val="both"/>
              <w:rPr>
                <w:rFonts w:ascii="Times New Roman" w:eastAsia="Times New Roman" w:hAnsi="Times New Roman" w:cs="Times New Roman"/>
                <w:noProof/>
                <w:sz w:val="20"/>
                <w:szCs w:val="20"/>
                <w:lang w:val="sr-Latn-RS"/>
              </w:rPr>
            </w:pPr>
            <w:r>
              <w:rPr>
                <w:rFonts w:ascii="Times New Roman" w:eastAsia="Times New Roman" w:hAnsi="Times New Roman" w:cs="Times New Roman"/>
                <w:noProof/>
                <w:sz w:val="20"/>
                <w:szCs w:val="20"/>
                <w:lang w:val="sr-Latn-RS"/>
              </w:rPr>
              <w:t>9</w:t>
            </w:r>
          </w:p>
        </w:tc>
        <w:tc>
          <w:tcPr>
            <w:tcW w:w="421" w:type="dxa"/>
            <w:tcBorders>
              <w:top w:val="single" w:sz="4" w:space="0" w:color="auto"/>
              <w:left w:val="single" w:sz="6" w:space="0" w:color="auto"/>
              <w:bottom w:val="single" w:sz="4" w:space="0" w:color="auto"/>
              <w:right w:val="single" w:sz="6" w:space="0" w:color="auto"/>
            </w:tcBorders>
            <w:textDirection w:val="btLr"/>
          </w:tcPr>
          <w:p w:rsidR="00002600" w:rsidRPr="00600696" w:rsidRDefault="00642FA3" w:rsidP="000E7A00">
            <w:pPr>
              <w:spacing w:after="0" w:line="240" w:lineRule="auto"/>
              <w:ind w:right="113"/>
              <w:jc w:val="both"/>
              <w:rPr>
                <w:rFonts w:ascii="Times New Roman" w:eastAsia="Times New Roman" w:hAnsi="Times New Roman" w:cs="Times New Roman"/>
                <w:noProof/>
                <w:sz w:val="16"/>
                <w:szCs w:val="16"/>
                <w:lang w:val="sr-Latn-RS"/>
              </w:rPr>
            </w:pPr>
            <w:r>
              <w:rPr>
                <w:rFonts w:ascii="Times New Roman" w:eastAsia="Times New Roman" w:hAnsi="Times New Roman" w:cs="Times New Roman"/>
                <w:noProof/>
                <w:sz w:val="16"/>
                <w:szCs w:val="16"/>
                <w:lang w:val="sr-Latn-RS"/>
              </w:rPr>
              <w:t>33</w:t>
            </w:r>
          </w:p>
        </w:tc>
        <w:tc>
          <w:tcPr>
            <w:tcW w:w="544" w:type="dxa"/>
            <w:tcBorders>
              <w:top w:val="single" w:sz="4" w:space="0" w:color="auto"/>
              <w:left w:val="single" w:sz="6" w:space="0" w:color="auto"/>
              <w:bottom w:val="single" w:sz="4" w:space="0" w:color="auto"/>
              <w:right w:val="single" w:sz="6" w:space="0" w:color="auto"/>
            </w:tcBorders>
          </w:tcPr>
          <w:p w:rsidR="00002600" w:rsidRPr="00600696" w:rsidRDefault="00642FA3" w:rsidP="000E7A00">
            <w:pPr>
              <w:spacing w:after="0" w:line="240" w:lineRule="auto"/>
              <w:jc w:val="both"/>
              <w:rPr>
                <w:rFonts w:ascii="Times New Roman" w:eastAsia="Times New Roman" w:hAnsi="Times New Roman" w:cs="Times New Roman"/>
                <w:noProof/>
                <w:sz w:val="20"/>
                <w:szCs w:val="20"/>
                <w:lang w:val="sr-Latn-RS"/>
              </w:rPr>
            </w:pPr>
            <w:r>
              <w:rPr>
                <w:rFonts w:ascii="Times New Roman" w:eastAsia="Times New Roman" w:hAnsi="Times New Roman" w:cs="Times New Roman"/>
                <w:noProof/>
                <w:sz w:val="20"/>
                <w:szCs w:val="20"/>
                <w:lang w:val="sr-Latn-RS"/>
              </w:rPr>
              <w:t>1</w:t>
            </w:r>
          </w:p>
        </w:tc>
        <w:tc>
          <w:tcPr>
            <w:tcW w:w="308" w:type="dxa"/>
            <w:tcBorders>
              <w:top w:val="single" w:sz="4" w:space="0" w:color="auto"/>
              <w:left w:val="single" w:sz="6" w:space="0" w:color="auto"/>
              <w:bottom w:val="single" w:sz="4" w:space="0" w:color="auto"/>
              <w:right w:val="single" w:sz="6" w:space="0" w:color="auto"/>
            </w:tcBorders>
            <w:textDirection w:val="btLr"/>
          </w:tcPr>
          <w:p w:rsidR="00002600" w:rsidRPr="00600696" w:rsidRDefault="00642FA3" w:rsidP="000E7A00">
            <w:pPr>
              <w:spacing w:after="0" w:line="240" w:lineRule="auto"/>
              <w:ind w:right="113"/>
              <w:jc w:val="both"/>
              <w:rPr>
                <w:rFonts w:ascii="Times New Roman" w:eastAsia="Times New Roman" w:hAnsi="Times New Roman" w:cs="Times New Roman"/>
                <w:noProof/>
                <w:sz w:val="16"/>
                <w:szCs w:val="16"/>
                <w:lang w:val="sr-Latn-RS"/>
              </w:rPr>
            </w:pPr>
            <w:r>
              <w:rPr>
                <w:rFonts w:ascii="Times New Roman" w:eastAsia="Times New Roman" w:hAnsi="Times New Roman" w:cs="Times New Roman"/>
                <w:noProof/>
                <w:sz w:val="16"/>
                <w:szCs w:val="16"/>
                <w:lang w:val="sr-Latn-RS"/>
              </w:rPr>
              <w:t>4</w:t>
            </w:r>
          </w:p>
        </w:tc>
        <w:tc>
          <w:tcPr>
            <w:tcW w:w="683" w:type="dxa"/>
            <w:tcBorders>
              <w:top w:val="single" w:sz="4" w:space="0" w:color="auto"/>
              <w:left w:val="single" w:sz="6" w:space="0" w:color="auto"/>
              <w:bottom w:val="single" w:sz="4" w:space="0" w:color="auto"/>
              <w:right w:val="single" w:sz="6" w:space="0" w:color="auto"/>
            </w:tcBorders>
          </w:tcPr>
          <w:p w:rsidR="00002600" w:rsidRPr="00600696" w:rsidRDefault="00642FA3" w:rsidP="000E7A00">
            <w:pPr>
              <w:spacing w:after="0" w:line="240" w:lineRule="auto"/>
              <w:jc w:val="both"/>
              <w:rPr>
                <w:rFonts w:ascii="Times New Roman" w:eastAsia="Times New Roman" w:hAnsi="Times New Roman" w:cs="Times New Roman"/>
                <w:noProof/>
                <w:sz w:val="20"/>
                <w:szCs w:val="20"/>
                <w:lang w:val="sr-Latn-RS"/>
              </w:rPr>
            </w:pPr>
            <w:r>
              <w:rPr>
                <w:rFonts w:ascii="Times New Roman" w:eastAsia="Times New Roman" w:hAnsi="Times New Roman" w:cs="Times New Roman"/>
                <w:noProof/>
                <w:sz w:val="20"/>
                <w:szCs w:val="20"/>
                <w:lang w:val="sr-Latn-RS"/>
              </w:rPr>
              <w:t>27</w:t>
            </w:r>
          </w:p>
        </w:tc>
        <w:tc>
          <w:tcPr>
            <w:tcW w:w="476" w:type="dxa"/>
            <w:tcBorders>
              <w:top w:val="single" w:sz="4" w:space="0" w:color="auto"/>
              <w:left w:val="single" w:sz="6" w:space="0" w:color="auto"/>
              <w:bottom w:val="single" w:sz="4" w:space="0" w:color="auto"/>
              <w:right w:val="single" w:sz="6" w:space="0" w:color="auto"/>
            </w:tcBorders>
            <w:textDirection w:val="btLr"/>
          </w:tcPr>
          <w:p w:rsidR="00002600" w:rsidRPr="00600696" w:rsidRDefault="00642FA3" w:rsidP="000E7A00">
            <w:pPr>
              <w:spacing w:after="0" w:line="240" w:lineRule="auto"/>
              <w:ind w:right="113"/>
              <w:jc w:val="both"/>
              <w:rPr>
                <w:rFonts w:ascii="Times New Roman" w:eastAsia="Times New Roman" w:hAnsi="Times New Roman" w:cs="Times New Roman"/>
                <w:noProof/>
                <w:sz w:val="16"/>
                <w:szCs w:val="16"/>
                <w:lang w:val="sr-Latn-RS"/>
              </w:rPr>
            </w:pPr>
            <w:r>
              <w:rPr>
                <w:rFonts w:ascii="Times New Roman" w:eastAsia="Times New Roman" w:hAnsi="Times New Roman" w:cs="Times New Roman"/>
                <w:noProof/>
                <w:sz w:val="16"/>
                <w:szCs w:val="16"/>
                <w:lang w:val="sr-Latn-RS"/>
              </w:rPr>
              <w:t>100</w:t>
            </w:r>
          </w:p>
        </w:tc>
        <w:tc>
          <w:tcPr>
            <w:tcW w:w="543" w:type="dxa"/>
            <w:tcBorders>
              <w:top w:val="single" w:sz="4" w:space="0" w:color="auto"/>
              <w:left w:val="single" w:sz="6" w:space="0" w:color="auto"/>
              <w:bottom w:val="single" w:sz="4" w:space="0" w:color="auto"/>
              <w:right w:val="single" w:sz="6" w:space="0" w:color="auto"/>
            </w:tcBorders>
          </w:tcPr>
          <w:p w:rsidR="00002600" w:rsidRPr="00002600" w:rsidRDefault="00002600" w:rsidP="000E7A00">
            <w:pPr>
              <w:spacing w:after="0" w:line="240" w:lineRule="auto"/>
              <w:jc w:val="both"/>
              <w:rPr>
                <w:rFonts w:ascii="Times New Roman" w:eastAsia="Times New Roman" w:hAnsi="Times New Roman" w:cs="Times New Roman"/>
                <w:noProof/>
                <w:sz w:val="20"/>
                <w:szCs w:val="20"/>
              </w:rPr>
            </w:pPr>
          </w:p>
        </w:tc>
        <w:tc>
          <w:tcPr>
            <w:tcW w:w="358" w:type="dxa"/>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E7A00">
            <w:pPr>
              <w:spacing w:after="0" w:line="240" w:lineRule="auto"/>
              <w:ind w:right="113"/>
              <w:jc w:val="both"/>
              <w:rPr>
                <w:rFonts w:ascii="Times New Roman" w:eastAsia="Times New Roman" w:hAnsi="Times New Roman" w:cs="Times New Roman"/>
                <w:noProof/>
                <w:sz w:val="20"/>
                <w:szCs w:val="20"/>
              </w:rPr>
            </w:pPr>
          </w:p>
        </w:tc>
        <w:tc>
          <w:tcPr>
            <w:tcW w:w="541" w:type="dxa"/>
            <w:tcBorders>
              <w:top w:val="single" w:sz="4" w:space="0" w:color="auto"/>
              <w:left w:val="single" w:sz="6" w:space="0" w:color="auto"/>
              <w:bottom w:val="single" w:sz="4" w:space="0" w:color="auto"/>
              <w:right w:val="single" w:sz="6" w:space="0" w:color="auto"/>
            </w:tcBorders>
          </w:tcPr>
          <w:p w:rsidR="00002600" w:rsidRPr="00002600" w:rsidRDefault="00002600" w:rsidP="000E7A00">
            <w:pPr>
              <w:spacing w:after="0" w:line="240" w:lineRule="auto"/>
              <w:jc w:val="both"/>
              <w:rPr>
                <w:rFonts w:ascii="Times New Roman" w:eastAsia="Times New Roman" w:hAnsi="Times New Roman" w:cs="Times New Roman"/>
                <w:noProof/>
                <w:sz w:val="20"/>
                <w:szCs w:val="20"/>
              </w:rPr>
            </w:pPr>
          </w:p>
        </w:tc>
        <w:tc>
          <w:tcPr>
            <w:tcW w:w="358" w:type="dxa"/>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E7A00">
            <w:pPr>
              <w:spacing w:after="0" w:line="240" w:lineRule="auto"/>
              <w:ind w:right="113"/>
              <w:jc w:val="both"/>
              <w:rPr>
                <w:rFonts w:ascii="Times New Roman" w:eastAsia="Times New Roman" w:hAnsi="Times New Roman" w:cs="Times New Roman"/>
                <w:noProof/>
                <w:sz w:val="20"/>
                <w:szCs w:val="20"/>
              </w:rPr>
            </w:pPr>
          </w:p>
        </w:tc>
        <w:tc>
          <w:tcPr>
            <w:tcW w:w="506" w:type="dxa"/>
            <w:tcBorders>
              <w:top w:val="single" w:sz="4" w:space="0" w:color="auto"/>
              <w:left w:val="single" w:sz="6" w:space="0" w:color="auto"/>
              <w:bottom w:val="single" w:sz="4" w:space="0" w:color="auto"/>
              <w:right w:val="single" w:sz="6" w:space="0" w:color="auto"/>
            </w:tcBorders>
          </w:tcPr>
          <w:p w:rsidR="00002600" w:rsidRPr="00002600" w:rsidRDefault="00002600" w:rsidP="000E7A00">
            <w:pPr>
              <w:spacing w:after="0" w:line="240" w:lineRule="auto"/>
              <w:jc w:val="both"/>
              <w:rPr>
                <w:rFonts w:ascii="Times New Roman" w:eastAsia="Times New Roman" w:hAnsi="Times New Roman" w:cs="Times New Roman"/>
                <w:noProof/>
                <w:sz w:val="20"/>
                <w:szCs w:val="20"/>
              </w:rPr>
            </w:pPr>
          </w:p>
        </w:tc>
        <w:tc>
          <w:tcPr>
            <w:tcW w:w="345" w:type="dxa"/>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E7A00">
            <w:pPr>
              <w:spacing w:after="0" w:line="240" w:lineRule="auto"/>
              <w:ind w:right="113"/>
              <w:jc w:val="both"/>
              <w:rPr>
                <w:rFonts w:ascii="Times New Roman" w:eastAsia="Times New Roman" w:hAnsi="Times New Roman" w:cs="Times New Roman"/>
                <w:noProof/>
                <w:sz w:val="20"/>
                <w:szCs w:val="20"/>
              </w:rPr>
            </w:pPr>
          </w:p>
        </w:tc>
        <w:tc>
          <w:tcPr>
            <w:tcW w:w="811" w:type="dxa"/>
            <w:tcBorders>
              <w:top w:val="single" w:sz="4" w:space="0" w:color="auto"/>
              <w:left w:val="single" w:sz="6" w:space="0" w:color="auto"/>
              <w:bottom w:val="single" w:sz="4" w:space="0" w:color="auto"/>
              <w:right w:val="single" w:sz="6" w:space="0" w:color="auto"/>
            </w:tcBorders>
          </w:tcPr>
          <w:p w:rsidR="00002600" w:rsidRPr="00117024" w:rsidRDefault="00002600" w:rsidP="000E7A00">
            <w:pPr>
              <w:spacing w:after="0" w:line="240" w:lineRule="auto"/>
              <w:jc w:val="both"/>
              <w:rPr>
                <w:rFonts w:ascii="Times New Roman" w:eastAsia="Times New Roman" w:hAnsi="Times New Roman" w:cs="Times New Roman"/>
                <w:noProof/>
                <w:sz w:val="20"/>
                <w:szCs w:val="20"/>
                <w:lang w:val="sr-Latn-RS"/>
              </w:rPr>
            </w:pPr>
          </w:p>
        </w:tc>
        <w:tc>
          <w:tcPr>
            <w:tcW w:w="455" w:type="dxa"/>
            <w:tcBorders>
              <w:top w:val="single" w:sz="4" w:space="0" w:color="auto"/>
              <w:left w:val="single" w:sz="6" w:space="0" w:color="auto"/>
              <w:bottom w:val="single" w:sz="4" w:space="0" w:color="auto"/>
              <w:right w:val="single" w:sz="6" w:space="0" w:color="auto"/>
            </w:tcBorders>
            <w:textDirection w:val="btLr"/>
          </w:tcPr>
          <w:p w:rsidR="00002600" w:rsidRPr="00117024" w:rsidRDefault="00002600" w:rsidP="000E7A00">
            <w:pPr>
              <w:spacing w:after="0" w:line="240" w:lineRule="auto"/>
              <w:ind w:right="113"/>
              <w:jc w:val="both"/>
              <w:rPr>
                <w:rFonts w:ascii="Times New Roman" w:eastAsia="Times New Roman" w:hAnsi="Times New Roman" w:cs="Times New Roman"/>
                <w:noProof/>
                <w:sz w:val="16"/>
                <w:szCs w:val="16"/>
                <w:lang w:val="sr-Latn-RS"/>
              </w:rPr>
            </w:pPr>
          </w:p>
        </w:tc>
        <w:tc>
          <w:tcPr>
            <w:tcW w:w="406" w:type="dxa"/>
            <w:tcBorders>
              <w:top w:val="single" w:sz="4" w:space="0" w:color="auto"/>
              <w:left w:val="single" w:sz="6" w:space="0" w:color="auto"/>
              <w:bottom w:val="single" w:sz="4" w:space="0" w:color="auto"/>
              <w:right w:val="single" w:sz="6" w:space="0" w:color="auto"/>
            </w:tcBorders>
          </w:tcPr>
          <w:p w:rsidR="00002600" w:rsidRPr="00002600" w:rsidRDefault="00002600" w:rsidP="000E7A00">
            <w:pPr>
              <w:spacing w:after="0" w:line="240" w:lineRule="auto"/>
              <w:jc w:val="both"/>
              <w:rPr>
                <w:rFonts w:ascii="Times New Roman" w:eastAsia="Times New Roman" w:hAnsi="Times New Roman" w:cs="Times New Roman"/>
                <w:noProof/>
                <w:sz w:val="20"/>
                <w:szCs w:val="20"/>
              </w:rPr>
            </w:pPr>
          </w:p>
        </w:tc>
        <w:tc>
          <w:tcPr>
            <w:tcW w:w="364" w:type="dxa"/>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E7A00">
            <w:pPr>
              <w:spacing w:after="0" w:line="240" w:lineRule="auto"/>
              <w:ind w:right="113"/>
              <w:jc w:val="both"/>
              <w:rPr>
                <w:rFonts w:ascii="Times New Roman" w:eastAsia="Times New Roman" w:hAnsi="Times New Roman" w:cs="Times New Roman"/>
                <w:noProof/>
                <w:sz w:val="20"/>
                <w:szCs w:val="20"/>
              </w:rPr>
            </w:pPr>
          </w:p>
        </w:tc>
        <w:tc>
          <w:tcPr>
            <w:tcW w:w="410" w:type="dxa"/>
            <w:tcBorders>
              <w:top w:val="single" w:sz="4" w:space="0" w:color="auto"/>
              <w:left w:val="single" w:sz="6" w:space="0" w:color="auto"/>
              <w:bottom w:val="single" w:sz="4" w:space="0" w:color="auto"/>
              <w:right w:val="single" w:sz="6" w:space="0" w:color="auto"/>
            </w:tcBorders>
          </w:tcPr>
          <w:p w:rsidR="00002600" w:rsidRPr="00002600" w:rsidRDefault="00002600" w:rsidP="000E7A00">
            <w:pPr>
              <w:spacing w:after="0" w:line="240" w:lineRule="auto"/>
              <w:jc w:val="both"/>
              <w:rPr>
                <w:rFonts w:ascii="Times New Roman" w:eastAsia="Times New Roman" w:hAnsi="Times New Roman" w:cs="Times New Roman"/>
                <w:noProof/>
                <w:sz w:val="20"/>
                <w:szCs w:val="20"/>
              </w:rPr>
            </w:pPr>
          </w:p>
        </w:tc>
        <w:tc>
          <w:tcPr>
            <w:tcW w:w="410" w:type="dxa"/>
            <w:gridSpan w:val="2"/>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E7A00">
            <w:pPr>
              <w:spacing w:after="0" w:line="240" w:lineRule="auto"/>
              <w:ind w:right="113"/>
              <w:jc w:val="both"/>
              <w:rPr>
                <w:rFonts w:ascii="Times New Roman" w:eastAsia="Times New Roman" w:hAnsi="Times New Roman" w:cs="Times New Roman"/>
                <w:noProof/>
                <w:sz w:val="20"/>
                <w:szCs w:val="20"/>
              </w:rPr>
            </w:pPr>
          </w:p>
        </w:tc>
        <w:tc>
          <w:tcPr>
            <w:tcW w:w="411" w:type="dxa"/>
            <w:tcBorders>
              <w:top w:val="single" w:sz="4" w:space="0" w:color="auto"/>
              <w:left w:val="single" w:sz="6" w:space="0" w:color="auto"/>
              <w:bottom w:val="single" w:sz="4" w:space="0" w:color="auto"/>
              <w:right w:val="single" w:sz="6" w:space="0" w:color="auto"/>
            </w:tcBorders>
          </w:tcPr>
          <w:p w:rsidR="00002600" w:rsidRPr="00002600" w:rsidRDefault="00002600" w:rsidP="000E7A00">
            <w:pPr>
              <w:spacing w:after="0" w:line="240" w:lineRule="auto"/>
              <w:jc w:val="both"/>
              <w:rPr>
                <w:rFonts w:ascii="Times New Roman" w:eastAsia="Times New Roman" w:hAnsi="Times New Roman" w:cs="Times New Roman"/>
                <w:noProof/>
                <w:sz w:val="20"/>
                <w:szCs w:val="20"/>
              </w:rPr>
            </w:pPr>
          </w:p>
        </w:tc>
        <w:tc>
          <w:tcPr>
            <w:tcW w:w="411" w:type="dxa"/>
            <w:gridSpan w:val="2"/>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E7A00">
            <w:pPr>
              <w:spacing w:after="0" w:line="240" w:lineRule="auto"/>
              <w:ind w:right="113"/>
              <w:jc w:val="both"/>
              <w:rPr>
                <w:rFonts w:ascii="Times New Roman" w:eastAsia="Times New Roman" w:hAnsi="Times New Roman" w:cs="Times New Roman"/>
                <w:noProof/>
                <w:sz w:val="20"/>
                <w:szCs w:val="20"/>
              </w:rPr>
            </w:pPr>
          </w:p>
        </w:tc>
        <w:tc>
          <w:tcPr>
            <w:tcW w:w="619" w:type="dxa"/>
            <w:tcBorders>
              <w:top w:val="single" w:sz="4" w:space="0" w:color="auto"/>
              <w:left w:val="single" w:sz="6" w:space="0" w:color="auto"/>
              <w:bottom w:val="single" w:sz="4" w:space="0" w:color="auto"/>
              <w:right w:val="single" w:sz="6" w:space="0" w:color="auto"/>
            </w:tcBorders>
          </w:tcPr>
          <w:p w:rsidR="00002600" w:rsidRPr="00002600" w:rsidRDefault="00002600" w:rsidP="000E7A00">
            <w:pPr>
              <w:spacing w:after="0" w:line="240" w:lineRule="auto"/>
              <w:jc w:val="both"/>
              <w:rPr>
                <w:rFonts w:ascii="Times New Roman" w:eastAsia="Times New Roman" w:hAnsi="Times New Roman" w:cs="Times New Roman"/>
                <w:noProof/>
                <w:sz w:val="20"/>
                <w:szCs w:val="20"/>
              </w:rPr>
            </w:pPr>
          </w:p>
        </w:tc>
        <w:tc>
          <w:tcPr>
            <w:tcW w:w="493" w:type="dxa"/>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E7A00">
            <w:pPr>
              <w:spacing w:after="0" w:line="240" w:lineRule="auto"/>
              <w:ind w:right="113"/>
              <w:jc w:val="both"/>
              <w:rPr>
                <w:rFonts w:ascii="Times New Roman" w:eastAsia="Times New Roman" w:hAnsi="Times New Roman" w:cs="Times New Roman"/>
                <w:noProof/>
                <w:sz w:val="20"/>
                <w:szCs w:val="20"/>
              </w:rPr>
            </w:pPr>
          </w:p>
        </w:tc>
        <w:tc>
          <w:tcPr>
            <w:tcW w:w="610" w:type="dxa"/>
            <w:tcBorders>
              <w:top w:val="single" w:sz="4" w:space="0" w:color="auto"/>
              <w:left w:val="single" w:sz="6" w:space="0" w:color="auto"/>
              <w:bottom w:val="single" w:sz="4" w:space="0" w:color="auto"/>
              <w:right w:val="single" w:sz="6" w:space="0" w:color="auto"/>
            </w:tcBorders>
          </w:tcPr>
          <w:p w:rsidR="00002600" w:rsidRPr="00117024" w:rsidRDefault="00002600" w:rsidP="000E7A00">
            <w:pPr>
              <w:spacing w:after="0" w:line="240" w:lineRule="auto"/>
              <w:jc w:val="both"/>
              <w:rPr>
                <w:rFonts w:ascii="Times New Roman" w:eastAsia="Times New Roman" w:hAnsi="Times New Roman" w:cs="Times New Roman"/>
                <w:noProof/>
                <w:sz w:val="20"/>
                <w:szCs w:val="20"/>
                <w:lang w:val="sr-Latn-RS"/>
              </w:rPr>
            </w:pPr>
          </w:p>
        </w:tc>
        <w:tc>
          <w:tcPr>
            <w:tcW w:w="550" w:type="dxa"/>
            <w:gridSpan w:val="2"/>
            <w:tcBorders>
              <w:top w:val="single" w:sz="4" w:space="0" w:color="auto"/>
              <w:left w:val="single" w:sz="6" w:space="0" w:color="auto"/>
              <w:bottom w:val="single" w:sz="4" w:space="0" w:color="auto"/>
              <w:right w:val="single" w:sz="4" w:space="0" w:color="auto"/>
            </w:tcBorders>
            <w:textDirection w:val="btLr"/>
          </w:tcPr>
          <w:p w:rsidR="00002600" w:rsidRPr="00117024" w:rsidRDefault="00002600" w:rsidP="000E7A00">
            <w:pPr>
              <w:spacing w:after="0" w:line="240" w:lineRule="auto"/>
              <w:ind w:right="113"/>
              <w:jc w:val="both"/>
              <w:rPr>
                <w:rFonts w:ascii="Times New Roman" w:eastAsia="Times New Roman" w:hAnsi="Times New Roman" w:cs="Times New Roman"/>
                <w:noProof/>
                <w:sz w:val="20"/>
                <w:szCs w:val="20"/>
                <w:lang w:val="sr-Latn-RS"/>
              </w:rPr>
            </w:pPr>
          </w:p>
        </w:tc>
      </w:tr>
      <w:tr w:rsidR="00002600" w:rsidRPr="00002600" w:rsidTr="00002600">
        <w:trPr>
          <w:trHeight w:val="575"/>
        </w:trPr>
        <w:tc>
          <w:tcPr>
            <w:tcW w:w="1241" w:type="dxa"/>
            <w:tcBorders>
              <w:top w:val="single" w:sz="4" w:space="0" w:color="auto"/>
              <w:left w:val="single" w:sz="4" w:space="0" w:color="auto"/>
              <w:bottom w:val="single" w:sz="4" w:space="0" w:color="auto"/>
              <w:right w:val="single" w:sz="6" w:space="0" w:color="auto"/>
            </w:tcBorders>
          </w:tcPr>
          <w:p w:rsidR="00002600" w:rsidRPr="00FB3582" w:rsidRDefault="00002600" w:rsidP="00002600">
            <w:pPr>
              <w:spacing w:after="0" w:line="240" w:lineRule="auto"/>
              <w:jc w:val="center"/>
              <w:rPr>
                <w:rFonts w:ascii="Times New Roman" w:eastAsia="Times New Roman" w:hAnsi="Times New Roman" w:cs="Times New Roman"/>
                <w:b/>
                <w:noProof/>
                <w:sz w:val="24"/>
                <w:szCs w:val="24"/>
              </w:rPr>
            </w:pPr>
            <w:r w:rsidRPr="00FB3582">
              <w:rPr>
                <w:rFonts w:ascii="Times New Roman" w:eastAsia="Times New Roman" w:hAnsi="Times New Roman" w:cs="Times New Roman"/>
                <w:b/>
                <w:noProof/>
                <w:sz w:val="24"/>
                <w:szCs w:val="24"/>
              </w:rPr>
              <w:t>V-4</w:t>
            </w:r>
          </w:p>
        </w:tc>
        <w:tc>
          <w:tcPr>
            <w:tcW w:w="567" w:type="dxa"/>
            <w:tcBorders>
              <w:top w:val="single" w:sz="4" w:space="0" w:color="auto"/>
              <w:left w:val="single" w:sz="6" w:space="0" w:color="auto"/>
              <w:bottom w:val="single" w:sz="4" w:space="0" w:color="auto"/>
              <w:right w:val="single" w:sz="6" w:space="0" w:color="auto"/>
            </w:tcBorders>
          </w:tcPr>
          <w:p w:rsidR="00002600" w:rsidRPr="00FB3582" w:rsidRDefault="00642FA3" w:rsidP="000E7A00">
            <w:pPr>
              <w:spacing w:after="0" w:line="240" w:lineRule="auto"/>
              <w:jc w:val="both"/>
              <w:rPr>
                <w:rFonts w:ascii="Times New Roman" w:eastAsia="Times New Roman" w:hAnsi="Times New Roman" w:cs="Times New Roman"/>
                <w:noProof/>
                <w:sz w:val="20"/>
                <w:szCs w:val="20"/>
                <w:lang w:val="sr-Latn-RS"/>
              </w:rPr>
            </w:pPr>
            <w:r>
              <w:rPr>
                <w:rFonts w:ascii="Times New Roman" w:eastAsia="Times New Roman" w:hAnsi="Times New Roman" w:cs="Times New Roman"/>
                <w:noProof/>
                <w:sz w:val="20"/>
                <w:szCs w:val="20"/>
                <w:lang w:val="sr-Latn-RS"/>
              </w:rPr>
              <w:t>29</w:t>
            </w:r>
          </w:p>
        </w:tc>
        <w:tc>
          <w:tcPr>
            <w:tcW w:w="694" w:type="dxa"/>
            <w:tcBorders>
              <w:top w:val="single" w:sz="4" w:space="0" w:color="auto"/>
              <w:left w:val="single" w:sz="6" w:space="0" w:color="auto"/>
              <w:bottom w:val="single" w:sz="4" w:space="0" w:color="auto"/>
              <w:right w:val="single" w:sz="6" w:space="0" w:color="auto"/>
            </w:tcBorders>
          </w:tcPr>
          <w:p w:rsidR="00002600" w:rsidRPr="00FB3582" w:rsidRDefault="00642FA3" w:rsidP="000E7A00">
            <w:pPr>
              <w:spacing w:after="0" w:line="240" w:lineRule="auto"/>
              <w:jc w:val="both"/>
              <w:rPr>
                <w:rFonts w:ascii="Times New Roman" w:eastAsia="Times New Roman" w:hAnsi="Times New Roman" w:cs="Times New Roman"/>
                <w:noProof/>
                <w:sz w:val="20"/>
                <w:szCs w:val="20"/>
                <w:lang w:val="sr-Latn-RS"/>
              </w:rPr>
            </w:pPr>
            <w:r>
              <w:rPr>
                <w:rFonts w:ascii="Times New Roman" w:eastAsia="Times New Roman" w:hAnsi="Times New Roman" w:cs="Times New Roman"/>
                <w:noProof/>
                <w:sz w:val="20"/>
                <w:szCs w:val="20"/>
                <w:lang w:val="sr-Latn-RS"/>
              </w:rPr>
              <w:t>13</w:t>
            </w:r>
          </w:p>
        </w:tc>
        <w:tc>
          <w:tcPr>
            <w:tcW w:w="369" w:type="dxa"/>
            <w:tcBorders>
              <w:top w:val="single" w:sz="4" w:space="0" w:color="auto"/>
              <w:left w:val="single" w:sz="6" w:space="0" w:color="auto"/>
              <w:bottom w:val="single" w:sz="4" w:space="0" w:color="auto"/>
              <w:right w:val="single" w:sz="6" w:space="0" w:color="auto"/>
            </w:tcBorders>
            <w:textDirection w:val="btLr"/>
          </w:tcPr>
          <w:p w:rsidR="00002600" w:rsidRPr="00FB3582" w:rsidRDefault="00642FA3" w:rsidP="000E7A00">
            <w:pPr>
              <w:spacing w:after="0" w:line="240" w:lineRule="auto"/>
              <w:ind w:right="113"/>
              <w:jc w:val="both"/>
              <w:rPr>
                <w:rFonts w:ascii="Times New Roman" w:eastAsia="Times New Roman" w:hAnsi="Times New Roman" w:cs="Times New Roman"/>
                <w:noProof/>
                <w:sz w:val="16"/>
                <w:szCs w:val="16"/>
                <w:lang w:val="sr-Latn-RS"/>
              </w:rPr>
            </w:pPr>
            <w:r>
              <w:rPr>
                <w:rFonts w:ascii="Times New Roman" w:eastAsia="Times New Roman" w:hAnsi="Times New Roman" w:cs="Times New Roman"/>
                <w:noProof/>
                <w:sz w:val="16"/>
                <w:szCs w:val="16"/>
                <w:lang w:val="sr-Latn-RS"/>
              </w:rPr>
              <w:t>42</w:t>
            </w:r>
          </w:p>
        </w:tc>
        <w:tc>
          <w:tcPr>
            <w:tcW w:w="630" w:type="dxa"/>
            <w:tcBorders>
              <w:top w:val="single" w:sz="4" w:space="0" w:color="auto"/>
              <w:left w:val="single" w:sz="6" w:space="0" w:color="auto"/>
              <w:bottom w:val="single" w:sz="4" w:space="0" w:color="auto"/>
              <w:right w:val="single" w:sz="6" w:space="0" w:color="auto"/>
            </w:tcBorders>
          </w:tcPr>
          <w:p w:rsidR="00002600" w:rsidRPr="00132DF3" w:rsidRDefault="00642FA3" w:rsidP="000E7A00">
            <w:pPr>
              <w:spacing w:after="0" w:line="240" w:lineRule="auto"/>
              <w:jc w:val="both"/>
              <w:rPr>
                <w:rFonts w:ascii="Times New Roman" w:eastAsia="Times New Roman" w:hAnsi="Times New Roman" w:cs="Times New Roman"/>
                <w:noProof/>
                <w:sz w:val="20"/>
                <w:szCs w:val="20"/>
                <w:lang w:val="sr-Latn-RS"/>
              </w:rPr>
            </w:pPr>
            <w:r>
              <w:rPr>
                <w:rFonts w:ascii="Times New Roman" w:eastAsia="Times New Roman" w:hAnsi="Times New Roman" w:cs="Times New Roman"/>
                <w:noProof/>
                <w:sz w:val="20"/>
                <w:szCs w:val="20"/>
                <w:lang w:val="sr-Latn-RS"/>
              </w:rPr>
              <w:t>9</w:t>
            </w:r>
          </w:p>
        </w:tc>
        <w:tc>
          <w:tcPr>
            <w:tcW w:w="354" w:type="dxa"/>
            <w:tcBorders>
              <w:top w:val="single" w:sz="4" w:space="0" w:color="auto"/>
              <w:left w:val="single" w:sz="6" w:space="0" w:color="auto"/>
              <w:bottom w:val="single" w:sz="4" w:space="0" w:color="auto"/>
              <w:right w:val="single" w:sz="6" w:space="0" w:color="auto"/>
            </w:tcBorders>
            <w:textDirection w:val="btLr"/>
          </w:tcPr>
          <w:p w:rsidR="00002600" w:rsidRPr="00FB3582" w:rsidRDefault="00642FA3" w:rsidP="000E7A00">
            <w:pPr>
              <w:spacing w:after="0" w:line="240" w:lineRule="auto"/>
              <w:ind w:right="113"/>
              <w:jc w:val="both"/>
              <w:rPr>
                <w:rFonts w:ascii="Times New Roman" w:eastAsia="Times New Roman" w:hAnsi="Times New Roman" w:cs="Times New Roman"/>
                <w:noProof/>
                <w:sz w:val="16"/>
                <w:szCs w:val="16"/>
                <w:lang w:val="sr-Latn-RS"/>
              </w:rPr>
            </w:pPr>
            <w:r>
              <w:rPr>
                <w:rFonts w:ascii="Times New Roman" w:eastAsia="Times New Roman" w:hAnsi="Times New Roman" w:cs="Times New Roman"/>
                <w:noProof/>
                <w:sz w:val="16"/>
                <w:szCs w:val="16"/>
                <w:lang w:val="sr-Latn-RS"/>
              </w:rPr>
              <w:t>31</w:t>
            </w:r>
          </w:p>
        </w:tc>
        <w:tc>
          <w:tcPr>
            <w:tcW w:w="591" w:type="dxa"/>
            <w:tcBorders>
              <w:top w:val="single" w:sz="4" w:space="0" w:color="auto"/>
              <w:left w:val="single" w:sz="6" w:space="0" w:color="auto"/>
              <w:bottom w:val="single" w:sz="4" w:space="0" w:color="auto"/>
              <w:right w:val="single" w:sz="6" w:space="0" w:color="auto"/>
            </w:tcBorders>
          </w:tcPr>
          <w:p w:rsidR="00002600" w:rsidRPr="00FB3582" w:rsidRDefault="00642FA3" w:rsidP="000E7A00">
            <w:pPr>
              <w:spacing w:after="0" w:line="240" w:lineRule="auto"/>
              <w:jc w:val="both"/>
              <w:rPr>
                <w:rFonts w:ascii="Times New Roman" w:eastAsia="Times New Roman" w:hAnsi="Times New Roman" w:cs="Times New Roman"/>
                <w:noProof/>
                <w:sz w:val="20"/>
                <w:szCs w:val="20"/>
                <w:lang w:val="sr-Latn-RS"/>
              </w:rPr>
            </w:pPr>
            <w:r>
              <w:rPr>
                <w:rFonts w:ascii="Times New Roman" w:eastAsia="Times New Roman" w:hAnsi="Times New Roman" w:cs="Times New Roman"/>
                <w:noProof/>
                <w:sz w:val="20"/>
                <w:szCs w:val="20"/>
                <w:lang w:val="sr-Latn-RS"/>
              </w:rPr>
              <w:t>7</w:t>
            </w:r>
          </w:p>
        </w:tc>
        <w:tc>
          <w:tcPr>
            <w:tcW w:w="421" w:type="dxa"/>
            <w:tcBorders>
              <w:top w:val="single" w:sz="4" w:space="0" w:color="auto"/>
              <w:left w:val="single" w:sz="6" w:space="0" w:color="auto"/>
              <w:bottom w:val="single" w:sz="4" w:space="0" w:color="auto"/>
              <w:right w:val="single" w:sz="6" w:space="0" w:color="auto"/>
            </w:tcBorders>
            <w:textDirection w:val="btLr"/>
          </w:tcPr>
          <w:p w:rsidR="00117024" w:rsidRPr="00FB3582" w:rsidRDefault="00642FA3" w:rsidP="000E7A00">
            <w:pPr>
              <w:spacing w:after="0" w:line="240" w:lineRule="auto"/>
              <w:ind w:right="113"/>
              <w:jc w:val="both"/>
              <w:rPr>
                <w:rFonts w:ascii="Times New Roman" w:eastAsia="Times New Roman" w:hAnsi="Times New Roman" w:cs="Times New Roman"/>
                <w:noProof/>
                <w:sz w:val="16"/>
                <w:szCs w:val="16"/>
                <w:lang w:val="sr-Latn-RS"/>
              </w:rPr>
            </w:pPr>
            <w:r>
              <w:rPr>
                <w:rFonts w:ascii="Times New Roman" w:eastAsia="Times New Roman" w:hAnsi="Times New Roman" w:cs="Times New Roman"/>
                <w:noProof/>
                <w:sz w:val="16"/>
                <w:szCs w:val="16"/>
                <w:lang w:val="sr-Latn-RS"/>
              </w:rPr>
              <w:t>24</w:t>
            </w:r>
          </w:p>
        </w:tc>
        <w:tc>
          <w:tcPr>
            <w:tcW w:w="544" w:type="dxa"/>
            <w:tcBorders>
              <w:top w:val="single" w:sz="4" w:space="0" w:color="auto"/>
              <w:left w:val="single" w:sz="6" w:space="0" w:color="auto"/>
              <w:bottom w:val="single" w:sz="4" w:space="0" w:color="auto"/>
              <w:right w:val="single" w:sz="6" w:space="0" w:color="auto"/>
            </w:tcBorders>
          </w:tcPr>
          <w:p w:rsidR="00002600" w:rsidRPr="00FB3582" w:rsidRDefault="00642FA3" w:rsidP="000E7A00">
            <w:pPr>
              <w:spacing w:after="0" w:line="240" w:lineRule="auto"/>
              <w:jc w:val="both"/>
              <w:rPr>
                <w:rFonts w:ascii="Times New Roman" w:eastAsia="Times New Roman" w:hAnsi="Times New Roman" w:cs="Times New Roman"/>
                <w:noProof/>
                <w:sz w:val="20"/>
                <w:szCs w:val="20"/>
                <w:lang w:val="sr-Latn-RS"/>
              </w:rPr>
            </w:pPr>
            <w:r>
              <w:rPr>
                <w:rFonts w:ascii="Times New Roman" w:eastAsia="Times New Roman" w:hAnsi="Times New Roman" w:cs="Times New Roman"/>
                <w:noProof/>
                <w:sz w:val="20"/>
                <w:szCs w:val="20"/>
                <w:lang w:val="sr-Latn-RS"/>
              </w:rPr>
              <w:t>/</w:t>
            </w:r>
          </w:p>
        </w:tc>
        <w:tc>
          <w:tcPr>
            <w:tcW w:w="308" w:type="dxa"/>
            <w:tcBorders>
              <w:top w:val="single" w:sz="4" w:space="0" w:color="auto"/>
              <w:left w:val="single" w:sz="6" w:space="0" w:color="auto"/>
              <w:bottom w:val="single" w:sz="4" w:space="0" w:color="auto"/>
              <w:right w:val="single" w:sz="6" w:space="0" w:color="auto"/>
            </w:tcBorders>
            <w:textDirection w:val="btLr"/>
          </w:tcPr>
          <w:p w:rsidR="00002600" w:rsidRPr="00FB3582" w:rsidRDefault="00002600" w:rsidP="000E7A00">
            <w:pPr>
              <w:spacing w:after="0" w:line="240" w:lineRule="auto"/>
              <w:ind w:right="113"/>
              <w:jc w:val="both"/>
              <w:rPr>
                <w:rFonts w:ascii="Times New Roman" w:eastAsia="Times New Roman" w:hAnsi="Times New Roman" w:cs="Times New Roman"/>
                <w:noProof/>
                <w:sz w:val="16"/>
                <w:szCs w:val="16"/>
                <w:lang w:val="sr-Latn-RS"/>
              </w:rPr>
            </w:pPr>
          </w:p>
        </w:tc>
        <w:tc>
          <w:tcPr>
            <w:tcW w:w="683" w:type="dxa"/>
            <w:tcBorders>
              <w:top w:val="single" w:sz="4" w:space="0" w:color="auto"/>
              <w:left w:val="single" w:sz="6" w:space="0" w:color="auto"/>
              <w:bottom w:val="single" w:sz="4" w:space="0" w:color="auto"/>
              <w:right w:val="single" w:sz="6" w:space="0" w:color="auto"/>
            </w:tcBorders>
          </w:tcPr>
          <w:p w:rsidR="00002600" w:rsidRPr="00FB3582" w:rsidRDefault="00642FA3" w:rsidP="000E7A00">
            <w:pPr>
              <w:spacing w:after="0" w:line="240" w:lineRule="auto"/>
              <w:jc w:val="both"/>
              <w:rPr>
                <w:rFonts w:ascii="Times New Roman" w:eastAsia="Times New Roman" w:hAnsi="Times New Roman" w:cs="Times New Roman"/>
                <w:noProof/>
                <w:sz w:val="20"/>
                <w:szCs w:val="20"/>
                <w:lang w:val="sr-Latn-RS"/>
              </w:rPr>
            </w:pPr>
            <w:r>
              <w:rPr>
                <w:rFonts w:ascii="Times New Roman" w:eastAsia="Times New Roman" w:hAnsi="Times New Roman" w:cs="Times New Roman"/>
                <w:noProof/>
                <w:sz w:val="20"/>
                <w:szCs w:val="20"/>
                <w:lang w:val="sr-Latn-RS"/>
              </w:rPr>
              <w:t>29</w:t>
            </w:r>
          </w:p>
        </w:tc>
        <w:tc>
          <w:tcPr>
            <w:tcW w:w="476" w:type="dxa"/>
            <w:tcBorders>
              <w:top w:val="single" w:sz="4" w:space="0" w:color="auto"/>
              <w:left w:val="single" w:sz="6" w:space="0" w:color="auto"/>
              <w:bottom w:val="single" w:sz="4" w:space="0" w:color="auto"/>
              <w:right w:val="single" w:sz="6" w:space="0" w:color="auto"/>
            </w:tcBorders>
            <w:textDirection w:val="btLr"/>
          </w:tcPr>
          <w:p w:rsidR="00002600" w:rsidRPr="00132DF3" w:rsidRDefault="00642FA3" w:rsidP="000E7A00">
            <w:pPr>
              <w:spacing w:after="0" w:line="240" w:lineRule="auto"/>
              <w:ind w:right="113"/>
              <w:jc w:val="both"/>
              <w:rPr>
                <w:rFonts w:ascii="Times New Roman" w:eastAsia="Times New Roman" w:hAnsi="Times New Roman" w:cs="Times New Roman"/>
                <w:noProof/>
                <w:sz w:val="16"/>
                <w:szCs w:val="16"/>
                <w:lang w:val="sr-Latn-RS"/>
              </w:rPr>
            </w:pPr>
            <w:r>
              <w:rPr>
                <w:rFonts w:ascii="Times New Roman" w:eastAsia="Times New Roman" w:hAnsi="Times New Roman" w:cs="Times New Roman"/>
                <w:noProof/>
                <w:sz w:val="16"/>
                <w:szCs w:val="16"/>
                <w:lang w:val="sr-Latn-RS"/>
              </w:rPr>
              <w:t>100</w:t>
            </w:r>
          </w:p>
        </w:tc>
        <w:tc>
          <w:tcPr>
            <w:tcW w:w="543" w:type="dxa"/>
            <w:tcBorders>
              <w:top w:val="single" w:sz="4" w:space="0" w:color="auto"/>
              <w:left w:val="single" w:sz="6" w:space="0" w:color="auto"/>
              <w:bottom w:val="single" w:sz="4" w:space="0" w:color="auto"/>
              <w:right w:val="single" w:sz="6" w:space="0" w:color="auto"/>
            </w:tcBorders>
          </w:tcPr>
          <w:p w:rsidR="00002600" w:rsidRPr="00FB3582" w:rsidRDefault="00002600" w:rsidP="000E7A00">
            <w:pPr>
              <w:spacing w:after="0" w:line="240" w:lineRule="auto"/>
              <w:jc w:val="both"/>
              <w:rPr>
                <w:rFonts w:ascii="Times New Roman" w:eastAsia="Times New Roman" w:hAnsi="Times New Roman" w:cs="Times New Roman"/>
                <w:noProof/>
                <w:sz w:val="20"/>
                <w:szCs w:val="20"/>
              </w:rPr>
            </w:pPr>
          </w:p>
        </w:tc>
        <w:tc>
          <w:tcPr>
            <w:tcW w:w="358" w:type="dxa"/>
            <w:tcBorders>
              <w:top w:val="single" w:sz="4" w:space="0" w:color="auto"/>
              <w:left w:val="single" w:sz="6" w:space="0" w:color="auto"/>
              <w:bottom w:val="single" w:sz="4" w:space="0" w:color="auto"/>
              <w:right w:val="single" w:sz="6" w:space="0" w:color="auto"/>
            </w:tcBorders>
            <w:textDirection w:val="btLr"/>
          </w:tcPr>
          <w:p w:rsidR="00002600" w:rsidRPr="00FB3582" w:rsidRDefault="00002600" w:rsidP="000E7A00">
            <w:pPr>
              <w:spacing w:after="0" w:line="240" w:lineRule="auto"/>
              <w:ind w:right="113"/>
              <w:jc w:val="both"/>
              <w:rPr>
                <w:rFonts w:ascii="Times New Roman" w:eastAsia="Times New Roman" w:hAnsi="Times New Roman" w:cs="Times New Roman"/>
                <w:noProof/>
                <w:sz w:val="20"/>
                <w:szCs w:val="20"/>
              </w:rPr>
            </w:pPr>
          </w:p>
        </w:tc>
        <w:tc>
          <w:tcPr>
            <w:tcW w:w="541" w:type="dxa"/>
            <w:tcBorders>
              <w:top w:val="single" w:sz="4" w:space="0" w:color="auto"/>
              <w:left w:val="single" w:sz="6" w:space="0" w:color="auto"/>
              <w:bottom w:val="single" w:sz="4" w:space="0" w:color="auto"/>
              <w:right w:val="single" w:sz="6" w:space="0" w:color="auto"/>
            </w:tcBorders>
          </w:tcPr>
          <w:p w:rsidR="00002600" w:rsidRPr="00FB3582" w:rsidRDefault="00002600" w:rsidP="000E7A00">
            <w:pPr>
              <w:spacing w:after="0" w:line="240" w:lineRule="auto"/>
              <w:jc w:val="both"/>
              <w:rPr>
                <w:rFonts w:ascii="Times New Roman" w:eastAsia="Times New Roman" w:hAnsi="Times New Roman" w:cs="Times New Roman"/>
                <w:noProof/>
                <w:sz w:val="20"/>
                <w:szCs w:val="20"/>
              </w:rPr>
            </w:pPr>
          </w:p>
        </w:tc>
        <w:tc>
          <w:tcPr>
            <w:tcW w:w="358" w:type="dxa"/>
            <w:tcBorders>
              <w:top w:val="single" w:sz="4" w:space="0" w:color="auto"/>
              <w:left w:val="single" w:sz="6" w:space="0" w:color="auto"/>
              <w:bottom w:val="single" w:sz="4" w:space="0" w:color="auto"/>
              <w:right w:val="single" w:sz="6" w:space="0" w:color="auto"/>
            </w:tcBorders>
            <w:textDirection w:val="btLr"/>
          </w:tcPr>
          <w:p w:rsidR="00002600" w:rsidRPr="00FB3582" w:rsidRDefault="00002600" w:rsidP="000E7A00">
            <w:pPr>
              <w:spacing w:after="0" w:line="240" w:lineRule="auto"/>
              <w:ind w:right="113"/>
              <w:jc w:val="both"/>
              <w:rPr>
                <w:rFonts w:ascii="Times New Roman" w:eastAsia="Times New Roman" w:hAnsi="Times New Roman" w:cs="Times New Roman"/>
                <w:noProof/>
                <w:sz w:val="20"/>
                <w:szCs w:val="20"/>
              </w:rPr>
            </w:pPr>
          </w:p>
        </w:tc>
        <w:tc>
          <w:tcPr>
            <w:tcW w:w="506" w:type="dxa"/>
            <w:tcBorders>
              <w:top w:val="single" w:sz="4" w:space="0" w:color="auto"/>
              <w:left w:val="single" w:sz="6" w:space="0" w:color="auto"/>
              <w:bottom w:val="single" w:sz="4" w:space="0" w:color="auto"/>
              <w:right w:val="single" w:sz="6" w:space="0" w:color="auto"/>
            </w:tcBorders>
          </w:tcPr>
          <w:p w:rsidR="00002600" w:rsidRPr="00FB3582" w:rsidRDefault="00002600" w:rsidP="000E7A00">
            <w:pPr>
              <w:spacing w:after="0" w:line="240" w:lineRule="auto"/>
              <w:jc w:val="both"/>
              <w:rPr>
                <w:rFonts w:ascii="Times New Roman" w:eastAsia="Times New Roman" w:hAnsi="Times New Roman" w:cs="Times New Roman"/>
                <w:noProof/>
                <w:sz w:val="20"/>
                <w:szCs w:val="20"/>
              </w:rPr>
            </w:pPr>
          </w:p>
        </w:tc>
        <w:tc>
          <w:tcPr>
            <w:tcW w:w="345" w:type="dxa"/>
            <w:tcBorders>
              <w:top w:val="single" w:sz="4" w:space="0" w:color="auto"/>
              <w:left w:val="single" w:sz="6" w:space="0" w:color="auto"/>
              <w:bottom w:val="single" w:sz="4" w:space="0" w:color="auto"/>
              <w:right w:val="single" w:sz="6" w:space="0" w:color="auto"/>
            </w:tcBorders>
            <w:textDirection w:val="btLr"/>
          </w:tcPr>
          <w:p w:rsidR="00002600" w:rsidRPr="00FB3582" w:rsidRDefault="00002600" w:rsidP="000E7A00">
            <w:pPr>
              <w:spacing w:after="0" w:line="240" w:lineRule="auto"/>
              <w:ind w:right="113"/>
              <w:jc w:val="both"/>
              <w:rPr>
                <w:rFonts w:ascii="Times New Roman" w:eastAsia="Times New Roman" w:hAnsi="Times New Roman" w:cs="Times New Roman"/>
                <w:noProof/>
                <w:sz w:val="20"/>
                <w:szCs w:val="20"/>
              </w:rPr>
            </w:pPr>
          </w:p>
        </w:tc>
        <w:tc>
          <w:tcPr>
            <w:tcW w:w="811" w:type="dxa"/>
            <w:tcBorders>
              <w:top w:val="single" w:sz="4" w:space="0" w:color="auto"/>
              <w:left w:val="single" w:sz="6" w:space="0" w:color="auto"/>
              <w:bottom w:val="single" w:sz="4" w:space="0" w:color="auto"/>
              <w:right w:val="single" w:sz="6" w:space="0" w:color="auto"/>
            </w:tcBorders>
          </w:tcPr>
          <w:p w:rsidR="00002600" w:rsidRPr="00FB3582" w:rsidRDefault="00002600" w:rsidP="000E7A00">
            <w:pPr>
              <w:spacing w:after="0" w:line="240" w:lineRule="auto"/>
              <w:jc w:val="both"/>
              <w:rPr>
                <w:rFonts w:ascii="Times New Roman" w:eastAsia="Times New Roman" w:hAnsi="Times New Roman" w:cs="Times New Roman"/>
                <w:noProof/>
                <w:sz w:val="20"/>
                <w:szCs w:val="20"/>
                <w:lang w:val="sr-Latn-RS"/>
              </w:rPr>
            </w:pPr>
          </w:p>
        </w:tc>
        <w:tc>
          <w:tcPr>
            <w:tcW w:w="455" w:type="dxa"/>
            <w:tcBorders>
              <w:top w:val="single" w:sz="4" w:space="0" w:color="auto"/>
              <w:left w:val="single" w:sz="6" w:space="0" w:color="auto"/>
              <w:bottom w:val="single" w:sz="4" w:space="0" w:color="auto"/>
              <w:right w:val="single" w:sz="6" w:space="0" w:color="auto"/>
            </w:tcBorders>
            <w:textDirection w:val="btLr"/>
          </w:tcPr>
          <w:p w:rsidR="00002600" w:rsidRPr="00FB3582" w:rsidRDefault="00002600" w:rsidP="000E7A00">
            <w:pPr>
              <w:spacing w:after="0" w:line="240" w:lineRule="auto"/>
              <w:ind w:right="113"/>
              <w:jc w:val="both"/>
              <w:rPr>
                <w:rFonts w:ascii="Times New Roman" w:eastAsia="Times New Roman" w:hAnsi="Times New Roman" w:cs="Times New Roman"/>
                <w:noProof/>
                <w:sz w:val="16"/>
                <w:szCs w:val="16"/>
              </w:rPr>
            </w:pPr>
          </w:p>
        </w:tc>
        <w:tc>
          <w:tcPr>
            <w:tcW w:w="406" w:type="dxa"/>
            <w:tcBorders>
              <w:top w:val="single" w:sz="4" w:space="0" w:color="auto"/>
              <w:left w:val="single" w:sz="6" w:space="0" w:color="auto"/>
              <w:bottom w:val="single" w:sz="4" w:space="0" w:color="auto"/>
              <w:right w:val="single" w:sz="6" w:space="0" w:color="auto"/>
            </w:tcBorders>
          </w:tcPr>
          <w:p w:rsidR="00002600" w:rsidRPr="00FB3582" w:rsidRDefault="00002600" w:rsidP="000E7A00">
            <w:pPr>
              <w:spacing w:after="0" w:line="240" w:lineRule="auto"/>
              <w:jc w:val="both"/>
              <w:rPr>
                <w:rFonts w:ascii="Times New Roman" w:eastAsia="Times New Roman" w:hAnsi="Times New Roman" w:cs="Times New Roman"/>
                <w:noProof/>
                <w:sz w:val="20"/>
                <w:szCs w:val="20"/>
              </w:rPr>
            </w:pPr>
          </w:p>
        </w:tc>
        <w:tc>
          <w:tcPr>
            <w:tcW w:w="364" w:type="dxa"/>
            <w:tcBorders>
              <w:top w:val="single" w:sz="4" w:space="0" w:color="auto"/>
              <w:left w:val="single" w:sz="6" w:space="0" w:color="auto"/>
              <w:bottom w:val="single" w:sz="4" w:space="0" w:color="auto"/>
              <w:right w:val="single" w:sz="6" w:space="0" w:color="auto"/>
            </w:tcBorders>
            <w:textDirection w:val="btLr"/>
          </w:tcPr>
          <w:p w:rsidR="00002600" w:rsidRPr="00FB3582" w:rsidRDefault="00002600" w:rsidP="000E7A00">
            <w:pPr>
              <w:spacing w:after="0" w:line="240" w:lineRule="auto"/>
              <w:ind w:right="113"/>
              <w:jc w:val="both"/>
              <w:rPr>
                <w:rFonts w:ascii="Times New Roman" w:eastAsia="Times New Roman" w:hAnsi="Times New Roman" w:cs="Times New Roman"/>
                <w:noProof/>
                <w:sz w:val="20"/>
                <w:szCs w:val="20"/>
              </w:rPr>
            </w:pPr>
          </w:p>
        </w:tc>
        <w:tc>
          <w:tcPr>
            <w:tcW w:w="410" w:type="dxa"/>
            <w:tcBorders>
              <w:top w:val="single" w:sz="4" w:space="0" w:color="auto"/>
              <w:left w:val="single" w:sz="6" w:space="0" w:color="auto"/>
              <w:bottom w:val="single" w:sz="4" w:space="0" w:color="auto"/>
              <w:right w:val="single" w:sz="6" w:space="0" w:color="auto"/>
            </w:tcBorders>
          </w:tcPr>
          <w:p w:rsidR="00002600" w:rsidRPr="00FB3582" w:rsidRDefault="00002600" w:rsidP="000E7A00">
            <w:pPr>
              <w:spacing w:after="0" w:line="240" w:lineRule="auto"/>
              <w:jc w:val="both"/>
              <w:rPr>
                <w:rFonts w:ascii="Times New Roman" w:eastAsia="Times New Roman" w:hAnsi="Times New Roman" w:cs="Times New Roman"/>
                <w:noProof/>
                <w:sz w:val="20"/>
                <w:szCs w:val="20"/>
              </w:rPr>
            </w:pPr>
          </w:p>
        </w:tc>
        <w:tc>
          <w:tcPr>
            <w:tcW w:w="410" w:type="dxa"/>
            <w:gridSpan w:val="2"/>
            <w:tcBorders>
              <w:top w:val="single" w:sz="4" w:space="0" w:color="auto"/>
              <w:left w:val="single" w:sz="6" w:space="0" w:color="auto"/>
              <w:bottom w:val="single" w:sz="4" w:space="0" w:color="auto"/>
              <w:right w:val="single" w:sz="6" w:space="0" w:color="auto"/>
            </w:tcBorders>
            <w:textDirection w:val="btLr"/>
          </w:tcPr>
          <w:p w:rsidR="00002600" w:rsidRPr="00FB3582" w:rsidRDefault="00002600" w:rsidP="000E7A00">
            <w:pPr>
              <w:spacing w:after="0" w:line="240" w:lineRule="auto"/>
              <w:ind w:right="113"/>
              <w:jc w:val="both"/>
              <w:rPr>
                <w:rFonts w:ascii="Times New Roman" w:eastAsia="Times New Roman" w:hAnsi="Times New Roman" w:cs="Times New Roman"/>
                <w:noProof/>
                <w:sz w:val="20"/>
                <w:szCs w:val="20"/>
              </w:rPr>
            </w:pPr>
          </w:p>
        </w:tc>
        <w:tc>
          <w:tcPr>
            <w:tcW w:w="411" w:type="dxa"/>
            <w:tcBorders>
              <w:top w:val="single" w:sz="4" w:space="0" w:color="auto"/>
              <w:left w:val="single" w:sz="6" w:space="0" w:color="auto"/>
              <w:bottom w:val="single" w:sz="4" w:space="0" w:color="auto"/>
              <w:right w:val="single" w:sz="6" w:space="0" w:color="auto"/>
            </w:tcBorders>
          </w:tcPr>
          <w:p w:rsidR="00002600" w:rsidRPr="00FB3582" w:rsidRDefault="00002600" w:rsidP="000E7A00">
            <w:pPr>
              <w:spacing w:after="0" w:line="240" w:lineRule="auto"/>
              <w:jc w:val="both"/>
              <w:rPr>
                <w:rFonts w:ascii="Times New Roman" w:eastAsia="Times New Roman" w:hAnsi="Times New Roman" w:cs="Times New Roman"/>
                <w:noProof/>
                <w:sz w:val="20"/>
                <w:szCs w:val="20"/>
              </w:rPr>
            </w:pPr>
          </w:p>
        </w:tc>
        <w:tc>
          <w:tcPr>
            <w:tcW w:w="411" w:type="dxa"/>
            <w:gridSpan w:val="2"/>
            <w:tcBorders>
              <w:top w:val="single" w:sz="4" w:space="0" w:color="auto"/>
              <w:left w:val="single" w:sz="6" w:space="0" w:color="auto"/>
              <w:bottom w:val="single" w:sz="4" w:space="0" w:color="auto"/>
              <w:right w:val="single" w:sz="6" w:space="0" w:color="auto"/>
            </w:tcBorders>
            <w:textDirection w:val="btLr"/>
          </w:tcPr>
          <w:p w:rsidR="00002600" w:rsidRPr="00FB3582" w:rsidRDefault="00002600" w:rsidP="000E7A00">
            <w:pPr>
              <w:spacing w:after="0" w:line="240" w:lineRule="auto"/>
              <w:ind w:right="113"/>
              <w:jc w:val="both"/>
              <w:rPr>
                <w:rFonts w:ascii="Times New Roman" w:eastAsia="Times New Roman" w:hAnsi="Times New Roman" w:cs="Times New Roman"/>
                <w:noProof/>
                <w:sz w:val="20"/>
                <w:szCs w:val="20"/>
              </w:rPr>
            </w:pPr>
          </w:p>
        </w:tc>
        <w:tc>
          <w:tcPr>
            <w:tcW w:w="619" w:type="dxa"/>
            <w:tcBorders>
              <w:top w:val="single" w:sz="4" w:space="0" w:color="auto"/>
              <w:left w:val="single" w:sz="6" w:space="0" w:color="auto"/>
              <w:bottom w:val="single" w:sz="4" w:space="0" w:color="auto"/>
              <w:right w:val="single" w:sz="6" w:space="0" w:color="auto"/>
            </w:tcBorders>
          </w:tcPr>
          <w:p w:rsidR="00002600" w:rsidRPr="00FB3582" w:rsidRDefault="00002600" w:rsidP="000E7A00">
            <w:pPr>
              <w:spacing w:after="0" w:line="240" w:lineRule="auto"/>
              <w:jc w:val="both"/>
              <w:rPr>
                <w:rFonts w:ascii="Times New Roman" w:eastAsia="Times New Roman" w:hAnsi="Times New Roman" w:cs="Times New Roman"/>
                <w:noProof/>
                <w:sz w:val="20"/>
                <w:szCs w:val="20"/>
              </w:rPr>
            </w:pPr>
          </w:p>
        </w:tc>
        <w:tc>
          <w:tcPr>
            <w:tcW w:w="493" w:type="dxa"/>
            <w:tcBorders>
              <w:top w:val="single" w:sz="4" w:space="0" w:color="auto"/>
              <w:left w:val="single" w:sz="6" w:space="0" w:color="auto"/>
              <w:bottom w:val="single" w:sz="4" w:space="0" w:color="auto"/>
              <w:right w:val="single" w:sz="6" w:space="0" w:color="auto"/>
            </w:tcBorders>
            <w:textDirection w:val="btLr"/>
          </w:tcPr>
          <w:p w:rsidR="00002600" w:rsidRPr="00FB3582" w:rsidRDefault="00002600" w:rsidP="000E7A00">
            <w:pPr>
              <w:spacing w:after="0" w:line="240" w:lineRule="auto"/>
              <w:ind w:right="113"/>
              <w:jc w:val="both"/>
              <w:rPr>
                <w:rFonts w:ascii="Times New Roman" w:eastAsia="Times New Roman" w:hAnsi="Times New Roman" w:cs="Times New Roman"/>
                <w:noProof/>
                <w:sz w:val="20"/>
                <w:szCs w:val="20"/>
              </w:rPr>
            </w:pPr>
          </w:p>
        </w:tc>
        <w:tc>
          <w:tcPr>
            <w:tcW w:w="610" w:type="dxa"/>
            <w:tcBorders>
              <w:top w:val="single" w:sz="4" w:space="0" w:color="auto"/>
              <w:left w:val="single" w:sz="6" w:space="0" w:color="auto"/>
              <w:bottom w:val="single" w:sz="4" w:space="0" w:color="auto"/>
              <w:right w:val="single" w:sz="6" w:space="0" w:color="auto"/>
            </w:tcBorders>
          </w:tcPr>
          <w:p w:rsidR="00002600" w:rsidRPr="00FB3582" w:rsidRDefault="00002600" w:rsidP="000E7A00">
            <w:pPr>
              <w:spacing w:after="0" w:line="240" w:lineRule="auto"/>
              <w:jc w:val="both"/>
              <w:rPr>
                <w:rFonts w:ascii="Times New Roman" w:eastAsia="Times New Roman" w:hAnsi="Times New Roman" w:cs="Times New Roman"/>
                <w:noProof/>
                <w:sz w:val="20"/>
                <w:szCs w:val="20"/>
                <w:lang w:val="sr-Cyrl-RS"/>
              </w:rPr>
            </w:pPr>
          </w:p>
        </w:tc>
        <w:tc>
          <w:tcPr>
            <w:tcW w:w="550" w:type="dxa"/>
            <w:gridSpan w:val="2"/>
            <w:tcBorders>
              <w:top w:val="single" w:sz="4" w:space="0" w:color="auto"/>
              <w:left w:val="single" w:sz="6" w:space="0" w:color="auto"/>
              <w:bottom w:val="single" w:sz="4" w:space="0" w:color="auto"/>
              <w:right w:val="single" w:sz="4" w:space="0" w:color="auto"/>
            </w:tcBorders>
            <w:textDirection w:val="btLr"/>
          </w:tcPr>
          <w:p w:rsidR="00002600" w:rsidRPr="00FB3582" w:rsidRDefault="00002600" w:rsidP="000E7A00">
            <w:pPr>
              <w:spacing w:after="0" w:line="240" w:lineRule="auto"/>
              <w:ind w:right="113"/>
              <w:jc w:val="both"/>
              <w:rPr>
                <w:rFonts w:ascii="Times New Roman" w:eastAsia="Times New Roman" w:hAnsi="Times New Roman" w:cs="Times New Roman"/>
                <w:noProof/>
                <w:sz w:val="20"/>
                <w:szCs w:val="20"/>
                <w:lang w:val="sr-Cyrl-RS"/>
              </w:rPr>
            </w:pPr>
          </w:p>
        </w:tc>
      </w:tr>
      <w:tr w:rsidR="00002600" w:rsidRPr="00002600" w:rsidTr="00002600">
        <w:trPr>
          <w:trHeight w:val="575"/>
        </w:trPr>
        <w:tc>
          <w:tcPr>
            <w:tcW w:w="1241" w:type="dxa"/>
            <w:tcBorders>
              <w:top w:val="single" w:sz="4" w:space="0" w:color="auto"/>
              <w:left w:val="single" w:sz="4"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b/>
                <w:noProof/>
                <w:sz w:val="24"/>
                <w:szCs w:val="24"/>
              </w:rPr>
            </w:pPr>
            <w:r w:rsidRPr="00002600">
              <w:rPr>
                <w:rFonts w:ascii="Times New Roman" w:eastAsia="Times New Roman" w:hAnsi="Times New Roman" w:cs="Times New Roman"/>
                <w:b/>
                <w:noProof/>
                <w:sz w:val="24"/>
                <w:szCs w:val="24"/>
              </w:rPr>
              <w:t>V-5</w:t>
            </w:r>
          </w:p>
        </w:tc>
        <w:tc>
          <w:tcPr>
            <w:tcW w:w="567" w:type="dxa"/>
            <w:tcBorders>
              <w:top w:val="single" w:sz="4" w:space="0" w:color="auto"/>
              <w:left w:val="single" w:sz="6" w:space="0" w:color="auto"/>
              <w:bottom w:val="single" w:sz="4" w:space="0" w:color="auto"/>
              <w:right w:val="single" w:sz="6" w:space="0" w:color="auto"/>
            </w:tcBorders>
          </w:tcPr>
          <w:p w:rsidR="00002600" w:rsidRPr="006A0B29" w:rsidRDefault="00642FA3" w:rsidP="000E7A00">
            <w:pPr>
              <w:spacing w:after="0" w:line="240" w:lineRule="auto"/>
              <w:jc w:val="both"/>
              <w:rPr>
                <w:rFonts w:ascii="Times New Roman" w:eastAsia="Times New Roman" w:hAnsi="Times New Roman" w:cs="Times New Roman"/>
                <w:noProof/>
                <w:sz w:val="20"/>
                <w:szCs w:val="20"/>
                <w:lang w:val="sr-Latn-RS"/>
              </w:rPr>
            </w:pPr>
            <w:r>
              <w:rPr>
                <w:rFonts w:ascii="Times New Roman" w:eastAsia="Times New Roman" w:hAnsi="Times New Roman" w:cs="Times New Roman"/>
                <w:noProof/>
                <w:sz w:val="20"/>
                <w:szCs w:val="20"/>
                <w:lang w:val="sr-Latn-RS"/>
              </w:rPr>
              <w:t>28</w:t>
            </w:r>
          </w:p>
        </w:tc>
        <w:tc>
          <w:tcPr>
            <w:tcW w:w="694" w:type="dxa"/>
            <w:tcBorders>
              <w:top w:val="single" w:sz="4" w:space="0" w:color="auto"/>
              <w:left w:val="single" w:sz="6" w:space="0" w:color="auto"/>
              <w:bottom w:val="single" w:sz="4" w:space="0" w:color="auto"/>
              <w:right w:val="single" w:sz="6" w:space="0" w:color="auto"/>
            </w:tcBorders>
          </w:tcPr>
          <w:p w:rsidR="00002600" w:rsidRPr="006A0B29" w:rsidRDefault="00642FA3" w:rsidP="000E7A00">
            <w:pPr>
              <w:spacing w:after="0" w:line="240" w:lineRule="auto"/>
              <w:jc w:val="both"/>
              <w:rPr>
                <w:rFonts w:ascii="Times New Roman" w:eastAsia="Times New Roman" w:hAnsi="Times New Roman" w:cs="Times New Roman"/>
                <w:noProof/>
                <w:sz w:val="20"/>
                <w:szCs w:val="20"/>
                <w:lang w:val="sr-Latn-RS"/>
              </w:rPr>
            </w:pPr>
            <w:r>
              <w:rPr>
                <w:rFonts w:ascii="Times New Roman" w:eastAsia="Times New Roman" w:hAnsi="Times New Roman" w:cs="Times New Roman"/>
                <w:noProof/>
                <w:sz w:val="20"/>
                <w:szCs w:val="20"/>
                <w:lang w:val="sr-Latn-RS"/>
              </w:rPr>
              <w:t>9</w:t>
            </w:r>
          </w:p>
        </w:tc>
        <w:tc>
          <w:tcPr>
            <w:tcW w:w="369" w:type="dxa"/>
            <w:tcBorders>
              <w:top w:val="single" w:sz="4" w:space="0" w:color="auto"/>
              <w:left w:val="single" w:sz="6" w:space="0" w:color="auto"/>
              <w:bottom w:val="single" w:sz="4" w:space="0" w:color="auto"/>
              <w:right w:val="single" w:sz="6" w:space="0" w:color="auto"/>
            </w:tcBorders>
            <w:textDirection w:val="btLr"/>
          </w:tcPr>
          <w:p w:rsidR="00002600" w:rsidRPr="006A0B29" w:rsidRDefault="00642FA3" w:rsidP="000E7A00">
            <w:pPr>
              <w:spacing w:after="0" w:line="240" w:lineRule="auto"/>
              <w:ind w:right="113"/>
              <w:jc w:val="both"/>
              <w:rPr>
                <w:rFonts w:ascii="Times New Roman" w:eastAsia="Times New Roman" w:hAnsi="Times New Roman" w:cs="Times New Roman"/>
                <w:noProof/>
                <w:sz w:val="16"/>
                <w:szCs w:val="16"/>
                <w:lang w:val="sr-Latn-RS"/>
              </w:rPr>
            </w:pPr>
            <w:r>
              <w:rPr>
                <w:rFonts w:ascii="Times New Roman" w:eastAsia="Times New Roman" w:hAnsi="Times New Roman" w:cs="Times New Roman"/>
                <w:noProof/>
                <w:sz w:val="16"/>
                <w:szCs w:val="16"/>
                <w:lang w:val="sr-Latn-RS"/>
              </w:rPr>
              <w:t>32</w:t>
            </w:r>
          </w:p>
        </w:tc>
        <w:tc>
          <w:tcPr>
            <w:tcW w:w="630" w:type="dxa"/>
            <w:tcBorders>
              <w:top w:val="single" w:sz="4" w:space="0" w:color="auto"/>
              <w:left w:val="single" w:sz="6" w:space="0" w:color="auto"/>
              <w:bottom w:val="single" w:sz="4" w:space="0" w:color="auto"/>
              <w:right w:val="single" w:sz="6" w:space="0" w:color="auto"/>
            </w:tcBorders>
          </w:tcPr>
          <w:p w:rsidR="00002600" w:rsidRPr="006A0B29" w:rsidRDefault="00642FA3" w:rsidP="000E7A00">
            <w:pPr>
              <w:spacing w:after="0" w:line="240" w:lineRule="auto"/>
              <w:jc w:val="both"/>
              <w:rPr>
                <w:rFonts w:ascii="Times New Roman" w:eastAsia="Times New Roman" w:hAnsi="Times New Roman" w:cs="Times New Roman"/>
                <w:noProof/>
                <w:sz w:val="20"/>
                <w:szCs w:val="20"/>
                <w:lang w:val="sr-Latn-RS"/>
              </w:rPr>
            </w:pPr>
            <w:r>
              <w:rPr>
                <w:rFonts w:ascii="Times New Roman" w:eastAsia="Times New Roman" w:hAnsi="Times New Roman" w:cs="Times New Roman"/>
                <w:noProof/>
                <w:sz w:val="20"/>
                <w:szCs w:val="20"/>
                <w:lang w:val="sr-Latn-RS"/>
              </w:rPr>
              <w:t>11</w:t>
            </w:r>
          </w:p>
        </w:tc>
        <w:tc>
          <w:tcPr>
            <w:tcW w:w="354" w:type="dxa"/>
            <w:tcBorders>
              <w:top w:val="single" w:sz="4" w:space="0" w:color="auto"/>
              <w:left w:val="single" w:sz="6" w:space="0" w:color="auto"/>
              <w:bottom w:val="single" w:sz="4" w:space="0" w:color="auto"/>
              <w:right w:val="single" w:sz="6" w:space="0" w:color="auto"/>
            </w:tcBorders>
            <w:textDirection w:val="btLr"/>
          </w:tcPr>
          <w:p w:rsidR="00002600" w:rsidRPr="006A0B29" w:rsidRDefault="00642FA3" w:rsidP="000E7A00">
            <w:pPr>
              <w:spacing w:after="0" w:line="240" w:lineRule="auto"/>
              <w:ind w:right="113"/>
              <w:jc w:val="both"/>
              <w:rPr>
                <w:rFonts w:ascii="Times New Roman" w:eastAsia="Times New Roman" w:hAnsi="Times New Roman" w:cs="Times New Roman"/>
                <w:noProof/>
                <w:sz w:val="16"/>
                <w:szCs w:val="16"/>
                <w:lang w:val="sr-Latn-RS"/>
              </w:rPr>
            </w:pPr>
            <w:r>
              <w:rPr>
                <w:rFonts w:ascii="Times New Roman" w:eastAsia="Times New Roman" w:hAnsi="Times New Roman" w:cs="Times New Roman"/>
                <w:noProof/>
                <w:sz w:val="16"/>
                <w:szCs w:val="16"/>
                <w:lang w:val="sr-Latn-RS"/>
              </w:rPr>
              <w:t>39</w:t>
            </w:r>
          </w:p>
        </w:tc>
        <w:tc>
          <w:tcPr>
            <w:tcW w:w="591" w:type="dxa"/>
            <w:tcBorders>
              <w:top w:val="single" w:sz="4" w:space="0" w:color="auto"/>
              <w:left w:val="single" w:sz="6" w:space="0" w:color="auto"/>
              <w:bottom w:val="single" w:sz="4" w:space="0" w:color="auto"/>
              <w:right w:val="single" w:sz="6" w:space="0" w:color="auto"/>
            </w:tcBorders>
          </w:tcPr>
          <w:p w:rsidR="00002600" w:rsidRPr="006A0B29" w:rsidRDefault="00642FA3" w:rsidP="000E7A00">
            <w:pPr>
              <w:spacing w:after="0" w:line="240" w:lineRule="auto"/>
              <w:jc w:val="both"/>
              <w:rPr>
                <w:rFonts w:ascii="Times New Roman" w:eastAsia="Times New Roman" w:hAnsi="Times New Roman" w:cs="Times New Roman"/>
                <w:noProof/>
                <w:sz w:val="20"/>
                <w:szCs w:val="20"/>
                <w:lang w:val="sr-Latn-RS"/>
              </w:rPr>
            </w:pPr>
            <w:r>
              <w:rPr>
                <w:rFonts w:ascii="Times New Roman" w:eastAsia="Times New Roman" w:hAnsi="Times New Roman" w:cs="Times New Roman"/>
                <w:noProof/>
                <w:sz w:val="20"/>
                <w:szCs w:val="20"/>
                <w:lang w:val="sr-Latn-RS"/>
              </w:rPr>
              <w:t>6</w:t>
            </w:r>
          </w:p>
        </w:tc>
        <w:tc>
          <w:tcPr>
            <w:tcW w:w="421" w:type="dxa"/>
            <w:tcBorders>
              <w:top w:val="single" w:sz="4" w:space="0" w:color="auto"/>
              <w:left w:val="single" w:sz="6" w:space="0" w:color="auto"/>
              <w:bottom w:val="single" w:sz="4" w:space="0" w:color="auto"/>
              <w:right w:val="single" w:sz="6" w:space="0" w:color="auto"/>
            </w:tcBorders>
            <w:textDirection w:val="btLr"/>
          </w:tcPr>
          <w:p w:rsidR="00002600" w:rsidRPr="006A0B29" w:rsidRDefault="00642FA3" w:rsidP="000E7A00">
            <w:pPr>
              <w:spacing w:after="0" w:line="240" w:lineRule="auto"/>
              <w:ind w:right="113"/>
              <w:jc w:val="both"/>
              <w:rPr>
                <w:rFonts w:ascii="Times New Roman" w:eastAsia="Times New Roman" w:hAnsi="Times New Roman" w:cs="Times New Roman"/>
                <w:noProof/>
                <w:sz w:val="16"/>
                <w:szCs w:val="16"/>
                <w:lang w:val="sr-Latn-RS"/>
              </w:rPr>
            </w:pPr>
            <w:r>
              <w:rPr>
                <w:rFonts w:ascii="Times New Roman" w:eastAsia="Times New Roman" w:hAnsi="Times New Roman" w:cs="Times New Roman"/>
                <w:noProof/>
                <w:sz w:val="16"/>
                <w:szCs w:val="16"/>
                <w:lang w:val="sr-Latn-RS"/>
              </w:rPr>
              <w:t>21</w:t>
            </w:r>
          </w:p>
        </w:tc>
        <w:tc>
          <w:tcPr>
            <w:tcW w:w="544" w:type="dxa"/>
            <w:tcBorders>
              <w:top w:val="single" w:sz="4" w:space="0" w:color="auto"/>
              <w:left w:val="single" w:sz="6" w:space="0" w:color="auto"/>
              <w:bottom w:val="single" w:sz="4" w:space="0" w:color="auto"/>
              <w:right w:val="single" w:sz="6" w:space="0" w:color="auto"/>
            </w:tcBorders>
          </w:tcPr>
          <w:p w:rsidR="00002600" w:rsidRPr="00132DF3" w:rsidRDefault="00642FA3" w:rsidP="000E7A00">
            <w:pPr>
              <w:spacing w:after="0" w:line="240" w:lineRule="auto"/>
              <w:jc w:val="both"/>
              <w:rPr>
                <w:rFonts w:ascii="Times New Roman" w:eastAsia="Times New Roman" w:hAnsi="Times New Roman" w:cs="Times New Roman"/>
                <w:noProof/>
                <w:sz w:val="20"/>
                <w:szCs w:val="20"/>
                <w:lang w:val="sr-Latn-RS"/>
              </w:rPr>
            </w:pPr>
            <w:r>
              <w:rPr>
                <w:rFonts w:ascii="Times New Roman" w:eastAsia="Times New Roman" w:hAnsi="Times New Roman" w:cs="Times New Roman"/>
                <w:noProof/>
                <w:sz w:val="20"/>
                <w:szCs w:val="20"/>
                <w:lang w:val="sr-Latn-RS"/>
              </w:rPr>
              <w:t>/</w:t>
            </w:r>
          </w:p>
        </w:tc>
        <w:tc>
          <w:tcPr>
            <w:tcW w:w="308" w:type="dxa"/>
            <w:tcBorders>
              <w:top w:val="single" w:sz="4" w:space="0" w:color="auto"/>
              <w:left w:val="single" w:sz="6" w:space="0" w:color="auto"/>
              <w:bottom w:val="single" w:sz="4" w:space="0" w:color="auto"/>
              <w:right w:val="single" w:sz="6" w:space="0" w:color="auto"/>
            </w:tcBorders>
            <w:textDirection w:val="btLr"/>
          </w:tcPr>
          <w:p w:rsidR="00002600" w:rsidRPr="00132DF3" w:rsidRDefault="00002600" w:rsidP="000E7A00">
            <w:pPr>
              <w:spacing w:after="0" w:line="240" w:lineRule="auto"/>
              <w:ind w:right="113"/>
              <w:jc w:val="both"/>
              <w:rPr>
                <w:rFonts w:ascii="Times New Roman" w:eastAsia="Times New Roman" w:hAnsi="Times New Roman" w:cs="Times New Roman"/>
                <w:noProof/>
                <w:sz w:val="16"/>
                <w:szCs w:val="16"/>
                <w:lang w:val="sr-Latn-RS"/>
              </w:rPr>
            </w:pPr>
          </w:p>
        </w:tc>
        <w:tc>
          <w:tcPr>
            <w:tcW w:w="683" w:type="dxa"/>
            <w:tcBorders>
              <w:top w:val="single" w:sz="4" w:space="0" w:color="auto"/>
              <w:left w:val="single" w:sz="6" w:space="0" w:color="auto"/>
              <w:bottom w:val="single" w:sz="4" w:space="0" w:color="auto"/>
              <w:right w:val="single" w:sz="6" w:space="0" w:color="auto"/>
            </w:tcBorders>
          </w:tcPr>
          <w:p w:rsidR="00002600" w:rsidRPr="006A0B29" w:rsidRDefault="00642FA3" w:rsidP="000E7A00">
            <w:pPr>
              <w:spacing w:after="0" w:line="240" w:lineRule="auto"/>
              <w:jc w:val="both"/>
              <w:rPr>
                <w:rFonts w:ascii="Times New Roman" w:eastAsia="Times New Roman" w:hAnsi="Times New Roman" w:cs="Times New Roman"/>
                <w:noProof/>
                <w:sz w:val="20"/>
                <w:szCs w:val="20"/>
                <w:lang w:val="sr-Latn-RS"/>
              </w:rPr>
            </w:pPr>
            <w:r>
              <w:rPr>
                <w:rFonts w:ascii="Times New Roman" w:eastAsia="Times New Roman" w:hAnsi="Times New Roman" w:cs="Times New Roman"/>
                <w:noProof/>
                <w:sz w:val="20"/>
                <w:szCs w:val="20"/>
                <w:lang w:val="sr-Latn-RS"/>
              </w:rPr>
              <w:t>26</w:t>
            </w:r>
          </w:p>
        </w:tc>
        <w:tc>
          <w:tcPr>
            <w:tcW w:w="476" w:type="dxa"/>
            <w:tcBorders>
              <w:top w:val="single" w:sz="4" w:space="0" w:color="auto"/>
              <w:left w:val="single" w:sz="6" w:space="0" w:color="auto"/>
              <w:bottom w:val="single" w:sz="4" w:space="0" w:color="auto"/>
              <w:right w:val="single" w:sz="6" w:space="0" w:color="auto"/>
            </w:tcBorders>
            <w:textDirection w:val="btLr"/>
          </w:tcPr>
          <w:p w:rsidR="00002600" w:rsidRPr="006A0B29" w:rsidRDefault="00642FA3" w:rsidP="000E7A00">
            <w:pPr>
              <w:spacing w:after="0" w:line="240" w:lineRule="auto"/>
              <w:ind w:right="113"/>
              <w:jc w:val="both"/>
              <w:rPr>
                <w:rFonts w:ascii="Times New Roman" w:eastAsia="Times New Roman" w:hAnsi="Times New Roman" w:cs="Times New Roman"/>
                <w:noProof/>
                <w:sz w:val="16"/>
                <w:szCs w:val="16"/>
                <w:lang w:val="sr-Latn-RS"/>
              </w:rPr>
            </w:pPr>
            <w:r>
              <w:rPr>
                <w:rFonts w:ascii="Times New Roman" w:eastAsia="Times New Roman" w:hAnsi="Times New Roman" w:cs="Times New Roman"/>
                <w:noProof/>
                <w:sz w:val="16"/>
                <w:szCs w:val="16"/>
                <w:lang w:val="sr-Latn-RS"/>
              </w:rPr>
              <w:t>93</w:t>
            </w:r>
          </w:p>
        </w:tc>
        <w:tc>
          <w:tcPr>
            <w:tcW w:w="543" w:type="dxa"/>
            <w:tcBorders>
              <w:top w:val="single" w:sz="4" w:space="0" w:color="auto"/>
              <w:left w:val="single" w:sz="6" w:space="0" w:color="auto"/>
              <w:bottom w:val="single" w:sz="4" w:space="0" w:color="auto"/>
              <w:right w:val="single" w:sz="6" w:space="0" w:color="auto"/>
            </w:tcBorders>
          </w:tcPr>
          <w:p w:rsidR="00002600" w:rsidRPr="006A0B29" w:rsidRDefault="00002600" w:rsidP="000E7A00">
            <w:pPr>
              <w:spacing w:after="0" w:line="240" w:lineRule="auto"/>
              <w:jc w:val="both"/>
              <w:rPr>
                <w:rFonts w:ascii="Times New Roman" w:eastAsia="Times New Roman" w:hAnsi="Times New Roman" w:cs="Times New Roman"/>
                <w:noProof/>
                <w:sz w:val="20"/>
                <w:szCs w:val="20"/>
                <w:lang w:val="sr-Latn-RS"/>
              </w:rPr>
            </w:pPr>
          </w:p>
        </w:tc>
        <w:tc>
          <w:tcPr>
            <w:tcW w:w="358" w:type="dxa"/>
            <w:tcBorders>
              <w:top w:val="single" w:sz="4" w:space="0" w:color="auto"/>
              <w:left w:val="single" w:sz="6" w:space="0" w:color="auto"/>
              <w:bottom w:val="single" w:sz="4" w:space="0" w:color="auto"/>
              <w:right w:val="single" w:sz="6" w:space="0" w:color="auto"/>
            </w:tcBorders>
            <w:textDirection w:val="btLr"/>
          </w:tcPr>
          <w:p w:rsidR="00002600" w:rsidRPr="006A0B29" w:rsidRDefault="00002600" w:rsidP="000E7A00">
            <w:pPr>
              <w:spacing w:after="0" w:line="240" w:lineRule="auto"/>
              <w:ind w:right="113"/>
              <w:jc w:val="both"/>
              <w:rPr>
                <w:rFonts w:ascii="Times New Roman" w:eastAsia="Times New Roman" w:hAnsi="Times New Roman" w:cs="Times New Roman"/>
                <w:noProof/>
                <w:sz w:val="20"/>
                <w:szCs w:val="20"/>
                <w:lang w:val="sr-Latn-RS"/>
              </w:rPr>
            </w:pPr>
          </w:p>
        </w:tc>
        <w:tc>
          <w:tcPr>
            <w:tcW w:w="541" w:type="dxa"/>
            <w:tcBorders>
              <w:top w:val="single" w:sz="4" w:space="0" w:color="auto"/>
              <w:left w:val="single" w:sz="6" w:space="0" w:color="auto"/>
              <w:bottom w:val="single" w:sz="4" w:space="0" w:color="auto"/>
              <w:right w:val="single" w:sz="6" w:space="0" w:color="auto"/>
            </w:tcBorders>
          </w:tcPr>
          <w:p w:rsidR="00002600" w:rsidRPr="00002600" w:rsidRDefault="00002600" w:rsidP="000E7A00">
            <w:pPr>
              <w:spacing w:after="0" w:line="240" w:lineRule="auto"/>
              <w:jc w:val="both"/>
              <w:rPr>
                <w:rFonts w:ascii="Times New Roman" w:eastAsia="Times New Roman" w:hAnsi="Times New Roman" w:cs="Times New Roman"/>
                <w:noProof/>
                <w:sz w:val="20"/>
                <w:szCs w:val="20"/>
              </w:rPr>
            </w:pPr>
          </w:p>
        </w:tc>
        <w:tc>
          <w:tcPr>
            <w:tcW w:w="358" w:type="dxa"/>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E7A00">
            <w:pPr>
              <w:spacing w:after="0" w:line="240" w:lineRule="auto"/>
              <w:ind w:right="113"/>
              <w:jc w:val="both"/>
              <w:rPr>
                <w:rFonts w:ascii="Times New Roman" w:eastAsia="Times New Roman" w:hAnsi="Times New Roman" w:cs="Times New Roman"/>
                <w:noProof/>
                <w:sz w:val="20"/>
                <w:szCs w:val="20"/>
              </w:rPr>
            </w:pPr>
          </w:p>
        </w:tc>
        <w:tc>
          <w:tcPr>
            <w:tcW w:w="506" w:type="dxa"/>
            <w:tcBorders>
              <w:top w:val="single" w:sz="4" w:space="0" w:color="auto"/>
              <w:left w:val="single" w:sz="6" w:space="0" w:color="auto"/>
              <w:bottom w:val="single" w:sz="4" w:space="0" w:color="auto"/>
              <w:right w:val="single" w:sz="6" w:space="0" w:color="auto"/>
            </w:tcBorders>
          </w:tcPr>
          <w:p w:rsidR="00002600" w:rsidRPr="00002600" w:rsidRDefault="00002600" w:rsidP="000E7A00">
            <w:pPr>
              <w:spacing w:after="0" w:line="240" w:lineRule="auto"/>
              <w:jc w:val="both"/>
              <w:rPr>
                <w:rFonts w:ascii="Times New Roman" w:eastAsia="Times New Roman" w:hAnsi="Times New Roman" w:cs="Times New Roman"/>
                <w:noProof/>
                <w:sz w:val="20"/>
                <w:szCs w:val="20"/>
              </w:rPr>
            </w:pPr>
          </w:p>
        </w:tc>
        <w:tc>
          <w:tcPr>
            <w:tcW w:w="345" w:type="dxa"/>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E7A00">
            <w:pPr>
              <w:spacing w:after="0" w:line="240" w:lineRule="auto"/>
              <w:ind w:right="113"/>
              <w:jc w:val="both"/>
              <w:rPr>
                <w:rFonts w:ascii="Times New Roman" w:eastAsia="Times New Roman" w:hAnsi="Times New Roman" w:cs="Times New Roman"/>
                <w:noProof/>
                <w:sz w:val="20"/>
                <w:szCs w:val="20"/>
              </w:rPr>
            </w:pPr>
          </w:p>
        </w:tc>
        <w:tc>
          <w:tcPr>
            <w:tcW w:w="811" w:type="dxa"/>
            <w:tcBorders>
              <w:top w:val="single" w:sz="4" w:space="0" w:color="auto"/>
              <w:left w:val="single" w:sz="6" w:space="0" w:color="auto"/>
              <w:bottom w:val="single" w:sz="4" w:space="0" w:color="auto"/>
              <w:right w:val="single" w:sz="6" w:space="0" w:color="auto"/>
            </w:tcBorders>
          </w:tcPr>
          <w:p w:rsidR="00002600" w:rsidRPr="006A0B29" w:rsidRDefault="00002600" w:rsidP="000E7A00">
            <w:pPr>
              <w:spacing w:after="0" w:line="240" w:lineRule="auto"/>
              <w:jc w:val="both"/>
              <w:rPr>
                <w:rFonts w:ascii="Times New Roman" w:eastAsia="Times New Roman" w:hAnsi="Times New Roman" w:cs="Times New Roman"/>
                <w:noProof/>
                <w:sz w:val="20"/>
                <w:szCs w:val="20"/>
                <w:lang w:val="sr-Latn-RS"/>
              </w:rPr>
            </w:pPr>
          </w:p>
        </w:tc>
        <w:tc>
          <w:tcPr>
            <w:tcW w:w="455" w:type="dxa"/>
            <w:tcBorders>
              <w:top w:val="single" w:sz="4" w:space="0" w:color="auto"/>
              <w:left w:val="single" w:sz="6" w:space="0" w:color="auto"/>
              <w:bottom w:val="single" w:sz="4" w:space="0" w:color="auto"/>
              <w:right w:val="single" w:sz="6" w:space="0" w:color="auto"/>
            </w:tcBorders>
            <w:textDirection w:val="btLr"/>
          </w:tcPr>
          <w:p w:rsidR="00002600" w:rsidRPr="00700934" w:rsidRDefault="00002600" w:rsidP="000E7A00">
            <w:pPr>
              <w:spacing w:after="0" w:line="240" w:lineRule="auto"/>
              <w:ind w:right="113"/>
              <w:jc w:val="both"/>
              <w:rPr>
                <w:rFonts w:ascii="Times New Roman" w:eastAsia="Times New Roman" w:hAnsi="Times New Roman" w:cs="Times New Roman"/>
                <w:noProof/>
                <w:sz w:val="16"/>
                <w:szCs w:val="16"/>
              </w:rPr>
            </w:pPr>
          </w:p>
        </w:tc>
        <w:tc>
          <w:tcPr>
            <w:tcW w:w="406" w:type="dxa"/>
            <w:tcBorders>
              <w:top w:val="single" w:sz="4" w:space="0" w:color="auto"/>
              <w:left w:val="single" w:sz="6" w:space="0" w:color="auto"/>
              <w:bottom w:val="single" w:sz="4" w:space="0" w:color="auto"/>
              <w:right w:val="single" w:sz="6" w:space="0" w:color="auto"/>
            </w:tcBorders>
          </w:tcPr>
          <w:p w:rsidR="00002600" w:rsidRPr="006A0B29" w:rsidRDefault="00002600" w:rsidP="000E7A00">
            <w:pPr>
              <w:spacing w:after="0" w:line="240" w:lineRule="auto"/>
              <w:jc w:val="both"/>
              <w:rPr>
                <w:rFonts w:ascii="Times New Roman" w:eastAsia="Times New Roman" w:hAnsi="Times New Roman" w:cs="Times New Roman"/>
                <w:noProof/>
                <w:sz w:val="20"/>
                <w:szCs w:val="20"/>
                <w:lang w:val="sr-Latn-RS"/>
              </w:rPr>
            </w:pPr>
          </w:p>
        </w:tc>
        <w:tc>
          <w:tcPr>
            <w:tcW w:w="364" w:type="dxa"/>
            <w:tcBorders>
              <w:top w:val="single" w:sz="4" w:space="0" w:color="auto"/>
              <w:left w:val="single" w:sz="6" w:space="0" w:color="auto"/>
              <w:bottom w:val="single" w:sz="4" w:space="0" w:color="auto"/>
              <w:right w:val="single" w:sz="6" w:space="0" w:color="auto"/>
            </w:tcBorders>
            <w:textDirection w:val="btLr"/>
          </w:tcPr>
          <w:p w:rsidR="00002600" w:rsidRPr="006A0B29" w:rsidRDefault="00002600" w:rsidP="000E7A00">
            <w:pPr>
              <w:spacing w:after="0" w:line="240" w:lineRule="auto"/>
              <w:ind w:right="113"/>
              <w:jc w:val="both"/>
              <w:rPr>
                <w:rFonts w:ascii="Times New Roman" w:eastAsia="Times New Roman" w:hAnsi="Times New Roman" w:cs="Times New Roman"/>
                <w:noProof/>
                <w:sz w:val="20"/>
                <w:szCs w:val="20"/>
                <w:lang w:val="sr-Latn-RS"/>
              </w:rPr>
            </w:pPr>
          </w:p>
        </w:tc>
        <w:tc>
          <w:tcPr>
            <w:tcW w:w="410" w:type="dxa"/>
            <w:tcBorders>
              <w:top w:val="single" w:sz="4" w:space="0" w:color="auto"/>
              <w:left w:val="single" w:sz="6" w:space="0" w:color="auto"/>
              <w:bottom w:val="single" w:sz="4" w:space="0" w:color="auto"/>
              <w:right w:val="single" w:sz="6" w:space="0" w:color="auto"/>
            </w:tcBorders>
          </w:tcPr>
          <w:p w:rsidR="00002600" w:rsidRPr="00002600" w:rsidRDefault="00002600" w:rsidP="000E7A00">
            <w:pPr>
              <w:spacing w:after="0" w:line="240" w:lineRule="auto"/>
              <w:jc w:val="both"/>
              <w:rPr>
                <w:rFonts w:ascii="Times New Roman" w:eastAsia="Times New Roman" w:hAnsi="Times New Roman" w:cs="Times New Roman"/>
                <w:noProof/>
                <w:sz w:val="20"/>
                <w:szCs w:val="20"/>
              </w:rPr>
            </w:pPr>
          </w:p>
        </w:tc>
        <w:tc>
          <w:tcPr>
            <w:tcW w:w="410" w:type="dxa"/>
            <w:gridSpan w:val="2"/>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E7A00">
            <w:pPr>
              <w:spacing w:after="0" w:line="240" w:lineRule="auto"/>
              <w:ind w:right="113"/>
              <w:jc w:val="both"/>
              <w:rPr>
                <w:rFonts w:ascii="Times New Roman" w:eastAsia="Times New Roman" w:hAnsi="Times New Roman" w:cs="Times New Roman"/>
                <w:noProof/>
                <w:sz w:val="20"/>
                <w:szCs w:val="20"/>
              </w:rPr>
            </w:pPr>
          </w:p>
        </w:tc>
        <w:tc>
          <w:tcPr>
            <w:tcW w:w="411" w:type="dxa"/>
            <w:tcBorders>
              <w:top w:val="single" w:sz="4" w:space="0" w:color="auto"/>
              <w:left w:val="single" w:sz="6" w:space="0" w:color="auto"/>
              <w:bottom w:val="single" w:sz="4" w:space="0" w:color="auto"/>
              <w:right w:val="single" w:sz="6" w:space="0" w:color="auto"/>
            </w:tcBorders>
          </w:tcPr>
          <w:p w:rsidR="00002600" w:rsidRPr="006A0B29" w:rsidRDefault="00002600" w:rsidP="000E7A00">
            <w:pPr>
              <w:spacing w:after="0" w:line="240" w:lineRule="auto"/>
              <w:jc w:val="both"/>
              <w:rPr>
                <w:rFonts w:ascii="Times New Roman" w:eastAsia="Times New Roman" w:hAnsi="Times New Roman" w:cs="Times New Roman"/>
                <w:noProof/>
                <w:sz w:val="20"/>
                <w:szCs w:val="20"/>
                <w:lang w:val="sr-Latn-RS"/>
              </w:rPr>
            </w:pPr>
          </w:p>
        </w:tc>
        <w:tc>
          <w:tcPr>
            <w:tcW w:w="411" w:type="dxa"/>
            <w:gridSpan w:val="2"/>
            <w:tcBorders>
              <w:top w:val="single" w:sz="4" w:space="0" w:color="auto"/>
              <w:left w:val="single" w:sz="6" w:space="0" w:color="auto"/>
              <w:bottom w:val="single" w:sz="4" w:space="0" w:color="auto"/>
              <w:right w:val="single" w:sz="6" w:space="0" w:color="auto"/>
            </w:tcBorders>
            <w:textDirection w:val="btLr"/>
          </w:tcPr>
          <w:p w:rsidR="00002600" w:rsidRPr="006A0B29" w:rsidRDefault="00002600" w:rsidP="000E7A00">
            <w:pPr>
              <w:spacing w:after="0" w:line="240" w:lineRule="auto"/>
              <w:ind w:right="113"/>
              <w:jc w:val="both"/>
              <w:rPr>
                <w:rFonts w:ascii="Times New Roman" w:eastAsia="Times New Roman" w:hAnsi="Times New Roman" w:cs="Times New Roman"/>
                <w:noProof/>
                <w:sz w:val="20"/>
                <w:szCs w:val="20"/>
                <w:lang w:val="sr-Latn-RS"/>
              </w:rPr>
            </w:pPr>
          </w:p>
        </w:tc>
        <w:tc>
          <w:tcPr>
            <w:tcW w:w="619" w:type="dxa"/>
            <w:tcBorders>
              <w:top w:val="single" w:sz="4" w:space="0" w:color="auto"/>
              <w:left w:val="single" w:sz="6" w:space="0" w:color="auto"/>
              <w:bottom w:val="single" w:sz="4" w:space="0" w:color="auto"/>
              <w:right w:val="single" w:sz="6" w:space="0" w:color="auto"/>
            </w:tcBorders>
          </w:tcPr>
          <w:p w:rsidR="00002600" w:rsidRPr="00002600" w:rsidRDefault="00002600" w:rsidP="000E7A00">
            <w:pPr>
              <w:spacing w:after="0" w:line="240" w:lineRule="auto"/>
              <w:jc w:val="both"/>
              <w:rPr>
                <w:rFonts w:ascii="Times New Roman" w:eastAsia="Times New Roman" w:hAnsi="Times New Roman" w:cs="Times New Roman"/>
                <w:noProof/>
                <w:sz w:val="20"/>
                <w:szCs w:val="20"/>
              </w:rPr>
            </w:pPr>
          </w:p>
        </w:tc>
        <w:tc>
          <w:tcPr>
            <w:tcW w:w="493" w:type="dxa"/>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E7A00">
            <w:pPr>
              <w:spacing w:after="0" w:line="240" w:lineRule="auto"/>
              <w:ind w:right="113"/>
              <w:jc w:val="both"/>
              <w:rPr>
                <w:rFonts w:ascii="Times New Roman" w:eastAsia="Times New Roman" w:hAnsi="Times New Roman" w:cs="Times New Roman"/>
                <w:noProof/>
                <w:sz w:val="20"/>
                <w:szCs w:val="20"/>
              </w:rPr>
            </w:pPr>
          </w:p>
        </w:tc>
        <w:tc>
          <w:tcPr>
            <w:tcW w:w="610" w:type="dxa"/>
            <w:tcBorders>
              <w:top w:val="single" w:sz="4" w:space="0" w:color="auto"/>
              <w:left w:val="single" w:sz="6" w:space="0" w:color="auto"/>
              <w:bottom w:val="single" w:sz="4" w:space="0" w:color="auto"/>
              <w:right w:val="single" w:sz="6" w:space="0" w:color="auto"/>
            </w:tcBorders>
          </w:tcPr>
          <w:p w:rsidR="00002600" w:rsidRPr="006A0B29" w:rsidRDefault="00642FA3" w:rsidP="000E7A00">
            <w:pPr>
              <w:spacing w:after="0" w:line="240" w:lineRule="auto"/>
              <w:jc w:val="both"/>
              <w:rPr>
                <w:rFonts w:ascii="Times New Roman" w:eastAsia="Times New Roman" w:hAnsi="Times New Roman" w:cs="Times New Roman"/>
                <w:noProof/>
                <w:sz w:val="20"/>
                <w:szCs w:val="20"/>
                <w:lang w:val="sr-Latn-RS"/>
              </w:rPr>
            </w:pPr>
            <w:r>
              <w:rPr>
                <w:rFonts w:ascii="Times New Roman" w:eastAsia="Times New Roman" w:hAnsi="Times New Roman" w:cs="Times New Roman"/>
                <w:noProof/>
                <w:sz w:val="20"/>
                <w:szCs w:val="20"/>
                <w:lang w:val="sr-Latn-RS"/>
              </w:rPr>
              <w:t>2</w:t>
            </w:r>
          </w:p>
        </w:tc>
        <w:tc>
          <w:tcPr>
            <w:tcW w:w="550" w:type="dxa"/>
            <w:gridSpan w:val="2"/>
            <w:tcBorders>
              <w:top w:val="single" w:sz="4" w:space="0" w:color="auto"/>
              <w:left w:val="single" w:sz="6" w:space="0" w:color="auto"/>
              <w:bottom w:val="single" w:sz="4" w:space="0" w:color="auto"/>
              <w:right w:val="single" w:sz="4" w:space="0" w:color="auto"/>
            </w:tcBorders>
            <w:textDirection w:val="btLr"/>
          </w:tcPr>
          <w:p w:rsidR="00002600" w:rsidRPr="00642FA3" w:rsidRDefault="00642FA3" w:rsidP="000E7A00">
            <w:pPr>
              <w:spacing w:after="0" w:line="240" w:lineRule="auto"/>
              <w:ind w:right="113"/>
              <w:jc w:val="both"/>
              <w:rPr>
                <w:rFonts w:ascii="Times New Roman" w:eastAsia="Times New Roman" w:hAnsi="Times New Roman" w:cs="Times New Roman"/>
                <w:noProof/>
                <w:sz w:val="20"/>
                <w:szCs w:val="20"/>
                <w:lang w:val="sr-Latn-RS"/>
              </w:rPr>
            </w:pPr>
            <w:r>
              <w:rPr>
                <w:rFonts w:ascii="Times New Roman" w:eastAsia="Times New Roman" w:hAnsi="Times New Roman" w:cs="Times New Roman"/>
                <w:noProof/>
                <w:sz w:val="20"/>
                <w:szCs w:val="20"/>
                <w:lang w:val="sr-Latn-RS"/>
              </w:rPr>
              <w:t>7</w:t>
            </w:r>
          </w:p>
        </w:tc>
      </w:tr>
      <w:tr w:rsidR="00002600" w:rsidRPr="00002600" w:rsidTr="001F4671">
        <w:trPr>
          <w:trHeight w:val="260"/>
        </w:trPr>
        <w:tc>
          <w:tcPr>
            <w:tcW w:w="1241" w:type="dxa"/>
            <w:tcBorders>
              <w:top w:val="single" w:sz="4" w:space="0" w:color="auto"/>
              <w:left w:val="single" w:sz="4" w:space="0" w:color="auto"/>
              <w:bottom w:val="single" w:sz="4" w:space="0" w:color="auto"/>
              <w:right w:val="single" w:sz="6" w:space="0" w:color="auto"/>
            </w:tcBorders>
          </w:tcPr>
          <w:p w:rsidR="00002600" w:rsidRDefault="00002600" w:rsidP="00002600">
            <w:pPr>
              <w:spacing w:after="0" w:line="240" w:lineRule="auto"/>
              <w:jc w:val="center"/>
              <w:rPr>
                <w:rFonts w:ascii="Times New Roman" w:eastAsia="Times New Roman" w:hAnsi="Times New Roman" w:cs="Times New Roman"/>
                <w:b/>
                <w:noProof/>
                <w:sz w:val="24"/>
                <w:szCs w:val="24"/>
              </w:rPr>
            </w:pPr>
            <w:r w:rsidRPr="00002600">
              <w:rPr>
                <w:rFonts w:ascii="Times New Roman" w:eastAsia="Times New Roman" w:hAnsi="Times New Roman" w:cs="Times New Roman"/>
                <w:b/>
                <w:noProof/>
                <w:sz w:val="24"/>
                <w:szCs w:val="24"/>
              </w:rPr>
              <w:t>V-6</w:t>
            </w:r>
          </w:p>
          <w:p w:rsidR="001F4671" w:rsidRPr="001F4671" w:rsidRDefault="001F4671" w:rsidP="00002600">
            <w:pPr>
              <w:spacing w:after="0" w:line="240" w:lineRule="auto"/>
              <w:jc w:val="center"/>
              <w:rPr>
                <w:rFonts w:ascii="Times New Roman" w:eastAsia="Times New Roman" w:hAnsi="Times New Roman" w:cs="Times New Roman"/>
                <w:b/>
                <w:noProof/>
                <w:sz w:val="24"/>
                <w:szCs w:val="24"/>
              </w:rPr>
            </w:pPr>
          </w:p>
        </w:tc>
        <w:tc>
          <w:tcPr>
            <w:tcW w:w="567" w:type="dxa"/>
            <w:tcBorders>
              <w:top w:val="single" w:sz="4" w:space="0" w:color="auto"/>
              <w:left w:val="single" w:sz="6" w:space="0" w:color="auto"/>
              <w:bottom w:val="single" w:sz="4" w:space="0" w:color="auto"/>
              <w:right w:val="single" w:sz="6" w:space="0" w:color="auto"/>
            </w:tcBorders>
          </w:tcPr>
          <w:p w:rsidR="00002600" w:rsidRPr="006A0B29" w:rsidRDefault="00642FA3" w:rsidP="000E7A00">
            <w:pPr>
              <w:spacing w:after="0" w:line="240" w:lineRule="auto"/>
              <w:jc w:val="both"/>
              <w:rPr>
                <w:rFonts w:ascii="Times New Roman" w:eastAsia="Times New Roman" w:hAnsi="Times New Roman" w:cs="Times New Roman"/>
                <w:noProof/>
                <w:sz w:val="20"/>
                <w:szCs w:val="20"/>
                <w:lang w:val="sr-Latn-RS"/>
              </w:rPr>
            </w:pPr>
            <w:r>
              <w:rPr>
                <w:rFonts w:ascii="Times New Roman" w:eastAsia="Times New Roman" w:hAnsi="Times New Roman" w:cs="Times New Roman"/>
                <w:noProof/>
                <w:sz w:val="20"/>
                <w:szCs w:val="20"/>
                <w:lang w:val="sr-Latn-RS"/>
              </w:rPr>
              <w:t>27</w:t>
            </w:r>
          </w:p>
        </w:tc>
        <w:tc>
          <w:tcPr>
            <w:tcW w:w="694" w:type="dxa"/>
            <w:tcBorders>
              <w:top w:val="single" w:sz="4" w:space="0" w:color="auto"/>
              <w:left w:val="single" w:sz="6" w:space="0" w:color="auto"/>
              <w:bottom w:val="single" w:sz="4" w:space="0" w:color="auto"/>
              <w:right w:val="single" w:sz="6" w:space="0" w:color="auto"/>
            </w:tcBorders>
          </w:tcPr>
          <w:p w:rsidR="00002600" w:rsidRPr="006A0B29" w:rsidRDefault="00642FA3" w:rsidP="000E7A00">
            <w:pPr>
              <w:spacing w:after="0" w:line="240" w:lineRule="auto"/>
              <w:jc w:val="both"/>
              <w:rPr>
                <w:rFonts w:ascii="Times New Roman" w:eastAsia="Times New Roman" w:hAnsi="Times New Roman" w:cs="Times New Roman"/>
                <w:noProof/>
                <w:sz w:val="20"/>
                <w:szCs w:val="20"/>
                <w:lang w:val="sr-Latn-RS"/>
              </w:rPr>
            </w:pPr>
            <w:r>
              <w:rPr>
                <w:rFonts w:ascii="Times New Roman" w:eastAsia="Times New Roman" w:hAnsi="Times New Roman" w:cs="Times New Roman"/>
                <w:noProof/>
                <w:sz w:val="20"/>
                <w:szCs w:val="20"/>
                <w:lang w:val="sr-Latn-RS"/>
              </w:rPr>
              <w:t>15</w:t>
            </w:r>
          </w:p>
        </w:tc>
        <w:tc>
          <w:tcPr>
            <w:tcW w:w="369" w:type="dxa"/>
            <w:tcBorders>
              <w:top w:val="single" w:sz="4" w:space="0" w:color="auto"/>
              <w:left w:val="single" w:sz="6" w:space="0" w:color="auto"/>
              <w:bottom w:val="single" w:sz="4" w:space="0" w:color="auto"/>
              <w:right w:val="single" w:sz="6" w:space="0" w:color="auto"/>
            </w:tcBorders>
            <w:textDirection w:val="btLr"/>
          </w:tcPr>
          <w:p w:rsidR="00002600" w:rsidRPr="006A0B29" w:rsidRDefault="00642FA3" w:rsidP="000E7A00">
            <w:pPr>
              <w:spacing w:after="0" w:line="240" w:lineRule="auto"/>
              <w:ind w:right="113"/>
              <w:jc w:val="both"/>
              <w:rPr>
                <w:rFonts w:ascii="Times New Roman" w:eastAsia="Times New Roman" w:hAnsi="Times New Roman" w:cs="Times New Roman"/>
                <w:noProof/>
                <w:sz w:val="16"/>
                <w:szCs w:val="16"/>
                <w:lang w:val="sr-Latn-RS"/>
              </w:rPr>
            </w:pPr>
            <w:r>
              <w:rPr>
                <w:rFonts w:ascii="Times New Roman" w:eastAsia="Times New Roman" w:hAnsi="Times New Roman" w:cs="Times New Roman"/>
                <w:noProof/>
                <w:sz w:val="16"/>
                <w:szCs w:val="16"/>
                <w:lang w:val="sr-Latn-RS"/>
              </w:rPr>
              <w:t>56</w:t>
            </w:r>
          </w:p>
        </w:tc>
        <w:tc>
          <w:tcPr>
            <w:tcW w:w="630" w:type="dxa"/>
            <w:tcBorders>
              <w:top w:val="single" w:sz="4" w:space="0" w:color="auto"/>
              <w:left w:val="single" w:sz="6" w:space="0" w:color="auto"/>
              <w:bottom w:val="single" w:sz="4" w:space="0" w:color="auto"/>
              <w:right w:val="single" w:sz="6" w:space="0" w:color="auto"/>
            </w:tcBorders>
          </w:tcPr>
          <w:p w:rsidR="00002600" w:rsidRPr="006A0B29" w:rsidRDefault="00642FA3" w:rsidP="000E7A00">
            <w:pPr>
              <w:spacing w:after="0" w:line="240" w:lineRule="auto"/>
              <w:jc w:val="both"/>
              <w:rPr>
                <w:rFonts w:ascii="Times New Roman" w:eastAsia="Times New Roman" w:hAnsi="Times New Roman" w:cs="Times New Roman"/>
                <w:noProof/>
                <w:sz w:val="20"/>
                <w:szCs w:val="20"/>
                <w:lang w:val="sr-Latn-RS"/>
              </w:rPr>
            </w:pPr>
            <w:r>
              <w:rPr>
                <w:rFonts w:ascii="Times New Roman" w:eastAsia="Times New Roman" w:hAnsi="Times New Roman" w:cs="Times New Roman"/>
                <w:noProof/>
                <w:sz w:val="20"/>
                <w:szCs w:val="20"/>
                <w:lang w:val="sr-Latn-RS"/>
              </w:rPr>
              <w:t>8</w:t>
            </w:r>
          </w:p>
        </w:tc>
        <w:tc>
          <w:tcPr>
            <w:tcW w:w="354" w:type="dxa"/>
            <w:tcBorders>
              <w:top w:val="single" w:sz="4" w:space="0" w:color="auto"/>
              <w:left w:val="single" w:sz="6" w:space="0" w:color="auto"/>
              <w:bottom w:val="single" w:sz="4" w:space="0" w:color="auto"/>
              <w:right w:val="single" w:sz="6" w:space="0" w:color="auto"/>
            </w:tcBorders>
            <w:textDirection w:val="btLr"/>
          </w:tcPr>
          <w:p w:rsidR="00002600" w:rsidRPr="006A0B29" w:rsidRDefault="00642FA3" w:rsidP="000E7A00">
            <w:pPr>
              <w:spacing w:after="0" w:line="240" w:lineRule="auto"/>
              <w:ind w:right="113"/>
              <w:jc w:val="both"/>
              <w:rPr>
                <w:rFonts w:ascii="Times New Roman" w:eastAsia="Times New Roman" w:hAnsi="Times New Roman" w:cs="Times New Roman"/>
                <w:noProof/>
                <w:sz w:val="16"/>
                <w:szCs w:val="16"/>
                <w:lang w:val="sr-Latn-RS"/>
              </w:rPr>
            </w:pPr>
            <w:r>
              <w:rPr>
                <w:rFonts w:ascii="Times New Roman" w:eastAsia="Times New Roman" w:hAnsi="Times New Roman" w:cs="Times New Roman"/>
                <w:noProof/>
                <w:sz w:val="16"/>
                <w:szCs w:val="16"/>
                <w:lang w:val="sr-Latn-RS"/>
              </w:rPr>
              <w:t>29</w:t>
            </w:r>
          </w:p>
        </w:tc>
        <w:tc>
          <w:tcPr>
            <w:tcW w:w="591" w:type="dxa"/>
            <w:tcBorders>
              <w:top w:val="single" w:sz="4" w:space="0" w:color="auto"/>
              <w:left w:val="single" w:sz="6" w:space="0" w:color="auto"/>
              <w:bottom w:val="single" w:sz="4" w:space="0" w:color="auto"/>
              <w:right w:val="single" w:sz="6" w:space="0" w:color="auto"/>
            </w:tcBorders>
          </w:tcPr>
          <w:p w:rsidR="00002600" w:rsidRPr="006A0B29" w:rsidRDefault="00642FA3" w:rsidP="000E7A00">
            <w:pPr>
              <w:spacing w:after="0" w:line="240" w:lineRule="auto"/>
              <w:jc w:val="both"/>
              <w:rPr>
                <w:rFonts w:ascii="Times New Roman" w:eastAsia="Times New Roman" w:hAnsi="Times New Roman" w:cs="Times New Roman"/>
                <w:noProof/>
                <w:sz w:val="20"/>
                <w:szCs w:val="20"/>
                <w:lang w:val="sr-Latn-RS"/>
              </w:rPr>
            </w:pPr>
            <w:r>
              <w:rPr>
                <w:rFonts w:ascii="Times New Roman" w:eastAsia="Times New Roman" w:hAnsi="Times New Roman" w:cs="Times New Roman"/>
                <w:noProof/>
                <w:sz w:val="20"/>
                <w:szCs w:val="20"/>
                <w:lang w:val="sr-Latn-RS"/>
              </w:rPr>
              <w:t>4</w:t>
            </w:r>
          </w:p>
        </w:tc>
        <w:tc>
          <w:tcPr>
            <w:tcW w:w="421" w:type="dxa"/>
            <w:tcBorders>
              <w:top w:val="single" w:sz="4" w:space="0" w:color="auto"/>
              <w:left w:val="single" w:sz="6" w:space="0" w:color="auto"/>
              <w:bottom w:val="single" w:sz="4" w:space="0" w:color="auto"/>
              <w:right w:val="single" w:sz="6" w:space="0" w:color="auto"/>
            </w:tcBorders>
            <w:textDirection w:val="btLr"/>
          </w:tcPr>
          <w:p w:rsidR="00002600" w:rsidRPr="006A0B29" w:rsidRDefault="00642FA3" w:rsidP="000E7A00">
            <w:pPr>
              <w:spacing w:after="0" w:line="240" w:lineRule="auto"/>
              <w:ind w:right="113"/>
              <w:jc w:val="both"/>
              <w:rPr>
                <w:rFonts w:ascii="Times New Roman" w:eastAsia="Times New Roman" w:hAnsi="Times New Roman" w:cs="Times New Roman"/>
                <w:noProof/>
                <w:sz w:val="16"/>
                <w:szCs w:val="16"/>
                <w:lang w:val="sr-Latn-RS"/>
              </w:rPr>
            </w:pPr>
            <w:r>
              <w:rPr>
                <w:rFonts w:ascii="Times New Roman" w:eastAsia="Times New Roman" w:hAnsi="Times New Roman" w:cs="Times New Roman"/>
                <w:noProof/>
                <w:sz w:val="16"/>
                <w:szCs w:val="16"/>
                <w:lang w:val="sr-Latn-RS"/>
              </w:rPr>
              <w:t>15</w:t>
            </w:r>
          </w:p>
        </w:tc>
        <w:tc>
          <w:tcPr>
            <w:tcW w:w="544" w:type="dxa"/>
            <w:tcBorders>
              <w:top w:val="single" w:sz="4" w:space="0" w:color="auto"/>
              <w:left w:val="single" w:sz="6" w:space="0" w:color="auto"/>
              <w:bottom w:val="single" w:sz="4" w:space="0" w:color="auto"/>
              <w:right w:val="single" w:sz="6" w:space="0" w:color="auto"/>
            </w:tcBorders>
          </w:tcPr>
          <w:p w:rsidR="00002600" w:rsidRPr="00132DF3" w:rsidRDefault="00642FA3" w:rsidP="000E7A00">
            <w:pPr>
              <w:spacing w:after="0" w:line="240" w:lineRule="auto"/>
              <w:jc w:val="both"/>
              <w:rPr>
                <w:rFonts w:ascii="Times New Roman" w:eastAsia="Times New Roman" w:hAnsi="Times New Roman" w:cs="Times New Roman"/>
                <w:noProof/>
                <w:sz w:val="20"/>
                <w:szCs w:val="20"/>
                <w:lang w:val="sr-Latn-RS"/>
              </w:rPr>
            </w:pPr>
            <w:r>
              <w:rPr>
                <w:rFonts w:ascii="Times New Roman" w:eastAsia="Times New Roman" w:hAnsi="Times New Roman" w:cs="Times New Roman"/>
                <w:noProof/>
                <w:sz w:val="20"/>
                <w:szCs w:val="20"/>
                <w:lang w:val="sr-Latn-RS"/>
              </w:rPr>
              <w:t>/</w:t>
            </w:r>
          </w:p>
        </w:tc>
        <w:tc>
          <w:tcPr>
            <w:tcW w:w="308" w:type="dxa"/>
            <w:tcBorders>
              <w:top w:val="single" w:sz="4" w:space="0" w:color="auto"/>
              <w:left w:val="single" w:sz="6" w:space="0" w:color="auto"/>
              <w:bottom w:val="single" w:sz="4" w:space="0" w:color="auto"/>
              <w:right w:val="single" w:sz="6" w:space="0" w:color="auto"/>
            </w:tcBorders>
            <w:textDirection w:val="btLr"/>
          </w:tcPr>
          <w:p w:rsidR="00002600" w:rsidRPr="00132DF3" w:rsidRDefault="00002600" w:rsidP="000E7A00">
            <w:pPr>
              <w:spacing w:after="0" w:line="240" w:lineRule="auto"/>
              <w:ind w:right="113"/>
              <w:jc w:val="both"/>
              <w:rPr>
                <w:rFonts w:ascii="Times New Roman" w:eastAsia="Times New Roman" w:hAnsi="Times New Roman" w:cs="Times New Roman"/>
                <w:noProof/>
                <w:sz w:val="16"/>
                <w:szCs w:val="16"/>
                <w:lang w:val="sr-Latn-RS"/>
              </w:rPr>
            </w:pPr>
          </w:p>
        </w:tc>
        <w:tc>
          <w:tcPr>
            <w:tcW w:w="683" w:type="dxa"/>
            <w:tcBorders>
              <w:top w:val="single" w:sz="4" w:space="0" w:color="auto"/>
              <w:left w:val="single" w:sz="6" w:space="0" w:color="auto"/>
              <w:bottom w:val="single" w:sz="4" w:space="0" w:color="auto"/>
              <w:right w:val="single" w:sz="6" w:space="0" w:color="auto"/>
            </w:tcBorders>
          </w:tcPr>
          <w:p w:rsidR="00002600" w:rsidRPr="00132DF3" w:rsidRDefault="00642FA3" w:rsidP="000E7A00">
            <w:pPr>
              <w:spacing w:after="0" w:line="240" w:lineRule="auto"/>
              <w:jc w:val="both"/>
              <w:rPr>
                <w:rFonts w:ascii="Times New Roman" w:eastAsia="Times New Roman" w:hAnsi="Times New Roman" w:cs="Times New Roman"/>
                <w:noProof/>
                <w:sz w:val="20"/>
                <w:szCs w:val="20"/>
                <w:lang w:val="sr-Latn-RS"/>
              </w:rPr>
            </w:pPr>
            <w:r>
              <w:rPr>
                <w:rFonts w:ascii="Times New Roman" w:eastAsia="Times New Roman" w:hAnsi="Times New Roman" w:cs="Times New Roman"/>
                <w:noProof/>
                <w:sz w:val="20"/>
                <w:szCs w:val="20"/>
                <w:lang w:val="sr-Latn-RS"/>
              </w:rPr>
              <w:t>27</w:t>
            </w:r>
          </w:p>
        </w:tc>
        <w:tc>
          <w:tcPr>
            <w:tcW w:w="476" w:type="dxa"/>
            <w:tcBorders>
              <w:top w:val="single" w:sz="4" w:space="0" w:color="auto"/>
              <w:left w:val="single" w:sz="6" w:space="0" w:color="auto"/>
              <w:bottom w:val="single" w:sz="4" w:space="0" w:color="auto"/>
              <w:right w:val="single" w:sz="6" w:space="0" w:color="auto"/>
            </w:tcBorders>
            <w:textDirection w:val="btLr"/>
          </w:tcPr>
          <w:p w:rsidR="00002600" w:rsidRPr="006A0B29" w:rsidRDefault="00642FA3" w:rsidP="000E7A00">
            <w:pPr>
              <w:spacing w:after="0" w:line="240" w:lineRule="auto"/>
              <w:ind w:right="113"/>
              <w:jc w:val="both"/>
              <w:rPr>
                <w:rFonts w:ascii="Times New Roman" w:eastAsia="Times New Roman" w:hAnsi="Times New Roman" w:cs="Times New Roman"/>
                <w:noProof/>
                <w:sz w:val="16"/>
                <w:szCs w:val="16"/>
                <w:lang w:val="sr-Latn-RS"/>
              </w:rPr>
            </w:pPr>
            <w:r>
              <w:rPr>
                <w:rFonts w:ascii="Times New Roman" w:eastAsia="Times New Roman" w:hAnsi="Times New Roman" w:cs="Times New Roman"/>
                <w:noProof/>
                <w:sz w:val="16"/>
                <w:szCs w:val="16"/>
                <w:lang w:val="sr-Latn-RS"/>
              </w:rPr>
              <w:t>100</w:t>
            </w:r>
          </w:p>
        </w:tc>
        <w:tc>
          <w:tcPr>
            <w:tcW w:w="543" w:type="dxa"/>
            <w:tcBorders>
              <w:top w:val="single" w:sz="4" w:space="0" w:color="auto"/>
              <w:left w:val="single" w:sz="6" w:space="0" w:color="auto"/>
              <w:bottom w:val="single" w:sz="4" w:space="0" w:color="auto"/>
              <w:right w:val="single" w:sz="6" w:space="0" w:color="auto"/>
            </w:tcBorders>
          </w:tcPr>
          <w:p w:rsidR="00002600" w:rsidRPr="00002600" w:rsidRDefault="00002600" w:rsidP="000E7A00">
            <w:pPr>
              <w:spacing w:after="0" w:line="240" w:lineRule="auto"/>
              <w:jc w:val="both"/>
              <w:rPr>
                <w:rFonts w:ascii="Times New Roman" w:eastAsia="Times New Roman" w:hAnsi="Times New Roman" w:cs="Times New Roman"/>
                <w:noProof/>
                <w:sz w:val="20"/>
                <w:szCs w:val="20"/>
              </w:rPr>
            </w:pPr>
          </w:p>
        </w:tc>
        <w:tc>
          <w:tcPr>
            <w:tcW w:w="358" w:type="dxa"/>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E7A00">
            <w:pPr>
              <w:spacing w:after="0" w:line="240" w:lineRule="auto"/>
              <w:ind w:right="113"/>
              <w:jc w:val="both"/>
              <w:rPr>
                <w:rFonts w:ascii="Times New Roman" w:eastAsia="Times New Roman" w:hAnsi="Times New Roman" w:cs="Times New Roman"/>
                <w:noProof/>
                <w:sz w:val="20"/>
                <w:szCs w:val="20"/>
              </w:rPr>
            </w:pPr>
          </w:p>
        </w:tc>
        <w:tc>
          <w:tcPr>
            <w:tcW w:w="541" w:type="dxa"/>
            <w:tcBorders>
              <w:top w:val="single" w:sz="4" w:space="0" w:color="auto"/>
              <w:left w:val="single" w:sz="6" w:space="0" w:color="auto"/>
              <w:bottom w:val="single" w:sz="4" w:space="0" w:color="auto"/>
              <w:right w:val="single" w:sz="6" w:space="0" w:color="auto"/>
            </w:tcBorders>
          </w:tcPr>
          <w:p w:rsidR="00002600" w:rsidRPr="00002600" w:rsidRDefault="00002600" w:rsidP="000E7A00">
            <w:pPr>
              <w:spacing w:after="0" w:line="240" w:lineRule="auto"/>
              <w:jc w:val="both"/>
              <w:rPr>
                <w:rFonts w:ascii="Times New Roman" w:eastAsia="Times New Roman" w:hAnsi="Times New Roman" w:cs="Times New Roman"/>
                <w:noProof/>
                <w:sz w:val="20"/>
                <w:szCs w:val="20"/>
              </w:rPr>
            </w:pPr>
          </w:p>
        </w:tc>
        <w:tc>
          <w:tcPr>
            <w:tcW w:w="358" w:type="dxa"/>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E7A00">
            <w:pPr>
              <w:spacing w:after="0" w:line="240" w:lineRule="auto"/>
              <w:ind w:right="113"/>
              <w:jc w:val="both"/>
              <w:rPr>
                <w:rFonts w:ascii="Times New Roman" w:eastAsia="Times New Roman" w:hAnsi="Times New Roman" w:cs="Times New Roman"/>
                <w:noProof/>
                <w:sz w:val="20"/>
                <w:szCs w:val="20"/>
              </w:rPr>
            </w:pPr>
          </w:p>
        </w:tc>
        <w:tc>
          <w:tcPr>
            <w:tcW w:w="506" w:type="dxa"/>
            <w:tcBorders>
              <w:top w:val="single" w:sz="4" w:space="0" w:color="auto"/>
              <w:left w:val="single" w:sz="6" w:space="0" w:color="auto"/>
              <w:bottom w:val="single" w:sz="4" w:space="0" w:color="auto"/>
              <w:right w:val="single" w:sz="6" w:space="0" w:color="auto"/>
            </w:tcBorders>
          </w:tcPr>
          <w:p w:rsidR="00002600" w:rsidRPr="00002600" w:rsidRDefault="00002600" w:rsidP="000E7A00">
            <w:pPr>
              <w:spacing w:after="0" w:line="240" w:lineRule="auto"/>
              <w:jc w:val="both"/>
              <w:rPr>
                <w:rFonts w:ascii="Times New Roman" w:eastAsia="Times New Roman" w:hAnsi="Times New Roman" w:cs="Times New Roman"/>
                <w:noProof/>
                <w:sz w:val="20"/>
                <w:szCs w:val="20"/>
              </w:rPr>
            </w:pPr>
          </w:p>
        </w:tc>
        <w:tc>
          <w:tcPr>
            <w:tcW w:w="345" w:type="dxa"/>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E7A00">
            <w:pPr>
              <w:spacing w:after="0" w:line="240" w:lineRule="auto"/>
              <w:ind w:right="113"/>
              <w:jc w:val="both"/>
              <w:rPr>
                <w:rFonts w:ascii="Times New Roman" w:eastAsia="Times New Roman" w:hAnsi="Times New Roman" w:cs="Times New Roman"/>
                <w:noProof/>
                <w:sz w:val="20"/>
                <w:szCs w:val="20"/>
              </w:rPr>
            </w:pPr>
          </w:p>
        </w:tc>
        <w:tc>
          <w:tcPr>
            <w:tcW w:w="811" w:type="dxa"/>
            <w:tcBorders>
              <w:top w:val="single" w:sz="4" w:space="0" w:color="auto"/>
              <w:left w:val="single" w:sz="6" w:space="0" w:color="auto"/>
              <w:bottom w:val="single" w:sz="4" w:space="0" w:color="auto"/>
              <w:right w:val="single" w:sz="6" w:space="0" w:color="auto"/>
            </w:tcBorders>
          </w:tcPr>
          <w:p w:rsidR="00002600" w:rsidRPr="00700934" w:rsidRDefault="00002600" w:rsidP="000E7A00">
            <w:pPr>
              <w:spacing w:after="0" w:line="240" w:lineRule="auto"/>
              <w:jc w:val="both"/>
              <w:rPr>
                <w:rFonts w:ascii="Times New Roman" w:eastAsia="Times New Roman" w:hAnsi="Times New Roman" w:cs="Times New Roman"/>
                <w:noProof/>
                <w:sz w:val="20"/>
                <w:szCs w:val="20"/>
              </w:rPr>
            </w:pPr>
          </w:p>
        </w:tc>
        <w:tc>
          <w:tcPr>
            <w:tcW w:w="455" w:type="dxa"/>
            <w:tcBorders>
              <w:top w:val="single" w:sz="4" w:space="0" w:color="auto"/>
              <w:left w:val="single" w:sz="6" w:space="0" w:color="auto"/>
              <w:bottom w:val="single" w:sz="4" w:space="0" w:color="auto"/>
              <w:right w:val="single" w:sz="6" w:space="0" w:color="auto"/>
            </w:tcBorders>
            <w:textDirection w:val="btLr"/>
          </w:tcPr>
          <w:p w:rsidR="00002600" w:rsidRPr="006A0B29" w:rsidRDefault="00002600" w:rsidP="000E7A00">
            <w:pPr>
              <w:spacing w:after="0" w:line="240" w:lineRule="auto"/>
              <w:ind w:right="113"/>
              <w:jc w:val="both"/>
              <w:rPr>
                <w:rFonts w:ascii="Times New Roman" w:eastAsia="Times New Roman" w:hAnsi="Times New Roman" w:cs="Times New Roman"/>
                <w:noProof/>
                <w:sz w:val="16"/>
                <w:szCs w:val="16"/>
                <w:lang w:val="sr-Latn-RS"/>
              </w:rPr>
            </w:pPr>
          </w:p>
        </w:tc>
        <w:tc>
          <w:tcPr>
            <w:tcW w:w="406" w:type="dxa"/>
            <w:tcBorders>
              <w:top w:val="single" w:sz="4" w:space="0" w:color="auto"/>
              <w:left w:val="single" w:sz="6" w:space="0" w:color="auto"/>
              <w:bottom w:val="single" w:sz="4" w:space="0" w:color="auto"/>
              <w:right w:val="single" w:sz="6" w:space="0" w:color="auto"/>
            </w:tcBorders>
          </w:tcPr>
          <w:p w:rsidR="00002600" w:rsidRPr="00002600" w:rsidRDefault="00002600" w:rsidP="000E7A00">
            <w:pPr>
              <w:spacing w:after="0" w:line="240" w:lineRule="auto"/>
              <w:jc w:val="both"/>
              <w:rPr>
                <w:rFonts w:ascii="Times New Roman" w:eastAsia="Times New Roman" w:hAnsi="Times New Roman" w:cs="Times New Roman"/>
                <w:noProof/>
                <w:sz w:val="20"/>
                <w:szCs w:val="20"/>
              </w:rPr>
            </w:pPr>
          </w:p>
        </w:tc>
        <w:tc>
          <w:tcPr>
            <w:tcW w:w="364" w:type="dxa"/>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E7A00">
            <w:pPr>
              <w:spacing w:after="0" w:line="240" w:lineRule="auto"/>
              <w:ind w:right="113"/>
              <w:jc w:val="both"/>
              <w:rPr>
                <w:rFonts w:ascii="Times New Roman" w:eastAsia="Times New Roman" w:hAnsi="Times New Roman" w:cs="Times New Roman"/>
                <w:noProof/>
                <w:sz w:val="20"/>
                <w:szCs w:val="20"/>
              </w:rPr>
            </w:pPr>
          </w:p>
        </w:tc>
        <w:tc>
          <w:tcPr>
            <w:tcW w:w="410" w:type="dxa"/>
            <w:tcBorders>
              <w:top w:val="single" w:sz="4" w:space="0" w:color="auto"/>
              <w:left w:val="single" w:sz="6" w:space="0" w:color="auto"/>
              <w:bottom w:val="single" w:sz="4" w:space="0" w:color="auto"/>
              <w:right w:val="single" w:sz="6" w:space="0" w:color="auto"/>
            </w:tcBorders>
          </w:tcPr>
          <w:p w:rsidR="00002600" w:rsidRPr="00002600" w:rsidRDefault="00002600" w:rsidP="000E7A00">
            <w:pPr>
              <w:spacing w:after="0" w:line="240" w:lineRule="auto"/>
              <w:jc w:val="both"/>
              <w:rPr>
                <w:rFonts w:ascii="Times New Roman" w:eastAsia="Times New Roman" w:hAnsi="Times New Roman" w:cs="Times New Roman"/>
                <w:noProof/>
                <w:sz w:val="20"/>
                <w:szCs w:val="20"/>
              </w:rPr>
            </w:pPr>
          </w:p>
        </w:tc>
        <w:tc>
          <w:tcPr>
            <w:tcW w:w="410" w:type="dxa"/>
            <w:gridSpan w:val="2"/>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E7A00">
            <w:pPr>
              <w:spacing w:after="0" w:line="240" w:lineRule="auto"/>
              <w:ind w:right="113"/>
              <w:jc w:val="both"/>
              <w:rPr>
                <w:rFonts w:ascii="Times New Roman" w:eastAsia="Times New Roman" w:hAnsi="Times New Roman" w:cs="Times New Roman"/>
                <w:noProof/>
                <w:sz w:val="20"/>
                <w:szCs w:val="20"/>
              </w:rPr>
            </w:pPr>
          </w:p>
        </w:tc>
        <w:tc>
          <w:tcPr>
            <w:tcW w:w="411" w:type="dxa"/>
            <w:tcBorders>
              <w:top w:val="single" w:sz="4" w:space="0" w:color="auto"/>
              <w:left w:val="single" w:sz="6" w:space="0" w:color="auto"/>
              <w:bottom w:val="single" w:sz="4" w:space="0" w:color="auto"/>
              <w:right w:val="single" w:sz="6" w:space="0" w:color="auto"/>
            </w:tcBorders>
          </w:tcPr>
          <w:p w:rsidR="00002600" w:rsidRPr="00002600" w:rsidRDefault="00002600" w:rsidP="000E7A00">
            <w:pPr>
              <w:spacing w:after="0" w:line="240" w:lineRule="auto"/>
              <w:jc w:val="both"/>
              <w:rPr>
                <w:rFonts w:ascii="Times New Roman" w:eastAsia="Times New Roman" w:hAnsi="Times New Roman" w:cs="Times New Roman"/>
                <w:noProof/>
                <w:sz w:val="20"/>
                <w:szCs w:val="20"/>
              </w:rPr>
            </w:pPr>
          </w:p>
        </w:tc>
        <w:tc>
          <w:tcPr>
            <w:tcW w:w="411" w:type="dxa"/>
            <w:gridSpan w:val="2"/>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E7A00">
            <w:pPr>
              <w:spacing w:after="0" w:line="240" w:lineRule="auto"/>
              <w:ind w:right="113"/>
              <w:jc w:val="both"/>
              <w:rPr>
                <w:rFonts w:ascii="Times New Roman" w:eastAsia="Times New Roman" w:hAnsi="Times New Roman" w:cs="Times New Roman"/>
                <w:noProof/>
                <w:sz w:val="20"/>
                <w:szCs w:val="20"/>
              </w:rPr>
            </w:pPr>
          </w:p>
        </w:tc>
        <w:tc>
          <w:tcPr>
            <w:tcW w:w="619" w:type="dxa"/>
            <w:tcBorders>
              <w:top w:val="single" w:sz="4" w:space="0" w:color="auto"/>
              <w:left w:val="single" w:sz="6" w:space="0" w:color="auto"/>
              <w:bottom w:val="single" w:sz="4" w:space="0" w:color="auto"/>
              <w:right w:val="single" w:sz="6" w:space="0" w:color="auto"/>
            </w:tcBorders>
          </w:tcPr>
          <w:p w:rsidR="00002600" w:rsidRPr="00002600" w:rsidRDefault="00002600" w:rsidP="000E7A00">
            <w:pPr>
              <w:spacing w:after="0" w:line="240" w:lineRule="auto"/>
              <w:jc w:val="both"/>
              <w:rPr>
                <w:rFonts w:ascii="Times New Roman" w:eastAsia="Times New Roman" w:hAnsi="Times New Roman" w:cs="Times New Roman"/>
                <w:noProof/>
                <w:sz w:val="20"/>
                <w:szCs w:val="20"/>
              </w:rPr>
            </w:pPr>
          </w:p>
        </w:tc>
        <w:tc>
          <w:tcPr>
            <w:tcW w:w="493" w:type="dxa"/>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E7A00">
            <w:pPr>
              <w:spacing w:after="0" w:line="240" w:lineRule="auto"/>
              <w:ind w:right="113"/>
              <w:jc w:val="both"/>
              <w:rPr>
                <w:rFonts w:ascii="Times New Roman" w:eastAsia="Times New Roman" w:hAnsi="Times New Roman" w:cs="Times New Roman"/>
                <w:noProof/>
                <w:sz w:val="20"/>
                <w:szCs w:val="20"/>
              </w:rPr>
            </w:pPr>
          </w:p>
        </w:tc>
        <w:tc>
          <w:tcPr>
            <w:tcW w:w="610" w:type="dxa"/>
            <w:tcBorders>
              <w:top w:val="single" w:sz="4" w:space="0" w:color="auto"/>
              <w:left w:val="single" w:sz="6" w:space="0" w:color="auto"/>
              <w:bottom w:val="single" w:sz="4" w:space="0" w:color="auto"/>
              <w:right w:val="single" w:sz="6" w:space="0" w:color="auto"/>
            </w:tcBorders>
          </w:tcPr>
          <w:p w:rsidR="00002600" w:rsidRPr="006A0B29" w:rsidRDefault="00002600" w:rsidP="000E7A00">
            <w:pPr>
              <w:spacing w:after="0" w:line="240" w:lineRule="auto"/>
              <w:jc w:val="both"/>
              <w:rPr>
                <w:rFonts w:ascii="Times New Roman" w:eastAsia="Times New Roman" w:hAnsi="Times New Roman" w:cs="Times New Roman"/>
                <w:noProof/>
                <w:sz w:val="20"/>
                <w:szCs w:val="20"/>
                <w:lang w:val="sr-Latn-RS"/>
              </w:rPr>
            </w:pPr>
          </w:p>
        </w:tc>
        <w:tc>
          <w:tcPr>
            <w:tcW w:w="550" w:type="dxa"/>
            <w:gridSpan w:val="2"/>
            <w:tcBorders>
              <w:top w:val="single" w:sz="4" w:space="0" w:color="auto"/>
              <w:left w:val="single" w:sz="6" w:space="0" w:color="auto"/>
              <w:bottom w:val="single" w:sz="4" w:space="0" w:color="auto"/>
              <w:right w:val="single" w:sz="4" w:space="0" w:color="auto"/>
            </w:tcBorders>
            <w:textDirection w:val="btLr"/>
          </w:tcPr>
          <w:p w:rsidR="00002600" w:rsidRPr="00700934" w:rsidRDefault="00002600" w:rsidP="000E7A00">
            <w:pPr>
              <w:spacing w:after="0" w:line="240" w:lineRule="auto"/>
              <w:ind w:right="113"/>
              <w:jc w:val="both"/>
              <w:rPr>
                <w:rFonts w:ascii="Times New Roman" w:eastAsia="Times New Roman" w:hAnsi="Times New Roman" w:cs="Times New Roman"/>
                <w:noProof/>
                <w:sz w:val="20"/>
                <w:szCs w:val="20"/>
              </w:rPr>
            </w:pPr>
          </w:p>
        </w:tc>
      </w:tr>
      <w:tr w:rsidR="001F4671" w:rsidRPr="00002600" w:rsidTr="006A0B29">
        <w:trPr>
          <w:trHeight w:val="447"/>
        </w:trPr>
        <w:tc>
          <w:tcPr>
            <w:tcW w:w="1241" w:type="dxa"/>
            <w:tcBorders>
              <w:top w:val="single" w:sz="4" w:space="0" w:color="auto"/>
              <w:left w:val="single" w:sz="4" w:space="0" w:color="auto"/>
              <w:bottom w:val="single" w:sz="4" w:space="0" w:color="auto"/>
              <w:right w:val="single" w:sz="6" w:space="0" w:color="auto"/>
            </w:tcBorders>
          </w:tcPr>
          <w:p w:rsidR="001F4671" w:rsidRPr="006A0B29" w:rsidRDefault="00FC54E2" w:rsidP="00002600">
            <w:pPr>
              <w:spacing w:after="0" w:line="240" w:lineRule="auto"/>
              <w:jc w:val="center"/>
              <w:rPr>
                <w:rFonts w:ascii="Times New Roman" w:eastAsia="Times New Roman" w:hAnsi="Times New Roman" w:cs="Times New Roman"/>
                <w:b/>
                <w:noProof/>
                <w:sz w:val="24"/>
                <w:szCs w:val="24"/>
                <w:lang w:val="sr-Cyrl-RS"/>
              </w:rPr>
            </w:pPr>
            <w:r w:rsidRPr="00002600">
              <w:rPr>
                <w:rFonts w:ascii="Times New Roman" w:eastAsia="Times New Roman" w:hAnsi="Times New Roman" w:cs="Times New Roman"/>
                <w:b/>
                <w:noProof/>
                <w:sz w:val="24"/>
                <w:szCs w:val="24"/>
              </w:rPr>
              <w:t>V</w:t>
            </w:r>
            <w:r>
              <w:rPr>
                <w:rFonts w:ascii="Times New Roman" w:eastAsia="Times New Roman" w:hAnsi="Times New Roman" w:cs="Times New Roman"/>
                <w:b/>
                <w:noProof/>
                <w:sz w:val="24"/>
                <w:szCs w:val="24"/>
                <w:lang w:val="sr-Cyrl-RS"/>
              </w:rPr>
              <w:t xml:space="preserve">-7 </w:t>
            </w:r>
            <w:r w:rsidR="006A0B29">
              <w:rPr>
                <w:rFonts w:ascii="Times New Roman" w:eastAsia="Times New Roman" w:hAnsi="Times New Roman" w:cs="Times New Roman"/>
                <w:b/>
                <w:noProof/>
                <w:sz w:val="24"/>
                <w:szCs w:val="24"/>
                <w:lang w:val="sr-Cyrl-RS"/>
              </w:rPr>
              <w:t>ИО</w:t>
            </w:r>
          </w:p>
        </w:tc>
        <w:tc>
          <w:tcPr>
            <w:tcW w:w="567" w:type="dxa"/>
            <w:tcBorders>
              <w:top w:val="single" w:sz="4" w:space="0" w:color="auto"/>
              <w:left w:val="single" w:sz="6" w:space="0" w:color="auto"/>
              <w:bottom w:val="single" w:sz="4" w:space="0" w:color="auto"/>
              <w:right w:val="single" w:sz="6" w:space="0" w:color="auto"/>
            </w:tcBorders>
          </w:tcPr>
          <w:p w:rsidR="001F4671" w:rsidRPr="00132DF3" w:rsidRDefault="00642FA3" w:rsidP="000E7A00">
            <w:pPr>
              <w:spacing w:after="0" w:line="240" w:lineRule="auto"/>
              <w:jc w:val="both"/>
              <w:rPr>
                <w:rFonts w:ascii="Times New Roman" w:eastAsia="Times New Roman" w:hAnsi="Times New Roman" w:cs="Times New Roman"/>
                <w:noProof/>
                <w:sz w:val="20"/>
                <w:szCs w:val="20"/>
                <w:lang w:val="sr-Latn-RS"/>
              </w:rPr>
            </w:pPr>
            <w:r>
              <w:rPr>
                <w:rFonts w:ascii="Times New Roman" w:eastAsia="Times New Roman" w:hAnsi="Times New Roman" w:cs="Times New Roman"/>
                <w:noProof/>
                <w:sz w:val="20"/>
                <w:szCs w:val="20"/>
                <w:lang w:val="sr-Latn-RS"/>
              </w:rPr>
              <w:t>1</w:t>
            </w:r>
          </w:p>
        </w:tc>
        <w:tc>
          <w:tcPr>
            <w:tcW w:w="694" w:type="dxa"/>
            <w:tcBorders>
              <w:top w:val="single" w:sz="4" w:space="0" w:color="auto"/>
              <w:left w:val="single" w:sz="6" w:space="0" w:color="auto"/>
              <w:bottom w:val="single" w:sz="4" w:space="0" w:color="auto"/>
              <w:right w:val="single" w:sz="6" w:space="0" w:color="auto"/>
            </w:tcBorders>
          </w:tcPr>
          <w:p w:rsidR="001F4671" w:rsidRPr="00132DF3" w:rsidRDefault="001F4671" w:rsidP="000E7A00">
            <w:pPr>
              <w:spacing w:after="0" w:line="240" w:lineRule="auto"/>
              <w:jc w:val="both"/>
              <w:rPr>
                <w:rFonts w:ascii="Times New Roman" w:eastAsia="Times New Roman" w:hAnsi="Times New Roman" w:cs="Times New Roman"/>
                <w:noProof/>
                <w:sz w:val="20"/>
                <w:szCs w:val="20"/>
                <w:lang w:val="sr-Latn-RS"/>
              </w:rPr>
            </w:pPr>
          </w:p>
        </w:tc>
        <w:tc>
          <w:tcPr>
            <w:tcW w:w="369" w:type="dxa"/>
            <w:tcBorders>
              <w:top w:val="single" w:sz="4" w:space="0" w:color="auto"/>
              <w:left w:val="single" w:sz="6" w:space="0" w:color="auto"/>
              <w:bottom w:val="single" w:sz="4" w:space="0" w:color="auto"/>
              <w:right w:val="single" w:sz="6" w:space="0" w:color="auto"/>
            </w:tcBorders>
            <w:textDirection w:val="btLr"/>
          </w:tcPr>
          <w:p w:rsidR="001F4671" w:rsidRPr="00132DF3" w:rsidRDefault="001F4671" w:rsidP="000E7A00">
            <w:pPr>
              <w:spacing w:after="0" w:line="240" w:lineRule="auto"/>
              <w:ind w:right="113"/>
              <w:jc w:val="both"/>
              <w:rPr>
                <w:rFonts w:ascii="Times New Roman" w:eastAsia="Times New Roman" w:hAnsi="Times New Roman" w:cs="Times New Roman"/>
                <w:noProof/>
                <w:sz w:val="16"/>
                <w:szCs w:val="16"/>
                <w:lang w:val="sr-Latn-RS"/>
              </w:rPr>
            </w:pPr>
          </w:p>
        </w:tc>
        <w:tc>
          <w:tcPr>
            <w:tcW w:w="630" w:type="dxa"/>
            <w:tcBorders>
              <w:top w:val="single" w:sz="4" w:space="0" w:color="auto"/>
              <w:left w:val="single" w:sz="6" w:space="0" w:color="auto"/>
              <w:bottom w:val="single" w:sz="4" w:space="0" w:color="auto"/>
              <w:right w:val="single" w:sz="6" w:space="0" w:color="auto"/>
            </w:tcBorders>
          </w:tcPr>
          <w:p w:rsidR="001F4671" w:rsidRPr="00642FA3" w:rsidRDefault="00642FA3" w:rsidP="000E7A00">
            <w:pPr>
              <w:spacing w:after="0" w:line="240" w:lineRule="auto"/>
              <w:jc w:val="both"/>
              <w:rPr>
                <w:rFonts w:ascii="Times New Roman" w:eastAsia="Times New Roman" w:hAnsi="Times New Roman" w:cs="Times New Roman"/>
                <w:noProof/>
                <w:sz w:val="20"/>
                <w:szCs w:val="20"/>
                <w:lang w:val="sr-Latn-RS"/>
              </w:rPr>
            </w:pPr>
            <w:r>
              <w:rPr>
                <w:rFonts w:ascii="Times New Roman" w:eastAsia="Times New Roman" w:hAnsi="Times New Roman" w:cs="Times New Roman"/>
                <w:noProof/>
                <w:sz w:val="20"/>
                <w:szCs w:val="20"/>
                <w:lang w:val="sr-Latn-RS"/>
              </w:rPr>
              <w:t>1</w:t>
            </w:r>
          </w:p>
        </w:tc>
        <w:tc>
          <w:tcPr>
            <w:tcW w:w="354" w:type="dxa"/>
            <w:tcBorders>
              <w:top w:val="single" w:sz="4" w:space="0" w:color="auto"/>
              <w:left w:val="single" w:sz="6" w:space="0" w:color="auto"/>
              <w:bottom w:val="single" w:sz="4" w:space="0" w:color="auto"/>
              <w:right w:val="single" w:sz="6" w:space="0" w:color="auto"/>
            </w:tcBorders>
            <w:textDirection w:val="btLr"/>
          </w:tcPr>
          <w:p w:rsidR="001F4671" w:rsidRPr="00642FA3" w:rsidRDefault="00642FA3" w:rsidP="000E7A00">
            <w:pPr>
              <w:spacing w:after="0" w:line="240" w:lineRule="auto"/>
              <w:ind w:right="113"/>
              <w:jc w:val="both"/>
              <w:rPr>
                <w:rFonts w:ascii="Times New Roman" w:eastAsia="Times New Roman" w:hAnsi="Times New Roman" w:cs="Times New Roman"/>
                <w:noProof/>
                <w:sz w:val="16"/>
                <w:szCs w:val="16"/>
                <w:lang w:val="sr-Latn-RS"/>
              </w:rPr>
            </w:pPr>
            <w:r>
              <w:rPr>
                <w:rFonts w:ascii="Times New Roman" w:eastAsia="Times New Roman" w:hAnsi="Times New Roman" w:cs="Times New Roman"/>
                <w:noProof/>
                <w:sz w:val="16"/>
                <w:szCs w:val="16"/>
                <w:lang w:val="sr-Latn-RS"/>
              </w:rPr>
              <w:t>100</w:t>
            </w:r>
          </w:p>
        </w:tc>
        <w:tc>
          <w:tcPr>
            <w:tcW w:w="591" w:type="dxa"/>
            <w:tcBorders>
              <w:top w:val="single" w:sz="4" w:space="0" w:color="auto"/>
              <w:left w:val="single" w:sz="6" w:space="0" w:color="auto"/>
              <w:bottom w:val="single" w:sz="4" w:space="0" w:color="auto"/>
              <w:right w:val="single" w:sz="6" w:space="0" w:color="auto"/>
            </w:tcBorders>
          </w:tcPr>
          <w:p w:rsidR="001F4671" w:rsidRPr="00132DF3" w:rsidRDefault="001F4671" w:rsidP="000E7A00">
            <w:pPr>
              <w:spacing w:after="0" w:line="240" w:lineRule="auto"/>
              <w:jc w:val="both"/>
              <w:rPr>
                <w:rFonts w:ascii="Times New Roman" w:eastAsia="Times New Roman" w:hAnsi="Times New Roman" w:cs="Times New Roman"/>
                <w:noProof/>
                <w:sz w:val="20"/>
                <w:szCs w:val="20"/>
                <w:lang w:val="sr-Latn-RS"/>
              </w:rPr>
            </w:pPr>
          </w:p>
        </w:tc>
        <w:tc>
          <w:tcPr>
            <w:tcW w:w="421" w:type="dxa"/>
            <w:tcBorders>
              <w:top w:val="single" w:sz="4" w:space="0" w:color="auto"/>
              <w:left w:val="single" w:sz="6" w:space="0" w:color="auto"/>
              <w:bottom w:val="single" w:sz="4" w:space="0" w:color="auto"/>
              <w:right w:val="single" w:sz="6" w:space="0" w:color="auto"/>
            </w:tcBorders>
            <w:textDirection w:val="btLr"/>
          </w:tcPr>
          <w:p w:rsidR="001F4671" w:rsidRPr="00132DF3" w:rsidRDefault="001F4671" w:rsidP="000E7A00">
            <w:pPr>
              <w:spacing w:after="0" w:line="240" w:lineRule="auto"/>
              <w:ind w:right="113"/>
              <w:jc w:val="both"/>
              <w:rPr>
                <w:rFonts w:ascii="Times New Roman" w:eastAsia="Times New Roman" w:hAnsi="Times New Roman" w:cs="Times New Roman"/>
                <w:noProof/>
                <w:sz w:val="16"/>
                <w:szCs w:val="16"/>
                <w:lang w:val="sr-Latn-RS"/>
              </w:rPr>
            </w:pPr>
          </w:p>
        </w:tc>
        <w:tc>
          <w:tcPr>
            <w:tcW w:w="544" w:type="dxa"/>
            <w:tcBorders>
              <w:top w:val="single" w:sz="4" w:space="0" w:color="auto"/>
              <w:left w:val="single" w:sz="6" w:space="0" w:color="auto"/>
              <w:bottom w:val="single" w:sz="4" w:space="0" w:color="auto"/>
              <w:right w:val="single" w:sz="6" w:space="0" w:color="auto"/>
            </w:tcBorders>
          </w:tcPr>
          <w:p w:rsidR="001F4671" w:rsidRPr="00002600" w:rsidRDefault="001F4671" w:rsidP="000E7A00">
            <w:pPr>
              <w:spacing w:after="0" w:line="240" w:lineRule="auto"/>
              <w:jc w:val="both"/>
              <w:rPr>
                <w:rFonts w:ascii="Times New Roman" w:eastAsia="Times New Roman" w:hAnsi="Times New Roman" w:cs="Times New Roman"/>
                <w:noProof/>
                <w:sz w:val="20"/>
                <w:szCs w:val="20"/>
              </w:rPr>
            </w:pPr>
          </w:p>
        </w:tc>
        <w:tc>
          <w:tcPr>
            <w:tcW w:w="308" w:type="dxa"/>
            <w:tcBorders>
              <w:top w:val="single" w:sz="4" w:space="0" w:color="auto"/>
              <w:left w:val="single" w:sz="6" w:space="0" w:color="auto"/>
              <w:bottom w:val="single" w:sz="4" w:space="0" w:color="auto"/>
              <w:right w:val="single" w:sz="6" w:space="0" w:color="auto"/>
            </w:tcBorders>
            <w:textDirection w:val="btLr"/>
          </w:tcPr>
          <w:p w:rsidR="001F4671" w:rsidRPr="00002600" w:rsidRDefault="001F4671" w:rsidP="000E7A00">
            <w:pPr>
              <w:spacing w:after="0" w:line="240" w:lineRule="auto"/>
              <w:ind w:right="113"/>
              <w:jc w:val="both"/>
              <w:rPr>
                <w:rFonts w:ascii="Times New Roman" w:eastAsia="Times New Roman" w:hAnsi="Times New Roman" w:cs="Times New Roman"/>
                <w:noProof/>
                <w:sz w:val="16"/>
                <w:szCs w:val="16"/>
              </w:rPr>
            </w:pPr>
          </w:p>
        </w:tc>
        <w:tc>
          <w:tcPr>
            <w:tcW w:w="683" w:type="dxa"/>
            <w:tcBorders>
              <w:top w:val="single" w:sz="4" w:space="0" w:color="auto"/>
              <w:left w:val="single" w:sz="6" w:space="0" w:color="auto"/>
              <w:bottom w:val="single" w:sz="4" w:space="0" w:color="auto"/>
              <w:right w:val="single" w:sz="6" w:space="0" w:color="auto"/>
            </w:tcBorders>
          </w:tcPr>
          <w:p w:rsidR="001F4671" w:rsidRPr="00132DF3" w:rsidRDefault="00642FA3" w:rsidP="000E7A00">
            <w:pPr>
              <w:spacing w:after="0" w:line="240" w:lineRule="auto"/>
              <w:jc w:val="both"/>
              <w:rPr>
                <w:rFonts w:ascii="Times New Roman" w:eastAsia="Times New Roman" w:hAnsi="Times New Roman" w:cs="Times New Roman"/>
                <w:noProof/>
                <w:sz w:val="20"/>
                <w:szCs w:val="20"/>
                <w:lang w:val="sr-Latn-RS"/>
              </w:rPr>
            </w:pPr>
            <w:r>
              <w:rPr>
                <w:rFonts w:ascii="Times New Roman" w:eastAsia="Times New Roman" w:hAnsi="Times New Roman" w:cs="Times New Roman"/>
                <w:noProof/>
                <w:sz w:val="20"/>
                <w:szCs w:val="20"/>
                <w:lang w:val="sr-Latn-RS"/>
              </w:rPr>
              <w:t>1</w:t>
            </w:r>
          </w:p>
        </w:tc>
        <w:tc>
          <w:tcPr>
            <w:tcW w:w="476" w:type="dxa"/>
            <w:tcBorders>
              <w:top w:val="single" w:sz="4" w:space="0" w:color="auto"/>
              <w:left w:val="single" w:sz="6" w:space="0" w:color="auto"/>
              <w:bottom w:val="single" w:sz="4" w:space="0" w:color="auto"/>
              <w:right w:val="single" w:sz="6" w:space="0" w:color="auto"/>
            </w:tcBorders>
            <w:textDirection w:val="btLr"/>
          </w:tcPr>
          <w:p w:rsidR="001F4671" w:rsidRPr="00132DF3" w:rsidRDefault="00642FA3" w:rsidP="000E7A00">
            <w:pPr>
              <w:spacing w:after="0" w:line="240" w:lineRule="auto"/>
              <w:ind w:right="113"/>
              <w:jc w:val="both"/>
              <w:rPr>
                <w:rFonts w:ascii="Times New Roman" w:eastAsia="Times New Roman" w:hAnsi="Times New Roman" w:cs="Times New Roman"/>
                <w:noProof/>
                <w:sz w:val="16"/>
                <w:szCs w:val="16"/>
                <w:lang w:val="sr-Latn-RS"/>
              </w:rPr>
            </w:pPr>
            <w:r>
              <w:rPr>
                <w:rFonts w:ascii="Times New Roman" w:eastAsia="Times New Roman" w:hAnsi="Times New Roman" w:cs="Times New Roman"/>
                <w:noProof/>
                <w:sz w:val="16"/>
                <w:szCs w:val="16"/>
                <w:lang w:val="sr-Latn-RS"/>
              </w:rPr>
              <w:t>100</w:t>
            </w:r>
          </w:p>
        </w:tc>
        <w:tc>
          <w:tcPr>
            <w:tcW w:w="543" w:type="dxa"/>
            <w:tcBorders>
              <w:top w:val="single" w:sz="4" w:space="0" w:color="auto"/>
              <w:left w:val="single" w:sz="6" w:space="0" w:color="auto"/>
              <w:bottom w:val="single" w:sz="4" w:space="0" w:color="auto"/>
              <w:right w:val="single" w:sz="6" w:space="0" w:color="auto"/>
            </w:tcBorders>
          </w:tcPr>
          <w:p w:rsidR="001F4671" w:rsidRPr="00002600" w:rsidRDefault="001F4671" w:rsidP="000E7A00">
            <w:pPr>
              <w:spacing w:after="0" w:line="240" w:lineRule="auto"/>
              <w:jc w:val="both"/>
              <w:rPr>
                <w:rFonts w:ascii="Times New Roman" w:eastAsia="Times New Roman" w:hAnsi="Times New Roman" w:cs="Times New Roman"/>
                <w:noProof/>
                <w:sz w:val="20"/>
                <w:szCs w:val="20"/>
              </w:rPr>
            </w:pPr>
          </w:p>
        </w:tc>
        <w:tc>
          <w:tcPr>
            <w:tcW w:w="358" w:type="dxa"/>
            <w:tcBorders>
              <w:top w:val="single" w:sz="4" w:space="0" w:color="auto"/>
              <w:left w:val="single" w:sz="6" w:space="0" w:color="auto"/>
              <w:bottom w:val="single" w:sz="4" w:space="0" w:color="auto"/>
              <w:right w:val="single" w:sz="6" w:space="0" w:color="auto"/>
            </w:tcBorders>
            <w:textDirection w:val="btLr"/>
          </w:tcPr>
          <w:p w:rsidR="001F4671" w:rsidRPr="00002600" w:rsidRDefault="001F4671" w:rsidP="000E7A00">
            <w:pPr>
              <w:spacing w:after="0" w:line="240" w:lineRule="auto"/>
              <w:ind w:right="113"/>
              <w:jc w:val="both"/>
              <w:rPr>
                <w:rFonts w:ascii="Times New Roman" w:eastAsia="Times New Roman" w:hAnsi="Times New Roman" w:cs="Times New Roman"/>
                <w:noProof/>
                <w:sz w:val="20"/>
                <w:szCs w:val="20"/>
              </w:rPr>
            </w:pPr>
          </w:p>
        </w:tc>
        <w:tc>
          <w:tcPr>
            <w:tcW w:w="541" w:type="dxa"/>
            <w:tcBorders>
              <w:top w:val="single" w:sz="4" w:space="0" w:color="auto"/>
              <w:left w:val="single" w:sz="6" w:space="0" w:color="auto"/>
              <w:bottom w:val="single" w:sz="4" w:space="0" w:color="auto"/>
              <w:right w:val="single" w:sz="6" w:space="0" w:color="auto"/>
            </w:tcBorders>
          </w:tcPr>
          <w:p w:rsidR="001F4671" w:rsidRPr="00002600" w:rsidRDefault="001F4671" w:rsidP="000E7A00">
            <w:pPr>
              <w:spacing w:after="0" w:line="240" w:lineRule="auto"/>
              <w:jc w:val="both"/>
              <w:rPr>
                <w:rFonts w:ascii="Times New Roman" w:eastAsia="Times New Roman" w:hAnsi="Times New Roman" w:cs="Times New Roman"/>
                <w:noProof/>
                <w:sz w:val="20"/>
                <w:szCs w:val="20"/>
              </w:rPr>
            </w:pPr>
          </w:p>
        </w:tc>
        <w:tc>
          <w:tcPr>
            <w:tcW w:w="358" w:type="dxa"/>
            <w:tcBorders>
              <w:top w:val="single" w:sz="4" w:space="0" w:color="auto"/>
              <w:left w:val="single" w:sz="6" w:space="0" w:color="auto"/>
              <w:bottom w:val="single" w:sz="4" w:space="0" w:color="auto"/>
              <w:right w:val="single" w:sz="6" w:space="0" w:color="auto"/>
            </w:tcBorders>
            <w:textDirection w:val="btLr"/>
          </w:tcPr>
          <w:p w:rsidR="001F4671" w:rsidRPr="00002600" w:rsidRDefault="001F4671" w:rsidP="000E7A00">
            <w:pPr>
              <w:spacing w:after="0" w:line="240" w:lineRule="auto"/>
              <w:ind w:right="113"/>
              <w:jc w:val="both"/>
              <w:rPr>
                <w:rFonts w:ascii="Times New Roman" w:eastAsia="Times New Roman" w:hAnsi="Times New Roman" w:cs="Times New Roman"/>
                <w:noProof/>
                <w:sz w:val="20"/>
                <w:szCs w:val="20"/>
              </w:rPr>
            </w:pPr>
          </w:p>
        </w:tc>
        <w:tc>
          <w:tcPr>
            <w:tcW w:w="506" w:type="dxa"/>
            <w:tcBorders>
              <w:top w:val="single" w:sz="4" w:space="0" w:color="auto"/>
              <w:left w:val="single" w:sz="6" w:space="0" w:color="auto"/>
              <w:bottom w:val="single" w:sz="4" w:space="0" w:color="auto"/>
              <w:right w:val="single" w:sz="6" w:space="0" w:color="auto"/>
            </w:tcBorders>
          </w:tcPr>
          <w:p w:rsidR="001F4671" w:rsidRPr="00002600" w:rsidRDefault="001F4671" w:rsidP="000E7A00">
            <w:pPr>
              <w:spacing w:after="0" w:line="240" w:lineRule="auto"/>
              <w:jc w:val="both"/>
              <w:rPr>
                <w:rFonts w:ascii="Times New Roman" w:eastAsia="Times New Roman" w:hAnsi="Times New Roman" w:cs="Times New Roman"/>
                <w:noProof/>
                <w:sz w:val="20"/>
                <w:szCs w:val="20"/>
              </w:rPr>
            </w:pPr>
          </w:p>
        </w:tc>
        <w:tc>
          <w:tcPr>
            <w:tcW w:w="345" w:type="dxa"/>
            <w:tcBorders>
              <w:top w:val="single" w:sz="4" w:space="0" w:color="auto"/>
              <w:left w:val="single" w:sz="6" w:space="0" w:color="auto"/>
              <w:bottom w:val="single" w:sz="4" w:space="0" w:color="auto"/>
              <w:right w:val="single" w:sz="6" w:space="0" w:color="auto"/>
            </w:tcBorders>
            <w:textDirection w:val="btLr"/>
          </w:tcPr>
          <w:p w:rsidR="001F4671" w:rsidRPr="00002600" w:rsidRDefault="001F4671" w:rsidP="000E7A00">
            <w:pPr>
              <w:spacing w:after="0" w:line="240" w:lineRule="auto"/>
              <w:ind w:right="113"/>
              <w:jc w:val="both"/>
              <w:rPr>
                <w:rFonts w:ascii="Times New Roman" w:eastAsia="Times New Roman" w:hAnsi="Times New Roman" w:cs="Times New Roman"/>
                <w:noProof/>
                <w:sz w:val="20"/>
                <w:szCs w:val="20"/>
              </w:rPr>
            </w:pPr>
          </w:p>
        </w:tc>
        <w:tc>
          <w:tcPr>
            <w:tcW w:w="811" w:type="dxa"/>
            <w:tcBorders>
              <w:top w:val="single" w:sz="4" w:space="0" w:color="auto"/>
              <w:left w:val="single" w:sz="6" w:space="0" w:color="auto"/>
              <w:bottom w:val="single" w:sz="4" w:space="0" w:color="auto"/>
              <w:right w:val="single" w:sz="6" w:space="0" w:color="auto"/>
            </w:tcBorders>
          </w:tcPr>
          <w:p w:rsidR="001F4671" w:rsidRPr="005C5359" w:rsidRDefault="001F4671" w:rsidP="000E7A00">
            <w:pPr>
              <w:spacing w:after="0" w:line="240" w:lineRule="auto"/>
              <w:jc w:val="both"/>
              <w:rPr>
                <w:rFonts w:ascii="Times New Roman" w:eastAsia="Times New Roman" w:hAnsi="Times New Roman" w:cs="Times New Roman"/>
                <w:noProof/>
                <w:sz w:val="20"/>
                <w:szCs w:val="20"/>
                <w:lang w:val="sr-Cyrl-RS"/>
              </w:rPr>
            </w:pPr>
          </w:p>
        </w:tc>
        <w:tc>
          <w:tcPr>
            <w:tcW w:w="455" w:type="dxa"/>
            <w:tcBorders>
              <w:top w:val="single" w:sz="4" w:space="0" w:color="auto"/>
              <w:left w:val="single" w:sz="6" w:space="0" w:color="auto"/>
              <w:bottom w:val="single" w:sz="4" w:space="0" w:color="auto"/>
              <w:right w:val="single" w:sz="6" w:space="0" w:color="auto"/>
            </w:tcBorders>
            <w:textDirection w:val="btLr"/>
          </w:tcPr>
          <w:p w:rsidR="001F4671" w:rsidRPr="005C5359" w:rsidRDefault="001F4671" w:rsidP="000E7A00">
            <w:pPr>
              <w:spacing w:after="0" w:line="240" w:lineRule="auto"/>
              <w:ind w:right="113"/>
              <w:jc w:val="both"/>
              <w:rPr>
                <w:rFonts w:ascii="Times New Roman" w:eastAsia="Times New Roman" w:hAnsi="Times New Roman" w:cs="Times New Roman"/>
                <w:noProof/>
                <w:sz w:val="16"/>
                <w:szCs w:val="16"/>
                <w:lang w:val="sr-Cyrl-RS"/>
              </w:rPr>
            </w:pPr>
          </w:p>
        </w:tc>
        <w:tc>
          <w:tcPr>
            <w:tcW w:w="406" w:type="dxa"/>
            <w:tcBorders>
              <w:top w:val="single" w:sz="4" w:space="0" w:color="auto"/>
              <w:left w:val="single" w:sz="6" w:space="0" w:color="auto"/>
              <w:bottom w:val="single" w:sz="4" w:space="0" w:color="auto"/>
              <w:right w:val="single" w:sz="6" w:space="0" w:color="auto"/>
            </w:tcBorders>
          </w:tcPr>
          <w:p w:rsidR="001F4671" w:rsidRPr="00002600" w:rsidRDefault="001F4671" w:rsidP="000E7A00">
            <w:pPr>
              <w:spacing w:after="0" w:line="240" w:lineRule="auto"/>
              <w:jc w:val="both"/>
              <w:rPr>
                <w:rFonts w:ascii="Times New Roman" w:eastAsia="Times New Roman" w:hAnsi="Times New Roman" w:cs="Times New Roman"/>
                <w:noProof/>
                <w:sz w:val="20"/>
                <w:szCs w:val="20"/>
              </w:rPr>
            </w:pPr>
          </w:p>
        </w:tc>
        <w:tc>
          <w:tcPr>
            <w:tcW w:w="364" w:type="dxa"/>
            <w:tcBorders>
              <w:top w:val="single" w:sz="4" w:space="0" w:color="auto"/>
              <w:left w:val="single" w:sz="6" w:space="0" w:color="auto"/>
              <w:bottom w:val="single" w:sz="4" w:space="0" w:color="auto"/>
              <w:right w:val="single" w:sz="6" w:space="0" w:color="auto"/>
            </w:tcBorders>
            <w:textDirection w:val="btLr"/>
          </w:tcPr>
          <w:p w:rsidR="001F4671" w:rsidRPr="00002600" w:rsidRDefault="001F4671" w:rsidP="000E7A00">
            <w:pPr>
              <w:spacing w:after="0" w:line="240" w:lineRule="auto"/>
              <w:ind w:right="113"/>
              <w:jc w:val="both"/>
              <w:rPr>
                <w:rFonts w:ascii="Times New Roman" w:eastAsia="Times New Roman" w:hAnsi="Times New Roman" w:cs="Times New Roman"/>
                <w:noProof/>
                <w:sz w:val="20"/>
                <w:szCs w:val="20"/>
              </w:rPr>
            </w:pPr>
          </w:p>
        </w:tc>
        <w:tc>
          <w:tcPr>
            <w:tcW w:w="410" w:type="dxa"/>
            <w:tcBorders>
              <w:top w:val="single" w:sz="4" w:space="0" w:color="auto"/>
              <w:left w:val="single" w:sz="6" w:space="0" w:color="auto"/>
              <w:bottom w:val="single" w:sz="4" w:space="0" w:color="auto"/>
              <w:right w:val="single" w:sz="6" w:space="0" w:color="auto"/>
            </w:tcBorders>
          </w:tcPr>
          <w:p w:rsidR="001F4671" w:rsidRPr="00002600" w:rsidRDefault="001F4671" w:rsidP="000E7A00">
            <w:pPr>
              <w:spacing w:after="0" w:line="240" w:lineRule="auto"/>
              <w:jc w:val="both"/>
              <w:rPr>
                <w:rFonts w:ascii="Times New Roman" w:eastAsia="Times New Roman" w:hAnsi="Times New Roman" w:cs="Times New Roman"/>
                <w:noProof/>
                <w:sz w:val="20"/>
                <w:szCs w:val="20"/>
              </w:rPr>
            </w:pPr>
          </w:p>
        </w:tc>
        <w:tc>
          <w:tcPr>
            <w:tcW w:w="410" w:type="dxa"/>
            <w:gridSpan w:val="2"/>
            <w:tcBorders>
              <w:top w:val="single" w:sz="4" w:space="0" w:color="auto"/>
              <w:left w:val="single" w:sz="6" w:space="0" w:color="auto"/>
              <w:bottom w:val="single" w:sz="4" w:space="0" w:color="auto"/>
              <w:right w:val="single" w:sz="6" w:space="0" w:color="auto"/>
            </w:tcBorders>
            <w:textDirection w:val="btLr"/>
          </w:tcPr>
          <w:p w:rsidR="001F4671" w:rsidRPr="00002600" w:rsidRDefault="001F4671" w:rsidP="000E7A00">
            <w:pPr>
              <w:spacing w:after="0" w:line="240" w:lineRule="auto"/>
              <w:ind w:right="113"/>
              <w:jc w:val="both"/>
              <w:rPr>
                <w:rFonts w:ascii="Times New Roman" w:eastAsia="Times New Roman" w:hAnsi="Times New Roman" w:cs="Times New Roman"/>
                <w:noProof/>
                <w:sz w:val="20"/>
                <w:szCs w:val="20"/>
              </w:rPr>
            </w:pPr>
          </w:p>
        </w:tc>
        <w:tc>
          <w:tcPr>
            <w:tcW w:w="411" w:type="dxa"/>
            <w:tcBorders>
              <w:top w:val="single" w:sz="4" w:space="0" w:color="auto"/>
              <w:left w:val="single" w:sz="6" w:space="0" w:color="auto"/>
              <w:bottom w:val="single" w:sz="4" w:space="0" w:color="auto"/>
              <w:right w:val="single" w:sz="6" w:space="0" w:color="auto"/>
            </w:tcBorders>
          </w:tcPr>
          <w:p w:rsidR="001F4671" w:rsidRPr="00002600" w:rsidRDefault="001F4671" w:rsidP="000E7A00">
            <w:pPr>
              <w:spacing w:after="0" w:line="240" w:lineRule="auto"/>
              <w:jc w:val="both"/>
              <w:rPr>
                <w:rFonts w:ascii="Times New Roman" w:eastAsia="Times New Roman" w:hAnsi="Times New Roman" w:cs="Times New Roman"/>
                <w:noProof/>
                <w:sz w:val="20"/>
                <w:szCs w:val="20"/>
              </w:rPr>
            </w:pPr>
          </w:p>
        </w:tc>
        <w:tc>
          <w:tcPr>
            <w:tcW w:w="411" w:type="dxa"/>
            <w:gridSpan w:val="2"/>
            <w:tcBorders>
              <w:top w:val="single" w:sz="4" w:space="0" w:color="auto"/>
              <w:left w:val="single" w:sz="6" w:space="0" w:color="auto"/>
              <w:bottom w:val="single" w:sz="4" w:space="0" w:color="auto"/>
              <w:right w:val="single" w:sz="6" w:space="0" w:color="auto"/>
            </w:tcBorders>
            <w:textDirection w:val="btLr"/>
          </w:tcPr>
          <w:p w:rsidR="001F4671" w:rsidRPr="00002600" w:rsidRDefault="001F4671" w:rsidP="000E7A00">
            <w:pPr>
              <w:spacing w:after="0" w:line="240" w:lineRule="auto"/>
              <w:ind w:right="113"/>
              <w:jc w:val="both"/>
              <w:rPr>
                <w:rFonts w:ascii="Times New Roman" w:eastAsia="Times New Roman" w:hAnsi="Times New Roman" w:cs="Times New Roman"/>
                <w:noProof/>
                <w:sz w:val="20"/>
                <w:szCs w:val="20"/>
              </w:rPr>
            </w:pPr>
          </w:p>
        </w:tc>
        <w:tc>
          <w:tcPr>
            <w:tcW w:w="619" w:type="dxa"/>
            <w:tcBorders>
              <w:top w:val="single" w:sz="4" w:space="0" w:color="auto"/>
              <w:left w:val="single" w:sz="6" w:space="0" w:color="auto"/>
              <w:bottom w:val="single" w:sz="4" w:space="0" w:color="auto"/>
              <w:right w:val="single" w:sz="6" w:space="0" w:color="auto"/>
            </w:tcBorders>
          </w:tcPr>
          <w:p w:rsidR="001F4671" w:rsidRPr="00002600" w:rsidRDefault="001F4671" w:rsidP="000E7A00">
            <w:pPr>
              <w:spacing w:after="0" w:line="240" w:lineRule="auto"/>
              <w:jc w:val="both"/>
              <w:rPr>
                <w:rFonts w:ascii="Times New Roman" w:eastAsia="Times New Roman" w:hAnsi="Times New Roman" w:cs="Times New Roman"/>
                <w:noProof/>
                <w:sz w:val="20"/>
                <w:szCs w:val="20"/>
              </w:rPr>
            </w:pPr>
          </w:p>
        </w:tc>
        <w:tc>
          <w:tcPr>
            <w:tcW w:w="493" w:type="dxa"/>
            <w:tcBorders>
              <w:top w:val="single" w:sz="4" w:space="0" w:color="auto"/>
              <w:left w:val="single" w:sz="6" w:space="0" w:color="auto"/>
              <w:bottom w:val="single" w:sz="4" w:space="0" w:color="auto"/>
              <w:right w:val="single" w:sz="6" w:space="0" w:color="auto"/>
            </w:tcBorders>
            <w:textDirection w:val="btLr"/>
          </w:tcPr>
          <w:p w:rsidR="001F4671" w:rsidRPr="00002600" w:rsidRDefault="001F4671" w:rsidP="000E7A00">
            <w:pPr>
              <w:spacing w:after="0" w:line="240" w:lineRule="auto"/>
              <w:ind w:right="113"/>
              <w:jc w:val="both"/>
              <w:rPr>
                <w:rFonts w:ascii="Times New Roman" w:eastAsia="Times New Roman" w:hAnsi="Times New Roman" w:cs="Times New Roman"/>
                <w:noProof/>
                <w:sz w:val="20"/>
                <w:szCs w:val="20"/>
              </w:rPr>
            </w:pPr>
          </w:p>
        </w:tc>
        <w:tc>
          <w:tcPr>
            <w:tcW w:w="610" w:type="dxa"/>
            <w:tcBorders>
              <w:top w:val="single" w:sz="4" w:space="0" w:color="auto"/>
              <w:left w:val="single" w:sz="6" w:space="0" w:color="auto"/>
              <w:bottom w:val="single" w:sz="4" w:space="0" w:color="auto"/>
              <w:right w:val="single" w:sz="6" w:space="0" w:color="auto"/>
            </w:tcBorders>
          </w:tcPr>
          <w:p w:rsidR="001F4671" w:rsidRPr="00700934" w:rsidRDefault="001F4671" w:rsidP="000E7A00">
            <w:pPr>
              <w:spacing w:after="0" w:line="240" w:lineRule="auto"/>
              <w:jc w:val="both"/>
              <w:rPr>
                <w:rFonts w:ascii="Times New Roman" w:eastAsia="Times New Roman" w:hAnsi="Times New Roman" w:cs="Times New Roman"/>
                <w:noProof/>
                <w:sz w:val="20"/>
                <w:szCs w:val="20"/>
              </w:rPr>
            </w:pPr>
          </w:p>
        </w:tc>
        <w:tc>
          <w:tcPr>
            <w:tcW w:w="550" w:type="dxa"/>
            <w:gridSpan w:val="2"/>
            <w:tcBorders>
              <w:top w:val="single" w:sz="4" w:space="0" w:color="auto"/>
              <w:left w:val="single" w:sz="6" w:space="0" w:color="auto"/>
              <w:bottom w:val="single" w:sz="4" w:space="0" w:color="auto"/>
              <w:right w:val="single" w:sz="4" w:space="0" w:color="auto"/>
            </w:tcBorders>
            <w:textDirection w:val="btLr"/>
          </w:tcPr>
          <w:p w:rsidR="001F4671" w:rsidRPr="00700934" w:rsidRDefault="001F4671" w:rsidP="000E7A00">
            <w:pPr>
              <w:spacing w:after="0" w:line="240" w:lineRule="auto"/>
              <w:ind w:right="113"/>
              <w:jc w:val="both"/>
              <w:rPr>
                <w:rFonts w:ascii="Times New Roman" w:eastAsia="Times New Roman" w:hAnsi="Times New Roman" w:cs="Times New Roman"/>
                <w:noProof/>
                <w:sz w:val="20"/>
                <w:szCs w:val="20"/>
              </w:rPr>
            </w:pPr>
          </w:p>
        </w:tc>
      </w:tr>
      <w:tr w:rsidR="00002600" w:rsidRPr="00002600" w:rsidTr="00002600">
        <w:trPr>
          <w:trHeight w:val="575"/>
        </w:trPr>
        <w:tc>
          <w:tcPr>
            <w:tcW w:w="1241" w:type="dxa"/>
            <w:tcBorders>
              <w:top w:val="single" w:sz="4" w:space="0" w:color="auto"/>
              <w:left w:val="single" w:sz="4" w:space="0" w:color="auto"/>
              <w:bottom w:val="single" w:sz="4" w:space="0" w:color="auto"/>
              <w:right w:val="single" w:sz="6" w:space="0" w:color="auto"/>
            </w:tcBorders>
          </w:tcPr>
          <w:p w:rsidR="00002600" w:rsidRPr="0080080B" w:rsidRDefault="00002600" w:rsidP="00002600">
            <w:pPr>
              <w:spacing w:after="0" w:line="240" w:lineRule="auto"/>
              <w:jc w:val="center"/>
              <w:rPr>
                <w:rFonts w:ascii="Times New Roman" w:eastAsia="Times New Roman" w:hAnsi="Times New Roman" w:cs="Times New Roman"/>
                <w:b/>
                <w:noProof/>
                <w:sz w:val="24"/>
                <w:szCs w:val="24"/>
              </w:rPr>
            </w:pPr>
            <w:r w:rsidRPr="0080080B">
              <w:rPr>
                <w:rFonts w:ascii="Times New Roman" w:eastAsia="Times New Roman" w:hAnsi="Times New Roman" w:cs="Times New Roman"/>
                <w:b/>
                <w:noProof/>
                <w:sz w:val="24"/>
                <w:szCs w:val="24"/>
              </w:rPr>
              <w:t>Vразред</w:t>
            </w:r>
          </w:p>
        </w:tc>
        <w:tc>
          <w:tcPr>
            <w:tcW w:w="567" w:type="dxa"/>
            <w:tcBorders>
              <w:top w:val="single" w:sz="4" w:space="0" w:color="auto"/>
              <w:left w:val="single" w:sz="6" w:space="0" w:color="auto"/>
              <w:bottom w:val="single" w:sz="4" w:space="0" w:color="auto"/>
              <w:right w:val="single" w:sz="6" w:space="0" w:color="auto"/>
            </w:tcBorders>
          </w:tcPr>
          <w:p w:rsidR="00002600" w:rsidRPr="00132DF3" w:rsidRDefault="002636F2" w:rsidP="000E7A00">
            <w:pPr>
              <w:spacing w:after="0" w:line="240" w:lineRule="auto"/>
              <w:jc w:val="both"/>
              <w:rPr>
                <w:rFonts w:ascii="Times New Roman" w:eastAsia="Times New Roman" w:hAnsi="Times New Roman" w:cs="Times New Roman"/>
                <w:b/>
                <w:noProof/>
                <w:sz w:val="20"/>
                <w:szCs w:val="20"/>
                <w:lang w:val="sr-Latn-RS"/>
              </w:rPr>
            </w:pPr>
            <w:r>
              <w:rPr>
                <w:rFonts w:ascii="Times New Roman" w:eastAsia="Times New Roman" w:hAnsi="Times New Roman" w:cs="Times New Roman"/>
                <w:b/>
                <w:noProof/>
                <w:sz w:val="20"/>
                <w:szCs w:val="20"/>
                <w:lang w:val="sr-Latn-RS"/>
              </w:rPr>
              <w:t>171</w:t>
            </w:r>
          </w:p>
        </w:tc>
        <w:tc>
          <w:tcPr>
            <w:tcW w:w="694" w:type="dxa"/>
            <w:tcBorders>
              <w:top w:val="single" w:sz="4" w:space="0" w:color="auto"/>
              <w:left w:val="single" w:sz="6" w:space="0" w:color="auto"/>
              <w:bottom w:val="single" w:sz="4" w:space="0" w:color="auto"/>
              <w:right w:val="single" w:sz="6" w:space="0" w:color="auto"/>
            </w:tcBorders>
          </w:tcPr>
          <w:p w:rsidR="00002600" w:rsidRPr="00132DF3" w:rsidRDefault="002636F2" w:rsidP="000E7A00">
            <w:pPr>
              <w:spacing w:after="0" w:line="240" w:lineRule="auto"/>
              <w:jc w:val="both"/>
              <w:rPr>
                <w:rFonts w:ascii="Times New Roman" w:eastAsia="Times New Roman" w:hAnsi="Times New Roman" w:cs="Times New Roman"/>
                <w:b/>
                <w:noProof/>
                <w:sz w:val="20"/>
                <w:szCs w:val="20"/>
                <w:lang w:val="sr-Latn-RS"/>
              </w:rPr>
            </w:pPr>
            <w:r>
              <w:rPr>
                <w:rFonts w:ascii="Times New Roman" w:eastAsia="Times New Roman" w:hAnsi="Times New Roman" w:cs="Times New Roman"/>
                <w:b/>
                <w:noProof/>
                <w:sz w:val="20"/>
                <w:szCs w:val="20"/>
                <w:lang w:val="sr-Latn-RS"/>
              </w:rPr>
              <w:t>73</w:t>
            </w:r>
          </w:p>
        </w:tc>
        <w:tc>
          <w:tcPr>
            <w:tcW w:w="369" w:type="dxa"/>
            <w:tcBorders>
              <w:top w:val="single" w:sz="4" w:space="0" w:color="auto"/>
              <w:left w:val="single" w:sz="6" w:space="0" w:color="auto"/>
              <w:bottom w:val="single" w:sz="4" w:space="0" w:color="auto"/>
              <w:right w:val="single" w:sz="6" w:space="0" w:color="auto"/>
            </w:tcBorders>
            <w:textDirection w:val="btLr"/>
          </w:tcPr>
          <w:p w:rsidR="00002600" w:rsidRPr="002636F2" w:rsidRDefault="002636F2" w:rsidP="000E7A00">
            <w:pPr>
              <w:spacing w:after="0" w:line="240" w:lineRule="auto"/>
              <w:ind w:right="113"/>
              <w:jc w:val="both"/>
              <w:rPr>
                <w:rFonts w:ascii="Times New Roman" w:eastAsia="Times New Roman" w:hAnsi="Times New Roman" w:cs="Times New Roman"/>
                <w:b/>
                <w:noProof/>
                <w:sz w:val="16"/>
                <w:szCs w:val="16"/>
                <w:lang w:val="sr-Latn-RS"/>
              </w:rPr>
            </w:pPr>
            <w:r>
              <w:rPr>
                <w:rFonts w:ascii="Times New Roman" w:eastAsia="Times New Roman" w:hAnsi="Times New Roman" w:cs="Times New Roman"/>
                <w:b/>
                <w:noProof/>
                <w:sz w:val="16"/>
                <w:szCs w:val="16"/>
                <w:lang w:val="sr-Latn-RS"/>
              </w:rPr>
              <w:t>44</w:t>
            </w:r>
          </w:p>
        </w:tc>
        <w:tc>
          <w:tcPr>
            <w:tcW w:w="630" w:type="dxa"/>
            <w:tcBorders>
              <w:top w:val="single" w:sz="4" w:space="0" w:color="auto"/>
              <w:left w:val="single" w:sz="6" w:space="0" w:color="auto"/>
              <w:bottom w:val="single" w:sz="4" w:space="0" w:color="auto"/>
              <w:right w:val="single" w:sz="6" w:space="0" w:color="auto"/>
            </w:tcBorders>
          </w:tcPr>
          <w:p w:rsidR="00002600" w:rsidRPr="00132DF3" w:rsidRDefault="002636F2" w:rsidP="000E7A00">
            <w:pPr>
              <w:spacing w:after="0" w:line="240" w:lineRule="auto"/>
              <w:jc w:val="both"/>
              <w:rPr>
                <w:rFonts w:ascii="Times New Roman" w:eastAsia="Times New Roman" w:hAnsi="Times New Roman" w:cs="Times New Roman"/>
                <w:b/>
                <w:noProof/>
                <w:sz w:val="20"/>
                <w:szCs w:val="20"/>
                <w:lang w:val="sr-Latn-RS"/>
              </w:rPr>
            </w:pPr>
            <w:r>
              <w:rPr>
                <w:rFonts w:ascii="Times New Roman" w:eastAsia="Times New Roman" w:hAnsi="Times New Roman" w:cs="Times New Roman"/>
                <w:b/>
                <w:noProof/>
                <w:sz w:val="20"/>
                <w:szCs w:val="20"/>
                <w:lang w:val="sr-Latn-RS"/>
              </w:rPr>
              <w:t>56</w:t>
            </w:r>
          </w:p>
        </w:tc>
        <w:tc>
          <w:tcPr>
            <w:tcW w:w="354" w:type="dxa"/>
            <w:tcBorders>
              <w:top w:val="single" w:sz="4" w:space="0" w:color="auto"/>
              <w:left w:val="single" w:sz="6" w:space="0" w:color="auto"/>
              <w:bottom w:val="single" w:sz="4" w:space="0" w:color="auto"/>
              <w:right w:val="single" w:sz="6" w:space="0" w:color="auto"/>
            </w:tcBorders>
            <w:textDirection w:val="btLr"/>
          </w:tcPr>
          <w:p w:rsidR="00002600" w:rsidRPr="002636F2" w:rsidRDefault="002636F2" w:rsidP="000E7A00">
            <w:pPr>
              <w:spacing w:after="0" w:line="240" w:lineRule="auto"/>
              <w:ind w:right="113"/>
              <w:jc w:val="both"/>
              <w:rPr>
                <w:rFonts w:ascii="Times New Roman" w:eastAsia="Times New Roman" w:hAnsi="Times New Roman" w:cs="Times New Roman"/>
                <w:b/>
                <w:noProof/>
                <w:sz w:val="16"/>
                <w:szCs w:val="16"/>
                <w:lang w:val="sr-Latn-RS"/>
              </w:rPr>
            </w:pPr>
            <w:r>
              <w:rPr>
                <w:rFonts w:ascii="Times New Roman" w:eastAsia="Times New Roman" w:hAnsi="Times New Roman" w:cs="Times New Roman"/>
                <w:b/>
                <w:noProof/>
                <w:sz w:val="16"/>
                <w:szCs w:val="16"/>
                <w:lang w:val="sr-Latn-RS"/>
              </w:rPr>
              <w:t>33</w:t>
            </w:r>
          </w:p>
        </w:tc>
        <w:tc>
          <w:tcPr>
            <w:tcW w:w="591" w:type="dxa"/>
            <w:tcBorders>
              <w:top w:val="single" w:sz="4" w:space="0" w:color="auto"/>
              <w:left w:val="single" w:sz="6" w:space="0" w:color="auto"/>
              <w:bottom w:val="single" w:sz="4" w:space="0" w:color="auto"/>
              <w:right w:val="single" w:sz="6" w:space="0" w:color="auto"/>
            </w:tcBorders>
          </w:tcPr>
          <w:p w:rsidR="00002600" w:rsidRPr="00132DF3" w:rsidRDefault="002636F2" w:rsidP="000E7A00">
            <w:pPr>
              <w:spacing w:after="0" w:line="240" w:lineRule="auto"/>
              <w:jc w:val="both"/>
              <w:rPr>
                <w:rFonts w:ascii="Times New Roman" w:eastAsia="Times New Roman" w:hAnsi="Times New Roman" w:cs="Times New Roman"/>
                <w:b/>
                <w:noProof/>
                <w:sz w:val="20"/>
                <w:szCs w:val="20"/>
                <w:lang w:val="sr-Latn-RS"/>
              </w:rPr>
            </w:pPr>
            <w:r>
              <w:rPr>
                <w:rFonts w:ascii="Times New Roman" w:eastAsia="Times New Roman" w:hAnsi="Times New Roman" w:cs="Times New Roman"/>
                <w:b/>
                <w:noProof/>
                <w:sz w:val="20"/>
                <w:szCs w:val="20"/>
                <w:lang w:val="sr-Latn-RS"/>
              </w:rPr>
              <w:t>37</w:t>
            </w:r>
          </w:p>
        </w:tc>
        <w:tc>
          <w:tcPr>
            <w:tcW w:w="421" w:type="dxa"/>
            <w:tcBorders>
              <w:top w:val="single" w:sz="4" w:space="0" w:color="auto"/>
              <w:left w:val="single" w:sz="6" w:space="0" w:color="auto"/>
              <w:bottom w:val="single" w:sz="4" w:space="0" w:color="auto"/>
              <w:right w:val="single" w:sz="6" w:space="0" w:color="auto"/>
            </w:tcBorders>
            <w:textDirection w:val="btLr"/>
          </w:tcPr>
          <w:p w:rsidR="00002600" w:rsidRPr="002636F2" w:rsidRDefault="002636F2" w:rsidP="000E7A00">
            <w:pPr>
              <w:spacing w:after="0" w:line="240" w:lineRule="auto"/>
              <w:ind w:right="113"/>
              <w:jc w:val="both"/>
              <w:rPr>
                <w:rFonts w:ascii="Times New Roman" w:eastAsia="Times New Roman" w:hAnsi="Times New Roman" w:cs="Times New Roman"/>
                <w:b/>
                <w:noProof/>
                <w:sz w:val="16"/>
                <w:szCs w:val="16"/>
                <w:lang w:val="sr-Latn-RS"/>
              </w:rPr>
            </w:pPr>
            <w:r>
              <w:rPr>
                <w:rFonts w:ascii="Times New Roman" w:eastAsia="Times New Roman" w:hAnsi="Times New Roman" w:cs="Times New Roman"/>
                <w:b/>
                <w:noProof/>
                <w:sz w:val="16"/>
                <w:szCs w:val="16"/>
                <w:lang w:val="sr-Latn-RS"/>
              </w:rPr>
              <w:t>22</w:t>
            </w:r>
          </w:p>
        </w:tc>
        <w:tc>
          <w:tcPr>
            <w:tcW w:w="544" w:type="dxa"/>
            <w:tcBorders>
              <w:top w:val="single" w:sz="4" w:space="0" w:color="auto"/>
              <w:left w:val="single" w:sz="6" w:space="0" w:color="auto"/>
              <w:bottom w:val="single" w:sz="4" w:space="0" w:color="auto"/>
              <w:right w:val="single" w:sz="6" w:space="0" w:color="auto"/>
            </w:tcBorders>
          </w:tcPr>
          <w:p w:rsidR="00002600" w:rsidRPr="00132DF3" w:rsidRDefault="002636F2" w:rsidP="000E7A00">
            <w:pPr>
              <w:spacing w:after="0" w:line="240" w:lineRule="auto"/>
              <w:jc w:val="both"/>
              <w:rPr>
                <w:rFonts w:ascii="Times New Roman" w:eastAsia="Times New Roman" w:hAnsi="Times New Roman" w:cs="Times New Roman"/>
                <w:b/>
                <w:noProof/>
                <w:sz w:val="20"/>
                <w:szCs w:val="20"/>
                <w:lang w:val="sr-Latn-RS"/>
              </w:rPr>
            </w:pPr>
            <w:r>
              <w:rPr>
                <w:rFonts w:ascii="Times New Roman" w:eastAsia="Times New Roman" w:hAnsi="Times New Roman" w:cs="Times New Roman"/>
                <w:b/>
                <w:noProof/>
                <w:sz w:val="20"/>
                <w:szCs w:val="20"/>
                <w:lang w:val="sr-Latn-RS"/>
              </w:rPr>
              <w:t>1</w:t>
            </w:r>
          </w:p>
        </w:tc>
        <w:tc>
          <w:tcPr>
            <w:tcW w:w="308" w:type="dxa"/>
            <w:tcBorders>
              <w:top w:val="single" w:sz="4" w:space="0" w:color="auto"/>
              <w:left w:val="single" w:sz="6" w:space="0" w:color="auto"/>
              <w:bottom w:val="single" w:sz="4" w:space="0" w:color="auto"/>
              <w:right w:val="single" w:sz="6" w:space="0" w:color="auto"/>
            </w:tcBorders>
            <w:textDirection w:val="btLr"/>
          </w:tcPr>
          <w:p w:rsidR="00002600" w:rsidRPr="002636F2" w:rsidRDefault="002636F2" w:rsidP="000E7A00">
            <w:pPr>
              <w:spacing w:after="0" w:line="240" w:lineRule="auto"/>
              <w:ind w:right="113"/>
              <w:jc w:val="both"/>
              <w:rPr>
                <w:rFonts w:ascii="Times New Roman" w:eastAsia="Times New Roman" w:hAnsi="Times New Roman" w:cs="Times New Roman"/>
                <w:b/>
                <w:noProof/>
                <w:sz w:val="16"/>
                <w:szCs w:val="16"/>
                <w:lang w:val="sr-Latn-RS"/>
              </w:rPr>
            </w:pPr>
            <w:r>
              <w:rPr>
                <w:rFonts w:ascii="Times New Roman" w:eastAsia="Times New Roman" w:hAnsi="Times New Roman" w:cs="Times New Roman"/>
                <w:b/>
                <w:noProof/>
                <w:sz w:val="16"/>
                <w:szCs w:val="16"/>
                <w:lang w:val="sr-Latn-RS"/>
              </w:rPr>
              <w:t>0,6</w:t>
            </w:r>
          </w:p>
        </w:tc>
        <w:tc>
          <w:tcPr>
            <w:tcW w:w="683" w:type="dxa"/>
            <w:tcBorders>
              <w:top w:val="single" w:sz="4" w:space="0" w:color="auto"/>
              <w:left w:val="single" w:sz="6" w:space="0" w:color="auto"/>
              <w:bottom w:val="single" w:sz="4" w:space="0" w:color="auto"/>
              <w:right w:val="single" w:sz="6" w:space="0" w:color="auto"/>
            </w:tcBorders>
          </w:tcPr>
          <w:p w:rsidR="00002600" w:rsidRPr="00132DF3" w:rsidRDefault="002636F2" w:rsidP="000E7A00">
            <w:pPr>
              <w:spacing w:after="0" w:line="240" w:lineRule="auto"/>
              <w:jc w:val="both"/>
              <w:rPr>
                <w:rFonts w:ascii="Times New Roman" w:eastAsia="Times New Roman" w:hAnsi="Times New Roman" w:cs="Times New Roman"/>
                <w:b/>
                <w:noProof/>
                <w:sz w:val="20"/>
                <w:szCs w:val="20"/>
                <w:lang w:val="sr-Latn-RS"/>
              </w:rPr>
            </w:pPr>
            <w:r>
              <w:rPr>
                <w:rFonts w:ascii="Times New Roman" w:eastAsia="Times New Roman" w:hAnsi="Times New Roman" w:cs="Times New Roman"/>
                <w:b/>
                <w:noProof/>
                <w:sz w:val="20"/>
                <w:szCs w:val="20"/>
                <w:lang w:val="sr-Latn-RS"/>
              </w:rPr>
              <w:t>1</w:t>
            </w:r>
            <w:r w:rsidR="00337104">
              <w:rPr>
                <w:rFonts w:ascii="Times New Roman" w:eastAsia="Times New Roman" w:hAnsi="Times New Roman" w:cs="Times New Roman"/>
                <w:b/>
                <w:noProof/>
                <w:sz w:val="20"/>
                <w:szCs w:val="20"/>
                <w:lang w:val="sr-Latn-RS"/>
              </w:rPr>
              <w:t>68</w:t>
            </w:r>
          </w:p>
        </w:tc>
        <w:tc>
          <w:tcPr>
            <w:tcW w:w="476" w:type="dxa"/>
            <w:tcBorders>
              <w:top w:val="single" w:sz="4" w:space="0" w:color="auto"/>
              <w:left w:val="single" w:sz="6" w:space="0" w:color="auto"/>
              <w:bottom w:val="single" w:sz="4" w:space="0" w:color="auto"/>
              <w:right w:val="single" w:sz="6" w:space="0" w:color="auto"/>
            </w:tcBorders>
            <w:textDirection w:val="btLr"/>
          </w:tcPr>
          <w:p w:rsidR="00002600" w:rsidRPr="00337104" w:rsidRDefault="00337104" w:rsidP="000E7A00">
            <w:pPr>
              <w:spacing w:after="0" w:line="240" w:lineRule="auto"/>
              <w:ind w:right="113"/>
              <w:jc w:val="both"/>
              <w:rPr>
                <w:rFonts w:ascii="Times New Roman" w:eastAsia="Times New Roman" w:hAnsi="Times New Roman" w:cs="Times New Roman"/>
                <w:b/>
                <w:noProof/>
                <w:sz w:val="16"/>
                <w:szCs w:val="16"/>
                <w:lang w:val="sr-Latn-RS"/>
              </w:rPr>
            </w:pPr>
            <w:r>
              <w:rPr>
                <w:rFonts w:ascii="Times New Roman" w:eastAsia="Times New Roman" w:hAnsi="Times New Roman" w:cs="Times New Roman"/>
                <w:b/>
                <w:noProof/>
                <w:sz w:val="16"/>
                <w:szCs w:val="16"/>
                <w:lang w:val="sr-Latn-RS"/>
              </w:rPr>
              <w:t>98</w:t>
            </w:r>
          </w:p>
        </w:tc>
        <w:tc>
          <w:tcPr>
            <w:tcW w:w="543" w:type="dxa"/>
            <w:tcBorders>
              <w:top w:val="single" w:sz="4" w:space="0" w:color="auto"/>
              <w:left w:val="single" w:sz="6" w:space="0" w:color="auto"/>
              <w:bottom w:val="single" w:sz="4" w:space="0" w:color="auto"/>
              <w:right w:val="single" w:sz="6" w:space="0" w:color="auto"/>
            </w:tcBorders>
          </w:tcPr>
          <w:p w:rsidR="00002600" w:rsidRPr="0080080B" w:rsidRDefault="00002600" w:rsidP="000E7A00">
            <w:pPr>
              <w:spacing w:after="0" w:line="240" w:lineRule="auto"/>
              <w:jc w:val="both"/>
              <w:rPr>
                <w:rFonts w:ascii="Times New Roman" w:eastAsia="Times New Roman" w:hAnsi="Times New Roman" w:cs="Times New Roman"/>
                <w:b/>
                <w:noProof/>
                <w:sz w:val="20"/>
                <w:szCs w:val="20"/>
              </w:rPr>
            </w:pPr>
          </w:p>
        </w:tc>
        <w:tc>
          <w:tcPr>
            <w:tcW w:w="358" w:type="dxa"/>
            <w:tcBorders>
              <w:top w:val="single" w:sz="4" w:space="0" w:color="auto"/>
              <w:left w:val="single" w:sz="6" w:space="0" w:color="auto"/>
              <w:bottom w:val="single" w:sz="4" w:space="0" w:color="auto"/>
              <w:right w:val="single" w:sz="6" w:space="0" w:color="auto"/>
            </w:tcBorders>
            <w:textDirection w:val="btLr"/>
          </w:tcPr>
          <w:p w:rsidR="00002600" w:rsidRPr="0080080B" w:rsidRDefault="00002600" w:rsidP="000E7A00">
            <w:pPr>
              <w:spacing w:after="0" w:line="240" w:lineRule="auto"/>
              <w:ind w:right="113"/>
              <w:jc w:val="both"/>
              <w:rPr>
                <w:rFonts w:ascii="Times New Roman" w:eastAsia="Times New Roman" w:hAnsi="Times New Roman" w:cs="Times New Roman"/>
                <w:b/>
                <w:noProof/>
                <w:sz w:val="20"/>
                <w:szCs w:val="20"/>
              </w:rPr>
            </w:pPr>
          </w:p>
        </w:tc>
        <w:tc>
          <w:tcPr>
            <w:tcW w:w="541" w:type="dxa"/>
            <w:tcBorders>
              <w:top w:val="single" w:sz="4" w:space="0" w:color="auto"/>
              <w:left w:val="single" w:sz="6" w:space="0" w:color="auto"/>
              <w:bottom w:val="single" w:sz="4" w:space="0" w:color="auto"/>
              <w:right w:val="single" w:sz="6" w:space="0" w:color="auto"/>
            </w:tcBorders>
          </w:tcPr>
          <w:p w:rsidR="00002600" w:rsidRPr="0080080B" w:rsidRDefault="00002600" w:rsidP="000E7A00">
            <w:pPr>
              <w:spacing w:after="0" w:line="240" w:lineRule="auto"/>
              <w:jc w:val="both"/>
              <w:rPr>
                <w:rFonts w:ascii="Times New Roman" w:eastAsia="Times New Roman" w:hAnsi="Times New Roman" w:cs="Times New Roman"/>
                <w:b/>
                <w:noProof/>
                <w:sz w:val="20"/>
                <w:szCs w:val="20"/>
              </w:rPr>
            </w:pPr>
          </w:p>
        </w:tc>
        <w:tc>
          <w:tcPr>
            <w:tcW w:w="358" w:type="dxa"/>
            <w:tcBorders>
              <w:top w:val="single" w:sz="4" w:space="0" w:color="auto"/>
              <w:left w:val="single" w:sz="6" w:space="0" w:color="auto"/>
              <w:bottom w:val="single" w:sz="4" w:space="0" w:color="auto"/>
              <w:right w:val="single" w:sz="6" w:space="0" w:color="auto"/>
            </w:tcBorders>
            <w:textDirection w:val="btLr"/>
          </w:tcPr>
          <w:p w:rsidR="00002600" w:rsidRPr="0080080B" w:rsidRDefault="00002600" w:rsidP="000E7A00">
            <w:pPr>
              <w:spacing w:after="0" w:line="240" w:lineRule="auto"/>
              <w:ind w:right="113"/>
              <w:jc w:val="both"/>
              <w:rPr>
                <w:rFonts w:ascii="Times New Roman" w:eastAsia="Times New Roman" w:hAnsi="Times New Roman" w:cs="Times New Roman"/>
                <w:b/>
                <w:noProof/>
                <w:sz w:val="20"/>
                <w:szCs w:val="20"/>
              </w:rPr>
            </w:pPr>
          </w:p>
        </w:tc>
        <w:tc>
          <w:tcPr>
            <w:tcW w:w="506" w:type="dxa"/>
            <w:tcBorders>
              <w:top w:val="single" w:sz="4" w:space="0" w:color="auto"/>
              <w:left w:val="single" w:sz="6" w:space="0" w:color="auto"/>
              <w:bottom w:val="single" w:sz="4" w:space="0" w:color="auto"/>
              <w:right w:val="single" w:sz="6" w:space="0" w:color="auto"/>
            </w:tcBorders>
          </w:tcPr>
          <w:p w:rsidR="00002600" w:rsidRPr="0080080B" w:rsidRDefault="00002600" w:rsidP="000E7A00">
            <w:pPr>
              <w:spacing w:after="0" w:line="240" w:lineRule="auto"/>
              <w:jc w:val="both"/>
              <w:rPr>
                <w:rFonts w:ascii="Times New Roman" w:eastAsia="Times New Roman" w:hAnsi="Times New Roman" w:cs="Times New Roman"/>
                <w:b/>
                <w:noProof/>
                <w:sz w:val="20"/>
                <w:szCs w:val="20"/>
              </w:rPr>
            </w:pPr>
          </w:p>
        </w:tc>
        <w:tc>
          <w:tcPr>
            <w:tcW w:w="345" w:type="dxa"/>
            <w:tcBorders>
              <w:top w:val="single" w:sz="4" w:space="0" w:color="auto"/>
              <w:left w:val="single" w:sz="6" w:space="0" w:color="auto"/>
              <w:bottom w:val="single" w:sz="4" w:space="0" w:color="auto"/>
              <w:right w:val="single" w:sz="6" w:space="0" w:color="auto"/>
            </w:tcBorders>
            <w:textDirection w:val="btLr"/>
          </w:tcPr>
          <w:p w:rsidR="00002600" w:rsidRPr="0080080B" w:rsidRDefault="00002600" w:rsidP="000E7A00">
            <w:pPr>
              <w:spacing w:after="0" w:line="240" w:lineRule="auto"/>
              <w:ind w:right="113"/>
              <w:jc w:val="both"/>
              <w:rPr>
                <w:rFonts w:ascii="Times New Roman" w:eastAsia="Times New Roman" w:hAnsi="Times New Roman" w:cs="Times New Roman"/>
                <w:b/>
                <w:noProof/>
                <w:sz w:val="20"/>
                <w:szCs w:val="20"/>
              </w:rPr>
            </w:pPr>
          </w:p>
        </w:tc>
        <w:tc>
          <w:tcPr>
            <w:tcW w:w="811" w:type="dxa"/>
            <w:tcBorders>
              <w:top w:val="single" w:sz="4" w:space="0" w:color="auto"/>
              <w:left w:val="single" w:sz="6" w:space="0" w:color="auto"/>
              <w:bottom w:val="single" w:sz="4" w:space="0" w:color="auto"/>
              <w:right w:val="single" w:sz="6" w:space="0" w:color="auto"/>
            </w:tcBorders>
          </w:tcPr>
          <w:p w:rsidR="00002600" w:rsidRPr="0080080B" w:rsidRDefault="00002600" w:rsidP="000E7A00">
            <w:pPr>
              <w:spacing w:after="0" w:line="240" w:lineRule="auto"/>
              <w:jc w:val="both"/>
              <w:rPr>
                <w:rFonts w:ascii="Times New Roman" w:eastAsia="Times New Roman" w:hAnsi="Times New Roman" w:cs="Times New Roman"/>
                <w:b/>
                <w:noProof/>
                <w:sz w:val="20"/>
                <w:szCs w:val="20"/>
                <w:lang w:val="sr-Cyrl-RS"/>
              </w:rPr>
            </w:pPr>
          </w:p>
        </w:tc>
        <w:tc>
          <w:tcPr>
            <w:tcW w:w="455" w:type="dxa"/>
            <w:tcBorders>
              <w:top w:val="single" w:sz="4" w:space="0" w:color="auto"/>
              <w:left w:val="single" w:sz="6" w:space="0" w:color="auto"/>
              <w:bottom w:val="single" w:sz="4" w:space="0" w:color="auto"/>
              <w:right w:val="single" w:sz="6" w:space="0" w:color="auto"/>
            </w:tcBorders>
            <w:textDirection w:val="btLr"/>
          </w:tcPr>
          <w:p w:rsidR="00002600" w:rsidRPr="0080080B" w:rsidRDefault="00002600" w:rsidP="000E7A00">
            <w:pPr>
              <w:spacing w:after="0" w:line="240" w:lineRule="auto"/>
              <w:ind w:right="113"/>
              <w:jc w:val="both"/>
              <w:rPr>
                <w:rFonts w:ascii="Times New Roman" w:eastAsia="Times New Roman" w:hAnsi="Times New Roman" w:cs="Times New Roman"/>
                <w:b/>
                <w:noProof/>
                <w:sz w:val="16"/>
                <w:szCs w:val="16"/>
                <w:lang w:val="sr-Cyrl-RS"/>
              </w:rPr>
            </w:pPr>
          </w:p>
        </w:tc>
        <w:tc>
          <w:tcPr>
            <w:tcW w:w="406" w:type="dxa"/>
            <w:tcBorders>
              <w:top w:val="single" w:sz="4" w:space="0" w:color="auto"/>
              <w:left w:val="single" w:sz="6" w:space="0" w:color="auto"/>
              <w:bottom w:val="single" w:sz="4" w:space="0" w:color="auto"/>
              <w:right w:val="single" w:sz="6" w:space="0" w:color="auto"/>
            </w:tcBorders>
          </w:tcPr>
          <w:p w:rsidR="00002600" w:rsidRPr="0080080B" w:rsidRDefault="00002600" w:rsidP="000E7A00">
            <w:pPr>
              <w:spacing w:after="0" w:line="240" w:lineRule="auto"/>
              <w:jc w:val="both"/>
              <w:rPr>
                <w:rFonts w:ascii="Times New Roman" w:eastAsia="Times New Roman" w:hAnsi="Times New Roman" w:cs="Times New Roman"/>
                <w:b/>
                <w:noProof/>
                <w:sz w:val="20"/>
                <w:szCs w:val="20"/>
                <w:lang w:val="sr-Cyrl-RS"/>
              </w:rPr>
            </w:pPr>
          </w:p>
        </w:tc>
        <w:tc>
          <w:tcPr>
            <w:tcW w:w="364" w:type="dxa"/>
            <w:tcBorders>
              <w:top w:val="single" w:sz="4" w:space="0" w:color="auto"/>
              <w:left w:val="single" w:sz="6" w:space="0" w:color="auto"/>
              <w:bottom w:val="single" w:sz="4" w:space="0" w:color="auto"/>
              <w:right w:val="single" w:sz="6" w:space="0" w:color="auto"/>
            </w:tcBorders>
            <w:textDirection w:val="btLr"/>
          </w:tcPr>
          <w:p w:rsidR="00002600" w:rsidRPr="0080080B" w:rsidRDefault="00002600" w:rsidP="000E7A00">
            <w:pPr>
              <w:spacing w:after="0" w:line="240" w:lineRule="auto"/>
              <w:ind w:right="113"/>
              <w:jc w:val="both"/>
              <w:rPr>
                <w:rFonts w:ascii="Times New Roman" w:eastAsia="Times New Roman" w:hAnsi="Times New Roman" w:cs="Times New Roman"/>
                <w:b/>
                <w:noProof/>
                <w:sz w:val="20"/>
                <w:szCs w:val="20"/>
                <w:lang w:val="sr-Cyrl-RS"/>
              </w:rPr>
            </w:pPr>
          </w:p>
        </w:tc>
        <w:tc>
          <w:tcPr>
            <w:tcW w:w="410" w:type="dxa"/>
            <w:tcBorders>
              <w:top w:val="single" w:sz="4" w:space="0" w:color="auto"/>
              <w:left w:val="single" w:sz="6" w:space="0" w:color="auto"/>
              <w:bottom w:val="single" w:sz="4" w:space="0" w:color="auto"/>
              <w:right w:val="single" w:sz="6" w:space="0" w:color="auto"/>
            </w:tcBorders>
          </w:tcPr>
          <w:p w:rsidR="00002600" w:rsidRPr="0080080B" w:rsidRDefault="00002600" w:rsidP="000E7A00">
            <w:pPr>
              <w:spacing w:after="0" w:line="240" w:lineRule="auto"/>
              <w:jc w:val="both"/>
              <w:rPr>
                <w:rFonts w:ascii="Times New Roman" w:eastAsia="Times New Roman" w:hAnsi="Times New Roman" w:cs="Times New Roman"/>
                <w:b/>
                <w:noProof/>
                <w:sz w:val="20"/>
                <w:szCs w:val="20"/>
              </w:rPr>
            </w:pPr>
          </w:p>
        </w:tc>
        <w:tc>
          <w:tcPr>
            <w:tcW w:w="410" w:type="dxa"/>
            <w:gridSpan w:val="2"/>
            <w:tcBorders>
              <w:top w:val="single" w:sz="4" w:space="0" w:color="auto"/>
              <w:left w:val="single" w:sz="6" w:space="0" w:color="auto"/>
              <w:bottom w:val="single" w:sz="4" w:space="0" w:color="auto"/>
              <w:right w:val="single" w:sz="6" w:space="0" w:color="auto"/>
            </w:tcBorders>
            <w:textDirection w:val="btLr"/>
          </w:tcPr>
          <w:p w:rsidR="00002600" w:rsidRPr="0080080B" w:rsidRDefault="00002600" w:rsidP="000E7A00">
            <w:pPr>
              <w:spacing w:after="0" w:line="240" w:lineRule="auto"/>
              <w:ind w:right="113"/>
              <w:jc w:val="both"/>
              <w:rPr>
                <w:rFonts w:ascii="Times New Roman" w:eastAsia="Times New Roman" w:hAnsi="Times New Roman" w:cs="Times New Roman"/>
                <w:b/>
                <w:noProof/>
                <w:sz w:val="20"/>
                <w:szCs w:val="20"/>
              </w:rPr>
            </w:pPr>
          </w:p>
        </w:tc>
        <w:tc>
          <w:tcPr>
            <w:tcW w:w="411" w:type="dxa"/>
            <w:tcBorders>
              <w:top w:val="single" w:sz="4" w:space="0" w:color="auto"/>
              <w:left w:val="single" w:sz="6" w:space="0" w:color="auto"/>
              <w:bottom w:val="single" w:sz="4" w:space="0" w:color="auto"/>
              <w:right w:val="single" w:sz="6" w:space="0" w:color="auto"/>
            </w:tcBorders>
          </w:tcPr>
          <w:p w:rsidR="00002600" w:rsidRPr="0080080B" w:rsidRDefault="00002600" w:rsidP="000E7A00">
            <w:pPr>
              <w:spacing w:after="0" w:line="240" w:lineRule="auto"/>
              <w:jc w:val="both"/>
              <w:rPr>
                <w:rFonts w:ascii="Times New Roman" w:eastAsia="Times New Roman" w:hAnsi="Times New Roman" w:cs="Times New Roman"/>
                <w:b/>
                <w:noProof/>
                <w:sz w:val="20"/>
                <w:szCs w:val="20"/>
                <w:lang w:val="sr-Cyrl-RS"/>
              </w:rPr>
            </w:pPr>
          </w:p>
        </w:tc>
        <w:tc>
          <w:tcPr>
            <w:tcW w:w="411" w:type="dxa"/>
            <w:gridSpan w:val="2"/>
            <w:tcBorders>
              <w:top w:val="single" w:sz="4" w:space="0" w:color="auto"/>
              <w:left w:val="single" w:sz="6" w:space="0" w:color="auto"/>
              <w:bottom w:val="single" w:sz="4" w:space="0" w:color="auto"/>
              <w:right w:val="single" w:sz="6" w:space="0" w:color="auto"/>
            </w:tcBorders>
            <w:textDirection w:val="btLr"/>
          </w:tcPr>
          <w:p w:rsidR="00002600" w:rsidRPr="0080080B" w:rsidRDefault="00002600" w:rsidP="000E7A00">
            <w:pPr>
              <w:spacing w:after="0" w:line="240" w:lineRule="auto"/>
              <w:ind w:right="113"/>
              <w:jc w:val="both"/>
              <w:rPr>
                <w:rFonts w:ascii="Times New Roman" w:eastAsia="Times New Roman" w:hAnsi="Times New Roman" w:cs="Times New Roman"/>
                <w:b/>
                <w:noProof/>
                <w:sz w:val="20"/>
                <w:szCs w:val="20"/>
                <w:lang w:val="sr-Cyrl-RS"/>
              </w:rPr>
            </w:pPr>
          </w:p>
        </w:tc>
        <w:tc>
          <w:tcPr>
            <w:tcW w:w="619" w:type="dxa"/>
            <w:tcBorders>
              <w:top w:val="single" w:sz="4" w:space="0" w:color="auto"/>
              <w:left w:val="single" w:sz="6" w:space="0" w:color="auto"/>
              <w:bottom w:val="single" w:sz="4" w:space="0" w:color="auto"/>
              <w:right w:val="single" w:sz="6" w:space="0" w:color="auto"/>
            </w:tcBorders>
          </w:tcPr>
          <w:p w:rsidR="00002600" w:rsidRPr="0080080B" w:rsidRDefault="00002600" w:rsidP="000E7A00">
            <w:pPr>
              <w:spacing w:after="0" w:line="240" w:lineRule="auto"/>
              <w:jc w:val="both"/>
              <w:rPr>
                <w:rFonts w:ascii="Times New Roman" w:eastAsia="Times New Roman" w:hAnsi="Times New Roman" w:cs="Times New Roman"/>
                <w:b/>
                <w:noProof/>
                <w:sz w:val="20"/>
                <w:szCs w:val="20"/>
              </w:rPr>
            </w:pPr>
          </w:p>
        </w:tc>
        <w:tc>
          <w:tcPr>
            <w:tcW w:w="493" w:type="dxa"/>
            <w:tcBorders>
              <w:top w:val="single" w:sz="4" w:space="0" w:color="auto"/>
              <w:left w:val="single" w:sz="6" w:space="0" w:color="auto"/>
              <w:bottom w:val="single" w:sz="4" w:space="0" w:color="auto"/>
              <w:right w:val="single" w:sz="6" w:space="0" w:color="auto"/>
            </w:tcBorders>
            <w:textDirection w:val="btLr"/>
          </w:tcPr>
          <w:p w:rsidR="00002600" w:rsidRPr="0080080B" w:rsidRDefault="00002600" w:rsidP="000E7A00">
            <w:pPr>
              <w:spacing w:after="0" w:line="240" w:lineRule="auto"/>
              <w:ind w:right="113"/>
              <w:jc w:val="both"/>
              <w:rPr>
                <w:rFonts w:ascii="Times New Roman" w:eastAsia="Times New Roman" w:hAnsi="Times New Roman" w:cs="Times New Roman"/>
                <w:b/>
                <w:noProof/>
                <w:sz w:val="20"/>
                <w:szCs w:val="20"/>
              </w:rPr>
            </w:pPr>
          </w:p>
        </w:tc>
        <w:tc>
          <w:tcPr>
            <w:tcW w:w="610" w:type="dxa"/>
            <w:tcBorders>
              <w:top w:val="single" w:sz="4" w:space="0" w:color="auto"/>
              <w:left w:val="single" w:sz="6" w:space="0" w:color="auto"/>
              <w:bottom w:val="single" w:sz="4" w:space="0" w:color="auto"/>
              <w:right w:val="single" w:sz="6" w:space="0" w:color="auto"/>
            </w:tcBorders>
          </w:tcPr>
          <w:p w:rsidR="00002600" w:rsidRPr="002636F2" w:rsidRDefault="002636F2" w:rsidP="000E7A00">
            <w:pPr>
              <w:spacing w:after="0" w:line="240" w:lineRule="auto"/>
              <w:jc w:val="both"/>
              <w:rPr>
                <w:rFonts w:ascii="Times New Roman" w:eastAsia="Times New Roman" w:hAnsi="Times New Roman" w:cs="Times New Roman"/>
                <w:b/>
                <w:noProof/>
                <w:sz w:val="20"/>
                <w:szCs w:val="20"/>
                <w:lang w:val="sr-Latn-RS"/>
              </w:rPr>
            </w:pPr>
            <w:r>
              <w:rPr>
                <w:rFonts w:ascii="Times New Roman" w:eastAsia="Times New Roman" w:hAnsi="Times New Roman" w:cs="Times New Roman"/>
                <w:b/>
                <w:noProof/>
                <w:sz w:val="20"/>
                <w:szCs w:val="20"/>
                <w:lang w:val="sr-Latn-RS"/>
              </w:rPr>
              <w:t>3</w:t>
            </w:r>
          </w:p>
        </w:tc>
        <w:tc>
          <w:tcPr>
            <w:tcW w:w="550" w:type="dxa"/>
            <w:gridSpan w:val="2"/>
            <w:tcBorders>
              <w:top w:val="single" w:sz="4" w:space="0" w:color="auto"/>
              <w:left w:val="single" w:sz="6" w:space="0" w:color="auto"/>
              <w:bottom w:val="single" w:sz="4" w:space="0" w:color="auto"/>
              <w:right w:val="single" w:sz="4" w:space="0" w:color="auto"/>
            </w:tcBorders>
            <w:textDirection w:val="btLr"/>
          </w:tcPr>
          <w:p w:rsidR="00002600" w:rsidRPr="002636F2" w:rsidRDefault="002636F2" w:rsidP="000E7A00">
            <w:pPr>
              <w:spacing w:after="0" w:line="240" w:lineRule="auto"/>
              <w:ind w:right="113"/>
              <w:jc w:val="both"/>
              <w:rPr>
                <w:rFonts w:ascii="Times New Roman" w:eastAsia="Times New Roman" w:hAnsi="Times New Roman" w:cs="Times New Roman"/>
                <w:b/>
                <w:noProof/>
                <w:sz w:val="20"/>
                <w:szCs w:val="20"/>
                <w:lang w:val="sr-Latn-RS"/>
              </w:rPr>
            </w:pPr>
            <w:r>
              <w:rPr>
                <w:rFonts w:ascii="Times New Roman" w:eastAsia="Times New Roman" w:hAnsi="Times New Roman" w:cs="Times New Roman"/>
                <w:b/>
                <w:noProof/>
                <w:sz w:val="20"/>
                <w:szCs w:val="20"/>
                <w:lang w:val="sr-Latn-RS"/>
              </w:rPr>
              <w:t>2</w:t>
            </w:r>
          </w:p>
        </w:tc>
      </w:tr>
      <w:tr w:rsidR="00002600" w:rsidRPr="00002600" w:rsidTr="00002600">
        <w:trPr>
          <w:trHeight w:val="575"/>
        </w:trPr>
        <w:tc>
          <w:tcPr>
            <w:tcW w:w="1241" w:type="dxa"/>
            <w:tcBorders>
              <w:top w:val="single" w:sz="4" w:space="0" w:color="auto"/>
              <w:left w:val="single" w:sz="4"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b/>
                <w:noProof/>
                <w:sz w:val="24"/>
                <w:szCs w:val="24"/>
              </w:rPr>
            </w:pPr>
            <w:r w:rsidRPr="00002600">
              <w:rPr>
                <w:rFonts w:ascii="Times New Roman" w:eastAsia="Times New Roman" w:hAnsi="Times New Roman" w:cs="Times New Roman"/>
                <w:b/>
                <w:noProof/>
                <w:sz w:val="24"/>
                <w:szCs w:val="24"/>
              </w:rPr>
              <w:t>VI-1</w:t>
            </w:r>
          </w:p>
        </w:tc>
        <w:tc>
          <w:tcPr>
            <w:tcW w:w="567" w:type="dxa"/>
            <w:tcBorders>
              <w:top w:val="single" w:sz="4" w:space="0" w:color="auto"/>
              <w:left w:val="single" w:sz="6" w:space="0" w:color="auto"/>
              <w:bottom w:val="single" w:sz="4" w:space="0" w:color="auto"/>
              <w:right w:val="single" w:sz="6" w:space="0" w:color="auto"/>
            </w:tcBorders>
          </w:tcPr>
          <w:p w:rsidR="00002600" w:rsidRPr="00132DF3" w:rsidRDefault="00337104" w:rsidP="000E7A00">
            <w:pPr>
              <w:spacing w:after="0" w:line="240" w:lineRule="auto"/>
              <w:jc w:val="both"/>
              <w:rPr>
                <w:rFonts w:ascii="Times New Roman" w:eastAsia="Times New Roman" w:hAnsi="Times New Roman" w:cs="Times New Roman"/>
                <w:noProof/>
                <w:sz w:val="20"/>
                <w:szCs w:val="20"/>
                <w:lang w:val="sr-Latn-RS"/>
              </w:rPr>
            </w:pPr>
            <w:r>
              <w:rPr>
                <w:rFonts w:ascii="Times New Roman" w:eastAsia="Times New Roman" w:hAnsi="Times New Roman" w:cs="Times New Roman"/>
                <w:noProof/>
                <w:sz w:val="20"/>
                <w:szCs w:val="20"/>
                <w:lang w:val="sr-Latn-RS"/>
              </w:rPr>
              <w:t>25</w:t>
            </w:r>
          </w:p>
        </w:tc>
        <w:tc>
          <w:tcPr>
            <w:tcW w:w="694" w:type="dxa"/>
            <w:tcBorders>
              <w:top w:val="single" w:sz="4" w:space="0" w:color="auto"/>
              <w:left w:val="single" w:sz="6" w:space="0" w:color="auto"/>
              <w:bottom w:val="single" w:sz="4" w:space="0" w:color="auto"/>
              <w:right w:val="single" w:sz="6" w:space="0" w:color="auto"/>
            </w:tcBorders>
          </w:tcPr>
          <w:p w:rsidR="00002600" w:rsidRPr="00132DF3" w:rsidRDefault="00337104" w:rsidP="000E7A00">
            <w:pPr>
              <w:spacing w:after="0" w:line="240" w:lineRule="auto"/>
              <w:jc w:val="both"/>
              <w:rPr>
                <w:rFonts w:ascii="Times New Roman" w:eastAsia="Times New Roman" w:hAnsi="Times New Roman" w:cs="Times New Roman"/>
                <w:noProof/>
                <w:sz w:val="20"/>
                <w:szCs w:val="20"/>
                <w:lang w:val="sr-Latn-RS"/>
              </w:rPr>
            </w:pPr>
            <w:r>
              <w:rPr>
                <w:rFonts w:ascii="Times New Roman" w:eastAsia="Times New Roman" w:hAnsi="Times New Roman" w:cs="Times New Roman"/>
                <w:noProof/>
                <w:sz w:val="20"/>
                <w:szCs w:val="20"/>
                <w:lang w:val="sr-Latn-RS"/>
              </w:rPr>
              <w:t>9</w:t>
            </w:r>
          </w:p>
        </w:tc>
        <w:tc>
          <w:tcPr>
            <w:tcW w:w="369" w:type="dxa"/>
            <w:tcBorders>
              <w:top w:val="single" w:sz="4" w:space="0" w:color="auto"/>
              <w:left w:val="single" w:sz="6" w:space="0" w:color="auto"/>
              <w:bottom w:val="single" w:sz="4" w:space="0" w:color="auto"/>
              <w:right w:val="single" w:sz="6" w:space="0" w:color="auto"/>
            </w:tcBorders>
            <w:textDirection w:val="btLr"/>
          </w:tcPr>
          <w:p w:rsidR="00002600" w:rsidRPr="00132DF3" w:rsidRDefault="00337104" w:rsidP="000E7A00">
            <w:pPr>
              <w:spacing w:after="0" w:line="240" w:lineRule="auto"/>
              <w:ind w:right="113"/>
              <w:jc w:val="both"/>
              <w:rPr>
                <w:rFonts w:ascii="Times New Roman" w:eastAsia="Times New Roman" w:hAnsi="Times New Roman" w:cs="Times New Roman"/>
                <w:noProof/>
                <w:sz w:val="16"/>
                <w:szCs w:val="16"/>
                <w:lang w:val="sr-Latn-RS"/>
              </w:rPr>
            </w:pPr>
            <w:r>
              <w:rPr>
                <w:rFonts w:ascii="Times New Roman" w:eastAsia="Times New Roman" w:hAnsi="Times New Roman" w:cs="Times New Roman"/>
                <w:noProof/>
                <w:sz w:val="16"/>
                <w:szCs w:val="16"/>
                <w:lang w:val="sr-Latn-RS"/>
              </w:rPr>
              <w:t>36</w:t>
            </w:r>
          </w:p>
        </w:tc>
        <w:tc>
          <w:tcPr>
            <w:tcW w:w="630" w:type="dxa"/>
            <w:tcBorders>
              <w:top w:val="single" w:sz="4" w:space="0" w:color="auto"/>
              <w:left w:val="single" w:sz="6" w:space="0" w:color="auto"/>
              <w:bottom w:val="single" w:sz="4" w:space="0" w:color="auto"/>
              <w:right w:val="single" w:sz="6" w:space="0" w:color="auto"/>
            </w:tcBorders>
          </w:tcPr>
          <w:p w:rsidR="00002600" w:rsidRPr="00132DF3" w:rsidRDefault="00337104" w:rsidP="000E7A00">
            <w:pPr>
              <w:spacing w:after="0" w:line="240" w:lineRule="auto"/>
              <w:jc w:val="both"/>
              <w:rPr>
                <w:rFonts w:ascii="Times New Roman" w:eastAsia="Times New Roman" w:hAnsi="Times New Roman" w:cs="Times New Roman"/>
                <w:noProof/>
                <w:sz w:val="20"/>
                <w:szCs w:val="20"/>
                <w:lang w:val="sr-Latn-RS"/>
              </w:rPr>
            </w:pPr>
            <w:r>
              <w:rPr>
                <w:rFonts w:ascii="Times New Roman" w:eastAsia="Times New Roman" w:hAnsi="Times New Roman" w:cs="Times New Roman"/>
                <w:noProof/>
                <w:sz w:val="20"/>
                <w:szCs w:val="20"/>
                <w:lang w:val="sr-Latn-RS"/>
              </w:rPr>
              <w:t>9</w:t>
            </w:r>
          </w:p>
        </w:tc>
        <w:tc>
          <w:tcPr>
            <w:tcW w:w="354" w:type="dxa"/>
            <w:tcBorders>
              <w:top w:val="single" w:sz="4" w:space="0" w:color="auto"/>
              <w:left w:val="single" w:sz="6" w:space="0" w:color="auto"/>
              <w:bottom w:val="single" w:sz="4" w:space="0" w:color="auto"/>
              <w:right w:val="single" w:sz="6" w:space="0" w:color="auto"/>
            </w:tcBorders>
            <w:textDirection w:val="btLr"/>
          </w:tcPr>
          <w:p w:rsidR="00002600" w:rsidRPr="00132DF3" w:rsidRDefault="00337104" w:rsidP="000E7A00">
            <w:pPr>
              <w:spacing w:after="0" w:line="240" w:lineRule="auto"/>
              <w:ind w:right="113"/>
              <w:jc w:val="both"/>
              <w:rPr>
                <w:rFonts w:ascii="Times New Roman" w:eastAsia="Times New Roman" w:hAnsi="Times New Roman" w:cs="Times New Roman"/>
                <w:noProof/>
                <w:sz w:val="16"/>
                <w:szCs w:val="16"/>
                <w:lang w:val="sr-Latn-RS"/>
              </w:rPr>
            </w:pPr>
            <w:r>
              <w:rPr>
                <w:rFonts w:ascii="Times New Roman" w:eastAsia="Times New Roman" w:hAnsi="Times New Roman" w:cs="Times New Roman"/>
                <w:noProof/>
                <w:sz w:val="16"/>
                <w:szCs w:val="16"/>
                <w:lang w:val="sr-Latn-RS"/>
              </w:rPr>
              <w:t>36</w:t>
            </w:r>
          </w:p>
        </w:tc>
        <w:tc>
          <w:tcPr>
            <w:tcW w:w="591" w:type="dxa"/>
            <w:tcBorders>
              <w:top w:val="single" w:sz="4" w:space="0" w:color="auto"/>
              <w:left w:val="single" w:sz="6" w:space="0" w:color="auto"/>
              <w:bottom w:val="single" w:sz="4" w:space="0" w:color="auto"/>
              <w:right w:val="single" w:sz="6" w:space="0" w:color="auto"/>
            </w:tcBorders>
          </w:tcPr>
          <w:p w:rsidR="00002600" w:rsidRPr="00132DF3" w:rsidRDefault="00337104" w:rsidP="000E7A00">
            <w:pPr>
              <w:spacing w:after="0" w:line="240" w:lineRule="auto"/>
              <w:jc w:val="both"/>
              <w:rPr>
                <w:rFonts w:ascii="Times New Roman" w:eastAsia="Times New Roman" w:hAnsi="Times New Roman" w:cs="Times New Roman"/>
                <w:noProof/>
                <w:sz w:val="20"/>
                <w:szCs w:val="20"/>
                <w:lang w:val="sr-Latn-RS"/>
              </w:rPr>
            </w:pPr>
            <w:r>
              <w:rPr>
                <w:rFonts w:ascii="Times New Roman" w:eastAsia="Times New Roman" w:hAnsi="Times New Roman" w:cs="Times New Roman"/>
                <w:noProof/>
                <w:sz w:val="20"/>
                <w:szCs w:val="20"/>
                <w:lang w:val="sr-Latn-RS"/>
              </w:rPr>
              <w:t>7</w:t>
            </w:r>
          </w:p>
        </w:tc>
        <w:tc>
          <w:tcPr>
            <w:tcW w:w="421" w:type="dxa"/>
            <w:tcBorders>
              <w:top w:val="single" w:sz="4" w:space="0" w:color="auto"/>
              <w:left w:val="single" w:sz="6" w:space="0" w:color="auto"/>
              <w:bottom w:val="single" w:sz="4" w:space="0" w:color="auto"/>
              <w:right w:val="single" w:sz="6" w:space="0" w:color="auto"/>
            </w:tcBorders>
            <w:textDirection w:val="btLr"/>
          </w:tcPr>
          <w:p w:rsidR="00002600" w:rsidRPr="00132DF3" w:rsidRDefault="00337104" w:rsidP="000E7A00">
            <w:pPr>
              <w:spacing w:after="0" w:line="240" w:lineRule="auto"/>
              <w:ind w:right="113"/>
              <w:jc w:val="both"/>
              <w:rPr>
                <w:rFonts w:ascii="Times New Roman" w:eastAsia="Times New Roman" w:hAnsi="Times New Roman" w:cs="Times New Roman"/>
                <w:noProof/>
                <w:sz w:val="16"/>
                <w:szCs w:val="16"/>
                <w:lang w:val="sr-Latn-RS"/>
              </w:rPr>
            </w:pPr>
            <w:r>
              <w:rPr>
                <w:rFonts w:ascii="Times New Roman" w:eastAsia="Times New Roman" w:hAnsi="Times New Roman" w:cs="Times New Roman"/>
                <w:noProof/>
                <w:sz w:val="16"/>
                <w:szCs w:val="16"/>
                <w:lang w:val="sr-Latn-RS"/>
              </w:rPr>
              <w:t>28</w:t>
            </w:r>
          </w:p>
        </w:tc>
        <w:tc>
          <w:tcPr>
            <w:tcW w:w="544" w:type="dxa"/>
            <w:tcBorders>
              <w:top w:val="single" w:sz="4" w:space="0" w:color="auto"/>
              <w:left w:val="single" w:sz="6" w:space="0" w:color="auto"/>
              <w:bottom w:val="single" w:sz="4" w:space="0" w:color="auto"/>
              <w:right w:val="single" w:sz="6" w:space="0" w:color="auto"/>
            </w:tcBorders>
          </w:tcPr>
          <w:p w:rsidR="00002600" w:rsidRPr="00337104" w:rsidRDefault="00337104" w:rsidP="000E7A00">
            <w:pPr>
              <w:spacing w:after="0" w:line="240" w:lineRule="auto"/>
              <w:jc w:val="both"/>
              <w:rPr>
                <w:rFonts w:ascii="Times New Roman" w:eastAsia="Times New Roman" w:hAnsi="Times New Roman" w:cs="Times New Roman"/>
                <w:noProof/>
                <w:sz w:val="20"/>
                <w:szCs w:val="20"/>
                <w:lang w:val="sr-Latn-RS"/>
              </w:rPr>
            </w:pPr>
            <w:r>
              <w:rPr>
                <w:rFonts w:ascii="Times New Roman" w:eastAsia="Times New Roman" w:hAnsi="Times New Roman" w:cs="Times New Roman"/>
                <w:noProof/>
                <w:sz w:val="20"/>
                <w:szCs w:val="20"/>
                <w:lang w:val="sr-Latn-RS"/>
              </w:rPr>
              <w:t>/</w:t>
            </w:r>
          </w:p>
        </w:tc>
        <w:tc>
          <w:tcPr>
            <w:tcW w:w="308" w:type="dxa"/>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E7A00">
            <w:pPr>
              <w:spacing w:after="0" w:line="240" w:lineRule="auto"/>
              <w:ind w:right="113"/>
              <w:jc w:val="both"/>
              <w:rPr>
                <w:rFonts w:ascii="Times New Roman" w:eastAsia="Times New Roman" w:hAnsi="Times New Roman" w:cs="Times New Roman"/>
                <w:noProof/>
                <w:sz w:val="16"/>
                <w:szCs w:val="16"/>
              </w:rPr>
            </w:pPr>
          </w:p>
        </w:tc>
        <w:tc>
          <w:tcPr>
            <w:tcW w:w="683" w:type="dxa"/>
            <w:tcBorders>
              <w:top w:val="single" w:sz="4" w:space="0" w:color="auto"/>
              <w:left w:val="single" w:sz="6" w:space="0" w:color="auto"/>
              <w:bottom w:val="single" w:sz="4" w:space="0" w:color="auto"/>
              <w:right w:val="single" w:sz="6" w:space="0" w:color="auto"/>
            </w:tcBorders>
          </w:tcPr>
          <w:p w:rsidR="00002600" w:rsidRPr="00132DF3" w:rsidRDefault="00337104" w:rsidP="000E7A00">
            <w:pPr>
              <w:spacing w:after="0" w:line="240" w:lineRule="auto"/>
              <w:jc w:val="both"/>
              <w:rPr>
                <w:rFonts w:ascii="Times New Roman" w:eastAsia="Times New Roman" w:hAnsi="Times New Roman" w:cs="Times New Roman"/>
                <w:noProof/>
                <w:sz w:val="20"/>
                <w:szCs w:val="20"/>
                <w:lang w:val="sr-Latn-RS"/>
              </w:rPr>
            </w:pPr>
            <w:r>
              <w:rPr>
                <w:rFonts w:ascii="Times New Roman" w:eastAsia="Times New Roman" w:hAnsi="Times New Roman" w:cs="Times New Roman"/>
                <w:noProof/>
                <w:sz w:val="20"/>
                <w:szCs w:val="20"/>
                <w:lang w:val="sr-Latn-RS"/>
              </w:rPr>
              <w:t>25</w:t>
            </w:r>
          </w:p>
        </w:tc>
        <w:tc>
          <w:tcPr>
            <w:tcW w:w="476" w:type="dxa"/>
            <w:tcBorders>
              <w:top w:val="single" w:sz="4" w:space="0" w:color="auto"/>
              <w:left w:val="single" w:sz="6" w:space="0" w:color="auto"/>
              <w:bottom w:val="single" w:sz="4" w:space="0" w:color="auto"/>
              <w:right w:val="single" w:sz="6" w:space="0" w:color="auto"/>
            </w:tcBorders>
            <w:textDirection w:val="btLr"/>
          </w:tcPr>
          <w:p w:rsidR="00002600" w:rsidRPr="00132DF3" w:rsidRDefault="00337104" w:rsidP="000E7A00">
            <w:pPr>
              <w:spacing w:after="0" w:line="240" w:lineRule="auto"/>
              <w:ind w:right="113"/>
              <w:jc w:val="both"/>
              <w:rPr>
                <w:rFonts w:ascii="Times New Roman" w:eastAsia="Times New Roman" w:hAnsi="Times New Roman" w:cs="Times New Roman"/>
                <w:noProof/>
                <w:sz w:val="16"/>
                <w:szCs w:val="16"/>
                <w:lang w:val="sr-Latn-RS"/>
              </w:rPr>
            </w:pPr>
            <w:r>
              <w:rPr>
                <w:rFonts w:ascii="Times New Roman" w:eastAsia="Times New Roman" w:hAnsi="Times New Roman" w:cs="Times New Roman"/>
                <w:noProof/>
                <w:sz w:val="16"/>
                <w:szCs w:val="16"/>
                <w:lang w:val="sr-Latn-RS"/>
              </w:rPr>
              <w:t>100</w:t>
            </w:r>
          </w:p>
        </w:tc>
        <w:tc>
          <w:tcPr>
            <w:tcW w:w="543" w:type="dxa"/>
            <w:tcBorders>
              <w:top w:val="single" w:sz="4" w:space="0" w:color="auto"/>
              <w:left w:val="single" w:sz="6" w:space="0" w:color="auto"/>
              <w:bottom w:val="single" w:sz="4" w:space="0" w:color="auto"/>
              <w:right w:val="single" w:sz="6" w:space="0" w:color="auto"/>
            </w:tcBorders>
          </w:tcPr>
          <w:p w:rsidR="00002600" w:rsidRPr="00002600" w:rsidRDefault="00002600" w:rsidP="000E7A00">
            <w:pPr>
              <w:spacing w:after="0" w:line="240" w:lineRule="auto"/>
              <w:jc w:val="both"/>
              <w:rPr>
                <w:rFonts w:ascii="Times New Roman" w:eastAsia="Times New Roman" w:hAnsi="Times New Roman" w:cs="Times New Roman"/>
                <w:noProof/>
                <w:sz w:val="20"/>
                <w:szCs w:val="20"/>
              </w:rPr>
            </w:pPr>
          </w:p>
        </w:tc>
        <w:tc>
          <w:tcPr>
            <w:tcW w:w="358" w:type="dxa"/>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E7A00">
            <w:pPr>
              <w:spacing w:after="0" w:line="240" w:lineRule="auto"/>
              <w:ind w:right="113"/>
              <w:jc w:val="both"/>
              <w:rPr>
                <w:rFonts w:ascii="Times New Roman" w:eastAsia="Times New Roman" w:hAnsi="Times New Roman" w:cs="Times New Roman"/>
                <w:noProof/>
                <w:sz w:val="20"/>
                <w:szCs w:val="20"/>
              </w:rPr>
            </w:pPr>
          </w:p>
        </w:tc>
        <w:tc>
          <w:tcPr>
            <w:tcW w:w="541" w:type="dxa"/>
            <w:tcBorders>
              <w:top w:val="single" w:sz="4" w:space="0" w:color="auto"/>
              <w:left w:val="single" w:sz="6" w:space="0" w:color="auto"/>
              <w:bottom w:val="single" w:sz="4" w:space="0" w:color="auto"/>
              <w:right w:val="single" w:sz="6" w:space="0" w:color="auto"/>
            </w:tcBorders>
          </w:tcPr>
          <w:p w:rsidR="00002600" w:rsidRPr="00002600" w:rsidRDefault="00002600" w:rsidP="000E7A00">
            <w:pPr>
              <w:spacing w:after="0" w:line="240" w:lineRule="auto"/>
              <w:jc w:val="both"/>
              <w:rPr>
                <w:rFonts w:ascii="Times New Roman" w:eastAsia="Times New Roman" w:hAnsi="Times New Roman" w:cs="Times New Roman"/>
                <w:noProof/>
                <w:sz w:val="20"/>
                <w:szCs w:val="20"/>
              </w:rPr>
            </w:pPr>
          </w:p>
        </w:tc>
        <w:tc>
          <w:tcPr>
            <w:tcW w:w="358" w:type="dxa"/>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E7A00">
            <w:pPr>
              <w:spacing w:after="0" w:line="240" w:lineRule="auto"/>
              <w:ind w:right="113"/>
              <w:jc w:val="both"/>
              <w:rPr>
                <w:rFonts w:ascii="Times New Roman" w:eastAsia="Times New Roman" w:hAnsi="Times New Roman" w:cs="Times New Roman"/>
                <w:noProof/>
                <w:sz w:val="20"/>
                <w:szCs w:val="20"/>
              </w:rPr>
            </w:pPr>
          </w:p>
        </w:tc>
        <w:tc>
          <w:tcPr>
            <w:tcW w:w="506" w:type="dxa"/>
            <w:tcBorders>
              <w:top w:val="single" w:sz="4" w:space="0" w:color="auto"/>
              <w:left w:val="single" w:sz="6" w:space="0" w:color="auto"/>
              <w:bottom w:val="single" w:sz="4" w:space="0" w:color="auto"/>
              <w:right w:val="single" w:sz="6" w:space="0" w:color="auto"/>
            </w:tcBorders>
          </w:tcPr>
          <w:p w:rsidR="00002600" w:rsidRPr="00002600" w:rsidRDefault="00002600" w:rsidP="000E7A00">
            <w:pPr>
              <w:spacing w:after="0" w:line="240" w:lineRule="auto"/>
              <w:jc w:val="both"/>
              <w:rPr>
                <w:rFonts w:ascii="Times New Roman" w:eastAsia="Times New Roman" w:hAnsi="Times New Roman" w:cs="Times New Roman"/>
                <w:noProof/>
                <w:sz w:val="20"/>
                <w:szCs w:val="20"/>
              </w:rPr>
            </w:pPr>
          </w:p>
        </w:tc>
        <w:tc>
          <w:tcPr>
            <w:tcW w:w="345" w:type="dxa"/>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E7A00">
            <w:pPr>
              <w:spacing w:after="0" w:line="240" w:lineRule="auto"/>
              <w:ind w:right="113"/>
              <w:jc w:val="both"/>
              <w:rPr>
                <w:rFonts w:ascii="Times New Roman" w:eastAsia="Times New Roman" w:hAnsi="Times New Roman" w:cs="Times New Roman"/>
                <w:noProof/>
                <w:sz w:val="20"/>
                <w:szCs w:val="20"/>
              </w:rPr>
            </w:pPr>
          </w:p>
        </w:tc>
        <w:tc>
          <w:tcPr>
            <w:tcW w:w="811" w:type="dxa"/>
            <w:tcBorders>
              <w:top w:val="single" w:sz="4" w:space="0" w:color="auto"/>
              <w:left w:val="single" w:sz="6" w:space="0" w:color="auto"/>
              <w:bottom w:val="single" w:sz="4" w:space="0" w:color="auto"/>
              <w:right w:val="single" w:sz="6" w:space="0" w:color="auto"/>
            </w:tcBorders>
          </w:tcPr>
          <w:p w:rsidR="00002600" w:rsidRPr="0059522D" w:rsidRDefault="00002600" w:rsidP="000E7A00">
            <w:pPr>
              <w:spacing w:after="0" w:line="240" w:lineRule="auto"/>
              <w:jc w:val="both"/>
              <w:rPr>
                <w:rFonts w:ascii="Times New Roman" w:eastAsia="Times New Roman" w:hAnsi="Times New Roman" w:cs="Times New Roman"/>
                <w:noProof/>
                <w:sz w:val="20"/>
                <w:szCs w:val="20"/>
              </w:rPr>
            </w:pPr>
          </w:p>
        </w:tc>
        <w:tc>
          <w:tcPr>
            <w:tcW w:w="455" w:type="dxa"/>
            <w:tcBorders>
              <w:top w:val="single" w:sz="4" w:space="0" w:color="auto"/>
              <w:left w:val="single" w:sz="6" w:space="0" w:color="auto"/>
              <w:bottom w:val="single" w:sz="4" w:space="0" w:color="auto"/>
              <w:right w:val="single" w:sz="6" w:space="0" w:color="auto"/>
            </w:tcBorders>
            <w:textDirection w:val="btLr"/>
          </w:tcPr>
          <w:p w:rsidR="00002600" w:rsidRPr="00D8785C" w:rsidRDefault="00002600" w:rsidP="000E7A00">
            <w:pPr>
              <w:spacing w:after="0" w:line="240" w:lineRule="auto"/>
              <w:ind w:right="113"/>
              <w:jc w:val="both"/>
              <w:rPr>
                <w:rFonts w:ascii="Times New Roman" w:eastAsia="Times New Roman" w:hAnsi="Times New Roman" w:cs="Times New Roman"/>
                <w:noProof/>
                <w:sz w:val="16"/>
                <w:szCs w:val="16"/>
                <w:lang w:val="sr-Cyrl-RS"/>
              </w:rPr>
            </w:pPr>
          </w:p>
        </w:tc>
        <w:tc>
          <w:tcPr>
            <w:tcW w:w="406" w:type="dxa"/>
            <w:tcBorders>
              <w:top w:val="single" w:sz="4" w:space="0" w:color="auto"/>
              <w:left w:val="single" w:sz="6" w:space="0" w:color="auto"/>
              <w:bottom w:val="single" w:sz="4" w:space="0" w:color="auto"/>
              <w:right w:val="single" w:sz="6" w:space="0" w:color="auto"/>
            </w:tcBorders>
          </w:tcPr>
          <w:p w:rsidR="00002600" w:rsidRPr="00002600" w:rsidRDefault="00002600" w:rsidP="000E7A00">
            <w:pPr>
              <w:spacing w:after="0" w:line="240" w:lineRule="auto"/>
              <w:jc w:val="both"/>
              <w:rPr>
                <w:rFonts w:ascii="Times New Roman" w:eastAsia="Times New Roman" w:hAnsi="Times New Roman" w:cs="Times New Roman"/>
                <w:noProof/>
                <w:sz w:val="20"/>
                <w:szCs w:val="20"/>
              </w:rPr>
            </w:pPr>
          </w:p>
        </w:tc>
        <w:tc>
          <w:tcPr>
            <w:tcW w:w="364" w:type="dxa"/>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E7A00">
            <w:pPr>
              <w:spacing w:after="0" w:line="240" w:lineRule="auto"/>
              <w:ind w:right="113"/>
              <w:jc w:val="both"/>
              <w:rPr>
                <w:rFonts w:ascii="Times New Roman" w:eastAsia="Times New Roman" w:hAnsi="Times New Roman" w:cs="Times New Roman"/>
                <w:noProof/>
                <w:sz w:val="20"/>
                <w:szCs w:val="20"/>
              </w:rPr>
            </w:pPr>
          </w:p>
        </w:tc>
        <w:tc>
          <w:tcPr>
            <w:tcW w:w="410" w:type="dxa"/>
            <w:tcBorders>
              <w:top w:val="single" w:sz="4" w:space="0" w:color="auto"/>
              <w:left w:val="single" w:sz="6" w:space="0" w:color="auto"/>
              <w:bottom w:val="single" w:sz="4" w:space="0" w:color="auto"/>
              <w:right w:val="single" w:sz="6" w:space="0" w:color="auto"/>
            </w:tcBorders>
          </w:tcPr>
          <w:p w:rsidR="00002600" w:rsidRPr="00002600" w:rsidRDefault="00002600" w:rsidP="000E7A00">
            <w:pPr>
              <w:spacing w:after="0" w:line="240" w:lineRule="auto"/>
              <w:jc w:val="both"/>
              <w:rPr>
                <w:rFonts w:ascii="Times New Roman" w:eastAsia="Times New Roman" w:hAnsi="Times New Roman" w:cs="Times New Roman"/>
                <w:noProof/>
                <w:sz w:val="20"/>
                <w:szCs w:val="20"/>
              </w:rPr>
            </w:pPr>
          </w:p>
        </w:tc>
        <w:tc>
          <w:tcPr>
            <w:tcW w:w="410" w:type="dxa"/>
            <w:gridSpan w:val="2"/>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E7A00">
            <w:pPr>
              <w:spacing w:after="0" w:line="240" w:lineRule="auto"/>
              <w:ind w:right="113"/>
              <w:jc w:val="both"/>
              <w:rPr>
                <w:rFonts w:ascii="Times New Roman" w:eastAsia="Times New Roman" w:hAnsi="Times New Roman" w:cs="Times New Roman"/>
                <w:noProof/>
                <w:sz w:val="20"/>
                <w:szCs w:val="20"/>
              </w:rPr>
            </w:pPr>
          </w:p>
        </w:tc>
        <w:tc>
          <w:tcPr>
            <w:tcW w:w="411" w:type="dxa"/>
            <w:tcBorders>
              <w:top w:val="single" w:sz="4" w:space="0" w:color="auto"/>
              <w:left w:val="single" w:sz="6" w:space="0" w:color="auto"/>
              <w:bottom w:val="single" w:sz="4" w:space="0" w:color="auto"/>
              <w:right w:val="single" w:sz="6" w:space="0" w:color="auto"/>
            </w:tcBorders>
          </w:tcPr>
          <w:p w:rsidR="00002600" w:rsidRPr="00002600" w:rsidRDefault="00002600" w:rsidP="000E7A00">
            <w:pPr>
              <w:spacing w:after="0" w:line="240" w:lineRule="auto"/>
              <w:jc w:val="both"/>
              <w:rPr>
                <w:rFonts w:ascii="Times New Roman" w:eastAsia="Times New Roman" w:hAnsi="Times New Roman" w:cs="Times New Roman"/>
                <w:noProof/>
                <w:sz w:val="20"/>
                <w:szCs w:val="20"/>
              </w:rPr>
            </w:pPr>
          </w:p>
        </w:tc>
        <w:tc>
          <w:tcPr>
            <w:tcW w:w="411" w:type="dxa"/>
            <w:gridSpan w:val="2"/>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E7A00">
            <w:pPr>
              <w:spacing w:after="0" w:line="240" w:lineRule="auto"/>
              <w:ind w:right="113"/>
              <w:jc w:val="both"/>
              <w:rPr>
                <w:rFonts w:ascii="Times New Roman" w:eastAsia="Times New Roman" w:hAnsi="Times New Roman" w:cs="Times New Roman"/>
                <w:noProof/>
                <w:sz w:val="20"/>
                <w:szCs w:val="20"/>
              </w:rPr>
            </w:pPr>
          </w:p>
        </w:tc>
        <w:tc>
          <w:tcPr>
            <w:tcW w:w="619" w:type="dxa"/>
            <w:tcBorders>
              <w:top w:val="single" w:sz="4" w:space="0" w:color="auto"/>
              <w:left w:val="single" w:sz="6" w:space="0" w:color="auto"/>
              <w:bottom w:val="single" w:sz="4" w:space="0" w:color="auto"/>
              <w:right w:val="single" w:sz="6" w:space="0" w:color="auto"/>
            </w:tcBorders>
          </w:tcPr>
          <w:p w:rsidR="00002600" w:rsidRPr="00002600" w:rsidRDefault="00002600" w:rsidP="000E7A00">
            <w:pPr>
              <w:spacing w:after="0" w:line="240" w:lineRule="auto"/>
              <w:jc w:val="both"/>
              <w:rPr>
                <w:rFonts w:ascii="Times New Roman" w:eastAsia="Times New Roman" w:hAnsi="Times New Roman" w:cs="Times New Roman"/>
                <w:noProof/>
                <w:sz w:val="20"/>
                <w:szCs w:val="20"/>
              </w:rPr>
            </w:pPr>
          </w:p>
        </w:tc>
        <w:tc>
          <w:tcPr>
            <w:tcW w:w="493" w:type="dxa"/>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E7A00">
            <w:pPr>
              <w:spacing w:after="0" w:line="240" w:lineRule="auto"/>
              <w:ind w:right="113"/>
              <w:jc w:val="both"/>
              <w:rPr>
                <w:rFonts w:ascii="Times New Roman" w:eastAsia="Times New Roman" w:hAnsi="Times New Roman" w:cs="Times New Roman"/>
                <w:noProof/>
                <w:sz w:val="20"/>
                <w:szCs w:val="20"/>
              </w:rPr>
            </w:pPr>
          </w:p>
        </w:tc>
        <w:tc>
          <w:tcPr>
            <w:tcW w:w="610" w:type="dxa"/>
            <w:tcBorders>
              <w:top w:val="single" w:sz="4" w:space="0" w:color="auto"/>
              <w:left w:val="single" w:sz="6" w:space="0" w:color="auto"/>
              <w:bottom w:val="single" w:sz="4" w:space="0" w:color="auto"/>
              <w:right w:val="single" w:sz="6" w:space="0" w:color="auto"/>
            </w:tcBorders>
          </w:tcPr>
          <w:p w:rsidR="00002600" w:rsidRPr="00D8785C" w:rsidRDefault="00002600" w:rsidP="000E7A00">
            <w:pPr>
              <w:spacing w:after="0" w:line="240" w:lineRule="auto"/>
              <w:jc w:val="both"/>
              <w:rPr>
                <w:rFonts w:ascii="Times New Roman" w:eastAsia="Times New Roman" w:hAnsi="Times New Roman" w:cs="Times New Roman"/>
                <w:noProof/>
                <w:sz w:val="20"/>
                <w:szCs w:val="20"/>
                <w:lang w:val="sr-Cyrl-RS"/>
              </w:rPr>
            </w:pPr>
          </w:p>
        </w:tc>
        <w:tc>
          <w:tcPr>
            <w:tcW w:w="550" w:type="dxa"/>
            <w:gridSpan w:val="2"/>
            <w:tcBorders>
              <w:top w:val="single" w:sz="4" w:space="0" w:color="auto"/>
              <w:left w:val="single" w:sz="6" w:space="0" w:color="auto"/>
              <w:bottom w:val="single" w:sz="4" w:space="0" w:color="auto"/>
              <w:right w:val="single" w:sz="4" w:space="0" w:color="auto"/>
            </w:tcBorders>
            <w:textDirection w:val="btLr"/>
          </w:tcPr>
          <w:p w:rsidR="00002600" w:rsidRPr="0059522D" w:rsidRDefault="00002600" w:rsidP="000E7A00">
            <w:pPr>
              <w:spacing w:after="0" w:line="240" w:lineRule="auto"/>
              <w:ind w:right="113"/>
              <w:jc w:val="both"/>
              <w:rPr>
                <w:rFonts w:ascii="Times New Roman" w:eastAsia="Times New Roman" w:hAnsi="Times New Roman" w:cs="Times New Roman"/>
                <w:noProof/>
                <w:sz w:val="20"/>
                <w:szCs w:val="20"/>
              </w:rPr>
            </w:pPr>
          </w:p>
        </w:tc>
      </w:tr>
      <w:tr w:rsidR="00002600" w:rsidRPr="00002600" w:rsidTr="00002600">
        <w:trPr>
          <w:trHeight w:val="575"/>
        </w:trPr>
        <w:tc>
          <w:tcPr>
            <w:tcW w:w="1241" w:type="dxa"/>
            <w:tcBorders>
              <w:top w:val="single" w:sz="4" w:space="0" w:color="auto"/>
              <w:left w:val="single" w:sz="4"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b/>
                <w:noProof/>
                <w:sz w:val="24"/>
                <w:szCs w:val="24"/>
              </w:rPr>
            </w:pPr>
            <w:r w:rsidRPr="00002600">
              <w:rPr>
                <w:rFonts w:ascii="Times New Roman" w:eastAsia="Times New Roman" w:hAnsi="Times New Roman" w:cs="Times New Roman"/>
                <w:b/>
                <w:noProof/>
                <w:sz w:val="24"/>
                <w:szCs w:val="24"/>
              </w:rPr>
              <w:t>VI-2</w:t>
            </w:r>
          </w:p>
        </w:tc>
        <w:tc>
          <w:tcPr>
            <w:tcW w:w="567" w:type="dxa"/>
            <w:tcBorders>
              <w:top w:val="single" w:sz="4" w:space="0" w:color="auto"/>
              <w:left w:val="single" w:sz="6" w:space="0" w:color="auto"/>
              <w:bottom w:val="single" w:sz="4" w:space="0" w:color="auto"/>
              <w:right w:val="single" w:sz="6" w:space="0" w:color="auto"/>
            </w:tcBorders>
          </w:tcPr>
          <w:p w:rsidR="00002600" w:rsidRPr="00132DF3" w:rsidRDefault="00337104" w:rsidP="000E7A00">
            <w:pPr>
              <w:spacing w:after="0" w:line="240" w:lineRule="auto"/>
              <w:jc w:val="both"/>
              <w:rPr>
                <w:rFonts w:ascii="Times New Roman" w:eastAsia="Times New Roman" w:hAnsi="Times New Roman" w:cs="Times New Roman"/>
                <w:noProof/>
                <w:sz w:val="20"/>
                <w:szCs w:val="20"/>
                <w:lang w:val="sr-Latn-RS"/>
              </w:rPr>
            </w:pPr>
            <w:r>
              <w:rPr>
                <w:rFonts w:ascii="Times New Roman" w:eastAsia="Times New Roman" w:hAnsi="Times New Roman" w:cs="Times New Roman"/>
                <w:noProof/>
                <w:sz w:val="20"/>
                <w:szCs w:val="20"/>
                <w:lang w:val="sr-Latn-RS"/>
              </w:rPr>
              <w:t>25</w:t>
            </w:r>
          </w:p>
        </w:tc>
        <w:tc>
          <w:tcPr>
            <w:tcW w:w="694" w:type="dxa"/>
            <w:tcBorders>
              <w:top w:val="single" w:sz="4" w:space="0" w:color="auto"/>
              <w:left w:val="single" w:sz="6" w:space="0" w:color="auto"/>
              <w:bottom w:val="single" w:sz="4" w:space="0" w:color="auto"/>
              <w:right w:val="single" w:sz="6" w:space="0" w:color="auto"/>
            </w:tcBorders>
          </w:tcPr>
          <w:p w:rsidR="00002600" w:rsidRPr="00132DF3" w:rsidRDefault="00337104" w:rsidP="000E7A00">
            <w:pPr>
              <w:spacing w:after="0" w:line="240" w:lineRule="auto"/>
              <w:jc w:val="both"/>
              <w:rPr>
                <w:rFonts w:ascii="Times New Roman" w:eastAsia="Times New Roman" w:hAnsi="Times New Roman" w:cs="Times New Roman"/>
                <w:noProof/>
                <w:sz w:val="20"/>
                <w:szCs w:val="20"/>
                <w:lang w:val="sr-Latn-RS"/>
              </w:rPr>
            </w:pPr>
            <w:r>
              <w:rPr>
                <w:rFonts w:ascii="Times New Roman" w:eastAsia="Times New Roman" w:hAnsi="Times New Roman" w:cs="Times New Roman"/>
                <w:noProof/>
                <w:sz w:val="20"/>
                <w:szCs w:val="20"/>
                <w:lang w:val="sr-Latn-RS"/>
              </w:rPr>
              <w:t>15</w:t>
            </w:r>
          </w:p>
        </w:tc>
        <w:tc>
          <w:tcPr>
            <w:tcW w:w="369" w:type="dxa"/>
            <w:tcBorders>
              <w:top w:val="single" w:sz="4" w:space="0" w:color="auto"/>
              <w:left w:val="single" w:sz="6" w:space="0" w:color="auto"/>
              <w:bottom w:val="single" w:sz="4" w:space="0" w:color="auto"/>
              <w:right w:val="single" w:sz="6" w:space="0" w:color="auto"/>
            </w:tcBorders>
            <w:textDirection w:val="btLr"/>
          </w:tcPr>
          <w:p w:rsidR="00002600" w:rsidRPr="00132DF3" w:rsidRDefault="00337104" w:rsidP="000E7A00">
            <w:pPr>
              <w:spacing w:after="0" w:line="240" w:lineRule="auto"/>
              <w:ind w:right="113"/>
              <w:jc w:val="both"/>
              <w:rPr>
                <w:rFonts w:ascii="Times New Roman" w:eastAsia="Times New Roman" w:hAnsi="Times New Roman" w:cs="Times New Roman"/>
                <w:noProof/>
                <w:sz w:val="16"/>
                <w:szCs w:val="16"/>
                <w:lang w:val="sr-Latn-RS"/>
              </w:rPr>
            </w:pPr>
            <w:r>
              <w:rPr>
                <w:rFonts w:ascii="Times New Roman" w:eastAsia="Times New Roman" w:hAnsi="Times New Roman" w:cs="Times New Roman"/>
                <w:noProof/>
                <w:sz w:val="16"/>
                <w:szCs w:val="16"/>
                <w:lang w:val="sr-Latn-RS"/>
              </w:rPr>
              <w:t>60</w:t>
            </w:r>
          </w:p>
        </w:tc>
        <w:tc>
          <w:tcPr>
            <w:tcW w:w="630" w:type="dxa"/>
            <w:tcBorders>
              <w:top w:val="single" w:sz="4" w:space="0" w:color="auto"/>
              <w:left w:val="single" w:sz="6" w:space="0" w:color="auto"/>
              <w:bottom w:val="single" w:sz="4" w:space="0" w:color="auto"/>
              <w:right w:val="single" w:sz="6" w:space="0" w:color="auto"/>
            </w:tcBorders>
          </w:tcPr>
          <w:p w:rsidR="00002600" w:rsidRPr="00132DF3" w:rsidRDefault="00337104" w:rsidP="000E7A00">
            <w:pPr>
              <w:spacing w:after="0" w:line="240" w:lineRule="auto"/>
              <w:jc w:val="both"/>
              <w:rPr>
                <w:rFonts w:ascii="Times New Roman" w:eastAsia="Times New Roman" w:hAnsi="Times New Roman" w:cs="Times New Roman"/>
                <w:noProof/>
                <w:sz w:val="20"/>
                <w:szCs w:val="20"/>
                <w:lang w:val="sr-Latn-RS"/>
              </w:rPr>
            </w:pPr>
            <w:r>
              <w:rPr>
                <w:rFonts w:ascii="Times New Roman" w:eastAsia="Times New Roman" w:hAnsi="Times New Roman" w:cs="Times New Roman"/>
                <w:noProof/>
                <w:sz w:val="20"/>
                <w:szCs w:val="20"/>
                <w:lang w:val="sr-Latn-RS"/>
              </w:rPr>
              <w:t>6</w:t>
            </w:r>
          </w:p>
        </w:tc>
        <w:tc>
          <w:tcPr>
            <w:tcW w:w="354" w:type="dxa"/>
            <w:tcBorders>
              <w:top w:val="single" w:sz="4" w:space="0" w:color="auto"/>
              <w:left w:val="single" w:sz="6" w:space="0" w:color="auto"/>
              <w:bottom w:val="single" w:sz="4" w:space="0" w:color="auto"/>
              <w:right w:val="single" w:sz="6" w:space="0" w:color="auto"/>
            </w:tcBorders>
            <w:textDirection w:val="btLr"/>
          </w:tcPr>
          <w:p w:rsidR="00002600" w:rsidRPr="00132DF3" w:rsidRDefault="00337104" w:rsidP="000E7A00">
            <w:pPr>
              <w:spacing w:after="0" w:line="240" w:lineRule="auto"/>
              <w:ind w:right="113"/>
              <w:jc w:val="both"/>
              <w:rPr>
                <w:rFonts w:ascii="Times New Roman" w:eastAsia="Times New Roman" w:hAnsi="Times New Roman" w:cs="Times New Roman"/>
                <w:noProof/>
                <w:sz w:val="16"/>
                <w:szCs w:val="16"/>
                <w:lang w:val="sr-Latn-RS"/>
              </w:rPr>
            </w:pPr>
            <w:r>
              <w:rPr>
                <w:rFonts w:ascii="Times New Roman" w:eastAsia="Times New Roman" w:hAnsi="Times New Roman" w:cs="Times New Roman"/>
                <w:noProof/>
                <w:sz w:val="16"/>
                <w:szCs w:val="16"/>
                <w:lang w:val="sr-Latn-RS"/>
              </w:rPr>
              <w:t>24</w:t>
            </w:r>
          </w:p>
        </w:tc>
        <w:tc>
          <w:tcPr>
            <w:tcW w:w="591" w:type="dxa"/>
            <w:tcBorders>
              <w:top w:val="single" w:sz="4" w:space="0" w:color="auto"/>
              <w:left w:val="single" w:sz="6" w:space="0" w:color="auto"/>
              <w:bottom w:val="single" w:sz="4" w:space="0" w:color="auto"/>
              <w:right w:val="single" w:sz="6" w:space="0" w:color="auto"/>
            </w:tcBorders>
          </w:tcPr>
          <w:p w:rsidR="00002600" w:rsidRPr="00132DF3" w:rsidRDefault="00337104" w:rsidP="000E7A00">
            <w:pPr>
              <w:spacing w:after="0" w:line="240" w:lineRule="auto"/>
              <w:jc w:val="both"/>
              <w:rPr>
                <w:rFonts w:ascii="Times New Roman" w:eastAsia="Times New Roman" w:hAnsi="Times New Roman" w:cs="Times New Roman"/>
                <w:noProof/>
                <w:sz w:val="20"/>
                <w:szCs w:val="20"/>
                <w:lang w:val="sr-Latn-RS"/>
              </w:rPr>
            </w:pPr>
            <w:r>
              <w:rPr>
                <w:rFonts w:ascii="Times New Roman" w:eastAsia="Times New Roman" w:hAnsi="Times New Roman" w:cs="Times New Roman"/>
                <w:noProof/>
                <w:sz w:val="20"/>
                <w:szCs w:val="20"/>
                <w:lang w:val="sr-Latn-RS"/>
              </w:rPr>
              <w:t>4</w:t>
            </w:r>
          </w:p>
        </w:tc>
        <w:tc>
          <w:tcPr>
            <w:tcW w:w="421" w:type="dxa"/>
            <w:tcBorders>
              <w:top w:val="single" w:sz="4" w:space="0" w:color="auto"/>
              <w:left w:val="single" w:sz="6" w:space="0" w:color="auto"/>
              <w:bottom w:val="single" w:sz="4" w:space="0" w:color="auto"/>
              <w:right w:val="single" w:sz="6" w:space="0" w:color="auto"/>
            </w:tcBorders>
            <w:textDirection w:val="btLr"/>
          </w:tcPr>
          <w:p w:rsidR="00002600" w:rsidRPr="00132DF3" w:rsidRDefault="00337104" w:rsidP="000E7A00">
            <w:pPr>
              <w:spacing w:after="0" w:line="240" w:lineRule="auto"/>
              <w:ind w:right="113"/>
              <w:jc w:val="both"/>
              <w:rPr>
                <w:rFonts w:ascii="Times New Roman" w:eastAsia="Times New Roman" w:hAnsi="Times New Roman" w:cs="Times New Roman"/>
                <w:noProof/>
                <w:sz w:val="16"/>
                <w:szCs w:val="16"/>
                <w:lang w:val="sr-Latn-RS"/>
              </w:rPr>
            </w:pPr>
            <w:r>
              <w:rPr>
                <w:rFonts w:ascii="Times New Roman" w:eastAsia="Times New Roman" w:hAnsi="Times New Roman" w:cs="Times New Roman"/>
                <w:noProof/>
                <w:sz w:val="16"/>
                <w:szCs w:val="16"/>
                <w:lang w:val="sr-Latn-RS"/>
              </w:rPr>
              <w:t>16</w:t>
            </w:r>
          </w:p>
        </w:tc>
        <w:tc>
          <w:tcPr>
            <w:tcW w:w="544" w:type="dxa"/>
            <w:tcBorders>
              <w:top w:val="single" w:sz="4" w:space="0" w:color="auto"/>
              <w:left w:val="single" w:sz="6" w:space="0" w:color="auto"/>
              <w:bottom w:val="single" w:sz="4" w:space="0" w:color="auto"/>
              <w:right w:val="single" w:sz="6" w:space="0" w:color="auto"/>
            </w:tcBorders>
          </w:tcPr>
          <w:p w:rsidR="00002600" w:rsidRPr="00337104" w:rsidRDefault="00337104" w:rsidP="000E7A00">
            <w:pPr>
              <w:spacing w:after="0" w:line="240" w:lineRule="auto"/>
              <w:jc w:val="both"/>
              <w:rPr>
                <w:rFonts w:ascii="Times New Roman" w:eastAsia="Times New Roman" w:hAnsi="Times New Roman" w:cs="Times New Roman"/>
                <w:noProof/>
                <w:sz w:val="20"/>
                <w:szCs w:val="20"/>
                <w:lang w:val="sr-Latn-RS"/>
              </w:rPr>
            </w:pPr>
            <w:r>
              <w:rPr>
                <w:rFonts w:ascii="Times New Roman" w:eastAsia="Times New Roman" w:hAnsi="Times New Roman" w:cs="Times New Roman"/>
                <w:noProof/>
                <w:sz w:val="20"/>
                <w:szCs w:val="20"/>
                <w:lang w:val="sr-Latn-RS"/>
              </w:rPr>
              <w:t>/</w:t>
            </w:r>
          </w:p>
        </w:tc>
        <w:tc>
          <w:tcPr>
            <w:tcW w:w="308" w:type="dxa"/>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E7A00">
            <w:pPr>
              <w:spacing w:after="0" w:line="240" w:lineRule="auto"/>
              <w:ind w:right="113"/>
              <w:jc w:val="both"/>
              <w:rPr>
                <w:rFonts w:ascii="Times New Roman" w:eastAsia="Times New Roman" w:hAnsi="Times New Roman" w:cs="Times New Roman"/>
                <w:noProof/>
                <w:sz w:val="16"/>
                <w:szCs w:val="16"/>
              </w:rPr>
            </w:pPr>
          </w:p>
        </w:tc>
        <w:tc>
          <w:tcPr>
            <w:tcW w:w="683" w:type="dxa"/>
            <w:tcBorders>
              <w:top w:val="single" w:sz="4" w:space="0" w:color="auto"/>
              <w:left w:val="single" w:sz="6" w:space="0" w:color="auto"/>
              <w:bottom w:val="single" w:sz="4" w:space="0" w:color="auto"/>
              <w:right w:val="single" w:sz="6" w:space="0" w:color="auto"/>
            </w:tcBorders>
          </w:tcPr>
          <w:p w:rsidR="00002600" w:rsidRPr="00132DF3" w:rsidRDefault="00337104" w:rsidP="000E7A00">
            <w:pPr>
              <w:spacing w:after="0" w:line="240" w:lineRule="auto"/>
              <w:jc w:val="both"/>
              <w:rPr>
                <w:rFonts w:ascii="Times New Roman" w:eastAsia="Times New Roman" w:hAnsi="Times New Roman" w:cs="Times New Roman"/>
                <w:noProof/>
                <w:sz w:val="20"/>
                <w:szCs w:val="20"/>
                <w:lang w:val="sr-Latn-RS"/>
              </w:rPr>
            </w:pPr>
            <w:r>
              <w:rPr>
                <w:rFonts w:ascii="Times New Roman" w:eastAsia="Times New Roman" w:hAnsi="Times New Roman" w:cs="Times New Roman"/>
                <w:noProof/>
                <w:sz w:val="20"/>
                <w:szCs w:val="20"/>
                <w:lang w:val="sr-Latn-RS"/>
              </w:rPr>
              <w:t>25</w:t>
            </w:r>
          </w:p>
        </w:tc>
        <w:tc>
          <w:tcPr>
            <w:tcW w:w="476" w:type="dxa"/>
            <w:tcBorders>
              <w:top w:val="single" w:sz="4" w:space="0" w:color="auto"/>
              <w:left w:val="single" w:sz="6" w:space="0" w:color="auto"/>
              <w:bottom w:val="single" w:sz="4" w:space="0" w:color="auto"/>
              <w:right w:val="single" w:sz="6" w:space="0" w:color="auto"/>
            </w:tcBorders>
            <w:textDirection w:val="btLr"/>
          </w:tcPr>
          <w:p w:rsidR="00002600" w:rsidRPr="00132DF3" w:rsidRDefault="00337104" w:rsidP="000E7A00">
            <w:pPr>
              <w:spacing w:after="0" w:line="240" w:lineRule="auto"/>
              <w:ind w:right="113"/>
              <w:jc w:val="both"/>
              <w:rPr>
                <w:rFonts w:ascii="Times New Roman" w:eastAsia="Times New Roman" w:hAnsi="Times New Roman" w:cs="Times New Roman"/>
                <w:noProof/>
                <w:sz w:val="16"/>
                <w:szCs w:val="16"/>
                <w:lang w:val="sr-Latn-RS"/>
              </w:rPr>
            </w:pPr>
            <w:r>
              <w:rPr>
                <w:rFonts w:ascii="Times New Roman" w:eastAsia="Times New Roman" w:hAnsi="Times New Roman" w:cs="Times New Roman"/>
                <w:noProof/>
                <w:sz w:val="16"/>
                <w:szCs w:val="16"/>
                <w:lang w:val="sr-Latn-RS"/>
              </w:rPr>
              <w:t>100</w:t>
            </w:r>
          </w:p>
        </w:tc>
        <w:tc>
          <w:tcPr>
            <w:tcW w:w="543" w:type="dxa"/>
            <w:tcBorders>
              <w:top w:val="single" w:sz="4" w:space="0" w:color="auto"/>
              <w:left w:val="single" w:sz="6" w:space="0" w:color="auto"/>
              <w:bottom w:val="single" w:sz="4" w:space="0" w:color="auto"/>
              <w:right w:val="single" w:sz="6" w:space="0" w:color="auto"/>
            </w:tcBorders>
          </w:tcPr>
          <w:p w:rsidR="00002600" w:rsidRPr="00002600" w:rsidRDefault="00002600" w:rsidP="000E7A00">
            <w:pPr>
              <w:spacing w:after="0" w:line="240" w:lineRule="auto"/>
              <w:jc w:val="both"/>
              <w:rPr>
                <w:rFonts w:ascii="Times New Roman" w:eastAsia="Times New Roman" w:hAnsi="Times New Roman" w:cs="Times New Roman"/>
                <w:noProof/>
                <w:sz w:val="20"/>
                <w:szCs w:val="20"/>
              </w:rPr>
            </w:pPr>
          </w:p>
        </w:tc>
        <w:tc>
          <w:tcPr>
            <w:tcW w:w="358" w:type="dxa"/>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E7A00">
            <w:pPr>
              <w:spacing w:after="0" w:line="240" w:lineRule="auto"/>
              <w:ind w:right="113"/>
              <w:jc w:val="both"/>
              <w:rPr>
                <w:rFonts w:ascii="Times New Roman" w:eastAsia="Times New Roman" w:hAnsi="Times New Roman" w:cs="Times New Roman"/>
                <w:noProof/>
                <w:sz w:val="20"/>
                <w:szCs w:val="20"/>
              </w:rPr>
            </w:pPr>
          </w:p>
        </w:tc>
        <w:tc>
          <w:tcPr>
            <w:tcW w:w="541" w:type="dxa"/>
            <w:tcBorders>
              <w:top w:val="single" w:sz="4" w:space="0" w:color="auto"/>
              <w:left w:val="single" w:sz="6" w:space="0" w:color="auto"/>
              <w:bottom w:val="single" w:sz="4" w:space="0" w:color="auto"/>
              <w:right w:val="single" w:sz="6" w:space="0" w:color="auto"/>
            </w:tcBorders>
          </w:tcPr>
          <w:p w:rsidR="00002600" w:rsidRPr="00002600" w:rsidRDefault="00002600" w:rsidP="000E7A00">
            <w:pPr>
              <w:spacing w:after="0" w:line="240" w:lineRule="auto"/>
              <w:jc w:val="both"/>
              <w:rPr>
                <w:rFonts w:ascii="Times New Roman" w:eastAsia="Times New Roman" w:hAnsi="Times New Roman" w:cs="Times New Roman"/>
                <w:noProof/>
                <w:sz w:val="20"/>
                <w:szCs w:val="20"/>
              </w:rPr>
            </w:pPr>
          </w:p>
        </w:tc>
        <w:tc>
          <w:tcPr>
            <w:tcW w:w="358" w:type="dxa"/>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E7A00">
            <w:pPr>
              <w:spacing w:after="0" w:line="240" w:lineRule="auto"/>
              <w:ind w:right="113"/>
              <w:jc w:val="both"/>
              <w:rPr>
                <w:rFonts w:ascii="Times New Roman" w:eastAsia="Times New Roman" w:hAnsi="Times New Roman" w:cs="Times New Roman"/>
                <w:noProof/>
                <w:sz w:val="20"/>
                <w:szCs w:val="20"/>
              </w:rPr>
            </w:pPr>
          </w:p>
        </w:tc>
        <w:tc>
          <w:tcPr>
            <w:tcW w:w="506" w:type="dxa"/>
            <w:tcBorders>
              <w:top w:val="single" w:sz="4" w:space="0" w:color="auto"/>
              <w:left w:val="single" w:sz="6" w:space="0" w:color="auto"/>
              <w:bottom w:val="single" w:sz="4" w:space="0" w:color="auto"/>
              <w:right w:val="single" w:sz="6" w:space="0" w:color="auto"/>
            </w:tcBorders>
          </w:tcPr>
          <w:p w:rsidR="00002600" w:rsidRPr="00002600" w:rsidRDefault="00002600" w:rsidP="000E7A00">
            <w:pPr>
              <w:spacing w:after="0" w:line="240" w:lineRule="auto"/>
              <w:jc w:val="both"/>
              <w:rPr>
                <w:rFonts w:ascii="Times New Roman" w:eastAsia="Times New Roman" w:hAnsi="Times New Roman" w:cs="Times New Roman"/>
                <w:noProof/>
                <w:sz w:val="20"/>
                <w:szCs w:val="20"/>
              </w:rPr>
            </w:pPr>
          </w:p>
        </w:tc>
        <w:tc>
          <w:tcPr>
            <w:tcW w:w="345" w:type="dxa"/>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E7A00">
            <w:pPr>
              <w:spacing w:after="0" w:line="240" w:lineRule="auto"/>
              <w:ind w:right="113"/>
              <w:jc w:val="both"/>
              <w:rPr>
                <w:rFonts w:ascii="Times New Roman" w:eastAsia="Times New Roman" w:hAnsi="Times New Roman" w:cs="Times New Roman"/>
                <w:noProof/>
                <w:sz w:val="20"/>
                <w:szCs w:val="20"/>
              </w:rPr>
            </w:pPr>
          </w:p>
        </w:tc>
        <w:tc>
          <w:tcPr>
            <w:tcW w:w="811" w:type="dxa"/>
            <w:tcBorders>
              <w:top w:val="single" w:sz="4" w:space="0" w:color="auto"/>
              <w:left w:val="single" w:sz="6" w:space="0" w:color="auto"/>
              <w:bottom w:val="single" w:sz="4" w:space="0" w:color="auto"/>
              <w:right w:val="single" w:sz="6" w:space="0" w:color="auto"/>
            </w:tcBorders>
          </w:tcPr>
          <w:p w:rsidR="00002600" w:rsidRPr="00D8785C" w:rsidRDefault="00002600" w:rsidP="000E7A00">
            <w:pPr>
              <w:spacing w:after="0" w:line="240" w:lineRule="auto"/>
              <w:jc w:val="both"/>
              <w:rPr>
                <w:rFonts w:ascii="Times New Roman" w:eastAsia="Times New Roman" w:hAnsi="Times New Roman" w:cs="Times New Roman"/>
                <w:noProof/>
                <w:sz w:val="20"/>
                <w:szCs w:val="20"/>
                <w:lang w:val="sr-Cyrl-RS"/>
              </w:rPr>
            </w:pPr>
          </w:p>
        </w:tc>
        <w:tc>
          <w:tcPr>
            <w:tcW w:w="455" w:type="dxa"/>
            <w:tcBorders>
              <w:top w:val="single" w:sz="4" w:space="0" w:color="auto"/>
              <w:left w:val="single" w:sz="6" w:space="0" w:color="auto"/>
              <w:bottom w:val="single" w:sz="4" w:space="0" w:color="auto"/>
              <w:right w:val="single" w:sz="6" w:space="0" w:color="auto"/>
            </w:tcBorders>
            <w:textDirection w:val="btLr"/>
          </w:tcPr>
          <w:p w:rsidR="00002600" w:rsidRPr="00D8785C" w:rsidRDefault="00002600" w:rsidP="000E7A00">
            <w:pPr>
              <w:spacing w:after="0" w:line="240" w:lineRule="auto"/>
              <w:ind w:right="113"/>
              <w:jc w:val="both"/>
              <w:rPr>
                <w:rFonts w:ascii="Times New Roman" w:eastAsia="Times New Roman" w:hAnsi="Times New Roman" w:cs="Times New Roman"/>
                <w:noProof/>
                <w:sz w:val="16"/>
                <w:szCs w:val="16"/>
                <w:lang w:val="sr-Cyrl-RS"/>
              </w:rPr>
            </w:pPr>
          </w:p>
        </w:tc>
        <w:tc>
          <w:tcPr>
            <w:tcW w:w="406" w:type="dxa"/>
            <w:tcBorders>
              <w:top w:val="single" w:sz="4" w:space="0" w:color="auto"/>
              <w:left w:val="single" w:sz="6" w:space="0" w:color="auto"/>
              <w:bottom w:val="single" w:sz="4" w:space="0" w:color="auto"/>
              <w:right w:val="single" w:sz="6" w:space="0" w:color="auto"/>
            </w:tcBorders>
          </w:tcPr>
          <w:p w:rsidR="00002600" w:rsidRPr="00002600" w:rsidRDefault="00002600" w:rsidP="000E7A00">
            <w:pPr>
              <w:spacing w:after="0" w:line="240" w:lineRule="auto"/>
              <w:jc w:val="both"/>
              <w:rPr>
                <w:rFonts w:ascii="Times New Roman" w:eastAsia="Times New Roman" w:hAnsi="Times New Roman" w:cs="Times New Roman"/>
                <w:noProof/>
                <w:sz w:val="20"/>
                <w:szCs w:val="20"/>
              </w:rPr>
            </w:pPr>
          </w:p>
        </w:tc>
        <w:tc>
          <w:tcPr>
            <w:tcW w:w="364" w:type="dxa"/>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E7A00">
            <w:pPr>
              <w:spacing w:after="0" w:line="240" w:lineRule="auto"/>
              <w:ind w:right="113"/>
              <w:jc w:val="both"/>
              <w:rPr>
                <w:rFonts w:ascii="Times New Roman" w:eastAsia="Times New Roman" w:hAnsi="Times New Roman" w:cs="Times New Roman"/>
                <w:noProof/>
                <w:sz w:val="20"/>
                <w:szCs w:val="20"/>
              </w:rPr>
            </w:pPr>
          </w:p>
        </w:tc>
        <w:tc>
          <w:tcPr>
            <w:tcW w:w="410" w:type="dxa"/>
            <w:tcBorders>
              <w:top w:val="single" w:sz="4" w:space="0" w:color="auto"/>
              <w:left w:val="single" w:sz="6" w:space="0" w:color="auto"/>
              <w:bottom w:val="single" w:sz="4" w:space="0" w:color="auto"/>
              <w:right w:val="single" w:sz="6" w:space="0" w:color="auto"/>
            </w:tcBorders>
          </w:tcPr>
          <w:p w:rsidR="00002600" w:rsidRPr="00002600" w:rsidRDefault="00002600" w:rsidP="000E7A00">
            <w:pPr>
              <w:spacing w:after="0" w:line="240" w:lineRule="auto"/>
              <w:jc w:val="both"/>
              <w:rPr>
                <w:rFonts w:ascii="Times New Roman" w:eastAsia="Times New Roman" w:hAnsi="Times New Roman" w:cs="Times New Roman"/>
                <w:noProof/>
                <w:sz w:val="20"/>
                <w:szCs w:val="20"/>
              </w:rPr>
            </w:pPr>
          </w:p>
        </w:tc>
        <w:tc>
          <w:tcPr>
            <w:tcW w:w="410" w:type="dxa"/>
            <w:gridSpan w:val="2"/>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E7A00">
            <w:pPr>
              <w:spacing w:after="0" w:line="240" w:lineRule="auto"/>
              <w:ind w:right="113"/>
              <w:jc w:val="both"/>
              <w:rPr>
                <w:rFonts w:ascii="Times New Roman" w:eastAsia="Times New Roman" w:hAnsi="Times New Roman" w:cs="Times New Roman"/>
                <w:noProof/>
                <w:sz w:val="20"/>
                <w:szCs w:val="20"/>
              </w:rPr>
            </w:pPr>
          </w:p>
        </w:tc>
        <w:tc>
          <w:tcPr>
            <w:tcW w:w="411" w:type="dxa"/>
            <w:tcBorders>
              <w:top w:val="single" w:sz="4" w:space="0" w:color="auto"/>
              <w:left w:val="single" w:sz="6" w:space="0" w:color="auto"/>
              <w:bottom w:val="single" w:sz="4" w:space="0" w:color="auto"/>
              <w:right w:val="single" w:sz="6" w:space="0" w:color="auto"/>
            </w:tcBorders>
          </w:tcPr>
          <w:p w:rsidR="00002600" w:rsidRPr="00002600" w:rsidRDefault="00002600" w:rsidP="000E7A00">
            <w:pPr>
              <w:spacing w:after="0" w:line="240" w:lineRule="auto"/>
              <w:jc w:val="both"/>
              <w:rPr>
                <w:rFonts w:ascii="Times New Roman" w:eastAsia="Times New Roman" w:hAnsi="Times New Roman" w:cs="Times New Roman"/>
                <w:noProof/>
                <w:sz w:val="20"/>
                <w:szCs w:val="20"/>
              </w:rPr>
            </w:pPr>
          </w:p>
        </w:tc>
        <w:tc>
          <w:tcPr>
            <w:tcW w:w="411" w:type="dxa"/>
            <w:gridSpan w:val="2"/>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E7A00">
            <w:pPr>
              <w:spacing w:after="0" w:line="240" w:lineRule="auto"/>
              <w:ind w:right="113"/>
              <w:jc w:val="both"/>
              <w:rPr>
                <w:rFonts w:ascii="Times New Roman" w:eastAsia="Times New Roman" w:hAnsi="Times New Roman" w:cs="Times New Roman"/>
                <w:noProof/>
                <w:sz w:val="20"/>
                <w:szCs w:val="20"/>
              </w:rPr>
            </w:pPr>
          </w:p>
        </w:tc>
        <w:tc>
          <w:tcPr>
            <w:tcW w:w="619" w:type="dxa"/>
            <w:tcBorders>
              <w:top w:val="single" w:sz="4" w:space="0" w:color="auto"/>
              <w:left w:val="single" w:sz="6" w:space="0" w:color="auto"/>
              <w:bottom w:val="single" w:sz="4" w:space="0" w:color="auto"/>
              <w:right w:val="single" w:sz="6" w:space="0" w:color="auto"/>
            </w:tcBorders>
          </w:tcPr>
          <w:p w:rsidR="00002600" w:rsidRPr="00002600" w:rsidRDefault="00002600" w:rsidP="000E7A00">
            <w:pPr>
              <w:spacing w:after="0" w:line="240" w:lineRule="auto"/>
              <w:jc w:val="both"/>
              <w:rPr>
                <w:rFonts w:ascii="Times New Roman" w:eastAsia="Times New Roman" w:hAnsi="Times New Roman" w:cs="Times New Roman"/>
                <w:noProof/>
                <w:sz w:val="20"/>
                <w:szCs w:val="20"/>
              </w:rPr>
            </w:pPr>
          </w:p>
        </w:tc>
        <w:tc>
          <w:tcPr>
            <w:tcW w:w="493" w:type="dxa"/>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E7A00">
            <w:pPr>
              <w:spacing w:after="0" w:line="240" w:lineRule="auto"/>
              <w:ind w:right="113"/>
              <w:jc w:val="both"/>
              <w:rPr>
                <w:rFonts w:ascii="Times New Roman" w:eastAsia="Times New Roman" w:hAnsi="Times New Roman" w:cs="Times New Roman"/>
                <w:noProof/>
                <w:sz w:val="20"/>
                <w:szCs w:val="20"/>
              </w:rPr>
            </w:pPr>
          </w:p>
        </w:tc>
        <w:tc>
          <w:tcPr>
            <w:tcW w:w="610" w:type="dxa"/>
            <w:tcBorders>
              <w:top w:val="single" w:sz="4" w:space="0" w:color="auto"/>
              <w:left w:val="single" w:sz="6" w:space="0" w:color="auto"/>
              <w:bottom w:val="single" w:sz="4" w:space="0" w:color="auto"/>
              <w:right w:val="single" w:sz="6" w:space="0" w:color="auto"/>
            </w:tcBorders>
          </w:tcPr>
          <w:p w:rsidR="00002600" w:rsidRPr="00D8785C" w:rsidRDefault="00002600" w:rsidP="000E7A00">
            <w:pPr>
              <w:spacing w:after="0" w:line="240" w:lineRule="auto"/>
              <w:jc w:val="both"/>
              <w:rPr>
                <w:rFonts w:ascii="Times New Roman" w:eastAsia="Times New Roman" w:hAnsi="Times New Roman" w:cs="Times New Roman"/>
                <w:noProof/>
                <w:sz w:val="20"/>
                <w:szCs w:val="20"/>
                <w:lang w:val="sr-Cyrl-RS"/>
              </w:rPr>
            </w:pPr>
          </w:p>
        </w:tc>
        <w:tc>
          <w:tcPr>
            <w:tcW w:w="550" w:type="dxa"/>
            <w:gridSpan w:val="2"/>
            <w:tcBorders>
              <w:top w:val="single" w:sz="4" w:space="0" w:color="auto"/>
              <w:left w:val="single" w:sz="6" w:space="0" w:color="auto"/>
              <w:bottom w:val="single" w:sz="4" w:space="0" w:color="auto"/>
              <w:right w:val="single" w:sz="4" w:space="0" w:color="auto"/>
            </w:tcBorders>
            <w:textDirection w:val="btLr"/>
          </w:tcPr>
          <w:p w:rsidR="00002600" w:rsidRPr="0059522D" w:rsidRDefault="00002600" w:rsidP="000E7A00">
            <w:pPr>
              <w:spacing w:after="0" w:line="240" w:lineRule="auto"/>
              <w:ind w:right="113"/>
              <w:jc w:val="both"/>
              <w:rPr>
                <w:rFonts w:ascii="Times New Roman" w:eastAsia="Times New Roman" w:hAnsi="Times New Roman" w:cs="Times New Roman"/>
                <w:noProof/>
                <w:sz w:val="20"/>
                <w:szCs w:val="20"/>
              </w:rPr>
            </w:pPr>
          </w:p>
        </w:tc>
      </w:tr>
      <w:tr w:rsidR="00002600" w:rsidRPr="00002600" w:rsidTr="00002600">
        <w:trPr>
          <w:trHeight w:val="575"/>
        </w:trPr>
        <w:tc>
          <w:tcPr>
            <w:tcW w:w="1241" w:type="dxa"/>
            <w:tcBorders>
              <w:top w:val="single" w:sz="4" w:space="0" w:color="auto"/>
              <w:left w:val="single" w:sz="4"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b/>
                <w:noProof/>
                <w:sz w:val="24"/>
                <w:szCs w:val="24"/>
              </w:rPr>
            </w:pPr>
            <w:r w:rsidRPr="00002600">
              <w:rPr>
                <w:rFonts w:ascii="Times New Roman" w:eastAsia="Times New Roman" w:hAnsi="Times New Roman" w:cs="Times New Roman"/>
                <w:b/>
                <w:noProof/>
                <w:sz w:val="24"/>
                <w:szCs w:val="24"/>
              </w:rPr>
              <w:t>VI-3</w:t>
            </w:r>
          </w:p>
        </w:tc>
        <w:tc>
          <w:tcPr>
            <w:tcW w:w="567" w:type="dxa"/>
            <w:tcBorders>
              <w:top w:val="single" w:sz="4" w:space="0" w:color="auto"/>
              <w:left w:val="single" w:sz="6" w:space="0" w:color="auto"/>
              <w:bottom w:val="single" w:sz="4" w:space="0" w:color="auto"/>
              <w:right w:val="single" w:sz="6" w:space="0" w:color="auto"/>
            </w:tcBorders>
          </w:tcPr>
          <w:p w:rsidR="00002600" w:rsidRPr="00EA4DD1" w:rsidRDefault="00337104" w:rsidP="000E7A00">
            <w:pPr>
              <w:spacing w:after="0" w:line="240" w:lineRule="auto"/>
              <w:jc w:val="both"/>
              <w:rPr>
                <w:rFonts w:ascii="Times New Roman" w:eastAsia="Times New Roman" w:hAnsi="Times New Roman" w:cs="Times New Roman"/>
                <w:noProof/>
                <w:sz w:val="20"/>
                <w:szCs w:val="20"/>
                <w:lang w:val="sr-Latn-RS"/>
              </w:rPr>
            </w:pPr>
            <w:r>
              <w:rPr>
                <w:rFonts w:ascii="Times New Roman" w:eastAsia="Times New Roman" w:hAnsi="Times New Roman" w:cs="Times New Roman"/>
                <w:noProof/>
                <w:sz w:val="20"/>
                <w:szCs w:val="20"/>
                <w:lang w:val="sr-Latn-RS"/>
              </w:rPr>
              <w:t>26</w:t>
            </w:r>
          </w:p>
        </w:tc>
        <w:tc>
          <w:tcPr>
            <w:tcW w:w="694" w:type="dxa"/>
            <w:tcBorders>
              <w:top w:val="single" w:sz="4" w:space="0" w:color="auto"/>
              <w:left w:val="single" w:sz="6" w:space="0" w:color="auto"/>
              <w:bottom w:val="single" w:sz="4" w:space="0" w:color="auto"/>
              <w:right w:val="single" w:sz="6" w:space="0" w:color="auto"/>
            </w:tcBorders>
          </w:tcPr>
          <w:p w:rsidR="00002600" w:rsidRPr="00EA4DD1" w:rsidRDefault="00337104" w:rsidP="000E7A00">
            <w:pPr>
              <w:spacing w:after="0" w:line="240" w:lineRule="auto"/>
              <w:jc w:val="both"/>
              <w:rPr>
                <w:rFonts w:ascii="Times New Roman" w:eastAsia="Times New Roman" w:hAnsi="Times New Roman" w:cs="Times New Roman"/>
                <w:noProof/>
                <w:sz w:val="20"/>
                <w:szCs w:val="20"/>
                <w:lang w:val="sr-Latn-RS"/>
              </w:rPr>
            </w:pPr>
            <w:r>
              <w:rPr>
                <w:rFonts w:ascii="Times New Roman" w:eastAsia="Times New Roman" w:hAnsi="Times New Roman" w:cs="Times New Roman"/>
                <w:noProof/>
                <w:sz w:val="20"/>
                <w:szCs w:val="20"/>
                <w:lang w:val="sr-Latn-RS"/>
              </w:rPr>
              <w:t>13</w:t>
            </w:r>
          </w:p>
        </w:tc>
        <w:tc>
          <w:tcPr>
            <w:tcW w:w="369" w:type="dxa"/>
            <w:tcBorders>
              <w:top w:val="single" w:sz="4" w:space="0" w:color="auto"/>
              <w:left w:val="single" w:sz="6" w:space="0" w:color="auto"/>
              <w:bottom w:val="single" w:sz="4" w:space="0" w:color="auto"/>
              <w:right w:val="single" w:sz="6" w:space="0" w:color="auto"/>
            </w:tcBorders>
            <w:textDirection w:val="btLr"/>
          </w:tcPr>
          <w:p w:rsidR="00002600" w:rsidRPr="00EA4DD1" w:rsidRDefault="00337104" w:rsidP="000E7A00">
            <w:pPr>
              <w:spacing w:after="0" w:line="240" w:lineRule="auto"/>
              <w:ind w:right="113"/>
              <w:jc w:val="both"/>
              <w:rPr>
                <w:rFonts w:ascii="Times New Roman" w:eastAsia="Times New Roman" w:hAnsi="Times New Roman" w:cs="Times New Roman"/>
                <w:noProof/>
                <w:sz w:val="16"/>
                <w:szCs w:val="16"/>
                <w:lang w:val="sr-Latn-RS"/>
              </w:rPr>
            </w:pPr>
            <w:r>
              <w:rPr>
                <w:rFonts w:ascii="Times New Roman" w:eastAsia="Times New Roman" w:hAnsi="Times New Roman" w:cs="Times New Roman"/>
                <w:noProof/>
                <w:sz w:val="16"/>
                <w:szCs w:val="16"/>
                <w:lang w:val="sr-Latn-RS"/>
              </w:rPr>
              <w:t>50</w:t>
            </w:r>
          </w:p>
        </w:tc>
        <w:tc>
          <w:tcPr>
            <w:tcW w:w="630" w:type="dxa"/>
            <w:tcBorders>
              <w:top w:val="single" w:sz="4" w:space="0" w:color="auto"/>
              <w:left w:val="single" w:sz="6" w:space="0" w:color="auto"/>
              <w:bottom w:val="single" w:sz="4" w:space="0" w:color="auto"/>
              <w:right w:val="single" w:sz="6" w:space="0" w:color="auto"/>
            </w:tcBorders>
          </w:tcPr>
          <w:p w:rsidR="00002600" w:rsidRPr="00EA4DD1" w:rsidRDefault="00337104" w:rsidP="000E7A00">
            <w:pPr>
              <w:spacing w:after="0" w:line="240" w:lineRule="auto"/>
              <w:jc w:val="both"/>
              <w:rPr>
                <w:rFonts w:ascii="Times New Roman" w:eastAsia="Times New Roman" w:hAnsi="Times New Roman" w:cs="Times New Roman"/>
                <w:noProof/>
                <w:sz w:val="20"/>
                <w:szCs w:val="20"/>
                <w:lang w:val="sr-Latn-RS"/>
              </w:rPr>
            </w:pPr>
            <w:r>
              <w:rPr>
                <w:rFonts w:ascii="Times New Roman" w:eastAsia="Times New Roman" w:hAnsi="Times New Roman" w:cs="Times New Roman"/>
                <w:noProof/>
                <w:sz w:val="20"/>
                <w:szCs w:val="20"/>
                <w:lang w:val="sr-Latn-RS"/>
              </w:rPr>
              <w:t>3</w:t>
            </w:r>
          </w:p>
        </w:tc>
        <w:tc>
          <w:tcPr>
            <w:tcW w:w="354" w:type="dxa"/>
            <w:tcBorders>
              <w:top w:val="single" w:sz="4" w:space="0" w:color="auto"/>
              <w:left w:val="single" w:sz="6" w:space="0" w:color="auto"/>
              <w:bottom w:val="single" w:sz="4" w:space="0" w:color="auto"/>
              <w:right w:val="single" w:sz="6" w:space="0" w:color="auto"/>
            </w:tcBorders>
            <w:textDirection w:val="btLr"/>
          </w:tcPr>
          <w:p w:rsidR="00002600" w:rsidRPr="00EA4DD1" w:rsidRDefault="00337104" w:rsidP="000E7A00">
            <w:pPr>
              <w:spacing w:after="0" w:line="240" w:lineRule="auto"/>
              <w:ind w:right="113"/>
              <w:jc w:val="both"/>
              <w:rPr>
                <w:rFonts w:ascii="Times New Roman" w:eastAsia="Times New Roman" w:hAnsi="Times New Roman" w:cs="Times New Roman"/>
                <w:noProof/>
                <w:sz w:val="16"/>
                <w:szCs w:val="16"/>
                <w:lang w:val="sr-Latn-RS"/>
              </w:rPr>
            </w:pPr>
            <w:r>
              <w:rPr>
                <w:rFonts w:ascii="Times New Roman" w:eastAsia="Times New Roman" w:hAnsi="Times New Roman" w:cs="Times New Roman"/>
                <w:noProof/>
                <w:sz w:val="16"/>
                <w:szCs w:val="16"/>
                <w:lang w:val="sr-Latn-RS"/>
              </w:rPr>
              <w:t>12</w:t>
            </w:r>
          </w:p>
        </w:tc>
        <w:tc>
          <w:tcPr>
            <w:tcW w:w="591" w:type="dxa"/>
            <w:tcBorders>
              <w:top w:val="single" w:sz="4" w:space="0" w:color="auto"/>
              <w:left w:val="single" w:sz="6" w:space="0" w:color="auto"/>
              <w:bottom w:val="single" w:sz="4" w:space="0" w:color="auto"/>
              <w:right w:val="single" w:sz="6" w:space="0" w:color="auto"/>
            </w:tcBorders>
          </w:tcPr>
          <w:p w:rsidR="00002600" w:rsidRPr="00EA4DD1" w:rsidRDefault="00337104" w:rsidP="000E7A00">
            <w:pPr>
              <w:spacing w:after="0" w:line="240" w:lineRule="auto"/>
              <w:jc w:val="both"/>
              <w:rPr>
                <w:rFonts w:ascii="Times New Roman" w:eastAsia="Times New Roman" w:hAnsi="Times New Roman" w:cs="Times New Roman"/>
                <w:noProof/>
                <w:sz w:val="20"/>
                <w:szCs w:val="20"/>
                <w:lang w:val="sr-Latn-RS"/>
              </w:rPr>
            </w:pPr>
            <w:r>
              <w:rPr>
                <w:rFonts w:ascii="Times New Roman" w:eastAsia="Times New Roman" w:hAnsi="Times New Roman" w:cs="Times New Roman"/>
                <w:noProof/>
                <w:sz w:val="20"/>
                <w:szCs w:val="20"/>
                <w:lang w:val="sr-Latn-RS"/>
              </w:rPr>
              <w:t>8</w:t>
            </w:r>
          </w:p>
        </w:tc>
        <w:tc>
          <w:tcPr>
            <w:tcW w:w="421" w:type="dxa"/>
            <w:tcBorders>
              <w:top w:val="single" w:sz="4" w:space="0" w:color="auto"/>
              <w:left w:val="single" w:sz="6" w:space="0" w:color="auto"/>
              <w:bottom w:val="single" w:sz="4" w:space="0" w:color="auto"/>
              <w:right w:val="single" w:sz="6" w:space="0" w:color="auto"/>
            </w:tcBorders>
            <w:textDirection w:val="btLr"/>
          </w:tcPr>
          <w:p w:rsidR="00002600" w:rsidRPr="00EA4DD1" w:rsidRDefault="00337104" w:rsidP="000E7A00">
            <w:pPr>
              <w:spacing w:after="0" w:line="240" w:lineRule="auto"/>
              <w:ind w:right="113"/>
              <w:jc w:val="both"/>
              <w:rPr>
                <w:rFonts w:ascii="Times New Roman" w:eastAsia="Times New Roman" w:hAnsi="Times New Roman" w:cs="Times New Roman"/>
                <w:noProof/>
                <w:sz w:val="16"/>
                <w:szCs w:val="16"/>
                <w:lang w:val="sr-Latn-RS"/>
              </w:rPr>
            </w:pPr>
            <w:r>
              <w:rPr>
                <w:rFonts w:ascii="Times New Roman" w:eastAsia="Times New Roman" w:hAnsi="Times New Roman" w:cs="Times New Roman"/>
                <w:noProof/>
                <w:sz w:val="16"/>
                <w:szCs w:val="16"/>
                <w:lang w:val="sr-Latn-RS"/>
              </w:rPr>
              <w:t>31</w:t>
            </w:r>
          </w:p>
        </w:tc>
        <w:tc>
          <w:tcPr>
            <w:tcW w:w="544" w:type="dxa"/>
            <w:tcBorders>
              <w:top w:val="single" w:sz="4" w:space="0" w:color="auto"/>
              <w:left w:val="single" w:sz="6" w:space="0" w:color="auto"/>
              <w:bottom w:val="single" w:sz="4" w:space="0" w:color="auto"/>
              <w:right w:val="single" w:sz="6" w:space="0" w:color="auto"/>
            </w:tcBorders>
          </w:tcPr>
          <w:p w:rsidR="00002600" w:rsidRPr="00EA4DD1" w:rsidRDefault="00337104" w:rsidP="000E7A00">
            <w:pPr>
              <w:spacing w:after="0" w:line="240" w:lineRule="auto"/>
              <w:jc w:val="both"/>
              <w:rPr>
                <w:rFonts w:ascii="Times New Roman" w:eastAsia="Times New Roman" w:hAnsi="Times New Roman" w:cs="Times New Roman"/>
                <w:noProof/>
                <w:sz w:val="20"/>
                <w:szCs w:val="20"/>
                <w:lang w:val="sr-Latn-RS"/>
              </w:rPr>
            </w:pPr>
            <w:r>
              <w:rPr>
                <w:rFonts w:ascii="Times New Roman" w:eastAsia="Times New Roman" w:hAnsi="Times New Roman" w:cs="Times New Roman"/>
                <w:noProof/>
                <w:sz w:val="20"/>
                <w:szCs w:val="20"/>
                <w:lang w:val="sr-Latn-RS"/>
              </w:rPr>
              <w:t>/</w:t>
            </w:r>
          </w:p>
        </w:tc>
        <w:tc>
          <w:tcPr>
            <w:tcW w:w="308" w:type="dxa"/>
            <w:tcBorders>
              <w:top w:val="single" w:sz="4" w:space="0" w:color="auto"/>
              <w:left w:val="single" w:sz="6" w:space="0" w:color="auto"/>
              <w:bottom w:val="single" w:sz="4" w:space="0" w:color="auto"/>
              <w:right w:val="single" w:sz="6" w:space="0" w:color="auto"/>
            </w:tcBorders>
            <w:textDirection w:val="btLr"/>
          </w:tcPr>
          <w:p w:rsidR="00002600" w:rsidRPr="00EA4DD1" w:rsidRDefault="00002600" w:rsidP="000E7A00">
            <w:pPr>
              <w:spacing w:after="0" w:line="240" w:lineRule="auto"/>
              <w:ind w:right="113"/>
              <w:jc w:val="both"/>
              <w:rPr>
                <w:rFonts w:ascii="Times New Roman" w:eastAsia="Times New Roman" w:hAnsi="Times New Roman" w:cs="Times New Roman"/>
                <w:noProof/>
                <w:sz w:val="16"/>
                <w:szCs w:val="16"/>
                <w:lang w:val="sr-Latn-RS"/>
              </w:rPr>
            </w:pPr>
          </w:p>
        </w:tc>
        <w:tc>
          <w:tcPr>
            <w:tcW w:w="683" w:type="dxa"/>
            <w:tcBorders>
              <w:top w:val="single" w:sz="4" w:space="0" w:color="auto"/>
              <w:left w:val="single" w:sz="6" w:space="0" w:color="auto"/>
              <w:bottom w:val="single" w:sz="4" w:space="0" w:color="auto"/>
              <w:right w:val="single" w:sz="6" w:space="0" w:color="auto"/>
            </w:tcBorders>
          </w:tcPr>
          <w:p w:rsidR="00002600" w:rsidRPr="00EA4DD1" w:rsidRDefault="00337104" w:rsidP="000E7A00">
            <w:pPr>
              <w:spacing w:after="0" w:line="240" w:lineRule="auto"/>
              <w:jc w:val="both"/>
              <w:rPr>
                <w:rFonts w:ascii="Times New Roman" w:eastAsia="Times New Roman" w:hAnsi="Times New Roman" w:cs="Times New Roman"/>
                <w:noProof/>
                <w:sz w:val="20"/>
                <w:szCs w:val="20"/>
                <w:lang w:val="sr-Latn-RS"/>
              </w:rPr>
            </w:pPr>
            <w:r>
              <w:rPr>
                <w:rFonts w:ascii="Times New Roman" w:eastAsia="Times New Roman" w:hAnsi="Times New Roman" w:cs="Times New Roman"/>
                <w:noProof/>
                <w:sz w:val="20"/>
                <w:szCs w:val="20"/>
                <w:lang w:val="sr-Latn-RS"/>
              </w:rPr>
              <w:t>24</w:t>
            </w:r>
          </w:p>
        </w:tc>
        <w:tc>
          <w:tcPr>
            <w:tcW w:w="476" w:type="dxa"/>
            <w:tcBorders>
              <w:top w:val="single" w:sz="4" w:space="0" w:color="auto"/>
              <w:left w:val="single" w:sz="6" w:space="0" w:color="auto"/>
              <w:bottom w:val="single" w:sz="4" w:space="0" w:color="auto"/>
              <w:right w:val="single" w:sz="6" w:space="0" w:color="auto"/>
            </w:tcBorders>
            <w:textDirection w:val="btLr"/>
          </w:tcPr>
          <w:p w:rsidR="00002600" w:rsidRPr="00EA4DD1" w:rsidRDefault="00337104" w:rsidP="000E7A00">
            <w:pPr>
              <w:spacing w:after="0" w:line="240" w:lineRule="auto"/>
              <w:ind w:right="113"/>
              <w:jc w:val="both"/>
              <w:rPr>
                <w:rFonts w:ascii="Times New Roman" w:eastAsia="Times New Roman" w:hAnsi="Times New Roman" w:cs="Times New Roman"/>
                <w:noProof/>
                <w:sz w:val="16"/>
                <w:szCs w:val="16"/>
                <w:lang w:val="sr-Latn-RS"/>
              </w:rPr>
            </w:pPr>
            <w:r>
              <w:rPr>
                <w:rFonts w:ascii="Times New Roman" w:eastAsia="Times New Roman" w:hAnsi="Times New Roman" w:cs="Times New Roman"/>
                <w:noProof/>
                <w:sz w:val="16"/>
                <w:szCs w:val="16"/>
                <w:lang w:val="sr-Latn-RS"/>
              </w:rPr>
              <w:t>92</w:t>
            </w:r>
          </w:p>
        </w:tc>
        <w:tc>
          <w:tcPr>
            <w:tcW w:w="543" w:type="dxa"/>
            <w:tcBorders>
              <w:top w:val="single" w:sz="4" w:space="0" w:color="auto"/>
              <w:left w:val="single" w:sz="6" w:space="0" w:color="auto"/>
              <w:bottom w:val="single" w:sz="4" w:space="0" w:color="auto"/>
              <w:right w:val="single" w:sz="6" w:space="0" w:color="auto"/>
            </w:tcBorders>
          </w:tcPr>
          <w:p w:rsidR="00002600" w:rsidRPr="00002600" w:rsidRDefault="00002600" w:rsidP="000E7A00">
            <w:pPr>
              <w:spacing w:after="0" w:line="240" w:lineRule="auto"/>
              <w:jc w:val="both"/>
              <w:rPr>
                <w:rFonts w:ascii="Times New Roman" w:eastAsia="Times New Roman" w:hAnsi="Times New Roman" w:cs="Times New Roman"/>
                <w:noProof/>
                <w:sz w:val="20"/>
                <w:szCs w:val="20"/>
              </w:rPr>
            </w:pPr>
          </w:p>
        </w:tc>
        <w:tc>
          <w:tcPr>
            <w:tcW w:w="358" w:type="dxa"/>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E7A00">
            <w:pPr>
              <w:spacing w:after="0" w:line="240" w:lineRule="auto"/>
              <w:ind w:right="113"/>
              <w:jc w:val="both"/>
              <w:rPr>
                <w:rFonts w:ascii="Times New Roman" w:eastAsia="Times New Roman" w:hAnsi="Times New Roman" w:cs="Times New Roman"/>
                <w:noProof/>
                <w:sz w:val="20"/>
                <w:szCs w:val="20"/>
              </w:rPr>
            </w:pPr>
          </w:p>
        </w:tc>
        <w:tc>
          <w:tcPr>
            <w:tcW w:w="541" w:type="dxa"/>
            <w:tcBorders>
              <w:top w:val="single" w:sz="4" w:space="0" w:color="auto"/>
              <w:left w:val="single" w:sz="6" w:space="0" w:color="auto"/>
              <w:bottom w:val="single" w:sz="4" w:space="0" w:color="auto"/>
              <w:right w:val="single" w:sz="6" w:space="0" w:color="auto"/>
            </w:tcBorders>
          </w:tcPr>
          <w:p w:rsidR="00002600" w:rsidRPr="00002600" w:rsidRDefault="00002600" w:rsidP="000E7A00">
            <w:pPr>
              <w:spacing w:after="0" w:line="240" w:lineRule="auto"/>
              <w:jc w:val="both"/>
              <w:rPr>
                <w:rFonts w:ascii="Times New Roman" w:eastAsia="Times New Roman" w:hAnsi="Times New Roman" w:cs="Times New Roman"/>
                <w:noProof/>
                <w:sz w:val="20"/>
                <w:szCs w:val="20"/>
              </w:rPr>
            </w:pPr>
          </w:p>
        </w:tc>
        <w:tc>
          <w:tcPr>
            <w:tcW w:w="358" w:type="dxa"/>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E7A00">
            <w:pPr>
              <w:spacing w:after="0" w:line="240" w:lineRule="auto"/>
              <w:ind w:right="113"/>
              <w:jc w:val="both"/>
              <w:rPr>
                <w:rFonts w:ascii="Times New Roman" w:eastAsia="Times New Roman" w:hAnsi="Times New Roman" w:cs="Times New Roman"/>
                <w:noProof/>
                <w:sz w:val="20"/>
                <w:szCs w:val="20"/>
              </w:rPr>
            </w:pPr>
          </w:p>
        </w:tc>
        <w:tc>
          <w:tcPr>
            <w:tcW w:w="506" w:type="dxa"/>
            <w:tcBorders>
              <w:top w:val="single" w:sz="4" w:space="0" w:color="auto"/>
              <w:left w:val="single" w:sz="6" w:space="0" w:color="auto"/>
              <w:bottom w:val="single" w:sz="4" w:space="0" w:color="auto"/>
              <w:right w:val="single" w:sz="6" w:space="0" w:color="auto"/>
            </w:tcBorders>
          </w:tcPr>
          <w:p w:rsidR="00002600" w:rsidRPr="00002600" w:rsidRDefault="00002600" w:rsidP="000E7A00">
            <w:pPr>
              <w:spacing w:after="0" w:line="240" w:lineRule="auto"/>
              <w:jc w:val="both"/>
              <w:rPr>
                <w:rFonts w:ascii="Times New Roman" w:eastAsia="Times New Roman" w:hAnsi="Times New Roman" w:cs="Times New Roman"/>
                <w:noProof/>
                <w:sz w:val="20"/>
                <w:szCs w:val="20"/>
              </w:rPr>
            </w:pPr>
          </w:p>
        </w:tc>
        <w:tc>
          <w:tcPr>
            <w:tcW w:w="345" w:type="dxa"/>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E7A00">
            <w:pPr>
              <w:spacing w:after="0" w:line="240" w:lineRule="auto"/>
              <w:ind w:right="113"/>
              <w:jc w:val="both"/>
              <w:rPr>
                <w:rFonts w:ascii="Times New Roman" w:eastAsia="Times New Roman" w:hAnsi="Times New Roman" w:cs="Times New Roman"/>
                <w:noProof/>
                <w:sz w:val="20"/>
                <w:szCs w:val="20"/>
              </w:rPr>
            </w:pPr>
          </w:p>
        </w:tc>
        <w:tc>
          <w:tcPr>
            <w:tcW w:w="811" w:type="dxa"/>
            <w:tcBorders>
              <w:top w:val="single" w:sz="4" w:space="0" w:color="auto"/>
              <w:left w:val="single" w:sz="6" w:space="0" w:color="auto"/>
              <w:bottom w:val="single" w:sz="4" w:space="0" w:color="auto"/>
              <w:right w:val="single" w:sz="6" w:space="0" w:color="auto"/>
            </w:tcBorders>
          </w:tcPr>
          <w:p w:rsidR="00002600" w:rsidRPr="0059522D" w:rsidRDefault="00002600" w:rsidP="000E7A00">
            <w:pPr>
              <w:spacing w:after="0" w:line="240" w:lineRule="auto"/>
              <w:jc w:val="both"/>
              <w:rPr>
                <w:rFonts w:ascii="Times New Roman" w:eastAsia="Times New Roman" w:hAnsi="Times New Roman" w:cs="Times New Roman"/>
                <w:noProof/>
                <w:sz w:val="20"/>
                <w:szCs w:val="20"/>
              </w:rPr>
            </w:pPr>
          </w:p>
        </w:tc>
        <w:tc>
          <w:tcPr>
            <w:tcW w:w="455" w:type="dxa"/>
            <w:tcBorders>
              <w:top w:val="single" w:sz="4" w:space="0" w:color="auto"/>
              <w:left w:val="single" w:sz="6" w:space="0" w:color="auto"/>
              <w:bottom w:val="single" w:sz="4" w:space="0" w:color="auto"/>
              <w:right w:val="single" w:sz="6" w:space="0" w:color="auto"/>
            </w:tcBorders>
            <w:textDirection w:val="btLr"/>
          </w:tcPr>
          <w:p w:rsidR="00002600" w:rsidRPr="000F092F" w:rsidRDefault="00002600" w:rsidP="000E7A00">
            <w:pPr>
              <w:spacing w:after="0" w:line="240" w:lineRule="auto"/>
              <w:ind w:right="113"/>
              <w:jc w:val="both"/>
              <w:rPr>
                <w:rFonts w:ascii="Times New Roman" w:eastAsia="Times New Roman" w:hAnsi="Times New Roman" w:cs="Times New Roman"/>
                <w:noProof/>
                <w:sz w:val="16"/>
                <w:szCs w:val="16"/>
                <w:lang w:val="sr-Cyrl-RS"/>
              </w:rPr>
            </w:pPr>
          </w:p>
        </w:tc>
        <w:tc>
          <w:tcPr>
            <w:tcW w:w="406" w:type="dxa"/>
            <w:tcBorders>
              <w:top w:val="single" w:sz="4" w:space="0" w:color="auto"/>
              <w:left w:val="single" w:sz="6" w:space="0" w:color="auto"/>
              <w:bottom w:val="single" w:sz="4" w:space="0" w:color="auto"/>
              <w:right w:val="single" w:sz="6" w:space="0" w:color="auto"/>
            </w:tcBorders>
          </w:tcPr>
          <w:p w:rsidR="00002600" w:rsidRPr="00002600" w:rsidRDefault="00002600" w:rsidP="000E7A00">
            <w:pPr>
              <w:spacing w:after="0" w:line="240" w:lineRule="auto"/>
              <w:jc w:val="both"/>
              <w:rPr>
                <w:rFonts w:ascii="Times New Roman" w:eastAsia="Times New Roman" w:hAnsi="Times New Roman" w:cs="Times New Roman"/>
                <w:noProof/>
                <w:sz w:val="20"/>
                <w:szCs w:val="20"/>
              </w:rPr>
            </w:pPr>
          </w:p>
        </w:tc>
        <w:tc>
          <w:tcPr>
            <w:tcW w:w="364" w:type="dxa"/>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E7A00">
            <w:pPr>
              <w:spacing w:after="0" w:line="240" w:lineRule="auto"/>
              <w:ind w:right="113"/>
              <w:jc w:val="both"/>
              <w:rPr>
                <w:rFonts w:ascii="Times New Roman" w:eastAsia="Times New Roman" w:hAnsi="Times New Roman" w:cs="Times New Roman"/>
                <w:noProof/>
                <w:sz w:val="20"/>
                <w:szCs w:val="20"/>
              </w:rPr>
            </w:pPr>
          </w:p>
        </w:tc>
        <w:tc>
          <w:tcPr>
            <w:tcW w:w="410" w:type="dxa"/>
            <w:tcBorders>
              <w:top w:val="single" w:sz="4" w:space="0" w:color="auto"/>
              <w:left w:val="single" w:sz="6" w:space="0" w:color="auto"/>
              <w:bottom w:val="single" w:sz="4" w:space="0" w:color="auto"/>
              <w:right w:val="single" w:sz="6" w:space="0" w:color="auto"/>
            </w:tcBorders>
          </w:tcPr>
          <w:p w:rsidR="00002600" w:rsidRPr="00002600" w:rsidRDefault="00002600" w:rsidP="000E7A00">
            <w:pPr>
              <w:spacing w:after="0" w:line="240" w:lineRule="auto"/>
              <w:jc w:val="both"/>
              <w:rPr>
                <w:rFonts w:ascii="Times New Roman" w:eastAsia="Times New Roman" w:hAnsi="Times New Roman" w:cs="Times New Roman"/>
                <w:noProof/>
                <w:sz w:val="20"/>
                <w:szCs w:val="20"/>
              </w:rPr>
            </w:pPr>
          </w:p>
        </w:tc>
        <w:tc>
          <w:tcPr>
            <w:tcW w:w="410" w:type="dxa"/>
            <w:gridSpan w:val="2"/>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E7A00">
            <w:pPr>
              <w:spacing w:after="0" w:line="240" w:lineRule="auto"/>
              <w:ind w:right="113"/>
              <w:jc w:val="both"/>
              <w:rPr>
                <w:rFonts w:ascii="Times New Roman" w:eastAsia="Times New Roman" w:hAnsi="Times New Roman" w:cs="Times New Roman"/>
                <w:noProof/>
                <w:sz w:val="20"/>
                <w:szCs w:val="20"/>
              </w:rPr>
            </w:pPr>
          </w:p>
        </w:tc>
        <w:tc>
          <w:tcPr>
            <w:tcW w:w="411" w:type="dxa"/>
            <w:tcBorders>
              <w:top w:val="single" w:sz="4" w:space="0" w:color="auto"/>
              <w:left w:val="single" w:sz="6" w:space="0" w:color="auto"/>
              <w:bottom w:val="single" w:sz="4" w:space="0" w:color="auto"/>
              <w:right w:val="single" w:sz="6" w:space="0" w:color="auto"/>
            </w:tcBorders>
          </w:tcPr>
          <w:p w:rsidR="00002600" w:rsidRPr="00002600" w:rsidRDefault="00002600" w:rsidP="000E7A00">
            <w:pPr>
              <w:spacing w:after="0" w:line="240" w:lineRule="auto"/>
              <w:jc w:val="both"/>
              <w:rPr>
                <w:rFonts w:ascii="Times New Roman" w:eastAsia="Times New Roman" w:hAnsi="Times New Roman" w:cs="Times New Roman"/>
                <w:noProof/>
                <w:sz w:val="20"/>
                <w:szCs w:val="20"/>
              </w:rPr>
            </w:pPr>
          </w:p>
        </w:tc>
        <w:tc>
          <w:tcPr>
            <w:tcW w:w="411" w:type="dxa"/>
            <w:gridSpan w:val="2"/>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E7A00">
            <w:pPr>
              <w:spacing w:after="0" w:line="240" w:lineRule="auto"/>
              <w:ind w:right="113"/>
              <w:jc w:val="both"/>
              <w:rPr>
                <w:rFonts w:ascii="Times New Roman" w:eastAsia="Times New Roman" w:hAnsi="Times New Roman" w:cs="Times New Roman"/>
                <w:noProof/>
                <w:sz w:val="20"/>
                <w:szCs w:val="20"/>
              </w:rPr>
            </w:pPr>
          </w:p>
        </w:tc>
        <w:tc>
          <w:tcPr>
            <w:tcW w:w="619" w:type="dxa"/>
            <w:tcBorders>
              <w:top w:val="single" w:sz="4" w:space="0" w:color="auto"/>
              <w:left w:val="single" w:sz="6" w:space="0" w:color="auto"/>
              <w:bottom w:val="single" w:sz="4" w:space="0" w:color="auto"/>
              <w:right w:val="single" w:sz="6" w:space="0" w:color="auto"/>
            </w:tcBorders>
          </w:tcPr>
          <w:p w:rsidR="00002600" w:rsidRPr="00002600" w:rsidRDefault="00002600" w:rsidP="000E7A00">
            <w:pPr>
              <w:spacing w:after="0" w:line="240" w:lineRule="auto"/>
              <w:jc w:val="both"/>
              <w:rPr>
                <w:rFonts w:ascii="Times New Roman" w:eastAsia="Times New Roman" w:hAnsi="Times New Roman" w:cs="Times New Roman"/>
                <w:noProof/>
                <w:sz w:val="20"/>
                <w:szCs w:val="20"/>
              </w:rPr>
            </w:pPr>
          </w:p>
        </w:tc>
        <w:tc>
          <w:tcPr>
            <w:tcW w:w="493" w:type="dxa"/>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E7A00">
            <w:pPr>
              <w:spacing w:after="0" w:line="240" w:lineRule="auto"/>
              <w:ind w:right="113"/>
              <w:jc w:val="both"/>
              <w:rPr>
                <w:rFonts w:ascii="Times New Roman" w:eastAsia="Times New Roman" w:hAnsi="Times New Roman" w:cs="Times New Roman"/>
                <w:noProof/>
                <w:sz w:val="20"/>
                <w:szCs w:val="20"/>
              </w:rPr>
            </w:pPr>
          </w:p>
        </w:tc>
        <w:tc>
          <w:tcPr>
            <w:tcW w:w="610" w:type="dxa"/>
            <w:tcBorders>
              <w:top w:val="single" w:sz="4" w:space="0" w:color="auto"/>
              <w:left w:val="single" w:sz="6" w:space="0" w:color="auto"/>
              <w:bottom w:val="single" w:sz="4" w:space="0" w:color="auto"/>
              <w:right w:val="single" w:sz="6" w:space="0" w:color="auto"/>
            </w:tcBorders>
          </w:tcPr>
          <w:p w:rsidR="00002600" w:rsidRPr="00337104" w:rsidRDefault="00337104" w:rsidP="000E7A00">
            <w:pPr>
              <w:spacing w:after="0" w:line="240" w:lineRule="auto"/>
              <w:jc w:val="both"/>
              <w:rPr>
                <w:rFonts w:ascii="Times New Roman" w:eastAsia="Times New Roman" w:hAnsi="Times New Roman" w:cs="Times New Roman"/>
                <w:noProof/>
                <w:sz w:val="20"/>
                <w:szCs w:val="20"/>
                <w:lang w:val="sr-Latn-RS"/>
              </w:rPr>
            </w:pPr>
            <w:r>
              <w:rPr>
                <w:rFonts w:ascii="Times New Roman" w:eastAsia="Times New Roman" w:hAnsi="Times New Roman" w:cs="Times New Roman"/>
                <w:noProof/>
                <w:sz w:val="20"/>
                <w:szCs w:val="20"/>
                <w:lang w:val="sr-Latn-RS"/>
              </w:rPr>
              <w:t>2</w:t>
            </w:r>
          </w:p>
        </w:tc>
        <w:tc>
          <w:tcPr>
            <w:tcW w:w="550" w:type="dxa"/>
            <w:gridSpan w:val="2"/>
            <w:tcBorders>
              <w:top w:val="single" w:sz="4" w:space="0" w:color="auto"/>
              <w:left w:val="single" w:sz="6" w:space="0" w:color="auto"/>
              <w:bottom w:val="single" w:sz="4" w:space="0" w:color="auto"/>
              <w:right w:val="single" w:sz="4" w:space="0" w:color="auto"/>
            </w:tcBorders>
            <w:textDirection w:val="btLr"/>
          </w:tcPr>
          <w:p w:rsidR="00002600" w:rsidRPr="00337104" w:rsidRDefault="00337104" w:rsidP="000E7A00">
            <w:pPr>
              <w:spacing w:after="0" w:line="240" w:lineRule="auto"/>
              <w:ind w:right="113"/>
              <w:jc w:val="both"/>
              <w:rPr>
                <w:rFonts w:ascii="Times New Roman" w:eastAsia="Times New Roman" w:hAnsi="Times New Roman" w:cs="Times New Roman"/>
                <w:noProof/>
                <w:sz w:val="20"/>
                <w:szCs w:val="20"/>
                <w:lang w:val="sr-Latn-RS"/>
              </w:rPr>
            </w:pPr>
            <w:r>
              <w:rPr>
                <w:rFonts w:ascii="Times New Roman" w:eastAsia="Times New Roman" w:hAnsi="Times New Roman" w:cs="Times New Roman"/>
                <w:noProof/>
                <w:sz w:val="20"/>
                <w:szCs w:val="20"/>
                <w:lang w:val="sr-Latn-RS"/>
              </w:rPr>
              <w:t>8</w:t>
            </w:r>
          </w:p>
        </w:tc>
      </w:tr>
      <w:tr w:rsidR="00002600" w:rsidRPr="00002600" w:rsidTr="00002600">
        <w:trPr>
          <w:trHeight w:val="575"/>
        </w:trPr>
        <w:tc>
          <w:tcPr>
            <w:tcW w:w="1241" w:type="dxa"/>
            <w:tcBorders>
              <w:top w:val="single" w:sz="4" w:space="0" w:color="auto"/>
              <w:left w:val="single" w:sz="4"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b/>
                <w:noProof/>
                <w:sz w:val="24"/>
                <w:szCs w:val="24"/>
              </w:rPr>
            </w:pPr>
            <w:r w:rsidRPr="00002600">
              <w:rPr>
                <w:rFonts w:ascii="Times New Roman" w:eastAsia="Times New Roman" w:hAnsi="Times New Roman" w:cs="Times New Roman"/>
                <w:b/>
                <w:noProof/>
                <w:sz w:val="24"/>
                <w:szCs w:val="24"/>
              </w:rPr>
              <w:lastRenderedPageBreak/>
              <w:t>VI-4</w:t>
            </w:r>
          </w:p>
        </w:tc>
        <w:tc>
          <w:tcPr>
            <w:tcW w:w="567" w:type="dxa"/>
            <w:tcBorders>
              <w:top w:val="single" w:sz="4" w:space="0" w:color="auto"/>
              <w:left w:val="single" w:sz="6" w:space="0" w:color="auto"/>
              <w:bottom w:val="single" w:sz="4" w:space="0" w:color="auto"/>
              <w:right w:val="single" w:sz="6" w:space="0" w:color="auto"/>
            </w:tcBorders>
          </w:tcPr>
          <w:p w:rsidR="00002600" w:rsidRPr="00EA4DD1" w:rsidRDefault="00337104" w:rsidP="000E7A00">
            <w:pPr>
              <w:spacing w:after="0" w:line="240" w:lineRule="auto"/>
              <w:jc w:val="both"/>
              <w:rPr>
                <w:rFonts w:ascii="Times New Roman" w:eastAsia="Times New Roman" w:hAnsi="Times New Roman" w:cs="Times New Roman"/>
                <w:noProof/>
                <w:sz w:val="20"/>
                <w:szCs w:val="20"/>
                <w:lang w:val="sr-Latn-RS"/>
              </w:rPr>
            </w:pPr>
            <w:r>
              <w:rPr>
                <w:rFonts w:ascii="Times New Roman" w:eastAsia="Times New Roman" w:hAnsi="Times New Roman" w:cs="Times New Roman"/>
                <w:noProof/>
                <w:sz w:val="20"/>
                <w:szCs w:val="20"/>
                <w:lang w:val="sr-Latn-RS"/>
              </w:rPr>
              <w:t>26</w:t>
            </w:r>
          </w:p>
        </w:tc>
        <w:tc>
          <w:tcPr>
            <w:tcW w:w="694" w:type="dxa"/>
            <w:tcBorders>
              <w:top w:val="single" w:sz="4" w:space="0" w:color="auto"/>
              <w:left w:val="single" w:sz="6" w:space="0" w:color="auto"/>
              <w:bottom w:val="single" w:sz="4" w:space="0" w:color="auto"/>
              <w:right w:val="single" w:sz="6" w:space="0" w:color="auto"/>
            </w:tcBorders>
          </w:tcPr>
          <w:p w:rsidR="00002600" w:rsidRPr="00EA4DD1" w:rsidRDefault="00337104" w:rsidP="000E7A00">
            <w:pPr>
              <w:spacing w:after="0" w:line="240" w:lineRule="auto"/>
              <w:jc w:val="both"/>
              <w:rPr>
                <w:rFonts w:ascii="Times New Roman" w:eastAsia="Times New Roman" w:hAnsi="Times New Roman" w:cs="Times New Roman"/>
                <w:noProof/>
                <w:sz w:val="20"/>
                <w:szCs w:val="20"/>
                <w:lang w:val="sr-Latn-RS"/>
              </w:rPr>
            </w:pPr>
            <w:r>
              <w:rPr>
                <w:rFonts w:ascii="Times New Roman" w:eastAsia="Times New Roman" w:hAnsi="Times New Roman" w:cs="Times New Roman"/>
                <w:noProof/>
                <w:sz w:val="20"/>
                <w:szCs w:val="20"/>
                <w:lang w:val="sr-Latn-RS"/>
              </w:rPr>
              <w:t>10</w:t>
            </w:r>
          </w:p>
        </w:tc>
        <w:tc>
          <w:tcPr>
            <w:tcW w:w="369" w:type="dxa"/>
            <w:tcBorders>
              <w:top w:val="single" w:sz="4" w:space="0" w:color="auto"/>
              <w:left w:val="single" w:sz="6" w:space="0" w:color="auto"/>
              <w:bottom w:val="single" w:sz="4" w:space="0" w:color="auto"/>
              <w:right w:val="single" w:sz="6" w:space="0" w:color="auto"/>
            </w:tcBorders>
            <w:textDirection w:val="btLr"/>
          </w:tcPr>
          <w:p w:rsidR="00002600" w:rsidRPr="00EA4DD1" w:rsidRDefault="00337104" w:rsidP="000E7A00">
            <w:pPr>
              <w:spacing w:after="0" w:line="240" w:lineRule="auto"/>
              <w:ind w:right="113"/>
              <w:jc w:val="both"/>
              <w:rPr>
                <w:rFonts w:ascii="Times New Roman" w:eastAsia="Times New Roman" w:hAnsi="Times New Roman" w:cs="Times New Roman"/>
                <w:noProof/>
                <w:sz w:val="16"/>
                <w:szCs w:val="16"/>
                <w:lang w:val="sr-Latn-RS"/>
              </w:rPr>
            </w:pPr>
            <w:r>
              <w:rPr>
                <w:rFonts w:ascii="Times New Roman" w:eastAsia="Times New Roman" w:hAnsi="Times New Roman" w:cs="Times New Roman"/>
                <w:noProof/>
                <w:sz w:val="16"/>
                <w:szCs w:val="16"/>
                <w:lang w:val="sr-Latn-RS"/>
              </w:rPr>
              <w:t>38</w:t>
            </w:r>
          </w:p>
        </w:tc>
        <w:tc>
          <w:tcPr>
            <w:tcW w:w="630" w:type="dxa"/>
            <w:tcBorders>
              <w:top w:val="single" w:sz="4" w:space="0" w:color="auto"/>
              <w:left w:val="single" w:sz="6" w:space="0" w:color="auto"/>
              <w:bottom w:val="single" w:sz="4" w:space="0" w:color="auto"/>
              <w:right w:val="single" w:sz="6" w:space="0" w:color="auto"/>
            </w:tcBorders>
          </w:tcPr>
          <w:p w:rsidR="00002600" w:rsidRPr="00EA4DD1" w:rsidRDefault="00337104" w:rsidP="000E7A00">
            <w:pPr>
              <w:spacing w:after="0" w:line="240" w:lineRule="auto"/>
              <w:jc w:val="both"/>
              <w:rPr>
                <w:rFonts w:ascii="Times New Roman" w:eastAsia="Times New Roman" w:hAnsi="Times New Roman" w:cs="Times New Roman"/>
                <w:noProof/>
                <w:sz w:val="20"/>
                <w:szCs w:val="20"/>
                <w:lang w:val="sr-Latn-RS"/>
              </w:rPr>
            </w:pPr>
            <w:r>
              <w:rPr>
                <w:rFonts w:ascii="Times New Roman" w:eastAsia="Times New Roman" w:hAnsi="Times New Roman" w:cs="Times New Roman"/>
                <w:noProof/>
                <w:sz w:val="20"/>
                <w:szCs w:val="20"/>
                <w:lang w:val="sr-Latn-RS"/>
              </w:rPr>
              <w:t>10</w:t>
            </w:r>
          </w:p>
        </w:tc>
        <w:tc>
          <w:tcPr>
            <w:tcW w:w="354" w:type="dxa"/>
            <w:tcBorders>
              <w:top w:val="single" w:sz="4" w:space="0" w:color="auto"/>
              <w:left w:val="single" w:sz="6" w:space="0" w:color="auto"/>
              <w:bottom w:val="single" w:sz="4" w:space="0" w:color="auto"/>
              <w:right w:val="single" w:sz="6" w:space="0" w:color="auto"/>
            </w:tcBorders>
            <w:textDirection w:val="btLr"/>
          </w:tcPr>
          <w:p w:rsidR="00002600" w:rsidRPr="00EA4DD1" w:rsidRDefault="00337104" w:rsidP="000E7A00">
            <w:pPr>
              <w:spacing w:after="0" w:line="240" w:lineRule="auto"/>
              <w:ind w:right="113"/>
              <w:jc w:val="both"/>
              <w:rPr>
                <w:rFonts w:ascii="Times New Roman" w:eastAsia="Times New Roman" w:hAnsi="Times New Roman" w:cs="Times New Roman"/>
                <w:noProof/>
                <w:sz w:val="16"/>
                <w:szCs w:val="16"/>
                <w:lang w:val="sr-Latn-RS"/>
              </w:rPr>
            </w:pPr>
            <w:r>
              <w:rPr>
                <w:rFonts w:ascii="Times New Roman" w:eastAsia="Times New Roman" w:hAnsi="Times New Roman" w:cs="Times New Roman"/>
                <w:noProof/>
                <w:sz w:val="16"/>
                <w:szCs w:val="16"/>
                <w:lang w:val="sr-Latn-RS"/>
              </w:rPr>
              <w:t>38</w:t>
            </w:r>
          </w:p>
        </w:tc>
        <w:tc>
          <w:tcPr>
            <w:tcW w:w="591" w:type="dxa"/>
            <w:tcBorders>
              <w:top w:val="single" w:sz="4" w:space="0" w:color="auto"/>
              <w:left w:val="single" w:sz="6" w:space="0" w:color="auto"/>
              <w:bottom w:val="single" w:sz="4" w:space="0" w:color="auto"/>
              <w:right w:val="single" w:sz="6" w:space="0" w:color="auto"/>
            </w:tcBorders>
          </w:tcPr>
          <w:p w:rsidR="00002600" w:rsidRPr="00EA4DD1" w:rsidRDefault="00337104" w:rsidP="000E7A00">
            <w:pPr>
              <w:spacing w:after="0" w:line="240" w:lineRule="auto"/>
              <w:jc w:val="both"/>
              <w:rPr>
                <w:rFonts w:ascii="Times New Roman" w:eastAsia="Times New Roman" w:hAnsi="Times New Roman" w:cs="Times New Roman"/>
                <w:noProof/>
                <w:sz w:val="20"/>
                <w:szCs w:val="20"/>
                <w:lang w:val="sr-Latn-RS"/>
              </w:rPr>
            </w:pPr>
            <w:r>
              <w:rPr>
                <w:rFonts w:ascii="Times New Roman" w:eastAsia="Times New Roman" w:hAnsi="Times New Roman" w:cs="Times New Roman"/>
                <w:noProof/>
                <w:sz w:val="20"/>
                <w:szCs w:val="20"/>
                <w:lang w:val="sr-Latn-RS"/>
              </w:rPr>
              <w:t>5</w:t>
            </w:r>
          </w:p>
        </w:tc>
        <w:tc>
          <w:tcPr>
            <w:tcW w:w="421" w:type="dxa"/>
            <w:tcBorders>
              <w:top w:val="single" w:sz="4" w:space="0" w:color="auto"/>
              <w:left w:val="single" w:sz="6" w:space="0" w:color="auto"/>
              <w:bottom w:val="single" w:sz="4" w:space="0" w:color="auto"/>
              <w:right w:val="single" w:sz="6" w:space="0" w:color="auto"/>
            </w:tcBorders>
            <w:textDirection w:val="btLr"/>
          </w:tcPr>
          <w:p w:rsidR="00002600" w:rsidRPr="00EA4DD1" w:rsidRDefault="00337104" w:rsidP="000E7A00">
            <w:pPr>
              <w:spacing w:after="0" w:line="240" w:lineRule="auto"/>
              <w:ind w:right="113"/>
              <w:jc w:val="both"/>
              <w:rPr>
                <w:rFonts w:ascii="Times New Roman" w:eastAsia="Times New Roman" w:hAnsi="Times New Roman" w:cs="Times New Roman"/>
                <w:noProof/>
                <w:sz w:val="16"/>
                <w:szCs w:val="16"/>
                <w:lang w:val="sr-Latn-RS"/>
              </w:rPr>
            </w:pPr>
            <w:r>
              <w:rPr>
                <w:rFonts w:ascii="Times New Roman" w:eastAsia="Times New Roman" w:hAnsi="Times New Roman" w:cs="Times New Roman"/>
                <w:noProof/>
                <w:sz w:val="16"/>
                <w:szCs w:val="16"/>
                <w:lang w:val="sr-Latn-RS"/>
              </w:rPr>
              <w:t>19</w:t>
            </w:r>
          </w:p>
        </w:tc>
        <w:tc>
          <w:tcPr>
            <w:tcW w:w="544" w:type="dxa"/>
            <w:tcBorders>
              <w:top w:val="single" w:sz="4" w:space="0" w:color="auto"/>
              <w:left w:val="single" w:sz="6" w:space="0" w:color="auto"/>
              <w:bottom w:val="single" w:sz="4" w:space="0" w:color="auto"/>
              <w:right w:val="single" w:sz="6" w:space="0" w:color="auto"/>
            </w:tcBorders>
          </w:tcPr>
          <w:p w:rsidR="00002600" w:rsidRPr="00337104" w:rsidRDefault="00337104" w:rsidP="000E7A00">
            <w:pPr>
              <w:spacing w:after="0" w:line="240" w:lineRule="auto"/>
              <w:jc w:val="both"/>
              <w:rPr>
                <w:rFonts w:ascii="Times New Roman" w:eastAsia="Times New Roman" w:hAnsi="Times New Roman" w:cs="Times New Roman"/>
                <w:noProof/>
                <w:sz w:val="20"/>
                <w:szCs w:val="20"/>
                <w:lang w:val="sr-Latn-RS"/>
              </w:rPr>
            </w:pPr>
            <w:r>
              <w:rPr>
                <w:rFonts w:ascii="Times New Roman" w:eastAsia="Times New Roman" w:hAnsi="Times New Roman" w:cs="Times New Roman"/>
                <w:noProof/>
                <w:sz w:val="20"/>
                <w:szCs w:val="20"/>
                <w:lang w:val="sr-Latn-RS"/>
              </w:rPr>
              <w:t>1</w:t>
            </w:r>
          </w:p>
        </w:tc>
        <w:tc>
          <w:tcPr>
            <w:tcW w:w="308" w:type="dxa"/>
            <w:tcBorders>
              <w:top w:val="single" w:sz="4" w:space="0" w:color="auto"/>
              <w:left w:val="single" w:sz="6" w:space="0" w:color="auto"/>
              <w:bottom w:val="single" w:sz="4" w:space="0" w:color="auto"/>
              <w:right w:val="single" w:sz="6" w:space="0" w:color="auto"/>
            </w:tcBorders>
            <w:textDirection w:val="btLr"/>
          </w:tcPr>
          <w:p w:rsidR="00002600" w:rsidRPr="00337104" w:rsidRDefault="00337104" w:rsidP="000E7A00">
            <w:pPr>
              <w:spacing w:after="0" w:line="240" w:lineRule="auto"/>
              <w:ind w:right="113"/>
              <w:jc w:val="both"/>
              <w:rPr>
                <w:rFonts w:ascii="Times New Roman" w:eastAsia="Times New Roman" w:hAnsi="Times New Roman" w:cs="Times New Roman"/>
                <w:noProof/>
                <w:sz w:val="16"/>
                <w:szCs w:val="16"/>
                <w:lang w:val="sr-Latn-RS"/>
              </w:rPr>
            </w:pPr>
            <w:r>
              <w:rPr>
                <w:rFonts w:ascii="Times New Roman" w:eastAsia="Times New Roman" w:hAnsi="Times New Roman" w:cs="Times New Roman"/>
                <w:noProof/>
                <w:sz w:val="16"/>
                <w:szCs w:val="16"/>
                <w:lang w:val="sr-Latn-RS"/>
              </w:rPr>
              <w:t>4</w:t>
            </w:r>
          </w:p>
        </w:tc>
        <w:tc>
          <w:tcPr>
            <w:tcW w:w="683" w:type="dxa"/>
            <w:tcBorders>
              <w:top w:val="single" w:sz="4" w:space="0" w:color="auto"/>
              <w:left w:val="single" w:sz="6" w:space="0" w:color="auto"/>
              <w:bottom w:val="single" w:sz="4" w:space="0" w:color="auto"/>
              <w:right w:val="single" w:sz="6" w:space="0" w:color="auto"/>
            </w:tcBorders>
          </w:tcPr>
          <w:p w:rsidR="00002600" w:rsidRPr="00EA4DD1" w:rsidRDefault="00337104" w:rsidP="000E7A00">
            <w:pPr>
              <w:spacing w:after="0" w:line="240" w:lineRule="auto"/>
              <w:jc w:val="both"/>
              <w:rPr>
                <w:rFonts w:ascii="Times New Roman" w:eastAsia="Times New Roman" w:hAnsi="Times New Roman" w:cs="Times New Roman"/>
                <w:noProof/>
                <w:sz w:val="20"/>
                <w:szCs w:val="20"/>
                <w:lang w:val="sr-Latn-RS"/>
              </w:rPr>
            </w:pPr>
            <w:r>
              <w:rPr>
                <w:rFonts w:ascii="Times New Roman" w:eastAsia="Times New Roman" w:hAnsi="Times New Roman" w:cs="Times New Roman"/>
                <w:noProof/>
                <w:sz w:val="20"/>
                <w:szCs w:val="20"/>
                <w:lang w:val="sr-Latn-RS"/>
              </w:rPr>
              <w:t>6</w:t>
            </w:r>
          </w:p>
        </w:tc>
        <w:tc>
          <w:tcPr>
            <w:tcW w:w="476" w:type="dxa"/>
            <w:tcBorders>
              <w:top w:val="single" w:sz="4" w:space="0" w:color="auto"/>
              <w:left w:val="single" w:sz="6" w:space="0" w:color="auto"/>
              <w:bottom w:val="single" w:sz="4" w:space="0" w:color="auto"/>
              <w:right w:val="single" w:sz="6" w:space="0" w:color="auto"/>
            </w:tcBorders>
            <w:textDirection w:val="btLr"/>
          </w:tcPr>
          <w:p w:rsidR="00002600" w:rsidRPr="00EA4DD1" w:rsidRDefault="00337104" w:rsidP="000E7A00">
            <w:pPr>
              <w:spacing w:after="0" w:line="240" w:lineRule="auto"/>
              <w:ind w:right="113"/>
              <w:jc w:val="both"/>
              <w:rPr>
                <w:rFonts w:ascii="Times New Roman" w:eastAsia="Times New Roman" w:hAnsi="Times New Roman" w:cs="Times New Roman"/>
                <w:noProof/>
                <w:sz w:val="16"/>
                <w:szCs w:val="16"/>
                <w:lang w:val="sr-Latn-RS"/>
              </w:rPr>
            </w:pPr>
            <w:r>
              <w:rPr>
                <w:rFonts w:ascii="Times New Roman" w:eastAsia="Times New Roman" w:hAnsi="Times New Roman" w:cs="Times New Roman"/>
                <w:noProof/>
                <w:sz w:val="16"/>
                <w:szCs w:val="16"/>
                <w:lang w:val="sr-Latn-RS"/>
              </w:rPr>
              <w:t>100</w:t>
            </w:r>
          </w:p>
        </w:tc>
        <w:tc>
          <w:tcPr>
            <w:tcW w:w="543" w:type="dxa"/>
            <w:tcBorders>
              <w:top w:val="single" w:sz="4" w:space="0" w:color="auto"/>
              <w:left w:val="single" w:sz="6" w:space="0" w:color="auto"/>
              <w:bottom w:val="single" w:sz="4" w:space="0" w:color="auto"/>
              <w:right w:val="single" w:sz="6" w:space="0" w:color="auto"/>
            </w:tcBorders>
          </w:tcPr>
          <w:p w:rsidR="00002600" w:rsidRPr="00002600" w:rsidRDefault="00002600" w:rsidP="000E7A00">
            <w:pPr>
              <w:spacing w:after="0" w:line="240" w:lineRule="auto"/>
              <w:jc w:val="both"/>
              <w:rPr>
                <w:rFonts w:ascii="Times New Roman" w:eastAsia="Times New Roman" w:hAnsi="Times New Roman" w:cs="Times New Roman"/>
                <w:noProof/>
                <w:sz w:val="20"/>
                <w:szCs w:val="20"/>
              </w:rPr>
            </w:pPr>
          </w:p>
        </w:tc>
        <w:tc>
          <w:tcPr>
            <w:tcW w:w="358" w:type="dxa"/>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E7A00">
            <w:pPr>
              <w:spacing w:after="0" w:line="240" w:lineRule="auto"/>
              <w:ind w:right="113"/>
              <w:jc w:val="both"/>
              <w:rPr>
                <w:rFonts w:ascii="Times New Roman" w:eastAsia="Times New Roman" w:hAnsi="Times New Roman" w:cs="Times New Roman"/>
                <w:noProof/>
                <w:sz w:val="20"/>
                <w:szCs w:val="20"/>
              </w:rPr>
            </w:pPr>
          </w:p>
        </w:tc>
        <w:tc>
          <w:tcPr>
            <w:tcW w:w="541" w:type="dxa"/>
            <w:tcBorders>
              <w:top w:val="single" w:sz="4" w:space="0" w:color="auto"/>
              <w:left w:val="single" w:sz="6" w:space="0" w:color="auto"/>
              <w:bottom w:val="single" w:sz="4" w:space="0" w:color="auto"/>
              <w:right w:val="single" w:sz="6" w:space="0" w:color="auto"/>
            </w:tcBorders>
          </w:tcPr>
          <w:p w:rsidR="00002600" w:rsidRPr="00002600" w:rsidRDefault="00002600" w:rsidP="000E7A00">
            <w:pPr>
              <w:spacing w:after="0" w:line="240" w:lineRule="auto"/>
              <w:jc w:val="both"/>
              <w:rPr>
                <w:rFonts w:ascii="Times New Roman" w:eastAsia="Times New Roman" w:hAnsi="Times New Roman" w:cs="Times New Roman"/>
                <w:noProof/>
                <w:sz w:val="20"/>
                <w:szCs w:val="20"/>
              </w:rPr>
            </w:pPr>
          </w:p>
        </w:tc>
        <w:tc>
          <w:tcPr>
            <w:tcW w:w="358" w:type="dxa"/>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E7A00">
            <w:pPr>
              <w:spacing w:after="0" w:line="240" w:lineRule="auto"/>
              <w:ind w:right="113"/>
              <w:jc w:val="both"/>
              <w:rPr>
                <w:rFonts w:ascii="Times New Roman" w:eastAsia="Times New Roman" w:hAnsi="Times New Roman" w:cs="Times New Roman"/>
                <w:noProof/>
                <w:sz w:val="20"/>
                <w:szCs w:val="20"/>
              </w:rPr>
            </w:pPr>
          </w:p>
        </w:tc>
        <w:tc>
          <w:tcPr>
            <w:tcW w:w="506" w:type="dxa"/>
            <w:tcBorders>
              <w:top w:val="single" w:sz="4" w:space="0" w:color="auto"/>
              <w:left w:val="single" w:sz="6" w:space="0" w:color="auto"/>
              <w:bottom w:val="single" w:sz="4" w:space="0" w:color="auto"/>
              <w:right w:val="single" w:sz="6" w:space="0" w:color="auto"/>
            </w:tcBorders>
          </w:tcPr>
          <w:p w:rsidR="00002600" w:rsidRPr="00002600" w:rsidRDefault="00002600" w:rsidP="000E7A00">
            <w:pPr>
              <w:spacing w:after="0" w:line="240" w:lineRule="auto"/>
              <w:jc w:val="both"/>
              <w:rPr>
                <w:rFonts w:ascii="Times New Roman" w:eastAsia="Times New Roman" w:hAnsi="Times New Roman" w:cs="Times New Roman"/>
                <w:noProof/>
                <w:sz w:val="20"/>
                <w:szCs w:val="20"/>
              </w:rPr>
            </w:pPr>
          </w:p>
        </w:tc>
        <w:tc>
          <w:tcPr>
            <w:tcW w:w="345" w:type="dxa"/>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E7A00">
            <w:pPr>
              <w:spacing w:after="0" w:line="240" w:lineRule="auto"/>
              <w:ind w:right="113"/>
              <w:jc w:val="both"/>
              <w:rPr>
                <w:rFonts w:ascii="Times New Roman" w:eastAsia="Times New Roman" w:hAnsi="Times New Roman" w:cs="Times New Roman"/>
                <w:noProof/>
                <w:sz w:val="20"/>
                <w:szCs w:val="20"/>
              </w:rPr>
            </w:pPr>
          </w:p>
        </w:tc>
        <w:tc>
          <w:tcPr>
            <w:tcW w:w="811" w:type="dxa"/>
            <w:tcBorders>
              <w:top w:val="single" w:sz="4" w:space="0" w:color="auto"/>
              <w:left w:val="single" w:sz="6" w:space="0" w:color="auto"/>
              <w:bottom w:val="single" w:sz="4" w:space="0" w:color="auto"/>
              <w:right w:val="single" w:sz="6" w:space="0" w:color="auto"/>
            </w:tcBorders>
          </w:tcPr>
          <w:p w:rsidR="00002600" w:rsidRPr="0059522D" w:rsidRDefault="00002600" w:rsidP="000E7A00">
            <w:pPr>
              <w:spacing w:after="0" w:line="240" w:lineRule="auto"/>
              <w:jc w:val="both"/>
              <w:rPr>
                <w:rFonts w:ascii="Times New Roman" w:eastAsia="Times New Roman" w:hAnsi="Times New Roman" w:cs="Times New Roman"/>
                <w:noProof/>
                <w:sz w:val="20"/>
                <w:szCs w:val="20"/>
              </w:rPr>
            </w:pPr>
          </w:p>
        </w:tc>
        <w:tc>
          <w:tcPr>
            <w:tcW w:w="455" w:type="dxa"/>
            <w:tcBorders>
              <w:top w:val="single" w:sz="4" w:space="0" w:color="auto"/>
              <w:left w:val="single" w:sz="6" w:space="0" w:color="auto"/>
              <w:bottom w:val="single" w:sz="4" w:space="0" w:color="auto"/>
              <w:right w:val="single" w:sz="6" w:space="0" w:color="auto"/>
            </w:tcBorders>
            <w:textDirection w:val="btLr"/>
          </w:tcPr>
          <w:p w:rsidR="00002600" w:rsidRPr="000F092F" w:rsidRDefault="00002600" w:rsidP="000E7A00">
            <w:pPr>
              <w:spacing w:after="0" w:line="240" w:lineRule="auto"/>
              <w:ind w:right="113"/>
              <w:jc w:val="both"/>
              <w:rPr>
                <w:rFonts w:ascii="Times New Roman" w:eastAsia="Times New Roman" w:hAnsi="Times New Roman" w:cs="Times New Roman"/>
                <w:noProof/>
                <w:sz w:val="16"/>
                <w:szCs w:val="16"/>
                <w:lang w:val="sr-Cyrl-RS"/>
              </w:rPr>
            </w:pPr>
          </w:p>
        </w:tc>
        <w:tc>
          <w:tcPr>
            <w:tcW w:w="406" w:type="dxa"/>
            <w:tcBorders>
              <w:top w:val="single" w:sz="4" w:space="0" w:color="auto"/>
              <w:left w:val="single" w:sz="6" w:space="0" w:color="auto"/>
              <w:bottom w:val="single" w:sz="4" w:space="0" w:color="auto"/>
              <w:right w:val="single" w:sz="6" w:space="0" w:color="auto"/>
            </w:tcBorders>
          </w:tcPr>
          <w:p w:rsidR="00002600" w:rsidRPr="00002600" w:rsidRDefault="00002600" w:rsidP="000E7A00">
            <w:pPr>
              <w:spacing w:after="0" w:line="240" w:lineRule="auto"/>
              <w:jc w:val="both"/>
              <w:rPr>
                <w:rFonts w:ascii="Times New Roman" w:eastAsia="Times New Roman" w:hAnsi="Times New Roman" w:cs="Times New Roman"/>
                <w:noProof/>
                <w:sz w:val="20"/>
                <w:szCs w:val="20"/>
              </w:rPr>
            </w:pPr>
          </w:p>
        </w:tc>
        <w:tc>
          <w:tcPr>
            <w:tcW w:w="364" w:type="dxa"/>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E7A00">
            <w:pPr>
              <w:spacing w:after="0" w:line="240" w:lineRule="auto"/>
              <w:ind w:right="113"/>
              <w:jc w:val="both"/>
              <w:rPr>
                <w:rFonts w:ascii="Times New Roman" w:eastAsia="Times New Roman" w:hAnsi="Times New Roman" w:cs="Times New Roman"/>
                <w:noProof/>
                <w:sz w:val="20"/>
                <w:szCs w:val="20"/>
              </w:rPr>
            </w:pPr>
          </w:p>
        </w:tc>
        <w:tc>
          <w:tcPr>
            <w:tcW w:w="410" w:type="dxa"/>
            <w:tcBorders>
              <w:top w:val="single" w:sz="4" w:space="0" w:color="auto"/>
              <w:left w:val="single" w:sz="6" w:space="0" w:color="auto"/>
              <w:bottom w:val="single" w:sz="4" w:space="0" w:color="auto"/>
              <w:right w:val="single" w:sz="6" w:space="0" w:color="auto"/>
            </w:tcBorders>
          </w:tcPr>
          <w:p w:rsidR="00002600" w:rsidRPr="00002600" w:rsidRDefault="00002600" w:rsidP="000E7A00">
            <w:pPr>
              <w:spacing w:after="0" w:line="240" w:lineRule="auto"/>
              <w:jc w:val="both"/>
              <w:rPr>
                <w:rFonts w:ascii="Times New Roman" w:eastAsia="Times New Roman" w:hAnsi="Times New Roman" w:cs="Times New Roman"/>
                <w:noProof/>
                <w:sz w:val="20"/>
                <w:szCs w:val="20"/>
              </w:rPr>
            </w:pPr>
          </w:p>
        </w:tc>
        <w:tc>
          <w:tcPr>
            <w:tcW w:w="410" w:type="dxa"/>
            <w:gridSpan w:val="2"/>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E7A00">
            <w:pPr>
              <w:spacing w:after="0" w:line="240" w:lineRule="auto"/>
              <w:ind w:right="113"/>
              <w:jc w:val="both"/>
              <w:rPr>
                <w:rFonts w:ascii="Times New Roman" w:eastAsia="Times New Roman" w:hAnsi="Times New Roman" w:cs="Times New Roman"/>
                <w:noProof/>
                <w:sz w:val="20"/>
                <w:szCs w:val="20"/>
              </w:rPr>
            </w:pPr>
          </w:p>
        </w:tc>
        <w:tc>
          <w:tcPr>
            <w:tcW w:w="411" w:type="dxa"/>
            <w:tcBorders>
              <w:top w:val="single" w:sz="4" w:space="0" w:color="auto"/>
              <w:left w:val="single" w:sz="6" w:space="0" w:color="auto"/>
              <w:bottom w:val="single" w:sz="4" w:space="0" w:color="auto"/>
              <w:right w:val="single" w:sz="6" w:space="0" w:color="auto"/>
            </w:tcBorders>
          </w:tcPr>
          <w:p w:rsidR="00002600" w:rsidRPr="00002600" w:rsidRDefault="00002600" w:rsidP="000E7A00">
            <w:pPr>
              <w:spacing w:after="0" w:line="240" w:lineRule="auto"/>
              <w:jc w:val="both"/>
              <w:rPr>
                <w:rFonts w:ascii="Times New Roman" w:eastAsia="Times New Roman" w:hAnsi="Times New Roman" w:cs="Times New Roman"/>
                <w:noProof/>
                <w:sz w:val="20"/>
                <w:szCs w:val="20"/>
              </w:rPr>
            </w:pPr>
          </w:p>
        </w:tc>
        <w:tc>
          <w:tcPr>
            <w:tcW w:w="411" w:type="dxa"/>
            <w:gridSpan w:val="2"/>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E7A00">
            <w:pPr>
              <w:spacing w:after="0" w:line="240" w:lineRule="auto"/>
              <w:ind w:right="113"/>
              <w:jc w:val="both"/>
              <w:rPr>
                <w:rFonts w:ascii="Times New Roman" w:eastAsia="Times New Roman" w:hAnsi="Times New Roman" w:cs="Times New Roman"/>
                <w:noProof/>
                <w:sz w:val="20"/>
                <w:szCs w:val="20"/>
              </w:rPr>
            </w:pPr>
          </w:p>
        </w:tc>
        <w:tc>
          <w:tcPr>
            <w:tcW w:w="619" w:type="dxa"/>
            <w:tcBorders>
              <w:top w:val="single" w:sz="4" w:space="0" w:color="auto"/>
              <w:left w:val="single" w:sz="6" w:space="0" w:color="auto"/>
              <w:bottom w:val="single" w:sz="4" w:space="0" w:color="auto"/>
              <w:right w:val="single" w:sz="6" w:space="0" w:color="auto"/>
            </w:tcBorders>
          </w:tcPr>
          <w:p w:rsidR="00002600" w:rsidRPr="00002600" w:rsidRDefault="00002600" w:rsidP="000E7A00">
            <w:pPr>
              <w:spacing w:after="0" w:line="240" w:lineRule="auto"/>
              <w:jc w:val="both"/>
              <w:rPr>
                <w:rFonts w:ascii="Times New Roman" w:eastAsia="Times New Roman" w:hAnsi="Times New Roman" w:cs="Times New Roman"/>
                <w:noProof/>
                <w:sz w:val="20"/>
                <w:szCs w:val="20"/>
              </w:rPr>
            </w:pPr>
          </w:p>
        </w:tc>
        <w:tc>
          <w:tcPr>
            <w:tcW w:w="493" w:type="dxa"/>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E7A00">
            <w:pPr>
              <w:spacing w:after="0" w:line="240" w:lineRule="auto"/>
              <w:ind w:right="113"/>
              <w:jc w:val="both"/>
              <w:rPr>
                <w:rFonts w:ascii="Times New Roman" w:eastAsia="Times New Roman" w:hAnsi="Times New Roman" w:cs="Times New Roman"/>
                <w:noProof/>
                <w:sz w:val="20"/>
                <w:szCs w:val="20"/>
              </w:rPr>
            </w:pPr>
          </w:p>
        </w:tc>
        <w:tc>
          <w:tcPr>
            <w:tcW w:w="610" w:type="dxa"/>
            <w:tcBorders>
              <w:top w:val="single" w:sz="4" w:space="0" w:color="auto"/>
              <w:left w:val="single" w:sz="6" w:space="0" w:color="auto"/>
              <w:bottom w:val="single" w:sz="4" w:space="0" w:color="auto"/>
              <w:right w:val="single" w:sz="6" w:space="0" w:color="auto"/>
            </w:tcBorders>
          </w:tcPr>
          <w:p w:rsidR="00002600" w:rsidRPr="000F092F" w:rsidRDefault="00002600" w:rsidP="000E7A00">
            <w:pPr>
              <w:spacing w:after="0" w:line="240" w:lineRule="auto"/>
              <w:jc w:val="both"/>
              <w:rPr>
                <w:rFonts w:ascii="Times New Roman" w:eastAsia="Times New Roman" w:hAnsi="Times New Roman" w:cs="Times New Roman"/>
                <w:noProof/>
                <w:sz w:val="20"/>
                <w:szCs w:val="20"/>
                <w:lang w:val="sr-Cyrl-RS"/>
              </w:rPr>
            </w:pPr>
          </w:p>
        </w:tc>
        <w:tc>
          <w:tcPr>
            <w:tcW w:w="550" w:type="dxa"/>
            <w:gridSpan w:val="2"/>
            <w:tcBorders>
              <w:top w:val="single" w:sz="4" w:space="0" w:color="auto"/>
              <w:left w:val="single" w:sz="6" w:space="0" w:color="auto"/>
              <w:bottom w:val="single" w:sz="4" w:space="0" w:color="auto"/>
              <w:right w:val="single" w:sz="4" w:space="0" w:color="auto"/>
            </w:tcBorders>
            <w:textDirection w:val="btLr"/>
          </w:tcPr>
          <w:p w:rsidR="00002600" w:rsidRPr="0059522D" w:rsidRDefault="00002600" w:rsidP="000E7A00">
            <w:pPr>
              <w:spacing w:after="0" w:line="240" w:lineRule="auto"/>
              <w:ind w:right="113"/>
              <w:jc w:val="both"/>
              <w:rPr>
                <w:rFonts w:ascii="Times New Roman" w:eastAsia="Times New Roman" w:hAnsi="Times New Roman" w:cs="Times New Roman"/>
                <w:noProof/>
                <w:sz w:val="20"/>
                <w:szCs w:val="20"/>
              </w:rPr>
            </w:pPr>
          </w:p>
        </w:tc>
      </w:tr>
      <w:tr w:rsidR="00002600" w:rsidRPr="00002600" w:rsidTr="00002600">
        <w:trPr>
          <w:trHeight w:val="575"/>
        </w:trPr>
        <w:tc>
          <w:tcPr>
            <w:tcW w:w="1241" w:type="dxa"/>
            <w:tcBorders>
              <w:top w:val="single" w:sz="4" w:space="0" w:color="auto"/>
              <w:left w:val="single" w:sz="4"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b/>
                <w:noProof/>
                <w:sz w:val="24"/>
                <w:szCs w:val="24"/>
              </w:rPr>
            </w:pPr>
            <w:r w:rsidRPr="00002600">
              <w:rPr>
                <w:rFonts w:ascii="Times New Roman" w:eastAsia="Times New Roman" w:hAnsi="Times New Roman" w:cs="Times New Roman"/>
                <w:b/>
                <w:noProof/>
                <w:sz w:val="24"/>
                <w:szCs w:val="24"/>
              </w:rPr>
              <w:t>VI-5</w:t>
            </w:r>
          </w:p>
        </w:tc>
        <w:tc>
          <w:tcPr>
            <w:tcW w:w="567" w:type="dxa"/>
            <w:tcBorders>
              <w:top w:val="single" w:sz="4" w:space="0" w:color="auto"/>
              <w:left w:val="single" w:sz="6" w:space="0" w:color="auto"/>
              <w:bottom w:val="single" w:sz="4" w:space="0" w:color="auto"/>
              <w:right w:val="single" w:sz="6" w:space="0" w:color="auto"/>
            </w:tcBorders>
          </w:tcPr>
          <w:p w:rsidR="00002600" w:rsidRPr="00EA4DD1" w:rsidRDefault="00337104" w:rsidP="000E7A00">
            <w:pPr>
              <w:spacing w:after="0" w:line="240" w:lineRule="auto"/>
              <w:jc w:val="both"/>
              <w:rPr>
                <w:rFonts w:ascii="Times New Roman" w:eastAsia="Times New Roman" w:hAnsi="Times New Roman" w:cs="Times New Roman"/>
                <w:noProof/>
                <w:sz w:val="20"/>
                <w:szCs w:val="20"/>
                <w:lang w:val="sr-Latn-RS"/>
              </w:rPr>
            </w:pPr>
            <w:r>
              <w:rPr>
                <w:rFonts w:ascii="Times New Roman" w:eastAsia="Times New Roman" w:hAnsi="Times New Roman" w:cs="Times New Roman"/>
                <w:noProof/>
                <w:sz w:val="20"/>
                <w:szCs w:val="20"/>
                <w:lang w:val="sr-Latn-RS"/>
              </w:rPr>
              <w:t>22</w:t>
            </w:r>
          </w:p>
        </w:tc>
        <w:tc>
          <w:tcPr>
            <w:tcW w:w="694" w:type="dxa"/>
            <w:tcBorders>
              <w:top w:val="single" w:sz="4" w:space="0" w:color="auto"/>
              <w:left w:val="single" w:sz="6" w:space="0" w:color="auto"/>
              <w:bottom w:val="single" w:sz="4" w:space="0" w:color="auto"/>
              <w:right w:val="single" w:sz="6" w:space="0" w:color="auto"/>
            </w:tcBorders>
          </w:tcPr>
          <w:p w:rsidR="00002600" w:rsidRPr="00EA4DD1" w:rsidRDefault="00337104" w:rsidP="000E7A00">
            <w:pPr>
              <w:spacing w:after="0" w:line="240" w:lineRule="auto"/>
              <w:jc w:val="both"/>
              <w:rPr>
                <w:rFonts w:ascii="Times New Roman" w:eastAsia="Times New Roman" w:hAnsi="Times New Roman" w:cs="Times New Roman"/>
                <w:noProof/>
                <w:sz w:val="20"/>
                <w:szCs w:val="20"/>
                <w:lang w:val="sr-Latn-RS"/>
              </w:rPr>
            </w:pPr>
            <w:r>
              <w:rPr>
                <w:rFonts w:ascii="Times New Roman" w:eastAsia="Times New Roman" w:hAnsi="Times New Roman" w:cs="Times New Roman"/>
                <w:noProof/>
                <w:sz w:val="20"/>
                <w:szCs w:val="20"/>
                <w:lang w:val="sr-Latn-RS"/>
              </w:rPr>
              <w:t>7</w:t>
            </w:r>
          </w:p>
        </w:tc>
        <w:tc>
          <w:tcPr>
            <w:tcW w:w="369" w:type="dxa"/>
            <w:tcBorders>
              <w:top w:val="single" w:sz="4" w:space="0" w:color="auto"/>
              <w:left w:val="single" w:sz="6" w:space="0" w:color="auto"/>
              <w:bottom w:val="single" w:sz="4" w:space="0" w:color="auto"/>
              <w:right w:val="single" w:sz="6" w:space="0" w:color="auto"/>
            </w:tcBorders>
            <w:textDirection w:val="btLr"/>
          </w:tcPr>
          <w:p w:rsidR="00002600" w:rsidRPr="00EA4DD1" w:rsidRDefault="00337104" w:rsidP="000E7A00">
            <w:pPr>
              <w:spacing w:after="0" w:line="240" w:lineRule="auto"/>
              <w:ind w:right="113"/>
              <w:jc w:val="both"/>
              <w:rPr>
                <w:rFonts w:ascii="Times New Roman" w:eastAsia="Times New Roman" w:hAnsi="Times New Roman" w:cs="Times New Roman"/>
                <w:noProof/>
                <w:sz w:val="16"/>
                <w:szCs w:val="16"/>
                <w:lang w:val="sr-Latn-RS"/>
              </w:rPr>
            </w:pPr>
            <w:r>
              <w:rPr>
                <w:rFonts w:ascii="Times New Roman" w:eastAsia="Times New Roman" w:hAnsi="Times New Roman" w:cs="Times New Roman"/>
                <w:noProof/>
                <w:sz w:val="16"/>
                <w:szCs w:val="16"/>
                <w:lang w:val="sr-Latn-RS"/>
              </w:rPr>
              <w:t>32</w:t>
            </w:r>
          </w:p>
        </w:tc>
        <w:tc>
          <w:tcPr>
            <w:tcW w:w="630" w:type="dxa"/>
            <w:tcBorders>
              <w:top w:val="single" w:sz="4" w:space="0" w:color="auto"/>
              <w:left w:val="single" w:sz="6" w:space="0" w:color="auto"/>
              <w:bottom w:val="single" w:sz="4" w:space="0" w:color="auto"/>
              <w:right w:val="single" w:sz="6" w:space="0" w:color="auto"/>
            </w:tcBorders>
          </w:tcPr>
          <w:p w:rsidR="00002600" w:rsidRPr="00EA4DD1" w:rsidRDefault="00337104" w:rsidP="000E7A00">
            <w:pPr>
              <w:spacing w:after="0" w:line="240" w:lineRule="auto"/>
              <w:jc w:val="both"/>
              <w:rPr>
                <w:rFonts w:ascii="Times New Roman" w:eastAsia="Times New Roman" w:hAnsi="Times New Roman" w:cs="Times New Roman"/>
                <w:noProof/>
                <w:sz w:val="20"/>
                <w:szCs w:val="20"/>
                <w:lang w:val="sr-Latn-RS"/>
              </w:rPr>
            </w:pPr>
            <w:r>
              <w:rPr>
                <w:rFonts w:ascii="Times New Roman" w:eastAsia="Times New Roman" w:hAnsi="Times New Roman" w:cs="Times New Roman"/>
                <w:noProof/>
                <w:sz w:val="20"/>
                <w:szCs w:val="20"/>
                <w:lang w:val="sr-Latn-RS"/>
              </w:rPr>
              <w:t>9</w:t>
            </w:r>
          </w:p>
        </w:tc>
        <w:tc>
          <w:tcPr>
            <w:tcW w:w="354" w:type="dxa"/>
            <w:tcBorders>
              <w:top w:val="single" w:sz="4" w:space="0" w:color="auto"/>
              <w:left w:val="single" w:sz="6" w:space="0" w:color="auto"/>
              <w:bottom w:val="single" w:sz="4" w:space="0" w:color="auto"/>
              <w:right w:val="single" w:sz="6" w:space="0" w:color="auto"/>
            </w:tcBorders>
            <w:textDirection w:val="btLr"/>
          </w:tcPr>
          <w:p w:rsidR="00002600" w:rsidRPr="00EA4DD1" w:rsidRDefault="00337104" w:rsidP="000E7A00">
            <w:pPr>
              <w:spacing w:after="0" w:line="240" w:lineRule="auto"/>
              <w:ind w:right="113"/>
              <w:jc w:val="both"/>
              <w:rPr>
                <w:rFonts w:ascii="Times New Roman" w:eastAsia="Times New Roman" w:hAnsi="Times New Roman" w:cs="Times New Roman"/>
                <w:noProof/>
                <w:sz w:val="16"/>
                <w:szCs w:val="16"/>
                <w:lang w:val="sr-Latn-RS"/>
              </w:rPr>
            </w:pPr>
            <w:r>
              <w:rPr>
                <w:rFonts w:ascii="Times New Roman" w:eastAsia="Times New Roman" w:hAnsi="Times New Roman" w:cs="Times New Roman"/>
                <w:noProof/>
                <w:sz w:val="16"/>
                <w:szCs w:val="16"/>
                <w:lang w:val="sr-Latn-RS"/>
              </w:rPr>
              <w:t>41</w:t>
            </w:r>
          </w:p>
        </w:tc>
        <w:tc>
          <w:tcPr>
            <w:tcW w:w="591" w:type="dxa"/>
            <w:tcBorders>
              <w:top w:val="single" w:sz="4" w:space="0" w:color="auto"/>
              <w:left w:val="single" w:sz="6" w:space="0" w:color="auto"/>
              <w:bottom w:val="single" w:sz="4" w:space="0" w:color="auto"/>
              <w:right w:val="single" w:sz="6" w:space="0" w:color="auto"/>
            </w:tcBorders>
          </w:tcPr>
          <w:p w:rsidR="00002600" w:rsidRPr="00EA4DD1" w:rsidRDefault="00337104" w:rsidP="000E7A00">
            <w:pPr>
              <w:spacing w:after="0" w:line="240" w:lineRule="auto"/>
              <w:jc w:val="both"/>
              <w:rPr>
                <w:rFonts w:ascii="Times New Roman" w:eastAsia="Times New Roman" w:hAnsi="Times New Roman" w:cs="Times New Roman"/>
                <w:noProof/>
                <w:sz w:val="20"/>
                <w:szCs w:val="20"/>
                <w:lang w:val="sr-Latn-RS"/>
              </w:rPr>
            </w:pPr>
            <w:r>
              <w:rPr>
                <w:rFonts w:ascii="Times New Roman" w:eastAsia="Times New Roman" w:hAnsi="Times New Roman" w:cs="Times New Roman"/>
                <w:noProof/>
                <w:sz w:val="20"/>
                <w:szCs w:val="20"/>
                <w:lang w:val="sr-Latn-RS"/>
              </w:rPr>
              <w:t>5</w:t>
            </w:r>
          </w:p>
        </w:tc>
        <w:tc>
          <w:tcPr>
            <w:tcW w:w="421" w:type="dxa"/>
            <w:tcBorders>
              <w:top w:val="single" w:sz="4" w:space="0" w:color="auto"/>
              <w:left w:val="single" w:sz="6" w:space="0" w:color="auto"/>
              <w:bottom w:val="single" w:sz="4" w:space="0" w:color="auto"/>
              <w:right w:val="single" w:sz="6" w:space="0" w:color="auto"/>
            </w:tcBorders>
            <w:textDirection w:val="btLr"/>
          </w:tcPr>
          <w:p w:rsidR="00002600" w:rsidRPr="00EA4DD1" w:rsidRDefault="00337104" w:rsidP="000E7A00">
            <w:pPr>
              <w:spacing w:after="0" w:line="240" w:lineRule="auto"/>
              <w:ind w:right="113"/>
              <w:jc w:val="both"/>
              <w:rPr>
                <w:rFonts w:ascii="Times New Roman" w:eastAsia="Times New Roman" w:hAnsi="Times New Roman" w:cs="Times New Roman"/>
                <w:noProof/>
                <w:sz w:val="16"/>
                <w:szCs w:val="16"/>
                <w:lang w:val="sr-Latn-RS"/>
              </w:rPr>
            </w:pPr>
            <w:r>
              <w:rPr>
                <w:rFonts w:ascii="Times New Roman" w:eastAsia="Times New Roman" w:hAnsi="Times New Roman" w:cs="Times New Roman"/>
                <w:noProof/>
                <w:sz w:val="16"/>
                <w:szCs w:val="16"/>
                <w:lang w:val="sr-Latn-RS"/>
              </w:rPr>
              <w:t>23</w:t>
            </w:r>
          </w:p>
        </w:tc>
        <w:tc>
          <w:tcPr>
            <w:tcW w:w="544" w:type="dxa"/>
            <w:tcBorders>
              <w:top w:val="single" w:sz="4" w:space="0" w:color="auto"/>
              <w:left w:val="single" w:sz="6" w:space="0" w:color="auto"/>
              <w:bottom w:val="single" w:sz="4" w:space="0" w:color="auto"/>
              <w:right w:val="single" w:sz="6" w:space="0" w:color="auto"/>
            </w:tcBorders>
          </w:tcPr>
          <w:p w:rsidR="00002600" w:rsidRPr="00337104" w:rsidRDefault="00337104" w:rsidP="000E7A00">
            <w:pPr>
              <w:spacing w:after="0" w:line="240" w:lineRule="auto"/>
              <w:jc w:val="both"/>
              <w:rPr>
                <w:rFonts w:ascii="Times New Roman" w:eastAsia="Times New Roman" w:hAnsi="Times New Roman" w:cs="Times New Roman"/>
                <w:noProof/>
                <w:sz w:val="20"/>
                <w:szCs w:val="20"/>
                <w:lang w:val="sr-Latn-RS"/>
              </w:rPr>
            </w:pPr>
            <w:r>
              <w:rPr>
                <w:rFonts w:ascii="Times New Roman" w:eastAsia="Times New Roman" w:hAnsi="Times New Roman" w:cs="Times New Roman"/>
                <w:noProof/>
                <w:sz w:val="20"/>
                <w:szCs w:val="20"/>
                <w:lang w:val="sr-Latn-RS"/>
              </w:rPr>
              <w:t>/</w:t>
            </w:r>
          </w:p>
        </w:tc>
        <w:tc>
          <w:tcPr>
            <w:tcW w:w="308" w:type="dxa"/>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E7A00">
            <w:pPr>
              <w:spacing w:after="0" w:line="240" w:lineRule="auto"/>
              <w:ind w:right="113"/>
              <w:jc w:val="both"/>
              <w:rPr>
                <w:rFonts w:ascii="Times New Roman" w:eastAsia="Times New Roman" w:hAnsi="Times New Roman" w:cs="Times New Roman"/>
                <w:noProof/>
                <w:sz w:val="16"/>
                <w:szCs w:val="16"/>
              </w:rPr>
            </w:pPr>
          </w:p>
        </w:tc>
        <w:tc>
          <w:tcPr>
            <w:tcW w:w="683" w:type="dxa"/>
            <w:tcBorders>
              <w:top w:val="single" w:sz="4" w:space="0" w:color="auto"/>
              <w:left w:val="single" w:sz="6" w:space="0" w:color="auto"/>
              <w:bottom w:val="single" w:sz="4" w:space="0" w:color="auto"/>
              <w:right w:val="single" w:sz="6" w:space="0" w:color="auto"/>
            </w:tcBorders>
          </w:tcPr>
          <w:p w:rsidR="00002600" w:rsidRPr="00EA4DD1" w:rsidRDefault="00337104" w:rsidP="000E7A00">
            <w:pPr>
              <w:spacing w:after="0" w:line="240" w:lineRule="auto"/>
              <w:jc w:val="both"/>
              <w:rPr>
                <w:rFonts w:ascii="Times New Roman" w:eastAsia="Times New Roman" w:hAnsi="Times New Roman" w:cs="Times New Roman"/>
                <w:noProof/>
                <w:sz w:val="20"/>
                <w:szCs w:val="20"/>
                <w:lang w:val="sr-Latn-RS"/>
              </w:rPr>
            </w:pPr>
            <w:r>
              <w:rPr>
                <w:rFonts w:ascii="Times New Roman" w:eastAsia="Times New Roman" w:hAnsi="Times New Roman" w:cs="Times New Roman"/>
                <w:noProof/>
                <w:sz w:val="20"/>
                <w:szCs w:val="20"/>
                <w:lang w:val="sr-Latn-RS"/>
              </w:rPr>
              <w:t>21</w:t>
            </w:r>
          </w:p>
        </w:tc>
        <w:tc>
          <w:tcPr>
            <w:tcW w:w="476" w:type="dxa"/>
            <w:tcBorders>
              <w:top w:val="single" w:sz="4" w:space="0" w:color="auto"/>
              <w:left w:val="single" w:sz="6" w:space="0" w:color="auto"/>
              <w:bottom w:val="single" w:sz="4" w:space="0" w:color="auto"/>
              <w:right w:val="single" w:sz="6" w:space="0" w:color="auto"/>
            </w:tcBorders>
            <w:textDirection w:val="btLr"/>
          </w:tcPr>
          <w:p w:rsidR="00002600" w:rsidRPr="00EA4DD1" w:rsidRDefault="00337104" w:rsidP="000E7A00">
            <w:pPr>
              <w:spacing w:after="0" w:line="240" w:lineRule="auto"/>
              <w:ind w:right="113"/>
              <w:jc w:val="both"/>
              <w:rPr>
                <w:rFonts w:ascii="Times New Roman" w:eastAsia="Times New Roman" w:hAnsi="Times New Roman" w:cs="Times New Roman"/>
                <w:noProof/>
                <w:sz w:val="16"/>
                <w:szCs w:val="16"/>
                <w:lang w:val="sr-Latn-RS"/>
              </w:rPr>
            </w:pPr>
            <w:r>
              <w:rPr>
                <w:rFonts w:ascii="Times New Roman" w:eastAsia="Times New Roman" w:hAnsi="Times New Roman" w:cs="Times New Roman"/>
                <w:noProof/>
                <w:sz w:val="16"/>
                <w:szCs w:val="16"/>
                <w:lang w:val="sr-Latn-RS"/>
              </w:rPr>
              <w:t>95</w:t>
            </w:r>
          </w:p>
        </w:tc>
        <w:tc>
          <w:tcPr>
            <w:tcW w:w="543" w:type="dxa"/>
            <w:tcBorders>
              <w:top w:val="single" w:sz="4" w:space="0" w:color="auto"/>
              <w:left w:val="single" w:sz="6" w:space="0" w:color="auto"/>
              <w:bottom w:val="single" w:sz="4" w:space="0" w:color="auto"/>
              <w:right w:val="single" w:sz="6" w:space="0" w:color="auto"/>
            </w:tcBorders>
          </w:tcPr>
          <w:p w:rsidR="00002600" w:rsidRPr="00002600" w:rsidRDefault="00002600" w:rsidP="000E7A00">
            <w:pPr>
              <w:spacing w:after="0" w:line="240" w:lineRule="auto"/>
              <w:jc w:val="both"/>
              <w:rPr>
                <w:rFonts w:ascii="Times New Roman" w:eastAsia="Times New Roman" w:hAnsi="Times New Roman" w:cs="Times New Roman"/>
                <w:noProof/>
                <w:sz w:val="20"/>
                <w:szCs w:val="20"/>
              </w:rPr>
            </w:pPr>
          </w:p>
        </w:tc>
        <w:tc>
          <w:tcPr>
            <w:tcW w:w="358" w:type="dxa"/>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E7A00">
            <w:pPr>
              <w:spacing w:after="0" w:line="240" w:lineRule="auto"/>
              <w:ind w:right="113"/>
              <w:jc w:val="both"/>
              <w:rPr>
                <w:rFonts w:ascii="Times New Roman" w:eastAsia="Times New Roman" w:hAnsi="Times New Roman" w:cs="Times New Roman"/>
                <w:noProof/>
                <w:sz w:val="20"/>
                <w:szCs w:val="20"/>
              </w:rPr>
            </w:pPr>
          </w:p>
        </w:tc>
        <w:tc>
          <w:tcPr>
            <w:tcW w:w="541" w:type="dxa"/>
            <w:tcBorders>
              <w:top w:val="single" w:sz="4" w:space="0" w:color="auto"/>
              <w:left w:val="single" w:sz="6" w:space="0" w:color="auto"/>
              <w:bottom w:val="single" w:sz="4" w:space="0" w:color="auto"/>
              <w:right w:val="single" w:sz="6" w:space="0" w:color="auto"/>
            </w:tcBorders>
          </w:tcPr>
          <w:p w:rsidR="00002600" w:rsidRPr="00002600" w:rsidRDefault="00002600" w:rsidP="000E7A00">
            <w:pPr>
              <w:spacing w:after="0" w:line="240" w:lineRule="auto"/>
              <w:jc w:val="both"/>
              <w:rPr>
                <w:rFonts w:ascii="Times New Roman" w:eastAsia="Times New Roman" w:hAnsi="Times New Roman" w:cs="Times New Roman"/>
                <w:noProof/>
                <w:sz w:val="20"/>
                <w:szCs w:val="20"/>
              </w:rPr>
            </w:pPr>
          </w:p>
        </w:tc>
        <w:tc>
          <w:tcPr>
            <w:tcW w:w="358" w:type="dxa"/>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E7A00">
            <w:pPr>
              <w:spacing w:after="0" w:line="240" w:lineRule="auto"/>
              <w:ind w:right="113"/>
              <w:jc w:val="both"/>
              <w:rPr>
                <w:rFonts w:ascii="Times New Roman" w:eastAsia="Times New Roman" w:hAnsi="Times New Roman" w:cs="Times New Roman"/>
                <w:noProof/>
                <w:sz w:val="20"/>
                <w:szCs w:val="20"/>
              </w:rPr>
            </w:pPr>
          </w:p>
        </w:tc>
        <w:tc>
          <w:tcPr>
            <w:tcW w:w="506" w:type="dxa"/>
            <w:tcBorders>
              <w:top w:val="single" w:sz="4" w:space="0" w:color="auto"/>
              <w:left w:val="single" w:sz="6" w:space="0" w:color="auto"/>
              <w:bottom w:val="single" w:sz="4" w:space="0" w:color="auto"/>
              <w:right w:val="single" w:sz="6" w:space="0" w:color="auto"/>
            </w:tcBorders>
          </w:tcPr>
          <w:p w:rsidR="00002600" w:rsidRPr="00002600" w:rsidRDefault="00002600" w:rsidP="000E7A00">
            <w:pPr>
              <w:spacing w:after="0" w:line="240" w:lineRule="auto"/>
              <w:jc w:val="both"/>
              <w:rPr>
                <w:rFonts w:ascii="Times New Roman" w:eastAsia="Times New Roman" w:hAnsi="Times New Roman" w:cs="Times New Roman"/>
                <w:noProof/>
                <w:sz w:val="20"/>
                <w:szCs w:val="20"/>
              </w:rPr>
            </w:pPr>
          </w:p>
        </w:tc>
        <w:tc>
          <w:tcPr>
            <w:tcW w:w="345" w:type="dxa"/>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E7A00">
            <w:pPr>
              <w:spacing w:after="0" w:line="240" w:lineRule="auto"/>
              <w:ind w:right="113"/>
              <w:jc w:val="both"/>
              <w:rPr>
                <w:rFonts w:ascii="Times New Roman" w:eastAsia="Times New Roman" w:hAnsi="Times New Roman" w:cs="Times New Roman"/>
                <w:noProof/>
                <w:sz w:val="20"/>
                <w:szCs w:val="20"/>
              </w:rPr>
            </w:pPr>
          </w:p>
        </w:tc>
        <w:tc>
          <w:tcPr>
            <w:tcW w:w="811" w:type="dxa"/>
            <w:tcBorders>
              <w:top w:val="single" w:sz="4" w:space="0" w:color="auto"/>
              <w:left w:val="single" w:sz="6" w:space="0" w:color="auto"/>
              <w:bottom w:val="single" w:sz="4" w:space="0" w:color="auto"/>
              <w:right w:val="single" w:sz="6" w:space="0" w:color="auto"/>
            </w:tcBorders>
          </w:tcPr>
          <w:p w:rsidR="00002600" w:rsidRPr="000F092F" w:rsidRDefault="00002600" w:rsidP="000E7A00">
            <w:pPr>
              <w:spacing w:after="0" w:line="240" w:lineRule="auto"/>
              <w:jc w:val="both"/>
              <w:rPr>
                <w:rFonts w:ascii="Times New Roman" w:eastAsia="Times New Roman" w:hAnsi="Times New Roman" w:cs="Times New Roman"/>
                <w:noProof/>
                <w:sz w:val="20"/>
                <w:szCs w:val="20"/>
                <w:lang w:val="sr-Cyrl-RS"/>
              </w:rPr>
            </w:pPr>
          </w:p>
        </w:tc>
        <w:tc>
          <w:tcPr>
            <w:tcW w:w="455" w:type="dxa"/>
            <w:tcBorders>
              <w:top w:val="single" w:sz="4" w:space="0" w:color="auto"/>
              <w:left w:val="single" w:sz="6" w:space="0" w:color="auto"/>
              <w:bottom w:val="single" w:sz="4" w:space="0" w:color="auto"/>
              <w:right w:val="single" w:sz="6" w:space="0" w:color="auto"/>
            </w:tcBorders>
            <w:textDirection w:val="btLr"/>
          </w:tcPr>
          <w:p w:rsidR="00002600" w:rsidRPr="000F092F" w:rsidRDefault="00002600" w:rsidP="000E7A00">
            <w:pPr>
              <w:spacing w:after="0" w:line="240" w:lineRule="auto"/>
              <w:ind w:right="113"/>
              <w:jc w:val="both"/>
              <w:rPr>
                <w:rFonts w:ascii="Times New Roman" w:eastAsia="Times New Roman" w:hAnsi="Times New Roman" w:cs="Times New Roman"/>
                <w:noProof/>
                <w:sz w:val="16"/>
                <w:szCs w:val="16"/>
                <w:lang w:val="sr-Cyrl-RS"/>
              </w:rPr>
            </w:pPr>
          </w:p>
        </w:tc>
        <w:tc>
          <w:tcPr>
            <w:tcW w:w="406" w:type="dxa"/>
            <w:tcBorders>
              <w:top w:val="single" w:sz="4" w:space="0" w:color="auto"/>
              <w:left w:val="single" w:sz="6" w:space="0" w:color="auto"/>
              <w:bottom w:val="single" w:sz="4" w:space="0" w:color="auto"/>
              <w:right w:val="single" w:sz="6" w:space="0" w:color="auto"/>
            </w:tcBorders>
          </w:tcPr>
          <w:p w:rsidR="00002600" w:rsidRPr="00002600" w:rsidRDefault="00002600" w:rsidP="000E7A00">
            <w:pPr>
              <w:spacing w:after="0" w:line="240" w:lineRule="auto"/>
              <w:jc w:val="both"/>
              <w:rPr>
                <w:rFonts w:ascii="Times New Roman" w:eastAsia="Times New Roman" w:hAnsi="Times New Roman" w:cs="Times New Roman"/>
                <w:noProof/>
                <w:sz w:val="20"/>
                <w:szCs w:val="20"/>
              </w:rPr>
            </w:pPr>
          </w:p>
        </w:tc>
        <w:tc>
          <w:tcPr>
            <w:tcW w:w="364" w:type="dxa"/>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E7A00">
            <w:pPr>
              <w:spacing w:after="0" w:line="240" w:lineRule="auto"/>
              <w:ind w:right="113"/>
              <w:jc w:val="both"/>
              <w:rPr>
                <w:rFonts w:ascii="Times New Roman" w:eastAsia="Times New Roman" w:hAnsi="Times New Roman" w:cs="Times New Roman"/>
                <w:noProof/>
                <w:sz w:val="20"/>
                <w:szCs w:val="20"/>
              </w:rPr>
            </w:pPr>
          </w:p>
        </w:tc>
        <w:tc>
          <w:tcPr>
            <w:tcW w:w="410" w:type="dxa"/>
            <w:tcBorders>
              <w:top w:val="single" w:sz="4" w:space="0" w:color="auto"/>
              <w:left w:val="single" w:sz="6" w:space="0" w:color="auto"/>
              <w:bottom w:val="single" w:sz="4" w:space="0" w:color="auto"/>
              <w:right w:val="single" w:sz="6" w:space="0" w:color="auto"/>
            </w:tcBorders>
          </w:tcPr>
          <w:p w:rsidR="00002600" w:rsidRPr="00002600" w:rsidRDefault="00002600" w:rsidP="000E7A00">
            <w:pPr>
              <w:spacing w:after="0" w:line="240" w:lineRule="auto"/>
              <w:jc w:val="both"/>
              <w:rPr>
                <w:rFonts w:ascii="Times New Roman" w:eastAsia="Times New Roman" w:hAnsi="Times New Roman" w:cs="Times New Roman"/>
                <w:noProof/>
                <w:sz w:val="20"/>
                <w:szCs w:val="20"/>
              </w:rPr>
            </w:pPr>
          </w:p>
        </w:tc>
        <w:tc>
          <w:tcPr>
            <w:tcW w:w="410" w:type="dxa"/>
            <w:gridSpan w:val="2"/>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E7A00">
            <w:pPr>
              <w:spacing w:after="0" w:line="240" w:lineRule="auto"/>
              <w:ind w:right="113"/>
              <w:jc w:val="both"/>
              <w:rPr>
                <w:rFonts w:ascii="Times New Roman" w:eastAsia="Times New Roman" w:hAnsi="Times New Roman" w:cs="Times New Roman"/>
                <w:noProof/>
                <w:sz w:val="20"/>
                <w:szCs w:val="20"/>
              </w:rPr>
            </w:pPr>
          </w:p>
        </w:tc>
        <w:tc>
          <w:tcPr>
            <w:tcW w:w="411" w:type="dxa"/>
            <w:tcBorders>
              <w:top w:val="single" w:sz="4" w:space="0" w:color="auto"/>
              <w:left w:val="single" w:sz="6" w:space="0" w:color="auto"/>
              <w:bottom w:val="single" w:sz="4" w:space="0" w:color="auto"/>
              <w:right w:val="single" w:sz="6" w:space="0" w:color="auto"/>
            </w:tcBorders>
          </w:tcPr>
          <w:p w:rsidR="00002600" w:rsidRPr="00002600" w:rsidRDefault="00002600" w:rsidP="000E7A00">
            <w:pPr>
              <w:spacing w:after="0" w:line="240" w:lineRule="auto"/>
              <w:jc w:val="both"/>
              <w:rPr>
                <w:rFonts w:ascii="Times New Roman" w:eastAsia="Times New Roman" w:hAnsi="Times New Roman" w:cs="Times New Roman"/>
                <w:noProof/>
                <w:sz w:val="20"/>
                <w:szCs w:val="20"/>
              </w:rPr>
            </w:pPr>
          </w:p>
        </w:tc>
        <w:tc>
          <w:tcPr>
            <w:tcW w:w="411" w:type="dxa"/>
            <w:gridSpan w:val="2"/>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E7A00">
            <w:pPr>
              <w:spacing w:after="0" w:line="240" w:lineRule="auto"/>
              <w:ind w:right="113"/>
              <w:jc w:val="both"/>
              <w:rPr>
                <w:rFonts w:ascii="Times New Roman" w:eastAsia="Times New Roman" w:hAnsi="Times New Roman" w:cs="Times New Roman"/>
                <w:noProof/>
                <w:sz w:val="20"/>
                <w:szCs w:val="20"/>
              </w:rPr>
            </w:pPr>
          </w:p>
        </w:tc>
        <w:tc>
          <w:tcPr>
            <w:tcW w:w="619" w:type="dxa"/>
            <w:tcBorders>
              <w:top w:val="single" w:sz="4" w:space="0" w:color="auto"/>
              <w:left w:val="single" w:sz="6" w:space="0" w:color="auto"/>
              <w:bottom w:val="single" w:sz="4" w:space="0" w:color="auto"/>
              <w:right w:val="single" w:sz="6" w:space="0" w:color="auto"/>
            </w:tcBorders>
          </w:tcPr>
          <w:p w:rsidR="00002600" w:rsidRPr="00002600" w:rsidRDefault="00002600" w:rsidP="000E7A00">
            <w:pPr>
              <w:spacing w:after="0" w:line="240" w:lineRule="auto"/>
              <w:jc w:val="both"/>
              <w:rPr>
                <w:rFonts w:ascii="Times New Roman" w:eastAsia="Times New Roman" w:hAnsi="Times New Roman" w:cs="Times New Roman"/>
                <w:noProof/>
                <w:sz w:val="20"/>
                <w:szCs w:val="20"/>
              </w:rPr>
            </w:pPr>
          </w:p>
        </w:tc>
        <w:tc>
          <w:tcPr>
            <w:tcW w:w="493" w:type="dxa"/>
            <w:tcBorders>
              <w:top w:val="single" w:sz="4" w:space="0" w:color="auto"/>
              <w:left w:val="single" w:sz="6" w:space="0" w:color="auto"/>
              <w:bottom w:val="single" w:sz="4" w:space="0" w:color="auto"/>
              <w:right w:val="single" w:sz="6" w:space="0" w:color="auto"/>
            </w:tcBorders>
            <w:textDirection w:val="btLr"/>
          </w:tcPr>
          <w:p w:rsidR="00002600" w:rsidRPr="00BD6D06" w:rsidRDefault="00002600" w:rsidP="000E7A00">
            <w:pPr>
              <w:spacing w:after="0" w:line="240" w:lineRule="auto"/>
              <w:ind w:right="113"/>
              <w:jc w:val="both"/>
              <w:rPr>
                <w:rFonts w:ascii="Times New Roman" w:eastAsia="Times New Roman" w:hAnsi="Times New Roman" w:cs="Times New Roman"/>
                <w:noProof/>
                <w:color w:val="FF0000"/>
                <w:sz w:val="20"/>
                <w:szCs w:val="20"/>
              </w:rPr>
            </w:pPr>
          </w:p>
        </w:tc>
        <w:tc>
          <w:tcPr>
            <w:tcW w:w="610" w:type="dxa"/>
            <w:tcBorders>
              <w:top w:val="single" w:sz="4" w:space="0" w:color="auto"/>
              <w:left w:val="single" w:sz="6" w:space="0" w:color="auto"/>
              <w:bottom w:val="single" w:sz="4" w:space="0" w:color="auto"/>
              <w:right w:val="single" w:sz="6" w:space="0" w:color="auto"/>
            </w:tcBorders>
          </w:tcPr>
          <w:p w:rsidR="00002600" w:rsidRPr="00BD6D06" w:rsidRDefault="00337104" w:rsidP="000E7A00">
            <w:pPr>
              <w:spacing w:after="0" w:line="240" w:lineRule="auto"/>
              <w:jc w:val="both"/>
              <w:rPr>
                <w:rFonts w:ascii="Times New Roman" w:eastAsia="Times New Roman" w:hAnsi="Times New Roman" w:cs="Times New Roman"/>
                <w:noProof/>
                <w:color w:val="FF0000"/>
                <w:sz w:val="20"/>
                <w:szCs w:val="20"/>
                <w:lang w:val="sr-Latn-RS"/>
              </w:rPr>
            </w:pPr>
            <w:r w:rsidRPr="00BD6D06">
              <w:rPr>
                <w:rFonts w:ascii="Times New Roman" w:eastAsia="Times New Roman" w:hAnsi="Times New Roman" w:cs="Times New Roman"/>
                <w:noProof/>
                <w:color w:val="FF0000"/>
                <w:sz w:val="20"/>
                <w:szCs w:val="20"/>
                <w:lang w:val="sr-Latn-RS"/>
              </w:rPr>
              <w:t>1</w:t>
            </w:r>
          </w:p>
        </w:tc>
        <w:tc>
          <w:tcPr>
            <w:tcW w:w="550" w:type="dxa"/>
            <w:gridSpan w:val="2"/>
            <w:tcBorders>
              <w:top w:val="single" w:sz="4" w:space="0" w:color="auto"/>
              <w:left w:val="single" w:sz="6" w:space="0" w:color="auto"/>
              <w:bottom w:val="single" w:sz="4" w:space="0" w:color="auto"/>
              <w:right w:val="single" w:sz="4" w:space="0" w:color="auto"/>
            </w:tcBorders>
            <w:textDirection w:val="btLr"/>
          </w:tcPr>
          <w:p w:rsidR="00002600" w:rsidRPr="00337104" w:rsidRDefault="00337104" w:rsidP="000E7A00">
            <w:pPr>
              <w:spacing w:after="0" w:line="240" w:lineRule="auto"/>
              <w:ind w:right="113"/>
              <w:jc w:val="both"/>
              <w:rPr>
                <w:rFonts w:ascii="Times New Roman" w:eastAsia="Times New Roman" w:hAnsi="Times New Roman" w:cs="Times New Roman"/>
                <w:noProof/>
                <w:sz w:val="20"/>
                <w:szCs w:val="20"/>
                <w:lang w:val="sr-Latn-RS"/>
              </w:rPr>
            </w:pPr>
            <w:r>
              <w:rPr>
                <w:rFonts w:ascii="Times New Roman" w:eastAsia="Times New Roman" w:hAnsi="Times New Roman" w:cs="Times New Roman"/>
                <w:noProof/>
                <w:sz w:val="20"/>
                <w:szCs w:val="20"/>
                <w:lang w:val="sr-Latn-RS"/>
              </w:rPr>
              <w:t>5</w:t>
            </w:r>
          </w:p>
        </w:tc>
      </w:tr>
      <w:tr w:rsidR="00002600" w:rsidRPr="00002600" w:rsidTr="00EA4DD1">
        <w:trPr>
          <w:trHeight w:val="472"/>
        </w:trPr>
        <w:tc>
          <w:tcPr>
            <w:tcW w:w="1241" w:type="dxa"/>
            <w:tcBorders>
              <w:top w:val="single" w:sz="4" w:space="0" w:color="auto"/>
              <w:left w:val="single" w:sz="4"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b/>
                <w:noProof/>
                <w:sz w:val="24"/>
                <w:szCs w:val="24"/>
              </w:rPr>
            </w:pPr>
            <w:r w:rsidRPr="00002600">
              <w:rPr>
                <w:rFonts w:ascii="Times New Roman" w:eastAsia="Times New Roman" w:hAnsi="Times New Roman" w:cs="Times New Roman"/>
                <w:b/>
                <w:noProof/>
                <w:sz w:val="24"/>
                <w:szCs w:val="24"/>
              </w:rPr>
              <w:t>VI-6</w:t>
            </w:r>
          </w:p>
        </w:tc>
        <w:tc>
          <w:tcPr>
            <w:tcW w:w="567" w:type="dxa"/>
            <w:tcBorders>
              <w:top w:val="single" w:sz="4" w:space="0" w:color="auto"/>
              <w:left w:val="single" w:sz="6" w:space="0" w:color="auto"/>
              <w:bottom w:val="single" w:sz="4" w:space="0" w:color="auto"/>
              <w:right w:val="single" w:sz="6" w:space="0" w:color="auto"/>
            </w:tcBorders>
          </w:tcPr>
          <w:p w:rsidR="000F092F" w:rsidRPr="00EA4DD1" w:rsidRDefault="00337104" w:rsidP="000E7A00">
            <w:pPr>
              <w:spacing w:after="0" w:line="240" w:lineRule="auto"/>
              <w:jc w:val="both"/>
              <w:rPr>
                <w:rFonts w:ascii="Times New Roman" w:eastAsia="Times New Roman" w:hAnsi="Times New Roman" w:cs="Times New Roman"/>
                <w:noProof/>
                <w:sz w:val="20"/>
                <w:szCs w:val="20"/>
                <w:lang w:val="sr-Latn-RS"/>
              </w:rPr>
            </w:pPr>
            <w:r>
              <w:rPr>
                <w:rFonts w:ascii="Times New Roman" w:eastAsia="Times New Roman" w:hAnsi="Times New Roman" w:cs="Times New Roman"/>
                <w:noProof/>
                <w:sz w:val="20"/>
                <w:szCs w:val="20"/>
                <w:lang w:val="sr-Latn-RS"/>
              </w:rPr>
              <w:t>25</w:t>
            </w:r>
          </w:p>
        </w:tc>
        <w:tc>
          <w:tcPr>
            <w:tcW w:w="694" w:type="dxa"/>
            <w:tcBorders>
              <w:top w:val="single" w:sz="4" w:space="0" w:color="auto"/>
              <w:left w:val="single" w:sz="6" w:space="0" w:color="auto"/>
              <w:bottom w:val="single" w:sz="4" w:space="0" w:color="auto"/>
              <w:right w:val="single" w:sz="6" w:space="0" w:color="auto"/>
            </w:tcBorders>
          </w:tcPr>
          <w:p w:rsidR="00002600" w:rsidRPr="00EA4DD1" w:rsidRDefault="00337104" w:rsidP="000E7A00">
            <w:pPr>
              <w:spacing w:after="0" w:line="240" w:lineRule="auto"/>
              <w:jc w:val="both"/>
              <w:rPr>
                <w:rFonts w:ascii="Times New Roman" w:eastAsia="Times New Roman" w:hAnsi="Times New Roman" w:cs="Times New Roman"/>
                <w:noProof/>
                <w:sz w:val="20"/>
                <w:szCs w:val="20"/>
                <w:lang w:val="sr-Latn-RS"/>
              </w:rPr>
            </w:pPr>
            <w:r>
              <w:rPr>
                <w:rFonts w:ascii="Times New Roman" w:eastAsia="Times New Roman" w:hAnsi="Times New Roman" w:cs="Times New Roman"/>
                <w:noProof/>
                <w:sz w:val="20"/>
                <w:szCs w:val="20"/>
                <w:lang w:val="sr-Latn-RS"/>
              </w:rPr>
              <w:t>7</w:t>
            </w:r>
          </w:p>
        </w:tc>
        <w:tc>
          <w:tcPr>
            <w:tcW w:w="369" w:type="dxa"/>
            <w:tcBorders>
              <w:top w:val="single" w:sz="4" w:space="0" w:color="auto"/>
              <w:left w:val="single" w:sz="6" w:space="0" w:color="auto"/>
              <w:bottom w:val="single" w:sz="4" w:space="0" w:color="auto"/>
              <w:right w:val="single" w:sz="6" w:space="0" w:color="auto"/>
            </w:tcBorders>
            <w:textDirection w:val="btLr"/>
          </w:tcPr>
          <w:p w:rsidR="00002600" w:rsidRPr="00EA4DD1" w:rsidRDefault="00337104" w:rsidP="000E7A00">
            <w:pPr>
              <w:spacing w:after="0" w:line="240" w:lineRule="auto"/>
              <w:ind w:right="113"/>
              <w:jc w:val="both"/>
              <w:rPr>
                <w:rFonts w:ascii="Times New Roman" w:eastAsia="Times New Roman" w:hAnsi="Times New Roman" w:cs="Times New Roman"/>
                <w:noProof/>
                <w:sz w:val="16"/>
                <w:szCs w:val="16"/>
                <w:lang w:val="sr-Latn-RS"/>
              </w:rPr>
            </w:pPr>
            <w:r>
              <w:rPr>
                <w:rFonts w:ascii="Times New Roman" w:eastAsia="Times New Roman" w:hAnsi="Times New Roman" w:cs="Times New Roman"/>
                <w:noProof/>
                <w:sz w:val="16"/>
                <w:szCs w:val="16"/>
                <w:lang w:val="sr-Latn-RS"/>
              </w:rPr>
              <w:t>28</w:t>
            </w:r>
          </w:p>
        </w:tc>
        <w:tc>
          <w:tcPr>
            <w:tcW w:w="630" w:type="dxa"/>
            <w:tcBorders>
              <w:top w:val="single" w:sz="4" w:space="0" w:color="auto"/>
              <w:left w:val="single" w:sz="6" w:space="0" w:color="auto"/>
              <w:bottom w:val="single" w:sz="4" w:space="0" w:color="auto"/>
              <w:right w:val="single" w:sz="6" w:space="0" w:color="auto"/>
            </w:tcBorders>
          </w:tcPr>
          <w:p w:rsidR="00002600" w:rsidRPr="00EA4DD1" w:rsidRDefault="00337104" w:rsidP="000E7A00">
            <w:pPr>
              <w:spacing w:after="0" w:line="240" w:lineRule="auto"/>
              <w:jc w:val="both"/>
              <w:rPr>
                <w:rFonts w:ascii="Times New Roman" w:eastAsia="Times New Roman" w:hAnsi="Times New Roman" w:cs="Times New Roman"/>
                <w:noProof/>
                <w:sz w:val="20"/>
                <w:szCs w:val="20"/>
                <w:lang w:val="sr-Latn-RS"/>
              </w:rPr>
            </w:pPr>
            <w:r>
              <w:rPr>
                <w:rFonts w:ascii="Times New Roman" w:eastAsia="Times New Roman" w:hAnsi="Times New Roman" w:cs="Times New Roman"/>
                <w:noProof/>
                <w:sz w:val="20"/>
                <w:szCs w:val="20"/>
                <w:lang w:val="sr-Latn-RS"/>
              </w:rPr>
              <w:t>9</w:t>
            </w:r>
          </w:p>
        </w:tc>
        <w:tc>
          <w:tcPr>
            <w:tcW w:w="354" w:type="dxa"/>
            <w:tcBorders>
              <w:top w:val="single" w:sz="4" w:space="0" w:color="auto"/>
              <w:left w:val="single" w:sz="6" w:space="0" w:color="auto"/>
              <w:bottom w:val="single" w:sz="4" w:space="0" w:color="auto"/>
              <w:right w:val="single" w:sz="6" w:space="0" w:color="auto"/>
            </w:tcBorders>
            <w:textDirection w:val="btLr"/>
          </w:tcPr>
          <w:p w:rsidR="00002600" w:rsidRPr="00EA4DD1" w:rsidRDefault="00337104" w:rsidP="000E7A00">
            <w:pPr>
              <w:spacing w:after="0" w:line="240" w:lineRule="auto"/>
              <w:ind w:right="113"/>
              <w:jc w:val="both"/>
              <w:rPr>
                <w:rFonts w:ascii="Times New Roman" w:eastAsia="Times New Roman" w:hAnsi="Times New Roman" w:cs="Times New Roman"/>
                <w:noProof/>
                <w:sz w:val="16"/>
                <w:szCs w:val="16"/>
                <w:lang w:val="sr-Latn-RS"/>
              </w:rPr>
            </w:pPr>
            <w:r>
              <w:rPr>
                <w:rFonts w:ascii="Times New Roman" w:eastAsia="Times New Roman" w:hAnsi="Times New Roman" w:cs="Times New Roman"/>
                <w:noProof/>
                <w:sz w:val="16"/>
                <w:szCs w:val="16"/>
                <w:lang w:val="sr-Latn-RS"/>
              </w:rPr>
              <w:t>36</w:t>
            </w:r>
          </w:p>
        </w:tc>
        <w:tc>
          <w:tcPr>
            <w:tcW w:w="591" w:type="dxa"/>
            <w:tcBorders>
              <w:top w:val="single" w:sz="4" w:space="0" w:color="auto"/>
              <w:left w:val="single" w:sz="6" w:space="0" w:color="auto"/>
              <w:bottom w:val="single" w:sz="4" w:space="0" w:color="auto"/>
              <w:right w:val="single" w:sz="6" w:space="0" w:color="auto"/>
            </w:tcBorders>
          </w:tcPr>
          <w:p w:rsidR="00002600" w:rsidRPr="00EA4DD1" w:rsidRDefault="00791EC8" w:rsidP="000E7A00">
            <w:pPr>
              <w:spacing w:after="0" w:line="240" w:lineRule="auto"/>
              <w:jc w:val="both"/>
              <w:rPr>
                <w:rFonts w:ascii="Times New Roman" w:eastAsia="Times New Roman" w:hAnsi="Times New Roman" w:cs="Times New Roman"/>
                <w:noProof/>
                <w:sz w:val="20"/>
                <w:szCs w:val="20"/>
                <w:lang w:val="sr-Latn-RS"/>
              </w:rPr>
            </w:pPr>
            <w:r>
              <w:rPr>
                <w:rFonts w:ascii="Times New Roman" w:eastAsia="Times New Roman" w:hAnsi="Times New Roman" w:cs="Times New Roman"/>
                <w:noProof/>
                <w:sz w:val="20"/>
                <w:szCs w:val="20"/>
                <w:lang w:val="sr-Latn-RS"/>
              </w:rPr>
              <w:t>8</w:t>
            </w:r>
          </w:p>
        </w:tc>
        <w:tc>
          <w:tcPr>
            <w:tcW w:w="421" w:type="dxa"/>
            <w:tcBorders>
              <w:top w:val="single" w:sz="4" w:space="0" w:color="auto"/>
              <w:left w:val="single" w:sz="6" w:space="0" w:color="auto"/>
              <w:bottom w:val="single" w:sz="4" w:space="0" w:color="auto"/>
              <w:right w:val="single" w:sz="6" w:space="0" w:color="auto"/>
            </w:tcBorders>
            <w:textDirection w:val="btLr"/>
          </w:tcPr>
          <w:p w:rsidR="00002600" w:rsidRPr="00EA4DD1" w:rsidRDefault="00337104" w:rsidP="000E7A00">
            <w:pPr>
              <w:spacing w:after="0" w:line="240" w:lineRule="auto"/>
              <w:ind w:right="113"/>
              <w:jc w:val="both"/>
              <w:rPr>
                <w:rFonts w:ascii="Times New Roman" w:eastAsia="Times New Roman" w:hAnsi="Times New Roman" w:cs="Times New Roman"/>
                <w:noProof/>
                <w:sz w:val="16"/>
                <w:szCs w:val="16"/>
                <w:lang w:val="sr-Latn-RS"/>
              </w:rPr>
            </w:pPr>
            <w:r>
              <w:rPr>
                <w:rFonts w:ascii="Times New Roman" w:eastAsia="Times New Roman" w:hAnsi="Times New Roman" w:cs="Times New Roman"/>
                <w:noProof/>
                <w:sz w:val="16"/>
                <w:szCs w:val="16"/>
                <w:lang w:val="sr-Latn-RS"/>
              </w:rPr>
              <w:t>32</w:t>
            </w:r>
          </w:p>
        </w:tc>
        <w:tc>
          <w:tcPr>
            <w:tcW w:w="544" w:type="dxa"/>
            <w:tcBorders>
              <w:top w:val="single" w:sz="4" w:space="0" w:color="auto"/>
              <w:left w:val="single" w:sz="6" w:space="0" w:color="auto"/>
              <w:bottom w:val="single" w:sz="4" w:space="0" w:color="auto"/>
              <w:right w:val="single" w:sz="6" w:space="0" w:color="auto"/>
            </w:tcBorders>
          </w:tcPr>
          <w:p w:rsidR="00002600" w:rsidRPr="00337104" w:rsidRDefault="00337104" w:rsidP="000E7A00">
            <w:pPr>
              <w:spacing w:after="0" w:line="240" w:lineRule="auto"/>
              <w:jc w:val="both"/>
              <w:rPr>
                <w:rFonts w:ascii="Times New Roman" w:eastAsia="Times New Roman" w:hAnsi="Times New Roman" w:cs="Times New Roman"/>
                <w:noProof/>
                <w:sz w:val="20"/>
                <w:szCs w:val="20"/>
                <w:lang w:val="sr-Latn-RS"/>
              </w:rPr>
            </w:pPr>
            <w:r>
              <w:rPr>
                <w:rFonts w:ascii="Times New Roman" w:eastAsia="Times New Roman" w:hAnsi="Times New Roman" w:cs="Times New Roman"/>
                <w:noProof/>
                <w:sz w:val="20"/>
                <w:szCs w:val="20"/>
                <w:lang w:val="sr-Latn-RS"/>
              </w:rPr>
              <w:t>1</w:t>
            </w:r>
          </w:p>
        </w:tc>
        <w:tc>
          <w:tcPr>
            <w:tcW w:w="308" w:type="dxa"/>
            <w:tcBorders>
              <w:top w:val="single" w:sz="4" w:space="0" w:color="auto"/>
              <w:left w:val="single" w:sz="6" w:space="0" w:color="auto"/>
              <w:bottom w:val="single" w:sz="4" w:space="0" w:color="auto"/>
              <w:right w:val="single" w:sz="6" w:space="0" w:color="auto"/>
            </w:tcBorders>
            <w:textDirection w:val="btLr"/>
          </w:tcPr>
          <w:p w:rsidR="00002600" w:rsidRPr="00337104" w:rsidRDefault="00337104" w:rsidP="000E7A00">
            <w:pPr>
              <w:spacing w:after="0" w:line="240" w:lineRule="auto"/>
              <w:ind w:right="113"/>
              <w:jc w:val="both"/>
              <w:rPr>
                <w:rFonts w:ascii="Times New Roman" w:eastAsia="Times New Roman" w:hAnsi="Times New Roman" w:cs="Times New Roman"/>
                <w:noProof/>
                <w:sz w:val="16"/>
                <w:szCs w:val="16"/>
                <w:lang w:val="sr-Latn-RS"/>
              </w:rPr>
            </w:pPr>
            <w:r>
              <w:rPr>
                <w:rFonts w:ascii="Times New Roman" w:eastAsia="Times New Roman" w:hAnsi="Times New Roman" w:cs="Times New Roman"/>
                <w:noProof/>
                <w:sz w:val="16"/>
                <w:szCs w:val="16"/>
                <w:lang w:val="sr-Latn-RS"/>
              </w:rPr>
              <w:t>4</w:t>
            </w:r>
          </w:p>
        </w:tc>
        <w:tc>
          <w:tcPr>
            <w:tcW w:w="683" w:type="dxa"/>
            <w:tcBorders>
              <w:top w:val="single" w:sz="4" w:space="0" w:color="auto"/>
              <w:left w:val="single" w:sz="6" w:space="0" w:color="auto"/>
              <w:bottom w:val="single" w:sz="4" w:space="0" w:color="auto"/>
              <w:right w:val="single" w:sz="6" w:space="0" w:color="auto"/>
            </w:tcBorders>
          </w:tcPr>
          <w:p w:rsidR="00002600" w:rsidRPr="00EA4DD1" w:rsidRDefault="00337104" w:rsidP="000E7A00">
            <w:pPr>
              <w:spacing w:after="0" w:line="240" w:lineRule="auto"/>
              <w:jc w:val="both"/>
              <w:rPr>
                <w:rFonts w:ascii="Times New Roman" w:eastAsia="Times New Roman" w:hAnsi="Times New Roman" w:cs="Times New Roman"/>
                <w:noProof/>
                <w:sz w:val="20"/>
                <w:szCs w:val="20"/>
                <w:lang w:val="sr-Latn-RS"/>
              </w:rPr>
            </w:pPr>
            <w:r>
              <w:rPr>
                <w:rFonts w:ascii="Times New Roman" w:eastAsia="Times New Roman" w:hAnsi="Times New Roman" w:cs="Times New Roman"/>
                <w:noProof/>
                <w:sz w:val="20"/>
                <w:szCs w:val="20"/>
                <w:lang w:val="sr-Latn-RS"/>
              </w:rPr>
              <w:t>25</w:t>
            </w:r>
          </w:p>
        </w:tc>
        <w:tc>
          <w:tcPr>
            <w:tcW w:w="476" w:type="dxa"/>
            <w:tcBorders>
              <w:top w:val="single" w:sz="4" w:space="0" w:color="auto"/>
              <w:left w:val="single" w:sz="6" w:space="0" w:color="auto"/>
              <w:bottom w:val="single" w:sz="4" w:space="0" w:color="auto"/>
              <w:right w:val="single" w:sz="6" w:space="0" w:color="auto"/>
            </w:tcBorders>
            <w:textDirection w:val="btLr"/>
          </w:tcPr>
          <w:p w:rsidR="00002600" w:rsidRPr="00EA4DD1" w:rsidRDefault="00337104" w:rsidP="000E7A00">
            <w:pPr>
              <w:spacing w:after="0" w:line="240" w:lineRule="auto"/>
              <w:ind w:right="113"/>
              <w:jc w:val="both"/>
              <w:rPr>
                <w:rFonts w:ascii="Times New Roman" w:eastAsia="Times New Roman" w:hAnsi="Times New Roman" w:cs="Times New Roman"/>
                <w:noProof/>
                <w:sz w:val="16"/>
                <w:szCs w:val="16"/>
                <w:lang w:val="sr-Latn-RS"/>
              </w:rPr>
            </w:pPr>
            <w:r>
              <w:rPr>
                <w:rFonts w:ascii="Times New Roman" w:eastAsia="Times New Roman" w:hAnsi="Times New Roman" w:cs="Times New Roman"/>
                <w:noProof/>
                <w:sz w:val="16"/>
                <w:szCs w:val="16"/>
                <w:lang w:val="sr-Latn-RS"/>
              </w:rPr>
              <w:t>100</w:t>
            </w:r>
          </w:p>
        </w:tc>
        <w:tc>
          <w:tcPr>
            <w:tcW w:w="543" w:type="dxa"/>
            <w:tcBorders>
              <w:top w:val="single" w:sz="4" w:space="0" w:color="auto"/>
              <w:left w:val="single" w:sz="6" w:space="0" w:color="auto"/>
              <w:bottom w:val="single" w:sz="4" w:space="0" w:color="auto"/>
              <w:right w:val="single" w:sz="6" w:space="0" w:color="auto"/>
            </w:tcBorders>
          </w:tcPr>
          <w:p w:rsidR="00002600" w:rsidRPr="00002600" w:rsidRDefault="00002600" w:rsidP="000E7A00">
            <w:pPr>
              <w:spacing w:after="0" w:line="240" w:lineRule="auto"/>
              <w:jc w:val="both"/>
              <w:rPr>
                <w:rFonts w:ascii="Times New Roman" w:eastAsia="Times New Roman" w:hAnsi="Times New Roman" w:cs="Times New Roman"/>
                <w:noProof/>
                <w:sz w:val="20"/>
                <w:szCs w:val="20"/>
              </w:rPr>
            </w:pPr>
          </w:p>
        </w:tc>
        <w:tc>
          <w:tcPr>
            <w:tcW w:w="358" w:type="dxa"/>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E7A00">
            <w:pPr>
              <w:spacing w:after="0" w:line="240" w:lineRule="auto"/>
              <w:ind w:right="113"/>
              <w:jc w:val="both"/>
              <w:rPr>
                <w:rFonts w:ascii="Times New Roman" w:eastAsia="Times New Roman" w:hAnsi="Times New Roman" w:cs="Times New Roman"/>
                <w:noProof/>
                <w:sz w:val="20"/>
                <w:szCs w:val="20"/>
              </w:rPr>
            </w:pPr>
          </w:p>
        </w:tc>
        <w:tc>
          <w:tcPr>
            <w:tcW w:w="541" w:type="dxa"/>
            <w:tcBorders>
              <w:top w:val="single" w:sz="4" w:space="0" w:color="auto"/>
              <w:left w:val="single" w:sz="6" w:space="0" w:color="auto"/>
              <w:bottom w:val="single" w:sz="4" w:space="0" w:color="auto"/>
              <w:right w:val="single" w:sz="6" w:space="0" w:color="auto"/>
            </w:tcBorders>
          </w:tcPr>
          <w:p w:rsidR="00002600" w:rsidRPr="00002600" w:rsidRDefault="00002600" w:rsidP="000E7A00">
            <w:pPr>
              <w:spacing w:after="0" w:line="240" w:lineRule="auto"/>
              <w:jc w:val="both"/>
              <w:rPr>
                <w:rFonts w:ascii="Times New Roman" w:eastAsia="Times New Roman" w:hAnsi="Times New Roman" w:cs="Times New Roman"/>
                <w:noProof/>
                <w:sz w:val="20"/>
                <w:szCs w:val="20"/>
              </w:rPr>
            </w:pPr>
          </w:p>
        </w:tc>
        <w:tc>
          <w:tcPr>
            <w:tcW w:w="358" w:type="dxa"/>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E7A00">
            <w:pPr>
              <w:spacing w:after="0" w:line="240" w:lineRule="auto"/>
              <w:ind w:right="113"/>
              <w:jc w:val="both"/>
              <w:rPr>
                <w:rFonts w:ascii="Times New Roman" w:eastAsia="Times New Roman" w:hAnsi="Times New Roman" w:cs="Times New Roman"/>
                <w:noProof/>
                <w:sz w:val="20"/>
                <w:szCs w:val="20"/>
              </w:rPr>
            </w:pPr>
          </w:p>
        </w:tc>
        <w:tc>
          <w:tcPr>
            <w:tcW w:w="506" w:type="dxa"/>
            <w:tcBorders>
              <w:top w:val="single" w:sz="4" w:space="0" w:color="auto"/>
              <w:left w:val="single" w:sz="6" w:space="0" w:color="auto"/>
              <w:bottom w:val="single" w:sz="4" w:space="0" w:color="auto"/>
              <w:right w:val="single" w:sz="6" w:space="0" w:color="auto"/>
            </w:tcBorders>
          </w:tcPr>
          <w:p w:rsidR="00002600" w:rsidRPr="00002600" w:rsidRDefault="00002600" w:rsidP="000E7A00">
            <w:pPr>
              <w:spacing w:after="0" w:line="240" w:lineRule="auto"/>
              <w:jc w:val="both"/>
              <w:rPr>
                <w:rFonts w:ascii="Times New Roman" w:eastAsia="Times New Roman" w:hAnsi="Times New Roman" w:cs="Times New Roman"/>
                <w:noProof/>
                <w:sz w:val="20"/>
                <w:szCs w:val="20"/>
              </w:rPr>
            </w:pPr>
          </w:p>
        </w:tc>
        <w:tc>
          <w:tcPr>
            <w:tcW w:w="345" w:type="dxa"/>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E7A00">
            <w:pPr>
              <w:spacing w:after="0" w:line="240" w:lineRule="auto"/>
              <w:ind w:right="113"/>
              <w:jc w:val="both"/>
              <w:rPr>
                <w:rFonts w:ascii="Times New Roman" w:eastAsia="Times New Roman" w:hAnsi="Times New Roman" w:cs="Times New Roman"/>
                <w:noProof/>
                <w:sz w:val="20"/>
                <w:szCs w:val="20"/>
              </w:rPr>
            </w:pPr>
          </w:p>
        </w:tc>
        <w:tc>
          <w:tcPr>
            <w:tcW w:w="811" w:type="dxa"/>
            <w:tcBorders>
              <w:top w:val="single" w:sz="4" w:space="0" w:color="auto"/>
              <w:left w:val="single" w:sz="6" w:space="0" w:color="auto"/>
              <w:bottom w:val="single" w:sz="4" w:space="0" w:color="auto"/>
              <w:right w:val="single" w:sz="6" w:space="0" w:color="auto"/>
            </w:tcBorders>
          </w:tcPr>
          <w:p w:rsidR="00002600" w:rsidRPr="000F092F" w:rsidRDefault="00002600" w:rsidP="000E7A00">
            <w:pPr>
              <w:spacing w:after="0" w:line="240" w:lineRule="auto"/>
              <w:jc w:val="both"/>
              <w:rPr>
                <w:rFonts w:ascii="Times New Roman" w:eastAsia="Times New Roman" w:hAnsi="Times New Roman" w:cs="Times New Roman"/>
                <w:noProof/>
                <w:sz w:val="20"/>
                <w:szCs w:val="20"/>
                <w:lang w:val="sr-Cyrl-RS"/>
              </w:rPr>
            </w:pPr>
          </w:p>
        </w:tc>
        <w:tc>
          <w:tcPr>
            <w:tcW w:w="455" w:type="dxa"/>
            <w:tcBorders>
              <w:top w:val="single" w:sz="4" w:space="0" w:color="auto"/>
              <w:left w:val="single" w:sz="6" w:space="0" w:color="auto"/>
              <w:bottom w:val="single" w:sz="4" w:space="0" w:color="auto"/>
              <w:right w:val="single" w:sz="6" w:space="0" w:color="auto"/>
            </w:tcBorders>
            <w:textDirection w:val="btLr"/>
          </w:tcPr>
          <w:p w:rsidR="00002600" w:rsidRPr="000F092F" w:rsidRDefault="00002600" w:rsidP="000E7A00">
            <w:pPr>
              <w:spacing w:after="0" w:line="240" w:lineRule="auto"/>
              <w:ind w:right="113"/>
              <w:jc w:val="both"/>
              <w:rPr>
                <w:rFonts w:ascii="Times New Roman" w:eastAsia="Times New Roman" w:hAnsi="Times New Roman" w:cs="Times New Roman"/>
                <w:noProof/>
                <w:sz w:val="16"/>
                <w:szCs w:val="16"/>
                <w:lang w:val="sr-Cyrl-RS"/>
              </w:rPr>
            </w:pPr>
          </w:p>
        </w:tc>
        <w:tc>
          <w:tcPr>
            <w:tcW w:w="406" w:type="dxa"/>
            <w:tcBorders>
              <w:top w:val="single" w:sz="4" w:space="0" w:color="auto"/>
              <w:left w:val="single" w:sz="6" w:space="0" w:color="auto"/>
              <w:bottom w:val="single" w:sz="4" w:space="0" w:color="auto"/>
              <w:right w:val="single" w:sz="6" w:space="0" w:color="auto"/>
            </w:tcBorders>
          </w:tcPr>
          <w:p w:rsidR="00002600" w:rsidRPr="00002600" w:rsidRDefault="00002600" w:rsidP="000E7A00">
            <w:pPr>
              <w:spacing w:after="0" w:line="240" w:lineRule="auto"/>
              <w:jc w:val="both"/>
              <w:rPr>
                <w:rFonts w:ascii="Times New Roman" w:eastAsia="Times New Roman" w:hAnsi="Times New Roman" w:cs="Times New Roman"/>
                <w:noProof/>
                <w:sz w:val="20"/>
                <w:szCs w:val="20"/>
              </w:rPr>
            </w:pPr>
          </w:p>
        </w:tc>
        <w:tc>
          <w:tcPr>
            <w:tcW w:w="364" w:type="dxa"/>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E7A00">
            <w:pPr>
              <w:spacing w:after="0" w:line="240" w:lineRule="auto"/>
              <w:ind w:right="113"/>
              <w:jc w:val="both"/>
              <w:rPr>
                <w:rFonts w:ascii="Times New Roman" w:eastAsia="Times New Roman" w:hAnsi="Times New Roman" w:cs="Times New Roman"/>
                <w:noProof/>
                <w:sz w:val="20"/>
                <w:szCs w:val="20"/>
              </w:rPr>
            </w:pPr>
          </w:p>
        </w:tc>
        <w:tc>
          <w:tcPr>
            <w:tcW w:w="410" w:type="dxa"/>
            <w:tcBorders>
              <w:top w:val="single" w:sz="4" w:space="0" w:color="auto"/>
              <w:left w:val="single" w:sz="6" w:space="0" w:color="auto"/>
              <w:bottom w:val="single" w:sz="4" w:space="0" w:color="auto"/>
              <w:right w:val="single" w:sz="6" w:space="0" w:color="auto"/>
            </w:tcBorders>
          </w:tcPr>
          <w:p w:rsidR="00002600" w:rsidRPr="00002600" w:rsidRDefault="00002600" w:rsidP="000E7A00">
            <w:pPr>
              <w:spacing w:after="0" w:line="240" w:lineRule="auto"/>
              <w:jc w:val="both"/>
              <w:rPr>
                <w:rFonts w:ascii="Times New Roman" w:eastAsia="Times New Roman" w:hAnsi="Times New Roman" w:cs="Times New Roman"/>
                <w:noProof/>
                <w:sz w:val="20"/>
                <w:szCs w:val="20"/>
              </w:rPr>
            </w:pPr>
          </w:p>
        </w:tc>
        <w:tc>
          <w:tcPr>
            <w:tcW w:w="410" w:type="dxa"/>
            <w:gridSpan w:val="2"/>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E7A00">
            <w:pPr>
              <w:spacing w:after="0" w:line="240" w:lineRule="auto"/>
              <w:ind w:right="113"/>
              <w:jc w:val="both"/>
              <w:rPr>
                <w:rFonts w:ascii="Times New Roman" w:eastAsia="Times New Roman" w:hAnsi="Times New Roman" w:cs="Times New Roman"/>
                <w:noProof/>
                <w:sz w:val="20"/>
                <w:szCs w:val="20"/>
              </w:rPr>
            </w:pPr>
          </w:p>
        </w:tc>
        <w:tc>
          <w:tcPr>
            <w:tcW w:w="411" w:type="dxa"/>
            <w:tcBorders>
              <w:top w:val="single" w:sz="4" w:space="0" w:color="auto"/>
              <w:left w:val="single" w:sz="6" w:space="0" w:color="auto"/>
              <w:bottom w:val="single" w:sz="4" w:space="0" w:color="auto"/>
              <w:right w:val="single" w:sz="6" w:space="0" w:color="auto"/>
            </w:tcBorders>
          </w:tcPr>
          <w:p w:rsidR="00002600" w:rsidRPr="00002600" w:rsidRDefault="00002600" w:rsidP="000E7A00">
            <w:pPr>
              <w:spacing w:after="0" w:line="240" w:lineRule="auto"/>
              <w:jc w:val="both"/>
              <w:rPr>
                <w:rFonts w:ascii="Times New Roman" w:eastAsia="Times New Roman" w:hAnsi="Times New Roman" w:cs="Times New Roman"/>
                <w:noProof/>
                <w:sz w:val="20"/>
                <w:szCs w:val="20"/>
              </w:rPr>
            </w:pPr>
          </w:p>
        </w:tc>
        <w:tc>
          <w:tcPr>
            <w:tcW w:w="411" w:type="dxa"/>
            <w:gridSpan w:val="2"/>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E7A00">
            <w:pPr>
              <w:spacing w:after="0" w:line="240" w:lineRule="auto"/>
              <w:ind w:right="113"/>
              <w:jc w:val="both"/>
              <w:rPr>
                <w:rFonts w:ascii="Times New Roman" w:eastAsia="Times New Roman" w:hAnsi="Times New Roman" w:cs="Times New Roman"/>
                <w:noProof/>
                <w:sz w:val="20"/>
                <w:szCs w:val="20"/>
              </w:rPr>
            </w:pPr>
          </w:p>
        </w:tc>
        <w:tc>
          <w:tcPr>
            <w:tcW w:w="619" w:type="dxa"/>
            <w:tcBorders>
              <w:top w:val="single" w:sz="4" w:space="0" w:color="auto"/>
              <w:left w:val="single" w:sz="6" w:space="0" w:color="auto"/>
              <w:bottom w:val="single" w:sz="4" w:space="0" w:color="auto"/>
              <w:right w:val="single" w:sz="6" w:space="0" w:color="auto"/>
            </w:tcBorders>
          </w:tcPr>
          <w:p w:rsidR="00002600" w:rsidRPr="00002600" w:rsidRDefault="00002600" w:rsidP="000E7A00">
            <w:pPr>
              <w:spacing w:after="0" w:line="240" w:lineRule="auto"/>
              <w:jc w:val="both"/>
              <w:rPr>
                <w:rFonts w:ascii="Times New Roman" w:eastAsia="Times New Roman" w:hAnsi="Times New Roman" w:cs="Times New Roman"/>
                <w:noProof/>
                <w:sz w:val="20"/>
                <w:szCs w:val="20"/>
              </w:rPr>
            </w:pPr>
          </w:p>
        </w:tc>
        <w:tc>
          <w:tcPr>
            <w:tcW w:w="493" w:type="dxa"/>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E7A00">
            <w:pPr>
              <w:spacing w:after="0" w:line="240" w:lineRule="auto"/>
              <w:ind w:right="113"/>
              <w:jc w:val="both"/>
              <w:rPr>
                <w:rFonts w:ascii="Times New Roman" w:eastAsia="Times New Roman" w:hAnsi="Times New Roman" w:cs="Times New Roman"/>
                <w:noProof/>
                <w:sz w:val="20"/>
                <w:szCs w:val="20"/>
              </w:rPr>
            </w:pPr>
          </w:p>
        </w:tc>
        <w:tc>
          <w:tcPr>
            <w:tcW w:w="610" w:type="dxa"/>
            <w:tcBorders>
              <w:top w:val="single" w:sz="4" w:space="0" w:color="auto"/>
              <w:left w:val="single" w:sz="6" w:space="0" w:color="auto"/>
              <w:bottom w:val="single" w:sz="4" w:space="0" w:color="auto"/>
              <w:right w:val="single" w:sz="6" w:space="0" w:color="auto"/>
            </w:tcBorders>
          </w:tcPr>
          <w:p w:rsidR="00002600" w:rsidRPr="00A93E4A" w:rsidRDefault="00002600" w:rsidP="000E7A00">
            <w:pPr>
              <w:spacing w:after="0" w:line="240" w:lineRule="auto"/>
              <w:jc w:val="both"/>
              <w:rPr>
                <w:rFonts w:ascii="Times New Roman" w:eastAsia="Times New Roman" w:hAnsi="Times New Roman" w:cs="Times New Roman"/>
                <w:noProof/>
                <w:sz w:val="20"/>
                <w:szCs w:val="20"/>
              </w:rPr>
            </w:pPr>
          </w:p>
        </w:tc>
        <w:tc>
          <w:tcPr>
            <w:tcW w:w="550" w:type="dxa"/>
            <w:gridSpan w:val="2"/>
            <w:tcBorders>
              <w:top w:val="single" w:sz="4" w:space="0" w:color="auto"/>
              <w:left w:val="single" w:sz="6" w:space="0" w:color="auto"/>
              <w:bottom w:val="single" w:sz="4" w:space="0" w:color="auto"/>
              <w:right w:val="single" w:sz="4" w:space="0" w:color="auto"/>
            </w:tcBorders>
            <w:textDirection w:val="btLr"/>
          </w:tcPr>
          <w:p w:rsidR="00002600" w:rsidRPr="00A93E4A" w:rsidRDefault="00002600" w:rsidP="000E7A00">
            <w:pPr>
              <w:spacing w:after="0" w:line="240" w:lineRule="auto"/>
              <w:ind w:right="113"/>
              <w:jc w:val="both"/>
              <w:rPr>
                <w:rFonts w:ascii="Times New Roman" w:eastAsia="Times New Roman" w:hAnsi="Times New Roman" w:cs="Times New Roman"/>
                <w:noProof/>
                <w:sz w:val="20"/>
                <w:szCs w:val="20"/>
              </w:rPr>
            </w:pPr>
          </w:p>
        </w:tc>
      </w:tr>
      <w:tr w:rsidR="000F092F" w:rsidRPr="00002600" w:rsidTr="000F092F">
        <w:trPr>
          <w:trHeight w:val="330"/>
        </w:trPr>
        <w:tc>
          <w:tcPr>
            <w:tcW w:w="1241" w:type="dxa"/>
            <w:tcBorders>
              <w:top w:val="single" w:sz="4" w:space="0" w:color="auto"/>
              <w:left w:val="single" w:sz="4" w:space="0" w:color="auto"/>
              <w:bottom w:val="single" w:sz="4" w:space="0" w:color="auto"/>
              <w:right w:val="single" w:sz="6" w:space="0" w:color="auto"/>
            </w:tcBorders>
          </w:tcPr>
          <w:p w:rsidR="000F092F" w:rsidRDefault="000F092F" w:rsidP="00002600">
            <w:pPr>
              <w:spacing w:after="0" w:line="240" w:lineRule="auto"/>
              <w:jc w:val="center"/>
              <w:rPr>
                <w:rFonts w:ascii="Times New Roman" w:eastAsia="Times New Roman" w:hAnsi="Times New Roman" w:cs="Times New Roman"/>
                <w:b/>
                <w:noProof/>
                <w:sz w:val="24"/>
                <w:szCs w:val="24"/>
                <w:lang w:val="sr-Cyrl-RS"/>
              </w:rPr>
            </w:pPr>
          </w:p>
          <w:p w:rsidR="000F092F" w:rsidRPr="000F092F" w:rsidRDefault="000F092F" w:rsidP="00002600">
            <w:pPr>
              <w:spacing w:after="0" w:line="240" w:lineRule="auto"/>
              <w:jc w:val="center"/>
              <w:rPr>
                <w:rFonts w:ascii="Times New Roman" w:eastAsia="Times New Roman" w:hAnsi="Times New Roman" w:cs="Times New Roman"/>
                <w:b/>
                <w:noProof/>
                <w:sz w:val="24"/>
                <w:szCs w:val="24"/>
                <w:lang w:val="sr-Cyrl-RS"/>
              </w:rPr>
            </w:pPr>
          </w:p>
        </w:tc>
        <w:tc>
          <w:tcPr>
            <w:tcW w:w="567" w:type="dxa"/>
            <w:tcBorders>
              <w:top w:val="single" w:sz="4" w:space="0" w:color="auto"/>
              <w:left w:val="single" w:sz="6" w:space="0" w:color="auto"/>
              <w:bottom w:val="single" w:sz="4" w:space="0" w:color="auto"/>
              <w:right w:val="single" w:sz="6" w:space="0" w:color="auto"/>
            </w:tcBorders>
          </w:tcPr>
          <w:p w:rsidR="000F092F" w:rsidRPr="000F092F" w:rsidRDefault="000F092F" w:rsidP="000E7A00">
            <w:pPr>
              <w:spacing w:after="0" w:line="240" w:lineRule="auto"/>
              <w:jc w:val="both"/>
              <w:rPr>
                <w:rFonts w:ascii="Times New Roman" w:eastAsia="Times New Roman" w:hAnsi="Times New Roman" w:cs="Times New Roman"/>
                <w:noProof/>
                <w:sz w:val="20"/>
                <w:szCs w:val="20"/>
                <w:lang w:val="sr-Cyrl-RS"/>
              </w:rPr>
            </w:pPr>
          </w:p>
        </w:tc>
        <w:tc>
          <w:tcPr>
            <w:tcW w:w="694" w:type="dxa"/>
            <w:tcBorders>
              <w:top w:val="single" w:sz="4" w:space="0" w:color="auto"/>
              <w:left w:val="single" w:sz="6" w:space="0" w:color="auto"/>
              <w:bottom w:val="single" w:sz="4" w:space="0" w:color="auto"/>
              <w:right w:val="single" w:sz="6" w:space="0" w:color="auto"/>
            </w:tcBorders>
          </w:tcPr>
          <w:p w:rsidR="000F092F" w:rsidRDefault="000F092F" w:rsidP="000E7A00">
            <w:pPr>
              <w:spacing w:after="0" w:line="240" w:lineRule="auto"/>
              <w:jc w:val="both"/>
              <w:rPr>
                <w:rFonts w:ascii="Times New Roman" w:eastAsia="Times New Roman" w:hAnsi="Times New Roman" w:cs="Times New Roman"/>
                <w:noProof/>
                <w:sz w:val="20"/>
                <w:szCs w:val="20"/>
                <w:lang w:val="sr-Cyrl-RS"/>
              </w:rPr>
            </w:pPr>
          </w:p>
        </w:tc>
        <w:tc>
          <w:tcPr>
            <w:tcW w:w="369" w:type="dxa"/>
            <w:tcBorders>
              <w:top w:val="single" w:sz="4" w:space="0" w:color="auto"/>
              <w:left w:val="single" w:sz="6" w:space="0" w:color="auto"/>
              <w:bottom w:val="single" w:sz="4" w:space="0" w:color="auto"/>
              <w:right w:val="single" w:sz="6" w:space="0" w:color="auto"/>
            </w:tcBorders>
            <w:textDirection w:val="btLr"/>
          </w:tcPr>
          <w:p w:rsidR="000F092F" w:rsidRDefault="000F092F" w:rsidP="000E7A00">
            <w:pPr>
              <w:jc w:val="both"/>
              <w:rPr>
                <w:rFonts w:ascii="Times New Roman" w:eastAsia="Times New Roman" w:hAnsi="Times New Roman" w:cs="Times New Roman"/>
                <w:noProof/>
                <w:sz w:val="16"/>
                <w:szCs w:val="16"/>
                <w:lang w:val="sr-Cyrl-RS"/>
              </w:rPr>
            </w:pPr>
          </w:p>
        </w:tc>
        <w:tc>
          <w:tcPr>
            <w:tcW w:w="630" w:type="dxa"/>
            <w:tcBorders>
              <w:top w:val="single" w:sz="4" w:space="0" w:color="auto"/>
              <w:left w:val="single" w:sz="6" w:space="0" w:color="auto"/>
              <w:bottom w:val="single" w:sz="4" w:space="0" w:color="auto"/>
              <w:right w:val="single" w:sz="6" w:space="0" w:color="auto"/>
            </w:tcBorders>
          </w:tcPr>
          <w:p w:rsidR="000F092F" w:rsidRPr="000F092F" w:rsidRDefault="000F092F" w:rsidP="000E7A00">
            <w:pPr>
              <w:spacing w:after="0" w:line="240" w:lineRule="auto"/>
              <w:jc w:val="both"/>
              <w:rPr>
                <w:rFonts w:ascii="Times New Roman" w:eastAsia="Times New Roman" w:hAnsi="Times New Roman" w:cs="Times New Roman"/>
                <w:noProof/>
                <w:sz w:val="20"/>
                <w:szCs w:val="20"/>
                <w:lang w:val="sr-Cyrl-RS"/>
              </w:rPr>
            </w:pPr>
          </w:p>
        </w:tc>
        <w:tc>
          <w:tcPr>
            <w:tcW w:w="354" w:type="dxa"/>
            <w:tcBorders>
              <w:top w:val="single" w:sz="4" w:space="0" w:color="auto"/>
              <w:left w:val="single" w:sz="6" w:space="0" w:color="auto"/>
              <w:bottom w:val="single" w:sz="4" w:space="0" w:color="auto"/>
              <w:right w:val="single" w:sz="6" w:space="0" w:color="auto"/>
            </w:tcBorders>
            <w:textDirection w:val="btLr"/>
          </w:tcPr>
          <w:p w:rsidR="000F092F" w:rsidRDefault="000F092F" w:rsidP="000E7A00">
            <w:pPr>
              <w:spacing w:after="0" w:line="240" w:lineRule="auto"/>
              <w:ind w:right="113"/>
              <w:jc w:val="both"/>
              <w:rPr>
                <w:rFonts w:ascii="Times New Roman" w:eastAsia="Times New Roman" w:hAnsi="Times New Roman" w:cs="Times New Roman"/>
                <w:noProof/>
                <w:sz w:val="16"/>
                <w:szCs w:val="16"/>
                <w:lang w:val="sr-Cyrl-RS"/>
              </w:rPr>
            </w:pPr>
          </w:p>
        </w:tc>
        <w:tc>
          <w:tcPr>
            <w:tcW w:w="591" w:type="dxa"/>
            <w:tcBorders>
              <w:top w:val="single" w:sz="4" w:space="0" w:color="auto"/>
              <w:left w:val="single" w:sz="6" w:space="0" w:color="auto"/>
              <w:bottom w:val="single" w:sz="4" w:space="0" w:color="auto"/>
              <w:right w:val="single" w:sz="6" w:space="0" w:color="auto"/>
            </w:tcBorders>
          </w:tcPr>
          <w:p w:rsidR="000F092F" w:rsidRDefault="000F092F" w:rsidP="000E7A00">
            <w:pPr>
              <w:spacing w:after="0" w:line="240" w:lineRule="auto"/>
              <w:jc w:val="both"/>
              <w:rPr>
                <w:rFonts w:ascii="Times New Roman" w:eastAsia="Times New Roman" w:hAnsi="Times New Roman" w:cs="Times New Roman"/>
                <w:noProof/>
                <w:sz w:val="20"/>
                <w:szCs w:val="20"/>
                <w:lang w:val="sr-Cyrl-RS"/>
              </w:rPr>
            </w:pPr>
          </w:p>
        </w:tc>
        <w:tc>
          <w:tcPr>
            <w:tcW w:w="421" w:type="dxa"/>
            <w:tcBorders>
              <w:top w:val="single" w:sz="4" w:space="0" w:color="auto"/>
              <w:left w:val="single" w:sz="6" w:space="0" w:color="auto"/>
              <w:bottom w:val="single" w:sz="4" w:space="0" w:color="auto"/>
              <w:right w:val="single" w:sz="6" w:space="0" w:color="auto"/>
            </w:tcBorders>
            <w:textDirection w:val="btLr"/>
          </w:tcPr>
          <w:p w:rsidR="000F092F" w:rsidRDefault="000F092F" w:rsidP="000E7A00">
            <w:pPr>
              <w:spacing w:after="0" w:line="240" w:lineRule="auto"/>
              <w:ind w:right="113"/>
              <w:jc w:val="both"/>
              <w:rPr>
                <w:rFonts w:ascii="Times New Roman" w:eastAsia="Times New Roman" w:hAnsi="Times New Roman" w:cs="Times New Roman"/>
                <w:noProof/>
                <w:sz w:val="16"/>
                <w:szCs w:val="16"/>
                <w:lang w:val="sr-Cyrl-RS"/>
              </w:rPr>
            </w:pPr>
          </w:p>
        </w:tc>
        <w:tc>
          <w:tcPr>
            <w:tcW w:w="544" w:type="dxa"/>
            <w:tcBorders>
              <w:top w:val="single" w:sz="4" w:space="0" w:color="auto"/>
              <w:left w:val="single" w:sz="6" w:space="0" w:color="auto"/>
              <w:bottom w:val="single" w:sz="4" w:space="0" w:color="auto"/>
              <w:right w:val="single" w:sz="6" w:space="0" w:color="auto"/>
            </w:tcBorders>
          </w:tcPr>
          <w:p w:rsidR="000F092F" w:rsidRPr="000F092F" w:rsidRDefault="000F092F" w:rsidP="000E7A00">
            <w:pPr>
              <w:spacing w:after="0" w:line="240" w:lineRule="auto"/>
              <w:jc w:val="both"/>
              <w:rPr>
                <w:rFonts w:ascii="Times New Roman" w:eastAsia="Times New Roman" w:hAnsi="Times New Roman" w:cs="Times New Roman"/>
                <w:noProof/>
                <w:sz w:val="20"/>
                <w:szCs w:val="20"/>
                <w:lang w:val="sr-Cyrl-RS"/>
              </w:rPr>
            </w:pPr>
          </w:p>
        </w:tc>
        <w:tc>
          <w:tcPr>
            <w:tcW w:w="308" w:type="dxa"/>
            <w:tcBorders>
              <w:top w:val="single" w:sz="4" w:space="0" w:color="auto"/>
              <w:left w:val="single" w:sz="6" w:space="0" w:color="auto"/>
              <w:bottom w:val="single" w:sz="4" w:space="0" w:color="auto"/>
              <w:right w:val="single" w:sz="6" w:space="0" w:color="auto"/>
            </w:tcBorders>
            <w:textDirection w:val="btLr"/>
          </w:tcPr>
          <w:p w:rsidR="000F092F" w:rsidRPr="000F092F" w:rsidRDefault="000F092F" w:rsidP="000E7A00">
            <w:pPr>
              <w:spacing w:after="0" w:line="240" w:lineRule="auto"/>
              <w:ind w:right="113"/>
              <w:jc w:val="both"/>
              <w:rPr>
                <w:rFonts w:ascii="Times New Roman" w:eastAsia="Times New Roman" w:hAnsi="Times New Roman" w:cs="Times New Roman"/>
                <w:noProof/>
                <w:sz w:val="16"/>
                <w:szCs w:val="16"/>
                <w:lang w:val="sr-Cyrl-RS"/>
              </w:rPr>
            </w:pPr>
          </w:p>
        </w:tc>
        <w:tc>
          <w:tcPr>
            <w:tcW w:w="683" w:type="dxa"/>
            <w:tcBorders>
              <w:top w:val="single" w:sz="4" w:space="0" w:color="auto"/>
              <w:left w:val="single" w:sz="6" w:space="0" w:color="auto"/>
              <w:bottom w:val="single" w:sz="4" w:space="0" w:color="auto"/>
              <w:right w:val="single" w:sz="6" w:space="0" w:color="auto"/>
            </w:tcBorders>
          </w:tcPr>
          <w:p w:rsidR="000F092F" w:rsidRPr="000F092F" w:rsidRDefault="000F092F" w:rsidP="000E7A00">
            <w:pPr>
              <w:spacing w:after="0" w:line="240" w:lineRule="auto"/>
              <w:jc w:val="both"/>
              <w:rPr>
                <w:rFonts w:ascii="Times New Roman" w:eastAsia="Times New Roman" w:hAnsi="Times New Roman" w:cs="Times New Roman"/>
                <w:noProof/>
                <w:sz w:val="20"/>
                <w:szCs w:val="20"/>
                <w:lang w:val="sr-Cyrl-RS"/>
              </w:rPr>
            </w:pPr>
          </w:p>
        </w:tc>
        <w:tc>
          <w:tcPr>
            <w:tcW w:w="476" w:type="dxa"/>
            <w:tcBorders>
              <w:top w:val="single" w:sz="4" w:space="0" w:color="auto"/>
              <w:left w:val="single" w:sz="6" w:space="0" w:color="auto"/>
              <w:bottom w:val="single" w:sz="4" w:space="0" w:color="auto"/>
              <w:right w:val="single" w:sz="6" w:space="0" w:color="auto"/>
            </w:tcBorders>
            <w:textDirection w:val="btLr"/>
          </w:tcPr>
          <w:p w:rsidR="000F092F" w:rsidRPr="000F092F" w:rsidRDefault="000F092F" w:rsidP="000E7A00">
            <w:pPr>
              <w:spacing w:after="0" w:line="240" w:lineRule="auto"/>
              <w:ind w:right="113"/>
              <w:jc w:val="both"/>
              <w:rPr>
                <w:rFonts w:ascii="Times New Roman" w:eastAsia="Times New Roman" w:hAnsi="Times New Roman" w:cs="Times New Roman"/>
                <w:noProof/>
                <w:sz w:val="16"/>
                <w:szCs w:val="16"/>
                <w:lang w:val="sr-Cyrl-RS"/>
              </w:rPr>
            </w:pPr>
          </w:p>
        </w:tc>
        <w:tc>
          <w:tcPr>
            <w:tcW w:w="543" w:type="dxa"/>
            <w:tcBorders>
              <w:top w:val="single" w:sz="4" w:space="0" w:color="auto"/>
              <w:left w:val="single" w:sz="6" w:space="0" w:color="auto"/>
              <w:bottom w:val="single" w:sz="4" w:space="0" w:color="auto"/>
              <w:right w:val="single" w:sz="6" w:space="0" w:color="auto"/>
            </w:tcBorders>
          </w:tcPr>
          <w:p w:rsidR="000F092F" w:rsidRPr="00002600" w:rsidRDefault="000F092F" w:rsidP="000E7A00">
            <w:pPr>
              <w:spacing w:after="0" w:line="240" w:lineRule="auto"/>
              <w:jc w:val="both"/>
              <w:rPr>
                <w:rFonts w:ascii="Times New Roman" w:eastAsia="Times New Roman" w:hAnsi="Times New Roman" w:cs="Times New Roman"/>
                <w:noProof/>
                <w:sz w:val="20"/>
                <w:szCs w:val="20"/>
              </w:rPr>
            </w:pPr>
          </w:p>
        </w:tc>
        <w:tc>
          <w:tcPr>
            <w:tcW w:w="358" w:type="dxa"/>
            <w:tcBorders>
              <w:top w:val="single" w:sz="4" w:space="0" w:color="auto"/>
              <w:left w:val="single" w:sz="6" w:space="0" w:color="auto"/>
              <w:bottom w:val="single" w:sz="4" w:space="0" w:color="auto"/>
              <w:right w:val="single" w:sz="6" w:space="0" w:color="auto"/>
            </w:tcBorders>
            <w:textDirection w:val="btLr"/>
          </w:tcPr>
          <w:p w:rsidR="000F092F" w:rsidRPr="00002600" w:rsidRDefault="000F092F" w:rsidP="000E7A00">
            <w:pPr>
              <w:spacing w:after="0" w:line="240" w:lineRule="auto"/>
              <w:ind w:right="113"/>
              <w:jc w:val="both"/>
              <w:rPr>
                <w:rFonts w:ascii="Times New Roman" w:eastAsia="Times New Roman" w:hAnsi="Times New Roman" w:cs="Times New Roman"/>
                <w:noProof/>
                <w:sz w:val="20"/>
                <w:szCs w:val="20"/>
              </w:rPr>
            </w:pPr>
          </w:p>
        </w:tc>
        <w:tc>
          <w:tcPr>
            <w:tcW w:w="541" w:type="dxa"/>
            <w:tcBorders>
              <w:top w:val="single" w:sz="4" w:space="0" w:color="auto"/>
              <w:left w:val="single" w:sz="6" w:space="0" w:color="auto"/>
              <w:bottom w:val="single" w:sz="4" w:space="0" w:color="auto"/>
              <w:right w:val="single" w:sz="6" w:space="0" w:color="auto"/>
            </w:tcBorders>
          </w:tcPr>
          <w:p w:rsidR="000F092F" w:rsidRPr="00002600" w:rsidRDefault="000F092F" w:rsidP="000E7A00">
            <w:pPr>
              <w:spacing w:after="0" w:line="240" w:lineRule="auto"/>
              <w:jc w:val="both"/>
              <w:rPr>
                <w:rFonts w:ascii="Times New Roman" w:eastAsia="Times New Roman" w:hAnsi="Times New Roman" w:cs="Times New Roman"/>
                <w:noProof/>
                <w:sz w:val="20"/>
                <w:szCs w:val="20"/>
              </w:rPr>
            </w:pPr>
          </w:p>
        </w:tc>
        <w:tc>
          <w:tcPr>
            <w:tcW w:w="358" w:type="dxa"/>
            <w:tcBorders>
              <w:top w:val="single" w:sz="4" w:space="0" w:color="auto"/>
              <w:left w:val="single" w:sz="6" w:space="0" w:color="auto"/>
              <w:bottom w:val="single" w:sz="4" w:space="0" w:color="auto"/>
              <w:right w:val="single" w:sz="6" w:space="0" w:color="auto"/>
            </w:tcBorders>
            <w:textDirection w:val="btLr"/>
          </w:tcPr>
          <w:p w:rsidR="000F092F" w:rsidRPr="00002600" w:rsidRDefault="000F092F" w:rsidP="000E7A00">
            <w:pPr>
              <w:spacing w:after="0" w:line="240" w:lineRule="auto"/>
              <w:ind w:right="113"/>
              <w:jc w:val="both"/>
              <w:rPr>
                <w:rFonts w:ascii="Times New Roman" w:eastAsia="Times New Roman" w:hAnsi="Times New Roman" w:cs="Times New Roman"/>
                <w:noProof/>
                <w:sz w:val="20"/>
                <w:szCs w:val="20"/>
              </w:rPr>
            </w:pPr>
          </w:p>
        </w:tc>
        <w:tc>
          <w:tcPr>
            <w:tcW w:w="506" w:type="dxa"/>
            <w:tcBorders>
              <w:top w:val="single" w:sz="4" w:space="0" w:color="auto"/>
              <w:left w:val="single" w:sz="6" w:space="0" w:color="auto"/>
              <w:bottom w:val="single" w:sz="4" w:space="0" w:color="auto"/>
              <w:right w:val="single" w:sz="6" w:space="0" w:color="auto"/>
            </w:tcBorders>
          </w:tcPr>
          <w:p w:rsidR="000F092F" w:rsidRPr="00002600" w:rsidRDefault="000F092F" w:rsidP="000E7A00">
            <w:pPr>
              <w:spacing w:after="0" w:line="240" w:lineRule="auto"/>
              <w:jc w:val="both"/>
              <w:rPr>
                <w:rFonts w:ascii="Times New Roman" w:eastAsia="Times New Roman" w:hAnsi="Times New Roman" w:cs="Times New Roman"/>
                <w:noProof/>
                <w:sz w:val="20"/>
                <w:szCs w:val="20"/>
              </w:rPr>
            </w:pPr>
          </w:p>
        </w:tc>
        <w:tc>
          <w:tcPr>
            <w:tcW w:w="345" w:type="dxa"/>
            <w:tcBorders>
              <w:top w:val="single" w:sz="4" w:space="0" w:color="auto"/>
              <w:left w:val="single" w:sz="6" w:space="0" w:color="auto"/>
              <w:bottom w:val="single" w:sz="4" w:space="0" w:color="auto"/>
              <w:right w:val="single" w:sz="6" w:space="0" w:color="auto"/>
            </w:tcBorders>
            <w:textDirection w:val="btLr"/>
          </w:tcPr>
          <w:p w:rsidR="000F092F" w:rsidRPr="00002600" w:rsidRDefault="000F092F" w:rsidP="000E7A00">
            <w:pPr>
              <w:spacing w:after="0" w:line="240" w:lineRule="auto"/>
              <w:ind w:right="113"/>
              <w:jc w:val="both"/>
              <w:rPr>
                <w:rFonts w:ascii="Times New Roman" w:eastAsia="Times New Roman" w:hAnsi="Times New Roman" w:cs="Times New Roman"/>
                <w:noProof/>
                <w:sz w:val="20"/>
                <w:szCs w:val="20"/>
              </w:rPr>
            </w:pPr>
          </w:p>
        </w:tc>
        <w:tc>
          <w:tcPr>
            <w:tcW w:w="811" w:type="dxa"/>
            <w:tcBorders>
              <w:top w:val="single" w:sz="4" w:space="0" w:color="auto"/>
              <w:left w:val="single" w:sz="6" w:space="0" w:color="auto"/>
              <w:bottom w:val="single" w:sz="4" w:space="0" w:color="auto"/>
              <w:right w:val="single" w:sz="6" w:space="0" w:color="auto"/>
            </w:tcBorders>
          </w:tcPr>
          <w:p w:rsidR="000F092F" w:rsidRPr="000F092F" w:rsidRDefault="000F092F" w:rsidP="000E7A00">
            <w:pPr>
              <w:spacing w:after="0" w:line="240" w:lineRule="auto"/>
              <w:jc w:val="both"/>
              <w:rPr>
                <w:rFonts w:ascii="Times New Roman" w:eastAsia="Times New Roman" w:hAnsi="Times New Roman" w:cs="Times New Roman"/>
                <w:noProof/>
                <w:sz w:val="20"/>
                <w:szCs w:val="20"/>
                <w:lang w:val="sr-Cyrl-RS"/>
              </w:rPr>
            </w:pPr>
          </w:p>
        </w:tc>
        <w:tc>
          <w:tcPr>
            <w:tcW w:w="455" w:type="dxa"/>
            <w:tcBorders>
              <w:top w:val="single" w:sz="4" w:space="0" w:color="auto"/>
              <w:left w:val="single" w:sz="6" w:space="0" w:color="auto"/>
              <w:bottom w:val="single" w:sz="4" w:space="0" w:color="auto"/>
              <w:right w:val="single" w:sz="6" w:space="0" w:color="auto"/>
            </w:tcBorders>
            <w:textDirection w:val="btLr"/>
          </w:tcPr>
          <w:p w:rsidR="000F092F" w:rsidRPr="000F092F" w:rsidRDefault="000F092F" w:rsidP="000E7A00">
            <w:pPr>
              <w:spacing w:after="0" w:line="240" w:lineRule="auto"/>
              <w:ind w:right="113"/>
              <w:jc w:val="both"/>
              <w:rPr>
                <w:rFonts w:ascii="Times New Roman" w:eastAsia="Times New Roman" w:hAnsi="Times New Roman" w:cs="Times New Roman"/>
                <w:noProof/>
                <w:sz w:val="16"/>
                <w:szCs w:val="16"/>
                <w:lang w:val="sr-Cyrl-RS"/>
              </w:rPr>
            </w:pPr>
          </w:p>
        </w:tc>
        <w:tc>
          <w:tcPr>
            <w:tcW w:w="406" w:type="dxa"/>
            <w:tcBorders>
              <w:top w:val="single" w:sz="4" w:space="0" w:color="auto"/>
              <w:left w:val="single" w:sz="6" w:space="0" w:color="auto"/>
              <w:bottom w:val="single" w:sz="4" w:space="0" w:color="auto"/>
              <w:right w:val="single" w:sz="6" w:space="0" w:color="auto"/>
            </w:tcBorders>
          </w:tcPr>
          <w:p w:rsidR="000F092F" w:rsidRPr="00002600" w:rsidRDefault="000F092F" w:rsidP="000E7A00">
            <w:pPr>
              <w:spacing w:after="0" w:line="240" w:lineRule="auto"/>
              <w:jc w:val="both"/>
              <w:rPr>
                <w:rFonts w:ascii="Times New Roman" w:eastAsia="Times New Roman" w:hAnsi="Times New Roman" w:cs="Times New Roman"/>
                <w:noProof/>
                <w:sz w:val="20"/>
                <w:szCs w:val="20"/>
              </w:rPr>
            </w:pPr>
          </w:p>
        </w:tc>
        <w:tc>
          <w:tcPr>
            <w:tcW w:w="364" w:type="dxa"/>
            <w:tcBorders>
              <w:top w:val="single" w:sz="4" w:space="0" w:color="auto"/>
              <w:left w:val="single" w:sz="6" w:space="0" w:color="auto"/>
              <w:bottom w:val="single" w:sz="4" w:space="0" w:color="auto"/>
              <w:right w:val="single" w:sz="6" w:space="0" w:color="auto"/>
            </w:tcBorders>
            <w:textDirection w:val="btLr"/>
          </w:tcPr>
          <w:p w:rsidR="000F092F" w:rsidRPr="00002600" w:rsidRDefault="000F092F" w:rsidP="000E7A00">
            <w:pPr>
              <w:spacing w:after="0" w:line="240" w:lineRule="auto"/>
              <w:ind w:right="113"/>
              <w:jc w:val="both"/>
              <w:rPr>
                <w:rFonts w:ascii="Times New Roman" w:eastAsia="Times New Roman" w:hAnsi="Times New Roman" w:cs="Times New Roman"/>
                <w:noProof/>
                <w:sz w:val="20"/>
                <w:szCs w:val="20"/>
              </w:rPr>
            </w:pPr>
          </w:p>
        </w:tc>
        <w:tc>
          <w:tcPr>
            <w:tcW w:w="410" w:type="dxa"/>
            <w:tcBorders>
              <w:top w:val="single" w:sz="4" w:space="0" w:color="auto"/>
              <w:left w:val="single" w:sz="6" w:space="0" w:color="auto"/>
              <w:bottom w:val="single" w:sz="4" w:space="0" w:color="auto"/>
              <w:right w:val="single" w:sz="6" w:space="0" w:color="auto"/>
            </w:tcBorders>
          </w:tcPr>
          <w:p w:rsidR="000F092F" w:rsidRPr="00002600" w:rsidRDefault="000F092F" w:rsidP="000E7A00">
            <w:pPr>
              <w:spacing w:after="0" w:line="240" w:lineRule="auto"/>
              <w:jc w:val="both"/>
              <w:rPr>
                <w:rFonts w:ascii="Times New Roman" w:eastAsia="Times New Roman" w:hAnsi="Times New Roman" w:cs="Times New Roman"/>
                <w:noProof/>
                <w:sz w:val="20"/>
                <w:szCs w:val="20"/>
              </w:rPr>
            </w:pPr>
          </w:p>
        </w:tc>
        <w:tc>
          <w:tcPr>
            <w:tcW w:w="410" w:type="dxa"/>
            <w:gridSpan w:val="2"/>
            <w:tcBorders>
              <w:top w:val="single" w:sz="4" w:space="0" w:color="auto"/>
              <w:left w:val="single" w:sz="6" w:space="0" w:color="auto"/>
              <w:bottom w:val="single" w:sz="4" w:space="0" w:color="auto"/>
              <w:right w:val="single" w:sz="6" w:space="0" w:color="auto"/>
            </w:tcBorders>
            <w:textDirection w:val="btLr"/>
          </w:tcPr>
          <w:p w:rsidR="000F092F" w:rsidRPr="00002600" w:rsidRDefault="000F092F" w:rsidP="000E7A00">
            <w:pPr>
              <w:spacing w:after="0" w:line="240" w:lineRule="auto"/>
              <w:ind w:right="113"/>
              <w:jc w:val="both"/>
              <w:rPr>
                <w:rFonts w:ascii="Times New Roman" w:eastAsia="Times New Roman" w:hAnsi="Times New Roman" w:cs="Times New Roman"/>
                <w:noProof/>
                <w:sz w:val="20"/>
                <w:szCs w:val="20"/>
              </w:rPr>
            </w:pPr>
          </w:p>
        </w:tc>
        <w:tc>
          <w:tcPr>
            <w:tcW w:w="411" w:type="dxa"/>
            <w:tcBorders>
              <w:top w:val="single" w:sz="4" w:space="0" w:color="auto"/>
              <w:left w:val="single" w:sz="6" w:space="0" w:color="auto"/>
              <w:bottom w:val="single" w:sz="4" w:space="0" w:color="auto"/>
              <w:right w:val="single" w:sz="6" w:space="0" w:color="auto"/>
            </w:tcBorders>
          </w:tcPr>
          <w:p w:rsidR="000F092F" w:rsidRPr="00002600" w:rsidRDefault="000F092F" w:rsidP="000E7A00">
            <w:pPr>
              <w:spacing w:after="0" w:line="240" w:lineRule="auto"/>
              <w:jc w:val="both"/>
              <w:rPr>
                <w:rFonts w:ascii="Times New Roman" w:eastAsia="Times New Roman" w:hAnsi="Times New Roman" w:cs="Times New Roman"/>
                <w:noProof/>
                <w:sz w:val="20"/>
                <w:szCs w:val="20"/>
              </w:rPr>
            </w:pPr>
          </w:p>
        </w:tc>
        <w:tc>
          <w:tcPr>
            <w:tcW w:w="411" w:type="dxa"/>
            <w:gridSpan w:val="2"/>
            <w:tcBorders>
              <w:top w:val="single" w:sz="4" w:space="0" w:color="auto"/>
              <w:left w:val="single" w:sz="6" w:space="0" w:color="auto"/>
              <w:bottom w:val="single" w:sz="4" w:space="0" w:color="auto"/>
              <w:right w:val="single" w:sz="6" w:space="0" w:color="auto"/>
            </w:tcBorders>
            <w:textDirection w:val="btLr"/>
          </w:tcPr>
          <w:p w:rsidR="000F092F" w:rsidRPr="00002600" w:rsidRDefault="000F092F" w:rsidP="000E7A00">
            <w:pPr>
              <w:spacing w:after="0" w:line="240" w:lineRule="auto"/>
              <w:ind w:right="113"/>
              <w:jc w:val="both"/>
              <w:rPr>
                <w:rFonts w:ascii="Times New Roman" w:eastAsia="Times New Roman" w:hAnsi="Times New Roman" w:cs="Times New Roman"/>
                <w:noProof/>
                <w:sz w:val="20"/>
                <w:szCs w:val="20"/>
              </w:rPr>
            </w:pPr>
          </w:p>
        </w:tc>
        <w:tc>
          <w:tcPr>
            <w:tcW w:w="619" w:type="dxa"/>
            <w:tcBorders>
              <w:top w:val="single" w:sz="4" w:space="0" w:color="auto"/>
              <w:left w:val="single" w:sz="6" w:space="0" w:color="auto"/>
              <w:bottom w:val="single" w:sz="4" w:space="0" w:color="auto"/>
              <w:right w:val="single" w:sz="6" w:space="0" w:color="auto"/>
            </w:tcBorders>
          </w:tcPr>
          <w:p w:rsidR="000F092F" w:rsidRPr="00002600" w:rsidRDefault="000F092F" w:rsidP="000E7A00">
            <w:pPr>
              <w:spacing w:after="0" w:line="240" w:lineRule="auto"/>
              <w:jc w:val="both"/>
              <w:rPr>
                <w:rFonts w:ascii="Times New Roman" w:eastAsia="Times New Roman" w:hAnsi="Times New Roman" w:cs="Times New Roman"/>
                <w:noProof/>
                <w:sz w:val="20"/>
                <w:szCs w:val="20"/>
              </w:rPr>
            </w:pPr>
          </w:p>
        </w:tc>
        <w:tc>
          <w:tcPr>
            <w:tcW w:w="493" w:type="dxa"/>
            <w:tcBorders>
              <w:top w:val="single" w:sz="4" w:space="0" w:color="auto"/>
              <w:left w:val="single" w:sz="6" w:space="0" w:color="auto"/>
              <w:bottom w:val="single" w:sz="4" w:space="0" w:color="auto"/>
              <w:right w:val="single" w:sz="6" w:space="0" w:color="auto"/>
            </w:tcBorders>
            <w:textDirection w:val="btLr"/>
          </w:tcPr>
          <w:p w:rsidR="000F092F" w:rsidRPr="00002600" w:rsidRDefault="000F092F" w:rsidP="000E7A00">
            <w:pPr>
              <w:spacing w:after="0" w:line="240" w:lineRule="auto"/>
              <w:ind w:right="113"/>
              <w:jc w:val="both"/>
              <w:rPr>
                <w:rFonts w:ascii="Times New Roman" w:eastAsia="Times New Roman" w:hAnsi="Times New Roman" w:cs="Times New Roman"/>
                <w:noProof/>
                <w:sz w:val="20"/>
                <w:szCs w:val="20"/>
              </w:rPr>
            </w:pPr>
          </w:p>
        </w:tc>
        <w:tc>
          <w:tcPr>
            <w:tcW w:w="610" w:type="dxa"/>
            <w:tcBorders>
              <w:top w:val="single" w:sz="4" w:space="0" w:color="auto"/>
              <w:left w:val="single" w:sz="6" w:space="0" w:color="auto"/>
              <w:bottom w:val="single" w:sz="4" w:space="0" w:color="auto"/>
              <w:right w:val="single" w:sz="6" w:space="0" w:color="auto"/>
            </w:tcBorders>
          </w:tcPr>
          <w:p w:rsidR="000F092F" w:rsidRPr="000F092F" w:rsidRDefault="000F092F" w:rsidP="000E7A00">
            <w:pPr>
              <w:spacing w:after="0" w:line="240" w:lineRule="auto"/>
              <w:jc w:val="both"/>
              <w:rPr>
                <w:rFonts w:ascii="Times New Roman" w:eastAsia="Times New Roman" w:hAnsi="Times New Roman" w:cs="Times New Roman"/>
                <w:noProof/>
                <w:sz w:val="20"/>
                <w:szCs w:val="20"/>
                <w:lang w:val="sr-Cyrl-RS"/>
              </w:rPr>
            </w:pPr>
          </w:p>
        </w:tc>
        <w:tc>
          <w:tcPr>
            <w:tcW w:w="550" w:type="dxa"/>
            <w:gridSpan w:val="2"/>
            <w:tcBorders>
              <w:top w:val="single" w:sz="4" w:space="0" w:color="auto"/>
              <w:left w:val="single" w:sz="6" w:space="0" w:color="auto"/>
              <w:bottom w:val="single" w:sz="4" w:space="0" w:color="auto"/>
              <w:right w:val="single" w:sz="4" w:space="0" w:color="auto"/>
            </w:tcBorders>
            <w:textDirection w:val="btLr"/>
          </w:tcPr>
          <w:p w:rsidR="000F092F" w:rsidRPr="000F092F" w:rsidRDefault="000F092F" w:rsidP="000E7A00">
            <w:pPr>
              <w:spacing w:after="0" w:line="240" w:lineRule="auto"/>
              <w:ind w:right="113"/>
              <w:jc w:val="both"/>
              <w:rPr>
                <w:rFonts w:ascii="Times New Roman" w:eastAsia="Times New Roman" w:hAnsi="Times New Roman" w:cs="Times New Roman"/>
                <w:noProof/>
                <w:sz w:val="20"/>
                <w:szCs w:val="20"/>
                <w:lang w:val="sr-Cyrl-RS"/>
              </w:rPr>
            </w:pPr>
          </w:p>
        </w:tc>
      </w:tr>
      <w:tr w:rsidR="000F092F" w:rsidRPr="00002600" w:rsidTr="00002600">
        <w:trPr>
          <w:trHeight w:val="345"/>
        </w:trPr>
        <w:tc>
          <w:tcPr>
            <w:tcW w:w="1241" w:type="dxa"/>
            <w:tcBorders>
              <w:top w:val="single" w:sz="4" w:space="0" w:color="auto"/>
              <w:left w:val="single" w:sz="4" w:space="0" w:color="auto"/>
              <w:bottom w:val="single" w:sz="4" w:space="0" w:color="auto"/>
              <w:right w:val="single" w:sz="6" w:space="0" w:color="auto"/>
            </w:tcBorders>
          </w:tcPr>
          <w:p w:rsidR="000F092F" w:rsidRPr="000F092F" w:rsidRDefault="000F092F" w:rsidP="00002600">
            <w:pPr>
              <w:spacing w:after="0" w:line="240" w:lineRule="auto"/>
              <w:jc w:val="center"/>
              <w:rPr>
                <w:rFonts w:ascii="Times New Roman" w:eastAsia="Times New Roman" w:hAnsi="Times New Roman" w:cs="Times New Roman"/>
                <w:b/>
                <w:noProof/>
                <w:sz w:val="24"/>
                <w:szCs w:val="24"/>
                <w:lang w:val="sr-Cyrl-RS"/>
              </w:rPr>
            </w:pPr>
            <w:r>
              <w:rPr>
                <w:rFonts w:ascii="Times New Roman" w:eastAsia="Times New Roman" w:hAnsi="Times New Roman" w:cs="Times New Roman"/>
                <w:b/>
                <w:noProof/>
                <w:sz w:val="24"/>
                <w:szCs w:val="24"/>
              </w:rPr>
              <w:t>VI-</w:t>
            </w:r>
            <w:r w:rsidR="00EA4DD1">
              <w:rPr>
                <w:rFonts w:ascii="Times New Roman" w:eastAsia="Times New Roman" w:hAnsi="Times New Roman" w:cs="Times New Roman"/>
                <w:b/>
                <w:noProof/>
                <w:sz w:val="24"/>
                <w:szCs w:val="24"/>
                <w:lang w:val="sr-Cyrl-RS"/>
              </w:rPr>
              <w:t>7</w:t>
            </w:r>
            <w:r w:rsidR="00FC54E2">
              <w:rPr>
                <w:rFonts w:ascii="Times New Roman" w:eastAsia="Times New Roman" w:hAnsi="Times New Roman" w:cs="Times New Roman"/>
                <w:b/>
                <w:noProof/>
                <w:sz w:val="24"/>
                <w:szCs w:val="24"/>
                <w:lang w:val="sr-Cyrl-RS"/>
              </w:rPr>
              <w:t xml:space="preserve"> </w:t>
            </w:r>
            <w:r>
              <w:rPr>
                <w:rFonts w:ascii="Times New Roman" w:eastAsia="Times New Roman" w:hAnsi="Times New Roman" w:cs="Times New Roman"/>
                <w:b/>
                <w:noProof/>
                <w:sz w:val="24"/>
                <w:szCs w:val="24"/>
                <w:lang w:val="sr-Cyrl-RS"/>
              </w:rPr>
              <w:t>ИО</w:t>
            </w:r>
          </w:p>
          <w:p w:rsidR="000F092F" w:rsidRPr="000F092F" w:rsidRDefault="000F092F" w:rsidP="00002600">
            <w:pPr>
              <w:spacing w:after="0" w:line="240" w:lineRule="auto"/>
              <w:jc w:val="center"/>
              <w:rPr>
                <w:rFonts w:ascii="Times New Roman" w:eastAsia="Times New Roman" w:hAnsi="Times New Roman" w:cs="Times New Roman"/>
                <w:b/>
                <w:noProof/>
                <w:sz w:val="24"/>
                <w:szCs w:val="24"/>
                <w:lang w:val="sr-Cyrl-RS"/>
              </w:rPr>
            </w:pPr>
          </w:p>
        </w:tc>
        <w:tc>
          <w:tcPr>
            <w:tcW w:w="567" w:type="dxa"/>
            <w:tcBorders>
              <w:top w:val="single" w:sz="4" w:space="0" w:color="auto"/>
              <w:left w:val="single" w:sz="6" w:space="0" w:color="auto"/>
              <w:bottom w:val="single" w:sz="4" w:space="0" w:color="auto"/>
              <w:right w:val="single" w:sz="6" w:space="0" w:color="auto"/>
            </w:tcBorders>
          </w:tcPr>
          <w:p w:rsidR="000F092F" w:rsidRPr="00EA4DD1" w:rsidRDefault="00337104" w:rsidP="000E7A00">
            <w:pPr>
              <w:spacing w:after="0" w:line="240" w:lineRule="auto"/>
              <w:jc w:val="both"/>
              <w:rPr>
                <w:rFonts w:ascii="Times New Roman" w:eastAsia="Times New Roman" w:hAnsi="Times New Roman" w:cs="Times New Roman"/>
                <w:noProof/>
                <w:sz w:val="20"/>
                <w:szCs w:val="20"/>
                <w:lang w:val="sr-Latn-RS"/>
              </w:rPr>
            </w:pPr>
            <w:r>
              <w:rPr>
                <w:rFonts w:ascii="Times New Roman" w:eastAsia="Times New Roman" w:hAnsi="Times New Roman" w:cs="Times New Roman"/>
                <w:noProof/>
                <w:sz w:val="20"/>
                <w:szCs w:val="20"/>
                <w:lang w:val="sr-Latn-RS"/>
              </w:rPr>
              <w:t>2</w:t>
            </w:r>
          </w:p>
        </w:tc>
        <w:tc>
          <w:tcPr>
            <w:tcW w:w="694" w:type="dxa"/>
            <w:tcBorders>
              <w:top w:val="single" w:sz="4" w:space="0" w:color="auto"/>
              <w:left w:val="single" w:sz="6" w:space="0" w:color="auto"/>
              <w:bottom w:val="single" w:sz="4" w:space="0" w:color="auto"/>
              <w:right w:val="single" w:sz="6" w:space="0" w:color="auto"/>
            </w:tcBorders>
          </w:tcPr>
          <w:p w:rsidR="000F092F" w:rsidRPr="00337104" w:rsidRDefault="00337104" w:rsidP="000E7A00">
            <w:pPr>
              <w:spacing w:after="0" w:line="240" w:lineRule="auto"/>
              <w:jc w:val="both"/>
              <w:rPr>
                <w:rFonts w:ascii="Times New Roman" w:eastAsia="Times New Roman" w:hAnsi="Times New Roman" w:cs="Times New Roman"/>
                <w:noProof/>
                <w:sz w:val="20"/>
                <w:szCs w:val="20"/>
                <w:lang w:val="sr-Latn-RS"/>
              </w:rPr>
            </w:pPr>
            <w:r>
              <w:rPr>
                <w:rFonts w:ascii="Times New Roman" w:eastAsia="Times New Roman" w:hAnsi="Times New Roman" w:cs="Times New Roman"/>
                <w:noProof/>
                <w:sz w:val="20"/>
                <w:szCs w:val="20"/>
                <w:lang w:val="sr-Latn-RS"/>
              </w:rPr>
              <w:t>1</w:t>
            </w:r>
          </w:p>
        </w:tc>
        <w:tc>
          <w:tcPr>
            <w:tcW w:w="369" w:type="dxa"/>
            <w:tcBorders>
              <w:top w:val="single" w:sz="4" w:space="0" w:color="auto"/>
              <w:left w:val="single" w:sz="6" w:space="0" w:color="auto"/>
              <w:bottom w:val="single" w:sz="4" w:space="0" w:color="auto"/>
              <w:right w:val="single" w:sz="6" w:space="0" w:color="auto"/>
            </w:tcBorders>
            <w:textDirection w:val="btLr"/>
          </w:tcPr>
          <w:p w:rsidR="000F092F" w:rsidRPr="00337104" w:rsidRDefault="00337104" w:rsidP="000E7A00">
            <w:pPr>
              <w:jc w:val="both"/>
              <w:rPr>
                <w:rFonts w:ascii="Times New Roman" w:eastAsia="Times New Roman" w:hAnsi="Times New Roman" w:cs="Times New Roman"/>
                <w:noProof/>
                <w:sz w:val="16"/>
                <w:szCs w:val="16"/>
                <w:lang w:val="sr-Latn-RS"/>
              </w:rPr>
            </w:pPr>
            <w:r>
              <w:rPr>
                <w:rFonts w:ascii="Times New Roman" w:eastAsia="Times New Roman" w:hAnsi="Times New Roman" w:cs="Times New Roman"/>
                <w:noProof/>
                <w:sz w:val="16"/>
                <w:szCs w:val="16"/>
                <w:lang w:val="sr-Latn-RS"/>
              </w:rPr>
              <w:t>50</w:t>
            </w:r>
          </w:p>
        </w:tc>
        <w:tc>
          <w:tcPr>
            <w:tcW w:w="630" w:type="dxa"/>
            <w:tcBorders>
              <w:top w:val="single" w:sz="4" w:space="0" w:color="auto"/>
              <w:left w:val="single" w:sz="6" w:space="0" w:color="auto"/>
              <w:bottom w:val="single" w:sz="4" w:space="0" w:color="auto"/>
              <w:right w:val="single" w:sz="6" w:space="0" w:color="auto"/>
            </w:tcBorders>
          </w:tcPr>
          <w:p w:rsidR="000F092F" w:rsidRPr="00EA4DD1" w:rsidRDefault="00337104" w:rsidP="000E7A00">
            <w:pPr>
              <w:spacing w:after="0" w:line="240" w:lineRule="auto"/>
              <w:jc w:val="both"/>
              <w:rPr>
                <w:rFonts w:ascii="Times New Roman" w:eastAsia="Times New Roman" w:hAnsi="Times New Roman" w:cs="Times New Roman"/>
                <w:noProof/>
                <w:sz w:val="20"/>
                <w:szCs w:val="20"/>
                <w:lang w:val="sr-Latn-RS"/>
              </w:rPr>
            </w:pPr>
            <w:r>
              <w:rPr>
                <w:rFonts w:ascii="Times New Roman" w:eastAsia="Times New Roman" w:hAnsi="Times New Roman" w:cs="Times New Roman"/>
                <w:noProof/>
                <w:sz w:val="20"/>
                <w:szCs w:val="20"/>
                <w:lang w:val="sr-Latn-RS"/>
              </w:rPr>
              <w:t>1</w:t>
            </w:r>
          </w:p>
        </w:tc>
        <w:tc>
          <w:tcPr>
            <w:tcW w:w="354" w:type="dxa"/>
            <w:tcBorders>
              <w:top w:val="single" w:sz="4" w:space="0" w:color="auto"/>
              <w:left w:val="single" w:sz="6" w:space="0" w:color="auto"/>
              <w:bottom w:val="single" w:sz="4" w:space="0" w:color="auto"/>
              <w:right w:val="single" w:sz="6" w:space="0" w:color="auto"/>
            </w:tcBorders>
            <w:textDirection w:val="btLr"/>
          </w:tcPr>
          <w:p w:rsidR="000F092F" w:rsidRPr="00EA4DD1" w:rsidRDefault="00337104" w:rsidP="000E7A00">
            <w:pPr>
              <w:spacing w:after="0" w:line="240" w:lineRule="auto"/>
              <w:ind w:right="113"/>
              <w:jc w:val="both"/>
              <w:rPr>
                <w:rFonts w:ascii="Times New Roman" w:eastAsia="Times New Roman" w:hAnsi="Times New Roman" w:cs="Times New Roman"/>
                <w:noProof/>
                <w:sz w:val="16"/>
                <w:szCs w:val="16"/>
                <w:lang w:val="sr-Latn-RS"/>
              </w:rPr>
            </w:pPr>
            <w:r>
              <w:rPr>
                <w:rFonts w:ascii="Times New Roman" w:eastAsia="Times New Roman" w:hAnsi="Times New Roman" w:cs="Times New Roman"/>
                <w:noProof/>
                <w:sz w:val="16"/>
                <w:szCs w:val="16"/>
                <w:lang w:val="sr-Latn-RS"/>
              </w:rPr>
              <w:t>50</w:t>
            </w:r>
          </w:p>
        </w:tc>
        <w:tc>
          <w:tcPr>
            <w:tcW w:w="591" w:type="dxa"/>
            <w:tcBorders>
              <w:top w:val="single" w:sz="4" w:space="0" w:color="auto"/>
              <w:left w:val="single" w:sz="6" w:space="0" w:color="auto"/>
              <w:bottom w:val="single" w:sz="4" w:space="0" w:color="auto"/>
              <w:right w:val="single" w:sz="6" w:space="0" w:color="auto"/>
            </w:tcBorders>
          </w:tcPr>
          <w:p w:rsidR="000F092F" w:rsidRDefault="000F092F" w:rsidP="000E7A00">
            <w:pPr>
              <w:spacing w:after="0" w:line="240" w:lineRule="auto"/>
              <w:jc w:val="both"/>
              <w:rPr>
                <w:rFonts w:ascii="Times New Roman" w:eastAsia="Times New Roman" w:hAnsi="Times New Roman" w:cs="Times New Roman"/>
                <w:noProof/>
                <w:sz w:val="20"/>
                <w:szCs w:val="20"/>
                <w:lang w:val="sr-Cyrl-RS"/>
              </w:rPr>
            </w:pPr>
          </w:p>
        </w:tc>
        <w:tc>
          <w:tcPr>
            <w:tcW w:w="421" w:type="dxa"/>
            <w:tcBorders>
              <w:top w:val="single" w:sz="4" w:space="0" w:color="auto"/>
              <w:left w:val="single" w:sz="6" w:space="0" w:color="auto"/>
              <w:bottom w:val="single" w:sz="4" w:space="0" w:color="auto"/>
              <w:right w:val="single" w:sz="6" w:space="0" w:color="auto"/>
            </w:tcBorders>
            <w:textDirection w:val="btLr"/>
          </w:tcPr>
          <w:p w:rsidR="000F092F" w:rsidRDefault="000F092F" w:rsidP="000E7A00">
            <w:pPr>
              <w:spacing w:after="0" w:line="240" w:lineRule="auto"/>
              <w:ind w:right="113"/>
              <w:jc w:val="both"/>
              <w:rPr>
                <w:rFonts w:ascii="Times New Roman" w:eastAsia="Times New Roman" w:hAnsi="Times New Roman" w:cs="Times New Roman"/>
                <w:noProof/>
                <w:sz w:val="16"/>
                <w:szCs w:val="16"/>
                <w:lang w:val="sr-Cyrl-RS"/>
              </w:rPr>
            </w:pPr>
          </w:p>
        </w:tc>
        <w:tc>
          <w:tcPr>
            <w:tcW w:w="544" w:type="dxa"/>
            <w:tcBorders>
              <w:top w:val="single" w:sz="4" w:space="0" w:color="auto"/>
              <w:left w:val="single" w:sz="6" w:space="0" w:color="auto"/>
              <w:bottom w:val="single" w:sz="4" w:space="0" w:color="auto"/>
              <w:right w:val="single" w:sz="6" w:space="0" w:color="auto"/>
            </w:tcBorders>
          </w:tcPr>
          <w:p w:rsidR="000F092F" w:rsidRPr="00002600" w:rsidRDefault="000F092F" w:rsidP="000E7A00">
            <w:pPr>
              <w:spacing w:after="0" w:line="240" w:lineRule="auto"/>
              <w:jc w:val="both"/>
              <w:rPr>
                <w:rFonts w:ascii="Times New Roman" w:eastAsia="Times New Roman" w:hAnsi="Times New Roman" w:cs="Times New Roman"/>
                <w:noProof/>
                <w:sz w:val="20"/>
                <w:szCs w:val="20"/>
              </w:rPr>
            </w:pPr>
          </w:p>
        </w:tc>
        <w:tc>
          <w:tcPr>
            <w:tcW w:w="308" w:type="dxa"/>
            <w:tcBorders>
              <w:top w:val="single" w:sz="4" w:space="0" w:color="auto"/>
              <w:left w:val="single" w:sz="6" w:space="0" w:color="auto"/>
              <w:bottom w:val="single" w:sz="4" w:space="0" w:color="auto"/>
              <w:right w:val="single" w:sz="6" w:space="0" w:color="auto"/>
            </w:tcBorders>
            <w:textDirection w:val="btLr"/>
          </w:tcPr>
          <w:p w:rsidR="000F092F" w:rsidRPr="00002600" w:rsidRDefault="000F092F" w:rsidP="000E7A00">
            <w:pPr>
              <w:spacing w:after="0" w:line="240" w:lineRule="auto"/>
              <w:ind w:right="113"/>
              <w:jc w:val="both"/>
              <w:rPr>
                <w:rFonts w:ascii="Times New Roman" w:eastAsia="Times New Roman" w:hAnsi="Times New Roman" w:cs="Times New Roman"/>
                <w:noProof/>
                <w:sz w:val="16"/>
                <w:szCs w:val="16"/>
              </w:rPr>
            </w:pPr>
          </w:p>
        </w:tc>
        <w:tc>
          <w:tcPr>
            <w:tcW w:w="683" w:type="dxa"/>
            <w:tcBorders>
              <w:top w:val="single" w:sz="4" w:space="0" w:color="auto"/>
              <w:left w:val="single" w:sz="6" w:space="0" w:color="auto"/>
              <w:bottom w:val="single" w:sz="4" w:space="0" w:color="auto"/>
              <w:right w:val="single" w:sz="6" w:space="0" w:color="auto"/>
            </w:tcBorders>
          </w:tcPr>
          <w:p w:rsidR="000F092F" w:rsidRPr="00EA4DD1" w:rsidRDefault="00337104" w:rsidP="000E7A00">
            <w:pPr>
              <w:spacing w:after="0" w:line="240" w:lineRule="auto"/>
              <w:jc w:val="both"/>
              <w:rPr>
                <w:rFonts w:ascii="Times New Roman" w:eastAsia="Times New Roman" w:hAnsi="Times New Roman" w:cs="Times New Roman"/>
                <w:noProof/>
                <w:sz w:val="20"/>
                <w:szCs w:val="20"/>
                <w:lang w:val="sr-Latn-RS"/>
              </w:rPr>
            </w:pPr>
            <w:r>
              <w:rPr>
                <w:rFonts w:ascii="Times New Roman" w:eastAsia="Times New Roman" w:hAnsi="Times New Roman" w:cs="Times New Roman"/>
                <w:noProof/>
                <w:sz w:val="20"/>
                <w:szCs w:val="20"/>
                <w:lang w:val="sr-Latn-RS"/>
              </w:rPr>
              <w:t>2</w:t>
            </w:r>
          </w:p>
        </w:tc>
        <w:tc>
          <w:tcPr>
            <w:tcW w:w="476" w:type="dxa"/>
            <w:tcBorders>
              <w:top w:val="single" w:sz="4" w:space="0" w:color="auto"/>
              <w:left w:val="single" w:sz="6" w:space="0" w:color="auto"/>
              <w:bottom w:val="single" w:sz="4" w:space="0" w:color="auto"/>
              <w:right w:val="single" w:sz="6" w:space="0" w:color="auto"/>
            </w:tcBorders>
            <w:textDirection w:val="btLr"/>
          </w:tcPr>
          <w:p w:rsidR="000F092F" w:rsidRPr="00EA4DD1" w:rsidRDefault="00337104" w:rsidP="000E7A00">
            <w:pPr>
              <w:spacing w:after="0" w:line="240" w:lineRule="auto"/>
              <w:ind w:right="113"/>
              <w:jc w:val="both"/>
              <w:rPr>
                <w:rFonts w:ascii="Times New Roman" w:eastAsia="Times New Roman" w:hAnsi="Times New Roman" w:cs="Times New Roman"/>
                <w:noProof/>
                <w:sz w:val="16"/>
                <w:szCs w:val="16"/>
                <w:lang w:val="sr-Latn-RS"/>
              </w:rPr>
            </w:pPr>
            <w:r>
              <w:rPr>
                <w:rFonts w:ascii="Times New Roman" w:eastAsia="Times New Roman" w:hAnsi="Times New Roman" w:cs="Times New Roman"/>
                <w:noProof/>
                <w:sz w:val="16"/>
                <w:szCs w:val="16"/>
                <w:lang w:val="sr-Latn-RS"/>
              </w:rPr>
              <w:t>100</w:t>
            </w:r>
          </w:p>
        </w:tc>
        <w:tc>
          <w:tcPr>
            <w:tcW w:w="543" w:type="dxa"/>
            <w:tcBorders>
              <w:top w:val="single" w:sz="4" w:space="0" w:color="auto"/>
              <w:left w:val="single" w:sz="6" w:space="0" w:color="auto"/>
              <w:bottom w:val="single" w:sz="4" w:space="0" w:color="auto"/>
              <w:right w:val="single" w:sz="6" w:space="0" w:color="auto"/>
            </w:tcBorders>
          </w:tcPr>
          <w:p w:rsidR="000F092F" w:rsidRPr="00002600" w:rsidRDefault="000F092F" w:rsidP="000E7A00">
            <w:pPr>
              <w:spacing w:after="0" w:line="240" w:lineRule="auto"/>
              <w:jc w:val="both"/>
              <w:rPr>
                <w:rFonts w:ascii="Times New Roman" w:eastAsia="Times New Roman" w:hAnsi="Times New Roman" w:cs="Times New Roman"/>
                <w:noProof/>
                <w:sz w:val="20"/>
                <w:szCs w:val="20"/>
              </w:rPr>
            </w:pPr>
          </w:p>
        </w:tc>
        <w:tc>
          <w:tcPr>
            <w:tcW w:w="358" w:type="dxa"/>
            <w:tcBorders>
              <w:top w:val="single" w:sz="4" w:space="0" w:color="auto"/>
              <w:left w:val="single" w:sz="6" w:space="0" w:color="auto"/>
              <w:bottom w:val="single" w:sz="4" w:space="0" w:color="auto"/>
              <w:right w:val="single" w:sz="6" w:space="0" w:color="auto"/>
            </w:tcBorders>
            <w:textDirection w:val="btLr"/>
          </w:tcPr>
          <w:p w:rsidR="000F092F" w:rsidRPr="00002600" w:rsidRDefault="000F092F" w:rsidP="000E7A00">
            <w:pPr>
              <w:spacing w:after="0" w:line="240" w:lineRule="auto"/>
              <w:ind w:right="113"/>
              <w:jc w:val="both"/>
              <w:rPr>
                <w:rFonts w:ascii="Times New Roman" w:eastAsia="Times New Roman" w:hAnsi="Times New Roman" w:cs="Times New Roman"/>
                <w:noProof/>
                <w:sz w:val="20"/>
                <w:szCs w:val="20"/>
              </w:rPr>
            </w:pPr>
          </w:p>
        </w:tc>
        <w:tc>
          <w:tcPr>
            <w:tcW w:w="541" w:type="dxa"/>
            <w:tcBorders>
              <w:top w:val="single" w:sz="4" w:space="0" w:color="auto"/>
              <w:left w:val="single" w:sz="6" w:space="0" w:color="auto"/>
              <w:bottom w:val="single" w:sz="4" w:space="0" w:color="auto"/>
              <w:right w:val="single" w:sz="6" w:space="0" w:color="auto"/>
            </w:tcBorders>
          </w:tcPr>
          <w:p w:rsidR="000F092F" w:rsidRPr="00002600" w:rsidRDefault="000F092F" w:rsidP="000E7A00">
            <w:pPr>
              <w:spacing w:after="0" w:line="240" w:lineRule="auto"/>
              <w:jc w:val="both"/>
              <w:rPr>
                <w:rFonts w:ascii="Times New Roman" w:eastAsia="Times New Roman" w:hAnsi="Times New Roman" w:cs="Times New Roman"/>
                <w:noProof/>
                <w:sz w:val="20"/>
                <w:szCs w:val="20"/>
              </w:rPr>
            </w:pPr>
          </w:p>
        </w:tc>
        <w:tc>
          <w:tcPr>
            <w:tcW w:w="358" w:type="dxa"/>
            <w:tcBorders>
              <w:top w:val="single" w:sz="4" w:space="0" w:color="auto"/>
              <w:left w:val="single" w:sz="6" w:space="0" w:color="auto"/>
              <w:bottom w:val="single" w:sz="4" w:space="0" w:color="auto"/>
              <w:right w:val="single" w:sz="6" w:space="0" w:color="auto"/>
            </w:tcBorders>
            <w:textDirection w:val="btLr"/>
          </w:tcPr>
          <w:p w:rsidR="000F092F" w:rsidRPr="00002600" w:rsidRDefault="000F092F" w:rsidP="000E7A00">
            <w:pPr>
              <w:spacing w:after="0" w:line="240" w:lineRule="auto"/>
              <w:ind w:right="113"/>
              <w:jc w:val="both"/>
              <w:rPr>
                <w:rFonts w:ascii="Times New Roman" w:eastAsia="Times New Roman" w:hAnsi="Times New Roman" w:cs="Times New Roman"/>
                <w:noProof/>
                <w:sz w:val="20"/>
                <w:szCs w:val="20"/>
              </w:rPr>
            </w:pPr>
          </w:p>
        </w:tc>
        <w:tc>
          <w:tcPr>
            <w:tcW w:w="506" w:type="dxa"/>
            <w:tcBorders>
              <w:top w:val="single" w:sz="4" w:space="0" w:color="auto"/>
              <w:left w:val="single" w:sz="6" w:space="0" w:color="auto"/>
              <w:bottom w:val="single" w:sz="4" w:space="0" w:color="auto"/>
              <w:right w:val="single" w:sz="6" w:space="0" w:color="auto"/>
            </w:tcBorders>
          </w:tcPr>
          <w:p w:rsidR="000F092F" w:rsidRPr="00002600" w:rsidRDefault="000F092F" w:rsidP="000E7A00">
            <w:pPr>
              <w:spacing w:after="0" w:line="240" w:lineRule="auto"/>
              <w:jc w:val="both"/>
              <w:rPr>
                <w:rFonts w:ascii="Times New Roman" w:eastAsia="Times New Roman" w:hAnsi="Times New Roman" w:cs="Times New Roman"/>
                <w:noProof/>
                <w:sz w:val="20"/>
                <w:szCs w:val="20"/>
              </w:rPr>
            </w:pPr>
          </w:p>
        </w:tc>
        <w:tc>
          <w:tcPr>
            <w:tcW w:w="345" w:type="dxa"/>
            <w:tcBorders>
              <w:top w:val="single" w:sz="4" w:space="0" w:color="auto"/>
              <w:left w:val="single" w:sz="6" w:space="0" w:color="auto"/>
              <w:bottom w:val="single" w:sz="4" w:space="0" w:color="auto"/>
              <w:right w:val="single" w:sz="6" w:space="0" w:color="auto"/>
            </w:tcBorders>
            <w:textDirection w:val="btLr"/>
          </w:tcPr>
          <w:p w:rsidR="000F092F" w:rsidRPr="00002600" w:rsidRDefault="000F092F" w:rsidP="000E7A00">
            <w:pPr>
              <w:spacing w:after="0" w:line="240" w:lineRule="auto"/>
              <w:ind w:right="113"/>
              <w:jc w:val="both"/>
              <w:rPr>
                <w:rFonts w:ascii="Times New Roman" w:eastAsia="Times New Roman" w:hAnsi="Times New Roman" w:cs="Times New Roman"/>
                <w:noProof/>
                <w:sz w:val="20"/>
                <w:szCs w:val="20"/>
              </w:rPr>
            </w:pPr>
          </w:p>
        </w:tc>
        <w:tc>
          <w:tcPr>
            <w:tcW w:w="811" w:type="dxa"/>
            <w:tcBorders>
              <w:top w:val="single" w:sz="4" w:space="0" w:color="auto"/>
              <w:left w:val="single" w:sz="6" w:space="0" w:color="auto"/>
              <w:bottom w:val="single" w:sz="4" w:space="0" w:color="auto"/>
              <w:right w:val="single" w:sz="6" w:space="0" w:color="auto"/>
            </w:tcBorders>
          </w:tcPr>
          <w:p w:rsidR="000F092F" w:rsidRPr="000F092F" w:rsidRDefault="000F092F" w:rsidP="000E7A00">
            <w:pPr>
              <w:spacing w:after="0" w:line="240" w:lineRule="auto"/>
              <w:jc w:val="both"/>
              <w:rPr>
                <w:rFonts w:ascii="Times New Roman" w:eastAsia="Times New Roman" w:hAnsi="Times New Roman" w:cs="Times New Roman"/>
                <w:noProof/>
                <w:sz w:val="20"/>
                <w:szCs w:val="20"/>
                <w:lang w:val="sr-Cyrl-RS"/>
              </w:rPr>
            </w:pPr>
          </w:p>
        </w:tc>
        <w:tc>
          <w:tcPr>
            <w:tcW w:w="455" w:type="dxa"/>
            <w:tcBorders>
              <w:top w:val="single" w:sz="4" w:space="0" w:color="auto"/>
              <w:left w:val="single" w:sz="6" w:space="0" w:color="auto"/>
              <w:bottom w:val="single" w:sz="4" w:space="0" w:color="auto"/>
              <w:right w:val="single" w:sz="6" w:space="0" w:color="auto"/>
            </w:tcBorders>
            <w:textDirection w:val="btLr"/>
          </w:tcPr>
          <w:p w:rsidR="000F092F" w:rsidRPr="000F092F" w:rsidRDefault="000F092F" w:rsidP="000E7A00">
            <w:pPr>
              <w:spacing w:after="0" w:line="240" w:lineRule="auto"/>
              <w:ind w:right="113"/>
              <w:jc w:val="both"/>
              <w:rPr>
                <w:rFonts w:ascii="Times New Roman" w:eastAsia="Times New Roman" w:hAnsi="Times New Roman" w:cs="Times New Roman"/>
                <w:noProof/>
                <w:sz w:val="16"/>
                <w:szCs w:val="16"/>
                <w:lang w:val="sr-Cyrl-RS"/>
              </w:rPr>
            </w:pPr>
          </w:p>
        </w:tc>
        <w:tc>
          <w:tcPr>
            <w:tcW w:w="406" w:type="dxa"/>
            <w:tcBorders>
              <w:top w:val="single" w:sz="4" w:space="0" w:color="auto"/>
              <w:left w:val="single" w:sz="6" w:space="0" w:color="auto"/>
              <w:bottom w:val="single" w:sz="4" w:space="0" w:color="auto"/>
              <w:right w:val="single" w:sz="6" w:space="0" w:color="auto"/>
            </w:tcBorders>
          </w:tcPr>
          <w:p w:rsidR="000F092F" w:rsidRPr="00002600" w:rsidRDefault="000F092F" w:rsidP="000E7A00">
            <w:pPr>
              <w:spacing w:after="0" w:line="240" w:lineRule="auto"/>
              <w:jc w:val="both"/>
              <w:rPr>
                <w:rFonts w:ascii="Times New Roman" w:eastAsia="Times New Roman" w:hAnsi="Times New Roman" w:cs="Times New Roman"/>
                <w:noProof/>
                <w:sz w:val="20"/>
                <w:szCs w:val="20"/>
              </w:rPr>
            </w:pPr>
          </w:p>
        </w:tc>
        <w:tc>
          <w:tcPr>
            <w:tcW w:w="364" w:type="dxa"/>
            <w:tcBorders>
              <w:top w:val="single" w:sz="4" w:space="0" w:color="auto"/>
              <w:left w:val="single" w:sz="6" w:space="0" w:color="auto"/>
              <w:bottom w:val="single" w:sz="4" w:space="0" w:color="auto"/>
              <w:right w:val="single" w:sz="6" w:space="0" w:color="auto"/>
            </w:tcBorders>
            <w:textDirection w:val="btLr"/>
          </w:tcPr>
          <w:p w:rsidR="000F092F" w:rsidRPr="00002600" w:rsidRDefault="000F092F" w:rsidP="000E7A00">
            <w:pPr>
              <w:spacing w:after="0" w:line="240" w:lineRule="auto"/>
              <w:ind w:right="113"/>
              <w:jc w:val="both"/>
              <w:rPr>
                <w:rFonts w:ascii="Times New Roman" w:eastAsia="Times New Roman" w:hAnsi="Times New Roman" w:cs="Times New Roman"/>
                <w:noProof/>
                <w:sz w:val="20"/>
                <w:szCs w:val="20"/>
              </w:rPr>
            </w:pPr>
          </w:p>
        </w:tc>
        <w:tc>
          <w:tcPr>
            <w:tcW w:w="410" w:type="dxa"/>
            <w:tcBorders>
              <w:top w:val="single" w:sz="4" w:space="0" w:color="auto"/>
              <w:left w:val="single" w:sz="6" w:space="0" w:color="auto"/>
              <w:bottom w:val="single" w:sz="4" w:space="0" w:color="auto"/>
              <w:right w:val="single" w:sz="6" w:space="0" w:color="auto"/>
            </w:tcBorders>
          </w:tcPr>
          <w:p w:rsidR="000F092F" w:rsidRPr="00002600" w:rsidRDefault="000F092F" w:rsidP="000E7A00">
            <w:pPr>
              <w:spacing w:after="0" w:line="240" w:lineRule="auto"/>
              <w:jc w:val="both"/>
              <w:rPr>
                <w:rFonts w:ascii="Times New Roman" w:eastAsia="Times New Roman" w:hAnsi="Times New Roman" w:cs="Times New Roman"/>
                <w:noProof/>
                <w:sz w:val="20"/>
                <w:szCs w:val="20"/>
              </w:rPr>
            </w:pPr>
          </w:p>
        </w:tc>
        <w:tc>
          <w:tcPr>
            <w:tcW w:w="410" w:type="dxa"/>
            <w:gridSpan w:val="2"/>
            <w:tcBorders>
              <w:top w:val="single" w:sz="4" w:space="0" w:color="auto"/>
              <w:left w:val="single" w:sz="6" w:space="0" w:color="auto"/>
              <w:bottom w:val="single" w:sz="4" w:space="0" w:color="auto"/>
              <w:right w:val="single" w:sz="6" w:space="0" w:color="auto"/>
            </w:tcBorders>
            <w:textDirection w:val="btLr"/>
          </w:tcPr>
          <w:p w:rsidR="000F092F" w:rsidRPr="00002600" w:rsidRDefault="000F092F" w:rsidP="000E7A00">
            <w:pPr>
              <w:spacing w:after="0" w:line="240" w:lineRule="auto"/>
              <w:ind w:right="113"/>
              <w:jc w:val="both"/>
              <w:rPr>
                <w:rFonts w:ascii="Times New Roman" w:eastAsia="Times New Roman" w:hAnsi="Times New Roman" w:cs="Times New Roman"/>
                <w:noProof/>
                <w:sz w:val="20"/>
                <w:szCs w:val="20"/>
              </w:rPr>
            </w:pPr>
          </w:p>
        </w:tc>
        <w:tc>
          <w:tcPr>
            <w:tcW w:w="411" w:type="dxa"/>
            <w:tcBorders>
              <w:top w:val="single" w:sz="4" w:space="0" w:color="auto"/>
              <w:left w:val="single" w:sz="6" w:space="0" w:color="auto"/>
              <w:bottom w:val="single" w:sz="4" w:space="0" w:color="auto"/>
              <w:right w:val="single" w:sz="6" w:space="0" w:color="auto"/>
            </w:tcBorders>
          </w:tcPr>
          <w:p w:rsidR="000F092F" w:rsidRPr="00002600" w:rsidRDefault="000F092F" w:rsidP="000E7A00">
            <w:pPr>
              <w:spacing w:after="0" w:line="240" w:lineRule="auto"/>
              <w:jc w:val="both"/>
              <w:rPr>
                <w:rFonts w:ascii="Times New Roman" w:eastAsia="Times New Roman" w:hAnsi="Times New Roman" w:cs="Times New Roman"/>
                <w:noProof/>
                <w:sz w:val="20"/>
                <w:szCs w:val="20"/>
              </w:rPr>
            </w:pPr>
          </w:p>
        </w:tc>
        <w:tc>
          <w:tcPr>
            <w:tcW w:w="411" w:type="dxa"/>
            <w:gridSpan w:val="2"/>
            <w:tcBorders>
              <w:top w:val="single" w:sz="4" w:space="0" w:color="auto"/>
              <w:left w:val="single" w:sz="6" w:space="0" w:color="auto"/>
              <w:bottom w:val="single" w:sz="4" w:space="0" w:color="auto"/>
              <w:right w:val="single" w:sz="6" w:space="0" w:color="auto"/>
            </w:tcBorders>
            <w:textDirection w:val="btLr"/>
          </w:tcPr>
          <w:p w:rsidR="000F092F" w:rsidRPr="00002600" w:rsidRDefault="000F092F" w:rsidP="000E7A00">
            <w:pPr>
              <w:spacing w:after="0" w:line="240" w:lineRule="auto"/>
              <w:ind w:right="113"/>
              <w:jc w:val="both"/>
              <w:rPr>
                <w:rFonts w:ascii="Times New Roman" w:eastAsia="Times New Roman" w:hAnsi="Times New Roman" w:cs="Times New Roman"/>
                <w:noProof/>
                <w:sz w:val="20"/>
                <w:szCs w:val="20"/>
              </w:rPr>
            </w:pPr>
          </w:p>
        </w:tc>
        <w:tc>
          <w:tcPr>
            <w:tcW w:w="619" w:type="dxa"/>
            <w:tcBorders>
              <w:top w:val="single" w:sz="4" w:space="0" w:color="auto"/>
              <w:left w:val="single" w:sz="6" w:space="0" w:color="auto"/>
              <w:bottom w:val="single" w:sz="4" w:space="0" w:color="auto"/>
              <w:right w:val="single" w:sz="6" w:space="0" w:color="auto"/>
            </w:tcBorders>
          </w:tcPr>
          <w:p w:rsidR="000F092F" w:rsidRPr="00002600" w:rsidRDefault="000F092F" w:rsidP="000E7A00">
            <w:pPr>
              <w:spacing w:after="0" w:line="240" w:lineRule="auto"/>
              <w:jc w:val="both"/>
              <w:rPr>
                <w:rFonts w:ascii="Times New Roman" w:eastAsia="Times New Roman" w:hAnsi="Times New Roman" w:cs="Times New Roman"/>
                <w:noProof/>
                <w:sz w:val="20"/>
                <w:szCs w:val="20"/>
              </w:rPr>
            </w:pPr>
          </w:p>
        </w:tc>
        <w:tc>
          <w:tcPr>
            <w:tcW w:w="493" w:type="dxa"/>
            <w:tcBorders>
              <w:top w:val="single" w:sz="4" w:space="0" w:color="auto"/>
              <w:left w:val="single" w:sz="6" w:space="0" w:color="auto"/>
              <w:bottom w:val="single" w:sz="4" w:space="0" w:color="auto"/>
              <w:right w:val="single" w:sz="6" w:space="0" w:color="auto"/>
            </w:tcBorders>
            <w:textDirection w:val="btLr"/>
          </w:tcPr>
          <w:p w:rsidR="000F092F" w:rsidRPr="00002600" w:rsidRDefault="000F092F" w:rsidP="000E7A00">
            <w:pPr>
              <w:spacing w:after="0" w:line="240" w:lineRule="auto"/>
              <w:ind w:right="113"/>
              <w:jc w:val="both"/>
              <w:rPr>
                <w:rFonts w:ascii="Times New Roman" w:eastAsia="Times New Roman" w:hAnsi="Times New Roman" w:cs="Times New Roman"/>
                <w:noProof/>
                <w:sz w:val="20"/>
                <w:szCs w:val="20"/>
              </w:rPr>
            </w:pPr>
          </w:p>
        </w:tc>
        <w:tc>
          <w:tcPr>
            <w:tcW w:w="610" w:type="dxa"/>
            <w:tcBorders>
              <w:top w:val="single" w:sz="4" w:space="0" w:color="auto"/>
              <w:left w:val="single" w:sz="6" w:space="0" w:color="auto"/>
              <w:bottom w:val="single" w:sz="4" w:space="0" w:color="auto"/>
              <w:right w:val="single" w:sz="6" w:space="0" w:color="auto"/>
            </w:tcBorders>
          </w:tcPr>
          <w:p w:rsidR="000F092F" w:rsidRDefault="000F092F" w:rsidP="000E7A00">
            <w:pPr>
              <w:spacing w:after="0" w:line="240" w:lineRule="auto"/>
              <w:jc w:val="both"/>
              <w:rPr>
                <w:rFonts w:ascii="Times New Roman" w:eastAsia="Times New Roman" w:hAnsi="Times New Roman" w:cs="Times New Roman"/>
                <w:noProof/>
                <w:sz w:val="20"/>
                <w:szCs w:val="20"/>
              </w:rPr>
            </w:pPr>
          </w:p>
        </w:tc>
        <w:tc>
          <w:tcPr>
            <w:tcW w:w="550" w:type="dxa"/>
            <w:gridSpan w:val="2"/>
            <w:tcBorders>
              <w:top w:val="single" w:sz="4" w:space="0" w:color="auto"/>
              <w:left w:val="single" w:sz="6" w:space="0" w:color="auto"/>
              <w:bottom w:val="single" w:sz="4" w:space="0" w:color="auto"/>
              <w:right w:val="single" w:sz="4" w:space="0" w:color="auto"/>
            </w:tcBorders>
            <w:textDirection w:val="btLr"/>
          </w:tcPr>
          <w:p w:rsidR="000F092F" w:rsidRDefault="000F092F" w:rsidP="000E7A00">
            <w:pPr>
              <w:spacing w:after="0" w:line="240" w:lineRule="auto"/>
              <w:ind w:right="113"/>
              <w:jc w:val="both"/>
              <w:rPr>
                <w:rFonts w:ascii="Times New Roman" w:eastAsia="Times New Roman" w:hAnsi="Times New Roman" w:cs="Times New Roman"/>
                <w:noProof/>
                <w:sz w:val="20"/>
                <w:szCs w:val="20"/>
              </w:rPr>
            </w:pPr>
          </w:p>
        </w:tc>
      </w:tr>
      <w:tr w:rsidR="00002600" w:rsidRPr="00002600" w:rsidTr="00002600">
        <w:trPr>
          <w:trHeight w:val="575"/>
        </w:trPr>
        <w:tc>
          <w:tcPr>
            <w:tcW w:w="1241" w:type="dxa"/>
            <w:tcBorders>
              <w:top w:val="single" w:sz="4" w:space="0" w:color="auto"/>
              <w:left w:val="single" w:sz="4"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b/>
                <w:noProof/>
                <w:sz w:val="24"/>
                <w:szCs w:val="24"/>
              </w:rPr>
            </w:pPr>
            <w:r w:rsidRPr="00002600">
              <w:rPr>
                <w:rFonts w:ascii="Times New Roman" w:eastAsia="Times New Roman" w:hAnsi="Times New Roman" w:cs="Times New Roman"/>
                <w:b/>
                <w:noProof/>
                <w:sz w:val="24"/>
                <w:szCs w:val="24"/>
              </w:rPr>
              <w:t>VI разред</w:t>
            </w:r>
          </w:p>
        </w:tc>
        <w:tc>
          <w:tcPr>
            <w:tcW w:w="567" w:type="dxa"/>
            <w:tcBorders>
              <w:top w:val="single" w:sz="4" w:space="0" w:color="auto"/>
              <w:left w:val="single" w:sz="6" w:space="0" w:color="auto"/>
              <w:bottom w:val="single" w:sz="4" w:space="0" w:color="auto"/>
              <w:right w:val="single" w:sz="6" w:space="0" w:color="auto"/>
            </w:tcBorders>
          </w:tcPr>
          <w:p w:rsidR="00002600" w:rsidRPr="00EA4DD1" w:rsidRDefault="00337104" w:rsidP="000E7A00">
            <w:pPr>
              <w:spacing w:after="0" w:line="240" w:lineRule="auto"/>
              <w:jc w:val="both"/>
              <w:rPr>
                <w:rFonts w:ascii="Times New Roman" w:eastAsia="Times New Roman" w:hAnsi="Times New Roman" w:cs="Times New Roman"/>
                <w:b/>
                <w:noProof/>
                <w:sz w:val="20"/>
                <w:szCs w:val="20"/>
                <w:lang w:val="sr-Latn-RS"/>
              </w:rPr>
            </w:pPr>
            <w:r>
              <w:rPr>
                <w:rFonts w:ascii="Times New Roman" w:eastAsia="Times New Roman" w:hAnsi="Times New Roman" w:cs="Times New Roman"/>
                <w:b/>
                <w:noProof/>
                <w:sz w:val="20"/>
                <w:szCs w:val="20"/>
                <w:lang w:val="sr-Latn-RS"/>
              </w:rPr>
              <w:t>151</w:t>
            </w:r>
          </w:p>
        </w:tc>
        <w:tc>
          <w:tcPr>
            <w:tcW w:w="694" w:type="dxa"/>
            <w:tcBorders>
              <w:top w:val="single" w:sz="4" w:space="0" w:color="auto"/>
              <w:left w:val="single" w:sz="6" w:space="0" w:color="auto"/>
              <w:bottom w:val="single" w:sz="4" w:space="0" w:color="auto"/>
              <w:right w:val="single" w:sz="6" w:space="0" w:color="auto"/>
            </w:tcBorders>
          </w:tcPr>
          <w:p w:rsidR="00002600" w:rsidRPr="00EA4DD1" w:rsidRDefault="00E77BBF" w:rsidP="000E7A00">
            <w:pPr>
              <w:spacing w:after="0" w:line="240" w:lineRule="auto"/>
              <w:jc w:val="both"/>
              <w:rPr>
                <w:rFonts w:ascii="Times New Roman" w:eastAsia="Times New Roman" w:hAnsi="Times New Roman" w:cs="Times New Roman"/>
                <w:b/>
                <w:noProof/>
                <w:sz w:val="20"/>
                <w:szCs w:val="20"/>
                <w:lang w:val="sr-Latn-RS"/>
              </w:rPr>
            </w:pPr>
            <w:r>
              <w:rPr>
                <w:rFonts w:ascii="Times New Roman" w:eastAsia="Times New Roman" w:hAnsi="Times New Roman" w:cs="Times New Roman"/>
                <w:b/>
                <w:noProof/>
                <w:sz w:val="20"/>
                <w:szCs w:val="20"/>
                <w:lang w:val="sr-Latn-RS"/>
              </w:rPr>
              <w:t>62</w:t>
            </w:r>
          </w:p>
        </w:tc>
        <w:tc>
          <w:tcPr>
            <w:tcW w:w="369" w:type="dxa"/>
            <w:tcBorders>
              <w:top w:val="single" w:sz="4" w:space="0" w:color="auto"/>
              <w:left w:val="single" w:sz="6" w:space="0" w:color="auto"/>
              <w:bottom w:val="single" w:sz="4" w:space="0" w:color="auto"/>
              <w:right w:val="single" w:sz="6" w:space="0" w:color="auto"/>
            </w:tcBorders>
            <w:textDirection w:val="btLr"/>
          </w:tcPr>
          <w:p w:rsidR="00002600" w:rsidRPr="00337104" w:rsidRDefault="00337104" w:rsidP="000E7A00">
            <w:pPr>
              <w:spacing w:after="0" w:line="240" w:lineRule="auto"/>
              <w:ind w:right="113"/>
              <w:jc w:val="both"/>
              <w:rPr>
                <w:rFonts w:ascii="Times New Roman" w:eastAsia="Times New Roman" w:hAnsi="Times New Roman" w:cs="Times New Roman"/>
                <w:b/>
                <w:noProof/>
                <w:sz w:val="16"/>
                <w:szCs w:val="16"/>
                <w:lang w:val="sr-Latn-RS"/>
              </w:rPr>
            </w:pPr>
            <w:r>
              <w:rPr>
                <w:rFonts w:ascii="Times New Roman" w:eastAsia="Times New Roman" w:hAnsi="Times New Roman" w:cs="Times New Roman"/>
                <w:b/>
                <w:noProof/>
                <w:sz w:val="16"/>
                <w:szCs w:val="16"/>
                <w:lang w:val="sr-Latn-RS"/>
              </w:rPr>
              <w:t>40</w:t>
            </w:r>
          </w:p>
        </w:tc>
        <w:tc>
          <w:tcPr>
            <w:tcW w:w="630" w:type="dxa"/>
            <w:tcBorders>
              <w:top w:val="single" w:sz="4" w:space="0" w:color="auto"/>
              <w:left w:val="single" w:sz="6" w:space="0" w:color="auto"/>
              <w:bottom w:val="single" w:sz="4" w:space="0" w:color="auto"/>
              <w:right w:val="single" w:sz="6" w:space="0" w:color="auto"/>
            </w:tcBorders>
          </w:tcPr>
          <w:p w:rsidR="00002600" w:rsidRPr="00EA4DD1" w:rsidRDefault="00E77BBF" w:rsidP="000E7A00">
            <w:pPr>
              <w:spacing w:after="0" w:line="240" w:lineRule="auto"/>
              <w:jc w:val="both"/>
              <w:rPr>
                <w:rFonts w:ascii="Times New Roman" w:eastAsia="Times New Roman" w:hAnsi="Times New Roman" w:cs="Times New Roman"/>
                <w:b/>
                <w:noProof/>
                <w:sz w:val="20"/>
                <w:szCs w:val="20"/>
                <w:lang w:val="sr-Latn-RS"/>
              </w:rPr>
            </w:pPr>
            <w:r>
              <w:rPr>
                <w:rFonts w:ascii="Times New Roman" w:eastAsia="Times New Roman" w:hAnsi="Times New Roman" w:cs="Times New Roman"/>
                <w:b/>
                <w:noProof/>
                <w:sz w:val="20"/>
                <w:szCs w:val="20"/>
                <w:lang w:val="sr-Latn-RS"/>
              </w:rPr>
              <w:t>47</w:t>
            </w:r>
          </w:p>
        </w:tc>
        <w:tc>
          <w:tcPr>
            <w:tcW w:w="354" w:type="dxa"/>
            <w:tcBorders>
              <w:top w:val="single" w:sz="4" w:space="0" w:color="auto"/>
              <w:left w:val="single" w:sz="6" w:space="0" w:color="auto"/>
              <w:bottom w:val="single" w:sz="4" w:space="0" w:color="auto"/>
              <w:right w:val="single" w:sz="6" w:space="0" w:color="auto"/>
            </w:tcBorders>
            <w:textDirection w:val="btLr"/>
          </w:tcPr>
          <w:p w:rsidR="00002600" w:rsidRPr="00E77BBF" w:rsidRDefault="00E77BBF" w:rsidP="000E7A00">
            <w:pPr>
              <w:spacing w:after="0" w:line="240" w:lineRule="auto"/>
              <w:ind w:right="113"/>
              <w:jc w:val="both"/>
              <w:rPr>
                <w:rFonts w:ascii="Times New Roman" w:eastAsia="Times New Roman" w:hAnsi="Times New Roman" w:cs="Times New Roman"/>
                <w:b/>
                <w:noProof/>
                <w:sz w:val="16"/>
                <w:szCs w:val="16"/>
                <w:lang w:val="sr-Latn-RS"/>
              </w:rPr>
            </w:pPr>
            <w:r>
              <w:rPr>
                <w:rFonts w:ascii="Times New Roman" w:eastAsia="Times New Roman" w:hAnsi="Times New Roman" w:cs="Times New Roman"/>
                <w:b/>
                <w:noProof/>
                <w:sz w:val="16"/>
                <w:szCs w:val="16"/>
                <w:lang w:val="sr-Latn-RS"/>
              </w:rPr>
              <w:t>31</w:t>
            </w:r>
          </w:p>
        </w:tc>
        <w:tc>
          <w:tcPr>
            <w:tcW w:w="591" w:type="dxa"/>
            <w:tcBorders>
              <w:top w:val="single" w:sz="4" w:space="0" w:color="auto"/>
              <w:left w:val="single" w:sz="6" w:space="0" w:color="auto"/>
              <w:bottom w:val="single" w:sz="4" w:space="0" w:color="auto"/>
              <w:right w:val="single" w:sz="6" w:space="0" w:color="auto"/>
            </w:tcBorders>
          </w:tcPr>
          <w:p w:rsidR="00002600" w:rsidRPr="00EA4DD1" w:rsidRDefault="00791EC8" w:rsidP="000E7A00">
            <w:pPr>
              <w:spacing w:after="0" w:line="240" w:lineRule="auto"/>
              <w:jc w:val="both"/>
              <w:rPr>
                <w:rFonts w:ascii="Times New Roman" w:eastAsia="Times New Roman" w:hAnsi="Times New Roman" w:cs="Times New Roman"/>
                <w:b/>
                <w:noProof/>
                <w:sz w:val="20"/>
                <w:szCs w:val="20"/>
                <w:lang w:val="sr-Latn-RS"/>
              </w:rPr>
            </w:pPr>
            <w:r>
              <w:rPr>
                <w:rFonts w:ascii="Times New Roman" w:eastAsia="Times New Roman" w:hAnsi="Times New Roman" w:cs="Times New Roman"/>
                <w:b/>
                <w:noProof/>
                <w:sz w:val="20"/>
                <w:szCs w:val="20"/>
                <w:lang w:val="sr-Latn-RS"/>
              </w:rPr>
              <w:t>37</w:t>
            </w:r>
          </w:p>
        </w:tc>
        <w:tc>
          <w:tcPr>
            <w:tcW w:w="421" w:type="dxa"/>
            <w:tcBorders>
              <w:top w:val="single" w:sz="4" w:space="0" w:color="auto"/>
              <w:left w:val="single" w:sz="6" w:space="0" w:color="auto"/>
              <w:bottom w:val="single" w:sz="4" w:space="0" w:color="auto"/>
              <w:right w:val="single" w:sz="6" w:space="0" w:color="auto"/>
            </w:tcBorders>
            <w:textDirection w:val="btLr"/>
          </w:tcPr>
          <w:p w:rsidR="00002600" w:rsidRPr="00E77BBF" w:rsidRDefault="00791EC8" w:rsidP="00791EC8">
            <w:pPr>
              <w:spacing w:after="0" w:line="240" w:lineRule="auto"/>
              <w:ind w:right="113"/>
              <w:jc w:val="both"/>
              <w:rPr>
                <w:rFonts w:ascii="Times New Roman" w:eastAsia="Times New Roman" w:hAnsi="Times New Roman" w:cs="Times New Roman"/>
                <w:b/>
                <w:noProof/>
                <w:sz w:val="16"/>
                <w:szCs w:val="16"/>
                <w:lang w:val="sr-Latn-RS"/>
              </w:rPr>
            </w:pPr>
            <w:r>
              <w:rPr>
                <w:rFonts w:ascii="Times New Roman" w:eastAsia="Times New Roman" w:hAnsi="Times New Roman" w:cs="Times New Roman"/>
                <w:b/>
                <w:noProof/>
                <w:sz w:val="16"/>
                <w:szCs w:val="16"/>
                <w:lang w:val="sr-Latn-RS"/>
              </w:rPr>
              <w:t>25</w:t>
            </w:r>
          </w:p>
        </w:tc>
        <w:tc>
          <w:tcPr>
            <w:tcW w:w="544" w:type="dxa"/>
            <w:tcBorders>
              <w:top w:val="single" w:sz="4" w:space="0" w:color="auto"/>
              <w:left w:val="single" w:sz="6" w:space="0" w:color="auto"/>
              <w:bottom w:val="single" w:sz="4" w:space="0" w:color="auto"/>
              <w:right w:val="single" w:sz="6" w:space="0" w:color="auto"/>
            </w:tcBorders>
          </w:tcPr>
          <w:p w:rsidR="00002600" w:rsidRPr="00EA4DD1" w:rsidRDefault="00E77BBF" w:rsidP="000E7A00">
            <w:pPr>
              <w:spacing w:after="0" w:line="240" w:lineRule="auto"/>
              <w:jc w:val="both"/>
              <w:rPr>
                <w:rFonts w:ascii="Times New Roman" w:eastAsia="Times New Roman" w:hAnsi="Times New Roman" w:cs="Times New Roman"/>
                <w:b/>
                <w:noProof/>
                <w:sz w:val="20"/>
                <w:szCs w:val="20"/>
                <w:lang w:val="sr-Latn-RS"/>
              </w:rPr>
            </w:pPr>
            <w:r>
              <w:rPr>
                <w:rFonts w:ascii="Times New Roman" w:eastAsia="Times New Roman" w:hAnsi="Times New Roman" w:cs="Times New Roman"/>
                <w:b/>
                <w:noProof/>
                <w:sz w:val="20"/>
                <w:szCs w:val="20"/>
                <w:lang w:val="sr-Latn-RS"/>
              </w:rPr>
              <w:t>2</w:t>
            </w:r>
          </w:p>
        </w:tc>
        <w:tc>
          <w:tcPr>
            <w:tcW w:w="308" w:type="dxa"/>
            <w:tcBorders>
              <w:top w:val="single" w:sz="4" w:space="0" w:color="auto"/>
              <w:left w:val="single" w:sz="6" w:space="0" w:color="auto"/>
              <w:bottom w:val="single" w:sz="4" w:space="0" w:color="auto"/>
              <w:right w:val="single" w:sz="6" w:space="0" w:color="auto"/>
            </w:tcBorders>
            <w:textDirection w:val="btLr"/>
          </w:tcPr>
          <w:p w:rsidR="00002600" w:rsidRPr="00E77BBF" w:rsidRDefault="00E77BBF" w:rsidP="000E7A00">
            <w:pPr>
              <w:spacing w:after="0" w:line="240" w:lineRule="auto"/>
              <w:ind w:right="113"/>
              <w:jc w:val="both"/>
              <w:rPr>
                <w:rFonts w:ascii="Times New Roman" w:eastAsia="Times New Roman" w:hAnsi="Times New Roman" w:cs="Times New Roman"/>
                <w:b/>
                <w:noProof/>
                <w:sz w:val="16"/>
                <w:szCs w:val="16"/>
                <w:lang w:val="sr-Latn-RS"/>
              </w:rPr>
            </w:pPr>
            <w:r>
              <w:rPr>
                <w:rFonts w:ascii="Times New Roman" w:eastAsia="Times New Roman" w:hAnsi="Times New Roman" w:cs="Times New Roman"/>
                <w:b/>
                <w:noProof/>
                <w:sz w:val="16"/>
                <w:szCs w:val="16"/>
                <w:lang w:val="sr-Latn-RS"/>
              </w:rPr>
              <w:t>1</w:t>
            </w:r>
          </w:p>
        </w:tc>
        <w:tc>
          <w:tcPr>
            <w:tcW w:w="683" w:type="dxa"/>
            <w:tcBorders>
              <w:top w:val="single" w:sz="4" w:space="0" w:color="auto"/>
              <w:left w:val="single" w:sz="6" w:space="0" w:color="auto"/>
              <w:bottom w:val="single" w:sz="4" w:space="0" w:color="auto"/>
              <w:right w:val="single" w:sz="6" w:space="0" w:color="auto"/>
            </w:tcBorders>
          </w:tcPr>
          <w:p w:rsidR="00002600" w:rsidRPr="00EA4DD1" w:rsidRDefault="00791EC8" w:rsidP="000E7A00">
            <w:pPr>
              <w:spacing w:after="0" w:line="240" w:lineRule="auto"/>
              <w:jc w:val="both"/>
              <w:rPr>
                <w:rFonts w:ascii="Times New Roman" w:eastAsia="Times New Roman" w:hAnsi="Times New Roman" w:cs="Times New Roman"/>
                <w:b/>
                <w:noProof/>
                <w:sz w:val="20"/>
                <w:szCs w:val="20"/>
                <w:lang w:val="sr-Latn-RS"/>
              </w:rPr>
            </w:pPr>
            <w:r>
              <w:rPr>
                <w:rFonts w:ascii="Times New Roman" w:eastAsia="Times New Roman" w:hAnsi="Times New Roman" w:cs="Times New Roman"/>
                <w:b/>
                <w:noProof/>
                <w:sz w:val="20"/>
                <w:szCs w:val="20"/>
                <w:lang w:val="sr-Latn-RS"/>
              </w:rPr>
              <w:t>148</w:t>
            </w:r>
          </w:p>
        </w:tc>
        <w:tc>
          <w:tcPr>
            <w:tcW w:w="476" w:type="dxa"/>
            <w:tcBorders>
              <w:top w:val="single" w:sz="4" w:space="0" w:color="auto"/>
              <w:left w:val="single" w:sz="6" w:space="0" w:color="auto"/>
              <w:bottom w:val="single" w:sz="4" w:space="0" w:color="auto"/>
              <w:right w:val="single" w:sz="6" w:space="0" w:color="auto"/>
            </w:tcBorders>
            <w:textDirection w:val="btLr"/>
          </w:tcPr>
          <w:p w:rsidR="00002600" w:rsidRPr="00EA4DD1" w:rsidRDefault="00791EC8" w:rsidP="000E7A00">
            <w:pPr>
              <w:spacing w:after="0" w:line="240" w:lineRule="auto"/>
              <w:ind w:right="113"/>
              <w:jc w:val="both"/>
              <w:rPr>
                <w:rFonts w:ascii="Times New Roman" w:eastAsia="Times New Roman" w:hAnsi="Times New Roman" w:cs="Times New Roman"/>
                <w:b/>
                <w:noProof/>
                <w:sz w:val="16"/>
                <w:szCs w:val="16"/>
                <w:lang w:val="sr-Latn-RS"/>
              </w:rPr>
            </w:pPr>
            <w:r>
              <w:rPr>
                <w:rFonts w:ascii="Times New Roman" w:eastAsia="Times New Roman" w:hAnsi="Times New Roman" w:cs="Times New Roman"/>
                <w:b/>
                <w:noProof/>
                <w:sz w:val="16"/>
                <w:szCs w:val="16"/>
                <w:lang w:val="sr-Latn-RS"/>
              </w:rPr>
              <w:t>98</w:t>
            </w:r>
          </w:p>
        </w:tc>
        <w:tc>
          <w:tcPr>
            <w:tcW w:w="543" w:type="dxa"/>
            <w:tcBorders>
              <w:top w:val="single" w:sz="4" w:space="0" w:color="auto"/>
              <w:left w:val="single" w:sz="6" w:space="0" w:color="auto"/>
              <w:bottom w:val="single" w:sz="4" w:space="0" w:color="auto"/>
              <w:right w:val="single" w:sz="6" w:space="0" w:color="auto"/>
            </w:tcBorders>
          </w:tcPr>
          <w:p w:rsidR="00002600" w:rsidRPr="00002600" w:rsidRDefault="00002600" w:rsidP="000E7A00">
            <w:pPr>
              <w:spacing w:after="0" w:line="240" w:lineRule="auto"/>
              <w:jc w:val="both"/>
              <w:rPr>
                <w:rFonts w:ascii="Times New Roman" w:eastAsia="Times New Roman" w:hAnsi="Times New Roman" w:cs="Times New Roman"/>
                <w:b/>
                <w:noProof/>
                <w:sz w:val="20"/>
                <w:szCs w:val="20"/>
              </w:rPr>
            </w:pPr>
          </w:p>
        </w:tc>
        <w:tc>
          <w:tcPr>
            <w:tcW w:w="358" w:type="dxa"/>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E7A00">
            <w:pPr>
              <w:spacing w:after="0" w:line="240" w:lineRule="auto"/>
              <w:ind w:right="113"/>
              <w:jc w:val="both"/>
              <w:rPr>
                <w:rFonts w:ascii="Times New Roman" w:eastAsia="Times New Roman" w:hAnsi="Times New Roman" w:cs="Times New Roman"/>
                <w:b/>
                <w:noProof/>
                <w:sz w:val="20"/>
                <w:szCs w:val="20"/>
              </w:rPr>
            </w:pPr>
          </w:p>
        </w:tc>
        <w:tc>
          <w:tcPr>
            <w:tcW w:w="541" w:type="dxa"/>
            <w:tcBorders>
              <w:top w:val="single" w:sz="4" w:space="0" w:color="auto"/>
              <w:left w:val="single" w:sz="6" w:space="0" w:color="auto"/>
              <w:bottom w:val="single" w:sz="4" w:space="0" w:color="auto"/>
              <w:right w:val="single" w:sz="6" w:space="0" w:color="auto"/>
            </w:tcBorders>
          </w:tcPr>
          <w:p w:rsidR="00002600" w:rsidRPr="00002600" w:rsidRDefault="00002600" w:rsidP="000E7A00">
            <w:pPr>
              <w:spacing w:after="0" w:line="240" w:lineRule="auto"/>
              <w:jc w:val="both"/>
              <w:rPr>
                <w:rFonts w:ascii="Times New Roman" w:eastAsia="Times New Roman" w:hAnsi="Times New Roman" w:cs="Times New Roman"/>
                <w:b/>
                <w:noProof/>
                <w:sz w:val="20"/>
                <w:szCs w:val="20"/>
              </w:rPr>
            </w:pPr>
          </w:p>
        </w:tc>
        <w:tc>
          <w:tcPr>
            <w:tcW w:w="358" w:type="dxa"/>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E7A00">
            <w:pPr>
              <w:spacing w:after="0" w:line="240" w:lineRule="auto"/>
              <w:ind w:right="113"/>
              <w:jc w:val="both"/>
              <w:rPr>
                <w:rFonts w:ascii="Times New Roman" w:eastAsia="Times New Roman" w:hAnsi="Times New Roman" w:cs="Times New Roman"/>
                <w:b/>
                <w:noProof/>
                <w:sz w:val="20"/>
                <w:szCs w:val="20"/>
              </w:rPr>
            </w:pPr>
          </w:p>
        </w:tc>
        <w:tc>
          <w:tcPr>
            <w:tcW w:w="506" w:type="dxa"/>
            <w:tcBorders>
              <w:top w:val="single" w:sz="4" w:space="0" w:color="auto"/>
              <w:left w:val="single" w:sz="6" w:space="0" w:color="auto"/>
              <w:bottom w:val="single" w:sz="4" w:space="0" w:color="auto"/>
              <w:right w:val="single" w:sz="6" w:space="0" w:color="auto"/>
            </w:tcBorders>
          </w:tcPr>
          <w:p w:rsidR="00002600" w:rsidRPr="00002600" w:rsidRDefault="00002600" w:rsidP="000E7A00">
            <w:pPr>
              <w:spacing w:after="0" w:line="240" w:lineRule="auto"/>
              <w:jc w:val="both"/>
              <w:rPr>
                <w:rFonts w:ascii="Times New Roman" w:eastAsia="Times New Roman" w:hAnsi="Times New Roman" w:cs="Times New Roman"/>
                <w:b/>
                <w:noProof/>
                <w:sz w:val="20"/>
                <w:szCs w:val="20"/>
              </w:rPr>
            </w:pPr>
          </w:p>
        </w:tc>
        <w:tc>
          <w:tcPr>
            <w:tcW w:w="345" w:type="dxa"/>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E7A00">
            <w:pPr>
              <w:spacing w:after="0" w:line="240" w:lineRule="auto"/>
              <w:ind w:right="113"/>
              <w:jc w:val="both"/>
              <w:rPr>
                <w:rFonts w:ascii="Times New Roman" w:eastAsia="Times New Roman" w:hAnsi="Times New Roman" w:cs="Times New Roman"/>
                <w:b/>
                <w:noProof/>
                <w:sz w:val="20"/>
                <w:szCs w:val="20"/>
              </w:rPr>
            </w:pPr>
          </w:p>
        </w:tc>
        <w:tc>
          <w:tcPr>
            <w:tcW w:w="811" w:type="dxa"/>
            <w:tcBorders>
              <w:top w:val="single" w:sz="4" w:space="0" w:color="auto"/>
              <w:left w:val="single" w:sz="6" w:space="0" w:color="auto"/>
              <w:bottom w:val="single" w:sz="4" w:space="0" w:color="auto"/>
              <w:right w:val="single" w:sz="6" w:space="0" w:color="auto"/>
            </w:tcBorders>
          </w:tcPr>
          <w:p w:rsidR="00002600" w:rsidRPr="008775DD" w:rsidRDefault="00002600" w:rsidP="000E7A00">
            <w:pPr>
              <w:spacing w:after="0" w:line="240" w:lineRule="auto"/>
              <w:jc w:val="both"/>
              <w:rPr>
                <w:rFonts w:ascii="Times New Roman" w:eastAsia="Times New Roman" w:hAnsi="Times New Roman" w:cs="Times New Roman"/>
                <w:b/>
                <w:noProof/>
                <w:sz w:val="20"/>
                <w:szCs w:val="20"/>
                <w:lang w:val="sr-Cyrl-RS"/>
              </w:rPr>
            </w:pPr>
          </w:p>
        </w:tc>
        <w:tc>
          <w:tcPr>
            <w:tcW w:w="455" w:type="dxa"/>
            <w:tcBorders>
              <w:top w:val="single" w:sz="4" w:space="0" w:color="auto"/>
              <w:left w:val="single" w:sz="6" w:space="0" w:color="auto"/>
              <w:bottom w:val="single" w:sz="4" w:space="0" w:color="auto"/>
              <w:right w:val="single" w:sz="6" w:space="0" w:color="auto"/>
            </w:tcBorders>
            <w:textDirection w:val="btLr"/>
          </w:tcPr>
          <w:p w:rsidR="00002600" w:rsidRPr="008775DD" w:rsidRDefault="00002600" w:rsidP="000E7A00">
            <w:pPr>
              <w:spacing w:after="0" w:line="240" w:lineRule="auto"/>
              <w:ind w:right="113"/>
              <w:jc w:val="both"/>
              <w:rPr>
                <w:rFonts w:ascii="Times New Roman" w:eastAsia="Times New Roman" w:hAnsi="Times New Roman" w:cs="Times New Roman"/>
                <w:b/>
                <w:noProof/>
                <w:sz w:val="16"/>
                <w:szCs w:val="16"/>
                <w:lang w:val="sr-Cyrl-RS"/>
              </w:rPr>
            </w:pPr>
          </w:p>
        </w:tc>
        <w:tc>
          <w:tcPr>
            <w:tcW w:w="406" w:type="dxa"/>
            <w:tcBorders>
              <w:top w:val="single" w:sz="4" w:space="0" w:color="auto"/>
              <w:left w:val="single" w:sz="6" w:space="0" w:color="auto"/>
              <w:bottom w:val="single" w:sz="4" w:space="0" w:color="auto"/>
              <w:right w:val="single" w:sz="6" w:space="0" w:color="auto"/>
            </w:tcBorders>
          </w:tcPr>
          <w:p w:rsidR="00002600" w:rsidRPr="00002600" w:rsidRDefault="00002600" w:rsidP="000E7A00">
            <w:pPr>
              <w:spacing w:after="0" w:line="240" w:lineRule="auto"/>
              <w:jc w:val="both"/>
              <w:rPr>
                <w:rFonts w:ascii="Times New Roman" w:eastAsia="Times New Roman" w:hAnsi="Times New Roman" w:cs="Times New Roman"/>
                <w:b/>
                <w:noProof/>
                <w:sz w:val="20"/>
                <w:szCs w:val="20"/>
              </w:rPr>
            </w:pPr>
          </w:p>
        </w:tc>
        <w:tc>
          <w:tcPr>
            <w:tcW w:w="364" w:type="dxa"/>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E7A00">
            <w:pPr>
              <w:spacing w:after="0" w:line="240" w:lineRule="auto"/>
              <w:ind w:right="113"/>
              <w:jc w:val="both"/>
              <w:rPr>
                <w:rFonts w:ascii="Times New Roman" w:eastAsia="Times New Roman" w:hAnsi="Times New Roman" w:cs="Times New Roman"/>
                <w:b/>
                <w:noProof/>
                <w:sz w:val="20"/>
                <w:szCs w:val="20"/>
              </w:rPr>
            </w:pPr>
          </w:p>
        </w:tc>
        <w:tc>
          <w:tcPr>
            <w:tcW w:w="410" w:type="dxa"/>
            <w:tcBorders>
              <w:top w:val="single" w:sz="4" w:space="0" w:color="auto"/>
              <w:left w:val="single" w:sz="6" w:space="0" w:color="auto"/>
              <w:bottom w:val="single" w:sz="4" w:space="0" w:color="auto"/>
              <w:right w:val="single" w:sz="6" w:space="0" w:color="auto"/>
            </w:tcBorders>
          </w:tcPr>
          <w:p w:rsidR="00002600" w:rsidRPr="00002600" w:rsidRDefault="00002600" w:rsidP="000E7A00">
            <w:pPr>
              <w:spacing w:after="0" w:line="240" w:lineRule="auto"/>
              <w:jc w:val="both"/>
              <w:rPr>
                <w:rFonts w:ascii="Times New Roman" w:eastAsia="Times New Roman" w:hAnsi="Times New Roman" w:cs="Times New Roman"/>
                <w:b/>
                <w:noProof/>
                <w:sz w:val="20"/>
                <w:szCs w:val="20"/>
              </w:rPr>
            </w:pPr>
          </w:p>
        </w:tc>
        <w:tc>
          <w:tcPr>
            <w:tcW w:w="410" w:type="dxa"/>
            <w:gridSpan w:val="2"/>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E7A00">
            <w:pPr>
              <w:spacing w:after="0" w:line="240" w:lineRule="auto"/>
              <w:ind w:right="113"/>
              <w:jc w:val="both"/>
              <w:rPr>
                <w:rFonts w:ascii="Times New Roman" w:eastAsia="Times New Roman" w:hAnsi="Times New Roman" w:cs="Times New Roman"/>
                <w:b/>
                <w:noProof/>
                <w:sz w:val="20"/>
                <w:szCs w:val="20"/>
              </w:rPr>
            </w:pPr>
          </w:p>
        </w:tc>
        <w:tc>
          <w:tcPr>
            <w:tcW w:w="411" w:type="dxa"/>
            <w:tcBorders>
              <w:top w:val="single" w:sz="4" w:space="0" w:color="auto"/>
              <w:left w:val="single" w:sz="6" w:space="0" w:color="auto"/>
              <w:bottom w:val="single" w:sz="4" w:space="0" w:color="auto"/>
              <w:right w:val="single" w:sz="6" w:space="0" w:color="auto"/>
            </w:tcBorders>
          </w:tcPr>
          <w:p w:rsidR="00002600" w:rsidRPr="00002600" w:rsidRDefault="00002600" w:rsidP="000E7A00">
            <w:pPr>
              <w:spacing w:after="0" w:line="240" w:lineRule="auto"/>
              <w:jc w:val="both"/>
              <w:rPr>
                <w:rFonts w:ascii="Times New Roman" w:eastAsia="Times New Roman" w:hAnsi="Times New Roman" w:cs="Times New Roman"/>
                <w:b/>
                <w:noProof/>
                <w:sz w:val="20"/>
                <w:szCs w:val="20"/>
              </w:rPr>
            </w:pPr>
          </w:p>
        </w:tc>
        <w:tc>
          <w:tcPr>
            <w:tcW w:w="411" w:type="dxa"/>
            <w:gridSpan w:val="2"/>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E7A00">
            <w:pPr>
              <w:spacing w:after="0" w:line="240" w:lineRule="auto"/>
              <w:ind w:right="113"/>
              <w:jc w:val="both"/>
              <w:rPr>
                <w:rFonts w:ascii="Times New Roman" w:eastAsia="Times New Roman" w:hAnsi="Times New Roman" w:cs="Times New Roman"/>
                <w:b/>
                <w:noProof/>
                <w:sz w:val="20"/>
                <w:szCs w:val="20"/>
              </w:rPr>
            </w:pPr>
          </w:p>
        </w:tc>
        <w:tc>
          <w:tcPr>
            <w:tcW w:w="619" w:type="dxa"/>
            <w:tcBorders>
              <w:top w:val="single" w:sz="4" w:space="0" w:color="auto"/>
              <w:left w:val="single" w:sz="6" w:space="0" w:color="auto"/>
              <w:bottom w:val="single" w:sz="4" w:space="0" w:color="auto"/>
              <w:right w:val="single" w:sz="6" w:space="0" w:color="auto"/>
            </w:tcBorders>
          </w:tcPr>
          <w:p w:rsidR="00002600" w:rsidRPr="00002600" w:rsidRDefault="00002600" w:rsidP="000E7A00">
            <w:pPr>
              <w:spacing w:after="0" w:line="240" w:lineRule="auto"/>
              <w:jc w:val="both"/>
              <w:rPr>
                <w:rFonts w:ascii="Times New Roman" w:eastAsia="Times New Roman" w:hAnsi="Times New Roman" w:cs="Times New Roman"/>
                <w:b/>
                <w:noProof/>
                <w:sz w:val="20"/>
                <w:szCs w:val="20"/>
              </w:rPr>
            </w:pPr>
          </w:p>
        </w:tc>
        <w:tc>
          <w:tcPr>
            <w:tcW w:w="493" w:type="dxa"/>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E7A00">
            <w:pPr>
              <w:spacing w:after="0" w:line="240" w:lineRule="auto"/>
              <w:ind w:right="113"/>
              <w:jc w:val="both"/>
              <w:rPr>
                <w:rFonts w:ascii="Times New Roman" w:eastAsia="Times New Roman" w:hAnsi="Times New Roman" w:cs="Times New Roman"/>
                <w:b/>
                <w:noProof/>
                <w:sz w:val="20"/>
                <w:szCs w:val="20"/>
              </w:rPr>
            </w:pPr>
          </w:p>
        </w:tc>
        <w:tc>
          <w:tcPr>
            <w:tcW w:w="610" w:type="dxa"/>
            <w:tcBorders>
              <w:top w:val="single" w:sz="4" w:space="0" w:color="auto"/>
              <w:left w:val="single" w:sz="6" w:space="0" w:color="auto"/>
              <w:bottom w:val="single" w:sz="4" w:space="0" w:color="auto"/>
              <w:right w:val="single" w:sz="6" w:space="0" w:color="auto"/>
            </w:tcBorders>
          </w:tcPr>
          <w:p w:rsidR="00002600" w:rsidRPr="00791EC8" w:rsidRDefault="00791EC8" w:rsidP="000E7A00">
            <w:pPr>
              <w:spacing w:after="0" w:line="240" w:lineRule="auto"/>
              <w:jc w:val="both"/>
              <w:rPr>
                <w:rFonts w:ascii="Times New Roman" w:eastAsia="Times New Roman" w:hAnsi="Times New Roman" w:cs="Times New Roman"/>
                <w:b/>
                <w:noProof/>
                <w:sz w:val="20"/>
                <w:szCs w:val="20"/>
                <w:lang w:val="sr-Latn-RS"/>
              </w:rPr>
            </w:pPr>
            <w:r>
              <w:rPr>
                <w:rFonts w:ascii="Times New Roman" w:eastAsia="Times New Roman" w:hAnsi="Times New Roman" w:cs="Times New Roman"/>
                <w:b/>
                <w:noProof/>
                <w:sz w:val="20"/>
                <w:szCs w:val="20"/>
                <w:lang w:val="sr-Latn-RS"/>
              </w:rPr>
              <w:t>3</w:t>
            </w:r>
          </w:p>
        </w:tc>
        <w:tc>
          <w:tcPr>
            <w:tcW w:w="550" w:type="dxa"/>
            <w:gridSpan w:val="2"/>
            <w:tcBorders>
              <w:top w:val="single" w:sz="4" w:space="0" w:color="auto"/>
              <w:left w:val="single" w:sz="6" w:space="0" w:color="auto"/>
              <w:bottom w:val="single" w:sz="4" w:space="0" w:color="auto"/>
              <w:right w:val="single" w:sz="4" w:space="0" w:color="auto"/>
            </w:tcBorders>
            <w:textDirection w:val="btLr"/>
          </w:tcPr>
          <w:p w:rsidR="00002600" w:rsidRPr="00791EC8" w:rsidRDefault="00791EC8" w:rsidP="000E7A00">
            <w:pPr>
              <w:spacing w:after="0" w:line="240" w:lineRule="auto"/>
              <w:ind w:right="113"/>
              <w:jc w:val="both"/>
              <w:rPr>
                <w:rFonts w:ascii="Times New Roman" w:eastAsia="Times New Roman" w:hAnsi="Times New Roman" w:cs="Times New Roman"/>
                <w:b/>
                <w:noProof/>
                <w:sz w:val="20"/>
                <w:szCs w:val="20"/>
                <w:lang w:val="sr-Latn-RS"/>
              </w:rPr>
            </w:pPr>
            <w:r>
              <w:rPr>
                <w:rFonts w:ascii="Times New Roman" w:eastAsia="Times New Roman" w:hAnsi="Times New Roman" w:cs="Times New Roman"/>
                <w:b/>
                <w:noProof/>
                <w:sz w:val="20"/>
                <w:szCs w:val="20"/>
                <w:lang w:val="sr-Latn-RS"/>
              </w:rPr>
              <w:t>2</w:t>
            </w:r>
          </w:p>
        </w:tc>
      </w:tr>
    </w:tbl>
    <w:p w:rsidR="00002600" w:rsidRPr="00002600" w:rsidRDefault="00002600" w:rsidP="00002600">
      <w:pPr>
        <w:spacing w:after="0" w:line="240" w:lineRule="auto"/>
        <w:rPr>
          <w:rFonts w:ascii="Times New Roman" w:eastAsia="Times New Roman" w:hAnsi="Times New Roman" w:cs="Times New Roman"/>
          <w:noProof/>
          <w:sz w:val="28"/>
          <w:szCs w:val="20"/>
        </w:rPr>
      </w:pPr>
    </w:p>
    <w:p w:rsidR="00002600" w:rsidRPr="00002600" w:rsidRDefault="00002600" w:rsidP="00002600">
      <w:pPr>
        <w:spacing w:after="0" w:line="240" w:lineRule="auto"/>
        <w:rPr>
          <w:rFonts w:ascii="Times New Roman" w:eastAsia="Times New Roman" w:hAnsi="Times New Roman" w:cs="Times New Roman"/>
          <w:b/>
          <w:noProof/>
          <w:sz w:val="24"/>
          <w:szCs w:val="24"/>
        </w:rPr>
      </w:pPr>
      <w:r w:rsidRPr="00002600">
        <w:rPr>
          <w:rFonts w:ascii="Times New Roman" w:eastAsia="Times New Roman" w:hAnsi="Times New Roman" w:cs="Times New Roman"/>
          <w:noProof/>
          <w:sz w:val="20"/>
          <w:szCs w:val="20"/>
          <w:lang w:val="pl-PL"/>
        </w:rPr>
        <w:t xml:space="preserve">   </w:t>
      </w:r>
      <w:r w:rsidR="00642C71">
        <w:rPr>
          <w:rFonts w:ascii="Times New Roman" w:eastAsia="Times New Roman" w:hAnsi="Times New Roman" w:cs="Times New Roman"/>
          <w:b/>
          <w:noProof/>
          <w:sz w:val="20"/>
          <w:szCs w:val="20"/>
        </w:rPr>
        <w:t>7</w:t>
      </w:r>
      <w:r w:rsidRPr="00002600">
        <w:rPr>
          <w:rFonts w:ascii="Times New Roman" w:eastAsia="Times New Roman" w:hAnsi="Times New Roman" w:cs="Times New Roman"/>
          <w:b/>
          <w:noProof/>
          <w:sz w:val="20"/>
          <w:szCs w:val="20"/>
        </w:rPr>
        <w:t>.</w:t>
      </w:r>
      <w:r w:rsidR="008C599B">
        <w:rPr>
          <w:rFonts w:ascii="Times New Roman" w:eastAsia="Times New Roman" w:hAnsi="Times New Roman" w:cs="Times New Roman"/>
          <w:b/>
          <w:noProof/>
          <w:sz w:val="20"/>
          <w:szCs w:val="20"/>
        </w:rPr>
        <w:t>1</w:t>
      </w:r>
      <w:r w:rsidR="00F405FF">
        <w:rPr>
          <w:rFonts w:ascii="Times New Roman" w:eastAsia="Times New Roman" w:hAnsi="Times New Roman" w:cs="Times New Roman"/>
          <w:b/>
          <w:noProof/>
          <w:sz w:val="20"/>
          <w:szCs w:val="20"/>
        </w:rPr>
        <w:t xml:space="preserve">.9 </w:t>
      </w:r>
      <w:r w:rsidRPr="00002600">
        <w:rPr>
          <w:rFonts w:ascii="Times New Roman" w:eastAsia="Times New Roman" w:hAnsi="Times New Roman" w:cs="Times New Roman"/>
          <w:b/>
          <w:noProof/>
          <w:sz w:val="24"/>
          <w:szCs w:val="24"/>
        </w:rPr>
        <w:t>Општи успех ученика на крају другог полугодишта- старији разреди</w:t>
      </w:r>
      <w:r w:rsidRPr="00002600">
        <w:rPr>
          <w:rFonts w:ascii="Times New Roman" w:eastAsia="Times New Roman" w:hAnsi="Times New Roman" w:cs="Times New Roman"/>
          <w:b/>
          <w:noProof/>
          <w:sz w:val="20"/>
          <w:szCs w:val="20"/>
          <w:lang w:val="pl-PL"/>
        </w:rPr>
        <w:t xml:space="preserve">       </w:t>
      </w:r>
      <w:r w:rsidRPr="00002600">
        <w:rPr>
          <w:rFonts w:ascii="Times New Roman" w:eastAsia="Times New Roman" w:hAnsi="Times New Roman" w:cs="Times New Roman"/>
          <w:b/>
          <w:noProof/>
          <w:sz w:val="20"/>
          <w:szCs w:val="20"/>
        </w:rPr>
        <w:t xml:space="preserve">  </w:t>
      </w:r>
      <w:r w:rsidRPr="00002600">
        <w:rPr>
          <w:rFonts w:ascii="Times New Roman" w:eastAsia="Times New Roman" w:hAnsi="Times New Roman" w:cs="Times New Roman"/>
          <w:noProof/>
          <w:sz w:val="28"/>
          <w:szCs w:val="20"/>
        </w:rPr>
        <w:t xml:space="preserve">                                                             </w:t>
      </w:r>
      <w:r w:rsidR="00021D63">
        <w:rPr>
          <w:rFonts w:ascii="Times New Roman" w:eastAsia="Times New Roman" w:hAnsi="Times New Roman" w:cs="Times New Roman"/>
          <w:b/>
          <w:noProof/>
          <w:sz w:val="24"/>
          <w:szCs w:val="24"/>
        </w:rPr>
        <w:t>јун: 2021</w:t>
      </w:r>
      <w:r w:rsidRPr="00002600">
        <w:rPr>
          <w:rFonts w:ascii="Times New Roman" w:eastAsia="Times New Roman" w:hAnsi="Times New Roman" w:cs="Times New Roman"/>
          <w:b/>
          <w:noProof/>
          <w:sz w:val="24"/>
          <w:szCs w:val="24"/>
        </w:rPr>
        <w:t>.</w:t>
      </w:r>
    </w:p>
    <w:p w:rsidR="00002600" w:rsidRPr="00002600" w:rsidRDefault="00002600" w:rsidP="00002600">
      <w:pPr>
        <w:spacing w:after="0" w:line="240" w:lineRule="auto"/>
        <w:rPr>
          <w:rFonts w:ascii="Times New Roman" w:eastAsia="Times New Roman" w:hAnsi="Times New Roman" w:cs="Times New Roman"/>
          <w:noProof/>
          <w:sz w:val="28"/>
          <w:szCs w:val="20"/>
        </w:rPr>
      </w:pPr>
      <w:r w:rsidRPr="00002600">
        <w:rPr>
          <w:rFonts w:ascii="Times New Roman" w:eastAsia="Times New Roman" w:hAnsi="Times New Roman" w:cs="Times New Roman"/>
          <w:noProof/>
          <w:sz w:val="28"/>
          <w:szCs w:val="20"/>
          <w:lang w:val="pl-PL"/>
        </w:rPr>
        <w:t xml:space="preserve">       </w:t>
      </w:r>
    </w:p>
    <w:tbl>
      <w:tblPr>
        <w:tblW w:w="15479" w:type="dxa"/>
        <w:tblLayout w:type="fixed"/>
        <w:tblCellMar>
          <w:left w:w="107" w:type="dxa"/>
          <w:right w:w="107" w:type="dxa"/>
        </w:tblCellMar>
        <w:tblLook w:val="0000" w:firstRow="0" w:lastRow="0" w:firstColumn="0" w:lastColumn="0" w:noHBand="0" w:noVBand="0"/>
      </w:tblPr>
      <w:tblGrid>
        <w:gridCol w:w="1241"/>
        <w:gridCol w:w="567"/>
        <w:gridCol w:w="694"/>
        <w:gridCol w:w="369"/>
        <w:gridCol w:w="630"/>
        <w:gridCol w:w="354"/>
        <w:gridCol w:w="591"/>
        <w:gridCol w:w="421"/>
        <w:gridCol w:w="544"/>
        <w:gridCol w:w="308"/>
        <w:gridCol w:w="683"/>
        <w:gridCol w:w="476"/>
        <w:gridCol w:w="543"/>
        <w:gridCol w:w="358"/>
        <w:gridCol w:w="541"/>
        <w:gridCol w:w="358"/>
        <w:gridCol w:w="506"/>
        <w:gridCol w:w="345"/>
        <w:gridCol w:w="811"/>
        <w:gridCol w:w="455"/>
        <w:gridCol w:w="406"/>
        <w:gridCol w:w="364"/>
        <w:gridCol w:w="410"/>
        <w:gridCol w:w="403"/>
        <w:gridCol w:w="7"/>
        <w:gridCol w:w="411"/>
        <w:gridCol w:w="396"/>
        <w:gridCol w:w="15"/>
        <w:gridCol w:w="619"/>
        <w:gridCol w:w="493"/>
        <w:gridCol w:w="610"/>
        <w:gridCol w:w="542"/>
        <w:gridCol w:w="8"/>
      </w:tblGrid>
      <w:tr w:rsidR="00002600" w:rsidRPr="00002600" w:rsidTr="00002600">
        <w:trPr>
          <w:trHeight w:val="1287"/>
        </w:trPr>
        <w:tc>
          <w:tcPr>
            <w:tcW w:w="1241" w:type="dxa"/>
            <w:tcBorders>
              <w:top w:val="single" w:sz="6" w:space="0" w:color="auto"/>
              <w:left w:val="single" w:sz="6"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567" w:type="dxa"/>
            <w:tcBorders>
              <w:top w:val="single" w:sz="6" w:space="0" w:color="auto"/>
              <w:left w:val="nil"/>
            </w:tcBorders>
          </w:tcPr>
          <w:p w:rsidR="00002600" w:rsidRPr="00002600" w:rsidRDefault="00002600" w:rsidP="00002600">
            <w:pPr>
              <w:spacing w:after="0" w:line="240" w:lineRule="auto"/>
              <w:jc w:val="center"/>
              <w:rPr>
                <w:rFonts w:ascii="Times New Roman" w:eastAsia="Times New Roman" w:hAnsi="Times New Roman" w:cs="Times New Roman"/>
                <w:b/>
                <w:noProof/>
                <w:sz w:val="20"/>
                <w:szCs w:val="20"/>
              </w:rPr>
            </w:pPr>
          </w:p>
        </w:tc>
        <w:tc>
          <w:tcPr>
            <w:tcW w:w="3911" w:type="dxa"/>
            <w:gridSpan w:val="8"/>
            <w:tcBorders>
              <w:top w:val="single" w:sz="6" w:space="0" w:color="auto"/>
              <w:left w:val="single" w:sz="6" w:space="0" w:color="auto"/>
              <w:bottom w:val="single" w:sz="6"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b/>
                <w:noProof/>
                <w:sz w:val="20"/>
                <w:szCs w:val="20"/>
              </w:rPr>
            </w:pPr>
            <w:r w:rsidRPr="00002600">
              <w:rPr>
                <w:rFonts w:ascii="Times New Roman" w:eastAsia="Times New Roman" w:hAnsi="Times New Roman" w:cs="Times New Roman"/>
                <w:b/>
                <w:noProof/>
                <w:sz w:val="20"/>
                <w:szCs w:val="20"/>
              </w:rPr>
              <w:t>Позитиван успех</w:t>
            </w:r>
          </w:p>
        </w:tc>
        <w:tc>
          <w:tcPr>
            <w:tcW w:w="1159" w:type="dxa"/>
            <w:gridSpan w:val="2"/>
            <w:tcBorders>
              <w:top w:val="single" w:sz="6" w:space="0" w:color="auto"/>
              <w:left w:val="nil"/>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b/>
                <w:noProof/>
                <w:sz w:val="20"/>
                <w:szCs w:val="20"/>
              </w:rPr>
            </w:pPr>
            <w:r w:rsidRPr="00002600">
              <w:rPr>
                <w:rFonts w:ascii="Times New Roman" w:eastAsia="Times New Roman" w:hAnsi="Times New Roman" w:cs="Times New Roman"/>
                <w:b/>
                <w:noProof/>
                <w:sz w:val="20"/>
                <w:szCs w:val="20"/>
              </w:rPr>
              <w:t xml:space="preserve">Свега уч. </w:t>
            </w:r>
          </w:p>
          <w:p w:rsidR="00002600" w:rsidRPr="00002600" w:rsidRDefault="00002600" w:rsidP="00002600">
            <w:pPr>
              <w:spacing w:after="0" w:line="240" w:lineRule="auto"/>
              <w:jc w:val="center"/>
              <w:rPr>
                <w:rFonts w:ascii="Times New Roman" w:eastAsia="Times New Roman" w:hAnsi="Times New Roman" w:cs="Times New Roman"/>
                <w:b/>
                <w:noProof/>
                <w:sz w:val="20"/>
                <w:szCs w:val="20"/>
              </w:rPr>
            </w:pPr>
            <w:r w:rsidRPr="00002600">
              <w:rPr>
                <w:rFonts w:ascii="Times New Roman" w:eastAsia="Times New Roman" w:hAnsi="Times New Roman" w:cs="Times New Roman"/>
                <w:b/>
                <w:noProof/>
                <w:sz w:val="20"/>
                <w:szCs w:val="20"/>
              </w:rPr>
              <w:t>са поз.успехом</w:t>
            </w:r>
          </w:p>
          <w:p w:rsidR="00002600" w:rsidRPr="00002600" w:rsidRDefault="00002600" w:rsidP="00002600">
            <w:pPr>
              <w:spacing w:after="0" w:line="240" w:lineRule="auto"/>
              <w:jc w:val="center"/>
              <w:rPr>
                <w:rFonts w:ascii="Times New Roman" w:eastAsia="Times New Roman" w:hAnsi="Times New Roman" w:cs="Times New Roman"/>
                <w:b/>
                <w:noProof/>
                <w:sz w:val="20"/>
                <w:szCs w:val="20"/>
              </w:rPr>
            </w:pPr>
          </w:p>
        </w:tc>
        <w:tc>
          <w:tcPr>
            <w:tcW w:w="1800" w:type="dxa"/>
            <w:gridSpan w:val="4"/>
            <w:tcBorders>
              <w:top w:val="single" w:sz="6" w:space="0" w:color="auto"/>
              <w:left w:val="nil"/>
              <w:bottom w:val="single" w:sz="6"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b/>
                <w:noProof/>
                <w:sz w:val="20"/>
                <w:szCs w:val="20"/>
              </w:rPr>
            </w:pPr>
            <w:r w:rsidRPr="00002600">
              <w:rPr>
                <w:rFonts w:ascii="Times New Roman" w:eastAsia="Times New Roman" w:hAnsi="Times New Roman" w:cs="Times New Roman"/>
                <w:b/>
                <w:noProof/>
                <w:sz w:val="20"/>
                <w:szCs w:val="20"/>
              </w:rPr>
              <w:t>Преводи се</w:t>
            </w:r>
          </w:p>
        </w:tc>
        <w:tc>
          <w:tcPr>
            <w:tcW w:w="851" w:type="dxa"/>
            <w:gridSpan w:val="2"/>
            <w:tcBorders>
              <w:top w:val="single" w:sz="6" w:space="0" w:color="auto"/>
              <w:left w:val="nil"/>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b/>
                <w:noProof/>
                <w:sz w:val="20"/>
                <w:szCs w:val="20"/>
              </w:rPr>
            </w:pPr>
          </w:p>
        </w:tc>
        <w:tc>
          <w:tcPr>
            <w:tcW w:w="1266" w:type="dxa"/>
            <w:gridSpan w:val="2"/>
            <w:tcBorders>
              <w:top w:val="single" w:sz="6" w:space="0" w:color="auto"/>
              <w:left w:val="nil"/>
              <w:right w:val="single" w:sz="6" w:space="0" w:color="auto"/>
            </w:tcBorders>
          </w:tcPr>
          <w:p w:rsidR="00002600" w:rsidRPr="00002600" w:rsidRDefault="00002600" w:rsidP="00002600">
            <w:pPr>
              <w:spacing w:after="0" w:line="240" w:lineRule="auto"/>
              <w:rPr>
                <w:rFonts w:ascii="Times New Roman" w:eastAsia="Times New Roman" w:hAnsi="Times New Roman" w:cs="Times New Roman"/>
                <w:b/>
                <w:noProof/>
                <w:sz w:val="20"/>
                <w:szCs w:val="20"/>
              </w:rPr>
            </w:pPr>
            <w:r w:rsidRPr="00002600">
              <w:rPr>
                <w:rFonts w:ascii="Times New Roman" w:eastAsia="Times New Roman" w:hAnsi="Times New Roman" w:cs="Times New Roman"/>
                <w:b/>
                <w:noProof/>
                <w:sz w:val="20"/>
                <w:szCs w:val="20"/>
              </w:rPr>
              <w:t>Укупно</w:t>
            </w:r>
          </w:p>
        </w:tc>
        <w:tc>
          <w:tcPr>
            <w:tcW w:w="2397" w:type="dxa"/>
            <w:gridSpan w:val="7"/>
            <w:tcBorders>
              <w:top w:val="single" w:sz="6" w:space="0" w:color="auto"/>
              <w:left w:val="nil"/>
              <w:bottom w:val="single" w:sz="6" w:space="0" w:color="auto"/>
              <w:right w:val="single" w:sz="6" w:space="0" w:color="auto"/>
            </w:tcBorders>
          </w:tcPr>
          <w:p w:rsidR="00002600" w:rsidRPr="00002600" w:rsidRDefault="00002600" w:rsidP="00002600">
            <w:pPr>
              <w:spacing w:after="0" w:line="240" w:lineRule="auto"/>
              <w:rPr>
                <w:rFonts w:ascii="Times New Roman" w:eastAsia="Times New Roman" w:hAnsi="Times New Roman" w:cs="Times New Roman"/>
                <w:b/>
                <w:noProof/>
                <w:sz w:val="20"/>
                <w:szCs w:val="20"/>
              </w:rPr>
            </w:pPr>
            <w:r w:rsidRPr="00002600">
              <w:rPr>
                <w:rFonts w:ascii="Times New Roman" w:eastAsia="Times New Roman" w:hAnsi="Times New Roman" w:cs="Times New Roman"/>
                <w:b/>
                <w:noProof/>
                <w:sz w:val="20"/>
                <w:szCs w:val="20"/>
              </w:rPr>
              <w:t>Полаже поправни испит</w:t>
            </w:r>
          </w:p>
        </w:tc>
        <w:tc>
          <w:tcPr>
            <w:tcW w:w="1127" w:type="dxa"/>
            <w:gridSpan w:val="3"/>
            <w:tcBorders>
              <w:top w:val="single" w:sz="6" w:space="0" w:color="auto"/>
              <w:left w:val="nil"/>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b/>
                <w:noProof/>
                <w:sz w:val="20"/>
                <w:szCs w:val="20"/>
              </w:rPr>
            </w:pPr>
          </w:p>
        </w:tc>
        <w:tc>
          <w:tcPr>
            <w:tcW w:w="1160" w:type="dxa"/>
            <w:gridSpan w:val="3"/>
            <w:tcBorders>
              <w:top w:val="single" w:sz="6" w:space="0" w:color="auto"/>
              <w:left w:val="nil"/>
              <w:right w:val="single" w:sz="6" w:space="0" w:color="auto"/>
            </w:tcBorders>
          </w:tcPr>
          <w:p w:rsidR="00002600" w:rsidRPr="00002600" w:rsidRDefault="00002600" w:rsidP="00002600">
            <w:pPr>
              <w:spacing w:after="0" w:line="240" w:lineRule="auto"/>
              <w:rPr>
                <w:rFonts w:ascii="Times New Roman" w:eastAsia="Times New Roman" w:hAnsi="Times New Roman" w:cs="Times New Roman"/>
                <w:b/>
                <w:noProof/>
                <w:sz w:val="20"/>
                <w:szCs w:val="20"/>
              </w:rPr>
            </w:pPr>
          </w:p>
        </w:tc>
      </w:tr>
      <w:tr w:rsidR="00002600" w:rsidRPr="00002600" w:rsidTr="00002600">
        <w:trPr>
          <w:gridAfter w:val="1"/>
          <w:wAfter w:w="8" w:type="dxa"/>
          <w:trHeight w:val="769"/>
        </w:trPr>
        <w:tc>
          <w:tcPr>
            <w:tcW w:w="1241" w:type="dxa"/>
            <w:tcBorders>
              <w:left w:val="single" w:sz="6"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567" w:type="dxa"/>
            <w:tcBorders>
              <w:left w:val="nil"/>
            </w:tcBorders>
          </w:tcPr>
          <w:p w:rsidR="00002600" w:rsidRPr="00002600" w:rsidRDefault="00002600" w:rsidP="00002600">
            <w:pPr>
              <w:spacing w:after="0" w:line="240" w:lineRule="auto"/>
              <w:jc w:val="center"/>
              <w:rPr>
                <w:rFonts w:ascii="Times New Roman" w:eastAsia="Times New Roman" w:hAnsi="Times New Roman" w:cs="Times New Roman"/>
                <w:b/>
                <w:noProof/>
                <w:sz w:val="20"/>
                <w:szCs w:val="20"/>
              </w:rPr>
            </w:pPr>
            <w:r w:rsidRPr="00002600">
              <w:rPr>
                <w:rFonts w:ascii="Times New Roman" w:eastAsia="Times New Roman" w:hAnsi="Times New Roman" w:cs="Times New Roman"/>
                <w:b/>
                <w:noProof/>
                <w:sz w:val="20"/>
                <w:szCs w:val="20"/>
              </w:rPr>
              <w:t>Св.</w:t>
            </w:r>
          </w:p>
          <w:p w:rsidR="00002600" w:rsidRPr="00002600" w:rsidRDefault="00002600" w:rsidP="00002600">
            <w:pPr>
              <w:spacing w:after="0" w:line="240" w:lineRule="auto"/>
              <w:jc w:val="center"/>
              <w:rPr>
                <w:rFonts w:ascii="Times New Roman" w:eastAsia="Times New Roman" w:hAnsi="Times New Roman" w:cs="Times New Roman"/>
                <w:b/>
                <w:noProof/>
                <w:sz w:val="20"/>
                <w:szCs w:val="20"/>
              </w:rPr>
            </w:pPr>
            <w:r w:rsidRPr="00002600">
              <w:rPr>
                <w:rFonts w:ascii="Times New Roman" w:eastAsia="Times New Roman" w:hAnsi="Times New Roman" w:cs="Times New Roman"/>
                <w:b/>
                <w:noProof/>
                <w:sz w:val="20"/>
                <w:szCs w:val="20"/>
              </w:rPr>
              <w:t>Уч.</w:t>
            </w:r>
          </w:p>
        </w:tc>
        <w:tc>
          <w:tcPr>
            <w:tcW w:w="1063" w:type="dxa"/>
            <w:gridSpan w:val="2"/>
            <w:tcBorders>
              <w:top w:val="single" w:sz="6" w:space="0" w:color="auto"/>
              <w:left w:val="single" w:sz="6" w:space="0" w:color="auto"/>
              <w:right w:val="single" w:sz="6" w:space="0" w:color="auto"/>
            </w:tcBorders>
          </w:tcPr>
          <w:p w:rsidR="00002600" w:rsidRPr="00002600" w:rsidRDefault="00002600" w:rsidP="00002600">
            <w:pPr>
              <w:spacing w:after="0" w:line="240" w:lineRule="auto"/>
              <w:rPr>
                <w:rFonts w:ascii="Times New Roman" w:eastAsia="Times New Roman" w:hAnsi="Times New Roman" w:cs="Times New Roman"/>
                <w:b/>
                <w:noProof/>
                <w:sz w:val="20"/>
                <w:szCs w:val="20"/>
              </w:rPr>
            </w:pPr>
          </w:p>
        </w:tc>
        <w:tc>
          <w:tcPr>
            <w:tcW w:w="984" w:type="dxa"/>
            <w:gridSpan w:val="2"/>
            <w:tcBorders>
              <w:top w:val="single" w:sz="6" w:space="0" w:color="auto"/>
              <w:left w:val="nil"/>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b/>
                <w:noProof/>
                <w:sz w:val="20"/>
                <w:szCs w:val="20"/>
              </w:rPr>
            </w:pPr>
          </w:p>
          <w:p w:rsidR="00002600" w:rsidRPr="00002600" w:rsidRDefault="00002600" w:rsidP="00002600">
            <w:pPr>
              <w:spacing w:after="0" w:line="240" w:lineRule="auto"/>
              <w:jc w:val="center"/>
              <w:rPr>
                <w:rFonts w:ascii="Times New Roman" w:eastAsia="Times New Roman" w:hAnsi="Times New Roman" w:cs="Times New Roman"/>
                <w:b/>
                <w:noProof/>
                <w:sz w:val="20"/>
                <w:szCs w:val="20"/>
              </w:rPr>
            </w:pPr>
            <w:r w:rsidRPr="00002600">
              <w:rPr>
                <w:rFonts w:ascii="Times New Roman" w:eastAsia="Times New Roman" w:hAnsi="Times New Roman" w:cs="Times New Roman"/>
                <w:b/>
                <w:noProof/>
                <w:sz w:val="20"/>
                <w:szCs w:val="20"/>
              </w:rPr>
              <w:t>Врло добар</w:t>
            </w:r>
          </w:p>
        </w:tc>
        <w:tc>
          <w:tcPr>
            <w:tcW w:w="1012" w:type="dxa"/>
            <w:gridSpan w:val="2"/>
            <w:tcBorders>
              <w:top w:val="single" w:sz="6" w:space="0" w:color="auto"/>
              <w:left w:val="nil"/>
              <w:right w:val="single" w:sz="6" w:space="0" w:color="auto"/>
            </w:tcBorders>
          </w:tcPr>
          <w:p w:rsidR="00002600" w:rsidRPr="00002600" w:rsidRDefault="00002600" w:rsidP="00002600">
            <w:pPr>
              <w:spacing w:after="0" w:line="240" w:lineRule="auto"/>
              <w:rPr>
                <w:rFonts w:ascii="Times New Roman" w:eastAsia="Times New Roman" w:hAnsi="Times New Roman" w:cs="Times New Roman"/>
                <w:b/>
                <w:noProof/>
                <w:sz w:val="20"/>
                <w:szCs w:val="20"/>
              </w:rPr>
            </w:pPr>
          </w:p>
        </w:tc>
        <w:tc>
          <w:tcPr>
            <w:tcW w:w="852" w:type="dxa"/>
            <w:gridSpan w:val="2"/>
            <w:tcBorders>
              <w:top w:val="single" w:sz="6" w:space="0" w:color="auto"/>
              <w:left w:val="nil"/>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b/>
                <w:noProof/>
                <w:sz w:val="20"/>
                <w:szCs w:val="20"/>
              </w:rPr>
            </w:pPr>
          </w:p>
        </w:tc>
        <w:tc>
          <w:tcPr>
            <w:tcW w:w="1159" w:type="dxa"/>
            <w:gridSpan w:val="2"/>
            <w:tcBorders>
              <w:left w:val="nil"/>
              <w:right w:val="single" w:sz="6" w:space="0" w:color="auto"/>
            </w:tcBorders>
          </w:tcPr>
          <w:p w:rsidR="00002600" w:rsidRPr="00002600" w:rsidRDefault="00002600" w:rsidP="00002600">
            <w:pPr>
              <w:spacing w:after="0" w:line="240" w:lineRule="auto"/>
              <w:rPr>
                <w:rFonts w:ascii="Times New Roman" w:eastAsia="Times New Roman" w:hAnsi="Times New Roman" w:cs="Times New Roman"/>
                <w:b/>
                <w:noProof/>
                <w:sz w:val="20"/>
                <w:szCs w:val="20"/>
              </w:rPr>
            </w:pPr>
          </w:p>
        </w:tc>
        <w:tc>
          <w:tcPr>
            <w:tcW w:w="901" w:type="dxa"/>
            <w:gridSpan w:val="2"/>
            <w:tcBorders>
              <w:top w:val="single" w:sz="6" w:space="0" w:color="auto"/>
              <w:left w:val="nil"/>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b/>
                <w:noProof/>
                <w:sz w:val="20"/>
                <w:szCs w:val="20"/>
              </w:rPr>
            </w:pPr>
            <w:r w:rsidRPr="00002600">
              <w:rPr>
                <w:rFonts w:ascii="Times New Roman" w:eastAsia="Times New Roman" w:hAnsi="Times New Roman" w:cs="Times New Roman"/>
                <w:b/>
                <w:noProof/>
                <w:sz w:val="20"/>
                <w:szCs w:val="20"/>
              </w:rPr>
              <w:t>Сa 1</w:t>
            </w:r>
          </w:p>
        </w:tc>
        <w:tc>
          <w:tcPr>
            <w:tcW w:w="899" w:type="dxa"/>
            <w:gridSpan w:val="2"/>
            <w:tcBorders>
              <w:top w:val="single" w:sz="6" w:space="0" w:color="auto"/>
              <w:left w:val="nil"/>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b/>
                <w:noProof/>
                <w:sz w:val="20"/>
                <w:szCs w:val="20"/>
              </w:rPr>
            </w:pPr>
            <w:r w:rsidRPr="00002600">
              <w:rPr>
                <w:rFonts w:ascii="Times New Roman" w:eastAsia="Times New Roman" w:hAnsi="Times New Roman" w:cs="Times New Roman"/>
                <w:b/>
                <w:noProof/>
                <w:sz w:val="20"/>
                <w:szCs w:val="20"/>
              </w:rPr>
              <w:t>Сa 2</w:t>
            </w:r>
          </w:p>
        </w:tc>
        <w:tc>
          <w:tcPr>
            <w:tcW w:w="851" w:type="dxa"/>
            <w:gridSpan w:val="2"/>
            <w:tcBorders>
              <w:left w:val="nil"/>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b/>
                <w:noProof/>
                <w:sz w:val="20"/>
                <w:szCs w:val="20"/>
              </w:rPr>
            </w:pPr>
            <w:r w:rsidRPr="00002600">
              <w:rPr>
                <w:rFonts w:ascii="Times New Roman" w:eastAsia="Times New Roman" w:hAnsi="Times New Roman" w:cs="Times New Roman"/>
                <w:b/>
                <w:noProof/>
                <w:sz w:val="20"/>
                <w:szCs w:val="20"/>
              </w:rPr>
              <w:t>Укупно</w:t>
            </w:r>
          </w:p>
        </w:tc>
        <w:tc>
          <w:tcPr>
            <w:tcW w:w="1266" w:type="dxa"/>
            <w:gridSpan w:val="2"/>
            <w:tcBorders>
              <w:left w:val="nil"/>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b/>
                <w:noProof/>
                <w:sz w:val="20"/>
                <w:szCs w:val="20"/>
              </w:rPr>
            </w:pPr>
            <w:r w:rsidRPr="00002600">
              <w:rPr>
                <w:rFonts w:ascii="Times New Roman" w:eastAsia="Times New Roman" w:hAnsi="Times New Roman" w:cs="Times New Roman"/>
                <w:b/>
                <w:noProof/>
                <w:sz w:val="20"/>
                <w:szCs w:val="20"/>
              </w:rPr>
              <w:t>завршило</w:t>
            </w:r>
          </w:p>
        </w:tc>
        <w:tc>
          <w:tcPr>
            <w:tcW w:w="770" w:type="dxa"/>
            <w:gridSpan w:val="2"/>
            <w:tcBorders>
              <w:top w:val="single" w:sz="6" w:space="0" w:color="auto"/>
              <w:left w:val="nil"/>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b/>
                <w:noProof/>
                <w:sz w:val="20"/>
                <w:szCs w:val="20"/>
              </w:rPr>
            </w:pPr>
            <w:r w:rsidRPr="00002600">
              <w:rPr>
                <w:rFonts w:ascii="Times New Roman" w:eastAsia="Times New Roman" w:hAnsi="Times New Roman" w:cs="Times New Roman"/>
                <w:b/>
                <w:noProof/>
                <w:sz w:val="20"/>
                <w:szCs w:val="20"/>
              </w:rPr>
              <w:t>Сa 1</w:t>
            </w:r>
          </w:p>
        </w:tc>
        <w:tc>
          <w:tcPr>
            <w:tcW w:w="813" w:type="dxa"/>
            <w:gridSpan w:val="2"/>
            <w:tcBorders>
              <w:top w:val="single" w:sz="6" w:space="0" w:color="auto"/>
              <w:left w:val="nil"/>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b/>
                <w:noProof/>
                <w:sz w:val="20"/>
                <w:szCs w:val="20"/>
              </w:rPr>
            </w:pPr>
            <w:r w:rsidRPr="00002600">
              <w:rPr>
                <w:rFonts w:ascii="Times New Roman" w:eastAsia="Times New Roman" w:hAnsi="Times New Roman" w:cs="Times New Roman"/>
                <w:b/>
                <w:noProof/>
                <w:sz w:val="20"/>
                <w:szCs w:val="20"/>
              </w:rPr>
              <w:t xml:space="preserve">Сa 2  </w:t>
            </w:r>
          </w:p>
        </w:tc>
        <w:tc>
          <w:tcPr>
            <w:tcW w:w="814" w:type="dxa"/>
            <w:gridSpan w:val="3"/>
            <w:tcBorders>
              <w:top w:val="single" w:sz="6" w:space="0" w:color="auto"/>
              <w:left w:val="nil"/>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b/>
                <w:noProof/>
                <w:sz w:val="20"/>
                <w:szCs w:val="20"/>
              </w:rPr>
            </w:pPr>
          </w:p>
        </w:tc>
        <w:tc>
          <w:tcPr>
            <w:tcW w:w="1127" w:type="dxa"/>
            <w:gridSpan w:val="3"/>
            <w:tcBorders>
              <w:left w:val="nil"/>
              <w:right w:val="single" w:sz="6" w:space="0" w:color="auto"/>
            </w:tcBorders>
          </w:tcPr>
          <w:p w:rsidR="00002600" w:rsidRPr="00002600" w:rsidRDefault="00002600" w:rsidP="00002600">
            <w:pPr>
              <w:spacing w:after="0" w:line="240" w:lineRule="auto"/>
              <w:rPr>
                <w:rFonts w:ascii="Times New Roman" w:eastAsia="Times New Roman" w:hAnsi="Times New Roman" w:cs="Times New Roman"/>
                <w:b/>
                <w:noProof/>
                <w:sz w:val="20"/>
                <w:szCs w:val="20"/>
              </w:rPr>
            </w:pPr>
            <w:r w:rsidRPr="00002600">
              <w:rPr>
                <w:rFonts w:ascii="Times New Roman" w:eastAsia="Times New Roman" w:hAnsi="Times New Roman" w:cs="Times New Roman"/>
                <w:b/>
                <w:noProof/>
                <w:sz w:val="20"/>
                <w:szCs w:val="20"/>
              </w:rPr>
              <w:t>Понавља</w:t>
            </w:r>
          </w:p>
        </w:tc>
        <w:tc>
          <w:tcPr>
            <w:tcW w:w="1152" w:type="dxa"/>
            <w:gridSpan w:val="2"/>
            <w:tcBorders>
              <w:left w:val="nil"/>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b/>
                <w:noProof/>
                <w:sz w:val="20"/>
                <w:szCs w:val="20"/>
              </w:rPr>
            </w:pPr>
            <w:r w:rsidRPr="00002600">
              <w:rPr>
                <w:rFonts w:ascii="Times New Roman" w:eastAsia="Times New Roman" w:hAnsi="Times New Roman" w:cs="Times New Roman"/>
                <w:b/>
                <w:noProof/>
                <w:sz w:val="20"/>
                <w:szCs w:val="20"/>
              </w:rPr>
              <w:t>Неоцењени</w:t>
            </w:r>
          </w:p>
        </w:tc>
      </w:tr>
      <w:tr w:rsidR="00002600" w:rsidRPr="00002600" w:rsidTr="00002600">
        <w:trPr>
          <w:gridAfter w:val="1"/>
          <w:wAfter w:w="8" w:type="dxa"/>
          <w:trHeight w:val="518"/>
        </w:trPr>
        <w:tc>
          <w:tcPr>
            <w:tcW w:w="1241" w:type="dxa"/>
            <w:tcBorders>
              <w:left w:val="single" w:sz="6" w:space="0" w:color="auto"/>
              <w:right w:val="single" w:sz="6" w:space="0" w:color="auto"/>
            </w:tcBorders>
          </w:tcPr>
          <w:p w:rsidR="00002600" w:rsidRPr="00002600" w:rsidRDefault="00002600" w:rsidP="00002600">
            <w:pPr>
              <w:spacing w:after="0" w:line="240" w:lineRule="auto"/>
              <w:rPr>
                <w:rFonts w:ascii="Times New Roman" w:eastAsia="Times New Roman" w:hAnsi="Times New Roman" w:cs="Times New Roman"/>
                <w:b/>
                <w:noProof/>
                <w:sz w:val="24"/>
                <w:szCs w:val="24"/>
              </w:rPr>
            </w:pPr>
            <w:r w:rsidRPr="00002600">
              <w:rPr>
                <w:rFonts w:ascii="Times New Roman" w:eastAsia="Times New Roman" w:hAnsi="Times New Roman" w:cs="Times New Roman"/>
                <w:b/>
                <w:noProof/>
                <w:sz w:val="24"/>
                <w:szCs w:val="24"/>
              </w:rPr>
              <w:t>Разред</w:t>
            </w:r>
          </w:p>
        </w:tc>
        <w:tc>
          <w:tcPr>
            <w:tcW w:w="567" w:type="dxa"/>
            <w:tcBorders>
              <w:left w:val="nil"/>
            </w:tcBorders>
          </w:tcPr>
          <w:p w:rsidR="00002600" w:rsidRPr="00002600" w:rsidRDefault="00002600" w:rsidP="00002600">
            <w:pPr>
              <w:spacing w:after="0" w:line="240" w:lineRule="auto"/>
              <w:rPr>
                <w:rFonts w:ascii="Times New Roman" w:eastAsia="Times New Roman" w:hAnsi="Times New Roman" w:cs="Times New Roman"/>
                <w:b/>
                <w:noProof/>
                <w:sz w:val="20"/>
                <w:szCs w:val="20"/>
              </w:rPr>
            </w:pPr>
          </w:p>
        </w:tc>
        <w:tc>
          <w:tcPr>
            <w:tcW w:w="1063" w:type="dxa"/>
            <w:gridSpan w:val="2"/>
            <w:tcBorders>
              <w:left w:val="single" w:sz="6" w:space="0" w:color="auto"/>
              <w:right w:val="single" w:sz="6" w:space="0" w:color="auto"/>
            </w:tcBorders>
          </w:tcPr>
          <w:p w:rsidR="00002600" w:rsidRPr="00002600" w:rsidRDefault="00002600" w:rsidP="00002600">
            <w:pPr>
              <w:spacing w:after="0" w:line="240" w:lineRule="auto"/>
              <w:rPr>
                <w:rFonts w:ascii="Times New Roman" w:eastAsia="Times New Roman" w:hAnsi="Times New Roman" w:cs="Times New Roman"/>
                <w:b/>
                <w:noProof/>
                <w:sz w:val="20"/>
                <w:szCs w:val="20"/>
              </w:rPr>
            </w:pPr>
            <w:r w:rsidRPr="00002600">
              <w:rPr>
                <w:rFonts w:ascii="Times New Roman" w:eastAsia="Times New Roman" w:hAnsi="Times New Roman" w:cs="Times New Roman"/>
                <w:b/>
                <w:noProof/>
                <w:sz w:val="20"/>
                <w:szCs w:val="20"/>
              </w:rPr>
              <w:t>Oдличан</w:t>
            </w:r>
          </w:p>
        </w:tc>
        <w:tc>
          <w:tcPr>
            <w:tcW w:w="984" w:type="dxa"/>
            <w:gridSpan w:val="2"/>
            <w:tcBorders>
              <w:left w:val="nil"/>
              <w:right w:val="single" w:sz="6" w:space="0" w:color="auto"/>
            </w:tcBorders>
          </w:tcPr>
          <w:p w:rsidR="00002600" w:rsidRPr="00002600" w:rsidRDefault="00002600" w:rsidP="00002600">
            <w:pPr>
              <w:spacing w:after="0" w:line="240" w:lineRule="auto"/>
              <w:rPr>
                <w:rFonts w:ascii="Times New Roman" w:eastAsia="Times New Roman" w:hAnsi="Times New Roman" w:cs="Times New Roman"/>
                <w:b/>
                <w:noProof/>
                <w:sz w:val="20"/>
                <w:szCs w:val="20"/>
              </w:rPr>
            </w:pPr>
          </w:p>
        </w:tc>
        <w:tc>
          <w:tcPr>
            <w:tcW w:w="1012" w:type="dxa"/>
            <w:gridSpan w:val="2"/>
            <w:tcBorders>
              <w:left w:val="nil"/>
              <w:right w:val="single" w:sz="6" w:space="0" w:color="auto"/>
            </w:tcBorders>
          </w:tcPr>
          <w:p w:rsidR="00002600" w:rsidRPr="00002600" w:rsidRDefault="00002600" w:rsidP="00002600">
            <w:pPr>
              <w:spacing w:after="0" w:line="240" w:lineRule="auto"/>
              <w:rPr>
                <w:rFonts w:ascii="Times New Roman" w:eastAsia="Times New Roman" w:hAnsi="Times New Roman" w:cs="Times New Roman"/>
                <w:b/>
                <w:noProof/>
                <w:sz w:val="20"/>
                <w:szCs w:val="20"/>
              </w:rPr>
            </w:pPr>
            <w:r w:rsidRPr="00002600">
              <w:rPr>
                <w:rFonts w:ascii="Times New Roman" w:eastAsia="Times New Roman" w:hAnsi="Times New Roman" w:cs="Times New Roman"/>
                <w:b/>
                <w:noProof/>
                <w:sz w:val="20"/>
                <w:szCs w:val="20"/>
              </w:rPr>
              <w:t>Добар</w:t>
            </w:r>
          </w:p>
        </w:tc>
        <w:tc>
          <w:tcPr>
            <w:tcW w:w="852" w:type="dxa"/>
            <w:gridSpan w:val="2"/>
            <w:tcBorders>
              <w:left w:val="nil"/>
              <w:right w:val="single" w:sz="6" w:space="0" w:color="auto"/>
            </w:tcBorders>
          </w:tcPr>
          <w:p w:rsidR="00002600" w:rsidRPr="00002600" w:rsidRDefault="00002600" w:rsidP="00002600">
            <w:pPr>
              <w:spacing w:after="0" w:line="240" w:lineRule="auto"/>
              <w:rPr>
                <w:rFonts w:ascii="Times New Roman" w:eastAsia="Times New Roman" w:hAnsi="Times New Roman" w:cs="Times New Roman"/>
                <w:b/>
                <w:noProof/>
                <w:sz w:val="20"/>
                <w:szCs w:val="20"/>
              </w:rPr>
            </w:pPr>
            <w:r w:rsidRPr="00002600">
              <w:rPr>
                <w:rFonts w:ascii="Times New Roman" w:eastAsia="Times New Roman" w:hAnsi="Times New Roman" w:cs="Times New Roman"/>
                <w:b/>
                <w:noProof/>
                <w:sz w:val="20"/>
                <w:szCs w:val="20"/>
              </w:rPr>
              <w:t>Довољан</w:t>
            </w:r>
          </w:p>
        </w:tc>
        <w:tc>
          <w:tcPr>
            <w:tcW w:w="1159" w:type="dxa"/>
            <w:gridSpan w:val="2"/>
            <w:tcBorders>
              <w:left w:val="nil"/>
              <w:right w:val="single" w:sz="6" w:space="0" w:color="auto"/>
            </w:tcBorders>
          </w:tcPr>
          <w:p w:rsidR="00002600" w:rsidRPr="00002600" w:rsidRDefault="00002600" w:rsidP="00002600">
            <w:pPr>
              <w:spacing w:after="0" w:line="240" w:lineRule="auto"/>
              <w:rPr>
                <w:rFonts w:ascii="Times New Roman" w:eastAsia="Times New Roman" w:hAnsi="Times New Roman" w:cs="Times New Roman"/>
                <w:b/>
                <w:noProof/>
                <w:sz w:val="20"/>
                <w:szCs w:val="20"/>
              </w:rPr>
            </w:pPr>
            <w:r w:rsidRPr="00002600">
              <w:rPr>
                <w:rFonts w:ascii="Times New Roman" w:eastAsia="Times New Roman" w:hAnsi="Times New Roman" w:cs="Times New Roman"/>
                <w:b/>
                <w:noProof/>
                <w:sz w:val="20"/>
                <w:szCs w:val="20"/>
              </w:rPr>
              <w:t>.</w:t>
            </w:r>
          </w:p>
        </w:tc>
        <w:tc>
          <w:tcPr>
            <w:tcW w:w="901" w:type="dxa"/>
            <w:gridSpan w:val="2"/>
            <w:tcBorders>
              <w:left w:val="nil"/>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b/>
                <w:noProof/>
                <w:sz w:val="20"/>
                <w:szCs w:val="20"/>
              </w:rPr>
            </w:pPr>
            <w:r w:rsidRPr="00002600">
              <w:rPr>
                <w:rFonts w:ascii="Times New Roman" w:eastAsia="Times New Roman" w:hAnsi="Times New Roman" w:cs="Times New Roman"/>
                <w:b/>
                <w:noProof/>
                <w:sz w:val="20"/>
                <w:szCs w:val="20"/>
              </w:rPr>
              <w:t>недов.</w:t>
            </w:r>
          </w:p>
        </w:tc>
        <w:tc>
          <w:tcPr>
            <w:tcW w:w="899" w:type="dxa"/>
            <w:gridSpan w:val="2"/>
            <w:tcBorders>
              <w:left w:val="nil"/>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b/>
                <w:noProof/>
                <w:sz w:val="20"/>
                <w:szCs w:val="20"/>
              </w:rPr>
            </w:pPr>
            <w:r w:rsidRPr="00002600">
              <w:rPr>
                <w:rFonts w:ascii="Times New Roman" w:eastAsia="Times New Roman" w:hAnsi="Times New Roman" w:cs="Times New Roman"/>
                <w:b/>
                <w:noProof/>
                <w:sz w:val="20"/>
                <w:szCs w:val="20"/>
              </w:rPr>
              <w:t>недов.</w:t>
            </w:r>
          </w:p>
        </w:tc>
        <w:tc>
          <w:tcPr>
            <w:tcW w:w="851" w:type="dxa"/>
            <w:gridSpan w:val="2"/>
            <w:tcBorders>
              <w:left w:val="nil"/>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b/>
                <w:noProof/>
                <w:sz w:val="20"/>
                <w:szCs w:val="20"/>
              </w:rPr>
            </w:pPr>
            <w:r w:rsidRPr="00002600">
              <w:rPr>
                <w:rFonts w:ascii="Times New Roman" w:eastAsia="Times New Roman" w:hAnsi="Times New Roman" w:cs="Times New Roman"/>
                <w:b/>
                <w:noProof/>
                <w:sz w:val="20"/>
                <w:szCs w:val="20"/>
              </w:rPr>
              <w:t>Превед.</w:t>
            </w:r>
          </w:p>
        </w:tc>
        <w:tc>
          <w:tcPr>
            <w:tcW w:w="1266" w:type="dxa"/>
            <w:gridSpan w:val="2"/>
            <w:tcBorders>
              <w:left w:val="nil"/>
              <w:right w:val="single" w:sz="6" w:space="0" w:color="auto"/>
            </w:tcBorders>
          </w:tcPr>
          <w:p w:rsidR="00002600" w:rsidRPr="00002600" w:rsidRDefault="00002600" w:rsidP="00002600">
            <w:pPr>
              <w:spacing w:after="0" w:line="240" w:lineRule="auto"/>
              <w:rPr>
                <w:rFonts w:ascii="Times New Roman" w:eastAsia="Times New Roman" w:hAnsi="Times New Roman" w:cs="Times New Roman"/>
                <w:b/>
                <w:noProof/>
                <w:sz w:val="20"/>
                <w:szCs w:val="20"/>
              </w:rPr>
            </w:pPr>
            <w:r w:rsidRPr="00002600">
              <w:rPr>
                <w:rFonts w:ascii="Times New Roman" w:eastAsia="Times New Roman" w:hAnsi="Times New Roman" w:cs="Times New Roman"/>
                <w:b/>
                <w:noProof/>
                <w:sz w:val="20"/>
                <w:szCs w:val="20"/>
              </w:rPr>
              <w:t xml:space="preserve">  разред</w:t>
            </w:r>
          </w:p>
        </w:tc>
        <w:tc>
          <w:tcPr>
            <w:tcW w:w="770" w:type="dxa"/>
            <w:gridSpan w:val="2"/>
            <w:tcBorders>
              <w:left w:val="nil"/>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b/>
                <w:noProof/>
                <w:sz w:val="20"/>
                <w:szCs w:val="20"/>
              </w:rPr>
            </w:pPr>
            <w:r w:rsidRPr="00002600">
              <w:rPr>
                <w:rFonts w:ascii="Times New Roman" w:eastAsia="Times New Roman" w:hAnsi="Times New Roman" w:cs="Times New Roman"/>
                <w:b/>
                <w:noProof/>
                <w:sz w:val="20"/>
                <w:szCs w:val="20"/>
              </w:rPr>
              <w:t>недов</w:t>
            </w:r>
          </w:p>
        </w:tc>
        <w:tc>
          <w:tcPr>
            <w:tcW w:w="813" w:type="dxa"/>
            <w:gridSpan w:val="2"/>
            <w:tcBorders>
              <w:left w:val="nil"/>
              <w:right w:val="single" w:sz="6" w:space="0" w:color="auto"/>
            </w:tcBorders>
          </w:tcPr>
          <w:p w:rsidR="00002600" w:rsidRPr="00002600" w:rsidRDefault="00002600" w:rsidP="00002600">
            <w:pPr>
              <w:spacing w:after="0" w:line="240" w:lineRule="auto"/>
              <w:rPr>
                <w:rFonts w:ascii="Times New Roman" w:eastAsia="Times New Roman" w:hAnsi="Times New Roman" w:cs="Times New Roman"/>
                <w:b/>
                <w:noProof/>
                <w:sz w:val="20"/>
                <w:szCs w:val="20"/>
              </w:rPr>
            </w:pPr>
            <w:r w:rsidRPr="00002600">
              <w:rPr>
                <w:rFonts w:ascii="Times New Roman" w:eastAsia="Times New Roman" w:hAnsi="Times New Roman" w:cs="Times New Roman"/>
                <w:b/>
                <w:noProof/>
                <w:sz w:val="20"/>
                <w:szCs w:val="20"/>
              </w:rPr>
              <w:t>недов.</w:t>
            </w:r>
          </w:p>
        </w:tc>
        <w:tc>
          <w:tcPr>
            <w:tcW w:w="814" w:type="dxa"/>
            <w:gridSpan w:val="3"/>
            <w:tcBorders>
              <w:left w:val="nil"/>
              <w:right w:val="single" w:sz="6" w:space="0" w:color="auto"/>
            </w:tcBorders>
          </w:tcPr>
          <w:p w:rsidR="00002600" w:rsidRPr="00002600" w:rsidRDefault="00002600" w:rsidP="00002600">
            <w:pPr>
              <w:spacing w:after="0" w:line="240" w:lineRule="auto"/>
              <w:rPr>
                <w:rFonts w:ascii="Times New Roman" w:eastAsia="Times New Roman" w:hAnsi="Times New Roman" w:cs="Times New Roman"/>
                <w:b/>
                <w:noProof/>
                <w:sz w:val="20"/>
                <w:szCs w:val="20"/>
              </w:rPr>
            </w:pPr>
            <w:r w:rsidRPr="00002600">
              <w:rPr>
                <w:rFonts w:ascii="Times New Roman" w:eastAsia="Times New Roman" w:hAnsi="Times New Roman" w:cs="Times New Roman"/>
                <w:b/>
                <w:noProof/>
                <w:sz w:val="20"/>
                <w:szCs w:val="20"/>
              </w:rPr>
              <w:t>Свега</w:t>
            </w:r>
          </w:p>
        </w:tc>
        <w:tc>
          <w:tcPr>
            <w:tcW w:w="1127" w:type="dxa"/>
            <w:gridSpan w:val="3"/>
            <w:tcBorders>
              <w:left w:val="nil"/>
              <w:right w:val="single" w:sz="6" w:space="0" w:color="auto"/>
            </w:tcBorders>
          </w:tcPr>
          <w:p w:rsidR="00002600" w:rsidRPr="00002600" w:rsidRDefault="00002600" w:rsidP="00002600">
            <w:pPr>
              <w:spacing w:after="0" w:line="240" w:lineRule="auto"/>
              <w:rPr>
                <w:rFonts w:ascii="Times New Roman" w:eastAsia="Times New Roman" w:hAnsi="Times New Roman" w:cs="Times New Roman"/>
                <w:b/>
                <w:noProof/>
                <w:sz w:val="20"/>
                <w:szCs w:val="20"/>
              </w:rPr>
            </w:pPr>
            <w:r w:rsidRPr="00002600">
              <w:rPr>
                <w:rFonts w:ascii="Times New Roman" w:eastAsia="Times New Roman" w:hAnsi="Times New Roman" w:cs="Times New Roman"/>
                <w:b/>
                <w:noProof/>
                <w:sz w:val="20"/>
                <w:szCs w:val="20"/>
              </w:rPr>
              <w:t>разред</w:t>
            </w:r>
          </w:p>
        </w:tc>
        <w:tc>
          <w:tcPr>
            <w:tcW w:w="1152" w:type="dxa"/>
            <w:gridSpan w:val="2"/>
            <w:tcBorders>
              <w:left w:val="nil"/>
              <w:right w:val="single" w:sz="6" w:space="0" w:color="auto"/>
            </w:tcBorders>
          </w:tcPr>
          <w:p w:rsidR="00002600" w:rsidRPr="00002600" w:rsidRDefault="00002600" w:rsidP="00002600">
            <w:pPr>
              <w:spacing w:after="0" w:line="240" w:lineRule="auto"/>
              <w:rPr>
                <w:rFonts w:ascii="Times New Roman" w:eastAsia="Times New Roman" w:hAnsi="Times New Roman" w:cs="Times New Roman"/>
                <w:b/>
                <w:noProof/>
                <w:sz w:val="20"/>
                <w:szCs w:val="20"/>
              </w:rPr>
            </w:pPr>
          </w:p>
        </w:tc>
      </w:tr>
      <w:tr w:rsidR="00002600" w:rsidRPr="00002600" w:rsidTr="00002600">
        <w:trPr>
          <w:trHeight w:val="152"/>
        </w:trPr>
        <w:tc>
          <w:tcPr>
            <w:tcW w:w="1241" w:type="dxa"/>
            <w:tcBorders>
              <w:left w:val="single" w:sz="6" w:space="0" w:color="auto"/>
              <w:bottom w:val="single" w:sz="6" w:space="0" w:color="auto"/>
              <w:right w:val="single" w:sz="6" w:space="0" w:color="auto"/>
            </w:tcBorders>
          </w:tcPr>
          <w:p w:rsidR="00002600" w:rsidRPr="00002600" w:rsidRDefault="00002600" w:rsidP="00002600">
            <w:pPr>
              <w:spacing w:after="0" w:line="240" w:lineRule="auto"/>
              <w:rPr>
                <w:rFonts w:ascii="Times New Roman" w:eastAsia="Times New Roman" w:hAnsi="Times New Roman" w:cs="Times New Roman"/>
                <w:noProof/>
                <w:sz w:val="20"/>
                <w:szCs w:val="20"/>
                <w:lang w:val="en-US"/>
              </w:rPr>
            </w:pPr>
          </w:p>
        </w:tc>
        <w:tc>
          <w:tcPr>
            <w:tcW w:w="567" w:type="dxa"/>
            <w:tcBorders>
              <w:left w:val="nil"/>
              <w:bottom w:val="single" w:sz="6" w:space="0" w:color="auto"/>
            </w:tcBorders>
          </w:tcPr>
          <w:p w:rsidR="00002600" w:rsidRPr="00002600" w:rsidRDefault="00002600" w:rsidP="00002600">
            <w:pPr>
              <w:spacing w:after="0" w:line="240" w:lineRule="auto"/>
              <w:rPr>
                <w:rFonts w:ascii="Times New Roman" w:eastAsia="Times New Roman" w:hAnsi="Times New Roman" w:cs="Times New Roman"/>
                <w:noProof/>
                <w:sz w:val="20"/>
                <w:szCs w:val="20"/>
              </w:rPr>
            </w:pPr>
          </w:p>
        </w:tc>
        <w:tc>
          <w:tcPr>
            <w:tcW w:w="1063" w:type="dxa"/>
            <w:gridSpan w:val="2"/>
            <w:tcBorders>
              <w:left w:val="single" w:sz="6" w:space="0" w:color="auto"/>
              <w:bottom w:val="single" w:sz="6" w:space="0" w:color="auto"/>
              <w:right w:val="single" w:sz="6" w:space="0" w:color="auto"/>
            </w:tcBorders>
          </w:tcPr>
          <w:p w:rsidR="00002600" w:rsidRPr="00002600" w:rsidRDefault="00002600" w:rsidP="00002600">
            <w:pPr>
              <w:spacing w:after="0" w:line="240" w:lineRule="auto"/>
              <w:rPr>
                <w:rFonts w:ascii="Times New Roman" w:eastAsia="Times New Roman" w:hAnsi="Times New Roman" w:cs="Times New Roman"/>
                <w:noProof/>
                <w:sz w:val="20"/>
                <w:szCs w:val="20"/>
                <w:lang w:val="en-US"/>
              </w:rPr>
            </w:pPr>
          </w:p>
        </w:tc>
        <w:tc>
          <w:tcPr>
            <w:tcW w:w="984" w:type="dxa"/>
            <w:gridSpan w:val="2"/>
            <w:tcBorders>
              <w:left w:val="nil"/>
              <w:bottom w:val="single" w:sz="6" w:space="0" w:color="auto"/>
              <w:right w:val="single" w:sz="6" w:space="0" w:color="auto"/>
            </w:tcBorders>
          </w:tcPr>
          <w:p w:rsidR="00002600" w:rsidRPr="00002600" w:rsidRDefault="00002600" w:rsidP="00002600">
            <w:pPr>
              <w:spacing w:after="0" w:line="240" w:lineRule="auto"/>
              <w:rPr>
                <w:rFonts w:ascii="Times New Roman" w:eastAsia="Times New Roman" w:hAnsi="Times New Roman" w:cs="Times New Roman"/>
                <w:noProof/>
                <w:sz w:val="20"/>
                <w:szCs w:val="20"/>
                <w:lang w:val="en-US"/>
              </w:rPr>
            </w:pPr>
          </w:p>
        </w:tc>
        <w:tc>
          <w:tcPr>
            <w:tcW w:w="1012" w:type="dxa"/>
            <w:gridSpan w:val="2"/>
            <w:tcBorders>
              <w:left w:val="nil"/>
              <w:bottom w:val="single" w:sz="6" w:space="0" w:color="auto"/>
              <w:right w:val="single" w:sz="6" w:space="0" w:color="auto"/>
            </w:tcBorders>
          </w:tcPr>
          <w:p w:rsidR="00002600" w:rsidRPr="00002600" w:rsidRDefault="00002600" w:rsidP="00002600">
            <w:pPr>
              <w:spacing w:after="0" w:line="240" w:lineRule="auto"/>
              <w:rPr>
                <w:rFonts w:ascii="Times New Roman" w:eastAsia="Times New Roman" w:hAnsi="Times New Roman" w:cs="Times New Roman"/>
                <w:noProof/>
                <w:sz w:val="20"/>
                <w:szCs w:val="20"/>
              </w:rPr>
            </w:pPr>
          </w:p>
        </w:tc>
        <w:tc>
          <w:tcPr>
            <w:tcW w:w="852" w:type="dxa"/>
            <w:gridSpan w:val="2"/>
            <w:tcBorders>
              <w:left w:val="nil"/>
              <w:bottom w:val="single" w:sz="6"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1159" w:type="dxa"/>
            <w:gridSpan w:val="2"/>
            <w:tcBorders>
              <w:left w:val="nil"/>
              <w:bottom w:val="single" w:sz="6" w:space="0" w:color="auto"/>
              <w:right w:val="single" w:sz="6" w:space="0" w:color="auto"/>
            </w:tcBorders>
          </w:tcPr>
          <w:p w:rsidR="00002600" w:rsidRPr="00002600" w:rsidRDefault="00002600" w:rsidP="00002600">
            <w:pPr>
              <w:spacing w:after="0" w:line="240" w:lineRule="auto"/>
              <w:rPr>
                <w:rFonts w:ascii="Times New Roman" w:eastAsia="Times New Roman" w:hAnsi="Times New Roman" w:cs="Times New Roman"/>
                <w:noProof/>
                <w:sz w:val="20"/>
                <w:szCs w:val="20"/>
              </w:rPr>
            </w:pPr>
          </w:p>
        </w:tc>
        <w:tc>
          <w:tcPr>
            <w:tcW w:w="901" w:type="dxa"/>
            <w:gridSpan w:val="2"/>
            <w:tcBorders>
              <w:left w:val="nil"/>
              <w:bottom w:val="single" w:sz="6"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899" w:type="dxa"/>
            <w:gridSpan w:val="2"/>
            <w:tcBorders>
              <w:left w:val="nil"/>
              <w:bottom w:val="single" w:sz="6"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851" w:type="dxa"/>
            <w:gridSpan w:val="2"/>
            <w:tcBorders>
              <w:left w:val="nil"/>
              <w:bottom w:val="single" w:sz="6"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1266" w:type="dxa"/>
            <w:gridSpan w:val="2"/>
            <w:tcBorders>
              <w:left w:val="nil"/>
              <w:bottom w:val="single" w:sz="6" w:space="0" w:color="auto"/>
              <w:right w:val="single" w:sz="6" w:space="0" w:color="auto"/>
            </w:tcBorders>
          </w:tcPr>
          <w:p w:rsidR="00002600" w:rsidRPr="00002600" w:rsidRDefault="00002600" w:rsidP="00002600">
            <w:pPr>
              <w:spacing w:after="0" w:line="240" w:lineRule="auto"/>
              <w:rPr>
                <w:rFonts w:ascii="Times New Roman" w:eastAsia="Times New Roman" w:hAnsi="Times New Roman" w:cs="Times New Roman"/>
                <w:noProof/>
                <w:sz w:val="20"/>
                <w:szCs w:val="20"/>
              </w:rPr>
            </w:pPr>
          </w:p>
        </w:tc>
        <w:tc>
          <w:tcPr>
            <w:tcW w:w="770" w:type="dxa"/>
            <w:gridSpan w:val="2"/>
            <w:tcBorders>
              <w:left w:val="nil"/>
              <w:bottom w:val="single" w:sz="6"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813" w:type="dxa"/>
            <w:gridSpan w:val="2"/>
            <w:tcBorders>
              <w:left w:val="nil"/>
              <w:bottom w:val="single" w:sz="6"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814" w:type="dxa"/>
            <w:gridSpan w:val="3"/>
            <w:tcBorders>
              <w:left w:val="nil"/>
              <w:bottom w:val="single" w:sz="6"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1127" w:type="dxa"/>
            <w:gridSpan w:val="3"/>
            <w:tcBorders>
              <w:left w:val="nil"/>
              <w:bottom w:val="single" w:sz="6"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1160" w:type="dxa"/>
            <w:gridSpan w:val="3"/>
            <w:tcBorders>
              <w:left w:val="nil"/>
              <w:bottom w:val="single" w:sz="6"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r>
      <w:tr w:rsidR="00002600" w:rsidRPr="00002600" w:rsidTr="00002600">
        <w:trPr>
          <w:trHeight w:val="334"/>
        </w:trPr>
        <w:tc>
          <w:tcPr>
            <w:tcW w:w="1241" w:type="dxa"/>
            <w:tcBorders>
              <w:top w:val="single" w:sz="6"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567" w:type="dxa"/>
            <w:tcBorders>
              <w:top w:val="single" w:sz="6"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694" w:type="dxa"/>
            <w:tcBorders>
              <w:top w:val="single" w:sz="6"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r w:rsidRPr="00002600">
              <w:rPr>
                <w:rFonts w:ascii="Times New Roman" w:eastAsia="Times New Roman" w:hAnsi="Times New Roman" w:cs="Times New Roman"/>
                <w:noProof/>
                <w:sz w:val="20"/>
                <w:szCs w:val="20"/>
              </w:rPr>
              <w:t xml:space="preserve">Бр. </w:t>
            </w:r>
          </w:p>
        </w:tc>
        <w:tc>
          <w:tcPr>
            <w:tcW w:w="369" w:type="dxa"/>
            <w:tcBorders>
              <w:top w:val="single" w:sz="6"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r w:rsidRPr="00002600">
              <w:rPr>
                <w:rFonts w:ascii="Times New Roman" w:eastAsia="Times New Roman" w:hAnsi="Times New Roman" w:cs="Times New Roman"/>
                <w:noProof/>
                <w:sz w:val="20"/>
                <w:szCs w:val="20"/>
              </w:rPr>
              <w:t>%</w:t>
            </w:r>
          </w:p>
        </w:tc>
        <w:tc>
          <w:tcPr>
            <w:tcW w:w="630" w:type="dxa"/>
            <w:tcBorders>
              <w:top w:val="single" w:sz="6"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rPr>
                <w:rFonts w:ascii="Times New Roman" w:eastAsia="Times New Roman" w:hAnsi="Times New Roman" w:cs="Times New Roman"/>
                <w:noProof/>
                <w:sz w:val="20"/>
                <w:szCs w:val="20"/>
              </w:rPr>
            </w:pPr>
            <w:r w:rsidRPr="00002600">
              <w:rPr>
                <w:rFonts w:ascii="Times New Roman" w:eastAsia="Times New Roman" w:hAnsi="Times New Roman" w:cs="Times New Roman"/>
                <w:noProof/>
                <w:sz w:val="20"/>
                <w:szCs w:val="20"/>
              </w:rPr>
              <w:t xml:space="preserve">Бр. </w:t>
            </w:r>
          </w:p>
        </w:tc>
        <w:tc>
          <w:tcPr>
            <w:tcW w:w="354" w:type="dxa"/>
            <w:tcBorders>
              <w:top w:val="single" w:sz="6"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rPr>
                <w:rFonts w:ascii="Times New Roman" w:eastAsia="Times New Roman" w:hAnsi="Times New Roman" w:cs="Times New Roman"/>
                <w:noProof/>
                <w:sz w:val="20"/>
                <w:szCs w:val="20"/>
              </w:rPr>
            </w:pPr>
            <w:r w:rsidRPr="00002600">
              <w:rPr>
                <w:rFonts w:ascii="Times New Roman" w:eastAsia="Times New Roman" w:hAnsi="Times New Roman" w:cs="Times New Roman"/>
                <w:noProof/>
                <w:sz w:val="20"/>
                <w:szCs w:val="20"/>
              </w:rPr>
              <w:t>%</w:t>
            </w:r>
          </w:p>
        </w:tc>
        <w:tc>
          <w:tcPr>
            <w:tcW w:w="591" w:type="dxa"/>
            <w:tcBorders>
              <w:top w:val="single" w:sz="6"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rPr>
                <w:rFonts w:ascii="Times New Roman" w:eastAsia="Times New Roman" w:hAnsi="Times New Roman" w:cs="Times New Roman"/>
                <w:noProof/>
                <w:sz w:val="20"/>
                <w:szCs w:val="20"/>
              </w:rPr>
            </w:pPr>
            <w:r w:rsidRPr="00002600">
              <w:rPr>
                <w:rFonts w:ascii="Times New Roman" w:eastAsia="Times New Roman" w:hAnsi="Times New Roman" w:cs="Times New Roman"/>
                <w:noProof/>
                <w:sz w:val="20"/>
                <w:szCs w:val="20"/>
              </w:rPr>
              <w:t xml:space="preserve">Бр. </w:t>
            </w:r>
          </w:p>
        </w:tc>
        <w:tc>
          <w:tcPr>
            <w:tcW w:w="421" w:type="dxa"/>
            <w:tcBorders>
              <w:top w:val="single" w:sz="6"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rPr>
                <w:rFonts w:ascii="Times New Roman" w:eastAsia="Times New Roman" w:hAnsi="Times New Roman" w:cs="Times New Roman"/>
                <w:noProof/>
                <w:sz w:val="20"/>
                <w:szCs w:val="20"/>
              </w:rPr>
            </w:pPr>
            <w:r w:rsidRPr="00002600">
              <w:rPr>
                <w:rFonts w:ascii="Times New Roman" w:eastAsia="Times New Roman" w:hAnsi="Times New Roman" w:cs="Times New Roman"/>
                <w:noProof/>
                <w:sz w:val="20"/>
                <w:szCs w:val="20"/>
              </w:rPr>
              <w:t>%</w:t>
            </w:r>
          </w:p>
        </w:tc>
        <w:tc>
          <w:tcPr>
            <w:tcW w:w="544" w:type="dxa"/>
            <w:tcBorders>
              <w:top w:val="single" w:sz="6"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rPr>
                <w:rFonts w:ascii="Times New Roman" w:eastAsia="Times New Roman" w:hAnsi="Times New Roman" w:cs="Times New Roman"/>
                <w:noProof/>
                <w:sz w:val="20"/>
                <w:szCs w:val="20"/>
              </w:rPr>
            </w:pPr>
            <w:r w:rsidRPr="00002600">
              <w:rPr>
                <w:rFonts w:ascii="Times New Roman" w:eastAsia="Times New Roman" w:hAnsi="Times New Roman" w:cs="Times New Roman"/>
                <w:noProof/>
                <w:sz w:val="20"/>
                <w:szCs w:val="20"/>
              </w:rPr>
              <w:t xml:space="preserve">Бр. </w:t>
            </w:r>
          </w:p>
        </w:tc>
        <w:tc>
          <w:tcPr>
            <w:tcW w:w="308" w:type="dxa"/>
            <w:tcBorders>
              <w:top w:val="single" w:sz="6"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rPr>
                <w:rFonts w:ascii="Times New Roman" w:eastAsia="Times New Roman" w:hAnsi="Times New Roman" w:cs="Times New Roman"/>
                <w:noProof/>
                <w:sz w:val="20"/>
                <w:szCs w:val="20"/>
              </w:rPr>
            </w:pPr>
            <w:r w:rsidRPr="00002600">
              <w:rPr>
                <w:rFonts w:ascii="Times New Roman" w:eastAsia="Times New Roman" w:hAnsi="Times New Roman" w:cs="Times New Roman"/>
                <w:noProof/>
                <w:sz w:val="20"/>
                <w:szCs w:val="20"/>
              </w:rPr>
              <w:t>%</w:t>
            </w:r>
          </w:p>
        </w:tc>
        <w:tc>
          <w:tcPr>
            <w:tcW w:w="683" w:type="dxa"/>
            <w:tcBorders>
              <w:top w:val="single" w:sz="6"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rPr>
                <w:rFonts w:ascii="Times New Roman" w:eastAsia="Times New Roman" w:hAnsi="Times New Roman" w:cs="Times New Roman"/>
                <w:noProof/>
                <w:sz w:val="20"/>
                <w:szCs w:val="20"/>
              </w:rPr>
            </w:pPr>
            <w:r w:rsidRPr="00002600">
              <w:rPr>
                <w:rFonts w:ascii="Times New Roman" w:eastAsia="Times New Roman" w:hAnsi="Times New Roman" w:cs="Times New Roman"/>
                <w:noProof/>
                <w:sz w:val="20"/>
                <w:szCs w:val="20"/>
              </w:rPr>
              <w:t xml:space="preserve">Бр. </w:t>
            </w:r>
          </w:p>
        </w:tc>
        <w:tc>
          <w:tcPr>
            <w:tcW w:w="476" w:type="dxa"/>
            <w:tcBorders>
              <w:top w:val="single" w:sz="6"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rPr>
                <w:rFonts w:ascii="Times New Roman" w:eastAsia="Times New Roman" w:hAnsi="Times New Roman" w:cs="Times New Roman"/>
                <w:noProof/>
                <w:sz w:val="20"/>
                <w:szCs w:val="20"/>
              </w:rPr>
            </w:pPr>
            <w:r w:rsidRPr="00002600">
              <w:rPr>
                <w:rFonts w:ascii="Times New Roman" w:eastAsia="Times New Roman" w:hAnsi="Times New Roman" w:cs="Times New Roman"/>
                <w:noProof/>
                <w:sz w:val="20"/>
                <w:szCs w:val="20"/>
              </w:rPr>
              <w:t>%</w:t>
            </w:r>
          </w:p>
        </w:tc>
        <w:tc>
          <w:tcPr>
            <w:tcW w:w="543" w:type="dxa"/>
            <w:tcBorders>
              <w:top w:val="single" w:sz="6"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rPr>
                <w:rFonts w:ascii="Times New Roman" w:eastAsia="Times New Roman" w:hAnsi="Times New Roman" w:cs="Times New Roman"/>
                <w:noProof/>
                <w:sz w:val="20"/>
                <w:szCs w:val="20"/>
              </w:rPr>
            </w:pPr>
            <w:r w:rsidRPr="00002600">
              <w:rPr>
                <w:rFonts w:ascii="Times New Roman" w:eastAsia="Times New Roman" w:hAnsi="Times New Roman" w:cs="Times New Roman"/>
                <w:noProof/>
                <w:sz w:val="20"/>
                <w:szCs w:val="20"/>
              </w:rPr>
              <w:t xml:space="preserve">Бр. </w:t>
            </w:r>
          </w:p>
        </w:tc>
        <w:tc>
          <w:tcPr>
            <w:tcW w:w="358" w:type="dxa"/>
            <w:tcBorders>
              <w:top w:val="single" w:sz="6"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rPr>
                <w:rFonts w:ascii="Times New Roman" w:eastAsia="Times New Roman" w:hAnsi="Times New Roman" w:cs="Times New Roman"/>
                <w:noProof/>
                <w:sz w:val="20"/>
                <w:szCs w:val="20"/>
              </w:rPr>
            </w:pPr>
            <w:r w:rsidRPr="00002600">
              <w:rPr>
                <w:rFonts w:ascii="Times New Roman" w:eastAsia="Times New Roman" w:hAnsi="Times New Roman" w:cs="Times New Roman"/>
                <w:noProof/>
                <w:sz w:val="20"/>
                <w:szCs w:val="20"/>
              </w:rPr>
              <w:t>%</w:t>
            </w:r>
          </w:p>
        </w:tc>
        <w:tc>
          <w:tcPr>
            <w:tcW w:w="541" w:type="dxa"/>
            <w:tcBorders>
              <w:top w:val="single" w:sz="6"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rPr>
                <w:rFonts w:ascii="Times New Roman" w:eastAsia="Times New Roman" w:hAnsi="Times New Roman" w:cs="Times New Roman"/>
                <w:noProof/>
                <w:sz w:val="20"/>
                <w:szCs w:val="20"/>
              </w:rPr>
            </w:pPr>
            <w:r w:rsidRPr="00002600">
              <w:rPr>
                <w:rFonts w:ascii="Times New Roman" w:eastAsia="Times New Roman" w:hAnsi="Times New Roman" w:cs="Times New Roman"/>
                <w:noProof/>
                <w:sz w:val="20"/>
                <w:szCs w:val="20"/>
              </w:rPr>
              <w:t xml:space="preserve">Бр. </w:t>
            </w:r>
          </w:p>
        </w:tc>
        <w:tc>
          <w:tcPr>
            <w:tcW w:w="358" w:type="dxa"/>
            <w:tcBorders>
              <w:top w:val="single" w:sz="6"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rPr>
                <w:rFonts w:ascii="Times New Roman" w:eastAsia="Times New Roman" w:hAnsi="Times New Roman" w:cs="Times New Roman"/>
                <w:noProof/>
                <w:sz w:val="20"/>
                <w:szCs w:val="20"/>
              </w:rPr>
            </w:pPr>
            <w:r w:rsidRPr="00002600">
              <w:rPr>
                <w:rFonts w:ascii="Times New Roman" w:eastAsia="Times New Roman" w:hAnsi="Times New Roman" w:cs="Times New Roman"/>
                <w:noProof/>
                <w:sz w:val="20"/>
                <w:szCs w:val="20"/>
              </w:rPr>
              <w:t>%</w:t>
            </w:r>
          </w:p>
        </w:tc>
        <w:tc>
          <w:tcPr>
            <w:tcW w:w="506" w:type="dxa"/>
            <w:tcBorders>
              <w:top w:val="single" w:sz="6"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rPr>
                <w:rFonts w:ascii="Times New Roman" w:eastAsia="Times New Roman" w:hAnsi="Times New Roman" w:cs="Times New Roman"/>
                <w:noProof/>
                <w:sz w:val="20"/>
                <w:szCs w:val="20"/>
              </w:rPr>
            </w:pPr>
            <w:r w:rsidRPr="00002600">
              <w:rPr>
                <w:rFonts w:ascii="Times New Roman" w:eastAsia="Times New Roman" w:hAnsi="Times New Roman" w:cs="Times New Roman"/>
                <w:noProof/>
                <w:sz w:val="20"/>
                <w:szCs w:val="20"/>
              </w:rPr>
              <w:t xml:space="preserve">Бр. </w:t>
            </w:r>
          </w:p>
        </w:tc>
        <w:tc>
          <w:tcPr>
            <w:tcW w:w="345" w:type="dxa"/>
            <w:tcBorders>
              <w:top w:val="single" w:sz="6"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rPr>
                <w:rFonts w:ascii="Times New Roman" w:eastAsia="Times New Roman" w:hAnsi="Times New Roman" w:cs="Times New Roman"/>
                <w:noProof/>
                <w:sz w:val="20"/>
                <w:szCs w:val="20"/>
              </w:rPr>
            </w:pPr>
            <w:r w:rsidRPr="00002600">
              <w:rPr>
                <w:rFonts w:ascii="Times New Roman" w:eastAsia="Times New Roman" w:hAnsi="Times New Roman" w:cs="Times New Roman"/>
                <w:noProof/>
                <w:sz w:val="20"/>
                <w:szCs w:val="20"/>
              </w:rPr>
              <w:t>%</w:t>
            </w:r>
          </w:p>
        </w:tc>
        <w:tc>
          <w:tcPr>
            <w:tcW w:w="811" w:type="dxa"/>
            <w:tcBorders>
              <w:top w:val="single" w:sz="6"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rPr>
                <w:rFonts w:ascii="Times New Roman" w:eastAsia="Times New Roman" w:hAnsi="Times New Roman" w:cs="Times New Roman"/>
                <w:noProof/>
                <w:sz w:val="20"/>
                <w:szCs w:val="20"/>
              </w:rPr>
            </w:pPr>
            <w:r w:rsidRPr="00002600">
              <w:rPr>
                <w:rFonts w:ascii="Times New Roman" w:eastAsia="Times New Roman" w:hAnsi="Times New Roman" w:cs="Times New Roman"/>
                <w:noProof/>
                <w:sz w:val="20"/>
                <w:szCs w:val="20"/>
              </w:rPr>
              <w:t xml:space="preserve">Бр. </w:t>
            </w:r>
          </w:p>
        </w:tc>
        <w:tc>
          <w:tcPr>
            <w:tcW w:w="455" w:type="dxa"/>
            <w:tcBorders>
              <w:top w:val="single" w:sz="6"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rPr>
                <w:rFonts w:ascii="Times New Roman" w:eastAsia="Times New Roman" w:hAnsi="Times New Roman" w:cs="Times New Roman"/>
                <w:noProof/>
                <w:sz w:val="20"/>
                <w:szCs w:val="20"/>
              </w:rPr>
            </w:pPr>
            <w:r w:rsidRPr="00002600">
              <w:rPr>
                <w:rFonts w:ascii="Times New Roman" w:eastAsia="Times New Roman" w:hAnsi="Times New Roman" w:cs="Times New Roman"/>
                <w:noProof/>
                <w:sz w:val="20"/>
                <w:szCs w:val="20"/>
              </w:rPr>
              <w:t>%</w:t>
            </w:r>
          </w:p>
        </w:tc>
        <w:tc>
          <w:tcPr>
            <w:tcW w:w="406" w:type="dxa"/>
            <w:tcBorders>
              <w:top w:val="single" w:sz="6"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rPr>
                <w:rFonts w:ascii="Times New Roman" w:eastAsia="Times New Roman" w:hAnsi="Times New Roman" w:cs="Times New Roman"/>
                <w:noProof/>
                <w:sz w:val="20"/>
                <w:szCs w:val="20"/>
              </w:rPr>
            </w:pPr>
            <w:r w:rsidRPr="00002600">
              <w:rPr>
                <w:rFonts w:ascii="Times New Roman" w:eastAsia="Times New Roman" w:hAnsi="Times New Roman" w:cs="Times New Roman"/>
                <w:noProof/>
                <w:sz w:val="20"/>
                <w:szCs w:val="20"/>
              </w:rPr>
              <w:t>Б.</w:t>
            </w:r>
          </w:p>
        </w:tc>
        <w:tc>
          <w:tcPr>
            <w:tcW w:w="364" w:type="dxa"/>
            <w:tcBorders>
              <w:top w:val="single" w:sz="6"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rPr>
                <w:rFonts w:ascii="Times New Roman" w:eastAsia="Times New Roman" w:hAnsi="Times New Roman" w:cs="Times New Roman"/>
                <w:noProof/>
                <w:sz w:val="20"/>
                <w:szCs w:val="20"/>
              </w:rPr>
            </w:pPr>
            <w:r w:rsidRPr="00002600">
              <w:rPr>
                <w:rFonts w:ascii="Times New Roman" w:eastAsia="Times New Roman" w:hAnsi="Times New Roman" w:cs="Times New Roman"/>
                <w:noProof/>
                <w:sz w:val="20"/>
                <w:szCs w:val="20"/>
              </w:rPr>
              <w:t>%</w:t>
            </w:r>
          </w:p>
        </w:tc>
        <w:tc>
          <w:tcPr>
            <w:tcW w:w="410" w:type="dxa"/>
            <w:tcBorders>
              <w:top w:val="single" w:sz="6"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rPr>
                <w:rFonts w:ascii="Times New Roman" w:eastAsia="Times New Roman" w:hAnsi="Times New Roman" w:cs="Times New Roman"/>
                <w:noProof/>
                <w:sz w:val="20"/>
                <w:szCs w:val="20"/>
              </w:rPr>
            </w:pPr>
            <w:r w:rsidRPr="00002600">
              <w:rPr>
                <w:rFonts w:ascii="Times New Roman" w:eastAsia="Times New Roman" w:hAnsi="Times New Roman" w:cs="Times New Roman"/>
                <w:noProof/>
                <w:sz w:val="20"/>
                <w:szCs w:val="20"/>
              </w:rPr>
              <w:t xml:space="preserve">Б. </w:t>
            </w:r>
          </w:p>
        </w:tc>
        <w:tc>
          <w:tcPr>
            <w:tcW w:w="410" w:type="dxa"/>
            <w:gridSpan w:val="2"/>
            <w:tcBorders>
              <w:top w:val="single" w:sz="6"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rPr>
                <w:rFonts w:ascii="Times New Roman" w:eastAsia="Times New Roman" w:hAnsi="Times New Roman" w:cs="Times New Roman"/>
                <w:noProof/>
                <w:sz w:val="20"/>
                <w:szCs w:val="20"/>
              </w:rPr>
            </w:pPr>
            <w:r w:rsidRPr="00002600">
              <w:rPr>
                <w:rFonts w:ascii="Times New Roman" w:eastAsia="Times New Roman" w:hAnsi="Times New Roman" w:cs="Times New Roman"/>
                <w:noProof/>
                <w:sz w:val="20"/>
                <w:szCs w:val="20"/>
              </w:rPr>
              <w:t>%</w:t>
            </w:r>
          </w:p>
        </w:tc>
        <w:tc>
          <w:tcPr>
            <w:tcW w:w="411" w:type="dxa"/>
            <w:tcBorders>
              <w:top w:val="single" w:sz="6"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rPr>
                <w:rFonts w:ascii="Times New Roman" w:eastAsia="Times New Roman" w:hAnsi="Times New Roman" w:cs="Times New Roman"/>
                <w:noProof/>
                <w:sz w:val="20"/>
                <w:szCs w:val="20"/>
              </w:rPr>
            </w:pPr>
            <w:r w:rsidRPr="00002600">
              <w:rPr>
                <w:rFonts w:ascii="Times New Roman" w:eastAsia="Times New Roman" w:hAnsi="Times New Roman" w:cs="Times New Roman"/>
                <w:noProof/>
                <w:sz w:val="20"/>
                <w:szCs w:val="20"/>
              </w:rPr>
              <w:t xml:space="preserve">Б. </w:t>
            </w:r>
          </w:p>
        </w:tc>
        <w:tc>
          <w:tcPr>
            <w:tcW w:w="411" w:type="dxa"/>
            <w:gridSpan w:val="2"/>
            <w:tcBorders>
              <w:top w:val="single" w:sz="6"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rPr>
                <w:rFonts w:ascii="Times New Roman" w:eastAsia="Times New Roman" w:hAnsi="Times New Roman" w:cs="Times New Roman"/>
                <w:noProof/>
                <w:sz w:val="20"/>
                <w:szCs w:val="20"/>
              </w:rPr>
            </w:pPr>
            <w:r w:rsidRPr="00002600">
              <w:rPr>
                <w:rFonts w:ascii="Times New Roman" w:eastAsia="Times New Roman" w:hAnsi="Times New Roman" w:cs="Times New Roman"/>
                <w:noProof/>
                <w:sz w:val="20"/>
                <w:szCs w:val="20"/>
              </w:rPr>
              <w:t>%</w:t>
            </w:r>
          </w:p>
        </w:tc>
        <w:tc>
          <w:tcPr>
            <w:tcW w:w="619" w:type="dxa"/>
            <w:tcBorders>
              <w:top w:val="single" w:sz="6"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rPr>
                <w:rFonts w:ascii="Times New Roman" w:eastAsia="Times New Roman" w:hAnsi="Times New Roman" w:cs="Times New Roman"/>
                <w:noProof/>
                <w:sz w:val="20"/>
                <w:szCs w:val="20"/>
              </w:rPr>
            </w:pPr>
            <w:r w:rsidRPr="00002600">
              <w:rPr>
                <w:rFonts w:ascii="Times New Roman" w:eastAsia="Times New Roman" w:hAnsi="Times New Roman" w:cs="Times New Roman"/>
                <w:noProof/>
                <w:sz w:val="20"/>
                <w:szCs w:val="20"/>
              </w:rPr>
              <w:t xml:space="preserve">Б. </w:t>
            </w:r>
          </w:p>
        </w:tc>
        <w:tc>
          <w:tcPr>
            <w:tcW w:w="493" w:type="dxa"/>
            <w:tcBorders>
              <w:top w:val="single" w:sz="6"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rPr>
                <w:rFonts w:ascii="Times New Roman" w:eastAsia="Times New Roman" w:hAnsi="Times New Roman" w:cs="Times New Roman"/>
                <w:noProof/>
                <w:sz w:val="20"/>
                <w:szCs w:val="20"/>
              </w:rPr>
            </w:pPr>
            <w:r w:rsidRPr="00002600">
              <w:rPr>
                <w:rFonts w:ascii="Times New Roman" w:eastAsia="Times New Roman" w:hAnsi="Times New Roman" w:cs="Times New Roman"/>
                <w:noProof/>
                <w:sz w:val="20"/>
                <w:szCs w:val="20"/>
              </w:rPr>
              <w:t>%</w:t>
            </w:r>
          </w:p>
        </w:tc>
        <w:tc>
          <w:tcPr>
            <w:tcW w:w="610" w:type="dxa"/>
            <w:tcBorders>
              <w:top w:val="single" w:sz="6"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rPr>
                <w:rFonts w:ascii="Times New Roman" w:eastAsia="Times New Roman" w:hAnsi="Times New Roman" w:cs="Times New Roman"/>
                <w:noProof/>
                <w:sz w:val="20"/>
                <w:szCs w:val="20"/>
              </w:rPr>
            </w:pPr>
            <w:r w:rsidRPr="00002600">
              <w:rPr>
                <w:rFonts w:ascii="Times New Roman" w:eastAsia="Times New Roman" w:hAnsi="Times New Roman" w:cs="Times New Roman"/>
                <w:noProof/>
                <w:sz w:val="20"/>
                <w:szCs w:val="20"/>
              </w:rPr>
              <w:t xml:space="preserve">Б. </w:t>
            </w:r>
          </w:p>
        </w:tc>
        <w:tc>
          <w:tcPr>
            <w:tcW w:w="550" w:type="dxa"/>
            <w:gridSpan w:val="2"/>
            <w:tcBorders>
              <w:top w:val="single" w:sz="6"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rPr>
                <w:rFonts w:ascii="Times New Roman" w:eastAsia="Times New Roman" w:hAnsi="Times New Roman" w:cs="Times New Roman"/>
                <w:noProof/>
                <w:sz w:val="20"/>
                <w:szCs w:val="20"/>
              </w:rPr>
            </w:pPr>
            <w:r w:rsidRPr="00002600">
              <w:rPr>
                <w:rFonts w:ascii="Times New Roman" w:eastAsia="Times New Roman" w:hAnsi="Times New Roman" w:cs="Times New Roman"/>
                <w:noProof/>
                <w:sz w:val="20"/>
                <w:szCs w:val="20"/>
              </w:rPr>
              <w:t>%</w:t>
            </w:r>
          </w:p>
        </w:tc>
      </w:tr>
      <w:tr w:rsidR="00002600" w:rsidRPr="00002600" w:rsidTr="00002600">
        <w:trPr>
          <w:trHeight w:val="576"/>
        </w:trPr>
        <w:tc>
          <w:tcPr>
            <w:tcW w:w="1241" w:type="dxa"/>
            <w:tcBorders>
              <w:top w:val="single" w:sz="4" w:space="0" w:color="auto"/>
              <w:left w:val="single" w:sz="4"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b/>
                <w:noProof/>
                <w:sz w:val="24"/>
                <w:szCs w:val="24"/>
              </w:rPr>
            </w:pPr>
            <w:r w:rsidRPr="00002600">
              <w:rPr>
                <w:rFonts w:ascii="Times New Roman" w:eastAsia="Times New Roman" w:hAnsi="Times New Roman" w:cs="Times New Roman"/>
                <w:b/>
                <w:noProof/>
                <w:sz w:val="24"/>
                <w:szCs w:val="24"/>
              </w:rPr>
              <w:t>VII-1</w:t>
            </w:r>
          </w:p>
        </w:tc>
        <w:tc>
          <w:tcPr>
            <w:tcW w:w="567" w:type="dxa"/>
            <w:tcBorders>
              <w:top w:val="single" w:sz="4" w:space="0" w:color="auto"/>
              <w:left w:val="single" w:sz="6" w:space="0" w:color="auto"/>
              <w:bottom w:val="single" w:sz="4" w:space="0" w:color="auto"/>
              <w:right w:val="single" w:sz="6" w:space="0" w:color="auto"/>
            </w:tcBorders>
          </w:tcPr>
          <w:p w:rsidR="00002600" w:rsidRPr="00EA4DD1" w:rsidRDefault="00791EC8" w:rsidP="00002600">
            <w:pPr>
              <w:spacing w:after="0" w:line="240" w:lineRule="auto"/>
              <w:jc w:val="center"/>
              <w:rPr>
                <w:rFonts w:ascii="Times New Roman" w:eastAsia="Times New Roman" w:hAnsi="Times New Roman" w:cs="Times New Roman"/>
                <w:noProof/>
                <w:sz w:val="20"/>
                <w:szCs w:val="20"/>
                <w:lang w:val="sr-Latn-RS"/>
              </w:rPr>
            </w:pPr>
            <w:r>
              <w:rPr>
                <w:rFonts w:ascii="Times New Roman" w:eastAsia="Times New Roman" w:hAnsi="Times New Roman" w:cs="Times New Roman"/>
                <w:noProof/>
                <w:sz w:val="20"/>
                <w:szCs w:val="20"/>
                <w:lang w:val="sr-Latn-RS"/>
              </w:rPr>
              <w:t>24</w:t>
            </w:r>
          </w:p>
        </w:tc>
        <w:tc>
          <w:tcPr>
            <w:tcW w:w="694" w:type="dxa"/>
            <w:tcBorders>
              <w:top w:val="single" w:sz="4" w:space="0" w:color="auto"/>
              <w:left w:val="single" w:sz="6" w:space="0" w:color="auto"/>
              <w:bottom w:val="single" w:sz="4" w:space="0" w:color="auto"/>
              <w:right w:val="single" w:sz="6" w:space="0" w:color="auto"/>
            </w:tcBorders>
          </w:tcPr>
          <w:p w:rsidR="00002600" w:rsidRPr="00EA4DD1" w:rsidRDefault="00791EC8" w:rsidP="00002600">
            <w:pPr>
              <w:spacing w:after="0" w:line="240" w:lineRule="auto"/>
              <w:jc w:val="center"/>
              <w:rPr>
                <w:rFonts w:ascii="Times New Roman" w:eastAsia="Times New Roman" w:hAnsi="Times New Roman" w:cs="Times New Roman"/>
                <w:noProof/>
                <w:sz w:val="20"/>
                <w:szCs w:val="20"/>
                <w:lang w:val="sr-Latn-RS"/>
              </w:rPr>
            </w:pPr>
            <w:r>
              <w:rPr>
                <w:rFonts w:ascii="Times New Roman" w:eastAsia="Times New Roman" w:hAnsi="Times New Roman" w:cs="Times New Roman"/>
                <w:noProof/>
                <w:sz w:val="20"/>
                <w:szCs w:val="20"/>
                <w:lang w:val="sr-Latn-RS"/>
              </w:rPr>
              <w:t>4</w:t>
            </w:r>
          </w:p>
        </w:tc>
        <w:tc>
          <w:tcPr>
            <w:tcW w:w="369" w:type="dxa"/>
            <w:tcBorders>
              <w:top w:val="single" w:sz="4" w:space="0" w:color="auto"/>
              <w:left w:val="single" w:sz="6" w:space="0" w:color="auto"/>
              <w:bottom w:val="single" w:sz="4" w:space="0" w:color="auto"/>
              <w:right w:val="single" w:sz="6" w:space="0" w:color="auto"/>
            </w:tcBorders>
            <w:textDirection w:val="btLr"/>
          </w:tcPr>
          <w:p w:rsidR="00002600" w:rsidRPr="00EA4DD1" w:rsidRDefault="00791EC8" w:rsidP="00002600">
            <w:pPr>
              <w:spacing w:after="0" w:line="240" w:lineRule="auto"/>
              <w:ind w:right="113"/>
              <w:rPr>
                <w:rFonts w:ascii="Times New Roman" w:eastAsia="Times New Roman" w:hAnsi="Times New Roman" w:cs="Times New Roman"/>
                <w:noProof/>
                <w:sz w:val="16"/>
                <w:szCs w:val="16"/>
                <w:lang w:val="sr-Latn-RS"/>
              </w:rPr>
            </w:pPr>
            <w:r>
              <w:rPr>
                <w:rFonts w:ascii="Times New Roman" w:eastAsia="Times New Roman" w:hAnsi="Times New Roman" w:cs="Times New Roman"/>
                <w:noProof/>
                <w:sz w:val="16"/>
                <w:szCs w:val="16"/>
                <w:lang w:val="sr-Latn-RS"/>
              </w:rPr>
              <w:t>17</w:t>
            </w:r>
          </w:p>
        </w:tc>
        <w:tc>
          <w:tcPr>
            <w:tcW w:w="630" w:type="dxa"/>
            <w:tcBorders>
              <w:top w:val="single" w:sz="4" w:space="0" w:color="auto"/>
              <w:left w:val="single" w:sz="6" w:space="0" w:color="auto"/>
              <w:bottom w:val="single" w:sz="4" w:space="0" w:color="auto"/>
              <w:right w:val="single" w:sz="6" w:space="0" w:color="auto"/>
            </w:tcBorders>
          </w:tcPr>
          <w:p w:rsidR="00002600" w:rsidRPr="00EA4DD1" w:rsidRDefault="00791EC8" w:rsidP="00002600">
            <w:pPr>
              <w:spacing w:after="0" w:line="240" w:lineRule="auto"/>
              <w:jc w:val="center"/>
              <w:rPr>
                <w:rFonts w:ascii="Times New Roman" w:eastAsia="Times New Roman" w:hAnsi="Times New Roman" w:cs="Times New Roman"/>
                <w:noProof/>
                <w:sz w:val="20"/>
                <w:szCs w:val="20"/>
                <w:lang w:val="sr-Latn-RS"/>
              </w:rPr>
            </w:pPr>
            <w:r>
              <w:rPr>
                <w:rFonts w:ascii="Times New Roman" w:eastAsia="Times New Roman" w:hAnsi="Times New Roman" w:cs="Times New Roman"/>
                <w:noProof/>
                <w:sz w:val="20"/>
                <w:szCs w:val="20"/>
                <w:lang w:val="sr-Latn-RS"/>
              </w:rPr>
              <w:t>5</w:t>
            </w:r>
          </w:p>
        </w:tc>
        <w:tc>
          <w:tcPr>
            <w:tcW w:w="354" w:type="dxa"/>
            <w:tcBorders>
              <w:top w:val="single" w:sz="4" w:space="0" w:color="auto"/>
              <w:left w:val="single" w:sz="6" w:space="0" w:color="auto"/>
              <w:bottom w:val="single" w:sz="4" w:space="0" w:color="auto"/>
              <w:right w:val="single" w:sz="6" w:space="0" w:color="auto"/>
            </w:tcBorders>
            <w:textDirection w:val="btLr"/>
          </w:tcPr>
          <w:p w:rsidR="00002600" w:rsidRPr="00EA4DD1" w:rsidRDefault="00791EC8" w:rsidP="00002600">
            <w:pPr>
              <w:spacing w:after="0" w:line="240" w:lineRule="auto"/>
              <w:ind w:right="113"/>
              <w:jc w:val="right"/>
              <w:rPr>
                <w:rFonts w:ascii="Times New Roman" w:eastAsia="Times New Roman" w:hAnsi="Times New Roman" w:cs="Times New Roman"/>
                <w:noProof/>
                <w:sz w:val="16"/>
                <w:szCs w:val="16"/>
                <w:lang w:val="sr-Latn-RS"/>
              </w:rPr>
            </w:pPr>
            <w:r>
              <w:rPr>
                <w:rFonts w:ascii="Times New Roman" w:eastAsia="Times New Roman" w:hAnsi="Times New Roman" w:cs="Times New Roman"/>
                <w:noProof/>
                <w:sz w:val="16"/>
                <w:szCs w:val="16"/>
                <w:lang w:val="sr-Latn-RS"/>
              </w:rPr>
              <w:t>21</w:t>
            </w:r>
          </w:p>
        </w:tc>
        <w:tc>
          <w:tcPr>
            <w:tcW w:w="591" w:type="dxa"/>
            <w:tcBorders>
              <w:top w:val="single" w:sz="4" w:space="0" w:color="auto"/>
              <w:left w:val="single" w:sz="6" w:space="0" w:color="auto"/>
              <w:bottom w:val="single" w:sz="4" w:space="0" w:color="auto"/>
              <w:right w:val="single" w:sz="6" w:space="0" w:color="auto"/>
            </w:tcBorders>
          </w:tcPr>
          <w:p w:rsidR="00002600" w:rsidRPr="00EA4DD1" w:rsidRDefault="00791EC8" w:rsidP="00002600">
            <w:pPr>
              <w:spacing w:after="0" w:line="240" w:lineRule="auto"/>
              <w:jc w:val="center"/>
              <w:rPr>
                <w:rFonts w:ascii="Times New Roman" w:eastAsia="Times New Roman" w:hAnsi="Times New Roman" w:cs="Times New Roman"/>
                <w:noProof/>
                <w:sz w:val="20"/>
                <w:szCs w:val="20"/>
                <w:lang w:val="sr-Latn-RS"/>
              </w:rPr>
            </w:pPr>
            <w:r>
              <w:rPr>
                <w:rFonts w:ascii="Times New Roman" w:eastAsia="Times New Roman" w:hAnsi="Times New Roman" w:cs="Times New Roman"/>
                <w:noProof/>
                <w:sz w:val="20"/>
                <w:szCs w:val="20"/>
                <w:lang w:val="sr-Latn-RS"/>
              </w:rPr>
              <w:t>15</w:t>
            </w:r>
          </w:p>
        </w:tc>
        <w:tc>
          <w:tcPr>
            <w:tcW w:w="421" w:type="dxa"/>
            <w:tcBorders>
              <w:top w:val="single" w:sz="4" w:space="0" w:color="auto"/>
              <w:left w:val="single" w:sz="6" w:space="0" w:color="auto"/>
              <w:bottom w:val="single" w:sz="4" w:space="0" w:color="auto"/>
              <w:right w:val="single" w:sz="6" w:space="0" w:color="auto"/>
            </w:tcBorders>
            <w:textDirection w:val="btLr"/>
          </w:tcPr>
          <w:p w:rsidR="00002600" w:rsidRPr="00EA4DD1" w:rsidRDefault="00791EC8" w:rsidP="00002600">
            <w:pPr>
              <w:spacing w:after="0" w:line="240" w:lineRule="auto"/>
              <w:ind w:right="113"/>
              <w:jc w:val="right"/>
              <w:rPr>
                <w:rFonts w:ascii="Times New Roman" w:eastAsia="Times New Roman" w:hAnsi="Times New Roman" w:cs="Times New Roman"/>
                <w:noProof/>
                <w:sz w:val="16"/>
                <w:szCs w:val="16"/>
                <w:lang w:val="sr-Latn-RS"/>
              </w:rPr>
            </w:pPr>
            <w:r>
              <w:rPr>
                <w:rFonts w:ascii="Times New Roman" w:eastAsia="Times New Roman" w:hAnsi="Times New Roman" w:cs="Times New Roman"/>
                <w:noProof/>
                <w:sz w:val="16"/>
                <w:szCs w:val="16"/>
                <w:lang w:val="sr-Latn-RS"/>
              </w:rPr>
              <w:t>63</w:t>
            </w:r>
          </w:p>
        </w:tc>
        <w:tc>
          <w:tcPr>
            <w:tcW w:w="544" w:type="dxa"/>
            <w:tcBorders>
              <w:top w:val="single" w:sz="4" w:space="0" w:color="auto"/>
              <w:left w:val="single" w:sz="6" w:space="0" w:color="auto"/>
              <w:bottom w:val="single" w:sz="4" w:space="0" w:color="auto"/>
              <w:right w:val="single" w:sz="6" w:space="0" w:color="auto"/>
            </w:tcBorders>
          </w:tcPr>
          <w:p w:rsidR="00002600" w:rsidRPr="00791EC8" w:rsidRDefault="00791EC8" w:rsidP="00002600">
            <w:pPr>
              <w:spacing w:after="0" w:line="240" w:lineRule="auto"/>
              <w:rPr>
                <w:rFonts w:ascii="Times New Roman" w:eastAsia="Times New Roman" w:hAnsi="Times New Roman" w:cs="Times New Roman"/>
                <w:noProof/>
                <w:sz w:val="20"/>
                <w:szCs w:val="20"/>
                <w:lang w:val="sr-Latn-RS"/>
              </w:rPr>
            </w:pPr>
            <w:r>
              <w:rPr>
                <w:rFonts w:ascii="Times New Roman" w:eastAsia="Times New Roman" w:hAnsi="Times New Roman" w:cs="Times New Roman"/>
                <w:noProof/>
                <w:sz w:val="20"/>
                <w:szCs w:val="20"/>
                <w:lang w:val="sr-Latn-RS"/>
              </w:rPr>
              <w:t>/</w:t>
            </w:r>
          </w:p>
        </w:tc>
        <w:tc>
          <w:tcPr>
            <w:tcW w:w="308" w:type="dxa"/>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02600">
            <w:pPr>
              <w:spacing w:after="0" w:line="240" w:lineRule="auto"/>
              <w:ind w:right="113"/>
              <w:rPr>
                <w:rFonts w:ascii="Times New Roman" w:eastAsia="Times New Roman" w:hAnsi="Times New Roman" w:cs="Times New Roman"/>
                <w:noProof/>
                <w:sz w:val="16"/>
                <w:szCs w:val="16"/>
              </w:rPr>
            </w:pPr>
          </w:p>
        </w:tc>
        <w:tc>
          <w:tcPr>
            <w:tcW w:w="683" w:type="dxa"/>
            <w:tcBorders>
              <w:top w:val="single" w:sz="4" w:space="0" w:color="auto"/>
              <w:left w:val="single" w:sz="6" w:space="0" w:color="auto"/>
              <w:bottom w:val="single" w:sz="4" w:space="0" w:color="auto"/>
              <w:right w:val="single" w:sz="6" w:space="0" w:color="auto"/>
            </w:tcBorders>
          </w:tcPr>
          <w:p w:rsidR="00002600" w:rsidRPr="00EA4DD1" w:rsidRDefault="00791EC8" w:rsidP="00002600">
            <w:pPr>
              <w:spacing w:after="0" w:line="240" w:lineRule="auto"/>
              <w:jc w:val="center"/>
              <w:rPr>
                <w:rFonts w:ascii="Times New Roman" w:eastAsia="Times New Roman" w:hAnsi="Times New Roman" w:cs="Times New Roman"/>
                <w:noProof/>
                <w:sz w:val="20"/>
                <w:szCs w:val="20"/>
                <w:lang w:val="sr-Latn-RS"/>
              </w:rPr>
            </w:pPr>
            <w:r>
              <w:rPr>
                <w:rFonts w:ascii="Times New Roman" w:eastAsia="Times New Roman" w:hAnsi="Times New Roman" w:cs="Times New Roman"/>
                <w:noProof/>
                <w:sz w:val="20"/>
                <w:szCs w:val="20"/>
                <w:lang w:val="sr-Latn-RS"/>
              </w:rPr>
              <w:t>24</w:t>
            </w:r>
          </w:p>
        </w:tc>
        <w:tc>
          <w:tcPr>
            <w:tcW w:w="476" w:type="dxa"/>
            <w:tcBorders>
              <w:top w:val="single" w:sz="4" w:space="0" w:color="auto"/>
              <w:left w:val="single" w:sz="6" w:space="0" w:color="auto"/>
              <w:bottom w:val="single" w:sz="4" w:space="0" w:color="auto"/>
              <w:right w:val="single" w:sz="6" w:space="0" w:color="auto"/>
            </w:tcBorders>
            <w:textDirection w:val="btLr"/>
          </w:tcPr>
          <w:p w:rsidR="00002600" w:rsidRPr="00EA4DD1" w:rsidRDefault="00791EC8" w:rsidP="00002600">
            <w:pPr>
              <w:spacing w:after="0" w:line="240" w:lineRule="auto"/>
              <w:ind w:right="113"/>
              <w:rPr>
                <w:rFonts w:ascii="Times New Roman" w:eastAsia="Times New Roman" w:hAnsi="Times New Roman" w:cs="Times New Roman"/>
                <w:noProof/>
                <w:sz w:val="16"/>
                <w:szCs w:val="16"/>
                <w:lang w:val="sr-Latn-RS"/>
              </w:rPr>
            </w:pPr>
            <w:r>
              <w:rPr>
                <w:rFonts w:ascii="Times New Roman" w:eastAsia="Times New Roman" w:hAnsi="Times New Roman" w:cs="Times New Roman"/>
                <w:noProof/>
                <w:sz w:val="16"/>
                <w:szCs w:val="16"/>
                <w:lang w:val="sr-Latn-RS"/>
              </w:rPr>
              <w:t>100</w:t>
            </w:r>
          </w:p>
        </w:tc>
        <w:tc>
          <w:tcPr>
            <w:tcW w:w="543" w:type="dxa"/>
            <w:tcBorders>
              <w:top w:val="single" w:sz="4"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358" w:type="dxa"/>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02600">
            <w:pPr>
              <w:spacing w:after="0" w:line="240" w:lineRule="auto"/>
              <w:ind w:right="113"/>
              <w:jc w:val="center"/>
              <w:rPr>
                <w:rFonts w:ascii="Times New Roman" w:eastAsia="Times New Roman" w:hAnsi="Times New Roman" w:cs="Times New Roman"/>
                <w:noProof/>
                <w:sz w:val="20"/>
                <w:szCs w:val="20"/>
              </w:rPr>
            </w:pPr>
          </w:p>
        </w:tc>
        <w:tc>
          <w:tcPr>
            <w:tcW w:w="541" w:type="dxa"/>
            <w:tcBorders>
              <w:top w:val="single" w:sz="4"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358" w:type="dxa"/>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02600">
            <w:pPr>
              <w:spacing w:after="0" w:line="240" w:lineRule="auto"/>
              <w:ind w:right="113"/>
              <w:jc w:val="center"/>
              <w:rPr>
                <w:rFonts w:ascii="Times New Roman" w:eastAsia="Times New Roman" w:hAnsi="Times New Roman" w:cs="Times New Roman"/>
                <w:noProof/>
                <w:sz w:val="20"/>
                <w:szCs w:val="20"/>
              </w:rPr>
            </w:pPr>
          </w:p>
        </w:tc>
        <w:tc>
          <w:tcPr>
            <w:tcW w:w="506" w:type="dxa"/>
            <w:tcBorders>
              <w:top w:val="single" w:sz="4"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345" w:type="dxa"/>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02600">
            <w:pPr>
              <w:spacing w:after="0" w:line="240" w:lineRule="auto"/>
              <w:ind w:right="113"/>
              <w:jc w:val="center"/>
              <w:rPr>
                <w:rFonts w:ascii="Times New Roman" w:eastAsia="Times New Roman" w:hAnsi="Times New Roman" w:cs="Times New Roman"/>
                <w:noProof/>
                <w:sz w:val="20"/>
                <w:szCs w:val="20"/>
              </w:rPr>
            </w:pPr>
          </w:p>
        </w:tc>
        <w:tc>
          <w:tcPr>
            <w:tcW w:w="811" w:type="dxa"/>
            <w:tcBorders>
              <w:top w:val="single" w:sz="4" w:space="0" w:color="auto"/>
              <w:left w:val="single" w:sz="6" w:space="0" w:color="auto"/>
              <w:bottom w:val="single" w:sz="4" w:space="0" w:color="auto"/>
              <w:right w:val="single" w:sz="6" w:space="0" w:color="auto"/>
            </w:tcBorders>
          </w:tcPr>
          <w:p w:rsidR="00002600" w:rsidRPr="00B409AB" w:rsidRDefault="00002600" w:rsidP="00002600">
            <w:pPr>
              <w:spacing w:after="0" w:line="240" w:lineRule="auto"/>
              <w:jc w:val="center"/>
              <w:rPr>
                <w:rFonts w:ascii="Times New Roman" w:eastAsia="Times New Roman" w:hAnsi="Times New Roman" w:cs="Times New Roman"/>
                <w:noProof/>
                <w:sz w:val="20"/>
                <w:szCs w:val="20"/>
                <w:lang w:val="sr-Cyrl-RS"/>
              </w:rPr>
            </w:pPr>
          </w:p>
        </w:tc>
        <w:tc>
          <w:tcPr>
            <w:tcW w:w="455" w:type="dxa"/>
            <w:tcBorders>
              <w:top w:val="single" w:sz="4" w:space="0" w:color="auto"/>
              <w:left w:val="single" w:sz="6" w:space="0" w:color="auto"/>
              <w:bottom w:val="single" w:sz="4" w:space="0" w:color="auto"/>
              <w:right w:val="single" w:sz="6" w:space="0" w:color="auto"/>
            </w:tcBorders>
            <w:textDirection w:val="btLr"/>
          </w:tcPr>
          <w:p w:rsidR="00002600" w:rsidRPr="00B409AB" w:rsidRDefault="00002600" w:rsidP="00002600">
            <w:pPr>
              <w:spacing w:after="0" w:line="240" w:lineRule="auto"/>
              <w:ind w:right="113"/>
              <w:jc w:val="center"/>
              <w:rPr>
                <w:rFonts w:ascii="Times New Roman" w:eastAsia="Times New Roman" w:hAnsi="Times New Roman" w:cs="Times New Roman"/>
                <w:noProof/>
                <w:sz w:val="16"/>
                <w:szCs w:val="16"/>
                <w:lang w:val="sr-Cyrl-RS"/>
              </w:rPr>
            </w:pPr>
          </w:p>
        </w:tc>
        <w:tc>
          <w:tcPr>
            <w:tcW w:w="406" w:type="dxa"/>
            <w:tcBorders>
              <w:top w:val="single" w:sz="4"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364" w:type="dxa"/>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02600">
            <w:pPr>
              <w:spacing w:after="0" w:line="240" w:lineRule="auto"/>
              <w:ind w:right="113"/>
              <w:jc w:val="center"/>
              <w:rPr>
                <w:rFonts w:ascii="Times New Roman" w:eastAsia="Times New Roman" w:hAnsi="Times New Roman" w:cs="Times New Roman"/>
                <w:noProof/>
                <w:sz w:val="20"/>
                <w:szCs w:val="20"/>
              </w:rPr>
            </w:pPr>
          </w:p>
        </w:tc>
        <w:tc>
          <w:tcPr>
            <w:tcW w:w="410" w:type="dxa"/>
            <w:tcBorders>
              <w:top w:val="single" w:sz="4"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410" w:type="dxa"/>
            <w:gridSpan w:val="2"/>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02600">
            <w:pPr>
              <w:spacing w:after="0" w:line="240" w:lineRule="auto"/>
              <w:ind w:right="113"/>
              <w:jc w:val="center"/>
              <w:rPr>
                <w:rFonts w:ascii="Times New Roman" w:eastAsia="Times New Roman" w:hAnsi="Times New Roman" w:cs="Times New Roman"/>
                <w:noProof/>
                <w:sz w:val="20"/>
                <w:szCs w:val="20"/>
              </w:rPr>
            </w:pPr>
          </w:p>
        </w:tc>
        <w:tc>
          <w:tcPr>
            <w:tcW w:w="411" w:type="dxa"/>
            <w:tcBorders>
              <w:top w:val="single" w:sz="4"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411" w:type="dxa"/>
            <w:gridSpan w:val="2"/>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02600">
            <w:pPr>
              <w:spacing w:after="0" w:line="240" w:lineRule="auto"/>
              <w:ind w:right="113"/>
              <w:jc w:val="center"/>
              <w:rPr>
                <w:rFonts w:ascii="Times New Roman" w:eastAsia="Times New Roman" w:hAnsi="Times New Roman" w:cs="Times New Roman"/>
                <w:noProof/>
                <w:sz w:val="20"/>
                <w:szCs w:val="20"/>
              </w:rPr>
            </w:pPr>
          </w:p>
        </w:tc>
        <w:tc>
          <w:tcPr>
            <w:tcW w:w="619" w:type="dxa"/>
            <w:tcBorders>
              <w:top w:val="single" w:sz="4"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493" w:type="dxa"/>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02600">
            <w:pPr>
              <w:spacing w:after="0" w:line="240" w:lineRule="auto"/>
              <w:ind w:right="113"/>
              <w:jc w:val="right"/>
              <w:rPr>
                <w:rFonts w:ascii="Times New Roman" w:eastAsia="Times New Roman" w:hAnsi="Times New Roman" w:cs="Times New Roman"/>
                <w:noProof/>
                <w:sz w:val="20"/>
                <w:szCs w:val="20"/>
              </w:rPr>
            </w:pPr>
          </w:p>
        </w:tc>
        <w:tc>
          <w:tcPr>
            <w:tcW w:w="610" w:type="dxa"/>
            <w:tcBorders>
              <w:top w:val="single" w:sz="4" w:space="0" w:color="auto"/>
              <w:left w:val="single" w:sz="6" w:space="0" w:color="auto"/>
              <w:bottom w:val="single" w:sz="4" w:space="0" w:color="auto"/>
              <w:right w:val="single" w:sz="6" w:space="0" w:color="auto"/>
            </w:tcBorders>
          </w:tcPr>
          <w:p w:rsidR="00002600" w:rsidRPr="00B409AB" w:rsidRDefault="00002600" w:rsidP="00002600">
            <w:pPr>
              <w:spacing w:after="0" w:line="240" w:lineRule="auto"/>
              <w:jc w:val="center"/>
              <w:rPr>
                <w:rFonts w:ascii="Times New Roman" w:eastAsia="Times New Roman" w:hAnsi="Times New Roman" w:cs="Times New Roman"/>
                <w:noProof/>
                <w:sz w:val="20"/>
                <w:szCs w:val="20"/>
                <w:lang w:val="sr-Cyrl-RS"/>
              </w:rPr>
            </w:pPr>
          </w:p>
        </w:tc>
        <w:tc>
          <w:tcPr>
            <w:tcW w:w="550" w:type="dxa"/>
            <w:gridSpan w:val="2"/>
            <w:tcBorders>
              <w:top w:val="single" w:sz="4" w:space="0" w:color="auto"/>
              <w:left w:val="single" w:sz="6" w:space="0" w:color="auto"/>
              <w:bottom w:val="single" w:sz="4" w:space="0" w:color="auto"/>
              <w:right w:val="single" w:sz="4" w:space="0" w:color="auto"/>
            </w:tcBorders>
            <w:textDirection w:val="btLr"/>
          </w:tcPr>
          <w:p w:rsidR="00002600" w:rsidRPr="00B409AB" w:rsidRDefault="00002600" w:rsidP="00002600">
            <w:pPr>
              <w:spacing w:after="0" w:line="240" w:lineRule="auto"/>
              <w:ind w:right="113"/>
              <w:jc w:val="right"/>
              <w:rPr>
                <w:rFonts w:ascii="Times New Roman" w:eastAsia="Times New Roman" w:hAnsi="Times New Roman" w:cs="Times New Roman"/>
                <w:noProof/>
                <w:sz w:val="20"/>
                <w:szCs w:val="20"/>
                <w:lang w:val="sr-Cyrl-RS"/>
              </w:rPr>
            </w:pPr>
          </w:p>
        </w:tc>
      </w:tr>
      <w:tr w:rsidR="00002600" w:rsidRPr="00002600" w:rsidTr="00002600">
        <w:trPr>
          <w:trHeight w:val="576"/>
        </w:trPr>
        <w:tc>
          <w:tcPr>
            <w:tcW w:w="1241" w:type="dxa"/>
            <w:tcBorders>
              <w:top w:val="single" w:sz="4" w:space="0" w:color="auto"/>
              <w:left w:val="single" w:sz="4"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b/>
                <w:noProof/>
                <w:sz w:val="24"/>
                <w:szCs w:val="24"/>
              </w:rPr>
            </w:pPr>
            <w:r w:rsidRPr="00002600">
              <w:rPr>
                <w:rFonts w:ascii="Times New Roman" w:eastAsia="Times New Roman" w:hAnsi="Times New Roman" w:cs="Times New Roman"/>
                <w:b/>
                <w:noProof/>
                <w:sz w:val="24"/>
                <w:szCs w:val="24"/>
              </w:rPr>
              <w:t>VII-2</w:t>
            </w:r>
          </w:p>
        </w:tc>
        <w:tc>
          <w:tcPr>
            <w:tcW w:w="567" w:type="dxa"/>
            <w:tcBorders>
              <w:top w:val="single" w:sz="4" w:space="0" w:color="auto"/>
              <w:left w:val="single" w:sz="6" w:space="0" w:color="auto"/>
              <w:bottom w:val="single" w:sz="4" w:space="0" w:color="auto"/>
              <w:right w:val="single" w:sz="6" w:space="0" w:color="auto"/>
            </w:tcBorders>
          </w:tcPr>
          <w:p w:rsidR="00002600" w:rsidRPr="00EA4DD1" w:rsidRDefault="00791EC8" w:rsidP="00002600">
            <w:pPr>
              <w:spacing w:after="0" w:line="240" w:lineRule="auto"/>
              <w:jc w:val="center"/>
              <w:rPr>
                <w:rFonts w:ascii="Times New Roman" w:eastAsia="Times New Roman" w:hAnsi="Times New Roman" w:cs="Times New Roman"/>
                <w:noProof/>
                <w:sz w:val="20"/>
                <w:szCs w:val="20"/>
                <w:lang w:val="sr-Latn-RS"/>
              </w:rPr>
            </w:pPr>
            <w:r>
              <w:rPr>
                <w:rFonts w:ascii="Times New Roman" w:eastAsia="Times New Roman" w:hAnsi="Times New Roman" w:cs="Times New Roman"/>
                <w:noProof/>
                <w:sz w:val="20"/>
                <w:szCs w:val="20"/>
                <w:lang w:val="sr-Latn-RS"/>
              </w:rPr>
              <w:t>26</w:t>
            </w:r>
          </w:p>
        </w:tc>
        <w:tc>
          <w:tcPr>
            <w:tcW w:w="694" w:type="dxa"/>
            <w:tcBorders>
              <w:top w:val="single" w:sz="4" w:space="0" w:color="auto"/>
              <w:left w:val="single" w:sz="6" w:space="0" w:color="auto"/>
              <w:bottom w:val="single" w:sz="4" w:space="0" w:color="auto"/>
              <w:right w:val="single" w:sz="6" w:space="0" w:color="auto"/>
            </w:tcBorders>
          </w:tcPr>
          <w:p w:rsidR="00002600" w:rsidRPr="00EA4DD1" w:rsidRDefault="00791EC8" w:rsidP="00B409AB">
            <w:pPr>
              <w:spacing w:after="0" w:line="240" w:lineRule="auto"/>
              <w:jc w:val="center"/>
              <w:rPr>
                <w:rFonts w:ascii="Times New Roman" w:eastAsia="Times New Roman" w:hAnsi="Times New Roman" w:cs="Times New Roman"/>
                <w:noProof/>
                <w:sz w:val="20"/>
                <w:szCs w:val="20"/>
                <w:lang w:val="sr-Latn-RS"/>
              </w:rPr>
            </w:pPr>
            <w:r>
              <w:rPr>
                <w:rFonts w:ascii="Times New Roman" w:eastAsia="Times New Roman" w:hAnsi="Times New Roman" w:cs="Times New Roman"/>
                <w:noProof/>
                <w:sz w:val="20"/>
                <w:szCs w:val="20"/>
                <w:lang w:val="sr-Latn-RS"/>
              </w:rPr>
              <w:t>11</w:t>
            </w:r>
          </w:p>
        </w:tc>
        <w:tc>
          <w:tcPr>
            <w:tcW w:w="369" w:type="dxa"/>
            <w:tcBorders>
              <w:top w:val="single" w:sz="4" w:space="0" w:color="auto"/>
              <w:left w:val="single" w:sz="6" w:space="0" w:color="auto"/>
              <w:bottom w:val="single" w:sz="4" w:space="0" w:color="auto"/>
              <w:right w:val="single" w:sz="6" w:space="0" w:color="auto"/>
            </w:tcBorders>
            <w:textDirection w:val="btLr"/>
          </w:tcPr>
          <w:p w:rsidR="00002600" w:rsidRPr="00EA4DD1" w:rsidRDefault="00791EC8" w:rsidP="00002600">
            <w:pPr>
              <w:spacing w:after="0" w:line="240" w:lineRule="auto"/>
              <w:ind w:right="113"/>
              <w:rPr>
                <w:rFonts w:ascii="Times New Roman" w:eastAsia="Times New Roman" w:hAnsi="Times New Roman" w:cs="Times New Roman"/>
                <w:noProof/>
                <w:sz w:val="16"/>
                <w:szCs w:val="16"/>
                <w:lang w:val="sr-Latn-RS"/>
              </w:rPr>
            </w:pPr>
            <w:r>
              <w:rPr>
                <w:rFonts w:ascii="Times New Roman" w:eastAsia="Times New Roman" w:hAnsi="Times New Roman" w:cs="Times New Roman"/>
                <w:noProof/>
                <w:sz w:val="16"/>
                <w:szCs w:val="16"/>
                <w:lang w:val="sr-Latn-RS"/>
              </w:rPr>
              <w:t>42</w:t>
            </w:r>
          </w:p>
        </w:tc>
        <w:tc>
          <w:tcPr>
            <w:tcW w:w="630" w:type="dxa"/>
            <w:tcBorders>
              <w:top w:val="single" w:sz="4" w:space="0" w:color="auto"/>
              <w:left w:val="single" w:sz="6" w:space="0" w:color="auto"/>
              <w:bottom w:val="single" w:sz="4" w:space="0" w:color="auto"/>
              <w:right w:val="single" w:sz="6" w:space="0" w:color="auto"/>
            </w:tcBorders>
          </w:tcPr>
          <w:p w:rsidR="00002600" w:rsidRPr="00EA4DD1" w:rsidRDefault="00791EC8" w:rsidP="00B409AB">
            <w:pPr>
              <w:spacing w:after="0" w:line="240" w:lineRule="auto"/>
              <w:jc w:val="center"/>
              <w:rPr>
                <w:rFonts w:ascii="Times New Roman" w:eastAsia="Times New Roman" w:hAnsi="Times New Roman" w:cs="Times New Roman"/>
                <w:noProof/>
                <w:sz w:val="20"/>
                <w:szCs w:val="20"/>
                <w:lang w:val="sr-Latn-RS"/>
              </w:rPr>
            </w:pPr>
            <w:r>
              <w:rPr>
                <w:rFonts w:ascii="Times New Roman" w:eastAsia="Times New Roman" w:hAnsi="Times New Roman" w:cs="Times New Roman"/>
                <w:noProof/>
                <w:sz w:val="20"/>
                <w:szCs w:val="20"/>
                <w:lang w:val="sr-Latn-RS"/>
              </w:rPr>
              <w:t>8</w:t>
            </w:r>
          </w:p>
        </w:tc>
        <w:tc>
          <w:tcPr>
            <w:tcW w:w="354" w:type="dxa"/>
            <w:tcBorders>
              <w:top w:val="single" w:sz="4" w:space="0" w:color="auto"/>
              <w:left w:val="single" w:sz="6" w:space="0" w:color="auto"/>
              <w:bottom w:val="single" w:sz="4" w:space="0" w:color="auto"/>
              <w:right w:val="single" w:sz="6" w:space="0" w:color="auto"/>
            </w:tcBorders>
            <w:textDirection w:val="btLr"/>
          </w:tcPr>
          <w:p w:rsidR="00002600" w:rsidRPr="00EA4DD1" w:rsidRDefault="00791EC8" w:rsidP="00002600">
            <w:pPr>
              <w:spacing w:after="0" w:line="240" w:lineRule="auto"/>
              <w:ind w:right="113"/>
              <w:jc w:val="right"/>
              <w:rPr>
                <w:rFonts w:ascii="Times New Roman" w:eastAsia="Times New Roman" w:hAnsi="Times New Roman" w:cs="Times New Roman"/>
                <w:noProof/>
                <w:sz w:val="16"/>
                <w:szCs w:val="16"/>
                <w:lang w:val="sr-Latn-RS"/>
              </w:rPr>
            </w:pPr>
            <w:r>
              <w:rPr>
                <w:rFonts w:ascii="Times New Roman" w:eastAsia="Times New Roman" w:hAnsi="Times New Roman" w:cs="Times New Roman"/>
                <w:noProof/>
                <w:sz w:val="16"/>
                <w:szCs w:val="16"/>
                <w:lang w:val="sr-Latn-RS"/>
              </w:rPr>
              <w:t>31</w:t>
            </w:r>
          </w:p>
        </w:tc>
        <w:tc>
          <w:tcPr>
            <w:tcW w:w="591" w:type="dxa"/>
            <w:tcBorders>
              <w:top w:val="single" w:sz="4" w:space="0" w:color="auto"/>
              <w:left w:val="single" w:sz="6" w:space="0" w:color="auto"/>
              <w:bottom w:val="single" w:sz="4" w:space="0" w:color="auto"/>
              <w:right w:val="single" w:sz="6" w:space="0" w:color="auto"/>
            </w:tcBorders>
          </w:tcPr>
          <w:p w:rsidR="00002600" w:rsidRPr="00791EC8" w:rsidRDefault="00791EC8" w:rsidP="00B409AB">
            <w:pPr>
              <w:spacing w:after="0" w:line="240" w:lineRule="auto"/>
              <w:jc w:val="center"/>
              <w:rPr>
                <w:rFonts w:ascii="Times New Roman" w:eastAsia="Times New Roman" w:hAnsi="Times New Roman" w:cs="Times New Roman"/>
                <w:noProof/>
                <w:sz w:val="20"/>
                <w:szCs w:val="20"/>
                <w:lang w:val="sr-Latn-RS"/>
              </w:rPr>
            </w:pPr>
            <w:r>
              <w:rPr>
                <w:rFonts w:ascii="Times New Roman" w:eastAsia="Times New Roman" w:hAnsi="Times New Roman" w:cs="Times New Roman"/>
                <w:noProof/>
                <w:sz w:val="20"/>
                <w:szCs w:val="20"/>
                <w:lang w:val="sr-Latn-RS"/>
              </w:rPr>
              <w:t>6</w:t>
            </w:r>
          </w:p>
        </w:tc>
        <w:tc>
          <w:tcPr>
            <w:tcW w:w="421" w:type="dxa"/>
            <w:tcBorders>
              <w:top w:val="single" w:sz="4" w:space="0" w:color="auto"/>
              <w:left w:val="single" w:sz="6" w:space="0" w:color="auto"/>
              <w:bottom w:val="single" w:sz="4" w:space="0" w:color="auto"/>
              <w:right w:val="single" w:sz="6" w:space="0" w:color="auto"/>
            </w:tcBorders>
            <w:textDirection w:val="btLr"/>
          </w:tcPr>
          <w:p w:rsidR="00002600" w:rsidRPr="00791EC8" w:rsidRDefault="00791EC8" w:rsidP="00002600">
            <w:pPr>
              <w:spacing w:after="0" w:line="240" w:lineRule="auto"/>
              <w:ind w:right="113"/>
              <w:jc w:val="right"/>
              <w:rPr>
                <w:rFonts w:ascii="Times New Roman" w:eastAsia="Times New Roman" w:hAnsi="Times New Roman" w:cs="Times New Roman"/>
                <w:noProof/>
                <w:sz w:val="16"/>
                <w:szCs w:val="16"/>
                <w:lang w:val="sr-Latn-RS"/>
              </w:rPr>
            </w:pPr>
            <w:r>
              <w:rPr>
                <w:rFonts w:ascii="Times New Roman" w:eastAsia="Times New Roman" w:hAnsi="Times New Roman" w:cs="Times New Roman"/>
                <w:noProof/>
                <w:sz w:val="16"/>
                <w:szCs w:val="16"/>
                <w:lang w:val="sr-Latn-RS"/>
              </w:rPr>
              <w:t>23</w:t>
            </w:r>
          </w:p>
        </w:tc>
        <w:tc>
          <w:tcPr>
            <w:tcW w:w="544" w:type="dxa"/>
            <w:tcBorders>
              <w:top w:val="single" w:sz="4" w:space="0" w:color="auto"/>
              <w:left w:val="single" w:sz="6" w:space="0" w:color="auto"/>
              <w:bottom w:val="single" w:sz="4" w:space="0" w:color="auto"/>
              <w:right w:val="single" w:sz="6" w:space="0" w:color="auto"/>
            </w:tcBorders>
          </w:tcPr>
          <w:p w:rsidR="00002600" w:rsidRPr="00EA4DD1" w:rsidRDefault="00791EC8" w:rsidP="00002600">
            <w:pPr>
              <w:spacing w:after="0" w:line="240" w:lineRule="auto"/>
              <w:rPr>
                <w:rFonts w:ascii="Times New Roman" w:eastAsia="Times New Roman" w:hAnsi="Times New Roman" w:cs="Times New Roman"/>
                <w:noProof/>
                <w:sz w:val="20"/>
                <w:szCs w:val="20"/>
                <w:lang w:val="sr-Latn-RS"/>
              </w:rPr>
            </w:pPr>
            <w:r>
              <w:rPr>
                <w:rFonts w:ascii="Times New Roman" w:eastAsia="Times New Roman" w:hAnsi="Times New Roman" w:cs="Times New Roman"/>
                <w:noProof/>
                <w:sz w:val="20"/>
                <w:szCs w:val="20"/>
                <w:lang w:val="sr-Latn-RS"/>
              </w:rPr>
              <w:t>/</w:t>
            </w:r>
          </w:p>
        </w:tc>
        <w:tc>
          <w:tcPr>
            <w:tcW w:w="308" w:type="dxa"/>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02600">
            <w:pPr>
              <w:spacing w:after="0" w:line="240" w:lineRule="auto"/>
              <w:ind w:right="113"/>
              <w:jc w:val="center"/>
              <w:rPr>
                <w:rFonts w:ascii="Times New Roman" w:eastAsia="Times New Roman" w:hAnsi="Times New Roman" w:cs="Times New Roman"/>
                <w:noProof/>
                <w:sz w:val="16"/>
                <w:szCs w:val="16"/>
              </w:rPr>
            </w:pPr>
          </w:p>
        </w:tc>
        <w:tc>
          <w:tcPr>
            <w:tcW w:w="683" w:type="dxa"/>
            <w:tcBorders>
              <w:top w:val="single" w:sz="4" w:space="0" w:color="auto"/>
              <w:left w:val="single" w:sz="6" w:space="0" w:color="auto"/>
              <w:bottom w:val="single" w:sz="4" w:space="0" w:color="auto"/>
              <w:right w:val="single" w:sz="6" w:space="0" w:color="auto"/>
            </w:tcBorders>
          </w:tcPr>
          <w:p w:rsidR="00002600" w:rsidRPr="00EA4DD1" w:rsidRDefault="00BE55B8" w:rsidP="00B409AB">
            <w:pPr>
              <w:spacing w:after="0" w:line="240" w:lineRule="auto"/>
              <w:rPr>
                <w:rFonts w:ascii="Times New Roman" w:eastAsia="Times New Roman" w:hAnsi="Times New Roman" w:cs="Times New Roman"/>
                <w:noProof/>
                <w:sz w:val="20"/>
                <w:szCs w:val="20"/>
                <w:lang w:val="sr-Latn-RS"/>
              </w:rPr>
            </w:pPr>
            <w:r>
              <w:rPr>
                <w:rFonts w:ascii="Times New Roman" w:eastAsia="Times New Roman" w:hAnsi="Times New Roman" w:cs="Times New Roman"/>
                <w:noProof/>
                <w:sz w:val="20"/>
                <w:szCs w:val="20"/>
                <w:lang w:val="sr-Latn-RS"/>
              </w:rPr>
              <w:t>25</w:t>
            </w:r>
          </w:p>
        </w:tc>
        <w:tc>
          <w:tcPr>
            <w:tcW w:w="476" w:type="dxa"/>
            <w:tcBorders>
              <w:top w:val="single" w:sz="4" w:space="0" w:color="auto"/>
              <w:left w:val="single" w:sz="6" w:space="0" w:color="auto"/>
              <w:bottom w:val="single" w:sz="4" w:space="0" w:color="auto"/>
              <w:right w:val="single" w:sz="6" w:space="0" w:color="auto"/>
            </w:tcBorders>
            <w:textDirection w:val="btLr"/>
          </w:tcPr>
          <w:p w:rsidR="00002600" w:rsidRPr="00EA4DD1" w:rsidRDefault="00BE55B8" w:rsidP="00B409AB">
            <w:pPr>
              <w:spacing w:after="0" w:line="240" w:lineRule="auto"/>
              <w:ind w:right="113"/>
              <w:jc w:val="right"/>
              <w:rPr>
                <w:rFonts w:ascii="Times New Roman" w:eastAsia="Times New Roman" w:hAnsi="Times New Roman" w:cs="Times New Roman"/>
                <w:noProof/>
                <w:sz w:val="16"/>
                <w:szCs w:val="16"/>
                <w:lang w:val="sr-Latn-RS"/>
              </w:rPr>
            </w:pPr>
            <w:r>
              <w:rPr>
                <w:rFonts w:ascii="Times New Roman" w:eastAsia="Times New Roman" w:hAnsi="Times New Roman" w:cs="Times New Roman"/>
                <w:noProof/>
                <w:sz w:val="16"/>
                <w:szCs w:val="16"/>
                <w:lang w:val="sr-Latn-RS"/>
              </w:rPr>
              <w:t>96</w:t>
            </w:r>
          </w:p>
        </w:tc>
        <w:tc>
          <w:tcPr>
            <w:tcW w:w="543" w:type="dxa"/>
            <w:tcBorders>
              <w:top w:val="single" w:sz="4"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358" w:type="dxa"/>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02600">
            <w:pPr>
              <w:spacing w:after="0" w:line="240" w:lineRule="auto"/>
              <w:ind w:right="113"/>
              <w:jc w:val="center"/>
              <w:rPr>
                <w:rFonts w:ascii="Times New Roman" w:eastAsia="Times New Roman" w:hAnsi="Times New Roman" w:cs="Times New Roman"/>
                <w:noProof/>
                <w:sz w:val="20"/>
                <w:szCs w:val="20"/>
              </w:rPr>
            </w:pPr>
          </w:p>
        </w:tc>
        <w:tc>
          <w:tcPr>
            <w:tcW w:w="541" w:type="dxa"/>
            <w:tcBorders>
              <w:top w:val="single" w:sz="4"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358" w:type="dxa"/>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02600">
            <w:pPr>
              <w:spacing w:after="0" w:line="240" w:lineRule="auto"/>
              <w:ind w:right="113"/>
              <w:jc w:val="center"/>
              <w:rPr>
                <w:rFonts w:ascii="Times New Roman" w:eastAsia="Times New Roman" w:hAnsi="Times New Roman" w:cs="Times New Roman"/>
                <w:noProof/>
                <w:sz w:val="20"/>
                <w:szCs w:val="20"/>
              </w:rPr>
            </w:pPr>
          </w:p>
        </w:tc>
        <w:tc>
          <w:tcPr>
            <w:tcW w:w="506" w:type="dxa"/>
            <w:tcBorders>
              <w:top w:val="single" w:sz="4"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345" w:type="dxa"/>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02600">
            <w:pPr>
              <w:spacing w:after="0" w:line="240" w:lineRule="auto"/>
              <w:ind w:right="113"/>
              <w:jc w:val="center"/>
              <w:rPr>
                <w:rFonts w:ascii="Times New Roman" w:eastAsia="Times New Roman" w:hAnsi="Times New Roman" w:cs="Times New Roman"/>
                <w:noProof/>
                <w:sz w:val="20"/>
                <w:szCs w:val="20"/>
              </w:rPr>
            </w:pPr>
          </w:p>
        </w:tc>
        <w:tc>
          <w:tcPr>
            <w:tcW w:w="811" w:type="dxa"/>
            <w:tcBorders>
              <w:top w:val="single" w:sz="4" w:space="0" w:color="auto"/>
              <w:left w:val="single" w:sz="6" w:space="0" w:color="auto"/>
              <w:bottom w:val="single" w:sz="4" w:space="0" w:color="auto"/>
              <w:right w:val="single" w:sz="6" w:space="0" w:color="auto"/>
            </w:tcBorders>
          </w:tcPr>
          <w:p w:rsidR="00002600" w:rsidRPr="00B409AB" w:rsidRDefault="00002600" w:rsidP="00002600">
            <w:pPr>
              <w:spacing w:after="0" w:line="240" w:lineRule="auto"/>
              <w:jc w:val="center"/>
              <w:rPr>
                <w:rFonts w:ascii="Times New Roman" w:eastAsia="Times New Roman" w:hAnsi="Times New Roman" w:cs="Times New Roman"/>
                <w:noProof/>
                <w:sz w:val="20"/>
                <w:szCs w:val="20"/>
                <w:lang w:val="sr-Cyrl-RS"/>
              </w:rPr>
            </w:pPr>
          </w:p>
        </w:tc>
        <w:tc>
          <w:tcPr>
            <w:tcW w:w="455" w:type="dxa"/>
            <w:tcBorders>
              <w:top w:val="single" w:sz="4" w:space="0" w:color="auto"/>
              <w:left w:val="single" w:sz="6" w:space="0" w:color="auto"/>
              <w:bottom w:val="single" w:sz="4" w:space="0" w:color="auto"/>
              <w:right w:val="single" w:sz="6" w:space="0" w:color="auto"/>
            </w:tcBorders>
            <w:textDirection w:val="btLr"/>
          </w:tcPr>
          <w:p w:rsidR="00002600" w:rsidRPr="007E6BA7" w:rsidRDefault="00002600" w:rsidP="00002600">
            <w:pPr>
              <w:spacing w:after="0" w:line="240" w:lineRule="auto"/>
              <w:ind w:right="113"/>
              <w:jc w:val="center"/>
              <w:rPr>
                <w:rFonts w:ascii="Times New Roman" w:eastAsia="Times New Roman" w:hAnsi="Times New Roman" w:cs="Times New Roman"/>
                <w:noProof/>
                <w:sz w:val="16"/>
                <w:szCs w:val="16"/>
              </w:rPr>
            </w:pPr>
          </w:p>
        </w:tc>
        <w:tc>
          <w:tcPr>
            <w:tcW w:w="406" w:type="dxa"/>
            <w:tcBorders>
              <w:top w:val="single" w:sz="4"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364" w:type="dxa"/>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02600">
            <w:pPr>
              <w:spacing w:after="0" w:line="240" w:lineRule="auto"/>
              <w:ind w:right="113"/>
              <w:jc w:val="center"/>
              <w:rPr>
                <w:rFonts w:ascii="Times New Roman" w:eastAsia="Times New Roman" w:hAnsi="Times New Roman" w:cs="Times New Roman"/>
                <w:noProof/>
                <w:sz w:val="20"/>
                <w:szCs w:val="20"/>
              </w:rPr>
            </w:pPr>
          </w:p>
        </w:tc>
        <w:tc>
          <w:tcPr>
            <w:tcW w:w="410" w:type="dxa"/>
            <w:tcBorders>
              <w:top w:val="single" w:sz="4"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410" w:type="dxa"/>
            <w:gridSpan w:val="2"/>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02600">
            <w:pPr>
              <w:spacing w:after="0" w:line="240" w:lineRule="auto"/>
              <w:ind w:right="113"/>
              <w:jc w:val="center"/>
              <w:rPr>
                <w:rFonts w:ascii="Times New Roman" w:eastAsia="Times New Roman" w:hAnsi="Times New Roman" w:cs="Times New Roman"/>
                <w:noProof/>
                <w:sz w:val="20"/>
                <w:szCs w:val="20"/>
              </w:rPr>
            </w:pPr>
          </w:p>
        </w:tc>
        <w:tc>
          <w:tcPr>
            <w:tcW w:w="411" w:type="dxa"/>
            <w:tcBorders>
              <w:top w:val="single" w:sz="4"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411" w:type="dxa"/>
            <w:gridSpan w:val="2"/>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02600">
            <w:pPr>
              <w:spacing w:after="0" w:line="240" w:lineRule="auto"/>
              <w:ind w:right="113"/>
              <w:jc w:val="center"/>
              <w:rPr>
                <w:rFonts w:ascii="Times New Roman" w:eastAsia="Times New Roman" w:hAnsi="Times New Roman" w:cs="Times New Roman"/>
                <w:noProof/>
                <w:sz w:val="20"/>
                <w:szCs w:val="20"/>
              </w:rPr>
            </w:pPr>
          </w:p>
        </w:tc>
        <w:tc>
          <w:tcPr>
            <w:tcW w:w="619" w:type="dxa"/>
            <w:tcBorders>
              <w:top w:val="single" w:sz="4"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493" w:type="dxa"/>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02600">
            <w:pPr>
              <w:spacing w:after="0" w:line="240" w:lineRule="auto"/>
              <w:ind w:right="113"/>
              <w:jc w:val="right"/>
              <w:rPr>
                <w:rFonts w:ascii="Times New Roman" w:eastAsia="Times New Roman" w:hAnsi="Times New Roman" w:cs="Times New Roman"/>
                <w:noProof/>
                <w:sz w:val="20"/>
                <w:szCs w:val="20"/>
              </w:rPr>
            </w:pPr>
          </w:p>
        </w:tc>
        <w:tc>
          <w:tcPr>
            <w:tcW w:w="610" w:type="dxa"/>
            <w:tcBorders>
              <w:top w:val="single" w:sz="4" w:space="0" w:color="auto"/>
              <w:left w:val="single" w:sz="6" w:space="0" w:color="auto"/>
              <w:bottom w:val="single" w:sz="4" w:space="0" w:color="auto"/>
              <w:right w:val="single" w:sz="6" w:space="0" w:color="auto"/>
            </w:tcBorders>
          </w:tcPr>
          <w:p w:rsidR="00002600" w:rsidRPr="00BE55B8" w:rsidRDefault="00BE55B8" w:rsidP="00002600">
            <w:pPr>
              <w:spacing w:after="0" w:line="240" w:lineRule="auto"/>
              <w:jc w:val="center"/>
              <w:rPr>
                <w:rFonts w:ascii="Times New Roman" w:eastAsia="Times New Roman" w:hAnsi="Times New Roman" w:cs="Times New Roman"/>
                <w:noProof/>
                <w:sz w:val="20"/>
                <w:szCs w:val="20"/>
                <w:lang w:val="sr-Latn-RS"/>
              </w:rPr>
            </w:pPr>
            <w:r>
              <w:rPr>
                <w:rFonts w:ascii="Times New Roman" w:eastAsia="Times New Roman" w:hAnsi="Times New Roman" w:cs="Times New Roman"/>
                <w:noProof/>
                <w:sz w:val="20"/>
                <w:szCs w:val="20"/>
                <w:lang w:val="sr-Latn-RS"/>
              </w:rPr>
              <w:t>1</w:t>
            </w:r>
          </w:p>
        </w:tc>
        <w:tc>
          <w:tcPr>
            <w:tcW w:w="550" w:type="dxa"/>
            <w:gridSpan w:val="2"/>
            <w:tcBorders>
              <w:top w:val="single" w:sz="4" w:space="0" w:color="auto"/>
              <w:left w:val="single" w:sz="6" w:space="0" w:color="auto"/>
              <w:bottom w:val="single" w:sz="4" w:space="0" w:color="auto"/>
              <w:right w:val="single" w:sz="4" w:space="0" w:color="auto"/>
            </w:tcBorders>
            <w:textDirection w:val="btLr"/>
          </w:tcPr>
          <w:p w:rsidR="00002600" w:rsidRPr="00BE55B8" w:rsidRDefault="00BE55B8" w:rsidP="00002600">
            <w:pPr>
              <w:spacing w:after="0" w:line="240" w:lineRule="auto"/>
              <w:ind w:right="113"/>
              <w:jc w:val="right"/>
              <w:rPr>
                <w:rFonts w:ascii="Times New Roman" w:eastAsia="Times New Roman" w:hAnsi="Times New Roman" w:cs="Times New Roman"/>
                <w:noProof/>
                <w:sz w:val="20"/>
                <w:szCs w:val="20"/>
                <w:lang w:val="sr-Latn-RS"/>
              </w:rPr>
            </w:pPr>
            <w:r>
              <w:rPr>
                <w:rFonts w:ascii="Times New Roman" w:eastAsia="Times New Roman" w:hAnsi="Times New Roman" w:cs="Times New Roman"/>
                <w:noProof/>
                <w:sz w:val="20"/>
                <w:szCs w:val="20"/>
                <w:lang w:val="sr-Latn-RS"/>
              </w:rPr>
              <w:t>4</w:t>
            </w:r>
          </w:p>
        </w:tc>
      </w:tr>
      <w:tr w:rsidR="00002600" w:rsidRPr="00002600" w:rsidTr="00002600">
        <w:trPr>
          <w:trHeight w:val="591"/>
        </w:trPr>
        <w:tc>
          <w:tcPr>
            <w:tcW w:w="1241" w:type="dxa"/>
            <w:tcBorders>
              <w:top w:val="single" w:sz="4" w:space="0" w:color="auto"/>
              <w:left w:val="single" w:sz="4"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b/>
                <w:noProof/>
                <w:sz w:val="24"/>
                <w:szCs w:val="24"/>
              </w:rPr>
            </w:pPr>
            <w:r w:rsidRPr="00002600">
              <w:rPr>
                <w:rFonts w:ascii="Times New Roman" w:eastAsia="Times New Roman" w:hAnsi="Times New Roman" w:cs="Times New Roman"/>
                <w:b/>
                <w:noProof/>
                <w:sz w:val="24"/>
                <w:szCs w:val="24"/>
              </w:rPr>
              <w:t>VII-3</w:t>
            </w:r>
          </w:p>
        </w:tc>
        <w:tc>
          <w:tcPr>
            <w:tcW w:w="567" w:type="dxa"/>
            <w:tcBorders>
              <w:top w:val="single" w:sz="4" w:space="0" w:color="auto"/>
              <w:left w:val="single" w:sz="6" w:space="0" w:color="auto"/>
              <w:bottom w:val="single" w:sz="4" w:space="0" w:color="auto"/>
              <w:right w:val="single" w:sz="6" w:space="0" w:color="auto"/>
            </w:tcBorders>
          </w:tcPr>
          <w:p w:rsidR="00002600" w:rsidRPr="00EA4DD1" w:rsidRDefault="00BE55B8" w:rsidP="00002600">
            <w:pPr>
              <w:spacing w:after="0" w:line="240" w:lineRule="auto"/>
              <w:jc w:val="center"/>
              <w:rPr>
                <w:rFonts w:ascii="Times New Roman" w:eastAsia="Times New Roman" w:hAnsi="Times New Roman" w:cs="Times New Roman"/>
                <w:noProof/>
                <w:sz w:val="20"/>
                <w:szCs w:val="20"/>
                <w:lang w:val="sr-Latn-RS"/>
              </w:rPr>
            </w:pPr>
            <w:r>
              <w:rPr>
                <w:rFonts w:ascii="Times New Roman" w:eastAsia="Times New Roman" w:hAnsi="Times New Roman" w:cs="Times New Roman"/>
                <w:noProof/>
                <w:sz w:val="20"/>
                <w:szCs w:val="20"/>
                <w:lang w:val="sr-Latn-RS"/>
              </w:rPr>
              <w:t>26</w:t>
            </w:r>
          </w:p>
        </w:tc>
        <w:tc>
          <w:tcPr>
            <w:tcW w:w="694" w:type="dxa"/>
            <w:tcBorders>
              <w:top w:val="single" w:sz="4" w:space="0" w:color="auto"/>
              <w:left w:val="single" w:sz="6" w:space="0" w:color="auto"/>
              <w:bottom w:val="single" w:sz="4" w:space="0" w:color="auto"/>
              <w:right w:val="single" w:sz="6" w:space="0" w:color="auto"/>
            </w:tcBorders>
          </w:tcPr>
          <w:p w:rsidR="00002600" w:rsidRPr="00EA4DD1" w:rsidRDefault="00BE55B8" w:rsidP="00002600">
            <w:pPr>
              <w:spacing w:after="0" w:line="240" w:lineRule="auto"/>
              <w:jc w:val="center"/>
              <w:rPr>
                <w:rFonts w:ascii="Times New Roman" w:eastAsia="Times New Roman" w:hAnsi="Times New Roman" w:cs="Times New Roman"/>
                <w:noProof/>
                <w:sz w:val="20"/>
                <w:szCs w:val="20"/>
                <w:lang w:val="sr-Latn-RS"/>
              </w:rPr>
            </w:pPr>
            <w:r>
              <w:rPr>
                <w:rFonts w:ascii="Times New Roman" w:eastAsia="Times New Roman" w:hAnsi="Times New Roman" w:cs="Times New Roman"/>
                <w:noProof/>
                <w:sz w:val="20"/>
                <w:szCs w:val="20"/>
                <w:lang w:val="sr-Latn-RS"/>
              </w:rPr>
              <w:t>6</w:t>
            </w:r>
          </w:p>
        </w:tc>
        <w:tc>
          <w:tcPr>
            <w:tcW w:w="369" w:type="dxa"/>
            <w:tcBorders>
              <w:top w:val="single" w:sz="4" w:space="0" w:color="auto"/>
              <w:left w:val="single" w:sz="6" w:space="0" w:color="auto"/>
              <w:bottom w:val="single" w:sz="4" w:space="0" w:color="auto"/>
              <w:right w:val="single" w:sz="6" w:space="0" w:color="auto"/>
            </w:tcBorders>
            <w:textDirection w:val="btLr"/>
          </w:tcPr>
          <w:p w:rsidR="00002600" w:rsidRPr="00EA4DD1" w:rsidRDefault="00BE55B8" w:rsidP="00002600">
            <w:pPr>
              <w:spacing w:after="0" w:line="240" w:lineRule="auto"/>
              <w:ind w:right="113"/>
              <w:rPr>
                <w:rFonts w:ascii="Times New Roman" w:eastAsia="Times New Roman" w:hAnsi="Times New Roman" w:cs="Times New Roman"/>
                <w:noProof/>
                <w:sz w:val="16"/>
                <w:szCs w:val="16"/>
                <w:lang w:val="sr-Latn-RS"/>
              </w:rPr>
            </w:pPr>
            <w:r>
              <w:rPr>
                <w:rFonts w:ascii="Times New Roman" w:eastAsia="Times New Roman" w:hAnsi="Times New Roman" w:cs="Times New Roman"/>
                <w:noProof/>
                <w:sz w:val="16"/>
                <w:szCs w:val="16"/>
                <w:lang w:val="sr-Latn-RS"/>
              </w:rPr>
              <w:t>23</w:t>
            </w:r>
          </w:p>
        </w:tc>
        <w:tc>
          <w:tcPr>
            <w:tcW w:w="630" w:type="dxa"/>
            <w:tcBorders>
              <w:top w:val="single" w:sz="4" w:space="0" w:color="auto"/>
              <w:left w:val="single" w:sz="6" w:space="0" w:color="auto"/>
              <w:bottom w:val="single" w:sz="4" w:space="0" w:color="auto"/>
              <w:right w:val="single" w:sz="6" w:space="0" w:color="auto"/>
            </w:tcBorders>
          </w:tcPr>
          <w:p w:rsidR="00002600" w:rsidRPr="00EA4DD1" w:rsidRDefault="00BE55B8" w:rsidP="00473E2B">
            <w:pPr>
              <w:spacing w:after="0" w:line="240" w:lineRule="auto"/>
              <w:jc w:val="center"/>
              <w:rPr>
                <w:rFonts w:ascii="Times New Roman" w:eastAsia="Times New Roman" w:hAnsi="Times New Roman" w:cs="Times New Roman"/>
                <w:noProof/>
                <w:sz w:val="20"/>
                <w:szCs w:val="20"/>
                <w:lang w:val="sr-Latn-RS"/>
              </w:rPr>
            </w:pPr>
            <w:r>
              <w:rPr>
                <w:rFonts w:ascii="Times New Roman" w:eastAsia="Times New Roman" w:hAnsi="Times New Roman" w:cs="Times New Roman"/>
                <w:noProof/>
                <w:sz w:val="20"/>
                <w:szCs w:val="20"/>
                <w:lang w:val="sr-Latn-RS"/>
              </w:rPr>
              <w:t>9</w:t>
            </w:r>
          </w:p>
        </w:tc>
        <w:tc>
          <w:tcPr>
            <w:tcW w:w="354" w:type="dxa"/>
            <w:tcBorders>
              <w:top w:val="single" w:sz="4" w:space="0" w:color="auto"/>
              <w:left w:val="single" w:sz="6" w:space="0" w:color="auto"/>
              <w:bottom w:val="single" w:sz="4" w:space="0" w:color="auto"/>
              <w:right w:val="single" w:sz="6" w:space="0" w:color="auto"/>
            </w:tcBorders>
            <w:textDirection w:val="btLr"/>
          </w:tcPr>
          <w:p w:rsidR="00002600" w:rsidRPr="00EA4DD1" w:rsidRDefault="00BE55B8" w:rsidP="00002600">
            <w:pPr>
              <w:spacing w:after="0" w:line="240" w:lineRule="auto"/>
              <w:ind w:right="113"/>
              <w:jc w:val="right"/>
              <w:rPr>
                <w:rFonts w:ascii="Times New Roman" w:eastAsia="Times New Roman" w:hAnsi="Times New Roman" w:cs="Times New Roman"/>
                <w:noProof/>
                <w:sz w:val="16"/>
                <w:szCs w:val="16"/>
                <w:lang w:val="sr-Latn-RS"/>
              </w:rPr>
            </w:pPr>
            <w:r>
              <w:rPr>
                <w:rFonts w:ascii="Times New Roman" w:eastAsia="Times New Roman" w:hAnsi="Times New Roman" w:cs="Times New Roman"/>
                <w:noProof/>
                <w:sz w:val="16"/>
                <w:szCs w:val="16"/>
                <w:lang w:val="sr-Latn-RS"/>
              </w:rPr>
              <w:t>35</w:t>
            </w:r>
          </w:p>
        </w:tc>
        <w:tc>
          <w:tcPr>
            <w:tcW w:w="591" w:type="dxa"/>
            <w:tcBorders>
              <w:top w:val="single" w:sz="4" w:space="0" w:color="auto"/>
              <w:left w:val="single" w:sz="6" w:space="0" w:color="auto"/>
              <w:bottom w:val="single" w:sz="4" w:space="0" w:color="auto"/>
              <w:right w:val="single" w:sz="6" w:space="0" w:color="auto"/>
            </w:tcBorders>
          </w:tcPr>
          <w:p w:rsidR="00002600" w:rsidRPr="00EA4DD1" w:rsidRDefault="00BE55B8" w:rsidP="00002600">
            <w:pPr>
              <w:spacing w:after="0" w:line="240" w:lineRule="auto"/>
              <w:jc w:val="center"/>
              <w:rPr>
                <w:rFonts w:ascii="Times New Roman" w:eastAsia="Times New Roman" w:hAnsi="Times New Roman" w:cs="Times New Roman"/>
                <w:noProof/>
                <w:sz w:val="20"/>
                <w:szCs w:val="20"/>
                <w:lang w:val="sr-Latn-RS"/>
              </w:rPr>
            </w:pPr>
            <w:r>
              <w:rPr>
                <w:rFonts w:ascii="Times New Roman" w:eastAsia="Times New Roman" w:hAnsi="Times New Roman" w:cs="Times New Roman"/>
                <w:noProof/>
                <w:sz w:val="20"/>
                <w:szCs w:val="20"/>
                <w:lang w:val="sr-Latn-RS"/>
              </w:rPr>
              <w:t>10</w:t>
            </w:r>
          </w:p>
        </w:tc>
        <w:tc>
          <w:tcPr>
            <w:tcW w:w="421" w:type="dxa"/>
            <w:tcBorders>
              <w:top w:val="single" w:sz="4" w:space="0" w:color="auto"/>
              <w:left w:val="single" w:sz="6" w:space="0" w:color="auto"/>
              <w:bottom w:val="single" w:sz="4" w:space="0" w:color="auto"/>
              <w:right w:val="single" w:sz="6" w:space="0" w:color="auto"/>
            </w:tcBorders>
            <w:textDirection w:val="btLr"/>
          </w:tcPr>
          <w:p w:rsidR="00002600" w:rsidRPr="00EA4DD1" w:rsidRDefault="00BE55B8" w:rsidP="00002600">
            <w:pPr>
              <w:spacing w:after="0" w:line="240" w:lineRule="auto"/>
              <w:ind w:right="113"/>
              <w:jc w:val="right"/>
              <w:rPr>
                <w:rFonts w:ascii="Times New Roman" w:eastAsia="Times New Roman" w:hAnsi="Times New Roman" w:cs="Times New Roman"/>
                <w:noProof/>
                <w:sz w:val="16"/>
                <w:szCs w:val="16"/>
                <w:lang w:val="sr-Latn-RS"/>
              </w:rPr>
            </w:pPr>
            <w:r>
              <w:rPr>
                <w:rFonts w:ascii="Times New Roman" w:eastAsia="Times New Roman" w:hAnsi="Times New Roman" w:cs="Times New Roman"/>
                <w:noProof/>
                <w:sz w:val="16"/>
                <w:szCs w:val="16"/>
                <w:lang w:val="sr-Latn-RS"/>
              </w:rPr>
              <w:t>38</w:t>
            </w:r>
          </w:p>
        </w:tc>
        <w:tc>
          <w:tcPr>
            <w:tcW w:w="544" w:type="dxa"/>
            <w:tcBorders>
              <w:top w:val="single" w:sz="4" w:space="0" w:color="auto"/>
              <w:left w:val="single" w:sz="6" w:space="0" w:color="auto"/>
              <w:bottom w:val="single" w:sz="4" w:space="0" w:color="auto"/>
              <w:right w:val="single" w:sz="6" w:space="0" w:color="auto"/>
            </w:tcBorders>
          </w:tcPr>
          <w:p w:rsidR="00002600" w:rsidRPr="00BE55B8" w:rsidRDefault="00BE55B8" w:rsidP="00002600">
            <w:pPr>
              <w:spacing w:after="0" w:line="240" w:lineRule="auto"/>
              <w:rPr>
                <w:rFonts w:ascii="Times New Roman" w:eastAsia="Times New Roman" w:hAnsi="Times New Roman" w:cs="Times New Roman"/>
                <w:noProof/>
                <w:sz w:val="20"/>
                <w:szCs w:val="20"/>
                <w:lang w:val="sr-Latn-RS"/>
              </w:rPr>
            </w:pPr>
            <w:r>
              <w:rPr>
                <w:rFonts w:ascii="Times New Roman" w:eastAsia="Times New Roman" w:hAnsi="Times New Roman" w:cs="Times New Roman"/>
                <w:noProof/>
                <w:sz w:val="20"/>
                <w:szCs w:val="20"/>
                <w:lang w:val="sr-Latn-RS"/>
              </w:rPr>
              <w:t>/</w:t>
            </w:r>
          </w:p>
        </w:tc>
        <w:tc>
          <w:tcPr>
            <w:tcW w:w="308" w:type="dxa"/>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02600">
            <w:pPr>
              <w:spacing w:after="0" w:line="240" w:lineRule="auto"/>
              <w:ind w:right="113"/>
              <w:jc w:val="center"/>
              <w:rPr>
                <w:rFonts w:ascii="Times New Roman" w:eastAsia="Times New Roman" w:hAnsi="Times New Roman" w:cs="Times New Roman"/>
                <w:noProof/>
                <w:sz w:val="16"/>
                <w:szCs w:val="16"/>
              </w:rPr>
            </w:pPr>
          </w:p>
        </w:tc>
        <w:tc>
          <w:tcPr>
            <w:tcW w:w="683" w:type="dxa"/>
            <w:tcBorders>
              <w:top w:val="single" w:sz="4" w:space="0" w:color="auto"/>
              <w:left w:val="single" w:sz="6" w:space="0" w:color="auto"/>
              <w:bottom w:val="single" w:sz="4" w:space="0" w:color="auto"/>
              <w:right w:val="single" w:sz="6" w:space="0" w:color="auto"/>
            </w:tcBorders>
          </w:tcPr>
          <w:p w:rsidR="00002600" w:rsidRPr="00EA4DD1" w:rsidRDefault="00BE55B8" w:rsidP="00002600">
            <w:pPr>
              <w:spacing w:after="0" w:line="240" w:lineRule="auto"/>
              <w:jc w:val="center"/>
              <w:rPr>
                <w:rFonts w:ascii="Times New Roman" w:eastAsia="Times New Roman" w:hAnsi="Times New Roman" w:cs="Times New Roman"/>
                <w:noProof/>
                <w:sz w:val="20"/>
                <w:szCs w:val="20"/>
                <w:lang w:val="sr-Latn-RS"/>
              </w:rPr>
            </w:pPr>
            <w:r>
              <w:rPr>
                <w:rFonts w:ascii="Times New Roman" w:eastAsia="Times New Roman" w:hAnsi="Times New Roman" w:cs="Times New Roman"/>
                <w:noProof/>
                <w:sz w:val="20"/>
                <w:szCs w:val="20"/>
                <w:lang w:val="sr-Latn-RS"/>
              </w:rPr>
              <w:t>25</w:t>
            </w:r>
          </w:p>
        </w:tc>
        <w:tc>
          <w:tcPr>
            <w:tcW w:w="476" w:type="dxa"/>
            <w:tcBorders>
              <w:top w:val="single" w:sz="4" w:space="0" w:color="auto"/>
              <w:left w:val="single" w:sz="6" w:space="0" w:color="auto"/>
              <w:bottom w:val="single" w:sz="4" w:space="0" w:color="auto"/>
              <w:right w:val="single" w:sz="6" w:space="0" w:color="auto"/>
            </w:tcBorders>
            <w:textDirection w:val="btLr"/>
          </w:tcPr>
          <w:p w:rsidR="00002600" w:rsidRPr="00EA4DD1" w:rsidRDefault="00BE55B8" w:rsidP="00002600">
            <w:pPr>
              <w:spacing w:after="0" w:line="240" w:lineRule="auto"/>
              <w:ind w:right="113"/>
              <w:jc w:val="right"/>
              <w:rPr>
                <w:rFonts w:ascii="Times New Roman" w:eastAsia="Times New Roman" w:hAnsi="Times New Roman" w:cs="Times New Roman"/>
                <w:noProof/>
                <w:sz w:val="16"/>
                <w:szCs w:val="16"/>
                <w:lang w:val="sr-Latn-RS"/>
              </w:rPr>
            </w:pPr>
            <w:r>
              <w:rPr>
                <w:rFonts w:ascii="Times New Roman" w:eastAsia="Times New Roman" w:hAnsi="Times New Roman" w:cs="Times New Roman"/>
                <w:noProof/>
                <w:sz w:val="16"/>
                <w:szCs w:val="16"/>
                <w:lang w:val="sr-Latn-RS"/>
              </w:rPr>
              <w:t>96</w:t>
            </w:r>
          </w:p>
        </w:tc>
        <w:tc>
          <w:tcPr>
            <w:tcW w:w="543" w:type="dxa"/>
            <w:tcBorders>
              <w:top w:val="single" w:sz="4"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358" w:type="dxa"/>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02600">
            <w:pPr>
              <w:spacing w:after="0" w:line="240" w:lineRule="auto"/>
              <w:ind w:right="113"/>
              <w:jc w:val="center"/>
              <w:rPr>
                <w:rFonts w:ascii="Times New Roman" w:eastAsia="Times New Roman" w:hAnsi="Times New Roman" w:cs="Times New Roman"/>
                <w:noProof/>
                <w:sz w:val="20"/>
                <w:szCs w:val="20"/>
              </w:rPr>
            </w:pPr>
          </w:p>
        </w:tc>
        <w:tc>
          <w:tcPr>
            <w:tcW w:w="541" w:type="dxa"/>
            <w:tcBorders>
              <w:top w:val="single" w:sz="4"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358" w:type="dxa"/>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02600">
            <w:pPr>
              <w:spacing w:after="0" w:line="240" w:lineRule="auto"/>
              <w:ind w:right="113"/>
              <w:jc w:val="center"/>
              <w:rPr>
                <w:rFonts w:ascii="Times New Roman" w:eastAsia="Times New Roman" w:hAnsi="Times New Roman" w:cs="Times New Roman"/>
                <w:noProof/>
                <w:sz w:val="20"/>
                <w:szCs w:val="20"/>
              </w:rPr>
            </w:pPr>
          </w:p>
        </w:tc>
        <w:tc>
          <w:tcPr>
            <w:tcW w:w="506" w:type="dxa"/>
            <w:tcBorders>
              <w:top w:val="single" w:sz="4"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345" w:type="dxa"/>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02600">
            <w:pPr>
              <w:spacing w:after="0" w:line="240" w:lineRule="auto"/>
              <w:ind w:right="113"/>
              <w:jc w:val="center"/>
              <w:rPr>
                <w:rFonts w:ascii="Times New Roman" w:eastAsia="Times New Roman" w:hAnsi="Times New Roman" w:cs="Times New Roman"/>
                <w:noProof/>
                <w:sz w:val="20"/>
                <w:szCs w:val="20"/>
              </w:rPr>
            </w:pPr>
          </w:p>
        </w:tc>
        <w:tc>
          <w:tcPr>
            <w:tcW w:w="811" w:type="dxa"/>
            <w:tcBorders>
              <w:top w:val="single" w:sz="4" w:space="0" w:color="auto"/>
              <w:left w:val="single" w:sz="6" w:space="0" w:color="auto"/>
              <w:bottom w:val="single" w:sz="4" w:space="0" w:color="auto"/>
              <w:right w:val="single" w:sz="6" w:space="0" w:color="auto"/>
            </w:tcBorders>
          </w:tcPr>
          <w:p w:rsidR="00002600" w:rsidRPr="00473E2B" w:rsidRDefault="00002600" w:rsidP="00002600">
            <w:pPr>
              <w:spacing w:after="0" w:line="240" w:lineRule="auto"/>
              <w:jc w:val="center"/>
              <w:rPr>
                <w:rFonts w:ascii="Times New Roman" w:eastAsia="Times New Roman" w:hAnsi="Times New Roman" w:cs="Times New Roman"/>
                <w:noProof/>
                <w:sz w:val="20"/>
                <w:szCs w:val="20"/>
                <w:lang w:val="sr-Cyrl-RS"/>
              </w:rPr>
            </w:pPr>
          </w:p>
        </w:tc>
        <w:tc>
          <w:tcPr>
            <w:tcW w:w="455" w:type="dxa"/>
            <w:tcBorders>
              <w:top w:val="single" w:sz="4" w:space="0" w:color="auto"/>
              <w:left w:val="single" w:sz="6" w:space="0" w:color="auto"/>
              <w:bottom w:val="single" w:sz="4" w:space="0" w:color="auto"/>
              <w:right w:val="single" w:sz="6" w:space="0" w:color="auto"/>
            </w:tcBorders>
            <w:textDirection w:val="btLr"/>
          </w:tcPr>
          <w:p w:rsidR="00002600" w:rsidRPr="00473E2B" w:rsidRDefault="00002600" w:rsidP="00002600">
            <w:pPr>
              <w:spacing w:after="0" w:line="240" w:lineRule="auto"/>
              <w:ind w:right="113"/>
              <w:jc w:val="center"/>
              <w:rPr>
                <w:rFonts w:ascii="Times New Roman" w:eastAsia="Times New Roman" w:hAnsi="Times New Roman" w:cs="Times New Roman"/>
                <w:noProof/>
                <w:sz w:val="16"/>
                <w:szCs w:val="16"/>
                <w:lang w:val="sr-Cyrl-RS"/>
              </w:rPr>
            </w:pPr>
          </w:p>
        </w:tc>
        <w:tc>
          <w:tcPr>
            <w:tcW w:w="406" w:type="dxa"/>
            <w:tcBorders>
              <w:top w:val="single" w:sz="4" w:space="0" w:color="auto"/>
              <w:left w:val="single" w:sz="6" w:space="0" w:color="auto"/>
              <w:bottom w:val="single" w:sz="4" w:space="0" w:color="auto"/>
              <w:right w:val="single" w:sz="6" w:space="0" w:color="auto"/>
            </w:tcBorders>
          </w:tcPr>
          <w:p w:rsidR="00002600" w:rsidRPr="00473E2B" w:rsidRDefault="00002600" w:rsidP="00002600">
            <w:pPr>
              <w:spacing w:after="0" w:line="240" w:lineRule="auto"/>
              <w:jc w:val="center"/>
              <w:rPr>
                <w:rFonts w:ascii="Times New Roman" w:eastAsia="Times New Roman" w:hAnsi="Times New Roman" w:cs="Times New Roman"/>
                <w:noProof/>
                <w:sz w:val="20"/>
                <w:szCs w:val="20"/>
                <w:lang w:val="sr-Cyrl-RS"/>
              </w:rPr>
            </w:pPr>
          </w:p>
        </w:tc>
        <w:tc>
          <w:tcPr>
            <w:tcW w:w="364" w:type="dxa"/>
            <w:tcBorders>
              <w:top w:val="single" w:sz="4" w:space="0" w:color="auto"/>
              <w:left w:val="single" w:sz="6" w:space="0" w:color="auto"/>
              <w:bottom w:val="single" w:sz="4" w:space="0" w:color="auto"/>
              <w:right w:val="single" w:sz="6" w:space="0" w:color="auto"/>
            </w:tcBorders>
            <w:textDirection w:val="btLr"/>
          </w:tcPr>
          <w:p w:rsidR="00002600" w:rsidRPr="00473E2B" w:rsidRDefault="00002600" w:rsidP="00002600">
            <w:pPr>
              <w:spacing w:after="0" w:line="240" w:lineRule="auto"/>
              <w:ind w:right="113"/>
              <w:jc w:val="center"/>
              <w:rPr>
                <w:rFonts w:ascii="Times New Roman" w:eastAsia="Times New Roman" w:hAnsi="Times New Roman" w:cs="Times New Roman"/>
                <w:noProof/>
                <w:sz w:val="20"/>
                <w:szCs w:val="20"/>
                <w:lang w:val="sr-Cyrl-RS"/>
              </w:rPr>
            </w:pPr>
          </w:p>
        </w:tc>
        <w:tc>
          <w:tcPr>
            <w:tcW w:w="410" w:type="dxa"/>
            <w:tcBorders>
              <w:top w:val="single" w:sz="4"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410" w:type="dxa"/>
            <w:gridSpan w:val="2"/>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02600">
            <w:pPr>
              <w:spacing w:after="0" w:line="240" w:lineRule="auto"/>
              <w:ind w:right="113"/>
              <w:jc w:val="center"/>
              <w:rPr>
                <w:rFonts w:ascii="Times New Roman" w:eastAsia="Times New Roman" w:hAnsi="Times New Roman" w:cs="Times New Roman"/>
                <w:noProof/>
                <w:sz w:val="20"/>
                <w:szCs w:val="20"/>
              </w:rPr>
            </w:pPr>
          </w:p>
        </w:tc>
        <w:tc>
          <w:tcPr>
            <w:tcW w:w="411" w:type="dxa"/>
            <w:tcBorders>
              <w:top w:val="single" w:sz="4" w:space="0" w:color="auto"/>
              <w:left w:val="single" w:sz="6" w:space="0" w:color="auto"/>
              <w:bottom w:val="single" w:sz="4" w:space="0" w:color="auto"/>
              <w:right w:val="single" w:sz="6" w:space="0" w:color="auto"/>
            </w:tcBorders>
          </w:tcPr>
          <w:p w:rsidR="00002600" w:rsidRPr="00473E2B" w:rsidRDefault="00002600" w:rsidP="00002600">
            <w:pPr>
              <w:spacing w:after="0" w:line="240" w:lineRule="auto"/>
              <w:jc w:val="center"/>
              <w:rPr>
                <w:rFonts w:ascii="Times New Roman" w:eastAsia="Times New Roman" w:hAnsi="Times New Roman" w:cs="Times New Roman"/>
                <w:noProof/>
                <w:sz w:val="20"/>
                <w:szCs w:val="20"/>
                <w:lang w:val="sr-Cyrl-RS"/>
              </w:rPr>
            </w:pPr>
          </w:p>
        </w:tc>
        <w:tc>
          <w:tcPr>
            <w:tcW w:w="411" w:type="dxa"/>
            <w:gridSpan w:val="2"/>
            <w:tcBorders>
              <w:top w:val="single" w:sz="4" w:space="0" w:color="auto"/>
              <w:left w:val="single" w:sz="6" w:space="0" w:color="auto"/>
              <w:bottom w:val="single" w:sz="4" w:space="0" w:color="auto"/>
              <w:right w:val="single" w:sz="6" w:space="0" w:color="auto"/>
            </w:tcBorders>
            <w:textDirection w:val="btLr"/>
          </w:tcPr>
          <w:p w:rsidR="00002600" w:rsidRPr="00473E2B" w:rsidRDefault="00002600" w:rsidP="00002600">
            <w:pPr>
              <w:spacing w:after="0" w:line="240" w:lineRule="auto"/>
              <w:ind w:right="113"/>
              <w:jc w:val="center"/>
              <w:rPr>
                <w:rFonts w:ascii="Times New Roman" w:eastAsia="Times New Roman" w:hAnsi="Times New Roman" w:cs="Times New Roman"/>
                <w:noProof/>
                <w:sz w:val="20"/>
                <w:szCs w:val="20"/>
                <w:lang w:val="sr-Cyrl-RS"/>
              </w:rPr>
            </w:pPr>
          </w:p>
        </w:tc>
        <w:tc>
          <w:tcPr>
            <w:tcW w:w="619" w:type="dxa"/>
            <w:tcBorders>
              <w:top w:val="single" w:sz="4"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493" w:type="dxa"/>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02600">
            <w:pPr>
              <w:spacing w:after="0" w:line="240" w:lineRule="auto"/>
              <w:ind w:right="113"/>
              <w:jc w:val="right"/>
              <w:rPr>
                <w:rFonts w:ascii="Times New Roman" w:eastAsia="Times New Roman" w:hAnsi="Times New Roman" w:cs="Times New Roman"/>
                <w:noProof/>
                <w:sz w:val="20"/>
                <w:szCs w:val="20"/>
              </w:rPr>
            </w:pPr>
          </w:p>
        </w:tc>
        <w:tc>
          <w:tcPr>
            <w:tcW w:w="610" w:type="dxa"/>
            <w:tcBorders>
              <w:top w:val="single" w:sz="4" w:space="0" w:color="auto"/>
              <w:left w:val="single" w:sz="6" w:space="0" w:color="auto"/>
              <w:bottom w:val="single" w:sz="4" w:space="0" w:color="auto"/>
              <w:right w:val="single" w:sz="6" w:space="0" w:color="auto"/>
            </w:tcBorders>
          </w:tcPr>
          <w:p w:rsidR="00002600" w:rsidRPr="00BE55B8" w:rsidRDefault="00BE55B8" w:rsidP="00002600">
            <w:pPr>
              <w:spacing w:after="0" w:line="240" w:lineRule="auto"/>
              <w:jc w:val="center"/>
              <w:rPr>
                <w:rFonts w:ascii="Times New Roman" w:eastAsia="Times New Roman" w:hAnsi="Times New Roman" w:cs="Times New Roman"/>
                <w:noProof/>
                <w:sz w:val="20"/>
                <w:szCs w:val="20"/>
                <w:lang w:val="sr-Latn-RS"/>
              </w:rPr>
            </w:pPr>
            <w:r>
              <w:rPr>
                <w:rFonts w:ascii="Times New Roman" w:eastAsia="Times New Roman" w:hAnsi="Times New Roman" w:cs="Times New Roman"/>
                <w:noProof/>
                <w:sz w:val="20"/>
                <w:szCs w:val="20"/>
                <w:lang w:val="sr-Latn-RS"/>
              </w:rPr>
              <w:t>1</w:t>
            </w:r>
          </w:p>
        </w:tc>
        <w:tc>
          <w:tcPr>
            <w:tcW w:w="550" w:type="dxa"/>
            <w:gridSpan w:val="2"/>
            <w:tcBorders>
              <w:top w:val="single" w:sz="4" w:space="0" w:color="auto"/>
              <w:left w:val="single" w:sz="6" w:space="0" w:color="auto"/>
              <w:bottom w:val="single" w:sz="4" w:space="0" w:color="auto"/>
              <w:right w:val="single" w:sz="4" w:space="0" w:color="auto"/>
            </w:tcBorders>
            <w:textDirection w:val="btLr"/>
          </w:tcPr>
          <w:p w:rsidR="00002600" w:rsidRPr="00BE55B8" w:rsidRDefault="00BE55B8" w:rsidP="00002600">
            <w:pPr>
              <w:spacing w:after="0" w:line="240" w:lineRule="auto"/>
              <w:ind w:right="113"/>
              <w:jc w:val="right"/>
              <w:rPr>
                <w:rFonts w:ascii="Times New Roman" w:eastAsia="Times New Roman" w:hAnsi="Times New Roman" w:cs="Times New Roman"/>
                <w:noProof/>
                <w:sz w:val="20"/>
                <w:szCs w:val="20"/>
                <w:lang w:val="sr-Latn-RS"/>
              </w:rPr>
            </w:pPr>
            <w:r>
              <w:rPr>
                <w:rFonts w:ascii="Times New Roman" w:eastAsia="Times New Roman" w:hAnsi="Times New Roman" w:cs="Times New Roman"/>
                <w:noProof/>
                <w:sz w:val="20"/>
                <w:szCs w:val="20"/>
                <w:lang w:val="sr-Latn-RS"/>
              </w:rPr>
              <w:t>4</w:t>
            </w:r>
          </w:p>
        </w:tc>
      </w:tr>
      <w:tr w:rsidR="00002600" w:rsidRPr="00002600" w:rsidTr="00002600">
        <w:trPr>
          <w:trHeight w:val="575"/>
        </w:trPr>
        <w:tc>
          <w:tcPr>
            <w:tcW w:w="1241" w:type="dxa"/>
            <w:tcBorders>
              <w:top w:val="single" w:sz="4" w:space="0" w:color="auto"/>
              <w:left w:val="single" w:sz="4"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b/>
                <w:noProof/>
                <w:sz w:val="24"/>
                <w:szCs w:val="24"/>
              </w:rPr>
            </w:pPr>
            <w:r w:rsidRPr="00002600">
              <w:rPr>
                <w:rFonts w:ascii="Times New Roman" w:eastAsia="Times New Roman" w:hAnsi="Times New Roman" w:cs="Times New Roman"/>
                <w:b/>
                <w:noProof/>
                <w:sz w:val="24"/>
                <w:szCs w:val="24"/>
              </w:rPr>
              <w:t>VII-4</w:t>
            </w:r>
          </w:p>
        </w:tc>
        <w:tc>
          <w:tcPr>
            <w:tcW w:w="567" w:type="dxa"/>
            <w:tcBorders>
              <w:top w:val="single" w:sz="4" w:space="0" w:color="auto"/>
              <w:left w:val="single" w:sz="6" w:space="0" w:color="auto"/>
              <w:bottom w:val="single" w:sz="4" w:space="0" w:color="auto"/>
              <w:right w:val="single" w:sz="6" w:space="0" w:color="auto"/>
            </w:tcBorders>
          </w:tcPr>
          <w:p w:rsidR="00002600" w:rsidRPr="00EA4DD1" w:rsidRDefault="00BE55B8" w:rsidP="00002600">
            <w:pPr>
              <w:spacing w:after="0" w:line="240" w:lineRule="auto"/>
              <w:jc w:val="center"/>
              <w:rPr>
                <w:rFonts w:ascii="Times New Roman" w:eastAsia="Times New Roman" w:hAnsi="Times New Roman" w:cs="Times New Roman"/>
                <w:noProof/>
                <w:sz w:val="20"/>
                <w:szCs w:val="20"/>
                <w:lang w:val="sr-Latn-RS"/>
              </w:rPr>
            </w:pPr>
            <w:r>
              <w:rPr>
                <w:rFonts w:ascii="Times New Roman" w:eastAsia="Times New Roman" w:hAnsi="Times New Roman" w:cs="Times New Roman"/>
                <w:noProof/>
                <w:sz w:val="20"/>
                <w:szCs w:val="20"/>
                <w:lang w:val="sr-Latn-RS"/>
              </w:rPr>
              <w:t>27</w:t>
            </w:r>
          </w:p>
        </w:tc>
        <w:tc>
          <w:tcPr>
            <w:tcW w:w="694" w:type="dxa"/>
            <w:tcBorders>
              <w:top w:val="single" w:sz="4" w:space="0" w:color="auto"/>
              <w:left w:val="single" w:sz="6" w:space="0" w:color="auto"/>
              <w:bottom w:val="single" w:sz="4" w:space="0" w:color="auto"/>
              <w:right w:val="single" w:sz="6" w:space="0" w:color="auto"/>
            </w:tcBorders>
          </w:tcPr>
          <w:p w:rsidR="00002600" w:rsidRPr="00EA4DD1" w:rsidRDefault="00BE55B8" w:rsidP="00002600">
            <w:pPr>
              <w:spacing w:after="0" w:line="240" w:lineRule="auto"/>
              <w:jc w:val="center"/>
              <w:rPr>
                <w:rFonts w:ascii="Times New Roman" w:eastAsia="Times New Roman" w:hAnsi="Times New Roman" w:cs="Times New Roman"/>
                <w:noProof/>
                <w:sz w:val="20"/>
                <w:szCs w:val="20"/>
                <w:lang w:val="sr-Latn-RS"/>
              </w:rPr>
            </w:pPr>
            <w:r>
              <w:rPr>
                <w:rFonts w:ascii="Times New Roman" w:eastAsia="Times New Roman" w:hAnsi="Times New Roman" w:cs="Times New Roman"/>
                <w:noProof/>
                <w:sz w:val="20"/>
                <w:szCs w:val="20"/>
                <w:lang w:val="sr-Latn-RS"/>
              </w:rPr>
              <w:t>10</w:t>
            </w:r>
          </w:p>
        </w:tc>
        <w:tc>
          <w:tcPr>
            <w:tcW w:w="369" w:type="dxa"/>
            <w:tcBorders>
              <w:top w:val="single" w:sz="4" w:space="0" w:color="auto"/>
              <w:left w:val="single" w:sz="6" w:space="0" w:color="auto"/>
              <w:bottom w:val="single" w:sz="4" w:space="0" w:color="auto"/>
              <w:right w:val="single" w:sz="6" w:space="0" w:color="auto"/>
            </w:tcBorders>
            <w:textDirection w:val="btLr"/>
          </w:tcPr>
          <w:p w:rsidR="00002600" w:rsidRPr="00EA4DD1" w:rsidRDefault="00BE55B8" w:rsidP="00002600">
            <w:pPr>
              <w:spacing w:after="0" w:line="240" w:lineRule="auto"/>
              <w:ind w:right="113"/>
              <w:jc w:val="right"/>
              <w:rPr>
                <w:rFonts w:ascii="Times New Roman" w:eastAsia="Times New Roman" w:hAnsi="Times New Roman" w:cs="Times New Roman"/>
                <w:noProof/>
                <w:sz w:val="16"/>
                <w:szCs w:val="16"/>
                <w:lang w:val="sr-Latn-RS"/>
              </w:rPr>
            </w:pPr>
            <w:r>
              <w:rPr>
                <w:rFonts w:ascii="Times New Roman" w:eastAsia="Times New Roman" w:hAnsi="Times New Roman" w:cs="Times New Roman"/>
                <w:noProof/>
                <w:sz w:val="16"/>
                <w:szCs w:val="16"/>
                <w:lang w:val="sr-Latn-RS"/>
              </w:rPr>
              <w:t>37</w:t>
            </w:r>
          </w:p>
        </w:tc>
        <w:tc>
          <w:tcPr>
            <w:tcW w:w="630" w:type="dxa"/>
            <w:tcBorders>
              <w:top w:val="single" w:sz="4" w:space="0" w:color="auto"/>
              <w:left w:val="single" w:sz="6" w:space="0" w:color="auto"/>
              <w:bottom w:val="single" w:sz="4" w:space="0" w:color="auto"/>
              <w:right w:val="single" w:sz="6" w:space="0" w:color="auto"/>
            </w:tcBorders>
          </w:tcPr>
          <w:p w:rsidR="00002600" w:rsidRPr="00EA4DD1" w:rsidRDefault="00BE55B8" w:rsidP="00002600">
            <w:pPr>
              <w:spacing w:after="0" w:line="240" w:lineRule="auto"/>
              <w:jc w:val="center"/>
              <w:rPr>
                <w:rFonts w:ascii="Times New Roman" w:eastAsia="Times New Roman" w:hAnsi="Times New Roman" w:cs="Times New Roman"/>
                <w:noProof/>
                <w:sz w:val="20"/>
                <w:szCs w:val="20"/>
                <w:lang w:val="sr-Latn-RS"/>
              </w:rPr>
            </w:pPr>
            <w:r>
              <w:rPr>
                <w:rFonts w:ascii="Times New Roman" w:eastAsia="Times New Roman" w:hAnsi="Times New Roman" w:cs="Times New Roman"/>
                <w:noProof/>
                <w:sz w:val="20"/>
                <w:szCs w:val="20"/>
                <w:lang w:val="sr-Latn-RS"/>
              </w:rPr>
              <w:t>5</w:t>
            </w:r>
          </w:p>
        </w:tc>
        <w:tc>
          <w:tcPr>
            <w:tcW w:w="354" w:type="dxa"/>
            <w:tcBorders>
              <w:top w:val="single" w:sz="4" w:space="0" w:color="auto"/>
              <w:left w:val="single" w:sz="6" w:space="0" w:color="auto"/>
              <w:bottom w:val="single" w:sz="4" w:space="0" w:color="auto"/>
              <w:right w:val="single" w:sz="6" w:space="0" w:color="auto"/>
            </w:tcBorders>
            <w:textDirection w:val="btLr"/>
          </w:tcPr>
          <w:p w:rsidR="00002600" w:rsidRPr="00EA4DD1" w:rsidRDefault="00BE55B8" w:rsidP="00002600">
            <w:pPr>
              <w:spacing w:after="0" w:line="240" w:lineRule="auto"/>
              <w:ind w:right="113"/>
              <w:jc w:val="right"/>
              <w:rPr>
                <w:rFonts w:ascii="Times New Roman" w:eastAsia="Times New Roman" w:hAnsi="Times New Roman" w:cs="Times New Roman"/>
                <w:noProof/>
                <w:sz w:val="16"/>
                <w:szCs w:val="16"/>
                <w:lang w:val="sr-Latn-RS"/>
              </w:rPr>
            </w:pPr>
            <w:r>
              <w:rPr>
                <w:rFonts w:ascii="Times New Roman" w:eastAsia="Times New Roman" w:hAnsi="Times New Roman" w:cs="Times New Roman"/>
                <w:noProof/>
                <w:sz w:val="16"/>
                <w:szCs w:val="16"/>
                <w:lang w:val="sr-Latn-RS"/>
              </w:rPr>
              <w:t>19</w:t>
            </w:r>
          </w:p>
        </w:tc>
        <w:tc>
          <w:tcPr>
            <w:tcW w:w="591" w:type="dxa"/>
            <w:tcBorders>
              <w:top w:val="single" w:sz="4" w:space="0" w:color="auto"/>
              <w:left w:val="single" w:sz="6" w:space="0" w:color="auto"/>
              <w:bottom w:val="single" w:sz="4" w:space="0" w:color="auto"/>
              <w:right w:val="single" w:sz="6" w:space="0" w:color="auto"/>
            </w:tcBorders>
          </w:tcPr>
          <w:p w:rsidR="00002600" w:rsidRPr="00EA4DD1" w:rsidRDefault="00BE55B8" w:rsidP="00002600">
            <w:pPr>
              <w:spacing w:after="0" w:line="240" w:lineRule="auto"/>
              <w:jc w:val="center"/>
              <w:rPr>
                <w:rFonts w:ascii="Times New Roman" w:eastAsia="Times New Roman" w:hAnsi="Times New Roman" w:cs="Times New Roman"/>
                <w:noProof/>
                <w:sz w:val="20"/>
                <w:szCs w:val="20"/>
                <w:lang w:val="sr-Latn-RS"/>
              </w:rPr>
            </w:pPr>
            <w:r>
              <w:rPr>
                <w:rFonts w:ascii="Times New Roman" w:eastAsia="Times New Roman" w:hAnsi="Times New Roman" w:cs="Times New Roman"/>
                <w:noProof/>
                <w:sz w:val="20"/>
                <w:szCs w:val="20"/>
                <w:lang w:val="sr-Latn-RS"/>
              </w:rPr>
              <w:t>8</w:t>
            </w:r>
          </w:p>
        </w:tc>
        <w:tc>
          <w:tcPr>
            <w:tcW w:w="421" w:type="dxa"/>
            <w:tcBorders>
              <w:top w:val="single" w:sz="4" w:space="0" w:color="auto"/>
              <w:left w:val="single" w:sz="6" w:space="0" w:color="auto"/>
              <w:bottom w:val="single" w:sz="4" w:space="0" w:color="auto"/>
              <w:right w:val="single" w:sz="6" w:space="0" w:color="auto"/>
            </w:tcBorders>
            <w:textDirection w:val="btLr"/>
          </w:tcPr>
          <w:p w:rsidR="00002600" w:rsidRPr="00EA4DD1" w:rsidRDefault="00BE55B8" w:rsidP="00002600">
            <w:pPr>
              <w:spacing w:after="0" w:line="240" w:lineRule="auto"/>
              <w:ind w:right="113"/>
              <w:rPr>
                <w:rFonts w:ascii="Times New Roman" w:eastAsia="Times New Roman" w:hAnsi="Times New Roman" w:cs="Times New Roman"/>
                <w:noProof/>
                <w:sz w:val="16"/>
                <w:szCs w:val="16"/>
                <w:lang w:val="sr-Latn-RS"/>
              </w:rPr>
            </w:pPr>
            <w:r>
              <w:rPr>
                <w:rFonts w:ascii="Times New Roman" w:eastAsia="Times New Roman" w:hAnsi="Times New Roman" w:cs="Times New Roman"/>
                <w:noProof/>
                <w:sz w:val="16"/>
                <w:szCs w:val="16"/>
                <w:lang w:val="sr-Latn-RS"/>
              </w:rPr>
              <w:t>30</w:t>
            </w:r>
          </w:p>
        </w:tc>
        <w:tc>
          <w:tcPr>
            <w:tcW w:w="544" w:type="dxa"/>
            <w:tcBorders>
              <w:top w:val="single" w:sz="4" w:space="0" w:color="auto"/>
              <w:left w:val="single" w:sz="6" w:space="0" w:color="auto"/>
              <w:bottom w:val="single" w:sz="4" w:space="0" w:color="auto"/>
              <w:right w:val="single" w:sz="6" w:space="0" w:color="auto"/>
            </w:tcBorders>
          </w:tcPr>
          <w:p w:rsidR="00002600" w:rsidRPr="00BE55B8" w:rsidRDefault="00BE55B8" w:rsidP="00002600">
            <w:pPr>
              <w:spacing w:after="0" w:line="240" w:lineRule="auto"/>
              <w:rPr>
                <w:rFonts w:ascii="Times New Roman" w:eastAsia="Times New Roman" w:hAnsi="Times New Roman" w:cs="Times New Roman"/>
                <w:noProof/>
                <w:sz w:val="20"/>
                <w:szCs w:val="20"/>
                <w:lang w:val="sr-Latn-RS"/>
              </w:rPr>
            </w:pPr>
            <w:r>
              <w:rPr>
                <w:rFonts w:ascii="Times New Roman" w:eastAsia="Times New Roman" w:hAnsi="Times New Roman" w:cs="Times New Roman"/>
                <w:noProof/>
                <w:sz w:val="20"/>
                <w:szCs w:val="20"/>
                <w:lang w:val="sr-Latn-RS"/>
              </w:rPr>
              <w:t>3</w:t>
            </w:r>
          </w:p>
        </w:tc>
        <w:tc>
          <w:tcPr>
            <w:tcW w:w="308" w:type="dxa"/>
            <w:tcBorders>
              <w:top w:val="single" w:sz="4" w:space="0" w:color="auto"/>
              <w:left w:val="single" w:sz="6" w:space="0" w:color="auto"/>
              <w:bottom w:val="single" w:sz="4" w:space="0" w:color="auto"/>
              <w:right w:val="single" w:sz="6" w:space="0" w:color="auto"/>
            </w:tcBorders>
            <w:textDirection w:val="btLr"/>
          </w:tcPr>
          <w:p w:rsidR="00002600" w:rsidRPr="00BE55B8" w:rsidRDefault="00BE55B8" w:rsidP="00002600">
            <w:pPr>
              <w:spacing w:after="0" w:line="240" w:lineRule="auto"/>
              <w:ind w:right="113"/>
              <w:jc w:val="center"/>
              <w:rPr>
                <w:rFonts w:ascii="Times New Roman" w:eastAsia="Times New Roman" w:hAnsi="Times New Roman" w:cs="Times New Roman"/>
                <w:noProof/>
                <w:sz w:val="16"/>
                <w:szCs w:val="16"/>
                <w:lang w:val="sr-Latn-RS"/>
              </w:rPr>
            </w:pPr>
            <w:r>
              <w:rPr>
                <w:rFonts w:ascii="Times New Roman" w:eastAsia="Times New Roman" w:hAnsi="Times New Roman" w:cs="Times New Roman"/>
                <w:noProof/>
                <w:sz w:val="16"/>
                <w:szCs w:val="16"/>
                <w:lang w:val="sr-Latn-RS"/>
              </w:rPr>
              <w:t>11</w:t>
            </w:r>
          </w:p>
        </w:tc>
        <w:tc>
          <w:tcPr>
            <w:tcW w:w="683" w:type="dxa"/>
            <w:tcBorders>
              <w:top w:val="single" w:sz="4" w:space="0" w:color="auto"/>
              <w:left w:val="single" w:sz="6" w:space="0" w:color="auto"/>
              <w:bottom w:val="single" w:sz="4" w:space="0" w:color="auto"/>
              <w:right w:val="single" w:sz="6" w:space="0" w:color="auto"/>
            </w:tcBorders>
          </w:tcPr>
          <w:p w:rsidR="00002600" w:rsidRPr="00EA4DD1" w:rsidRDefault="00BE55B8" w:rsidP="00002600">
            <w:pPr>
              <w:spacing w:after="0" w:line="240" w:lineRule="auto"/>
              <w:jc w:val="center"/>
              <w:rPr>
                <w:rFonts w:ascii="Times New Roman" w:eastAsia="Times New Roman" w:hAnsi="Times New Roman" w:cs="Times New Roman"/>
                <w:noProof/>
                <w:sz w:val="20"/>
                <w:szCs w:val="20"/>
                <w:lang w:val="sr-Latn-RS"/>
              </w:rPr>
            </w:pPr>
            <w:r>
              <w:rPr>
                <w:rFonts w:ascii="Times New Roman" w:eastAsia="Times New Roman" w:hAnsi="Times New Roman" w:cs="Times New Roman"/>
                <w:noProof/>
                <w:sz w:val="20"/>
                <w:szCs w:val="20"/>
                <w:lang w:val="sr-Latn-RS"/>
              </w:rPr>
              <w:t>26</w:t>
            </w:r>
          </w:p>
        </w:tc>
        <w:tc>
          <w:tcPr>
            <w:tcW w:w="476" w:type="dxa"/>
            <w:tcBorders>
              <w:top w:val="single" w:sz="4" w:space="0" w:color="auto"/>
              <w:left w:val="single" w:sz="6" w:space="0" w:color="auto"/>
              <w:bottom w:val="single" w:sz="4" w:space="0" w:color="auto"/>
              <w:right w:val="single" w:sz="6" w:space="0" w:color="auto"/>
            </w:tcBorders>
            <w:textDirection w:val="btLr"/>
          </w:tcPr>
          <w:p w:rsidR="00002600" w:rsidRPr="00EA4DD1" w:rsidRDefault="00BE55B8" w:rsidP="00002600">
            <w:pPr>
              <w:spacing w:after="0" w:line="240" w:lineRule="auto"/>
              <w:ind w:right="113"/>
              <w:jc w:val="right"/>
              <w:rPr>
                <w:rFonts w:ascii="Times New Roman" w:eastAsia="Times New Roman" w:hAnsi="Times New Roman" w:cs="Times New Roman"/>
                <w:noProof/>
                <w:sz w:val="16"/>
                <w:szCs w:val="16"/>
                <w:lang w:val="sr-Latn-RS"/>
              </w:rPr>
            </w:pPr>
            <w:r>
              <w:rPr>
                <w:rFonts w:ascii="Times New Roman" w:eastAsia="Times New Roman" w:hAnsi="Times New Roman" w:cs="Times New Roman"/>
                <w:noProof/>
                <w:sz w:val="16"/>
                <w:szCs w:val="16"/>
                <w:lang w:val="sr-Latn-RS"/>
              </w:rPr>
              <w:t>96</w:t>
            </w:r>
          </w:p>
        </w:tc>
        <w:tc>
          <w:tcPr>
            <w:tcW w:w="543" w:type="dxa"/>
            <w:tcBorders>
              <w:top w:val="single" w:sz="4"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358" w:type="dxa"/>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02600">
            <w:pPr>
              <w:spacing w:after="0" w:line="240" w:lineRule="auto"/>
              <w:ind w:right="113"/>
              <w:jc w:val="center"/>
              <w:rPr>
                <w:rFonts w:ascii="Times New Roman" w:eastAsia="Times New Roman" w:hAnsi="Times New Roman" w:cs="Times New Roman"/>
                <w:noProof/>
                <w:sz w:val="20"/>
                <w:szCs w:val="20"/>
              </w:rPr>
            </w:pPr>
          </w:p>
        </w:tc>
        <w:tc>
          <w:tcPr>
            <w:tcW w:w="541" w:type="dxa"/>
            <w:tcBorders>
              <w:top w:val="single" w:sz="4"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358" w:type="dxa"/>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02600">
            <w:pPr>
              <w:spacing w:after="0" w:line="240" w:lineRule="auto"/>
              <w:ind w:right="113"/>
              <w:jc w:val="center"/>
              <w:rPr>
                <w:rFonts w:ascii="Times New Roman" w:eastAsia="Times New Roman" w:hAnsi="Times New Roman" w:cs="Times New Roman"/>
                <w:noProof/>
                <w:sz w:val="20"/>
                <w:szCs w:val="20"/>
              </w:rPr>
            </w:pPr>
          </w:p>
        </w:tc>
        <w:tc>
          <w:tcPr>
            <w:tcW w:w="506" w:type="dxa"/>
            <w:tcBorders>
              <w:top w:val="single" w:sz="4"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345" w:type="dxa"/>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02600">
            <w:pPr>
              <w:spacing w:after="0" w:line="240" w:lineRule="auto"/>
              <w:ind w:right="113"/>
              <w:jc w:val="center"/>
              <w:rPr>
                <w:rFonts w:ascii="Times New Roman" w:eastAsia="Times New Roman" w:hAnsi="Times New Roman" w:cs="Times New Roman"/>
                <w:noProof/>
                <w:sz w:val="20"/>
                <w:szCs w:val="20"/>
              </w:rPr>
            </w:pPr>
          </w:p>
        </w:tc>
        <w:tc>
          <w:tcPr>
            <w:tcW w:w="811" w:type="dxa"/>
            <w:tcBorders>
              <w:top w:val="single" w:sz="4" w:space="0" w:color="auto"/>
              <w:left w:val="single" w:sz="6" w:space="0" w:color="auto"/>
              <w:bottom w:val="single" w:sz="4" w:space="0" w:color="auto"/>
              <w:right w:val="single" w:sz="6" w:space="0" w:color="auto"/>
            </w:tcBorders>
          </w:tcPr>
          <w:p w:rsidR="00002600" w:rsidRPr="00473E2B" w:rsidRDefault="00002600" w:rsidP="00002600">
            <w:pPr>
              <w:spacing w:after="0" w:line="240" w:lineRule="auto"/>
              <w:jc w:val="center"/>
              <w:rPr>
                <w:rFonts w:ascii="Times New Roman" w:eastAsia="Times New Roman" w:hAnsi="Times New Roman" w:cs="Times New Roman"/>
                <w:noProof/>
                <w:sz w:val="20"/>
                <w:szCs w:val="20"/>
                <w:lang w:val="sr-Cyrl-RS"/>
              </w:rPr>
            </w:pPr>
          </w:p>
        </w:tc>
        <w:tc>
          <w:tcPr>
            <w:tcW w:w="455" w:type="dxa"/>
            <w:tcBorders>
              <w:top w:val="single" w:sz="4" w:space="0" w:color="auto"/>
              <w:left w:val="single" w:sz="6" w:space="0" w:color="auto"/>
              <w:bottom w:val="single" w:sz="4" w:space="0" w:color="auto"/>
              <w:right w:val="single" w:sz="6" w:space="0" w:color="auto"/>
            </w:tcBorders>
            <w:textDirection w:val="btLr"/>
          </w:tcPr>
          <w:p w:rsidR="00002600" w:rsidRPr="00473E2B" w:rsidRDefault="00002600" w:rsidP="00002600">
            <w:pPr>
              <w:spacing w:after="0" w:line="240" w:lineRule="auto"/>
              <w:ind w:right="113"/>
              <w:jc w:val="center"/>
              <w:rPr>
                <w:rFonts w:ascii="Times New Roman" w:eastAsia="Times New Roman" w:hAnsi="Times New Roman" w:cs="Times New Roman"/>
                <w:noProof/>
                <w:sz w:val="16"/>
                <w:szCs w:val="16"/>
                <w:lang w:val="sr-Cyrl-RS"/>
              </w:rPr>
            </w:pPr>
          </w:p>
        </w:tc>
        <w:tc>
          <w:tcPr>
            <w:tcW w:w="406" w:type="dxa"/>
            <w:tcBorders>
              <w:top w:val="single" w:sz="4"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364" w:type="dxa"/>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02600">
            <w:pPr>
              <w:spacing w:after="0" w:line="240" w:lineRule="auto"/>
              <w:ind w:right="113"/>
              <w:jc w:val="center"/>
              <w:rPr>
                <w:rFonts w:ascii="Times New Roman" w:eastAsia="Times New Roman" w:hAnsi="Times New Roman" w:cs="Times New Roman"/>
                <w:noProof/>
                <w:sz w:val="20"/>
                <w:szCs w:val="20"/>
              </w:rPr>
            </w:pPr>
          </w:p>
        </w:tc>
        <w:tc>
          <w:tcPr>
            <w:tcW w:w="410" w:type="dxa"/>
            <w:tcBorders>
              <w:top w:val="single" w:sz="4"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410" w:type="dxa"/>
            <w:gridSpan w:val="2"/>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02600">
            <w:pPr>
              <w:spacing w:after="0" w:line="240" w:lineRule="auto"/>
              <w:ind w:right="113"/>
              <w:jc w:val="center"/>
              <w:rPr>
                <w:rFonts w:ascii="Times New Roman" w:eastAsia="Times New Roman" w:hAnsi="Times New Roman" w:cs="Times New Roman"/>
                <w:noProof/>
                <w:sz w:val="20"/>
                <w:szCs w:val="20"/>
              </w:rPr>
            </w:pPr>
          </w:p>
        </w:tc>
        <w:tc>
          <w:tcPr>
            <w:tcW w:w="411" w:type="dxa"/>
            <w:tcBorders>
              <w:top w:val="single" w:sz="4"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411" w:type="dxa"/>
            <w:gridSpan w:val="2"/>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02600">
            <w:pPr>
              <w:spacing w:after="0" w:line="240" w:lineRule="auto"/>
              <w:ind w:right="113"/>
              <w:jc w:val="center"/>
              <w:rPr>
                <w:rFonts w:ascii="Times New Roman" w:eastAsia="Times New Roman" w:hAnsi="Times New Roman" w:cs="Times New Roman"/>
                <w:noProof/>
                <w:sz w:val="20"/>
                <w:szCs w:val="20"/>
              </w:rPr>
            </w:pPr>
          </w:p>
        </w:tc>
        <w:tc>
          <w:tcPr>
            <w:tcW w:w="619" w:type="dxa"/>
            <w:tcBorders>
              <w:top w:val="single" w:sz="4" w:space="0" w:color="auto"/>
              <w:left w:val="single" w:sz="6" w:space="0" w:color="auto"/>
              <w:bottom w:val="single" w:sz="4" w:space="0" w:color="auto"/>
              <w:right w:val="single" w:sz="6" w:space="0" w:color="auto"/>
            </w:tcBorders>
          </w:tcPr>
          <w:p w:rsidR="00002600" w:rsidRPr="007E6BA7" w:rsidRDefault="00002600" w:rsidP="00002600">
            <w:pPr>
              <w:spacing w:after="0" w:line="240" w:lineRule="auto"/>
              <w:jc w:val="center"/>
              <w:rPr>
                <w:rFonts w:ascii="Times New Roman" w:eastAsia="Times New Roman" w:hAnsi="Times New Roman" w:cs="Times New Roman"/>
                <w:noProof/>
                <w:sz w:val="20"/>
                <w:szCs w:val="20"/>
              </w:rPr>
            </w:pPr>
          </w:p>
        </w:tc>
        <w:tc>
          <w:tcPr>
            <w:tcW w:w="493" w:type="dxa"/>
            <w:tcBorders>
              <w:top w:val="single" w:sz="4" w:space="0" w:color="auto"/>
              <w:left w:val="single" w:sz="6" w:space="0" w:color="auto"/>
              <w:bottom w:val="single" w:sz="4" w:space="0" w:color="auto"/>
              <w:right w:val="single" w:sz="6" w:space="0" w:color="auto"/>
            </w:tcBorders>
            <w:textDirection w:val="btLr"/>
          </w:tcPr>
          <w:p w:rsidR="00002600" w:rsidRPr="00473E2B" w:rsidRDefault="00002600" w:rsidP="00473E2B">
            <w:pPr>
              <w:spacing w:after="0" w:line="240" w:lineRule="auto"/>
              <w:ind w:right="113"/>
              <w:jc w:val="center"/>
              <w:rPr>
                <w:rFonts w:ascii="Times New Roman" w:eastAsia="Times New Roman" w:hAnsi="Times New Roman" w:cs="Times New Roman"/>
                <w:noProof/>
                <w:sz w:val="20"/>
                <w:szCs w:val="20"/>
                <w:lang w:val="sr-Cyrl-RS"/>
              </w:rPr>
            </w:pPr>
          </w:p>
        </w:tc>
        <w:tc>
          <w:tcPr>
            <w:tcW w:w="610" w:type="dxa"/>
            <w:tcBorders>
              <w:top w:val="single" w:sz="4" w:space="0" w:color="auto"/>
              <w:left w:val="single" w:sz="6" w:space="0" w:color="auto"/>
              <w:bottom w:val="single" w:sz="4" w:space="0" w:color="auto"/>
              <w:right w:val="single" w:sz="6" w:space="0" w:color="auto"/>
            </w:tcBorders>
          </w:tcPr>
          <w:p w:rsidR="00002600" w:rsidRPr="00BE55B8" w:rsidRDefault="00BE55B8" w:rsidP="00002600">
            <w:pPr>
              <w:spacing w:after="0" w:line="240" w:lineRule="auto"/>
              <w:jc w:val="center"/>
              <w:rPr>
                <w:rFonts w:ascii="Times New Roman" w:eastAsia="Times New Roman" w:hAnsi="Times New Roman" w:cs="Times New Roman"/>
                <w:noProof/>
                <w:sz w:val="20"/>
                <w:szCs w:val="20"/>
                <w:lang w:val="sr-Latn-RS"/>
              </w:rPr>
            </w:pPr>
            <w:r>
              <w:rPr>
                <w:rFonts w:ascii="Times New Roman" w:eastAsia="Times New Roman" w:hAnsi="Times New Roman" w:cs="Times New Roman"/>
                <w:noProof/>
                <w:sz w:val="20"/>
                <w:szCs w:val="20"/>
                <w:lang w:val="sr-Latn-RS"/>
              </w:rPr>
              <w:t>1</w:t>
            </w:r>
          </w:p>
        </w:tc>
        <w:tc>
          <w:tcPr>
            <w:tcW w:w="550" w:type="dxa"/>
            <w:gridSpan w:val="2"/>
            <w:tcBorders>
              <w:top w:val="single" w:sz="4" w:space="0" w:color="auto"/>
              <w:left w:val="single" w:sz="6" w:space="0" w:color="auto"/>
              <w:bottom w:val="single" w:sz="4" w:space="0" w:color="auto"/>
              <w:right w:val="single" w:sz="4" w:space="0" w:color="auto"/>
            </w:tcBorders>
            <w:textDirection w:val="btLr"/>
          </w:tcPr>
          <w:p w:rsidR="00002600" w:rsidRPr="00BE55B8" w:rsidRDefault="00BE55B8" w:rsidP="00002600">
            <w:pPr>
              <w:spacing w:after="0" w:line="240" w:lineRule="auto"/>
              <w:ind w:right="113"/>
              <w:jc w:val="right"/>
              <w:rPr>
                <w:rFonts w:ascii="Times New Roman" w:eastAsia="Times New Roman" w:hAnsi="Times New Roman" w:cs="Times New Roman"/>
                <w:noProof/>
                <w:sz w:val="20"/>
                <w:szCs w:val="20"/>
                <w:lang w:val="sr-Latn-RS"/>
              </w:rPr>
            </w:pPr>
            <w:r>
              <w:rPr>
                <w:rFonts w:ascii="Times New Roman" w:eastAsia="Times New Roman" w:hAnsi="Times New Roman" w:cs="Times New Roman"/>
                <w:noProof/>
                <w:sz w:val="20"/>
                <w:szCs w:val="20"/>
                <w:lang w:val="sr-Latn-RS"/>
              </w:rPr>
              <w:t>4</w:t>
            </w:r>
          </w:p>
        </w:tc>
      </w:tr>
      <w:tr w:rsidR="00002600" w:rsidRPr="00002600" w:rsidTr="00002600">
        <w:trPr>
          <w:trHeight w:val="575"/>
        </w:trPr>
        <w:tc>
          <w:tcPr>
            <w:tcW w:w="1241" w:type="dxa"/>
            <w:tcBorders>
              <w:top w:val="single" w:sz="4" w:space="0" w:color="auto"/>
              <w:left w:val="single" w:sz="4"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b/>
                <w:noProof/>
                <w:sz w:val="24"/>
                <w:szCs w:val="24"/>
              </w:rPr>
            </w:pPr>
            <w:r w:rsidRPr="00002600">
              <w:rPr>
                <w:rFonts w:ascii="Times New Roman" w:eastAsia="Times New Roman" w:hAnsi="Times New Roman" w:cs="Times New Roman"/>
                <w:b/>
                <w:noProof/>
                <w:sz w:val="24"/>
                <w:szCs w:val="24"/>
              </w:rPr>
              <w:t>VII-5</w:t>
            </w:r>
          </w:p>
        </w:tc>
        <w:tc>
          <w:tcPr>
            <w:tcW w:w="567" w:type="dxa"/>
            <w:tcBorders>
              <w:top w:val="single" w:sz="4" w:space="0" w:color="auto"/>
              <w:left w:val="single" w:sz="6" w:space="0" w:color="auto"/>
              <w:bottom w:val="single" w:sz="4" w:space="0" w:color="auto"/>
              <w:right w:val="single" w:sz="6" w:space="0" w:color="auto"/>
            </w:tcBorders>
          </w:tcPr>
          <w:p w:rsidR="00002600" w:rsidRPr="00EA4DD1" w:rsidRDefault="00BE55B8" w:rsidP="00002600">
            <w:pPr>
              <w:spacing w:after="0" w:line="240" w:lineRule="auto"/>
              <w:jc w:val="center"/>
              <w:rPr>
                <w:rFonts w:ascii="Times New Roman" w:eastAsia="Times New Roman" w:hAnsi="Times New Roman" w:cs="Times New Roman"/>
                <w:noProof/>
                <w:sz w:val="20"/>
                <w:szCs w:val="20"/>
                <w:lang w:val="sr-Latn-RS"/>
              </w:rPr>
            </w:pPr>
            <w:r>
              <w:rPr>
                <w:rFonts w:ascii="Times New Roman" w:eastAsia="Times New Roman" w:hAnsi="Times New Roman" w:cs="Times New Roman"/>
                <w:noProof/>
                <w:sz w:val="20"/>
                <w:szCs w:val="20"/>
                <w:lang w:val="sr-Latn-RS"/>
              </w:rPr>
              <w:t>28</w:t>
            </w:r>
          </w:p>
        </w:tc>
        <w:tc>
          <w:tcPr>
            <w:tcW w:w="694" w:type="dxa"/>
            <w:tcBorders>
              <w:top w:val="single" w:sz="4" w:space="0" w:color="auto"/>
              <w:left w:val="single" w:sz="6" w:space="0" w:color="auto"/>
              <w:bottom w:val="single" w:sz="4" w:space="0" w:color="auto"/>
              <w:right w:val="single" w:sz="6" w:space="0" w:color="auto"/>
            </w:tcBorders>
          </w:tcPr>
          <w:p w:rsidR="00002600" w:rsidRPr="00EA4DD1" w:rsidRDefault="00BE55B8" w:rsidP="00002600">
            <w:pPr>
              <w:spacing w:after="0" w:line="240" w:lineRule="auto"/>
              <w:jc w:val="center"/>
              <w:rPr>
                <w:rFonts w:ascii="Times New Roman" w:eastAsia="Times New Roman" w:hAnsi="Times New Roman" w:cs="Times New Roman"/>
                <w:noProof/>
                <w:sz w:val="20"/>
                <w:szCs w:val="20"/>
                <w:lang w:val="sr-Latn-RS"/>
              </w:rPr>
            </w:pPr>
            <w:r>
              <w:rPr>
                <w:rFonts w:ascii="Times New Roman" w:eastAsia="Times New Roman" w:hAnsi="Times New Roman" w:cs="Times New Roman"/>
                <w:noProof/>
                <w:sz w:val="20"/>
                <w:szCs w:val="20"/>
                <w:lang w:val="sr-Latn-RS"/>
              </w:rPr>
              <w:t>8</w:t>
            </w:r>
          </w:p>
        </w:tc>
        <w:tc>
          <w:tcPr>
            <w:tcW w:w="369" w:type="dxa"/>
            <w:tcBorders>
              <w:top w:val="single" w:sz="4" w:space="0" w:color="auto"/>
              <w:left w:val="single" w:sz="6" w:space="0" w:color="auto"/>
              <w:bottom w:val="single" w:sz="4" w:space="0" w:color="auto"/>
              <w:right w:val="single" w:sz="6" w:space="0" w:color="auto"/>
            </w:tcBorders>
            <w:textDirection w:val="btLr"/>
          </w:tcPr>
          <w:p w:rsidR="00002600" w:rsidRPr="00EA4DD1" w:rsidRDefault="00BE55B8" w:rsidP="00002600">
            <w:pPr>
              <w:spacing w:after="0" w:line="240" w:lineRule="auto"/>
              <w:ind w:right="113"/>
              <w:jc w:val="right"/>
              <w:rPr>
                <w:rFonts w:ascii="Times New Roman" w:eastAsia="Times New Roman" w:hAnsi="Times New Roman" w:cs="Times New Roman"/>
                <w:noProof/>
                <w:sz w:val="16"/>
                <w:szCs w:val="16"/>
                <w:lang w:val="sr-Latn-RS"/>
              </w:rPr>
            </w:pPr>
            <w:r>
              <w:rPr>
                <w:rFonts w:ascii="Times New Roman" w:eastAsia="Times New Roman" w:hAnsi="Times New Roman" w:cs="Times New Roman"/>
                <w:noProof/>
                <w:sz w:val="16"/>
                <w:szCs w:val="16"/>
                <w:lang w:val="sr-Latn-RS"/>
              </w:rPr>
              <w:t>29</w:t>
            </w:r>
          </w:p>
        </w:tc>
        <w:tc>
          <w:tcPr>
            <w:tcW w:w="630" w:type="dxa"/>
            <w:tcBorders>
              <w:top w:val="single" w:sz="4" w:space="0" w:color="auto"/>
              <w:left w:val="single" w:sz="6" w:space="0" w:color="auto"/>
              <w:bottom w:val="single" w:sz="4" w:space="0" w:color="auto"/>
              <w:right w:val="single" w:sz="6" w:space="0" w:color="auto"/>
            </w:tcBorders>
          </w:tcPr>
          <w:p w:rsidR="00002600" w:rsidRPr="00EA4DD1" w:rsidRDefault="00BE55B8" w:rsidP="00002600">
            <w:pPr>
              <w:spacing w:after="0" w:line="240" w:lineRule="auto"/>
              <w:jc w:val="center"/>
              <w:rPr>
                <w:rFonts w:ascii="Times New Roman" w:eastAsia="Times New Roman" w:hAnsi="Times New Roman" w:cs="Times New Roman"/>
                <w:noProof/>
                <w:sz w:val="20"/>
                <w:szCs w:val="20"/>
                <w:lang w:val="sr-Latn-RS"/>
              </w:rPr>
            </w:pPr>
            <w:r>
              <w:rPr>
                <w:rFonts w:ascii="Times New Roman" w:eastAsia="Times New Roman" w:hAnsi="Times New Roman" w:cs="Times New Roman"/>
                <w:noProof/>
                <w:sz w:val="20"/>
                <w:szCs w:val="20"/>
                <w:lang w:val="sr-Latn-RS"/>
              </w:rPr>
              <w:t>5</w:t>
            </w:r>
          </w:p>
        </w:tc>
        <w:tc>
          <w:tcPr>
            <w:tcW w:w="354" w:type="dxa"/>
            <w:tcBorders>
              <w:top w:val="single" w:sz="4" w:space="0" w:color="auto"/>
              <w:left w:val="single" w:sz="6" w:space="0" w:color="auto"/>
              <w:bottom w:val="single" w:sz="4" w:space="0" w:color="auto"/>
              <w:right w:val="single" w:sz="6" w:space="0" w:color="auto"/>
            </w:tcBorders>
            <w:textDirection w:val="btLr"/>
          </w:tcPr>
          <w:p w:rsidR="00002600" w:rsidRPr="00EA4DD1" w:rsidRDefault="00BE55B8" w:rsidP="00002600">
            <w:pPr>
              <w:spacing w:after="0" w:line="240" w:lineRule="auto"/>
              <w:ind w:right="113"/>
              <w:jc w:val="right"/>
              <w:rPr>
                <w:rFonts w:ascii="Times New Roman" w:eastAsia="Times New Roman" w:hAnsi="Times New Roman" w:cs="Times New Roman"/>
                <w:noProof/>
                <w:sz w:val="16"/>
                <w:szCs w:val="16"/>
                <w:lang w:val="sr-Latn-RS"/>
              </w:rPr>
            </w:pPr>
            <w:r>
              <w:rPr>
                <w:rFonts w:ascii="Times New Roman" w:eastAsia="Times New Roman" w:hAnsi="Times New Roman" w:cs="Times New Roman"/>
                <w:noProof/>
                <w:sz w:val="16"/>
                <w:szCs w:val="16"/>
                <w:lang w:val="sr-Latn-RS"/>
              </w:rPr>
              <w:t>18</w:t>
            </w:r>
          </w:p>
        </w:tc>
        <w:tc>
          <w:tcPr>
            <w:tcW w:w="591" w:type="dxa"/>
            <w:tcBorders>
              <w:top w:val="single" w:sz="4" w:space="0" w:color="auto"/>
              <w:left w:val="single" w:sz="6" w:space="0" w:color="auto"/>
              <w:bottom w:val="single" w:sz="4" w:space="0" w:color="auto"/>
              <w:right w:val="single" w:sz="6" w:space="0" w:color="auto"/>
            </w:tcBorders>
          </w:tcPr>
          <w:p w:rsidR="00002600" w:rsidRPr="00EA4DD1" w:rsidRDefault="00BE55B8" w:rsidP="00002600">
            <w:pPr>
              <w:spacing w:after="0" w:line="240" w:lineRule="auto"/>
              <w:jc w:val="center"/>
              <w:rPr>
                <w:rFonts w:ascii="Times New Roman" w:eastAsia="Times New Roman" w:hAnsi="Times New Roman" w:cs="Times New Roman"/>
                <w:noProof/>
                <w:sz w:val="20"/>
                <w:szCs w:val="20"/>
                <w:lang w:val="sr-Latn-RS"/>
              </w:rPr>
            </w:pPr>
            <w:r>
              <w:rPr>
                <w:rFonts w:ascii="Times New Roman" w:eastAsia="Times New Roman" w:hAnsi="Times New Roman" w:cs="Times New Roman"/>
                <w:noProof/>
                <w:sz w:val="20"/>
                <w:szCs w:val="20"/>
                <w:lang w:val="sr-Latn-RS"/>
              </w:rPr>
              <w:t>15</w:t>
            </w:r>
          </w:p>
        </w:tc>
        <w:tc>
          <w:tcPr>
            <w:tcW w:w="421" w:type="dxa"/>
            <w:tcBorders>
              <w:top w:val="single" w:sz="4" w:space="0" w:color="auto"/>
              <w:left w:val="single" w:sz="6" w:space="0" w:color="auto"/>
              <w:bottom w:val="single" w:sz="4" w:space="0" w:color="auto"/>
              <w:right w:val="single" w:sz="6" w:space="0" w:color="auto"/>
            </w:tcBorders>
            <w:textDirection w:val="btLr"/>
          </w:tcPr>
          <w:p w:rsidR="00002600" w:rsidRPr="00EA4DD1" w:rsidRDefault="00BE55B8" w:rsidP="00002600">
            <w:pPr>
              <w:spacing w:after="0" w:line="240" w:lineRule="auto"/>
              <w:ind w:right="113"/>
              <w:rPr>
                <w:rFonts w:ascii="Times New Roman" w:eastAsia="Times New Roman" w:hAnsi="Times New Roman" w:cs="Times New Roman"/>
                <w:noProof/>
                <w:sz w:val="16"/>
                <w:szCs w:val="16"/>
                <w:lang w:val="sr-Latn-RS"/>
              </w:rPr>
            </w:pPr>
            <w:r>
              <w:rPr>
                <w:rFonts w:ascii="Times New Roman" w:eastAsia="Times New Roman" w:hAnsi="Times New Roman" w:cs="Times New Roman"/>
                <w:noProof/>
                <w:sz w:val="16"/>
                <w:szCs w:val="16"/>
                <w:lang w:val="sr-Latn-RS"/>
              </w:rPr>
              <w:t>54</w:t>
            </w:r>
          </w:p>
        </w:tc>
        <w:tc>
          <w:tcPr>
            <w:tcW w:w="544" w:type="dxa"/>
            <w:tcBorders>
              <w:top w:val="single" w:sz="4" w:space="0" w:color="auto"/>
              <w:left w:val="single" w:sz="6" w:space="0" w:color="auto"/>
              <w:bottom w:val="single" w:sz="4" w:space="0" w:color="auto"/>
              <w:right w:val="single" w:sz="6" w:space="0" w:color="auto"/>
            </w:tcBorders>
          </w:tcPr>
          <w:p w:rsidR="00002600" w:rsidRPr="00EA4DD1" w:rsidRDefault="00BE55B8" w:rsidP="00002600">
            <w:pPr>
              <w:spacing w:after="0" w:line="240" w:lineRule="auto"/>
              <w:rPr>
                <w:rFonts w:ascii="Times New Roman" w:eastAsia="Times New Roman" w:hAnsi="Times New Roman" w:cs="Times New Roman"/>
                <w:noProof/>
                <w:sz w:val="20"/>
                <w:szCs w:val="20"/>
                <w:lang w:val="sr-Latn-RS"/>
              </w:rPr>
            </w:pPr>
            <w:r>
              <w:rPr>
                <w:rFonts w:ascii="Times New Roman" w:eastAsia="Times New Roman" w:hAnsi="Times New Roman" w:cs="Times New Roman"/>
                <w:noProof/>
                <w:sz w:val="20"/>
                <w:szCs w:val="20"/>
                <w:lang w:val="sr-Latn-RS"/>
              </w:rPr>
              <w:t>/</w:t>
            </w:r>
          </w:p>
        </w:tc>
        <w:tc>
          <w:tcPr>
            <w:tcW w:w="308" w:type="dxa"/>
            <w:tcBorders>
              <w:top w:val="single" w:sz="4" w:space="0" w:color="auto"/>
              <w:left w:val="single" w:sz="6" w:space="0" w:color="auto"/>
              <w:bottom w:val="single" w:sz="4" w:space="0" w:color="auto"/>
              <w:right w:val="single" w:sz="6" w:space="0" w:color="auto"/>
            </w:tcBorders>
            <w:textDirection w:val="btLr"/>
          </w:tcPr>
          <w:p w:rsidR="00002600" w:rsidRPr="00E16987" w:rsidRDefault="00002600" w:rsidP="00002600">
            <w:pPr>
              <w:spacing w:after="0" w:line="240" w:lineRule="auto"/>
              <w:ind w:right="113"/>
              <w:jc w:val="center"/>
              <w:rPr>
                <w:rFonts w:ascii="Times New Roman" w:eastAsia="Times New Roman" w:hAnsi="Times New Roman" w:cs="Times New Roman"/>
                <w:noProof/>
                <w:sz w:val="16"/>
                <w:szCs w:val="16"/>
                <w:lang w:val="sr-Latn-RS"/>
              </w:rPr>
            </w:pPr>
          </w:p>
        </w:tc>
        <w:tc>
          <w:tcPr>
            <w:tcW w:w="683" w:type="dxa"/>
            <w:tcBorders>
              <w:top w:val="single" w:sz="4" w:space="0" w:color="auto"/>
              <w:left w:val="single" w:sz="6" w:space="0" w:color="auto"/>
              <w:bottom w:val="single" w:sz="4" w:space="0" w:color="auto"/>
              <w:right w:val="single" w:sz="6" w:space="0" w:color="auto"/>
            </w:tcBorders>
          </w:tcPr>
          <w:p w:rsidR="00002600" w:rsidRPr="00E16987" w:rsidRDefault="00BE55B8" w:rsidP="00AB5056">
            <w:pPr>
              <w:spacing w:after="0" w:line="240" w:lineRule="auto"/>
              <w:jc w:val="center"/>
              <w:rPr>
                <w:rFonts w:ascii="Times New Roman" w:eastAsia="Times New Roman" w:hAnsi="Times New Roman" w:cs="Times New Roman"/>
                <w:noProof/>
                <w:sz w:val="20"/>
                <w:szCs w:val="20"/>
                <w:lang w:val="sr-Latn-RS"/>
              </w:rPr>
            </w:pPr>
            <w:r>
              <w:rPr>
                <w:rFonts w:ascii="Times New Roman" w:eastAsia="Times New Roman" w:hAnsi="Times New Roman" w:cs="Times New Roman"/>
                <w:noProof/>
                <w:sz w:val="20"/>
                <w:szCs w:val="20"/>
                <w:lang w:val="sr-Latn-RS"/>
              </w:rPr>
              <w:t>28</w:t>
            </w:r>
          </w:p>
        </w:tc>
        <w:tc>
          <w:tcPr>
            <w:tcW w:w="476" w:type="dxa"/>
            <w:tcBorders>
              <w:top w:val="single" w:sz="4" w:space="0" w:color="auto"/>
              <w:left w:val="single" w:sz="6" w:space="0" w:color="auto"/>
              <w:bottom w:val="single" w:sz="4" w:space="0" w:color="auto"/>
              <w:right w:val="single" w:sz="6" w:space="0" w:color="auto"/>
            </w:tcBorders>
            <w:textDirection w:val="btLr"/>
          </w:tcPr>
          <w:p w:rsidR="00002600" w:rsidRPr="00E16987" w:rsidRDefault="00BE55B8" w:rsidP="00002600">
            <w:pPr>
              <w:spacing w:after="0" w:line="240" w:lineRule="auto"/>
              <w:ind w:right="113"/>
              <w:jc w:val="right"/>
              <w:rPr>
                <w:rFonts w:ascii="Times New Roman" w:eastAsia="Times New Roman" w:hAnsi="Times New Roman" w:cs="Times New Roman"/>
                <w:noProof/>
                <w:sz w:val="16"/>
                <w:szCs w:val="16"/>
                <w:lang w:val="sr-Latn-RS"/>
              </w:rPr>
            </w:pPr>
            <w:r>
              <w:rPr>
                <w:rFonts w:ascii="Times New Roman" w:eastAsia="Times New Roman" w:hAnsi="Times New Roman" w:cs="Times New Roman"/>
                <w:noProof/>
                <w:sz w:val="16"/>
                <w:szCs w:val="16"/>
                <w:lang w:val="sr-Latn-RS"/>
              </w:rPr>
              <w:t>10028</w:t>
            </w:r>
          </w:p>
        </w:tc>
        <w:tc>
          <w:tcPr>
            <w:tcW w:w="543" w:type="dxa"/>
            <w:tcBorders>
              <w:top w:val="single" w:sz="4"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358" w:type="dxa"/>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02600">
            <w:pPr>
              <w:spacing w:after="0" w:line="240" w:lineRule="auto"/>
              <w:ind w:right="113"/>
              <w:jc w:val="center"/>
              <w:rPr>
                <w:rFonts w:ascii="Times New Roman" w:eastAsia="Times New Roman" w:hAnsi="Times New Roman" w:cs="Times New Roman"/>
                <w:noProof/>
                <w:sz w:val="20"/>
                <w:szCs w:val="20"/>
              </w:rPr>
            </w:pPr>
          </w:p>
        </w:tc>
        <w:tc>
          <w:tcPr>
            <w:tcW w:w="541" w:type="dxa"/>
            <w:tcBorders>
              <w:top w:val="single" w:sz="4"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358" w:type="dxa"/>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02600">
            <w:pPr>
              <w:spacing w:after="0" w:line="240" w:lineRule="auto"/>
              <w:ind w:right="113"/>
              <w:jc w:val="center"/>
              <w:rPr>
                <w:rFonts w:ascii="Times New Roman" w:eastAsia="Times New Roman" w:hAnsi="Times New Roman" w:cs="Times New Roman"/>
                <w:noProof/>
                <w:sz w:val="20"/>
                <w:szCs w:val="20"/>
              </w:rPr>
            </w:pPr>
          </w:p>
        </w:tc>
        <w:tc>
          <w:tcPr>
            <w:tcW w:w="506" w:type="dxa"/>
            <w:tcBorders>
              <w:top w:val="single" w:sz="4"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345" w:type="dxa"/>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02600">
            <w:pPr>
              <w:spacing w:after="0" w:line="240" w:lineRule="auto"/>
              <w:ind w:right="113"/>
              <w:jc w:val="center"/>
              <w:rPr>
                <w:rFonts w:ascii="Times New Roman" w:eastAsia="Times New Roman" w:hAnsi="Times New Roman" w:cs="Times New Roman"/>
                <w:noProof/>
                <w:sz w:val="20"/>
                <w:szCs w:val="20"/>
              </w:rPr>
            </w:pPr>
          </w:p>
        </w:tc>
        <w:tc>
          <w:tcPr>
            <w:tcW w:w="811" w:type="dxa"/>
            <w:tcBorders>
              <w:top w:val="single" w:sz="4" w:space="0" w:color="auto"/>
              <w:left w:val="single" w:sz="6" w:space="0" w:color="auto"/>
              <w:bottom w:val="single" w:sz="4" w:space="0" w:color="auto"/>
              <w:right w:val="single" w:sz="6" w:space="0" w:color="auto"/>
            </w:tcBorders>
          </w:tcPr>
          <w:p w:rsidR="00002600" w:rsidRPr="00B645AE" w:rsidRDefault="00002600" w:rsidP="00002600">
            <w:pPr>
              <w:spacing w:after="0" w:line="240" w:lineRule="auto"/>
              <w:jc w:val="center"/>
              <w:rPr>
                <w:rFonts w:ascii="Times New Roman" w:eastAsia="Times New Roman" w:hAnsi="Times New Roman" w:cs="Times New Roman"/>
                <w:noProof/>
                <w:sz w:val="20"/>
                <w:szCs w:val="20"/>
                <w:lang w:val="sr-Cyrl-RS"/>
              </w:rPr>
            </w:pPr>
          </w:p>
        </w:tc>
        <w:tc>
          <w:tcPr>
            <w:tcW w:w="455" w:type="dxa"/>
            <w:tcBorders>
              <w:top w:val="single" w:sz="4" w:space="0" w:color="auto"/>
              <w:left w:val="single" w:sz="6" w:space="0" w:color="auto"/>
              <w:bottom w:val="single" w:sz="4" w:space="0" w:color="auto"/>
              <w:right w:val="single" w:sz="6" w:space="0" w:color="auto"/>
            </w:tcBorders>
            <w:textDirection w:val="btLr"/>
          </w:tcPr>
          <w:p w:rsidR="00002600" w:rsidRPr="00B645AE" w:rsidRDefault="00002600" w:rsidP="00002600">
            <w:pPr>
              <w:spacing w:after="0" w:line="240" w:lineRule="auto"/>
              <w:ind w:right="113"/>
              <w:jc w:val="center"/>
              <w:rPr>
                <w:rFonts w:ascii="Times New Roman" w:eastAsia="Times New Roman" w:hAnsi="Times New Roman" w:cs="Times New Roman"/>
                <w:noProof/>
                <w:sz w:val="16"/>
                <w:szCs w:val="16"/>
                <w:lang w:val="sr-Cyrl-RS"/>
              </w:rPr>
            </w:pPr>
          </w:p>
        </w:tc>
        <w:tc>
          <w:tcPr>
            <w:tcW w:w="406" w:type="dxa"/>
            <w:tcBorders>
              <w:top w:val="single" w:sz="4"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364" w:type="dxa"/>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02600">
            <w:pPr>
              <w:spacing w:after="0" w:line="240" w:lineRule="auto"/>
              <w:ind w:right="113"/>
              <w:jc w:val="center"/>
              <w:rPr>
                <w:rFonts w:ascii="Times New Roman" w:eastAsia="Times New Roman" w:hAnsi="Times New Roman" w:cs="Times New Roman"/>
                <w:noProof/>
                <w:sz w:val="20"/>
                <w:szCs w:val="20"/>
              </w:rPr>
            </w:pPr>
          </w:p>
        </w:tc>
        <w:tc>
          <w:tcPr>
            <w:tcW w:w="410" w:type="dxa"/>
            <w:tcBorders>
              <w:top w:val="single" w:sz="4"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410" w:type="dxa"/>
            <w:gridSpan w:val="2"/>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02600">
            <w:pPr>
              <w:spacing w:after="0" w:line="240" w:lineRule="auto"/>
              <w:ind w:right="113"/>
              <w:jc w:val="center"/>
              <w:rPr>
                <w:rFonts w:ascii="Times New Roman" w:eastAsia="Times New Roman" w:hAnsi="Times New Roman" w:cs="Times New Roman"/>
                <w:noProof/>
                <w:sz w:val="20"/>
                <w:szCs w:val="20"/>
              </w:rPr>
            </w:pPr>
          </w:p>
        </w:tc>
        <w:tc>
          <w:tcPr>
            <w:tcW w:w="411" w:type="dxa"/>
            <w:tcBorders>
              <w:top w:val="single" w:sz="4"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411" w:type="dxa"/>
            <w:gridSpan w:val="2"/>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02600">
            <w:pPr>
              <w:spacing w:after="0" w:line="240" w:lineRule="auto"/>
              <w:ind w:right="113"/>
              <w:jc w:val="center"/>
              <w:rPr>
                <w:rFonts w:ascii="Times New Roman" w:eastAsia="Times New Roman" w:hAnsi="Times New Roman" w:cs="Times New Roman"/>
                <w:noProof/>
                <w:sz w:val="20"/>
                <w:szCs w:val="20"/>
              </w:rPr>
            </w:pPr>
          </w:p>
        </w:tc>
        <w:tc>
          <w:tcPr>
            <w:tcW w:w="619" w:type="dxa"/>
            <w:tcBorders>
              <w:top w:val="single" w:sz="4"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493" w:type="dxa"/>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02600">
            <w:pPr>
              <w:spacing w:after="0" w:line="240" w:lineRule="auto"/>
              <w:ind w:right="113"/>
              <w:jc w:val="right"/>
              <w:rPr>
                <w:rFonts w:ascii="Times New Roman" w:eastAsia="Times New Roman" w:hAnsi="Times New Roman" w:cs="Times New Roman"/>
                <w:noProof/>
                <w:sz w:val="20"/>
                <w:szCs w:val="20"/>
              </w:rPr>
            </w:pPr>
          </w:p>
        </w:tc>
        <w:tc>
          <w:tcPr>
            <w:tcW w:w="610" w:type="dxa"/>
            <w:tcBorders>
              <w:top w:val="single" w:sz="4"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550" w:type="dxa"/>
            <w:gridSpan w:val="2"/>
            <w:tcBorders>
              <w:top w:val="single" w:sz="4" w:space="0" w:color="auto"/>
              <w:left w:val="single" w:sz="6" w:space="0" w:color="auto"/>
              <w:bottom w:val="single" w:sz="4" w:space="0" w:color="auto"/>
              <w:right w:val="single" w:sz="4" w:space="0" w:color="auto"/>
            </w:tcBorders>
            <w:textDirection w:val="btLr"/>
          </w:tcPr>
          <w:p w:rsidR="00002600" w:rsidRPr="00002600" w:rsidRDefault="00002600" w:rsidP="00002600">
            <w:pPr>
              <w:spacing w:after="0" w:line="240" w:lineRule="auto"/>
              <w:ind w:right="113"/>
              <w:jc w:val="right"/>
              <w:rPr>
                <w:rFonts w:ascii="Times New Roman" w:eastAsia="Times New Roman" w:hAnsi="Times New Roman" w:cs="Times New Roman"/>
                <w:noProof/>
                <w:sz w:val="20"/>
                <w:szCs w:val="20"/>
              </w:rPr>
            </w:pPr>
          </w:p>
        </w:tc>
      </w:tr>
      <w:tr w:rsidR="00002600" w:rsidRPr="00002600" w:rsidTr="00FC54E2">
        <w:trPr>
          <w:trHeight w:val="360"/>
        </w:trPr>
        <w:tc>
          <w:tcPr>
            <w:tcW w:w="1241" w:type="dxa"/>
            <w:tcBorders>
              <w:top w:val="single" w:sz="4" w:space="0" w:color="auto"/>
              <w:left w:val="single" w:sz="4" w:space="0" w:color="auto"/>
              <w:bottom w:val="single" w:sz="4" w:space="0" w:color="auto"/>
              <w:right w:val="single" w:sz="6" w:space="0" w:color="auto"/>
            </w:tcBorders>
          </w:tcPr>
          <w:p w:rsidR="00002600" w:rsidRDefault="00002600" w:rsidP="00002600">
            <w:pPr>
              <w:spacing w:after="0" w:line="240" w:lineRule="auto"/>
              <w:jc w:val="center"/>
              <w:rPr>
                <w:rFonts w:ascii="Times New Roman" w:eastAsia="Times New Roman" w:hAnsi="Times New Roman" w:cs="Times New Roman"/>
                <w:b/>
                <w:noProof/>
                <w:sz w:val="24"/>
                <w:szCs w:val="24"/>
                <w:lang w:val="sr-Cyrl-RS"/>
              </w:rPr>
            </w:pPr>
            <w:r w:rsidRPr="00002600">
              <w:rPr>
                <w:rFonts w:ascii="Times New Roman" w:eastAsia="Times New Roman" w:hAnsi="Times New Roman" w:cs="Times New Roman"/>
                <w:b/>
                <w:noProof/>
                <w:sz w:val="24"/>
                <w:szCs w:val="24"/>
              </w:rPr>
              <w:lastRenderedPageBreak/>
              <w:t>VII-6</w:t>
            </w:r>
          </w:p>
          <w:p w:rsidR="00FC54E2" w:rsidRPr="00FC54E2" w:rsidRDefault="00FC54E2" w:rsidP="00002600">
            <w:pPr>
              <w:spacing w:after="0" w:line="240" w:lineRule="auto"/>
              <w:jc w:val="center"/>
              <w:rPr>
                <w:rFonts w:ascii="Times New Roman" w:eastAsia="Times New Roman" w:hAnsi="Times New Roman" w:cs="Times New Roman"/>
                <w:b/>
                <w:noProof/>
                <w:sz w:val="24"/>
                <w:szCs w:val="24"/>
                <w:lang w:val="sr-Cyrl-RS"/>
              </w:rPr>
            </w:pPr>
          </w:p>
        </w:tc>
        <w:tc>
          <w:tcPr>
            <w:tcW w:w="567" w:type="dxa"/>
            <w:tcBorders>
              <w:top w:val="single" w:sz="4" w:space="0" w:color="auto"/>
              <w:left w:val="single" w:sz="6" w:space="0" w:color="auto"/>
              <w:bottom w:val="single" w:sz="4" w:space="0" w:color="auto"/>
              <w:right w:val="single" w:sz="6" w:space="0" w:color="auto"/>
            </w:tcBorders>
          </w:tcPr>
          <w:p w:rsidR="00002600" w:rsidRPr="00E16987" w:rsidRDefault="00BE55B8" w:rsidP="00002600">
            <w:pPr>
              <w:spacing w:after="0" w:line="240" w:lineRule="auto"/>
              <w:jc w:val="center"/>
              <w:rPr>
                <w:rFonts w:ascii="Times New Roman" w:eastAsia="Times New Roman" w:hAnsi="Times New Roman" w:cs="Times New Roman"/>
                <w:noProof/>
                <w:sz w:val="20"/>
                <w:szCs w:val="20"/>
                <w:lang w:val="sr-Latn-RS"/>
              </w:rPr>
            </w:pPr>
            <w:r>
              <w:rPr>
                <w:rFonts w:ascii="Times New Roman" w:eastAsia="Times New Roman" w:hAnsi="Times New Roman" w:cs="Times New Roman"/>
                <w:noProof/>
                <w:sz w:val="20"/>
                <w:szCs w:val="20"/>
                <w:lang w:val="sr-Latn-RS"/>
              </w:rPr>
              <w:t>28</w:t>
            </w:r>
          </w:p>
        </w:tc>
        <w:tc>
          <w:tcPr>
            <w:tcW w:w="694" w:type="dxa"/>
            <w:tcBorders>
              <w:top w:val="single" w:sz="4" w:space="0" w:color="auto"/>
              <w:left w:val="single" w:sz="6" w:space="0" w:color="auto"/>
              <w:bottom w:val="single" w:sz="4" w:space="0" w:color="auto"/>
              <w:right w:val="single" w:sz="6" w:space="0" w:color="auto"/>
            </w:tcBorders>
          </w:tcPr>
          <w:p w:rsidR="00002600" w:rsidRPr="00E16987" w:rsidRDefault="00BE55B8" w:rsidP="00002600">
            <w:pPr>
              <w:spacing w:after="0" w:line="240" w:lineRule="auto"/>
              <w:jc w:val="center"/>
              <w:rPr>
                <w:rFonts w:ascii="Times New Roman" w:eastAsia="Times New Roman" w:hAnsi="Times New Roman" w:cs="Times New Roman"/>
                <w:noProof/>
                <w:sz w:val="20"/>
                <w:szCs w:val="20"/>
                <w:lang w:val="sr-Latn-RS"/>
              </w:rPr>
            </w:pPr>
            <w:r>
              <w:rPr>
                <w:rFonts w:ascii="Times New Roman" w:eastAsia="Times New Roman" w:hAnsi="Times New Roman" w:cs="Times New Roman"/>
                <w:noProof/>
                <w:sz w:val="20"/>
                <w:szCs w:val="20"/>
                <w:lang w:val="sr-Latn-RS"/>
              </w:rPr>
              <w:t>8</w:t>
            </w:r>
          </w:p>
        </w:tc>
        <w:tc>
          <w:tcPr>
            <w:tcW w:w="369" w:type="dxa"/>
            <w:tcBorders>
              <w:top w:val="single" w:sz="4" w:space="0" w:color="auto"/>
              <w:left w:val="single" w:sz="6" w:space="0" w:color="auto"/>
              <w:bottom w:val="single" w:sz="4" w:space="0" w:color="auto"/>
              <w:right w:val="single" w:sz="6" w:space="0" w:color="auto"/>
            </w:tcBorders>
            <w:textDirection w:val="btLr"/>
          </w:tcPr>
          <w:p w:rsidR="00002600" w:rsidRPr="00E16987" w:rsidRDefault="00BE55B8" w:rsidP="00002600">
            <w:pPr>
              <w:spacing w:after="0" w:line="240" w:lineRule="auto"/>
              <w:ind w:right="113"/>
              <w:jc w:val="right"/>
              <w:rPr>
                <w:rFonts w:ascii="Times New Roman" w:eastAsia="Times New Roman" w:hAnsi="Times New Roman" w:cs="Times New Roman"/>
                <w:noProof/>
                <w:sz w:val="16"/>
                <w:szCs w:val="16"/>
                <w:lang w:val="sr-Latn-RS"/>
              </w:rPr>
            </w:pPr>
            <w:r>
              <w:rPr>
                <w:rFonts w:ascii="Times New Roman" w:eastAsia="Times New Roman" w:hAnsi="Times New Roman" w:cs="Times New Roman"/>
                <w:noProof/>
                <w:sz w:val="16"/>
                <w:szCs w:val="16"/>
                <w:lang w:val="sr-Latn-RS"/>
              </w:rPr>
              <w:t>29</w:t>
            </w:r>
          </w:p>
        </w:tc>
        <w:tc>
          <w:tcPr>
            <w:tcW w:w="630" w:type="dxa"/>
            <w:tcBorders>
              <w:top w:val="single" w:sz="4" w:space="0" w:color="auto"/>
              <w:left w:val="single" w:sz="6" w:space="0" w:color="auto"/>
              <w:bottom w:val="single" w:sz="4" w:space="0" w:color="auto"/>
              <w:right w:val="single" w:sz="6" w:space="0" w:color="auto"/>
            </w:tcBorders>
          </w:tcPr>
          <w:p w:rsidR="00002600" w:rsidRPr="00E16987" w:rsidRDefault="00BE55B8" w:rsidP="00002600">
            <w:pPr>
              <w:spacing w:after="0" w:line="240" w:lineRule="auto"/>
              <w:jc w:val="center"/>
              <w:rPr>
                <w:rFonts w:ascii="Times New Roman" w:eastAsia="Times New Roman" w:hAnsi="Times New Roman" w:cs="Times New Roman"/>
                <w:noProof/>
                <w:sz w:val="20"/>
                <w:szCs w:val="20"/>
                <w:lang w:val="sr-Latn-RS"/>
              </w:rPr>
            </w:pPr>
            <w:r>
              <w:rPr>
                <w:rFonts w:ascii="Times New Roman" w:eastAsia="Times New Roman" w:hAnsi="Times New Roman" w:cs="Times New Roman"/>
                <w:noProof/>
                <w:sz w:val="20"/>
                <w:szCs w:val="20"/>
                <w:lang w:val="sr-Latn-RS"/>
              </w:rPr>
              <w:t>11</w:t>
            </w:r>
          </w:p>
        </w:tc>
        <w:tc>
          <w:tcPr>
            <w:tcW w:w="354" w:type="dxa"/>
            <w:tcBorders>
              <w:top w:val="single" w:sz="4" w:space="0" w:color="auto"/>
              <w:left w:val="single" w:sz="6" w:space="0" w:color="auto"/>
              <w:bottom w:val="single" w:sz="4" w:space="0" w:color="auto"/>
              <w:right w:val="single" w:sz="6" w:space="0" w:color="auto"/>
            </w:tcBorders>
            <w:textDirection w:val="btLr"/>
          </w:tcPr>
          <w:p w:rsidR="00002600" w:rsidRPr="00E16987" w:rsidRDefault="00BE55B8" w:rsidP="00002600">
            <w:pPr>
              <w:spacing w:after="0" w:line="240" w:lineRule="auto"/>
              <w:ind w:right="113"/>
              <w:jc w:val="right"/>
              <w:rPr>
                <w:rFonts w:ascii="Times New Roman" w:eastAsia="Times New Roman" w:hAnsi="Times New Roman" w:cs="Times New Roman"/>
                <w:noProof/>
                <w:sz w:val="16"/>
                <w:szCs w:val="16"/>
                <w:lang w:val="sr-Latn-RS"/>
              </w:rPr>
            </w:pPr>
            <w:r>
              <w:rPr>
                <w:rFonts w:ascii="Times New Roman" w:eastAsia="Times New Roman" w:hAnsi="Times New Roman" w:cs="Times New Roman"/>
                <w:noProof/>
                <w:sz w:val="16"/>
                <w:szCs w:val="16"/>
                <w:lang w:val="sr-Latn-RS"/>
              </w:rPr>
              <w:t>39</w:t>
            </w:r>
          </w:p>
        </w:tc>
        <w:tc>
          <w:tcPr>
            <w:tcW w:w="591" w:type="dxa"/>
            <w:tcBorders>
              <w:top w:val="single" w:sz="4" w:space="0" w:color="auto"/>
              <w:left w:val="single" w:sz="6" w:space="0" w:color="auto"/>
              <w:bottom w:val="single" w:sz="4" w:space="0" w:color="auto"/>
              <w:right w:val="single" w:sz="6" w:space="0" w:color="auto"/>
            </w:tcBorders>
          </w:tcPr>
          <w:p w:rsidR="00002600" w:rsidRPr="00E16987" w:rsidRDefault="00BE55B8" w:rsidP="00002600">
            <w:pPr>
              <w:spacing w:after="0" w:line="240" w:lineRule="auto"/>
              <w:jc w:val="center"/>
              <w:rPr>
                <w:rFonts w:ascii="Times New Roman" w:eastAsia="Times New Roman" w:hAnsi="Times New Roman" w:cs="Times New Roman"/>
                <w:noProof/>
                <w:sz w:val="20"/>
                <w:szCs w:val="20"/>
                <w:lang w:val="sr-Latn-RS"/>
              </w:rPr>
            </w:pPr>
            <w:r>
              <w:rPr>
                <w:rFonts w:ascii="Times New Roman" w:eastAsia="Times New Roman" w:hAnsi="Times New Roman" w:cs="Times New Roman"/>
                <w:noProof/>
                <w:sz w:val="20"/>
                <w:szCs w:val="20"/>
                <w:lang w:val="sr-Latn-RS"/>
              </w:rPr>
              <w:t>9</w:t>
            </w:r>
          </w:p>
        </w:tc>
        <w:tc>
          <w:tcPr>
            <w:tcW w:w="421" w:type="dxa"/>
            <w:tcBorders>
              <w:top w:val="single" w:sz="4" w:space="0" w:color="auto"/>
              <w:left w:val="single" w:sz="6" w:space="0" w:color="auto"/>
              <w:bottom w:val="single" w:sz="4" w:space="0" w:color="auto"/>
              <w:right w:val="single" w:sz="6" w:space="0" w:color="auto"/>
            </w:tcBorders>
            <w:textDirection w:val="btLr"/>
          </w:tcPr>
          <w:p w:rsidR="00002600" w:rsidRPr="00E16987" w:rsidRDefault="00BE55B8" w:rsidP="00FC54E2">
            <w:pPr>
              <w:rPr>
                <w:rFonts w:ascii="Times New Roman" w:eastAsia="Times New Roman" w:hAnsi="Times New Roman" w:cs="Times New Roman"/>
                <w:noProof/>
                <w:sz w:val="16"/>
                <w:szCs w:val="16"/>
                <w:lang w:val="sr-Latn-RS"/>
              </w:rPr>
            </w:pPr>
            <w:r>
              <w:rPr>
                <w:rFonts w:ascii="Times New Roman" w:eastAsia="Times New Roman" w:hAnsi="Times New Roman" w:cs="Times New Roman"/>
                <w:noProof/>
                <w:sz w:val="16"/>
                <w:szCs w:val="16"/>
                <w:lang w:val="sr-Latn-RS"/>
              </w:rPr>
              <w:t>32</w:t>
            </w:r>
          </w:p>
        </w:tc>
        <w:tc>
          <w:tcPr>
            <w:tcW w:w="544" w:type="dxa"/>
            <w:tcBorders>
              <w:top w:val="single" w:sz="4" w:space="0" w:color="auto"/>
              <w:left w:val="single" w:sz="6" w:space="0" w:color="auto"/>
              <w:bottom w:val="single" w:sz="4" w:space="0" w:color="auto"/>
              <w:right w:val="single" w:sz="6" w:space="0" w:color="auto"/>
            </w:tcBorders>
          </w:tcPr>
          <w:p w:rsidR="00002600" w:rsidRPr="00E16987" w:rsidRDefault="00BE55B8" w:rsidP="00002600">
            <w:pPr>
              <w:spacing w:after="0" w:line="240" w:lineRule="auto"/>
              <w:rPr>
                <w:rFonts w:ascii="Times New Roman" w:eastAsia="Times New Roman" w:hAnsi="Times New Roman" w:cs="Times New Roman"/>
                <w:noProof/>
                <w:sz w:val="20"/>
                <w:szCs w:val="20"/>
                <w:lang w:val="sr-Latn-RS"/>
              </w:rPr>
            </w:pPr>
            <w:r>
              <w:rPr>
                <w:rFonts w:ascii="Times New Roman" w:eastAsia="Times New Roman" w:hAnsi="Times New Roman" w:cs="Times New Roman"/>
                <w:noProof/>
                <w:sz w:val="20"/>
                <w:szCs w:val="20"/>
                <w:lang w:val="sr-Latn-RS"/>
              </w:rPr>
              <w:t>/</w:t>
            </w:r>
          </w:p>
        </w:tc>
        <w:tc>
          <w:tcPr>
            <w:tcW w:w="308" w:type="dxa"/>
            <w:tcBorders>
              <w:top w:val="single" w:sz="4" w:space="0" w:color="auto"/>
              <w:left w:val="single" w:sz="6" w:space="0" w:color="auto"/>
              <w:bottom w:val="single" w:sz="4" w:space="0" w:color="auto"/>
              <w:right w:val="single" w:sz="6" w:space="0" w:color="auto"/>
            </w:tcBorders>
            <w:textDirection w:val="btLr"/>
          </w:tcPr>
          <w:p w:rsidR="00002600" w:rsidRPr="00E16987" w:rsidRDefault="00002600" w:rsidP="00002600">
            <w:pPr>
              <w:spacing w:after="0" w:line="240" w:lineRule="auto"/>
              <w:ind w:right="113"/>
              <w:jc w:val="center"/>
              <w:rPr>
                <w:rFonts w:ascii="Times New Roman" w:eastAsia="Times New Roman" w:hAnsi="Times New Roman" w:cs="Times New Roman"/>
                <w:noProof/>
                <w:sz w:val="16"/>
                <w:szCs w:val="16"/>
                <w:lang w:val="sr-Latn-RS"/>
              </w:rPr>
            </w:pPr>
          </w:p>
        </w:tc>
        <w:tc>
          <w:tcPr>
            <w:tcW w:w="683" w:type="dxa"/>
            <w:tcBorders>
              <w:top w:val="single" w:sz="4" w:space="0" w:color="auto"/>
              <w:left w:val="single" w:sz="6" w:space="0" w:color="auto"/>
              <w:bottom w:val="single" w:sz="4" w:space="0" w:color="auto"/>
              <w:right w:val="single" w:sz="6" w:space="0" w:color="auto"/>
            </w:tcBorders>
          </w:tcPr>
          <w:p w:rsidR="00002600" w:rsidRPr="00E16987" w:rsidRDefault="00BE55B8" w:rsidP="00002600">
            <w:pPr>
              <w:spacing w:after="0" w:line="240" w:lineRule="auto"/>
              <w:jc w:val="center"/>
              <w:rPr>
                <w:rFonts w:ascii="Times New Roman" w:eastAsia="Times New Roman" w:hAnsi="Times New Roman" w:cs="Times New Roman"/>
                <w:noProof/>
                <w:sz w:val="20"/>
                <w:szCs w:val="20"/>
                <w:lang w:val="sr-Latn-RS"/>
              </w:rPr>
            </w:pPr>
            <w:r>
              <w:rPr>
                <w:rFonts w:ascii="Times New Roman" w:eastAsia="Times New Roman" w:hAnsi="Times New Roman" w:cs="Times New Roman"/>
                <w:noProof/>
                <w:sz w:val="20"/>
                <w:szCs w:val="20"/>
                <w:lang w:val="sr-Latn-RS"/>
              </w:rPr>
              <w:t>28</w:t>
            </w:r>
          </w:p>
        </w:tc>
        <w:tc>
          <w:tcPr>
            <w:tcW w:w="476" w:type="dxa"/>
            <w:tcBorders>
              <w:top w:val="single" w:sz="4" w:space="0" w:color="auto"/>
              <w:left w:val="single" w:sz="6" w:space="0" w:color="auto"/>
              <w:bottom w:val="single" w:sz="4" w:space="0" w:color="auto"/>
              <w:right w:val="single" w:sz="6" w:space="0" w:color="auto"/>
            </w:tcBorders>
            <w:textDirection w:val="btLr"/>
          </w:tcPr>
          <w:p w:rsidR="00002600" w:rsidRPr="00E16987" w:rsidRDefault="00BE55B8" w:rsidP="00002600">
            <w:pPr>
              <w:spacing w:after="0" w:line="240" w:lineRule="auto"/>
              <w:ind w:right="113"/>
              <w:jc w:val="right"/>
              <w:rPr>
                <w:rFonts w:ascii="Times New Roman" w:eastAsia="Times New Roman" w:hAnsi="Times New Roman" w:cs="Times New Roman"/>
                <w:noProof/>
                <w:sz w:val="16"/>
                <w:szCs w:val="16"/>
                <w:lang w:val="sr-Latn-RS"/>
              </w:rPr>
            </w:pPr>
            <w:r>
              <w:rPr>
                <w:rFonts w:ascii="Times New Roman" w:eastAsia="Times New Roman" w:hAnsi="Times New Roman" w:cs="Times New Roman"/>
                <w:noProof/>
                <w:sz w:val="16"/>
                <w:szCs w:val="16"/>
                <w:lang w:val="sr-Latn-RS"/>
              </w:rPr>
              <w:t>100</w:t>
            </w:r>
          </w:p>
        </w:tc>
        <w:tc>
          <w:tcPr>
            <w:tcW w:w="543" w:type="dxa"/>
            <w:tcBorders>
              <w:top w:val="single" w:sz="4"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358" w:type="dxa"/>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02600">
            <w:pPr>
              <w:spacing w:after="0" w:line="240" w:lineRule="auto"/>
              <w:ind w:right="113"/>
              <w:jc w:val="center"/>
              <w:rPr>
                <w:rFonts w:ascii="Times New Roman" w:eastAsia="Times New Roman" w:hAnsi="Times New Roman" w:cs="Times New Roman"/>
                <w:noProof/>
                <w:sz w:val="20"/>
                <w:szCs w:val="20"/>
              </w:rPr>
            </w:pPr>
          </w:p>
        </w:tc>
        <w:tc>
          <w:tcPr>
            <w:tcW w:w="541" w:type="dxa"/>
            <w:tcBorders>
              <w:top w:val="single" w:sz="4"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358" w:type="dxa"/>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02600">
            <w:pPr>
              <w:spacing w:after="0" w:line="240" w:lineRule="auto"/>
              <w:ind w:right="113"/>
              <w:jc w:val="center"/>
              <w:rPr>
                <w:rFonts w:ascii="Times New Roman" w:eastAsia="Times New Roman" w:hAnsi="Times New Roman" w:cs="Times New Roman"/>
                <w:noProof/>
                <w:sz w:val="20"/>
                <w:szCs w:val="20"/>
              </w:rPr>
            </w:pPr>
          </w:p>
        </w:tc>
        <w:tc>
          <w:tcPr>
            <w:tcW w:w="506" w:type="dxa"/>
            <w:tcBorders>
              <w:top w:val="single" w:sz="4"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345" w:type="dxa"/>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02600">
            <w:pPr>
              <w:spacing w:after="0" w:line="240" w:lineRule="auto"/>
              <w:ind w:right="113"/>
              <w:jc w:val="center"/>
              <w:rPr>
                <w:rFonts w:ascii="Times New Roman" w:eastAsia="Times New Roman" w:hAnsi="Times New Roman" w:cs="Times New Roman"/>
                <w:noProof/>
                <w:sz w:val="20"/>
                <w:szCs w:val="20"/>
              </w:rPr>
            </w:pPr>
          </w:p>
        </w:tc>
        <w:tc>
          <w:tcPr>
            <w:tcW w:w="811" w:type="dxa"/>
            <w:tcBorders>
              <w:top w:val="single" w:sz="4" w:space="0" w:color="auto"/>
              <w:left w:val="single" w:sz="6" w:space="0" w:color="auto"/>
              <w:bottom w:val="single" w:sz="4" w:space="0" w:color="auto"/>
              <w:right w:val="single" w:sz="6" w:space="0" w:color="auto"/>
            </w:tcBorders>
          </w:tcPr>
          <w:p w:rsidR="00002600" w:rsidRPr="00B645AE" w:rsidRDefault="00002600" w:rsidP="00002600">
            <w:pPr>
              <w:spacing w:after="0" w:line="240" w:lineRule="auto"/>
              <w:jc w:val="center"/>
              <w:rPr>
                <w:rFonts w:ascii="Times New Roman" w:eastAsia="Times New Roman" w:hAnsi="Times New Roman" w:cs="Times New Roman"/>
                <w:noProof/>
                <w:sz w:val="20"/>
                <w:szCs w:val="20"/>
                <w:lang w:val="sr-Cyrl-RS"/>
              </w:rPr>
            </w:pPr>
          </w:p>
        </w:tc>
        <w:tc>
          <w:tcPr>
            <w:tcW w:w="455" w:type="dxa"/>
            <w:tcBorders>
              <w:top w:val="single" w:sz="4" w:space="0" w:color="auto"/>
              <w:left w:val="single" w:sz="6" w:space="0" w:color="auto"/>
              <w:bottom w:val="single" w:sz="4" w:space="0" w:color="auto"/>
              <w:right w:val="single" w:sz="6" w:space="0" w:color="auto"/>
            </w:tcBorders>
            <w:textDirection w:val="btLr"/>
          </w:tcPr>
          <w:p w:rsidR="00002600" w:rsidRPr="00B645AE" w:rsidRDefault="00002600" w:rsidP="00002600">
            <w:pPr>
              <w:spacing w:after="0" w:line="240" w:lineRule="auto"/>
              <w:ind w:right="113"/>
              <w:jc w:val="center"/>
              <w:rPr>
                <w:rFonts w:ascii="Times New Roman" w:eastAsia="Times New Roman" w:hAnsi="Times New Roman" w:cs="Times New Roman"/>
                <w:noProof/>
                <w:sz w:val="16"/>
                <w:szCs w:val="16"/>
                <w:lang w:val="sr-Cyrl-RS"/>
              </w:rPr>
            </w:pPr>
          </w:p>
        </w:tc>
        <w:tc>
          <w:tcPr>
            <w:tcW w:w="406" w:type="dxa"/>
            <w:tcBorders>
              <w:top w:val="single" w:sz="4"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364" w:type="dxa"/>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02600">
            <w:pPr>
              <w:spacing w:after="0" w:line="240" w:lineRule="auto"/>
              <w:ind w:right="113"/>
              <w:jc w:val="center"/>
              <w:rPr>
                <w:rFonts w:ascii="Times New Roman" w:eastAsia="Times New Roman" w:hAnsi="Times New Roman" w:cs="Times New Roman"/>
                <w:noProof/>
                <w:sz w:val="20"/>
                <w:szCs w:val="20"/>
              </w:rPr>
            </w:pPr>
          </w:p>
        </w:tc>
        <w:tc>
          <w:tcPr>
            <w:tcW w:w="410" w:type="dxa"/>
            <w:tcBorders>
              <w:top w:val="single" w:sz="4"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410" w:type="dxa"/>
            <w:gridSpan w:val="2"/>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02600">
            <w:pPr>
              <w:spacing w:after="0" w:line="240" w:lineRule="auto"/>
              <w:ind w:right="113"/>
              <w:jc w:val="center"/>
              <w:rPr>
                <w:rFonts w:ascii="Times New Roman" w:eastAsia="Times New Roman" w:hAnsi="Times New Roman" w:cs="Times New Roman"/>
                <w:noProof/>
                <w:sz w:val="20"/>
                <w:szCs w:val="20"/>
              </w:rPr>
            </w:pPr>
          </w:p>
        </w:tc>
        <w:tc>
          <w:tcPr>
            <w:tcW w:w="411" w:type="dxa"/>
            <w:tcBorders>
              <w:top w:val="single" w:sz="4"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411" w:type="dxa"/>
            <w:gridSpan w:val="2"/>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02600">
            <w:pPr>
              <w:spacing w:after="0" w:line="240" w:lineRule="auto"/>
              <w:ind w:right="113"/>
              <w:jc w:val="center"/>
              <w:rPr>
                <w:rFonts w:ascii="Times New Roman" w:eastAsia="Times New Roman" w:hAnsi="Times New Roman" w:cs="Times New Roman"/>
                <w:noProof/>
                <w:sz w:val="20"/>
                <w:szCs w:val="20"/>
              </w:rPr>
            </w:pPr>
          </w:p>
        </w:tc>
        <w:tc>
          <w:tcPr>
            <w:tcW w:w="619" w:type="dxa"/>
            <w:tcBorders>
              <w:top w:val="single" w:sz="4"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493" w:type="dxa"/>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02600">
            <w:pPr>
              <w:spacing w:after="0" w:line="240" w:lineRule="auto"/>
              <w:ind w:right="113"/>
              <w:jc w:val="right"/>
              <w:rPr>
                <w:rFonts w:ascii="Times New Roman" w:eastAsia="Times New Roman" w:hAnsi="Times New Roman" w:cs="Times New Roman"/>
                <w:noProof/>
                <w:sz w:val="20"/>
                <w:szCs w:val="20"/>
              </w:rPr>
            </w:pPr>
          </w:p>
        </w:tc>
        <w:tc>
          <w:tcPr>
            <w:tcW w:w="610" w:type="dxa"/>
            <w:tcBorders>
              <w:top w:val="single" w:sz="4" w:space="0" w:color="auto"/>
              <w:left w:val="single" w:sz="6" w:space="0" w:color="auto"/>
              <w:bottom w:val="single" w:sz="4" w:space="0" w:color="auto"/>
              <w:right w:val="single" w:sz="6" w:space="0" w:color="auto"/>
            </w:tcBorders>
          </w:tcPr>
          <w:p w:rsidR="00002600" w:rsidRPr="00B645AE" w:rsidRDefault="00002600" w:rsidP="00002600">
            <w:pPr>
              <w:spacing w:after="0" w:line="240" w:lineRule="auto"/>
              <w:jc w:val="center"/>
              <w:rPr>
                <w:rFonts w:ascii="Times New Roman" w:eastAsia="Times New Roman" w:hAnsi="Times New Roman" w:cs="Times New Roman"/>
                <w:noProof/>
                <w:sz w:val="20"/>
                <w:szCs w:val="20"/>
                <w:lang w:val="sr-Cyrl-RS"/>
              </w:rPr>
            </w:pPr>
          </w:p>
        </w:tc>
        <w:tc>
          <w:tcPr>
            <w:tcW w:w="550" w:type="dxa"/>
            <w:gridSpan w:val="2"/>
            <w:tcBorders>
              <w:top w:val="single" w:sz="4" w:space="0" w:color="auto"/>
              <w:left w:val="single" w:sz="6" w:space="0" w:color="auto"/>
              <w:bottom w:val="single" w:sz="4" w:space="0" w:color="auto"/>
              <w:right w:val="single" w:sz="4" w:space="0" w:color="auto"/>
            </w:tcBorders>
            <w:textDirection w:val="btLr"/>
          </w:tcPr>
          <w:p w:rsidR="00002600" w:rsidRPr="00B645AE" w:rsidRDefault="00002600" w:rsidP="00002600">
            <w:pPr>
              <w:spacing w:after="0" w:line="240" w:lineRule="auto"/>
              <w:ind w:right="113"/>
              <w:jc w:val="right"/>
              <w:rPr>
                <w:rFonts w:ascii="Times New Roman" w:eastAsia="Times New Roman" w:hAnsi="Times New Roman" w:cs="Times New Roman"/>
                <w:noProof/>
                <w:sz w:val="20"/>
                <w:szCs w:val="20"/>
                <w:lang w:val="sr-Cyrl-RS"/>
              </w:rPr>
            </w:pPr>
          </w:p>
        </w:tc>
      </w:tr>
      <w:tr w:rsidR="00E16987" w:rsidRPr="00002600" w:rsidTr="00E16987">
        <w:trPr>
          <w:trHeight w:val="520"/>
        </w:trPr>
        <w:tc>
          <w:tcPr>
            <w:tcW w:w="1241" w:type="dxa"/>
            <w:tcBorders>
              <w:top w:val="single" w:sz="4" w:space="0" w:color="auto"/>
              <w:left w:val="single" w:sz="4" w:space="0" w:color="auto"/>
              <w:bottom w:val="single" w:sz="4" w:space="0" w:color="auto"/>
              <w:right w:val="single" w:sz="6" w:space="0" w:color="auto"/>
            </w:tcBorders>
          </w:tcPr>
          <w:p w:rsidR="00E16987" w:rsidRPr="00002600" w:rsidRDefault="00E16987" w:rsidP="00002600">
            <w:pPr>
              <w:spacing w:after="0" w:line="240" w:lineRule="auto"/>
              <w:jc w:val="center"/>
              <w:rPr>
                <w:rFonts w:ascii="Times New Roman" w:eastAsia="Times New Roman" w:hAnsi="Times New Roman" w:cs="Times New Roman"/>
                <w:b/>
                <w:noProof/>
                <w:sz w:val="24"/>
                <w:szCs w:val="24"/>
              </w:rPr>
            </w:pPr>
            <w:r>
              <w:rPr>
                <w:rFonts w:ascii="Times New Roman" w:eastAsia="Times New Roman" w:hAnsi="Times New Roman" w:cs="Times New Roman"/>
                <w:b/>
                <w:noProof/>
                <w:sz w:val="24"/>
                <w:szCs w:val="24"/>
              </w:rPr>
              <w:t>VII-</w:t>
            </w:r>
            <w:r>
              <w:rPr>
                <w:rFonts w:ascii="Times New Roman" w:eastAsia="Times New Roman" w:hAnsi="Times New Roman" w:cs="Times New Roman"/>
                <w:b/>
                <w:noProof/>
                <w:sz w:val="24"/>
                <w:szCs w:val="24"/>
                <w:lang w:val="sr-Cyrl-RS"/>
              </w:rPr>
              <w:t>7</w:t>
            </w:r>
          </w:p>
        </w:tc>
        <w:tc>
          <w:tcPr>
            <w:tcW w:w="567" w:type="dxa"/>
            <w:tcBorders>
              <w:top w:val="single" w:sz="4" w:space="0" w:color="auto"/>
              <w:left w:val="single" w:sz="6" w:space="0" w:color="auto"/>
              <w:bottom w:val="single" w:sz="4" w:space="0" w:color="auto"/>
              <w:right w:val="single" w:sz="6" w:space="0" w:color="auto"/>
            </w:tcBorders>
          </w:tcPr>
          <w:p w:rsidR="00E16987" w:rsidRDefault="00BE55B8" w:rsidP="00002600">
            <w:pPr>
              <w:spacing w:after="0" w:line="240" w:lineRule="auto"/>
              <w:jc w:val="center"/>
              <w:rPr>
                <w:rFonts w:ascii="Times New Roman" w:eastAsia="Times New Roman" w:hAnsi="Times New Roman" w:cs="Times New Roman"/>
                <w:noProof/>
                <w:sz w:val="20"/>
                <w:szCs w:val="20"/>
                <w:lang w:val="sr-Latn-RS"/>
              </w:rPr>
            </w:pPr>
            <w:r>
              <w:rPr>
                <w:rFonts w:ascii="Times New Roman" w:eastAsia="Times New Roman" w:hAnsi="Times New Roman" w:cs="Times New Roman"/>
                <w:noProof/>
                <w:sz w:val="20"/>
                <w:szCs w:val="20"/>
                <w:lang w:val="sr-Latn-RS"/>
              </w:rPr>
              <w:t>1</w:t>
            </w:r>
          </w:p>
        </w:tc>
        <w:tc>
          <w:tcPr>
            <w:tcW w:w="694" w:type="dxa"/>
            <w:tcBorders>
              <w:top w:val="single" w:sz="4" w:space="0" w:color="auto"/>
              <w:left w:val="single" w:sz="6" w:space="0" w:color="auto"/>
              <w:bottom w:val="single" w:sz="4" w:space="0" w:color="auto"/>
              <w:right w:val="single" w:sz="6" w:space="0" w:color="auto"/>
            </w:tcBorders>
          </w:tcPr>
          <w:p w:rsidR="00E16987" w:rsidRDefault="00E16987" w:rsidP="00002600">
            <w:pPr>
              <w:spacing w:after="0" w:line="240" w:lineRule="auto"/>
              <w:jc w:val="center"/>
              <w:rPr>
                <w:rFonts w:ascii="Times New Roman" w:eastAsia="Times New Roman" w:hAnsi="Times New Roman" w:cs="Times New Roman"/>
                <w:noProof/>
                <w:sz w:val="20"/>
                <w:szCs w:val="20"/>
                <w:lang w:val="sr-Latn-RS"/>
              </w:rPr>
            </w:pPr>
          </w:p>
        </w:tc>
        <w:tc>
          <w:tcPr>
            <w:tcW w:w="369" w:type="dxa"/>
            <w:tcBorders>
              <w:top w:val="single" w:sz="4" w:space="0" w:color="auto"/>
              <w:left w:val="single" w:sz="6" w:space="0" w:color="auto"/>
              <w:bottom w:val="single" w:sz="4" w:space="0" w:color="auto"/>
              <w:right w:val="single" w:sz="6" w:space="0" w:color="auto"/>
            </w:tcBorders>
            <w:textDirection w:val="btLr"/>
          </w:tcPr>
          <w:p w:rsidR="00E16987" w:rsidRDefault="00E16987" w:rsidP="00002600">
            <w:pPr>
              <w:spacing w:after="0" w:line="240" w:lineRule="auto"/>
              <w:ind w:right="113"/>
              <w:jc w:val="right"/>
              <w:rPr>
                <w:rFonts w:ascii="Times New Roman" w:eastAsia="Times New Roman" w:hAnsi="Times New Roman" w:cs="Times New Roman"/>
                <w:noProof/>
                <w:sz w:val="16"/>
                <w:szCs w:val="16"/>
                <w:lang w:val="sr-Latn-RS"/>
              </w:rPr>
            </w:pPr>
          </w:p>
        </w:tc>
        <w:tc>
          <w:tcPr>
            <w:tcW w:w="630" w:type="dxa"/>
            <w:tcBorders>
              <w:top w:val="single" w:sz="4" w:space="0" w:color="auto"/>
              <w:left w:val="single" w:sz="6" w:space="0" w:color="auto"/>
              <w:bottom w:val="single" w:sz="4" w:space="0" w:color="auto"/>
              <w:right w:val="single" w:sz="6" w:space="0" w:color="auto"/>
            </w:tcBorders>
          </w:tcPr>
          <w:p w:rsidR="00E16987" w:rsidRDefault="00BE55B8" w:rsidP="00002600">
            <w:pPr>
              <w:spacing w:after="0" w:line="240" w:lineRule="auto"/>
              <w:jc w:val="center"/>
              <w:rPr>
                <w:rFonts w:ascii="Times New Roman" w:eastAsia="Times New Roman" w:hAnsi="Times New Roman" w:cs="Times New Roman"/>
                <w:noProof/>
                <w:sz w:val="20"/>
                <w:szCs w:val="20"/>
                <w:lang w:val="sr-Latn-RS"/>
              </w:rPr>
            </w:pPr>
            <w:r>
              <w:rPr>
                <w:rFonts w:ascii="Times New Roman" w:eastAsia="Times New Roman" w:hAnsi="Times New Roman" w:cs="Times New Roman"/>
                <w:noProof/>
                <w:sz w:val="20"/>
                <w:szCs w:val="20"/>
                <w:lang w:val="sr-Latn-RS"/>
              </w:rPr>
              <w:t>1</w:t>
            </w:r>
          </w:p>
        </w:tc>
        <w:tc>
          <w:tcPr>
            <w:tcW w:w="354" w:type="dxa"/>
            <w:tcBorders>
              <w:top w:val="single" w:sz="4" w:space="0" w:color="auto"/>
              <w:left w:val="single" w:sz="6" w:space="0" w:color="auto"/>
              <w:bottom w:val="single" w:sz="4" w:space="0" w:color="auto"/>
              <w:right w:val="single" w:sz="6" w:space="0" w:color="auto"/>
            </w:tcBorders>
            <w:textDirection w:val="btLr"/>
          </w:tcPr>
          <w:p w:rsidR="00E16987" w:rsidRDefault="00BE55B8" w:rsidP="00002600">
            <w:pPr>
              <w:spacing w:after="0" w:line="240" w:lineRule="auto"/>
              <w:ind w:right="113"/>
              <w:jc w:val="right"/>
              <w:rPr>
                <w:rFonts w:ascii="Times New Roman" w:eastAsia="Times New Roman" w:hAnsi="Times New Roman" w:cs="Times New Roman"/>
                <w:noProof/>
                <w:sz w:val="16"/>
                <w:szCs w:val="16"/>
                <w:lang w:val="sr-Latn-RS"/>
              </w:rPr>
            </w:pPr>
            <w:r>
              <w:rPr>
                <w:rFonts w:ascii="Times New Roman" w:eastAsia="Times New Roman" w:hAnsi="Times New Roman" w:cs="Times New Roman"/>
                <w:noProof/>
                <w:sz w:val="16"/>
                <w:szCs w:val="16"/>
                <w:lang w:val="sr-Latn-RS"/>
              </w:rPr>
              <w:t>100</w:t>
            </w:r>
          </w:p>
        </w:tc>
        <w:tc>
          <w:tcPr>
            <w:tcW w:w="591" w:type="dxa"/>
            <w:tcBorders>
              <w:top w:val="single" w:sz="4" w:space="0" w:color="auto"/>
              <w:left w:val="single" w:sz="6" w:space="0" w:color="auto"/>
              <w:bottom w:val="single" w:sz="4" w:space="0" w:color="auto"/>
              <w:right w:val="single" w:sz="6" w:space="0" w:color="auto"/>
            </w:tcBorders>
          </w:tcPr>
          <w:p w:rsidR="00E16987" w:rsidRDefault="00E16987" w:rsidP="00002600">
            <w:pPr>
              <w:spacing w:after="0" w:line="240" w:lineRule="auto"/>
              <w:jc w:val="center"/>
              <w:rPr>
                <w:rFonts w:ascii="Times New Roman" w:eastAsia="Times New Roman" w:hAnsi="Times New Roman" w:cs="Times New Roman"/>
                <w:noProof/>
                <w:sz w:val="20"/>
                <w:szCs w:val="20"/>
                <w:lang w:val="sr-Latn-RS"/>
              </w:rPr>
            </w:pPr>
          </w:p>
        </w:tc>
        <w:tc>
          <w:tcPr>
            <w:tcW w:w="421" w:type="dxa"/>
            <w:tcBorders>
              <w:top w:val="single" w:sz="4" w:space="0" w:color="auto"/>
              <w:left w:val="single" w:sz="6" w:space="0" w:color="auto"/>
              <w:bottom w:val="single" w:sz="4" w:space="0" w:color="auto"/>
              <w:right w:val="single" w:sz="6" w:space="0" w:color="auto"/>
            </w:tcBorders>
            <w:textDirection w:val="btLr"/>
          </w:tcPr>
          <w:p w:rsidR="00E16987" w:rsidRDefault="00E16987" w:rsidP="00FC54E2">
            <w:pPr>
              <w:rPr>
                <w:rFonts w:ascii="Times New Roman" w:eastAsia="Times New Roman" w:hAnsi="Times New Roman" w:cs="Times New Roman"/>
                <w:noProof/>
                <w:sz w:val="16"/>
                <w:szCs w:val="16"/>
                <w:lang w:val="sr-Latn-RS"/>
              </w:rPr>
            </w:pPr>
          </w:p>
        </w:tc>
        <w:tc>
          <w:tcPr>
            <w:tcW w:w="544" w:type="dxa"/>
            <w:tcBorders>
              <w:top w:val="single" w:sz="4" w:space="0" w:color="auto"/>
              <w:left w:val="single" w:sz="6" w:space="0" w:color="auto"/>
              <w:bottom w:val="single" w:sz="4" w:space="0" w:color="auto"/>
              <w:right w:val="single" w:sz="6" w:space="0" w:color="auto"/>
            </w:tcBorders>
          </w:tcPr>
          <w:p w:rsidR="00E16987" w:rsidRDefault="00E16987" w:rsidP="00002600">
            <w:pPr>
              <w:spacing w:after="0" w:line="240" w:lineRule="auto"/>
              <w:rPr>
                <w:rFonts w:ascii="Times New Roman" w:eastAsia="Times New Roman" w:hAnsi="Times New Roman" w:cs="Times New Roman"/>
                <w:noProof/>
                <w:sz w:val="20"/>
                <w:szCs w:val="20"/>
                <w:lang w:val="sr-Latn-RS"/>
              </w:rPr>
            </w:pPr>
          </w:p>
        </w:tc>
        <w:tc>
          <w:tcPr>
            <w:tcW w:w="308" w:type="dxa"/>
            <w:tcBorders>
              <w:top w:val="single" w:sz="4" w:space="0" w:color="auto"/>
              <w:left w:val="single" w:sz="6" w:space="0" w:color="auto"/>
              <w:bottom w:val="single" w:sz="4" w:space="0" w:color="auto"/>
              <w:right w:val="single" w:sz="6" w:space="0" w:color="auto"/>
            </w:tcBorders>
            <w:textDirection w:val="btLr"/>
          </w:tcPr>
          <w:p w:rsidR="00E16987" w:rsidRDefault="00E16987" w:rsidP="00002600">
            <w:pPr>
              <w:spacing w:after="0" w:line="240" w:lineRule="auto"/>
              <w:ind w:right="113"/>
              <w:jc w:val="center"/>
              <w:rPr>
                <w:rFonts w:ascii="Times New Roman" w:eastAsia="Times New Roman" w:hAnsi="Times New Roman" w:cs="Times New Roman"/>
                <w:noProof/>
                <w:sz w:val="16"/>
                <w:szCs w:val="16"/>
                <w:lang w:val="sr-Latn-RS"/>
              </w:rPr>
            </w:pPr>
          </w:p>
        </w:tc>
        <w:tc>
          <w:tcPr>
            <w:tcW w:w="683" w:type="dxa"/>
            <w:tcBorders>
              <w:top w:val="single" w:sz="4" w:space="0" w:color="auto"/>
              <w:left w:val="single" w:sz="6" w:space="0" w:color="auto"/>
              <w:bottom w:val="single" w:sz="4" w:space="0" w:color="auto"/>
              <w:right w:val="single" w:sz="6" w:space="0" w:color="auto"/>
            </w:tcBorders>
          </w:tcPr>
          <w:p w:rsidR="00E16987" w:rsidRDefault="00BE55B8" w:rsidP="00002600">
            <w:pPr>
              <w:spacing w:after="0" w:line="240" w:lineRule="auto"/>
              <w:jc w:val="center"/>
              <w:rPr>
                <w:rFonts w:ascii="Times New Roman" w:eastAsia="Times New Roman" w:hAnsi="Times New Roman" w:cs="Times New Roman"/>
                <w:noProof/>
                <w:sz w:val="20"/>
                <w:szCs w:val="20"/>
                <w:lang w:val="sr-Latn-RS"/>
              </w:rPr>
            </w:pPr>
            <w:r>
              <w:rPr>
                <w:rFonts w:ascii="Times New Roman" w:eastAsia="Times New Roman" w:hAnsi="Times New Roman" w:cs="Times New Roman"/>
                <w:noProof/>
                <w:sz w:val="20"/>
                <w:szCs w:val="20"/>
                <w:lang w:val="sr-Latn-RS"/>
              </w:rPr>
              <w:t>1</w:t>
            </w:r>
          </w:p>
        </w:tc>
        <w:tc>
          <w:tcPr>
            <w:tcW w:w="476" w:type="dxa"/>
            <w:tcBorders>
              <w:top w:val="single" w:sz="4" w:space="0" w:color="auto"/>
              <w:left w:val="single" w:sz="6" w:space="0" w:color="auto"/>
              <w:bottom w:val="single" w:sz="4" w:space="0" w:color="auto"/>
              <w:right w:val="single" w:sz="6" w:space="0" w:color="auto"/>
            </w:tcBorders>
            <w:textDirection w:val="btLr"/>
          </w:tcPr>
          <w:p w:rsidR="00E16987" w:rsidRDefault="00BE55B8" w:rsidP="00002600">
            <w:pPr>
              <w:spacing w:after="0" w:line="240" w:lineRule="auto"/>
              <w:ind w:right="113"/>
              <w:jc w:val="right"/>
              <w:rPr>
                <w:rFonts w:ascii="Times New Roman" w:eastAsia="Times New Roman" w:hAnsi="Times New Roman" w:cs="Times New Roman"/>
                <w:noProof/>
                <w:sz w:val="16"/>
                <w:szCs w:val="16"/>
                <w:lang w:val="sr-Latn-RS"/>
              </w:rPr>
            </w:pPr>
            <w:r>
              <w:rPr>
                <w:rFonts w:ascii="Times New Roman" w:eastAsia="Times New Roman" w:hAnsi="Times New Roman" w:cs="Times New Roman"/>
                <w:noProof/>
                <w:sz w:val="16"/>
                <w:szCs w:val="16"/>
                <w:lang w:val="sr-Latn-RS"/>
              </w:rPr>
              <w:t>100</w:t>
            </w:r>
          </w:p>
        </w:tc>
        <w:tc>
          <w:tcPr>
            <w:tcW w:w="543" w:type="dxa"/>
            <w:tcBorders>
              <w:top w:val="single" w:sz="4" w:space="0" w:color="auto"/>
              <w:left w:val="single" w:sz="6" w:space="0" w:color="auto"/>
              <w:bottom w:val="single" w:sz="4" w:space="0" w:color="auto"/>
              <w:right w:val="single" w:sz="6" w:space="0" w:color="auto"/>
            </w:tcBorders>
          </w:tcPr>
          <w:p w:rsidR="00E16987" w:rsidRPr="00002600" w:rsidRDefault="00E16987" w:rsidP="00002600">
            <w:pPr>
              <w:spacing w:after="0" w:line="240" w:lineRule="auto"/>
              <w:jc w:val="center"/>
              <w:rPr>
                <w:rFonts w:ascii="Times New Roman" w:eastAsia="Times New Roman" w:hAnsi="Times New Roman" w:cs="Times New Roman"/>
                <w:noProof/>
                <w:sz w:val="20"/>
                <w:szCs w:val="20"/>
              </w:rPr>
            </w:pPr>
          </w:p>
        </w:tc>
        <w:tc>
          <w:tcPr>
            <w:tcW w:w="358" w:type="dxa"/>
            <w:tcBorders>
              <w:top w:val="single" w:sz="4" w:space="0" w:color="auto"/>
              <w:left w:val="single" w:sz="6" w:space="0" w:color="auto"/>
              <w:bottom w:val="single" w:sz="4" w:space="0" w:color="auto"/>
              <w:right w:val="single" w:sz="6" w:space="0" w:color="auto"/>
            </w:tcBorders>
            <w:textDirection w:val="btLr"/>
          </w:tcPr>
          <w:p w:rsidR="00E16987" w:rsidRPr="00002600" w:rsidRDefault="00E16987" w:rsidP="00002600">
            <w:pPr>
              <w:spacing w:after="0" w:line="240" w:lineRule="auto"/>
              <w:ind w:right="113"/>
              <w:jc w:val="center"/>
              <w:rPr>
                <w:rFonts w:ascii="Times New Roman" w:eastAsia="Times New Roman" w:hAnsi="Times New Roman" w:cs="Times New Roman"/>
                <w:noProof/>
                <w:sz w:val="20"/>
                <w:szCs w:val="20"/>
              </w:rPr>
            </w:pPr>
          </w:p>
        </w:tc>
        <w:tc>
          <w:tcPr>
            <w:tcW w:w="541" w:type="dxa"/>
            <w:tcBorders>
              <w:top w:val="single" w:sz="4" w:space="0" w:color="auto"/>
              <w:left w:val="single" w:sz="6" w:space="0" w:color="auto"/>
              <w:bottom w:val="single" w:sz="4" w:space="0" w:color="auto"/>
              <w:right w:val="single" w:sz="6" w:space="0" w:color="auto"/>
            </w:tcBorders>
          </w:tcPr>
          <w:p w:rsidR="00E16987" w:rsidRPr="00002600" w:rsidRDefault="00E16987" w:rsidP="00002600">
            <w:pPr>
              <w:spacing w:after="0" w:line="240" w:lineRule="auto"/>
              <w:jc w:val="center"/>
              <w:rPr>
                <w:rFonts w:ascii="Times New Roman" w:eastAsia="Times New Roman" w:hAnsi="Times New Roman" w:cs="Times New Roman"/>
                <w:noProof/>
                <w:sz w:val="20"/>
                <w:szCs w:val="20"/>
              </w:rPr>
            </w:pPr>
          </w:p>
        </w:tc>
        <w:tc>
          <w:tcPr>
            <w:tcW w:w="358" w:type="dxa"/>
            <w:tcBorders>
              <w:top w:val="single" w:sz="4" w:space="0" w:color="auto"/>
              <w:left w:val="single" w:sz="6" w:space="0" w:color="auto"/>
              <w:bottom w:val="single" w:sz="4" w:space="0" w:color="auto"/>
              <w:right w:val="single" w:sz="6" w:space="0" w:color="auto"/>
            </w:tcBorders>
            <w:textDirection w:val="btLr"/>
          </w:tcPr>
          <w:p w:rsidR="00E16987" w:rsidRPr="00002600" w:rsidRDefault="00E16987" w:rsidP="00002600">
            <w:pPr>
              <w:spacing w:after="0" w:line="240" w:lineRule="auto"/>
              <w:ind w:right="113"/>
              <w:jc w:val="center"/>
              <w:rPr>
                <w:rFonts w:ascii="Times New Roman" w:eastAsia="Times New Roman" w:hAnsi="Times New Roman" w:cs="Times New Roman"/>
                <w:noProof/>
                <w:sz w:val="20"/>
                <w:szCs w:val="20"/>
              </w:rPr>
            </w:pPr>
          </w:p>
        </w:tc>
        <w:tc>
          <w:tcPr>
            <w:tcW w:w="506" w:type="dxa"/>
            <w:tcBorders>
              <w:top w:val="single" w:sz="4" w:space="0" w:color="auto"/>
              <w:left w:val="single" w:sz="6" w:space="0" w:color="auto"/>
              <w:bottom w:val="single" w:sz="4" w:space="0" w:color="auto"/>
              <w:right w:val="single" w:sz="6" w:space="0" w:color="auto"/>
            </w:tcBorders>
          </w:tcPr>
          <w:p w:rsidR="00E16987" w:rsidRPr="00002600" w:rsidRDefault="00E16987" w:rsidP="00002600">
            <w:pPr>
              <w:spacing w:after="0" w:line="240" w:lineRule="auto"/>
              <w:jc w:val="center"/>
              <w:rPr>
                <w:rFonts w:ascii="Times New Roman" w:eastAsia="Times New Roman" w:hAnsi="Times New Roman" w:cs="Times New Roman"/>
                <w:noProof/>
                <w:sz w:val="20"/>
                <w:szCs w:val="20"/>
              </w:rPr>
            </w:pPr>
          </w:p>
        </w:tc>
        <w:tc>
          <w:tcPr>
            <w:tcW w:w="345" w:type="dxa"/>
            <w:tcBorders>
              <w:top w:val="single" w:sz="4" w:space="0" w:color="auto"/>
              <w:left w:val="single" w:sz="6" w:space="0" w:color="auto"/>
              <w:bottom w:val="single" w:sz="4" w:space="0" w:color="auto"/>
              <w:right w:val="single" w:sz="6" w:space="0" w:color="auto"/>
            </w:tcBorders>
            <w:textDirection w:val="btLr"/>
          </w:tcPr>
          <w:p w:rsidR="00E16987" w:rsidRPr="00002600" w:rsidRDefault="00E16987" w:rsidP="00002600">
            <w:pPr>
              <w:spacing w:after="0" w:line="240" w:lineRule="auto"/>
              <w:ind w:right="113"/>
              <w:jc w:val="center"/>
              <w:rPr>
                <w:rFonts w:ascii="Times New Roman" w:eastAsia="Times New Roman" w:hAnsi="Times New Roman" w:cs="Times New Roman"/>
                <w:noProof/>
                <w:sz w:val="20"/>
                <w:szCs w:val="20"/>
              </w:rPr>
            </w:pPr>
          </w:p>
        </w:tc>
        <w:tc>
          <w:tcPr>
            <w:tcW w:w="811" w:type="dxa"/>
            <w:tcBorders>
              <w:top w:val="single" w:sz="4" w:space="0" w:color="auto"/>
              <w:left w:val="single" w:sz="6" w:space="0" w:color="auto"/>
              <w:bottom w:val="single" w:sz="4" w:space="0" w:color="auto"/>
              <w:right w:val="single" w:sz="6" w:space="0" w:color="auto"/>
            </w:tcBorders>
          </w:tcPr>
          <w:p w:rsidR="00E16987" w:rsidRPr="00B645AE" w:rsidRDefault="00E16987" w:rsidP="00002600">
            <w:pPr>
              <w:spacing w:after="0" w:line="240" w:lineRule="auto"/>
              <w:jc w:val="center"/>
              <w:rPr>
                <w:rFonts w:ascii="Times New Roman" w:eastAsia="Times New Roman" w:hAnsi="Times New Roman" w:cs="Times New Roman"/>
                <w:noProof/>
                <w:sz w:val="20"/>
                <w:szCs w:val="20"/>
                <w:lang w:val="sr-Cyrl-RS"/>
              </w:rPr>
            </w:pPr>
          </w:p>
        </w:tc>
        <w:tc>
          <w:tcPr>
            <w:tcW w:w="455" w:type="dxa"/>
            <w:tcBorders>
              <w:top w:val="single" w:sz="4" w:space="0" w:color="auto"/>
              <w:left w:val="single" w:sz="6" w:space="0" w:color="auto"/>
              <w:bottom w:val="single" w:sz="4" w:space="0" w:color="auto"/>
              <w:right w:val="single" w:sz="6" w:space="0" w:color="auto"/>
            </w:tcBorders>
            <w:textDirection w:val="btLr"/>
          </w:tcPr>
          <w:p w:rsidR="00E16987" w:rsidRPr="00B645AE" w:rsidRDefault="00E16987" w:rsidP="00002600">
            <w:pPr>
              <w:spacing w:after="0" w:line="240" w:lineRule="auto"/>
              <w:ind w:right="113"/>
              <w:jc w:val="center"/>
              <w:rPr>
                <w:rFonts w:ascii="Times New Roman" w:eastAsia="Times New Roman" w:hAnsi="Times New Roman" w:cs="Times New Roman"/>
                <w:noProof/>
                <w:sz w:val="16"/>
                <w:szCs w:val="16"/>
                <w:lang w:val="sr-Cyrl-RS"/>
              </w:rPr>
            </w:pPr>
          </w:p>
        </w:tc>
        <w:tc>
          <w:tcPr>
            <w:tcW w:w="406" w:type="dxa"/>
            <w:tcBorders>
              <w:top w:val="single" w:sz="4" w:space="0" w:color="auto"/>
              <w:left w:val="single" w:sz="6" w:space="0" w:color="auto"/>
              <w:bottom w:val="single" w:sz="4" w:space="0" w:color="auto"/>
              <w:right w:val="single" w:sz="6" w:space="0" w:color="auto"/>
            </w:tcBorders>
          </w:tcPr>
          <w:p w:rsidR="00E16987" w:rsidRPr="00002600" w:rsidRDefault="00E16987" w:rsidP="00002600">
            <w:pPr>
              <w:spacing w:after="0" w:line="240" w:lineRule="auto"/>
              <w:jc w:val="center"/>
              <w:rPr>
                <w:rFonts w:ascii="Times New Roman" w:eastAsia="Times New Roman" w:hAnsi="Times New Roman" w:cs="Times New Roman"/>
                <w:noProof/>
                <w:sz w:val="20"/>
                <w:szCs w:val="20"/>
              </w:rPr>
            </w:pPr>
          </w:p>
        </w:tc>
        <w:tc>
          <w:tcPr>
            <w:tcW w:w="364" w:type="dxa"/>
            <w:tcBorders>
              <w:top w:val="single" w:sz="4" w:space="0" w:color="auto"/>
              <w:left w:val="single" w:sz="6" w:space="0" w:color="auto"/>
              <w:bottom w:val="single" w:sz="4" w:space="0" w:color="auto"/>
              <w:right w:val="single" w:sz="6" w:space="0" w:color="auto"/>
            </w:tcBorders>
            <w:textDirection w:val="btLr"/>
          </w:tcPr>
          <w:p w:rsidR="00E16987" w:rsidRPr="00002600" w:rsidRDefault="00E16987" w:rsidP="00002600">
            <w:pPr>
              <w:spacing w:after="0" w:line="240" w:lineRule="auto"/>
              <w:ind w:right="113"/>
              <w:jc w:val="center"/>
              <w:rPr>
                <w:rFonts w:ascii="Times New Roman" w:eastAsia="Times New Roman" w:hAnsi="Times New Roman" w:cs="Times New Roman"/>
                <w:noProof/>
                <w:sz w:val="20"/>
                <w:szCs w:val="20"/>
              </w:rPr>
            </w:pPr>
          </w:p>
        </w:tc>
        <w:tc>
          <w:tcPr>
            <w:tcW w:w="410" w:type="dxa"/>
            <w:tcBorders>
              <w:top w:val="single" w:sz="4" w:space="0" w:color="auto"/>
              <w:left w:val="single" w:sz="6" w:space="0" w:color="auto"/>
              <w:bottom w:val="single" w:sz="4" w:space="0" w:color="auto"/>
              <w:right w:val="single" w:sz="6" w:space="0" w:color="auto"/>
            </w:tcBorders>
          </w:tcPr>
          <w:p w:rsidR="00E16987" w:rsidRPr="00002600" w:rsidRDefault="00E16987" w:rsidP="00002600">
            <w:pPr>
              <w:spacing w:after="0" w:line="240" w:lineRule="auto"/>
              <w:jc w:val="center"/>
              <w:rPr>
                <w:rFonts w:ascii="Times New Roman" w:eastAsia="Times New Roman" w:hAnsi="Times New Roman" w:cs="Times New Roman"/>
                <w:noProof/>
                <w:sz w:val="20"/>
                <w:szCs w:val="20"/>
              </w:rPr>
            </w:pPr>
          </w:p>
        </w:tc>
        <w:tc>
          <w:tcPr>
            <w:tcW w:w="410" w:type="dxa"/>
            <w:gridSpan w:val="2"/>
            <w:tcBorders>
              <w:top w:val="single" w:sz="4" w:space="0" w:color="auto"/>
              <w:left w:val="single" w:sz="6" w:space="0" w:color="auto"/>
              <w:bottom w:val="single" w:sz="4" w:space="0" w:color="auto"/>
              <w:right w:val="single" w:sz="6" w:space="0" w:color="auto"/>
            </w:tcBorders>
            <w:textDirection w:val="btLr"/>
          </w:tcPr>
          <w:p w:rsidR="00E16987" w:rsidRPr="00002600" w:rsidRDefault="00E16987" w:rsidP="00002600">
            <w:pPr>
              <w:spacing w:after="0" w:line="240" w:lineRule="auto"/>
              <w:ind w:right="113"/>
              <w:jc w:val="center"/>
              <w:rPr>
                <w:rFonts w:ascii="Times New Roman" w:eastAsia="Times New Roman" w:hAnsi="Times New Roman" w:cs="Times New Roman"/>
                <w:noProof/>
                <w:sz w:val="20"/>
                <w:szCs w:val="20"/>
              </w:rPr>
            </w:pPr>
          </w:p>
        </w:tc>
        <w:tc>
          <w:tcPr>
            <w:tcW w:w="411" w:type="dxa"/>
            <w:tcBorders>
              <w:top w:val="single" w:sz="4" w:space="0" w:color="auto"/>
              <w:left w:val="single" w:sz="6" w:space="0" w:color="auto"/>
              <w:bottom w:val="single" w:sz="4" w:space="0" w:color="auto"/>
              <w:right w:val="single" w:sz="6" w:space="0" w:color="auto"/>
            </w:tcBorders>
          </w:tcPr>
          <w:p w:rsidR="00E16987" w:rsidRPr="00002600" w:rsidRDefault="00E16987" w:rsidP="00002600">
            <w:pPr>
              <w:spacing w:after="0" w:line="240" w:lineRule="auto"/>
              <w:jc w:val="center"/>
              <w:rPr>
                <w:rFonts w:ascii="Times New Roman" w:eastAsia="Times New Roman" w:hAnsi="Times New Roman" w:cs="Times New Roman"/>
                <w:noProof/>
                <w:sz w:val="20"/>
                <w:szCs w:val="20"/>
              </w:rPr>
            </w:pPr>
          </w:p>
        </w:tc>
        <w:tc>
          <w:tcPr>
            <w:tcW w:w="411" w:type="dxa"/>
            <w:gridSpan w:val="2"/>
            <w:tcBorders>
              <w:top w:val="single" w:sz="4" w:space="0" w:color="auto"/>
              <w:left w:val="single" w:sz="6" w:space="0" w:color="auto"/>
              <w:bottom w:val="single" w:sz="4" w:space="0" w:color="auto"/>
              <w:right w:val="single" w:sz="6" w:space="0" w:color="auto"/>
            </w:tcBorders>
            <w:textDirection w:val="btLr"/>
          </w:tcPr>
          <w:p w:rsidR="00E16987" w:rsidRPr="00002600" w:rsidRDefault="00E16987" w:rsidP="00002600">
            <w:pPr>
              <w:spacing w:after="0" w:line="240" w:lineRule="auto"/>
              <w:ind w:right="113"/>
              <w:jc w:val="center"/>
              <w:rPr>
                <w:rFonts w:ascii="Times New Roman" w:eastAsia="Times New Roman" w:hAnsi="Times New Roman" w:cs="Times New Roman"/>
                <w:noProof/>
                <w:sz w:val="20"/>
                <w:szCs w:val="20"/>
              </w:rPr>
            </w:pPr>
          </w:p>
        </w:tc>
        <w:tc>
          <w:tcPr>
            <w:tcW w:w="619" w:type="dxa"/>
            <w:tcBorders>
              <w:top w:val="single" w:sz="4" w:space="0" w:color="auto"/>
              <w:left w:val="single" w:sz="6" w:space="0" w:color="auto"/>
              <w:bottom w:val="single" w:sz="4" w:space="0" w:color="auto"/>
              <w:right w:val="single" w:sz="6" w:space="0" w:color="auto"/>
            </w:tcBorders>
          </w:tcPr>
          <w:p w:rsidR="00E16987" w:rsidRPr="00002600" w:rsidRDefault="00E16987" w:rsidP="00002600">
            <w:pPr>
              <w:spacing w:after="0" w:line="240" w:lineRule="auto"/>
              <w:jc w:val="center"/>
              <w:rPr>
                <w:rFonts w:ascii="Times New Roman" w:eastAsia="Times New Roman" w:hAnsi="Times New Roman" w:cs="Times New Roman"/>
                <w:noProof/>
                <w:sz w:val="20"/>
                <w:szCs w:val="20"/>
              </w:rPr>
            </w:pPr>
          </w:p>
        </w:tc>
        <w:tc>
          <w:tcPr>
            <w:tcW w:w="493" w:type="dxa"/>
            <w:tcBorders>
              <w:top w:val="single" w:sz="4" w:space="0" w:color="auto"/>
              <w:left w:val="single" w:sz="6" w:space="0" w:color="auto"/>
              <w:bottom w:val="single" w:sz="4" w:space="0" w:color="auto"/>
              <w:right w:val="single" w:sz="6" w:space="0" w:color="auto"/>
            </w:tcBorders>
            <w:textDirection w:val="btLr"/>
          </w:tcPr>
          <w:p w:rsidR="00E16987" w:rsidRPr="00002600" w:rsidRDefault="00E16987" w:rsidP="00002600">
            <w:pPr>
              <w:spacing w:after="0" w:line="240" w:lineRule="auto"/>
              <w:ind w:right="113"/>
              <w:jc w:val="right"/>
              <w:rPr>
                <w:rFonts w:ascii="Times New Roman" w:eastAsia="Times New Roman" w:hAnsi="Times New Roman" w:cs="Times New Roman"/>
                <w:noProof/>
                <w:sz w:val="20"/>
                <w:szCs w:val="20"/>
              </w:rPr>
            </w:pPr>
          </w:p>
        </w:tc>
        <w:tc>
          <w:tcPr>
            <w:tcW w:w="610" w:type="dxa"/>
            <w:tcBorders>
              <w:top w:val="single" w:sz="4" w:space="0" w:color="auto"/>
              <w:left w:val="single" w:sz="6" w:space="0" w:color="auto"/>
              <w:bottom w:val="single" w:sz="4" w:space="0" w:color="auto"/>
              <w:right w:val="single" w:sz="6" w:space="0" w:color="auto"/>
            </w:tcBorders>
          </w:tcPr>
          <w:p w:rsidR="00E16987" w:rsidRPr="00B645AE" w:rsidRDefault="00E16987" w:rsidP="00002600">
            <w:pPr>
              <w:spacing w:after="0" w:line="240" w:lineRule="auto"/>
              <w:jc w:val="center"/>
              <w:rPr>
                <w:rFonts w:ascii="Times New Roman" w:eastAsia="Times New Roman" w:hAnsi="Times New Roman" w:cs="Times New Roman"/>
                <w:noProof/>
                <w:sz w:val="20"/>
                <w:szCs w:val="20"/>
                <w:lang w:val="sr-Cyrl-RS"/>
              </w:rPr>
            </w:pPr>
          </w:p>
        </w:tc>
        <w:tc>
          <w:tcPr>
            <w:tcW w:w="550" w:type="dxa"/>
            <w:gridSpan w:val="2"/>
            <w:tcBorders>
              <w:top w:val="single" w:sz="4" w:space="0" w:color="auto"/>
              <w:left w:val="single" w:sz="6" w:space="0" w:color="auto"/>
              <w:bottom w:val="single" w:sz="4" w:space="0" w:color="auto"/>
              <w:right w:val="single" w:sz="4" w:space="0" w:color="auto"/>
            </w:tcBorders>
            <w:textDirection w:val="btLr"/>
          </w:tcPr>
          <w:p w:rsidR="00E16987" w:rsidRPr="00B645AE" w:rsidRDefault="00E16987" w:rsidP="00002600">
            <w:pPr>
              <w:spacing w:after="0" w:line="240" w:lineRule="auto"/>
              <w:ind w:right="113"/>
              <w:jc w:val="right"/>
              <w:rPr>
                <w:rFonts w:ascii="Times New Roman" w:eastAsia="Times New Roman" w:hAnsi="Times New Roman" w:cs="Times New Roman"/>
                <w:noProof/>
                <w:sz w:val="20"/>
                <w:szCs w:val="20"/>
                <w:lang w:val="sr-Cyrl-RS"/>
              </w:rPr>
            </w:pPr>
          </w:p>
        </w:tc>
      </w:tr>
      <w:tr w:rsidR="00FC54E2" w:rsidRPr="00002600" w:rsidTr="00002600">
        <w:trPr>
          <w:trHeight w:val="200"/>
        </w:trPr>
        <w:tc>
          <w:tcPr>
            <w:tcW w:w="1241" w:type="dxa"/>
            <w:tcBorders>
              <w:top w:val="single" w:sz="4" w:space="0" w:color="auto"/>
              <w:left w:val="single" w:sz="4" w:space="0" w:color="auto"/>
              <w:bottom w:val="single" w:sz="4" w:space="0" w:color="auto"/>
              <w:right w:val="single" w:sz="6" w:space="0" w:color="auto"/>
            </w:tcBorders>
          </w:tcPr>
          <w:p w:rsidR="00FC54E2" w:rsidRDefault="00FC54E2" w:rsidP="00002600">
            <w:pPr>
              <w:spacing w:after="0" w:line="240" w:lineRule="auto"/>
              <w:jc w:val="center"/>
              <w:rPr>
                <w:rFonts w:ascii="Times New Roman" w:eastAsia="Times New Roman" w:hAnsi="Times New Roman" w:cs="Times New Roman"/>
                <w:b/>
                <w:noProof/>
                <w:sz w:val="24"/>
                <w:szCs w:val="24"/>
                <w:lang w:val="sr-Cyrl-RS"/>
              </w:rPr>
            </w:pPr>
          </w:p>
          <w:p w:rsidR="00FC54E2" w:rsidRPr="00FC54E2" w:rsidRDefault="00FC54E2" w:rsidP="00BE55B8">
            <w:pPr>
              <w:spacing w:after="0" w:line="240" w:lineRule="auto"/>
              <w:jc w:val="center"/>
              <w:rPr>
                <w:rFonts w:ascii="Times New Roman" w:eastAsia="Times New Roman" w:hAnsi="Times New Roman" w:cs="Times New Roman"/>
                <w:b/>
                <w:noProof/>
                <w:sz w:val="24"/>
                <w:szCs w:val="24"/>
                <w:lang w:val="sr-Cyrl-RS"/>
              </w:rPr>
            </w:pPr>
          </w:p>
        </w:tc>
        <w:tc>
          <w:tcPr>
            <w:tcW w:w="567" w:type="dxa"/>
            <w:tcBorders>
              <w:top w:val="single" w:sz="4" w:space="0" w:color="auto"/>
              <w:left w:val="single" w:sz="6" w:space="0" w:color="auto"/>
              <w:bottom w:val="single" w:sz="4" w:space="0" w:color="auto"/>
              <w:right w:val="single" w:sz="6" w:space="0" w:color="auto"/>
            </w:tcBorders>
          </w:tcPr>
          <w:p w:rsidR="00FC54E2" w:rsidRPr="00E16987" w:rsidRDefault="00FC54E2" w:rsidP="00002600">
            <w:pPr>
              <w:spacing w:after="0" w:line="240" w:lineRule="auto"/>
              <w:jc w:val="center"/>
              <w:rPr>
                <w:rFonts w:ascii="Times New Roman" w:eastAsia="Times New Roman" w:hAnsi="Times New Roman" w:cs="Times New Roman"/>
                <w:noProof/>
                <w:sz w:val="20"/>
                <w:szCs w:val="20"/>
                <w:lang w:val="sr-Latn-RS"/>
              </w:rPr>
            </w:pPr>
          </w:p>
        </w:tc>
        <w:tc>
          <w:tcPr>
            <w:tcW w:w="694" w:type="dxa"/>
            <w:tcBorders>
              <w:top w:val="single" w:sz="4" w:space="0" w:color="auto"/>
              <w:left w:val="single" w:sz="6" w:space="0" w:color="auto"/>
              <w:bottom w:val="single" w:sz="4" w:space="0" w:color="auto"/>
              <w:right w:val="single" w:sz="6" w:space="0" w:color="auto"/>
            </w:tcBorders>
          </w:tcPr>
          <w:p w:rsidR="00FC54E2" w:rsidRPr="00B645AE" w:rsidRDefault="00FC54E2" w:rsidP="00002600">
            <w:pPr>
              <w:spacing w:after="0" w:line="240" w:lineRule="auto"/>
              <w:jc w:val="center"/>
              <w:rPr>
                <w:rFonts w:ascii="Times New Roman" w:eastAsia="Times New Roman" w:hAnsi="Times New Roman" w:cs="Times New Roman"/>
                <w:noProof/>
                <w:sz w:val="20"/>
                <w:szCs w:val="20"/>
                <w:lang w:val="sr-Cyrl-RS"/>
              </w:rPr>
            </w:pPr>
          </w:p>
        </w:tc>
        <w:tc>
          <w:tcPr>
            <w:tcW w:w="369" w:type="dxa"/>
            <w:tcBorders>
              <w:top w:val="single" w:sz="4" w:space="0" w:color="auto"/>
              <w:left w:val="single" w:sz="6" w:space="0" w:color="auto"/>
              <w:bottom w:val="single" w:sz="4" w:space="0" w:color="auto"/>
              <w:right w:val="single" w:sz="6" w:space="0" w:color="auto"/>
            </w:tcBorders>
            <w:textDirection w:val="btLr"/>
          </w:tcPr>
          <w:p w:rsidR="00FC54E2" w:rsidRPr="00B645AE" w:rsidRDefault="00FC54E2" w:rsidP="00FC54E2">
            <w:pPr>
              <w:rPr>
                <w:rFonts w:ascii="Times New Roman" w:eastAsia="Times New Roman" w:hAnsi="Times New Roman" w:cs="Times New Roman"/>
                <w:noProof/>
                <w:sz w:val="16"/>
                <w:szCs w:val="16"/>
                <w:lang w:val="sr-Cyrl-RS"/>
              </w:rPr>
            </w:pPr>
          </w:p>
        </w:tc>
        <w:tc>
          <w:tcPr>
            <w:tcW w:w="630" w:type="dxa"/>
            <w:tcBorders>
              <w:top w:val="single" w:sz="4" w:space="0" w:color="auto"/>
              <w:left w:val="single" w:sz="6" w:space="0" w:color="auto"/>
              <w:bottom w:val="single" w:sz="4" w:space="0" w:color="auto"/>
              <w:right w:val="single" w:sz="6" w:space="0" w:color="auto"/>
            </w:tcBorders>
          </w:tcPr>
          <w:p w:rsidR="00FC54E2" w:rsidRPr="00E16987" w:rsidRDefault="00FC54E2" w:rsidP="00002600">
            <w:pPr>
              <w:spacing w:after="0" w:line="240" w:lineRule="auto"/>
              <w:jc w:val="center"/>
              <w:rPr>
                <w:rFonts w:ascii="Times New Roman" w:eastAsia="Times New Roman" w:hAnsi="Times New Roman" w:cs="Times New Roman"/>
                <w:noProof/>
                <w:sz w:val="20"/>
                <w:szCs w:val="20"/>
                <w:lang w:val="sr-Latn-RS"/>
              </w:rPr>
            </w:pPr>
          </w:p>
        </w:tc>
        <w:tc>
          <w:tcPr>
            <w:tcW w:w="354" w:type="dxa"/>
            <w:tcBorders>
              <w:top w:val="single" w:sz="4" w:space="0" w:color="auto"/>
              <w:left w:val="single" w:sz="6" w:space="0" w:color="auto"/>
              <w:bottom w:val="single" w:sz="4" w:space="0" w:color="auto"/>
              <w:right w:val="single" w:sz="6" w:space="0" w:color="auto"/>
            </w:tcBorders>
            <w:textDirection w:val="btLr"/>
          </w:tcPr>
          <w:p w:rsidR="00FC54E2" w:rsidRPr="00E16987" w:rsidRDefault="00FC54E2" w:rsidP="00FC54E2">
            <w:pPr>
              <w:rPr>
                <w:rFonts w:ascii="Times New Roman" w:eastAsia="Times New Roman" w:hAnsi="Times New Roman" w:cs="Times New Roman"/>
                <w:noProof/>
                <w:sz w:val="16"/>
                <w:szCs w:val="16"/>
                <w:lang w:val="sr-Latn-RS"/>
              </w:rPr>
            </w:pPr>
          </w:p>
        </w:tc>
        <w:tc>
          <w:tcPr>
            <w:tcW w:w="591" w:type="dxa"/>
            <w:tcBorders>
              <w:top w:val="single" w:sz="4" w:space="0" w:color="auto"/>
              <w:left w:val="single" w:sz="6" w:space="0" w:color="auto"/>
              <w:bottom w:val="single" w:sz="4" w:space="0" w:color="auto"/>
              <w:right w:val="single" w:sz="6" w:space="0" w:color="auto"/>
            </w:tcBorders>
          </w:tcPr>
          <w:p w:rsidR="00FC54E2" w:rsidRPr="00E16987" w:rsidRDefault="00FC54E2" w:rsidP="00002600">
            <w:pPr>
              <w:spacing w:after="0" w:line="240" w:lineRule="auto"/>
              <w:jc w:val="center"/>
              <w:rPr>
                <w:rFonts w:ascii="Times New Roman" w:eastAsia="Times New Roman" w:hAnsi="Times New Roman" w:cs="Times New Roman"/>
                <w:noProof/>
                <w:sz w:val="20"/>
                <w:szCs w:val="20"/>
                <w:lang w:val="sr-Latn-RS"/>
              </w:rPr>
            </w:pPr>
          </w:p>
        </w:tc>
        <w:tc>
          <w:tcPr>
            <w:tcW w:w="421" w:type="dxa"/>
            <w:tcBorders>
              <w:top w:val="single" w:sz="4" w:space="0" w:color="auto"/>
              <w:left w:val="single" w:sz="6" w:space="0" w:color="auto"/>
              <w:bottom w:val="single" w:sz="4" w:space="0" w:color="auto"/>
              <w:right w:val="single" w:sz="6" w:space="0" w:color="auto"/>
            </w:tcBorders>
            <w:textDirection w:val="btLr"/>
          </w:tcPr>
          <w:p w:rsidR="00FC54E2" w:rsidRPr="00E16987" w:rsidRDefault="00FC54E2" w:rsidP="00002600">
            <w:pPr>
              <w:spacing w:after="0" w:line="240" w:lineRule="auto"/>
              <w:ind w:right="113"/>
              <w:rPr>
                <w:rFonts w:ascii="Times New Roman" w:eastAsia="Times New Roman" w:hAnsi="Times New Roman" w:cs="Times New Roman"/>
                <w:noProof/>
                <w:sz w:val="16"/>
                <w:szCs w:val="16"/>
                <w:lang w:val="sr-Latn-RS"/>
              </w:rPr>
            </w:pPr>
          </w:p>
        </w:tc>
        <w:tc>
          <w:tcPr>
            <w:tcW w:w="544" w:type="dxa"/>
            <w:tcBorders>
              <w:top w:val="single" w:sz="4" w:space="0" w:color="auto"/>
              <w:left w:val="single" w:sz="6" w:space="0" w:color="auto"/>
              <w:bottom w:val="single" w:sz="4" w:space="0" w:color="auto"/>
              <w:right w:val="single" w:sz="6" w:space="0" w:color="auto"/>
            </w:tcBorders>
          </w:tcPr>
          <w:p w:rsidR="00FC54E2" w:rsidRDefault="00FC54E2" w:rsidP="00002600">
            <w:pPr>
              <w:spacing w:after="0" w:line="240" w:lineRule="auto"/>
              <w:rPr>
                <w:rFonts w:ascii="Times New Roman" w:eastAsia="Times New Roman" w:hAnsi="Times New Roman" w:cs="Times New Roman"/>
                <w:noProof/>
                <w:sz w:val="20"/>
                <w:szCs w:val="20"/>
              </w:rPr>
            </w:pPr>
          </w:p>
        </w:tc>
        <w:tc>
          <w:tcPr>
            <w:tcW w:w="308" w:type="dxa"/>
            <w:tcBorders>
              <w:top w:val="single" w:sz="4" w:space="0" w:color="auto"/>
              <w:left w:val="single" w:sz="6" w:space="0" w:color="auto"/>
              <w:bottom w:val="single" w:sz="4" w:space="0" w:color="auto"/>
              <w:right w:val="single" w:sz="6" w:space="0" w:color="auto"/>
            </w:tcBorders>
            <w:textDirection w:val="btLr"/>
          </w:tcPr>
          <w:p w:rsidR="00FC54E2" w:rsidRDefault="00FC54E2" w:rsidP="00FC54E2">
            <w:pPr>
              <w:rPr>
                <w:rFonts w:ascii="Times New Roman" w:eastAsia="Times New Roman" w:hAnsi="Times New Roman" w:cs="Times New Roman"/>
                <w:noProof/>
                <w:sz w:val="16"/>
                <w:szCs w:val="16"/>
              </w:rPr>
            </w:pPr>
          </w:p>
        </w:tc>
        <w:tc>
          <w:tcPr>
            <w:tcW w:w="683" w:type="dxa"/>
            <w:tcBorders>
              <w:top w:val="single" w:sz="4" w:space="0" w:color="auto"/>
              <w:left w:val="single" w:sz="6" w:space="0" w:color="auto"/>
              <w:bottom w:val="single" w:sz="4" w:space="0" w:color="auto"/>
              <w:right w:val="single" w:sz="6" w:space="0" w:color="auto"/>
            </w:tcBorders>
          </w:tcPr>
          <w:p w:rsidR="00FC54E2" w:rsidRPr="00E16987" w:rsidRDefault="00FC54E2" w:rsidP="00002600">
            <w:pPr>
              <w:spacing w:after="0" w:line="240" w:lineRule="auto"/>
              <w:jc w:val="center"/>
              <w:rPr>
                <w:rFonts w:ascii="Times New Roman" w:eastAsia="Times New Roman" w:hAnsi="Times New Roman" w:cs="Times New Roman"/>
                <w:noProof/>
                <w:sz w:val="20"/>
                <w:szCs w:val="20"/>
                <w:lang w:val="sr-Latn-RS"/>
              </w:rPr>
            </w:pPr>
          </w:p>
        </w:tc>
        <w:tc>
          <w:tcPr>
            <w:tcW w:w="476" w:type="dxa"/>
            <w:tcBorders>
              <w:top w:val="single" w:sz="4" w:space="0" w:color="auto"/>
              <w:left w:val="single" w:sz="6" w:space="0" w:color="auto"/>
              <w:bottom w:val="single" w:sz="4" w:space="0" w:color="auto"/>
              <w:right w:val="single" w:sz="6" w:space="0" w:color="auto"/>
            </w:tcBorders>
            <w:textDirection w:val="btLr"/>
          </w:tcPr>
          <w:p w:rsidR="00FC54E2" w:rsidRPr="00E16987" w:rsidRDefault="00FC54E2" w:rsidP="00FC54E2">
            <w:pPr>
              <w:rPr>
                <w:rFonts w:ascii="Times New Roman" w:eastAsia="Times New Roman" w:hAnsi="Times New Roman" w:cs="Times New Roman"/>
                <w:noProof/>
                <w:sz w:val="16"/>
                <w:szCs w:val="16"/>
                <w:lang w:val="sr-Latn-RS"/>
              </w:rPr>
            </w:pPr>
          </w:p>
        </w:tc>
        <w:tc>
          <w:tcPr>
            <w:tcW w:w="543" w:type="dxa"/>
            <w:tcBorders>
              <w:top w:val="single" w:sz="4" w:space="0" w:color="auto"/>
              <w:left w:val="single" w:sz="6" w:space="0" w:color="auto"/>
              <w:bottom w:val="single" w:sz="4" w:space="0" w:color="auto"/>
              <w:right w:val="single" w:sz="6" w:space="0" w:color="auto"/>
            </w:tcBorders>
          </w:tcPr>
          <w:p w:rsidR="00FC54E2" w:rsidRPr="00002600" w:rsidRDefault="00FC54E2" w:rsidP="00002600">
            <w:pPr>
              <w:spacing w:after="0" w:line="240" w:lineRule="auto"/>
              <w:jc w:val="center"/>
              <w:rPr>
                <w:rFonts w:ascii="Times New Roman" w:eastAsia="Times New Roman" w:hAnsi="Times New Roman" w:cs="Times New Roman"/>
                <w:noProof/>
                <w:sz w:val="20"/>
                <w:szCs w:val="20"/>
              </w:rPr>
            </w:pPr>
          </w:p>
        </w:tc>
        <w:tc>
          <w:tcPr>
            <w:tcW w:w="358" w:type="dxa"/>
            <w:tcBorders>
              <w:top w:val="single" w:sz="4" w:space="0" w:color="auto"/>
              <w:left w:val="single" w:sz="6" w:space="0" w:color="auto"/>
              <w:bottom w:val="single" w:sz="4" w:space="0" w:color="auto"/>
              <w:right w:val="single" w:sz="6" w:space="0" w:color="auto"/>
            </w:tcBorders>
            <w:textDirection w:val="btLr"/>
          </w:tcPr>
          <w:p w:rsidR="00FC54E2" w:rsidRPr="00002600" w:rsidRDefault="00FC54E2" w:rsidP="00002600">
            <w:pPr>
              <w:spacing w:after="0" w:line="240" w:lineRule="auto"/>
              <w:ind w:right="113"/>
              <w:jc w:val="center"/>
              <w:rPr>
                <w:rFonts w:ascii="Times New Roman" w:eastAsia="Times New Roman" w:hAnsi="Times New Roman" w:cs="Times New Roman"/>
                <w:noProof/>
                <w:sz w:val="20"/>
                <w:szCs w:val="20"/>
              </w:rPr>
            </w:pPr>
          </w:p>
        </w:tc>
        <w:tc>
          <w:tcPr>
            <w:tcW w:w="541" w:type="dxa"/>
            <w:tcBorders>
              <w:top w:val="single" w:sz="4" w:space="0" w:color="auto"/>
              <w:left w:val="single" w:sz="6" w:space="0" w:color="auto"/>
              <w:bottom w:val="single" w:sz="4" w:space="0" w:color="auto"/>
              <w:right w:val="single" w:sz="6" w:space="0" w:color="auto"/>
            </w:tcBorders>
          </w:tcPr>
          <w:p w:rsidR="00FC54E2" w:rsidRPr="00002600" w:rsidRDefault="00FC54E2" w:rsidP="00002600">
            <w:pPr>
              <w:spacing w:after="0" w:line="240" w:lineRule="auto"/>
              <w:jc w:val="center"/>
              <w:rPr>
                <w:rFonts w:ascii="Times New Roman" w:eastAsia="Times New Roman" w:hAnsi="Times New Roman" w:cs="Times New Roman"/>
                <w:noProof/>
                <w:sz w:val="20"/>
                <w:szCs w:val="20"/>
              </w:rPr>
            </w:pPr>
          </w:p>
        </w:tc>
        <w:tc>
          <w:tcPr>
            <w:tcW w:w="358" w:type="dxa"/>
            <w:tcBorders>
              <w:top w:val="single" w:sz="4" w:space="0" w:color="auto"/>
              <w:left w:val="single" w:sz="6" w:space="0" w:color="auto"/>
              <w:bottom w:val="single" w:sz="4" w:space="0" w:color="auto"/>
              <w:right w:val="single" w:sz="6" w:space="0" w:color="auto"/>
            </w:tcBorders>
            <w:textDirection w:val="btLr"/>
          </w:tcPr>
          <w:p w:rsidR="00FC54E2" w:rsidRPr="00002600" w:rsidRDefault="00FC54E2" w:rsidP="00002600">
            <w:pPr>
              <w:spacing w:after="0" w:line="240" w:lineRule="auto"/>
              <w:ind w:right="113"/>
              <w:jc w:val="center"/>
              <w:rPr>
                <w:rFonts w:ascii="Times New Roman" w:eastAsia="Times New Roman" w:hAnsi="Times New Roman" w:cs="Times New Roman"/>
                <w:noProof/>
                <w:sz w:val="20"/>
                <w:szCs w:val="20"/>
              </w:rPr>
            </w:pPr>
          </w:p>
        </w:tc>
        <w:tc>
          <w:tcPr>
            <w:tcW w:w="506" w:type="dxa"/>
            <w:tcBorders>
              <w:top w:val="single" w:sz="4" w:space="0" w:color="auto"/>
              <w:left w:val="single" w:sz="6" w:space="0" w:color="auto"/>
              <w:bottom w:val="single" w:sz="4" w:space="0" w:color="auto"/>
              <w:right w:val="single" w:sz="6" w:space="0" w:color="auto"/>
            </w:tcBorders>
          </w:tcPr>
          <w:p w:rsidR="00FC54E2" w:rsidRPr="00002600" w:rsidRDefault="00FC54E2" w:rsidP="00002600">
            <w:pPr>
              <w:spacing w:after="0" w:line="240" w:lineRule="auto"/>
              <w:jc w:val="center"/>
              <w:rPr>
                <w:rFonts w:ascii="Times New Roman" w:eastAsia="Times New Roman" w:hAnsi="Times New Roman" w:cs="Times New Roman"/>
                <w:noProof/>
                <w:sz w:val="20"/>
                <w:szCs w:val="20"/>
              </w:rPr>
            </w:pPr>
          </w:p>
        </w:tc>
        <w:tc>
          <w:tcPr>
            <w:tcW w:w="345" w:type="dxa"/>
            <w:tcBorders>
              <w:top w:val="single" w:sz="4" w:space="0" w:color="auto"/>
              <w:left w:val="single" w:sz="6" w:space="0" w:color="auto"/>
              <w:bottom w:val="single" w:sz="4" w:space="0" w:color="auto"/>
              <w:right w:val="single" w:sz="6" w:space="0" w:color="auto"/>
            </w:tcBorders>
            <w:textDirection w:val="btLr"/>
          </w:tcPr>
          <w:p w:rsidR="00FC54E2" w:rsidRPr="00002600" w:rsidRDefault="00FC54E2" w:rsidP="00002600">
            <w:pPr>
              <w:spacing w:after="0" w:line="240" w:lineRule="auto"/>
              <w:ind w:right="113"/>
              <w:jc w:val="center"/>
              <w:rPr>
                <w:rFonts w:ascii="Times New Roman" w:eastAsia="Times New Roman" w:hAnsi="Times New Roman" w:cs="Times New Roman"/>
                <w:noProof/>
                <w:sz w:val="20"/>
                <w:szCs w:val="20"/>
              </w:rPr>
            </w:pPr>
          </w:p>
        </w:tc>
        <w:tc>
          <w:tcPr>
            <w:tcW w:w="811" w:type="dxa"/>
            <w:tcBorders>
              <w:top w:val="single" w:sz="4" w:space="0" w:color="auto"/>
              <w:left w:val="single" w:sz="6" w:space="0" w:color="auto"/>
              <w:bottom w:val="single" w:sz="4" w:space="0" w:color="auto"/>
              <w:right w:val="single" w:sz="6" w:space="0" w:color="auto"/>
            </w:tcBorders>
          </w:tcPr>
          <w:p w:rsidR="00FC54E2" w:rsidRPr="00B645AE" w:rsidRDefault="00FC54E2" w:rsidP="00002600">
            <w:pPr>
              <w:spacing w:after="0" w:line="240" w:lineRule="auto"/>
              <w:jc w:val="center"/>
              <w:rPr>
                <w:rFonts w:ascii="Times New Roman" w:eastAsia="Times New Roman" w:hAnsi="Times New Roman" w:cs="Times New Roman"/>
                <w:noProof/>
                <w:sz w:val="20"/>
                <w:szCs w:val="20"/>
                <w:lang w:val="sr-Cyrl-RS"/>
              </w:rPr>
            </w:pPr>
          </w:p>
        </w:tc>
        <w:tc>
          <w:tcPr>
            <w:tcW w:w="455" w:type="dxa"/>
            <w:tcBorders>
              <w:top w:val="single" w:sz="4" w:space="0" w:color="auto"/>
              <w:left w:val="single" w:sz="6" w:space="0" w:color="auto"/>
              <w:bottom w:val="single" w:sz="4" w:space="0" w:color="auto"/>
              <w:right w:val="single" w:sz="6" w:space="0" w:color="auto"/>
            </w:tcBorders>
            <w:textDirection w:val="btLr"/>
          </w:tcPr>
          <w:p w:rsidR="00FC54E2" w:rsidRPr="00B645AE" w:rsidRDefault="00FC54E2" w:rsidP="00002600">
            <w:pPr>
              <w:spacing w:after="0" w:line="240" w:lineRule="auto"/>
              <w:ind w:right="113"/>
              <w:jc w:val="center"/>
              <w:rPr>
                <w:rFonts w:ascii="Times New Roman" w:eastAsia="Times New Roman" w:hAnsi="Times New Roman" w:cs="Times New Roman"/>
                <w:noProof/>
                <w:sz w:val="16"/>
                <w:szCs w:val="16"/>
                <w:lang w:val="sr-Cyrl-RS"/>
              </w:rPr>
            </w:pPr>
          </w:p>
        </w:tc>
        <w:tc>
          <w:tcPr>
            <w:tcW w:w="406" w:type="dxa"/>
            <w:tcBorders>
              <w:top w:val="single" w:sz="4" w:space="0" w:color="auto"/>
              <w:left w:val="single" w:sz="6" w:space="0" w:color="auto"/>
              <w:bottom w:val="single" w:sz="4" w:space="0" w:color="auto"/>
              <w:right w:val="single" w:sz="6" w:space="0" w:color="auto"/>
            </w:tcBorders>
          </w:tcPr>
          <w:p w:rsidR="00FC54E2" w:rsidRPr="00002600" w:rsidRDefault="00FC54E2" w:rsidP="00002600">
            <w:pPr>
              <w:spacing w:after="0" w:line="240" w:lineRule="auto"/>
              <w:jc w:val="center"/>
              <w:rPr>
                <w:rFonts w:ascii="Times New Roman" w:eastAsia="Times New Roman" w:hAnsi="Times New Roman" w:cs="Times New Roman"/>
                <w:noProof/>
                <w:sz w:val="20"/>
                <w:szCs w:val="20"/>
              </w:rPr>
            </w:pPr>
          </w:p>
        </w:tc>
        <w:tc>
          <w:tcPr>
            <w:tcW w:w="364" w:type="dxa"/>
            <w:tcBorders>
              <w:top w:val="single" w:sz="4" w:space="0" w:color="auto"/>
              <w:left w:val="single" w:sz="6" w:space="0" w:color="auto"/>
              <w:bottom w:val="single" w:sz="4" w:space="0" w:color="auto"/>
              <w:right w:val="single" w:sz="6" w:space="0" w:color="auto"/>
            </w:tcBorders>
            <w:textDirection w:val="btLr"/>
          </w:tcPr>
          <w:p w:rsidR="00FC54E2" w:rsidRPr="00002600" w:rsidRDefault="00FC54E2" w:rsidP="00002600">
            <w:pPr>
              <w:spacing w:after="0" w:line="240" w:lineRule="auto"/>
              <w:ind w:right="113"/>
              <w:jc w:val="center"/>
              <w:rPr>
                <w:rFonts w:ascii="Times New Roman" w:eastAsia="Times New Roman" w:hAnsi="Times New Roman" w:cs="Times New Roman"/>
                <w:noProof/>
                <w:sz w:val="20"/>
                <w:szCs w:val="20"/>
              </w:rPr>
            </w:pPr>
          </w:p>
        </w:tc>
        <w:tc>
          <w:tcPr>
            <w:tcW w:w="410" w:type="dxa"/>
            <w:tcBorders>
              <w:top w:val="single" w:sz="4" w:space="0" w:color="auto"/>
              <w:left w:val="single" w:sz="6" w:space="0" w:color="auto"/>
              <w:bottom w:val="single" w:sz="4" w:space="0" w:color="auto"/>
              <w:right w:val="single" w:sz="6" w:space="0" w:color="auto"/>
            </w:tcBorders>
          </w:tcPr>
          <w:p w:rsidR="00FC54E2" w:rsidRPr="00002600" w:rsidRDefault="00FC54E2" w:rsidP="00002600">
            <w:pPr>
              <w:spacing w:after="0" w:line="240" w:lineRule="auto"/>
              <w:jc w:val="center"/>
              <w:rPr>
                <w:rFonts w:ascii="Times New Roman" w:eastAsia="Times New Roman" w:hAnsi="Times New Roman" w:cs="Times New Roman"/>
                <w:noProof/>
                <w:sz w:val="20"/>
                <w:szCs w:val="20"/>
              </w:rPr>
            </w:pPr>
          </w:p>
        </w:tc>
        <w:tc>
          <w:tcPr>
            <w:tcW w:w="410" w:type="dxa"/>
            <w:gridSpan w:val="2"/>
            <w:tcBorders>
              <w:top w:val="single" w:sz="4" w:space="0" w:color="auto"/>
              <w:left w:val="single" w:sz="6" w:space="0" w:color="auto"/>
              <w:bottom w:val="single" w:sz="4" w:space="0" w:color="auto"/>
              <w:right w:val="single" w:sz="6" w:space="0" w:color="auto"/>
            </w:tcBorders>
            <w:textDirection w:val="btLr"/>
          </w:tcPr>
          <w:p w:rsidR="00FC54E2" w:rsidRPr="00002600" w:rsidRDefault="00FC54E2" w:rsidP="00002600">
            <w:pPr>
              <w:spacing w:after="0" w:line="240" w:lineRule="auto"/>
              <w:ind w:right="113"/>
              <w:jc w:val="center"/>
              <w:rPr>
                <w:rFonts w:ascii="Times New Roman" w:eastAsia="Times New Roman" w:hAnsi="Times New Roman" w:cs="Times New Roman"/>
                <w:noProof/>
                <w:sz w:val="20"/>
                <w:szCs w:val="20"/>
              </w:rPr>
            </w:pPr>
          </w:p>
        </w:tc>
        <w:tc>
          <w:tcPr>
            <w:tcW w:w="411" w:type="dxa"/>
            <w:tcBorders>
              <w:top w:val="single" w:sz="4" w:space="0" w:color="auto"/>
              <w:left w:val="single" w:sz="6" w:space="0" w:color="auto"/>
              <w:bottom w:val="single" w:sz="4" w:space="0" w:color="auto"/>
              <w:right w:val="single" w:sz="6" w:space="0" w:color="auto"/>
            </w:tcBorders>
          </w:tcPr>
          <w:p w:rsidR="00FC54E2" w:rsidRPr="00002600" w:rsidRDefault="00FC54E2" w:rsidP="00002600">
            <w:pPr>
              <w:spacing w:after="0" w:line="240" w:lineRule="auto"/>
              <w:jc w:val="center"/>
              <w:rPr>
                <w:rFonts w:ascii="Times New Roman" w:eastAsia="Times New Roman" w:hAnsi="Times New Roman" w:cs="Times New Roman"/>
                <w:noProof/>
                <w:sz w:val="20"/>
                <w:szCs w:val="20"/>
              </w:rPr>
            </w:pPr>
          </w:p>
        </w:tc>
        <w:tc>
          <w:tcPr>
            <w:tcW w:w="411" w:type="dxa"/>
            <w:gridSpan w:val="2"/>
            <w:tcBorders>
              <w:top w:val="single" w:sz="4" w:space="0" w:color="auto"/>
              <w:left w:val="single" w:sz="6" w:space="0" w:color="auto"/>
              <w:bottom w:val="single" w:sz="4" w:space="0" w:color="auto"/>
              <w:right w:val="single" w:sz="6" w:space="0" w:color="auto"/>
            </w:tcBorders>
            <w:textDirection w:val="btLr"/>
          </w:tcPr>
          <w:p w:rsidR="00FC54E2" w:rsidRPr="00002600" w:rsidRDefault="00FC54E2" w:rsidP="00002600">
            <w:pPr>
              <w:spacing w:after="0" w:line="240" w:lineRule="auto"/>
              <w:ind w:right="113"/>
              <w:jc w:val="center"/>
              <w:rPr>
                <w:rFonts w:ascii="Times New Roman" w:eastAsia="Times New Roman" w:hAnsi="Times New Roman" w:cs="Times New Roman"/>
                <w:noProof/>
                <w:sz w:val="20"/>
                <w:szCs w:val="20"/>
              </w:rPr>
            </w:pPr>
          </w:p>
        </w:tc>
        <w:tc>
          <w:tcPr>
            <w:tcW w:w="619" w:type="dxa"/>
            <w:tcBorders>
              <w:top w:val="single" w:sz="4" w:space="0" w:color="auto"/>
              <w:left w:val="single" w:sz="6" w:space="0" w:color="auto"/>
              <w:bottom w:val="single" w:sz="4" w:space="0" w:color="auto"/>
              <w:right w:val="single" w:sz="6" w:space="0" w:color="auto"/>
            </w:tcBorders>
          </w:tcPr>
          <w:p w:rsidR="00FC54E2" w:rsidRPr="00002600" w:rsidRDefault="00FC54E2" w:rsidP="00002600">
            <w:pPr>
              <w:spacing w:after="0" w:line="240" w:lineRule="auto"/>
              <w:jc w:val="center"/>
              <w:rPr>
                <w:rFonts w:ascii="Times New Roman" w:eastAsia="Times New Roman" w:hAnsi="Times New Roman" w:cs="Times New Roman"/>
                <w:noProof/>
                <w:sz w:val="20"/>
                <w:szCs w:val="20"/>
              </w:rPr>
            </w:pPr>
          </w:p>
        </w:tc>
        <w:tc>
          <w:tcPr>
            <w:tcW w:w="493" w:type="dxa"/>
            <w:tcBorders>
              <w:top w:val="single" w:sz="4" w:space="0" w:color="auto"/>
              <w:left w:val="single" w:sz="6" w:space="0" w:color="auto"/>
              <w:bottom w:val="single" w:sz="4" w:space="0" w:color="auto"/>
              <w:right w:val="single" w:sz="6" w:space="0" w:color="auto"/>
            </w:tcBorders>
            <w:textDirection w:val="btLr"/>
          </w:tcPr>
          <w:p w:rsidR="00FC54E2" w:rsidRPr="00002600" w:rsidRDefault="00FC54E2" w:rsidP="00002600">
            <w:pPr>
              <w:spacing w:after="0" w:line="240" w:lineRule="auto"/>
              <w:ind w:right="113"/>
              <w:jc w:val="right"/>
              <w:rPr>
                <w:rFonts w:ascii="Times New Roman" w:eastAsia="Times New Roman" w:hAnsi="Times New Roman" w:cs="Times New Roman"/>
                <w:noProof/>
                <w:sz w:val="20"/>
                <w:szCs w:val="20"/>
              </w:rPr>
            </w:pPr>
          </w:p>
        </w:tc>
        <w:tc>
          <w:tcPr>
            <w:tcW w:w="610" w:type="dxa"/>
            <w:tcBorders>
              <w:top w:val="single" w:sz="4" w:space="0" w:color="auto"/>
              <w:left w:val="single" w:sz="6" w:space="0" w:color="auto"/>
              <w:bottom w:val="single" w:sz="4" w:space="0" w:color="auto"/>
              <w:right w:val="single" w:sz="6" w:space="0" w:color="auto"/>
            </w:tcBorders>
          </w:tcPr>
          <w:p w:rsidR="00FC54E2" w:rsidRPr="00002600" w:rsidRDefault="00FC54E2" w:rsidP="00002600">
            <w:pPr>
              <w:spacing w:after="0" w:line="240" w:lineRule="auto"/>
              <w:jc w:val="center"/>
              <w:rPr>
                <w:rFonts w:ascii="Times New Roman" w:eastAsia="Times New Roman" w:hAnsi="Times New Roman" w:cs="Times New Roman"/>
                <w:noProof/>
                <w:sz w:val="20"/>
                <w:szCs w:val="20"/>
              </w:rPr>
            </w:pPr>
          </w:p>
        </w:tc>
        <w:tc>
          <w:tcPr>
            <w:tcW w:w="550" w:type="dxa"/>
            <w:gridSpan w:val="2"/>
            <w:tcBorders>
              <w:top w:val="single" w:sz="4" w:space="0" w:color="auto"/>
              <w:left w:val="single" w:sz="6" w:space="0" w:color="auto"/>
              <w:bottom w:val="single" w:sz="4" w:space="0" w:color="auto"/>
              <w:right w:val="single" w:sz="4" w:space="0" w:color="auto"/>
            </w:tcBorders>
            <w:textDirection w:val="btLr"/>
          </w:tcPr>
          <w:p w:rsidR="00FC54E2" w:rsidRPr="00002600" w:rsidRDefault="00FC54E2" w:rsidP="00002600">
            <w:pPr>
              <w:spacing w:after="0" w:line="240" w:lineRule="auto"/>
              <w:ind w:right="113"/>
              <w:jc w:val="right"/>
              <w:rPr>
                <w:rFonts w:ascii="Times New Roman" w:eastAsia="Times New Roman" w:hAnsi="Times New Roman" w:cs="Times New Roman"/>
                <w:noProof/>
                <w:sz w:val="20"/>
                <w:szCs w:val="20"/>
              </w:rPr>
            </w:pPr>
          </w:p>
        </w:tc>
      </w:tr>
      <w:tr w:rsidR="00002600" w:rsidRPr="00002600" w:rsidTr="00002600">
        <w:trPr>
          <w:trHeight w:val="575"/>
        </w:trPr>
        <w:tc>
          <w:tcPr>
            <w:tcW w:w="1241" w:type="dxa"/>
            <w:tcBorders>
              <w:top w:val="single" w:sz="4" w:space="0" w:color="auto"/>
              <w:left w:val="single" w:sz="4"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b/>
                <w:noProof/>
                <w:sz w:val="24"/>
                <w:szCs w:val="24"/>
              </w:rPr>
            </w:pPr>
            <w:r w:rsidRPr="00002600">
              <w:rPr>
                <w:rFonts w:ascii="Times New Roman" w:eastAsia="Times New Roman" w:hAnsi="Times New Roman" w:cs="Times New Roman"/>
                <w:b/>
                <w:noProof/>
                <w:sz w:val="24"/>
                <w:szCs w:val="24"/>
              </w:rPr>
              <w:t>VII разред</w:t>
            </w:r>
          </w:p>
        </w:tc>
        <w:tc>
          <w:tcPr>
            <w:tcW w:w="567" w:type="dxa"/>
            <w:tcBorders>
              <w:top w:val="single" w:sz="4" w:space="0" w:color="auto"/>
              <w:left w:val="single" w:sz="6" w:space="0" w:color="auto"/>
              <w:bottom w:val="single" w:sz="4" w:space="0" w:color="auto"/>
              <w:right w:val="single" w:sz="6" w:space="0" w:color="auto"/>
            </w:tcBorders>
          </w:tcPr>
          <w:p w:rsidR="00002600" w:rsidRPr="00E16987" w:rsidRDefault="00BE55B8" w:rsidP="00002600">
            <w:pPr>
              <w:spacing w:after="0" w:line="240" w:lineRule="auto"/>
              <w:jc w:val="center"/>
              <w:rPr>
                <w:rFonts w:ascii="Times New Roman" w:eastAsia="Times New Roman" w:hAnsi="Times New Roman" w:cs="Times New Roman"/>
                <w:b/>
                <w:noProof/>
                <w:sz w:val="20"/>
                <w:szCs w:val="20"/>
                <w:lang w:val="sr-Latn-RS"/>
              </w:rPr>
            </w:pPr>
            <w:r>
              <w:rPr>
                <w:rFonts w:ascii="Times New Roman" w:eastAsia="Times New Roman" w:hAnsi="Times New Roman" w:cs="Times New Roman"/>
                <w:b/>
                <w:noProof/>
                <w:sz w:val="20"/>
                <w:szCs w:val="20"/>
                <w:lang w:val="sr-Latn-RS"/>
              </w:rPr>
              <w:t>160</w:t>
            </w:r>
          </w:p>
        </w:tc>
        <w:tc>
          <w:tcPr>
            <w:tcW w:w="694" w:type="dxa"/>
            <w:tcBorders>
              <w:top w:val="single" w:sz="4" w:space="0" w:color="auto"/>
              <w:left w:val="single" w:sz="6" w:space="0" w:color="auto"/>
              <w:bottom w:val="single" w:sz="4" w:space="0" w:color="auto"/>
              <w:right w:val="single" w:sz="6" w:space="0" w:color="auto"/>
            </w:tcBorders>
          </w:tcPr>
          <w:p w:rsidR="00002600" w:rsidRPr="00E16987" w:rsidRDefault="00BE55B8" w:rsidP="00002600">
            <w:pPr>
              <w:spacing w:after="0" w:line="240" w:lineRule="auto"/>
              <w:jc w:val="center"/>
              <w:rPr>
                <w:rFonts w:ascii="Times New Roman" w:eastAsia="Times New Roman" w:hAnsi="Times New Roman" w:cs="Times New Roman"/>
                <w:b/>
                <w:noProof/>
                <w:sz w:val="20"/>
                <w:szCs w:val="20"/>
                <w:lang w:val="sr-Latn-RS"/>
              </w:rPr>
            </w:pPr>
            <w:r>
              <w:rPr>
                <w:rFonts w:ascii="Times New Roman" w:eastAsia="Times New Roman" w:hAnsi="Times New Roman" w:cs="Times New Roman"/>
                <w:b/>
                <w:noProof/>
                <w:sz w:val="20"/>
                <w:szCs w:val="20"/>
                <w:lang w:val="sr-Latn-RS"/>
              </w:rPr>
              <w:t>47</w:t>
            </w:r>
          </w:p>
        </w:tc>
        <w:tc>
          <w:tcPr>
            <w:tcW w:w="369" w:type="dxa"/>
            <w:tcBorders>
              <w:top w:val="single" w:sz="4" w:space="0" w:color="auto"/>
              <w:left w:val="single" w:sz="6" w:space="0" w:color="auto"/>
              <w:bottom w:val="single" w:sz="4" w:space="0" w:color="auto"/>
              <w:right w:val="single" w:sz="6" w:space="0" w:color="auto"/>
            </w:tcBorders>
            <w:textDirection w:val="btLr"/>
          </w:tcPr>
          <w:p w:rsidR="00002600" w:rsidRPr="00BE55B8" w:rsidRDefault="00BE55B8" w:rsidP="00002600">
            <w:pPr>
              <w:spacing w:after="0" w:line="240" w:lineRule="auto"/>
              <w:ind w:right="113"/>
              <w:jc w:val="right"/>
              <w:rPr>
                <w:rFonts w:ascii="Times New Roman" w:eastAsia="Times New Roman" w:hAnsi="Times New Roman" w:cs="Times New Roman"/>
                <w:b/>
                <w:noProof/>
                <w:sz w:val="16"/>
                <w:szCs w:val="16"/>
                <w:lang w:val="sr-Latn-RS"/>
              </w:rPr>
            </w:pPr>
            <w:r>
              <w:rPr>
                <w:rFonts w:ascii="Times New Roman" w:eastAsia="Times New Roman" w:hAnsi="Times New Roman" w:cs="Times New Roman"/>
                <w:b/>
                <w:noProof/>
                <w:sz w:val="16"/>
                <w:szCs w:val="16"/>
                <w:lang w:val="sr-Latn-RS"/>
              </w:rPr>
              <w:t>29</w:t>
            </w:r>
          </w:p>
        </w:tc>
        <w:tc>
          <w:tcPr>
            <w:tcW w:w="630" w:type="dxa"/>
            <w:tcBorders>
              <w:top w:val="single" w:sz="4" w:space="0" w:color="auto"/>
              <w:left w:val="single" w:sz="6" w:space="0" w:color="auto"/>
              <w:bottom w:val="single" w:sz="4" w:space="0" w:color="auto"/>
              <w:right w:val="single" w:sz="6" w:space="0" w:color="auto"/>
            </w:tcBorders>
          </w:tcPr>
          <w:p w:rsidR="00002600" w:rsidRPr="00E16987" w:rsidRDefault="00BE55B8" w:rsidP="00002600">
            <w:pPr>
              <w:spacing w:after="0" w:line="240" w:lineRule="auto"/>
              <w:jc w:val="center"/>
              <w:rPr>
                <w:rFonts w:ascii="Times New Roman" w:eastAsia="Times New Roman" w:hAnsi="Times New Roman" w:cs="Times New Roman"/>
                <w:b/>
                <w:noProof/>
                <w:sz w:val="20"/>
                <w:szCs w:val="20"/>
                <w:lang w:val="sr-Latn-RS"/>
              </w:rPr>
            </w:pPr>
            <w:r>
              <w:rPr>
                <w:rFonts w:ascii="Times New Roman" w:eastAsia="Times New Roman" w:hAnsi="Times New Roman" w:cs="Times New Roman"/>
                <w:b/>
                <w:noProof/>
                <w:sz w:val="20"/>
                <w:szCs w:val="20"/>
                <w:lang w:val="sr-Latn-RS"/>
              </w:rPr>
              <w:t>44</w:t>
            </w:r>
          </w:p>
        </w:tc>
        <w:tc>
          <w:tcPr>
            <w:tcW w:w="354" w:type="dxa"/>
            <w:tcBorders>
              <w:top w:val="single" w:sz="4" w:space="0" w:color="auto"/>
              <w:left w:val="single" w:sz="6" w:space="0" w:color="auto"/>
              <w:bottom w:val="single" w:sz="4" w:space="0" w:color="auto"/>
              <w:right w:val="single" w:sz="6" w:space="0" w:color="auto"/>
            </w:tcBorders>
            <w:textDirection w:val="btLr"/>
          </w:tcPr>
          <w:p w:rsidR="00002600" w:rsidRPr="00BE55B8" w:rsidRDefault="00BE55B8" w:rsidP="00002600">
            <w:pPr>
              <w:spacing w:after="0" w:line="240" w:lineRule="auto"/>
              <w:ind w:right="113"/>
              <w:jc w:val="right"/>
              <w:rPr>
                <w:rFonts w:ascii="Times New Roman" w:eastAsia="Times New Roman" w:hAnsi="Times New Roman" w:cs="Times New Roman"/>
                <w:b/>
                <w:noProof/>
                <w:sz w:val="16"/>
                <w:szCs w:val="16"/>
                <w:lang w:val="sr-Latn-RS"/>
              </w:rPr>
            </w:pPr>
            <w:r>
              <w:rPr>
                <w:rFonts w:ascii="Times New Roman" w:eastAsia="Times New Roman" w:hAnsi="Times New Roman" w:cs="Times New Roman"/>
                <w:b/>
                <w:noProof/>
                <w:sz w:val="16"/>
                <w:szCs w:val="16"/>
                <w:lang w:val="sr-Latn-RS"/>
              </w:rPr>
              <w:t>28</w:t>
            </w:r>
          </w:p>
        </w:tc>
        <w:tc>
          <w:tcPr>
            <w:tcW w:w="591" w:type="dxa"/>
            <w:tcBorders>
              <w:top w:val="single" w:sz="4" w:space="0" w:color="auto"/>
              <w:left w:val="single" w:sz="6" w:space="0" w:color="auto"/>
              <w:bottom w:val="single" w:sz="4" w:space="0" w:color="auto"/>
              <w:right w:val="single" w:sz="6" w:space="0" w:color="auto"/>
            </w:tcBorders>
          </w:tcPr>
          <w:p w:rsidR="00002600" w:rsidRPr="00E16987" w:rsidRDefault="00BE55B8" w:rsidP="00002600">
            <w:pPr>
              <w:spacing w:after="0" w:line="240" w:lineRule="auto"/>
              <w:jc w:val="center"/>
              <w:rPr>
                <w:rFonts w:ascii="Times New Roman" w:eastAsia="Times New Roman" w:hAnsi="Times New Roman" w:cs="Times New Roman"/>
                <w:b/>
                <w:noProof/>
                <w:sz w:val="20"/>
                <w:szCs w:val="20"/>
                <w:lang w:val="sr-Latn-RS"/>
              </w:rPr>
            </w:pPr>
            <w:r>
              <w:rPr>
                <w:rFonts w:ascii="Times New Roman" w:eastAsia="Times New Roman" w:hAnsi="Times New Roman" w:cs="Times New Roman"/>
                <w:b/>
                <w:noProof/>
                <w:sz w:val="20"/>
                <w:szCs w:val="20"/>
                <w:lang w:val="sr-Latn-RS"/>
              </w:rPr>
              <w:t>63</w:t>
            </w:r>
          </w:p>
        </w:tc>
        <w:tc>
          <w:tcPr>
            <w:tcW w:w="421" w:type="dxa"/>
            <w:tcBorders>
              <w:top w:val="single" w:sz="4" w:space="0" w:color="auto"/>
              <w:left w:val="single" w:sz="6" w:space="0" w:color="auto"/>
              <w:bottom w:val="single" w:sz="4" w:space="0" w:color="auto"/>
              <w:right w:val="single" w:sz="6" w:space="0" w:color="auto"/>
            </w:tcBorders>
            <w:textDirection w:val="btLr"/>
          </w:tcPr>
          <w:p w:rsidR="00002600" w:rsidRPr="00BE55B8" w:rsidRDefault="00BE55B8" w:rsidP="00B645AE">
            <w:pPr>
              <w:spacing w:after="0" w:line="240" w:lineRule="auto"/>
              <w:ind w:right="113"/>
              <w:rPr>
                <w:rFonts w:ascii="Times New Roman" w:eastAsia="Times New Roman" w:hAnsi="Times New Roman" w:cs="Times New Roman"/>
                <w:b/>
                <w:noProof/>
                <w:sz w:val="16"/>
                <w:szCs w:val="16"/>
                <w:lang w:val="sr-Latn-RS"/>
              </w:rPr>
            </w:pPr>
            <w:r>
              <w:rPr>
                <w:rFonts w:ascii="Times New Roman" w:eastAsia="Times New Roman" w:hAnsi="Times New Roman" w:cs="Times New Roman"/>
                <w:b/>
                <w:noProof/>
                <w:sz w:val="16"/>
                <w:szCs w:val="16"/>
                <w:lang w:val="sr-Latn-RS"/>
              </w:rPr>
              <w:t>39</w:t>
            </w:r>
          </w:p>
        </w:tc>
        <w:tc>
          <w:tcPr>
            <w:tcW w:w="544" w:type="dxa"/>
            <w:tcBorders>
              <w:top w:val="single" w:sz="4" w:space="0" w:color="auto"/>
              <w:left w:val="single" w:sz="6" w:space="0" w:color="auto"/>
              <w:bottom w:val="single" w:sz="4" w:space="0" w:color="auto"/>
              <w:right w:val="single" w:sz="6" w:space="0" w:color="auto"/>
            </w:tcBorders>
          </w:tcPr>
          <w:p w:rsidR="00002600" w:rsidRPr="00E16987" w:rsidRDefault="00BE55B8" w:rsidP="00002600">
            <w:pPr>
              <w:spacing w:after="0" w:line="240" w:lineRule="auto"/>
              <w:rPr>
                <w:rFonts w:ascii="Times New Roman" w:eastAsia="Times New Roman" w:hAnsi="Times New Roman" w:cs="Times New Roman"/>
                <w:b/>
                <w:noProof/>
                <w:sz w:val="20"/>
                <w:szCs w:val="20"/>
                <w:lang w:val="sr-Latn-RS"/>
              </w:rPr>
            </w:pPr>
            <w:r>
              <w:rPr>
                <w:rFonts w:ascii="Times New Roman" w:eastAsia="Times New Roman" w:hAnsi="Times New Roman" w:cs="Times New Roman"/>
                <w:b/>
                <w:noProof/>
                <w:sz w:val="20"/>
                <w:szCs w:val="20"/>
                <w:lang w:val="sr-Latn-RS"/>
              </w:rPr>
              <w:t>3</w:t>
            </w:r>
          </w:p>
        </w:tc>
        <w:tc>
          <w:tcPr>
            <w:tcW w:w="308" w:type="dxa"/>
            <w:tcBorders>
              <w:top w:val="single" w:sz="4" w:space="0" w:color="auto"/>
              <w:left w:val="single" w:sz="6" w:space="0" w:color="auto"/>
              <w:bottom w:val="single" w:sz="4" w:space="0" w:color="auto"/>
              <w:right w:val="single" w:sz="6" w:space="0" w:color="auto"/>
            </w:tcBorders>
            <w:textDirection w:val="btLr"/>
          </w:tcPr>
          <w:p w:rsidR="00002600" w:rsidRPr="00BE55B8" w:rsidRDefault="00BE55B8" w:rsidP="00002600">
            <w:pPr>
              <w:spacing w:after="0" w:line="240" w:lineRule="auto"/>
              <w:ind w:right="113"/>
              <w:jc w:val="center"/>
              <w:rPr>
                <w:rFonts w:ascii="Times New Roman" w:eastAsia="Times New Roman" w:hAnsi="Times New Roman" w:cs="Times New Roman"/>
                <w:b/>
                <w:noProof/>
                <w:sz w:val="16"/>
                <w:szCs w:val="16"/>
                <w:lang w:val="sr-Latn-RS"/>
              </w:rPr>
            </w:pPr>
            <w:r>
              <w:rPr>
                <w:rFonts w:ascii="Times New Roman" w:eastAsia="Times New Roman" w:hAnsi="Times New Roman" w:cs="Times New Roman"/>
                <w:b/>
                <w:noProof/>
                <w:sz w:val="16"/>
                <w:szCs w:val="16"/>
                <w:lang w:val="sr-Latn-RS"/>
              </w:rPr>
              <w:t>2</w:t>
            </w:r>
          </w:p>
        </w:tc>
        <w:tc>
          <w:tcPr>
            <w:tcW w:w="683" w:type="dxa"/>
            <w:tcBorders>
              <w:top w:val="single" w:sz="4" w:space="0" w:color="auto"/>
              <w:left w:val="single" w:sz="6" w:space="0" w:color="auto"/>
              <w:bottom w:val="single" w:sz="4" w:space="0" w:color="auto"/>
              <w:right w:val="single" w:sz="6" w:space="0" w:color="auto"/>
            </w:tcBorders>
          </w:tcPr>
          <w:p w:rsidR="00002600" w:rsidRPr="00E16987" w:rsidRDefault="00BE55B8" w:rsidP="00002600">
            <w:pPr>
              <w:spacing w:after="0" w:line="240" w:lineRule="auto"/>
              <w:jc w:val="center"/>
              <w:rPr>
                <w:rFonts w:ascii="Times New Roman" w:eastAsia="Times New Roman" w:hAnsi="Times New Roman" w:cs="Times New Roman"/>
                <w:b/>
                <w:noProof/>
                <w:sz w:val="20"/>
                <w:szCs w:val="20"/>
                <w:lang w:val="sr-Latn-RS"/>
              </w:rPr>
            </w:pPr>
            <w:r>
              <w:rPr>
                <w:rFonts w:ascii="Times New Roman" w:eastAsia="Times New Roman" w:hAnsi="Times New Roman" w:cs="Times New Roman"/>
                <w:b/>
                <w:noProof/>
                <w:sz w:val="20"/>
                <w:szCs w:val="20"/>
                <w:lang w:val="sr-Latn-RS"/>
              </w:rPr>
              <w:t>157</w:t>
            </w:r>
          </w:p>
        </w:tc>
        <w:tc>
          <w:tcPr>
            <w:tcW w:w="476" w:type="dxa"/>
            <w:tcBorders>
              <w:top w:val="single" w:sz="4" w:space="0" w:color="auto"/>
              <w:left w:val="single" w:sz="6" w:space="0" w:color="auto"/>
              <w:bottom w:val="single" w:sz="4" w:space="0" w:color="auto"/>
              <w:right w:val="single" w:sz="6" w:space="0" w:color="auto"/>
            </w:tcBorders>
            <w:textDirection w:val="btLr"/>
          </w:tcPr>
          <w:p w:rsidR="00002600" w:rsidRPr="00E16987" w:rsidRDefault="00BE55B8" w:rsidP="00B645AE">
            <w:pPr>
              <w:spacing w:after="0" w:line="240" w:lineRule="auto"/>
              <w:ind w:right="113"/>
              <w:jc w:val="right"/>
              <w:rPr>
                <w:rFonts w:ascii="Times New Roman" w:eastAsia="Times New Roman" w:hAnsi="Times New Roman" w:cs="Times New Roman"/>
                <w:b/>
                <w:noProof/>
                <w:sz w:val="16"/>
                <w:szCs w:val="16"/>
                <w:lang w:val="sr-Latn-RS"/>
              </w:rPr>
            </w:pPr>
            <w:r>
              <w:rPr>
                <w:rFonts w:ascii="Times New Roman" w:eastAsia="Times New Roman" w:hAnsi="Times New Roman" w:cs="Times New Roman"/>
                <w:b/>
                <w:noProof/>
                <w:sz w:val="16"/>
                <w:szCs w:val="16"/>
                <w:lang w:val="sr-Latn-RS"/>
              </w:rPr>
              <w:t>98</w:t>
            </w:r>
          </w:p>
        </w:tc>
        <w:tc>
          <w:tcPr>
            <w:tcW w:w="543" w:type="dxa"/>
            <w:tcBorders>
              <w:top w:val="single" w:sz="4"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b/>
                <w:noProof/>
                <w:sz w:val="20"/>
                <w:szCs w:val="20"/>
              </w:rPr>
            </w:pPr>
          </w:p>
        </w:tc>
        <w:tc>
          <w:tcPr>
            <w:tcW w:w="358" w:type="dxa"/>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02600">
            <w:pPr>
              <w:spacing w:after="0" w:line="240" w:lineRule="auto"/>
              <w:ind w:right="113"/>
              <w:jc w:val="center"/>
              <w:rPr>
                <w:rFonts w:ascii="Times New Roman" w:eastAsia="Times New Roman" w:hAnsi="Times New Roman" w:cs="Times New Roman"/>
                <w:b/>
                <w:noProof/>
                <w:sz w:val="20"/>
                <w:szCs w:val="20"/>
              </w:rPr>
            </w:pPr>
          </w:p>
        </w:tc>
        <w:tc>
          <w:tcPr>
            <w:tcW w:w="541" w:type="dxa"/>
            <w:tcBorders>
              <w:top w:val="single" w:sz="4"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b/>
                <w:noProof/>
                <w:sz w:val="20"/>
                <w:szCs w:val="20"/>
              </w:rPr>
            </w:pPr>
          </w:p>
        </w:tc>
        <w:tc>
          <w:tcPr>
            <w:tcW w:w="358" w:type="dxa"/>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02600">
            <w:pPr>
              <w:spacing w:after="0" w:line="240" w:lineRule="auto"/>
              <w:ind w:right="113"/>
              <w:jc w:val="center"/>
              <w:rPr>
                <w:rFonts w:ascii="Times New Roman" w:eastAsia="Times New Roman" w:hAnsi="Times New Roman" w:cs="Times New Roman"/>
                <w:b/>
                <w:noProof/>
                <w:sz w:val="20"/>
                <w:szCs w:val="20"/>
              </w:rPr>
            </w:pPr>
          </w:p>
        </w:tc>
        <w:tc>
          <w:tcPr>
            <w:tcW w:w="506" w:type="dxa"/>
            <w:tcBorders>
              <w:top w:val="single" w:sz="4"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b/>
                <w:noProof/>
                <w:sz w:val="20"/>
                <w:szCs w:val="20"/>
              </w:rPr>
            </w:pPr>
          </w:p>
        </w:tc>
        <w:tc>
          <w:tcPr>
            <w:tcW w:w="345" w:type="dxa"/>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02600">
            <w:pPr>
              <w:spacing w:after="0" w:line="240" w:lineRule="auto"/>
              <w:ind w:right="113"/>
              <w:jc w:val="center"/>
              <w:rPr>
                <w:rFonts w:ascii="Times New Roman" w:eastAsia="Times New Roman" w:hAnsi="Times New Roman" w:cs="Times New Roman"/>
                <w:b/>
                <w:noProof/>
                <w:sz w:val="20"/>
                <w:szCs w:val="20"/>
              </w:rPr>
            </w:pPr>
          </w:p>
        </w:tc>
        <w:tc>
          <w:tcPr>
            <w:tcW w:w="811" w:type="dxa"/>
            <w:tcBorders>
              <w:top w:val="single" w:sz="4" w:space="0" w:color="auto"/>
              <w:left w:val="single" w:sz="6" w:space="0" w:color="auto"/>
              <w:bottom w:val="single" w:sz="4" w:space="0" w:color="auto"/>
              <w:right w:val="single" w:sz="6" w:space="0" w:color="auto"/>
            </w:tcBorders>
          </w:tcPr>
          <w:p w:rsidR="00002600" w:rsidRPr="00B645AE" w:rsidRDefault="00002600" w:rsidP="00002600">
            <w:pPr>
              <w:spacing w:after="0" w:line="240" w:lineRule="auto"/>
              <w:jc w:val="center"/>
              <w:rPr>
                <w:rFonts w:ascii="Times New Roman" w:eastAsia="Times New Roman" w:hAnsi="Times New Roman" w:cs="Times New Roman"/>
                <w:b/>
                <w:noProof/>
                <w:sz w:val="20"/>
                <w:szCs w:val="20"/>
                <w:lang w:val="sr-Cyrl-RS"/>
              </w:rPr>
            </w:pPr>
          </w:p>
        </w:tc>
        <w:tc>
          <w:tcPr>
            <w:tcW w:w="455" w:type="dxa"/>
            <w:tcBorders>
              <w:top w:val="single" w:sz="4" w:space="0" w:color="auto"/>
              <w:left w:val="single" w:sz="6" w:space="0" w:color="auto"/>
              <w:bottom w:val="single" w:sz="4" w:space="0" w:color="auto"/>
              <w:right w:val="single" w:sz="6" w:space="0" w:color="auto"/>
            </w:tcBorders>
            <w:textDirection w:val="btLr"/>
          </w:tcPr>
          <w:p w:rsidR="00002600" w:rsidRPr="00B645AE" w:rsidRDefault="00002600" w:rsidP="00B645AE">
            <w:pPr>
              <w:spacing w:after="0" w:line="240" w:lineRule="auto"/>
              <w:ind w:right="113"/>
              <w:jc w:val="center"/>
              <w:rPr>
                <w:rFonts w:ascii="Times New Roman" w:eastAsia="Times New Roman" w:hAnsi="Times New Roman" w:cs="Times New Roman"/>
                <w:b/>
                <w:noProof/>
                <w:sz w:val="16"/>
                <w:szCs w:val="16"/>
                <w:lang w:val="sr-Cyrl-RS"/>
              </w:rPr>
            </w:pPr>
          </w:p>
        </w:tc>
        <w:tc>
          <w:tcPr>
            <w:tcW w:w="406" w:type="dxa"/>
            <w:tcBorders>
              <w:top w:val="single" w:sz="4" w:space="0" w:color="auto"/>
              <w:left w:val="single" w:sz="6" w:space="0" w:color="auto"/>
              <w:bottom w:val="single" w:sz="4" w:space="0" w:color="auto"/>
              <w:right w:val="single" w:sz="6" w:space="0" w:color="auto"/>
            </w:tcBorders>
          </w:tcPr>
          <w:p w:rsidR="00002600" w:rsidRPr="00F82C0C" w:rsidRDefault="00002600" w:rsidP="00002600">
            <w:pPr>
              <w:spacing w:after="0" w:line="240" w:lineRule="auto"/>
              <w:jc w:val="center"/>
              <w:rPr>
                <w:rFonts w:ascii="Times New Roman" w:eastAsia="Times New Roman" w:hAnsi="Times New Roman" w:cs="Times New Roman"/>
                <w:b/>
                <w:noProof/>
                <w:sz w:val="20"/>
                <w:szCs w:val="20"/>
                <w:lang w:val="sr-Cyrl-RS"/>
              </w:rPr>
            </w:pPr>
          </w:p>
        </w:tc>
        <w:tc>
          <w:tcPr>
            <w:tcW w:w="364" w:type="dxa"/>
            <w:tcBorders>
              <w:top w:val="single" w:sz="4" w:space="0" w:color="auto"/>
              <w:left w:val="single" w:sz="6" w:space="0" w:color="auto"/>
              <w:bottom w:val="single" w:sz="4" w:space="0" w:color="auto"/>
              <w:right w:val="single" w:sz="6" w:space="0" w:color="auto"/>
            </w:tcBorders>
            <w:textDirection w:val="btLr"/>
          </w:tcPr>
          <w:p w:rsidR="00002600" w:rsidRPr="00F82C0C" w:rsidRDefault="00002600" w:rsidP="00002600">
            <w:pPr>
              <w:spacing w:after="0" w:line="240" w:lineRule="auto"/>
              <w:ind w:right="113"/>
              <w:jc w:val="center"/>
              <w:rPr>
                <w:rFonts w:ascii="Times New Roman" w:eastAsia="Times New Roman" w:hAnsi="Times New Roman" w:cs="Times New Roman"/>
                <w:b/>
                <w:noProof/>
                <w:sz w:val="20"/>
                <w:szCs w:val="20"/>
                <w:lang w:val="sr-Cyrl-RS"/>
              </w:rPr>
            </w:pPr>
          </w:p>
        </w:tc>
        <w:tc>
          <w:tcPr>
            <w:tcW w:w="410" w:type="dxa"/>
            <w:tcBorders>
              <w:top w:val="single" w:sz="4"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b/>
                <w:noProof/>
                <w:sz w:val="20"/>
                <w:szCs w:val="20"/>
              </w:rPr>
            </w:pPr>
          </w:p>
        </w:tc>
        <w:tc>
          <w:tcPr>
            <w:tcW w:w="410" w:type="dxa"/>
            <w:gridSpan w:val="2"/>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02600">
            <w:pPr>
              <w:spacing w:after="0" w:line="240" w:lineRule="auto"/>
              <w:ind w:right="113"/>
              <w:jc w:val="center"/>
              <w:rPr>
                <w:rFonts w:ascii="Times New Roman" w:eastAsia="Times New Roman" w:hAnsi="Times New Roman" w:cs="Times New Roman"/>
                <w:b/>
                <w:noProof/>
                <w:sz w:val="20"/>
                <w:szCs w:val="20"/>
              </w:rPr>
            </w:pPr>
          </w:p>
        </w:tc>
        <w:tc>
          <w:tcPr>
            <w:tcW w:w="411" w:type="dxa"/>
            <w:tcBorders>
              <w:top w:val="single" w:sz="4" w:space="0" w:color="auto"/>
              <w:left w:val="single" w:sz="6" w:space="0" w:color="auto"/>
              <w:bottom w:val="single" w:sz="4" w:space="0" w:color="auto"/>
              <w:right w:val="single" w:sz="6" w:space="0" w:color="auto"/>
            </w:tcBorders>
          </w:tcPr>
          <w:p w:rsidR="00002600" w:rsidRPr="00B645AE" w:rsidRDefault="00002600" w:rsidP="00002600">
            <w:pPr>
              <w:spacing w:after="0" w:line="240" w:lineRule="auto"/>
              <w:jc w:val="center"/>
              <w:rPr>
                <w:rFonts w:ascii="Times New Roman" w:eastAsia="Times New Roman" w:hAnsi="Times New Roman" w:cs="Times New Roman"/>
                <w:b/>
                <w:noProof/>
                <w:sz w:val="20"/>
                <w:szCs w:val="20"/>
                <w:lang w:val="sr-Cyrl-RS"/>
              </w:rPr>
            </w:pPr>
          </w:p>
        </w:tc>
        <w:tc>
          <w:tcPr>
            <w:tcW w:w="411" w:type="dxa"/>
            <w:gridSpan w:val="2"/>
            <w:tcBorders>
              <w:top w:val="single" w:sz="4" w:space="0" w:color="auto"/>
              <w:left w:val="single" w:sz="6" w:space="0" w:color="auto"/>
              <w:bottom w:val="single" w:sz="4" w:space="0" w:color="auto"/>
              <w:right w:val="single" w:sz="6" w:space="0" w:color="auto"/>
            </w:tcBorders>
            <w:textDirection w:val="btLr"/>
          </w:tcPr>
          <w:p w:rsidR="00002600" w:rsidRPr="00B645AE" w:rsidRDefault="00002600" w:rsidP="00002600">
            <w:pPr>
              <w:spacing w:after="0" w:line="240" w:lineRule="auto"/>
              <w:ind w:right="113"/>
              <w:jc w:val="center"/>
              <w:rPr>
                <w:rFonts w:ascii="Times New Roman" w:eastAsia="Times New Roman" w:hAnsi="Times New Roman" w:cs="Times New Roman"/>
                <w:b/>
                <w:noProof/>
                <w:sz w:val="20"/>
                <w:szCs w:val="20"/>
                <w:lang w:val="sr-Cyrl-RS"/>
              </w:rPr>
            </w:pPr>
          </w:p>
        </w:tc>
        <w:tc>
          <w:tcPr>
            <w:tcW w:w="619" w:type="dxa"/>
            <w:tcBorders>
              <w:top w:val="single" w:sz="4" w:space="0" w:color="auto"/>
              <w:left w:val="single" w:sz="6" w:space="0" w:color="auto"/>
              <w:bottom w:val="single" w:sz="4" w:space="0" w:color="auto"/>
              <w:right w:val="single" w:sz="6" w:space="0" w:color="auto"/>
            </w:tcBorders>
          </w:tcPr>
          <w:p w:rsidR="00002600" w:rsidRPr="00B645AE" w:rsidRDefault="00002600" w:rsidP="00002600">
            <w:pPr>
              <w:spacing w:after="0" w:line="240" w:lineRule="auto"/>
              <w:jc w:val="center"/>
              <w:rPr>
                <w:rFonts w:ascii="Times New Roman" w:eastAsia="Times New Roman" w:hAnsi="Times New Roman" w:cs="Times New Roman"/>
                <w:b/>
                <w:noProof/>
                <w:sz w:val="20"/>
                <w:szCs w:val="20"/>
                <w:lang w:val="sr-Cyrl-RS"/>
              </w:rPr>
            </w:pPr>
          </w:p>
        </w:tc>
        <w:tc>
          <w:tcPr>
            <w:tcW w:w="493" w:type="dxa"/>
            <w:tcBorders>
              <w:top w:val="single" w:sz="4" w:space="0" w:color="auto"/>
              <w:left w:val="single" w:sz="6" w:space="0" w:color="auto"/>
              <w:bottom w:val="single" w:sz="4" w:space="0" w:color="auto"/>
              <w:right w:val="single" w:sz="6" w:space="0" w:color="auto"/>
            </w:tcBorders>
            <w:textDirection w:val="btLr"/>
          </w:tcPr>
          <w:p w:rsidR="00002600" w:rsidRPr="007E6BA7" w:rsidRDefault="00002600" w:rsidP="00002600">
            <w:pPr>
              <w:spacing w:after="0" w:line="240" w:lineRule="auto"/>
              <w:ind w:right="113"/>
              <w:jc w:val="right"/>
              <w:rPr>
                <w:rFonts w:ascii="Times New Roman" w:eastAsia="Times New Roman" w:hAnsi="Times New Roman" w:cs="Times New Roman"/>
                <w:b/>
                <w:noProof/>
                <w:sz w:val="20"/>
                <w:szCs w:val="20"/>
              </w:rPr>
            </w:pPr>
          </w:p>
        </w:tc>
        <w:tc>
          <w:tcPr>
            <w:tcW w:w="610" w:type="dxa"/>
            <w:tcBorders>
              <w:top w:val="single" w:sz="4" w:space="0" w:color="auto"/>
              <w:left w:val="single" w:sz="6" w:space="0" w:color="auto"/>
              <w:bottom w:val="single" w:sz="4" w:space="0" w:color="auto"/>
              <w:right w:val="single" w:sz="6" w:space="0" w:color="auto"/>
            </w:tcBorders>
          </w:tcPr>
          <w:p w:rsidR="00002600" w:rsidRPr="00BE55B8" w:rsidRDefault="00BE55B8" w:rsidP="00002600">
            <w:pPr>
              <w:spacing w:after="0" w:line="240" w:lineRule="auto"/>
              <w:jc w:val="center"/>
              <w:rPr>
                <w:rFonts w:ascii="Times New Roman" w:eastAsia="Times New Roman" w:hAnsi="Times New Roman" w:cs="Times New Roman"/>
                <w:b/>
                <w:noProof/>
                <w:sz w:val="20"/>
                <w:szCs w:val="20"/>
                <w:lang w:val="sr-Latn-RS"/>
              </w:rPr>
            </w:pPr>
            <w:r>
              <w:rPr>
                <w:rFonts w:ascii="Times New Roman" w:eastAsia="Times New Roman" w:hAnsi="Times New Roman" w:cs="Times New Roman"/>
                <w:b/>
                <w:noProof/>
                <w:sz w:val="20"/>
                <w:szCs w:val="20"/>
                <w:lang w:val="sr-Latn-RS"/>
              </w:rPr>
              <w:t>3</w:t>
            </w:r>
          </w:p>
        </w:tc>
        <w:tc>
          <w:tcPr>
            <w:tcW w:w="550" w:type="dxa"/>
            <w:gridSpan w:val="2"/>
            <w:tcBorders>
              <w:top w:val="single" w:sz="4" w:space="0" w:color="auto"/>
              <w:left w:val="single" w:sz="6" w:space="0" w:color="auto"/>
              <w:bottom w:val="single" w:sz="4" w:space="0" w:color="auto"/>
              <w:right w:val="single" w:sz="4" w:space="0" w:color="auto"/>
            </w:tcBorders>
            <w:textDirection w:val="btLr"/>
          </w:tcPr>
          <w:p w:rsidR="00002600" w:rsidRPr="00BE55B8" w:rsidRDefault="00BE55B8" w:rsidP="00002600">
            <w:pPr>
              <w:spacing w:after="0" w:line="240" w:lineRule="auto"/>
              <w:ind w:right="113"/>
              <w:jc w:val="right"/>
              <w:rPr>
                <w:rFonts w:ascii="Times New Roman" w:eastAsia="Times New Roman" w:hAnsi="Times New Roman" w:cs="Times New Roman"/>
                <w:b/>
                <w:noProof/>
                <w:sz w:val="20"/>
                <w:szCs w:val="20"/>
                <w:lang w:val="sr-Latn-RS"/>
              </w:rPr>
            </w:pPr>
            <w:r>
              <w:rPr>
                <w:rFonts w:ascii="Times New Roman" w:eastAsia="Times New Roman" w:hAnsi="Times New Roman" w:cs="Times New Roman"/>
                <w:b/>
                <w:noProof/>
                <w:sz w:val="20"/>
                <w:szCs w:val="20"/>
                <w:lang w:val="sr-Latn-RS"/>
              </w:rPr>
              <w:t>2</w:t>
            </w:r>
          </w:p>
        </w:tc>
      </w:tr>
      <w:tr w:rsidR="00002600" w:rsidRPr="00002600" w:rsidTr="00002600">
        <w:trPr>
          <w:trHeight w:val="575"/>
        </w:trPr>
        <w:tc>
          <w:tcPr>
            <w:tcW w:w="1241" w:type="dxa"/>
            <w:tcBorders>
              <w:top w:val="single" w:sz="4" w:space="0" w:color="auto"/>
              <w:left w:val="single" w:sz="4"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b/>
                <w:noProof/>
                <w:sz w:val="24"/>
                <w:szCs w:val="24"/>
              </w:rPr>
            </w:pPr>
            <w:r w:rsidRPr="00002600">
              <w:rPr>
                <w:rFonts w:ascii="Times New Roman" w:eastAsia="Times New Roman" w:hAnsi="Times New Roman" w:cs="Times New Roman"/>
                <w:b/>
                <w:noProof/>
                <w:sz w:val="24"/>
                <w:szCs w:val="24"/>
              </w:rPr>
              <w:t>VIII-1</w:t>
            </w:r>
          </w:p>
        </w:tc>
        <w:tc>
          <w:tcPr>
            <w:tcW w:w="567" w:type="dxa"/>
            <w:tcBorders>
              <w:top w:val="single" w:sz="4" w:space="0" w:color="auto"/>
              <w:left w:val="single" w:sz="6" w:space="0" w:color="auto"/>
              <w:bottom w:val="single" w:sz="4" w:space="0" w:color="auto"/>
              <w:right w:val="single" w:sz="6" w:space="0" w:color="auto"/>
            </w:tcBorders>
          </w:tcPr>
          <w:p w:rsidR="00002600" w:rsidRPr="00E16987" w:rsidRDefault="00BE55B8" w:rsidP="00002600">
            <w:pPr>
              <w:spacing w:after="0" w:line="240" w:lineRule="auto"/>
              <w:jc w:val="center"/>
              <w:rPr>
                <w:rFonts w:ascii="Times New Roman" w:eastAsia="Times New Roman" w:hAnsi="Times New Roman" w:cs="Times New Roman"/>
                <w:noProof/>
                <w:sz w:val="20"/>
                <w:szCs w:val="20"/>
                <w:lang w:val="sr-Latn-RS"/>
              </w:rPr>
            </w:pPr>
            <w:r>
              <w:rPr>
                <w:rFonts w:ascii="Times New Roman" w:eastAsia="Times New Roman" w:hAnsi="Times New Roman" w:cs="Times New Roman"/>
                <w:noProof/>
                <w:sz w:val="20"/>
                <w:szCs w:val="20"/>
                <w:lang w:val="sr-Latn-RS"/>
              </w:rPr>
              <w:t>25</w:t>
            </w:r>
          </w:p>
        </w:tc>
        <w:tc>
          <w:tcPr>
            <w:tcW w:w="694" w:type="dxa"/>
            <w:tcBorders>
              <w:top w:val="single" w:sz="4" w:space="0" w:color="auto"/>
              <w:left w:val="single" w:sz="6" w:space="0" w:color="auto"/>
              <w:bottom w:val="single" w:sz="4" w:space="0" w:color="auto"/>
              <w:right w:val="single" w:sz="6" w:space="0" w:color="auto"/>
            </w:tcBorders>
          </w:tcPr>
          <w:p w:rsidR="00002600" w:rsidRPr="00E16987" w:rsidRDefault="00BE55B8" w:rsidP="00002600">
            <w:pPr>
              <w:spacing w:after="0" w:line="240" w:lineRule="auto"/>
              <w:jc w:val="center"/>
              <w:rPr>
                <w:rFonts w:ascii="Times New Roman" w:eastAsia="Times New Roman" w:hAnsi="Times New Roman" w:cs="Times New Roman"/>
                <w:noProof/>
                <w:sz w:val="20"/>
                <w:szCs w:val="20"/>
                <w:lang w:val="sr-Latn-RS"/>
              </w:rPr>
            </w:pPr>
            <w:r>
              <w:rPr>
                <w:rFonts w:ascii="Times New Roman" w:eastAsia="Times New Roman" w:hAnsi="Times New Roman" w:cs="Times New Roman"/>
                <w:noProof/>
                <w:sz w:val="20"/>
                <w:szCs w:val="20"/>
                <w:lang w:val="sr-Latn-RS"/>
              </w:rPr>
              <w:t>8</w:t>
            </w:r>
          </w:p>
        </w:tc>
        <w:tc>
          <w:tcPr>
            <w:tcW w:w="369" w:type="dxa"/>
            <w:tcBorders>
              <w:top w:val="single" w:sz="4" w:space="0" w:color="auto"/>
              <w:left w:val="single" w:sz="6" w:space="0" w:color="auto"/>
              <w:bottom w:val="single" w:sz="4" w:space="0" w:color="auto"/>
              <w:right w:val="single" w:sz="6" w:space="0" w:color="auto"/>
            </w:tcBorders>
            <w:textDirection w:val="btLr"/>
          </w:tcPr>
          <w:p w:rsidR="00002600" w:rsidRPr="00E16987" w:rsidRDefault="00BE55B8" w:rsidP="00002600">
            <w:pPr>
              <w:spacing w:after="0" w:line="240" w:lineRule="auto"/>
              <w:ind w:right="113"/>
              <w:jc w:val="right"/>
              <w:rPr>
                <w:rFonts w:ascii="Times New Roman" w:eastAsia="Times New Roman" w:hAnsi="Times New Roman" w:cs="Times New Roman"/>
                <w:noProof/>
                <w:sz w:val="16"/>
                <w:szCs w:val="16"/>
                <w:lang w:val="sr-Latn-RS"/>
              </w:rPr>
            </w:pPr>
            <w:r>
              <w:rPr>
                <w:rFonts w:ascii="Times New Roman" w:eastAsia="Times New Roman" w:hAnsi="Times New Roman" w:cs="Times New Roman"/>
                <w:noProof/>
                <w:sz w:val="16"/>
                <w:szCs w:val="16"/>
                <w:lang w:val="sr-Latn-RS"/>
              </w:rPr>
              <w:t>32</w:t>
            </w:r>
          </w:p>
        </w:tc>
        <w:tc>
          <w:tcPr>
            <w:tcW w:w="630" w:type="dxa"/>
            <w:tcBorders>
              <w:top w:val="single" w:sz="4" w:space="0" w:color="auto"/>
              <w:left w:val="single" w:sz="6" w:space="0" w:color="auto"/>
              <w:bottom w:val="single" w:sz="4" w:space="0" w:color="auto"/>
              <w:right w:val="single" w:sz="6" w:space="0" w:color="auto"/>
            </w:tcBorders>
          </w:tcPr>
          <w:p w:rsidR="00002600" w:rsidRPr="00E16987" w:rsidRDefault="00BE55B8" w:rsidP="00B645AE">
            <w:pPr>
              <w:spacing w:after="0" w:line="240" w:lineRule="auto"/>
              <w:jc w:val="center"/>
              <w:rPr>
                <w:rFonts w:ascii="Times New Roman" w:eastAsia="Times New Roman" w:hAnsi="Times New Roman" w:cs="Times New Roman"/>
                <w:noProof/>
                <w:sz w:val="20"/>
                <w:szCs w:val="20"/>
                <w:lang w:val="sr-Latn-RS"/>
              </w:rPr>
            </w:pPr>
            <w:r>
              <w:rPr>
                <w:rFonts w:ascii="Times New Roman" w:eastAsia="Times New Roman" w:hAnsi="Times New Roman" w:cs="Times New Roman"/>
                <w:noProof/>
                <w:sz w:val="20"/>
                <w:szCs w:val="20"/>
                <w:lang w:val="sr-Latn-RS"/>
              </w:rPr>
              <w:t>9</w:t>
            </w:r>
          </w:p>
        </w:tc>
        <w:tc>
          <w:tcPr>
            <w:tcW w:w="354" w:type="dxa"/>
            <w:tcBorders>
              <w:top w:val="single" w:sz="4" w:space="0" w:color="auto"/>
              <w:left w:val="single" w:sz="6" w:space="0" w:color="auto"/>
              <w:bottom w:val="single" w:sz="4" w:space="0" w:color="auto"/>
              <w:right w:val="single" w:sz="6" w:space="0" w:color="auto"/>
            </w:tcBorders>
            <w:textDirection w:val="btLr"/>
          </w:tcPr>
          <w:p w:rsidR="00002600" w:rsidRPr="00E16987" w:rsidRDefault="00BE55B8" w:rsidP="00002600">
            <w:pPr>
              <w:spacing w:after="0" w:line="240" w:lineRule="auto"/>
              <w:ind w:right="113"/>
              <w:jc w:val="right"/>
              <w:rPr>
                <w:rFonts w:ascii="Times New Roman" w:eastAsia="Times New Roman" w:hAnsi="Times New Roman" w:cs="Times New Roman"/>
                <w:noProof/>
                <w:sz w:val="16"/>
                <w:szCs w:val="16"/>
                <w:lang w:val="sr-Latn-RS"/>
              </w:rPr>
            </w:pPr>
            <w:r>
              <w:rPr>
                <w:rFonts w:ascii="Times New Roman" w:eastAsia="Times New Roman" w:hAnsi="Times New Roman" w:cs="Times New Roman"/>
                <w:noProof/>
                <w:sz w:val="16"/>
                <w:szCs w:val="16"/>
                <w:lang w:val="sr-Latn-RS"/>
              </w:rPr>
              <w:t>36</w:t>
            </w:r>
          </w:p>
        </w:tc>
        <w:tc>
          <w:tcPr>
            <w:tcW w:w="591" w:type="dxa"/>
            <w:tcBorders>
              <w:top w:val="single" w:sz="4" w:space="0" w:color="auto"/>
              <w:left w:val="single" w:sz="6" w:space="0" w:color="auto"/>
              <w:bottom w:val="single" w:sz="4" w:space="0" w:color="auto"/>
              <w:right w:val="single" w:sz="6" w:space="0" w:color="auto"/>
            </w:tcBorders>
          </w:tcPr>
          <w:p w:rsidR="00002600" w:rsidRPr="00E16987" w:rsidRDefault="00BE55B8" w:rsidP="00002600">
            <w:pPr>
              <w:spacing w:after="0" w:line="240" w:lineRule="auto"/>
              <w:jc w:val="center"/>
              <w:rPr>
                <w:rFonts w:ascii="Times New Roman" w:eastAsia="Times New Roman" w:hAnsi="Times New Roman" w:cs="Times New Roman"/>
                <w:noProof/>
                <w:sz w:val="20"/>
                <w:szCs w:val="20"/>
                <w:lang w:val="sr-Latn-RS"/>
              </w:rPr>
            </w:pPr>
            <w:r>
              <w:rPr>
                <w:rFonts w:ascii="Times New Roman" w:eastAsia="Times New Roman" w:hAnsi="Times New Roman" w:cs="Times New Roman"/>
                <w:noProof/>
                <w:sz w:val="20"/>
                <w:szCs w:val="20"/>
                <w:lang w:val="sr-Latn-RS"/>
              </w:rPr>
              <w:t>8</w:t>
            </w:r>
          </w:p>
        </w:tc>
        <w:tc>
          <w:tcPr>
            <w:tcW w:w="421" w:type="dxa"/>
            <w:tcBorders>
              <w:top w:val="single" w:sz="4" w:space="0" w:color="auto"/>
              <w:left w:val="single" w:sz="6" w:space="0" w:color="auto"/>
              <w:bottom w:val="single" w:sz="4" w:space="0" w:color="auto"/>
              <w:right w:val="single" w:sz="6" w:space="0" w:color="auto"/>
            </w:tcBorders>
            <w:textDirection w:val="btLr"/>
          </w:tcPr>
          <w:p w:rsidR="00002600" w:rsidRPr="00E16987" w:rsidRDefault="00BE55B8" w:rsidP="00B645AE">
            <w:pPr>
              <w:spacing w:after="0" w:line="240" w:lineRule="auto"/>
              <w:ind w:right="113"/>
              <w:rPr>
                <w:rFonts w:ascii="Times New Roman" w:eastAsia="Times New Roman" w:hAnsi="Times New Roman" w:cs="Times New Roman"/>
                <w:noProof/>
                <w:sz w:val="16"/>
                <w:szCs w:val="16"/>
                <w:lang w:val="sr-Latn-RS"/>
              </w:rPr>
            </w:pPr>
            <w:r>
              <w:rPr>
                <w:rFonts w:ascii="Times New Roman" w:eastAsia="Times New Roman" w:hAnsi="Times New Roman" w:cs="Times New Roman"/>
                <w:noProof/>
                <w:sz w:val="16"/>
                <w:szCs w:val="16"/>
                <w:lang w:val="sr-Latn-RS"/>
              </w:rPr>
              <w:t>32</w:t>
            </w:r>
          </w:p>
        </w:tc>
        <w:tc>
          <w:tcPr>
            <w:tcW w:w="544" w:type="dxa"/>
            <w:tcBorders>
              <w:top w:val="single" w:sz="4" w:space="0" w:color="auto"/>
              <w:left w:val="single" w:sz="6" w:space="0" w:color="auto"/>
              <w:bottom w:val="single" w:sz="4" w:space="0" w:color="auto"/>
              <w:right w:val="single" w:sz="6" w:space="0" w:color="auto"/>
            </w:tcBorders>
          </w:tcPr>
          <w:p w:rsidR="00002600" w:rsidRPr="00BE55B8" w:rsidRDefault="00BE55B8" w:rsidP="00002600">
            <w:pPr>
              <w:spacing w:after="0" w:line="240" w:lineRule="auto"/>
              <w:rPr>
                <w:rFonts w:ascii="Times New Roman" w:eastAsia="Times New Roman" w:hAnsi="Times New Roman" w:cs="Times New Roman"/>
                <w:noProof/>
                <w:sz w:val="20"/>
                <w:szCs w:val="20"/>
                <w:lang w:val="sr-Latn-RS"/>
              </w:rPr>
            </w:pPr>
            <w:r>
              <w:rPr>
                <w:rFonts w:ascii="Times New Roman" w:eastAsia="Times New Roman" w:hAnsi="Times New Roman" w:cs="Times New Roman"/>
                <w:noProof/>
                <w:sz w:val="20"/>
                <w:szCs w:val="20"/>
                <w:lang w:val="sr-Latn-RS"/>
              </w:rPr>
              <w:t>/</w:t>
            </w:r>
          </w:p>
        </w:tc>
        <w:tc>
          <w:tcPr>
            <w:tcW w:w="308" w:type="dxa"/>
            <w:tcBorders>
              <w:top w:val="single" w:sz="4" w:space="0" w:color="auto"/>
              <w:left w:val="single" w:sz="6" w:space="0" w:color="auto"/>
              <w:bottom w:val="single" w:sz="4" w:space="0" w:color="auto"/>
              <w:right w:val="single" w:sz="6" w:space="0" w:color="auto"/>
            </w:tcBorders>
            <w:textDirection w:val="btLr"/>
          </w:tcPr>
          <w:p w:rsidR="00002600" w:rsidRPr="00B645AE" w:rsidRDefault="00002600" w:rsidP="00002600">
            <w:pPr>
              <w:spacing w:after="0" w:line="240" w:lineRule="auto"/>
              <w:ind w:right="113"/>
              <w:jc w:val="center"/>
              <w:rPr>
                <w:rFonts w:ascii="Times New Roman" w:eastAsia="Times New Roman" w:hAnsi="Times New Roman" w:cs="Times New Roman"/>
                <w:noProof/>
                <w:sz w:val="16"/>
                <w:szCs w:val="16"/>
                <w:lang w:val="sr-Cyrl-RS"/>
              </w:rPr>
            </w:pPr>
          </w:p>
        </w:tc>
        <w:tc>
          <w:tcPr>
            <w:tcW w:w="683" w:type="dxa"/>
            <w:tcBorders>
              <w:top w:val="single" w:sz="4" w:space="0" w:color="auto"/>
              <w:left w:val="single" w:sz="6" w:space="0" w:color="auto"/>
              <w:bottom w:val="single" w:sz="4" w:space="0" w:color="auto"/>
              <w:right w:val="single" w:sz="6" w:space="0" w:color="auto"/>
            </w:tcBorders>
          </w:tcPr>
          <w:p w:rsidR="00002600" w:rsidRPr="00E16987" w:rsidRDefault="00BE55B8" w:rsidP="00002600">
            <w:pPr>
              <w:spacing w:after="0" w:line="240" w:lineRule="auto"/>
              <w:jc w:val="center"/>
              <w:rPr>
                <w:rFonts w:ascii="Times New Roman" w:eastAsia="Times New Roman" w:hAnsi="Times New Roman" w:cs="Times New Roman"/>
                <w:noProof/>
                <w:sz w:val="20"/>
                <w:szCs w:val="20"/>
                <w:lang w:val="sr-Latn-RS"/>
              </w:rPr>
            </w:pPr>
            <w:r>
              <w:rPr>
                <w:rFonts w:ascii="Times New Roman" w:eastAsia="Times New Roman" w:hAnsi="Times New Roman" w:cs="Times New Roman"/>
                <w:noProof/>
                <w:sz w:val="20"/>
                <w:szCs w:val="20"/>
                <w:lang w:val="sr-Latn-RS"/>
              </w:rPr>
              <w:t>25</w:t>
            </w:r>
          </w:p>
        </w:tc>
        <w:tc>
          <w:tcPr>
            <w:tcW w:w="476" w:type="dxa"/>
            <w:tcBorders>
              <w:top w:val="single" w:sz="4" w:space="0" w:color="auto"/>
              <w:left w:val="single" w:sz="6" w:space="0" w:color="auto"/>
              <w:bottom w:val="single" w:sz="4" w:space="0" w:color="auto"/>
              <w:right w:val="single" w:sz="6" w:space="0" w:color="auto"/>
            </w:tcBorders>
            <w:textDirection w:val="btLr"/>
          </w:tcPr>
          <w:p w:rsidR="00002600" w:rsidRPr="00E16987" w:rsidRDefault="00BE55B8" w:rsidP="00002600">
            <w:pPr>
              <w:spacing w:after="0" w:line="240" w:lineRule="auto"/>
              <w:ind w:right="113"/>
              <w:jc w:val="right"/>
              <w:rPr>
                <w:rFonts w:ascii="Times New Roman" w:eastAsia="Times New Roman" w:hAnsi="Times New Roman" w:cs="Times New Roman"/>
                <w:noProof/>
                <w:sz w:val="16"/>
                <w:szCs w:val="16"/>
                <w:lang w:val="sr-Latn-RS"/>
              </w:rPr>
            </w:pPr>
            <w:r>
              <w:rPr>
                <w:rFonts w:ascii="Times New Roman" w:eastAsia="Times New Roman" w:hAnsi="Times New Roman" w:cs="Times New Roman"/>
                <w:noProof/>
                <w:sz w:val="16"/>
                <w:szCs w:val="16"/>
                <w:lang w:val="sr-Latn-RS"/>
              </w:rPr>
              <w:t>100</w:t>
            </w:r>
          </w:p>
        </w:tc>
        <w:tc>
          <w:tcPr>
            <w:tcW w:w="543" w:type="dxa"/>
            <w:tcBorders>
              <w:top w:val="single" w:sz="4"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358" w:type="dxa"/>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02600">
            <w:pPr>
              <w:spacing w:after="0" w:line="240" w:lineRule="auto"/>
              <w:ind w:right="113"/>
              <w:jc w:val="center"/>
              <w:rPr>
                <w:rFonts w:ascii="Times New Roman" w:eastAsia="Times New Roman" w:hAnsi="Times New Roman" w:cs="Times New Roman"/>
                <w:noProof/>
                <w:sz w:val="20"/>
                <w:szCs w:val="20"/>
              </w:rPr>
            </w:pPr>
          </w:p>
        </w:tc>
        <w:tc>
          <w:tcPr>
            <w:tcW w:w="541" w:type="dxa"/>
            <w:tcBorders>
              <w:top w:val="single" w:sz="4"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358" w:type="dxa"/>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02600">
            <w:pPr>
              <w:spacing w:after="0" w:line="240" w:lineRule="auto"/>
              <w:ind w:right="113"/>
              <w:jc w:val="center"/>
              <w:rPr>
                <w:rFonts w:ascii="Times New Roman" w:eastAsia="Times New Roman" w:hAnsi="Times New Roman" w:cs="Times New Roman"/>
                <w:noProof/>
                <w:sz w:val="20"/>
                <w:szCs w:val="20"/>
              </w:rPr>
            </w:pPr>
          </w:p>
        </w:tc>
        <w:tc>
          <w:tcPr>
            <w:tcW w:w="506" w:type="dxa"/>
            <w:tcBorders>
              <w:top w:val="single" w:sz="4"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345" w:type="dxa"/>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02600">
            <w:pPr>
              <w:spacing w:after="0" w:line="240" w:lineRule="auto"/>
              <w:ind w:right="113"/>
              <w:jc w:val="center"/>
              <w:rPr>
                <w:rFonts w:ascii="Times New Roman" w:eastAsia="Times New Roman" w:hAnsi="Times New Roman" w:cs="Times New Roman"/>
                <w:noProof/>
                <w:sz w:val="20"/>
                <w:szCs w:val="20"/>
              </w:rPr>
            </w:pPr>
          </w:p>
        </w:tc>
        <w:tc>
          <w:tcPr>
            <w:tcW w:w="811" w:type="dxa"/>
            <w:tcBorders>
              <w:top w:val="single" w:sz="4" w:space="0" w:color="auto"/>
              <w:left w:val="single" w:sz="6" w:space="0" w:color="auto"/>
              <w:bottom w:val="single" w:sz="4" w:space="0" w:color="auto"/>
              <w:right w:val="single" w:sz="6" w:space="0" w:color="auto"/>
            </w:tcBorders>
          </w:tcPr>
          <w:p w:rsidR="00002600" w:rsidRPr="00BA071C" w:rsidRDefault="00002600" w:rsidP="00002600">
            <w:pPr>
              <w:spacing w:after="0" w:line="240" w:lineRule="auto"/>
              <w:jc w:val="center"/>
              <w:rPr>
                <w:rFonts w:ascii="Times New Roman" w:eastAsia="Times New Roman" w:hAnsi="Times New Roman" w:cs="Times New Roman"/>
                <w:noProof/>
                <w:sz w:val="20"/>
                <w:szCs w:val="20"/>
                <w:lang w:val="sr-Cyrl-RS"/>
              </w:rPr>
            </w:pPr>
          </w:p>
        </w:tc>
        <w:tc>
          <w:tcPr>
            <w:tcW w:w="455" w:type="dxa"/>
            <w:tcBorders>
              <w:top w:val="single" w:sz="4" w:space="0" w:color="auto"/>
              <w:left w:val="single" w:sz="6" w:space="0" w:color="auto"/>
              <w:bottom w:val="single" w:sz="4" w:space="0" w:color="auto"/>
              <w:right w:val="single" w:sz="6" w:space="0" w:color="auto"/>
            </w:tcBorders>
            <w:textDirection w:val="btLr"/>
          </w:tcPr>
          <w:p w:rsidR="00002600" w:rsidRPr="00BA071C" w:rsidRDefault="00002600" w:rsidP="00002600">
            <w:pPr>
              <w:spacing w:after="0" w:line="240" w:lineRule="auto"/>
              <w:ind w:right="113"/>
              <w:jc w:val="center"/>
              <w:rPr>
                <w:rFonts w:ascii="Times New Roman" w:eastAsia="Times New Roman" w:hAnsi="Times New Roman" w:cs="Times New Roman"/>
                <w:noProof/>
                <w:sz w:val="16"/>
                <w:szCs w:val="16"/>
                <w:lang w:val="sr-Cyrl-RS"/>
              </w:rPr>
            </w:pPr>
          </w:p>
        </w:tc>
        <w:tc>
          <w:tcPr>
            <w:tcW w:w="406" w:type="dxa"/>
            <w:tcBorders>
              <w:top w:val="single" w:sz="4"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364" w:type="dxa"/>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02600">
            <w:pPr>
              <w:spacing w:after="0" w:line="240" w:lineRule="auto"/>
              <w:ind w:right="113"/>
              <w:jc w:val="center"/>
              <w:rPr>
                <w:rFonts w:ascii="Times New Roman" w:eastAsia="Times New Roman" w:hAnsi="Times New Roman" w:cs="Times New Roman"/>
                <w:noProof/>
                <w:sz w:val="20"/>
                <w:szCs w:val="20"/>
              </w:rPr>
            </w:pPr>
          </w:p>
        </w:tc>
        <w:tc>
          <w:tcPr>
            <w:tcW w:w="410" w:type="dxa"/>
            <w:tcBorders>
              <w:top w:val="single" w:sz="4"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410" w:type="dxa"/>
            <w:gridSpan w:val="2"/>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02600">
            <w:pPr>
              <w:spacing w:after="0" w:line="240" w:lineRule="auto"/>
              <w:ind w:right="113"/>
              <w:jc w:val="center"/>
              <w:rPr>
                <w:rFonts w:ascii="Times New Roman" w:eastAsia="Times New Roman" w:hAnsi="Times New Roman" w:cs="Times New Roman"/>
                <w:noProof/>
                <w:sz w:val="20"/>
                <w:szCs w:val="20"/>
              </w:rPr>
            </w:pPr>
          </w:p>
        </w:tc>
        <w:tc>
          <w:tcPr>
            <w:tcW w:w="411" w:type="dxa"/>
            <w:tcBorders>
              <w:top w:val="single" w:sz="4"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411" w:type="dxa"/>
            <w:gridSpan w:val="2"/>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02600">
            <w:pPr>
              <w:spacing w:after="0" w:line="240" w:lineRule="auto"/>
              <w:ind w:right="113"/>
              <w:jc w:val="center"/>
              <w:rPr>
                <w:rFonts w:ascii="Times New Roman" w:eastAsia="Times New Roman" w:hAnsi="Times New Roman" w:cs="Times New Roman"/>
                <w:noProof/>
                <w:sz w:val="20"/>
                <w:szCs w:val="20"/>
              </w:rPr>
            </w:pPr>
          </w:p>
        </w:tc>
        <w:tc>
          <w:tcPr>
            <w:tcW w:w="619" w:type="dxa"/>
            <w:tcBorders>
              <w:top w:val="single" w:sz="4"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493" w:type="dxa"/>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02600">
            <w:pPr>
              <w:spacing w:after="0" w:line="240" w:lineRule="auto"/>
              <w:ind w:right="113"/>
              <w:jc w:val="right"/>
              <w:rPr>
                <w:rFonts w:ascii="Times New Roman" w:eastAsia="Times New Roman" w:hAnsi="Times New Roman" w:cs="Times New Roman"/>
                <w:noProof/>
                <w:sz w:val="20"/>
                <w:szCs w:val="20"/>
              </w:rPr>
            </w:pPr>
          </w:p>
        </w:tc>
        <w:tc>
          <w:tcPr>
            <w:tcW w:w="610" w:type="dxa"/>
            <w:tcBorders>
              <w:top w:val="single" w:sz="4" w:space="0" w:color="auto"/>
              <w:left w:val="single" w:sz="6" w:space="0" w:color="auto"/>
              <w:bottom w:val="single" w:sz="4" w:space="0" w:color="auto"/>
              <w:right w:val="single" w:sz="6" w:space="0" w:color="auto"/>
            </w:tcBorders>
          </w:tcPr>
          <w:p w:rsidR="00002600" w:rsidRPr="004D5F06" w:rsidRDefault="00002600" w:rsidP="00002600">
            <w:pPr>
              <w:spacing w:after="0" w:line="240" w:lineRule="auto"/>
              <w:jc w:val="center"/>
              <w:rPr>
                <w:rFonts w:ascii="Times New Roman" w:eastAsia="Times New Roman" w:hAnsi="Times New Roman" w:cs="Times New Roman"/>
                <w:noProof/>
                <w:sz w:val="20"/>
                <w:szCs w:val="20"/>
              </w:rPr>
            </w:pPr>
          </w:p>
        </w:tc>
        <w:tc>
          <w:tcPr>
            <w:tcW w:w="550" w:type="dxa"/>
            <w:gridSpan w:val="2"/>
            <w:tcBorders>
              <w:top w:val="single" w:sz="4" w:space="0" w:color="auto"/>
              <w:left w:val="single" w:sz="6" w:space="0" w:color="auto"/>
              <w:bottom w:val="single" w:sz="4" w:space="0" w:color="auto"/>
              <w:right w:val="single" w:sz="4" w:space="0" w:color="auto"/>
            </w:tcBorders>
            <w:textDirection w:val="btLr"/>
          </w:tcPr>
          <w:p w:rsidR="00002600" w:rsidRPr="004D5F06" w:rsidRDefault="00002600" w:rsidP="00002600">
            <w:pPr>
              <w:spacing w:after="0" w:line="240" w:lineRule="auto"/>
              <w:ind w:right="113"/>
              <w:jc w:val="right"/>
              <w:rPr>
                <w:rFonts w:ascii="Times New Roman" w:eastAsia="Times New Roman" w:hAnsi="Times New Roman" w:cs="Times New Roman"/>
                <w:noProof/>
                <w:sz w:val="20"/>
                <w:szCs w:val="20"/>
              </w:rPr>
            </w:pPr>
          </w:p>
        </w:tc>
      </w:tr>
      <w:tr w:rsidR="00002600" w:rsidRPr="00002600" w:rsidTr="00002600">
        <w:trPr>
          <w:trHeight w:val="575"/>
        </w:trPr>
        <w:tc>
          <w:tcPr>
            <w:tcW w:w="1241" w:type="dxa"/>
            <w:tcBorders>
              <w:top w:val="single" w:sz="4" w:space="0" w:color="auto"/>
              <w:left w:val="single" w:sz="4"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b/>
                <w:noProof/>
                <w:sz w:val="24"/>
                <w:szCs w:val="24"/>
              </w:rPr>
            </w:pPr>
            <w:r w:rsidRPr="00002600">
              <w:rPr>
                <w:rFonts w:ascii="Times New Roman" w:eastAsia="Times New Roman" w:hAnsi="Times New Roman" w:cs="Times New Roman"/>
                <w:b/>
                <w:noProof/>
                <w:sz w:val="24"/>
                <w:szCs w:val="24"/>
              </w:rPr>
              <w:t>VIII-2</w:t>
            </w:r>
          </w:p>
        </w:tc>
        <w:tc>
          <w:tcPr>
            <w:tcW w:w="567" w:type="dxa"/>
            <w:tcBorders>
              <w:top w:val="single" w:sz="4" w:space="0" w:color="auto"/>
              <w:left w:val="single" w:sz="6" w:space="0" w:color="auto"/>
              <w:bottom w:val="single" w:sz="4" w:space="0" w:color="auto"/>
              <w:right w:val="single" w:sz="6" w:space="0" w:color="auto"/>
            </w:tcBorders>
          </w:tcPr>
          <w:p w:rsidR="00002600" w:rsidRPr="00E16987" w:rsidRDefault="00BE55B8" w:rsidP="00002600">
            <w:pPr>
              <w:spacing w:after="0" w:line="240" w:lineRule="auto"/>
              <w:jc w:val="center"/>
              <w:rPr>
                <w:rFonts w:ascii="Times New Roman" w:eastAsia="Times New Roman" w:hAnsi="Times New Roman" w:cs="Times New Roman"/>
                <w:noProof/>
                <w:sz w:val="20"/>
                <w:szCs w:val="20"/>
                <w:lang w:val="sr-Latn-RS"/>
              </w:rPr>
            </w:pPr>
            <w:r>
              <w:rPr>
                <w:rFonts w:ascii="Times New Roman" w:eastAsia="Times New Roman" w:hAnsi="Times New Roman" w:cs="Times New Roman"/>
                <w:noProof/>
                <w:sz w:val="20"/>
                <w:szCs w:val="20"/>
                <w:lang w:val="sr-Latn-RS"/>
              </w:rPr>
              <w:t>29</w:t>
            </w:r>
          </w:p>
        </w:tc>
        <w:tc>
          <w:tcPr>
            <w:tcW w:w="694" w:type="dxa"/>
            <w:tcBorders>
              <w:top w:val="single" w:sz="4" w:space="0" w:color="auto"/>
              <w:left w:val="single" w:sz="6" w:space="0" w:color="auto"/>
              <w:bottom w:val="single" w:sz="4" w:space="0" w:color="auto"/>
              <w:right w:val="single" w:sz="6" w:space="0" w:color="auto"/>
            </w:tcBorders>
          </w:tcPr>
          <w:p w:rsidR="00002600" w:rsidRPr="00E16987" w:rsidRDefault="00BE55B8" w:rsidP="00002600">
            <w:pPr>
              <w:spacing w:after="0" w:line="240" w:lineRule="auto"/>
              <w:jc w:val="center"/>
              <w:rPr>
                <w:rFonts w:ascii="Times New Roman" w:eastAsia="Times New Roman" w:hAnsi="Times New Roman" w:cs="Times New Roman"/>
                <w:noProof/>
                <w:sz w:val="20"/>
                <w:szCs w:val="20"/>
                <w:lang w:val="sr-Latn-RS"/>
              </w:rPr>
            </w:pPr>
            <w:r>
              <w:rPr>
                <w:rFonts w:ascii="Times New Roman" w:eastAsia="Times New Roman" w:hAnsi="Times New Roman" w:cs="Times New Roman"/>
                <w:noProof/>
                <w:sz w:val="20"/>
                <w:szCs w:val="20"/>
                <w:lang w:val="sr-Latn-RS"/>
              </w:rPr>
              <w:t>21</w:t>
            </w:r>
          </w:p>
        </w:tc>
        <w:tc>
          <w:tcPr>
            <w:tcW w:w="369" w:type="dxa"/>
            <w:tcBorders>
              <w:top w:val="single" w:sz="4" w:space="0" w:color="auto"/>
              <w:left w:val="single" w:sz="6" w:space="0" w:color="auto"/>
              <w:bottom w:val="single" w:sz="4" w:space="0" w:color="auto"/>
              <w:right w:val="single" w:sz="6" w:space="0" w:color="auto"/>
            </w:tcBorders>
            <w:textDirection w:val="btLr"/>
          </w:tcPr>
          <w:p w:rsidR="00002600" w:rsidRPr="00E16987" w:rsidRDefault="00BE55B8" w:rsidP="00002600">
            <w:pPr>
              <w:spacing w:after="0" w:line="240" w:lineRule="auto"/>
              <w:ind w:right="113"/>
              <w:jc w:val="right"/>
              <w:rPr>
                <w:rFonts w:ascii="Times New Roman" w:eastAsia="Times New Roman" w:hAnsi="Times New Roman" w:cs="Times New Roman"/>
                <w:noProof/>
                <w:sz w:val="16"/>
                <w:szCs w:val="16"/>
                <w:lang w:val="sr-Latn-RS"/>
              </w:rPr>
            </w:pPr>
            <w:r>
              <w:rPr>
                <w:rFonts w:ascii="Times New Roman" w:eastAsia="Times New Roman" w:hAnsi="Times New Roman" w:cs="Times New Roman"/>
                <w:noProof/>
                <w:sz w:val="16"/>
                <w:szCs w:val="16"/>
                <w:lang w:val="sr-Latn-RS"/>
              </w:rPr>
              <w:t>72</w:t>
            </w:r>
          </w:p>
        </w:tc>
        <w:tc>
          <w:tcPr>
            <w:tcW w:w="630" w:type="dxa"/>
            <w:tcBorders>
              <w:top w:val="single" w:sz="4" w:space="0" w:color="auto"/>
              <w:left w:val="single" w:sz="6" w:space="0" w:color="auto"/>
              <w:bottom w:val="single" w:sz="4" w:space="0" w:color="auto"/>
              <w:right w:val="single" w:sz="6" w:space="0" w:color="auto"/>
            </w:tcBorders>
          </w:tcPr>
          <w:p w:rsidR="00002600" w:rsidRPr="00E16987" w:rsidRDefault="00BE55B8" w:rsidP="00002600">
            <w:pPr>
              <w:spacing w:after="0" w:line="240" w:lineRule="auto"/>
              <w:jc w:val="center"/>
              <w:rPr>
                <w:rFonts w:ascii="Times New Roman" w:eastAsia="Times New Roman" w:hAnsi="Times New Roman" w:cs="Times New Roman"/>
                <w:noProof/>
                <w:sz w:val="20"/>
                <w:szCs w:val="20"/>
                <w:lang w:val="sr-Latn-RS"/>
              </w:rPr>
            </w:pPr>
            <w:r>
              <w:rPr>
                <w:rFonts w:ascii="Times New Roman" w:eastAsia="Times New Roman" w:hAnsi="Times New Roman" w:cs="Times New Roman"/>
                <w:noProof/>
                <w:sz w:val="20"/>
                <w:szCs w:val="20"/>
                <w:lang w:val="sr-Latn-RS"/>
              </w:rPr>
              <w:t>7</w:t>
            </w:r>
          </w:p>
        </w:tc>
        <w:tc>
          <w:tcPr>
            <w:tcW w:w="354" w:type="dxa"/>
            <w:tcBorders>
              <w:top w:val="single" w:sz="4" w:space="0" w:color="auto"/>
              <w:left w:val="single" w:sz="6" w:space="0" w:color="auto"/>
              <w:bottom w:val="single" w:sz="4" w:space="0" w:color="auto"/>
              <w:right w:val="single" w:sz="6" w:space="0" w:color="auto"/>
            </w:tcBorders>
            <w:textDirection w:val="btLr"/>
          </w:tcPr>
          <w:p w:rsidR="00002600" w:rsidRPr="00E16987" w:rsidRDefault="00BE55B8" w:rsidP="00002600">
            <w:pPr>
              <w:spacing w:after="0" w:line="240" w:lineRule="auto"/>
              <w:ind w:right="113"/>
              <w:jc w:val="right"/>
              <w:rPr>
                <w:rFonts w:ascii="Times New Roman" w:eastAsia="Times New Roman" w:hAnsi="Times New Roman" w:cs="Times New Roman"/>
                <w:noProof/>
                <w:sz w:val="16"/>
                <w:szCs w:val="16"/>
                <w:lang w:val="sr-Latn-RS"/>
              </w:rPr>
            </w:pPr>
            <w:r>
              <w:rPr>
                <w:rFonts w:ascii="Times New Roman" w:eastAsia="Times New Roman" w:hAnsi="Times New Roman" w:cs="Times New Roman"/>
                <w:noProof/>
                <w:sz w:val="16"/>
                <w:szCs w:val="16"/>
                <w:lang w:val="sr-Latn-RS"/>
              </w:rPr>
              <w:t>24</w:t>
            </w:r>
          </w:p>
        </w:tc>
        <w:tc>
          <w:tcPr>
            <w:tcW w:w="591" w:type="dxa"/>
            <w:tcBorders>
              <w:top w:val="single" w:sz="4" w:space="0" w:color="auto"/>
              <w:left w:val="single" w:sz="6" w:space="0" w:color="auto"/>
              <w:bottom w:val="single" w:sz="4" w:space="0" w:color="auto"/>
              <w:right w:val="single" w:sz="6" w:space="0" w:color="auto"/>
            </w:tcBorders>
          </w:tcPr>
          <w:p w:rsidR="00002600" w:rsidRPr="00E16987" w:rsidRDefault="00BE55B8" w:rsidP="00BA071C">
            <w:pPr>
              <w:spacing w:after="0" w:line="240" w:lineRule="auto"/>
              <w:rPr>
                <w:rFonts w:ascii="Times New Roman" w:eastAsia="Times New Roman" w:hAnsi="Times New Roman" w:cs="Times New Roman"/>
                <w:noProof/>
                <w:sz w:val="20"/>
                <w:szCs w:val="20"/>
                <w:lang w:val="sr-Latn-RS"/>
              </w:rPr>
            </w:pPr>
            <w:r>
              <w:rPr>
                <w:rFonts w:ascii="Times New Roman" w:eastAsia="Times New Roman" w:hAnsi="Times New Roman" w:cs="Times New Roman"/>
                <w:noProof/>
                <w:sz w:val="20"/>
                <w:szCs w:val="20"/>
                <w:lang w:val="sr-Latn-RS"/>
              </w:rPr>
              <w:t>1</w:t>
            </w:r>
          </w:p>
        </w:tc>
        <w:tc>
          <w:tcPr>
            <w:tcW w:w="421" w:type="dxa"/>
            <w:tcBorders>
              <w:top w:val="single" w:sz="4" w:space="0" w:color="auto"/>
              <w:left w:val="single" w:sz="6" w:space="0" w:color="auto"/>
              <w:bottom w:val="single" w:sz="4" w:space="0" w:color="auto"/>
              <w:right w:val="single" w:sz="6" w:space="0" w:color="auto"/>
            </w:tcBorders>
            <w:textDirection w:val="btLr"/>
          </w:tcPr>
          <w:p w:rsidR="00002600" w:rsidRPr="00E16987" w:rsidRDefault="00BE55B8" w:rsidP="00002600">
            <w:pPr>
              <w:spacing w:after="0" w:line="240" w:lineRule="auto"/>
              <w:ind w:right="113"/>
              <w:rPr>
                <w:rFonts w:ascii="Times New Roman" w:eastAsia="Times New Roman" w:hAnsi="Times New Roman" w:cs="Times New Roman"/>
                <w:noProof/>
                <w:sz w:val="16"/>
                <w:szCs w:val="16"/>
                <w:lang w:val="sr-Latn-RS"/>
              </w:rPr>
            </w:pPr>
            <w:r>
              <w:rPr>
                <w:rFonts w:ascii="Times New Roman" w:eastAsia="Times New Roman" w:hAnsi="Times New Roman" w:cs="Times New Roman"/>
                <w:noProof/>
                <w:sz w:val="16"/>
                <w:szCs w:val="16"/>
                <w:lang w:val="sr-Latn-RS"/>
              </w:rPr>
              <w:t>3</w:t>
            </w:r>
          </w:p>
        </w:tc>
        <w:tc>
          <w:tcPr>
            <w:tcW w:w="544" w:type="dxa"/>
            <w:tcBorders>
              <w:top w:val="single" w:sz="4" w:space="0" w:color="auto"/>
              <w:left w:val="single" w:sz="6" w:space="0" w:color="auto"/>
              <w:bottom w:val="single" w:sz="4" w:space="0" w:color="auto"/>
              <w:right w:val="single" w:sz="6" w:space="0" w:color="auto"/>
            </w:tcBorders>
          </w:tcPr>
          <w:p w:rsidR="00002600" w:rsidRPr="00BE55B8" w:rsidRDefault="00BE55B8" w:rsidP="00002600">
            <w:pPr>
              <w:spacing w:after="0" w:line="240" w:lineRule="auto"/>
              <w:rPr>
                <w:rFonts w:ascii="Times New Roman" w:eastAsia="Times New Roman" w:hAnsi="Times New Roman" w:cs="Times New Roman"/>
                <w:noProof/>
                <w:sz w:val="20"/>
                <w:szCs w:val="20"/>
                <w:lang w:val="sr-Latn-RS"/>
              </w:rPr>
            </w:pPr>
            <w:r>
              <w:rPr>
                <w:rFonts w:ascii="Times New Roman" w:eastAsia="Times New Roman" w:hAnsi="Times New Roman" w:cs="Times New Roman"/>
                <w:noProof/>
                <w:sz w:val="20"/>
                <w:szCs w:val="20"/>
                <w:lang w:val="sr-Latn-RS"/>
              </w:rPr>
              <w:t>/</w:t>
            </w:r>
          </w:p>
        </w:tc>
        <w:tc>
          <w:tcPr>
            <w:tcW w:w="308" w:type="dxa"/>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02600">
            <w:pPr>
              <w:spacing w:after="0" w:line="240" w:lineRule="auto"/>
              <w:ind w:right="113"/>
              <w:jc w:val="center"/>
              <w:rPr>
                <w:rFonts w:ascii="Times New Roman" w:eastAsia="Times New Roman" w:hAnsi="Times New Roman" w:cs="Times New Roman"/>
                <w:noProof/>
                <w:sz w:val="16"/>
                <w:szCs w:val="16"/>
              </w:rPr>
            </w:pPr>
          </w:p>
        </w:tc>
        <w:tc>
          <w:tcPr>
            <w:tcW w:w="683" w:type="dxa"/>
            <w:tcBorders>
              <w:top w:val="single" w:sz="4" w:space="0" w:color="auto"/>
              <w:left w:val="single" w:sz="6" w:space="0" w:color="auto"/>
              <w:bottom w:val="single" w:sz="4" w:space="0" w:color="auto"/>
              <w:right w:val="single" w:sz="6" w:space="0" w:color="auto"/>
            </w:tcBorders>
          </w:tcPr>
          <w:p w:rsidR="00002600" w:rsidRPr="00E16987" w:rsidRDefault="00BE55B8" w:rsidP="00BA071C">
            <w:pPr>
              <w:spacing w:after="0" w:line="240" w:lineRule="auto"/>
              <w:jc w:val="center"/>
              <w:rPr>
                <w:rFonts w:ascii="Times New Roman" w:eastAsia="Times New Roman" w:hAnsi="Times New Roman" w:cs="Times New Roman"/>
                <w:noProof/>
                <w:sz w:val="20"/>
                <w:szCs w:val="20"/>
                <w:lang w:val="sr-Latn-RS"/>
              </w:rPr>
            </w:pPr>
            <w:r>
              <w:rPr>
                <w:rFonts w:ascii="Times New Roman" w:eastAsia="Times New Roman" w:hAnsi="Times New Roman" w:cs="Times New Roman"/>
                <w:noProof/>
                <w:sz w:val="20"/>
                <w:szCs w:val="20"/>
                <w:lang w:val="sr-Latn-RS"/>
              </w:rPr>
              <w:t>29</w:t>
            </w:r>
          </w:p>
        </w:tc>
        <w:tc>
          <w:tcPr>
            <w:tcW w:w="476" w:type="dxa"/>
            <w:tcBorders>
              <w:top w:val="single" w:sz="4" w:space="0" w:color="auto"/>
              <w:left w:val="single" w:sz="6" w:space="0" w:color="auto"/>
              <w:bottom w:val="single" w:sz="4" w:space="0" w:color="auto"/>
              <w:right w:val="single" w:sz="6" w:space="0" w:color="auto"/>
            </w:tcBorders>
            <w:textDirection w:val="btLr"/>
          </w:tcPr>
          <w:p w:rsidR="00002600" w:rsidRPr="00E16987" w:rsidRDefault="00BE55B8" w:rsidP="00002600">
            <w:pPr>
              <w:spacing w:after="0" w:line="240" w:lineRule="auto"/>
              <w:ind w:right="113"/>
              <w:jc w:val="right"/>
              <w:rPr>
                <w:rFonts w:ascii="Times New Roman" w:eastAsia="Times New Roman" w:hAnsi="Times New Roman" w:cs="Times New Roman"/>
                <w:noProof/>
                <w:sz w:val="16"/>
                <w:szCs w:val="16"/>
                <w:lang w:val="sr-Latn-RS"/>
              </w:rPr>
            </w:pPr>
            <w:r>
              <w:rPr>
                <w:rFonts w:ascii="Times New Roman" w:eastAsia="Times New Roman" w:hAnsi="Times New Roman" w:cs="Times New Roman"/>
                <w:noProof/>
                <w:sz w:val="16"/>
                <w:szCs w:val="16"/>
                <w:lang w:val="sr-Latn-RS"/>
              </w:rPr>
              <w:t>100</w:t>
            </w:r>
          </w:p>
        </w:tc>
        <w:tc>
          <w:tcPr>
            <w:tcW w:w="543" w:type="dxa"/>
            <w:tcBorders>
              <w:top w:val="single" w:sz="4"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358" w:type="dxa"/>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02600">
            <w:pPr>
              <w:spacing w:after="0" w:line="240" w:lineRule="auto"/>
              <w:ind w:right="113"/>
              <w:jc w:val="center"/>
              <w:rPr>
                <w:rFonts w:ascii="Times New Roman" w:eastAsia="Times New Roman" w:hAnsi="Times New Roman" w:cs="Times New Roman"/>
                <w:noProof/>
                <w:sz w:val="20"/>
                <w:szCs w:val="20"/>
              </w:rPr>
            </w:pPr>
          </w:p>
        </w:tc>
        <w:tc>
          <w:tcPr>
            <w:tcW w:w="541" w:type="dxa"/>
            <w:tcBorders>
              <w:top w:val="single" w:sz="4"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358" w:type="dxa"/>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02600">
            <w:pPr>
              <w:spacing w:after="0" w:line="240" w:lineRule="auto"/>
              <w:ind w:right="113"/>
              <w:jc w:val="center"/>
              <w:rPr>
                <w:rFonts w:ascii="Times New Roman" w:eastAsia="Times New Roman" w:hAnsi="Times New Roman" w:cs="Times New Roman"/>
                <w:noProof/>
                <w:sz w:val="20"/>
                <w:szCs w:val="20"/>
              </w:rPr>
            </w:pPr>
          </w:p>
        </w:tc>
        <w:tc>
          <w:tcPr>
            <w:tcW w:w="506" w:type="dxa"/>
            <w:tcBorders>
              <w:top w:val="single" w:sz="4"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345" w:type="dxa"/>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02600">
            <w:pPr>
              <w:spacing w:after="0" w:line="240" w:lineRule="auto"/>
              <w:ind w:right="113"/>
              <w:jc w:val="center"/>
              <w:rPr>
                <w:rFonts w:ascii="Times New Roman" w:eastAsia="Times New Roman" w:hAnsi="Times New Roman" w:cs="Times New Roman"/>
                <w:noProof/>
                <w:sz w:val="20"/>
                <w:szCs w:val="20"/>
              </w:rPr>
            </w:pPr>
          </w:p>
        </w:tc>
        <w:tc>
          <w:tcPr>
            <w:tcW w:w="811" w:type="dxa"/>
            <w:tcBorders>
              <w:top w:val="single" w:sz="4" w:space="0" w:color="auto"/>
              <w:left w:val="single" w:sz="6" w:space="0" w:color="auto"/>
              <w:bottom w:val="single" w:sz="4" w:space="0" w:color="auto"/>
              <w:right w:val="single" w:sz="6" w:space="0" w:color="auto"/>
            </w:tcBorders>
          </w:tcPr>
          <w:p w:rsidR="00002600" w:rsidRPr="00BA071C" w:rsidRDefault="00002600" w:rsidP="00002600">
            <w:pPr>
              <w:spacing w:after="0" w:line="240" w:lineRule="auto"/>
              <w:jc w:val="center"/>
              <w:rPr>
                <w:rFonts w:ascii="Times New Roman" w:eastAsia="Times New Roman" w:hAnsi="Times New Roman" w:cs="Times New Roman"/>
                <w:noProof/>
                <w:sz w:val="20"/>
                <w:szCs w:val="20"/>
                <w:lang w:val="sr-Cyrl-RS"/>
              </w:rPr>
            </w:pPr>
          </w:p>
        </w:tc>
        <w:tc>
          <w:tcPr>
            <w:tcW w:w="455" w:type="dxa"/>
            <w:tcBorders>
              <w:top w:val="single" w:sz="4" w:space="0" w:color="auto"/>
              <w:left w:val="single" w:sz="6" w:space="0" w:color="auto"/>
              <w:bottom w:val="single" w:sz="4" w:space="0" w:color="auto"/>
              <w:right w:val="single" w:sz="6" w:space="0" w:color="auto"/>
            </w:tcBorders>
            <w:textDirection w:val="btLr"/>
          </w:tcPr>
          <w:p w:rsidR="00002600" w:rsidRPr="004D5F06" w:rsidRDefault="00002600" w:rsidP="00002600">
            <w:pPr>
              <w:spacing w:after="0" w:line="240" w:lineRule="auto"/>
              <w:ind w:right="113"/>
              <w:jc w:val="center"/>
              <w:rPr>
                <w:rFonts w:ascii="Times New Roman" w:eastAsia="Times New Roman" w:hAnsi="Times New Roman" w:cs="Times New Roman"/>
                <w:noProof/>
                <w:sz w:val="16"/>
                <w:szCs w:val="16"/>
              </w:rPr>
            </w:pPr>
          </w:p>
        </w:tc>
        <w:tc>
          <w:tcPr>
            <w:tcW w:w="406" w:type="dxa"/>
            <w:tcBorders>
              <w:top w:val="single" w:sz="4"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364" w:type="dxa"/>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02600">
            <w:pPr>
              <w:spacing w:after="0" w:line="240" w:lineRule="auto"/>
              <w:ind w:right="113"/>
              <w:jc w:val="center"/>
              <w:rPr>
                <w:rFonts w:ascii="Times New Roman" w:eastAsia="Times New Roman" w:hAnsi="Times New Roman" w:cs="Times New Roman"/>
                <w:noProof/>
                <w:sz w:val="20"/>
                <w:szCs w:val="20"/>
              </w:rPr>
            </w:pPr>
          </w:p>
        </w:tc>
        <w:tc>
          <w:tcPr>
            <w:tcW w:w="410" w:type="dxa"/>
            <w:tcBorders>
              <w:top w:val="single" w:sz="4"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410" w:type="dxa"/>
            <w:gridSpan w:val="2"/>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02600">
            <w:pPr>
              <w:spacing w:after="0" w:line="240" w:lineRule="auto"/>
              <w:ind w:right="113"/>
              <w:jc w:val="center"/>
              <w:rPr>
                <w:rFonts w:ascii="Times New Roman" w:eastAsia="Times New Roman" w:hAnsi="Times New Roman" w:cs="Times New Roman"/>
                <w:noProof/>
                <w:sz w:val="20"/>
                <w:szCs w:val="20"/>
              </w:rPr>
            </w:pPr>
          </w:p>
        </w:tc>
        <w:tc>
          <w:tcPr>
            <w:tcW w:w="411" w:type="dxa"/>
            <w:tcBorders>
              <w:top w:val="single" w:sz="4"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411" w:type="dxa"/>
            <w:gridSpan w:val="2"/>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02600">
            <w:pPr>
              <w:spacing w:after="0" w:line="240" w:lineRule="auto"/>
              <w:ind w:right="113"/>
              <w:jc w:val="center"/>
              <w:rPr>
                <w:rFonts w:ascii="Times New Roman" w:eastAsia="Times New Roman" w:hAnsi="Times New Roman" w:cs="Times New Roman"/>
                <w:noProof/>
                <w:sz w:val="20"/>
                <w:szCs w:val="20"/>
              </w:rPr>
            </w:pPr>
          </w:p>
        </w:tc>
        <w:tc>
          <w:tcPr>
            <w:tcW w:w="619" w:type="dxa"/>
            <w:tcBorders>
              <w:top w:val="single" w:sz="4"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493" w:type="dxa"/>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02600">
            <w:pPr>
              <w:spacing w:after="0" w:line="240" w:lineRule="auto"/>
              <w:ind w:right="113"/>
              <w:jc w:val="right"/>
              <w:rPr>
                <w:rFonts w:ascii="Times New Roman" w:eastAsia="Times New Roman" w:hAnsi="Times New Roman" w:cs="Times New Roman"/>
                <w:noProof/>
                <w:sz w:val="20"/>
                <w:szCs w:val="20"/>
              </w:rPr>
            </w:pPr>
          </w:p>
        </w:tc>
        <w:tc>
          <w:tcPr>
            <w:tcW w:w="610" w:type="dxa"/>
            <w:tcBorders>
              <w:top w:val="single" w:sz="4"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550" w:type="dxa"/>
            <w:gridSpan w:val="2"/>
            <w:tcBorders>
              <w:top w:val="single" w:sz="4" w:space="0" w:color="auto"/>
              <w:left w:val="single" w:sz="6" w:space="0" w:color="auto"/>
              <w:bottom w:val="single" w:sz="4" w:space="0" w:color="auto"/>
              <w:right w:val="single" w:sz="4" w:space="0" w:color="auto"/>
            </w:tcBorders>
            <w:textDirection w:val="btLr"/>
          </w:tcPr>
          <w:p w:rsidR="00002600" w:rsidRPr="00002600" w:rsidRDefault="00002600" w:rsidP="00002600">
            <w:pPr>
              <w:spacing w:after="0" w:line="240" w:lineRule="auto"/>
              <w:ind w:right="113"/>
              <w:jc w:val="right"/>
              <w:rPr>
                <w:rFonts w:ascii="Times New Roman" w:eastAsia="Times New Roman" w:hAnsi="Times New Roman" w:cs="Times New Roman"/>
                <w:noProof/>
                <w:sz w:val="20"/>
                <w:szCs w:val="20"/>
              </w:rPr>
            </w:pPr>
          </w:p>
        </w:tc>
      </w:tr>
      <w:tr w:rsidR="00002600" w:rsidRPr="00002600" w:rsidTr="00002600">
        <w:trPr>
          <w:trHeight w:val="575"/>
        </w:trPr>
        <w:tc>
          <w:tcPr>
            <w:tcW w:w="1241" w:type="dxa"/>
            <w:tcBorders>
              <w:top w:val="single" w:sz="4" w:space="0" w:color="auto"/>
              <w:left w:val="single" w:sz="4"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b/>
                <w:noProof/>
                <w:sz w:val="24"/>
                <w:szCs w:val="24"/>
              </w:rPr>
            </w:pPr>
            <w:r w:rsidRPr="00002600">
              <w:rPr>
                <w:rFonts w:ascii="Times New Roman" w:eastAsia="Times New Roman" w:hAnsi="Times New Roman" w:cs="Times New Roman"/>
                <w:b/>
                <w:noProof/>
                <w:sz w:val="24"/>
                <w:szCs w:val="24"/>
              </w:rPr>
              <w:t>VIII-3</w:t>
            </w:r>
          </w:p>
        </w:tc>
        <w:tc>
          <w:tcPr>
            <w:tcW w:w="567" w:type="dxa"/>
            <w:tcBorders>
              <w:top w:val="single" w:sz="4" w:space="0" w:color="auto"/>
              <w:left w:val="single" w:sz="6" w:space="0" w:color="auto"/>
              <w:bottom w:val="single" w:sz="4" w:space="0" w:color="auto"/>
              <w:right w:val="single" w:sz="6" w:space="0" w:color="auto"/>
            </w:tcBorders>
          </w:tcPr>
          <w:p w:rsidR="00002600" w:rsidRPr="00E16987" w:rsidRDefault="00BE55B8" w:rsidP="00002600">
            <w:pPr>
              <w:spacing w:after="0" w:line="240" w:lineRule="auto"/>
              <w:jc w:val="center"/>
              <w:rPr>
                <w:rFonts w:ascii="Times New Roman" w:eastAsia="Times New Roman" w:hAnsi="Times New Roman" w:cs="Times New Roman"/>
                <w:noProof/>
                <w:sz w:val="20"/>
                <w:szCs w:val="20"/>
                <w:lang w:val="sr-Latn-RS"/>
              </w:rPr>
            </w:pPr>
            <w:r>
              <w:rPr>
                <w:rFonts w:ascii="Times New Roman" w:eastAsia="Times New Roman" w:hAnsi="Times New Roman" w:cs="Times New Roman"/>
                <w:noProof/>
                <w:sz w:val="20"/>
                <w:szCs w:val="20"/>
                <w:lang w:val="sr-Latn-RS"/>
              </w:rPr>
              <w:t>29</w:t>
            </w:r>
          </w:p>
        </w:tc>
        <w:tc>
          <w:tcPr>
            <w:tcW w:w="694" w:type="dxa"/>
            <w:tcBorders>
              <w:top w:val="single" w:sz="4" w:space="0" w:color="auto"/>
              <w:left w:val="single" w:sz="6" w:space="0" w:color="auto"/>
              <w:bottom w:val="single" w:sz="4" w:space="0" w:color="auto"/>
              <w:right w:val="single" w:sz="6" w:space="0" w:color="auto"/>
            </w:tcBorders>
          </w:tcPr>
          <w:p w:rsidR="00002600" w:rsidRPr="00E16987" w:rsidRDefault="00BE55B8" w:rsidP="00002600">
            <w:pPr>
              <w:spacing w:after="0" w:line="240" w:lineRule="auto"/>
              <w:jc w:val="center"/>
              <w:rPr>
                <w:rFonts w:ascii="Times New Roman" w:eastAsia="Times New Roman" w:hAnsi="Times New Roman" w:cs="Times New Roman"/>
                <w:noProof/>
                <w:sz w:val="20"/>
                <w:szCs w:val="20"/>
                <w:lang w:val="sr-Latn-RS"/>
              </w:rPr>
            </w:pPr>
            <w:r>
              <w:rPr>
                <w:rFonts w:ascii="Times New Roman" w:eastAsia="Times New Roman" w:hAnsi="Times New Roman" w:cs="Times New Roman"/>
                <w:noProof/>
                <w:sz w:val="20"/>
                <w:szCs w:val="20"/>
                <w:lang w:val="sr-Latn-RS"/>
              </w:rPr>
              <w:t>17</w:t>
            </w:r>
          </w:p>
        </w:tc>
        <w:tc>
          <w:tcPr>
            <w:tcW w:w="369" w:type="dxa"/>
            <w:tcBorders>
              <w:top w:val="single" w:sz="4" w:space="0" w:color="auto"/>
              <w:left w:val="single" w:sz="6" w:space="0" w:color="auto"/>
              <w:bottom w:val="single" w:sz="4" w:space="0" w:color="auto"/>
              <w:right w:val="single" w:sz="6" w:space="0" w:color="auto"/>
            </w:tcBorders>
            <w:textDirection w:val="btLr"/>
          </w:tcPr>
          <w:p w:rsidR="00002600" w:rsidRPr="00E16987" w:rsidRDefault="00BE55B8" w:rsidP="00002600">
            <w:pPr>
              <w:spacing w:after="0" w:line="240" w:lineRule="auto"/>
              <w:ind w:right="113"/>
              <w:jc w:val="right"/>
              <w:rPr>
                <w:rFonts w:ascii="Times New Roman" w:eastAsia="Times New Roman" w:hAnsi="Times New Roman" w:cs="Times New Roman"/>
                <w:noProof/>
                <w:sz w:val="16"/>
                <w:szCs w:val="16"/>
                <w:lang w:val="sr-Latn-RS"/>
              </w:rPr>
            </w:pPr>
            <w:r>
              <w:rPr>
                <w:rFonts w:ascii="Times New Roman" w:eastAsia="Times New Roman" w:hAnsi="Times New Roman" w:cs="Times New Roman"/>
                <w:noProof/>
                <w:sz w:val="16"/>
                <w:szCs w:val="16"/>
                <w:lang w:val="sr-Latn-RS"/>
              </w:rPr>
              <w:t>59</w:t>
            </w:r>
          </w:p>
        </w:tc>
        <w:tc>
          <w:tcPr>
            <w:tcW w:w="630" w:type="dxa"/>
            <w:tcBorders>
              <w:top w:val="single" w:sz="4" w:space="0" w:color="auto"/>
              <w:left w:val="single" w:sz="6" w:space="0" w:color="auto"/>
              <w:bottom w:val="single" w:sz="4" w:space="0" w:color="auto"/>
              <w:right w:val="single" w:sz="6" w:space="0" w:color="auto"/>
            </w:tcBorders>
          </w:tcPr>
          <w:p w:rsidR="00002600" w:rsidRPr="00E16987" w:rsidRDefault="00BE55B8" w:rsidP="00002600">
            <w:pPr>
              <w:spacing w:after="0" w:line="240" w:lineRule="auto"/>
              <w:jc w:val="center"/>
              <w:rPr>
                <w:rFonts w:ascii="Times New Roman" w:eastAsia="Times New Roman" w:hAnsi="Times New Roman" w:cs="Times New Roman"/>
                <w:noProof/>
                <w:sz w:val="20"/>
                <w:szCs w:val="20"/>
                <w:lang w:val="sr-Latn-RS"/>
              </w:rPr>
            </w:pPr>
            <w:r>
              <w:rPr>
                <w:rFonts w:ascii="Times New Roman" w:eastAsia="Times New Roman" w:hAnsi="Times New Roman" w:cs="Times New Roman"/>
                <w:noProof/>
                <w:sz w:val="20"/>
                <w:szCs w:val="20"/>
                <w:lang w:val="sr-Latn-RS"/>
              </w:rPr>
              <w:t>7</w:t>
            </w:r>
          </w:p>
        </w:tc>
        <w:tc>
          <w:tcPr>
            <w:tcW w:w="354" w:type="dxa"/>
            <w:tcBorders>
              <w:top w:val="single" w:sz="4" w:space="0" w:color="auto"/>
              <w:left w:val="single" w:sz="6" w:space="0" w:color="auto"/>
              <w:bottom w:val="single" w:sz="4" w:space="0" w:color="auto"/>
              <w:right w:val="single" w:sz="6" w:space="0" w:color="auto"/>
            </w:tcBorders>
            <w:textDirection w:val="btLr"/>
          </w:tcPr>
          <w:p w:rsidR="00002600" w:rsidRPr="00E16987" w:rsidRDefault="00BE55B8" w:rsidP="00002600">
            <w:pPr>
              <w:spacing w:after="0" w:line="240" w:lineRule="auto"/>
              <w:ind w:right="113"/>
              <w:jc w:val="right"/>
              <w:rPr>
                <w:rFonts w:ascii="Times New Roman" w:eastAsia="Times New Roman" w:hAnsi="Times New Roman" w:cs="Times New Roman"/>
                <w:noProof/>
                <w:sz w:val="16"/>
                <w:szCs w:val="16"/>
                <w:lang w:val="sr-Latn-RS"/>
              </w:rPr>
            </w:pPr>
            <w:r>
              <w:rPr>
                <w:rFonts w:ascii="Times New Roman" w:eastAsia="Times New Roman" w:hAnsi="Times New Roman" w:cs="Times New Roman"/>
                <w:noProof/>
                <w:sz w:val="16"/>
                <w:szCs w:val="16"/>
                <w:lang w:val="sr-Latn-RS"/>
              </w:rPr>
              <w:t>24</w:t>
            </w:r>
          </w:p>
        </w:tc>
        <w:tc>
          <w:tcPr>
            <w:tcW w:w="591" w:type="dxa"/>
            <w:tcBorders>
              <w:top w:val="single" w:sz="4" w:space="0" w:color="auto"/>
              <w:left w:val="single" w:sz="6" w:space="0" w:color="auto"/>
              <w:bottom w:val="single" w:sz="4" w:space="0" w:color="auto"/>
              <w:right w:val="single" w:sz="6" w:space="0" w:color="auto"/>
            </w:tcBorders>
          </w:tcPr>
          <w:p w:rsidR="00002600" w:rsidRPr="00E16987" w:rsidRDefault="0014604E" w:rsidP="00002600">
            <w:pPr>
              <w:spacing w:after="0" w:line="240" w:lineRule="auto"/>
              <w:jc w:val="center"/>
              <w:rPr>
                <w:rFonts w:ascii="Times New Roman" w:eastAsia="Times New Roman" w:hAnsi="Times New Roman" w:cs="Times New Roman"/>
                <w:noProof/>
                <w:sz w:val="20"/>
                <w:szCs w:val="20"/>
                <w:lang w:val="sr-Latn-RS"/>
              </w:rPr>
            </w:pPr>
            <w:r>
              <w:rPr>
                <w:rFonts w:ascii="Times New Roman" w:eastAsia="Times New Roman" w:hAnsi="Times New Roman" w:cs="Times New Roman"/>
                <w:noProof/>
                <w:sz w:val="20"/>
                <w:szCs w:val="20"/>
                <w:lang w:val="sr-Latn-RS"/>
              </w:rPr>
              <w:t>5</w:t>
            </w:r>
          </w:p>
        </w:tc>
        <w:tc>
          <w:tcPr>
            <w:tcW w:w="421" w:type="dxa"/>
            <w:tcBorders>
              <w:top w:val="single" w:sz="4" w:space="0" w:color="auto"/>
              <w:left w:val="single" w:sz="6" w:space="0" w:color="auto"/>
              <w:bottom w:val="single" w:sz="4" w:space="0" w:color="auto"/>
              <w:right w:val="single" w:sz="6" w:space="0" w:color="auto"/>
            </w:tcBorders>
            <w:textDirection w:val="btLr"/>
          </w:tcPr>
          <w:p w:rsidR="00002600" w:rsidRPr="00E16987" w:rsidRDefault="0014604E" w:rsidP="00002600">
            <w:pPr>
              <w:spacing w:after="0" w:line="240" w:lineRule="auto"/>
              <w:ind w:right="113"/>
              <w:rPr>
                <w:rFonts w:ascii="Times New Roman" w:eastAsia="Times New Roman" w:hAnsi="Times New Roman" w:cs="Times New Roman"/>
                <w:noProof/>
                <w:sz w:val="16"/>
                <w:szCs w:val="16"/>
                <w:lang w:val="sr-Latn-RS"/>
              </w:rPr>
            </w:pPr>
            <w:r>
              <w:rPr>
                <w:rFonts w:ascii="Times New Roman" w:eastAsia="Times New Roman" w:hAnsi="Times New Roman" w:cs="Times New Roman"/>
                <w:noProof/>
                <w:sz w:val="16"/>
                <w:szCs w:val="16"/>
                <w:lang w:val="sr-Latn-RS"/>
              </w:rPr>
              <w:t>17</w:t>
            </w:r>
          </w:p>
        </w:tc>
        <w:tc>
          <w:tcPr>
            <w:tcW w:w="544" w:type="dxa"/>
            <w:tcBorders>
              <w:top w:val="single" w:sz="4" w:space="0" w:color="auto"/>
              <w:left w:val="single" w:sz="6" w:space="0" w:color="auto"/>
              <w:bottom w:val="single" w:sz="4" w:space="0" w:color="auto"/>
              <w:right w:val="single" w:sz="6" w:space="0" w:color="auto"/>
            </w:tcBorders>
          </w:tcPr>
          <w:p w:rsidR="00002600" w:rsidRPr="0014604E" w:rsidRDefault="0014604E" w:rsidP="00002600">
            <w:pPr>
              <w:spacing w:after="0" w:line="240" w:lineRule="auto"/>
              <w:rPr>
                <w:rFonts w:ascii="Times New Roman" w:eastAsia="Times New Roman" w:hAnsi="Times New Roman" w:cs="Times New Roman"/>
                <w:noProof/>
                <w:sz w:val="20"/>
                <w:szCs w:val="20"/>
                <w:lang w:val="sr-Latn-RS"/>
              </w:rPr>
            </w:pPr>
            <w:r>
              <w:rPr>
                <w:rFonts w:ascii="Times New Roman" w:eastAsia="Times New Roman" w:hAnsi="Times New Roman" w:cs="Times New Roman"/>
                <w:noProof/>
                <w:sz w:val="20"/>
                <w:szCs w:val="20"/>
                <w:lang w:val="sr-Latn-RS"/>
              </w:rPr>
              <w:t>/</w:t>
            </w:r>
          </w:p>
        </w:tc>
        <w:tc>
          <w:tcPr>
            <w:tcW w:w="308" w:type="dxa"/>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02600">
            <w:pPr>
              <w:spacing w:after="0" w:line="240" w:lineRule="auto"/>
              <w:ind w:right="113"/>
              <w:jc w:val="center"/>
              <w:rPr>
                <w:rFonts w:ascii="Times New Roman" w:eastAsia="Times New Roman" w:hAnsi="Times New Roman" w:cs="Times New Roman"/>
                <w:noProof/>
                <w:sz w:val="16"/>
                <w:szCs w:val="16"/>
              </w:rPr>
            </w:pPr>
          </w:p>
        </w:tc>
        <w:tc>
          <w:tcPr>
            <w:tcW w:w="683" w:type="dxa"/>
            <w:tcBorders>
              <w:top w:val="single" w:sz="4" w:space="0" w:color="auto"/>
              <w:left w:val="single" w:sz="6" w:space="0" w:color="auto"/>
              <w:bottom w:val="single" w:sz="4" w:space="0" w:color="auto"/>
              <w:right w:val="single" w:sz="6" w:space="0" w:color="auto"/>
            </w:tcBorders>
          </w:tcPr>
          <w:p w:rsidR="00002600" w:rsidRPr="00E16987" w:rsidRDefault="0014604E" w:rsidP="00002600">
            <w:pPr>
              <w:spacing w:after="0" w:line="240" w:lineRule="auto"/>
              <w:jc w:val="center"/>
              <w:rPr>
                <w:rFonts w:ascii="Times New Roman" w:eastAsia="Times New Roman" w:hAnsi="Times New Roman" w:cs="Times New Roman"/>
                <w:noProof/>
                <w:sz w:val="20"/>
                <w:szCs w:val="20"/>
                <w:lang w:val="sr-Latn-RS"/>
              </w:rPr>
            </w:pPr>
            <w:r>
              <w:rPr>
                <w:rFonts w:ascii="Times New Roman" w:eastAsia="Times New Roman" w:hAnsi="Times New Roman" w:cs="Times New Roman"/>
                <w:noProof/>
                <w:sz w:val="20"/>
                <w:szCs w:val="20"/>
                <w:lang w:val="sr-Latn-RS"/>
              </w:rPr>
              <w:t>29</w:t>
            </w:r>
          </w:p>
        </w:tc>
        <w:tc>
          <w:tcPr>
            <w:tcW w:w="476" w:type="dxa"/>
            <w:tcBorders>
              <w:top w:val="single" w:sz="4" w:space="0" w:color="auto"/>
              <w:left w:val="single" w:sz="6" w:space="0" w:color="auto"/>
              <w:bottom w:val="single" w:sz="4" w:space="0" w:color="auto"/>
              <w:right w:val="single" w:sz="6" w:space="0" w:color="auto"/>
            </w:tcBorders>
            <w:textDirection w:val="btLr"/>
          </w:tcPr>
          <w:p w:rsidR="00002600" w:rsidRPr="00E16987" w:rsidRDefault="0014604E" w:rsidP="00002600">
            <w:pPr>
              <w:spacing w:after="0" w:line="240" w:lineRule="auto"/>
              <w:ind w:right="113"/>
              <w:jc w:val="right"/>
              <w:rPr>
                <w:rFonts w:ascii="Times New Roman" w:eastAsia="Times New Roman" w:hAnsi="Times New Roman" w:cs="Times New Roman"/>
                <w:noProof/>
                <w:sz w:val="16"/>
                <w:szCs w:val="16"/>
                <w:lang w:val="sr-Latn-RS"/>
              </w:rPr>
            </w:pPr>
            <w:r>
              <w:rPr>
                <w:rFonts w:ascii="Times New Roman" w:eastAsia="Times New Roman" w:hAnsi="Times New Roman" w:cs="Times New Roman"/>
                <w:noProof/>
                <w:sz w:val="16"/>
                <w:szCs w:val="16"/>
                <w:lang w:val="sr-Latn-RS"/>
              </w:rPr>
              <w:t>100</w:t>
            </w:r>
          </w:p>
        </w:tc>
        <w:tc>
          <w:tcPr>
            <w:tcW w:w="543" w:type="dxa"/>
            <w:tcBorders>
              <w:top w:val="single" w:sz="4"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358" w:type="dxa"/>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02600">
            <w:pPr>
              <w:spacing w:after="0" w:line="240" w:lineRule="auto"/>
              <w:ind w:right="113"/>
              <w:jc w:val="center"/>
              <w:rPr>
                <w:rFonts w:ascii="Times New Roman" w:eastAsia="Times New Roman" w:hAnsi="Times New Roman" w:cs="Times New Roman"/>
                <w:noProof/>
                <w:sz w:val="20"/>
                <w:szCs w:val="20"/>
              </w:rPr>
            </w:pPr>
          </w:p>
        </w:tc>
        <w:tc>
          <w:tcPr>
            <w:tcW w:w="541" w:type="dxa"/>
            <w:tcBorders>
              <w:top w:val="single" w:sz="4"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358" w:type="dxa"/>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02600">
            <w:pPr>
              <w:spacing w:after="0" w:line="240" w:lineRule="auto"/>
              <w:ind w:right="113"/>
              <w:jc w:val="center"/>
              <w:rPr>
                <w:rFonts w:ascii="Times New Roman" w:eastAsia="Times New Roman" w:hAnsi="Times New Roman" w:cs="Times New Roman"/>
                <w:noProof/>
                <w:sz w:val="20"/>
                <w:szCs w:val="20"/>
              </w:rPr>
            </w:pPr>
          </w:p>
        </w:tc>
        <w:tc>
          <w:tcPr>
            <w:tcW w:w="506" w:type="dxa"/>
            <w:tcBorders>
              <w:top w:val="single" w:sz="4"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345" w:type="dxa"/>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02600">
            <w:pPr>
              <w:spacing w:after="0" w:line="240" w:lineRule="auto"/>
              <w:ind w:right="113"/>
              <w:jc w:val="center"/>
              <w:rPr>
                <w:rFonts w:ascii="Times New Roman" w:eastAsia="Times New Roman" w:hAnsi="Times New Roman" w:cs="Times New Roman"/>
                <w:noProof/>
                <w:sz w:val="20"/>
                <w:szCs w:val="20"/>
              </w:rPr>
            </w:pPr>
          </w:p>
        </w:tc>
        <w:tc>
          <w:tcPr>
            <w:tcW w:w="811" w:type="dxa"/>
            <w:tcBorders>
              <w:top w:val="single" w:sz="4" w:space="0" w:color="auto"/>
              <w:left w:val="single" w:sz="6" w:space="0" w:color="auto"/>
              <w:bottom w:val="single" w:sz="4" w:space="0" w:color="auto"/>
              <w:right w:val="single" w:sz="6" w:space="0" w:color="auto"/>
            </w:tcBorders>
          </w:tcPr>
          <w:p w:rsidR="00002600" w:rsidRPr="00BA071C" w:rsidRDefault="00002600" w:rsidP="00002600">
            <w:pPr>
              <w:spacing w:after="0" w:line="240" w:lineRule="auto"/>
              <w:jc w:val="center"/>
              <w:rPr>
                <w:rFonts w:ascii="Times New Roman" w:eastAsia="Times New Roman" w:hAnsi="Times New Roman" w:cs="Times New Roman"/>
                <w:noProof/>
                <w:sz w:val="20"/>
                <w:szCs w:val="20"/>
                <w:lang w:val="sr-Cyrl-RS"/>
              </w:rPr>
            </w:pPr>
          </w:p>
        </w:tc>
        <w:tc>
          <w:tcPr>
            <w:tcW w:w="455" w:type="dxa"/>
            <w:tcBorders>
              <w:top w:val="single" w:sz="4" w:space="0" w:color="auto"/>
              <w:left w:val="single" w:sz="6" w:space="0" w:color="auto"/>
              <w:bottom w:val="single" w:sz="4" w:space="0" w:color="auto"/>
              <w:right w:val="single" w:sz="6" w:space="0" w:color="auto"/>
            </w:tcBorders>
            <w:textDirection w:val="btLr"/>
          </w:tcPr>
          <w:p w:rsidR="00002600" w:rsidRPr="004D5F06" w:rsidRDefault="00002600" w:rsidP="00002600">
            <w:pPr>
              <w:spacing w:after="0" w:line="240" w:lineRule="auto"/>
              <w:ind w:right="113"/>
              <w:jc w:val="center"/>
              <w:rPr>
                <w:rFonts w:ascii="Times New Roman" w:eastAsia="Times New Roman" w:hAnsi="Times New Roman" w:cs="Times New Roman"/>
                <w:noProof/>
                <w:sz w:val="16"/>
                <w:szCs w:val="16"/>
              </w:rPr>
            </w:pPr>
          </w:p>
        </w:tc>
        <w:tc>
          <w:tcPr>
            <w:tcW w:w="406" w:type="dxa"/>
            <w:tcBorders>
              <w:top w:val="single" w:sz="4"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364" w:type="dxa"/>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02600">
            <w:pPr>
              <w:spacing w:after="0" w:line="240" w:lineRule="auto"/>
              <w:ind w:right="113"/>
              <w:jc w:val="center"/>
              <w:rPr>
                <w:rFonts w:ascii="Times New Roman" w:eastAsia="Times New Roman" w:hAnsi="Times New Roman" w:cs="Times New Roman"/>
                <w:noProof/>
                <w:sz w:val="20"/>
                <w:szCs w:val="20"/>
              </w:rPr>
            </w:pPr>
          </w:p>
        </w:tc>
        <w:tc>
          <w:tcPr>
            <w:tcW w:w="410" w:type="dxa"/>
            <w:tcBorders>
              <w:top w:val="single" w:sz="4"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410" w:type="dxa"/>
            <w:gridSpan w:val="2"/>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02600">
            <w:pPr>
              <w:spacing w:after="0" w:line="240" w:lineRule="auto"/>
              <w:ind w:right="113"/>
              <w:jc w:val="center"/>
              <w:rPr>
                <w:rFonts w:ascii="Times New Roman" w:eastAsia="Times New Roman" w:hAnsi="Times New Roman" w:cs="Times New Roman"/>
                <w:noProof/>
                <w:sz w:val="20"/>
                <w:szCs w:val="20"/>
              </w:rPr>
            </w:pPr>
          </w:p>
        </w:tc>
        <w:tc>
          <w:tcPr>
            <w:tcW w:w="411" w:type="dxa"/>
            <w:tcBorders>
              <w:top w:val="single" w:sz="4"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411" w:type="dxa"/>
            <w:gridSpan w:val="2"/>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02600">
            <w:pPr>
              <w:spacing w:after="0" w:line="240" w:lineRule="auto"/>
              <w:ind w:right="113"/>
              <w:jc w:val="center"/>
              <w:rPr>
                <w:rFonts w:ascii="Times New Roman" w:eastAsia="Times New Roman" w:hAnsi="Times New Roman" w:cs="Times New Roman"/>
                <w:noProof/>
                <w:sz w:val="20"/>
                <w:szCs w:val="20"/>
              </w:rPr>
            </w:pPr>
          </w:p>
        </w:tc>
        <w:tc>
          <w:tcPr>
            <w:tcW w:w="619" w:type="dxa"/>
            <w:tcBorders>
              <w:top w:val="single" w:sz="4"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493" w:type="dxa"/>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02600">
            <w:pPr>
              <w:spacing w:after="0" w:line="240" w:lineRule="auto"/>
              <w:ind w:right="113"/>
              <w:jc w:val="right"/>
              <w:rPr>
                <w:rFonts w:ascii="Times New Roman" w:eastAsia="Times New Roman" w:hAnsi="Times New Roman" w:cs="Times New Roman"/>
                <w:noProof/>
                <w:sz w:val="20"/>
                <w:szCs w:val="20"/>
              </w:rPr>
            </w:pPr>
          </w:p>
        </w:tc>
        <w:tc>
          <w:tcPr>
            <w:tcW w:w="610" w:type="dxa"/>
            <w:tcBorders>
              <w:top w:val="single" w:sz="4"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550" w:type="dxa"/>
            <w:gridSpan w:val="2"/>
            <w:tcBorders>
              <w:top w:val="single" w:sz="4" w:space="0" w:color="auto"/>
              <w:left w:val="single" w:sz="6" w:space="0" w:color="auto"/>
              <w:bottom w:val="single" w:sz="4" w:space="0" w:color="auto"/>
              <w:right w:val="single" w:sz="4" w:space="0" w:color="auto"/>
            </w:tcBorders>
            <w:textDirection w:val="btLr"/>
          </w:tcPr>
          <w:p w:rsidR="00002600" w:rsidRPr="00002600" w:rsidRDefault="00002600" w:rsidP="00002600">
            <w:pPr>
              <w:spacing w:after="0" w:line="240" w:lineRule="auto"/>
              <w:ind w:right="113"/>
              <w:jc w:val="right"/>
              <w:rPr>
                <w:rFonts w:ascii="Times New Roman" w:eastAsia="Times New Roman" w:hAnsi="Times New Roman" w:cs="Times New Roman"/>
                <w:noProof/>
                <w:sz w:val="20"/>
                <w:szCs w:val="20"/>
              </w:rPr>
            </w:pPr>
          </w:p>
        </w:tc>
      </w:tr>
      <w:tr w:rsidR="00002600" w:rsidRPr="00002600" w:rsidTr="00002600">
        <w:trPr>
          <w:trHeight w:val="575"/>
        </w:trPr>
        <w:tc>
          <w:tcPr>
            <w:tcW w:w="1241" w:type="dxa"/>
            <w:tcBorders>
              <w:top w:val="single" w:sz="4" w:space="0" w:color="auto"/>
              <w:left w:val="single" w:sz="4"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b/>
                <w:noProof/>
                <w:sz w:val="24"/>
                <w:szCs w:val="24"/>
              </w:rPr>
            </w:pPr>
            <w:r w:rsidRPr="00002600">
              <w:rPr>
                <w:rFonts w:ascii="Times New Roman" w:eastAsia="Times New Roman" w:hAnsi="Times New Roman" w:cs="Times New Roman"/>
                <w:b/>
                <w:noProof/>
                <w:sz w:val="24"/>
                <w:szCs w:val="24"/>
              </w:rPr>
              <w:t>VIII-4</w:t>
            </w:r>
          </w:p>
        </w:tc>
        <w:tc>
          <w:tcPr>
            <w:tcW w:w="567" w:type="dxa"/>
            <w:tcBorders>
              <w:top w:val="single" w:sz="4" w:space="0" w:color="auto"/>
              <w:left w:val="single" w:sz="6" w:space="0" w:color="auto"/>
              <w:bottom w:val="single" w:sz="4" w:space="0" w:color="auto"/>
              <w:right w:val="single" w:sz="6" w:space="0" w:color="auto"/>
            </w:tcBorders>
          </w:tcPr>
          <w:p w:rsidR="00002600" w:rsidRPr="00E16987" w:rsidRDefault="0014604E" w:rsidP="00002600">
            <w:pPr>
              <w:spacing w:after="0" w:line="240" w:lineRule="auto"/>
              <w:jc w:val="center"/>
              <w:rPr>
                <w:rFonts w:ascii="Times New Roman" w:eastAsia="Times New Roman" w:hAnsi="Times New Roman" w:cs="Times New Roman"/>
                <w:noProof/>
                <w:sz w:val="20"/>
                <w:szCs w:val="20"/>
                <w:lang w:val="sr-Latn-RS"/>
              </w:rPr>
            </w:pPr>
            <w:r>
              <w:rPr>
                <w:rFonts w:ascii="Times New Roman" w:eastAsia="Times New Roman" w:hAnsi="Times New Roman" w:cs="Times New Roman"/>
                <w:noProof/>
                <w:sz w:val="20"/>
                <w:szCs w:val="20"/>
                <w:lang w:val="sr-Latn-RS"/>
              </w:rPr>
              <w:t>27</w:t>
            </w:r>
          </w:p>
        </w:tc>
        <w:tc>
          <w:tcPr>
            <w:tcW w:w="694" w:type="dxa"/>
            <w:tcBorders>
              <w:top w:val="single" w:sz="4" w:space="0" w:color="auto"/>
              <w:left w:val="single" w:sz="6" w:space="0" w:color="auto"/>
              <w:bottom w:val="single" w:sz="4" w:space="0" w:color="auto"/>
              <w:right w:val="single" w:sz="6" w:space="0" w:color="auto"/>
            </w:tcBorders>
          </w:tcPr>
          <w:p w:rsidR="00002600" w:rsidRPr="00E16987" w:rsidRDefault="0014604E" w:rsidP="00002600">
            <w:pPr>
              <w:spacing w:after="0" w:line="240" w:lineRule="auto"/>
              <w:jc w:val="center"/>
              <w:rPr>
                <w:rFonts w:ascii="Times New Roman" w:eastAsia="Times New Roman" w:hAnsi="Times New Roman" w:cs="Times New Roman"/>
                <w:noProof/>
                <w:sz w:val="20"/>
                <w:szCs w:val="20"/>
                <w:lang w:val="sr-Latn-RS"/>
              </w:rPr>
            </w:pPr>
            <w:r>
              <w:rPr>
                <w:rFonts w:ascii="Times New Roman" w:eastAsia="Times New Roman" w:hAnsi="Times New Roman" w:cs="Times New Roman"/>
                <w:noProof/>
                <w:sz w:val="20"/>
                <w:szCs w:val="20"/>
                <w:lang w:val="sr-Latn-RS"/>
              </w:rPr>
              <w:t>14</w:t>
            </w:r>
          </w:p>
        </w:tc>
        <w:tc>
          <w:tcPr>
            <w:tcW w:w="369" w:type="dxa"/>
            <w:tcBorders>
              <w:top w:val="single" w:sz="4" w:space="0" w:color="auto"/>
              <w:left w:val="single" w:sz="6" w:space="0" w:color="auto"/>
              <w:bottom w:val="single" w:sz="4" w:space="0" w:color="auto"/>
              <w:right w:val="single" w:sz="6" w:space="0" w:color="auto"/>
            </w:tcBorders>
            <w:textDirection w:val="btLr"/>
          </w:tcPr>
          <w:p w:rsidR="00002600" w:rsidRPr="00E16987" w:rsidRDefault="0014604E" w:rsidP="00002600">
            <w:pPr>
              <w:spacing w:after="0" w:line="240" w:lineRule="auto"/>
              <w:ind w:right="113"/>
              <w:jc w:val="right"/>
              <w:rPr>
                <w:rFonts w:ascii="Times New Roman" w:eastAsia="Times New Roman" w:hAnsi="Times New Roman" w:cs="Times New Roman"/>
                <w:noProof/>
                <w:sz w:val="16"/>
                <w:szCs w:val="16"/>
                <w:lang w:val="sr-Latn-RS"/>
              </w:rPr>
            </w:pPr>
            <w:r>
              <w:rPr>
                <w:rFonts w:ascii="Times New Roman" w:eastAsia="Times New Roman" w:hAnsi="Times New Roman" w:cs="Times New Roman"/>
                <w:noProof/>
                <w:sz w:val="16"/>
                <w:szCs w:val="16"/>
                <w:lang w:val="sr-Latn-RS"/>
              </w:rPr>
              <w:t>52</w:t>
            </w:r>
          </w:p>
        </w:tc>
        <w:tc>
          <w:tcPr>
            <w:tcW w:w="630" w:type="dxa"/>
            <w:tcBorders>
              <w:top w:val="single" w:sz="4" w:space="0" w:color="auto"/>
              <w:left w:val="single" w:sz="6" w:space="0" w:color="auto"/>
              <w:bottom w:val="single" w:sz="4" w:space="0" w:color="auto"/>
              <w:right w:val="single" w:sz="6" w:space="0" w:color="auto"/>
            </w:tcBorders>
          </w:tcPr>
          <w:p w:rsidR="00002600" w:rsidRPr="00E16987" w:rsidRDefault="0014604E" w:rsidP="00002600">
            <w:pPr>
              <w:spacing w:after="0" w:line="240" w:lineRule="auto"/>
              <w:jc w:val="center"/>
              <w:rPr>
                <w:rFonts w:ascii="Times New Roman" w:eastAsia="Times New Roman" w:hAnsi="Times New Roman" w:cs="Times New Roman"/>
                <w:noProof/>
                <w:sz w:val="20"/>
                <w:szCs w:val="20"/>
                <w:lang w:val="sr-Latn-RS"/>
              </w:rPr>
            </w:pPr>
            <w:r>
              <w:rPr>
                <w:rFonts w:ascii="Times New Roman" w:eastAsia="Times New Roman" w:hAnsi="Times New Roman" w:cs="Times New Roman"/>
                <w:noProof/>
                <w:sz w:val="20"/>
                <w:szCs w:val="20"/>
                <w:lang w:val="sr-Latn-RS"/>
              </w:rPr>
              <w:t>8</w:t>
            </w:r>
          </w:p>
        </w:tc>
        <w:tc>
          <w:tcPr>
            <w:tcW w:w="354" w:type="dxa"/>
            <w:tcBorders>
              <w:top w:val="single" w:sz="4" w:space="0" w:color="auto"/>
              <w:left w:val="single" w:sz="6" w:space="0" w:color="auto"/>
              <w:bottom w:val="single" w:sz="4" w:space="0" w:color="auto"/>
              <w:right w:val="single" w:sz="6" w:space="0" w:color="auto"/>
            </w:tcBorders>
            <w:textDirection w:val="btLr"/>
          </w:tcPr>
          <w:p w:rsidR="00002600" w:rsidRPr="00E16987" w:rsidRDefault="0014604E" w:rsidP="00BA071C">
            <w:pPr>
              <w:spacing w:after="0" w:line="240" w:lineRule="auto"/>
              <w:ind w:right="113"/>
              <w:jc w:val="right"/>
              <w:rPr>
                <w:rFonts w:ascii="Times New Roman" w:eastAsia="Times New Roman" w:hAnsi="Times New Roman" w:cs="Times New Roman"/>
                <w:noProof/>
                <w:sz w:val="16"/>
                <w:szCs w:val="16"/>
                <w:lang w:val="sr-Latn-RS"/>
              </w:rPr>
            </w:pPr>
            <w:r>
              <w:rPr>
                <w:rFonts w:ascii="Times New Roman" w:eastAsia="Times New Roman" w:hAnsi="Times New Roman" w:cs="Times New Roman"/>
                <w:noProof/>
                <w:sz w:val="16"/>
                <w:szCs w:val="16"/>
                <w:lang w:val="sr-Latn-RS"/>
              </w:rPr>
              <w:t>30</w:t>
            </w:r>
          </w:p>
        </w:tc>
        <w:tc>
          <w:tcPr>
            <w:tcW w:w="591" w:type="dxa"/>
            <w:tcBorders>
              <w:top w:val="single" w:sz="4" w:space="0" w:color="auto"/>
              <w:left w:val="single" w:sz="6" w:space="0" w:color="auto"/>
              <w:bottom w:val="single" w:sz="4" w:space="0" w:color="auto"/>
              <w:right w:val="single" w:sz="6" w:space="0" w:color="auto"/>
            </w:tcBorders>
          </w:tcPr>
          <w:p w:rsidR="00002600" w:rsidRPr="00E16987" w:rsidRDefault="0014604E" w:rsidP="00002600">
            <w:pPr>
              <w:spacing w:after="0" w:line="240" w:lineRule="auto"/>
              <w:jc w:val="center"/>
              <w:rPr>
                <w:rFonts w:ascii="Times New Roman" w:eastAsia="Times New Roman" w:hAnsi="Times New Roman" w:cs="Times New Roman"/>
                <w:noProof/>
                <w:sz w:val="20"/>
                <w:szCs w:val="20"/>
                <w:lang w:val="sr-Latn-RS"/>
              </w:rPr>
            </w:pPr>
            <w:r>
              <w:rPr>
                <w:rFonts w:ascii="Times New Roman" w:eastAsia="Times New Roman" w:hAnsi="Times New Roman" w:cs="Times New Roman"/>
                <w:noProof/>
                <w:sz w:val="20"/>
                <w:szCs w:val="20"/>
                <w:lang w:val="sr-Latn-RS"/>
              </w:rPr>
              <w:t>5</w:t>
            </w:r>
          </w:p>
        </w:tc>
        <w:tc>
          <w:tcPr>
            <w:tcW w:w="421" w:type="dxa"/>
            <w:tcBorders>
              <w:top w:val="single" w:sz="4" w:space="0" w:color="auto"/>
              <w:left w:val="single" w:sz="6" w:space="0" w:color="auto"/>
              <w:bottom w:val="single" w:sz="4" w:space="0" w:color="auto"/>
              <w:right w:val="single" w:sz="6" w:space="0" w:color="auto"/>
            </w:tcBorders>
            <w:textDirection w:val="btLr"/>
          </w:tcPr>
          <w:p w:rsidR="00002600" w:rsidRPr="00E16987" w:rsidRDefault="0014604E" w:rsidP="00002600">
            <w:pPr>
              <w:spacing w:after="0" w:line="240" w:lineRule="auto"/>
              <w:ind w:right="113"/>
              <w:rPr>
                <w:rFonts w:ascii="Times New Roman" w:eastAsia="Times New Roman" w:hAnsi="Times New Roman" w:cs="Times New Roman"/>
                <w:noProof/>
                <w:sz w:val="16"/>
                <w:szCs w:val="16"/>
                <w:lang w:val="sr-Latn-RS"/>
              </w:rPr>
            </w:pPr>
            <w:r>
              <w:rPr>
                <w:rFonts w:ascii="Times New Roman" w:eastAsia="Times New Roman" w:hAnsi="Times New Roman" w:cs="Times New Roman"/>
                <w:noProof/>
                <w:sz w:val="16"/>
                <w:szCs w:val="16"/>
                <w:lang w:val="sr-Latn-RS"/>
              </w:rPr>
              <w:t>19</w:t>
            </w:r>
          </w:p>
        </w:tc>
        <w:tc>
          <w:tcPr>
            <w:tcW w:w="544" w:type="dxa"/>
            <w:tcBorders>
              <w:top w:val="single" w:sz="4" w:space="0" w:color="auto"/>
              <w:left w:val="single" w:sz="6" w:space="0" w:color="auto"/>
              <w:bottom w:val="single" w:sz="4" w:space="0" w:color="auto"/>
              <w:right w:val="single" w:sz="6" w:space="0" w:color="auto"/>
            </w:tcBorders>
          </w:tcPr>
          <w:p w:rsidR="00002600" w:rsidRPr="0014604E" w:rsidRDefault="0014604E" w:rsidP="00002600">
            <w:pPr>
              <w:spacing w:after="0" w:line="240" w:lineRule="auto"/>
              <w:rPr>
                <w:rFonts w:ascii="Times New Roman" w:eastAsia="Times New Roman" w:hAnsi="Times New Roman" w:cs="Times New Roman"/>
                <w:noProof/>
                <w:sz w:val="20"/>
                <w:szCs w:val="20"/>
                <w:lang w:val="sr-Latn-RS"/>
              </w:rPr>
            </w:pPr>
            <w:r>
              <w:rPr>
                <w:rFonts w:ascii="Times New Roman" w:eastAsia="Times New Roman" w:hAnsi="Times New Roman" w:cs="Times New Roman"/>
                <w:noProof/>
                <w:sz w:val="20"/>
                <w:szCs w:val="20"/>
                <w:lang w:val="sr-Latn-RS"/>
              </w:rPr>
              <w:t>/</w:t>
            </w:r>
          </w:p>
        </w:tc>
        <w:tc>
          <w:tcPr>
            <w:tcW w:w="308" w:type="dxa"/>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02600">
            <w:pPr>
              <w:spacing w:after="0" w:line="240" w:lineRule="auto"/>
              <w:ind w:right="113"/>
              <w:jc w:val="center"/>
              <w:rPr>
                <w:rFonts w:ascii="Times New Roman" w:eastAsia="Times New Roman" w:hAnsi="Times New Roman" w:cs="Times New Roman"/>
                <w:noProof/>
                <w:sz w:val="16"/>
                <w:szCs w:val="16"/>
              </w:rPr>
            </w:pPr>
          </w:p>
        </w:tc>
        <w:tc>
          <w:tcPr>
            <w:tcW w:w="683" w:type="dxa"/>
            <w:tcBorders>
              <w:top w:val="single" w:sz="4" w:space="0" w:color="auto"/>
              <w:left w:val="single" w:sz="6" w:space="0" w:color="auto"/>
              <w:bottom w:val="single" w:sz="4" w:space="0" w:color="auto"/>
              <w:right w:val="single" w:sz="6" w:space="0" w:color="auto"/>
            </w:tcBorders>
          </w:tcPr>
          <w:p w:rsidR="00002600" w:rsidRPr="00E16987" w:rsidRDefault="0014604E" w:rsidP="00002600">
            <w:pPr>
              <w:spacing w:after="0" w:line="240" w:lineRule="auto"/>
              <w:jc w:val="center"/>
              <w:rPr>
                <w:rFonts w:ascii="Times New Roman" w:eastAsia="Times New Roman" w:hAnsi="Times New Roman" w:cs="Times New Roman"/>
                <w:noProof/>
                <w:sz w:val="20"/>
                <w:szCs w:val="20"/>
                <w:lang w:val="sr-Latn-RS"/>
              </w:rPr>
            </w:pPr>
            <w:r>
              <w:rPr>
                <w:rFonts w:ascii="Times New Roman" w:eastAsia="Times New Roman" w:hAnsi="Times New Roman" w:cs="Times New Roman"/>
                <w:noProof/>
                <w:sz w:val="20"/>
                <w:szCs w:val="20"/>
                <w:lang w:val="sr-Latn-RS"/>
              </w:rPr>
              <w:t>27</w:t>
            </w:r>
          </w:p>
        </w:tc>
        <w:tc>
          <w:tcPr>
            <w:tcW w:w="476" w:type="dxa"/>
            <w:tcBorders>
              <w:top w:val="single" w:sz="4" w:space="0" w:color="auto"/>
              <w:left w:val="single" w:sz="6" w:space="0" w:color="auto"/>
              <w:bottom w:val="single" w:sz="4" w:space="0" w:color="auto"/>
              <w:right w:val="single" w:sz="6" w:space="0" w:color="auto"/>
            </w:tcBorders>
            <w:textDirection w:val="btLr"/>
          </w:tcPr>
          <w:p w:rsidR="00002600" w:rsidRPr="00E16987" w:rsidRDefault="0014604E" w:rsidP="00002600">
            <w:pPr>
              <w:spacing w:after="0" w:line="240" w:lineRule="auto"/>
              <w:ind w:right="113"/>
              <w:jc w:val="right"/>
              <w:rPr>
                <w:rFonts w:ascii="Times New Roman" w:eastAsia="Times New Roman" w:hAnsi="Times New Roman" w:cs="Times New Roman"/>
                <w:noProof/>
                <w:sz w:val="16"/>
                <w:szCs w:val="16"/>
                <w:lang w:val="sr-Latn-RS"/>
              </w:rPr>
            </w:pPr>
            <w:r>
              <w:rPr>
                <w:rFonts w:ascii="Times New Roman" w:eastAsia="Times New Roman" w:hAnsi="Times New Roman" w:cs="Times New Roman"/>
                <w:noProof/>
                <w:sz w:val="16"/>
                <w:szCs w:val="16"/>
                <w:lang w:val="sr-Latn-RS"/>
              </w:rPr>
              <w:t>100</w:t>
            </w:r>
          </w:p>
        </w:tc>
        <w:tc>
          <w:tcPr>
            <w:tcW w:w="543" w:type="dxa"/>
            <w:tcBorders>
              <w:top w:val="single" w:sz="4"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358" w:type="dxa"/>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02600">
            <w:pPr>
              <w:spacing w:after="0" w:line="240" w:lineRule="auto"/>
              <w:ind w:right="113"/>
              <w:jc w:val="center"/>
              <w:rPr>
                <w:rFonts w:ascii="Times New Roman" w:eastAsia="Times New Roman" w:hAnsi="Times New Roman" w:cs="Times New Roman"/>
                <w:noProof/>
                <w:sz w:val="20"/>
                <w:szCs w:val="20"/>
              </w:rPr>
            </w:pPr>
          </w:p>
        </w:tc>
        <w:tc>
          <w:tcPr>
            <w:tcW w:w="541" w:type="dxa"/>
            <w:tcBorders>
              <w:top w:val="single" w:sz="4"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358" w:type="dxa"/>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02600">
            <w:pPr>
              <w:spacing w:after="0" w:line="240" w:lineRule="auto"/>
              <w:ind w:right="113"/>
              <w:jc w:val="center"/>
              <w:rPr>
                <w:rFonts w:ascii="Times New Roman" w:eastAsia="Times New Roman" w:hAnsi="Times New Roman" w:cs="Times New Roman"/>
                <w:noProof/>
                <w:sz w:val="20"/>
                <w:szCs w:val="20"/>
              </w:rPr>
            </w:pPr>
          </w:p>
        </w:tc>
        <w:tc>
          <w:tcPr>
            <w:tcW w:w="506" w:type="dxa"/>
            <w:tcBorders>
              <w:top w:val="single" w:sz="4"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345" w:type="dxa"/>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02600">
            <w:pPr>
              <w:spacing w:after="0" w:line="240" w:lineRule="auto"/>
              <w:ind w:right="113"/>
              <w:jc w:val="center"/>
              <w:rPr>
                <w:rFonts w:ascii="Times New Roman" w:eastAsia="Times New Roman" w:hAnsi="Times New Roman" w:cs="Times New Roman"/>
                <w:noProof/>
                <w:sz w:val="20"/>
                <w:szCs w:val="20"/>
              </w:rPr>
            </w:pPr>
          </w:p>
        </w:tc>
        <w:tc>
          <w:tcPr>
            <w:tcW w:w="811" w:type="dxa"/>
            <w:tcBorders>
              <w:top w:val="single" w:sz="4" w:space="0" w:color="auto"/>
              <w:left w:val="single" w:sz="6" w:space="0" w:color="auto"/>
              <w:bottom w:val="single" w:sz="4" w:space="0" w:color="auto"/>
              <w:right w:val="single" w:sz="6" w:space="0" w:color="auto"/>
            </w:tcBorders>
          </w:tcPr>
          <w:p w:rsidR="00002600" w:rsidRPr="00E8161A" w:rsidRDefault="00002600" w:rsidP="00002600">
            <w:pPr>
              <w:spacing w:after="0" w:line="240" w:lineRule="auto"/>
              <w:jc w:val="center"/>
              <w:rPr>
                <w:rFonts w:ascii="Times New Roman" w:eastAsia="Times New Roman" w:hAnsi="Times New Roman" w:cs="Times New Roman"/>
                <w:noProof/>
                <w:sz w:val="20"/>
                <w:szCs w:val="20"/>
                <w:lang w:val="sr-Cyrl-RS"/>
              </w:rPr>
            </w:pPr>
          </w:p>
        </w:tc>
        <w:tc>
          <w:tcPr>
            <w:tcW w:w="455" w:type="dxa"/>
            <w:tcBorders>
              <w:top w:val="single" w:sz="4" w:space="0" w:color="auto"/>
              <w:left w:val="single" w:sz="6" w:space="0" w:color="auto"/>
              <w:bottom w:val="single" w:sz="4" w:space="0" w:color="auto"/>
              <w:right w:val="single" w:sz="6" w:space="0" w:color="auto"/>
            </w:tcBorders>
            <w:textDirection w:val="btLr"/>
          </w:tcPr>
          <w:p w:rsidR="00002600" w:rsidRPr="004D5F06" w:rsidRDefault="00002600" w:rsidP="00002600">
            <w:pPr>
              <w:spacing w:after="0" w:line="240" w:lineRule="auto"/>
              <w:ind w:right="113"/>
              <w:jc w:val="center"/>
              <w:rPr>
                <w:rFonts w:ascii="Times New Roman" w:eastAsia="Times New Roman" w:hAnsi="Times New Roman" w:cs="Times New Roman"/>
                <w:noProof/>
                <w:sz w:val="16"/>
                <w:szCs w:val="16"/>
              </w:rPr>
            </w:pPr>
          </w:p>
        </w:tc>
        <w:tc>
          <w:tcPr>
            <w:tcW w:w="406" w:type="dxa"/>
            <w:tcBorders>
              <w:top w:val="single" w:sz="4"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364" w:type="dxa"/>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02600">
            <w:pPr>
              <w:spacing w:after="0" w:line="240" w:lineRule="auto"/>
              <w:ind w:right="113"/>
              <w:jc w:val="center"/>
              <w:rPr>
                <w:rFonts w:ascii="Times New Roman" w:eastAsia="Times New Roman" w:hAnsi="Times New Roman" w:cs="Times New Roman"/>
                <w:noProof/>
                <w:sz w:val="20"/>
                <w:szCs w:val="20"/>
              </w:rPr>
            </w:pPr>
          </w:p>
        </w:tc>
        <w:tc>
          <w:tcPr>
            <w:tcW w:w="410" w:type="dxa"/>
            <w:tcBorders>
              <w:top w:val="single" w:sz="4"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410" w:type="dxa"/>
            <w:gridSpan w:val="2"/>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02600">
            <w:pPr>
              <w:spacing w:after="0" w:line="240" w:lineRule="auto"/>
              <w:ind w:right="113"/>
              <w:jc w:val="center"/>
              <w:rPr>
                <w:rFonts w:ascii="Times New Roman" w:eastAsia="Times New Roman" w:hAnsi="Times New Roman" w:cs="Times New Roman"/>
                <w:noProof/>
                <w:sz w:val="20"/>
                <w:szCs w:val="20"/>
              </w:rPr>
            </w:pPr>
          </w:p>
        </w:tc>
        <w:tc>
          <w:tcPr>
            <w:tcW w:w="411" w:type="dxa"/>
            <w:tcBorders>
              <w:top w:val="single" w:sz="4"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411" w:type="dxa"/>
            <w:gridSpan w:val="2"/>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02600">
            <w:pPr>
              <w:spacing w:after="0" w:line="240" w:lineRule="auto"/>
              <w:ind w:right="113"/>
              <w:jc w:val="center"/>
              <w:rPr>
                <w:rFonts w:ascii="Times New Roman" w:eastAsia="Times New Roman" w:hAnsi="Times New Roman" w:cs="Times New Roman"/>
                <w:noProof/>
                <w:sz w:val="20"/>
                <w:szCs w:val="20"/>
              </w:rPr>
            </w:pPr>
          </w:p>
        </w:tc>
        <w:tc>
          <w:tcPr>
            <w:tcW w:w="619" w:type="dxa"/>
            <w:tcBorders>
              <w:top w:val="single" w:sz="4"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493" w:type="dxa"/>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02600">
            <w:pPr>
              <w:spacing w:after="0" w:line="240" w:lineRule="auto"/>
              <w:ind w:right="113"/>
              <w:jc w:val="right"/>
              <w:rPr>
                <w:rFonts w:ascii="Times New Roman" w:eastAsia="Times New Roman" w:hAnsi="Times New Roman" w:cs="Times New Roman"/>
                <w:noProof/>
                <w:sz w:val="20"/>
                <w:szCs w:val="20"/>
              </w:rPr>
            </w:pPr>
          </w:p>
        </w:tc>
        <w:tc>
          <w:tcPr>
            <w:tcW w:w="610" w:type="dxa"/>
            <w:tcBorders>
              <w:top w:val="single" w:sz="4"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550" w:type="dxa"/>
            <w:gridSpan w:val="2"/>
            <w:tcBorders>
              <w:top w:val="single" w:sz="4" w:space="0" w:color="auto"/>
              <w:left w:val="single" w:sz="6" w:space="0" w:color="auto"/>
              <w:bottom w:val="single" w:sz="4" w:space="0" w:color="auto"/>
              <w:right w:val="single" w:sz="4" w:space="0" w:color="auto"/>
            </w:tcBorders>
            <w:textDirection w:val="btLr"/>
          </w:tcPr>
          <w:p w:rsidR="00002600" w:rsidRPr="00002600" w:rsidRDefault="00002600" w:rsidP="00002600">
            <w:pPr>
              <w:spacing w:after="0" w:line="240" w:lineRule="auto"/>
              <w:ind w:right="113"/>
              <w:jc w:val="right"/>
              <w:rPr>
                <w:rFonts w:ascii="Times New Roman" w:eastAsia="Times New Roman" w:hAnsi="Times New Roman" w:cs="Times New Roman"/>
                <w:noProof/>
                <w:sz w:val="20"/>
                <w:szCs w:val="20"/>
              </w:rPr>
            </w:pPr>
          </w:p>
        </w:tc>
      </w:tr>
      <w:tr w:rsidR="00002600" w:rsidRPr="00002600" w:rsidTr="00002600">
        <w:trPr>
          <w:trHeight w:val="575"/>
        </w:trPr>
        <w:tc>
          <w:tcPr>
            <w:tcW w:w="1241" w:type="dxa"/>
            <w:tcBorders>
              <w:top w:val="single" w:sz="4" w:space="0" w:color="auto"/>
              <w:left w:val="single" w:sz="4"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b/>
                <w:noProof/>
                <w:sz w:val="24"/>
                <w:szCs w:val="24"/>
              </w:rPr>
            </w:pPr>
            <w:r w:rsidRPr="00002600">
              <w:rPr>
                <w:rFonts w:ascii="Times New Roman" w:eastAsia="Times New Roman" w:hAnsi="Times New Roman" w:cs="Times New Roman"/>
                <w:b/>
                <w:noProof/>
                <w:sz w:val="24"/>
                <w:szCs w:val="24"/>
              </w:rPr>
              <w:t>VIII-5</w:t>
            </w:r>
          </w:p>
        </w:tc>
        <w:tc>
          <w:tcPr>
            <w:tcW w:w="567" w:type="dxa"/>
            <w:tcBorders>
              <w:top w:val="single" w:sz="4" w:space="0" w:color="auto"/>
              <w:left w:val="single" w:sz="6" w:space="0" w:color="auto"/>
              <w:bottom w:val="single" w:sz="4" w:space="0" w:color="auto"/>
              <w:right w:val="single" w:sz="6" w:space="0" w:color="auto"/>
            </w:tcBorders>
          </w:tcPr>
          <w:p w:rsidR="00002600" w:rsidRPr="00E16987" w:rsidRDefault="0014604E" w:rsidP="00002600">
            <w:pPr>
              <w:spacing w:after="0" w:line="240" w:lineRule="auto"/>
              <w:jc w:val="center"/>
              <w:rPr>
                <w:rFonts w:ascii="Times New Roman" w:eastAsia="Times New Roman" w:hAnsi="Times New Roman" w:cs="Times New Roman"/>
                <w:noProof/>
                <w:sz w:val="20"/>
                <w:szCs w:val="20"/>
                <w:lang w:val="sr-Latn-RS"/>
              </w:rPr>
            </w:pPr>
            <w:r>
              <w:rPr>
                <w:rFonts w:ascii="Times New Roman" w:eastAsia="Times New Roman" w:hAnsi="Times New Roman" w:cs="Times New Roman"/>
                <w:noProof/>
                <w:sz w:val="20"/>
                <w:szCs w:val="20"/>
                <w:lang w:val="sr-Latn-RS"/>
              </w:rPr>
              <w:t>26</w:t>
            </w:r>
          </w:p>
        </w:tc>
        <w:tc>
          <w:tcPr>
            <w:tcW w:w="694" w:type="dxa"/>
            <w:tcBorders>
              <w:top w:val="single" w:sz="4" w:space="0" w:color="auto"/>
              <w:left w:val="single" w:sz="6" w:space="0" w:color="auto"/>
              <w:bottom w:val="single" w:sz="4" w:space="0" w:color="auto"/>
              <w:right w:val="single" w:sz="6" w:space="0" w:color="auto"/>
            </w:tcBorders>
          </w:tcPr>
          <w:p w:rsidR="00002600" w:rsidRPr="00E16987" w:rsidRDefault="0014604E" w:rsidP="00002600">
            <w:pPr>
              <w:spacing w:after="0" w:line="240" w:lineRule="auto"/>
              <w:jc w:val="center"/>
              <w:rPr>
                <w:rFonts w:ascii="Times New Roman" w:eastAsia="Times New Roman" w:hAnsi="Times New Roman" w:cs="Times New Roman"/>
                <w:noProof/>
                <w:sz w:val="20"/>
                <w:szCs w:val="20"/>
                <w:lang w:val="sr-Latn-RS"/>
              </w:rPr>
            </w:pPr>
            <w:r>
              <w:rPr>
                <w:rFonts w:ascii="Times New Roman" w:eastAsia="Times New Roman" w:hAnsi="Times New Roman" w:cs="Times New Roman"/>
                <w:noProof/>
                <w:sz w:val="20"/>
                <w:szCs w:val="20"/>
                <w:lang w:val="sr-Latn-RS"/>
              </w:rPr>
              <w:t>7</w:t>
            </w:r>
          </w:p>
        </w:tc>
        <w:tc>
          <w:tcPr>
            <w:tcW w:w="369" w:type="dxa"/>
            <w:tcBorders>
              <w:top w:val="single" w:sz="4" w:space="0" w:color="auto"/>
              <w:left w:val="single" w:sz="6" w:space="0" w:color="auto"/>
              <w:bottom w:val="single" w:sz="4" w:space="0" w:color="auto"/>
              <w:right w:val="single" w:sz="6" w:space="0" w:color="auto"/>
            </w:tcBorders>
            <w:textDirection w:val="btLr"/>
          </w:tcPr>
          <w:p w:rsidR="00002600" w:rsidRPr="00E16987" w:rsidRDefault="0014604E" w:rsidP="00002600">
            <w:pPr>
              <w:spacing w:after="0" w:line="240" w:lineRule="auto"/>
              <w:ind w:right="113"/>
              <w:jc w:val="right"/>
              <w:rPr>
                <w:rFonts w:ascii="Times New Roman" w:eastAsia="Times New Roman" w:hAnsi="Times New Roman" w:cs="Times New Roman"/>
                <w:noProof/>
                <w:sz w:val="16"/>
                <w:szCs w:val="16"/>
                <w:lang w:val="sr-Latn-RS"/>
              </w:rPr>
            </w:pPr>
            <w:r>
              <w:rPr>
                <w:rFonts w:ascii="Times New Roman" w:eastAsia="Times New Roman" w:hAnsi="Times New Roman" w:cs="Times New Roman"/>
                <w:noProof/>
                <w:sz w:val="16"/>
                <w:szCs w:val="16"/>
                <w:lang w:val="sr-Latn-RS"/>
              </w:rPr>
              <w:t>27</w:t>
            </w:r>
          </w:p>
        </w:tc>
        <w:tc>
          <w:tcPr>
            <w:tcW w:w="630" w:type="dxa"/>
            <w:tcBorders>
              <w:top w:val="single" w:sz="4" w:space="0" w:color="auto"/>
              <w:left w:val="single" w:sz="6" w:space="0" w:color="auto"/>
              <w:bottom w:val="single" w:sz="4" w:space="0" w:color="auto"/>
              <w:right w:val="single" w:sz="6" w:space="0" w:color="auto"/>
            </w:tcBorders>
          </w:tcPr>
          <w:p w:rsidR="00002600" w:rsidRPr="00E16987" w:rsidRDefault="0014604E" w:rsidP="00002600">
            <w:pPr>
              <w:spacing w:after="0" w:line="240" w:lineRule="auto"/>
              <w:jc w:val="center"/>
              <w:rPr>
                <w:rFonts w:ascii="Times New Roman" w:eastAsia="Times New Roman" w:hAnsi="Times New Roman" w:cs="Times New Roman"/>
                <w:noProof/>
                <w:sz w:val="20"/>
                <w:szCs w:val="20"/>
                <w:lang w:val="sr-Latn-RS"/>
              </w:rPr>
            </w:pPr>
            <w:r>
              <w:rPr>
                <w:rFonts w:ascii="Times New Roman" w:eastAsia="Times New Roman" w:hAnsi="Times New Roman" w:cs="Times New Roman"/>
                <w:noProof/>
                <w:sz w:val="20"/>
                <w:szCs w:val="20"/>
                <w:lang w:val="sr-Latn-RS"/>
              </w:rPr>
              <w:t>6</w:t>
            </w:r>
          </w:p>
        </w:tc>
        <w:tc>
          <w:tcPr>
            <w:tcW w:w="354" w:type="dxa"/>
            <w:tcBorders>
              <w:top w:val="single" w:sz="4" w:space="0" w:color="auto"/>
              <w:left w:val="single" w:sz="6" w:space="0" w:color="auto"/>
              <w:bottom w:val="single" w:sz="4" w:space="0" w:color="auto"/>
              <w:right w:val="single" w:sz="6" w:space="0" w:color="auto"/>
            </w:tcBorders>
            <w:textDirection w:val="btLr"/>
          </w:tcPr>
          <w:p w:rsidR="00002600" w:rsidRPr="00E16987" w:rsidRDefault="0014604E" w:rsidP="00002600">
            <w:pPr>
              <w:spacing w:after="0" w:line="240" w:lineRule="auto"/>
              <w:ind w:right="113"/>
              <w:jc w:val="right"/>
              <w:rPr>
                <w:rFonts w:ascii="Times New Roman" w:eastAsia="Times New Roman" w:hAnsi="Times New Roman" w:cs="Times New Roman"/>
                <w:noProof/>
                <w:sz w:val="16"/>
                <w:szCs w:val="16"/>
                <w:lang w:val="sr-Latn-RS"/>
              </w:rPr>
            </w:pPr>
            <w:r>
              <w:rPr>
                <w:rFonts w:ascii="Times New Roman" w:eastAsia="Times New Roman" w:hAnsi="Times New Roman" w:cs="Times New Roman"/>
                <w:noProof/>
                <w:sz w:val="16"/>
                <w:szCs w:val="16"/>
                <w:lang w:val="sr-Latn-RS"/>
              </w:rPr>
              <w:t>23</w:t>
            </w:r>
          </w:p>
        </w:tc>
        <w:tc>
          <w:tcPr>
            <w:tcW w:w="591" w:type="dxa"/>
            <w:tcBorders>
              <w:top w:val="single" w:sz="4" w:space="0" w:color="auto"/>
              <w:left w:val="single" w:sz="6" w:space="0" w:color="auto"/>
              <w:bottom w:val="single" w:sz="4" w:space="0" w:color="auto"/>
              <w:right w:val="single" w:sz="6" w:space="0" w:color="auto"/>
            </w:tcBorders>
          </w:tcPr>
          <w:p w:rsidR="00002600" w:rsidRPr="00E16987" w:rsidRDefault="0014604E" w:rsidP="00002600">
            <w:pPr>
              <w:spacing w:after="0" w:line="240" w:lineRule="auto"/>
              <w:jc w:val="center"/>
              <w:rPr>
                <w:rFonts w:ascii="Times New Roman" w:eastAsia="Times New Roman" w:hAnsi="Times New Roman" w:cs="Times New Roman"/>
                <w:noProof/>
                <w:sz w:val="20"/>
                <w:szCs w:val="20"/>
                <w:lang w:val="sr-Latn-RS"/>
              </w:rPr>
            </w:pPr>
            <w:r>
              <w:rPr>
                <w:rFonts w:ascii="Times New Roman" w:eastAsia="Times New Roman" w:hAnsi="Times New Roman" w:cs="Times New Roman"/>
                <w:noProof/>
                <w:sz w:val="20"/>
                <w:szCs w:val="20"/>
                <w:lang w:val="sr-Latn-RS"/>
              </w:rPr>
              <w:t>11</w:t>
            </w:r>
          </w:p>
        </w:tc>
        <w:tc>
          <w:tcPr>
            <w:tcW w:w="421" w:type="dxa"/>
            <w:tcBorders>
              <w:top w:val="single" w:sz="4" w:space="0" w:color="auto"/>
              <w:left w:val="single" w:sz="6" w:space="0" w:color="auto"/>
              <w:bottom w:val="single" w:sz="4" w:space="0" w:color="auto"/>
              <w:right w:val="single" w:sz="6" w:space="0" w:color="auto"/>
            </w:tcBorders>
            <w:textDirection w:val="btLr"/>
          </w:tcPr>
          <w:p w:rsidR="00002600" w:rsidRPr="00E16987" w:rsidRDefault="0014604E" w:rsidP="00002600">
            <w:pPr>
              <w:spacing w:after="0" w:line="240" w:lineRule="auto"/>
              <w:ind w:right="113"/>
              <w:rPr>
                <w:rFonts w:ascii="Times New Roman" w:eastAsia="Times New Roman" w:hAnsi="Times New Roman" w:cs="Times New Roman"/>
                <w:noProof/>
                <w:sz w:val="16"/>
                <w:szCs w:val="16"/>
                <w:lang w:val="sr-Latn-RS"/>
              </w:rPr>
            </w:pPr>
            <w:r>
              <w:rPr>
                <w:rFonts w:ascii="Times New Roman" w:eastAsia="Times New Roman" w:hAnsi="Times New Roman" w:cs="Times New Roman"/>
                <w:noProof/>
                <w:sz w:val="16"/>
                <w:szCs w:val="16"/>
                <w:lang w:val="sr-Latn-RS"/>
              </w:rPr>
              <w:t>42</w:t>
            </w:r>
          </w:p>
        </w:tc>
        <w:tc>
          <w:tcPr>
            <w:tcW w:w="544" w:type="dxa"/>
            <w:tcBorders>
              <w:top w:val="single" w:sz="4" w:space="0" w:color="auto"/>
              <w:left w:val="single" w:sz="6" w:space="0" w:color="auto"/>
              <w:bottom w:val="single" w:sz="4" w:space="0" w:color="auto"/>
              <w:right w:val="single" w:sz="6" w:space="0" w:color="auto"/>
            </w:tcBorders>
          </w:tcPr>
          <w:p w:rsidR="00002600" w:rsidRPr="0014604E" w:rsidRDefault="0014604E" w:rsidP="00002600">
            <w:pPr>
              <w:spacing w:after="0" w:line="240" w:lineRule="auto"/>
              <w:rPr>
                <w:rFonts w:ascii="Times New Roman" w:eastAsia="Times New Roman" w:hAnsi="Times New Roman" w:cs="Times New Roman"/>
                <w:noProof/>
                <w:sz w:val="20"/>
                <w:szCs w:val="20"/>
                <w:lang w:val="sr-Latn-RS"/>
              </w:rPr>
            </w:pPr>
            <w:r>
              <w:rPr>
                <w:rFonts w:ascii="Times New Roman" w:eastAsia="Times New Roman" w:hAnsi="Times New Roman" w:cs="Times New Roman"/>
                <w:noProof/>
                <w:sz w:val="20"/>
                <w:szCs w:val="20"/>
                <w:lang w:val="sr-Latn-RS"/>
              </w:rPr>
              <w:t>2</w:t>
            </w:r>
          </w:p>
        </w:tc>
        <w:tc>
          <w:tcPr>
            <w:tcW w:w="308" w:type="dxa"/>
            <w:tcBorders>
              <w:top w:val="single" w:sz="4" w:space="0" w:color="auto"/>
              <w:left w:val="single" w:sz="6" w:space="0" w:color="auto"/>
              <w:bottom w:val="single" w:sz="4" w:space="0" w:color="auto"/>
              <w:right w:val="single" w:sz="6" w:space="0" w:color="auto"/>
            </w:tcBorders>
            <w:textDirection w:val="btLr"/>
          </w:tcPr>
          <w:p w:rsidR="00002600" w:rsidRPr="0014604E" w:rsidRDefault="0014604E" w:rsidP="00002600">
            <w:pPr>
              <w:spacing w:after="0" w:line="240" w:lineRule="auto"/>
              <w:ind w:right="113"/>
              <w:jc w:val="center"/>
              <w:rPr>
                <w:rFonts w:ascii="Times New Roman" w:eastAsia="Times New Roman" w:hAnsi="Times New Roman" w:cs="Times New Roman"/>
                <w:noProof/>
                <w:sz w:val="16"/>
                <w:szCs w:val="16"/>
                <w:lang w:val="sr-Latn-RS"/>
              </w:rPr>
            </w:pPr>
            <w:r>
              <w:rPr>
                <w:rFonts w:ascii="Times New Roman" w:eastAsia="Times New Roman" w:hAnsi="Times New Roman" w:cs="Times New Roman"/>
                <w:noProof/>
                <w:sz w:val="16"/>
                <w:szCs w:val="16"/>
                <w:lang w:val="sr-Latn-RS"/>
              </w:rPr>
              <w:t>8</w:t>
            </w:r>
          </w:p>
        </w:tc>
        <w:tc>
          <w:tcPr>
            <w:tcW w:w="683" w:type="dxa"/>
            <w:tcBorders>
              <w:top w:val="single" w:sz="4" w:space="0" w:color="auto"/>
              <w:left w:val="single" w:sz="6" w:space="0" w:color="auto"/>
              <w:bottom w:val="single" w:sz="4" w:space="0" w:color="auto"/>
              <w:right w:val="single" w:sz="6" w:space="0" w:color="auto"/>
            </w:tcBorders>
          </w:tcPr>
          <w:p w:rsidR="00002600" w:rsidRPr="00E16987" w:rsidRDefault="0014604E" w:rsidP="00E8161A">
            <w:pPr>
              <w:spacing w:after="0" w:line="240" w:lineRule="auto"/>
              <w:jc w:val="center"/>
              <w:rPr>
                <w:rFonts w:ascii="Times New Roman" w:eastAsia="Times New Roman" w:hAnsi="Times New Roman" w:cs="Times New Roman"/>
                <w:noProof/>
                <w:sz w:val="20"/>
                <w:szCs w:val="20"/>
                <w:lang w:val="sr-Latn-RS"/>
              </w:rPr>
            </w:pPr>
            <w:r>
              <w:rPr>
                <w:rFonts w:ascii="Times New Roman" w:eastAsia="Times New Roman" w:hAnsi="Times New Roman" w:cs="Times New Roman"/>
                <w:noProof/>
                <w:sz w:val="20"/>
                <w:szCs w:val="20"/>
                <w:lang w:val="sr-Latn-RS"/>
              </w:rPr>
              <w:t>26</w:t>
            </w:r>
          </w:p>
        </w:tc>
        <w:tc>
          <w:tcPr>
            <w:tcW w:w="476" w:type="dxa"/>
            <w:tcBorders>
              <w:top w:val="single" w:sz="4" w:space="0" w:color="auto"/>
              <w:left w:val="single" w:sz="6" w:space="0" w:color="auto"/>
              <w:bottom w:val="single" w:sz="4" w:space="0" w:color="auto"/>
              <w:right w:val="single" w:sz="6" w:space="0" w:color="auto"/>
            </w:tcBorders>
            <w:textDirection w:val="btLr"/>
          </w:tcPr>
          <w:p w:rsidR="00002600" w:rsidRPr="00E16987" w:rsidRDefault="0014604E" w:rsidP="00002600">
            <w:pPr>
              <w:spacing w:after="0" w:line="240" w:lineRule="auto"/>
              <w:ind w:right="113"/>
              <w:jc w:val="right"/>
              <w:rPr>
                <w:rFonts w:ascii="Times New Roman" w:eastAsia="Times New Roman" w:hAnsi="Times New Roman" w:cs="Times New Roman"/>
                <w:noProof/>
                <w:sz w:val="16"/>
                <w:szCs w:val="16"/>
                <w:lang w:val="sr-Latn-RS"/>
              </w:rPr>
            </w:pPr>
            <w:r>
              <w:rPr>
                <w:rFonts w:ascii="Times New Roman" w:eastAsia="Times New Roman" w:hAnsi="Times New Roman" w:cs="Times New Roman"/>
                <w:noProof/>
                <w:sz w:val="16"/>
                <w:szCs w:val="16"/>
                <w:lang w:val="sr-Latn-RS"/>
              </w:rPr>
              <w:t>100</w:t>
            </w:r>
          </w:p>
        </w:tc>
        <w:tc>
          <w:tcPr>
            <w:tcW w:w="543" w:type="dxa"/>
            <w:tcBorders>
              <w:top w:val="single" w:sz="4"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358" w:type="dxa"/>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02600">
            <w:pPr>
              <w:spacing w:after="0" w:line="240" w:lineRule="auto"/>
              <w:ind w:right="113"/>
              <w:jc w:val="center"/>
              <w:rPr>
                <w:rFonts w:ascii="Times New Roman" w:eastAsia="Times New Roman" w:hAnsi="Times New Roman" w:cs="Times New Roman"/>
                <w:noProof/>
                <w:sz w:val="20"/>
                <w:szCs w:val="20"/>
              </w:rPr>
            </w:pPr>
          </w:p>
        </w:tc>
        <w:tc>
          <w:tcPr>
            <w:tcW w:w="541" w:type="dxa"/>
            <w:tcBorders>
              <w:top w:val="single" w:sz="4"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358" w:type="dxa"/>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02600">
            <w:pPr>
              <w:spacing w:after="0" w:line="240" w:lineRule="auto"/>
              <w:ind w:right="113"/>
              <w:jc w:val="center"/>
              <w:rPr>
                <w:rFonts w:ascii="Times New Roman" w:eastAsia="Times New Roman" w:hAnsi="Times New Roman" w:cs="Times New Roman"/>
                <w:noProof/>
                <w:sz w:val="20"/>
                <w:szCs w:val="20"/>
              </w:rPr>
            </w:pPr>
          </w:p>
        </w:tc>
        <w:tc>
          <w:tcPr>
            <w:tcW w:w="506" w:type="dxa"/>
            <w:tcBorders>
              <w:top w:val="single" w:sz="4"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345" w:type="dxa"/>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02600">
            <w:pPr>
              <w:spacing w:after="0" w:line="240" w:lineRule="auto"/>
              <w:ind w:right="113"/>
              <w:jc w:val="center"/>
              <w:rPr>
                <w:rFonts w:ascii="Times New Roman" w:eastAsia="Times New Roman" w:hAnsi="Times New Roman" w:cs="Times New Roman"/>
                <w:noProof/>
                <w:sz w:val="20"/>
                <w:szCs w:val="20"/>
              </w:rPr>
            </w:pPr>
          </w:p>
        </w:tc>
        <w:tc>
          <w:tcPr>
            <w:tcW w:w="811" w:type="dxa"/>
            <w:tcBorders>
              <w:top w:val="single" w:sz="4" w:space="0" w:color="auto"/>
              <w:left w:val="single" w:sz="6" w:space="0" w:color="auto"/>
              <w:bottom w:val="single" w:sz="4" w:space="0" w:color="auto"/>
              <w:right w:val="single" w:sz="6" w:space="0" w:color="auto"/>
            </w:tcBorders>
          </w:tcPr>
          <w:p w:rsidR="00002600" w:rsidRPr="00E8161A" w:rsidRDefault="00002600" w:rsidP="00002600">
            <w:pPr>
              <w:spacing w:after="0" w:line="240" w:lineRule="auto"/>
              <w:jc w:val="center"/>
              <w:rPr>
                <w:rFonts w:ascii="Times New Roman" w:eastAsia="Times New Roman" w:hAnsi="Times New Roman" w:cs="Times New Roman"/>
                <w:noProof/>
                <w:sz w:val="20"/>
                <w:szCs w:val="20"/>
                <w:lang w:val="sr-Cyrl-RS"/>
              </w:rPr>
            </w:pPr>
          </w:p>
        </w:tc>
        <w:tc>
          <w:tcPr>
            <w:tcW w:w="455" w:type="dxa"/>
            <w:tcBorders>
              <w:top w:val="single" w:sz="4" w:space="0" w:color="auto"/>
              <w:left w:val="single" w:sz="6" w:space="0" w:color="auto"/>
              <w:bottom w:val="single" w:sz="4" w:space="0" w:color="auto"/>
              <w:right w:val="single" w:sz="6" w:space="0" w:color="auto"/>
            </w:tcBorders>
            <w:textDirection w:val="btLr"/>
          </w:tcPr>
          <w:p w:rsidR="00002600" w:rsidRPr="004D5F06" w:rsidRDefault="00002600" w:rsidP="00002600">
            <w:pPr>
              <w:spacing w:after="0" w:line="240" w:lineRule="auto"/>
              <w:ind w:right="113"/>
              <w:jc w:val="center"/>
              <w:rPr>
                <w:rFonts w:ascii="Times New Roman" w:eastAsia="Times New Roman" w:hAnsi="Times New Roman" w:cs="Times New Roman"/>
                <w:noProof/>
                <w:sz w:val="16"/>
                <w:szCs w:val="16"/>
              </w:rPr>
            </w:pPr>
          </w:p>
        </w:tc>
        <w:tc>
          <w:tcPr>
            <w:tcW w:w="406" w:type="dxa"/>
            <w:tcBorders>
              <w:top w:val="single" w:sz="4"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364" w:type="dxa"/>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02600">
            <w:pPr>
              <w:spacing w:after="0" w:line="240" w:lineRule="auto"/>
              <w:ind w:right="113"/>
              <w:jc w:val="center"/>
              <w:rPr>
                <w:rFonts w:ascii="Times New Roman" w:eastAsia="Times New Roman" w:hAnsi="Times New Roman" w:cs="Times New Roman"/>
                <w:noProof/>
                <w:sz w:val="20"/>
                <w:szCs w:val="20"/>
              </w:rPr>
            </w:pPr>
          </w:p>
        </w:tc>
        <w:tc>
          <w:tcPr>
            <w:tcW w:w="410" w:type="dxa"/>
            <w:tcBorders>
              <w:top w:val="single" w:sz="4"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410" w:type="dxa"/>
            <w:gridSpan w:val="2"/>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02600">
            <w:pPr>
              <w:spacing w:after="0" w:line="240" w:lineRule="auto"/>
              <w:ind w:right="113"/>
              <w:jc w:val="center"/>
              <w:rPr>
                <w:rFonts w:ascii="Times New Roman" w:eastAsia="Times New Roman" w:hAnsi="Times New Roman" w:cs="Times New Roman"/>
                <w:noProof/>
                <w:sz w:val="20"/>
                <w:szCs w:val="20"/>
              </w:rPr>
            </w:pPr>
          </w:p>
        </w:tc>
        <w:tc>
          <w:tcPr>
            <w:tcW w:w="411" w:type="dxa"/>
            <w:tcBorders>
              <w:top w:val="single" w:sz="4"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411" w:type="dxa"/>
            <w:gridSpan w:val="2"/>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02600">
            <w:pPr>
              <w:spacing w:after="0" w:line="240" w:lineRule="auto"/>
              <w:ind w:right="113"/>
              <w:jc w:val="center"/>
              <w:rPr>
                <w:rFonts w:ascii="Times New Roman" w:eastAsia="Times New Roman" w:hAnsi="Times New Roman" w:cs="Times New Roman"/>
                <w:noProof/>
                <w:sz w:val="20"/>
                <w:szCs w:val="20"/>
              </w:rPr>
            </w:pPr>
          </w:p>
        </w:tc>
        <w:tc>
          <w:tcPr>
            <w:tcW w:w="619" w:type="dxa"/>
            <w:tcBorders>
              <w:top w:val="single" w:sz="4"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493" w:type="dxa"/>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02600">
            <w:pPr>
              <w:spacing w:after="0" w:line="240" w:lineRule="auto"/>
              <w:ind w:right="113"/>
              <w:jc w:val="right"/>
              <w:rPr>
                <w:rFonts w:ascii="Times New Roman" w:eastAsia="Times New Roman" w:hAnsi="Times New Roman" w:cs="Times New Roman"/>
                <w:noProof/>
                <w:sz w:val="20"/>
                <w:szCs w:val="20"/>
              </w:rPr>
            </w:pPr>
          </w:p>
        </w:tc>
        <w:tc>
          <w:tcPr>
            <w:tcW w:w="610" w:type="dxa"/>
            <w:tcBorders>
              <w:top w:val="single" w:sz="4"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550" w:type="dxa"/>
            <w:gridSpan w:val="2"/>
            <w:tcBorders>
              <w:top w:val="single" w:sz="4" w:space="0" w:color="auto"/>
              <w:left w:val="single" w:sz="6" w:space="0" w:color="auto"/>
              <w:bottom w:val="single" w:sz="4" w:space="0" w:color="auto"/>
              <w:right w:val="single" w:sz="4" w:space="0" w:color="auto"/>
            </w:tcBorders>
            <w:textDirection w:val="btLr"/>
          </w:tcPr>
          <w:p w:rsidR="00002600" w:rsidRPr="00002600" w:rsidRDefault="00002600" w:rsidP="00002600">
            <w:pPr>
              <w:spacing w:after="0" w:line="240" w:lineRule="auto"/>
              <w:ind w:right="113"/>
              <w:jc w:val="right"/>
              <w:rPr>
                <w:rFonts w:ascii="Times New Roman" w:eastAsia="Times New Roman" w:hAnsi="Times New Roman" w:cs="Times New Roman"/>
                <w:noProof/>
                <w:sz w:val="20"/>
                <w:szCs w:val="20"/>
              </w:rPr>
            </w:pPr>
          </w:p>
        </w:tc>
      </w:tr>
      <w:tr w:rsidR="0014604E" w:rsidRPr="00002600" w:rsidTr="00002600">
        <w:trPr>
          <w:trHeight w:val="575"/>
        </w:trPr>
        <w:tc>
          <w:tcPr>
            <w:tcW w:w="1241" w:type="dxa"/>
            <w:tcBorders>
              <w:top w:val="single" w:sz="4" w:space="0" w:color="auto"/>
              <w:left w:val="single" w:sz="4" w:space="0" w:color="auto"/>
              <w:bottom w:val="single" w:sz="4" w:space="0" w:color="auto"/>
              <w:right w:val="single" w:sz="6" w:space="0" w:color="auto"/>
            </w:tcBorders>
          </w:tcPr>
          <w:p w:rsidR="0014604E" w:rsidRDefault="0014604E" w:rsidP="0014604E">
            <w:pPr>
              <w:spacing w:after="0" w:line="240" w:lineRule="auto"/>
              <w:jc w:val="center"/>
              <w:rPr>
                <w:rFonts w:ascii="Times New Roman" w:eastAsia="Times New Roman" w:hAnsi="Times New Roman" w:cs="Times New Roman"/>
                <w:b/>
                <w:noProof/>
                <w:sz w:val="24"/>
                <w:szCs w:val="24"/>
                <w:lang w:val="sr-Cyrl-RS"/>
              </w:rPr>
            </w:pPr>
            <w:r w:rsidRPr="00002600">
              <w:rPr>
                <w:rFonts w:ascii="Times New Roman" w:eastAsia="Times New Roman" w:hAnsi="Times New Roman" w:cs="Times New Roman"/>
                <w:b/>
                <w:noProof/>
                <w:sz w:val="24"/>
                <w:szCs w:val="24"/>
              </w:rPr>
              <w:t>VIII-6</w:t>
            </w:r>
          </w:p>
          <w:p w:rsidR="0014604E" w:rsidRPr="00002600" w:rsidRDefault="0014604E" w:rsidP="00002600">
            <w:pPr>
              <w:spacing w:after="0" w:line="240" w:lineRule="auto"/>
              <w:jc w:val="center"/>
              <w:rPr>
                <w:rFonts w:ascii="Times New Roman" w:eastAsia="Times New Roman" w:hAnsi="Times New Roman" w:cs="Times New Roman"/>
                <w:b/>
                <w:noProof/>
                <w:sz w:val="24"/>
                <w:szCs w:val="24"/>
              </w:rPr>
            </w:pPr>
          </w:p>
        </w:tc>
        <w:tc>
          <w:tcPr>
            <w:tcW w:w="567" w:type="dxa"/>
            <w:tcBorders>
              <w:top w:val="single" w:sz="4" w:space="0" w:color="auto"/>
              <w:left w:val="single" w:sz="6" w:space="0" w:color="auto"/>
              <w:bottom w:val="single" w:sz="4" w:space="0" w:color="auto"/>
              <w:right w:val="single" w:sz="6" w:space="0" w:color="auto"/>
            </w:tcBorders>
          </w:tcPr>
          <w:p w:rsidR="0014604E" w:rsidRDefault="0014604E" w:rsidP="00002600">
            <w:pPr>
              <w:spacing w:after="0" w:line="240" w:lineRule="auto"/>
              <w:jc w:val="center"/>
              <w:rPr>
                <w:rFonts w:ascii="Times New Roman" w:eastAsia="Times New Roman" w:hAnsi="Times New Roman" w:cs="Times New Roman"/>
                <w:noProof/>
                <w:sz w:val="20"/>
                <w:szCs w:val="20"/>
                <w:lang w:val="sr-Latn-RS"/>
              </w:rPr>
            </w:pPr>
            <w:r>
              <w:rPr>
                <w:rFonts w:ascii="Times New Roman" w:eastAsia="Times New Roman" w:hAnsi="Times New Roman" w:cs="Times New Roman"/>
                <w:noProof/>
                <w:sz w:val="20"/>
                <w:szCs w:val="20"/>
                <w:lang w:val="sr-Latn-RS"/>
              </w:rPr>
              <w:t>27</w:t>
            </w:r>
          </w:p>
        </w:tc>
        <w:tc>
          <w:tcPr>
            <w:tcW w:w="694" w:type="dxa"/>
            <w:tcBorders>
              <w:top w:val="single" w:sz="4" w:space="0" w:color="auto"/>
              <w:left w:val="single" w:sz="6" w:space="0" w:color="auto"/>
              <w:bottom w:val="single" w:sz="4" w:space="0" w:color="auto"/>
              <w:right w:val="single" w:sz="6" w:space="0" w:color="auto"/>
            </w:tcBorders>
          </w:tcPr>
          <w:p w:rsidR="0014604E" w:rsidRDefault="0014604E" w:rsidP="00002600">
            <w:pPr>
              <w:spacing w:after="0" w:line="240" w:lineRule="auto"/>
              <w:jc w:val="center"/>
              <w:rPr>
                <w:rFonts w:ascii="Times New Roman" w:eastAsia="Times New Roman" w:hAnsi="Times New Roman" w:cs="Times New Roman"/>
                <w:noProof/>
                <w:sz w:val="20"/>
                <w:szCs w:val="20"/>
                <w:lang w:val="sr-Latn-RS"/>
              </w:rPr>
            </w:pPr>
            <w:r>
              <w:rPr>
                <w:rFonts w:ascii="Times New Roman" w:eastAsia="Times New Roman" w:hAnsi="Times New Roman" w:cs="Times New Roman"/>
                <w:noProof/>
                <w:sz w:val="20"/>
                <w:szCs w:val="20"/>
                <w:lang w:val="sr-Latn-RS"/>
              </w:rPr>
              <w:t>6</w:t>
            </w:r>
          </w:p>
        </w:tc>
        <w:tc>
          <w:tcPr>
            <w:tcW w:w="369" w:type="dxa"/>
            <w:tcBorders>
              <w:top w:val="single" w:sz="4" w:space="0" w:color="auto"/>
              <w:left w:val="single" w:sz="6" w:space="0" w:color="auto"/>
              <w:bottom w:val="single" w:sz="4" w:space="0" w:color="auto"/>
              <w:right w:val="single" w:sz="6" w:space="0" w:color="auto"/>
            </w:tcBorders>
            <w:textDirection w:val="btLr"/>
          </w:tcPr>
          <w:p w:rsidR="0014604E" w:rsidRDefault="0014604E" w:rsidP="00002600">
            <w:pPr>
              <w:spacing w:after="0" w:line="240" w:lineRule="auto"/>
              <w:ind w:right="113"/>
              <w:jc w:val="right"/>
              <w:rPr>
                <w:rFonts w:ascii="Times New Roman" w:eastAsia="Times New Roman" w:hAnsi="Times New Roman" w:cs="Times New Roman"/>
                <w:noProof/>
                <w:sz w:val="16"/>
                <w:szCs w:val="16"/>
                <w:lang w:val="sr-Latn-RS"/>
              </w:rPr>
            </w:pPr>
            <w:r>
              <w:rPr>
                <w:rFonts w:ascii="Times New Roman" w:eastAsia="Times New Roman" w:hAnsi="Times New Roman" w:cs="Times New Roman"/>
                <w:noProof/>
                <w:sz w:val="16"/>
                <w:szCs w:val="16"/>
                <w:lang w:val="sr-Latn-RS"/>
              </w:rPr>
              <w:t>22</w:t>
            </w:r>
          </w:p>
        </w:tc>
        <w:tc>
          <w:tcPr>
            <w:tcW w:w="630" w:type="dxa"/>
            <w:tcBorders>
              <w:top w:val="single" w:sz="4" w:space="0" w:color="auto"/>
              <w:left w:val="single" w:sz="6" w:space="0" w:color="auto"/>
              <w:bottom w:val="single" w:sz="4" w:space="0" w:color="auto"/>
              <w:right w:val="single" w:sz="6" w:space="0" w:color="auto"/>
            </w:tcBorders>
          </w:tcPr>
          <w:p w:rsidR="0014604E" w:rsidRDefault="0014604E" w:rsidP="00002600">
            <w:pPr>
              <w:spacing w:after="0" w:line="240" w:lineRule="auto"/>
              <w:jc w:val="center"/>
              <w:rPr>
                <w:rFonts w:ascii="Times New Roman" w:eastAsia="Times New Roman" w:hAnsi="Times New Roman" w:cs="Times New Roman"/>
                <w:noProof/>
                <w:sz w:val="20"/>
                <w:szCs w:val="20"/>
                <w:lang w:val="sr-Latn-RS"/>
              </w:rPr>
            </w:pPr>
            <w:r>
              <w:rPr>
                <w:rFonts w:ascii="Times New Roman" w:eastAsia="Times New Roman" w:hAnsi="Times New Roman" w:cs="Times New Roman"/>
                <w:noProof/>
                <w:sz w:val="20"/>
                <w:szCs w:val="20"/>
                <w:lang w:val="sr-Latn-RS"/>
              </w:rPr>
              <w:t>8</w:t>
            </w:r>
          </w:p>
        </w:tc>
        <w:tc>
          <w:tcPr>
            <w:tcW w:w="354" w:type="dxa"/>
            <w:tcBorders>
              <w:top w:val="single" w:sz="4" w:space="0" w:color="auto"/>
              <w:left w:val="single" w:sz="6" w:space="0" w:color="auto"/>
              <w:bottom w:val="single" w:sz="4" w:space="0" w:color="auto"/>
              <w:right w:val="single" w:sz="6" w:space="0" w:color="auto"/>
            </w:tcBorders>
            <w:textDirection w:val="btLr"/>
          </w:tcPr>
          <w:p w:rsidR="0014604E" w:rsidRDefault="0014604E" w:rsidP="00002600">
            <w:pPr>
              <w:spacing w:after="0" w:line="240" w:lineRule="auto"/>
              <w:ind w:right="113"/>
              <w:jc w:val="right"/>
              <w:rPr>
                <w:rFonts w:ascii="Times New Roman" w:eastAsia="Times New Roman" w:hAnsi="Times New Roman" w:cs="Times New Roman"/>
                <w:noProof/>
                <w:sz w:val="16"/>
                <w:szCs w:val="16"/>
                <w:lang w:val="sr-Latn-RS"/>
              </w:rPr>
            </w:pPr>
            <w:r>
              <w:rPr>
                <w:rFonts w:ascii="Times New Roman" w:eastAsia="Times New Roman" w:hAnsi="Times New Roman" w:cs="Times New Roman"/>
                <w:noProof/>
                <w:sz w:val="16"/>
                <w:szCs w:val="16"/>
                <w:lang w:val="sr-Latn-RS"/>
              </w:rPr>
              <w:t>30</w:t>
            </w:r>
          </w:p>
        </w:tc>
        <w:tc>
          <w:tcPr>
            <w:tcW w:w="591" w:type="dxa"/>
            <w:tcBorders>
              <w:top w:val="single" w:sz="4" w:space="0" w:color="auto"/>
              <w:left w:val="single" w:sz="6" w:space="0" w:color="auto"/>
              <w:bottom w:val="single" w:sz="4" w:space="0" w:color="auto"/>
              <w:right w:val="single" w:sz="6" w:space="0" w:color="auto"/>
            </w:tcBorders>
          </w:tcPr>
          <w:p w:rsidR="0014604E" w:rsidRDefault="0014604E" w:rsidP="00002600">
            <w:pPr>
              <w:spacing w:after="0" w:line="240" w:lineRule="auto"/>
              <w:jc w:val="center"/>
              <w:rPr>
                <w:rFonts w:ascii="Times New Roman" w:eastAsia="Times New Roman" w:hAnsi="Times New Roman" w:cs="Times New Roman"/>
                <w:noProof/>
                <w:sz w:val="20"/>
                <w:szCs w:val="20"/>
                <w:lang w:val="sr-Latn-RS"/>
              </w:rPr>
            </w:pPr>
            <w:r>
              <w:rPr>
                <w:rFonts w:ascii="Times New Roman" w:eastAsia="Times New Roman" w:hAnsi="Times New Roman" w:cs="Times New Roman"/>
                <w:noProof/>
                <w:sz w:val="20"/>
                <w:szCs w:val="20"/>
                <w:lang w:val="sr-Latn-RS"/>
              </w:rPr>
              <w:t>11</w:t>
            </w:r>
          </w:p>
        </w:tc>
        <w:tc>
          <w:tcPr>
            <w:tcW w:w="421" w:type="dxa"/>
            <w:tcBorders>
              <w:top w:val="single" w:sz="4" w:space="0" w:color="auto"/>
              <w:left w:val="single" w:sz="6" w:space="0" w:color="auto"/>
              <w:bottom w:val="single" w:sz="4" w:space="0" w:color="auto"/>
              <w:right w:val="single" w:sz="6" w:space="0" w:color="auto"/>
            </w:tcBorders>
            <w:textDirection w:val="btLr"/>
          </w:tcPr>
          <w:p w:rsidR="0014604E" w:rsidRDefault="0014604E" w:rsidP="00002600">
            <w:pPr>
              <w:spacing w:after="0" w:line="240" w:lineRule="auto"/>
              <w:ind w:right="113"/>
              <w:rPr>
                <w:rFonts w:ascii="Times New Roman" w:eastAsia="Times New Roman" w:hAnsi="Times New Roman" w:cs="Times New Roman"/>
                <w:noProof/>
                <w:sz w:val="16"/>
                <w:szCs w:val="16"/>
                <w:lang w:val="sr-Latn-RS"/>
              </w:rPr>
            </w:pPr>
            <w:r>
              <w:rPr>
                <w:rFonts w:ascii="Times New Roman" w:eastAsia="Times New Roman" w:hAnsi="Times New Roman" w:cs="Times New Roman"/>
                <w:noProof/>
                <w:sz w:val="16"/>
                <w:szCs w:val="16"/>
                <w:lang w:val="sr-Latn-RS"/>
              </w:rPr>
              <w:t>40</w:t>
            </w:r>
          </w:p>
        </w:tc>
        <w:tc>
          <w:tcPr>
            <w:tcW w:w="544" w:type="dxa"/>
            <w:tcBorders>
              <w:top w:val="single" w:sz="4" w:space="0" w:color="auto"/>
              <w:left w:val="single" w:sz="6" w:space="0" w:color="auto"/>
              <w:bottom w:val="single" w:sz="4" w:space="0" w:color="auto"/>
              <w:right w:val="single" w:sz="6" w:space="0" w:color="auto"/>
            </w:tcBorders>
          </w:tcPr>
          <w:p w:rsidR="0014604E" w:rsidRDefault="0014604E" w:rsidP="00002600">
            <w:pPr>
              <w:spacing w:after="0" w:line="240" w:lineRule="auto"/>
              <w:rPr>
                <w:rFonts w:ascii="Times New Roman" w:eastAsia="Times New Roman" w:hAnsi="Times New Roman" w:cs="Times New Roman"/>
                <w:noProof/>
                <w:sz w:val="20"/>
                <w:szCs w:val="20"/>
                <w:lang w:val="sr-Latn-RS"/>
              </w:rPr>
            </w:pPr>
            <w:r>
              <w:rPr>
                <w:rFonts w:ascii="Times New Roman" w:eastAsia="Times New Roman" w:hAnsi="Times New Roman" w:cs="Times New Roman"/>
                <w:noProof/>
                <w:sz w:val="20"/>
                <w:szCs w:val="20"/>
                <w:lang w:val="sr-Latn-RS"/>
              </w:rPr>
              <w:t>1</w:t>
            </w:r>
          </w:p>
        </w:tc>
        <w:tc>
          <w:tcPr>
            <w:tcW w:w="308" w:type="dxa"/>
            <w:tcBorders>
              <w:top w:val="single" w:sz="4" w:space="0" w:color="auto"/>
              <w:left w:val="single" w:sz="6" w:space="0" w:color="auto"/>
              <w:bottom w:val="single" w:sz="4" w:space="0" w:color="auto"/>
              <w:right w:val="single" w:sz="6" w:space="0" w:color="auto"/>
            </w:tcBorders>
            <w:textDirection w:val="btLr"/>
          </w:tcPr>
          <w:p w:rsidR="0014604E" w:rsidRDefault="0014604E" w:rsidP="00002600">
            <w:pPr>
              <w:spacing w:after="0" w:line="240" w:lineRule="auto"/>
              <w:ind w:right="113"/>
              <w:jc w:val="center"/>
              <w:rPr>
                <w:rFonts w:ascii="Times New Roman" w:eastAsia="Times New Roman" w:hAnsi="Times New Roman" w:cs="Times New Roman"/>
                <w:noProof/>
                <w:sz w:val="16"/>
                <w:szCs w:val="16"/>
                <w:lang w:val="sr-Latn-RS"/>
              </w:rPr>
            </w:pPr>
            <w:r>
              <w:rPr>
                <w:rFonts w:ascii="Times New Roman" w:eastAsia="Times New Roman" w:hAnsi="Times New Roman" w:cs="Times New Roman"/>
                <w:noProof/>
                <w:sz w:val="16"/>
                <w:szCs w:val="16"/>
                <w:lang w:val="sr-Latn-RS"/>
              </w:rPr>
              <w:t>4</w:t>
            </w:r>
          </w:p>
        </w:tc>
        <w:tc>
          <w:tcPr>
            <w:tcW w:w="683" w:type="dxa"/>
            <w:tcBorders>
              <w:top w:val="single" w:sz="4" w:space="0" w:color="auto"/>
              <w:left w:val="single" w:sz="6" w:space="0" w:color="auto"/>
              <w:bottom w:val="single" w:sz="4" w:space="0" w:color="auto"/>
              <w:right w:val="single" w:sz="6" w:space="0" w:color="auto"/>
            </w:tcBorders>
          </w:tcPr>
          <w:p w:rsidR="0014604E" w:rsidRDefault="0014604E" w:rsidP="00E8161A">
            <w:pPr>
              <w:spacing w:after="0" w:line="240" w:lineRule="auto"/>
              <w:jc w:val="center"/>
              <w:rPr>
                <w:rFonts w:ascii="Times New Roman" w:eastAsia="Times New Roman" w:hAnsi="Times New Roman" w:cs="Times New Roman"/>
                <w:noProof/>
                <w:sz w:val="20"/>
                <w:szCs w:val="20"/>
                <w:lang w:val="sr-Latn-RS"/>
              </w:rPr>
            </w:pPr>
            <w:r>
              <w:rPr>
                <w:rFonts w:ascii="Times New Roman" w:eastAsia="Times New Roman" w:hAnsi="Times New Roman" w:cs="Times New Roman"/>
                <w:noProof/>
                <w:sz w:val="20"/>
                <w:szCs w:val="20"/>
                <w:lang w:val="sr-Latn-RS"/>
              </w:rPr>
              <w:t>26</w:t>
            </w:r>
          </w:p>
        </w:tc>
        <w:tc>
          <w:tcPr>
            <w:tcW w:w="476" w:type="dxa"/>
            <w:tcBorders>
              <w:top w:val="single" w:sz="4" w:space="0" w:color="auto"/>
              <w:left w:val="single" w:sz="6" w:space="0" w:color="auto"/>
              <w:bottom w:val="single" w:sz="4" w:space="0" w:color="auto"/>
              <w:right w:val="single" w:sz="6" w:space="0" w:color="auto"/>
            </w:tcBorders>
            <w:textDirection w:val="btLr"/>
          </w:tcPr>
          <w:p w:rsidR="0014604E" w:rsidRDefault="0014604E" w:rsidP="00002600">
            <w:pPr>
              <w:spacing w:after="0" w:line="240" w:lineRule="auto"/>
              <w:ind w:right="113"/>
              <w:jc w:val="right"/>
              <w:rPr>
                <w:rFonts w:ascii="Times New Roman" w:eastAsia="Times New Roman" w:hAnsi="Times New Roman" w:cs="Times New Roman"/>
                <w:noProof/>
                <w:sz w:val="16"/>
                <w:szCs w:val="16"/>
                <w:lang w:val="sr-Latn-RS"/>
              </w:rPr>
            </w:pPr>
            <w:r>
              <w:rPr>
                <w:rFonts w:ascii="Times New Roman" w:eastAsia="Times New Roman" w:hAnsi="Times New Roman" w:cs="Times New Roman"/>
                <w:noProof/>
                <w:sz w:val="16"/>
                <w:szCs w:val="16"/>
                <w:lang w:val="sr-Latn-RS"/>
              </w:rPr>
              <w:t>96</w:t>
            </w:r>
          </w:p>
        </w:tc>
        <w:tc>
          <w:tcPr>
            <w:tcW w:w="543" w:type="dxa"/>
            <w:tcBorders>
              <w:top w:val="single" w:sz="4" w:space="0" w:color="auto"/>
              <w:left w:val="single" w:sz="6" w:space="0" w:color="auto"/>
              <w:bottom w:val="single" w:sz="4" w:space="0" w:color="auto"/>
              <w:right w:val="single" w:sz="6" w:space="0" w:color="auto"/>
            </w:tcBorders>
          </w:tcPr>
          <w:p w:rsidR="0014604E" w:rsidRPr="00002600" w:rsidRDefault="0014604E" w:rsidP="00002600">
            <w:pPr>
              <w:spacing w:after="0" w:line="240" w:lineRule="auto"/>
              <w:jc w:val="center"/>
              <w:rPr>
                <w:rFonts w:ascii="Times New Roman" w:eastAsia="Times New Roman" w:hAnsi="Times New Roman" w:cs="Times New Roman"/>
                <w:noProof/>
                <w:sz w:val="20"/>
                <w:szCs w:val="20"/>
              </w:rPr>
            </w:pPr>
          </w:p>
        </w:tc>
        <w:tc>
          <w:tcPr>
            <w:tcW w:w="358" w:type="dxa"/>
            <w:tcBorders>
              <w:top w:val="single" w:sz="4" w:space="0" w:color="auto"/>
              <w:left w:val="single" w:sz="6" w:space="0" w:color="auto"/>
              <w:bottom w:val="single" w:sz="4" w:space="0" w:color="auto"/>
              <w:right w:val="single" w:sz="6" w:space="0" w:color="auto"/>
            </w:tcBorders>
            <w:textDirection w:val="btLr"/>
          </w:tcPr>
          <w:p w:rsidR="0014604E" w:rsidRPr="00002600" w:rsidRDefault="0014604E" w:rsidP="00002600">
            <w:pPr>
              <w:spacing w:after="0" w:line="240" w:lineRule="auto"/>
              <w:ind w:right="113"/>
              <w:jc w:val="center"/>
              <w:rPr>
                <w:rFonts w:ascii="Times New Roman" w:eastAsia="Times New Roman" w:hAnsi="Times New Roman" w:cs="Times New Roman"/>
                <w:noProof/>
                <w:sz w:val="20"/>
                <w:szCs w:val="20"/>
              </w:rPr>
            </w:pPr>
          </w:p>
        </w:tc>
        <w:tc>
          <w:tcPr>
            <w:tcW w:w="541" w:type="dxa"/>
            <w:tcBorders>
              <w:top w:val="single" w:sz="4" w:space="0" w:color="auto"/>
              <w:left w:val="single" w:sz="6" w:space="0" w:color="auto"/>
              <w:bottom w:val="single" w:sz="4" w:space="0" w:color="auto"/>
              <w:right w:val="single" w:sz="6" w:space="0" w:color="auto"/>
            </w:tcBorders>
          </w:tcPr>
          <w:p w:rsidR="0014604E" w:rsidRPr="00002600" w:rsidRDefault="0014604E" w:rsidP="00002600">
            <w:pPr>
              <w:spacing w:after="0" w:line="240" w:lineRule="auto"/>
              <w:jc w:val="center"/>
              <w:rPr>
                <w:rFonts w:ascii="Times New Roman" w:eastAsia="Times New Roman" w:hAnsi="Times New Roman" w:cs="Times New Roman"/>
                <w:noProof/>
                <w:sz w:val="20"/>
                <w:szCs w:val="20"/>
              </w:rPr>
            </w:pPr>
          </w:p>
        </w:tc>
        <w:tc>
          <w:tcPr>
            <w:tcW w:w="358" w:type="dxa"/>
            <w:tcBorders>
              <w:top w:val="single" w:sz="4" w:space="0" w:color="auto"/>
              <w:left w:val="single" w:sz="6" w:space="0" w:color="auto"/>
              <w:bottom w:val="single" w:sz="4" w:space="0" w:color="auto"/>
              <w:right w:val="single" w:sz="6" w:space="0" w:color="auto"/>
            </w:tcBorders>
            <w:textDirection w:val="btLr"/>
          </w:tcPr>
          <w:p w:rsidR="0014604E" w:rsidRPr="00002600" w:rsidRDefault="0014604E" w:rsidP="00002600">
            <w:pPr>
              <w:spacing w:after="0" w:line="240" w:lineRule="auto"/>
              <w:ind w:right="113"/>
              <w:jc w:val="center"/>
              <w:rPr>
                <w:rFonts w:ascii="Times New Roman" w:eastAsia="Times New Roman" w:hAnsi="Times New Roman" w:cs="Times New Roman"/>
                <w:noProof/>
                <w:sz w:val="20"/>
                <w:szCs w:val="20"/>
              </w:rPr>
            </w:pPr>
          </w:p>
        </w:tc>
        <w:tc>
          <w:tcPr>
            <w:tcW w:w="506" w:type="dxa"/>
            <w:tcBorders>
              <w:top w:val="single" w:sz="4" w:space="0" w:color="auto"/>
              <w:left w:val="single" w:sz="6" w:space="0" w:color="auto"/>
              <w:bottom w:val="single" w:sz="4" w:space="0" w:color="auto"/>
              <w:right w:val="single" w:sz="6" w:space="0" w:color="auto"/>
            </w:tcBorders>
          </w:tcPr>
          <w:p w:rsidR="0014604E" w:rsidRPr="00002600" w:rsidRDefault="0014604E" w:rsidP="00002600">
            <w:pPr>
              <w:spacing w:after="0" w:line="240" w:lineRule="auto"/>
              <w:jc w:val="center"/>
              <w:rPr>
                <w:rFonts w:ascii="Times New Roman" w:eastAsia="Times New Roman" w:hAnsi="Times New Roman" w:cs="Times New Roman"/>
                <w:noProof/>
                <w:sz w:val="20"/>
                <w:szCs w:val="20"/>
              </w:rPr>
            </w:pPr>
          </w:p>
        </w:tc>
        <w:tc>
          <w:tcPr>
            <w:tcW w:w="345" w:type="dxa"/>
            <w:tcBorders>
              <w:top w:val="single" w:sz="4" w:space="0" w:color="auto"/>
              <w:left w:val="single" w:sz="6" w:space="0" w:color="auto"/>
              <w:bottom w:val="single" w:sz="4" w:space="0" w:color="auto"/>
              <w:right w:val="single" w:sz="6" w:space="0" w:color="auto"/>
            </w:tcBorders>
            <w:textDirection w:val="btLr"/>
          </w:tcPr>
          <w:p w:rsidR="0014604E" w:rsidRPr="00002600" w:rsidRDefault="0014604E" w:rsidP="00002600">
            <w:pPr>
              <w:spacing w:after="0" w:line="240" w:lineRule="auto"/>
              <w:ind w:right="113"/>
              <w:jc w:val="center"/>
              <w:rPr>
                <w:rFonts w:ascii="Times New Roman" w:eastAsia="Times New Roman" w:hAnsi="Times New Roman" w:cs="Times New Roman"/>
                <w:noProof/>
                <w:sz w:val="20"/>
                <w:szCs w:val="20"/>
              </w:rPr>
            </w:pPr>
          </w:p>
        </w:tc>
        <w:tc>
          <w:tcPr>
            <w:tcW w:w="811" w:type="dxa"/>
            <w:tcBorders>
              <w:top w:val="single" w:sz="4" w:space="0" w:color="auto"/>
              <w:left w:val="single" w:sz="6" w:space="0" w:color="auto"/>
              <w:bottom w:val="single" w:sz="4" w:space="0" w:color="auto"/>
              <w:right w:val="single" w:sz="6" w:space="0" w:color="auto"/>
            </w:tcBorders>
          </w:tcPr>
          <w:p w:rsidR="0014604E" w:rsidRPr="00E8161A" w:rsidRDefault="0014604E" w:rsidP="00002600">
            <w:pPr>
              <w:spacing w:after="0" w:line="240" w:lineRule="auto"/>
              <w:jc w:val="center"/>
              <w:rPr>
                <w:rFonts w:ascii="Times New Roman" w:eastAsia="Times New Roman" w:hAnsi="Times New Roman" w:cs="Times New Roman"/>
                <w:noProof/>
                <w:sz w:val="20"/>
                <w:szCs w:val="20"/>
                <w:lang w:val="sr-Cyrl-RS"/>
              </w:rPr>
            </w:pPr>
          </w:p>
        </w:tc>
        <w:tc>
          <w:tcPr>
            <w:tcW w:w="455" w:type="dxa"/>
            <w:tcBorders>
              <w:top w:val="single" w:sz="4" w:space="0" w:color="auto"/>
              <w:left w:val="single" w:sz="6" w:space="0" w:color="auto"/>
              <w:bottom w:val="single" w:sz="4" w:space="0" w:color="auto"/>
              <w:right w:val="single" w:sz="6" w:space="0" w:color="auto"/>
            </w:tcBorders>
            <w:textDirection w:val="btLr"/>
          </w:tcPr>
          <w:p w:rsidR="0014604E" w:rsidRPr="004D5F06" w:rsidRDefault="0014604E" w:rsidP="00002600">
            <w:pPr>
              <w:spacing w:after="0" w:line="240" w:lineRule="auto"/>
              <w:ind w:right="113"/>
              <w:jc w:val="center"/>
              <w:rPr>
                <w:rFonts w:ascii="Times New Roman" w:eastAsia="Times New Roman" w:hAnsi="Times New Roman" w:cs="Times New Roman"/>
                <w:noProof/>
                <w:sz w:val="16"/>
                <w:szCs w:val="16"/>
              </w:rPr>
            </w:pPr>
          </w:p>
        </w:tc>
        <w:tc>
          <w:tcPr>
            <w:tcW w:w="406" w:type="dxa"/>
            <w:tcBorders>
              <w:top w:val="single" w:sz="4" w:space="0" w:color="auto"/>
              <w:left w:val="single" w:sz="6" w:space="0" w:color="auto"/>
              <w:bottom w:val="single" w:sz="4" w:space="0" w:color="auto"/>
              <w:right w:val="single" w:sz="6" w:space="0" w:color="auto"/>
            </w:tcBorders>
          </w:tcPr>
          <w:p w:rsidR="0014604E" w:rsidRPr="00002600" w:rsidRDefault="0014604E" w:rsidP="00002600">
            <w:pPr>
              <w:spacing w:after="0" w:line="240" w:lineRule="auto"/>
              <w:jc w:val="center"/>
              <w:rPr>
                <w:rFonts w:ascii="Times New Roman" w:eastAsia="Times New Roman" w:hAnsi="Times New Roman" w:cs="Times New Roman"/>
                <w:noProof/>
                <w:sz w:val="20"/>
                <w:szCs w:val="20"/>
              </w:rPr>
            </w:pPr>
          </w:p>
        </w:tc>
        <w:tc>
          <w:tcPr>
            <w:tcW w:w="364" w:type="dxa"/>
            <w:tcBorders>
              <w:top w:val="single" w:sz="4" w:space="0" w:color="auto"/>
              <w:left w:val="single" w:sz="6" w:space="0" w:color="auto"/>
              <w:bottom w:val="single" w:sz="4" w:space="0" w:color="auto"/>
              <w:right w:val="single" w:sz="6" w:space="0" w:color="auto"/>
            </w:tcBorders>
            <w:textDirection w:val="btLr"/>
          </w:tcPr>
          <w:p w:rsidR="0014604E" w:rsidRPr="00002600" w:rsidRDefault="0014604E" w:rsidP="00002600">
            <w:pPr>
              <w:spacing w:after="0" w:line="240" w:lineRule="auto"/>
              <w:ind w:right="113"/>
              <w:jc w:val="center"/>
              <w:rPr>
                <w:rFonts w:ascii="Times New Roman" w:eastAsia="Times New Roman" w:hAnsi="Times New Roman" w:cs="Times New Roman"/>
                <w:noProof/>
                <w:sz w:val="20"/>
                <w:szCs w:val="20"/>
              </w:rPr>
            </w:pPr>
          </w:p>
        </w:tc>
        <w:tc>
          <w:tcPr>
            <w:tcW w:w="410" w:type="dxa"/>
            <w:tcBorders>
              <w:top w:val="single" w:sz="4" w:space="0" w:color="auto"/>
              <w:left w:val="single" w:sz="6" w:space="0" w:color="auto"/>
              <w:bottom w:val="single" w:sz="4" w:space="0" w:color="auto"/>
              <w:right w:val="single" w:sz="6" w:space="0" w:color="auto"/>
            </w:tcBorders>
          </w:tcPr>
          <w:p w:rsidR="0014604E" w:rsidRPr="00002600" w:rsidRDefault="0014604E" w:rsidP="00002600">
            <w:pPr>
              <w:spacing w:after="0" w:line="240" w:lineRule="auto"/>
              <w:jc w:val="center"/>
              <w:rPr>
                <w:rFonts w:ascii="Times New Roman" w:eastAsia="Times New Roman" w:hAnsi="Times New Roman" w:cs="Times New Roman"/>
                <w:noProof/>
                <w:sz w:val="20"/>
                <w:szCs w:val="20"/>
              </w:rPr>
            </w:pPr>
          </w:p>
        </w:tc>
        <w:tc>
          <w:tcPr>
            <w:tcW w:w="410" w:type="dxa"/>
            <w:gridSpan w:val="2"/>
            <w:tcBorders>
              <w:top w:val="single" w:sz="4" w:space="0" w:color="auto"/>
              <w:left w:val="single" w:sz="6" w:space="0" w:color="auto"/>
              <w:bottom w:val="single" w:sz="4" w:space="0" w:color="auto"/>
              <w:right w:val="single" w:sz="6" w:space="0" w:color="auto"/>
            </w:tcBorders>
            <w:textDirection w:val="btLr"/>
          </w:tcPr>
          <w:p w:rsidR="0014604E" w:rsidRPr="00002600" w:rsidRDefault="0014604E" w:rsidP="00002600">
            <w:pPr>
              <w:spacing w:after="0" w:line="240" w:lineRule="auto"/>
              <w:ind w:right="113"/>
              <w:jc w:val="center"/>
              <w:rPr>
                <w:rFonts w:ascii="Times New Roman" w:eastAsia="Times New Roman" w:hAnsi="Times New Roman" w:cs="Times New Roman"/>
                <w:noProof/>
                <w:sz w:val="20"/>
                <w:szCs w:val="20"/>
              </w:rPr>
            </w:pPr>
          </w:p>
        </w:tc>
        <w:tc>
          <w:tcPr>
            <w:tcW w:w="411" w:type="dxa"/>
            <w:tcBorders>
              <w:top w:val="single" w:sz="4" w:space="0" w:color="auto"/>
              <w:left w:val="single" w:sz="6" w:space="0" w:color="auto"/>
              <w:bottom w:val="single" w:sz="4" w:space="0" w:color="auto"/>
              <w:right w:val="single" w:sz="6" w:space="0" w:color="auto"/>
            </w:tcBorders>
          </w:tcPr>
          <w:p w:rsidR="0014604E" w:rsidRPr="00002600" w:rsidRDefault="0014604E" w:rsidP="00002600">
            <w:pPr>
              <w:spacing w:after="0" w:line="240" w:lineRule="auto"/>
              <w:jc w:val="center"/>
              <w:rPr>
                <w:rFonts w:ascii="Times New Roman" w:eastAsia="Times New Roman" w:hAnsi="Times New Roman" w:cs="Times New Roman"/>
                <w:noProof/>
                <w:sz w:val="20"/>
                <w:szCs w:val="20"/>
              </w:rPr>
            </w:pPr>
          </w:p>
        </w:tc>
        <w:tc>
          <w:tcPr>
            <w:tcW w:w="411" w:type="dxa"/>
            <w:gridSpan w:val="2"/>
            <w:tcBorders>
              <w:top w:val="single" w:sz="4" w:space="0" w:color="auto"/>
              <w:left w:val="single" w:sz="6" w:space="0" w:color="auto"/>
              <w:bottom w:val="single" w:sz="4" w:space="0" w:color="auto"/>
              <w:right w:val="single" w:sz="6" w:space="0" w:color="auto"/>
            </w:tcBorders>
            <w:textDirection w:val="btLr"/>
          </w:tcPr>
          <w:p w:rsidR="0014604E" w:rsidRPr="00002600" w:rsidRDefault="0014604E" w:rsidP="00002600">
            <w:pPr>
              <w:spacing w:after="0" w:line="240" w:lineRule="auto"/>
              <w:ind w:right="113"/>
              <w:jc w:val="center"/>
              <w:rPr>
                <w:rFonts w:ascii="Times New Roman" w:eastAsia="Times New Roman" w:hAnsi="Times New Roman" w:cs="Times New Roman"/>
                <w:noProof/>
                <w:sz w:val="20"/>
                <w:szCs w:val="20"/>
              </w:rPr>
            </w:pPr>
          </w:p>
        </w:tc>
        <w:tc>
          <w:tcPr>
            <w:tcW w:w="619" w:type="dxa"/>
            <w:tcBorders>
              <w:top w:val="single" w:sz="4" w:space="0" w:color="auto"/>
              <w:left w:val="single" w:sz="6" w:space="0" w:color="auto"/>
              <w:bottom w:val="single" w:sz="4" w:space="0" w:color="auto"/>
              <w:right w:val="single" w:sz="6" w:space="0" w:color="auto"/>
            </w:tcBorders>
          </w:tcPr>
          <w:p w:rsidR="0014604E" w:rsidRPr="00002600" w:rsidRDefault="0014604E" w:rsidP="00002600">
            <w:pPr>
              <w:spacing w:after="0" w:line="240" w:lineRule="auto"/>
              <w:jc w:val="center"/>
              <w:rPr>
                <w:rFonts w:ascii="Times New Roman" w:eastAsia="Times New Roman" w:hAnsi="Times New Roman" w:cs="Times New Roman"/>
                <w:noProof/>
                <w:sz w:val="20"/>
                <w:szCs w:val="20"/>
              </w:rPr>
            </w:pPr>
          </w:p>
        </w:tc>
        <w:tc>
          <w:tcPr>
            <w:tcW w:w="493" w:type="dxa"/>
            <w:tcBorders>
              <w:top w:val="single" w:sz="4" w:space="0" w:color="auto"/>
              <w:left w:val="single" w:sz="6" w:space="0" w:color="auto"/>
              <w:bottom w:val="single" w:sz="4" w:space="0" w:color="auto"/>
              <w:right w:val="single" w:sz="6" w:space="0" w:color="auto"/>
            </w:tcBorders>
            <w:textDirection w:val="btLr"/>
          </w:tcPr>
          <w:p w:rsidR="0014604E" w:rsidRPr="00002600" w:rsidRDefault="0014604E" w:rsidP="00002600">
            <w:pPr>
              <w:spacing w:after="0" w:line="240" w:lineRule="auto"/>
              <w:ind w:right="113"/>
              <w:jc w:val="right"/>
              <w:rPr>
                <w:rFonts w:ascii="Times New Roman" w:eastAsia="Times New Roman" w:hAnsi="Times New Roman" w:cs="Times New Roman"/>
                <w:noProof/>
                <w:sz w:val="20"/>
                <w:szCs w:val="20"/>
              </w:rPr>
            </w:pPr>
          </w:p>
        </w:tc>
        <w:tc>
          <w:tcPr>
            <w:tcW w:w="610" w:type="dxa"/>
            <w:tcBorders>
              <w:top w:val="single" w:sz="4" w:space="0" w:color="auto"/>
              <w:left w:val="single" w:sz="6" w:space="0" w:color="auto"/>
              <w:bottom w:val="single" w:sz="4" w:space="0" w:color="auto"/>
              <w:right w:val="single" w:sz="6" w:space="0" w:color="auto"/>
            </w:tcBorders>
          </w:tcPr>
          <w:p w:rsidR="0014604E" w:rsidRPr="0014604E" w:rsidRDefault="0014604E" w:rsidP="00002600">
            <w:pPr>
              <w:spacing w:after="0" w:line="240" w:lineRule="auto"/>
              <w:jc w:val="center"/>
              <w:rPr>
                <w:rFonts w:ascii="Times New Roman" w:eastAsia="Times New Roman" w:hAnsi="Times New Roman" w:cs="Times New Roman"/>
                <w:noProof/>
                <w:sz w:val="20"/>
                <w:szCs w:val="20"/>
                <w:lang w:val="sr-Latn-RS"/>
              </w:rPr>
            </w:pPr>
            <w:r>
              <w:rPr>
                <w:rFonts w:ascii="Times New Roman" w:eastAsia="Times New Roman" w:hAnsi="Times New Roman" w:cs="Times New Roman"/>
                <w:noProof/>
                <w:sz w:val="20"/>
                <w:szCs w:val="20"/>
                <w:lang w:val="sr-Latn-RS"/>
              </w:rPr>
              <w:t>1</w:t>
            </w:r>
          </w:p>
        </w:tc>
        <w:tc>
          <w:tcPr>
            <w:tcW w:w="550" w:type="dxa"/>
            <w:gridSpan w:val="2"/>
            <w:tcBorders>
              <w:top w:val="single" w:sz="4" w:space="0" w:color="auto"/>
              <w:left w:val="single" w:sz="6" w:space="0" w:color="auto"/>
              <w:bottom w:val="single" w:sz="4" w:space="0" w:color="auto"/>
              <w:right w:val="single" w:sz="4" w:space="0" w:color="auto"/>
            </w:tcBorders>
            <w:textDirection w:val="btLr"/>
          </w:tcPr>
          <w:p w:rsidR="0014604E" w:rsidRPr="0014604E" w:rsidRDefault="0014604E" w:rsidP="00002600">
            <w:pPr>
              <w:spacing w:after="0" w:line="240" w:lineRule="auto"/>
              <w:ind w:right="113"/>
              <w:jc w:val="right"/>
              <w:rPr>
                <w:rFonts w:ascii="Times New Roman" w:eastAsia="Times New Roman" w:hAnsi="Times New Roman" w:cs="Times New Roman"/>
                <w:noProof/>
                <w:sz w:val="20"/>
                <w:szCs w:val="20"/>
                <w:lang w:val="sr-Latn-RS"/>
              </w:rPr>
            </w:pPr>
            <w:r>
              <w:rPr>
                <w:rFonts w:ascii="Times New Roman" w:eastAsia="Times New Roman" w:hAnsi="Times New Roman" w:cs="Times New Roman"/>
                <w:noProof/>
                <w:sz w:val="20"/>
                <w:szCs w:val="20"/>
                <w:lang w:val="sr-Latn-RS"/>
              </w:rPr>
              <w:t>4</w:t>
            </w:r>
          </w:p>
        </w:tc>
      </w:tr>
      <w:tr w:rsidR="00002600" w:rsidRPr="00002600" w:rsidTr="00B645AE">
        <w:trPr>
          <w:trHeight w:val="300"/>
        </w:trPr>
        <w:tc>
          <w:tcPr>
            <w:tcW w:w="1241" w:type="dxa"/>
            <w:tcBorders>
              <w:top w:val="single" w:sz="4" w:space="0" w:color="auto"/>
              <w:left w:val="single" w:sz="4" w:space="0" w:color="auto"/>
              <w:bottom w:val="single" w:sz="4" w:space="0" w:color="auto"/>
              <w:right w:val="single" w:sz="6" w:space="0" w:color="auto"/>
            </w:tcBorders>
          </w:tcPr>
          <w:p w:rsidR="00002600" w:rsidRPr="0014604E" w:rsidRDefault="0014604E" w:rsidP="00002600">
            <w:pPr>
              <w:spacing w:after="0" w:line="240" w:lineRule="auto"/>
              <w:jc w:val="center"/>
              <w:rPr>
                <w:rFonts w:ascii="Times New Roman" w:eastAsia="Times New Roman" w:hAnsi="Times New Roman" w:cs="Times New Roman"/>
                <w:b/>
                <w:noProof/>
                <w:sz w:val="24"/>
                <w:szCs w:val="24"/>
                <w:lang w:val="sr-Latn-RS"/>
              </w:rPr>
            </w:pPr>
            <w:r>
              <w:rPr>
                <w:rFonts w:ascii="Times New Roman" w:eastAsia="Times New Roman" w:hAnsi="Times New Roman" w:cs="Times New Roman"/>
                <w:b/>
                <w:noProof/>
                <w:sz w:val="24"/>
                <w:szCs w:val="24"/>
              </w:rPr>
              <w:t>VIII-</w:t>
            </w:r>
            <w:r>
              <w:rPr>
                <w:rFonts w:ascii="Times New Roman" w:eastAsia="Times New Roman" w:hAnsi="Times New Roman" w:cs="Times New Roman"/>
                <w:b/>
                <w:noProof/>
                <w:sz w:val="24"/>
                <w:szCs w:val="24"/>
                <w:lang w:val="sr-Latn-RS"/>
              </w:rPr>
              <w:t>7</w:t>
            </w:r>
          </w:p>
          <w:p w:rsidR="00B645AE" w:rsidRPr="00B645AE" w:rsidRDefault="00B645AE" w:rsidP="00002600">
            <w:pPr>
              <w:spacing w:after="0" w:line="240" w:lineRule="auto"/>
              <w:jc w:val="center"/>
              <w:rPr>
                <w:rFonts w:ascii="Times New Roman" w:eastAsia="Times New Roman" w:hAnsi="Times New Roman" w:cs="Times New Roman"/>
                <w:b/>
                <w:noProof/>
                <w:sz w:val="24"/>
                <w:szCs w:val="24"/>
                <w:lang w:val="sr-Cyrl-RS"/>
              </w:rPr>
            </w:pPr>
          </w:p>
        </w:tc>
        <w:tc>
          <w:tcPr>
            <w:tcW w:w="567" w:type="dxa"/>
            <w:tcBorders>
              <w:top w:val="single" w:sz="4" w:space="0" w:color="auto"/>
              <w:left w:val="single" w:sz="6" w:space="0" w:color="auto"/>
              <w:bottom w:val="single" w:sz="4" w:space="0" w:color="auto"/>
              <w:right w:val="single" w:sz="6" w:space="0" w:color="auto"/>
            </w:tcBorders>
          </w:tcPr>
          <w:p w:rsidR="00002600" w:rsidRPr="00E16987" w:rsidRDefault="00EF0749" w:rsidP="00002600">
            <w:pPr>
              <w:spacing w:after="0" w:line="240" w:lineRule="auto"/>
              <w:jc w:val="center"/>
              <w:rPr>
                <w:rFonts w:ascii="Times New Roman" w:eastAsia="Times New Roman" w:hAnsi="Times New Roman" w:cs="Times New Roman"/>
                <w:noProof/>
                <w:sz w:val="20"/>
                <w:szCs w:val="20"/>
                <w:lang w:val="sr-Latn-RS"/>
              </w:rPr>
            </w:pPr>
            <w:r>
              <w:rPr>
                <w:rFonts w:ascii="Times New Roman" w:eastAsia="Times New Roman" w:hAnsi="Times New Roman" w:cs="Times New Roman"/>
                <w:noProof/>
                <w:sz w:val="20"/>
                <w:szCs w:val="20"/>
                <w:lang w:val="sr-Latn-RS"/>
              </w:rPr>
              <w:t>23</w:t>
            </w:r>
          </w:p>
        </w:tc>
        <w:tc>
          <w:tcPr>
            <w:tcW w:w="694" w:type="dxa"/>
            <w:tcBorders>
              <w:top w:val="single" w:sz="4" w:space="0" w:color="auto"/>
              <w:left w:val="single" w:sz="6" w:space="0" w:color="auto"/>
              <w:bottom w:val="single" w:sz="4" w:space="0" w:color="auto"/>
              <w:right w:val="single" w:sz="6" w:space="0" w:color="auto"/>
            </w:tcBorders>
          </w:tcPr>
          <w:p w:rsidR="00002600" w:rsidRPr="00E16987" w:rsidRDefault="00EF0749" w:rsidP="00002600">
            <w:pPr>
              <w:spacing w:after="0" w:line="240" w:lineRule="auto"/>
              <w:jc w:val="center"/>
              <w:rPr>
                <w:rFonts w:ascii="Times New Roman" w:eastAsia="Times New Roman" w:hAnsi="Times New Roman" w:cs="Times New Roman"/>
                <w:noProof/>
                <w:sz w:val="20"/>
                <w:szCs w:val="20"/>
                <w:lang w:val="sr-Latn-RS"/>
              </w:rPr>
            </w:pPr>
            <w:r>
              <w:rPr>
                <w:rFonts w:ascii="Times New Roman" w:eastAsia="Times New Roman" w:hAnsi="Times New Roman" w:cs="Times New Roman"/>
                <w:noProof/>
                <w:sz w:val="20"/>
                <w:szCs w:val="20"/>
                <w:lang w:val="sr-Latn-RS"/>
              </w:rPr>
              <w:t>6</w:t>
            </w:r>
          </w:p>
        </w:tc>
        <w:tc>
          <w:tcPr>
            <w:tcW w:w="369" w:type="dxa"/>
            <w:tcBorders>
              <w:top w:val="single" w:sz="4" w:space="0" w:color="auto"/>
              <w:left w:val="single" w:sz="6" w:space="0" w:color="auto"/>
              <w:bottom w:val="single" w:sz="4" w:space="0" w:color="auto"/>
              <w:right w:val="single" w:sz="6" w:space="0" w:color="auto"/>
            </w:tcBorders>
            <w:textDirection w:val="btLr"/>
          </w:tcPr>
          <w:p w:rsidR="00002600" w:rsidRPr="00E16987" w:rsidRDefault="00EF0749" w:rsidP="00002600">
            <w:pPr>
              <w:spacing w:after="0" w:line="240" w:lineRule="auto"/>
              <w:ind w:right="113"/>
              <w:jc w:val="right"/>
              <w:rPr>
                <w:rFonts w:ascii="Times New Roman" w:eastAsia="Times New Roman" w:hAnsi="Times New Roman" w:cs="Times New Roman"/>
                <w:noProof/>
                <w:sz w:val="16"/>
                <w:szCs w:val="16"/>
                <w:lang w:val="sr-Latn-RS"/>
              </w:rPr>
            </w:pPr>
            <w:r>
              <w:rPr>
                <w:rFonts w:ascii="Times New Roman" w:eastAsia="Times New Roman" w:hAnsi="Times New Roman" w:cs="Times New Roman"/>
                <w:noProof/>
                <w:sz w:val="16"/>
                <w:szCs w:val="16"/>
                <w:lang w:val="sr-Latn-RS"/>
              </w:rPr>
              <w:t>26</w:t>
            </w:r>
          </w:p>
        </w:tc>
        <w:tc>
          <w:tcPr>
            <w:tcW w:w="630" w:type="dxa"/>
            <w:tcBorders>
              <w:top w:val="single" w:sz="4" w:space="0" w:color="auto"/>
              <w:left w:val="single" w:sz="6" w:space="0" w:color="auto"/>
              <w:bottom w:val="single" w:sz="4" w:space="0" w:color="auto"/>
              <w:right w:val="single" w:sz="6" w:space="0" w:color="auto"/>
            </w:tcBorders>
          </w:tcPr>
          <w:p w:rsidR="00002600" w:rsidRPr="00E16987" w:rsidRDefault="00EF0749" w:rsidP="00002600">
            <w:pPr>
              <w:spacing w:after="0" w:line="240" w:lineRule="auto"/>
              <w:jc w:val="center"/>
              <w:rPr>
                <w:rFonts w:ascii="Times New Roman" w:eastAsia="Times New Roman" w:hAnsi="Times New Roman" w:cs="Times New Roman"/>
                <w:noProof/>
                <w:sz w:val="20"/>
                <w:szCs w:val="20"/>
                <w:lang w:val="sr-Latn-RS"/>
              </w:rPr>
            </w:pPr>
            <w:r>
              <w:rPr>
                <w:rFonts w:ascii="Times New Roman" w:eastAsia="Times New Roman" w:hAnsi="Times New Roman" w:cs="Times New Roman"/>
                <w:noProof/>
                <w:sz w:val="20"/>
                <w:szCs w:val="20"/>
                <w:lang w:val="sr-Latn-RS"/>
              </w:rPr>
              <w:t>12</w:t>
            </w:r>
          </w:p>
        </w:tc>
        <w:tc>
          <w:tcPr>
            <w:tcW w:w="354" w:type="dxa"/>
            <w:tcBorders>
              <w:top w:val="single" w:sz="4" w:space="0" w:color="auto"/>
              <w:left w:val="single" w:sz="6" w:space="0" w:color="auto"/>
              <w:bottom w:val="single" w:sz="4" w:space="0" w:color="auto"/>
              <w:right w:val="single" w:sz="6" w:space="0" w:color="auto"/>
            </w:tcBorders>
            <w:textDirection w:val="btLr"/>
          </w:tcPr>
          <w:p w:rsidR="00002600" w:rsidRPr="00E16987" w:rsidRDefault="00EF0749" w:rsidP="00E8161A">
            <w:pPr>
              <w:spacing w:after="0" w:line="240" w:lineRule="auto"/>
              <w:ind w:right="113"/>
              <w:jc w:val="right"/>
              <w:rPr>
                <w:rFonts w:ascii="Times New Roman" w:eastAsia="Times New Roman" w:hAnsi="Times New Roman" w:cs="Times New Roman"/>
                <w:noProof/>
                <w:sz w:val="16"/>
                <w:szCs w:val="16"/>
                <w:lang w:val="sr-Latn-RS"/>
              </w:rPr>
            </w:pPr>
            <w:r>
              <w:rPr>
                <w:rFonts w:ascii="Times New Roman" w:eastAsia="Times New Roman" w:hAnsi="Times New Roman" w:cs="Times New Roman"/>
                <w:noProof/>
                <w:sz w:val="16"/>
                <w:szCs w:val="16"/>
                <w:lang w:val="sr-Latn-RS"/>
              </w:rPr>
              <w:t>52</w:t>
            </w:r>
          </w:p>
        </w:tc>
        <w:tc>
          <w:tcPr>
            <w:tcW w:w="591" w:type="dxa"/>
            <w:tcBorders>
              <w:top w:val="single" w:sz="4" w:space="0" w:color="auto"/>
              <w:left w:val="single" w:sz="6" w:space="0" w:color="auto"/>
              <w:bottom w:val="single" w:sz="4" w:space="0" w:color="auto"/>
              <w:right w:val="single" w:sz="6" w:space="0" w:color="auto"/>
            </w:tcBorders>
          </w:tcPr>
          <w:p w:rsidR="00002600" w:rsidRPr="00E16987" w:rsidRDefault="00EF0749" w:rsidP="00002600">
            <w:pPr>
              <w:spacing w:after="0" w:line="240" w:lineRule="auto"/>
              <w:jc w:val="center"/>
              <w:rPr>
                <w:rFonts w:ascii="Times New Roman" w:eastAsia="Times New Roman" w:hAnsi="Times New Roman" w:cs="Times New Roman"/>
                <w:noProof/>
                <w:sz w:val="20"/>
                <w:szCs w:val="20"/>
                <w:lang w:val="sr-Latn-RS"/>
              </w:rPr>
            </w:pPr>
            <w:r>
              <w:rPr>
                <w:rFonts w:ascii="Times New Roman" w:eastAsia="Times New Roman" w:hAnsi="Times New Roman" w:cs="Times New Roman"/>
                <w:noProof/>
                <w:sz w:val="20"/>
                <w:szCs w:val="20"/>
                <w:lang w:val="sr-Latn-RS"/>
              </w:rPr>
              <w:t>3</w:t>
            </w:r>
          </w:p>
        </w:tc>
        <w:tc>
          <w:tcPr>
            <w:tcW w:w="421" w:type="dxa"/>
            <w:tcBorders>
              <w:top w:val="single" w:sz="4" w:space="0" w:color="auto"/>
              <w:left w:val="single" w:sz="6" w:space="0" w:color="auto"/>
              <w:bottom w:val="single" w:sz="4" w:space="0" w:color="auto"/>
              <w:right w:val="single" w:sz="6" w:space="0" w:color="auto"/>
            </w:tcBorders>
            <w:textDirection w:val="btLr"/>
          </w:tcPr>
          <w:p w:rsidR="00002600" w:rsidRPr="00E16987" w:rsidRDefault="00EF0749" w:rsidP="00002600">
            <w:pPr>
              <w:spacing w:after="0" w:line="240" w:lineRule="auto"/>
              <w:ind w:right="113"/>
              <w:rPr>
                <w:rFonts w:ascii="Times New Roman" w:eastAsia="Times New Roman" w:hAnsi="Times New Roman" w:cs="Times New Roman"/>
                <w:noProof/>
                <w:sz w:val="16"/>
                <w:szCs w:val="16"/>
                <w:lang w:val="sr-Latn-RS"/>
              </w:rPr>
            </w:pPr>
            <w:r>
              <w:rPr>
                <w:rFonts w:ascii="Times New Roman" w:eastAsia="Times New Roman" w:hAnsi="Times New Roman" w:cs="Times New Roman"/>
                <w:noProof/>
                <w:sz w:val="16"/>
                <w:szCs w:val="16"/>
                <w:lang w:val="sr-Latn-RS"/>
              </w:rPr>
              <w:t>13</w:t>
            </w:r>
          </w:p>
        </w:tc>
        <w:tc>
          <w:tcPr>
            <w:tcW w:w="544" w:type="dxa"/>
            <w:tcBorders>
              <w:top w:val="single" w:sz="4" w:space="0" w:color="auto"/>
              <w:left w:val="single" w:sz="6" w:space="0" w:color="auto"/>
              <w:bottom w:val="single" w:sz="4" w:space="0" w:color="auto"/>
              <w:right w:val="single" w:sz="6" w:space="0" w:color="auto"/>
            </w:tcBorders>
          </w:tcPr>
          <w:p w:rsidR="00002600" w:rsidRPr="0014604E" w:rsidRDefault="00EF0749" w:rsidP="00002600">
            <w:pPr>
              <w:spacing w:after="0" w:line="240" w:lineRule="auto"/>
              <w:rPr>
                <w:rFonts w:ascii="Times New Roman" w:eastAsia="Times New Roman" w:hAnsi="Times New Roman" w:cs="Times New Roman"/>
                <w:noProof/>
                <w:sz w:val="20"/>
                <w:szCs w:val="20"/>
                <w:lang w:val="sr-Latn-RS"/>
              </w:rPr>
            </w:pPr>
            <w:r>
              <w:rPr>
                <w:rFonts w:ascii="Times New Roman" w:eastAsia="Times New Roman" w:hAnsi="Times New Roman" w:cs="Times New Roman"/>
                <w:noProof/>
                <w:sz w:val="20"/>
                <w:szCs w:val="20"/>
                <w:lang w:val="sr-Latn-RS"/>
              </w:rPr>
              <w:t>2</w:t>
            </w:r>
          </w:p>
        </w:tc>
        <w:tc>
          <w:tcPr>
            <w:tcW w:w="308" w:type="dxa"/>
            <w:tcBorders>
              <w:top w:val="single" w:sz="4" w:space="0" w:color="auto"/>
              <w:left w:val="single" w:sz="6" w:space="0" w:color="auto"/>
              <w:bottom w:val="single" w:sz="4" w:space="0" w:color="auto"/>
              <w:right w:val="single" w:sz="6" w:space="0" w:color="auto"/>
            </w:tcBorders>
            <w:textDirection w:val="btLr"/>
          </w:tcPr>
          <w:p w:rsidR="00002600" w:rsidRPr="0014604E" w:rsidRDefault="00EF0749" w:rsidP="00002600">
            <w:pPr>
              <w:spacing w:after="0" w:line="240" w:lineRule="auto"/>
              <w:ind w:right="113"/>
              <w:jc w:val="center"/>
              <w:rPr>
                <w:rFonts w:ascii="Times New Roman" w:eastAsia="Times New Roman" w:hAnsi="Times New Roman" w:cs="Times New Roman"/>
                <w:noProof/>
                <w:sz w:val="16"/>
                <w:szCs w:val="16"/>
                <w:lang w:val="sr-Latn-RS"/>
              </w:rPr>
            </w:pPr>
            <w:r>
              <w:rPr>
                <w:rFonts w:ascii="Times New Roman" w:eastAsia="Times New Roman" w:hAnsi="Times New Roman" w:cs="Times New Roman"/>
                <w:noProof/>
                <w:sz w:val="16"/>
                <w:szCs w:val="16"/>
                <w:lang w:val="sr-Latn-RS"/>
              </w:rPr>
              <w:t>9</w:t>
            </w:r>
          </w:p>
        </w:tc>
        <w:tc>
          <w:tcPr>
            <w:tcW w:w="683" w:type="dxa"/>
            <w:tcBorders>
              <w:top w:val="single" w:sz="4" w:space="0" w:color="auto"/>
              <w:left w:val="single" w:sz="6" w:space="0" w:color="auto"/>
              <w:bottom w:val="single" w:sz="4" w:space="0" w:color="auto"/>
              <w:right w:val="single" w:sz="6" w:space="0" w:color="auto"/>
            </w:tcBorders>
          </w:tcPr>
          <w:p w:rsidR="00002600" w:rsidRPr="00E16987" w:rsidRDefault="00EF0749" w:rsidP="00E8161A">
            <w:pPr>
              <w:spacing w:after="0" w:line="240" w:lineRule="auto"/>
              <w:jc w:val="center"/>
              <w:rPr>
                <w:rFonts w:ascii="Times New Roman" w:eastAsia="Times New Roman" w:hAnsi="Times New Roman" w:cs="Times New Roman"/>
                <w:noProof/>
                <w:sz w:val="20"/>
                <w:szCs w:val="20"/>
                <w:lang w:val="sr-Latn-RS"/>
              </w:rPr>
            </w:pPr>
            <w:r>
              <w:rPr>
                <w:rFonts w:ascii="Times New Roman" w:eastAsia="Times New Roman" w:hAnsi="Times New Roman" w:cs="Times New Roman"/>
                <w:noProof/>
                <w:sz w:val="20"/>
                <w:szCs w:val="20"/>
                <w:lang w:val="sr-Latn-RS"/>
              </w:rPr>
              <w:t>23</w:t>
            </w:r>
          </w:p>
        </w:tc>
        <w:tc>
          <w:tcPr>
            <w:tcW w:w="476" w:type="dxa"/>
            <w:tcBorders>
              <w:top w:val="single" w:sz="4" w:space="0" w:color="auto"/>
              <w:left w:val="single" w:sz="6" w:space="0" w:color="auto"/>
              <w:bottom w:val="single" w:sz="4" w:space="0" w:color="auto"/>
              <w:right w:val="single" w:sz="6" w:space="0" w:color="auto"/>
            </w:tcBorders>
            <w:textDirection w:val="btLr"/>
          </w:tcPr>
          <w:p w:rsidR="00002600" w:rsidRPr="00E16987" w:rsidRDefault="00EF0749" w:rsidP="00002600">
            <w:pPr>
              <w:spacing w:after="0" w:line="240" w:lineRule="auto"/>
              <w:ind w:right="113"/>
              <w:jc w:val="right"/>
              <w:rPr>
                <w:rFonts w:ascii="Times New Roman" w:eastAsia="Times New Roman" w:hAnsi="Times New Roman" w:cs="Times New Roman"/>
                <w:noProof/>
                <w:sz w:val="16"/>
                <w:szCs w:val="16"/>
                <w:lang w:val="sr-Latn-RS"/>
              </w:rPr>
            </w:pPr>
            <w:r>
              <w:rPr>
                <w:rFonts w:ascii="Times New Roman" w:eastAsia="Times New Roman" w:hAnsi="Times New Roman" w:cs="Times New Roman"/>
                <w:noProof/>
                <w:sz w:val="16"/>
                <w:szCs w:val="16"/>
                <w:lang w:val="sr-Latn-RS"/>
              </w:rPr>
              <w:t>100</w:t>
            </w:r>
          </w:p>
        </w:tc>
        <w:tc>
          <w:tcPr>
            <w:tcW w:w="543" w:type="dxa"/>
            <w:tcBorders>
              <w:top w:val="single" w:sz="4"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358" w:type="dxa"/>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02600">
            <w:pPr>
              <w:spacing w:after="0" w:line="240" w:lineRule="auto"/>
              <w:ind w:right="113"/>
              <w:jc w:val="center"/>
              <w:rPr>
                <w:rFonts w:ascii="Times New Roman" w:eastAsia="Times New Roman" w:hAnsi="Times New Roman" w:cs="Times New Roman"/>
                <w:noProof/>
                <w:sz w:val="20"/>
                <w:szCs w:val="20"/>
              </w:rPr>
            </w:pPr>
          </w:p>
        </w:tc>
        <w:tc>
          <w:tcPr>
            <w:tcW w:w="541" w:type="dxa"/>
            <w:tcBorders>
              <w:top w:val="single" w:sz="4"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358" w:type="dxa"/>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02600">
            <w:pPr>
              <w:spacing w:after="0" w:line="240" w:lineRule="auto"/>
              <w:ind w:right="113"/>
              <w:jc w:val="center"/>
              <w:rPr>
                <w:rFonts w:ascii="Times New Roman" w:eastAsia="Times New Roman" w:hAnsi="Times New Roman" w:cs="Times New Roman"/>
                <w:noProof/>
                <w:sz w:val="20"/>
                <w:szCs w:val="20"/>
              </w:rPr>
            </w:pPr>
          </w:p>
        </w:tc>
        <w:tc>
          <w:tcPr>
            <w:tcW w:w="506" w:type="dxa"/>
            <w:tcBorders>
              <w:top w:val="single" w:sz="4"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345" w:type="dxa"/>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02600">
            <w:pPr>
              <w:spacing w:after="0" w:line="240" w:lineRule="auto"/>
              <w:ind w:right="113"/>
              <w:jc w:val="center"/>
              <w:rPr>
                <w:rFonts w:ascii="Times New Roman" w:eastAsia="Times New Roman" w:hAnsi="Times New Roman" w:cs="Times New Roman"/>
                <w:noProof/>
                <w:sz w:val="20"/>
                <w:szCs w:val="20"/>
              </w:rPr>
            </w:pPr>
          </w:p>
        </w:tc>
        <w:tc>
          <w:tcPr>
            <w:tcW w:w="811" w:type="dxa"/>
            <w:tcBorders>
              <w:top w:val="single" w:sz="4" w:space="0" w:color="auto"/>
              <w:left w:val="single" w:sz="6" w:space="0" w:color="auto"/>
              <w:bottom w:val="single" w:sz="4" w:space="0" w:color="auto"/>
              <w:right w:val="single" w:sz="6" w:space="0" w:color="auto"/>
            </w:tcBorders>
          </w:tcPr>
          <w:p w:rsidR="00002600" w:rsidRPr="00E8161A" w:rsidRDefault="00002600" w:rsidP="00E8161A">
            <w:pPr>
              <w:spacing w:after="0" w:line="240" w:lineRule="auto"/>
              <w:jc w:val="center"/>
              <w:rPr>
                <w:rFonts w:ascii="Times New Roman" w:eastAsia="Times New Roman" w:hAnsi="Times New Roman" w:cs="Times New Roman"/>
                <w:noProof/>
                <w:sz w:val="20"/>
                <w:szCs w:val="20"/>
                <w:lang w:val="sr-Cyrl-RS"/>
              </w:rPr>
            </w:pPr>
          </w:p>
        </w:tc>
        <w:tc>
          <w:tcPr>
            <w:tcW w:w="455" w:type="dxa"/>
            <w:tcBorders>
              <w:top w:val="single" w:sz="4" w:space="0" w:color="auto"/>
              <w:left w:val="single" w:sz="6" w:space="0" w:color="auto"/>
              <w:bottom w:val="single" w:sz="4" w:space="0" w:color="auto"/>
              <w:right w:val="single" w:sz="6" w:space="0" w:color="auto"/>
            </w:tcBorders>
            <w:textDirection w:val="btLr"/>
          </w:tcPr>
          <w:p w:rsidR="00002600" w:rsidRPr="004D5F06" w:rsidRDefault="00002600" w:rsidP="00002600">
            <w:pPr>
              <w:spacing w:after="0" w:line="240" w:lineRule="auto"/>
              <w:ind w:right="113"/>
              <w:jc w:val="center"/>
              <w:rPr>
                <w:rFonts w:ascii="Times New Roman" w:eastAsia="Times New Roman" w:hAnsi="Times New Roman" w:cs="Times New Roman"/>
                <w:noProof/>
                <w:sz w:val="16"/>
                <w:szCs w:val="16"/>
              </w:rPr>
            </w:pPr>
          </w:p>
        </w:tc>
        <w:tc>
          <w:tcPr>
            <w:tcW w:w="406" w:type="dxa"/>
            <w:tcBorders>
              <w:top w:val="single" w:sz="4"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364" w:type="dxa"/>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02600">
            <w:pPr>
              <w:spacing w:after="0" w:line="240" w:lineRule="auto"/>
              <w:ind w:right="113"/>
              <w:jc w:val="center"/>
              <w:rPr>
                <w:rFonts w:ascii="Times New Roman" w:eastAsia="Times New Roman" w:hAnsi="Times New Roman" w:cs="Times New Roman"/>
                <w:noProof/>
                <w:sz w:val="20"/>
                <w:szCs w:val="20"/>
              </w:rPr>
            </w:pPr>
          </w:p>
        </w:tc>
        <w:tc>
          <w:tcPr>
            <w:tcW w:w="410" w:type="dxa"/>
            <w:tcBorders>
              <w:top w:val="single" w:sz="4"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410" w:type="dxa"/>
            <w:gridSpan w:val="2"/>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02600">
            <w:pPr>
              <w:spacing w:after="0" w:line="240" w:lineRule="auto"/>
              <w:ind w:right="113"/>
              <w:jc w:val="center"/>
              <w:rPr>
                <w:rFonts w:ascii="Times New Roman" w:eastAsia="Times New Roman" w:hAnsi="Times New Roman" w:cs="Times New Roman"/>
                <w:noProof/>
                <w:sz w:val="20"/>
                <w:szCs w:val="20"/>
              </w:rPr>
            </w:pPr>
          </w:p>
        </w:tc>
        <w:tc>
          <w:tcPr>
            <w:tcW w:w="411" w:type="dxa"/>
            <w:tcBorders>
              <w:top w:val="single" w:sz="4"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411" w:type="dxa"/>
            <w:gridSpan w:val="2"/>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02600">
            <w:pPr>
              <w:spacing w:after="0" w:line="240" w:lineRule="auto"/>
              <w:ind w:right="113"/>
              <w:jc w:val="center"/>
              <w:rPr>
                <w:rFonts w:ascii="Times New Roman" w:eastAsia="Times New Roman" w:hAnsi="Times New Roman" w:cs="Times New Roman"/>
                <w:noProof/>
                <w:sz w:val="20"/>
                <w:szCs w:val="20"/>
              </w:rPr>
            </w:pPr>
          </w:p>
        </w:tc>
        <w:tc>
          <w:tcPr>
            <w:tcW w:w="619" w:type="dxa"/>
            <w:tcBorders>
              <w:top w:val="single" w:sz="4"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493" w:type="dxa"/>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02600">
            <w:pPr>
              <w:spacing w:after="0" w:line="240" w:lineRule="auto"/>
              <w:ind w:right="113"/>
              <w:jc w:val="right"/>
              <w:rPr>
                <w:rFonts w:ascii="Times New Roman" w:eastAsia="Times New Roman" w:hAnsi="Times New Roman" w:cs="Times New Roman"/>
                <w:noProof/>
                <w:sz w:val="20"/>
                <w:szCs w:val="20"/>
              </w:rPr>
            </w:pPr>
          </w:p>
        </w:tc>
        <w:tc>
          <w:tcPr>
            <w:tcW w:w="610" w:type="dxa"/>
            <w:tcBorders>
              <w:top w:val="single" w:sz="4"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550" w:type="dxa"/>
            <w:gridSpan w:val="2"/>
            <w:tcBorders>
              <w:top w:val="single" w:sz="4" w:space="0" w:color="auto"/>
              <w:left w:val="single" w:sz="6" w:space="0" w:color="auto"/>
              <w:bottom w:val="single" w:sz="4" w:space="0" w:color="auto"/>
              <w:right w:val="single" w:sz="4" w:space="0" w:color="auto"/>
            </w:tcBorders>
            <w:textDirection w:val="btLr"/>
          </w:tcPr>
          <w:p w:rsidR="00002600" w:rsidRPr="00002600" w:rsidRDefault="00002600" w:rsidP="00002600">
            <w:pPr>
              <w:spacing w:after="0" w:line="240" w:lineRule="auto"/>
              <w:ind w:right="113"/>
              <w:jc w:val="right"/>
              <w:rPr>
                <w:rFonts w:ascii="Times New Roman" w:eastAsia="Times New Roman" w:hAnsi="Times New Roman" w:cs="Times New Roman"/>
                <w:noProof/>
                <w:sz w:val="20"/>
                <w:szCs w:val="20"/>
              </w:rPr>
            </w:pPr>
          </w:p>
        </w:tc>
      </w:tr>
      <w:tr w:rsidR="0014604E" w:rsidRPr="00002600" w:rsidTr="00002600">
        <w:trPr>
          <w:trHeight w:val="260"/>
        </w:trPr>
        <w:tc>
          <w:tcPr>
            <w:tcW w:w="1241" w:type="dxa"/>
            <w:tcBorders>
              <w:top w:val="single" w:sz="4" w:space="0" w:color="auto"/>
              <w:left w:val="single" w:sz="4" w:space="0" w:color="auto"/>
              <w:bottom w:val="single" w:sz="4" w:space="0" w:color="auto"/>
              <w:right w:val="single" w:sz="6" w:space="0" w:color="auto"/>
            </w:tcBorders>
          </w:tcPr>
          <w:p w:rsidR="0014604E" w:rsidRPr="00E8161A" w:rsidRDefault="0014604E" w:rsidP="0014604E">
            <w:pPr>
              <w:spacing w:after="0" w:line="240" w:lineRule="auto"/>
              <w:jc w:val="center"/>
              <w:rPr>
                <w:rFonts w:ascii="Times New Roman" w:eastAsia="Times New Roman" w:hAnsi="Times New Roman" w:cs="Times New Roman"/>
                <w:b/>
                <w:noProof/>
                <w:sz w:val="24"/>
                <w:szCs w:val="24"/>
                <w:lang w:val="sr-Cyrl-RS"/>
              </w:rPr>
            </w:pPr>
            <w:r w:rsidRPr="00002600">
              <w:rPr>
                <w:rFonts w:ascii="Times New Roman" w:eastAsia="Times New Roman" w:hAnsi="Times New Roman" w:cs="Times New Roman"/>
                <w:b/>
                <w:noProof/>
                <w:sz w:val="24"/>
                <w:szCs w:val="24"/>
              </w:rPr>
              <w:t>VIII-</w:t>
            </w:r>
            <w:r>
              <w:rPr>
                <w:rFonts w:ascii="Times New Roman" w:eastAsia="Times New Roman" w:hAnsi="Times New Roman" w:cs="Times New Roman"/>
                <w:b/>
                <w:noProof/>
                <w:sz w:val="24"/>
                <w:szCs w:val="24"/>
                <w:lang w:val="sr-Cyrl-RS"/>
              </w:rPr>
              <w:t>8 ИО</w:t>
            </w:r>
          </w:p>
          <w:p w:rsidR="0014604E" w:rsidRPr="00B645AE" w:rsidRDefault="0014604E" w:rsidP="0014604E">
            <w:pPr>
              <w:spacing w:after="0" w:line="240" w:lineRule="auto"/>
              <w:jc w:val="center"/>
              <w:rPr>
                <w:rFonts w:ascii="Times New Roman" w:eastAsia="Times New Roman" w:hAnsi="Times New Roman" w:cs="Times New Roman"/>
                <w:b/>
                <w:noProof/>
                <w:sz w:val="24"/>
                <w:szCs w:val="24"/>
                <w:lang w:val="sr-Cyrl-RS"/>
              </w:rPr>
            </w:pPr>
          </w:p>
        </w:tc>
        <w:tc>
          <w:tcPr>
            <w:tcW w:w="567" w:type="dxa"/>
            <w:tcBorders>
              <w:top w:val="single" w:sz="4" w:space="0" w:color="auto"/>
              <w:left w:val="single" w:sz="6" w:space="0" w:color="auto"/>
              <w:bottom w:val="single" w:sz="4" w:space="0" w:color="auto"/>
              <w:right w:val="single" w:sz="6" w:space="0" w:color="auto"/>
            </w:tcBorders>
          </w:tcPr>
          <w:p w:rsidR="0014604E" w:rsidRPr="00E16987" w:rsidRDefault="0014604E" w:rsidP="0014604E">
            <w:pPr>
              <w:spacing w:after="0" w:line="240" w:lineRule="auto"/>
              <w:jc w:val="center"/>
              <w:rPr>
                <w:rFonts w:ascii="Times New Roman" w:eastAsia="Times New Roman" w:hAnsi="Times New Roman" w:cs="Times New Roman"/>
                <w:noProof/>
                <w:sz w:val="20"/>
                <w:szCs w:val="20"/>
                <w:lang w:val="sr-Latn-RS"/>
              </w:rPr>
            </w:pPr>
            <w:r>
              <w:rPr>
                <w:rFonts w:ascii="Times New Roman" w:eastAsia="Times New Roman" w:hAnsi="Times New Roman" w:cs="Times New Roman"/>
                <w:noProof/>
                <w:sz w:val="20"/>
                <w:szCs w:val="20"/>
                <w:lang w:val="sr-Latn-RS"/>
              </w:rPr>
              <w:t>2</w:t>
            </w:r>
          </w:p>
        </w:tc>
        <w:tc>
          <w:tcPr>
            <w:tcW w:w="694" w:type="dxa"/>
            <w:tcBorders>
              <w:top w:val="single" w:sz="4" w:space="0" w:color="auto"/>
              <w:left w:val="single" w:sz="6" w:space="0" w:color="auto"/>
              <w:bottom w:val="single" w:sz="4" w:space="0" w:color="auto"/>
              <w:right w:val="single" w:sz="6" w:space="0" w:color="auto"/>
            </w:tcBorders>
          </w:tcPr>
          <w:p w:rsidR="0014604E" w:rsidRPr="00E16987" w:rsidRDefault="0014604E" w:rsidP="0014604E">
            <w:pPr>
              <w:spacing w:after="0" w:line="240" w:lineRule="auto"/>
              <w:jc w:val="center"/>
              <w:rPr>
                <w:rFonts w:ascii="Times New Roman" w:eastAsia="Times New Roman" w:hAnsi="Times New Roman" w:cs="Times New Roman"/>
                <w:noProof/>
                <w:sz w:val="20"/>
                <w:szCs w:val="20"/>
                <w:lang w:val="sr-Latn-RS"/>
              </w:rPr>
            </w:pPr>
            <w:r>
              <w:rPr>
                <w:rFonts w:ascii="Times New Roman" w:eastAsia="Times New Roman" w:hAnsi="Times New Roman" w:cs="Times New Roman"/>
                <w:noProof/>
                <w:sz w:val="20"/>
                <w:szCs w:val="20"/>
                <w:lang w:val="sr-Latn-RS"/>
              </w:rPr>
              <w:t>/</w:t>
            </w:r>
          </w:p>
        </w:tc>
        <w:tc>
          <w:tcPr>
            <w:tcW w:w="369" w:type="dxa"/>
            <w:tcBorders>
              <w:top w:val="single" w:sz="4" w:space="0" w:color="auto"/>
              <w:left w:val="single" w:sz="6" w:space="0" w:color="auto"/>
              <w:bottom w:val="single" w:sz="4" w:space="0" w:color="auto"/>
              <w:right w:val="single" w:sz="6" w:space="0" w:color="auto"/>
            </w:tcBorders>
            <w:textDirection w:val="btLr"/>
          </w:tcPr>
          <w:p w:rsidR="0014604E" w:rsidRPr="00E16987" w:rsidRDefault="0014604E" w:rsidP="0014604E">
            <w:pPr>
              <w:spacing w:after="0" w:line="240" w:lineRule="auto"/>
              <w:ind w:right="113"/>
              <w:jc w:val="right"/>
              <w:rPr>
                <w:rFonts w:ascii="Times New Roman" w:eastAsia="Times New Roman" w:hAnsi="Times New Roman" w:cs="Times New Roman"/>
                <w:noProof/>
                <w:sz w:val="16"/>
                <w:szCs w:val="16"/>
                <w:lang w:val="sr-Latn-RS"/>
              </w:rPr>
            </w:pPr>
          </w:p>
        </w:tc>
        <w:tc>
          <w:tcPr>
            <w:tcW w:w="630" w:type="dxa"/>
            <w:tcBorders>
              <w:top w:val="single" w:sz="4" w:space="0" w:color="auto"/>
              <w:left w:val="single" w:sz="6" w:space="0" w:color="auto"/>
              <w:bottom w:val="single" w:sz="4" w:space="0" w:color="auto"/>
              <w:right w:val="single" w:sz="6" w:space="0" w:color="auto"/>
            </w:tcBorders>
          </w:tcPr>
          <w:p w:rsidR="0014604E" w:rsidRPr="00E16987" w:rsidRDefault="0014604E" w:rsidP="0014604E">
            <w:pPr>
              <w:spacing w:after="0" w:line="240" w:lineRule="auto"/>
              <w:jc w:val="center"/>
              <w:rPr>
                <w:rFonts w:ascii="Times New Roman" w:eastAsia="Times New Roman" w:hAnsi="Times New Roman" w:cs="Times New Roman"/>
                <w:noProof/>
                <w:sz w:val="20"/>
                <w:szCs w:val="20"/>
                <w:lang w:val="sr-Latn-RS"/>
              </w:rPr>
            </w:pPr>
            <w:r>
              <w:rPr>
                <w:rFonts w:ascii="Times New Roman" w:eastAsia="Times New Roman" w:hAnsi="Times New Roman" w:cs="Times New Roman"/>
                <w:noProof/>
                <w:sz w:val="20"/>
                <w:szCs w:val="20"/>
                <w:lang w:val="sr-Latn-RS"/>
              </w:rPr>
              <w:t>1</w:t>
            </w:r>
          </w:p>
        </w:tc>
        <w:tc>
          <w:tcPr>
            <w:tcW w:w="354" w:type="dxa"/>
            <w:tcBorders>
              <w:top w:val="single" w:sz="4" w:space="0" w:color="auto"/>
              <w:left w:val="single" w:sz="6" w:space="0" w:color="auto"/>
              <w:bottom w:val="single" w:sz="4" w:space="0" w:color="auto"/>
              <w:right w:val="single" w:sz="6" w:space="0" w:color="auto"/>
            </w:tcBorders>
            <w:textDirection w:val="btLr"/>
          </w:tcPr>
          <w:p w:rsidR="0014604E" w:rsidRPr="00E16987" w:rsidRDefault="0014604E" w:rsidP="0014604E">
            <w:pPr>
              <w:spacing w:after="0" w:line="240" w:lineRule="auto"/>
              <w:ind w:right="113"/>
              <w:jc w:val="right"/>
              <w:rPr>
                <w:rFonts w:ascii="Times New Roman" w:eastAsia="Times New Roman" w:hAnsi="Times New Roman" w:cs="Times New Roman"/>
                <w:noProof/>
                <w:sz w:val="16"/>
                <w:szCs w:val="16"/>
                <w:lang w:val="sr-Latn-RS"/>
              </w:rPr>
            </w:pPr>
            <w:r>
              <w:rPr>
                <w:rFonts w:ascii="Times New Roman" w:eastAsia="Times New Roman" w:hAnsi="Times New Roman" w:cs="Times New Roman"/>
                <w:noProof/>
                <w:sz w:val="16"/>
                <w:szCs w:val="16"/>
                <w:lang w:val="sr-Latn-RS"/>
              </w:rPr>
              <w:t>50</w:t>
            </w:r>
          </w:p>
        </w:tc>
        <w:tc>
          <w:tcPr>
            <w:tcW w:w="591" w:type="dxa"/>
            <w:tcBorders>
              <w:top w:val="single" w:sz="4" w:space="0" w:color="auto"/>
              <w:left w:val="single" w:sz="6" w:space="0" w:color="auto"/>
              <w:bottom w:val="single" w:sz="4" w:space="0" w:color="auto"/>
              <w:right w:val="single" w:sz="6" w:space="0" w:color="auto"/>
            </w:tcBorders>
          </w:tcPr>
          <w:p w:rsidR="0014604E" w:rsidRPr="00E16987" w:rsidRDefault="0014604E" w:rsidP="0014604E">
            <w:pPr>
              <w:spacing w:after="0" w:line="240" w:lineRule="auto"/>
              <w:jc w:val="center"/>
              <w:rPr>
                <w:rFonts w:ascii="Times New Roman" w:eastAsia="Times New Roman" w:hAnsi="Times New Roman" w:cs="Times New Roman"/>
                <w:noProof/>
                <w:sz w:val="20"/>
                <w:szCs w:val="20"/>
                <w:lang w:val="sr-Latn-RS"/>
              </w:rPr>
            </w:pPr>
            <w:r>
              <w:rPr>
                <w:rFonts w:ascii="Times New Roman" w:eastAsia="Times New Roman" w:hAnsi="Times New Roman" w:cs="Times New Roman"/>
                <w:noProof/>
                <w:sz w:val="20"/>
                <w:szCs w:val="20"/>
                <w:lang w:val="sr-Latn-RS"/>
              </w:rPr>
              <w:t>1</w:t>
            </w:r>
          </w:p>
        </w:tc>
        <w:tc>
          <w:tcPr>
            <w:tcW w:w="421" w:type="dxa"/>
            <w:tcBorders>
              <w:top w:val="single" w:sz="4" w:space="0" w:color="auto"/>
              <w:left w:val="single" w:sz="6" w:space="0" w:color="auto"/>
              <w:bottom w:val="single" w:sz="4" w:space="0" w:color="auto"/>
              <w:right w:val="single" w:sz="6" w:space="0" w:color="auto"/>
            </w:tcBorders>
            <w:textDirection w:val="btLr"/>
          </w:tcPr>
          <w:p w:rsidR="0014604E" w:rsidRPr="00E16987" w:rsidRDefault="0014604E" w:rsidP="0014604E">
            <w:pPr>
              <w:spacing w:after="0" w:line="240" w:lineRule="auto"/>
              <w:ind w:right="113"/>
              <w:rPr>
                <w:rFonts w:ascii="Times New Roman" w:eastAsia="Times New Roman" w:hAnsi="Times New Roman" w:cs="Times New Roman"/>
                <w:noProof/>
                <w:sz w:val="16"/>
                <w:szCs w:val="16"/>
                <w:lang w:val="sr-Latn-RS"/>
              </w:rPr>
            </w:pPr>
            <w:r>
              <w:rPr>
                <w:rFonts w:ascii="Times New Roman" w:eastAsia="Times New Roman" w:hAnsi="Times New Roman" w:cs="Times New Roman"/>
                <w:noProof/>
                <w:sz w:val="16"/>
                <w:szCs w:val="16"/>
                <w:lang w:val="sr-Latn-RS"/>
              </w:rPr>
              <w:t>50</w:t>
            </w:r>
          </w:p>
        </w:tc>
        <w:tc>
          <w:tcPr>
            <w:tcW w:w="544" w:type="dxa"/>
            <w:tcBorders>
              <w:top w:val="single" w:sz="4" w:space="0" w:color="auto"/>
              <w:left w:val="single" w:sz="6" w:space="0" w:color="auto"/>
              <w:bottom w:val="single" w:sz="4" w:space="0" w:color="auto"/>
              <w:right w:val="single" w:sz="6" w:space="0" w:color="auto"/>
            </w:tcBorders>
          </w:tcPr>
          <w:p w:rsidR="0014604E" w:rsidRPr="0014604E" w:rsidRDefault="0014604E" w:rsidP="0014604E">
            <w:pPr>
              <w:spacing w:after="0" w:line="240" w:lineRule="auto"/>
              <w:rPr>
                <w:rFonts w:ascii="Times New Roman" w:eastAsia="Times New Roman" w:hAnsi="Times New Roman" w:cs="Times New Roman"/>
                <w:noProof/>
                <w:sz w:val="20"/>
                <w:szCs w:val="20"/>
                <w:lang w:val="sr-Latn-RS"/>
              </w:rPr>
            </w:pPr>
            <w:r>
              <w:rPr>
                <w:rFonts w:ascii="Times New Roman" w:eastAsia="Times New Roman" w:hAnsi="Times New Roman" w:cs="Times New Roman"/>
                <w:noProof/>
                <w:sz w:val="20"/>
                <w:szCs w:val="20"/>
                <w:lang w:val="sr-Latn-RS"/>
              </w:rPr>
              <w:t>/</w:t>
            </w:r>
          </w:p>
        </w:tc>
        <w:tc>
          <w:tcPr>
            <w:tcW w:w="308" w:type="dxa"/>
            <w:tcBorders>
              <w:top w:val="single" w:sz="4" w:space="0" w:color="auto"/>
              <w:left w:val="single" w:sz="6" w:space="0" w:color="auto"/>
              <w:bottom w:val="single" w:sz="4" w:space="0" w:color="auto"/>
              <w:right w:val="single" w:sz="6" w:space="0" w:color="auto"/>
            </w:tcBorders>
            <w:textDirection w:val="btLr"/>
          </w:tcPr>
          <w:p w:rsidR="0014604E" w:rsidRPr="0014604E" w:rsidRDefault="0014604E" w:rsidP="0014604E">
            <w:pPr>
              <w:spacing w:after="0" w:line="240" w:lineRule="auto"/>
              <w:ind w:right="113"/>
              <w:jc w:val="center"/>
              <w:rPr>
                <w:rFonts w:ascii="Times New Roman" w:eastAsia="Times New Roman" w:hAnsi="Times New Roman" w:cs="Times New Roman"/>
                <w:noProof/>
                <w:sz w:val="16"/>
                <w:szCs w:val="16"/>
                <w:lang w:val="sr-Latn-RS"/>
              </w:rPr>
            </w:pPr>
          </w:p>
        </w:tc>
        <w:tc>
          <w:tcPr>
            <w:tcW w:w="683" w:type="dxa"/>
            <w:tcBorders>
              <w:top w:val="single" w:sz="4" w:space="0" w:color="auto"/>
              <w:left w:val="single" w:sz="6" w:space="0" w:color="auto"/>
              <w:bottom w:val="single" w:sz="4" w:space="0" w:color="auto"/>
              <w:right w:val="single" w:sz="6" w:space="0" w:color="auto"/>
            </w:tcBorders>
          </w:tcPr>
          <w:p w:rsidR="0014604E" w:rsidRPr="00E16987" w:rsidRDefault="0014604E" w:rsidP="0014604E">
            <w:pPr>
              <w:spacing w:after="0" w:line="240" w:lineRule="auto"/>
              <w:jc w:val="center"/>
              <w:rPr>
                <w:rFonts w:ascii="Times New Roman" w:eastAsia="Times New Roman" w:hAnsi="Times New Roman" w:cs="Times New Roman"/>
                <w:noProof/>
                <w:sz w:val="20"/>
                <w:szCs w:val="20"/>
                <w:lang w:val="sr-Latn-RS"/>
              </w:rPr>
            </w:pPr>
            <w:r>
              <w:rPr>
                <w:rFonts w:ascii="Times New Roman" w:eastAsia="Times New Roman" w:hAnsi="Times New Roman" w:cs="Times New Roman"/>
                <w:noProof/>
                <w:sz w:val="20"/>
                <w:szCs w:val="20"/>
                <w:lang w:val="sr-Latn-RS"/>
              </w:rPr>
              <w:t>2</w:t>
            </w:r>
          </w:p>
        </w:tc>
        <w:tc>
          <w:tcPr>
            <w:tcW w:w="476" w:type="dxa"/>
            <w:tcBorders>
              <w:top w:val="single" w:sz="4" w:space="0" w:color="auto"/>
              <w:left w:val="single" w:sz="6" w:space="0" w:color="auto"/>
              <w:bottom w:val="single" w:sz="4" w:space="0" w:color="auto"/>
              <w:right w:val="single" w:sz="6" w:space="0" w:color="auto"/>
            </w:tcBorders>
            <w:textDirection w:val="btLr"/>
          </w:tcPr>
          <w:p w:rsidR="0014604E" w:rsidRPr="00E16987" w:rsidRDefault="0014604E" w:rsidP="0014604E">
            <w:pPr>
              <w:spacing w:after="0" w:line="240" w:lineRule="auto"/>
              <w:ind w:right="113"/>
              <w:jc w:val="right"/>
              <w:rPr>
                <w:rFonts w:ascii="Times New Roman" w:eastAsia="Times New Roman" w:hAnsi="Times New Roman" w:cs="Times New Roman"/>
                <w:noProof/>
                <w:sz w:val="16"/>
                <w:szCs w:val="16"/>
                <w:lang w:val="sr-Latn-RS"/>
              </w:rPr>
            </w:pPr>
            <w:r>
              <w:rPr>
                <w:rFonts w:ascii="Times New Roman" w:eastAsia="Times New Roman" w:hAnsi="Times New Roman" w:cs="Times New Roman"/>
                <w:noProof/>
                <w:sz w:val="16"/>
                <w:szCs w:val="16"/>
                <w:lang w:val="sr-Latn-RS"/>
              </w:rPr>
              <w:t>100</w:t>
            </w:r>
          </w:p>
        </w:tc>
        <w:tc>
          <w:tcPr>
            <w:tcW w:w="543" w:type="dxa"/>
            <w:tcBorders>
              <w:top w:val="single" w:sz="4" w:space="0" w:color="auto"/>
              <w:left w:val="single" w:sz="6" w:space="0" w:color="auto"/>
              <w:bottom w:val="single" w:sz="4" w:space="0" w:color="auto"/>
              <w:right w:val="single" w:sz="6" w:space="0" w:color="auto"/>
            </w:tcBorders>
          </w:tcPr>
          <w:p w:rsidR="0014604E" w:rsidRPr="00002600" w:rsidRDefault="0014604E" w:rsidP="0014604E">
            <w:pPr>
              <w:spacing w:after="0" w:line="240" w:lineRule="auto"/>
              <w:jc w:val="center"/>
              <w:rPr>
                <w:rFonts w:ascii="Times New Roman" w:eastAsia="Times New Roman" w:hAnsi="Times New Roman" w:cs="Times New Roman"/>
                <w:noProof/>
                <w:sz w:val="20"/>
                <w:szCs w:val="20"/>
              </w:rPr>
            </w:pPr>
          </w:p>
        </w:tc>
        <w:tc>
          <w:tcPr>
            <w:tcW w:w="358" w:type="dxa"/>
            <w:tcBorders>
              <w:top w:val="single" w:sz="4" w:space="0" w:color="auto"/>
              <w:left w:val="single" w:sz="6" w:space="0" w:color="auto"/>
              <w:bottom w:val="single" w:sz="4" w:space="0" w:color="auto"/>
              <w:right w:val="single" w:sz="6" w:space="0" w:color="auto"/>
            </w:tcBorders>
            <w:textDirection w:val="btLr"/>
          </w:tcPr>
          <w:p w:rsidR="0014604E" w:rsidRPr="00002600" w:rsidRDefault="0014604E" w:rsidP="0014604E">
            <w:pPr>
              <w:spacing w:after="0" w:line="240" w:lineRule="auto"/>
              <w:ind w:right="113"/>
              <w:jc w:val="center"/>
              <w:rPr>
                <w:rFonts w:ascii="Times New Roman" w:eastAsia="Times New Roman" w:hAnsi="Times New Roman" w:cs="Times New Roman"/>
                <w:noProof/>
                <w:sz w:val="20"/>
                <w:szCs w:val="20"/>
              </w:rPr>
            </w:pPr>
          </w:p>
        </w:tc>
        <w:tc>
          <w:tcPr>
            <w:tcW w:w="541" w:type="dxa"/>
            <w:tcBorders>
              <w:top w:val="single" w:sz="4" w:space="0" w:color="auto"/>
              <w:left w:val="single" w:sz="6" w:space="0" w:color="auto"/>
              <w:bottom w:val="single" w:sz="4" w:space="0" w:color="auto"/>
              <w:right w:val="single" w:sz="6" w:space="0" w:color="auto"/>
            </w:tcBorders>
          </w:tcPr>
          <w:p w:rsidR="0014604E" w:rsidRPr="00002600" w:rsidRDefault="0014604E" w:rsidP="0014604E">
            <w:pPr>
              <w:spacing w:after="0" w:line="240" w:lineRule="auto"/>
              <w:jc w:val="center"/>
              <w:rPr>
                <w:rFonts w:ascii="Times New Roman" w:eastAsia="Times New Roman" w:hAnsi="Times New Roman" w:cs="Times New Roman"/>
                <w:noProof/>
                <w:sz w:val="20"/>
                <w:szCs w:val="20"/>
              </w:rPr>
            </w:pPr>
          </w:p>
        </w:tc>
        <w:tc>
          <w:tcPr>
            <w:tcW w:w="358" w:type="dxa"/>
            <w:tcBorders>
              <w:top w:val="single" w:sz="4" w:space="0" w:color="auto"/>
              <w:left w:val="single" w:sz="6" w:space="0" w:color="auto"/>
              <w:bottom w:val="single" w:sz="4" w:space="0" w:color="auto"/>
              <w:right w:val="single" w:sz="6" w:space="0" w:color="auto"/>
            </w:tcBorders>
            <w:textDirection w:val="btLr"/>
          </w:tcPr>
          <w:p w:rsidR="0014604E" w:rsidRPr="00002600" w:rsidRDefault="0014604E" w:rsidP="0014604E">
            <w:pPr>
              <w:spacing w:after="0" w:line="240" w:lineRule="auto"/>
              <w:ind w:right="113"/>
              <w:jc w:val="center"/>
              <w:rPr>
                <w:rFonts w:ascii="Times New Roman" w:eastAsia="Times New Roman" w:hAnsi="Times New Roman" w:cs="Times New Roman"/>
                <w:noProof/>
                <w:sz w:val="20"/>
                <w:szCs w:val="20"/>
              </w:rPr>
            </w:pPr>
          </w:p>
        </w:tc>
        <w:tc>
          <w:tcPr>
            <w:tcW w:w="506" w:type="dxa"/>
            <w:tcBorders>
              <w:top w:val="single" w:sz="4" w:space="0" w:color="auto"/>
              <w:left w:val="single" w:sz="6" w:space="0" w:color="auto"/>
              <w:bottom w:val="single" w:sz="4" w:space="0" w:color="auto"/>
              <w:right w:val="single" w:sz="6" w:space="0" w:color="auto"/>
            </w:tcBorders>
          </w:tcPr>
          <w:p w:rsidR="0014604E" w:rsidRPr="00002600" w:rsidRDefault="0014604E" w:rsidP="0014604E">
            <w:pPr>
              <w:spacing w:after="0" w:line="240" w:lineRule="auto"/>
              <w:jc w:val="center"/>
              <w:rPr>
                <w:rFonts w:ascii="Times New Roman" w:eastAsia="Times New Roman" w:hAnsi="Times New Roman" w:cs="Times New Roman"/>
                <w:noProof/>
                <w:sz w:val="20"/>
                <w:szCs w:val="20"/>
              </w:rPr>
            </w:pPr>
          </w:p>
        </w:tc>
        <w:tc>
          <w:tcPr>
            <w:tcW w:w="345" w:type="dxa"/>
            <w:tcBorders>
              <w:top w:val="single" w:sz="4" w:space="0" w:color="auto"/>
              <w:left w:val="single" w:sz="6" w:space="0" w:color="auto"/>
              <w:bottom w:val="single" w:sz="4" w:space="0" w:color="auto"/>
              <w:right w:val="single" w:sz="6" w:space="0" w:color="auto"/>
            </w:tcBorders>
            <w:textDirection w:val="btLr"/>
          </w:tcPr>
          <w:p w:rsidR="0014604E" w:rsidRPr="00002600" w:rsidRDefault="0014604E" w:rsidP="0014604E">
            <w:pPr>
              <w:spacing w:after="0" w:line="240" w:lineRule="auto"/>
              <w:ind w:right="113"/>
              <w:jc w:val="center"/>
              <w:rPr>
                <w:rFonts w:ascii="Times New Roman" w:eastAsia="Times New Roman" w:hAnsi="Times New Roman" w:cs="Times New Roman"/>
                <w:noProof/>
                <w:sz w:val="20"/>
                <w:szCs w:val="20"/>
              </w:rPr>
            </w:pPr>
          </w:p>
        </w:tc>
        <w:tc>
          <w:tcPr>
            <w:tcW w:w="811" w:type="dxa"/>
            <w:tcBorders>
              <w:top w:val="single" w:sz="4" w:space="0" w:color="auto"/>
              <w:left w:val="single" w:sz="6" w:space="0" w:color="auto"/>
              <w:bottom w:val="single" w:sz="4" w:space="0" w:color="auto"/>
              <w:right w:val="single" w:sz="6" w:space="0" w:color="auto"/>
            </w:tcBorders>
          </w:tcPr>
          <w:p w:rsidR="0014604E" w:rsidRPr="00E8161A" w:rsidRDefault="0014604E" w:rsidP="0014604E">
            <w:pPr>
              <w:spacing w:after="0" w:line="240" w:lineRule="auto"/>
              <w:jc w:val="center"/>
              <w:rPr>
                <w:rFonts w:ascii="Times New Roman" w:eastAsia="Times New Roman" w:hAnsi="Times New Roman" w:cs="Times New Roman"/>
                <w:noProof/>
                <w:sz w:val="20"/>
                <w:szCs w:val="20"/>
                <w:lang w:val="sr-Cyrl-RS"/>
              </w:rPr>
            </w:pPr>
          </w:p>
        </w:tc>
        <w:tc>
          <w:tcPr>
            <w:tcW w:w="455" w:type="dxa"/>
            <w:tcBorders>
              <w:top w:val="single" w:sz="4" w:space="0" w:color="auto"/>
              <w:left w:val="single" w:sz="6" w:space="0" w:color="auto"/>
              <w:bottom w:val="single" w:sz="4" w:space="0" w:color="auto"/>
              <w:right w:val="single" w:sz="6" w:space="0" w:color="auto"/>
            </w:tcBorders>
            <w:textDirection w:val="btLr"/>
          </w:tcPr>
          <w:p w:rsidR="0014604E" w:rsidRPr="00E8161A" w:rsidRDefault="0014604E" w:rsidP="0014604E">
            <w:pPr>
              <w:spacing w:after="0" w:line="240" w:lineRule="auto"/>
              <w:ind w:right="113"/>
              <w:jc w:val="center"/>
              <w:rPr>
                <w:rFonts w:ascii="Times New Roman" w:eastAsia="Times New Roman" w:hAnsi="Times New Roman" w:cs="Times New Roman"/>
                <w:noProof/>
                <w:sz w:val="16"/>
                <w:szCs w:val="16"/>
                <w:lang w:val="sr-Cyrl-RS"/>
              </w:rPr>
            </w:pPr>
          </w:p>
        </w:tc>
        <w:tc>
          <w:tcPr>
            <w:tcW w:w="406" w:type="dxa"/>
            <w:tcBorders>
              <w:top w:val="single" w:sz="4" w:space="0" w:color="auto"/>
              <w:left w:val="single" w:sz="6" w:space="0" w:color="auto"/>
              <w:bottom w:val="single" w:sz="4" w:space="0" w:color="auto"/>
              <w:right w:val="single" w:sz="6" w:space="0" w:color="auto"/>
            </w:tcBorders>
          </w:tcPr>
          <w:p w:rsidR="0014604E" w:rsidRPr="00002600" w:rsidRDefault="0014604E" w:rsidP="0014604E">
            <w:pPr>
              <w:spacing w:after="0" w:line="240" w:lineRule="auto"/>
              <w:jc w:val="center"/>
              <w:rPr>
                <w:rFonts w:ascii="Times New Roman" w:eastAsia="Times New Roman" w:hAnsi="Times New Roman" w:cs="Times New Roman"/>
                <w:noProof/>
                <w:sz w:val="20"/>
                <w:szCs w:val="20"/>
              </w:rPr>
            </w:pPr>
          </w:p>
        </w:tc>
        <w:tc>
          <w:tcPr>
            <w:tcW w:w="364" w:type="dxa"/>
            <w:tcBorders>
              <w:top w:val="single" w:sz="4" w:space="0" w:color="auto"/>
              <w:left w:val="single" w:sz="6" w:space="0" w:color="auto"/>
              <w:bottom w:val="single" w:sz="4" w:space="0" w:color="auto"/>
              <w:right w:val="single" w:sz="6" w:space="0" w:color="auto"/>
            </w:tcBorders>
            <w:textDirection w:val="btLr"/>
          </w:tcPr>
          <w:p w:rsidR="0014604E" w:rsidRPr="00002600" w:rsidRDefault="0014604E" w:rsidP="0014604E">
            <w:pPr>
              <w:spacing w:after="0" w:line="240" w:lineRule="auto"/>
              <w:ind w:right="113"/>
              <w:jc w:val="center"/>
              <w:rPr>
                <w:rFonts w:ascii="Times New Roman" w:eastAsia="Times New Roman" w:hAnsi="Times New Roman" w:cs="Times New Roman"/>
                <w:noProof/>
                <w:sz w:val="20"/>
                <w:szCs w:val="20"/>
              </w:rPr>
            </w:pPr>
          </w:p>
        </w:tc>
        <w:tc>
          <w:tcPr>
            <w:tcW w:w="410" w:type="dxa"/>
            <w:tcBorders>
              <w:top w:val="single" w:sz="4" w:space="0" w:color="auto"/>
              <w:left w:val="single" w:sz="6" w:space="0" w:color="auto"/>
              <w:bottom w:val="single" w:sz="4" w:space="0" w:color="auto"/>
              <w:right w:val="single" w:sz="6" w:space="0" w:color="auto"/>
            </w:tcBorders>
          </w:tcPr>
          <w:p w:rsidR="0014604E" w:rsidRPr="00002600" w:rsidRDefault="0014604E" w:rsidP="0014604E">
            <w:pPr>
              <w:spacing w:after="0" w:line="240" w:lineRule="auto"/>
              <w:jc w:val="center"/>
              <w:rPr>
                <w:rFonts w:ascii="Times New Roman" w:eastAsia="Times New Roman" w:hAnsi="Times New Roman" w:cs="Times New Roman"/>
                <w:noProof/>
                <w:sz w:val="20"/>
                <w:szCs w:val="20"/>
              </w:rPr>
            </w:pPr>
          </w:p>
        </w:tc>
        <w:tc>
          <w:tcPr>
            <w:tcW w:w="410" w:type="dxa"/>
            <w:gridSpan w:val="2"/>
            <w:tcBorders>
              <w:top w:val="single" w:sz="4" w:space="0" w:color="auto"/>
              <w:left w:val="single" w:sz="6" w:space="0" w:color="auto"/>
              <w:bottom w:val="single" w:sz="4" w:space="0" w:color="auto"/>
              <w:right w:val="single" w:sz="6" w:space="0" w:color="auto"/>
            </w:tcBorders>
            <w:textDirection w:val="btLr"/>
          </w:tcPr>
          <w:p w:rsidR="0014604E" w:rsidRPr="00002600" w:rsidRDefault="0014604E" w:rsidP="0014604E">
            <w:pPr>
              <w:spacing w:after="0" w:line="240" w:lineRule="auto"/>
              <w:ind w:right="113"/>
              <w:jc w:val="center"/>
              <w:rPr>
                <w:rFonts w:ascii="Times New Roman" w:eastAsia="Times New Roman" w:hAnsi="Times New Roman" w:cs="Times New Roman"/>
                <w:noProof/>
                <w:sz w:val="20"/>
                <w:szCs w:val="20"/>
              </w:rPr>
            </w:pPr>
          </w:p>
        </w:tc>
        <w:tc>
          <w:tcPr>
            <w:tcW w:w="411" w:type="dxa"/>
            <w:tcBorders>
              <w:top w:val="single" w:sz="4" w:space="0" w:color="auto"/>
              <w:left w:val="single" w:sz="6" w:space="0" w:color="auto"/>
              <w:bottom w:val="single" w:sz="4" w:space="0" w:color="auto"/>
              <w:right w:val="single" w:sz="6" w:space="0" w:color="auto"/>
            </w:tcBorders>
          </w:tcPr>
          <w:p w:rsidR="0014604E" w:rsidRPr="00002600" w:rsidRDefault="0014604E" w:rsidP="0014604E">
            <w:pPr>
              <w:spacing w:after="0" w:line="240" w:lineRule="auto"/>
              <w:jc w:val="center"/>
              <w:rPr>
                <w:rFonts w:ascii="Times New Roman" w:eastAsia="Times New Roman" w:hAnsi="Times New Roman" w:cs="Times New Roman"/>
                <w:noProof/>
                <w:sz w:val="20"/>
                <w:szCs w:val="20"/>
              </w:rPr>
            </w:pPr>
          </w:p>
        </w:tc>
        <w:tc>
          <w:tcPr>
            <w:tcW w:w="411" w:type="dxa"/>
            <w:gridSpan w:val="2"/>
            <w:tcBorders>
              <w:top w:val="single" w:sz="4" w:space="0" w:color="auto"/>
              <w:left w:val="single" w:sz="6" w:space="0" w:color="auto"/>
              <w:bottom w:val="single" w:sz="4" w:space="0" w:color="auto"/>
              <w:right w:val="single" w:sz="6" w:space="0" w:color="auto"/>
            </w:tcBorders>
            <w:textDirection w:val="btLr"/>
          </w:tcPr>
          <w:p w:rsidR="0014604E" w:rsidRPr="00002600" w:rsidRDefault="0014604E" w:rsidP="0014604E">
            <w:pPr>
              <w:spacing w:after="0" w:line="240" w:lineRule="auto"/>
              <w:ind w:right="113"/>
              <w:jc w:val="center"/>
              <w:rPr>
                <w:rFonts w:ascii="Times New Roman" w:eastAsia="Times New Roman" w:hAnsi="Times New Roman" w:cs="Times New Roman"/>
                <w:noProof/>
                <w:sz w:val="20"/>
                <w:szCs w:val="20"/>
              </w:rPr>
            </w:pPr>
          </w:p>
        </w:tc>
        <w:tc>
          <w:tcPr>
            <w:tcW w:w="619" w:type="dxa"/>
            <w:tcBorders>
              <w:top w:val="single" w:sz="4" w:space="0" w:color="auto"/>
              <w:left w:val="single" w:sz="6" w:space="0" w:color="auto"/>
              <w:bottom w:val="single" w:sz="4" w:space="0" w:color="auto"/>
              <w:right w:val="single" w:sz="6" w:space="0" w:color="auto"/>
            </w:tcBorders>
          </w:tcPr>
          <w:p w:rsidR="0014604E" w:rsidRPr="00002600" w:rsidRDefault="0014604E" w:rsidP="0014604E">
            <w:pPr>
              <w:spacing w:after="0" w:line="240" w:lineRule="auto"/>
              <w:jc w:val="center"/>
              <w:rPr>
                <w:rFonts w:ascii="Times New Roman" w:eastAsia="Times New Roman" w:hAnsi="Times New Roman" w:cs="Times New Roman"/>
                <w:noProof/>
                <w:sz w:val="20"/>
                <w:szCs w:val="20"/>
              </w:rPr>
            </w:pPr>
          </w:p>
        </w:tc>
        <w:tc>
          <w:tcPr>
            <w:tcW w:w="493" w:type="dxa"/>
            <w:tcBorders>
              <w:top w:val="single" w:sz="4" w:space="0" w:color="auto"/>
              <w:left w:val="single" w:sz="6" w:space="0" w:color="auto"/>
              <w:bottom w:val="single" w:sz="4" w:space="0" w:color="auto"/>
              <w:right w:val="single" w:sz="6" w:space="0" w:color="auto"/>
            </w:tcBorders>
            <w:textDirection w:val="btLr"/>
          </w:tcPr>
          <w:p w:rsidR="0014604E" w:rsidRPr="00002600" w:rsidRDefault="0014604E" w:rsidP="0014604E">
            <w:pPr>
              <w:spacing w:after="0" w:line="240" w:lineRule="auto"/>
              <w:ind w:right="113"/>
              <w:jc w:val="right"/>
              <w:rPr>
                <w:rFonts w:ascii="Times New Roman" w:eastAsia="Times New Roman" w:hAnsi="Times New Roman" w:cs="Times New Roman"/>
                <w:noProof/>
                <w:sz w:val="20"/>
                <w:szCs w:val="20"/>
              </w:rPr>
            </w:pPr>
          </w:p>
        </w:tc>
        <w:tc>
          <w:tcPr>
            <w:tcW w:w="610" w:type="dxa"/>
            <w:tcBorders>
              <w:top w:val="single" w:sz="4" w:space="0" w:color="auto"/>
              <w:left w:val="single" w:sz="6" w:space="0" w:color="auto"/>
              <w:bottom w:val="single" w:sz="4" w:space="0" w:color="auto"/>
              <w:right w:val="single" w:sz="6" w:space="0" w:color="auto"/>
            </w:tcBorders>
          </w:tcPr>
          <w:p w:rsidR="0014604E" w:rsidRPr="00002600" w:rsidRDefault="0014604E" w:rsidP="0014604E">
            <w:pPr>
              <w:spacing w:after="0" w:line="240" w:lineRule="auto"/>
              <w:jc w:val="center"/>
              <w:rPr>
                <w:rFonts w:ascii="Times New Roman" w:eastAsia="Times New Roman" w:hAnsi="Times New Roman" w:cs="Times New Roman"/>
                <w:noProof/>
                <w:sz w:val="20"/>
                <w:szCs w:val="20"/>
              </w:rPr>
            </w:pPr>
          </w:p>
        </w:tc>
        <w:tc>
          <w:tcPr>
            <w:tcW w:w="550" w:type="dxa"/>
            <w:gridSpan w:val="2"/>
            <w:tcBorders>
              <w:top w:val="single" w:sz="4" w:space="0" w:color="auto"/>
              <w:left w:val="single" w:sz="6" w:space="0" w:color="auto"/>
              <w:bottom w:val="single" w:sz="4" w:space="0" w:color="auto"/>
              <w:right w:val="single" w:sz="4" w:space="0" w:color="auto"/>
            </w:tcBorders>
            <w:textDirection w:val="btLr"/>
          </w:tcPr>
          <w:p w:rsidR="0014604E" w:rsidRPr="00002600" w:rsidRDefault="0014604E" w:rsidP="0014604E">
            <w:pPr>
              <w:spacing w:after="0" w:line="240" w:lineRule="auto"/>
              <w:ind w:right="113"/>
              <w:jc w:val="right"/>
              <w:rPr>
                <w:rFonts w:ascii="Times New Roman" w:eastAsia="Times New Roman" w:hAnsi="Times New Roman" w:cs="Times New Roman"/>
                <w:noProof/>
                <w:sz w:val="20"/>
                <w:szCs w:val="20"/>
              </w:rPr>
            </w:pPr>
          </w:p>
        </w:tc>
      </w:tr>
      <w:tr w:rsidR="00002600" w:rsidRPr="00002600" w:rsidTr="00002600">
        <w:trPr>
          <w:trHeight w:val="575"/>
        </w:trPr>
        <w:tc>
          <w:tcPr>
            <w:tcW w:w="1241" w:type="dxa"/>
            <w:tcBorders>
              <w:top w:val="single" w:sz="4" w:space="0" w:color="auto"/>
              <w:left w:val="single" w:sz="4"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b/>
                <w:noProof/>
                <w:sz w:val="24"/>
                <w:szCs w:val="24"/>
              </w:rPr>
            </w:pPr>
            <w:r w:rsidRPr="00002600">
              <w:rPr>
                <w:rFonts w:ascii="Times New Roman" w:eastAsia="Times New Roman" w:hAnsi="Times New Roman" w:cs="Times New Roman"/>
                <w:b/>
                <w:noProof/>
                <w:sz w:val="24"/>
                <w:szCs w:val="24"/>
              </w:rPr>
              <w:t>VIII разред</w:t>
            </w:r>
          </w:p>
        </w:tc>
        <w:tc>
          <w:tcPr>
            <w:tcW w:w="567" w:type="dxa"/>
            <w:tcBorders>
              <w:top w:val="single" w:sz="4" w:space="0" w:color="auto"/>
              <w:left w:val="single" w:sz="6" w:space="0" w:color="auto"/>
              <w:bottom w:val="single" w:sz="4" w:space="0" w:color="auto"/>
              <w:right w:val="single" w:sz="6" w:space="0" w:color="auto"/>
            </w:tcBorders>
          </w:tcPr>
          <w:p w:rsidR="00002600" w:rsidRPr="00E16987" w:rsidRDefault="00EF0749" w:rsidP="00E16987">
            <w:pPr>
              <w:spacing w:after="0" w:line="240" w:lineRule="auto"/>
              <w:rPr>
                <w:rFonts w:ascii="Times New Roman" w:eastAsia="Times New Roman" w:hAnsi="Times New Roman" w:cs="Times New Roman"/>
                <w:b/>
                <w:noProof/>
                <w:sz w:val="20"/>
                <w:szCs w:val="20"/>
                <w:lang w:val="sr-Latn-RS"/>
              </w:rPr>
            </w:pPr>
            <w:r>
              <w:rPr>
                <w:rFonts w:ascii="Times New Roman" w:eastAsia="Times New Roman" w:hAnsi="Times New Roman" w:cs="Times New Roman"/>
                <w:b/>
                <w:noProof/>
                <w:sz w:val="20"/>
                <w:szCs w:val="20"/>
                <w:lang w:val="sr-Latn-RS"/>
              </w:rPr>
              <w:t>188</w:t>
            </w:r>
          </w:p>
        </w:tc>
        <w:tc>
          <w:tcPr>
            <w:tcW w:w="694" w:type="dxa"/>
            <w:tcBorders>
              <w:top w:val="single" w:sz="4" w:space="0" w:color="auto"/>
              <w:left w:val="single" w:sz="6" w:space="0" w:color="auto"/>
              <w:bottom w:val="single" w:sz="4" w:space="0" w:color="auto"/>
              <w:right w:val="single" w:sz="6" w:space="0" w:color="auto"/>
            </w:tcBorders>
          </w:tcPr>
          <w:p w:rsidR="00002600" w:rsidRPr="00E16987" w:rsidRDefault="00EF0749" w:rsidP="00002600">
            <w:pPr>
              <w:spacing w:after="0" w:line="240" w:lineRule="auto"/>
              <w:jc w:val="center"/>
              <w:rPr>
                <w:rFonts w:ascii="Times New Roman" w:eastAsia="Times New Roman" w:hAnsi="Times New Roman" w:cs="Times New Roman"/>
                <w:b/>
                <w:noProof/>
                <w:sz w:val="20"/>
                <w:szCs w:val="20"/>
                <w:lang w:val="sr-Latn-RS"/>
              </w:rPr>
            </w:pPr>
            <w:r>
              <w:rPr>
                <w:rFonts w:ascii="Times New Roman" w:eastAsia="Times New Roman" w:hAnsi="Times New Roman" w:cs="Times New Roman"/>
                <w:b/>
                <w:noProof/>
                <w:sz w:val="20"/>
                <w:szCs w:val="20"/>
                <w:lang w:val="sr-Latn-RS"/>
              </w:rPr>
              <w:t>79</w:t>
            </w:r>
          </w:p>
        </w:tc>
        <w:tc>
          <w:tcPr>
            <w:tcW w:w="369" w:type="dxa"/>
            <w:tcBorders>
              <w:top w:val="single" w:sz="4" w:space="0" w:color="auto"/>
              <w:left w:val="single" w:sz="6" w:space="0" w:color="auto"/>
              <w:bottom w:val="single" w:sz="4" w:space="0" w:color="auto"/>
              <w:right w:val="single" w:sz="6" w:space="0" w:color="auto"/>
            </w:tcBorders>
            <w:textDirection w:val="btLr"/>
          </w:tcPr>
          <w:p w:rsidR="00002600" w:rsidRPr="00EF0749" w:rsidRDefault="00EF0749" w:rsidP="00002600">
            <w:pPr>
              <w:spacing w:after="0" w:line="240" w:lineRule="auto"/>
              <w:ind w:right="113"/>
              <w:jc w:val="right"/>
              <w:rPr>
                <w:rFonts w:ascii="Times New Roman" w:eastAsia="Times New Roman" w:hAnsi="Times New Roman" w:cs="Times New Roman"/>
                <w:b/>
                <w:noProof/>
                <w:sz w:val="16"/>
                <w:szCs w:val="16"/>
                <w:lang w:val="sr-Latn-RS"/>
              </w:rPr>
            </w:pPr>
            <w:r>
              <w:rPr>
                <w:rFonts w:ascii="Times New Roman" w:eastAsia="Times New Roman" w:hAnsi="Times New Roman" w:cs="Times New Roman"/>
                <w:b/>
                <w:noProof/>
                <w:sz w:val="16"/>
                <w:szCs w:val="16"/>
                <w:lang w:val="sr-Latn-RS"/>
              </w:rPr>
              <w:t>42</w:t>
            </w:r>
          </w:p>
        </w:tc>
        <w:tc>
          <w:tcPr>
            <w:tcW w:w="630" w:type="dxa"/>
            <w:tcBorders>
              <w:top w:val="single" w:sz="4" w:space="0" w:color="auto"/>
              <w:left w:val="single" w:sz="6" w:space="0" w:color="auto"/>
              <w:bottom w:val="single" w:sz="4" w:space="0" w:color="auto"/>
              <w:right w:val="single" w:sz="6" w:space="0" w:color="auto"/>
            </w:tcBorders>
          </w:tcPr>
          <w:p w:rsidR="00002600" w:rsidRPr="00E16987" w:rsidRDefault="00EF0749" w:rsidP="00002600">
            <w:pPr>
              <w:spacing w:after="0" w:line="240" w:lineRule="auto"/>
              <w:jc w:val="center"/>
              <w:rPr>
                <w:rFonts w:ascii="Times New Roman" w:eastAsia="Times New Roman" w:hAnsi="Times New Roman" w:cs="Times New Roman"/>
                <w:b/>
                <w:noProof/>
                <w:sz w:val="20"/>
                <w:szCs w:val="20"/>
                <w:lang w:val="sr-Latn-RS"/>
              </w:rPr>
            </w:pPr>
            <w:r>
              <w:rPr>
                <w:rFonts w:ascii="Times New Roman" w:eastAsia="Times New Roman" w:hAnsi="Times New Roman" w:cs="Times New Roman"/>
                <w:b/>
                <w:noProof/>
                <w:sz w:val="20"/>
                <w:szCs w:val="20"/>
                <w:lang w:val="sr-Latn-RS"/>
              </w:rPr>
              <w:t>58</w:t>
            </w:r>
          </w:p>
        </w:tc>
        <w:tc>
          <w:tcPr>
            <w:tcW w:w="354" w:type="dxa"/>
            <w:tcBorders>
              <w:top w:val="single" w:sz="4" w:space="0" w:color="auto"/>
              <w:left w:val="single" w:sz="6" w:space="0" w:color="auto"/>
              <w:bottom w:val="single" w:sz="4" w:space="0" w:color="auto"/>
              <w:right w:val="single" w:sz="6" w:space="0" w:color="auto"/>
            </w:tcBorders>
            <w:textDirection w:val="btLr"/>
          </w:tcPr>
          <w:p w:rsidR="00002600" w:rsidRPr="00EF0749" w:rsidRDefault="00EF0749" w:rsidP="00464D45">
            <w:pPr>
              <w:spacing w:after="0" w:line="240" w:lineRule="auto"/>
              <w:ind w:right="113"/>
              <w:jc w:val="right"/>
              <w:rPr>
                <w:rFonts w:ascii="Times New Roman" w:eastAsia="Times New Roman" w:hAnsi="Times New Roman" w:cs="Times New Roman"/>
                <w:b/>
                <w:noProof/>
                <w:sz w:val="16"/>
                <w:szCs w:val="16"/>
                <w:lang w:val="sr-Latn-RS"/>
              </w:rPr>
            </w:pPr>
            <w:r>
              <w:rPr>
                <w:rFonts w:ascii="Times New Roman" w:eastAsia="Times New Roman" w:hAnsi="Times New Roman" w:cs="Times New Roman"/>
                <w:b/>
                <w:noProof/>
                <w:sz w:val="16"/>
                <w:szCs w:val="16"/>
                <w:lang w:val="sr-Latn-RS"/>
              </w:rPr>
              <w:t>31</w:t>
            </w:r>
          </w:p>
        </w:tc>
        <w:tc>
          <w:tcPr>
            <w:tcW w:w="591" w:type="dxa"/>
            <w:tcBorders>
              <w:top w:val="single" w:sz="4" w:space="0" w:color="auto"/>
              <w:left w:val="single" w:sz="6" w:space="0" w:color="auto"/>
              <w:bottom w:val="single" w:sz="4" w:space="0" w:color="auto"/>
              <w:right w:val="single" w:sz="6" w:space="0" w:color="auto"/>
            </w:tcBorders>
          </w:tcPr>
          <w:p w:rsidR="00002600" w:rsidRPr="00E16987" w:rsidRDefault="00EF0749" w:rsidP="00002600">
            <w:pPr>
              <w:spacing w:after="0" w:line="240" w:lineRule="auto"/>
              <w:jc w:val="center"/>
              <w:rPr>
                <w:rFonts w:ascii="Times New Roman" w:eastAsia="Times New Roman" w:hAnsi="Times New Roman" w:cs="Times New Roman"/>
                <w:b/>
                <w:noProof/>
                <w:sz w:val="20"/>
                <w:szCs w:val="20"/>
                <w:lang w:val="sr-Latn-RS"/>
              </w:rPr>
            </w:pPr>
            <w:r>
              <w:rPr>
                <w:rFonts w:ascii="Times New Roman" w:eastAsia="Times New Roman" w:hAnsi="Times New Roman" w:cs="Times New Roman"/>
                <w:b/>
                <w:noProof/>
                <w:sz w:val="20"/>
                <w:szCs w:val="20"/>
                <w:lang w:val="sr-Latn-RS"/>
              </w:rPr>
              <w:t>45</w:t>
            </w:r>
          </w:p>
        </w:tc>
        <w:tc>
          <w:tcPr>
            <w:tcW w:w="421" w:type="dxa"/>
            <w:tcBorders>
              <w:top w:val="single" w:sz="4" w:space="0" w:color="auto"/>
              <w:left w:val="single" w:sz="6" w:space="0" w:color="auto"/>
              <w:bottom w:val="single" w:sz="4" w:space="0" w:color="auto"/>
              <w:right w:val="single" w:sz="6" w:space="0" w:color="auto"/>
            </w:tcBorders>
            <w:textDirection w:val="btLr"/>
          </w:tcPr>
          <w:p w:rsidR="00002600" w:rsidRPr="00EF0749" w:rsidRDefault="00EF0749" w:rsidP="00464D45">
            <w:pPr>
              <w:spacing w:after="0" w:line="240" w:lineRule="auto"/>
              <w:ind w:right="113"/>
              <w:rPr>
                <w:rFonts w:ascii="Times New Roman" w:eastAsia="Times New Roman" w:hAnsi="Times New Roman" w:cs="Times New Roman"/>
                <w:b/>
                <w:noProof/>
                <w:sz w:val="16"/>
                <w:szCs w:val="16"/>
                <w:lang w:val="sr-Latn-RS"/>
              </w:rPr>
            </w:pPr>
            <w:r>
              <w:rPr>
                <w:rFonts w:ascii="Times New Roman" w:eastAsia="Times New Roman" w:hAnsi="Times New Roman" w:cs="Times New Roman"/>
                <w:b/>
                <w:noProof/>
                <w:sz w:val="16"/>
                <w:szCs w:val="16"/>
                <w:lang w:val="sr-Latn-RS"/>
              </w:rPr>
              <w:t>24</w:t>
            </w:r>
          </w:p>
        </w:tc>
        <w:tc>
          <w:tcPr>
            <w:tcW w:w="544" w:type="dxa"/>
            <w:tcBorders>
              <w:top w:val="single" w:sz="4" w:space="0" w:color="auto"/>
              <w:left w:val="single" w:sz="6" w:space="0" w:color="auto"/>
              <w:bottom w:val="single" w:sz="4" w:space="0" w:color="auto"/>
              <w:right w:val="single" w:sz="6" w:space="0" w:color="auto"/>
            </w:tcBorders>
          </w:tcPr>
          <w:p w:rsidR="00002600" w:rsidRPr="00EF0749" w:rsidRDefault="00EF0749" w:rsidP="00002600">
            <w:pPr>
              <w:spacing w:after="0" w:line="240" w:lineRule="auto"/>
              <w:rPr>
                <w:rFonts w:ascii="Times New Roman" w:eastAsia="Times New Roman" w:hAnsi="Times New Roman" w:cs="Times New Roman"/>
                <w:b/>
                <w:noProof/>
                <w:sz w:val="20"/>
                <w:szCs w:val="20"/>
                <w:lang w:val="sr-Latn-RS"/>
              </w:rPr>
            </w:pPr>
            <w:r>
              <w:rPr>
                <w:rFonts w:ascii="Times New Roman" w:eastAsia="Times New Roman" w:hAnsi="Times New Roman" w:cs="Times New Roman"/>
                <w:b/>
                <w:noProof/>
                <w:sz w:val="20"/>
                <w:szCs w:val="20"/>
                <w:lang w:val="sr-Latn-RS"/>
              </w:rPr>
              <w:t>5</w:t>
            </w:r>
          </w:p>
        </w:tc>
        <w:tc>
          <w:tcPr>
            <w:tcW w:w="308" w:type="dxa"/>
            <w:tcBorders>
              <w:top w:val="single" w:sz="4" w:space="0" w:color="auto"/>
              <w:left w:val="single" w:sz="6" w:space="0" w:color="auto"/>
              <w:bottom w:val="single" w:sz="4" w:space="0" w:color="auto"/>
              <w:right w:val="single" w:sz="6" w:space="0" w:color="auto"/>
            </w:tcBorders>
            <w:textDirection w:val="btLr"/>
          </w:tcPr>
          <w:p w:rsidR="00002600" w:rsidRPr="00EF0749" w:rsidRDefault="00EF0749" w:rsidP="00002600">
            <w:pPr>
              <w:spacing w:after="0" w:line="240" w:lineRule="auto"/>
              <w:ind w:right="113"/>
              <w:jc w:val="center"/>
              <w:rPr>
                <w:rFonts w:ascii="Times New Roman" w:eastAsia="Times New Roman" w:hAnsi="Times New Roman" w:cs="Times New Roman"/>
                <w:b/>
                <w:noProof/>
                <w:sz w:val="16"/>
                <w:szCs w:val="16"/>
                <w:lang w:val="sr-Latn-RS"/>
              </w:rPr>
            </w:pPr>
            <w:r>
              <w:rPr>
                <w:rFonts w:ascii="Times New Roman" w:eastAsia="Times New Roman" w:hAnsi="Times New Roman" w:cs="Times New Roman"/>
                <w:b/>
                <w:noProof/>
                <w:sz w:val="16"/>
                <w:szCs w:val="16"/>
                <w:lang w:val="sr-Latn-RS"/>
              </w:rPr>
              <w:t>3</w:t>
            </w:r>
          </w:p>
        </w:tc>
        <w:tc>
          <w:tcPr>
            <w:tcW w:w="683" w:type="dxa"/>
            <w:tcBorders>
              <w:top w:val="single" w:sz="4" w:space="0" w:color="auto"/>
              <w:left w:val="single" w:sz="6" w:space="0" w:color="auto"/>
              <w:bottom w:val="single" w:sz="4" w:space="0" w:color="auto"/>
              <w:right w:val="single" w:sz="6" w:space="0" w:color="auto"/>
            </w:tcBorders>
          </w:tcPr>
          <w:p w:rsidR="00002600" w:rsidRPr="00E16987" w:rsidRDefault="00EF0749" w:rsidP="00002600">
            <w:pPr>
              <w:spacing w:after="0" w:line="240" w:lineRule="auto"/>
              <w:jc w:val="center"/>
              <w:rPr>
                <w:rFonts w:ascii="Times New Roman" w:eastAsia="Times New Roman" w:hAnsi="Times New Roman" w:cs="Times New Roman"/>
                <w:b/>
                <w:noProof/>
                <w:sz w:val="20"/>
                <w:szCs w:val="20"/>
                <w:lang w:val="sr-Latn-RS"/>
              </w:rPr>
            </w:pPr>
            <w:r>
              <w:rPr>
                <w:rFonts w:ascii="Times New Roman" w:eastAsia="Times New Roman" w:hAnsi="Times New Roman" w:cs="Times New Roman"/>
                <w:b/>
                <w:noProof/>
                <w:sz w:val="20"/>
                <w:szCs w:val="20"/>
                <w:lang w:val="sr-Latn-RS"/>
              </w:rPr>
              <w:t>187</w:t>
            </w:r>
          </w:p>
        </w:tc>
        <w:tc>
          <w:tcPr>
            <w:tcW w:w="476" w:type="dxa"/>
            <w:tcBorders>
              <w:top w:val="single" w:sz="4" w:space="0" w:color="auto"/>
              <w:left w:val="single" w:sz="6" w:space="0" w:color="auto"/>
              <w:bottom w:val="single" w:sz="4" w:space="0" w:color="auto"/>
              <w:right w:val="single" w:sz="6" w:space="0" w:color="auto"/>
            </w:tcBorders>
            <w:textDirection w:val="btLr"/>
          </w:tcPr>
          <w:p w:rsidR="00002600" w:rsidRPr="00E16987" w:rsidRDefault="00EF0749" w:rsidP="00002600">
            <w:pPr>
              <w:spacing w:after="0" w:line="240" w:lineRule="auto"/>
              <w:ind w:right="113"/>
              <w:jc w:val="right"/>
              <w:rPr>
                <w:rFonts w:ascii="Times New Roman" w:eastAsia="Times New Roman" w:hAnsi="Times New Roman" w:cs="Times New Roman"/>
                <w:b/>
                <w:noProof/>
                <w:sz w:val="16"/>
                <w:szCs w:val="16"/>
                <w:lang w:val="sr-Latn-RS"/>
              </w:rPr>
            </w:pPr>
            <w:r>
              <w:rPr>
                <w:rFonts w:ascii="Times New Roman" w:eastAsia="Times New Roman" w:hAnsi="Times New Roman" w:cs="Times New Roman"/>
                <w:b/>
                <w:noProof/>
                <w:sz w:val="16"/>
                <w:szCs w:val="16"/>
                <w:lang w:val="sr-Latn-RS"/>
              </w:rPr>
              <w:t>99</w:t>
            </w:r>
          </w:p>
        </w:tc>
        <w:tc>
          <w:tcPr>
            <w:tcW w:w="543" w:type="dxa"/>
            <w:tcBorders>
              <w:top w:val="single" w:sz="4"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b/>
                <w:noProof/>
                <w:sz w:val="20"/>
                <w:szCs w:val="20"/>
              </w:rPr>
            </w:pPr>
          </w:p>
        </w:tc>
        <w:tc>
          <w:tcPr>
            <w:tcW w:w="358" w:type="dxa"/>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02600">
            <w:pPr>
              <w:spacing w:after="0" w:line="240" w:lineRule="auto"/>
              <w:ind w:right="113"/>
              <w:jc w:val="center"/>
              <w:rPr>
                <w:rFonts w:ascii="Times New Roman" w:eastAsia="Times New Roman" w:hAnsi="Times New Roman" w:cs="Times New Roman"/>
                <w:b/>
                <w:noProof/>
                <w:sz w:val="20"/>
                <w:szCs w:val="20"/>
              </w:rPr>
            </w:pPr>
          </w:p>
        </w:tc>
        <w:tc>
          <w:tcPr>
            <w:tcW w:w="541" w:type="dxa"/>
            <w:tcBorders>
              <w:top w:val="single" w:sz="4"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b/>
                <w:noProof/>
                <w:sz w:val="20"/>
                <w:szCs w:val="20"/>
              </w:rPr>
            </w:pPr>
          </w:p>
        </w:tc>
        <w:tc>
          <w:tcPr>
            <w:tcW w:w="358" w:type="dxa"/>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02600">
            <w:pPr>
              <w:spacing w:after="0" w:line="240" w:lineRule="auto"/>
              <w:ind w:right="113"/>
              <w:jc w:val="center"/>
              <w:rPr>
                <w:rFonts w:ascii="Times New Roman" w:eastAsia="Times New Roman" w:hAnsi="Times New Roman" w:cs="Times New Roman"/>
                <w:b/>
                <w:noProof/>
                <w:sz w:val="20"/>
                <w:szCs w:val="20"/>
              </w:rPr>
            </w:pPr>
          </w:p>
        </w:tc>
        <w:tc>
          <w:tcPr>
            <w:tcW w:w="506" w:type="dxa"/>
            <w:tcBorders>
              <w:top w:val="single" w:sz="4"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b/>
                <w:noProof/>
                <w:sz w:val="20"/>
                <w:szCs w:val="20"/>
              </w:rPr>
            </w:pPr>
          </w:p>
        </w:tc>
        <w:tc>
          <w:tcPr>
            <w:tcW w:w="345" w:type="dxa"/>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02600">
            <w:pPr>
              <w:spacing w:after="0" w:line="240" w:lineRule="auto"/>
              <w:ind w:right="113"/>
              <w:jc w:val="center"/>
              <w:rPr>
                <w:rFonts w:ascii="Times New Roman" w:eastAsia="Times New Roman" w:hAnsi="Times New Roman" w:cs="Times New Roman"/>
                <w:b/>
                <w:noProof/>
                <w:sz w:val="20"/>
                <w:szCs w:val="20"/>
              </w:rPr>
            </w:pPr>
          </w:p>
        </w:tc>
        <w:tc>
          <w:tcPr>
            <w:tcW w:w="811" w:type="dxa"/>
            <w:tcBorders>
              <w:top w:val="single" w:sz="4" w:space="0" w:color="auto"/>
              <w:left w:val="single" w:sz="6" w:space="0" w:color="auto"/>
              <w:bottom w:val="single" w:sz="4" w:space="0" w:color="auto"/>
              <w:right w:val="single" w:sz="6" w:space="0" w:color="auto"/>
            </w:tcBorders>
          </w:tcPr>
          <w:p w:rsidR="00002600" w:rsidRPr="007D2AD9" w:rsidRDefault="00002600" w:rsidP="00002600">
            <w:pPr>
              <w:spacing w:after="0" w:line="240" w:lineRule="auto"/>
              <w:jc w:val="center"/>
              <w:rPr>
                <w:rFonts w:ascii="Times New Roman" w:eastAsia="Times New Roman" w:hAnsi="Times New Roman" w:cs="Times New Roman"/>
                <w:b/>
                <w:noProof/>
                <w:sz w:val="20"/>
                <w:szCs w:val="20"/>
                <w:lang w:val="sr-Cyrl-RS"/>
              </w:rPr>
            </w:pPr>
          </w:p>
        </w:tc>
        <w:tc>
          <w:tcPr>
            <w:tcW w:w="455" w:type="dxa"/>
            <w:tcBorders>
              <w:top w:val="single" w:sz="4" w:space="0" w:color="auto"/>
              <w:left w:val="single" w:sz="6" w:space="0" w:color="auto"/>
              <w:bottom w:val="single" w:sz="4" w:space="0" w:color="auto"/>
              <w:right w:val="single" w:sz="6" w:space="0" w:color="auto"/>
            </w:tcBorders>
            <w:textDirection w:val="btLr"/>
          </w:tcPr>
          <w:p w:rsidR="00002600" w:rsidRPr="00464D45" w:rsidRDefault="00002600" w:rsidP="00002600">
            <w:pPr>
              <w:spacing w:after="0" w:line="240" w:lineRule="auto"/>
              <w:ind w:right="113"/>
              <w:jc w:val="center"/>
              <w:rPr>
                <w:rFonts w:ascii="Times New Roman" w:eastAsia="Times New Roman" w:hAnsi="Times New Roman" w:cs="Times New Roman"/>
                <w:b/>
                <w:noProof/>
                <w:sz w:val="16"/>
                <w:szCs w:val="16"/>
                <w:lang w:val="sr-Cyrl-RS"/>
              </w:rPr>
            </w:pPr>
          </w:p>
        </w:tc>
        <w:tc>
          <w:tcPr>
            <w:tcW w:w="406" w:type="dxa"/>
            <w:tcBorders>
              <w:top w:val="single" w:sz="4"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b/>
                <w:noProof/>
                <w:sz w:val="20"/>
                <w:szCs w:val="20"/>
              </w:rPr>
            </w:pPr>
          </w:p>
        </w:tc>
        <w:tc>
          <w:tcPr>
            <w:tcW w:w="364" w:type="dxa"/>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02600">
            <w:pPr>
              <w:spacing w:after="0" w:line="240" w:lineRule="auto"/>
              <w:ind w:right="113"/>
              <w:jc w:val="center"/>
              <w:rPr>
                <w:rFonts w:ascii="Times New Roman" w:eastAsia="Times New Roman" w:hAnsi="Times New Roman" w:cs="Times New Roman"/>
                <w:b/>
                <w:noProof/>
                <w:sz w:val="20"/>
                <w:szCs w:val="20"/>
              </w:rPr>
            </w:pPr>
          </w:p>
        </w:tc>
        <w:tc>
          <w:tcPr>
            <w:tcW w:w="410" w:type="dxa"/>
            <w:tcBorders>
              <w:top w:val="single" w:sz="4"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b/>
                <w:noProof/>
                <w:sz w:val="20"/>
                <w:szCs w:val="20"/>
              </w:rPr>
            </w:pPr>
          </w:p>
        </w:tc>
        <w:tc>
          <w:tcPr>
            <w:tcW w:w="410" w:type="dxa"/>
            <w:gridSpan w:val="2"/>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02600">
            <w:pPr>
              <w:spacing w:after="0" w:line="240" w:lineRule="auto"/>
              <w:ind w:right="113"/>
              <w:jc w:val="center"/>
              <w:rPr>
                <w:rFonts w:ascii="Times New Roman" w:eastAsia="Times New Roman" w:hAnsi="Times New Roman" w:cs="Times New Roman"/>
                <w:b/>
                <w:noProof/>
                <w:sz w:val="20"/>
                <w:szCs w:val="20"/>
              </w:rPr>
            </w:pPr>
          </w:p>
        </w:tc>
        <w:tc>
          <w:tcPr>
            <w:tcW w:w="411" w:type="dxa"/>
            <w:tcBorders>
              <w:top w:val="single" w:sz="4"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b/>
                <w:noProof/>
                <w:sz w:val="20"/>
                <w:szCs w:val="20"/>
              </w:rPr>
            </w:pPr>
          </w:p>
        </w:tc>
        <w:tc>
          <w:tcPr>
            <w:tcW w:w="411" w:type="dxa"/>
            <w:gridSpan w:val="2"/>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02600">
            <w:pPr>
              <w:spacing w:after="0" w:line="240" w:lineRule="auto"/>
              <w:ind w:right="113"/>
              <w:jc w:val="center"/>
              <w:rPr>
                <w:rFonts w:ascii="Times New Roman" w:eastAsia="Times New Roman" w:hAnsi="Times New Roman" w:cs="Times New Roman"/>
                <w:b/>
                <w:noProof/>
                <w:sz w:val="20"/>
                <w:szCs w:val="20"/>
              </w:rPr>
            </w:pPr>
          </w:p>
        </w:tc>
        <w:tc>
          <w:tcPr>
            <w:tcW w:w="619" w:type="dxa"/>
            <w:tcBorders>
              <w:top w:val="single" w:sz="4"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b/>
                <w:noProof/>
                <w:sz w:val="20"/>
                <w:szCs w:val="20"/>
              </w:rPr>
            </w:pPr>
          </w:p>
        </w:tc>
        <w:tc>
          <w:tcPr>
            <w:tcW w:w="493" w:type="dxa"/>
            <w:tcBorders>
              <w:top w:val="single" w:sz="4" w:space="0" w:color="auto"/>
              <w:left w:val="single" w:sz="6" w:space="0" w:color="auto"/>
              <w:bottom w:val="single" w:sz="4" w:space="0" w:color="auto"/>
              <w:right w:val="single" w:sz="6" w:space="0" w:color="auto"/>
            </w:tcBorders>
            <w:textDirection w:val="btLr"/>
          </w:tcPr>
          <w:p w:rsidR="00002600" w:rsidRPr="00002600" w:rsidRDefault="00002600" w:rsidP="00002600">
            <w:pPr>
              <w:spacing w:after="0" w:line="240" w:lineRule="auto"/>
              <w:ind w:right="113"/>
              <w:jc w:val="right"/>
              <w:rPr>
                <w:rFonts w:ascii="Times New Roman" w:eastAsia="Times New Roman" w:hAnsi="Times New Roman" w:cs="Times New Roman"/>
                <w:b/>
                <w:noProof/>
                <w:sz w:val="20"/>
                <w:szCs w:val="20"/>
              </w:rPr>
            </w:pPr>
          </w:p>
        </w:tc>
        <w:tc>
          <w:tcPr>
            <w:tcW w:w="610" w:type="dxa"/>
            <w:tcBorders>
              <w:top w:val="single" w:sz="4" w:space="0" w:color="auto"/>
              <w:left w:val="single" w:sz="6" w:space="0" w:color="auto"/>
              <w:bottom w:val="single" w:sz="4" w:space="0" w:color="auto"/>
              <w:right w:val="single" w:sz="6" w:space="0" w:color="auto"/>
            </w:tcBorders>
          </w:tcPr>
          <w:p w:rsidR="00002600" w:rsidRPr="00EF0749" w:rsidRDefault="00EF0749" w:rsidP="00002600">
            <w:pPr>
              <w:spacing w:after="0" w:line="240" w:lineRule="auto"/>
              <w:jc w:val="center"/>
              <w:rPr>
                <w:rFonts w:ascii="Times New Roman" w:eastAsia="Times New Roman" w:hAnsi="Times New Roman" w:cs="Times New Roman"/>
                <w:b/>
                <w:noProof/>
                <w:sz w:val="20"/>
                <w:szCs w:val="20"/>
                <w:lang w:val="sr-Latn-RS"/>
              </w:rPr>
            </w:pPr>
            <w:r>
              <w:rPr>
                <w:rFonts w:ascii="Times New Roman" w:eastAsia="Times New Roman" w:hAnsi="Times New Roman" w:cs="Times New Roman"/>
                <w:b/>
                <w:noProof/>
                <w:sz w:val="20"/>
                <w:szCs w:val="20"/>
                <w:lang w:val="sr-Latn-RS"/>
              </w:rPr>
              <w:t>1</w:t>
            </w:r>
          </w:p>
        </w:tc>
        <w:tc>
          <w:tcPr>
            <w:tcW w:w="550" w:type="dxa"/>
            <w:gridSpan w:val="2"/>
            <w:tcBorders>
              <w:top w:val="single" w:sz="4" w:space="0" w:color="auto"/>
              <w:left w:val="single" w:sz="6" w:space="0" w:color="auto"/>
              <w:bottom w:val="single" w:sz="4" w:space="0" w:color="auto"/>
              <w:right w:val="single" w:sz="4" w:space="0" w:color="auto"/>
            </w:tcBorders>
            <w:textDirection w:val="btLr"/>
          </w:tcPr>
          <w:p w:rsidR="00002600" w:rsidRPr="00EF0749" w:rsidRDefault="00EF0749" w:rsidP="00002600">
            <w:pPr>
              <w:spacing w:after="0" w:line="240" w:lineRule="auto"/>
              <w:ind w:right="113"/>
              <w:jc w:val="right"/>
              <w:rPr>
                <w:rFonts w:ascii="Times New Roman" w:eastAsia="Times New Roman" w:hAnsi="Times New Roman" w:cs="Times New Roman"/>
                <w:b/>
                <w:noProof/>
                <w:sz w:val="20"/>
                <w:szCs w:val="20"/>
                <w:lang w:val="sr-Latn-RS"/>
              </w:rPr>
            </w:pPr>
            <w:r>
              <w:rPr>
                <w:rFonts w:ascii="Times New Roman" w:eastAsia="Times New Roman" w:hAnsi="Times New Roman" w:cs="Times New Roman"/>
                <w:b/>
                <w:noProof/>
                <w:sz w:val="20"/>
                <w:szCs w:val="20"/>
                <w:lang w:val="sr-Latn-RS"/>
              </w:rPr>
              <w:t>1</w:t>
            </w:r>
          </w:p>
        </w:tc>
      </w:tr>
    </w:tbl>
    <w:p w:rsidR="00002600" w:rsidRPr="00002600" w:rsidRDefault="00002600" w:rsidP="00002600">
      <w:pPr>
        <w:spacing w:after="0" w:line="240" w:lineRule="auto"/>
        <w:rPr>
          <w:rFonts w:ascii="Times New Roman" w:eastAsia="Times New Roman" w:hAnsi="Times New Roman" w:cs="Times New Roman"/>
          <w:noProof/>
          <w:sz w:val="20"/>
          <w:szCs w:val="20"/>
          <w:lang w:val="pl-PL"/>
        </w:rPr>
      </w:pPr>
    </w:p>
    <w:p w:rsidR="00002600" w:rsidRPr="00002600" w:rsidRDefault="00002600" w:rsidP="00002600">
      <w:pPr>
        <w:spacing w:after="0" w:line="240" w:lineRule="auto"/>
        <w:rPr>
          <w:rFonts w:ascii="Times New Roman" w:eastAsia="Times New Roman" w:hAnsi="Times New Roman" w:cs="Times New Roman"/>
          <w:noProof/>
          <w:sz w:val="20"/>
          <w:szCs w:val="20"/>
        </w:rPr>
      </w:pPr>
    </w:p>
    <w:p w:rsidR="00002600" w:rsidRPr="00002600" w:rsidRDefault="00002600" w:rsidP="00002600">
      <w:pPr>
        <w:spacing w:after="0" w:line="240" w:lineRule="auto"/>
        <w:rPr>
          <w:rFonts w:ascii="Times New Roman" w:eastAsia="Times New Roman" w:hAnsi="Times New Roman" w:cs="Times New Roman"/>
          <w:noProof/>
          <w:sz w:val="20"/>
          <w:szCs w:val="20"/>
        </w:rPr>
      </w:pPr>
      <w:r w:rsidRPr="00002600">
        <w:rPr>
          <w:rFonts w:ascii="Times New Roman" w:eastAsia="Times New Roman" w:hAnsi="Times New Roman" w:cs="Times New Roman"/>
          <w:noProof/>
          <w:sz w:val="20"/>
          <w:szCs w:val="20"/>
          <w:lang w:val="pl-PL"/>
        </w:rPr>
        <w:t xml:space="preserve">                                 </w:t>
      </w:r>
    </w:p>
    <w:p w:rsidR="00002600" w:rsidRPr="00002600" w:rsidRDefault="00002600" w:rsidP="00002600">
      <w:pPr>
        <w:spacing w:after="0" w:line="240" w:lineRule="auto"/>
        <w:rPr>
          <w:rFonts w:ascii="Times New Roman" w:eastAsia="Times New Roman" w:hAnsi="Times New Roman" w:cs="Times New Roman"/>
          <w:noProof/>
          <w:sz w:val="20"/>
          <w:szCs w:val="20"/>
        </w:rPr>
      </w:pPr>
      <w:r w:rsidRPr="00002600">
        <w:rPr>
          <w:rFonts w:ascii="Times New Roman" w:eastAsia="Times New Roman" w:hAnsi="Times New Roman" w:cs="Times New Roman"/>
          <w:noProof/>
          <w:sz w:val="20"/>
          <w:szCs w:val="20"/>
        </w:rPr>
        <w:t xml:space="preserve">                     </w:t>
      </w:r>
    </w:p>
    <w:p w:rsidR="00002600" w:rsidRPr="00002600" w:rsidRDefault="00002600" w:rsidP="00002600">
      <w:pPr>
        <w:spacing w:after="0" w:line="240" w:lineRule="auto"/>
        <w:rPr>
          <w:rFonts w:ascii="Times New Roman" w:eastAsia="Times New Roman" w:hAnsi="Times New Roman" w:cs="Times New Roman"/>
          <w:noProof/>
          <w:sz w:val="20"/>
          <w:szCs w:val="20"/>
        </w:rPr>
      </w:pPr>
    </w:p>
    <w:p w:rsidR="00002600" w:rsidRPr="00002600" w:rsidRDefault="00002600" w:rsidP="00002600">
      <w:pPr>
        <w:spacing w:after="0" w:line="240" w:lineRule="auto"/>
        <w:rPr>
          <w:rFonts w:ascii="Times New Roman" w:eastAsia="Times New Roman" w:hAnsi="Times New Roman" w:cs="Times New Roman"/>
          <w:noProof/>
          <w:sz w:val="20"/>
          <w:szCs w:val="20"/>
        </w:rPr>
      </w:pPr>
    </w:p>
    <w:p w:rsidR="00002600" w:rsidRDefault="00002600" w:rsidP="00002600">
      <w:pPr>
        <w:spacing w:after="0" w:line="240" w:lineRule="auto"/>
        <w:rPr>
          <w:rFonts w:ascii="Times New Roman" w:eastAsia="Times New Roman" w:hAnsi="Times New Roman" w:cs="Times New Roman"/>
          <w:noProof/>
          <w:sz w:val="20"/>
          <w:szCs w:val="20"/>
        </w:rPr>
      </w:pPr>
    </w:p>
    <w:p w:rsidR="00002600" w:rsidRDefault="00002600" w:rsidP="00002600">
      <w:pPr>
        <w:spacing w:after="0" w:line="240" w:lineRule="auto"/>
        <w:rPr>
          <w:rFonts w:ascii="Times New Roman" w:eastAsia="Times New Roman" w:hAnsi="Times New Roman" w:cs="Times New Roman"/>
          <w:noProof/>
          <w:sz w:val="20"/>
          <w:szCs w:val="20"/>
        </w:rPr>
      </w:pPr>
    </w:p>
    <w:p w:rsidR="00002600" w:rsidRDefault="00002600" w:rsidP="00002600">
      <w:pPr>
        <w:spacing w:after="0" w:line="240" w:lineRule="auto"/>
        <w:rPr>
          <w:rFonts w:ascii="Times New Roman" w:eastAsia="Times New Roman" w:hAnsi="Times New Roman" w:cs="Times New Roman"/>
          <w:noProof/>
          <w:sz w:val="20"/>
          <w:szCs w:val="20"/>
        </w:rPr>
      </w:pPr>
    </w:p>
    <w:p w:rsidR="00002600" w:rsidRDefault="00002600" w:rsidP="00002600">
      <w:pPr>
        <w:spacing w:after="0" w:line="240" w:lineRule="auto"/>
        <w:rPr>
          <w:rFonts w:ascii="Times New Roman" w:eastAsia="Times New Roman" w:hAnsi="Times New Roman" w:cs="Times New Roman"/>
          <w:noProof/>
          <w:sz w:val="20"/>
          <w:szCs w:val="20"/>
        </w:rPr>
      </w:pPr>
    </w:p>
    <w:p w:rsidR="00002600" w:rsidRDefault="00002600" w:rsidP="00002600">
      <w:pPr>
        <w:spacing w:after="0" w:line="240" w:lineRule="auto"/>
        <w:rPr>
          <w:rFonts w:ascii="Times New Roman" w:eastAsia="Times New Roman" w:hAnsi="Times New Roman" w:cs="Times New Roman"/>
          <w:noProof/>
          <w:sz w:val="20"/>
          <w:szCs w:val="20"/>
        </w:rPr>
      </w:pPr>
    </w:p>
    <w:p w:rsidR="00002600" w:rsidRDefault="00002600" w:rsidP="00002600">
      <w:pPr>
        <w:spacing w:after="0" w:line="240" w:lineRule="auto"/>
        <w:rPr>
          <w:rFonts w:ascii="Times New Roman" w:eastAsia="Times New Roman" w:hAnsi="Times New Roman" w:cs="Times New Roman"/>
          <w:noProof/>
          <w:sz w:val="20"/>
          <w:szCs w:val="20"/>
        </w:rPr>
      </w:pPr>
    </w:p>
    <w:p w:rsidR="00002600" w:rsidRPr="00002600" w:rsidRDefault="00642C71" w:rsidP="00002600">
      <w:pPr>
        <w:spacing w:after="0" w:line="240" w:lineRule="auto"/>
        <w:rPr>
          <w:rFonts w:ascii="Times New Roman" w:eastAsia="Times New Roman" w:hAnsi="Times New Roman" w:cs="Times New Roman"/>
          <w:b/>
          <w:noProof/>
          <w:sz w:val="28"/>
          <w:szCs w:val="28"/>
        </w:rPr>
      </w:pPr>
      <w:r>
        <w:rPr>
          <w:rFonts w:ascii="Times New Roman" w:eastAsia="Times New Roman" w:hAnsi="Times New Roman" w:cs="Times New Roman"/>
          <w:b/>
          <w:noProof/>
          <w:sz w:val="28"/>
          <w:szCs w:val="28"/>
        </w:rPr>
        <w:lastRenderedPageBreak/>
        <w:t>7</w:t>
      </w:r>
      <w:r w:rsidR="00F405FF">
        <w:rPr>
          <w:rFonts w:ascii="Times New Roman" w:eastAsia="Times New Roman" w:hAnsi="Times New Roman" w:cs="Times New Roman"/>
          <w:b/>
          <w:noProof/>
          <w:sz w:val="28"/>
          <w:szCs w:val="28"/>
        </w:rPr>
        <w:t>.</w:t>
      </w:r>
      <w:r w:rsidR="008C599B">
        <w:rPr>
          <w:rFonts w:ascii="Times New Roman" w:eastAsia="Times New Roman" w:hAnsi="Times New Roman" w:cs="Times New Roman"/>
          <w:b/>
          <w:noProof/>
          <w:sz w:val="28"/>
          <w:szCs w:val="28"/>
        </w:rPr>
        <w:t>2</w:t>
      </w:r>
      <w:r w:rsidR="00F405FF">
        <w:rPr>
          <w:rFonts w:ascii="Times New Roman" w:eastAsia="Times New Roman" w:hAnsi="Times New Roman" w:cs="Times New Roman"/>
          <w:b/>
          <w:noProof/>
          <w:sz w:val="28"/>
          <w:szCs w:val="28"/>
        </w:rPr>
        <w:t xml:space="preserve"> </w:t>
      </w:r>
      <w:r w:rsidR="00002600" w:rsidRPr="00002600">
        <w:rPr>
          <w:rFonts w:ascii="Times New Roman" w:eastAsia="Times New Roman" w:hAnsi="Times New Roman" w:cs="Times New Roman"/>
          <w:b/>
          <w:noProof/>
          <w:sz w:val="28"/>
          <w:szCs w:val="28"/>
        </w:rPr>
        <w:t>Општи успех ученика на крају другог полугодишта</w:t>
      </w:r>
      <w:r w:rsidR="00002600" w:rsidRPr="00002600">
        <w:rPr>
          <w:rFonts w:ascii="Times New Roman" w:eastAsia="Times New Roman" w:hAnsi="Times New Roman" w:cs="Times New Roman"/>
          <w:b/>
          <w:noProof/>
          <w:sz w:val="28"/>
          <w:szCs w:val="28"/>
          <w:lang w:val="pl-PL"/>
        </w:rPr>
        <w:t xml:space="preserve">      </w:t>
      </w:r>
      <w:r w:rsidR="00002600" w:rsidRPr="00002600">
        <w:rPr>
          <w:rFonts w:ascii="Times New Roman" w:eastAsia="Times New Roman" w:hAnsi="Times New Roman" w:cs="Times New Roman"/>
          <w:b/>
          <w:noProof/>
          <w:sz w:val="28"/>
          <w:szCs w:val="28"/>
        </w:rPr>
        <w:t xml:space="preserve">  </w:t>
      </w:r>
      <w:r w:rsidR="00002600" w:rsidRPr="00002600">
        <w:rPr>
          <w:rFonts w:ascii="Times New Roman" w:eastAsia="Times New Roman" w:hAnsi="Times New Roman" w:cs="Times New Roman"/>
          <w:noProof/>
          <w:sz w:val="28"/>
          <w:szCs w:val="28"/>
        </w:rPr>
        <w:t xml:space="preserve">                                                                           </w:t>
      </w:r>
      <w:r w:rsidR="00EF0749">
        <w:rPr>
          <w:rFonts w:ascii="Times New Roman" w:eastAsia="Times New Roman" w:hAnsi="Times New Roman" w:cs="Times New Roman"/>
          <w:b/>
          <w:noProof/>
          <w:sz w:val="28"/>
          <w:szCs w:val="28"/>
        </w:rPr>
        <w:t>јун: 2021</w:t>
      </w:r>
      <w:r w:rsidR="00002600" w:rsidRPr="00002600">
        <w:rPr>
          <w:rFonts w:ascii="Times New Roman" w:eastAsia="Times New Roman" w:hAnsi="Times New Roman" w:cs="Times New Roman"/>
          <w:b/>
          <w:noProof/>
          <w:sz w:val="28"/>
          <w:szCs w:val="28"/>
        </w:rPr>
        <w:t>.</w:t>
      </w:r>
    </w:p>
    <w:p w:rsidR="00002600" w:rsidRPr="00002600" w:rsidRDefault="00002600" w:rsidP="00002600">
      <w:pPr>
        <w:spacing w:after="0" w:line="240" w:lineRule="auto"/>
        <w:rPr>
          <w:rFonts w:ascii="Times New Roman" w:eastAsia="Times New Roman" w:hAnsi="Times New Roman" w:cs="Times New Roman"/>
          <w:noProof/>
          <w:sz w:val="28"/>
          <w:szCs w:val="28"/>
        </w:rPr>
      </w:pPr>
      <w:r w:rsidRPr="00002600">
        <w:rPr>
          <w:rFonts w:ascii="Times New Roman" w:eastAsia="Times New Roman" w:hAnsi="Times New Roman" w:cs="Times New Roman"/>
          <w:noProof/>
          <w:sz w:val="28"/>
          <w:szCs w:val="28"/>
          <w:lang w:val="pl-PL"/>
        </w:rPr>
        <w:t xml:space="preserve">       </w:t>
      </w:r>
    </w:p>
    <w:tbl>
      <w:tblPr>
        <w:tblW w:w="15652" w:type="dxa"/>
        <w:tblInd w:w="-744" w:type="dxa"/>
        <w:tblLayout w:type="fixed"/>
        <w:tblCellMar>
          <w:left w:w="107" w:type="dxa"/>
          <w:right w:w="107" w:type="dxa"/>
        </w:tblCellMar>
        <w:tblLook w:val="0000" w:firstRow="0" w:lastRow="0" w:firstColumn="0" w:lastColumn="0" w:noHBand="0" w:noVBand="0"/>
      </w:tblPr>
      <w:tblGrid>
        <w:gridCol w:w="1121"/>
        <w:gridCol w:w="685"/>
        <w:gridCol w:w="602"/>
        <w:gridCol w:w="377"/>
        <w:gridCol w:w="643"/>
        <w:gridCol w:w="361"/>
        <w:gridCol w:w="603"/>
        <w:gridCol w:w="430"/>
        <w:gridCol w:w="555"/>
        <w:gridCol w:w="314"/>
        <w:gridCol w:w="697"/>
        <w:gridCol w:w="486"/>
        <w:gridCol w:w="554"/>
        <w:gridCol w:w="365"/>
        <w:gridCol w:w="552"/>
        <w:gridCol w:w="366"/>
        <w:gridCol w:w="516"/>
        <w:gridCol w:w="352"/>
        <w:gridCol w:w="828"/>
        <w:gridCol w:w="464"/>
        <w:gridCol w:w="414"/>
        <w:gridCol w:w="372"/>
        <w:gridCol w:w="418"/>
        <w:gridCol w:w="475"/>
        <w:gridCol w:w="363"/>
        <w:gridCol w:w="404"/>
        <w:gridCol w:w="15"/>
        <w:gridCol w:w="632"/>
        <w:gridCol w:w="503"/>
        <w:gridCol w:w="622"/>
        <w:gridCol w:w="553"/>
        <w:gridCol w:w="10"/>
      </w:tblGrid>
      <w:tr w:rsidR="00002600" w:rsidRPr="00002600" w:rsidTr="00A02019">
        <w:trPr>
          <w:trHeight w:val="1323"/>
        </w:trPr>
        <w:tc>
          <w:tcPr>
            <w:tcW w:w="1121" w:type="dxa"/>
            <w:tcBorders>
              <w:top w:val="single" w:sz="6" w:space="0" w:color="auto"/>
              <w:left w:val="single" w:sz="6"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685" w:type="dxa"/>
            <w:tcBorders>
              <w:top w:val="single" w:sz="6" w:space="0" w:color="auto"/>
              <w:left w:val="nil"/>
            </w:tcBorders>
          </w:tcPr>
          <w:p w:rsidR="00002600" w:rsidRPr="00002600" w:rsidRDefault="00002600" w:rsidP="00002600">
            <w:pPr>
              <w:spacing w:after="0" w:line="240" w:lineRule="auto"/>
              <w:jc w:val="center"/>
              <w:rPr>
                <w:rFonts w:ascii="Times New Roman" w:eastAsia="Times New Roman" w:hAnsi="Times New Roman" w:cs="Times New Roman"/>
                <w:b/>
                <w:noProof/>
                <w:sz w:val="20"/>
                <w:szCs w:val="20"/>
              </w:rPr>
            </w:pPr>
          </w:p>
        </w:tc>
        <w:tc>
          <w:tcPr>
            <w:tcW w:w="3885" w:type="dxa"/>
            <w:gridSpan w:val="8"/>
            <w:tcBorders>
              <w:top w:val="single" w:sz="6" w:space="0" w:color="auto"/>
              <w:left w:val="single" w:sz="6" w:space="0" w:color="auto"/>
              <w:bottom w:val="single" w:sz="6"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b/>
                <w:noProof/>
                <w:sz w:val="20"/>
                <w:szCs w:val="20"/>
              </w:rPr>
            </w:pPr>
            <w:r w:rsidRPr="00002600">
              <w:rPr>
                <w:rFonts w:ascii="Times New Roman" w:eastAsia="Times New Roman" w:hAnsi="Times New Roman" w:cs="Times New Roman"/>
                <w:b/>
                <w:noProof/>
                <w:sz w:val="20"/>
                <w:szCs w:val="20"/>
              </w:rPr>
              <w:t>Позитиван успех</w:t>
            </w:r>
          </w:p>
        </w:tc>
        <w:tc>
          <w:tcPr>
            <w:tcW w:w="1183" w:type="dxa"/>
            <w:gridSpan w:val="2"/>
            <w:tcBorders>
              <w:top w:val="single" w:sz="6" w:space="0" w:color="auto"/>
              <w:left w:val="nil"/>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b/>
                <w:noProof/>
                <w:sz w:val="20"/>
                <w:szCs w:val="20"/>
              </w:rPr>
            </w:pPr>
            <w:r w:rsidRPr="00002600">
              <w:rPr>
                <w:rFonts w:ascii="Times New Roman" w:eastAsia="Times New Roman" w:hAnsi="Times New Roman" w:cs="Times New Roman"/>
                <w:b/>
                <w:noProof/>
                <w:sz w:val="20"/>
                <w:szCs w:val="20"/>
              </w:rPr>
              <w:t xml:space="preserve">Свега уч. </w:t>
            </w:r>
          </w:p>
          <w:p w:rsidR="00002600" w:rsidRPr="00002600" w:rsidRDefault="00002600" w:rsidP="00002600">
            <w:pPr>
              <w:spacing w:after="0" w:line="240" w:lineRule="auto"/>
              <w:jc w:val="center"/>
              <w:rPr>
                <w:rFonts w:ascii="Times New Roman" w:eastAsia="Times New Roman" w:hAnsi="Times New Roman" w:cs="Times New Roman"/>
                <w:b/>
                <w:noProof/>
                <w:sz w:val="20"/>
                <w:szCs w:val="20"/>
              </w:rPr>
            </w:pPr>
            <w:r w:rsidRPr="00002600">
              <w:rPr>
                <w:rFonts w:ascii="Times New Roman" w:eastAsia="Times New Roman" w:hAnsi="Times New Roman" w:cs="Times New Roman"/>
                <w:b/>
                <w:noProof/>
                <w:sz w:val="20"/>
                <w:szCs w:val="20"/>
              </w:rPr>
              <w:t>са поз.успехом</w:t>
            </w:r>
          </w:p>
          <w:p w:rsidR="00002600" w:rsidRPr="00002600" w:rsidRDefault="00002600" w:rsidP="00002600">
            <w:pPr>
              <w:spacing w:after="0" w:line="240" w:lineRule="auto"/>
              <w:jc w:val="center"/>
              <w:rPr>
                <w:rFonts w:ascii="Times New Roman" w:eastAsia="Times New Roman" w:hAnsi="Times New Roman" w:cs="Times New Roman"/>
                <w:b/>
                <w:noProof/>
                <w:sz w:val="20"/>
                <w:szCs w:val="20"/>
              </w:rPr>
            </w:pPr>
          </w:p>
        </w:tc>
        <w:tc>
          <w:tcPr>
            <w:tcW w:w="1837" w:type="dxa"/>
            <w:gridSpan w:val="4"/>
            <w:tcBorders>
              <w:top w:val="single" w:sz="6" w:space="0" w:color="auto"/>
              <w:left w:val="nil"/>
              <w:bottom w:val="single" w:sz="6"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b/>
                <w:noProof/>
                <w:sz w:val="20"/>
                <w:szCs w:val="20"/>
              </w:rPr>
            </w:pPr>
            <w:r w:rsidRPr="00002600">
              <w:rPr>
                <w:rFonts w:ascii="Times New Roman" w:eastAsia="Times New Roman" w:hAnsi="Times New Roman" w:cs="Times New Roman"/>
                <w:b/>
                <w:noProof/>
                <w:sz w:val="20"/>
                <w:szCs w:val="20"/>
              </w:rPr>
              <w:t>Преводи се</w:t>
            </w:r>
          </w:p>
        </w:tc>
        <w:tc>
          <w:tcPr>
            <w:tcW w:w="868" w:type="dxa"/>
            <w:gridSpan w:val="2"/>
            <w:tcBorders>
              <w:top w:val="single" w:sz="6" w:space="0" w:color="auto"/>
              <w:left w:val="nil"/>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b/>
                <w:noProof/>
                <w:sz w:val="20"/>
                <w:szCs w:val="20"/>
              </w:rPr>
            </w:pPr>
          </w:p>
        </w:tc>
        <w:tc>
          <w:tcPr>
            <w:tcW w:w="1292" w:type="dxa"/>
            <w:gridSpan w:val="2"/>
            <w:tcBorders>
              <w:top w:val="single" w:sz="6" w:space="0" w:color="auto"/>
              <w:left w:val="nil"/>
              <w:right w:val="single" w:sz="6" w:space="0" w:color="auto"/>
            </w:tcBorders>
          </w:tcPr>
          <w:p w:rsidR="00002600" w:rsidRPr="00002600" w:rsidRDefault="00002600" w:rsidP="00002600">
            <w:pPr>
              <w:spacing w:after="0" w:line="240" w:lineRule="auto"/>
              <w:rPr>
                <w:rFonts w:ascii="Times New Roman" w:eastAsia="Times New Roman" w:hAnsi="Times New Roman" w:cs="Times New Roman"/>
                <w:b/>
                <w:noProof/>
                <w:sz w:val="20"/>
                <w:szCs w:val="20"/>
              </w:rPr>
            </w:pPr>
            <w:r w:rsidRPr="00002600">
              <w:rPr>
                <w:rFonts w:ascii="Times New Roman" w:eastAsia="Times New Roman" w:hAnsi="Times New Roman" w:cs="Times New Roman"/>
                <w:b/>
                <w:noProof/>
                <w:sz w:val="20"/>
                <w:szCs w:val="20"/>
              </w:rPr>
              <w:t>Укупно</w:t>
            </w:r>
          </w:p>
        </w:tc>
        <w:tc>
          <w:tcPr>
            <w:tcW w:w="2446" w:type="dxa"/>
            <w:gridSpan w:val="6"/>
            <w:tcBorders>
              <w:top w:val="single" w:sz="6" w:space="0" w:color="auto"/>
              <w:left w:val="nil"/>
              <w:bottom w:val="single" w:sz="6" w:space="0" w:color="auto"/>
              <w:right w:val="single" w:sz="6" w:space="0" w:color="auto"/>
            </w:tcBorders>
          </w:tcPr>
          <w:p w:rsidR="00002600" w:rsidRPr="00002600" w:rsidRDefault="00002600" w:rsidP="00002600">
            <w:pPr>
              <w:spacing w:after="0" w:line="240" w:lineRule="auto"/>
              <w:rPr>
                <w:rFonts w:ascii="Times New Roman" w:eastAsia="Times New Roman" w:hAnsi="Times New Roman" w:cs="Times New Roman"/>
                <w:b/>
                <w:noProof/>
                <w:sz w:val="20"/>
                <w:szCs w:val="20"/>
              </w:rPr>
            </w:pPr>
            <w:r w:rsidRPr="00002600">
              <w:rPr>
                <w:rFonts w:ascii="Times New Roman" w:eastAsia="Times New Roman" w:hAnsi="Times New Roman" w:cs="Times New Roman"/>
                <w:b/>
                <w:noProof/>
                <w:sz w:val="20"/>
                <w:szCs w:val="20"/>
              </w:rPr>
              <w:t>Полаже поправни испит</w:t>
            </w:r>
          </w:p>
        </w:tc>
        <w:tc>
          <w:tcPr>
            <w:tcW w:w="1150" w:type="dxa"/>
            <w:gridSpan w:val="3"/>
            <w:tcBorders>
              <w:top w:val="single" w:sz="6" w:space="0" w:color="auto"/>
              <w:left w:val="nil"/>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b/>
                <w:noProof/>
                <w:sz w:val="20"/>
                <w:szCs w:val="20"/>
              </w:rPr>
            </w:pPr>
          </w:p>
        </w:tc>
        <w:tc>
          <w:tcPr>
            <w:tcW w:w="1185" w:type="dxa"/>
            <w:gridSpan w:val="3"/>
            <w:tcBorders>
              <w:top w:val="single" w:sz="6" w:space="0" w:color="auto"/>
              <w:left w:val="nil"/>
              <w:right w:val="single" w:sz="6" w:space="0" w:color="auto"/>
            </w:tcBorders>
          </w:tcPr>
          <w:p w:rsidR="00002600" w:rsidRPr="00002600" w:rsidRDefault="00002600" w:rsidP="00002600">
            <w:pPr>
              <w:spacing w:after="0" w:line="240" w:lineRule="auto"/>
              <w:rPr>
                <w:rFonts w:ascii="Times New Roman" w:eastAsia="Times New Roman" w:hAnsi="Times New Roman" w:cs="Times New Roman"/>
                <w:b/>
                <w:noProof/>
                <w:sz w:val="20"/>
                <w:szCs w:val="20"/>
              </w:rPr>
            </w:pPr>
          </w:p>
        </w:tc>
      </w:tr>
      <w:tr w:rsidR="00002600" w:rsidRPr="00002600" w:rsidTr="00A02019">
        <w:trPr>
          <w:gridAfter w:val="1"/>
          <w:wAfter w:w="10" w:type="dxa"/>
          <w:trHeight w:val="791"/>
        </w:trPr>
        <w:tc>
          <w:tcPr>
            <w:tcW w:w="1121" w:type="dxa"/>
            <w:tcBorders>
              <w:left w:val="single" w:sz="6"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685" w:type="dxa"/>
            <w:tcBorders>
              <w:left w:val="nil"/>
            </w:tcBorders>
          </w:tcPr>
          <w:p w:rsidR="00002600" w:rsidRPr="00002600" w:rsidRDefault="00002600" w:rsidP="00002600">
            <w:pPr>
              <w:spacing w:after="0" w:line="240" w:lineRule="auto"/>
              <w:jc w:val="center"/>
              <w:rPr>
                <w:rFonts w:ascii="Times New Roman" w:eastAsia="Times New Roman" w:hAnsi="Times New Roman" w:cs="Times New Roman"/>
                <w:b/>
                <w:noProof/>
                <w:sz w:val="20"/>
                <w:szCs w:val="20"/>
              </w:rPr>
            </w:pPr>
            <w:r w:rsidRPr="00002600">
              <w:rPr>
                <w:rFonts w:ascii="Times New Roman" w:eastAsia="Times New Roman" w:hAnsi="Times New Roman" w:cs="Times New Roman"/>
                <w:b/>
                <w:noProof/>
                <w:sz w:val="20"/>
                <w:szCs w:val="20"/>
              </w:rPr>
              <w:t>Св.</w:t>
            </w:r>
          </w:p>
          <w:p w:rsidR="00002600" w:rsidRPr="00002600" w:rsidRDefault="00002600" w:rsidP="00002600">
            <w:pPr>
              <w:spacing w:after="0" w:line="240" w:lineRule="auto"/>
              <w:jc w:val="center"/>
              <w:rPr>
                <w:rFonts w:ascii="Times New Roman" w:eastAsia="Times New Roman" w:hAnsi="Times New Roman" w:cs="Times New Roman"/>
                <w:b/>
                <w:noProof/>
                <w:sz w:val="20"/>
                <w:szCs w:val="20"/>
              </w:rPr>
            </w:pPr>
            <w:r w:rsidRPr="00002600">
              <w:rPr>
                <w:rFonts w:ascii="Times New Roman" w:eastAsia="Times New Roman" w:hAnsi="Times New Roman" w:cs="Times New Roman"/>
                <w:b/>
                <w:noProof/>
                <w:sz w:val="20"/>
                <w:szCs w:val="20"/>
              </w:rPr>
              <w:t>Уч.</w:t>
            </w:r>
          </w:p>
        </w:tc>
        <w:tc>
          <w:tcPr>
            <w:tcW w:w="979" w:type="dxa"/>
            <w:gridSpan w:val="2"/>
            <w:tcBorders>
              <w:top w:val="single" w:sz="6" w:space="0" w:color="auto"/>
              <w:left w:val="single" w:sz="6" w:space="0" w:color="auto"/>
              <w:right w:val="single" w:sz="6" w:space="0" w:color="auto"/>
            </w:tcBorders>
          </w:tcPr>
          <w:p w:rsidR="00002600" w:rsidRPr="00002600" w:rsidRDefault="00002600" w:rsidP="00002600">
            <w:pPr>
              <w:spacing w:after="0" w:line="240" w:lineRule="auto"/>
              <w:rPr>
                <w:rFonts w:ascii="Times New Roman" w:eastAsia="Times New Roman" w:hAnsi="Times New Roman" w:cs="Times New Roman"/>
                <w:b/>
                <w:noProof/>
                <w:sz w:val="20"/>
                <w:szCs w:val="20"/>
              </w:rPr>
            </w:pPr>
          </w:p>
        </w:tc>
        <w:tc>
          <w:tcPr>
            <w:tcW w:w="1004" w:type="dxa"/>
            <w:gridSpan w:val="2"/>
            <w:tcBorders>
              <w:top w:val="single" w:sz="6" w:space="0" w:color="auto"/>
              <w:left w:val="nil"/>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b/>
                <w:noProof/>
                <w:sz w:val="20"/>
                <w:szCs w:val="20"/>
              </w:rPr>
            </w:pPr>
          </w:p>
          <w:p w:rsidR="00002600" w:rsidRPr="00002600" w:rsidRDefault="00002600" w:rsidP="00002600">
            <w:pPr>
              <w:spacing w:after="0" w:line="240" w:lineRule="auto"/>
              <w:jc w:val="center"/>
              <w:rPr>
                <w:rFonts w:ascii="Times New Roman" w:eastAsia="Times New Roman" w:hAnsi="Times New Roman" w:cs="Times New Roman"/>
                <w:b/>
                <w:noProof/>
                <w:sz w:val="20"/>
                <w:szCs w:val="20"/>
              </w:rPr>
            </w:pPr>
            <w:r w:rsidRPr="00002600">
              <w:rPr>
                <w:rFonts w:ascii="Times New Roman" w:eastAsia="Times New Roman" w:hAnsi="Times New Roman" w:cs="Times New Roman"/>
                <w:b/>
                <w:noProof/>
                <w:sz w:val="20"/>
                <w:szCs w:val="20"/>
              </w:rPr>
              <w:t>Врло добар</w:t>
            </w:r>
          </w:p>
        </w:tc>
        <w:tc>
          <w:tcPr>
            <w:tcW w:w="1033" w:type="dxa"/>
            <w:gridSpan w:val="2"/>
            <w:tcBorders>
              <w:top w:val="single" w:sz="6" w:space="0" w:color="auto"/>
              <w:left w:val="nil"/>
              <w:right w:val="single" w:sz="6" w:space="0" w:color="auto"/>
            </w:tcBorders>
          </w:tcPr>
          <w:p w:rsidR="00002600" w:rsidRPr="00002600" w:rsidRDefault="00002600" w:rsidP="00002600">
            <w:pPr>
              <w:spacing w:after="0" w:line="240" w:lineRule="auto"/>
              <w:rPr>
                <w:rFonts w:ascii="Times New Roman" w:eastAsia="Times New Roman" w:hAnsi="Times New Roman" w:cs="Times New Roman"/>
                <w:b/>
                <w:noProof/>
                <w:sz w:val="20"/>
                <w:szCs w:val="20"/>
              </w:rPr>
            </w:pPr>
          </w:p>
        </w:tc>
        <w:tc>
          <w:tcPr>
            <w:tcW w:w="869" w:type="dxa"/>
            <w:gridSpan w:val="2"/>
            <w:tcBorders>
              <w:top w:val="single" w:sz="6" w:space="0" w:color="auto"/>
              <w:left w:val="nil"/>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b/>
                <w:noProof/>
                <w:sz w:val="20"/>
                <w:szCs w:val="20"/>
              </w:rPr>
            </w:pPr>
          </w:p>
        </w:tc>
        <w:tc>
          <w:tcPr>
            <w:tcW w:w="1183" w:type="dxa"/>
            <w:gridSpan w:val="2"/>
            <w:tcBorders>
              <w:left w:val="nil"/>
              <w:right w:val="single" w:sz="6" w:space="0" w:color="auto"/>
            </w:tcBorders>
          </w:tcPr>
          <w:p w:rsidR="00002600" w:rsidRPr="00002600" w:rsidRDefault="00002600" w:rsidP="00002600">
            <w:pPr>
              <w:spacing w:after="0" w:line="240" w:lineRule="auto"/>
              <w:rPr>
                <w:rFonts w:ascii="Times New Roman" w:eastAsia="Times New Roman" w:hAnsi="Times New Roman" w:cs="Times New Roman"/>
                <w:b/>
                <w:noProof/>
                <w:sz w:val="20"/>
                <w:szCs w:val="20"/>
              </w:rPr>
            </w:pPr>
          </w:p>
        </w:tc>
        <w:tc>
          <w:tcPr>
            <w:tcW w:w="919" w:type="dxa"/>
            <w:gridSpan w:val="2"/>
            <w:tcBorders>
              <w:top w:val="single" w:sz="6" w:space="0" w:color="auto"/>
              <w:left w:val="nil"/>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b/>
                <w:noProof/>
                <w:sz w:val="20"/>
                <w:szCs w:val="20"/>
              </w:rPr>
            </w:pPr>
            <w:r w:rsidRPr="00002600">
              <w:rPr>
                <w:rFonts w:ascii="Times New Roman" w:eastAsia="Times New Roman" w:hAnsi="Times New Roman" w:cs="Times New Roman"/>
                <w:b/>
                <w:noProof/>
                <w:sz w:val="20"/>
                <w:szCs w:val="20"/>
              </w:rPr>
              <w:t>Сa 1</w:t>
            </w:r>
          </w:p>
        </w:tc>
        <w:tc>
          <w:tcPr>
            <w:tcW w:w="918" w:type="dxa"/>
            <w:gridSpan w:val="2"/>
            <w:tcBorders>
              <w:top w:val="single" w:sz="6" w:space="0" w:color="auto"/>
              <w:left w:val="nil"/>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b/>
                <w:noProof/>
                <w:sz w:val="20"/>
                <w:szCs w:val="20"/>
              </w:rPr>
            </w:pPr>
            <w:r w:rsidRPr="00002600">
              <w:rPr>
                <w:rFonts w:ascii="Times New Roman" w:eastAsia="Times New Roman" w:hAnsi="Times New Roman" w:cs="Times New Roman"/>
                <w:b/>
                <w:noProof/>
                <w:sz w:val="20"/>
                <w:szCs w:val="20"/>
              </w:rPr>
              <w:t>Сa 2</w:t>
            </w:r>
          </w:p>
        </w:tc>
        <w:tc>
          <w:tcPr>
            <w:tcW w:w="868" w:type="dxa"/>
            <w:gridSpan w:val="2"/>
            <w:tcBorders>
              <w:left w:val="nil"/>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b/>
                <w:noProof/>
                <w:sz w:val="20"/>
                <w:szCs w:val="20"/>
              </w:rPr>
            </w:pPr>
            <w:r w:rsidRPr="00002600">
              <w:rPr>
                <w:rFonts w:ascii="Times New Roman" w:eastAsia="Times New Roman" w:hAnsi="Times New Roman" w:cs="Times New Roman"/>
                <w:b/>
                <w:noProof/>
                <w:sz w:val="20"/>
                <w:szCs w:val="20"/>
              </w:rPr>
              <w:t>Укупно</w:t>
            </w:r>
          </w:p>
        </w:tc>
        <w:tc>
          <w:tcPr>
            <w:tcW w:w="1292" w:type="dxa"/>
            <w:gridSpan w:val="2"/>
            <w:tcBorders>
              <w:left w:val="nil"/>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b/>
                <w:noProof/>
                <w:sz w:val="20"/>
                <w:szCs w:val="20"/>
              </w:rPr>
            </w:pPr>
            <w:r w:rsidRPr="00002600">
              <w:rPr>
                <w:rFonts w:ascii="Times New Roman" w:eastAsia="Times New Roman" w:hAnsi="Times New Roman" w:cs="Times New Roman"/>
                <w:b/>
                <w:noProof/>
                <w:sz w:val="20"/>
                <w:szCs w:val="20"/>
              </w:rPr>
              <w:t>завршило</w:t>
            </w:r>
          </w:p>
        </w:tc>
        <w:tc>
          <w:tcPr>
            <w:tcW w:w="786" w:type="dxa"/>
            <w:gridSpan w:val="2"/>
            <w:tcBorders>
              <w:top w:val="single" w:sz="6" w:space="0" w:color="auto"/>
              <w:left w:val="nil"/>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b/>
                <w:noProof/>
                <w:sz w:val="20"/>
                <w:szCs w:val="20"/>
              </w:rPr>
            </w:pPr>
            <w:r w:rsidRPr="00002600">
              <w:rPr>
                <w:rFonts w:ascii="Times New Roman" w:eastAsia="Times New Roman" w:hAnsi="Times New Roman" w:cs="Times New Roman"/>
                <w:b/>
                <w:noProof/>
                <w:sz w:val="20"/>
                <w:szCs w:val="20"/>
              </w:rPr>
              <w:t>Сa 1</w:t>
            </w:r>
          </w:p>
        </w:tc>
        <w:tc>
          <w:tcPr>
            <w:tcW w:w="893" w:type="dxa"/>
            <w:gridSpan w:val="2"/>
            <w:tcBorders>
              <w:top w:val="single" w:sz="6" w:space="0" w:color="auto"/>
              <w:left w:val="nil"/>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b/>
                <w:noProof/>
                <w:sz w:val="20"/>
                <w:szCs w:val="20"/>
              </w:rPr>
            </w:pPr>
            <w:r w:rsidRPr="00002600">
              <w:rPr>
                <w:rFonts w:ascii="Times New Roman" w:eastAsia="Times New Roman" w:hAnsi="Times New Roman" w:cs="Times New Roman"/>
                <w:b/>
                <w:noProof/>
                <w:sz w:val="20"/>
                <w:szCs w:val="20"/>
              </w:rPr>
              <w:t xml:space="preserve">Сa 2  </w:t>
            </w:r>
          </w:p>
        </w:tc>
        <w:tc>
          <w:tcPr>
            <w:tcW w:w="767" w:type="dxa"/>
            <w:gridSpan w:val="2"/>
            <w:tcBorders>
              <w:top w:val="single" w:sz="6" w:space="0" w:color="auto"/>
              <w:left w:val="nil"/>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b/>
                <w:noProof/>
                <w:sz w:val="20"/>
                <w:szCs w:val="20"/>
              </w:rPr>
            </w:pPr>
          </w:p>
        </w:tc>
        <w:tc>
          <w:tcPr>
            <w:tcW w:w="1150" w:type="dxa"/>
            <w:gridSpan w:val="3"/>
            <w:tcBorders>
              <w:left w:val="nil"/>
              <w:right w:val="single" w:sz="6" w:space="0" w:color="auto"/>
            </w:tcBorders>
          </w:tcPr>
          <w:p w:rsidR="00002600" w:rsidRPr="00002600" w:rsidRDefault="00002600" w:rsidP="00002600">
            <w:pPr>
              <w:spacing w:after="0" w:line="240" w:lineRule="auto"/>
              <w:rPr>
                <w:rFonts w:ascii="Times New Roman" w:eastAsia="Times New Roman" w:hAnsi="Times New Roman" w:cs="Times New Roman"/>
                <w:b/>
                <w:noProof/>
                <w:sz w:val="20"/>
                <w:szCs w:val="20"/>
              </w:rPr>
            </w:pPr>
            <w:r w:rsidRPr="00002600">
              <w:rPr>
                <w:rFonts w:ascii="Times New Roman" w:eastAsia="Times New Roman" w:hAnsi="Times New Roman" w:cs="Times New Roman"/>
                <w:b/>
                <w:noProof/>
                <w:sz w:val="20"/>
                <w:szCs w:val="20"/>
              </w:rPr>
              <w:t>Понавља</w:t>
            </w:r>
          </w:p>
        </w:tc>
        <w:tc>
          <w:tcPr>
            <w:tcW w:w="1175" w:type="dxa"/>
            <w:gridSpan w:val="2"/>
            <w:tcBorders>
              <w:left w:val="nil"/>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b/>
                <w:noProof/>
                <w:sz w:val="20"/>
                <w:szCs w:val="20"/>
              </w:rPr>
            </w:pPr>
            <w:r w:rsidRPr="00002600">
              <w:rPr>
                <w:rFonts w:ascii="Times New Roman" w:eastAsia="Times New Roman" w:hAnsi="Times New Roman" w:cs="Times New Roman"/>
                <w:b/>
                <w:noProof/>
                <w:sz w:val="20"/>
                <w:szCs w:val="20"/>
              </w:rPr>
              <w:t>Неоцењени</w:t>
            </w:r>
          </w:p>
        </w:tc>
      </w:tr>
      <w:tr w:rsidR="00002600" w:rsidRPr="00002600" w:rsidTr="00A02019">
        <w:trPr>
          <w:gridAfter w:val="1"/>
          <w:wAfter w:w="10" w:type="dxa"/>
          <w:trHeight w:val="533"/>
        </w:trPr>
        <w:tc>
          <w:tcPr>
            <w:tcW w:w="1121" w:type="dxa"/>
            <w:tcBorders>
              <w:left w:val="single" w:sz="6" w:space="0" w:color="auto"/>
              <w:right w:val="single" w:sz="6" w:space="0" w:color="auto"/>
            </w:tcBorders>
          </w:tcPr>
          <w:p w:rsidR="00002600" w:rsidRPr="00002600" w:rsidRDefault="00002600" w:rsidP="00002600">
            <w:pPr>
              <w:spacing w:after="0" w:line="240" w:lineRule="auto"/>
              <w:rPr>
                <w:rFonts w:ascii="Times New Roman" w:eastAsia="Times New Roman" w:hAnsi="Times New Roman" w:cs="Times New Roman"/>
                <w:b/>
                <w:noProof/>
                <w:sz w:val="24"/>
                <w:szCs w:val="24"/>
              </w:rPr>
            </w:pPr>
            <w:r w:rsidRPr="00002600">
              <w:rPr>
                <w:rFonts w:ascii="Times New Roman" w:eastAsia="Times New Roman" w:hAnsi="Times New Roman" w:cs="Times New Roman"/>
                <w:b/>
                <w:noProof/>
                <w:sz w:val="24"/>
                <w:szCs w:val="24"/>
              </w:rPr>
              <w:t>Разред</w:t>
            </w:r>
          </w:p>
        </w:tc>
        <w:tc>
          <w:tcPr>
            <w:tcW w:w="685" w:type="dxa"/>
            <w:tcBorders>
              <w:left w:val="nil"/>
            </w:tcBorders>
          </w:tcPr>
          <w:p w:rsidR="00002600" w:rsidRPr="00002600" w:rsidRDefault="00002600" w:rsidP="00002600">
            <w:pPr>
              <w:spacing w:after="0" w:line="240" w:lineRule="auto"/>
              <w:rPr>
                <w:rFonts w:ascii="Times New Roman" w:eastAsia="Times New Roman" w:hAnsi="Times New Roman" w:cs="Times New Roman"/>
                <w:b/>
                <w:noProof/>
                <w:sz w:val="20"/>
                <w:szCs w:val="20"/>
              </w:rPr>
            </w:pPr>
          </w:p>
        </w:tc>
        <w:tc>
          <w:tcPr>
            <w:tcW w:w="979" w:type="dxa"/>
            <w:gridSpan w:val="2"/>
            <w:tcBorders>
              <w:left w:val="single" w:sz="6" w:space="0" w:color="auto"/>
              <w:right w:val="single" w:sz="6" w:space="0" w:color="auto"/>
            </w:tcBorders>
          </w:tcPr>
          <w:p w:rsidR="00002600" w:rsidRPr="00002600" w:rsidRDefault="00002600" w:rsidP="00002600">
            <w:pPr>
              <w:spacing w:after="0" w:line="240" w:lineRule="auto"/>
              <w:rPr>
                <w:rFonts w:ascii="Times New Roman" w:eastAsia="Times New Roman" w:hAnsi="Times New Roman" w:cs="Times New Roman"/>
                <w:b/>
                <w:noProof/>
                <w:sz w:val="20"/>
                <w:szCs w:val="20"/>
              </w:rPr>
            </w:pPr>
            <w:r w:rsidRPr="00002600">
              <w:rPr>
                <w:rFonts w:ascii="Times New Roman" w:eastAsia="Times New Roman" w:hAnsi="Times New Roman" w:cs="Times New Roman"/>
                <w:b/>
                <w:noProof/>
                <w:sz w:val="20"/>
                <w:szCs w:val="20"/>
              </w:rPr>
              <w:t>Oдличан</w:t>
            </w:r>
          </w:p>
        </w:tc>
        <w:tc>
          <w:tcPr>
            <w:tcW w:w="1004" w:type="dxa"/>
            <w:gridSpan w:val="2"/>
            <w:tcBorders>
              <w:left w:val="nil"/>
              <w:right w:val="single" w:sz="6" w:space="0" w:color="auto"/>
            </w:tcBorders>
          </w:tcPr>
          <w:p w:rsidR="00002600" w:rsidRPr="00002600" w:rsidRDefault="00002600" w:rsidP="00002600">
            <w:pPr>
              <w:spacing w:after="0" w:line="240" w:lineRule="auto"/>
              <w:rPr>
                <w:rFonts w:ascii="Times New Roman" w:eastAsia="Times New Roman" w:hAnsi="Times New Roman" w:cs="Times New Roman"/>
                <w:b/>
                <w:noProof/>
                <w:sz w:val="20"/>
                <w:szCs w:val="20"/>
              </w:rPr>
            </w:pPr>
          </w:p>
        </w:tc>
        <w:tc>
          <w:tcPr>
            <w:tcW w:w="1033" w:type="dxa"/>
            <w:gridSpan w:val="2"/>
            <w:tcBorders>
              <w:left w:val="nil"/>
              <w:right w:val="single" w:sz="6" w:space="0" w:color="auto"/>
            </w:tcBorders>
          </w:tcPr>
          <w:p w:rsidR="00002600" w:rsidRPr="00002600" w:rsidRDefault="00002600" w:rsidP="00002600">
            <w:pPr>
              <w:spacing w:after="0" w:line="240" w:lineRule="auto"/>
              <w:rPr>
                <w:rFonts w:ascii="Times New Roman" w:eastAsia="Times New Roman" w:hAnsi="Times New Roman" w:cs="Times New Roman"/>
                <w:b/>
                <w:noProof/>
                <w:sz w:val="20"/>
                <w:szCs w:val="20"/>
              </w:rPr>
            </w:pPr>
            <w:r w:rsidRPr="00002600">
              <w:rPr>
                <w:rFonts w:ascii="Times New Roman" w:eastAsia="Times New Roman" w:hAnsi="Times New Roman" w:cs="Times New Roman"/>
                <w:b/>
                <w:noProof/>
                <w:sz w:val="20"/>
                <w:szCs w:val="20"/>
              </w:rPr>
              <w:t>Добар</w:t>
            </w:r>
          </w:p>
        </w:tc>
        <w:tc>
          <w:tcPr>
            <w:tcW w:w="869" w:type="dxa"/>
            <w:gridSpan w:val="2"/>
            <w:tcBorders>
              <w:left w:val="nil"/>
              <w:right w:val="single" w:sz="6" w:space="0" w:color="auto"/>
            </w:tcBorders>
          </w:tcPr>
          <w:p w:rsidR="00002600" w:rsidRPr="00002600" w:rsidRDefault="00002600" w:rsidP="00002600">
            <w:pPr>
              <w:spacing w:after="0" w:line="240" w:lineRule="auto"/>
              <w:rPr>
                <w:rFonts w:ascii="Times New Roman" w:eastAsia="Times New Roman" w:hAnsi="Times New Roman" w:cs="Times New Roman"/>
                <w:b/>
                <w:noProof/>
                <w:sz w:val="20"/>
                <w:szCs w:val="20"/>
              </w:rPr>
            </w:pPr>
            <w:r w:rsidRPr="00002600">
              <w:rPr>
                <w:rFonts w:ascii="Times New Roman" w:eastAsia="Times New Roman" w:hAnsi="Times New Roman" w:cs="Times New Roman"/>
                <w:b/>
                <w:noProof/>
                <w:sz w:val="20"/>
                <w:szCs w:val="20"/>
              </w:rPr>
              <w:t>Довољан</w:t>
            </w:r>
          </w:p>
        </w:tc>
        <w:tc>
          <w:tcPr>
            <w:tcW w:w="1183" w:type="dxa"/>
            <w:gridSpan w:val="2"/>
            <w:tcBorders>
              <w:left w:val="nil"/>
              <w:right w:val="single" w:sz="6" w:space="0" w:color="auto"/>
            </w:tcBorders>
          </w:tcPr>
          <w:p w:rsidR="00002600" w:rsidRPr="00002600" w:rsidRDefault="00002600" w:rsidP="00002600">
            <w:pPr>
              <w:spacing w:after="0" w:line="240" w:lineRule="auto"/>
              <w:rPr>
                <w:rFonts w:ascii="Times New Roman" w:eastAsia="Times New Roman" w:hAnsi="Times New Roman" w:cs="Times New Roman"/>
                <w:b/>
                <w:noProof/>
                <w:sz w:val="20"/>
                <w:szCs w:val="20"/>
              </w:rPr>
            </w:pPr>
            <w:r w:rsidRPr="00002600">
              <w:rPr>
                <w:rFonts w:ascii="Times New Roman" w:eastAsia="Times New Roman" w:hAnsi="Times New Roman" w:cs="Times New Roman"/>
                <w:b/>
                <w:noProof/>
                <w:sz w:val="20"/>
                <w:szCs w:val="20"/>
              </w:rPr>
              <w:t>.</w:t>
            </w:r>
          </w:p>
        </w:tc>
        <w:tc>
          <w:tcPr>
            <w:tcW w:w="919" w:type="dxa"/>
            <w:gridSpan w:val="2"/>
            <w:tcBorders>
              <w:left w:val="nil"/>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b/>
                <w:noProof/>
                <w:sz w:val="20"/>
                <w:szCs w:val="20"/>
              </w:rPr>
            </w:pPr>
            <w:r w:rsidRPr="00002600">
              <w:rPr>
                <w:rFonts w:ascii="Times New Roman" w:eastAsia="Times New Roman" w:hAnsi="Times New Roman" w:cs="Times New Roman"/>
                <w:b/>
                <w:noProof/>
                <w:sz w:val="20"/>
                <w:szCs w:val="20"/>
              </w:rPr>
              <w:t>недов.</w:t>
            </w:r>
          </w:p>
        </w:tc>
        <w:tc>
          <w:tcPr>
            <w:tcW w:w="918" w:type="dxa"/>
            <w:gridSpan w:val="2"/>
            <w:tcBorders>
              <w:left w:val="nil"/>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b/>
                <w:noProof/>
                <w:sz w:val="20"/>
                <w:szCs w:val="20"/>
              </w:rPr>
            </w:pPr>
            <w:r w:rsidRPr="00002600">
              <w:rPr>
                <w:rFonts w:ascii="Times New Roman" w:eastAsia="Times New Roman" w:hAnsi="Times New Roman" w:cs="Times New Roman"/>
                <w:b/>
                <w:noProof/>
                <w:sz w:val="20"/>
                <w:szCs w:val="20"/>
              </w:rPr>
              <w:t>недов.</w:t>
            </w:r>
          </w:p>
        </w:tc>
        <w:tc>
          <w:tcPr>
            <w:tcW w:w="868" w:type="dxa"/>
            <w:gridSpan w:val="2"/>
            <w:tcBorders>
              <w:left w:val="nil"/>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b/>
                <w:noProof/>
                <w:sz w:val="20"/>
                <w:szCs w:val="20"/>
              </w:rPr>
            </w:pPr>
            <w:r w:rsidRPr="00002600">
              <w:rPr>
                <w:rFonts w:ascii="Times New Roman" w:eastAsia="Times New Roman" w:hAnsi="Times New Roman" w:cs="Times New Roman"/>
                <w:b/>
                <w:noProof/>
                <w:sz w:val="20"/>
                <w:szCs w:val="20"/>
              </w:rPr>
              <w:t>Превед.</w:t>
            </w:r>
          </w:p>
        </w:tc>
        <w:tc>
          <w:tcPr>
            <w:tcW w:w="1292" w:type="dxa"/>
            <w:gridSpan w:val="2"/>
            <w:tcBorders>
              <w:left w:val="nil"/>
              <w:right w:val="single" w:sz="6" w:space="0" w:color="auto"/>
            </w:tcBorders>
          </w:tcPr>
          <w:p w:rsidR="00002600" w:rsidRPr="00002600" w:rsidRDefault="00002600" w:rsidP="00002600">
            <w:pPr>
              <w:spacing w:after="0" w:line="240" w:lineRule="auto"/>
              <w:rPr>
                <w:rFonts w:ascii="Times New Roman" w:eastAsia="Times New Roman" w:hAnsi="Times New Roman" w:cs="Times New Roman"/>
                <w:b/>
                <w:noProof/>
                <w:sz w:val="20"/>
                <w:szCs w:val="20"/>
              </w:rPr>
            </w:pPr>
            <w:r w:rsidRPr="00002600">
              <w:rPr>
                <w:rFonts w:ascii="Times New Roman" w:eastAsia="Times New Roman" w:hAnsi="Times New Roman" w:cs="Times New Roman"/>
                <w:b/>
                <w:noProof/>
                <w:sz w:val="20"/>
                <w:szCs w:val="20"/>
              </w:rPr>
              <w:t xml:space="preserve">  разред</w:t>
            </w:r>
          </w:p>
        </w:tc>
        <w:tc>
          <w:tcPr>
            <w:tcW w:w="786" w:type="dxa"/>
            <w:gridSpan w:val="2"/>
            <w:tcBorders>
              <w:left w:val="nil"/>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b/>
                <w:noProof/>
                <w:sz w:val="20"/>
                <w:szCs w:val="20"/>
              </w:rPr>
            </w:pPr>
            <w:r w:rsidRPr="00002600">
              <w:rPr>
                <w:rFonts w:ascii="Times New Roman" w:eastAsia="Times New Roman" w:hAnsi="Times New Roman" w:cs="Times New Roman"/>
                <w:b/>
                <w:noProof/>
                <w:sz w:val="20"/>
                <w:szCs w:val="20"/>
              </w:rPr>
              <w:t>недов</w:t>
            </w:r>
          </w:p>
        </w:tc>
        <w:tc>
          <w:tcPr>
            <w:tcW w:w="893" w:type="dxa"/>
            <w:gridSpan w:val="2"/>
            <w:tcBorders>
              <w:left w:val="nil"/>
              <w:right w:val="single" w:sz="6" w:space="0" w:color="auto"/>
            </w:tcBorders>
          </w:tcPr>
          <w:p w:rsidR="00002600" w:rsidRPr="00002600" w:rsidRDefault="00002600" w:rsidP="00002600">
            <w:pPr>
              <w:spacing w:after="0" w:line="240" w:lineRule="auto"/>
              <w:rPr>
                <w:rFonts w:ascii="Times New Roman" w:eastAsia="Times New Roman" w:hAnsi="Times New Roman" w:cs="Times New Roman"/>
                <w:b/>
                <w:noProof/>
                <w:sz w:val="20"/>
                <w:szCs w:val="20"/>
              </w:rPr>
            </w:pPr>
            <w:r w:rsidRPr="00002600">
              <w:rPr>
                <w:rFonts w:ascii="Times New Roman" w:eastAsia="Times New Roman" w:hAnsi="Times New Roman" w:cs="Times New Roman"/>
                <w:b/>
                <w:noProof/>
                <w:sz w:val="20"/>
                <w:szCs w:val="20"/>
              </w:rPr>
              <w:t>недов.</w:t>
            </w:r>
          </w:p>
        </w:tc>
        <w:tc>
          <w:tcPr>
            <w:tcW w:w="767" w:type="dxa"/>
            <w:gridSpan w:val="2"/>
            <w:tcBorders>
              <w:left w:val="nil"/>
              <w:right w:val="single" w:sz="6" w:space="0" w:color="auto"/>
            </w:tcBorders>
          </w:tcPr>
          <w:p w:rsidR="00002600" w:rsidRPr="00002600" w:rsidRDefault="00002600" w:rsidP="00002600">
            <w:pPr>
              <w:spacing w:after="0" w:line="240" w:lineRule="auto"/>
              <w:rPr>
                <w:rFonts w:ascii="Times New Roman" w:eastAsia="Times New Roman" w:hAnsi="Times New Roman" w:cs="Times New Roman"/>
                <w:b/>
                <w:noProof/>
                <w:sz w:val="20"/>
                <w:szCs w:val="20"/>
              </w:rPr>
            </w:pPr>
            <w:r w:rsidRPr="00002600">
              <w:rPr>
                <w:rFonts w:ascii="Times New Roman" w:eastAsia="Times New Roman" w:hAnsi="Times New Roman" w:cs="Times New Roman"/>
                <w:b/>
                <w:noProof/>
                <w:sz w:val="20"/>
                <w:szCs w:val="20"/>
              </w:rPr>
              <w:t>Свега</w:t>
            </w:r>
          </w:p>
        </w:tc>
        <w:tc>
          <w:tcPr>
            <w:tcW w:w="1150" w:type="dxa"/>
            <w:gridSpan w:val="3"/>
            <w:tcBorders>
              <w:left w:val="nil"/>
              <w:right w:val="single" w:sz="6" w:space="0" w:color="auto"/>
            </w:tcBorders>
          </w:tcPr>
          <w:p w:rsidR="00002600" w:rsidRPr="00002600" w:rsidRDefault="00002600" w:rsidP="00002600">
            <w:pPr>
              <w:spacing w:after="0" w:line="240" w:lineRule="auto"/>
              <w:rPr>
                <w:rFonts w:ascii="Times New Roman" w:eastAsia="Times New Roman" w:hAnsi="Times New Roman" w:cs="Times New Roman"/>
                <w:b/>
                <w:noProof/>
                <w:sz w:val="20"/>
                <w:szCs w:val="20"/>
              </w:rPr>
            </w:pPr>
            <w:r w:rsidRPr="00002600">
              <w:rPr>
                <w:rFonts w:ascii="Times New Roman" w:eastAsia="Times New Roman" w:hAnsi="Times New Roman" w:cs="Times New Roman"/>
                <w:b/>
                <w:noProof/>
                <w:sz w:val="20"/>
                <w:szCs w:val="20"/>
              </w:rPr>
              <w:t>разред</w:t>
            </w:r>
          </w:p>
        </w:tc>
        <w:tc>
          <w:tcPr>
            <w:tcW w:w="1175" w:type="dxa"/>
            <w:gridSpan w:val="2"/>
            <w:tcBorders>
              <w:left w:val="nil"/>
              <w:right w:val="single" w:sz="6" w:space="0" w:color="auto"/>
            </w:tcBorders>
          </w:tcPr>
          <w:p w:rsidR="00002600" w:rsidRPr="00002600" w:rsidRDefault="00002600" w:rsidP="00002600">
            <w:pPr>
              <w:spacing w:after="0" w:line="240" w:lineRule="auto"/>
              <w:rPr>
                <w:rFonts w:ascii="Times New Roman" w:eastAsia="Times New Roman" w:hAnsi="Times New Roman" w:cs="Times New Roman"/>
                <w:b/>
                <w:noProof/>
                <w:sz w:val="20"/>
                <w:szCs w:val="20"/>
              </w:rPr>
            </w:pPr>
          </w:p>
        </w:tc>
      </w:tr>
      <w:tr w:rsidR="00002600" w:rsidRPr="00002600" w:rsidTr="00A02019">
        <w:trPr>
          <w:trHeight w:val="156"/>
        </w:trPr>
        <w:tc>
          <w:tcPr>
            <w:tcW w:w="1121" w:type="dxa"/>
            <w:tcBorders>
              <w:left w:val="single" w:sz="6" w:space="0" w:color="auto"/>
              <w:bottom w:val="single" w:sz="6" w:space="0" w:color="auto"/>
              <w:right w:val="single" w:sz="6" w:space="0" w:color="auto"/>
            </w:tcBorders>
          </w:tcPr>
          <w:p w:rsidR="00002600" w:rsidRPr="00002600" w:rsidRDefault="00002600" w:rsidP="00002600">
            <w:pPr>
              <w:spacing w:after="0" w:line="240" w:lineRule="auto"/>
              <w:rPr>
                <w:rFonts w:ascii="Times New Roman" w:eastAsia="Times New Roman" w:hAnsi="Times New Roman" w:cs="Times New Roman"/>
                <w:noProof/>
                <w:sz w:val="20"/>
                <w:szCs w:val="20"/>
                <w:lang w:val="en-US"/>
              </w:rPr>
            </w:pPr>
          </w:p>
        </w:tc>
        <w:tc>
          <w:tcPr>
            <w:tcW w:w="685" w:type="dxa"/>
            <w:tcBorders>
              <w:left w:val="nil"/>
              <w:bottom w:val="single" w:sz="6" w:space="0" w:color="auto"/>
            </w:tcBorders>
          </w:tcPr>
          <w:p w:rsidR="00002600" w:rsidRPr="00002600" w:rsidRDefault="00002600" w:rsidP="00002600">
            <w:pPr>
              <w:spacing w:after="0" w:line="240" w:lineRule="auto"/>
              <w:rPr>
                <w:rFonts w:ascii="Times New Roman" w:eastAsia="Times New Roman" w:hAnsi="Times New Roman" w:cs="Times New Roman"/>
                <w:noProof/>
                <w:sz w:val="20"/>
                <w:szCs w:val="20"/>
              </w:rPr>
            </w:pPr>
          </w:p>
        </w:tc>
        <w:tc>
          <w:tcPr>
            <w:tcW w:w="979" w:type="dxa"/>
            <w:gridSpan w:val="2"/>
            <w:tcBorders>
              <w:left w:val="single" w:sz="6" w:space="0" w:color="auto"/>
              <w:bottom w:val="single" w:sz="6" w:space="0" w:color="auto"/>
              <w:right w:val="single" w:sz="6" w:space="0" w:color="auto"/>
            </w:tcBorders>
          </w:tcPr>
          <w:p w:rsidR="00002600" w:rsidRPr="00002600" w:rsidRDefault="00002600" w:rsidP="00002600">
            <w:pPr>
              <w:spacing w:after="0" w:line="240" w:lineRule="auto"/>
              <w:rPr>
                <w:rFonts w:ascii="Times New Roman" w:eastAsia="Times New Roman" w:hAnsi="Times New Roman" w:cs="Times New Roman"/>
                <w:noProof/>
                <w:sz w:val="20"/>
                <w:szCs w:val="20"/>
                <w:lang w:val="en-US"/>
              </w:rPr>
            </w:pPr>
          </w:p>
        </w:tc>
        <w:tc>
          <w:tcPr>
            <w:tcW w:w="1004" w:type="dxa"/>
            <w:gridSpan w:val="2"/>
            <w:tcBorders>
              <w:left w:val="nil"/>
              <w:bottom w:val="single" w:sz="6" w:space="0" w:color="auto"/>
              <w:right w:val="single" w:sz="6" w:space="0" w:color="auto"/>
            </w:tcBorders>
          </w:tcPr>
          <w:p w:rsidR="00002600" w:rsidRPr="00002600" w:rsidRDefault="00002600" w:rsidP="00002600">
            <w:pPr>
              <w:spacing w:after="0" w:line="240" w:lineRule="auto"/>
              <w:rPr>
                <w:rFonts w:ascii="Times New Roman" w:eastAsia="Times New Roman" w:hAnsi="Times New Roman" w:cs="Times New Roman"/>
                <w:noProof/>
                <w:sz w:val="20"/>
                <w:szCs w:val="20"/>
                <w:lang w:val="en-US"/>
              </w:rPr>
            </w:pPr>
          </w:p>
        </w:tc>
        <w:tc>
          <w:tcPr>
            <w:tcW w:w="1033" w:type="dxa"/>
            <w:gridSpan w:val="2"/>
            <w:tcBorders>
              <w:left w:val="nil"/>
              <w:bottom w:val="single" w:sz="6" w:space="0" w:color="auto"/>
              <w:right w:val="single" w:sz="6" w:space="0" w:color="auto"/>
            </w:tcBorders>
          </w:tcPr>
          <w:p w:rsidR="00002600" w:rsidRPr="00002600" w:rsidRDefault="00002600" w:rsidP="00002600">
            <w:pPr>
              <w:spacing w:after="0" w:line="240" w:lineRule="auto"/>
              <w:rPr>
                <w:rFonts w:ascii="Times New Roman" w:eastAsia="Times New Roman" w:hAnsi="Times New Roman" w:cs="Times New Roman"/>
                <w:noProof/>
                <w:sz w:val="20"/>
                <w:szCs w:val="20"/>
              </w:rPr>
            </w:pPr>
          </w:p>
        </w:tc>
        <w:tc>
          <w:tcPr>
            <w:tcW w:w="869" w:type="dxa"/>
            <w:gridSpan w:val="2"/>
            <w:tcBorders>
              <w:left w:val="nil"/>
              <w:bottom w:val="single" w:sz="6"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1183" w:type="dxa"/>
            <w:gridSpan w:val="2"/>
            <w:tcBorders>
              <w:left w:val="nil"/>
              <w:bottom w:val="single" w:sz="6" w:space="0" w:color="auto"/>
              <w:right w:val="single" w:sz="6" w:space="0" w:color="auto"/>
            </w:tcBorders>
          </w:tcPr>
          <w:p w:rsidR="00002600" w:rsidRPr="00002600" w:rsidRDefault="00002600" w:rsidP="00002600">
            <w:pPr>
              <w:spacing w:after="0" w:line="240" w:lineRule="auto"/>
              <w:rPr>
                <w:rFonts w:ascii="Times New Roman" w:eastAsia="Times New Roman" w:hAnsi="Times New Roman" w:cs="Times New Roman"/>
                <w:noProof/>
                <w:sz w:val="20"/>
                <w:szCs w:val="20"/>
              </w:rPr>
            </w:pPr>
          </w:p>
        </w:tc>
        <w:tc>
          <w:tcPr>
            <w:tcW w:w="919" w:type="dxa"/>
            <w:gridSpan w:val="2"/>
            <w:tcBorders>
              <w:left w:val="nil"/>
              <w:bottom w:val="single" w:sz="6"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918" w:type="dxa"/>
            <w:gridSpan w:val="2"/>
            <w:tcBorders>
              <w:left w:val="nil"/>
              <w:bottom w:val="single" w:sz="6"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868" w:type="dxa"/>
            <w:gridSpan w:val="2"/>
            <w:tcBorders>
              <w:left w:val="nil"/>
              <w:bottom w:val="single" w:sz="6"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1292" w:type="dxa"/>
            <w:gridSpan w:val="2"/>
            <w:tcBorders>
              <w:left w:val="nil"/>
              <w:bottom w:val="single" w:sz="6" w:space="0" w:color="auto"/>
              <w:right w:val="single" w:sz="6" w:space="0" w:color="auto"/>
            </w:tcBorders>
          </w:tcPr>
          <w:p w:rsidR="00002600" w:rsidRPr="00002600" w:rsidRDefault="00002600" w:rsidP="00002600">
            <w:pPr>
              <w:spacing w:after="0" w:line="240" w:lineRule="auto"/>
              <w:rPr>
                <w:rFonts w:ascii="Times New Roman" w:eastAsia="Times New Roman" w:hAnsi="Times New Roman" w:cs="Times New Roman"/>
                <w:noProof/>
                <w:sz w:val="20"/>
                <w:szCs w:val="20"/>
              </w:rPr>
            </w:pPr>
          </w:p>
        </w:tc>
        <w:tc>
          <w:tcPr>
            <w:tcW w:w="786" w:type="dxa"/>
            <w:gridSpan w:val="2"/>
            <w:tcBorders>
              <w:left w:val="nil"/>
              <w:bottom w:val="single" w:sz="6"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893" w:type="dxa"/>
            <w:gridSpan w:val="2"/>
            <w:tcBorders>
              <w:left w:val="nil"/>
              <w:bottom w:val="single" w:sz="6"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767" w:type="dxa"/>
            <w:gridSpan w:val="2"/>
            <w:tcBorders>
              <w:left w:val="nil"/>
              <w:bottom w:val="single" w:sz="6"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1150" w:type="dxa"/>
            <w:gridSpan w:val="3"/>
            <w:tcBorders>
              <w:left w:val="nil"/>
              <w:bottom w:val="single" w:sz="6"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1185" w:type="dxa"/>
            <w:gridSpan w:val="3"/>
            <w:tcBorders>
              <w:left w:val="nil"/>
              <w:bottom w:val="single" w:sz="6"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r>
      <w:tr w:rsidR="00002600" w:rsidRPr="00002600" w:rsidTr="00A02019">
        <w:trPr>
          <w:trHeight w:val="343"/>
        </w:trPr>
        <w:tc>
          <w:tcPr>
            <w:tcW w:w="1121" w:type="dxa"/>
            <w:tcBorders>
              <w:top w:val="single" w:sz="6"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685" w:type="dxa"/>
            <w:tcBorders>
              <w:top w:val="single" w:sz="6"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p>
        </w:tc>
        <w:tc>
          <w:tcPr>
            <w:tcW w:w="602" w:type="dxa"/>
            <w:tcBorders>
              <w:top w:val="single" w:sz="6"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r w:rsidRPr="00002600">
              <w:rPr>
                <w:rFonts w:ascii="Times New Roman" w:eastAsia="Times New Roman" w:hAnsi="Times New Roman" w:cs="Times New Roman"/>
                <w:noProof/>
                <w:sz w:val="20"/>
                <w:szCs w:val="20"/>
              </w:rPr>
              <w:t xml:space="preserve">Бр. </w:t>
            </w:r>
          </w:p>
        </w:tc>
        <w:tc>
          <w:tcPr>
            <w:tcW w:w="377" w:type="dxa"/>
            <w:tcBorders>
              <w:top w:val="single" w:sz="6"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jc w:val="center"/>
              <w:rPr>
                <w:rFonts w:ascii="Times New Roman" w:eastAsia="Times New Roman" w:hAnsi="Times New Roman" w:cs="Times New Roman"/>
                <w:noProof/>
                <w:sz w:val="20"/>
                <w:szCs w:val="20"/>
              </w:rPr>
            </w:pPr>
            <w:r w:rsidRPr="00002600">
              <w:rPr>
                <w:rFonts w:ascii="Times New Roman" w:eastAsia="Times New Roman" w:hAnsi="Times New Roman" w:cs="Times New Roman"/>
                <w:noProof/>
                <w:sz w:val="20"/>
                <w:szCs w:val="20"/>
              </w:rPr>
              <w:t>%</w:t>
            </w:r>
          </w:p>
        </w:tc>
        <w:tc>
          <w:tcPr>
            <w:tcW w:w="643" w:type="dxa"/>
            <w:tcBorders>
              <w:top w:val="single" w:sz="6"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rPr>
                <w:rFonts w:ascii="Times New Roman" w:eastAsia="Times New Roman" w:hAnsi="Times New Roman" w:cs="Times New Roman"/>
                <w:noProof/>
                <w:sz w:val="20"/>
                <w:szCs w:val="20"/>
              </w:rPr>
            </w:pPr>
            <w:r w:rsidRPr="00002600">
              <w:rPr>
                <w:rFonts w:ascii="Times New Roman" w:eastAsia="Times New Roman" w:hAnsi="Times New Roman" w:cs="Times New Roman"/>
                <w:noProof/>
                <w:sz w:val="20"/>
                <w:szCs w:val="20"/>
              </w:rPr>
              <w:t xml:space="preserve">Бр. </w:t>
            </w:r>
          </w:p>
        </w:tc>
        <w:tc>
          <w:tcPr>
            <w:tcW w:w="361" w:type="dxa"/>
            <w:tcBorders>
              <w:top w:val="single" w:sz="6"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rPr>
                <w:rFonts w:ascii="Times New Roman" w:eastAsia="Times New Roman" w:hAnsi="Times New Roman" w:cs="Times New Roman"/>
                <w:noProof/>
                <w:sz w:val="20"/>
                <w:szCs w:val="20"/>
              </w:rPr>
            </w:pPr>
            <w:r w:rsidRPr="00002600">
              <w:rPr>
                <w:rFonts w:ascii="Times New Roman" w:eastAsia="Times New Roman" w:hAnsi="Times New Roman" w:cs="Times New Roman"/>
                <w:noProof/>
                <w:sz w:val="20"/>
                <w:szCs w:val="20"/>
              </w:rPr>
              <w:t>%</w:t>
            </w:r>
          </w:p>
        </w:tc>
        <w:tc>
          <w:tcPr>
            <w:tcW w:w="603" w:type="dxa"/>
            <w:tcBorders>
              <w:top w:val="single" w:sz="6"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rPr>
                <w:rFonts w:ascii="Times New Roman" w:eastAsia="Times New Roman" w:hAnsi="Times New Roman" w:cs="Times New Roman"/>
                <w:noProof/>
                <w:sz w:val="20"/>
                <w:szCs w:val="20"/>
              </w:rPr>
            </w:pPr>
            <w:r w:rsidRPr="00002600">
              <w:rPr>
                <w:rFonts w:ascii="Times New Roman" w:eastAsia="Times New Roman" w:hAnsi="Times New Roman" w:cs="Times New Roman"/>
                <w:noProof/>
                <w:sz w:val="20"/>
                <w:szCs w:val="20"/>
              </w:rPr>
              <w:t xml:space="preserve">Бр. </w:t>
            </w:r>
          </w:p>
        </w:tc>
        <w:tc>
          <w:tcPr>
            <w:tcW w:w="430" w:type="dxa"/>
            <w:tcBorders>
              <w:top w:val="single" w:sz="6"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rPr>
                <w:rFonts w:ascii="Times New Roman" w:eastAsia="Times New Roman" w:hAnsi="Times New Roman" w:cs="Times New Roman"/>
                <w:noProof/>
                <w:sz w:val="20"/>
                <w:szCs w:val="20"/>
              </w:rPr>
            </w:pPr>
            <w:r w:rsidRPr="00002600">
              <w:rPr>
                <w:rFonts w:ascii="Times New Roman" w:eastAsia="Times New Roman" w:hAnsi="Times New Roman" w:cs="Times New Roman"/>
                <w:noProof/>
                <w:sz w:val="20"/>
                <w:szCs w:val="20"/>
              </w:rPr>
              <w:t>%</w:t>
            </w:r>
          </w:p>
        </w:tc>
        <w:tc>
          <w:tcPr>
            <w:tcW w:w="555" w:type="dxa"/>
            <w:tcBorders>
              <w:top w:val="single" w:sz="6"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rPr>
                <w:rFonts w:ascii="Times New Roman" w:eastAsia="Times New Roman" w:hAnsi="Times New Roman" w:cs="Times New Roman"/>
                <w:noProof/>
                <w:sz w:val="20"/>
                <w:szCs w:val="20"/>
              </w:rPr>
            </w:pPr>
            <w:r w:rsidRPr="00002600">
              <w:rPr>
                <w:rFonts w:ascii="Times New Roman" w:eastAsia="Times New Roman" w:hAnsi="Times New Roman" w:cs="Times New Roman"/>
                <w:noProof/>
                <w:sz w:val="20"/>
                <w:szCs w:val="20"/>
              </w:rPr>
              <w:t xml:space="preserve">Бр. </w:t>
            </w:r>
          </w:p>
        </w:tc>
        <w:tc>
          <w:tcPr>
            <w:tcW w:w="314" w:type="dxa"/>
            <w:tcBorders>
              <w:top w:val="single" w:sz="6"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rPr>
                <w:rFonts w:ascii="Times New Roman" w:eastAsia="Times New Roman" w:hAnsi="Times New Roman" w:cs="Times New Roman"/>
                <w:noProof/>
                <w:sz w:val="20"/>
                <w:szCs w:val="20"/>
              </w:rPr>
            </w:pPr>
            <w:r w:rsidRPr="00002600">
              <w:rPr>
                <w:rFonts w:ascii="Times New Roman" w:eastAsia="Times New Roman" w:hAnsi="Times New Roman" w:cs="Times New Roman"/>
                <w:noProof/>
                <w:sz w:val="20"/>
                <w:szCs w:val="20"/>
              </w:rPr>
              <w:t>%</w:t>
            </w:r>
          </w:p>
        </w:tc>
        <w:tc>
          <w:tcPr>
            <w:tcW w:w="697" w:type="dxa"/>
            <w:tcBorders>
              <w:top w:val="single" w:sz="6"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rPr>
                <w:rFonts w:ascii="Times New Roman" w:eastAsia="Times New Roman" w:hAnsi="Times New Roman" w:cs="Times New Roman"/>
                <w:noProof/>
                <w:sz w:val="20"/>
                <w:szCs w:val="20"/>
              </w:rPr>
            </w:pPr>
            <w:r w:rsidRPr="00002600">
              <w:rPr>
                <w:rFonts w:ascii="Times New Roman" w:eastAsia="Times New Roman" w:hAnsi="Times New Roman" w:cs="Times New Roman"/>
                <w:noProof/>
                <w:sz w:val="20"/>
                <w:szCs w:val="20"/>
              </w:rPr>
              <w:t xml:space="preserve">Бр. </w:t>
            </w:r>
          </w:p>
        </w:tc>
        <w:tc>
          <w:tcPr>
            <w:tcW w:w="486" w:type="dxa"/>
            <w:tcBorders>
              <w:top w:val="single" w:sz="6"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rPr>
                <w:rFonts w:ascii="Times New Roman" w:eastAsia="Times New Roman" w:hAnsi="Times New Roman" w:cs="Times New Roman"/>
                <w:noProof/>
                <w:sz w:val="20"/>
                <w:szCs w:val="20"/>
              </w:rPr>
            </w:pPr>
            <w:r w:rsidRPr="00002600">
              <w:rPr>
                <w:rFonts w:ascii="Times New Roman" w:eastAsia="Times New Roman" w:hAnsi="Times New Roman" w:cs="Times New Roman"/>
                <w:noProof/>
                <w:sz w:val="20"/>
                <w:szCs w:val="20"/>
              </w:rPr>
              <w:t>%</w:t>
            </w:r>
          </w:p>
        </w:tc>
        <w:tc>
          <w:tcPr>
            <w:tcW w:w="554" w:type="dxa"/>
            <w:tcBorders>
              <w:top w:val="single" w:sz="6"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rPr>
                <w:rFonts w:ascii="Times New Roman" w:eastAsia="Times New Roman" w:hAnsi="Times New Roman" w:cs="Times New Roman"/>
                <w:noProof/>
                <w:sz w:val="20"/>
                <w:szCs w:val="20"/>
              </w:rPr>
            </w:pPr>
            <w:r w:rsidRPr="00002600">
              <w:rPr>
                <w:rFonts w:ascii="Times New Roman" w:eastAsia="Times New Roman" w:hAnsi="Times New Roman" w:cs="Times New Roman"/>
                <w:noProof/>
                <w:sz w:val="20"/>
                <w:szCs w:val="20"/>
              </w:rPr>
              <w:t xml:space="preserve">Бр. </w:t>
            </w:r>
          </w:p>
        </w:tc>
        <w:tc>
          <w:tcPr>
            <w:tcW w:w="365" w:type="dxa"/>
            <w:tcBorders>
              <w:top w:val="single" w:sz="6"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rPr>
                <w:rFonts w:ascii="Times New Roman" w:eastAsia="Times New Roman" w:hAnsi="Times New Roman" w:cs="Times New Roman"/>
                <w:noProof/>
                <w:sz w:val="20"/>
                <w:szCs w:val="20"/>
              </w:rPr>
            </w:pPr>
            <w:r w:rsidRPr="00002600">
              <w:rPr>
                <w:rFonts w:ascii="Times New Roman" w:eastAsia="Times New Roman" w:hAnsi="Times New Roman" w:cs="Times New Roman"/>
                <w:noProof/>
                <w:sz w:val="20"/>
                <w:szCs w:val="20"/>
              </w:rPr>
              <w:t>%</w:t>
            </w:r>
          </w:p>
        </w:tc>
        <w:tc>
          <w:tcPr>
            <w:tcW w:w="552" w:type="dxa"/>
            <w:tcBorders>
              <w:top w:val="single" w:sz="6"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rPr>
                <w:rFonts w:ascii="Times New Roman" w:eastAsia="Times New Roman" w:hAnsi="Times New Roman" w:cs="Times New Roman"/>
                <w:noProof/>
                <w:sz w:val="20"/>
                <w:szCs w:val="20"/>
              </w:rPr>
            </w:pPr>
            <w:r w:rsidRPr="00002600">
              <w:rPr>
                <w:rFonts w:ascii="Times New Roman" w:eastAsia="Times New Roman" w:hAnsi="Times New Roman" w:cs="Times New Roman"/>
                <w:noProof/>
                <w:sz w:val="20"/>
                <w:szCs w:val="20"/>
              </w:rPr>
              <w:t xml:space="preserve">Бр. </w:t>
            </w:r>
          </w:p>
        </w:tc>
        <w:tc>
          <w:tcPr>
            <w:tcW w:w="366" w:type="dxa"/>
            <w:tcBorders>
              <w:top w:val="single" w:sz="6"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rPr>
                <w:rFonts w:ascii="Times New Roman" w:eastAsia="Times New Roman" w:hAnsi="Times New Roman" w:cs="Times New Roman"/>
                <w:noProof/>
                <w:sz w:val="20"/>
                <w:szCs w:val="20"/>
              </w:rPr>
            </w:pPr>
            <w:r w:rsidRPr="00002600">
              <w:rPr>
                <w:rFonts w:ascii="Times New Roman" w:eastAsia="Times New Roman" w:hAnsi="Times New Roman" w:cs="Times New Roman"/>
                <w:noProof/>
                <w:sz w:val="20"/>
                <w:szCs w:val="20"/>
              </w:rPr>
              <w:t>%</w:t>
            </w:r>
          </w:p>
        </w:tc>
        <w:tc>
          <w:tcPr>
            <w:tcW w:w="516" w:type="dxa"/>
            <w:tcBorders>
              <w:top w:val="single" w:sz="6"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rPr>
                <w:rFonts w:ascii="Times New Roman" w:eastAsia="Times New Roman" w:hAnsi="Times New Roman" w:cs="Times New Roman"/>
                <w:noProof/>
                <w:sz w:val="20"/>
                <w:szCs w:val="20"/>
              </w:rPr>
            </w:pPr>
            <w:r w:rsidRPr="00002600">
              <w:rPr>
                <w:rFonts w:ascii="Times New Roman" w:eastAsia="Times New Roman" w:hAnsi="Times New Roman" w:cs="Times New Roman"/>
                <w:noProof/>
                <w:sz w:val="20"/>
                <w:szCs w:val="20"/>
              </w:rPr>
              <w:t xml:space="preserve">Бр. </w:t>
            </w:r>
          </w:p>
        </w:tc>
        <w:tc>
          <w:tcPr>
            <w:tcW w:w="352" w:type="dxa"/>
            <w:tcBorders>
              <w:top w:val="single" w:sz="6"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rPr>
                <w:rFonts w:ascii="Times New Roman" w:eastAsia="Times New Roman" w:hAnsi="Times New Roman" w:cs="Times New Roman"/>
                <w:noProof/>
                <w:sz w:val="20"/>
                <w:szCs w:val="20"/>
              </w:rPr>
            </w:pPr>
            <w:r w:rsidRPr="00002600">
              <w:rPr>
                <w:rFonts w:ascii="Times New Roman" w:eastAsia="Times New Roman" w:hAnsi="Times New Roman" w:cs="Times New Roman"/>
                <w:noProof/>
                <w:sz w:val="20"/>
                <w:szCs w:val="20"/>
              </w:rPr>
              <w:t>%</w:t>
            </w:r>
          </w:p>
        </w:tc>
        <w:tc>
          <w:tcPr>
            <w:tcW w:w="828" w:type="dxa"/>
            <w:tcBorders>
              <w:top w:val="single" w:sz="6"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rPr>
                <w:rFonts w:ascii="Times New Roman" w:eastAsia="Times New Roman" w:hAnsi="Times New Roman" w:cs="Times New Roman"/>
                <w:noProof/>
                <w:sz w:val="20"/>
                <w:szCs w:val="20"/>
              </w:rPr>
            </w:pPr>
            <w:r w:rsidRPr="00002600">
              <w:rPr>
                <w:rFonts w:ascii="Times New Roman" w:eastAsia="Times New Roman" w:hAnsi="Times New Roman" w:cs="Times New Roman"/>
                <w:noProof/>
                <w:sz w:val="20"/>
                <w:szCs w:val="20"/>
              </w:rPr>
              <w:t xml:space="preserve">Бр. </w:t>
            </w:r>
          </w:p>
        </w:tc>
        <w:tc>
          <w:tcPr>
            <w:tcW w:w="464" w:type="dxa"/>
            <w:tcBorders>
              <w:top w:val="single" w:sz="6"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rPr>
                <w:rFonts w:ascii="Times New Roman" w:eastAsia="Times New Roman" w:hAnsi="Times New Roman" w:cs="Times New Roman"/>
                <w:noProof/>
                <w:sz w:val="20"/>
                <w:szCs w:val="20"/>
              </w:rPr>
            </w:pPr>
            <w:r w:rsidRPr="00002600">
              <w:rPr>
                <w:rFonts w:ascii="Times New Roman" w:eastAsia="Times New Roman" w:hAnsi="Times New Roman" w:cs="Times New Roman"/>
                <w:noProof/>
                <w:sz w:val="20"/>
                <w:szCs w:val="20"/>
              </w:rPr>
              <w:t>%</w:t>
            </w:r>
          </w:p>
        </w:tc>
        <w:tc>
          <w:tcPr>
            <w:tcW w:w="414" w:type="dxa"/>
            <w:tcBorders>
              <w:top w:val="single" w:sz="6"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rPr>
                <w:rFonts w:ascii="Times New Roman" w:eastAsia="Times New Roman" w:hAnsi="Times New Roman" w:cs="Times New Roman"/>
                <w:noProof/>
                <w:sz w:val="20"/>
                <w:szCs w:val="20"/>
              </w:rPr>
            </w:pPr>
            <w:r w:rsidRPr="00002600">
              <w:rPr>
                <w:rFonts w:ascii="Times New Roman" w:eastAsia="Times New Roman" w:hAnsi="Times New Roman" w:cs="Times New Roman"/>
                <w:noProof/>
                <w:sz w:val="20"/>
                <w:szCs w:val="20"/>
              </w:rPr>
              <w:t>Б.</w:t>
            </w:r>
          </w:p>
        </w:tc>
        <w:tc>
          <w:tcPr>
            <w:tcW w:w="372" w:type="dxa"/>
            <w:tcBorders>
              <w:top w:val="single" w:sz="6"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rPr>
                <w:rFonts w:ascii="Times New Roman" w:eastAsia="Times New Roman" w:hAnsi="Times New Roman" w:cs="Times New Roman"/>
                <w:noProof/>
                <w:sz w:val="20"/>
                <w:szCs w:val="20"/>
              </w:rPr>
            </w:pPr>
            <w:r w:rsidRPr="00002600">
              <w:rPr>
                <w:rFonts w:ascii="Times New Roman" w:eastAsia="Times New Roman" w:hAnsi="Times New Roman" w:cs="Times New Roman"/>
                <w:noProof/>
                <w:sz w:val="20"/>
                <w:szCs w:val="20"/>
              </w:rPr>
              <w:t>%</w:t>
            </w:r>
          </w:p>
        </w:tc>
        <w:tc>
          <w:tcPr>
            <w:tcW w:w="418" w:type="dxa"/>
            <w:tcBorders>
              <w:top w:val="single" w:sz="6"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rPr>
                <w:rFonts w:ascii="Times New Roman" w:eastAsia="Times New Roman" w:hAnsi="Times New Roman" w:cs="Times New Roman"/>
                <w:noProof/>
                <w:sz w:val="20"/>
                <w:szCs w:val="20"/>
              </w:rPr>
            </w:pPr>
            <w:r w:rsidRPr="00002600">
              <w:rPr>
                <w:rFonts w:ascii="Times New Roman" w:eastAsia="Times New Roman" w:hAnsi="Times New Roman" w:cs="Times New Roman"/>
                <w:noProof/>
                <w:sz w:val="20"/>
                <w:szCs w:val="20"/>
              </w:rPr>
              <w:t xml:space="preserve">Б. </w:t>
            </w:r>
          </w:p>
        </w:tc>
        <w:tc>
          <w:tcPr>
            <w:tcW w:w="475" w:type="dxa"/>
            <w:tcBorders>
              <w:top w:val="single" w:sz="6"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rPr>
                <w:rFonts w:ascii="Times New Roman" w:eastAsia="Times New Roman" w:hAnsi="Times New Roman" w:cs="Times New Roman"/>
                <w:noProof/>
                <w:sz w:val="20"/>
                <w:szCs w:val="20"/>
              </w:rPr>
            </w:pPr>
            <w:r w:rsidRPr="00002600">
              <w:rPr>
                <w:rFonts w:ascii="Times New Roman" w:eastAsia="Times New Roman" w:hAnsi="Times New Roman" w:cs="Times New Roman"/>
                <w:noProof/>
                <w:sz w:val="20"/>
                <w:szCs w:val="20"/>
              </w:rPr>
              <w:t>%</w:t>
            </w:r>
          </w:p>
        </w:tc>
        <w:tc>
          <w:tcPr>
            <w:tcW w:w="363" w:type="dxa"/>
            <w:tcBorders>
              <w:top w:val="single" w:sz="6"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rPr>
                <w:rFonts w:ascii="Times New Roman" w:eastAsia="Times New Roman" w:hAnsi="Times New Roman" w:cs="Times New Roman"/>
                <w:noProof/>
                <w:sz w:val="20"/>
                <w:szCs w:val="20"/>
              </w:rPr>
            </w:pPr>
            <w:r w:rsidRPr="00002600">
              <w:rPr>
                <w:rFonts w:ascii="Times New Roman" w:eastAsia="Times New Roman" w:hAnsi="Times New Roman" w:cs="Times New Roman"/>
                <w:noProof/>
                <w:sz w:val="20"/>
                <w:szCs w:val="20"/>
              </w:rPr>
              <w:t xml:space="preserve">Б. </w:t>
            </w:r>
          </w:p>
        </w:tc>
        <w:tc>
          <w:tcPr>
            <w:tcW w:w="419" w:type="dxa"/>
            <w:gridSpan w:val="2"/>
            <w:tcBorders>
              <w:top w:val="single" w:sz="6"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rPr>
                <w:rFonts w:ascii="Times New Roman" w:eastAsia="Times New Roman" w:hAnsi="Times New Roman" w:cs="Times New Roman"/>
                <w:noProof/>
                <w:sz w:val="20"/>
                <w:szCs w:val="20"/>
              </w:rPr>
            </w:pPr>
            <w:r w:rsidRPr="00002600">
              <w:rPr>
                <w:rFonts w:ascii="Times New Roman" w:eastAsia="Times New Roman" w:hAnsi="Times New Roman" w:cs="Times New Roman"/>
                <w:noProof/>
                <w:sz w:val="20"/>
                <w:szCs w:val="20"/>
              </w:rPr>
              <w:t>%</w:t>
            </w:r>
          </w:p>
        </w:tc>
        <w:tc>
          <w:tcPr>
            <w:tcW w:w="632" w:type="dxa"/>
            <w:tcBorders>
              <w:top w:val="single" w:sz="6"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rPr>
                <w:rFonts w:ascii="Times New Roman" w:eastAsia="Times New Roman" w:hAnsi="Times New Roman" w:cs="Times New Roman"/>
                <w:noProof/>
                <w:sz w:val="20"/>
                <w:szCs w:val="20"/>
              </w:rPr>
            </w:pPr>
            <w:r w:rsidRPr="00002600">
              <w:rPr>
                <w:rFonts w:ascii="Times New Roman" w:eastAsia="Times New Roman" w:hAnsi="Times New Roman" w:cs="Times New Roman"/>
                <w:noProof/>
                <w:sz w:val="20"/>
                <w:szCs w:val="20"/>
              </w:rPr>
              <w:t xml:space="preserve">Б. </w:t>
            </w:r>
          </w:p>
        </w:tc>
        <w:tc>
          <w:tcPr>
            <w:tcW w:w="503" w:type="dxa"/>
            <w:tcBorders>
              <w:top w:val="single" w:sz="6"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rPr>
                <w:rFonts w:ascii="Times New Roman" w:eastAsia="Times New Roman" w:hAnsi="Times New Roman" w:cs="Times New Roman"/>
                <w:noProof/>
                <w:sz w:val="20"/>
                <w:szCs w:val="20"/>
              </w:rPr>
            </w:pPr>
            <w:r w:rsidRPr="00002600">
              <w:rPr>
                <w:rFonts w:ascii="Times New Roman" w:eastAsia="Times New Roman" w:hAnsi="Times New Roman" w:cs="Times New Roman"/>
                <w:noProof/>
                <w:sz w:val="20"/>
                <w:szCs w:val="20"/>
              </w:rPr>
              <w:t>%</w:t>
            </w:r>
          </w:p>
        </w:tc>
        <w:tc>
          <w:tcPr>
            <w:tcW w:w="622" w:type="dxa"/>
            <w:tcBorders>
              <w:top w:val="single" w:sz="6"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rPr>
                <w:rFonts w:ascii="Times New Roman" w:eastAsia="Times New Roman" w:hAnsi="Times New Roman" w:cs="Times New Roman"/>
                <w:noProof/>
                <w:sz w:val="20"/>
                <w:szCs w:val="20"/>
              </w:rPr>
            </w:pPr>
            <w:r w:rsidRPr="00002600">
              <w:rPr>
                <w:rFonts w:ascii="Times New Roman" w:eastAsia="Times New Roman" w:hAnsi="Times New Roman" w:cs="Times New Roman"/>
                <w:noProof/>
                <w:sz w:val="20"/>
                <w:szCs w:val="20"/>
              </w:rPr>
              <w:t xml:space="preserve">Б. </w:t>
            </w:r>
          </w:p>
        </w:tc>
        <w:tc>
          <w:tcPr>
            <w:tcW w:w="563" w:type="dxa"/>
            <w:gridSpan w:val="2"/>
            <w:tcBorders>
              <w:top w:val="single" w:sz="6" w:space="0" w:color="auto"/>
              <w:left w:val="single" w:sz="6" w:space="0" w:color="auto"/>
              <w:bottom w:val="single" w:sz="4" w:space="0" w:color="auto"/>
              <w:right w:val="single" w:sz="6" w:space="0" w:color="auto"/>
            </w:tcBorders>
          </w:tcPr>
          <w:p w:rsidR="00002600" w:rsidRPr="00002600" w:rsidRDefault="00002600" w:rsidP="00002600">
            <w:pPr>
              <w:spacing w:after="0" w:line="240" w:lineRule="auto"/>
              <w:rPr>
                <w:rFonts w:ascii="Times New Roman" w:eastAsia="Times New Roman" w:hAnsi="Times New Roman" w:cs="Times New Roman"/>
                <w:noProof/>
                <w:sz w:val="20"/>
                <w:szCs w:val="20"/>
              </w:rPr>
            </w:pPr>
            <w:r w:rsidRPr="00002600">
              <w:rPr>
                <w:rFonts w:ascii="Times New Roman" w:eastAsia="Times New Roman" w:hAnsi="Times New Roman" w:cs="Times New Roman"/>
                <w:noProof/>
                <w:sz w:val="20"/>
                <w:szCs w:val="20"/>
              </w:rPr>
              <w:t>%</w:t>
            </w:r>
          </w:p>
        </w:tc>
      </w:tr>
      <w:tr w:rsidR="000B67D1" w:rsidRPr="00002600" w:rsidTr="00A02019">
        <w:trPr>
          <w:trHeight w:val="608"/>
        </w:trPr>
        <w:tc>
          <w:tcPr>
            <w:tcW w:w="1121" w:type="dxa"/>
            <w:tcBorders>
              <w:top w:val="single" w:sz="4" w:space="0" w:color="auto"/>
              <w:left w:val="single" w:sz="4" w:space="0" w:color="auto"/>
              <w:bottom w:val="single" w:sz="4" w:space="0" w:color="auto"/>
              <w:right w:val="single" w:sz="6" w:space="0" w:color="auto"/>
            </w:tcBorders>
          </w:tcPr>
          <w:p w:rsidR="000B67D1" w:rsidRPr="00002600" w:rsidRDefault="000B67D1" w:rsidP="000B67D1">
            <w:pPr>
              <w:spacing w:after="0" w:line="240" w:lineRule="auto"/>
              <w:jc w:val="center"/>
              <w:rPr>
                <w:rFonts w:ascii="Times New Roman" w:eastAsia="Times New Roman" w:hAnsi="Times New Roman" w:cs="Times New Roman"/>
                <w:b/>
                <w:noProof/>
                <w:sz w:val="24"/>
                <w:szCs w:val="24"/>
              </w:rPr>
            </w:pPr>
            <w:r w:rsidRPr="00002600">
              <w:rPr>
                <w:rFonts w:ascii="Times New Roman" w:eastAsia="Times New Roman" w:hAnsi="Times New Roman" w:cs="Times New Roman"/>
                <w:b/>
                <w:noProof/>
                <w:sz w:val="24"/>
                <w:szCs w:val="24"/>
              </w:rPr>
              <w:t>II</w:t>
            </w:r>
          </w:p>
        </w:tc>
        <w:tc>
          <w:tcPr>
            <w:tcW w:w="685" w:type="dxa"/>
            <w:tcBorders>
              <w:top w:val="single" w:sz="4" w:space="0" w:color="auto"/>
              <w:left w:val="single" w:sz="6" w:space="0" w:color="auto"/>
              <w:bottom w:val="single" w:sz="4" w:space="0" w:color="auto"/>
              <w:right w:val="single" w:sz="6" w:space="0" w:color="auto"/>
            </w:tcBorders>
          </w:tcPr>
          <w:p w:rsidR="000B67D1" w:rsidRPr="00EF0749" w:rsidRDefault="00EF0749" w:rsidP="00043F64">
            <w:pPr>
              <w:spacing w:after="0" w:line="240" w:lineRule="auto"/>
              <w:jc w:val="center"/>
              <w:rPr>
                <w:rFonts w:ascii="Times New Roman" w:eastAsia="Times New Roman" w:hAnsi="Times New Roman" w:cs="Times New Roman"/>
                <w:b/>
                <w:noProof/>
                <w:sz w:val="20"/>
                <w:szCs w:val="20"/>
                <w:lang w:val="sr-Latn-RS"/>
              </w:rPr>
            </w:pPr>
            <w:r>
              <w:rPr>
                <w:rFonts w:ascii="Times New Roman" w:eastAsia="Times New Roman" w:hAnsi="Times New Roman" w:cs="Times New Roman"/>
                <w:b/>
                <w:noProof/>
                <w:sz w:val="20"/>
                <w:szCs w:val="20"/>
                <w:lang w:val="sr-Latn-RS"/>
              </w:rPr>
              <w:t>155</w:t>
            </w:r>
          </w:p>
        </w:tc>
        <w:tc>
          <w:tcPr>
            <w:tcW w:w="602" w:type="dxa"/>
            <w:tcBorders>
              <w:top w:val="single" w:sz="4" w:space="0" w:color="auto"/>
              <w:left w:val="single" w:sz="6" w:space="0" w:color="auto"/>
              <w:bottom w:val="single" w:sz="4" w:space="0" w:color="auto"/>
              <w:right w:val="single" w:sz="6" w:space="0" w:color="auto"/>
            </w:tcBorders>
          </w:tcPr>
          <w:p w:rsidR="000B67D1" w:rsidRPr="00EF0749" w:rsidRDefault="00EF0749" w:rsidP="00043F64">
            <w:pPr>
              <w:spacing w:after="0" w:line="240" w:lineRule="auto"/>
              <w:jc w:val="center"/>
              <w:rPr>
                <w:rFonts w:ascii="Times New Roman" w:eastAsia="Times New Roman" w:hAnsi="Times New Roman" w:cs="Times New Roman"/>
                <w:b/>
                <w:noProof/>
                <w:sz w:val="20"/>
                <w:szCs w:val="20"/>
                <w:lang w:val="sr-Latn-RS"/>
              </w:rPr>
            </w:pPr>
            <w:r>
              <w:rPr>
                <w:rFonts w:ascii="Times New Roman" w:eastAsia="Times New Roman" w:hAnsi="Times New Roman" w:cs="Times New Roman"/>
                <w:b/>
                <w:noProof/>
                <w:sz w:val="20"/>
                <w:szCs w:val="20"/>
                <w:lang w:val="sr-Latn-RS"/>
              </w:rPr>
              <w:t>104</w:t>
            </w:r>
          </w:p>
        </w:tc>
        <w:tc>
          <w:tcPr>
            <w:tcW w:w="377" w:type="dxa"/>
            <w:tcBorders>
              <w:top w:val="single" w:sz="4" w:space="0" w:color="auto"/>
              <w:left w:val="single" w:sz="6" w:space="0" w:color="auto"/>
              <w:bottom w:val="single" w:sz="4" w:space="0" w:color="auto"/>
              <w:right w:val="single" w:sz="6" w:space="0" w:color="auto"/>
            </w:tcBorders>
            <w:textDirection w:val="btLr"/>
          </w:tcPr>
          <w:p w:rsidR="000B67D1" w:rsidRPr="00EF0749" w:rsidRDefault="00EF0749" w:rsidP="00043F64">
            <w:pPr>
              <w:spacing w:after="0" w:line="240" w:lineRule="auto"/>
              <w:ind w:right="113"/>
              <w:jc w:val="center"/>
              <w:rPr>
                <w:rFonts w:ascii="Times New Roman" w:eastAsia="Times New Roman" w:hAnsi="Times New Roman" w:cs="Times New Roman"/>
                <w:b/>
                <w:noProof/>
                <w:sz w:val="16"/>
                <w:szCs w:val="16"/>
                <w:lang w:val="sr-Latn-RS"/>
              </w:rPr>
            </w:pPr>
            <w:r>
              <w:rPr>
                <w:rFonts w:ascii="Times New Roman" w:eastAsia="Times New Roman" w:hAnsi="Times New Roman" w:cs="Times New Roman"/>
                <w:b/>
                <w:noProof/>
                <w:sz w:val="16"/>
                <w:szCs w:val="16"/>
                <w:lang w:val="sr-Latn-RS"/>
              </w:rPr>
              <w:t>67</w:t>
            </w:r>
          </w:p>
        </w:tc>
        <w:tc>
          <w:tcPr>
            <w:tcW w:w="643" w:type="dxa"/>
            <w:tcBorders>
              <w:top w:val="single" w:sz="4" w:space="0" w:color="auto"/>
              <w:left w:val="single" w:sz="6" w:space="0" w:color="auto"/>
              <w:bottom w:val="single" w:sz="4" w:space="0" w:color="auto"/>
              <w:right w:val="single" w:sz="6" w:space="0" w:color="auto"/>
            </w:tcBorders>
          </w:tcPr>
          <w:p w:rsidR="000B67D1" w:rsidRPr="00EF0749" w:rsidRDefault="00EF0749" w:rsidP="00043F64">
            <w:pPr>
              <w:spacing w:after="0" w:line="240" w:lineRule="auto"/>
              <w:jc w:val="center"/>
              <w:rPr>
                <w:rFonts w:ascii="Times New Roman" w:eastAsia="Times New Roman" w:hAnsi="Times New Roman" w:cs="Times New Roman"/>
                <w:b/>
                <w:noProof/>
                <w:sz w:val="20"/>
                <w:szCs w:val="20"/>
                <w:lang w:val="sr-Latn-RS"/>
              </w:rPr>
            </w:pPr>
            <w:r>
              <w:rPr>
                <w:rFonts w:ascii="Times New Roman" w:eastAsia="Times New Roman" w:hAnsi="Times New Roman" w:cs="Times New Roman"/>
                <w:b/>
                <w:noProof/>
                <w:sz w:val="20"/>
                <w:szCs w:val="20"/>
                <w:lang w:val="sr-Latn-RS"/>
              </w:rPr>
              <w:t>37</w:t>
            </w:r>
          </w:p>
        </w:tc>
        <w:tc>
          <w:tcPr>
            <w:tcW w:w="361" w:type="dxa"/>
            <w:tcBorders>
              <w:top w:val="single" w:sz="4" w:space="0" w:color="auto"/>
              <w:left w:val="single" w:sz="6" w:space="0" w:color="auto"/>
              <w:bottom w:val="single" w:sz="4" w:space="0" w:color="auto"/>
              <w:right w:val="single" w:sz="6" w:space="0" w:color="auto"/>
            </w:tcBorders>
            <w:textDirection w:val="btLr"/>
          </w:tcPr>
          <w:p w:rsidR="000B67D1" w:rsidRPr="00EF0749" w:rsidRDefault="00EF0749" w:rsidP="00043F64">
            <w:pPr>
              <w:spacing w:after="0" w:line="240" w:lineRule="auto"/>
              <w:ind w:right="113"/>
              <w:jc w:val="center"/>
              <w:rPr>
                <w:rFonts w:ascii="Times New Roman" w:eastAsia="Times New Roman" w:hAnsi="Times New Roman" w:cs="Times New Roman"/>
                <w:b/>
                <w:noProof/>
                <w:sz w:val="16"/>
                <w:szCs w:val="16"/>
                <w:lang w:val="sr-Latn-RS"/>
              </w:rPr>
            </w:pPr>
            <w:r>
              <w:rPr>
                <w:rFonts w:ascii="Times New Roman" w:eastAsia="Times New Roman" w:hAnsi="Times New Roman" w:cs="Times New Roman"/>
                <w:b/>
                <w:noProof/>
                <w:sz w:val="16"/>
                <w:szCs w:val="16"/>
                <w:lang w:val="sr-Latn-RS"/>
              </w:rPr>
              <w:t>24</w:t>
            </w:r>
          </w:p>
        </w:tc>
        <w:tc>
          <w:tcPr>
            <w:tcW w:w="603" w:type="dxa"/>
            <w:tcBorders>
              <w:top w:val="single" w:sz="4" w:space="0" w:color="auto"/>
              <w:left w:val="single" w:sz="6" w:space="0" w:color="auto"/>
              <w:bottom w:val="single" w:sz="4" w:space="0" w:color="auto"/>
              <w:right w:val="single" w:sz="6" w:space="0" w:color="auto"/>
            </w:tcBorders>
          </w:tcPr>
          <w:p w:rsidR="000B67D1" w:rsidRPr="00EF0749" w:rsidRDefault="00EF0749" w:rsidP="00043F64">
            <w:pPr>
              <w:spacing w:after="0" w:line="240" w:lineRule="auto"/>
              <w:jc w:val="center"/>
              <w:rPr>
                <w:rFonts w:ascii="Times New Roman" w:eastAsia="Times New Roman" w:hAnsi="Times New Roman" w:cs="Times New Roman"/>
                <w:b/>
                <w:noProof/>
                <w:sz w:val="20"/>
                <w:szCs w:val="20"/>
                <w:lang w:val="sr-Latn-RS"/>
              </w:rPr>
            </w:pPr>
            <w:r>
              <w:rPr>
                <w:rFonts w:ascii="Times New Roman" w:eastAsia="Times New Roman" w:hAnsi="Times New Roman" w:cs="Times New Roman"/>
                <w:b/>
                <w:noProof/>
                <w:sz w:val="20"/>
                <w:szCs w:val="20"/>
                <w:lang w:val="sr-Latn-RS"/>
              </w:rPr>
              <w:t>13</w:t>
            </w:r>
          </w:p>
        </w:tc>
        <w:tc>
          <w:tcPr>
            <w:tcW w:w="430" w:type="dxa"/>
            <w:tcBorders>
              <w:top w:val="single" w:sz="4" w:space="0" w:color="auto"/>
              <w:left w:val="single" w:sz="6" w:space="0" w:color="auto"/>
              <w:bottom w:val="single" w:sz="4" w:space="0" w:color="auto"/>
              <w:right w:val="single" w:sz="6" w:space="0" w:color="auto"/>
            </w:tcBorders>
            <w:textDirection w:val="btLr"/>
          </w:tcPr>
          <w:p w:rsidR="000B67D1" w:rsidRPr="00EF0749" w:rsidRDefault="00EF0749" w:rsidP="00043F64">
            <w:pPr>
              <w:spacing w:after="0" w:line="240" w:lineRule="auto"/>
              <w:ind w:right="113"/>
              <w:jc w:val="center"/>
              <w:rPr>
                <w:rFonts w:ascii="Times New Roman" w:eastAsia="Times New Roman" w:hAnsi="Times New Roman" w:cs="Times New Roman"/>
                <w:b/>
                <w:noProof/>
                <w:sz w:val="16"/>
                <w:szCs w:val="16"/>
                <w:lang w:val="sr-Latn-RS"/>
              </w:rPr>
            </w:pPr>
            <w:r>
              <w:rPr>
                <w:rFonts w:ascii="Times New Roman" w:eastAsia="Times New Roman" w:hAnsi="Times New Roman" w:cs="Times New Roman"/>
                <w:b/>
                <w:noProof/>
                <w:sz w:val="16"/>
                <w:szCs w:val="16"/>
                <w:lang w:val="sr-Latn-RS"/>
              </w:rPr>
              <w:t>8</w:t>
            </w:r>
          </w:p>
        </w:tc>
        <w:tc>
          <w:tcPr>
            <w:tcW w:w="555" w:type="dxa"/>
            <w:tcBorders>
              <w:top w:val="single" w:sz="4" w:space="0" w:color="auto"/>
              <w:left w:val="single" w:sz="6" w:space="0" w:color="auto"/>
              <w:bottom w:val="single" w:sz="4" w:space="0" w:color="auto"/>
              <w:right w:val="single" w:sz="6" w:space="0" w:color="auto"/>
            </w:tcBorders>
          </w:tcPr>
          <w:p w:rsidR="000B67D1" w:rsidRPr="00EF0749" w:rsidRDefault="00EF0749" w:rsidP="00043F64">
            <w:pPr>
              <w:spacing w:after="0" w:line="240" w:lineRule="auto"/>
              <w:jc w:val="center"/>
              <w:rPr>
                <w:rFonts w:ascii="Times New Roman" w:eastAsia="Times New Roman" w:hAnsi="Times New Roman" w:cs="Times New Roman"/>
                <w:b/>
                <w:noProof/>
                <w:sz w:val="20"/>
                <w:szCs w:val="20"/>
                <w:lang w:val="sr-Latn-RS"/>
              </w:rPr>
            </w:pPr>
            <w:r>
              <w:rPr>
                <w:rFonts w:ascii="Times New Roman" w:eastAsia="Times New Roman" w:hAnsi="Times New Roman" w:cs="Times New Roman"/>
                <w:b/>
                <w:noProof/>
                <w:sz w:val="20"/>
                <w:szCs w:val="20"/>
                <w:lang w:val="sr-Latn-RS"/>
              </w:rPr>
              <w:t>1</w:t>
            </w:r>
          </w:p>
        </w:tc>
        <w:tc>
          <w:tcPr>
            <w:tcW w:w="314" w:type="dxa"/>
            <w:tcBorders>
              <w:top w:val="single" w:sz="4" w:space="0" w:color="auto"/>
              <w:left w:val="single" w:sz="6" w:space="0" w:color="auto"/>
              <w:bottom w:val="single" w:sz="4" w:space="0" w:color="auto"/>
              <w:right w:val="single" w:sz="6" w:space="0" w:color="auto"/>
            </w:tcBorders>
            <w:textDirection w:val="btLr"/>
          </w:tcPr>
          <w:p w:rsidR="000B67D1" w:rsidRPr="00EF0749" w:rsidRDefault="00EF0749" w:rsidP="00043F64">
            <w:pPr>
              <w:spacing w:after="0" w:line="240" w:lineRule="auto"/>
              <w:ind w:right="113"/>
              <w:jc w:val="center"/>
              <w:rPr>
                <w:rFonts w:ascii="Times New Roman" w:eastAsia="Times New Roman" w:hAnsi="Times New Roman" w:cs="Times New Roman"/>
                <w:b/>
                <w:noProof/>
                <w:sz w:val="16"/>
                <w:szCs w:val="16"/>
                <w:lang w:val="sr-Latn-RS"/>
              </w:rPr>
            </w:pPr>
            <w:r>
              <w:rPr>
                <w:rFonts w:ascii="Times New Roman" w:eastAsia="Times New Roman" w:hAnsi="Times New Roman" w:cs="Times New Roman"/>
                <w:b/>
                <w:noProof/>
                <w:sz w:val="16"/>
                <w:szCs w:val="16"/>
                <w:lang w:val="sr-Latn-RS"/>
              </w:rPr>
              <w:t>0,6</w:t>
            </w:r>
          </w:p>
        </w:tc>
        <w:tc>
          <w:tcPr>
            <w:tcW w:w="697" w:type="dxa"/>
            <w:tcBorders>
              <w:top w:val="single" w:sz="4" w:space="0" w:color="auto"/>
              <w:left w:val="single" w:sz="6" w:space="0" w:color="auto"/>
              <w:bottom w:val="single" w:sz="4" w:space="0" w:color="auto"/>
              <w:right w:val="single" w:sz="6" w:space="0" w:color="auto"/>
            </w:tcBorders>
          </w:tcPr>
          <w:p w:rsidR="000B67D1" w:rsidRPr="00EF0749" w:rsidRDefault="00EF0749" w:rsidP="00043F64">
            <w:pPr>
              <w:spacing w:after="0" w:line="240" w:lineRule="auto"/>
              <w:jc w:val="center"/>
              <w:rPr>
                <w:rFonts w:ascii="Times New Roman" w:eastAsia="Times New Roman" w:hAnsi="Times New Roman" w:cs="Times New Roman"/>
                <w:b/>
                <w:noProof/>
                <w:sz w:val="20"/>
                <w:szCs w:val="20"/>
                <w:lang w:val="sr-Latn-RS"/>
              </w:rPr>
            </w:pPr>
            <w:r>
              <w:rPr>
                <w:rFonts w:ascii="Times New Roman" w:eastAsia="Times New Roman" w:hAnsi="Times New Roman" w:cs="Times New Roman"/>
                <w:b/>
                <w:noProof/>
                <w:sz w:val="20"/>
                <w:szCs w:val="20"/>
                <w:lang w:val="sr-Latn-RS"/>
              </w:rPr>
              <w:t>155</w:t>
            </w:r>
          </w:p>
        </w:tc>
        <w:tc>
          <w:tcPr>
            <w:tcW w:w="486" w:type="dxa"/>
            <w:tcBorders>
              <w:top w:val="single" w:sz="4" w:space="0" w:color="auto"/>
              <w:left w:val="single" w:sz="6" w:space="0" w:color="auto"/>
              <w:bottom w:val="single" w:sz="4" w:space="0" w:color="auto"/>
              <w:right w:val="single" w:sz="6" w:space="0" w:color="auto"/>
            </w:tcBorders>
            <w:textDirection w:val="btLr"/>
          </w:tcPr>
          <w:p w:rsidR="000B67D1" w:rsidRPr="00EF0749" w:rsidRDefault="00EF0749" w:rsidP="00043F64">
            <w:pPr>
              <w:spacing w:after="0" w:line="240" w:lineRule="auto"/>
              <w:ind w:right="113"/>
              <w:jc w:val="center"/>
              <w:rPr>
                <w:rFonts w:ascii="Times New Roman" w:eastAsia="Times New Roman" w:hAnsi="Times New Roman" w:cs="Times New Roman"/>
                <w:b/>
                <w:noProof/>
                <w:sz w:val="16"/>
                <w:szCs w:val="16"/>
                <w:lang w:val="sr-Latn-RS"/>
              </w:rPr>
            </w:pPr>
            <w:r>
              <w:rPr>
                <w:rFonts w:ascii="Times New Roman" w:eastAsia="Times New Roman" w:hAnsi="Times New Roman" w:cs="Times New Roman"/>
                <w:b/>
                <w:noProof/>
                <w:sz w:val="16"/>
                <w:szCs w:val="16"/>
                <w:lang w:val="sr-Latn-RS"/>
              </w:rPr>
              <w:t>100</w:t>
            </w:r>
          </w:p>
        </w:tc>
        <w:tc>
          <w:tcPr>
            <w:tcW w:w="554" w:type="dxa"/>
            <w:tcBorders>
              <w:top w:val="single" w:sz="4" w:space="0" w:color="auto"/>
              <w:left w:val="single" w:sz="6" w:space="0" w:color="auto"/>
              <w:bottom w:val="single" w:sz="4" w:space="0" w:color="auto"/>
              <w:right w:val="single" w:sz="6" w:space="0" w:color="auto"/>
            </w:tcBorders>
          </w:tcPr>
          <w:p w:rsidR="000B67D1" w:rsidRPr="00002600" w:rsidRDefault="000B67D1" w:rsidP="000B67D1">
            <w:pPr>
              <w:spacing w:after="0" w:line="240" w:lineRule="auto"/>
              <w:jc w:val="center"/>
              <w:rPr>
                <w:rFonts w:ascii="Times New Roman" w:eastAsia="Times New Roman" w:hAnsi="Times New Roman" w:cs="Times New Roman"/>
                <w:b/>
                <w:noProof/>
                <w:sz w:val="20"/>
                <w:szCs w:val="20"/>
              </w:rPr>
            </w:pPr>
          </w:p>
        </w:tc>
        <w:tc>
          <w:tcPr>
            <w:tcW w:w="365" w:type="dxa"/>
            <w:tcBorders>
              <w:top w:val="single" w:sz="4" w:space="0" w:color="auto"/>
              <w:left w:val="single" w:sz="6" w:space="0" w:color="auto"/>
              <w:bottom w:val="single" w:sz="4" w:space="0" w:color="auto"/>
              <w:right w:val="single" w:sz="6" w:space="0" w:color="auto"/>
            </w:tcBorders>
            <w:textDirection w:val="btLr"/>
          </w:tcPr>
          <w:p w:rsidR="000B67D1" w:rsidRPr="00002600" w:rsidRDefault="000B67D1" w:rsidP="000B67D1">
            <w:pPr>
              <w:spacing w:after="0" w:line="240" w:lineRule="auto"/>
              <w:ind w:right="113"/>
              <w:jc w:val="center"/>
              <w:rPr>
                <w:rFonts w:ascii="Times New Roman" w:eastAsia="Times New Roman" w:hAnsi="Times New Roman" w:cs="Times New Roman"/>
                <w:b/>
                <w:noProof/>
                <w:sz w:val="20"/>
                <w:szCs w:val="20"/>
              </w:rPr>
            </w:pPr>
          </w:p>
        </w:tc>
        <w:tc>
          <w:tcPr>
            <w:tcW w:w="552" w:type="dxa"/>
            <w:tcBorders>
              <w:top w:val="single" w:sz="4" w:space="0" w:color="auto"/>
              <w:left w:val="single" w:sz="6" w:space="0" w:color="auto"/>
              <w:bottom w:val="single" w:sz="4" w:space="0" w:color="auto"/>
              <w:right w:val="single" w:sz="6" w:space="0" w:color="auto"/>
            </w:tcBorders>
          </w:tcPr>
          <w:p w:rsidR="000B67D1" w:rsidRPr="00002600" w:rsidRDefault="000B67D1" w:rsidP="000B67D1">
            <w:pPr>
              <w:spacing w:after="0" w:line="240" w:lineRule="auto"/>
              <w:jc w:val="center"/>
              <w:rPr>
                <w:rFonts w:ascii="Times New Roman" w:eastAsia="Times New Roman" w:hAnsi="Times New Roman" w:cs="Times New Roman"/>
                <w:b/>
                <w:noProof/>
                <w:sz w:val="20"/>
                <w:szCs w:val="20"/>
              </w:rPr>
            </w:pPr>
          </w:p>
        </w:tc>
        <w:tc>
          <w:tcPr>
            <w:tcW w:w="366" w:type="dxa"/>
            <w:tcBorders>
              <w:top w:val="single" w:sz="4" w:space="0" w:color="auto"/>
              <w:left w:val="single" w:sz="6" w:space="0" w:color="auto"/>
              <w:bottom w:val="single" w:sz="4" w:space="0" w:color="auto"/>
              <w:right w:val="single" w:sz="6" w:space="0" w:color="auto"/>
            </w:tcBorders>
            <w:textDirection w:val="btLr"/>
          </w:tcPr>
          <w:p w:rsidR="000B67D1" w:rsidRPr="00002600" w:rsidRDefault="000B67D1" w:rsidP="000B67D1">
            <w:pPr>
              <w:spacing w:after="0" w:line="240" w:lineRule="auto"/>
              <w:ind w:right="113"/>
              <w:jc w:val="center"/>
              <w:rPr>
                <w:rFonts w:ascii="Times New Roman" w:eastAsia="Times New Roman" w:hAnsi="Times New Roman" w:cs="Times New Roman"/>
                <w:b/>
                <w:noProof/>
                <w:sz w:val="20"/>
                <w:szCs w:val="20"/>
              </w:rPr>
            </w:pPr>
          </w:p>
        </w:tc>
        <w:tc>
          <w:tcPr>
            <w:tcW w:w="516" w:type="dxa"/>
            <w:tcBorders>
              <w:top w:val="single" w:sz="4" w:space="0" w:color="auto"/>
              <w:left w:val="single" w:sz="6" w:space="0" w:color="auto"/>
              <w:bottom w:val="single" w:sz="4" w:space="0" w:color="auto"/>
              <w:right w:val="single" w:sz="6" w:space="0" w:color="auto"/>
            </w:tcBorders>
          </w:tcPr>
          <w:p w:rsidR="000B67D1" w:rsidRPr="00002600" w:rsidRDefault="000B67D1" w:rsidP="000B67D1">
            <w:pPr>
              <w:spacing w:after="0" w:line="240" w:lineRule="auto"/>
              <w:jc w:val="center"/>
              <w:rPr>
                <w:rFonts w:ascii="Times New Roman" w:eastAsia="Times New Roman" w:hAnsi="Times New Roman" w:cs="Times New Roman"/>
                <w:b/>
                <w:noProof/>
                <w:sz w:val="20"/>
                <w:szCs w:val="20"/>
              </w:rPr>
            </w:pPr>
          </w:p>
        </w:tc>
        <w:tc>
          <w:tcPr>
            <w:tcW w:w="352" w:type="dxa"/>
            <w:tcBorders>
              <w:top w:val="single" w:sz="4" w:space="0" w:color="auto"/>
              <w:left w:val="single" w:sz="6" w:space="0" w:color="auto"/>
              <w:bottom w:val="single" w:sz="4" w:space="0" w:color="auto"/>
              <w:right w:val="single" w:sz="6" w:space="0" w:color="auto"/>
            </w:tcBorders>
            <w:textDirection w:val="btLr"/>
          </w:tcPr>
          <w:p w:rsidR="000B67D1" w:rsidRPr="00002600" w:rsidRDefault="000B67D1" w:rsidP="000B67D1">
            <w:pPr>
              <w:spacing w:after="0" w:line="240" w:lineRule="auto"/>
              <w:ind w:right="113"/>
              <w:jc w:val="center"/>
              <w:rPr>
                <w:rFonts w:ascii="Times New Roman" w:eastAsia="Times New Roman" w:hAnsi="Times New Roman" w:cs="Times New Roman"/>
                <w:b/>
                <w:noProof/>
                <w:sz w:val="20"/>
                <w:szCs w:val="20"/>
              </w:rPr>
            </w:pPr>
          </w:p>
        </w:tc>
        <w:tc>
          <w:tcPr>
            <w:tcW w:w="828" w:type="dxa"/>
            <w:tcBorders>
              <w:top w:val="single" w:sz="4" w:space="0" w:color="auto"/>
              <w:left w:val="single" w:sz="6" w:space="0" w:color="auto"/>
              <w:bottom w:val="single" w:sz="4" w:space="0" w:color="auto"/>
              <w:right w:val="single" w:sz="6" w:space="0" w:color="auto"/>
            </w:tcBorders>
          </w:tcPr>
          <w:p w:rsidR="000B67D1" w:rsidRPr="00AC1EF3" w:rsidRDefault="000B67D1" w:rsidP="000B67D1">
            <w:pPr>
              <w:spacing w:after="0" w:line="240" w:lineRule="auto"/>
              <w:jc w:val="center"/>
              <w:rPr>
                <w:rFonts w:ascii="Times New Roman" w:eastAsia="Times New Roman" w:hAnsi="Times New Roman" w:cs="Times New Roman"/>
                <w:b/>
                <w:noProof/>
                <w:sz w:val="20"/>
                <w:szCs w:val="20"/>
                <w:lang w:val="sr-Cyrl-RS"/>
              </w:rPr>
            </w:pPr>
          </w:p>
        </w:tc>
        <w:tc>
          <w:tcPr>
            <w:tcW w:w="464" w:type="dxa"/>
            <w:tcBorders>
              <w:top w:val="single" w:sz="4" w:space="0" w:color="auto"/>
              <w:left w:val="single" w:sz="6" w:space="0" w:color="auto"/>
              <w:bottom w:val="single" w:sz="4" w:space="0" w:color="auto"/>
              <w:right w:val="single" w:sz="6" w:space="0" w:color="auto"/>
            </w:tcBorders>
            <w:textDirection w:val="btLr"/>
          </w:tcPr>
          <w:p w:rsidR="000B67D1" w:rsidRPr="00002600" w:rsidRDefault="000B67D1" w:rsidP="000B67D1">
            <w:pPr>
              <w:spacing w:after="0" w:line="240" w:lineRule="auto"/>
              <w:ind w:right="113"/>
              <w:jc w:val="right"/>
              <w:rPr>
                <w:rFonts w:ascii="Times New Roman" w:eastAsia="Times New Roman" w:hAnsi="Times New Roman" w:cs="Times New Roman"/>
                <w:b/>
                <w:noProof/>
                <w:sz w:val="16"/>
                <w:szCs w:val="16"/>
              </w:rPr>
            </w:pPr>
          </w:p>
        </w:tc>
        <w:tc>
          <w:tcPr>
            <w:tcW w:w="414" w:type="dxa"/>
            <w:tcBorders>
              <w:top w:val="single" w:sz="4" w:space="0" w:color="auto"/>
              <w:left w:val="single" w:sz="6" w:space="0" w:color="auto"/>
              <w:bottom w:val="single" w:sz="4" w:space="0" w:color="auto"/>
              <w:right w:val="single" w:sz="6" w:space="0" w:color="auto"/>
            </w:tcBorders>
          </w:tcPr>
          <w:p w:rsidR="000B67D1" w:rsidRPr="00002600" w:rsidRDefault="000B67D1" w:rsidP="000B67D1">
            <w:pPr>
              <w:spacing w:after="0" w:line="240" w:lineRule="auto"/>
              <w:jc w:val="center"/>
              <w:rPr>
                <w:rFonts w:ascii="Times New Roman" w:eastAsia="Times New Roman" w:hAnsi="Times New Roman" w:cs="Times New Roman"/>
                <w:b/>
                <w:noProof/>
                <w:sz w:val="20"/>
                <w:szCs w:val="20"/>
              </w:rPr>
            </w:pPr>
          </w:p>
        </w:tc>
        <w:tc>
          <w:tcPr>
            <w:tcW w:w="372" w:type="dxa"/>
            <w:tcBorders>
              <w:top w:val="single" w:sz="4" w:space="0" w:color="auto"/>
              <w:left w:val="single" w:sz="6" w:space="0" w:color="auto"/>
              <w:bottom w:val="single" w:sz="4" w:space="0" w:color="auto"/>
              <w:right w:val="single" w:sz="6" w:space="0" w:color="auto"/>
            </w:tcBorders>
            <w:textDirection w:val="btLr"/>
          </w:tcPr>
          <w:p w:rsidR="000B67D1" w:rsidRPr="00002600" w:rsidRDefault="000B67D1" w:rsidP="000B67D1">
            <w:pPr>
              <w:spacing w:after="0" w:line="240" w:lineRule="auto"/>
              <w:ind w:right="113"/>
              <w:jc w:val="center"/>
              <w:rPr>
                <w:rFonts w:ascii="Times New Roman" w:eastAsia="Times New Roman" w:hAnsi="Times New Roman" w:cs="Times New Roman"/>
                <w:b/>
                <w:noProof/>
                <w:sz w:val="20"/>
                <w:szCs w:val="20"/>
              </w:rPr>
            </w:pPr>
          </w:p>
        </w:tc>
        <w:tc>
          <w:tcPr>
            <w:tcW w:w="418" w:type="dxa"/>
            <w:tcBorders>
              <w:top w:val="single" w:sz="4" w:space="0" w:color="auto"/>
              <w:left w:val="single" w:sz="6" w:space="0" w:color="auto"/>
              <w:bottom w:val="single" w:sz="4" w:space="0" w:color="auto"/>
              <w:right w:val="single" w:sz="6" w:space="0" w:color="auto"/>
            </w:tcBorders>
          </w:tcPr>
          <w:p w:rsidR="000B67D1" w:rsidRPr="00002600" w:rsidRDefault="000B67D1" w:rsidP="000B67D1">
            <w:pPr>
              <w:spacing w:after="0" w:line="240" w:lineRule="auto"/>
              <w:jc w:val="center"/>
              <w:rPr>
                <w:rFonts w:ascii="Times New Roman" w:eastAsia="Times New Roman" w:hAnsi="Times New Roman" w:cs="Times New Roman"/>
                <w:b/>
                <w:noProof/>
                <w:sz w:val="20"/>
                <w:szCs w:val="20"/>
              </w:rPr>
            </w:pPr>
          </w:p>
        </w:tc>
        <w:tc>
          <w:tcPr>
            <w:tcW w:w="475" w:type="dxa"/>
            <w:tcBorders>
              <w:top w:val="single" w:sz="4" w:space="0" w:color="auto"/>
              <w:left w:val="single" w:sz="6" w:space="0" w:color="auto"/>
              <w:bottom w:val="single" w:sz="4" w:space="0" w:color="auto"/>
              <w:right w:val="single" w:sz="6" w:space="0" w:color="auto"/>
            </w:tcBorders>
            <w:textDirection w:val="btLr"/>
          </w:tcPr>
          <w:p w:rsidR="000B67D1" w:rsidRPr="00002600" w:rsidRDefault="000B67D1" w:rsidP="000B67D1">
            <w:pPr>
              <w:spacing w:after="0" w:line="240" w:lineRule="auto"/>
              <w:ind w:right="113"/>
              <w:jc w:val="center"/>
              <w:rPr>
                <w:rFonts w:ascii="Times New Roman" w:eastAsia="Times New Roman" w:hAnsi="Times New Roman" w:cs="Times New Roman"/>
                <w:b/>
                <w:noProof/>
                <w:sz w:val="20"/>
                <w:szCs w:val="20"/>
              </w:rPr>
            </w:pPr>
          </w:p>
        </w:tc>
        <w:tc>
          <w:tcPr>
            <w:tcW w:w="363" w:type="dxa"/>
            <w:tcBorders>
              <w:top w:val="single" w:sz="4" w:space="0" w:color="auto"/>
              <w:left w:val="single" w:sz="6" w:space="0" w:color="auto"/>
              <w:bottom w:val="single" w:sz="4" w:space="0" w:color="auto"/>
              <w:right w:val="single" w:sz="6" w:space="0" w:color="auto"/>
            </w:tcBorders>
          </w:tcPr>
          <w:p w:rsidR="000B67D1" w:rsidRPr="00002600" w:rsidRDefault="000B67D1" w:rsidP="000B67D1">
            <w:pPr>
              <w:spacing w:after="0" w:line="240" w:lineRule="auto"/>
              <w:jc w:val="center"/>
              <w:rPr>
                <w:rFonts w:ascii="Times New Roman" w:eastAsia="Times New Roman" w:hAnsi="Times New Roman" w:cs="Times New Roman"/>
                <w:b/>
                <w:noProof/>
                <w:sz w:val="20"/>
                <w:szCs w:val="20"/>
              </w:rPr>
            </w:pPr>
          </w:p>
        </w:tc>
        <w:tc>
          <w:tcPr>
            <w:tcW w:w="419" w:type="dxa"/>
            <w:gridSpan w:val="2"/>
            <w:tcBorders>
              <w:top w:val="single" w:sz="4" w:space="0" w:color="auto"/>
              <w:left w:val="single" w:sz="6" w:space="0" w:color="auto"/>
              <w:bottom w:val="single" w:sz="4" w:space="0" w:color="auto"/>
              <w:right w:val="single" w:sz="6" w:space="0" w:color="auto"/>
            </w:tcBorders>
            <w:textDirection w:val="btLr"/>
          </w:tcPr>
          <w:p w:rsidR="000B67D1" w:rsidRPr="00002600" w:rsidRDefault="000B67D1" w:rsidP="000B67D1">
            <w:pPr>
              <w:spacing w:after="0" w:line="240" w:lineRule="auto"/>
              <w:ind w:right="113"/>
              <w:jc w:val="center"/>
              <w:rPr>
                <w:rFonts w:ascii="Times New Roman" w:eastAsia="Times New Roman" w:hAnsi="Times New Roman" w:cs="Times New Roman"/>
                <w:b/>
                <w:noProof/>
                <w:sz w:val="20"/>
                <w:szCs w:val="20"/>
              </w:rPr>
            </w:pPr>
          </w:p>
        </w:tc>
        <w:tc>
          <w:tcPr>
            <w:tcW w:w="632" w:type="dxa"/>
            <w:tcBorders>
              <w:top w:val="single" w:sz="4" w:space="0" w:color="auto"/>
              <w:left w:val="single" w:sz="6" w:space="0" w:color="auto"/>
              <w:bottom w:val="single" w:sz="4" w:space="0" w:color="auto"/>
              <w:right w:val="single" w:sz="6" w:space="0" w:color="auto"/>
            </w:tcBorders>
          </w:tcPr>
          <w:p w:rsidR="000B67D1" w:rsidRPr="00002600" w:rsidRDefault="000B67D1" w:rsidP="000B67D1">
            <w:pPr>
              <w:spacing w:after="0" w:line="240" w:lineRule="auto"/>
              <w:jc w:val="center"/>
              <w:rPr>
                <w:rFonts w:ascii="Times New Roman" w:eastAsia="Times New Roman" w:hAnsi="Times New Roman" w:cs="Times New Roman"/>
                <w:b/>
                <w:noProof/>
                <w:sz w:val="20"/>
                <w:szCs w:val="20"/>
              </w:rPr>
            </w:pPr>
          </w:p>
        </w:tc>
        <w:tc>
          <w:tcPr>
            <w:tcW w:w="503" w:type="dxa"/>
            <w:tcBorders>
              <w:top w:val="single" w:sz="4" w:space="0" w:color="auto"/>
              <w:left w:val="single" w:sz="6" w:space="0" w:color="auto"/>
              <w:bottom w:val="single" w:sz="4" w:space="0" w:color="auto"/>
              <w:right w:val="single" w:sz="6" w:space="0" w:color="auto"/>
            </w:tcBorders>
            <w:textDirection w:val="btLr"/>
          </w:tcPr>
          <w:p w:rsidR="000B67D1" w:rsidRPr="00002600" w:rsidRDefault="000B67D1" w:rsidP="000B67D1">
            <w:pPr>
              <w:spacing w:after="0" w:line="240" w:lineRule="auto"/>
              <w:ind w:right="113"/>
              <w:jc w:val="right"/>
              <w:rPr>
                <w:rFonts w:ascii="Times New Roman" w:eastAsia="Times New Roman" w:hAnsi="Times New Roman" w:cs="Times New Roman"/>
                <w:b/>
                <w:noProof/>
                <w:sz w:val="20"/>
                <w:szCs w:val="20"/>
              </w:rPr>
            </w:pPr>
          </w:p>
        </w:tc>
        <w:tc>
          <w:tcPr>
            <w:tcW w:w="622" w:type="dxa"/>
            <w:tcBorders>
              <w:top w:val="single" w:sz="4" w:space="0" w:color="auto"/>
              <w:left w:val="single" w:sz="6" w:space="0" w:color="auto"/>
              <w:bottom w:val="single" w:sz="4" w:space="0" w:color="auto"/>
              <w:right w:val="single" w:sz="6" w:space="0" w:color="auto"/>
            </w:tcBorders>
          </w:tcPr>
          <w:p w:rsidR="000B67D1" w:rsidRPr="00002600" w:rsidRDefault="000B67D1" w:rsidP="000B67D1">
            <w:pPr>
              <w:spacing w:after="0" w:line="240" w:lineRule="auto"/>
              <w:jc w:val="center"/>
              <w:rPr>
                <w:rFonts w:ascii="Times New Roman" w:eastAsia="Times New Roman" w:hAnsi="Times New Roman" w:cs="Times New Roman"/>
                <w:b/>
                <w:noProof/>
                <w:sz w:val="20"/>
                <w:szCs w:val="20"/>
              </w:rPr>
            </w:pPr>
          </w:p>
        </w:tc>
        <w:tc>
          <w:tcPr>
            <w:tcW w:w="563" w:type="dxa"/>
            <w:gridSpan w:val="2"/>
            <w:tcBorders>
              <w:top w:val="single" w:sz="4" w:space="0" w:color="auto"/>
              <w:left w:val="single" w:sz="6" w:space="0" w:color="auto"/>
              <w:bottom w:val="single" w:sz="4" w:space="0" w:color="auto"/>
              <w:right w:val="single" w:sz="4" w:space="0" w:color="auto"/>
            </w:tcBorders>
            <w:textDirection w:val="btLr"/>
          </w:tcPr>
          <w:p w:rsidR="000B67D1" w:rsidRPr="00002600" w:rsidRDefault="000B67D1" w:rsidP="000B67D1">
            <w:pPr>
              <w:spacing w:after="0" w:line="240" w:lineRule="auto"/>
              <w:ind w:right="113"/>
              <w:jc w:val="right"/>
              <w:rPr>
                <w:rFonts w:ascii="Times New Roman" w:eastAsia="Times New Roman" w:hAnsi="Times New Roman" w:cs="Times New Roman"/>
                <w:b/>
                <w:noProof/>
                <w:sz w:val="20"/>
                <w:szCs w:val="20"/>
              </w:rPr>
            </w:pPr>
          </w:p>
        </w:tc>
      </w:tr>
      <w:tr w:rsidR="000B67D1" w:rsidRPr="00002600" w:rsidTr="00A02019">
        <w:trPr>
          <w:trHeight w:val="591"/>
        </w:trPr>
        <w:tc>
          <w:tcPr>
            <w:tcW w:w="1121" w:type="dxa"/>
            <w:tcBorders>
              <w:top w:val="single" w:sz="4" w:space="0" w:color="auto"/>
              <w:left w:val="single" w:sz="4" w:space="0" w:color="auto"/>
              <w:bottom w:val="single" w:sz="4" w:space="0" w:color="auto"/>
              <w:right w:val="single" w:sz="6" w:space="0" w:color="auto"/>
            </w:tcBorders>
          </w:tcPr>
          <w:p w:rsidR="000B67D1" w:rsidRPr="00002600" w:rsidRDefault="000B67D1" w:rsidP="000B67D1">
            <w:pPr>
              <w:spacing w:after="0" w:line="240" w:lineRule="auto"/>
              <w:jc w:val="center"/>
              <w:rPr>
                <w:rFonts w:ascii="Times New Roman" w:eastAsia="Times New Roman" w:hAnsi="Times New Roman" w:cs="Times New Roman"/>
                <w:b/>
                <w:noProof/>
                <w:sz w:val="24"/>
                <w:szCs w:val="24"/>
              </w:rPr>
            </w:pPr>
            <w:r w:rsidRPr="00002600">
              <w:rPr>
                <w:rFonts w:ascii="Times New Roman" w:eastAsia="Times New Roman" w:hAnsi="Times New Roman" w:cs="Times New Roman"/>
                <w:b/>
                <w:noProof/>
                <w:sz w:val="24"/>
                <w:szCs w:val="24"/>
              </w:rPr>
              <w:t>III</w:t>
            </w:r>
          </w:p>
        </w:tc>
        <w:tc>
          <w:tcPr>
            <w:tcW w:w="685" w:type="dxa"/>
            <w:tcBorders>
              <w:top w:val="single" w:sz="4" w:space="0" w:color="auto"/>
              <w:left w:val="single" w:sz="6" w:space="0" w:color="auto"/>
              <w:bottom w:val="single" w:sz="4" w:space="0" w:color="auto"/>
              <w:right w:val="single" w:sz="6" w:space="0" w:color="auto"/>
            </w:tcBorders>
          </w:tcPr>
          <w:p w:rsidR="000B67D1" w:rsidRPr="00EF0749" w:rsidRDefault="00EF0749" w:rsidP="00043F64">
            <w:pPr>
              <w:spacing w:after="0" w:line="240" w:lineRule="auto"/>
              <w:jc w:val="center"/>
              <w:rPr>
                <w:rFonts w:ascii="Times New Roman" w:eastAsia="Times New Roman" w:hAnsi="Times New Roman" w:cs="Times New Roman"/>
                <w:b/>
                <w:noProof/>
                <w:sz w:val="20"/>
                <w:szCs w:val="20"/>
                <w:lang w:val="sr-Latn-RS"/>
              </w:rPr>
            </w:pPr>
            <w:r>
              <w:rPr>
                <w:rFonts w:ascii="Times New Roman" w:eastAsia="Times New Roman" w:hAnsi="Times New Roman" w:cs="Times New Roman"/>
                <w:b/>
                <w:noProof/>
                <w:sz w:val="20"/>
                <w:szCs w:val="20"/>
                <w:lang w:val="sr-Latn-RS"/>
              </w:rPr>
              <w:t>148</w:t>
            </w:r>
          </w:p>
        </w:tc>
        <w:tc>
          <w:tcPr>
            <w:tcW w:w="602" w:type="dxa"/>
            <w:tcBorders>
              <w:top w:val="single" w:sz="4" w:space="0" w:color="auto"/>
              <w:left w:val="single" w:sz="6" w:space="0" w:color="auto"/>
              <w:bottom w:val="single" w:sz="4" w:space="0" w:color="auto"/>
              <w:right w:val="single" w:sz="6" w:space="0" w:color="auto"/>
            </w:tcBorders>
          </w:tcPr>
          <w:p w:rsidR="000B67D1" w:rsidRPr="00EF0749" w:rsidRDefault="00EF0749" w:rsidP="00043F64">
            <w:pPr>
              <w:spacing w:after="0" w:line="240" w:lineRule="auto"/>
              <w:jc w:val="center"/>
              <w:rPr>
                <w:rFonts w:ascii="Times New Roman" w:eastAsia="Times New Roman" w:hAnsi="Times New Roman" w:cs="Times New Roman"/>
                <w:b/>
                <w:noProof/>
                <w:sz w:val="20"/>
                <w:szCs w:val="20"/>
                <w:lang w:val="sr-Latn-RS"/>
              </w:rPr>
            </w:pPr>
            <w:r>
              <w:rPr>
                <w:rFonts w:ascii="Times New Roman" w:eastAsia="Times New Roman" w:hAnsi="Times New Roman" w:cs="Times New Roman"/>
                <w:b/>
                <w:noProof/>
                <w:sz w:val="20"/>
                <w:szCs w:val="20"/>
                <w:lang w:val="sr-Latn-RS"/>
              </w:rPr>
              <w:t>98</w:t>
            </w:r>
          </w:p>
        </w:tc>
        <w:tc>
          <w:tcPr>
            <w:tcW w:w="377" w:type="dxa"/>
            <w:tcBorders>
              <w:top w:val="single" w:sz="4" w:space="0" w:color="auto"/>
              <w:left w:val="single" w:sz="6" w:space="0" w:color="auto"/>
              <w:bottom w:val="single" w:sz="4" w:space="0" w:color="auto"/>
              <w:right w:val="single" w:sz="6" w:space="0" w:color="auto"/>
            </w:tcBorders>
            <w:textDirection w:val="btLr"/>
          </w:tcPr>
          <w:p w:rsidR="000B67D1" w:rsidRPr="00EF0749" w:rsidRDefault="00EF0749" w:rsidP="00043F64">
            <w:pPr>
              <w:spacing w:after="0" w:line="240" w:lineRule="auto"/>
              <w:ind w:right="113"/>
              <w:jc w:val="center"/>
              <w:rPr>
                <w:rFonts w:ascii="Times New Roman" w:eastAsia="Times New Roman" w:hAnsi="Times New Roman" w:cs="Times New Roman"/>
                <w:b/>
                <w:noProof/>
                <w:sz w:val="16"/>
                <w:szCs w:val="16"/>
                <w:lang w:val="sr-Latn-RS"/>
              </w:rPr>
            </w:pPr>
            <w:r>
              <w:rPr>
                <w:rFonts w:ascii="Times New Roman" w:eastAsia="Times New Roman" w:hAnsi="Times New Roman" w:cs="Times New Roman"/>
                <w:b/>
                <w:noProof/>
                <w:sz w:val="16"/>
                <w:szCs w:val="16"/>
                <w:lang w:val="sr-Latn-RS"/>
              </w:rPr>
              <w:t>66</w:t>
            </w:r>
          </w:p>
        </w:tc>
        <w:tc>
          <w:tcPr>
            <w:tcW w:w="643" w:type="dxa"/>
            <w:tcBorders>
              <w:top w:val="single" w:sz="4" w:space="0" w:color="auto"/>
              <w:left w:val="single" w:sz="6" w:space="0" w:color="auto"/>
              <w:bottom w:val="single" w:sz="4" w:space="0" w:color="auto"/>
              <w:right w:val="single" w:sz="6" w:space="0" w:color="auto"/>
            </w:tcBorders>
          </w:tcPr>
          <w:p w:rsidR="000B67D1" w:rsidRPr="00EF0749" w:rsidRDefault="00EF0749" w:rsidP="00043F64">
            <w:pPr>
              <w:spacing w:after="0" w:line="240" w:lineRule="auto"/>
              <w:jc w:val="center"/>
              <w:rPr>
                <w:rFonts w:ascii="Times New Roman" w:eastAsia="Times New Roman" w:hAnsi="Times New Roman" w:cs="Times New Roman"/>
                <w:b/>
                <w:noProof/>
                <w:sz w:val="20"/>
                <w:szCs w:val="20"/>
                <w:lang w:val="sr-Latn-RS"/>
              </w:rPr>
            </w:pPr>
            <w:r>
              <w:rPr>
                <w:rFonts w:ascii="Times New Roman" w:eastAsia="Times New Roman" w:hAnsi="Times New Roman" w:cs="Times New Roman"/>
                <w:b/>
                <w:noProof/>
                <w:sz w:val="20"/>
                <w:szCs w:val="20"/>
                <w:lang w:val="sr-Latn-RS"/>
              </w:rPr>
              <w:t>27</w:t>
            </w:r>
          </w:p>
        </w:tc>
        <w:tc>
          <w:tcPr>
            <w:tcW w:w="361" w:type="dxa"/>
            <w:tcBorders>
              <w:top w:val="single" w:sz="4" w:space="0" w:color="auto"/>
              <w:left w:val="single" w:sz="6" w:space="0" w:color="auto"/>
              <w:bottom w:val="single" w:sz="4" w:space="0" w:color="auto"/>
              <w:right w:val="single" w:sz="6" w:space="0" w:color="auto"/>
            </w:tcBorders>
            <w:textDirection w:val="btLr"/>
          </w:tcPr>
          <w:p w:rsidR="000B67D1" w:rsidRPr="00EF0749" w:rsidRDefault="00EF0749" w:rsidP="00043F64">
            <w:pPr>
              <w:spacing w:after="0" w:line="240" w:lineRule="auto"/>
              <w:ind w:right="113"/>
              <w:jc w:val="center"/>
              <w:rPr>
                <w:rFonts w:ascii="Times New Roman" w:eastAsia="Times New Roman" w:hAnsi="Times New Roman" w:cs="Times New Roman"/>
                <w:b/>
                <w:noProof/>
                <w:sz w:val="16"/>
                <w:szCs w:val="16"/>
                <w:lang w:val="sr-Latn-RS"/>
              </w:rPr>
            </w:pPr>
            <w:r>
              <w:rPr>
                <w:rFonts w:ascii="Times New Roman" w:eastAsia="Times New Roman" w:hAnsi="Times New Roman" w:cs="Times New Roman"/>
                <w:b/>
                <w:noProof/>
                <w:sz w:val="16"/>
                <w:szCs w:val="16"/>
                <w:lang w:val="sr-Latn-RS"/>
              </w:rPr>
              <w:t>18</w:t>
            </w:r>
          </w:p>
        </w:tc>
        <w:tc>
          <w:tcPr>
            <w:tcW w:w="603" w:type="dxa"/>
            <w:tcBorders>
              <w:top w:val="single" w:sz="4" w:space="0" w:color="auto"/>
              <w:left w:val="single" w:sz="6" w:space="0" w:color="auto"/>
              <w:bottom w:val="single" w:sz="4" w:space="0" w:color="auto"/>
              <w:right w:val="single" w:sz="6" w:space="0" w:color="auto"/>
            </w:tcBorders>
          </w:tcPr>
          <w:p w:rsidR="000B67D1" w:rsidRPr="00EF0749" w:rsidRDefault="00CA5AD4" w:rsidP="00043F64">
            <w:pPr>
              <w:spacing w:after="0" w:line="240" w:lineRule="auto"/>
              <w:jc w:val="center"/>
              <w:rPr>
                <w:rFonts w:ascii="Times New Roman" w:eastAsia="Times New Roman" w:hAnsi="Times New Roman" w:cs="Times New Roman"/>
                <w:b/>
                <w:noProof/>
                <w:sz w:val="20"/>
                <w:szCs w:val="20"/>
                <w:lang w:val="sr-Latn-RS"/>
              </w:rPr>
            </w:pPr>
            <w:r>
              <w:rPr>
                <w:rFonts w:ascii="Times New Roman" w:eastAsia="Times New Roman" w:hAnsi="Times New Roman" w:cs="Times New Roman"/>
                <w:b/>
                <w:noProof/>
                <w:sz w:val="20"/>
                <w:szCs w:val="20"/>
                <w:lang w:val="sr-Latn-RS"/>
              </w:rPr>
              <w:t>16</w:t>
            </w:r>
          </w:p>
        </w:tc>
        <w:tc>
          <w:tcPr>
            <w:tcW w:w="430" w:type="dxa"/>
            <w:tcBorders>
              <w:top w:val="single" w:sz="4" w:space="0" w:color="auto"/>
              <w:left w:val="single" w:sz="6" w:space="0" w:color="auto"/>
              <w:bottom w:val="single" w:sz="4" w:space="0" w:color="auto"/>
              <w:right w:val="single" w:sz="6" w:space="0" w:color="auto"/>
            </w:tcBorders>
            <w:textDirection w:val="btLr"/>
          </w:tcPr>
          <w:p w:rsidR="000B67D1" w:rsidRPr="00EF0749" w:rsidRDefault="00EF0749" w:rsidP="00043F64">
            <w:pPr>
              <w:spacing w:after="0" w:line="240" w:lineRule="auto"/>
              <w:ind w:right="113"/>
              <w:jc w:val="center"/>
              <w:rPr>
                <w:rFonts w:ascii="Times New Roman" w:eastAsia="Times New Roman" w:hAnsi="Times New Roman" w:cs="Times New Roman"/>
                <w:b/>
                <w:noProof/>
                <w:sz w:val="16"/>
                <w:szCs w:val="16"/>
                <w:lang w:val="sr-Latn-RS"/>
              </w:rPr>
            </w:pPr>
            <w:r>
              <w:rPr>
                <w:rFonts w:ascii="Times New Roman" w:eastAsia="Times New Roman" w:hAnsi="Times New Roman" w:cs="Times New Roman"/>
                <w:b/>
                <w:noProof/>
                <w:sz w:val="16"/>
                <w:szCs w:val="16"/>
                <w:lang w:val="sr-Latn-RS"/>
              </w:rPr>
              <w:t>11</w:t>
            </w:r>
          </w:p>
        </w:tc>
        <w:tc>
          <w:tcPr>
            <w:tcW w:w="555" w:type="dxa"/>
            <w:tcBorders>
              <w:top w:val="single" w:sz="4" w:space="0" w:color="auto"/>
              <w:left w:val="single" w:sz="6" w:space="0" w:color="auto"/>
              <w:bottom w:val="single" w:sz="4" w:space="0" w:color="auto"/>
              <w:right w:val="single" w:sz="6" w:space="0" w:color="auto"/>
            </w:tcBorders>
          </w:tcPr>
          <w:p w:rsidR="000B67D1" w:rsidRPr="00EF0749" w:rsidRDefault="00EF0749" w:rsidP="00043F64">
            <w:pPr>
              <w:spacing w:after="0" w:line="240" w:lineRule="auto"/>
              <w:jc w:val="center"/>
              <w:rPr>
                <w:rFonts w:ascii="Times New Roman" w:eastAsia="Times New Roman" w:hAnsi="Times New Roman" w:cs="Times New Roman"/>
                <w:b/>
                <w:noProof/>
                <w:sz w:val="20"/>
                <w:szCs w:val="20"/>
                <w:lang w:val="sr-Latn-RS"/>
              </w:rPr>
            </w:pPr>
            <w:r>
              <w:rPr>
                <w:rFonts w:ascii="Times New Roman" w:eastAsia="Times New Roman" w:hAnsi="Times New Roman" w:cs="Times New Roman"/>
                <w:b/>
                <w:noProof/>
                <w:sz w:val="20"/>
                <w:szCs w:val="20"/>
                <w:lang w:val="sr-Latn-RS"/>
              </w:rPr>
              <w:t>7</w:t>
            </w:r>
          </w:p>
        </w:tc>
        <w:tc>
          <w:tcPr>
            <w:tcW w:w="314" w:type="dxa"/>
            <w:tcBorders>
              <w:top w:val="single" w:sz="4" w:space="0" w:color="auto"/>
              <w:left w:val="single" w:sz="6" w:space="0" w:color="auto"/>
              <w:bottom w:val="single" w:sz="4" w:space="0" w:color="auto"/>
              <w:right w:val="single" w:sz="6" w:space="0" w:color="auto"/>
            </w:tcBorders>
            <w:textDirection w:val="btLr"/>
          </w:tcPr>
          <w:p w:rsidR="000B67D1" w:rsidRPr="00EF0749" w:rsidRDefault="00EF0749" w:rsidP="00043F64">
            <w:pPr>
              <w:spacing w:after="0" w:line="240" w:lineRule="auto"/>
              <w:ind w:right="113"/>
              <w:jc w:val="center"/>
              <w:rPr>
                <w:rFonts w:ascii="Times New Roman" w:eastAsia="Times New Roman" w:hAnsi="Times New Roman" w:cs="Times New Roman"/>
                <w:b/>
                <w:noProof/>
                <w:sz w:val="16"/>
                <w:szCs w:val="16"/>
                <w:lang w:val="sr-Latn-RS"/>
              </w:rPr>
            </w:pPr>
            <w:r>
              <w:rPr>
                <w:rFonts w:ascii="Times New Roman" w:eastAsia="Times New Roman" w:hAnsi="Times New Roman" w:cs="Times New Roman"/>
                <w:b/>
                <w:noProof/>
                <w:sz w:val="16"/>
                <w:szCs w:val="16"/>
                <w:lang w:val="sr-Latn-RS"/>
              </w:rPr>
              <w:t>5</w:t>
            </w:r>
          </w:p>
        </w:tc>
        <w:tc>
          <w:tcPr>
            <w:tcW w:w="697" w:type="dxa"/>
            <w:tcBorders>
              <w:top w:val="single" w:sz="4" w:space="0" w:color="auto"/>
              <w:left w:val="single" w:sz="6" w:space="0" w:color="auto"/>
              <w:bottom w:val="single" w:sz="4" w:space="0" w:color="auto"/>
              <w:right w:val="single" w:sz="6" w:space="0" w:color="auto"/>
            </w:tcBorders>
          </w:tcPr>
          <w:p w:rsidR="000B67D1" w:rsidRPr="00EF0749" w:rsidRDefault="00EF0749" w:rsidP="00043F64">
            <w:pPr>
              <w:spacing w:after="0" w:line="240" w:lineRule="auto"/>
              <w:jc w:val="center"/>
              <w:rPr>
                <w:rFonts w:ascii="Times New Roman" w:eastAsia="Times New Roman" w:hAnsi="Times New Roman" w:cs="Times New Roman"/>
                <w:b/>
                <w:noProof/>
                <w:sz w:val="20"/>
                <w:szCs w:val="20"/>
                <w:lang w:val="sr-Latn-RS"/>
              </w:rPr>
            </w:pPr>
            <w:r>
              <w:rPr>
                <w:rFonts w:ascii="Times New Roman" w:eastAsia="Times New Roman" w:hAnsi="Times New Roman" w:cs="Times New Roman"/>
                <w:b/>
                <w:noProof/>
                <w:sz w:val="20"/>
                <w:szCs w:val="20"/>
                <w:lang w:val="sr-Latn-RS"/>
              </w:rPr>
              <w:t>148</w:t>
            </w:r>
          </w:p>
        </w:tc>
        <w:tc>
          <w:tcPr>
            <w:tcW w:w="486" w:type="dxa"/>
            <w:tcBorders>
              <w:top w:val="single" w:sz="4" w:space="0" w:color="auto"/>
              <w:left w:val="single" w:sz="6" w:space="0" w:color="auto"/>
              <w:bottom w:val="single" w:sz="4" w:space="0" w:color="auto"/>
              <w:right w:val="single" w:sz="6" w:space="0" w:color="auto"/>
            </w:tcBorders>
            <w:textDirection w:val="btLr"/>
          </w:tcPr>
          <w:p w:rsidR="000B67D1" w:rsidRPr="00EF0749" w:rsidRDefault="00EF0749" w:rsidP="00043F64">
            <w:pPr>
              <w:spacing w:after="0" w:line="240" w:lineRule="auto"/>
              <w:ind w:right="113"/>
              <w:jc w:val="center"/>
              <w:rPr>
                <w:rFonts w:ascii="Times New Roman" w:eastAsia="Times New Roman" w:hAnsi="Times New Roman" w:cs="Times New Roman"/>
                <w:b/>
                <w:noProof/>
                <w:sz w:val="16"/>
                <w:szCs w:val="16"/>
                <w:lang w:val="sr-Latn-RS"/>
              </w:rPr>
            </w:pPr>
            <w:r>
              <w:rPr>
                <w:rFonts w:ascii="Times New Roman" w:eastAsia="Times New Roman" w:hAnsi="Times New Roman" w:cs="Times New Roman"/>
                <w:b/>
                <w:noProof/>
                <w:sz w:val="16"/>
                <w:szCs w:val="16"/>
                <w:lang w:val="sr-Latn-RS"/>
              </w:rPr>
              <w:t>100</w:t>
            </w:r>
          </w:p>
        </w:tc>
        <w:tc>
          <w:tcPr>
            <w:tcW w:w="554" w:type="dxa"/>
            <w:tcBorders>
              <w:top w:val="single" w:sz="4" w:space="0" w:color="auto"/>
              <w:left w:val="single" w:sz="6" w:space="0" w:color="auto"/>
              <w:bottom w:val="single" w:sz="4" w:space="0" w:color="auto"/>
              <w:right w:val="single" w:sz="6" w:space="0" w:color="auto"/>
            </w:tcBorders>
          </w:tcPr>
          <w:p w:rsidR="000B67D1" w:rsidRPr="00002600" w:rsidRDefault="000B67D1" w:rsidP="000B67D1">
            <w:pPr>
              <w:spacing w:after="0" w:line="240" w:lineRule="auto"/>
              <w:jc w:val="center"/>
              <w:rPr>
                <w:rFonts w:ascii="Times New Roman" w:eastAsia="Times New Roman" w:hAnsi="Times New Roman" w:cs="Times New Roman"/>
                <w:b/>
                <w:noProof/>
                <w:sz w:val="20"/>
                <w:szCs w:val="20"/>
              </w:rPr>
            </w:pPr>
          </w:p>
        </w:tc>
        <w:tc>
          <w:tcPr>
            <w:tcW w:w="365" w:type="dxa"/>
            <w:tcBorders>
              <w:top w:val="single" w:sz="4" w:space="0" w:color="auto"/>
              <w:left w:val="single" w:sz="6" w:space="0" w:color="auto"/>
              <w:bottom w:val="single" w:sz="4" w:space="0" w:color="auto"/>
              <w:right w:val="single" w:sz="6" w:space="0" w:color="auto"/>
            </w:tcBorders>
            <w:textDirection w:val="btLr"/>
          </w:tcPr>
          <w:p w:rsidR="000B67D1" w:rsidRPr="00002600" w:rsidRDefault="000B67D1" w:rsidP="000B67D1">
            <w:pPr>
              <w:spacing w:after="0" w:line="240" w:lineRule="auto"/>
              <w:ind w:right="113"/>
              <w:jc w:val="center"/>
              <w:rPr>
                <w:rFonts w:ascii="Times New Roman" w:eastAsia="Times New Roman" w:hAnsi="Times New Roman" w:cs="Times New Roman"/>
                <w:b/>
                <w:noProof/>
                <w:sz w:val="20"/>
                <w:szCs w:val="20"/>
              </w:rPr>
            </w:pPr>
          </w:p>
        </w:tc>
        <w:tc>
          <w:tcPr>
            <w:tcW w:w="552" w:type="dxa"/>
            <w:tcBorders>
              <w:top w:val="single" w:sz="4" w:space="0" w:color="auto"/>
              <w:left w:val="single" w:sz="6" w:space="0" w:color="auto"/>
              <w:bottom w:val="single" w:sz="4" w:space="0" w:color="auto"/>
              <w:right w:val="single" w:sz="6" w:space="0" w:color="auto"/>
            </w:tcBorders>
          </w:tcPr>
          <w:p w:rsidR="000B67D1" w:rsidRPr="00002600" w:rsidRDefault="000B67D1" w:rsidP="000B67D1">
            <w:pPr>
              <w:spacing w:after="0" w:line="240" w:lineRule="auto"/>
              <w:jc w:val="center"/>
              <w:rPr>
                <w:rFonts w:ascii="Times New Roman" w:eastAsia="Times New Roman" w:hAnsi="Times New Roman" w:cs="Times New Roman"/>
                <w:b/>
                <w:noProof/>
                <w:sz w:val="20"/>
                <w:szCs w:val="20"/>
              </w:rPr>
            </w:pPr>
          </w:p>
        </w:tc>
        <w:tc>
          <w:tcPr>
            <w:tcW w:w="366" w:type="dxa"/>
            <w:tcBorders>
              <w:top w:val="single" w:sz="4" w:space="0" w:color="auto"/>
              <w:left w:val="single" w:sz="6" w:space="0" w:color="auto"/>
              <w:bottom w:val="single" w:sz="4" w:space="0" w:color="auto"/>
              <w:right w:val="single" w:sz="6" w:space="0" w:color="auto"/>
            </w:tcBorders>
            <w:textDirection w:val="btLr"/>
          </w:tcPr>
          <w:p w:rsidR="000B67D1" w:rsidRPr="00002600" w:rsidRDefault="000B67D1" w:rsidP="000B67D1">
            <w:pPr>
              <w:spacing w:after="0" w:line="240" w:lineRule="auto"/>
              <w:ind w:right="113"/>
              <w:jc w:val="center"/>
              <w:rPr>
                <w:rFonts w:ascii="Times New Roman" w:eastAsia="Times New Roman" w:hAnsi="Times New Roman" w:cs="Times New Roman"/>
                <w:b/>
                <w:noProof/>
                <w:sz w:val="20"/>
                <w:szCs w:val="20"/>
              </w:rPr>
            </w:pPr>
          </w:p>
        </w:tc>
        <w:tc>
          <w:tcPr>
            <w:tcW w:w="516" w:type="dxa"/>
            <w:tcBorders>
              <w:top w:val="single" w:sz="4" w:space="0" w:color="auto"/>
              <w:left w:val="single" w:sz="6" w:space="0" w:color="auto"/>
              <w:bottom w:val="single" w:sz="4" w:space="0" w:color="auto"/>
              <w:right w:val="single" w:sz="6" w:space="0" w:color="auto"/>
            </w:tcBorders>
          </w:tcPr>
          <w:p w:rsidR="000B67D1" w:rsidRPr="00002600" w:rsidRDefault="000B67D1" w:rsidP="000B67D1">
            <w:pPr>
              <w:spacing w:after="0" w:line="240" w:lineRule="auto"/>
              <w:jc w:val="center"/>
              <w:rPr>
                <w:rFonts w:ascii="Times New Roman" w:eastAsia="Times New Roman" w:hAnsi="Times New Roman" w:cs="Times New Roman"/>
                <w:b/>
                <w:noProof/>
                <w:sz w:val="20"/>
                <w:szCs w:val="20"/>
              </w:rPr>
            </w:pPr>
          </w:p>
        </w:tc>
        <w:tc>
          <w:tcPr>
            <w:tcW w:w="352" w:type="dxa"/>
            <w:tcBorders>
              <w:top w:val="single" w:sz="4" w:space="0" w:color="auto"/>
              <w:left w:val="single" w:sz="6" w:space="0" w:color="auto"/>
              <w:bottom w:val="single" w:sz="4" w:space="0" w:color="auto"/>
              <w:right w:val="single" w:sz="6" w:space="0" w:color="auto"/>
            </w:tcBorders>
            <w:textDirection w:val="btLr"/>
          </w:tcPr>
          <w:p w:rsidR="000B67D1" w:rsidRPr="00002600" w:rsidRDefault="000B67D1" w:rsidP="000B67D1">
            <w:pPr>
              <w:spacing w:after="0" w:line="240" w:lineRule="auto"/>
              <w:ind w:right="113"/>
              <w:jc w:val="center"/>
              <w:rPr>
                <w:rFonts w:ascii="Times New Roman" w:eastAsia="Times New Roman" w:hAnsi="Times New Roman" w:cs="Times New Roman"/>
                <w:b/>
                <w:noProof/>
                <w:sz w:val="20"/>
                <w:szCs w:val="20"/>
              </w:rPr>
            </w:pPr>
          </w:p>
        </w:tc>
        <w:tc>
          <w:tcPr>
            <w:tcW w:w="828" w:type="dxa"/>
            <w:tcBorders>
              <w:top w:val="single" w:sz="4" w:space="0" w:color="auto"/>
              <w:left w:val="single" w:sz="6" w:space="0" w:color="auto"/>
              <w:bottom w:val="single" w:sz="4" w:space="0" w:color="auto"/>
              <w:right w:val="single" w:sz="6" w:space="0" w:color="auto"/>
            </w:tcBorders>
          </w:tcPr>
          <w:p w:rsidR="000B67D1" w:rsidRPr="00AC1EF3" w:rsidRDefault="000B67D1" w:rsidP="000B67D1">
            <w:pPr>
              <w:spacing w:after="0" w:line="240" w:lineRule="auto"/>
              <w:jc w:val="center"/>
              <w:rPr>
                <w:rFonts w:ascii="Times New Roman" w:eastAsia="Times New Roman" w:hAnsi="Times New Roman" w:cs="Times New Roman"/>
                <w:b/>
                <w:noProof/>
                <w:sz w:val="20"/>
                <w:szCs w:val="20"/>
                <w:lang w:val="sr-Cyrl-RS"/>
              </w:rPr>
            </w:pPr>
          </w:p>
        </w:tc>
        <w:tc>
          <w:tcPr>
            <w:tcW w:w="464" w:type="dxa"/>
            <w:tcBorders>
              <w:top w:val="single" w:sz="4" w:space="0" w:color="auto"/>
              <w:left w:val="single" w:sz="6" w:space="0" w:color="auto"/>
              <w:bottom w:val="single" w:sz="4" w:space="0" w:color="auto"/>
              <w:right w:val="single" w:sz="6" w:space="0" w:color="auto"/>
            </w:tcBorders>
            <w:textDirection w:val="btLr"/>
          </w:tcPr>
          <w:p w:rsidR="000B67D1" w:rsidRPr="00AC1EF3" w:rsidRDefault="000B67D1" w:rsidP="000B67D1">
            <w:pPr>
              <w:spacing w:after="0" w:line="240" w:lineRule="auto"/>
              <w:ind w:right="113"/>
              <w:rPr>
                <w:rFonts w:ascii="Times New Roman" w:eastAsia="Times New Roman" w:hAnsi="Times New Roman" w:cs="Times New Roman"/>
                <w:b/>
                <w:noProof/>
                <w:sz w:val="16"/>
                <w:szCs w:val="16"/>
                <w:lang w:val="sr-Cyrl-RS"/>
              </w:rPr>
            </w:pPr>
          </w:p>
        </w:tc>
        <w:tc>
          <w:tcPr>
            <w:tcW w:w="414" w:type="dxa"/>
            <w:tcBorders>
              <w:top w:val="single" w:sz="4" w:space="0" w:color="auto"/>
              <w:left w:val="single" w:sz="6" w:space="0" w:color="auto"/>
              <w:bottom w:val="single" w:sz="4" w:space="0" w:color="auto"/>
              <w:right w:val="single" w:sz="6" w:space="0" w:color="auto"/>
            </w:tcBorders>
          </w:tcPr>
          <w:p w:rsidR="000B67D1" w:rsidRPr="00002600" w:rsidRDefault="000B67D1" w:rsidP="000B67D1">
            <w:pPr>
              <w:spacing w:after="0" w:line="240" w:lineRule="auto"/>
              <w:jc w:val="center"/>
              <w:rPr>
                <w:rFonts w:ascii="Times New Roman" w:eastAsia="Times New Roman" w:hAnsi="Times New Roman" w:cs="Times New Roman"/>
                <w:b/>
                <w:noProof/>
                <w:sz w:val="20"/>
                <w:szCs w:val="20"/>
              </w:rPr>
            </w:pPr>
          </w:p>
        </w:tc>
        <w:tc>
          <w:tcPr>
            <w:tcW w:w="372" w:type="dxa"/>
            <w:tcBorders>
              <w:top w:val="single" w:sz="4" w:space="0" w:color="auto"/>
              <w:left w:val="single" w:sz="6" w:space="0" w:color="auto"/>
              <w:bottom w:val="single" w:sz="4" w:space="0" w:color="auto"/>
              <w:right w:val="single" w:sz="6" w:space="0" w:color="auto"/>
            </w:tcBorders>
            <w:textDirection w:val="btLr"/>
          </w:tcPr>
          <w:p w:rsidR="000B67D1" w:rsidRPr="00002600" w:rsidRDefault="000B67D1" w:rsidP="000B67D1">
            <w:pPr>
              <w:spacing w:after="0" w:line="240" w:lineRule="auto"/>
              <w:ind w:right="113"/>
              <w:jc w:val="center"/>
              <w:rPr>
                <w:rFonts w:ascii="Times New Roman" w:eastAsia="Times New Roman" w:hAnsi="Times New Roman" w:cs="Times New Roman"/>
                <w:b/>
                <w:noProof/>
                <w:sz w:val="20"/>
                <w:szCs w:val="20"/>
              </w:rPr>
            </w:pPr>
          </w:p>
        </w:tc>
        <w:tc>
          <w:tcPr>
            <w:tcW w:w="418" w:type="dxa"/>
            <w:tcBorders>
              <w:top w:val="single" w:sz="4" w:space="0" w:color="auto"/>
              <w:left w:val="single" w:sz="6" w:space="0" w:color="auto"/>
              <w:bottom w:val="single" w:sz="4" w:space="0" w:color="auto"/>
              <w:right w:val="single" w:sz="6" w:space="0" w:color="auto"/>
            </w:tcBorders>
          </w:tcPr>
          <w:p w:rsidR="000B67D1" w:rsidRPr="00002600" w:rsidRDefault="000B67D1" w:rsidP="000B67D1">
            <w:pPr>
              <w:spacing w:after="0" w:line="240" w:lineRule="auto"/>
              <w:jc w:val="center"/>
              <w:rPr>
                <w:rFonts w:ascii="Times New Roman" w:eastAsia="Times New Roman" w:hAnsi="Times New Roman" w:cs="Times New Roman"/>
                <w:b/>
                <w:noProof/>
                <w:sz w:val="20"/>
                <w:szCs w:val="20"/>
              </w:rPr>
            </w:pPr>
          </w:p>
        </w:tc>
        <w:tc>
          <w:tcPr>
            <w:tcW w:w="475" w:type="dxa"/>
            <w:tcBorders>
              <w:top w:val="single" w:sz="4" w:space="0" w:color="auto"/>
              <w:left w:val="single" w:sz="6" w:space="0" w:color="auto"/>
              <w:bottom w:val="single" w:sz="4" w:space="0" w:color="auto"/>
              <w:right w:val="single" w:sz="6" w:space="0" w:color="auto"/>
            </w:tcBorders>
            <w:textDirection w:val="btLr"/>
          </w:tcPr>
          <w:p w:rsidR="000B67D1" w:rsidRPr="00002600" w:rsidRDefault="000B67D1" w:rsidP="000B67D1">
            <w:pPr>
              <w:spacing w:after="0" w:line="240" w:lineRule="auto"/>
              <w:ind w:right="113"/>
              <w:jc w:val="center"/>
              <w:rPr>
                <w:rFonts w:ascii="Times New Roman" w:eastAsia="Times New Roman" w:hAnsi="Times New Roman" w:cs="Times New Roman"/>
                <w:b/>
                <w:noProof/>
                <w:sz w:val="20"/>
                <w:szCs w:val="20"/>
              </w:rPr>
            </w:pPr>
          </w:p>
        </w:tc>
        <w:tc>
          <w:tcPr>
            <w:tcW w:w="363" w:type="dxa"/>
            <w:tcBorders>
              <w:top w:val="single" w:sz="4" w:space="0" w:color="auto"/>
              <w:left w:val="single" w:sz="6" w:space="0" w:color="auto"/>
              <w:bottom w:val="single" w:sz="4" w:space="0" w:color="auto"/>
              <w:right w:val="single" w:sz="6" w:space="0" w:color="auto"/>
            </w:tcBorders>
          </w:tcPr>
          <w:p w:rsidR="000B67D1" w:rsidRPr="00002600" w:rsidRDefault="000B67D1" w:rsidP="000B67D1">
            <w:pPr>
              <w:spacing w:after="0" w:line="240" w:lineRule="auto"/>
              <w:jc w:val="center"/>
              <w:rPr>
                <w:rFonts w:ascii="Times New Roman" w:eastAsia="Times New Roman" w:hAnsi="Times New Roman" w:cs="Times New Roman"/>
                <w:b/>
                <w:noProof/>
                <w:sz w:val="20"/>
                <w:szCs w:val="20"/>
              </w:rPr>
            </w:pPr>
          </w:p>
        </w:tc>
        <w:tc>
          <w:tcPr>
            <w:tcW w:w="419" w:type="dxa"/>
            <w:gridSpan w:val="2"/>
            <w:tcBorders>
              <w:top w:val="single" w:sz="4" w:space="0" w:color="auto"/>
              <w:left w:val="single" w:sz="6" w:space="0" w:color="auto"/>
              <w:bottom w:val="single" w:sz="4" w:space="0" w:color="auto"/>
              <w:right w:val="single" w:sz="6" w:space="0" w:color="auto"/>
            </w:tcBorders>
            <w:textDirection w:val="btLr"/>
          </w:tcPr>
          <w:p w:rsidR="000B67D1" w:rsidRPr="00002600" w:rsidRDefault="000B67D1" w:rsidP="000B67D1">
            <w:pPr>
              <w:spacing w:after="0" w:line="240" w:lineRule="auto"/>
              <w:ind w:right="113"/>
              <w:jc w:val="center"/>
              <w:rPr>
                <w:rFonts w:ascii="Times New Roman" w:eastAsia="Times New Roman" w:hAnsi="Times New Roman" w:cs="Times New Roman"/>
                <w:b/>
                <w:noProof/>
                <w:sz w:val="20"/>
                <w:szCs w:val="20"/>
              </w:rPr>
            </w:pPr>
          </w:p>
        </w:tc>
        <w:tc>
          <w:tcPr>
            <w:tcW w:w="632" w:type="dxa"/>
            <w:tcBorders>
              <w:top w:val="single" w:sz="4" w:space="0" w:color="auto"/>
              <w:left w:val="single" w:sz="6" w:space="0" w:color="auto"/>
              <w:bottom w:val="single" w:sz="4" w:space="0" w:color="auto"/>
              <w:right w:val="single" w:sz="6" w:space="0" w:color="auto"/>
            </w:tcBorders>
          </w:tcPr>
          <w:p w:rsidR="000B67D1" w:rsidRPr="00002600" w:rsidRDefault="000B67D1" w:rsidP="000B67D1">
            <w:pPr>
              <w:spacing w:after="0" w:line="240" w:lineRule="auto"/>
              <w:jc w:val="center"/>
              <w:rPr>
                <w:rFonts w:ascii="Times New Roman" w:eastAsia="Times New Roman" w:hAnsi="Times New Roman" w:cs="Times New Roman"/>
                <w:b/>
                <w:noProof/>
                <w:sz w:val="20"/>
                <w:szCs w:val="20"/>
              </w:rPr>
            </w:pPr>
          </w:p>
        </w:tc>
        <w:tc>
          <w:tcPr>
            <w:tcW w:w="503" w:type="dxa"/>
            <w:tcBorders>
              <w:top w:val="single" w:sz="4" w:space="0" w:color="auto"/>
              <w:left w:val="single" w:sz="6" w:space="0" w:color="auto"/>
              <w:bottom w:val="single" w:sz="4" w:space="0" w:color="auto"/>
              <w:right w:val="single" w:sz="6" w:space="0" w:color="auto"/>
            </w:tcBorders>
            <w:textDirection w:val="btLr"/>
          </w:tcPr>
          <w:p w:rsidR="000B67D1" w:rsidRPr="00002600" w:rsidRDefault="000B67D1" w:rsidP="000B67D1">
            <w:pPr>
              <w:spacing w:after="0" w:line="240" w:lineRule="auto"/>
              <w:ind w:right="113"/>
              <w:jc w:val="right"/>
              <w:rPr>
                <w:rFonts w:ascii="Times New Roman" w:eastAsia="Times New Roman" w:hAnsi="Times New Roman" w:cs="Times New Roman"/>
                <w:b/>
                <w:noProof/>
                <w:sz w:val="20"/>
                <w:szCs w:val="20"/>
              </w:rPr>
            </w:pPr>
          </w:p>
        </w:tc>
        <w:tc>
          <w:tcPr>
            <w:tcW w:w="622" w:type="dxa"/>
            <w:tcBorders>
              <w:top w:val="single" w:sz="4" w:space="0" w:color="auto"/>
              <w:left w:val="single" w:sz="6" w:space="0" w:color="auto"/>
              <w:bottom w:val="single" w:sz="4" w:space="0" w:color="auto"/>
              <w:right w:val="single" w:sz="6" w:space="0" w:color="auto"/>
            </w:tcBorders>
          </w:tcPr>
          <w:p w:rsidR="000B67D1" w:rsidRPr="00AC1EF3" w:rsidRDefault="000B67D1" w:rsidP="000B67D1">
            <w:pPr>
              <w:spacing w:after="0" w:line="240" w:lineRule="auto"/>
              <w:jc w:val="center"/>
              <w:rPr>
                <w:rFonts w:ascii="Times New Roman" w:eastAsia="Times New Roman" w:hAnsi="Times New Roman" w:cs="Times New Roman"/>
                <w:b/>
                <w:noProof/>
                <w:sz w:val="20"/>
                <w:szCs w:val="20"/>
                <w:lang w:val="sr-Cyrl-RS"/>
              </w:rPr>
            </w:pPr>
          </w:p>
        </w:tc>
        <w:tc>
          <w:tcPr>
            <w:tcW w:w="563" w:type="dxa"/>
            <w:gridSpan w:val="2"/>
            <w:tcBorders>
              <w:top w:val="single" w:sz="4" w:space="0" w:color="auto"/>
              <w:left w:val="single" w:sz="6" w:space="0" w:color="auto"/>
              <w:bottom w:val="single" w:sz="4" w:space="0" w:color="auto"/>
              <w:right w:val="single" w:sz="4" w:space="0" w:color="auto"/>
            </w:tcBorders>
            <w:textDirection w:val="btLr"/>
          </w:tcPr>
          <w:p w:rsidR="000B67D1" w:rsidRPr="00AC1EF3" w:rsidRDefault="000B67D1" w:rsidP="000B67D1">
            <w:pPr>
              <w:spacing w:after="0" w:line="240" w:lineRule="auto"/>
              <w:ind w:right="113"/>
              <w:jc w:val="right"/>
              <w:rPr>
                <w:rFonts w:ascii="Times New Roman" w:eastAsia="Times New Roman" w:hAnsi="Times New Roman" w:cs="Times New Roman"/>
                <w:b/>
                <w:noProof/>
                <w:sz w:val="20"/>
                <w:szCs w:val="20"/>
                <w:lang w:val="sr-Cyrl-RS"/>
              </w:rPr>
            </w:pPr>
          </w:p>
        </w:tc>
      </w:tr>
      <w:tr w:rsidR="000B67D1" w:rsidRPr="00002600" w:rsidTr="00A02019">
        <w:trPr>
          <w:trHeight w:val="591"/>
        </w:trPr>
        <w:tc>
          <w:tcPr>
            <w:tcW w:w="1121" w:type="dxa"/>
            <w:tcBorders>
              <w:top w:val="single" w:sz="4" w:space="0" w:color="auto"/>
              <w:left w:val="single" w:sz="4" w:space="0" w:color="auto"/>
              <w:bottom w:val="single" w:sz="4" w:space="0" w:color="auto"/>
              <w:right w:val="single" w:sz="6" w:space="0" w:color="auto"/>
            </w:tcBorders>
          </w:tcPr>
          <w:p w:rsidR="000B67D1" w:rsidRPr="00002600" w:rsidRDefault="000B67D1" w:rsidP="000B67D1">
            <w:pPr>
              <w:spacing w:after="0" w:line="240" w:lineRule="auto"/>
              <w:jc w:val="center"/>
              <w:rPr>
                <w:rFonts w:ascii="Times New Roman" w:eastAsia="Times New Roman" w:hAnsi="Times New Roman" w:cs="Times New Roman"/>
                <w:b/>
                <w:noProof/>
                <w:sz w:val="24"/>
                <w:szCs w:val="24"/>
              </w:rPr>
            </w:pPr>
            <w:r w:rsidRPr="00002600">
              <w:rPr>
                <w:rFonts w:ascii="Times New Roman" w:eastAsia="Times New Roman" w:hAnsi="Times New Roman" w:cs="Times New Roman"/>
                <w:b/>
                <w:noProof/>
                <w:sz w:val="24"/>
                <w:szCs w:val="24"/>
              </w:rPr>
              <w:t>IV</w:t>
            </w:r>
          </w:p>
        </w:tc>
        <w:tc>
          <w:tcPr>
            <w:tcW w:w="685" w:type="dxa"/>
            <w:tcBorders>
              <w:top w:val="single" w:sz="4" w:space="0" w:color="auto"/>
              <w:left w:val="single" w:sz="6" w:space="0" w:color="auto"/>
              <w:bottom w:val="single" w:sz="4" w:space="0" w:color="auto"/>
              <w:right w:val="single" w:sz="6" w:space="0" w:color="auto"/>
            </w:tcBorders>
          </w:tcPr>
          <w:p w:rsidR="000B67D1" w:rsidRPr="003F75CF" w:rsidRDefault="003F75CF" w:rsidP="00043F64">
            <w:pPr>
              <w:spacing w:after="0" w:line="240" w:lineRule="auto"/>
              <w:jc w:val="center"/>
              <w:rPr>
                <w:rFonts w:ascii="Times New Roman" w:eastAsia="Times New Roman" w:hAnsi="Times New Roman" w:cs="Times New Roman"/>
                <w:b/>
                <w:noProof/>
                <w:sz w:val="20"/>
                <w:szCs w:val="20"/>
                <w:lang w:val="sr-Latn-RS"/>
              </w:rPr>
            </w:pPr>
            <w:r>
              <w:rPr>
                <w:rFonts w:ascii="Times New Roman" w:eastAsia="Times New Roman" w:hAnsi="Times New Roman" w:cs="Times New Roman"/>
                <w:b/>
                <w:noProof/>
                <w:sz w:val="20"/>
                <w:szCs w:val="20"/>
                <w:lang w:val="sr-Latn-RS"/>
              </w:rPr>
              <w:t>167</w:t>
            </w:r>
          </w:p>
        </w:tc>
        <w:tc>
          <w:tcPr>
            <w:tcW w:w="602" w:type="dxa"/>
            <w:tcBorders>
              <w:top w:val="single" w:sz="4" w:space="0" w:color="auto"/>
              <w:left w:val="single" w:sz="6" w:space="0" w:color="auto"/>
              <w:bottom w:val="single" w:sz="4" w:space="0" w:color="auto"/>
              <w:right w:val="single" w:sz="6" w:space="0" w:color="auto"/>
            </w:tcBorders>
          </w:tcPr>
          <w:p w:rsidR="000B67D1" w:rsidRPr="003F75CF" w:rsidRDefault="003F75CF" w:rsidP="00043F64">
            <w:pPr>
              <w:spacing w:after="0" w:line="240" w:lineRule="auto"/>
              <w:jc w:val="center"/>
              <w:rPr>
                <w:rFonts w:ascii="Times New Roman" w:eastAsia="Times New Roman" w:hAnsi="Times New Roman" w:cs="Times New Roman"/>
                <w:b/>
                <w:noProof/>
                <w:sz w:val="20"/>
                <w:szCs w:val="20"/>
                <w:lang w:val="sr-Latn-RS"/>
              </w:rPr>
            </w:pPr>
            <w:r>
              <w:rPr>
                <w:rFonts w:ascii="Times New Roman" w:eastAsia="Times New Roman" w:hAnsi="Times New Roman" w:cs="Times New Roman"/>
                <w:b/>
                <w:noProof/>
                <w:sz w:val="20"/>
                <w:szCs w:val="20"/>
                <w:lang w:val="sr-Latn-RS"/>
              </w:rPr>
              <w:t>106</w:t>
            </w:r>
          </w:p>
        </w:tc>
        <w:tc>
          <w:tcPr>
            <w:tcW w:w="377" w:type="dxa"/>
            <w:tcBorders>
              <w:top w:val="single" w:sz="4" w:space="0" w:color="auto"/>
              <w:left w:val="single" w:sz="6" w:space="0" w:color="auto"/>
              <w:bottom w:val="single" w:sz="4" w:space="0" w:color="auto"/>
              <w:right w:val="single" w:sz="6" w:space="0" w:color="auto"/>
            </w:tcBorders>
            <w:textDirection w:val="btLr"/>
          </w:tcPr>
          <w:p w:rsidR="000B67D1" w:rsidRPr="003F75CF" w:rsidRDefault="003F75CF" w:rsidP="00043F64">
            <w:pPr>
              <w:spacing w:after="0" w:line="240" w:lineRule="auto"/>
              <w:ind w:right="113"/>
              <w:jc w:val="center"/>
              <w:rPr>
                <w:rFonts w:ascii="Times New Roman" w:eastAsia="Times New Roman" w:hAnsi="Times New Roman" w:cs="Times New Roman"/>
                <w:b/>
                <w:noProof/>
                <w:sz w:val="16"/>
                <w:szCs w:val="16"/>
                <w:lang w:val="sr-Latn-RS"/>
              </w:rPr>
            </w:pPr>
            <w:r>
              <w:rPr>
                <w:rFonts w:ascii="Times New Roman" w:eastAsia="Times New Roman" w:hAnsi="Times New Roman" w:cs="Times New Roman"/>
                <w:b/>
                <w:noProof/>
                <w:sz w:val="16"/>
                <w:szCs w:val="16"/>
                <w:lang w:val="sr-Latn-RS"/>
              </w:rPr>
              <w:t>63</w:t>
            </w:r>
          </w:p>
        </w:tc>
        <w:tc>
          <w:tcPr>
            <w:tcW w:w="643" w:type="dxa"/>
            <w:tcBorders>
              <w:top w:val="single" w:sz="4" w:space="0" w:color="auto"/>
              <w:left w:val="single" w:sz="6" w:space="0" w:color="auto"/>
              <w:bottom w:val="single" w:sz="4" w:space="0" w:color="auto"/>
              <w:right w:val="single" w:sz="6" w:space="0" w:color="auto"/>
            </w:tcBorders>
          </w:tcPr>
          <w:p w:rsidR="000B67D1" w:rsidRPr="003F75CF" w:rsidRDefault="003F75CF" w:rsidP="00043F64">
            <w:pPr>
              <w:spacing w:after="0" w:line="240" w:lineRule="auto"/>
              <w:jc w:val="center"/>
              <w:rPr>
                <w:rFonts w:ascii="Times New Roman" w:eastAsia="Times New Roman" w:hAnsi="Times New Roman" w:cs="Times New Roman"/>
                <w:b/>
                <w:noProof/>
                <w:sz w:val="20"/>
                <w:szCs w:val="20"/>
                <w:lang w:val="sr-Latn-RS"/>
              </w:rPr>
            </w:pPr>
            <w:r>
              <w:rPr>
                <w:rFonts w:ascii="Times New Roman" w:eastAsia="Times New Roman" w:hAnsi="Times New Roman" w:cs="Times New Roman"/>
                <w:b/>
                <w:noProof/>
                <w:sz w:val="20"/>
                <w:szCs w:val="20"/>
                <w:lang w:val="sr-Latn-RS"/>
              </w:rPr>
              <w:t>38</w:t>
            </w:r>
          </w:p>
        </w:tc>
        <w:tc>
          <w:tcPr>
            <w:tcW w:w="361" w:type="dxa"/>
            <w:tcBorders>
              <w:top w:val="single" w:sz="4" w:space="0" w:color="auto"/>
              <w:left w:val="single" w:sz="6" w:space="0" w:color="auto"/>
              <w:bottom w:val="single" w:sz="4" w:space="0" w:color="auto"/>
              <w:right w:val="single" w:sz="6" w:space="0" w:color="auto"/>
            </w:tcBorders>
            <w:textDirection w:val="btLr"/>
          </w:tcPr>
          <w:p w:rsidR="000B67D1" w:rsidRPr="003F75CF" w:rsidRDefault="003F75CF" w:rsidP="00043F64">
            <w:pPr>
              <w:spacing w:after="0" w:line="240" w:lineRule="auto"/>
              <w:ind w:right="113"/>
              <w:jc w:val="center"/>
              <w:rPr>
                <w:rFonts w:ascii="Times New Roman" w:eastAsia="Times New Roman" w:hAnsi="Times New Roman" w:cs="Times New Roman"/>
                <w:b/>
                <w:noProof/>
                <w:sz w:val="16"/>
                <w:szCs w:val="16"/>
                <w:lang w:val="sr-Latn-RS"/>
              </w:rPr>
            </w:pPr>
            <w:r>
              <w:rPr>
                <w:rFonts w:ascii="Times New Roman" w:eastAsia="Times New Roman" w:hAnsi="Times New Roman" w:cs="Times New Roman"/>
                <w:b/>
                <w:noProof/>
                <w:sz w:val="16"/>
                <w:szCs w:val="16"/>
                <w:lang w:val="sr-Latn-RS"/>
              </w:rPr>
              <w:t>23</w:t>
            </w:r>
          </w:p>
        </w:tc>
        <w:tc>
          <w:tcPr>
            <w:tcW w:w="603" w:type="dxa"/>
            <w:tcBorders>
              <w:top w:val="single" w:sz="4" w:space="0" w:color="auto"/>
              <w:left w:val="single" w:sz="6" w:space="0" w:color="auto"/>
              <w:bottom w:val="single" w:sz="4" w:space="0" w:color="auto"/>
              <w:right w:val="single" w:sz="6" w:space="0" w:color="auto"/>
            </w:tcBorders>
          </w:tcPr>
          <w:p w:rsidR="000B67D1" w:rsidRPr="003F75CF" w:rsidRDefault="00415647" w:rsidP="00043F64">
            <w:pPr>
              <w:spacing w:after="0" w:line="240" w:lineRule="auto"/>
              <w:jc w:val="center"/>
              <w:rPr>
                <w:rFonts w:ascii="Times New Roman" w:eastAsia="Times New Roman" w:hAnsi="Times New Roman" w:cs="Times New Roman"/>
                <w:b/>
                <w:noProof/>
                <w:sz w:val="20"/>
                <w:szCs w:val="20"/>
                <w:lang w:val="sr-Latn-RS"/>
              </w:rPr>
            </w:pPr>
            <w:r>
              <w:rPr>
                <w:rFonts w:ascii="Times New Roman" w:eastAsia="Times New Roman" w:hAnsi="Times New Roman" w:cs="Times New Roman"/>
                <w:b/>
                <w:noProof/>
                <w:sz w:val="20"/>
                <w:szCs w:val="20"/>
                <w:lang w:val="sr-Latn-RS"/>
              </w:rPr>
              <w:t>23</w:t>
            </w:r>
          </w:p>
        </w:tc>
        <w:tc>
          <w:tcPr>
            <w:tcW w:w="430" w:type="dxa"/>
            <w:tcBorders>
              <w:top w:val="single" w:sz="4" w:space="0" w:color="auto"/>
              <w:left w:val="single" w:sz="6" w:space="0" w:color="auto"/>
              <w:bottom w:val="single" w:sz="4" w:space="0" w:color="auto"/>
              <w:right w:val="single" w:sz="6" w:space="0" w:color="auto"/>
            </w:tcBorders>
            <w:textDirection w:val="btLr"/>
          </w:tcPr>
          <w:p w:rsidR="000B67D1" w:rsidRPr="003F75CF" w:rsidRDefault="00415647" w:rsidP="00043F64">
            <w:pPr>
              <w:spacing w:after="0" w:line="240" w:lineRule="auto"/>
              <w:ind w:right="113"/>
              <w:jc w:val="center"/>
              <w:rPr>
                <w:rFonts w:ascii="Times New Roman" w:eastAsia="Times New Roman" w:hAnsi="Times New Roman" w:cs="Times New Roman"/>
                <w:b/>
                <w:noProof/>
                <w:sz w:val="16"/>
                <w:szCs w:val="16"/>
                <w:lang w:val="sr-Latn-RS"/>
              </w:rPr>
            </w:pPr>
            <w:r>
              <w:rPr>
                <w:rFonts w:ascii="Times New Roman" w:eastAsia="Times New Roman" w:hAnsi="Times New Roman" w:cs="Times New Roman"/>
                <w:b/>
                <w:noProof/>
                <w:sz w:val="16"/>
                <w:szCs w:val="16"/>
                <w:lang w:val="sr-Latn-RS"/>
              </w:rPr>
              <w:t>14</w:t>
            </w:r>
          </w:p>
        </w:tc>
        <w:tc>
          <w:tcPr>
            <w:tcW w:w="555" w:type="dxa"/>
            <w:tcBorders>
              <w:top w:val="single" w:sz="4" w:space="0" w:color="auto"/>
              <w:left w:val="single" w:sz="6" w:space="0" w:color="auto"/>
              <w:bottom w:val="single" w:sz="4" w:space="0" w:color="auto"/>
              <w:right w:val="single" w:sz="6" w:space="0" w:color="auto"/>
            </w:tcBorders>
          </w:tcPr>
          <w:p w:rsidR="000B67D1" w:rsidRPr="003F75CF" w:rsidRDefault="003F75CF" w:rsidP="00043F64">
            <w:pPr>
              <w:spacing w:after="0" w:line="240" w:lineRule="auto"/>
              <w:jc w:val="center"/>
              <w:rPr>
                <w:rFonts w:ascii="Times New Roman" w:eastAsia="Times New Roman" w:hAnsi="Times New Roman" w:cs="Times New Roman"/>
                <w:b/>
                <w:noProof/>
                <w:sz w:val="20"/>
                <w:szCs w:val="20"/>
                <w:lang w:val="sr-Latn-RS"/>
              </w:rPr>
            </w:pPr>
            <w:r>
              <w:rPr>
                <w:rFonts w:ascii="Times New Roman" w:eastAsia="Times New Roman" w:hAnsi="Times New Roman" w:cs="Times New Roman"/>
                <w:b/>
                <w:noProof/>
                <w:sz w:val="20"/>
                <w:szCs w:val="20"/>
                <w:lang w:val="sr-Latn-RS"/>
              </w:rPr>
              <w:t>2</w:t>
            </w:r>
          </w:p>
        </w:tc>
        <w:tc>
          <w:tcPr>
            <w:tcW w:w="314" w:type="dxa"/>
            <w:tcBorders>
              <w:top w:val="single" w:sz="4" w:space="0" w:color="auto"/>
              <w:left w:val="single" w:sz="6" w:space="0" w:color="auto"/>
              <w:bottom w:val="single" w:sz="4" w:space="0" w:color="auto"/>
              <w:right w:val="single" w:sz="6" w:space="0" w:color="auto"/>
            </w:tcBorders>
            <w:textDirection w:val="btLr"/>
          </w:tcPr>
          <w:p w:rsidR="000B67D1" w:rsidRPr="003F75CF" w:rsidRDefault="003F75CF" w:rsidP="00043F64">
            <w:pPr>
              <w:spacing w:after="0" w:line="240" w:lineRule="auto"/>
              <w:ind w:right="113"/>
              <w:jc w:val="center"/>
              <w:rPr>
                <w:rFonts w:ascii="Times New Roman" w:eastAsia="Times New Roman" w:hAnsi="Times New Roman" w:cs="Times New Roman"/>
                <w:b/>
                <w:noProof/>
                <w:sz w:val="16"/>
                <w:szCs w:val="16"/>
                <w:lang w:val="sr-Latn-RS"/>
              </w:rPr>
            </w:pPr>
            <w:r>
              <w:rPr>
                <w:rFonts w:ascii="Times New Roman" w:eastAsia="Times New Roman" w:hAnsi="Times New Roman" w:cs="Times New Roman"/>
                <w:b/>
                <w:noProof/>
                <w:sz w:val="16"/>
                <w:szCs w:val="16"/>
                <w:lang w:val="sr-Latn-RS"/>
              </w:rPr>
              <w:t>1</w:t>
            </w:r>
          </w:p>
        </w:tc>
        <w:tc>
          <w:tcPr>
            <w:tcW w:w="697" w:type="dxa"/>
            <w:tcBorders>
              <w:top w:val="single" w:sz="4" w:space="0" w:color="auto"/>
              <w:left w:val="single" w:sz="6" w:space="0" w:color="auto"/>
              <w:bottom w:val="single" w:sz="4" w:space="0" w:color="auto"/>
              <w:right w:val="single" w:sz="6" w:space="0" w:color="auto"/>
            </w:tcBorders>
          </w:tcPr>
          <w:p w:rsidR="000B67D1" w:rsidRPr="003F75CF" w:rsidRDefault="003F75CF" w:rsidP="00043F64">
            <w:pPr>
              <w:spacing w:after="0" w:line="240" w:lineRule="auto"/>
              <w:jc w:val="center"/>
              <w:rPr>
                <w:rFonts w:ascii="Times New Roman" w:eastAsia="Times New Roman" w:hAnsi="Times New Roman" w:cs="Times New Roman"/>
                <w:b/>
                <w:noProof/>
                <w:sz w:val="20"/>
                <w:szCs w:val="20"/>
                <w:lang w:val="sr-Latn-RS"/>
              </w:rPr>
            </w:pPr>
            <w:r>
              <w:rPr>
                <w:rFonts w:ascii="Times New Roman" w:eastAsia="Times New Roman" w:hAnsi="Times New Roman" w:cs="Times New Roman"/>
                <w:b/>
                <w:noProof/>
                <w:sz w:val="20"/>
                <w:szCs w:val="20"/>
                <w:lang w:val="sr-Latn-RS"/>
              </w:rPr>
              <w:t>166</w:t>
            </w:r>
          </w:p>
        </w:tc>
        <w:tc>
          <w:tcPr>
            <w:tcW w:w="486" w:type="dxa"/>
            <w:tcBorders>
              <w:top w:val="single" w:sz="4" w:space="0" w:color="auto"/>
              <w:left w:val="single" w:sz="6" w:space="0" w:color="auto"/>
              <w:bottom w:val="single" w:sz="4" w:space="0" w:color="auto"/>
              <w:right w:val="single" w:sz="6" w:space="0" w:color="auto"/>
            </w:tcBorders>
            <w:textDirection w:val="btLr"/>
          </w:tcPr>
          <w:p w:rsidR="000B67D1" w:rsidRPr="003F75CF" w:rsidRDefault="003F75CF" w:rsidP="00043F64">
            <w:pPr>
              <w:spacing w:after="0" w:line="240" w:lineRule="auto"/>
              <w:ind w:right="113"/>
              <w:jc w:val="center"/>
              <w:rPr>
                <w:rFonts w:ascii="Times New Roman" w:eastAsia="Times New Roman" w:hAnsi="Times New Roman" w:cs="Times New Roman"/>
                <w:b/>
                <w:noProof/>
                <w:sz w:val="16"/>
                <w:szCs w:val="16"/>
                <w:lang w:val="sr-Latn-RS"/>
              </w:rPr>
            </w:pPr>
            <w:r>
              <w:rPr>
                <w:rFonts w:ascii="Times New Roman" w:eastAsia="Times New Roman" w:hAnsi="Times New Roman" w:cs="Times New Roman"/>
                <w:b/>
                <w:noProof/>
                <w:sz w:val="16"/>
                <w:szCs w:val="16"/>
                <w:lang w:val="sr-Latn-RS"/>
              </w:rPr>
              <w:t>99,5</w:t>
            </w:r>
          </w:p>
        </w:tc>
        <w:tc>
          <w:tcPr>
            <w:tcW w:w="554" w:type="dxa"/>
            <w:tcBorders>
              <w:top w:val="single" w:sz="4" w:space="0" w:color="auto"/>
              <w:left w:val="single" w:sz="6" w:space="0" w:color="auto"/>
              <w:bottom w:val="single" w:sz="4" w:space="0" w:color="auto"/>
              <w:right w:val="single" w:sz="6" w:space="0" w:color="auto"/>
            </w:tcBorders>
          </w:tcPr>
          <w:p w:rsidR="000B67D1" w:rsidRPr="00002600" w:rsidRDefault="000B67D1" w:rsidP="000B67D1">
            <w:pPr>
              <w:spacing w:after="0" w:line="240" w:lineRule="auto"/>
              <w:jc w:val="center"/>
              <w:rPr>
                <w:rFonts w:ascii="Times New Roman" w:eastAsia="Times New Roman" w:hAnsi="Times New Roman" w:cs="Times New Roman"/>
                <w:b/>
                <w:noProof/>
                <w:sz w:val="20"/>
                <w:szCs w:val="20"/>
              </w:rPr>
            </w:pPr>
          </w:p>
        </w:tc>
        <w:tc>
          <w:tcPr>
            <w:tcW w:w="365" w:type="dxa"/>
            <w:tcBorders>
              <w:top w:val="single" w:sz="4" w:space="0" w:color="auto"/>
              <w:left w:val="single" w:sz="6" w:space="0" w:color="auto"/>
              <w:bottom w:val="single" w:sz="4" w:space="0" w:color="auto"/>
              <w:right w:val="single" w:sz="6" w:space="0" w:color="auto"/>
            </w:tcBorders>
            <w:textDirection w:val="btLr"/>
          </w:tcPr>
          <w:p w:rsidR="000B67D1" w:rsidRPr="00002600" w:rsidRDefault="000B67D1" w:rsidP="000B67D1">
            <w:pPr>
              <w:spacing w:after="0" w:line="240" w:lineRule="auto"/>
              <w:ind w:right="113"/>
              <w:jc w:val="center"/>
              <w:rPr>
                <w:rFonts w:ascii="Times New Roman" w:eastAsia="Times New Roman" w:hAnsi="Times New Roman" w:cs="Times New Roman"/>
                <w:b/>
                <w:noProof/>
                <w:sz w:val="20"/>
                <w:szCs w:val="20"/>
              </w:rPr>
            </w:pPr>
          </w:p>
        </w:tc>
        <w:tc>
          <w:tcPr>
            <w:tcW w:w="552" w:type="dxa"/>
            <w:tcBorders>
              <w:top w:val="single" w:sz="4" w:space="0" w:color="auto"/>
              <w:left w:val="single" w:sz="6" w:space="0" w:color="auto"/>
              <w:bottom w:val="single" w:sz="4" w:space="0" w:color="auto"/>
              <w:right w:val="single" w:sz="6" w:space="0" w:color="auto"/>
            </w:tcBorders>
          </w:tcPr>
          <w:p w:rsidR="000B67D1" w:rsidRPr="00002600" w:rsidRDefault="000B67D1" w:rsidP="000B67D1">
            <w:pPr>
              <w:spacing w:after="0" w:line="240" w:lineRule="auto"/>
              <w:jc w:val="center"/>
              <w:rPr>
                <w:rFonts w:ascii="Times New Roman" w:eastAsia="Times New Roman" w:hAnsi="Times New Roman" w:cs="Times New Roman"/>
                <w:b/>
                <w:noProof/>
                <w:sz w:val="20"/>
                <w:szCs w:val="20"/>
              </w:rPr>
            </w:pPr>
          </w:p>
        </w:tc>
        <w:tc>
          <w:tcPr>
            <w:tcW w:w="366" w:type="dxa"/>
            <w:tcBorders>
              <w:top w:val="single" w:sz="4" w:space="0" w:color="auto"/>
              <w:left w:val="single" w:sz="6" w:space="0" w:color="auto"/>
              <w:bottom w:val="single" w:sz="4" w:space="0" w:color="auto"/>
              <w:right w:val="single" w:sz="6" w:space="0" w:color="auto"/>
            </w:tcBorders>
            <w:textDirection w:val="btLr"/>
          </w:tcPr>
          <w:p w:rsidR="000B67D1" w:rsidRPr="00002600" w:rsidRDefault="000B67D1" w:rsidP="000B67D1">
            <w:pPr>
              <w:spacing w:after="0" w:line="240" w:lineRule="auto"/>
              <w:ind w:right="113"/>
              <w:jc w:val="center"/>
              <w:rPr>
                <w:rFonts w:ascii="Times New Roman" w:eastAsia="Times New Roman" w:hAnsi="Times New Roman" w:cs="Times New Roman"/>
                <w:b/>
                <w:noProof/>
                <w:sz w:val="20"/>
                <w:szCs w:val="20"/>
              </w:rPr>
            </w:pPr>
          </w:p>
        </w:tc>
        <w:tc>
          <w:tcPr>
            <w:tcW w:w="516" w:type="dxa"/>
            <w:tcBorders>
              <w:top w:val="single" w:sz="4" w:space="0" w:color="auto"/>
              <w:left w:val="single" w:sz="6" w:space="0" w:color="auto"/>
              <w:bottom w:val="single" w:sz="4" w:space="0" w:color="auto"/>
              <w:right w:val="single" w:sz="6" w:space="0" w:color="auto"/>
            </w:tcBorders>
          </w:tcPr>
          <w:p w:rsidR="000B67D1" w:rsidRPr="00002600" w:rsidRDefault="000B67D1" w:rsidP="000B67D1">
            <w:pPr>
              <w:spacing w:after="0" w:line="240" w:lineRule="auto"/>
              <w:jc w:val="center"/>
              <w:rPr>
                <w:rFonts w:ascii="Times New Roman" w:eastAsia="Times New Roman" w:hAnsi="Times New Roman" w:cs="Times New Roman"/>
                <w:b/>
                <w:noProof/>
                <w:sz w:val="20"/>
                <w:szCs w:val="20"/>
              </w:rPr>
            </w:pPr>
          </w:p>
        </w:tc>
        <w:tc>
          <w:tcPr>
            <w:tcW w:w="352" w:type="dxa"/>
            <w:tcBorders>
              <w:top w:val="single" w:sz="4" w:space="0" w:color="auto"/>
              <w:left w:val="single" w:sz="6" w:space="0" w:color="auto"/>
              <w:bottom w:val="single" w:sz="4" w:space="0" w:color="auto"/>
              <w:right w:val="single" w:sz="6" w:space="0" w:color="auto"/>
            </w:tcBorders>
            <w:textDirection w:val="btLr"/>
          </w:tcPr>
          <w:p w:rsidR="000B67D1" w:rsidRPr="00002600" w:rsidRDefault="000B67D1" w:rsidP="000B67D1">
            <w:pPr>
              <w:spacing w:after="0" w:line="240" w:lineRule="auto"/>
              <w:ind w:right="113"/>
              <w:jc w:val="center"/>
              <w:rPr>
                <w:rFonts w:ascii="Times New Roman" w:eastAsia="Times New Roman" w:hAnsi="Times New Roman" w:cs="Times New Roman"/>
                <w:b/>
                <w:noProof/>
                <w:sz w:val="20"/>
                <w:szCs w:val="20"/>
              </w:rPr>
            </w:pPr>
          </w:p>
        </w:tc>
        <w:tc>
          <w:tcPr>
            <w:tcW w:w="828" w:type="dxa"/>
            <w:tcBorders>
              <w:top w:val="single" w:sz="4" w:space="0" w:color="auto"/>
              <w:left w:val="single" w:sz="6" w:space="0" w:color="auto"/>
              <w:bottom w:val="single" w:sz="4" w:space="0" w:color="auto"/>
              <w:right w:val="single" w:sz="6" w:space="0" w:color="auto"/>
            </w:tcBorders>
          </w:tcPr>
          <w:p w:rsidR="000B67D1" w:rsidRPr="007D2AD9" w:rsidRDefault="000B67D1" w:rsidP="000B67D1">
            <w:pPr>
              <w:spacing w:after="0" w:line="240" w:lineRule="auto"/>
              <w:jc w:val="center"/>
              <w:rPr>
                <w:rFonts w:ascii="Times New Roman" w:eastAsia="Times New Roman" w:hAnsi="Times New Roman" w:cs="Times New Roman"/>
                <w:b/>
                <w:noProof/>
                <w:sz w:val="20"/>
                <w:szCs w:val="20"/>
                <w:lang w:val="sr-Cyrl-RS"/>
              </w:rPr>
            </w:pPr>
          </w:p>
        </w:tc>
        <w:tc>
          <w:tcPr>
            <w:tcW w:w="464" w:type="dxa"/>
            <w:tcBorders>
              <w:top w:val="single" w:sz="4" w:space="0" w:color="auto"/>
              <w:left w:val="single" w:sz="6" w:space="0" w:color="auto"/>
              <w:bottom w:val="single" w:sz="4" w:space="0" w:color="auto"/>
              <w:right w:val="single" w:sz="6" w:space="0" w:color="auto"/>
            </w:tcBorders>
            <w:textDirection w:val="btLr"/>
          </w:tcPr>
          <w:p w:rsidR="000B67D1" w:rsidRPr="00AC1EF3" w:rsidRDefault="000B67D1" w:rsidP="000B67D1">
            <w:pPr>
              <w:spacing w:after="0" w:line="240" w:lineRule="auto"/>
              <w:ind w:right="113"/>
              <w:rPr>
                <w:rFonts w:ascii="Times New Roman" w:eastAsia="Times New Roman" w:hAnsi="Times New Roman" w:cs="Times New Roman"/>
                <w:b/>
                <w:noProof/>
                <w:sz w:val="16"/>
                <w:szCs w:val="16"/>
                <w:lang w:val="sr-Cyrl-RS"/>
              </w:rPr>
            </w:pPr>
          </w:p>
        </w:tc>
        <w:tc>
          <w:tcPr>
            <w:tcW w:w="414" w:type="dxa"/>
            <w:tcBorders>
              <w:top w:val="single" w:sz="4" w:space="0" w:color="auto"/>
              <w:left w:val="single" w:sz="6" w:space="0" w:color="auto"/>
              <w:bottom w:val="single" w:sz="4" w:space="0" w:color="auto"/>
              <w:right w:val="single" w:sz="6" w:space="0" w:color="auto"/>
            </w:tcBorders>
          </w:tcPr>
          <w:p w:rsidR="000B67D1" w:rsidRPr="00002600" w:rsidRDefault="000B67D1" w:rsidP="000B67D1">
            <w:pPr>
              <w:spacing w:after="0" w:line="240" w:lineRule="auto"/>
              <w:jc w:val="center"/>
              <w:rPr>
                <w:rFonts w:ascii="Times New Roman" w:eastAsia="Times New Roman" w:hAnsi="Times New Roman" w:cs="Times New Roman"/>
                <w:b/>
                <w:noProof/>
                <w:sz w:val="20"/>
                <w:szCs w:val="20"/>
              </w:rPr>
            </w:pPr>
          </w:p>
        </w:tc>
        <w:tc>
          <w:tcPr>
            <w:tcW w:w="372" w:type="dxa"/>
            <w:tcBorders>
              <w:top w:val="single" w:sz="4" w:space="0" w:color="auto"/>
              <w:left w:val="single" w:sz="6" w:space="0" w:color="auto"/>
              <w:bottom w:val="single" w:sz="4" w:space="0" w:color="auto"/>
              <w:right w:val="single" w:sz="6" w:space="0" w:color="auto"/>
            </w:tcBorders>
            <w:textDirection w:val="btLr"/>
          </w:tcPr>
          <w:p w:rsidR="000B67D1" w:rsidRPr="00002600" w:rsidRDefault="000B67D1" w:rsidP="000B67D1">
            <w:pPr>
              <w:spacing w:after="0" w:line="240" w:lineRule="auto"/>
              <w:ind w:right="113"/>
              <w:jc w:val="center"/>
              <w:rPr>
                <w:rFonts w:ascii="Times New Roman" w:eastAsia="Times New Roman" w:hAnsi="Times New Roman" w:cs="Times New Roman"/>
                <w:b/>
                <w:noProof/>
                <w:sz w:val="20"/>
                <w:szCs w:val="20"/>
              </w:rPr>
            </w:pPr>
          </w:p>
        </w:tc>
        <w:tc>
          <w:tcPr>
            <w:tcW w:w="418" w:type="dxa"/>
            <w:tcBorders>
              <w:top w:val="single" w:sz="4" w:space="0" w:color="auto"/>
              <w:left w:val="single" w:sz="6" w:space="0" w:color="auto"/>
              <w:bottom w:val="single" w:sz="4" w:space="0" w:color="auto"/>
              <w:right w:val="single" w:sz="6" w:space="0" w:color="auto"/>
            </w:tcBorders>
          </w:tcPr>
          <w:p w:rsidR="000B67D1" w:rsidRPr="00002600" w:rsidRDefault="000B67D1" w:rsidP="000B67D1">
            <w:pPr>
              <w:spacing w:after="0" w:line="240" w:lineRule="auto"/>
              <w:jc w:val="center"/>
              <w:rPr>
                <w:rFonts w:ascii="Times New Roman" w:eastAsia="Times New Roman" w:hAnsi="Times New Roman" w:cs="Times New Roman"/>
                <w:b/>
                <w:noProof/>
                <w:sz w:val="20"/>
                <w:szCs w:val="20"/>
              </w:rPr>
            </w:pPr>
          </w:p>
        </w:tc>
        <w:tc>
          <w:tcPr>
            <w:tcW w:w="475" w:type="dxa"/>
            <w:tcBorders>
              <w:top w:val="single" w:sz="4" w:space="0" w:color="auto"/>
              <w:left w:val="single" w:sz="6" w:space="0" w:color="auto"/>
              <w:bottom w:val="single" w:sz="4" w:space="0" w:color="auto"/>
              <w:right w:val="single" w:sz="6" w:space="0" w:color="auto"/>
            </w:tcBorders>
            <w:textDirection w:val="btLr"/>
          </w:tcPr>
          <w:p w:rsidR="000B67D1" w:rsidRPr="00002600" w:rsidRDefault="000B67D1" w:rsidP="000B67D1">
            <w:pPr>
              <w:spacing w:after="0" w:line="240" w:lineRule="auto"/>
              <w:ind w:right="113"/>
              <w:jc w:val="center"/>
              <w:rPr>
                <w:rFonts w:ascii="Times New Roman" w:eastAsia="Times New Roman" w:hAnsi="Times New Roman" w:cs="Times New Roman"/>
                <w:b/>
                <w:noProof/>
                <w:sz w:val="20"/>
                <w:szCs w:val="20"/>
              </w:rPr>
            </w:pPr>
          </w:p>
        </w:tc>
        <w:tc>
          <w:tcPr>
            <w:tcW w:w="363" w:type="dxa"/>
            <w:tcBorders>
              <w:top w:val="single" w:sz="4" w:space="0" w:color="auto"/>
              <w:left w:val="single" w:sz="6" w:space="0" w:color="auto"/>
              <w:bottom w:val="single" w:sz="4" w:space="0" w:color="auto"/>
              <w:right w:val="single" w:sz="6" w:space="0" w:color="auto"/>
            </w:tcBorders>
          </w:tcPr>
          <w:p w:rsidR="000B67D1" w:rsidRPr="00002600" w:rsidRDefault="000B67D1" w:rsidP="000B67D1">
            <w:pPr>
              <w:spacing w:after="0" w:line="240" w:lineRule="auto"/>
              <w:jc w:val="center"/>
              <w:rPr>
                <w:rFonts w:ascii="Times New Roman" w:eastAsia="Times New Roman" w:hAnsi="Times New Roman" w:cs="Times New Roman"/>
                <w:b/>
                <w:noProof/>
                <w:sz w:val="20"/>
                <w:szCs w:val="20"/>
              </w:rPr>
            </w:pPr>
          </w:p>
        </w:tc>
        <w:tc>
          <w:tcPr>
            <w:tcW w:w="419" w:type="dxa"/>
            <w:gridSpan w:val="2"/>
            <w:tcBorders>
              <w:top w:val="single" w:sz="4" w:space="0" w:color="auto"/>
              <w:left w:val="single" w:sz="6" w:space="0" w:color="auto"/>
              <w:bottom w:val="single" w:sz="4" w:space="0" w:color="auto"/>
              <w:right w:val="single" w:sz="6" w:space="0" w:color="auto"/>
            </w:tcBorders>
            <w:textDirection w:val="btLr"/>
          </w:tcPr>
          <w:p w:rsidR="000B67D1" w:rsidRPr="00002600" w:rsidRDefault="000B67D1" w:rsidP="000B67D1">
            <w:pPr>
              <w:spacing w:after="0" w:line="240" w:lineRule="auto"/>
              <w:ind w:right="113"/>
              <w:jc w:val="center"/>
              <w:rPr>
                <w:rFonts w:ascii="Times New Roman" w:eastAsia="Times New Roman" w:hAnsi="Times New Roman" w:cs="Times New Roman"/>
                <w:b/>
                <w:noProof/>
                <w:sz w:val="20"/>
                <w:szCs w:val="20"/>
              </w:rPr>
            </w:pPr>
          </w:p>
        </w:tc>
        <w:tc>
          <w:tcPr>
            <w:tcW w:w="632" w:type="dxa"/>
            <w:tcBorders>
              <w:top w:val="single" w:sz="4" w:space="0" w:color="auto"/>
              <w:left w:val="single" w:sz="6" w:space="0" w:color="auto"/>
              <w:bottom w:val="single" w:sz="4" w:space="0" w:color="auto"/>
              <w:right w:val="single" w:sz="6" w:space="0" w:color="auto"/>
            </w:tcBorders>
          </w:tcPr>
          <w:p w:rsidR="000B67D1" w:rsidRPr="00002600" w:rsidRDefault="000B67D1" w:rsidP="000B67D1">
            <w:pPr>
              <w:spacing w:after="0" w:line="240" w:lineRule="auto"/>
              <w:jc w:val="center"/>
              <w:rPr>
                <w:rFonts w:ascii="Times New Roman" w:eastAsia="Times New Roman" w:hAnsi="Times New Roman" w:cs="Times New Roman"/>
                <w:b/>
                <w:noProof/>
                <w:sz w:val="20"/>
                <w:szCs w:val="20"/>
              </w:rPr>
            </w:pPr>
          </w:p>
        </w:tc>
        <w:tc>
          <w:tcPr>
            <w:tcW w:w="503" w:type="dxa"/>
            <w:tcBorders>
              <w:top w:val="single" w:sz="4" w:space="0" w:color="auto"/>
              <w:left w:val="single" w:sz="6" w:space="0" w:color="auto"/>
              <w:bottom w:val="single" w:sz="4" w:space="0" w:color="auto"/>
              <w:right w:val="single" w:sz="6" w:space="0" w:color="auto"/>
            </w:tcBorders>
            <w:textDirection w:val="btLr"/>
          </w:tcPr>
          <w:p w:rsidR="000B67D1" w:rsidRPr="00002600" w:rsidRDefault="000B67D1" w:rsidP="000B67D1">
            <w:pPr>
              <w:spacing w:after="0" w:line="240" w:lineRule="auto"/>
              <w:ind w:right="113"/>
              <w:jc w:val="right"/>
              <w:rPr>
                <w:rFonts w:ascii="Times New Roman" w:eastAsia="Times New Roman" w:hAnsi="Times New Roman" w:cs="Times New Roman"/>
                <w:b/>
                <w:noProof/>
                <w:sz w:val="20"/>
                <w:szCs w:val="20"/>
              </w:rPr>
            </w:pPr>
          </w:p>
        </w:tc>
        <w:tc>
          <w:tcPr>
            <w:tcW w:w="622" w:type="dxa"/>
            <w:tcBorders>
              <w:top w:val="single" w:sz="4" w:space="0" w:color="auto"/>
              <w:left w:val="single" w:sz="6" w:space="0" w:color="auto"/>
              <w:bottom w:val="single" w:sz="4" w:space="0" w:color="auto"/>
              <w:right w:val="single" w:sz="6" w:space="0" w:color="auto"/>
            </w:tcBorders>
          </w:tcPr>
          <w:p w:rsidR="000B67D1" w:rsidRPr="00021D63" w:rsidRDefault="003F75CF" w:rsidP="000B67D1">
            <w:pPr>
              <w:spacing w:after="0" w:line="240" w:lineRule="auto"/>
              <w:jc w:val="center"/>
              <w:rPr>
                <w:rFonts w:ascii="Times New Roman" w:eastAsia="Times New Roman" w:hAnsi="Times New Roman" w:cs="Times New Roman"/>
                <w:b/>
                <w:noProof/>
                <w:color w:val="FF0000"/>
                <w:sz w:val="20"/>
                <w:szCs w:val="20"/>
                <w:lang w:val="sr-Latn-RS"/>
              </w:rPr>
            </w:pPr>
            <w:r w:rsidRPr="00021D63">
              <w:rPr>
                <w:rFonts w:ascii="Times New Roman" w:eastAsia="Times New Roman" w:hAnsi="Times New Roman" w:cs="Times New Roman"/>
                <w:b/>
                <w:noProof/>
                <w:color w:val="FF0000"/>
                <w:sz w:val="20"/>
                <w:szCs w:val="20"/>
                <w:lang w:val="sr-Latn-RS"/>
              </w:rPr>
              <w:t>1</w:t>
            </w:r>
          </w:p>
        </w:tc>
        <w:tc>
          <w:tcPr>
            <w:tcW w:w="563" w:type="dxa"/>
            <w:gridSpan w:val="2"/>
            <w:tcBorders>
              <w:top w:val="single" w:sz="4" w:space="0" w:color="auto"/>
              <w:left w:val="single" w:sz="6" w:space="0" w:color="auto"/>
              <w:bottom w:val="single" w:sz="4" w:space="0" w:color="auto"/>
              <w:right w:val="single" w:sz="4" w:space="0" w:color="auto"/>
            </w:tcBorders>
            <w:textDirection w:val="btLr"/>
          </w:tcPr>
          <w:p w:rsidR="000B67D1" w:rsidRPr="00021D63" w:rsidRDefault="003F75CF" w:rsidP="000B67D1">
            <w:pPr>
              <w:spacing w:after="0" w:line="240" w:lineRule="auto"/>
              <w:ind w:right="113"/>
              <w:jc w:val="right"/>
              <w:rPr>
                <w:rFonts w:ascii="Times New Roman" w:eastAsia="Times New Roman" w:hAnsi="Times New Roman" w:cs="Times New Roman"/>
                <w:b/>
                <w:noProof/>
                <w:color w:val="FF0000"/>
                <w:sz w:val="20"/>
                <w:szCs w:val="20"/>
                <w:lang w:val="sr-Latn-RS"/>
              </w:rPr>
            </w:pPr>
            <w:r w:rsidRPr="00021D63">
              <w:rPr>
                <w:rFonts w:ascii="Times New Roman" w:eastAsia="Times New Roman" w:hAnsi="Times New Roman" w:cs="Times New Roman"/>
                <w:b/>
                <w:noProof/>
                <w:color w:val="FF0000"/>
                <w:sz w:val="20"/>
                <w:szCs w:val="20"/>
                <w:lang w:val="sr-Latn-RS"/>
              </w:rPr>
              <w:t>0,5</w:t>
            </w:r>
          </w:p>
        </w:tc>
      </w:tr>
      <w:tr w:rsidR="00043F64" w:rsidRPr="00002600" w:rsidTr="00A02019">
        <w:trPr>
          <w:trHeight w:val="591"/>
        </w:trPr>
        <w:tc>
          <w:tcPr>
            <w:tcW w:w="1121" w:type="dxa"/>
            <w:tcBorders>
              <w:top w:val="single" w:sz="4" w:space="0" w:color="auto"/>
              <w:left w:val="single" w:sz="4" w:space="0" w:color="auto"/>
              <w:bottom w:val="single" w:sz="4" w:space="0" w:color="auto"/>
              <w:right w:val="single" w:sz="6" w:space="0" w:color="auto"/>
            </w:tcBorders>
          </w:tcPr>
          <w:p w:rsidR="00043F64" w:rsidRPr="00002600" w:rsidRDefault="00043F64" w:rsidP="00043F64">
            <w:pPr>
              <w:spacing w:after="0" w:line="240" w:lineRule="auto"/>
              <w:jc w:val="center"/>
              <w:rPr>
                <w:rFonts w:ascii="Times New Roman" w:eastAsia="Times New Roman" w:hAnsi="Times New Roman" w:cs="Times New Roman"/>
                <w:b/>
                <w:noProof/>
                <w:sz w:val="24"/>
                <w:szCs w:val="24"/>
              </w:rPr>
            </w:pPr>
            <w:r w:rsidRPr="00002600">
              <w:rPr>
                <w:rFonts w:ascii="Times New Roman" w:eastAsia="Times New Roman" w:hAnsi="Times New Roman" w:cs="Times New Roman"/>
                <w:b/>
                <w:noProof/>
                <w:sz w:val="24"/>
                <w:szCs w:val="24"/>
              </w:rPr>
              <w:t>V</w:t>
            </w:r>
          </w:p>
        </w:tc>
        <w:tc>
          <w:tcPr>
            <w:tcW w:w="685" w:type="dxa"/>
            <w:tcBorders>
              <w:top w:val="single" w:sz="4" w:space="0" w:color="auto"/>
              <w:left w:val="single" w:sz="6" w:space="0" w:color="auto"/>
              <w:bottom w:val="single" w:sz="4" w:space="0" w:color="auto"/>
              <w:right w:val="single" w:sz="6" w:space="0" w:color="auto"/>
            </w:tcBorders>
          </w:tcPr>
          <w:p w:rsidR="00043F64" w:rsidRPr="00132DF3" w:rsidRDefault="003F75CF" w:rsidP="00043F64">
            <w:pPr>
              <w:spacing w:after="0" w:line="240" w:lineRule="auto"/>
              <w:jc w:val="center"/>
              <w:rPr>
                <w:rFonts w:ascii="Times New Roman" w:eastAsia="Times New Roman" w:hAnsi="Times New Roman" w:cs="Times New Roman"/>
                <w:b/>
                <w:noProof/>
                <w:sz w:val="20"/>
                <w:szCs w:val="20"/>
                <w:lang w:val="sr-Latn-RS"/>
              </w:rPr>
            </w:pPr>
            <w:r>
              <w:rPr>
                <w:rFonts w:ascii="Times New Roman" w:eastAsia="Times New Roman" w:hAnsi="Times New Roman" w:cs="Times New Roman"/>
                <w:b/>
                <w:noProof/>
                <w:sz w:val="20"/>
                <w:szCs w:val="20"/>
                <w:lang w:val="sr-Latn-RS"/>
              </w:rPr>
              <w:t>171</w:t>
            </w:r>
          </w:p>
        </w:tc>
        <w:tc>
          <w:tcPr>
            <w:tcW w:w="602" w:type="dxa"/>
            <w:tcBorders>
              <w:top w:val="single" w:sz="4" w:space="0" w:color="auto"/>
              <w:left w:val="single" w:sz="6" w:space="0" w:color="auto"/>
              <w:bottom w:val="single" w:sz="4" w:space="0" w:color="auto"/>
              <w:right w:val="single" w:sz="6" w:space="0" w:color="auto"/>
            </w:tcBorders>
          </w:tcPr>
          <w:p w:rsidR="00043F64" w:rsidRPr="00132DF3" w:rsidRDefault="003F75CF" w:rsidP="00043F64">
            <w:pPr>
              <w:spacing w:after="0" w:line="240" w:lineRule="auto"/>
              <w:jc w:val="center"/>
              <w:rPr>
                <w:rFonts w:ascii="Times New Roman" w:eastAsia="Times New Roman" w:hAnsi="Times New Roman" w:cs="Times New Roman"/>
                <w:b/>
                <w:noProof/>
                <w:sz w:val="20"/>
                <w:szCs w:val="20"/>
                <w:lang w:val="sr-Latn-RS"/>
              </w:rPr>
            </w:pPr>
            <w:r>
              <w:rPr>
                <w:rFonts w:ascii="Times New Roman" w:eastAsia="Times New Roman" w:hAnsi="Times New Roman" w:cs="Times New Roman"/>
                <w:b/>
                <w:noProof/>
                <w:sz w:val="20"/>
                <w:szCs w:val="20"/>
                <w:lang w:val="sr-Latn-RS"/>
              </w:rPr>
              <w:t>73</w:t>
            </w:r>
          </w:p>
        </w:tc>
        <w:tc>
          <w:tcPr>
            <w:tcW w:w="377" w:type="dxa"/>
            <w:tcBorders>
              <w:top w:val="single" w:sz="4" w:space="0" w:color="auto"/>
              <w:left w:val="single" w:sz="6" w:space="0" w:color="auto"/>
              <w:bottom w:val="single" w:sz="4" w:space="0" w:color="auto"/>
              <w:right w:val="single" w:sz="6" w:space="0" w:color="auto"/>
            </w:tcBorders>
            <w:textDirection w:val="btLr"/>
          </w:tcPr>
          <w:p w:rsidR="00043F64" w:rsidRPr="003F75CF" w:rsidRDefault="003F75CF" w:rsidP="00043F64">
            <w:pPr>
              <w:spacing w:after="0" w:line="240" w:lineRule="auto"/>
              <w:ind w:right="113"/>
              <w:jc w:val="center"/>
              <w:rPr>
                <w:rFonts w:ascii="Times New Roman" w:eastAsia="Times New Roman" w:hAnsi="Times New Roman" w:cs="Times New Roman"/>
                <w:b/>
                <w:noProof/>
                <w:sz w:val="16"/>
                <w:szCs w:val="16"/>
                <w:lang w:val="sr-Latn-RS"/>
              </w:rPr>
            </w:pPr>
            <w:r>
              <w:rPr>
                <w:rFonts w:ascii="Times New Roman" w:eastAsia="Times New Roman" w:hAnsi="Times New Roman" w:cs="Times New Roman"/>
                <w:b/>
                <w:noProof/>
                <w:sz w:val="16"/>
                <w:szCs w:val="16"/>
                <w:lang w:val="sr-Latn-RS"/>
              </w:rPr>
              <w:t>44</w:t>
            </w:r>
          </w:p>
        </w:tc>
        <w:tc>
          <w:tcPr>
            <w:tcW w:w="643" w:type="dxa"/>
            <w:tcBorders>
              <w:top w:val="single" w:sz="4" w:space="0" w:color="auto"/>
              <w:left w:val="single" w:sz="6" w:space="0" w:color="auto"/>
              <w:bottom w:val="single" w:sz="4" w:space="0" w:color="auto"/>
              <w:right w:val="single" w:sz="6" w:space="0" w:color="auto"/>
            </w:tcBorders>
          </w:tcPr>
          <w:p w:rsidR="00043F64" w:rsidRPr="00132DF3" w:rsidRDefault="003F75CF" w:rsidP="00043F64">
            <w:pPr>
              <w:spacing w:after="0" w:line="240" w:lineRule="auto"/>
              <w:jc w:val="center"/>
              <w:rPr>
                <w:rFonts w:ascii="Times New Roman" w:eastAsia="Times New Roman" w:hAnsi="Times New Roman" w:cs="Times New Roman"/>
                <w:b/>
                <w:noProof/>
                <w:sz w:val="20"/>
                <w:szCs w:val="20"/>
                <w:lang w:val="sr-Latn-RS"/>
              </w:rPr>
            </w:pPr>
            <w:r>
              <w:rPr>
                <w:rFonts w:ascii="Times New Roman" w:eastAsia="Times New Roman" w:hAnsi="Times New Roman" w:cs="Times New Roman"/>
                <w:b/>
                <w:noProof/>
                <w:sz w:val="20"/>
                <w:szCs w:val="20"/>
                <w:lang w:val="sr-Latn-RS"/>
              </w:rPr>
              <w:t>56</w:t>
            </w:r>
          </w:p>
        </w:tc>
        <w:tc>
          <w:tcPr>
            <w:tcW w:w="361" w:type="dxa"/>
            <w:tcBorders>
              <w:top w:val="single" w:sz="4" w:space="0" w:color="auto"/>
              <w:left w:val="single" w:sz="6" w:space="0" w:color="auto"/>
              <w:bottom w:val="single" w:sz="4" w:space="0" w:color="auto"/>
              <w:right w:val="single" w:sz="6" w:space="0" w:color="auto"/>
            </w:tcBorders>
            <w:textDirection w:val="btLr"/>
          </w:tcPr>
          <w:p w:rsidR="00043F64" w:rsidRPr="003F75CF" w:rsidRDefault="003F75CF" w:rsidP="00043F64">
            <w:pPr>
              <w:spacing w:after="0" w:line="240" w:lineRule="auto"/>
              <w:ind w:right="113"/>
              <w:jc w:val="center"/>
              <w:rPr>
                <w:rFonts w:ascii="Times New Roman" w:eastAsia="Times New Roman" w:hAnsi="Times New Roman" w:cs="Times New Roman"/>
                <w:b/>
                <w:noProof/>
                <w:sz w:val="16"/>
                <w:szCs w:val="16"/>
                <w:lang w:val="sr-Latn-RS"/>
              </w:rPr>
            </w:pPr>
            <w:r>
              <w:rPr>
                <w:rFonts w:ascii="Times New Roman" w:eastAsia="Times New Roman" w:hAnsi="Times New Roman" w:cs="Times New Roman"/>
                <w:b/>
                <w:noProof/>
                <w:sz w:val="16"/>
                <w:szCs w:val="16"/>
                <w:lang w:val="sr-Latn-RS"/>
              </w:rPr>
              <w:t>33</w:t>
            </w:r>
          </w:p>
        </w:tc>
        <w:tc>
          <w:tcPr>
            <w:tcW w:w="603" w:type="dxa"/>
            <w:tcBorders>
              <w:top w:val="single" w:sz="4" w:space="0" w:color="auto"/>
              <w:left w:val="single" w:sz="6" w:space="0" w:color="auto"/>
              <w:bottom w:val="single" w:sz="4" w:space="0" w:color="auto"/>
              <w:right w:val="single" w:sz="6" w:space="0" w:color="auto"/>
            </w:tcBorders>
          </w:tcPr>
          <w:p w:rsidR="00043F64" w:rsidRPr="00132DF3" w:rsidRDefault="003F75CF" w:rsidP="00043F64">
            <w:pPr>
              <w:spacing w:after="0" w:line="240" w:lineRule="auto"/>
              <w:jc w:val="center"/>
              <w:rPr>
                <w:rFonts w:ascii="Times New Roman" w:eastAsia="Times New Roman" w:hAnsi="Times New Roman" w:cs="Times New Roman"/>
                <w:b/>
                <w:noProof/>
                <w:sz w:val="20"/>
                <w:szCs w:val="20"/>
                <w:lang w:val="sr-Latn-RS"/>
              </w:rPr>
            </w:pPr>
            <w:r>
              <w:rPr>
                <w:rFonts w:ascii="Times New Roman" w:eastAsia="Times New Roman" w:hAnsi="Times New Roman" w:cs="Times New Roman"/>
                <w:b/>
                <w:noProof/>
                <w:sz w:val="20"/>
                <w:szCs w:val="20"/>
                <w:lang w:val="sr-Latn-RS"/>
              </w:rPr>
              <w:t>37</w:t>
            </w:r>
          </w:p>
        </w:tc>
        <w:tc>
          <w:tcPr>
            <w:tcW w:w="430" w:type="dxa"/>
            <w:tcBorders>
              <w:top w:val="single" w:sz="4" w:space="0" w:color="auto"/>
              <w:left w:val="single" w:sz="6" w:space="0" w:color="auto"/>
              <w:bottom w:val="single" w:sz="4" w:space="0" w:color="auto"/>
              <w:right w:val="single" w:sz="6" w:space="0" w:color="auto"/>
            </w:tcBorders>
            <w:textDirection w:val="btLr"/>
          </w:tcPr>
          <w:p w:rsidR="00043F64" w:rsidRPr="003F75CF" w:rsidRDefault="003F75CF" w:rsidP="00043F64">
            <w:pPr>
              <w:spacing w:after="0" w:line="240" w:lineRule="auto"/>
              <w:ind w:right="113"/>
              <w:jc w:val="center"/>
              <w:rPr>
                <w:rFonts w:ascii="Times New Roman" w:eastAsia="Times New Roman" w:hAnsi="Times New Roman" w:cs="Times New Roman"/>
                <w:b/>
                <w:noProof/>
                <w:sz w:val="16"/>
                <w:szCs w:val="16"/>
                <w:lang w:val="sr-Latn-RS"/>
              </w:rPr>
            </w:pPr>
            <w:r>
              <w:rPr>
                <w:rFonts w:ascii="Times New Roman" w:eastAsia="Times New Roman" w:hAnsi="Times New Roman" w:cs="Times New Roman"/>
                <w:b/>
                <w:noProof/>
                <w:sz w:val="16"/>
                <w:szCs w:val="16"/>
                <w:lang w:val="sr-Latn-RS"/>
              </w:rPr>
              <w:t>22</w:t>
            </w:r>
          </w:p>
        </w:tc>
        <w:tc>
          <w:tcPr>
            <w:tcW w:w="555" w:type="dxa"/>
            <w:tcBorders>
              <w:top w:val="single" w:sz="4" w:space="0" w:color="auto"/>
              <w:left w:val="single" w:sz="6" w:space="0" w:color="auto"/>
              <w:bottom w:val="single" w:sz="4" w:space="0" w:color="auto"/>
              <w:right w:val="single" w:sz="6" w:space="0" w:color="auto"/>
            </w:tcBorders>
          </w:tcPr>
          <w:p w:rsidR="00043F64" w:rsidRPr="00132DF3" w:rsidRDefault="003F75CF" w:rsidP="00043F64">
            <w:pPr>
              <w:spacing w:after="0" w:line="240" w:lineRule="auto"/>
              <w:jc w:val="center"/>
              <w:rPr>
                <w:rFonts w:ascii="Times New Roman" w:eastAsia="Times New Roman" w:hAnsi="Times New Roman" w:cs="Times New Roman"/>
                <w:b/>
                <w:noProof/>
                <w:sz w:val="20"/>
                <w:szCs w:val="20"/>
                <w:lang w:val="sr-Latn-RS"/>
              </w:rPr>
            </w:pPr>
            <w:r>
              <w:rPr>
                <w:rFonts w:ascii="Times New Roman" w:eastAsia="Times New Roman" w:hAnsi="Times New Roman" w:cs="Times New Roman"/>
                <w:b/>
                <w:noProof/>
                <w:sz w:val="20"/>
                <w:szCs w:val="20"/>
                <w:lang w:val="sr-Latn-RS"/>
              </w:rPr>
              <w:t>1</w:t>
            </w:r>
          </w:p>
        </w:tc>
        <w:tc>
          <w:tcPr>
            <w:tcW w:w="314" w:type="dxa"/>
            <w:tcBorders>
              <w:top w:val="single" w:sz="4" w:space="0" w:color="auto"/>
              <w:left w:val="single" w:sz="6" w:space="0" w:color="auto"/>
              <w:bottom w:val="single" w:sz="4" w:space="0" w:color="auto"/>
              <w:right w:val="single" w:sz="6" w:space="0" w:color="auto"/>
            </w:tcBorders>
            <w:textDirection w:val="btLr"/>
          </w:tcPr>
          <w:p w:rsidR="00043F64" w:rsidRPr="003F75CF" w:rsidRDefault="003F75CF" w:rsidP="00043F64">
            <w:pPr>
              <w:spacing w:after="0" w:line="240" w:lineRule="auto"/>
              <w:ind w:right="113"/>
              <w:jc w:val="center"/>
              <w:rPr>
                <w:rFonts w:ascii="Times New Roman" w:eastAsia="Times New Roman" w:hAnsi="Times New Roman" w:cs="Times New Roman"/>
                <w:b/>
                <w:noProof/>
                <w:sz w:val="16"/>
                <w:szCs w:val="16"/>
                <w:lang w:val="sr-Latn-RS"/>
              </w:rPr>
            </w:pPr>
            <w:r>
              <w:rPr>
                <w:rFonts w:ascii="Times New Roman" w:eastAsia="Times New Roman" w:hAnsi="Times New Roman" w:cs="Times New Roman"/>
                <w:b/>
                <w:noProof/>
                <w:sz w:val="16"/>
                <w:szCs w:val="16"/>
                <w:lang w:val="sr-Latn-RS"/>
              </w:rPr>
              <w:t>0,6</w:t>
            </w:r>
          </w:p>
        </w:tc>
        <w:tc>
          <w:tcPr>
            <w:tcW w:w="697" w:type="dxa"/>
            <w:tcBorders>
              <w:top w:val="single" w:sz="4" w:space="0" w:color="auto"/>
              <w:left w:val="single" w:sz="6" w:space="0" w:color="auto"/>
              <w:bottom w:val="single" w:sz="4" w:space="0" w:color="auto"/>
              <w:right w:val="single" w:sz="6" w:space="0" w:color="auto"/>
            </w:tcBorders>
          </w:tcPr>
          <w:p w:rsidR="00043F64" w:rsidRPr="00132DF3" w:rsidRDefault="003F75CF" w:rsidP="00043F64">
            <w:pPr>
              <w:spacing w:after="0" w:line="240" w:lineRule="auto"/>
              <w:jc w:val="center"/>
              <w:rPr>
                <w:rFonts w:ascii="Times New Roman" w:eastAsia="Times New Roman" w:hAnsi="Times New Roman" w:cs="Times New Roman"/>
                <w:b/>
                <w:noProof/>
                <w:sz w:val="20"/>
                <w:szCs w:val="20"/>
                <w:lang w:val="sr-Latn-RS"/>
              </w:rPr>
            </w:pPr>
            <w:r>
              <w:rPr>
                <w:rFonts w:ascii="Times New Roman" w:eastAsia="Times New Roman" w:hAnsi="Times New Roman" w:cs="Times New Roman"/>
                <w:b/>
                <w:noProof/>
                <w:sz w:val="20"/>
                <w:szCs w:val="20"/>
                <w:lang w:val="sr-Latn-RS"/>
              </w:rPr>
              <w:t>168</w:t>
            </w:r>
          </w:p>
        </w:tc>
        <w:tc>
          <w:tcPr>
            <w:tcW w:w="486" w:type="dxa"/>
            <w:tcBorders>
              <w:top w:val="single" w:sz="4" w:space="0" w:color="auto"/>
              <w:left w:val="single" w:sz="6" w:space="0" w:color="auto"/>
              <w:bottom w:val="single" w:sz="4" w:space="0" w:color="auto"/>
              <w:right w:val="single" w:sz="6" w:space="0" w:color="auto"/>
            </w:tcBorders>
            <w:textDirection w:val="btLr"/>
          </w:tcPr>
          <w:p w:rsidR="00043F64" w:rsidRPr="003F75CF" w:rsidRDefault="003F75CF" w:rsidP="00043F64">
            <w:pPr>
              <w:spacing w:after="0" w:line="240" w:lineRule="auto"/>
              <w:ind w:right="113"/>
              <w:jc w:val="center"/>
              <w:rPr>
                <w:rFonts w:ascii="Times New Roman" w:eastAsia="Times New Roman" w:hAnsi="Times New Roman" w:cs="Times New Roman"/>
                <w:b/>
                <w:noProof/>
                <w:sz w:val="16"/>
                <w:szCs w:val="16"/>
                <w:lang w:val="sr-Latn-RS"/>
              </w:rPr>
            </w:pPr>
            <w:r>
              <w:rPr>
                <w:rFonts w:ascii="Times New Roman" w:eastAsia="Times New Roman" w:hAnsi="Times New Roman" w:cs="Times New Roman"/>
                <w:b/>
                <w:noProof/>
                <w:sz w:val="16"/>
                <w:szCs w:val="16"/>
                <w:lang w:val="sr-Latn-RS"/>
              </w:rPr>
              <w:t>98</w:t>
            </w:r>
          </w:p>
        </w:tc>
        <w:tc>
          <w:tcPr>
            <w:tcW w:w="554" w:type="dxa"/>
            <w:tcBorders>
              <w:top w:val="single" w:sz="4" w:space="0" w:color="auto"/>
              <w:left w:val="single" w:sz="6" w:space="0" w:color="auto"/>
              <w:bottom w:val="single" w:sz="4" w:space="0" w:color="auto"/>
              <w:right w:val="single" w:sz="6" w:space="0" w:color="auto"/>
            </w:tcBorders>
          </w:tcPr>
          <w:p w:rsidR="00043F64" w:rsidRPr="0080080B" w:rsidRDefault="00043F64" w:rsidP="00043F64">
            <w:pPr>
              <w:spacing w:after="0" w:line="240" w:lineRule="auto"/>
              <w:jc w:val="center"/>
              <w:rPr>
                <w:rFonts w:ascii="Times New Roman" w:eastAsia="Times New Roman" w:hAnsi="Times New Roman" w:cs="Times New Roman"/>
                <w:b/>
                <w:noProof/>
                <w:sz w:val="20"/>
                <w:szCs w:val="20"/>
              </w:rPr>
            </w:pPr>
          </w:p>
        </w:tc>
        <w:tc>
          <w:tcPr>
            <w:tcW w:w="365" w:type="dxa"/>
            <w:tcBorders>
              <w:top w:val="single" w:sz="4" w:space="0" w:color="auto"/>
              <w:left w:val="single" w:sz="6" w:space="0" w:color="auto"/>
              <w:bottom w:val="single" w:sz="4" w:space="0" w:color="auto"/>
              <w:right w:val="single" w:sz="6" w:space="0" w:color="auto"/>
            </w:tcBorders>
            <w:textDirection w:val="btLr"/>
          </w:tcPr>
          <w:p w:rsidR="00043F64" w:rsidRPr="0080080B" w:rsidRDefault="00043F64" w:rsidP="00043F64">
            <w:pPr>
              <w:spacing w:after="0" w:line="240" w:lineRule="auto"/>
              <w:ind w:right="113"/>
              <w:jc w:val="center"/>
              <w:rPr>
                <w:rFonts w:ascii="Times New Roman" w:eastAsia="Times New Roman" w:hAnsi="Times New Roman" w:cs="Times New Roman"/>
                <w:b/>
                <w:noProof/>
                <w:sz w:val="20"/>
                <w:szCs w:val="20"/>
              </w:rPr>
            </w:pPr>
          </w:p>
        </w:tc>
        <w:tc>
          <w:tcPr>
            <w:tcW w:w="552" w:type="dxa"/>
            <w:tcBorders>
              <w:top w:val="single" w:sz="4" w:space="0" w:color="auto"/>
              <w:left w:val="single" w:sz="6" w:space="0" w:color="auto"/>
              <w:bottom w:val="single" w:sz="4" w:space="0" w:color="auto"/>
              <w:right w:val="single" w:sz="6" w:space="0" w:color="auto"/>
            </w:tcBorders>
          </w:tcPr>
          <w:p w:rsidR="00043F64" w:rsidRPr="0080080B" w:rsidRDefault="00043F64" w:rsidP="00043F64">
            <w:pPr>
              <w:spacing w:after="0" w:line="240" w:lineRule="auto"/>
              <w:jc w:val="center"/>
              <w:rPr>
                <w:rFonts w:ascii="Times New Roman" w:eastAsia="Times New Roman" w:hAnsi="Times New Roman" w:cs="Times New Roman"/>
                <w:b/>
                <w:noProof/>
                <w:sz w:val="20"/>
                <w:szCs w:val="20"/>
              </w:rPr>
            </w:pPr>
          </w:p>
        </w:tc>
        <w:tc>
          <w:tcPr>
            <w:tcW w:w="366" w:type="dxa"/>
            <w:tcBorders>
              <w:top w:val="single" w:sz="4" w:space="0" w:color="auto"/>
              <w:left w:val="single" w:sz="6" w:space="0" w:color="auto"/>
              <w:bottom w:val="single" w:sz="4" w:space="0" w:color="auto"/>
              <w:right w:val="single" w:sz="6" w:space="0" w:color="auto"/>
            </w:tcBorders>
            <w:textDirection w:val="btLr"/>
          </w:tcPr>
          <w:p w:rsidR="00043F64" w:rsidRPr="0080080B" w:rsidRDefault="00043F64" w:rsidP="00043F64">
            <w:pPr>
              <w:spacing w:after="0" w:line="240" w:lineRule="auto"/>
              <w:ind w:right="113"/>
              <w:jc w:val="center"/>
              <w:rPr>
                <w:rFonts w:ascii="Times New Roman" w:eastAsia="Times New Roman" w:hAnsi="Times New Roman" w:cs="Times New Roman"/>
                <w:b/>
                <w:noProof/>
                <w:sz w:val="20"/>
                <w:szCs w:val="20"/>
              </w:rPr>
            </w:pPr>
          </w:p>
        </w:tc>
        <w:tc>
          <w:tcPr>
            <w:tcW w:w="516" w:type="dxa"/>
            <w:tcBorders>
              <w:top w:val="single" w:sz="4" w:space="0" w:color="auto"/>
              <w:left w:val="single" w:sz="6" w:space="0" w:color="auto"/>
              <w:bottom w:val="single" w:sz="4" w:space="0" w:color="auto"/>
              <w:right w:val="single" w:sz="6" w:space="0" w:color="auto"/>
            </w:tcBorders>
          </w:tcPr>
          <w:p w:rsidR="00043F64" w:rsidRPr="0080080B" w:rsidRDefault="00043F64" w:rsidP="00043F64">
            <w:pPr>
              <w:spacing w:after="0" w:line="240" w:lineRule="auto"/>
              <w:jc w:val="center"/>
              <w:rPr>
                <w:rFonts w:ascii="Times New Roman" w:eastAsia="Times New Roman" w:hAnsi="Times New Roman" w:cs="Times New Roman"/>
                <w:b/>
                <w:noProof/>
                <w:sz w:val="20"/>
                <w:szCs w:val="20"/>
              </w:rPr>
            </w:pPr>
          </w:p>
        </w:tc>
        <w:tc>
          <w:tcPr>
            <w:tcW w:w="352" w:type="dxa"/>
            <w:tcBorders>
              <w:top w:val="single" w:sz="4" w:space="0" w:color="auto"/>
              <w:left w:val="single" w:sz="6" w:space="0" w:color="auto"/>
              <w:bottom w:val="single" w:sz="4" w:space="0" w:color="auto"/>
              <w:right w:val="single" w:sz="6" w:space="0" w:color="auto"/>
            </w:tcBorders>
            <w:textDirection w:val="btLr"/>
          </w:tcPr>
          <w:p w:rsidR="00043F64" w:rsidRPr="0080080B" w:rsidRDefault="00043F64" w:rsidP="00043F64">
            <w:pPr>
              <w:spacing w:after="0" w:line="240" w:lineRule="auto"/>
              <w:ind w:right="113"/>
              <w:jc w:val="center"/>
              <w:rPr>
                <w:rFonts w:ascii="Times New Roman" w:eastAsia="Times New Roman" w:hAnsi="Times New Roman" w:cs="Times New Roman"/>
                <w:b/>
                <w:noProof/>
                <w:sz w:val="20"/>
                <w:szCs w:val="20"/>
              </w:rPr>
            </w:pPr>
          </w:p>
        </w:tc>
        <w:tc>
          <w:tcPr>
            <w:tcW w:w="828" w:type="dxa"/>
            <w:tcBorders>
              <w:top w:val="single" w:sz="4" w:space="0" w:color="auto"/>
              <w:left w:val="single" w:sz="6" w:space="0" w:color="auto"/>
              <w:bottom w:val="single" w:sz="4" w:space="0" w:color="auto"/>
              <w:right w:val="single" w:sz="6" w:space="0" w:color="auto"/>
            </w:tcBorders>
          </w:tcPr>
          <w:p w:rsidR="00043F64" w:rsidRPr="0080080B" w:rsidRDefault="00043F64" w:rsidP="00043F64">
            <w:pPr>
              <w:spacing w:after="0" w:line="240" w:lineRule="auto"/>
              <w:jc w:val="center"/>
              <w:rPr>
                <w:rFonts w:ascii="Times New Roman" w:eastAsia="Times New Roman" w:hAnsi="Times New Roman" w:cs="Times New Roman"/>
                <w:b/>
                <w:noProof/>
                <w:sz w:val="20"/>
                <w:szCs w:val="20"/>
                <w:lang w:val="sr-Cyrl-RS"/>
              </w:rPr>
            </w:pPr>
          </w:p>
        </w:tc>
        <w:tc>
          <w:tcPr>
            <w:tcW w:w="464" w:type="dxa"/>
            <w:tcBorders>
              <w:top w:val="single" w:sz="4" w:space="0" w:color="auto"/>
              <w:left w:val="single" w:sz="6" w:space="0" w:color="auto"/>
              <w:bottom w:val="single" w:sz="4" w:space="0" w:color="auto"/>
              <w:right w:val="single" w:sz="6" w:space="0" w:color="auto"/>
            </w:tcBorders>
            <w:textDirection w:val="btLr"/>
          </w:tcPr>
          <w:p w:rsidR="00043F64" w:rsidRPr="0080080B" w:rsidRDefault="00043F64" w:rsidP="00043F64">
            <w:pPr>
              <w:spacing w:after="0" w:line="240" w:lineRule="auto"/>
              <w:ind w:right="113"/>
              <w:jc w:val="center"/>
              <w:rPr>
                <w:rFonts w:ascii="Times New Roman" w:eastAsia="Times New Roman" w:hAnsi="Times New Roman" w:cs="Times New Roman"/>
                <w:b/>
                <w:noProof/>
                <w:sz w:val="16"/>
                <w:szCs w:val="16"/>
                <w:lang w:val="sr-Cyrl-RS"/>
              </w:rPr>
            </w:pPr>
          </w:p>
        </w:tc>
        <w:tc>
          <w:tcPr>
            <w:tcW w:w="414" w:type="dxa"/>
            <w:tcBorders>
              <w:top w:val="single" w:sz="4" w:space="0" w:color="auto"/>
              <w:left w:val="single" w:sz="6" w:space="0" w:color="auto"/>
              <w:bottom w:val="single" w:sz="4" w:space="0" w:color="auto"/>
              <w:right w:val="single" w:sz="6" w:space="0" w:color="auto"/>
            </w:tcBorders>
          </w:tcPr>
          <w:p w:rsidR="00043F64" w:rsidRPr="0080080B" w:rsidRDefault="00043F64" w:rsidP="00043F64">
            <w:pPr>
              <w:spacing w:after="0" w:line="240" w:lineRule="auto"/>
              <w:jc w:val="center"/>
              <w:rPr>
                <w:rFonts w:ascii="Times New Roman" w:eastAsia="Times New Roman" w:hAnsi="Times New Roman" w:cs="Times New Roman"/>
                <w:b/>
                <w:noProof/>
                <w:sz w:val="20"/>
                <w:szCs w:val="20"/>
                <w:lang w:val="sr-Cyrl-RS"/>
              </w:rPr>
            </w:pPr>
          </w:p>
        </w:tc>
        <w:tc>
          <w:tcPr>
            <w:tcW w:w="372" w:type="dxa"/>
            <w:tcBorders>
              <w:top w:val="single" w:sz="4" w:space="0" w:color="auto"/>
              <w:left w:val="single" w:sz="6" w:space="0" w:color="auto"/>
              <w:bottom w:val="single" w:sz="4" w:space="0" w:color="auto"/>
              <w:right w:val="single" w:sz="6" w:space="0" w:color="auto"/>
            </w:tcBorders>
            <w:textDirection w:val="btLr"/>
          </w:tcPr>
          <w:p w:rsidR="00043F64" w:rsidRPr="0080080B" w:rsidRDefault="00043F64" w:rsidP="00043F64">
            <w:pPr>
              <w:spacing w:after="0" w:line="240" w:lineRule="auto"/>
              <w:ind w:right="113"/>
              <w:jc w:val="center"/>
              <w:rPr>
                <w:rFonts w:ascii="Times New Roman" w:eastAsia="Times New Roman" w:hAnsi="Times New Roman" w:cs="Times New Roman"/>
                <w:b/>
                <w:noProof/>
                <w:sz w:val="20"/>
                <w:szCs w:val="20"/>
                <w:lang w:val="sr-Cyrl-RS"/>
              </w:rPr>
            </w:pPr>
          </w:p>
        </w:tc>
        <w:tc>
          <w:tcPr>
            <w:tcW w:w="418" w:type="dxa"/>
            <w:tcBorders>
              <w:top w:val="single" w:sz="4" w:space="0" w:color="auto"/>
              <w:left w:val="single" w:sz="6" w:space="0" w:color="auto"/>
              <w:bottom w:val="single" w:sz="4" w:space="0" w:color="auto"/>
              <w:right w:val="single" w:sz="6" w:space="0" w:color="auto"/>
            </w:tcBorders>
          </w:tcPr>
          <w:p w:rsidR="00043F64" w:rsidRPr="0080080B" w:rsidRDefault="00043F64" w:rsidP="00043F64">
            <w:pPr>
              <w:spacing w:after="0" w:line="240" w:lineRule="auto"/>
              <w:jc w:val="center"/>
              <w:rPr>
                <w:rFonts w:ascii="Times New Roman" w:eastAsia="Times New Roman" w:hAnsi="Times New Roman" w:cs="Times New Roman"/>
                <w:b/>
                <w:noProof/>
                <w:sz w:val="20"/>
                <w:szCs w:val="20"/>
              </w:rPr>
            </w:pPr>
          </w:p>
        </w:tc>
        <w:tc>
          <w:tcPr>
            <w:tcW w:w="475" w:type="dxa"/>
            <w:tcBorders>
              <w:top w:val="single" w:sz="4" w:space="0" w:color="auto"/>
              <w:left w:val="single" w:sz="6" w:space="0" w:color="auto"/>
              <w:bottom w:val="single" w:sz="4" w:space="0" w:color="auto"/>
              <w:right w:val="single" w:sz="6" w:space="0" w:color="auto"/>
            </w:tcBorders>
            <w:textDirection w:val="btLr"/>
          </w:tcPr>
          <w:p w:rsidR="00043F64" w:rsidRPr="0080080B" w:rsidRDefault="00043F64" w:rsidP="00043F64">
            <w:pPr>
              <w:spacing w:after="0" w:line="240" w:lineRule="auto"/>
              <w:ind w:right="113"/>
              <w:jc w:val="center"/>
              <w:rPr>
                <w:rFonts w:ascii="Times New Roman" w:eastAsia="Times New Roman" w:hAnsi="Times New Roman" w:cs="Times New Roman"/>
                <w:b/>
                <w:noProof/>
                <w:sz w:val="20"/>
                <w:szCs w:val="20"/>
              </w:rPr>
            </w:pPr>
          </w:p>
        </w:tc>
        <w:tc>
          <w:tcPr>
            <w:tcW w:w="363" w:type="dxa"/>
            <w:tcBorders>
              <w:top w:val="single" w:sz="4" w:space="0" w:color="auto"/>
              <w:left w:val="single" w:sz="6" w:space="0" w:color="auto"/>
              <w:bottom w:val="single" w:sz="4" w:space="0" w:color="auto"/>
              <w:right w:val="single" w:sz="6" w:space="0" w:color="auto"/>
            </w:tcBorders>
          </w:tcPr>
          <w:p w:rsidR="00043F64" w:rsidRPr="0080080B" w:rsidRDefault="00043F64" w:rsidP="00043F64">
            <w:pPr>
              <w:spacing w:after="0" w:line="240" w:lineRule="auto"/>
              <w:jc w:val="center"/>
              <w:rPr>
                <w:rFonts w:ascii="Times New Roman" w:eastAsia="Times New Roman" w:hAnsi="Times New Roman" w:cs="Times New Roman"/>
                <w:b/>
                <w:noProof/>
                <w:sz w:val="20"/>
                <w:szCs w:val="20"/>
                <w:lang w:val="sr-Cyrl-RS"/>
              </w:rPr>
            </w:pPr>
          </w:p>
        </w:tc>
        <w:tc>
          <w:tcPr>
            <w:tcW w:w="419" w:type="dxa"/>
            <w:gridSpan w:val="2"/>
            <w:tcBorders>
              <w:top w:val="single" w:sz="4" w:space="0" w:color="auto"/>
              <w:left w:val="single" w:sz="6" w:space="0" w:color="auto"/>
              <w:bottom w:val="single" w:sz="4" w:space="0" w:color="auto"/>
              <w:right w:val="single" w:sz="6" w:space="0" w:color="auto"/>
            </w:tcBorders>
            <w:textDirection w:val="btLr"/>
          </w:tcPr>
          <w:p w:rsidR="00043F64" w:rsidRPr="0080080B" w:rsidRDefault="00043F64" w:rsidP="00043F64">
            <w:pPr>
              <w:spacing w:after="0" w:line="240" w:lineRule="auto"/>
              <w:ind w:right="113"/>
              <w:jc w:val="center"/>
              <w:rPr>
                <w:rFonts w:ascii="Times New Roman" w:eastAsia="Times New Roman" w:hAnsi="Times New Roman" w:cs="Times New Roman"/>
                <w:b/>
                <w:noProof/>
                <w:sz w:val="20"/>
                <w:szCs w:val="20"/>
                <w:lang w:val="sr-Cyrl-RS"/>
              </w:rPr>
            </w:pPr>
          </w:p>
        </w:tc>
        <w:tc>
          <w:tcPr>
            <w:tcW w:w="632" w:type="dxa"/>
            <w:tcBorders>
              <w:top w:val="single" w:sz="4" w:space="0" w:color="auto"/>
              <w:left w:val="single" w:sz="6" w:space="0" w:color="auto"/>
              <w:bottom w:val="single" w:sz="4" w:space="0" w:color="auto"/>
              <w:right w:val="single" w:sz="6" w:space="0" w:color="auto"/>
            </w:tcBorders>
          </w:tcPr>
          <w:p w:rsidR="00043F64" w:rsidRPr="0080080B" w:rsidRDefault="00043F64" w:rsidP="00043F64">
            <w:pPr>
              <w:spacing w:after="0" w:line="240" w:lineRule="auto"/>
              <w:jc w:val="center"/>
              <w:rPr>
                <w:rFonts w:ascii="Times New Roman" w:eastAsia="Times New Roman" w:hAnsi="Times New Roman" w:cs="Times New Roman"/>
                <w:b/>
                <w:noProof/>
                <w:sz w:val="20"/>
                <w:szCs w:val="20"/>
              </w:rPr>
            </w:pPr>
          </w:p>
        </w:tc>
        <w:tc>
          <w:tcPr>
            <w:tcW w:w="503" w:type="dxa"/>
            <w:tcBorders>
              <w:top w:val="single" w:sz="4" w:space="0" w:color="auto"/>
              <w:left w:val="single" w:sz="6" w:space="0" w:color="auto"/>
              <w:bottom w:val="single" w:sz="4" w:space="0" w:color="auto"/>
              <w:right w:val="single" w:sz="6" w:space="0" w:color="auto"/>
            </w:tcBorders>
            <w:textDirection w:val="btLr"/>
          </w:tcPr>
          <w:p w:rsidR="00043F64" w:rsidRPr="0080080B" w:rsidRDefault="00043F64" w:rsidP="00043F64">
            <w:pPr>
              <w:spacing w:after="0" w:line="240" w:lineRule="auto"/>
              <w:ind w:right="113"/>
              <w:jc w:val="right"/>
              <w:rPr>
                <w:rFonts w:ascii="Times New Roman" w:eastAsia="Times New Roman" w:hAnsi="Times New Roman" w:cs="Times New Roman"/>
                <w:b/>
                <w:noProof/>
                <w:sz w:val="20"/>
                <w:szCs w:val="20"/>
              </w:rPr>
            </w:pPr>
          </w:p>
        </w:tc>
        <w:tc>
          <w:tcPr>
            <w:tcW w:w="622" w:type="dxa"/>
            <w:tcBorders>
              <w:top w:val="single" w:sz="4" w:space="0" w:color="auto"/>
              <w:left w:val="single" w:sz="6" w:space="0" w:color="auto"/>
              <w:bottom w:val="single" w:sz="4" w:space="0" w:color="auto"/>
              <w:right w:val="single" w:sz="6" w:space="0" w:color="auto"/>
            </w:tcBorders>
          </w:tcPr>
          <w:p w:rsidR="00043F64" w:rsidRPr="00021D63" w:rsidRDefault="003F75CF" w:rsidP="00043F64">
            <w:pPr>
              <w:spacing w:after="0" w:line="240" w:lineRule="auto"/>
              <w:jc w:val="center"/>
              <w:rPr>
                <w:rFonts w:ascii="Times New Roman" w:eastAsia="Times New Roman" w:hAnsi="Times New Roman" w:cs="Times New Roman"/>
                <w:b/>
                <w:noProof/>
                <w:color w:val="FF0000"/>
                <w:sz w:val="20"/>
                <w:szCs w:val="20"/>
                <w:lang w:val="sr-Latn-RS"/>
              </w:rPr>
            </w:pPr>
            <w:r w:rsidRPr="00021D63">
              <w:rPr>
                <w:rFonts w:ascii="Times New Roman" w:eastAsia="Times New Roman" w:hAnsi="Times New Roman" w:cs="Times New Roman"/>
                <w:b/>
                <w:noProof/>
                <w:color w:val="FF0000"/>
                <w:sz w:val="20"/>
                <w:szCs w:val="20"/>
                <w:lang w:val="sr-Latn-RS"/>
              </w:rPr>
              <w:t>3</w:t>
            </w:r>
          </w:p>
        </w:tc>
        <w:tc>
          <w:tcPr>
            <w:tcW w:w="563" w:type="dxa"/>
            <w:gridSpan w:val="2"/>
            <w:tcBorders>
              <w:top w:val="single" w:sz="4" w:space="0" w:color="auto"/>
              <w:left w:val="single" w:sz="6" w:space="0" w:color="auto"/>
              <w:bottom w:val="single" w:sz="4" w:space="0" w:color="auto"/>
              <w:right w:val="single" w:sz="4" w:space="0" w:color="auto"/>
            </w:tcBorders>
            <w:textDirection w:val="btLr"/>
          </w:tcPr>
          <w:p w:rsidR="00043F64" w:rsidRPr="00021D63" w:rsidRDefault="003F75CF" w:rsidP="00043F64">
            <w:pPr>
              <w:spacing w:after="0" w:line="240" w:lineRule="auto"/>
              <w:ind w:right="113"/>
              <w:jc w:val="right"/>
              <w:rPr>
                <w:rFonts w:ascii="Times New Roman" w:eastAsia="Times New Roman" w:hAnsi="Times New Roman" w:cs="Times New Roman"/>
                <w:b/>
                <w:noProof/>
                <w:color w:val="FF0000"/>
                <w:sz w:val="20"/>
                <w:szCs w:val="20"/>
                <w:lang w:val="sr-Latn-RS"/>
              </w:rPr>
            </w:pPr>
            <w:r w:rsidRPr="00021D63">
              <w:rPr>
                <w:rFonts w:ascii="Times New Roman" w:eastAsia="Times New Roman" w:hAnsi="Times New Roman" w:cs="Times New Roman"/>
                <w:b/>
                <w:noProof/>
                <w:color w:val="FF0000"/>
                <w:sz w:val="20"/>
                <w:szCs w:val="20"/>
                <w:lang w:val="sr-Latn-RS"/>
              </w:rPr>
              <w:t>2</w:t>
            </w:r>
          </w:p>
        </w:tc>
      </w:tr>
      <w:tr w:rsidR="00043F64" w:rsidRPr="00002600" w:rsidTr="00A02019">
        <w:trPr>
          <w:trHeight w:val="591"/>
        </w:trPr>
        <w:tc>
          <w:tcPr>
            <w:tcW w:w="1121" w:type="dxa"/>
            <w:tcBorders>
              <w:top w:val="single" w:sz="4" w:space="0" w:color="auto"/>
              <w:left w:val="single" w:sz="4" w:space="0" w:color="auto"/>
              <w:bottom w:val="single" w:sz="4" w:space="0" w:color="auto"/>
              <w:right w:val="single" w:sz="6" w:space="0" w:color="auto"/>
            </w:tcBorders>
          </w:tcPr>
          <w:p w:rsidR="00043F64" w:rsidRPr="00002600" w:rsidRDefault="00043F64" w:rsidP="00043F64">
            <w:pPr>
              <w:spacing w:after="0" w:line="240" w:lineRule="auto"/>
              <w:jc w:val="center"/>
              <w:rPr>
                <w:rFonts w:ascii="Times New Roman" w:eastAsia="Times New Roman" w:hAnsi="Times New Roman" w:cs="Times New Roman"/>
                <w:b/>
                <w:noProof/>
                <w:sz w:val="24"/>
                <w:szCs w:val="24"/>
              </w:rPr>
            </w:pPr>
            <w:r w:rsidRPr="00002600">
              <w:rPr>
                <w:rFonts w:ascii="Times New Roman" w:eastAsia="Times New Roman" w:hAnsi="Times New Roman" w:cs="Times New Roman"/>
                <w:b/>
                <w:noProof/>
                <w:sz w:val="24"/>
                <w:szCs w:val="24"/>
              </w:rPr>
              <w:t>VI</w:t>
            </w:r>
          </w:p>
        </w:tc>
        <w:tc>
          <w:tcPr>
            <w:tcW w:w="685" w:type="dxa"/>
            <w:tcBorders>
              <w:top w:val="single" w:sz="4" w:space="0" w:color="auto"/>
              <w:left w:val="single" w:sz="6" w:space="0" w:color="auto"/>
              <w:bottom w:val="single" w:sz="4" w:space="0" w:color="auto"/>
              <w:right w:val="single" w:sz="6" w:space="0" w:color="auto"/>
            </w:tcBorders>
          </w:tcPr>
          <w:p w:rsidR="00043F64" w:rsidRPr="00EA4DD1" w:rsidRDefault="003F75CF" w:rsidP="00043F64">
            <w:pPr>
              <w:spacing w:after="0" w:line="240" w:lineRule="auto"/>
              <w:jc w:val="center"/>
              <w:rPr>
                <w:rFonts w:ascii="Times New Roman" w:eastAsia="Times New Roman" w:hAnsi="Times New Roman" w:cs="Times New Roman"/>
                <w:b/>
                <w:noProof/>
                <w:sz w:val="20"/>
                <w:szCs w:val="20"/>
                <w:lang w:val="sr-Latn-RS"/>
              </w:rPr>
            </w:pPr>
            <w:r>
              <w:rPr>
                <w:rFonts w:ascii="Times New Roman" w:eastAsia="Times New Roman" w:hAnsi="Times New Roman" w:cs="Times New Roman"/>
                <w:b/>
                <w:noProof/>
                <w:sz w:val="20"/>
                <w:szCs w:val="20"/>
                <w:lang w:val="sr-Latn-RS"/>
              </w:rPr>
              <w:t>151</w:t>
            </w:r>
          </w:p>
        </w:tc>
        <w:tc>
          <w:tcPr>
            <w:tcW w:w="602" w:type="dxa"/>
            <w:tcBorders>
              <w:top w:val="single" w:sz="4" w:space="0" w:color="auto"/>
              <w:left w:val="single" w:sz="6" w:space="0" w:color="auto"/>
              <w:bottom w:val="single" w:sz="4" w:space="0" w:color="auto"/>
              <w:right w:val="single" w:sz="6" w:space="0" w:color="auto"/>
            </w:tcBorders>
          </w:tcPr>
          <w:p w:rsidR="00043F64" w:rsidRPr="00EA4DD1" w:rsidRDefault="003F75CF" w:rsidP="00043F64">
            <w:pPr>
              <w:spacing w:after="0" w:line="240" w:lineRule="auto"/>
              <w:jc w:val="center"/>
              <w:rPr>
                <w:rFonts w:ascii="Times New Roman" w:eastAsia="Times New Roman" w:hAnsi="Times New Roman" w:cs="Times New Roman"/>
                <w:b/>
                <w:noProof/>
                <w:sz w:val="20"/>
                <w:szCs w:val="20"/>
                <w:lang w:val="sr-Latn-RS"/>
              </w:rPr>
            </w:pPr>
            <w:r>
              <w:rPr>
                <w:rFonts w:ascii="Times New Roman" w:eastAsia="Times New Roman" w:hAnsi="Times New Roman" w:cs="Times New Roman"/>
                <w:b/>
                <w:noProof/>
                <w:sz w:val="20"/>
                <w:szCs w:val="20"/>
                <w:lang w:val="sr-Latn-RS"/>
              </w:rPr>
              <w:t>62</w:t>
            </w:r>
          </w:p>
        </w:tc>
        <w:tc>
          <w:tcPr>
            <w:tcW w:w="377" w:type="dxa"/>
            <w:tcBorders>
              <w:top w:val="single" w:sz="4" w:space="0" w:color="auto"/>
              <w:left w:val="single" w:sz="6" w:space="0" w:color="auto"/>
              <w:bottom w:val="single" w:sz="4" w:space="0" w:color="auto"/>
              <w:right w:val="single" w:sz="6" w:space="0" w:color="auto"/>
            </w:tcBorders>
            <w:textDirection w:val="btLr"/>
          </w:tcPr>
          <w:p w:rsidR="00043F64" w:rsidRPr="003F75CF" w:rsidRDefault="003F75CF" w:rsidP="00043F64">
            <w:pPr>
              <w:spacing w:after="0" w:line="240" w:lineRule="auto"/>
              <w:ind w:right="113"/>
              <w:jc w:val="center"/>
              <w:rPr>
                <w:rFonts w:ascii="Times New Roman" w:eastAsia="Times New Roman" w:hAnsi="Times New Roman" w:cs="Times New Roman"/>
                <w:b/>
                <w:noProof/>
                <w:sz w:val="16"/>
                <w:szCs w:val="16"/>
                <w:lang w:val="sr-Latn-RS"/>
              </w:rPr>
            </w:pPr>
            <w:r>
              <w:rPr>
                <w:rFonts w:ascii="Times New Roman" w:eastAsia="Times New Roman" w:hAnsi="Times New Roman" w:cs="Times New Roman"/>
                <w:b/>
                <w:noProof/>
                <w:sz w:val="16"/>
                <w:szCs w:val="16"/>
                <w:lang w:val="sr-Latn-RS"/>
              </w:rPr>
              <w:t>40</w:t>
            </w:r>
          </w:p>
        </w:tc>
        <w:tc>
          <w:tcPr>
            <w:tcW w:w="643" w:type="dxa"/>
            <w:tcBorders>
              <w:top w:val="single" w:sz="4" w:space="0" w:color="auto"/>
              <w:left w:val="single" w:sz="6" w:space="0" w:color="auto"/>
              <w:bottom w:val="single" w:sz="4" w:space="0" w:color="auto"/>
              <w:right w:val="single" w:sz="6" w:space="0" w:color="auto"/>
            </w:tcBorders>
          </w:tcPr>
          <w:p w:rsidR="00043F64" w:rsidRPr="00EA4DD1" w:rsidRDefault="003F75CF" w:rsidP="00043F64">
            <w:pPr>
              <w:spacing w:after="0" w:line="240" w:lineRule="auto"/>
              <w:jc w:val="center"/>
              <w:rPr>
                <w:rFonts w:ascii="Times New Roman" w:eastAsia="Times New Roman" w:hAnsi="Times New Roman" w:cs="Times New Roman"/>
                <w:b/>
                <w:noProof/>
                <w:sz w:val="20"/>
                <w:szCs w:val="20"/>
                <w:lang w:val="sr-Latn-RS"/>
              </w:rPr>
            </w:pPr>
            <w:r>
              <w:rPr>
                <w:rFonts w:ascii="Times New Roman" w:eastAsia="Times New Roman" w:hAnsi="Times New Roman" w:cs="Times New Roman"/>
                <w:b/>
                <w:noProof/>
                <w:sz w:val="20"/>
                <w:szCs w:val="20"/>
                <w:lang w:val="sr-Latn-RS"/>
              </w:rPr>
              <w:t>47</w:t>
            </w:r>
          </w:p>
        </w:tc>
        <w:tc>
          <w:tcPr>
            <w:tcW w:w="361" w:type="dxa"/>
            <w:tcBorders>
              <w:top w:val="single" w:sz="4" w:space="0" w:color="auto"/>
              <w:left w:val="single" w:sz="6" w:space="0" w:color="auto"/>
              <w:bottom w:val="single" w:sz="4" w:space="0" w:color="auto"/>
              <w:right w:val="single" w:sz="6" w:space="0" w:color="auto"/>
            </w:tcBorders>
            <w:textDirection w:val="btLr"/>
          </w:tcPr>
          <w:p w:rsidR="00043F64" w:rsidRPr="003F75CF" w:rsidRDefault="003F75CF" w:rsidP="00043F64">
            <w:pPr>
              <w:spacing w:after="0" w:line="240" w:lineRule="auto"/>
              <w:ind w:right="113"/>
              <w:jc w:val="center"/>
              <w:rPr>
                <w:rFonts w:ascii="Times New Roman" w:eastAsia="Times New Roman" w:hAnsi="Times New Roman" w:cs="Times New Roman"/>
                <w:b/>
                <w:noProof/>
                <w:sz w:val="16"/>
                <w:szCs w:val="16"/>
                <w:lang w:val="sr-Latn-RS"/>
              </w:rPr>
            </w:pPr>
            <w:r>
              <w:rPr>
                <w:rFonts w:ascii="Times New Roman" w:eastAsia="Times New Roman" w:hAnsi="Times New Roman" w:cs="Times New Roman"/>
                <w:b/>
                <w:noProof/>
                <w:sz w:val="16"/>
                <w:szCs w:val="16"/>
                <w:lang w:val="sr-Latn-RS"/>
              </w:rPr>
              <w:t>31</w:t>
            </w:r>
          </w:p>
        </w:tc>
        <w:tc>
          <w:tcPr>
            <w:tcW w:w="603" w:type="dxa"/>
            <w:tcBorders>
              <w:top w:val="single" w:sz="4" w:space="0" w:color="auto"/>
              <w:left w:val="single" w:sz="6" w:space="0" w:color="auto"/>
              <w:bottom w:val="single" w:sz="4" w:space="0" w:color="auto"/>
              <w:right w:val="single" w:sz="6" w:space="0" w:color="auto"/>
            </w:tcBorders>
          </w:tcPr>
          <w:p w:rsidR="00043F64" w:rsidRPr="00EA4DD1" w:rsidRDefault="003F75CF" w:rsidP="00043F64">
            <w:pPr>
              <w:spacing w:after="0" w:line="240" w:lineRule="auto"/>
              <w:jc w:val="center"/>
              <w:rPr>
                <w:rFonts w:ascii="Times New Roman" w:eastAsia="Times New Roman" w:hAnsi="Times New Roman" w:cs="Times New Roman"/>
                <w:b/>
                <w:noProof/>
                <w:sz w:val="20"/>
                <w:szCs w:val="20"/>
                <w:lang w:val="sr-Latn-RS"/>
              </w:rPr>
            </w:pPr>
            <w:r>
              <w:rPr>
                <w:rFonts w:ascii="Times New Roman" w:eastAsia="Times New Roman" w:hAnsi="Times New Roman" w:cs="Times New Roman"/>
                <w:b/>
                <w:noProof/>
                <w:sz w:val="20"/>
                <w:szCs w:val="20"/>
                <w:lang w:val="sr-Latn-RS"/>
              </w:rPr>
              <w:t>37</w:t>
            </w:r>
          </w:p>
        </w:tc>
        <w:tc>
          <w:tcPr>
            <w:tcW w:w="430" w:type="dxa"/>
            <w:tcBorders>
              <w:top w:val="single" w:sz="4" w:space="0" w:color="auto"/>
              <w:left w:val="single" w:sz="6" w:space="0" w:color="auto"/>
              <w:bottom w:val="single" w:sz="4" w:space="0" w:color="auto"/>
              <w:right w:val="single" w:sz="6" w:space="0" w:color="auto"/>
            </w:tcBorders>
            <w:textDirection w:val="btLr"/>
          </w:tcPr>
          <w:p w:rsidR="00043F64" w:rsidRPr="003F75CF" w:rsidRDefault="003F75CF" w:rsidP="00043F64">
            <w:pPr>
              <w:spacing w:after="0" w:line="240" w:lineRule="auto"/>
              <w:ind w:right="113"/>
              <w:jc w:val="center"/>
              <w:rPr>
                <w:rFonts w:ascii="Times New Roman" w:eastAsia="Times New Roman" w:hAnsi="Times New Roman" w:cs="Times New Roman"/>
                <w:b/>
                <w:noProof/>
                <w:sz w:val="16"/>
                <w:szCs w:val="16"/>
                <w:lang w:val="sr-Latn-RS"/>
              </w:rPr>
            </w:pPr>
            <w:r>
              <w:rPr>
                <w:rFonts w:ascii="Times New Roman" w:eastAsia="Times New Roman" w:hAnsi="Times New Roman" w:cs="Times New Roman"/>
                <w:b/>
                <w:noProof/>
                <w:sz w:val="16"/>
                <w:szCs w:val="16"/>
                <w:lang w:val="sr-Latn-RS"/>
              </w:rPr>
              <w:t>25</w:t>
            </w:r>
          </w:p>
        </w:tc>
        <w:tc>
          <w:tcPr>
            <w:tcW w:w="555" w:type="dxa"/>
            <w:tcBorders>
              <w:top w:val="single" w:sz="4" w:space="0" w:color="auto"/>
              <w:left w:val="single" w:sz="6" w:space="0" w:color="auto"/>
              <w:bottom w:val="single" w:sz="4" w:space="0" w:color="auto"/>
              <w:right w:val="single" w:sz="6" w:space="0" w:color="auto"/>
            </w:tcBorders>
          </w:tcPr>
          <w:p w:rsidR="00043F64" w:rsidRPr="00EA4DD1" w:rsidRDefault="003F75CF" w:rsidP="00043F64">
            <w:pPr>
              <w:spacing w:after="0" w:line="240" w:lineRule="auto"/>
              <w:jc w:val="center"/>
              <w:rPr>
                <w:rFonts w:ascii="Times New Roman" w:eastAsia="Times New Roman" w:hAnsi="Times New Roman" w:cs="Times New Roman"/>
                <w:b/>
                <w:noProof/>
                <w:sz w:val="20"/>
                <w:szCs w:val="20"/>
                <w:lang w:val="sr-Latn-RS"/>
              </w:rPr>
            </w:pPr>
            <w:r>
              <w:rPr>
                <w:rFonts w:ascii="Times New Roman" w:eastAsia="Times New Roman" w:hAnsi="Times New Roman" w:cs="Times New Roman"/>
                <w:b/>
                <w:noProof/>
                <w:sz w:val="20"/>
                <w:szCs w:val="20"/>
                <w:lang w:val="sr-Latn-RS"/>
              </w:rPr>
              <w:t>2</w:t>
            </w:r>
          </w:p>
        </w:tc>
        <w:tc>
          <w:tcPr>
            <w:tcW w:w="314" w:type="dxa"/>
            <w:tcBorders>
              <w:top w:val="single" w:sz="4" w:space="0" w:color="auto"/>
              <w:left w:val="single" w:sz="6" w:space="0" w:color="auto"/>
              <w:bottom w:val="single" w:sz="4" w:space="0" w:color="auto"/>
              <w:right w:val="single" w:sz="6" w:space="0" w:color="auto"/>
            </w:tcBorders>
            <w:textDirection w:val="btLr"/>
          </w:tcPr>
          <w:p w:rsidR="00043F64" w:rsidRPr="003F75CF" w:rsidRDefault="003F75CF" w:rsidP="00043F64">
            <w:pPr>
              <w:spacing w:after="0" w:line="240" w:lineRule="auto"/>
              <w:ind w:right="113"/>
              <w:jc w:val="center"/>
              <w:rPr>
                <w:rFonts w:ascii="Times New Roman" w:eastAsia="Times New Roman" w:hAnsi="Times New Roman" w:cs="Times New Roman"/>
                <w:b/>
                <w:noProof/>
                <w:sz w:val="16"/>
                <w:szCs w:val="16"/>
                <w:lang w:val="sr-Latn-RS"/>
              </w:rPr>
            </w:pPr>
            <w:r>
              <w:rPr>
                <w:rFonts w:ascii="Times New Roman" w:eastAsia="Times New Roman" w:hAnsi="Times New Roman" w:cs="Times New Roman"/>
                <w:b/>
                <w:noProof/>
                <w:sz w:val="16"/>
                <w:szCs w:val="16"/>
                <w:lang w:val="sr-Latn-RS"/>
              </w:rPr>
              <w:t>1</w:t>
            </w:r>
          </w:p>
        </w:tc>
        <w:tc>
          <w:tcPr>
            <w:tcW w:w="697" w:type="dxa"/>
            <w:tcBorders>
              <w:top w:val="single" w:sz="4" w:space="0" w:color="auto"/>
              <w:left w:val="single" w:sz="6" w:space="0" w:color="auto"/>
              <w:bottom w:val="single" w:sz="4" w:space="0" w:color="auto"/>
              <w:right w:val="single" w:sz="6" w:space="0" w:color="auto"/>
            </w:tcBorders>
          </w:tcPr>
          <w:p w:rsidR="00043F64" w:rsidRPr="00EA4DD1" w:rsidRDefault="003F75CF" w:rsidP="00043F64">
            <w:pPr>
              <w:spacing w:after="0" w:line="240" w:lineRule="auto"/>
              <w:jc w:val="center"/>
              <w:rPr>
                <w:rFonts w:ascii="Times New Roman" w:eastAsia="Times New Roman" w:hAnsi="Times New Roman" w:cs="Times New Roman"/>
                <w:b/>
                <w:noProof/>
                <w:sz w:val="20"/>
                <w:szCs w:val="20"/>
                <w:lang w:val="sr-Latn-RS"/>
              </w:rPr>
            </w:pPr>
            <w:r>
              <w:rPr>
                <w:rFonts w:ascii="Times New Roman" w:eastAsia="Times New Roman" w:hAnsi="Times New Roman" w:cs="Times New Roman"/>
                <w:b/>
                <w:noProof/>
                <w:sz w:val="20"/>
                <w:szCs w:val="20"/>
                <w:lang w:val="sr-Latn-RS"/>
              </w:rPr>
              <w:t>148</w:t>
            </w:r>
          </w:p>
        </w:tc>
        <w:tc>
          <w:tcPr>
            <w:tcW w:w="486" w:type="dxa"/>
            <w:tcBorders>
              <w:top w:val="single" w:sz="4" w:space="0" w:color="auto"/>
              <w:left w:val="single" w:sz="6" w:space="0" w:color="auto"/>
              <w:bottom w:val="single" w:sz="4" w:space="0" w:color="auto"/>
              <w:right w:val="single" w:sz="6" w:space="0" w:color="auto"/>
            </w:tcBorders>
            <w:textDirection w:val="btLr"/>
          </w:tcPr>
          <w:p w:rsidR="00043F64" w:rsidRPr="00EA4DD1" w:rsidRDefault="003F75CF" w:rsidP="00043F64">
            <w:pPr>
              <w:spacing w:after="0" w:line="240" w:lineRule="auto"/>
              <w:ind w:right="113"/>
              <w:jc w:val="center"/>
              <w:rPr>
                <w:rFonts w:ascii="Times New Roman" w:eastAsia="Times New Roman" w:hAnsi="Times New Roman" w:cs="Times New Roman"/>
                <w:b/>
                <w:noProof/>
                <w:sz w:val="16"/>
                <w:szCs w:val="16"/>
                <w:lang w:val="sr-Latn-RS"/>
              </w:rPr>
            </w:pPr>
            <w:r>
              <w:rPr>
                <w:rFonts w:ascii="Times New Roman" w:eastAsia="Times New Roman" w:hAnsi="Times New Roman" w:cs="Times New Roman"/>
                <w:b/>
                <w:noProof/>
                <w:sz w:val="16"/>
                <w:szCs w:val="16"/>
                <w:lang w:val="sr-Latn-RS"/>
              </w:rPr>
              <w:t>98</w:t>
            </w:r>
          </w:p>
        </w:tc>
        <w:tc>
          <w:tcPr>
            <w:tcW w:w="554" w:type="dxa"/>
            <w:tcBorders>
              <w:top w:val="single" w:sz="4" w:space="0" w:color="auto"/>
              <w:left w:val="single" w:sz="6" w:space="0" w:color="auto"/>
              <w:bottom w:val="single" w:sz="4" w:space="0" w:color="auto"/>
              <w:right w:val="single" w:sz="6" w:space="0" w:color="auto"/>
            </w:tcBorders>
          </w:tcPr>
          <w:p w:rsidR="00043F64" w:rsidRPr="00002600" w:rsidRDefault="00043F64" w:rsidP="00043F64">
            <w:pPr>
              <w:spacing w:after="0" w:line="240" w:lineRule="auto"/>
              <w:jc w:val="center"/>
              <w:rPr>
                <w:rFonts w:ascii="Times New Roman" w:eastAsia="Times New Roman" w:hAnsi="Times New Roman" w:cs="Times New Roman"/>
                <w:b/>
                <w:noProof/>
                <w:sz w:val="20"/>
                <w:szCs w:val="20"/>
              </w:rPr>
            </w:pPr>
          </w:p>
        </w:tc>
        <w:tc>
          <w:tcPr>
            <w:tcW w:w="365" w:type="dxa"/>
            <w:tcBorders>
              <w:top w:val="single" w:sz="4" w:space="0" w:color="auto"/>
              <w:left w:val="single" w:sz="6" w:space="0" w:color="auto"/>
              <w:bottom w:val="single" w:sz="4" w:space="0" w:color="auto"/>
              <w:right w:val="single" w:sz="6" w:space="0" w:color="auto"/>
            </w:tcBorders>
            <w:textDirection w:val="btLr"/>
          </w:tcPr>
          <w:p w:rsidR="00043F64" w:rsidRPr="00002600" w:rsidRDefault="00043F64" w:rsidP="00043F64">
            <w:pPr>
              <w:spacing w:after="0" w:line="240" w:lineRule="auto"/>
              <w:ind w:right="113"/>
              <w:jc w:val="center"/>
              <w:rPr>
                <w:rFonts w:ascii="Times New Roman" w:eastAsia="Times New Roman" w:hAnsi="Times New Roman" w:cs="Times New Roman"/>
                <w:b/>
                <w:noProof/>
                <w:sz w:val="20"/>
                <w:szCs w:val="20"/>
              </w:rPr>
            </w:pPr>
          </w:p>
        </w:tc>
        <w:tc>
          <w:tcPr>
            <w:tcW w:w="552" w:type="dxa"/>
            <w:tcBorders>
              <w:top w:val="single" w:sz="4" w:space="0" w:color="auto"/>
              <w:left w:val="single" w:sz="6" w:space="0" w:color="auto"/>
              <w:bottom w:val="single" w:sz="4" w:space="0" w:color="auto"/>
              <w:right w:val="single" w:sz="6" w:space="0" w:color="auto"/>
            </w:tcBorders>
          </w:tcPr>
          <w:p w:rsidR="00043F64" w:rsidRPr="00002600" w:rsidRDefault="00043F64" w:rsidP="00043F64">
            <w:pPr>
              <w:spacing w:after="0" w:line="240" w:lineRule="auto"/>
              <w:jc w:val="center"/>
              <w:rPr>
                <w:rFonts w:ascii="Times New Roman" w:eastAsia="Times New Roman" w:hAnsi="Times New Roman" w:cs="Times New Roman"/>
                <w:b/>
                <w:noProof/>
                <w:sz w:val="20"/>
                <w:szCs w:val="20"/>
              </w:rPr>
            </w:pPr>
          </w:p>
        </w:tc>
        <w:tc>
          <w:tcPr>
            <w:tcW w:w="366" w:type="dxa"/>
            <w:tcBorders>
              <w:top w:val="single" w:sz="4" w:space="0" w:color="auto"/>
              <w:left w:val="single" w:sz="6" w:space="0" w:color="auto"/>
              <w:bottom w:val="single" w:sz="4" w:space="0" w:color="auto"/>
              <w:right w:val="single" w:sz="6" w:space="0" w:color="auto"/>
            </w:tcBorders>
            <w:textDirection w:val="btLr"/>
          </w:tcPr>
          <w:p w:rsidR="00043F64" w:rsidRPr="00002600" w:rsidRDefault="00043F64" w:rsidP="00043F64">
            <w:pPr>
              <w:spacing w:after="0" w:line="240" w:lineRule="auto"/>
              <w:ind w:right="113"/>
              <w:jc w:val="center"/>
              <w:rPr>
                <w:rFonts w:ascii="Times New Roman" w:eastAsia="Times New Roman" w:hAnsi="Times New Roman" w:cs="Times New Roman"/>
                <w:b/>
                <w:noProof/>
                <w:sz w:val="20"/>
                <w:szCs w:val="20"/>
              </w:rPr>
            </w:pPr>
          </w:p>
        </w:tc>
        <w:tc>
          <w:tcPr>
            <w:tcW w:w="516" w:type="dxa"/>
            <w:tcBorders>
              <w:top w:val="single" w:sz="4" w:space="0" w:color="auto"/>
              <w:left w:val="single" w:sz="6" w:space="0" w:color="auto"/>
              <w:bottom w:val="single" w:sz="4" w:space="0" w:color="auto"/>
              <w:right w:val="single" w:sz="6" w:space="0" w:color="auto"/>
            </w:tcBorders>
          </w:tcPr>
          <w:p w:rsidR="00043F64" w:rsidRPr="00002600" w:rsidRDefault="00043F64" w:rsidP="00043F64">
            <w:pPr>
              <w:spacing w:after="0" w:line="240" w:lineRule="auto"/>
              <w:jc w:val="center"/>
              <w:rPr>
                <w:rFonts w:ascii="Times New Roman" w:eastAsia="Times New Roman" w:hAnsi="Times New Roman" w:cs="Times New Roman"/>
                <w:b/>
                <w:noProof/>
                <w:sz w:val="20"/>
                <w:szCs w:val="20"/>
              </w:rPr>
            </w:pPr>
          </w:p>
        </w:tc>
        <w:tc>
          <w:tcPr>
            <w:tcW w:w="352" w:type="dxa"/>
            <w:tcBorders>
              <w:top w:val="single" w:sz="4" w:space="0" w:color="auto"/>
              <w:left w:val="single" w:sz="6" w:space="0" w:color="auto"/>
              <w:bottom w:val="single" w:sz="4" w:space="0" w:color="auto"/>
              <w:right w:val="single" w:sz="6" w:space="0" w:color="auto"/>
            </w:tcBorders>
            <w:textDirection w:val="btLr"/>
          </w:tcPr>
          <w:p w:rsidR="00043F64" w:rsidRPr="00002600" w:rsidRDefault="00043F64" w:rsidP="00043F64">
            <w:pPr>
              <w:spacing w:after="0" w:line="240" w:lineRule="auto"/>
              <w:ind w:right="113"/>
              <w:jc w:val="center"/>
              <w:rPr>
                <w:rFonts w:ascii="Times New Roman" w:eastAsia="Times New Roman" w:hAnsi="Times New Roman" w:cs="Times New Roman"/>
                <w:b/>
                <w:noProof/>
                <w:sz w:val="20"/>
                <w:szCs w:val="20"/>
              </w:rPr>
            </w:pPr>
          </w:p>
        </w:tc>
        <w:tc>
          <w:tcPr>
            <w:tcW w:w="828" w:type="dxa"/>
            <w:tcBorders>
              <w:top w:val="single" w:sz="4" w:space="0" w:color="auto"/>
              <w:left w:val="single" w:sz="6" w:space="0" w:color="auto"/>
              <w:bottom w:val="single" w:sz="4" w:space="0" w:color="auto"/>
              <w:right w:val="single" w:sz="6" w:space="0" w:color="auto"/>
            </w:tcBorders>
          </w:tcPr>
          <w:p w:rsidR="00043F64" w:rsidRPr="008775DD" w:rsidRDefault="00043F64" w:rsidP="00043F64">
            <w:pPr>
              <w:spacing w:after="0" w:line="240" w:lineRule="auto"/>
              <w:jc w:val="center"/>
              <w:rPr>
                <w:rFonts w:ascii="Times New Roman" w:eastAsia="Times New Roman" w:hAnsi="Times New Roman" w:cs="Times New Roman"/>
                <w:b/>
                <w:noProof/>
                <w:sz w:val="20"/>
                <w:szCs w:val="20"/>
                <w:lang w:val="sr-Cyrl-RS"/>
              </w:rPr>
            </w:pPr>
          </w:p>
        </w:tc>
        <w:tc>
          <w:tcPr>
            <w:tcW w:w="464" w:type="dxa"/>
            <w:tcBorders>
              <w:top w:val="single" w:sz="4" w:space="0" w:color="auto"/>
              <w:left w:val="single" w:sz="6" w:space="0" w:color="auto"/>
              <w:bottom w:val="single" w:sz="4" w:space="0" w:color="auto"/>
              <w:right w:val="single" w:sz="6" w:space="0" w:color="auto"/>
            </w:tcBorders>
            <w:textDirection w:val="btLr"/>
          </w:tcPr>
          <w:p w:rsidR="00043F64" w:rsidRPr="008775DD" w:rsidRDefault="00043F64" w:rsidP="00043F64">
            <w:pPr>
              <w:spacing w:after="0" w:line="240" w:lineRule="auto"/>
              <w:ind w:right="113"/>
              <w:jc w:val="center"/>
              <w:rPr>
                <w:rFonts w:ascii="Times New Roman" w:eastAsia="Times New Roman" w:hAnsi="Times New Roman" w:cs="Times New Roman"/>
                <w:b/>
                <w:noProof/>
                <w:sz w:val="16"/>
                <w:szCs w:val="16"/>
                <w:lang w:val="sr-Cyrl-RS"/>
              </w:rPr>
            </w:pPr>
          </w:p>
        </w:tc>
        <w:tc>
          <w:tcPr>
            <w:tcW w:w="414" w:type="dxa"/>
            <w:tcBorders>
              <w:top w:val="single" w:sz="4" w:space="0" w:color="auto"/>
              <w:left w:val="single" w:sz="6" w:space="0" w:color="auto"/>
              <w:bottom w:val="single" w:sz="4" w:space="0" w:color="auto"/>
              <w:right w:val="single" w:sz="6" w:space="0" w:color="auto"/>
            </w:tcBorders>
          </w:tcPr>
          <w:p w:rsidR="00043F64" w:rsidRPr="00002600" w:rsidRDefault="00043F64" w:rsidP="00043F64">
            <w:pPr>
              <w:spacing w:after="0" w:line="240" w:lineRule="auto"/>
              <w:jc w:val="center"/>
              <w:rPr>
                <w:rFonts w:ascii="Times New Roman" w:eastAsia="Times New Roman" w:hAnsi="Times New Roman" w:cs="Times New Roman"/>
                <w:b/>
                <w:noProof/>
                <w:sz w:val="20"/>
                <w:szCs w:val="20"/>
              </w:rPr>
            </w:pPr>
          </w:p>
        </w:tc>
        <w:tc>
          <w:tcPr>
            <w:tcW w:w="372" w:type="dxa"/>
            <w:tcBorders>
              <w:top w:val="single" w:sz="4" w:space="0" w:color="auto"/>
              <w:left w:val="single" w:sz="6" w:space="0" w:color="auto"/>
              <w:bottom w:val="single" w:sz="4" w:space="0" w:color="auto"/>
              <w:right w:val="single" w:sz="6" w:space="0" w:color="auto"/>
            </w:tcBorders>
            <w:textDirection w:val="btLr"/>
          </w:tcPr>
          <w:p w:rsidR="00043F64" w:rsidRPr="00002600" w:rsidRDefault="00043F64" w:rsidP="00043F64">
            <w:pPr>
              <w:spacing w:after="0" w:line="240" w:lineRule="auto"/>
              <w:ind w:right="113"/>
              <w:jc w:val="center"/>
              <w:rPr>
                <w:rFonts w:ascii="Times New Roman" w:eastAsia="Times New Roman" w:hAnsi="Times New Roman" w:cs="Times New Roman"/>
                <w:b/>
                <w:noProof/>
                <w:sz w:val="20"/>
                <w:szCs w:val="20"/>
              </w:rPr>
            </w:pPr>
          </w:p>
        </w:tc>
        <w:tc>
          <w:tcPr>
            <w:tcW w:w="418" w:type="dxa"/>
            <w:tcBorders>
              <w:top w:val="single" w:sz="4" w:space="0" w:color="auto"/>
              <w:left w:val="single" w:sz="6" w:space="0" w:color="auto"/>
              <w:bottom w:val="single" w:sz="4" w:space="0" w:color="auto"/>
              <w:right w:val="single" w:sz="6" w:space="0" w:color="auto"/>
            </w:tcBorders>
          </w:tcPr>
          <w:p w:rsidR="00043F64" w:rsidRPr="00002600" w:rsidRDefault="00043F64" w:rsidP="00043F64">
            <w:pPr>
              <w:spacing w:after="0" w:line="240" w:lineRule="auto"/>
              <w:jc w:val="center"/>
              <w:rPr>
                <w:rFonts w:ascii="Times New Roman" w:eastAsia="Times New Roman" w:hAnsi="Times New Roman" w:cs="Times New Roman"/>
                <w:b/>
                <w:noProof/>
                <w:sz w:val="20"/>
                <w:szCs w:val="20"/>
              </w:rPr>
            </w:pPr>
          </w:p>
        </w:tc>
        <w:tc>
          <w:tcPr>
            <w:tcW w:w="475" w:type="dxa"/>
            <w:tcBorders>
              <w:top w:val="single" w:sz="4" w:space="0" w:color="auto"/>
              <w:left w:val="single" w:sz="6" w:space="0" w:color="auto"/>
              <w:bottom w:val="single" w:sz="4" w:space="0" w:color="auto"/>
              <w:right w:val="single" w:sz="6" w:space="0" w:color="auto"/>
            </w:tcBorders>
            <w:textDirection w:val="btLr"/>
          </w:tcPr>
          <w:p w:rsidR="00043F64" w:rsidRPr="00002600" w:rsidRDefault="00043F64" w:rsidP="00043F64">
            <w:pPr>
              <w:spacing w:after="0" w:line="240" w:lineRule="auto"/>
              <w:ind w:right="113"/>
              <w:jc w:val="center"/>
              <w:rPr>
                <w:rFonts w:ascii="Times New Roman" w:eastAsia="Times New Roman" w:hAnsi="Times New Roman" w:cs="Times New Roman"/>
                <w:b/>
                <w:noProof/>
                <w:sz w:val="20"/>
                <w:szCs w:val="20"/>
              </w:rPr>
            </w:pPr>
          </w:p>
        </w:tc>
        <w:tc>
          <w:tcPr>
            <w:tcW w:w="363" w:type="dxa"/>
            <w:tcBorders>
              <w:top w:val="single" w:sz="4" w:space="0" w:color="auto"/>
              <w:left w:val="single" w:sz="6" w:space="0" w:color="auto"/>
              <w:bottom w:val="single" w:sz="4" w:space="0" w:color="auto"/>
              <w:right w:val="single" w:sz="6" w:space="0" w:color="auto"/>
            </w:tcBorders>
          </w:tcPr>
          <w:p w:rsidR="00043F64" w:rsidRPr="00002600" w:rsidRDefault="00043F64" w:rsidP="00043F64">
            <w:pPr>
              <w:spacing w:after="0" w:line="240" w:lineRule="auto"/>
              <w:jc w:val="center"/>
              <w:rPr>
                <w:rFonts w:ascii="Times New Roman" w:eastAsia="Times New Roman" w:hAnsi="Times New Roman" w:cs="Times New Roman"/>
                <w:b/>
                <w:noProof/>
                <w:sz w:val="20"/>
                <w:szCs w:val="20"/>
              </w:rPr>
            </w:pPr>
          </w:p>
        </w:tc>
        <w:tc>
          <w:tcPr>
            <w:tcW w:w="419" w:type="dxa"/>
            <w:gridSpan w:val="2"/>
            <w:tcBorders>
              <w:top w:val="single" w:sz="4" w:space="0" w:color="auto"/>
              <w:left w:val="single" w:sz="6" w:space="0" w:color="auto"/>
              <w:bottom w:val="single" w:sz="4" w:space="0" w:color="auto"/>
              <w:right w:val="single" w:sz="6" w:space="0" w:color="auto"/>
            </w:tcBorders>
            <w:textDirection w:val="btLr"/>
          </w:tcPr>
          <w:p w:rsidR="00043F64" w:rsidRPr="00002600" w:rsidRDefault="00043F64" w:rsidP="00043F64">
            <w:pPr>
              <w:spacing w:after="0" w:line="240" w:lineRule="auto"/>
              <w:ind w:right="113"/>
              <w:jc w:val="center"/>
              <w:rPr>
                <w:rFonts w:ascii="Times New Roman" w:eastAsia="Times New Roman" w:hAnsi="Times New Roman" w:cs="Times New Roman"/>
                <w:b/>
                <w:noProof/>
                <w:sz w:val="20"/>
                <w:szCs w:val="20"/>
              </w:rPr>
            </w:pPr>
          </w:p>
        </w:tc>
        <w:tc>
          <w:tcPr>
            <w:tcW w:w="632" w:type="dxa"/>
            <w:tcBorders>
              <w:top w:val="single" w:sz="4" w:space="0" w:color="auto"/>
              <w:left w:val="single" w:sz="6" w:space="0" w:color="auto"/>
              <w:bottom w:val="single" w:sz="4" w:space="0" w:color="auto"/>
              <w:right w:val="single" w:sz="6" w:space="0" w:color="auto"/>
            </w:tcBorders>
          </w:tcPr>
          <w:p w:rsidR="00043F64" w:rsidRPr="00002600" w:rsidRDefault="00043F64" w:rsidP="00043F64">
            <w:pPr>
              <w:spacing w:after="0" w:line="240" w:lineRule="auto"/>
              <w:jc w:val="center"/>
              <w:rPr>
                <w:rFonts w:ascii="Times New Roman" w:eastAsia="Times New Roman" w:hAnsi="Times New Roman" w:cs="Times New Roman"/>
                <w:b/>
                <w:noProof/>
                <w:sz w:val="20"/>
                <w:szCs w:val="20"/>
              </w:rPr>
            </w:pPr>
          </w:p>
        </w:tc>
        <w:tc>
          <w:tcPr>
            <w:tcW w:w="503" w:type="dxa"/>
            <w:tcBorders>
              <w:top w:val="single" w:sz="4" w:space="0" w:color="auto"/>
              <w:left w:val="single" w:sz="6" w:space="0" w:color="auto"/>
              <w:bottom w:val="single" w:sz="4" w:space="0" w:color="auto"/>
              <w:right w:val="single" w:sz="6" w:space="0" w:color="auto"/>
            </w:tcBorders>
            <w:textDirection w:val="btLr"/>
          </w:tcPr>
          <w:p w:rsidR="00043F64" w:rsidRPr="00002600" w:rsidRDefault="00043F64" w:rsidP="00043F64">
            <w:pPr>
              <w:spacing w:after="0" w:line="240" w:lineRule="auto"/>
              <w:ind w:right="113"/>
              <w:jc w:val="right"/>
              <w:rPr>
                <w:rFonts w:ascii="Times New Roman" w:eastAsia="Times New Roman" w:hAnsi="Times New Roman" w:cs="Times New Roman"/>
                <w:b/>
                <w:noProof/>
                <w:sz w:val="20"/>
                <w:szCs w:val="20"/>
              </w:rPr>
            </w:pPr>
          </w:p>
        </w:tc>
        <w:tc>
          <w:tcPr>
            <w:tcW w:w="622" w:type="dxa"/>
            <w:tcBorders>
              <w:top w:val="single" w:sz="4" w:space="0" w:color="auto"/>
              <w:left w:val="single" w:sz="6" w:space="0" w:color="auto"/>
              <w:bottom w:val="single" w:sz="4" w:space="0" w:color="auto"/>
              <w:right w:val="single" w:sz="6" w:space="0" w:color="auto"/>
            </w:tcBorders>
          </w:tcPr>
          <w:p w:rsidR="00043F64" w:rsidRPr="00021D63" w:rsidRDefault="001B10CB" w:rsidP="00043F64">
            <w:pPr>
              <w:spacing w:after="0" w:line="240" w:lineRule="auto"/>
              <w:jc w:val="center"/>
              <w:rPr>
                <w:rFonts w:ascii="Times New Roman" w:eastAsia="Times New Roman" w:hAnsi="Times New Roman" w:cs="Times New Roman"/>
                <w:b/>
                <w:noProof/>
                <w:color w:val="FF0000"/>
                <w:sz w:val="20"/>
                <w:szCs w:val="20"/>
                <w:lang w:val="sr-Latn-RS"/>
              </w:rPr>
            </w:pPr>
            <w:r w:rsidRPr="00021D63">
              <w:rPr>
                <w:rFonts w:ascii="Times New Roman" w:eastAsia="Times New Roman" w:hAnsi="Times New Roman" w:cs="Times New Roman"/>
                <w:b/>
                <w:noProof/>
                <w:color w:val="FF0000"/>
                <w:sz w:val="20"/>
                <w:szCs w:val="20"/>
                <w:lang w:val="sr-Latn-RS"/>
              </w:rPr>
              <w:t>3</w:t>
            </w:r>
          </w:p>
        </w:tc>
        <w:tc>
          <w:tcPr>
            <w:tcW w:w="563" w:type="dxa"/>
            <w:gridSpan w:val="2"/>
            <w:tcBorders>
              <w:top w:val="single" w:sz="4" w:space="0" w:color="auto"/>
              <w:left w:val="single" w:sz="6" w:space="0" w:color="auto"/>
              <w:bottom w:val="single" w:sz="4" w:space="0" w:color="auto"/>
              <w:right w:val="single" w:sz="4" w:space="0" w:color="auto"/>
            </w:tcBorders>
            <w:textDirection w:val="btLr"/>
          </w:tcPr>
          <w:p w:rsidR="00043F64" w:rsidRPr="00021D63" w:rsidRDefault="003F75CF" w:rsidP="00043F64">
            <w:pPr>
              <w:spacing w:after="0" w:line="240" w:lineRule="auto"/>
              <w:ind w:right="113"/>
              <w:jc w:val="right"/>
              <w:rPr>
                <w:rFonts w:ascii="Times New Roman" w:eastAsia="Times New Roman" w:hAnsi="Times New Roman" w:cs="Times New Roman"/>
                <w:b/>
                <w:noProof/>
                <w:color w:val="FF0000"/>
                <w:sz w:val="20"/>
                <w:szCs w:val="20"/>
                <w:lang w:val="sr-Latn-RS"/>
              </w:rPr>
            </w:pPr>
            <w:r w:rsidRPr="00021D63">
              <w:rPr>
                <w:rFonts w:ascii="Times New Roman" w:eastAsia="Times New Roman" w:hAnsi="Times New Roman" w:cs="Times New Roman"/>
                <w:b/>
                <w:noProof/>
                <w:color w:val="FF0000"/>
                <w:sz w:val="20"/>
                <w:szCs w:val="20"/>
                <w:lang w:val="sr-Latn-RS"/>
              </w:rPr>
              <w:t>2</w:t>
            </w:r>
          </w:p>
        </w:tc>
      </w:tr>
      <w:tr w:rsidR="00043F64" w:rsidRPr="00002600" w:rsidTr="00A02019">
        <w:trPr>
          <w:trHeight w:val="591"/>
        </w:trPr>
        <w:tc>
          <w:tcPr>
            <w:tcW w:w="1121" w:type="dxa"/>
            <w:tcBorders>
              <w:top w:val="single" w:sz="4" w:space="0" w:color="auto"/>
              <w:left w:val="single" w:sz="4" w:space="0" w:color="auto"/>
              <w:bottom w:val="single" w:sz="4" w:space="0" w:color="auto"/>
              <w:right w:val="single" w:sz="6" w:space="0" w:color="auto"/>
            </w:tcBorders>
          </w:tcPr>
          <w:p w:rsidR="00043F64" w:rsidRPr="00002600" w:rsidRDefault="00043F64" w:rsidP="00043F64">
            <w:pPr>
              <w:spacing w:after="0" w:line="240" w:lineRule="auto"/>
              <w:jc w:val="center"/>
              <w:rPr>
                <w:rFonts w:ascii="Times New Roman" w:eastAsia="Times New Roman" w:hAnsi="Times New Roman" w:cs="Times New Roman"/>
                <w:b/>
                <w:noProof/>
                <w:sz w:val="24"/>
                <w:szCs w:val="24"/>
              </w:rPr>
            </w:pPr>
            <w:r w:rsidRPr="00002600">
              <w:rPr>
                <w:rFonts w:ascii="Times New Roman" w:eastAsia="Times New Roman" w:hAnsi="Times New Roman" w:cs="Times New Roman"/>
                <w:b/>
                <w:noProof/>
                <w:sz w:val="24"/>
                <w:szCs w:val="24"/>
              </w:rPr>
              <w:t>VII</w:t>
            </w:r>
          </w:p>
        </w:tc>
        <w:tc>
          <w:tcPr>
            <w:tcW w:w="685" w:type="dxa"/>
            <w:tcBorders>
              <w:top w:val="single" w:sz="4" w:space="0" w:color="auto"/>
              <w:left w:val="single" w:sz="6" w:space="0" w:color="auto"/>
              <w:bottom w:val="single" w:sz="4" w:space="0" w:color="auto"/>
              <w:right w:val="single" w:sz="6" w:space="0" w:color="auto"/>
            </w:tcBorders>
          </w:tcPr>
          <w:p w:rsidR="00043F64" w:rsidRPr="00E16987" w:rsidRDefault="003F75CF" w:rsidP="00043F64">
            <w:pPr>
              <w:spacing w:after="0" w:line="240" w:lineRule="auto"/>
              <w:jc w:val="center"/>
              <w:rPr>
                <w:rFonts w:ascii="Times New Roman" w:eastAsia="Times New Roman" w:hAnsi="Times New Roman" w:cs="Times New Roman"/>
                <w:b/>
                <w:noProof/>
                <w:sz w:val="20"/>
                <w:szCs w:val="20"/>
                <w:lang w:val="sr-Latn-RS"/>
              </w:rPr>
            </w:pPr>
            <w:r>
              <w:rPr>
                <w:rFonts w:ascii="Times New Roman" w:eastAsia="Times New Roman" w:hAnsi="Times New Roman" w:cs="Times New Roman"/>
                <w:b/>
                <w:noProof/>
                <w:sz w:val="20"/>
                <w:szCs w:val="20"/>
                <w:lang w:val="sr-Latn-RS"/>
              </w:rPr>
              <w:t>160</w:t>
            </w:r>
          </w:p>
        </w:tc>
        <w:tc>
          <w:tcPr>
            <w:tcW w:w="602" w:type="dxa"/>
            <w:tcBorders>
              <w:top w:val="single" w:sz="4" w:space="0" w:color="auto"/>
              <w:left w:val="single" w:sz="6" w:space="0" w:color="auto"/>
              <w:bottom w:val="single" w:sz="4" w:space="0" w:color="auto"/>
              <w:right w:val="single" w:sz="6" w:space="0" w:color="auto"/>
            </w:tcBorders>
          </w:tcPr>
          <w:p w:rsidR="00043F64" w:rsidRPr="00E16987" w:rsidRDefault="003F75CF" w:rsidP="00043F64">
            <w:pPr>
              <w:spacing w:after="0" w:line="240" w:lineRule="auto"/>
              <w:jc w:val="center"/>
              <w:rPr>
                <w:rFonts w:ascii="Times New Roman" w:eastAsia="Times New Roman" w:hAnsi="Times New Roman" w:cs="Times New Roman"/>
                <w:b/>
                <w:noProof/>
                <w:sz w:val="20"/>
                <w:szCs w:val="20"/>
                <w:lang w:val="sr-Latn-RS"/>
              </w:rPr>
            </w:pPr>
            <w:r>
              <w:rPr>
                <w:rFonts w:ascii="Times New Roman" w:eastAsia="Times New Roman" w:hAnsi="Times New Roman" w:cs="Times New Roman"/>
                <w:b/>
                <w:noProof/>
                <w:sz w:val="20"/>
                <w:szCs w:val="20"/>
                <w:lang w:val="sr-Latn-RS"/>
              </w:rPr>
              <w:t>47</w:t>
            </w:r>
          </w:p>
        </w:tc>
        <w:tc>
          <w:tcPr>
            <w:tcW w:w="377" w:type="dxa"/>
            <w:tcBorders>
              <w:top w:val="single" w:sz="4" w:space="0" w:color="auto"/>
              <w:left w:val="single" w:sz="6" w:space="0" w:color="auto"/>
              <w:bottom w:val="single" w:sz="4" w:space="0" w:color="auto"/>
              <w:right w:val="single" w:sz="6" w:space="0" w:color="auto"/>
            </w:tcBorders>
            <w:textDirection w:val="btLr"/>
          </w:tcPr>
          <w:p w:rsidR="00043F64" w:rsidRPr="003F75CF" w:rsidRDefault="003F75CF" w:rsidP="00043F64">
            <w:pPr>
              <w:spacing w:after="0" w:line="240" w:lineRule="auto"/>
              <w:ind w:right="113"/>
              <w:jc w:val="center"/>
              <w:rPr>
                <w:rFonts w:ascii="Times New Roman" w:eastAsia="Times New Roman" w:hAnsi="Times New Roman" w:cs="Times New Roman"/>
                <w:b/>
                <w:noProof/>
                <w:sz w:val="16"/>
                <w:szCs w:val="16"/>
                <w:lang w:val="sr-Latn-RS"/>
              </w:rPr>
            </w:pPr>
            <w:r>
              <w:rPr>
                <w:rFonts w:ascii="Times New Roman" w:eastAsia="Times New Roman" w:hAnsi="Times New Roman" w:cs="Times New Roman"/>
                <w:b/>
                <w:noProof/>
                <w:sz w:val="16"/>
                <w:szCs w:val="16"/>
                <w:lang w:val="sr-Latn-RS"/>
              </w:rPr>
              <w:t>29</w:t>
            </w:r>
          </w:p>
        </w:tc>
        <w:tc>
          <w:tcPr>
            <w:tcW w:w="643" w:type="dxa"/>
            <w:tcBorders>
              <w:top w:val="single" w:sz="4" w:space="0" w:color="auto"/>
              <w:left w:val="single" w:sz="6" w:space="0" w:color="auto"/>
              <w:bottom w:val="single" w:sz="4" w:space="0" w:color="auto"/>
              <w:right w:val="single" w:sz="6" w:space="0" w:color="auto"/>
            </w:tcBorders>
          </w:tcPr>
          <w:p w:rsidR="00043F64" w:rsidRPr="00E16987" w:rsidRDefault="003F75CF" w:rsidP="00043F64">
            <w:pPr>
              <w:spacing w:after="0" w:line="240" w:lineRule="auto"/>
              <w:jc w:val="center"/>
              <w:rPr>
                <w:rFonts w:ascii="Times New Roman" w:eastAsia="Times New Roman" w:hAnsi="Times New Roman" w:cs="Times New Roman"/>
                <w:b/>
                <w:noProof/>
                <w:sz w:val="20"/>
                <w:szCs w:val="20"/>
                <w:lang w:val="sr-Latn-RS"/>
              </w:rPr>
            </w:pPr>
            <w:r>
              <w:rPr>
                <w:rFonts w:ascii="Times New Roman" w:eastAsia="Times New Roman" w:hAnsi="Times New Roman" w:cs="Times New Roman"/>
                <w:b/>
                <w:noProof/>
                <w:sz w:val="20"/>
                <w:szCs w:val="20"/>
                <w:lang w:val="sr-Latn-RS"/>
              </w:rPr>
              <w:t>44</w:t>
            </w:r>
          </w:p>
        </w:tc>
        <w:tc>
          <w:tcPr>
            <w:tcW w:w="361" w:type="dxa"/>
            <w:tcBorders>
              <w:top w:val="single" w:sz="4" w:space="0" w:color="auto"/>
              <w:left w:val="single" w:sz="6" w:space="0" w:color="auto"/>
              <w:bottom w:val="single" w:sz="4" w:space="0" w:color="auto"/>
              <w:right w:val="single" w:sz="6" w:space="0" w:color="auto"/>
            </w:tcBorders>
            <w:textDirection w:val="btLr"/>
          </w:tcPr>
          <w:p w:rsidR="00043F64" w:rsidRPr="003F75CF" w:rsidRDefault="003F75CF" w:rsidP="00043F64">
            <w:pPr>
              <w:spacing w:after="0" w:line="240" w:lineRule="auto"/>
              <w:ind w:right="113"/>
              <w:jc w:val="center"/>
              <w:rPr>
                <w:rFonts w:ascii="Times New Roman" w:eastAsia="Times New Roman" w:hAnsi="Times New Roman" w:cs="Times New Roman"/>
                <w:b/>
                <w:noProof/>
                <w:sz w:val="16"/>
                <w:szCs w:val="16"/>
                <w:lang w:val="sr-Latn-RS"/>
              </w:rPr>
            </w:pPr>
            <w:r>
              <w:rPr>
                <w:rFonts w:ascii="Times New Roman" w:eastAsia="Times New Roman" w:hAnsi="Times New Roman" w:cs="Times New Roman"/>
                <w:b/>
                <w:noProof/>
                <w:sz w:val="16"/>
                <w:szCs w:val="16"/>
                <w:lang w:val="sr-Latn-RS"/>
              </w:rPr>
              <w:t>28</w:t>
            </w:r>
          </w:p>
        </w:tc>
        <w:tc>
          <w:tcPr>
            <w:tcW w:w="603" w:type="dxa"/>
            <w:tcBorders>
              <w:top w:val="single" w:sz="4" w:space="0" w:color="auto"/>
              <w:left w:val="single" w:sz="6" w:space="0" w:color="auto"/>
              <w:bottom w:val="single" w:sz="4" w:space="0" w:color="auto"/>
              <w:right w:val="single" w:sz="6" w:space="0" w:color="auto"/>
            </w:tcBorders>
          </w:tcPr>
          <w:p w:rsidR="00043F64" w:rsidRPr="00E16987" w:rsidRDefault="003F75CF" w:rsidP="00043F64">
            <w:pPr>
              <w:spacing w:after="0" w:line="240" w:lineRule="auto"/>
              <w:jc w:val="center"/>
              <w:rPr>
                <w:rFonts w:ascii="Times New Roman" w:eastAsia="Times New Roman" w:hAnsi="Times New Roman" w:cs="Times New Roman"/>
                <w:b/>
                <w:noProof/>
                <w:sz w:val="20"/>
                <w:szCs w:val="20"/>
                <w:lang w:val="sr-Latn-RS"/>
              </w:rPr>
            </w:pPr>
            <w:r>
              <w:rPr>
                <w:rFonts w:ascii="Times New Roman" w:eastAsia="Times New Roman" w:hAnsi="Times New Roman" w:cs="Times New Roman"/>
                <w:b/>
                <w:noProof/>
                <w:sz w:val="20"/>
                <w:szCs w:val="20"/>
                <w:lang w:val="sr-Latn-RS"/>
              </w:rPr>
              <w:t>63</w:t>
            </w:r>
          </w:p>
        </w:tc>
        <w:tc>
          <w:tcPr>
            <w:tcW w:w="430" w:type="dxa"/>
            <w:tcBorders>
              <w:top w:val="single" w:sz="4" w:space="0" w:color="auto"/>
              <w:left w:val="single" w:sz="6" w:space="0" w:color="auto"/>
              <w:bottom w:val="single" w:sz="4" w:space="0" w:color="auto"/>
              <w:right w:val="single" w:sz="6" w:space="0" w:color="auto"/>
            </w:tcBorders>
            <w:textDirection w:val="btLr"/>
          </w:tcPr>
          <w:p w:rsidR="00043F64" w:rsidRPr="003F75CF" w:rsidRDefault="003F75CF" w:rsidP="00043F64">
            <w:pPr>
              <w:spacing w:after="0" w:line="240" w:lineRule="auto"/>
              <w:ind w:right="113"/>
              <w:jc w:val="center"/>
              <w:rPr>
                <w:rFonts w:ascii="Times New Roman" w:eastAsia="Times New Roman" w:hAnsi="Times New Roman" w:cs="Times New Roman"/>
                <w:b/>
                <w:noProof/>
                <w:sz w:val="16"/>
                <w:szCs w:val="16"/>
                <w:lang w:val="sr-Latn-RS"/>
              </w:rPr>
            </w:pPr>
            <w:r>
              <w:rPr>
                <w:rFonts w:ascii="Times New Roman" w:eastAsia="Times New Roman" w:hAnsi="Times New Roman" w:cs="Times New Roman"/>
                <w:b/>
                <w:noProof/>
                <w:sz w:val="16"/>
                <w:szCs w:val="16"/>
                <w:lang w:val="sr-Latn-RS"/>
              </w:rPr>
              <w:t>39</w:t>
            </w:r>
          </w:p>
        </w:tc>
        <w:tc>
          <w:tcPr>
            <w:tcW w:w="555" w:type="dxa"/>
            <w:tcBorders>
              <w:top w:val="single" w:sz="4" w:space="0" w:color="auto"/>
              <w:left w:val="single" w:sz="6" w:space="0" w:color="auto"/>
              <w:bottom w:val="single" w:sz="4" w:space="0" w:color="auto"/>
              <w:right w:val="single" w:sz="6" w:space="0" w:color="auto"/>
            </w:tcBorders>
          </w:tcPr>
          <w:p w:rsidR="00043F64" w:rsidRPr="00E16987" w:rsidRDefault="003F75CF" w:rsidP="00043F64">
            <w:pPr>
              <w:spacing w:after="0" w:line="240" w:lineRule="auto"/>
              <w:jc w:val="center"/>
              <w:rPr>
                <w:rFonts w:ascii="Times New Roman" w:eastAsia="Times New Roman" w:hAnsi="Times New Roman" w:cs="Times New Roman"/>
                <w:b/>
                <w:noProof/>
                <w:sz w:val="20"/>
                <w:szCs w:val="20"/>
                <w:lang w:val="sr-Latn-RS"/>
              </w:rPr>
            </w:pPr>
            <w:r>
              <w:rPr>
                <w:rFonts w:ascii="Times New Roman" w:eastAsia="Times New Roman" w:hAnsi="Times New Roman" w:cs="Times New Roman"/>
                <w:b/>
                <w:noProof/>
                <w:sz w:val="20"/>
                <w:szCs w:val="20"/>
                <w:lang w:val="sr-Latn-RS"/>
              </w:rPr>
              <w:t>3</w:t>
            </w:r>
          </w:p>
        </w:tc>
        <w:tc>
          <w:tcPr>
            <w:tcW w:w="314" w:type="dxa"/>
            <w:tcBorders>
              <w:top w:val="single" w:sz="4" w:space="0" w:color="auto"/>
              <w:left w:val="single" w:sz="6" w:space="0" w:color="auto"/>
              <w:bottom w:val="single" w:sz="4" w:space="0" w:color="auto"/>
              <w:right w:val="single" w:sz="6" w:space="0" w:color="auto"/>
            </w:tcBorders>
            <w:textDirection w:val="btLr"/>
          </w:tcPr>
          <w:p w:rsidR="00043F64" w:rsidRPr="003F75CF" w:rsidRDefault="003F75CF" w:rsidP="00043F64">
            <w:pPr>
              <w:spacing w:after="0" w:line="240" w:lineRule="auto"/>
              <w:ind w:right="113"/>
              <w:jc w:val="center"/>
              <w:rPr>
                <w:rFonts w:ascii="Times New Roman" w:eastAsia="Times New Roman" w:hAnsi="Times New Roman" w:cs="Times New Roman"/>
                <w:b/>
                <w:noProof/>
                <w:sz w:val="16"/>
                <w:szCs w:val="16"/>
                <w:lang w:val="sr-Latn-RS"/>
              </w:rPr>
            </w:pPr>
            <w:r>
              <w:rPr>
                <w:rFonts w:ascii="Times New Roman" w:eastAsia="Times New Roman" w:hAnsi="Times New Roman" w:cs="Times New Roman"/>
                <w:b/>
                <w:noProof/>
                <w:sz w:val="16"/>
                <w:szCs w:val="16"/>
                <w:lang w:val="sr-Latn-RS"/>
              </w:rPr>
              <w:t>2</w:t>
            </w:r>
          </w:p>
        </w:tc>
        <w:tc>
          <w:tcPr>
            <w:tcW w:w="697" w:type="dxa"/>
            <w:tcBorders>
              <w:top w:val="single" w:sz="4" w:space="0" w:color="auto"/>
              <w:left w:val="single" w:sz="6" w:space="0" w:color="auto"/>
              <w:bottom w:val="single" w:sz="4" w:space="0" w:color="auto"/>
              <w:right w:val="single" w:sz="6" w:space="0" w:color="auto"/>
            </w:tcBorders>
          </w:tcPr>
          <w:p w:rsidR="00043F64" w:rsidRPr="00E16987" w:rsidRDefault="003F75CF" w:rsidP="00043F64">
            <w:pPr>
              <w:spacing w:after="0" w:line="240" w:lineRule="auto"/>
              <w:jc w:val="center"/>
              <w:rPr>
                <w:rFonts w:ascii="Times New Roman" w:eastAsia="Times New Roman" w:hAnsi="Times New Roman" w:cs="Times New Roman"/>
                <w:b/>
                <w:noProof/>
                <w:sz w:val="20"/>
                <w:szCs w:val="20"/>
                <w:lang w:val="sr-Latn-RS"/>
              </w:rPr>
            </w:pPr>
            <w:r>
              <w:rPr>
                <w:rFonts w:ascii="Times New Roman" w:eastAsia="Times New Roman" w:hAnsi="Times New Roman" w:cs="Times New Roman"/>
                <w:b/>
                <w:noProof/>
                <w:sz w:val="20"/>
                <w:szCs w:val="20"/>
                <w:lang w:val="sr-Latn-RS"/>
              </w:rPr>
              <w:t>157</w:t>
            </w:r>
          </w:p>
        </w:tc>
        <w:tc>
          <w:tcPr>
            <w:tcW w:w="486" w:type="dxa"/>
            <w:tcBorders>
              <w:top w:val="single" w:sz="4" w:space="0" w:color="auto"/>
              <w:left w:val="single" w:sz="6" w:space="0" w:color="auto"/>
              <w:bottom w:val="single" w:sz="4" w:space="0" w:color="auto"/>
              <w:right w:val="single" w:sz="6" w:space="0" w:color="auto"/>
            </w:tcBorders>
            <w:textDirection w:val="btLr"/>
          </w:tcPr>
          <w:p w:rsidR="00043F64" w:rsidRPr="00E16987" w:rsidRDefault="003F75CF" w:rsidP="00043F64">
            <w:pPr>
              <w:spacing w:after="0" w:line="240" w:lineRule="auto"/>
              <w:ind w:right="113"/>
              <w:jc w:val="center"/>
              <w:rPr>
                <w:rFonts w:ascii="Times New Roman" w:eastAsia="Times New Roman" w:hAnsi="Times New Roman" w:cs="Times New Roman"/>
                <w:b/>
                <w:noProof/>
                <w:sz w:val="16"/>
                <w:szCs w:val="16"/>
                <w:lang w:val="sr-Latn-RS"/>
              </w:rPr>
            </w:pPr>
            <w:r>
              <w:rPr>
                <w:rFonts w:ascii="Times New Roman" w:eastAsia="Times New Roman" w:hAnsi="Times New Roman" w:cs="Times New Roman"/>
                <w:b/>
                <w:noProof/>
                <w:sz w:val="16"/>
                <w:szCs w:val="16"/>
                <w:lang w:val="sr-Latn-RS"/>
              </w:rPr>
              <w:t>98</w:t>
            </w:r>
          </w:p>
        </w:tc>
        <w:tc>
          <w:tcPr>
            <w:tcW w:w="554" w:type="dxa"/>
            <w:tcBorders>
              <w:top w:val="single" w:sz="4" w:space="0" w:color="auto"/>
              <w:left w:val="single" w:sz="6" w:space="0" w:color="auto"/>
              <w:bottom w:val="single" w:sz="4" w:space="0" w:color="auto"/>
              <w:right w:val="single" w:sz="6" w:space="0" w:color="auto"/>
            </w:tcBorders>
          </w:tcPr>
          <w:p w:rsidR="00043F64" w:rsidRPr="00002600" w:rsidRDefault="00043F64" w:rsidP="00043F64">
            <w:pPr>
              <w:spacing w:after="0" w:line="240" w:lineRule="auto"/>
              <w:jc w:val="center"/>
              <w:rPr>
                <w:rFonts w:ascii="Times New Roman" w:eastAsia="Times New Roman" w:hAnsi="Times New Roman" w:cs="Times New Roman"/>
                <w:b/>
                <w:noProof/>
                <w:sz w:val="20"/>
                <w:szCs w:val="20"/>
              </w:rPr>
            </w:pPr>
          </w:p>
        </w:tc>
        <w:tc>
          <w:tcPr>
            <w:tcW w:w="365" w:type="dxa"/>
            <w:tcBorders>
              <w:top w:val="single" w:sz="4" w:space="0" w:color="auto"/>
              <w:left w:val="single" w:sz="6" w:space="0" w:color="auto"/>
              <w:bottom w:val="single" w:sz="4" w:space="0" w:color="auto"/>
              <w:right w:val="single" w:sz="6" w:space="0" w:color="auto"/>
            </w:tcBorders>
            <w:textDirection w:val="btLr"/>
          </w:tcPr>
          <w:p w:rsidR="00043F64" w:rsidRPr="00002600" w:rsidRDefault="00043F64" w:rsidP="00043F64">
            <w:pPr>
              <w:spacing w:after="0" w:line="240" w:lineRule="auto"/>
              <w:ind w:right="113"/>
              <w:jc w:val="center"/>
              <w:rPr>
                <w:rFonts w:ascii="Times New Roman" w:eastAsia="Times New Roman" w:hAnsi="Times New Roman" w:cs="Times New Roman"/>
                <w:b/>
                <w:noProof/>
                <w:sz w:val="20"/>
                <w:szCs w:val="20"/>
              </w:rPr>
            </w:pPr>
          </w:p>
        </w:tc>
        <w:tc>
          <w:tcPr>
            <w:tcW w:w="552" w:type="dxa"/>
            <w:tcBorders>
              <w:top w:val="single" w:sz="4" w:space="0" w:color="auto"/>
              <w:left w:val="single" w:sz="6" w:space="0" w:color="auto"/>
              <w:bottom w:val="single" w:sz="4" w:space="0" w:color="auto"/>
              <w:right w:val="single" w:sz="6" w:space="0" w:color="auto"/>
            </w:tcBorders>
          </w:tcPr>
          <w:p w:rsidR="00043F64" w:rsidRPr="00002600" w:rsidRDefault="00043F64" w:rsidP="00043F64">
            <w:pPr>
              <w:spacing w:after="0" w:line="240" w:lineRule="auto"/>
              <w:jc w:val="center"/>
              <w:rPr>
                <w:rFonts w:ascii="Times New Roman" w:eastAsia="Times New Roman" w:hAnsi="Times New Roman" w:cs="Times New Roman"/>
                <w:b/>
                <w:noProof/>
                <w:sz w:val="20"/>
                <w:szCs w:val="20"/>
              </w:rPr>
            </w:pPr>
          </w:p>
        </w:tc>
        <w:tc>
          <w:tcPr>
            <w:tcW w:w="366" w:type="dxa"/>
            <w:tcBorders>
              <w:top w:val="single" w:sz="4" w:space="0" w:color="auto"/>
              <w:left w:val="single" w:sz="6" w:space="0" w:color="auto"/>
              <w:bottom w:val="single" w:sz="4" w:space="0" w:color="auto"/>
              <w:right w:val="single" w:sz="6" w:space="0" w:color="auto"/>
            </w:tcBorders>
            <w:textDirection w:val="btLr"/>
          </w:tcPr>
          <w:p w:rsidR="00043F64" w:rsidRPr="00002600" w:rsidRDefault="00043F64" w:rsidP="00043F64">
            <w:pPr>
              <w:spacing w:after="0" w:line="240" w:lineRule="auto"/>
              <w:ind w:right="113"/>
              <w:jc w:val="center"/>
              <w:rPr>
                <w:rFonts w:ascii="Times New Roman" w:eastAsia="Times New Roman" w:hAnsi="Times New Roman" w:cs="Times New Roman"/>
                <w:b/>
                <w:noProof/>
                <w:sz w:val="20"/>
                <w:szCs w:val="20"/>
              </w:rPr>
            </w:pPr>
          </w:p>
        </w:tc>
        <w:tc>
          <w:tcPr>
            <w:tcW w:w="516" w:type="dxa"/>
            <w:tcBorders>
              <w:top w:val="single" w:sz="4" w:space="0" w:color="auto"/>
              <w:left w:val="single" w:sz="6" w:space="0" w:color="auto"/>
              <w:bottom w:val="single" w:sz="4" w:space="0" w:color="auto"/>
              <w:right w:val="single" w:sz="6" w:space="0" w:color="auto"/>
            </w:tcBorders>
          </w:tcPr>
          <w:p w:rsidR="00043F64" w:rsidRPr="00002600" w:rsidRDefault="00043F64" w:rsidP="00043F64">
            <w:pPr>
              <w:spacing w:after="0" w:line="240" w:lineRule="auto"/>
              <w:jc w:val="center"/>
              <w:rPr>
                <w:rFonts w:ascii="Times New Roman" w:eastAsia="Times New Roman" w:hAnsi="Times New Roman" w:cs="Times New Roman"/>
                <w:b/>
                <w:noProof/>
                <w:sz w:val="20"/>
                <w:szCs w:val="20"/>
              </w:rPr>
            </w:pPr>
          </w:p>
        </w:tc>
        <w:tc>
          <w:tcPr>
            <w:tcW w:w="352" w:type="dxa"/>
            <w:tcBorders>
              <w:top w:val="single" w:sz="4" w:space="0" w:color="auto"/>
              <w:left w:val="single" w:sz="6" w:space="0" w:color="auto"/>
              <w:bottom w:val="single" w:sz="4" w:space="0" w:color="auto"/>
              <w:right w:val="single" w:sz="6" w:space="0" w:color="auto"/>
            </w:tcBorders>
            <w:textDirection w:val="btLr"/>
          </w:tcPr>
          <w:p w:rsidR="00043F64" w:rsidRPr="00002600" w:rsidRDefault="00043F64" w:rsidP="00043F64">
            <w:pPr>
              <w:spacing w:after="0" w:line="240" w:lineRule="auto"/>
              <w:ind w:right="113"/>
              <w:jc w:val="center"/>
              <w:rPr>
                <w:rFonts w:ascii="Times New Roman" w:eastAsia="Times New Roman" w:hAnsi="Times New Roman" w:cs="Times New Roman"/>
                <w:b/>
                <w:noProof/>
                <w:sz w:val="20"/>
                <w:szCs w:val="20"/>
              </w:rPr>
            </w:pPr>
          </w:p>
        </w:tc>
        <w:tc>
          <w:tcPr>
            <w:tcW w:w="828" w:type="dxa"/>
            <w:tcBorders>
              <w:top w:val="single" w:sz="4" w:space="0" w:color="auto"/>
              <w:left w:val="single" w:sz="6" w:space="0" w:color="auto"/>
              <w:bottom w:val="single" w:sz="4" w:space="0" w:color="auto"/>
              <w:right w:val="single" w:sz="6" w:space="0" w:color="auto"/>
            </w:tcBorders>
          </w:tcPr>
          <w:p w:rsidR="00043F64" w:rsidRPr="00B645AE" w:rsidRDefault="00043F64" w:rsidP="00043F64">
            <w:pPr>
              <w:spacing w:after="0" w:line="240" w:lineRule="auto"/>
              <w:jc w:val="center"/>
              <w:rPr>
                <w:rFonts w:ascii="Times New Roman" w:eastAsia="Times New Roman" w:hAnsi="Times New Roman" w:cs="Times New Roman"/>
                <w:b/>
                <w:noProof/>
                <w:sz w:val="20"/>
                <w:szCs w:val="20"/>
                <w:lang w:val="sr-Cyrl-RS"/>
              </w:rPr>
            </w:pPr>
          </w:p>
        </w:tc>
        <w:tc>
          <w:tcPr>
            <w:tcW w:w="464" w:type="dxa"/>
            <w:tcBorders>
              <w:top w:val="single" w:sz="4" w:space="0" w:color="auto"/>
              <w:left w:val="single" w:sz="6" w:space="0" w:color="auto"/>
              <w:bottom w:val="single" w:sz="4" w:space="0" w:color="auto"/>
              <w:right w:val="single" w:sz="6" w:space="0" w:color="auto"/>
            </w:tcBorders>
            <w:textDirection w:val="btLr"/>
          </w:tcPr>
          <w:p w:rsidR="00043F64" w:rsidRPr="00B645AE" w:rsidRDefault="00043F64" w:rsidP="00043F64">
            <w:pPr>
              <w:spacing w:after="0" w:line="240" w:lineRule="auto"/>
              <w:ind w:right="113"/>
              <w:jc w:val="center"/>
              <w:rPr>
                <w:rFonts w:ascii="Times New Roman" w:eastAsia="Times New Roman" w:hAnsi="Times New Roman" w:cs="Times New Roman"/>
                <w:b/>
                <w:noProof/>
                <w:sz w:val="16"/>
                <w:szCs w:val="16"/>
                <w:lang w:val="sr-Cyrl-RS"/>
              </w:rPr>
            </w:pPr>
          </w:p>
        </w:tc>
        <w:tc>
          <w:tcPr>
            <w:tcW w:w="414" w:type="dxa"/>
            <w:tcBorders>
              <w:top w:val="single" w:sz="4" w:space="0" w:color="auto"/>
              <w:left w:val="single" w:sz="6" w:space="0" w:color="auto"/>
              <w:bottom w:val="single" w:sz="4" w:space="0" w:color="auto"/>
              <w:right w:val="single" w:sz="6" w:space="0" w:color="auto"/>
            </w:tcBorders>
          </w:tcPr>
          <w:p w:rsidR="00043F64" w:rsidRPr="00F82C0C" w:rsidRDefault="00043F64" w:rsidP="00043F64">
            <w:pPr>
              <w:spacing w:after="0" w:line="240" w:lineRule="auto"/>
              <w:jc w:val="center"/>
              <w:rPr>
                <w:rFonts w:ascii="Times New Roman" w:eastAsia="Times New Roman" w:hAnsi="Times New Roman" w:cs="Times New Roman"/>
                <w:b/>
                <w:noProof/>
                <w:sz w:val="20"/>
                <w:szCs w:val="20"/>
                <w:lang w:val="sr-Cyrl-RS"/>
              </w:rPr>
            </w:pPr>
          </w:p>
        </w:tc>
        <w:tc>
          <w:tcPr>
            <w:tcW w:w="372" w:type="dxa"/>
            <w:tcBorders>
              <w:top w:val="single" w:sz="4" w:space="0" w:color="auto"/>
              <w:left w:val="single" w:sz="6" w:space="0" w:color="auto"/>
              <w:bottom w:val="single" w:sz="4" w:space="0" w:color="auto"/>
              <w:right w:val="single" w:sz="6" w:space="0" w:color="auto"/>
            </w:tcBorders>
            <w:textDirection w:val="btLr"/>
          </w:tcPr>
          <w:p w:rsidR="00043F64" w:rsidRPr="00F82C0C" w:rsidRDefault="00043F64" w:rsidP="00043F64">
            <w:pPr>
              <w:spacing w:after="0" w:line="240" w:lineRule="auto"/>
              <w:ind w:right="113"/>
              <w:jc w:val="center"/>
              <w:rPr>
                <w:rFonts w:ascii="Times New Roman" w:eastAsia="Times New Roman" w:hAnsi="Times New Roman" w:cs="Times New Roman"/>
                <w:b/>
                <w:noProof/>
                <w:sz w:val="20"/>
                <w:szCs w:val="20"/>
                <w:lang w:val="sr-Cyrl-RS"/>
              </w:rPr>
            </w:pPr>
          </w:p>
        </w:tc>
        <w:tc>
          <w:tcPr>
            <w:tcW w:w="418" w:type="dxa"/>
            <w:tcBorders>
              <w:top w:val="single" w:sz="4" w:space="0" w:color="auto"/>
              <w:left w:val="single" w:sz="6" w:space="0" w:color="auto"/>
              <w:bottom w:val="single" w:sz="4" w:space="0" w:color="auto"/>
              <w:right w:val="single" w:sz="6" w:space="0" w:color="auto"/>
            </w:tcBorders>
          </w:tcPr>
          <w:p w:rsidR="00043F64" w:rsidRPr="00002600" w:rsidRDefault="00043F64" w:rsidP="00043F64">
            <w:pPr>
              <w:spacing w:after="0" w:line="240" w:lineRule="auto"/>
              <w:jc w:val="center"/>
              <w:rPr>
                <w:rFonts w:ascii="Times New Roman" w:eastAsia="Times New Roman" w:hAnsi="Times New Roman" w:cs="Times New Roman"/>
                <w:b/>
                <w:noProof/>
                <w:sz w:val="20"/>
                <w:szCs w:val="20"/>
              </w:rPr>
            </w:pPr>
          </w:p>
        </w:tc>
        <w:tc>
          <w:tcPr>
            <w:tcW w:w="475" w:type="dxa"/>
            <w:tcBorders>
              <w:top w:val="single" w:sz="4" w:space="0" w:color="auto"/>
              <w:left w:val="single" w:sz="6" w:space="0" w:color="auto"/>
              <w:bottom w:val="single" w:sz="4" w:space="0" w:color="auto"/>
              <w:right w:val="single" w:sz="6" w:space="0" w:color="auto"/>
            </w:tcBorders>
            <w:textDirection w:val="btLr"/>
          </w:tcPr>
          <w:p w:rsidR="00043F64" w:rsidRPr="00002600" w:rsidRDefault="00043F64" w:rsidP="00043F64">
            <w:pPr>
              <w:spacing w:after="0" w:line="240" w:lineRule="auto"/>
              <w:ind w:right="113"/>
              <w:jc w:val="center"/>
              <w:rPr>
                <w:rFonts w:ascii="Times New Roman" w:eastAsia="Times New Roman" w:hAnsi="Times New Roman" w:cs="Times New Roman"/>
                <w:b/>
                <w:noProof/>
                <w:sz w:val="20"/>
                <w:szCs w:val="20"/>
              </w:rPr>
            </w:pPr>
          </w:p>
        </w:tc>
        <w:tc>
          <w:tcPr>
            <w:tcW w:w="363" w:type="dxa"/>
            <w:tcBorders>
              <w:top w:val="single" w:sz="4" w:space="0" w:color="auto"/>
              <w:left w:val="single" w:sz="6" w:space="0" w:color="auto"/>
              <w:bottom w:val="single" w:sz="4" w:space="0" w:color="auto"/>
              <w:right w:val="single" w:sz="6" w:space="0" w:color="auto"/>
            </w:tcBorders>
          </w:tcPr>
          <w:p w:rsidR="00043F64" w:rsidRPr="00B645AE" w:rsidRDefault="00043F64" w:rsidP="00043F64">
            <w:pPr>
              <w:spacing w:after="0" w:line="240" w:lineRule="auto"/>
              <w:jc w:val="center"/>
              <w:rPr>
                <w:rFonts w:ascii="Times New Roman" w:eastAsia="Times New Roman" w:hAnsi="Times New Roman" w:cs="Times New Roman"/>
                <w:b/>
                <w:noProof/>
                <w:sz w:val="20"/>
                <w:szCs w:val="20"/>
                <w:lang w:val="sr-Cyrl-RS"/>
              </w:rPr>
            </w:pPr>
          </w:p>
        </w:tc>
        <w:tc>
          <w:tcPr>
            <w:tcW w:w="419" w:type="dxa"/>
            <w:gridSpan w:val="2"/>
            <w:tcBorders>
              <w:top w:val="single" w:sz="4" w:space="0" w:color="auto"/>
              <w:left w:val="single" w:sz="6" w:space="0" w:color="auto"/>
              <w:bottom w:val="single" w:sz="4" w:space="0" w:color="auto"/>
              <w:right w:val="single" w:sz="6" w:space="0" w:color="auto"/>
            </w:tcBorders>
            <w:textDirection w:val="btLr"/>
          </w:tcPr>
          <w:p w:rsidR="00043F64" w:rsidRPr="00B645AE" w:rsidRDefault="00043F64" w:rsidP="00043F64">
            <w:pPr>
              <w:spacing w:after="0" w:line="240" w:lineRule="auto"/>
              <w:ind w:right="113"/>
              <w:jc w:val="center"/>
              <w:rPr>
                <w:rFonts w:ascii="Times New Roman" w:eastAsia="Times New Roman" w:hAnsi="Times New Roman" w:cs="Times New Roman"/>
                <w:b/>
                <w:noProof/>
                <w:sz w:val="20"/>
                <w:szCs w:val="20"/>
                <w:lang w:val="sr-Cyrl-RS"/>
              </w:rPr>
            </w:pPr>
          </w:p>
        </w:tc>
        <w:tc>
          <w:tcPr>
            <w:tcW w:w="632" w:type="dxa"/>
            <w:tcBorders>
              <w:top w:val="single" w:sz="4" w:space="0" w:color="auto"/>
              <w:left w:val="single" w:sz="6" w:space="0" w:color="auto"/>
              <w:bottom w:val="single" w:sz="4" w:space="0" w:color="auto"/>
              <w:right w:val="single" w:sz="6" w:space="0" w:color="auto"/>
            </w:tcBorders>
          </w:tcPr>
          <w:p w:rsidR="00043F64" w:rsidRPr="00B645AE" w:rsidRDefault="00043F64" w:rsidP="00043F64">
            <w:pPr>
              <w:spacing w:after="0" w:line="240" w:lineRule="auto"/>
              <w:jc w:val="center"/>
              <w:rPr>
                <w:rFonts w:ascii="Times New Roman" w:eastAsia="Times New Roman" w:hAnsi="Times New Roman" w:cs="Times New Roman"/>
                <w:b/>
                <w:noProof/>
                <w:sz w:val="20"/>
                <w:szCs w:val="20"/>
                <w:lang w:val="sr-Cyrl-RS"/>
              </w:rPr>
            </w:pPr>
          </w:p>
        </w:tc>
        <w:tc>
          <w:tcPr>
            <w:tcW w:w="503" w:type="dxa"/>
            <w:tcBorders>
              <w:top w:val="single" w:sz="4" w:space="0" w:color="auto"/>
              <w:left w:val="single" w:sz="6" w:space="0" w:color="auto"/>
              <w:bottom w:val="single" w:sz="4" w:space="0" w:color="auto"/>
              <w:right w:val="single" w:sz="6" w:space="0" w:color="auto"/>
            </w:tcBorders>
            <w:textDirection w:val="btLr"/>
          </w:tcPr>
          <w:p w:rsidR="00043F64" w:rsidRPr="007E6BA7" w:rsidRDefault="00043F64" w:rsidP="00043F64">
            <w:pPr>
              <w:spacing w:after="0" w:line="240" w:lineRule="auto"/>
              <w:ind w:right="113"/>
              <w:jc w:val="right"/>
              <w:rPr>
                <w:rFonts w:ascii="Times New Roman" w:eastAsia="Times New Roman" w:hAnsi="Times New Roman" w:cs="Times New Roman"/>
                <w:b/>
                <w:noProof/>
                <w:sz w:val="20"/>
                <w:szCs w:val="20"/>
              </w:rPr>
            </w:pPr>
          </w:p>
        </w:tc>
        <w:tc>
          <w:tcPr>
            <w:tcW w:w="622" w:type="dxa"/>
            <w:tcBorders>
              <w:top w:val="single" w:sz="4" w:space="0" w:color="auto"/>
              <w:left w:val="single" w:sz="6" w:space="0" w:color="auto"/>
              <w:bottom w:val="single" w:sz="4" w:space="0" w:color="auto"/>
              <w:right w:val="single" w:sz="6" w:space="0" w:color="auto"/>
            </w:tcBorders>
          </w:tcPr>
          <w:p w:rsidR="00043F64" w:rsidRPr="00021D63" w:rsidRDefault="003F75CF" w:rsidP="00043F64">
            <w:pPr>
              <w:spacing w:after="0" w:line="240" w:lineRule="auto"/>
              <w:jc w:val="center"/>
              <w:rPr>
                <w:rFonts w:ascii="Times New Roman" w:eastAsia="Times New Roman" w:hAnsi="Times New Roman" w:cs="Times New Roman"/>
                <w:b/>
                <w:noProof/>
                <w:color w:val="FF0000"/>
                <w:sz w:val="20"/>
                <w:szCs w:val="20"/>
                <w:lang w:val="sr-Latn-RS"/>
              </w:rPr>
            </w:pPr>
            <w:r w:rsidRPr="00021D63">
              <w:rPr>
                <w:rFonts w:ascii="Times New Roman" w:eastAsia="Times New Roman" w:hAnsi="Times New Roman" w:cs="Times New Roman"/>
                <w:b/>
                <w:noProof/>
                <w:color w:val="FF0000"/>
                <w:sz w:val="20"/>
                <w:szCs w:val="20"/>
                <w:lang w:val="sr-Latn-RS"/>
              </w:rPr>
              <w:t>3</w:t>
            </w:r>
          </w:p>
        </w:tc>
        <w:tc>
          <w:tcPr>
            <w:tcW w:w="563" w:type="dxa"/>
            <w:gridSpan w:val="2"/>
            <w:tcBorders>
              <w:top w:val="single" w:sz="4" w:space="0" w:color="auto"/>
              <w:left w:val="single" w:sz="6" w:space="0" w:color="auto"/>
              <w:bottom w:val="single" w:sz="4" w:space="0" w:color="auto"/>
              <w:right w:val="single" w:sz="4" w:space="0" w:color="auto"/>
            </w:tcBorders>
            <w:textDirection w:val="btLr"/>
          </w:tcPr>
          <w:p w:rsidR="00043F64" w:rsidRPr="00021D63" w:rsidRDefault="003F75CF" w:rsidP="00043F64">
            <w:pPr>
              <w:spacing w:after="0" w:line="240" w:lineRule="auto"/>
              <w:ind w:right="113"/>
              <w:jc w:val="right"/>
              <w:rPr>
                <w:rFonts w:ascii="Times New Roman" w:eastAsia="Times New Roman" w:hAnsi="Times New Roman" w:cs="Times New Roman"/>
                <w:b/>
                <w:noProof/>
                <w:color w:val="FF0000"/>
                <w:sz w:val="20"/>
                <w:szCs w:val="20"/>
                <w:lang w:val="sr-Latn-RS"/>
              </w:rPr>
            </w:pPr>
            <w:r w:rsidRPr="00021D63">
              <w:rPr>
                <w:rFonts w:ascii="Times New Roman" w:eastAsia="Times New Roman" w:hAnsi="Times New Roman" w:cs="Times New Roman"/>
                <w:b/>
                <w:noProof/>
                <w:color w:val="FF0000"/>
                <w:sz w:val="20"/>
                <w:szCs w:val="20"/>
                <w:lang w:val="sr-Latn-RS"/>
              </w:rPr>
              <w:t>2</w:t>
            </w:r>
          </w:p>
        </w:tc>
      </w:tr>
      <w:tr w:rsidR="00043F64" w:rsidRPr="00002600" w:rsidTr="00A02019">
        <w:trPr>
          <w:trHeight w:val="591"/>
        </w:trPr>
        <w:tc>
          <w:tcPr>
            <w:tcW w:w="1121" w:type="dxa"/>
            <w:tcBorders>
              <w:top w:val="single" w:sz="4" w:space="0" w:color="auto"/>
              <w:left w:val="single" w:sz="4" w:space="0" w:color="auto"/>
              <w:bottom w:val="single" w:sz="4" w:space="0" w:color="auto"/>
              <w:right w:val="single" w:sz="6" w:space="0" w:color="auto"/>
            </w:tcBorders>
          </w:tcPr>
          <w:p w:rsidR="00043F64" w:rsidRPr="00002600" w:rsidRDefault="00043F64" w:rsidP="00043F64">
            <w:pPr>
              <w:spacing w:after="0" w:line="240" w:lineRule="auto"/>
              <w:jc w:val="center"/>
              <w:rPr>
                <w:rFonts w:ascii="Times New Roman" w:eastAsia="Times New Roman" w:hAnsi="Times New Roman" w:cs="Times New Roman"/>
                <w:b/>
                <w:noProof/>
                <w:sz w:val="24"/>
                <w:szCs w:val="24"/>
              </w:rPr>
            </w:pPr>
            <w:r w:rsidRPr="00002600">
              <w:rPr>
                <w:rFonts w:ascii="Times New Roman" w:eastAsia="Times New Roman" w:hAnsi="Times New Roman" w:cs="Times New Roman"/>
                <w:b/>
                <w:noProof/>
                <w:sz w:val="24"/>
                <w:szCs w:val="24"/>
              </w:rPr>
              <w:t>VIII</w:t>
            </w:r>
          </w:p>
        </w:tc>
        <w:tc>
          <w:tcPr>
            <w:tcW w:w="685" w:type="dxa"/>
            <w:tcBorders>
              <w:top w:val="single" w:sz="4" w:space="0" w:color="auto"/>
              <w:left w:val="single" w:sz="6" w:space="0" w:color="auto"/>
              <w:bottom w:val="single" w:sz="4" w:space="0" w:color="auto"/>
              <w:right w:val="single" w:sz="6" w:space="0" w:color="auto"/>
            </w:tcBorders>
          </w:tcPr>
          <w:p w:rsidR="00043F64" w:rsidRPr="00E16987" w:rsidRDefault="003F75CF" w:rsidP="00043F64">
            <w:pPr>
              <w:spacing w:after="0" w:line="240" w:lineRule="auto"/>
              <w:jc w:val="center"/>
              <w:rPr>
                <w:rFonts w:ascii="Times New Roman" w:eastAsia="Times New Roman" w:hAnsi="Times New Roman" w:cs="Times New Roman"/>
                <w:b/>
                <w:noProof/>
                <w:sz w:val="20"/>
                <w:szCs w:val="20"/>
                <w:lang w:val="sr-Latn-RS"/>
              </w:rPr>
            </w:pPr>
            <w:r>
              <w:rPr>
                <w:rFonts w:ascii="Times New Roman" w:eastAsia="Times New Roman" w:hAnsi="Times New Roman" w:cs="Times New Roman"/>
                <w:b/>
                <w:noProof/>
                <w:sz w:val="20"/>
                <w:szCs w:val="20"/>
                <w:lang w:val="sr-Latn-RS"/>
              </w:rPr>
              <w:t>188</w:t>
            </w:r>
          </w:p>
        </w:tc>
        <w:tc>
          <w:tcPr>
            <w:tcW w:w="602" w:type="dxa"/>
            <w:tcBorders>
              <w:top w:val="single" w:sz="4" w:space="0" w:color="auto"/>
              <w:left w:val="single" w:sz="6" w:space="0" w:color="auto"/>
              <w:bottom w:val="single" w:sz="4" w:space="0" w:color="auto"/>
              <w:right w:val="single" w:sz="6" w:space="0" w:color="auto"/>
            </w:tcBorders>
          </w:tcPr>
          <w:p w:rsidR="00043F64" w:rsidRPr="00E16987" w:rsidRDefault="003F75CF" w:rsidP="00043F64">
            <w:pPr>
              <w:spacing w:after="0" w:line="240" w:lineRule="auto"/>
              <w:jc w:val="center"/>
              <w:rPr>
                <w:rFonts w:ascii="Times New Roman" w:eastAsia="Times New Roman" w:hAnsi="Times New Roman" w:cs="Times New Roman"/>
                <w:b/>
                <w:noProof/>
                <w:sz w:val="20"/>
                <w:szCs w:val="20"/>
                <w:lang w:val="sr-Latn-RS"/>
              </w:rPr>
            </w:pPr>
            <w:r>
              <w:rPr>
                <w:rFonts w:ascii="Times New Roman" w:eastAsia="Times New Roman" w:hAnsi="Times New Roman" w:cs="Times New Roman"/>
                <w:b/>
                <w:noProof/>
                <w:sz w:val="20"/>
                <w:szCs w:val="20"/>
                <w:lang w:val="sr-Latn-RS"/>
              </w:rPr>
              <w:t>79</w:t>
            </w:r>
          </w:p>
        </w:tc>
        <w:tc>
          <w:tcPr>
            <w:tcW w:w="377" w:type="dxa"/>
            <w:tcBorders>
              <w:top w:val="single" w:sz="4" w:space="0" w:color="auto"/>
              <w:left w:val="single" w:sz="6" w:space="0" w:color="auto"/>
              <w:bottom w:val="single" w:sz="4" w:space="0" w:color="auto"/>
              <w:right w:val="single" w:sz="6" w:space="0" w:color="auto"/>
            </w:tcBorders>
            <w:textDirection w:val="btLr"/>
          </w:tcPr>
          <w:p w:rsidR="00043F64" w:rsidRPr="003F75CF" w:rsidRDefault="003F75CF" w:rsidP="00043F64">
            <w:pPr>
              <w:spacing w:after="0" w:line="240" w:lineRule="auto"/>
              <w:ind w:right="113"/>
              <w:jc w:val="center"/>
              <w:rPr>
                <w:rFonts w:ascii="Times New Roman" w:eastAsia="Times New Roman" w:hAnsi="Times New Roman" w:cs="Times New Roman"/>
                <w:b/>
                <w:noProof/>
                <w:sz w:val="16"/>
                <w:szCs w:val="16"/>
                <w:lang w:val="sr-Latn-RS"/>
              </w:rPr>
            </w:pPr>
            <w:r>
              <w:rPr>
                <w:rFonts w:ascii="Times New Roman" w:eastAsia="Times New Roman" w:hAnsi="Times New Roman" w:cs="Times New Roman"/>
                <w:b/>
                <w:noProof/>
                <w:sz w:val="16"/>
                <w:szCs w:val="16"/>
                <w:lang w:val="sr-Latn-RS"/>
              </w:rPr>
              <w:t>42</w:t>
            </w:r>
          </w:p>
        </w:tc>
        <w:tc>
          <w:tcPr>
            <w:tcW w:w="643" w:type="dxa"/>
            <w:tcBorders>
              <w:top w:val="single" w:sz="4" w:space="0" w:color="auto"/>
              <w:left w:val="single" w:sz="6" w:space="0" w:color="auto"/>
              <w:bottom w:val="single" w:sz="4" w:space="0" w:color="auto"/>
              <w:right w:val="single" w:sz="6" w:space="0" w:color="auto"/>
            </w:tcBorders>
          </w:tcPr>
          <w:p w:rsidR="00043F64" w:rsidRPr="00E16987" w:rsidRDefault="003F75CF" w:rsidP="00043F64">
            <w:pPr>
              <w:spacing w:after="0" w:line="240" w:lineRule="auto"/>
              <w:jc w:val="center"/>
              <w:rPr>
                <w:rFonts w:ascii="Times New Roman" w:eastAsia="Times New Roman" w:hAnsi="Times New Roman" w:cs="Times New Roman"/>
                <w:b/>
                <w:noProof/>
                <w:sz w:val="20"/>
                <w:szCs w:val="20"/>
                <w:lang w:val="sr-Latn-RS"/>
              </w:rPr>
            </w:pPr>
            <w:r>
              <w:rPr>
                <w:rFonts w:ascii="Times New Roman" w:eastAsia="Times New Roman" w:hAnsi="Times New Roman" w:cs="Times New Roman"/>
                <w:b/>
                <w:noProof/>
                <w:sz w:val="20"/>
                <w:szCs w:val="20"/>
                <w:lang w:val="sr-Latn-RS"/>
              </w:rPr>
              <w:t>58</w:t>
            </w:r>
          </w:p>
        </w:tc>
        <w:tc>
          <w:tcPr>
            <w:tcW w:w="361" w:type="dxa"/>
            <w:tcBorders>
              <w:top w:val="single" w:sz="4" w:space="0" w:color="auto"/>
              <w:left w:val="single" w:sz="6" w:space="0" w:color="auto"/>
              <w:bottom w:val="single" w:sz="4" w:space="0" w:color="auto"/>
              <w:right w:val="single" w:sz="6" w:space="0" w:color="auto"/>
            </w:tcBorders>
            <w:textDirection w:val="btLr"/>
          </w:tcPr>
          <w:p w:rsidR="00043F64" w:rsidRPr="003F75CF" w:rsidRDefault="003F75CF" w:rsidP="00043F64">
            <w:pPr>
              <w:spacing w:after="0" w:line="240" w:lineRule="auto"/>
              <w:ind w:right="113"/>
              <w:jc w:val="center"/>
              <w:rPr>
                <w:rFonts w:ascii="Times New Roman" w:eastAsia="Times New Roman" w:hAnsi="Times New Roman" w:cs="Times New Roman"/>
                <w:b/>
                <w:noProof/>
                <w:sz w:val="16"/>
                <w:szCs w:val="16"/>
                <w:lang w:val="sr-Latn-RS"/>
              </w:rPr>
            </w:pPr>
            <w:r>
              <w:rPr>
                <w:rFonts w:ascii="Times New Roman" w:eastAsia="Times New Roman" w:hAnsi="Times New Roman" w:cs="Times New Roman"/>
                <w:b/>
                <w:noProof/>
                <w:sz w:val="16"/>
                <w:szCs w:val="16"/>
                <w:lang w:val="sr-Latn-RS"/>
              </w:rPr>
              <w:t>31</w:t>
            </w:r>
          </w:p>
        </w:tc>
        <w:tc>
          <w:tcPr>
            <w:tcW w:w="603" w:type="dxa"/>
            <w:tcBorders>
              <w:top w:val="single" w:sz="4" w:space="0" w:color="auto"/>
              <w:left w:val="single" w:sz="6" w:space="0" w:color="auto"/>
              <w:bottom w:val="single" w:sz="4" w:space="0" w:color="auto"/>
              <w:right w:val="single" w:sz="6" w:space="0" w:color="auto"/>
            </w:tcBorders>
          </w:tcPr>
          <w:p w:rsidR="00043F64" w:rsidRPr="00E16987" w:rsidRDefault="003F75CF" w:rsidP="00043F64">
            <w:pPr>
              <w:spacing w:after="0" w:line="240" w:lineRule="auto"/>
              <w:jc w:val="center"/>
              <w:rPr>
                <w:rFonts w:ascii="Times New Roman" w:eastAsia="Times New Roman" w:hAnsi="Times New Roman" w:cs="Times New Roman"/>
                <w:b/>
                <w:noProof/>
                <w:sz w:val="20"/>
                <w:szCs w:val="20"/>
                <w:lang w:val="sr-Latn-RS"/>
              </w:rPr>
            </w:pPr>
            <w:r>
              <w:rPr>
                <w:rFonts w:ascii="Times New Roman" w:eastAsia="Times New Roman" w:hAnsi="Times New Roman" w:cs="Times New Roman"/>
                <w:b/>
                <w:noProof/>
                <w:sz w:val="20"/>
                <w:szCs w:val="20"/>
                <w:lang w:val="sr-Latn-RS"/>
              </w:rPr>
              <w:t>45</w:t>
            </w:r>
          </w:p>
        </w:tc>
        <w:tc>
          <w:tcPr>
            <w:tcW w:w="430" w:type="dxa"/>
            <w:tcBorders>
              <w:top w:val="single" w:sz="4" w:space="0" w:color="auto"/>
              <w:left w:val="single" w:sz="6" w:space="0" w:color="auto"/>
              <w:bottom w:val="single" w:sz="4" w:space="0" w:color="auto"/>
              <w:right w:val="single" w:sz="6" w:space="0" w:color="auto"/>
            </w:tcBorders>
            <w:textDirection w:val="btLr"/>
          </w:tcPr>
          <w:p w:rsidR="00043F64" w:rsidRPr="003F75CF" w:rsidRDefault="003F75CF" w:rsidP="00043F64">
            <w:pPr>
              <w:spacing w:after="0" w:line="240" w:lineRule="auto"/>
              <w:ind w:right="113"/>
              <w:jc w:val="center"/>
              <w:rPr>
                <w:rFonts w:ascii="Times New Roman" w:eastAsia="Times New Roman" w:hAnsi="Times New Roman" w:cs="Times New Roman"/>
                <w:b/>
                <w:noProof/>
                <w:sz w:val="16"/>
                <w:szCs w:val="16"/>
                <w:lang w:val="sr-Latn-RS"/>
              </w:rPr>
            </w:pPr>
            <w:r>
              <w:rPr>
                <w:rFonts w:ascii="Times New Roman" w:eastAsia="Times New Roman" w:hAnsi="Times New Roman" w:cs="Times New Roman"/>
                <w:b/>
                <w:noProof/>
                <w:sz w:val="16"/>
                <w:szCs w:val="16"/>
                <w:lang w:val="sr-Latn-RS"/>
              </w:rPr>
              <w:t>24</w:t>
            </w:r>
          </w:p>
        </w:tc>
        <w:tc>
          <w:tcPr>
            <w:tcW w:w="555" w:type="dxa"/>
            <w:tcBorders>
              <w:top w:val="single" w:sz="4" w:space="0" w:color="auto"/>
              <w:left w:val="single" w:sz="6" w:space="0" w:color="auto"/>
              <w:bottom w:val="single" w:sz="4" w:space="0" w:color="auto"/>
              <w:right w:val="single" w:sz="6" w:space="0" w:color="auto"/>
            </w:tcBorders>
          </w:tcPr>
          <w:p w:rsidR="00043F64" w:rsidRPr="003F75CF" w:rsidRDefault="003F75CF" w:rsidP="00043F64">
            <w:pPr>
              <w:spacing w:after="0" w:line="240" w:lineRule="auto"/>
              <w:jc w:val="center"/>
              <w:rPr>
                <w:rFonts w:ascii="Times New Roman" w:eastAsia="Times New Roman" w:hAnsi="Times New Roman" w:cs="Times New Roman"/>
                <w:b/>
                <w:noProof/>
                <w:sz w:val="20"/>
                <w:szCs w:val="20"/>
                <w:lang w:val="sr-Latn-RS"/>
              </w:rPr>
            </w:pPr>
            <w:r>
              <w:rPr>
                <w:rFonts w:ascii="Times New Roman" w:eastAsia="Times New Roman" w:hAnsi="Times New Roman" w:cs="Times New Roman"/>
                <w:b/>
                <w:noProof/>
                <w:sz w:val="20"/>
                <w:szCs w:val="20"/>
                <w:lang w:val="sr-Latn-RS"/>
              </w:rPr>
              <w:t>5</w:t>
            </w:r>
          </w:p>
        </w:tc>
        <w:tc>
          <w:tcPr>
            <w:tcW w:w="314" w:type="dxa"/>
            <w:tcBorders>
              <w:top w:val="single" w:sz="4" w:space="0" w:color="auto"/>
              <w:left w:val="single" w:sz="6" w:space="0" w:color="auto"/>
              <w:bottom w:val="single" w:sz="4" w:space="0" w:color="auto"/>
              <w:right w:val="single" w:sz="6" w:space="0" w:color="auto"/>
            </w:tcBorders>
            <w:textDirection w:val="btLr"/>
          </w:tcPr>
          <w:p w:rsidR="00043F64" w:rsidRPr="003F75CF" w:rsidRDefault="003F75CF" w:rsidP="00043F64">
            <w:pPr>
              <w:spacing w:after="0" w:line="240" w:lineRule="auto"/>
              <w:ind w:right="113"/>
              <w:jc w:val="center"/>
              <w:rPr>
                <w:rFonts w:ascii="Times New Roman" w:eastAsia="Times New Roman" w:hAnsi="Times New Roman" w:cs="Times New Roman"/>
                <w:b/>
                <w:noProof/>
                <w:sz w:val="16"/>
                <w:szCs w:val="16"/>
                <w:lang w:val="sr-Latn-RS"/>
              </w:rPr>
            </w:pPr>
            <w:r>
              <w:rPr>
                <w:rFonts w:ascii="Times New Roman" w:eastAsia="Times New Roman" w:hAnsi="Times New Roman" w:cs="Times New Roman"/>
                <w:b/>
                <w:noProof/>
                <w:sz w:val="16"/>
                <w:szCs w:val="16"/>
                <w:lang w:val="sr-Latn-RS"/>
              </w:rPr>
              <w:t>3</w:t>
            </w:r>
          </w:p>
        </w:tc>
        <w:tc>
          <w:tcPr>
            <w:tcW w:w="697" w:type="dxa"/>
            <w:tcBorders>
              <w:top w:val="single" w:sz="4" w:space="0" w:color="auto"/>
              <w:left w:val="single" w:sz="6" w:space="0" w:color="auto"/>
              <w:bottom w:val="single" w:sz="4" w:space="0" w:color="auto"/>
              <w:right w:val="single" w:sz="6" w:space="0" w:color="auto"/>
            </w:tcBorders>
          </w:tcPr>
          <w:p w:rsidR="00043F64" w:rsidRPr="00E16987" w:rsidRDefault="003F75CF" w:rsidP="00043F64">
            <w:pPr>
              <w:spacing w:after="0" w:line="240" w:lineRule="auto"/>
              <w:jc w:val="center"/>
              <w:rPr>
                <w:rFonts w:ascii="Times New Roman" w:eastAsia="Times New Roman" w:hAnsi="Times New Roman" w:cs="Times New Roman"/>
                <w:b/>
                <w:noProof/>
                <w:sz w:val="20"/>
                <w:szCs w:val="20"/>
                <w:lang w:val="sr-Latn-RS"/>
              </w:rPr>
            </w:pPr>
            <w:r>
              <w:rPr>
                <w:rFonts w:ascii="Times New Roman" w:eastAsia="Times New Roman" w:hAnsi="Times New Roman" w:cs="Times New Roman"/>
                <w:b/>
                <w:noProof/>
                <w:sz w:val="20"/>
                <w:szCs w:val="20"/>
                <w:lang w:val="sr-Latn-RS"/>
              </w:rPr>
              <w:t>187</w:t>
            </w:r>
          </w:p>
        </w:tc>
        <w:tc>
          <w:tcPr>
            <w:tcW w:w="486" w:type="dxa"/>
            <w:tcBorders>
              <w:top w:val="single" w:sz="4" w:space="0" w:color="auto"/>
              <w:left w:val="single" w:sz="6" w:space="0" w:color="auto"/>
              <w:bottom w:val="single" w:sz="4" w:space="0" w:color="auto"/>
              <w:right w:val="single" w:sz="6" w:space="0" w:color="auto"/>
            </w:tcBorders>
            <w:textDirection w:val="btLr"/>
          </w:tcPr>
          <w:p w:rsidR="00043F64" w:rsidRPr="00E16987" w:rsidRDefault="003F75CF" w:rsidP="00043F64">
            <w:pPr>
              <w:spacing w:after="0" w:line="240" w:lineRule="auto"/>
              <w:ind w:right="113"/>
              <w:jc w:val="center"/>
              <w:rPr>
                <w:rFonts w:ascii="Times New Roman" w:eastAsia="Times New Roman" w:hAnsi="Times New Roman" w:cs="Times New Roman"/>
                <w:b/>
                <w:noProof/>
                <w:sz w:val="16"/>
                <w:szCs w:val="16"/>
                <w:lang w:val="sr-Latn-RS"/>
              </w:rPr>
            </w:pPr>
            <w:r>
              <w:rPr>
                <w:rFonts w:ascii="Times New Roman" w:eastAsia="Times New Roman" w:hAnsi="Times New Roman" w:cs="Times New Roman"/>
                <w:b/>
                <w:noProof/>
                <w:sz w:val="16"/>
                <w:szCs w:val="16"/>
                <w:lang w:val="sr-Latn-RS"/>
              </w:rPr>
              <w:t>99</w:t>
            </w:r>
          </w:p>
        </w:tc>
        <w:tc>
          <w:tcPr>
            <w:tcW w:w="554" w:type="dxa"/>
            <w:tcBorders>
              <w:top w:val="single" w:sz="4" w:space="0" w:color="auto"/>
              <w:left w:val="single" w:sz="6" w:space="0" w:color="auto"/>
              <w:bottom w:val="single" w:sz="4" w:space="0" w:color="auto"/>
              <w:right w:val="single" w:sz="6" w:space="0" w:color="auto"/>
            </w:tcBorders>
          </w:tcPr>
          <w:p w:rsidR="00043F64" w:rsidRPr="00002600" w:rsidRDefault="00043F64" w:rsidP="00043F64">
            <w:pPr>
              <w:spacing w:after="0" w:line="240" w:lineRule="auto"/>
              <w:jc w:val="center"/>
              <w:rPr>
                <w:rFonts w:ascii="Times New Roman" w:eastAsia="Times New Roman" w:hAnsi="Times New Roman" w:cs="Times New Roman"/>
                <w:b/>
                <w:noProof/>
                <w:sz w:val="20"/>
                <w:szCs w:val="20"/>
              </w:rPr>
            </w:pPr>
          </w:p>
        </w:tc>
        <w:tc>
          <w:tcPr>
            <w:tcW w:w="365" w:type="dxa"/>
            <w:tcBorders>
              <w:top w:val="single" w:sz="4" w:space="0" w:color="auto"/>
              <w:left w:val="single" w:sz="6" w:space="0" w:color="auto"/>
              <w:bottom w:val="single" w:sz="4" w:space="0" w:color="auto"/>
              <w:right w:val="single" w:sz="6" w:space="0" w:color="auto"/>
            </w:tcBorders>
            <w:textDirection w:val="btLr"/>
          </w:tcPr>
          <w:p w:rsidR="00043F64" w:rsidRPr="00002600" w:rsidRDefault="00043F64" w:rsidP="00043F64">
            <w:pPr>
              <w:spacing w:after="0" w:line="240" w:lineRule="auto"/>
              <w:ind w:right="113"/>
              <w:jc w:val="center"/>
              <w:rPr>
                <w:rFonts w:ascii="Times New Roman" w:eastAsia="Times New Roman" w:hAnsi="Times New Roman" w:cs="Times New Roman"/>
                <w:b/>
                <w:noProof/>
                <w:sz w:val="20"/>
                <w:szCs w:val="20"/>
              </w:rPr>
            </w:pPr>
          </w:p>
        </w:tc>
        <w:tc>
          <w:tcPr>
            <w:tcW w:w="552" w:type="dxa"/>
            <w:tcBorders>
              <w:top w:val="single" w:sz="4" w:space="0" w:color="auto"/>
              <w:left w:val="single" w:sz="6" w:space="0" w:color="auto"/>
              <w:bottom w:val="single" w:sz="4" w:space="0" w:color="auto"/>
              <w:right w:val="single" w:sz="6" w:space="0" w:color="auto"/>
            </w:tcBorders>
          </w:tcPr>
          <w:p w:rsidR="00043F64" w:rsidRPr="00002600" w:rsidRDefault="00043F64" w:rsidP="00043F64">
            <w:pPr>
              <w:spacing w:after="0" w:line="240" w:lineRule="auto"/>
              <w:jc w:val="center"/>
              <w:rPr>
                <w:rFonts w:ascii="Times New Roman" w:eastAsia="Times New Roman" w:hAnsi="Times New Roman" w:cs="Times New Roman"/>
                <w:b/>
                <w:noProof/>
                <w:sz w:val="20"/>
                <w:szCs w:val="20"/>
              </w:rPr>
            </w:pPr>
          </w:p>
        </w:tc>
        <w:tc>
          <w:tcPr>
            <w:tcW w:w="366" w:type="dxa"/>
            <w:tcBorders>
              <w:top w:val="single" w:sz="4" w:space="0" w:color="auto"/>
              <w:left w:val="single" w:sz="6" w:space="0" w:color="auto"/>
              <w:bottom w:val="single" w:sz="4" w:space="0" w:color="auto"/>
              <w:right w:val="single" w:sz="6" w:space="0" w:color="auto"/>
            </w:tcBorders>
            <w:textDirection w:val="btLr"/>
          </w:tcPr>
          <w:p w:rsidR="00043F64" w:rsidRPr="00002600" w:rsidRDefault="00043F64" w:rsidP="00043F64">
            <w:pPr>
              <w:spacing w:after="0" w:line="240" w:lineRule="auto"/>
              <w:ind w:right="113"/>
              <w:jc w:val="center"/>
              <w:rPr>
                <w:rFonts w:ascii="Times New Roman" w:eastAsia="Times New Roman" w:hAnsi="Times New Roman" w:cs="Times New Roman"/>
                <w:b/>
                <w:noProof/>
                <w:sz w:val="20"/>
                <w:szCs w:val="20"/>
              </w:rPr>
            </w:pPr>
          </w:p>
        </w:tc>
        <w:tc>
          <w:tcPr>
            <w:tcW w:w="516" w:type="dxa"/>
            <w:tcBorders>
              <w:top w:val="single" w:sz="4" w:space="0" w:color="auto"/>
              <w:left w:val="single" w:sz="6" w:space="0" w:color="auto"/>
              <w:bottom w:val="single" w:sz="4" w:space="0" w:color="auto"/>
              <w:right w:val="single" w:sz="6" w:space="0" w:color="auto"/>
            </w:tcBorders>
          </w:tcPr>
          <w:p w:rsidR="00043F64" w:rsidRPr="00002600" w:rsidRDefault="00043F64" w:rsidP="00043F64">
            <w:pPr>
              <w:spacing w:after="0" w:line="240" w:lineRule="auto"/>
              <w:jc w:val="center"/>
              <w:rPr>
                <w:rFonts w:ascii="Times New Roman" w:eastAsia="Times New Roman" w:hAnsi="Times New Roman" w:cs="Times New Roman"/>
                <w:b/>
                <w:noProof/>
                <w:sz w:val="20"/>
                <w:szCs w:val="20"/>
              </w:rPr>
            </w:pPr>
          </w:p>
        </w:tc>
        <w:tc>
          <w:tcPr>
            <w:tcW w:w="352" w:type="dxa"/>
            <w:tcBorders>
              <w:top w:val="single" w:sz="4" w:space="0" w:color="auto"/>
              <w:left w:val="single" w:sz="6" w:space="0" w:color="auto"/>
              <w:bottom w:val="single" w:sz="4" w:space="0" w:color="auto"/>
              <w:right w:val="single" w:sz="6" w:space="0" w:color="auto"/>
            </w:tcBorders>
            <w:textDirection w:val="btLr"/>
          </w:tcPr>
          <w:p w:rsidR="00043F64" w:rsidRPr="00002600" w:rsidRDefault="00043F64" w:rsidP="00043F64">
            <w:pPr>
              <w:spacing w:after="0" w:line="240" w:lineRule="auto"/>
              <w:ind w:right="113"/>
              <w:jc w:val="center"/>
              <w:rPr>
                <w:rFonts w:ascii="Times New Roman" w:eastAsia="Times New Roman" w:hAnsi="Times New Roman" w:cs="Times New Roman"/>
                <w:b/>
                <w:noProof/>
                <w:sz w:val="20"/>
                <w:szCs w:val="20"/>
              </w:rPr>
            </w:pPr>
          </w:p>
        </w:tc>
        <w:tc>
          <w:tcPr>
            <w:tcW w:w="828" w:type="dxa"/>
            <w:tcBorders>
              <w:top w:val="single" w:sz="4" w:space="0" w:color="auto"/>
              <w:left w:val="single" w:sz="6" w:space="0" w:color="auto"/>
              <w:bottom w:val="single" w:sz="4" w:space="0" w:color="auto"/>
              <w:right w:val="single" w:sz="6" w:space="0" w:color="auto"/>
            </w:tcBorders>
          </w:tcPr>
          <w:p w:rsidR="00043F64" w:rsidRPr="007D2AD9" w:rsidRDefault="00043F64" w:rsidP="00043F64">
            <w:pPr>
              <w:spacing w:after="0" w:line="240" w:lineRule="auto"/>
              <w:jc w:val="center"/>
              <w:rPr>
                <w:rFonts w:ascii="Times New Roman" w:eastAsia="Times New Roman" w:hAnsi="Times New Roman" w:cs="Times New Roman"/>
                <w:b/>
                <w:noProof/>
                <w:sz w:val="20"/>
                <w:szCs w:val="20"/>
                <w:lang w:val="sr-Cyrl-RS"/>
              </w:rPr>
            </w:pPr>
          </w:p>
        </w:tc>
        <w:tc>
          <w:tcPr>
            <w:tcW w:w="464" w:type="dxa"/>
            <w:tcBorders>
              <w:top w:val="single" w:sz="4" w:space="0" w:color="auto"/>
              <w:left w:val="single" w:sz="6" w:space="0" w:color="auto"/>
              <w:bottom w:val="single" w:sz="4" w:space="0" w:color="auto"/>
              <w:right w:val="single" w:sz="6" w:space="0" w:color="auto"/>
            </w:tcBorders>
            <w:textDirection w:val="btLr"/>
          </w:tcPr>
          <w:p w:rsidR="00043F64" w:rsidRPr="00464D45" w:rsidRDefault="00043F64" w:rsidP="00043F64">
            <w:pPr>
              <w:spacing w:after="0" w:line="240" w:lineRule="auto"/>
              <w:ind w:right="113"/>
              <w:jc w:val="center"/>
              <w:rPr>
                <w:rFonts w:ascii="Times New Roman" w:eastAsia="Times New Roman" w:hAnsi="Times New Roman" w:cs="Times New Roman"/>
                <w:b/>
                <w:noProof/>
                <w:sz w:val="16"/>
                <w:szCs w:val="16"/>
                <w:lang w:val="sr-Cyrl-RS"/>
              </w:rPr>
            </w:pPr>
          </w:p>
        </w:tc>
        <w:tc>
          <w:tcPr>
            <w:tcW w:w="414" w:type="dxa"/>
            <w:tcBorders>
              <w:top w:val="single" w:sz="4" w:space="0" w:color="auto"/>
              <w:left w:val="single" w:sz="6" w:space="0" w:color="auto"/>
              <w:bottom w:val="single" w:sz="4" w:space="0" w:color="auto"/>
              <w:right w:val="single" w:sz="6" w:space="0" w:color="auto"/>
            </w:tcBorders>
          </w:tcPr>
          <w:p w:rsidR="00043F64" w:rsidRPr="00002600" w:rsidRDefault="00043F64" w:rsidP="00043F64">
            <w:pPr>
              <w:spacing w:after="0" w:line="240" w:lineRule="auto"/>
              <w:jc w:val="center"/>
              <w:rPr>
                <w:rFonts w:ascii="Times New Roman" w:eastAsia="Times New Roman" w:hAnsi="Times New Roman" w:cs="Times New Roman"/>
                <w:b/>
                <w:noProof/>
                <w:sz w:val="20"/>
                <w:szCs w:val="20"/>
              </w:rPr>
            </w:pPr>
          </w:p>
        </w:tc>
        <w:tc>
          <w:tcPr>
            <w:tcW w:w="372" w:type="dxa"/>
            <w:tcBorders>
              <w:top w:val="single" w:sz="4" w:space="0" w:color="auto"/>
              <w:left w:val="single" w:sz="6" w:space="0" w:color="auto"/>
              <w:bottom w:val="single" w:sz="4" w:space="0" w:color="auto"/>
              <w:right w:val="single" w:sz="6" w:space="0" w:color="auto"/>
            </w:tcBorders>
            <w:textDirection w:val="btLr"/>
          </w:tcPr>
          <w:p w:rsidR="00043F64" w:rsidRPr="00002600" w:rsidRDefault="00043F64" w:rsidP="00043F64">
            <w:pPr>
              <w:spacing w:after="0" w:line="240" w:lineRule="auto"/>
              <w:ind w:right="113"/>
              <w:jc w:val="center"/>
              <w:rPr>
                <w:rFonts w:ascii="Times New Roman" w:eastAsia="Times New Roman" w:hAnsi="Times New Roman" w:cs="Times New Roman"/>
                <w:b/>
                <w:noProof/>
                <w:sz w:val="20"/>
                <w:szCs w:val="20"/>
              </w:rPr>
            </w:pPr>
          </w:p>
        </w:tc>
        <w:tc>
          <w:tcPr>
            <w:tcW w:w="418" w:type="dxa"/>
            <w:tcBorders>
              <w:top w:val="single" w:sz="4" w:space="0" w:color="auto"/>
              <w:left w:val="single" w:sz="6" w:space="0" w:color="auto"/>
              <w:bottom w:val="single" w:sz="4" w:space="0" w:color="auto"/>
              <w:right w:val="single" w:sz="6" w:space="0" w:color="auto"/>
            </w:tcBorders>
          </w:tcPr>
          <w:p w:rsidR="00043F64" w:rsidRPr="00002600" w:rsidRDefault="00043F64" w:rsidP="00043F64">
            <w:pPr>
              <w:spacing w:after="0" w:line="240" w:lineRule="auto"/>
              <w:jc w:val="center"/>
              <w:rPr>
                <w:rFonts w:ascii="Times New Roman" w:eastAsia="Times New Roman" w:hAnsi="Times New Roman" w:cs="Times New Roman"/>
                <w:b/>
                <w:noProof/>
                <w:sz w:val="20"/>
                <w:szCs w:val="20"/>
              </w:rPr>
            </w:pPr>
          </w:p>
        </w:tc>
        <w:tc>
          <w:tcPr>
            <w:tcW w:w="475" w:type="dxa"/>
            <w:tcBorders>
              <w:top w:val="single" w:sz="4" w:space="0" w:color="auto"/>
              <w:left w:val="single" w:sz="6" w:space="0" w:color="auto"/>
              <w:bottom w:val="single" w:sz="4" w:space="0" w:color="auto"/>
              <w:right w:val="single" w:sz="6" w:space="0" w:color="auto"/>
            </w:tcBorders>
            <w:textDirection w:val="btLr"/>
          </w:tcPr>
          <w:p w:rsidR="00043F64" w:rsidRPr="00002600" w:rsidRDefault="00043F64" w:rsidP="00043F64">
            <w:pPr>
              <w:spacing w:after="0" w:line="240" w:lineRule="auto"/>
              <w:ind w:right="113"/>
              <w:jc w:val="center"/>
              <w:rPr>
                <w:rFonts w:ascii="Times New Roman" w:eastAsia="Times New Roman" w:hAnsi="Times New Roman" w:cs="Times New Roman"/>
                <w:b/>
                <w:noProof/>
                <w:sz w:val="20"/>
                <w:szCs w:val="20"/>
              </w:rPr>
            </w:pPr>
          </w:p>
        </w:tc>
        <w:tc>
          <w:tcPr>
            <w:tcW w:w="363" w:type="dxa"/>
            <w:tcBorders>
              <w:top w:val="single" w:sz="4" w:space="0" w:color="auto"/>
              <w:left w:val="single" w:sz="6" w:space="0" w:color="auto"/>
              <w:bottom w:val="single" w:sz="4" w:space="0" w:color="auto"/>
              <w:right w:val="single" w:sz="6" w:space="0" w:color="auto"/>
            </w:tcBorders>
          </w:tcPr>
          <w:p w:rsidR="00043F64" w:rsidRPr="00002600" w:rsidRDefault="00043F64" w:rsidP="00043F64">
            <w:pPr>
              <w:spacing w:after="0" w:line="240" w:lineRule="auto"/>
              <w:jc w:val="center"/>
              <w:rPr>
                <w:rFonts w:ascii="Times New Roman" w:eastAsia="Times New Roman" w:hAnsi="Times New Roman" w:cs="Times New Roman"/>
                <w:b/>
                <w:noProof/>
                <w:sz w:val="20"/>
                <w:szCs w:val="20"/>
              </w:rPr>
            </w:pPr>
          </w:p>
        </w:tc>
        <w:tc>
          <w:tcPr>
            <w:tcW w:w="419" w:type="dxa"/>
            <w:gridSpan w:val="2"/>
            <w:tcBorders>
              <w:top w:val="single" w:sz="4" w:space="0" w:color="auto"/>
              <w:left w:val="single" w:sz="6" w:space="0" w:color="auto"/>
              <w:bottom w:val="single" w:sz="4" w:space="0" w:color="auto"/>
              <w:right w:val="single" w:sz="6" w:space="0" w:color="auto"/>
            </w:tcBorders>
            <w:textDirection w:val="btLr"/>
          </w:tcPr>
          <w:p w:rsidR="00043F64" w:rsidRPr="00002600" w:rsidRDefault="00043F64" w:rsidP="00043F64">
            <w:pPr>
              <w:spacing w:after="0" w:line="240" w:lineRule="auto"/>
              <w:ind w:right="113"/>
              <w:jc w:val="center"/>
              <w:rPr>
                <w:rFonts w:ascii="Times New Roman" w:eastAsia="Times New Roman" w:hAnsi="Times New Roman" w:cs="Times New Roman"/>
                <w:b/>
                <w:noProof/>
                <w:sz w:val="20"/>
                <w:szCs w:val="20"/>
              </w:rPr>
            </w:pPr>
          </w:p>
        </w:tc>
        <w:tc>
          <w:tcPr>
            <w:tcW w:w="632" w:type="dxa"/>
            <w:tcBorders>
              <w:top w:val="single" w:sz="4" w:space="0" w:color="auto"/>
              <w:left w:val="single" w:sz="6" w:space="0" w:color="auto"/>
              <w:bottom w:val="single" w:sz="4" w:space="0" w:color="auto"/>
              <w:right w:val="single" w:sz="6" w:space="0" w:color="auto"/>
            </w:tcBorders>
          </w:tcPr>
          <w:p w:rsidR="00043F64" w:rsidRPr="00002600" w:rsidRDefault="00043F64" w:rsidP="00043F64">
            <w:pPr>
              <w:spacing w:after="0" w:line="240" w:lineRule="auto"/>
              <w:jc w:val="center"/>
              <w:rPr>
                <w:rFonts w:ascii="Times New Roman" w:eastAsia="Times New Roman" w:hAnsi="Times New Roman" w:cs="Times New Roman"/>
                <w:b/>
                <w:noProof/>
                <w:sz w:val="20"/>
                <w:szCs w:val="20"/>
              </w:rPr>
            </w:pPr>
          </w:p>
        </w:tc>
        <w:tc>
          <w:tcPr>
            <w:tcW w:w="503" w:type="dxa"/>
            <w:tcBorders>
              <w:top w:val="single" w:sz="4" w:space="0" w:color="auto"/>
              <w:left w:val="single" w:sz="6" w:space="0" w:color="auto"/>
              <w:bottom w:val="single" w:sz="4" w:space="0" w:color="auto"/>
              <w:right w:val="single" w:sz="6" w:space="0" w:color="auto"/>
            </w:tcBorders>
            <w:textDirection w:val="btLr"/>
          </w:tcPr>
          <w:p w:rsidR="00043F64" w:rsidRPr="00002600" w:rsidRDefault="00043F64" w:rsidP="00043F64">
            <w:pPr>
              <w:spacing w:after="0" w:line="240" w:lineRule="auto"/>
              <w:ind w:right="113"/>
              <w:jc w:val="right"/>
              <w:rPr>
                <w:rFonts w:ascii="Times New Roman" w:eastAsia="Times New Roman" w:hAnsi="Times New Roman" w:cs="Times New Roman"/>
                <w:b/>
                <w:noProof/>
                <w:sz w:val="20"/>
                <w:szCs w:val="20"/>
              </w:rPr>
            </w:pPr>
          </w:p>
        </w:tc>
        <w:tc>
          <w:tcPr>
            <w:tcW w:w="622" w:type="dxa"/>
            <w:tcBorders>
              <w:top w:val="single" w:sz="4" w:space="0" w:color="auto"/>
              <w:left w:val="single" w:sz="6" w:space="0" w:color="auto"/>
              <w:bottom w:val="single" w:sz="4" w:space="0" w:color="auto"/>
              <w:right w:val="single" w:sz="6" w:space="0" w:color="auto"/>
            </w:tcBorders>
          </w:tcPr>
          <w:p w:rsidR="00043F64" w:rsidRPr="00021D63" w:rsidRDefault="003F75CF" w:rsidP="00043F64">
            <w:pPr>
              <w:spacing w:after="0" w:line="240" w:lineRule="auto"/>
              <w:jc w:val="center"/>
              <w:rPr>
                <w:rFonts w:ascii="Times New Roman" w:eastAsia="Times New Roman" w:hAnsi="Times New Roman" w:cs="Times New Roman"/>
                <w:b/>
                <w:noProof/>
                <w:color w:val="FF0000"/>
                <w:sz w:val="20"/>
                <w:szCs w:val="20"/>
                <w:lang w:val="sr-Latn-RS"/>
              </w:rPr>
            </w:pPr>
            <w:r w:rsidRPr="00021D63">
              <w:rPr>
                <w:rFonts w:ascii="Times New Roman" w:eastAsia="Times New Roman" w:hAnsi="Times New Roman" w:cs="Times New Roman"/>
                <w:b/>
                <w:noProof/>
                <w:color w:val="FF0000"/>
                <w:sz w:val="20"/>
                <w:szCs w:val="20"/>
                <w:lang w:val="sr-Latn-RS"/>
              </w:rPr>
              <w:t>1</w:t>
            </w:r>
          </w:p>
        </w:tc>
        <w:tc>
          <w:tcPr>
            <w:tcW w:w="563" w:type="dxa"/>
            <w:gridSpan w:val="2"/>
            <w:tcBorders>
              <w:top w:val="single" w:sz="4" w:space="0" w:color="auto"/>
              <w:left w:val="single" w:sz="6" w:space="0" w:color="auto"/>
              <w:bottom w:val="single" w:sz="4" w:space="0" w:color="auto"/>
              <w:right w:val="single" w:sz="4" w:space="0" w:color="auto"/>
            </w:tcBorders>
            <w:textDirection w:val="btLr"/>
          </w:tcPr>
          <w:p w:rsidR="00043F64" w:rsidRPr="00021D63" w:rsidRDefault="003F75CF" w:rsidP="00043F64">
            <w:pPr>
              <w:spacing w:after="0" w:line="240" w:lineRule="auto"/>
              <w:ind w:right="113"/>
              <w:jc w:val="right"/>
              <w:rPr>
                <w:rFonts w:ascii="Times New Roman" w:eastAsia="Times New Roman" w:hAnsi="Times New Roman" w:cs="Times New Roman"/>
                <w:b/>
                <w:noProof/>
                <w:color w:val="FF0000"/>
                <w:sz w:val="20"/>
                <w:szCs w:val="20"/>
                <w:lang w:val="sr-Latn-RS"/>
              </w:rPr>
            </w:pPr>
            <w:r w:rsidRPr="00021D63">
              <w:rPr>
                <w:rFonts w:ascii="Times New Roman" w:eastAsia="Times New Roman" w:hAnsi="Times New Roman" w:cs="Times New Roman"/>
                <w:b/>
                <w:noProof/>
                <w:color w:val="FF0000"/>
                <w:sz w:val="20"/>
                <w:szCs w:val="20"/>
                <w:lang w:val="sr-Latn-RS"/>
              </w:rPr>
              <w:t>1</w:t>
            </w:r>
          </w:p>
        </w:tc>
      </w:tr>
      <w:tr w:rsidR="00043F64" w:rsidRPr="00002600" w:rsidTr="00A02019">
        <w:trPr>
          <w:trHeight w:val="591"/>
        </w:trPr>
        <w:tc>
          <w:tcPr>
            <w:tcW w:w="1121" w:type="dxa"/>
            <w:tcBorders>
              <w:top w:val="single" w:sz="4" w:space="0" w:color="auto"/>
              <w:left w:val="single" w:sz="4" w:space="0" w:color="auto"/>
              <w:bottom w:val="single" w:sz="4" w:space="0" w:color="auto"/>
              <w:right w:val="single" w:sz="6" w:space="0" w:color="auto"/>
            </w:tcBorders>
          </w:tcPr>
          <w:p w:rsidR="00043F64" w:rsidRPr="00002600" w:rsidRDefault="00043F64" w:rsidP="00043F64">
            <w:pPr>
              <w:spacing w:after="0" w:line="240" w:lineRule="auto"/>
              <w:jc w:val="center"/>
              <w:rPr>
                <w:rFonts w:ascii="Times New Roman" w:eastAsia="Times New Roman" w:hAnsi="Times New Roman" w:cs="Times New Roman"/>
                <w:b/>
                <w:noProof/>
                <w:sz w:val="20"/>
                <w:szCs w:val="20"/>
              </w:rPr>
            </w:pPr>
            <w:r w:rsidRPr="00002600">
              <w:rPr>
                <w:rFonts w:ascii="Times New Roman" w:eastAsia="Times New Roman" w:hAnsi="Times New Roman" w:cs="Times New Roman"/>
                <w:b/>
                <w:noProof/>
                <w:sz w:val="20"/>
                <w:szCs w:val="20"/>
              </w:rPr>
              <w:t>II-VIII</w:t>
            </w:r>
          </w:p>
        </w:tc>
        <w:tc>
          <w:tcPr>
            <w:tcW w:w="685" w:type="dxa"/>
            <w:tcBorders>
              <w:top w:val="single" w:sz="4" w:space="0" w:color="auto"/>
              <w:left w:val="single" w:sz="6" w:space="0" w:color="auto"/>
              <w:bottom w:val="single" w:sz="4" w:space="0" w:color="auto"/>
              <w:right w:val="single" w:sz="6" w:space="0" w:color="auto"/>
            </w:tcBorders>
          </w:tcPr>
          <w:p w:rsidR="00043F64" w:rsidRPr="003F75CF" w:rsidRDefault="003F75CF" w:rsidP="00043F64">
            <w:pPr>
              <w:spacing w:after="0" w:line="240" w:lineRule="auto"/>
              <w:jc w:val="center"/>
              <w:rPr>
                <w:rFonts w:ascii="Times New Roman" w:eastAsia="Times New Roman" w:hAnsi="Times New Roman" w:cs="Times New Roman"/>
                <w:b/>
                <w:noProof/>
                <w:sz w:val="20"/>
                <w:szCs w:val="20"/>
                <w:lang w:val="sr-Latn-RS"/>
              </w:rPr>
            </w:pPr>
            <w:r>
              <w:rPr>
                <w:rFonts w:ascii="Times New Roman" w:eastAsia="Times New Roman" w:hAnsi="Times New Roman" w:cs="Times New Roman"/>
                <w:b/>
                <w:noProof/>
                <w:sz w:val="20"/>
                <w:szCs w:val="20"/>
                <w:lang w:val="sr-Latn-RS"/>
              </w:rPr>
              <w:t>1140</w:t>
            </w:r>
          </w:p>
        </w:tc>
        <w:tc>
          <w:tcPr>
            <w:tcW w:w="602" w:type="dxa"/>
            <w:tcBorders>
              <w:top w:val="single" w:sz="4" w:space="0" w:color="auto"/>
              <w:left w:val="single" w:sz="6" w:space="0" w:color="auto"/>
              <w:bottom w:val="single" w:sz="4" w:space="0" w:color="auto"/>
              <w:right w:val="single" w:sz="6" w:space="0" w:color="auto"/>
            </w:tcBorders>
          </w:tcPr>
          <w:p w:rsidR="00043F64" w:rsidRPr="00CA5AD4" w:rsidRDefault="00CA5AD4" w:rsidP="00043F64">
            <w:pPr>
              <w:spacing w:after="0" w:line="240" w:lineRule="auto"/>
              <w:jc w:val="center"/>
              <w:rPr>
                <w:rFonts w:ascii="Times New Roman" w:eastAsia="Times New Roman" w:hAnsi="Times New Roman" w:cs="Times New Roman"/>
                <w:b/>
                <w:noProof/>
                <w:sz w:val="20"/>
                <w:szCs w:val="20"/>
                <w:lang w:val="sr-Latn-RS"/>
              </w:rPr>
            </w:pPr>
            <w:r>
              <w:rPr>
                <w:rFonts w:ascii="Times New Roman" w:eastAsia="Times New Roman" w:hAnsi="Times New Roman" w:cs="Times New Roman"/>
                <w:b/>
                <w:noProof/>
                <w:sz w:val="20"/>
                <w:szCs w:val="20"/>
                <w:lang w:val="sr-Latn-RS"/>
              </w:rPr>
              <w:t>569</w:t>
            </w:r>
          </w:p>
        </w:tc>
        <w:tc>
          <w:tcPr>
            <w:tcW w:w="377" w:type="dxa"/>
            <w:tcBorders>
              <w:top w:val="single" w:sz="4" w:space="0" w:color="auto"/>
              <w:left w:val="single" w:sz="6" w:space="0" w:color="auto"/>
              <w:bottom w:val="single" w:sz="4" w:space="0" w:color="auto"/>
              <w:right w:val="single" w:sz="6" w:space="0" w:color="auto"/>
            </w:tcBorders>
            <w:textDirection w:val="btLr"/>
          </w:tcPr>
          <w:p w:rsidR="00043F64" w:rsidRPr="00CA5AD4" w:rsidRDefault="00CA5AD4" w:rsidP="00043F64">
            <w:pPr>
              <w:spacing w:after="0" w:line="240" w:lineRule="auto"/>
              <w:ind w:right="113"/>
              <w:jc w:val="center"/>
              <w:rPr>
                <w:rFonts w:ascii="Times New Roman" w:eastAsia="Times New Roman" w:hAnsi="Times New Roman" w:cs="Times New Roman"/>
                <w:b/>
                <w:noProof/>
                <w:sz w:val="20"/>
                <w:szCs w:val="20"/>
                <w:lang w:val="sr-Latn-RS"/>
              </w:rPr>
            </w:pPr>
            <w:r>
              <w:rPr>
                <w:rFonts w:ascii="Times New Roman" w:eastAsia="Times New Roman" w:hAnsi="Times New Roman" w:cs="Times New Roman"/>
                <w:b/>
                <w:noProof/>
                <w:sz w:val="20"/>
                <w:szCs w:val="20"/>
                <w:lang w:val="sr-Latn-RS"/>
              </w:rPr>
              <w:t>50</w:t>
            </w:r>
          </w:p>
        </w:tc>
        <w:tc>
          <w:tcPr>
            <w:tcW w:w="643" w:type="dxa"/>
            <w:tcBorders>
              <w:top w:val="single" w:sz="4" w:space="0" w:color="auto"/>
              <w:left w:val="single" w:sz="6" w:space="0" w:color="auto"/>
              <w:bottom w:val="single" w:sz="4" w:space="0" w:color="auto"/>
              <w:right w:val="single" w:sz="6" w:space="0" w:color="auto"/>
            </w:tcBorders>
          </w:tcPr>
          <w:p w:rsidR="00043F64" w:rsidRPr="00CA5AD4" w:rsidRDefault="00CA5AD4" w:rsidP="00043F64">
            <w:pPr>
              <w:spacing w:after="0" w:line="240" w:lineRule="auto"/>
              <w:jc w:val="center"/>
              <w:rPr>
                <w:rFonts w:ascii="Times New Roman" w:eastAsia="Times New Roman" w:hAnsi="Times New Roman" w:cs="Times New Roman"/>
                <w:b/>
                <w:noProof/>
                <w:sz w:val="20"/>
                <w:szCs w:val="20"/>
                <w:lang w:val="sr-Latn-RS"/>
              </w:rPr>
            </w:pPr>
            <w:r>
              <w:rPr>
                <w:rFonts w:ascii="Times New Roman" w:eastAsia="Times New Roman" w:hAnsi="Times New Roman" w:cs="Times New Roman"/>
                <w:b/>
                <w:noProof/>
                <w:sz w:val="20"/>
                <w:szCs w:val="20"/>
                <w:lang w:val="sr-Latn-RS"/>
              </w:rPr>
              <w:t>307</w:t>
            </w:r>
          </w:p>
        </w:tc>
        <w:tc>
          <w:tcPr>
            <w:tcW w:w="361" w:type="dxa"/>
            <w:tcBorders>
              <w:top w:val="single" w:sz="4" w:space="0" w:color="auto"/>
              <w:left w:val="single" w:sz="6" w:space="0" w:color="auto"/>
              <w:bottom w:val="single" w:sz="4" w:space="0" w:color="auto"/>
              <w:right w:val="single" w:sz="6" w:space="0" w:color="auto"/>
            </w:tcBorders>
            <w:textDirection w:val="btLr"/>
          </w:tcPr>
          <w:p w:rsidR="00043F64" w:rsidRPr="00CA5AD4" w:rsidRDefault="00CA5AD4" w:rsidP="00043F64">
            <w:pPr>
              <w:spacing w:after="0" w:line="240" w:lineRule="auto"/>
              <w:ind w:right="113"/>
              <w:jc w:val="center"/>
              <w:rPr>
                <w:rFonts w:ascii="Times New Roman" w:eastAsia="Times New Roman" w:hAnsi="Times New Roman" w:cs="Times New Roman"/>
                <w:b/>
                <w:noProof/>
                <w:sz w:val="20"/>
                <w:szCs w:val="20"/>
                <w:lang w:val="sr-Latn-RS"/>
              </w:rPr>
            </w:pPr>
            <w:r>
              <w:rPr>
                <w:rFonts w:ascii="Times New Roman" w:eastAsia="Times New Roman" w:hAnsi="Times New Roman" w:cs="Times New Roman"/>
                <w:b/>
                <w:noProof/>
                <w:sz w:val="20"/>
                <w:szCs w:val="20"/>
                <w:lang w:val="sr-Latn-RS"/>
              </w:rPr>
              <w:t>30</w:t>
            </w:r>
          </w:p>
        </w:tc>
        <w:tc>
          <w:tcPr>
            <w:tcW w:w="603" w:type="dxa"/>
            <w:tcBorders>
              <w:top w:val="single" w:sz="4" w:space="0" w:color="auto"/>
              <w:left w:val="single" w:sz="6" w:space="0" w:color="auto"/>
              <w:bottom w:val="single" w:sz="4" w:space="0" w:color="auto"/>
              <w:right w:val="single" w:sz="6" w:space="0" w:color="auto"/>
            </w:tcBorders>
          </w:tcPr>
          <w:p w:rsidR="00043F64" w:rsidRPr="00CA5AD4" w:rsidRDefault="00415647" w:rsidP="00043F64">
            <w:pPr>
              <w:spacing w:after="0" w:line="240" w:lineRule="auto"/>
              <w:jc w:val="center"/>
              <w:rPr>
                <w:rFonts w:ascii="Times New Roman" w:eastAsia="Times New Roman" w:hAnsi="Times New Roman" w:cs="Times New Roman"/>
                <w:b/>
                <w:noProof/>
                <w:sz w:val="20"/>
                <w:szCs w:val="20"/>
                <w:lang w:val="sr-Latn-RS"/>
              </w:rPr>
            </w:pPr>
            <w:r>
              <w:rPr>
                <w:rFonts w:ascii="Times New Roman" w:eastAsia="Times New Roman" w:hAnsi="Times New Roman" w:cs="Times New Roman"/>
                <w:b/>
                <w:noProof/>
                <w:sz w:val="20"/>
                <w:szCs w:val="20"/>
                <w:lang w:val="sr-Latn-RS"/>
              </w:rPr>
              <w:t>234</w:t>
            </w:r>
          </w:p>
        </w:tc>
        <w:tc>
          <w:tcPr>
            <w:tcW w:w="430" w:type="dxa"/>
            <w:tcBorders>
              <w:top w:val="single" w:sz="4" w:space="0" w:color="auto"/>
              <w:left w:val="single" w:sz="6" w:space="0" w:color="auto"/>
              <w:bottom w:val="single" w:sz="4" w:space="0" w:color="auto"/>
              <w:right w:val="single" w:sz="6" w:space="0" w:color="auto"/>
            </w:tcBorders>
            <w:textDirection w:val="btLr"/>
          </w:tcPr>
          <w:p w:rsidR="00043F64" w:rsidRPr="00CA5AD4" w:rsidRDefault="00CA5AD4" w:rsidP="00043F64">
            <w:pPr>
              <w:spacing w:after="0" w:line="240" w:lineRule="auto"/>
              <w:ind w:right="113"/>
              <w:jc w:val="center"/>
              <w:rPr>
                <w:rFonts w:ascii="Times New Roman" w:eastAsia="Times New Roman" w:hAnsi="Times New Roman" w:cs="Times New Roman"/>
                <w:b/>
                <w:noProof/>
                <w:sz w:val="20"/>
                <w:szCs w:val="20"/>
                <w:lang w:val="sr-Latn-RS"/>
              </w:rPr>
            </w:pPr>
            <w:r>
              <w:rPr>
                <w:rFonts w:ascii="Times New Roman" w:eastAsia="Times New Roman" w:hAnsi="Times New Roman" w:cs="Times New Roman"/>
                <w:b/>
                <w:noProof/>
                <w:sz w:val="20"/>
                <w:szCs w:val="20"/>
                <w:lang w:val="sr-Latn-RS"/>
              </w:rPr>
              <w:t>21</w:t>
            </w:r>
          </w:p>
        </w:tc>
        <w:tc>
          <w:tcPr>
            <w:tcW w:w="555" w:type="dxa"/>
            <w:tcBorders>
              <w:top w:val="single" w:sz="4" w:space="0" w:color="auto"/>
              <w:left w:val="single" w:sz="6" w:space="0" w:color="auto"/>
              <w:bottom w:val="single" w:sz="4" w:space="0" w:color="auto"/>
              <w:right w:val="single" w:sz="6" w:space="0" w:color="auto"/>
            </w:tcBorders>
          </w:tcPr>
          <w:p w:rsidR="00043F64" w:rsidRPr="00CA5AD4" w:rsidRDefault="00CA5AD4" w:rsidP="00043F64">
            <w:pPr>
              <w:spacing w:after="0" w:line="240" w:lineRule="auto"/>
              <w:jc w:val="center"/>
              <w:rPr>
                <w:rFonts w:ascii="Times New Roman" w:eastAsia="Times New Roman" w:hAnsi="Times New Roman" w:cs="Times New Roman"/>
                <w:b/>
                <w:noProof/>
                <w:sz w:val="20"/>
                <w:szCs w:val="20"/>
                <w:lang w:val="sr-Latn-RS"/>
              </w:rPr>
            </w:pPr>
            <w:r>
              <w:rPr>
                <w:rFonts w:ascii="Times New Roman" w:eastAsia="Times New Roman" w:hAnsi="Times New Roman" w:cs="Times New Roman"/>
                <w:b/>
                <w:noProof/>
                <w:sz w:val="20"/>
                <w:szCs w:val="20"/>
                <w:lang w:val="sr-Latn-RS"/>
              </w:rPr>
              <w:t>21</w:t>
            </w:r>
          </w:p>
        </w:tc>
        <w:tc>
          <w:tcPr>
            <w:tcW w:w="314" w:type="dxa"/>
            <w:tcBorders>
              <w:top w:val="single" w:sz="4" w:space="0" w:color="auto"/>
              <w:left w:val="single" w:sz="6" w:space="0" w:color="auto"/>
              <w:bottom w:val="single" w:sz="4" w:space="0" w:color="auto"/>
              <w:right w:val="single" w:sz="6" w:space="0" w:color="auto"/>
            </w:tcBorders>
            <w:textDirection w:val="btLr"/>
          </w:tcPr>
          <w:p w:rsidR="00043F64" w:rsidRPr="00CA5AD4" w:rsidRDefault="00CA5AD4" w:rsidP="00043F64">
            <w:pPr>
              <w:spacing w:after="0" w:line="240" w:lineRule="auto"/>
              <w:ind w:right="113"/>
              <w:jc w:val="center"/>
              <w:rPr>
                <w:rFonts w:ascii="Times New Roman" w:eastAsia="Times New Roman" w:hAnsi="Times New Roman" w:cs="Times New Roman"/>
                <w:b/>
                <w:noProof/>
                <w:sz w:val="20"/>
                <w:szCs w:val="20"/>
                <w:lang w:val="sr-Latn-RS"/>
              </w:rPr>
            </w:pPr>
            <w:r>
              <w:rPr>
                <w:rFonts w:ascii="Times New Roman" w:eastAsia="Times New Roman" w:hAnsi="Times New Roman" w:cs="Times New Roman"/>
                <w:b/>
                <w:noProof/>
                <w:sz w:val="20"/>
                <w:szCs w:val="20"/>
                <w:lang w:val="sr-Latn-RS"/>
              </w:rPr>
              <w:t>2</w:t>
            </w:r>
          </w:p>
        </w:tc>
        <w:tc>
          <w:tcPr>
            <w:tcW w:w="697" w:type="dxa"/>
            <w:tcBorders>
              <w:top w:val="single" w:sz="4" w:space="0" w:color="auto"/>
              <w:left w:val="single" w:sz="6" w:space="0" w:color="auto"/>
              <w:bottom w:val="single" w:sz="4" w:space="0" w:color="auto"/>
              <w:right w:val="single" w:sz="6" w:space="0" w:color="auto"/>
            </w:tcBorders>
          </w:tcPr>
          <w:p w:rsidR="00043F64" w:rsidRPr="00415647" w:rsidRDefault="00415647" w:rsidP="001B10CB">
            <w:pPr>
              <w:spacing w:after="0" w:line="240" w:lineRule="auto"/>
              <w:jc w:val="center"/>
              <w:rPr>
                <w:rFonts w:ascii="Times New Roman" w:eastAsia="Times New Roman" w:hAnsi="Times New Roman" w:cs="Times New Roman"/>
                <w:b/>
                <w:noProof/>
                <w:sz w:val="20"/>
                <w:szCs w:val="20"/>
                <w:lang w:val="sr-Latn-RS"/>
              </w:rPr>
            </w:pPr>
            <w:r>
              <w:rPr>
                <w:rFonts w:ascii="Times New Roman" w:eastAsia="Times New Roman" w:hAnsi="Times New Roman" w:cs="Times New Roman"/>
                <w:b/>
                <w:noProof/>
                <w:sz w:val="20"/>
                <w:szCs w:val="20"/>
                <w:lang w:val="sr-Latn-RS"/>
              </w:rPr>
              <w:t>1</w:t>
            </w:r>
            <w:r w:rsidR="001B10CB">
              <w:rPr>
                <w:rFonts w:ascii="Times New Roman" w:eastAsia="Times New Roman" w:hAnsi="Times New Roman" w:cs="Times New Roman"/>
                <w:b/>
                <w:noProof/>
                <w:sz w:val="20"/>
                <w:szCs w:val="20"/>
                <w:lang w:val="sr-Latn-RS"/>
              </w:rPr>
              <w:t>129</w:t>
            </w:r>
          </w:p>
        </w:tc>
        <w:tc>
          <w:tcPr>
            <w:tcW w:w="486" w:type="dxa"/>
            <w:tcBorders>
              <w:top w:val="single" w:sz="4" w:space="0" w:color="auto"/>
              <w:left w:val="single" w:sz="6" w:space="0" w:color="auto"/>
              <w:bottom w:val="single" w:sz="4" w:space="0" w:color="auto"/>
              <w:right w:val="single" w:sz="6" w:space="0" w:color="auto"/>
            </w:tcBorders>
            <w:textDirection w:val="btLr"/>
          </w:tcPr>
          <w:p w:rsidR="00043F64" w:rsidRPr="00415647" w:rsidRDefault="00415647" w:rsidP="00043F64">
            <w:pPr>
              <w:spacing w:after="0" w:line="240" w:lineRule="auto"/>
              <w:ind w:right="113"/>
              <w:jc w:val="center"/>
              <w:rPr>
                <w:rFonts w:ascii="Times New Roman" w:eastAsia="Times New Roman" w:hAnsi="Times New Roman" w:cs="Times New Roman"/>
                <w:b/>
                <w:noProof/>
                <w:sz w:val="20"/>
                <w:szCs w:val="20"/>
                <w:lang w:val="sr-Latn-RS"/>
              </w:rPr>
            </w:pPr>
            <w:r>
              <w:rPr>
                <w:rFonts w:ascii="Times New Roman" w:eastAsia="Times New Roman" w:hAnsi="Times New Roman" w:cs="Times New Roman"/>
                <w:b/>
                <w:noProof/>
                <w:sz w:val="20"/>
                <w:szCs w:val="20"/>
                <w:lang w:val="sr-Latn-RS"/>
              </w:rPr>
              <w:t>99</w:t>
            </w:r>
          </w:p>
        </w:tc>
        <w:tc>
          <w:tcPr>
            <w:tcW w:w="554" w:type="dxa"/>
            <w:tcBorders>
              <w:top w:val="single" w:sz="4" w:space="0" w:color="auto"/>
              <w:left w:val="single" w:sz="6" w:space="0" w:color="auto"/>
              <w:bottom w:val="single" w:sz="4" w:space="0" w:color="auto"/>
              <w:right w:val="single" w:sz="6" w:space="0" w:color="auto"/>
            </w:tcBorders>
          </w:tcPr>
          <w:p w:rsidR="00043F64" w:rsidRPr="00002600" w:rsidRDefault="00043F64" w:rsidP="00043F64">
            <w:pPr>
              <w:spacing w:after="0" w:line="240" w:lineRule="auto"/>
              <w:jc w:val="center"/>
              <w:rPr>
                <w:rFonts w:ascii="Times New Roman" w:eastAsia="Times New Roman" w:hAnsi="Times New Roman" w:cs="Times New Roman"/>
                <w:b/>
                <w:noProof/>
                <w:sz w:val="20"/>
                <w:szCs w:val="20"/>
              </w:rPr>
            </w:pPr>
          </w:p>
        </w:tc>
        <w:tc>
          <w:tcPr>
            <w:tcW w:w="365" w:type="dxa"/>
            <w:tcBorders>
              <w:top w:val="single" w:sz="4" w:space="0" w:color="auto"/>
              <w:left w:val="single" w:sz="6" w:space="0" w:color="auto"/>
              <w:bottom w:val="single" w:sz="4" w:space="0" w:color="auto"/>
              <w:right w:val="single" w:sz="6" w:space="0" w:color="auto"/>
            </w:tcBorders>
            <w:textDirection w:val="btLr"/>
          </w:tcPr>
          <w:p w:rsidR="00043F64" w:rsidRPr="00002600" w:rsidRDefault="00043F64" w:rsidP="00043F64">
            <w:pPr>
              <w:spacing w:after="0" w:line="240" w:lineRule="auto"/>
              <w:ind w:right="113"/>
              <w:jc w:val="center"/>
              <w:rPr>
                <w:rFonts w:ascii="Times New Roman" w:eastAsia="Times New Roman" w:hAnsi="Times New Roman" w:cs="Times New Roman"/>
                <w:b/>
                <w:noProof/>
                <w:sz w:val="20"/>
                <w:szCs w:val="20"/>
              </w:rPr>
            </w:pPr>
          </w:p>
        </w:tc>
        <w:tc>
          <w:tcPr>
            <w:tcW w:w="552" w:type="dxa"/>
            <w:tcBorders>
              <w:top w:val="single" w:sz="4" w:space="0" w:color="auto"/>
              <w:left w:val="single" w:sz="6" w:space="0" w:color="auto"/>
              <w:bottom w:val="single" w:sz="4" w:space="0" w:color="auto"/>
              <w:right w:val="single" w:sz="6" w:space="0" w:color="auto"/>
            </w:tcBorders>
          </w:tcPr>
          <w:p w:rsidR="00043F64" w:rsidRPr="00002600" w:rsidRDefault="00043F64" w:rsidP="00043F64">
            <w:pPr>
              <w:spacing w:after="0" w:line="240" w:lineRule="auto"/>
              <w:jc w:val="center"/>
              <w:rPr>
                <w:rFonts w:ascii="Times New Roman" w:eastAsia="Times New Roman" w:hAnsi="Times New Roman" w:cs="Times New Roman"/>
                <w:b/>
                <w:noProof/>
                <w:sz w:val="20"/>
                <w:szCs w:val="20"/>
              </w:rPr>
            </w:pPr>
          </w:p>
        </w:tc>
        <w:tc>
          <w:tcPr>
            <w:tcW w:w="366" w:type="dxa"/>
            <w:tcBorders>
              <w:top w:val="single" w:sz="4" w:space="0" w:color="auto"/>
              <w:left w:val="single" w:sz="6" w:space="0" w:color="auto"/>
              <w:bottom w:val="single" w:sz="4" w:space="0" w:color="auto"/>
              <w:right w:val="single" w:sz="6" w:space="0" w:color="auto"/>
            </w:tcBorders>
            <w:textDirection w:val="btLr"/>
          </w:tcPr>
          <w:p w:rsidR="00043F64" w:rsidRPr="00002600" w:rsidRDefault="00043F64" w:rsidP="00043F64">
            <w:pPr>
              <w:spacing w:after="0" w:line="240" w:lineRule="auto"/>
              <w:ind w:right="113"/>
              <w:jc w:val="center"/>
              <w:rPr>
                <w:rFonts w:ascii="Times New Roman" w:eastAsia="Times New Roman" w:hAnsi="Times New Roman" w:cs="Times New Roman"/>
                <w:b/>
                <w:noProof/>
                <w:sz w:val="20"/>
                <w:szCs w:val="20"/>
              </w:rPr>
            </w:pPr>
          </w:p>
        </w:tc>
        <w:tc>
          <w:tcPr>
            <w:tcW w:w="516" w:type="dxa"/>
            <w:tcBorders>
              <w:top w:val="single" w:sz="4" w:space="0" w:color="auto"/>
              <w:left w:val="single" w:sz="6" w:space="0" w:color="auto"/>
              <w:bottom w:val="single" w:sz="4" w:space="0" w:color="auto"/>
              <w:right w:val="single" w:sz="6" w:space="0" w:color="auto"/>
            </w:tcBorders>
          </w:tcPr>
          <w:p w:rsidR="00043F64" w:rsidRPr="00002600" w:rsidRDefault="00043F64" w:rsidP="00043F64">
            <w:pPr>
              <w:spacing w:after="0" w:line="240" w:lineRule="auto"/>
              <w:jc w:val="center"/>
              <w:rPr>
                <w:rFonts w:ascii="Times New Roman" w:eastAsia="Times New Roman" w:hAnsi="Times New Roman" w:cs="Times New Roman"/>
                <w:b/>
                <w:noProof/>
                <w:sz w:val="20"/>
                <w:szCs w:val="20"/>
              </w:rPr>
            </w:pPr>
          </w:p>
        </w:tc>
        <w:tc>
          <w:tcPr>
            <w:tcW w:w="352" w:type="dxa"/>
            <w:tcBorders>
              <w:top w:val="single" w:sz="4" w:space="0" w:color="auto"/>
              <w:left w:val="single" w:sz="6" w:space="0" w:color="auto"/>
              <w:bottom w:val="single" w:sz="4" w:space="0" w:color="auto"/>
              <w:right w:val="single" w:sz="6" w:space="0" w:color="auto"/>
            </w:tcBorders>
            <w:textDirection w:val="btLr"/>
          </w:tcPr>
          <w:p w:rsidR="00043F64" w:rsidRPr="00002600" w:rsidRDefault="00043F64" w:rsidP="00043F64">
            <w:pPr>
              <w:spacing w:after="0" w:line="240" w:lineRule="auto"/>
              <w:ind w:right="113"/>
              <w:jc w:val="center"/>
              <w:rPr>
                <w:rFonts w:ascii="Times New Roman" w:eastAsia="Times New Roman" w:hAnsi="Times New Roman" w:cs="Times New Roman"/>
                <w:b/>
                <w:noProof/>
                <w:sz w:val="20"/>
                <w:szCs w:val="20"/>
              </w:rPr>
            </w:pPr>
          </w:p>
        </w:tc>
        <w:tc>
          <w:tcPr>
            <w:tcW w:w="828" w:type="dxa"/>
            <w:tcBorders>
              <w:top w:val="single" w:sz="4" w:space="0" w:color="auto"/>
              <w:left w:val="single" w:sz="6" w:space="0" w:color="auto"/>
              <w:bottom w:val="single" w:sz="4" w:space="0" w:color="auto"/>
              <w:right w:val="single" w:sz="6" w:space="0" w:color="auto"/>
            </w:tcBorders>
          </w:tcPr>
          <w:p w:rsidR="00043F64" w:rsidRPr="00F82C0C" w:rsidRDefault="00043F64" w:rsidP="00043F64">
            <w:pPr>
              <w:spacing w:after="0" w:line="240" w:lineRule="auto"/>
              <w:jc w:val="center"/>
              <w:rPr>
                <w:rFonts w:ascii="Times New Roman" w:eastAsia="Times New Roman" w:hAnsi="Times New Roman" w:cs="Times New Roman"/>
                <w:b/>
                <w:noProof/>
                <w:sz w:val="20"/>
                <w:szCs w:val="20"/>
                <w:lang w:val="sr-Cyrl-RS"/>
              </w:rPr>
            </w:pPr>
          </w:p>
        </w:tc>
        <w:tc>
          <w:tcPr>
            <w:tcW w:w="464" w:type="dxa"/>
            <w:tcBorders>
              <w:top w:val="single" w:sz="4" w:space="0" w:color="auto"/>
              <w:left w:val="single" w:sz="6" w:space="0" w:color="auto"/>
              <w:bottom w:val="single" w:sz="4" w:space="0" w:color="auto"/>
              <w:right w:val="single" w:sz="6" w:space="0" w:color="auto"/>
            </w:tcBorders>
            <w:textDirection w:val="btLr"/>
          </w:tcPr>
          <w:p w:rsidR="00043F64" w:rsidRPr="00090C9F" w:rsidRDefault="00043F64" w:rsidP="00043F64">
            <w:pPr>
              <w:spacing w:after="0" w:line="240" w:lineRule="auto"/>
              <w:ind w:right="113"/>
              <w:jc w:val="center"/>
              <w:rPr>
                <w:rFonts w:ascii="Times New Roman" w:eastAsia="Times New Roman" w:hAnsi="Times New Roman" w:cs="Times New Roman"/>
                <w:b/>
                <w:noProof/>
                <w:sz w:val="20"/>
                <w:szCs w:val="20"/>
                <w:lang w:val="sr-Cyrl-RS"/>
              </w:rPr>
            </w:pPr>
          </w:p>
        </w:tc>
        <w:tc>
          <w:tcPr>
            <w:tcW w:w="414" w:type="dxa"/>
            <w:tcBorders>
              <w:top w:val="single" w:sz="4" w:space="0" w:color="auto"/>
              <w:left w:val="single" w:sz="6" w:space="0" w:color="auto"/>
              <w:bottom w:val="single" w:sz="4" w:space="0" w:color="auto"/>
              <w:right w:val="single" w:sz="6" w:space="0" w:color="auto"/>
            </w:tcBorders>
          </w:tcPr>
          <w:p w:rsidR="00043F64" w:rsidRPr="00F82C0C" w:rsidRDefault="00043F64" w:rsidP="00043F64">
            <w:pPr>
              <w:spacing w:after="0" w:line="240" w:lineRule="auto"/>
              <w:jc w:val="center"/>
              <w:rPr>
                <w:rFonts w:ascii="Times New Roman" w:eastAsia="Times New Roman" w:hAnsi="Times New Roman" w:cs="Times New Roman"/>
                <w:b/>
                <w:noProof/>
                <w:sz w:val="20"/>
                <w:szCs w:val="20"/>
                <w:lang w:val="sr-Cyrl-RS"/>
              </w:rPr>
            </w:pPr>
          </w:p>
        </w:tc>
        <w:tc>
          <w:tcPr>
            <w:tcW w:w="372" w:type="dxa"/>
            <w:tcBorders>
              <w:top w:val="single" w:sz="4" w:space="0" w:color="auto"/>
              <w:left w:val="single" w:sz="6" w:space="0" w:color="auto"/>
              <w:bottom w:val="single" w:sz="4" w:space="0" w:color="auto"/>
              <w:right w:val="single" w:sz="6" w:space="0" w:color="auto"/>
            </w:tcBorders>
            <w:textDirection w:val="btLr"/>
          </w:tcPr>
          <w:p w:rsidR="00043F64" w:rsidRPr="00090C9F" w:rsidRDefault="00043F64" w:rsidP="00043F64">
            <w:pPr>
              <w:spacing w:after="0" w:line="240" w:lineRule="auto"/>
              <w:ind w:right="113"/>
              <w:jc w:val="center"/>
              <w:rPr>
                <w:rFonts w:ascii="Times New Roman" w:eastAsia="Times New Roman" w:hAnsi="Times New Roman" w:cs="Times New Roman"/>
                <w:b/>
                <w:noProof/>
                <w:sz w:val="20"/>
                <w:szCs w:val="20"/>
                <w:lang w:val="sr-Cyrl-RS"/>
              </w:rPr>
            </w:pPr>
          </w:p>
        </w:tc>
        <w:tc>
          <w:tcPr>
            <w:tcW w:w="418" w:type="dxa"/>
            <w:tcBorders>
              <w:top w:val="single" w:sz="4" w:space="0" w:color="auto"/>
              <w:left w:val="single" w:sz="6" w:space="0" w:color="auto"/>
              <w:bottom w:val="single" w:sz="4" w:space="0" w:color="auto"/>
              <w:right w:val="single" w:sz="6" w:space="0" w:color="auto"/>
            </w:tcBorders>
          </w:tcPr>
          <w:p w:rsidR="00043F64" w:rsidRPr="00002600" w:rsidRDefault="00043F64" w:rsidP="00043F64">
            <w:pPr>
              <w:spacing w:after="0" w:line="240" w:lineRule="auto"/>
              <w:jc w:val="center"/>
              <w:rPr>
                <w:rFonts w:ascii="Times New Roman" w:eastAsia="Times New Roman" w:hAnsi="Times New Roman" w:cs="Times New Roman"/>
                <w:b/>
                <w:noProof/>
                <w:sz w:val="20"/>
                <w:szCs w:val="20"/>
              </w:rPr>
            </w:pPr>
          </w:p>
        </w:tc>
        <w:tc>
          <w:tcPr>
            <w:tcW w:w="475" w:type="dxa"/>
            <w:tcBorders>
              <w:top w:val="single" w:sz="4" w:space="0" w:color="auto"/>
              <w:left w:val="single" w:sz="6" w:space="0" w:color="auto"/>
              <w:bottom w:val="single" w:sz="4" w:space="0" w:color="auto"/>
              <w:right w:val="single" w:sz="6" w:space="0" w:color="auto"/>
            </w:tcBorders>
            <w:textDirection w:val="btLr"/>
          </w:tcPr>
          <w:p w:rsidR="00043F64" w:rsidRPr="00002600" w:rsidRDefault="00043F64" w:rsidP="00043F64">
            <w:pPr>
              <w:spacing w:after="0" w:line="240" w:lineRule="auto"/>
              <w:ind w:right="113"/>
              <w:jc w:val="center"/>
              <w:rPr>
                <w:rFonts w:ascii="Times New Roman" w:eastAsia="Times New Roman" w:hAnsi="Times New Roman" w:cs="Times New Roman"/>
                <w:b/>
                <w:noProof/>
                <w:sz w:val="20"/>
                <w:szCs w:val="20"/>
              </w:rPr>
            </w:pPr>
          </w:p>
        </w:tc>
        <w:tc>
          <w:tcPr>
            <w:tcW w:w="363" w:type="dxa"/>
            <w:tcBorders>
              <w:top w:val="single" w:sz="4" w:space="0" w:color="auto"/>
              <w:left w:val="single" w:sz="6" w:space="0" w:color="auto"/>
              <w:bottom w:val="single" w:sz="4" w:space="0" w:color="auto"/>
              <w:right w:val="single" w:sz="6" w:space="0" w:color="auto"/>
            </w:tcBorders>
          </w:tcPr>
          <w:p w:rsidR="00043F64" w:rsidRPr="00F82C0C" w:rsidRDefault="00043F64" w:rsidP="00043F64">
            <w:pPr>
              <w:spacing w:after="0" w:line="240" w:lineRule="auto"/>
              <w:jc w:val="center"/>
              <w:rPr>
                <w:rFonts w:ascii="Times New Roman" w:eastAsia="Times New Roman" w:hAnsi="Times New Roman" w:cs="Times New Roman"/>
                <w:b/>
                <w:noProof/>
                <w:sz w:val="20"/>
                <w:szCs w:val="20"/>
                <w:lang w:val="sr-Cyrl-RS"/>
              </w:rPr>
            </w:pPr>
          </w:p>
        </w:tc>
        <w:tc>
          <w:tcPr>
            <w:tcW w:w="419" w:type="dxa"/>
            <w:gridSpan w:val="2"/>
            <w:tcBorders>
              <w:top w:val="single" w:sz="4" w:space="0" w:color="auto"/>
              <w:left w:val="single" w:sz="6" w:space="0" w:color="auto"/>
              <w:bottom w:val="single" w:sz="4" w:space="0" w:color="auto"/>
              <w:right w:val="single" w:sz="6" w:space="0" w:color="auto"/>
            </w:tcBorders>
            <w:textDirection w:val="btLr"/>
          </w:tcPr>
          <w:p w:rsidR="00043F64" w:rsidRPr="00090C9F" w:rsidRDefault="00043F64" w:rsidP="00043F64">
            <w:pPr>
              <w:spacing w:after="0" w:line="240" w:lineRule="auto"/>
              <w:ind w:right="113"/>
              <w:jc w:val="center"/>
              <w:rPr>
                <w:rFonts w:ascii="Times New Roman" w:eastAsia="Times New Roman" w:hAnsi="Times New Roman" w:cs="Times New Roman"/>
                <w:b/>
                <w:noProof/>
                <w:sz w:val="20"/>
                <w:szCs w:val="20"/>
                <w:lang w:val="sr-Cyrl-RS"/>
              </w:rPr>
            </w:pPr>
          </w:p>
        </w:tc>
        <w:tc>
          <w:tcPr>
            <w:tcW w:w="632" w:type="dxa"/>
            <w:tcBorders>
              <w:top w:val="single" w:sz="4" w:space="0" w:color="auto"/>
              <w:left w:val="single" w:sz="6" w:space="0" w:color="auto"/>
              <w:bottom w:val="single" w:sz="4" w:space="0" w:color="auto"/>
              <w:right w:val="single" w:sz="6" w:space="0" w:color="auto"/>
            </w:tcBorders>
          </w:tcPr>
          <w:p w:rsidR="00043F64" w:rsidRPr="0048494D" w:rsidRDefault="00043F64" w:rsidP="00043F64">
            <w:pPr>
              <w:spacing w:after="0" w:line="240" w:lineRule="auto"/>
              <w:jc w:val="center"/>
              <w:rPr>
                <w:rFonts w:ascii="Times New Roman" w:eastAsia="Times New Roman" w:hAnsi="Times New Roman" w:cs="Times New Roman"/>
                <w:b/>
                <w:noProof/>
                <w:sz w:val="20"/>
                <w:szCs w:val="20"/>
              </w:rPr>
            </w:pPr>
          </w:p>
        </w:tc>
        <w:tc>
          <w:tcPr>
            <w:tcW w:w="503" w:type="dxa"/>
            <w:tcBorders>
              <w:top w:val="single" w:sz="4" w:space="0" w:color="auto"/>
              <w:left w:val="single" w:sz="6" w:space="0" w:color="auto"/>
              <w:bottom w:val="single" w:sz="4" w:space="0" w:color="auto"/>
              <w:right w:val="single" w:sz="6" w:space="0" w:color="auto"/>
            </w:tcBorders>
            <w:textDirection w:val="btLr"/>
          </w:tcPr>
          <w:p w:rsidR="00043F64" w:rsidRPr="0048494D" w:rsidRDefault="00043F64" w:rsidP="00043F64">
            <w:pPr>
              <w:spacing w:after="0" w:line="240" w:lineRule="auto"/>
              <w:ind w:right="113"/>
              <w:jc w:val="right"/>
              <w:rPr>
                <w:rFonts w:ascii="Times New Roman" w:eastAsia="Times New Roman" w:hAnsi="Times New Roman" w:cs="Times New Roman"/>
                <w:b/>
                <w:noProof/>
                <w:sz w:val="20"/>
                <w:szCs w:val="20"/>
              </w:rPr>
            </w:pPr>
          </w:p>
        </w:tc>
        <w:tc>
          <w:tcPr>
            <w:tcW w:w="622" w:type="dxa"/>
            <w:tcBorders>
              <w:top w:val="single" w:sz="4" w:space="0" w:color="auto"/>
              <w:left w:val="single" w:sz="6" w:space="0" w:color="auto"/>
              <w:bottom w:val="single" w:sz="4" w:space="0" w:color="auto"/>
              <w:right w:val="single" w:sz="6" w:space="0" w:color="auto"/>
            </w:tcBorders>
          </w:tcPr>
          <w:p w:rsidR="00043F64" w:rsidRPr="00021D63" w:rsidRDefault="001B10CB" w:rsidP="00043F64">
            <w:pPr>
              <w:spacing w:after="0" w:line="240" w:lineRule="auto"/>
              <w:jc w:val="center"/>
              <w:rPr>
                <w:rFonts w:ascii="Times New Roman" w:eastAsia="Times New Roman" w:hAnsi="Times New Roman" w:cs="Times New Roman"/>
                <w:b/>
                <w:noProof/>
                <w:color w:val="FF0000"/>
                <w:sz w:val="20"/>
                <w:szCs w:val="20"/>
                <w:lang w:val="sr-Latn-RS"/>
              </w:rPr>
            </w:pPr>
            <w:r w:rsidRPr="00021D63">
              <w:rPr>
                <w:rFonts w:ascii="Times New Roman" w:eastAsia="Times New Roman" w:hAnsi="Times New Roman" w:cs="Times New Roman"/>
                <w:b/>
                <w:noProof/>
                <w:color w:val="FF0000"/>
                <w:sz w:val="20"/>
                <w:szCs w:val="20"/>
                <w:lang w:val="sr-Latn-RS"/>
              </w:rPr>
              <w:t>11</w:t>
            </w:r>
          </w:p>
        </w:tc>
        <w:tc>
          <w:tcPr>
            <w:tcW w:w="563" w:type="dxa"/>
            <w:gridSpan w:val="2"/>
            <w:tcBorders>
              <w:top w:val="single" w:sz="4" w:space="0" w:color="auto"/>
              <w:left w:val="single" w:sz="6" w:space="0" w:color="auto"/>
              <w:bottom w:val="single" w:sz="4" w:space="0" w:color="auto"/>
              <w:right w:val="single" w:sz="4" w:space="0" w:color="auto"/>
            </w:tcBorders>
            <w:textDirection w:val="btLr"/>
          </w:tcPr>
          <w:p w:rsidR="00043F64" w:rsidRPr="00021D63" w:rsidRDefault="00415647" w:rsidP="00043F64">
            <w:pPr>
              <w:spacing w:after="0" w:line="240" w:lineRule="auto"/>
              <w:ind w:right="113"/>
              <w:jc w:val="right"/>
              <w:rPr>
                <w:rFonts w:ascii="Times New Roman" w:eastAsia="Times New Roman" w:hAnsi="Times New Roman" w:cs="Times New Roman"/>
                <w:b/>
                <w:noProof/>
                <w:color w:val="FF0000"/>
                <w:sz w:val="20"/>
                <w:szCs w:val="20"/>
                <w:lang w:val="sr-Latn-RS"/>
              </w:rPr>
            </w:pPr>
            <w:r w:rsidRPr="00021D63">
              <w:rPr>
                <w:rFonts w:ascii="Times New Roman" w:eastAsia="Times New Roman" w:hAnsi="Times New Roman" w:cs="Times New Roman"/>
                <w:b/>
                <w:noProof/>
                <w:color w:val="FF0000"/>
                <w:sz w:val="20"/>
                <w:szCs w:val="20"/>
                <w:lang w:val="sr-Latn-RS"/>
              </w:rPr>
              <w:t>1</w:t>
            </w:r>
          </w:p>
        </w:tc>
      </w:tr>
    </w:tbl>
    <w:p w:rsidR="00244C27" w:rsidRPr="00EF0749" w:rsidRDefault="00DF781E" w:rsidP="00EF0749">
      <w:pPr>
        <w:spacing w:after="0" w:line="240" w:lineRule="auto"/>
        <w:rPr>
          <w:rFonts w:ascii="Times New Roman" w:eastAsia="Times New Roman" w:hAnsi="Times New Roman" w:cs="Times New Roman"/>
          <w:color w:val="FF0000"/>
          <w:sz w:val="28"/>
          <w:szCs w:val="24"/>
          <w:lang w:val="en-US"/>
        </w:rPr>
      </w:pPr>
      <w:r w:rsidRPr="00DF781E">
        <w:rPr>
          <w:rFonts w:ascii="YuCiril Times" w:eastAsia="Times New Roman" w:hAnsi="YuCiril Times" w:cs="Times New Roman"/>
          <w:color w:val="FF0000"/>
          <w:sz w:val="28"/>
          <w:szCs w:val="24"/>
          <w:lang w:val="pl-PL"/>
        </w:rPr>
        <w:t xml:space="preserve">              </w:t>
      </w:r>
      <w:r w:rsidR="00EF0749">
        <w:rPr>
          <w:rFonts w:ascii="Times New Roman" w:eastAsia="Times New Roman" w:hAnsi="Times New Roman" w:cs="Times New Roman"/>
          <w:color w:val="FF0000"/>
          <w:sz w:val="28"/>
          <w:szCs w:val="24"/>
        </w:rPr>
        <w:t xml:space="preserve">  </w:t>
      </w:r>
    </w:p>
    <w:p w:rsidR="00AC1EF3" w:rsidRDefault="00AC1EF3" w:rsidP="00D07BE3">
      <w:pPr>
        <w:spacing w:after="0" w:line="240" w:lineRule="auto"/>
        <w:jc w:val="center"/>
        <w:rPr>
          <w:rFonts w:ascii="Times New Roman" w:eastAsia="Times New Roman" w:hAnsi="Times New Roman" w:cs="Times New Roman"/>
          <w:b/>
          <w:noProof/>
          <w:sz w:val="24"/>
          <w:szCs w:val="24"/>
          <w:lang w:val="sr-Cyrl-RS"/>
        </w:rPr>
      </w:pPr>
    </w:p>
    <w:p w:rsidR="007054E2" w:rsidRDefault="007054E2" w:rsidP="00D07BE3">
      <w:pPr>
        <w:spacing w:after="0" w:line="240" w:lineRule="auto"/>
        <w:jc w:val="center"/>
        <w:rPr>
          <w:rFonts w:ascii="Times New Roman" w:eastAsia="Times New Roman" w:hAnsi="Times New Roman" w:cs="Times New Roman"/>
          <w:b/>
          <w:noProof/>
          <w:sz w:val="24"/>
          <w:szCs w:val="24"/>
          <w:lang w:val="sr-Cyrl-RS"/>
        </w:rPr>
      </w:pPr>
    </w:p>
    <w:p w:rsidR="007054E2" w:rsidRDefault="007054E2" w:rsidP="00D07BE3">
      <w:pPr>
        <w:spacing w:after="0" w:line="240" w:lineRule="auto"/>
        <w:jc w:val="center"/>
        <w:rPr>
          <w:rFonts w:ascii="Times New Roman" w:eastAsia="Times New Roman" w:hAnsi="Times New Roman" w:cs="Times New Roman"/>
          <w:b/>
          <w:noProof/>
          <w:sz w:val="24"/>
          <w:szCs w:val="24"/>
          <w:lang w:val="sr-Cyrl-RS"/>
        </w:rPr>
      </w:pPr>
    </w:p>
    <w:p w:rsidR="007054E2" w:rsidRDefault="007054E2" w:rsidP="00D07BE3">
      <w:pPr>
        <w:spacing w:after="0" w:line="240" w:lineRule="auto"/>
        <w:jc w:val="center"/>
        <w:rPr>
          <w:rFonts w:ascii="Times New Roman" w:eastAsia="Times New Roman" w:hAnsi="Times New Roman" w:cs="Times New Roman"/>
          <w:b/>
          <w:noProof/>
          <w:sz w:val="24"/>
          <w:szCs w:val="24"/>
          <w:lang w:val="sr-Cyrl-RS"/>
        </w:rPr>
      </w:pPr>
    </w:p>
    <w:p w:rsidR="007054E2" w:rsidRDefault="007054E2" w:rsidP="00D07BE3">
      <w:pPr>
        <w:spacing w:after="0" w:line="240" w:lineRule="auto"/>
        <w:jc w:val="center"/>
        <w:rPr>
          <w:rFonts w:ascii="Times New Roman" w:eastAsia="Times New Roman" w:hAnsi="Times New Roman" w:cs="Times New Roman"/>
          <w:b/>
          <w:noProof/>
          <w:sz w:val="24"/>
          <w:szCs w:val="24"/>
          <w:lang w:val="sr-Cyrl-RS"/>
        </w:rPr>
      </w:pPr>
    </w:p>
    <w:p w:rsidR="007054E2" w:rsidRDefault="007054E2" w:rsidP="00D07BE3">
      <w:pPr>
        <w:spacing w:after="0" w:line="240" w:lineRule="auto"/>
        <w:jc w:val="center"/>
        <w:rPr>
          <w:rFonts w:ascii="Times New Roman" w:eastAsia="Times New Roman" w:hAnsi="Times New Roman" w:cs="Times New Roman"/>
          <w:b/>
          <w:noProof/>
          <w:sz w:val="24"/>
          <w:szCs w:val="24"/>
          <w:lang w:val="sr-Cyrl-RS"/>
        </w:rPr>
      </w:pPr>
    </w:p>
    <w:p w:rsidR="00DF781E" w:rsidRPr="00DA72E6" w:rsidRDefault="00642C71" w:rsidP="00D07BE3">
      <w:pPr>
        <w:spacing w:after="0" w:line="240" w:lineRule="auto"/>
        <w:jc w:val="center"/>
        <w:rPr>
          <w:rFonts w:ascii="Times New Roman" w:eastAsia="Times New Roman" w:hAnsi="Times New Roman" w:cs="Times New Roman"/>
          <w:b/>
          <w:noProof/>
          <w:sz w:val="28"/>
          <w:szCs w:val="24"/>
        </w:rPr>
      </w:pPr>
      <w:r w:rsidRPr="00DA72E6">
        <w:rPr>
          <w:rFonts w:ascii="Times New Roman" w:eastAsia="Times New Roman" w:hAnsi="Times New Roman" w:cs="Times New Roman"/>
          <w:b/>
          <w:noProof/>
          <w:sz w:val="24"/>
          <w:szCs w:val="24"/>
        </w:rPr>
        <w:t>7</w:t>
      </w:r>
      <w:r w:rsidR="00DF781E" w:rsidRPr="00DA72E6">
        <w:rPr>
          <w:rFonts w:ascii="Times New Roman" w:eastAsia="Times New Roman" w:hAnsi="Times New Roman" w:cs="Times New Roman"/>
          <w:b/>
          <w:noProof/>
          <w:sz w:val="24"/>
          <w:szCs w:val="24"/>
        </w:rPr>
        <w:t>.</w:t>
      </w:r>
      <w:r w:rsidR="008C599B" w:rsidRPr="00DA72E6">
        <w:rPr>
          <w:rFonts w:ascii="Times New Roman" w:eastAsia="Times New Roman" w:hAnsi="Times New Roman" w:cs="Times New Roman"/>
          <w:b/>
          <w:noProof/>
          <w:sz w:val="24"/>
          <w:szCs w:val="24"/>
        </w:rPr>
        <w:t>3</w:t>
      </w:r>
      <w:r w:rsidR="00DF781E" w:rsidRPr="00DA72E6">
        <w:rPr>
          <w:rFonts w:ascii="Times New Roman" w:eastAsia="Times New Roman" w:hAnsi="Times New Roman" w:cs="Times New Roman"/>
          <w:b/>
          <w:noProof/>
          <w:sz w:val="28"/>
          <w:szCs w:val="24"/>
        </w:rPr>
        <w:t xml:space="preserve">    ОПШТИ  УСПЕХ  УЧЕНИКА  НА  КРАЈУ  ШКОЛСКЕ ГОДИНЕ</w:t>
      </w:r>
    </w:p>
    <w:p w:rsidR="00DF781E" w:rsidRPr="00631BA8" w:rsidRDefault="00DF781E" w:rsidP="00DF78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4004"/>
        </w:tabs>
        <w:spacing w:after="0" w:line="240" w:lineRule="auto"/>
        <w:rPr>
          <w:rFonts w:ascii="Times New Roman" w:eastAsia="Times New Roman" w:hAnsi="Times New Roman" w:cs="Times New Roman"/>
          <w:noProof/>
          <w:color w:val="FF0000"/>
          <w:sz w:val="28"/>
          <w:szCs w:val="24"/>
        </w:rPr>
      </w:pPr>
      <w:r w:rsidRPr="00DA72E6">
        <w:rPr>
          <w:rFonts w:ascii="Times New Roman" w:eastAsia="Times New Roman" w:hAnsi="Times New Roman" w:cs="Times New Roman"/>
          <w:noProof/>
          <w:sz w:val="28"/>
          <w:szCs w:val="24"/>
        </w:rPr>
        <w:tab/>
      </w:r>
      <w:r w:rsidRPr="00DA72E6">
        <w:rPr>
          <w:rFonts w:ascii="Times New Roman" w:eastAsia="Times New Roman" w:hAnsi="Times New Roman" w:cs="Times New Roman"/>
          <w:noProof/>
          <w:sz w:val="28"/>
          <w:szCs w:val="24"/>
        </w:rPr>
        <w:tab/>
      </w:r>
      <w:r w:rsidRPr="00DA72E6">
        <w:rPr>
          <w:rFonts w:ascii="Times New Roman" w:eastAsia="Times New Roman" w:hAnsi="Times New Roman" w:cs="Times New Roman"/>
          <w:noProof/>
          <w:sz w:val="28"/>
          <w:szCs w:val="24"/>
        </w:rPr>
        <w:tab/>
      </w:r>
      <w:r w:rsidRPr="00DA72E6">
        <w:rPr>
          <w:rFonts w:ascii="Times New Roman" w:eastAsia="Times New Roman" w:hAnsi="Times New Roman" w:cs="Times New Roman"/>
          <w:noProof/>
          <w:sz w:val="28"/>
          <w:szCs w:val="24"/>
        </w:rPr>
        <w:tab/>
      </w:r>
      <w:r w:rsidRPr="00DA72E6">
        <w:rPr>
          <w:rFonts w:ascii="Times New Roman" w:eastAsia="Times New Roman" w:hAnsi="Times New Roman" w:cs="Times New Roman"/>
          <w:noProof/>
          <w:sz w:val="28"/>
          <w:szCs w:val="24"/>
        </w:rPr>
        <w:tab/>
      </w:r>
      <w:r w:rsidRPr="00DA72E6">
        <w:rPr>
          <w:rFonts w:ascii="Times New Roman" w:eastAsia="Times New Roman" w:hAnsi="Times New Roman" w:cs="Times New Roman"/>
          <w:noProof/>
          <w:sz w:val="28"/>
          <w:szCs w:val="24"/>
        </w:rPr>
        <w:tab/>
      </w:r>
      <w:r w:rsidRPr="00DA72E6">
        <w:rPr>
          <w:rFonts w:ascii="Times New Roman" w:eastAsia="Times New Roman" w:hAnsi="Times New Roman" w:cs="Times New Roman"/>
          <w:noProof/>
          <w:sz w:val="28"/>
          <w:szCs w:val="24"/>
        </w:rPr>
        <w:tab/>
      </w:r>
      <w:r w:rsidRPr="00DA72E6">
        <w:rPr>
          <w:rFonts w:ascii="Times New Roman" w:eastAsia="Times New Roman" w:hAnsi="Times New Roman" w:cs="Times New Roman"/>
          <w:noProof/>
          <w:sz w:val="28"/>
          <w:szCs w:val="24"/>
        </w:rPr>
        <w:tab/>
      </w:r>
      <w:r w:rsidRPr="00DA72E6">
        <w:rPr>
          <w:rFonts w:ascii="Times New Roman" w:eastAsia="Times New Roman" w:hAnsi="Times New Roman" w:cs="Times New Roman"/>
          <w:noProof/>
          <w:sz w:val="28"/>
          <w:szCs w:val="24"/>
        </w:rPr>
        <w:tab/>
      </w:r>
      <w:r w:rsidRPr="00DA72E6">
        <w:rPr>
          <w:rFonts w:ascii="Times New Roman" w:eastAsia="Times New Roman" w:hAnsi="Times New Roman" w:cs="Times New Roman"/>
          <w:noProof/>
          <w:sz w:val="28"/>
          <w:szCs w:val="24"/>
        </w:rPr>
        <w:tab/>
      </w:r>
      <w:r w:rsidRPr="00DA72E6">
        <w:rPr>
          <w:rFonts w:ascii="Times New Roman" w:eastAsia="Times New Roman" w:hAnsi="Times New Roman" w:cs="Times New Roman"/>
          <w:noProof/>
          <w:sz w:val="28"/>
          <w:szCs w:val="24"/>
        </w:rPr>
        <w:tab/>
      </w:r>
      <w:r w:rsidRPr="00DA72E6">
        <w:rPr>
          <w:rFonts w:ascii="Times New Roman" w:eastAsia="Times New Roman" w:hAnsi="Times New Roman" w:cs="Times New Roman"/>
          <w:noProof/>
          <w:sz w:val="28"/>
          <w:szCs w:val="24"/>
        </w:rPr>
        <w:tab/>
        <w:t xml:space="preserve">                              Стање: 31. августа  </w:t>
      </w:r>
      <w:r w:rsidR="000B67D1">
        <w:rPr>
          <w:rFonts w:ascii="Times New Roman" w:eastAsia="Times New Roman" w:hAnsi="Times New Roman" w:cs="Times New Roman"/>
          <w:noProof/>
          <w:sz w:val="24"/>
          <w:szCs w:val="24"/>
        </w:rPr>
        <w:t>202</w:t>
      </w:r>
      <w:r w:rsidR="007054E2">
        <w:rPr>
          <w:rFonts w:ascii="Times New Roman" w:eastAsia="Times New Roman" w:hAnsi="Times New Roman" w:cs="Times New Roman"/>
          <w:noProof/>
          <w:sz w:val="24"/>
          <w:szCs w:val="24"/>
          <w:lang w:val="sr-Cyrl-RS"/>
        </w:rPr>
        <w:t>1</w:t>
      </w:r>
      <w:r w:rsidRPr="00DA72E6">
        <w:rPr>
          <w:rFonts w:ascii="Times New Roman" w:eastAsia="Times New Roman" w:hAnsi="Times New Roman" w:cs="Times New Roman"/>
          <w:noProof/>
          <w:sz w:val="28"/>
          <w:szCs w:val="24"/>
        </w:rPr>
        <w:t>.</w:t>
      </w:r>
      <w:r w:rsidRPr="00631BA8">
        <w:rPr>
          <w:rFonts w:ascii="Times New Roman" w:eastAsia="Times New Roman" w:hAnsi="Times New Roman" w:cs="Times New Roman"/>
          <w:noProof/>
          <w:color w:val="FF0000"/>
          <w:sz w:val="28"/>
          <w:szCs w:val="24"/>
        </w:rPr>
        <w:tab/>
      </w:r>
    </w:p>
    <w:tbl>
      <w:tblPr>
        <w:tblW w:w="14316" w:type="dxa"/>
        <w:tblInd w:w="-33" w:type="dxa"/>
        <w:tblLayout w:type="fixed"/>
        <w:tblCellMar>
          <w:left w:w="107" w:type="dxa"/>
          <w:right w:w="107" w:type="dxa"/>
        </w:tblCellMar>
        <w:tblLook w:val="0000" w:firstRow="0" w:lastRow="0" w:firstColumn="0" w:lastColumn="0" w:noHBand="0" w:noVBand="0"/>
      </w:tblPr>
      <w:tblGrid>
        <w:gridCol w:w="812"/>
        <w:gridCol w:w="812"/>
        <w:gridCol w:w="678"/>
        <w:gridCol w:w="484"/>
        <w:gridCol w:w="615"/>
        <w:gridCol w:w="602"/>
        <w:gridCol w:w="567"/>
        <w:gridCol w:w="638"/>
        <w:gridCol w:w="496"/>
        <w:gridCol w:w="567"/>
        <w:gridCol w:w="673"/>
        <w:gridCol w:w="567"/>
        <w:gridCol w:w="429"/>
        <w:gridCol w:w="570"/>
        <w:gridCol w:w="570"/>
        <w:gridCol w:w="570"/>
        <w:gridCol w:w="570"/>
        <w:gridCol w:w="349"/>
        <w:gridCol w:w="791"/>
        <w:gridCol w:w="570"/>
        <w:gridCol w:w="570"/>
        <w:gridCol w:w="570"/>
        <w:gridCol w:w="570"/>
        <w:gridCol w:w="676"/>
      </w:tblGrid>
      <w:tr w:rsidR="00DF781E" w:rsidRPr="00DF781E" w:rsidTr="00DF781E">
        <w:trPr>
          <w:cantSplit/>
        </w:trPr>
        <w:tc>
          <w:tcPr>
            <w:tcW w:w="812" w:type="dxa"/>
            <w:tcBorders>
              <w:top w:val="single" w:sz="6" w:space="0" w:color="auto"/>
              <w:left w:val="single" w:sz="6" w:space="0" w:color="auto"/>
              <w:right w:val="single" w:sz="6" w:space="0" w:color="auto"/>
            </w:tcBorders>
          </w:tcPr>
          <w:p w:rsidR="00DF781E" w:rsidRPr="00E12BDA" w:rsidRDefault="00DF781E" w:rsidP="00DF781E">
            <w:pPr>
              <w:spacing w:after="0" w:line="240" w:lineRule="auto"/>
              <w:jc w:val="center"/>
              <w:rPr>
                <w:rFonts w:ascii="Times New Roman" w:eastAsia="Times New Roman" w:hAnsi="Times New Roman" w:cs="Times New Roman"/>
                <w:noProof/>
                <w:szCs w:val="24"/>
              </w:rPr>
            </w:pPr>
          </w:p>
        </w:tc>
        <w:tc>
          <w:tcPr>
            <w:tcW w:w="812" w:type="dxa"/>
            <w:tcBorders>
              <w:top w:val="single" w:sz="6" w:space="0" w:color="auto"/>
              <w:right w:val="single" w:sz="6" w:space="0" w:color="auto"/>
            </w:tcBorders>
          </w:tcPr>
          <w:p w:rsidR="00DF781E" w:rsidRPr="00E12BDA" w:rsidRDefault="00DF781E" w:rsidP="00DF781E">
            <w:pPr>
              <w:spacing w:after="0" w:line="240" w:lineRule="auto"/>
              <w:jc w:val="center"/>
              <w:rPr>
                <w:rFonts w:ascii="Times New Roman" w:eastAsia="Times New Roman" w:hAnsi="Times New Roman" w:cs="Times New Roman"/>
                <w:noProof/>
                <w:sz w:val="20"/>
                <w:szCs w:val="24"/>
              </w:rPr>
            </w:pPr>
          </w:p>
        </w:tc>
        <w:tc>
          <w:tcPr>
            <w:tcW w:w="6886" w:type="dxa"/>
            <w:gridSpan w:val="12"/>
            <w:tcBorders>
              <w:top w:val="single" w:sz="6" w:space="0" w:color="auto"/>
              <w:bottom w:val="single" w:sz="6" w:space="0" w:color="auto"/>
              <w:right w:val="single" w:sz="6" w:space="0" w:color="auto"/>
            </w:tcBorders>
          </w:tcPr>
          <w:p w:rsidR="00DF781E" w:rsidRPr="00E12BDA" w:rsidRDefault="00DF781E" w:rsidP="00DF781E">
            <w:pPr>
              <w:spacing w:after="0" w:line="240" w:lineRule="auto"/>
              <w:jc w:val="center"/>
              <w:rPr>
                <w:rFonts w:ascii="Times New Roman" w:eastAsia="Times New Roman" w:hAnsi="Times New Roman" w:cs="Times New Roman"/>
                <w:noProof/>
                <w:sz w:val="24"/>
                <w:szCs w:val="24"/>
              </w:rPr>
            </w:pPr>
            <w:r w:rsidRPr="00E12BDA">
              <w:rPr>
                <w:rFonts w:ascii="Times New Roman" w:eastAsia="Times New Roman" w:hAnsi="Times New Roman" w:cs="Times New Roman"/>
                <w:noProof/>
                <w:sz w:val="24"/>
                <w:szCs w:val="24"/>
              </w:rPr>
              <w:t>Завршило разред  са успехом</w:t>
            </w:r>
          </w:p>
        </w:tc>
        <w:tc>
          <w:tcPr>
            <w:tcW w:w="2059" w:type="dxa"/>
            <w:gridSpan w:val="4"/>
            <w:tcBorders>
              <w:top w:val="single" w:sz="6" w:space="0" w:color="auto"/>
              <w:bottom w:val="single" w:sz="6" w:space="0" w:color="auto"/>
              <w:right w:val="single" w:sz="4" w:space="0" w:color="auto"/>
            </w:tcBorders>
          </w:tcPr>
          <w:p w:rsidR="00DF781E" w:rsidRPr="00E12BDA" w:rsidRDefault="00DF781E" w:rsidP="00DF781E">
            <w:pPr>
              <w:spacing w:after="0" w:line="240" w:lineRule="auto"/>
              <w:rPr>
                <w:rFonts w:ascii="Times New Roman" w:eastAsia="Times New Roman" w:hAnsi="Times New Roman" w:cs="Times New Roman"/>
                <w:noProof/>
                <w:sz w:val="24"/>
                <w:szCs w:val="24"/>
              </w:rPr>
            </w:pPr>
            <w:r w:rsidRPr="00E12BDA">
              <w:rPr>
                <w:rFonts w:ascii="Times New Roman" w:eastAsia="Times New Roman" w:hAnsi="Times New Roman" w:cs="Times New Roman"/>
                <w:noProof/>
                <w:sz w:val="24"/>
                <w:szCs w:val="24"/>
              </w:rPr>
              <w:t xml:space="preserve">Положило поправни </w:t>
            </w:r>
          </w:p>
        </w:tc>
        <w:tc>
          <w:tcPr>
            <w:tcW w:w="1361" w:type="dxa"/>
            <w:gridSpan w:val="2"/>
            <w:vMerge w:val="restart"/>
            <w:tcBorders>
              <w:top w:val="single" w:sz="6" w:space="0" w:color="auto"/>
              <w:left w:val="single" w:sz="4" w:space="0" w:color="auto"/>
              <w:bottom w:val="nil"/>
              <w:right w:val="single" w:sz="4" w:space="0" w:color="auto"/>
            </w:tcBorders>
          </w:tcPr>
          <w:p w:rsidR="00DF781E" w:rsidRPr="00E12BDA" w:rsidRDefault="00DF781E" w:rsidP="00DF781E">
            <w:pPr>
              <w:spacing w:after="0" w:line="240" w:lineRule="auto"/>
              <w:rPr>
                <w:rFonts w:ascii="Times New Roman" w:eastAsia="Times New Roman" w:hAnsi="Times New Roman" w:cs="Times New Roman"/>
                <w:noProof/>
                <w:sz w:val="24"/>
                <w:szCs w:val="24"/>
              </w:rPr>
            </w:pPr>
            <w:r w:rsidRPr="00E12BDA">
              <w:rPr>
                <w:rFonts w:ascii="Times New Roman" w:eastAsia="Times New Roman" w:hAnsi="Times New Roman" w:cs="Times New Roman"/>
                <w:noProof/>
                <w:sz w:val="24"/>
                <w:szCs w:val="24"/>
              </w:rPr>
              <w:t xml:space="preserve"> </w:t>
            </w:r>
          </w:p>
          <w:p w:rsidR="00DF781E" w:rsidRPr="00E12BDA" w:rsidRDefault="00DF781E" w:rsidP="00DF781E">
            <w:pPr>
              <w:spacing w:after="0" w:line="240" w:lineRule="auto"/>
              <w:rPr>
                <w:rFonts w:ascii="Times New Roman" w:eastAsia="Times New Roman" w:hAnsi="Times New Roman" w:cs="Times New Roman"/>
                <w:noProof/>
                <w:sz w:val="24"/>
                <w:szCs w:val="24"/>
              </w:rPr>
            </w:pPr>
            <w:r w:rsidRPr="00E12BDA">
              <w:rPr>
                <w:rFonts w:ascii="Times New Roman" w:eastAsia="Times New Roman" w:hAnsi="Times New Roman" w:cs="Times New Roman"/>
                <w:noProof/>
                <w:sz w:val="24"/>
                <w:szCs w:val="24"/>
              </w:rPr>
              <w:t xml:space="preserve">  Свега</w:t>
            </w:r>
          </w:p>
        </w:tc>
        <w:tc>
          <w:tcPr>
            <w:tcW w:w="2386" w:type="dxa"/>
            <w:gridSpan w:val="4"/>
            <w:tcBorders>
              <w:top w:val="single" w:sz="6" w:space="0" w:color="auto"/>
              <w:left w:val="nil"/>
              <w:bottom w:val="single" w:sz="6" w:space="0" w:color="auto"/>
              <w:right w:val="single" w:sz="6" w:space="0" w:color="auto"/>
            </w:tcBorders>
          </w:tcPr>
          <w:p w:rsidR="00DF781E" w:rsidRPr="00E12BDA" w:rsidRDefault="00DF781E" w:rsidP="00DF781E">
            <w:pPr>
              <w:spacing w:after="0" w:line="240" w:lineRule="auto"/>
              <w:jc w:val="center"/>
              <w:rPr>
                <w:rFonts w:ascii="Times New Roman" w:eastAsia="Times New Roman" w:hAnsi="Times New Roman" w:cs="Times New Roman"/>
                <w:noProof/>
                <w:sz w:val="24"/>
                <w:szCs w:val="24"/>
              </w:rPr>
            </w:pPr>
            <w:r w:rsidRPr="00E12BDA">
              <w:rPr>
                <w:rFonts w:ascii="Times New Roman" w:eastAsia="Times New Roman" w:hAnsi="Times New Roman" w:cs="Times New Roman"/>
                <w:noProof/>
                <w:sz w:val="24"/>
                <w:szCs w:val="24"/>
              </w:rPr>
              <w:t>Нису завршили разред</w:t>
            </w:r>
          </w:p>
        </w:tc>
      </w:tr>
      <w:tr w:rsidR="00DF781E" w:rsidRPr="00DF781E" w:rsidTr="00DF781E">
        <w:trPr>
          <w:cantSplit/>
        </w:trPr>
        <w:tc>
          <w:tcPr>
            <w:tcW w:w="812" w:type="dxa"/>
            <w:tcBorders>
              <w:left w:val="single" w:sz="6" w:space="0" w:color="auto"/>
              <w:right w:val="single" w:sz="6" w:space="0" w:color="auto"/>
            </w:tcBorders>
          </w:tcPr>
          <w:p w:rsidR="00DF781E" w:rsidRPr="00E12BDA" w:rsidRDefault="00DF781E" w:rsidP="00DF781E">
            <w:pPr>
              <w:spacing w:after="0" w:line="240" w:lineRule="auto"/>
              <w:jc w:val="center"/>
              <w:rPr>
                <w:rFonts w:ascii="Times New Roman" w:eastAsia="Times New Roman" w:hAnsi="Times New Roman" w:cs="Times New Roman"/>
                <w:noProof/>
                <w:szCs w:val="24"/>
              </w:rPr>
            </w:pPr>
          </w:p>
        </w:tc>
        <w:tc>
          <w:tcPr>
            <w:tcW w:w="812" w:type="dxa"/>
            <w:tcBorders>
              <w:right w:val="single" w:sz="6" w:space="0" w:color="auto"/>
            </w:tcBorders>
          </w:tcPr>
          <w:p w:rsidR="00DF781E" w:rsidRPr="00E12BDA" w:rsidRDefault="00DF781E" w:rsidP="00DF781E">
            <w:pPr>
              <w:spacing w:after="0" w:line="240" w:lineRule="auto"/>
              <w:jc w:val="center"/>
              <w:rPr>
                <w:rFonts w:ascii="Times New Roman" w:eastAsia="Times New Roman" w:hAnsi="Times New Roman" w:cs="Times New Roman"/>
                <w:noProof/>
                <w:sz w:val="20"/>
                <w:szCs w:val="24"/>
              </w:rPr>
            </w:pPr>
          </w:p>
        </w:tc>
        <w:tc>
          <w:tcPr>
            <w:tcW w:w="1162" w:type="dxa"/>
            <w:gridSpan w:val="2"/>
            <w:tcBorders>
              <w:top w:val="single" w:sz="6" w:space="0" w:color="auto"/>
              <w:right w:val="single" w:sz="6" w:space="0" w:color="auto"/>
            </w:tcBorders>
          </w:tcPr>
          <w:p w:rsidR="00DF781E" w:rsidRPr="00E12BDA" w:rsidRDefault="00DF781E" w:rsidP="00DF781E">
            <w:pPr>
              <w:spacing w:after="0" w:line="240" w:lineRule="auto"/>
              <w:rPr>
                <w:rFonts w:ascii="Times New Roman" w:eastAsia="Times New Roman" w:hAnsi="Times New Roman" w:cs="Times New Roman"/>
                <w:noProof/>
                <w:sz w:val="24"/>
                <w:szCs w:val="24"/>
              </w:rPr>
            </w:pPr>
          </w:p>
        </w:tc>
        <w:tc>
          <w:tcPr>
            <w:tcW w:w="1217" w:type="dxa"/>
            <w:gridSpan w:val="2"/>
            <w:tcBorders>
              <w:top w:val="single" w:sz="6" w:space="0" w:color="auto"/>
              <w:right w:val="single" w:sz="6" w:space="0" w:color="auto"/>
            </w:tcBorders>
          </w:tcPr>
          <w:p w:rsidR="00DF781E" w:rsidRPr="00E12BDA" w:rsidRDefault="00DF781E" w:rsidP="00DF781E">
            <w:pPr>
              <w:spacing w:after="0" w:line="240" w:lineRule="auto"/>
              <w:rPr>
                <w:rFonts w:ascii="Times New Roman" w:eastAsia="Times New Roman" w:hAnsi="Times New Roman" w:cs="Times New Roman"/>
                <w:noProof/>
                <w:sz w:val="28"/>
                <w:szCs w:val="24"/>
              </w:rPr>
            </w:pPr>
          </w:p>
        </w:tc>
        <w:tc>
          <w:tcPr>
            <w:tcW w:w="1205" w:type="dxa"/>
            <w:gridSpan w:val="2"/>
            <w:tcBorders>
              <w:top w:val="single" w:sz="6" w:space="0" w:color="auto"/>
              <w:right w:val="single" w:sz="6" w:space="0" w:color="auto"/>
            </w:tcBorders>
          </w:tcPr>
          <w:p w:rsidR="00DF781E" w:rsidRPr="00E12BDA" w:rsidRDefault="00DF781E" w:rsidP="00DF781E">
            <w:pPr>
              <w:spacing w:after="0" w:line="240" w:lineRule="auto"/>
              <w:rPr>
                <w:rFonts w:ascii="Times New Roman" w:eastAsia="Times New Roman" w:hAnsi="Times New Roman" w:cs="Times New Roman"/>
                <w:noProof/>
                <w:sz w:val="28"/>
                <w:szCs w:val="24"/>
              </w:rPr>
            </w:pPr>
          </w:p>
        </w:tc>
        <w:tc>
          <w:tcPr>
            <w:tcW w:w="1063" w:type="dxa"/>
            <w:gridSpan w:val="2"/>
            <w:tcBorders>
              <w:top w:val="single" w:sz="6" w:space="0" w:color="auto"/>
              <w:right w:val="single" w:sz="6" w:space="0" w:color="auto"/>
            </w:tcBorders>
          </w:tcPr>
          <w:p w:rsidR="00DF781E" w:rsidRPr="00E12BDA" w:rsidRDefault="00DF781E" w:rsidP="00DF781E">
            <w:pPr>
              <w:spacing w:after="0" w:line="240" w:lineRule="auto"/>
              <w:rPr>
                <w:rFonts w:ascii="Times New Roman" w:eastAsia="Times New Roman" w:hAnsi="Times New Roman" w:cs="Times New Roman"/>
                <w:noProof/>
                <w:sz w:val="28"/>
                <w:szCs w:val="24"/>
              </w:rPr>
            </w:pPr>
          </w:p>
        </w:tc>
        <w:tc>
          <w:tcPr>
            <w:tcW w:w="2239" w:type="dxa"/>
            <w:gridSpan w:val="4"/>
            <w:tcBorders>
              <w:top w:val="single" w:sz="6" w:space="0" w:color="auto"/>
              <w:bottom w:val="single" w:sz="6" w:space="0" w:color="auto"/>
              <w:right w:val="single" w:sz="6" w:space="0" w:color="auto"/>
            </w:tcBorders>
          </w:tcPr>
          <w:p w:rsidR="00DF781E" w:rsidRPr="00E12BDA" w:rsidRDefault="00DF781E" w:rsidP="00DF781E">
            <w:pPr>
              <w:spacing w:after="0" w:line="240" w:lineRule="auto"/>
              <w:jc w:val="center"/>
              <w:rPr>
                <w:rFonts w:ascii="Times New Roman" w:eastAsia="Times New Roman" w:hAnsi="Times New Roman" w:cs="Times New Roman"/>
                <w:noProof/>
                <w:sz w:val="24"/>
                <w:szCs w:val="24"/>
              </w:rPr>
            </w:pPr>
            <w:r w:rsidRPr="00E12BDA">
              <w:rPr>
                <w:rFonts w:ascii="Times New Roman" w:eastAsia="Times New Roman" w:hAnsi="Times New Roman" w:cs="Times New Roman"/>
                <w:noProof/>
                <w:sz w:val="24"/>
                <w:szCs w:val="24"/>
              </w:rPr>
              <w:t>преведених</w:t>
            </w:r>
          </w:p>
        </w:tc>
        <w:tc>
          <w:tcPr>
            <w:tcW w:w="1140" w:type="dxa"/>
            <w:gridSpan w:val="2"/>
            <w:tcBorders>
              <w:right w:val="single" w:sz="6" w:space="0" w:color="auto"/>
            </w:tcBorders>
          </w:tcPr>
          <w:p w:rsidR="00DF781E" w:rsidRPr="00E12BDA" w:rsidRDefault="00DF781E" w:rsidP="00DF781E">
            <w:pPr>
              <w:spacing w:after="0" w:line="240" w:lineRule="auto"/>
              <w:rPr>
                <w:rFonts w:ascii="Times New Roman" w:eastAsia="Times New Roman" w:hAnsi="Times New Roman" w:cs="Times New Roman"/>
                <w:noProof/>
                <w:sz w:val="24"/>
                <w:szCs w:val="24"/>
              </w:rPr>
            </w:pPr>
          </w:p>
        </w:tc>
        <w:tc>
          <w:tcPr>
            <w:tcW w:w="919" w:type="dxa"/>
            <w:gridSpan w:val="2"/>
            <w:tcBorders>
              <w:right w:val="single" w:sz="4" w:space="0" w:color="auto"/>
            </w:tcBorders>
          </w:tcPr>
          <w:p w:rsidR="00DF781E" w:rsidRPr="00E12BDA" w:rsidRDefault="00DF781E" w:rsidP="00DF781E">
            <w:pPr>
              <w:spacing w:after="0" w:line="240" w:lineRule="auto"/>
              <w:rPr>
                <w:rFonts w:ascii="Times New Roman" w:eastAsia="Times New Roman" w:hAnsi="Times New Roman" w:cs="Times New Roman"/>
                <w:noProof/>
                <w:sz w:val="28"/>
                <w:szCs w:val="24"/>
              </w:rPr>
            </w:pPr>
          </w:p>
        </w:tc>
        <w:tc>
          <w:tcPr>
            <w:tcW w:w="1361" w:type="dxa"/>
            <w:gridSpan w:val="2"/>
            <w:vMerge/>
            <w:tcBorders>
              <w:left w:val="single" w:sz="4" w:space="0" w:color="auto"/>
              <w:right w:val="single" w:sz="4" w:space="0" w:color="auto"/>
            </w:tcBorders>
          </w:tcPr>
          <w:p w:rsidR="00DF781E" w:rsidRPr="00E12BDA" w:rsidRDefault="00DF781E" w:rsidP="00DF781E">
            <w:pPr>
              <w:spacing w:after="0" w:line="240" w:lineRule="auto"/>
              <w:rPr>
                <w:rFonts w:ascii="Times New Roman" w:eastAsia="Times New Roman" w:hAnsi="Times New Roman" w:cs="Times New Roman"/>
                <w:noProof/>
                <w:sz w:val="24"/>
                <w:szCs w:val="24"/>
              </w:rPr>
            </w:pPr>
          </w:p>
        </w:tc>
        <w:tc>
          <w:tcPr>
            <w:tcW w:w="1140" w:type="dxa"/>
            <w:gridSpan w:val="2"/>
            <w:tcBorders>
              <w:left w:val="nil"/>
              <w:right w:val="single" w:sz="6" w:space="0" w:color="auto"/>
            </w:tcBorders>
          </w:tcPr>
          <w:p w:rsidR="00DF781E" w:rsidRPr="00E12BDA" w:rsidRDefault="00DF781E" w:rsidP="00DF781E">
            <w:pPr>
              <w:spacing w:after="0" w:line="240" w:lineRule="auto"/>
              <w:rPr>
                <w:rFonts w:ascii="Times New Roman" w:eastAsia="Times New Roman" w:hAnsi="Times New Roman" w:cs="Times New Roman"/>
                <w:noProof/>
                <w:szCs w:val="24"/>
              </w:rPr>
            </w:pPr>
            <w:r w:rsidRPr="00E12BDA">
              <w:rPr>
                <w:rFonts w:ascii="Times New Roman" w:eastAsia="Times New Roman" w:hAnsi="Times New Roman" w:cs="Times New Roman"/>
                <w:noProof/>
                <w:szCs w:val="24"/>
              </w:rPr>
              <w:t xml:space="preserve">  Због</w:t>
            </w:r>
          </w:p>
        </w:tc>
        <w:tc>
          <w:tcPr>
            <w:tcW w:w="1246" w:type="dxa"/>
            <w:gridSpan w:val="2"/>
            <w:tcBorders>
              <w:right w:val="single" w:sz="6" w:space="0" w:color="auto"/>
            </w:tcBorders>
          </w:tcPr>
          <w:p w:rsidR="00DF781E" w:rsidRPr="00E12BDA" w:rsidRDefault="00DF781E" w:rsidP="00DF781E">
            <w:pPr>
              <w:spacing w:after="0" w:line="240" w:lineRule="auto"/>
              <w:rPr>
                <w:rFonts w:ascii="Times New Roman" w:eastAsia="Times New Roman" w:hAnsi="Times New Roman" w:cs="Times New Roman"/>
                <w:noProof/>
                <w:szCs w:val="24"/>
              </w:rPr>
            </w:pPr>
          </w:p>
        </w:tc>
      </w:tr>
      <w:tr w:rsidR="00DF781E" w:rsidRPr="00DF781E" w:rsidTr="00E03C31">
        <w:tc>
          <w:tcPr>
            <w:tcW w:w="812" w:type="dxa"/>
            <w:tcBorders>
              <w:left w:val="single" w:sz="6" w:space="0" w:color="auto"/>
              <w:right w:val="single" w:sz="6" w:space="0" w:color="auto"/>
            </w:tcBorders>
          </w:tcPr>
          <w:p w:rsidR="00DF781E" w:rsidRPr="00E12BDA" w:rsidRDefault="00DF781E" w:rsidP="00DF781E">
            <w:pPr>
              <w:spacing w:after="0" w:line="240" w:lineRule="auto"/>
              <w:rPr>
                <w:rFonts w:ascii="Times New Roman" w:eastAsia="Times New Roman" w:hAnsi="Times New Roman" w:cs="Times New Roman"/>
                <w:noProof/>
                <w:sz w:val="20"/>
                <w:szCs w:val="20"/>
              </w:rPr>
            </w:pPr>
            <w:r w:rsidRPr="00E12BDA">
              <w:rPr>
                <w:rFonts w:ascii="Times New Roman" w:eastAsia="Times New Roman" w:hAnsi="Times New Roman" w:cs="Times New Roman"/>
                <w:noProof/>
                <w:sz w:val="20"/>
                <w:szCs w:val="20"/>
              </w:rPr>
              <w:t>Разред</w:t>
            </w:r>
          </w:p>
        </w:tc>
        <w:tc>
          <w:tcPr>
            <w:tcW w:w="812" w:type="dxa"/>
            <w:tcBorders>
              <w:right w:val="single" w:sz="6" w:space="0" w:color="auto"/>
            </w:tcBorders>
          </w:tcPr>
          <w:p w:rsidR="00DF781E" w:rsidRPr="00E12BDA" w:rsidRDefault="00DF781E" w:rsidP="00DF781E">
            <w:pPr>
              <w:spacing w:after="0" w:line="240" w:lineRule="auto"/>
              <w:jc w:val="center"/>
              <w:rPr>
                <w:rFonts w:ascii="Times New Roman" w:eastAsia="Times New Roman" w:hAnsi="Times New Roman" w:cs="Times New Roman"/>
                <w:noProof/>
                <w:sz w:val="20"/>
                <w:szCs w:val="24"/>
              </w:rPr>
            </w:pPr>
            <w:r w:rsidRPr="00E12BDA">
              <w:rPr>
                <w:rFonts w:ascii="Times New Roman" w:eastAsia="Times New Roman" w:hAnsi="Times New Roman" w:cs="Times New Roman"/>
                <w:noProof/>
                <w:sz w:val="20"/>
                <w:szCs w:val="24"/>
              </w:rPr>
              <w:t>Свега</w:t>
            </w:r>
          </w:p>
        </w:tc>
        <w:tc>
          <w:tcPr>
            <w:tcW w:w="1162" w:type="dxa"/>
            <w:gridSpan w:val="2"/>
            <w:tcBorders>
              <w:right w:val="single" w:sz="6" w:space="0" w:color="auto"/>
            </w:tcBorders>
          </w:tcPr>
          <w:p w:rsidR="00DF781E" w:rsidRPr="00E12BDA" w:rsidRDefault="00DF781E" w:rsidP="00DF781E">
            <w:pPr>
              <w:spacing w:after="0" w:line="240" w:lineRule="auto"/>
              <w:rPr>
                <w:rFonts w:ascii="Times New Roman" w:eastAsia="Times New Roman" w:hAnsi="Times New Roman" w:cs="Times New Roman"/>
                <w:noProof/>
              </w:rPr>
            </w:pPr>
            <w:r w:rsidRPr="00E12BDA">
              <w:rPr>
                <w:rFonts w:ascii="Times New Roman" w:eastAsia="Times New Roman" w:hAnsi="Times New Roman" w:cs="Times New Roman"/>
                <w:noProof/>
              </w:rPr>
              <w:t>одличних</w:t>
            </w:r>
          </w:p>
        </w:tc>
        <w:tc>
          <w:tcPr>
            <w:tcW w:w="1217" w:type="dxa"/>
            <w:gridSpan w:val="2"/>
            <w:tcBorders>
              <w:right w:val="single" w:sz="6" w:space="0" w:color="auto"/>
            </w:tcBorders>
          </w:tcPr>
          <w:p w:rsidR="00DF781E" w:rsidRPr="00E12BDA" w:rsidRDefault="00DF781E" w:rsidP="00DF781E">
            <w:pPr>
              <w:spacing w:after="0" w:line="240" w:lineRule="auto"/>
              <w:jc w:val="center"/>
              <w:rPr>
                <w:rFonts w:ascii="Times New Roman" w:eastAsia="Times New Roman" w:hAnsi="Times New Roman" w:cs="Times New Roman"/>
                <w:noProof/>
                <w:sz w:val="24"/>
                <w:szCs w:val="24"/>
              </w:rPr>
            </w:pPr>
            <w:r w:rsidRPr="00E12BDA">
              <w:rPr>
                <w:rFonts w:ascii="Times New Roman" w:eastAsia="Times New Roman" w:hAnsi="Times New Roman" w:cs="Times New Roman"/>
                <w:noProof/>
                <w:sz w:val="24"/>
                <w:szCs w:val="24"/>
              </w:rPr>
              <w:t>врло</w:t>
            </w:r>
          </w:p>
        </w:tc>
        <w:tc>
          <w:tcPr>
            <w:tcW w:w="1205" w:type="dxa"/>
            <w:gridSpan w:val="2"/>
            <w:tcBorders>
              <w:right w:val="single" w:sz="6" w:space="0" w:color="auto"/>
            </w:tcBorders>
          </w:tcPr>
          <w:p w:rsidR="00DF781E" w:rsidRPr="00E12BDA" w:rsidRDefault="00DF781E" w:rsidP="00DF781E">
            <w:pPr>
              <w:spacing w:after="0" w:line="240" w:lineRule="auto"/>
              <w:jc w:val="center"/>
              <w:rPr>
                <w:rFonts w:ascii="Times New Roman" w:eastAsia="Times New Roman" w:hAnsi="Times New Roman" w:cs="Times New Roman"/>
                <w:noProof/>
                <w:sz w:val="24"/>
                <w:szCs w:val="24"/>
              </w:rPr>
            </w:pPr>
            <w:r w:rsidRPr="00E12BDA">
              <w:rPr>
                <w:rFonts w:ascii="Times New Roman" w:eastAsia="Times New Roman" w:hAnsi="Times New Roman" w:cs="Times New Roman"/>
                <w:noProof/>
                <w:sz w:val="24"/>
                <w:szCs w:val="24"/>
              </w:rPr>
              <w:t>добрих</w:t>
            </w:r>
          </w:p>
        </w:tc>
        <w:tc>
          <w:tcPr>
            <w:tcW w:w="1063" w:type="dxa"/>
            <w:gridSpan w:val="2"/>
            <w:tcBorders>
              <w:right w:val="single" w:sz="6" w:space="0" w:color="auto"/>
            </w:tcBorders>
          </w:tcPr>
          <w:p w:rsidR="00DF781E" w:rsidRPr="00E12BDA" w:rsidRDefault="00DF781E" w:rsidP="00DF781E">
            <w:pPr>
              <w:spacing w:after="0" w:line="240" w:lineRule="auto"/>
              <w:jc w:val="center"/>
              <w:rPr>
                <w:rFonts w:ascii="Times New Roman" w:eastAsia="Times New Roman" w:hAnsi="Times New Roman" w:cs="Times New Roman"/>
                <w:noProof/>
                <w:sz w:val="20"/>
                <w:szCs w:val="20"/>
                <w:lang w:val="sr-Latn-CS"/>
              </w:rPr>
            </w:pPr>
            <w:r w:rsidRPr="00E12BDA">
              <w:rPr>
                <w:rFonts w:ascii="Times New Roman" w:eastAsia="Times New Roman" w:hAnsi="Times New Roman" w:cs="Times New Roman"/>
                <w:noProof/>
                <w:sz w:val="20"/>
                <w:szCs w:val="20"/>
              </w:rPr>
              <w:t>довољни</w:t>
            </w:r>
          </w:p>
        </w:tc>
        <w:tc>
          <w:tcPr>
            <w:tcW w:w="1240" w:type="dxa"/>
            <w:gridSpan w:val="2"/>
            <w:tcBorders>
              <w:top w:val="single" w:sz="6" w:space="0" w:color="auto"/>
            </w:tcBorders>
          </w:tcPr>
          <w:p w:rsidR="00DF781E" w:rsidRPr="00E12BDA" w:rsidRDefault="00DF781E" w:rsidP="00DF781E">
            <w:pPr>
              <w:spacing w:after="0" w:line="240" w:lineRule="auto"/>
              <w:jc w:val="center"/>
              <w:rPr>
                <w:rFonts w:ascii="Times New Roman" w:eastAsia="Times New Roman" w:hAnsi="Times New Roman" w:cs="Times New Roman"/>
                <w:noProof/>
                <w:sz w:val="24"/>
                <w:szCs w:val="24"/>
              </w:rPr>
            </w:pPr>
            <w:r w:rsidRPr="00E12BDA">
              <w:rPr>
                <w:rFonts w:ascii="Times New Roman" w:eastAsia="Times New Roman" w:hAnsi="Times New Roman" w:cs="Times New Roman"/>
                <w:noProof/>
                <w:sz w:val="24"/>
                <w:szCs w:val="24"/>
              </w:rPr>
              <w:t>са 1</w:t>
            </w:r>
          </w:p>
        </w:tc>
        <w:tc>
          <w:tcPr>
            <w:tcW w:w="999" w:type="dxa"/>
            <w:gridSpan w:val="2"/>
            <w:tcBorders>
              <w:top w:val="single" w:sz="6" w:space="0" w:color="auto"/>
              <w:left w:val="single" w:sz="6" w:space="0" w:color="auto"/>
              <w:right w:val="single" w:sz="6" w:space="0" w:color="auto"/>
            </w:tcBorders>
          </w:tcPr>
          <w:p w:rsidR="00DF781E" w:rsidRPr="00E12BDA" w:rsidRDefault="00DF781E" w:rsidP="00DF781E">
            <w:pPr>
              <w:spacing w:after="0" w:line="240" w:lineRule="auto"/>
              <w:jc w:val="center"/>
              <w:rPr>
                <w:rFonts w:ascii="Times New Roman" w:eastAsia="Times New Roman" w:hAnsi="Times New Roman" w:cs="Times New Roman"/>
                <w:noProof/>
                <w:sz w:val="24"/>
                <w:szCs w:val="24"/>
              </w:rPr>
            </w:pPr>
            <w:r w:rsidRPr="00E12BDA">
              <w:rPr>
                <w:rFonts w:ascii="Times New Roman" w:eastAsia="Times New Roman" w:hAnsi="Times New Roman" w:cs="Times New Roman"/>
                <w:noProof/>
                <w:sz w:val="24"/>
                <w:szCs w:val="24"/>
              </w:rPr>
              <w:t>са 2</w:t>
            </w:r>
          </w:p>
        </w:tc>
        <w:tc>
          <w:tcPr>
            <w:tcW w:w="1140" w:type="dxa"/>
            <w:gridSpan w:val="2"/>
            <w:tcBorders>
              <w:right w:val="single" w:sz="6" w:space="0" w:color="auto"/>
            </w:tcBorders>
          </w:tcPr>
          <w:p w:rsidR="00DF781E" w:rsidRPr="00E12BDA" w:rsidRDefault="00DF781E" w:rsidP="00DF781E">
            <w:pPr>
              <w:spacing w:after="0" w:line="240" w:lineRule="auto"/>
              <w:jc w:val="center"/>
              <w:rPr>
                <w:rFonts w:ascii="Times New Roman" w:eastAsia="Times New Roman" w:hAnsi="Times New Roman" w:cs="Times New Roman"/>
                <w:noProof/>
                <w:sz w:val="24"/>
                <w:szCs w:val="24"/>
              </w:rPr>
            </w:pPr>
            <w:r w:rsidRPr="00E12BDA">
              <w:rPr>
                <w:rFonts w:ascii="Times New Roman" w:eastAsia="Times New Roman" w:hAnsi="Times New Roman" w:cs="Times New Roman"/>
                <w:noProof/>
                <w:sz w:val="24"/>
                <w:szCs w:val="24"/>
              </w:rPr>
              <w:t>из 1</w:t>
            </w:r>
          </w:p>
        </w:tc>
        <w:tc>
          <w:tcPr>
            <w:tcW w:w="919" w:type="dxa"/>
            <w:gridSpan w:val="2"/>
            <w:tcBorders>
              <w:right w:val="single" w:sz="6" w:space="0" w:color="auto"/>
            </w:tcBorders>
          </w:tcPr>
          <w:p w:rsidR="00DF781E" w:rsidRPr="00E12BDA" w:rsidRDefault="00DF781E" w:rsidP="00DF781E">
            <w:pPr>
              <w:spacing w:after="0" w:line="240" w:lineRule="auto"/>
              <w:jc w:val="center"/>
              <w:rPr>
                <w:rFonts w:ascii="Times New Roman" w:eastAsia="Times New Roman" w:hAnsi="Times New Roman" w:cs="Times New Roman"/>
                <w:noProof/>
                <w:sz w:val="24"/>
                <w:szCs w:val="24"/>
              </w:rPr>
            </w:pPr>
            <w:r w:rsidRPr="00E12BDA">
              <w:rPr>
                <w:rFonts w:ascii="Times New Roman" w:eastAsia="Times New Roman" w:hAnsi="Times New Roman" w:cs="Times New Roman"/>
                <w:noProof/>
                <w:sz w:val="24"/>
                <w:szCs w:val="24"/>
              </w:rPr>
              <w:t xml:space="preserve">из 2 </w:t>
            </w:r>
          </w:p>
        </w:tc>
        <w:tc>
          <w:tcPr>
            <w:tcW w:w="1361" w:type="dxa"/>
            <w:gridSpan w:val="2"/>
            <w:tcBorders>
              <w:right w:val="single" w:sz="6" w:space="0" w:color="auto"/>
            </w:tcBorders>
          </w:tcPr>
          <w:p w:rsidR="00DF781E" w:rsidRPr="00E12BDA" w:rsidRDefault="00DF781E" w:rsidP="00DF781E">
            <w:pPr>
              <w:spacing w:after="0" w:line="240" w:lineRule="auto"/>
              <w:rPr>
                <w:rFonts w:ascii="Times New Roman" w:eastAsia="Times New Roman" w:hAnsi="Times New Roman" w:cs="Times New Roman"/>
                <w:noProof/>
                <w:sz w:val="20"/>
                <w:szCs w:val="20"/>
              </w:rPr>
            </w:pPr>
            <w:r w:rsidRPr="00E12BDA">
              <w:rPr>
                <w:rFonts w:ascii="Times New Roman" w:eastAsia="Times New Roman" w:hAnsi="Times New Roman" w:cs="Times New Roman"/>
                <w:noProof/>
                <w:szCs w:val="24"/>
              </w:rPr>
              <w:t xml:space="preserve"> </w:t>
            </w:r>
            <w:r w:rsidR="007E3C56" w:rsidRPr="00E12BDA">
              <w:rPr>
                <w:rFonts w:ascii="Times New Roman" w:eastAsia="Times New Roman" w:hAnsi="Times New Roman" w:cs="Times New Roman"/>
                <w:noProof/>
                <w:sz w:val="20"/>
                <w:szCs w:val="20"/>
              </w:rPr>
              <w:t>З</w:t>
            </w:r>
            <w:r w:rsidRPr="00E12BDA">
              <w:rPr>
                <w:rFonts w:ascii="Times New Roman" w:eastAsia="Times New Roman" w:hAnsi="Times New Roman" w:cs="Times New Roman"/>
                <w:noProof/>
                <w:sz w:val="20"/>
                <w:szCs w:val="20"/>
              </w:rPr>
              <w:t>авршило</w:t>
            </w:r>
          </w:p>
        </w:tc>
        <w:tc>
          <w:tcPr>
            <w:tcW w:w="1140" w:type="dxa"/>
            <w:gridSpan w:val="2"/>
            <w:tcBorders>
              <w:right w:val="single" w:sz="6" w:space="0" w:color="auto"/>
            </w:tcBorders>
          </w:tcPr>
          <w:p w:rsidR="00DF781E" w:rsidRPr="00E12BDA" w:rsidRDefault="00DF781E" w:rsidP="00DF781E">
            <w:pPr>
              <w:spacing w:after="0" w:line="240" w:lineRule="auto"/>
              <w:rPr>
                <w:rFonts w:ascii="Times New Roman" w:eastAsia="Times New Roman" w:hAnsi="Times New Roman" w:cs="Times New Roman"/>
                <w:noProof/>
                <w:szCs w:val="24"/>
              </w:rPr>
            </w:pPr>
            <w:r w:rsidRPr="00E12BDA">
              <w:rPr>
                <w:rFonts w:ascii="Times New Roman" w:eastAsia="Times New Roman" w:hAnsi="Times New Roman" w:cs="Times New Roman"/>
                <w:noProof/>
                <w:sz w:val="18"/>
                <w:szCs w:val="18"/>
              </w:rPr>
              <w:t>недовољн.</w:t>
            </w:r>
            <w:r w:rsidRPr="00E12BDA">
              <w:rPr>
                <w:rFonts w:ascii="Times New Roman" w:eastAsia="Times New Roman" w:hAnsi="Times New Roman" w:cs="Times New Roman"/>
                <w:noProof/>
                <w:szCs w:val="24"/>
              </w:rPr>
              <w:t xml:space="preserve"> </w:t>
            </w:r>
          </w:p>
        </w:tc>
        <w:tc>
          <w:tcPr>
            <w:tcW w:w="1246" w:type="dxa"/>
            <w:gridSpan w:val="2"/>
            <w:tcBorders>
              <w:right w:val="single" w:sz="6" w:space="0" w:color="auto"/>
            </w:tcBorders>
          </w:tcPr>
          <w:p w:rsidR="00DF781E" w:rsidRPr="00E12BDA" w:rsidRDefault="00DF781E" w:rsidP="00DF781E">
            <w:pPr>
              <w:spacing w:after="0" w:line="240" w:lineRule="auto"/>
              <w:rPr>
                <w:rFonts w:ascii="Times New Roman" w:eastAsia="Times New Roman" w:hAnsi="Times New Roman" w:cs="Times New Roman"/>
                <w:noProof/>
                <w:sz w:val="18"/>
                <w:szCs w:val="18"/>
              </w:rPr>
            </w:pPr>
            <w:r w:rsidRPr="00E12BDA">
              <w:rPr>
                <w:rFonts w:ascii="Times New Roman" w:eastAsia="Times New Roman" w:hAnsi="Times New Roman" w:cs="Times New Roman"/>
                <w:noProof/>
                <w:sz w:val="18"/>
                <w:szCs w:val="18"/>
              </w:rPr>
              <w:t>неоцењени</w:t>
            </w:r>
          </w:p>
        </w:tc>
      </w:tr>
      <w:tr w:rsidR="00DF781E" w:rsidRPr="00DF781E" w:rsidTr="00E03C31">
        <w:tc>
          <w:tcPr>
            <w:tcW w:w="812" w:type="dxa"/>
            <w:tcBorders>
              <w:left w:val="single" w:sz="6" w:space="0" w:color="auto"/>
              <w:right w:val="single" w:sz="6" w:space="0" w:color="auto"/>
            </w:tcBorders>
          </w:tcPr>
          <w:p w:rsidR="00DF781E" w:rsidRPr="00E12BDA" w:rsidRDefault="00DF781E" w:rsidP="00DF781E">
            <w:pPr>
              <w:spacing w:after="0" w:line="240" w:lineRule="auto"/>
              <w:jc w:val="center"/>
              <w:rPr>
                <w:rFonts w:ascii="Times New Roman" w:eastAsia="Times New Roman" w:hAnsi="Times New Roman" w:cs="Times New Roman"/>
                <w:noProof/>
                <w:szCs w:val="24"/>
              </w:rPr>
            </w:pPr>
          </w:p>
        </w:tc>
        <w:tc>
          <w:tcPr>
            <w:tcW w:w="812" w:type="dxa"/>
            <w:tcBorders>
              <w:right w:val="single" w:sz="6" w:space="0" w:color="auto"/>
            </w:tcBorders>
          </w:tcPr>
          <w:p w:rsidR="00DF781E" w:rsidRPr="00E12BDA" w:rsidRDefault="00DF781E" w:rsidP="00DF781E">
            <w:pPr>
              <w:spacing w:after="0" w:line="240" w:lineRule="auto"/>
              <w:jc w:val="center"/>
              <w:rPr>
                <w:rFonts w:ascii="Times New Roman" w:eastAsia="Times New Roman" w:hAnsi="Times New Roman" w:cs="Times New Roman"/>
                <w:noProof/>
                <w:sz w:val="20"/>
                <w:szCs w:val="24"/>
              </w:rPr>
            </w:pPr>
            <w:r w:rsidRPr="00E12BDA">
              <w:rPr>
                <w:rFonts w:ascii="Times New Roman" w:eastAsia="Times New Roman" w:hAnsi="Times New Roman" w:cs="Times New Roman"/>
                <w:noProof/>
                <w:sz w:val="20"/>
                <w:szCs w:val="24"/>
              </w:rPr>
              <w:t>ученика</w:t>
            </w:r>
          </w:p>
        </w:tc>
        <w:tc>
          <w:tcPr>
            <w:tcW w:w="1162" w:type="dxa"/>
            <w:gridSpan w:val="2"/>
            <w:tcBorders>
              <w:bottom w:val="single" w:sz="4" w:space="0" w:color="auto"/>
              <w:right w:val="single" w:sz="6" w:space="0" w:color="auto"/>
            </w:tcBorders>
          </w:tcPr>
          <w:p w:rsidR="00DF781E" w:rsidRPr="00E12BDA" w:rsidRDefault="00DF781E" w:rsidP="00DF781E">
            <w:pPr>
              <w:spacing w:after="0" w:line="240" w:lineRule="auto"/>
              <w:rPr>
                <w:rFonts w:ascii="Times New Roman" w:eastAsia="Times New Roman" w:hAnsi="Times New Roman" w:cs="Times New Roman"/>
                <w:noProof/>
                <w:sz w:val="24"/>
                <w:szCs w:val="24"/>
              </w:rPr>
            </w:pPr>
          </w:p>
        </w:tc>
        <w:tc>
          <w:tcPr>
            <w:tcW w:w="1217" w:type="dxa"/>
            <w:gridSpan w:val="2"/>
            <w:tcBorders>
              <w:right w:val="single" w:sz="6" w:space="0" w:color="auto"/>
            </w:tcBorders>
          </w:tcPr>
          <w:p w:rsidR="00DF781E" w:rsidRPr="00E12BDA" w:rsidRDefault="00DF781E" w:rsidP="00DF781E">
            <w:pPr>
              <w:spacing w:after="0" w:line="240" w:lineRule="auto"/>
              <w:jc w:val="center"/>
              <w:rPr>
                <w:rFonts w:ascii="Times New Roman" w:eastAsia="Times New Roman" w:hAnsi="Times New Roman" w:cs="Times New Roman"/>
                <w:noProof/>
                <w:sz w:val="24"/>
                <w:szCs w:val="24"/>
              </w:rPr>
            </w:pPr>
            <w:r w:rsidRPr="00E12BDA">
              <w:rPr>
                <w:rFonts w:ascii="Times New Roman" w:eastAsia="Times New Roman" w:hAnsi="Times New Roman" w:cs="Times New Roman"/>
                <w:noProof/>
                <w:sz w:val="24"/>
                <w:szCs w:val="24"/>
              </w:rPr>
              <w:t>добрих</w:t>
            </w:r>
          </w:p>
        </w:tc>
        <w:tc>
          <w:tcPr>
            <w:tcW w:w="1205" w:type="dxa"/>
            <w:gridSpan w:val="2"/>
            <w:tcBorders>
              <w:right w:val="single" w:sz="6" w:space="0" w:color="auto"/>
            </w:tcBorders>
          </w:tcPr>
          <w:p w:rsidR="00DF781E" w:rsidRPr="00E12BDA" w:rsidRDefault="00DF781E" w:rsidP="00DF781E">
            <w:pPr>
              <w:spacing w:after="0" w:line="240" w:lineRule="auto"/>
              <w:rPr>
                <w:rFonts w:ascii="Times New Roman" w:eastAsia="Times New Roman" w:hAnsi="Times New Roman" w:cs="Times New Roman"/>
                <w:noProof/>
                <w:sz w:val="28"/>
                <w:szCs w:val="24"/>
              </w:rPr>
            </w:pPr>
          </w:p>
        </w:tc>
        <w:tc>
          <w:tcPr>
            <w:tcW w:w="1063" w:type="dxa"/>
            <w:gridSpan w:val="2"/>
            <w:tcBorders>
              <w:right w:val="single" w:sz="6" w:space="0" w:color="auto"/>
            </w:tcBorders>
          </w:tcPr>
          <w:p w:rsidR="00DF781E" w:rsidRPr="00E12BDA" w:rsidRDefault="00DF781E" w:rsidP="00DF781E">
            <w:pPr>
              <w:spacing w:after="0" w:line="240" w:lineRule="auto"/>
              <w:jc w:val="center"/>
              <w:rPr>
                <w:rFonts w:ascii="Times New Roman" w:eastAsia="Times New Roman" w:hAnsi="Times New Roman" w:cs="Times New Roman"/>
                <w:noProof/>
                <w:sz w:val="24"/>
                <w:szCs w:val="24"/>
              </w:rPr>
            </w:pPr>
          </w:p>
        </w:tc>
        <w:tc>
          <w:tcPr>
            <w:tcW w:w="1240" w:type="dxa"/>
            <w:gridSpan w:val="2"/>
          </w:tcPr>
          <w:p w:rsidR="00DF781E" w:rsidRPr="00E12BDA" w:rsidRDefault="00DF781E" w:rsidP="00DF781E">
            <w:pPr>
              <w:spacing w:after="0" w:line="240" w:lineRule="auto"/>
              <w:jc w:val="center"/>
              <w:rPr>
                <w:rFonts w:ascii="Times New Roman" w:eastAsia="Times New Roman" w:hAnsi="Times New Roman" w:cs="Times New Roman"/>
                <w:noProof/>
                <w:sz w:val="24"/>
                <w:szCs w:val="24"/>
                <w:lang w:val="sr-Latn-CS"/>
              </w:rPr>
            </w:pPr>
            <w:r w:rsidRPr="00E12BDA">
              <w:rPr>
                <w:rFonts w:ascii="Times New Roman" w:eastAsia="Times New Roman" w:hAnsi="Times New Roman" w:cs="Times New Roman"/>
                <w:noProof/>
                <w:sz w:val="24"/>
                <w:szCs w:val="24"/>
              </w:rPr>
              <w:t>недовољ</w:t>
            </w:r>
          </w:p>
        </w:tc>
        <w:tc>
          <w:tcPr>
            <w:tcW w:w="999" w:type="dxa"/>
            <w:gridSpan w:val="2"/>
            <w:tcBorders>
              <w:left w:val="single" w:sz="6" w:space="0" w:color="auto"/>
              <w:right w:val="single" w:sz="6" w:space="0" w:color="auto"/>
            </w:tcBorders>
          </w:tcPr>
          <w:p w:rsidR="00DF781E" w:rsidRPr="00E12BDA" w:rsidRDefault="00DF781E" w:rsidP="00DF781E">
            <w:pPr>
              <w:spacing w:after="0" w:line="240" w:lineRule="auto"/>
              <w:jc w:val="center"/>
              <w:rPr>
                <w:rFonts w:ascii="Times New Roman" w:eastAsia="Times New Roman" w:hAnsi="Times New Roman" w:cs="Times New Roman"/>
                <w:noProof/>
                <w:sz w:val="24"/>
                <w:szCs w:val="24"/>
                <w:lang w:val="sr-Latn-CS"/>
              </w:rPr>
            </w:pPr>
            <w:r w:rsidRPr="00E12BDA">
              <w:rPr>
                <w:rFonts w:ascii="Times New Roman" w:eastAsia="Times New Roman" w:hAnsi="Times New Roman" w:cs="Times New Roman"/>
                <w:noProof/>
                <w:sz w:val="24"/>
                <w:szCs w:val="24"/>
              </w:rPr>
              <w:t>Недов</w:t>
            </w:r>
            <w:r w:rsidRPr="00E12BDA">
              <w:rPr>
                <w:rFonts w:ascii="Times New Roman" w:eastAsia="Times New Roman" w:hAnsi="Times New Roman" w:cs="Times New Roman"/>
                <w:noProof/>
                <w:sz w:val="24"/>
                <w:szCs w:val="24"/>
                <w:lang w:val="sr-Latn-CS"/>
              </w:rPr>
              <w:t>.</w:t>
            </w:r>
          </w:p>
        </w:tc>
        <w:tc>
          <w:tcPr>
            <w:tcW w:w="1140" w:type="dxa"/>
            <w:gridSpan w:val="2"/>
            <w:tcBorders>
              <w:right w:val="single" w:sz="6" w:space="0" w:color="auto"/>
            </w:tcBorders>
          </w:tcPr>
          <w:p w:rsidR="00DF781E" w:rsidRPr="00E12BDA" w:rsidRDefault="00DF781E" w:rsidP="00DF781E">
            <w:pPr>
              <w:spacing w:after="0" w:line="240" w:lineRule="auto"/>
              <w:jc w:val="center"/>
              <w:rPr>
                <w:rFonts w:ascii="Times New Roman" w:eastAsia="Times New Roman" w:hAnsi="Times New Roman" w:cs="Times New Roman"/>
                <w:noProof/>
                <w:sz w:val="24"/>
                <w:szCs w:val="24"/>
                <w:lang w:val="sr-Latn-CS"/>
              </w:rPr>
            </w:pPr>
            <w:r w:rsidRPr="00E12BDA">
              <w:rPr>
                <w:rFonts w:ascii="Times New Roman" w:eastAsia="Times New Roman" w:hAnsi="Times New Roman" w:cs="Times New Roman"/>
                <w:noProof/>
                <w:sz w:val="24"/>
                <w:szCs w:val="24"/>
              </w:rPr>
              <w:t>Предм</w:t>
            </w:r>
            <w:r w:rsidRPr="00E12BDA">
              <w:rPr>
                <w:rFonts w:ascii="Times New Roman" w:eastAsia="Times New Roman" w:hAnsi="Times New Roman" w:cs="Times New Roman"/>
                <w:noProof/>
                <w:sz w:val="24"/>
                <w:szCs w:val="24"/>
                <w:lang w:val="sr-Latn-CS"/>
              </w:rPr>
              <w:t>.</w:t>
            </w:r>
          </w:p>
        </w:tc>
        <w:tc>
          <w:tcPr>
            <w:tcW w:w="919" w:type="dxa"/>
            <w:gridSpan w:val="2"/>
            <w:tcBorders>
              <w:right w:val="single" w:sz="6" w:space="0" w:color="auto"/>
            </w:tcBorders>
          </w:tcPr>
          <w:p w:rsidR="00DF781E" w:rsidRPr="00E12BDA" w:rsidRDefault="00DF781E" w:rsidP="00DF781E">
            <w:pPr>
              <w:spacing w:after="0" w:line="240" w:lineRule="auto"/>
              <w:jc w:val="center"/>
              <w:rPr>
                <w:rFonts w:ascii="Times New Roman" w:eastAsia="Times New Roman" w:hAnsi="Times New Roman" w:cs="Times New Roman"/>
                <w:noProof/>
                <w:sz w:val="24"/>
                <w:szCs w:val="24"/>
                <w:lang w:val="sr-Latn-CS"/>
              </w:rPr>
            </w:pPr>
            <w:r w:rsidRPr="00E12BDA">
              <w:rPr>
                <w:rFonts w:ascii="Times New Roman" w:eastAsia="Times New Roman" w:hAnsi="Times New Roman" w:cs="Times New Roman"/>
                <w:noProof/>
                <w:sz w:val="24"/>
                <w:szCs w:val="24"/>
              </w:rPr>
              <w:t>Пред</w:t>
            </w:r>
            <w:r w:rsidRPr="00E12BDA">
              <w:rPr>
                <w:rFonts w:ascii="Times New Roman" w:eastAsia="Times New Roman" w:hAnsi="Times New Roman" w:cs="Times New Roman"/>
                <w:noProof/>
                <w:sz w:val="24"/>
                <w:szCs w:val="24"/>
                <w:lang w:val="sr-Latn-CS"/>
              </w:rPr>
              <w:t>.</w:t>
            </w:r>
          </w:p>
        </w:tc>
        <w:tc>
          <w:tcPr>
            <w:tcW w:w="1361" w:type="dxa"/>
            <w:gridSpan w:val="2"/>
            <w:tcBorders>
              <w:right w:val="single" w:sz="6" w:space="0" w:color="auto"/>
            </w:tcBorders>
          </w:tcPr>
          <w:p w:rsidR="00DF781E" w:rsidRPr="00E12BDA" w:rsidRDefault="007E3C56" w:rsidP="00DF781E">
            <w:pPr>
              <w:spacing w:after="0" w:line="240" w:lineRule="auto"/>
              <w:jc w:val="center"/>
              <w:rPr>
                <w:rFonts w:ascii="Times New Roman" w:eastAsia="Times New Roman" w:hAnsi="Times New Roman" w:cs="Times New Roman"/>
                <w:noProof/>
                <w:sz w:val="24"/>
                <w:szCs w:val="24"/>
              </w:rPr>
            </w:pPr>
            <w:r w:rsidRPr="00E12BDA">
              <w:rPr>
                <w:rFonts w:ascii="Times New Roman" w:eastAsia="Times New Roman" w:hAnsi="Times New Roman" w:cs="Times New Roman"/>
                <w:noProof/>
                <w:sz w:val="24"/>
                <w:szCs w:val="24"/>
              </w:rPr>
              <w:t>Р</w:t>
            </w:r>
            <w:r w:rsidR="00DF781E" w:rsidRPr="00E12BDA">
              <w:rPr>
                <w:rFonts w:ascii="Times New Roman" w:eastAsia="Times New Roman" w:hAnsi="Times New Roman" w:cs="Times New Roman"/>
                <w:noProof/>
                <w:sz w:val="24"/>
                <w:szCs w:val="24"/>
              </w:rPr>
              <w:t>азред</w:t>
            </w:r>
          </w:p>
        </w:tc>
        <w:tc>
          <w:tcPr>
            <w:tcW w:w="1140" w:type="dxa"/>
            <w:gridSpan w:val="2"/>
            <w:tcBorders>
              <w:right w:val="single" w:sz="6" w:space="0" w:color="auto"/>
            </w:tcBorders>
          </w:tcPr>
          <w:p w:rsidR="00DF781E" w:rsidRPr="00E12BDA" w:rsidRDefault="00DF781E" w:rsidP="00DF781E">
            <w:pPr>
              <w:spacing w:after="0" w:line="240" w:lineRule="auto"/>
              <w:rPr>
                <w:rFonts w:ascii="Times New Roman" w:eastAsia="Times New Roman" w:hAnsi="Times New Roman" w:cs="Times New Roman"/>
                <w:noProof/>
                <w:sz w:val="28"/>
                <w:szCs w:val="24"/>
              </w:rPr>
            </w:pPr>
            <w:r w:rsidRPr="00E12BDA">
              <w:rPr>
                <w:rFonts w:ascii="Times New Roman" w:eastAsia="Times New Roman" w:hAnsi="Times New Roman" w:cs="Times New Roman"/>
                <w:noProof/>
                <w:sz w:val="20"/>
                <w:szCs w:val="20"/>
              </w:rPr>
              <w:t>у</w:t>
            </w:r>
            <w:r w:rsidRPr="00E12BDA">
              <w:rPr>
                <w:rFonts w:ascii="Times New Roman" w:eastAsia="Times New Roman" w:hAnsi="Times New Roman" w:cs="Times New Roman"/>
                <w:noProof/>
                <w:szCs w:val="24"/>
              </w:rPr>
              <w:t>спеха</w:t>
            </w:r>
          </w:p>
        </w:tc>
        <w:tc>
          <w:tcPr>
            <w:tcW w:w="1246" w:type="dxa"/>
            <w:gridSpan w:val="2"/>
            <w:tcBorders>
              <w:right w:val="single" w:sz="6" w:space="0" w:color="auto"/>
            </w:tcBorders>
          </w:tcPr>
          <w:p w:rsidR="00DF781E" w:rsidRPr="00E12BDA" w:rsidRDefault="00DF781E" w:rsidP="00DF781E">
            <w:pPr>
              <w:spacing w:after="0" w:line="240" w:lineRule="auto"/>
              <w:rPr>
                <w:rFonts w:ascii="Times New Roman" w:eastAsia="Times New Roman" w:hAnsi="Times New Roman" w:cs="Times New Roman"/>
                <w:noProof/>
                <w:szCs w:val="24"/>
              </w:rPr>
            </w:pPr>
          </w:p>
          <w:p w:rsidR="00DF781E" w:rsidRPr="00E12BDA" w:rsidRDefault="00DF781E" w:rsidP="00DF781E">
            <w:pPr>
              <w:spacing w:after="0" w:line="240" w:lineRule="auto"/>
              <w:rPr>
                <w:rFonts w:ascii="Times New Roman" w:eastAsia="Times New Roman" w:hAnsi="Times New Roman" w:cs="Times New Roman"/>
                <w:noProof/>
                <w:szCs w:val="24"/>
              </w:rPr>
            </w:pPr>
          </w:p>
        </w:tc>
      </w:tr>
      <w:tr w:rsidR="00DF781E" w:rsidRPr="00DF781E" w:rsidTr="00E03C31">
        <w:tc>
          <w:tcPr>
            <w:tcW w:w="812" w:type="dxa"/>
            <w:tcBorders>
              <w:left w:val="single" w:sz="6" w:space="0" w:color="auto"/>
              <w:right w:val="single" w:sz="6" w:space="0" w:color="auto"/>
            </w:tcBorders>
          </w:tcPr>
          <w:p w:rsidR="00DF781E" w:rsidRPr="00E12BDA" w:rsidRDefault="00DF781E" w:rsidP="00DF781E">
            <w:pPr>
              <w:spacing w:after="0" w:line="240" w:lineRule="auto"/>
              <w:jc w:val="center"/>
              <w:rPr>
                <w:rFonts w:ascii="Times New Roman" w:eastAsia="Times New Roman" w:hAnsi="Times New Roman" w:cs="Times New Roman"/>
                <w:noProof/>
                <w:szCs w:val="24"/>
              </w:rPr>
            </w:pPr>
          </w:p>
        </w:tc>
        <w:tc>
          <w:tcPr>
            <w:tcW w:w="812" w:type="dxa"/>
            <w:tcBorders>
              <w:right w:val="single" w:sz="6" w:space="0" w:color="auto"/>
            </w:tcBorders>
          </w:tcPr>
          <w:p w:rsidR="00DF781E" w:rsidRPr="00E12BDA" w:rsidRDefault="00DF781E" w:rsidP="00DF781E">
            <w:pPr>
              <w:spacing w:after="0" w:line="240" w:lineRule="auto"/>
              <w:jc w:val="center"/>
              <w:rPr>
                <w:rFonts w:ascii="Times New Roman" w:eastAsia="Times New Roman" w:hAnsi="Times New Roman" w:cs="Times New Roman"/>
                <w:noProof/>
                <w:sz w:val="20"/>
                <w:szCs w:val="24"/>
              </w:rPr>
            </w:pPr>
          </w:p>
        </w:tc>
        <w:tc>
          <w:tcPr>
            <w:tcW w:w="678" w:type="dxa"/>
            <w:tcBorders>
              <w:top w:val="single" w:sz="4" w:space="0" w:color="auto"/>
              <w:bottom w:val="single" w:sz="6" w:space="0" w:color="auto"/>
              <w:right w:val="single" w:sz="6" w:space="0" w:color="auto"/>
            </w:tcBorders>
          </w:tcPr>
          <w:p w:rsidR="00DF781E" w:rsidRPr="00E12BDA" w:rsidRDefault="00DF781E" w:rsidP="00DF781E">
            <w:pPr>
              <w:spacing w:after="0" w:line="240" w:lineRule="auto"/>
              <w:rPr>
                <w:rFonts w:ascii="Times New Roman" w:eastAsia="Times New Roman" w:hAnsi="Times New Roman" w:cs="Times New Roman"/>
                <w:noProof/>
                <w:sz w:val="24"/>
                <w:szCs w:val="24"/>
              </w:rPr>
            </w:pPr>
            <w:r w:rsidRPr="00E12BDA">
              <w:rPr>
                <w:rFonts w:ascii="Times New Roman" w:eastAsia="Times New Roman" w:hAnsi="Times New Roman" w:cs="Times New Roman"/>
                <w:noProof/>
                <w:sz w:val="24"/>
                <w:szCs w:val="24"/>
              </w:rPr>
              <w:t>бр.</w:t>
            </w:r>
          </w:p>
        </w:tc>
        <w:tc>
          <w:tcPr>
            <w:tcW w:w="484" w:type="dxa"/>
            <w:tcBorders>
              <w:top w:val="single" w:sz="4" w:space="0" w:color="auto"/>
              <w:right w:val="single" w:sz="6" w:space="0" w:color="auto"/>
            </w:tcBorders>
          </w:tcPr>
          <w:p w:rsidR="00DF781E" w:rsidRPr="00E12BDA" w:rsidRDefault="00DF781E" w:rsidP="00DF781E">
            <w:pPr>
              <w:spacing w:after="0" w:line="240" w:lineRule="auto"/>
              <w:rPr>
                <w:rFonts w:ascii="Times New Roman" w:eastAsia="Times New Roman" w:hAnsi="Times New Roman" w:cs="Times New Roman"/>
                <w:noProof/>
                <w:sz w:val="24"/>
                <w:szCs w:val="24"/>
              </w:rPr>
            </w:pPr>
            <w:r w:rsidRPr="00E12BDA">
              <w:rPr>
                <w:rFonts w:ascii="Times New Roman" w:eastAsia="Times New Roman" w:hAnsi="Times New Roman" w:cs="Times New Roman"/>
                <w:noProof/>
                <w:sz w:val="24"/>
                <w:szCs w:val="24"/>
              </w:rPr>
              <w:t>%</w:t>
            </w:r>
          </w:p>
        </w:tc>
        <w:tc>
          <w:tcPr>
            <w:tcW w:w="615" w:type="dxa"/>
            <w:tcBorders>
              <w:top w:val="single" w:sz="6" w:space="0" w:color="auto"/>
              <w:right w:val="single" w:sz="6" w:space="0" w:color="auto"/>
            </w:tcBorders>
          </w:tcPr>
          <w:p w:rsidR="00DF781E" w:rsidRPr="00E12BDA" w:rsidRDefault="00DF781E" w:rsidP="00DF781E">
            <w:pPr>
              <w:spacing w:after="0" w:line="240" w:lineRule="auto"/>
              <w:rPr>
                <w:rFonts w:ascii="Times New Roman" w:eastAsia="Times New Roman" w:hAnsi="Times New Roman" w:cs="Times New Roman"/>
                <w:noProof/>
                <w:sz w:val="24"/>
                <w:szCs w:val="24"/>
              </w:rPr>
            </w:pPr>
            <w:r w:rsidRPr="00E12BDA">
              <w:rPr>
                <w:rFonts w:ascii="Times New Roman" w:eastAsia="Times New Roman" w:hAnsi="Times New Roman" w:cs="Times New Roman"/>
                <w:noProof/>
                <w:sz w:val="24"/>
                <w:szCs w:val="24"/>
              </w:rPr>
              <w:t>бр.</w:t>
            </w:r>
          </w:p>
        </w:tc>
        <w:tc>
          <w:tcPr>
            <w:tcW w:w="602" w:type="dxa"/>
            <w:tcBorders>
              <w:top w:val="single" w:sz="6" w:space="0" w:color="auto"/>
              <w:left w:val="single" w:sz="6" w:space="0" w:color="auto"/>
              <w:right w:val="single" w:sz="6" w:space="0" w:color="auto"/>
            </w:tcBorders>
          </w:tcPr>
          <w:p w:rsidR="00DF781E" w:rsidRPr="00E12BDA" w:rsidRDefault="00DF781E" w:rsidP="00DF781E">
            <w:pPr>
              <w:spacing w:after="0" w:line="240" w:lineRule="auto"/>
              <w:rPr>
                <w:rFonts w:ascii="Times New Roman" w:eastAsia="Times New Roman" w:hAnsi="Times New Roman" w:cs="Times New Roman"/>
                <w:noProof/>
                <w:sz w:val="24"/>
                <w:szCs w:val="24"/>
              </w:rPr>
            </w:pPr>
            <w:r w:rsidRPr="00E12BDA">
              <w:rPr>
                <w:rFonts w:ascii="Times New Roman" w:eastAsia="Times New Roman" w:hAnsi="Times New Roman" w:cs="Times New Roman"/>
                <w:noProof/>
                <w:sz w:val="24"/>
                <w:szCs w:val="24"/>
              </w:rPr>
              <w:t xml:space="preserve"> %</w:t>
            </w:r>
          </w:p>
        </w:tc>
        <w:tc>
          <w:tcPr>
            <w:tcW w:w="567" w:type="dxa"/>
            <w:tcBorders>
              <w:top w:val="single" w:sz="6" w:space="0" w:color="auto"/>
              <w:left w:val="single" w:sz="6" w:space="0" w:color="auto"/>
              <w:right w:val="single" w:sz="6" w:space="0" w:color="auto"/>
            </w:tcBorders>
          </w:tcPr>
          <w:p w:rsidR="00DF781E" w:rsidRPr="00E12BDA" w:rsidRDefault="00DF781E" w:rsidP="00DF781E">
            <w:pPr>
              <w:spacing w:after="0" w:line="240" w:lineRule="auto"/>
              <w:rPr>
                <w:rFonts w:ascii="Times New Roman" w:eastAsia="Times New Roman" w:hAnsi="Times New Roman" w:cs="Times New Roman"/>
                <w:noProof/>
                <w:sz w:val="24"/>
                <w:szCs w:val="24"/>
              </w:rPr>
            </w:pPr>
            <w:r w:rsidRPr="00E12BDA">
              <w:rPr>
                <w:rFonts w:ascii="Times New Roman" w:eastAsia="Times New Roman" w:hAnsi="Times New Roman" w:cs="Times New Roman"/>
                <w:noProof/>
                <w:sz w:val="24"/>
                <w:szCs w:val="24"/>
              </w:rPr>
              <w:t>бр.</w:t>
            </w:r>
          </w:p>
        </w:tc>
        <w:tc>
          <w:tcPr>
            <w:tcW w:w="638" w:type="dxa"/>
            <w:tcBorders>
              <w:top w:val="single" w:sz="6" w:space="0" w:color="auto"/>
              <w:left w:val="single" w:sz="6" w:space="0" w:color="auto"/>
              <w:right w:val="single" w:sz="6" w:space="0" w:color="auto"/>
            </w:tcBorders>
          </w:tcPr>
          <w:p w:rsidR="00DF781E" w:rsidRPr="00E12BDA" w:rsidRDefault="00DF781E" w:rsidP="00DF781E">
            <w:pPr>
              <w:spacing w:after="0" w:line="240" w:lineRule="auto"/>
              <w:rPr>
                <w:rFonts w:ascii="Times New Roman" w:eastAsia="Times New Roman" w:hAnsi="Times New Roman" w:cs="Times New Roman"/>
                <w:noProof/>
                <w:sz w:val="24"/>
                <w:szCs w:val="24"/>
              </w:rPr>
            </w:pPr>
            <w:r w:rsidRPr="00E12BDA">
              <w:rPr>
                <w:rFonts w:ascii="Times New Roman" w:eastAsia="Times New Roman" w:hAnsi="Times New Roman" w:cs="Times New Roman"/>
                <w:noProof/>
                <w:sz w:val="24"/>
                <w:szCs w:val="24"/>
              </w:rPr>
              <w:t>%</w:t>
            </w:r>
          </w:p>
        </w:tc>
        <w:tc>
          <w:tcPr>
            <w:tcW w:w="496" w:type="dxa"/>
            <w:tcBorders>
              <w:top w:val="single" w:sz="6" w:space="0" w:color="auto"/>
              <w:left w:val="single" w:sz="6" w:space="0" w:color="auto"/>
              <w:right w:val="single" w:sz="6" w:space="0" w:color="auto"/>
            </w:tcBorders>
          </w:tcPr>
          <w:p w:rsidR="00DF781E" w:rsidRPr="00E12BDA" w:rsidRDefault="00DF781E" w:rsidP="00DF781E">
            <w:pPr>
              <w:spacing w:after="0" w:line="240" w:lineRule="auto"/>
              <w:rPr>
                <w:rFonts w:ascii="Times New Roman" w:eastAsia="Times New Roman" w:hAnsi="Times New Roman" w:cs="Times New Roman"/>
                <w:noProof/>
                <w:sz w:val="24"/>
                <w:szCs w:val="24"/>
                <w:lang w:val="sr-Latn-CS"/>
              </w:rPr>
            </w:pPr>
            <w:r w:rsidRPr="00E12BDA">
              <w:rPr>
                <w:rFonts w:ascii="Times New Roman" w:eastAsia="Times New Roman" w:hAnsi="Times New Roman" w:cs="Times New Roman"/>
                <w:noProof/>
                <w:sz w:val="24"/>
                <w:szCs w:val="24"/>
              </w:rPr>
              <w:t>бр</w:t>
            </w:r>
          </w:p>
        </w:tc>
        <w:tc>
          <w:tcPr>
            <w:tcW w:w="567" w:type="dxa"/>
            <w:tcBorders>
              <w:top w:val="single" w:sz="6" w:space="0" w:color="auto"/>
              <w:left w:val="single" w:sz="6" w:space="0" w:color="auto"/>
              <w:right w:val="single" w:sz="6" w:space="0" w:color="auto"/>
            </w:tcBorders>
          </w:tcPr>
          <w:p w:rsidR="00DF781E" w:rsidRPr="00E12BDA" w:rsidRDefault="00DF781E" w:rsidP="00DF781E">
            <w:pPr>
              <w:spacing w:after="0" w:line="240" w:lineRule="auto"/>
              <w:rPr>
                <w:rFonts w:ascii="Times New Roman" w:eastAsia="Times New Roman" w:hAnsi="Times New Roman" w:cs="Times New Roman"/>
                <w:noProof/>
                <w:sz w:val="24"/>
                <w:szCs w:val="24"/>
              </w:rPr>
            </w:pPr>
            <w:r w:rsidRPr="00E12BDA">
              <w:rPr>
                <w:rFonts w:ascii="Times New Roman" w:eastAsia="Times New Roman" w:hAnsi="Times New Roman" w:cs="Times New Roman"/>
                <w:noProof/>
                <w:sz w:val="24"/>
                <w:szCs w:val="24"/>
              </w:rPr>
              <w:t>%</w:t>
            </w:r>
          </w:p>
        </w:tc>
        <w:tc>
          <w:tcPr>
            <w:tcW w:w="673" w:type="dxa"/>
            <w:tcBorders>
              <w:top w:val="single" w:sz="6" w:space="0" w:color="auto"/>
              <w:left w:val="single" w:sz="6" w:space="0" w:color="auto"/>
              <w:right w:val="single" w:sz="6" w:space="0" w:color="auto"/>
            </w:tcBorders>
          </w:tcPr>
          <w:p w:rsidR="00DF781E" w:rsidRPr="00E12BDA" w:rsidRDefault="00DF781E" w:rsidP="00DF781E">
            <w:pPr>
              <w:spacing w:after="0" w:line="240" w:lineRule="auto"/>
              <w:rPr>
                <w:rFonts w:ascii="Times New Roman" w:eastAsia="Times New Roman" w:hAnsi="Times New Roman" w:cs="Times New Roman"/>
                <w:noProof/>
                <w:sz w:val="24"/>
                <w:szCs w:val="24"/>
              </w:rPr>
            </w:pPr>
            <w:r w:rsidRPr="00E12BDA">
              <w:rPr>
                <w:rFonts w:ascii="Times New Roman" w:eastAsia="Times New Roman" w:hAnsi="Times New Roman" w:cs="Times New Roman"/>
                <w:noProof/>
                <w:sz w:val="24"/>
                <w:szCs w:val="24"/>
              </w:rPr>
              <w:t>бр.</w:t>
            </w:r>
          </w:p>
        </w:tc>
        <w:tc>
          <w:tcPr>
            <w:tcW w:w="567" w:type="dxa"/>
            <w:tcBorders>
              <w:top w:val="single" w:sz="6" w:space="0" w:color="auto"/>
              <w:left w:val="single" w:sz="6" w:space="0" w:color="auto"/>
              <w:right w:val="single" w:sz="6" w:space="0" w:color="auto"/>
            </w:tcBorders>
          </w:tcPr>
          <w:p w:rsidR="00DF781E" w:rsidRPr="00E12BDA" w:rsidRDefault="00DF781E" w:rsidP="00DF781E">
            <w:pPr>
              <w:spacing w:after="0" w:line="240" w:lineRule="auto"/>
              <w:rPr>
                <w:rFonts w:ascii="Times New Roman" w:eastAsia="Times New Roman" w:hAnsi="Times New Roman" w:cs="Times New Roman"/>
                <w:noProof/>
                <w:sz w:val="24"/>
                <w:szCs w:val="24"/>
              </w:rPr>
            </w:pPr>
            <w:r w:rsidRPr="00E12BDA">
              <w:rPr>
                <w:rFonts w:ascii="Times New Roman" w:eastAsia="Times New Roman" w:hAnsi="Times New Roman" w:cs="Times New Roman"/>
                <w:noProof/>
                <w:sz w:val="24"/>
                <w:szCs w:val="24"/>
              </w:rPr>
              <w:t>%</w:t>
            </w:r>
          </w:p>
        </w:tc>
        <w:tc>
          <w:tcPr>
            <w:tcW w:w="429" w:type="dxa"/>
            <w:tcBorders>
              <w:top w:val="single" w:sz="6" w:space="0" w:color="auto"/>
              <w:left w:val="single" w:sz="6" w:space="0" w:color="auto"/>
              <w:right w:val="single" w:sz="6" w:space="0" w:color="auto"/>
            </w:tcBorders>
          </w:tcPr>
          <w:p w:rsidR="00DF781E" w:rsidRPr="00E12BDA" w:rsidRDefault="00DF781E" w:rsidP="00DF781E">
            <w:pPr>
              <w:spacing w:after="0" w:line="240" w:lineRule="auto"/>
              <w:rPr>
                <w:rFonts w:ascii="Times New Roman" w:eastAsia="Times New Roman" w:hAnsi="Times New Roman" w:cs="Times New Roman"/>
                <w:noProof/>
                <w:sz w:val="24"/>
                <w:szCs w:val="24"/>
              </w:rPr>
            </w:pPr>
            <w:r w:rsidRPr="00E12BDA">
              <w:rPr>
                <w:rFonts w:ascii="Times New Roman" w:eastAsia="Times New Roman" w:hAnsi="Times New Roman" w:cs="Times New Roman"/>
                <w:noProof/>
                <w:sz w:val="24"/>
                <w:szCs w:val="24"/>
              </w:rPr>
              <w:t>бр.</w:t>
            </w:r>
          </w:p>
        </w:tc>
        <w:tc>
          <w:tcPr>
            <w:tcW w:w="570" w:type="dxa"/>
            <w:tcBorders>
              <w:top w:val="single" w:sz="6" w:space="0" w:color="auto"/>
              <w:left w:val="single" w:sz="6" w:space="0" w:color="auto"/>
              <w:right w:val="single" w:sz="6" w:space="0" w:color="auto"/>
            </w:tcBorders>
          </w:tcPr>
          <w:p w:rsidR="00DF781E" w:rsidRPr="00E12BDA" w:rsidRDefault="00DF781E" w:rsidP="00DF781E">
            <w:pPr>
              <w:spacing w:after="0" w:line="240" w:lineRule="auto"/>
              <w:rPr>
                <w:rFonts w:ascii="Times New Roman" w:eastAsia="Times New Roman" w:hAnsi="Times New Roman" w:cs="Times New Roman"/>
                <w:noProof/>
                <w:sz w:val="24"/>
                <w:szCs w:val="24"/>
              </w:rPr>
            </w:pPr>
            <w:r w:rsidRPr="00E12BDA">
              <w:rPr>
                <w:rFonts w:ascii="Times New Roman" w:eastAsia="Times New Roman" w:hAnsi="Times New Roman" w:cs="Times New Roman"/>
                <w:noProof/>
                <w:sz w:val="24"/>
                <w:szCs w:val="24"/>
              </w:rPr>
              <w:t>%</w:t>
            </w:r>
          </w:p>
        </w:tc>
        <w:tc>
          <w:tcPr>
            <w:tcW w:w="570" w:type="dxa"/>
            <w:tcBorders>
              <w:top w:val="single" w:sz="6" w:space="0" w:color="auto"/>
              <w:left w:val="single" w:sz="6" w:space="0" w:color="auto"/>
              <w:right w:val="single" w:sz="6" w:space="0" w:color="auto"/>
            </w:tcBorders>
          </w:tcPr>
          <w:p w:rsidR="00DF781E" w:rsidRPr="00E12BDA" w:rsidRDefault="00DF781E" w:rsidP="00DF781E">
            <w:pPr>
              <w:spacing w:after="0" w:line="240" w:lineRule="auto"/>
              <w:rPr>
                <w:rFonts w:ascii="Times New Roman" w:eastAsia="Times New Roman" w:hAnsi="Times New Roman" w:cs="Times New Roman"/>
                <w:noProof/>
                <w:sz w:val="24"/>
                <w:szCs w:val="24"/>
              </w:rPr>
            </w:pPr>
            <w:r w:rsidRPr="00E12BDA">
              <w:rPr>
                <w:rFonts w:ascii="Times New Roman" w:eastAsia="Times New Roman" w:hAnsi="Times New Roman" w:cs="Times New Roman"/>
                <w:noProof/>
                <w:sz w:val="24"/>
                <w:szCs w:val="24"/>
              </w:rPr>
              <w:t>бр.</w:t>
            </w:r>
          </w:p>
        </w:tc>
        <w:tc>
          <w:tcPr>
            <w:tcW w:w="570" w:type="dxa"/>
            <w:tcBorders>
              <w:top w:val="single" w:sz="6" w:space="0" w:color="auto"/>
              <w:left w:val="single" w:sz="6" w:space="0" w:color="auto"/>
              <w:right w:val="single" w:sz="6" w:space="0" w:color="auto"/>
            </w:tcBorders>
          </w:tcPr>
          <w:p w:rsidR="00DF781E" w:rsidRPr="00E12BDA" w:rsidRDefault="00DF781E" w:rsidP="00DF781E">
            <w:pPr>
              <w:spacing w:after="0" w:line="240" w:lineRule="auto"/>
              <w:rPr>
                <w:rFonts w:ascii="Times New Roman" w:eastAsia="Times New Roman" w:hAnsi="Times New Roman" w:cs="Times New Roman"/>
                <w:noProof/>
                <w:sz w:val="24"/>
                <w:szCs w:val="24"/>
              </w:rPr>
            </w:pPr>
            <w:r w:rsidRPr="00E12BDA">
              <w:rPr>
                <w:rFonts w:ascii="Times New Roman" w:eastAsia="Times New Roman" w:hAnsi="Times New Roman" w:cs="Times New Roman"/>
                <w:noProof/>
                <w:sz w:val="24"/>
                <w:szCs w:val="24"/>
              </w:rPr>
              <w:t>%</w:t>
            </w:r>
          </w:p>
        </w:tc>
        <w:tc>
          <w:tcPr>
            <w:tcW w:w="570" w:type="dxa"/>
            <w:tcBorders>
              <w:top w:val="single" w:sz="6" w:space="0" w:color="auto"/>
              <w:left w:val="single" w:sz="6" w:space="0" w:color="auto"/>
              <w:right w:val="single" w:sz="6" w:space="0" w:color="auto"/>
            </w:tcBorders>
          </w:tcPr>
          <w:p w:rsidR="00DF781E" w:rsidRPr="00E12BDA" w:rsidRDefault="00DF781E" w:rsidP="00DF781E">
            <w:pPr>
              <w:spacing w:after="0" w:line="240" w:lineRule="auto"/>
              <w:rPr>
                <w:rFonts w:ascii="Times New Roman" w:eastAsia="Times New Roman" w:hAnsi="Times New Roman" w:cs="Times New Roman"/>
                <w:noProof/>
                <w:sz w:val="24"/>
                <w:szCs w:val="24"/>
              </w:rPr>
            </w:pPr>
            <w:r w:rsidRPr="00E12BDA">
              <w:rPr>
                <w:rFonts w:ascii="Times New Roman" w:eastAsia="Times New Roman" w:hAnsi="Times New Roman" w:cs="Times New Roman"/>
                <w:noProof/>
                <w:sz w:val="24"/>
                <w:szCs w:val="24"/>
              </w:rPr>
              <w:t>бр.</w:t>
            </w:r>
          </w:p>
        </w:tc>
        <w:tc>
          <w:tcPr>
            <w:tcW w:w="349" w:type="dxa"/>
            <w:tcBorders>
              <w:top w:val="single" w:sz="6" w:space="0" w:color="auto"/>
              <w:left w:val="single" w:sz="6" w:space="0" w:color="auto"/>
              <w:right w:val="single" w:sz="6" w:space="0" w:color="auto"/>
            </w:tcBorders>
          </w:tcPr>
          <w:p w:rsidR="00DF781E" w:rsidRPr="00E12BDA" w:rsidRDefault="00DF781E" w:rsidP="00DF781E">
            <w:pPr>
              <w:spacing w:after="0" w:line="240" w:lineRule="auto"/>
              <w:rPr>
                <w:rFonts w:ascii="Times New Roman" w:eastAsia="Times New Roman" w:hAnsi="Times New Roman" w:cs="Times New Roman"/>
                <w:noProof/>
                <w:sz w:val="24"/>
                <w:szCs w:val="24"/>
              </w:rPr>
            </w:pPr>
            <w:r w:rsidRPr="00E12BDA">
              <w:rPr>
                <w:rFonts w:ascii="Times New Roman" w:eastAsia="Times New Roman" w:hAnsi="Times New Roman" w:cs="Times New Roman"/>
                <w:noProof/>
                <w:sz w:val="24"/>
                <w:szCs w:val="24"/>
              </w:rPr>
              <w:t>%</w:t>
            </w:r>
          </w:p>
        </w:tc>
        <w:tc>
          <w:tcPr>
            <w:tcW w:w="791" w:type="dxa"/>
            <w:tcBorders>
              <w:top w:val="single" w:sz="6" w:space="0" w:color="auto"/>
              <w:left w:val="single" w:sz="6" w:space="0" w:color="auto"/>
              <w:right w:val="single" w:sz="6" w:space="0" w:color="auto"/>
            </w:tcBorders>
          </w:tcPr>
          <w:p w:rsidR="00DF781E" w:rsidRPr="00E12BDA" w:rsidRDefault="00DF781E" w:rsidP="00DF781E">
            <w:pPr>
              <w:spacing w:after="0" w:line="240" w:lineRule="auto"/>
              <w:rPr>
                <w:rFonts w:ascii="Times New Roman" w:eastAsia="Times New Roman" w:hAnsi="Times New Roman" w:cs="Times New Roman"/>
                <w:noProof/>
                <w:sz w:val="24"/>
                <w:szCs w:val="24"/>
              </w:rPr>
            </w:pPr>
            <w:r w:rsidRPr="00E12BDA">
              <w:rPr>
                <w:rFonts w:ascii="Times New Roman" w:eastAsia="Times New Roman" w:hAnsi="Times New Roman" w:cs="Times New Roman"/>
                <w:noProof/>
                <w:sz w:val="24"/>
                <w:szCs w:val="24"/>
              </w:rPr>
              <w:t>бр.</w:t>
            </w:r>
          </w:p>
        </w:tc>
        <w:tc>
          <w:tcPr>
            <w:tcW w:w="570" w:type="dxa"/>
            <w:tcBorders>
              <w:top w:val="single" w:sz="6" w:space="0" w:color="auto"/>
              <w:left w:val="single" w:sz="6" w:space="0" w:color="auto"/>
              <w:right w:val="single" w:sz="6" w:space="0" w:color="auto"/>
            </w:tcBorders>
          </w:tcPr>
          <w:p w:rsidR="00DF781E" w:rsidRPr="00E12BDA" w:rsidRDefault="00DF781E" w:rsidP="00DF781E">
            <w:pPr>
              <w:spacing w:after="0" w:line="240" w:lineRule="auto"/>
              <w:rPr>
                <w:rFonts w:ascii="Times New Roman" w:eastAsia="Times New Roman" w:hAnsi="Times New Roman" w:cs="Times New Roman"/>
                <w:noProof/>
                <w:sz w:val="24"/>
                <w:szCs w:val="24"/>
              </w:rPr>
            </w:pPr>
            <w:r w:rsidRPr="00E12BDA">
              <w:rPr>
                <w:rFonts w:ascii="Times New Roman" w:eastAsia="Times New Roman" w:hAnsi="Times New Roman" w:cs="Times New Roman"/>
                <w:noProof/>
                <w:sz w:val="24"/>
                <w:szCs w:val="24"/>
              </w:rPr>
              <w:t>%</w:t>
            </w:r>
          </w:p>
        </w:tc>
        <w:tc>
          <w:tcPr>
            <w:tcW w:w="570" w:type="dxa"/>
            <w:tcBorders>
              <w:top w:val="single" w:sz="6" w:space="0" w:color="auto"/>
              <w:left w:val="single" w:sz="6" w:space="0" w:color="auto"/>
              <w:right w:val="single" w:sz="6" w:space="0" w:color="auto"/>
            </w:tcBorders>
          </w:tcPr>
          <w:p w:rsidR="00DF781E" w:rsidRPr="00E12BDA" w:rsidRDefault="00DF781E" w:rsidP="00DF781E">
            <w:pPr>
              <w:spacing w:after="0" w:line="240" w:lineRule="auto"/>
              <w:rPr>
                <w:rFonts w:ascii="Times New Roman" w:eastAsia="Times New Roman" w:hAnsi="Times New Roman" w:cs="Times New Roman"/>
                <w:noProof/>
                <w:sz w:val="24"/>
                <w:szCs w:val="24"/>
              </w:rPr>
            </w:pPr>
            <w:r w:rsidRPr="00E12BDA">
              <w:rPr>
                <w:rFonts w:ascii="Times New Roman" w:eastAsia="Times New Roman" w:hAnsi="Times New Roman" w:cs="Times New Roman"/>
                <w:noProof/>
                <w:sz w:val="24"/>
                <w:szCs w:val="24"/>
              </w:rPr>
              <w:t>бр.</w:t>
            </w:r>
          </w:p>
        </w:tc>
        <w:tc>
          <w:tcPr>
            <w:tcW w:w="570" w:type="dxa"/>
            <w:tcBorders>
              <w:top w:val="single" w:sz="6" w:space="0" w:color="auto"/>
              <w:left w:val="single" w:sz="6" w:space="0" w:color="auto"/>
              <w:right w:val="single" w:sz="6" w:space="0" w:color="auto"/>
            </w:tcBorders>
          </w:tcPr>
          <w:p w:rsidR="00DF781E" w:rsidRPr="00E12BDA" w:rsidRDefault="00DF781E" w:rsidP="00DF781E">
            <w:pPr>
              <w:spacing w:after="0" w:line="240" w:lineRule="auto"/>
              <w:rPr>
                <w:rFonts w:ascii="Times New Roman" w:eastAsia="Times New Roman" w:hAnsi="Times New Roman" w:cs="Times New Roman"/>
                <w:noProof/>
                <w:sz w:val="24"/>
                <w:szCs w:val="24"/>
              </w:rPr>
            </w:pPr>
            <w:r w:rsidRPr="00E12BDA">
              <w:rPr>
                <w:rFonts w:ascii="Times New Roman" w:eastAsia="Times New Roman" w:hAnsi="Times New Roman" w:cs="Times New Roman"/>
                <w:noProof/>
                <w:sz w:val="24"/>
                <w:szCs w:val="24"/>
              </w:rPr>
              <w:t>%</w:t>
            </w:r>
          </w:p>
        </w:tc>
        <w:tc>
          <w:tcPr>
            <w:tcW w:w="570" w:type="dxa"/>
            <w:tcBorders>
              <w:top w:val="single" w:sz="6" w:space="0" w:color="auto"/>
              <w:left w:val="single" w:sz="6" w:space="0" w:color="auto"/>
            </w:tcBorders>
          </w:tcPr>
          <w:p w:rsidR="00DF781E" w:rsidRPr="00E12BDA" w:rsidRDefault="00DF781E" w:rsidP="00DF781E">
            <w:pPr>
              <w:spacing w:after="0" w:line="240" w:lineRule="auto"/>
              <w:rPr>
                <w:rFonts w:ascii="Times New Roman" w:eastAsia="Times New Roman" w:hAnsi="Times New Roman" w:cs="Times New Roman"/>
                <w:noProof/>
                <w:sz w:val="24"/>
                <w:szCs w:val="24"/>
              </w:rPr>
            </w:pPr>
            <w:r w:rsidRPr="00E12BDA">
              <w:rPr>
                <w:rFonts w:ascii="Times New Roman" w:eastAsia="Times New Roman" w:hAnsi="Times New Roman" w:cs="Times New Roman"/>
                <w:noProof/>
                <w:sz w:val="24"/>
                <w:szCs w:val="24"/>
              </w:rPr>
              <w:t>бр.</w:t>
            </w:r>
          </w:p>
        </w:tc>
        <w:tc>
          <w:tcPr>
            <w:tcW w:w="676" w:type="dxa"/>
            <w:tcBorders>
              <w:top w:val="single" w:sz="6" w:space="0" w:color="auto"/>
              <w:left w:val="single" w:sz="6" w:space="0" w:color="auto"/>
              <w:right w:val="single" w:sz="6" w:space="0" w:color="auto"/>
            </w:tcBorders>
          </w:tcPr>
          <w:p w:rsidR="00DF781E" w:rsidRPr="00DF781E" w:rsidRDefault="00DF781E" w:rsidP="00DF781E">
            <w:pPr>
              <w:spacing w:after="0" w:line="240" w:lineRule="auto"/>
              <w:rPr>
                <w:rFonts w:ascii="Times New Roman" w:eastAsia="Times New Roman" w:hAnsi="Times New Roman" w:cs="Times New Roman"/>
                <w:noProof/>
                <w:color w:val="FF0000"/>
                <w:sz w:val="24"/>
                <w:szCs w:val="24"/>
              </w:rPr>
            </w:pPr>
            <w:r w:rsidRPr="00DF781E">
              <w:rPr>
                <w:rFonts w:ascii="Times New Roman" w:eastAsia="Times New Roman" w:hAnsi="Times New Roman" w:cs="Times New Roman"/>
                <w:noProof/>
                <w:color w:val="FF0000"/>
                <w:sz w:val="24"/>
                <w:szCs w:val="24"/>
              </w:rPr>
              <w:t xml:space="preserve"> </w:t>
            </w:r>
            <w:r w:rsidRPr="00E12BDA">
              <w:rPr>
                <w:rFonts w:ascii="Times New Roman" w:eastAsia="Times New Roman" w:hAnsi="Times New Roman" w:cs="Times New Roman"/>
                <w:noProof/>
                <w:sz w:val="24"/>
                <w:szCs w:val="24"/>
              </w:rPr>
              <w:t>%</w:t>
            </w:r>
          </w:p>
        </w:tc>
      </w:tr>
      <w:tr w:rsidR="00B040EE" w:rsidRPr="00DF781E" w:rsidTr="00E03C31">
        <w:trPr>
          <w:cantSplit/>
          <w:trHeight w:val="354"/>
        </w:trPr>
        <w:tc>
          <w:tcPr>
            <w:tcW w:w="812" w:type="dxa"/>
            <w:tcBorders>
              <w:top w:val="single" w:sz="6" w:space="0" w:color="auto"/>
              <w:left w:val="single" w:sz="6" w:space="0" w:color="auto"/>
              <w:bottom w:val="single" w:sz="6" w:space="0" w:color="auto"/>
              <w:right w:val="single" w:sz="6" w:space="0" w:color="auto"/>
            </w:tcBorders>
          </w:tcPr>
          <w:p w:rsidR="00B040EE" w:rsidRPr="00E12BDA" w:rsidRDefault="00B040EE" w:rsidP="0074422C">
            <w:pPr>
              <w:spacing w:after="0" w:line="240" w:lineRule="auto"/>
              <w:rPr>
                <w:rFonts w:ascii="Times New Roman" w:eastAsia="Times New Roman" w:hAnsi="Times New Roman" w:cs="Times New Roman"/>
                <w:szCs w:val="24"/>
                <w:lang w:val="en-US"/>
              </w:rPr>
            </w:pPr>
            <w:r w:rsidRPr="00E12BDA">
              <w:rPr>
                <w:rFonts w:ascii="Times New Roman" w:eastAsia="Times New Roman" w:hAnsi="Times New Roman" w:cs="Times New Roman"/>
                <w:sz w:val="28"/>
                <w:szCs w:val="24"/>
                <w:lang w:val="en-US"/>
              </w:rPr>
              <w:t xml:space="preserve"> </w:t>
            </w:r>
          </w:p>
        </w:tc>
        <w:tc>
          <w:tcPr>
            <w:tcW w:w="812" w:type="dxa"/>
            <w:tcBorders>
              <w:top w:val="single" w:sz="6" w:space="0" w:color="auto"/>
              <w:left w:val="single" w:sz="6" w:space="0" w:color="auto"/>
              <w:bottom w:val="single" w:sz="6" w:space="0" w:color="auto"/>
              <w:right w:val="single" w:sz="6" w:space="0" w:color="auto"/>
            </w:tcBorders>
          </w:tcPr>
          <w:p w:rsidR="00B040EE" w:rsidRPr="0074422C" w:rsidRDefault="00B040EE" w:rsidP="00DF781E">
            <w:pPr>
              <w:spacing w:after="0" w:line="240" w:lineRule="auto"/>
              <w:rPr>
                <w:rFonts w:ascii="Times New Roman" w:eastAsia="Times New Roman" w:hAnsi="Times New Roman" w:cs="Times New Roman"/>
                <w:sz w:val="24"/>
                <w:szCs w:val="24"/>
                <w:lang w:val="sr-Cyrl-RS"/>
              </w:rPr>
            </w:pPr>
          </w:p>
        </w:tc>
        <w:tc>
          <w:tcPr>
            <w:tcW w:w="678" w:type="dxa"/>
            <w:tcBorders>
              <w:left w:val="single" w:sz="6" w:space="0" w:color="auto"/>
              <w:bottom w:val="single" w:sz="6" w:space="0" w:color="auto"/>
              <w:right w:val="single" w:sz="6" w:space="0" w:color="auto"/>
            </w:tcBorders>
          </w:tcPr>
          <w:p w:rsidR="00B040EE" w:rsidRPr="00E12BDA" w:rsidRDefault="00B040EE" w:rsidP="00DF781E">
            <w:pPr>
              <w:spacing w:after="0" w:line="240" w:lineRule="auto"/>
              <w:rPr>
                <w:rFonts w:ascii="Times New Roman" w:eastAsia="Times New Roman" w:hAnsi="Times New Roman" w:cs="Times New Roman"/>
                <w:sz w:val="24"/>
                <w:szCs w:val="24"/>
                <w:lang w:val="en-US"/>
              </w:rPr>
            </w:pPr>
          </w:p>
        </w:tc>
        <w:tc>
          <w:tcPr>
            <w:tcW w:w="484" w:type="dxa"/>
            <w:tcBorders>
              <w:top w:val="single" w:sz="6" w:space="0" w:color="auto"/>
              <w:left w:val="single" w:sz="6" w:space="0" w:color="auto"/>
              <w:bottom w:val="single" w:sz="6" w:space="0" w:color="auto"/>
              <w:right w:val="single" w:sz="6" w:space="0" w:color="auto"/>
            </w:tcBorders>
            <w:textDirection w:val="btLr"/>
          </w:tcPr>
          <w:p w:rsidR="00B040EE" w:rsidRPr="00E12BDA" w:rsidRDefault="00B040EE" w:rsidP="00DF781E">
            <w:pPr>
              <w:spacing w:after="0" w:line="240" w:lineRule="auto"/>
              <w:ind w:left="113" w:right="113"/>
              <w:rPr>
                <w:rFonts w:ascii="Times New Roman" w:eastAsia="Times New Roman" w:hAnsi="Times New Roman" w:cs="Times New Roman"/>
                <w:szCs w:val="24"/>
                <w:lang w:val="en-US"/>
              </w:rPr>
            </w:pPr>
          </w:p>
        </w:tc>
        <w:tc>
          <w:tcPr>
            <w:tcW w:w="615" w:type="dxa"/>
            <w:tcBorders>
              <w:top w:val="single" w:sz="6" w:space="0" w:color="auto"/>
              <w:left w:val="single" w:sz="6" w:space="0" w:color="auto"/>
              <w:bottom w:val="single" w:sz="6" w:space="0" w:color="auto"/>
              <w:right w:val="single" w:sz="6" w:space="0" w:color="auto"/>
            </w:tcBorders>
          </w:tcPr>
          <w:p w:rsidR="00B040EE" w:rsidRPr="00E12BDA" w:rsidRDefault="00B040EE" w:rsidP="00DF781E">
            <w:pPr>
              <w:spacing w:after="0" w:line="240" w:lineRule="auto"/>
              <w:rPr>
                <w:rFonts w:ascii="Times New Roman" w:eastAsia="Times New Roman" w:hAnsi="Times New Roman" w:cs="Times New Roman"/>
                <w:sz w:val="24"/>
                <w:szCs w:val="24"/>
                <w:lang w:val="en-US"/>
              </w:rPr>
            </w:pPr>
          </w:p>
        </w:tc>
        <w:tc>
          <w:tcPr>
            <w:tcW w:w="602" w:type="dxa"/>
            <w:tcBorders>
              <w:top w:val="single" w:sz="6" w:space="0" w:color="auto"/>
              <w:left w:val="single" w:sz="6" w:space="0" w:color="auto"/>
              <w:bottom w:val="single" w:sz="6" w:space="0" w:color="auto"/>
              <w:right w:val="single" w:sz="6" w:space="0" w:color="auto"/>
            </w:tcBorders>
            <w:textDirection w:val="btLr"/>
          </w:tcPr>
          <w:p w:rsidR="00B040EE" w:rsidRPr="00E12BDA" w:rsidRDefault="00B040EE" w:rsidP="00DF781E">
            <w:pPr>
              <w:spacing w:after="0" w:line="240" w:lineRule="auto"/>
              <w:ind w:left="113" w:right="113"/>
              <w:rPr>
                <w:rFonts w:ascii="Times New Roman" w:eastAsia="Times New Roman" w:hAnsi="Times New Roman" w:cs="Times New Roman"/>
                <w:szCs w:val="24"/>
                <w:lang w:val="en-US"/>
              </w:rPr>
            </w:pPr>
          </w:p>
        </w:tc>
        <w:tc>
          <w:tcPr>
            <w:tcW w:w="567" w:type="dxa"/>
            <w:tcBorders>
              <w:top w:val="single" w:sz="6" w:space="0" w:color="auto"/>
              <w:left w:val="single" w:sz="6" w:space="0" w:color="auto"/>
              <w:bottom w:val="single" w:sz="6" w:space="0" w:color="auto"/>
              <w:right w:val="single" w:sz="6" w:space="0" w:color="auto"/>
            </w:tcBorders>
          </w:tcPr>
          <w:p w:rsidR="00B040EE" w:rsidRPr="00E12BDA" w:rsidRDefault="00B040EE" w:rsidP="00DF781E">
            <w:pPr>
              <w:spacing w:after="0" w:line="240" w:lineRule="auto"/>
              <w:rPr>
                <w:rFonts w:ascii="Times New Roman" w:eastAsia="Times New Roman" w:hAnsi="Times New Roman" w:cs="Times New Roman"/>
                <w:sz w:val="24"/>
                <w:szCs w:val="24"/>
                <w:lang w:val="en-US"/>
              </w:rPr>
            </w:pPr>
          </w:p>
        </w:tc>
        <w:tc>
          <w:tcPr>
            <w:tcW w:w="638" w:type="dxa"/>
            <w:tcBorders>
              <w:top w:val="single" w:sz="6" w:space="0" w:color="auto"/>
              <w:left w:val="single" w:sz="6" w:space="0" w:color="auto"/>
              <w:bottom w:val="single" w:sz="6" w:space="0" w:color="auto"/>
              <w:right w:val="single" w:sz="6" w:space="0" w:color="auto"/>
            </w:tcBorders>
            <w:textDirection w:val="btLr"/>
          </w:tcPr>
          <w:p w:rsidR="00B040EE" w:rsidRPr="00E12BDA" w:rsidRDefault="00B040EE" w:rsidP="00DF781E">
            <w:pPr>
              <w:spacing w:after="0" w:line="240" w:lineRule="auto"/>
              <w:ind w:left="113" w:right="113"/>
              <w:rPr>
                <w:rFonts w:ascii="Times New Roman" w:eastAsia="Times New Roman" w:hAnsi="Times New Roman" w:cs="Times New Roman"/>
                <w:szCs w:val="24"/>
                <w:lang w:val="en-US"/>
              </w:rPr>
            </w:pPr>
          </w:p>
        </w:tc>
        <w:tc>
          <w:tcPr>
            <w:tcW w:w="496" w:type="dxa"/>
            <w:tcBorders>
              <w:top w:val="single" w:sz="6" w:space="0" w:color="auto"/>
              <w:left w:val="single" w:sz="6" w:space="0" w:color="auto"/>
              <w:bottom w:val="single" w:sz="6" w:space="0" w:color="auto"/>
              <w:right w:val="single" w:sz="6" w:space="0" w:color="auto"/>
            </w:tcBorders>
          </w:tcPr>
          <w:p w:rsidR="00B040EE" w:rsidRPr="00E12BDA" w:rsidRDefault="00B040EE" w:rsidP="00DF781E">
            <w:pPr>
              <w:spacing w:after="0" w:line="240" w:lineRule="auto"/>
              <w:rPr>
                <w:rFonts w:ascii="Times New Roman" w:eastAsia="Times New Roman" w:hAnsi="Times New Roman" w:cs="Times New Roman"/>
                <w:sz w:val="24"/>
                <w:szCs w:val="24"/>
                <w:lang w:val="en-US"/>
              </w:rPr>
            </w:pPr>
          </w:p>
        </w:tc>
        <w:tc>
          <w:tcPr>
            <w:tcW w:w="567" w:type="dxa"/>
            <w:tcBorders>
              <w:top w:val="single" w:sz="6" w:space="0" w:color="auto"/>
              <w:left w:val="single" w:sz="6" w:space="0" w:color="auto"/>
              <w:bottom w:val="single" w:sz="6" w:space="0" w:color="auto"/>
              <w:right w:val="single" w:sz="6" w:space="0" w:color="auto"/>
            </w:tcBorders>
            <w:textDirection w:val="btLr"/>
          </w:tcPr>
          <w:p w:rsidR="00B040EE" w:rsidRPr="00E12BDA" w:rsidRDefault="00B040EE" w:rsidP="00DF781E">
            <w:pPr>
              <w:spacing w:after="0" w:line="240" w:lineRule="auto"/>
              <w:ind w:left="113" w:right="113"/>
              <w:rPr>
                <w:rFonts w:ascii="Times New Roman" w:eastAsia="Times New Roman" w:hAnsi="Times New Roman" w:cs="Times New Roman"/>
                <w:szCs w:val="24"/>
                <w:lang w:val="en-US"/>
              </w:rPr>
            </w:pPr>
          </w:p>
        </w:tc>
        <w:tc>
          <w:tcPr>
            <w:tcW w:w="673" w:type="dxa"/>
            <w:tcBorders>
              <w:top w:val="single" w:sz="6" w:space="0" w:color="auto"/>
              <w:left w:val="single" w:sz="6" w:space="0" w:color="auto"/>
              <w:bottom w:val="single" w:sz="6" w:space="0" w:color="auto"/>
              <w:right w:val="single" w:sz="6" w:space="0" w:color="auto"/>
            </w:tcBorders>
          </w:tcPr>
          <w:p w:rsidR="00B040EE" w:rsidRPr="00E12BDA" w:rsidRDefault="00B040EE" w:rsidP="00DF781E">
            <w:pPr>
              <w:spacing w:after="0" w:line="240" w:lineRule="auto"/>
              <w:rPr>
                <w:rFonts w:ascii="Times New Roman" w:eastAsia="Times New Roman" w:hAnsi="Times New Roman" w:cs="Times New Roman"/>
                <w:sz w:val="24"/>
                <w:szCs w:val="24"/>
                <w:lang w:val="en-US"/>
              </w:rPr>
            </w:pPr>
          </w:p>
        </w:tc>
        <w:tc>
          <w:tcPr>
            <w:tcW w:w="567" w:type="dxa"/>
            <w:tcBorders>
              <w:top w:val="single" w:sz="6" w:space="0" w:color="auto"/>
              <w:left w:val="single" w:sz="6" w:space="0" w:color="auto"/>
              <w:bottom w:val="single" w:sz="6" w:space="0" w:color="auto"/>
              <w:right w:val="single" w:sz="6" w:space="0" w:color="auto"/>
            </w:tcBorders>
            <w:textDirection w:val="btLr"/>
          </w:tcPr>
          <w:p w:rsidR="00B040EE" w:rsidRPr="00E12BDA" w:rsidRDefault="00B040EE" w:rsidP="00DF781E">
            <w:pPr>
              <w:spacing w:after="0" w:line="240" w:lineRule="auto"/>
              <w:ind w:left="113" w:right="113"/>
              <w:rPr>
                <w:rFonts w:ascii="Times New Roman" w:eastAsia="Times New Roman" w:hAnsi="Times New Roman" w:cs="Times New Roman"/>
                <w:szCs w:val="24"/>
                <w:lang w:val="en-US"/>
              </w:rPr>
            </w:pPr>
          </w:p>
        </w:tc>
        <w:tc>
          <w:tcPr>
            <w:tcW w:w="429" w:type="dxa"/>
            <w:tcBorders>
              <w:top w:val="single" w:sz="6" w:space="0" w:color="auto"/>
              <w:left w:val="single" w:sz="6" w:space="0" w:color="auto"/>
              <w:bottom w:val="single" w:sz="6" w:space="0" w:color="auto"/>
              <w:right w:val="single" w:sz="6" w:space="0" w:color="auto"/>
            </w:tcBorders>
          </w:tcPr>
          <w:p w:rsidR="00B040EE" w:rsidRPr="00E12BDA" w:rsidRDefault="00B040EE" w:rsidP="00DF781E">
            <w:pPr>
              <w:spacing w:after="0" w:line="240" w:lineRule="auto"/>
              <w:rPr>
                <w:rFonts w:ascii="Times New Roman" w:eastAsia="Times New Roman" w:hAnsi="Times New Roman" w:cs="Times New Roman"/>
                <w:sz w:val="24"/>
                <w:szCs w:val="24"/>
                <w:lang w:val="en-US"/>
              </w:rPr>
            </w:pPr>
          </w:p>
        </w:tc>
        <w:tc>
          <w:tcPr>
            <w:tcW w:w="570" w:type="dxa"/>
            <w:tcBorders>
              <w:top w:val="single" w:sz="6" w:space="0" w:color="auto"/>
              <w:left w:val="single" w:sz="6" w:space="0" w:color="auto"/>
              <w:bottom w:val="single" w:sz="6" w:space="0" w:color="auto"/>
              <w:right w:val="single" w:sz="6" w:space="0" w:color="auto"/>
            </w:tcBorders>
            <w:textDirection w:val="btLr"/>
          </w:tcPr>
          <w:p w:rsidR="00B040EE" w:rsidRPr="00E12BDA" w:rsidRDefault="00B040EE" w:rsidP="00DF781E">
            <w:pPr>
              <w:spacing w:after="0" w:line="240" w:lineRule="auto"/>
              <w:ind w:left="113" w:right="113"/>
              <w:rPr>
                <w:rFonts w:ascii="Times New Roman" w:eastAsia="Times New Roman" w:hAnsi="Times New Roman" w:cs="Times New Roman"/>
                <w:szCs w:val="24"/>
                <w:lang w:val="en-US"/>
              </w:rPr>
            </w:pPr>
          </w:p>
        </w:tc>
        <w:tc>
          <w:tcPr>
            <w:tcW w:w="570" w:type="dxa"/>
            <w:tcBorders>
              <w:top w:val="single" w:sz="6" w:space="0" w:color="auto"/>
              <w:left w:val="single" w:sz="6" w:space="0" w:color="auto"/>
              <w:bottom w:val="single" w:sz="6" w:space="0" w:color="auto"/>
              <w:right w:val="single" w:sz="6" w:space="0" w:color="auto"/>
            </w:tcBorders>
          </w:tcPr>
          <w:p w:rsidR="00B040EE" w:rsidRPr="00E12BDA" w:rsidRDefault="00B040EE" w:rsidP="00DF781E">
            <w:pPr>
              <w:spacing w:after="0" w:line="240" w:lineRule="auto"/>
              <w:rPr>
                <w:rFonts w:ascii="Times New Roman" w:eastAsia="Times New Roman" w:hAnsi="Times New Roman" w:cs="Times New Roman"/>
                <w:szCs w:val="24"/>
                <w:lang w:val="en-US"/>
              </w:rPr>
            </w:pPr>
          </w:p>
        </w:tc>
        <w:tc>
          <w:tcPr>
            <w:tcW w:w="570" w:type="dxa"/>
            <w:tcBorders>
              <w:top w:val="single" w:sz="6" w:space="0" w:color="auto"/>
              <w:left w:val="single" w:sz="6" w:space="0" w:color="auto"/>
              <w:bottom w:val="single" w:sz="6" w:space="0" w:color="auto"/>
              <w:right w:val="single" w:sz="6" w:space="0" w:color="auto"/>
            </w:tcBorders>
            <w:textDirection w:val="btLr"/>
          </w:tcPr>
          <w:p w:rsidR="00B040EE" w:rsidRPr="00E12BDA" w:rsidRDefault="00B040EE" w:rsidP="00DF781E">
            <w:pPr>
              <w:spacing w:after="0" w:line="240" w:lineRule="auto"/>
              <w:ind w:left="113" w:right="113"/>
              <w:rPr>
                <w:rFonts w:ascii="Times New Roman" w:eastAsia="Times New Roman" w:hAnsi="Times New Roman" w:cs="Times New Roman"/>
                <w:szCs w:val="24"/>
                <w:lang w:val="en-US"/>
              </w:rPr>
            </w:pPr>
          </w:p>
        </w:tc>
        <w:tc>
          <w:tcPr>
            <w:tcW w:w="570" w:type="dxa"/>
            <w:tcBorders>
              <w:top w:val="single" w:sz="6" w:space="0" w:color="auto"/>
              <w:left w:val="single" w:sz="6" w:space="0" w:color="auto"/>
              <w:bottom w:val="single" w:sz="6" w:space="0" w:color="auto"/>
              <w:right w:val="single" w:sz="6" w:space="0" w:color="auto"/>
            </w:tcBorders>
          </w:tcPr>
          <w:p w:rsidR="00B040EE" w:rsidRPr="00E12BDA" w:rsidRDefault="00B040EE" w:rsidP="00DF781E">
            <w:pPr>
              <w:spacing w:after="0" w:line="240" w:lineRule="auto"/>
              <w:rPr>
                <w:rFonts w:ascii="Times New Roman" w:eastAsia="Times New Roman" w:hAnsi="Times New Roman" w:cs="Times New Roman"/>
                <w:szCs w:val="24"/>
                <w:lang w:val="en-US"/>
              </w:rPr>
            </w:pPr>
          </w:p>
        </w:tc>
        <w:tc>
          <w:tcPr>
            <w:tcW w:w="349" w:type="dxa"/>
            <w:tcBorders>
              <w:top w:val="single" w:sz="6" w:space="0" w:color="auto"/>
              <w:left w:val="single" w:sz="6" w:space="0" w:color="auto"/>
              <w:bottom w:val="single" w:sz="6" w:space="0" w:color="auto"/>
              <w:right w:val="single" w:sz="6" w:space="0" w:color="auto"/>
            </w:tcBorders>
            <w:textDirection w:val="btLr"/>
          </w:tcPr>
          <w:p w:rsidR="00B040EE" w:rsidRPr="00E12BDA" w:rsidRDefault="00B040EE" w:rsidP="00DF781E">
            <w:pPr>
              <w:spacing w:after="0" w:line="240" w:lineRule="auto"/>
              <w:ind w:left="113" w:right="113"/>
              <w:rPr>
                <w:rFonts w:ascii="Times New Roman" w:eastAsia="Times New Roman" w:hAnsi="Times New Roman" w:cs="Times New Roman"/>
                <w:szCs w:val="24"/>
                <w:lang w:val="en-US"/>
              </w:rPr>
            </w:pPr>
          </w:p>
        </w:tc>
        <w:tc>
          <w:tcPr>
            <w:tcW w:w="791" w:type="dxa"/>
            <w:tcBorders>
              <w:top w:val="single" w:sz="6" w:space="0" w:color="auto"/>
              <w:left w:val="single" w:sz="6" w:space="0" w:color="auto"/>
              <w:bottom w:val="single" w:sz="6" w:space="0" w:color="auto"/>
              <w:right w:val="single" w:sz="6" w:space="0" w:color="auto"/>
            </w:tcBorders>
          </w:tcPr>
          <w:p w:rsidR="00B040EE" w:rsidRPr="005E3F2A" w:rsidRDefault="00B040EE" w:rsidP="00794133">
            <w:pPr>
              <w:spacing w:after="0" w:line="240" w:lineRule="auto"/>
              <w:jc w:val="center"/>
              <w:rPr>
                <w:rFonts w:ascii="Times New Roman" w:eastAsia="Times New Roman" w:hAnsi="Times New Roman" w:cs="Times New Roman"/>
                <w:b/>
                <w:noProof/>
                <w:sz w:val="20"/>
                <w:szCs w:val="20"/>
                <w:lang w:val="sr-Cyrl-RS"/>
              </w:rPr>
            </w:pPr>
          </w:p>
        </w:tc>
        <w:tc>
          <w:tcPr>
            <w:tcW w:w="570" w:type="dxa"/>
            <w:tcBorders>
              <w:top w:val="single" w:sz="6" w:space="0" w:color="auto"/>
              <w:left w:val="single" w:sz="6" w:space="0" w:color="auto"/>
              <w:bottom w:val="single" w:sz="6" w:space="0" w:color="auto"/>
              <w:right w:val="single" w:sz="6" w:space="0" w:color="auto"/>
            </w:tcBorders>
            <w:textDirection w:val="btLr"/>
          </w:tcPr>
          <w:p w:rsidR="00B040EE" w:rsidRPr="00E12BDA" w:rsidRDefault="00B040EE" w:rsidP="00DF781E">
            <w:pPr>
              <w:spacing w:after="0" w:line="240" w:lineRule="auto"/>
              <w:ind w:left="113" w:right="113"/>
              <w:rPr>
                <w:rFonts w:ascii="Times New Roman" w:eastAsia="Times New Roman" w:hAnsi="Times New Roman" w:cs="Times New Roman"/>
                <w:szCs w:val="24"/>
                <w:lang w:val="en-US"/>
              </w:rPr>
            </w:pPr>
          </w:p>
        </w:tc>
        <w:tc>
          <w:tcPr>
            <w:tcW w:w="570" w:type="dxa"/>
            <w:tcBorders>
              <w:top w:val="single" w:sz="6" w:space="0" w:color="auto"/>
              <w:left w:val="single" w:sz="6" w:space="0" w:color="auto"/>
              <w:bottom w:val="single" w:sz="6" w:space="0" w:color="auto"/>
              <w:right w:val="single" w:sz="6" w:space="0" w:color="auto"/>
            </w:tcBorders>
          </w:tcPr>
          <w:p w:rsidR="00B040EE" w:rsidRPr="00E12BDA" w:rsidRDefault="00B040EE" w:rsidP="00DF781E">
            <w:pPr>
              <w:spacing w:after="0" w:line="240" w:lineRule="auto"/>
              <w:rPr>
                <w:rFonts w:ascii="Times New Roman" w:eastAsia="Times New Roman" w:hAnsi="Times New Roman" w:cs="Times New Roman"/>
                <w:sz w:val="24"/>
                <w:szCs w:val="24"/>
                <w:lang w:val="en-US"/>
              </w:rPr>
            </w:pPr>
          </w:p>
        </w:tc>
        <w:tc>
          <w:tcPr>
            <w:tcW w:w="570" w:type="dxa"/>
            <w:tcBorders>
              <w:top w:val="single" w:sz="6" w:space="0" w:color="auto"/>
              <w:left w:val="single" w:sz="6" w:space="0" w:color="auto"/>
              <w:bottom w:val="single" w:sz="6" w:space="0" w:color="auto"/>
              <w:right w:val="single" w:sz="6" w:space="0" w:color="auto"/>
            </w:tcBorders>
            <w:textDirection w:val="btLr"/>
          </w:tcPr>
          <w:p w:rsidR="00B040EE" w:rsidRPr="00E12BDA" w:rsidRDefault="00B040EE" w:rsidP="00DF781E">
            <w:pPr>
              <w:spacing w:after="0" w:line="240" w:lineRule="auto"/>
              <w:ind w:left="113" w:right="113"/>
              <w:rPr>
                <w:rFonts w:ascii="Times New Roman" w:eastAsia="Times New Roman" w:hAnsi="Times New Roman" w:cs="Times New Roman"/>
                <w:szCs w:val="24"/>
                <w:lang w:val="en-US"/>
              </w:rPr>
            </w:pPr>
          </w:p>
        </w:tc>
        <w:tc>
          <w:tcPr>
            <w:tcW w:w="570" w:type="dxa"/>
            <w:tcBorders>
              <w:top w:val="single" w:sz="6" w:space="0" w:color="auto"/>
              <w:left w:val="single" w:sz="6" w:space="0" w:color="auto"/>
              <w:bottom w:val="single" w:sz="6" w:space="0" w:color="auto"/>
              <w:right w:val="single" w:sz="6" w:space="0" w:color="auto"/>
            </w:tcBorders>
          </w:tcPr>
          <w:p w:rsidR="00B040EE" w:rsidRPr="00E12BDA" w:rsidRDefault="00B040EE" w:rsidP="00DF781E">
            <w:pPr>
              <w:spacing w:after="0" w:line="240" w:lineRule="auto"/>
              <w:rPr>
                <w:rFonts w:ascii="Times New Roman" w:eastAsia="Times New Roman" w:hAnsi="Times New Roman" w:cs="Times New Roman"/>
                <w:szCs w:val="24"/>
                <w:lang w:val="en-US"/>
              </w:rPr>
            </w:pPr>
          </w:p>
        </w:tc>
        <w:tc>
          <w:tcPr>
            <w:tcW w:w="676" w:type="dxa"/>
            <w:tcBorders>
              <w:top w:val="single" w:sz="6" w:space="0" w:color="auto"/>
              <w:left w:val="single" w:sz="6" w:space="0" w:color="auto"/>
              <w:bottom w:val="single" w:sz="6" w:space="0" w:color="auto"/>
              <w:right w:val="single" w:sz="6" w:space="0" w:color="auto"/>
            </w:tcBorders>
            <w:textDirection w:val="btLr"/>
          </w:tcPr>
          <w:p w:rsidR="00B040EE" w:rsidRPr="00DF781E" w:rsidRDefault="00B040EE" w:rsidP="00DF781E">
            <w:pPr>
              <w:spacing w:after="0" w:line="240" w:lineRule="auto"/>
              <w:ind w:left="113" w:right="113"/>
              <w:rPr>
                <w:rFonts w:ascii="Times New Roman" w:eastAsia="Times New Roman" w:hAnsi="Times New Roman" w:cs="Times New Roman"/>
                <w:color w:val="FF0000"/>
                <w:szCs w:val="24"/>
                <w:lang w:val="en-US"/>
              </w:rPr>
            </w:pPr>
          </w:p>
        </w:tc>
      </w:tr>
      <w:tr w:rsidR="00366EB7" w:rsidRPr="00DF781E" w:rsidTr="00E03C31">
        <w:trPr>
          <w:cantSplit/>
          <w:trHeight w:val="660"/>
        </w:trPr>
        <w:tc>
          <w:tcPr>
            <w:tcW w:w="812" w:type="dxa"/>
            <w:tcBorders>
              <w:top w:val="single" w:sz="6" w:space="0" w:color="auto"/>
              <w:left w:val="single" w:sz="6" w:space="0" w:color="auto"/>
              <w:bottom w:val="single" w:sz="6" w:space="0" w:color="auto"/>
              <w:right w:val="single" w:sz="6" w:space="0" w:color="auto"/>
            </w:tcBorders>
          </w:tcPr>
          <w:p w:rsidR="00366EB7" w:rsidRPr="00E12BDA" w:rsidRDefault="00366EB7" w:rsidP="00366EB7">
            <w:pPr>
              <w:spacing w:after="0" w:line="240" w:lineRule="auto"/>
              <w:rPr>
                <w:rFonts w:ascii="Times New Roman" w:eastAsia="Times New Roman" w:hAnsi="Times New Roman" w:cs="Times New Roman"/>
                <w:szCs w:val="24"/>
                <w:lang w:val="en-US"/>
              </w:rPr>
            </w:pPr>
          </w:p>
          <w:p w:rsidR="00366EB7" w:rsidRPr="00E12BDA" w:rsidRDefault="00366EB7" w:rsidP="00366EB7">
            <w:pPr>
              <w:spacing w:after="0" w:line="240" w:lineRule="auto"/>
              <w:rPr>
                <w:rFonts w:ascii="Times New Roman" w:eastAsia="Times New Roman" w:hAnsi="Times New Roman" w:cs="Times New Roman"/>
                <w:szCs w:val="24"/>
                <w:lang w:val="en-US"/>
              </w:rPr>
            </w:pPr>
            <w:r w:rsidRPr="00E12BDA">
              <w:rPr>
                <w:rFonts w:ascii="Times New Roman" w:eastAsia="Times New Roman" w:hAnsi="Times New Roman" w:cs="Times New Roman"/>
                <w:szCs w:val="24"/>
                <w:lang w:val="en-US"/>
              </w:rPr>
              <w:t>II</w:t>
            </w:r>
          </w:p>
        </w:tc>
        <w:tc>
          <w:tcPr>
            <w:tcW w:w="812" w:type="dxa"/>
            <w:tcBorders>
              <w:top w:val="single" w:sz="6" w:space="0" w:color="auto"/>
              <w:left w:val="single" w:sz="6" w:space="0" w:color="auto"/>
              <w:bottom w:val="single" w:sz="6" w:space="0" w:color="auto"/>
              <w:right w:val="single" w:sz="6" w:space="0" w:color="auto"/>
            </w:tcBorders>
          </w:tcPr>
          <w:p w:rsidR="00366EB7" w:rsidRPr="00EF0749" w:rsidRDefault="00366EB7" w:rsidP="00366EB7">
            <w:pPr>
              <w:spacing w:after="0" w:line="240" w:lineRule="auto"/>
              <w:jc w:val="center"/>
              <w:rPr>
                <w:rFonts w:ascii="Times New Roman" w:eastAsia="Times New Roman" w:hAnsi="Times New Roman" w:cs="Times New Roman"/>
                <w:b/>
                <w:noProof/>
                <w:sz w:val="20"/>
                <w:szCs w:val="20"/>
                <w:lang w:val="sr-Latn-RS"/>
              </w:rPr>
            </w:pPr>
            <w:r>
              <w:rPr>
                <w:rFonts w:ascii="Times New Roman" w:eastAsia="Times New Roman" w:hAnsi="Times New Roman" w:cs="Times New Roman"/>
                <w:b/>
                <w:noProof/>
                <w:sz w:val="20"/>
                <w:szCs w:val="20"/>
                <w:lang w:val="sr-Latn-RS"/>
              </w:rPr>
              <w:t>155</w:t>
            </w:r>
          </w:p>
        </w:tc>
        <w:tc>
          <w:tcPr>
            <w:tcW w:w="678" w:type="dxa"/>
            <w:tcBorders>
              <w:top w:val="single" w:sz="6" w:space="0" w:color="auto"/>
              <w:left w:val="single" w:sz="6" w:space="0" w:color="auto"/>
              <w:bottom w:val="single" w:sz="6" w:space="0" w:color="auto"/>
              <w:right w:val="single" w:sz="6" w:space="0" w:color="auto"/>
            </w:tcBorders>
          </w:tcPr>
          <w:p w:rsidR="00366EB7" w:rsidRPr="00EF0749" w:rsidRDefault="00366EB7" w:rsidP="00366EB7">
            <w:pPr>
              <w:spacing w:after="0" w:line="240" w:lineRule="auto"/>
              <w:jc w:val="center"/>
              <w:rPr>
                <w:rFonts w:ascii="Times New Roman" w:eastAsia="Times New Roman" w:hAnsi="Times New Roman" w:cs="Times New Roman"/>
                <w:b/>
                <w:noProof/>
                <w:sz w:val="20"/>
                <w:szCs w:val="20"/>
                <w:lang w:val="sr-Latn-RS"/>
              </w:rPr>
            </w:pPr>
            <w:r>
              <w:rPr>
                <w:rFonts w:ascii="Times New Roman" w:eastAsia="Times New Roman" w:hAnsi="Times New Roman" w:cs="Times New Roman"/>
                <w:b/>
                <w:noProof/>
                <w:sz w:val="20"/>
                <w:szCs w:val="20"/>
                <w:lang w:val="sr-Latn-RS"/>
              </w:rPr>
              <w:t>104</w:t>
            </w:r>
          </w:p>
        </w:tc>
        <w:tc>
          <w:tcPr>
            <w:tcW w:w="484" w:type="dxa"/>
            <w:tcBorders>
              <w:top w:val="single" w:sz="6" w:space="0" w:color="auto"/>
              <w:left w:val="single" w:sz="6" w:space="0" w:color="auto"/>
              <w:bottom w:val="single" w:sz="6" w:space="0" w:color="auto"/>
              <w:right w:val="single" w:sz="6" w:space="0" w:color="auto"/>
            </w:tcBorders>
            <w:textDirection w:val="btLr"/>
          </w:tcPr>
          <w:p w:rsidR="00366EB7" w:rsidRPr="00EF0749" w:rsidRDefault="00366EB7" w:rsidP="00366EB7">
            <w:pPr>
              <w:spacing w:after="0" w:line="240" w:lineRule="auto"/>
              <w:ind w:right="113"/>
              <w:jc w:val="center"/>
              <w:rPr>
                <w:rFonts w:ascii="Times New Roman" w:eastAsia="Times New Roman" w:hAnsi="Times New Roman" w:cs="Times New Roman"/>
                <w:b/>
                <w:noProof/>
                <w:sz w:val="16"/>
                <w:szCs w:val="16"/>
                <w:lang w:val="sr-Latn-RS"/>
              </w:rPr>
            </w:pPr>
            <w:r>
              <w:rPr>
                <w:rFonts w:ascii="Times New Roman" w:eastAsia="Times New Roman" w:hAnsi="Times New Roman" w:cs="Times New Roman"/>
                <w:b/>
                <w:noProof/>
                <w:sz w:val="16"/>
                <w:szCs w:val="16"/>
                <w:lang w:val="sr-Latn-RS"/>
              </w:rPr>
              <w:t>67</w:t>
            </w:r>
          </w:p>
        </w:tc>
        <w:tc>
          <w:tcPr>
            <w:tcW w:w="615" w:type="dxa"/>
            <w:tcBorders>
              <w:top w:val="single" w:sz="6" w:space="0" w:color="auto"/>
              <w:left w:val="single" w:sz="6" w:space="0" w:color="auto"/>
              <w:bottom w:val="single" w:sz="6" w:space="0" w:color="auto"/>
              <w:right w:val="single" w:sz="6" w:space="0" w:color="auto"/>
            </w:tcBorders>
          </w:tcPr>
          <w:p w:rsidR="00366EB7" w:rsidRPr="00EF0749" w:rsidRDefault="00366EB7" w:rsidP="00366EB7">
            <w:pPr>
              <w:spacing w:after="0" w:line="240" w:lineRule="auto"/>
              <w:jc w:val="center"/>
              <w:rPr>
                <w:rFonts w:ascii="Times New Roman" w:eastAsia="Times New Roman" w:hAnsi="Times New Roman" w:cs="Times New Roman"/>
                <w:b/>
                <w:noProof/>
                <w:sz w:val="20"/>
                <w:szCs w:val="20"/>
                <w:lang w:val="sr-Latn-RS"/>
              </w:rPr>
            </w:pPr>
            <w:r>
              <w:rPr>
                <w:rFonts w:ascii="Times New Roman" w:eastAsia="Times New Roman" w:hAnsi="Times New Roman" w:cs="Times New Roman"/>
                <w:b/>
                <w:noProof/>
                <w:sz w:val="20"/>
                <w:szCs w:val="20"/>
                <w:lang w:val="sr-Latn-RS"/>
              </w:rPr>
              <w:t>37</w:t>
            </w:r>
          </w:p>
        </w:tc>
        <w:tc>
          <w:tcPr>
            <w:tcW w:w="602" w:type="dxa"/>
            <w:tcBorders>
              <w:top w:val="single" w:sz="6" w:space="0" w:color="auto"/>
              <w:left w:val="single" w:sz="6" w:space="0" w:color="auto"/>
              <w:bottom w:val="single" w:sz="6" w:space="0" w:color="auto"/>
              <w:right w:val="single" w:sz="6" w:space="0" w:color="auto"/>
            </w:tcBorders>
            <w:textDirection w:val="btLr"/>
          </w:tcPr>
          <w:p w:rsidR="00366EB7" w:rsidRPr="00EF0749" w:rsidRDefault="00366EB7" w:rsidP="00366EB7">
            <w:pPr>
              <w:spacing w:after="0" w:line="240" w:lineRule="auto"/>
              <w:ind w:right="113"/>
              <w:jc w:val="center"/>
              <w:rPr>
                <w:rFonts w:ascii="Times New Roman" w:eastAsia="Times New Roman" w:hAnsi="Times New Roman" w:cs="Times New Roman"/>
                <w:b/>
                <w:noProof/>
                <w:sz w:val="16"/>
                <w:szCs w:val="16"/>
                <w:lang w:val="sr-Latn-RS"/>
              </w:rPr>
            </w:pPr>
            <w:r>
              <w:rPr>
                <w:rFonts w:ascii="Times New Roman" w:eastAsia="Times New Roman" w:hAnsi="Times New Roman" w:cs="Times New Roman"/>
                <w:b/>
                <w:noProof/>
                <w:sz w:val="16"/>
                <w:szCs w:val="16"/>
                <w:lang w:val="sr-Latn-RS"/>
              </w:rPr>
              <w:t>24</w:t>
            </w:r>
          </w:p>
        </w:tc>
        <w:tc>
          <w:tcPr>
            <w:tcW w:w="567" w:type="dxa"/>
            <w:tcBorders>
              <w:top w:val="single" w:sz="6" w:space="0" w:color="auto"/>
              <w:left w:val="single" w:sz="6" w:space="0" w:color="auto"/>
              <w:bottom w:val="single" w:sz="6" w:space="0" w:color="auto"/>
              <w:right w:val="single" w:sz="6" w:space="0" w:color="auto"/>
            </w:tcBorders>
          </w:tcPr>
          <w:p w:rsidR="00366EB7" w:rsidRPr="00EF0749" w:rsidRDefault="00366EB7" w:rsidP="00366EB7">
            <w:pPr>
              <w:spacing w:after="0" w:line="240" w:lineRule="auto"/>
              <w:jc w:val="center"/>
              <w:rPr>
                <w:rFonts w:ascii="Times New Roman" w:eastAsia="Times New Roman" w:hAnsi="Times New Roman" w:cs="Times New Roman"/>
                <w:b/>
                <w:noProof/>
                <w:sz w:val="20"/>
                <w:szCs w:val="20"/>
                <w:lang w:val="sr-Latn-RS"/>
              </w:rPr>
            </w:pPr>
            <w:r>
              <w:rPr>
                <w:rFonts w:ascii="Times New Roman" w:eastAsia="Times New Roman" w:hAnsi="Times New Roman" w:cs="Times New Roman"/>
                <w:b/>
                <w:noProof/>
                <w:sz w:val="20"/>
                <w:szCs w:val="20"/>
                <w:lang w:val="sr-Latn-RS"/>
              </w:rPr>
              <w:t>13</w:t>
            </w:r>
          </w:p>
        </w:tc>
        <w:tc>
          <w:tcPr>
            <w:tcW w:w="638" w:type="dxa"/>
            <w:tcBorders>
              <w:top w:val="single" w:sz="6" w:space="0" w:color="auto"/>
              <w:left w:val="single" w:sz="6" w:space="0" w:color="auto"/>
              <w:bottom w:val="single" w:sz="6" w:space="0" w:color="auto"/>
              <w:right w:val="single" w:sz="6" w:space="0" w:color="auto"/>
            </w:tcBorders>
            <w:textDirection w:val="btLr"/>
          </w:tcPr>
          <w:p w:rsidR="00366EB7" w:rsidRPr="00EF0749" w:rsidRDefault="00366EB7" w:rsidP="00366EB7">
            <w:pPr>
              <w:spacing w:after="0" w:line="240" w:lineRule="auto"/>
              <w:ind w:right="113"/>
              <w:jc w:val="center"/>
              <w:rPr>
                <w:rFonts w:ascii="Times New Roman" w:eastAsia="Times New Roman" w:hAnsi="Times New Roman" w:cs="Times New Roman"/>
                <w:b/>
                <w:noProof/>
                <w:sz w:val="16"/>
                <w:szCs w:val="16"/>
                <w:lang w:val="sr-Latn-RS"/>
              </w:rPr>
            </w:pPr>
            <w:r>
              <w:rPr>
                <w:rFonts w:ascii="Times New Roman" w:eastAsia="Times New Roman" w:hAnsi="Times New Roman" w:cs="Times New Roman"/>
                <w:b/>
                <w:noProof/>
                <w:sz w:val="16"/>
                <w:szCs w:val="16"/>
                <w:lang w:val="sr-Latn-RS"/>
              </w:rPr>
              <w:t>8</w:t>
            </w:r>
          </w:p>
        </w:tc>
        <w:tc>
          <w:tcPr>
            <w:tcW w:w="496" w:type="dxa"/>
            <w:tcBorders>
              <w:top w:val="single" w:sz="6" w:space="0" w:color="auto"/>
              <w:left w:val="single" w:sz="6" w:space="0" w:color="auto"/>
              <w:bottom w:val="single" w:sz="6" w:space="0" w:color="auto"/>
              <w:right w:val="single" w:sz="6" w:space="0" w:color="auto"/>
            </w:tcBorders>
          </w:tcPr>
          <w:p w:rsidR="00366EB7" w:rsidRPr="00EF0749" w:rsidRDefault="00366EB7" w:rsidP="00366EB7">
            <w:pPr>
              <w:spacing w:after="0" w:line="240" w:lineRule="auto"/>
              <w:jc w:val="center"/>
              <w:rPr>
                <w:rFonts w:ascii="Times New Roman" w:eastAsia="Times New Roman" w:hAnsi="Times New Roman" w:cs="Times New Roman"/>
                <w:b/>
                <w:noProof/>
                <w:sz w:val="20"/>
                <w:szCs w:val="20"/>
                <w:lang w:val="sr-Latn-RS"/>
              </w:rPr>
            </w:pPr>
            <w:r>
              <w:rPr>
                <w:rFonts w:ascii="Times New Roman" w:eastAsia="Times New Roman" w:hAnsi="Times New Roman" w:cs="Times New Roman"/>
                <w:b/>
                <w:noProof/>
                <w:sz w:val="20"/>
                <w:szCs w:val="20"/>
                <w:lang w:val="sr-Latn-RS"/>
              </w:rPr>
              <w:t>1</w:t>
            </w:r>
          </w:p>
        </w:tc>
        <w:tc>
          <w:tcPr>
            <w:tcW w:w="567" w:type="dxa"/>
            <w:tcBorders>
              <w:top w:val="single" w:sz="6" w:space="0" w:color="auto"/>
              <w:left w:val="single" w:sz="6" w:space="0" w:color="auto"/>
              <w:bottom w:val="single" w:sz="6" w:space="0" w:color="auto"/>
              <w:right w:val="single" w:sz="6" w:space="0" w:color="auto"/>
            </w:tcBorders>
            <w:textDirection w:val="btLr"/>
          </w:tcPr>
          <w:p w:rsidR="00366EB7" w:rsidRPr="00EF0749" w:rsidRDefault="00366EB7" w:rsidP="00366EB7">
            <w:pPr>
              <w:spacing w:after="0" w:line="240" w:lineRule="auto"/>
              <w:ind w:right="113"/>
              <w:jc w:val="center"/>
              <w:rPr>
                <w:rFonts w:ascii="Times New Roman" w:eastAsia="Times New Roman" w:hAnsi="Times New Roman" w:cs="Times New Roman"/>
                <w:b/>
                <w:noProof/>
                <w:sz w:val="16"/>
                <w:szCs w:val="16"/>
                <w:lang w:val="sr-Latn-RS"/>
              </w:rPr>
            </w:pPr>
            <w:r>
              <w:rPr>
                <w:rFonts w:ascii="Times New Roman" w:eastAsia="Times New Roman" w:hAnsi="Times New Roman" w:cs="Times New Roman"/>
                <w:b/>
                <w:noProof/>
                <w:sz w:val="16"/>
                <w:szCs w:val="16"/>
                <w:lang w:val="sr-Latn-RS"/>
              </w:rPr>
              <w:t>0,6</w:t>
            </w:r>
          </w:p>
        </w:tc>
        <w:tc>
          <w:tcPr>
            <w:tcW w:w="673" w:type="dxa"/>
            <w:tcBorders>
              <w:top w:val="single" w:sz="6" w:space="0" w:color="auto"/>
              <w:left w:val="single" w:sz="6" w:space="0" w:color="auto"/>
              <w:bottom w:val="single" w:sz="6" w:space="0" w:color="auto"/>
              <w:right w:val="single" w:sz="6" w:space="0" w:color="auto"/>
            </w:tcBorders>
          </w:tcPr>
          <w:p w:rsidR="00366EB7" w:rsidRPr="00465CBC" w:rsidRDefault="00366EB7" w:rsidP="00366EB7">
            <w:pPr>
              <w:spacing w:after="0" w:line="240" w:lineRule="auto"/>
              <w:jc w:val="center"/>
              <w:rPr>
                <w:rFonts w:ascii="Times New Roman" w:eastAsia="Times New Roman" w:hAnsi="Times New Roman" w:cs="Times New Roman"/>
                <w:b/>
                <w:noProof/>
                <w:sz w:val="20"/>
                <w:szCs w:val="20"/>
                <w:lang w:val="sr-Cyrl-RS"/>
              </w:rPr>
            </w:pPr>
          </w:p>
        </w:tc>
        <w:tc>
          <w:tcPr>
            <w:tcW w:w="567" w:type="dxa"/>
            <w:tcBorders>
              <w:top w:val="single" w:sz="6" w:space="0" w:color="auto"/>
              <w:left w:val="single" w:sz="6" w:space="0" w:color="auto"/>
              <w:bottom w:val="single" w:sz="6" w:space="0" w:color="auto"/>
              <w:right w:val="single" w:sz="6" w:space="0" w:color="auto"/>
            </w:tcBorders>
            <w:textDirection w:val="btLr"/>
          </w:tcPr>
          <w:p w:rsidR="00366EB7" w:rsidRPr="00465CBC" w:rsidRDefault="00366EB7" w:rsidP="00366EB7">
            <w:pPr>
              <w:spacing w:after="0" w:line="240" w:lineRule="auto"/>
              <w:ind w:right="113"/>
              <w:jc w:val="center"/>
              <w:rPr>
                <w:rFonts w:ascii="Times New Roman" w:eastAsia="Times New Roman" w:hAnsi="Times New Roman" w:cs="Times New Roman"/>
                <w:b/>
                <w:noProof/>
                <w:sz w:val="16"/>
                <w:szCs w:val="16"/>
                <w:lang w:val="sr-Cyrl-RS"/>
              </w:rPr>
            </w:pPr>
          </w:p>
        </w:tc>
        <w:tc>
          <w:tcPr>
            <w:tcW w:w="429" w:type="dxa"/>
            <w:tcBorders>
              <w:top w:val="single" w:sz="6" w:space="0" w:color="auto"/>
              <w:left w:val="single" w:sz="6" w:space="0" w:color="auto"/>
              <w:bottom w:val="single" w:sz="6" w:space="0" w:color="auto"/>
              <w:right w:val="single" w:sz="6" w:space="0" w:color="auto"/>
            </w:tcBorders>
          </w:tcPr>
          <w:p w:rsidR="00366EB7" w:rsidRPr="00002600" w:rsidRDefault="00366EB7" w:rsidP="00366EB7">
            <w:pPr>
              <w:spacing w:after="0" w:line="240" w:lineRule="auto"/>
              <w:jc w:val="center"/>
              <w:rPr>
                <w:rFonts w:ascii="Times New Roman" w:eastAsia="Times New Roman" w:hAnsi="Times New Roman" w:cs="Times New Roman"/>
                <w:b/>
                <w:noProof/>
                <w:sz w:val="20"/>
                <w:szCs w:val="20"/>
              </w:rPr>
            </w:pPr>
          </w:p>
        </w:tc>
        <w:tc>
          <w:tcPr>
            <w:tcW w:w="570" w:type="dxa"/>
            <w:tcBorders>
              <w:top w:val="single" w:sz="6" w:space="0" w:color="auto"/>
              <w:left w:val="single" w:sz="6" w:space="0" w:color="auto"/>
              <w:bottom w:val="single" w:sz="6" w:space="0" w:color="auto"/>
              <w:right w:val="single" w:sz="6" w:space="0" w:color="auto"/>
            </w:tcBorders>
            <w:textDirection w:val="btLr"/>
          </w:tcPr>
          <w:p w:rsidR="00366EB7" w:rsidRPr="00002600" w:rsidRDefault="00366EB7" w:rsidP="00366EB7">
            <w:pPr>
              <w:spacing w:after="0" w:line="240" w:lineRule="auto"/>
              <w:ind w:right="113"/>
              <w:jc w:val="center"/>
              <w:rPr>
                <w:rFonts w:ascii="Times New Roman" w:eastAsia="Times New Roman" w:hAnsi="Times New Roman" w:cs="Times New Roman"/>
                <w:b/>
                <w:noProof/>
                <w:sz w:val="20"/>
                <w:szCs w:val="20"/>
              </w:rPr>
            </w:pPr>
          </w:p>
        </w:tc>
        <w:tc>
          <w:tcPr>
            <w:tcW w:w="570" w:type="dxa"/>
            <w:tcBorders>
              <w:top w:val="single" w:sz="6" w:space="0" w:color="auto"/>
              <w:left w:val="single" w:sz="6" w:space="0" w:color="auto"/>
              <w:bottom w:val="single" w:sz="6" w:space="0" w:color="auto"/>
              <w:right w:val="single" w:sz="6" w:space="0" w:color="auto"/>
            </w:tcBorders>
          </w:tcPr>
          <w:p w:rsidR="00366EB7" w:rsidRPr="00002600" w:rsidRDefault="00366EB7" w:rsidP="00366EB7">
            <w:pPr>
              <w:spacing w:after="0" w:line="240" w:lineRule="auto"/>
              <w:jc w:val="center"/>
              <w:rPr>
                <w:rFonts w:ascii="Times New Roman" w:eastAsia="Times New Roman" w:hAnsi="Times New Roman" w:cs="Times New Roman"/>
                <w:b/>
                <w:noProof/>
                <w:sz w:val="20"/>
                <w:szCs w:val="20"/>
              </w:rPr>
            </w:pPr>
          </w:p>
        </w:tc>
        <w:tc>
          <w:tcPr>
            <w:tcW w:w="570" w:type="dxa"/>
            <w:tcBorders>
              <w:top w:val="single" w:sz="6" w:space="0" w:color="auto"/>
              <w:left w:val="single" w:sz="6" w:space="0" w:color="auto"/>
              <w:bottom w:val="single" w:sz="6" w:space="0" w:color="auto"/>
              <w:right w:val="single" w:sz="6" w:space="0" w:color="auto"/>
            </w:tcBorders>
            <w:textDirection w:val="btLr"/>
          </w:tcPr>
          <w:p w:rsidR="00366EB7" w:rsidRPr="00002600" w:rsidRDefault="00366EB7" w:rsidP="00366EB7">
            <w:pPr>
              <w:spacing w:after="0" w:line="240" w:lineRule="auto"/>
              <w:ind w:right="113"/>
              <w:jc w:val="center"/>
              <w:rPr>
                <w:rFonts w:ascii="Times New Roman" w:eastAsia="Times New Roman" w:hAnsi="Times New Roman" w:cs="Times New Roman"/>
                <w:b/>
                <w:noProof/>
                <w:sz w:val="20"/>
                <w:szCs w:val="20"/>
              </w:rPr>
            </w:pPr>
          </w:p>
        </w:tc>
        <w:tc>
          <w:tcPr>
            <w:tcW w:w="570" w:type="dxa"/>
            <w:tcBorders>
              <w:top w:val="single" w:sz="6" w:space="0" w:color="auto"/>
              <w:left w:val="single" w:sz="6" w:space="0" w:color="auto"/>
              <w:bottom w:val="single" w:sz="6" w:space="0" w:color="auto"/>
              <w:right w:val="single" w:sz="6" w:space="0" w:color="auto"/>
            </w:tcBorders>
          </w:tcPr>
          <w:p w:rsidR="00366EB7" w:rsidRPr="00002600" w:rsidRDefault="00366EB7" w:rsidP="00366EB7">
            <w:pPr>
              <w:spacing w:after="0" w:line="240" w:lineRule="auto"/>
              <w:jc w:val="center"/>
              <w:rPr>
                <w:rFonts w:ascii="Times New Roman" w:eastAsia="Times New Roman" w:hAnsi="Times New Roman" w:cs="Times New Roman"/>
                <w:b/>
                <w:noProof/>
                <w:sz w:val="20"/>
                <w:szCs w:val="20"/>
              </w:rPr>
            </w:pPr>
          </w:p>
        </w:tc>
        <w:tc>
          <w:tcPr>
            <w:tcW w:w="349" w:type="dxa"/>
            <w:tcBorders>
              <w:top w:val="single" w:sz="6" w:space="0" w:color="auto"/>
              <w:left w:val="single" w:sz="6" w:space="0" w:color="auto"/>
              <w:bottom w:val="single" w:sz="6" w:space="0" w:color="auto"/>
              <w:right w:val="single" w:sz="6" w:space="0" w:color="auto"/>
            </w:tcBorders>
            <w:textDirection w:val="btLr"/>
          </w:tcPr>
          <w:p w:rsidR="00366EB7" w:rsidRPr="00002600" w:rsidRDefault="00366EB7" w:rsidP="00366EB7">
            <w:pPr>
              <w:spacing w:after="0" w:line="240" w:lineRule="auto"/>
              <w:ind w:right="113"/>
              <w:jc w:val="center"/>
              <w:rPr>
                <w:rFonts w:ascii="Times New Roman" w:eastAsia="Times New Roman" w:hAnsi="Times New Roman" w:cs="Times New Roman"/>
                <w:b/>
                <w:noProof/>
                <w:sz w:val="20"/>
                <w:szCs w:val="20"/>
              </w:rPr>
            </w:pPr>
          </w:p>
        </w:tc>
        <w:tc>
          <w:tcPr>
            <w:tcW w:w="791" w:type="dxa"/>
            <w:tcBorders>
              <w:top w:val="single" w:sz="6" w:space="0" w:color="auto"/>
              <w:left w:val="single" w:sz="6" w:space="0" w:color="auto"/>
              <w:bottom w:val="single" w:sz="6" w:space="0" w:color="auto"/>
              <w:right w:val="single" w:sz="6" w:space="0" w:color="auto"/>
            </w:tcBorders>
          </w:tcPr>
          <w:p w:rsidR="00366EB7" w:rsidRPr="005E3F2A" w:rsidRDefault="00366EB7" w:rsidP="00366EB7">
            <w:pPr>
              <w:spacing w:after="0" w:line="240" w:lineRule="auto"/>
              <w:jc w:val="center"/>
              <w:rPr>
                <w:rFonts w:ascii="Times New Roman" w:eastAsia="Times New Roman" w:hAnsi="Times New Roman" w:cs="Times New Roman"/>
                <w:b/>
                <w:noProof/>
                <w:sz w:val="20"/>
                <w:szCs w:val="20"/>
                <w:lang w:val="sr-Cyrl-RS"/>
              </w:rPr>
            </w:pPr>
          </w:p>
        </w:tc>
        <w:tc>
          <w:tcPr>
            <w:tcW w:w="570" w:type="dxa"/>
            <w:tcBorders>
              <w:top w:val="single" w:sz="6" w:space="0" w:color="auto"/>
              <w:left w:val="single" w:sz="6" w:space="0" w:color="auto"/>
              <w:bottom w:val="single" w:sz="6" w:space="0" w:color="auto"/>
              <w:right w:val="single" w:sz="6" w:space="0" w:color="auto"/>
            </w:tcBorders>
            <w:textDirection w:val="btLr"/>
          </w:tcPr>
          <w:p w:rsidR="00366EB7" w:rsidRPr="001C4A2A" w:rsidRDefault="00366EB7" w:rsidP="00366EB7">
            <w:pPr>
              <w:spacing w:after="0" w:line="240" w:lineRule="auto"/>
              <w:ind w:right="113"/>
              <w:jc w:val="right"/>
              <w:rPr>
                <w:rFonts w:ascii="Times New Roman" w:eastAsia="Times New Roman" w:hAnsi="Times New Roman" w:cs="Times New Roman"/>
                <w:b/>
                <w:noProof/>
                <w:sz w:val="16"/>
                <w:szCs w:val="16"/>
                <w:lang w:val="sr-Cyrl-RS"/>
              </w:rPr>
            </w:pPr>
          </w:p>
        </w:tc>
        <w:tc>
          <w:tcPr>
            <w:tcW w:w="570" w:type="dxa"/>
            <w:tcBorders>
              <w:top w:val="single" w:sz="6" w:space="0" w:color="auto"/>
              <w:left w:val="single" w:sz="6" w:space="0" w:color="auto"/>
              <w:bottom w:val="single" w:sz="6" w:space="0" w:color="auto"/>
              <w:right w:val="single" w:sz="6" w:space="0" w:color="auto"/>
            </w:tcBorders>
          </w:tcPr>
          <w:p w:rsidR="00366EB7" w:rsidRPr="00002600" w:rsidRDefault="00366EB7" w:rsidP="00366EB7">
            <w:pPr>
              <w:spacing w:after="0" w:line="240" w:lineRule="auto"/>
              <w:jc w:val="center"/>
              <w:rPr>
                <w:rFonts w:ascii="Times New Roman" w:eastAsia="Times New Roman" w:hAnsi="Times New Roman" w:cs="Times New Roman"/>
                <w:b/>
                <w:noProof/>
                <w:sz w:val="20"/>
                <w:szCs w:val="20"/>
              </w:rPr>
            </w:pPr>
          </w:p>
        </w:tc>
        <w:tc>
          <w:tcPr>
            <w:tcW w:w="570" w:type="dxa"/>
            <w:tcBorders>
              <w:top w:val="single" w:sz="6" w:space="0" w:color="auto"/>
              <w:left w:val="single" w:sz="6" w:space="0" w:color="auto"/>
              <w:bottom w:val="single" w:sz="6" w:space="0" w:color="auto"/>
              <w:right w:val="single" w:sz="6" w:space="0" w:color="auto"/>
            </w:tcBorders>
            <w:textDirection w:val="btLr"/>
          </w:tcPr>
          <w:p w:rsidR="00366EB7" w:rsidRPr="00002600" w:rsidRDefault="00366EB7" w:rsidP="00366EB7">
            <w:pPr>
              <w:spacing w:after="0" w:line="240" w:lineRule="auto"/>
              <w:ind w:right="113"/>
              <w:jc w:val="center"/>
              <w:rPr>
                <w:rFonts w:ascii="Times New Roman" w:eastAsia="Times New Roman" w:hAnsi="Times New Roman" w:cs="Times New Roman"/>
                <w:b/>
                <w:noProof/>
                <w:sz w:val="20"/>
                <w:szCs w:val="20"/>
              </w:rPr>
            </w:pPr>
          </w:p>
        </w:tc>
        <w:tc>
          <w:tcPr>
            <w:tcW w:w="570" w:type="dxa"/>
            <w:tcBorders>
              <w:top w:val="single" w:sz="6" w:space="0" w:color="auto"/>
              <w:left w:val="single" w:sz="6" w:space="0" w:color="auto"/>
              <w:bottom w:val="single" w:sz="6" w:space="0" w:color="auto"/>
              <w:right w:val="single" w:sz="6" w:space="0" w:color="auto"/>
            </w:tcBorders>
          </w:tcPr>
          <w:p w:rsidR="00366EB7" w:rsidRPr="00002600" w:rsidRDefault="00366EB7" w:rsidP="00366EB7">
            <w:pPr>
              <w:spacing w:after="0" w:line="240" w:lineRule="auto"/>
              <w:jc w:val="center"/>
              <w:rPr>
                <w:rFonts w:ascii="Times New Roman" w:eastAsia="Times New Roman" w:hAnsi="Times New Roman" w:cs="Times New Roman"/>
                <w:b/>
                <w:noProof/>
                <w:sz w:val="20"/>
                <w:szCs w:val="20"/>
              </w:rPr>
            </w:pPr>
          </w:p>
        </w:tc>
        <w:tc>
          <w:tcPr>
            <w:tcW w:w="676" w:type="dxa"/>
            <w:tcBorders>
              <w:top w:val="single" w:sz="6" w:space="0" w:color="auto"/>
              <w:left w:val="single" w:sz="6" w:space="0" w:color="auto"/>
              <w:bottom w:val="single" w:sz="6" w:space="0" w:color="auto"/>
              <w:right w:val="single" w:sz="6" w:space="0" w:color="auto"/>
            </w:tcBorders>
            <w:textDirection w:val="btLr"/>
          </w:tcPr>
          <w:p w:rsidR="00366EB7" w:rsidRPr="00002600" w:rsidRDefault="00366EB7" w:rsidP="00366EB7">
            <w:pPr>
              <w:spacing w:after="0" w:line="240" w:lineRule="auto"/>
              <w:ind w:right="113"/>
              <w:jc w:val="center"/>
              <w:rPr>
                <w:rFonts w:ascii="Times New Roman" w:eastAsia="Times New Roman" w:hAnsi="Times New Roman" w:cs="Times New Roman"/>
                <w:b/>
                <w:noProof/>
                <w:sz w:val="20"/>
                <w:szCs w:val="20"/>
              </w:rPr>
            </w:pPr>
          </w:p>
        </w:tc>
      </w:tr>
      <w:tr w:rsidR="00366EB7" w:rsidRPr="00DF781E" w:rsidTr="00E03C31">
        <w:trPr>
          <w:cantSplit/>
          <w:trHeight w:val="660"/>
        </w:trPr>
        <w:tc>
          <w:tcPr>
            <w:tcW w:w="812" w:type="dxa"/>
            <w:tcBorders>
              <w:top w:val="single" w:sz="6" w:space="0" w:color="auto"/>
              <w:left w:val="single" w:sz="6" w:space="0" w:color="auto"/>
              <w:bottom w:val="single" w:sz="6" w:space="0" w:color="auto"/>
              <w:right w:val="single" w:sz="6" w:space="0" w:color="auto"/>
            </w:tcBorders>
          </w:tcPr>
          <w:p w:rsidR="00366EB7" w:rsidRPr="00E12BDA" w:rsidRDefault="00366EB7" w:rsidP="00366EB7">
            <w:pPr>
              <w:spacing w:after="0" w:line="240" w:lineRule="auto"/>
              <w:rPr>
                <w:rFonts w:ascii="Times New Roman" w:eastAsia="Times New Roman" w:hAnsi="Times New Roman" w:cs="Times New Roman"/>
                <w:szCs w:val="24"/>
                <w:lang w:val="en-US"/>
              </w:rPr>
            </w:pPr>
          </w:p>
          <w:p w:rsidR="00366EB7" w:rsidRPr="00E12BDA" w:rsidRDefault="00366EB7" w:rsidP="00366EB7">
            <w:pPr>
              <w:spacing w:after="0" w:line="240" w:lineRule="auto"/>
              <w:rPr>
                <w:rFonts w:ascii="Times New Roman" w:eastAsia="Times New Roman" w:hAnsi="Times New Roman" w:cs="Times New Roman"/>
                <w:szCs w:val="24"/>
                <w:lang w:val="en-US"/>
              </w:rPr>
            </w:pPr>
            <w:r w:rsidRPr="00E12BDA">
              <w:rPr>
                <w:rFonts w:ascii="Times New Roman" w:eastAsia="Times New Roman" w:hAnsi="Times New Roman" w:cs="Times New Roman"/>
                <w:szCs w:val="24"/>
                <w:lang w:val="en-US"/>
              </w:rPr>
              <w:t>III</w:t>
            </w:r>
          </w:p>
        </w:tc>
        <w:tc>
          <w:tcPr>
            <w:tcW w:w="812" w:type="dxa"/>
            <w:tcBorders>
              <w:top w:val="single" w:sz="6" w:space="0" w:color="auto"/>
              <w:left w:val="single" w:sz="6" w:space="0" w:color="auto"/>
              <w:bottom w:val="single" w:sz="6" w:space="0" w:color="auto"/>
              <w:right w:val="single" w:sz="6" w:space="0" w:color="auto"/>
            </w:tcBorders>
          </w:tcPr>
          <w:p w:rsidR="00366EB7" w:rsidRPr="00EF0749" w:rsidRDefault="00366EB7" w:rsidP="00366EB7">
            <w:pPr>
              <w:spacing w:after="0" w:line="240" w:lineRule="auto"/>
              <w:jc w:val="center"/>
              <w:rPr>
                <w:rFonts w:ascii="Times New Roman" w:eastAsia="Times New Roman" w:hAnsi="Times New Roman" w:cs="Times New Roman"/>
                <w:b/>
                <w:noProof/>
                <w:sz w:val="20"/>
                <w:szCs w:val="20"/>
                <w:lang w:val="sr-Latn-RS"/>
              </w:rPr>
            </w:pPr>
            <w:r>
              <w:rPr>
                <w:rFonts w:ascii="Times New Roman" w:eastAsia="Times New Roman" w:hAnsi="Times New Roman" w:cs="Times New Roman"/>
                <w:b/>
                <w:noProof/>
                <w:sz w:val="20"/>
                <w:szCs w:val="20"/>
                <w:lang w:val="sr-Latn-RS"/>
              </w:rPr>
              <w:t>148</w:t>
            </w:r>
          </w:p>
        </w:tc>
        <w:tc>
          <w:tcPr>
            <w:tcW w:w="678" w:type="dxa"/>
            <w:tcBorders>
              <w:top w:val="single" w:sz="6" w:space="0" w:color="auto"/>
              <w:left w:val="single" w:sz="6" w:space="0" w:color="auto"/>
              <w:bottom w:val="single" w:sz="6" w:space="0" w:color="auto"/>
              <w:right w:val="single" w:sz="6" w:space="0" w:color="auto"/>
            </w:tcBorders>
          </w:tcPr>
          <w:p w:rsidR="00366EB7" w:rsidRPr="00EF0749" w:rsidRDefault="00366EB7" w:rsidP="00366EB7">
            <w:pPr>
              <w:spacing w:after="0" w:line="240" w:lineRule="auto"/>
              <w:jc w:val="center"/>
              <w:rPr>
                <w:rFonts w:ascii="Times New Roman" w:eastAsia="Times New Roman" w:hAnsi="Times New Roman" w:cs="Times New Roman"/>
                <w:b/>
                <w:noProof/>
                <w:sz w:val="20"/>
                <w:szCs w:val="20"/>
                <w:lang w:val="sr-Latn-RS"/>
              </w:rPr>
            </w:pPr>
            <w:r>
              <w:rPr>
                <w:rFonts w:ascii="Times New Roman" w:eastAsia="Times New Roman" w:hAnsi="Times New Roman" w:cs="Times New Roman"/>
                <w:b/>
                <w:noProof/>
                <w:sz w:val="20"/>
                <w:szCs w:val="20"/>
                <w:lang w:val="sr-Latn-RS"/>
              </w:rPr>
              <w:t>98</w:t>
            </w:r>
          </w:p>
        </w:tc>
        <w:tc>
          <w:tcPr>
            <w:tcW w:w="484" w:type="dxa"/>
            <w:tcBorders>
              <w:top w:val="single" w:sz="6" w:space="0" w:color="auto"/>
              <w:left w:val="single" w:sz="6" w:space="0" w:color="auto"/>
              <w:bottom w:val="single" w:sz="6" w:space="0" w:color="auto"/>
              <w:right w:val="single" w:sz="6" w:space="0" w:color="auto"/>
            </w:tcBorders>
            <w:textDirection w:val="btLr"/>
          </w:tcPr>
          <w:p w:rsidR="00366EB7" w:rsidRPr="00EF0749" w:rsidRDefault="00366EB7" w:rsidP="00366EB7">
            <w:pPr>
              <w:spacing w:after="0" w:line="240" w:lineRule="auto"/>
              <w:ind w:right="113"/>
              <w:jc w:val="center"/>
              <w:rPr>
                <w:rFonts w:ascii="Times New Roman" w:eastAsia="Times New Roman" w:hAnsi="Times New Roman" w:cs="Times New Roman"/>
                <w:b/>
                <w:noProof/>
                <w:sz w:val="16"/>
                <w:szCs w:val="16"/>
                <w:lang w:val="sr-Latn-RS"/>
              </w:rPr>
            </w:pPr>
            <w:r>
              <w:rPr>
                <w:rFonts w:ascii="Times New Roman" w:eastAsia="Times New Roman" w:hAnsi="Times New Roman" w:cs="Times New Roman"/>
                <w:b/>
                <w:noProof/>
                <w:sz w:val="16"/>
                <w:szCs w:val="16"/>
                <w:lang w:val="sr-Latn-RS"/>
              </w:rPr>
              <w:t>66</w:t>
            </w:r>
          </w:p>
        </w:tc>
        <w:tc>
          <w:tcPr>
            <w:tcW w:w="615" w:type="dxa"/>
            <w:tcBorders>
              <w:top w:val="single" w:sz="6" w:space="0" w:color="auto"/>
              <w:left w:val="single" w:sz="6" w:space="0" w:color="auto"/>
              <w:bottom w:val="single" w:sz="6" w:space="0" w:color="auto"/>
              <w:right w:val="single" w:sz="6" w:space="0" w:color="auto"/>
            </w:tcBorders>
          </w:tcPr>
          <w:p w:rsidR="00366EB7" w:rsidRPr="00EF0749" w:rsidRDefault="00366EB7" w:rsidP="00366EB7">
            <w:pPr>
              <w:spacing w:after="0" w:line="240" w:lineRule="auto"/>
              <w:jc w:val="center"/>
              <w:rPr>
                <w:rFonts w:ascii="Times New Roman" w:eastAsia="Times New Roman" w:hAnsi="Times New Roman" w:cs="Times New Roman"/>
                <w:b/>
                <w:noProof/>
                <w:sz w:val="20"/>
                <w:szCs w:val="20"/>
                <w:lang w:val="sr-Latn-RS"/>
              </w:rPr>
            </w:pPr>
            <w:r>
              <w:rPr>
                <w:rFonts w:ascii="Times New Roman" w:eastAsia="Times New Roman" w:hAnsi="Times New Roman" w:cs="Times New Roman"/>
                <w:b/>
                <w:noProof/>
                <w:sz w:val="20"/>
                <w:szCs w:val="20"/>
                <w:lang w:val="sr-Latn-RS"/>
              </w:rPr>
              <w:t>27</w:t>
            </w:r>
          </w:p>
        </w:tc>
        <w:tc>
          <w:tcPr>
            <w:tcW w:w="602" w:type="dxa"/>
            <w:tcBorders>
              <w:top w:val="single" w:sz="6" w:space="0" w:color="auto"/>
              <w:left w:val="single" w:sz="6" w:space="0" w:color="auto"/>
              <w:bottom w:val="single" w:sz="6" w:space="0" w:color="auto"/>
              <w:right w:val="single" w:sz="6" w:space="0" w:color="auto"/>
            </w:tcBorders>
            <w:textDirection w:val="btLr"/>
          </w:tcPr>
          <w:p w:rsidR="00366EB7" w:rsidRPr="00EF0749" w:rsidRDefault="00366EB7" w:rsidP="00366EB7">
            <w:pPr>
              <w:spacing w:after="0" w:line="240" w:lineRule="auto"/>
              <w:ind w:right="113"/>
              <w:jc w:val="center"/>
              <w:rPr>
                <w:rFonts w:ascii="Times New Roman" w:eastAsia="Times New Roman" w:hAnsi="Times New Roman" w:cs="Times New Roman"/>
                <w:b/>
                <w:noProof/>
                <w:sz w:val="16"/>
                <w:szCs w:val="16"/>
                <w:lang w:val="sr-Latn-RS"/>
              </w:rPr>
            </w:pPr>
            <w:r>
              <w:rPr>
                <w:rFonts w:ascii="Times New Roman" w:eastAsia="Times New Roman" w:hAnsi="Times New Roman" w:cs="Times New Roman"/>
                <w:b/>
                <w:noProof/>
                <w:sz w:val="16"/>
                <w:szCs w:val="16"/>
                <w:lang w:val="sr-Latn-RS"/>
              </w:rPr>
              <w:t>18</w:t>
            </w:r>
          </w:p>
        </w:tc>
        <w:tc>
          <w:tcPr>
            <w:tcW w:w="567" w:type="dxa"/>
            <w:tcBorders>
              <w:top w:val="single" w:sz="6" w:space="0" w:color="auto"/>
              <w:left w:val="single" w:sz="6" w:space="0" w:color="auto"/>
              <w:bottom w:val="single" w:sz="6" w:space="0" w:color="auto"/>
              <w:right w:val="single" w:sz="6" w:space="0" w:color="auto"/>
            </w:tcBorders>
          </w:tcPr>
          <w:p w:rsidR="00366EB7" w:rsidRPr="00EF0749" w:rsidRDefault="00366EB7" w:rsidP="00366EB7">
            <w:pPr>
              <w:spacing w:after="0" w:line="240" w:lineRule="auto"/>
              <w:jc w:val="center"/>
              <w:rPr>
                <w:rFonts w:ascii="Times New Roman" w:eastAsia="Times New Roman" w:hAnsi="Times New Roman" w:cs="Times New Roman"/>
                <w:b/>
                <w:noProof/>
                <w:sz w:val="20"/>
                <w:szCs w:val="20"/>
                <w:lang w:val="sr-Latn-RS"/>
              </w:rPr>
            </w:pPr>
            <w:r>
              <w:rPr>
                <w:rFonts w:ascii="Times New Roman" w:eastAsia="Times New Roman" w:hAnsi="Times New Roman" w:cs="Times New Roman"/>
                <w:b/>
                <w:noProof/>
                <w:sz w:val="20"/>
                <w:szCs w:val="20"/>
                <w:lang w:val="sr-Latn-RS"/>
              </w:rPr>
              <w:t>16</w:t>
            </w:r>
          </w:p>
        </w:tc>
        <w:tc>
          <w:tcPr>
            <w:tcW w:w="638" w:type="dxa"/>
            <w:tcBorders>
              <w:top w:val="single" w:sz="6" w:space="0" w:color="auto"/>
              <w:left w:val="single" w:sz="6" w:space="0" w:color="auto"/>
              <w:bottom w:val="single" w:sz="6" w:space="0" w:color="auto"/>
              <w:right w:val="single" w:sz="6" w:space="0" w:color="auto"/>
            </w:tcBorders>
            <w:textDirection w:val="btLr"/>
          </w:tcPr>
          <w:p w:rsidR="00366EB7" w:rsidRPr="00EF0749" w:rsidRDefault="00366EB7" w:rsidP="00366EB7">
            <w:pPr>
              <w:spacing w:after="0" w:line="240" w:lineRule="auto"/>
              <w:ind w:right="113"/>
              <w:jc w:val="center"/>
              <w:rPr>
                <w:rFonts w:ascii="Times New Roman" w:eastAsia="Times New Roman" w:hAnsi="Times New Roman" w:cs="Times New Roman"/>
                <w:b/>
                <w:noProof/>
                <w:sz w:val="16"/>
                <w:szCs w:val="16"/>
                <w:lang w:val="sr-Latn-RS"/>
              </w:rPr>
            </w:pPr>
            <w:r>
              <w:rPr>
                <w:rFonts w:ascii="Times New Roman" w:eastAsia="Times New Roman" w:hAnsi="Times New Roman" w:cs="Times New Roman"/>
                <w:b/>
                <w:noProof/>
                <w:sz w:val="16"/>
                <w:szCs w:val="16"/>
                <w:lang w:val="sr-Latn-RS"/>
              </w:rPr>
              <w:t>11</w:t>
            </w:r>
          </w:p>
        </w:tc>
        <w:tc>
          <w:tcPr>
            <w:tcW w:w="496" w:type="dxa"/>
            <w:tcBorders>
              <w:top w:val="single" w:sz="6" w:space="0" w:color="auto"/>
              <w:left w:val="single" w:sz="6" w:space="0" w:color="auto"/>
              <w:bottom w:val="single" w:sz="6" w:space="0" w:color="auto"/>
              <w:right w:val="single" w:sz="6" w:space="0" w:color="auto"/>
            </w:tcBorders>
          </w:tcPr>
          <w:p w:rsidR="00366EB7" w:rsidRPr="00EF0749" w:rsidRDefault="00366EB7" w:rsidP="00366EB7">
            <w:pPr>
              <w:spacing w:after="0" w:line="240" w:lineRule="auto"/>
              <w:jc w:val="center"/>
              <w:rPr>
                <w:rFonts w:ascii="Times New Roman" w:eastAsia="Times New Roman" w:hAnsi="Times New Roman" w:cs="Times New Roman"/>
                <w:b/>
                <w:noProof/>
                <w:sz w:val="20"/>
                <w:szCs w:val="20"/>
                <w:lang w:val="sr-Latn-RS"/>
              </w:rPr>
            </w:pPr>
            <w:r>
              <w:rPr>
                <w:rFonts w:ascii="Times New Roman" w:eastAsia="Times New Roman" w:hAnsi="Times New Roman" w:cs="Times New Roman"/>
                <w:b/>
                <w:noProof/>
                <w:sz w:val="20"/>
                <w:szCs w:val="20"/>
                <w:lang w:val="sr-Latn-RS"/>
              </w:rPr>
              <w:t>7</w:t>
            </w:r>
          </w:p>
        </w:tc>
        <w:tc>
          <w:tcPr>
            <w:tcW w:w="567" w:type="dxa"/>
            <w:tcBorders>
              <w:top w:val="single" w:sz="6" w:space="0" w:color="auto"/>
              <w:left w:val="single" w:sz="6" w:space="0" w:color="auto"/>
              <w:bottom w:val="single" w:sz="6" w:space="0" w:color="auto"/>
              <w:right w:val="single" w:sz="6" w:space="0" w:color="auto"/>
            </w:tcBorders>
            <w:textDirection w:val="btLr"/>
          </w:tcPr>
          <w:p w:rsidR="00366EB7" w:rsidRPr="00EF0749" w:rsidRDefault="00366EB7" w:rsidP="00366EB7">
            <w:pPr>
              <w:spacing w:after="0" w:line="240" w:lineRule="auto"/>
              <w:ind w:right="113"/>
              <w:jc w:val="center"/>
              <w:rPr>
                <w:rFonts w:ascii="Times New Roman" w:eastAsia="Times New Roman" w:hAnsi="Times New Roman" w:cs="Times New Roman"/>
                <w:b/>
                <w:noProof/>
                <w:sz w:val="16"/>
                <w:szCs w:val="16"/>
                <w:lang w:val="sr-Latn-RS"/>
              </w:rPr>
            </w:pPr>
            <w:r>
              <w:rPr>
                <w:rFonts w:ascii="Times New Roman" w:eastAsia="Times New Roman" w:hAnsi="Times New Roman" w:cs="Times New Roman"/>
                <w:b/>
                <w:noProof/>
                <w:sz w:val="16"/>
                <w:szCs w:val="16"/>
                <w:lang w:val="sr-Latn-RS"/>
              </w:rPr>
              <w:t>5</w:t>
            </w:r>
          </w:p>
        </w:tc>
        <w:tc>
          <w:tcPr>
            <w:tcW w:w="673" w:type="dxa"/>
            <w:tcBorders>
              <w:top w:val="single" w:sz="6" w:space="0" w:color="auto"/>
              <w:left w:val="single" w:sz="6" w:space="0" w:color="auto"/>
              <w:bottom w:val="single" w:sz="6" w:space="0" w:color="auto"/>
              <w:right w:val="single" w:sz="6" w:space="0" w:color="auto"/>
            </w:tcBorders>
          </w:tcPr>
          <w:p w:rsidR="00366EB7" w:rsidRPr="00EC2CCB" w:rsidRDefault="00366EB7" w:rsidP="00366EB7">
            <w:pPr>
              <w:spacing w:after="0" w:line="240" w:lineRule="auto"/>
              <w:jc w:val="center"/>
              <w:rPr>
                <w:rFonts w:ascii="Times New Roman" w:eastAsia="Times New Roman" w:hAnsi="Times New Roman" w:cs="Times New Roman"/>
                <w:b/>
                <w:noProof/>
                <w:sz w:val="20"/>
                <w:szCs w:val="20"/>
                <w:lang w:val="sr-Cyrl-RS"/>
              </w:rPr>
            </w:pPr>
          </w:p>
        </w:tc>
        <w:tc>
          <w:tcPr>
            <w:tcW w:w="567" w:type="dxa"/>
            <w:tcBorders>
              <w:top w:val="single" w:sz="6" w:space="0" w:color="auto"/>
              <w:left w:val="single" w:sz="6" w:space="0" w:color="auto"/>
              <w:bottom w:val="single" w:sz="6" w:space="0" w:color="auto"/>
              <w:right w:val="single" w:sz="6" w:space="0" w:color="auto"/>
            </w:tcBorders>
            <w:textDirection w:val="btLr"/>
          </w:tcPr>
          <w:p w:rsidR="00366EB7" w:rsidRPr="00EC2CCB" w:rsidRDefault="00366EB7" w:rsidP="00366EB7">
            <w:pPr>
              <w:spacing w:after="0" w:line="240" w:lineRule="auto"/>
              <w:ind w:right="113"/>
              <w:jc w:val="center"/>
              <w:rPr>
                <w:rFonts w:ascii="Times New Roman" w:eastAsia="Times New Roman" w:hAnsi="Times New Roman" w:cs="Times New Roman"/>
                <w:b/>
                <w:noProof/>
                <w:sz w:val="16"/>
                <w:szCs w:val="16"/>
                <w:lang w:val="sr-Cyrl-RS"/>
              </w:rPr>
            </w:pPr>
          </w:p>
        </w:tc>
        <w:tc>
          <w:tcPr>
            <w:tcW w:w="429" w:type="dxa"/>
            <w:tcBorders>
              <w:top w:val="single" w:sz="6" w:space="0" w:color="auto"/>
              <w:left w:val="single" w:sz="6" w:space="0" w:color="auto"/>
              <w:bottom w:val="single" w:sz="6" w:space="0" w:color="auto"/>
              <w:right w:val="single" w:sz="6" w:space="0" w:color="auto"/>
            </w:tcBorders>
          </w:tcPr>
          <w:p w:rsidR="00366EB7" w:rsidRPr="00002600" w:rsidRDefault="00366EB7" w:rsidP="00366EB7">
            <w:pPr>
              <w:spacing w:after="0" w:line="240" w:lineRule="auto"/>
              <w:jc w:val="center"/>
              <w:rPr>
                <w:rFonts w:ascii="Times New Roman" w:eastAsia="Times New Roman" w:hAnsi="Times New Roman" w:cs="Times New Roman"/>
                <w:b/>
                <w:noProof/>
                <w:sz w:val="20"/>
                <w:szCs w:val="20"/>
              </w:rPr>
            </w:pPr>
          </w:p>
        </w:tc>
        <w:tc>
          <w:tcPr>
            <w:tcW w:w="570" w:type="dxa"/>
            <w:tcBorders>
              <w:top w:val="single" w:sz="6" w:space="0" w:color="auto"/>
              <w:left w:val="single" w:sz="6" w:space="0" w:color="auto"/>
              <w:bottom w:val="single" w:sz="6" w:space="0" w:color="auto"/>
              <w:right w:val="single" w:sz="6" w:space="0" w:color="auto"/>
            </w:tcBorders>
            <w:textDirection w:val="btLr"/>
          </w:tcPr>
          <w:p w:rsidR="00366EB7" w:rsidRPr="00002600" w:rsidRDefault="00366EB7" w:rsidP="00366EB7">
            <w:pPr>
              <w:spacing w:after="0" w:line="240" w:lineRule="auto"/>
              <w:ind w:right="113"/>
              <w:jc w:val="center"/>
              <w:rPr>
                <w:rFonts w:ascii="Times New Roman" w:eastAsia="Times New Roman" w:hAnsi="Times New Roman" w:cs="Times New Roman"/>
                <w:b/>
                <w:noProof/>
                <w:sz w:val="20"/>
                <w:szCs w:val="20"/>
              </w:rPr>
            </w:pPr>
          </w:p>
        </w:tc>
        <w:tc>
          <w:tcPr>
            <w:tcW w:w="570" w:type="dxa"/>
            <w:tcBorders>
              <w:top w:val="single" w:sz="6" w:space="0" w:color="auto"/>
              <w:left w:val="single" w:sz="6" w:space="0" w:color="auto"/>
              <w:bottom w:val="single" w:sz="6" w:space="0" w:color="auto"/>
              <w:right w:val="single" w:sz="6" w:space="0" w:color="auto"/>
            </w:tcBorders>
          </w:tcPr>
          <w:p w:rsidR="00366EB7" w:rsidRPr="00002600" w:rsidRDefault="00366EB7" w:rsidP="00366EB7">
            <w:pPr>
              <w:spacing w:after="0" w:line="240" w:lineRule="auto"/>
              <w:jc w:val="center"/>
              <w:rPr>
                <w:rFonts w:ascii="Times New Roman" w:eastAsia="Times New Roman" w:hAnsi="Times New Roman" w:cs="Times New Roman"/>
                <w:b/>
                <w:noProof/>
                <w:sz w:val="20"/>
                <w:szCs w:val="20"/>
              </w:rPr>
            </w:pPr>
          </w:p>
        </w:tc>
        <w:tc>
          <w:tcPr>
            <w:tcW w:w="570" w:type="dxa"/>
            <w:tcBorders>
              <w:top w:val="single" w:sz="6" w:space="0" w:color="auto"/>
              <w:left w:val="single" w:sz="6" w:space="0" w:color="auto"/>
              <w:bottom w:val="single" w:sz="6" w:space="0" w:color="auto"/>
              <w:right w:val="single" w:sz="6" w:space="0" w:color="auto"/>
            </w:tcBorders>
            <w:textDirection w:val="btLr"/>
          </w:tcPr>
          <w:p w:rsidR="00366EB7" w:rsidRPr="00002600" w:rsidRDefault="00366EB7" w:rsidP="00366EB7">
            <w:pPr>
              <w:spacing w:after="0" w:line="240" w:lineRule="auto"/>
              <w:ind w:right="113"/>
              <w:jc w:val="center"/>
              <w:rPr>
                <w:rFonts w:ascii="Times New Roman" w:eastAsia="Times New Roman" w:hAnsi="Times New Roman" w:cs="Times New Roman"/>
                <w:b/>
                <w:noProof/>
                <w:sz w:val="20"/>
                <w:szCs w:val="20"/>
              </w:rPr>
            </w:pPr>
          </w:p>
        </w:tc>
        <w:tc>
          <w:tcPr>
            <w:tcW w:w="570" w:type="dxa"/>
            <w:tcBorders>
              <w:top w:val="single" w:sz="6" w:space="0" w:color="auto"/>
              <w:left w:val="single" w:sz="6" w:space="0" w:color="auto"/>
              <w:bottom w:val="single" w:sz="6" w:space="0" w:color="auto"/>
              <w:right w:val="single" w:sz="6" w:space="0" w:color="auto"/>
            </w:tcBorders>
          </w:tcPr>
          <w:p w:rsidR="00366EB7" w:rsidRPr="00002600" w:rsidRDefault="00366EB7" w:rsidP="00366EB7">
            <w:pPr>
              <w:spacing w:after="0" w:line="240" w:lineRule="auto"/>
              <w:jc w:val="center"/>
              <w:rPr>
                <w:rFonts w:ascii="Times New Roman" w:eastAsia="Times New Roman" w:hAnsi="Times New Roman" w:cs="Times New Roman"/>
                <w:b/>
                <w:noProof/>
                <w:sz w:val="20"/>
                <w:szCs w:val="20"/>
              </w:rPr>
            </w:pPr>
          </w:p>
        </w:tc>
        <w:tc>
          <w:tcPr>
            <w:tcW w:w="349" w:type="dxa"/>
            <w:tcBorders>
              <w:top w:val="single" w:sz="6" w:space="0" w:color="auto"/>
              <w:left w:val="single" w:sz="6" w:space="0" w:color="auto"/>
              <w:bottom w:val="single" w:sz="6" w:space="0" w:color="auto"/>
              <w:right w:val="single" w:sz="6" w:space="0" w:color="auto"/>
            </w:tcBorders>
            <w:textDirection w:val="btLr"/>
          </w:tcPr>
          <w:p w:rsidR="00366EB7" w:rsidRPr="00002600" w:rsidRDefault="00366EB7" w:rsidP="00366EB7">
            <w:pPr>
              <w:spacing w:after="0" w:line="240" w:lineRule="auto"/>
              <w:ind w:right="113"/>
              <w:jc w:val="center"/>
              <w:rPr>
                <w:rFonts w:ascii="Times New Roman" w:eastAsia="Times New Roman" w:hAnsi="Times New Roman" w:cs="Times New Roman"/>
                <w:b/>
                <w:noProof/>
                <w:sz w:val="20"/>
                <w:szCs w:val="20"/>
              </w:rPr>
            </w:pPr>
          </w:p>
        </w:tc>
        <w:tc>
          <w:tcPr>
            <w:tcW w:w="791" w:type="dxa"/>
            <w:tcBorders>
              <w:top w:val="single" w:sz="6" w:space="0" w:color="auto"/>
              <w:left w:val="single" w:sz="6" w:space="0" w:color="auto"/>
              <w:bottom w:val="single" w:sz="6" w:space="0" w:color="auto"/>
              <w:right w:val="single" w:sz="6" w:space="0" w:color="auto"/>
            </w:tcBorders>
          </w:tcPr>
          <w:p w:rsidR="00366EB7" w:rsidRPr="00EC2CCB" w:rsidRDefault="00366EB7" w:rsidP="00366EB7">
            <w:pPr>
              <w:spacing w:after="0" w:line="240" w:lineRule="auto"/>
              <w:jc w:val="center"/>
              <w:rPr>
                <w:rFonts w:ascii="Times New Roman" w:eastAsia="Times New Roman" w:hAnsi="Times New Roman" w:cs="Times New Roman"/>
                <w:b/>
                <w:noProof/>
                <w:sz w:val="20"/>
                <w:szCs w:val="20"/>
                <w:lang w:val="sr-Cyrl-RS"/>
              </w:rPr>
            </w:pPr>
          </w:p>
        </w:tc>
        <w:tc>
          <w:tcPr>
            <w:tcW w:w="570" w:type="dxa"/>
            <w:tcBorders>
              <w:top w:val="single" w:sz="6" w:space="0" w:color="auto"/>
              <w:left w:val="single" w:sz="6" w:space="0" w:color="auto"/>
              <w:bottom w:val="single" w:sz="6" w:space="0" w:color="auto"/>
              <w:right w:val="single" w:sz="6" w:space="0" w:color="auto"/>
            </w:tcBorders>
            <w:textDirection w:val="btLr"/>
          </w:tcPr>
          <w:p w:rsidR="00366EB7" w:rsidRPr="001C4A2A" w:rsidRDefault="00366EB7" w:rsidP="00366EB7">
            <w:pPr>
              <w:spacing w:after="0" w:line="240" w:lineRule="auto"/>
              <w:ind w:right="113"/>
              <w:jc w:val="right"/>
              <w:rPr>
                <w:rFonts w:ascii="Times New Roman" w:eastAsia="Times New Roman" w:hAnsi="Times New Roman" w:cs="Times New Roman"/>
                <w:b/>
                <w:noProof/>
                <w:sz w:val="16"/>
                <w:szCs w:val="16"/>
                <w:lang w:val="sr-Cyrl-RS"/>
              </w:rPr>
            </w:pPr>
          </w:p>
        </w:tc>
        <w:tc>
          <w:tcPr>
            <w:tcW w:w="570" w:type="dxa"/>
            <w:tcBorders>
              <w:top w:val="single" w:sz="6" w:space="0" w:color="auto"/>
              <w:left w:val="single" w:sz="6" w:space="0" w:color="auto"/>
              <w:bottom w:val="single" w:sz="6" w:space="0" w:color="auto"/>
              <w:right w:val="single" w:sz="6" w:space="0" w:color="auto"/>
            </w:tcBorders>
          </w:tcPr>
          <w:p w:rsidR="00366EB7" w:rsidRPr="00002600" w:rsidRDefault="00366EB7" w:rsidP="00366EB7">
            <w:pPr>
              <w:spacing w:after="0" w:line="240" w:lineRule="auto"/>
              <w:jc w:val="center"/>
              <w:rPr>
                <w:rFonts w:ascii="Times New Roman" w:eastAsia="Times New Roman" w:hAnsi="Times New Roman" w:cs="Times New Roman"/>
                <w:b/>
                <w:noProof/>
                <w:sz w:val="20"/>
                <w:szCs w:val="20"/>
              </w:rPr>
            </w:pPr>
          </w:p>
        </w:tc>
        <w:tc>
          <w:tcPr>
            <w:tcW w:w="570" w:type="dxa"/>
            <w:tcBorders>
              <w:top w:val="single" w:sz="6" w:space="0" w:color="auto"/>
              <w:left w:val="single" w:sz="6" w:space="0" w:color="auto"/>
              <w:bottom w:val="single" w:sz="6" w:space="0" w:color="auto"/>
              <w:right w:val="single" w:sz="6" w:space="0" w:color="auto"/>
            </w:tcBorders>
            <w:textDirection w:val="btLr"/>
          </w:tcPr>
          <w:p w:rsidR="00366EB7" w:rsidRPr="00002600" w:rsidRDefault="00366EB7" w:rsidP="00366EB7">
            <w:pPr>
              <w:spacing w:after="0" w:line="240" w:lineRule="auto"/>
              <w:ind w:right="113"/>
              <w:jc w:val="center"/>
              <w:rPr>
                <w:rFonts w:ascii="Times New Roman" w:eastAsia="Times New Roman" w:hAnsi="Times New Roman" w:cs="Times New Roman"/>
                <w:b/>
                <w:noProof/>
                <w:sz w:val="20"/>
                <w:szCs w:val="20"/>
              </w:rPr>
            </w:pPr>
          </w:p>
        </w:tc>
        <w:tc>
          <w:tcPr>
            <w:tcW w:w="570" w:type="dxa"/>
            <w:tcBorders>
              <w:top w:val="single" w:sz="6" w:space="0" w:color="auto"/>
              <w:left w:val="single" w:sz="6" w:space="0" w:color="auto"/>
              <w:bottom w:val="single" w:sz="6" w:space="0" w:color="auto"/>
              <w:right w:val="single" w:sz="6" w:space="0" w:color="auto"/>
            </w:tcBorders>
          </w:tcPr>
          <w:p w:rsidR="00366EB7" w:rsidRPr="00DC4A4C" w:rsidRDefault="00366EB7" w:rsidP="00366EB7">
            <w:pPr>
              <w:spacing w:after="0" w:line="240" w:lineRule="auto"/>
              <w:jc w:val="center"/>
              <w:rPr>
                <w:rFonts w:ascii="Times New Roman" w:eastAsia="Times New Roman" w:hAnsi="Times New Roman" w:cs="Times New Roman"/>
                <w:b/>
                <w:noProof/>
                <w:sz w:val="20"/>
                <w:szCs w:val="20"/>
                <w:lang w:val="sr-Cyrl-RS"/>
              </w:rPr>
            </w:pPr>
          </w:p>
        </w:tc>
        <w:tc>
          <w:tcPr>
            <w:tcW w:w="676" w:type="dxa"/>
            <w:tcBorders>
              <w:top w:val="single" w:sz="6" w:space="0" w:color="auto"/>
              <w:left w:val="single" w:sz="6" w:space="0" w:color="auto"/>
              <w:bottom w:val="single" w:sz="6" w:space="0" w:color="auto"/>
              <w:right w:val="single" w:sz="6" w:space="0" w:color="auto"/>
            </w:tcBorders>
            <w:textDirection w:val="btLr"/>
          </w:tcPr>
          <w:p w:rsidR="00366EB7" w:rsidRPr="001C4A2A" w:rsidRDefault="00366EB7" w:rsidP="00366EB7">
            <w:pPr>
              <w:spacing w:after="0" w:line="240" w:lineRule="auto"/>
              <w:ind w:right="113"/>
              <w:jc w:val="center"/>
              <w:rPr>
                <w:rFonts w:ascii="Times New Roman" w:eastAsia="Times New Roman" w:hAnsi="Times New Roman" w:cs="Times New Roman"/>
                <w:b/>
                <w:noProof/>
                <w:sz w:val="20"/>
                <w:szCs w:val="20"/>
                <w:lang w:val="sr-Cyrl-RS"/>
              </w:rPr>
            </w:pPr>
          </w:p>
        </w:tc>
      </w:tr>
      <w:tr w:rsidR="00366EB7" w:rsidRPr="00DF781E" w:rsidTr="00E03C31">
        <w:trPr>
          <w:cantSplit/>
          <w:trHeight w:val="660"/>
        </w:trPr>
        <w:tc>
          <w:tcPr>
            <w:tcW w:w="812" w:type="dxa"/>
            <w:tcBorders>
              <w:top w:val="single" w:sz="6" w:space="0" w:color="auto"/>
              <w:left w:val="single" w:sz="6" w:space="0" w:color="auto"/>
              <w:bottom w:val="single" w:sz="6" w:space="0" w:color="auto"/>
              <w:right w:val="single" w:sz="6" w:space="0" w:color="auto"/>
            </w:tcBorders>
          </w:tcPr>
          <w:p w:rsidR="00366EB7" w:rsidRPr="00E12BDA" w:rsidRDefault="00366EB7" w:rsidP="00366EB7">
            <w:pPr>
              <w:spacing w:after="0" w:line="240" w:lineRule="auto"/>
              <w:rPr>
                <w:rFonts w:ascii="Times New Roman" w:eastAsia="Times New Roman" w:hAnsi="Times New Roman" w:cs="Times New Roman"/>
                <w:szCs w:val="24"/>
                <w:lang w:val="en-US"/>
              </w:rPr>
            </w:pPr>
          </w:p>
          <w:p w:rsidR="00366EB7" w:rsidRPr="00E12BDA" w:rsidRDefault="00366EB7" w:rsidP="00366EB7">
            <w:pPr>
              <w:spacing w:after="0" w:line="240" w:lineRule="auto"/>
              <w:rPr>
                <w:rFonts w:ascii="Times New Roman" w:eastAsia="Times New Roman" w:hAnsi="Times New Roman" w:cs="Times New Roman"/>
                <w:szCs w:val="24"/>
                <w:lang w:val="en-US"/>
              </w:rPr>
            </w:pPr>
            <w:r w:rsidRPr="00E12BDA">
              <w:rPr>
                <w:rFonts w:ascii="Times New Roman" w:eastAsia="Times New Roman" w:hAnsi="Times New Roman" w:cs="Times New Roman"/>
                <w:szCs w:val="24"/>
                <w:lang w:val="en-US"/>
              </w:rPr>
              <w:t>IV</w:t>
            </w:r>
          </w:p>
        </w:tc>
        <w:tc>
          <w:tcPr>
            <w:tcW w:w="812" w:type="dxa"/>
            <w:tcBorders>
              <w:top w:val="single" w:sz="6" w:space="0" w:color="auto"/>
              <w:left w:val="single" w:sz="6" w:space="0" w:color="auto"/>
              <w:bottom w:val="single" w:sz="6" w:space="0" w:color="auto"/>
              <w:right w:val="single" w:sz="6" w:space="0" w:color="auto"/>
            </w:tcBorders>
          </w:tcPr>
          <w:p w:rsidR="00366EB7" w:rsidRPr="003F75CF" w:rsidRDefault="00366EB7" w:rsidP="00366EB7">
            <w:pPr>
              <w:spacing w:after="0" w:line="240" w:lineRule="auto"/>
              <w:jc w:val="center"/>
              <w:rPr>
                <w:rFonts w:ascii="Times New Roman" w:eastAsia="Times New Roman" w:hAnsi="Times New Roman" w:cs="Times New Roman"/>
                <w:b/>
                <w:noProof/>
                <w:sz w:val="20"/>
                <w:szCs w:val="20"/>
                <w:lang w:val="sr-Latn-RS"/>
              </w:rPr>
            </w:pPr>
            <w:r>
              <w:rPr>
                <w:rFonts w:ascii="Times New Roman" w:eastAsia="Times New Roman" w:hAnsi="Times New Roman" w:cs="Times New Roman"/>
                <w:b/>
                <w:noProof/>
                <w:sz w:val="20"/>
                <w:szCs w:val="20"/>
                <w:lang w:val="sr-Latn-RS"/>
              </w:rPr>
              <w:t>167</w:t>
            </w:r>
          </w:p>
        </w:tc>
        <w:tc>
          <w:tcPr>
            <w:tcW w:w="678" w:type="dxa"/>
            <w:tcBorders>
              <w:top w:val="single" w:sz="6" w:space="0" w:color="auto"/>
              <w:left w:val="single" w:sz="6" w:space="0" w:color="auto"/>
              <w:bottom w:val="single" w:sz="6" w:space="0" w:color="auto"/>
              <w:right w:val="single" w:sz="6" w:space="0" w:color="auto"/>
            </w:tcBorders>
          </w:tcPr>
          <w:p w:rsidR="00366EB7" w:rsidRPr="003F75CF" w:rsidRDefault="00366EB7" w:rsidP="00366EB7">
            <w:pPr>
              <w:spacing w:after="0" w:line="240" w:lineRule="auto"/>
              <w:jc w:val="center"/>
              <w:rPr>
                <w:rFonts w:ascii="Times New Roman" w:eastAsia="Times New Roman" w:hAnsi="Times New Roman" w:cs="Times New Roman"/>
                <w:b/>
                <w:noProof/>
                <w:sz w:val="20"/>
                <w:szCs w:val="20"/>
                <w:lang w:val="sr-Latn-RS"/>
              </w:rPr>
            </w:pPr>
            <w:r>
              <w:rPr>
                <w:rFonts w:ascii="Times New Roman" w:eastAsia="Times New Roman" w:hAnsi="Times New Roman" w:cs="Times New Roman"/>
                <w:b/>
                <w:noProof/>
                <w:sz w:val="20"/>
                <w:szCs w:val="20"/>
                <w:lang w:val="sr-Latn-RS"/>
              </w:rPr>
              <w:t>106</w:t>
            </w:r>
          </w:p>
        </w:tc>
        <w:tc>
          <w:tcPr>
            <w:tcW w:w="484" w:type="dxa"/>
            <w:tcBorders>
              <w:top w:val="single" w:sz="6" w:space="0" w:color="auto"/>
              <w:left w:val="single" w:sz="6" w:space="0" w:color="auto"/>
              <w:bottom w:val="single" w:sz="6" w:space="0" w:color="auto"/>
              <w:right w:val="single" w:sz="6" w:space="0" w:color="auto"/>
            </w:tcBorders>
            <w:textDirection w:val="btLr"/>
          </w:tcPr>
          <w:p w:rsidR="00366EB7" w:rsidRPr="003F75CF" w:rsidRDefault="00366EB7" w:rsidP="00366EB7">
            <w:pPr>
              <w:spacing w:after="0" w:line="240" w:lineRule="auto"/>
              <w:ind w:right="113"/>
              <w:jc w:val="center"/>
              <w:rPr>
                <w:rFonts w:ascii="Times New Roman" w:eastAsia="Times New Roman" w:hAnsi="Times New Roman" w:cs="Times New Roman"/>
                <w:b/>
                <w:noProof/>
                <w:sz w:val="16"/>
                <w:szCs w:val="16"/>
                <w:lang w:val="sr-Latn-RS"/>
              </w:rPr>
            </w:pPr>
            <w:r>
              <w:rPr>
                <w:rFonts w:ascii="Times New Roman" w:eastAsia="Times New Roman" w:hAnsi="Times New Roman" w:cs="Times New Roman"/>
                <w:b/>
                <w:noProof/>
                <w:sz w:val="16"/>
                <w:szCs w:val="16"/>
                <w:lang w:val="sr-Latn-RS"/>
              </w:rPr>
              <w:t>63</w:t>
            </w:r>
          </w:p>
        </w:tc>
        <w:tc>
          <w:tcPr>
            <w:tcW w:w="615" w:type="dxa"/>
            <w:tcBorders>
              <w:top w:val="single" w:sz="6" w:space="0" w:color="auto"/>
              <w:left w:val="single" w:sz="6" w:space="0" w:color="auto"/>
              <w:bottom w:val="single" w:sz="6" w:space="0" w:color="auto"/>
              <w:right w:val="single" w:sz="6" w:space="0" w:color="auto"/>
            </w:tcBorders>
          </w:tcPr>
          <w:p w:rsidR="00366EB7" w:rsidRPr="003F75CF" w:rsidRDefault="00366EB7" w:rsidP="00366EB7">
            <w:pPr>
              <w:spacing w:after="0" w:line="240" w:lineRule="auto"/>
              <w:jc w:val="center"/>
              <w:rPr>
                <w:rFonts w:ascii="Times New Roman" w:eastAsia="Times New Roman" w:hAnsi="Times New Roman" w:cs="Times New Roman"/>
                <w:b/>
                <w:noProof/>
                <w:sz w:val="20"/>
                <w:szCs w:val="20"/>
                <w:lang w:val="sr-Latn-RS"/>
              </w:rPr>
            </w:pPr>
            <w:r>
              <w:rPr>
                <w:rFonts w:ascii="Times New Roman" w:eastAsia="Times New Roman" w:hAnsi="Times New Roman" w:cs="Times New Roman"/>
                <w:b/>
                <w:noProof/>
                <w:sz w:val="20"/>
                <w:szCs w:val="20"/>
                <w:lang w:val="sr-Latn-RS"/>
              </w:rPr>
              <w:t>38</w:t>
            </w:r>
          </w:p>
        </w:tc>
        <w:tc>
          <w:tcPr>
            <w:tcW w:w="602" w:type="dxa"/>
            <w:tcBorders>
              <w:top w:val="single" w:sz="6" w:space="0" w:color="auto"/>
              <w:left w:val="single" w:sz="6" w:space="0" w:color="auto"/>
              <w:bottom w:val="single" w:sz="6" w:space="0" w:color="auto"/>
              <w:right w:val="single" w:sz="6" w:space="0" w:color="auto"/>
            </w:tcBorders>
            <w:textDirection w:val="btLr"/>
          </w:tcPr>
          <w:p w:rsidR="00366EB7" w:rsidRPr="003F75CF" w:rsidRDefault="00366EB7" w:rsidP="00366EB7">
            <w:pPr>
              <w:spacing w:after="0" w:line="240" w:lineRule="auto"/>
              <w:ind w:right="113"/>
              <w:jc w:val="center"/>
              <w:rPr>
                <w:rFonts w:ascii="Times New Roman" w:eastAsia="Times New Roman" w:hAnsi="Times New Roman" w:cs="Times New Roman"/>
                <w:b/>
                <w:noProof/>
                <w:sz w:val="16"/>
                <w:szCs w:val="16"/>
                <w:lang w:val="sr-Latn-RS"/>
              </w:rPr>
            </w:pPr>
            <w:r>
              <w:rPr>
                <w:rFonts w:ascii="Times New Roman" w:eastAsia="Times New Roman" w:hAnsi="Times New Roman" w:cs="Times New Roman"/>
                <w:b/>
                <w:noProof/>
                <w:sz w:val="16"/>
                <w:szCs w:val="16"/>
                <w:lang w:val="sr-Latn-RS"/>
              </w:rPr>
              <w:t>23</w:t>
            </w:r>
          </w:p>
        </w:tc>
        <w:tc>
          <w:tcPr>
            <w:tcW w:w="567" w:type="dxa"/>
            <w:tcBorders>
              <w:top w:val="single" w:sz="6" w:space="0" w:color="auto"/>
              <w:left w:val="single" w:sz="6" w:space="0" w:color="auto"/>
              <w:bottom w:val="single" w:sz="6" w:space="0" w:color="auto"/>
              <w:right w:val="single" w:sz="6" w:space="0" w:color="auto"/>
            </w:tcBorders>
          </w:tcPr>
          <w:p w:rsidR="00366EB7" w:rsidRPr="003F75CF" w:rsidRDefault="00366EB7" w:rsidP="00366EB7">
            <w:pPr>
              <w:spacing w:after="0" w:line="240" w:lineRule="auto"/>
              <w:jc w:val="center"/>
              <w:rPr>
                <w:rFonts w:ascii="Times New Roman" w:eastAsia="Times New Roman" w:hAnsi="Times New Roman" w:cs="Times New Roman"/>
                <w:b/>
                <w:noProof/>
                <w:sz w:val="20"/>
                <w:szCs w:val="20"/>
                <w:lang w:val="sr-Latn-RS"/>
              </w:rPr>
            </w:pPr>
            <w:r>
              <w:rPr>
                <w:rFonts w:ascii="Times New Roman" w:eastAsia="Times New Roman" w:hAnsi="Times New Roman" w:cs="Times New Roman"/>
                <w:b/>
                <w:noProof/>
                <w:sz w:val="20"/>
                <w:szCs w:val="20"/>
                <w:lang w:val="sr-Latn-RS"/>
              </w:rPr>
              <w:t>23</w:t>
            </w:r>
          </w:p>
        </w:tc>
        <w:tc>
          <w:tcPr>
            <w:tcW w:w="638" w:type="dxa"/>
            <w:tcBorders>
              <w:top w:val="single" w:sz="6" w:space="0" w:color="auto"/>
              <w:left w:val="single" w:sz="6" w:space="0" w:color="auto"/>
              <w:bottom w:val="single" w:sz="6" w:space="0" w:color="auto"/>
              <w:right w:val="single" w:sz="6" w:space="0" w:color="auto"/>
            </w:tcBorders>
            <w:textDirection w:val="btLr"/>
          </w:tcPr>
          <w:p w:rsidR="00366EB7" w:rsidRPr="003F75CF" w:rsidRDefault="00366EB7" w:rsidP="00366EB7">
            <w:pPr>
              <w:spacing w:after="0" w:line="240" w:lineRule="auto"/>
              <w:ind w:right="113"/>
              <w:jc w:val="center"/>
              <w:rPr>
                <w:rFonts w:ascii="Times New Roman" w:eastAsia="Times New Roman" w:hAnsi="Times New Roman" w:cs="Times New Roman"/>
                <w:b/>
                <w:noProof/>
                <w:sz w:val="16"/>
                <w:szCs w:val="16"/>
                <w:lang w:val="sr-Latn-RS"/>
              </w:rPr>
            </w:pPr>
            <w:r>
              <w:rPr>
                <w:rFonts w:ascii="Times New Roman" w:eastAsia="Times New Roman" w:hAnsi="Times New Roman" w:cs="Times New Roman"/>
                <w:b/>
                <w:noProof/>
                <w:sz w:val="16"/>
                <w:szCs w:val="16"/>
                <w:lang w:val="sr-Latn-RS"/>
              </w:rPr>
              <w:t>14</w:t>
            </w:r>
          </w:p>
        </w:tc>
        <w:tc>
          <w:tcPr>
            <w:tcW w:w="496" w:type="dxa"/>
            <w:tcBorders>
              <w:top w:val="single" w:sz="6" w:space="0" w:color="auto"/>
              <w:left w:val="single" w:sz="6" w:space="0" w:color="auto"/>
              <w:bottom w:val="single" w:sz="6" w:space="0" w:color="auto"/>
              <w:right w:val="single" w:sz="6" w:space="0" w:color="auto"/>
            </w:tcBorders>
          </w:tcPr>
          <w:p w:rsidR="00366EB7" w:rsidRPr="003F75CF" w:rsidRDefault="00366EB7" w:rsidP="00366EB7">
            <w:pPr>
              <w:spacing w:after="0" w:line="240" w:lineRule="auto"/>
              <w:jc w:val="center"/>
              <w:rPr>
                <w:rFonts w:ascii="Times New Roman" w:eastAsia="Times New Roman" w:hAnsi="Times New Roman" w:cs="Times New Roman"/>
                <w:b/>
                <w:noProof/>
                <w:sz w:val="20"/>
                <w:szCs w:val="20"/>
                <w:lang w:val="sr-Latn-RS"/>
              </w:rPr>
            </w:pPr>
            <w:r>
              <w:rPr>
                <w:rFonts w:ascii="Times New Roman" w:eastAsia="Times New Roman" w:hAnsi="Times New Roman" w:cs="Times New Roman"/>
                <w:b/>
                <w:noProof/>
                <w:sz w:val="20"/>
                <w:szCs w:val="20"/>
                <w:lang w:val="sr-Latn-RS"/>
              </w:rPr>
              <w:t>2</w:t>
            </w:r>
          </w:p>
        </w:tc>
        <w:tc>
          <w:tcPr>
            <w:tcW w:w="567" w:type="dxa"/>
            <w:tcBorders>
              <w:top w:val="single" w:sz="6" w:space="0" w:color="auto"/>
              <w:left w:val="single" w:sz="6" w:space="0" w:color="auto"/>
              <w:bottom w:val="single" w:sz="6" w:space="0" w:color="auto"/>
              <w:right w:val="single" w:sz="6" w:space="0" w:color="auto"/>
            </w:tcBorders>
            <w:textDirection w:val="btLr"/>
          </w:tcPr>
          <w:p w:rsidR="00366EB7" w:rsidRPr="003F75CF" w:rsidRDefault="00366EB7" w:rsidP="00366EB7">
            <w:pPr>
              <w:spacing w:after="0" w:line="240" w:lineRule="auto"/>
              <w:ind w:right="113"/>
              <w:jc w:val="center"/>
              <w:rPr>
                <w:rFonts w:ascii="Times New Roman" w:eastAsia="Times New Roman" w:hAnsi="Times New Roman" w:cs="Times New Roman"/>
                <w:b/>
                <w:noProof/>
                <w:sz w:val="16"/>
                <w:szCs w:val="16"/>
                <w:lang w:val="sr-Latn-RS"/>
              </w:rPr>
            </w:pPr>
            <w:r>
              <w:rPr>
                <w:rFonts w:ascii="Times New Roman" w:eastAsia="Times New Roman" w:hAnsi="Times New Roman" w:cs="Times New Roman"/>
                <w:b/>
                <w:noProof/>
                <w:sz w:val="16"/>
                <w:szCs w:val="16"/>
                <w:lang w:val="sr-Latn-RS"/>
              </w:rPr>
              <w:t>1</w:t>
            </w:r>
          </w:p>
        </w:tc>
        <w:tc>
          <w:tcPr>
            <w:tcW w:w="673" w:type="dxa"/>
            <w:tcBorders>
              <w:top w:val="single" w:sz="6" w:space="0" w:color="auto"/>
              <w:left w:val="single" w:sz="6" w:space="0" w:color="auto"/>
              <w:bottom w:val="single" w:sz="6" w:space="0" w:color="auto"/>
              <w:right w:val="single" w:sz="6" w:space="0" w:color="auto"/>
            </w:tcBorders>
          </w:tcPr>
          <w:p w:rsidR="00366EB7" w:rsidRPr="007D2AD9" w:rsidRDefault="00366EB7" w:rsidP="00366EB7">
            <w:pPr>
              <w:spacing w:after="0" w:line="240" w:lineRule="auto"/>
              <w:jc w:val="center"/>
              <w:rPr>
                <w:rFonts w:ascii="Times New Roman" w:eastAsia="Times New Roman" w:hAnsi="Times New Roman" w:cs="Times New Roman"/>
                <w:b/>
                <w:noProof/>
                <w:sz w:val="20"/>
                <w:szCs w:val="20"/>
                <w:lang w:val="sr-Cyrl-RS"/>
              </w:rPr>
            </w:pPr>
          </w:p>
        </w:tc>
        <w:tc>
          <w:tcPr>
            <w:tcW w:w="567" w:type="dxa"/>
            <w:tcBorders>
              <w:top w:val="single" w:sz="6" w:space="0" w:color="auto"/>
              <w:left w:val="single" w:sz="6" w:space="0" w:color="auto"/>
              <w:bottom w:val="single" w:sz="6" w:space="0" w:color="auto"/>
              <w:right w:val="single" w:sz="6" w:space="0" w:color="auto"/>
            </w:tcBorders>
            <w:textDirection w:val="btLr"/>
          </w:tcPr>
          <w:p w:rsidR="00366EB7" w:rsidRPr="007051F6" w:rsidRDefault="00366EB7" w:rsidP="00366EB7">
            <w:pPr>
              <w:spacing w:after="0" w:line="240" w:lineRule="auto"/>
              <w:ind w:right="113"/>
              <w:jc w:val="center"/>
              <w:rPr>
                <w:rFonts w:ascii="Times New Roman" w:eastAsia="Times New Roman" w:hAnsi="Times New Roman" w:cs="Times New Roman"/>
                <w:b/>
                <w:noProof/>
                <w:sz w:val="16"/>
                <w:szCs w:val="16"/>
                <w:lang w:val="sr-Cyrl-RS"/>
              </w:rPr>
            </w:pPr>
          </w:p>
        </w:tc>
        <w:tc>
          <w:tcPr>
            <w:tcW w:w="429" w:type="dxa"/>
            <w:tcBorders>
              <w:top w:val="single" w:sz="6" w:space="0" w:color="auto"/>
              <w:left w:val="single" w:sz="6" w:space="0" w:color="auto"/>
              <w:bottom w:val="single" w:sz="6" w:space="0" w:color="auto"/>
              <w:right w:val="single" w:sz="6" w:space="0" w:color="auto"/>
            </w:tcBorders>
          </w:tcPr>
          <w:p w:rsidR="00366EB7" w:rsidRPr="00002600" w:rsidRDefault="00366EB7" w:rsidP="00366EB7">
            <w:pPr>
              <w:spacing w:after="0" w:line="240" w:lineRule="auto"/>
              <w:jc w:val="center"/>
              <w:rPr>
                <w:rFonts w:ascii="Times New Roman" w:eastAsia="Times New Roman" w:hAnsi="Times New Roman" w:cs="Times New Roman"/>
                <w:b/>
                <w:noProof/>
                <w:sz w:val="20"/>
                <w:szCs w:val="20"/>
              </w:rPr>
            </w:pPr>
          </w:p>
        </w:tc>
        <w:tc>
          <w:tcPr>
            <w:tcW w:w="570" w:type="dxa"/>
            <w:tcBorders>
              <w:top w:val="single" w:sz="6" w:space="0" w:color="auto"/>
              <w:left w:val="single" w:sz="6" w:space="0" w:color="auto"/>
              <w:bottom w:val="single" w:sz="6" w:space="0" w:color="auto"/>
              <w:right w:val="single" w:sz="6" w:space="0" w:color="auto"/>
            </w:tcBorders>
            <w:textDirection w:val="btLr"/>
          </w:tcPr>
          <w:p w:rsidR="00366EB7" w:rsidRPr="00002600" w:rsidRDefault="00366EB7" w:rsidP="00366EB7">
            <w:pPr>
              <w:spacing w:after="0" w:line="240" w:lineRule="auto"/>
              <w:ind w:right="113"/>
              <w:jc w:val="center"/>
              <w:rPr>
                <w:rFonts w:ascii="Times New Roman" w:eastAsia="Times New Roman" w:hAnsi="Times New Roman" w:cs="Times New Roman"/>
                <w:b/>
                <w:noProof/>
                <w:sz w:val="20"/>
                <w:szCs w:val="20"/>
              </w:rPr>
            </w:pPr>
          </w:p>
        </w:tc>
        <w:tc>
          <w:tcPr>
            <w:tcW w:w="570" w:type="dxa"/>
            <w:tcBorders>
              <w:top w:val="single" w:sz="6" w:space="0" w:color="auto"/>
              <w:left w:val="single" w:sz="6" w:space="0" w:color="auto"/>
              <w:bottom w:val="single" w:sz="6" w:space="0" w:color="auto"/>
              <w:right w:val="single" w:sz="6" w:space="0" w:color="auto"/>
            </w:tcBorders>
          </w:tcPr>
          <w:p w:rsidR="00366EB7" w:rsidRPr="00002600" w:rsidRDefault="00366EB7" w:rsidP="00366EB7">
            <w:pPr>
              <w:spacing w:after="0" w:line="240" w:lineRule="auto"/>
              <w:jc w:val="center"/>
              <w:rPr>
                <w:rFonts w:ascii="Times New Roman" w:eastAsia="Times New Roman" w:hAnsi="Times New Roman" w:cs="Times New Roman"/>
                <w:b/>
                <w:noProof/>
                <w:sz w:val="20"/>
                <w:szCs w:val="20"/>
              </w:rPr>
            </w:pPr>
          </w:p>
        </w:tc>
        <w:tc>
          <w:tcPr>
            <w:tcW w:w="570" w:type="dxa"/>
            <w:tcBorders>
              <w:top w:val="single" w:sz="6" w:space="0" w:color="auto"/>
              <w:left w:val="single" w:sz="6" w:space="0" w:color="auto"/>
              <w:bottom w:val="single" w:sz="6" w:space="0" w:color="auto"/>
              <w:right w:val="single" w:sz="6" w:space="0" w:color="auto"/>
            </w:tcBorders>
            <w:textDirection w:val="btLr"/>
          </w:tcPr>
          <w:p w:rsidR="00366EB7" w:rsidRPr="00002600" w:rsidRDefault="00366EB7" w:rsidP="00366EB7">
            <w:pPr>
              <w:spacing w:after="0" w:line="240" w:lineRule="auto"/>
              <w:ind w:right="113"/>
              <w:jc w:val="center"/>
              <w:rPr>
                <w:rFonts w:ascii="Times New Roman" w:eastAsia="Times New Roman" w:hAnsi="Times New Roman" w:cs="Times New Roman"/>
                <w:b/>
                <w:noProof/>
                <w:sz w:val="20"/>
                <w:szCs w:val="20"/>
              </w:rPr>
            </w:pPr>
          </w:p>
        </w:tc>
        <w:tc>
          <w:tcPr>
            <w:tcW w:w="570" w:type="dxa"/>
            <w:tcBorders>
              <w:top w:val="single" w:sz="6" w:space="0" w:color="auto"/>
              <w:left w:val="single" w:sz="6" w:space="0" w:color="auto"/>
              <w:bottom w:val="single" w:sz="6" w:space="0" w:color="auto"/>
              <w:right w:val="single" w:sz="6" w:space="0" w:color="auto"/>
            </w:tcBorders>
          </w:tcPr>
          <w:p w:rsidR="00366EB7" w:rsidRPr="00002600" w:rsidRDefault="00366EB7" w:rsidP="00366EB7">
            <w:pPr>
              <w:spacing w:after="0" w:line="240" w:lineRule="auto"/>
              <w:jc w:val="center"/>
              <w:rPr>
                <w:rFonts w:ascii="Times New Roman" w:eastAsia="Times New Roman" w:hAnsi="Times New Roman" w:cs="Times New Roman"/>
                <w:b/>
                <w:noProof/>
                <w:sz w:val="20"/>
                <w:szCs w:val="20"/>
              </w:rPr>
            </w:pPr>
          </w:p>
        </w:tc>
        <w:tc>
          <w:tcPr>
            <w:tcW w:w="349" w:type="dxa"/>
            <w:tcBorders>
              <w:top w:val="single" w:sz="6" w:space="0" w:color="auto"/>
              <w:left w:val="single" w:sz="6" w:space="0" w:color="auto"/>
              <w:bottom w:val="single" w:sz="6" w:space="0" w:color="auto"/>
              <w:right w:val="single" w:sz="6" w:space="0" w:color="auto"/>
            </w:tcBorders>
            <w:textDirection w:val="btLr"/>
          </w:tcPr>
          <w:p w:rsidR="00366EB7" w:rsidRPr="00002600" w:rsidRDefault="00366EB7" w:rsidP="00366EB7">
            <w:pPr>
              <w:spacing w:after="0" w:line="240" w:lineRule="auto"/>
              <w:ind w:right="113"/>
              <w:jc w:val="center"/>
              <w:rPr>
                <w:rFonts w:ascii="Times New Roman" w:eastAsia="Times New Roman" w:hAnsi="Times New Roman" w:cs="Times New Roman"/>
                <w:b/>
                <w:noProof/>
                <w:sz w:val="20"/>
                <w:szCs w:val="20"/>
              </w:rPr>
            </w:pPr>
          </w:p>
        </w:tc>
        <w:tc>
          <w:tcPr>
            <w:tcW w:w="791" w:type="dxa"/>
            <w:tcBorders>
              <w:top w:val="single" w:sz="6" w:space="0" w:color="auto"/>
              <w:left w:val="single" w:sz="6" w:space="0" w:color="auto"/>
              <w:bottom w:val="single" w:sz="6" w:space="0" w:color="auto"/>
              <w:right w:val="single" w:sz="6" w:space="0" w:color="auto"/>
            </w:tcBorders>
          </w:tcPr>
          <w:p w:rsidR="00366EB7" w:rsidRPr="008643EC" w:rsidRDefault="00366EB7" w:rsidP="00366EB7">
            <w:pPr>
              <w:spacing w:after="0" w:line="240" w:lineRule="auto"/>
              <w:jc w:val="center"/>
              <w:rPr>
                <w:rFonts w:ascii="Times New Roman" w:eastAsia="Times New Roman" w:hAnsi="Times New Roman" w:cs="Times New Roman"/>
                <w:b/>
                <w:noProof/>
                <w:sz w:val="20"/>
                <w:szCs w:val="20"/>
                <w:lang w:val="sr-Cyrl-RS"/>
              </w:rPr>
            </w:pPr>
          </w:p>
        </w:tc>
        <w:tc>
          <w:tcPr>
            <w:tcW w:w="570" w:type="dxa"/>
            <w:tcBorders>
              <w:top w:val="single" w:sz="6" w:space="0" w:color="auto"/>
              <w:left w:val="single" w:sz="6" w:space="0" w:color="auto"/>
              <w:bottom w:val="single" w:sz="6" w:space="0" w:color="auto"/>
              <w:right w:val="single" w:sz="6" w:space="0" w:color="auto"/>
            </w:tcBorders>
            <w:textDirection w:val="btLr"/>
          </w:tcPr>
          <w:p w:rsidR="00366EB7" w:rsidRPr="001C4A2A" w:rsidRDefault="00366EB7" w:rsidP="00366EB7">
            <w:pPr>
              <w:spacing w:after="0" w:line="240" w:lineRule="auto"/>
              <w:ind w:right="113"/>
              <w:jc w:val="right"/>
              <w:rPr>
                <w:rFonts w:ascii="Times New Roman" w:eastAsia="Times New Roman" w:hAnsi="Times New Roman" w:cs="Times New Roman"/>
                <w:b/>
                <w:noProof/>
                <w:sz w:val="16"/>
                <w:szCs w:val="16"/>
                <w:lang w:val="sr-Cyrl-RS"/>
              </w:rPr>
            </w:pPr>
          </w:p>
        </w:tc>
        <w:tc>
          <w:tcPr>
            <w:tcW w:w="570" w:type="dxa"/>
            <w:tcBorders>
              <w:top w:val="single" w:sz="6" w:space="0" w:color="auto"/>
              <w:left w:val="single" w:sz="6" w:space="0" w:color="auto"/>
              <w:bottom w:val="single" w:sz="6" w:space="0" w:color="auto"/>
              <w:right w:val="single" w:sz="6" w:space="0" w:color="auto"/>
            </w:tcBorders>
          </w:tcPr>
          <w:p w:rsidR="00366EB7" w:rsidRPr="00002600" w:rsidRDefault="00366EB7" w:rsidP="00366EB7">
            <w:pPr>
              <w:spacing w:after="0" w:line="240" w:lineRule="auto"/>
              <w:jc w:val="center"/>
              <w:rPr>
                <w:rFonts w:ascii="Times New Roman" w:eastAsia="Times New Roman" w:hAnsi="Times New Roman" w:cs="Times New Roman"/>
                <w:b/>
                <w:noProof/>
                <w:sz w:val="20"/>
                <w:szCs w:val="20"/>
              </w:rPr>
            </w:pPr>
          </w:p>
        </w:tc>
        <w:tc>
          <w:tcPr>
            <w:tcW w:w="570" w:type="dxa"/>
            <w:tcBorders>
              <w:top w:val="single" w:sz="6" w:space="0" w:color="auto"/>
              <w:left w:val="single" w:sz="6" w:space="0" w:color="auto"/>
              <w:bottom w:val="single" w:sz="6" w:space="0" w:color="auto"/>
              <w:right w:val="single" w:sz="6" w:space="0" w:color="auto"/>
            </w:tcBorders>
            <w:textDirection w:val="btLr"/>
          </w:tcPr>
          <w:p w:rsidR="00366EB7" w:rsidRPr="00002600" w:rsidRDefault="00366EB7" w:rsidP="00366EB7">
            <w:pPr>
              <w:spacing w:after="0" w:line="240" w:lineRule="auto"/>
              <w:ind w:right="113"/>
              <w:jc w:val="center"/>
              <w:rPr>
                <w:rFonts w:ascii="Times New Roman" w:eastAsia="Times New Roman" w:hAnsi="Times New Roman" w:cs="Times New Roman"/>
                <w:b/>
                <w:noProof/>
                <w:sz w:val="20"/>
                <w:szCs w:val="20"/>
              </w:rPr>
            </w:pPr>
          </w:p>
        </w:tc>
        <w:tc>
          <w:tcPr>
            <w:tcW w:w="570" w:type="dxa"/>
            <w:tcBorders>
              <w:top w:val="single" w:sz="6" w:space="0" w:color="auto"/>
              <w:left w:val="single" w:sz="6" w:space="0" w:color="auto"/>
              <w:bottom w:val="single" w:sz="6" w:space="0" w:color="auto"/>
              <w:right w:val="single" w:sz="6" w:space="0" w:color="auto"/>
            </w:tcBorders>
          </w:tcPr>
          <w:p w:rsidR="00366EB7" w:rsidRPr="00DC4A4C" w:rsidRDefault="00366EB7" w:rsidP="00366EB7">
            <w:pPr>
              <w:spacing w:after="0" w:line="240" w:lineRule="auto"/>
              <w:jc w:val="center"/>
              <w:rPr>
                <w:rFonts w:ascii="Times New Roman" w:eastAsia="Times New Roman" w:hAnsi="Times New Roman" w:cs="Times New Roman"/>
                <w:b/>
                <w:noProof/>
                <w:sz w:val="20"/>
                <w:szCs w:val="20"/>
                <w:lang w:val="sr-Cyrl-RS"/>
              </w:rPr>
            </w:pPr>
          </w:p>
        </w:tc>
        <w:tc>
          <w:tcPr>
            <w:tcW w:w="676" w:type="dxa"/>
            <w:tcBorders>
              <w:top w:val="single" w:sz="6" w:space="0" w:color="auto"/>
              <w:left w:val="single" w:sz="6" w:space="0" w:color="auto"/>
              <w:bottom w:val="single" w:sz="6" w:space="0" w:color="auto"/>
              <w:right w:val="single" w:sz="6" w:space="0" w:color="auto"/>
            </w:tcBorders>
            <w:textDirection w:val="btLr"/>
          </w:tcPr>
          <w:p w:rsidR="00366EB7" w:rsidRPr="00366EB7" w:rsidRDefault="00366EB7" w:rsidP="00366EB7">
            <w:pPr>
              <w:spacing w:after="0" w:line="240" w:lineRule="auto"/>
              <w:ind w:right="113"/>
              <w:jc w:val="center"/>
              <w:rPr>
                <w:rFonts w:ascii="Times New Roman" w:eastAsia="Times New Roman" w:hAnsi="Times New Roman" w:cs="Times New Roman"/>
                <w:b/>
                <w:noProof/>
                <w:sz w:val="20"/>
                <w:szCs w:val="20"/>
                <w:lang w:val="sr-Latn-RS"/>
              </w:rPr>
            </w:pPr>
            <w:r>
              <w:rPr>
                <w:rFonts w:ascii="Times New Roman" w:eastAsia="Times New Roman" w:hAnsi="Times New Roman" w:cs="Times New Roman"/>
                <w:b/>
                <w:noProof/>
                <w:sz w:val="20"/>
                <w:szCs w:val="20"/>
                <w:lang w:val="sr-Latn-RS"/>
              </w:rPr>
              <w:t>1</w:t>
            </w:r>
          </w:p>
        </w:tc>
      </w:tr>
      <w:tr w:rsidR="00366EB7" w:rsidRPr="00DF781E" w:rsidTr="00E03C31">
        <w:trPr>
          <w:cantSplit/>
          <w:trHeight w:val="578"/>
        </w:trPr>
        <w:tc>
          <w:tcPr>
            <w:tcW w:w="812" w:type="dxa"/>
            <w:tcBorders>
              <w:top w:val="single" w:sz="6" w:space="0" w:color="auto"/>
              <w:left w:val="single" w:sz="6" w:space="0" w:color="auto"/>
              <w:bottom w:val="single" w:sz="6" w:space="0" w:color="auto"/>
              <w:right w:val="single" w:sz="6" w:space="0" w:color="auto"/>
            </w:tcBorders>
            <w:shd w:val="pct10" w:color="000000" w:fill="FFFFFF"/>
          </w:tcPr>
          <w:p w:rsidR="00366EB7" w:rsidRPr="00E12BDA" w:rsidRDefault="00366EB7" w:rsidP="00366EB7">
            <w:pPr>
              <w:spacing w:after="0" w:line="240" w:lineRule="auto"/>
              <w:jc w:val="right"/>
              <w:rPr>
                <w:rFonts w:ascii="Times New Roman" w:eastAsia="Times New Roman" w:hAnsi="Times New Roman" w:cs="Times New Roman"/>
                <w:szCs w:val="24"/>
                <w:lang w:val="en-US"/>
              </w:rPr>
            </w:pPr>
          </w:p>
          <w:p w:rsidR="00366EB7" w:rsidRPr="00E12BDA" w:rsidRDefault="00366EB7" w:rsidP="00366EB7">
            <w:pPr>
              <w:spacing w:after="0" w:line="240" w:lineRule="auto"/>
              <w:jc w:val="right"/>
              <w:rPr>
                <w:rFonts w:ascii="Times New Roman" w:eastAsia="Times New Roman" w:hAnsi="Times New Roman" w:cs="Times New Roman"/>
                <w:szCs w:val="24"/>
                <w:lang w:val="en-US"/>
              </w:rPr>
            </w:pPr>
            <w:r w:rsidRPr="00E12BDA">
              <w:rPr>
                <w:rFonts w:ascii="Times New Roman" w:eastAsia="Times New Roman" w:hAnsi="Times New Roman" w:cs="Times New Roman"/>
                <w:szCs w:val="24"/>
                <w:lang w:val="en-US"/>
              </w:rPr>
              <w:t>II - IV</w:t>
            </w:r>
          </w:p>
        </w:tc>
        <w:tc>
          <w:tcPr>
            <w:tcW w:w="812" w:type="dxa"/>
            <w:tcBorders>
              <w:top w:val="single" w:sz="6" w:space="0" w:color="auto"/>
              <w:left w:val="single" w:sz="6" w:space="0" w:color="auto"/>
              <w:bottom w:val="single" w:sz="6" w:space="0" w:color="auto"/>
              <w:right w:val="single" w:sz="6" w:space="0" w:color="auto"/>
            </w:tcBorders>
            <w:shd w:val="pct10" w:color="000000" w:fill="FFFFFF"/>
          </w:tcPr>
          <w:p w:rsidR="00366EB7" w:rsidRPr="00132DF3" w:rsidRDefault="00366EB7" w:rsidP="00366EB7">
            <w:pPr>
              <w:spacing w:after="0" w:line="240" w:lineRule="auto"/>
              <w:jc w:val="center"/>
              <w:rPr>
                <w:rFonts w:ascii="Times New Roman" w:eastAsia="Times New Roman" w:hAnsi="Times New Roman" w:cs="Times New Roman"/>
                <w:b/>
                <w:noProof/>
                <w:sz w:val="20"/>
                <w:szCs w:val="20"/>
                <w:lang w:val="sr-Latn-RS"/>
              </w:rPr>
            </w:pPr>
            <w:r>
              <w:rPr>
                <w:rFonts w:ascii="Times New Roman" w:eastAsia="Times New Roman" w:hAnsi="Times New Roman" w:cs="Times New Roman"/>
                <w:b/>
                <w:noProof/>
                <w:sz w:val="20"/>
                <w:szCs w:val="20"/>
                <w:lang w:val="sr-Latn-RS"/>
              </w:rPr>
              <w:t>470</w:t>
            </w:r>
          </w:p>
        </w:tc>
        <w:tc>
          <w:tcPr>
            <w:tcW w:w="678" w:type="dxa"/>
            <w:tcBorders>
              <w:top w:val="single" w:sz="6" w:space="0" w:color="auto"/>
              <w:left w:val="single" w:sz="6" w:space="0" w:color="auto"/>
              <w:bottom w:val="single" w:sz="6" w:space="0" w:color="auto"/>
              <w:right w:val="single" w:sz="6" w:space="0" w:color="auto"/>
            </w:tcBorders>
            <w:shd w:val="pct10" w:color="000000" w:fill="FFFFFF"/>
          </w:tcPr>
          <w:p w:rsidR="00366EB7" w:rsidRPr="00132DF3" w:rsidRDefault="00366EB7" w:rsidP="00366EB7">
            <w:pPr>
              <w:spacing w:after="0" w:line="240" w:lineRule="auto"/>
              <w:jc w:val="center"/>
              <w:rPr>
                <w:rFonts w:ascii="Times New Roman" w:eastAsia="Times New Roman" w:hAnsi="Times New Roman" w:cs="Times New Roman"/>
                <w:b/>
                <w:noProof/>
                <w:sz w:val="20"/>
                <w:szCs w:val="20"/>
                <w:lang w:val="sr-Latn-RS"/>
              </w:rPr>
            </w:pPr>
            <w:r>
              <w:rPr>
                <w:rFonts w:ascii="Times New Roman" w:eastAsia="Times New Roman" w:hAnsi="Times New Roman" w:cs="Times New Roman"/>
                <w:b/>
                <w:noProof/>
                <w:sz w:val="20"/>
                <w:szCs w:val="20"/>
                <w:lang w:val="sr-Latn-RS"/>
              </w:rPr>
              <w:t>308</w:t>
            </w:r>
          </w:p>
        </w:tc>
        <w:tc>
          <w:tcPr>
            <w:tcW w:w="484" w:type="dxa"/>
            <w:tcBorders>
              <w:top w:val="single" w:sz="6" w:space="0" w:color="auto"/>
              <w:left w:val="single" w:sz="6" w:space="0" w:color="auto"/>
              <w:bottom w:val="single" w:sz="6" w:space="0" w:color="auto"/>
              <w:right w:val="single" w:sz="6" w:space="0" w:color="auto"/>
            </w:tcBorders>
            <w:shd w:val="pct10" w:color="000000" w:fill="FFFFFF"/>
            <w:textDirection w:val="btLr"/>
          </w:tcPr>
          <w:p w:rsidR="00366EB7" w:rsidRPr="003F75CF" w:rsidRDefault="00366EB7" w:rsidP="00366EB7">
            <w:pPr>
              <w:spacing w:after="0" w:line="240" w:lineRule="auto"/>
              <w:ind w:right="113"/>
              <w:jc w:val="center"/>
              <w:rPr>
                <w:rFonts w:ascii="Times New Roman" w:eastAsia="Times New Roman" w:hAnsi="Times New Roman" w:cs="Times New Roman"/>
                <w:b/>
                <w:noProof/>
                <w:sz w:val="16"/>
                <w:szCs w:val="16"/>
                <w:lang w:val="sr-Latn-RS"/>
              </w:rPr>
            </w:pPr>
            <w:r>
              <w:rPr>
                <w:rFonts w:ascii="Times New Roman" w:eastAsia="Times New Roman" w:hAnsi="Times New Roman" w:cs="Times New Roman"/>
                <w:b/>
                <w:noProof/>
                <w:sz w:val="16"/>
                <w:szCs w:val="16"/>
                <w:lang w:val="sr-Latn-RS"/>
              </w:rPr>
              <w:t>65,53</w:t>
            </w:r>
          </w:p>
        </w:tc>
        <w:tc>
          <w:tcPr>
            <w:tcW w:w="615" w:type="dxa"/>
            <w:tcBorders>
              <w:top w:val="single" w:sz="6" w:space="0" w:color="auto"/>
              <w:left w:val="single" w:sz="6" w:space="0" w:color="auto"/>
              <w:bottom w:val="single" w:sz="6" w:space="0" w:color="auto"/>
              <w:right w:val="single" w:sz="6" w:space="0" w:color="auto"/>
            </w:tcBorders>
            <w:shd w:val="pct10" w:color="000000" w:fill="FFFFFF"/>
          </w:tcPr>
          <w:p w:rsidR="00366EB7" w:rsidRPr="00132DF3" w:rsidRDefault="00366EB7" w:rsidP="00366EB7">
            <w:pPr>
              <w:spacing w:after="0" w:line="240" w:lineRule="auto"/>
              <w:jc w:val="center"/>
              <w:rPr>
                <w:rFonts w:ascii="Times New Roman" w:eastAsia="Times New Roman" w:hAnsi="Times New Roman" w:cs="Times New Roman"/>
                <w:b/>
                <w:noProof/>
                <w:sz w:val="20"/>
                <w:szCs w:val="20"/>
                <w:lang w:val="sr-Latn-RS"/>
              </w:rPr>
            </w:pPr>
            <w:r>
              <w:rPr>
                <w:rFonts w:ascii="Times New Roman" w:eastAsia="Times New Roman" w:hAnsi="Times New Roman" w:cs="Times New Roman"/>
                <w:b/>
                <w:noProof/>
                <w:sz w:val="20"/>
                <w:szCs w:val="20"/>
                <w:lang w:val="sr-Latn-RS"/>
              </w:rPr>
              <w:t>102</w:t>
            </w:r>
          </w:p>
        </w:tc>
        <w:tc>
          <w:tcPr>
            <w:tcW w:w="602" w:type="dxa"/>
            <w:tcBorders>
              <w:top w:val="single" w:sz="6" w:space="0" w:color="auto"/>
              <w:left w:val="single" w:sz="6" w:space="0" w:color="auto"/>
              <w:bottom w:val="single" w:sz="6" w:space="0" w:color="auto"/>
              <w:right w:val="single" w:sz="6" w:space="0" w:color="auto"/>
            </w:tcBorders>
            <w:shd w:val="pct10" w:color="000000" w:fill="FFFFFF"/>
            <w:textDirection w:val="btLr"/>
          </w:tcPr>
          <w:p w:rsidR="00366EB7" w:rsidRPr="003F75CF" w:rsidRDefault="00366EB7" w:rsidP="00366EB7">
            <w:pPr>
              <w:spacing w:after="0" w:line="240" w:lineRule="auto"/>
              <w:ind w:right="113"/>
              <w:jc w:val="center"/>
              <w:rPr>
                <w:rFonts w:ascii="Times New Roman" w:eastAsia="Times New Roman" w:hAnsi="Times New Roman" w:cs="Times New Roman"/>
                <w:b/>
                <w:noProof/>
                <w:sz w:val="16"/>
                <w:szCs w:val="16"/>
                <w:lang w:val="sr-Latn-RS"/>
              </w:rPr>
            </w:pPr>
            <w:r>
              <w:rPr>
                <w:rFonts w:ascii="Times New Roman" w:eastAsia="Times New Roman" w:hAnsi="Times New Roman" w:cs="Times New Roman"/>
                <w:b/>
                <w:noProof/>
                <w:sz w:val="16"/>
                <w:szCs w:val="16"/>
                <w:lang w:val="sr-Latn-RS"/>
              </w:rPr>
              <w:t>21,70</w:t>
            </w:r>
          </w:p>
        </w:tc>
        <w:tc>
          <w:tcPr>
            <w:tcW w:w="567" w:type="dxa"/>
            <w:tcBorders>
              <w:top w:val="single" w:sz="6" w:space="0" w:color="auto"/>
              <w:left w:val="single" w:sz="6" w:space="0" w:color="auto"/>
              <w:bottom w:val="single" w:sz="6" w:space="0" w:color="auto"/>
              <w:right w:val="single" w:sz="6" w:space="0" w:color="auto"/>
            </w:tcBorders>
            <w:shd w:val="pct10" w:color="000000" w:fill="FFFFFF"/>
          </w:tcPr>
          <w:p w:rsidR="00366EB7" w:rsidRPr="00132DF3" w:rsidRDefault="00366EB7" w:rsidP="00366EB7">
            <w:pPr>
              <w:spacing w:after="0" w:line="240" w:lineRule="auto"/>
              <w:jc w:val="center"/>
              <w:rPr>
                <w:rFonts w:ascii="Times New Roman" w:eastAsia="Times New Roman" w:hAnsi="Times New Roman" w:cs="Times New Roman"/>
                <w:b/>
                <w:noProof/>
                <w:sz w:val="20"/>
                <w:szCs w:val="20"/>
                <w:lang w:val="sr-Latn-RS"/>
              </w:rPr>
            </w:pPr>
            <w:r>
              <w:rPr>
                <w:rFonts w:ascii="Times New Roman" w:eastAsia="Times New Roman" w:hAnsi="Times New Roman" w:cs="Times New Roman"/>
                <w:b/>
                <w:noProof/>
                <w:sz w:val="20"/>
                <w:szCs w:val="20"/>
                <w:lang w:val="sr-Latn-RS"/>
              </w:rPr>
              <w:t>52</w:t>
            </w:r>
          </w:p>
        </w:tc>
        <w:tc>
          <w:tcPr>
            <w:tcW w:w="638" w:type="dxa"/>
            <w:tcBorders>
              <w:top w:val="single" w:sz="6" w:space="0" w:color="auto"/>
              <w:left w:val="single" w:sz="6" w:space="0" w:color="auto"/>
              <w:bottom w:val="single" w:sz="6" w:space="0" w:color="auto"/>
              <w:right w:val="single" w:sz="6" w:space="0" w:color="auto"/>
            </w:tcBorders>
            <w:shd w:val="pct10" w:color="000000" w:fill="FFFFFF"/>
            <w:textDirection w:val="btLr"/>
          </w:tcPr>
          <w:p w:rsidR="00366EB7" w:rsidRPr="003F75CF" w:rsidRDefault="00366EB7" w:rsidP="00366EB7">
            <w:pPr>
              <w:spacing w:after="0" w:line="240" w:lineRule="auto"/>
              <w:ind w:right="113"/>
              <w:jc w:val="center"/>
              <w:rPr>
                <w:rFonts w:ascii="Times New Roman" w:eastAsia="Times New Roman" w:hAnsi="Times New Roman" w:cs="Times New Roman"/>
                <w:b/>
                <w:noProof/>
                <w:sz w:val="16"/>
                <w:szCs w:val="16"/>
                <w:lang w:val="sr-Latn-RS"/>
              </w:rPr>
            </w:pPr>
            <w:r>
              <w:rPr>
                <w:rFonts w:ascii="Times New Roman" w:eastAsia="Times New Roman" w:hAnsi="Times New Roman" w:cs="Times New Roman"/>
                <w:b/>
                <w:noProof/>
                <w:sz w:val="16"/>
                <w:szCs w:val="16"/>
                <w:lang w:val="sr-Latn-RS"/>
              </w:rPr>
              <w:t>11,06</w:t>
            </w:r>
          </w:p>
        </w:tc>
        <w:tc>
          <w:tcPr>
            <w:tcW w:w="496" w:type="dxa"/>
            <w:tcBorders>
              <w:top w:val="single" w:sz="6" w:space="0" w:color="auto"/>
              <w:left w:val="single" w:sz="6" w:space="0" w:color="auto"/>
              <w:bottom w:val="single" w:sz="6" w:space="0" w:color="auto"/>
              <w:right w:val="single" w:sz="6" w:space="0" w:color="auto"/>
            </w:tcBorders>
            <w:shd w:val="pct10" w:color="000000" w:fill="FFFFFF"/>
          </w:tcPr>
          <w:p w:rsidR="00366EB7" w:rsidRPr="00132DF3" w:rsidRDefault="00366EB7" w:rsidP="00366EB7">
            <w:pPr>
              <w:spacing w:after="0" w:line="240" w:lineRule="auto"/>
              <w:jc w:val="center"/>
              <w:rPr>
                <w:rFonts w:ascii="Times New Roman" w:eastAsia="Times New Roman" w:hAnsi="Times New Roman" w:cs="Times New Roman"/>
                <w:b/>
                <w:noProof/>
                <w:sz w:val="20"/>
                <w:szCs w:val="20"/>
                <w:lang w:val="sr-Latn-RS"/>
              </w:rPr>
            </w:pPr>
            <w:r>
              <w:rPr>
                <w:rFonts w:ascii="Times New Roman" w:eastAsia="Times New Roman" w:hAnsi="Times New Roman" w:cs="Times New Roman"/>
                <w:b/>
                <w:noProof/>
                <w:sz w:val="20"/>
                <w:szCs w:val="20"/>
                <w:lang w:val="sr-Latn-RS"/>
              </w:rPr>
              <w:t>10</w:t>
            </w:r>
          </w:p>
        </w:tc>
        <w:tc>
          <w:tcPr>
            <w:tcW w:w="567" w:type="dxa"/>
            <w:tcBorders>
              <w:top w:val="single" w:sz="6" w:space="0" w:color="auto"/>
              <w:left w:val="single" w:sz="6" w:space="0" w:color="auto"/>
              <w:bottom w:val="single" w:sz="6" w:space="0" w:color="auto"/>
              <w:right w:val="single" w:sz="6" w:space="0" w:color="auto"/>
            </w:tcBorders>
            <w:shd w:val="pct10" w:color="000000" w:fill="FFFFFF"/>
            <w:textDirection w:val="btLr"/>
          </w:tcPr>
          <w:p w:rsidR="00366EB7" w:rsidRPr="003F75CF" w:rsidRDefault="00366EB7" w:rsidP="00366EB7">
            <w:pPr>
              <w:spacing w:after="0" w:line="240" w:lineRule="auto"/>
              <w:ind w:right="113"/>
              <w:jc w:val="center"/>
              <w:rPr>
                <w:rFonts w:ascii="Times New Roman" w:eastAsia="Times New Roman" w:hAnsi="Times New Roman" w:cs="Times New Roman"/>
                <w:b/>
                <w:noProof/>
                <w:sz w:val="16"/>
                <w:szCs w:val="16"/>
                <w:lang w:val="sr-Latn-RS"/>
              </w:rPr>
            </w:pPr>
            <w:r>
              <w:rPr>
                <w:rFonts w:ascii="Times New Roman" w:eastAsia="Times New Roman" w:hAnsi="Times New Roman" w:cs="Times New Roman"/>
                <w:b/>
                <w:noProof/>
                <w:sz w:val="16"/>
                <w:szCs w:val="16"/>
                <w:lang w:val="sr-Latn-RS"/>
              </w:rPr>
              <w:t>4,7</w:t>
            </w:r>
          </w:p>
        </w:tc>
        <w:tc>
          <w:tcPr>
            <w:tcW w:w="673" w:type="dxa"/>
            <w:tcBorders>
              <w:top w:val="single" w:sz="6" w:space="0" w:color="auto"/>
              <w:left w:val="single" w:sz="6" w:space="0" w:color="auto"/>
              <w:bottom w:val="single" w:sz="6" w:space="0" w:color="auto"/>
              <w:right w:val="single" w:sz="6" w:space="0" w:color="auto"/>
            </w:tcBorders>
            <w:shd w:val="pct10" w:color="000000" w:fill="FFFFFF"/>
          </w:tcPr>
          <w:p w:rsidR="00366EB7" w:rsidRPr="00E03C31" w:rsidRDefault="00366EB7" w:rsidP="00366EB7">
            <w:pPr>
              <w:spacing w:after="0" w:line="240" w:lineRule="auto"/>
              <w:jc w:val="right"/>
              <w:rPr>
                <w:rFonts w:ascii="Times New Roman" w:eastAsia="Times New Roman" w:hAnsi="Times New Roman" w:cs="Times New Roman"/>
                <w:sz w:val="20"/>
                <w:szCs w:val="20"/>
                <w:lang w:val="sr-Cyrl-RS"/>
              </w:rPr>
            </w:pPr>
          </w:p>
        </w:tc>
        <w:tc>
          <w:tcPr>
            <w:tcW w:w="567" w:type="dxa"/>
            <w:tcBorders>
              <w:top w:val="single" w:sz="6" w:space="0" w:color="auto"/>
              <w:left w:val="single" w:sz="6" w:space="0" w:color="auto"/>
              <w:bottom w:val="single" w:sz="6" w:space="0" w:color="auto"/>
              <w:right w:val="single" w:sz="6" w:space="0" w:color="auto"/>
            </w:tcBorders>
            <w:shd w:val="pct10" w:color="000000" w:fill="FFFFFF"/>
            <w:textDirection w:val="btLr"/>
          </w:tcPr>
          <w:p w:rsidR="00366EB7" w:rsidRPr="00E03C31" w:rsidRDefault="00366EB7" w:rsidP="00366EB7">
            <w:pPr>
              <w:spacing w:after="0" w:line="240" w:lineRule="auto"/>
              <w:ind w:left="113" w:right="113"/>
              <w:jc w:val="right"/>
              <w:rPr>
                <w:rFonts w:ascii="Times New Roman" w:eastAsia="Times New Roman" w:hAnsi="Times New Roman" w:cs="Times New Roman"/>
                <w:szCs w:val="24"/>
                <w:lang w:val="sr-Cyrl-RS"/>
              </w:rPr>
            </w:pPr>
          </w:p>
        </w:tc>
        <w:tc>
          <w:tcPr>
            <w:tcW w:w="429" w:type="dxa"/>
            <w:tcBorders>
              <w:top w:val="single" w:sz="6" w:space="0" w:color="auto"/>
              <w:left w:val="single" w:sz="6" w:space="0" w:color="auto"/>
              <w:bottom w:val="single" w:sz="6" w:space="0" w:color="auto"/>
              <w:right w:val="single" w:sz="6" w:space="0" w:color="auto"/>
            </w:tcBorders>
            <w:shd w:val="pct10" w:color="000000" w:fill="FFFFFF"/>
          </w:tcPr>
          <w:p w:rsidR="00366EB7" w:rsidRPr="00E12BDA" w:rsidRDefault="00366EB7" w:rsidP="00366EB7">
            <w:pPr>
              <w:spacing w:after="0" w:line="240" w:lineRule="auto"/>
              <w:jc w:val="right"/>
              <w:rPr>
                <w:rFonts w:ascii="Times New Roman" w:eastAsia="Times New Roman" w:hAnsi="Times New Roman" w:cs="Times New Roman"/>
                <w:sz w:val="24"/>
                <w:szCs w:val="24"/>
                <w:lang w:val="en-US"/>
              </w:rPr>
            </w:pPr>
          </w:p>
        </w:tc>
        <w:tc>
          <w:tcPr>
            <w:tcW w:w="570" w:type="dxa"/>
            <w:tcBorders>
              <w:top w:val="single" w:sz="6" w:space="0" w:color="auto"/>
              <w:left w:val="single" w:sz="6" w:space="0" w:color="auto"/>
              <w:bottom w:val="single" w:sz="6" w:space="0" w:color="auto"/>
              <w:right w:val="single" w:sz="6" w:space="0" w:color="auto"/>
            </w:tcBorders>
            <w:shd w:val="pct10" w:color="000000" w:fill="FFFFFF"/>
            <w:textDirection w:val="btLr"/>
          </w:tcPr>
          <w:p w:rsidR="00366EB7" w:rsidRPr="00E12BDA" w:rsidRDefault="00366EB7" w:rsidP="00366EB7">
            <w:pPr>
              <w:spacing w:after="0" w:line="240" w:lineRule="auto"/>
              <w:ind w:left="113" w:right="113"/>
              <w:jc w:val="right"/>
              <w:rPr>
                <w:rFonts w:ascii="Times New Roman" w:eastAsia="Times New Roman" w:hAnsi="Times New Roman" w:cs="Times New Roman"/>
                <w:szCs w:val="24"/>
                <w:lang w:val="en-US"/>
              </w:rPr>
            </w:pPr>
          </w:p>
        </w:tc>
        <w:tc>
          <w:tcPr>
            <w:tcW w:w="570" w:type="dxa"/>
            <w:tcBorders>
              <w:top w:val="single" w:sz="6" w:space="0" w:color="auto"/>
              <w:left w:val="single" w:sz="6" w:space="0" w:color="auto"/>
              <w:bottom w:val="single" w:sz="6" w:space="0" w:color="auto"/>
              <w:right w:val="single" w:sz="6" w:space="0" w:color="auto"/>
            </w:tcBorders>
            <w:shd w:val="pct10" w:color="000000" w:fill="FFFFFF"/>
          </w:tcPr>
          <w:p w:rsidR="00366EB7" w:rsidRPr="00E12BDA" w:rsidRDefault="00366EB7" w:rsidP="00366EB7">
            <w:pPr>
              <w:spacing w:after="0" w:line="240" w:lineRule="auto"/>
              <w:jc w:val="right"/>
              <w:rPr>
                <w:rFonts w:ascii="Times New Roman" w:eastAsia="Times New Roman" w:hAnsi="Times New Roman" w:cs="Times New Roman"/>
                <w:szCs w:val="24"/>
                <w:lang w:val="en-US"/>
              </w:rPr>
            </w:pPr>
          </w:p>
        </w:tc>
        <w:tc>
          <w:tcPr>
            <w:tcW w:w="570" w:type="dxa"/>
            <w:tcBorders>
              <w:top w:val="single" w:sz="6" w:space="0" w:color="auto"/>
              <w:left w:val="single" w:sz="6" w:space="0" w:color="auto"/>
              <w:bottom w:val="single" w:sz="6" w:space="0" w:color="auto"/>
              <w:right w:val="single" w:sz="6" w:space="0" w:color="auto"/>
            </w:tcBorders>
            <w:shd w:val="pct10" w:color="000000" w:fill="FFFFFF"/>
            <w:textDirection w:val="btLr"/>
          </w:tcPr>
          <w:p w:rsidR="00366EB7" w:rsidRPr="00E12BDA" w:rsidRDefault="00366EB7" w:rsidP="00366EB7">
            <w:pPr>
              <w:spacing w:after="0" w:line="240" w:lineRule="auto"/>
              <w:ind w:left="113" w:right="113"/>
              <w:jc w:val="right"/>
              <w:rPr>
                <w:rFonts w:ascii="Times New Roman" w:eastAsia="Times New Roman" w:hAnsi="Times New Roman" w:cs="Times New Roman"/>
                <w:szCs w:val="24"/>
                <w:lang w:val="en-US"/>
              </w:rPr>
            </w:pPr>
          </w:p>
        </w:tc>
        <w:tc>
          <w:tcPr>
            <w:tcW w:w="570" w:type="dxa"/>
            <w:tcBorders>
              <w:top w:val="single" w:sz="6" w:space="0" w:color="auto"/>
              <w:left w:val="single" w:sz="6" w:space="0" w:color="auto"/>
              <w:bottom w:val="single" w:sz="6" w:space="0" w:color="auto"/>
              <w:right w:val="single" w:sz="6" w:space="0" w:color="auto"/>
            </w:tcBorders>
            <w:shd w:val="pct10" w:color="000000" w:fill="FFFFFF"/>
          </w:tcPr>
          <w:p w:rsidR="00366EB7" w:rsidRPr="00E12BDA" w:rsidRDefault="00366EB7" w:rsidP="00366EB7">
            <w:pPr>
              <w:spacing w:after="0" w:line="240" w:lineRule="auto"/>
              <w:jc w:val="right"/>
              <w:rPr>
                <w:rFonts w:ascii="Times New Roman" w:eastAsia="Times New Roman" w:hAnsi="Times New Roman" w:cs="Times New Roman"/>
                <w:szCs w:val="24"/>
                <w:lang w:val="en-US"/>
              </w:rPr>
            </w:pPr>
          </w:p>
        </w:tc>
        <w:tc>
          <w:tcPr>
            <w:tcW w:w="349" w:type="dxa"/>
            <w:tcBorders>
              <w:top w:val="single" w:sz="6" w:space="0" w:color="auto"/>
              <w:left w:val="single" w:sz="6" w:space="0" w:color="auto"/>
              <w:bottom w:val="single" w:sz="6" w:space="0" w:color="auto"/>
              <w:right w:val="single" w:sz="6" w:space="0" w:color="auto"/>
            </w:tcBorders>
            <w:shd w:val="pct10" w:color="000000" w:fill="FFFFFF"/>
            <w:textDirection w:val="btLr"/>
          </w:tcPr>
          <w:p w:rsidR="00366EB7" w:rsidRPr="00E12BDA" w:rsidRDefault="00366EB7" w:rsidP="00366EB7">
            <w:pPr>
              <w:spacing w:after="0" w:line="240" w:lineRule="auto"/>
              <w:ind w:left="113" w:right="113"/>
              <w:jc w:val="right"/>
              <w:rPr>
                <w:rFonts w:ascii="Times New Roman" w:eastAsia="Times New Roman" w:hAnsi="Times New Roman" w:cs="Times New Roman"/>
                <w:szCs w:val="24"/>
                <w:lang w:val="en-US"/>
              </w:rPr>
            </w:pPr>
          </w:p>
        </w:tc>
        <w:tc>
          <w:tcPr>
            <w:tcW w:w="791" w:type="dxa"/>
            <w:tcBorders>
              <w:top w:val="single" w:sz="6" w:space="0" w:color="auto"/>
              <w:left w:val="single" w:sz="6" w:space="0" w:color="auto"/>
              <w:bottom w:val="single" w:sz="6" w:space="0" w:color="auto"/>
              <w:right w:val="single" w:sz="6" w:space="0" w:color="auto"/>
            </w:tcBorders>
            <w:shd w:val="pct10" w:color="000000" w:fill="FFFFFF"/>
          </w:tcPr>
          <w:p w:rsidR="00366EB7" w:rsidRPr="0080080B" w:rsidRDefault="00366EB7" w:rsidP="00366EB7">
            <w:pPr>
              <w:spacing w:after="0" w:line="240" w:lineRule="auto"/>
              <w:jc w:val="center"/>
              <w:rPr>
                <w:rFonts w:ascii="Times New Roman" w:eastAsia="Times New Roman" w:hAnsi="Times New Roman" w:cs="Times New Roman"/>
                <w:b/>
                <w:noProof/>
                <w:sz w:val="20"/>
                <w:szCs w:val="20"/>
                <w:lang w:val="sr-Cyrl-RS"/>
              </w:rPr>
            </w:pPr>
          </w:p>
        </w:tc>
        <w:tc>
          <w:tcPr>
            <w:tcW w:w="570" w:type="dxa"/>
            <w:tcBorders>
              <w:top w:val="single" w:sz="6" w:space="0" w:color="auto"/>
              <w:left w:val="single" w:sz="6" w:space="0" w:color="auto"/>
              <w:bottom w:val="single" w:sz="6" w:space="0" w:color="auto"/>
              <w:right w:val="single" w:sz="6" w:space="0" w:color="auto"/>
            </w:tcBorders>
            <w:shd w:val="pct10" w:color="000000" w:fill="FFFFFF"/>
            <w:textDirection w:val="btLr"/>
          </w:tcPr>
          <w:p w:rsidR="00366EB7" w:rsidRPr="001C4A2A" w:rsidRDefault="00366EB7" w:rsidP="00366EB7">
            <w:pPr>
              <w:spacing w:after="0" w:line="240" w:lineRule="auto"/>
              <w:ind w:left="113" w:right="113"/>
              <w:jc w:val="right"/>
              <w:rPr>
                <w:rFonts w:eastAsia="Times New Roman" w:cs="Calibri"/>
                <w:b/>
                <w:i/>
                <w:noProof/>
                <w:sz w:val="16"/>
                <w:szCs w:val="16"/>
                <w:lang w:val="sr-Cyrl-RS"/>
              </w:rPr>
            </w:pPr>
          </w:p>
        </w:tc>
        <w:tc>
          <w:tcPr>
            <w:tcW w:w="570" w:type="dxa"/>
            <w:tcBorders>
              <w:top w:val="single" w:sz="6" w:space="0" w:color="auto"/>
              <w:left w:val="single" w:sz="6" w:space="0" w:color="auto"/>
              <w:bottom w:val="single" w:sz="6" w:space="0" w:color="auto"/>
              <w:right w:val="single" w:sz="6" w:space="0" w:color="auto"/>
            </w:tcBorders>
            <w:shd w:val="pct10" w:color="000000" w:fill="FFFFFF"/>
          </w:tcPr>
          <w:p w:rsidR="00366EB7" w:rsidRPr="00E12BDA" w:rsidRDefault="00366EB7" w:rsidP="00366EB7">
            <w:pPr>
              <w:spacing w:after="0" w:line="240" w:lineRule="auto"/>
              <w:jc w:val="right"/>
              <w:rPr>
                <w:rFonts w:ascii="Times New Roman" w:eastAsia="Times New Roman" w:hAnsi="Times New Roman" w:cs="Times New Roman"/>
                <w:sz w:val="24"/>
                <w:szCs w:val="24"/>
                <w:lang w:val="en-US"/>
              </w:rPr>
            </w:pPr>
          </w:p>
        </w:tc>
        <w:tc>
          <w:tcPr>
            <w:tcW w:w="570" w:type="dxa"/>
            <w:tcBorders>
              <w:top w:val="single" w:sz="6" w:space="0" w:color="auto"/>
              <w:left w:val="single" w:sz="6" w:space="0" w:color="auto"/>
              <w:bottom w:val="single" w:sz="6" w:space="0" w:color="auto"/>
              <w:right w:val="single" w:sz="6" w:space="0" w:color="auto"/>
            </w:tcBorders>
            <w:shd w:val="pct10" w:color="000000" w:fill="FFFFFF"/>
            <w:textDirection w:val="btLr"/>
          </w:tcPr>
          <w:p w:rsidR="00366EB7" w:rsidRPr="00E12BDA" w:rsidRDefault="00366EB7" w:rsidP="00366EB7">
            <w:pPr>
              <w:spacing w:after="0" w:line="240" w:lineRule="auto"/>
              <w:ind w:left="113" w:right="113"/>
              <w:jc w:val="right"/>
              <w:rPr>
                <w:rFonts w:ascii="Times New Roman" w:eastAsia="Times New Roman" w:hAnsi="Times New Roman" w:cs="Times New Roman"/>
                <w:szCs w:val="24"/>
                <w:lang w:val="en-US"/>
              </w:rPr>
            </w:pPr>
          </w:p>
        </w:tc>
        <w:tc>
          <w:tcPr>
            <w:tcW w:w="570" w:type="dxa"/>
            <w:tcBorders>
              <w:top w:val="single" w:sz="6" w:space="0" w:color="auto"/>
              <w:left w:val="single" w:sz="6" w:space="0" w:color="auto"/>
              <w:bottom w:val="single" w:sz="6" w:space="0" w:color="auto"/>
              <w:right w:val="single" w:sz="6" w:space="0" w:color="auto"/>
            </w:tcBorders>
            <w:shd w:val="pct10" w:color="000000" w:fill="FFFFFF"/>
          </w:tcPr>
          <w:p w:rsidR="00366EB7" w:rsidRPr="001C4A2A" w:rsidRDefault="00366EB7" w:rsidP="00366EB7">
            <w:pPr>
              <w:spacing w:after="0" w:line="240" w:lineRule="auto"/>
              <w:jc w:val="center"/>
              <w:rPr>
                <w:rFonts w:eastAsia="Times New Roman" w:cs="Calibri"/>
                <w:b/>
                <w:i/>
                <w:noProof/>
                <w:sz w:val="20"/>
                <w:szCs w:val="24"/>
                <w:lang w:val="sr-Cyrl-RS"/>
              </w:rPr>
            </w:pPr>
          </w:p>
        </w:tc>
        <w:tc>
          <w:tcPr>
            <w:tcW w:w="676" w:type="dxa"/>
            <w:tcBorders>
              <w:top w:val="single" w:sz="6" w:space="0" w:color="auto"/>
              <w:left w:val="single" w:sz="6" w:space="0" w:color="auto"/>
              <w:bottom w:val="single" w:sz="6" w:space="0" w:color="auto"/>
              <w:right w:val="single" w:sz="6" w:space="0" w:color="auto"/>
            </w:tcBorders>
            <w:shd w:val="pct10" w:color="000000" w:fill="FFFFFF"/>
            <w:textDirection w:val="btLr"/>
          </w:tcPr>
          <w:p w:rsidR="00366EB7" w:rsidRPr="001C4A2A" w:rsidRDefault="00366EB7" w:rsidP="00366EB7">
            <w:pPr>
              <w:spacing w:after="0" w:line="240" w:lineRule="auto"/>
              <w:ind w:left="113" w:right="113"/>
              <w:jc w:val="right"/>
              <w:rPr>
                <w:rFonts w:eastAsia="Times New Roman" w:cs="Calibri"/>
                <w:b/>
                <w:i/>
                <w:noProof/>
                <w:sz w:val="16"/>
                <w:szCs w:val="16"/>
                <w:lang w:val="sr-Cyrl-RS"/>
              </w:rPr>
            </w:pPr>
          </w:p>
        </w:tc>
      </w:tr>
      <w:tr w:rsidR="00366EB7" w:rsidRPr="00DF781E" w:rsidTr="00E03C31">
        <w:trPr>
          <w:cantSplit/>
          <w:trHeight w:val="567"/>
        </w:trPr>
        <w:tc>
          <w:tcPr>
            <w:tcW w:w="812" w:type="dxa"/>
            <w:tcBorders>
              <w:top w:val="single" w:sz="6" w:space="0" w:color="auto"/>
              <w:left w:val="single" w:sz="6" w:space="0" w:color="auto"/>
              <w:bottom w:val="single" w:sz="6" w:space="0" w:color="auto"/>
              <w:right w:val="single" w:sz="6" w:space="0" w:color="auto"/>
            </w:tcBorders>
          </w:tcPr>
          <w:p w:rsidR="00366EB7" w:rsidRPr="00E12BDA" w:rsidRDefault="00366EB7" w:rsidP="00366EB7">
            <w:pPr>
              <w:spacing w:after="0" w:line="240" w:lineRule="auto"/>
              <w:rPr>
                <w:rFonts w:ascii="Times New Roman" w:eastAsia="Times New Roman" w:hAnsi="Times New Roman" w:cs="Times New Roman"/>
                <w:szCs w:val="24"/>
                <w:lang w:val="en-US"/>
              </w:rPr>
            </w:pPr>
          </w:p>
          <w:p w:rsidR="00366EB7" w:rsidRPr="00E12BDA" w:rsidRDefault="00366EB7" w:rsidP="00366EB7">
            <w:pPr>
              <w:spacing w:after="0" w:line="240" w:lineRule="auto"/>
              <w:rPr>
                <w:rFonts w:ascii="Times New Roman" w:eastAsia="Times New Roman" w:hAnsi="Times New Roman" w:cs="Times New Roman"/>
                <w:szCs w:val="24"/>
                <w:lang w:val="en-US"/>
              </w:rPr>
            </w:pPr>
            <w:r w:rsidRPr="00E12BDA">
              <w:rPr>
                <w:rFonts w:ascii="Times New Roman" w:eastAsia="Times New Roman" w:hAnsi="Times New Roman" w:cs="Times New Roman"/>
                <w:szCs w:val="24"/>
                <w:lang w:val="en-US"/>
              </w:rPr>
              <w:t>V</w:t>
            </w:r>
          </w:p>
        </w:tc>
        <w:tc>
          <w:tcPr>
            <w:tcW w:w="812" w:type="dxa"/>
            <w:tcBorders>
              <w:top w:val="single" w:sz="6" w:space="0" w:color="auto"/>
              <w:left w:val="single" w:sz="6" w:space="0" w:color="auto"/>
              <w:bottom w:val="single" w:sz="6" w:space="0" w:color="auto"/>
              <w:right w:val="single" w:sz="6" w:space="0" w:color="auto"/>
            </w:tcBorders>
          </w:tcPr>
          <w:p w:rsidR="00366EB7" w:rsidRPr="00132DF3" w:rsidRDefault="00366EB7" w:rsidP="00366EB7">
            <w:pPr>
              <w:spacing w:after="0" w:line="240" w:lineRule="auto"/>
              <w:jc w:val="center"/>
              <w:rPr>
                <w:rFonts w:ascii="Times New Roman" w:eastAsia="Times New Roman" w:hAnsi="Times New Roman" w:cs="Times New Roman"/>
                <w:b/>
                <w:noProof/>
                <w:sz w:val="20"/>
                <w:szCs w:val="20"/>
                <w:lang w:val="sr-Latn-RS"/>
              </w:rPr>
            </w:pPr>
            <w:r>
              <w:rPr>
                <w:rFonts w:ascii="Times New Roman" w:eastAsia="Times New Roman" w:hAnsi="Times New Roman" w:cs="Times New Roman"/>
                <w:b/>
                <w:noProof/>
                <w:sz w:val="20"/>
                <w:szCs w:val="20"/>
                <w:lang w:val="sr-Latn-RS"/>
              </w:rPr>
              <w:t>171</w:t>
            </w:r>
          </w:p>
        </w:tc>
        <w:tc>
          <w:tcPr>
            <w:tcW w:w="678" w:type="dxa"/>
            <w:tcBorders>
              <w:top w:val="single" w:sz="6" w:space="0" w:color="auto"/>
              <w:left w:val="single" w:sz="6" w:space="0" w:color="auto"/>
              <w:bottom w:val="single" w:sz="6" w:space="0" w:color="auto"/>
              <w:right w:val="single" w:sz="6" w:space="0" w:color="auto"/>
            </w:tcBorders>
          </w:tcPr>
          <w:p w:rsidR="00366EB7" w:rsidRPr="00132DF3" w:rsidRDefault="00366EB7" w:rsidP="00366EB7">
            <w:pPr>
              <w:spacing w:after="0" w:line="240" w:lineRule="auto"/>
              <w:jc w:val="center"/>
              <w:rPr>
                <w:rFonts w:ascii="Times New Roman" w:eastAsia="Times New Roman" w:hAnsi="Times New Roman" w:cs="Times New Roman"/>
                <w:b/>
                <w:noProof/>
                <w:sz w:val="20"/>
                <w:szCs w:val="20"/>
                <w:lang w:val="sr-Latn-RS"/>
              </w:rPr>
            </w:pPr>
            <w:r>
              <w:rPr>
                <w:rFonts w:ascii="Times New Roman" w:eastAsia="Times New Roman" w:hAnsi="Times New Roman" w:cs="Times New Roman"/>
                <w:b/>
                <w:noProof/>
                <w:sz w:val="20"/>
                <w:szCs w:val="20"/>
                <w:lang w:val="sr-Latn-RS"/>
              </w:rPr>
              <w:t>73</w:t>
            </w:r>
          </w:p>
        </w:tc>
        <w:tc>
          <w:tcPr>
            <w:tcW w:w="484" w:type="dxa"/>
            <w:tcBorders>
              <w:top w:val="single" w:sz="6" w:space="0" w:color="auto"/>
              <w:left w:val="single" w:sz="6" w:space="0" w:color="auto"/>
              <w:bottom w:val="single" w:sz="6" w:space="0" w:color="auto"/>
              <w:right w:val="single" w:sz="6" w:space="0" w:color="auto"/>
            </w:tcBorders>
            <w:textDirection w:val="btLr"/>
          </w:tcPr>
          <w:p w:rsidR="00366EB7" w:rsidRPr="003F75CF" w:rsidRDefault="00366EB7" w:rsidP="00366EB7">
            <w:pPr>
              <w:spacing w:after="0" w:line="240" w:lineRule="auto"/>
              <w:ind w:right="113"/>
              <w:jc w:val="center"/>
              <w:rPr>
                <w:rFonts w:ascii="Times New Roman" w:eastAsia="Times New Roman" w:hAnsi="Times New Roman" w:cs="Times New Roman"/>
                <w:b/>
                <w:noProof/>
                <w:sz w:val="16"/>
                <w:szCs w:val="16"/>
                <w:lang w:val="sr-Latn-RS"/>
              </w:rPr>
            </w:pPr>
            <w:r>
              <w:rPr>
                <w:rFonts w:ascii="Times New Roman" w:eastAsia="Times New Roman" w:hAnsi="Times New Roman" w:cs="Times New Roman"/>
                <w:b/>
                <w:noProof/>
                <w:sz w:val="16"/>
                <w:szCs w:val="16"/>
                <w:lang w:val="sr-Latn-RS"/>
              </w:rPr>
              <w:t>44</w:t>
            </w:r>
          </w:p>
        </w:tc>
        <w:tc>
          <w:tcPr>
            <w:tcW w:w="615" w:type="dxa"/>
            <w:tcBorders>
              <w:top w:val="single" w:sz="6" w:space="0" w:color="auto"/>
              <w:left w:val="single" w:sz="6" w:space="0" w:color="auto"/>
              <w:bottom w:val="single" w:sz="6" w:space="0" w:color="auto"/>
              <w:right w:val="single" w:sz="6" w:space="0" w:color="auto"/>
            </w:tcBorders>
          </w:tcPr>
          <w:p w:rsidR="00366EB7" w:rsidRPr="00132DF3" w:rsidRDefault="00366EB7" w:rsidP="00366EB7">
            <w:pPr>
              <w:spacing w:after="0" w:line="240" w:lineRule="auto"/>
              <w:jc w:val="center"/>
              <w:rPr>
                <w:rFonts w:ascii="Times New Roman" w:eastAsia="Times New Roman" w:hAnsi="Times New Roman" w:cs="Times New Roman"/>
                <w:b/>
                <w:noProof/>
                <w:sz w:val="20"/>
                <w:szCs w:val="20"/>
                <w:lang w:val="sr-Latn-RS"/>
              </w:rPr>
            </w:pPr>
            <w:r>
              <w:rPr>
                <w:rFonts w:ascii="Times New Roman" w:eastAsia="Times New Roman" w:hAnsi="Times New Roman" w:cs="Times New Roman"/>
                <w:b/>
                <w:noProof/>
                <w:sz w:val="20"/>
                <w:szCs w:val="20"/>
                <w:lang w:val="sr-Latn-RS"/>
              </w:rPr>
              <w:t>56</w:t>
            </w:r>
          </w:p>
        </w:tc>
        <w:tc>
          <w:tcPr>
            <w:tcW w:w="602" w:type="dxa"/>
            <w:tcBorders>
              <w:top w:val="single" w:sz="6" w:space="0" w:color="auto"/>
              <w:left w:val="single" w:sz="6" w:space="0" w:color="auto"/>
              <w:bottom w:val="single" w:sz="6" w:space="0" w:color="auto"/>
              <w:right w:val="single" w:sz="6" w:space="0" w:color="auto"/>
            </w:tcBorders>
            <w:textDirection w:val="btLr"/>
          </w:tcPr>
          <w:p w:rsidR="00366EB7" w:rsidRPr="003F75CF" w:rsidRDefault="00366EB7" w:rsidP="00366EB7">
            <w:pPr>
              <w:spacing w:after="0" w:line="240" w:lineRule="auto"/>
              <w:ind w:right="113"/>
              <w:jc w:val="center"/>
              <w:rPr>
                <w:rFonts w:ascii="Times New Roman" w:eastAsia="Times New Roman" w:hAnsi="Times New Roman" w:cs="Times New Roman"/>
                <w:b/>
                <w:noProof/>
                <w:sz w:val="16"/>
                <w:szCs w:val="16"/>
                <w:lang w:val="sr-Latn-RS"/>
              </w:rPr>
            </w:pPr>
            <w:r>
              <w:rPr>
                <w:rFonts w:ascii="Times New Roman" w:eastAsia="Times New Roman" w:hAnsi="Times New Roman" w:cs="Times New Roman"/>
                <w:b/>
                <w:noProof/>
                <w:sz w:val="16"/>
                <w:szCs w:val="16"/>
                <w:lang w:val="sr-Latn-RS"/>
              </w:rPr>
              <w:t>33</w:t>
            </w:r>
          </w:p>
        </w:tc>
        <w:tc>
          <w:tcPr>
            <w:tcW w:w="567" w:type="dxa"/>
            <w:tcBorders>
              <w:top w:val="single" w:sz="6" w:space="0" w:color="auto"/>
              <w:left w:val="single" w:sz="6" w:space="0" w:color="auto"/>
              <w:bottom w:val="single" w:sz="6" w:space="0" w:color="auto"/>
              <w:right w:val="single" w:sz="6" w:space="0" w:color="auto"/>
            </w:tcBorders>
          </w:tcPr>
          <w:p w:rsidR="00366EB7" w:rsidRPr="00132DF3" w:rsidRDefault="00366EB7" w:rsidP="00366EB7">
            <w:pPr>
              <w:spacing w:after="0" w:line="240" w:lineRule="auto"/>
              <w:jc w:val="center"/>
              <w:rPr>
                <w:rFonts w:ascii="Times New Roman" w:eastAsia="Times New Roman" w:hAnsi="Times New Roman" w:cs="Times New Roman"/>
                <w:b/>
                <w:noProof/>
                <w:sz w:val="20"/>
                <w:szCs w:val="20"/>
                <w:lang w:val="sr-Latn-RS"/>
              </w:rPr>
            </w:pPr>
            <w:r>
              <w:rPr>
                <w:rFonts w:ascii="Times New Roman" w:eastAsia="Times New Roman" w:hAnsi="Times New Roman" w:cs="Times New Roman"/>
                <w:b/>
                <w:noProof/>
                <w:sz w:val="20"/>
                <w:szCs w:val="20"/>
                <w:lang w:val="sr-Latn-RS"/>
              </w:rPr>
              <w:t>37</w:t>
            </w:r>
          </w:p>
        </w:tc>
        <w:tc>
          <w:tcPr>
            <w:tcW w:w="638" w:type="dxa"/>
            <w:tcBorders>
              <w:top w:val="single" w:sz="6" w:space="0" w:color="auto"/>
              <w:left w:val="single" w:sz="6" w:space="0" w:color="auto"/>
              <w:bottom w:val="single" w:sz="6" w:space="0" w:color="auto"/>
              <w:right w:val="single" w:sz="6" w:space="0" w:color="auto"/>
            </w:tcBorders>
            <w:textDirection w:val="btLr"/>
          </w:tcPr>
          <w:p w:rsidR="00366EB7" w:rsidRPr="003F75CF" w:rsidRDefault="00366EB7" w:rsidP="00366EB7">
            <w:pPr>
              <w:spacing w:after="0" w:line="240" w:lineRule="auto"/>
              <w:ind w:right="113"/>
              <w:jc w:val="center"/>
              <w:rPr>
                <w:rFonts w:ascii="Times New Roman" w:eastAsia="Times New Roman" w:hAnsi="Times New Roman" w:cs="Times New Roman"/>
                <w:b/>
                <w:noProof/>
                <w:sz w:val="16"/>
                <w:szCs w:val="16"/>
                <w:lang w:val="sr-Latn-RS"/>
              </w:rPr>
            </w:pPr>
            <w:r>
              <w:rPr>
                <w:rFonts w:ascii="Times New Roman" w:eastAsia="Times New Roman" w:hAnsi="Times New Roman" w:cs="Times New Roman"/>
                <w:b/>
                <w:noProof/>
                <w:sz w:val="16"/>
                <w:szCs w:val="16"/>
                <w:lang w:val="sr-Latn-RS"/>
              </w:rPr>
              <w:t>22</w:t>
            </w:r>
          </w:p>
        </w:tc>
        <w:tc>
          <w:tcPr>
            <w:tcW w:w="496" w:type="dxa"/>
            <w:tcBorders>
              <w:top w:val="single" w:sz="6" w:space="0" w:color="auto"/>
              <w:left w:val="single" w:sz="6" w:space="0" w:color="auto"/>
              <w:bottom w:val="single" w:sz="6" w:space="0" w:color="auto"/>
              <w:right w:val="single" w:sz="6" w:space="0" w:color="auto"/>
            </w:tcBorders>
          </w:tcPr>
          <w:p w:rsidR="00366EB7" w:rsidRPr="00132DF3" w:rsidRDefault="00366EB7" w:rsidP="00366EB7">
            <w:pPr>
              <w:spacing w:after="0" w:line="240" w:lineRule="auto"/>
              <w:jc w:val="center"/>
              <w:rPr>
                <w:rFonts w:ascii="Times New Roman" w:eastAsia="Times New Roman" w:hAnsi="Times New Roman" w:cs="Times New Roman"/>
                <w:b/>
                <w:noProof/>
                <w:sz w:val="20"/>
                <w:szCs w:val="20"/>
                <w:lang w:val="sr-Latn-RS"/>
              </w:rPr>
            </w:pPr>
            <w:r>
              <w:rPr>
                <w:rFonts w:ascii="Times New Roman" w:eastAsia="Times New Roman" w:hAnsi="Times New Roman" w:cs="Times New Roman"/>
                <w:b/>
                <w:noProof/>
                <w:sz w:val="20"/>
                <w:szCs w:val="20"/>
                <w:lang w:val="sr-Latn-RS"/>
              </w:rPr>
              <w:t>6</w:t>
            </w:r>
          </w:p>
        </w:tc>
        <w:tc>
          <w:tcPr>
            <w:tcW w:w="567" w:type="dxa"/>
            <w:tcBorders>
              <w:top w:val="single" w:sz="6" w:space="0" w:color="auto"/>
              <w:left w:val="single" w:sz="6" w:space="0" w:color="auto"/>
              <w:bottom w:val="single" w:sz="6" w:space="0" w:color="auto"/>
              <w:right w:val="single" w:sz="6" w:space="0" w:color="auto"/>
            </w:tcBorders>
            <w:textDirection w:val="btLr"/>
          </w:tcPr>
          <w:p w:rsidR="00366EB7" w:rsidRPr="003F75CF" w:rsidRDefault="00366EB7" w:rsidP="00366EB7">
            <w:pPr>
              <w:spacing w:after="0" w:line="240" w:lineRule="auto"/>
              <w:ind w:right="113"/>
              <w:jc w:val="center"/>
              <w:rPr>
                <w:rFonts w:ascii="Times New Roman" w:eastAsia="Times New Roman" w:hAnsi="Times New Roman" w:cs="Times New Roman"/>
                <w:b/>
                <w:noProof/>
                <w:sz w:val="16"/>
                <w:szCs w:val="16"/>
                <w:lang w:val="sr-Latn-RS"/>
              </w:rPr>
            </w:pPr>
            <w:r>
              <w:rPr>
                <w:rFonts w:ascii="Times New Roman" w:eastAsia="Times New Roman" w:hAnsi="Times New Roman" w:cs="Times New Roman"/>
                <w:b/>
                <w:noProof/>
                <w:sz w:val="16"/>
                <w:szCs w:val="16"/>
                <w:lang w:val="sr-Latn-RS"/>
              </w:rPr>
              <w:t>0,44</w:t>
            </w:r>
          </w:p>
        </w:tc>
        <w:tc>
          <w:tcPr>
            <w:tcW w:w="673" w:type="dxa"/>
            <w:tcBorders>
              <w:top w:val="single" w:sz="6" w:space="0" w:color="auto"/>
              <w:left w:val="single" w:sz="6" w:space="0" w:color="auto"/>
              <w:bottom w:val="single" w:sz="6" w:space="0" w:color="auto"/>
              <w:right w:val="single" w:sz="6" w:space="0" w:color="auto"/>
            </w:tcBorders>
          </w:tcPr>
          <w:p w:rsidR="00366EB7" w:rsidRPr="00132DF3" w:rsidRDefault="00366EB7" w:rsidP="00366EB7">
            <w:pPr>
              <w:spacing w:after="0" w:line="240" w:lineRule="auto"/>
              <w:jc w:val="center"/>
              <w:rPr>
                <w:rFonts w:ascii="Times New Roman" w:eastAsia="Times New Roman" w:hAnsi="Times New Roman" w:cs="Times New Roman"/>
                <w:b/>
                <w:noProof/>
                <w:sz w:val="20"/>
                <w:szCs w:val="20"/>
                <w:lang w:val="sr-Latn-RS"/>
              </w:rPr>
            </w:pPr>
          </w:p>
        </w:tc>
        <w:tc>
          <w:tcPr>
            <w:tcW w:w="567" w:type="dxa"/>
            <w:tcBorders>
              <w:top w:val="single" w:sz="6" w:space="0" w:color="auto"/>
              <w:left w:val="single" w:sz="6" w:space="0" w:color="auto"/>
              <w:bottom w:val="single" w:sz="6" w:space="0" w:color="auto"/>
              <w:right w:val="single" w:sz="6" w:space="0" w:color="auto"/>
            </w:tcBorders>
            <w:textDirection w:val="btLr"/>
          </w:tcPr>
          <w:p w:rsidR="00366EB7" w:rsidRPr="0080080B" w:rsidRDefault="00366EB7" w:rsidP="00366EB7">
            <w:pPr>
              <w:spacing w:after="0" w:line="240" w:lineRule="auto"/>
              <w:ind w:right="113"/>
              <w:jc w:val="center"/>
              <w:rPr>
                <w:rFonts w:ascii="Times New Roman" w:eastAsia="Times New Roman" w:hAnsi="Times New Roman" w:cs="Times New Roman"/>
                <w:b/>
                <w:noProof/>
                <w:sz w:val="16"/>
                <w:szCs w:val="16"/>
                <w:lang w:val="sr-Cyrl-RS"/>
              </w:rPr>
            </w:pPr>
          </w:p>
        </w:tc>
        <w:tc>
          <w:tcPr>
            <w:tcW w:w="429" w:type="dxa"/>
            <w:tcBorders>
              <w:top w:val="single" w:sz="6" w:space="0" w:color="auto"/>
              <w:left w:val="single" w:sz="6" w:space="0" w:color="auto"/>
              <w:bottom w:val="single" w:sz="6" w:space="0" w:color="auto"/>
              <w:right w:val="single" w:sz="6" w:space="0" w:color="auto"/>
            </w:tcBorders>
          </w:tcPr>
          <w:p w:rsidR="00366EB7" w:rsidRPr="00002600" w:rsidRDefault="00366EB7" w:rsidP="00366EB7">
            <w:pPr>
              <w:spacing w:after="0" w:line="240" w:lineRule="auto"/>
              <w:jc w:val="center"/>
              <w:rPr>
                <w:rFonts w:ascii="Times New Roman" w:eastAsia="Times New Roman" w:hAnsi="Times New Roman" w:cs="Times New Roman"/>
                <w:b/>
                <w:noProof/>
                <w:sz w:val="20"/>
                <w:szCs w:val="20"/>
              </w:rPr>
            </w:pPr>
          </w:p>
        </w:tc>
        <w:tc>
          <w:tcPr>
            <w:tcW w:w="570" w:type="dxa"/>
            <w:tcBorders>
              <w:top w:val="single" w:sz="6" w:space="0" w:color="auto"/>
              <w:left w:val="single" w:sz="6" w:space="0" w:color="auto"/>
              <w:bottom w:val="single" w:sz="6" w:space="0" w:color="auto"/>
              <w:right w:val="single" w:sz="6" w:space="0" w:color="auto"/>
            </w:tcBorders>
            <w:textDirection w:val="btLr"/>
          </w:tcPr>
          <w:p w:rsidR="00366EB7" w:rsidRPr="00002600" w:rsidRDefault="00366EB7" w:rsidP="00366EB7">
            <w:pPr>
              <w:spacing w:after="0" w:line="240" w:lineRule="auto"/>
              <w:ind w:right="113"/>
              <w:jc w:val="center"/>
              <w:rPr>
                <w:rFonts w:ascii="Times New Roman" w:eastAsia="Times New Roman" w:hAnsi="Times New Roman" w:cs="Times New Roman"/>
                <w:b/>
                <w:noProof/>
                <w:sz w:val="20"/>
                <w:szCs w:val="20"/>
              </w:rPr>
            </w:pPr>
          </w:p>
        </w:tc>
        <w:tc>
          <w:tcPr>
            <w:tcW w:w="570" w:type="dxa"/>
            <w:tcBorders>
              <w:top w:val="single" w:sz="6" w:space="0" w:color="auto"/>
              <w:left w:val="single" w:sz="6" w:space="0" w:color="auto"/>
              <w:bottom w:val="single" w:sz="6" w:space="0" w:color="auto"/>
              <w:right w:val="single" w:sz="6" w:space="0" w:color="auto"/>
            </w:tcBorders>
          </w:tcPr>
          <w:p w:rsidR="00366EB7" w:rsidRPr="0074422C" w:rsidRDefault="00366EB7" w:rsidP="00366EB7">
            <w:pPr>
              <w:spacing w:after="0" w:line="240" w:lineRule="auto"/>
              <w:jc w:val="center"/>
              <w:rPr>
                <w:rFonts w:ascii="Times New Roman" w:eastAsia="Times New Roman" w:hAnsi="Times New Roman" w:cs="Times New Roman"/>
                <w:b/>
                <w:noProof/>
                <w:sz w:val="20"/>
                <w:szCs w:val="20"/>
                <w:lang w:val="sr-Cyrl-RS"/>
              </w:rPr>
            </w:pPr>
          </w:p>
        </w:tc>
        <w:tc>
          <w:tcPr>
            <w:tcW w:w="570" w:type="dxa"/>
            <w:tcBorders>
              <w:top w:val="single" w:sz="6" w:space="0" w:color="auto"/>
              <w:left w:val="single" w:sz="6" w:space="0" w:color="auto"/>
              <w:bottom w:val="single" w:sz="6" w:space="0" w:color="auto"/>
              <w:right w:val="single" w:sz="6" w:space="0" w:color="auto"/>
            </w:tcBorders>
            <w:textDirection w:val="btLr"/>
          </w:tcPr>
          <w:p w:rsidR="00366EB7" w:rsidRPr="001C4A2A" w:rsidRDefault="00366EB7" w:rsidP="00366EB7">
            <w:pPr>
              <w:spacing w:after="0" w:line="240" w:lineRule="auto"/>
              <w:ind w:right="113"/>
              <w:jc w:val="center"/>
              <w:rPr>
                <w:rFonts w:ascii="Times New Roman" w:eastAsia="Times New Roman" w:hAnsi="Times New Roman" w:cs="Times New Roman"/>
                <w:b/>
                <w:noProof/>
                <w:sz w:val="20"/>
                <w:szCs w:val="20"/>
                <w:lang w:val="sr-Cyrl-RS"/>
              </w:rPr>
            </w:pPr>
          </w:p>
        </w:tc>
        <w:tc>
          <w:tcPr>
            <w:tcW w:w="570" w:type="dxa"/>
            <w:tcBorders>
              <w:top w:val="single" w:sz="6" w:space="0" w:color="auto"/>
              <w:left w:val="single" w:sz="6" w:space="0" w:color="auto"/>
              <w:bottom w:val="single" w:sz="6" w:space="0" w:color="auto"/>
              <w:right w:val="single" w:sz="6" w:space="0" w:color="auto"/>
            </w:tcBorders>
          </w:tcPr>
          <w:p w:rsidR="00366EB7" w:rsidRPr="00002600" w:rsidRDefault="00366EB7" w:rsidP="00366EB7">
            <w:pPr>
              <w:spacing w:after="0" w:line="240" w:lineRule="auto"/>
              <w:jc w:val="center"/>
              <w:rPr>
                <w:rFonts w:ascii="Times New Roman" w:eastAsia="Times New Roman" w:hAnsi="Times New Roman" w:cs="Times New Roman"/>
                <w:b/>
                <w:noProof/>
                <w:sz w:val="20"/>
                <w:szCs w:val="20"/>
              </w:rPr>
            </w:pPr>
          </w:p>
        </w:tc>
        <w:tc>
          <w:tcPr>
            <w:tcW w:w="349" w:type="dxa"/>
            <w:tcBorders>
              <w:top w:val="single" w:sz="6" w:space="0" w:color="auto"/>
              <w:left w:val="single" w:sz="6" w:space="0" w:color="auto"/>
              <w:bottom w:val="single" w:sz="6" w:space="0" w:color="auto"/>
              <w:right w:val="single" w:sz="6" w:space="0" w:color="auto"/>
            </w:tcBorders>
            <w:textDirection w:val="btLr"/>
          </w:tcPr>
          <w:p w:rsidR="00366EB7" w:rsidRPr="00002600" w:rsidRDefault="00366EB7" w:rsidP="00366EB7">
            <w:pPr>
              <w:spacing w:after="0" w:line="240" w:lineRule="auto"/>
              <w:ind w:right="113"/>
              <w:jc w:val="center"/>
              <w:rPr>
                <w:rFonts w:ascii="Times New Roman" w:eastAsia="Times New Roman" w:hAnsi="Times New Roman" w:cs="Times New Roman"/>
                <w:b/>
                <w:noProof/>
                <w:sz w:val="20"/>
                <w:szCs w:val="20"/>
              </w:rPr>
            </w:pPr>
          </w:p>
        </w:tc>
        <w:tc>
          <w:tcPr>
            <w:tcW w:w="791" w:type="dxa"/>
            <w:tcBorders>
              <w:top w:val="single" w:sz="6" w:space="0" w:color="auto"/>
              <w:left w:val="single" w:sz="6" w:space="0" w:color="auto"/>
              <w:bottom w:val="single" w:sz="6" w:space="0" w:color="auto"/>
              <w:right w:val="single" w:sz="6" w:space="0" w:color="auto"/>
            </w:tcBorders>
          </w:tcPr>
          <w:p w:rsidR="00366EB7" w:rsidRPr="00792158" w:rsidRDefault="00366EB7" w:rsidP="00366EB7">
            <w:pPr>
              <w:spacing w:after="0" w:line="240" w:lineRule="auto"/>
              <w:jc w:val="center"/>
              <w:rPr>
                <w:rFonts w:ascii="Times New Roman" w:eastAsia="Times New Roman" w:hAnsi="Times New Roman" w:cs="Times New Roman"/>
                <w:b/>
                <w:noProof/>
                <w:sz w:val="20"/>
                <w:szCs w:val="20"/>
                <w:lang w:val="sr-Cyrl-RS"/>
              </w:rPr>
            </w:pPr>
          </w:p>
        </w:tc>
        <w:tc>
          <w:tcPr>
            <w:tcW w:w="570" w:type="dxa"/>
            <w:tcBorders>
              <w:top w:val="single" w:sz="6" w:space="0" w:color="auto"/>
              <w:left w:val="single" w:sz="6" w:space="0" w:color="auto"/>
              <w:bottom w:val="single" w:sz="6" w:space="0" w:color="auto"/>
              <w:right w:val="single" w:sz="6" w:space="0" w:color="auto"/>
            </w:tcBorders>
            <w:textDirection w:val="btLr"/>
          </w:tcPr>
          <w:p w:rsidR="00366EB7" w:rsidRPr="001C4A2A" w:rsidRDefault="00366EB7" w:rsidP="00366EB7">
            <w:pPr>
              <w:spacing w:after="0" w:line="240" w:lineRule="auto"/>
              <w:ind w:right="113"/>
              <w:jc w:val="center"/>
              <w:rPr>
                <w:rFonts w:ascii="Times New Roman" w:eastAsia="Times New Roman" w:hAnsi="Times New Roman" w:cs="Times New Roman"/>
                <w:b/>
                <w:noProof/>
                <w:sz w:val="16"/>
                <w:szCs w:val="16"/>
                <w:lang w:val="sr-Cyrl-RS"/>
              </w:rPr>
            </w:pPr>
          </w:p>
        </w:tc>
        <w:tc>
          <w:tcPr>
            <w:tcW w:w="570" w:type="dxa"/>
            <w:tcBorders>
              <w:top w:val="single" w:sz="6" w:space="0" w:color="auto"/>
              <w:left w:val="single" w:sz="6" w:space="0" w:color="auto"/>
              <w:bottom w:val="single" w:sz="6" w:space="0" w:color="auto"/>
              <w:right w:val="single" w:sz="6" w:space="0" w:color="auto"/>
            </w:tcBorders>
          </w:tcPr>
          <w:p w:rsidR="00366EB7" w:rsidRPr="0074422C" w:rsidRDefault="00366EB7" w:rsidP="00366EB7">
            <w:pPr>
              <w:spacing w:after="0" w:line="240" w:lineRule="auto"/>
              <w:jc w:val="center"/>
              <w:rPr>
                <w:rFonts w:ascii="Times New Roman" w:eastAsia="Times New Roman" w:hAnsi="Times New Roman" w:cs="Times New Roman"/>
                <w:b/>
                <w:noProof/>
                <w:sz w:val="20"/>
                <w:szCs w:val="20"/>
                <w:lang w:val="sr-Cyrl-RS"/>
              </w:rPr>
            </w:pPr>
          </w:p>
        </w:tc>
        <w:tc>
          <w:tcPr>
            <w:tcW w:w="570" w:type="dxa"/>
            <w:tcBorders>
              <w:top w:val="single" w:sz="6" w:space="0" w:color="auto"/>
              <w:left w:val="single" w:sz="6" w:space="0" w:color="auto"/>
              <w:bottom w:val="single" w:sz="6" w:space="0" w:color="auto"/>
              <w:right w:val="single" w:sz="6" w:space="0" w:color="auto"/>
            </w:tcBorders>
            <w:textDirection w:val="btLr"/>
          </w:tcPr>
          <w:p w:rsidR="00366EB7" w:rsidRPr="00002600" w:rsidRDefault="00366EB7" w:rsidP="00366EB7">
            <w:pPr>
              <w:spacing w:after="0" w:line="240" w:lineRule="auto"/>
              <w:ind w:right="113"/>
              <w:jc w:val="center"/>
              <w:rPr>
                <w:rFonts w:ascii="Times New Roman" w:eastAsia="Times New Roman" w:hAnsi="Times New Roman" w:cs="Times New Roman"/>
                <w:b/>
                <w:noProof/>
                <w:sz w:val="20"/>
                <w:szCs w:val="20"/>
              </w:rPr>
            </w:pPr>
          </w:p>
        </w:tc>
        <w:tc>
          <w:tcPr>
            <w:tcW w:w="570" w:type="dxa"/>
            <w:tcBorders>
              <w:top w:val="single" w:sz="6" w:space="0" w:color="auto"/>
              <w:left w:val="single" w:sz="6" w:space="0" w:color="auto"/>
              <w:bottom w:val="single" w:sz="6" w:space="0" w:color="auto"/>
              <w:right w:val="single" w:sz="6" w:space="0" w:color="auto"/>
            </w:tcBorders>
          </w:tcPr>
          <w:p w:rsidR="00366EB7" w:rsidRPr="0074422C" w:rsidRDefault="00366EB7" w:rsidP="00366EB7">
            <w:pPr>
              <w:spacing w:after="0" w:line="240" w:lineRule="auto"/>
              <w:jc w:val="center"/>
              <w:rPr>
                <w:rFonts w:ascii="Times New Roman" w:eastAsia="Times New Roman" w:hAnsi="Times New Roman" w:cs="Times New Roman"/>
                <w:b/>
                <w:noProof/>
                <w:sz w:val="20"/>
                <w:szCs w:val="20"/>
                <w:lang w:val="sr-Cyrl-RS"/>
              </w:rPr>
            </w:pPr>
          </w:p>
        </w:tc>
        <w:tc>
          <w:tcPr>
            <w:tcW w:w="676" w:type="dxa"/>
            <w:tcBorders>
              <w:top w:val="single" w:sz="6" w:space="0" w:color="auto"/>
              <w:left w:val="single" w:sz="6" w:space="0" w:color="auto"/>
              <w:bottom w:val="single" w:sz="6" w:space="0" w:color="auto"/>
              <w:right w:val="single" w:sz="6" w:space="0" w:color="auto"/>
            </w:tcBorders>
            <w:textDirection w:val="btLr"/>
          </w:tcPr>
          <w:p w:rsidR="00366EB7" w:rsidRPr="001C4A2A" w:rsidRDefault="00366EB7" w:rsidP="00366EB7">
            <w:pPr>
              <w:spacing w:after="0" w:line="240" w:lineRule="auto"/>
              <w:ind w:right="113"/>
              <w:jc w:val="center"/>
              <w:rPr>
                <w:rFonts w:ascii="Times New Roman" w:eastAsia="Times New Roman" w:hAnsi="Times New Roman" w:cs="Times New Roman"/>
                <w:b/>
                <w:noProof/>
                <w:sz w:val="20"/>
                <w:szCs w:val="20"/>
                <w:lang w:val="sr-Cyrl-RS"/>
              </w:rPr>
            </w:pPr>
          </w:p>
        </w:tc>
      </w:tr>
      <w:tr w:rsidR="00366EB7" w:rsidRPr="00DF781E" w:rsidTr="00E03C31">
        <w:trPr>
          <w:cantSplit/>
          <w:trHeight w:val="567"/>
        </w:trPr>
        <w:tc>
          <w:tcPr>
            <w:tcW w:w="812" w:type="dxa"/>
            <w:tcBorders>
              <w:top w:val="single" w:sz="6" w:space="0" w:color="auto"/>
              <w:left w:val="single" w:sz="6" w:space="0" w:color="auto"/>
              <w:bottom w:val="single" w:sz="6" w:space="0" w:color="auto"/>
              <w:right w:val="single" w:sz="6" w:space="0" w:color="auto"/>
            </w:tcBorders>
          </w:tcPr>
          <w:p w:rsidR="00366EB7" w:rsidRPr="00E12BDA" w:rsidRDefault="00366EB7" w:rsidP="00366EB7">
            <w:pPr>
              <w:spacing w:after="0" w:line="240" w:lineRule="auto"/>
              <w:rPr>
                <w:rFonts w:ascii="Times New Roman" w:eastAsia="Times New Roman" w:hAnsi="Times New Roman" w:cs="Times New Roman"/>
                <w:szCs w:val="24"/>
                <w:lang w:val="en-US"/>
              </w:rPr>
            </w:pPr>
          </w:p>
          <w:p w:rsidR="00366EB7" w:rsidRPr="00E12BDA" w:rsidRDefault="00366EB7" w:rsidP="00366EB7">
            <w:pPr>
              <w:spacing w:after="0" w:line="240" w:lineRule="auto"/>
              <w:rPr>
                <w:rFonts w:ascii="Times New Roman" w:eastAsia="Times New Roman" w:hAnsi="Times New Roman" w:cs="Times New Roman"/>
                <w:szCs w:val="24"/>
                <w:lang w:val="en-US"/>
              </w:rPr>
            </w:pPr>
            <w:r w:rsidRPr="00E12BDA">
              <w:rPr>
                <w:rFonts w:ascii="Times New Roman" w:eastAsia="Times New Roman" w:hAnsi="Times New Roman" w:cs="Times New Roman"/>
                <w:szCs w:val="24"/>
                <w:lang w:val="en-US"/>
              </w:rPr>
              <w:t>VI</w:t>
            </w:r>
          </w:p>
        </w:tc>
        <w:tc>
          <w:tcPr>
            <w:tcW w:w="812" w:type="dxa"/>
            <w:tcBorders>
              <w:top w:val="single" w:sz="6" w:space="0" w:color="auto"/>
              <w:left w:val="single" w:sz="6" w:space="0" w:color="auto"/>
              <w:bottom w:val="single" w:sz="6" w:space="0" w:color="auto"/>
              <w:right w:val="single" w:sz="6" w:space="0" w:color="auto"/>
            </w:tcBorders>
          </w:tcPr>
          <w:p w:rsidR="00366EB7" w:rsidRPr="00EA4DD1" w:rsidRDefault="00366EB7" w:rsidP="00366EB7">
            <w:pPr>
              <w:spacing w:after="0" w:line="240" w:lineRule="auto"/>
              <w:jc w:val="center"/>
              <w:rPr>
                <w:rFonts w:ascii="Times New Roman" w:eastAsia="Times New Roman" w:hAnsi="Times New Roman" w:cs="Times New Roman"/>
                <w:b/>
                <w:noProof/>
                <w:sz w:val="20"/>
                <w:szCs w:val="20"/>
                <w:lang w:val="sr-Latn-RS"/>
              </w:rPr>
            </w:pPr>
            <w:r>
              <w:rPr>
                <w:rFonts w:ascii="Times New Roman" w:eastAsia="Times New Roman" w:hAnsi="Times New Roman" w:cs="Times New Roman"/>
                <w:b/>
                <w:noProof/>
                <w:sz w:val="20"/>
                <w:szCs w:val="20"/>
                <w:lang w:val="sr-Latn-RS"/>
              </w:rPr>
              <w:t>151</w:t>
            </w:r>
          </w:p>
        </w:tc>
        <w:tc>
          <w:tcPr>
            <w:tcW w:w="678" w:type="dxa"/>
            <w:tcBorders>
              <w:top w:val="single" w:sz="6" w:space="0" w:color="auto"/>
              <w:left w:val="single" w:sz="6" w:space="0" w:color="auto"/>
              <w:bottom w:val="single" w:sz="6" w:space="0" w:color="auto"/>
              <w:right w:val="single" w:sz="6" w:space="0" w:color="auto"/>
            </w:tcBorders>
          </w:tcPr>
          <w:p w:rsidR="00366EB7" w:rsidRPr="00EA4DD1" w:rsidRDefault="00366EB7" w:rsidP="00366EB7">
            <w:pPr>
              <w:spacing w:after="0" w:line="240" w:lineRule="auto"/>
              <w:jc w:val="center"/>
              <w:rPr>
                <w:rFonts w:ascii="Times New Roman" w:eastAsia="Times New Roman" w:hAnsi="Times New Roman" w:cs="Times New Roman"/>
                <w:b/>
                <w:noProof/>
                <w:sz w:val="20"/>
                <w:szCs w:val="20"/>
                <w:lang w:val="sr-Latn-RS"/>
              </w:rPr>
            </w:pPr>
            <w:r>
              <w:rPr>
                <w:rFonts w:ascii="Times New Roman" w:eastAsia="Times New Roman" w:hAnsi="Times New Roman" w:cs="Times New Roman"/>
                <w:b/>
                <w:noProof/>
                <w:sz w:val="20"/>
                <w:szCs w:val="20"/>
                <w:lang w:val="sr-Latn-RS"/>
              </w:rPr>
              <w:t>62</w:t>
            </w:r>
          </w:p>
        </w:tc>
        <w:tc>
          <w:tcPr>
            <w:tcW w:w="484" w:type="dxa"/>
            <w:tcBorders>
              <w:top w:val="single" w:sz="6" w:space="0" w:color="auto"/>
              <w:left w:val="single" w:sz="6" w:space="0" w:color="auto"/>
              <w:bottom w:val="single" w:sz="6" w:space="0" w:color="auto"/>
              <w:right w:val="single" w:sz="6" w:space="0" w:color="auto"/>
            </w:tcBorders>
            <w:textDirection w:val="btLr"/>
          </w:tcPr>
          <w:p w:rsidR="00366EB7" w:rsidRPr="003F75CF" w:rsidRDefault="00366EB7" w:rsidP="00366EB7">
            <w:pPr>
              <w:spacing w:after="0" w:line="240" w:lineRule="auto"/>
              <w:ind w:right="113"/>
              <w:jc w:val="center"/>
              <w:rPr>
                <w:rFonts w:ascii="Times New Roman" w:eastAsia="Times New Roman" w:hAnsi="Times New Roman" w:cs="Times New Roman"/>
                <w:b/>
                <w:noProof/>
                <w:sz w:val="16"/>
                <w:szCs w:val="16"/>
                <w:lang w:val="sr-Latn-RS"/>
              </w:rPr>
            </w:pPr>
            <w:r>
              <w:rPr>
                <w:rFonts w:ascii="Times New Roman" w:eastAsia="Times New Roman" w:hAnsi="Times New Roman" w:cs="Times New Roman"/>
                <w:b/>
                <w:noProof/>
                <w:sz w:val="16"/>
                <w:szCs w:val="16"/>
                <w:lang w:val="sr-Latn-RS"/>
              </w:rPr>
              <w:t>40</w:t>
            </w:r>
          </w:p>
        </w:tc>
        <w:tc>
          <w:tcPr>
            <w:tcW w:w="615" w:type="dxa"/>
            <w:tcBorders>
              <w:top w:val="single" w:sz="6" w:space="0" w:color="auto"/>
              <w:left w:val="single" w:sz="6" w:space="0" w:color="auto"/>
              <w:bottom w:val="single" w:sz="6" w:space="0" w:color="auto"/>
              <w:right w:val="single" w:sz="6" w:space="0" w:color="auto"/>
            </w:tcBorders>
          </w:tcPr>
          <w:p w:rsidR="00366EB7" w:rsidRPr="00EA4DD1" w:rsidRDefault="00366EB7" w:rsidP="00366EB7">
            <w:pPr>
              <w:spacing w:after="0" w:line="240" w:lineRule="auto"/>
              <w:jc w:val="center"/>
              <w:rPr>
                <w:rFonts w:ascii="Times New Roman" w:eastAsia="Times New Roman" w:hAnsi="Times New Roman" w:cs="Times New Roman"/>
                <w:b/>
                <w:noProof/>
                <w:sz w:val="20"/>
                <w:szCs w:val="20"/>
                <w:lang w:val="sr-Latn-RS"/>
              </w:rPr>
            </w:pPr>
            <w:r>
              <w:rPr>
                <w:rFonts w:ascii="Times New Roman" w:eastAsia="Times New Roman" w:hAnsi="Times New Roman" w:cs="Times New Roman"/>
                <w:b/>
                <w:noProof/>
                <w:sz w:val="20"/>
                <w:szCs w:val="20"/>
                <w:lang w:val="sr-Latn-RS"/>
              </w:rPr>
              <w:t>47</w:t>
            </w:r>
          </w:p>
        </w:tc>
        <w:tc>
          <w:tcPr>
            <w:tcW w:w="602" w:type="dxa"/>
            <w:tcBorders>
              <w:top w:val="single" w:sz="6" w:space="0" w:color="auto"/>
              <w:left w:val="single" w:sz="6" w:space="0" w:color="auto"/>
              <w:bottom w:val="single" w:sz="6" w:space="0" w:color="auto"/>
              <w:right w:val="single" w:sz="6" w:space="0" w:color="auto"/>
            </w:tcBorders>
            <w:textDirection w:val="btLr"/>
          </w:tcPr>
          <w:p w:rsidR="00366EB7" w:rsidRPr="003F75CF" w:rsidRDefault="00366EB7" w:rsidP="00366EB7">
            <w:pPr>
              <w:spacing w:after="0" w:line="240" w:lineRule="auto"/>
              <w:ind w:right="113"/>
              <w:jc w:val="center"/>
              <w:rPr>
                <w:rFonts w:ascii="Times New Roman" w:eastAsia="Times New Roman" w:hAnsi="Times New Roman" w:cs="Times New Roman"/>
                <w:b/>
                <w:noProof/>
                <w:sz w:val="16"/>
                <w:szCs w:val="16"/>
                <w:lang w:val="sr-Latn-RS"/>
              </w:rPr>
            </w:pPr>
            <w:r>
              <w:rPr>
                <w:rFonts w:ascii="Times New Roman" w:eastAsia="Times New Roman" w:hAnsi="Times New Roman" w:cs="Times New Roman"/>
                <w:b/>
                <w:noProof/>
                <w:sz w:val="16"/>
                <w:szCs w:val="16"/>
                <w:lang w:val="sr-Latn-RS"/>
              </w:rPr>
              <w:t>31</w:t>
            </w:r>
          </w:p>
        </w:tc>
        <w:tc>
          <w:tcPr>
            <w:tcW w:w="567" w:type="dxa"/>
            <w:tcBorders>
              <w:top w:val="single" w:sz="6" w:space="0" w:color="auto"/>
              <w:left w:val="single" w:sz="6" w:space="0" w:color="auto"/>
              <w:bottom w:val="single" w:sz="6" w:space="0" w:color="auto"/>
              <w:right w:val="single" w:sz="6" w:space="0" w:color="auto"/>
            </w:tcBorders>
          </w:tcPr>
          <w:p w:rsidR="00366EB7" w:rsidRPr="00EA4DD1" w:rsidRDefault="00366EB7" w:rsidP="00366EB7">
            <w:pPr>
              <w:spacing w:after="0" w:line="240" w:lineRule="auto"/>
              <w:jc w:val="center"/>
              <w:rPr>
                <w:rFonts w:ascii="Times New Roman" w:eastAsia="Times New Roman" w:hAnsi="Times New Roman" w:cs="Times New Roman"/>
                <w:b/>
                <w:noProof/>
                <w:sz w:val="20"/>
                <w:szCs w:val="20"/>
                <w:lang w:val="sr-Latn-RS"/>
              </w:rPr>
            </w:pPr>
            <w:r>
              <w:rPr>
                <w:rFonts w:ascii="Times New Roman" w:eastAsia="Times New Roman" w:hAnsi="Times New Roman" w:cs="Times New Roman"/>
                <w:b/>
                <w:noProof/>
                <w:sz w:val="20"/>
                <w:szCs w:val="20"/>
                <w:lang w:val="sr-Latn-RS"/>
              </w:rPr>
              <w:t>37</w:t>
            </w:r>
          </w:p>
        </w:tc>
        <w:tc>
          <w:tcPr>
            <w:tcW w:w="638" w:type="dxa"/>
            <w:tcBorders>
              <w:top w:val="single" w:sz="6" w:space="0" w:color="auto"/>
              <w:left w:val="single" w:sz="6" w:space="0" w:color="auto"/>
              <w:bottom w:val="single" w:sz="6" w:space="0" w:color="auto"/>
              <w:right w:val="single" w:sz="6" w:space="0" w:color="auto"/>
            </w:tcBorders>
            <w:textDirection w:val="btLr"/>
          </w:tcPr>
          <w:p w:rsidR="00366EB7" w:rsidRPr="003F75CF" w:rsidRDefault="00366EB7" w:rsidP="00366EB7">
            <w:pPr>
              <w:spacing w:after="0" w:line="240" w:lineRule="auto"/>
              <w:ind w:right="113"/>
              <w:jc w:val="center"/>
              <w:rPr>
                <w:rFonts w:ascii="Times New Roman" w:eastAsia="Times New Roman" w:hAnsi="Times New Roman" w:cs="Times New Roman"/>
                <w:b/>
                <w:noProof/>
                <w:sz w:val="16"/>
                <w:szCs w:val="16"/>
                <w:lang w:val="sr-Latn-RS"/>
              </w:rPr>
            </w:pPr>
            <w:r>
              <w:rPr>
                <w:rFonts w:ascii="Times New Roman" w:eastAsia="Times New Roman" w:hAnsi="Times New Roman" w:cs="Times New Roman"/>
                <w:b/>
                <w:noProof/>
                <w:sz w:val="16"/>
                <w:szCs w:val="16"/>
                <w:lang w:val="sr-Latn-RS"/>
              </w:rPr>
              <w:t>25</w:t>
            </w:r>
          </w:p>
        </w:tc>
        <w:tc>
          <w:tcPr>
            <w:tcW w:w="496" w:type="dxa"/>
            <w:tcBorders>
              <w:top w:val="single" w:sz="6" w:space="0" w:color="auto"/>
              <w:left w:val="single" w:sz="6" w:space="0" w:color="auto"/>
              <w:bottom w:val="single" w:sz="6" w:space="0" w:color="auto"/>
              <w:right w:val="single" w:sz="6" w:space="0" w:color="auto"/>
            </w:tcBorders>
          </w:tcPr>
          <w:p w:rsidR="00366EB7" w:rsidRPr="00EA4DD1" w:rsidRDefault="00366EB7" w:rsidP="00366EB7">
            <w:pPr>
              <w:spacing w:after="0" w:line="240" w:lineRule="auto"/>
              <w:jc w:val="center"/>
              <w:rPr>
                <w:rFonts w:ascii="Times New Roman" w:eastAsia="Times New Roman" w:hAnsi="Times New Roman" w:cs="Times New Roman"/>
                <w:b/>
                <w:noProof/>
                <w:sz w:val="20"/>
                <w:szCs w:val="20"/>
                <w:lang w:val="sr-Latn-RS"/>
              </w:rPr>
            </w:pPr>
            <w:r>
              <w:rPr>
                <w:rFonts w:ascii="Times New Roman" w:eastAsia="Times New Roman" w:hAnsi="Times New Roman" w:cs="Times New Roman"/>
                <w:b/>
                <w:noProof/>
                <w:sz w:val="20"/>
                <w:szCs w:val="20"/>
                <w:lang w:val="sr-Latn-RS"/>
              </w:rPr>
              <w:t>2</w:t>
            </w:r>
          </w:p>
        </w:tc>
        <w:tc>
          <w:tcPr>
            <w:tcW w:w="567" w:type="dxa"/>
            <w:tcBorders>
              <w:top w:val="single" w:sz="6" w:space="0" w:color="auto"/>
              <w:left w:val="single" w:sz="6" w:space="0" w:color="auto"/>
              <w:bottom w:val="single" w:sz="6" w:space="0" w:color="auto"/>
              <w:right w:val="single" w:sz="6" w:space="0" w:color="auto"/>
            </w:tcBorders>
            <w:textDirection w:val="btLr"/>
          </w:tcPr>
          <w:p w:rsidR="00366EB7" w:rsidRPr="003F75CF" w:rsidRDefault="00366EB7" w:rsidP="00366EB7">
            <w:pPr>
              <w:spacing w:after="0" w:line="240" w:lineRule="auto"/>
              <w:ind w:right="113"/>
              <w:jc w:val="center"/>
              <w:rPr>
                <w:rFonts w:ascii="Times New Roman" w:eastAsia="Times New Roman" w:hAnsi="Times New Roman" w:cs="Times New Roman"/>
                <w:b/>
                <w:noProof/>
                <w:sz w:val="16"/>
                <w:szCs w:val="16"/>
                <w:lang w:val="sr-Latn-RS"/>
              </w:rPr>
            </w:pPr>
            <w:r>
              <w:rPr>
                <w:rFonts w:ascii="Times New Roman" w:eastAsia="Times New Roman" w:hAnsi="Times New Roman" w:cs="Times New Roman"/>
                <w:b/>
                <w:noProof/>
                <w:sz w:val="16"/>
                <w:szCs w:val="16"/>
                <w:lang w:val="sr-Latn-RS"/>
              </w:rPr>
              <w:t>1</w:t>
            </w:r>
          </w:p>
        </w:tc>
        <w:tc>
          <w:tcPr>
            <w:tcW w:w="673" w:type="dxa"/>
            <w:tcBorders>
              <w:top w:val="single" w:sz="6" w:space="0" w:color="auto"/>
              <w:left w:val="single" w:sz="6" w:space="0" w:color="auto"/>
              <w:bottom w:val="single" w:sz="6" w:space="0" w:color="auto"/>
              <w:right w:val="single" w:sz="6" w:space="0" w:color="auto"/>
            </w:tcBorders>
          </w:tcPr>
          <w:p w:rsidR="00366EB7" w:rsidRPr="00EA4DD1" w:rsidRDefault="00366EB7" w:rsidP="00366EB7">
            <w:pPr>
              <w:spacing w:after="0" w:line="240" w:lineRule="auto"/>
              <w:jc w:val="center"/>
              <w:rPr>
                <w:rFonts w:ascii="Times New Roman" w:eastAsia="Times New Roman" w:hAnsi="Times New Roman" w:cs="Times New Roman"/>
                <w:b/>
                <w:noProof/>
                <w:sz w:val="20"/>
                <w:szCs w:val="20"/>
                <w:lang w:val="sr-Latn-RS"/>
              </w:rPr>
            </w:pPr>
          </w:p>
        </w:tc>
        <w:tc>
          <w:tcPr>
            <w:tcW w:w="567" w:type="dxa"/>
            <w:tcBorders>
              <w:top w:val="single" w:sz="6" w:space="0" w:color="auto"/>
              <w:left w:val="single" w:sz="6" w:space="0" w:color="auto"/>
              <w:bottom w:val="single" w:sz="6" w:space="0" w:color="auto"/>
              <w:right w:val="single" w:sz="6" w:space="0" w:color="auto"/>
            </w:tcBorders>
            <w:textDirection w:val="btLr"/>
          </w:tcPr>
          <w:p w:rsidR="00366EB7" w:rsidRPr="00EA4DD1" w:rsidRDefault="00366EB7" w:rsidP="00366EB7">
            <w:pPr>
              <w:spacing w:after="0" w:line="240" w:lineRule="auto"/>
              <w:ind w:right="113"/>
              <w:jc w:val="center"/>
              <w:rPr>
                <w:rFonts w:ascii="Times New Roman" w:eastAsia="Times New Roman" w:hAnsi="Times New Roman" w:cs="Times New Roman"/>
                <w:b/>
                <w:noProof/>
                <w:sz w:val="16"/>
                <w:szCs w:val="16"/>
                <w:lang w:val="sr-Latn-RS"/>
              </w:rPr>
            </w:pPr>
          </w:p>
        </w:tc>
        <w:tc>
          <w:tcPr>
            <w:tcW w:w="429" w:type="dxa"/>
            <w:tcBorders>
              <w:top w:val="single" w:sz="6" w:space="0" w:color="auto"/>
              <w:left w:val="single" w:sz="6" w:space="0" w:color="auto"/>
              <w:bottom w:val="single" w:sz="6" w:space="0" w:color="auto"/>
              <w:right w:val="single" w:sz="6" w:space="0" w:color="auto"/>
            </w:tcBorders>
          </w:tcPr>
          <w:p w:rsidR="00366EB7" w:rsidRPr="00002600" w:rsidRDefault="00366EB7" w:rsidP="00366EB7">
            <w:pPr>
              <w:spacing w:after="0" w:line="240" w:lineRule="auto"/>
              <w:jc w:val="center"/>
              <w:rPr>
                <w:rFonts w:ascii="Times New Roman" w:eastAsia="Times New Roman" w:hAnsi="Times New Roman" w:cs="Times New Roman"/>
                <w:b/>
                <w:noProof/>
                <w:sz w:val="20"/>
                <w:szCs w:val="20"/>
              </w:rPr>
            </w:pPr>
          </w:p>
        </w:tc>
        <w:tc>
          <w:tcPr>
            <w:tcW w:w="570" w:type="dxa"/>
            <w:tcBorders>
              <w:top w:val="single" w:sz="6" w:space="0" w:color="auto"/>
              <w:left w:val="single" w:sz="6" w:space="0" w:color="auto"/>
              <w:bottom w:val="single" w:sz="6" w:space="0" w:color="auto"/>
              <w:right w:val="single" w:sz="6" w:space="0" w:color="auto"/>
            </w:tcBorders>
            <w:textDirection w:val="btLr"/>
          </w:tcPr>
          <w:p w:rsidR="00366EB7" w:rsidRPr="00002600" w:rsidRDefault="00366EB7" w:rsidP="00366EB7">
            <w:pPr>
              <w:spacing w:after="0" w:line="240" w:lineRule="auto"/>
              <w:ind w:right="113"/>
              <w:jc w:val="center"/>
              <w:rPr>
                <w:rFonts w:ascii="Times New Roman" w:eastAsia="Times New Roman" w:hAnsi="Times New Roman" w:cs="Times New Roman"/>
                <w:b/>
                <w:noProof/>
                <w:sz w:val="20"/>
                <w:szCs w:val="20"/>
              </w:rPr>
            </w:pPr>
          </w:p>
        </w:tc>
        <w:tc>
          <w:tcPr>
            <w:tcW w:w="570" w:type="dxa"/>
            <w:tcBorders>
              <w:top w:val="single" w:sz="6" w:space="0" w:color="auto"/>
              <w:left w:val="single" w:sz="6" w:space="0" w:color="auto"/>
              <w:bottom w:val="single" w:sz="6" w:space="0" w:color="auto"/>
              <w:right w:val="single" w:sz="6" w:space="0" w:color="auto"/>
            </w:tcBorders>
          </w:tcPr>
          <w:p w:rsidR="00366EB7" w:rsidRPr="00002600" w:rsidRDefault="00366EB7" w:rsidP="00366EB7">
            <w:pPr>
              <w:spacing w:after="0" w:line="240" w:lineRule="auto"/>
              <w:jc w:val="center"/>
              <w:rPr>
                <w:rFonts w:ascii="Times New Roman" w:eastAsia="Times New Roman" w:hAnsi="Times New Roman" w:cs="Times New Roman"/>
                <w:b/>
                <w:noProof/>
                <w:sz w:val="20"/>
                <w:szCs w:val="20"/>
              </w:rPr>
            </w:pPr>
          </w:p>
        </w:tc>
        <w:tc>
          <w:tcPr>
            <w:tcW w:w="570" w:type="dxa"/>
            <w:tcBorders>
              <w:top w:val="single" w:sz="6" w:space="0" w:color="auto"/>
              <w:left w:val="single" w:sz="6" w:space="0" w:color="auto"/>
              <w:bottom w:val="single" w:sz="6" w:space="0" w:color="auto"/>
              <w:right w:val="single" w:sz="6" w:space="0" w:color="auto"/>
            </w:tcBorders>
            <w:textDirection w:val="btLr"/>
          </w:tcPr>
          <w:p w:rsidR="00366EB7" w:rsidRPr="00002600" w:rsidRDefault="00366EB7" w:rsidP="00366EB7">
            <w:pPr>
              <w:spacing w:after="0" w:line="240" w:lineRule="auto"/>
              <w:ind w:right="113"/>
              <w:jc w:val="center"/>
              <w:rPr>
                <w:rFonts w:ascii="Times New Roman" w:eastAsia="Times New Roman" w:hAnsi="Times New Roman" w:cs="Times New Roman"/>
                <w:b/>
                <w:noProof/>
                <w:sz w:val="20"/>
                <w:szCs w:val="20"/>
              </w:rPr>
            </w:pPr>
          </w:p>
        </w:tc>
        <w:tc>
          <w:tcPr>
            <w:tcW w:w="570" w:type="dxa"/>
            <w:tcBorders>
              <w:top w:val="single" w:sz="6" w:space="0" w:color="auto"/>
              <w:left w:val="single" w:sz="6" w:space="0" w:color="auto"/>
              <w:bottom w:val="single" w:sz="6" w:space="0" w:color="auto"/>
              <w:right w:val="single" w:sz="6" w:space="0" w:color="auto"/>
            </w:tcBorders>
          </w:tcPr>
          <w:p w:rsidR="00366EB7" w:rsidRPr="0074422C" w:rsidRDefault="00366EB7" w:rsidP="00366EB7">
            <w:pPr>
              <w:spacing w:after="0" w:line="240" w:lineRule="auto"/>
              <w:jc w:val="center"/>
              <w:rPr>
                <w:rFonts w:ascii="Times New Roman" w:eastAsia="Times New Roman" w:hAnsi="Times New Roman" w:cs="Times New Roman"/>
                <w:b/>
                <w:noProof/>
                <w:sz w:val="20"/>
                <w:szCs w:val="20"/>
                <w:lang w:val="sr-Cyrl-RS"/>
              </w:rPr>
            </w:pPr>
          </w:p>
        </w:tc>
        <w:tc>
          <w:tcPr>
            <w:tcW w:w="349" w:type="dxa"/>
            <w:tcBorders>
              <w:top w:val="single" w:sz="6" w:space="0" w:color="auto"/>
              <w:left w:val="single" w:sz="6" w:space="0" w:color="auto"/>
              <w:bottom w:val="single" w:sz="6" w:space="0" w:color="auto"/>
              <w:right w:val="single" w:sz="6" w:space="0" w:color="auto"/>
            </w:tcBorders>
            <w:textDirection w:val="btLr"/>
          </w:tcPr>
          <w:p w:rsidR="00366EB7" w:rsidRPr="00002600" w:rsidRDefault="00366EB7" w:rsidP="00366EB7">
            <w:pPr>
              <w:spacing w:after="0" w:line="240" w:lineRule="auto"/>
              <w:ind w:right="113"/>
              <w:jc w:val="center"/>
              <w:rPr>
                <w:rFonts w:ascii="Times New Roman" w:eastAsia="Times New Roman" w:hAnsi="Times New Roman" w:cs="Times New Roman"/>
                <w:b/>
                <w:noProof/>
                <w:sz w:val="20"/>
                <w:szCs w:val="20"/>
              </w:rPr>
            </w:pPr>
          </w:p>
        </w:tc>
        <w:tc>
          <w:tcPr>
            <w:tcW w:w="791" w:type="dxa"/>
            <w:tcBorders>
              <w:top w:val="single" w:sz="6" w:space="0" w:color="auto"/>
              <w:left w:val="single" w:sz="6" w:space="0" w:color="auto"/>
              <w:bottom w:val="single" w:sz="6" w:space="0" w:color="auto"/>
              <w:right w:val="single" w:sz="6" w:space="0" w:color="auto"/>
            </w:tcBorders>
          </w:tcPr>
          <w:p w:rsidR="00366EB7" w:rsidRPr="0074422C" w:rsidRDefault="00366EB7" w:rsidP="00366EB7">
            <w:pPr>
              <w:spacing w:after="0" w:line="240" w:lineRule="auto"/>
              <w:jc w:val="center"/>
              <w:rPr>
                <w:rFonts w:ascii="Times New Roman" w:eastAsia="Times New Roman" w:hAnsi="Times New Roman" w:cs="Times New Roman"/>
                <w:b/>
                <w:noProof/>
                <w:sz w:val="20"/>
                <w:szCs w:val="20"/>
                <w:lang w:val="sr-Cyrl-RS"/>
              </w:rPr>
            </w:pPr>
          </w:p>
        </w:tc>
        <w:tc>
          <w:tcPr>
            <w:tcW w:w="570" w:type="dxa"/>
            <w:tcBorders>
              <w:top w:val="single" w:sz="6" w:space="0" w:color="auto"/>
              <w:left w:val="single" w:sz="6" w:space="0" w:color="auto"/>
              <w:bottom w:val="single" w:sz="6" w:space="0" w:color="auto"/>
              <w:right w:val="single" w:sz="6" w:space="0" w:color="auto"/>
            </w:tcBorders>
            <w:textDirection w:val="btLr"/>
          </w:tcPr>
          <w:p w:rsidR="00366EB7" w:rsidRPr="001C4A2A" w:rsidRDefault="00366EB7" w:rsidP="00366EB7">
            <w:pPr>
              <w:spacing w:after="0" w:line="240" w:lineRule="auto"/>
              <w:ind w:right="113"/>
              <w:jc w:val="center"/>
              <w:rPr>
                <w:rFonts w:ascii="Times New Roman" w:eastAsia="Times New Roman" w:hAnsi="Times New Roman" w:cs="Times New Roman"/>
                <w:b/>
                <w:noProof/>
                <w:sz w:val="16"/>
                <w:szCs w:val="16"/>
                <w:lang w:val="sr-Cyrl-RS"/>
              </w:rPr>
            </w:pPr>
          </w:p>
        </w:tc>
        <w:tc>
          <w:tcPr>
            <w:tcW w:w="570" w:type="dxa"/>
            <w:tcBorders>
              <w:top w:val="single" w:sz="6" w:space="0" w:color="auto"/>
              <w:left w:val="single" w:sz="6" w:space="0" w:color="auto"/>
              <w:bottom w:val="single" w:sz="6" w:space="0" w:color="auto"/>
              <w:right w:val="single" w:sz="6" w:space="0" w:color="auto"/>
            </w:tcBorders>
          </w:tcPr>
          <w:p w:rsidR="00366EB7" w:rsidRPr="0074422C" w:rsidRDefault="00366EB7" w:rsidP="00366EB7">
            <w:pPr>
              <w:spacing w:after="0" w:line="240" w:lineRule="auto"/>
              <w:jc w:val="center"/>
              <w:rPr>
                <w:rFonts w:ascii="Times New Roman" w:eastAsia="Times New Roman" w:hAnsi="Times New Roman" w:cs="Times New Roman"/>
                <w:b/>
                <w:noProof/>
                <w:sz w:val="20"/>
                <w:szCs w:val="20"/>
                <w:lang w:val="sr-Cyrl-RS"/>
              </w:rPr>
            </w:pPr>
          </w:p>
        </w:tc>
        <w:tc>
          <w:tcPr>
            <w:tcW w:w="570" w:type="dxa"/>
            <w:tcBorders>
              <w:top w:val="single" w:sz="6" w:space="0" w:color="auto"/>
              <w:left w:val="single" w:sz="6" w:space="0" w:color="auto"/>
              <w:bottom w:val="single" w:sz="6" w:space="0" w:color="auto"/>
              <w:right w:val="single" w:sz="6" w:space="0" w:color="auto"/>
            </w:tcBorders>
            <w:textDirection w:val="btLr"/>
          </w:tcPr>
          <w:p w:rsidR="00366EB7" w:rsidRPr="00002600" w:rsidRDefault="00366EB7" w:rsidP="00366EB7">
            <w:pPr>
              <w:spacing w:after="0" w:line="240" w:lineRule="auto"/>
              <w:ind w:right="113"/>
              <w:jc w:val="center"/>
              <w:rPr>
                <w:rFonts w:ascii="Times New Roman" w:eastAsia="Times New Roman" w:hAnsi="Times New Roman" w:cs="Times New Roman"/>
                <w:b/>
                <w:noProof/>
                <w:sz w:val="20"/>
                <w:szCs w:val="20"/>
              </w:rPr>
            </w:pPr>
          </w:p>
        </w:tc>
        <w:tc>
          <w:tcPr>
            <w:tcW w:w="570" w:type="dxa"/>
            <w:tcBorders>
              <w:top w:val="single" w:sz="6" w:space="0" w:color="auto"/>
              <w:left w:val="single" w:sz="6" w:space="0" w:color="auto"/>
              <w:bottom w:val="single" w:sz="6" w:space="0" w:color="auto"/>
              <w:right w:val="single" w:sz="6" w:space="0" w:color="auto"/>
            </w:tcBorders>
          </w:tcPr>
          <w:p w:rsidR="00366EB7" w:rsidRPr="0074422C" w:rsidRDefault="00366EB7" w:rsidP="00366EB7">
            <w:pPr>
              <w:spacing w:after="0" w:line="240" w:lineRule="auto"/>
              <w:jc w:val="center"/>
              <w:rPr>
                <w:rFonts w:ascii="Times New Roman" w:eastAsia="Times New Roman" w:hAnsi="Times New Roman" w:cs="Times New Roman"/>
                <w:b/>
                <w:noProof/>
                <w:sz w:val="20"/>
                <w:szCs w:val="20"/>
                <w:lang w:val="sr-Cyrl-RS"/>
              </w:rPr>
            </w:pPr>
          </w:p>
        </w:tc>
        <w:tc>
          <w:tcPr>
            <w:tcW w:w="676" w:type="dxa"/>
            <w:tcBorders>
              <w:top w:val="single" w:sz="6" w:space="0" w:color="auto"/>
              <w:left w:val="single" w:sz="6" w:space="0" w:color="auto"/>
              <w:bottom w:val="single" w:sz="6" w:space="0" w:color="auto"/>
              <w:right w:val="single" w:sz="6" w:space="0" w:color="auto"/>
            </w:tcBorders>
            <w:textDirection w:val="btLr"/>
          </w:tcPr>
          <w:p w:rsidR="00366EB7" w:rsidRPr="00366EB7" w:rsidRDefault="00366EB7" w:rsidP="00366EB7">
            <w:pPr>
              <w:spacing w:after="0" w:line="240" w:lineRule="auto"/>
              <w:ind w:right="113"/>
              <w:jc w:val="center"/>
              <w:rPr>
                <w:rFonts w:ascii="Times New Roman" w:eastAsia="Times New Roman" w:hAnsi="Times New Roman" w:cs="Times New Roman"/>
                <w:b/>
                <w:noProof/>
                <w:sz w:val="20"/>
                <w:szCs w:val="20"/>
                <w:lang w:val="sr-Latn-RS"/>
              </w:rPr>
            </w:pPr>
            <w:r>
              <w:rPr>
                <w:rFonts w:ascii="Times New Roman" w:eastAsia="Times New Roman" w:hAnsi="Times New Roman" w:cs="Times New Roman"/>
                <w:b/>
                <w:noProof/>
                <w:sz w:val="20"/>
                <w:szCs w:val="20"/>
                <w:lang w:val="sr-Latn-RS"/>
              </w:rPr>
              <w:t>2</w:t>
            </w:r>
          </w:p>
        </w:tc>
      </w:tr>
      <w:tr w:rsidR="00366EB7" w:rsidRPr="00DF781E" w:rsidTr="00E03C31">
        <w:trPr>
          <w:cantSplit/>
          <w:trHeight w:val="567"/>
        </w:trPr>
        <w:tc>
          <w:tcPr>
            <w:tcW w:w="812" w:type="dxa"/>
            <w:tcBorders>
              <w:top w:val="single" w:sz="6" w:space="0" w:color="auto"/>
              <w:left w:val="single" w:sz="6" w:space="0" w:color="auto"/>
              <w:bottom w:val="single" w:sz="6" w:space="0" w:color="auto"/>
              <w:right w:val="single" w:sz="6" w:space="0" w:color="auto"/>
            </w:tcBorders>
          </w:tcPr>
          <w:p w:rsidR="00366EB7" w:rsidRPr="00E12BDA" w:rsidRDefault="00366EB7" w:rsidP="00366EB7">
            <w:pPr>
              <w:spacing w:after="0" w:line="240" w:lineRule="auto"/>
              <w:rPr>
                <w:rFonts w:ascii="Times New Roman" w:eastAsia="Times New Roman" w:hAnsi="Times New Roman" w:cs="Times New Roman"/>
                <w:szCs w:val="24"/>
                <w:lang w:val="en-US"/>
              </w:rPr>
            </w:pPr>
          </w:p>
          <w:p w:rsidR="00366EB7" w:rsidRPr="00E12BDA" w:rsidRDefault="00366EB7" w:rsidP="00366EB7">
            <w:pPr>
              <w:spacing w:after="0" w:line="240" w:lineRule="auto"/>
              <w:rPr>
                <w:rFonts w:ascii="Times New Roman" w:eastAsia="Times New Roman" w:hAnsi="Times New Roman" w:cs="Times New Roman"/>
                <w:szCs w:val="24"/>
                <w:lang w:val="en-US"/>
              </w:rPr>
            </w:pPr>
            <w:r w:rsidRPr="00E12BDA">
              <w:rPr>
                <w:rFonts w:ascii="Times New Roman" w:eastAsia="Times New Roman" w:hAnsi="Times New Roman" w:cs="Times New Roman"/>
                <w:szCs w:val="24"/>
                <w:lang w:val="en-US"/>
              </w:rPr>
              <w:t>VII</w:t>
            </w:r>
          </w:p>
        </w:tc>
        <w:tc>
          <w:tcPr>
            <w:tcW w:w="812" w:type="dxa"/>
            <w:tcBorders>
              <w:top w:val="single" w:sz="6" w:space="0" w:color="auto"/>
              <w:left w:val="single" w:sz="6" w:space="0" w:color="auto"/>
              <w:bottom w:val="single" w:sz="6" w:space="0" w:color="auto"/>
              <w:right w:val="single" w:sz="6" w:space="0" w:color="auto"/>
            </w:tcBorders>
          </w:tcPr>
          <w:p w:rsidR="00366EB7" w:rsidRPr="00E16987" w:rsidRDefault="00366EB7" w:rsidP="00366EB7">
            <w:pPr>
              <w:spacing w:after="0" w:line="240" w:lineRule="auto"/>
              <w:jc w:val="center"/>
              <w:rPr>
                <w:rFonts w:ascii="Times New Roman" w:eastAsia="Times New Roman" w:hAnsi="Times New Roman" w:cs="Times New Roman"/>
                <w:b/>
                <w:noProof/>
                <w:sz w:val="20"/>
                <w:szCs w:val="20"/>
                <w:lang w:val="sr-Latn-RS"/>
              </w:rPr>
            </w:pPr>
            <w:r>
              <w:rPr>
                <w:rFonts w:ascii="Times New Roman" w:eastAsia="Times New Roman" w:hAnsi="Times New Roman" w:cs="Times New Roman"/>
                <w:b/>
                <w:noProof/>
                <w:sz w:val="20"/>
                <w:szCs w:val="20"/>
                <w:lang w:val="sr-Latn-RS"/>
              </w:rPr>
              <w:t>160</w:t>
            </w:r>
          </w:p>
        </w:tc>
        <w:tc>
          <w:tcPr>
            <w:tcW w:w="678" w:type="dxa"/>
            <w:tcBorders>
              <w:top w:val="single" w:sz="6" w:space="0" w:color="auto"/>
              <w:left w:val="single" w:sz="6" w:space="0" w:color="auto"/>
              <w:bottom w:val="single" w:sz="6" w:space="0" w:color="auto"/>
              <w:right w:val="single" w:sz="6" w:space="0" w:color="auto"/>
            </w:tcBorders>
          </w:tcPr>
          <w:p w:rsidR="00366EB7" w:rsidRPr="00E16987" w:rsidRDefault="00366EB7" w:rsidP="00366EB7">
            <w:pPr>
              <w:spacing w:after="0" w:line="240" w:lineRule="auto"/>
              <w:jc w:val="center"/>
              <w:rPr>
                <w:rFonts w:ascii="Times New Roman" w:eastAsia="Times New Roman" w:hAnsi="Times New Roman" w:cs="Times New Roman"/>
                <w:b/>
                <w:noProof/>
                <w:sz w:val="20"/>
                <w:szCs w:val="20"/>
                <w:lang w:val="sr-Latn-RS"/>
              </w:rPr>
            </w:pPr>
            <w:r>
              <w:rPr>
                <w:rFonts w:ascii="Times New Roman" w:eastAsia="Times New Roman" w:hAnsi="Times New Roman" w:cs="Times New Roman"/>
                <w:b/>
                <w:noProof/>
                <w:sz w:val="20"/>
                <w:szCs w:val="20"/>
                <w:lang w:val="sr-Latn-RS"/>
              </w:rPr>
              <w:t>47</w:t>
            </w:r>
          </w:p>
        </w:tc>
        <w:tc>
          <w:tcPr>
            <w:tcW w:w="484" w:type="dxa"/>
            <w:tcBorders>
              <w:top w:val="single" w:sz="6" w:space="0" w:color="auto"/>
              <w:left w:val="single" w:sz="6" w:space="0" w:color="auto"/>
              <w:bottom w:val="single" w:sz="6" w:space="0" w:color="auto"/>
              <w:right w:val="single" w:sz="6" w:space="0" w:color="auto"/>
            </w:tcBorders>
            <w:textDirection w:val="btLr"/>
          </w:tcPr>
          <w:p w:rsidR="00366EB7" w:rsidRPr="003F75CF" w:rsidRDefault="00366EB7" w:rsidP="00366EB7">
            <w:pPr>
              <w:spacing w:after="0" w:line="240" w:lineRule="auto"/>
              <w:ind w:right="113"/>
              <w:jc w:val="center"/>
              <w:rPr>
                <w:rFonts w:ascii="Times New Roman" w:eastAsia="Times New Roman" w:hAnsi="Times New Roman" w:cs="Times New Roman"/>
                <w:b/>
                <w:noProof/>
                <w:sz w:val="16"/>
                <w:szCs w:val="16"/>
                <w:lang w:val="sr-Latn-RS"/>
              </w:rPr>
            </w:pPr>
            <w:r>
              <w:rPr>
                <w:rFonts w:ascii="Times New Roman" w:eastAsia="Times New Roman" w:hAnsi="Times New Roman" w:cs="Times New Roman"/>
                <w:b/>
                <w:noProof/>
                <w:sz w:val="16"/>
                <w:szCs w:val="16"/>
                <w:lang w:val="sr-Latn-RS"/>
              </w:rPr>
              <w:t>29</w:t>
            </w:r>
          </w:p>
        </w:tc>
        <w:tc>
          <w:tcPr>
            <w:tcW w:w="615" w:type="dxa"/>
            <w:tcBorders>
              <w:top w:val="single" w:sz="6" w:space="0" w:color="auto"/>
              <w:left w:val="single" w:sz="6" w:space="0" w:color="auto"/>
              <w:bottom w:val="single" w:sz="6" w:space="0" w:color="auto"/>
              <w:right w:val="single" w:sz="6" w:space="0" w:color="auto"/>
            </w:tcBorders>
          </w:tcPr>
          <w:p w:rsidR="00366EB7" w:rsidRPr="00E16987" w:rsidRDefault="00366EB7" w:rsidP="00366EB7">
            <w:pPr>
              <w:spacing w:after="0" w:line="240" w:lineRule="auto"/>
              <w:jc w:val="center"/>
              <w:rPr>
                <w:rFonts w:ascii="Times New Roman" w:eastAsia="Times New Roman" w:hAnsi="Times New Roman" w:cs="Times New Roman"/>
                <w:b/>
                <w:noProof/>
                <w:sz w:val="20"/>
                <w:szCs w:val="20"/>
                <w:lang w:val="sr-Latn-RS"/>
              </w:rPr>
            </w:pPr>
            <w:r>
              <w:rPr>
                <w:rFonts w:ascii="Times New Roman" w:eastAsia="Times New Roman" w:hAnsi="Times New Roman" w:cs="Times New Roman"/>
                <w:b/>
                <w:noProof/>
                <w:sz w:val="20"/>
                <w:szCs w:val="20"/>
                <w:lang w:val="sr-Latn-RS"/>
              </w:rPr>
              <w:t>44</w:t>
            </w:r>
          </w:p>
        </w:tc>
        <w:tc>
          <w:tcPr>
            <w:tcW w:w="602" w:type="dxa"/>
            <w:tcBorders>
              <w:top w:val="single" w:sz="6" w:space="0" w:color="auto"/>
              <w:left w:val="single" w:sz="6" w:space="0" w:color="auto"/>
              <w:bottom w:val="single" w:sz="6" w:space="0" w:color="auto"/>
              <w:right w:val="single" w:sz="6" w:space="0" w:color="auto"/>
            </w:tcBorders>
            <w:textDirection w:val="btLr"/>
          </w:tcPr>
          <w:p w:rsidR="00366EB7" w:rsidRPr="003F75CF" w:rsidRDefault="00366EB7" w:rsidP="00366EB7">
            <w:pPr>
              <w:spacing w:after="0" w:line="240" w:lineRule="auto"/>
              <w:ind w:right="113"/>
              <w:jc w:val="center"/>
              <w:rPr>
                <w:rFonts w:ascii="Times New Roman" w:eastAsia="Times New Roman" w:hAnsi="Times New Roman" w:cs="Times New Roman"/>
                <w:b/>
                <w:noProof/>
                <w:sz w:val="16"/>
                <w:szCs w:val="16"/>
                <w:lang w:val="sr-Latn-RS"/>
              </w:rPr>
            </w:pPr>
            <w:r>
              <w:rPr>
                <w:rFonts w:ascii="Times New Roman" w:eastAsia="Times New Roman" w:hAnsi="Times New Roman" w:cs="Times New Roman"/>
                <w:b/>
                <w:noProof/>
                <w:sz w:val="16"/>
                <w:szCs w:val="16"/>
                <w:lang w:val="sr-Latn-RS"/>
              </w:rPr>
              <w:t>28</w:t>
            </w:r>
          </w:p>
        </w:tc>
        <w:tc>
          <w:tcPr>
            <w:tcW w:w="567" w:type="dxa"/>
            <w:tcBorders>
              <w:top w:val="single" w:sz="6" w:space="0" w:color="auto"/>
              <w:left w:val="single" w:sz="6" w:space="0" w:color="auto"/>
              <w:bottom w:val="single" w:sz="6" w:space="0" w:color="auto"/>
              <w:right w:val="single" w:sz="6" w:space="0" w:color="auto"/>
            </w:tcBorders>
          </w:tcPr>
          <w:p w:rsidR="00366EB7" w:rsidRPr="00E16987" w:rsidRDefault="00366EB7" w:rsidP="00366EB7">
            <w:pPr>
              <w:spacing w:after="0" w:line="240" w:lineRule="auto"/>
              <w:jc w:val="center"/>
              <w:rPr>
                <w:rFonts w:ascii="Times New Roman" w:eastAsia="Times New Roman" w:hAnsi="Times New Roman" w:cs="Times New Roman"/>
                <w:b/>
                <w:noProof/>
                <w:sz w:val="20"/>
                <w:szCs w:val="20"/>
                <w:lang w:val="sr-Latn-RS"/>
              </w:rPr>
            </w:pPr>
            <w:r>
              <w:rPr>
                <w:rFonts w:ascii="Times New Roman" w:eastAsia="Times New Roman" w:hAnsi="Times New Roman" w:cs="Times New Roman"/>
                <w:b/>
                <w:noProof/>
                <w:sz w:val="20"/>
                <w:szCs w:val="20"/>
                <w:lang w:val="sr-Latn-RS"/>
              </w:rPr>
              <w:t>64</w:t>
            </w:r>
          </w:p>
        </w:tc>
        <w:tc>
          <w:tcPr>
            <w:tcW w:w="638" w:type="dxa"/>
            <w:tcBorders>
              <w:top w:val="single" w:sz="6" w:space="0" w:color="auto"/>
              <w:left w:val="single" w:sz="6" w:space="0" w:color="auto"/>
              <w:bottom w:val="single" w:sz="6" w:space="0" w:color="auto"/>
              <w:right w:val="single" w:sz="6" w:space="0" w:color="auto"/>
            </w:tcBorders>
            <w:textDirection w:val="btLr"/>
          </w:tcPr>
          <w:p w:rsidR="00366EB7" w:rsidRPr="003F75CF" w:rsidRDefault="00366EB7" w:rsidP="00366EB7">
            <w:pPr>
              <w:spacing w:after="0" w:line="240" w:lineRule="auto"/>
              <w:ind w:right="113"/>
              <w:jc w:val="center"/>
              <w:rPr>
                <w:rFonts w:ascii="Times New Roman" w:eastAsia="Times New Roman" w:hAnsi="Times New Roman" w:cs="Times New Roman"/>
                <w:b/>
                <w:noProof/>
                <w:sz w:val="16"/>
                <w:szCs w:val="16"/>
                <w:lang w:val="sr-Latn-RS"/>
              </w:rPr>
            </w:pPr>
            <w:r>
              <w:rPr>
                <w:rFonts w:ascii="Times New Roman" w:eastAsia="Times New Roman" w:hAnsi="Times New Roman" w:cs="Times New Roman"/>
                <w:b/>
                <w:noProof/>
                <w:sz w:val="16"/>
                <w:szCs w:val="16"/>
                <w:lang w:val="sr-Latn-RS"/>
              </w:rPr>
              <w:t>40</w:t>
            </w:r>
          </w:p>
        </w:tc>
        <w:tc>
          <w:tcPr>
            <w:tcW w:w="496" w:type="dxa"/>
            <w:tcBorders>
              <w:top w:val="single" w:sz="6" w:space="0" w:color="auto"/>
              <w:left w:val="single" w:sz="6" w:space="0" w:color="auto"/>
              <w:bottom w:val="single" w:sz="6" w:space="0" w:color="auto"/>
              <w:right w:val="single" w:sz="6" w:space="0" w:color="auto"/>
            </w:tcBorders>
          </w:tcPr>
          <w:p w:rsidR="00366EB7" w:rsidRPr="00E16987" w:rsidRDefault="00366EB7" w:rsidP="00366EB7">
            <w:pPr>
              <w:spacing w:after="0" w:line="240" w:lineRule="auto"/>
              <w:jc w:val="center"/>
              <w:rPr>
                <w:rFonts w:ascii="Times New Roman" w:eastAsia="Times New Roman" w:hAnsi="Times New Roman" w:cs="Times New Roman"/>
                <w:b/>
                <w:noProof/>
                <w:sz w:val="20"/>
                <w:szCs w:val="20"/>
                <w:lang w:val="sr-Latn-RS"/>
              </w:rPr>
            </w:pPr>
            <w:r>
              <w:rPr>
                <w:rFonts w:ascii="Times New Roman" w:eastAsia="Times New Roman" w:hAnsi="Times New Roman" w:cs="Times New Roman"/>
                <w:b/>
                <w:noProof/>
                <w:sz w:val="20"/>
                <w:szCs w:val="20"/>
                <w:lang w:val="sr-Latn-RS"/>
              </w:rPr>
              <w:t>7</w:t>
            </w:r>
          </w:p>
        </w:tc>
        <w:tc>
          <w:tcPr>
            <w:tcW w:w="567" w:type="dxa"/>
            <w:tcBorders>
              <w:top w:val="single" w:sz="6" w:space="0" w:color="auto"/>
              <w:left w:val="single" w:sz="6" w:space="0" w:color="auto"/>
              <w:bottom w:val="single" w:sz="6" w:space="0" w:color="auto"/>
              <w:right w:val="single" w:sz="6" w:space="0" w:color="auto"/>
            </w:tcBorders>
            <w:textDirection w:val="btLr"/>
          </w:tcPr>
          <w:p w:rsidR="00366EB7" w:rsidRPr="003F75CF" w:rsidRDefault="00366EB7" w:rsidP="00366EB7">
            <w:pPr>
              <w:spacing w:after="0" w:line="240" w:lineRule="auto"/>
              <w:ind w:right="113"/>
              <w:jc w:val="center"/>
              <w:rPr>
                <w:rFonts w:ascii="Times New Roman" w:eastAsia="Times New Roman" w:hAnsi="Times New Roman" w:cs="Times New Roman"/>
                <w:b/>
                <w:noProof/>
                <w:sz w:val="16"/>
                <w:szCs w:val="16"/>
                <w:lang w:val="sr-Latn-RS"/>
              </w:rPr>
            </w:pPr>
            <w:r>
              <w:rPr>
                <w:rFonts w:ascii="Times New Roman" w:eastAsia="Times New Roman" w:hAnsi="Times New Roman" w:cs="Times New Roman"/>
                <w:b/>
                <w:noProof/>
                <w:sz w:val="16"/>
                <w:szCs w:val="16"/>
                <w:lang w:val="sr-Latn-RS"/>
              </w:rPr>
              <w:t>4,3</w:t>
            </w:r>
          </w:p>
        </w:tc>
        <w:tc>
          <w:tcPr>
            <w:tcW w:w="673" w:type="dxa"/>
            <w:tcBorders>
              <w:top w:val="single" w:sz="6" w:space="0" w:color="auto"/>
              <w:left w:val="single" w:sz="6" w:space="0" w:color="auto"/>
              <w:bottom w:val="single" w:sz="6" w:space="0" w:color="auto"/>
              <w:right w:val="single" w:sz="6" w:space="0" w:color="auto"/>
            </w:tcBorders>
          </w:tcPr>
          <w:p w:rsidR="00366EB7" w:rsidRPr="00E16987" w:rsidRDefault="00366EB7" w:rsidP="00366EB7">
            <w:pPr>
              <w:spacing w:after="0" w:line="240" w:lineRule="auto"/>
              <w:jc w:val="center"/>
              <w:rPr>
                <w:rFonts w:ascii="Times New Roman" w:eastAsia="Times New Roman" w:hAnsi="Times New Roman" w:cs="Times New Roman"/>
                <w:b/>
                <w:noProof/>
                <w:sz w:val="20"/>
                <w:szCs w:val="20"/>
                <w:lang w:val="sr-Latn-RS"/>
              </w:rPr>
            </w:pPr>
          </w:p>
        </w:tc>
        <w:tc>
          <w:tcPr>
            <w:tcW w:w="567" w:type="dxa"/>
            <w:tcBorders>
              <w:top w:val="single" w:sz="6" w:space="0" w:color="auto"/>
              <w:left w:val="single" w:sz="6" w:space="0" w:color="auto"/>
              <w:bottom w:val="single" w:sz="6" w:space="0" w:color="auto"/>
              <w:right w:val="single" w:sz="6" w:space="0" w:color="auto"/>
            </w:tcBorders>
            <w:textDirection w:val="btLr"/>
          </w:tcPr>
          <w:p w:rsidR="00366EB7" w:rsidRPr="00E16987" w:rsidRDefault="00366EB7" w:rsidP="00366EB7">
            <w:pPr>
              <w:spacing w:after="0" w:line="240" w:lineRule="auto"/>
              <w:ind w:right="113"/>
              <w:jc w:val="center"/>
              <w:rPr>
                <w:rFonts w:ascii="Times New Roman" w:eastAsia="Times New Roman" w:hAnsi="Times New Roman" w:cs="Times New Roman"/>
                <w:b/>
                <w:noProof/>
                <w:sz w:val="16"/>
                <w:szCs w:val="16"/>
                <w:lang w:val="sr-Latn-RS"/>
              </w:rPr>
            </w:pPr>
          </w:p>
        </w:tc>
        <w:tc>
          <w:tcPr>
            <w:tcW w:w="429" w:type="dxa"/>
            <w:tcBorders>
              <w:top w:val="single" w:sz="6" w:space="0" w:color="auto"/>
              <w:left w:val="single" w:sz="6" w:space="0" w:color="auto"/>
              <w:bottom w:val="single" w:sz="6" w:space="0" w:color="auto"/>
              <w:right w:val="single" w:sz="6" w:space="0" w:color="auto"/>
            </w:tcBorders>
          </w:tcPr>
          <w:p w:rsidR="00366EB7" w:rsidRPr="00002600" w:rsidRDefault="00366EB7" w:rsidP="00366EB7">
            <w:pPr>
              <w:spacing w:after="0" w:line="240" w:lineRule="auto"/>
              <w:jc w:val="center"/>
              <w:rPr>
                <w:rFonts w:ascii="Times New Roman" w:eastAsia="Times New Roman" w:hAnsi="Times New Roman" w:cs="Times New Roman"/>
                <w:b/>
                <w:noProof/>
                <w:sz w:val="20"/>
                <w:szCs w:val="20"/>
              </w:rPr>
            </w:pPr>
          </w:p>
        </w:tc>
        <w:tc>
          <w:tcPr>
            <w:tcW w:w="570" w:type="dxa"/>
            <w:tcBorders>
              <w:top w:val="single" w:sz="6" w:space="0" w:color="auto"/>
              <w:left w:val="single" w:sz="6" w:space="0" w:color="auto"/>
              <w:bottom w:val="single" w:sz="6" w:space="0" w:color="auto"/>
              <w:right w:val="single" w:sz="6" w:space="0" w:color="auto"/>
            </w:tcBorders>
            <w:textDirection w:val="btLr"/>
          </w:tcPr>
          <w:p w:rsidR="00366EB7" w:rsidRPr="00002600" w:rsidRDefault="00366EB7" w:rsidP="00366EB7">
            <w:pPr>
              <w:spacing w:after="0" w:line="240" w:lineRule="auto"/>
              <w:ind w:right="113"/>
              <w:jc w:val="center"/>
              <w:rPr>
                <w:rFonts w:ascii="Times New Roman" w:eastAsia="Times New Roman" w:hAnsi="Times New Roman" w:cs="Times New Roman"/>
                <w:b/>
                <w:noProof/>
                <w:sz w:val="20"/>
                <w:szCs w:val="20"/>
              </w:rPr>
            </w:pPr>
          </w:p>
        </w:tc>
        <w:tc>
          <w:tcPr>
            <w:tcW w:w="570" w:type="dxa"/>
            <w:tcBorders>
              <w:top w:val="single" w:sz="6" w:space="0" w:color="auto"/>
              <w:left w:val="single" w:sz="6" w:space="0" w:color="auto"/>
              <w:bottom w:val="single" w:sz="6" w:space="0" w:color="auto"/>
              <w:right w:val="single" w:sz="6" w:space="0" w:color="auto"/>
            </w:tcBorders>
          </w:tcPr>
          <w:p w:rsidR="00366EB7" w:rsidRPr="0074422C" w:rsidRDefault="00366EB7" w:rsidP="00366EB7">
            <w:pPr>
              <w:spacing w:after="0" w:line="240" w:lineRule="auto"/>
              <w:jc w:val="center"/>
              <w:rPr>
                <w:rFonts w:ascii="Times New Roman" w:eastAsia="Times New Roman" w:hAnsi="Times New Roman" w:cs="Times New Roman"/>
                <w:b/>
                <w:noProof/>
                <w:sz w:val="20"/>
                <w:szCs w:val="20"/>
                <w:lang w:val="sr-Cyrl-RS"/>
              </w:rPr>
            </w:pPr>
          </w:p>
        </w:tc>
        <w:tc>
          <w:tcPr>
            <w:tcW w:w="570" w:type="dxa"/>
            <w:tcBorders>
              <w:top w:val="single" w:sz="6" w:space="0" w:color="auto"/>
              <w:left w:val="single" w:sz="6" w:space="0" w:color="auto"/>
              <w:bottom w:val="single" w:sz="6" w:space="0" w:color="auto"/>
              <w:right w:val="single" w:sz="6" w:space="0" w:color="auto"/>
            </w:tcBorders>
            <w:textDirection w:val="btLr"/>
          </w:tcPr>
          <w:p w:rsidR="00366EB7" w:rsidRPr="00002600" w:rsidRDefault="00366EB7" w:rsidP="00366EB7">
            <w:pPr>
              <w:spacing w:after="0" w:line="240" w:lineRule="auto"/>
              <w:ind w:right="113"/>
              <w:jc w:val="center"/>
              <w:rPr>
                <w:rFonts w:ascii="Times New Roman" w:eastAsia="Times New Roman" w:hAnsi="Times New Roman" w:cs="Times New Roman"/>
                <w:b/>
                <w:noProof/>
                <w:sz w:val="20"/>
                <w:szCs w:val="20"/>
              </w:rPr>
            </w:pPr>
          </w:p>
        </w:tc>
        <w:tc>
          <w:tcPr>
            <w:tcW w:w="570" w:type="dxa"/>
            <w:tcBorders>
              <w:top w:val="single" w:sz="6" w:space="0" w:color="auto"/>
              <w:left w:val="single" w:sz="6" w:space="0" w:color="auto"/>
              <w:bottom w:val="single" w:sz="6" w:space="0" w:color="auto"/>
              <w:right w:val="single" w:sz="6" w:space="0" w:color="auto"/>
            </w:tcBorders>
          </w:tcPr>
          <w:p w:rsidR="00366EB7" w:rsidRPr="0074422C" w:rsidRDefault="00366EB7" w:rsidP="00366EB7">
            <w:pPr>
              <w:spacing w:after="0" w:line="240" w:lineRule="auto"/>
              <w:jc w:val="center"/>
              <w:rPr>
                <w:rFonts w:ascii="Times New Roman" w:eastAsia="Times New Roman" w:hAnsi="Times New Roman" w:cs="Times New Roman"/>
                <w:b/>
                <w:noProof/>
                <w:sz w:val="20"/>
                <w:szCs w:val="20"/>
                <w:lang w:val="sr-Cyrl-RS"/>
              </w:rPr>
            </w:pPr>
          </w:p>
        </w:tc>
        <w:tc>
          <w:tcPr>
            <w:tcW w:w="349" w:type="dxa"/>
            <w:tcBorders>
              <w:top w:val="single" w:sz="6" w:space="0" w:color="auto"/>
              <w:left w:val="single" w:sz="6" w:space="0" w:color="auto"/>
              <w:bottom w:val="single" w:sz="6" w:space="0" w:color="auto"/>
              <w:right w:val="single" w:sz="6" w:space="0" w:color="auto"/>
            </w:tcBorders>
            <w:textDirection w:val="btLr"/>
          </w:tcPr>
          <w:p w:rsidR="00366EB7" w:rsidRPr="00002600" w:rsidRDefault="00366EB7" w:rsidP="00366EB7">
            <w:pPr>
              <w:spacing w:after="0" w:line="240" w:lineRule="auto"/>
              <w:ind w:right="113"/>
              <w:jc w:val="center"/>
              <w:rPr>
                <w:rFonts w:ascii="Times New Roman" w:eastAsia="Times New Roman" w:hAnsi="Times New Roman" w:cs="Times New Roman"/>
                <w:b/>
                <w:noProof/>
                <w:sz w:val="20"/>
                <w:szCs w:val="20"/>
              </w:rPr>
            </w:pPr>
          </w:p>
        </w:tc>
        <w:tc>
          <w:tcPr>
            <w:tcW w:w="791" w:type="dxa"/>
            <w:tcBorders>
              <w:top w:val="single" w:sz="6" w:space="0" w:color="auto"/>
              <w:left w:val="single" w:sz="6" w:space="0" w:color="auto"/>
              <w:bottom w:val="single" w:sz="6" w:space="0" w:color="auto"/>
              <w:right w:val="single" w:sz="6" w:space="0" w:color="auto"/>
            </w:tcBorders>
          </w:tcPr>
          <w:p w:rsidR="00366EB7" w:rsidRPr="00792158" w:rsidRDefault="00366EB7" w:rsidP="00366EB7">
            <w:pPr>
              <w:spacing w:after="0" w:line="240" w:lineRule="auto"/>
              <w:jc w:val="center"/>
              <w:rPr>
                <w:rFonts w:ascii="Times New Roman" w:eastAsia="Times New Roman" w:hAnsi="Times New Roman" w:cs="Times New Roman"/>
                <w:b/>
                <w:noProof/>
                <w:sz w:val="20"/>
                <w:szCs w:val="20"/>
                <w:lang w:val="sr-Cyrl-RS"/>
              </w:rPr>
            </w:pPr>
          </w:p>
        </w:tc>
        <w:tc>
          <w:tcPr>
            <w:tcW w:w="570" w:type="dxa"/>
            <w:tcBorders>
              <w:top w:val="single" w:sz="6" w:space="0" w:color="auto"/>
              <w:left w:val="single" w:sz="6" w:space="0" w:color="auto"/>
              <w:bottom w:val="single" w:sz="6" w:space="0" w:color="auto"/>
              <w:right w:val="single" w:sz="6" w:space="0" w:color="auto"/>
            </w:tcBorders>
            <w:textDirection w:val="btLr"/>
          </w:tcPr>
          <w:p w:rsidR="00366EB7" w:rsidRPr="001C4A2A" w:rsidRDefault="00366EB7" w:rsidP="00366EB7">
            <w:pPr>
              <w:spacing w:after="0" w:line="240" w:lineRule="auto"/>
              <w:ind w:right="113"/>
              <w:jc w:val="center"/>
              <w:rPr>
                <w:rFonts w:ascii="Times New Roman" w:eastAsia="Times New Roman" w:hAnsi="Times New Roman" w:cs="Times New Roman"/>
                <w:b/>
                <w:noProof/>
                <w:sz w:val="16"/>
                <w:szCs w:val="16"/>
                <w:lang w:val="sr-Cyrl-RS"/>
              </w:rPr>
            </w:pPr>
          </w:p>
        </w:tc>
        <w:tc>
          <w:tcPr>
            <w:tcW w:w="570" w:type="dxa"/>
            <w:tcBorders>
              <w:top w:val="single" w:sz="6" w:space="0" w:color="auto"/>
              <w:left w:val="single" w:sz="6" w:space="0" w:color="auto"/>
              <w:bottom w:val="single" w:sz="6" w:space="0" w:color="auto"/>
              <w:right w:val="single" w:sz="6" w:space="0" w:color="auto"/>
            </w:tcBorders>
          </w:tcPr>
          <w:p w:rsidR="00366EB7" w:rsidRPr="0074422C" w:rsidRDefault="00366EB7" w:rsidP="00366EB7">
            <w:pPr>
              <w:spacing w:after="0" w:line="240" w:lineRule="auto"/>
              <w:jc w:val="center"/>
              <w:rPr>
                <w:rFonts w:ascii="Times New Roman" w:eastAsia="Times New Roman" w:hAnsi="Times New Roman" w:cs="Times New Roman"/>
                <w:b/>
                <w:noProof/>
                <w:sz w:val="20"/>
                <w:szCs w:val="20"/>
                <w:lang w:val="sr-Cyrl-RS"/>
              </w:rPr>
            </w:pPr>
          </w:p>
        </w:tc>
        <w:tc>
          <w:tcPr>
            <w:tcW w:w="570" w:type="dxa"/>
            <w:tcBorders>
              <w:top w:val="single" w:sz="6" w:space="0" w:color="auto"/>
              <w:left w:val="single" w:sz="6" w:space="0" w:color="auto"/>
              <w:bottom w:val="single" w:sz="6" w:space="0" w:color="auto"/>
              <w:right w:val="single" w:sz="6" w:space="0" w:color="auto"/>
            </w:tcBorders>
            <w:textDirection w:val="btLr"/>
          </w:tcPr>
          <w:p w:rsidR="00366EB7" w:rsidRPr="007E6BA7" w:rsidRDefault="00366EB7" w:rsidP="00366EB7">
            <w:pPr>
              <w:spacing w:after="0" w:line="240" w:lineRule="auto"/>
              <w:ind w:right="113"/>
              <w:jc w:val="right"/>
              <w:rPr>
                <w:rFonts w:ascii="Times New Roman" w:eastAsia="Times New Roman" w:hAnsi="Times New Roman" w:cs="Times New Roman"/>
                <w:b/>
                <w:noProof/>
                <w:sz w:val="20"/>
                <w:szCs w:val="20"/>
              </w:rPr>
            </w:pPr>
          </w:p>
        </w:tc>
        <w:tc>
          <w:tcPr>
            <w:tcW w:w="570" w:type="dxa"/>
            <w:tcBorders>
              <w:top w:val="single" w:sz="6" w:space="0" w:color="auto"/>
              <w:left w:val="single" w:sz="6" w:space="0" w:color="auto"/>
              <w:bottom w:val="single" w:sz="6" w:space="0" w:color="auto"/>
              <w:right w:val="single" w:sz="6" w:space="0" w:color="auto"/>
            </w:tcBorders>
          </w:tcPr>
          <w:p w:rsidR="00366EB7" w:rsidRPr="0074422C" w:rsidRDefault="00366EB7" w:rsidP="00366EB7">
            <w:pPr>
              <w:spacing w:after="0" w:line="240" w:lineRule="auto"/>
              <w:jc w:val="center"/>
              <w:rPr>
                <w:rFonts w:ascii="Times New Roman" w:eastAsia="Times New Roman" w:hAnsi="Times New Roman" w:cs="Times New Roman"/>
                <w:b/>
                <w:noProof/>
                <w:sz w:val="20"/>
                <w:szCs w:val="20"/>
                <w:lang w:val="sr-Cyrl-RS"/>
              </w:rPr>
            </w:pPr>
          </w:p>
        </w:tc>
        <w:tc>
          <w:tcPr>
            <w:tcW w:w="676" w:type="dxa"/>
            <w:tcBorders>
              <w:top w:val="single" w:sz="6" w:space="0" w:color="auto"/>
              <w:left w:val="single" w:sz="6" w:space="0" w:color="auto"/>
              <w:bottom w:val="single" w:sz="6" w:space="0" w:color="auto"/>
              <w:right w:val="single" w:sz="6" w:space="0" w:color="auto"/>
            </w:tcBorders>
            <w:textDirection w:val="btLr"/>
          </w:tcPr>
          <w:p w:rsidR="00366EB7" w:rsidRPr="001C4A2A" w:rsidRDefault="00366EB7" w:rsidP="00366EB7">
            <w:pPr>
              <w:spacing w:after="0" w:line="240" w:lineRule="auto"/>
              <w:ind w:right="113"/>
              <w:jc w:val="right"/>
              <w:rPr>
                <w:rFonts w:ascii="Times New Roman" w:eastAsia="Times New Roman" w:hAnsi="Times New Roman" w:cs="Times New Roman"/>
                <w:b/>
                <w:noProof/>
                <w:sz w:val="20"/>
                <w:szCs w:val="20"/>
                <w:lang w:val="sr-Cyrl-RS"/>
              </w:rPr>
            </w:pPr>
          </w:p>
        </w:tc>
      </w:tr>
      <w:tr w:rsidR="00366EB7" w:rsidRPr="00DF781E" w:rsidTr="00E03C31">
        <w:trPr>
          <w:cantSplit/>
          <w:trHeight w:val="567"/>
        </w:trPr>
        <w:tc>
          <w:tcPr>
            <w:tcW w:w="812" w:type="dxa"/>
            <w:tcBorders>
              <w:top w:val="single" w:sz="6" w:space="0" w:color="auto"/>
              <w:left w:val="single" w:sz="6" w:space="0" w:color="auto"/>
              <w:bottom w:val="single" w:sz="6" w:space="0" w:color="auto"/>
              <w:right w:val="single" w:sz="6" w:space="0" w:color="auto"/>
            </w:tcBorders>
          </w:tcPr>
          <w:p w:rsidR="00366EB7" w:rsidRPr="00E12BDA" w:rsidRDefault="00366EB7" w:rsidP="00366EB7">
            <w:pPr>
              <w:spacing w:after="0" w:line="240" w:lineRule="auto"/>
              <w:rPr>
                <w:rFonts w:ascii="Times New Roman" w:eastAsia="Times New Roman" w:hAnsi="Times New Roman" w:cs="Times New Roman"/>
                <w:szCs w:val="24"/>
                <w:lang w:val="en-US"/>
              </w:rPr>
            </w:pPr>
          </w:p>
          <w:p w:rsidR="00366EB7" w:rsidRPr="00E12BDA" w:rsidRDefault="00366EB7" w:rsidP="00366EB7">
            <w:pPr>
              <w:spacing w:after="0" w:line="240" w:lineRule="auto"/>
              <w:rPr>
                <w:rFonts w:ascii="Times New Roman" w:eastAsia="Times New Roman" w:hAnsi="Times New Roman" w:cs="Times New Roman"/>
                <w:szCs w:val="24"/>
                <w:lang w:val="en-US"/>
              </w:rPr>
            </w:pPr>
            <w:r w:rsidRPr="00E12BDA">
              <w:rPr>
                <w:rFonts w:ascii="Times New Roman" w:eastAsia="Times New Roman" w:hAnsi="Times New Roman" w:cs="Times New Roman"/>
                <w:szCs w:val="24"/>
                <w:lang w:val="en-US"/>
              </w:rPr>
              <w:t>VIII</w:t>
            </w:r>
          </w:p>
        </w:tc>
        <w:tc>
          <w:tcPr>
            <w:tcW w:w="812" w:type="dxa"/>
            <w:tcBorders>
              <w:top w:val="single" w:sz="6" w:space="0" w:color="auto"/>
              <w:left w:val="single" w:sz="6" w:space="0" w:color="auto"/>
              <w:bottom w:val="single" w:sz="6" w:space="0" w:color="auto"/>
              <w:right w:val="single" w:sz="6" w:space="0" w:color="auto"/>
            </w:tcBorders>
          </w:tcPr>
          <w:p w:rsidR="00366EB7" w:rsidRPr="00E16987" w:rsidRDefault="00366EB7" w:rsidP="00366EB7">
            <w:pPr>
              <w:spacing w:after="0" w:line="240" w:lineRule="auto"/>
              <w:jc w:val="center"/>
              <w:rPr>
                <w:rFonts w:ascii="Times New Roman" w:eastAsia="Times New Roman" w:hAnsi="Times New Roman" w:cs="Times New Roman"/>
                <w:b/>
                <w:noProof/>
                <w:sz w:val="20"/>
                <w:szCs w:val="20"/>
                <w:lang w:val="sr-Latn-RS"/>
              </w:rPr>
            </w:pPr>
            <w:r>
              <w:rPr>
                <w:rFonts w:ascii="Times New Roman" w:eastAsia="Times New Roman" w:hAnsi="Times New Roman" w:cs="Times New Roman"/>
                <w:b/>
                <w:noProof/>
                <w:sz w:val="20"/>
                <w:szCs w:val="20"/>
                <w:lang w:val="sr-Latn-RS"/>
              </w:rPr>
              <w:t>188</w:t>
            </w:r>
          </w:p>
        </w:tc>
        <w:tc>
          <w:tcPr>
            <w:tcW w:w="678" w:type="dxa"/>
            <w:tcBorders>
              <w:top w:val="single" w:sz="6" w:space="0" w:color="auto"/>
              <w:left w:val="single" w:sz="6" w:space="0" w:color="auto"/>
              <w:bottom w:val="single" w:sz="6" w:space="0" w:color="auto"/>
              <w:right w:val="single" w:sz="6" w:space="0" w:color="auto"/>
            </w:tcBorders>
          </w:tcPr>
          <w:p w:rsidR="00366EB7" w:rsidRPr="00E16987" w:rsidRDefault="00366EB7" w:rsidP="00366EB7">
            <w:pPr>
              <w:spacing w:after="0" w:line="240" w:lineRule="auto"/>
              <w:jc w:val="center"/>
              <w:rPr>
                <w:rFonts w:ascii="Times New Roman" w:eastAsia="Times New Roman" w:hAnsi="Times New Roman" w:cs="Times New Roman"/>
                <w:b/>
                <w:noProof/>
                <w:sz w:val="20"/>
                <w:szCs w:val="20"/>
                <w:lang w:val="sr-Latn-RS"/>
              </w:rPr>
            </w:pPr>
            <w:r>
              <w:rPr>
                <w:rFonts w:ascii="Times New Roman" w:eastAsia="Times New Roman" w:hAnsi="Times New Roman" w:cs="Times New Roman"/>
                <w:b/>
                <w:noProof/>
                <w:sz w:val="20"/>
                <w:szCs w:val="20"/>
                <w:lang w:val="sr-Latn-RS"/>
              </w:rPr>
              <w:t>79</w:t>
            </w:r>
          </w:p>
        </w:tc>
        <w:tc>
          <w:tcPr>
            <w:tcW w:w="484" w:type="dxa"/>
            <w:tcBorders>
              <w:top w:val="single" w:sz="6" w:space="0" w:color="auto"/>
              <w:left w:val="single" w:sz="6" w:space="0" w:color="auto"/>
              <w:bottom w:val="single" w:sz="6" w:space="0" w:color="auto"/>
              <w:right w:val="single" w:sz="6" w:space="0" w:color="auto"/>
            </w:tcBorders>
            <w:textDirection w:val="btLr"/>
          </w:tcPr>
          <w:p w:rsidR="00366EB7" w:rsidRPr="003F75CF" w:rsidRDefault="00366EB7" w:rsidP="00366EB7">
            <w:pPr>
              <w:spacing w:after="0" w:line="240" w:lineRule="auto"/>
              <w:ind w:right="113"/>
              <w:jc w:val="center"/>
              <w:rPr>
                <w:rFonts w:ascii="Times New Roman" w:eastAsia="Times New Roman" w:hAnsi="Times New Roman" w:cs="Times New Roman"/>
                <w:b/>
                <w:noProof/>
                <w:sz w:val="16"/>
                <w:szCs w:val="16"/>
                <w:lang w:val="sr-Latn-RS"/>
              </w:rPr>
            </w:pPr>
            <w:r>
              <w:rPr>
                <w:rFonts w:ascii="Times New Roman" w:eastAsia="Times New Roman" w:hAnsi="Times New Roman" w:cs="Times New Roman"/>
                <w:b/>
                <w:noProof/>
                <w:sz w:val="16"/>
                <w:szCs w:val="16"/>
                <w:lang w:val="sr-Latn-RS"/>
              </w:rPr>
              <w:t>42</w:t>
            </w:r>
          </w:p>
        </w:tc>
        <w:tc>
          <w:tcPr>
            <w:tcW w:w="615" w:type="dxa"/>
            <w:tcBorders>
              <w:top w:val="single" w:sz="6" w:space="0" w:color="auto"/>
              <w:left w:val="single" w:sz="6" w:space="0" w:color="auto"/>
              <w:bottom w:val="single" w:sz="6" w:space="0" w:color="auto"/>
              <w:right w:val="single" w:sz="6" w:space="0" w:color="auto"/>
            </w:tcBorders>
          </w:tcPr>
          <w:p w:rsidR="00366EB7" w:rsidRPr="00E16987" w:rsidRDefault="00366EB7" w:rsidP="00366EB7">
            <w:pPr>
              <w:spacing w:after="0" w:line="240" w:lineRule="auto"/>
              <w:jc w:val="center"/>
              <w:rPr>
                <w:rFonts w:ascii="Times New Roman" w:eastAsia="Times New Roman" w:hAnsi="Times New Roman" w:cs="Times New Roman"/>
                <w:b/>
                <w:noProof/>
                <w:sz w:val="20"/>
                <w:szCs w:val="20"/>
                <w:lang w:val="sr-Latn-RS"/>
              </w:rPr>
            </w:pPr>
            <w:r>
              <w:rPr>
                <w:rFonts w:ascii="Times New Roman" w:eastAsia="Times New Roman" w:hAnsi="Times New Roman" w:cs="Times New Roman"/>
                <w:b/>
                <w:noProof/>
                <w:sz w:val="20"/>
                <w:szCs w:val="20"/>
                <w:lang w:val="sr-Latn-RS"/>
              </w:rPr>
              <w:t>58</w:t>
            </w:r>
          </w:p>
        </w:tc>
        <w:tc>
          <w:tcPr>
            <w:tcW w:w="602" w:type="dxa"/>
            <w:tcBorders>
              <w:top w:val="single" w:sz="6" w:space="0" w:color="auto"/>
              <w:left w:val="single" w:sz="6" w:space="0" w:color="auto"/>
              <w:bottom w:val="single" w:sz="6" w:space="0" w:color="auto"/>
              <w:right w:val="single" w:sz="6" w:space="0" w:color="auto"/>
            </w:tcBorders>
            <w:textDirection w:val="btLr"/>
          </w:tcPr>
          <w:p w:rsidR="00366EB7" w:rsidRPr="003F75CF" w:rsidRDefault="00366EB7" w:rsidP="00366EB7">
            <w:pPr>
              <w:spacing w:after="0" w:line="240" w:lineRule="auto"/>
              <w:ind w:right="113"/>
              <w:jc w:val="center"/>
              <w:rPr>
                <w:rFonts w:ascii="Times New Roman" w:eastAsia="Times New Roman" w:hAnsi="Times New Roman" w:cs="Times New Roman"/>
                <w:b/>
                <w:noProof/>
                <w:sz w:val="16"/>
                <w:szCs w:val="16"/>
                <w:lang w:val="sr-Latn-RS"/>
              </w:rPr>
            </w:pPr>
            <w:r>
              <w:rPr>
                <w:rFonts w:ascii="Times New Roman" w:eastAsia="Times New Roman" w:hAnsi="Times New Roman" w:cs="Times New Roman"/>
                <w:b/>
                <w:noProof/>
                <w:sz w:val="16"/>
                <w:szCs w:val="16"/>
                <w:lang w:val="sr-Latn-RS"/>
              </w:rPr>
              <w:t>31</w:t>
            </w:r>
          </w:p>
        </w:tc>
        <w:tc>
          <w:tcPr>
            <w:tcW w:w="567" w:type="dxa"/>
            <w:tcBorders>
              <w:top w:val="single" w:sz="6" w:space="0" w:color="auto"/>
              <w:left w:val="single" w:sz="6" w:space="0" w:color="auto"/>
              <w:bottom w:val="single" w:sz="6" w:space="0" w:color="auto"/>
              <w:right w:val="single" w:sz="6" w:space="0" w:color="auto"/>
            </w:tcBorders>
          </w:tcPr>
          <w:p w:rsidR="00366EB7" w:rsidRPr="00E16987" w:rsidRDefault="00366EB7" w:rsidP="00366EB7">
            <w:pPr>
              <w:spacing w:after="0" w:line="240" w:lineRule="auto"/>
              <w:jc w:val="center"/>
              <w:rPr>
                <w:rFonts w:ascii="Times New Roman" w:eastAsia="Times New Roman" w:hAnsi="Times New Roman" w:cs="Times New Roman"/>
                <w:b/>
                <w:noProof/>
                <w:sz w:val="20"/>
                <w:szCs w:val="20"/>
                <w:lang w:val="sr-Latn-RS"/>
              </w:rPr>
            </w:pPr>
            <w:r>
              <w:rPr>
                <w:rFonts w:ascii="Times New Roman" w:eastAsia="Times New Roman" w:hAnsi="Times New Roman" w:cs="Times New Roman"/>
                <w:b/>
                <w:noProof/>
                <w:sz w:val="20"/>
                <w:szCs w:val="20"/>
                <w:lang w:val="sr-Latn-RS"/>
              </w:rPr>
              <w:t>45</w:t>
            </w:r>
          </w:p>
        </w:tc>
        <w:tc>
          <w:tcPr>
            <w:tcW w:w="638" w:type="dxa"/>
            <w:tcBorders>
              <w:top w:val="single" w:sz="6" w:space="0" w:color="auto"/>
              <w:left w:val="single" w:sz="6" w:space="0" w:color="auto"/>
              <w:bottom w:val="single" w:sz="6" w:space="0" w:color="auto"/>
              <w:right w:val="single" w:sz="6" w:space="0" w:color="auto"/>
            </w:tcBorders>
            <w:textDirection w:val="btLr"/>
          </w:tcPr>
          <w:p w:rsidR="00366EB7" w:rsidRPr="003F75CF" w:rsidRDefault="00366EB7" w:rsidP="00366EB7">
            <w:pPr>
              <w:spacing w:after="0" w:line="240" w:lineRule="auto"/>
              <w:ind w:right="113"/>
              <w:jc w:val="center"/>
              <w:rPr>
                <w:rFonts w:ascii="Times New Roman" w:eastAsia="Times New Roman" w:hAnsi="Times New Roman" w:cs="Times New Roman"/>
                <w:b/>
                <w:noProof/>
                <w:sz w:val="16"/>
                <w:szCs w:val="16"/>
                <w:lang w:val="sr-Latn-RS"/>
              </w:rPr>
            </w:pPr>
            <w:r>
              <w:rPr>
                <w:rFonts w:ascii="Times New Roman" w:eastAsia="Times New Roman" w:hAnsi="Times New Roman" w:cs="Times New Roman"/>
                <w:b/>
                <w:noProof/>
                <w:sz w:val="16"/>
                <w:szCs w:val="16"/>
                <w:lang w:val="sr-Latn-RS"/>
              </w:rPr>
              <w:t>24</w:t>
            </w:r>
          </w:p>
        </w:tc>
        <w:tc>
          <w:tcPr>
            <w:tcW w:w="496" w:type="dxa"/>
            <w:tcBorders>
              <w:top w:val="single" w:sz="6" w:space="0" w:color="auto"/>
              <w:left w:val="single" w:sz="6" w:space="0" w:color="auto"/>
              <w:bottom w:val="single" w:sz="6" w:space="0" w:color="auto"/>
              <w:right w:val="single" w:sz="6" w:space="0" w:color="auto"/>
            </w:tcBorders>
          </w:tcPr>
          <w:p w:rsidR="00366EB7" w:rsidRPr="003F75CF" w:rsidRDefault="00366EB7" w:rsidP="00366EB7">
            <w:pPr>
              <w:spacing w:after="0" w:line="240" w:lineRule="auto"/>
              <w:jc w:val="center"/>
              <w:rPr>
                <w:rFonts w:ascii="Times New Roman" w:eastAsia="Times New Roman" w:hAnsi="Times New Roman" w:cs="Times New Roman"/>
                <w:b/>
                <w:noProof/>
                <w:sz w:val="20"/>
                <w:szCs w:val="20"/>
                <w:lang w:val="sr-Latn-RS"/>
              </w:rPr>
            </w:pPr>
            <w:r>
              <w:rPr>
                <w:rFonts w:ascii="Times New Roman" w:eastAsia="Times New Roman" w:hAnsi="Times New Roman" w:cs="Times New Roman"/>
                <w:b/>
                <w:noProof/>
                <w:sz w:val="20"/>
                <w:szCs w:val="20"/>
                <w:lang w:val="sr-Latn-RS"/>
              </w:rPr>
              <w:t>5</w:t>
            </w:r>
          </w:p>
        </w:tc>
        <w:tc>
          <w:tcPr>
            <w:tcW w:w="567" w:type="dxa"/>
            <w:tcBorders>
              <w:top w:val="single" w:sz="6" w:space="0" w:color="auto"/>
              <w:left w:val="single" w:sz="6" w:space="0" w:color="auto"/>
              <w:bottom w:val="single" w:sz="6" w:space="0" w:color="auto"/>
              <w:right w:val="single" w:sz="6" w:space="0" w:color="auto"/>
            </w:tcBorders>
            <w:textDirection w:val="btLr"/>
          </w:tcPr>
          <w:p w:rsidR="00366EB7" w:rsidRPr="003F75CF" w:rsidRDefault="00366EB7" w:rsidP="00366EB7">
            <w:pPr>
              <w:spacing w:after="0" w:line="240" w:lineRule="auto"/>
              <w:ind w:right="113"/>
              <w:jc w:val="center"/>
              <w:rPr>
                <w:rFonts w:ascii="Times New Roman" w:eastAsia="Times New Roman" w:hAnsi="Times New Roman" w:cs="Times New Roman"/>
                <w:b/>
                <w:noProof/>
                <w:sz w:val="16"/>
                <w:szCs w:val="16"/>
                <w:lang w:val="sr-Latn-RS"/>
              </w:rPr>
            </w:pPr>
            <w:r>
              <w:rPr>
                <w:rFonts w:ascii="Times New Roman" w:eastAsia="Times New Roman" w:hAnsi="Times New Roman" w:cs="Times New Roman"/>
                <w:b/>
                <w:noProof/>
                <w:sz w:val="16"/>
                <w:szCs w:val="16"/>
                <w:lang w:val="sr-Latn-RS"/>
              </w:rPr>
              <w:t>3</w:t>
            </w:r>
          </w:p>
        </w:tc>
        <w:tc>
          <w:tcPr>
            <w:tcW w:w="673" w:type="dxa"/>
            <w:tcBorders>
              <w:top w:val="single" w:sz="6" w:space="0" w:color="auto"/>
              <w:left w:val="single" w:sz="6" w:space="0" w:color="auto"/>
              <w:bottom w:val="single" w:sz="6" w:space="0" w:color="auto"/>
              <w:right w:val="single" w:sz="6" w:space="0" w:color="auto"/>
            </w:tcBorders>
          </w:tcPr>
          <w:p w:rsidR="00366EB7" w:rsidRPr="00E16987" w:rsidRDefault="00366EB7" w:rsidP="00366EB7">
            <w:pPr>
              <w:spacing w:after="0" w:line="240" w:lineRule="auto"/>
              <w:jc w:val="center"/>
              <w:rPr>
                <w:rFonts w:ascii="Times New Roman" w:eastAsia="Times New Roman" w:hAnsi="Times New Roman" w:cs="Times New Roman"/>
                <w:b/>
                <w:noProof/>
                <w:sz w:val="20"/>
                <w:szCs w:val="20"/>
                <w:lang w:val="sr-Latn-RS"/>
              </w:rPr>
            </w:pPr>
          </w:p>
        </w:tc>
        <w:tc>
          <w:tcPr>
            <w:tcW w:w="567" w:type="dxa"/>
            <w:tcBorders>
              <w:top w:val="single" w:sz="6" w:space="0" w:color="auto"/>
              <w:left w:val="single" w:sz="6" w:space="0" w:color="auto"/>
              <w:bottom w:val="single" w:sz="6" w:space="0" w:color="auto"/>
              <w:right w:val="single" w:sz="6" w:space="0" w:color="auto"/>
            </w:tcBorders>
            <w:textDirection w:val="btLr"/>
          </w:tcPr>
          <w:p w:rsidR="00366EB7" w:rsidRPr="00E16987" w:rsidRDefault="00366EB7" w:rsidP="00366EB7">
            <w:pPr>
              <w:spacing w:after="0" w:line="240" w:lineRule="auto"/>
              <w:ind w:right="113"/>
              <w:jc w:val="center"/>
              <w:rPr>
                <w:rFonts w:ascii="Times New Roman" w:eastAsia="Times New Roman" w:hAnsi="Times New Roman" w:cs="Times New Roman"/>
                <w:b/>
                <w:noProof/>
                <w:sz w:val="16"/>
                <w:szCs w:val="16"/>
                <w:lang w:val="sr-Latn-RS"/>
              </w:rPr>
            </w:pPr>
          </w:p>
        </w:tc>
        <w:tc>
          <w:tcPr>
            <w:tcW w:w="429" w:type="dxa"/>
            <w:tcBorders>
              <w:top w:val="single" w:sz="6" w:space="0" w:color="auto"/>
              <w:left w:val="single" w:sz="6" w:space="0" w:color="auto"/>
              <w:bottom w:val="single" w:sz="6" w:space="0" w:color="auto"/>
              <w:right w:val="single" w:sz="6" w:space="0" w:color="auto"/>
            </w:tcBorders>
          </w:tcPr>
          <w:p w:rsidR="00366EB7" w:rsidRPr="00002600" w:rsidRDefault="00366EB7" w:rsidP="00366EB7">
            <w:pPr>
              <w:spacing w:after="0" w:line="240" w:lineRule="auto"/>
              <w:jc w:val="center"/>
              <w:rPr>
                <w:rFonts w:ascii="Times New Roman" w:eastAsia="Times New Roman" w:hAnsi="Times New Roman" w:cs="Times New Roman"/>
                <w:b/>
                <w:noProof/>
                <w:sz w:val="20"/>
                <w:szCs w:val="20"/>
              </w:rPr>
            </w:pPr>
          </w:p>
        </w:tc>
        <w:tc>
          <w:tcPr>
            <w:tcW w:w="570" w:type="dxa"/>
            <w:tcBorders>
              <w:top w:val="single" w:sz="6" w:space="0" w:color="auto"/>
              <w:left w:val="single" w:sz="6" w:space="0" w:color="auto"/>
              <w:bottom w:val="single" w:sz="6" w:space="0" w:color="auto"/>
              <w:right w:val="single" w:sz="6" w:space="0" w:color="auto"/>
            </w:tcBorders>
            <w:textDirection w:val="btLr"/>
          </w:tcPr>
          <w:p w:rsidR="00366EB7" w:rsidRPr="00002600" w:rsidRDefault="00366EB7" w:rsidP="00366EB7">
            <w:pPr>
              <w:spacing w:after="0" w:line="240" w:lineRule="auto"/>
              <w:ind w:right="113"/>
              <w:jc w:val="center"/>
              <w:rPr>
                <w:rFonts w:ascii="Times New Roman" w:eastAsia="Times New Roman" w:hAnsi="Times New Roman" w:cs="Times New Roman"/>
                <w:b/>
                <w:noProof/>
                <w:sz w:val="20"/>
                <w:szCs w:val="20"/>
              </w:rPr>
            </w:pPr>
          </w:p>
        </w:tc>
        <w:tc>
          <w:tcPr>
            <w:tcW w:w="570" w:type="dxa"/>
            <w:tcBorders>
              <w:top w:val="single" w:sz="6" w:space="0" w:color="auto"/>
              <w:left w:val="single" w:sz="6" w:space="0" w:color="auto"/>
              <w:bottom w:val="single" w:sz="6" w:space="0" w:color="auto"/>
              <w:right w:val="single" w:sz="6" w:space="0" w:color="auto"/>
            </w:tcBorders>
          </w:tcPr>
          <w:p w:rsidR="00366EB7" w:rsidRPr="00002600" w:rsidRDefault="00366EB7" w:rsidP="00366EB7">
            <w:pPr>
              <w:spacing w:after="0" w:line="240" w:lineRule="auto"/>
              <w:jc w:val="center"/>
              <w:rPr>
                <w:rFonts w:ascii="Times New Roman" w:eastAsia="Times New Roman" w:hAnsi="Times New Roman" w:cs="Times New Roman"/>
                <w:b/>
                <w:noProof/>
                <w:sz w:val="20"/>
                <w:szCs w:val="20"/>
              </w:rPr>
            </w:pPr>
          </w:p>
        </w:tc>
        <w:tc>
          <w:tcPr>
            <w:tcW w:w="570" w:type="dxa"/>
            <w:tcBorders>
              <w:top w:val="single" w:sz="6" w:space="0" w:color="auto"/>
              <w:left w:val="single" w:sz="6" w:space="0" w:color="auto"/>
              <w:bottom w:val="single" w:sz="6" w:space="0" w:color="auto"/>
              <w:right w:val="single" w:sz="6" w:space="0" w:color="auto"/>
            </w:tcBorders>
            <w:textDirection w:val="btLr"/>
          </w:tcPr>
          <w:p w:rsidR="00366EB7" w:rsidRPr="00002600" w:rsidRDefault="00366EB7" w:rsidP="00366EB7">
            <w:pPr>
              <w:spacing w:after="0" w:line="240" w:lineRule="auto"/>
              <w:ind w:right="113"/>
              <w:jc w:val="center"/>
              <w:rPr>
                <w:rFonts w:ascii="Times New Roman" w:eastAsia="Times New Roman" w:hAnsi="Times New Roman" w:cs="Times New Roman"/>
                <w:b/>
                <w:noProof/>
                <w:sz w:val="20"/>
                <w:szCs w:val="20"/>
              </w:rPr>
            </w:pPr>
          </w:p>
        </w:tc>
        <w:tc>
          <w:tcPr>
            <w:tcW w:w="570" w:type="dxa"/>
            <w:tcBorders>
              <w:top w:val="single" w:sz="6" w:space="0" w:color="auto"/>
              <w:left w:val="single" w:sz="6" w:space="0" w:color="auto"/>
              <w:bottom w:val="single" w:sz="6" w:space="0" w:color="auto"/>
              <w:right w:val="single" w:sz="6" w:space="0" w:color="auto"/>
            </w:tcBorders>
          </w:tcPr>
          <w:p w:rsidR="00366EB7" w:rsidRPr="00002600" w:rsidRDefault="00366EB7" w:rsidP="00366EB7">
            <w:pPr>
              <w:spacing w:after="0" w:line="240" w:lineRule="auto"/>
              <w:jc w:val="center"/>
              <w:rPr>
                <w:rFonts w:ascii="Times New Roman" w:eastAsia="Times New Roman" w:hAnsi="Times New Roman" w:cs="Times New Roman"/>
                <w:b/>
                <w:noProof/>
                <w:sz w:val="20"/>
                <w:szCs w:val="20"/>
              </w:rPr>
            </w:pPr>
          </w:p>
        </w:tc>
        <w:tc>
          <w:tcPr>
            <w:tcW w:w="349" w:type="dxa"/>
            <w:tcBorders>
              <w:top w:val="single" w:sz="6" w:space="0" w:color="auto"/>
              <w:left w:val="single" w:sz="6" w:space="0" w:color="auto"/>
              <w:bottom w:val="single" w:sz="6" w:space="0" w:color="auto"/>
              <w:right w:val="single" w:sz="6" w:space="0" w:color="auto"/>
            </w:tcBorders>
            <w:textDirection w:val="btLr"/>
          </w:tcPr>
          <w:p w:rsidR="00366EB7" w:rsidRPr="00002600" w:rsidRDefault="00366EB7" w:rsidP="00366EB7">
            <w:pPr>
              <w:spacing w:after="0" w:line="240" w:lineRule="auto"/>
              <w:ind w:right="113"/>
              <w:jc w:val="center"/>
              <w:rPr>
                <w:rFonts w:ascii="Times New Roman" w:eastAsia="Times New Roman" w:hAnsi="Times New Roman" w:cs="Times New Roman"/>
                <w:b/>
                <w:noProof/>
                <w:sz w:val="20"/>
                <w:szCs w:val="20"/>
              </w:rPr>
            </w:pPr>
          </w:p>
        </w:tc>
        <w:tc>
          <w:tcPr>
            <w:tcW w:w="791" w:type="dxa"/>
            <w:tcBorders>
              <w:top w:val="single" w:sz="6" w:space="0" w:color="auto"/>
              <w:left w:val="single" w:sz="6" w:space="0" w:color="auto"/>
              <w:bottom w:val="single" w:sz="6" w:space="0" w:color="auto"/>
              <w:right w:val="single" w:sz="6" w:space="0" w:color="auto"/>
            </w:tcBorders>
          </w:tcPr>
          <w:p w:rsidR="00366EB7" w:rsidRPr="00792158" w:rsidRDefault="00366EB7" w:rsidP="00366EB7">
            <w:pPr>
              <w:spacing w:after="0" w:line="240" w:lineRule="auto"/>
              <w:jc w:val="center"/>
              <w:rPr>
                <w:rFonts w:ascii="Times New Roman" w:eastAsia="Times New Roman" w:hAnsi="Times New Roman" w:cs="Times New Roman"/>
                <w:b/>
                <w:noProof/>
                <w:sz w:val="20"/>
                <w:szCs w:val="20"/>
                <w:lang w:val="sr-Cyrl-RS"/>
              </w:rPr>
            </w:pPr>
          </w:p>
        </w:tc>
        <w:tc>
          <w:tcPr>
            <w:tcW w:w="570" w:type="dxa"/>
            <w:tcBorders>
              <w:top w:val="single" w:sz="6" w:space="0" w:color="auto"/>
              <w:left w:val="single" w:sz="6" w:space="0" w:color="auto"/>
              <w:bottom w:val="single" w:sz="6" w:space="0" w:color="auto"/>
              <w:right w:val="single" w:sz="6" w:space="0" w:color="auto"/>
            </w:tcBorders>
            <w:textDirection w:val="btLr"/>
          </w:tcPr>
          <w:p w:rsidR="00366EB7" w:rsidRPr="001C4A2A" w:rsidRDefault="00366EB7" w:rsidP="00366EB7">
            <w:pPr>
              <w:spacing w:after="0" w:line="240" w:lineRule="auto"/>
              <w:ind w:right="113"/>
              <w:jc w:val="center"/>
              <w:rPr>
                <w:rFonts w:ascii="Times New Roman" w:eastAsia="Times New Roman" w:hAnsi="Times New Roman" w:cs="Times New Roman"/>
                <w:b/>
                <w:noProof/>
                <w:sz w:val="16"/>
                <w:szCs w:val="16"/>
                <w:lang w:val="sr-Cyrl-RS"/>
              </w:rPr>
            </w:pPr>
          </w:p>
        </w:tc>
        <w:tc>
          <w:tcPr>
            <w:tcW w:w="570" w:type="dxa"/>
            <w:tcBorders>
              <w:top w:val="single" w:sz="6" w:space="0" w:color="auto"/>
              <w:left w:val="single" w:sz="6" w:space="0" w:color="auto"/>
              <w:bottom w:val="single" w:sz="6" w:space="0" w:color="auto"/>
              <w:right w:val="single" w:sz="6" w:space="0" w:color="auto"/>
            </w:tcBorders>
          </w:tcPr>
          <w:p w:rsidR="00366EB7" w:rsidRPr="00002600" w:rsidRDefault="00366EB7" w:rsidP="00366EB7">
            <w:pPr>
              <w:spacing w:after="0" w:line="240" w:lineRule="auto"/>
              <w:jc w:val="center"/>
              <w:rPr>
                <w:rFonts w:ascii="Times New Roman" w:eastAsia="Times New Roman" w:hAnsi="Times New Roman" w:cs="Times New Roman"/>
                <w:noProof/>
                <w:sz w:val="20"/>
                <w:szCs w:val="20"/>
              </w:rPr>
            </w:pPr>
          </w:p>
        </w:tc>
        <w:tc>
          <w:tcPr>
            <w:tcW w:w="570" w:type="dxa"/>
            <w:tcBorders>
              <w:top w:val="single" w:sz="6" w:space="0" w:color="auto"/>
              <w:left w:val="single" w:sz="6" w:space="0" w:color="auto"/>
              <w:bottom w:val="single" w:sz="6" w:space="0" w:color="auto"/>
              <w:right w:val="single" w:sz="6" w:space="0" w:color="auto"/>
            </w:tcBorders>
            <w:textDirection w:val="btLr"/>
          </w:tcPr>
          <w:p w:rsidR="00366EB7" w:rsidRPr="00002600" w:rsidRDefault="00366EB7" w:rsidP="00366EB7">
            <w:pPr>
              <w:spacing w:after="0" w:line="240" w:lineRule="auto"/>
              <w:ind w:right="113"/>
              <w:jc w:val="center"/>
              <w:rPr>
                <w:rFonts w:ascii="Times New Roman" w:eastAsia="Times New Roman" w:hAnsi="Times New Roman" w:cs="Times New Roman"/>
                <w:noProof/>
                <w:sz w:val="20"/>
                <w:szCs w:val="20"/>
              </w:rPr>
            </w:pPr>
          </w:p>
        </w:tc>
        <w:tc>
          <w:tcPr>
            <w:tcW w:w="570" w:type="dxa"/>
            <w:tcBorders>
              <w:top w:val="single" w:sz="6" w:space="0" w:color="auto"/>
              <w:left w:val="single" w:sz="6" w:space="0" w:color="auto"/>
              <w:bottom w:val="single" w:sz="6" w:space="0" w:color="auto"/>
              <w:right w:val="single" w:sz="6" w:space="0" w:color="auto"/>
            </w:tcBorders>
          </w:tcPr>
          <w:p w:rsidR="00366EB7" w:rsidRPr="00B040EE" w:rsidRDefault="00366EB7" w:rsidP="00366EB7">
            <w:pPr>
              <w:spacing w:after="0" w:line="240" w:lineRule="auto"/>
              <w:jc w:val="center"/>
              <w:rPr>
                <w:rFonts w:ascii="Times New Roman" w:eastAsia="Times New Roman" w:hAnsi="Times New Roman" w:cs="Times New Roman"/>
                <w:b/>
                <w:noProof/>
                <w:sz w:val="20"/>
                <w:szCs w:val="20"/>
                <w:lang w:val="sr-Cyrl-RS"/>
              </w:rPr>
            </w:pPr>
          </w:p>
        </w:tc>
        <w:tc>
          <w:tcPr>
            <w:tcW w:w="676" w:type="dxa"/>
            <w:tcBorders>
              <w:top w:val="single" w:sz="6" w:space="0" w:color="auto"/>
              <w:left w:val="single" w:sz="6" w:space="0" w:color="auto"/>
              <w:bottom w:val="single" w:sz="6" w:space="0" w:color="auto"/>
              <w:right w:val="single" w:sz="6" w:space="0" w:color="auto"/>
            </w:tcBorders>
            <w:textDirection w:val="btLr"/>
          </w:tcPr>
          <w:p w:rsidR="00366EB7" w:rsidRPr="00DF781E" w:rsidRDefault="00366EB7" w:rsidP="00366EB7">
            <w:pPr>
              <w:spacing w:after="0" w:line="240" w:lineRule="auto"/>
              <w:ind w:left="113" w:right="113"/>
              <w:jc w:val="right"/>
              <w:rPr>
                <w:rFonts w:ascii="Calibri" w:eastAsia="Times New Roman" w:hAnsi="Calibri" w:cs="Calibri"/>
                <w:b/>
                <w:i/>
                <w:noProof/>
                <w:color w:val="FF0000"/>
                <w:sz w:val="16"/>
                <w:szCs w:val="16"/>
              </w:rPr>
            </w:pPr>
          </w:p>
        </w:tc>
      </w:tr>
      <w:tr w:rsidR="00366EB7" w:rsidRPr="00DF781E" w:rsidTr="00E03C31">
        <w:trPr>
          <w:cantSplit/>
          <w:trHeight w:val="732"/>
        </w:trPr>
        <w:tc>
          <w:tcPr>
            <w:tcW w:w="812" w:type="dxa"/>
            <w:tcBorders>
              <w:top w:val="single" w:sz="6" w:space="0" w:color="auto"/>
              <w:left w:val="single" w:sz="6" w:space="0" w:color="auto"/>
              <w:bottom w:val="single" w:sz="6" w:space="0" w:color="auto"/>
              <w:right w:val="single" w:sz="6" w:space="0" w:color="auto"/>
            </w:tcBorders>
            <w:shd w:val="pct5" w:color="000000" w:fill="FFFFFF"/>
          </w:tcPr>
          <w:p w:rsidR="00366EB7" w:rsidRPr="00E12BDA" w:rsidRDefault="00366EB7" w:rsidP="00366EB7">
            <w:pPr>
              <w:spacing w:after="0" w:line="240" w:lineRule="auto"/>
              <w:rPr>
                <w:rFonts w:ascii="Times New Roman" w:eastAsia="Times New Roman" w:hAnsi="Times New Roman" w:cs="Times New Roman"/>
                <w:szCs w:val="24"/>
                <w:lang w:val="en-US"/>
              </w:rPr>
            </w:pPr>
          </w:p>
          <w:p w:rsidR="00366EB7" w:rsidRPr="00E12BDA" w:rsidRDefault="00366EB7" w:rsidP="00366EB7">
            <w:pPr>
              <w:spacing w:after="0" w:line="240" w:lineRule="auto"/>
              <w:rPr>
                <w:rFonts w:ascii="Times New Roman" w:eastAsia="Times New Roman" w:hAnsi="Times New Roman" w:cs="Times New Roman"/>
                <w:szCs w:val="24"/>
                <w:lang w:val="en-US"/>
              </w:rPr>
            </w:pPr>
            <w:r w:rsidRPr="00E12BDA">
              <w:rPr>
                <w:rFonts w:ascii="Times New Roman" w:eastAsia="Times New Roman" w:hAnsi="Times New Roman" w:cs="Times New Roman"/>
                <w:szCs w:val="24"/>
                <w:lang w:val="en-US"/>
              </w:rPr>
              <w:t>V-VIII</w:t>
            </w:r>
          </w:p>
        </w:tc>
        <w:tc>
          <w:tcPr>
            <w:tcW w:w="812" w:type="dxa"/>
            <w:tcBorders>
              <w:top w:val="single" w:sz="6" w:space="0" w:color="auto"/>
              <w:left w:val="single" w:sz="6" w:space="0" w:color="auto"/>
              <w:bottom w:val="single" w:sz="6" w:space="0" w:color="auto"/>
              <w:right w:val="single" w:sz="6" w:space="0" w:color="auto"/>
            </w:tcBorders>
            <w:shd w:val="pct5" w:color="000000" w:fill="FFFFFF"/>
          </w:tcPr>
          <w:p w:rsidR="00366EB7" w:rsidRPr="003F75CF" w:rsidRDefault="00366EB7" w:rsidP="00366EB7">
            <w:pPr>
              <w:spacing w:after="0" w:line="240" w:lineRule="auto"/>
              <w:jc w:val="center"/>
              <w:rPr>
                <w:rFonts w:ascii="Times New Roman" w:eastAsia="Times New Roman" w:hAnsi="Times New Roman" w:cs="Times New Roman"/>
                <w:b/>
                <w:noProof/>
                <w:sz w:val="20"/>
                <w:szCs w:val="20"/>
                <w:lang w:val="sr-Latn-RS"/>
              </w:rPr>
            </w:pPr>
            <w:r>
              <w:rPr>
                <w:rFonts w:ascii="Times New Roman" w:eastAsia="Times New Roman" w:hAnsi="Times New Roman" w:cs="Times New Roman"/>
                <w:b/>
                <w:noProof/>
                <w:sz w:val="20"/>
                <w:szCs w:val="20"/>
                <w:lang w:val="sr-Latn-RS"/>
              </w:rPr>
              <w:t>670</w:t>
            </w:r>
          </w:p>
        </w:tc>
        <w:tc>
          <w:tcPr>
            <w:tcW w:w="678" w:type="dxa"/>
            <w:tcBorders>
              <w:top w:val="single" w:sz="6" w:space="0" w:color="auto"/>
              <w:left w:val="single" w:sz="6" w:space="0" w:color="auto"/>
              <w:bottom w:val="single" w:sz="6" w:space="0" w:color="auto"/>
              <w:right w:val="single" w:sz="6" w:space="0" w:color="auto"/>
            </w:tcBorders>
            <w:shd w:val="pct5" w:color="000000" w:fill="FFFFFF"/>
          </w:tcPr>
          <w:p w:rsidR="00366EB7" w:rsidRPr="00CA5AD4" w:rsidRDefault="00366EB7" w:rsidP="00366EB7">
            <w:pPr>
              <w:spacing w:after="0" w:line="240" w:lineRule="auto"/>
              <w:jc w:val="center"/>
              <w:rPr>
                <w:rFonts w:ascii="Times New Roman" w:eastAsia="Times New Roman" w:hAnsi="Times New Roman" w:cs="Times New Roman"/>
                <w:b/>
                <w:noProof/>
                <w:sz w:val="20"/>
                <w:szCs w:val="20"/>
                <w:lang w:val="sr-Latn-RS"/>
              </w:rPr>
            </w:pPr>
            <w:r>
              <w:rPr>
                <w:rFonts w:ascii="Times New Roman" w:eastAsia="Times New Roman" w:hAnsi="Times New Roman" w:cs="Times New Roman"/>
                <w:b/>
                <w:noProof/>
                <w:sz w:val="20"/>
                <w:szCs w:val="20"/>
                <w:lang w:val="sr-Latn-RS"/>
              </w:rPr>
              <w:t>261</w:t>
            </w:r>
          </w:p>
        </w:tc>
        <w:tc>
          <w:tcPr>
            <w:tcW w:w="484" w:type="dxa"/>
            <w:tcBorders>
              <w:top w:val="single" w:sz="6" w:space="0" w:color="auto"/>
              <w:left w:val="single" w:sz="6" w:space="0" w:color="auto"/>
              <w:bottom w:val="single" w:sz="6" w:space="0" w:color="auto"/>
              <w:right w:val="single" w:sz="6" w:space="0" w:color="auto"/>
            </w:tcBorders>
            <w:shd w:val="pct5" w:color="000000" w:fill="FFFFFF"/>
            <w:textDirection w:val="btLr"/>
          </w:tcPr>
          <w:p w:rsidR="00366EB7" w:rsidRPr="00CA5AD4" w:rsidRDefault="00366EB7" w:rsidP="00366EB7">
            <w:pPr>
              <w:spacing w:after="0" w:line="240" w:lineRule="auto"/>
              <w:ind w:right="113"/>
              <w:jc w:val="center"/>
              <w:rPr>
                <w:rFonts w:ascii="Times New Roman" w:eastAsia="Times New Roman" w:hAnsi="Times New Roman" w:cs="Times New Roman"/>
                <w:b/>
                <w:noProof/>
                <w:sz w:val="20"/>
                <w:szCs w:val="20"/>
                <w:lang w:val="sr-Latn-RS"/>
              </w:rPr>
            </w:pPr>
            <w:r>
              <w:rPr>
                <w:rFonts w:ascii="Times New Roman" w:eastAsia="Times New Roman" w:hAnsi="Times New Roman" w:cs="Times New Roman"/>
                <w:b/>
                <w:noProof/>
                <w:sz w:val="20"/>
                <w:szCs w:val="20"/>
                <w:lang w:val="sr-Latn-RS"/>
              </w:rPr>
              <w:t>38,96</w:t>
            </w:r>
          </w:p>
        </w:tc>
        <w:tc>
          <w:tcPr>
            <w:tcW w:w="615" w:type="dxa"/>
            <w:tcBorders>
              <w:top w:val="single" w:sz="6" w:space="0" w:color="auto"/>
              <w:left w:val="single" w:sz="6" w:space="0" w:color="auto"/>
              <w:bottom w:val="single" w:sz="6" w:space="0" w:color="auto"/>
              <w:right w:val="single" w:sz="6" w:space="0" w:color="auto"/>
            </w:tcBorders>
            <w:shd w:val="pct5" w:color="000000" w:fill="FFFFFF"/>
          </w:tcPr>
          <w:p w:rsidR="00366EB7" w:rsidRPr="00CA5AD4" w:rsidRDefault="00366EB7" w:rsidP="00366EB7">
            <w:pPr>
              <w:spacing w:after="0" w:line="240" w:lineRule="auto"/>
              <w:jc w:val="center"/>
              <w:rPr>
                <w:rFonts w:ascii="Times New Roman" w:eastAsia="Times New Roman" w:hAnsi="Times New Roman" w:cs="Times New Roman"/>
                <w:b/>
                <w:noProof/>
                <w:sz w:val="20"/>
                <w:szCs w:val="20"/>
                <w:lang w:val="sr-Latn-RS"/>
              </w:rPr>
            </w:pPr>
            <w:r>
              <w:rPr>
                <w:rFonts w:ascii="Times New Roman" w:eastAsia="Times New Roman" w:hAnsi="Times New Roman" w:cs="Times New Roman"/>
                <w:b/>
                <w:noProof/>
                <w:sz w:val="20"/>
                <w:szCs w:val="20"/>
                <w:lang w:val="sr-Latn-RS"/>
              </w:rPr>
              <w:t>205</w:t>
            </w:r>
          </w:p>
        </w:tc>
        <w:tc>
          <w:tcPr>
            <w:tcW w:w="602" w:type="dxa"/>
            <w:tcBorders>
              <w:top w:val="single" w:sz="6" w:space="0" w:color="auto"/>
              <w:left w:val="single" w:sz="6" w:space="0" w:color="auto"/>
              <w:bottom w:val="single" w:sz="6" w:space="0" w:color="auto"/>
              <w:right w:val="single" w:sz="6" w:space="0" w:color="auto"/>
            </w:tcBorders>
            <w:shd w:val="pct5" w:color="000000" w:fill="FFFFFF"/>
            <w:textDirection w:val="btLr"/>
          </w:tcPr>
          <w:p w:rsidR="00366EB7" w:rsidRPr="00CA5AD4" w:rsidRDefault="00366EB7" w:rsidP="00366EB7">
            <w:pPr>
              <w:spacing w:after="0" w:line="240" w:lineRule="auto"/>
              <w:ind w:right="113"/>
              <w:jc w:val="center"/>
              <w:rPr>
                <w:rFonts w:ascii="Times New Roman" w:eastAsia="Times New Roman" w:hAnsi="Times New Roman" w:cs="Times New Roman"/>
                <w:b/>
                <w:noProof/>
                <w:sz w:val="20"/>
                <w:szCs w:val="20"/>
                <w:lang w:val="sr-Latn-RS"/>
              </w:rPr>
            </w:pPr>
            <w:r>
              <w:rPr>
                <w:rFonts w:ascii="Times New Roman" w:eastAsia="Times New Roman" w:hAnsi="Times New Roman" w:cs="Times New Roman"/>
                <w:b/>
                <w:noProof/>
                <w:sz w:val="20"/>
                <w:szCs w:val="20"/>
                <w:lang w:val="sr-Latn-RS"/>
              </w:rPr>
              <w:t>30,60</w:t>
            </w:r>
          </w:p>
        </w:tc>
        <w:tc>
          <w:tcPr>
            <w:tcW w:w="567" w:type="dxa"/>
            <w:tcBorders>
              <w:top w:val="single" w:sz="6" w:space="0" w:color="auto"/>
              <w:left w:val="single" w:sz="6" w:space="0" w:color="auto"/>
              <w:bottom w:val="single" w:sz="6" w:space="0" w:color="auto"/>
              <w:right w:val="single" w:sz="6" w:space="0" w:color="auto"/>
            </w:tcBorders>
            <w:shd w:val="pct5" w:color="000000" w:fill="FFFFFF"/>
          </w:tcPr>
          <w:p w:rsidR="00366EB7" w:rsidRPr="00CA5AD4" w:rsidRDefault="00366EB7" w:rsidP="00366EB7">
            <w:pPr>
              <w:spacing w:after="0" w:line="240" w:lineRule="auto"/>
              <w:jc w:val="center"/>
              <w:rPr>
                <w:rFonts w:ascii="Times New Roman" w:eastAsia="Times New Roman" w:hAnsi="Times New Roman" w:cs="Times New Roman"/>
                <w:b/>
                <w:noProof/>
                <w:sz w:val="20"/>
                <w:szCs w:val="20"/>
                <w:lang w:val="sr-Latn-RS"/>
              </w:rPr>
            </w:pPr>
            <w:r>
              <w:rPr>
                <w:rFonts w:ascii="Times New Roman" w:eastAsia="Times New Roman" w:hAnsi="Times New Roman" w:cs="Times New Roman"/>
                <w:b/>
                <w:noProof/>
                <w:sz w:val="20"/>
                <w:szCs w:val="20"/>
                <w:lang w:val="sr-Latn-RS"/>
              </w:rPr>
              <w:t>183</w:t>
            </w:r>
          </w:p>
        </w:tc>
        <w:tc>
          <w:tcPr>
            <w:tcW w:w="638" w:type="dxa"/>
            <w:tcBorders>
              <w:top w:val="single" w:sz="6" w:space="0" w:color="auto"/>
              <w:left w:val="single" w:sz="6" w:space="0" w:color="auto"/>
              <w:bottom w:val="single" w:sz="6" w:space="0" w:color="auto"/>
              <w:right w:val="single" w:sz="6" w:space="0" w:color="auto"/>
            </w:tcBorders>
            <w:shd w:val="pct5" w:color="000000" w:fill="FFFFFF"/>
            <w:textDirection w:val="btLr"/>
          </w:tcPr>
          <w:p w:rsidR="00366EB7" w:rsidRPr="00CA5AD4" w:rsidRDefault="00366EB7" w:rsidP="00366EB7">
            <w:pPr>
              <w:spacing w:after="0" w:line="240" w:lineRule="auto"/>
              <w:ind w:right="113"/>
              <w:jc w:val="center"/>
              <w:rPr>
                <w:rFonts w:ascii="Times New Roman" w:eastAsia="Times New Roman" w:hAnsi="Times New Roman" w:cs="Times New Roman"/>
                <w:b/>
                <w:noProof/>
                <w:sz w:val="20"/>
                <w:szCs w:val="20"/>
                <w:lang w:val="sr-Latn-RS"/>
              </w:rPr>
            </w:pPr>
            <w:r>
              <w:rPr>
                <w:rFonts w:ascii="Times New Roman" w:eastAsia="Times New Roman" w:hAnsi="Times New Roman" w:cs="Times New Roman"/>
                <w:b/>
                <w:noProof/>
                <w:sz w:val="20"/>
                <w:szCs w:val="20"/>
                <w:lang w:val="sr-Latn-RS"/>
              </w:rPr>
              <w:t>27,31</w:t>
            </w:r>
          </w:p>
        </w:tc>
        <w:tc>
          <w:tcPr>
            <w:tcW w:w="496" w:type="dxa"/>
            <w:tcBorders>
              <w:top w:val="single" w:sz="6" w:space="0" w:color="auto"/>
              <w:left w:val="single" w:sz="6" w:space="0" w:color="auto"/>
              <w:bottom w:val="single" w:sz="6" w:space="0" w:color="auto"/>
              <w:right w:val="single" w:sz="6" w:space="0" w:color="auto"/>
            </w:tcBorders>
            <w:shd w:val="pct5" w:color="000000" w:fill="FFFFFF"/>
          </w:tcPr>
          <w:p w:rsidR="00366EB7" w:rsidRPr="00CA5AD4" w:rsidRDefault="00366EB7" w:rsidP="00366EB7">
            <w:pPr>
              <w:spacing w:after="0" w:line="240" w:lineRule="auto"/>
              <w:jc w:val="center"/>
              <w:rPr>
                <w:rFonts w:ascii="Times New Roman" w:eastAsia="Times New Roman" w:hAnsi="Times New Roman" w:cs="Times New Roman"/>
                <w:b/>
                <w:noProof/>
                <w:sz w:val="20"/>
                <w:szCs w:val="20"/>
                <w:lang w:val="sr-Latn-RS"/>
              </w:rPr>
            </w:pPr>
            <w:r>
              <w:rPr>
                <w:rFonts w:ascii="Times New Roman" w:eastAsia="Times New Roman" w:hAnsi="Times New Roman" w:cs="Times New Roman"/>
                <w:b/>
                <w:noProof/>
                <w:sz w:val="20"/>
                <w:szCs w:val="20"/>
                <w:lang w:val="sr-Latn-RS"/>
              </w:rPr>
              <w:t>20</w:t>
            </w:r>
          </w:p>
        </w:tc>
        <w:tc>
          <w:tcPr>
            <w:tcW w:w="567" w:type="dxa"/>
            <w:tcBorders>
              <w:top w:val="single" w:sz="6" w:space="0" w:color="auto"/>
              <w:left w:val="single" w:sz="6" w:space="0" w:color="auto"/>
              <w:bottom w:val="single" w:sz="6" w:space="0" w:color="auto"/>
              <w:right w:val="single" w:sz="6" w:space="0" w:color="auto"/>
            </w:tcBorders>
            <w:shd w:val="pct5" w:color="000000" w:fill="FFFFFF"/>
            <w:textDirection w:val="btLr"/>
          </w:tcPr>
          <w:p w:rsidR="00366EB7" w:rsidRPr="00CA5AD4" w:rsidRDefault="00366EB7" w:rsidP="00366EB7">
            <w:pPr>
              <w:spacing w:after="0" w:line="240" w:lineRule="auto"/>
              <w:ind w:right="113"/>
              <w:jc w:val="center"/>
              <w:rPr>
                <w:rFonts w:ascii="Times New Roman" w:eastAsia="Times New Roman" w:hAnsi="Times New Roman" w:cs="Times New Roman"/>
                <w:b/>
                <w:noProof/>
                <w:sz w:val="20"/>
                <w:szCs w:val="20"/>
                <w:lang w:val="sr-Latn-RS"/>
              </w:rPr>
            </w:pPr>
            <w:r>
              <w:rPr>
                <w:rFonts w:ascii="Times New Roman" w:eastAsia="Times New Roman" w:hAnsi="Times New Roman" w:cs="Times New Roman"/>
                <w:b/>
                <w:noProof/>
                <w:sz w:val="20"/>
                <w:szCs w:val="20"/>
                <w:lang w:val="sr-Latn-RS"/>
              </w:rPr>
              <w:t>2,99</w:t>
            </w:r>
          </w:p>
        </w:tc>
        <w:tc>
          <w:tcPr>
            <w:tcW w:w="673" w:type="dxa"/>
            <w:tcBorders>
              <w:top w:val="single" w:sz="6" w:space="0" w:color="auto"/>
              <w:left w:val="single" w:sz="6" w:space="0" w:color="auto"/>
              <w:bottom w:val="single" w:sz="6" w:space="0" w:color="auto"/>
              <w:right w:val="single" w:sz="6" w:space="0" w:color="auto"/>
            </w:tcBorders>
            <w:shd w:val="pct5" w:color="000000" w:fill="FFFFFF"/>
          </w:tcPr>
          <w:p w:rsidR="00366EB7" w:rsidRPr="00E03C31" w:rsidRDefault="00366EB7" w:rsidP="00366EB7">
            <w:pPr>
              <w:spacing w:after="0" w:line="240" w:lineRule="auto"/>
              <w:jc w:val="center"/>
              <w:rPr>
                <w:rFonts w:ascii="Times New Roman" w:eastAsia="Times New Roman" w:hAnsi="Times New Roman" w:cs="Times New Roman"/>
                <w:b/>
                <w:lang w:val="sr-Cyrl-RS"/>
              </w:rPr>
            </w:pPr>
          </w:p>
        </w:tc>
        <w:tc>
          <w:tcPr>
            <w:tcW w:w="567" w:type="dxa"/>
            <w:tcBorders>
              <w:top w:val="single" w:sz="6" w:space="0" w:color="auto"/>
              <w:left w:val="single" w:sz="6" w:space="0" w:color="auto"/>
              <w:bottom w:val="single" w:sz="6" w:space="0" w:color="auto"/>
              <w:right w:val="single" w:sz="6" w:space="0" w:color="auto"/>
            </w:tcBorders>
            <w:shd w:val="pct5" w:color="000000" w:fill="FFFFFF"/>
            <w:textDirection w:val="btLr"/>
          </w:tcPr>
          <w:p w:rsidR="00366EB7" w:rsidRPr="001420FB" w:rsidRDefault="00366EB7" w:rsidP="00366EB7">
            <w:pPr>
              <w:spacing w:after="0" w:line="240" w:lineRule="auto"/>
              <w:ind w:left="113" w:right="113"/>
              <w:jc w:val="right"/>
              <w:rPr>
                <w:rFonts w:ascii="Times New Roman" w:eastAsia="Times New Roman" w:hAnsi="Times New Roman" w:cs="Times New Roman"/>
                <w:b/>
                <w:sz w:val="20"/>
                <w:szCs w:val="24"/>
              </w:rPr>
            </w:pPr>
          </w:p>
        </w:tc>
        <w:tc>
          <w:tcPr>
            <w:tcW w:w="429" w:type="dxa"/>
            <w:tcBorders>
              <w:top w:val="single" w:sz="6" w:space="0" w:color="auto"/>
              <w:left w:val="single" w:sz="6" w:space="0" w:color="auto"/>
              <w:bottom w:val="single" w:sz="6" w:space="0" w:color="auto"/>
              <w:right w:val="single" w:sz="6" w:space="0" w:color="auto"/>
            </w:tcBorders>
            <w:shd w:val="pct5" w:color="000000" w:fill="FFFFFF"/>
          </w:tcPr>
          <w:p w:rsidR="00366EB7" w:rsidRPr="00E12BDA" w:rsidRDefault="00366EB7" w:rsidP="00366EB7">
            <w:pPr>
              <w:spacing w:after="0" w:line="240" w:lineRule="auto"/>
              <w:rPr>
                <w:rFonts w:ascii="Times New Roman" w:eastAsia="Times New Roman" w:hAnsi="Times New Roman" w:cs="Times New Roman"/>
                <w:szCs w:val="24"/>
                <w:lang w:val="en-US"/>
              </w:rPr>
            </w:pPr>
          </w:p>
        </w:tc>
        <w:tc>
          <w:tcPr>
            <w:tcW w:w="570" w:type="dxa"/>
            <w:tcBorders>
              <w:top w:val="single" w:sz="6" w:space="0" w:color="auto"/>
              <w:left w:val="single" w:sz="6" w:space="0" w:color="auto"/>
              <w:bottom w:val="single" w:sz="6" w:space="0" w:color="auto"/>
              <w:right w:val="single" w:sz="6" w:space="0" w:color="auto"/>
            </w:tcBorders>
            <w:shd w:val="pct5" w:color="000000" w:fill="FFFFFF"/>
            <w:textDirection w:val="btLr"/>
          </w:tcPr>
          <w:p w:rsidR="00366EB7" w:rsidRPr="00E12BDA" w:rsidRDefault="00366EB7" w:rsidP="00366EB7">
            <w:pPr>
              <w:spacing w:after="0" w:line="240" w:lineRule="auto"/>
              <w:ind w:left="113" w:right="113"/>
              <w:rPr>
                <w:rFonts w:ascii="Times New Roman" w:eastAsia="Times New Roman" w:hAnsi="Times New Roman" w:cs="Times New Roman"/>
                <w:szCs w:val="24"/>
                <w:lang w:val="en-US"/>
              </w:rPr>
            </w:pPr>
          </w:p>
        </w:tc>
        <w:tc>
          <w:tcPr>
            <w:tcW w:w="570" w:type="dxa"/>
            <w:tcBorders>
              <w:top w:val="single" w:sz="6" w:space="0" w:color="auto"/>
              <w:left w:val="single" w:sz="6" w:space="0" w:color="auto"/>
              <w:bottom w:val="single" w:sz="6" w:space="0" w:color="auto"/>
              <w:right w:val="single" w:sz="6" w:space="0" w:color="auto"/>
            </w:tcBorders>
            <w:shd w:val="pct5" w:color="000000" w:fill="FFFFFF"/>
          </w:tcPr>
          <w:p w:rsidR="00366EB7" w:rsidRPr="00B040EE" w:rsidRDefault="00366EB7" w:rsidP="00366EB7">
            <w:pPr>
              <w:spacing w:after="0" w:line="240" w:lineRule="auto"/>
              <w:jc w:val="center"/>
              <w:rPr>
                <w:rFonts w:ascii="Times New Roman" w:eastAsia="Times New Roman" w:hAnsi="Times New Roman" w:cs="Times New Roman"/>
                <w:b/>
                <w:sz w:val="28"/>
                <w:szCs w:val="28"/>
                <w:lang w:val="sr-Cyrl-RS"/>
              </w:rPr>
            </w:pPr>
          </w:p>
        </w:tc>
        <w:tc>
          <w:tcPr>
            <w:tcW w:w="570" w:type="dxa"/>
            <w:tcBorders>
              <w:top w:val="single" w:sz="6" w:space="0" w:color="auto"/>
              <w:left w:val="single" w:sz="6" w:space="0" w:color="auto"/>
              <w:bottom w:val="single" w:sz="6" w:space="0" w:color="auto"/>
              <w:right w:val="single" w:sz="6" w:space="0" w:color="auto"/>
            </w:tcBorders>
            <w:shd w:val="pct5" w:color="000000" w:fill="FFFFFF"/>
            <w:textDirection w:val="btLr"/>
          </w:tcPr>
          <w:p w:rsidR="00366EB7" w:rsidRPr="00E12BDA" w:rsidRDefault="00366EB7" w:rsidP="00366EB7">
            <w:pPr>
              <w:spacing w:after="0" w:line="240" w:lineRule="auto"/>
              <w:ind w:left="113" w:right="113"/>
              <w:jc w:val="right"/>
              <w:rPr>
                <w:rFonts w:ascii="Times New Roman" w:eastAsia="Times New Roman" w:hAnsi="Times New Roman" w:cs="Times New Roman"/>
                <w:b/>
                <w:sz w:val="20"/>
                <w:szCs w:val="24"/>
              </w:rPr>
            </w:pPr>
          </w:p>
        </w:tc>
        <w:tc>
          <w:tcPr>
            <w:tcW w:w="570" w:type="dxa"/>
            <w:tcBorders>
              <w:top w:val="single" w:sz="6" w:space="0" w:color="auto"/>
              <w:left w:val="single" w:sz="6" w:space="0" w:color="auto"/>
              <w:bottom w:val="single" w:sz="6" w:space="0" w:color="auto"/>
              <w:right w:val="single" w:sz="6" w:space="0" w:color="auto"/>
            </w:tcBorders>
            <w:shd w:val="pct5" w:color="000000" w:fill="FFFFFF"/>
          </w:tcPr>
          <w:p w:rsidR="00366EB7" w:rsidRPr="00B040EE" w:rsidRDefault="00366EB7" w:rsidP="00366EB7">
            <w:pPr>
              <w:spacing w:after="0" w:line="240" w:lineRule="auto"/>
              <w:rPr>
                <w:rFonts w:ascii="Times New Roman" w:eastAsia="Times New Roman" w:hAnsi="Times New Roman" w:cs="Times New Roman"/>
                <w:b/>
                <w:szCs w:val="24"/>
                <w:lang w:val="sr-Cyrl-RS"/>
              </w:rPr>
            </w:pPr>
          </w:p>
        </w:tc>
        <w:tc>
          <w:tcPr>
            <w:tcW w:w="349" w:type="dxa"/>
            <w:tcBorders>
              <w:top w:val="single" w:sz="6" w:space="0" w:color="auto"/>
              <w:left w:val="single" w:sz="6" w:space="0" w:color="auto"/>
              <w:bottom w:val="single" w:sz="6" w:space="0" w:color="auto"/>
              <w:right w:val="single" w:sz="6" w:space="0" w:color="auto"/>
            </w:tcBorders>
            <w:shd w:val="pct5" w:color="000000" w:fill="FFFFFF"/>
            <w:textDirection w:val="btLr"/>
          </w:tcPr>
          <w:p w:rsidR="00366EB7" w:rsidRPr="00E12BDA" w:rsidRDefault="00366EB7" w:rsidP="00366EB7">
            <w:pPr>
              <w:spacing w:after="0" w:line="240" w:lineRule="auto"/>
              <w:ind w:left="113" w:right="113"/>
              <w:rPr>
                <w:rFonts w:ascii="Times New Roman" w:eastAsia="Times New Roman" w:hAnsi="Times New Roman" w:cs="Times New Roman"/>
                <w:szCs w:val="24"/>
                <w:lang w:val="en-US"/>
              </w:rPr>
            </w:pPr>
          </w:p>
        </w:tc>
        <w:tc>
          <w:tcPr>
            <w:tcW w:w="791" w:type="dxa"/>
            <w:tcBorders>
              <w:top w:val="single" w:sz="6" w:space="0" w:color="auto"/>
              <w:left w:val="single" w:sz="6" w:space="0" w:color="auto"/>
              <w:bottom w:val="single" w:sz="6" w:space="0" w:color="auto"/>
              <w:right w:val="single" w:sz="6" w:space="0" w:color="auto"/>
            </w:tcBorders>
            <w:shd w:val="pct5" w:color="000000" w:fill="FFFFFF"/>
          </w:tcPr>
          <w:p w:rsidR="00366EB7" w:rsidRPr="00B040EE" w:rsidRDefault="00366EB7" w:rsidP="00366EB7">
            <w:pPr>
              <w:spacing w:after="0" w:line="240" w:lineRule="auto"/>
              <w:jc w:val="center"/>
              <w:rPr>
                <w:rFonts w:ascii="Times New Roman" w:eastAsia="Times New Roman" w:hAnsi="Times New Roman" w:cs="Times New Roman"/>
                <w:b/>
                <w:noProof/>
                <w:lang w:val="sr-Cyrl-RS"/>
              </w:rPr>
            </w:pPr>
          </w:p>
        </w:tc>
        <w:tc>
          <w:tcPr>
            <w:tcW w:w="570" w:type="dxa"/>
            <w:tcBorders>
              <w:top w:val="single" w:sz="6" w:space="0" w:color="auto"/>
              <w:left w:val="single" w:sz="6" w:space="0" w:color="auto"/>
              <w:bottom w:val="single" w:sz="6" w:space="0" w:color="auto"/>
              <w:right w:val="single" w:sz="6" w:space="0" w:color="auto"/>
            </w:tcBorders>
            <w:shd w:val="pct5" w:color="000000" w:fill="FFFFFF"/>
            <w:textDirection w:val="btLr"/>
          </w:tcPr>
          <w:p w:rsidR="00366EB7" w:rsidRPr="001C4A2A" w:rsidRDefault="00366EB7" w:rsidP="00366EB7">
            <w:pPr>
              <w:spacing w:after="0" w:line="240" w:lineRule="auto"/>
              <w:ind w:left="113" w:right="113"/>
              <w:jc w:val="right"/>
              <w:rPr>
                <w:rFonts w:ascii="Times New Roman" w:eastAsia="Times New Roman" w:hAnsi="Times New Roman" w:cs="Times New Roman"/>
                <w:b/>
                <w:i/>
                <w:noProof/>
                <w:sz w:val="20"/>
                <w:szCs w:val="24"/>
                <w:lang w:val="sr-Cyrl-RS"/>
              </w:rPr>
            </w:pPr>
          </w:p>
        </w:tc>
        <w:tc>
          <w:tcPr>
            <w:tcW w:w="570" w:type="dxa"/>
            <w:tcBorders>
              <w:top w:val="single" w:sz="6" w:space="0" w:color="auto"/>
              <w:left w:val="single" w:sz="6" w:space="0" w:color="auto"/>
              <w:bottom w:val="single" w:sz="6" w:space="0" w:color="auto"/>
              <w:right w:val="single" w:sz="6" w:space="0" w:color="auto"/>
            </w:tcBorders>
            <w:shd w:val="pct5" w:color="000000" w:fill="FFFFFF"/>
          </w:tcPr>
          <w:p w:rsidR="00366EB7" w:rsidRPr="0074422C" w:rsidRDefault="00366EB7" w:rsidP="00366EB7">
            <w:pPr>
              <w:spacing w:after="0" w:line="240" w:lineRule="auto"/>
              <w:jc w:val="center"/>
              <w:rPr>
                <w:rFonts w:ascii="Times New Roman" w:eastAsia="Times New Roman" w:hAnsi="Times New Roman" w:cs="Times New Roman"/>
                <w:b/>
                <w:lang w:val="sr-Cyrl-RS"/>
              </w:rPr>
            </w:pPr>
          </w:p>
        </w:tc>
        <w:tc>
          <w:tcPr>
            <w:tcW w:w="570" w:type="dxa"/>
            <w:tcBorders>
              <w:top w:val="single" w:sz="6" w:space="0" w:color="auto"/>
              <w:left w:val="single" w:sz="6" w:space="0" w:color="auto"/>
              <w:bottom w:val="single" w:sz="6" w:space="0" w:color="auto"/>
              <w:right w:val="single" w:sz="6" w:space="0" w:color="auto"/>
            </w:tcBorders>
            <w:shd w:val="pct5" w:color="000000" w:fill="FFFFFF"/>
            <w:textDirection w:val="btLr"/>
          </w:tcPr>
          <w:p w:rsidR="00366EB7" w:rsidRPr="001420FB" w:rsidRDefault="00366EB7" w:rsidP="00366EB7">
            <w:pPr>
              <w:spacing w:after="0" w:line="240" w:lineRule="auto"/>
              <w:ind w:left="113" w:right="113"/>
              <w:jc w:val="right"/>
              <w:rPr>
                <w:rFonts w:ascii="Times New Roman" w:eastAsia="Times New Roman" w:hAnsi="Times New Roman" w:cs="Times New Roman"/>
                <w:b/>
                <w:sz w:val="18"/>
                <w:szCs w:val="24"/>
              </w:rPr>
            </w:pPr>
          </w:p>
        </w:tc>
        <w:tc>
          <w:tcPr>
            <w:tcW w:w="570" w:type="dxa"/>
            <w:tcBorders>
              <w:top w:val="single" w:sz="6" w:space="0" w:color="auto"/>
              <w:left w:val="single" w:sz="6" w:space="0" w:color="auto"/>
              <w:bottom w:val="single" w:sz="6" w:space="0" w:color="auto"/>
              <w:right w:val="single" w:sz="6" w:space="0" w:color="auto"/>
            </w:tcBorders>
            <w:shd w:val="pct5" w:color="000000" w:fill="FFFFFF"/>
          </w:tcPr>
          <w:p w:rsidR="00366EB7" w:rsidRPr="0074422C" w:rsidRDefault="00366EB7" w:rsidP="00366EB7">
            <w:pPr>
              <w:spacing w:after="0" w:line="240" w:lineRule="auto"/>
              <w:jc w:val="center"/>
              <w:rPr>
                <w:rFonts w:ascii="Times New Roman" w:eastAsia="Times New Roman" w:hAnsi="Times New Roman" w:cs="Times New Roman"/>
                <w:b/>
                <w:lang w:val="sr-Cyrl-RS"/>
              </w:rPr>
            </w:pPr>
          </w:p>
        </w:tc>
        <w:tc>
          <w:tcPr>
            <w:tcW w:w="676" w:type="dxa"/>
            <w:tcBorders>
              <w:top w:val="single" w:sz="6" w:space="0" w:color="auto"/>
              <w:left w:val="single" w:sz="6" w:space="0" w:color="auto"/>
              <w:bottom w:val="single" w:sz="6" w:space="0" w:color="auto"/>
              <w:right w:val="single" w:sz="6" w:space="0" w:color="auto"/>
            </w:tcBorders>
            <w:shd w:val="pct5" w:color="000000" w:fill="FFFFFF"/>
            <w:textDirection w:val="btLr"/>
          </w:tcPr>
          <w:p w:rsidR="00366EB7" w:rsidRPr="001C4A2A" w:rsidRDefault="00366EB7" w:rsidP="00366EB7">
            <w:pPr>
              <w:spacing w:after="0" w:line="240" w:lineRule="auto"/>
              <w:ind w:left="113" w:right="113"/>
              <w:jc w:val="right"/>
              <w:rPr>
                <w:rFonts w:ascii="Times New Roman" w:eastAsia="Times New Roman" w:hAnsi="Times New Roman" w:cs="Times New Roman"/>
                <w:b/>
                <w:i/>
                <w:noProof/>
                <w:sz w:val="20"/>
                <w:szCs w:val="24"/>
                <w:lang w:val="sr-Cyrl-RS"/>
              </w:rPr>
            </w:pPr>
          </w:p>
        </w:tc>
      </w:tr>
      <w:tr w:rsidR="00E03C31" w:rsidRPr="00DF781E" w:rsidTr="00E03C31">
        <w:trPr>
          <w:cantSplit/>
          <w:trHeight w:val="913"/>
        </w:trPr>
        <w:tc>
          <w:tcPr>
            <w:tcW w:w="812" w:type="dxa"/>
            <w:tcBorders>
              <w:top w:val="single" w:sz="6" w:space="0" w:color="auto"/>
              <w:left w:val="single" w:sz="6" w:space="0" w:color="auto"/>
              <w:bottom w:val="single" w:sz="6" w:space="0" w:color="auto"/>
              <w:right w:val="single" w:sz="6" w:space="0" w:color="auto"/>
            </w:tcBorders>
            <w:shd w:val="pct12" w:color="000000" w:fill="FFFFFF"/>
          </w:tcPr>
          <w:p w:rsidR="00E03C31" w:rsidRPr="00E12BDA" w:rsidRDefault="00E03C31" w:rsidP="00E03C31">
            <w:pPr>
              <w:spacing w:after="0" w:line="240" w:lineRule="auto"/>
              <w:rPr>
                <w:rFonts w:ascii="Times New Roman" w:eastAsia="Times New Roman" w:hAnsi="Times New Roman" w:cs="Times New Roman"/>
                <w:b/>
                <w:szCs w:val="24"/>
                <w:lang w:val="en-US"/>
              </w:rPr>
            </w:pPr>
            <w:r w:rsidRPr="00E12BDA">
              <w:rPr>
                <w:rFonts w:ascii="Times New Roman" w:eastAsia="Times New Roman" w:hAnsi="Times New Roman" w:cs="Times New Roman"/>
                <w:b/>
                <w:szCs w:val="24"/>
                <w:lang w:val="en-US"/>
              </w:rPr>
              <w:t>II - VIII</w:t>
            </w:r>
          </w:p>
        </w:tc>
        <w:tc>
          <w:tcPr>
            <w:tcW w:w="812" w:type="dxa"/>
            <w:tcBorders>
              <w:top w:val="single" w:sz="6" w:space="0" w:color="auto"/>
              <w:left w:val="single" w:sz="6" w:space="0" w:color="auto"/>
              <w:bottom w:val="single" w:sz="6" w:space="0" w:color="auto"/>
              <w:right w:val="single" w:sz="6" w:space="0" w:color="auto"/>
            </w:tcBorders>
            <w:shd w:val="pct12" w:color="000000" w:fill="FFFFFF"/>
          </w:tcPr>
          <w:p w:rsidR="00E03C31" w:rsidRPr="004E312D" w:rsidRDefault="004E312D" w:rsidP="004E312D">
            <w:pPr>
              <w:spacing w:after="0" w:line="240" w:lineRule="auto"/>
              <w:jc w:val="center"/>
              <w:rPr>
                <w:rFonts w:ascii="Times New Roman" w:eastAsia="Times New Roman" w:hAnsi="Times New Roman" w:cs="Times New Roman"/>
                <w:b/>
                <w:noProof/>
                <w:sz w:val="20"/>
                <w:szCs w:val="20"/>
                <w:lang w:val="sr-Latn-RS"/>
              </w:rPr>
            </w:pPr>
            <w:r>
              <w:rPr>
                <w:rFonts w:ascii="Times New Roman" w:eastAsia="Times New Roman" w:hAnsi="Times New Roman" w:cs="Times New Roman"/>
                <w:b/>
                <w:noProof/>
                <w:sz w:val="20"/>
                <w:szCs w:val="20"/>
                <w:lang w:val="sr-Latn-RS"/>
              </w:rPr>
              <w:t>1138</w:t>
            </w:r>
          </w:p>
        </w:tc>
        <w:tc>
          <w:tcPr>
            <w:tcW w:w="678" w:type="dxa"/>
            <w:tcBorders>
              <w:top w:val="single" w:sz="6" w:space="0" w:color="auto"/>
              <w:left w:val="single" w:sz="6" w:space="0" w:color="auto"/>
              <w:bottom w:val="single" w:sz="6" w:space="0" w:color="auto"/>
              <w:right w:val="single" w:sz="6" w:space="0" w:color="auto"/>
            </w:tcBorders>
            <w:shd w:val="pct12" w:color="000000" w:fill="FFFFFF"/>
          </w:tcPr>
          <w:p w:rsidR="00E03C31" w:rsidRPr="004E312D" w:rsidRDefault="004E312D" w:rsidP="00E03C31">
            <w:pPr>
              <w:spacing w:after="0" w:line="240" w:lineRule="auto"/>
              <w:jc w:val="center"/>
              <w:rPr>
                <w:rFonts w:ascii="Times New Roman" w:eastAsia="Times New Roman" w:hAnsi="Times New Roman" w:cs="Times New Roman"/>
                <w:b/>
                <w:noProof/>
                <w:sz w:val="20"/>
                <w:szCs w:val="20"/>
                <w:lang w:val="sr-Latn-RS"/>
              </w:rPr>
            </w:pPr>
            <w:r>
              <w:rPr>
                <w:rFonts w:ascii="Times New Roman" w:eastAsia="Times New Roman" w:hAnsi="Times New Roman" w:cs="Times New Roman"/>
                <w:b/>
                <w:noProof/>
                <w:sz w:val="20"/>
                <w:szCs w:val="20"/>
                <w:lang w:val="sr-Latn-RS"/>
              </w:rPr>
              <w:t>562</w:t>
            </w:r>
          </w:p>
        </w:tc>
        <w:tc>
          <w:tcPr>
            <w:tcW w:w="484" w:type="dxa"/>
            <w:tcBorders>
              <w:top w:val="single" w:sz="6" w:space="0" w:color="auto"/>
              <w:left w:val="single" w:sz="6" w:space="0" w:color="auto"/>
              <w:bottom w:val="single" w:sz="6" w:space="0" w:color="auto"/>
              <w:right w:val="single" w:sz="6" w:space="0" w:color="auto"/>
            </w:tcBorders>
            <w:shd w:val="pct12" w:color="000000" w:fill="FFFFFF"/>
            <w:textDirection w:val="btLr"/>
          </w:tcPr>
          <w:p w:rsidR="00E03C31" w:rsidRPr="004E312D" w:rsidRDefault="004E312D" w:rsidP="004E312D">
            <w:pPr>
              <w:spacing w:after="0" w:line="240" w:lineRule="auto"/>
              <w:ind w:right="113"/>
              <w:jc w:val="center"/>
              <w:rPr>
                <w:rFonts w:ascii="Times New Roman" w:eastAsia="Times New Roman" w:hAnsi="Times New Roman" w:cs="Times New Roman"/>
                <w:b/>
                <w:noProof/>
                <w:sz w:val="20"/>
                <w:szCs w:val="20"/>
                <w:lang w:val="sr-Latn-RS"/>
              </w:rPr>
            </w:pPr>
            <w:r>
              <w:rPr>
                <w:rFonts w:ascii="Times New Roman" w:eastAsia="Times New Roman" w:hAnsi="Times New Roman" w:cs="Times New Roman"/>
                <w:b/>
                <w:noProof/>
                <w:sz w:val="20"/>
                <w:szCs w:val="20"/>
                <w:lang w:val="sr-Latn-RS"/>
              </w:rPr>
              <w:t>49,38</w:t>
            </w:r>
          </w:p>
        </w:tc>
        <w:tc>
          <w:tcPr>
            <w:tcW w:w="615" w:type="dxa"/>
            <w:tcBorders>
              <w:top w:val="single" w:sz="6" w:space="0" w:color="auto"/>
              <w:left w:val="single" w:sz="6" w:space="0" w:color="auto"/>
              <w:bottom w:val="single" w:sz="6" w:space="0" w:color="auto"/>
              <w:right w:val="single" w:sz="6" w:space="0" w:color="auto"/>
            </w:tcBorders>
            <w:shd w:val="pct12" w:color="000000" w:fill="FFFFFF"/>
          </w:tcPr>
          <w:p w:rsidR="00E03C31" w:rsidRPr="004E312D" w:rsidRDefault="004E312D" w:rsidP="00E03C31">
            <w:pPr>
              <w:spacing w:after="0" w:line="240" w:lineRule="auto"/>
              <w:jc w:val="center"/>
              <w:rPr>
                <w:rFonts w:ascii="Times New Roman" w:eastAsia="Times New Roman" w:hAnsi="Times New Roman" w:cs="Times New Roman"/>
                <w:b/>
                <w:noProof/>
                <w:sz w:val="20"/>
                <w:szCs w:val="20"/>
                <w:lang w:val="sr-Latn-RS"/>
              </w:rPr>
            </w:pPr>
            <w:r>
              <w:rPr>
                <w:rFonts w:ascii="Times New Roman" w:eastAsia="Times New Roman" w:hAnsi="Times New Roman" w:cs="Times New Roman"/>
                <w:b/>
                <w:noProof/>
                <w:sz w:val="20"/>
                <w:szCs w:val="20"/>
                <w:lang w:val="sr-Latn-RS"/>
              </w:rPr>
              <w:t>309</w:t>
            </w:r>
          </w:p>
        </w:tc>
        <w:tc>
          <w:tcPr>
            <w:tcW w:w="602" w:type="dxa"/>
            <w:tcBorders>
              <w:top w:val="single" w:sz="6" w:space="0" w:color="auto"/>
              <w:left w:val="single" w:sz="6" w:space="0" w:color="auto"/>
              <w:bottom w:val="single" w:sz="6" w:space="0" w:color="auto"/>
              <w:right w:val="single" w:sz="6" w:space="0" w:color="auto"/>
            </w:tcBorders>
            <w:shd w:val="pct12" w:color="000000" w:fill="FFFFFF"/>
            <w:textDirection w:val="btLr"/>
          </w:tcPr>
          <w:p w:rsidR="00E03C31" w:rsidRPr="004E312D" w:rsidRDefault="004E312D" w:rsidP="00E03C31">
            <w:pPr>
              <w:spacing w:after="0" w:line="240" w:lineRule="auto"/>
              <w:ind w:right="113"/>
              <w:jc w:val="center"/>
              <w:rPr>
                <w:rFonts w:ascii="Times New Roman" w:eastAsia="Times New Roman" w:hAnsi="Times New Roman" w:cs="Times New Roman"/>
                <w:b/>
                <w:noProof/>
                <w:sz w:val="20"/>
                <w:szCs w:val="20"/>
                <w:lang w:val="sr-Latn-RS"/>
              </w:rPr>
            </w:pPr>
            <w:r>
              <w:rPr>
                <w:rFonts w:ascii="Times New Roman" w:eastAsia="Times New Roman" w:hAnsi="Times New Roman" w:cs="Times New Roman"/>
                <w:b/>
                <w:noProof/>
                <w:sz w:val="20"/>
                <w:szCs w:val="20"/>
                <w:lang w:val="sr-Latn-RS"/>
              </w:rPr>
              <w:t>27,15</w:t>
            </w:r>
          </w:p>
        </w:tc>
        <w:tc>
          <w:tcPr>
            <w:tcW w:w="567" w:type="dxa"/>
            <w:tcBorders>
              <w:top w:val="single" w:sz="6" w:space="0" w:color="auto"/>
              <w:left w:val="single" w:sz="6" w:space="0" w:color="auto"/>
              <w:bottom w:val="single" w:sz="6" w:space="0" w:color="auto"/>
              <w:right w:val="single" w:sz="6" w:space="0" w:color="auto"/>
            </w:tcBorders>
            <w:shd w:val="pct12" w:color="000000" w:fill="FFFFFF"/>
          </w:tcPr>
          <w:p w:rsidR="00E03C31" w:rsidRPr="004E312D" w:rsidRDefault="004E312D" w:rsidP="00E03C31">
            <w:pPr>
              <w:spacing w:after="0" w:line="240" w:lineRule="auto"/>
              <w:jc w:val="center"/>
              <w:rPr>
                <w:rFonts w:ascii="Times New Roman" w:eastAsia="Times New Roman" w:hAnsi="Times New Roman" w:cs="Times New Roman"/>
                <w:b/>
                <w:noProof/>
                <w:sz w:val="20"/>
                <w:szCs w:val="20"/>
                <w:lang w:val="sr-Latn-RS"/>
              </w:rPr>
            </w:pPr>
            <w:r>
              <w:rPr>
                <w:rFonts w:ascii="Times New Roman" w:eastAsia="Times New Roman" w:hAnsi="Times New Roman" w:cs="Times New Roman"/>
                <w:b/>
                <w:noProof/>
                <w:sz w:val="20"/>
                <w:szCs w:val="20"/>
                <w:lang w:val="sr-Latn-RS"/>
              </w:rPr>
              <w:t>235</w:t>
            </w:r>
          </w:p>
        </w:tc>
        <w:tc>
          <w:tcPr>
            <w:tcW w:w="638" w:type="dxa"/>
            <w:tcBorders>
              <w:top w:val="single" w:sz="6" w:space="0" w:color="auto"/>
              <w:left w:val="single" w:sz="6" w:space="0" w:color="auto"/>
              <w:bottom w:val="single" w:sz="6" w:space="0" w:color="auto"/>
              <w:right w:val="single" w:sz="6" w:space="0" w:color="auto"/>
            </w:tcBorders>
            <w:shd w:val="pct12" w:color="000000" w:fill="FFFFFF"/>
            <w:textDirection w:val="btLr"/>
          </w:tcPr>
          <w:p w:rsidR="00E03C31" w:rsidRPr="004E312D" w:rsidRDefault="004E312D" w:rsidP="00E03C31">
            <w:pPr>
              <w:spacing w:after="0" w:line="240" w:lineRule="auto"/>
              <w:ind w:right="113"/>
              <w:jc w:val="center"/>
              <w:rPr>
                <w:rFonts w:ascii="Times New Roman" w:eastAsia="Times New Roman" w:hAnsi="Times New Roman" w:cs="Times New Roman"/>
                <w:b/>
                <w:noProof/>
                <w:sz w:val="20"/>
                <w:szCs w:val="20"/>
                <w:lang w:val="sr-Latn-RS"/>
              </w:rPr>
            </w:pPr>
            <w:r>
              <w:rPr>
                <w:rFonts w:ascii="Times New Roman" w:eastAsia="Times New Roman" w:hAnsi="Times New Roman" w:cs="Times New Roman"/>
                <w:b/>
                <w:noProof/>
                <w:sz w:val="20"/>
                <w:szCs w:val="20"/>
                <w:lang w:val="sr-Latn-RS"/>
              </w:rPr>
              <w:t>20,65</w:t>
            </w:r>
          </w:p>
        </w:tc>
        <w:tc>
          <w:tcPr>
            <w:tcW w:w="496" w:type="dxa"/>
            <w:tcBorders>
              <w:top w:val="single" w:sz="6" w:space="0" w:color="auto"/>
              <w:left w:val="single" w:sz="6" w:space="0" w:color="auto"/>
              <w:bottom w:val="single" w:sz="6" w:space="0" w:color="auto"/>
              <w:right w:val="single" w:sz="6" w:space="0" w:color="auto"/>
            </w:tcBorders>
            <w:shd w:val="pct12" w:color="000000" w:fill="FFFFFF"/>
          </w:tcPr>
          <w:p w:rsidR="00E03C31" w:rsidRPr="004E312D" w:rsidRDefault="004E312D" w:rsidP="00E03C31">
            <w:pPr>
              <w:spacing w:after="0" w:line="240" w:lineRule="auto"/>
              <w:jc w:val="center"/>
              <w:rPr>
                <w:rFonts w:ascii="Times New Roman" w:eastAsia="Times New Roman" w:hAnsi="Times New Roman" w:cs="Times New Roman"/>
                <w:b/>
                <w:noProof/>
                <w:sz w:val="20"/>
                <w:szCs w:val="20"/>
                <w:lang w:val="sr-Latn-RS"/>
              </w:rPr>
            </w:pPr>
            <w:r>
              <w:rPr>
                <w:rFonts w:ascii="Times New Roman" w:eastAsia="Times New Roman" w:hAnsi="Times New Roman" w:cs="Times New Roman"/>
                <w:b/>
                <w:noProof/>
                <w:sz w:val="20"/>
                <w:szCs w:val="20"/>
                <w:lang w:val="sr-Latn-RS"/>
              </w:rPr>
              <w:t>211,85</w:t>
            </w:r>
          </w:p>
        </w:tc>
        <w:tc>
          <w:tcPr>
            <w:tcW w:w="567" w:type="dxa"/>
            <w:tcBorders>
              <w:top w:val="single" w:sz="6" w:space="0" w:color="auto"/>
              <w:left w:val="single" w:sz="6" w:space="0" w:color="auto"/>
              <w:bottom w:val="single" w:sz="6" w:space="0" w:color="auto"/>
              <w:right w:val="single" w:sz="6" w:space="0" w:color="auto"/>
            </w:tcBorders>
            <w:shd w:val="pct12" w:color="000000" w:fill="FFFFFF"/>
            <w:textDirection w:val="btLr"/>
          </w:tcPr>
          <w:p w:rsidR="00E03C31" w:rsidRPr="00F82C0C" w:rsidRDefault="00E03C31" w:rsidP="00E03C31">
            <w:pPr>
              <w:spacing w:after="0" w:line="240" w:lineRule="auto"/>
              <w:ind w:right="113"/>
              <w:jc w:val="center"/>
              <w:rPr>
                <w:rFonts w:ascii="Times New Roman" w:eastAsia="Times New Roman" w:hAnsi="Times New Roman" w:cs="Times New Roman"/>
                <w:b/>
                <w:noProof/>
                <w:sz w:val="20"/>
                <w:szCs w:val="20"/>
                <w:lang w:val="sr-Cyrl-RS"/>
              </w:rPr>
            </w:pPr>
          </w:p>
        </w:tc>
        <w:tc>
          <w:tcPr>
            <w:tcW w:w="673" w:type="dxa"/>
            <w:tcBorders>
              <w:top w:val="single" w:sz="6" w:space="0" w:color="auto"/>
              <w:left w:val="single" w:sz="6" w:space="0" w:color="auto"/>
              <w:bottom w:val="single" w:sz="6" w:space="0" w:color="auto"/>
              <w:right w:val="single" w:sz="6" w:space="0" w:color="auto"/>
            </w:tcBorders>
            <w:shd w:val="pct12" w:color="000000" w:fill="FFFFFF"/>
          </w:tcPr>
          <w:p w:rsidR="00E03C31" w:rsidRPr="00F82C0C" w:rsidRDefault="00E03C31" w:rsidP="00E03C31">
            <w:pPr>
              <w:spacing w:after="0" w:line="240" w:lineRule="auto"/>
              <w:jc w:val="center"/>
              <w:rPr>
                <w:rFonts w:ascii="Times New Roman" w:eastAsia="Times New Roman" w:hAnsi="Times New Roman" w:cs="Times New Roman"/>
                <w:b/>
                <w:noProof/>
                <w:sz w:val="20"/>
                <w:szCs w:val="20"/>
                <w:lang w:val="sr-Cyrl-RS"/>
              </w:rPr>
            </w:pPr>
          </w:p>
        </w:tc>
        <w:tc>
          <w:tcPr>
            <w:tcW w:w="567" w:type="dxa"/>
            <w:tcBorders>
              <w:top w:val="single" w:sz="6" w:space="0" w:color="auto"/>
              <w:left w:val="single" w:sz="6" w:space="0" w:color="auto"/>
              <w:bottom w:val="single" w:sz="6" w:space="0" w:color="auto"/>
              <w:right w:val="single" w:sz="6" w:space="0" w:color="auto"/>
            </w:tcBorders>
            <w:shd w:val="pct12" w:color="000000" w:fill="FFFFFF"/>
            <w:textDirection w:val="btLr"/>
          </w:tcPr>
          <w:p w:rsidR="00E03C31" w:rsidRPr="00090C9F" w:rsidRDefault="00E03C31" w:rsidP="00E03C31">
            <w:pPr>
              <w:spacing w:after="0" w:line="240" w:lineRule="auto"/>
              <w:ind w:right="113"/>
              <w:jc w:val="center"/>
              <w:rPr>
                <w:rFonts w:ascii="Times New Roman" w:eastAsia="Times New Roman" w:hAnsi="Times New Roman" w:cs="Times New Roman"/>
                <w:b/>
                <w:noProof/>
                <w:sz w:val="20"/>
                <w:szCs w:val="20"/>
                <w:lang w:val="sr-Cyrl-RS"/>
              </w:rPr>
            </w:pPr>
          </w:p>
        </w:tc>
        <w:tc>
          <w:tcPr>
            <w:tcW w:w="429" w:type="dxa"/>
            <w:tcBorders>
              <w:top w:val="single" w:sz="6" w:space="0" w:color="auto"/>
              <w:left w:val="single" w:sz="6" w:space="0" w:color="auto"/>
              <w:bottom w:val="single" w:sz="6" w:space="0" w:color="auto"/>
              <w:right w:val="single" w:sz="6" w:space="0" w:color="auto"/>
            </w:tcBorders>
            <w:shd w:val="pct12" w:color="000000" w:fill="FFFFFF"/>
          </w:tcPr>
          <w:p w:rsidR="00E03C31" w:rsidRPr="00002600" w:rsidRDefault="00E03C31" w:rsidP="00E03C31">
            <w:pPr>
              <w:spacing w:after="0" w:line="240" w:lineRule="auto"/>
              <w:jc w:val="center"/>
              <w:rPr>
                <w:rFonts w:ascii="Times New Roman" w:eastAsia="Times New Roman" w:hAnsi="Times New Roman" w:cs="Times New Roman"/>
                <w:b/>
                <w:noProof/>
                <w:sz w:val="20"/>
                <w:szCs w:val="20"/>
              </w:rPr>
            </w:pPr>
          </w:p>
        </w:tc>
        <w:tc>
          <w:tcPr>
            <w:tcW w:w="570" w:type="dxa"/>
            <w:tcBorders>
              <w:top w:val="single" w:sz="6" w:space="0" w:color="auto"/>
              <w:left w:val="single" w:sz="6" w:space="0" w:color="auto"/>
              <w:bottom w:val="single" w:sz="6" w:space="0" w:color="auto"/>
              <w:right w:val="single" w:sz="6" w:space="0" w:color="auto"/>
            </w:tcBorders>
            <w:shd w:val="pct12" w:color="000000" w:fill="FFFFFF"/>
            <w:textDirection w:val="btLr"/>
          </w:tcPr>
          <w:p w:rsidR="00E03C31" w:rsidRPr="00002600" w:rsidRDefault="00E03C31" w:rsidP="00E03C31">
            <w:pPr>
              <w:spacing w:after="0" w:line="240" w:lineRule="auto"/>
              <w:ind w:right="113"/>
              <w:jc w:val="center"/>
              <w:rPr>
                <w:rFonts w:ascii="Times New Roman" w:eastAsia="Times New Roman" w:hAnsi="Times New Roman" w:cs="Times New Roman"/>
                <w:b/>
                <w:noProof/>
                <w:sz w:val="20"/>
                <w:szCs w:val="20"/>
              </w:rPr>
            </w:pPr>
          </w:p>
        </w:tc>
        <w:tc>
          <w:tcPr>
            <w:tcW w:w="570" w:type="dxa"/>
            <w:tcBorders>
              <w:top w:val="single" w:sz="6" w:space="0" w:color="auto"/>
              <w:left w:val="single" w:sz="6" w:space="0" w:color="auto"/>
              <w:bottom w:val="single" w:sz="6" w:space="0" w:color="auto"/>
              <w:right w:val="single" w:sz="6" w:space="0" w:color="auto"/>
            </w:tcBorders>
            <w:shd w:val="pct12" w:color="000000" w:fill="FFFFFF"/>
          </w:tcPr>
          <w:p w:rsidR="00E03C31" w:rsidRPr="001C4A2A" w:rsidRDefault="00E03C31" w:rsidP="00E03C31">
            <w:pPr>
              <w:spacing w:after="0" w:line="240" w:lineRule="auto"/>
              <w:jc w:val="center"/>
              <w:rPr>
                <w:rFonts w:ascii="Times New Roman" w:eastAsia="Times New Roman" w:hAnsi="Times New Roman" w:cs="Times New Roman"/>
                <w:b/>
                <w:noProof/>
                <w:sz w:val="20"/>
                <w:szCs w:val="20"/>
                <w:lang w:val="sr-Cyrl-RS"/>
              </w:rPr>
            </w:pPr>
          </w:p>
        </w:tc>
        <w:tc>
          <w:tcPr>
            <w:tcW w:w="570" w:type="dxa"/>
            <w:tcBorders>
              <w:top w:val="single" w:sz="6" w:space="0" w:color="auto"/>
              <w:left w:val="single" w:sz="6" w:space="0" w:color="auto"/>
              <w:bottom w:val="single" w:sz="6" w:space="0" w:color="auto"/>
              <w:right w:val="single" w:sz="6" w:space="0" w:color="auto"/>
            </w:tcBorders>
            <w:shd w:val="pct12" w:color="000000" w:fill="FFFFFF"/>
            <w:textDirection w:val="btLr"/>
          </w:tcPr>
          <w:p w:rsidR="00E03C31" w:rsidRPr="001C4A2A" w:rsidRDefault="00E03C31" w:rsidP="00E03C31">
            <w:pPr>
              <w:spacing w:after="0" w:line="240" w:lineRule="auto"/>
              <w:ind w:right="113"/>
              <w:jc w:val="center"/>
              <w:rPr>
                <w:rFonts w:ascii="Times New Roman" w:eastAsia="Times New Roman" w:hAnsi="Times New Roman" w:cs="Times New Roman"/>
                <w:b/>
                <w:noProof/>
                <w:sz w:val="20"/>
                <w:szCs w:val="20"/>
                <w:lang w:val="sr-Cyrl-RS"/>
              </w:rPr>
            </w:pPr>
          </w:p>
        </w:tc>
        <w:tc>
          <w:tcPr>
            <w:tcW w:w="570" w:type="dxa"/>
            <w:tcBorders>
              <w:top w:val="single" w:sz="6" w:space="0" w:color="auto"/>
              <w:left w:val="single" w:sz="6" w:space="0" w:color="auto"/>
              <w:bottom w:val="single" w:sz="6" w:space="0" w:color="auto"/>
              <w:right w:val="single" w:sz="6" w:space="0" w:color="auto"/>
            </w:tcBorders>
            <w:shd w:val="pct12" w:color="000000" w:fill="FFFFFF"/>
          </w:tcPr>
          <w:p w:rsidR="00E03C31" w:rsidRPr="00002600" w:rsidRDefault="00E03C31" w:rsidP="00E03C31">
            <w:pPr>
              <w:spacing w:after="0" w:line="240" w:lineRule="auto"/>
              <w:jc w:val="center"/>
              <w:rPr>
                <w:rFonts w:ascii="Times New Roman" w:eastAsia="Times New Roman" w:hAnsi="Times New Roman" w:cs="Times New Roman"/>
                <w:b/>
                <w:noProof/>
                <w:sz w:val="20"/>
                <w:szCs w:val="20"/>
              </w:rPr>
            </w:pPr>
          </w:p>
        </w:tc>
        <w:tc>
          <w:tcPr>
            <w:tcW w:w="349" w:type="dxa"/>
            <w:tcBorders>
              <w:top w:val="single" w:sz="6" w:space="0" w:color="auto"/>
              <w:left w:val="single" w:sz="6" w:space="0" w:color="auto"/>
              <w:bottom w:val="single" w:sz="6" w:space="0" w:color="auto"/>
              <w:right w:val="single" w:sz="6" w:space="0" w:color="auto"/>
            </w:tcBorders>
            <w:shd w:val="pct12" w:color="000000" w:fill="FFFFFF"/>
            <w:textDirection w:val="btLr"/>
          </w:tcPr>
          <w:p w:rsidR="00E03C31" w:rsidRPr="00002600" w:rsidRDefault="00E03C31" w:rsidP="00E03C31">
            <w:pPr>
              <w:spacing w:after="0" w:line="240" w:lineRule="auto"/>
              <w:ind w:right="113"/>
              <w:jc w:val="center"/>
              <w:rPr>
                <w:rFonts w:ascii="Times New Roman" w:eastAsia="Times New Roman" w:hAnsi="Times New Roman" w:cs="Times New Roman"/>
                <w:b/>
                <w:noProof/>
                <w:sz w:val="20"/>
                <w:szCs w:val="20"/>
              </w:rPr>
            </w:pPr>
          </w:p>
        </w:tc>
        <w:tc>
          <w:tcPr>
            <w:tcW w:w="791" w:type="dxa"/>
            <w:tcBorders>
              <w:top w:val="single" w:sz="6" w:space="0" w:color="auto"/>
              <w:left w:val="single" w:sz="6" w:space="0" w:color="auto"/>
              <w:bottom w:val="single" w:sz="6" w:space="0" w:color="auto"/>
              <w:right w:val="single" w:sz="6" w:space="0" w:color="auto"/>
            </w:tcBorders>
            <w:shd w:val="pct12" w:color="000000" w:fill="FFFFFF"/>
          </w:tcPr>
          <w:p w:rsidR="00E03C31" w:rsidRPr="00B040EE" w:rsidRDefault="00E03C31" w:rsidP="00E03C31">
            <w:pPr>
              <w:spacing w:after="0" w:line="240" w:lineRule="auto"/>
              <w:jc w:val="center"/>
              <w:rPr>
                <w:rFonts w:ascii="Times New Roman" w:eastAsia="Times New Roman" w:hAnsi="Times New Roman" w:cs="Times New Roman"/>
                <w:b/>
                <w:noProof/>
                <w:sz w:val="20"/>
                <w:szCs w:val="20"/>
                <w:lang w:val="sr-Cyrl-RS"/>
              </w:rPr>
            </w:pPr>
          </w:p>
        </w:tc>
        <w:tc>
          <w:tcPr>
            <w:tcW w:w="570" w:type="dxa"/>
            <w:tcBorders>
              <w:top w:val="single" w:sz="6" w:space="0" w:color="auto"/>
              <w:left w:val="single" w:sz="6" w:space="0" w:color="auto"/>
              <w:bottom w:val="single" w:sz="6" w:space="0" w:color="auto"/>
              <w:right w:val="single" w:sz="6" w:space="0" w:color="auto"/>
            </w:tcBorders>
            <w:shd w:val="pct12" w:color="000000" w:fill="FFFFFF"/>
            <w:textDirection w:val="btLr"/>
          </w:tcPr>
          <w:p w:rsidR="00E03C31" w:rsidRPr="001C4A2A" w:rsidRDefault="00E03C31" w:rsidP="00E03C31">
            <w:pPr>
              <w:spacing w:after="0" w:line="240" w:lineRule="auto"/>
              <w:ind w:right="113"/>
              <w:jc w:val="center"/>
              <w:rPr>
                <w:rFonts w:ascii="Times New Roman" w:eastAsia="Times New Roman" w:hAnsi="Times New Roman" w:cs="Times New Roman"/>
                <w:b/>
                <w:noProof/>
                <w:sz w:val="20"/>
                <w:szCs w:val="20"/>
                <w:lang w:val="sr-Cyrl-RS"/>
              </w:rPr>
            </w:pPr>
          </w:p>
        </w:tc>
        <w:tc>
          <w:tcPr>
            <w:tcW w:w="570" w:type="dxa"/>
            <w:tcBorders>
              <w:top w:val="single" w:sz="6" w:space="0" w:color="auto"/>
              <w:left w:val="single" w:sz="6" w:space="0" w:color="auto"/>
              <w:bottom w:val="single" w:sz="6" w:space="0" w:color="auto"/>
              <w:right w:val="single" w:sz="6" w:space="0" w:color="auto"/>
            </w:tcBorders>
            <w:shd w:val="pct12" w:color="000000" w:fill="FFFFFF"/>
          </w:tcPr>
          <w:p w:rsidR="00E03C31" w:rsidRPr="0074422C" w:rsidRDefault="00E03C31" w:rsidP="00E03C31">
            <w:pPr>
              <w:spacing w:after="0" w:line="240" w:lineRule="auto"/>
              <w:jc w:val="center"/>
              <w:rPr>
                <w:rFonts w:ascii="Times New Roman" w:eastAsia="Times New Roman" w:hAnsi="Times New Roman" w:cs="Times New Roman"/>
                <w:b/>
                <w:noProof/>
                <w:sz w:val="20"/>
                <w:szCs w:val="20"/>
                <w:lang w:val="sr-Cyrl-RS"/>
              </w:rPr>
            </w:pPr>
          </w:p>
        </w:tc>
        <w:tc>
          <w:tcPr>
            <w:tcW w:w="570" w:type="dxa"/>
            <w:tcBorders>
              <w:top w:val="single" w:sz="6" w:space="0" w:color="auto"/>
              <w:left w:val="single" w:sz="6" w:space="0" w:color="auto"/>
              <w:bottom w:val="single" w:sz="6" w:space="0" w:color="auto"/>
              <w:right w:val="single" w:sz="6" w:space="0" w:color="auto"/>
            </w:tcBorders>
            <w:shd w:val="pct12" w:color="000000" w:fill="FFFFFF"/>
            <w:textDirection w:val="btLr"/>
          </w:tcPr>
          <w:p w:rsidR="00E03C31" w:rsidRPr="0048494D" w:rsidRDefault="00E03C31" w:rsidP="00E03C31">
            <w:pPr>
              <w:spacing w:after="0" w:line="240" w:lineRule="auto"/>
              <w:ind w:right="113"/>
              <w:jc w:val="right"/>
              <w:rPr>
                <w:rFonts w:ascii="Times New Roman" w:eastAsia="Times New Roman" w:hAnsi="Times New Roman" w:cs="Times New Roman"/>
                <w:b/>
                <w:noProof/>
                <w:sz w:val="20"/>
                <w:szCs w:val="20"/>
              </w:rPr>
            </w:pPr>
          </w:p>
        </w:tc>
        <w:tc>
          <w:tcPr>
            <w:tcW w:w="570" w:type="dxa"/>
            <w:tcBorders>
              <w:top w:val="single" w:sz="6" w:space="0" w:color="auto"/>
              <w:left w:val="single" w:sz="6" w:space="0" w:color="auto"/>
              <w:bottom w:val="single" w:sz="6" w:space="0" w:color="auto"/>
              <w:right w:val="single" w:sz="6" w:space="0" w:color="auto"/>
            </w:tcBorders>
            <w:shd w:val="pct12" w:color="000000" w:fill="FFFFFF"/>
          </w:tcPr>
          <w:p w:rsidR="00E03C31" w:rsidRPr="0074422C" w:rsidRDefault="00E03C31" w:rsidP="00E03C31">
            <w:pPr>
              <w:spacing w:after="0" w:line="240" w:lineRule="auto"/>
              <w:jc w:val="center"/>
              <w:rPr>
                <w:rFonts w:ascii="Times New Roman" w:eastAsia="Times New Roman" w:hAnsi="Times New Roman" w:cs="Times New Roman"/>
                <w:b/>
                <w:noProof/>
                <w:sz w:val="20"/>
                <w:szCs w:val="20"/>
                <w:lang w:val="sr-Cyrl-RS"/>
              </w:rPr>
            </w:pPr>
          </w:p>
        </w:tc>
        <w:tc>
          <w:tcPr>
            <w:tcW w:w="676" w:type="dxa"/>
            <w:tcBorders>
              <w:top w:val="single" w:sz="6" w:space="0" w:color="auto"/>
              <w:left w:val="single" w:sz="6" w:space="0" w:color="auto"/>
              <w:bottom w:val="single" w:sz="6" w:space="0" w:color="auto"/>
              <w:right w:val="single" w:sz="6" w:space="0" w:color="auto"/>
            </w:tcBorders>
            <w:shd w:val="pct12" w:color="000000" w:fill="FFFFFF"/>
            <w:textDirection w:val="btLr"/>
          </w:tcPr>
          <w:p w:rsidR="00E03C31" w:rsidRPr="004E312D" w:rsidRDefault="004E312D" w:rsidP="00E03C31">
            <w:pPr>
              <w:spacing w:after="0" w:line="240" w:lineRule="auto"/>
              <w:ind w:right="113"/>
              <w:jc w:val="right"/>
              <w:rPr>
                <w:rFonts w:ascii="Times New Roman" w:eastAsia="Times New Roman" w:hAnsi="Times New Roman" w:cs="Times New Roman"/>
                <w:b/>
                <w:noProof/>
                <w:sz w:val="20"/>
                <w:szCs w:val="20"/>
                <w:lang w:val="sr-Latn-RS"/>
              </w:rPr>
            </w:pPr>
            <w:r>
              <w:rPr>
                <w:rFonts w:ascii="Times New Roman" w:eastAsia="Times New Roman" w:hAnsi="Times New Roman" w:cs="Times New Roman"/>
                <w:b/>
                <w:noProof/>
                <w:sz w:val="20"/>
                <w:szCs w:val="20"/>
                <w:lang w:val="sr-Latn-RS"/>
              </w:rPr>
              <w:t>3</w:t>
            </w:r>
          </w:p>
        </w:tc>
      </w:tr>
    </w:tbl>
    <w:p w:rsidR="00DF781E" w:rsidRPr="00DF781E" w:rsidRDefault="00DF781E" w:rsidP="00DF781E">
      <w:pPr>
        <w:spacing w:after="0" w:line="240" w:lineRule="auto"/>
        <w:rPr>
          <w:rFonts w:ascii="Times New Roman" w:eastAsia="Times New Roman" w:hAnsi="Times New Roman" w:cs="Times New Roman"/>
          <w:noProof/>
          <w:color w:val="FF0000"/>
          <w:sz w:val="24"/>
          <w:szCs w:val="24"/>
        </w:rPr>
        <w:sectPr w:rsidR="00DF781E" w:rsidRPr="00DF781E" w:rsidSect="00DF781E">
          <w:pgSz w:w="16840" w:h="11907" w:orient="landscape" w:code="9"/>
          <w:pgMar w:top="284" w:right="873" w:bottom="567" w:left="1134" w:header="170" w:footer="170" w:gutter="0"/>
          <w:cols w:space="708"/>
          <w:titlePg/>
          <w:docGrid w:linePitch="381"/>
        </w:sectPr>
      </w:pPr>
    </w:p>
    <w:p w:rsidR="00DF781E" w:rsidRPr="00590D0C" w:rsidRDefault="006D6E7B" w:rsidP="00590D0C">
      <w:pPr>
        <w:spacing w:after="0" w:line="240" w:lineRule="auto"/>
        <w:ind w:left="1134"/>
        <w:jc w:val="both"/>
        <w:rPr>
          <w:rFonts w:ascii="Times New Roman" w:eastAsia="Times New Roman" w:hAnsi="Times New Roman" w:cs="Times New Roman"/>
          <w:b/>
          <w:noProof/>
          <w:sz w:val="24"/>
          <w:szCs w:val="24"/>
        </w:rPr>
      </w:pPr>
      <w:r>
        <w:rPr>
          <w:rFonts w:ascii="Times New Roman" w:eastAsia="Times New Roman" w:hAnsi="Times New Roman" w:cs="Times New Roman"/>
          <w:b/>
          <w:noProof/>
          <w:sz w:val="24"/>
          <w:szCs w:val="24"/>
        </w:rPr>
        <w:lastRenderedPageBreak/>
        <w:t>8.</w:t>
      </w:r>
      <w:r w:rsidR="00DF781E" w:rsidRPr="008C599B">
        <w:rPr>
          <w:rFonts w:ascii="Times New Roman" w:eastAsia="Times New Roman" w:hAnsi="Times New Roman" w:cs="Times New Roman"/>
          <w:b/>
          <w:noProof/>
          <w:sz w:val="24"/>
          <w:szCs w:val="24"/>
        </w:rPr>
        <w:t xml:space="preserve"> УСПЕХ И ВЛАДАЊЕ УЧЕНИКА </w:t>
      </w:r>
    </w:p>
    <w:p w:rsidR="00DF781E" w:rsidRPr="004B463C" w:rsidRDefault="006D6E7B" w:rsidP="006D6E7B">
      <w:pPr>
        <w:pStyle w:val="ListParagraph"/>
        <w:ind w:left="1494"/>
        <w:jc w:val="both"/>
        <w:rPr>
          <w:rFonts w:eastAsia="Times New Roman"/>
          <w:b/>
          <w:noProof/>
          <w:lang w:val="sr-Cyrl-CS"/>
        </w:rPr>
      </w:pPr>
      <w:r w:rsidRPr="004B463C">
        <w:rPr>
          <w:rFonts w:eastAsia="Times New Roman"/>
          <w:b/>
          <w:noProof/>
          <w:lang w:val="sr-Latn-CS"/>
        </w:rPr>
        <w:t>8.</w:t>
      </w:r>
      <w:r w:rsidR="00DF781E" w:rsidRPr="004B463C">
        <w:rPr>
          <w:rFonts w:eastAsia="Times New Roman"/>
          <w:b/>
          <w:noProof/>
          <w:lang w:val="sr-Latn-CS"/>
        </w:rPr>
        <w:t>1</w:t>
      </w:r>
      <w:r w:rsidR="00DF781E" w:rsidRPr="004B463C">
        <w:rPr>
          <w:rFonts w:eastAsia="Times New Roman"/>
          <w:b/>
          <w:noProof/>
          <w:lang w:val="sr-Cyrl-CS"/>
        </w:rPr>
        <w:t xml:space="preserve">  Успех на</w:t>
      </w:r>
      <w:r w:rsidR="00864FDE" w:rsidRPr="004B463C">
        <w:rPr>
          <w:rFonts w:eastAsia="Times New Roman"/>
          <w:b/>
          <w:noProof/>
          <w:lang w:val="sr-Cyrl-CS"/>
        </w:rPr>
        <w:t xml:space="preserve"> крају наставне године (јун 2021</w:t>
      </w:r>
      <w:r w:rsidR="00DF781E" w:rsidRPr="004B463C">
        <w:rPr>
          <w:rFonts w:eastAsia="Times New Roman"/>
          <w:b/>
          <w:noProof/>
          <w:lang w:val="sr-Cyrl-CS"/>
        </w:rPr>
        <w:t xml:space="preserve">.) </w:t>
      </w:r>
    </w:p>
    <w:p w:rsidR="00DF781E" w:rsidRPr="00002600" w:rsidRDefault="00DF781E" w:rsidP="00DF781E">
      <w:pPr>
        <w:spacing w:after="0" w:line="240" w:lineRule="auto"/>
        <w:ind w:left="1134"/>
        <w:jc w:val="both"/>
        <w:rPr>
          <w:rFonts w:ascii="Times New Roman" w:eastAsia="Times New Roman" w:hAnsi="Times New Roman" w:cs="Times New Roman"/>
          <w:noProof/>
          <w:sz w:val="16"/>
          <w:szCs w:val="16"/>
        </w:rPr>
      </w:pPr>
    </w:p>
    <w:p w:rsidR="00DF781E" w:rsidRPr="00002600" w:rsidRDefault="00DF781E" w:rsidP="00DF781E">
      <w:pPr>
        <w:spacing w:after="0" w:line="240" w:lineRule="auto"/>
        <w:ind w:firstLine="1134"/>
        <w:jc w:val="both"/>
        <w:rPr>
          <w:rFonts w:ascii="Times New Roman" w:eastAsia="Times New Roman" w:hAnsi="Times New Roman" w:cs="Times New Roman"/>
          <w:noProof/>
          <w:sz w:val="24"/>
          <w:szCs w:val="24"/>
        </w:rPr>
      </w:pPr>
      <w:r w:rsidRPr="00002600">
        <w:rPr>
          <w:rFonts w:ascii="Times New Roman" w:eastAsia="Times New Roman" w:hAnsi="Times New Roman" w:cs="Times New Roman"/>
          <w:noProof/>
          <w:sz w:val="24"/>
          <w:szCs w:val="24"/>
        </w:rPr>
        <w:t>Општи успех ученика на крају наставне године табеларно је приказан у овом Извештаја. Ученици првог разреда описно су оцењивани тако да они нису укључени у ову анализу успеха.</w:t>
      </w:r>
    </w:p>
    <w:p w:rsidR="00DF781E" w:rsidRPr="00002600" w:rsidRDefault="00DF781E" w:rsidP="00DF781E">
      <w:pPr>
        <w:spacing w:after="0" w:line="240" w:lineRule="auto"/>
        <w:ind w:firstLine="1134"/>
        <w:jc w:val="both"/>
        <w:rPr>
          <w:rFonts w:ascii="Times New Roman" w:eastAsia="Times New Roman" w:hAnsi="Times New Roman" w:cs="Times New Roman"/>
          <w:noProof/>
          <w:sz w:val="24"/>
          <w:szCs w:val="24"/>
        </w:rPr>
      </w:pPr>
      <w:r w:rsidRPr="00002600">
        <w:rPr>
          <w:rFonts w:ascii="Times New Roman" w:eastAsia="Times New Roman" w:hAnsi="Times New Roman" w:cs="Times New Roman"/>
          <w:noProof/>
          <w:sz w:val="24"/>
          <w:szCs w:val="24"/>
        </w:rPr>
        <w:t>На крају наставне године, у јуну месецу, општи успех је следећи:</w:t>
      </w:r>
    </w:p>
    <w:p w:rsidR="00DF781E" w:rsidRPr="00E12BDA" w:rsidRDefault="00DF781E" w:rsidP="00DF781E">
      <w:pPr>
        <w:spacing w:after="0" w:line="240" w:lineRule="auto"/>
        <w:ind w:firstLine="1134"/>
        <w:jc w:val="both"/>
        <w:rPr>
          <w:rFonts w:ascii="Times New Roman" w:eastAsia="Times New Roman" w:hAnsi="Times New Roman" w:cs="Times New Roman"/>
          <w:noProof/>
          <w:sz w:val="24"/>
          <w:szCs w:val="24"/>
        </w:rPr>
      </w:pPr>
      <w:r w:rsidRPr="00E12BDA">
        <w:rPr>
          <w:rFonts w:ascii="Times New Roman" w:eastAsia="Times New Roman" w:hAnsi="Times New Roman" w:cs="Times New Roman"/>
          <w:noProof/>
          <w:sz w:val="24"/>
          <w:szCs w:val="24"/>
        </w:rPr>
        <w:t>Од 11</w:t>
      </w:r>
      <w:r w:rsidR="006F6948">
        <w:rPr>
          <w:rFonts w:ascii="Times New Roman" w:eastAsia="Times New Roman" w:hAnsi="Times New Roman" w:cs="Times New Roman"/>
          <w:noProof/>
          <w:sz w:val="24"/>
          <w:szCs w:val="24"/>
          <w:lang w:val="sr-Latn-RS"/>
        </w:rPr>
        <w:t>7</w:t>
      </w:r>
      <w:r w:rsidR="006F6948">
        <w:rPr>
          <w:rFonts w:ascii="Times New Roman" w:eastAsia="Times New Roman" w:hAnsi="Times New Roman" w:cs="Times New Roman"/>
          <w:noProof/>
          <w:sz w:val="24"/>
          <w:szCs w:val="24"/>
          <w:lang w:val="sr-Cyrl-RS"/>
        </w:rPr>
        <w:t>4</w:t>
      </w:r>
      <w:r w:rsidRPr="00E12BDA">
        <w:rPr>
          <w:rFonts w:ascii="Times New Roman" w:eastAsia="Times New Roman" w:hAnsi="Times New Roman" w:cs="Times New Roman"/>
          <w:noProof/>
          <w:sz w:val="24"/>
          <w:szCs w:val="24"/>
        </w:rPr>
        <w:t xml:space="preserve"> ученика од другог до осмог разреда</w:t>
      </w:r>
    </w:p>
    <w:p w:rsidR="00DF781E" w:rsidRPr="00E12BDA" w:rsidRDefault="00DF781E" w:rsidP="00DF781E">
      <w:pPr>
        <w:spacing w:after="0" w:line="240" w:lineRule="auto"/>
        <w:ind w:firstLine="1134"/>
        <w:jc w:val="both"/>
        <w:rPr>
          <w:rFonts w:ascii="Times New Roman" w:eastAsia="Times New Roman" w:hAnsi="Times New Roman" w:cs="Times New Roman"/>
          <w:noProof/>
          <w:sz w:val="24"/>
          <w:szCs w:val="24"/>
        </w:rPr>
      </w:pPr>
      <w:r w:rsidRPr="00E12BDA">
        <w:rPr>
          <w:rFonts w:ascii="Times New Roman" w:eastAsia="Times New Roman" w:hAnsi="Times New Roman" w:cs="Times New Roman"/>
          <w:noProof/>
          <w:sz w:val="24"/>
          <w:szCs w:val="24"/>
        </w:rPr>
        <w:t>- 11</w:t>
      </w:r>
      <w:r w:rsidR="006F6948">
        <w:rPr>
          <w:rFonts w:ascii="Times New Roman" w:eastAsia="Times New Roman" w:hAnsi="Times New Roman" w:cs="Times New Roman"/>
          <w:noProof/>
          <w:sz w:val="24"/>
          <w:szCs w:val="24"/>
          <w:lang w:val="sr-Latn-RS"/>
        </w:rPr>
        <w:t>6</w:t>
      </w:r>
      <w:r w:rsidR="006F6948">
        <w:rPr>
          <w:rFonts w:ascii="Times New Roman" w:eastAsia="Times New Roman" w:hAnsi="Times New Roman" w:cs="Times New Roman"/>
          <w:noProof/>
          <w:sz w:val="24"/>
          <w:szCs w:val="24"/>
          <w:lang w:val="sr-Cyrl-RS"/>
        </w:rPr>
        <w:t>1</w:t>
      </w:r>
      <w:r w:rsidRPr="00E12BDA">
        <w:rPr>
          <w:rFonts w:ascii="Times New Roman" w:eastAsia="Times New Roman" w:hAnsi="Times New Roman" w:cs="Times New Roman"/>
          <w:noProof/>
          <w:sz w:val="24"/>
          <w:szCs w:val="24"/>
        </w:rPr>
        <w:t xml:space="preserve"> ученика су имали позитиван успех, или</w:t>
      </w:r>
      <w:r w:rsidR="001E263E">
        <w:rPr>
          <w:rFonts w:ascii="Times New Roman" w:eastAsia="Times New Roman" w:hAnsi="Times New Roman" w:cs="Times New Roman"/>
          <w:noProof/>
          <w:sz w:val="24"/>
          <w:szCs w:val="24"/>
        </w:rPr>
        <w:t xml:space="preserve"> 98</w:t>
      </w:r>
      <w:r w:rsidR="00162796">
        <w:rPr>
          <w:rFonts w:ascii="Times New Roman" w:eastAsia="Times New Roman" w:hAnsi="Times New Roman" w:cs="Times New Roman"/>
          <w:noProof/>
          <w:sz w:val="24"/>
          <w:szCs w:val="24"/>
        </w:rPr>
        <w:t>,</w:t>
      </w:r>
      <w:r w:rsidR="001E263E">
        <w:rPr>
          <w:rFonts w:ascii="Times New Roman" w:eastAsia="Times New Roman" w:hAnsi="Times New Roman" w:cs="Times New Roman"/>
          <w:noProof/>
          <w:sz w:val="24"/>
          <w:szCs w:val="24"/>
        </w:rPr>
        <w:t>8</w:t>
      </w:r>
      <w:r w:rsidR="006F6948">
        <w:rPr>
          <w:rFonts w:ascii="Times New Roman" w:eastAsia="Times New Roman" w:hAnsi="Times New Roman" w:cs="Times New Roman"/>
          <w:noProof/>
          <w:sz w:val="24"/>
          <w:szCs w:val="24"/>
          <w:lang w:val="sr-Cyrl-RS"/>
        </w:rPr>
        <w:t>9</w:t>
      </w:r>
      <w:r w:rsidRPr="00E12BDA">
        <w:rPr>
          <w:rFonts w:ascii="Times New Roman" w:eastAsia="Times New Roman" w:hAnsi="Times New Roman" w:cs="Times New Roman"/>
          <w:noProof/>
          <w:sz w:val="24"/>
          <w:szCs w:val="24"/>
        </w:rPr>
        <w:t xml:space="preserve"> % (п.ш.г. </w:t>
      </w:r>
      <w:r w:rsidR="00631BA8">
        <w:rPr>
          <w:rFonts w:ascii="Times New Roman" w:eastAsia="Times New Roman" w:hAnsi="Times New Roman" w:cs="Times New Roman"/>
          <w:noProof/>
          <w:sz w:val="24"/>
          <w:szCs w:val="24"/>
        </w:rPr>
        <w:t>98,58</w:t>
      </w:r>
      <w:r w:rsidR="00631BA8" w:rsidRPr="00E12BDA">
        <w:rPr>
          <w:rFonts w:ascii="Times New Roman" w:eastAsia="Times New Roman" w:hAnsi="Times New Roman" w:cs="Times New Roman"/>
          <w:noProof/>
          <w:sz w:val="24"/>
          <w:szCs w:val="24"/>
        </w:rPr>
        <w:t xml:space="preserve"> </w:t>
      </w:r>
      <w:r w:rsidRPr="00E12BDA">
        <w:rPr>
          <w:rFonts w:ascii="Times New Roman" w:eastAsia="Times New Roman" w:hAnsi="Times New Roman" w:cs="Times New Roman"/>
          <w:noProof/>
          <w:sz w:val="24"/>
          <w:szCs w:val="24"/>
        </w:rPr>
        <w:t xml:space="preserve"> %). Од тих 11</w:t>
      </w:r>
      <w:r w:rsidR="006F6948">
        <w:rPr>
          <w:rFonts w:ascii="Times New Roman" w:eastAsia="Times New Roman" w:hAnsi="Times New Roman" w:cs="Times New Roman"/>
          <w:noProof/>
          <w:sz w:val="24"/>
          <w:szCs w:val="24"/>
          <w:lang w:val="sr-Latn-RS"/>
        </w:rPr>
        <w:t xml:space="preserve">61 </w:t>
      </w:r>
      <w:r w:rsidRPr="00E12BDA">
        <w:rPr>
          <w:rFonts w:ascii="Times New Roman" w:eastAsia="Times New Roman" w:hAnsi="Times New Roman" w:cs="Times New Roman"/>
          <w:noProof/>
          <w:sz w:val="24"/>
          <w:szCs w:val="24"/>
        </w:rPr>
        <w:t>ученика са позитивним успехом:</w:t>
      </w:r>
    </w:p>
    <w:p w:rsidR="00DF781E" w:rsidRPr="00E12BDA" w:rsidRDefault="00DF781E" w:rsidP="00DF781E">
      <w:pPr>
        <w:spacing w:after="0" w:line="240" w:lineRule="auto"/>
        <w:ind w:firstLine="1134"/>
        <w:jc w:val="both"/>
        <w:rPr>
          <w:rFonts w:ascii="Times New Roman" w:eastAsia="Times New Roman" w:hAnsi="Times New Roman" w:cs="Times New Roman"/>
          <w:noProof/>
          <w:sz w:val="24"/>
          <w:szCs w:val="24"/>
        </w:rPr>
      </w:pPr>
      <w:r w:rsidRPr="00E12BDA">
        <w:rPr>
          <w:rFonts w:ascii="Times New Roman" w:eastAsia="Times New Roman" w:hAnsi="Times New Roman" w:cs="Times New Roman"/>
          <w:noProof/>
          <w:sz w:val="24"/>
          <w:szCs w:val="24"/>
        </w:rPr>
        <w:t xml:space="preserve">- са одличним успехом je </w:t>
      </w:r>
      <w:r w:rsidR="00631BA8">
        <w:rPr>
          <w:rFonts w:ascii="Times New Roman" w:eastAsia="Times New Roman" w:hAnsi="Times New Roman" w:cs="Times New Roman"/>
          <w:noProof/>
          <w:sz w:val="24"/>
          <w:szCs w:val="24"/>
          <w:lang w:val="sr-Latn-RS"/>
        </w:rPr>
        <w:t>578</w:t>
      </w:r>
      <w:r w:rsidRPr="00E12BDA">
        <w:rPr>
          <w:rFonts w:ascii="Times New Roman" w:eastAsia="Times New Roman" w:hAnsi="Times New Roman" w:cs="Times New Roman"/>
          <w:noProof/>
          <w:sz w:val="24"/>
          <w:szCs w:val="24"/>
        </w:rPr>
        <w:t xml:space="preserve"> ученика, или </w:t>
      </w:r>
      <w:r w:rsidR="006F6948">
        <w:rPr>
          <w:rFonts w:ascii="Times New Roman" w:eastAsia="Times New Roman" w:hAnsi="Times New Roman" w:cs="Times New Roman"/>
          <w:noProof/>
          <w:sz w:val="24"/>
          <w:szCs w:val="24"/>
          <w:lang w:val="sr-Latn-RS"/>
        </w:rPr>
        <w:t>49,</w:t>
      </w:r>
      <w:r w:rsidR="006F6948">
        <w:rPr>
          <w:rFonts w:ascii="Times New Roman" w:eastAsia="Times New Roman" w:hAnsi="Times New Roman" w:cs="Times New Roman"/>
          <w:noProof/>
          <w:sz w:val="24"/>
          <w:szCs w:val="24"/>
          <w:lang w:val="sr-Cyrl-RS"/>
        </w:rPr>
        <w:t>23</w:t>
      </w:r>
      <w:r w:rsidR="00E12BDA" w:rsidRPr="00E12BDA">
        <w:rPr>
          <w:rFonts w:ascii="Times New Roman" w:eastAsia="Times New Roman" w:hAnsi="Times New Roman" w:cs="Times New Roman"/>
          <w:noProof/>
          <w:sz w:val="24"/>
          <w:szCs w:val="24"/>
        </w:rPr>
        <w:t xml:space="preserve">% (п.ш.г.  </w:t>
      </w:r>
      <w:r w:rsidR="00631BA8">
        <w:rPr>
          <w:rFonts w:ascii="Times New Roman" w:eastAsia="Times New Roman" w:hAnsi="Times New Roman" w:cs="Times New Roman"/>
          <w:noProof/>
          <w:sz w:val="24"/>
          <w:szCs w:val="24"/>
        </w:rPr>
        <w:t>50,37</w:t>
      </w:r>
      <w:r w:rsidR="00162796" w:rsidRPr="00E12BDA">
        <w:rPr>
          <w:rFonts w:ascii="Times New Roman" w:eastAsia="Times New Roman" w:hAnsi="Times New Roman" w:cs="Times New Roman"/>
          <w:noProof/>
          <w:sz w:val="24"/>
          <w:szCs w:val="24"/>
        </w:rPr>
        <w:t>%</w:t>
      </w:r>
      <w:r w:rsidRPr="00E12BDA">
        <w:rPr>
          <w:rFonts w:ascii="Times New Roman" w:eastAsia="Times New Roman" w:hAnsi="Times New Roman" w:cs="Times New Roman"/>
          <w:noProof/>
          <w:sz w:val="24"/>
          <w:szCs w:val="24"/>
        </w:rPr>
        <w:t xml:space="preserve">),          </w:t>
      </w:r>
    </w:p>
    <w:p w:rsidR="00DF781E" w:rsidRPr="00E12BDA" w:rsidRDefault="00DF781E" w:rsidP="00DF781E">
      <w:pPr>
        <w:spacing w:after="0" w:line="240" w:lineRule="auto"/>
        <w:ind w:firstLine="1134"/>
        <w:jc w:val="both"/>
        <w:rPr>
          <w:rFonts w:ascii="Times New Roman" w:eastAsia="Times New Roman" w:hAnsi="Times New Roman" w:cs="Times New Roman"/>
          <w:noProof/>
          <w:sz w:val="24"/>
          <w:szCs w:val="24"/>
        </w:rPr>
      </w:pPr>
      <w:r w:rsidRPr="00E12BDA">
        <w:rPr>
          <w:rFonts w:ascii="Times New Roman" w:eastAsia="Times New Roman" w:hAnsi="Times New Roman" w:cs="Times New Roman"/>
          <w:noProof/>
          <w:sz w:val="24"/>
          <w:szCs w:val="24"/>
        </w:rPr>
        <w:t>- са врло добрим успехом је 3</w:t>
      </w:r>
      <w:r w:rsidR="006F6948">
        <w:rPr>
          <w:rFonts w:ascii="Times New Roman" w:eastAsia="Times New Roman" w:hAnsi="Times New Roman" w:cs="Times New Roman"/>
          <w:noProof/>
          <w:sz w:val="24"/>
          <w:szCs w:val="24"/>
          <w:lang w:val="sr-Latn-RS"/>
        </w:rPr>
        <w:t>4</w:t>
      </w:r>
      <w:r w:rsidR="006F6948">
        <w:rPr>
          <w:rFonts w:ascii="Times New Roman" w:eastAsia="Times New Roman" w:hAnsi="Times New Roman" w:cs="Times New Roman"/>
          <w:noProof/>
          <w:sz w:val="24"/>
          <w:szCs w:val="24"/>
          <w:lang w:val="sr-Cyrl-RS"/>
        </w:rPr>
        <w:t>3</w:t>
      </w:r>
      <w:r w:rsidRPr="00E12BDA">
        <w:rPr>
          <w:rFonts w:ascii="Times New Roman" w:eastAsia="Times New Roman" w:hAnsi="Times New Roman" w:cs="Times New Roman"/>
          <w:noProof/>
          <w:sz w:val="24"/>
          <w:szCs w:val="24"/>
        </w:rPr>
        <w:t xml:space="preserve"> ученика, или </w:t>
      </w:r>
      <w:r w:rsidR="006F6948">
        <w:rPr>
          <w:rFonts w:ascii="Times New Roman" w:eastAsia="Times New Roman" w:hAnsi="Times New Roman" w:cs="Times New Roman"/>
          <w:noProof/>
          <w:sz w:val="24"/>
          <w:szCs w:val="24"/>
          <w:lang w:val="sr-Latn-RS"/>
        </w:rPr>
        <w:t>29,</w:t>
      </w:r>
      <w:r w:rsidR="006F6948">
        <w:rPr>
          <w:rFonts w:ascii="Times New Roman" w:eastAsia="Times New Roman" w:hAnsi="Times New Roman" w:cs="Times New Roman"/>
          <w:noProof/>
          <w:sz w:val="24"/>
          <w:szCs w:val="24"/>
          <w:lang w:val="sr-Cyrl-RS"/>
        </w:rPr>
        <w:t>22</w:t>
      </w:r>
      <w:r w:rsidR="00631BA8" w:rsidRPr="00E12BDA">
        <w:rPr>
          <w:rFonts w:ascii="Times New Roman" w:eastAsia="Times New Roman" w:hAnsi="Times New Roman" w:cs="Times New Roman"/>
          <w:noProof/>
          <w:sz w:val="24"/>
          <w:szCs w:val="24"/>
        </w:rPr>
        <w:t>%</w:t>
      </w:r>
      <w:r w:rsidR="00E12BDA" w:rsidRPr="00E12BDA">
        <w:rPr>
          <w:rFonts w:ascii="Times New Roman" w:eastAsia="Times New Roman" w:hAnsi="Times New Roman" w:cs="Times New Roman"/>
          <w:noProof/>
          <w:sz w:val="24"/>
          <w:szCs w:val="24"/>
        </w:rPr>
        <w:t xml:space="preserve"> (п.ш.г. </w:t>
      </w:r>
      <w:r w:rsidR="00631BA8">
        <w:rPr>
          <w:rFonts w:ascii="Times New Roman" w:eastAsia="Times New Roman" w:hAnsi="Times New Roman" w:cs="Times New Roman"/>
          <w:noProof/>
          <w:sz w:val="24"/>
          <w:szCs w:val="24"/>
        </w:rPr>
        <w:t>28,11</w:t>
      </w:r>
      <w:r w:rsidR="00631BA8" w:rsidRPr="00E12BDA">
        <w:rPr>
          <w:rFonts w:ascii="Times New Roman" w:eastAsia="Times New Roman" w:hAnsi="Times New Roman" w:cs="Times New Roman"/>
          <w:noProof/>
          <w:sz w:val="24"/>
          <w:szCs w:val="24"/>
        </w:rPr>
        <w:t xml:space="preserve"> </w:t>
      </w:r>
      <w:r w:rsidRPr="00E12BDA">
        <w:rPr>
          <w:rFonts w:ascii="Times New Roman" w:eastAsia="Times New Roman" w:hAnsi="Times New Roman" w:cs="Times New Roman"/>
          <w:noProof/>
          <w:sz w:val="24"/>
          <w:szCs w:val="24"/>
        </w:rPr>
        <w:t xml:space="preserve">%),                  </w:t>
      </w:r>
    </w:p>
    <w:p w:rsidR="00DF781E" w:rsidRPr="00E12BDA" w:rsidRDefault="00DF781E" w:rsidP="00DF781E">
      <w:pPr>
        <w:spacing w:after="0" w:line="240" w:lineRule="auto"/>
        <w:ind w:firstLine="1134"/>
        <w:jc w:val="both"/>
        <w:rPr>
          <w:rFonts w:ascii="Times New Roman" w:eastAsia="Times New Roman" w:hAnsi="Times New Roman" w:cs="Times New Roman"/>
          <w:noProof/>
          <w:sz w:val="24"/>
          <w:szCs w:val="24"/>
        </w:rPr>
      </w:pPr>
      <w:r w:rsidRPr="00E12BDA">
        <w:rPr>
          <w:rFonts w:ascii="Times New Roman" w:eastAsia="Times New Roman" w:hAnsi="Times New Roman" w:cs="Times New Roman"/>
          <w:noProof/>
          <w:sz w:val="24"/>
          <w:szCs w:val="24"/>
        </w:rPr>
        <w:t>- са добрим ус</w:t>
      </w:r>
      <w:r w:rsidR="00631BA8">
        <w:rPr>
          <w:rFonts w:ascii="Times New Roman" w:eastAsia="Times New Roman" w:hAnsi="Times New Roman" w:cs="Times New Roman"/>
          <w:noProof/>
          <w:sz w:val="24"/>
          <w:szCs w:val="24"/>
        </w:rPr>
        <w:t>пехом су 2</w:t>
      </w:r>
      <w:r w:rsidR="00631BA8">
        <w:rPr>
          <w:rFonts w:ascii="Times New Roman" w:eastAsia="Times New Roman" w:hAnsi="Times New Roman" w:cs="Times New Roman"/>
          <w:noProof/>
          <w:sz w:val="24"/>
          <w:szCs w:val="24"/>
          <w:lang w:val="sr-Latn-RS"/>
        </w:rPr>
        <w:t>18</w:t>
      </w:r>
      <w:r w:rsidRPr="00E12BDA">
        <w:rPr>
          <w:rFonts w:ascii="Times New Roman" w:eastAsia="Times New Roman" w:hAnsi="Times New Roman" w:cs="Times New Roman"/>
          <w:noProof/>
          <w:sz w:val="24"/>
          <w:szCs w:val="24"/>
        </w:rPr>
        <w:t xml:space="preserve"> ученика, или </w:t>
      </w:r>
      <w:r w:rsidR="006F6948">
        <w:rPr>
          <w:rFonts w:ascii="Times New Roman" w:eastAsia="Times New Roman" w:hAnsi="Times New Roman" w:cs="Times New Roman"/>
          <w:noProof/>
          <w:sz w:val="24"/>
          <w:szCs w:val="24"/>
          <w:lang w:val="sr-Latn-RS"/>
        </w:rPr>
        <w:t>18,5</w:t>
      </w:r>
      <w:r w:rsidR="006F6948">
        <w:rPr>
          <w:rFonts w:ascii="Times New Roman" w:eastAsia="Times New Roman" w:hAnsi="Times New Roman" w:cs="Times New Roman"/>
          <w:noProof/>
          <w:sz w:val="24"/>
          <w:szCs w:val="24"/>
          <w:lang w:val="sr-Cyrl-RS"/>
        </w:rPr>
        <w:t>7</w:t>
      </w:r>
      <w:r w:rsidR="00E12BDA" w:rsidRPr="00E12BDA">
        <w:rPr>
          <w:rFonts w:ascii="Times New Roman" w:eastAsia="Times New Roman" w:hAnsi="Times New Roman" w:cs="Times New Roman"/>
          <w:noProof/>
          <w:sz w:val="24"/>
          <w:szCs w:val="24"/>
        </w:rPr>
        <w:t xml:space="preserve"> </w:t>
      </w:r>
      <w:r w:rsidRPr="00E12BDA">
        <w:rPr>
          <w:rFonts w:ascii="Times New Roman" w:eastAsia="Times New Roman" w:hAnsi="Times New Roman" w:cs="Times New Roman"/>
          <w:noProof/>
          <w:sz w:val="24"/>
          <w:szCs w:val="24"/>
        </w:rPr>
        <w:t xml:space="preserve">% (п.ш.г. </w:t>
      </w:r>
      <w:r w:rsidR="00631BA8" w:rsidRPr="00E12BDA">
        <w:rPr>
          <w:rFonts w:ascii="Times New Roman" w:eastAsia="Times New Roman" w:hAnsi="Times New Roman" w:cs="Times New Roman"/>
          <w:noProof/>
          <w:sz w:val="24"/>
          <w:szCs w:val="24"/>
        </w:rPr>
        <w:t>1</w:t>
      </w:r>
      <w:r w:rsidR="00631BA8">
        <w:rPr>
          <w:rFonts w:ascii="Times New Roman" w:eastAsia="Times New Roman" w:hAnsi="Times New Roman" w:cs="Times New Roman"/>
          <w:noProof/>
          <w:sz w:val="24"/>
          <w:szCs w:val="24"/>
        </w:rPr>
        <w:t>7,49</w:t>
      </w:r>
      <w:r w:rsidR="00631BA8" w:rsidRPr="00E12BDA">
        <w:rPr>
          <w:rFonts w:ascii="Times New Roman" w:eastAsia="Times New Roman" w:hAnsi="Times New Roman" w:cs="Times New Roman"/>
          <w:noProof/>
          <w:sz w:val="24"/>
          <w:szCs w:val="24"/>
        </w:rPr>
        <w:t xml:space="preserve"> </w:t>
      </w:r>
      <w:r w:rsidRPr="00E12BDA">
        <w:rPr>
          <w:rFonts w:ascii="Times New Roman" w:eastAsia="Times New Roman" w:hAnsi="Times New Roman" w:cs="Times New Roman"/>
          <w:noProof/>
          <w:sz w:val="24"/>
          <w:szCs w:val="24"/>
        </w:rPr>
        <w:t xml:space="preserve">%),                           </w:t>
      </w:r>
    </w:p>
    <w:p w:rsidR="00DF781E" w:rsidRPr="00E12BDA" w:rsidRDefault="00DF781E" w:rsidP="00DF781E">
      <w:pPr>
        <w:spacing w:after="0" w:line="240" w:lineRule="auto"/>
        <w:ind w:firstLine="1134"/>
        <w:jc w:val="both"/>
        <w:rPr>
          <w:rFonts w:ascii="Times New Roman" w:eastAsia="Times New Roman" w:hAnsi="Times New Roman" w:cs="Times New Roman"/>
          <w:noProof/>
          <w:sz w:val="24"/>
          <w:szCs w:val="24"/>
        </w:rPr>
      </w:pPr>
      <w:r w:rsidRPr="00E12BDA">
        <w:rPr>
          <w:rFonts w:ascii="Times New Roman" w:eastAsia="Times New Roman" w:hAnsi="Times New Roman" w:cs="Times New Roman"/>
          <w:noProof/>
          <w:sz w:val="24"/>
          <w:szCs w:val="24"/>
        </w:rPr>
        <w:t xml:space="preserve">- са довољним успехом су </w:t>
      </w:r>
      <w:r w:rsidR="00631BA8">
        <w:rPr>
          <w:rFonts w:ascii="Times New Roman" w:eastAsia="Times New Roman" w:hAnsi="Times New Roman" w:cs="Times New Roman"/>
          <w:noProof/>
          <w:sz w:val="24"/>
          <w:szCs w:val="24"/>
        </w:rPr>
        <w:t>2</w:t>
      </w:r>
      <w:r w:rsidR="006F6948">
        <w:rPr>
          <w:rFonts w:ascii="Times New Roman" w:eastAsia="Times New Roman" w:hAnsi="Times New Roman" w:cs="Times New Roman"/>
          <w:noProof/>
          <w:sz w:val="24"/>
          <w:szCs w:val="24"/>
          <w:lang w:val="sr-Cyrl-RS"/>
        </w:rPr>
        <w:t>2</w:t>
      </w:r>
      <w:r w:rsidRPr="00E12BDA">
        <w:rPr>
          <w:rFonts w:ascii="Times New Roman" w:eastAsia="Times New Roman" w:hAnsi="Times New Roman" w:cs="Times New Roman"/>
          <w:noProof/>
          <w:sz w:val="24"/>
          <w:szCs w:val="24"/>
        </w:rPr>
        <w:t xml:space="preserve"> ученика, или </w:t>
      </w:r>
      <w:r w:rsidR="00631BA8">
        <w:rPr>
          <w:rFonts w:ascii="Times New Roman" w:eastAsia="Times New Roman" w:hAnsi="Times New Roman" w:cs="Times New Roman"/>
          <w:noProof/>
          <w:sz w:val="24"/>
          <w:szCs w:val="24"/>
        </w:rPr>
        <w:t>1,</w:t>
      </w:r>
      <w:r w:rsidR="006F6948">
        <w:rPr>
          <w:rFonts w:ascii="Times New Roman" w:eastAsia="Times New Roman" w:hAnsi="Times New Roman" w:cs="Times New Roman"/>
          <w:noProof/>
          <w:sz w:val="24"/>
          <w:szCs w:val="24"/>
          <w:lang w:val="sr-Cyrl-RS"/>
        </w:rPr>
        <w:t>87</w:t>
      </w:r>
      <w:r w:rsidR="00E12BDA" w:rsidRPr="00E12BDA">
        <w:rPr>
          <w:rFonts w:ascii="Times New Roman" w:eastAsia="Times New Roman" w:hAnsi="Times New Roman" w:cs="Times New Roman"/>
          <w:noProof/>
          <w:sz w:val="24"/>
          <w:szCs w:val="24"/>
        </w:rPr>
        <w:t xml:space="preserve">% (п.ш.г.  </w:t>
      </w:r>
      <w:r w:rsidR="00631BA8">
        <w:rPr>
          <w:rFonts w:ascii="Times New Roman" w:eastAsia="Times New Roman" w:hAnsi="Times New Roman" w:cs="Times New Roman"/>
          <w:noProof/>
          <w:sz w:val="24"/>
          <w:szCs w:val="24"/>
        </w:rPr>
        <w:t>1,4</w:t>
      </w:r>
      <w:r w:rsidRPr="00E12BDA">
        <w:rPr>
          <w:rFonts w:ascii="Times New Roman" w:eastAsia="Times New Roman" w:hAnsi="Times New Roman" w:cs="Times New Roman"/>
          <w:noProof/>
          <w:sz w:val="24"/>
          <w:szCs w:val="24"/>
        </w:rPr>
        <w:t xml:space="preserve">%),           </w:t>
      </w:r>
    </w:p>
    <w:p w:rsidR="00DF781E" w:rsidRPr="00E12BDA" w:rsidRDefault="00DF781E" w:rsidP="00DF781E">
      <w:pPr>
        <w:spacing w:after="0" w:line="240" w:lineRule="auto"/>
        <w:jc w:val="both"/>
        <w:rPr>
          <w:rFonts w:ascii="Times New Roman" w:eastAsia="Times New Roman" w:hAnsi="Times New Roman" w:cs="Times New Roman"/>
          <w:noProof/>
          <w:sz w:val="24"/>
          <w:szCs w:val="24"/>
        </w:rPr>
      </w:pPr>
      <w:r w:rsidRPr="00E12BDA">
        <w:rPr>
          <w:rFonts w:ascii="Times New Roman" w:eastAsia="Times New Roman" w:hAnsi="Times New Roman" w:cs="Times New Roman"/>
          <w:noProof/>
          <w:sz w:val="24"/>
          <w:szCs w:val="24"/>
        </w:rPr>
        <w:tab/>
        <w:t xml:space="preserve">       - ове године нема преведених ученика</w:t>
      </w:r>
    </w:p>
    <w:p w:rsidR="00DF781E" w:rsidRDefault="00DF781E" w:rsidP="00DF781E">
      <w:pPr>
        <w:spacing w:after="0" w:line="240" w:lineRule="auto"/>
        <w:jc w:val="both"/>
        <w:rPr>
          <w:rFonts w:ascii="Times New Roman" w:eastAsia="Times New Roman" w:hAnsi="Times New Roman" w:cs="Times New Roman"/>
          <w:noProof/>
          <w:sz w:val="24"/>
          <w:szCs w:val="24"/>
          <w:lang w:val="sr-Latn-RS"/>
        </w:rPr>
      </w:pPr>
      <w:r w:rsidRPr="00E12BDA">
        <w:rPr>
          <w:rFonts w:ascii="Times New Roman" w:eastAsia="Times New Roman" w:hAnsi="Times New Roman" w:cs="Times New Roman"/>
          <w:noProof/>
          <w:sz w:val="24"/>
          <w:szCs w:val="24"/>
        </w:rPr>
        <w:tab/>
        <w:t xml:space="preserve">      - 11</w:t>
      </w:r>
      <w:r w:rsidR="006F6948">
        <w:rPr>
          <w:rFonts w:ascii="Times New Roman" w:eastAsia="Times New Roman" w:hAnsi="Times New Roman" w:cs="Times New Roman"/>
          <w:noProof/>
          <w:sz w:val="24"/>
          <w:szCs w:val="24"/>
          <w:lang w:val="sr-Latn-RS"/>
        </w:rPr>
        <w:t>6</w:t>
      </w:r>
      <w:r w:rsidR="006F6948">
        <w:rPr>
          <w:rFonts w:ascii="Times New Roman" w:eastAsia="Times New Roman" w:hAnsi="Times New Roman" w:cs="Times New Roman"/>
          <w:noProof/>
          <w:sz w:val="24"/>
          <w:szCs w:val="24"/>
          <w:lang w:val="sr-Cyrl-RS"/>
        </w:rPr>
        <w:t>1</w:t>
      </w:r>
      <w:r w:rsidRPr="00E12BDA">
        <w:rPr>
          <w:rFonts w:ascii="Times New Roman" w:eastAsia="Times New Roman" w:hAnsi="Times New Roman" w:cs="Times New Roman"/>
          <w:noProof/>
          <w:sz w:val="24"/>
          <w:szCs w:val="24"/>
        </w:rPr>
        <w:t>ученика су у јуну месецу завршили разред, или</w:t>
      </w:r>
      <w:r w:rsidR="00631BA8">
        <w:rPr>
          <w:rFonts w:ascii="Times New Roman" w:eastAsia="Times New Roman" w:hAnsi="Times New Roman" w:cs="Times New Roman"/>
          <w:noProof/>
          <w:sz w:val="24"/>
          <w:szCs w:val="24"/>
        </w:rPr>
        <w:t xml:space="preserve"> 98,</w:t>
      </w:r>
      <w:r w:rsidR="00162796">
        <w:rPr>
          <w:rFonts w:ascii="Times New Roman" w:eastAsia="Times New Roman" w:hAnsi="Times New Roman" w:cs="Times New Roman"/>
          <w:noProof/>
          <w:sz w:val="24"/>
          <w:szCs w:val="24"/>
        </w:rPr>
        <w:t>8</w:t>
      </w:r>
      <w:r w:rsidR="006F6948">
        <w:rPr>
          <w:rFonts w:ascii="Times New Roman" w:eastAsia="Times New Roman" w:hAnsi="Times New Roman" w:cs="Times New Roman"/>
          <w:noProof/>
          <w:sz w:val="24"/>
          <w:szCs w:val="24"/>
          <w:lang w:val="sr-Cyrl-RS"/>
        </w:rPr>
        <w:t>9</w:t>
      </w:r>
      <w:r w:rsidR="00E12BDA" w:rsidRPr="00E12BDA">
        <w:rPr>
          <w:rFonts w:ascii="Times New Roman" w:eastAsia="Times New Roman" w:hAnsi="Times New Roman" w:cs="Times New Roman"/>
          <w:noProof/>
          <w:sz w:val="24"/>
          <w:szCs w:val="24"/>
        </w:rPr>
        <w:t xml:space="preserve"> </w:t>
      </w:r>
      <w:r w:rsidR="00162796">
        <w:rPr>
          <w:rFonts w:ascii="Times New Roman" w:eastAsia="Times New Roman" w:hAnsi="Times New Roman" w:cs="Times New Roman"/>
          <w:noProof/>
          <w:sz w:val="24"/>
          <w:szCs w:val="24"/>
        </w:rPr>
        <w:t xml:space="preserve">% (п.ш.г. </w:t>
      </w:r>
      <w:r w:rsidR="00631BA8">
        <w:rPr>
          <w:rFonts w:ascii="Times New Roman" w:eastAsia="Times New Roman" w:hAnsi="Times New Roman" w:cs="Times New Roman"/>
          <w:noProof/>
          <w:sz w:val="24"/>
          <w:szCs w:val="24"/>
        </w:rPr>
        <w:t>98,58</w:t>
      </w:r>
      <w:r w:rsidR="00631BA8" w:rsidRPr="00E12BDA">
        <w:rPr>
          <w:rFonts w:ascii="Times New Roman" w:eastAsia="Times New Roman" w:hAnsi="Times New Roman" w:cs="Times New Roman"/>
          <w:noProof/>
          <w:sz w:val="24"/>
          <w:szCs w:val="24"/>
        </w:rPr>
        <w:t xml:space="preserve">  </w:t>
      </w:r>
      <w:r w:rsidRPr="00E12BDA">
        <w:rPr>
          <w:rFonts w:ascii="Times New Roman" w:eastAsia="Times New Roman" w:hAnsi="Times New Roman" w:cs="Times New Roman"/>
          <w:noProof/>
          <w:sz w:val="24"/>
          <w:szCs w:val="24"/>
        </w:rPr>
        <w:t>%).</w:t>
      </w:r>
    </w:p>
    <w:p w:rsidR="00631BA8" w:rsidRPr="00631BA8" w:rsidRDefault="00631BA8" w:rsidP="00DF781E">
      <w:pPr>
        <w:spacing w:after="0" w:line="240" w:lineRule="auto"/>
        <w:jc w:val="both"/>
        <w:rPr>
          <w:rFonts w:ascii="Times New Roman" w:eastAsia="Times New Roman" w:hAnsi="Times New Roman" w:cs="Times New Roman"/>
          <w:noProof/>
          <w:sz w:val="24"/>
          <w:szCs w:val="24"/>
          <w:lang w:val="sr-Latn-RS"/>
        </w:rPr>
      </w:pPr>
    </w:p>
    <w:p w:rsidR="00631BA8" w:rsidRPr="00631BA8" w:rsidRDefault="00162796" w:rsidP="00DF781E">
      <w:pPr>
        <w:spacing w:after="0" w:line="240" w:lineRule="auto"/>
        <w:jc w:val="both"/>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rPr>
        <w:tab/>
        <w:t xml:space="preserve">      - </w:t>
      </w:r>
      <w:r w:rsidR="00631BA8">
        <w:rPr>
          <w:rFonts w:ascii="Times New Roman" w:eastAsia="Times New Roman" w:hAnsi="Times New Roman" w:cs="Times New Roman"/>
          <w:noProof/>
          <w:sz w:val="24"/>
          <w:szCs w:val="24"/>
          <w:lang w:val="sr-Cyrl-RS"/>
        </w:rPr>
        <w:t>по један ученик трећег и четвртог разреда су неоцењени</w:t>
      </w:r>
    </w:p>
    <w:p w:rsidR="008C045E" w:rsidRPr="00083D4B" w:rsidRDefault="00631BA8" w:rsidP="00DF781E">
      <w:pPr>
        <w:spacing w:after="0" w:line="240" w:lineRule="auto"/>
        <w:jc w:val="both"/>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Latn-RS"/>
        </w:rPr>
        <w:t xml:space="preserve">                  - </w:t>
      </w:r>
      <w:r>
        <w:rPr>
          <w:rFonts w:ascii="Times New Roman" w:eastAsia="Times New Roman" w:hAnsi="Times New Roman" w:cs="Times New Roman"/>
          <w:noProof/>
          <w:sz w:val="24"/>
          <w:szCs w:val="24"/>
          <w:lang w:val="sr-Cyrl-RS"/>
        </w:rPr>
        <w:t>3</w:t>
      </w:r>
      <w:r w:rsidR="00DF781E" w:rsidRPr="00E12BDA">
        <w:rPr>
          <w:rFonts w:ascii="Times New Roman" w:eastAsia="Times New Roman" w:hAnsi="Times New Roman" w:cs="Times New Roman"/>
          <w:noProof/>
          <w:sz w:val="24"/>
          <w:szCs w:val="24"/>
        </w:rPr>
        <w:t xml:space="preserve"> ученика петог разреда </w:t>
      </w:r>
      <w:r w:rsidR="008C045E" w:rsidRPr="00E12BDA">
        <w:rPr>
          <w:rFonts w:ascii="Times New Roman" w:eastAsia="Times New Roman" w:hAnsi="Times New Roman" w:cs="Times New Roman"/>
          <w:noProof/>
          <w:sz w:val="24"/>
          <w:szCs w:val="24"/>
        </w:rPr>
        <w:t xml:space="preserve">су неоцењени и упућени су на полагање разредног </w:t>
      </w:r>
      <w:r w:rsidR="00083D4B">
        <w:rPr>
          <w:rFonts w:ascii="Times New Roman" w:eastAsia="Times New Roman" w:hAnsi="Times New Roman" w:cs="Times New Roman"/>
          <w:noProof/>
          <w:sz w:val="24"/>
          <w:szCs w:val="24"/>
          <w:lang w:val="sr-Cyrl-RS"/>
        </w:rPr>
        <w:t xml:space="preserve">                       </w:t>
      </w:r>
      <w:r w:rsidR="008C045E" w:rsidRPr="00E12BDA">
        <w:rPr>
          <w:rFonts w:ascii="Times New Roman" w:eastAsia="Times New Roman" w:hAnsi="Times New Roman" w:cs="Times New Roman"/>
          <w:noProof/>
          <w:sz w:val="24"/>
          <w:szCs w:val="24"/>
        </w:rPr>
        <w:t>испита</w:t>
      </w:r>
      <w:r w:rsidR="00DF781E" w:rsidRPr="00E12BDA">
        <w:rPr>
          <w:rFonts w:ascii="Times New Roman" w:eastAsia="Times New Roman" w:hAnsi="Times New Roman" w:cs="Times New Roman"/>
          <w:noProof/>
          <w:sz w:val="24"/>
          <w:szCs w:val="24"/>
        </w:rPr>
        <w:tab/>
      </w:r>
      <w:r w:rsidR="00083D4B">
        <w:rPr>
          <w:rFonts w:ascii="Times New Roman" w:eastAsia="Times New Roman" w:hAnsi="Times New Roman" w:cs="Times New Roman"/>
          <w:noProof/>
          <w:sz w:val="24"/>
          <w:szCs w:val="24"/>
          <w:lang w:val="sr-Cyrl-RS"/>
        </w:rPr>
        <w:t xml:space="preserve"> или </w:t>
      </w:r>
      <w:r w:rsidR="008C045E">
        <w:rPr>
          <w:rFonts w:ascii="Times New Roman" w:eastAsia="Times New Roman" w:hAnsi="Times New Roman" w:cs="Times New Roman"/>
          <w:noProof/>
          <w:sz w:val="24"/>
          <w:szCs w:val="24"/>
        </w:rPr>
        <w:t xml:space="preserve"> </w:t>
      </w:r>
      <w:r w:rsidR="00083D4B">
        <w:rPr>
          <w:rFonts w:ascii="Times New Roman" w:eastAsia="Times New Roman" w:hAnsi="Times New Roman" w:cs="Times New Roman"/>
          <w:noProof/>
          <w:sz w:val="24"/>
          <w:szCs w:val="24"/>
          <w:lang w:val="sr-Cyrl-RS"/>
        </w:rPr>
        <w:t>1,89</w:t>
      </w:r>
      <w:r w:rsidR="00083D4B" w:rsidRPr="00E12BDA">
        <w:rPr>
          <w:rFonts w:ascii="Times New Roman" w:eastAsia="Times New Roman" w:hAnsi="Times New Roman" w:cs="Times New Roman"/>
          <w:noProof/>
          <w:sz w:val="24"/>
          <w:szCs w:val="24"/>
        </w:rPr>
        <w:t>%</w:t>
      </w:r>
      <w:r w:rsidR="00083D4B">
        <w:rPr>
          <w:rFonts w:ascii="Times New Roman" w:eastAsia="Times New Roman" w:hAnsi="Times New Roman" w:cs="Times New Roman"/>
          <w:noProof/>
          <w:sz w:val="24"/>
          <w:szCs w:val="24"/>
          <w:lang w:val="sr-Cyrl-RS"/>
        </w:rPr>
        <w:t>, док је један ученик упућен у август на полагање поправног испита  из енглеског језика</w:t>
      </w:r>
    </w:p>
    <w:p w:rsidR="008C045E" w:rsidRDefault="00083D4B" w:rsidP="00DF781E">
      <w:pPr>
        <w:spacing w:after="0" w:line="240" w:lineRule="auto"/>
        <w:jc w:val="both"/>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rPr>
        <w:tab/>
      </w:r>
      <w:r>
        <w:rPr>
          <w:rFonts w:ascii="Times New Roman" w:eastAsia="Times New Roman" w:hAnsi="Times New Roman" w:cs="Times New Roman"/>
          <w:noProof/>
          <w:sz w:val="24"/>
          <w:szCs w:val="24"/>
          <w:lang w:val="sr-Cyrl-RS"/>
        </w:rPr>
        <w:t xml:space="preserve">        </w:t>
      </w:r>
      <w:r w:rsidR="008C045E">
        <w:rPr>
          <w:rFonts w:ascii="Times New Roman" w:eastAsia="Times New Roman" w:hAnsi="Times New Roman" w:cs="Times New Roman"/>
          <w:noProof/>
          <w:sz w:val="24"/>
          <w:szCs w:val="24"/>
        </w:rPr>
        <w:t xml:space="preserve">- </w:t>
      </w:r>
      <w:r>
        <w:rPr>
          <w:rFonts w:ascii="Times New Roman" w:eastAsia="Times New Roman" w:hAnsi="Times New Roman" w:cs="Times New Roman"/>
          <w:noProof/>
          <w:sz w:val="24"/>
          <w:szCs w:val="24"/>
          <w:lang w:val="sr-Cyrl-RS"/>
        </w:rPr>
        <w:t>3 ученика шестог разреда су неоцењена и послата на полагање разредног испита</w:t>
      </w:r>
    </w:p>
    <w:p w:rsidR="00083D4B" w:rsidRPr="00083D4B" w:rsidRDefault="00083D4B" w:rsidP="00DF781E">
      <w:pPr>
        <w:spacing w:after="0" w:line="240" w:lineRule="auto"/>
        <w:jc w:val="both"/>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 xml:space="preserve">                    - 3 ученика седмог разреда су неоцењена и послата на полагање разредног испита, а један ученик је упућен на полагање испита из хемије у августу месецу. </w:t>
      </w:r>
    </w:p>
    <w:p w:rsidR="00DF781E" w:rsidRPr="00E12BDA" w:rsidRDefault="00DF781E" w:rsidP="008C045E">
      <w:pPr>
        <w:spacing w:after="0" w:line="240" w:lineRule="auto"/>
        <w:ind w:left="708" w:firstLine="426"/>
        <w:jc w:val="both"/>
        <w:rPr>
          <w:rFonts w:ascii="Times New Roman" w:eastAsia="Times New Roman" w:hAnsi="Times New Roman" w:cs="Times New Roman"/>
          <w:noProof/>
          <w:sz w:val="24"/>
          <w:szCs w:val="24"/>
        </w:rPr>
      </w:pPr>
      <w:r w:rsidRPr="00E12BDA">
        <w:rPr>
          <w:rFonts w:ascii="Times New Roman" w:eastAsia="Times New Roman" w:hAnsi="Times New Roman" w:cs="Times New Roman"/>
          <w:noProof/>
          <w:sz w:val="24"/>
          <w:szCs w:val="24"/>
        </w:rPr>
        <w:t xml:space="preserve"> </w:t>
      </w:r>
      <w:r w:rsidR="00287E25">
        <w:rPr>
          <w:rFonts w:ascii="Times New Roman" w:eastAsia="Times New Roman" w:hAnsi="Times New Roman" w:cs="Times New Roman"/>
          <w:noProof/>
          <w:sz w:val="24"/>
          <w:szCs w:val="24"/>
        </w:rPr>
        <w:t xml:space="preserve">- </w:t>
      </w:r>
      <w:r w:rsidR="00287E25">
        <w:rPr>
          <w:rFonts w:ascii="Times New Roman" w:eastAsia="Times New Roman" w:hAnsi="Times New Roman" w:cs="Times New Roman"/>
          <w:noProof/>
          <w:sz w:val="24"/>
          <w:szCs w:val="24"/>
          <w:lang w:val="sr-Cyrl-RS"/>
        </w:rPr>
        <w:t>11</w:t>
      </w:r>
      <w:r w:rsidR="00E12BDA" w:rsidRPr="00E12BDA">
        <w:rPr>
          <w:rFonts w:ascii="Times New Roman" w:eastAsia="Times New Roman" w:hAnsi="Times New Roman" w:cs="Times New Roman"/>
          <w:noProof/>
          <w:sz w:val="24"/>
          <w:szCs w:val="24"/>
        </w:rPr>
        <w:t xml:space="preserve"> ученика, или </w:t>
      </w:r>
      <w:r w:rsidR="00287E25">
        <w:rPr>
          <w:rFonts w:ascii="Times New Roman" w:eastAsia="Times New Roman" w:hAnsi="Times New Roman" w:cs="Times New Roman"/>
          <w:noProof/>
          <w:sz w:val="24"/>
          <w:szCs w:val="24"/>
          <w:lang w:val="sr-Cyrl-RS"/>
        </w:rPr>
        <w:t>0,93</w:t>
      </w:r>
      <w:r w:rsidR="00E12BDA" w:rsidRPr="00E12BDA">
        <w:rPr>
          <w:rFonts w:ascii="Times New Roman" w:eastAsia="Times New Roman" w:hAnsi="Times New Roman" w:cs="Times New Roman"/>
          <w:noProof/>
          <w:sz w:val="24"/>
          <w:szCs w:val="24"/>
        </w:rPr>
        <w:t>%</w:t>
      </w:r>
      <w:r w:rsidRPr="00E12BDA">
        <w:rPr>
          <w:rFonts w:ascii="Times New Roman" w:eastAsia="Times New Roman" w:hAnsi="Times New Roman" w:cs="Times New Roman"/>
          <w:noProof/>
          <w:sz w:val="24"/>
          <w:szCs w:val="24"/>
        </w:rPr>
        <w:t xml:space="preserve"> су неоцењени и упућени су на полагање разредног испита. (п.ш.г</w:t>
      </w:r>
      <w:r w:rsidR="00E12BDA" w:rsidRPr="00E12BDA">
        <w:rPr>
          <w:rFonts w:ascii="Times New Roman" w:eastAsia="Times New Roman" w:hAnsi="Times New Roman" w:cs="Times New Roman"/>
          <w:noProof/>
          <w:sz w:val="24"/>
          <w:szCs w:val="24"/>
        </w:rPr>
        <w:t xml:space="preserve">.  </w:t>
      </w:r>
      <w:r w:rsidR="008C045E">
        <w:rPr>
          <w:rFonts w:ascii="Times New Roman" w:eastAsia="Times New Roman" w:hAnsi="Times New Roman" w:cs="Times New Roman"/>
          <w:noProof/>
          <w:sz w:val="24"/>
          <w:szCs w:val="24"/>
        </w:rPr>
        <w:t>9</w:t>
      </w:r>
      <w:r w:rsidR="00E12BDA" w:rsidRPr="00E12BDA">
        <w:rPr>
          <w:rFonts w:ascii="Times New Roman" w:eastAsia="Times New Roman" w:hAnsi="Times New Roman" w:cs="Times New Roman"/>
          <w:noProof/>
          <w:sz w:val="24"/>
          <w:szCs w:val="24"/>
        </w:rPr>
        <w:t xml:space="preserve"> ученика, или </w:t>
      </w:r>
      <w:r w:rsidR="00287E25">
        <w:rPr>
          <w:rFonts w:ascii="Times New Roman" w:eastAsia="Times New Roman" w:hAnsi="Times New Roman" w:cs="Times New Roman"/>
          <w:noProof/>
          <w:sz w:val="24"/>
          <w:szCs w:val="24"/>
          <w:lang w:val="sr-Cyrl-RS"/>
        </w:rPr>
        <w:t>1,26</w:t>
      </w:r>
      <w:r w:rsidRPr="00E12BDA">
        <w:rPr>
          <w:rFonts w:ascii="Times New Roman" w:eastAsia="Times New Roman" w:hAnsi="Times New Roman" w:cs="Times New Roman"/>
          <w:noProof/>
          <w:sz w:val="24"/>
          <w:szCs w:val="24"/>
        </w:rPr>
        <w:t>%)</w:t>
      </w:r>
    </w:p>
    <w:p w:rsidR="00DF781E" w:rsidRPr="00D87342" w:rsidRDefault="00DF781E" w:rsidP="00DF781E">
      <w:pPr>
        <w:spacing w:after="0" w:line="240" w:lineRule="auto"/>
        <w:ind w:firstLine="1134"/>
        <w:jc w:val="both"/>
        <w:rPr>
          <w:rFonts w:ascii="Times New Roman" w:eastAsia="Times New Roman" w:hAnsi="Times New Roman" w:cs="Times New Roman"/>
          <w:noProof/>
          <w:sz w:val="24"/>
          <w:szCs w:val="24"/>
        </w:rPr>
      </w:pPr>
      <w:r w:rsidRPr="00D87342">
        <w:rPr>
          <w:rFonts w:ascii="Times New Roman" w:eastAsia="Times New Roman" w:hAnsi="Times New Roman" w:cs="Times New Roman"/>
          <w:noProof/>
          <w:sz w:val="24"/>
          <w:szCs w:val="24"/>
        </w:rPr>
        <w:t xml:space="preserve">Према проценту позитивног успеха у јуну месецу, општи успех, посматран по разредима, је следећи: </w:t>
      </w:r>
    </w:p>
    <w:p w:rsidR="00DF781E" w:rsidRPr="00DF781E" w:rsidRDefault="00DF781E" w:rsidP="00DF781E">
      <w:pPr>
        <w:spacing w:after="0" w:line="240" w:lineRule="auto"/>
        <w:jc w:val="both"/>
        <w:rPr>
          <w:rFonts w:ascii="Times New Roman" w:eastAsia="Times New Roman" w:hAnsi="Times New Roman" w:cs="Times New Roman"/>
          <w:noProof/>
          <w:color w:val="FF0000"/>
          <w:sz w:val="24"/>
          <w:szCs w:val="24"/>
        </w:rPr>
      </w:pPr>
    </w:p>
    <w:tbl>
      <w:tblPr>
        <w:tblW w:w="10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1354"/>
        <w:gridCol w:w="1354"/>
        <w:gridCol w:w="1354"/>
        <w:gridCol w:w="1354"/>
        <w:gridCol w:w="1354"/>
        <w:gridCol w:w="1354"/>
        <w:gridCol w:w="1354"/>
      </w:tblGrid>
      <w:tr w:rsidR="00287E25" w:rsidRPr="00DF781E" w:rsidTr="00D87342">
        <w:tc>
          <w:tcPr>
            <w:tcW w:w="1134" w:type="dxa"/>
          </w:tcPr>
          <w:p w:rsidR="00287E25" w:rsidRPr="00D87342" w:rsidRDefault="00287E25" w:rsidP="00DF781E">
            <w:pPr>
              <w:spacing w:after="0" w:line="240" w:lineRule="auto"/>
              <w:jc w:val="center"/>
              <w:rPr>
                <w:rFonts w:ascii="Times New Roman" w:eastAsia="Times New Roman" w:hAnsi="Times New Roman" w:cs="Times New Roman"/>
                <w:b/>
                <w:noProof/>
                <w:sz w:val="24"/>
                <w:szCs w:val="24"/>
              </w:rPr>
            </w:pPr>
            <w:r w:rsidRPr="00D87342">
              <w:rPr>
                <w:rFonts w:ascii="Times New Roman" w:eastAsia="Times New Roman" w:hAnsi="Times New Roman" w:cs="Times New Roman"/>
                <w:b/>
                <w:noProof/>
                <w:sz w:val="24"/>
                <w:szCs w:val="24"/>
              </w:rPr>
              <w:t>Разред</w:t>
            </w:r>
          </w:p>
        </w:tc>
        <w:tc>
          <w:tcPr>
            <w:tcW w:w="1354" w:type="dxa"/>
          </w:tcPr>
          <w:p w:rsidR="00287E25" w:rsidRPr="00D87342" w:rsidRDefault="00287E25" w:rsidP="00822B81">
            <w:pPr>
              <w:spacing w:after="0" w:line="240" w:lineRule="auto"/>
              <w:jc w:val="center"/>
              <w:rPr>
                <w:rFonts w:ascii="Times New Roman" w:eastAsia="Times New Roman" w:hAnsi="Times New Roman" w:cs="Times New Roman"/>
                <w:b/>
                <w:noProof/>
                <w:sz w:val="24"/>
                <w:szCs w:val="24"/>
              </w:rPr>
            </w:pPr>
            <w:r w:rsidRPr="00D87342">
              <w:rPr>
                <w:rFonts w:ascii="Times New Roman" w:eastAsia="Times New Roman" w:hAnsi="Times New Roman" w:cs="Times New Roman"/>
                <w:b/>
                <w:noProof/>
                <w:sz w:val="24"/>
                <w:szCs w:val="24"/>
              </w:rPr>
              <w:t>школска</w:t>
            </w:r>
          </w:p>
          <w:p w:rsidR="00287E25" w:rsidRPr="00D87342" w:rsidRDefault="00287E25" w:rsidP="004B463C">
            <w:pPr>
              <w:spacing w:after="0" w:line="240" w:lineRule="auto"/>
              <w:jc w:val="center"/>
              <w:rPr>
                <w:rFonts w:ascii="Times New Roman" w:eastAsia="Times New Roman" w:hAnsi="Times New Roman" w:cs="Times New Roman"/>
                <w:b/>
                <w:noProof/>
                <w:sz w:val="24"/>
                <w:szCs w:val="24"/>
              </w:rPr>
            </w:pPr>
            <w:r w:rsidRPr="00D87342">
              <w:rPr>
                <w:rFonts w:ascii="Times New Roman" w:eastAsia="Times New Roman" w:hAnsi="Times New Roman" w:cs="Times New Roman"/>
                <w:b/>
                <w:noProof/>
                <w:sz w:val="24"/>
                <w:szCs w:val="24"/>
              </w:rPr>
              <w:t>201</w:t>
            </w:r>
            <w:r w:rsidR="004B463C">
              <w:rPr>
                <w:rFonts w:ascii="Times New Roman" w:eastAsia="Times New Roman" w:hAnsi="Times New Roman" w:cs="Times New Roman"/>
                <w:b/>
                <w:noProof/>
                <w:sz w:val="24"/>
                <w:szCs w:val="24"/>
                <w:lang w:val="en-US"/>
              </w:rPr>
              <w:t>5</w:t>
            </w:r>
            <w:r w:rsidRPr="00D87342">
              <w:rPr>
                <w:rFonts w:ascii="Times New Roman" w:eastAsia="Times New Roman" w:hAnsi="Times New Roman" w:cs="Times New Roman"/>
                <w:b/>
                <w:noProof/>
                <w:sz w:val="24"/>
                <w:szCs w:val="24"/>
              </w:rPr>
              <w:t>/201</w:t>
            </w:r>
            <w:r w:rsidR="004B463C">
              <w:rPr>
                <w:rFonts w:ascii="Times New Roman" w:eastAsia="Times New Roman" w:hAnsi="Times New Roman" w:cs="Times New Roman"/>
                <w:b/>
                <w:noProof/>
                <w:sz w:val="24"/>
                <w:szCs w:val="24"/>
                <w:lang w:val="en-US"/>
              </w:rPr>
              <w:t>6</w:t>
            </w:r>
            <w:r w:rsidRPr="00D87342">
              <w:rPr>
                <w:rFonts w:ascii="Times New Roman" w:eastAsia="Times New Roman" w:hAnsi="Times New Roman" w:cs="Times New Roman"/>
                <w:b/>
                <w:noProof/>
                <w:sz w:val="24"/>
                <w:szCs w:val="24"/>
              </w:rPr>
              <w:t>.</w:t>
            </w:r>
          </w:p>
        </w:tc>
        <w:tc>
          <w:tcPr>
            <w:tcW w:w="1354" w:type="dxa"/>
          </w:tcPr>
          <w:p w:rsidR="00287E25" w:rsidRPr="00D87342" w:rsidRDefault="00287E25" w:rsidP="00822B81">
            <w:pPr>
              <w:spacing w:after="0" w:line="240" w:lineRule="auto"/>
              <w:jc w:val="center"/>
              <w:rPr>
                <w:rFonts w:ascii="Times New Roman" w:eastAsia="Times New Roman" w:hAnsi="Times New Roman" w:cs="Times New Roman"/>
                <w:b/>
                <w:noProof/>
                <w:sz w:val="24"/>
                <w:szCs w:val="24"/>
              </w:rPr>
            </w:pPr>
            <w:r w:rsidRPr="00D87342">
              <w:rPr>
                <w:rFonts w:ascii="Times New Roman" w:eastAsia="Times New Roman" w:hAnsi="Times New Roman" w:cs="Times New Roman"/>
                <w:b/>
                <w:noProof/>
                <w:sz w:val="24"/>
                <w:szCs w:val="24"/>
              </w:rPr>
              <w:t>школска</w:t>
            </w:r>
          </w:p>
          <w:p w:rsidR="00287E25" w:rsidRPr="00D87342" w:rsidRDefault="00287E25" w:rsidP="004B463C">
            <w:pPr>
              <w:spacing w:after="0" w:line="240" w:lineRule="auto"/>
              <w:jc w:val="center"/>
              <w:rPr>
                <w:rFonts w:ascii="Times New Roman" w:eastAsia="Times New Roman" w:hAnsi="Times New Roman" w:cs="Times New Roman"/>
                <w:b/>
                <w:noProof/>
                <w:sz w:val="24"/>
                <w:szCs w:val="24"/>
              </w:rPr>
            </w:pPr>
            <w:r w:rsidRPr="00D87342">
              <w:rPr>
                <w:rFonts w:ascii="Times New Roman" w:eastAsia="Times New Roman" w:hAnsi="Times New Roman" w:cs="Times New Roman"/>
                <w:b/>
                <w:noProof/>
                <w:sz w:val="24"/>
                <w:szCs w:val="24"/>
              </w:rPr>
              <w:t>201</w:t>
            </w:r>
            <w:r w:rsidR="004B463C">
              <w:rPr>
                <w:rFonts w:ascii="Times New Roman" w:eastAsia="Times New Roman" w:hAnsi="Times New Roman" w:cs="Times New Roman"/>
                <w:b/>
                <w:noProof/>
                <w:sz w:val="24"/>
                <w:szCs w:val="24"/>
                <w:lang w:val="en-US"/>
              </w:rPr>
              <w:t>6</w:t>
            </w:r>
            <w:r w:rsidRPr="00D87342">
              <w:rPr>
                <w:rFonts w:ascii="Times New Roman" w:eastAsia="Times New Roman" w:hAnsi="Times New Roman" w:cs="Times New Roman"/>
                <w:b/>
                <w:noProof/>
                <w:sz w:val="24"/>
                <w:szCs w:val="24"/>
              </w:rPr>
              <w:t>/1</w:t>
            </w:r>
            <w:r w:rsidR="004B463C">
              <w:rPr>
                <w:rFonts w:ascii="Times New Roman" w:eastAsia="Times New Roman" w:hAnsi="Times New Roman" w:cs="Times New Roman"/>
                <w:b/>
                <w:noProof/>
                <w:sz w:val="24"/>
                <w:szCs w:val="24"/>
                <w:lang w:val="en-US"/>
              </w:rPr>
              <w:t>7</w:t>
            </w:r>
            <w:r w:rsidRPr="00D87342">
              <w:rPr>
                <w:rFonts w:ascii="Times New Roman" w:eastAsia="Times New Roman" w:hAnsi="Times New Roman" w:cs="Times New Roman"/>
                <w:b/>
                <w:noProof/>
                <w:sz w:val="24"/>
                <w:szCs w:val="24"/>
              </w:rPr>
              <w:t>.</w:t>
            </w:r>
          </w:p>
        </w:tc>
        <w:tc>
          <w:tcPr>
            <w:tcW w:w="1354" w:type="dxa"/>
          </w:tcPr>
          <w:p w:rsidR="00287E25" w:rsidRDefault="00287E25" w:rsidP="00822B81">
            <w:pPr>
              <w:spacing w:after="0" w:line="240" w:lineRule="auto"/>
              <w:rPr>
                <w:rFonts w:ascii="Times New Roman" w:eastAsia="Times New Roman" w:hAnsi="Times New Roman" w:cs="Times New Roman"/>
                <w:b/>
                <w:noProof/>
              </w:rPr>
            </w:pPr>
            <w:r>
              <w:rPr>
                <w:rFonts w:ascii="Times New Roman" w:eastAsia="Times New Roman" w:hAnsi="Times New Roman" w:cs="Times New Roman"/>
                <w:b/>
                <w:noProof/>
              </w:rPr>
              <w:t>школска</w:t>
            </w:r>
          </w:p>
          <w:p w:rsidR="00287E25" w:rsidRPr="00D87342" w:rsidRDefault="00287E25" w:rsidP="004B463C">
            <w:pPr>
              <w:spacing w:after="0" w:line="240" w:lineRule="auto"/>
              <w:rPr>
                <w:rFonts w:ascii="Times New Roman" w:eastAsia="Times New Roman" w:hAnsi="Times New Roman" w:cs="Times New Roman"/>
                <w:b/>
                <w:noProof/>
              </w:rPr>
            </w:pPr>
            <w:r>
              <w:rPr>
                <w:rFonts w:ascii="Times New Roman" w:eastAsia="Times New Roman" w:hAnsi="Times New Roman" w:cs="Times New Roman"/>
                <w:b/>
                <w:noProof/>
              </w:rPr>
              <w:t>201</w:t>
            </w:r>
            <w:r w:rsidR="004B463C">
              <w:rPr>
                <w:rFonts w:ascii="Times New Roman" w:eastAsia="Times New Roman" w:hAnsi="Times New Roman" w:cs="Times New Roman"/>
                <w:b/>
                <w:noProof/>
                <w:lang w:val="en-US"/>
              </w:rPr>
              <w:t>7</w:t>
            </w:r>
            <w:r>
              <w:rPr>
                <w:rFonts w:ascii="Times New Roman" w:eastAsia="Times New Roman" w:hAnsi="Times New Roman" w:cs="Times New Roman"/>
                <w:b/>
                <w:noProof/>
              </w:rPr>
              <w:t>/1</w:t>
            </w:r>
            <w:r w:rsidR="004B463C">
              <w:rPr>
                <w:rFonts w:ascii="Times New Roman" w:eastAsia="Times New Roman" w:hAnsi="Times New Roman" w:cs="Times New Roman"/>
                <w:b/>
                <w:noProof/>
                <w:lang w:val="en-US"/>
              </w:rPr>
              <w:t>8</w:t>
            </w:r>
            <w:r>
              <w:rPr>
                <w:rFonts w:ascii="Times New Roman" w:eastAsia="Times New Roman" w:hAnsi="Times New Roman" w:cs="Times New Roman"/>
                <w:b/>
                <w:noProof/>
              </w:rPr>
              <w:t>.</w:t>
            </w:r>
          </w:p>
        </w:tc>
        <w:tc>
          <w:tcPr>
            <w:tcW w:w="1354" w:type="dxa"/>
          </w:tcPr>
          <w:p w:rsidR="00287E25" w:rsidRDefault="00287E25" w:rsidP="00822B81">
            <w:pPr>
              <w:spacing w:after="0" w:line="240" w:lineRule="auto"/>
              <w:rPr>
                <w:rFonts w:ascii="Times New Roman" w:eastAsia="Times New Roman" w:hAnsi="Times New Roman" w:cs="Times New Roman"/>
                <w:b/>
                <w:noProof/>
              </w:rPr>
            </w:pPr>
            <w:r>
              <w:rPr>
                <w:rFonts w:ascii="Times New Roman" w:eastAsia="Times New Roman" w:hAnsi="Times New Roman" w:cs="Times New Roman"/>
                <w:b/>
                <w:noProof/>
              </w:rPr>
              <w:t>школска</w:t>
            </w:r>
          </w:p>
          <w:p w:rsidR="00287E25" w:rsidRPr="00D87342" w:rsidRDefault="00287E25" w:rsidP="004B463C">
            <w:pPr>
              <w:spacing w:after="0" w:line="240" w:lineRule="auto"/>
              <w:rPr>
                <w:rFonts w:ascii="Times New Roman" w:eastAsia="Times New Roman" w:hAnsi="Times New Roman" w:cs="Times New Roman"/>
                <w:b/>
                <w:noProof/>
              </w:rPr>
            </w:pPr>
            <w:r>
              <w:rPr>
                <w:rFonts w:ascii="Times New Roman" w:eastAsia="Times New Roman" w:hAnsi="Times New Roman" w:cs="Times New Roman"/>
                <w:b/>
                <w:noProof/>
              </w:rPr>
              <w:t>201</w:t>
            </w:r>
            <w:r w:rsidR="004B463C">
              <w:rPr>
                <w:rFonts w:ascii="Times New Roman" w:eastAsia="Times New Roman" w:hAnsi="Times New Roman" w:cs="Times New Roman"/>
                <w:b/>
                <w:noProof/>
                <w:lang w:val="en-US"/>
              </w:rPr>
              <w:t>8</w:t>
            </w:r>
            <w:r>
              <w:rPr>
                <w:rFonts w:ascii="Times New Roman" w:eastAsia="Times New Roman" w:hAnsi="Times New Roman" w:cs="Times New Roman"/>
                <w:b/>
                <w:noProof/>
              </w:rPr>
              <w:t>/1</w:t>
            </w:r>
            <w:r w:rsidR="004B463C">
              <w:rPr>
                <w:rFonts w:ascii="Times New Roman" w:eastAsia="Times New Roman" w:hAnsi="Times New Roman" w:cs="Times New Roman"/>
                <w:b/>
                <w:noProof/>
                <w:lang w:val="en-US"/>
              </w:rPr>
              <w:t>9</w:t>
            </w:r>
            <w:r>
              <w:rPr>
                <w:rFonts w:ascii="Times New Roman" w:eastAsia="Times New Roman" w:hAnsi="Times New Roman" w:cs="Times New Roman"/>
                <w:b/>
                <w:noProof/>
              </w:rPr>
              <w:t>.</w:t>
            </w:r>
          </w:p>
        </w:tc>
        <w:tc>
          <w:tcPr>
            <w:tcW w:w="1354" w:type="dxa"/>
          </w:tcPr>
          <w:p w:rsidR="00287E25" w:rsidRDefault="00287E25" w:rsidP="00822B81">
            <w:pPr>
              <w:spacing w:after="0" w:line="240" w:lineRule="auto"/>
              <w:rPr>
                <w:rFonts w:ascii="Times New Roman" w:eastAsia="Times New Roman" w:hAnsi="Times New Roman" w:cs="Times New Roman"/>
                <w:b/>
                <w:noProof/>
              </w:rPr>
            </w:pPr>
            <w:r>
              <w:rPr>
                <w:rFonts w:ascii="Times New Roman" w:eastAsia="Times New Roman" w:hAnsi="Times New Roman" w:cs="Times New Roman"/>
                <w:b/>
                <w:noProof/>
              </w:rPr>
              <w:t>школска</w:t>
            </w:r>
          </w:p>
          <w:p w:rsidR="00287E25" w:rsidRPr="00D87342" w:rsidRDefault="00287E25" w:rsidP="004B463C">
            <w:pPr>
              <w:spacing w:after="0" w:line="240" w:lineRule="auto"/>
              <w:rPr>
                <w:rFonts w:ascii="Times New Roman" w:eastAsia="Times New Roman" w:hAnsi="Times New Roman" w:cs="Times New Roman"/>
                <w:b/>
                <w:noProof/>
              </w:rPr>
            </w:pPr>
            <w:r>
              <w:rPr>
                <w:rFonts w:ascii="Times New Roman" w:eastAsia="Times New Roman" w:hAnsi="Times New Roman" w:cs="Times New Roman"/>
                <w:b/>
                <w:noProof/>
              </w:rPr>
              <w:t>201</w:t>
            </w:r>
            <w:r w:rsidR="004B463C">
              <w:rPr>
                <w:rFonts w:ascii="Times New Roman" w:eastAsia="Times New Roman" w:hAnsi="Times New Roman" w:cs="Times New Roman"/>
                <w:b/>
                <w:noProof/>
                <w:lang w:val="en-US"/>
              </w:rPr>
              <w:t>9</w:t>
            </w:r>
            <w:r w:rsidR="004B463C">
              <w:rPr>
                <w:rFonts w:ascii="Times New Roman" w:eastAsia="Times New Roman" w:hAnsi="Times New Roman" w:cs="Times New Roman"/>
                <w:b/>
                <w:noProof/>
              </w:rPr>
              <w:t>/</w:t>
            </w:r>
            <w:r w:rsidR="004B463C">
              <w:rPr>
                <w:rFonts w:ascii="Times New Roman" w:eastAsia="Times New Roman" w:hAnsi="Times New Roman" w:cs="Times New Roman"/>
                <w:b/>
                <w:noProof/>
                <w:lang w:val="en-US"/>
              </w:rPr>
              <w:t>20</w:t>
            </w:r>
            <w:r>
              <w:rPr>
                <w:rFonts w:ascii="Times New Roman" w:eastAsia="Times New Roman" w:hAnsi="Times New Roman" w:cs="Times New Roman"/>
                <w:b/>
                <w:noProof/>
              </w:rPr>
              <w:t>.</w:t>
            </w:r>
          </w:p>
        </w:tc>
        <w:tc>
          <w:tcPr>
            <w:tcW w:w="1354" w:type="dxa"/>
          </w:tcPr>
          <w:p w:rsidR="00287E25" w:rsidRDefault="00287E25" w:rsidP="00287E25">
            <w:pPr>
              <w:spacing w:after="0" w:line="240" w:lineRule="auto"/>
              <w:rPr>
                <w:rFonts w:ascii="Times New Roman" w:eastAsia="Times New Roman" w:hAnsi="Times New Roman" w:cs="Times New Roman"/>
                <w:b/>
                <w:noProof/>
              </w:rPr>
            </w:pPr>
            <w:r>
              <w:rPr>
                <w:rFonts w:ascii="Times New Roman" w:eastAsia="Times New Roman" w:hAnsi="Times New Roman" w:cs="Times New Roman"/>
                <w:b/>
                <w:noProof/>
              </w:rPr>
              <w:t>школска</w:t>
            </w:r>
          </w:p>
          <w:p w:rsidR="00287E25" w:rsidRPr="00D87342" w:rsidRDefault="00287E25" w:rsidP="004B463C">
            <w:pPr>
              <w:spacing w:after="0" w:line="240" w:lineRule="auto"/>
              <w:rPr>
                <w:rFonts w:ascii="Times New Roman" w:eastAsia="Times New Roman" w:hAnsi="Times New Roman" w:cs="Times New Roman"/>
                <w:b/>
                <w:noProof/>
              </w:rPr>
            </w:pPr>
            <w:r>
              <w:rPr>
                <w:rFonts w:ascii="Times New Roman" w:eastAsia="Times New Roman" w:hAnsi="Times New Roman" w:cs="Times New Roman"/>
                <w:b/>
                <w:noProof/>
              </w:rPr>
              <w:t>20</w:t>
            </w:r>
            <w:r w:rsidR="004B463C">
              <w:rPr>
                <w:rFonts w:ascii="Times New Roman" w:eastAsia="Times New Roman" w:hAnsi="Times New Roman" w:cs="Times New Roman"/>
                <w:b/>
                <w:noProof/>
                <w:lang w:val="en-US"/>
              </w:rPr>
              <w:t>20</w:t>
            </w:r>
            <w:r>
              <w:rPr>
                <w:rFonts w:ascii="Times New Roman" w:eastAsia="Times New Roman" w:hAnsi="Times New Roman" w:cs="Times New Roman"/>
                <w:b/>
                <w:noProof/>
              </w:rPr>
              <w:t>/</w:t>
            </w:r>
            <w:r w:rsidR="004B463C">
              <w:rPr>
                <w:rFonts w:ascii="Times New Roman" w:eastAsia="Times New Roman" w:hAnsi="Times New Roman" w:cs="Times New Roman"/>
                <w:b/>
                <w:noProof/>
                <w:lang w:val="en-US"/>
              </w:rPr>
              <w:t>21</w:t>
            </w:r>
            <w:r>
              <w:rPr>
                <w:rFonts w:ascii="Times New Roman" w:eastAsia="Times New Roman" w:hAnsi="Times New Roman" w:cs="Times New Roman"/>
                <w:b/>
                <w:noProof/>
              </w:rPr>
              <w:t>.</w:t>
            </w:r>
          </w:p>
        </w:tc>
        <w:tc>
          <w:tcPr>
            <w:tcW w:w="1354" w:type="dxa"/>
          </w:tcPr>
          <w:p w:rsidR="00287E25" w:rsidRPr="00D87342" w:rsidRDefault="00287E25" w:rsidP="00DF781E">
            <w:pPr>
              <w:spacing w:after="0" w:line="240" w:lineRule="auto"/>
              <w:rPr>
                <w:rFonts w:ascii="Times New Roman" w:eastAsia="Times New Roman" w:hAnsi="Times New Roman" w:cs="Times New Roman"/>
                <w:b/>
                <w:noProof/>
              </w:rPr>
            </w:pPr>
            <w:r w:rsidRPr="00D87342">
              <w:rPr>
                <w:rFonts w:ascii="Times New Roman" w:eastAsia="Times New Roman" w:hAnsi="Times New Roman" w:cs="Times New Roman"/>
                <w:b/>
                <w:noProof/>
              </w:rPr>
              <w:t>1</w:t>
            </w:r>
            <w:r>
              <w:rPr>
                <w:rFonts w:ascii="Times New Roman" w:eastAsia="Times New Roman" w:hAnsi="Times New Roman" w:cs="Times New Roman"/>
                <w:b/>
                <w:noProof/>
              </w:rPr>
              <w:t>6-17</w:t>
            </w:r>
            <w:r w:rsidRPr="00D87342">
              <w:rPr>
                <w:rFonts w:ascii="Times New Roman" w:eastAsia="Times New Roman" w:hAnsi="Times New Roman" w:cs="Times New Roman"/>
                <w:b/>
                <w:noProof/>
              </w:rPr>
              <w:t>/</w:t>
            </w:r>
            <w:r>
              <w:rPr>
                <w:rFonts w:ascii="Times New Roman" w:eastAsia="Times New Roman" w:hAnsi="Times New Roman" w:cs="Times New Roman"/>
                <w:b/>
                <w:noProof/>
              </w:rPr>
              <w:t>17-18</w:t>
            </w:r>
            <w:r w:rsidRPr="00D87342">
              <w:rPr>
                <w:rFonts w:ascii="Times New Roman" w:eastAsia="Times New Roman" w:hAnsi="Times New Roman" w:cs="Times New Roman"/>
                <w:b/>
                <w:noProof/>
              </w:rPr>
              <w:t xml:space="preserve"> </w:t>
            </w:r>
          </w:p>
          <w:p w:rsidR="00287E25" w:rsidRPr="00D87342" w:rsidRDefault="00287E25" w:rsidP="00DF781E">
            <w:pPr>
              <w:spacing w:after="0" w:line="240" w:lineRule="auto"/>
              <w:rPr>
                <w:rFonts w:ascii="Times New Roman" w:eastAsia="Times New Roman" w:hAnsi="Times New Roman" w:cs="Times New Roman"/>
                <w:b/>
                <w:noProof/>
              </w:rPr>
            </w:pPr>
            <w:r w:rsidRPr="00D87342">
              <w:rPr>
                <w:rFonts w:ascii="Times New Roman" w:eastAsia="Times New Roman" w:hAnsi="Times New Roman" w:cs="Times New Roman"/>
                <w:b/>
                <w:noProof/>
              </w:rPr>
              <w:t>+ = више</w:t>
            </w:r>
          </w:p>
          <w:p w:rsidR="00287E25" w:rsidRPr="00D87342" w:rsidRDefault="00287E25" w:rsidP="00DF781E">
            <w:pPr>
              <w:spacing w:after="0" w:line="240" w:lineRule="auto"/>
              <w:rPr>
                <w:rFonts w:ascii="Times New Roman" w:eastAsia="Times New Roman" w:hAnsi="Times New Roman" w:cs="Times New Roman"/>
                <w:b/>
                <w:noProof/>
              </w:rPr>
            </w:pPr>
            <w:r w:rsidRPr="00D87342">
              <w:rPr>
                <w:rFonts w:ascii="Times New Roman" w:eastAsia="Times New Roman" w:hAnsi="Times New Roman" w:cs="Times New Roman"/>
                <w:b/>
                <w:noProof/>
              </w:rPr>
              <w:t>- = мање</w:t>
            </w:r>
          </w:p>
        </w:tc>
      </w:tr>
      <w:tr w:rsidR="00287E25" w:rsidRPr="00DF781E" w:rsidTr="00D87342">
        <w:tc>
          <w:tcPr>
            <w:tcW w:w="1134" w:type="dxa"/>
          </w:tcPr>
          <w:p w:rsidR="00287E25" w:rsidRPr="00D87342" w:rsidRDefault="00287E25" w:rsidP="00DF781E">
            <w:pPr>
              <w:spacing w:after="0" w:line="240" w:lineRule="auto"/>
              <w:jc w:val="center"/>
              <w:rPr>
                <w:rFonts w:ascii="Times New Roman" w:eastAsia="Times New Roman" w:hAnsi="Times New Roman" w:cs="Times New Roman"/>
                <w:noProof/>
                <w:sz w:val="24"/>
                <w:szCs w:val="24"/>
              </w:rPr>
            </w:pPr>
            <w:r w:rsidRPr="00D87342">
              <w:rPr>
                <w:rFonts w:ascii="Times New Roman" w:eastAsia="Times New Roman" w:hAnsi="Times New Roman" w:cs="Times New Roman"/>
                <w:noProof/>
                <w:sz w:val="24"/>
                <w:szCs w:val="24"/>
              </w:rPr>
              <w:t>I</w:t>
            </w:r>
          </w:p>
        </w:tc>
        <w:tc>
          <w:tcPr>
            <w:tcW w:w="1354" w:type="dxa"/>
          </w:tcPr>
          <w:p w:rsidR="00287E25" w:rsidRPr="00D87342" w:rsidRDefault="00287E25" w:rsidP="00822B81">
            <w:pPr>
              <w:spacing w:after="0" w:line="240" w:lineRule="auto"/>
              <w:jc w:val="center"/>
              <w:rPr>
                <w:rFonts w:ascii="Times New Roman" w:eastAsia="Times New Roman" w:hAnsi="Times New Roman" w:cs="Times New Roman"/>
                <w:noProof/>
                <w:sz w:val="24"/>
                <w:szCs w:val="24"/>
              </w:rPr>
            </w:pPr>
            <w:r w:rsidRPr="00D87342">
              <w:rPr>
                <w:rFonts w:ascii="Times New Roman" w:eastAsia="Times New Roman" w:hAnsi="Times New Roman" w:cs="Times New Roman"/>
                <w:noProof/>
                <w:sz w:val="24"/>
                <w:szCs w:val="24"/>
              </w:rPr>
              <w:t>-</w:t>
            </w:r>
          </w:p>
        </w:tc>
        <w:tc>
          <w:tcPr>
            <w:tcW w:w="1354" w:type="dxa"/>
          </w:tcPr>
          <w:p w:rsidR="00287E25" w:rsidRPr="00D87342" w:rsidRDefault="00287E25" w:rsidP="00822B81">
            <w:pPr>
              <w:spacing w:after="0" w:line="240" w:lineRule="auto"/>
              <w:jc w:val="center"/>
              <w:rPr>
                <w:rFonts w:ascii="Times New Roman" w:eastAsia="Times New Roman" w:hAnsi="Times New Roman" w:cs="Times New Roman"/>
                <w:noProof/>
                <w:sz w:val="24"/>
                <w:szCs w:val="24"/>
              </w:rPr>
            </w:pPr>
            <w:r w:rsidRPr="00D87342">
              <w:rPr>
                <w:rFonts w:ascii="Times New Roman" w:eastAsia="Times New Roman" w:hAnsi="Times New Roman" w:cs="Times New Roman"/>
                <w:noProof/>
                <w:sz w:val="24"/>
                <w:szCs w:val="24"/>
              </w:rPr>
              <w:t>-</w:t>
            </w:r>
          </w:p>
        </w:tc>
        <w:tc>
          <w:tcPr>
            <w:tcW w:w="1354" w:type="dxa"/>
          </w:tcPr>
          <w:p w:rsidR="00287E25" w:rsidRPr="00D87342" w:rsidRDefault="00287E25" w:rsidP="00822B81">
            <w:pPr>
              <w:spacing w:after="0" w:line="240" w:lineRule="auto"/>
              <w:jc w:val="center"/>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w:t>
            </w:r>
          </w:p>
        </w:tc>
        <w:tc>
          <w:tcPr>
            <w:tcW w:w="1354" w:type="dxa"/>
          </w:tcPr>
          <w:p w:rsidR="00287E25" w:rsidRPr="00287E25" w:rsidRDefault="00287E25" w:rsidP="00822B81">
            <w:pPr>
              <w:spacing w:after="0" w:line="240" w:lineRule="auto"/>
              <w:jc w:val="center"/>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w:t>
            </w:r>
          </w:p>
        </w:tc>
        <w:tc>
          <w:tcPr>
            <w:tcW w:w="1354" w:type="dxa"/>
          </w:tcPr>
          <w:p w:rsidR="00287E25" w:rsidRPr="00287E25" w:rsidRDefault="00287E25" w:rsidP="00822B81">
            <w:pPr>
              <w:spacing w:after="0" w:line="240" w:lineRule="auto"/>
              <w:jc w:val="center"/>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w:t>
            </w:r>
          </w:p>
        </w:tc>
        <w:tc>
          <w:tcPr>
            <w:tcW w:w="1354" w:type="dxa"/>
          </w:tcPr>
          <w:p w:rsidR="00287E25" w:rsidRPr="00287E25" w:rsidRDefault="00287E25" w:rsidP="00DF781E">
            <w:pPr>
              <w:spacing w:after="0" w:line="240" w:lineRule="auto"/>
              <w:jc w:val="center"/>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w:t>
            </w:r>
          </w:p>
        </w:tc>
        <w:tc>
          <w:tcPr>
            <w:tcW w:w="1354" w:type="dxa"/>
          </w:tcPr>
          <w:p w:rsidR="00287E25" w:rsidRPr="00287E25" w:rsidRDefault="00287E25" w:rsidP="00DF781E">
            <w:pPr>
              <w:spacing w:after="0" w:line="240" w:lineRule="auto"/>
              <w:jc w:val="center"/>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w:t>
            </w:r>
          </w:p>
        </w:tc>
      </w:tr>
      <w:tr w:rsidR="00287E25" w:rsidRPr="00DF781E" w:rsidTr="00D87342">
        <w:tc>
          <w:tcPr>
            <w:tcW w:w="1134" w:type="dxa"/>
          </w:tcPr>
          <w:p w:rsidR="00287E25" w:rsidRPr="00D87342" w:rsidRDefault="00287E25" w:rsidP="00DF781E">
            <w:pPr>
              <w:spacing w:after="0" w:line="240" w:lineRule="auto"/>
              <w:jc w:val="center"/>
              <w:rPr>
                <w:rFonts w:ascii="Times New Roman" w:eastAsia="Times New Roman" w:hAnsi="Times New Roman" w:cs="Times New Roman"/>
                <w:noProof/>
                <w:sz w:val="24"/>
                <w:szCs w:val="24"/>
              </w:rPr>
            </w:pPr>
            <w:r w:rsidRPr="00D87342">
              <w:rPr>
                <w:rFonts w:ascii="Times New Roman" w:eastAsia="Times New Roman" w:hAnsi="Times New Roman" w:cs="Times New Roman"/>
                <w:noProof/>
                <w:sz w:val="24"/>
                <w:szCs w:val="24"/>
              </w:rPr>
              <w:t>II</w:t>
            </w:r>
          </w:p>
        </w:tc>
        <w:tc>
          <w:tcPr>
            <w:tcW w:w="1354" w:type="dxa"/>
          </w:tcPr>
          <w:p w:rsidR="00287E25" w:rsidRPr="00D87342" w:rsidRDefault="00287E25" w:rsidP="00822B81">
            <w:pPr>
              <w:spacing w:after="0" w:line="240" w:lineRule="auto"/>
              <w:jc w:val="center"/>
              <w:rPr>
                <w:rFonts w:ascii="Times New Roman" w:eastAsia="Times New Roman" w:hAnsi="Times New Roman" w:cs="Times New Roman"/>
                <w:noProof/>
                <w:sz w:val="24"/>
                <w:szCs w:val="24"/>
              </w:rPr>
            </w:pPr>
            <w:r w:rsidRPr="00D87342">
              <w:rPr>
                <w:rFonts w:ascii="Times New Roman" w:eastAsia="Times New Roman" w:hAnsi="Times New Roman" w:cs="Times New Roman"/>
                <w:noProof/>
                <w:sz w:val="24"/>
                <w:szCs w:val="24"/>
              </w:rPr>
              <w:t>100%</w:t>
            </w:r>
          </w:p>
        </w:tc>
        <w:tc>
          <w:tcPr>
            <w:tcW w:w="1354" w:type="dxa"/>
          </w:tcPr>
          <w:p w:rsidR="00287E25" w:rsidRPr="00D87342" w:rsidRDefault="00287E25" w:rsidP="00822B81">
            <w:pPr>
              <w:spacing w:after="0" w:line="240" w:lineRule="auto"/>
              <w:jc w:val="center"/>
              <w:rPr>
                <w:rFonts w:ascii="Times New Roman" w:eastAsia="Times New Roman" w:hAnsi="Times New Roman" w:cs="Times New Roman"/>
                <w:noProof/>
                <w:sz w:val="24"/>
                <w:szCs w:val="24"/>
              </w:rPr>
            </w:pPr>
            <w:r w:rsidRPr="00D87342">
              <w:rPr>
                <w:rFonts w:ascii="Times New Roman" w:eastAsia="Times New Roman" w:hAnsi="Times New Roman" w:cs="Times New Roman"/>
                <w:noProof/>
                <w:sz w:val="24"/>
                <w:szCs w:val="24"/>
              </w:rPr>
              <w:t>100%</w:t>
            </w:r>
          </w:p>
        </w:tc>
        <w:tc>
          <w:tcPr>
            <w:tcW w:w="1354" w:type="dxa"/>
          </w:tcPr>
          <w:p w:rsidR="00287E25" w:rsidRPr="00D87342" w:rsidRDefault="00287E25" w:rsidP="00822B81">
            <w:pPr>
              <w:spacing w:after="0" w:line="240" w:lineRule="auto"/>
              <w:jc w:val="center"/>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98,14%</w:t>
            </w:r>
          </w:p>
        </w:tc>
        <w:tc>
          <w:tcPr>
            <w:tcW w:w="1354" w:type="dxa"/>
          </w:tcPr>
          <w:p w:rsidR="00287E25" w:rsidRPr="00D87342" w:rsidRDefault="00287E25" w:rsidP="00822B81">
            <w:pPr>
              <w:spacing w:after="0" w:line="240" w:lineRule="auto"/>
              <w:jc w:val="center"/>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100%</w:t>
            </w:r>
          </w:p>
        </w:tc>
        <w:tc>
          <w:tcPr>
            <w:tcW w:w="1354" w:type="dxa"/>
          </w:tcPr>
          <w:p w:rsidR="00287E25" w:rsidRPr="00D87342" w:rsidRDefault="00287E25" w:rsidP="00822B81">
            <w:pPr>
              <w:spacing w:after="0" w:line="240" w:lineRule="auto"/>
              <w:jc w:val="center"/>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100%</w:t>
            </w:r>
          </w:p>
        </w:tc>
        <w:tc>
          <w:tcPr>
            <w:tcW w:w="1354" w:type="dxa"/>
          </w:tcPr>
          <w:p w:rsidR="00287E25" w:rsidRPr="00287E25" w:rsidRDefault="00287E25" w:rsidP="00DF781E">
            <w:pPr>
              <w:spacing w:after="0" w:line="240" w:lineRule="auto"/>
              <w:jc w:val="center"/>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100</w:t>
            </w:r>
          </w:p>
        </w:tc>
        <w:tc>
          <w:tcPr>
            <w:tcW w:w="1354" w:type="dxa"/>
          </w:tcPr>
          <w:p w:rsidR="00287E25" w:rsidRPr="00D87342" w:rsidRDefault="00287E25" w:rsidP="00DF781E">
            <w:pPr>
              <w:spacing w:after="0" w:line="240" w:lineRule="auto"/>
              <w:jc w:val="center"/>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0</w:t>
            </w:r>
          </w:p>
        </w:tc>
      </w:tr>
      <w:tr w:rsidR="00287E25" w:rsidRPr="00DF781E" w:rsidTr="00D87342">
        <w:tc>
          <w:tcPr>
            <w:tcW w:w="1134" w:type="dxa"/>
          </w:tcPr>
          <w:p w:rsidR="00287E25" w:rsidRPr="00D87342" w:rsidRDefault="00287E25" w:rsidP="00DF781E">
            <w:pPr>
              <w:spacing w:after="0" w:line="240" w:lineRule="auto"/>
              <w:jc w:val="center"/>
              <w:rPr>
                <w:rFonts w:ascii="Times New Roman" w:eastAsia="Times New Roman" w:hAnsi="Times New Roman" w:cs="Times New Roman"/>
                <w:noProof/>
                <w:sz w:val="24"/>
                <w:szCs w:val="24"/>
              </w:rPr>
            </w:pPr>
            <w:r w:rsidRPr="00D87342">
              <w:rPr>
                <w:rFonts w:ascii="Times New Roman" w:eastAsia="Times New Roman" w:hAnsi="Times New Roman" w:cs="Times New Roman"/>
                <w:noProof/>
                <w:sz w:val="24"/>
                <w:szCs w:val="24"/>
              </w:rPr>
              <w:t>III</w:t>
            </w:r>
          </w:p>
        </w:tc>
        <w:tc>
          <w:tcPr>
            <w:tcW w:w="1354" w:type="dxa"/>
          </w:tcPr>
          <w:p w:rsidR="00287E25" w:rsidRPr="00D87342" w:rsidRDefault="00287E25" w:rsidP="00822B81">
            <w:pPr>
              <w:spacing w:after="0" w:line="240" w:lineRule="auto"/>
              <w:jc w:val="center"/>
              <w:rPr>
                <w:rFonts w:ascii="Times New Roman" w:eastAsia="Times New Roman" w:hAnsi="Times New Roman" w:cs="Times New Roman"/>
                <w:noProof/>
                <w:sz w:val="24"/>
                <w:szCs w:val="24"/>
              </w:rPr>
            </w:pPr>
            <w:r w:rsidRPr="00D87342">
              <w:rPr>
                <w:rFonts w:ascii="Times New Roman" w:eastAsia="Times New Roman" w:hAnsi="Times New Roman" w:cs="Times New Roman"/>
                <w:noProof/>
                <w:sz w:val="24"/>
                <w:szCs w:val="24"/>
              </w:rPr>
              <w:t>100%</w:t>
            </w:r>
          </w:p>
        </w:tc>
        <w:tc>
          <w:tcPr>
            <w:tcW w:w="1354" w:type="dxa"/>
          </w:tcPr>
          <w:p w:rsidR="00287E25" w:rsidRPr="00D87342" w:rsidRDefault="00287E25" w:rsidP="00822B81">
            <w:pPr>
              <w:spacing w:after="0" w:line="240" w:lineRule="auto"/>
              <w:jc w:val="center"/>
              <w:rPr>
                <w:rFonts w:ascii="Times New Roman" w:eastAsia="Times New Roman" w:hAnsi="Times New Roman" w:cs="Times New Roman"/>
                <w:noProof/>
                <w:sz w:val="24"/>
                <w:szCs w:val="24"/>
              </w:rPr>
            </w:pPr>
            <w:r w:rsidRPr="00D87342">
              <w:rPr>
                <w:rFonts w:ascii="Times New Roman" w:eastAsia="Times New Roman" w:hAnsi="Times New Roman" w:cs="Times New Roman"/>
                <w:noProof/>
                <w:sz w:val="24"/>
                <w:szCs w:val="24"/>
              </w:rPr>
              <w:t>100%</w:t>
            </w:r>
          </w:p>
        </w:tc>
        <w:tc>
          <w:tcPr>
            <w:tcW w:w="1354" w:type="dxa"/>
          </w:tcPr>
          <w:p w:rsidR="00287E25" w:rsidRPr="00D87342" w:rsidRDefault="00287E25" w:rsidP="00822B81">
            <w:pPr>
              <w:spacing w:after="0" w:line="240" w:lineRule="auto"/>
              <w:jc w:val="center"/>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99,4%</w:t>
            </w:r>
          </w:p>
        </w:tc>
        <w:tc>
          <w:tcPr>
            <w:tcW w:w="1354" w:type="dxa"/>
          </w:tcPr>
          <w:p w:rsidR="00287E25" w:rsidRPr="00D87342" w:rsidRDefault="00287E25" w:rsidP="00822B81">
            <w:pPr>
              <w:spacing w:after="0" w:line="240" w:lineRule="auto"/>
              <w:jc w:val="center"/>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100%</w:t>
            </w:r>
          </w:p>
        </w:tc>
        <w:tc>
          <w:tcPr>
            <w:tcW w:w="1354" w:type="dxa"/>
          </w:tcPr>
          <w:p w:rsidR="00287E25" w:rsidRPr="00D87342" w:rsidRDefault="00287E25" w:rsidP="00822B81">
            <w:pPr>
              <w:spacing w:after="0" w:line="240" w:lineRule="auto"/>
              <w:jc w:val="center"/>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100%</w:t>
            </w:r>
          </w:p>
        </w:tc>
        <w:tc>
          <w:tcPr>
            <w:tcW w:w="1354" w:type="dxa"/>
          </w:tcPr>
          <w:p w:rsidR="00287E25" w:rsidRPr="00287E25" w:rsidRDefault="00287E25" w:rsidP="00DF781E">
            <w:pPr>
              <w:spacing w:after="0" w:line="240" w:lineRule="auto"/>
              <w:jc w:val="center"/>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99,41</w:t>
            </w:r>
          </w:p>
        </w:tc>
        <w:tc>
          <w:tcPr>
            <w:tcW w:w="1354" w:type="dxa"/>
          </w:tcPr>
          <w:p w:rsidR="00287E25" w:rsidRPr="00287E25" w:rsidRDefault="00287E25" w:rsidP="00DF781E">
            <w:pPr>
              <w:spacing w:after="0" w:line="240" w:lineRule="auto"/>
              <w:jc w:val="center"/>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-0,59</w:t>
            </w:r>
          </w:p>
        </w:tc>
      </w:tr>
      <w:tr w:rsidR="00287E25" w:rsidRPr="00DF781E" w:rsidTr="00D87342">
        <w:tc>
          <w:tcPr>
            <w:tcW w:w="1134" w:type="dxa"/>
          </w:tcPr>
          <w:p w:rsidR="00287E25" w:rsidRPr="00D87342" w:rsidRDefault="00287E25" w:rsidP="00DF781E">
            <w:pPr>
              <w:spacing w:after="0" w:line="240" w:lineRule="auto"/>
              <w:jc w:val="center"/>
              <w:rPr>
                <w:rFonts w:ascii="Times New Roman" w:eastAsia="Times New Roman" w:hAnsi="Times New Roman" w:cs="Times New Roman"/>
                <w:noProof/>
                <w:sz w:val="24"/>
                <w:szCs w:val="24"/>
              </w:rPr>
            </w:pPr>
            <w:r w:rsidRPr="00D87342">
              <w:rPr>
                <w:rFonts w:ascii="Times New Roman" w:eastAsia="Times New Roman" w:hAnsi="Times New Roman" w:cs="Times New Roman"/>
                <w:noProof/>
                <w:sz w:val="24"/>
                <w:szCs w:val="24"/>
              </w:rPr>
              <w:t>IV</w:t>
            </w:r>
          </w:p>
        </w:tc>
        <w:tc>
          <w:tcPr>
            <w:tcW w:w="1354" w:type="dxa"/>
          </w:tcPr>
          <w:p w:rsidR="00287E25" w:rsidRPr="00D87342" w:rsidRDefault="00287E25" w:rsidP="00822B81">
            <w:pPr>
              <w:spacing w:after="0" w:line="240" w:lineRule="auto"/>
              <w:jc w:val="center"/>
              <w:rPr>
                <w:rFonts w:ascii="Times New Roman" w:eastAsia="Times New Roman" w:hAnsi="Times New Roman" w:cs="Times New Roman"/>
                <w:noProof/>
                <w:sz w:val="24"/>
                <w:szCs w:val="24"/>
              </w:rPr>
            </w:pPr>
            <w:r w:rsidRPr="00D87342">
              <w:rPr>
                <w:rFonts w:ascii="Times New Roman" w:eastAsia="Times New Roman" w:hAnsi="Times New Roman" w:cs="Times New Roman"/>
                <w:noProof/>
                <w:sz w:val="24"/>
                <w:szCs w:val="24"/>
              </w:rPr>
              <w:t>100%</w:t>
            </w:r>
          </w:p>
        </w:tc>
        <w:tc>
          <w:tcPr>
            <w:tcW w:w="1354" w:type="dxa"/>
          </w:tcPr>
          <w:p w:rsidR="00287E25" w:rsidRPr="00D87342" w:rsidRDefault="00287E25" w:rsidP="00822B81">
            <w:pPr>
              <w:spacing w:after="0" w:line="240" w:lineRule="auto"/>
              <w:jc w:val="center"/>
              <w:rPr>
                <w:rFonts w:ascii="Times New Roman" w:eastAsia="Times New Roman" w:hAnsi="Times New Roman" w:cs="Times New Roman"/>
                <w:noProof/>
                <w:sz w:val="24"/>
                <w:szCs w:val="24"/>
              </w:rPr>
            </w:pPr>
            <w:r w:rsidRPr="00D87342">
              <w:rPr>
                <w:rFonts w:ascii="Times New Roman" w:eastAsia="Times New Roman" w:hAnsi="Times New Roman" w:cs="Times New Roman"/>
                <w:noProof/>
                <w:sz w:val="24"/>
                <w:szCs w:val="24"/>
              </w:rPr>
              <w:t>99,45%</w:t>
            </w:r>
          </w:p>
        </w:tc>
        <w:tc>
          <w:tcPr>
            <w:tcW w:w="1354" w:type="dxa"/>
          </w:tcPr>
          <w:p w:rsidR="00287E25" w:rsidRPr="00D87342" w:rsidRDefault="00287E25" w:rsidP="00822B81">
            <w:pPr>
              <w:spacing w:after="0" w:line="240" w:lineRule="auto"/>
              <w:jc w:val="center"/>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100%</w:t>
            </w:r>
          </w:p>
        </w:tc>
        <w:tc>
          <w:tcPr>
            <w:tcW w:w="1354" w:type="dxa"/>
          </w:tcPr>
          <w:p w:rsidR="00287E25" w:rsidRPr="00D87342" w:rsidRDefault="00287E25" w:rsidP="00822B81">
            <w:pPr>
              <w:spacing w:after="0" w:line="240" w:lineRule="auto"/>
              <w:jc w:val="center"/>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100%</w:t>
            </w:r>
          </w:p>
        </w:tc>
        <w:tc>
          <w:tcPr>
            <w:tcW w:w="1354" w:type="dxa"/>
          </w:tcPr>
          <w:p w:rsidR="00287E25" w:rsidRPr="00D87342" w:rsidRDefault="00287E25" w:rsidP="00822B81">
            <w:pPr>
              <w:spacing w:after="0" w:line="240" w:lineRule="auto"/>
              <w:jc w:val="center"/>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100%</w:t>
            </w:r>
          </w:p>
        </w:tc>
        <w:tc>
          <w:tcPr>
            <w:tcW w:w="1354" w:type="dxa"/>
          </w:tcPr>
          <w:p w:rsidR="00287E25" w:rsidRPr="00287E25" w:rsidRDefault="00287E25" w:rsidP="00DF781E">
            <w:pPr>
              <w:spacing w:after="0" w:line="240" w:lineRule="auto"/>
              <w:jc w:val="center"/>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99,34</w:t>
            </w:r>
          </w:p>
        </w:tc>
        <w:tc>
          <w:tcPr>
            <w:tcW w:w="1354" w:type="dxa"/>
          </w:tcPr>
          <w:p w:rsidR="00287E25" w:rsidRPr="00287E25" w:rsidRDefault="00287E25" w:rsidP="00DF781E">
            <w:pPr>
              <w:spacing w:after="0" w:line="240" w:lineRule="auto"/>
              <w:jc w:val="center"/>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-0,66</w:t>
            </w:r>
          </w:p>
        </w:tc>
      </w:tr>
      <w:tr w:rsidR="00287E25" w:rsidRPr="00DF781E" w:rsidTr="00D87342">
        <w:tc>
          <w:tcPr>
            <w:tcW w:w="1134" w:type="dxa"/>
          </w:tcPr>
          <w:p w:rsidR="00287E25" w:rsidRPr="00D87342" w:rsidRDefault="00287E25" w:rsidP="00DF781E">
            <w:pPr>
              <w:spacing w:after="0" w:line="240" w:lineRule="auto"/>
              <w:jc w:val="center"/>
              <w:rPr>
                <w:rFonts w:ascii="Times New Roman" w:eastAsia="Times New Roman" w:hAnsi="Times New Roman" w:cs="Times New Roman"/>
                <w:noProof/>
                <w:sz w:val="24"/>
                <w:szCs w:val="24"/>
              </w:rPr>
            </w:pPr>
            <w:r w:rsidRPr="00D87342">
              <w:rPr>
                <w:rFonts w:ascii="Times New Roman" w:eastAsia="Times New Roman" w:hAnsi="Times New Roman" w:cs="Times New Roman"/>
                <w:noProof/>
                <w:sz w:val="24"/>
                <w:szCs w:val="24"/>
              </w:rPr>
              <w:t>V</w:t>
            </w:r>
          </w:p>
        </w:tc>
        <w:tc>
          <w:tcPr>
            <w:tcW w:w="1354" w:type="dxa"/>
          </w:tcPr>
          <w:p w:rsidR="00287E25" w:rsidRPr="00D87342" w:rsidRDefault="00287E25" w:rsidP="00822B81">
            <w:pPr>
              <w:spacing w:after="0" w:line="240" w:lineRule="auto"/>
              <w:jc w:val="center"/>
              <w:rPr>
                <w:rFonts w:ascii="Times New Roman" w:eastAsia="Times New Roman" w:hAnsi="Times New Roman" w:cs="Times New Roman"/>
                <w:noProof/>
                <w:sz w:val="24"/>
                <w:szCs w:val="24"/>
              </w:rPr>
            </w:pPr>
            <w:r w:rsidRPr="00D87342">
              <w:rPr>
                <w:rFonts w:ascii="Times New Roman" w:eastAsia="Times New Roman" w:hAnsi="Times New Roman" w:cs="Times New Roman"/>
                <w:noProof/>
                <w:sz w:val="24"/>
                <w:szCs w:val="24"/>
              </w:rPr>
              <w:t>99,40%</w:t>
            </w:r>
          </w:p>
        </w:tc>
        <w:tc>
          <w:tcPr>
            <w:tcW w:w="1354" w:type="dxa"/>
          </w:tcPr>
          <w:p w:rsidR="00287E25" w:rsidRPr="00D87342" w:rsidRDefault="00287E25" w:rsidP="00822B81">
            <w:pPr>
              <w:spacing w:after="0" w:line="240" w:lineRule="auto"/>
              <w:jc w:val="center"/>
              <w:rPr>
                <w:rFonts w:ascii="Times New Roman" w:eastAsia="Times New Roman" w:hAnsi="Times New Roman" w:cs="Times New Roman"/>
                <w:noProof/>
                <w:sz w:val="24"/>
                <w:szCs w:val="24"/>
              </w:rPr>
            </w:pPr>
            <w:r w:rsidRPr="00D87342">
              <w:rPr>
                <w:rFonts w:ascii="Times New Roman" w:eastAsia="Times New Roman" w:hAnsi="Times New Roman" w:cs="Times New Roman"/>
                <w:noProof/>
                <w:sz w:val="24"/>
                <w:szCs w:val="24"/>
              </w:rPr>
              <w:t>98,30%</w:t>
            </w:r>
          </w:p>
        </w:tc>
        <w:tc>
          <w:tcPr>
            <w:tcW w:w="1354" w:type="dxa"/>
          </w:tcPr>
          <w:p w:rsidR="00287E25" w:rsidRPr="00D87342" w:rsidRDefault="00287E25" w:rsidP="00822B81">
            <w:pPr>
              <w:spacing w:after="0" w:line="240" w:lineRule="auto"/>
              <w:jc w:val="center"/>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95,9%</w:t>
            </w:r>
          </w:p>
        </w:tc>
        <w:tc>
          <w:tcPr>
            <w:tcW w:w="1354" w:type="dxa"/>
          </w:tcPr>
          <w:p w:rsidR="00287E25" w:rsidRPr="00D87342" w:rsidRDefault="00287E25" w:rsidP="00822B81">
            <w:pPr>
              <w:spacing w:after="0" w:line="240" w:lineRule="auto"/>
              <w:jc w:val="center"/>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94,8%</w:t>
            </w:r>
          </w:p>
        </w:tc>
        <w:tc>
          <w:tcPr>
            <w:tcW w:w="1354" w:type="dxa"/>
          </w:tcPr>
          <w:p w:rsidR="00287E25" w:rsidRPr="00D87342" w:rsidRDefault="00287E25" w:rsidP="00822B81">
            <w:pPr>
              <w:spacing w:after="0" w:line="240" w:lineRule="auto"/>
              <w:jc w:val="center"/>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96,34%</w:t>
            </w:r>
          </w:p>
        </w:tc>
        <w:tc>
          <w:tcPr>
            <w:tcW w:w="1354" w:type="dxa"/>
          </w:tcPr>
          <w:p w:rsidR="00287E25" w:rsidRPr="00287E25" w:rsidRDefault="00287E25" w:rsidP="00DF781E">
            <w:pPr>
              <w:spacing w:after="0" w:line="240" w:lineRule="auto"/>
              <w:jc w:val="center"/>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96,86</w:t>
            </w:r>
          </w:p>
        </w:tc>
        <w:tc>
          <w:tcPr>
            <w:tcW w:w="1354" w:type="dxa"/>
          </w:tcPr>
          <w:p w:rsidR="00287E25" w:rsidRPr="00287E25" w:rsidRDefault="00287E25" w:rsidP="00DF781E">
            <w:pPr>
              <w:spacing w:after="0" w:line="240" w:lineRule="auto"/>
              <w:jc w:val="center"/>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+0,52</w:t>
            </w:r>
          </w:p>
        </w:tc>
      </w:tr>
      <w:tr w:rsidR="00287E25" w:rsidRPr="00DF781E" w:rsidTr="00D87342">
        <w:tc>
          <w:tcPr>
            <w:tcW w:w="1134" w:type="dxa"/>
          </w:tcPr>
          <w:p w:rsidR="00287E25" w:rsidRPr="00D87342" w:rsidRDefault="00287E25" w:rsidP="00DF781E">
            <w:pPr>
              <w:spacing w:after="0" w:line="240" w:lineRule="auto"/>
              <w:jc w:val="center"/>
              <w:rPr>
                <w:rFonts w:ascii="Times New Roman" w:eastAsia="Times New Roman" w:hAnsi="Times New Roman" w:cs="Times New Roman"/>
                <w:noProof/>
                <w:sz w:val="24"/>
                <w:szCs w:val="24"/>
              </w:rPr>
            </w:pPr>
            <w:r w:rsidRPr="00D87342">
              <w:rPr>
                <w:rFonts w:ascii="Times New Roman" w:eastAsia="Times New Roman" w:hAnsi="Times New Roman" w:cs="Times New Roman"/>
                <w:noProof/>
                <w:sz w:val="24"/>
                <w:szCs w:val="24"/>
              </w:rPr>
              <w:t>VI</w:t>
            </w:r>
          </w:p>
        </w:tc>
        <w:tc>
          <w:tcPr>
            <w:tcW w:w="1354" w:type="dxa"/>
          </w:tcPr>
          <w:p w:rsidR="00287E25" w:rsidRPr="00D87342" w:rsidRDefault="00287E25" w:rsidP="00822B81">
            <w:pPr>
              <w:spacing w:after="0" w:line="240" w:lineRule="auto"/>
              <w:jc w:val="center"/>
              <w:rPr>
                <w:rFonts w:ascii="Times New Roman" w:eastAsia="Times New Roman" w:hAnsi="Times New Roman" w:cs="Times New Roman"/>
                <w:noProof/>
                <w:sz w:val="24"/>
                <w:szCs w:val="24"/>
              </w:rPr>
            </w:pPr>
            <w:r w:rsidRPr="00D87342">
              <w:rPr>
                <w:rFonts w:ascii="Times New Roman" w:eastAsia="Times New Roman" w:hAnsi="Times New Roman" w:cs="Times New Roman"/>
                <w:noProof/>
                <w:sz w:val="24"/>
                <w:szCs w:val="24"/>
              </w:rPr>
              <w:t>98,80%</w:t>
            </w:r>
          </w:p>
        </w:tc>
        <w:tc>
          <w:tcPr>
            <w:tcW w:w="1354" w:type="dxa"/>
          </w:tcPr>
          <w:p w:rsidR="00287E25" w:rsidRPr="00D87342" w:rsidRDefault="00287E25" w:rsidP="00822B81">
            <w:pPr>
              <w:spacing w:after="0" w:line="240" w:lineRule="auto"/>
              <w:jc w:val="center"/>
              <w:rPr>
                <w:rFonts w:ascii="Times New Roman" w:eastAsia="Times New Roman" w:hAnsi="Times New Roman" w:cs="Times New Roman"/>
                <w:noProof/>
                <w:sz w:val="24"/>
                <w:szCs w:val="24"/>
              </w:rPr>
            </w:pPr>
            <w:r w:rsidRPr="00D87342">
              <w:rPr>
                <w:rFonts w:ascii="Times New Roman" w:eastAsia="Times New Roman" w:hAnsi="Times New Roman" w:cs="Times New Roman"/>
                <w:noProof/>
                <w:sz w:val="24"/>
                <w:szCs w:val="24"/>
              </w:rPr>
              <w:t>98,74%</w:t>
            </w:r>
          </w:p>
        </w:tc>
        <w:tc>
          <w:tcPr>
            <w:tcW w:w="1354" w:type="dxa"/>
          </w:tcPr>
          <w:p w:rsidR="00287E25" w:rsidRPr="00D87342" w:rsidRDefault="00287E25" w:rsidP="00822B81">
            <w:pPr>
              <w:spacing w:after="0" w:line="240" w:lineRule="auto"/>
              <w:jc w:val="center"/>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98,8%</w:t>
            </w:r>
          </w:p>
        </w:tc>
        <w:tc>
          <w:tcPr>
            <w:tcW w:w="1354" w:type="dxa"/>
          </w:tcPr>
          <w:p w:rsidR="00287E25" w:rsidRPr="00D87342" w:rsidRDefault="00287E25" w:rsidP="00822B81">
            <w:pPr>
              <w:spacing w:after="0" w:line="240" w:lineRule="auto"/>
              <w:jc w:val="center"/>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100%</w:t>
            </w:r>
          </w:p>
        </w:tc>
        <w:tc>
          <w:tcPr>
            <w:tcW w:w="1354" w:type="dxa"/>
          </w:tcPr>
          <w:p w:rsidR="00287E25" w:rsidRPr="00D87342" w:rsidRDefault="00287E25" w:rsidP="00822B81">
            <w:pPr>
              <w:spacing w:after="0" w:line="240" w:lineRule="auto"/>
              <w:jc w:val="center"/>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95,9%</w:t>
            </w:r>
          </w:p>
        </w:tc>
        <w:tc>
          <w:tcPr>
            <w:tcW w:w="1354" w:type="dxa"/>
          </w:tcPr>
          <w:p w:rsidR="00287E25" w:rsidRPr="00287E25" w:rsidRDefault="00287E25" w:rsidP="00DF781E">
            <w:pPr>
              <w:spacing w:after="0" w:line="240" w:lineRule="auto"/>
              <w:jc w:val="center"/>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98,40</w:t>
            </w:r>
          </w:p>
        </w:tc>
        <w:tc>
          <w:tcPr>
            <w:tcW w:w="1354" w:type="dxa"/>
          </w:tcPr>
          <w:p w:rsidR="00287E25" w:rsidRPr="00287E25" w:rsidRDefault="00287E25" w:rsidP="00DF781E">
            <w:pPr>
              <w:spacing w:after="0" w:line="240" w:lineRule="auto"/>
              <w:jc w:val="center"/>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+2,5</w:t>
            </w:r>
          </w:p>
        </w:tc>
      </w:tr>
      <w:tr w:rsidR="00287E25" w:rsidRPr="00DF781E" w:rsidTr="00D87342">
        <w:tc>
          <w:tcPr>
            <w:tcW w:w="1134" w:type="dxa"/>
          </w:tcPr>
          <w:p w:rsidR="00287E25" w:rsidRPr="00D87342" w:rsidRDefault="00287E25" w:rsidP="00DF781E">
            <w:pPr>
              <w:spacing w:after="0" w:line="240" w:lineRule="auto"/>
              <w:jc w:val="center"/>
              <w:rPr>
                <w:rFonts w:ascii="Times New Roman" w:eastAsia="Times New Roman" w:hAnsi="Times New Roman" w:cs="Times New Roman"/>
                <w:noProof/>
                <w:sz w:val="24"/>
                <w:szCs w:val="24"/>
              </w:rPr>
            </w:pPr>
            <w:r w:rsidRPr="00D87342">
              <w:rPr>
                <w:rFonts w:ascii="Times New Roman" w:eastAsia="Times New Roman" w:hAnsi="Times New Roman" w:cs="Times New Roman"/>
                <w:noProof/>
                <w:sz w:val="24"/>
                <w:szCs w:val="24"/>
              </w:rPr>
              <w:t>VII</w:t>
            </w:r>
          </w:p>
        </w:tc>
        <w:tc>
          <w:tcPr>
            <w:tcW w:w="1354" w:type="dxa"/>
          </w:tcPr>
          <w:p w:rsidR="00287E25" w:rsidRPr="00D87342" w:rsidRDefault="00287E25" w:rsidP="00822B81">
            <w:pPr>
              <w:spacing w:after="0" w:line="240" w:lineRule="auto"/>
              <w:jc w:val="center"/>
              <w:rPr>
                <w:rFonts w:ascii="Times New Roman" w:eastAsia="Times New Roman" w:hAnsi="Times New Roman" w:cs="Times New Roman"/>
                <w:noProof/>
                <w:sz w:val="24"/>
                <w:szCs w:val="24"/>
              </w:rPr>
            </w:pPr>
            <w:r w:rsidRPr="00D87342">
              <w:rPr>
                <w:rFonts w:ascii="Times New Roman" w:eastAsia="Times New Roman" w:hAnsi="Times New Roman" w:cs="Times New Roman"/>
                <w:noProof/>
                <w:sz w:val="24"/>
                <w:szCs w:val="24"/>
              </w:rPr>
              <w:t>99,40%</w:t>
            </w:r>
          </w:p>
        </w:tc>
        <w:tc>
          <w:tcPr>
            <w:tcW w:w="1354" w:type="dxa"/>
          </w:tcPr>
          <w:p w:rsidR="00287E25" w:rsidRPr="00D87342" w:rsidRDefault="00287E25" w:rsidP="00822B81">
            <w:pPr>
              <w:spacing w:after="0" w:line="240" w:lineRule="auto"/>
              <w:jc w:val="center"/>
              <w:rPr>
                <w:rFonts w:ascii="Times New Roman" w:eastAsia="Times New Roman" w:hAnsi="Times New Roman" w:cs="Times New Roman"/>
                <w:noProof/>
                <w:sz w:val="24"/>
                <w:szCs w:val="24"/>
              </w:rPr>
            </w:pPr>
            <w:r w:rsidRPr="00D87342">
              <w:rPr>
                <w:rFonts w:ascii="Times New Roman" w:eastAsia="Times New Roman" w:hAnsi="Times New Roman" w:cs="Times New Roman"/>
                <w:noProof/>
                <w:sz w:val="24"/>
                <w:szCs w:val="24"/>
              </w:rPr>
              <w:t>98,20%</w:t>
            </w:r>
          </w:p>
        </w:tc>
        <w:tc>
          <w:tcPr>
            <w:tcW w:w="1354" w:type="dxa"/>
          </w:tcPr>
          <w:p w:rsidR="00287E25" w:rsidRPr="00D87342" w:rsidRDefault="00287E25" w:rsidP="00822B81">
            <w:pPr>
              <w:spacing w:after="0" w:line="240" w:lineRule="auto"/>
              <w:jc w:val="center"/>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97,4%</w:t>
            </w:r>
          </w:p>
        </w:tc>
        <w:tc>
          <w:tcPr>
            <w:tcW w:w="1354" w:type="dxa"/>
          </w:tcPr>
          <w:p w:rsidR="00287E25" w:rsidRPr="00D87342" w:rsidRDefault="00287E25" w:rsidP="00822B81">
            <w:pPr>
              <w:spacing w:after="0" w:line="240" w:lineRule="auto"/>
              <w:jc w:val="center"/>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98,8%</w:t>
            </w:r>
          </w:p>
        </w:tc>
        <w:tc>
          <w:tcPr>
            <w:tcW w:w="1354" w:type="dxa"/>
          </w:tcPr>
          <w:p w:rsidR="00287E25" w:rsidRPr="00D87342" w:rsidRDefault="00287E25" w:rsidP="00822B81">
            <w:pPr>
              <w:spacing w:after="0" w:line="240" w:lineRule="auto"/>
              <w:jc w:val="center"/>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98,84%</w:t>
            </w:r>
          </w:p>
        </w:tc>
        <w:tc>
          <w:tcPr>
            <w:tcW w:w="1354" w:type="dxa"/>
          </w:tcPr>
          <w:p w:rsidR="00287E25" w:rsidRPr="00287E25" w:rsidRDefault="00287E25" w:rsidP="00DF781E">
            <w:pPr>
              <w:spacing w:after="0" w:line="240" w:lineRule="auto"/>
              <w:jc w:val="center"/>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97,67</w:t>
            </w:r>
          </w:p>
        </w:tc>
        <w:tc>
          <w:tcPr>
            <w:tcW w:w="1354" w:type="dxa"/>
          </w:tcPr>
          <w:p w:rsidR="00287E25" w:rsidRPr="00287E25" w:rsidRDefault="00287E25" w:rsidP="00DF781E">
            <w:pPr>
              <w:spacing w:after="0" w:line="240" w:lineRule="auto"/>
              <w:jc w:val="center"/>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-1,17</w:t>
            </w:r>
          </w:p>
        </w:tc>
      </w:tr>
      <w:tr w:rsidR="00287E25" w:rsidRPr="00DF781E" w:rsidTr="00D87342">
        <w:tc>
          <w:tcPr>
            <w:tcW w:w="1134" w:type="dxa"/>
          </w:tcPr>
          <w:p w:rsidR="00287E25" w:rsidRPr="00D87342" w:rsidRDefault="00287E25" w:rsidP="00DF781E">
            <w:pPr>
              <w:spacing w:after="0" w:line="240" w:lineRule="auto"/>
              <w:jc w:val="center"/>
              <w:rPr>
                <w:rFonts w:ascii="Times New Roman" w:eastAsia="Times New Roman" w:hAnsi="Times New Roman" w:cs="Times New Roman"/>
                <w:noProof/>
                <w:sz w:val="24"/>
                <w:szCs w:val="24"/>
              </w:rPr>
            </w:pPr>
            <w:r w:rsidRPr="00D87342">
              <w:rPr>
                <w:rFonts w:ascii="Times New Roman" w:eastAsia="Times New Roman" w:hAnsi="Times New Roman" w:cs="Times New Roman"/>
                <w:noProof/>
                <w:sz w:val="24"/>
                <w:szCs w:val="24"/>
              </w:rPr>
              <w:t>VIII</w:t>
            </w:r>
          </w:p>
        </w:tc>
        <w:tc>
          <w:tcPr>
            <w:tcW w:w="1354" w:type="dxa"/>
          </w:tcPr>
          <w:p w:rsidR="00287E25" w:rsidRPr="00D87342" w:rsidRDefault="00287E25" w:rsidP="00822B81">
            <w:pPr>
              <w:spacing w:after="0" w:line="240" w:lineRule="auto"/>
              <w:jc w:val="center"/>
              <w:rPr>
                <w:rFonts w:ascii="Times New Roman" w:eastAsia="Times New Roman" w:hAnsi="Times New Roman" w:cs="Times New Roman"/>
                <w:noProof/>
                <w:sz w:val="24"/>
                <w:szCs w:val="24"/>
              </w:rPr>
            </w:pPr>
            <w:r w:rsidRPr="00D87342">
              <w:rPr>
                <w:rFonts w:ascii="Times New Roman" w:eastAsia="Times New Roman" w:hAnsi="Times New Roman" w:cs="Times New Roman"/>
                <w:noProof/>
                <w:sz w:val="24"/>
                <w:szCs w:val="24"/>
              </w:rPr>
              <w:t>96,40%</w:t>
            </w:r>
          </w:p>
        </w:tc>
        <w:tc>
          <w:tcPr>
            <w:tcW w:w="1354" w:type="dxa"/>
          </w:tcPr>
          <w:p w:rsidR="00287E25" w:rsidRPr="00D87342" w:rsidRDefault="00287E25" w:rsidP="00822B81">
            <w:pPr>
              <w:spacing w:after="0" w:line="240" w:lineRule="auto"/>
              <w:jc w:val="center"/>
              <w:rPr>
                <w:rFonts w:ascii="Times New Roman" w:eastAsia="Times New Roman" w:hAnsi="Times New Roman" w:cs="Times New Roman"/>
                <w:noProof/>
                <w:sz w:val="24"/>
                <w:szCs w:val="24"/>
              </w:rPr>
            </w:pPr>
            <w:r w:rsidRPr="00D87342">
              <w:rPr>
                <w:rFonts w:ascii="Times New Roman" w:eastAsia="Times New Roman" w:hAnsi="Times New Roman" w:cs="Times New Roman"/>
                <w:noProof/>
                <w:sz w:val="24"/>
                <w:szCs w:val="24"/>
              </w:rPr>
              <w:t>99,36%</w:t>
            </w:r>
          </w:p>
        </w:tc>
        <w:tc>
          <w:tcPr>
            <w:tcW w:w="1354" w:type="dxa"/>
          </w:tcPr>
          <w:p w:rsidR="00287E25" w:rsidRPr="00D87342" w:rsidRDefault="00287E25" w:rsidP="00822B81">
            <w:pPr>
              <w:spacing w:after="0" w:line="240" w:lineRule="auto"/>
              <w:jc w:val="center"/>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100%</w:t>
            </w:r>
          </w:p>
        </w:tc>
        <w:tc>
          <w:tcPr>
            <w:tcW w:w="1354" w:type="dxa"/>
          </w:tcPr>
          <w:p w:rsidR="00287E25" w:rsidRPr="00D87342" w:rsidRDefault="00287E25" w:rsidP="00822B81">
            <w:pPr>
              <w:spacing w:after="0" w:line="240" w:lineRule="auto"/>
              <w:jc w:val="center"/>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100%</w:t>
            </w:r>
          </w:p>
        </w:tc>
        <w:tc>
          <w:tcPr>
            <w:tcW w:w="1354" w:type="dxa"/>
          </w:tcPr>
          <w:p w:rsidR="00287E25" w:rsidRPr="00D87342" w:rsidRDefault="00287E25" w:rsidP="00822B81">
            <w:pPr>
              <w:spacing w:after="0" w:line="240" w:lineRule="auto"/>
              <w:jc w:val="center"/>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99,41</w:t>
            </w:r>
          </w:p>
        </w:tc>
        <w:tc>
          <w:tcPr>
            <w:tcW w:w="1354" w:type="dxa"/>
          </w:tcPr>
          <w:p w:rsidR="00287E25" w:rsidRPr="00287E25" w:rsidRDefault="00287E25" w:rsidP="00DF781E">
            <w:pPr>
              <w:spacing w:after="0" w:line="240" w:lineRule="auto"/>
              <w:jc w:val="center"/>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100</w:t>
            </w:r>
          </w:p>
        </w:tc>
        <w:tc>
          <w:tcPr>
            <w:tcW w:w="1354" w:type="dxa"/>
          </w:tcPr>
          <w:p w:rsidR="00287E25" w:rsidRPr="00287E25" w:rsidRDefault="00287E25" w:rsidP="00DF781E">
            <w:pPr>
              <w:spacing w:after="0" w:line="240" w:lineRule="auto"/>
              <w:jc w:val="center"/>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+0,59</w:t>
            </w:r>
          </w:p>
        </w:tc>
      </w:tr>
    </w:tbl>
    <w:p w:rsidR="00DF781E" w:rsidRPr="00DF781E" w:rsidRDefault="00DF781E" w:rsidP="00DF781E">
      <w:pPr>
        <w:spacing w:after="0" w:line="240" w:lineRule="auto"/>
        <w:jc w:val="both"/>
        <w:rPr>
          <w:rFonts w:ascii="Times New Roman" w:eastAsia="Times New Roman" w:hAnsi="Times New Roman" w:cs="Times New Roman"/>
          <w:noProof/>
          <w:color w:val="FF0000"/>
          <w:sz w:val="24"/>
          <w:szCs w:val="24"/>
        </w:rPr>
      </w:pPr>
      <w:r w:rsidRPr="00DF781E">
        <w:rPr>
          <w:rFonts w:ascii="Times New Roman" w:eastAsia="Times New Roman" w:hAnsi="Times New Roman" w:cs="Times New Roman"/>
          <w:noProof/>
          <w:color w:val="FF0000"/>
          <w:sz w:val="24"/>
          <w:szCs w:val="24"/>
        </w:rPr>
        <w:tab/>
        <w:t xml:space="preserve">    </w:t>
      </w:r>
    </w:p>
    <w:p w:rsidR="00DF781E" w:rsidRPr="00141188" w:rsidRDefault="00DF781E" w:rsidP="00DF781E">
      <w:pPr>
        <w:spacing w:after="0" w:line="240" w:lineRule="auto"/>
        <w:jc w:val="both"/>
        <w:rPr>
          <w:rFonts w:ascii="Times New Roman" w:eastAsia="Times New Roman" w:hAnsi="Times New Roman" w:cs="Times New Roman"/>
          <w:noProof/>
          <w:sz w:val="24"/>
          <w:szCs w:val="24"/>
        </w:rPr>
      </w:pPr>
      <w:r w:rsidRPr="00DF781E">
        <w:rPr>
          <w:rFonts w:ascii="Times New Roman" w:eastAsia="Times New Roman" w:hAnsi="Times New Roman" w:cs="Times New Roman"/>
          <w:noProof/>
          <w:color w:val="FF0000"/>
          <w:sz w:val="24"/>
          <w:szCs w:val="24"/>
        </w:rPr>
        <w:tab/>
      </w:r>
      <w:r w:rsidRPr="00141188">
        <w:rPr>
          <w:rFonts w:ascii="Times New Roman" w:eastAsia="Times New Roman" w:hAnsi="Times New Roman" w:cs="Times New Roman"/>
          <w:noProof/>
          <w:sz w:val="24"/>
          <w:szCs w:val="24"/>
        </w:rPr>
        <w:t xml:space="preserve">Из изнетих података, посматрано на нивоу разреда,  можемо да констатујемо да је он </w:t>
      </w:r>
      <w:r w:rsidRPr="00141188">
        <w:rPr>
          <w:rFonts w:ascii="Times New Roman" w:eastAsia="Times New Roman" w:hAnsi="Times New Roman" w:cs="Times New Roman"/>
          <w:noProof/>
          <w:sz w:val="24"/>
          <w:szCs w:val="24"/>
          <w:lang w:val="sr-Latn-CS"/>
        </w:rPr>
        <w:t xml:space="preserve"> </w:t>
      </w:r>
      <w:r w:rsidR="00804C87">
        <w:rPr>
          <w:rFonts w:ascii="Times New Roman" w:eastAsia="Times New Roman" w:hAnsi="Times New Roman" w:cs="Times New Roman"/>
          <w:noProof/>
          <w:sz w:val="24"/>
          <w:szCs w:val="24"/>
        </w:rPr>
        <w:t>слабија</w:t>
      </w:r>
      <w:r w:rsidR="00141188" w:rsidRPr="00141188">
        <w:rPr>
          <w:rFonts w:ascii="Times New Roman" w:eastAsia="Times New Roman" w:hAnsi="Times New Roman" w:cs="Times New Roman"/>
          <w:noProof/>
          <w:sz w:val="24"/>
          <w:szCs w:val="24"/>
        </w:rPr>
        <w:t xml:space="preserve"> од прошлогодишњег.</w:t>
      </w:r>
      <w:r w:rsidRPr="00141188">
        <w:rPr>
          <w:rFonts w:ascii="Times New Roman" w:eastAsia="Times New Roman" w:hAnsi="Times New Roman" w:cs="Times New Roman"/>
          <w:noProof/>
          <w:sz w:val="24"/>
          <w:szCs w:val="24"/>
        </w:rPr>
        <w:t xml:space="preserve"> </w:t>
      </w:r>
      <w:r w:rsidR="00804C87">
        <w:rPr>
          <w:rFonts w:ascii="Times New Roman" w:eastAsia="Times New Roman" w:hAnsi="Times New Roman" w:cs="Times New Roman"/>
          <w:noProof/>
          <w:sz w:val="24"/>
          <w:szCs w:val="24"/>
        </w:rPr>
        <w:t>Ученици петог рраз</w:t>
      </w:r>
      <w:r w:rsidR="00287E25">
        <w:rPr>
          <w:rFonts w:ascii="Times New Roman" w:eastAsia="Times New Roman" w:hAnsi="Times New Roman" w:cs="Times New Roman"/>
          <w:noProof/>
          <w:sz w:val="24"/>
          <w:szCs w:val="24"/>
        </w:rPr>
        <w:t xml:space="preserve">реда су имали бољи успех за </w:t>
      </w:r>
      <w:r w:rsidR="00095E44">
        <w:rPr>
          <w:rFonts w:ascii="Times New Roman" w:eastAsia="Times New Roman" w:hAnsi="Times New Roman" w:cs="Times New Roman"/>
          <w:noProof/>
          <w:sz w:val="24"/>
          <w:szCs w:val="24"/>
          <w:lang w:val="sr-Cyrl-RS"/>
        </w:rPr>
        <w:t>0,52</w:t>
      </w:r>
      <w:r w:rsidR="00095E44">
        <w:rPr>
          <w:rFonts w:ascii="Times New Roman" w:eastAsia="Times New Roman" w:hAnsi="Times New Roman" w:cs="Times New Roman"/>
          <w:noProof/>
          <w:sz w:val="24"/>
          <w:szCs w:val="24"/>
        </w:rPr>
        <w:t>, а</w:t>
      </w:r>
      <w:r w:rsidR="00804C87">
        <w:rPr>
          <w:rFonts w:ascii="Times New Roman" w:eastAsia="Times New Roman" w:hAnsi="Times New Roman" w:cs="Times New Roman"/>
          <w:noProof/>
          <w:sz w:val="24"/>
          <w:szCs w:val="24"/>
        </w:rPr>
        <w:t xml:space="preserve"> </w:t>
      </w:r>
      <w:r w:rsidR="00095E44">
        <w:rPr>
          <w:rFonts w:ascii="Times New Roman" w:eastAsia="Times New Roman" w:hAnsi="Times New Roman" w:cs="Times New Roman"/>
          <w:noProof/>
          <w:sz w:val="24"/>
          <w:szCs w:val="24"/>
        </w:rPr>
        <w:t>ученици шестг разред</w:t>
      </w:r>
      <w:r w:rsidR="00804C87">
        <w:rPr>
          <w:rFonts w:ascii="Times New Roman" w:eastAsia="Times New Roman" w:hAnsi="Times New Roman" w:cs="Times New Roman"/>
          <w:noProof/>
          <w:sz w:val="24"/>
          <w:szCs w:val="24"/>
        </w:rPr>
        <w:t>а</w:t>
      </w:r>
      <w:r w:rsidR="00095E44">
        <w:rPr>
          <w:rFonts w:ascii="Times New Roman" w:eastAsia="Times New Roman" w:hAnsi="Times New Roman" w:cs="Times New Roman"/>
          <w:noProof/>
          <w:sz w:val="24"/>
          <w:szCs w:val="24"/>
          <w:lang w:val="sr-Cyrl-RS"/>
        </w:rPr>
        <w:t xml:space="preserve"> су</w:t>
      </w:r>
      <w:r w:rsidR="00804C87">
        <w:rPr>
          <w:rFonts w:ascii="Times New Roman" w:eastAsia="Times New Roman" w:hAnsi="Times New Roman" w:cs="Times New Roman"/>
          <w:noProof/>
          <w:sz w:val="24"/>
          <w:szCs w:val="24"/>
        </w:rPr>
        <w:t xml:space="preserve"> имали </w:t>
      </w:r>
      <w:r w:rsidR="00095E44">
        <w:rPr>
          <w:rFonts w:ascii="Times New Roman" w:eastAsia="Times New Roman" w:hAnsi="Times New Roman" w:cs="Times New Roman"/>
          <w:noProof/>
          <w:sz w:val="24"/>
          <w:szCs w:val="24"/>
          <w:lang w:val="sr-Cyrl-RS"/>
        </w:rPr>
        <w:t>2,5</w:t>
      </w:r>
      <w:r w:rsidR="00804C87">
        <w:rPr>
          <w:rFonts w:ascii="Times New Roman" w:eastAsia="Times New Roman" w:hAnsi="Times New Roman" w:cs="Times New Roman"/>
          <w:noProof/>
          <w:sz w:val="24"/>
          <w:szCs w:val="24"/>
        </w:rPr>
        <w:t xml:space="preserve"> </w:t>
      </w:r>
      <w:r w:rsidR="00095E44">
        <w:rPr>
          <w:rFonts w:ascii="Times New Roman" w:eastAsia="Times New Roman" w:hAnsi="Times New Roman" w:cs="Times New Roman"/>
          <w:noProof/>
          <w:sz w:val="24"/>
          <w:szCs w:val="24"/>
        </w:rPr>
        <w:t>%</w:t>
      </w:r>
      <w:r w:rsidR="00095E44">
        <w:rPr>
          <w:rFonts w:ascii="Times New Roman" w:eastAsia="Times New Roman" w:hAnsi="Times New Roman" w:cs="Times New Roman"/>
          <w:noProof/>
          <w:sz w:val="24"/>
          <w:szCs w:val="24"/>
          <w:lang w:val="sr-Cyrl-RS"/>
        </w:rPr>
        <w:t xml:space="preserve"> бољи</w:t>
      </w:r>
      <w:r w:rsidR="00804C87">
        <w:rPr>
          <w:rFonts w:ascii="Times New Roman" w:eastAsia="Times New Roman" w:hAnsi="Times New Roman" w:cs="Times New Roman"/>
          <w:noProof/>
          <w:sz w:val="24"/>
          <w:szCs w:val="24"/>
        </w:rPr>
        <w:t xml:space="preserve"> успех од прошлогодишње генерације</w:t>
      </w:r>
      <w:r w:rsidR="001E263E">
        <w:rPr>
          <w:rFonts w:ascii="Times New Roman" w:eastAsia="Times New Roman" w:hAnsi="Times New Roman" w:cs="Times New Roman"/>
          <w:noProof/>
          <w:sz w:val="24"/>
          <w:szCs w:val="24"/>
        </w:rPr>
        <w:t>. Ученици седмог разреда су имали нешто</w:t>
      </w:r>
      <w:r w:rsidR="00095E44">
        <w:rPr>
          <w:rFonts w:ascii="Times New Roman" w:eastAsia="Times New Roman" w:hAnsi="Times New Roman" w:cs="Times New Roman"/>
          <w:noProof/>
          <w:sz w:val="24"/>
          <w:szCs w:val="24"/>
          <w:lang w:val="sr-Cyrl-RS"/>
        </w:rPr>
        <w:t xml:space="preserve"> слабији</w:t>
      </w:r>
      <w:r w:rsidR="00095E44">
        <w:rPr>
          <w:rFonts w:ascii="Times New Roman" w:eastAsia="Times New Roman" w:hAnsi="Times New Roman" w:cs="Times New Roman"/>
          <w:noProof/>
          <w:sz w:val="24"/>
          <w:szCs w:val="24"/>
        </w:rPr>
        <w:t xml:space="preserve"> успех </w:t>
      </w:r>
      <w:r w:rsidR="00095E44">
        <w:rPr>
          <w:rFonts w:ascii="Times New Roman" w:eastAsia="Times New Roman" w:hAnsi="Times New Roman" w:cs="Times New Roman"/>
          <w:noProof/>
          <w:sz w:val="24"/>
          <w:szCs w:val="24"/>
          <w:lang w:val="sr-Cyrl-RS"/>
        </w:rPr>
        <w:t>1,17</w:t>
      </w:r>
      <w:r w:rsidR="00095E44">
        <w:rPr>
          <w:rFonts w:ascii="Times New Roman" w:eastAsia="Times New Roman" w:hAnsi="Times New Roman" w:cs="Times New Roman"/>
          <w:noProof/>
          <w:sz w:val="24"/>
          <w:szCs w:val="24"/>
        </w:rPr>
        <w:t>%</w:t>
      </w:r>
      <w:r w:rsidR="00095E44">
        <w:rPr>
          <w:rFonts w:ascii="Times New Roman" w:eastAsia="Times New Roman" w:hAnsi="Times New Roman" w:cs="Times New Roman"/>
          <w:noProof/>
          <w:sz w:val="24"/>
          <w:szCs w:val="24"/>
          <w:lang w:val="sr-Cyrl-RS"/>
        </w:rPr>
        <w:t>,</w:t>
      </w:r>
      <w:r w:rsidR="001E263E">
        <w:rPr>
          <w:rFonts w:ascii="Times New Roman" w:eastAsia="Times New Roman" w:hAnsi="Times New Roman" w:cs="Times New Roman"/>
          <w:noProof/>
          <w:sz w:val="24"/>
          <w:szCs w:val="24"/>
        </w:rPr>
        <w:t xml:space="preserve"> док је осми разред имао </w:t>
      </w:r>
      <w:r w:rsidR="00095E44">
        <w:rPr>
          <w:rFonts w:ascii="Times New Roman" w:eastAsia="Times New Roman" w:hAnsi="Times New Roman" w:cs="Times New Roman"/>
          <w:noProof/>
          <w:sz w:val="24"/>
          <w:szCs w:val="24"/>
          <w:lang w:val="sr-Cyrl-RS"/>
        </w:rPr>
        <w:t>бољи</w:t>
      </w:r>
      <w:r w:rsidR="001E263E">
        <w:rPr>
          <w:rFonts w:ascii="Times New Roman" w:eastAsia="Times New Roman" w:hAnsi="Times New Roman" w:cs="Times New Roman"/>
          <w:noProof/>
          <w:sz w:val="24"/>
          <w:szCs w:val="24"/>
        </w:rPr>
        <w:t xml:space="preserve"> успех за 0,59.</w:t>
      </w:r>
    </w:p>
    <w:p w:rsidR="00DF781E" w:rsidRPr="006B2D3F" w:rsidRDefault="005A5A67" w:rsidP="00DF781E">
      <w:pPr>
        <w:spacing w:after="0" w:line="240" w:lineRule="auto"/>
        <w:ind w:firstLine="1134"/>
        <w:jc w:val="both"/>
        <w:rPr>
          <w:rFonts w:ascii="Times New Roman" w:eastAsia="Times New Roman" w:hAnsi="Times New Roman" w:cs="Times New Roman"/>
          <w:noProof/>
          <w:sz w:val="24"/>
          <w:szCs w:val="24"/>
        </w:rPr>
      </w:pPr>
      <w:r w:rsidRPr="006B2D3F">
        <w:rPr>
          <w:rFonts w:ascii="Times New Roman" w:eastAsia="Times New Roman" w:hAnsi="Times New Roman" w:cs="Times New Roman"/>
          <w:b/>
          <w:noProof/>
          <w:sz w:val="24"/>
          <w:szCs w:val="24"/>
        </w:rPr>
        <w:t xml:space="preserve"> </w:t>
      </w:r>
      <w:r w:rsidR="00DF781E" w:rsidRPr="006B2D3F">
        <w:rPr>
          <w:rFonts w:ascii="Times New Roman" w:eastAsia="Times New Roman" w:hAnsi="Times New Roman" w:cs="Times New Roman"/>
          <w:noProof/>
          <w:sz w:val="24"/>
          <w:szCs w:val="24"/>
        </w:rPr>
        <w:t>После поправних испита стање је следеће:</w:t>
      </w:r>
    </w:p>
    <w:p w:rsidR="00DF781E" w:rsidRPr="006B2D3F" w:rsidRDefault="00DF781E" w:rsidP="00DF781E">
      <w:pPr>
        <w:spacing w:after="0" w:line="240" w:lineRule="auto"/>
        <w:ind w:firstLine="1134"/>
        <w:jc w:val="both"/>
        <w:rPr>
          <w:rFonts w:ascii="Times New Roman" w:eastAsia="Times New Roman" w:hAnsi="Times New Roman" w:cs="Times New Roman"/>
          <w:noProof/>
          <w:sz w:val="24"/>
          <w:szCs w:val="24"/>
        </w:rPr>
      </w:pPr>
      <w:r w:rsidRPr="006B2D3F">
        <w:rPr>
          <w:rFonts w:ascii="Times New Roman" w:eastAsia="Times New Roman" w:hAnsi="Times New Roman" w:cs="Times New Roman"/>
          <w:noProof/>
          <w:sz w:val="24"/>
          <w:szCs w:val="24"/>
        </w:rPr>
        <w:t>Од 11</w:t>
      </w:r>
      <w:r w:rsidR="006B2D3F" w:rsidRPr="006B2D3F">
        <w:rPr>
          <w:rFonts w:ascii="Times New Roman" w:eastAsia="Times New Roman" w:hAnsi="Times New Roman" w:cs="Times New Roman"/>
          <w:noProof/>
          <w:sz w:val="24"/>
          <w:szCs w:val="24"/>
          <w:lang w:val="sr-Cyrl-RS"/>
        </w:rPr>
        <w:t>74</w:t>
      </w:r>
      <w:r w:rsidRPr="006B2D3F">
        <w:rPr>
          <w:rFonts w:ascii="Times New Roman" w:eastAsia="Times New Roman" w:hAnsi="Times New Roman" w:cs="Times New Roman"/>
          <w:noProof/>
          <w:sz w:val="24"/>
          <w:szCs w:val="24"/>
        </w:rPr>
        <w:t xml:space="preserve"> ученика од другог до осмог разреда</w:t>
      </w:r>
    </w:p>
    <w:p w:rsidR="00DF781E" w:rsidRPr="006B2D3F" w:rsidRDefault="00DF781E" w:rsidP="00DF781E">
      <w:pPr>
        <w:spacing w:after="0" w:line="240" w:lineRule="auto"/>
        <w:ind w:firstLine="1134"/>
        <w:jc w:val="both"/>
        <w:rPr>
          <w:rFonts w:ascii="Times New Roman" w:eastAsia="Times New Roman" w:hAnsi="Times New Roman" w:cs="Times New Roman"/>
          <w:noProof/>
          <w:sz w:val="24"/>
          <w:szCs w:val="24"/>
        </w:rPr>
      </w:pPr>
      <w:r w:rsidRPr="006B2D3F">
        <w:rPr>
          <w:rFonts w:ascii="Times New Roman" w:eastAsia="Times New Roman" w:hAnsi="Times New Roman" w:cs="Times New Roman"/>
          <w:noProof/>
          <w:sz w:val="24"/>
          <w:szCs w:val="24"/>
        </w:rPr>
        <w:t>- 11</w:t>
      </w:r>
      <w:r w:rsidR="006B2D3F" w:rsidRPr="006B2D3F">
        <w:rPr>
          <w:rFonts w:ascii="Times New Roman" w:eastAsia="Times New Roman" w:hAnsi="Times New Roman" w:cs="Times New Roman"/>
          <w:noProof/>
          <w:sz w:val="24"/>
          <w:szCs w:val="24"/>
          <w:lang w:val="sr-Cyrl-RS"/>
        </w:rPr>
        <w:t>65</w:t>
      </w:r>
      <w:r w:rsidRPr="006B2D3F">
        <w:rPr>
          <w:rFonts w:ascii="Times New Roman" w:eastAsia="Times New Roman" w:hAnsi="Times New Roman" w:cs="Times New Roman"/>
          <w:noProof/>
          <w:sz w:val="24"/>
          <w:szCs w:val="24"/>
        </w:rPr>
        <w:t xml:space="preserve"> ученика су имали позитиван успех, или</w:t>
      </w:r>
      <w:r w:rsidR="006B2D3F" w:rsidRPr="006B2D3F">
        <w:rPr>
          <w:rFonts w:ascii="Times New Roman" w:eastAsia="Times New Roman" w:hAnsi="Times New Roman" w:cs="Times New Roman"/>
          <w:noProof/>
          <w:sz w:val="24"/>
          <w:szCs w:val="24"/>
        </w:rPr>
        <w:t xml:space="preserve"> 99,</w:t>
      </w:r>
      <w:r w:rsidR="006B2D3F" w:rsidRPr="006B2D3F">
        <w:rPr>
          <w:rFonts w:ascii="Times New Roman" w:eastAsia="Times New Roman" w:hAnsi="Times New Roman" w:cs="Times New Roman"/>
          <w:noProof/>
          <w:sz w:val="24"/>
          <w:szCs w:val="24"/>
          <w:lang w:val="sr-Cyrl-RS"/>
        </w:rPr>
        <w:t>23</w:t>
      </w:r>
      <w:r w:rsidRPr="006B2D3F">
        <w:rPr>
          <w:rFonts w:ascii="Times New Roman" w:eastAsia="Times New Roman" w:hAnsi="Times New Roman" w:cs="Times New Roman"/>
          <w:noProof/>
          <w:sz w:val="24"/>
          <w:szCs w:val="24"/>
        </w:rPr>
        <w:t xml:space="preserve"> % (п.ш.г. </w:t>
      </w:r>
      <w:r w:rsidR="001E263E" w:rsidRPr="006B2D3F">
        <w:rPr>
          <w:rFonts w:ascii="Times New Roman" w:eastAsia="Times New Roman" w:hAnsi="Times New Roman" w:cs="Times New Roman"/>
          <w:noProof/>
          <w:sz w:val="24"/>
          <w:szCs w:val="24"/>
        </w:rPr>
        <w:t xml:space="preserve">99,17 </w:t>
      </w:r>
      <w:r w:rsidRPr="006B2D3F">
        <w:rPr>
          <w:rFonts w:ascii="Times New Roman" w:eastAsia="Times New Roman" w:hAnsi="Times New Roman" w:cs="Times New Roman"/>
          <w:noProof/>
          <w:sz w:val="24"/>
          <w:szCs w:val="24"/>
        </w:rPr>
        <w:t>%). Од тих 11</w:t>
      </w:r>
      <w:r w:rsidR="006B2D3F" w:rsidRPr="006B2D3F">
        <w:rPr>
          <w:rFonts w:ascii="Times New Roman" w:eastAsia="Times New Roman" w:hAnsi="Times New Roman" w:cs="Times New Roman"/>
          <w:noProof/>
          <w:sz w:val="24"/>
          <w:szCs w:val="24"/>
          <w:lang w:val="sr-Cyrl-RS"/>
        </w:rPr>
        <w:t>65</w:t>
      </w:r>
      <w:r w:rsidRPr="006B2D3F">
        <w:rPr>
          <w:rFonts w:ascii="Times New Roman" w:eastAsia="Times New Roman" w:hAnsi="Times New Roman" w:cs="Times New Roman"/>
          <w:noProof/>
          <w:sz w:val="24"/>
          <w:szCs w:val="24"/>
        </w:rPr>
        <w:t xml:space="preserve"> ученика са позитивним успехом:</w:t>
      </w:r>
    </w:p>
    <w:p w:rsidR="00DF781E" w:rsidRPr="006B2D3F" w:rsidRDefault="006B2D3F" w:rsidP="00DF781E">
      <w:pPr>
        <w:spacing w:after="0" w:line="240" w:lineRule="auto"/>
        <w:ind w:firstLine="1134"/>
        <w:jc w:val="both"/>
        <w:rPr>
          <w:rFonts w:ascii="Times New Roman" w:eastAsia="Times New Roman" w:hAnsi="Times New Roman" w:cs="Times New Roman"/>
          <w:noProof/>
          <w:sz w:val="24"/>
          <w:szCs w:val="24"/>
        </w:rPr>
      </w:pPr>
      <w:r w:rsidRPr="006B2D3F">
        <w:rPr>
          <w:rFonts w:ascii="Times New Roman" w:eastAsia="Times New Roman" w:hAnsi="Times New Roman" w:cs="Times New Roman"/>
          <w:noProof/>
          <w:sz w:val="24"/>
          <w:szCs w:val="24"/>
        </w:rPr>
        <w:lastRenderedPageBreak/>
        <w:t xml:space="preserve">- са одличним успехом je </w:t>
      </w:r>
      <w:r w:rsidRPr="006B2D3F">
        <w:rPr>
          <w:rFonts w:ascii="Times New Roman" w:eastAsia="Times New Roman" w:hAnsi="Times New Roman" w:cs="Times New Roman"/>
          <w:noProof/>
          <w:sz w:val="24"/>
          <w:szCs w:val="24"/>
          <w:lang w:val="sr-Cyrl-RS"/>
        </w:rPr>
        <w:t>578</w:t>
      </w:r>
      <w:r w:rsidR="00DF781E" w:rsidRPr="006B2D3F">
        <w:rPr>
          <w:rFonts w:ascii="Times New Roman" w:eastAsia="Times New Roman" w:hAnsi="Times New Roman" w:cs="Times New Roman"/>
          <w:noProof/>
          <w:sz w:val="24"/>
          <w:szCs w:val="24"/>
        </w:rPr>
        <w:t xml:space="preserve"> ученика, или </w:t>
      </w:r>
      <w:r w:rsidRPr="006B2D3F">
        <w:rPr>
          <w:rFonts w:ascii="Times New Roman" w:eastAsia="Times New Roman" w:hAnsi="Times New Roman" w:cs="Times New Roman"/>
          <w:noProof/>
          <w:sz w:val="24"/>
          <w:szCs w:val="24"/>
          <w:lang w:val="sr-Cyrl-RS"/>
        </w:rPr>
        <w:t>49,23</w:t>
      </w:r>
      <w:r w:rsidR="00DF781E" w:rsidRPr="006B2D3F">
        <w:rPr>
          <w:rFonts w:ascii="Times New Roman" w:eastAsia="Times New Roman" w:hAnsi="Times New Roman" w:cs="Times New Roman"/>
          <w:noProof/>
          <w:sz w:val="24"/>
          <w:szCs w:val="24"/>
        </w:rPr>
        <w:t xml:space="preserve">% (п.ш.г.  </w:t>
      </w:r>
      <w:r w:rsidR="001E263E" w:rsidRPr="006B2D3F">
        <w:rPr>
          <w:rFonts w:ascii="Times New Roman" w:eastAsia="Times New Roman" w:hAnsi="Times New Roman" w:cs="Times New Roman"/>
          <w:noProof/>
          <w:sz w:val="24"/>
          <w:szCs w:val="24"/>
        </w:rPr>
        <w:t>52,17</w:t>
      </w:r>
      <w:r w:rsidR="00DF781E" w:rsidRPr="006B2D3F">
        <w:rPr>
          <w:rFonts w:ascii="Times New Roman" w:eastAsia="Times New Roman" w:hAnsi="Times New Roman" w:cs="Times New Roman"/>
          <w:noProof/>
          <w:sz w:val="24"/>
          <w:szCs w:val="24"/>
        </w:rPr>
        <w:t xml:space="preserve">%),          </w:t>
      </w:r>
    </w:p>
    <w:p w:rsidR="00DF781E" w:rsidRPr="006B2D3F" w:rsidRDefault="00DF781E" w:rsidP="00DF781E">
      <w:pPr>
        <w:spacing w:after="0" w:line="240" w:lineRule="auto"/>
        <w:ind w:firstLine="1134"/>
        <w:jc w:val="both"/>
        <w:rPr>
          <w:rFonts w:ascii="Times New Roman" w:eastAsia="Times New Roman" w:hAnsi="Times New Roman" w:cs="Times New Roman"/>
          <w:noProof/>
          <w:sz w:val="24"/>
          <w:szCs w:val="24"/>
        </w:rPr>
      </w:pPr>
      <w:r w:rsidRPr="006B2D3F">
        <w:rPr>
          <w:rFonts w:ascii="Times New Roman" w:eastAsia="Times New Roman" w:hAnsi="Times New Roman" w:cs="Times New Roman"/>
          <w:noProof/>
          <w:sz w:val="24"/>
          <w:szCs w:val="24"/>
        </w:rPr>
        <w:t>- са врло добрим успехом је 3</w:t>
      </w:r>
      <w:r w:rsidR="006B2D3F" w:rsidRPr="006B2D3F">
        <w:rPr>
          <w:rFonts w:ascii="Times New Roman" w:eastAsia="Times New Roman" w:hAnsi="Times New Roman" w:cs="Times New Roman"/>
          <w:noProof/>
          <w:sz w:val="24"/>
          <w:szCs w:val="24"/>
          <w:lang w:val="sr-Cyrl-RS"/>
        </w:rPr>
        <w:t>44</w:t>
      </w:r>
      <w:r w:rsidRPr="006B2D3F">
        <w:rPr>
          <w:rFonts w:ascii="Times New Roman" w:eastAsia="Times New Roman" w:hAnsi="Times New Roman" w:cs="Times New Roman"/>
          <w:noProof/>
          <w:sz w:val="24"/>
          <w:szCs w:val="24"/>
        </w:rPr>
        <w:t xml:space="preserve"> ученика, или </w:t>
      </w:r>
      <w:r w:rsidR="006B2D3F" w:rsidRPr="006B2D3F">
        <w:rPr>
          <w:rFonts w:ascii="Times New Roman" w:eastAsia="Times New Roman" w:hAnsi="Times New Roman" w:cs="Times New Roman"/>
          <w:noProof/>
          <w:sz w:val="24"/>
          <w:szCs w:val="24"/>
          <w:lang w:val="sr-Cyrl-RS"/>
        </w:rPr>
        <w:t>29,30</w:t>
      </w:r>
      <w:r w:rsidRPr="006B2D3F">
        <w:rPr>
          <w:rFonts w:ascii="Times New Roman" w:eastAsia="Times New Roman" w:hAnsi="Times New Roman" w:cs="Times New Roman"/>
          <w:noProof/>
          <w:sz w:val="24"/>
          <w:szCs w:val="24"/>
        </w:rPr>
        <w:t xml:space="preserve"> (п.ш.г. </w:t>
      </w:r>
      <w:r w:rsidR="001E263E" w:rsidRPr="006B2D3F">
        <w:rPr>
          <w:rFonts w:ascii="Times New Roman" w:eastAsia="Times New Roman" w:hAnsi="Times New Roman" w:cs="Times New Roman"/>
          <w:noProof/>
          <w:sz w:val="24"/>
          <w:szCs w:val="24"/>
        </w:rPr>
        <w:t xml:space="preserve">29,05 </w:t>
      </w:r>
      <w:r w:rsidRPr="006B2D3F">
        <w:rPr>
          <w:rFonts w:ascii="Times New Roman" w:eastAsia="Times New Roman" w:hAnsi="Times New Roman" w:cs="Times New Roman"/>
          <w:noProof/>
          <w:sz w:val="24"/>
          <w:szCs w:val="24"/>
        </w:rPr>
        <w:t xml:space="preserve">%),                  </w:t>
      </w:r>
    </w:p>
    <w:p w:rsidR="00DF781E" w:rsidRPr="006B2D3F" w:rsidRDefault="00DF781E" w:rsidP="00DF781E">
      <w:pPr>
        <w:spacing w:after="0" w:line="240" w:lineRule="auto"/>
        <w:ind w:firstLine="1134"/>
        <w:jc w:val="both"/>
        <w:rPr>
          <w:rFonts w:ascii="Times New Roman" w:eastAsia="Times New Roman" w:hAnsi="Times New Roman" w:cs="Times New Roman"/>
          <w:noProof/>
          <w:sz w:val="24"/>
          <w:szCs w:val="24"/>
        </w:rPr>
      </w:pPr>
      <w:r w:rsidRPr="006B2D3F">
        <w:rPr>
          <w:rFonts w:ascii="Times New Roman" w:eastAsia="Times New Roman" w:hAnsi="Times New Roman" w:cs="Times New Roman"/>
          <w:noProof/>
          <w:sz w:val="24"/>
          <w:szCs w:val="24"/>
        </w:rPr>
        <w:t xml:space="preserve">- са добрим успехом су </w:t>
      </w:r>
      <w:r w:rsidR="006B2D3F" w:rsidRPr="006B2D3F">
        <w:rPr>
          <w:rFonts w:ascii="Times New Roman" w:eastAsia="Times New Roman" w:hAnsi="Times New Roman" w:cs="Times New Roman"/>
          <w:noProof/>
          <w:sz w:val="24"/>
          <w:szCs w:val="24"/>
        </w:rPr>
        <w:t>2</w:t>
      </w:r>
      <w:r w:rsidR="006B2D3F" w:rsidRPr="006B2D3F">
        <w:rPr>
          <w:rFonts w:ascii="Times New Roman" w:eastAsia="Times New Roman" w:hAnsi="Times New Roman" w:cs="Times New Roman"/>
          <w:noProof/>
          <w:sz w:val="24"/>
          <w:szCs w:val="24"/>
          <w:lang w:val="sr-Cyrl-RS"/>
        </w:rPr>
        <w:t>1</w:t>
      </w:r>
      <w:r w:rsidR="001E263E" w:rsidRPr="006B2D3F">
        <w:rPr>
          <w:rFonts w:ascii="Times New Roman" w:eastAsia="Times New Roman" w:hAnsi="Times New Roman" w:cs="Times New Roman"/>
          <w:noProof/>
          <w:sz w:val="24"/>
          <w:szCs w:val="24"/>
        </w:rPr>
        <w:t>9</w:t>
      </w:r>
      <w:r w:rsidRPr="006B2D3F">
        <w:rPr>
          <w:rFonts w:ascii="Times New Roman" w:eastAsia="Times New Roman" w:hAnsi="Times New Roman" w:cs="Times New Roman"/>
          <w:noProof/>
          <w:sz w:val="24"/>
          <w:szCs w:val="24"/>
        </w:rPr>
        <w:t xml:space="preserve"> ученика, или </w:t>
      </w:r>
      <w:r w:rsidR="006B2D3F" w:rsidRPr="006B2D3F">
        <w:rPr>
          <w:rFonts w:ascii="Times New Roman" w:eastAsia="Times New Roman" w:hAnsi="Times New Roman" w:cs="Times New Roman"/>
          <w:noProof/>
          <w:sz w:val="24"/>
          <w:szCs w:val="24"/>
          <w:lang w:val="sr-Cyrl-RS"/>
        </w:rPr>
        <w:t>18,65</w:t>
      </w:r>
      <w:r w:rsidRPr="006B2D3F">
        <w:rPr>
          <w:rFonts w:ascii="Times New Roman" w:eastAsia="Times New Roman" w:hAnsi="Times New Roman" w:cs="Times New Roman"/>
          <w:noProof/>
          <w:sz w:val="24"/>
          <w:szCs w:val="24"/>
        </w:rPr>
        <w:t xml:space="preserve">% (п.ш.г. </w:t>
      </w:r>
      <w:r w:rsidR="001E263E" w:rsidRPr="006B2D3F">
        <w:rPr>
          <w:rFonts w:ascii="Times New Roman" w:eastAsia="Times New Roman" w:hAnsi="Times New Roman" w:cs="Times New Roman"/>
          <w:noProof/>
          <w:sz w:val="24"/>
          <w:szCs w:val="24"/>
        </w:rPr>
        <w:t>15,86</w:t>
      </w:r>
      <w:r w:rsidRPr="006B2D3F">
        <w:rPr>
          <w:rFonts w:ascii="Times New Roman" w:eastAsia="Times New Roman" w:hAnsi="Times New Roman" w:cs="Times New Roman"/>
          <w:noProof/>
          <w:sz w:val="24"/>
          <w:szCs w:val="24"/>
        </w:rPr>
        <w:t xml:space="preserve">%),                           </w:t>
      </w:r>
    </w:p>
    <w:p w:rsidR="00DF781E" w:rsidRPr="006B2D3F" w:rsidRDefault="00DF781E" w:rsidP="00DF781E">
      <w:pPr>
        <w:spacing w:after="0" w:line="240" w:lineRule="auto"/>
        <w:ind w:firstLine="1134"/>
        <w:jc w:val="both"/>
        <w:rPr>
          <w:rFonts w:ascii="Times New Roman" w:eastAsia="Times New Roman" w:hAnsi="Times New Roman" w:cs="Times New Roman"/>
          <w:noProof/>
          <w:sz w:val="24"/>
          <w:szCs w:val="24"/>
        </w:rPr>
      </w:pPr>
      <w:r w:rsidRPr="006B2D3F">
        <w:rPr>
          <w:rFonts w:ascii="Times New Roman" w:eastAsia="Times New Roman" w:hAnsi="Times New Roman" w:cs="Times New Roman"/>
          <w:noProof/>
          <w:sz w:val="24"/>
          <w:szCs w:val="24"/>
        </w:rPr>
        <w:t>- са довољним успехом су 2</w:t>
      </w:r>
      <w:r w:rsidR="006B2D3F" w:rsidRPr="006B2D3F">
        <w:rPr>
          <w:rFonts w:ascii="Times New Roman" w:eastAsia="Times New Roman" w:hAnsi="Times New Roman" w:cs="Times New Roman"/>
          <w:noProof/>
          <w:sz w:val="24"/>
          <w:szCs w:val="24"/>
          <w:lang w:val="sr-Cyrl-RS"/>
        </w:rPr>
        <w:t xml:space="preserve">4 </w:t>
      </w:r>
      <w:r w:rsidRPr="006B2D3F">
        <w:rPr>
          <w:rFonts w:ascii="Times New Roman" w:eastAsia="Times New Roman" w:hAnsi="Times New Roman" w:cs="Times New Roman"/>
          <w:noProof/>
          <w:sz w:val="24"/>
          <w:szCs w:val="24"/>
        </w:rPr>
        <w:t xml:space="preserve">ученика, или </w:t>
      </w:r>
      <w:r w:rsidR="006B2D3F" w:rsidRPr="006B2D3F">
        <w:rPr>
          <w:rFonts w:ascii="Times New Roman" w:eastAsia="Times New Roman" w:hAnsi="Times New Roman" w:cs="Times New Roman"/>
          <w:noProof/>
          <w:sz w:val="24"/>
          <w:szCs w:val="24"/>
          <w:lang w:val="sr-Cyrl-RS"/>
        </w:rPr>
        <w:t>2,04</w:t>
      </w:r>
      <w:r w:rsidRPr="006B2D3F">
        <w:rPr>
          <w:rFonts w:ascii="Times New Roman" w:eastAsia="Times New Roman" w:hAnsi="Times New Roman" w:cs="Times New Roman"/>
          <w:noProof/>
          <w:sz w:val="24"/>
          <w:szCs w:val="24"/>
        </w:rPr>
        <w:t xml:space="preserve">% (п.ш.г.  </w:t>
      </w:r>
      <w:r w:rsidR="001E263E" w:rsidRPr="006B2D3F">
        <w:rPr>
          <w:rFonts w:ascii="Times New Roman" w:eastAsia="Times New Roman" w:hAnsi="Times New Roman" w:cs="Times New Roman"/>
          <w:noProof/>
          <w:sz w:val="24"/>
          <w:szCs w:val="24"/>
        </w:rPr>
        <w:t>2,09</w:t>
      </w:r>
      <w:r w:rsidRPr="006B2D3F">
        <w:rPr>
          <w:rFonts w:ascii="Times New Roman" w:eastAsia="Times New Roman" w:hAnsi="Times New Roman" w:cs="Times New Roman"/>
          <w:noProof/>
          <w:sz w:val="24"/>
          <w:szCs w:val="24"/>
        </w:rPr>
        <w:t xml:space="preserve">%),           </w:t>
      </w:r>
    </w:p>
    <w:p w:rsidR="00DF781E" w:rsidRPr="006B2D3F" w:rsidRDefault="00DF781E" w:rsidP="00DF781E">
      <w:pPr>
        <w:spacing w:after="0" w:line="240" w:lineRule="auto"/>
        <w:jc w:val="both"/>
        <w:rPr>
          <w:rFonts w:ascii="Times New Roman" w:eastAsia="Times New Roman" w:hAnsi="Times New Roman" w:cs="Times New Roman"/>
          <w:noProof/>
          <w:sz w:val="24"/>
          <w:szCs w:val="24"/>
        </w:rPr>
      </w:pPr>
      <w:r w:rsidRPr="006B2D3F">
        <w:rPr>
          <w:rFonts w:ascii="Times New Roman" w:eastAsia="Times New Roman" w:hAnsi="Times New Roman" w:cs="Times New Roman"/>
          <w:noProof/>
          <w:sz w:val="24"/>
          <w:szCs w:val="24"/>
        </w:rPr>
        <w:tab/>
        <w:t xml:space="preserve">       - ове године нема преведених ученика</w:t>
      </w:r>
    </w:p>
    <w:p w:rsidR="00DF781E" w:rsidRPr="006B2D3F" w:rsidRDefault="00DF781E" w:rsidP="001E263E">
      <w:pPr>
        <w:spacing w:after="0" w:line="240" w:lineRule="auto"/>
        <w:jc w:val="both"/>
        <w:rPr>
          <w:rFonts w:ascii="Times New Roman" w:eastAsia="Times New Roman" w:hAnsi="Times New Roman" w:cs="Times New Roman"/>
          <w:noProof/>
          <w:sz w:val="24"/>
          <w:szCs w:val="24"/>
          <w:lang w:val="sr-Cyrl-RS"/>
        </w:rPr>
      </w:pPr>
      <w:r w:rsidRPr="006B2D3F">
        <w:rPr>
          <w:rFonts w:ascii="Times New Roman" w:eastAsia="Times New Roman" w:hAnsi="Times New Roman" w:cs="Times New Roman"/>
          <w:noProof/>
          <w:sz w:val="24"/>
          <w:szCs w:val="24"/>
        </w:rPr>
        <w:tab/>
        <w:t xml:space="preserve">      - 11</w:t>
      </w:r>
      <w:r w:rsidR="006B2D3F" w:rsidRPr="006B2D3F">
        <w:rPr>
          <w:rFonts w:ascii="Times New Roman" w:eastAsia="Times New Roman" w:hAnsi="Times New Roman" w:cs="Times New Roman"/>
          <w:noProof/>
          <w:sz w:val="24"/>
          <w:szCs w:val="24"/>
          <w:lang w:val="sr-Cyrl-RS"/>
        </w:rPr>
        <w:t>65</w:t>
      </w:r>
      <w:r w:rsidRPr="006B2D3F">
        <w:rPr>
          <w:rFonts w:ascii="Times New Roman" w:eastAsia="Times New Roman" w:hAnsi="Times New Roman" w:cs="Times New Roman"/>
          <w:noProof/>
          <w:sz w:val="24"/>
          <w:szCs w:val="24"/>
        </w:rPr>
        <w:t xml:space="preserve"> ученика су у </w:t>
      </w:r>
      <w:r w:rsidR="001E263E" w:rsidRPr="006B2D3F">
        <w:rPr>
          <w:rFonts w:ascii="Times New Roman" w:eastAsia="Times New Roman" w:hAnsi="Times New Roman" w:cs="Times New Roman"/>
          <w:noProof/>
          <w:sz w:val="24"/>
          <w:szCs w:val="24"/>
        </w:rPr>
        <w:t>августу</w:t>
      </w:r>
      <w:r w:rsidRPr="006B2D3F">
        <w:rPr>
          <w:rFonts w:ascii="Times New Roman" w:eastAsia="Times New Roman" w:hAnsi="Times New Roman" w:cs="Times New Roman"/>
          <w:noProof/>
          <w:sz w:val="24"/>
          <w:szCs w:val="24"/>
        </w:rPr>
        <w:t xml:space="preserve"> месецу завршили разред, или 99,</w:t>
      </w:r>
      <w:r w:rsidR="006B2D3F" w:rsidRPr="006B2D3F">
        <w:rPr>
          <w:rFonts w:ascii="Times New Roman" w:eastAsia="Times New Roman" w:hAnsi="Times New Roman" w:cs="Times New Roman"/>
          <w:noProof/>
          <w:sz w:val="24"/>
          <w:szCs w:val="24"/>
          <w:lang w:val="sr-Cyrl-RS"/>
        </w:rPr>
        <w:t>23</w:t>
      </w:r>
      <w:r w:rsidRPr="006B2D3F">
        <w:rPr>
          <w:rFonts w:ascii="Times New Roman" w:eastAsia="Times New Roman" w:hAnsi="Times New Roman" w:cs="Times New Roman"/>
          <w:noProof/>
          <w:sz w:val="24"/>
          <w:szCs w:val="24"/>
        </w:rPr>
        <w:t>% (п.ш.г. 99,</w:t>
      </w:r>
      <w:r w:rsidR="001E263E" w:rsidRPr="006B2D3F">
        <w:rPr>
          <w:rFonts w:ascii="Times New Roman" w:eastAsia="Times New Roman" w:hAnsi="Times New Roman" w:cs="Times New Roman"/>
          <w:noProof/>
          <w:sz w:val="24"/>
          <w:szCs w:val="24"/>
        </w:rPr>
        <w:t>17</w:t>
      </w:r>
      <w:r w:rsidR="006B2D3F" w:rsidRPr="006B2D3F">
        <w:rPr>
          <w:rFonts w:ascii="Times New Roman" w:eastAsia="Times New Roman" w:hAnsi="Times New Roman" w:cs="Times New Roman"/>
          <w:noProof/>
          <w:sz w:val="24"/>
          <w:szCs w:val="24"/>
        </w:rPr>
        <w:t>%).</w:t>
      </w:r>
    </w:p>
    <w:p w:rsidR="00DF781E" w:rsidRPr="006B2D3F" w:rsidRDefault="00DF781E" w:rsidP="00DF781E">
      <w:pPr>
        <w:spacing w:after="0" w:line="240" w:lineRule="auto"/>
        <w:jc w:val="both"/>
        <w:rPr>
          <w:rFonts w:ascii="Times New Roman" w:eastAsia="Times New Roman" w:hAnsi="Times New Roman" w:cs="Times New Roman"/>
          <w:noProof/>
          <w:sz w:val="24"/>
          <w:szCs w:val="24"/>
        </w:rPr>
      </w:pPr>
      <w:r w:rsidRPr="006B2D3F">
        <w:rPr>
          <w:rFonts w:ascii="Times New Roman" w:eastAsia="Times New Roman" w:hAnsi="Times New Roman" w:cs="Times New Roman"/>
          <w:noProof/>
          <w:sz w:val="24"/>
          <w:szCs w:val="24"/>
        </w:rPr>
        <w:tab/>
      </w:r>
      <w:r w:rsidR="00CE73C6">
        <w:rPr>
          <w:rFonts w:ascii="Times New Roman" w:eastAsia="Times New Roman" w:hAnsi="Times New Roman" w:cs="Times New Roman"/>
          <w:noProof/>
          <w:sz w:val="24"/>
          <w:szCs w:val="24"/>
          <w:lang w:val="sr-Latn-RS"/>
        </w:rPr>
        <w:t xml:space="preserve">      </w:t>
      </w:r>
      <w:r w:rsidR="006B2D3F" w:rsidRPr="006B2D3F">
        <w:rPr>
          <w:rFonts w:ascii="Times New Roman" w:eastAsia="Times New Roman" w:hAnsi="Times New Roman" w:cs="Times New Roman"/>
          <w:noProof/>
          <w:sz w:val="24"/>
          <w:szCs w:val="24"/>
          <w:lang w:val="sr-Cyrl-RS"/>
        </w:rPr>
        <w:t>- 2</w:t>
      </w:r>
      <w:r w:rsidR="00504405" w:rsidRPr="006B2D3F">
        <w:rPr>
          <w:rFonts w:ascii="Times New Roman" w:eastAsia="Times New Roman" w:hAnsi="Times New Roman" w:cs="Times New Roman"/>
          <w:noProof/>
          <w:sz w:val="24"/>
          <w:szCs w:val="24"/>
        </w:rPr>
        <w:t xml:space="preserve"> ученика је пложило разредни испит, а 9 ученика</w:t>
      </w:r>
      <w:r w:rsidRPr="006B2D3F">
        <w:rPr>
          <w:rFonts w:ascii="Times New Roman" w:eastAsia="Times New Roman" w:hAnsi="Times New Roman" w:cs="Times New Roman"/>
          <w:noProof/>
          <w:sz w:val="24"/>
          <w:szCs w:val="24"/>
        </w:rPr>
        <w:t xml:space="preserve"> нису приступили полагању истог тако да нису завршили разред.</w:t>
      </w:r>
    </w:p>
    <w:p w:rsidR="00DF781E" w:rsidRPr="004B463C" w:rsidRDefault="00DF781E" w:rsidP="004B463C">
      <w:pPr>
        <w:spacing w:after="0" w:line="240" w:lineRule="auto"/>
        <w:jc w:val="both"/>
        <w:rPr>
          <w:rFonts w:ascii="Times New Roman" w:eastAsia="Times New Roman" w:hAnsi="Times New Roman" w:cs="Times New Roman"/>
          <w:noProof/>
          <w:color w:val="FF0000"/>
          <w:sz w:val="16"/>
          <w:szCs w:val="16"/>
          <w:lang w:val="en-US"/>
        </w:rPr>
      </w:pPr>
    </w:p>
    <w:p w:rsidR="00DF781E" w:rsidRPr="00095E44" w:rsidRDefault="00250B49" w:rsidP="00250B49">
      <w:pPr>
        <w:spacing w:after="0" w:line="240" w:lineRule="auto"/>
        <w:ind w:firstLine="1134"/>
        <w:jc w:val="both"/>
        <w:rPr>
          <w:rFonts w:ascii="Times New Roman" w:eastAsia="Times New Roman" w:hAnsi="Times New Roman" w:cs="Times New Roman"/>
          <w:noProof/>
          <w:color w:val="FF0000"/>
          <w:sz w:val="16"/>
          <w:szCs w:val="16"/>
        </w:rPr>
      </w:pPr>
      <w:r w:rsidRPr="00095E44">
        <w:rPr>
          <w:rFonts w:ascii="Times New Roman" w:eastAsia="Times New Roman" w:hAnsi="Times New Roman" w:cs="Times New Roman"/>
          <w:noProof/>
          <w:color w:val="FF0000"/>
          <w:sz w:val="16"/>
          <w:szCs w:val="16"/>
        </w:rPr>
        <w:t xml:space="preserve"> </w:t>
      </w:r>
    </w:p>
    <w:p w:rsidR="00DF781E" w:rsidRPr="00DF781E" w:rsidRDefault="00DF781E" w:rsidP="00DF781E">
      <w:pPr>
        <w:spacing w:after="0" w:line="240" w:lineRule="auto"/>
        <w:rPr>
          <w:rFonts w:ascii="Times New Roman" w:eastAsia="Times New Roman" w:hAnsi="Times New Roman" w:cs="Times New Roman"/>
          <w:noProof/>
          <w:color w:val="000000"/>
          <w:sz w:val="24"/>
          <w:szCs w:val="24"/>
        </w:rPr>
      </w:pPr>
      <w:r w:rsidRPr="00DF781E">
        <w:rPr>
          <w:rFonts w:ascii="Times New Roman" w:eastAsia="Times New Roman" w:hAnsi="Times New Roman" w:cs="Times New Roman"/>
          <w:noProof/>
          <w:color w:val="000000"/>
          <w:sz w:val="24"/>
          <w:szCs w:val="24"/>
          <w:lang w:val="sr-Latn-CS"/>
        </w:rPr>
        <w:tab/>
      </w:r>
      <w:r w:rsidRPr="00DF781E">
        <w:rPr>
          <w:rFonts w:ascii="Times New Roman" w:eastAsia="Times New Roman" w:hAnsi="Times New Roman" w:cs="Times New Roman"/>
          <w:noProof/>
          <w:color w:val="000000"/>
          <w:sz w:val="24"/>
          <w:szCs w:val="24"/>
          <w:lang w:val="sr-Latn-CS"/>
        </w:rPr>
        <w:tab/>
      </w:r>
      <w:r w:rsidR="006D6E7B">
        <w:rPr>
          <w:rFonts w:ascii="Times New Roman" w:eastAsia="Times New Roman" w:hAnsi="Times New Roman" w:cs="Times New Roman"/>
          <w:b/>
          <w:noProof/>
          <w:color w:val="000000"/>
          <w:sz w:val="24"/>
          <w:szCs w:val="24"/>
        </w:rPr>
        <w:t>8</w:t>
      </w:r>
      <w:r w:rsidR="00250B49" w:rsidRPr="00250B49">
        <w:rPr>
          <w:rFonts w:ascii="Times New Roman" w:eastAsia="Times New Roman" w:hAnsi="Times New Roman" w:cs="Times New Roman"/>
          <w:b/>
          <w:noProof/>
          <w:color w:val="000000"/>
          <w:sz w:val="24"/>
          <w:szCs w:val="24"/>
        </w:rPr>
        <w:t>.</w:t>
      </w:r>
      <w:r w:rsidR="006D6E7B">
        <w:rPr>
          <w:rFonts w:ascii="Times New Roman" w:eastAsia="Times New Roman" w:hAnsi="Times New Roman" w:cs="Times New Roman"/>
          <w:b/>
          <w:noProof/>
          <w:color w:val="000000"/>
          <w:sz w:val="24"/>
          <w:szCs w:val="24"/>
        </w:rPr>
        <w:t>2</w:t>
      </w:r>
      <w:r w:rsidRPr="00DF781E">
        <w:rPr>
          <w:rFonts w:ascii="Times New Roman" w:eastAsia="Times New Roman" w:hAnsi="Times New Roman" w:cs="Times New Roman"/>
          <w:noProof/>
          <w:color w:val="000000"/>
          <w:sz w:val="24"/>
          <w:szCs w:val="24"/>
        </w:rPr>
        <w:t xml:space="preserve">    </w:t>
      </w:r>
      <w:r w:rsidRPr="00DF781E">
        <w:rPr>
          <w:rFonts w:ascii="Times New Roman" w:eastAsia="Times New Roman" w:hAnsi="Times New Roman" w:cs="Times New Roman"/>
          <w:b/>
          <w:noProof/>
          <w:color w:val="000000"/>
          <w:sz w:val="24"/>
          <w:szCs w:val="24"/>
        </w:rPr>
        <w:t>Ђак генерације</w:t>
      </w:r>
    </w:p>
    <w:p w:rsidR="00DF781E" w:rsidRPr="00DF781E" w:rsidRDefault="00DF781E" w:rsidP="00DF781E">
      <w:pPr>
        <w:spacing w:after="0" w:line="240" w:lineRule="auto"/>
        <w:rPr>
          <w:rFonts w:ascii="Times New Roman" w:eastAsia="Times New Roman" w:hAnsi="Times New Roman" w:cs="Times New Roman"/>
          <w:noProof/>
          <w:sz w:val="24"/>
          <w:szCs w:val="24"/>
        </w:rPr>
      </w:pPr>
    </w:p>
    <w:p w:rsidR="00683B9B" w:rsidRPr="00683B9B" w:rsidRDefault="00DF781E" w:rsidP="005A5A67">
      <w:pPr>
        <w:spacing w:after="0" w:line="240" w:lineRule="auto"/>
        <w:ind w:firstLine="708"/>
        <w:jc w:val="both"/>
        <w:rPr>
          <w:rFonts w:ascii="Times New Roman" w:eastAsia="Times New Roman" w:hAnsi="Times New Roman" w:cs="Times New Roman"/>
          <w:sz w:val="24"/>
          <w:szCs w:val="24"/>
        </w:rPr>
      </w:pPr>
      <w:r w:rsidRPr="00DF781E">
        <w:rPr>
          <w:rFonts w:ascii="Times New Roman" w:eastAsia="Times New Roman" w:hAnsi="Times New Roman" w:cs="Times New Roman"/>
          <w:noProof/>
          <w:sz w:val="24"/>
          <w:szCs w:val="24"/>
        </w:rPr>
        <w:t xml:space="preserve">Одлуком Наставничког већа Основне школе „Милан Муњас“ у Убу, </w:t>
      </w:r>
      <w:r w:rsidR="00771CE6">
        <w:rPr>
          <w:rFonts w:ascii="Times New Roman" w:eastAsia="Times New Roman" w:hAnsi="Times New Roman" w:cs="Times New Roman"/>
          <w:noProof/>
          <w:sz w:val="24"/>
          <w:szCs w:val="24"/>
          <w:lang w:val="sr-Latn-CS"/>
        </w:rPr>
        <w:t>o</w:t>
      </w:r>
      <w:r w:rsidR="005A5A67">
        <w:rPr>
          <w:rFonts w:ascii="Times New Roman" w:eastAsia="Times New Roman" w:hAnsi="Times New Roman" w:cs="Times New Roman"/>
          <w:noProof/>
          <w:sz w:val="24"/>
          <w:szCs w:val="24"/>
        </w:rPr>
        <w:t>д</w:t>
      </w:r>
      <w:r w:rsidR="00771CE6">
        <w:rPr>
          <w:rFonts w:ascii="Times New Roman" w:eastAsia="Times New Roman" w:hAnsi="Times New Roman" w:cs="Times New Roman"/>
          <w:noProof/>
          <w:sz w:val="24"/>
          <w:szCs w:val="24"/>
          <w:lang w:val="sr-Latn-CS"/>
        </w:rPr>
        <w:t xml:space="preserve"> </w:t>
      </w:r>
      <w:r w:rsidR="0021637C">
        <w:rPr>
          <w:rFonts w:ascii="Times New Roman" w:eastAsia="Times New Roman" w:hAnsi="Times New Roman" w:cs="Times New Roman"/>
          <w:noProof/>
          <w:sz w:val="24"/>
          <w:szCs w:val="24"/>
        </w:rPr>
        <w:t>11</w:t>
      </w:r>
      <w:r w:rsidRPr="00DF781E">
        <w:rPr>
          <w:rFonts w:ascii="Times New Roman" w:eastAsia="Times New Roman" w:hAnsi="Times New Roman" w:cs="Times New Roman"/>
          <w:noProof/>
          <w:sz w:val="24"/>
          <w:szCs w:val="24"/>
          <w:lang w:val="sr-Latn-CS"/>
        </w:rPr>
        <w:t xml:space="preserve">. </w:t>
      </w:r>
      <w:r w:rsidR="0021637C">
        <w:rPr>
          <w:rFonts w:ascii="Times New Roman" w:eastAsia="Times New Roman" w:hAnsi="Times New Roman" w:cs="Times New Roman"/>
          <w:noProof/>
          <w:sz w:val="24"/>
          <w:szCs w:val="24"/>
        </w:rPr>
        <w:t>јуна 2021</w:t>
      </w:r>
      <w:r w:rsidRPr="00DF781E">
        <w:rPr>
          <w:rFonts w:ascii="Times New Roman" w:eastAsia="Times New Roman" w:hAnsi="Times New Roman" w:cs="Times New Roman"/>
          <w:noProof/>
          <w:sz w:val="24"/>
          <w:szCs w:val="24"/>
        </w:rPr>
        <w:t>. године, похвала „Ученик генерације“ додељена је</w:t>
      </w:r>
      <w:r w:rsidR="0021637C">
        <w:rPr>
          <w:rFonts w:ascii="Times New Roman" w:eastAsia="Times New Roman" w:hAnsi="Times New Roman" w:cs="Times New Roman"/>
          <w:noProof/>
          <w:sz w:val="24"/>
          <w:szCs w:val="24"/>
          <w:lang w:val="sr-Cyrl-RS"/>
        </w:rPr>
        <w:t xml:space="preserve"> први пут </w:t>
      </w:r>
      <w:r w:rsidRPr="00DF781E">
        <w:rPr>
          <w:rFonts w:ascii="Times New Roman" w:eastAsia="Times New Roman" w:hAnsi="Times New Roman" w:cs="Times New Roman"/>
          <w:noProof/>
          <w:sz w:val="24"/>
          <w:szCs w:val="24"/>
        </w:rPr>
        <w:t xml:space="preserve"> </w:t>
      </w:r>
      <w:r w:rsidR="0021637C">
        <w:rPr>
          <w:rFonts w:ascii="Times New Roman" w:eastAsia="Times New Roman" w:hAnsi="Times New Roman" w:cs="Times New Roman"/>
          <w:noProof/>
          <w:sz w:val="24"/>
          <w:szCs w:val="24"/>
          <w:lang w:val="sr-Cyrl-RS"/>
        </w:rPr>
        <w:t xml:space="preserve">ученицама Анастасији Дудић, </w:t>
      </w:r>
      <w:r w:rsidR="0021637C">
        <w:rPr>
          <w:rFonts w:ascii="Times New Roman" w:eastAsia="Times New Roman" w:hAnsi="Times New Roman" w:cs="Times New Roman"/>
          <w:noProof/>
          <w:sz w:val="24"/>
          <w:szCs w:val="24"/>
        </w:rPr>
        <w:t>ученици</w:t>
      </w:r>
      <w:r w:rsidR="0021637C" w:rsidRPr="00DF781E">
        <w:rPr>
          <w:rFonts w:ascii="Times New Roman" w:eastAsia="Times New Roman" w:hAnsi="Times New Roman" w:cs="Times New Roman"/>
          <w:noProof/>
          <w:sz w:val="24"/>
          <w:szCs w:val="24"/>
        </w:rPr>
        <w:t xml:space="preserve"> одељења 8</w:t>
      </w:r>
      <w:r w:rsidR="0021637C">
        <w:rPr>
          <w:rFonts w:ascii="Times New Roman" w:eastAsia="Times New Roman" w:hAnsi="Times New Roman" w:cs="Times New Roman"/>
          <w:noProof/>
          <w:sz w:val="24"/>
          <w:szCs w:val="24"/>
          <w:vertAlign w:val="subscript"/>
          <w:lang w:val="sr-Cyrl-RS"/>
        </w:rPr>
        <w:t>3</w:t>
      </w:r>
      <w:r w:rsidR="0021637C">
        <w:rPr>
          <w:rFonts w:ascii="Times New Roman" w:eastAsia="Times New Roman" w:hAnsi="Times New Roman" w:cs="Times New Roman"/>
          <w:noProof/>
          <w:sz w:val="24"/>
          <w:szCs w:val="24"/>
          <w:lang w:val="sr-Cyrl-RS"/>
        </w:rPr>
        <w:t xml:space="preserve"> и Нађи Јаковљевић,</w:t>
      </w:r>
      <w:r w:rsidR="0021637C">
        <w:rPr>
          <w:rFonts w:ascii="Times New Roman" w:eastAsia="Times New Roman" w:hAnsi="Times New Roman" w:cs="Times New Roman"/>
          <w:noProof/>
          <w:sz w:val="24"/>
          <w:szCs w:val="24"/>
        </w:rPr>
        <w:t xml:space="preserve"> ученици</w:t>
      </w:r>
      <w:r w:rsidRPr="00DF781E">
        <w:rPr>
          <w:rFonts w:ascii="Times New Roman" w:eastAsia="Times New Roman" w:hAnsi="Times New Roman" w:cs="Times New Roman"/>
          <w:noProof/>
          <w:sz w:val="24"/>
          <w:szCs w:val="24"/>
        </w:rPr>
        <w:t xml:space="preserve"> одељења 8</w:t>
      </w:r>
      <w:r w:rsidR="00CE73C6">
        <w:rPr>
          <w:rFonts w:ascii="Times New Roman" w:eastAsia="Times New Roman" w:hAnsi="Times New Roman" w:cs="Times New Roman"/>
          <w:noProof/>
          <w:sz w:val="24"/>
          <w:szCs w:val="24"/>
          <w:vertAlign w:val="subscript"/>
          <w:lang w:val="sr-Cyrl-RS"/>
        </w:rPr>
        <w:t>1</w:t>
      </w:r>
      <w:r w:rsidRPr="00DF781E">
        <w:rPr>
          <w:rFonts w:ascii="Times New Roman" w:eastAsia="Times New Roman" w:hAnsi="Times New Roman" w:cs="Times New Roman"/>
          <w:noProof/>
          <w:sz w:val="24"/>
          <w:szCs w:val="24"/>
          <w:vertAlign w:val="subscript"/>
        </w:rPr>
        <w:t>,</w:t>
      </w:r>
      <w:r w:rsidR="00683B9B">
        <w:rPr>
          <w:rFonts w:ascii="Times New Roman" w:eastAsia="Times New Roman" w:hAnsi="Times New Roman" w:cs="Times New Roman"/>
          <w:noProof/>
          <w:sz w:val="24"/>
          <w:szCs w:val="24"/>
          <w:vertAlign w:val="subscript"/>
        </w:rPr>
        <w:t xml:space="preserve"> </w:t>
      </w:r>
      <w:r w:rsidR="00683B9B">
        <w:rPr>
          <w:rFonts w:ascii="Times New Roman" w:eastAsia="Times New Roman" w:hAnsi="Times New Roman" w:cs="Times New Roman"/>
          <w:noProof/>
          <w:sz w:val="24"/>
          <w:szCs w:val="24"/>
        </w:rPr>
        <w:t>кој</w:t>
      </w:r>
      <w:r w:rsidR="0021637C">
        <w:rPr>
          <w:rFonts w:ascii="Times New Roman" w:eastAsia="Times New Roman" w:hAnsi="Times New Roman" w:cs="Times New Roman"/>
          <w:noProof/>
          <w:sz w:val="24"/>
          <w:szCs w:val="24"/>
          <w:lang w:val="sr-Cyrl-RS"/>
        </w:rPr>
        <w:t>е</w:t>
      </w:r>
      <w:r w:rsidR="0021637C">
        <w:rPr>
          <w:rFonts w:ascii="Times New Roman" w:eastAsia="Times New Roman" w:hAnsi="Times New Roman" w:cs="Times New Roman"/>
          <w:noProof/>
          <w:sz w:val="24"/>
          <w:szCs w:val="24"/>
        </w:rPr>
        <w:t xml:space="preserve"> су</w:t>
      </w:r>
      <w:r w:rsidR="00364F13">
        <w:rPr>
          <w:rFonts w:ascii="Times New Roman" w:eastAsia="Times New Roman" w:hAnsi="Times New Roman" w:cs="Times New Roman"/>
          <w:noProof/>
          <w:sz w:val="24"/>
          <w:szCs w:val="24"/>
        </w:rPr>
        <w:t xml:space="preserve"> учествов</w:t>
      </w:r>
      <w:r w:rsidR="0021637C">
        <w:rPr>
          <w:rFonts w:ascii="Times New Roman" w:eastAsia="Times New Roman" w:hAnsi="Times New Roman" w:cs="Times New Roman"/>
          <w:noProof/>
          <w:sz w:val="24"/>
          <w:szCs w:val="24"/>
          <w:lang w:val="sr-Cyrl-RS"/>
        </w:rPr>
        <w:t>але</w:t>
      </w:r>
      <w:r w:rsidR="00683B9B">
        <w:rPr>
          <w:rFonts w:ascii="Times New Roman" w:eastAsia="Times New Roman" w:hAnsi="Times New Roman" w:cs="Times New Roman"/>
          <w:noProof/>
          <w:sz w:val="24"/>
          <w:szCs w:val="24"/>
        </w:rPr>
        <w:t xml:space="preserve"> </w:t>
      </w:r>
      <w:r w:rsidR="00683B9B" w:rsidRPr="00683B9B">
        <w:rPr>
          <w:rFonts w:ascii="Times New Roman" w:eastAsia="Times New Roman" w:hAnsi="Times New Roman" w:cs="Times New Roman"/>
          <w:sz w:val="24"/>
          <w:szCs w:val="24"/>
        </w:rPr>
        <w:t>на бројним Републичким такмичењима, (</w:t>
      </w:r>
      <w:r w:rsidR="0021637C">
        <w:rPr>
          <w:rFonts w:ascii="Times New Roman" w:eastAsia="Times New Roman" w:hAnsi="Times New Roman" w:cs="Times New Roman"/>
          <w:sz w:val="24"/>
          <w:szCs w:val="24"/>
          <w:lang w:val="sr-Cyrl-RS"/>
        </w:rPr>
        <w:t>к</w:t>
      </w:r>
      <w:r w:rsidR="004B463C">
        <w:rPr>
          <w:rFonts w:ascii="Times New Roman" w:eastAsia="Times New Roman" w:hAnsi="Times New Roman" w:cs="Times New Roman"/>
          <w:sz w:val="24"/>
          <w:szCs w:val="24"/>
          <w:lang w:val="sr-Cyrl-RS"/>
        </w:rPr>
        <w:t>њ</w:t>
      </w:r>
      <w:r w:rsidR="0021637C">
        <w:rPr>
          <w:rFonts w:ascii="Times New Roman" w:eastAsia="Times New Roman" w:hAnsi="Times New Roman" w:cs="Times New Roman"/>
          <w:sz w:val="24"/>
          <w:szCs w:val="24"/>
          <w:lang w:val="sr-Cyrl-RS"/>
        </w:rPr>
        <w:t>ижевна олимп</w:t>
      </w:r>
      <w:r w:rsidR="004B463C">
        <w:rPr>
          <w:rFonts w:ascii="Times New Roman" w:eastAsia="Times New Roman" w:hAnsi="Times New Roman" w:cs="Times New Roman"/>
          <w:sz w:val="24"/>
          <w:szCs w:val="24"/>
          <w:lang w:val="sr-Cyrl-RS"/>
        </w:rPr>
        <w:t>и</w:t>
      </w:r>
      <w:r w:rsidR="0021637C">
        <w:rPr>
          <w:rFonts w:ascii="Times New Roman" w:eastAsia="Times New Roman" w:hAnsi="Times New Roman" w:cs="Times New Roman"/>
          <w:sz w:val="24"/>
          <w:szCs w:val="24"/>
          <w:lang w:val="sr-Cyrl-RS"/>
        </w:rPr>
        <w:t>јада</w:t>
      </w:r>
      <w:r w:rsidR="00683B9B" w:rsidRPr="00683B9B">
        <w:rPr>
          <w:rFonts w:ascii="Times New Roman" w:eastAsia="Times New Roman" w:hAnsi="Times New Roman" w:cs="Times New Roman"/>
          <w:sz w:val="24"/>
          <w:szCs w:val="24"/>
        </w:rPr>
        <w:t xml:space="preserve"> и српски језик и језичка култура), као и такмичењима окружног ранга (</w:t>
      </w:r>
      <w:r w:rsidR="00364F13">
        <w:rPr>
          <w:rFonts w:ascii="Times New Roman" w:eastAsia="Times New Roman" w:hAnsi="Times New Roman" w:cs="Times New Roman"/>
          <w:sz w:val="24"/>
          <w:szCs w:val="24"/>
          <w:lang w:val="sr-Cyrl-RS"/>
        </w:rPr>
        <w:t>математика</w:t>
      </w:r>
      <w:r w:rsidR="00683B9B" w:rsidRPr="00683B9B">
        <w:rPr>
          <w:rFonts w:ascii="Times New Roman" w:eastAsia="Times New Roman" w:hAnsi="Times New Roman" w:cs="Times New Roman"/>
          <w:sz w:val="24"/>
          <w:szCs w:val="24"/>
        </w:rPr>
        <w:t xml:space="preserve">, српски језик и језичка култура, </w:t>
      </w:r>
      <w:r w:rsidR="00364F13">
        <w:rPr>
          <w:rFonts w:ascii="Times New Roman" w:eastAsia="Times New Roman" w:hAnsi="Times New Roman" w:cs="Times New Roman"/>
          <w:sz w:val="24"/>
          <w:szCs w:val="24"/>
          <w:lang w:val="sr-Cyrl-RS"/>
        </w:rPr>
        <w:t>физика</w:t>
      </w:r>
      <w:r w:rsidR="00683B9B" w:rsidRPr="00683B9B">
        <w:rPr>
          <w:rFonts w:ascii="Times New Roman" w:eastAsia="Times New Roman" w:hAnsi="Times New Roman" w:cs="Times New Roman"/>
          <w:sz w:val="24"/>
          <w:szCs w:val="24"/>
        </w:rPr>
        <w:t xml:space="preserve"> и </w:t>
      </w:r>
      <w:r w:rsidR="00364F13">
        <w:rPr>
          <w:rFonts w:ascii="Times New Roman" w:eastAsia="Times New Roman" w:hAnsi="Times New Roman" w:cs="Times New Roman"/>
          <w:sz w:val="24"/>
          <w:szCs w:val="24"/>
          <w:lang w:val="sr-Cyrl-RS"/>
        </w:rPr>
        <w:t>хемија</w:t>
      </w:r>
      <w:r w:rsidR="00683B9B" w:rsidRPr="00683B9B">
        <w:rPr>
          <w:rFonts w:ascii="Times New Roman" w:eastAsia="Times New Roman" w:hAnsi="Times New Roman" w:cs="Times New Roman"/>
          <w:sz w:val="24"/>
          <w:szCs w:val="24"/>
        </w:rPr>
        <w:t>) од петог до осмог разреда.</w:t>
      </w:r>
    </w:p>
    <w:p w:rsidR="00DF781E" w:rsidRPr="00DF781E" w:rsidRDefault="00DF781E" w:rsidP="005A5A67">
      <w:pPr>
        <w:spacing w:after="0" w:line="240" w:lineRule="auto"/>
        <w:jc w:val="both"/>
        <w:rPr>
          <w:rFonts w:ascii="Times New Roman" w:eastAsia="Times New Roman" w:hAnsi="Times New Roman" w:cs="Times New Roman"/>
          <w:noProof/>
          <w:sz w:val="24"/>
          <w:szCs w:val="24"/>
        </w:rPr>
      </w:pPr>
      <w:r w:rsidRPr="00DF781E">
        <w:rPr>
          <w:rFonts w:ascii="Times New Roman" w:eastAsia="Times New Roman" w:hAnsi="Times New Roman" w:cs="Times New Roman"/>
          <w:noProof/>
          <w:sz w:val="24"/>
          <w:szCs w:val="24"/>
        </w:rPr>
        <w:tab/>
        <w:t>Од</w:t>
      </w:r>
      <w:r w:rsidR="00A734E1">
        <w:rPr>
          <w:rFonts w:ascii="Times New Roman" w:eastAsia="Times New Roman" w:hAnsi="Times New Roman" w:cs="Times New Roman"/>
          <w:noProof/>
          <w:sz w:val="24"/>
          <w:szCs w:val="24"/>
        </w:rPr>
        <w:t>луком Наставничког већа именов</w:t>
      </w:r>
      <w:r w:rsidR="0021637C">
        <w:rPr>
          <w:rFonts w:ascii="Times New Roman" w:eastAsia="Times New Roman" w:hAnsi="Times New Roman" w:cs="Times New Roman"/>
          <w:noProof/>
          <w:sz w:val="24"/>
          <w:szCs w:val="24"/>
          <w:lang w:val="sr-Cyrl-RS"/>
        </w:rPr>
        <w:t>ане</w:t>
      </w:r>
      <w:r w:rsidRPr="00DF781E">
        <w:rPr>
          <w:rFonts w:ascii="Times New Roman" w:eastAsia="Times New Roman" w:hAnsi="Times New Roman" w:cs="Times New Roman"/>
          <w:noProof/>
          <w:sz w:val="24"/>
          <w:szCs w:val="24"/>
        </w:rPr>
        <w:t xml:space="preserve"> учени</w:t>
      </w:r>
      <w:r w:rsidR="0021637C">
        <w:rPr>
          <w:rFonts w:ascii="Times New Roman" w:eastAsia="Times New Roman" w:hAnsi="Times New Roman" w:cs="Times New Roman"/>
          <w:noProof/>
          <w:sz w:val="24"/>
          <w:szCs w:val="24"/>
          <w:lang w:val="sr-Cyrl-RS"/>
        </w:rPr>
        <w:t>це</w:t>
      </w:r>
      <w:r w:rsidR="0021637C">
        <w:rPr>
          <w:rFonts w:ascii="Times New Roman" w:eastAsia="Times New Roman" w:hAnsi="Times New Roman" w:cs="Times New Roman"/>
          <w:noProof/>
          <w:sz w:val="24"/>
          <w:szCs w:val="24"/>
        </w:rPr>
        <w:t xml:space="preserve"> су</w:t>
      </w:r>
      <w:r w:rsidRPr="00DF781E">
        <w:rPr>
          <w:rFonts w:ascii="Times New Roman" w:eastAsia="Times New Roman" w:hAnsi="Times New Roman" w:cs="Times New Roman"/>
          <w:noProof/>
          <w:sz w:val="24"/>
          <w:szCs w:val="24"/>
        </w:rPr>
        <w:t xml:space="preserve"> награђен</w:t>
      </w:r>
      <w:r w:rsidR="0021637C">
        <w:rPr>
          <w:rFonts w:ascii="Times New Roman" w:eastAsia="Times New Roman" w:hAnsi="Times New Roman" w:cs="Times New Roman"/>
          <w:noProof/>
          <w:sz w:val="24"/>
          <w:szCs w:val="24"/>
          <w:lang w:val="sr-Cyrl-RS"/>
        </w:rPr>
        <w:t>е</w:t>
      </w:r>
      <w:r w:rsidRPr="00DF781E">
        <w:rPr>
          <w:rFonts w:ascii="Times New Roman" w:eastAsia="Times New Roman" w:hAnsi="Times New Roman" w:cs="Times New Roman"/>
          <w:noProof/>
          <w:sz w:val="24"/>
          <w:szCs w:val="24"/>
        </w:rPr>
        <w:t xml:space="preserve"> комплетом књига.</w:t>
      </w:r>
    </w:p>
    <w:p w:rsidR="00DF781E" w:rsidRPr="00DF781E" w:rsidRDefault="00DF781E" w:rsidP="00DF781E">
      <w:pPr>
        <w:spacing w:after="0" w:line="240" w:lineRule="auto"/>
        <w:rPr>
          <w:rFonts w:ascii="Times New Roman" w:eastAsia="Times New Roman" w:hAnsi="Times New Roman" w:cs="Times New Roman"/>
          <w:noProof/>
          <w:sz w:val="24"/>
          <w:szCs w:val="24"/>
        </w:rPr>
      </w:pPr>
    </w:p>
    <w:p w:rsidR="00DF781E" w:rsidRPr="005A5A67" w:rsidRDefault="00DF781E" w:rsidP="00DF781E">
      <w:pPr>
        <w:spacing w:after="0" w:line="240" w:lineRule="auto"/>
        <w:rPr>
          <w:rFonts w:ascii="Times New Roman" w:eastAsia="Times New Roman" w:hAnsi="Times New Roman" w:cs="Times New Roman"/>
          <w:b/>
          <w:noProof/>
          <w:color w:val="000000"/>
          <w:sz w:val="24"/>
          <w:szCs w:val="24"/>
        </w:rPr>
      </w:pPr>
      <w:r w:rsidRPr="00DF781E">
        <w:rPr>
          <w:rFonts w:ascii="Times New Roman" w:eastAsia="Times New Roman" w:hAnsi="Times New Roman" w:cs="Times New Roman"/>
          <w:b/>
          <w:noProof/>
          <w:sz w:val="24"/>
          <w:szCs w:val="24"/>
        </w:rPr>
        <w:t xml:space="preserve">    </w:t>
      </w:r>
      <w:r w:rsidRPr="00DF781E">
        <w:rPr>
          <w:rFonts w:ascii="Times New Roman" w:eastAsia="Times New Roman" w:hAnsi="Times New Roman" w:cs="Times New Roman"/>
          <w:b/>
          <w:noProof/>
          <w:sz w:val="24"/>
          <w:szCs w:val="24"/>
        </w:rPr>
        <w:tab/>
      </w:r>
      <w:r w:rsidRPr="00DF781E">
        <w:rPr>
          <w:rFonts w:ascii="Times New Roman" w:eastAsia="Times New Roman" w:hAnsi="Times New Roman" w:cs="Times New Roman"/>
          <w:b/>
          <w:noProof/>
          <w:sz w:val="24"/>
          <w:szCs w:val="24"/>
        </w:rPr>
        <w:tab/>
      </w:r>
      <w:r w:rsidR="006D6E7B">
        <w:rPr>
          <w:rFonts w:ascii="Times New Roman" w:eastAsia="Times New Roman" w:hAnsi="Times New Roman" w:cs="Times New Roman"/>
          <w:b/>
          <w:noProof/>
          <w:color w:val="000000"/>
          <w:sz w:val="24"/>
          <w:szCs w:val="24"/>
        </w:rPr>
        <w:t>8</w:t>
      </w:r>
      <w:r w:rsidRPr="00683B9B">
        <w:rPr>
          <w:rFonts w:ascii="Times New Roman" w:eastAsia="Times New Roman" w:hAnsi="Times New Roman" w:cs="Times New Roman"/>
          <w:b/>
          <w:noProof/>
          <w:color w:val="000000"/>
          <w:sz w:val="24"/>
          <w:szCs w:val="24"/>
          <w:lang w:val="sr-Latn-CS"/>
        </w:rPr>
        <w:t>.</w:t>
      </w:r>
      <w:r w:rsidR="006D6E7B">
        <w:rPr>
          <w:rFonts w:ascii="Times New Roman" w:eastAsia="Times New Roman" w:hAnsi="Times New Roman" w:cs="Times New Roman"/>
          <w:b/>
          <w:noProof/>
          <w:color w:val="000000"/>
          <w:sz w:val="24"/>
          <w:szCs w:val="24"/>
        </w:rPr>
        <w:t>3</w:t>
      </w:r>
      <w:r w:rsidRPr="00683B9B">
        <w:rPr>
          <w:rFonts w:ascii="Times New Roman" w:eastAsia="Times New Roman" w:hAnsi="Times New Roman" w:cs="Times New Roman"/>
          <w:b/>
          <w:noProof/>
          <w:color w:val="000000"/>
          <w:sz w:val="24"/>
          <w:szCs w:val="24"/>
        </w:rPr>
        <w:t xml:space="preserve">  Добитници дипломе „Вук Караџић“ у</w:t>
      </w:r>
      <w:r w:rsidR="005A5A67">
        <w:rPr>
          <w:rFonts w:ascii="Times New Roman" w:eastAsia="Times New Roman" w:hAnsi="Times New Roman" w:cs="Times New Roman"/>
          <w:b/>
          <w:noProof/>
          <w:color w:val="000000"/>
          <w:sz w:val="24"/>
          <w:szCs w:val="24"/>
        </w:rPr>
        <w:t xml:space="preserve"> овој школској години били су (укупно </w:t>
      </w:r>
      <w:r w:rsidR="00F15582">
        <w:rPr>
          <w:rFonts w:ascii="Times New Roman" w:eastAsia="Times New Roman" w:hAnsi="Times New Roman" w:cs="Times New Roman"/>
          <w:b/>
          <w:noProof/>
          <w:color w:val="000000"/>
          <w:sz w:val="24"/>
          <w:szCs w:val="24"/>
          <w:lang w:val="sr-Cyrl-RS"/>
        </w:rPr>
        <w:t>30</w:t>
      </w:r>
      <w:r w:rsidR="005A5A67">
        <w:rPr>
          <w:rFonts w:ascii="Times New Roman" w:eastAsia="Times New Roman" w:hAnsi="Times New Roman" w:cs="Times New Roman"/>
          <w:b/>
          <w:noProof/>
          <w:color w:val="000000"/>
          <w:sz w:val="24"/>
          <w:szCs w:val="24"/>
        </w:rPr>
        <w:t xml:space="preserve"> ученик</w:t>
      </w:r>
      <w:r w:rsidR="003A5BEB">
        <w:rPr>
          <w:rFonts w:ascii="Times New Roman" w:eastAsia="Times New Roman" w:hAnsi="Times New Roman" w:cs="Times New Roman"/>
          <w:b/>
          <w:noProof/>
          <w:color w:val="000000"/>
          <w:sz w:val="24"/>
          <w:szCs w:val="24"/>
        </w:rPr>
        <w:t>а</w:t>
      </w:r>
      <w:r w:rsidR="005A5A67">
        <w:rPr>
          <w:rFonts w:ascii="Times New Roman" w:eastAsia="Times New Roman" w:hAnsi="Times New Roman" w:cs="Times New Roman"/>
          <w:b/>
          <w:noProof/>
          <w:color w:val="000000"/>
          <w:sz w:val="24"/>
          <w:szCs w:val="24"/>
        </w:rPr>
        <w:t>) :</w:t>
      </w:r>
    </w:p>
    <w:p w:rsidR="00A734E1" w:rsidRDefault="00F15582" w:rsidP="004B463C">
      <w:pPr>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DF781E" w:rsidRPr="00683B9B">
        <w:rPr>
          <w:rFonts w:ascii="Times New Roman" w:eastAsia="Calibri" w:hAnsi="Times New Roman" w:cs="Times New Roman"/>
          <w:sz w:val="24"/>
          <w:szCs w:val="24"/>
        </w:rPr>
        <w:t xml:space="preserve"> Наставничко веће Основне школе ,,Милан Муња</w:t>
      </w:r>
      <w:r w:rsidR="00771CE6" w:rsidRPr="00683B9B">
        <w:rPr>
          <w:rFonts w:ascii="Times New Roman" w:eastAsia="Calibri" w:hAnsi="Times New Roman" w:cs="Times New Roman"/>
          <w:sz w:val="24"/>
          <w:szCs w:val="24"/>
        </w:rPr>
        <w:t>с“ у Убу на седници одржаној  0</w:t>
      </w:r>
      <w:r w:rsidR="00CE73C6">
        <w:rPr>
          <w:rFonts w:ascii="Times New Roman" w:eastAsia="Calibri" w:hAnsi="Times New Roman" w:cs="Times New Roman"/>
          <w:sz w:val="24"/>
          <w:szCs w:val="24"/>
          <w:lang w:val="sr-Cyrl-RS"/>
        </w:rPr>
        <w:t>9</w:t>
      </w:r>
      <w:r w:rsidR="00CE73C6">
        <w:rPr>
          <w:rFonts w:ascii="Times New Roman" w:eastAsia="Calibri" w:hAnsi="Times New Roman" w:cs="Times New Roman"/>
          <w:sz w:val="24"/>
          <w:szCs w:val="24"/>
        </w:rPr>
        <w:t>. јуна 202</w:t>
      </w:r>
      <w:r w:rsidR="004B463C">
        <w:rPr>
          <w:rFonts w:ascii="Times New Roman" w:eastAsia="Calibri" w:hAnsi="Times New Roman" w:cs="Times New Roman"/>
          <w:sz w:val="24"/>
          <w:szCs w:val="24"/>
          <w:lang w:val="sr-Cyrl-RS"/>
        </w:rPr>
        <w:t>1</w:t>
      </w:r>
      <w:r w:rsidR="00DF781E" w:rsidRPr="00683B9B">
        <w:rPr>
          <w:rFonts w:ascii="Times New Roman" w:eastAsia="Calibri" w:hAnsi="Times New Roman" w:cs="Times New Roman"/>
          <w:sz w:val="24"/>
          <w:szCs w:val="24"/>
        </w:rPr>
        <w:t>. године, донело је, на основу члана 4. и 5. Правилника о додели диплома за изузетан успех ученика у основној школи, одлуку о додели Дипломе ,,Вук Караџић“ следећим ученицима:</w:t>
      </w:r>
    </w:p>
    <w:p w:rsidR="00F15582" w:rsidRDefault="00F15582" w:rsidP="00CE73C6">
      <w:pPr>
        <w:spacing w:after="0" w:line="240" w:lineRule="auto"/>
        <w:ind w:firstLine="720"/>
        <w:rPr>
          <w:rFonts w:ascii="Times New Roman" w:eastAsia="Calibri" w:hAnsi="Times New Roman" w:cs="Times New Roman"/>
          <w:sz w:val="24"/>
          <w:szCs w:val="24"/>
        </w:rPr>
      </w:pPr>
    </w:p>
    <w:p w:rsidR="00F15582" w:rsidRPr="00F15582" w:rsidRDefault="00F15582" w:rsidP="00F15582">
      <w:pPr>
        <w:spacing w:after="0" w:line="240" w:lineRule="auto"/>
        <w:ind w:firstLine="720"/>
        <w:rPr>
          <w:rFonts w:ascii="Times New Roman" w:eastAsia="Calibri" w:hAnsi="Times New Roman" w:cs="Times New Roman"/>
          <w:sz w:val="24"/>
          <w:szCs w:val="24"/>
        </w:rPr>
      </w:pPr>
      <w:r w:rsidRPr="00F15582">
        <w:rPr>
          <w:rFonts w:ascii="Times New Roman" w:eastAsia="Calibri" w:hAnsi="Times New Roman" w:cs="Times New Roman"/>
          <w:sz w:val="24"/>
          <w:szCs w:val="24"/>
        </w:rPr>
        <w:t>Димитријевић (Миладин) Лана</w:t>
      </w:r>
    </w:p>
    <w:p w:rsidR="00F15582" w:rsidRPr="00F15582" w:rsidRDefault="00F15582" w:rsidP="00F15582">
      <w:pPr>
        <w:spacing w:after="0" w:line="240" w:lineRule="auto"/>
        <w:ind w:firstLine="720"/>
        <w:rPr>
          <w:rFonts w:ascii="Times New Roman" w:eastAsia="Calibri" w:hAnsi="Times New Roman" w:cs="Times New Roman"/>
          <w:sz w:val="24"/>
          <w:szCs w:val="24"/>
        </w:rPr>
      </w:pPr>
      <w:r w:rsidRPr="00F15582">
        <w:rPr>
          <w:rFonts w:ascii="Times New Roman" w:eastAsia="Calibri" w:hAnsi="Times New Roman" w:cs="Times New Roman"/>
          <w:sz w:val="24"/>
          <w:szCs w:val="24"/>
        </w:rPr>
        <w:t>Јаковљевић (Живота) Нађа</w:t>
      </w:r>
    </w:p>
    <w:p w:rsidR="00F15582" w:rsidRPr="00F15582" w:rsidRDefault="00F15582" w:rsidP="00F15582">
      <w:pPr>
        <w:spacing w:after="0" w:line="240" w:lineRule="auto"/>
        <w:ind w:firstLine="720"/>
        <w:rPr>
          <w:rFonts w:ascii="Times New Roman" w:eastAsia="Calibri" w:hAnsi="Times New Roman" w:cs="Times New Roman"/>
          <w:sz w:val="24"/>
          <w:szCs w:val="24"/>
        </w:rPr>
      </w:pPr>
      <w:r w:rsidRPr="00F15582">
        <w:rPr>
          <w:rFonts w:ascii="Times New Roman" w:eastAsia="Calibri" w:hAnsi="Times New Roman" w:cs="Times New Roman"/>
          <w:sz w:val="24"/>
          <w:szCs w:val="24"/>
        </w:rPr>
        <w:t>Јечменица (Милан) Теодора</w:t>
      </w:r>
    </w:p>
    <w:p w:rsidR="00F15582" w:rsidRPr="00F15582" w:rsidRDefault="00F15582" w:rsidP="00F15582">
      <w:pPr>
        <w:spacing w:after="0" w:line="240" w:lineRule="auto"/>
        <w:ind w:firstLine="720"/>
        <w:rPr>
          <w:rFonts w:ascii="Times New Roman" w:eastAsia="Calibri" w:hAnsi="Times New Roman" w:cs="Times New Roman"/>
          <w:sz w:val="24"/>
          <w:szCs w:val="24"/>
        </w:rPr>
      </w:pPr>
      <w:r w:rsidRPr="00F15582">
        <w:rPr>
          <w:rFonts w:ascii="Times New Roman" w:eastAsia="Calibri" w:hAnsi="Times New Roman" w:cs="Times New Roman"/>
          <w:sz w:val="24"/>
          <w:szCs w:val="24"/>
        </w:rPr>
        <w:t>Веселиновић (Мирко) Софија</w:t>
      </w:r>
    </w:p>
    <w:p w:rsidR="00F15582" w:rsidRPr="00F15582" w:rsidRDefault="00F15582" w:rsidP="00F15582">
      <w:pPr>
        <w:spacing w:after="0" w:line="240" w:lineRule="auto"/>
        <w:ind w:firstLine="720"/>
        <w:rPr>
          <w:rFonts w:ascii="Times New Roman" w:eastAsia="Calibri" w:hAnsi="Times New Roman" w:cs="Times New Roman"/>
          <w:sz w:val="24"/>
          <w:szCs w:val="24"/>
        </w:rPr>
      </w:pPr>
      <w:r w:rsidRPr="00F15582">
        <w:rPr>
          <w:rFonts w:ascii="Times New Roman" w:eastAsia="Calibri" w:hAnsi="Times New Roman" w:cs="Times New Roman"/>
          <w:sz w:val="24"/>
          <w:szCs w:val="24"/>
        </w:rPr>
        <w:t>Живковић (Влада) Тамара</w:t>
      </w:r>
    </w:p>
    <w:p w:rsidR="00F15582" w:rsidRPr="00F15582" w:rsidRDefault="00F15582" w:rsidP="00F15582">
      <w:pPr>
        <w:spacing w:after="0" w:line="240" w:lineRule="auto"/>
        <w:ind w:firstLine="720"/>
        <w:rPr>
          <w:rFonts w:ascii="Times New Roman" w:eastAsia="Calibri" w:hAnsi="Times New Roman" w:cs="Times New Roman"/>
          <w:sz w:val="24"/>
          <w:szCs w:val="24"/>
        </w:rPr>
      </w:pPr>
      <w:r w:rsidRPr="00F15582">
        <w:rPr>
          <w:rFonts w:ascii="Times New Roman" w:eastAsia="Calibri" w:hAnsi="Times New Roman" w:cs="Times New Roman"/>
          <w:sz w:val="24"/>
          <w:szCs w:val="24"/>
        </w:rPr>
        <w:t>Јаковљевић (Зоран) Вук</w:t>
      </w:r>
    </w:p>
    <w:p w:rsidR="00F15582" w:rsidRPr="00F15582" w:rsidRDefault="00F15582" w:rsidP="00F15582">
      <w:pPr>
        <w:spacing w:after="0" w:line="240" w:lineRule="auto"/>
        <w:ind w:firstLine="720"/>
        <w:rPr>
          <w:rFonts w:ascii="Times New Roman" w:eastAsia="Calibri" w:hAnsi="Times New Roman" w:cs="Times New Roman"/>
          <w:sz w:val="24"/>
          <w:szCs w:val="24"/>
        </w:rPr>
      </w:pPr>
      <w:r w:rsidRPr="00F15582">
        <w:rPr>
          <w:rFonts w:ascii="Times New Roman" w:eastAsia="Calibri" w:hAnsi="Times New Roman" w:cs="Times New Roman"/>
          <w:sz w:val="24"/>
          <w:szCs w:val="24"/>
        </w:rPr>
        <w:t>Косић (Зоран) Вук</w:t>
      </w:r>
    </w:p>
    <w:p w:rsidR="00F15582" w:rsidRPr="00F15582" w:rsidRDefault="00F15582" w:rsidP="00F15582">
      <w:pPr>
        <w:spacing w:after="0" w:line="240" w:lineRule="auto"/>
        <w:ind w:firstLine="720"/>
        <w:rPr>
          <w:rFonts w:ascii="Times New Roman" w:eastAsia="Calibri" w:hAnsi="Times New Roman" w:cs="Times New Roman"/>
          <w:sz w:val="24"/>
          <w:szCs w:val="24"/>
        </w:rPr>
      </w:pPr>
      <w:r w:rsidRPr="00F15582">
        <w:rPr>
          <w:rFonts w:ascii="Times New Roman" w:eastAsia="Calibri" w:hAnsi="Times New Roman" w:cs="Times New Roman"/>
          <w:sz w:val="24"/>
          <w:szCs w:val="24"/>
        </w:rPr>
        <w:t>Леонтијевић (Марко) Ива</w:t>
      </w:r>
    </w:p>
    <w:p w:rsidR="00F15582" w:rsidRPr="00F15582" w:rsidRDefault="00F15582" w:rsidP="00F15582">
      <w:pPr>
        <w:spacing w:after="0" w:line="240" w:lineRule="auto"/>
        <w:ind w:firstLine="720"/>
        <w:rPr>
          <w:rFonts w:ascii="Times New Roman" w:eastAsia="Calibri" w:hAnsi="Times New Roman" w:cs="Times New Roman"/>
          <w:sz w:val="24"/>
          <w:szCs w:val="24"/>
        </w:rPr>
      </w:pPr>
      <w:r w:rsidRPr="00F15582">
        <w:rPr>
          <w:rFonts w:ascii="Times New Roman" w:eastAsia="Calibri" w:hAnsi="Times New Roman" w:cs="Times New Roman"/>
          <w:sz w:val="24"/>
          <w:szCs w:val="24"/>
        </w:rPr>
        <w:t>Радовановић (Зоран) Анела</w:t>
      </w:r>
    </w:p>
    <w:p w:rsidR="00F15582" w:rsidRPr="00F15582" w:rsidRDefault="00F15582" w:rsidP="00F15582">
      <w:pPr>
        <w:spacing w:after="0" w:line="240" w:lineRule="auto"/>
        <w:ind w:firstLine="720"/>
        <w:rPr>
          <w:rFonts w:ascii="Times New Roman" w:eastAsia="Calibri" w:hAnsi="Times New Roman" w:cs="Times New Roman"/>
          <w:sz w:val="24"/>
          <w:szCs w:val="24"/>
        </w:rPr>
      </w:pPr>
      <w:r w:rsidRPr="00F15582">
        <w:rPr>
          <w:rFonts w:ascii="Times New Roman" w:eastAsia="Calibri" w:hAnsi="Times New Roman" w:cs="Times New Roman"/>
          <w:sz w:val="24"/>
          <w:szCs w:val="24"/>
        </w:rPr>
        <w:t>Суботић (Мирослав) Елена</w:t>
      </w:r>
    </w:p>
    <w:p w:rsidR="00F15582" w:rsidRPr="00F15582" w:rsidRDefault="00F15582" w:rsidP="00F15582">
      <w:pPr>
        <w:spacing w:after="0" w:line="240" w:lineRule="auto"/>
        <w:ind w:firstLine="720"/>
        <w:rPr>
          <w:rFonts w:ascii="Times New Roman" w:eastAsia="Calibri" w:hAnsi="Times New Roman" w:cs="Times New Roman"/>
          <w:sz w:val="24"/>
          <w:szCs w:val="24"/>
        </w:rPr>
      </w:pPr>
      <w:r w:rsidRPr="00F15582">
        <w:rPr>
          <w:rFonts w:ascii="Times New Roman" w:eastAsia="Calibri" w:hAnsi="Times New Roman" w:cs="Times New Roman"/>
          <w:sz w:val="24"/>
          <w:szCs w:val="24"/>
        </w:rPr>
        <w:t>Тауз (Зоран) Нађа</w:t>
      </w:r>
    </w:p>
    <w:p w:rsidR="00F15582" w:rsidRPr="00F15582" w:rsidRDefault="00F15582" w:rsidP="00F15582">
      <w:pPr>
        <w:spacing w:after="0" w:line="240" w:lineRule="auto"/>
        <w:ind w:firstLine="720"/>
        <w:rPr>
          <w:rFonts w:ascii="Times New Roman" w:eastAsia="Calibri" w:hAnsi="Times New Roman" w:cs="Times New Roman"/>
          <w:sz w:val="24"/>
          <w:szCs w:val="24"/>
        </w:rPr>
      </w:pPr>
      <w:r w:rsidRPr="00F15582">
        <w:rPr>
          <w:rFonts w:ascii="Times New Roman" w:eastAsia="Calibri" w:hAnsi="Times New Roman" w:cs="Times New Roman"/>
          <w:sz w:val="24"/>
          <w:szCs w:val="24"/>
        </w:rPr>
        <w:t>Адамовић (Владимир) Милица</w:t>
      </w:r>
    </w:p>
    <w:p w:rsidR="00F15582" w:rsidRPr="00F15582" w:rsidRDefault="00F15582" w:rsidP="00F15582">
      <w:pPr>
        <w:spacing w:after="0" w:line="240" w:lineRule="auto"/>
        <w:ind w:firstLine="720"/>
        <w:rPr>
          <w:rFonts w:ascii="Times New Roman" w:eastAsia="Calibri" w:hAnsi="Times New Roman" w:cs="Times New Roman"/>
          <w:sz w:val="24"/>
          <w:szCs w:val="24"/>
        </w:rPr>
      </w:pPr>
      <w:r w:rsidRPr="00F15582">
        <w:rPr>
          <w:rFonts w:ascii="Times New Roman" w:eastAsia="Calibri" w:hAnsi="Times New Roman" w:cs="Times New Roman"/>
          <w:sz w:val="24"/>
          <w:szCs w:val="24"/>
        </w:rPr>
        <w:t>Бојић (Саша) Нађа</w:t>
      </w:r>
    </w:p>
    <w:p w:rsidR="00F15582" w:rsidRPr="00F15582" w:rsidRDefault="00F15582" w:rsidP="00F15582">
      <w:pPr>
        <w:spacing w:after="0" w:line="240" w:lineRule="auto"/>
        <w:ind w:firstLine="720"/>
        <w:rPr>
          <w:rFonts w:ascii="Times New Roman" w:eastAsia="Calibri" w:hAnsi="Times New Roman" w:cs="Times New Roman"/>
          <w:sz w:val="24"/>
          <w:szCs w:val="24"/>
        </w:rPr>
      </w:pPr>
      <w:r w:rsidRPr="00F15582">
        <w:rPr>
          <w:rFonts w:ascii="Times New Roman" w:eastAsia="Calibri" w:hAnsi="Times New Roman" w:cs="Times New Roman"/>
          <w:sz w:val="24"/>
          <w:szCs w:val="24"/>
        </w:rPr>
        <w:t>Дудић (Александар) Анастасија</w:t>
      </w:r>
    </w:p>
    <w:p w:rsidR="00F15582" w:rsidRPr="00F15582" w:rsidRDefault="00F15582" w:rsidP="00F15582">
      <w:pPr>
        <w:spacing w:after="0" w:line="240" w:lineRule="auto"/>
        <w:ind w:firstLine="720"/>
        <w:rPr>
          <w:rFonts w:ascii="Times New Roman" w:eastAsia="Calibri" w:hAnsi="Times New Roman" w:cs="Times New Roman"/>
          <w:sz w:val="24"/>
          <w:szCs w:val="24"/>
        </w:rPr>
      </w:pPr>
      <w:r w:rsidRPr="00F15582">
        <w:rPr>
          <w:rFonts w:ascii="Times New Roman" w:eastAsia="Calibri" w:hAnsi="Times New Roman" w:cs="Times New Roman"/>
          <w:sz w:val="24"/>
          <w:szCs w:val="24"/>
        </w:rPr>
        <w:t>Кузељевић ( Тања) Сара</w:t>
      </w:r>
    </w:p>
    <w:p w:rsidR="00F15582" w:rsidRPr="00F15582" w:rsidRDefault="00F15582" w:rsidP="00F15582">
      <w:pPr>
        <w:spacing w:after="0" w:line="240" w:lineRule="auto"/>
        <w:ind w:firstLine="720"/>
        <w:rPr>
          <w:rFonts w:ascii="Times New Roman" w:eastAsia="Calibri" w:hAnsi="Times New Roman" w:cs="Times New Roman"/>
          <w:sz w:val="24"/>
          <w:szCs w:val="24"/>
        </w:rPr>
      </w:pPr>
      <w:r w:rsidRPr="00F15582">
        <w:rPr>
          <w:rFonts w:ascii="Times New Roman" w:eastAsia="Calibri" w:hAnsi="Times New Roman" w:cs="Times New Roman"/>
          <w:sz w:val="24"/>
          <w:szCs w:val="24"/>
        </w:rPr>
        <w:t>Лукић (Драган) Ивана</w:t>
      </w:r>
    </w:p>
    <w:p w:rsidR="00F15582" w:rsidRPr="00F15582" w:rsidRDefault="00F15582" w:rsidP="00F15582">
      <w:pPr>
        <w:spacing w:after="0" w:line="240" w:lineRule="auto"/>
        <w:ind w:firstLine="720"/>
        <w:rPr>
          <w:rFonts w:ascii="Times New Roman" w:eastAsia="Calibri" w:hAnsi="Times New Roman" w:cs="Times New Roman"/>
          <w:sz w:val="24"/>
          <w:szCs w:val="24"/>
        </w:rPr>
      </w:pPr>
      <w:r w:rsidRPr="00F15582">
        <w:rPr>
          <w:rFonts w:ascii="Times New Roman" w:eastAsia="Calibri" w:hAnsi="Times New Roman" w:cs="Times New Roman"/>
          <w:sz w:val="24"/>
          <w:szCs w:val="24"/>
        </w:rPr>
        <w:t>Марјановић (Дарко) Невена</w:t>
      </w:r>
    </w:p>
    <w:p w:rsidR="00F15582" w:rsidRPr="00F15582" w:rsidRDefault="00F15582" w:rsidP="00F15582">
      <w:pPr>
        <w:spacing w:after="0" w:line="240" w:lineRule="auto"/>
        <w:ind w:firstLine="720"/>
        <w:rPr>
          <w:rFonts w:ascii="Times New Roman" w:eastAsia="Calibri" w:hAnsi="Times New Roman" w:cs="Times New Roman"/>
          <w:sz w:val="24"/>
          <w:szCs w:val="24"/>
        </w:rPr>
      </w:pPr>
      <w:r w:rsidRPr="00F15582">
        <w:rPr>
          <w:rFonts w:ascii="Times New Roman" w:eastAsia="Calibri" w:hAnsi="Times New Roman" w:cs="Times New Roman"/>
          <w:sz w:val="24"/>
          <w:szCs w:val="24"/>
        </w:rPr>
        <w:t>Митровић (Радоје) Ива</w:t>
      </w:r>
    </w:p>
    <w:p w:rsidR="00F15582" w:rsidRPr="00F15582" w:rsidRDefault="00F15582" w:rsidP="00F15582">
      <w:pPr>
        <w:spacing w:after="0" w:line="240" w:lineRule="auto"/>
        <w:ind w:firstLine="720"/>
        <w:rPr>
          <w:rFonts w:ascii="Times New Roman" w:eastAsia="Calibri" w:hAnsi="Times New Roman" w:cs="Times New Roman"/>
          <w:sz w:val="24"/>
          <w:szCs w:val="24"/>
        </w:rPr>
      </w:pPr>
      <w:r w:rsidRPr="00F15582">
        <w:rPr>
          <w:rFonts w:ascii="Times New Roman" w:eastAsia="Calibri" w:hAnsi="Times New Roman" w:cs="Times New Roman"/>
          <w:sz w:val="24"/>
          <w:szCs w:val="24"/>
        </w:rPr>
        <w:t>Пурић (Александар) Дуња</w:t>
      </w:r>
    </w:p>
    <w:p w:rsidR="00F15582" w:rsidRPr="00F15582" w:rsidRDefault="00F15582" w:rsidP="00F15582">
      <w:pPr>
        <w:spacing w:after="0" w:line="240" w:lineRule="auto"/>
        <w:ind w:firstLine="720"/>
        <w:rPr>
          <w:rFonts w:ascii="Times New Roman" w:eastAsia="Calibri" w:hAnsi="Times New Roman" w:cs="Times New Roman"/>
          <w:sz w:val="24"/>
          <w:szCs w:val="24"/>
        </w:rPr>
      </w:pPr>
      <w:r w:rsidRPr="00F15582">
        <w:rPr>
          <w:rFonts w:ascii="Times New Roman" w:eastAsia="Calibri" w:hAnsi="Times New Roman" w:cs="Times New Roman"/>
          <w:sz w:val="24"/>
          <w:szCs w:val="24"/>
        </w:rPr>
        <w:t>Ристивојчевић (Милан) Ана</w:t>
      </w:r>
    </w:p>
    <w:p w:rsidR="00F15582" w:rsidRPr="00F15582" w:rsidRDefault="00F15582" w:rsidP="00F15582">
      <w:pPr>
        <w:spacing w:after="0" w:line="240" w:lineRule="auto"/>
        <w:ind w:firstLine="720"/>
        <w:rPr>
          <w:rFonts w:ascii="Times New Roman" w:eastAsia="Calibri" w:hAnsi="Times New Roman" w:cs="Times New Roman"/>
          <w:sz w:val="24"/>
          <w:szCs w:val="24"/>
        </w:rPr>
      </w:pPr>
      <w:r w:rsidRPr="00F15582">
        <w:rPr>
          <w:rFonts w:ascii="Times New Roman" w:eastAsia="Calibri" w:hAnsi="Times New Roman" w:cs="Times New Roman"/>
          <w:sz w:val="24"/>
          <w:szCs w:val="24"/>
        </w:rPr>
        <w:t>Теодосић (Стефан) Наталија</w:t>
      </w:r>
    </w:p>
    <w:p w:rsidR="00F15582" w:rsidRPr="00F15582" w:rsidRDefault="00F15582" w:rsidP="00F15582">
      <w:pPr>
        <w:spacing w:after="0" w:line="240" w:lineRule="auto"/>
        <w:ind w:firstLine="720"/>
        <w:rPr>
          <w:rFonts w:ascii="Times New Roman" w:eastAsia="Calibri" w:hAnsi="Times New Roman" w:cs="Times New Roman"/>
          <w:sz w:val="24"/>
          <w:szCs w:val="24"/>
        </w:rPr>
      </w:pPr>
      <w:r w:rsidRPr="00F15582">
        <w:rPr>
          <w:rFonts w:ascii="Times New Roman" w:eastAsia="Calibri" w:hAnsi="Times New Roman" w:cs="Times New Roman"/>
          <w:sz w:val="24"/>
          <w:szCs w:val="24"/>
        </w:rPr>
        <w:t>Томић (Никола) Василиса</w:t>
      </w:r>
    </w:p>
    <w:p w:rsidR="00F15582" w:rsidRPr="00F15582" w:rsidRDefault="00F15582" w:rsidP="00F15582">
      <w:pPr>
        <w:spacing w:after="0" w:line="240" w:lineRule="auto"/>
        <w:ind w:firstLine="720"/>
        <w:rPr>
          <w:rFonts w:ascii="Times New Roman" w:eastAsia="Calibri" w:hAnsi="Times New Roman" w:cs="Times New Roman"/>
          <w:sz w:val="24"/>
          <w:szCs w:val="24"/>
        </w:rPr>
      </w:pPr>
      <w:r w:rsidRPr="00F15582">
        <w:rPr>
          <w:rFonts w:ascii="Times New Roman" w:eastAsia="Calibri" w:hAnsi="Times New Roman" w:cs="Times New Roman"/>
          <w:sz w:val="24"/>
          <w:szCs w:val="24"/>
        </w:rPr>
        <w:t>Цветковић (Дејан) Матија</w:t>
      </w:r>
    </w:p>
    <w:p w:rsidR="00F15582" w:rsidRPr="00F15582" w:rsidRDefault="00F15582" w:rsidP="00F15582">
      <w:pPr>
        <w:spacing w:after="0" w:line="240" w:lineRule="auto"/>
        <w:ind w:firstLine="720"/>
        <w:rPr>
          <w:rFonts w:ascii="Times New Roman" w:eastAsia="Calibri" w:hAnsi="Times New Roman" w:cs="Times New Roman"/>
          <w:sz w:val="24"/>
          <w:szCs w:val="24"/>
        </w:rPr>
      </w:pPr>
      <w:r w:rsidRPr="00F15582">
        <w:rPr>
          <w:rFonts w:ascii="Times New Roman" w:eastAsia="Calibri" w:hAnsi="Times New Roman" w:cs="Times New Roman"/>
          <w:sz w:val="24"/>
          <w:szCs w:val="24"/>
        </w:rPr>
        <w:t>Киселчић (Милан) Младен</w:t>
      </w:r>
    </w:p>
    <w:p w:rsidR="00F15582" w:rsidRPr="00F15582" w:rsidRDefault="00F15582" w:rsidP="00F15582">
      <w:pPr>
        <w:spacing w:after="0" w:line="240" w:lineRule="auto"/>
        <w:ind w:firstLine="720"/>
        <w:rPr>
          <w:rFonts w:ascii="Times New Roman" w:eastAsia="Calibri" w:hAnsi="Times New Roman" w:cs="Times New Roman"/>
          <w:sz w:val="24"/>
          <w:szCs w:val="24"/>
        </w:rPr>
      </w:pPr>
      <w:r w:rsidRPr="00F15582">
        <w:rPr>
          <w:rFonts w:ascii="Times New Roman" w:eastAsia="Calibri" w:hAnsi="Times New Roman" w:cs="Times New Roman"/>
          <w:sz w:val="24"/>
          <w:szCs w:val="24"/>
        </w:rPr>
        <w:t>Марјановић (Бранко) Немања</w:t>
      </w:r>
    </w:p>
    <w:p w:rsidR="00F15582" w:rsidRPr="00F15582" w:rsidRDefault="00F15582" w:rsidP="00F15582">
      <w:pPr>
        <w:spacing w:after="0" w:line="240" w:lineRule="auto"/>
        <w:ind w:firstLine="720"/>
        <w:rPr>
          <w:rFonts w:ascii="Times New Roman" w:eastAsia="Calibri" w:hAnsi="Times New Roman" w:cs="Times New Roman"/>
          <w:sz w:val="24"/>
          <w:szCs w:val="24"/>
        </w:rPr>
      </w:pPr>
      <w:r w:rsidRPr="00F15582">
        <w:rPr>
          <w:rFonts w:ascii="Times New Roman" w:eastAsia="Calibri" w:hAnsi="Times New Roman" w:cs="Times New Roman"/>
          <w:sz w:val="24"/>
          <w:szCs w:val="24"/>
        </w:rPr>
        <w:t>Милосављевић (Саша) Вукашин</w:t>
      </w:r>
    </w:p>
    <w:p w:rsidR="00F15582" w:rsidRDefault="00F15582" w:rsidP="00F15582">
      <w:pPr>
        <w:spacing w:after="0" w:line="240" w:lineRule="auto"/>
        <w:ind w:firstLine="720"/>
        <w:rPr>
          <w:rFonts w:ascii="Times New Roman" w:eastAsia="Calibri" w:hAnsi="Times New Roman" w:cs="Times New Roman"/>
          <w:sz w:val="24"/>
          <w:szCs w:val="24"/>
        </w:rPr>
      </w:pPr>
      <w:r w:rsidRPr="00F15582">
        <w:rPr>
          <w:rFonts w:ascii="Times New Roman" w:eastAsia="Calibri" w:hAnsi="Times New Roman" w:cs="Times New Roman"/>
          <w:sz w:val="24"/>
          <w:szCs w:val="24"/>
        </w:rPr>
        <w:lastRenderedPageBreak/>
        <w:t>Исаиловић (Драган) Анђела</w:t>
      </w:r>
    </w:p>
    <w:p w:rsidR="00F15582" w:rsidRPr="00F15582" w:rsidRDefault="00F15582" w:rsidP="00F15582">
      <w:pPr>
        <w:spacing w:after="0" w:line="240" w:lineRule="auto"/>
        <w:ind w:firstLine="720"/>
        <w:rPr>
          <w:rFonts w:ascii="Times New Roman" w:eastAsia="Calibri" w:hAnsi="Times New Roman" w:cs="Times New Roman"/>
          <w:sz w:val="24"/>
          <w:szCs w:val="24"/>
        </w:rPr>
      </w:pPr>
      <w:r w:rsidRPr="00F15582">
        <w:rPr>
          <w:rFonts w:ascii="Times New Roman" w:eastAsia="Calibri" w:hAnsi="Times New Roman" w:cs="Times New Roman"/>
          <w:sz w:val="24"/>
          <w:szCs w:val="24"/>
        </w:rPr>
        <w:t>Пантелић (Марина) Тијана</w:t>
      </w:r>
    </w:p>
    <w:p w:rsidR="00F15582" w:rsidRPr="00F15582" w:rsidRDefault="00F15582" w:rsidP="00F15582">
      <w:pPr>
        <w:spacing w:after="0" w:line="240" w:lineRule="auto"/>
        <w:ind w:firstLine="720"/>
        <w:rPr>
          <w:rFonts w:ascii="Times New Roman" w:eastAsia="Calibri" w:hAnsi="Times New Roman" w:cs="Times New Roman"/>
          <w:sz w:val="24"/>
          <w:szCs w:val="24"/>
        </w:rPr>
      </w:pPr>
      <w:r w:rsidRPr="00F15582">
        <w:rPr>
          <w:rFonts w:ascii="Times New Roman" w:eastAsia="Calibri" w:hAnsi="Times New Roman" w:cs="Times New Roman"/>
          <w:sz w:val="24"/>
          <w:szCs w:val="24"/>
        </w:rPr>
        <w:t>Теодосић (Снежана) Дарко</w:t>
      </w:r>
    </w:p>
    <w:p w:rsidR="00F15582" w:rsidRDefault="00F15582" w:rsidP="00F15582">
      <w:pPr>
        <w:spacing w:after="0" w:line="240" w:lineRule="auto"/>
        <w:ind w:firstLine="720"/>
        <w:rPr>
          <w:rFonts w:ascii="Times New Roman" w:eastAsia="Calibri" w:hAnsi="Times New Roman" w:cs="Times New Roman"/>
          <w:sz w:val="24"/>
          <w:szCs w:val="24"/>
        </w:rPr>
      </w:pPr>
      <w:r w:rsidRPr="00F15582">
        <w:rPr>
          <w:rFonts w:ascii="Times New Roman" w:eastAsia="Calibri" w:hAnsi="Times New Roman" w:cs="Times New Roman"/>
          <w:sz w:val="24"/>
          <w:szCs w:val="24"/>
        </w:rPr>
        <w:t>Ивковић (Милан) Лазар</w:t>
      </w:r>
    </w:p>
    <w:p w:rsidR="00F15582" w:rsidRPr="00CE73C6" w:rsidRDefault="00F15582" w:rsidP="00F15582">
      <w:pPr>
        <w:spacing w:after="0" w:line="240" w:lineRule="auto"/>
        <w:ind w:firstLine="720"/>
        <w:rPr>
          <w:rFonts w:ascii="Times New Roman" w:eastAsia="Calibri" w:hAnsi="Times New Roman" w:cs="Times New Roman"/>
          <w:sz w:val="24"/>
          <w:szCs w:val="24"/>
        </w:rPr>
      </w:pPr>
    </w:p>
    <w:p w:rsidR="00DF781E" w:rsidRPr="004B463C" w:rsidRDefault="000121B6" w:rsidP="00DF781E">
      <w:pPr>
        <w:spacing w:after="0" w:line="240" w:lineRule="auto"/>
        <w:ind w:firstLine="720"/>
        <w:rPr>
          <w:rFonts w:ascii="Times New Roman" w:eastAsia="Calibri" w:hAnsi="Times New Roman" w:cs="Times New Roman"/>
          <w:b/>
          <w:sz w:val="24"/>
          <w:szCs w:val="24"/>
        </w:rPr>
      </w:pPr>
      <w:r w:rsidRPr="004B463C">
        <w:rPr>
          <w:rFonts w:ascii="Times New Roman" w:eastAsia="Calibri" w:hAnsi="Times New Roman" w:cs="Times New Roman"/>
          <w:b/>
          <w:sz w:val="24"/>
          <w:szCs w:val="24"/>
        </w:rPr>
        <w:t>8</w:t>
      </w:r>
      <w:r w:rsidR="00250B49" w:rsidRPr="004B463C">
        <w:rPr>
          <w:rFonts w:ascii="Times New Roman" w:eastAsia="Calibri" w:hAnsi="Times New Roman" w:cs="Times New Roman"/>
          <w:b/>
          <w:sz w:val="24"/>
          <w:szCs w:val="24"/>
        </w:rPr>
        <w:t xml:space="preserve">.7 </w:t>
      </w:r>
      <w:r w:rsidR="00DF781E" w:rsidRPr="004B463C">
        <w:rPr>
          <w:rFonts w:ascii="Times New Roman" w:eastAsia="Calibri" w:hAnsi="Times New Roman" w:cs="Times New Roman"/>
          <w:b/>
          <w:sz w:val="24"/>
          <w:szCs w:val="24"/>
        </w:rPr>
        <w:t>Награђени ученици и наставници по основу остварених резултата на такмичењима</w:t>
      </w:r>
    </w:p>
    <w:p w:rsidR="00020F52" w:rsidRPr="007054E2" w:rsidRDefault="00DF781E" w:rsidP="007054E2">
      <w:pPr>
        <w:spacing w:after="0" w:line="240" w:lineRule="auto"/>
        <w:ind w:firstLine="720"/>
        <w:jc w:val="both"/>
        <w:rPr>
          <w:rFonts w:ascii="Times New Roman" w:eastAsia="Calibri" w:hAnsi="Times New Roman" w:cs="Times New Roman"/>
          <w:sz w:val="24"/>
          <w:szCs w:val="24"/>
          <w:lang w:val="sr-Cyrl-RS"/>
        </w:rPr>
      </w:pPr>
      <w:r w:rsidRPr="00DF781E">
        <w:rPr>
          <w:rFonts w:ascii="Times New Roman" w:eastAsia="Calibri" w:hAnsi="Times New Roman" w:cs="Times New Roman"/>
          <w:sz w:val="24"/>
          <w:szCs w:val="24"/>
        </w:rPr>
        <w:t>Локална самоуправа је на п</w:t>
      </w:r>
      <w:r w:rsidR="00A108F1">
        <w:rPr>
          <w:rFonts w:ascii="Times New Roman" w:eastAsia="Calibri" w:hAnsi="Times New Roman" w:cs="Times New Roman"/>
          <w:sz w:val="24"/>
          <w:szCs w:val="24"/>
        </w:rPr>
        <w:t>ригодној св</w:t>
      </w:r>
      <w:r w:rsidR="00D635C9">
        <w:rPr>
          <w:rFonts w:ascii="Times New Roman" w:eastAsia="Calibri" w:hAnsi="Times New Roman" w:cs="Times New Roman"/>
          <w:sz w:val="24"/>
          <w:szCs w:val="24"/>
        </w:rPr>
        <w:t>ечаности, одрж</w:t>
      </w:r>
      <w:r w:rsidR="00CE73C6">
        <w:rPr>
          <w:rFonts w:ascii="Times New Roman" w:eastAsia="Calibri" w:hAnsi="Times New Roman" w:cs="Times New Roman"/>
          <w:sz w:val="24"/>
          <w:szCs w:val="24"/>
        </w:rPr>
        <w:t>аној 28. јуна 2020</w:t>
      </w:r>
      <w:r w:rsidRPr="00DF781E">
        <w:rPr>
          <w:rFonts w:ascii="Times New Roman" w:eastAsia="Calibri" w:hAnsi="Times New Roman" w:cs="Times New Roman"/>
          <w:sz w:val="24"/>
          <w:szCs w:val="24"/>
        </w:rPr>
        <w:t>. године у Дому Културе у Убу, новчаним наградама наградила ученике који су у протеклој школској години остварили значајне резултате на такмичењима републичког ранга (освојено једно од прва тр</w:t>
      </w:r>
      <w:r w:rsidR="004B463C">
        <w:rPr>
          <w:rFonts w:ascii="Times New Roman" w:eastAsia="Calibri" w:hAnsi="Times New Roman" w:cs="Times New Roman"/>
          <w:sz w:val="24"/>
          <w:szCs w:val="24"/>
          <w:lang w:val="sr-Cyrl-RS"/>
        </w:rPr>
        <w:t>и</w:t>
      </w:r>
      <w:r w:rsidRPr="00DF781E">
        <w:rPr>
          <w:rFonts w:ascii="Times New Roman" w:eastAsia="Calibri" w:hAnsi="Times New Roman" w:cs="Times New Roman"/>
          <w:sz w:val="24"/>
          <w:szCs w:val="24"/>
        </w:rPr>
        <w:t xml:space="preserve"> места, или учешће), односно прво место на такмичењу окружног ранга у узрасној категорији за коју није предвиђено републичко такмичење,  као и наставницима који су радили са њима.</w:t>
      </w:r>
    </w:p>
    <w:p w:rsidR="00D94C37" w:rsidRPr="007054E2" w:rsidRDefault="00DF781E" w:rsidP="007054E2">
      <w:pPr>
        <w:spacing w:after="0" w:line="240" w:lineRule="auto"/>
        <w:ind w:firstLine="720"/>
        <w:jc w:val="both"/>
        <w:rPr>
          <w:rFonts w:ascii="Times New Roman" w:eastAsia="Calibri" w:hAnsi="Times New Roman" w:cs="Times New Roman"/>
          <w:b/>
          <w:sz w:val="24"/>
          <w:szCs w:val="24"/>
          <w:lang w:val="sr-Cyrl-RS"/>
        </w:rPr>
      </w:pPr>
      <w:r w:rsidRPr="007054E2">
        <w:rPr>
          <w:rFonts w:ascii="Times New Roman" w:eastAsia="Calibri" w:hAnsi="Times New Roman" w:cs="Times New Roman"/>
          <w:b/>
          <w:sz w:val="24"/>
          <w:szCs w:val="24"/>
        </w:rPr>
        <w:t xml:space="preserve">Награђени ученици су: </w:t>
      </w:r>
      <w:r w:rsidR="007054E2" w:rsidRPr="007054E2">
        <w:rPr>
          <w:rFonts w:ascii="Times New Roman" w:eastAsia="Calibri" w:hAnsi="Times New Roman" w:cs="Times New Roman"/>
          <w:b/>
          <w:sz w:val="24"/>
          <w:szCs w:val="24"/>
          <w:lang w:val="sr-Cyrl-RS"/>
        </w:rPr>
        <w:t xml:space="preserve">Нађа Јаковљевић  - </w:t>
      </w:r>
      <w:r w:rsidR="007054E2" w:rsidRPr="007054E2">
        <w:rPr>
          <w:rFonts w:ascii="Times New Roman" w:eastAsia="Calibri" w:hAnsi="Times New Roman" w:cs="Times New Roman"/>
          <w:sz w:val="24"/>
          <w:szCs w:val="24"/>
          <w:lang w:val="sr-Cyrl-RS"/>
        </w:rPr>
        <w:t xml:space="preserve">прво место на Републичком такмичењу из Српског језика и језичке културе и друго место на Републичком такмичењу из Књижевне олимпијаде,  </w:t>
      </w:r>
      <w:r w:rsidR="007054E2" w:rsidRPr="007054E2">
        <w:rPr>
          <w:rFonts w:ascii="Times New Roman" w:eastAsia="Calibri" w:hAnsi="Times New Roman" w:cs="Times New Roman"/>
          <w:b/>
          <w:sz w:val="24"/>
          <w:szCs w:val="24"/>
          <w:lang w:val="sr-Cyrl-RS"/>
        </w:rPr>
        <w:t xml:space="preserve">Дудић Анастасија – </w:t>
      </w:r>
      <w:r w:rsidR="007054E2" w:rsidRPr="007054E2">
        <w:rPr>
          <w:rFonts w:ascii="Times New Roman" w:eastAsia="Calibri" w:hAnsi="Times New Roman" w:cs="Times New Roman"/>
          <w:sz w:val="24"/>
          <w:szCs w:val="24"/>
          <w:lang w:val="sr-Cyrl-RS"/>
        </w:rPr>
        <w:t>друго место на Републичком такмичењу из Књижевне олипијаде и учешће на Републичком такмичењу из Српског језика и језичке културе</w:t>
      </w:r>
      <w:r w:rsidR="007054E2" w:rsidRPr="007054E2">
        <w:rPr>
          <w:rFonts w:ascii="Times New Roman" w:eastAsia="Calibri" w:hAnsi="Times New Roman" w:cs="Times New Roman"/>
          <w:b/>
          <w:sz w:val="24"/>
          <w:szCs w:val="24"/>
          <w:lang w:val="sr-Cyrl-RS"/>
        </w:rPr>
        <w:t xml:space="preserve"> и Софија Велимировић – </w:t>
      </w:r>
      <w:r w:rsidR="007054E2" w:rsidRPr="007054E2">
        <w:rPr>
          <w:rFonts w:ascii="Times New Roman" w:eastAsia="Calibri" w:hAnsi="Times New Roman" w:cs="Times New Roman"/>
          <w:sz w:val="24"/>
          <w:szCs w:val="24"/>
          <w:lang w:val="sr-Cyrl-RS"/>
        </w:rPr>
        <w:t>учешће на Републичком такмичењу из Књижевне олимпијаде</w:t>
      </w:r>
      <w:r w:rsidR="007054E2" w:rsidRPr="007054E2">
        <w:rPr>
          <w:rFonts w:ascii="Times New Roman" w:eastAsia="Calibri" w:hAnsi="Times New Roman" w:cs="Times New Roman"/>
          <w:b/>
          <w:sz w:val="24"/>
          <w:szCs w:val="24"/>
          <w:lang w:val="sr-Cyrl-RS"/>
        </w:rPr>
        <w:t xml:space="preserve">. </w:t>
      </w:r>
    </w:p>
    <w:p w:rsidR="00EB4441" w:rsidRPr="007054E2" w:rsidRDefault="00F7327E" w:rsidP="003411F9">
      <w:pPr>
        <w:pStyle w:val="ListParagraph"/>
        <w:numPr>
          <w:ilvl w:val="0"/>
          <w:numId w:val="8"/>
        </w:numPr>
        <w:jc w:val="both"/>
        <w:rPr>
          <w:b/>
          <w:lang w:val="sr-Cyrl-CS"/>
        </w:rPr>
      </w:pPr>
      <w:r w:rsidRPr="007054E2">
        <w:rPr>
          <w:b/>
          <w:lang w:val="sr-Cyrl-CS"/>
        </w:rPr>
        <w:t>Награђени наставници су:</w:t>
      </w:r>
      <w:r w:rsidR="0056758E" w:rsidRPr="007054E2">
        <w:rPr>
          <w:b/>
          <w:lang w:val="sr-Cyrl-CS"/>
        </w:rPr>
        <w:t xml:space="preserve"> </w:t>
      </w:r>
      <w:r w:rsidR="007054E2" w:rsidRPr="007054E2">
        <w:rPr>
          <w:lang w:val="sr-Cyrl-RS"/>
        </w:rPr>
        <w:t>Мирјана Дудић и Веран Мијатовић, професоре срспког језика и књижевности.</w:t>
      </w:r>
      <w:r w:rsidR="0056758E" w:rsidRPr="007054E2">
        <w:rPr>
          <w:lang w:val="sr-Cyrl-RS"/>
        </w:rPr>
        <w:t xml:space="preserve"> </w:t>
      </w:r>
    </w:p>
    <w:p w:rsidR="00DF781E" w:rsidRPr="007054E2" w:rsidRDefault="00DF781E" w:rsidP="003411F9">
      <w:pPr>
        <w:pStyle w:val="ListParagraph"/>
        <w:numPr>
          <w:ilvl w:val="0"/>
          <w:numId w:val="8"/>
        </w:numPr>
        <w:jc w:val="both"/>
        <w:rPr>
          <w:b/>
        </w:rPr>
      </w:pPr>
      <w:r w:rsidRPr="007054E2">
        <w:rPr>
          <w:rFonts w:eastAsia="Times New Roman"/>
          <w:b/>
        </w:rPr>
        <w:t>Добитници посебних диплома</w:t>
      </w:r>
    </w:p>
    <w:p w:rsidR="00DF781E" w:rsidRPr="00DF781E" w:rsidRDefault="00DF781E" w:rsidP="00DF781E">
      <w:pPr>
        <w:spacing w:after="0" w:line="240" w:lineRule="auto"/>
        <w:rPr>
          <w:rFonts w:ascii="Times New Roman" w:eastAsia="Times New Roman" w:hAnsi="Times New Roman" w:cs="Times New Roman"/>
          <w:b/>
          <w:sz w:val="24"/>
          <w:szCs w:val="24"/>
        </w:rPr>
      </w:pPr>
      <w:r w:rsidRPr="00DF781E">
        <w:rPr>
          <w:rFonts w:ascii="Times New Roman" w:eastAsia="Times New Roman" w:hAnsi="Times New Roman" w:cs="Times New Roman"/>
          <w:b/>
          <w:sz w:val="24"/>
          <w:szCs w:val="24"/>
        </w:rPr>
        <w:t xml:space="preserve">             </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
        <w:gridCol w:w="9297"/>
      </w:tblGrid>
      <w:tr w:rsidR="00A108F1" w:rsidRPr="00DF781E" w:rsidTr="00FA5589">
        <w:tc>
          <w:tcPr>
            <w:tcW w:w="876" w:type="dxa"/>
            <w:tcBorders>
              <w:top w:val="single" w:sz="4" w:space="0" w:color="auto"/>
              <w:left w:val="single" w:sz="4" w:space="0" w:color="auto"/>
              <w:bottom w:val="single" w:sz="4" w:space="0" w:color="auto"/>
              <w:right w:val="single" w:sz="4" w:space="0" w:color="auto"/>
            </w:tcBorders>
            <w:shd w:val="clear" w:color="auto" w:fill="auto"/>
            <w:hideMark/>
          </w:tcPr>
          <w:p w:rsidR="00A108F1" w:rsidRPr="00DF781E" w:rsidRDefault="00A108F1" w:rsidP="00DF781E">
            <w:pPr>
              <w:spacing w:after="0" w:line="240" w:lineRule="auto"/>
              <w:jc w:val="center"/>
              <w:rPr>
                <w:rFonts w:ascii="Times New Roman" w:eastAsia="Times New Roman" w:hAnsi="Times New Roman" w:cs="Times New Roman"/>
                <w:b/>
                <w:sz w:val="24"/>
                <w:szCs w:val="24"/>
              </w:rPr>
            </w:pPr>
            <w:r w:rsidRPr="00DF781E">
              <w:rPr>
                <w:rFonts w:ascii="Times New Roman" w:eastAsia="Times New Roman" w:hAnsi="Times New Roman" w:cs="Times New Roman"/>
                <w:b/>
                <w:sz w:val="24"/>
                <w:szCs w:val="24"/>
              </w:rPr>
              <w:t>Редни</w:t>
            </w:r>
          </w:p>
          <w:p w:rsidR="00A108F1" w:rsidRPr="00DF781E" w:rsidRDefault="00A108F1" w:rsidP="00DF781E">
            <w:pPr>
              <w:spacing w:after="0" w:line="240" w:lineRule="auto"/>
              <w:jc w:val="center"/>
              <w:rPr>
                <w:rFonts w:ascii="Times New Roman" w:eastAsia="Times New Roman" w:hAnsi="Times New Roman" w:cs="Times New Roman"/>
                <w:b/>
                <w:sz w:val="24"/>
                <w:szCs w:val="24"/>
              </w:rPr>
            </w:pPr>
            <w:r w:rsidRPr="00DF781E">
              <w:rPr>
                <w:rFonts w:ascii="Times New Roman" w:eastAsia="Times New Roman" w:hAnsi="Times New Roman" w:cs="Times New Roman"/>
                <w:b/>
                <w:sz w:val="24"/>
                <w:szCs w:val="24"/>
              </w:rPr>
              <w:t>број</w:t>
            </w:r>
          </w:p>
        </w:tc>
        <w:tc>
          <w:tcPr>
            <w:tcW w:w="9297" w:type="dxa"/>
            <w:tcBorders>
              <w:top w:val="single" w:sz="4" w:space="0" w:color="auto"/>
              <w:left w:val="single" w:sz="4" w:space="0" w:color="auto"/>
              <w:bottom w:val="single" w:sz="4" w:space="0" w:color="auto"/>
              <w:right w:val="single" w:sz="4" w:space="0" w:color="auto"/>
            </w:tcBorders>
            <w:shd w:val="clear" w:color="auto" w:fill="auto"/>
            <w:hideMark/>
          </w:tcPr>
          <w:p w:rsidR="00A108F1" w:rsidRPr="00DF781E" w:rsidRDefault="00A108F1" w:rsidP="00DF781E">
            <w:pPr>
              <w:spacing w:after="0" w:line="240" w:lineRule="auto"/>
              <w:rPr>
                <w:rFonts w:ascii="Times New Roman" w:eastAsia="Times New Roman" w:hAnsi="Times New Roman" w:cs="Times New Roman"/>
                <w:b/>
                <w:sz w:val="24"/>
                <w:szCs w:val="24"/>
              </w:rPr>
            </w:pPr>
            <w:r w:rsidRPr="00DF781E">
              <w:rPr>
                <w:rFonts w:ascii="Times New Roman" w:eastAsia="Times New Roman" w:hAnsi="Times New Roman" w:cs="Times New Roman"/>
                <w:b/>
                <w:sz w:val="24"/>
                <w:szCs w:val="24"/>
              </w:rPr>
              <w:t xml:space="preserve">     Презиме и име ученика</w:t>
            </w:r>
          </w:p>
        </w:tc>
      </w:tr>
      <w:tr w:rsidR="00F15582" w:rsidRPr="00DF781E" w:rsidTr="00FA5589">
        <w:tc>
          <w:tcPr>
            <w:tcW w:w="876" w:type="dxa"/>
            <w:tcBorders>
              <w:top w:val="single" w:sz="4" w:space="0" w:color="auto"/>
              <w:left w:val="single" w:sz="4" w:space="0" w:color="auto"/>
              <w:bottom w:val="single" w:sz="4" w:space="0" w:color="auto"/>
              <w:right w:val="single" w:sz="4" w:space="0" w:color="auto"/>
            </w:tcBorders>
            <w:shd w:val="clear" w:color="auto" w:fill="auto"/>
          </w:tcPr>
          <w:p w:rsidR="00F15582" w:rsidRPr="0007686E" w:rsidRDefault="00F15582" w:rsidP="0007686E">
            <w:pPr>
              <w:pStyle w:val="ListParagraph"/>
              <w:numPr>
                <w:ilvl w:val="0"/>
                <w:numId w:val="21"/>
              </w:numPr>
              <w:jc w:val="center"/>
              <w:rPr>
                <w:rFonts w:eastAsia="Times New Roman"/>
              </w:rPr>
            </w:pPr>
          </w:p>
        </w:tc>
        <w:tc>
          <w:tcPr>
            <w:tcW w:w="9297" w:type="dxa"/>
            <w:tcBorders>
              <w:top w:val="single" w:sz="4" w:space="0" w:color="auto"/>
              <w:left w:val="single" w:sz="4" w:space="0" w:color="auto"/>
              <w:bottom w:val="single" w:sz="4" w:space="0" w:color="auto"/>
              <w:right w:val="single" w:sz="4" w:space="0" w:color="auto"/>
            </w:tcBorders>
          </w:tcPr>
          <w:p w:rsidR="00F15582" w:rsidRPr="0007686E" w:rsidRDefault="00F15582" w:rsidP="00FA5589">
            <w:pPr>
              <w:rPr>
                <w:rFonts w:ascii="Times New Roman" w:hAnsi="Times New Roman" w:cs="Times New Roman"/>
                <w:sz w:val="24"/>
                <w:szCs w:val="24"/>
                <w:lang w:val="sr-Cyrl-RS"/>
              </w:rPr>
            </w:pPr>
            <w:r w:rsidRPr="0007686E">
              <w:rPr>
                <w:rFonts w:ascii="Times New Roman" w:hAnsi="Times New Roman" w:cs="Times New Roman"/>
                <w:sz w:val="24"/>
                <w:szCs w:val="24"/>
                <w:lang w:val="sr-Cyrl-RS"/>
              </w:rPr>
              <w:t>Димитријевић (Миладин) Лана</w:t>
            </w:r>
            <w:r w:rsidR="00FA5589" w:rsidRPr="0007686E">
              <w:rPr>
                <w:rFonts w:ascii="Times New Roman" w:hAnsi="Times New Roman" w:cs="Times New Roman"/>
                <w:sz w:val="24"/>
                <w:szCs w:val="24"/>
                <w:lang w:val="sr-Cyrl-RS"/>
              </w:rPr>
              <w:t xml:space="preserve"> -  Српски језик и књижевност,Музичка култура</w:t>
            </w:r>
          </w:p>
        </w:tc>
      </w:tr>
      <w:tr w:rsidR="00F15582" w:rsidRPr="00DF781E" w:rsidTr="00FA5589">
        <w:tc>
          <w:tcPr>
            <w:tcW w:w="876" w:type="dxa"/>
            <w:tcBorders>
              <w:top w:val="single" w:sz="4" w:space="0" w:color="auto"/>
              <w:left w:val="single" w:sz="4" w:space="0" w:color="auto"/>
              <w:bottom w:val="single" w:sz="4" w:space="0" w:color="auto"/>
              <w:right w:val="single" w:sz="4" w:space="0" w:color="auto"/>
            </w:tcBorders>
            <w:shd w:val="clear" w:color="auto" w:fill="auto"/>
          </w:tcPr>
          <w:p w:rsidR="00F15582" w:rsidRPr="0007686E" w:rsidRDefault="00F15582" w:rsidP="0007686E">
            <w:pPr>
              <w:pStyle w:val="ListParagraph"/>
              <w:numPr>
                <w:ilvl w:val="0"/>
                <w:numId w:val="21"/>
              </w:numPr>
              <w:jc w:val="center"/>
              <w:rPr>
                <w:rFonts w:eastAsia="Times New Roman"/>
              </w:rPr>
            </w:pPr>
          </w:p>
        </w:tc>
        <w:tc>
          <w:tcPr>
            <w:tcW w:w="9297" w:type="dxa"/>
            <w:tcBorders>
              <w:top w:val="single" w:sz="4" w:space="0" w:color="auto"/>
              <w:left w:val="single" w:sz="4" w:space="0" w:color="auto"/>
              <w:bottom w:val="single" w:sz="4" w:space="0" w:color="auto"/>
              <w:right w:val="single" w:sz="4" w:space="0" w:color="auto"/>
            </w:tcBorders>
          </w:tcPr>
          <w:p w:rsidR="00F15582" w:rsidRPr="0007686E" w:rsidRDefault="00F15582" w:rsidP="00F15582">
            <w:pPr>
              <w:rPr>
                <w:rFonts w:ascii="Times New Roman" w:hAnsi="Times New Roman" w:cs="Times New Roman"/>
                <w:sz w:val="24"/>
                <w:szCs w:val="24"/>
                <w:lang w:val="sr-Cyrl-RS"/>
              </w:rPr>
            </w:pPr>
            <w:r w:rsidRPr="0007686E">
              <w:rPr>
                <w:rFonts w:ascii="Times New Roman" w:hAnsi="Times New Roman" w:cs="Times New Roman"/>
                <w:sz w:val="24"/>
                <w:szCs w:val="24"/>
                <w:lang w:val="sr-Cyrl-RS"/>
              </w:rPr>
              <w:t>Јаковљевић (Живота) Нађа</w:t>
            </w:r>
            <w:r w:rsidR="00FA5589" w:rsidRPr="0007686E">
              <w:rPr>
                <w:rFonts w:ascii="Times New Roman" w:hAnsi="Times New Roman" w:cs="Times New Roman"/>
                <w:sz w:val="24"/>
                <w:szCs w:val="24"/>
                <w:lang w:val="sr-Cyrl-RS"/>
              </w:rPr>
              <w:t>-</w:t>
            </w:r>
            <w:r w:rsidR="00FA5589" w:rsidRPr="0007686E">
              <w:rPr>
                <w:rFonts w:ascii="Times New Roman" w:eastAsia="Calibri" w:hAnsi="Times New Roman" w:cs="Times New Roman"/>
                <w:sz w:val="24"/>
                <w:szCs w:val="24"/>
                <w:lang w:val="sr-Cyrl-RS"/>
              </w:rPr>
              <w:t xml:space="preserve"> </w:t>
            </w:r>
            <w:r w:rsidR="00FA5589" w:rsidRPr="0007686E">
              <w:rPr>
                <w:rFonts w:ascii="Times New Roman" w:hAnsi="Times New Roman" w:cs="Times New Roman"/>
                <w:sz w:val="24"/>
                <w:szCs w:val="24"/>
                <w:lang w:val="sr-Cyrl-RS"/>
              </w:rPr>
              <w:t>Српски језик и књижевност</w:t>
            </w:r>
          </w:p>
        </w:tc>
      </w:tr>
      <w:tr w:rsidR="00F15582" w:rsidRPr="00DF781E" w:rsidTr="00FA5589">
        <w:tc>
          <w:tcPr>
            <w:tcW w:w="876" w:type="dxa"/>
            <w:tcBorders>
              <w:top w:val="single" w:sz="4" w:space="0" w:color="auto"/>
              <w:left w:val="single" w:sz="4" w:space="0" w:color="auto"/>
              <w:bottom w:val="single" w:sz="4" w:space="0" w:color="auto"/>
              <w:right w:val="single" w:sz="4" w:space="0" w:color="auto"/>
            </w:tcBorders>
            <w:shd w:val="clear" w:color="auto" w:fill="auto"/>
          </w:tcPr>
          <w:p w:rsidR="00F15582" w:rsidRPr="0007686E" w:rsidRDefault="00F15582" w:rsidP="0007686E">
            <w:pPr>
              <w:pStyle w:val="ListParagraph"/>
              <w:numPr>
                <w:ilvl w:val="0"/>
                <w:numId w:val="21"/>
              </w:numPr>
              <w:jc w:val="center"/>
              <w:rPr>
                <w:rFonts w:eastAsia="Times New Roman"/>
              </w:rPr>
            </w:pPr>
          </w:p>
        </w:tc>
        <w:tc>
          <w:tcPr>
            <w:tcW w:w="9297" w:type="dxa"/>
            <w:tcBorders>
              <w:top w:val="single" w:sz="4" w:space="0" w:color="auto"/>
              <w:left w:val="single" w:sz="4" w:space="0" w:color="auto"/>
              <w:bottom w:val="single" w:sz="4" w:space="0" w:color="auto"/>
              <w:right w:val="single" w:sz="4" w:space="0" w:color="auto"/>
            </w:tcBorders>
          </w:tcPr>
          <w:p w:rsidR="00F15582" w:rsidRPr="0007686E" w:rsidRDefault="00F15582" w:rsidP="00FA5589">
            <w:pPr>
              <w:rPr>
                <w:rFonts w:ascii="Times New Roman" w:hAnsi="Times New Roman" w:cs="Times New Roman"/>
                <w:sz w:val="24"/>
                <w:szCs w:val="24"/>
                <w:lang w:val="sr-Cyrl-RS"/>
              </w:rPr>
            </w:pPr>
            <w:r w:rsidRPr="0007686E">
              <w:rPr>
                <w:rFonts w:ascii="Times New Roman" w:hAnsi="Times New Roman" w:cs="Times New Roman"/>
                <w:sz w:val="24"/>
                <w:szCs w:val="24"/>
                <w:lang w:val="sr-Cyrl-RS"/>
              </w:rPr>
              <w:t>Јечменица (Милан) Теодора</w:t>
            </w:r>
            <w:r w:rsidR="00FA5589" w:rsidRPr="0007686E">
              <w:rPr>
                <w:rFonts w:ascii="Times New Roman" w:hAnsi="Times New Roman" w:cs="Times New Roman"/>
                <w:sz w:val="24"/>
                <w:szCs w:val="24"/>
                <w:lang w:val="sr-Cyrl-RS"/>
              </w:rPr>
              <w:t>-Ликовна култура,Музичка култура,Биологија</w:t>
            </w:r>
          </w:p>
        </w:tc>
      </w:tr>
      <w:tr w:rsidR="00F15582" w:rsidRPr="00DF781E" w:rsidTr="00FA5589">
        <w:tc>
          <w:tcPr>
            <w:tcW w:w="876" w:type="dxa"/>
            <w:tcBorders>
              <w:top w:val="single" w:sz="4" w:space="0" w:color="auto"/>
              <w:left w:val="single" w:sz="4" w:space="0" w:color="auto"/>
              <w:bottom w:val="single" w:sz="4" w:space="0" w:color="auto"/>
              <w:right w:val="single" w:sz="4" w:space="0" w:color="auto"/>
            </w:tcBorders>
            <w:shd w:val="clear" w:color="auto" w:fill="auto"/>
          </w:tcPr>
          <w:p w:rsidR="00F15582" w:rsidRPr="0007686E" w:rsidRDefault="00F15582" w:rsidP="0007686E">
            <w:pPr>
              <w:pStyle w:val="ListParagraph"/>
              <w:numPr>
                <w:ilvl w:val="0"/>
                <w:numId w:val="21"/>
              </w:numPr>
              <w:jc w:val="center"/>
              <w:rPr>
                <w:rFonts w:eastAsia="Times New Roman"/>
              </w:rPr>
            </w:pPr>
          </w:p>
        </w:tc>
        <w:tc>
          <w:tcPr>
            <w:tcW w:w="9297" w:type="dxa"/>
            <w:tcBorders>
              <w:top w:val="single" w:sz="4" w:space="0" w:color="auto"/>
              <w:left w:val="single" w:sz="4" w:space="0" w:color="auto"/>
              <w:bottom w:val="single" w:sz="4" w:space="0" w:color="auto"/>
              <w:right w:val="single" w:sz="4" w:space="0" w:color="auto"/>
            </w:tcBorders>
          </w:tcPr>
          <w:p w:rsidR="00F15582" w:rsidRPr="0007686E" w:rsidRDefault="00FA5589" w:rsidP="00FA5589">
            <w:pPr>
              <w:rPr>
                <w:rFonts w:ascii="Times New Roman" w:hAnsi="Times New Roman" w:cs="Times New Roman"/>
                <w:sz w:val="24"/>
                <w:szCs w:val="24"/>
                <w:lang w:val="sr-Cyrl-RS"/>
              </w:rPr>
            </w:pPr>
            <w:r w:rsidRPr="0007686E">
              <w:rPr>
                <w:rFonts w:ascii="Times New Roman" w:hAnsi="Times New Roman"/>
                <w:sz w:val="24"/>
                <w:szCs w:val="24"/>
                <w:lang w:val="sr-Cyrl-RS"/>
              </w:rPr>
              <w:t>Велимировић (Душан) Софија</w:t>
            </w:r>
            <w:r w:rsidRPr="0007686E">
              <w:rPr>
                <w:rFonts w:ascii="Times New Roman" w:hAnsi="Times New Roman" w:cs="Times New Roman"/>
                <w:sz w:val="24"/>
                <w:szCs w:val="24"/>
                <w:lang w:val="sr-Cyrl-RS"/>
              </w:rPr>
              <w:t xml:space="preserve"> -Математика,Српски језик и књижевност</w:t>
            </w:r>
          </w:p>
        </w:tc>
      </w:tr>
      <w:tr w:rsidR="00FA5589" w:rsidRPr="00DF781E" w:rsidTr="00FA5589">
        <w:tc>
          <w:tcPr>
            <w:tcW w:w="876" w:type="dxa"/>
            <w:tcBorders>
              <w:top w:val="single" w:sz="4" w:space="0" w:color="auto"/>
              <w:left w:val="single" w:sz="4" w:space="0" w:color="auto"/>
              <w:bottom w:val="single" w:sz="4" w:space="0" w:color="auto"/>
              <w:right w:val="single" w:sz="4" w:space="0" w:color="auto"/>
            </w:tcBorders>
            <w:shd w:val="clear" w:color="auto" w:fill="auto"/>
          </w:tcPr>
          <w:p w:rsidR="00FA5589" w:rsidRPr="0007686E" w:rsidRDefault="00FA5589" w:rsidP="0007686E">
            <w:pPr>
              <w:pStyle w:val="ListParagraph"/>
              <w:numPr>
                <w:ilvl w:val="0"/>
                <w:numId w:val="21"/>
              </w:numPr>
              <w:jc w:val="center"/>
              <w:rPr>
                <w:rFonts w:eastAsia="Times New Roman"/>
              </w:rPr>
            </w:pPr>
          </w:p>
        </w:tc>
        <w:tc>
          <w:tcPr>
            <w:tcW w:w="9297" w:type="dxa"/>
            <w:tcBorders>
              <w:top w:val="single" w:sz="4" w:space="0" w:color="auto"/>
              <w:left w:val="single" w:sz="4" w:space="0" w:color="auto"/>
              <w:bottom w:val="single" w:sz="4" w:space="0" w:color="auto"/>
              <w:right w:val="single" w:sz="4" w:space="0" w:color="auto"/>
            </w:tcBorders>
          </w:tcPr>
          <w:p w:rsidR="00FA5589" w:rsidRPr="0007686E" w:rsidRDefault="00FA5589" w:rsidP="00FA5589">
            <w:pPr>
              <w:rPr>
                <w:rFonts w:ascii="Times New Roman" w:hAnsi="Times New Roman" w:cs="Times New Roman"/>
                <w:sz w:val="24"/>
                <w:szCs w:val="24"/>
                <w:lang w:val="sr-Cyrl-RS"/>
              </w:rPr>
            </w:pPr>
            <w:r w:rsidRPr="0007686E">
              <w:rPr>
                <w:rFonts w:ascii="Times New Roman" w:hAnsi="Times New Roman" w:cs="Times New Roman"/>
                <w:sz w:val="24"/>
                <w:szCs w:val="24"/>
                <w:lang w:val="sr-Cyrl-RS"/>
              </w:rPr>
              <w:t>Веселиновић (Мирко) Софија-Српски језик и књижевност,Музичка култура,Хемија</w:t>
            </w:r>
          </w:p>
        </w:tc>
      </w:tr>
      <w:tr w:rsidR="00F15582" w:rsidRPr="00DF781E" w:rsidTr="00FA5589">
        <w:tc>
          <w:tcPr>
            <w:tcW w:w="876" w:type="dxa"/>
            <w:tcBorders>
              <w:top w:val="single" w:sz="4" w:space="0" w:color="auto"/>
              <w:left w:val="single" w:sz="4" w:space="0" w:color="auto"/>
              <w:bottom w:val="single" w:sz="4" w:space="0" w:color="auto"/>
              <w:right w:val="single" w:sz="4" w:space="0" w:color="auto"/>
            </w:tcBorders>
            <w:shd w:val="clear" w:color="auto" w:fill="auto"/>
          </w:tcPr>
          <w:p w:rsidR="00F15582" w:rsidRPr="0007686E" w:rsidRDefault="00F15582" w:rsidP="0007686E">
            <w:pPr>
              <w:pStyle w:val="ListParagraph"/>
              <w:numPr>
                <w:ilvl w:val="0"/>
                <w:numId w:val="21"/>
              </w:numPr>
              <w:jc w:val="center"/>
              <w:rPr>
                <w:rFonts w:eastAsia="Times New Roman"/>
              </w:rPr>
            </w:pPr>
          </w:p>
        </w:tc>
        <w:tc>
          <w:tcPr>
            <w:tcW w:w="9297" w:type="dxa"/>
            <w:tcBorders>
              <w:top w:val="single" w:sz="4" w:space="0" w:color="auto"/>
              <w:left w:val="single" w:sz="4" w:space="0" w:color="auto"/>
              <w:bottom w:val="single" w:sz="4" w:space="0" w:color="auto"/>
              <w:right w:val="single" w:sz="4" w:space="0" w:color="auto"/>
            </w:tcBorders>
          </w:tcPr>
          <w:p w:rsidR="00F15582" w:rsidRPr="0007686E" w:rsidRDefault="00F15582" w:rsidP="00F15582">
            <w:pPr>
              <w:rPr>
                <w:rFonts w:ascii="Times New Roman" w:hAnsi="Times New Roman" w:cs="Times New Roman"/>
                <w:sz w:val="24"/>
                <w:szCs w:val="24"/>
                <w:lang w:val="sr-Cyrl-RS"/>
              </w:rPr>
            </w:pPr>
            <w:r w:rsidRPr="0007686E">
              <w:rPr>
                <w:rFonts w:ascii="Times New Roman" w:hAnsi="Times New Roman" w:cs="Times New Roman"/>
                <w:sz w:val="24"/>
                <w:szCs w:val="24"/>
                <w:lang w:val="sr-Cyrl-RS"/>
              </w:rPr>
              <w:t>Живковић (Влада) Тамара</w:t>
            </w:r>
            <w:r w:rsidR="00FA5589" w:rsidRPr="0007686E">
              <w:rPr>
                <w:rFonts w:ascii="Times New Roman" w:hAnsi="Times New Roman" w:cs="Times New Roman"/>
                <w:sz w:val="24"/>
                <w:szCs w:val="24"/>
                <w:lang w:val="sr-Cyrl-RS"/>
              </w:rPr>
              <w:t>-</w:t>
            </w:r>
            <w:r w:rsidR="00FA5589" w:rsidRPr="0007686E">
              <w:rPr>
                <w:rFonts w:ascii="Times New Roman" w:eastAsia="Calibri" w:hAnsi="Times New Roman" w:cs="Times New Roman"/>
                <w:sz w:val="24"/>
                <w:szCs w:val="24"/>
                <w:lang w:val="sr-Cyrl-RS"/>
              </w:rPr>
              <w:t xml:space="preserve"> </w:t>
            </w:r>
            <w:r w:rsidR="00FA5589" w:rsidRPr="0007686E">
              <w:rPr>
                <w:rFonts w:ascii="Times New Roman" w:hAnsi="Times New Roman" w:cs="Times New Roman"/>
                <w:sz w:val="24"/>
                <w:szCs w:val="24"/>
                <w:lang w:val="sr-Cyrl-RS"/>
              </w:rPr>
              <w:t>Математика</w:t>
            </w:r>
          </w:p>
        </w:tc>
      </w:tr>
      <w:tr w:rsidR="00FA5589" w:rsidRPr="00DF781E" w:rsidTr="00FA5589">
        <w:tc>
          <w:tcPr>
            <w:tcW w:w="876" w:type="dxa"/>
            <w:tcBorders>
              <w:top w:val="single" w:sz="4" w:space="0" w:color="auto"/>
              <w:left w:val="single" w:sz="4" w:space="0" w:color="auto"/>
              <w:bottom w:val="single" w:sz="4" w:space="0" w:color="auto"/>
              <w:right w:val="single" w:sz="4" w:space="0" w:color="auto"/>
            </w:tcBorders>
            <w:shd w:val="clear" w:color="auto" w:fill="auto"/>
          </w:tcPr>
          <w:p w:rsidR="00FA5589" w:rsidRPr="0007686E" w:rsidRDefault="00FA5589" w:rsidP="0007686E">
            <w:pPr>
              <w:pStyle w:val="ListParagraph"/>
              <w:numPr>
                <w:ilvl w:val="0"/>
                <w:numId w:val="21"/>
              </w:numPr>
              <w:jc w:val="center"/>
              <w:rPr>
                <w:rFonts w:eastAsia="Times New Roman"/>
              </w:rPr>
            </w:pPr>
          </w:p>
        </w:tc>
        <w:tc>
          <w:tcPr>
            <w:tcW w:w="9297" w:type="dxa"/>
            <w:tcBorders>
              <w:top w:val="single" w:sz="4" w:space="0" w:color="auto"/>
              <w:left w:val="single" w:sz="4" w:space="0" w:color="auto"/>
              <w:bottom w:val="single" w:sz="4" w:space="0" w:color="auto"/>
              <w:right w:val="single" w:sz="4" w:space="0" w:color="auto"/>
            </w:tcBorders>
          </w:tcPr>
          <w:p w:rsidR="00FA5589" w:rsidRPr="0007686E" w:rsidRDefault="00FA5589" w:rsidP="00F15582">
            <w:pPr>
              <w:rPr>
                <w:rFonts w:ascii="Times New Roman" w:hAnsi="Times New Roman" w:cs="Times New Roman"/>
                <w:sz w:val="24"/>
                <w:szCs w:val="24"/>
                <w:lang w:val="sr-Cyrl-RS"/>
              </w:rPr>
            </w:pPr>
            <w:r w:rsidRPr="0007686E">
              <w:rPr>
                <w:rFonts w:ascii="Times New Roman" w:hAnsi="Times New Roman" w:cs="Times New Roman"/>
                <w:sz w:val="24"/>
                <w:szCs w:val="24"/>
                <w:lang w:val="sr-Cyrl-RS"/>
              </w:rPr>
              <w:t>Јаковљевић (Дејан) Ђурђа- ликовна култура</w:t>
            </w:r>
          </w:p>
        </w:tc>
      </w:tr>
      <w:tr w:rsidR="00F15582" w:rsidRPr="00DF781E" w:rsidTr="00FA5589">
        <w:tc>
          <w:tcPr>
            <w:tcW w:w="876" w:type="dxa"/>
            <w:tcBorders>
              <w:top w:val="single" w:sz="4" w:space="0" w:color="auto"/>
              <w:left w:val="single" w:sz="4" w:space="0" w:color="auto"/>
              <w:bottom w:val="single" w:sz="4" w:space="0" w:color="auto"/>
              <w:right w:val="single" w:sz="4" w:space="0" w:color="auto"/>
            </w:tcBorders>
            <w:shd w:val="clear" w:color="auto" w:fill="auto"/>
          </w:tcPr>
          <w:p w:rsidR="00F15582" w:rsidRPr="0007686E" w:rsidRDefault="00F15582" w:rsidP="0007686E">
            <w:pPr>
              <w:pStyle w:val="ListParagraph"/>
              <w:numPr>
                <w:ilvl w:val="0"/>
                <w:numId w:val="21"/>
              </w:numPr>
              <w:jc w:val="center"/>
              <w:rPr>
                <w:rFonts w:eastAsia="Times New Roman"/>
              </w:rPr>
            </w:pPr>
          </w:p>
        </w:tc>
        <w:tc>
          <w:tcPr>
            <w:tcW w:w="9297" w:type="dxa"/>
            <w:tcBorders>
              <w:top w:val="single" w:sz="4" w:space="0" w:color="auto"/>
              <w:left w:val="single" w:sz="4" w:space="0" w:color="auto"/>
              <w:bottom w:val="single" w:sz="4" w:space="0" w:color="auto"/>
              <w:right w:val="single" w:sz="4" w:space="0" w:color="auto"/>
            </w:tcBorders>
          </w:tcPr>
          <w:p w:rsidR="00F15582" w:rsidRPr="0007686E" w:rsidRDefault="00F15582" w:rsidP="00FA5589">
            <w:pPr>
              <w:rPr>
                <w:rFonts w:ascii="Times New Roman" w:hAnsi="Times New Roman" w:cs="Times New Roman"/>
                <w:sz w:val="24"/>
                <w:szCs w:val="24"/>
                <w:lang w:val="sr-Cyrl-RS"/>
              </w:rPr>
            </w:pPr>
            <w:r w:rsidRPr="0007686E">
              <w:rPr>
                <w:rFonts w:ascii="Times New Roman" w:hAnsi="Times New Roman" w:cs="Times New Roman"/>
                <w:sz w:val="24"/>
                <w:szCs w:val="24"/>
                <w:lang w:val="sr-Cyrl-RS"/>
              </w:rPr>
              <w:t>Јаковљевић (Зоран) Вук</w:t>
            </w:r>
            <w:r w:rsidR="00FA5589" w:rsidRPr="0007686E">
              <w:rPr>
                <w:rFonts w:ascii="Times New Roman" w:hAnsi="Times New Roman" w:cs="Times New Roman"/>
                <w:sz w:val="24"/>
                <w:szCs w:val="24"/>
                <w:lang w:val="sr-Cyrl-RS"/>
              </w:rPr>
              <w:t>-Српски језик и књижевност, Биологија</w:t>
            </w:r>
          </w:p>
        </w:tc>
      </w:tr>
      <w:tr w:rsidR="00F15582" w:rsidRPr="00DF781E" w:rsidTr="00FA5589">
        <w:tc>
          <w:tcPr>
            <w:tcW w:w="876" w:type="dxa"/>
            <w:tcBorders>
              <w:top w:val="single" w:sz="4" w:space="0" w:color="auto"/>
              <w:left w:val="single" w:sz="4" w:space="0" w:color="auto"/>
              <w:bottom w:val="single" w:sz="4" w:space="0" w:color="auto"/>
              <w:right w:val="single" w:sz="4" w:space="0" w:color="auto"/>
            </w:tcBorders>
            <w:shd w:val="clear" w:color="auto" w:fill="auto"/>
          </w:tcPr>
          <w:p w:rsidR="00F15582" w:rsidRPr="0007686E" w:rsidRDefault="00F15582" w:rsidP="0007686E">
            <w:pPr>
              <w:pStyle w:val="ListParagraph"/>
              <w:numPr>
                <w:ilvl w:val="0"/>
                <w:numId w:val="21"/>
              </w:numPr>
              <w:jc w:val="center"/>
              <w:rPr>
                <w:rFonts w:eastAsia="Times New Roman"/>
              </w:rPr>
            </w:pPr>
          </w:p>
        </w:tc>
        <w:tc>
          <w:tcPr>
            <w:tcW w:w="9297" w:type="dxa"/>
            <w:tcBorders>
              <w:top w:val="single" w:sz="4" w:space="0" w:color="auto"/>
              <w:left w:val="single" w:sz="4" w:space="0" w:color="auto"/>
              <w:bottom w:val="single" w:sz="4" w:space="0" w:color="auto"/>
              <w:right w:val="single" w:sz="4" w:space="0" w:color="auto"/>
            </w:tcBorders>
          </w:tcPr>
          <w:p w:rsidR="00F15582" w:rsidRPr="0007686E" w:rsidRDefault="00F15582" w:rsidP="00F15582">
            <w:pPr>
              <w:rPr>
                <w:rFonts w:ascii="Times New Roman" w:hAnsi="Times New Roman" w:cs="Times New Roman"/>
                <w:sz w:val="24"/>
                <w:szCs w:val="24"/>
                <w:lang w:val="sr-Cyrl-RS"/>
              </w:rPr>
            </w:pPr>
            <w:r w:rsidRPr="0007686E">
              <w:rPr>
                <w:rFonts w:ascii="Times New Roman" w:hAnsi="Times New Roman" w:cs="Times New Roman"/>
                <w:sz w:val="24"/>
                <w:szCs w:val="24"/>
                <w:lang w:val="sr-Cyrl-RS"/>
              </w:rPr>
              <w:t>Косић (Зоран) Вук</w:t>
            </w:r>
            <w:r w:rsidR="00FA5589" w:rsidRPr="0007686E">
              <w:rPr>
                <w:rFonts w:ascii="Times New Roman" w:hAnsi="Times New Roman" w:cs="Times New Roman"/>
                <w:sz w:val="24"/>
                <w:szCs w:val="24"/>
                <w:lang w:val="sr-Cyrl-RS"/>
              </w:rPr>
              <w:t>- Математика</w:t>
            </w:r>
          </w:p>
        </w:tc>
      </w:tr>
      <w:tr w:rsidR="00F15582" w:rsidRPr="00DF781E" w:rsidTr="00FA5589">
        <w:tc>
          <w:tcPr>
            <w:tcW w:w="876" w:type="dxa"/>
            <w:tcBorders>
              <w:top w:val="single" w:sz="4" w:space="0" w:color="auto"/>
              <w:left w:val="single" w:sz="4" w:space="0" w:color="auto"/>
              <w:bottom w:val="single" w:sz="4" w:space="0" w:color="auto"/>
              <w:right w:val="single" w:sz="4" w:space="0" w:color="auto"/>
            </w:tcBorders>
            <w:shd w:val="clear" w:color="auto" w:fill="auto"/>
          </w:tcPr>
          <w:p w:rsidR="00F15582" w:rsidRPr="0007686E" w:rsidRDefault="00F15582" w:rsidP="0007686E">
            <w:pPr>
              <w:pStyle w:val="ListParagraph"/>
              <w:numPr>
                <w:ilvl w:val="0"/>
                <w:numId w:val="21"/>
              </w:numPr>
              <w:jc w:val="center"/>
              <w:rPr>
                <w:rFonts w:eastAsia="Times New Roman"/>
              </w:rPr>
            </w:pPr>
          </w:p>
        </w:tc>
        <w:tc>
          <w:tcPr>
            <w:tcW w:w="9297" w:type="dxa"/>
            <w:tcBorders>
              <w:top w:val="single" w:sz="4" w:space="0" w:color="auto"/>
              <w:left w:val="single" w:sz="4" w:space="0" w:color="auto"/>
              <w:bottom w:val="single" w:sz="4" w:space="0" w:color="auto"/>
              <w:right w:val="single" w:sz="4" w:space="0" w:color="auto"/>
            </w:tcBorders>
          </w:tcPr>
          <w:p w:rsidR="00F15582" w:rsidRPr="0007686E" w:rsidRDefault="00F15582" w:rsidP="00FA5589">
            <w:pPr>
              <w:rPr>
                <w:rFonts w:ascii="Times New Roman" w:hAnsi="Times New Roman" w:cs="Times New Roman"/>
                <w:sz w:val="24"/>
                <w:szCs w:val="24"/>
                <w:lang w:val="sr-Cyrl-RS"/>
              </w:rPr>
            </w:pPr>
            <w:r w:rsidRPr="0007686E">
              <w:rPr>
                <w:rFonts w:ascii="Times New Roman" w:hAnsi="Times New Roman" w:cs="Times New Roman"/>
                <w:sz w:val="24"/>
                <w:szCs w:val="24"/>
                <w:lang w:val="sr-Cyrl-RS"/>
              </w:rPr>
              <w:t>Леонтијевић (Марко) Ива</w:t>
            </w:r>
            <w:r w:rsidR="00FA5589" w:rsidRPr="0007686E">
              <w:rPr>
                <w:rFonts w:ascii="Times New Roman" w:hAnsi="Times New Roman" w:cs="Times New Roman"/>
                <w:sz w:val="24"/>
                <w:szCs w:val="24"/>
                <w:lang w:val="sr-Cyrl-RS"/>
              </w:rPr>
              <w:t>-Српски језик и књижевност,Биологија</w:t>
            </w:r>
          </w:p>
        </w:tc>
      </w:tr>
      <w:tr w:rsidR="00F15582" w:rsidRPr="00DC3CF1" w:rsidTr="00FA5589">
        <w:tc>
          <w:tcPr>
            <w:tcW w:w="876" w:type="dxa"/>
            <w:tcBorders>
              <w:top w:val="single" w:sz="4" w:space="0" w:color="auto"/>
              <w:left w:val="single" w:sz="4" w:space="0" w:color="auto"/>
              <w:bottom w:val="single" w:sz="4" w:space="0" w:color="auto"/>
              <w:right w:val="single" w:sz="4" w:space="0" w:color="auto"/>
            </w:tcBorders>
            <w:shd w:val="clear" w:color="auto" w:fill="auto"/>
          </w:tcPr>
          <w:p w:rsidR="00F15582" w:rsidRPr="0007686E" w:rsidRDefault="00F15582" w:rsidP="0007686E">
            <w:pPr>
              <w:pStyle w:val="ListParagraph"/>
              <w:numPr>
                <w:ilvl w:val="0"/>
                <w:numId w:val="21"/>
              </w:numPr>
              <w:jc w:val="center"/>
              <w:rPr>
                <w:rFonts w:eastAsia="Times New Roman"/>
              </w:rPr>
            </w:pPr>
          </w:p>
        </w:tc>
        <w:tc>
          <w:tcPr>
            <w:tcW w:w="9297" w:type="dxa"/>
            <w:tcBorders>
              <w:top w:val="single" w:sz="4" w:space="0" w:color="auto"/>
              <w:left w:val="single" w:sz="4" w:space="0" w:color="auto"/>
              <w:bottom w:val="single" w:sz="4" w:space="0" w:color="auto"/>
              <w:right w:val="single" w:sz="4" w:space="0" w:color="auto"/>
            </w:tcBorders>
          </w:tcPr>
          <w:p w:rsidR="00F15582" w:rsidRPr="0007686E" w:rsidRDefault="00F15582" w:rsidP="00FA5589">
            <w:pPr>
              <w:rPr>
                <w:rFonts w:ascii="Times New Roman" w:hAnsi="Times New Roman" w:cs="Times New Roman"/>
                <w:sz w:val="24"/>
                <w:szCs w:val="24"/>
                <w:lang w:val="sr-Cyrl-RS"/>
              </w:rPr>
            </w:pPr>
            <w:r w:rsidRPr="0007686E">
              <w:rPr>
                <w:rFonts w:ascii="Times New Roman" w:hAnsi="Times New Roman" w:cs="Times New Roman"/>
                <w:sz w:val="24"/>
                <w:szCs w:val="24"/>
                <w:lang w:val="sr-Cyrl-RS"/>
              </w:rPr>
              <w:t>Радовановић (Зоран) Анела</w:t>
            </w:r>
            <w:r w:rsidR="00FA5589" w:rsidRPr="0007686E">
              <w:rPr>
                <w:rFonts w:ascii="Times New Roman" w:hAnsi="Times New Roman" w:cs="Times New Roman"/>
                <w:sz w:val="24"/>
                <w:szCs w:val="24"/>
                <w:lang w:val="sr-Cyrl-RS"/>
              </w:rPr>
              <w:t>-Историја,Физичко васпитање</w:t>
            </w:r>
          </w:p>
        </w:tc>
      </w:tr>
      <w:tr w:rsidR="00F15582" w:rsidRPr="00DF781E" w:rsidTr="00FA5589">
        <w:tc>
          <w:tcPr>
            <w:tcW w:w="876" w:type="dxa"/>
            <w:tcBorders>
              <w:top w:val="single" w:sz="4" w:space="0" w:color="auto"/>
              <w:left w:val="single" w:sz="4" w:space="0" w:color="auto"/>
              <w:bottom w:val="single" w:sz="4" w:space="0" w:color="auto"/>
              <w:right w:val="single" w:sz="4" w:space="0" w:color="auto"/>
            </w:tcBorders>
            <w:shd w:val="clear" w:color="auto" w:fill="auto"/>
          </w:tcPr>
          <w:p w:rsidR="00F15582" w:rsidRPr="0007686E" w:rsidRDefault="00F15582" w:rsidP="0007686E">
            <w:pPr>
              <w:pStyle w:val="ListParagraph"/>
              <w:numPr>
                <w:ilvl w:val="0"/>
                <w:numId w:val="21"/>
              </w:numPr>
              <w:jc w:val="center"/>
              <w:rPr>
                <w:rFonts w:eastAsia="Times New Roman"/>
              </w:rPr>
            </w:pPr>
          </w:p>
        </w:tc>
        <w:tc>
          <w:tcPr>
            <w:tcW w:w="9297" w:type="dxa"/>
            <w:tcBorders>
              <w:top w:val="single" w:sz="4" w:space="0" w:color="auto"/>
              <w:left w:val="single" w:sz="4" w:space="0" w:color="auto"/>
              <w:bottom w:val="single" w:sz="4" w:space="0" w:color="auto"/>
              <w:right w:val="single" w:sz="4" w:space="0" w:color="auto"/>
            </w:tcBorders>
          </w:tcPr>
          <w:p w:rsidR="00F15582" w:rsidRPr="0007686E" w:rsidRDefault="00F15582" w:rsidP="00F15582">
            <w:pPr>
              <w:rPr>
                <w:rFonts w:ascii="Times New Roman" w:hAnsi="Times New Roman" w:cs="Times New Roman"/>
                <w:sz w:val="24"/>
                <w:szCs w:val="24"/>
                <w:lang w:val="sr-Cyrl-RS"/>
              </w:rPr>
            </w:pPr>
            <w:r w:rsidRPr="0007686E">
              <w:rPr>
                <w:rFonts w:ascii="Times New Roman" w:hAnsi="Times New Roman" w:cs="Times New Roman"/>
                <w:sz w:val="24"/>
                <w:szCs w:val="24"/>
                <w:lang w:val="sr-Cyrl-RS"/>
              </w:rPr>
              <w:t>Суботић (Мирослав) Елена</w:t>
            </w:r>
            <w:r w:rsidR="00FA5589" w:rsidRPr="0007686E">
              <w:rPr>
                <w:rFonts w:ascii="Times New Roman" w:hAnsi="Times New Roman" w:cs="Times New Roman"/>
                <w:sz w:val="24"/>
                <w:szCs w:val="24"/>
                <w:lang w:val="sr-Cyrl-RS"/>
              </w:rPr>
              <w:t>-</w:t>
            </w:r>
            <w:r w:rsidR="00683FEC" w:rsidRPr="0007686E">
              <w:rPr>
                <w:rFonts w:ascii="Times New Roman" w:hAnsi="Times New Roman" w:cs="Times New Roman"/>
                <w:sz w:val="24"/>
                <w:szCs w:val="24"/>
                <w:lang w:val="sr-Cyrl-RS"/>
              </w:rPr>
              <w:t xml:space="preserve"> Историја,</w:t>
            </w:r>
          </w:p>
        </w:tc>
      </w:tr>
      <w:tr w:rsidR="00F15582" w:rsidRPr="00DF781E" w:rsidTr="00FA5589">
        <w:tc>
          <w:tcPr>
            <w:tcW w:w="876" w:type="dxa"/>
            <w:tcBorders>
              <w:top w:val="single" w:sz="4" w:space="0" w:color="auto"/>
              <w:left w:val="single" w:sz="4" w:space="0" w:color="auto"/>
              <w:bottom w:val="single" w:sz="4" w:space="0" w:color="auto"/>
              <w:right w:val="single" w:sz="4" w:space="0" w:color="auto"/>
            </w:tcBorders>
            <w:shd w:val="clear" w:color="auto" w:fill="auto"/>
          </w:tcPr>
          <w:p w:rsidR="00F15582" w:rsidRPr="0007686E" w:rsidRDefault="00F15582" w:rsidP="0007686E">
            <w:pPr>
              <w:pStyle w:val="ListParagraph"/>
              <w:numPr>
                <w:ilvl w:val="0"/>
                <w:numId w:val="21"/>
              </w:numPr>
              <w:jc w:val="center"/>
              <w:rPr>
                <w:rFonts w:eastAsia="Times New Roman"/>
              </w:rPr>
            </w:pPr>
          </w:p>
        </w:tc>
        <w:tc>
          <w:tcPr>
            <w:tcW w:w="9297" w:type="dxa"/>
            <w:tcBorders>
              <w:top w:val="single" w:sz="4" w:space="0" w:color="auto"/>
              <w:left w:val="single" w:sz="4" w:space="0" w:color="auto"/>
              <w:bottom w:val="single" w:sz="4" w:space="0" w:color="auto"/>
              <w:right w:val="single" w:sz="4" w:space="0" w:color="auto"/>
            </w:tcBorders>
          </w:tcPr>
          <w:p w:rsidR="00F15582" w:rsidRPr="0007686E" w:rsidRDefault="00F15582" w:rsidP="00F15582">
            <w:pPr>
              <w:rPr>
                <w:rFonts w:ascii="Times New Roman" w:hAnsi="Times New Roman" w:cs="Times New Roman"/>
                <w:sz w:val="24"/>
                <w:szCs w:val="24"/>
                <w:lang w:val="sr-Cyrl-RS"/>
              </w:rPr>
            </w:pPr>
            <w:r w:rsidRPr="0007686E">
              <w:rPr>
                <w:rFonts w:ascii="Times New Roman" w:hAnsi="Times New Roman" w:cs="Times New Roman"/>
                <w:sz w:val="24"/>
                <w:szCs w:val="24"/>
                <w:lang w:val="sr-Cyrl-RS"/>
              </w:rPr>
              <w:t>Тауз (Зоран) Нађа</w:t>
            </w:r>
            <w:r w:rsidR="00683FEC" w:rsidRPr="0007686E">
              <w:rPr>
                <w:rFonts w:ascii="Times New Roman" w:hAnsi="Times New Roman" w:cs="Times New Roman"/>
                <w:sz w:val="24"/>
                <w:szCs w:val="24"/>
                <w:lang w:val="sr-Cyrl-RS"/>
              </w:rPr>
              <w:t>-</w:t>
            </w:r>
            <w:r w:rsidR="00683FEC" w:rsidRPr="0007686E">
              <w:rPr>
                <w:rFonts w:ascii="Times New Roman" w:hAnsi="Times New Roman"/>
                <w:sz w:val="24"/>
                <w:szCs w:val="24"/>
                <w:lang w:val="sr-Cyrl-RS"/>
              </w:rPr>
              <w:t xml:space="preserve"> Српски језик и књижевност</w:t>
            </w:r>
          </w:p>
        </w:tc>
      </w:tr>
      <w:tr w:rsidR="00F15582" w:rsidRPr="00DF781E" w:rsidTr="00FA5589">
        <w:tc>
          <w:tcPr>
            <w:tcW w:w="876" w:type="dxa"/>
            <w:tcBorders>
              <w:top w:val="single" w:sz="4" w:space="0" w:color="auto"/>
              <w:left w:val="single" w:sz="4" w:space="0" w:color="auto"/>
              <w:bottom w:val="single" w:sz="4" w:space="0" w:color="auto"/>
              <w:right w:val="single" w:sz="4" w:space="0" w:color="auto"/>
            </w:tcBorders>
            <w:shd w:val="clear" w:color="auto" w:fill="auto"/>
          </w:tcPr>
          <w:p w:rsidR="00F15582" w:rsidRPr="0007686E" w:rsidRDefault="00F15582" w:rsidP="0007686E">
            <w:pPr>
              <w:pStyle w:val="ListParagraph"/>
              <w:numPr>
                <w:ilvl w:val="0"/>
                <w:numId w:val="21"/>
              </w:numPr>
              <w:jc w:val="center"/>
              <w:rPr>
                <w:rFonts w:eastAsia="Times New Roman"/>
              </w:rPr>
            </w:pPr>
          </w:p>
        </w:tc>
        <w:tc>
          <w:tcPr>
            <w:tcW w:w="9297" w:type="dxa"/>
            <w:tcBorders>
              <w:top w:val="single" w:sz="4" w:space="0" w:color="auto"/>
              <w:left w:val="single" w:sz="4" w:space="0" w:color="auto"/>
              <w:bottom w:val="single" w:sz="4" w:space="0" w:color="auto"/>
              <w:right w:val="single" w:sz="4" w:space="0" w:color="auto"/>
            </w:tcBorders>
          </w:tcPr>
          <w:p w:rsidR="00F15582" w:rsidRPr="0007686E" w:rsidRDefault="00F15582" w:rsidP="00683FEC">
            <w:pPr>
              <w:rPr>
                <w:rFonts w:ascii="Times New Roman" w:hAnsi="Times New Roman" w:cs="Times New Roman"/>
                <w:sz w:val="24"/>
                <w:szCs w:val="24"/>
                <w:lang w:val="sr-Cyrl-RS"/>
              </w:rPr>
            </w:pPr>
            <w:r w:rsidRPr="0007686E">
              <w:rPr>
                <w:rFonts w:ascii="Times New Roman" w:hAnsi="Times New Roman" w:cs="Times New Roman"/>
                <w:sz w:val="24"/>
                <w:szCs w:val="24"/>
                <w:lang w:val="sr-Cyrl-RS"/>
              </w:rPr>
              <w:t>Адамовић (Владимир) Милица</w:t>
            </w:r>
            <w:r w:rsidR="00683FEC" w:rsidRPr="0007686E">
              <w:rPr>
                <w:rFonts w:ascii="Times New Roman" w:hAnsi="Times New Roman" w:cs="Times New Roman"/>
                <w:sz w:val="24"/>
                <w:szCs w:val="24"/>
                <w:lang w:val="sr-Cyrl-RS"/>
              </w:rPr>
              <w:t>-Српски језик и књижевност,Музичка култура,Верска настава</w:t>
            </w:r>
          </w:p>
        </w:tc>
      </w:tr>
      <w:tr w:rsidR="00F15582" w:rsidRPr="00DF781E" w:rsidTr="00FA5589">
        <w:trPr>
          <w:trHeight w:val="686"/>
        </w:trPr>
        <w:tc>
          <w:tcPr>
            <w:tcW w:w="876" w:type="dxa"/>
            <w:tcBorders>
              <w:top w:val="single" w:sz="4" w:space="0" w:color="auto"/>
              <w:left w:val="single" w:sz="4" w:space="0" w:color="auto"/>
              <w:bottom w:val="single" w:sz="4" w:space="0" w:color="auto"/>
              <w:right w:val="single" w:sz="4" w:space="0" w:color="auto"/>
            </w:tcBorders>
            <w:shd w:val="clear" w:color="auto" w:fill="auto"/>
          </w:tcPr>
          <w:p w:rsidR="00F15582" w:rsidRPr="0007686E" w:rsidRDefault="00F15582" w:rsidP="0007686E">
            <w:pPr>
              <w:pStyle w:val="ListParagraph"/>
              <w:numPr>
                <w:ilvl w:val="0"/>
                <w:numId w:val="21"/>
              </w:numPr>
              <w:jc w:val="center"/>
              <w:rPr>
                <w:rFonts w:eastAsia="Times New Roman"/>
              </w:rPr>
            </w:pPr>
          </w:p>
        </w:tc>
        <w:tc>
          <w:tcPr>
            <w:tcW w:w="9297" w:type="dxa"/>
            <w:tcBorders>
              <w:top w:val="single" w:sz="4" w:space="0" w:color="auto"/>
              <w:left w:val="single" w:sz="4" w:space="0" w:color="auto"/>
              <w:bottom w:val="single" w:sz="4" w:space="0" w:color="auto"/>
              <w:right w:val="single" w:sz="4" w:space="0" w:color="auto"/>
            </w:tcBorders>
          </w:tcPr>
          <w:p w:rsidR="00F15582" w:rsidRPr="0007686E" w:rsidRDefault="00F15582" w:rsidP="00683FEC">
            <w:pPr>
              <w:rPr>
                <w:rFonts w:ascii="Times New Roman" w:hAnsi="Times New Roman" w:cs="Times New Roman"/>
                <w:sz w:val="24"/>
                <w:szCs w:val="24"/>
                <w:lang w:val="sr-Cyrl-RS"/>
              </w:rPr>
            </w:pPr>
            <w:r w:rsidRPr="0007686E">
              <w:rPr>
                <w:rFonts w:ascii="Times New Roman" w:hAnsi="Times New Roman" w:cs="Times New Roman"/>
                <w:sz w:val="24"/>
                <w:szCs w:val="24"/>
                <w:lang w:val="sr-Cyrl-RS"/>
              </w:rPr>
              <w:t>Бојић (Саша) Нађа</w:t>
            </w:r>
            <w:r w:rsidR="00683FEC" w:rsidRPr="0007686E">
              <w:rPr>
                <w:rFonts w:ascii="Times New Roman" w:hAnsi="Times New Roman" w:cs="Times New Roman"/>
                <w:sz w:val="24"/>
                <w:szCs w:val="24"/>
                <w:lang w:val="sr-Cyrl-RS"/>
              </w:rPr>
              <w:t>-Енглески језик,Српски језик и књижевност</w:t>
            </w:r>
          </w:p>
        </w:tc>
      </w:tr>
      <w:tr w:rsidR="00F15582" w:rsidRPr="00DF781E" w:rsidTr="00FA5589">
        <w:tc>
          <w:tcPr>
            <w:tcW w:w="876" w:type="dxa"/>
            <w:tcBorders>
              <w:top w:val="single" w:sz="4" w:space="0" w:color="auto"/>
              <w:left w:val="single" w:sz="4" w:space="0" w:color="auto"/>
              <w:bottom w:val="single" w:sz="4" w:space="0" w:color="auto"/>
              <w:right w:val="single" w:sz="4" w:space="0" w:color="auto"/>
            </w:tcBorders>
            <w:shd w:val="clear" w:color="auto" w:fill="auto"/>
          </w:tcPr>
          <w:p w:rsidR="00F15582" w:rsidRPr="0007686E" w:rsidRDefault="00F15582" w:rsidP="0007686E">
            <w:pPr>
              <w:pStyle w:val="ListParagraph"/>
              <w:numPr>
                <w:ilvl w:val="0"/>
                <w:numId w:val="21"/>
              </w:numPr>
              <w:jc w:val="center"/>
              <w:rPr>
                <w:rFonts w:eastAsia="Times New Roman"/>
              </w:rPr>
            </w:pPr>
          </w:p>
        </w:tc>
        <w:tc>
          <w:tcPr>
            <w:tcW w:w="9297" w:type="dxa"/>
            <w:tcBorders>
              <w:top w:val="single" w:sz="4" w:space="0" w:color="auto"/>
              <w:left w:val="single" w:sz="4" w:space="0" w:color="auto"/>
              <w:bottom w:val="single" w:sz="4" w:space="0" w:color="auto"/>
              <w:right w:val="single" w:sz="4" w:space="0" w:color="auto"/>
            </w:tcBorders>
          </w:tcPr>
          <w:p w:rsidR="00F15582" w:rsidRPr="0007686E" w:rsidRDefault="00F15582" w:rsidP="00683FEC">
            <w:pPr>
              <w:rPr>
                <w:rFonts w:ascii="Times New Roman" w:hAnsi="Times New Roman" w:cs="Times New Roman"/>
                <w:sz w:val="24"/>
                <w:szCs w:val="24"/>
                <w:lang w:val="sr-Cyrl-RS"/>
              </w:rPr>
            </w:pPr>
            <w:r w:rsidRPr="0007686E">
              <w:rPr>
                <w:rFonts w:ascii="Times New Roman" w:hAnsi="Times New Roman" w:cs="Times New Roman"/>
                <w:sz w:val="24"/>
                <w:szCs w:val="24"/>
                <w:lang w:val="sr-Cyrl-RS"/>
              </w:rPr>
              <w:t>Дудић (Александар) Анастасија</w:t>
            </w:r>
            <w:r w:rsidR="00683FEC" w:rsidRPr="0007686E">
              <w:rPr>
                <w:rFonts w:ascii="Times New Roman" w:hAnsi="Times New Roman" w:cs="Times New Roman"/>
                <w:sz w:val="24"/>
                <w:szCs w:val="24"/>
                <w:lang w:val="sr-Cyrl-RS"/>
              </w:rPr>
              <w:t>-Српски језик и књижевност,Математика,Хемија</w:t>
            </w:r>
          </w:p>
        </w:tc>
      </w:tr>
      <w:tr w:rsidR="00F15582" w:rsidRPr="00DF781E" w:rsidTr="00FA5589">
        <w:tc>
          <w:tcPr>
            <w:tcW w:w="876" w:type="dxa"/>
            <w:tcBorders>
              <w:top w:val="single" w:sz="4" w:space="0" w:color="auto"/>
              <w:left w:val="single" w:sz="4" w:space="0" w:color="auto"/>
              <w:bottom w:val="single" w:sz="4" w:space="0" w:color="auto"/>
              <w:right w:val="single" w:sz="4" w:space="0" w:color="auto"/>
            </w:tcBorders>
            <w:shd w:val="clear" w:color="auto" w:fill="auto"/>
          </w:tcPr>
          <w:p w:rsidR="00F15582" w:rsidRPr="0007686E" w:rsidRDefault="00F15582" w:rsidP="0007686E">
            <w:pPr>
              <w:pStyle w:val="ListParagraph"/>
              <w:numPr>
                <w:ilvl w:val="0"/>
                <w:numId w:val="21"/>
              </w:numPr>
              <w:jc w:val="center"/>
              <w:rPr>
                <w:rFonts w:eastAsia="Times New Roman"/>
              </w:rPr>
            </w:pPr>
          </w:p>
        </w:tc>
        <w:tc>
          <w:tcPr>
            <w:tcW w:w="9297" w:type="dxa"/>
            <w:tcBorders>
              <w:top w:val="single" w:sz="4" w:space="0" w:color="auto"/>
              <w:left w:val="single" w:sz="4" w:space="0" w:color="auto"/>
              <w:bottom w:val="single" w:sz="4" w:space="0" w:color="auto"/>
              <w:right w:val="single" w:sz="4" w:space="0" w:color="auto"/>
            </w:tcBorders>
          </w:tcPr>
          <w:p w:rsidR="00F15582" w:rsidRPr="0007686E" w:rsidRDefault="00F15582" w:rsidP="00F15582">
            <w:pPr>
              <w:rPr>
                <w:rFonts w:ascii="Times New Roman" w:hAnsi="Times New Roman" w:cs="Times New Roman"/>
                <w:sz w:val="24"/>
                <w:szCs w:val="24"/>
                <w:lang w:val="sr-Cyrl-RS"/>
              </w:rPr>
            </w:pPr>
            <w:r w:rsidRPr="0007686E">
              <w:rPr>
                <w:rFonts w:ascii="Times New Roman" w:hAnsi="Times New Roman" w:cs="Times New Roman"/>
                <w:sz w:val="24"/>
                <w:szCs w:val="24"/>
                <w:lang w:val="sr-Cyrl-RS"/>
              </w:rPr>
              <w:t>Кузељевић ( Тања) Сара</w:t>
            </w:r>
            <w:r w:rsidR="00683FEC" w:rsidRPr="0007686E">
              <w:rPr>
                <w:rFonts w:ascii="Times New Roman" w:hAnsi="Times New Roman" w:cs="Times New Roman"/>
                <w:sz w:val="24"/>
                <w:szCs w:val="24"/>
                <w:lang w:val="sr-Cyrl-RS"/>
              </w:rPr>
              <w:t>-</w:t>
            </w:r>
            <w:r w:rsidR="00683FEC" w:rsidRPr="0007686E">
              <w:rPr>
                <w:rFonts w:ascii="Times New Roman" w:eastAsia="Calibri" w:hAnsi="Times New Roman" w:cs="Times New Roman"/>
                <w:sz w:val="24"/>
                <w:szCs w:val="24"/>
                <w:lang w:val="sr-Cyrl-RS"/>
              </w:rPr>
              <w:t xml:space="preserve"> </w:t>
            </w:r>
            <w:r w:rsidR="00683FEC" w:rsidRPr="0007686E">
              <w:rPr>
                <w:rFonts w:ascii="Times New Roman" w:hAnsi="Times New Roman" w:cs="Times New Roman"/>
                <w:sz w:val="24"/>
                <w:szCs w:val="24"/>
                <w:lang w:val="sr-Cyrl-RS"/>
              </w:rPr>
              <w:t>Енглески језик</w:t>
            </w:r>
          </w:p>
        </w:tc>
      </w:tr>
      <w:tr w:rsidR="00F15582" w:rsidRPr="00DF781E" w:rsidTr="00FA5589">
        <w:tc>
          <w:tcPr>
            <w:tcW w:w="876" w:type="dxa"/>
            <w:tcBorders>
              <w:top w:val="single" w:sz="4" w:space="0" w:color="auto"/>
              <w:left w:val="single" w:sz="4" w:space="0" w:color="auto"/>
              <w:bottom w:val="single" w:sz="4" w:space="0" w:color="auto"/>
              <w:right w:val="single" w:sz="4" w:space="0" w:color="auto"/>
            </w:tcBorders>
            <w:shd w:val="clear" w:color="auto" w:fill="auto"/>
          </w:tcPr>
          <w:p w:rsidR="00F15582" w:rsidRPr="0007686E" w:rsidRDefault="00F15582" w:rsidP="0007686E">
            <w:pPr>
              <w:pStyle w:val="ListParagraph"/>
              <w:numPr>
                <w:ilvl w:val="0"/>
                <w:numId w:val="21"/>
              </w:numPr>
              <w:jc w:val="center"/>
              <w:rPr>
                <w:rFonts w:eastAsia="Times New Roman"/>
              </w:rPr>
            </w:pPr>
          </w:p>
        </w:tc>
        <w:tc>
          <w:tcPr>
            <w:tcW w:w="9297" w:type="dxa"/>
            <w:tcBorders>
              <w:top w:val="single" w:sz="4" w:space="0" w:color="auto"/>
              <w:left w:val="single" w:sz="4" w:space="0" w:color="auto"/>
              <w:bottom w:val="single" w:sz="4" w:space="0" w:color="auto"/>
              <w:right w:val="single" w:sz="4" w:space="0" w:color="auto"/>
            </w:tcBorders>
          </w:tcPr>
          <w:p w:rsidR="00F15582" w:rsidRPr="0007686E" w:rsidRDefault="00F15582" w:rsidP="00F15582">
            <w:pPr>
              <w:rPr>
                <w:rFonts w:ascii="Times New Roman" w:hAnsi="Times New Roman" w:cs="Times New Roman"/>
                <w:sz w:val="24"/>
                <w:szCs w:val="24"/>
                <w:lang w:val="sr-Cyrl-RS"/>
              </w:rPr>
            </w:pPr>
            <w:r w:rsidRPr="0007686E">
              <w:rPr>
                <w:rFonts w:ascii="Times New Roman" w:hAnsi="Times New Roman" w:cs="Times New Roman"/>
                <w:sz w:val="24"/>
                <w:szCs w:val="24"/>
                <w:lang w:val="sr-Cyrl-RS"/>
              </w:rPr>
              <w:t>Лукић (Драган) Ивана</w:t>
            </w:r>
            <w:r w:rsidR="00683FEC" w:rsidRPr="0007686E">
              <w:rPr>
                <w:rFonts w:ascii="Times New Roman" w:hAnsi="Times New Roman" w:cs="Times New Roman"/>
                <w:sz w:val="24"/>
                <w:szCs w:val="24"/>
                <w:lang w:val="sr-Cyrl-RS"/>
              </w:rPr>
              <w:t>-</w:t>
            </w:r>
            <w:r w:rsidR="00683FEC" w:rsidRPr="0007686E">
              <w:rPr>
                <w:rFonts w:ascii="Times New Roman" w:eastAsia="Calibri" w:hAnsi="Times New Roman" w:cs="Times New Roman"/>
                <w:sz w:val="24"/>
                <w:szCs w:val="24"/>
                <w:lang w:val="sr-Cyrl-RS"/>
              </w:rPr>
              <w:t xml:space="preserve"> </w:t>
            </w:r>
            <w:r w:rsidR="00683FEC" w:rsidRPr="0007686E">
              <w:rPr>
                <w:rFonts w:ascii="Times New Roman" w:hAnsi="Times New Roman" w:cs="Times New Roman"/>
                <w:sz w:val="24"/>
                <w:szCs w:val="24"/>
                <w:lang w:val="sr-Cyrl-RS"/>
              </w:rPr>
              <w:t>Математика</w:t>
            </w:r>
          </w:p>
        </w:tc>
      </w:tr>
      <w:tr w:rsidR="00F15582" w:rsidRPr="00DF781E" w:rsidTr="00FA5589">
        <w:tc>
          <w:tcPr>
            <w:tcW w:w="876" w:type="dxa"/>
            <w:tcBorders>
              <w:top w:val="single" w:sz="4" w:space="0" w:color="auto"/>
              <w:left w:val="single" w:sz="4" w:space="0" w:color="auto"/>
              <w:bottom w:val="single" w:sz="4" w:space="0" w:color="auto"/>
              <w:right w:val="single" w:sz="4" w:space="0" w:color="auto"/>
            </w:tcBorders>
            <w:shd w:val="clear" w:color="auto" w:fill="auto"/>
          </w:tcPr>
          <w:p w:rsidR="00F15582" w:rsidRPr="0007686E" w:rsidRDefault="00F15582" w:rsidP="0007686E">
            <w:pPr>
              <w:pStyle w:val="ListParagraph"/>
              <w:numPr>
                <w:ilvl w:val="0"/>
                <w:numId w:val="21"/>
              </w:numPr>
              <w:jc w:val="center"/>
              <w:rPr>
                <w:rFonts w:eastAsia="Times New Roman"/>
              </w:rPr>
            </w:pPr>
          </w:p>
        </w:tc>
        <w:tc>
          <w:tcPr>
            <w:tcW w:w="9297" w:type="dxa"/>
            <w:tcBorders>
              <w:top w:val="single" w:sz="4" w:space="0" w:color="auto"/>
              <w:left w:val="single" w:sz="4" w:space="0" w:color="auto"/>
              <w:bottom w:val="single" w:sz="4" w:space="0" w:color="auto"/>
              <w:right w:val="single" w:sz="4" w:space="0" w:color="auto"/>
            </w:tcBorders>
          </w:tcPr>
          <w:p w:rsidR="00F15582" w:rsidRPr="0007686E" w:rsidRDefault="00F15582" w:rsidP="00F15582">
            <w:pPr>
              <w:rPr>
                <w:rFonts w:ascii="Times New Roman" w:hAnsi="Times New Roman" w:cs="Times New Roman"/>
                <w:sz w:val="24"/>
                <w:szCs w:val="24"/>
                <w:lang w:val="sr-Cyrl-RS"/>
              </w:rPr>
            </w:pPr>
            <w:r w:rsidRPr="0007686E">
              <w:rPr>
                <w:rFonts w:ascii="Times New Roman" w:hAnsi="Times New Roman" w:cs="Times New Roman"/>
                <w:sz w:val="24"/>
                <w:szCs w:val="24"/>
                <w:lang w:val="sr-Cyrl-RS"/>
              </w:rPr>
              <w:t>Марјановић (Дарко) Невена</w:t>
            </w:r>
            <w:r w:rsidR="00683FEC" w:rsidRPr="0007686E">
              <w:rPr>
                <w:rFonts w:ascii="Times New Roman" w:hAnsi="Times New Roman" w:cs="Times New Roman"/>
                <w:sz w:val="24"/>
                <w:szCs w:val="24"/>
                <w:lang w:val="sr-Cyrl-RS"/>
              </w:rPr>
              <w:t>-</w:t>
            </w:r>
            <w:r w:rsidR="00683FEC" w:rsidRPr="0007686E">
              <w:rPr>
                <w:rFonts w:ascii="Times New Roman" w:eastAsia="Calibri" w:hAnsi="Times New Roman" w:cs="Times New Roman"/>
                <w:sz w:val="24"/>
                <w:szCs w:val="24"/>
                <w:lang w:val="sr-Cyrl-RS"/>
              </w:rPr>
              <w:t xml:space="preserve"> </w:t>
            </w:r>
            <w:r w:rsidR="00683FEC" w:rsidRPr="0007686E">
              <w:rPr>
                <w:rFonts w:ascii="Times New Roman" w:hAnsi="Times New Roman" w:cs="Times New Roman"/>
                <w:sz w:val="24"/>
                <w:szCs w:val="24"/>
                <w:lang w:val="sr-Cyrl-RS"/>
              </w:rPr>
              <w:t>Историја</w:t>
            </w:r>
          </w:p>
        </w:tc>
      </w:tr>
      <w:tr w:rsidR="00F15582" w:rsidRPr="00DF781E" w:rsidTr="00FA5589">
        <w:tc>
          <w:tcPr>
            <w:tcW w:w="876" w:type="dxa"/>
            <w:tcBorders>
              <w:top w:val="single" w:sz="4" w:space="0" w:color="auto"/>
              <w:left w:val="single" w:sz="4" w:space="0" w:color="auto"/>
              <w:bottom w:val="single" w:sz="4" w:space="0" w:color="auto"/>
              <w:right w:val="single" w:sz="4" w:space="0" w:color="auto"/>
            </w:tcBorders>
            <w:shd w:val="clear" w:color="auto" w:fill="auto"/>
          </w:tcPr>
          <w:p w:rsidR="00F15582" w:rsidRPr="0007686E" w:rsidRDefault="00F15582" w:rsidP="0007686E">
            <w:pPr>
              <w:pStyle w:val="ListParagraph"/>
              <w:numPr>
                <w:ilvl w:val="0"/>
                <w:numId w:val="21"/>
              </w:numPr>
              <w:jc w:val="center"/>
              <w:rPr>
                <w:rFonts w:eastAsia="Times New Roman"/>
              </w:rPr>
            </w:pPr>
          </w:p>
        </w:tc>
        <w:tc>
          <w:tcPr>
            <w:tcW w:w="9297" w:type="dxa"/>
            <w:tcBorders>
              <w:top w:val="single" w:sz="4" w:space="0" w:color="auto"/>
              <w:left w:val="single" w:sz="4" w:space="0" w:color="auto"/>
              <w:bottom w:val="single" w:sz="4" w:space="0" w:color="auto"/>
              <w:right w:val="single" w:sz="4" w:space="0" w:color="auto"/>
            </w:tcBorders>
          </w:tcPr>
          <w:p w:rsidR="00F15582" w:rsidRPr="0007686E" w:rsidRDefault="00F15582" w:rsidP="00683FEC">
            <w:pPr>
              <w:rPr>
                <w:rFonts w:ascii="Times New Roman" w:hAnsi="Times New Roman" w:cs="Times New Roman"/>
                <w:sz w:val="24"/>
                <w:szCs w:val="24"/>
                <w:lang w:val="sr-Cyrl-RS"/>
              </w:rPr>
            </w:pPr>
            <w:r w:rsidRPr="0007686E">
              <w:rPr>
                <w:rFonts w:ascii="Times New Roman" w:hAnsi="Times New Roman" w:cs="Times New Roman"/>
                <w:sz w:val="24"/>
                <w:szCs w:val="24"/>
                <w:lang w:val="sr-Cyrl-RS"/>
              </w:rPr>
              <w:t>Митровић (Радоје) Ива</w:t>
            </w:r>
            <w:r w:rsidR="00683FEC" w:rsidRPr="0007686E">
              <w:rPr>
                <w:rFonts w:ascii="Times New Roman" w:hAnsi="Times New Roman" w:cs="Times New Roman"/>
                <w:sz w:val="24"/>
                <w:szCs w:val="24"/>
                <w:lang w:val="sr-Cyrl-RS"/>
              </w:rPr>
              <w:t>-Српски језик и књижевност,Музичка култура</w:t>
            </w:r>
          </w:p>
        </w:tc>
      </w:tr>
      <w:tr w:rsidR="00F15582" w:rsidRPr="00DF781E" w:rsidTr="00FA5589">
        <w:tc>
          <w:tcPr>
            <w:tcW w:w="876" w:type="dxa"/>
            <w:tcBorders>
              <w:top w:val="single" w:sz="4" w:space="0" w:color="auto"/>
              <w:left w:val="single" w:sz="4" w:space="0" w:color="auto"/>
              <w:bottom w:val="single" w:sz="4" w:space="0" w:color="auto"/>
              <w:right w:val="single" w:sz="4" w:space="0" w:color="auto"/>
            </w:tcBorders>
            <w:shd w:val="clear" w:color="auto" w:fill="auto"/>
          </w:tcPr>
          <w:p w:rsidR="00F15582" w:rsidRPr="0007686E" w:rsidRDefault="00F15582" w:rsidP="0007686E">
            <w:pPr>
              <w:pStyle w:val="ListParagraph"/>
              <w:numPr>
                <w:ilvl w:val="0"/>
                <w:numId w:val="21"/>
              </w:numPr>
              <w:jc w:val="center"/>
              <w:rPr>
                <w:rFonts w:eastAsia="Times New Roman"/>
              </w:rPr>
            </w:pPr>
          </w:p>
        </w:tc>
        <w:tc>
          <w:tcPr>
            <w:tcW w:w="9297" w:type="dxa"/>
            <w:tcBorders>
              <w:top w:val="single" w:sz="4" w:space="0" w:color="auto"/>
              <w:left w:val="single" w:sz="4" w:space="0" w:color="auto"/>
              <w:bottom w:val="single" w:sz="4" w:space="0" w:color="auto"/>
              <w:right w:val="single" w:sz="4" w:space="0" w:color="auto"/>
            </w:tcBorders>
          </w:tcPr>
          <w:p w:rsidR="00F15582" w:rsidRPr="0007686E" w:rsidRDefault="00F15582" w:rsidP="00F15582">
            <w:pPr>
              <w:rPr>
                <w:rFonts w:ascii="Times New Roman" w:hAnsi="Times New Roman" w:cs="Times New Roman"/>
                <w:sz w:val="24"/>
                <w:szCs w:val="24"/>
                <w:lang w:val="sr-Cyrl-RS"/>
              </w:rPr>
            </w:pPr>
            <w:r w:rsidRPr="0007686E">
              <w:rPr>
                <w:rFonts w:ascii="Times New Roman" w:hAnsi="Times New Roman" w:cs="Times New Roman"/>
                <w:sz w:val="24"/>
                <w:szCs w:val="24"/>
                <w:lang w:val="sr-Cyrl-RS"/>
              </w:rPr>
              <w:t>Пурић (Александар) Дуња</w:t>
            </w:r>
            <w:r w:rsidR="00683FEC" w:rsidRPr="0007686E">
              <w:rPr>
                <w:rFonts w:ascii="Times New Roman" w:hAnsi="Times New Roman" w:cs="Times New Roman"/>
                <w:sz w:val="24"/>
                <w:szCs w:val="24"/>
                <w:lang w:val="sr-Cyrl-RS"/>
              </w:rPr>
              <w:t>-</w:t>
            </w:r>
            <w:r w:rsidR="00683FEC" w:rsidRPr="0007686E">
              <w:rPr>
                <w:rFonts w:ascii="Times New Roman" w:eastAsia="Calibri" w:hAnsi="Times New Roman" w:cs="Times New Roman"/>
                <w:sz w:val="24"/>
                <w:szCs w:val="24"/>
                <w:lang w:val="sr-Cyrl-RS"/>
              </w:rPr>
              <w:t xml:space="preserve"> </w:t>
            </w:r>
            <w:r w:rsidR="00683FEC" w:rsidRPr="0007686E">
              <w:rPr>
                <w:rFonts w:ascii="Times New Roman" w:hAnsi="Times New Roman" w:cs="Times New Roman"/>
                <w:sz w:val="24"/>
                <w:szCs w:val="24"/>
                <w:lang w:val="sr-Cyrl-RS"/>
              </w:rPr>
              <w:t>Математика</w:t>
            </w:r>
          </w:p>
        </w:tc>
      </w:tr>
      <w:tr w:rsidR="00F15582" w:rsidRPr="00DF781E" w:rsidTr="00FA5589">
        <w:tc>
          <w:tcPr>
            <w:tcW w:w="876" w:type="dxa"/>
            <w:tcBorders>
              <w:top w:val="single" w:sz="4" w:space="0" w:color="auto"/>
              <w:left w:val="single" w:sz="4" w:space="0" w:color="auto"/>
              <w:bottom w:val="single" w:sz="4" w:space="0" w:color="auto"/>
              <w:right w:val="single" w:sz="4" w:space="0" w:color="auto"/>
            </w:tcBorders>
            <w:shd w:val="clear" w:color="auto" w:fill="auto"/>
          </w:tcPr>
          <w:p w:rsidR="00F15582" w:rsidRPr="0007686E" w:rsidRDefault="00F15582" w:rsidP="0007686E">
            <w:pPr>
              <w:pStyle w:val="ListParagraph"/>
              <w:numPr>
                <w:ilvl w:val="0"/>
                <w:numId w:val="21"/>
              </w:numPr>
              <w:jc w:val="center"/>
              <w:rPr>
                <w:rFonts w:eastAsia="Times New Roman"/>
              </w:rPr>
            </w:pPr>
          </w:p>
        </w:tc>
        <w:tc>
          <w:tcPr>
            <w:tcW w:w="9297" w:type="dxa"/>
            <w:tcBorders>
              <w:top w:val="single" w:sz="4" w:space="0" w:color="auto"/>
              <w:left w:val="single" w:sz="4" w:space="0" w:color="auto"/>
              <w:bottom w:val="single" w:sz="4" w:space="0" w:color="auto"/>
              <w:right w:val="single" w:sz="4" w:space="0" w:color="auto"/>
            </w:tcBorders>
          </w:tcPr>
          <w:p w:rsidR="00F15582" w:rsidRPr="0007686E" w:rsidRDefault="00F15582" w:rsidP="00F15582">
            <w:pPr>
              <w:rPr>
                <w:rFonts w:ascii="Times New Roman" w:hAnsi="Times New Roman" w:cs="Times New Roman"/>
                <w:sz w:val="24"/>
                <w:szCs w:val="24"/>
                <w:lang w:val="sr-Cyrl-RS"/>
              </w:rPr>
            </w:pPr>
            <w:r w:rsidRPr="0007686E">
              <w:rPr>
                <w:rFonts w:ascii="Times New Roman" w:hAnsi="Times New Roman" w:cs="Times New Roman"/>
                <w:sz w:val="24"/>
                <w:szCs w:val="24"/>
                <w:lang w:val="sr-Cyrl-RS"/>
              </w:rPr>
              <w:t>Ристивојчевић (Милан) Ана</w:t>
            </w:r>
            <w:r w:rsidR="00683FEC" w:rsidRPr="0007686E">
              <w:rPr>
                <w:rFonts w:ascii="Times New Roman" w:hAnsi="Times New Roman" w:cs="Times New Roman"/>
                <w:sz w:val="24"/>
                <w:szCs w:val="24"/>
                <w:lang w:val="sr-Cyrl-RS"/>
              </w:rPr>
              <w:t>-</w:t>
            </w:r>
            <w:r w:rsidR="00683FEC" w:rsidRPr="0007686E">
              <w:rPr>
                <w:rFonts w:ascii="Times New Roman" w:eastAsia="Calibri" w:hAnsi="Times New Roman" w:cs="Times New Roman"/>
                <w:sz w:val="24"/>
                <w:szCs w:val="24"/>
                <w:lang w:val="sr-Cyrl-RS"/>
              </w:rPr>
              <w:t xml:space="preserve"> </w:t>
            </w:r>
            <w:r w:rsidR="00683FEC" w:rsidRPr="0007686E">
              <w:rPr>
                <w:rFonts w:ascii="Times New Roman" w:hAnsi="Times New Roman" w:cs="Times New Roman"/>
                <w:sz w:val="24"/>
                <w:szCs w:val="24"/>
                <w:lang w:val="sr-Cyrl-RS"/>
              </w:rPr>
              <w:t>Математика</w:t>
            </w:r>
          </w:p>
        </w:tc>
      </w:tr>
      <w:tr w:rsidR="00F15582" w:rsidRPr="00DF781E" w:rsidTr="00FA5589">
        <w:tc>
          <w:tcPr>
            <w:tcW w:w="876" w:type="dxa"/>
            <w:tcBorders>
              <w:top w:val="single" w:sz="4" w:space="0" w:color="auto"/>
              <w:left w:val="single" w:sz="4" w:space="0" w:color="auto"/>
              <w:bottom w:val="single" w:sz="4" w:space="0" w:color="auto"/>
              <w:right w:val="single" w:sz="4" w:space="0" w:color="auto"/>
            </w:tcBorders>
            <w:shd w:val="clear" w:color="auto" w:fill="auto"/>
          </w:tcPr>
          <w:p w:rsidR="00F15582" w:rsidRPr="0007686E" w:rsidRDefault="00F15582" w:rsidP="0007686E">
            <w:pPr>
              <w:pStyle w:val="ListParagraph"/>
              <w:numPr>
                <w:ilvl w:val="0"/>
                <w:numId w:val="21"/>
              </w:numPr>
              <w:jc w:val="center"/>
              <w:rPr>
                <w:rFonts w:eastAsia="Times New Roman"/>
              </w:rPr>
            </w:pPr>
          </w:p>
        </w:tc>
        <w:tc>
          <w:tcPr>
            <w:tcW w:w="9297" w:type="dxa"/>
            <w:tcBorders>
              <w:top w:val="single" w:sz="4" w:space="0" w:color="auto"/>
              <w:left w:val="single" w:sz="4" w:space="0" w:color="auto"/>
              <w:bottom w:val="single" w:sz="4" w:space="0" w:color="auto"/>
              <w:right w:val="single" w:sz="4" w:space="0" w:color="auto"/>
            </w:tcBorders>
          </w:tcPr>
          <w:p w:rsidR="00F15582" w:rsidRPr="0007686E" w:rsidRDefault="00F15582" w:rsidP="00F15582">
            <w:pPr>
              <w:rPr>
                <w:rFonts w:ascii="Times New Roman" w:hAnsi="Times New Roman" w:cs="Times New Roman"/>
                <w:sz w:val="24"/>
                <w:szCs w:val="24"/>
                <w:lang w:val="sr-Cyrl-RS"/>
              </w:rPr>
            </w:pPr>
            <w:r w:rsidRPr="0007686E">
              <w:rPr>
                <w:rFonts w:ascii="Times New Roman" w:hAnsi="Times New Roman" w:cs="Times New Roman"/>
                <w:sz w:val="24"/>
                <w:szCs w:val="24"/>
                <w:lang w:val="sr-Cyrl-RS"/>
              </w:rPr>
              <w:t>Теодосић (Стефан) Наталија</w:t>
            </w:r>
            <w:r w:rsidR="00683FEC" w:rsidRPr="0007686E">
              <w:rPr>
                <w:rFonts w:ascii="Times New Roman" w:hAnsi="Times New Roman" w:cs="Times New Roman"/>
                <w:sz w:val="24"/>
                <w:szCs w:val="24"/>
                <w:lang w:val="sr-Cyrl-RS"/>
              </w:rPr>
              <w:t>-</w:t>
            </w:r>
            <w:r w:rsidR="00683FEC" w:rsidRPr="0007686E">
              <w:rPr>
                <w:rFonts w:ascii="Times New Roman" w:eastAsia="Calibri" w:hAnsi="Times New Roman" w:cs="Times New Roman"/>
                <w:sz w:val="24"/>
                <w:szCs w:val="24"/>
                <w:lang w:val="sr-Cyrl-RS"/>
              </w:rPr>
              <w:t xml:space="preserve"> </w:t>
            </w:r>
            <w:r w:rsidR="00683FEC" w:rsidRPr="0007686E">
              <w:rPr>
                <w:rFonts w:ascii="Times New Roman" w:hAnsi="Times New Roman" w:cs="Times New Roman"/>
                <w:sz w:val="24"/>
                <w:szCs w:val="24"/>
                <w:lang w:val="sr-Cyrl-RS"/>
              </w:rPr>
              <w:t>Биологија</w:t>
            </w:r>
          </w:p>
        </w:tc>
      </w:tr>
      <w:tr w:rsidR="00F15582" w:rsidRPr="00DF781E" w:rsidTr="00FA5589">
        <w:tc>
          <w:tcPr>
            <w:tcW w:w="876" w:type="dxa"/>
            <w:tcBorders>
              <w:top w:val="single" w:sz="4" w:space="0" w:color="auto"/>
              <w:left w:val="single" w:sz="4" w:space="0" w:color="auto"/>
              <w:bottom w:val="single" w:sz="4" w:space="0" w:color="auto"/>
              <w:right w:val="single" w:sz="4" w:space="0" w:color="auto"/>
            </w:tcBorders>
            <w:shd w:val="clear" w:color="auto" w:fill="auto"/>
          </w:tcPr>
          <w:p w:rsidR="00F15582" w:rsidRPr="0007686E" w:rsidRDefault="00F15582" w:rsidP="0007686E">
            <w:pPr>
              <w:pStyle w:val="ListParagraph"/>
              <w:numPr>
                <w:ilvl w:val="0"/>
                <w:numId w:val="21"/>
              </w:numPr>
              <w:jc w:val="center"/>
              <w:rPr>
                <w:rFonts w:eastAsia="Times New Roman"/>
              </w:rPr>
            </w:pPr>
          </w:p>
        </w:tc>
        <w:tc>
          <w:tcPr>
            <w:tcW w:w="9297" w:type="dxa"/>
            <w:tcBorders>
              <w:top w:val="single" w:sz="4" w:space="0" w:color="auto"/>
              <w:left w:val="single" w:sz="4" w:space="0" w:color="auto"/>
              <w:bottom w:val="single" w:sz="4" w:space="0" w:color="auto"/>
              <w:right w:val="single" w:sz="4" w:space="0" w:color="auto"/>
            </w:tcBorders>
          </w:tcPr>
          <w:p w:rsidR="00F15582" w:rsidRPr="0007686E" w:rsidRDefault="00F15582" w:rsidP="00683FEC">
            <w:pPr>
              <w:rPr>
                <w:rFonts w:ascii="Times New Roman" w:hAnsi="Times New Roman" w:cs="Times New Roman"/>
                <w:sz w:val="24"/>
                <w:szCs w:val="24"/>
                <w:lang w:val="sr-Cyrl-RS"/>
              </w:rPr>
            </w:pPr>
            <w:r w:rsidRPr="0007686E">
              <w:rPr>
                <w:rFonts w:ascii="Times New Roman" w:hAnsi="Times New Roman" w:cs="Times New Roman"/>
                <w:sz w:val="24"/>
                <w:szCs w:val="24"/>
                <w:lang w:val="sr-Cyrl-RS"/>
              </w:rPr>
              <w:t>Томић (Никола) Василиса</w:t>
            </w:r>
            <w:r w:rsidR="00683FEC" w:rsidRPr="0007686E">
              <w:rPr>
                <w:rFonts w:ascii="Times New Roman" w:hAnsi="Times New Roman" w:cs="Times New Roman"/>
                <w:sz w:val="24"/>
                <w:szCs w:val="24"/>
                <w:lang w:val="sr-Cyrl-RS"/>
              </w:rPr>
              <w:t>-Српски језик и књижевност,Биологија</w:t>
            </w:r>
          </w:p>
        </w:tc>
      </w:tr>
      <w:tr w:rsidR="00F15582" w:rsidRPr="00DF781E" w:rsidTr="00FA5589">
        <w:tc>
          <w:tcPr>
            <w:tcW w:w="876" w:type="dxa"/>
            <w:tcBorders>
              <w:top w:val="single" w:sz="4" w:space="0" w:color="auto"/>
              <w:left w:val="single" w:sz="4" w:space="0" w:color="auto"/>
              <w:bottom w:val="single" w:sz="4" w:space="0" w:color="auto"/>
              <w:right w:val="single" w:sz="4" w:space="0" w:color="auto"/>
            </w:tcBorders>
            <w:shd w:val="clear" w:color="auto" w:fill="auto"/>
          </w:tcPr>
          <w:p w:rsidR="00F15582" w:rsidRPr="0007686E" w:rsidRDefault="00F15582" w:rsidP="0007686E">
            <w:pPr>
              <w:pStyle w:val="ListParagraph"/>
              <w:numPr>
                <w:ilvl w:val="0"/>
                <w:numId w:val="21"/>
              </w:numPr>
              <w:jc w:val="center"/>
              <w:rPr>
                <w:rFonts w:eastAsia="Times New Roman"/>
              </w:rPr>
            </w:pPr>
          </w:p>
        </w:tc>
        <w:tc>
          <w:tcPr>
            <w:tcW w:w="9297" w:type="dxa"/>
            <w:tcBorders>
              <w:top w:val="single" w:sz="4" w:space="0" w:color="auto"/>
              <w:left w:val="single" w:sz="4" w:space="0" w:color="auto"/>
              <w:bottom w:val="single" w:sz="4" w:space="0" w:color="auto"/>
              <w:right w:val="single" w:sz="4" w:space="0" w:color="auto"/>
            </w:tcBorders>
          </w:tcPr>
          <w:p w:rsidR="00F15582" w:rsidRPr="0007686E" w:rsidRDefault="00F15582" w:rsidP="00F15582">
            <w:pPr>
              <w:rPr>
                <w:rFonts w:ascii="Times New Roman" w:hAnsi="Times New Roman" w:cs="Times New Roman"/>
                <w:sz w:val="24"/>
                <w:szCs w:val="24"/>
                <w:lang w:val="sr-Cyrl-RS"/>
              </w:rPr>
            </w:pPr>
            <w:r w:rsidRPr="0007686E">
              <w:rPr>
                <w:rFonts w:ascii="Times New Roman" w:hAnsi="Times New Roman" w:cs="Times New Roman"/>
                <w:sz w:val="24"/>
                <w:szCs w:val="24"/>
                <w:lang w:val="sr-Cyrl-RS"/>
              </w:rPr>
              <w:t>Цветковић (Дејан) Матија</w:t>
            </w:r>
            <w:r w:rsidR="00683FEC" w:rsidRPr="0007686E">
              <w:rPr>
                <w:rFonts w:ascii="Times New Roman" w:hAnsi="Times New Roman" w:cs="Times New Roman"/>
                <w:sz w:val="24"/>
                <w:szCs w:val="24"/>
                <w:lang w:val="sr-Cyrl-RS"/>
              </w:rPr>
              <w:t>-Енглески језик</w:t>
            </w:r>
          </w:p>
        </w:tc>
      </w:tr>
      <w:tr w:rsidR="00F15582" w:rsidRPr="00DF781E" w:rsidTr="00FA5589">
        <w:tc>
          <w:tcPr>
            <w:tcW w:w="876" w:type="dxa"/>
            <w:tcBorders>
              <w:top w:val="single" w:sz="4" w:space="0" w:color="auto"/>
              <w:left w:val="single" w:sz="4" w:space="0" w:color="auto"/>
              <w:bottom w:val="single" w:sz="4" w:space="0" w:color="auto"/>
              <w:right w:val="single" w:sz="4" w:space="0" w:color="auto"/>
            </w:tcBorders>
            <w:shd w:val="clear" w:color="auto" w:fill="auto"/>
          </w:tcPr>
          <w:p w:rsidR="00F15582" w:rsidRPr="0007686E" w:rsidRDefault="00F15582" w:rsidP="0007686E">
            <w:pPr>
              <w:pStyle w:val="ListParagraph"/>
              <w:numPr>
                <w:ilvl w:val="0"/>
                <w:numId w:val="21"/>
              </w:numPr>
              <w:jc w:val="center"/>
              <w:rPr>
                <w:rFonts w:eastAsia="Times New Roman"/>
              </w:rPr>
            </w:pPr>
          </w:p>
        </w:tc>
        <w:tc>
          <w:tcPr>
            <w:tcW w:w="9297" w:type="dxa"/>
            <w:tcBorders>
              <w:top w:val="single" w:sz="4" w:space="0" w:color="auto"/>
              <w:left w:val="single" w:sz="4" w:space="0" w:color="auto"/>
              <w:bottom w:val="single" w:sz="4" w:space="0" w:color="auto"/>
              <w:right w:val="single" w:sz="4" w:space="0" w:color="auto"/>
            </w:tcBorders>
          </w:tcPr>
          <w:p w:rsidR="00F15582" w:rsidRPr="0007686E" w:rsidRDefault="00F15582" w:rsidP="00F15582">
            <w:pPr>
              <w:rPr>
                <w:rFonts w:ascii="Times New Roman" w:hAnsi="Times New Roman" w:cs="Times New Roman"/>
                <w:sz w:val="24"/>
                <w:szCs w:val="24"/>
                <w:lang w:val="sr-Cyrl-RS"/>
              </w:rPr>
            </w:pPr>
            <w:r w:rsidRPr="0007686E">
              <w:rPr>
                <w:rFonts w:ascii="Times New Roman" w:hAnsi="Times New Roman" w:cs="Times New Roman"/>
                <w:sz w:val="24"/>
                <w:szCs w:val="24"/>
                <w:lang w:val="sr-Cyrl-RS"/>
              </w:rPr>
              <w:t>Киселчић (Милан) Младен</w:t>
            </w:r>
            <w:r w:rsidR="00683FEC" w:rsidRPr="0007686E">
              <w:rPr>
                <w:rFonts w:ascii="Times New Roman" w:hAnsi="Times New Roman" w:cs="Times New Roman"/>
                <w:sz w:val="24"/>
                <w:szCs w:val="24"/>
                <w:lang w:val="sr-Cyrl-RS"/>
              </w:rPr>
              <w:t>-</w:t>
            </w:r>
            <w:r w:rsidR="00683FEC" w:rsidRPr="0007686E">
              <w:rPr>
                <w:rFonts w:ascii="Times New Roman" w:eastAsia="Calibri" w:hAnsi="Times New Roman" w:cs="Times New Roman"/>
                <w:sz w:val="24"/>
                <w:szCs w:val="24"/>
                <w:lang w:val="sr-Cyrl-RS"/>
              </w:rPr>
              <w:t xml:space="preserve"> </w:t>
            </w:r>
            <w:r w:rsidR="00683FEC" w:rsidRPr="0007686E">
              <w:rPr>
                <w:rFonts w:ascii="Times New Roman" w:hAnsi="Times New Roman" w:cs="Times New Roman"/>
                <w:sz w:val="24"/>
                <w:szCs w:val="24"/>
                <w:lang w:val="sr-Cyrl-RS"/>
              </w:rPr>
              <w:t>Српски језик и књижевност</w:t>
            </w:r>
          </w:p>
        </w:tc>
      </w:tr>
      <w:tr w:rsidR="00F15582" w:rsidRPr="00DF781E" w:rsidTr="00FA5589">
        <w:tc>
          <w:tcPr>
            <w:tcW w:w="876" w:type="dxa"/>
            <w:tcBorders>
              <w:top w:val="single" w:sz="4" w:space="0" w:color="auto"/>
              <w:left w:val="single" w:sz="4" w:space="0" w:color="auto"/>
              <w:bottom w:val="single" w:sz="4" w:space="0" w:color="auto"/>
              <w:right w:val="single" w:sz="4" w:space="0" w:color="auto"/>
            </w:tcBorders>
            <w:shd w:val="clear" w:color="auto" w:fill="auto"/>
          </w:tcPr>
          <w:p w:rsidR="00F15582" w:rsidRPr="0007686E" w:rsidRDefault="00F15582" w:rsidP="0007686E">
            <w:pPr>
              <w:pStyle w:val="ListParagraph"/>
              <w:numPr>
                <w:ilvl w:val="0"/>
                <w:numId w:val="21"/>
              </w:numPr>
              <w:jc w:val="center"/>
              <w:rPr>
                <w:rFonts w:eastAsia="Times New Roman"/>
              </w:rPr>
            </w:pPr>
          </w:p>
        </w:tc>
        <w:tc>
          <w:tcPr>
            <w:tcW w:w="9297" w:type="dxa"/>
            <w:tcBorders>
              <w:top w:val="single" w:sz="4" w:space="0" w:color="auto"/>
              <w:left w:val="single" w:sz="4" w:space="0" w:color="auto"/>
              <w:bottom w:val="single" w:sz="4" w:space="0" w:color="auto"/>
              <w:right w:val="single" w:sz="4" w:space="0" w:color="auto"/>
            </w:tcBorders>
          </w:tcPr>
          <w:p w:rsidR="00F15582" w:rsidRPr="0007686E" w:rsidRDefault="00F15582" w:rsidP="00F15582">
            <w:pPr>
              <w:rPr>
                <w:rFonts w:ascii="Times New Roman" w:hAnsi="Times New Roman" w:cs="Times New Roman"/>
                <w:sz w:val="24"/>
                <w:szCs w:val="24"/>
                <w:lang w:val="sr-Cyrl-RS"/>
              </w:rPr>
            </w:pPr>
            <w:r w:rsidRPr="0007686E">
              <w:rPr>
                <w:rFonts w:ascii="Times New Roman" w:hAnsi="Times New Roman" w:cs="Times New Roman"/>
                <w:sz w:val="24"/>
                <w:szCs w:val="24"/>
                <w:lang w:val="sr-Cyrl-RS"/>
              </w:rPr>
              <w:t>Марјановић (Бранко) Немања</w:t>
            </w:r>
            <w:r w:rsidR="00683FEC" w:rsidRPr="0007686E">
              <w:rPr>
                <w:rFonts w:ascii="Times New Roman" w:eastAsia="Calibri" w:hAnsi="Times New Roman" w:cs="Times New Roman"/>
                <w:sz w:val="24"/>
                <w:szCs w:val="24"/>
                <w:lang w:val="sr-Cyrl-RS"/>
              </w:rPr>
              <w:t xml:space="preserve"> -</w:t>
            </w:r>
            <w:r w:rsidR="00683FEC" w:rsidRPr="0007686E">
              <w:rPr>
                <w:rFonts w:ascii="Times New Roman" w:hAnsi="Times New Roman" w:cs="Times New Roman"/>
                <w:sz w:val="24"/>
                <w:szCs w:val="24"/>
                <w:lang w:val="sr-Cyrl-RS"/>
              </w:rPr>
              <w:t>Српски језик и књижевност</w:t>
            </w:r>
          </w:p>
        </w:tc>
      </w:tr>
      <w:tr w:rsidR="00683FEC" w:rsidRPr="00DF781E" w:rsidTr="00FA5589">
        <w:tc>
          <w:tcPr>
            <w:tcW w:w="876" w:type="dxa"/>
            <w:tcBorders>
              <w:top w:val="single" w:sz="4" w:space="0" w:color="auto"/>
              <w:left w:val="single" w:sz="4" w:space="0" w:color="auto"/>
              <w:bottom w:val="single" w:sz="4" w:space="0" w:color="auto"/>
              <w:right w:val="single" w:sz="4" w:space="0" w:color="auto"/>
            </w:tcBorders>
            <w:shd w:val="clear" w:color="auto" w:fill="auto"/>
          </w:tcPr>
          <w:p w:rsidR="00683FEC" w:rsidRPr="0007686E" w:rsidRDefault="00683FEC" w:rsidP="0007686E">
            <w:pPr>
              <w:pStyle w:val="ListParagraph"/>
              <w:numPr>
                <w:ilvl w:val="0"/>
                <w:numId w:val="21"/>
              </w:numPr>
              <w:jc w:val="center"/>
              <w:rPr>
                <w:rFonts w:eastAsia="Times New Roman"/>
              </w:rPr>
            </w:pPr>
          </w:p>
        </w:tc>
        <w:tc>
          <w:tcPr>
            <w:tcW w:w="9297" w:type="dxa"/>
            <w:tcBorders>
              <w:top w:val="single" w:sz="4" w:space="0" w:color="auto"/>
              <w:left w:val="single" w:sz="4" w:space="0" w:color="auto"/>
              <w:bottom w:val="single" w:sz="4" w:space="0" w:color="auto"/>
              <w:right w:val="single" w:sz="4" w:space="0" w:color="auto"/>
            </w:tcBorders>
          </w:tcPr>
          <w:p w:rsidR="00683FEC" w:rsidRPr="0007686E" w:rsidRDefault="00683FEC" w:rsidP="00683FEC">
            <w:pPr>
              <w:rPr>
                <w:rFonts w:ascii="Times New Roman" w:hAnsi="Times New Roman" w:cs="Times New Roman"/>
                <w:sz w:val="24"/>
                <w:szCs w:val="24"/>
                <w:lang w:val="sr-Cyrl-RS"/>
              </w:rPr>
            </w:pPr>
            <w:r w:rsidRPr="0007686E">
              <w:rPr>
                <w:rFonts w:ascii="Times New Roman" w:hAnsi="Times New Roman" w:cs="Times New Roman"/>
                <w:sz w:val="24"/>
                <w:szCs w:val="24"/>
                <w:lang w:val="sr-Cyrl-RS"/>
              </w:rPr>
              <w:t>Ковачевић (Срећко) Уна-Српски језик и књижевност</w:t>
            </w:r>
          </w:p>
        </w:tc>
      </w:tr>
      <w:tr w:rsidR="00683FEC" w:rsidRPr="00DF781E" w:rsidTr="00FA5589">
        <w:tc>
          <w:tcPr>
            <w:tcW w:w="876" w:type="dxa"/>
            <w:tcBorders>
              <w:top w:val="single" w:sz="4" w:space="0" w:color="auto"/>
              <w:left w:val="single" w:sz="4" w:space="0" w:color="auto"/>
              <w:bottom w:val="single" w:sz="4" w:space="0" w:color="auto"/>
              <w:right w:val="single" w:sz="4" w:space="0" w:color="auto"/>
            </w:tcBorders>
            <w:shd w:val="clear" w:color="auto" w:fill="auto"/>
          </w:tcPr>
          <w:p w:rsidR="00683FEC" w:rsidRPr="0007686E" w:rsidRDefault="00683FEC" w:rsidP="0007686E">
            <w:pPr>
              <w:pStyle w:val="ListParagraph"/>
              <w:numPr>
                <w:ilvl w:val="0"/>
                <w:numId w:val="21"/>
              </w:numPr>
              <w:jc w:val="center"/>
              <w:rPr>
                <w:rFonts w:eastAsia="Times New Roman"/>
              </w:rPr>
            </w:pPr>
          </w:p>
        </w:tc>
        <w:tc>
          <w:tcPr>
            <w:tcW w:w="9297" w:type="dxa"/>
            <w:tcBorders>
              <w:top w:val="single" w:sz="4" w:space="0" w:color="auto"/>
              <w:left w:val="single" w:sz="4" w:space="0" w:color="auto"/>
              <w:bottom w:val="single" w:sz="4" w:space="0" w:color="auto"/>
              <w:right w:val="single" w:sz="4" w:space="0" w:color="auto"/>
            </w:tcBorders>
          </w:tcPr>
          <w:p w:rsidR="00683FEC" w:rsidRPr="0007686E" w:rsidRDefault="0007686E" w:rsidP="0007686E">
            <w:pPr>
              <w:rPr>
                <w:rFonts w:ascii="Times New Roman" w:hAnsi="Times New Roman" w:cs="Times New Roman"/>
                <w:sz w:val="24"/>
                <w:szCs w:val="24"/>
                <w:lang w:val="sr-Cyrl-RS"/>
              </w:rPr>
            </w:pPr>
            <w:r w:rsidRPr="0007686E">
              <w:rPr>
                <w:rFonts w:ascii="Times New Roman" w:hAnsi="Times New Roman" w:cs="Times New Roman"/>
                <w:sz w:val="24"/>
                <w:szCs w:val="24"/>
                <w:lang w:val="sr-Cyrl-RS"/>
              </w:rPr>
              <w:t>Милутиновић (Зоран) Вук-Математика</w:t>
            </w:r>
          </w:p>
        </w:tc>
      </w:tr>
      <w:tr w:rsidR="00683FEC" w:rsidRPr="00DF781E" w:rsidTr="00FA5589">
        <w:tc>
          <w:tcPr>
            <w:tcW w:w="876" w:type="dxa"/>
            <w:tcBorders>
              <w:top w:val="single" w:sz="4" w:space="0" w:color="auto"/>
              <w:left w:val="single" w:sz="4" w:space="0" w:color="auto"/>
              <w:bottom w:val="single" w:sz="4" w:space="0" w:color="auto"/>
              <w:right w:val="single" w:sz="4" w:space="0" w:color="auto"/>
            </w:tcBorders>
            <w:shd w:val="clear" w:color="auto" w:fill="auto"/>
          </w:tcPr>
          <w:p w:rsidR="00683FEC" w:rsidRPr="0007686E" w:rsidRDefault="00683FEC" w:rsidP="0007686E">
            <w:pPr>
              <w:pStyle w:val="ListParagraph"/>
              <w:numPr>
                <w:ilvl w:val="0"/>
                <w:numId w:val="21"/>
              </w:numPr>
              <w:jc w:val="center"/>
              <w:rPr>
                <w:rFonts w:eastAsia="Times New Roman"/>
              </w:rPr>
            </w:pPr>
          </w:p>
        </w:tc>
        <w:tc>
          <w:tcPr>
            <w:tcW w:w="9297" w:type="dxa"/>
            <w:tcBorders>
              <w:top w:val="single" w:sz="4" w:space="0" w:color="auto"/>
              <w:left w:val="single" w:sz="4" w:space="0" w:color="auto"/>
              <w:bottom w:val="single" w:sz="4" w:space="0" w:color="auto"/>
              <w:right w:val="single" w:sz="4" w:space="0" w:color="auto"/>
            </w:tcBorders>
          </w:tcPr>
          <w:p w:rsidR="00683FEC" w:rsidRPr="0007686E" w:rsidRDefault="0007686E" w:rsidP="0007686E">
            <w:pPr>
              <w:rPr>
                <w:rFonts w:ascii="Times New Roman" w:hAnsi="Times New Roman" w:cs="Times New Roman"/>
                <w:sz w:val="24"/>
                <w:szCs w:val="24"/>
                <w:lang w:val="sr-Cyrl-RS"/>
              </w:rPr>
            </w:pPr>
            <w:r w:rsidRPr="0007686E">
              <w:rPr>
                <w:rFonts w:ascii="Times New Roman" w:hAnsi="Times New Roman" w:cs="Times New Roman"/>
                <w:sz w:val="24"/>
                <w:szCs w:val="24"/>
                <w:lang w:val="sr-Cyrl-RS"/>
              </w:rPr>
              <w:t>Глишић (Драган) Јефимија-Математика</w:t>
            </w:r>
          </w:p>
        </w:tc>
      </w:tr>
      <w:tr w:rsidR="00683FEC" w:rsidRPr="00DF781E" w:rsidTr="00FA5589">
        <w:tc>
          <w:tcPr>
            <w:tcW w:w="876" w:type="dxa"/>
            <w:tcBorders>
              <w:top w:val="single" w:sz="4" w:space="0" w:color="auto"/>
              <w:left w:val="single" w:sz="4" w:space="0" w:color="auto"/>
              <w:bottom w:val="single" w:sz="4" w:space="0" w:color="auto"/>
              <w:right w:val="single" w:sz="4" w:space="0" w:color="auto"/>
            </w:tcBorders>
            <w:shd w:val="clear" w:color="auto" w:fill="auto"/>
          </w:tcPr>
          <w:p w:rsidR="00683FEC" w:rsidRPr="0007686E" w:rsidRDefault="00683FEC" w:rsidP="0007686E">
            <w:pPr>
              <w:pStyle w:val="ListParagraph"/>
              <w:numPr>
                <w:ilvl w:val="0"/>
                <w:numId w:val="21"/>
              </w:numPr>
              <w:jc w:val="center"/>
              <w:rPr>
                <w:rFonts w:eastAsia="Times New Roman"/>
              </w:rPr>
            </w:pPr>
          </w:p>
        </w:tc>
        <w:tc>
          <w:tcPr>
            <w:tcW w:w="9297" w:type="dxa"/>
            <w:tcBorders>
              <w:top w:val="single" w:sz="4" w:space="0" w:color="auto"/>
              <w:left w:val="single" w:sz="4" w:space="0" w:color="auto"/>
              <w:bottom w:val="single" w:sz="4" w:space="0" w:color="auto"/>
              <w:right w:val="single" w:sz="4" w:space="0" w:color="auto"/>
            </w:tcBorders>
          </w:tcPr>
          <w:p w:rsidR="00683FEC" w:rsidRPr="0007686E" w:rsidRDefault="0007686E" w:rsidP="0007686E">
            <w:pPr>
              <w:rPr>
                <w:rFonts w:ascii="Times New Roman" w:hAnsi="Times New Roman" w:cs="Times New Roman"/>
                <w:sz w:val="24"/>
                <w:szCs w:val="24"/>
                <w:lang w:val="sr-Cyrl-RS"/>
              </w:rPr>
            </w:pPr>
            <w:r w:rsidRPr="0007686E">
              <w:rPr>
                <w:rFonts w:ascii="Times New Roman" w:hAnsi="Times New Roman" w:cs="Times New Roman"/>
                <w:sz w:val="24"/>
                <w:szCs w:val="24"/>
                <w:lang w:val="sr-Cyrl-RS"/>
              </w:rPr>
              <w:t>Давидовић (Бранко) Ненад-Техника и технологија</w:t>
            </w:r>
          </w:p>
        </w:tc>
      </w:tr>
      <w:tr w:rsidR="0007686E" w:rsidRPr="00DF781E" w:rsidTr="00FA5589">
        <w:tc>
          <w:tcPr>
            <w:tcW w:w="876" w:type="dxa"/>
            <w:tcBorders>
              <w:top w:val="single" w:sz="4" w:space="0" w:color="auto"/>
              <w:left w:val="single" w:sz="4" w:space="0" w:color="auto"/>
              <w:bottom w:val="single" w:sz="4" w:space="0" w:color="auto"/>
              <w:right w:val="single" w:sz="4" w:space="0" w:color="auto"/>
            </w:tcBorders>
            <w:shd w:val="clear" w:color="auto" w:fill="auto"/>
          </w:tcPr>
          <w:p w:rsidR="0007686E" w:rsidRPr="0007686E" w:rsidRDefault="0007686E" w:rsidP="0007686E">
            <w:pPr>
              <w:pStyle w:val="ListParagraph"/>
              <w:numPr>
                <w:ilvl w:val="0"/>
                <w:numId w:val="21"/>
              </w:numPr>
              <w:jc w:val="center"/>
              <w:rPr>
                <w:rFonts w:eastAsia="Times New Roman"/>
              </w:rPr>
            </w:pPr>
          </w:p>
        </w:tc>
        <w:tc>
          <w:tcPr>
            <w:tcW w:w="9297" w:type="dxa"/>
            <w:tcBorders>
              <w:top w:val="single" w:sz="4" w:space="0" w:color="auto"/>
              <w:left w:val="single" w:sz="4" w:space="0" w:color="auto"/>
              <w:bottom w:val="single" w:sz="4" w:space="0" w:color="auto"/>
              <w:right w:val="single" w:sz="4" w:space="0" w:color="auto"/>
            </w:tcBorders>
          </w:tcPr>
          <w:p w:rsidR="0007686E" w:rsidRPr="0007686E" w:rsidRDefault="0007686E" w:rsidP="0007686E">
            <w:pPr>
              <w:rPr>
                <w:rFonts w:ascii="Times New Roman" w:hAnsi="Times New Roman" w:cs="Times New Roman"/>
                <w:sz w:val="24"/>
                <w:szCs w:val="24"/>
                <w:lang w:val="sr-Cyrl-RS"/>
              </w:rPr>
            </w:pPr>
            <w:r w:rsidRPr="0007686E">
              <w:rPr>
                <w:rFonts w:ascii="Times New Roman" w:hAnsi="Times New Roman" w:cs="Times New Roman"/>
                <w:sz w:val="24"/>
                <w:szCs w:val="24"/>
                <w:lang w:val="sr-Cyrl-RS"/>
              </w:rPr>
              <w:t>Велимировић (Мирчета) Филип-Техника и технологија,Српски језик и књижевност</w:t>
            </w:r>
          </w:p>
        </w:tc>
      </w:tr>
      <w:tr w:rsidR="0007686E" w:rsidRPr="00DF781E" w:rsidTr="00FA5589">
        <w:tc>
          <w:tcPr>
            <w:tcW w:w="876" w:type="dxa"/>
            <w:tcBorders>
              <w:top w:val="single" w:sz="4" w:space="0" w:color="auto"/>
              <w:left w:val="single" w:sz="4" w:space="0" w:color="auto"/>
              <w:bottom w:val="single" w:sz="4" w:space="0" w:color="auto"/>
              <w:right w:val="single" w:sz="4" w:space="0" w:color="auto"/>
            </w:tcBorders>
            <w:shd w:val="clear" w:color="auto" w:fill="auto"/>
          </w:tcPr>
          <w:p w:rsidR="0007686E" w:rsidRPr="0007686E" w:rsidRDefault="0007686E" w:rsidP="0007686E">
            <w:pPr>
              <w:pStyle w:val="ListParagraph"/>
              <w:numPr>
                <w:ilvl w:val="0"/>
                <w:numId w:val="21"/>
              </w:numPr>
              <w:jc w:val="center"/>
              <w:rPr>
                <w:rFonts w:eastAsia="Times New Roman"/>
              </w:rPr>
            </w:pPr>
          </w:p>
        </w:tc>
        <w:tc>
          <w:tcPr>
            <w:tcW w:w="9297" w:type="dxa"/>
            <w:tcBorders>
              <w:top w:val="single" w:sz="4" w:space="0" w:color="auto"/>
              <w:left w:val="single" w:sz="4" w:space="0" w:color="auto"/>
              <w:bottom w:val="single" w:sz="4" w:space="0" w:color="auto"/>
              <w:right w:val="single" w:sz="4" w:space="0" w:color="auto"/>
            </w:tcBorders>
          </w:tcPr>
          <w:p w:rsidR="0007686E" w:rsidRPr="0007686E" w:rsidRDefault="0007686E" w:rsidP="0007686E">
            <w:pPr>
              <w:rPr>
                <w:rFonts w:ascii="Times New Roman" w:hAnsi="Times New Roman" w:cs="Times New Roman"/>
                <w:sz w:val="24"/>
                <w:szCs w:val="24"/>
                <w:lang w:val="sr-Cyrl-RS"/>
              </w:rPr>
            </w:pPr>
            <w:r w:rsidRPr="0007686E">
              <w:rPr>
                <w:rFonts w:ascii="Times New Roman" w:hAnsi="Times New Roman" w:cs="Times New Roman"/>
                <w:sz w:val="24"/>
                <w:szCs w:val="24"/>
                <w:lang w:val="sr-Cyrl-RS"/>
              </w:rPr>
              <w:t>Јовановић (Далибор) Бојана-Музичка култура</w:t>
            </w:r>
          </w:p>
        </w:tc>
      </w:tr>
      <w:tr w:rsidR="00F15582" w:rsidRPr="00DF781E" w:rsidTr="00FA5589">
        <w:tc>
          <w:tcPr>
            <w:tcW w:w="876" w:type="dxa"/>
            <w:tcBorders>
              <w:top w:val="single" w:sz="4" w:space="0" w:color="auto"/>
              <w:left w:val="single" w:sz="4" w:space="0" w:color="auto"/>
              <w:bottom w:val="single" w:sz="4" w:space="0" w:color="auto"/>
              <w:right w:val="single" w:sz="4" w:space="0" w:color="auto"/>
            </w:tcBorders>
            <w:shd w:val="clear" w:color="auto" w:fill="auto"/>
          </w:tcPr>
          <w:p w:rsidR="00F15582" w:rsidRPr="0007686E" w:rsidRDefault="00F15582" w:rsidP="0007686E">
            <w:pPr>
              <w:pStyle w:val="ListParagraph"/>
              <w:numPr>
                <w:ilvl w:val="0"/>
                <w:numId w:val="21"/>
              </w:numPr>
              <w:jc w:val="center"/>
              <w:rPr>
                <w:rFonts w:eastAsia="Times New Roman"/>
              </w:rPr>
            </w:pPr>
          </w:p>
        </w:tc>
        <w:tc>
          <w:tcPr>
            <w:tcW w:w="9297" w:type="dxa"/>
            <w:tcBorders>
              <w:top w:val="single" w:sz="4" w:space="0" w:color="auto"/>
              <w:left w:val="single" w:sz="4" w:space="0" w:color="auto"/>
              <w:bottom w:val="single" w:sz="4" w:space="0" w:color="auto"/>
              <w:right w:val="single" w:sz="4" w:space="0" w:color="auto"/>
            </w:tcBorders>
          </w:tcPr>
          <w:p w:rsidR="00F15582" w:rsidRPr="0007686E" w:rsidRDefault="00F15582" w:rsidP="0007686E">
            <w:pPr>
              <w:rPr>
                <w:rFonts w:ascii="Times New Roman" w:hAnsi="Times New Roman" w:cs="Times New Roman"/>
                <w:sz w:val="24"/>
                <w:szCs w:val="24"/>
                <w:lang w:val="sr-Cyrl-RS"/>
              </w:rPr>
            </w:pPr>
            <w:r w:rsidRPr="0007686E">
              <w:rPr>
                <w:rFonts w:ascii="Times New Roman" w:hAnsi="Times New Roman" w:cs="Times New Roman"/>
                <w:sz w:val="24"/>
                <w:szCs w:val="24"/>
                <w:lang w:val="sr-Cyrl-RS"/>
              </w:rPr>
              <w:t>Милосављевић (Саша) Вукашин</w:t>
            </w:r>
            <w:r w:rsidR="0007686E" w:rsidRPr="0007686E">
              <w:rPr>
                <w:rFonts w:ascii="Times New Roman" w:hAnsi="Times New Roman" w:cs="Times New Roman"/>
                <w:sz w:val="24"/>
                <w:szCs w:val="24"/>
                <w:lang w:val="sr-Cyrl-RS"/>
              </w:rPr>
              <w:t>-Хемија,Математика</w:t>
            </w:r>
          </w:p>
        </w:tc>
      </w:tr>
      <w:tr w:rsidR="00F15582" w:rsidRPr="00DF781E" w:rsidTr="00FA5589">
        <w:tc>
          <w:tcPr>
            <w:tcW w:w="876" w:type="dxa"/>
            <w:tcBorders>
              <w:top w:val="single" w:sz="4" w:space="0" w:color="auto"/>
              <w:left w:val="single" w:sz="4" w:space="0" w:color="auto"/>
              <w:bottom w:val="single" w:sz="4" w:space="0" w:color="auto"/>
              <w:right w:val="single" w:sz="4" w:space="0" w:color="auto"/>
            </w:tcBorders>
            <w:shd w:val="clear" w:color="auto" w:fill="auto"/>
          </w:tcPr>
          <w:p w:rsidR="00F15582" w:rsidRPr="0007686E" w:rsidRDefault="00F15582" w:rsidP="0007686E">
            <w:pPr>
              <w:pStyle w:val="ListParagraph"/>
              <w:numPr>
                <w:ilvl w:val="0"/>
                <w:numId w:val="21"/>
              </w:numPr>
              <w:jc w:val="center"/>
              <w:rPr>
                <w:rFonts w:eastAsia="Times New Roman"/>
              </w:rPr>
            </w:pPr>
          </w:p>
        </w:tc>
        <w:tc>
          <w:tcPr>
            <w:tcW w:w="9297" w:type="dxa"/>
            <w:tcBorders>
              <w:top w:val="single" w:sz="4" w:space="0" w:color="auto"/>
              <w:left w:val="single" w:sz="4" w:space="0" w:color="auto"/>
              <w:bottom w:val="single" w:sz="4" w:space="0" w:color="auto"/>
              <w:right w:val="single" w:sz="4" w:space="0" w:color="auto"/>
            </w:tcBorders>
          </w:tcPr>
          <w:p w:rsidR="00F15582" w:rsidRPr="0007686E" w:rsidRDefault="00F15582" w:rsidP="00F15582">
            <w:pPr>
              <w:rPr>
                <w:rFonts w:ascii="Times New Roman" w:hAnsi="Times New Roman" w:cs="Times New Roman"/>
                <w:sz w:val="24"/>
                <w:szCs w:val="24"/>
                <w:lang w:val="sr-Cyrl-RS"/>
              </w:rPr>
            </w:pPr>
            <w:r w:rsidRPr="0007686E">
              <w:rPr>
                <w:rFonts w:ascii="Times New Roman" w:hAnsi="Times New Roman" w:cs="Times New Roman"/>
                <w:sz w:val="24"/>
                <w:szCs w:val="24"/>
                <w:lang w:val="sr-Cyrl-RS"/>
              </w:rPr>
              <w:t>Исаиловић (Драган) Анђела</w:t>
            </w:r>
            <w:r w:rsidR="0007686E" w:rsidRPr="0007686E">
              <w:rPr>
                <w:rFonts w:ascii="Times New Roman" w:hAnsi="Times New Roman" w:cs="Times New Roman"/>
                <w:sz w:val="24"/>
                <w:szCs w:val="24"/>
                <w:lang w:val="sr-Cyrl-RS"/>
              </w:rPr>
              <w:t>-</w:t>
            </w:r>
            <w:r w:rsidR="0007686E" w:rsidRPr="0007686E">
              <w:rPr>
                <w:rFonts w:ascii="Times New Roman" w:eastAsia="Calibri" w:hAnsi="Times New Roman" w:cs="Times New Roman"/>
                <w:sz w:val="24"/>
                <w:szCs w:val="24"/>
                <w:lang w:val="sr-Cyrl-RS"/>
              </w:rPr>
              <w:t xml:space="preserve"> </w:t>
            </w:r>
            <w:r w:rsidR="0007686E" w:rsidRPr="0007686E">
              <w:rPr>
                <w:rFonts w:ascii="Times New Roman" w:hAnsi="Times New Roman" w:cs="Times New Roman"/>
                <w:sz w:val="24"/>
                <w:szCs w:val="24"/>
                <w:lang w:val="sr-Cyrl-RS"/>
              </w:rPr>
              <w:t>Биологија</w:t>
            </w:r>
          </w:p>
        </w:tc>
      </w:tr>
      <w:tr w:rsidR="00F15582" w:rsidRPr="00DF781E" w:rsidTr="00FA5589">
        <w:tc>
          <w:tcPr>
            <w:tcW w:w="876" w:type="dxa"/>
            <w:tcBorders>
              <w:top w:val="single" w:sz="4" w:space="0" w:color="auto"/>
              <w:left w:val="single" w:sz="4" w:space="0" w:color="auto"/>
              <w:bottom w:val="single" w:sz="4" w:space="0" w:color="auto"/>
              <w:right w:val="single" w:sz="4" w:space="0" w:color="auto"/>
            </w:tcBorders>
            <w:shd w:val="clear" w:color="auto" w:fill="auto"/>
          </w:tcPr>
          <w:p w:rsidR="00F15582" w:rsidRPr="0007686E" w:rsidRDefault="00F15582" w:rsidP="0007686E">
            <w:pPr>
              <w:pStyle w:val="ListParagraph"/>
              <w:numPr>
                <w:ilvl w:val="0"/>
                <w:numId w:val="21"/>
              </w:numPr>
              <w:jc w:val="center"/>
              <w:rPr>
                <w:rFonts w:eastAsia="Times New Roman"/>
              </w:rPr>
            </w:pPr>
          </w:p>
        </w:tc>
        <w:tc>
          <w:tcPr>
            <w:tcW w:w="9297" w:type="dxa"/>
            <w:tcBorders>
              <w:top w:val="single" w:sz="4" w:space="0" w:color="auto"/>
              <w:left w:val="single" w:sz="4" w:space="0" w:color="auto"/>
              <w:bottom w:val="single" w:sz="4" w:space="0" w:color="auto"/>
              <w:right w:val="single" w:sz="4" w:space="0" w:color="auto"/>
            </w:tcBorders>
          </w:tcPr>
          <w:p w:rsidR="00F15582" w:rsidRPr="0007686E" w:rsidRDefault="0007686E" w:rsidP="0007686E">
            <w:pPr>
              <w:rPr>
                <w:rFonts w:ascii="Times New Roman" w:hAnsi="Times New Roman" w:cs="Times New Roman"/>
                <w:sz w:val="24"/>
                <w:szCs w:val="24"/>
                <w:lang w:val="sr-Cyrl-RS"/>
              </w:rPr>
            </w:pPr>
            <w:r w:rsidRPr="0007686E">
              <w:rPr>
                <w:rFonts w:ascii="Times New Roman" w:hAnsi="Times New Roman" w:cs="Times New Roman"/>
                <w:sz w:val="24"/>
                <w:szCs w:val="24"/>
                <w:lang w:val="sr-Cyrl-RS"/>
              </w:rPr>
              <w:t>Миличић (Ђорђе) Невена-Ликовна култура</w:t>
            </w:r>
          </w:p>
        </w:tc>
      </w:tr>
      <w:tr w:rsidR="00F15582" w:rsidRPr="00DF781E" w:rsidTr="00FA5589">
        <w:tc>
          <w:tcPr>
            <w:tcW w:w="876" w:type="dxa"/>
            <w:tcBorders>
              <w:top w:val="single" w:sz="4" w:space="0" w:color="auto"/>
              <w:left w:val="single" w:sz="4" w:space="0" w:color="auto"/>
              <w:bottom w:val="single" w:sz="4" w:space="0" w:color="auto"/>
              <w:right w:val="single" w:sz="4" w:space="0" w:color="auto"/>
            </w:tcBorders>
            <w:shd w:val="clear" w:color="auto" w:fill="auto"/>
          </w:tcPr>
          <w:p w:rsidR="00F15582" w:rsidRPr="0007686E" w:rsidRDefault="00F15582" w:rsidP="0007686E">
            <w:pPr>
              <w:pStyle w:val="ListParagraph"/>
              <w:numPr>
                <w:ilvl w:val="0"/>
                <w:numId w:val="21"/>
              </w:numPr>
              <w:jc w:val="center"/>
              <w:rPr>
                <w:rFonts w:eastAsia="Times New Roman"/>
              </w:rPr>
            </w:pPr>
          </w:p>
        </w:tc>
        <w:tc>
          <w:tcPr>
            <w:tcW w:w="9297" w:type="dxa"/>
            <w:tcBorders>
              <w:top w:val="single" w:sz="4" w:space="0" w:color="auto"/>
              <w:left w:val="single" w:sz="4" w:space="0" w:color="auto"/>
              <w:bottom w:val="single" w:sz="4" w:space="0" w:color="auto"/>
              <w:right w:val="single" w:sz="4" w:space="0" w:color="auto"/>
            </w:tcBorders>
          </w:tcPr>
          <w:p w:rsidR="00F15582" w:rsidRPr="0007686E" w:rsidRDefault="0007686E" w:rsidP="0007686E">
            <w:pPr>
              <w:rPr>
                <w:rFonts w:ascii="Times New Roman" w:hAnsi="Times New Roman" w:cs="Times New Roman"/>
                <w:sz w:val="24"/>
                <w:szCs w:val="24"/>
                <w:lang w:val="sr-Cyrl-RS"/>
              </w:rPr>
            </w:pPr>
            <w:r w:rsidRPr="0007686E">
              <w:rPr>
                <w:rFonts w:ascii="Times New Roman" w:hAnsi="Times New Roman" w:cs="Times New Roman"/>
                <w:sz w:val="24"/>
                <w:szCs w:val="24"/>
                <w:lang w:val="sr-Cyrl-RS"/>
              </w:rPr>
              <w:t>Пантелић (Марина) Тијана-Музичка култура</w:t>
            </w:r>
          </w:p>
        </w:tc>
      </w:tr>
      <w:tr w:rsidR="00F15582" w:rsidRPr="00DF781E" w:rsidTr="00FA5589">
        <w:tc>
          <w:tcPr>
            <w:tcW w:w="876" w:type="dxa"/>
            <w:tcBorders>
              <w:top w:val="single" w:sz="4" w:space="0" w:color="auto"/>
              <w:left w:val="single" w:sz="4" w:space="0" w:color="auto"/>
              <w:bottom w:val="single" w:sz="4" w:space="0" w:color="auto"/>
              <w:right w:val="single" w:sz="4" w:space="0" w:color="auto"/>
            </w:tcBorders>
            <w:shd w:val="clear" w:color="auto" w:fill="auto"/>
          </w:tcPr>
          <w:p w:rsidR="00F15582" w:rsidRPr="0007686E" w:rsidRDefault="00F15582" w:rsidP="0007686E">
            <w:pPr>
              <w:pStyle w:val="ListParagraph"/>
              <w:numPr>
                <w:ilvl w:val="0"/>
                <w:numId w:val="21"/>
              </w:numPr>
              <w:jc w:val="center"/>
              <w:rPr>
                <w:rFonts w:eastAsia="Times New Roman"/>
              </w:rPr>
            </w:pPr>
          </w:p>
        </w:tc>
        <w:tc>
          <w:tcPr>
            <w:tcW w:w="9297" w:type="dxa"/>
            <w:tcBorders>
              <w:top w:val="single" w:sz="4" w:space="0" w:color="auto"/>
              <w:left w:val="single" w:sz="4" w:space="0" w:color="auto"/>
              <w:bottom w:val="single" w:sz="4" w:space="0" w:color="auto"/>
              <w:right w:val="single" w:sz="4" w:space="0" w:color="auto"/>
            </w:tcBorders>
          </w:tcPr>
          <w:p w:rsidR="00F15582" w:rsidRPr="0007686E" w:rsidRDefault="0007686E" w:rsidP="0007686E">
            <w:pPr>
              <w:rPr>
                <w:rFonts w:ascii="Times New Roman" w:hAnsi="Times New Roman" w:cs="Times New Roman"/>
                <w:sz w:val="24"/>
                <w:szCs w:val="24"/>
                <w:lang w:val="sr-Cyrl-RS"/>
              </w:rPr>
            </w:pPr>
            <w:r w:rsidRPr="0007686E">
              <w:rPr>
                <w:rFonts w:ascii="Times New Roman" w:hAnsi="Times New Roman" w:cs="Times New Roman"/>
                <w:sz w:val="24"/>
                <w:szCs w:val="24"/>
                <w:lang w:val="sr-Cyrl-RS"/>
              </w:rPr>
              <w:t>Ивковић (Бранко) Урош-Физичко васпитање</w:t>
            </w:r>
          </w:p>
        </w:tc>
      </w:tr>
      <w:tr w:rsidR="00F15582" w:rsidRPr="00DF781E" w:rsidTr="00FA5589">
        <w:tc>
          <w:tcPr>
            <w:tcW w:w="876" w:type="dxa"/>
            <w:tcBorders>
              <w:top w:val="single" w:sz="4" w:space="0" w:color="auto"/>
              <w:left w:val="single" w:sz="4" w:space="0" w:color="auto"/>
              <w:bottom w:val="single" w:sz="4" w:space="0" w:color="auto"/>
              <w:right w:val="single" w:sz="4" w:space="0" w:color="auto"/>
            </w:tcBorders>
            <w:shd w:val="clear" w:color="auto" w:fill="auto"/>
          </w:tcPr>
          <w:p w:rsidR="00F15582" w:rsidRPr="0007686E" w:rsidRDefault="00F15582" w:rsidP="0007686E">
            <w:pPr>
              <w:pStyle w:val="ListParagraph"/>
              <w:numPr>
                <w:ilvl w:val="0"/>
                <w:numId w:val="21"/>
              </w:numPr>
              <w:jc w:val="center"/>
              <w:rPr>
                <w:rFonts w:eastAsia="Times New Roman"/>
              </w:rPr>
            </w:pPr>
          </w:p>
        </w:tc>
        <w:tc>
          <w:tcPr>
            <w:tcW w:w="9297" w:type="dxa"/>
            <w:tcBorders>
              <w:top w:val="single" w:sz="4" w:space="0" w:color="auto"/>
              <w:left w:val="single" w:sz="4" w:space="0" w:color="auto"/>
              <w:bottom w:val="single" w:sz="4" w:space="0" w:color="auto"/>
              <w:right w:val="single" w:sz="4" w:space="0" w:color="auto"/>
            </w:tcBorders>
          </w:tcPr>
          <w:p w:rsidR="00F15582" w:rsidRPr="0007686E" w:rsidRDefault="0007686E" w:rsidP="0007686E">
            <w:pPr>
              <w:rPr>
                <w:rFonts w:ascii="Times New Roman" w:hAnsi="Times New Roman" w:cs="Times New Roman"/>
                <w:sz w:val="24"/>
                <w:szCs w:val="24"/>
                <w:lang w:val="sr-Cyrl-RS"/>
              </w:rPr>
            </w:pPr>
            <w:r w:rsidRPr="0007686E">
              <w:rPr>
                <w:rFonts w:ascii="Times New Roman" w:hAnsi="Times New Roman" w:cs="Times New Roman"/>
                <w:sz w:val="24"/>
                <w:szCs w:val="24"/>
                <w:lang w:val="sr-Cyrl-RS"/>
              </w:rPr>
              <w:t>Теодосић (Снежана) Дарко-Биологија</w:t>
            </w:r>
          </w:p>
        </w:tc>
      </w:tr>
      <w:tr w:rsidR="00F15582" w:rsidRPr="00DF781E" w:rsidTr="00FA5589">
        <w:tc>
          <w:tcPr>
            <w:tcW w:w="876" w:type="dxa"/>
            <w:tcBorders>
              <w:top w:val="single" w:sz="4" w:space="0" w:color="auto"/>
              <w:left w:val="single" w:sz="4" w:space="0" w:color="auto"/>
              <w:bottom w:val="single" w:sz="4" w:space="0" w:color="auto"/>
              <w:right w:val="single" w:sz="4" w:space="0" w:color="auto"/>
            </w:tcBorders>
            <w:shd w:val="clear" w:color="auto" w:fill="auto"/>
          </w:tcPr>
          <w:p w:rsidR="00F15582" w:rsidRPr="0007686E" w:rsidRDefault="00F15582" w:rsidP="0007686E">
            <w:pPr>
              <w:pStyle w:val="ListParagraph"/>
              <w:numPr>
                <w:ilvl w:val="0"/>
                <w:numId w:val="21"/>
              </w:numPr>
              <w:jc w:val="center"/>
              <w:rPr>
                <w:rFonts w:eastAsia="Times New Roman"/>
              </w:rPr>
            </w:pPr>
          </w:p>
        </w:tc>
        <w:tc>
          <w:tcPr>
            <w:tcW w:w="9297" w:type="dxa"/>
            <w:tcBorders>
              <w:top w:val="single" w:sz="4" w:space="0" w:color="auto"/>
              <w:left w:val="single" w:sz="4" w:space="0" w:color="auto"/>
              <w:bottom w:val="single" w:sz="4" w:space="0" w:color="auto"/>
              <w:right w:val="single" w:sz="4" w:space="0" w:color="auto"/>
            </w:tcBorders>
          </w:tcPr>
          <w:p w:rsidR="00F15582" w:rsidRPr="0007686E" w:rsidRDefault="0007686E" w:rsidP="0007686E">
            <w:pPr>
              <w:rPr>
                <w:rFonts w:ascii="Times New Roman" w:hAnsi="Times New Roman" w:cs="Times New Roman"/>
                <w:sz w:val="24"/>
                <w:szCs w:val="24"/>
                <w:lang w:val="sr-Cyrl-RS"/>
              </w:rPr>
            </w:pPr>
            <w:r w:rsidRPr="0007686E">
              <w:rPr>
                <w:rFonts w:ascii="Times New Roman" w:hAnsi="Times New Roman" w:cs="Times New Roman"/>
                <w:sz w:val="24"/>
                <w:szCs w:val="24"/>
                <w:lang w:val="sr-Cyrl-RS"/>
              </w:rPr>
              <w:t>Ивковић (Милан) Лазар-Биологија</w:t>
            </w:r>
          </w:p>
        </w:tc>
      </w:tr>
      <w:tr w:rsidR="00F15582" w:rsidRPr="00DF781E" w:rsidTr="00FA5589">
        <w:trPr>
          <w:trHeight w:val="525"/>
        </w:trPr>
        <w:tc>
          <w:tcPr>
            <w:tcW w:w="876" w:type="dxa"/>
            <w:tcBorders>
              <w:top w:val="single" w:sz="4" w:space="0" w:color="auto"/>
              <w:left w:val="single" w:sz="4" w:space="0" w:color="auto"/>
              <w:bottom w:val="single" w:sz="4" w:space="0" w:color="auto"/>
              <w:right w:val="single" w:sz="4" w:space="0" w:color="auto"/>
            </w:tcBorders>
            <w:shd w:val="clear" w:color="auto" w:fill="auto"/>
          </w:tcPr>
          <w:p w:rsidR="00F15582" w:rsidRPr="0007686E" w:rsidRDefault="00F15582" w:rsidP="0007686E">
            <w:pPr>
              <w:pStyle w:val="ListParagraph"/>
              <w:numPr>
                <w:ilvl w:val="0"/>
                <w:numId w:val="21"/>
              </w:numPr>
              <w:jc w:val="center"/>
              <w:rPr>
                <w:rFonts w:eastAsia="Times New Roman"/>
              </w:rPr>
            </w:pPr>
          </w:p>
        </w:tc>
        <w:tc>
          <w:tcPr>
            <w:tcW w:w="9297" w:type="dxa"/>
            <w:tcBorders>
              <w:top w:val="single" w:sz="4" w:space="0" w:color="auto"/>
              <w:left w:val="single" w:sz="4" w:space="0" w:color="auto"/>
              <w:bottom w:val="single" w:sz="4" w:space="0" w:color="auto"/>
              <w:right w:val="single" w:sz="4" w:space="0" w:color="auto"/>
            </w:tcBorders>
          </w:tcPr>
          <w:p w:rsidR="00F15582" w:rsidRPr="0007686E" w:rsidRDefault="0007686E" w:rsidP="00F15582">
            <w:pPr>
              <w:rPr>
                <w:rFonts w:ascii="Times New Roman" w:hAnsi="Times New Roman" w:cs="Times New Roman"/>
                <w:sz w:val="24"/>
                <w:szCs w:val="24"/>
                <w:lang w:val="sr-Cyrl-RS"/>
              </w:rPr>
            </w:pPr>
            <w:r w:rsidRPr="0007686E">
              <w:rPr>
                <w:rFonts w:ascii="Times New Roman" w:hAnsi="Times New Roman" w:cs="Times New Roman"/>
                <w:sz w:val="24"/>
                <w:szCs w:val="24"/>
                <w:lang w:val="sr-Cyrl-RS"/>
              </w:rPr>
              <w:t>Матић (Драгомир) Александар-Биологија</w:t>
            </w:r>
          </w:p>
        </w:tc>
      </w:tr>
      <w:tr w:rsidR="0007686E" w:rsidRPr="00DF781E" w:rsidTr="00FA5589">
        <w:trPr>
          <w:trHeight w:val="525"/>
        </w:trPr>
        <w:tc>
          <w:tcPr>
            <w:tcW w:w="876" w:type="dxa"/>
            <w:tcBorders>
              <w:top w:val="single" w:sz="4" w:space="0" w:color="auto"/>
              <w:left w:val="single" w:sz="4" w:space="0" w:color="auto"/>
              <w:bottom w:val="single" w:sz="4" w:space="0" w:color="auto"/>
              <w:right w:val="single" w:sz="4" w:space="0" w:color="auto"/>
            </w:tcBorders>
            <w:shd w:val="clear" w:color="auto" w:fill="auto"/>
          </w:tcPr>
          <w:p w:rsidR="0007686E" w:rsidRPr="0007686E" w:rsidRDefault="0007686E" w:rsidP="0007686E">
            <w:pPr>
              <w:pStyle w:val="ListParagraph"/>
              <w:numPr>
                <w:ilvl w:val="0"/>
                <w:numId w:val="21"/>
              </w:numPr>
              <w:jc w:val="center"/>
              <w:rPr>
                <w:rFonts w:eastAsia="Times New Roman"/>
              </w:rPr>
            </w:pPr>
          </w:p>
        </w:tc>
        <w:tc>
          <w:tcPr>
            <w:tcW w:w="9297" w:type="dxa"/>
            <w:tcBorders>
              <w:top w:val="single" w:sz="4" w:space="0" w:color="auto"/>
              <w:left w:val="single" w:sz="4" w:space="0" w:color="auto"/>
              <w:bottom w:val="single" w:sz="4" w:space="0" w:color="auto"/>
              <w:right w:val="single" w:sz="4" w:space="0" w:color="auto"/>
            </w:tcBorders>
          </w:tcPr>
          <w:p w:rsidR="0007686E" w:rsidRPr="0007686E" w:rsidRDefault="0007686E" w:rsidP="0007686E">
            <w:pPr>
              <w:rPr>
                <w:rFonts w:ascii="Times New Roman" w:hAnsi="Times New Roman" w:cs="Times New Roman"/>
                <w:sz w:val="24"/>
                <w:szCs w:val="24"/>
                <w:lang w:val="sr-Cyrl-RS"/>
              </w:rPr>
            </w:pPr>
            <w:r w:rsidRPr="0007686E">
              <w:rPr>
                <w:rFonts w:ascii="Times New Roman" w:hAnsi="Times New Roman" w:cs="Times New Roman"/>
                <w:sz w:val="24"/>
                <w:szCs w:val="24"/>
                <w:lang w:val="sr-Cyrl-RS"/>
              </w:rPr>
              <w:t>Бокић (Дражен) Павле-Енглески језик</w:t>
            </w:r>
          </w:p>
        </w:tc>
      </w:tr>
    </w:tbl>
    <w:p w:rsidR="006B2D3F" w:rsidRDefault="006B2D3F" w:rsidP="007054E2">
      <w:pPr>
        <w:spacing w:after="0" w:line="240" w:lineRule="auto"/>
        <w:rPr>
          <w:rFonts w:ascii="Times New Roman" w:eastAsia="Times New Roman" w:hAnsi="Times New Roman" w:cs="Times New Roman"/>
          <w:b/>
          <w:sz w:val="24"/>
          <w:szCs w:val="24"/>
          <w:lang w:val="sr-Cyrl-RS"/>
        </w:rPr>
      </w:pPr>
    </w:p>
    <w:p w:rsidR="007054E2" w:rsidRPr="00E5029E" w:rsidRDefault="007054E2" w:rsidP="007054E2">
      <w:pPr>
        <w:spacing w:after="0" w:line="240" w:lineRule="auto"/>
        <w:jc w:val="center"/>
        <w:rPr>
          <w:rFonts w:ascii="Times New Roman" w:eastAsia="Times New Roman" w:hAnsi="Times New Roman" w:cs="Times New Roman"/>
          <w:b/>
          <w:sz w:val="24"/>
          <w:szCs w:val="24"/>
        </w:rPr>
      </w:pPr>
      <w:r w:rsidRPr="00E5029E">
        <w:rPr>
          <w:rFonts w:ascii="Times New Roman" w:eastAsia="Times New Roman" w:hAnsi="Times New Roman" w:cs="Times New Roman"/>
          <w:b/>
          <w:sz w:val="24"/>
          <w:szCs w:val="24"/>
        </w:rPr>
        <w:t>8.4 Резултати ученика осмог разреда на завршном испиту</w:t>
      </w:r>
    </w:p>
    <w:p w:rsidR="007054E2" w:rsidRPr="00E5029E" w:rsidRDefault="007054E2" w:rsidP="007054E2">
      <w:pPr>
        <w:spacing w:after="0" w:line="240" w:lineRule="auto"/>
        <w:jc w:val="center"/>
        <w:rPr>
          <w:rFonts w:ascii="Times New Roman" w:eastAsia="Times New Roman" w:hAnsi="Times New Roman" w:cs="Times New Roman"/>
          <w:b/>
          <w:sz w:val="24"/>
          <w:szCs w:val="24"/>
        </w:rPr>
      </w:pPr>
    </w:p>
    <w:p w:rsidR="007054E2" w:rsidRPr="00ED7538" w:rsidRDefault="007054E2" w:rsidP="007054E2">
      <w:pPr>
        <w:ind w:firstLine="720"/>
        <w:rPr>
          <w:rFonts w:ascii="Times New Roman" w:hAnsi="Times New Roman"/>
          <w:b/>
          <w:sz w:val="24"/>
          <w:szCs w:val="24"/>
          <w:lang w:val="sr-Cyrl-ME"/>
        </w:rPr>
      </w:pPr>
      <w:r w:rsidRPr="00E5029E">
        <w:rPr>
          <w:rFonts w:ascii="Times New Roman" w:eastAsia="Times New Roman" w:hAnsi="Times New Roman" w:cs="Times New Roman"/>
          <w:b/>
          <w:sz w:val="24"/>
          <w:szCs w:val="24"/>
        </w:rPr>
        <w:t xml:space="preserve">8.4.1 </w:t>
      </w:r>
      <w:r>
        <w:rPr>
          <w:rFonts w:ascii="Times New Roman" w:hAnsi="Times New Roman"/>
          <w:b/>
          <w:sz w:val="24"/>
          <w:szCs w:val="24"/>
          <w:lang w:val="sr-Cyrl-ME"/>
        </w:rPr>
        <w:t>Завршни испит</w:t>
      </w:r>
    </w:p>
    <w:p w:rsidR="007054E2" w:rsidRPr="002156B3" w:rsidRDefault="007054E2" w:rsidP="007054E2">
      <w:pPr>
        <w:ind w:left="720"/>
        <w:rPr>
          <w:rFonts w:ascii="Times New Roman" w:hAnsi="Times New Roman"/>
          <w:b/>
          <w:sz w:val="24"/>
          <w:szCs w:val="24"/>
          <w:lang w:val="sr-Cyrl-ME"/>
        </w:rPr>
      </w:pPr>
      <w:r w:rsidRPr="00C23F09">
        <w:rPr>
          <w:rFonts w:ascii="Times New Roman" w:hAnsi="Times New Roman"/>
          <w:b/>
          <w:sz w:val="24"/>
          <w:szCs w:val="24"/>
          <w:lang w:val="sr-Cyrl-ME"/>
        </w:rPr>
        <w:t>а) Успех ученика на завршном испиту</w:t>
      </w:r>
    </w:p>
    <w:p w:rsidR="007054E2" w:rsidRPr="006F3709" w:rsidRDefault="007054E2" w:rsidP="007054E2">
      <w:pPr>
        <w:pStyle w:val="NoSpacing"/>
        <w:rPr>
          <w:rFonts w:ascii="Times New Roman" w:hAnsi="Times New Roman"/>
          <w:sz w:val="24"/>
          <w:szCs w:val="24"/>
          <w:lang w:val="sr-Cyrl-ME"/>
        </w:rPr>
      </w:pPr>
      <w:r w:rsidRPr="006F3709">
        <w:rPr>
          <w:rFonts w:ascii="Times New Roman" w:hAnsi="Times New Roman"/>
          <w:sz w:val="24"/>
          <w:szCs w:val="24"/>
          <w:lang w:val="sr-Cyrl-ME"/>
        </w:rPr>
        <w:t>Ученици осмог разреда полагали су завршни испит 23. јуна – тест из српског језика, 24. јуна – тест из математике и 25. јуна – комбиновани тест  .</w:t>
      </w:r>
    </w:p>
    <w:p w:rsidR="007054E2" w:rsidRPr="006F3709" w:rsidRDefault="007054E2" w:rsidP="007054E2">
      <w:pPr>
        <w:pStyle w:val="NoSpacing"/>
        <w:rPr>
          <w:rFonts w:ascii="Times New Roman" w:hAnsi="Times New Roman"/>
          <w:sz w:val="24"/>
          <w:szCs w:val="24"/>
          <w:lang w:val="sr-Cyrl-ME"/>
        </w:rPr>
      </w:pPr>
      <w:r w:rsidRPr="006F3709">
        <w:rPr>
          <w:rFonts w:ascii="Times New Roman" w:hAnsi="Times New Roman"/>
          <w:sz w:val="24"/>
          <w:szCs w:val="24"/>
          <w:lang w:val="sr-Cyrl-ME"/>
        </w:rPr>
        <w:t>Полагању завршног испита приступило је 183 ученика од 188, колико је и завршило осми разред. Петоро</w:t>
      </w:r>
      <w:r w:rsidRPr="002156B3">
        <w:rPr>
          <w:rFonts w:ascii="Times New Roman" w:hAnsi="Times New Roman"/>
          <w:sz w:val="24"/>
          <w:szCs w:val="24"/>
          <w:lang w:val="sr-Cyrl-RS"/>
        </w:rPr>
        <w:t xml:space="preserve"> ученика није приступило полагању ни једног од три теста</w:t>
      </w:r>
      <w:r w:rsidRPr="006F3709">
        <w:rPr>
          <w:rFonts w:ascii="Times New Roman" w:hAnsi="Times New Roman"/>
          <w:sz w:val="24"/>
          <w:szCs w:val="24"/>
          <w:lang w:val="sr-Cyrl-ME"/>
        </w:rPr>
        <w:t xml:space="preserve">, па можемо констатовати да нису завршили основну школу у јунском року. </w:t>
      </w:r>
    </w:p>
    <w:p w:rsidR="007054E2" w:rsidRPr="006F3709" w:rsidRDefault="007054E2" w:rsidP="007054E2">
      <w:pPr>
        <w:pStyle w:val="NoSpacing"/>
        <w:rPr>
          <w:rFonts w:ascii="Times New Roman" w:hAnsi="Times New Roman"/>
          <w:sz w:val="24"/>
          <w:szCs w:val="24"/>
          <w:lang w:val="sr-Cyrl-ME"/>
        </w:rPr>
      </w:pPr>
      <w:r w:rsidRPr="006F3709">
        <w:rPr>
          <w:rFonts w:ascii="Times New Roman" w:hAnsi="Times New Roman"/>
          <w:sz w:val="24"/>
          <w:szCs w:val="24"/>
          <w:lang w:val="sr-Cyrl-ME"/>
        </w:rPr>
        <w:t>Од овог броја 179 ученика је радило стандардне тестове, једна ученица је радила тест за слабовиде ученике, док је троје ученика за које је донет ИОП-2 полагало завршни испит радећи посебно конструисане тестове са сниженим стандардима. Од овог броја 2 ученика за које је донет ИОП-2 је у оквиру Издвојеног одељења за образовање деце са сметњама у развоју, док је 1 ученик завршио осми разред у оквиру редовног система.</w:t>
      </w:r>
    </w:p>
    <w:p w:rsidR="007054E2" w:rsidRPr="002156B3" w:rsidRDefault="007054E2" w:rsidP="007054E2">
      <w:pPr>
        <w:pStyle w:val="NoSpacing"/>
        <w:rPr>
          <w:rFonts w:ascii="Times New Roman" w:hAnsi="Times New Roman"/>
          <w:sz w:val="24"/>
          <w:szCs w:val="24"/>
          <w:lang w:val="sr-Cyrl-RS"/>
        </w:rPr>
      </w:pPr>
      <w:r w:rsidRPr="006F3709">
        <w:rPr>
          <w:rFonts w:ascii="Times New Roman" w:hAnsi="Times New Roman"/>
          <w:sz w:val="24"/>
          <w:szCs w:val="24"/>
          <w:lang w:val="sr-Cyrl-ME"/>
        </w:rPr>
        <w:t xml:space="preserve">Максималан број бодова на завршном испиту износи по 13 на тесту из српског језика и математике, односно 14 бодова на комбинованом тесту. До овог броја се долази тако што се број поена које ученик има на тесту из српског језика и математике множи коефицијентом 0,65, односно коефицијентом 0,70 када је реч о комбинованом тесту. Просечан број бодова који су остварили ученици ОШ „Милан Муњас“ износи: </w:t>
      </w:r>
      <w:r w:rsidRPr="006F3709">
        <w:rPr>
          <w:rFonts w:ascii="Times New Roman" w:hAnsi="Times New Roman"/>
          <w:b/>
          <w:sz w:val="24"/>
          <w:szCs w:val="24"/>
          <w:lang w:val="sr-Cyrl-ME"/>
        </w:rPr>
        <w:t>8,52</w:t>
      </w:r>
      <w:r w:rsidRPr="006F3709">
        <w:rPr>
          <w:rFonts w:ascii="Times New Roman" w:hAnsi="Times New Roman"/>
          <w:sz w:val="24"/>
          <w:szCs w:val="24"/>
          <w:lang w:val="sr-Cyrl-ME"/>
        </w:rPr>
        <w:t xml:space="preserve"> (п. г. 6,89) бодова на тесту из српског језика,</w:t>
      </w:r>
      <w:r w:rsidRPr="006F3709">
        <w:rPr>
          <w:rFonts w:ascii="Times New Roman" w:hAnsi="Times New Roman"/>
          <w:color w:val="FF0000"/>
          <w:sz w:val="24"/>
          <w:szCs w:val="24"/>
          <w:lang w:val="sr-Cyrl-ME"/>
        </w:rPr>
        <w:t xml:space="preserve"> </w:t>
      </w:r>
      <w:r w:rsidRPr="006F3709">
        <w:rPr>
          <w:rFonts w:ascii="Times New Roman" w:hAnsi="Times New Roman"/>
          <w:b/>
          <w:sz w:val="24"/>
          <w:szCs w:val="24"/>
          <w:lang w:val="sr-Cyrl-ME"/>
        </w:rPr>
        <w:t>7,64</w:t>
      </w:r>
      <w:r w:rsidRPr="006F3709">
        <w:rPr>
          <w:rFonts w:ascii="Times New Roman" w:hAnsi="Times New Roman"/>
          <w:sz w:val="24"/>
          <w:szCs w:val="24"/>
          <w:lang w:val="sr-Cyrl-ME"/>
        </w:rPr>
        <w:t xml:space="preserve"> (п.г. 6,33) бодова на тесту из математике и </w:t>
      </w:r>
      <w:r w:rsidRPr="006F3709">
        <w:rPr>
          <w:rFonts w:ascii="Times New Roman" w:hAnsi="Times New Roman"/>
          <w:b/>
          <w:sz w:val="24"/>
          <w:szCs w:val="24"/>
          <w:lang w:val="sr-Cyrl-ME"/>
        </w:rPr>
        <w:t>10,11</w:t>
      </w:r>
      <w:r w:rsidRPr="006F3709">
        <w:rPr>
          <w:rFonts w:ascii="Times New Roman" w:hAnsi="Times New Roman"/>
          <w:sz w:val="24"/>
          <w:szCs w:val="24"/>
          <w:lang w:val="sr-Cyrl-ME"/>
        </w:rPr>
        <w:t xml:space="preserve"> (п.г. 9,43)  бодова на комбинованом тесту. Укупан износ освојених бодова на сва три теста за ученике наше школе износио је </w:t>
      </w:r>
      <w:r w:rsidRPr="006F3709">
        <w:rPr>
          <w:rFonts w:ascii="Times New Roman" w:hAnsi="Times New Roman"/>
          <w:b/>
          <w:sz w:val="24"/>
          <w:szCs w:val="24"/>
          <w:lang w:val="sr-Cyrl-ME"/>
        </w:rPr>
        <w:t>26,27</w:t>
      </w:r>
      <w:r w:rsidRPr="006F3709">
        <w:rPr>
          <w:rFonts w:ascii="Times New Roman" w:hAnsi="Times New Roman"/>
          <w:sz w:val="24"/>
          <w:szCs w:val="24"/>
          <w:lang w:val="sr-Cyrl-ME"/>
        </w:rPr>
        <w:t xml:space="preserve">  (п.г. </w:t>
      </w:r>
      <w:r w:rsidRPr="002156B3">
        <w:rPr>
          <w:rFonts w:ascii="Times New Roman" w:hAnsi="Times New Roman"/>
          <w:sz w:val="24"/>
          <w:szCs w:val="24"/>
          <w:lang w:val="sr-Cyrl-RS"/>
        </w:rPr>
        <w:t>22,64</w:t>
      </w:r>
      <w:r w:rsidRPr="006F3709">
        <w:rPr>
          <w:rFonts w:ascii="Times New Roman" w:hAnsi="Times New Roman"/>
          <w:sz w:val="24"/>
          <w:szCs w:val="24"/>
          <w:lang w:val="sr-Cyrl-ME"/>
        </w:rPr>
        <w:t>)</w:t>
      </w:r>
      <w:r w:rsidRPr="002156B3">
        <w:rPr>
          <w:rFonts w:ascii="Times New Roman" w:hAnsi="Times New Roman"/>
          <w:sz w:val="24"/>
          <w:szCs w:val="24"/>
          <w:lang w:val="sr-Latn-RS"/>
        </w:rPr>
        <w:t>.</w:t>
      </w:r>
      <w:r w:rsidRPr="002156B3">
        <w:rPr>
          <w:rFonts w:ascii="Times New Roman" w:hAnsi="Times New Roman"/>
          <w:sz w:val="24"/>
          <w:szCs w:val="24"/>
          <w:lang w:val="sr-Cyrl-RS"/>
        </w:rPr>
        <w:t xml:space="preserve"> На основу изнетих података можемо констатовати да су у укупном скору ови резултати знатно бољи у односу на прошлогодишњу генерацију ученика осмог разреда. Оствареним резултатима у поређењу са прошлогодишњим можемо да будемо задовољни, нарочито ако имамо у виду да се ради о неуобичајеној школској години у којој се настава одвијала по комбинованом моделу и у два наврата потпуно на даљину (три недеље у децембру и шест недеља у марту и априлу).</w:t>
      </w:r>
    </w:p>
    <w:p w:rsidR="007054E2" w:rsidRPr="006F3709" w:rsidRDefault="007054E2" w:rsidP="007054E2">
      <w:pPr>
        <w:pStyle w:val="NoSpacing"/>
        <w:rPr>
          <w:rFonts w:ascii="Times New Roman" w:hAnsi="Times New Roman"/>
          <w:sz w:val="24"/>
          <w:szCs w:val="24"/>
          <w:lang w:val="sr-Cyrl-RS"/>
        </w:rPr>
      </w:pPr>
      <w:r w:rsidRPr="006F3709">
        <w:rPr>
          <w:rFonts w:ascii="Times New Roman" w:hAnsi="Times New Roman"/>
          <w:sz w:val="24"/>
          <w:szCs w:val="24"/>
          <w:lang w:val="sr-Cyrl-RS"/>
        </w:rPr>
        <w:t>Што се самих тестова тиче, максималан број поена на сваком од њих је по 20, а ученици ОШ „Милан Муњас“ Уб, освојили су просечно: 13,11 (п.г.10,60) поена на тесту из српског језика, 11,76 (п.г. 9,7</w:t>
      </w:r>
      <w:r w:rsidRPr="002156B3">
        <w:rPr>
          <w:rFonts w:ascii="Times New Roman" w:hAnsi="Times New Roman"/>
          <w:sz w:val="24"/>
          <w:szCs w:val="24"/>
          <w:lang w:val="sr-Latn-RS"/>
        </w:rPr>
        <w:t>3</w:t>
      </w:r>
      <w:r w:rsidRPr="002156B3">
        <w:rPr>
          <w:rFonts w:ascii="Times New Roman" w:hAnsi="Times New Roman"/>
          <w:sz w:val="24"/>
          <w:szCs w:val="24"/>
          <w:lang w:val="sr-Cyrl-RS"/>
        </w:rPr>
        <w:t>)</w:t>
      </w:r>
      <w:r w:rsidRPr="006F3709">
        <w:rPr>
          <w:rFonts w:ascii="Times New Roman" w:hAnsi="Times New Roman"/>
          <w:sz w:val="24"/>
          <w:szCs w:val="24"/>
          <w:lang w:val="sr-Cyrl-RS"/>
        </w:rPr>
        <w:t xml:space="preserve"> поена на тесту из математике и 14,45 (п.г.13,47) поена на комбинованом тесту.</w:t>
      </w:r>
    </w:p>
    <w:p w:rsidR="007054E2" w:rsidRPr="006F3709" w:rsidRDefault="007054E2" w:rsidP="007054E2">
      <w:pPr>
        <w:pStyle w:val="NoSpacing"/>
        <w:rPr>
          <w:rFonts w:ascii="Times New Roman" w:hAnsi="Times New Roman"/>
          <w:sz w:val="24"/>
          <w:szCs w:val="24"/>
          <w:lang w:val="sr-Cyrl-RS"/>
        </w:rPr>
      </w:pPr>
      <w:r w:rsidRPr="006F3709">
        <w:rPr>
          <w:rFonts w:ascii="Times New Roman" w:hAnsi="Times New Roman"/>
          <w:sz w:val="24"/>
          <w:szCs w:val="24"/>
          <w:lang w:val="sr-Cyrl-RS"/>
        </w:rPr>
        <w:t>На тесту из српског језика нико од ученика 5 ученика је освојило маскималних 20 поена. Троје ученика по 19,5 и 9 ученика 19 поена.</w:t>
      </w:r>
    </w:p>
    <w:p w:rsidR="007054E2" w:rsidRPr="006F3709" w:rsidRDefault="007054E2" w:rsidP="007054E2">
      <w:pPr>
        <w:pStyle w:val="NoSpacing"/>
        <w:rPr>
          <w:rFonts w:ascii="Times New Roman" w:hAnsi="Times New Roman"/>
          <w:sz w:val="24"/>
          <w:szCs w:val="24"/>
          <w:lang w:val="sr-Cyrl-RS"/>
        </w:rPr>
      </w:pPr>
      <w:r w:rsidRPr="006F3709">
        <w:rPr>
          <w:rFonts w:ascii="Times New Roman" w:hAnsi="Times New Roman"/>
          <w:sz w:val="24"/>
          <w:szCs w:val="24"/>
          <w:lang w:val="sr-Cyrl-RS"/>
        </w:rPr>
        <w:t>На тесту из математике ни један ученик није остварио максимални број поена, док је 1 ученик освојио 19,5 поена.</w:t>
      </w:r>
    </w:p>
    <w:p w:rsidR="007054E2" w:rsidRDefault="007054E2" w:rsidP="007054E2">
      <w:pPr>
        <w:pStyle w:val="NoSpacing"/>
        <w:rPr>
          <w:rFonts w:ascii="Times New Roman" w:hAnsi="Times New Roman"/>
          <w:sz w:val="24"/>
          <w:szCs w:val="24"/>
          <w:lang w:val="sr-Cyrl-RS"/>
        </w:rPr>
      </w:pPr>
      <w:r w:rsidRPr="006F3709">
        <w:rPr>
          <w:rFonts w:ascii="Times New Roman" w:hAnsi="Times New Roman"/>
          <w:sz w:val="24"/>
          <w:szCs w:val="24"/>
          <w:lang w:val="sr-Cyrl-RS"/>
        </w:rPr>
        <w:t>На комбинованом тесту ни један ученик није остварио максимални број поена, док је 1 ученица освојила 18,5 поена.</w:t>
      </w:r>
    </w:p>
    <w:p w:rsidR="007054E2" w:rsidRPr="002156B3" w:rsidRDefault="007054E2" w:rsidP="007054E2">
      <w:pPr>
        <w:pStyle w:val="NoSpacing"/>
        <w:rPr>
          <w:rFonts w:ascii="Times New Roman" w:hAnsi="Times New Roman"/>
          <w:sz w:val="24"/>
          <w:szCs w:val="24"/>
          <w:lang w:val="sr-Cyrl-RS"/>
        </w:rPr>
      </w:pPr>
    </w:p>
    <w:p w:rsidR="007054E2" w:rsidRPr="002156B3" w:rsidRDefault="007054E2" w:rsidP="007054E2">
      <w:pPr>
        <w:ind w:firstLine="720"/>
        <w:rPr>
          <w:rFonts w:ascii="Times New Roman" w:hAnsi="Times New Roman"/>
          <w:b/>
          <w:sz w:val="24"/>
          <w:szCs w:val="24"/>
          <w:lang w:val="sr-Cyrl-ME"/>
        </w:rPr>
      </w:pPr>
      <w:r w:rsidRPr="0074475A">
        <w:rPr>
          <w:rFonts w:ascii="Times New Roman" w:hAnsi="Times New Roman"/>
          <w:b/>
          <w:sz w:val="24"/>
          <w:szCs w:val="24"/>
          <w:lang w:val="sr-Cyrl-ME"/>
        </w:rPr>
        <w:t>б)</w:t>
      </w:r>
      <w:r>
        <w:rPr>
          <w:rFonts w:ascii="Times New Roman" w:hAnsi="Times New Roman"/>
          <w:sz w:val="24"/>
          <w:szCs w:val="24"/>
          <w:lang w:val="sr-Cyrl-ME"/>
        </w:rPr>
        <w:t xml:space="preserve"> </w:t>
      </w:r>
      <w:r w:rsidRPr="00213A36">
        <w:rPr>
          <w:rFonts w:ascii="Times New Roman" w:hAnsi="Times New Roman"/>
          <w:b/>
          <w:sz w:val="24"/>
          <w:szCs w:val="24"/>
          <w:lang w:val="sr-Cyrl-ME"/>
        </w:rPr>
        <w:t>Упис у средње школе</w:t>
      </w:r>
    </w:p>
    <w:p w:rsidR="007054E2" w:rsidRPr="006F3709" w:rsidRDefault="007054E2" w:rsidP="007054E2">
      <w:pPr>
        <w:pStyle w:val="NoSpacing"/>
        <w:jc w:val="both"/>
        <w:rPr>
          <w:rFonts w:ascii="Times New Roman" w:hAnsi="Times New Roman"/>
          <w:sz w:val="24"/>
          <w:szCs w:val="24"/>
          <w:lang w:val="sr-Cyrl-RS"/>
        </w:rPr>
      </w:pPr>
      <w:r w:rsidRPr="006F3709">
        <w:rPr>
          <w:rFonts w:ascii="Times New Roman" w:hAnsi="Times New Roman"/>
          <w:sz w:val="24"/>
          <w:szCs w:val="24"/>
          <w:lang w:val="sr-Cyrl-RS"/>
        </w:rPr>
        <w:t xml:space="preserve">Ученици су 3. јула, имали прилику да попуне листе жеља, у присуству родитеља и одељењског старешине, али и на даљину преко портала Моја средња школа. Том приликом њих 168 је приступило попуњавању листе жеља писаним путем, на досадашњи начин, док је њих 11 попунило листе жеља електронским путем. Листу жеља је попуњавао и један ученик који је прошле године завршио осми разред, али се није уписао у средњу школу. Тако да је укупно 180 ученика попунило листе жеља. Троје ученика који су основно образовање завршили по ИОП-у 2 одлучили су да не настављају школовање у средњим школама, о чему </w:t>
      </w:r>
      <w:r w:rsidRPr="006F3709">
        <w:rPr>
          <w:rFonts w:ascii="Times New Roman" w:hAnsi="Times New Roman"/>
          <w:sz w:val="24"/>
          <w:szCs w:val="24"/>
          <w:lang w:val="sr-Cyrl-RS"/>
        </w:rPr>
        <w:lastRenderedPageBreak/>
        <w:t xml:space="preserve">постоји писана изјава родитеља у архиви школе. То су ученици: Стефан Радосављевић 8-5, Петар Јелић и Данијела Дамњановић који су основну школу завршили похађајучи издвојено одељење ученика са сметњама у развоју. </w:t>
      </w:r>
    </w:p>
    <w:p w:rsidR="007054E2" w:rsidRPr="002156B3" w:rsidRDefault="007054E2" w:rsidP="007054E2">
      <w:pPr>
        <w:pStyle w:val="NoSpacing"/>
        <w:jc w:val="both"/>
        <w:rPr>
          <w:rFonts w:ascii="Times New Roman" w:hAnsi="Times New Roman"/>
          <w:sz w:val="24"/>
          <w:szCs w:val="24"/>
          <w:lang w:val="sr-Cyrl-CS"/>
        </w:rPr>
      </w:pPr>
      <w:r w:rsidRPr="002156B3">
        <w:rPr>
          <w:rFonts w:ascii="Times New Roman" w:hAnsi="Times New Roman"/>
          <w:sz w:val="24"/>
          <w:szCs w:val="24"/>
          <w:lang w:val="sr-Cyrl-CS"/>
        </w:rPr>
        <w:t>Увидом у попуњене листе жеља, а узимајући у обзир прву жељу, можемо закључити да се за школовање у средњим школама које се налазе на територији општине Уб определило 1</w:t>
      </w:r>
      <w:r w:rsidRPr="006F3709">
        <w:rPr>
          <w:rFonts w:ascii="Times New Roman" w:hAnsi="Times New Roman"/>
          <w:sz w:val="24"/>
          <w:szCs w:val="24"/>
          <w:lang w:val="sr-Cyrl-RS"/>
        </w:rPr>
        <w:t>54</w:t>
      </w:r>
      <w:r w:rsidRPr="002156B3">
        <w:rPr>
          <w:rFonts w:ascii="Times New Roman" w:hAnsi="Times New Roman"/>
          <w:sz w:val="24"/>
          <w:szCs w:val="24"/>
          <w:lang w:val="sr-Cyrl-CS"/>
        </w:rPr>
        <w:t xml:space="preserve"> ученика или </w:t>
      </w:r>
      <w:r w:rsidRPr="006F3709">
        <w:rPr>
          <w:rFonts w:ascii="Times New Roman" w:hAnsi="Times New Roman"/>
          <w:sz w:val="24"/>
          <w:szCs w:val="24"/>
          <w:lang w:val="sr-Cyrl-RS"/>
        </w:rPr>
        <w:t>75,55</w:t>
      </w:r>
      <w:r w:rsidRPr="002156B3">
        <w:rPr>
          <w:rFonts w:ascii="Times New Roman" w:hAnsi="Times New Roman"/>
          <w:sz w:val="24"/>
          <w:szCs w:val="24"/>
          <w:lang w:val="sr-Cyrl-CS"/>
        </w:rPr>
        <w:t xml:space="preserve"> % од укупног броја ученика који се уписују у првом уписном кругу. Од тога се за уписивање Гимназије „Бранислав Петронијевић“ у Убу, изјаснило  44 ученика док се за образовне профиле и смерове које нуди  Техничка школа „Уб“ определило 110 ученика (у смеровима 4. степена: укупно 91 ученик, у смеровима 3. степена: 19 ученика) . </w:t>
      </w:r>
    </w:p>
    <w:p w:rsidR="007054E2" w:rsidRPr="002156B3" w:rsidRDefault="007054E2" w:rsidP="007054E2">
      <w:pPr>
        <w:pStyle w:val="NoSpacing"/>
        <w:jc w:val="both"/>
        <w:rPr>
          <w:rFonts w:ascii="Times New Roman" w:hAnsi="Times New Roman"/>
          <w:sz w:val="24"/>
          <w:szCs w:val="24"/>
          <w:lang w:val="sr-Cyrl-CS"/>
        </w:rPr>
      </w:pPr>
      <w:r w:rsidRPr="002156B3">
        <w:rPr>
          <w:rFonts w:ascii="Times New Roman" w:hAnsi="Times New Roman"/>
          <w:sz w:val="24"/>
          <w:szCs w:val="24"/>
          <w:lang w:val="sr-Cyrl-CS"/>
        </w:rPr>
        <w:t>За школовање у средњим школама на територији града Ваљева  определило се 18 ученика</w:t>
      </w:r>
      <w:r w:rsidRPr="006F3709">
        <w:rPr>
          <w:rFonts w:ascii="Times New Roman" w:hAnsi="Times New Roman"/>
          <w:sz w:val="24"/>
          <w:szCs w:val="24"/>
          <w:lang w:val="sr-Cyrl-CS"/>
        </w:rPr>
        <w:t xml:space="preserve"> или 10% од укупног броја ученика који су попуњавали листу жеља.</w:t>
      </w:r>
      <w:r w:rsidRPr="002156B3">
        <w:rPr>
          <w:rFonts w:ascii="Times New Roman" w:hAnsi="Times New Roman"/>
          <w:sz w:val="24"/>
          <w:szCs w:val="24"/>
          <w:lang w:val="sr-Cyrl-CS"/>
        </w:rPr>
        <w:t xml:space="preserve"> Највише ученика се определило за смерове у Медицинској школи - 13 ученика, за смерове у Пољопривредној школи – 3 ученика, док се по 1 ученик изјаснио да школовање настави у образовним профилима које нуде Техничка и Економска школа. За наставак школовања у средњим школама које се налазе на територији града Београда определило се 6 ученика или 3,33 %. За наставак школовања у геодетском смеру средње школе у Владимирцима и Техничке школе Обреновцу  изјаснио се по 1 ученик или 1,12 % од укупног броја ученика који су попуњавали листу жеља.</w:t>
      </w:r>
    </w:p>
    <w:p w:rsidR="007054E2" w:rsidRPr="002156B3" w:rsidRDefault="007054E2" w:rsidP="007054E2">
      <w:pPr>
        <w:jc w:val="both"/>
        <w:rPr>
          <w:rFonts w:ascii="Times New Roman" w:hAnsi="Times New Roman"/>
          <w:sz w:val="24"/>
          <w:szCs w:val="24"/>
        </w:rPr>
      </w:pPr>
      <w:r>
        <w:rPr>
          <w:rFonts w:ascii="Times New Roman" w:hAnsi="Times New Roman"/>
          <w:sz w:val="24"/>
          <w:szCs w:val="24"/>
        </w:rPr>
        <w:t>Табеларни приказ дистрибуције средњих школа по првој жељи:</w:t>
      </w:r>
    </w:p>
    <w:tbl>
      <w:tblPr>
        <w:tblStyle w:val="TableGrid"/>
        <w:tblW w:w="9828" w:type="dxa"/>
        <w:tblLayout w:type="fixed"/>
        <w:tblLook w:val="04A0" w:firstRow="1" w:lastRow="0" w:firstColumn="1" w:lastColumn="0" w:noHBand="0" w:noVBand="1"/>
      </w:tblPr>
      <w:tblGrid>
        <w:gridCol w:w="878"/>
        <w:gridCol w:w="3052"/>
        <w:gridCol w:w="1179"/>
        <w:gridCol w:w="2460"/>
        <w:gridCol w:w="1186"/>
        <w:gridCol w:w="1073"/>
      </w:tblGrid>
      <w:tr w:rsidR="007054E2" w:rsidTr="007054E2">
        <w:tc>
          <w:tcPr>
            <w:tcW w:w="878" w:type="dxa"/>
            <w:shd w:val="clear" w:color="auto" w:fill="D9D9D9" w:themeFill="background1" w:themeFillShade="D9"/>
          </w:tcPr>
          <w:p w:rsidR="007054E2" w:rsidRPr="00BD48BC" w:rsidRDefault="007054E2" w:rsidP="007054E2">
            <w:pPr>
              <w:jc w:val="center"/>
              <w:rPr>
                <w:lang w:val="sr-Cyrl-ME"/>
              </w:rPr>
            </w:pPr>
            <w:r w:rsidRPr="00BD48BC">
              <w:rPr>
                <w:lang w:val="sr-Cyrl-ME"/>
              </w:rPr>
              <w:t>Општина/град</w:t>
            </w:r>
          </w:p>
        </w:tc>
        <w:tc>
          <w:tcPr>
            <w:tcW w:w="3052" w:type="dxa"/>
            <w:shd w:val="clear" w:color="auto" w:fill="D9D9D9" w:themeFill="background1" w:themeFillShade="D9"/>
          </w:tcPr>
          <w:p w:rsidR="007054E2" w:rsidRDefault="007054E2" w:rsidP="007054E2">
            <w:pPr>
              <w:jc w:val="center"/>
              <w:rPr>
                <w:sz w:val="24"/>
                <w:szCs w:val="24"/>
              </w:rPr>
            </w:pPr>
            <w:r>
              <w:rPr>
                <w:sz w:val="24"/>
                <w:szCs w:val="24"/>
              </w:rPr>
              <w:t>Назив школе</w:t>
            </w:r>
          </w:p>
        </w:tc>
        <w:tc>
          <w:tcPr>
            <w:tcW w:w="1179" w:type="dxa"/>
            <w:shd w:val="clear" w:color="auto" w:fill="D9D9D9" w:themeFill="background1" w:themeFillShade="D9"/>
          </w:tcPr>
          <w:p w:rsidR="007054E2" w:rsidRDefault="007054E2" w:rsidP="007054E2">
            <w:pPr>
              <w:jc w:val="center"/>
              <w:rPr>
                <w:sz w:val="24"/>
                <w:szCs w:val="24"/>
              </w:rPr>
            </w:pPr>
            <w:r>
              <w:rPr>
                <w:sz w:val="24"/>
                <w:szCs w:val="24"/>
              </w:rPr>
              <w:t>Степен</w:t>
            </w:r>
          </w:p>
        </w:tc>
        <w:tc>
          <w:tcPr>
            <w:tcW w:w="2460" w:type="dxa"/>
            <w:shd w:val="clear" w:color="auto" w:fill="D9D9D9" w:themeFill="background1" w:themeFillShade="D9"/>
          </w:tcPr>
          <w:p w:rsidR="007054E2" w:rsidRDefault="007054E2" w:rsidP="007054E2">
            <w:pPr>
              <w:jc w:val="center"/>
              <w:rPr>
                <w:sz w:val="24"/>
                <w:szCs w:val="24"/>
              </w:rPr>
            </w:pPr>
            <w:r>
              <w:rPr>
                <w:sz w:val="24"/>
                <w:szCs w:val="24"/>
              </w:rPr>
              <w:t>Образовни профил</w:t>
            </w:r>
          </w:p>
        </w:tc>
        <w:tc>
          <w:tcPr>
            <w:tcW w:w="1186" w:type="dxa"/>
            <w:shd w:val="clear" w:color="auto" w:fill="D9D9D9" w:themeFill="background1" w:themeFillShade="D9"/>
          </w:tcPr>
          <w:p w:rsidR="007054E2" w:rsidRPr="00BD48BC" w:rsidRDefault="007054E2" w:rsidP="007054E2">
            <w:pPr>
              <w:jc w:val="center"/>
            </w:pPr>
            <w:r w:rsidRPr="00BD48BC">
              <w:t>Број учениика</w:t>
            </w:r>
          </w:p>
        </w:tc>
        <w:tc>
          <w:tcPr>
            <w:tcW w:w="1073" w:type="dxa"/>
            <w:shd w:val="clear" w:color="auto" w:fill="D9D9D9" w:themeFill="background1" w:themeFillShade="D9"/>
          </w:tcPr>
          <w:p w:rsidR="007054E2" w:rsidRPr="00BD48BC" w:rsidRDefault="007054E2" w:rsidP="007054E2">
            <w:pPr>
              <w:jc w:val="center"/>
            </w:pPr>
            <w:r w:rsidRPr="00BD48BC">
              <w:t>Проценат</w:t>
            </w:r>
          </w:p>
          <w:p w:rsidR="007054E2" w:rsidRPr="00BD48BC" w:rsidRDefault="007054E2" w:rsidP="007054E2">
            <w:pPr>
              <w:jc w:val="center"/>
            </w:pPr>
          </w:p>
        </w:tc>
      </w:tr>
      <w:tr w:rsidR="007054E2" w:rsidTr="007054E2">
        <w:trPr>
          <w:trHeight w:val="585"/>
        </w:trPr>
        <w:tc>
          <w:tcPr>
            <w:tcW w:w="878" w:type="dxa"/>
            <w:vMerge w:val="restart"/>
            <w:textDirection w:val="btLr"/>
          </w:tcPr>
          <w:p w:rsidR="007054E2" w:rsidRPr="00794A67" w:rsidRDefault="007054E2" w:rsidP="007054E2">
            <w:pPr>
              <w:ind w:left="113" w:right="113"/>
              <w:jc w:val="center"/>
              <w:rPr>
                <w:sz w:val="48"/>
                <w:szCs w:val="48"/>
              </w:rPr>
            </w:pPr>
            <w:r w:rsidRPr="00794A67">
              <w:rPr>
                <w:sz w:val="48"/>
                <w:szCs w:val="48"/>
              </w:rPr>
              <w:t>УБ</w:t>
            </w:r>
          </w:p>
          <w:p w:rsidR="007054E2" w:rsidRPr="00794A67" w:rsidRDefault="007054E2" w:rsidP="007054E2">
            <w:pPr>
              <w:ind w:left="113" w:right="113"/>
              <w:jc w:val="center"/>
              <w:rPr>
                <w:sz w:val="48"/>
                <w:szCs w:val="48"/>
              </w:rPr>
            </w:pPr>
          </w:p>
          <w:p w:rsidR="007054E2" w:rsidRDefault="007054E2" w:rsidP="007054E2">
            <w:pPr>
              <w:ind w:left="113" w:right="113"/>
              <w:jc w:val="both"/>
              <w:rPr>
                <w:sz w:val="24"/>
                <w:szCs w:val="24"/>
              </w:rPr>
            </w:pPr>
          </w:p>
          <w:p w:rsidR="007054E2" w:rsidRDefault="007054E2" w:rsidP="007054E2">
            <w:pPr>
              <w:ind w:left="113" w:right="113"/>
              <w:jc w:val="both"/>
              <w:rPr>
                <w:sz w:val="24"/>
                <w:szCs w:val="24"/>
              </w:rPr>
            </w:pPr>
          </w:p>
          <w:p w:rsidR="007054E2" w:rsidRDefault="007054E2" w:rsidP="007054E2">
            <w:pPr>
              <w:ind w:left="113" w:right="113"/>
              <w:jc w:val="both"/>
              <w:rPr>
                <w:sz w:val="24"/>
                <w:szCs w:val="24"/>
              </w:rPr>
            </w:pPr>
          </w:p>
          <w:p w:rsidR="007054E2" w:rsidRDefault="007054E2" w:rsidP="007054E2">
            <w:pPr>
              <w:ind w:left="113" w:right="113"/>
              <w:jc w:val="both"/>
              <w:rPr>
                <w:sz w:val="24"/>
                <w:szCs w:val="24"/>
              </w:rPr>
            </w:pPr>
          </w:p>
        </w:tc>
        <w:tc>
          <w:tcPr>
            <w:tcW w:w="3052" w:type="dxa"/>
          </w:tcPr>
          <w:p w:rsidR="007054E2" w:rsidRPr="00E55438" w:rsidRDefault="007054E2" w:rsidP="007054E2">
            <w:pPr>
              <w:rPr>
                <w:b/>
                <w:sz w:val="24"/>
                <w:szCs w:val="24"/>
              </w:rPr>
            </w:pPr>
            <w:r w:rsidRPr="00E55438">
              <w:rPr>
                <w:b/>
                <w:sz w:val="24"/>
                <w:szCs w:val="24"/>
              </w:rPr>
              <w:t xml:space="preserve">Гимназија „Бранислав Петронијевић“ </w:t>
            </w:r>
          </w:p>
        </w:tc>
        <w:tc>
          <w:tcPr>
            <w:tcW w:w="1179" w:type="dxa"/>
          </w:tcPr>
          <w:p w:rsidR="007054E2" w:rsidRPr="00E55438" w:rsidRDefault="007054E2" w:rsidP="007054E2">
            <w:pPr>
              <w:jc w:val="center"/>
              <w:rPr>
                <w:b/>
                <w:sz w:val="24"/>
                <w:szCs w:val="24"/>
              </w:rPr>
            </w:pPr>
            <w:r w:rsidRPr="00E55438">
              <w:rPr>
                <w:b/>
                <w:sz w:val="24"/>
                <w:szCs w:val="24"/>
              </w:rPr>
              <w:t>4.</w:t>
            </w:r>
          </w:p>
        </w:tc>
        <w:tc>
          <w:tcPr>
            <w:tcW w:w="2460" w:type="dxa"/>
          </w:tcPr>
          <w:p w:rsidR="007054E2" w:rsidRPr="00E55438" w:rsidRDefault="007054E2" w:rsidP="007054E2">
            <w:pPr>
              <w:jc w:val="center"/>
              <w:rPr>
                <w:b/>
                <w:sz w:val="24"/>
                <w:szCs w:val="24"/>
              </w:rPr>
            </w:pPr>
            <w:r w:rsidRPr="00E55438">
              <w:rPr>
                <w:b/>
                <w:sz w:val="24"/>
                <w:szCs w:val="24"/>
              </w:rPr>
              <w:t>општи тип</w:t>
            </w:r>
          </w:p>
        </w:tc>
        <w:tc>
          <w:tcPr>
            <w:tcW w:w="1186" w:type="dxa"/>
          </w:tcPr>
          <w:p w:rsidR="007054E2" w:rsidRPr="00E55438" w:rsidRDefault="007054E2" w:rsidP="007054E2">
            <w:pPr>
              <w:jc w:val="center"/>
              <w:rPr>
                <w:b/>
                <w:sz w:val="24"/>
                <w:szCs w:val="24"/>
              </w:rPr>
            </w:pPr>
            <w:r>
              <w:rPr>
                <w:b/>
                <w:sz w:val="24"/>
                <w:szCs w:val="24"/>
              </w:rPr>
              <w:t>44</w:t>
            </w:r>
          </w:p>
        </w:tc>
        <w:tc>
          <w:tcPr>
            <w:tcW w:w="1073" w:type="dxa"/>
          </w:tcPr>
          <w:p w:rsidR="007054E2" w:rsidRPr="00E50087" w:rsidRDefault="007054E2" w:rsidP="007054E2">
            <w:pPr>
              <w:jc w:val="both"/>
              <w:rPr>
                <w:b/>
                <w:sz w:val="24"/>
                <w:szCs w:val="24"/>
              </w:rPr>
            </w:pPr>
            <w:r w:rsidRPr="00E50087">
              <w:rPr>
                <w:b/>
                <w:sz w:val="24"/>
                <w:szCs w:val="24"/>
              </w:rPr>
              <w:t>24,44 %</w:t>
            </w:r>
          </w:p>
        </w:tc>
      </w:tr>
      <w:tr w:rsidR="007054E2" w:rsidTr="007054E2">
        <w:trPr>
          <w:trHeight w:val="752"/>
        </w:trPr>
        <w:tc>
          <w:tcPr>
            <w:tcW w:w="878" w:type="dxa"/>
            <w:vMerge/>
          </w:tcPr>
          <w:p w:rsidR="007054E2" w:rsidRDefault="007054E2" w:rsidP="007054E2">
            <w:pPr>
              <w:jc w:val="both"/>
              <w:rPr>
                <w:sz w:val="24"/>
                <w:szCs w:val="24"/>
              </w:rPr>
            </w:pPr>
          </w:p>
        </w:tc>
        <w:tc>
          <w:tcPr>
            <w:tcW w:w="3052" w:type="dxa"/>
            <w:vMerge w:val="restart"/>
          </w:tcPr>
          <w:p w:rsidR="007054E2" w:rsidRPr="00794A67" w:rsidRDefault="007054E2" w:rsidP="007054E2">
            <w:pPr>
              <w:jc w:val="both"/>
              <w:rPr>
                <w:sz w:val="24"/>
                <w:szCs w:val="24"/>
              </w:rPr>
            </w:pPr>
          </w:p>
          <w:p w:rsidR="007054E2" w:rsidRPr="00794A67" w:rsidRDefault="007054E2" w:rsidP="007054E2">
            <w:pPr>
              <w:jc w:val="both"/>
              <w:rPr>
                <w:sz w:val="24"/>
                <w:szCs w:val="24"/>
              </w:rPr>
            </w:pPr>
          </w:p>
          <w:p w:rsidR="007054E2" w:rsidRPr="00794A67" w:rsidRDefault="007054E2" w:rsidP="007054E2">
            <w:pPr>
              <w:jc w:val="both"/>
              <w:rPr>
                <w:sz w:val="24"/>
                <w:szCs w:val="24"/>
              </w:rPr>
            </w:pPr>
          </w:p>
          <w:p w:rsidR="007054E2" w:rsidRPr="00794A67" w:rsidRDefault="007054E2" w:rsidP="007054E2">
            <w:pPr>
              <w:jc w:val="both"/>
              <w:rPr>
                <w:sz w:val="24"/>
                <w:szCs w:val="24"/>
              </w:rPr>
            </w:pPr>
          </w:p>
          <w:p w:rsidR="007054E2" w:rsidRPr="00794A67" w:rsidRDefault="007054E2" w:rsidP="007054E2">
            <w:pPr>
              <w:jc w:val="both"/>
              <w:rPr>
                <w:sz w:val="24"/>
                <w:szCs w:val="24"/>
              </w:rPr>
            </w:pPr>
          </w:p>
          <w:p w:rsidR="007054E2" w:rsidRPr="00794A67" w:rsidRDefault="007054E2" w:rsidP="007054E2">
            <w:pPr>
              <w:jc w:val="both"/>
              <w:rPr>
                <w:sz w:val="24"/>
                <w:szCs w:val="24"/>
              </w:rPr>
            </w:pPr>
          </w:p>
          <w:p w:rsidR="007054E2" w:rsidRPr="00794A67" w:rsidRDefault="007054E2" w:rsidP="007054E2">
            <w:pPr>
              <w:jc w:val="both"/>
              <w:rPr>
                <w:sz w:val="24"/>
                <w:szCs w:val="24"/>
              </w:rPr>
            </w:pPr>
          </w:p>
          <w:p w:rsidR="007054E2" w:rsidRPr="00794A67" w:rsidRDefault="007054E2" w:rsidP="007054E2">
            <w:pPr>
              <w:jc w:val="both"/>
              <w:rPr>
                <w:sz w:val="24"/>
                <w:szCs w:val="24"/>
              </w:rPr>
            </w:pPr>
          </w:p>
          <w:p w:rsidR="007054E2" w:rsidRPr="00794A67" w:rsidRDefault="007054E2" w:rsidP="007054E2">
            <w:pPr>
              <w:jc w:val="both"/>
              <w:rPr>
                <w:sz w:val="24"/>
                <w:szCs w:val="24"/>
              </w:rPr>
            </w:pPr>
            <w:r w:rsidRPr="00794A67">
              <w:rPr>
                <w:sz w:val="24"/>
                <w:szCs w:val="24"/>
              </w:rPr>
              <w:t>Техничка школа „Уб“</w:t>
            </w:r>
          </w:p>
        </w:tc>
        <w:tc>
          <w:tcPr>
            <w:tcW w:w="1179" w:type="dxa"/>
            <w:vMerge w:val="restart"/>
          </w:tcPr>
          <w:p w:rsidR="007054E2" w:rsidRDefault="007054E2" w:rsidP="007054E2">
            <w:pPr>
              <w:jc w:val="center"/>
              <w:rPr>
                <w:sz w:val="24"/>
                <w:szCs w:val="24"/>
              </w:rPr>
            </w:pPr>
          </w:p>
          <w:p w:rsidR="007054E2" w:rsidRDefault="007054E2" w:rsidP="007054E2">
            <w:pPr>
              <w:jc w:val="center"/>
              <w:rPr>
                <w:sz w:val="24"/>
                <w:szCs w:val="24"/>
              </w:rPr>
            </w:pPr>
          </w:p>
          <w:p w:rsidR="007054E2" w:rsidRDefault="007054E2" w:rsidP="007054E2">
            <w:pPr>
              <w:jc w:val="center"/>
              <w:rPr>
                <w:sz w:val="24"/>
                <w:szCs w:val="24"/>
              </w:rPr>
            </w:pPr>
          </w:p>
          <w:p w:rsidR="007054E2" w:rsidRDefault="007054E2" w:rsidP="007054E2">
            <w:pPr>
              <w:jc w:val="center"/>
              <w:rPr>
                <w:sz w:val="24"/>
                <w:szCs w:val="24"/>
              </w:rPr>
            </w:pPr>
          </w:p>
          <w:p w:rsidR="007054E2" w:rsidRDefault="007054E2" w:rsidP="007054E2">
            <w:pPr>
              <w:jc w:val="center"/>
              <w:rPr>
                <w:sz w:val="24"/>
                <w:szCs w:val="24"/>
              </w:rPr>
            </w:pPr>
          </w:p>
          <w:p w:rsidR="007054E2" w:rsidRDefault="007054E2" w:rsidP="007054E2">
            <w:pPr>
              <w:jc w:val="center"/>
              <w:rPr>
                <w:sz w:val="24"/>
                <w:szCs w:val="24"/>
              </w:rPr>
            </w:pPr>
            <w:r>
              <w:rPr>
                <w:sz w:val="24"/>
                <w:szCs w:val="24"/>
              </w:rPr>
              <w:t>4.</w:t>
            </w:r>
          </w:p>
        </w:tc>
        <w:tc>
          <w:tcPr>
            <w:tcW w:w="2460" w:type="dxa"/>
          </w:tcPr>
          <w:p w:rsidR="007054E2" w:rsidRDefault="007054E2" w:rsidP="007054E2">
            <w:pPr>
              <w:jc w:val="both"/>
              <w:rPr>
                <w:sz w:val="24"/>
                <w:szCs w:val="24"/>
              </w:rPr>
            </w:pPr>
            <w:r>
              <w:rPr>
                <w:sz w:val="24"/>
                <w:szCs w:val="24"/>
              </w:rPr>
              <w:t>Електротехничар информационих технологија</w:t>
            </w:r>
          </w:p>
        </w:tc>
        <w:tc>
          <w:tcPr>
            <w:tcW w:w="1186" w:type="dxa"/>
          </w:tcPr>
          <w:p w:rsidR="007054E2" w:rsidRDefault="007054E2" w:rsidP="007054E2">
            <w:pPr>
              <w:jc w:val="center"/>
              <w:rPr>
                <w:sz w:val="24"/>
                <w:szCs w:val="24"/>
              </w:rPr>
            </w:pPr>
            <w:r>
              <w:rPr>
                <w:sz w:val="24"/>
                <w:szCs w:val="24"/>
              </w:rPr>
              <w:t>33</w:t>
            </w:r>
          </w:p>
        </w:tc>
        <w:tc>
          <w:tcPr>
            <w:tcW w:w="1073" w:type="dxa"/>
            <w:vMerge w:val="restart"/>
          </w:tcPr>
          <w:p w:rsidR="007054E2" w:rsidRDefault="007054E2" w:rsidP="007054E2">
            <w:pPr>
              <w:jc w:val="both"/>
              <w:rPr>
                <w:sz w:val="24"/>
                <w:szCs w:val="24"/>
              </w:rPr>
            </w:pPr>
          </w:p>
        </w:tc>
      </w:tr>
      <w:tr w:rsidR="007054E2" w:rsidTr="007054E2">
        <w:trPr>
          <w:trHeight w:val="813"/>
        </w:trPr>
        <w:tc>
          <w:tcPr>
            <w:tcW w:w="878" w:type="dxa"/>
            <w:vMerge/>
          </w:tcPr>
          <w:p w:rsidR="007054E2" w:rsidRDefault="007054E2" w:rsidP="007054E2">
            <w:pPr>
              <w:jc w:val="both"/>
              <w:rPr>
                <w:sz w:val="24"/>
                <w:szCs w:val="24"/>
              </w:rPr>
            </w:pPr>
          </w:p>
        </w:tc>
        <w:tc>
          <w:tcPr>
            <w:tcW w:w="3052" w:type="dxa"/>
            <w:vMerge/>
          </w:tcPr>
          <w:p w:rsidR="007054E2" w:rsidRDefault="007054E2" w:rsidP="007054E2">
            <w:pPr>
              <w:jc w:val="both"/>
              <w:rPr>
                <w:sz w:val="24"/>
                <w:szCs w:val="24"/>
              </w:rPr>
            </w:pPr>
          </w:p>
        </w:tc>
        <w:tc>
          <w:tcPr>
            <w:tcW w:w="1179" w:type="dxa"/>
            <w:vMerge/>
          </w:tcPr>
          <w:p w:rsidR="007054E2" w:rsidRDefault="007054E2" w:rsidP="007054E2">
            <w:pPr>
              <w:jc w:val="center"/>
              <w:rPr>
                <w:sz w:val="24"/>
                <w:szCs w:val="24"/>
              </w:rPr>
            </w:pPr>
          </w:p>
        </w:tc>
        <w:tc>
          <w:tcPr>
            <w:tcW w:w="2460" w:type="dxa"/>
          </w:tcPr>
          <w:p w:rsidR="007054E2" w:rsidRPr="00E50087" w:rsidRDefault="007054E2" w:rsidP="007054E2">
            <w:pPr>
              <w:jc w:val="both"/>
              <w:rPr>
                <w:sz w:val="24"/>
                <w:szCs w:val="24"/>
                <w:lang w:val="sr-Cyrl-RS"/>
              </w:rPr>
            </w:pPr>
            <w:r>
              <w:rPr>
                <w:sz w:val="24"/>
                <w:szCs w:val="24"/>
              </w:rPr>
              <w:t>Финансијски техничар</w:t>
            </w:r>
          </w:p>
        </w:tc>
        <w:tc>
          <w:tcPr>
            <w:tcW w:w="1186" w:type="dxa"/>
          </w:tcPr>
          <w:p w:rsidR="007054E2" w:rsidRDefault="007054E2" w:rsidP="007054E2">
            <w:pPr>
              <w:jc w:val="center"/>
              <w:rPr>
                <w:sz w:val="24"/>
                <w:szCs w:val="24"/>
              </w:rPr>
            </w:pPr>
            <w:r>
              <w:rPr>
                <w:sz w:val="24"/>
                <w:szCs w:val="24"/>
              </w:rPr>
              <w:t>21</w:t>
            </w:r>
          </w:p>
        </w:tc>
        <w:tc>
          <w:tcPr>
            <w:tcW w:w="1073" w:type="dxa"/>
            <w:vMerge/>
          </w:tcPr>
          <w:p w:rsidR="007054E2" w:rsidRDefault="007054E2" w:rsidP="007054E2">
            <w:pPr>
              <w:jc w:val="both"/>
              <w:rPr>
                <w:sz w:val="24"/>
                <w:szCs w:val="24"/>
              </w:rPr>
            </w:pPr>
          </w:p>
        </w:tc>
      </w:tr>
      <w:tr w:rsidR="007054E2" w:rsidTr="007054E2">
        <w:trPr>
          <w:trHeight w:val="705"/>
        </w:trPr>
        <w:tc>
          <w:tcPr>
            <w:tcW w:w="878" w:type="dxa"/>
            <w:vMerge/>
          </w:tcPr>
          <w:p w:rsidR="007054E2" w:rsidRDefault="007054E2" w:rsidP="007054E2">
            <w:pPr>
              <w:jc w:val="both"/>
              <w:rPr>
                <w:sz w:val="24"/>
                <w:szCs w:val="24"/>
              </w:rPr>
            </w:pPr>
          </w:p>
        </w:tc>
        <w:tc>
          <w:tcPr>
            <w:tcW w:w="3052" w:type="dxa"/>
            <w:vMerge/>
          </w:tcPr>
          <w:p w:rsidR="007054E2" w:rsidRDefault="007054E2" w:rsidP="007054E2">
            <w:pPr>
              <w:jc w:val="both"/>
              <w:rPr>
                <w:sz w:val="24"/>
                <w:szCs w:val="24"/>
              </w:rPr>
            </w:pPr>
          </w:p>
        </w:tc>
        <w:tc>
          <w:tcPr>
            <w:tcW w:w="1179" w:type="dxa"/>
            <w:vMerge/>
          </w:tcPr>
          <w:p w:rsidR="007054E2" w:rsidRDefault="007054E2" w:rsidP="007054E2">
            <w:pPr>
              <w:jc w:val="center"/>
              <w:rPr>
                <w:sz w:val="24"/>
                <w:szCs w:val="24"/>
              </w:rPr>
            </w:pPr>
          </w:p>
        </w:tc>
        <w:tc>
          <w:tcPr>
            <w:tcW w:w="2460" w:type="dxa"/>
          </w:tcPr>
          <w:p w:rsidR="007054E2" w:rsidRDefault="007054E2" w:rsidP="007054E2">
            <w:pPr>
              <w:jc w:val="both"/>
              <w:rPr>
                <w:sz w:val="24"/>
                <w:szCs w:val="24"/>
              </w:rPr>
            </w:pPr>
            <w:r>
              <w:rPr>
                <w:sz w:val="24"/>
                <w:szCs w:val="24"/>
              </w:rPr>
              <w:t>Техничар мехаторнике</w:t>
            </w:r>
          </w:p>
        </w:tc>
        <w:tc>
          <w:tcPr>
            <w:tcW w:w="1186" w:type="dxa"/>
          </w:tcPr>
          <w:p w:rsidR="007054E2" w:rsidRDefault="007054E2" w:rsidP="007054E2">
            <w:pPr>
              <w:jc w:val="center"/>
              <w:rPr>
                <w:sz w:val="24"/>
                <w:szCs w:val="24"/>
              </w:rPr>
            </w:pPr>
            <w:r>
              <w:rPr>
                <w:sz w:val="24"/>
                <w:szCs w:val="24"/>
              </w:rPr>
              <w:t>19</w:t>
            </w:r>
          </w:p>
        </w:tc>
        <w:tc>
          <w:tcPr>
            <w:tcW w:w="1073" w:type="dxa"/>
            <w:vMerge/>
          </w:tcPr>
          <w:p w:rsidR="007054E2" w:rsidRDefault="007054E2" w:rsidP="007054E2">
            <w:pPr>
              <w:jc w:val="both"/>
              <w:rPr>
                <w:sz w:val="24"/>
                <w:szCs w:val="24"/>
              </w:rPr>
            </w:pPr>
          </w:p>
        </w:tc>
      </w:tr>
      <w:tr w:rsidR="007054E2" w:rsidTr="007054E2">
        <w:trPr>
          <w:trHeight w:val="705"/>
        </w:trPr>
        <w:tc>
          <w:tcPr>
            <w:tcW w:w="878" w:type="dxa"/>
            <w:vMerge/>
          </w:tcPr>
          <w:p w:rsidR="007054E2" w:rsidRDefault="007054E2" w:rsidP="007054E2">
            <w:pPr>
              <w:jc w:val="both"/>
              <w:rPr>
                <w:sz w:val="24"/>
                <w:szCs w:val="24"/>
              </w:rPr>
            </w:pPr>
          </w:p>
        </w:tc>
        <w:tc>
          <w:tcPr>
            <w:tcW w:w="3052" w:type="dxa"/>
            <w:vMerge/>
          </w:tcPr>
          <w:p w:rsidR="007054E2" w:rsidRDefault="007054E2" w:rsidP="007054E2">
            <w:pPr>
              <w:jc w:val="both"/>
              <w:rPr>
                <w:sz w:val="24"/>
                <w:szCs w:val="24"/>
              </w:rPr>
            </w:pPr>
          </w:p>
        </w:tc>
        <w:tc>
          <w:tcPr>
            <w:tcW w:w="1179" w:type="dxa"/>
            <w:vMerge/>
          </w:tcPr>
          <w:p w:rsidR="007054E2" w:rsidRDefault="007054E2" w:rsidP="007054E2">
            <w:pPr>
              <w:jc w:val="center"/>
              <w:rPr>
                <w:sz w:val="24"/>
                <w:szCs w:val="24"/>
              </w:rPr>
            </w:pPr>
          </w:p>
        </w:tc>
        <w:tc>
          <w:tcPr>
            <w:tcW w:w="2460" w:type="dxa"/>
          </w:tcPr>
          <w:p w:rsidR="007054E2" w:rsidRDefault="007054E2" w:rsidP="007054E2">
            <w:pPr>
              <w:jc w:val="both"/>
              <w:rPr>
                <w:sz w:val="24"/>
                <w:szCs w:val="24"/>
              </w:rPr>
            </w:pPr>
            <w:r>
              <w:rPr>
                <w:sz w:val="24"/>
                <w:szCs w:val="24"/>
              </w:rPr>
              <w:t>Туристичко-хотелијерски техничар</w:t>
            </w:r>
          </w:p>
        </w:tc>
        <w:tc>
          <w:tcPr>
            <w:tcW w:w="1186" w:type="dxa"/>
          </w:tcPr>
          <w:p w:rsidR="007054E2" w:rsidRDefault="007054E2" w:rsidP="007054E2">
            <w:pPr>
              <w:jc w:val="center"/>
              <w:rPr>
                <w:sz w:val="24"/>
                <w:szCs w:val="24"/>
              </w:rPr>
            </w:pPr>
            <w:r>
              <w:rPr>
                <w:sz w:val="24"/>
                <w:szCs w:val="24"/>
              </w:rPr>
              <w:t>18</w:t>
            </w:r>
          </w:p>
        </w:tc>
        <w:tc>
          <w:tcPr>
            <w:tcW w:w="1073" w:type="dxa"/>
            <w:vMerge/>
          </w:tcPr>
          <w:p w:rsidR="007054E2" w:rsidRDefault="007054E2" w:rsidP="007054E2">
            <w:pPr>
              <w:jc w:val="both"/>
              <w:rPr>
                <w:sz w:val="24"/>
                <w:szCs w:val="24"/>
              </w:rPr>
            </w:pPr>
          </w:p>
        </w:tc>
      </w:tr>
      <w:tr w:rsidR="007054E2" w:rsidTr="007054E2">
        <w:tc>
          <w:tcPr>
            <w:tcW w:w="878" w:type="dxa"/>
            <w:vMerge/>
          </w:tcPr>
          <w:p w:rsidR="007054E2" w:rsidRDefault="007054E2" w:rsidP="007054E2">
            <w:pPr>
              <w:jc w:val="both"/>
              <w:rPr>
                <w:sz w:val="24"/>
                <w:szCs w:val="24"/>
              </w:rPr>
            </w:pPr>
          </w:p>
        </w:tc>
        <w:tc>
          <w:tcPr>
            <w:tcW w:w="3052" w:type="dxa"/>
            <w:vMerge/>
          </w:tcPr>
          <w:p w:rsidR="007054E2" w:rsidRDefault="007054E2" w:rsidP="007054E2">
            <w:pPr>
              <w:jc w:val="both"/>
              <w:rPr>
                <w:sz w:val="24"/>
                <w:szCs w:val="24"/>
              </w:rPr>
            </w:pPr>
          </w:p>
        </w:tc>
        <w:tc>
          <w:tcPr>
            <w:tcW w:w="1179" w:type="dxa"/>
            <w:vMerge w:val="restart"/>
          </w:tcPr>
          <w:p w:rsidR="007054E2" w:rsidRDefault="007054E2" w:rsidP="007054E2">
            <w:pPr>
              <w:jc w:val="center"/>
              <w:rPr>
                <w:sz w:val="24"/>
                <w:szCs w:val="24"/>
              </w:rPr>
            </w:pPr>
          </w:p>
          <w:p w:rsidR="007054E2" w:rsidRDefault="007054E2" w:rsidP="007054E2">
            <w:pPr>
              <w:jc w:val="center"/>
              <w:rPr>
                <w:sz w:val="24"/>
                <w:szCs w:val="24"/>
              </w:rPr>
            </w:pPr>
          </w:p>
          <w:p w:rsidR="007054E2" w:rsidRDefault="007054E2" w:rsidP="007054E2">
            <w:pPr>
              <w:jc w:val="center"/>
              <w:rPr>
                <w:sz w:val="24"/>
                <w:szCs w:val="24"/>
              </w:rPr>
            </w:pPr>
          </w:p>
          <w:p w:rsidR="007054E2" w:rsidRDefault="007054E2" w:rsidP="007054E2">
            <w:pPr>
              <w:jc w:val="center"/>
              <w:rPr>
                <w:sz w:val="24"/>
                <w:szCs w:val="24"/>
              </w:rPr>
            </w:pPr>
            <w:r>
              <w:rPr>
                <w:sz w:val="24"/>
                <w:szCs w:val="24"/>
              </w:rPr>
              <w:t>3.</w:t>
            </w:r>
          </w:p>
        </w:tc>
        <w:tc>
          <w:tcPr>
            <w:tcW w:w="2460" w:type="dxa"/>
          </w:tcPr>
          <w:p w:rsidR="007054E2" w:rsidRDefault="007054E2" w:rsidP="007054E2">
            <w:pPr>
              <w:jc w:val="both"/>
              <w:rPr>
                <w:sz w:val="24"/>
                <w:szCs w:val="24"/>
              </w:rPr>
            </w:pPr>
            <w:r>
              <w:rPr>
                <w:sz w:val="24"/>
                <w:szCs w:val="24"/>
              </w:rPr>
              <w:t>Машинбравар</w:t>
            </w:r>
          </w:p>
        </w:tc>
        <w:tc>
          <w:tcPr>
            <w:tcW w:w="1186" w:type="dxa"/>
          </w:tcPr>
          <w:p w:rsidR="007054E2" w:rsidRDefault="007054E2" w:rsidP="007054E2">
            <w:pPr>
              <w:jc w:val="center"/>
              <w:rPr>
                <w:sz w:val="24"/>
                <w:szCs w:val="24"/>
              </w:rPr>
            </w:pPr>
            <w:r>
              <w:rPr>
                <w:sz w:val="24"/>
                <w:szCs w:val="24"/>
              </w:rPr>
              <w:t>7</w:t>
            </w:r>
          </w:p>
        </w:tc>
        <w:tc>
          <w:tcPr>
            <w:tcW w:w="1073" w:type="dxa"/>
            <w:vMerge/>
          </w:tcPr>
          <w:p w:rsidR="007054E2" w:rsidRDefault="007054E2" w:rsidP="007054E2">
            <w:pPr>
              <w:jc w:val="both"/>
              <w:rPr>
                <w:sz w:val="24"/>
                <w:szCs w:val="24"/>
              </w:rPr>
            </w:pPr>
          </w:p>
        </w:tc>
      </w:tr>
      <w:tr w:rsidR="007054E2" w:rsidTr="007054E2">
        <w:tc>
          <w:tcPr>
            <w:tcW w:w="878" w:type="dxa"/>
            <w:vMerge/>
          </w:tcPr>
          <w:p w:rsidR="007054E2" w:rsidRDefault="007054E2" w:rsidP="007054E2">
            <w:pPr>
              <w:jc w:val="both"/>
              <w:rPr>
                <w:sz w:val="24"/>
                <w:szCs w:val="24"/>
              </w:rPr>
            </w:pPr>
          </w:p>
        </w:tc>
        <w:tc>
          <w:tcPr>
            <w:tcW w:w="3052" w:type="dxa"/>
            <w:vMerge/>
          </w:tcPr>
          <w:p w:rsidR="007054E2" w:rsidRDefault="007054E2" w:rsidP="007054E2">
            <w:pPr>
              <w:jc w:val="both"/>
              <w:rPr>
                <w:sz w:val="24"/>
                <w:szCs w:val="24"/>
              </w:rPr>
            </w:pPr>
          </w:p>
        </w:tc>
        <w:tc>
          <w:tcPr>
            <w:tcW w:w="1179" w:type="dxa"/>
            <w:vMerge/>
          </w:tcPr>
          <w:p w:rsidR="007054E2" w:rsidRDefault="007054E2" w:rsidP="007054E2">
            <w:pPr>
              <w:jc w:val="both"/>
              <w:rPr>
                <w:sz w:val="24"/>
                <w:szCs w:val="24"/>
              </w:rPr>
            </w:pPr>
          </w:p>
        </w:tc>
        <w:tc>
          <w:tcPr>
            <w:tcW w:w="2460" w:type="dxa"/>
          </w:tcPr>
          <w:p w:rsidR="007054E2" w:rsidRDefault="007054E2" w:rsidP="007054E2">
            <w:pPr>
              <w:jc w:val="both"/>
              <w:rPr>
                <w:sz w:val="24"/>
                <w:szCs w:val="24"/>
              </w:rPr>
            </w:pPr>
            <w:r>
              <w:rPr>
                <w:sz w:val="24"/>
                <w:szCs w:val="24"/>
              </w:rPr>
              <w:t>Аутомеханичар</w:t>
            </w:r>
          </w:p>
        </w:tc>
        <w:tc>
          <w:tcPr>
            <w:tcW w:w="1186" w:type="dxa"/>
          </w:tcPr>
          <w:p w:rsidR="007054E2" w:rsidRDefault="007054E2" w:rsidP="007054E2">
            <w:pPr>
              <w:jc w:val="center"/>
              <w:rPr>
                <w:sz w:val="24"/>
                <w:szCs w:val="24"/>
              </w:rPr>
            </w:pPr>
            <w:r>
              <w:rPr>
                <w:sz w:val="24"/>
                <w:szCs w:val="24"/>
              </w:rPr>
              <w:t>8</w:t>
            </w:r>
          </w:p>
        </w:tc>
        <w:tc>
          <w:tcPr>
            <w:tcW w:w="1073" w:type="dxa"/>
            <w:vMerge/>
          </w:tcPr>
          <w:p w:rsidR="007054E2" w:rsidRDefault="007054E2" w:rsidP="007054E2">
            <w:pPr>
              <w:jc w:val="both"/>
              <w:rPr>
                <w:sz w:val="24"/>
                <w:szCs w:val="24"/>
              </w:rPr>
            </w:pPr>
          </w:p>
        </w:tc>
      </w:tr>
      <w:tr w:rsidR="007054E2" w:rsidTr="007054E2">
        <w:tc>
          <w:tcPr>
            <w:tcW w:w="878" w:type="dxa"/>
            <w:vMerge/>
          </w:tcPr>
          <w:p w:rsidR="007054E2" w:rsidRDefault="007054E2" w:rsidP="007054E2">
            <w:pPr>
              <w:jc w:val="both"/>
              <w:rPr>
                <w:sz w:val="24"/>
                <w:szCs w:val="24"/>
              </w:rPr>
            </w:pPr>
          </w:p>
        </w:tc>
        <w:tc>
          <w:tcPr>
            <w:tcW w:w="3052" w:type="dxa"/>
            <w:vMerge/>
          </w:tcPr>
          <w:p w:rsidR="007054E2" w:rsidRDefault="007054E2" w:rsidP="007054E2">
            <w:pPr>
              <w:jc w:val="both"/>
              <w:rPr>
                <w:sz w:val="24"/>
                <w:szCs w:val="24"/>
              </w:rPr>
            </w:pPr>
          </w:p>
        </w:tc>
        <w:tc>
          <w:tcPr>
            <w:tcW w:w="1179" w:type="dxa"/>
            <w:vMerge/>
          </w:tcPr>
          <w:p w:rsidR="007054E2" w:rsidRDefault="007054E2" w:rsidP="007054E2">
            <w:pPr>
              <w:jc w:val="both"/>
              <w:rPr>
                <w:sz w:val="24"/>
                <w:szCs w:val="24"/>
              </w:rPr>
            </w:pPr>
          </w:p>
        </w:tc>
        <w:tc>
          <w:tcPr>
            <w:tcW w:w="2460" w:type="dxa"/>
          </w:tcPr>
          <w:p w:rsidR="007054E2" w:rsidRDefault="007054E2" w:rsidP="007054E2">
            <w:pPr>
              <w:jc w:val="both"/>
              <w:rPr>
                <w:sz w:val="24"/>
                <w:szCs w:val="24"/>
              </w:rPr>
            </w:pPr>
            <w:r>
              <w:rPr>
                <w:sz w:val="24"/>
                <w:szCs w:val="24"/>
              </w:rPr>
              <w:t>Кувар</w:t>
            </w:r>
          </w:p>
        </w:tc>
        <w:tc>
          <w:tcPr>
            <w:tcW w:w="1186" w:type="dxa"/>
          </w:tcPr>
          <w:p w:rsidR="007054E2" w:rsidRDefault="007054E2" w:rsidP="007054E2">
            <w:pPr>
              <w:jc w:val="center"/>
              <w:rPr>
                <w:sz w:val="24"/>
                <w:szCs w:val="24"/>
              </w:rPr>
            </w:pPr>
            <w:r>
              <w:rPr>
                <w:sz w:val="24"/>
                <w:szCs w:val="24"/>
              </w:rPr>
              <w:t>4</w:t>
            </w:r>
          </w:p>
        </w:tc>
        <w:tc>
          <w:tcPr>
            <w:tcW w:w="1073" w:type="dxa"/>
            <w:vMerge/>
          </w:tcPr>
          <w:p w:rsidR="007054E2" w:rsidRDefault="007054E2" w:rsidP="007054E2">
            <w:pPr>
              <w:jc w:val="both"/>
              <w:rPr>
                <w:sz w:val="24"/>
                <w:szCs w:val="24"/>
              </w:rPr>
            </w:pPr>
          </w:p>
        </w:tc>
      </w:tr>
      <w:tr w:rsidR="007054E2" w:rsidTr="007054E2">
        <w:tc>
          <w:tcPr>
            <w:tcW w:w="878" w:type="dxa"/>
            <w:vMerge/>
          </w:tcPr>
          <w:p w:rsidR="007054E2" w:rsidRDefault="007054E2" w:rsidP="007054E2">
            <w:pPr>
              <w:jc w:val="both"/>
              <w:rPr>
                <w:sz w:val="24"/>
                <w:szCs w:val="24"/>
              </w:rPr>
            </w:pPr>
          </w:p>
        </w:tc>
        <w:tc>
          <w:tcPr>
            <w:tcW w:w="3052" w:type="dxa"/>
            <w:vMerge/>
          </w:tcPr>
          <w:p w:rsidR="007054E2" w:rsidRDefault="007054E2" w:rsidP="007054E2">
            <w:pPr>
              <w:jc w:val="both"/>
              <w:rPr>
                <w:sz w:val="24"/>
                <w:szCs w:val="24"/>
              </w:rPr>
            </w:pPr>
          </w:p>
        </w:tc>
        <w:tc>
          <w:tcPr>
            <w:tcW w:w="1179" w:type="dxa"/>
            <w:vMerge/>
          </w:tcPr>
          <w:p w:rsidR="007054E2" w:rsidRDefault="007054E2" w:rsidP="007054E2">
            <w:pPr>
              <w:jc w:val="both"/>
              <w:rPr>
                <w:sz w:val="24"/>
                <w:szCs w:val="24"/>
              </w:rPr>
            </w:pPr>
          </w:p>
        </w:tc>
        <w:tc>
          <w:tcPr>
            <w:tcW w:w="2460" w:type="dxa"/>
          </w:tcPr>
          <w:p w:rsidR="007054E2" w:rsidRDefault="007054E2" w:rsidP="007054E2">
            <w:pPr>
              <w:jc w:val="both"/>
              <w:rPr>
                <w:sz w:val="24"/>
                <w:szCs w:val="24"/>
              </w:rPr>
            </w:pPr>
            <w:r>
              <w:rPr>
                <w:sz w:val="24"/>
                <w:szCs w:val="24"/>
              </w:rPr>
              <w:t>Конобар</w:t>
            </w:r>
          </w:p>
        </w:tc>
        <w:tc>
          <w:tcPr>
            <w:tcW w:w="1186" w:type="dxa"/>
          </w:tcPr>
          <w:p w:rsidR="007054E2" w:rsidRDefault="007054E2" w:rsidP="007054E2">
            <w:pPr>
              <w:jc w:val="center"/>
              <w:rPr>
                <w:sz w:val="24"/>
                <w:szCs w:val="24"/>
              </w:rPr>
            </w:pPr>
            <w:r>
              <w:rPr>
                <w:sz w:val="24"/>
                <w:szCs w:val="24"/>
              </w:rPr>
              <w:t>/</w:t>
            </w:r>
          </w:p>
        </w:tc>
        <w:tc>
          <w:tcPr>
            <w:tcW w:w="1073" w:type="dxa"/>
            <w:vMerge/>
          </w:tcPr>
          <w:p w:rsidR="007054E2" w:rsidRDefault="007054E2" w:rsidP="007054E2">
            <w:pPr>
              <w:jc w:val="both"/>
              <w:rPr>
                <w:sz w:val="24"/>
                <w:szCs w:val="24"/>
              </w:rPr>
            </w:pPr>
          </w:p>
        </w:tc>
      </w:tr>
      <w:tr w:rsidR="007054E2" w:rsidTr="007054E2">
        <w:tc>
          <w:tcPr>
            <w:tcW w:w="878" w:type="dxa"/>
            <w:vMerge/>
          </w:tcPr>
          <w:p w:rsidR="007054E2" w:rsidRDefault="007054E2" w:rsidP="007054E2">
            <w:pPr>
              <w:jc w:val="both"/>
              <w:rPr>
                <w:sz w:val="24"/>
                <w:szCs w:val="24"/>
              </w:rPr>
            </w:pPr>
          </w:p>
        </w:tc>
        <w:tc>
          <w:tcPr>
            <w:tcW w:w="3052" w:type="dxa"/>
            <w:vMerge/>
          </w:tcPr>
          <w:p w:rsidR="007054E2" w:rsidRDefault="007054E2" w:rsidP="007054E2">
            <w:pPr>
              <w:jc w:val="both"/>
              <w:rPr>
                <w:sz w:val="24"/>
                <w:szCs w:val="24"/>
              </w:rPr>
            </w:pPr>
          </w:p>
        </w:tc>
        <w:tc>
          <w:tcPr>
            <w:tcW w:w="1179" w:type="dxa"/>
            <w:vMerge/>
          </w:tcPr>
          <w:p w:rsidR="007054E2" w:rsidRDefault="007054E2" w:rsidP="007054E2">
            <w:pPr>
              <w:jc w:val="both"/>
              <w:rPr>
                <w:sz w:val="24"/>
                <w:szCs w:val="24"/>
              </w:rPr>
            </w:pPr>
          </w:p>
        </w:tc>
        <w:tc>
          <w:tcPr>
            <w:tcW w:w="2460" w:type="dxa"/>
          </w:tcPr>
          <w:p w:rsidR="007054E2" w:rsidRPr="00E55438" w:rsidRDefault="007054E2" w:rsidP="007054E2">
            <w:pPr>
              <w:jc w:val="both"/>
              <w:rPr>
                <w:b/>
                <w:sz w:val="24"/>
                <w:szCs w:val="24"/>
              </w:rPr>
            </w:pPr>
            <w:r w:rsidRPr="00E55438">
              <w:rPr>
                <w:b/>
                <w:sz w:val="24"/>
                <w:szCs w:val="24"/>
              </w:rPr>
              <w:t>Техничка школа</w:t>
            </w:r>
          </w:p>
        </w:tc>
        <w:tc>
          <w:tcPr>
            <w:tcW w:w="1186" w:type="dxa"/>
          </w:tcPr>
          <w:p w:rsidR="007054E2" w:rsidRPr="00E55438" w:rsidRDefault="007054E2" w:rsidP="007054E2">
            <w:pPr>
              <w:jc w:val="center"/>
              <w:rPr>
                <w:b/>
                <w:sz w:val="24"/>
                <w:szCs w:val="24"/>
              </w:rPr>
            </w:pPr>
            <w:r>
              <w:rPr>
                <w:b/>
                <w:sz w:val="24"/>
                <w:szCs w:val="24"/>
              </w:rPr>
              <w:t>110</w:t>
            </w:r>
          </w:p>
        </w:tc>
        <w:tc>
          <w:tcPr>
            <w:tcW w:w="1073" w:type="dxa"/>
          </w:tcPr>
          <w:p w:rsidR="007054E2" w:rsidRPr="00E50087" w:rsidRDefault="007054E2" w:rsidP="007054E2">
            <w:pPr>
              <w:jc w:val="both"/>
              <w:rPr>
                <w:b/>
                <w:sz w:val="24"/>
                <w:szCs w:val="24"/>
              </w:rPr>
            </w:pPr>
            <w:r w:rsidRPr="00E50087">
              <w:rPr>
                <w:b/>
                <w:sz w:val="24"/>
                <w:szCs w:val="24"/>
              </w:rPr>
              <w:t>61,11%</w:t>
            </w:r>
          </w:p>
        </w:tc>
      </w:tr>
      <w:tr w:rsidR="007054E2" w:rsidRPr="00E55438" w:rsidTr="007054E2">
        <w:tc>
          <w:tcPr>
            <w:tcW w:w="878" w:type="dxa"/>
            <w:shd w:val="clear" w:color="auto" w:fill="D9D9D9" w:themeFill="background1" w:themeFillShade="D9"/>
          </w:tcPr>
          <w:p w:rsidR="007054E2" w:rsidRPr="00E55438" w:rsidRDefault="007054E2" w:rsidP="007054E2">
            <w:pPr>
              <w:jc w:val="center"/>
              <w:rPr>
                <w:b/>
                <w:sz w:val="24"/>
                <w:szCs w:val="24"/>
              </w:rPr>
            </w:pPr>
            <w:r w:rsidRPr="00E55438">
              <w:rPr>
                <w:b/>
                <w:sz w:val="24"/>
                <w:szCs w:val="24"/>
              </w:rPr>
              <w:t>УБ</w:t>
            </w:r>
          </w:p>
        </w:tc>
        <w:tc>
          <w:tcPr>
            <w:tcW w:w="3052" w:type="dxa"/>
            <w:shd w:val="clear" w:color="auto" w:fill="D9D9D9" w:themeFill="background1" w:themeFillShade="D9"/>
          </w:tcPr>
          <w:p w:rsidR="007054E2" w:rsidRPr="00E55438" w:rsidRDefault="007054E2" w:rsidP="007054E2">
            <w:pPr>
              <w:jc w:val="center"/>
              <w:rPr>
                <w:b/>
                <w:sz w:val="24"/>
                <w:szCs w:val="24"/>
              </w:rPr>
            </w:pPr>
            <w:r w:rsidRPr="00E55438">
              <w:rPr>
                <w:b/>
                <w:sz w:val="24"/>
                <w:szCs w:val="24"/>
              </w:rPr>
              <w:t>Средње школе на територији општине Уб</w:t>
            </w:r>
          </w:p>
        </w:tc>
        <w:tc>
          <w:tcPr>
            <w:tcW w:w="1179" w:type="dxa"/>
            <w:shd w:val="clear" w:color="auto" w:fill="D9D9D9" w:themeFill="background1" w:themeFillShade="D9"/>
          </w:tcPr>
          <w:p w:rsidR="007054E2" w:rsidRPr="00E55438" w:rsidRDefault="007054E2" w:rsidP="007054E2">
            <w:pPr>
              <w:jc w:val="both"/>
              <w:rPr>
                <w:b/>
                <w:sz w:val="24"/>
                <w:szCs w:val="24"/>
              </w:rPr>
            </w:pPr>
          </w:p>
        </w:tc>
        <w:tc>
          <w:tcPr>
            <w:tcW w:w="2460" w:type="dxa"/>
            <w:shd w:val="clear" w:color="auto" w:fill="D9D9D9" w:themeFill="background1" w:themeFillShade="D9"/>
          </w:tcPr>
          <w:p w:rsidR="007054E2" w:rsidRPr="00E55438" w:rsidRDefault="007054E2" w:rsidP="007054E2">
            <w:pPr>
              <w:jc w:val="center"/>
              <w:rPr>
                <w:b/>
                <w:sz w:val="24"/>
                <w:szCs w:val="24"/>
              </w:rPr>
            </w:pPr>
            <w:r w:rsidRPr="00E55438">
              <w:rPr>
                <w:b/>
                <w:sz w:val="24"/>
                <w:szCs w:val="24"/>
              </w:rPr>
              <w:t>УКУПНО</w:t>
            </w:r>
          </w:p>
        </w:tc>
        <w:tc>
          <w:tcPr>
            <w:tcW w:w="1186" w:type="dxa"/>
            <w:shd w:val="clear" w:color="auto" w:fill="D9D9D9" w:themeFill="background1" w:themeFillShade="D9"/>
          </w:tcPr>
          <w:p w:rsidR="007054E2" w:rsidRPr="00E55438" w:rsidRDefault="007054E2" w:rsidP="007054E2">
            <w:pPr>
              <w:jc w:val="center"/>
              <w:rPr>
                <w:b/>
                <w:sz w:val="24"/>
                <w:szCs w:val="24"/>
              </w:rPr>
            </w:pPr>
            <w:r>
              <w:rPr>
                <w:b/>
                <w:sz w:val="24"/>
                <w:szCs w:val="24"/>
              </w:rPr>
              <w:t>154</w:t>
            </w:r>
          </w:p>
        </w:tc>
        <w:tc>
          <w:tcPr>
            <w:tcW w:w="1073" w:type="dxa"/>
            <w:shd w:val="clear" w:color="auto" w:fill="D9D9D9" w:themeFill="background1" w:themeFillShade="D9"/>
          </w:tcPr>
          <w:p w:rsidR="007054E2" w:rsidRPr="00E55438" w:rsidRDefault="007054E2" w:rsidP="007054E2">
            <w:pPr>
              <w:jc w:val="both"/>
              <w:rPr>
                <w:b/>
                <w:sz w:val="24"/>
                <w:szCs w:val="24"/>
              </w:rPr>
            </w:pPr>
            <w:r>
              <w:rPr>
                <w:b/>
                <w:sz w:val="24"/>
                <w:szCs w:val="24"/>
              </w:rPr>
              <w:t>85,55%</w:t>
            </w:r>
          </w:p>
          <w:p w:rsidR="007054E2" w:rsidRPr="00E55438" w:rsidRDefault="007054E2" w:rsidP="007054E2">
            <w:pPr>
              <w:jc w:val="both"/>
              <w:rPr>
                <w:b/>
                <w:sz w:val="24"/>
                <w:szCs w:val="24"/>
              </w:rPr>
            </w:pPr>
          </w:p>
        </w:tc>
      </w:tr>
      <w:tr w:rsidR="007054E2" w:rsidTr="007054E2">
        <w:tc>
          <w:tcPr>
            <w:tcW w:w="878" w:type="dxa"/>
            <w:vMerge w:val="restart"/>
            <w:textDirection w:val="btLr"/>
          </w:tcPr>
          <w:p w:rsidR="007054E2" w:rsidRPr="001F21B9" w:rsidRDefault="007054E2" w:rsidP="007054E2">
            <w:pPr>
              <w:ind w:left="113" w:right="113"/>
              <w:jc w:val="center"/>
              <w:rPr>
                <w:sz w:val="40"/>
                <w:szCs w:val="40"/>
              </w:rPr>
            </w:pPr>
            <w:r w:rsidRPr="001F21B9">
              <w:rPr>
                <w:sz w:val="40"/>
                <w:szCs w:val="40"/>
              </w:rPr>
              <w:t>ВАЉЕБО</w:t>
            </w:r>
          </w:p>
        </w:tc>
        <w:tc>
          <w:tcPr>
            <w:tcW w:w="3052" w:type="dxa"/>
          </w:tcPr>
          <w:p w:rsidR="007054E2" w:rsidRDefault="007054E2" w:rsidP="007054E2">
            <w:pPr>
              <w:jc w:val="both"/>
              <w:rPr>
                <w:sz w:val="24"/>
                <w:szCs w:val="24"/>
              </w:rPr>
            </w:pPr>
            <w:r>
              <w:rPr>
                <w:sz w:val="24"/>
                <w:szCs w:val="24"/>
              </w:rPr>
              <w:t>Медицинска школа</w:t>
            </w:r>
          </w:p>
          <w:p w:rsidR="007054E2" w:rsidRDefault="007054E2" w:rsidP="007054E2">
            <w:pPr>
              <w:jc w:val="both"/>
              <w:rPr>
                <w:sz w:val="24"/>
                <w:szCs w:val="24"/>
              </w:rPr>
            </w:pPr>
          </w:p>
        </w:tc>
        <w:tc>
          <w:tcPr>
            <w:tcW w:w="1179" w:type="dxa"/>
          </w:tcPr>
          <w:p w:rsidR="007054E2" w:rsidRDefault="007054E2" w:rsidP="007054E2">
            <w:pPr>
              <w:jc w:val="both"/>
              <w:rPr>
                <w:sz w:val="24"/>
                <w:szCs w:val="24"/>
              </w:rPr>
            </w:pPr>
          </w:p>
        </w:tc>
        <w:tc>
          <w:tcPr>
            <w:tcW w:w="2460" w:type="dxa"/>
          </w:tcPr>
          <w:p w:rsidR="007054E2" w:rsidRDefault="007054E2" w:rsidP="007054E2">
            <w:pPr>
              <w:jc w:val="center"/>
              <w:rPr>
                <w:sz w:val="24"/>
                <w:szCs w:val="24"/>
              </w:rPr>
            </w:pPr>
          </w:p>
        </w:tc>
        <w:tc>
          <w:tcPr>
            <w:tcW w:w="1186" w:type="dxa"/>
          </w:tcPr>
          <w:p w:rsidR="007054E2" w:rsidRDefault="007054E2" w:rsidP="007054E2">
            <w:pPr>
              <w:jc w:val="center"/>
              <w:rPr>
                <w:sz w:val="24"/>
                <w:szCs w:val="24"/>
              </w:rPr>
            </w:pPr>
            <w:r>
              <w:rPr>
                <w:sz w:val="24"/>
                <w:szCs w:val="24"/>
              </w:rPr>
              <w:t>13</w:t>
            </w:r>
          </w:p>
        </w:tc>
        <w:tc>
          <w:tcPr>
            <w:tcW w:w="1073" w:type="dxa"/>
            <w:vMerge w:val="restart"/>
          </w:tcPr>
          <w:p w:rsidR="007054E2" w:rsidRDefault="007054E2" w:rsidP="007054E2">
            <w:pPr>
              <w:jc w:val="both"/>
              <w:rPr>
                <w:sz w:val="24"/>
                <w:szCs w:val="24"/>
              </w:rPr>
            </w:pPr>
          </w:p>
        </w:tc>
      </w:tr>
      <w:tr w:rsidR="007054E2" w:rsidTr="007054E2">
        <w:tc>
          <w:tcPr>
            <w:tcW w:w="878" w:type="dxa"/>
            <w:vMerge/>
          </w:tcPr>
          <w:p w:rsidR="007054E2" w:rsidRDefault="007054E2" w:rsidP="007054E2">
            <w:pPr>
              <w:jc w:val="both"/>
              <w:rPr>
                <w:sz w:val="24"/>
                <w:szCs w:val="24"/>
              </w:rPr>
            </w:pPr>
          </w:p>
        </w:tc>
        <w:tc>
          <w:tcPr>
            <w:tcW w:w="3052" w:type="dxa"/>
          </w:tcPr>
          <w:p w:rsidR="007054E2" w:rsidRDefault="007054E2" w:rsidP="007054E2">
            <w:pPr>
              <w:jc w:val="both"/>
              <w:rPr>
                <w:sz w:val="24"/>
                <w:szCs w:val="24"/>
              </w:rPr>
            </w:pPr>
            <w:r>
              <w:rPr>
                <w:sz w:val="24"/>
                <w:szCs w:val="24"/>
              </w:rPr>
              <w:t>Пољопривредна школа</w:t>
            </w:r>
          </w:p>
          <w:p w:rsidR="007054E2" w:rsidRDefault="007054E2" w:rsidP="007054E2">
            <w:pPr>
              <w:jc w:val="both"/>
              <w:rPr>
                <w:sz w:val="24"/>
                <w:szCs w:val="24"/>
              </w:rPr>
            </w:pPr>
          </w:p>
        </w:tc>
        <w:tc>
          <w:tcPr>
            <w:tcW w:w="1179" w:type="dxa"/>
          </w:tcPr>
          <w:p w:rsidR="007054E2" w:rsidRDefault="007054E2" w:rsidP="007054E2">
            <w:pPr>
              <w:jc w:val="both"/>
              <w:rPr>
                <w:sz w:val="24"/>
                <w:szCs w:val="24"/>
              </w:rPr>
            </w:pPr>
          </w:p>
        </w:tc>
        <w:tc>
          <w:tcPr>
            <w:tcW w:w="2460" w:type="dxa"/>
          </w:tcPr>
          <w:p w:rsidR="007054E2" w:rsidRDefault="007054E2" w:rsidP="007054E2">
            <w:pPr>
              <w:jc w:val="center"/>
              <w:rPr>
                <w:sz w:val="24"/>
                <w:szCs w:val="24"/>
              </w:rPr>
            </w:pPr>
          </w:p>
        </w:tc>
        <w:tc>
          <w:tcPr>
            <w:tcW w:w="1186" w:type="dxa"/>
          </w:tcPr>
          <w:p w:rsidR="007054E2" w:rsidRDefault="007054E2" w:rsidP="007054E2">
            <w:pPr>
              <w:jc w:val="center"/>
              <w:rPr>
                <w:sz w:val="24"/>
                <w:szCs w:val="24"/>
              </w:rPr>
            </w:pPr>
            <w:r>
              <w:rPr>
                <w:sz w:val="24"/>
                <w:szCs w:val="24"/>
              </w:rPr>
              <w:t>3</w:t>
            </w:r>
          </w:p>
        </w:tc>
        <w:tc>
          <w:tcPr>
            <w:tcW w:w="1073" w:type="dxa"/>
            <w:vMerge/>
          </w:tcPr>
          <w:p w:rsidR="007054E2" w:rsidRDefault="007054E2" w:rsidP="007054E2">
            <w:pPr>
              <w:jc w:val="both"/>
              <w:rPr>
                <w:sz w:val="24"/>
                <w:szCs w:val="24"/>
              </w:rPr>
            </w:pPr>
          </w:p>
        </w:tc>
      </w:tr>
      <w:tr w:rsidR="007054E2" w:rsidTr="007054E2">
        <w:tc>
          <w:tcPr>
            <w:tcW w:w="878" w:type="dxa"/>
            <w:vMerge/>
          </w:tcPr>
          <w:p w:rsidR="007054E2" w:rsidRDefault="007054E2" w:rsidP="007054E2">
            <w:pPr>
              <w:jc w:val="both"/>
              <w:rPr>
                <w:sz w:val="24"/>
                <w:szCs w:val="24"/>
              </w:rPr>
            </w:pPr>
          </w:p>
        </w:tc>
        <w:tc>
          <w:tcPr>
            <w:tcW w:w="3052" w:type="dxa"/>
          </w:tcPr>
          <w:p w:rsidR="007054E2" w:rsidRDefault="007054E2" w:rsidP="007054E2">
            <w:pPr>
              <w:jc w:val="both"/>
              <w:rPr>
                <w:sz w:val="24"/>
                <w:szCs w:val="24"/>
              </w:rPr>
            </w:pPr>
            <w:r>
              <w:rPr>
                <w:sz w:val="24"/>
                <w:szCs w:val="24"/>
              </w:rPr>
              <w:t xml:space="preserve">Техничка школа </w:t>
            </w:r>
          </w:p>
          <w:p w:rsidR="007054E2" w:rsidRDefault="007054E2" w:rsidP="007054E2">
            <w:pPr>
              <w:jc w:val="both"/>
              <w:rPr>
                <w:sz w:val="24"/>
                <w:szCs w:val="24"/>
              </w:rPr>
            </w:pPr>
          </w:p>
        </w:tc>
        <w:tc>
          <w:tcPr>
            <w:tcW w:w="1179" w:type="dxa"/>
          </w:tcPr>
          <w:p w:rsidR="007054E2" w:rsidRDefault="007054E2" w:rsidP="007054E2">
            <w:pPr>
              <w:jc w:val="center"/>
              <w:rPr>
                <w:sz w:val="24"/>
                <w:szCs w:val="24"/>
              </w:rPr>
            </w:pPr>
          </w:p>
        </w:tc>
        <w:tc>
          <w:tcPr>
            <w:tcW w:w="2460" w:type="dxa"/>
          </w:tcPr>
          <w:p w:rsidR="007054E2" w:rsidRDefault="007054E2" w:rsidP="007054E2">
            <w:pPr>
              <w:jc w:val="center"/>
              <w:rPr>
                <w:sz w:val="24"/>
                <w:szCs w:val="24"/>
              </w:rPr>
            </w:pPr>
          </w:p>
        </w:tc>
        <w:tc>
          <w:tcPr>
            <w:tcW w:w="1186" w:type="dxa"/>
          </w:tcPr>
          <w:p w:rsidR="007054E2" w:rsidRDefault="007054E2" w:rsidP="007054E2">
            <w:pPr>
              <w:jc w:val="center"/>
              <w:rPr>
                <w:sz w:val="24"/>
                <w:szCs w:val="24"/>
              </w:rPr>
            </w:pPr>
            <w:r>
              <w:rPr>
                <w:sz w:val="24"/>
                <w:szCs w:val="24"/>
              </w:rPr>
              <w:t>1</w:t>
            </w:r>
          </w:p>
        </w:tc>
        <w:tc>
          <w:tcPr>
            <w:tcW w:w="1073" w:type="dxa"/>
            <w:vMerge/>
          </w:tcPr>
          <w:p w:rsidR="007054E2" w:rsidRDefault="007054E2" w:rsidP="007054E2">
            <w:pPr>
              <w:jc w:val="both"/>
              <w:rPr>
                <w:sz w:val="24"/>
                <w:szCs w:val="24"/>
              </w:rPr>
            </w:pPr>
          </w:p>
        </w:tc>
      </w:tr>
      <w:tr w:rsidR="007054E2" w:rsidTr="007054E2">
        <w:tc>
          <w:tcPr>
            <w:tcW w:w="878" w:type="dxa"/>
            <w:vMerge/>
          </w:tcPr>
          <w:p w:rsidR="007054E2" w:rsidRDefault="007054E2" w:rsidP="007054E2">
            <w:pPr>
              <w:jc w:val="both"/>
              <w:rPr>
                <w:sz w:val="24"/>
                <w:szCs w:val="24"/>
              </w:rPr>
            </w:pPr>
          </w:p>
        </w:tc>
        <w:tc>
          <w:tcPr>
            <w:tcW w:w="3052" w:type="dxa"/>
          </w:tcPr>
          <w:p w:rsidR="007054E2" w:rsidRDefault="007054E2" w:rsidP="007054E2">
            <w:pPr>
              <w:jc w:val="both"/>
              <w:rPr>
                <w:sz w:val="24"/>
                <w:szCs w:val="24"/>
              </w:rPr>
            </w:pPr>
            <w:r>
              <w:rPr>
                <w:sz w:val="24"/>
                <w:szCs w:val="24"/>
              </w:rPr>
              <w:t>Економска школа</w:t>
            </w:r>
          </w:p>
        </w:tc>
        <w:tc>
          <w:tcPr>
            <w:tcW w:w="1179" w:type="dxa"/>
          </w:tcPr>
          <w:p w:rsidR="007054E2" w:rsidRDefault="007054E2" w:rsidP="007054E2">
            <w:pPr>
              <w:jc w:val="both"/>
              <w:rPr>
                <w:sz w:val="24"/>
                <w:szCs w:val="24"/>
              </w:rPr>
            </w:pPr>
          </w:p>
        </w:tc>
        <w:tc>
          <w:tcPr>
            <w:tcW w:w="2460" w:type="dxa"/>
          </w:tcPr>
          <w:p w:rsidR="007054E2" w:rsidRDefault="007054E2" w:rsidP="007054E2">
            <w:pPr>
              <w:jc w:val="center"/>
              <w:rPr>
                <w:sz w:val="24"/>
                <w:szCs w:val="24"/>
              </w:rPr>
            </w:pPr>
          </w:p>
        </w:tc>
        <w:tc>
          <w:tcPr>
            <w:tcW w:w="1186" w:type="dxa"/>
          </w:tcPr>
          <w:p w:rsidR="007054E2" w:rsidRDefault="007054E2" w:rsidP="007054E2">
            <w:pPr>
              <w:jc w:val="center"/>
              <w:rPr>
                <w:sz w:val="24"/>
                <w:szCs w:val="24"/>
              </w:rPr>
            </w:pPr>
            <w:r>
              <w:rPr>
                <w:sz w:val="24"/>
                <w:szCs w:val="24"/>
              </w:rPr>
              <w:t>1</w:t>
            </w:r>
          </w:p>
        </w:tc>
        <w:tc>
          <w:tcPr>
            <w:tcW w:w="1073" w:type="dxa"/>
            <w:vMerge/>
          </w:tcPr>
          <w:p w:rsidR="007054E2" w:rsidRDefault="007054E2" w:rsidP="007054E2">
            <w:pPr>
              <w:jc w:val="both"/>
              <w:rPr>
                <w:sz w:val="24"/>
                <w:szCs w:val="24"/>
              </w:rPr>
            </w:pPr>
          </w:p>
        </w:tc>
      </w:tr>
      <w:tr w:rsidR="007054E2" w:rsidRPr="00E55438" w:rsidTr="007054E2">
        <w:tc>
          <w:tcPr>
            <w:tcW w:w="878" w:type="dxa"/>
            <w:shd w:val="clear" w:color="auto" w:fill="D9D9D9" w:themeFill="background1" w:themeFillShade="D9"/>
          </w:tcPr>
          <w:p w:rsidR="007054E2" w:rsidRPr="00E55438" w:rsidRDefault="007054E2" w:rsidP="007054E2">
            <w:pPr>
              <w:jc w:val="both"/>
              <w:rPr>
                <w:b/>
                <w:sz w:val="24"/>
                <w:szCs w:val="24"/>
              </w:rPr>
            </w:pPr>
            <w:r w:rsidRPr="00E55438">
              <w:rPr>
                <w:b/>
                <w:sz w:val="24"/>
                <w:szCs w:val="24"/>
              </w:rPr>
              <w:t>ВА</w:t>
            </w:r>
          </w:p>
        </w:tc>
        <w:tc>
          <w:tcPr>
            <w:tcW w:w="3052" w:type="dxa"/>
            <w:shd w:val="clear" w:color="auto" w:fill="D9D9D9" w:themeFill="background1" w:themeFillShade="D9"/>
          </w:tcPr>
          <w:p w:rsidR="007054E2" w:rsidRPr="00E55438" w:rsidRDefault="007054E2" w:rsidP="007054E2">
            <w:pPr>
              <w:rPr>
                <w:b/>
                <w:sz w:val="24"/>
                <w:szCs w:val="24"/>
              </w:rPr>
            </w:pPr>
            <w:r w:rsidRPr="00E55438">
              <w:rPr>
                <w:b/>
                <w:sz w:val="24"/>
                <w:szCs w:val="24"/>
              </w:rPr>
              <w:t>Средње школе на територији града Ваљево</w:t>
            </w:r>
          </w:p>
        </w:tc>
        <w:tc>
          <w:tcPr>
            <w:tcW w:w="1179" w:type="dxa"/>
            <w:shd w:val="clear" w:color="auto" w:fill="D9D9D9" w:themeFill="background1" w:themeFillShade="D9"/>
          </w:tcPr>
          <w:p w:rsidR="007054E2" w:rsidRPr="00E55438" w:rsidRDefault="007054E2" w:rsidP="007054E2">
            <w:pPr>
              <w:jc w:val="both"/>
              <w:rPr>
                <w:b/>
                <w:sz w:val="24"/>
                <w:szCs w:val="24"/>
              </w:rPr>
            </w:pPr>
          </w:p>
        </w:tc>
        <w:tc>
          <w:tcPr>
            <w:tcW w:w="2460" w:type="dxa"/>
            <w:shd w:val="clear" w:color="auto" w:fill="D9D9D9" w:themeFill="background1" w:themeFillShade="D9"/>
          </w:tcPr>
          <w:p w:rsidR="007054E2" w:rsidRPr="00E55438" w:rsidRDefault="007054E2" w:rsidP="007054E2">
            <w:pPr>
              <w:jc w:val="center"/>
              <w:rPr>
                <w:b/>
                <w:sz w:val="24"/>
                <w:szCs w:val="24"/>
              </w:rPr>
            </w:pPr>
          </w:p>
          <w:p w:rsidR="007054E2" w:rsidRPr="00E55438" w:rsidRDefault="007054E2" w:rsidP="007054E2">
            <w:pPr>
              <w:jc w:val="center"/>
              <w:rPr>
                <w:b/>
                <w:sz w:val="24"/>
                <w:szCs w:val="24"/>
              </w:rPr>
            </w:pPr>
            <w:r w:rsidRPr="00E55438">
              <w:rPr>
                <w:b/>
                <w:sz w:val="24"/>
                <w:szCs w:val="24"/>
              </w:rPr>
              <w:t>УКУПНО</w:t>
            </w:r>
          </w:p>
        </w:tc>
        <w:tc>
          <w:tcPr>
            <w:tcW w:w="1186" w:type="dxa"/>
            <w:shd w:val="clear" w:color="auto" w:fill="D9D9D9" w:themeFill="background1" w:themeFillShade="D9"/>
          </w:tcPr>
          <w:p w:rsidR="007054E2" w:rsidRPr="00E55438" w:rsidRDefault="007054E2" w:rsidP="007054E2">
            <w:pPr>
              <w:jc w:val="center"/>
              <w:rPr>
                <w:b/>
                <w:sz w:val="24"/>
                <w:szCs w:val="24"/>
              </w:rPr>
            </w:pPr>
            <w:r>
              <w:rPr>
                <w:b/>
                <w:sz w:val="24"/>
                <w:szCs w:val="24"/>
              </w:rPr>
              <w:t>18</w:t>
            </w:r>
          </w:p>
        </w:tc>
        <w:tc>
          <w:tcPr>
            <w:tcW w:w="1073" w:type="dxa"/>
            <w:shd w:val="clear" w:color="auto" w:fill="D9D9D9" w:themeFill="background1" w:themeFillShade="D9"/>
          </w:tcPr>
          <w:p w:rsidR="007054E2" w:rsidRPr="00E55438" w:rsidRDefault="007054E2" w:rsidP="007054E2">
            <w:pPr>
              <w:jc w:val="center"/>
              <w:rPr>
                <w:b/>
                <w:sz w:val="24"/>
                <w:szCs w:val="24"/>
              </w:rPr>
            </w:pPr>
            <w:r>
              <w:rPr>
                <w:b/>
                <w:sz w:val="24"/>
                <w:szCs w:val="24"/>
              </w:rPr>
              <w:t>10,00%</w:t>
            </w:r>
          </w:p>
        </w:tc>
      </w:tr>
      <w:tr w:rsidR="007054E2" w:rsidTr="007054E2">
        <w:tc>
          <w:tcPr>
            <w:tcW w:w="878" w:type="dxa"/>
            <w:vMerge w:val="restart"/>
            <w:textDirection w:val="btLr"/>
          </w:tcPr>
          <w:p w:rsidR="007054E2" w:rsidRPr="001F21B9" w:rsidRDefault="007054E2" w:rsidP="007054E2">
            <w:pPr>
              <w:ind w:left="113" w:right="113"/>
              <w:jc w:val="center"/>
              <w:rPr>
                <w:b/>
                <w:sz w:val="24"/>
                <w:szCs w:val="24"/>
              </w:rPr>
            </w:pPr>
            <w:r w:rsidRPr="001F21B9">
              <w:rPr>
                <w:b/>
                <w:sz w:val="24"/>
                <w:szCs w:val="24"/>
              </w:rPr>
              <w:lastRenderedPageBreak/>
              <w:t>БЕОГРАД</w:t>
            </w:r>
          </w:p>
        </w:tc>
        <w:tc>
          <w:tcPr>
            <w:tcW w:w="3052" w:type="dxa"/>
          </w:tcPr>
          <w:p w:rsidR="007054E2" w:rsidRDefault="007054E2" w:rsidP="007054E2">
            <w:pPr>
              <w:jc w:val="both"/>
              <w:rPr>
                <w:sz w:val="24"/>
                <w:szCs w:val="24"/>
              </w:rPr>
            </w:pPr>
          </w:p>
        </w:tc>
        <w:tc>
          <w:tcPr>
            <w:tcW w:w="1179" w:type="dxa"/>
          </w:tcPr>
          <w:p w:rsidR="007054E2" w:rsidRDefault="007054E2" w:rsidP="007054E2">
            <w:pPr>
              <w:jc w:val="both"/>
              <w:rPr>
                <w:sz w:val="24"/>
                <w:szCs w:val="24"/>
              </w:rPr>
            </w:pPr>
          </w:p>
        </w:tc>
        <w:tc>
          <w:tcPr>
            <w:tcW w:w="2460" w:type="dxa"/>
          </w:tcPr>
          <w:p w:rsidR="007054E2" w:rsidRDefault="007054E2" w:rsidP="007054E2">
            <w:pPr>
              <w:jc w:val="both"/>
              <w:rPr>
                <w:sz w:val="24"/>
                <w:szCs w:val="24"/>
              </w:rPr>
            </w:pPr>
          </w:p>
        </w:tc>
        <w:tc>
          <w:tcPr>
            <w:tcW w:w="1186" w:type="dxa"/>
          </w:tcPr>
          <w:p w:rsidR="007054E2" w:rsidRDefault="007054E2" w:rsidP="007054E2">
            <w:pPr>
              <w:jc w:val="center"/>
              <w:rPr>
                <w:sz w:val="24"/>
                <w:szCs w:val="24"/>
              </w:rPr>
            </w:pPr>
          </w:p>
        </w:tc>
        <w:tc>
          <w:tcPr>
            <w:tcW w:w="1073" w:type="dxa"/>
          </w:tcPr>
          <w:p w:rsidR="007054E2" w:rsidRDefault="007054E2" w:rsidP="007054E2">
            <w:pPr>
              <w:jc w:val="both"/>
              <w:rPr>
                <w:sz w:val="24"/>
                <w:szCs w:val="24"/>
              </w:rPr>
            </w:pPr>
          </w:p>
        </w:tc>
      </w:tr>
      <w:tr w:rsidR="007054E2" w:rsidRPr="00E50087" w:rsidTr="007054E2">
        <w:trPr>
          <w:trHeight w:val="977"/>
        </w:trPr>
        <w:tc>
          <w:tcPr>
            <w:tcW w:w="878" w:type="dxa"/>
            <w:vMerge/>
          </w:tcPr>
          <w:p w:rsidR="007054E2" w:rsidRDefault="007054E2" w:rsidP="007054E2">
            <w:pPr>
              <w:jc w:val="both"/>
              <w:rPr>
                <w:sz w:val="24"/>
                <w:szCs w:val="24"/>
              </w:rPr>
            </w:pPr>
          </w:p>
        </w:tc>
        <w:tc>
          <w:tcPr>
            <w:tcW w:w="3052" w:type="dxa"/>
          </w:tcPr>
          <w:p w:rsidR="007054E2" w:rsidRPr="00272A56" w:rsidRDefault="007054E2" w:rsidP="007054E2">
            <w:pPr>
              <w:jc w:val="both"/>
              <w:rPr>
                <w:b/>
                <w:sz w:val="24"/>
                <w:szCs w:val="24"/>
              </w:rPr>
            </w:pPr>
            <w:r w:rsidRPr="00272A56">
              <w:rPr>
                <w:b/>
                <w:sz w:val="24"/>
                <w:szCs w:val="24"/>
              </w:rPr>
              <w:t>Средње школе на територији града Београда</w:t>
            </w:r>
          </w:p>
        </w:tc>
        <w:tc>
          <w:tcPr>
            <w:tcW w:w="1179" w:type="dxa"/>
          </w:tcPr>
          <w:p w:rsidR="007054E2" w:rsidRPr="00272A56" w:rsidRDefault="007054E2" w:rsidP="007054E2">
            <w:pPr>
              <w:jc w:val="both"/>
              <w:rPr>
                <w:b/>
                <w:sz w:val="24"/>
                <w:szCs w:val="24"/>
              </w:rPr>
            </w:pPr>
          </w:p>
        </w:tc>
        <w:tc>
          <w:tcPr>
            <w:tcW w:w="2460" w:type="dxa"/>
          </w:tcPr>
          <w:p w:rsidR="007054E2" w:rsidRDefault="007054E2" w:rsidP="007054E2">
            <w:pPr>
              <w:jc w:val="center"/>
              <w:rPr>
                <w:b/>
                <w:sz w:val="24"/>
                <w:szCs w:val="24"/>
              </w:rPr>
            </w:pPr>
          </w:p>
          <w:p w:rsidR="007054E2" w:rsidRPr="00272A56" w:rsidRDefault="007054E2" w:rsidP="007054E2">
            <w:pPr>
              <w:jc w:val="center"/>
              <w:rPr>
                <w:b/>
                <w:sz w:val="24"/>
                <w:szCs w:val="24"/>
              </w:rPr>
            </w:pPr>
            <w:r>
              <w:rPr>
                <w:b/>
                <w:sz w:val="24"/>
                <w:szCs w:val="24"/>
              </w:rPr>
              <w:t>УКУПНО</w:t>
            </w:r>
          </w:p>
        </w:tc>
        <w:tc>
          <w:tcPr>
            <w:tcW w:w="1186" w:type="dxa"/>
          </w:tcPr>
          <w:p w:rsidR="007054E2" w:rsidRDefault="007054E2" w:rsidP="007054E2">
            <w:pPr>
              <w:jc w:val="center"/>
              <w:rPr>
                <w:b/>
                <w:sz w:val="24"/>
                <w:szCs w:val="24"/>
              </w:rPr>
            </w:pPr>
          </w:p>
          <w:p w:rsidR="007054E2" w:rsidRPr="00272A56" w:rsidRDefault="007054E2" w:rsidP="007054E2">
            <w:pPr>
              <w:jc w:val="center"/>
              <w:rPr>
                <w:b/>
                <w:sz w:val="24"/>
                <w:szCs w:val="24"/>
              </w:rPr>
            </w:pPr>
            <w:r>
              <w:rPr>
                <w:b/>
                <w:sz w:val="24"/>
                <w:szCs w:val="24"/>
              </w:rPr>
              <w:t>6</w:t>
            </w:r>
          </w:p>
        </w:tc>
        <w:tc>
          <w:tcPr>
            <w:tcW w:w="1073" w:type="dxa"/>
          </w:tcPr>
          <w:p w:rsidR="007054E2" w:rsidRDefault="007054E2" w:rsidP="007054E2">
            <w:pPr>
              <w:jc w:val="both"/>
              <w:rPr>
                <w:b/>
                <w:sz w:val="24"/>
                <w:szCs w:val="24"/>
              </w:rPr>
            </w:pPr>
          </w:p>
          <w:p w:rsidR="007054E2" w:rsidRPr="00272A56" w:rsidRDefault="007054E2" w:rsidP="007054E2">
            <w:pPr>
              <w:jc w:val="center"/>
              <w:rPr>
                <w:b/>
                <w:sz w:val="24"/>
                <w:szCs w:val="24"/>
              </w:rPr>
            </w:pPr>
            <w:r>
              <w:rPr>
                <w:b/>
                <w:sz w:val="24"/>
                <w:szCs w:val="24"/>
              </w:rPr>
              <w:t>3,33%</w:t>
            </w:r>
          </w:p>
        </w:tc>
      </w:tr>
      <w:tr w:rsidR="007054E2" w:rsidRPr="00272A56" w:rsidTr="007054E2">
        <w:trPr>
          <w:cantSplit/>
          <w:trHeight w:val="1134"/>
        </w:trPr>
        <w:tc>
          <w:tcPr>
            <w:tcW w:w="878" w:type="dxa"/>
            <w:textDirection w:val="btLr"/>
          </w:tcPr>
          <w:p w:rsidR="007054E2" w:rsidRPr="00272A56" w:rsidRDefault="007054E2" w:rsidP="007054E2">
            <w:pPr>
              <w:ind w:left="113" w:right="113"/>
              <w:jc w:val="both"/>
              <w:rPr>
                <w:b/>
                <w:sz w:val="24"/>
                <w:szCs w:val="24"/>
              </w:rPr>
            </w:pPr>
          </w:p>
          <w:p w:rsidR="007054E2" w:rsidRPr="00272A56" w:rsidRDefault="007054E2" w:rsidP="007054E2">
            <w:pPr>
              <w:ind w:left="113" w:right="113"/>
              <w:jc w:val="center"/>
              <w:rPr>
                <w:b/>
                <w:sz w:val="24"/>
                <w:szCs w:val="24"/>
              </w:rPr>
            </w:pPr>
            <w:r>
              <w:rPr>
                <w:b/>
                <w:sz w:val="24"/>
                <w:szCs w:val="24"/>
              </w:rPr>
              <w:t>ВЛАДИМИРЦИ</w:t>
            </w:r>
          </w:p>
          <w:p w:rsidR="007054E2" w:rsidRPr="00272A56" w:rsidRDefault="007054E2" w:rsidP="007054E2">
            <w:pPr>
              <w:ind w:left="113" w:right="113"/>
              <w:jc w:val="both"/>
              <w:rPr>
                <w:b/>
                <w:sz w:val="24"/>
                <w:szCs w:val="24"/>
              </w:rPr>
            </w:pPr>
          </w:p>
          <w:p w:rsidR="007054E2" w:rsidRPr="00272A56" w:rsidRDefault="007054E2" w:rsidP="007054E2">
            <w:pPr>
              <w:ind w:left="113" w:right="113"/>
              <w:jc w:val="both"/>
              <w:rPr>
                <w:b/>
                <w:sz w:val="24"/>
                <w:szCs w:val="24"/>
              </w:rPr>
            </w:pPr>
          </w:p>
        </w:tc>
        <w:tc>
          <w:tcPr>
            <w:tcW w:w="3052" w:type="dxa"/>
          </w:tcPr>
          <w:p w:rsidR="007054E2" w:rsidRPr="00272A56" w:rsidRDefault="007054E2" w:rsidP="007054E2">
            <w:pPr>
              <w:jc w:val="both"/>
              <w:rPr>
                <w:b/>
                <w:sz w:val="24"/>
                <w:szCs w:val="24"/>
              </w:rPr>
            </w:pPr>
          </w:p>
          <w:p w:rsidR="007054E2" w:rsidRPr="00272A56" w:rsidRDefault="007054E2" w:rsidP="007054E2">
            <w:pPr>
              <w:rPr>
                <w:b/>
                <w:sz w:val="24"/>
                <w:szCs w:val="24"/>
              </w:rPr>
            </w:pPr>
            <w:r w:rsidRPr="00272A56">
              <w:rPr>
                <w:b/>
                <w:sz w:val="24"/>
                <w:szCs w:val="24"/>
              </w:rPr>
              <w:t xml:space="preserve">Средње школе на територији </w:t>
            </w:r>
            <w:r>
              <w:rPr>
                <w:b/>
                <w:sz w:val="24"/>
                <w:szCs w:val="24"/>
              </w:rPr>
              <w:t>општине владимирци</w:t>
            </w:r>
          </w:p>
        </w:tc>
        <w:tc>
          <w:tcPr>
            <w:tcW w:w="1179" w:type="dxa"/>
          </w:tcPr>
          <w:p w:rsidR="007054E2" w:rsidRPr="00272A56" w:rsidRDefault="007054E2" w:rsidP="007054E2">
            <w:pPr>
              <w:jc w:val="center"/>
              <w:rPr>
                <w:b/>
                <w:sz w:val="24"/>
                <w:szCs w:val="24"/>
              </w:rPr>
            </w:pPr>
          </w:p>
        </w:tc>
        <w:tc>
          <w:tcPr>
            <w:tcW w:w="2460" w:type="dxa"/>
          </w:tcPr>
          <w:p w:rsidR="007054E2" w:rsidRPr="00272A56" w:rsidRDefault="007054E2" w:rsidP="007054E2">
            <w:pPr>
              <w:jc w:val="center"/>
              <w:rPr>
                <w:b/>
                <w:sz w:val="24"/>
                <w:szCs w:val="24"/>
              </w:rPr>
            </w:pPr>
          </w:p>
          <w:p w:rsidR="007054E2" w:rsidRPr="00272A56" w:rsidRDefault="007054E2" w:rsidP="007054E2">
            <w:pPr>
              <w:jc w:val="center"/>
              <w:rPr>
                <w:b/>
                <w:sz w:val="24"/>
                <w:szCs w:val="24"/>
              </w:rPr>
            </w:pPr>
            <w:r w:rsidRPr="00272A56">
              <w:rPr>
                <w:b/>
                <w:sz w:val="24"/>
                <w:szCs w:val="24"/>
              </w:rPr>
              <w:t>УКУПНО</w:t>
            </w:r>
          </w:p>
        </w:tc>
        <w:tc>
          <w:tcPr>
            <w:tcW w:w="1186" w:type="dxa"/>
          </w:tcPr>
          <w:p w:rsidR="007054E2" w:rsidRDefault="007054E2" w:rsidP="007054E2">
            <w:pPr>
              <w:jc w:val="center"/>
              <w:rPr>
                <w:b/>
                <w:sz w:val="24"/>
                <w:szCs w:val="24"/>
              </w:rPr>
            </w:pPr>
          </w:p>
          <w:p w:rsidR="007054E2" w:rsidRPr="00272A56" w:rsidRDefault="007054E2" w:rsidP="007054E2">
            <w:pPr>
              <w:jc w:val="center"/>
              <w:rPr>
                <w:b/>
                <w:sz w:val="24"/>
                <w:szCs w:val="24"/>
              </w:rPr>
            </w:pPr>
            <w:r>
              <w:rPr>
                <w:b/>
                <w:sz w:val="24"/>
                <w:szCs w:val="24"/>
              </w:rPr>
              <w:t>1</w:t>
            </w:r>
          </w:p>
        </w:tc>
        <w:tc>
          <w:tcPr>
            <w:tcW w:w="1073" w:type="dxa"/>
          </w:tcPr>
          <w:p w:rsidR="007054E2" w:rsidRDefault="007054E2" w:rsidP="007054E2">
            <w:pPr>
              <w:jc w:val="center"/>
              <w:rPr>
                <w:b/>
                <w:sz w:val="24"/>
                <w:szCs w:val="24"/>
              </w:rPr>
            </w:pPr>
          </w:p>
          <w:p w:rsidR="007054E2" w:rsidRPr="00272A56" w:rsidRDefault="007054E2" w:rsidP="007054E2">
            <w:pPr>
              <w:jc w:val="center"/>
              <w:rPr>
                <w:b/>
                <w:sz w:val="24"/>
                <w:szCs w:val="24"/>
              </w:rPr>
            </w:pPr>
            <w:r>
              <w:rPr>
                <w:b/>
                <w:sz w:val="24"/>
                <w:szCs w:val="24"/>
              </w:rPr>
              <w:t>0,56%</w:t>
            </w:r>
          </w:p>
        </w:tc>
      </w:tr>
      <w:tr w:rsidR="007054E2" w:rsidRPr="00272A56" w:rsidTr="007054E2">
        <w:trPr>
          <w:cantSplit/>
          <w:trHeight w:val="1134"/>
        </w:trPr>
        <w:tc>
          <w:tcPr>
            <w:tcW w:w="878" w:type="dxa"/>
            <w:textDirection w:val="btLr"/>
          </w:tcPr>
          <w:p w:rsidR="007054E2" w:rsidRPr="00272A56" w:rsidRDefault="007054E2" w:rsidP="007054E2">
            <w:pPr>
              <w:ind w:left="113" w:right="113"/>
              <w:jc w:val="both"/>
              <w:rPr>
                <w:b/>
                <w:sz w:val="24"/>
                <w:szCs w:val="24"/>
              </w:rPr>
            </w:pPr>
            <w:r>
              <w:rPr>
                <w:b/>
                <w:sz w:val="24"/>
                <w:szCs w:val="24"/>
              </w:rPr>
              <w:t>ОБРЕНОВАЦ</w:t>
            </w:r>
          </w:p>
        </w:tc>
        <w:tc>
          <w:tcPr>
            <w:tcW w:w="3052" w:type="dxa"/>
          </w:tcPr>
          <w:p w:rsidR="007054E2" w:rsidRDefault="007054E2" w:rsidP="007054E2">
            <w:pPr>
              <w:jc w:val="both"/>
              <w:rPr>
                <w:b/>
                <w:sz w:val="24"/>
                <w:szCs w:val="24"/>
              </w:rPr>
            </w:pPr>
          </w:p>
          <w:p w:rsidR="007054E2" w:rsidRDefault="007054E2" w:rsidP="007054E2">
            <w:pPr>
              <w:jc w:val="both"/>
              <w:rPr>
                <w:b/>
                <w:sz w:val="24"/>
                <w:szCs w:val="24"/>
              </w:rPr>
            </w:pPr>
            <w:r>
              <w:rPr>
                <w:b/>
                <w:sz w:val="24"/>
                <w:szCs w:val="24"/>
              </w:rPr>
              <w:t xml:space="preserve">Средња </w:t>
            </w:r>
            <w:r w:rsidRPr="00272A56">
              <w:rPr>
                <w:b/>
                <w:sz w:val="24"/>
                <w:szCs w:val="24"/>
              </w:rPr>
              <w:t>школа</w:t>
            </w:r>
            <w:r>
              <w:rPr>
                <w:b/>
                <w:sz w:val="24"/>
                <w:szCs w:val="24"/>
              </w:rPr>
              <w:t xml:space="preserve"> </w:t>
            </w:r>
          </w:p>
          <w:p w:rsidR="007054E2" w:rsidRPr="00272A56" w:rsidRDefault="007054E2" w:rsidP="007054E2">
            <w:pPr>
              <w:jc w:val="both"/>
              <w:rPr>
                <w:b/>
                <w:sz w:val="24"/>
                <w:szCs w:val="24"/>
              </w:rPr>
            </w:pPr>
            <w:r>
              <w:rPr>
                <w:b/>
                <w:sz w:val="24"/>
                <w:szCs w:val="24"/>
              </w:rPr>
              <w:t xml:space="preserve">Обреновац </w:t>
            </w:r>
          </w:p>
        </w:tc>
        <w:tc>
          <w:tcPr>
            <w:tcW w:w="1179" w:type="dxa"/>
          </w:tcPr>
          <w:p w:rsidR="007054E2" w:rsidRPr="00272A56" w:rsidRDefault="007054E2" w:rsidP="007054E2">
            <w:pPr>
              <w:jc w:val="center"/>
              <w:rPr>
                <w:b/>
                <w:sz w:val="24"/>
                <w:szCs w:val="24"/>
              </w:rPr>
            </w:pPr>
          </w:p>
        </w:tc>
        <w:tc>
          <w:tcPr>
            <w:tcW w:w="2460" w:type="dxa"/>
          </w:tcPr>
          <w:p w:rsidR="007054E2" w:rsidRDefault="007054E2" w:rsidP="007054E2">
            <w:pPr>
              <w:jc w:val="center"/>
              <w:rPr>
                <w:b/>
                <w:sz w:val="24"/>
                <w:szCs w:val="24"/>
              </w:rPr>
            </w:pPr>
          </w:p>
          <w:p w:rsidR="007054E2" w:rsidRPr="00272A56" w:rsidRDefault="007054E2" w:rsidP="007054E2">
            <w:pPr>
              <w:jc w:val="center"/>
              <w:rPr>
                <w:b/>
                <w:sz w:val="24"/>
                <w:szCs w:val="24"/>
              </w:rPr>
            </w:pPr>
            <w:r w:rsidRPr="00272A56">
              <w:rPr>
                <w:b/>
                <w:sz w:val="24"/>
                <w:szCs w:val="24"/>
              </w:rPr>
              <w:t>УКУПНО</w:t>
            </w:r>
          </w:p>
        </w:tc>
        <w:tc>
          <w:tcPr>
            <w:tcW w:w="1186" w:type="dxa"/>
          </w:tcPr>
          <w:p w:rsidR="007054E2" w:rsidRDefault="007054E2" w:rsidP="007054E2">
            <w:pPr>
              <w:jc w:val="center"/>
              <w:rPr>
                <w:b/>
                <w:sz w:val="24"/>
                <w:szCs w:val="24"/>
              </w:rPr>
            </w:pPr>
          </w:p>
          <w:p w:rsidR="007054E2" w:rsidRDefault="007054E2" w:rsidP="007054E2">
            <w:pPr>
              <w:jc w:val="center"/>
              <w:rPr>
                <w:b/>
                <w:sz w:val="24"/>
                <w:szCs w:val="24"/>
              </w:rPr>
            </w:pPr>
            <w:r>
              <w:rPr>
                <w:b/>
                <w:sz w:val="24"/>
                <w:szCs w:val="24"/>
              </w:rPr>
              <w:t>1</w:t>
            </w:r>
          </w:p>
          <w:p w:rsidR="007054E2" w:rsidRPr="00272A56" w:rsidRDefault="007054E2" w:rsidP="007054E2">
            <w:pPr>
              <w:jc w:val="center"/>
              <w:rPr>
                <w:b/>
                <w:sz w:val="24"/>
                <w:szCs w:val="24"/>
              </w:rPr>
            </w:pPr>
          </w:p>
        </w:tc>
        <w:tc>
          <w:tcPr>
            <w:tcW w:w="1073" w:type="dxa"/>
          </w:tcPr>
          <w:p w:rsidR="007054E2" w:rsidRDefault="007054E2" w:rsidP="007054E2">
            <w:pPr>
              <w:jc w:val="center"/>
              <w:rPr>
                <w:b/>
                <w:sz w:val="24"/>
                <w:szCs w:val="24"/>
              </w:rPr>
            </w:pPr>
          </w:p>
          <w:p w:rsidR="007054E2" w:rsidRPr="00272A56" w:rsidRDefault="007054E2" w:rsidP="007054E2">
            <w:pPr>
              <w:jc w:val="center"/>
              <w:rPr>
                <w:b/>
                <w:sz w:val="24"/>
                <w:szCs w:val="24"/>
              </w:rPr>
            </w:pPr>
            <w:r>
              <w:rPr>
                <w:b/>
                <w:sz w:val="24"/>
                <w:szCs w:val="24"/>
              </w:rPr>
              <w:t>0,56%</w:t>
            </w:r>
          </w:p>
        </w:tc>
      </w:tr>
      <w:tr w:rsidR="007054E2" w:rsidRPr="001F21B9" w:rsidTr="007054E2">
        <w:tc>
          <w:tcPr>
            <w:tcW w:w="878" w:type="dxa"/>
            <w:shd w:val="clear" w:color="auto" w:fill="D9D9D9" w:themeFill="background1" w:themeFillShade="D9"/>
          </w:tcPr>
          <w:p w:rsidR="007054E2" w:rsidRPr="001F21B9" w:rsidRDefault="007054E2" w:rsidP="007054E2">
            <w:pPr>
              <w:jc w:val="both"/>
              <w:rPr>
                <w:sz w:val="24"/>
                <w:szCs w:val="24"/>
              </w:rPr>
            </w:pPr>
          </w:p>
        </w:tc>
        <w:tc>
          <w:tcPr>
            <w:tcW w:w="3052" w:type="dxa"/>
            <w:shd w:val="clear" w:color="auto" w:fill="D9D9D9" w:themeFill="background1" w:themeFillShade="D9"/>
          </w:tcPr>
          <w:p w:rsidR="007054E2" w:rsidRPr="00E50087" w:rsidRDefault="007054E2" w:rsidP="007054E2">
            <w:pPr>
              <w:jc w:val="center"/>
              <w:rPr>
                <w:b/>
                <w:sz w:val="24"/>
                <w:szCs w:val="24"/>
              </w:rPr>
            </w:pPr>
            <w:r w:rsidRPr="00E50087">
              <w:rPr>
                <w:b/>
                <w:sz w:val="24"/>
                <w:szCs w:val="24"/>
              </w:rPr>
              <w:t>БРОЈ УЧЕНИКА КОЈИ ЈЕ ПОПУЊАВАО ЛИСТУ ЖЕЉА</w:t>
            </w:r>
          </w:p>
        </w:tc>
        <w:tc>
          <w:tcPr>
            <w:tcW w:w="1179" w:type="dxa"/>
            <w:shd w:val="clear" w:color="auto" w:fill="D9D9D9" w:themeFill="background1" w:themeFillShade="D9"/>
          </w:tcPr>
          <w:p w:rsidR="007054E2" w:rsidRPr="001F21B9" w:rsidRDefault="007054E2" w:rsidP="007054E2">
            <w:pPr>
              <w:jc w:val="both"/>
              <w:rPr>
                <w:sz w:val="24"/>
                <w:szCs w:val="24"/>
              </w:rPr>
            </w:pPr>
          </w:p>
          <w:p w:rsidR="007054E2" w:rsidRPr="001F21B9" w:rsidRDefault="007054E2" w:rsidP="007054E2">
            <w:pPr>
              <w:jc w:val="both"/>
              <w:rPr>
                <w:sz w:val="24"/>
                <w:szCs w:val="24"/>
              </w:rPr>
            </w:pPr>
          </w:p>
        </w:tc>
        <w:tc>
          <w:tcPr>
            <w:tcW w:w="2460" w:type="dxa"/>
            <w:shd w:val="clear" w:color="auto" w:fill="D9D9D9" w:themeFill="background1" w:themeFillShade="D9"/>
          </w:tcPr>
          <w:p w:rsidR="007054E2" w:rsidRDefault="007054E2" w:rsidP="007054E2">
            <w:pPr>
              <w:jc w:val="center"/>
              <w:rPr>
                <w:sz w:val="24"/>
                <w:szCs w:val="24"/>
              </w:rPr>
            </w:pPr>
          </w:p>
          <w:p w:rsidR="007054E2" w:rsidRPr="00E50087" w:rsidRDefault="007054E2" w:rsidP="007054E2">
            <w:pPr>
              <w:jc w:val="center"/>
              <w:rPr>
                <w:b/>
                <w:sz w:val="24"/>
                <w:szCs w:val="24"/>
              </w:rPr>
            </w:pPr>
            <w:r w:rsidRPr="00E50087">
              <w:rPr>
                <w:b/>
                <w:sz w:val="24"/>
                <w:szCs w:val="24"/>
              </w:rPr>
              <w:t>УКУПНО</w:t>
            </w:r>
          </w:p>
        </w:tc>
        <w:tc>
          <w:tcPr>
            <w:tcW w:w="1186" w:type="dxa"/>
            <w:shd w:val="clear" w:color="auto" w:fill="D9D9D9" w:themeFill="background1" w:themeFillShade="D9"/>
          </w:tcPr>
          <w:p w:rsidR="007054E2" w:rsidRDefault="007054E2" w:rsidP="007054E2">
            <w:pPr>
              <w:jc w:val="center"/>
              <w:rPr>
                <w:sz w:val="24"/>
                <w:szCs w:val="24"/>
              </w:rPr>
            </w:pPr>
          </w:p>
          <w:p w:rsidR="007054E2" w:rsidRPr="00E50087" w:rsidRDefault="007054E2" w:rsidP="007054E2">
            <w:pPr>
              <w:jc w:val="center"/>
              <w:rPr>
                <w:b/>
                <w:sz w:val="24"/>
                <w:szCs w:val="24"/>
              </w:rPr>
            </w:pPr>
            <w:r w:rsidRPr="00E50087">
              <w:rPr>
                <w:b/>
                <w:sz w:val="24"/>
                <w:szCs w:val="24"/>
              </w:rPr>
              <w:t>180</w:t>
            </w:r>
          </w:p>
        </w:tc>
        <w:tc>
          <w:tcPr>
            <w:tcW w:w="1073" w:type="dxa"/>
            <w:shd w:val="clear" w:color="auto" w:fill="D9D9D9" w:themeFill="background1" w:themeFillShade="D9"/>
          </w:tcPr>
          <w:p w:rsidR="007054E2" w:rsidRDefault="007054E2" w:rsidP="007054E2">
            <w:pPr>
              <w:jc w:val="both"/>
              <w:rPr>
                <w:sz w:val="24"/>
                <w:szCs w:val="24"/>
              </w:rPr>
            </w:pPr>
          </w:p>
          <w:p w:rsidR="007054E2" w:rsidRPr="00E50087" w:rsidRDefault="007054E2" w:rsidP="007054E2">
            <w:pPr>
              <w:jc w:val="center"/>
              <w:rPr>
                <w:b/>
                <w:sz w:val="24"/>
                <w:szCs w:val="24"/>
              </w:rPr>
            </w:pPr>
            <w:r w:rsidRPr="00E50087">
              <w:rPr>
                <w:b/>
                <w:sz w:val="24"/>
                <w:szCs w:val="24"/>
              </w:rPr>
              <w:t>100%</w:t>
            </w:r>
          </w:p>
        </w:tc>
      </w:tr>
    </w:tbl>
    <w:p w:rsidR="007054E2" w:rsidRDefault="007054E2" w:rsidP="007054E2">
      <w:pPr>
        <w:pStyle w:val="NoSpacing"/>
        <w:rPr>
          <w:rFonts w:ascii="Times New Roman" w:hAnsi="Times New Roman"/>
          <w:sz w:val="24"/>
          <w:szCs w:val="24"/>
          <w:lang w:val="sr-Cyrl-RS"/>
        </w:rPr>
      </w:pPr>
    </w:p>
    <w:p w:rsidR="007054E2" w:rsidRPr="002156B3" w:rsidRDefault="007054E2" w:rsidP="007054E2">
      <w:pPr>
        <w:pStyle w:val="NoSpacing"/>
        <w:rPr>
          <w:rFonts w:ascii="Times New Roman" w:hAnsi="Times New Roman"/>
          <w:sz w:val="24"/>
          <w:szCs w:val="24"/>
          <w:lang w:val="sr-Cyrl-RS"/>
        </w:rPr>
      </w:pPr>
      <w:r w:rsidRPr="002156B3">
        <w:rPr>
          <w:rFonts w:ascii="Times New Roman" w:hAnsi="Times New Roman"/>
          <w:sz w:val="24"/>
          <w:szCs w:val="24"/>
          <w:lang w:val="sr-Cyrl-RS"/>
        </w:rPr>
        <w:t>У првом кругу јунског уписног року у образовне профиле средњих школа распоређено је 177 (98,33%)</w:t>
      </w:r>
      <w:r w:rsidRPr="002156B3">
        <w:rPr>
          <w:rFonts w:ascii="Times New Roman" w:hAnsi="Times New Roman"/>
          <w:sz w:val="24"/>
          <w:szCs w:val="24"/>
          <w:lang w:val="sr-Latn-RS"/>
        </w:rPr>
        <w:t xml:space="preserve"> </w:t>
      </w:r>
      <w:r w:rsidRPr="002156B3">
        <w:rPr>
          <w:rFonts w:ascii="Times New Roman" w:hAnsi="Times New Roman"/>
          <w:sz w:val="24"/>
          <w:szCs w:val="24"/>
          <w:lang w:val="sr-Cyrl-RS"/>
        </w:rPr>
        <w:t>од укупног броја ученика који су попунили листу жеља и то:</w:t>
      </w:r>
    </w:p>
    <w:p w:rsidR="007054E2" w:rsidRPr="002156B3" w:rsidRDefault="007054E2" w:rsidP="007054E2">
      <w:pPr>
        <w:pStyle w:val="NoSpacing"/>
        <w:rPr>
          <w:rFonts w:ascii="Times New Roman" w:hAnsi="Times New Roman"/>
          <w:sz w:val="24"/>
          <w:szCs w:val="24"/>
          <w:lang w:val="sr-Cyrl-RS"/>
        </w:rPr>
      </w:pPr>
      <w:r>
        <w:rPr>
          <w:rFonts w:ascii="Times New Roman" w:hAnsi="Times New Roman"/>
          <w:sz w:val="24"/>
          <w:szCs w:val="24"/>
          <w:lang w:val="sr-Cyrl-RS"/>
        </w:rPr>
        <w:t>-</w:t>
      </w:r>
      <w:r w:rsidRPr="002156B3">
        <w:rPr>
          <w:rFonts w:ascii="Times New Roman" w:hAnsi="Times New Roman"/>
          <w:sz w:val="24"/>
          <w:szCs w:val="24"/>
          <w:lang w:val="sr-Cyrl-RS"/>
        </w:rPr>
        <w:t>148 ученика (83,63%) – по првој жељи,</w:t>
      </w:r>
    </w:p>
    <w:p w:rsidR="007054E2" w:rsidRPr="002156B3" w:rsidRDefault="007054E2" w:rsidP="007054E2">
      <w:pPr>
        <w:pStyle w:val="NoSpacing"/>
        <w:rPr>
          <w:rFonts w:ascii="Times New Roman" w:hAnsi="Times New Roman"/>
          <w:sz w:val="24"/>
          <w:szCs w:val="24"/>
          <w:lang w:val="sr-Cyrl-RS"/>
        </w:rPr>
      </w:pPr>
      <w:r>
        <w:rPr>
          <w:rFonts w:ascii="Times New Roman" w:hAnsi="Times New Roman"/>
          <w:sz w:val="24"/>
          <w:szCs w:val="24"/>
          <w:lang w:val="sr-Cyrl-RS"/>
        </w:rPr>
        <w:t>-</w:t>
      </w:r>
      <w:r w:rsidRPr="002156B3">
        <w:rPr>
          <w:rFonts w:ascii="Times New Roman" w:hAnsi="Times New Roman"/>
          <w:sz w:val="24"/>
          <w:szCs w:val="24"/>
          <w:lang w:val="sr-Cyrl-RS"/>
        </w:rPr>
        <w:t>14  ученика (7,91%) – по другој жељи,</w:t>
      </w:r>
    </w:p>
    <w:p w:rsidR="007054E2" w:rsidRPr="002156B3" w:rsidRDefault="007054E2" w:rsidP="007054E2">
      <w:pPr>
        <w:pStyle w:val="NoSpacing"/>
        <w:rPr>
          <w:rFonts w:ascii="Times New Roman" w:hAnsi="Times New Roman"/>
          <w:sz w:val="24"/>
          <w:szCs w:val="24"/>
          <w:lang w:val="sr-Cyrl-RS"/>
        </w:rPr>
      </w:pPr>
      <w:r>
        <w:rPr>
          <w:rFonts w:ascii="Times New Roman" w:hAnsi="Times New Roman"/>
          <w:sz w:val="24"/>
          <w:szCs w:val="24"/>
          <w:lang w:val="sr-Cyrl-RS"/>
        </w:rPr>
        <w:t>-</w:t>
      </w:r>
      <w:r w:rsidRPr="002156B3">
        <w:rPr>
          <w:rFonts w:ascii="Times New Roman" w:hAnsi="Times New Roman"/>
          <w:sz w:val="24"/>
          <w:szCs w:val="24"/>
          <w:lang w:val="sr-Cyrl-ME"/>
        </w:rPr>
        <w:t xml:space="preserve"> </w:t>
      </w:r>
      <w:r w:rsidRPr="002156B3">
        <w:rPr>
          <w:rFonts w:ascii="Times New Roman" w:hAnsi="Times New Roman"/>
          <w:sz w:val="24"/>
          <w:szCs w:val="24"/>
          <w:lang w:val="sr-Cyrl-RS"/>
        </w:rPr>
        <w:t>5  ученика (2,82%) – по трећој жељи</w:t>
      </w:r>
    </w:p>
    <w:p w:rsidR="007054E2" w:rsidRPr="002156B3" w:rsidRDefault="007054E2" w:rsidP="007054E2">
      <w:pPr>
        <w:pStyle w:val="NoSpacing"/>
        <w:rPr>
          <w:rFonts w:ascii="Times New Roman" w:hAnsi="Times New Roman"/>
          <w:sz w:val="24"/>
          <w:szCs w:val="24"/>
          <w:lang w:val="sr-Cyrl-RS"/>
        </w:rPr>
      </w:pPr>
      <w:r>
        <w:rPr>
          <w:rFonts w:ascii="Times New Roman" w:hAnsi="Times New Roman"/>
          <w:sz w:val="24"/>
          <w:szCs w:val="24"/>
          <w:lang w:val="sr-Cyrl-RS"/>
        </w:rPr>
        <w:t>-</w:t>
      </w:r>
      <w:r w:rsidRPr="002156B3">
        <w:rPr>
          <w:rFonts w:ascii="Times New Roman" w:hAnsi="Times New Roman"/>
          <w:sz w:val="24"/>
          <w:szCs w:val="24"/>
          <w:lang w:val="sr-Cyrl-RS"/>
        </w:rPr>
        <w:t>5  ученика (2,82%)  – по четвртој жељи</w:t>
      </w:r>
    </w:p>
    <w:p w:rsidR="007054E2" w:rsidRDefault="007054E2" w:rsidP="007054E2">
      <w:pPr>
        <w:pStyle w:val="NoSpacing"/>
        <w:rPr>
          <w:rFonts w:ascii="Times New Roman" w:hAnsi="Times New Roman"/>
          <w:sz w:val="24"/>
          <w:szCs w:val="24"/>
          <w:lang w:val="sr-Cyrl-RS"/>
        </w:rPr>
      </w:pPr>
      <w:r>
        <w:rPr>
          <w:rFonts w:ascii="Times New Roman" w:hAnsi="Times New Roman"/>
          <w:sz w:val="24"/>
          <w:szCs w:val="24"/>
          <w:lang w:val="sr-Cyrl-RS"/>
        </w:rPr>
        <w:t>-</w:t>
      </w:r>
      <w:r w:rsidRPr="006F3709">
        <w:rPr>
          <w:rFonts w:ascii="Times New Roman" w:hAnsi="Times New Roman"/>
          <w:sz w:val="24"/>
          <w:szCs w:val="24"/>
          <w:lang w:val="sr-Cyrl-RS"/>
        </w:rPr>
        <w:t xml:space="preserve">2 </w:t>
      </w:r>
      <w:r w:rsidRPr="002156B3">
        <w:rPr>
          <w:rFonts w:ascii="Times New Roman" w:hAnsi="Times New Roman"/>
          <w:sz w:val="24"/>
          <w:szCs w:val="24"/>
          <w:lang w:val="sr-Cyrl-RS"/>
        </w:rPr>
        <w:t>ученика (1,13%) – по петој жељи</w:t>
      </w:r>
    </w:p>
    <w:p w:rsidR="007054E2" w:rsidRPr="002156B3" w:rsidRDefault="007054E2" w:rsidP="007054E2">
      <w:pPr>
        <w:pStyle w:val="NoSpacing"/>
        <w:rPr>
          <w:rFonts w:ascii="Times New Roman" w:hAnsi="Times New Roman"/>
          <w:sz w:val="24"/>
          <w:szCs w:val="24"/>
          <w:lang w:val="sr-Cyrl-RS"/>
        </w:rPr>
      </w:pPr>
    </w:p>
    <w:p w:rsidR="007054E2" w:rsidRDefault="007054E2" w:rsidP="007054E2">
      <w:pPr>
        <w:pStyle w:val="NoSpacing"/>
        <w:rPr>
          <w:rFonts w:ascii="Times New Roman" w:hAnsi="Times New Roman"/>
          <w:sz w:val="24"/>
          <w:szCs w:val="24"/>
          <w:lang w:val="sr-Cyrl-RS"/>
        </w:rPr>
      </w:pPr>
      <w:r w:rsidRPr="002156B3">
        <w:rPr>
          <w:rFonts w:ascii="Times New Roman" w:hAnsi="Times New Roman"/>
          <w:sz w:val="24"/>
          <w:szCs w:val="24"/>
          <w:lang w:val="sr-Cyrl-RS"/>
        </w:rPr>
        <w:t xml:space="preserve">У првом кругу остала су нереаспоређена 3 ученика или 1,69 % од укупног броја ученика који су попунили листу жеља. </w:t>
      </w:r>
    </w:p>
    <w:p w:rsidR="007054E2" w:rsidRPr="002156B3" w:rsidRDefault="007054E2" w:rsidP="007054E2">
      <w:pPr>
        <w:pStyle w:val="NoSpacing"/>
        <w:rPr>
          <w:rFonts w:ascii="Times New Roman" w:hAnsi="Times New Roman"/>
          <w:sz w:val="24"/>
          <w:szCs w:val="24"/>
          <w:lang w:val="sr-Cyrl-RS"/>
        </w:rPr>
      </w:pPr>
    </w:p>
    <w:p w:rsidR="007054E2" w:rsidRPr="002156B3" w:rsidRDefault="007054E2" w:rsidP="007054E2">
      <w:pPr>
        <w:pStyle w:val="NoSpacing"/>
        <w:rPr>
          <w:rFonts w:ascii="Times New Roman" w:hAnsi="Times New Roman"/>
          <w:sz w:val="24"/>
          <w:szCs w:val="24"/>
          <w:lang w:val="sr-Cyrl-RS"/>
        </w:rPr>
      </w:pPr>
      <w:r w:rsidRPr="002156B3">
        <w:rPr>
          <w:rFonts w:ascii="Times New Roman" w:hAnsi="Times New Roman"/>
          <w:sz w:val="24"/>
          <w:szCs w:val="24"/>
          <w:lang w:val="sr-Cyrl-RS"/>
        </w:rPr>
        <w:t>У другом кругу јунског уписног рока свих троје ученика је уписало средње школе.</w:t>
      </w:r>
    </w:p>
    <w:p w:rsidR="007054E2" w:rsidRDefault="007054E2" w:rsidP="007054E2">
      <w:pPr>
        <w:pStyle w:val="NoSpacing"/>
        <w:rPr>
          <w:rFonts w:ascii="Times New Roman" w:hAnsi="Times New Roman"/>
          <w:b/>
          <w:sz w:val="24"/>
          <w:szCs w:val="24"/>
          <w:lang w:val="sr-Cyrl-ME"/>
        </w:rPr>
      </w:pPr>
      <w:r w:rsidRPr="002156B3">
        <w:rPr>
          <w:rFonts w:ascii="Times New Roman" w:hAnsi="Times New Roman"/>
          <w:sz w:val="24"/>
          <w:szCs w:val="24"/>
          <w:shd w:val="clear" w:color="auto" w:fill="FFFFFF"/>
          <w:lang w:val="sr-Cyrl-ME"/>
        </w:rPr>
        <w:t>Ученици који треба да полажу да завршни испит у августовском року:</w:t>
      </w:r>
      <w:r w:rsidRPr="002156B3">
        <w:rPr>
          <w:rFonts w:ascii="Times New Roman" w:hAnsi="Times New Roman"/>
          <w:sz w:val="24"/>
          <w:szCs w:val="24"/>
          <w:shd w:val="clear" w:color="auto" w:fill="FFFFFF"/>
        </w:rPr>
        <w:t> </w:t>
      </w:r>
      <w:r w:rsidRPr="002156B3">
        <w:rPr>
          <w:rFonts w:ascii="Times New Roman" w:hAnsi="Times New Roman"/>
          <w:sz w:val="24"/>
          <w:szCs w:val="24"/>
          <w:lang w:val="sr-Cyrl-ME"/>
        </w:rPr>
        <w:t xml:space="preserve"> </w:t>
      </w:r>
      <w:r w:rsidRPr="002156B3">
        <w:rPr>
          <w:rFonts w:ascii="Times New Roman" w:hAnsi="Times New Roman"/>
          <w:b/>
          <w:sz w:val="24"/>
          <w:szCs w:val="24"/>
          <w:lang w:val="sr-Cyrl-ME"/>
        </w:rPr>
        <w:t>Васић Лука 8-5, Јовановић Јова 8-5, Костић Милош 8-7, Костић Лука 8-6 и Раимовић Небојша 8-6.</w:t>
      </w:r>
    </w:p>
    <w:p w:rsidR="007054E2" w:rsidRPr="002156B3" w:rsidRDefault="007054E2" w:rsidP="007054E2">
      <w:pPr>
        <w:pStyle w:val="NoSpacing"/>
        <w:rPr>
          <w:rFonts w:ascii="Times New Roman" w:hAnsi="Times New Roman"/>
          <w:b/>
          <w:sz w:val="24"/>
          <w:szCs w:val="24"/>
          <w:lang w:val="sr-Cyrl-ME"/>
        </w:rPr>
      </w:pPr>
    </w:p>
    <w:p w:rsidR="007054E2" w:rsidRPr="002156B3" w:rsidRDefault="007054E2" w:rsidP="007054E2">
      <w:pPr>
        <w:pStyle w:val="NoSpacing"/>
        <w:rPr>
          <w:rFonts w:ascii="Times New Roman" w:hAnsi="Times New Roman"/>
          <w:b/>
          <w:sz w:val="24"/>
          <w:szCs w:val="24"/>
          <w:lang w:val="sr-Cyrl-ME"/>
        </w:rPr>
      </w:pPr>
      <w:r w:rsidRPr="002156B3">
        <w:rPr>
          <w:rFonts w:ascii="Times New Roman" w:hAnsi="Times New Roman"/>
          <w:sz w:val="24"/>
          <w:szCs w:val="24"/>
          <w:lang w:val="sr-Cyrl-ME"/>
        </w:rPr>
        <w:tab/>
        <w:t xml:space="preserve">Завршном испиту у августовском року који је организован, 19,20 и 22. августа у нашој школи приступили су : </w:t>
      </w:r>
      <w:r w:rsidRPr="002156B3">
        <w:rPr>
          <w:rFonts w:ascii="Times New Roman" w:hAnsi="Times New Roman"/>
          <w:b/>
          <w:sz w:val="24"/>
          <w:szCs w:val="24"/>
          <w:lang w:val="sr-Cyrl-ME"/>
        </w:rPr>
        <w:t xml:space="preserve">Васић Лука 8-5, Јовановић Јова 8-5 и Костић Милош 8-7. </w:t>
      </w:r>
    </w:p>
    <w:p w:rsidR="007054E2" w:rsidRPr="002156B3" w:rsidRDefault="007054E2" w:rsidP="007054E2">
      <w:pPr>
        <w:pStyle w:val="NoSpacing"/>
        <w:rPr>
          <w:rFonts w:ascii="Times New Roman" w:hAnsi="Times New Roman"/>
          <w:color w:val="FF0000"/>
          <w:sz w:val="24"/>
          <w:szCs w:val="24"/>
          <w:lang w:val="sr-Cyrl-ME"/>
        </w:rPr>
      </w:pPr>
      <w:r w:rsidRPr="002156B3">
        <w:rPr>
          <w:rFonts w:ascii="Times New Roman" w:hAnsi="Times New Roman"/>
          <w:sz w:val="24"/>
          <w:szCs w:val="24"/>
          <w:lang w:val="sr-Cyrl-ME"/>
        </w:rPr>
        <w:tab/>
        <w:t xml:space="preserve">Ни један од наведених ученика неће настављати школовање у средњим школама, о чему постоје изјаве родитеља које се чувају у архиви школе. </w:t>
      </w:r>
    </w:p>
    <w:p w:rsidR="007054E2" w:rsidRPr="00F65059" w:rsidRDefault="007054E2" w:rsidP="007054E2">
      <w:pPr>
        <w:jc w:val="both"/>
        <w:rPr>
          <w:rFonts w:ascii="Times New Roman" w:hAnsi="Times New Roman"/>
          <w:b/>
          <w:sz w:val="24"/>
          <w:szCs w:val="24"/>
          <w:lang w:val="sr-Cyrl-ME"/>
        </w:rPr>
      </w:pPr>
    </w:p>
    <w:p w:rsidR="007054E2" w:rsidRPr="00564150" w:rsidRDefault="007054E2" w:rsidP="007054E2">
      <w:pPr>
        <w:spacing w:after="0" w:line="240" w:lineRule="auto"/>
        <w:ind w:left="720"/>
        <w:rPr>
          <w:rFonts w:ascii="Times New Roman" w:eastAsia="Times New Roman" w:hAnsi="Times New Roman" w:cs="Times New Roman"/>
          <w:b/>
          <w:sz w:val="24"/>
          <w:szCs w:val="24"/>
        </w:rPr>
      </w:pPr>
      <w:r>
        <w:rPr>
          <w:rFonts w:ascii="Times New Roman" w:eastAsia="Times New Roman" w:hAnsi="Times New Roman" w:cs="Times New Roman"/>
          <w:color w:val="FF0000"/>
          <w:sz w:val="24"/>
          <w:szCs w:val="24"/>
        </w:rPr>
        <w:tab/>
      </w:r>
      <w:r>
        <w:rPr>
          <w:rFonts w:ascii="Times New Roman" w:eastAsia="Times New Roman" w:hAnsi="Times New Roman" w:cs="Times New Roman"/>
          <w:color w:val="FF0000"/>
          <w:sz w:val="24"/>
          <w:szCs w:val="24"/>
        </w:rPr>
        <w:tab/>
      </w:r>
      <w:r w:rsidRPr="00564150">
        <w:rPr>
          <w:rFonts w:ascii="Times New Roman" w:eastAsia="Times New Roman" w:hAnsi="Times New Roman" w:cs="Times New Roman"/>
          <w:b/>
          <w:sz w:val="24"/>
          <w:szCs w:val="24"/>
        </w:rPr>
        <w:t xml:space="preserve">8.5 Резултати ученика на такмичењима (смотрама)      </w:t>
      </w:r>
    </w:p>
    <w:p w:rsidR="007054E2" w:rsidRPr="00E5029E" w:rsidRDefault="007054E2" w:rsidP="007054E2">
      <w:pPr>
        <w:spacing w:after="0" w:line="240" w:lineRule="auto"/>
        <w:rPr>
          <w:rFonts w:ascii="Times New Roman" w:eastAsia="Times New Roman" w:hAnsi="Times New Roman" w:cs="Times New Roman"/>
          <w:b/>
          <w:noProof/>
          <w:color w:val="FF0000"/>
          <w:sz w:val="24"/>
          <w:szCs w:val="24"/>
        </w:rPr>
      </w:pPr>
    </w:p>
    <w:p w:rsidR="007054E2" w:rsidRPr="00E8490F" w:rsidRDefault="007054E2" w:rsidP="007054E2">
      <w:pPr>
        <w:pStyle w:val="NoSpacing"/>
        <w:jc w:val="both"/>
        <w:rPr>
          <w:rFonts w:ascii="Times New Roman" w:eastAsia="Times New Roman" w:hAnsi="Times New Roman"/>
          <w:noProof/>
          <w:sz w:val="24"/>
          <w:szCs w:val="24"/>
          <w:lang w:val="sr-Cyrl-CS"/>
        </w:rPr>
      </w:pPr>
      <w:r>
        <w:rPr>
          <w:rFonts w:ascii="Times New Roman" w:eastAsia="Times New Roman" w:hAnsi="Times New Roman"/>
          <w:noProof/>
          <w:sz w:val="24"/>
          <w:szCs w:val="24"/>
          <w:lang w:val="sr-Cyrl-CS"/>
        </w:rPr>
        <w:t>Ове године највећи број такмичења, изузев такмичења из математике, организован је само за ученике осмог разреда.</w:t>
      </w:r>
    </w:p>
    <w:p w:rsidR="007054E2" w:rsidRPr="00493BD6" w:rsidRDefault="007054E2" w:rsidP="007054E2">
      <w:pPr>
        <w:ind w:firstLine="708"/>
        <w:contextualSpacing/>
        <w:jc w:val="both"/>
        <w:rPr>
          <w:rFonts w:ascii="Times New Roman" w:hAnsi="Times New Roman" w:cs="Times New Roman"/>
          <w:noProof/>
          <w:color w:val="000000"/>
          <w:sz w:val="24"/>
          <w:szCs w:val="24"/>
          <w:lang w:val="sr-Cyrl-RS"/>
        </w:rPr>
      </w:pPr>
      <w:r>
        <w:rPr>
          <w:rFonts w:ascii="Times New Roman" w:hAnsi="Times New Roman" w:cs="Times New Roman"/>
          <w:noProof/>
          <w:color w:val="000000"/>
          <w:sz w:val="24"/>
          <w:szCs w:val="24"/>
          <w:lang w:val="sr-Cyrl-RS"/>
        </w:rPr>
        <w:t>Н</w:t>
      </w:r>
      <w:r w:rsidRPr="00493BD6">
        <w:rPr>
          <w:rFonts w:ascii="Times New Roman" w:hAnsi="Times New Roman" w:cs="Times New Roman"/>
          <w:noProof/>
          <w:color w:val="000000"/>
          <w:sz w:val="24"/>
          <w:szCs w:val="24"/>
        </w:rPr>
        <w:t>ајзапажениј</w:t>
      </w:r>
      <w:r w:rsidRPr="00493BD6">
        <w:rPr>
          <w:rFonts w:ascii="Times New Roman" w:hAnsi="Times New Roman" w:cs="Times New Roman"/>
          <w:noProof/>
          <w:color w:val="000000"/>
          <w:sz w:val="24"/>
          <w:szCs w:val="24"/>
          <w:lang w:val="sr-Cyrl-RS"/>
        </w:rPr>
        <w:t>и</w:t>
      </w:r>
      <w:r w:rsidRPr="00493BD6">
        <w:rPr>
          <w:rFonts w:ascii="Times New Roman" w:hAnsi="Times New Roman" w:cs="Times New Roman"/>
          <w:noProof/>
          <w:color w:val="000000"/>
          <w:sz w:val="24"/>
          <w:szCs w:val="24"/>
        </w:rPr>
        <w:t xml:space="preserve"> резултат на такмичењима окружног и републичког ранга, </w:t>
      </w:r>
      <w:r w:rsidRPr="00493BD6">
        <w:rPr>
          <w:rFonts w:ascii="Times New Roman" w:hAnsi="Times New Roman" w:cs="Times New Roman"/>
          <w:noProof/>
          <w:color w:val="000000"/>
          <w:sz w:val="24"/>
          <w:szCs w:val="24"/>
          <w:lang w:val="sr-Cyrl-RS"/>
        </w:rPr>
        <w:t xml:space="preserve">оствариле су ученице осмог разреда: </w:t>
      </w:r>
      <w:r w:rsidRPr="00493BD6">
        <w:rPr>
          <w:rFonts w:ascii="Times New Roman" w:hAnsi="Times New Roman" w:cs="Times New Roman"/>
          <w:b/>
          <w:sz w:val="24"/>
          <w:szCs w:val="24"/>
          <w:lang w:val="sr-Cyrl-RS"/>
        </w:rPr>
        <w:t>Јаковљевић Нађа (8-1)</w:t>
      </w:r>
      <w:r w:rsidRPr="00493BD6">
        <w:rPr>
          <w:rFonts w:ascii="Times New Roman" w:hAnsi="Times New Roman" w:cs="Times New Roman"/>
          <w:sz w:val="24"/>
          <w:szCs w:val="24"/>
          <w:lang w:val="sr-Cyrl-RS"/>
        </w:rPr>
        <w:t xml:space="preserve">– прво место на Републичком такмичењу из Српског језика и језичке културе, 2. Место на Републичком такмичењу из Књижевне олимпијаде, </w:t>
      </w:r>
      <w:r w:rsidRPr="00493BD6">
        <w:rPr>
          <w:rFonts w:ascii="Times New Roman" w:hAnsi="Times New Roman" w:cs="Times New Roman"/>
          <w:b/>
          <w:sz w:val="24"/>
          <w:szCs w:val="24"/>
          <w:lang w:val="sr-Cyrl-RS"/>
        </w:rPr>
        <w:t>Дудић Анастасија (8-3)</w:t>
      </w:r>
      <w:r w:rsidRPr="00493BD6">
        <w:rPr>
          <w:rFonts w:ascii="Times New Roman" w:hAnsi="Times New Roman" w:cs="Times New Roman"/>
          <w:sz w:val="24"/>
          <w:szCs w:val="24"/>
          <w:lang w:val="sr-Cyrl-RS"/>
        </w:rPr>
        <w:t xml:space="preserve"> – 2. Место на Републичком такмичењу из књижевне олимпијаде и учешће на Републичком такмичењу из Српског језика и језичке културе и </w:t>
      </w:r>
      <w:r w:rsidRPr="00493BD6">
        <w:rPr>
          <w:rFonts w:ascii="Times New Roman" w:hAnsi="Times New Roman" w:cs="Times New Roman"/>
          <w:b/>
          <w:sz w:val="24"/>
          <w:szCs w:val="24"/>
          <w:lang w:val="sr-Cyrl-RS"/>
        </w:rPr>
        <w:t>Велимировић Софија</w:t>
      </w:r>
      <w:r>
        <w:rPr>
          <w:rFonts w:ascii="Times New Roman" w:hAnsi="Times New Roman" w:cs="Times New Roman"/>
          <w:b/>
          <w:sz w:val="24"/>
          <w:szCs w:val="24"/>
          <w:lang w:val="sr-Cyrl-RS"/>
        </w:rPr>
        <w:t xml:space="preserve"> (8-1)</w:t>
      </w:r>
      <w:r w:rsidRPr="00493BD6">
        <w:rPr>
          <w:rFonts w:ascii="Times New Roman" w:hAnsi="Times New Roman" w:cs="Times New Roman"/>
          <w:sz w:val="24"/>
          <w:szCs w:val="24"/>
          <w:lang w:val="sr-Cyrl-RS"/>
        </w:rPr>
        <w:t xml:space="preserve"> – учешће на Републичком такмичењу из Књижевне олимпијаде. Са ученицима су радили наставници </w:t>
      </w:r>
      <w:r w:rsidRPr="00564150">
        <w:rPr>
          <w:rFonts w:ascii="Times New Roman" w:hAnsi="Times New Roman" w:cs="Times New Roman"/>
          <w:b/>
          <w:sz w:val="24"/>
          <w:szCs w:val="24"/>
          <w:lang w:val="sr-Cyrl-RS"/>
        </w:rPr>
        <w:t>Мирјана Дудић</w:t>
      </w:r>
      <w:r w:rsidRPr="00493BD6">
        <w:rPr>
          <w:rFonts w:ascii="Times New Roman" w:hAnsi="Times New Roman" w:cs="Times New Roman"/>
          <w:sz w:val="24"/>
          <w:szCs w:val="24"/>
          <w:lang w:val="sr-Cyrl-RS"/>
        </w:rPr>
        <w:t xml:space="preserve"> и </w:t>
      </w:r>
      <w:r w:rsidRPr="00564150">
        <w:rPr>
          <w:rFonts w:ascii="Times New Roman" w:hAnsi="Times New Roman" w:cs="Times New Roman"/>
          <w:b/>
          <w:sz w:val="24"/>
          <w:szCs w:val="24"/>
          <w:lang w:val="sr-Cyrl-RS"/>
        </w:rPr>
        <w:t>Веран Мијатовић</w:t>
      </w:r>
      <w:r w:rsidRPr="00493BD6">
        <w:rPr>
          <w:rFonts w:ascii="Times New Roman" w:hAnsi="Times New Roman" w:cs="Times New Roman"/>
          <w:noProof/>
          <w:color w:val="000000"/>
          <w:sz w:val="24"/>
          <w:szCs w:val="24"/>
          <w:lang w:val="sr-Cyrl-RS"/>
        </w:rPr>
        <w:t xml:space="preserve">. </w:t>
      </w:r>
    </w:p>
    <w:p w:rsidR="007054E2" w:rsidRPr="00493BD6" w:rsidRDefault="007054E2" w:rsidP="007054E2">
      <w:pPr>
        <w:ind w:firstLine="708"/>
        <w:contextualSpacing/>
        <w:jc w:val="both"/>
        <w:rPr>
          <w:rFonts w:ascii="Times New Roman" w:hAnsi="Times New Roman" w:cs="Times New Roman"/>
          <w:noProof/>
          <w:color w:val="000000"/>
          <w:sz w:val="24"/>
          <w:szCs w:val="24"/>
          <w:lang w:val="sr-Cyrl-RS"/>
        </w:rPr>
      </w:pPr>
      <w:r w:rsidRPr="00493BD6">
        <w:rPr>
          <w:rFonts w:ascii="Times New Roman" w:hAnsi="Times New Roman" w:cs="Times New Roman"/>
          <w:noProof/>
          <w:color w:val="000000"/>
          <w:sz w:val="24"/>
          <w:szCs w:val="24"/>
          <w:lang w:val="sr-Cyrl-RS"/>
        </w:rPr>
        <w:t xml:space="preserve">Ученик </w:t>
      </w:r>
      <w:r w:rsidRPr="00564150">
        <w:rPr>
          <w:rFonts w:ascii="Times New Roman" w:hAnsi="Times New Roman" w:cs="Times New Roman"/>
          <w:b/>
          <w:noProof/>
          <w:color w:val="000000"/>
          <w:sz w:val="24"/>
          <w:szCs w:val="24"/>
          <w:lang w:val="sr-Cyrl-RS"/>
        </w:rPr>
        <w:t>Павле Бокић (8-7)</w:t>
      </w:r>
      <w:r w:rsidRPr="00493BD6">
        <w:rPr>
          <w:rFonts w:ascii="Times New Roman" w:hAnsi="Times New Roman" w:cs="Times New Roman"/>
          <w:noProof/>
          <w:color w:val="000000"/>
          <w:sz w:val="24"/>
          <w:szCs w:val="24"/>
          <w:lang w:val="sr-Cyrl-RS"/>
        </w:rPr>
        <w:t xml:space="preserve"> освојио је треће место на окружном такмичењу из енглеског језика. Са њим је радила наставница енглеског језика Славица Симић.</w:t>
      </w:r>
    </w:p>
    <w:p w:rsidR="00A17A28" w:rsidRDefault="007054E2" w:rsidP="007054E2">
      <w:pPr>
        <w:ind w:firstLine="708"/>
        <w:contextualSpacing/>
        <w:jc w:val="both"/>
        <w:rPr>
          <w:rFonts w:ascii="Times New Roman" w:hAnsi="Times New Roman" w:cs="Times New Roman"/>
          <w:noProof/>
          <w:color w:val="000000"/>
          <w:sz w:val="24"/>
          <w:szCs w:val="24"/>
          <w:lang w:val="sr-Cyrl-RS"/>
        </w:rPr>
      </w:pPr>
      <w:r w:rsidRPr="00493BD6">
        <w:rPr>
          <w:rFonts w:ascii="Times New Roman" w:hAnsi="Times New Roman" w:cs="Times New Roman"/>
          <w:noProof/>
          <w:color w:val="000000"/>
          <w:sz w:val="24"/>
          <w:szCs w:val="24"/>
          <w:lang w:val="sr-Cyrl-RS"/>
        </w:rPr>
        <w:lastRenderedPageBreak/>
        <w:t xml:space="preserve">Ученик петог разреда </w:t>
      </w:r>
      <w:r w:rsidRPr="00564150">
        <w:rPr>
          <w:rFonts w:ascii="Times New Roman" w:hAnsi="Times New Roman" w:cs="Times New Roman"/>
          <w:b/>
          <w:noProof/>
          <w:color w:val="000000"/>
          <w:sz w:val="24"/>
          <w:szCs w:val="24"/>
          <w:lang w:val="sr-Cyrl-RS"/>
        </w:rPr>
        <w:t>Вукашин Ђокић (5-1)</w:t>
      </w:r>
      <w:r w:rsidRPr="00493BD6">
        <w:rPr>
          <w:rFonts w:ascii="Times New Roman" w:hAnsi="Times New Roman" w:cs="Times New Roman"/>
          <w:noProof/>
          <w:color w:val="000000"/>
          <w:sz w:val="24"/>
          <w:szCs w:val="24"/>
          <w:lang w:val="sr-Cyrl-RS"/>
        </w:rPr>
        <w:t xml:space="preserve"> освојио је друго место на окружном такмичењу из математике. Са учеником је радила Биљана Бранковић, наставник математике.</w:t>
      </w:r>
    </w:p>
    <w:p w:rsidR="007054E2" w:rsidRPr="00215863" w:rsidRDefault="007054E2" w:rsidP="007054E2">
      <w:pPr>
        <w:ind w:firstLine="708"/>
        <w:contextualSpacing/>
        <w:jc w:val="both"/>
        <w:rPr>
          <w:rFonts w:ascii="Times New Roman" w:hAnsi="Times New Roman" w:cs="Times New Roman"/>
          <w:noProof/>
          <w:color w:val="000000"/>
          <w:sz w:val="24"/>
          <w:szCs w:val="24"/>
          <w:lang w:val="sr-Cyrl-ME"/>
        </w:rPr>
      </w:pPr>
      <w:r>
        <w:rPr>
          <w:rFonts w:ascii="Times New Roman" w:hAnsi="Times New Roman" w:cs="Times New Roman"/>
          <w:noProof/>
          <w:color w:val="000000"/>
          <w:sz w:val="24"/>
          <w:szCs w:val="24"/>
          <w:lang w:val="sr-Cyrl-RS"/>
        </w:rPr>
        <w:t xml:space="preserve">Ученици трећег разреда који су освојили једно од прва три места на оштинском такмичењу из математике: </w:t>
      </w:r>
      <w:r w:rsidRPr="00215863">
        <w:rPr>
          <w:rFonts w:ascii="Times New Roman" w:hAnsi="Times New Roman" w:cs="Times New Roman"/>
          <w:b/>
          <w:sz w:val="24"/>
          <w:szCs w:val="24"/>
          <w:lang w:val="sr-Cyrl-ME"/>
        </w:rPr>
        <w:t>Марија Недељковић 3</w:t>
      </w:r>
      <w:r w:rsidRPr="00215863">
        <w:rPr>
          <w:rFonts w:ascii="Times New Roman" w:hAnsi="Times New Roman" w:cs="Times New Roman"/>
          <w:b/>
          <w:sz w:val="24"/>
          <w:szCs w:val="24"/>
          <w:vertAlign w:val="subscript"/>
          <w:lang w:val="sr-Cyrl-ME"/>
        </w:rPr>
        <w:t xml:space="preserve">1, </w:t>
      </w:r>
      <w:r w:rsidRPr="00215863">
        <w:rPr>
          <w:rFonts w:ascii="Times New Roman" w:hAnsi="Times New Roman" w:cs="Times New Roman"/>
          <w:b/>
          <w:sz w:val="24"/>
          <w:szCs w:val="24"/>
          <w:lang w:val="sr-Cyrl-ME"/>
        </w:rPr>
        <w:t>Нина Ракић 3</w:t>
      </w:r>
      <w:r w:rsidRPr="00215863">
        <w:rPr>
          <w:rFonts w:ascii="Times New Roman" w:hAnsi="Times New Roman" w:cs="Times New Roman"/>
          <w:b/>
          <w:sz w:val="24"/>
          <w:szCs w:val="24"/>
          <w:vertAlign w:val="subscript"/>
          <w:lang w:val="sr-Cyrl-ME"/>
        </w:rPr>
        <w:t xml:space="preserve">2, </w:t>
      </w:r>
      <w:r w:rsidRPr="00215863">
        <w:rPr>
          <w:rFonts w:ascii="Times New Roman" w:hAnsi="Times New Roman" w:cs="Times New Roman"/>
          <w:b/>
          <w:sz w:val="24"/>
          <w:szCs w:val="24"/>
          <w:lang w:val="sr-Cyrl-ME"/>
        </w:rPr>
        <w:t>Нина Максимовић 3</w:t>
      </w:r>
      <w:r w:rsidRPr="00215863">
        <w:rPr>
          <w:rFonts w:ascii="Times New Roman" w:hAnsi="Times New Roman" w:cs="Times New Roman"/>
          <w:b/>
          <w:sz w:val="24"/>
          <w:szCs w:val="24"/>
          <w:vertAlign w:val="subscript"/>
          <w:lang w:val="sr-Cyrl-ME"/>
        </w:rPr>
        <w:t xml:space="preserve">2 </w:t>
      </w:r>
      <w:r w:rsidRPr="00215863">
        <w:rPr>
          <w:rFonts w:ascii="Times New Roman" w:hAnsi="Times New Roman" w:cs="Times New Roman"/>
          <w:b/>
          <w:sz w:val="24"/>
          <w:szCs w:val="24"/>
          <w:lang w:val="sr-Cyrl-ME"/>
        </w:rPr>
        <w:t>Филип Богдановић 3</w:t>
      </w:r>
      <w:r w:rsidR="00215863" w:rsidRPr="00215863">
        <w:rPr>
          <w:rFonts w:ascii="Times New Roman" w:hAnsi="Times New Roman" w:cs="Times New Roman"/>
          <w:b/>
          <w:sz w:val="24"/>
          <w:szCs w:val="24"/>
          <w:vertAlign w:val="subscript"/>
          <w:lang w:val="sr-Cyrl-ME"/>
        </w:rPr>
        <w:t xml:space="preserve">3. </w:t>
      </w:r>
      <w:r w:rsidR="00215863">
        <w:rPr>
          <w:rFonts w:ascii="Times New Roman" w:hAnsi="Times New Roman" w:cs="Times New Roman"/>
          <w:sz w:val="24"/>
          <w:szCs w:val="24"/>
          <w:lang w:val="sr-Cyrl-ME"/>
        </w:rPr>
        <w:t>Са њима су радили следећи наставници разредне наставе: Верица Близањац, Маријана Жнидарчић и Драгица Јеремић.</w:t>
      </w:r>
    </w:p>
    <w:p w:rsidR="007054E2" w:rsidRPr="007054E2" w:rsidRDefault="007054E2" w:rsidP="007054E2">
      <w:pPr>
        <w:ind w:firstLine="708"/>
        <w:contextualSpacing/>
        <w:jc w:val="both"/>
        <w:rPr>
          <w:rFonts w:ascii="Times New Roman" w:hAnsi="Times New Roman" w:cs="Times New Roman"/>
          <w:noProof/>
          <w:color w:val="000000"/>
          <w:sz w:val="24"/>
          <w:szCs w:val="24"/>
          <w:lang w:val="sr-Cyrl-RS"/>
        </w:rPr>
      </w:pPr>
    </w:p>
    <w:p w:rsidR="00794133" w:rsidRDefault="00794133" w:rsidP="00794133">
      <w:pPr>
        <w:spacing w:after="0" w:line="240" w:lineRule="auto"/>
        <w:rPr>
          <w:rFonts w:ascii="Times New Roman" w:eastAsia="Calibri" w:hAnsi="Times New Roman" w:cs="Times New Roman"/>
          <w:noProof/>
          <w:color w:val="000000"/>
          <w:sz w:val="24"/>
          <w:szCs w:val="24"/>
          <w:lang w:val="sr-Latn-RS"/>
        </w:rPr>
      </w:pPr>
    </w:p>
    <w:p w:rsidR="00DF781E" w:rsidRPr="006B2D3F" w:rsidRDefault="006D6E7B" w:rsidP="00794133">
      <w:pPr>
        <w:spacing w:after="0" w:line="240" w:lineRule="auto"/>
        <w:jc w:val="center"/>
        <w:rPr>
          <w:rFonts w:ascii="Times New Roman" w:eastAsia="Times New Roman" w:hAnsi="Times New Roman" w:cs="Times New Roman"/>
          <w:b/>
          <w:noProof/>
          <w:sz w:val="24"/>
          <w:szCs w:val="24"/>
          <w:lang w:val="sr-Latn-CS"/>
        </w:rPr>
      </w:pPr>
      <w:r w:rsidRPr="006B2D3F">
        <w:rPr>
          <w:rFonts w:ascii="Times New Roman" w:eastAsia="Times New Roman" w:hAnsi="Times New Roman" w:cs="Times New Roman"/>
          <w:b/>
          <w:noProof/>
          <w:sz w:val="24"/>
          <w:szCs w:val="24"/>
        </w:rPr>
        <w:t>9</w:t>
      </w:r>
      <w:r w:rsidR="00DF781E" w:rsidRPr="006B2D3F">
        <w:rPr>
          <w:rFonts w:ascii="Times New Roman" w:eastAsia="Times New Roman" w:hAnsi="Times New Roman" w:cs="Times New Roman"/>
          <w:b/>
          <w:noProof/>
          <w:sz w:val="24"/>
          <w:szCs w:val="24"/>
        </w:rPr>
        <w:t>. ОРГАНИЗ</w:t>
      </w:r>
      <w:r w:rsidR="00137974">
        <w:rPr>
          <w:rFonts w:ascii="Times New Roman" w:eastAsia="Times New Roman" w:hAnsi="Times New Roman" w:cs="Times New Roman"/>
          <w:b/>
          <w:noProof/>
          <w:sz w:val="24"/>
          <w:szCs w:val="24"/>
        </w:rPr>
        <w:t>АЦИЈА РАДА ШКОЛЕ У ШКОЛСКОЈ 2020</w:t>
      </w:r>
      <w:r w:rsidR="005E0A23">
        <w:rPr>
          <w:rFonts w:ascii="Times New Roman" w:eastAsia="Times New Roman" w:hAnsi="Times New Roman" w:cs="Times New Roman"/>
          <w:b/>
          <w:noProof/>
          <w:sz w:val="24"/>
          <w:szCs w:val="24"/>
        </w:rPr>
        <w:t>/2</w:t>
      </w:r>
      <w:r w:rsidR="00137974">
        <w:rPr>
          <w:rFonts w:ascii="Times New Roman" w:eastAsia="Times New Roman" w:hAnsi="Times New Roman" w:cs="Times New Roman"/>
          <w:b/>
          <w:noProof/>
          <w:sz w:val="24"/>
          <w:szCs w:val="24"/>
          <w:lang w:val="sr-Cyrl-RS"/>
        </w:rPr>
        <w:t>1</w:t>
      </w:r>
      <w:r w:rsidR="00DF781E" w:rsidRPr="006B2D3F">
        <w:rPr>
          <w:rFonts w:ascii="Times New Roman" w:eastAsia="Times New Roman" w:hAnsi="Times New Roman" w:cs="Times New Roman"/>
          <w:b/>
          <w:noProof/>
          <w:sz w:val="24"/>
          <w:szCs w:val="24"/>
        </w:rPr>
        <w:t>. ГОДИНИ</w:t>
      </w:r>
    </w:p>
    <w:p w:rsidR="00DF781E" w:rsidRPr="006B2D3F" w:rsidRDefault="00DF781E" w:rsidP="00DF781E">
      <w:pPr>
        <w:spacing w:after="0" w:line="240" w:lineRule="auto"/>
        <w:rPr>
          <w:rFonts w:ascii="Times New Roman" w:eastAsia="Times New Roman" w:hAnsi="Times New Roman" w:cs="Times New Roman"/>
          <w:noProof/>
          <w:sz w:val="24"/>
          <w:szCs w:val="24"/>
          <w:lang w:val="sr-Latn-CS"/>
        </w:rPr>
      </w:pPr>
    </w:p>
    <w:p w:rsidR="00DF781E" w:rsidRPr="00250B49" w:rsidRDefault="00DF781E" w:rsidP="00DF781E">
      <w:pPr>
        <w:spacing w:after="0" w:line="240" w:lineRule="auto"/>
        <w:rPr>
          <w:rFonts w:ascii="Times New Roman" w:eastAsia="Times New Roman" w:hAnsi="Times New Roman" w:cs="Times New Roman"/>
          <w:b/>
          <w:noProof/>
          <w:sz w:val="24"/>
          <w:szCs w:val="24"/>
        </w:rPr>
      </w:pPr>
      <w:r w:rsidRPr="00250B49">
        <w:rPr>
          <w:rFonts w:ascii="Times New Roman" w:eastAsia="Times New Roman" w:hAnsi="Times New Roman" w:cs="Times New Roman"/>
          <w:b/>
          <w:noProof/>
          <w:sz w:val="24"/>
          <w:szCs w:val="24"/>
          <w:lang w:val="sr-Latn-CS"/>
        </w:rPr>
        <w:tab/>
      </w:r>
      <w:r w:rsidRPr="00250B49">
        <w:rPr>
          <w:rFonts w:ascii="Times New Roman" w:eastAsia="Times New Roman" w:hAnsi="Times New Roman" w:cs="Times New Roman"/>
          <w:b/>
          <w:noProof/>
          <w:sz w:val="24"/>
          <w:szCs w:val="24"/>
          <w:lang w:val="sr-Latn-CS"/>
        </w:rPr>
        <w:tab/>
      </w:r>
      <w:r w:rsidR="006D6E7B">
        <w:rPr>
          <w:rFonts w:ascii="Times New Roman" w:eastAsia="Times New Roman" w:hAnsi="Times New Roman" w:cs="Times New Roman"/>
          <w:b/>
          <w:noProof/>
          <w:sz w:val="24"/>
          <w:szCs w:val="24"/>
        </w:rPr>
        <w:t>9</w:t>
      </w:r>
      <w:r w:rsidRPr="00250B49">
        <w:rPr>
          <w:rFonts w:ascii="Times New Roman" w:eastAsia="Times New Roman" w:hAnsi="Times New Roman" w:cs="Times New Roman"/>
          <w:b/>
          <w:noProof/>
          <w:sz w:val="24"/>
          <w:szCs w:val="24"/>
          <w:lang w:val="sr-Latn-CS"/>
        </w:rPr>
        <w:t xml:space="preserve">.1   </w:t>
      </w:r>
      <w:r w:rsidRPr="00250B49">
        <w:rPr>
          <w:rFonts w:ascii="Times New Roman" w:eastAsia="Times New Roman" w:hAnsi="Times New Roman" w:cs="Times New Roman"/>
          <w:b/>
          <w:noProof/>
          <w:sz w:val="24"/>
          <w:szCs w:val="24"/>
        </w:rPr>
        <w:t>Организациона структура школе</w:t>
      </w:r>
    </w:p>
    <w:p w:rsidR="00DF781E" w:rsidRPr="00DF781E" w:rsidRDefault="00DF781E" w:rsidP="00DF781E">
      <w:pPr>
        <w:spacing w:after="0" w:line="240" w:lineRule="auto"/>
        <w:rPr>
          <w:rFonts w:ascii="Times New Roman" w:eastAsia="Times New Roman" w:hAnsi="Times New Roman" w:cs="Times New Roman"/>
          <w:noProof/>
          <w:sz w:val="24"/>
          <w:szCs w:val="24"/>
        </w:rPr>
      </w:pPr>
    </w:p>
    <w:p w:rsidR="00DF781E" w:rsidRPr="00B53424" w:rsidRDefault="007054E2" w:rsidP="00D07BE3">
      <w:pPr>
        <w:widowControl w:val="0"/>
        <w:autoSpaceDE w:val="0"/>
        <w:autoSpaceDN w:val="0"/>
        <w:adjustRightInd w:val="0"/>
        <w:spacing w:after="0" w:line="240" w:lineRule="auto"/>
        <w:ind w:left="720"/>
        <w:jc w:val="center"/>
        <w:rPr>
          <w:rFonts w:ascii="Times New Roman" w:eastAsia="Times New Roman" w:hAnsi="Times New Roman" w:cs="Times New Roman"/>
          <w:b/>
          <w:bCs/>
          <w:sz w:val="28"/>
          <w:szCs w:val="24"/>
        </w:rPr>
      </w:pPr>
      <w:r>
        <w:rPr>
          <w:rFonts w:ascii="Times New Roman" w:eastAsia="Times New Roman" w:hAnsi="Times New Roman" w:cs="Times New Roman"/>
          <w:noProof/>
          <w:sz w:val="20"/>
          <w:szCs w:val="24"/>
        </w:rPr>
        <w:pict>
          <v:oval id="Oval 20" o:spid="_x0000_s1026" style="position:absolute;left:0;text-align:left;margin-left:399pt;margin-top:13.1pt;width:106.3pt;height:49.7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pB+XwIAAMAEAAAOAAAAZHJzL2Uyb0RvYy54bWysVFFP2zAQfp+0/2D5fSQpFEpEihCMaRIb&#10;SGzas2s7iTXH553dpuzX7+yUrow9TUulyJezP3/fd3e9uNwOlm00BgOu4dVRyZl2EpRxXcO/frl9&#10;t+AsROGUsOB0w5904JfLt28uRl/rGfRglUZGIC7Uo294H6OviyLIXg8iHIHXjpIt4CAihdgVCsVI&#10;6IMtZmV5WoyAyiNIHQJ9vZmSfJnx21bLeN+2QUdmG07cYn5jfq/Su1heiLpD4XsjdzTEP7AYhHF0&#10;6R7qRkTB1mheQQ1GIgRo45GEoYC2NVJnDaSmKv9Q89gLr7MWMif4vU3h/8HKz5sHZEY1fEb2ODFQ&#10;je43wjIKyZvRh5q2PPoHTOqCvwP5PTAH171wnb5ChLHXQhGjKu0vXhxIQaCjbDV+AkXIYh0h27Rt&#10;cUiAZADb5mo87auht5FJ+lgdz0vyhDNJudPjqjrPlApRP5/2GOIHDQNLi4Zra40PyTBRi81diImQ&#10;qJ93ZQFgjbo11uYAu9W1RUZyG36bn6yBdB5us46NDT+fz+YZ+UUuHEKU+fkbBMLaqdxqyaz3u3UU&#10;xk5rYmldoqRzyxL1FMA6anzs1ciUSfrmx4vFjFNA/Ts7my5jwnY0eDIiZwjxm4l97prk5iuNizL9&#10;dgT36Nmkg4tzDVPZpvLH7Wq764QVqCeqJt2TS0ZjT4se8CdnI41Qw8OPtUDNmf3oqCPOq5OTNHM5&#10;OJmfpQ7Dw8zqMCOcJKiGR86m5XWc5nTt0XQ93VRlRQ6uqItak6ubOmxites9GpOsZzfSaQ4P47zr&#10;9x/P8hcAAAD//wMAUEsDBBQABgAIAAAAIQDwE5jz4QAAAAsBAAAPAAAAZHJzL2Rvd25yZXYueG1s&#10;TI/BTsMwEETvSPyDtUjcqJMI3DbEqaCICxKqKKCKmxsvSUS8juJNG/4e90Rvs5rR7JtiNblOHHAI&#10;rScN6SwBgVR521Kt4eP9+WYBIrAhazpPqOEXA6zKy4vC5NYf6Q0PW65FLKGQGw0Nc59LGaoGnQkz&#10;3yNF79sPznA8h1rawRxjuetkliRKOtNS/NCYHtcNVj/b0Wl4/RpTWvdPu9u5+tw8bl7UyKy0vr6a&#10;Hu5BME78H4YTfkSHMjLt/Ug2iE7DfLmIW1hDpjIQp0CSJgrEPqrsToEsC3m+ofwDAAD//wMAUEsB&#10;Ai0AFAAGAAgAAAAhALaDOJL+AAAA4QEAABMAAAAAAAAAAAAAAAAAAAAAAFtDb250ZW50X1R5cGVz&#10;XS54bWxQSwECLQAUAAYACAAAACEAOP0h/9YAAACUAQAACwAAAAAAAAAAAAAAAAAvAQAAX3JlbHMv&#10;LnJlbHNQSwECLQAUAAYACAAAACEAmVaQfl8CAADABAAADgAAAAAAAAAAAAAAAAAuAgAAZHJzL2Uy&#10;b0RvYy54bWxQSwECLQAUAAYACAAAACEA8BOY8+EAAAALAQAADwAAAAAAAAAAAAAAAAC5BAAAZHJz&#10;L2Rvd25yZXYueG1sUEsFBgAAAAAEAAQA8wAAAMcFAAAAAA==&#10;">
            <v:shadow on="t" offset="3pt,3pt"/>
            <v:textbox>
              <w:txbxContent>
                <w:p w:rsidR="007054E2" w:rsidRPr="00C45005" w:rsidRDefault="007054E2" w:rsidP="00DF781E">
                  <w:pPr>
                    <w:jc w:val="center"/>
                    <w:rPr>
                      <w:b/>
                      <w:bCs/>
                    </w:rPr>
                  </w:pPr>
                  <w:r>
                    <w:rPr>
                      <w:rFonts w:ascii="Times New Roman" w:hAnsi="Times New Roman"/>
                      <w:b/>
                      <w:bCs/>
                    </w:rPr>
                    <w:t>Савет родитеља</w:t>
                  </w:r>
                </w:p>
                <w:p w:rsidR="007054E2" w:rsidRPr="00F812DE" w:rsidRDefault="007054E2" w:rsidP="00DF781E">
                  <w:pPr>
                    <w:jc w:val="center"/>
                    <w:rPr>
                      <w:b/>
                      <w:bCs/>
                    </w:rPr>
                  </w:pPr>
                  <w:r>
                    <w:rPr>
                      <w:rFonts w:ascii="Times New Roman" w:hAnsi="Times New Roman"/>
                      <w:b/>
                      <w:bCs/>
                    </w:rPr>
                    <w:t>родите</w:t>
                  </w:r>
                  <w:r>
                    <w:rPr>
                      <w:b/>
                      <w:bCs/>
                    </w:rPr>
                    <w:t>q</w:t>
                  </w:r>
                  <w:r>
                    <w:rPr>
                      <w:rFonts w:ascii="Times New Roman" w:hAnsi="Times New Roman"/>
                      <w:b/>
                      <w:bCs/>
                    </w:rPr>
                    <w:t>аааааааааааааа</w:t>
                  </w:r>
                </w:p>
              </w:txbxContent>
            </v:textbox>
          </v:oval>
        </w:pict>
      </w:r>
      <w:r w:rsidR="00DF781E" w:rsidRPr="00B53424">
        <w:rPr>
          <w:rFonts w:ascii="Times New Roman" w:eastAsia="Times New Roman" w:hAnsi="Times New Roman" w:cs="Times New Roman"/>
          <w:b/>
          <w:bCs/>
          <w:sz w:val="28"/>
          <w:szCs w:val="24"/>
        </w:rPr>
        <w:t>Организациона структура школе</w:t>
      </w:r>
    </w:p>
    <w:p w:rsidR="00DF781E" w:rsidRPr="00B53424" w:rsidRDefault="00DF781E" w:rsidP="00DF781E">
      <w:pPr>
        <w:widowControl w:val="0"/>
        <w:autoSpaceDE w:val="0"/>
        <w:autoSpaceDN w:val="0"/>
        <w:adjustRightInd w:val="0"/>
        <w:spacing w:after="0" w:line="240" w:lineRule="auto"/>
        <w:ind w:left="720"/>
        <w:rPr>
          <w:rFonts w:ascii="Times New Roman" w:eastAsia="Times New Roman" w:hAnsi="Times New Roman" w:cs="Times New Roman"/>
          <w:b/>
          <w:bCs/>
          <w:sz w:val="28"/>
          <w:szCs w:val="24"/>
        </w:rPr>
      </w:pPr>
    </w:p>
    <w:p w:rsidR="00DF781E" w:rsidRPr="00DF781E" w:rsidRDefault="00DF781E" w:rsidP="00DF781E">
      <w:pPr>
        <w:tabs>
          <w:tab w:val="center" w:pos="5638"/>
          <w:tab w:val="left" w:pos="7860"/>
        </w:tabs>
        <w:spacing w:after="0" w:line="240" w:lineRule="auto"/>
        <w:ind w:left="980"/>
        <w:rPr>
          <w:rFonts w:ascii="Times New Roman" w:eastAsia="Times New Roman" w:hAnsi="Times New Roman" w:cs="Times New Roman"/>
          <w:sz w:val="28"/>
          <w:szCs w:val="24"/>
        </w:rPr>
      </w:pPr>
      <w:r w:rsidRPr="00DF781E">
        <w:rPr>
          <w:rFonts w:ascii="Times New Roman" w:eastAsia="Times New Roman" w:hAnsi="Times New Roman" w:cs="Times New Roman"/>
          <w:sz w:val="28"/>
          <w:szCs w:val="24"/>
        </w:rPr>
        <w:tab/>
      </w:r>
      <w:r w:rsidR="007054E2">
        <w:rPr>
          <w:rFonts w:ascii="Times New Roman" w:eastAsia="Times New Roman" w:hAnsi="Times New Roman" w:cs="Times New Roman"/>
          <w:noProof/>
          <w:sz w:val="20"/>
          <w:szCs w:val="24"/>
        </w:rPr>
        <w:pict>
          <v:rect id="Rectangle 19" o:spid="_x0000_s1027" style="position:absolute;left:0;text-align:left;margin-left:-28pt;margin-top:-.05pt;width:120.6pt;height:28.4pt;z-index:2516613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dU2agIAANYEAAAOAAAAZHJzL2Uyb0RvYy54bWysVFFv0zAQfkfiP1h+Z0m6teuiptO0MYQ0&#10;YGIgnl3bSSwcO5zdptuv53xpu47xhEikyOc7f77vvrssLredZRsNwXhX8eIk50w76ZVxTcW/f7t9&#10;N+csROGUsN7pij/qwC+Xb98shr7UE996qzQwBHGhHPqKtzH2ZZYF2epOhBPfa4fO2kMnIprQZArE&#10;gOidzSZ5PssGD6oHL3UIuHszOvmS8Otay/ilroOOzFYcc4v0Bfqu0jdbLkTZgOhbI3dpiH/IohPG&#10;4aUHqBsRBVuDeQXVGQk++DqeSN9lvq6N1MQB2RT5H2weWtFr4oLFCf2hTOH/wcrPm3tgRqF2F5w5&#10;0aFGX7FqwjVWM9zDAg19KDHuob+HRDH0d17+DMz56xbD9BWAH1otFKZVpPjsxYFkBDzKVsMnrxBe&#10;rKOnWm1r6BIgVoFtSZLHgyR6G5nEzWJ6WswmqJxE3+ksn81Js0yU+9M9hPhB+46lRcUBkyd0sbkL&#10;MWUjyn0IZe+tUbfGWjKgWV1bYBuB7XFLDxFAksdh1rGh4hfTyZSQX/jCMUROz98gOhOxz63pKj4/&#10;BIkyle29U9SFURg7rjFl61J+mjoYeVCZ1gjx0KqBKZOYTk/n8wlHA9t5cj6CMmEbnEMZgTPw8YeJ&#10;LTVRqusrwvM8vbts/R6dKnZ0MamZBBwbIW5X27Ff0sEk7sqrR5QXryMN8WeAi9bDE2cDDlbFw6+1&#10;AM2Z/eiwRS6Ks7M0iWScTc+TuHDsWR17hJMIVfHI2bi8juP0rnswTYs3FUTM+Stsq9qQ4s9Z7ZoR&#10;h4do7QY9TeexTVHPv6PlbwAAAP//AwBQSwMEFAAGAAgAAAAhALZ6Il7eAAAACAEAAA8AAABkcnMv&#10;ZG93bnJldi54bWxMj8FOwzAQRO9I/IO1SNxaJxUJUYhTISqExAWacuHmxts4Il6H2G3D37M9wW1W&#10;s5p5U61nN4gTTqH3pCBdJiCQWm966hR87J4XBYgQNRk9eEIFPxhgXV9fVbo0/kxbPDWxExxCodQK&#10;bIxjKWVoLTodln5EYu/gJ6cjn1MnzaTPHO4GuUqSXDrdEzdYPeKTxfarOToFIRTyvfk+fKYvKd69&#10;udeN3bmNUrc38+MDiIhz/HuGCz6jQ81Me38kE8SgYJHlvCWySEFc/CJbgdgryPJ7kHUl/w+ofwEA&#10;AP//AwBQSwECLQAUAAYACAAAACEAtoM4kv4AAADhAQAAEwAAAAAAAAAAAAAAAAAAAAAAW0NvbnRl&#10;bnRfVHlwZXNdLnhtbFBLAQItABQABgAIAAAAIQA4/SH/1gAAAJQBAAALAAAAAAAAAAAAAAAAAC8B&#10;AABfcmVscy8ucmVsc1BLAQItABQABgAIAAAAIQCbDdU2agIAANYEAAAOAAAAAAAAAAAAAAAAAC4C&#10;AABkcnMvZTJvRG9jLnhtbFBLAQItABQABgAIAAAAIQC2eiJe3gAAAAgBAAAPAAAAAAAAAAAAAAAA&#10;AMQEAABkcnMvZG93bnJldi54bWxQSwUGAAAAAAQABADzAAAAzwUAAAAA&#10;">
            <v:shadow on="t" offset="3pt,3pt"/>
            <v:textbox>
              <w:txbxContent>
                <w:p w:rsidR="007054E2" w:rsidRPr="00F812DE" w:rsidRDefault="007054E2" w:rsidP="00DF781E">
                  <w:pPr>
                    <w:jc w:val="center"/>
                    <w:rPr>
                      <w:rFonts w:ascii="Times New Roman" w:hAnsi="Times New Roman"/>
                      <w:b/>
                      <w:bCs/>
                    </w:rPr>
                  </w:pPr>
                  <w:r>
                    <w:rPr>
                      <w:rFonts w:ascii="Times New Roman" w:hAnsi="Times New Roman"/>
                      <w:b/>
                      <w:bCs/>
                    </w:rPr>
                    <w:t>Школски одбор</w:t>
                  </w:r>
                </w:p>
                <w:p w:rsidR="007054E2" w:rsidRDefault="007054E2" w:rsidP="00DF781E">
                  <w:pPr>
                    <w:jc w:val="center"/>
                    <w:rPr>
                      <w:rFonts w:ascii="Times New Roman" w:hAnsi="Times New Roman"/>
                      <w:b/>
                      <w:bCs/>
                    </w:rPr>
                  </w:pPr>
                </w:p>
                <w:p w:rsidR="007054E2" w:rsidRDefault="007054E2" w:rsidP="00DF781E">
                  <w:pPr>
                    <w:jc w:val="center"/>
                    <w:rPr>
                      <w:b/>
                      <w:bCs/>
                    </w:rPr>
                  </w:pPr>
                  <w:r>
                    <w:rPr>
                      <w:rFonts w:ascii="Times New Roman" w:hAnsi="Times New Roman"/>
                      <w:b/>
                      <w:bCs/>
                    </w:rPr>
                    <w:t>одбор</w:t>
                  </w:r>
                  <w:r>
                    <w:rPr>
                      <w:b/>
                      <w:bCs/>
                    </w:rPr>
                    <w:t xml:space="preserve"> </w:t>
                  </w:r>
                  <w:r>
                    <w:rPr>
                      <w:rFonts w:ascii="Times New Roman" w:hAnsi="Times New Roman"/>
                      <w:b/>
                      <w:bCs/>
                    </w:rPr>
                    <w:t>одбор</w:t>
                  </w:r>
                </w:p>
              </w:txbxContent>
            </v:textbox>
          </v:rect>
        </w:pict>
      </w:r>
      <w:r w:rsidR="007054E2">
        <w:rPr>
          <w:rFonts w:ascii="Times New Roman" w:eastAsia="Times New Roman" w:hAnsi="Times New Roman" w:cs="Times New Roman"/>
          <w:noProof/>
          <w:sz w:val="20"/>
          <w:szCs w:val="24"/>
        </w:rPr>
        <w:pict>
          <v:rect id="Rectangle 18" o:spid="_x0000_s1028" style="position:absolute;left:0;text-align:left;margin-left:133pt;margin-top:-.05pt;width:252pt;height:28.4pt;z-index:2516592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otVdQIAAOgEAAAOAAAAZHJzL2Uyb0RvYy54bWysVMtu2zAQvBfoPxC8N5JfiStYDoKkKQqk&#10;bdCk6JmmKIkIX13SltOv73LtOE7TU1EbELjicrg7M6vF+dYatlEQtXc1H52UnCknfaNdV/Pv99fv&#10;5pzFJFwjjHeq5o8q8vPl2zeLIVRq7HtvGgUMQVyshlDzPqVQFUWUvbIinvigHG62HqxIGEJXNCAG&#10;RLemGJflaTF4aAJ4qWLEt1e7Tb4k/LZVMn1t26gSMzXH2hI9gZ6r/CyWC1F1IEKv5b4M8Q9VWKEd&#10;XnqAuhJJsDXoV1BWS/DRt+lEelv4ttVSUQ/Yzaj8o5u7XgRFvSA5MRxoiv8PVn7Z3ALTDWqHSjlh&#10;UaNvyJpwnVEM3yFBQ4gV5t2FW8gtxnDj5UNkzl/2mKYuAPzQK9FgWaOcX7w4kIOIR9lq+OwbhBfr&#10;5ImrbQs2AyILbEuSPB4kUdvEJL6coMjTEpWTuDc5LU/npFkhqqfTAWL6qLxleVFzwOIJXWxuYsrV&#10;iOophar3RjfX2hgKoFtdGmAbgfa4ph81gE0epxnHhprPzkazXIgNyFbqtbtHzzzQXS+y4zFoSb+/&#10;gVqd0PlG25rPD0miykR+cA35MgltdmtswrhcsSJPY2dE3Boh7vpmYI3Ovc8m8/mYY4AGH5/tQJkw&#10;HU6mTMAZ+PRDp55slZl+RcG8zP99tf4JnTg8upj0zZLurJG2qy05aJwPZrlXvnlEwfE6UhU/D7jo&#10;PfzibMBRq3n8uRagODOfHJrm/Wg6zbNJwXR2NsYAjndWxzvCSYRCBTjbLS/Tbp7XAXTX400jasz5&#10;CzRaq8kDz1Xt7YnjRG3tRz/P63FMWc8fqOVvAAAA//8DAFBLAwQUAAYACAAAACEAZeF0gd8AAAAI&#10;AQAADwAAAGRycy9kb3ducmV2LnhtbEyPQUvDQBSE74L/YXmCt3bTopsS81JqQQSFQquCx232mYTu&#10;vg3ZbZv+e9dTPQ4zzHxTLkdnxYmG0HlGmE0zEMS1Nx03CJ8fL5MFiBA1G209E8KFAiyr25tSF8af&#10;eUunXWxEKuFQaIQ2xr6QMtQtOR2mvidO3o8fnI5JDo00gz6ncmflPMuUdLrjtNDqntYt1Yfd0SHY&#10;9+/XB7+59KvDl3zu3hab7VoR4v3duHoCEWmM1zD84Sd0qBLT3h/ZBGER5kqlLxFhMgOR/DzPkt4j&#10;PKocZFXK/weqXwAAAP//AwBQSwECLQAUAAYACAAAACEAtoM4kv4AAADhAQAAEwAAAAAAAAAAAAAA&#10;AAAAAAAAW0NvbnRlbnRfVHlwZXNdLnhtbFBLAQItABQABgAIAAAAIQA4/SH/1gAAAJQBAAALAAAA&#10;AAAAAAAAAAAAAC8BAABfcmVscy8ucmVsc1BLAQItABQABgAIAAAAIQBuQotVdQIAAOgEAAAOAAAA&#10;AAAAAAAAAAAAAC4CAABkcnMvZTJvRG9jLnhtbFBLAQItABQABgAIAAAAIQBl4XSB3wAAAAgBAAAP&#10;AAAAAAAAAAAAAAAAAM8EAABkcnMvZG93bnJldi54bWxQSwUGAAAAAAQABADzAAAA2wUAAAAA&#10;" strokeweight="4.5pt">
            <v:stroke linestyle="thinThick"/>
            <v:shadow on="t" offset="3pt,3pt"/>
            <v:textbox>
              <w:txbxContent>
                <w:p w:rsidR="007054E2" w:rsidRPr="00BC1AF6" w:rsidRDefault="007054E2" w:rsidP="00DF781E">
                  <w:pPr>
                    <w:pStyle w:val="Heading1"/>
                    <w:rPr>
                      <w:rFonts w:ascii="Times New Roman" w:hAnsi="Times New Roman"/>
                    </w:rPr>
                  </w:pPr>
                  <w:r w:rsidRPr="00BC1AF6">
                    <w:rPr>
                      <w:rFonts w:ascii="Times New Roman" w:hAnsi="Times New Roman"/>
                    </w:rPr>
                    <w:t xml:space="preserve">           ДИРЕКТОР ШКОЛЕ</w:t>
                  </w:r>
                </w:p>
              </w:txbxContent>
            </v:textbox>
          </v:rect>
        </w:pict>
      </w:r>
      <w:r w:rsidRPr="00DF781E">
        <w:rPr>
          <w:rFonts w:ascii="Times New Roman" w:eastAsia="Times New Roman" w:hAnsi="Times New Roman" w:cs="Times New Roman"/>
          <w:sz w:val="28"/>
          <w:szCs w:val="24"/>
        </w:rPr>
        <w:tab/>
      </w:r>
    </w:p>
    <w:p w:rsidR="00DF781E" w:rsidRPr="00DF781E" w:rsidRDefault="007054E2" w:rsidP="00DF781E">
      <w:pPr>
        <w:spacing w:after="0" w:line="240" w:lineRule="auto"/>
        <w:ind w:left="720"/>
        <w:jc w:val="center"/>
        <w:rPr>
          <w:rFonts w:ascii="Times New Roman" w:eastAsia="Times New Roman" w:hAnsi="Times New Roman" w:cs="Times New Roman"/>
          <w:sz w:val="28"/>
          <w:szCs w:val="24"/>
        </w:rPr>
      </w:pPr>
      <w:r>
        <w:rPr>
          <w:rFonts w:ascii="Times New Roman" w:eastAsia="Times New Roman" w:hAnsi="Times New Roman" w:cs="Times New Roman"/>
          <w:noProof/>
          <w:sz w:val="20"/>
          <w:szCs w:val="24"/>
        </w:rPr>
        <w:pict>
          <v:line id="Straight Connector 17" o:spid="_x0000_s1046" style="position:absolute;left:0;text-align:left;flip:x;z-index:251664384;visibility:visible" from="119pt,2.9pt" to="140.3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JBDPQIAAGgEAAAOAAAAZHJzL2Uyb0RvYy54bWysVE2P2yAQvVfqf0DcE9upk02sOKvKTtrD&#10;to2U7Q8ggG1UDAhInKjqf+9APrrbXqqqOZCBmXm8eTN4+XjqJTpy64RWJc7GKUZcUc2Eakv89Xkz&#10;mmPkPFGMSK14ic/c4cfV2zfLwRR8ojstGbcIQJQrBlPizntTJImjHe+JG2vDFTgbbXviYWvbhFky&#10;AHovk0mazpJBW2asptw5OK0vTryK+E3Dqf/SNI57JEsM3HxcbVz3YU1WS1K0lphO0CsN8g8seiIU&#10;XHqHqokn6GDFH1C9oFY73fgx1X2im0ZQHmuAarL0t2p2HTE81gLiOHOXyf0/WPr5uLVIMOjdA0aK&#10;9NCjnbdEtJ1HlVYKFNQWgROUGowrIKFSWxtqpSe1M0+afnNI6aojquWR8fPZAEoWMpJXKWHjDNy3&#10;Hz5pBjHk4HWU7dTYHjVSmI8hMYCDNOgU+3S+94mfPKJwOHlIpxl0k4Lraoe7SBFgQrKxzn/gukfB&#10;KLEUKshICnJ8cv4SegsJx0pvhJRwTgqp0FDixXQyjQlOS8GCM/icbfeVtOhIwjDFX6wRPC/DrD4o&#10;FsE6Ttj6ansiJNjIR3G8FSCX5Djc1nOGkeTwfoJ1oSdVuBEKBsJX6zJP3xfpYj1fz/NRPpmtR3la&#10;16P3myofzTbZw7R+V1dVnf0I5LO86ARjXAX+t9nO8r+bnesru0zlfbrvQiWv0aP4QPb2H0nH3od2&#10;XwZnr9l5a0N1YQxgnGPw9emF9/JyH6N+fSBWPwEAAP//AwBQSwMEFAAGAAgAAAAhAPFro+vgAAAA&#10;CAEAAA8AAABkcnMvZG93bnJldi54bWxMj8FOwzAQRO9I/IO1SNyo05BWacimQggkTghahNSbGy9J&#10;aGwHe9sEvh5zguNqVjPvlevJ9OJEPnTOIsxnCQiytdOdbRBetw9XOYjAymrVO0sIXxRgXZ2flarQ&#10;brQvdNpwI2KJDYVCaJmHQspQt2RUmLmBbMzenTeK4+kbqb0aY7npZZokS2lUZ+NCqwa6a6k+bI4G&#10;YbUdF+7ZH96yefe5+77/4OHxiREvL6bbGxBME/89wy9+RIcqMu3d0eogeoT0Oo8ujLCIBjFP82QJ&#10;Yo+Q5RnIqpT/BaofAAAA//8DAFBLAQItABQABgAIAAAAIQC2gziS/gAAAOEBAAATAAAAAAAAAAAA&#10;AAAAAAAAAABbQ29udGVudF9UeXBlc10ueG1sUEsBAi0AFAAGAAgAAAAhADj9If/WAAAAlAEAAAsA&#10;AAAAAAAAAAAAAAAALwEAAF9yZWxzLy5yZWxzUEsBAi0AFAAGAAgAAAAhALqAkEM9AgAAaAQAAA4A&#10;AAAAAAAAAAAAAAAALgIAAGRycy9lMm9Eb2MueG1sUEsBAi0AFAAGAAgAAAAhAPFro+vgAAAACAEA&#10;AA8AAAAAAAAAAAAAAAAAlwQAAGRycy9kb3ducmV2LnhtbFBLBQYAAAAABAAEAPMAAACkBQAAAAA=&#10;">
            <v:stroke endarrow="block"/>
          </v:line>
        </w:pict>
      </w:r>
      <w:r>
        <w:rPr>
          <w:rFonts w:ascii="Times New Roman" w:eastAsia="Times New Roman" w:hAnsi="Times New Roman" w:cs="Times New Roman"/>
          <w:noProof/>
          <w:sz w:val="20"/>
          <w:szCs w:val="24"/>
        </w:rPr>
        <w:pict>
          <v:line id="Straight Connector 16" o:spid="_x0000_s1045" style="position:absolute;left:0;text-align:left;z-index:251671552;visibility:visible" from="230pt,7.6pt" to="230pt,9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P2NAIAAFoEAAAOAAAAZHJzL2Uyb0RvYy54bWysVNuO2jAQfa/Uf7D8Drk0sBARVlUCfdl2&#10;kdh+gLEdYtWxLdsQUNV/79hcutu+VFV5MGPPzPGZM+MsHk+9REdundCqwtk4xYgrqplQ+wp/fVmP&#10;Zhg5TxQjUite4TN3+HH5/t1iMCXPdacl4xYBiHLlYCrceW/KJHG04z1xY224AmerbU88bO0+YZYM&#10;gN7LJE/TaTJoy4zVlDsHp83FiZcRv2059c9t67hHssLAzcfVxnUX1mS5IOXeEtMJeqVB/oFFT4SC&#10;S+9QDfEEHaz4A6oX1GqnWz+muk902wrKYw1QTZb+Vs22I4bHWkAcZ+4yuf8HS78cNxYJBr2bYqRI&#10;Dz3aekvEvvOo1kqBgtoicIJSg3ElJNRqY0Ot9KS25knTbw4pXXdE7Xlk/HI2gJKFjORNStg4A/ft&#10;hs+aQQw5eB1lO7W2D5AgCDrF7pzv3eEnj+jlkMJplj3keRY7l5Dylmis85+47lEwKiyFCsKRkhyf&#10;nA9ESHkLCcdKr4WUsflSoaHC80k+iQlOS8GCM4Q5u9/V0qIjCeMTf7Eq8LwOs/qgWATrOGGrq+2J&#10;kGAjH+XwVoBAkuNwW88ZRpLDiwnWhZ5U4UYoFghfrcsEfZ+n89VsNStGRT5djYq0aUYf13Uxmq6z&#10;h0nzoanrJvsRyGdF2QnGuAr8b9OcFX83Ldd3dZnD+zzfhUreokdFgeztP5KO3Q4NvozKTrPzxobq&#10;QuNhgGPw9bGFF/J6H6N+fRKWPwEAAP//AwBQSwMEFAAGAAgAAAAhAF1kR9fgAAAACgEAAA8AAABk&#10;cnMvZG93bnJldi54bWxMj0FPwkAQhe8m/IfNkHiTLURJKd0SY4IXUAMYo7elO7SN3dlmdwv13zvG&#10;gx7nvZc338tXg23FGX1oHCmYThIQSKUzDVUKXg/rmxREiJqMbh2hgi8MsCpGV7nOjLvQDs/7WAku&#10;oZBpBXWMXSZlKGu0Okxch8TeyXmrI5++ksbrC5fbVs6SZC6tbog/1LrDhxrLz31vFey26036tumH&#10;0n88Tp8PL9un95AqdT0e7pcgIg7xLww/+IwOBTMdXU8miFbB7TzhLZGNuxkIDvwKRxYWixRkkcv/&#10;E4pvAAAA//8DAFBLAQItABQABgAIAAAAIQC2gziS/gAAAOEBAAATAAAAAAAAAAAAAAAAAAAAAABb&#10;Q29udGVudF9UeXBlc10ueG1sUEsBAi0AFAAGAAgAAAAhADj9If/WAAAAlAEAAAsAAAAAAAAAAAAA&#10;AAAALwEAAF9yZWxzLy5yZWxzUEsBAi0AFAAGAAgAAAAhAEv7g/Y0AgAAWgQAAA4AAAAAAAAAAAAA&#10;AAAALgIAAGRycy9lMm9Eb2MueG1sUEsBAi0AFAAGAAgAAAAhAF1kR9fgAAAACgEAAA8AAAAAAAAA&#10;AAAAAAAAjgQAAGRycy9kb3ducmV2LnhtbFBLBQYAAAAABAAEAPMAAACbBQAAAAA=&#10;">
            <v:stroke endarrow="block"/>
          </v:line>
        </w:pict>
      </w:r>
    </w:p>
    <w:p w:rsidR="00DF781E" w:rsidRPr="00DF781E" w:rsidRDefault="007054E2" w:rsidP="00DF781E">
      <w:pPr>
        <w:spacing w:after="0" w:line="240" w:lineRule="auto"/>
        <w:ind w:left="720"/>
        <w:jc w:val="center"/>
        <w:rPr>
          <w:rFonts w:ascii="Times New Roman" w:eastAsia="Times New Roman" w:hAnsi="Times New Roman" w:cs="Times New Roman"/>
          <w:sz w:val="28"/>
          <w:szCs w:val="24"/>
        </w:rPr>
      </w:pPr>
      <w:r>
        <w:rPr>
          <w:rFonts w:ascii="Times New Roman" w:eastAsia="Times New Roman" w:hAnsi="Times New Roman" w:cs="Times New Roman"/>
          <w:noProof/>
          <w:sz w:val="20"/>
          <w:szCs w:val="24"/>
        </w:rPr>
        <w:pict>
          <v:line id="Straight Connector 15" o:spid="_x0000_s1044" style="position:absolute;left:0;text-align:left;z-index:251665408;visibility:visible" from="301pt,5.85pt" to="322.3pt,2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hJKNQIAAF4EAAAOAAAAZHJzL2Uyb0RvYy54bWysVE2P2yAQvVfqf0DcE9upk02sOKvKTnrZ&#10;diNl+wMIYBsVAwISJ6r63zuQj+62l6pqDmRgZh5v3gxePp56iY7cOqFVibNxihFXVDOh2hJ/fdmM&#10;5hg5TxQjUite4jN3+HH1/t1yMAWf6E5Lxi0CEOWKwZS4894USeJox3vixtpwBc5G25542No2YZYM&#10;gN7LZJKms2TQlhmrKXcOTuuLE68iftNw6p+bxnGPZImBm4+rjes+rMlqSYrWEtMJeqVB/oFFT4SC&#10;S+9QNfEEHaz4A6oX1GqnGz+muk900wjKYw1QTZb+Vs2uI4bHWkAcZ+4yuf8HS78ctxYJBr2bYqRI&#10;Dz3aeUtE23lUaaVAQW0ROEGpwbgCEiq1taFWelI786TpN4eUrjqiWh4Zv5wNoGQhI3mTEjbOwH37&#10;4bNmEEMOXkfZTo3tAyQIgk6xO+d7d/jJIwqHk4d0mkEPKbiudriBFLdkY53/xHWPglFiKVQQjxTk&#10;+OT8JfQWEo6V3ggp4ZwUUqGhxIvpZBoTnJaCBWfwOdvuK2nRkYQRir9YGXheh1l9UCyCdZyw9dX2&#10;REiwkY+SeCtAJMlxuK3nDCPJ4dUE60JPqnAjFAyEr9Zlir4v0sV6vp7no3wyW4/ytK5HHzdVPppt&#10;sodp/aGuqjr7EchnedEJxrgK/G8TneV/NzHXt3WZxftM34VK3qJH8YHs7T+Sjh0PTb6My16z89aG&#10;6kLzYYhj8PXBhVfyeh+jfn0WVj8BAAD//wMAUEsDBBQABgAIAAAAIQA26bc+4QAAAAkBAAAPAAAA&#10;ZHJzL2Rvd25yZXYueG1sTI9BS8NAFITvgv9heYI3u0mNMcRsigj10qq0lVJv2+wzCWbfhuymjf/e&#10;50mPwwwz3xSLyXbihINvHSmIZxEIpMqZlmoF77vlTQbCB01Gd45QwTd6WJSXF4XOjTvTBk/bUAsu&#10;IZ9rBU0IfS6lrxq02s9cj8TepxusDiyHWppBn7ncdnIeRam0uiVeaHSPTw1WX9vRKtisl6tsvxqn&#10;avh4jl93b+uXg8+Uur6aHh9ABJzCXxh+8RkdSmY6upGMF52CNJrzl8BGfA+CA2mSpCCOCu6SW5Bl&#10;If8/KH8AAAD//wMAUEsBAi0AFAAGAAgAAAAhALaDOJL+AAAA4QEAABMAAAAAAAAAAAAAAAAAAAAA&#10;AFtDb250ZW50X1R5cGVzXS54bWxQSwECLQAUAAYACAAAACEAOP0h/9YAAACUAQAACwAAAAAAAAAA&#10;AAAAAAAvAQAAX3JlbHMvLnJlbHNQSwECLQAUAAYACAAAACEAZgYSSjUCAABeBAAADgAAAAAAAAAA&#10;AAAAAAAuAgAAZHJzL2Uyb0RvYy54bWxQSwECLQAUAAYACAAAACEANum3PuEAAAAJAQAADwAAAAAA&#10;AAAAAAAAAACPBAAAZHJzL2Rvd25yZXYueG1sUEsFBgAAAAAEAAQA8wAAAJ0FAAAAAA==&#10;">
            <v:stroke endarrow="block"/>
          </v:line>
        </w:pict>
      </w:r>
      <w:r>
        <w:rPr>
          <w:rFonts w:ascii="Times New Roman" w:eastAsia="Times New Roman" w:hAnsi="Times New Roman" w:cs="Times New Roman"/>
          <w:noProof/>
          <w:sz w:val="20"/>
          <w:szCs w:val="24"/>
        </w:rPr>
        <w:pict>
          <v:line id="Straight Connector 14" o:spid="_x0000_s1043" style="position:absolute;left:0;text-align:left;flip:x;z-index:251667456;visibility:visible" from="154pt,5.85pt" to="210.8pt,9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DXoQAIAAGkEAAAOAAAAZHJzL2Uyb0RvYy54bWysVE2P2jAQvVfqf7B8h3xsYCEirKoE2sO2&#10;RWL7A4ztEKuObdmGgKr+944Ny+62l6oqBzP2zDy/eTPO4uHUS3Tk1gmtKpyNU4y4opoJta/wt6f1&#10;aIaR80QxIrXiFT5zhx+W798tBlPyXHdaMm4RgChXDqbCnfemTBJHO94TN9aGK3C22vbEw9buE2bJ&#10;AOi9TPI0nSaDtsxYTblzcNpcnHgZ8duWU/+1bR33SFYYuPm42rjuwposF6TcW2I6Qa80yD+w6IlQ&#10;cOkNqiGeoIMVf0D1glrtdOvHVPeJbltBeawBqsnS36rZdsTwWAuI48xNJvf/YOmX48YiwaB3BUaK&#10;9NCjrbdE7DuPaq0UKKgtAicoNRhXQkKtNjbUSk9qax41/e6Q0nVH1J5Hxk9nAyhZyEjepISNM3Df&#10;bvisGcSQg9dRtlNre9RKYT6FxAAO0qBT7NP51id+8ojC4X2e3U2hmxRcWTrL0yI2MiFlwAnZxjr/&#10;keseBaPCUqigIynJ8dH5wOslJBwrvRZSxlmQCg0Vnk/ySUxwWgoWnCHM2f2ulhYdSZim+ItFgud1&#10;mNUHxSJYxwlbXW1PhAQb+aiOtwL0khyH23rOMJIcHlCwLvSkCjdCxUD4al0G6sc8na9mq1kxKvLp&#10;alSkTTP6sK6L0XSd3U+au6aum+xnIJ8VZScY4yrwfx7urPi74bk+s8tY3sb7JlTyFj0qCmSf/yPp&#10;2PzQ78vk7DQ7b2yoLswBzHMMvr698GBe72PUyxdi+QsAAP//AwBQSwMEFAAGAAgAAAAhAKxl4p/h&#10;AAAACgEAAA8AAABkcnMvZG93bnJldi54bWxMj8FOwzAQRO9I/IO1SNyo41BKCHEqhEDihKCtKnFz&#10;kyUJje1gb5vA17Oc4Lgzo9k3xXKyvThiiJ13GtQsAYGu8nXnGg2b9eNFBiKScbXpvUMNXxhhWZ6e&#10;FCav/ehe8biiRnCJi7nR0BINuZSxatGaOPMDOvbefbCG+AyNrIMZudz2Mk2ShbSmc/yhNQPet1jt&#10;Vwer4WY9XvmXsN/OVff59v3wQcPTM2l9fjbd3YIgnOgvDL/4jA4lM+38wdVR9Bouk4y3EBvqGgQH&#10;5qlagNixkKUKZFnI/xPKHwAAAP//AwBQSwECLQAUAAYACAAAACEAtoM4kv4AAADhAQAAEwAAAAAA&#10;AAAAAAAAAAAAAAAAW0NvbnRlbnRfVHlwZXNdLnhtbFBLAQItABQABgAIAAAAIQA4/SH/1gAAAJQB&#10;AAALAAAAAAAAAAAAAAAAAC8BAABfcmVscy8ucmVsc1BLAQItABQABgAIAAAAIQBk5DXoQAIAAGkE&#10;AAAOAAAAAAAAAAAAAAAAAC4CAABkcnMvZTJvRG9jLnhtbFBLAQItABQABgAIAAAAIQCsZeKf4QAA&#10;AAoBAAAPAAAAAAAAAAAAAAAAAJoEAABkcnMvZG93bnJldi54bWxQSwUGAAAAAAQABADzAAAAqAUA&#10;AAAA&#10;">
            <v:stroke endarrow="block"/>
          </v:line>
        </w:pict>
      </w:r>
    </w:p>
    <w:p w:rsidR="00DF781E" w:rsidRPr="00DF781E" w:rsidRDefault="007054E2" w:rsidP="00DF781E">
      <w:pPr>
        <w:spacing w:after="0" w:line="240" w:lineRule="auto"/>
        <w:ind w:left="720"/>
        <w:jc w:val="center"/>
        <w:rPr>
          <w:rFonts w:ascii="Times New Roman" w:eastAsia="Times New Roman" w:hAnsi="Times New Roman" w:cs="Times New Roman"/>
          <w:sz w:val="28"/>
          <w:szCs w:val="24"/>
        </w:rPr>
      </w:pPr>
      <w:r>
        <w:rPr>
          <w:rFonts w:ascii="Times New Roman" w:eastAsia="Times New Roman" w:hAnsi="Times New Roman" w:cs="Times New Roman"/>
          <w:noProof/>
          <w:sz w:val="20"/>
          <w:szCs w:val="24"/>
        </w:rPr>
        <w:pict>
          <v:line id="Straight Connector 13" o:spid="_x0000_s1042" style="position:absolute;left:0;text-align:left;z-index:251669504;visibility:visible" from="217pt,8.8pt" to="217pt,22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Sg3NAIAAFoEAAAOAAAAZHJzL2Uyb0RvYy54bWysVMGO2jAQvVfqP1i+QxIWWIgIqyqBXrYt&#10;EtsPMLaTWHVsyzYEVPXfO3aA7raXqioHM/bMPL95M87q6dxJdOLWCa0KnI1TjLiimgnVFPjry3a0&#10;wMh5ohiRWvECX7jDT+v371a9yflEt1oybhGAKJf3psCt9yZPEkdb3hE31oYrcNbadsTD1jYJs6QH&#10;9E4mkzSdJ722zFhNuXNwWg1OvI74dc2p/1LXjnskCwzcfFxtXA9hTdYrkjeWmFbQKw3yDyw6IhRc&#10;eoeqiCfoaMUfUJ2gVjtd+zHVXaLrWlAea4BqsvS3avYtMTzWAuI4c5fJ/T9Y+vm0s0gw6N0DRop0&#10;0KO9t0Q0rUelVgoU1BaBE5TqjcshoVQ7G2qlZ7U3z5p+c0jpsiWq4ZHxy8UAShYykjcpYeMM3Hfo&#10;P2kGMeTodZTtXNsuQIIg6By7c7l3h589osMhhdPJYzrL0ti5hOS3RGOd/8h1h4JRYClUEI7k5PTs&#10;fCBC8ltIOFZ6K6SMzZcK9QVeziazmOC0FCw4Q5izzaGUFp1IGJ/4i1WB53WY1UfFIljLCdtcbU+E&#10;BBv5KIe3AgSSHIfbOs4wkhxeTLAGelKFG6FYIHy1hgn6vkyXm8VmMR1NJ/PNaJpW1ejDtpyO5tvs&#10;cVY9VGVZZT8C+Wyat4IxrgL/2zRn07+bluu7GubwPs93oZK36FFRIHv7j6Rjt0ODh1E5aHbZ2VBd&#10;aDwMcAy+PrbwQl7vY9SvT8L6JwAAAP//AwBQSwMEFAAGAAgAAAAhABhFcvDgAAAACgEAAA8AAABk&#10;cnMvZG93bnJldi54bWxMj0FPwzAMhe9I/IfISNxYOlaVqjSdENK4bIC2IQS3rDFtReNUSbqVf48R&#10;B7jZfk/P3yuXk+3FEX3oHCmYzxIQSLUzHTUKXvarqxxEiJqM7h2hgi8MsKzOz0pdGHeiLR53sREc&#10;QqHQCtoYh0LKULdodZi5AYm1D+etjrz6RhqvTxxue3mdJJm0uiP+0OoB71usP3ejVbDdrNb563qc&#10;av/+MH/aP28e30Ku1OXFdHcLIuIU/8zwg8/oUDHTwY1kgugVpIuUu0QWbjIQbPg9HHhIFxnIqpT/&#10;K1TfAAAA//8DAFBLAQItABQABgAIAAAAIQC2gziS/gAAAOEBAAATAAAAAAAAAAAAAAAAAAAAAABb&#10;Q29udGVudF9UeXBlc10ueG1sUEsBAi0AFAAGAAgAAAAhADj9If/WAAAAlAEAAAsAAAAAAAAAAAAA&#10;AAAALwEAAF9yZWxzLy5yZWxzUEsBAi0AFAAGAAgAAAAhAC6BKDc0AgAAWgQAAA4AAAAAAAAAAAAA&#10;AAAALgIAAGRycy9lMm9Eb2MueG1sUEsBAi0AFAAGAAgAAAAhABhFcvDgAAAACgEAAA8AAAAAAAAA&#10;AAAAAAAAjgQAAGRycy9kb3ducmV2LnhtbFBLBQYAAAAABAAEAPMAAACbBQAAAAA=&#10;">
            <v:stroke endarrow="block"/>
          </v:line>
        </w:pict>
      </w:r>
      <w:r>
        <w:rPr>
          <w:rFonts w:ascii="Times New Roman" w:eastAsia="Times New Roman" w:hAnsi="Times New Roman" w:cs="Times New Roman"/>
          <w:noProof/>
          <w:sz w:val="20"/>
          <w:szCs w:val="24"/>
        </w:rPr>
        <w:pict>
          <v:rect id="Rectangle 12" o:spid="_x0000_s1029" style="position:absolute;left:0;text-align:left;margin-left:-7pt;margin-top:8.8pt;width:156.2pt;height:35.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SXeagIAANYEAAAOAAAAZHJzL2Uyb0RvYy54bWysVFFv0zAQfkfiP1h+Z0m7lmXR0mnaGEIa&#10;MFEQz67tJBaObc5u0/HrOV+7rmM8IRIp8vnOn++77y4Xl9vBso2GaLxr+OSk5Ew76ZVxXcO/fb19&#10;U3EWk3BKWO90wx905JeL168uxlDrqe+9VRoYgrhYj6HhfUqhLoooez2IeOKDduhsPQwioQldoUCM&#10;iD7YYlqWb4vRgwrgpY4Rd292Tr4g/LbVMn1u26gTsw3H3BJ9gb6r/C0WF6LuQITeyH0a4h+yGIRx&#10;eOkB6kYkwdZgXkANRoKPvk0n0g+Fb1sjNXFANpPyDzbLXgRNXLA4MRzKFP8frPy0uQdmFGo35cyJ&#10;ATX6glUTrrOa4R4WaAyxxrhluIdMMYY7L39E5vx1j2H6CsCPvRYK05rk+OLZgWxEPMpW40evEF6s&#10;k6dabVsYMiBWgW1JkoeDJHqbmMTNyXl1ejZD5ST6ZvOympNmhagfTweI6b32A8uLhgMmT+hicxdT&#10;zkbUjyGUvbdG3RpryYBudW2BbQS2xy09RABJHodZx8aGn8+nc0J+5ovHECU9f4MYTMI+t2ZoeHUI&#10;EnUu2zunqAuTMHa3xpSty/lp6mDkQWVaI8SyVyNTJjOdn1YVaqYMtvP0bAfKhO1wDmUCzsCn7yb1&#10;1ES5ri8IV2V+99n6R3Sq2NHFpGYWcNcIabvaUr+c5oNZ3JVXDygvXkca4s8AF72HX5yNOFgNjz/X&#10;AjRn9oPDFjmfzLKeiYzZ/GyKBhx7Vsce4SRCNTxxtltep930rgOYrsebJkTM+Stsq9aQ4k9Z7ZsR&#10;h4do7Qc9T+exTVFPv6PFbwAAAP//AwBQSwMEFAAGAAgAAAAhAFKMedbfAAAACQEAAA8AAABkcnMv&#10;ZG93bnJldi54bWxMj8FOwzAQRO9I/IO1SNxaJ1UUQohToVYIiQuQcuHmxts4Il6nsduGv2c5wXE0&#10;o5k31Xp2gzjjFHpPCtJlAgKp9aanTsHH7mlRgAhRk9GDJ1TwjQHW9fVVpUvjL/SO5yZ2gksolFqB&#10;jXEspQytRafD0o9I7B385HRkOXXSTPrC5W6QqyTJpdM98YLVI24stl/NySkIoZBvzfHwmT6nmL26&#10;l63dua1Stzfz4wOIiHP8C8MvPqNDzUx7fyITxKBgkWb8JbJxl4PgwOq+yEDsFRRFDrKu5P8H9Q8A&#10;AAD//wMAUEsBAi0AFAAGAAgAAAAhALaDOJL+AAAA4QEAABMAAAAAAAAAAAAAAAAAAAAAAFtDb250&#10;ZW50X1R5cGVzXS54bWxQSwECLQAUAAYACAAAACEAOP0h/9YAAACUAQAACwAAAAAAAAAAAAAAAAAv&#10;AQAAX3JlbHMvLnJlbHNQSwECLQAUAAYACAAAACEAMVEl3moCAADWBAAADgAAAAAAAAAAAAAAAAAu&#10;AgAAZHJzL2Uyb0RvYy54bWxQSwECLQAUAAYACAAAACEAUox51t8AAAAJAQAADwAAAAAAAAAAAAAA&#10;AADEBAAAZHJzL2Rvd25yZXYueG1sUEsFBgAAAAAEAAQA8wAAANAFAAAAAA==&#10;">
            <v:shadow on="t" offset="3pt,3pt"/>
            <v:textbox>
              <w:txbxContent>
                <w:p w:rsidR="007054E2" w:rsidRPr="00C45005" w:rsidRDefault="007054E2" w:rsidP="00DF781E">
                  <w:pPr>
                    <w:jc w:val="center"/>
                    <w:rPr>
                      <w:rFonts w:ascii="Times New Roman" w:hAnsi="Times New Roman" w:cs="Times New Roman"/>
                      <w:b/>
                      <w:bCs/>
                    </w:rPr>
                  </w:pPr>
                  <w:r w:rsidRPr="00C45005">
                    <w:rPr>
                      <w:rFonts w:ascii="Times New Roman" w:hAnsi="Times New Roman" w:cs="Times New Roman"/>
                      <w:b/>
                      <w:bCs/>
                    </w:rPr>
                    <w:t xml:space="preserve">Помоћник дир. </w:t>
                  </w:r>
                  <w:r>
                    <w:rPr>
                      <w:rFonts w:ascii="Times New Roman" w:hAnsi="Times New Roman" w:cs="Times New Roman"/>
                      <w:b/>
                      <w:bCs/>
                    </w:rPr>
                    <w:t>з</w:t>
                  </w:r>
                  <w:r w:rsidRPr="00C45005">
                    <w:rPr>
                      <w:rFonts w:ascii="Times New Roman" w:hAnsi="Times New Roman" w:cs="Times New Roman"/>
                      <w:b/>
                      <w:bCs/>
                    </w:rPr>
                    <w:t>а разредну наставу (1)</w:t>
                  </w:r>
                </w:p>
                <w:p w:rsidR="007054E2" w:rsidRDefault="007054E2" w:rsidP="00DF781E">
                  <w:pPr>
                    <w:jc w:val="center"/>
                    <w:rPr>
                      <w:b/>
                      <w:bCs/>
                    </w:rPr>
                  </w:pPr>
                  <w:r>
                    <w:rPr>
                      <w:rFonts w:ascii="Times New Roman" w:hAnsi="Times New Roman"/>
                      <w:b/>
                      <w:bCs/>
                    </w:rPr>
                    <w:t>разредну</w:t>
                  </w:r>
                  <w:r>
                    <w:rPr>
                      <w:b/>
                      <w:bCs/>
                    </w:rPr>
                    <w:t xml:space="preserve"> </w:t>
                  </w:r>
                  <w:r>
                    <w:rPr>
                      <w:rFonts w:ascii="Times New Roman" w:hAnsi="Times New Roman"/>
                      <w:b/>
                      <w:bCs/>
                    </w:rPr>
                    <w:t>наставу</w:t>
                  </w:r>
                </w:p>
              </w:txbxContent>
            </v:textbox>
          </v:rect>
        </w:pict>
      </w:r>
    </w:p>
    <w:p w:rsidR="00DF781E" w:rsidRPr="00DF781E" w:rsidRDefault="007054E2" w:rsidP="00DF781E">
      <w:pPr>
        <w:spacing w:after="0" w:line="240" w:lineRule="auto"/>
        <w:ind w:left="720"/>
        <w:jc w:val="center"/>
        <w:rPr>
          <w:rFonts w:ascii="Times New Roman" w:eastAsia="Times New Roman" w:hAnsi="Times New Roman" w:cs="Times New Roman"/>
          <w:sz w:val="28"/>
          <w:szCs w:val="24"/>
        </w:rPr>
      </w:pPr>
      <w:r>
        <w:rPr>
          <w:rFonts w:ascii="Times New Roman" w:eastAsia="Times New Roman" w:hAnsi="Times New Roman" w:cs="Times New Roman"/>
          <w:noProof/>
          <w:sz w:val="20"/>
          <w:szCs w:val="24"/>
        </w:rPr>
        <w:pict>
          <v:rect id="Rectangle 11" o:spid="_x0000_s1030" style="position:absolute;left:0;text-align:left;margin-left:287pt;margin-top:.6pt;width:156.2pt;height:49.2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0L3vaAIAANYEAAAOAAAAZHJzL2Uyb0RvYy54bWysVE1v2zAMvQ/YfxB0X524SZMadYqiXYcB&#10;+yjWDTsrkmwLkyWNUuJ0v34UnabputMwGzBEkXri4yN9cbnrLdtqiMa7mk9PJpxpJ70yrq35t6+3&#10;b5acxSScEtY7XfMHHfnl6vWriyFUuvSdt0oDQxAXqyHUvEspVEURZad7EU980A6djYdeJDShLRSI&#10;AdF7W5STyVkxeFABvNQx4u7N6OQrwm8aLdPnpok6MVtzzC3RF+i7zt9idSGqFkTojNynIf4hi14Y&#10;h5ceoG5EEmwD5gVUbyT46Jt0In1f+KYxUhMHZDOd/MHmvhNBExcsTgyHMsX/Bys/be+AGYXaTTlz&#10;okeNvmDVhGutZriHBRpCrDDuPtxBphjDBy9/ROb8dYdh+grAD50WCtOi+OLZgWxEPMrWw0evEF5s&#10;kqda7RroMyBWge1IkoeDJHqXmMTN6fnydDFD5ST6zsr5bDHPKRWiejwdIKZ32vcsL2oOmDyhi+2H&#10;mMbQxxDK3lujbo21ZEC7vrbAtgLb45aePXo8DrOODTU/n5dzQn7mi8cQE3r+BtGbhH1uTV/z5SFI&#10;VLlsb52iLkzC2HGN7KzL+WnqYORBZdogxH2nBqZMZjo/XS5Ljga2c7kYQZmwLc6hTMAZ+PTdpI6a&#10;KNf1BeHlJL/7bP0jOhX36GJSMws4NkLarXfUL7N8MIu79uoB5cXrSEP8GeCi8/CLswEHq+bx50aA&#10;5sy+d9gi59NZ1jORMZsvSjTg2LM+9ggnEarmibNxeZ3G6d0EMG2HN02JmPNX2FaNIcWfskIy2cDh&#10;IVr7Qc/TeWxT1NPvaPUbAAD//wMAUEsDBBQABgAIAAAAIQACKvAK3gAAAAgBAAAPAAAAZHJzL2Rv&#10;d25yZXYueG1sTI/BTsMwEETvSPyDtUjcqJMqtGkap0JUCIkLkHLpzY23cUS8DrHbhr9nOcFx9VYz&#10;b8rN5HpxxjF0nhSkswQEUuNNR62Cj93TXQ4iRE1G955QwTcG2FTXV6UujL/QO57r2AoOoVBoBTbG&#10;oZAyNBadDjM/IDE7+tHpyOfYSjPqC4e7Xs6TZCGd7ogbrB7w0WLzWZ+cghBy+VZ/Hffpc4rZq3vZ&#10;2p3bKnV7Mz2sQUSc4t8z/OqzOlTsdPAnMkH0Cu6XGW+JDOYgmOf5IgNxULBaLUFWpfw/oPoBAAD/&#10;/wMAUEsBAi0AFAAGAAgAAAAhALaDOJL+AAAA4QEAABMAAAAAAAAAAAAAAAAAAAAAAFtDb250ZW50&#10;X1R5cGVzXS54bWxQSwECLQAUAAYACAAAACEAOP0h/9YAAACUAQAACwAAAAAAAAAAAAAAAAAvAQAA&#10;X3JlbHMvLnJlbHNQSwECLQAUAAYACAAAACEAdNC972gCAADWBAAADgAAAAAAAAAAAAAAAAAuAgAA&#10;ZHJzL2Uyb0RvYy54bWxQSwECLQAUAAYACAAAACEAAirwCt4AAAAIAQAADwAAAAAAAAAAAAAAAADC&#10;BAAAZHJzL2Rvd25yZXYueG1sUEsFBgAAAAAEAAQA8wAAAM0FAAAAAA==&#10;">
            <v:shadow on="t" offset="3pt,3pt"/>
            <v:textbox>
              <w:txbxContent>
                <w:p w:rsidR="007054E2" w:rsidRDefault="007054E2" w:rsidP="00DF781E">
                  <w:pPr>
                    <w:jc w:val="center"/>
                    <w:rPr>
                      <w:rFonts w:ascii="Times New Roman" w:hAnsi="Times New Roman"/>
                      <w:b/>
                      <w:bCs/>
                      <w:sz w:val="24"/>
                    </w:rPr>
                  </w:pPr>
                  <w:r>
                    <w:rPr>
                      <w:rFonts w:ascii="Times New Roman" w:hAnsi="Times New Roman"/>
                      <w:b/>
                      <w:bCs/>
                      <w:sz w:val="24"/>
                    </w:rPr>
                    <w:t>Педагошки колегијум</w:t>
                  </w:r>
                </w:p>
                <w:p w:rsidR="007054E2" w:rsidRDefault="007054E2" w:rsidP="00DF781E">
                  <w:pPr>
                    <w:jc w:val="center"/>
                    <w:rPr>
                      <w:rFonts w:ascii="Times New Roman" w:hAnsi="Times New Roman"/>
                      <w:b/>
                      <w:bCs/>
                      <w:sz w:val="24"/>
                    </w:rPr>
                  </w:pPr>
                </w:p>
                <w:p w:rsidR="007054E2" w:rsidRDefault="007054E2" w:rsidP="00DF781E">
                  <w:pPr>
                    <w:jc w:val="center"/>
                    <w:rPr>
                      <w:rFonts w:ascii="Times New Roman" w:hAnsi="Times New Roman"/>
                      <w:b/>
                      <w:bCs/>
                      <w:sz w:val="24"/>
                    </w:rPr>
                  </w:pPr>
                </w:p>
                <w:p w:rsidR="007054E2" w:rsidRPr="001C3A71" w:rsidRDefault="007054E2" w:rsidP="00DF781E">
                  <w:pPr>
                    <w:jc w:val="center"/>
                    <w:rPr>
                      <w:b/>
                      <w:bCs/>
                      <w:sz w:val="24"/>
                    </w:rPr>
                  </w:pPr>
                </w:p>
              </w:txbxContent>
            </v:textbox>
          </v:rect>
        </w:pict>
      </w:r>
    </w:p>
    <w:p w:rsidR="00DF781E" w:rsidRPr="00DF781E" w:rsidRDefault="00DF781E" w:rsidP="00DF781E">
      <w:pPr>
        <w:spacing w:after="0" w:line="240" w:lineRule="auto"/>
        <w:ind w:left="720"/>
        <w:jc w:val="center"/>
        <w:rPr>
          <w:rFonts w:ascii="Times New Roman" w:eastAsia="Times New Roman" w:hAnsi="Times New Roman" w:cs="Times New Roman"/>
          <w:sz w:val="28"/>
          <w:szCs w:val="24"/>
        </w:rPr>
      </w:pPr>
    </w:p>
    <w:p w:rsidR="00DF781E" w:rsidRPr="00DF781E" w:rsidRDefault="00DF781E" w:rsidP="00DF781E">
      <w:pPr>
        <w:spacing w:after="0" w:line="240" w:lineRule="auto"/>
        <w:ind w:left="720"/>
        <w:jc w:val="center"/>
        <w:rPr>
          <w:rFonts w:ascii="Times New Roman" w:eastAsia="Times New Roman" w:hAnsi="Times New Roman" w:cs="Times New Roman"/>
          <w:sz w:val="28"/>
          <w:szCs w:val="24"/>
        </w:rPr>
      </w:pPr>
    </w:p>
    <w:p w:rsidR="00DF781E" w:rsidRPr="00DF781E" w:rsidRDefault="007054E2" w:rsidP="00DF781E">
      <w:pPr>
        <w:spacing w:after="0" w:line="240" w:lineRule="auto"/>
        <w:ind w:left="720"/>
        <w:jc w:val="center"/>
        <w:rPr>
          <w:rFonts w:ascii="Times New Roman" w:eastAsia="Times New Roman" w:hAnsi="Times New Roman" w:cs="Times New Roman"/>
          <w:sz w:val="28"/>
          <w:szCs w:val="24"/>
        </w:rPr>
      </w:pPr>
      <w:r>
        <w:rPr>
          <w:rFonts w:ascii="Times New Roman" w:eastAsia="Times New Roman" w:hAnsi="Times New Roman" w:cs="Times New Roman"/>
          <w:noProof/>
          <w:sz w:val="20"/>
          <w:szCs w:val="24"/>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10" o:spid="_x0000_s1031" type="#_x0000_t176" style="position:absolute;left:0;text-align:left;margin-left:238pt;margin-top:1.55pt;width:255.6pt;height:93.5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sByfQIAAP8EAAAOAAAAZHJzL2Uyb0RvYy54bWysVFFv0zAQfkfiP1h+Z2lCu3bR0mnaKEIa&#10;MGkgnq+Ok1g4dji7Tcev53ztug54QiRS5Mv5vvu+u7Mvr3a9FVuNwXhXyfxsIoV2ytfGtZX8+mX1&#10;ZiFFiOBqsN7pSj7qIK+Wr19djkOpC995W2sUBOJCOQ6V7GIcyiwLqtM9hDM/aEfOxmMPkUxssxph&#10;JPTeZsVkcp6NHusBvdIh0N/bvVMuGb9ptIqfmyboKGwliVvkL/J3nb7Z8hLKFmHojDrQgH9g0YNx&#10;lPQIdQsRxAbNH1C9UeiDb+KZ8n3mm8YozRpITT75Tc1DB4NmLVScMBzLFP4frPq0vUdhauodlcdB&#10;Tz1aWT+qDjCW4tpGjQ6iFvf7GgvaRjUbh1BS6MNwj0l1GO68+h6E8zcduFZfI/qx01AT0zztz14E&#10;JCNQqFiPH31NGWETPZdv12CfAKkwYsddejx2Se+iUPTzbTE9zwtiq8iX54v5dMacMiifwgcM8b32&#10;vUiLSjYkiIhhPMo5qOGcsL0LMXGE8imONXlr6pWxlg1s1zcWxRZojlb8sCySfrrNOjFW8mJWzBj5&#10;hS+cQkz4+RtEb6jiwpq+kovjJihTMd+5msc1grH7NVG2LvHTPOqkg4u3IYiHrh5FbZL8eb6YFpIM&#10;mvtivgcVYFs6sCqiFOjjNxM7nrZU7T8ELybpPbD1T+hcsZPE3OPU1v14xN16x4M1S4Gp5WtfP1LT&#10;KR13lm4NWnQef0ox0gmsZPixAdRS2A+OBucin07TkWVjOpunluOpZ33qAacIqpJRiv3yJu6P+WZA&#10;03aUKWdhzl/TsDWGO/7M6jCidMpY1uFGSMf41OZdz/fW8hcAAAD//wMAUEsDBBQABgAIAAAAIQDA&#10;LUq63wAAAAkBAAAPAAAAZHJzL2Rvd25yZXYueG1sTI9BS8NAFITvgv9heYIXsS9JpU1iNqUIguLJ&#10;6KHHbfY1Ce6+DdltG/31rid7HGaY+abazNaIE01+cCwhXSQgiFunB+4kfH483+cgfFCslXFMEr7J&#10;w6a+vqpUqd2Z3+nUhE7EEvalktCHMJaIvu3JKr9wI3H0Dm6yKkQ5dagndY7l1mCWJCu0auC40KuR&#10;nnpqv5qjlYA/xZvJcmfuXqnBrV6+FAF3Ut7ezNtHEIHm8B+GP/yIDnVk2rsjay+MhIf1Kn4JEpYp&#10;iOgX+ToDsY/BIkkB6wovH9S/AAAA//8DAFBLAQItABQABgAIAAAAIQC2gziS/gAAAOEBAAATAAAA&#10;AAAAAAAAAAAAAAAAAABbQ29udGVudF9UeXBlc10ueG1sUEsBAi0AFAAGAAgAAAAhADj9If/WAAAA&#10;lAEAAAsAAAAAAAAAAAAAAAAALwEAAF9yZWxzLy5yZWxzUEsBAi0AFAAGAAgAAAAhAGTawHJ9AgAA&#10;/wQAAA4AAAAAAAAAAAAAAAAALgIAAGRycy9lMm9Eb2MueG1sUEsBAi0AFAAGAAgAAAAhAMAtSrrf&#10;AAAACQEAAA8AAAAAAAAAAAAAAAAA1wQAAGRycy9kb3ducmV2LnhtbFBLBQYAAAAABAAEAPMAAADj&#10;BQAAAAA=&#10;">
            <v:shadow on="t" offset="4pt,4pt"/>
            <v:textbox>
              <w:txbxContent>
                <w:p w:rsidR="007054E2" w:rsidRPr="00EA21D1" w:rsidRDefault="007054E2" w:rsidP="00DF781E">
                  <w:pPr>
                    <w:pStyle w:val="Heading2"/>
                    <w:jc w:val="center"/>
                    <w:rPr>
                      <w:bCs/>
                      <w:sz w:val="22"/>
                      <w:szCs w:val="22"/>
                    </w:rPr>
                  </w:pPr>
                  <w:r w:rsidRPr="00EA21D1">
                    <w:rPr>
                      <w:rFonts w:ascii="Times New Roman" w:hAnsi="Times New Roman"/>
                      <w:bCs/>
                      <w:sz w:val="22"/>
                      <w:szCs w:val="22"/>
                    </w:rPr>
                    <w:t>АДМИНИСТРАТИВНО</w:t>
                  </w:r>
                  <w:r w:rsidRPr="00EA21D1">
                    <w:rPr>
                      <w:bCs/>
                      <w:sz w:val="22"/>
                      <w:szCs w:val="22"/>
                    </w:rPr>
                    <w:t xml:space="preserve"> –</w:t>
                  </w:r>
                  <w:r w:rsidRPr="00EA21D1">
                    <w:rPr>
                      <w:rFonts w:ascii="Times New Roman" w:hAnsi="Times New Roman"/>
                      <w:bCs/>
                      <w:sz w:val="22"/>
                      <w:szCs w:val="22"/>
                    </w:rPr>
                    <w:t>ФИНАНСИЈСКА</w:t>
                  </w:r>
                  <w:r w:rsidRPr="00EA21D1">
                    <w:rPr>
                      <w:bCs/>
                      <w:sz w:val="22"/>
                      <w:szCs w:val="22"/>
                    </w:rPr>
                    <w:t xml:space="preserve"> </w:t>
                  </w:r>
                  <w:r w:rsidRPr="00EA21D1">
                    <w:rPr>
                      <w:rFonts w:ascii="Times New Roman" w:hAnsi="Times New Roman"/>
                      <w:bCs/>
                      <w:sz w:val="22"/>
                      <w:szCs w:val="22"/>
                    </w:rPr>
                    <w:t>И</w:t>
                  </w:r>
                  <w:r w:rsidRPr="00EA21D1">
                    <w:rPr>
                      <w:bCs/>
                      <w:sz w:val="22"/>
                      <w:szCs w:val="22"/>
                    </w:rPr>
                    <w:t xml:space="preserve"> </w:t>
                  </w:r>
                  <w:r w:rsidRPr="00EA21D1">
                    <w:rPr>
                      <w:rFonts w:ascii="Times New Roman" w:hAnsi="Times New Roman"/>
                      <w:bCs/>
                      <w:sz w:val="22"/>
                      <w:szCs w:val="22"/>
                    </w:rPr>
                    <w:t>ТЕХНИЧКА</w:t>
                  </w:r>
                  <w:r w:rsidRPr="00EA21D1">
                    <w:rPr>
                      <w:bCs/>
                      <w:sz w:val="22"/>
                      <w:szCs w:val="22"/>
                    </w:rPr>
                    <w:t xml:space="preserve"> </w:t>
                  </w:r>
                  <w:r w:rsidRPr="00EA21D1">
                    <w:rPr>
                      <w:rFonts w:ascii="Times New Roman" w:hAnsi="Times New Roman"/>
                      <w:bCs/>
                      <w:sz w:val="22"/>
                      <w:szCs w:val="22"/>
                    </w:rPr>
                    <w:t>СЛУЖБА</w:t>
                  </w:r>
                </w:p>
                <w:p w:rsidR="007054E2" w:rsidRPr="00B93D2F" w:rsidRDefault="007054E2" w:rsidP="00215F72">
                  <w:pPr>
                    <w:numPr>
                      <w:ilvl w:val="0"/>
                      <w:numId w:val="3"/>
                    </w:numPr>
                    <w:spacing w:after="0" w:line="240" w:lineRule="auto"/>
                    <w:rPr>
                      <w:b/>
                      <w:bCs/>
                    </w:rPr>
                  </w:pPr>
                  <w:r w:rsidRPr="00B93D2F">
                    <w:rPr>
                      <w:rFonts w:ascii="Times New Roman" w:hAnsi="Times New Roman"/>
                      <w:b/>
                      <w:bCs/>
                    </w:rPr>
                    <w:t>секретаријат</w:t>
                  </w:r>
                </w:p>
                <w:p w:rsidR="007054E2" w:rsidRPr="00B93D2F" w:rsidRDefault="007054E2" w:rsidP="00215F72">
                  <w:pPr>
                    <w:numPr>
                      <w:ilvl w:val="0"/>
                      <w:numId w:val="3"/>
                    </w:numPr>
                    <w:spacing w:after="0" w:line="240" w:lineRule="auto"/>
                    <w:rPr>
                      <w:b/>
                      <w:bCs/>
                    </w:rPr>
                  </w:pPr>
                  <w:r w:rsidRPr="00B93D2F">
                    <w:rPr>
                      <w:rFonts w:ascii="Times New Roman" w:hAnsi="Times New Roman"/>
                      <w:b/>
                      <w:bCs/>
                    </w:rPr>
                    <w:t>рачуноводство</w:t>
                  </w:r>
                  <w:r w:rsidRPr="00B93D2F">
                    <w:rPr>
                      <w:b/>
                      <w:bCs/>
                    </w:rPr>
                    <w:t xml:space="preserve"> </w:t>
                  </w:r>
                  <w:r w:rsidRPr="00B93D2F">
                    <w:rPr>
                      <w:rFonts w:ascii="Times New Roman" w:hAnsi="Times New Roman"/>
                      <w:b/>
                      <w:bCs/>
                    </w:rPr>
                    <w:t>и</w:t>
                  </w:r>
                  <w:r w:rsidRPr="00B93D2F">
                    <w:rPr>
                      <w:b/>
                      <w:bCs/>
                    </w:rPr>
                    <w:t xml:space="preserve"> </w:t>
                  </w:r>
                  <w:r w:rsidRPr="00B93D2F">
                    <w:rPr>
                      <w:rFonts w:ascii="Times New Roman" w:hAnsi="Times New Roman"/>
                      <w:b/>
                      <w:bCs/>
                    </w:rPr>
                    <w:t>финансије</w:t>
                  </w:r>
                </w:p>
                <w:p w:rsidR="007054E2" w:rsidRPr="00B93D2F" w:rsidRDefault="007054E2" w:rsidP="00215F72">
                  <w:pPr>
                    <w:numPr>
                      <w:ilvl w:val="0"/>
                      <w:numId w:val="3"/>
                    </w:numPr>
                    <w:spacing w:after="0" w:line="240" w:lineRule="auto"/>
                    <w:rPr>
                      <w:b/>
                      <w:bCs/>
                    </w:rPr>
                  </w:pPr>
                  <w:r w:rsidRPr="00B93D2F">
                    <w:rPr>
                      <w:rFonts w:ascii="Times New Roman" w:hAnsi="Times New Roman"/>
                      <w:b/>
                      <w:bCs/>
                    </w:rPr>
                    <w:t>техничко</w:t>
                  </w:r>
                  <w:r w:rsidRPr="00B93D2F">
                    <w:rPr>
                      <w:b/>
                      <w:bCs/>
                    </w:rPr>
                    <w:t xml:space="preserve"> </w:t>
                  </w:r>
                  <w:r w:rsidRPr="00B93D2F">
                    <w:rPr>
                      <w:rFonts w:ascii="Times New Roman" w:hAnsi="Times New Roman"/>
                      <w:b/>
                      <w:bCs/>
                    </w:rPr>
                    <w:t>и</w:t>
                  </w:r>
                  <w:r w:rsidRPr="00B93D2F">
                    <w:rPr>
                      <w:b/>
                      <w:bCs/>
                    </w:rPr>
                    <w:t xml:space="preserve"> </w:t>
                  </w:r>
                  <w:r w:rsidRPr="00B93D2F">
                    <w:rPr>
                      <w:rFonts w:ascii="Times New Roman" w:hAnsi="Times New Roman"/>
                      <w:b/>
                      <w:bCs/>
                    </w:rPr>
                    <w:t>помоћно</w:t>
                  </w:r>
                  <w:r w:rsidRPr="00B93D2F">
                    <w:rPr>
                      <w:b/>
                      <w:bCs/>
                    </w:rPr>
                    <w:t xml:space="preserve"> </w:t>
                  </w:r>
                  <w:r w:rsidRPr="00B93D2F">
                    <w:rPr>
                      <w:rFonts w:ascii="Times New Roman" w:hAnsi="Times New Roman"/>
                      <w:b/>
                      <w:bCs/>
                    </w:rPr>
                    <w:t>особ</w:t>
                  </w:r>
                  <w:r w:rsidRPr="00BA0B55">
                    <w:rPr>
                      <w:rFonts w:ascii="Calibri" w:hAnsi="Calibri"/>
                      <w:b/>
                      <w:bCs/>
                    </w:rPr>
                    <w:t>љ</w:t>
                  </w:r>
                  <w:r w:rsidRPr="00B93D2F">
                    <w:rPr>
                      <w:rFonts w:ascii="Times New Roman" w:hAnsi="Times New Roman"/>
                      <w:b/>
                      <w:bCs/>
                    </w:rPr>
                    <w:t>е</w:t>
                  </w:r>
                </w:p>
                <w:p w:rsidR="007054E2" w:rsidRPr="00EA4567" w:rsidRDefault="007054E2" w:rsidP="00DF781E"/>
              </w:txbxContent>
            </v:textbox>
          </v:shape>
        </w:pict>
      </w:r>
    </w:p>
    <w:p w:rsidR="00DF781E" w:rsidRPr="00DF781E" w:rsidRDefault="007054E2" w:rsidP="00DF781E">
      <w:pPr>
        <w:spacing w:after="0" w:line="240" w:lineRule="auto"/>
        <w:ind w:left="720"/>
        <w:jc w:val="center"/>
        <w:rPr>
          <w:rFonts w:ascii="Times New Roman" w:eastAsia="Times New Roman" w:hAnsi="Times New Roman" w:cs="Times New Roman"/>
          <w:sz w:val="28"/>
          <w:szCs w:val="24"/>
        </w:rPr>
      </w:pPr>
      <w:r>
        <w:rPr>
          <w:rFonts w:ascii="Times New Roman" w:eastAsia="Times New Roman" w:hAnsi="Times New Roman" w:cs="Times New Roman"/>
          <w:noProof/>
          <w:sz w:val="20"/>
          <w:szCs w:val="24"/>
        </w:rPr>
        <w:pict>
          <v:shape id="Flowchart: Alternate Process 9" o:spid="_x0000_s1032" type="#_x0000_t176" style="position:absolute;left:0;text-align:left;margin-left:7pt;margin-top:4.5pt;width:179.5pt;height:180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Vn9fAIAAP0EAAAOAAAAZHJzL2Uyb0RvYy54bWysVNtu2zAMfR+wfxD0vtoxcjXqFEW7DAN2&#10;KdANe2Yk2RYmSx6lxOm+fpScpOn6NiwBBNGUDnnIQ13fHDrD9gq9drbik6ucM2WFk9o2Ff/+bfNu&#10;yZkPYCUYZ1XFn5TnN+u3b66HvlSFa52RChmBWF8OfcXbEPoyy7xoVQf+yvXKkrN22EEgE5tMIgyE&#10;3pmsyPN5NjiUPTqhvKev96OTrxN+XSsRvta1V4GZilNuIa2Y1m1cs/U1lA1C32pxTAP+IYsOtKWg&#10;Z6h7CMB2qF9BdVqg864OV8J1matrLVTiQGwm+V9sHlvoVeJCxfH9uUz+/8GKL/sHZFpWfMWZhY5a&#10;tDFuEC1gKNmtCQotBMUexhKzVazY0PuSLj72Dxg5+/6TEz89s+6uBduoW0Q3tAok5TmJ57MXF6Lh&#10;6SrbDp+dpICwCy4V71BjFwGpLOyQevR07pE6BCboY1EsVvMZtVKQryiW8zxPXcygPF3v0YcPynUs&#10;bipeEx9KDMOZzZFMign7Tz7EHKE83UucnNFyo41JBjbbO4NsD6SiTfolWkT98pixbKA6zopZQn7h&#10;85cQlPJz1i+OdZoKzozuKr48H4IyFvO9lUmsAbQZ95SysTE/lYROPFLxdgTx2MqBSR3pLybLacHJ&#10;INUXixGUgWloXEVAztCFHzq0SWux2q8IL/P4PxJ2J/RUsYvAqcexraM8wmF7SLKanwSzdfKJmk7h&#10;UmfpzaBN6/A3ZwPNX8X9rx2g4sx8tCSc1WQ6jQObjOlsUZCBl57tpQesIKiKB87G7V0Yh3zXo25a&#10;ijRJxKy7JbHVOnU8CnHM6ihRmrFE6/gexCG+tNOp51dr/QcAAP//AwBQSwMEFAAGAAgAAAAhAKfm&#10;aJ3bAAAACAEAAA8AAABkcnMvZG93bnJldi54bWxMT8FOwzAMvSPxD5GRuCDmsqKxlqbThIQE4kTh&#10;wDFrTFuROFWTbYWvx5zYye/5Wc/vVZvZO3WgKQ6BNdwsMlDEbbADdxre3x6v16BiMmyNC0wavinC&#10;pj4/q0xpw5Ff6dCkTokJx9Jo6FMaS8TY9uRNXISRWLTPMHmThE4d2skcxdw7XGbZCr0ZWD70ZqSH&#10;ntqvZu814E/x4pbr4K6eqcGtzZ+KhB9aX17M23tQieb0fwx/8SU61JJpF/Zso3LCb6VK0lDIEDm/&#10;ywXsBKxkg3WFpwXqXwAAAP//AwBQSwECLQAUAAYACAAAACEAtoM4kv4AAADhAQAAEwAAAAAAAAAA&#10;AAAAAAAAAAAAW0NvbnRlbnRfVHlwZXNdLnhtbFBLAQItABQABgAIAAAAIQA4/SH/1gAAAJQBAAAL&#10;AAAAAAAAAAAAAAAAAC8BAABfcmVscy8ucmVsc1BLAQItABQABgAIAAAAIQAStVn9fAIAAP0EAAAO&#10;AAAAAAAAAAAAAAAAAC4CAABkcnMvZTJvRG9jLnhtbFBLAQItABQABgAIAAAAIQCn5mid2wAAAAgB&#10;AAAPAAAAAAAAAAAAAAAAANYEAABkcnMvZG93bnJldi54bWxQSwUGAAAAAAQABADzAAAA3gUAAAAA&#10;">
            <v:shadow on="t" offset="4pt,4pt"/>
            <v:textbox>
              <w:txbxContent>
                <w:p w:rsidR="007054E2" w:rsidRPr="00D839E7" w:rsidRDefault="007054E2" w:rsidP="00DF781E">
                  <w:pPr>
                    <w:pStyle w:val="Heading2"/>
                    <w:ind w:left="284"/>
                    <w:rPr>
                      <w:bCs/>
                    </w:rPr>
                  </w:pPr>
                  <w:r w:rsidRPr="00D839E7">
                    <w:rPr>
                      <w:rFonts w:ascii="Times New Roman" w:hAnsi="Times New Roman"/>
                      <w:bCs/>
                    </w:rPr>
                    <w:t>СТРУЧНИ</w:t>
                  </w:r>
                  <w:r w:rsidRPr="00D839E7">
                    <w:rPr>
                      <w:bCs/>
                    </w:rPr>
                    <w:t xml:space="preserve"> </w:t>
                  </w:r>
                  <w:r w:rsidRPr="00D839E7">
                    <w:rPr>
                      <w:rFonts w:ascii="Times New Roman" w:hAnsi="Times New Roman"/>
                      <w:bCs/>
                    </w:rPr>
                    <w:t>ОРГАНИ</w:t>
                  </w:r>
                </w:p>
                <w:p w:rsidR="007054E2" w:rsidRDefault="007054E2" w:rsidP="00DF781E">
                  <w:pPr>
                    <w:jc w:val="center"/>
                  </w:pPr>
                </w:p>
                <w:p w:rsidR="007054E2" w:rsidRPr="00B93D2F" w:rsidRDefault="007054E2" w:rsidP="00215F72">
                  <w:pPr>
                    <w:numPr>
                      <w:ilvl w:val="0"/>
                      <w:numId w:val="3"/>
                    </w:numPr>
                    <w:spacing w:after="0" w:line="240" w:lineRule="auto"/>
                    <w:rPr>
                      <w:b/>
                      <w:bCs/>
                    </w:rPr>
                  </w:pPr>
                  <w:r w:rsidRPr="00B93D2F">
                    <w:rPr>
                      <w:rFonts w:ascii="Times New Roman" w:hAnsi="Times New Roman"/>
                      <w:b/>
                      <w:bCs/>
                    </w:rPr>
                    <w:t>наставничко</w:t>
                  </w:r>
                  <w:r w:rsidRPr="00B93D2F">
                    <w:rPr>
                      <w:b/>
                      <w:bCs/>
                    </w:rPr>
                    <w:t xml:space="preserve"> </w:t>
                  </w:r>
                  <w:r w:rsidRPr="00B93D2F">
                    <w:rPr>
                      <w:rFonts w:ascii="Times New Roman" w:hAnsi="Times New Roman"/>
                      <w:b/>
                      <w:bCs/>
                    </w:rPr>
                    <w:t>веће</w:t>
                  </w:r>
                </w:p>
                <w:p w:rsidR="007054E2" w:rsidRPr="00B93D2F" w:rsidRDefault="007054E2" w:rsidP="00215F72">
                  <w:pPr>
                    <w:numPr>
                      <w:ilvl w:val="0"/>
                      <w:numId w:val="3"/>
                    </w:numPr>
                    <w:spacing w:after="0" w:line="240" w:lineRule="auto"/>
                    <w:rPr>
                      <w:b/>
                      <w:bCs/>
                    </w:rPr>
                  </w:pPr>
                  <w:r w:rsidRPr="00B93D2F">
                    <w:rPr>
                      <w:rFonts w:ascii="Times New Roman" w:hAnsi="Times New Roman"/>
                      <w:b/>
                      <w:bCs/>
                    </w:rPr>
                    <w:t>разредна</w:t>
                  </w:r>
                  <w:r w:rsidRPr="00B93D2F">
                    <w:rPr>
                      <w:b/>
                      <w:bCs/>
                    </w:rPr>
                    <w:t xml:space="preserve"> </w:t>
                  </w:r>
                  <w:r w:rsidRPr="00B93D2F">
                    <w:rPr>
                      <w:rFonts w:ascii="Times New Roman" w:hAnsi="Times New Roman"/>
                      <w:b/>
                      <w:bCs/>
                    </w:rPr>
                    <w:t>већа</w:t>
                  </w:r>
                </w:p>
                <w:p w:rsidR="007054E2" w:rsidRPr="00B93D2F" w:rsidRDefault="007054E2" w:rsidP="00215F72">
                  <w:pPr>
                    <w:numPr>
                      <w:ilvl w:val="0"/>
                      <w:numId w:val="3"/>
                    </w:numPr>
                    <w:spacing w:after="0" w:line="240" w:lineRule="auto"/>
                    <w:rPr>
                      <w:b/>
                      <w:bCs/>
                    </w:rPr>
                  </w:pPr>
                  <w:r w:rsidRPr="00B93D2F">
                    <w:rPr>
                      <w:rFonts w:ascii="Times New Roman" w:hAnsi="Times New Roman"/>
                      <w:b/>
                      <w:bCs/>
                    </w:rPr>
                    <w:t>оде</w:t>
                  </w:r>
                  <w:r w:rsidRPr="00BA0B55">
                    <w:rPr>
                      <w:rFonts w:ascii="Calibri" w:hAnsi="Calibri"/>
                      <w:b/>
                      <w:bCs/>
                    </w:rPr>
                    <w:t>љ</w:t>
                  </w:r>
                  <w:r w:rsidRPr="00B93D2F">
                    <w:rPr>
                      <w:rFonts w:ascii="Times New Roman" w:hAnsi="Times New Roman"/>
                      <w:b/>
                      <w:bCs/>
                    </w:rPr>
                    <w:t>енска</w:t>
                  </w:r>
                  <w:r w:rsidRPr="00B93D2F">
                    <w:rPr>
                      <w:b/>
                      <w:bCs/>
                    </w:rPr>
                    <w:t xml:space="preserve"> </w:t>
                  </w:r>
                  <w:r w:rsidRPr="00B93D2F">
                    <w:rPr>
                      <w:rFonts w:ascii="Times New Roman" w:hAnsi="Times New Roman"/>
                      <w:b/>
                      <w:bCs/>
                    </w:rPr>
                    <w:t>већа</w:t>
                  </w:r>
                </w:p>
                <w:p w:rsidR="007054E2" w:rsidRPr="00117B2A" w:rsidRDefault="007054E2" w:rsidP="00215F72">
                  <w:pPr>
                    <w:numPr>
                      <w:ilvl w:val="0"/>
                      <w:numId w:val="3"/>
                    </w:numPr>
                    <w:spacing w:after="0" w:line="240" w:lineRule="auto"/>
                    <w:rPr>
                      <w:b/>
                      <w:bCs/>
                    </w:rPr>
                  </w:pPr>
                  <w:r w:rsidRPr="00B93D2F">
                    <w:rPr>
                      <w:rFonts w:ascii="Times New Roman" w:hAnsi="Times New Roman"/>
                      <w:b/>
                      <w:bCs/>
                    </w:rPr>
                    <w:t>стручно</w:t>
                  </w:r>
                  <w:r w:rsidRPr="00B93D2F">
                    <w:rPr>
                      <w:b/>
                      <w:bCs/>
                    </w:rPr>
                    <w:t xml:space="preserve"> </w:t>
                  </w:r>
                  <w:r w:rsidRPr="00B93D2F">
                    <w:rPr>
                      <w:rFonts w:ascii="Times New Roman" w:hAnsi="Times New Roman"/>
                      <w:b/>
                      <w:bCs/>
                    </w:rPr>
                    <w:t>веће</w:t>
                  </w:r>
                  <w:r w:rsidRPr="00B93D2F">
                    <w:rPr>
                      <w:b/>
                      <w:bCs/>
                    </w:rPr>
                    <w:t xml:space="preserve"> </w:t>
                  </w:r>
                  <w:r w:rsidRPr="00B93D2F">
                    <w:rPr>
                      <w:rFonts w:ascii="Times New Roman" w:hAnsi="Times New Roman"/>
                      <w:b/>
                      <w:bCs/>
                    </w:rPr>
                    <w:t>за</w:t>
                  </w:r>
                  <w:r w:rsidRPr="00B93D2F">
                    <w:rPr>
                      <w:b/>
                      <w:bCs/>
                    </w:rPr>
                    <w:t xml:space="preserve"> </w:t>
                  </w:r>
                  <w:r w:rsidRPr="00B93D2F">
                    <w:rPr>
                      <w:rFonts w:ascii="Times New Roman" w:hAnsi="Times New Roman"/>
                      <w:b/>
                      <w:bCs/>
                    </w:rPr>
                    <w:t>област</w:t>
                  </w:r>
                  <w:r w:rsidRPr="00BA0B55">
                    <w:rPr>
                      <w:rFonts w:ascii="Calibri" w:hAnsi="Calibri"/>
                      <w:b/>
                      <w:bCs/>
                    </w:rPr>
                    <w:t xml:space="preserve"> </w:t>
                  </w:r>
                  <w:r w:rsidRPr="00117B2A">
                    <w:rPr>
                      <w:rFonts w:ascii="Times New Roman" w:hAnsi="Times New Roman"/>
                      <w:b/>
                      <w:bCs/>
                    </w:rPr>
                    <w:t>предмета</w:t>
                  </w:r>
                </w:p>
                <w:p w:rsidR="007054E2" w:rsidRPr="00B93D2F" w:rsidRDefault="007054E2" w:rsidP="00215F72">
                  <w:pPr>
                    <w:numPr>
                      <w:ilvl w:val="0"/>
                      <w:numId w:val="3"/>
                    </w:numPr>
                    <w:spacing w:after="0" w:line="240" w:lineRule="auto"/>
                    <w:rPr>
                      <w:b/>
                      <w:bCs/>
                    </w:rPr>
                  </w:pPr>
                  <w:r w:rsidRPr="00B93D2F">
                    <w:rPr>
                      <w:rFonts w:ascii="Times New Roman" w:hAnsi="Times New Roman"/>
                      <w:b/>
                      <w:bCs/>
                    </w:rPr>
                    <w:t>оде</w:t>
                  </w:r>
                  <w:r w:rsidRPr="00BA0B55">
                    <w:rPr>
                      <w:rFonts w:ascii="Calibri" w:hAnsi="Calibri"/>
                      <w:b/>
                      <w:bCs/>
                    </w:rPr>
                    <w:t>љ</w:t>
                  </w:r>
                  <w:r>
                    <w:rPr>
                      <w:rFonts w:ascii="Times New Roman" w:hAnsi="Times New Roman"/>
                      <w:b/>
                      <w:bCs/>
                    </w:rPr>
                    <w:t>ењ</w:t>
                  </w:r>
                  <w:r w:rsidRPr="00B93D2F">
                    <w:rPr>
                      <w:rFonts w:ascii="Times New Roman" w:hAnsi="Times New Roman"/>
                      <w:b/>
                      <w:bCs/>
                    </w:rPr>
                    <w:t>ске</w:t>
                  </w:r>
                  <w:r w:rsidRPr="00B93D2F">
                    <w:rPr>
                      <w:b/>
                      <w:bCs/>
                    </w:rPr>
                    <w:t xml:space="preserve"> </w:t>
                  </w:r>
                  <w:r w:rsidRPr="00B93D2F">
                    <w:rPr>
                      <w:rFonts w:ascii="Times New Roman" w:hAnsi="Times New Roman"/>
                      <w:b/>
                      <w:bCs/>
                    </w:rPr>
                    <w:t>старешине</w:t>
                  </w:r>
                </w:p>
                <w:p w:rsidR="007054E2" w:rsidRPr="00B93D2F" w:rsidRDefault="007054E2" w:rsidP="00215F72">
                  <w:pPr>
                    <w:numPr>
                      <w:ilvl w:val="0"/>
                      <w:numId w:val="3"/>
                    </w:numPr>
                    <w:spacing w:after="0" w:line="240" w:lineRule="auto"/>
                    <w:rPr>
                      <w:b/>
                      <w:bCs/>
                    </w:rPr>
                  </w:pPr>
                  <w:r w:rsidRPr="00B93D2F">
                    <w:rPr>
                      <w:rFonts w:ascii="Times New Roman" w:hAnsi="Times New Roman"/>
                      <w:b/>
                      <w:bCs/>
                    </w:rPr>
                    <w:t>стручни</w:t>
                  </w:r>
                  <w:r w:rsidRPr="00B93D2F">
                    <w:rPr>
                      <w:b/>
                      <w:bCs/>
                    </w:rPr>
                    <w:t xml:space="preserve"> </w:t>
                  </w:r>
                  <w:r w:rsidRPr="00B93D2F">
                    <w:rPr>
                      <w:rFonts w:ascii="Times New Roman" w:hAnsi="Times New Roman"/>
                      <w:b/>
                      <w:bCs/>
                    </w:rPr>
                    <w:t>активи</w:t>
                  </w:r>
                  <w:r>
                    <w:rPr>
                      <w:rFonts w:ascii="Times New Roman" w:hAnsi="Times New Roman"/>
                      <w:b/>
                      <w:bCs/>
                    </w:rPr>
                    <w:t xml:space="preserve"> и тимови</w:t>
                  </w:r>
                </w:p>
                <w:p w:rsidR="007054E2" w:rsidRDefault="007054E2" w:rsidP="00215F72">
                  <w:pPr>
                    <w:numPr>
                      <w:ilvl w:val="0"/>
                      <w:numId w:val="3"/>
                    </w:numPr>
                    <w:spacing w:after="0" w:line="240" w:lineRule="auto"/>
                    <w:rPr>
                      <w:b/>
                      <w:bCs/>
                    </w:rPr>
                  </w:pPr>
                  <w:r>
                    <w:rPr>
                      <w:rFonts w:ascii="Times New Roman" w:hAnsi="Times New Roman"/>
                      <w:b/>
                      <w:bCs/>
                    </w:rPr>
                    <w:t>педагошки</w:t>
                  </w:r>
                  <w:r>
                    <w:rPr>
                      <w:b/>
                      <w:bCs/>
                    </w:rPr>
                    <w:t xml:space="preserve"> </w:t>
                  </w:r>
                  <w:r>
                    <w:rPr>
                      <w:rFonts w:ascii="Times New Roman" w:hAnsi="Times New Roman"/>
                      <w:b/>
                      <w:bCs/>
                    </w:rPr>
                    <w:t>колегијум</w:t>
                  </w:r>
                </w:p>
              </w:txbxContent>
            </v:textbox>
          </v:shape>
        </w:pict>
      </w:r>
    </w:p>
    <w:p w:rsidR="00DF781E" w:rsidRPr="00DF781E" w:rsidRDefault="00DF781E" w:rsidP="00DF781E">
      <w:pPr>
        <w:spacing w:after="0" w:line="240" w:lineRule="auto"/>
        <w:ind w:left="720"/>
        <w:jc w:val="center"/>
        <w:rPr>
          <w:rFonts w:ascii="Times New Roman" w:eastAsia="Times New Roman" w:hAnsi="Times New Roman" w:cs="Times New Roman"/>
          <w:sz w:val="28"/>
          <w:szCs w:val="24"/>
        </w:rPr>
      </w:pPr>
    </w:p>
    <w:p w:rsidR="00DF781E" w:rsidRPr="00DF781E" w:rsidRDefault="00DF781E" w:rsidP="00DF781E">
      <w:pPr>
        <w:spacing w:after="0" w:line="240" w:lineRule="auto"/>
        <w:ind w:left="720"/>
        <w:rPr>
          <w:rFonts w:ascii="Times New Roman" w:eastAsia="Times New Roman" w:hAnsi="Times New Roman" w:cs="Times New Roman"/>
          <w:sz w:val="28"/>
          <w:szCs w:val="24"/>
        </w:rPr>
      </w:pPr>
    </w:p>
    <w:p w:rsidR="00DF781E" w:rsidRPr="00DF781E" w:rsidRDefault="00DF781E" w:rsidP="00DF781E">
      <w:pPr>
        <w:spacing w:after="0" w:line="240" w:lineRule="auto"/>
        <w:ind w:left="720"/>
        <w:rPr>
          <w:rFonts w:ascii="Times New Roman" w:eastAsia="Times New Roman" w:hAnsi="Times New Roman" w:cs="Times New Roman"/>
          <w:sz w:val="28"/>
          <w:szCs w:val="24"/>
        </w:rPr>
      </w:pPr>
    </w:p>
    <w:p w:rsidR="00DF781E" w:rsidRPr="00DF781E" w:rsidRDefault="00DF781E" w:rsidP="00DF781E">
      <w:pPr>
        <w:spacing w:after="0" w:line="240" w:lineRule="auto"/>
        <w:ind w:left="720"/>
        <w:rPr>
          <w:rFonts w:ascii="Times New Roman" w:eastAsia="Times New Roman" w:hAnsi="Times New Roman" w:cs="Times New Roman"/>
          <w:sz w:val="28"/>
          <w:szCs w:val="24"/>
        </w:rPr>
      </w:pPr>
    </w:p>
    <w:p w:rsidR="00DF781E" w:rsidRPr="00DF781E" w:rsidRDefault="00DF781E" w:rsidP="00DF781E">
      <w:pPr>
        <w:spacing w:after="0" w:line="240" w:lineRule="auto"/>
        <w:ind w:left="720"/>
        <w:rPr>
          <w:rFonts w:ascii="Times New Roman" w:eastAsia="Times New Roman" w:hAnsi="Times New Roman" w:cs="Times New Roman"/>
          <w:sz w:val="28"/>
          <w:szCs w:val="24"/>
        </w:rPr>
      </w:pPr>
    </w:p>
    <w:p w:rsidR="00DF781E" w:rsidRDefault="00DF781E" w:rsidP="00DF781E">
      <w:pPr>
        <w:spacing w:after="0" w:line="240" w:lineRule="auto"/>
        <w:ind w:left="720"/>
        <w:rPr>
          <w:rFonts w:ascii="Times New Roman" w:eastAsia="Times New Roman" w:hAnsi="Times New Roman" w:cs="Times New Roman"/>
          <w:sz w:val="28"/>
          <w:szCs w:val="24"/>
        </w:rPr>
      </w:pPr>
    </w:p>
    <w:p w:rsidR="005E0A23" w:rsidRPr="00DF781E" w:rsidRDefault="005E0A23" w:rsidP="00DF781E">
      <w:pPr>
        <w:spacing w:after="0" w:line="240" w:lineRule="auto"/>
        <w:ind w:left="720"/>
        <w:rPr>
          <w:rFonts w:ascii="Times New Roman" w:eastAsia="Times New Roman" w:hAnsi="Times New Roman" w:cs="Times New Roman"/>
          <w:sz w:val="28"/>
          <w:szCs w:val="24"/>
        </w:rPr>
      </w:pPr>
    </w:p>
    <w:p w:rsidR="00DF781E" w:rsidRPr="00DF781E" w:rsidRDefault="007054E2" w:rsidP="00DF781E">
      <w:pPr>
        <w:spacing w:after="0" w:line="240" w:lineRule="auto"/>
        <w:ind w:left="720"/>
        <w:rPr>
          <w:rFonts w:ascii="Times New Roman" w:eastAsia="Times New Roman" w:hAnsi="Times New Roman" w:cs="Times New Roman"/>
          <w:sz w:val="28"/>
          <w:szCs w:val="24"/>
        </w:rPr>
      </w:pPr>
      <w:r>
        <w:rPr>
          <w:rFonts w:ascii="Times New Roman" w:eastAsia="Times New Roman" w:hAnsi="Times New Roman" w:cs="Times New Roman"/>
          <w:noProof/>
          <w:sz w:val="20"/>
          <w:szCs w:val="24"/>
        </w:rPr>
        <w:pict>
          <v:shape id="Flowchart: Alternate Process 8" o:spid="_x0000_s1033" type="#_x0000_t176" style="position:absolute;left:0;text-align:left;margin-left:266pt;margin-top:6.15pt;width:210.5pt;height:95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gCpfAIAAP0EAAAOAAAAZHJzL2Uyb0RvYy54bWysVE1v2zAMvQ/YfxB0X/3RpEmNOEXQLsOA&#10;bgvQDTsrsmwLkyWPUuJ0v34UnabputMwGzBEU3zk46O0uDl0hu0VeO1sybOLlDNlpau0bUr+7ev6&#10;3ZwzH4SthHFWlfxReX6zfPtmMfSFyl3rTKWAIYj1xdCXvA2hL5LEy1Z1wl+4Xll01g46EdCEJqlA&#10;DIjemSRP06tkcFD14KTyHv/ejU6+JPy6VjJ8qWuvAjMlx9oCfYG+2/hNlgtRNCD6VstjGeIfquiE&#10;tpj0BHUngmA70K+gOi3BeVeHC+m6xNW1loo4IJss/YPNQyt6RVywOb4/tcn/P1j5eb8BpquSo1BW&#10;dCjR2rhBtgJCwVYmKLAiKLYZW8zmsWND7wsMfOg3EDn7/t7JH55Zd9sK26gVgBtaJSqsM4v7kxcB&#10;0fAYyrbDJ1dhQrELjpp3qKGLgNgWdiCNHk8aqUNgEn/mV7PLyylKKdGX5enVNCUVE1E8hffgwwfl&#10;OhYXJa+RDxYG4cTmSIZyiv29D7FGUTzFESdndLXWxpABzfbWANsLnKI1PUQLqZ9vM5YNJb+e5lNC&#10;fuHz5xApPX+D6DQ2nBndoR6nTaKIzXxvKxrWILQZ11iysbE+RYOOPKh5O4R4aKuBVTrSn2XzSc7R&#10;wKnPZyMoE6bB4yoDcAYufNehpVmL3X5FeJ7G91ite0Knjp0lJo2jrON4hMP2QGM1i4FR8q2rHlF0&#10;TEfK4p2Bi9bBL84GPH8l9z93AhRn5qPFwbnOJpN4YMmYTGc5GnDu2Z57hJUIVfLA2bi8DeMh3/Wg&#10;mxYzZUTMuhUOW61J8eeqjiOKZ4xoHe+DeIjPbdr1fGstfwMAAP//AwBQSwMEFAAGAAgAAAAhALC+&#10;PzvdAAAACgEAAA8AAABkcnMvZG93bnJldi54bWxMj0FLxDAQhe+C/yGM4EXcqS0r29p0WQRB8WT1&#10;4DHbjG0xmZQmu1v99Y4nPc57jzffq7eLd+pIcxwDa7hZZaCIu2BH7jW8vT5cb0DFZNgaF5g0fFGE&#10;bXN+VpvKhhO/0LFNvZISjpXRMKQ0VYixG8ibuAoTsXgfYfYmyTn3aGdzknLvMM+yW/RmZPkwmInu&#10;B+o+24PXgN/ls8s3wV09UYs7WzyWCd+1vrxYdnegEi3pLwy/+IIOjTDtw4FtVE7DushlSxIjL0BJ&#10;oFwXIuw15Jko2NT4f0LzAwAA//8DAFBLAQItABQABgAIAAAAIQC2gziS/gAAAOEBAAATAAAAAAAA&#10;AAAAAAAAAAAAAABbQ29udGVudF9UeXBlc10ueG1sUEsBAi0AFAAGAAgAAAAhADj9If/WAAAAlAEA&#10;AAsAAAAAAAAAAAAAAAAALwEAAF9yZWxzLy5yZWxzUEsBAi0AFAAGAAgAAAAhAG3CAKl8AgAA/QQA&#10;AA4AAAAAAAAAAAAAAAAALgIAAGRycy9lMm9Eb2MueG1sUEsBAi0AFAAGAAgAAAAhALC+PzvdAAAA&#10;CgEAAA8AAAAAAAAAAAAAAAAA1gQAAGRycy9kb3ducmV2LnhtbFBLBQYAAAAABAAEAPMAAADgBQAA&#10;AAA=&#10;">
            <v:shadow on="t" offset="4pt,4pt"/>
            <v:textbox>
              <w:txbxContent>
                <w:p w:rsidR="007054E2" w:rsidRPr="007C3767" w:rsidRDefault="007054E2" w:rsidP="00DF781E">
                  <w:pPr>
                    <w:pStyle w:val="Heading2"/>
                    <w:ind w:left="1080" w:hanging="938"/>
                    <w:rPr>
                      <w:rFonts w:ascii="Times New Roman" w:hAnsi="Times New Roman"/>
                      <w:b w:val="0"/>
                      <w:bCs/>
                      <w:lang w:val="sr-Cyrl-CS"/>
                    </w:rPr>
                  </w:pPr>
                  <w:r w:rsidRPr="007C3767">
                    <w:rPr>
                      <w:rFonts w:ascii="Times New Roman" w:hAnsi="Times New Roman"/>
                    </w:rPr>
                    <w:t>СТРУЧНИ САРАДНИЦИ</w:t>
                  </w:r>
                </w:p>
                <w:p w:rsidR="007054E2" w:rsidRPr="00B93D2F" w:rsidRDefault="007054E2" w:rsidP="00215F72">
                  <w:pPr>
                    <w:numPr>
                      <w:ilvl w:val="0"/>
                      <w:numId w:val="3"/>
                    </w:numPr>
                    <w:spacing w:after="0" w:line="240" w:lineRule="auto"/>
                    <w:rPr>
                      <w:b/>
                      <w:bCs/>
                    </w:rPr>
                  </w:pPr>
                  <w:r>
                    <w:rPr>
                      <w:rFonts w:ascii="Times New Roman" w:hAnsi="Times New Roman"/>
                      <w:b/>
                      <w:bCs/>
                    </w:rPr>
                    <w:t>психолог</w:t>
                  </w:r>
                </w:p>
                <w:p w:rsidR="007054E2" w:rsidRPr="00B93D2F" w:rsidRDefault="007054E2" w:rsidP="00215F72">
                  <w:pPr>
                    <w:numPr>
                      <w:ilvl w:val="0"/>
                      <w:numId w:val="3"/>
                    </w:numPr>
                    <w:spacing w:after="0" w:line="240" w:lineRule="auto"/>
                    <w:rPr>
                      <w:b/>
                      <w:bCs/>
                    </w:rPr>
                  </w:pPr>
                  <w:r w:rsidRPr="00B93D2F">
                    <w:rPr>
                      <w:rFonts w:ascii="Times New Roman" w:hAnsi="Times New Roman"/>
                      <w:b/>
                      <w:bCs/>
                    </w:rPr>
                    <w:t>дефектолог</w:t>
                  </w:r>
                </w:p>
                <w:p w:rsidR="007054E2" w:rsidRPr="00EC51B1" w:rsidRDefault="007054E2" w:rsidP="00215F72">
                  <w:pPr>
                    <w:numPr>
                      <w:ilvl w:val="0"/>
                      <w:numId w:val="3"/>
                    </w:numPr>
                    <w:spacing w:after="0" w:line="240" w:lineRule="auto"/>
                    <w:rPr>
                      <w:b/>
                      <w:bCs/>
                    </w:rPr>
                  </w:pPr>
                  <w:r w:rsidRPr="00B93D2F">
                    <w:rPr>
                      <w:rFonts w:ascii="Times New Roman" w:hAnsi="Times New Roman"/>
                      <w:b/>
                      <w:bCs/>
                    </w:rPr>
                    <w:t>библиотекар</w:t>
                  </w:r>
                </w:p>
                <w:p w:rsidR="007054E2" w:rsidRPr="00EC51B1" w:rsidRDefault="007054E2" w:rsidP="00215F72">
                  <w:pPr>
                    <w:numPr>
                      <w:ilvl w:val="0"/>
                      <w:numId w:val="3"/>
                    </w:numPr>
                    <w:spacing w:after="0" w:line="240" w:lineRule="auto"/>
                    <w:rPr>
                      <w:b/>
                      <w:bCs/>
                    </w:rPr>
                  </w:pPr>
                  <w:r>
                    <w:rPr>
                      <w:rFonts w:ascii="Times New Roman" w:hAnsi="Times New Roman"/>
                      <w:b/>
                      <w:bCs/>
                    </w:rPr>
                    <w:t>педагошки асистент</w:t>
                  </w:r>
                </w:p>
                <w:p w:rsidR="007054E2" w:rsidRPr="006A4B69" w:rsidRDefault="007054E2" w:rsidP="00215F72">
                  <w:pPr>
                    <w:pStyle w:val="ListParagraph"/>
                    <w:numPr>
                      <w:ilvl w:val="0"/>
                      <w:numId w:val="3"/>
                    </w:numPr>
                    <w:rPr>
                      <w:b/>
                      <w:bCs/>
                      <w:lang w:val="sr-Cyrl-RS"/>
                    </w:rPr>
                  </w:pPr>
                  <w:r>
                    <w:rPr>
                      <w:b/>
                      <w:bCs/>
                      <w:lang w:val="sr-Cyrl-RS"/>
                    </w:rPr>
                    <w:t>логопед</w:t>
                  </w:r>
                </w:p>
                <w:p w:rsidR="007054E2" w:rsidRDefault="007054E2" w:rsidP="00DF781E">
                  <w:pPr>
                    <w:rPr>
                      <w:rFonts w:ascii="Times New Roman" w:hAnsi="Times New Roman"/>
                      <w:b/>
                      <w:bCs/>
                    </w:rPr>
                  </w:pPr>
                </w:p>
                <w:p w:rsidR="007054E2" w:rsidRPr="00B93D2F" w:rsidRDefault="007054E2" w:rsidP="00DF781E">
                  <w:pPr>
                    <w:rPr>
                      <w:b/>
                      <w:bCs/>
                    </w:rPr>
                  </w:pPr>
                </w:p>
              </w:txbxContent>
            </v:textbox>
          </v:shape>
        </w:pict>
      </w:r>
    </w:p>
    <w:p w:rsidR="00DF781E" w:rsidRPr="00DF781E" w:rsidRDefault="00DF781E" w:rsidP="00DF781E">
      <w:pPr>
        <w:spacing w:after="0" w:line="240" w:lineRule="auto"/>
        <w:ind w:left="720"/>
        <w:rPr>
          <w:rFonts w:ascii="Times New Roman" w:eastAsia="Times New Roman" w:hAnsi="Times New Roman" w:cs="Times New Roman"/>
          <w:sz w:val="28"/>
          <w:szCs w:val="24"/>
        </w:rPr>
      </w:pPr>
    </w:p>
    <w:p w:rsidR="00DF781E" w:rsidRPr="00DF781E" w:rsidRDefault="00DF781E" w:rsidP="00DF781E">
      <w:pPr>
        <w:spacing w:after="0" w:line="240" w:lineRule="auto"/>
        <w:ind w:left="720"/>
        <w:rPr>
          <w:rFonts w:ascii="Times New Roman" w:eastAsia="Times New Roman" w:hAnsi="Times New Roman" w:cs="Times New Roman"/>
          <w:sz w:val="28"/>
          <w:szCs w:val="24"/>
        </w:rPr>
      </w:pPr>
    </w:p>
    <w:p w:rsidR="00DF781E" w:rsidRPr="00DF781E" w:rsidRDefault="007054E2" w:rsidP="00DF781E">
      <w:pPr>
        <w:spacing w:after="0" w:line="240" w:lineRule="auto"/>
        <w:ind w:left="720"/>
        <w:rPr>
          <w:rFonts w:ascii="Times New Roman" w:eastAsia="Times New Roman" w:hAnsi="Times New Roman" w:cs="Times New Roman"/>
          <w:sz w:val="28"/>
          <w:szCs w:val="24"/>
        </w:rPr>
      </w:pPr>
      <w:r>
        <w:rPr>
          <w:rFonts w:ascii="Times New Roman" w:eastAsia="Times New Roman" w:hAnsi="Times New Roman" w:cs="Times New Roman"/>
          <w:noProof/>
          <w:sz w:val="20"/>
          <w:szCs w:val="24"/>
        </w:rPr>
        <w:pict>
          <v:line id="Straight Connector 7" o:spid="_x0000_s1041" style="position:absolute;left:0;text-align:left;flip:x;z-index:251673600;visibility:visible" from="151.9pt,13.3pt" to="194.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Xc6OgIAAGEEAAAOAAAAZHJzL2Uyb0RvYy54bWysVE1v2zAMvQ/YfxB0T2xnTj+MOMVgJ9uh&#10;6wq0+wGKJMfCZEmQ1DjBsP8+UknTdrsMw3JQKJF8enykvLjZD5rspA/KmpoW05wSabgVymxr+u1x&#10;PbmiJERmBNPWyJoeZKA3y/fvFqOr5Mz2VgvpCYCYUI2upn2MrsqywHs5sDC1ThpwdtYPLMLWbzPh&#10;2Qjog85meX6RjdYL5y2XIcBpe3TSZcLvOsnj164LMhJdU+AW0+rTusE1Wy5YtfXM9YqfaLB/YDEw&#10;ZeDSM1TLIiNPXv0BNSjubbBdnHI7ZLbrFJepBqimyH+r5qFnTqZaQJzgzjKF/wfL73b3nihR00tK&#10;DBugRQ/RM7XtI2msMSCg9eQSdRpdqCC8MfceK+V78+BuLf8eiLFNz8xWJr6PBwcgBWZkb1JwExzc&#10;thm/WAEx7CnaJNq+8wPptHKfMRHBQRiyT106nLsk95FwOJyXRT6DXvJnV8YqRMA850P8JO1A0Kip&#10;Vgb1YxXb3YaIjF5C8NjYtdI6zYA2ZKzp9Xw2TwnBaiXQiWHBbzeN9mTHcIrSL5UHntdh3j4ZkcB6&#10;ycTqZEemNNgkJl2iV6CUlhRvG6SgREt4OGgd6WmDN0KtQPhkHQfpx3V+vbpaXZWTcnaxmpR5204+&#10;rptycrEuLufth7Zp2uInki/KqldCSIP8n4e6KP9uaE7P6ziO57E+C5W9RU+KAtnn/0Q6tR07fZyZ&#10;jRWHe4/V4QTAHKfg05vDh/J6n6JevgzLXwAAAP//AwBQSwMEFAAGAAgAAAAhAKWyWPjgAAAACQEA&#10;AA8AAABkcnMvZG93bnJldi54bWxMj81OwzAQhO9IvIO1SNyo0waiNsSpEAKJE6I/qsTNjZckNF4H&#10;e9sEnh4jDnCcndHsN8VytJ04oQ+tIwXTSQICqXKmpVrBdvN4NQcRWJPRnSNU8IkBluX5WaFz4wZa&#10;4WnNtYglFHKtoGHucylD1aDVYeJ6pOi9OW81R+lrabweYrnt5CxJMml1S/FDo3u8b7A6rI9WwWIz&#10;3LgXf9hdT9uP16+Hd+6fnlmpy4vx7hYE48h/YfjBj+hQRqa9O5IJolOQJmlEZwWzLAMRA+l8Ecft&#10;fw+yLOT/BeU3AAAA//8DAFBLAQItABQABgAIAAAAIQC2gziS/gAAAOEBAAATAAAAAAAAAAAAAAAA&#10;AAAAAABbQ29udGVudF9UeXBlc10ueG1sUEsBAi0AFAAGAAgAAAAhADj9If/WAAAAlAEAAAsAAAAA&#10;AAAAAAAAAAAALwEAAF9yZWxzLy5yZWxzUEsBAi0AFAAGAAgAAAAhAHytdzo6AgAAYQQAAA4AAAAA&#10;AAAAAAAAAAAALgIAAGRycy9lMm9Eb2MueG1sUEsBAi0AFAAGAAgAAAAhAKWyWPjgAAAACQEAAA8A&#10;AAAAAAAAAAAAAAAAlAQAAGRycy9kb3ducmV2LnhtbFBLBQYAAAAABAAEAPMAAAChBQAAAAA=&#10;">
            <v:stroke endarrow="block"/>
          </v:line>
        </w:pict>
      </w:r>
    </w:p>
    <w:p w:rsidR="00DF781E" w:rsidRPr="00DF781E" w:rsidRDefault="00DF781E" w:rsidP="00DF781E">
      <w:pPr>
        <w:spacing w:after="0" w:line="240" w:lineRule="auto"/>
        <w:ind w:left="720"/>
        <w:rPr>
          <w:rFonts w:ascii="Times New Roman" w:eastAsia="Times New Roman" w:hAnsi="Times New Roman" w:cs="Times New Roman"/>
          <w:sz w:val="28"/>
          <w:szCs w:val="24"/>
        </w:rPr>
      </w:pPr>
    </w:p>
    <w:p w:rsidR="00DF781E" w:rsidRPr="00DF781E" w:rsidRDefault="007054E2" w:rsidP="00DF781E">
      <w:pPr>
        <w:spacing w:after="0" w:line="240" w:lineRule="auto"/>
        <w:ind w:left="720"/>
        <w:rPr>
          <w:rFonts w:ascii="Times New Roman" w:eastAsia="Times New Roman" w:hAnsi="Times New Roman" w:cs="Times New Roman"/>
          <w:sz w:val="28"/>
          <w:szCs w:val="24"/>
        </w:rPr>
      </w:pPr>
      <w:r>
        <w:rPr>
          <w:rFonts w:ascii="Times New Roman" w:eastAsia="Times New Roman" w:hAnsi="Times New Roman" w:cs="Times New Roman"/>
          <w:noProof/>
          <w:sz w:val="20"/>
          <w:szCs w:val="24"/>
        </w:rPr>
        <w:pict>
          <v:line id="Straight Connector 6" o:spid="_x0000_s1040" style="position:absolute;left:0;text-align:left;z-index:251677696;visibility:visible" from="63pt,6.15pt" to="63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vpBMgIAAFcEAAAOAAAAZHJzL2Uyb0RvYy54bWysVE2P2jAQvVfqf7B8Z/NRoBARVlUCvWxb&#10;JLY/wNhOYtWxLdsQUNX/3rEDdLe9VFU5mPF4/ObNm3FWj+deohO3TmhV4uwhxYgrqplQbYm/Pm8n&#10;C4ycJ4oRqRUv8YU7/Lh++2Y1mILnutOScYsARLliMCXuvDdFkjja8Z64B224gsNG25542No2YZYM&#10;gN7LJE/TeTJoy4zVlDsH3no8xOuI3zSc+i9N47hHssTAzcfVxvUQ1mS9IkVriekEvdIg/8CiJ0JB&#10;0jtUTTxBRyv+gOoFtdrpxj9Q3Se6aQTlsQaoJkt/q2bfEcNjLSCOM3eZ3P+DpZ9PO4sEK/EcI0V6&#10;aNHeWyLazqNKKwUCaovmQafBuALCK7WzoVJ6VnvzpOk3h5SuOqJaHvk+XwyAZOFG8upK2DgD2Q7D&#10;J80ghhy9jqKdG9sHSJADnWNvLvfe8LNHdHRS8Ob5Yp7GtiWkuN0z1vmPXPcoGCWWQgXVSEFOT84H&#10;HqS4hQS30lshZey8VGgo8XKWz+IFp6Vg4TCEOdseKmnRiYTZib9YFJy8DLP6qFgE6zhhm6vtiZBg&#10;Ix/V8FaAPpLjkK3nDCPJ4bkEa6QnVcgItQLhqzWOz/dlutwsNovpZJrPN5NpWteTD9tqOplvs/ez&#10;+l1dVXX2I5DPpkUnGOMq8L+Ncjb9u1G5PqpxCO/DfBcqeY0eFQWyt/9IOjY79HeclINml50N1YW+&#10;w/TG4OtLC8/j5T5G/foerH8CAAD//wMAUEsDBBQABgAIAAAAIQBHRF1S3wAAAAkBAAAPAAAAZHJz&#10;L2Rvd25yZXYueG1sTI9BT8MwDIXvSPyHyEjcWLoNTVVpOiGkcdkAbUPTuGWNaSsap0rSrfx7XC5w&#10;87Ofnr+XLwfbijP60DhSMJ0kIJBKZxqqFLzvV3cpiBA1Gd06QgXfGGBZXF/lOjPuQls872IlOIRC&#10;phXUMXaZlKGs0eowcR0S3z6dtzqy9JU0Xl843LZyliQLaXVD/KHWHT7VWH7teqtgu1mt08O6H0r/&#10;8Tx93b9tXo4hVer2Znh8ABFxiH9mGPEZHQpmOrmeTBAt69mCu8RxmIMYDb+Lk4L7dA6yyOX/BsUP&#10;AAAA//8DAFBLAQItABQABgAIAAAAIQC2gziS/gAAAOEBAAATAAAAAAAAAAAAAAAAAAAAAABbQ29u&#10;dGVudF9UeXBlc10ueG1sUEsBAi0AFAAGAAgAAAAhADj9If/WAAAAlAEAAAsAAAAAAAAAAAAAAAAA&#10;LwEAAF9yZWxzLy5yZWxzUEsBAi0AFAAGAAgAAAAhAMDy+kEyAgAAVwQAAA4AAAAAAAAAAAAAAAAA&#10;LgIAAGRycy9lMm9Eb2MueG1sUEsBAi0AFAAGAAgAAAAhAEdEXVLfAAAACQEAAA8AAAAAAAAAAAAA&#10;AAAAjAQAAGRycy9kb3ducmV2LnhtbFBLBQYAAAAABAAEAPMAAACYBQAAAAA=&#10;">
            <v:stroke endarrow="block"/>
          </v:line>
        </w:pict>
      </w:r>
    </w:p>
    <w:p w:rsidR="00DF781E" w:rsidRPr="00DF781E" w:rsidRDefault="00DF781E" w:rsidP="00DF781E">
      <w:pPr>
        <w:spacing w:after="0" w:line="240" w:lineRule="auto"/>
        <w:ind w:left="720"/>
        <w:rPr>
          <w:rFonts w:ascii="Times New Roman" w:eastAsia="Times New Roman" w:hAnsi="Times New Roman" w:cs="Times New Roman"/>
          <w:sz w:val="28"/>
          <w:szCs w:val="24"/>
        </w:rPr>
      </w:pPr>
    </w:p>
    <w:p w:rsidR="00DF781E" w:rsidRPr="00DF781E" w:rsidRDefault="007054E2" w:rsidP="00DF781E">
      <w:pPr>
        <w:spacing w:after="0" w:line="240" w:lineRule="auto"/>
        <w:ind w:left="720"/>
        <w:rPr>
          <w:rFonts w:ascii="Times New Roman" w:eastAsia="Times New Roman" w:hAnsi="Times New Roman" w:cs="Times New Roman"/>
          <w:sz w:val="28"/>
          <w:szCs w:val="24"/>
        </w:rPr>
      </w:pPr>
      <w:r>
        <w:rPr>
          <w:rFonts w:ascii="Times New Roman" w:eastAsia="Times New Roman" w:hAnsi="Times New Roman" w:cs="Times New Roman"/>
          <w:noProof/>
          <w:sz w:val="20"/>
          <w:szCs w:val="24"/>
        </w:rPr>
        <w:pict>
          <v:shapetype id="_x0000_t116" coordsize="21600,21600" o:spt="116" path="m3475,qx,10800,3475,21600l18125,21600qx21600,10800,18125,xe">
            <v:stroke joinstyle="miter"/>
            <v:path gradientshapeok="t" o:connecttype="rect" textboxrect="1018,3163,20582,18437"/>
          </v:shapetype>
          <v:shape id="Flowchart: Terminator 5" o:spid="_x0000_s1034" type="#_x0000_t116" style="position:absolute;left:0;text-align:left;margin-left:8.7pt;margin-top:.95pt;width:205.9pt;height:114.3pt;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60EdwIAAPAEAAAOAAAAZHJzL2Uyb0RvYy54bWysVN9v0zAQfkfif7D8ztKEduuipdO0UYQ0&#10;YNKGeL46TmLh2OHsNh1/Pedr13WMJ4QjWb6c77v77ocvLre9FRuNwXhXyfxkIoV2ytfGtZX89rB8&#10;N5ciRHA1WO90JR91kJeLt28uxqHUhe+8rTUKAnGhHIdKdjEOZZYF1ekewokftCNl47GHSCK2WY0w&#10;Enpvs2IyOc1Gj/WAXukQ6O/NTikXjN80WsWvTRN0FLaSFFvkHXlfpT1bXEDZIgydUfsw4B+i6ME4&#10;cnqAuoEIYo3mFVRvFPrgm3iifJ/5pjFKMwdik0/+YHPfwaCZCyUnDIc0hf8Hq75s7lCYupIzKRz0&#10;VKKl9aPqAGMpHjT2xkH0KGYpVeMQSrK4H+4wkQ3DrVc/gnD+ugPX6itEP3YaagowT/ezFwZJCGQq&#10;VuNnX5MnWEfPWds22CdAyofYcnEeD8XR2ygU/SxO8+n5e6qhIl0+neWnOZcvg/LJfMAQP2rfi3So&#10;ZENEKDCMzzTYG2xuQ0zRQflkwWy8NfXSWMsCtqtri2ID1DhLXkyISB9fs06MlTyfFTNGfqELxxAT&#10;Xn+D6E2kCbCmr+T8cAnKlMYPrub+jGDs7kwhW5fi09zbxIPTtiaI+64eRW0S8bN8Pi0kCdToxdkO&#10;VIBtaUJVRCnQx+8mdtxeKc+vCM8n6dtH65/QOWNHjrm6qaC7xojb1ZY7aZ4MU7FXvn6kcpM7rik9&#10;E3ToPP6SYqSRq2T4uQbUUthPjlrmPJ9O04yyMJ2dFSTgsWZ1rAGnCKqSUYrd8Tru5no9oGk78pQz&#10;MeevqM0awxV/jmrfnDRWTGv/BKS5PZb51vNDtfgNAAD//wMAUEsDBBQABgAIAAAAIQCic+wy3wAA&#10;AAgBAAAPAAAAZHJzL2Rvd25yZXYueG1sTI9BS8NAEIXvgv9hGcFLsRtj1DZmU4LgRUFIbfE6zU6z&#10;wexuyG7T+O8dT3oaHu/x5nvFZra9mGgMnXcKbpcJCHKN151rFew+Xm5WIEJEp7H3jhR8U4BNeXlR&#10;YK792dU0bWMruMSFHBWYGIdcytAYshiWfiDH3tGPFiPLsZV6xDOX216mSfIgLXaOPxgc6NlQ87U9&#10;WQWrqn1fvO6Pu8Xbvo6fVWMwm2qlrq/m6glEpDn+heEXn9GhZKaDPzkdRM/6MeMk3zUItrN0nYI4&#10;KEjvknuQZSH/Dyh/AAAA//8DAFBLAQItABQABgAIAAAAIQC2gziS/gAAAOEBAAATAAAAAAAAAAAA&#10;AAAAAAAAAABbQ29udGVudF9UeXBlc10ueG1sUEsBAi0AFAAGAAgAAAAhADj9If/WAAAAlAEAAAsA&#10;AAAAAAAAAAAAAAAALwEAAF9yZWxzLy5yZWxzUEsBAi0AFAAGAAgAAAAhAPYHrQR3AgAA8AQAAA4A&#10;AAAAAAAAAAAAAAAALgIAAGRycy9lMm9Eb2MueG1sUEsBAi0AFAAGAAgAAAAhAKJz7DLfAAAACAEA&#10;AA8AAAAAAAAAAAAAAAAA0QQAAGRycy9kb3ducmV2LnhtbFBLBQYAAAAABAAEAPMAAADdBQAAAAA=&#10;">
            <v:shadow on="t" offset="4pt,4pt"/>
            <v:textbox>
              <w:txbxContent>
                <w:p w:rsidR="007054E2" w:rsidRPr="00C45005" w:rsidRDefault="007054E2" w:rsidP="00DF781E">
                  <w:pPr>
                    <w:jc w:val="center"/>
                    <w:rPr>
                      <w:b/>
                      <w:bCs/>
                    </w:rPr>
                  </w:pPr>
                  <w:r w:rsidRPr="00C45005">
                    <w:rPr>
                      <w:rFonts w:ascii="Times New Roman" w:hAnsi="Times New Roman"/>
                      <w:b/>
                      <w:bCs/>
                    </w:rPr>
                    <w:t>УЧЕНИЦИ</w:t>
                  </w:r>
                </w:p>
                <w:p w:rsidR="007054E2" w:rsidRPr="00C45005" w:rsidRDefault="007054E2" w:rsidP="00215F72">
                  <w:pPr>
                    <w:numPr>
                      <w:ilvl w:val="0"/>
                      <w:numId w:val="4"/>
                    </w:numPr>
                    <w:spacing w:after="0" w:line="240" w:lineRule="auto"/>
                    <w:rPr>
                      <w:b/>
                      <w:bCs/>
                    </w:rPr>
                  </w:pPr>
                  <w:r w:rsidRPr="00C45005">
                    <w:rPr>
                      <w:rFonts w:ascii="Times New Roman" w:hAnsi="Times New Roman"/>
                      <w:b/>
                      <w:bCs/>
                    </w:rPr>
                    <w:t>заједница</w:t>
                  </w:r>
                  <w:r w:rsidRPr="00C45005">
                    <w:rPr>
                      <w:b/>
                      <w:bCs/>
                    </w:rPr>
                    <w:t xml:space="preserve"> </w:t>
                  </w:r>
                  <w:r w:rsidRPr="00C45005">
                    <w:rPr>
                      <w:rFonts w:ascii="Times New Roman" w:hAnsi="Times New Roman"/>
                      <w:b/>
                      <w:bCs/>
                    </w:rPr>
                    <w:t>ученика</w:t>
                  </w:r>
                  <w:r w:rsidRPr="00C45005">
                    <w:rPr>
                      <w:b/>
                      <w:bCs/>
                    </w:rPr>
                    <w:t xml:space="preserve"> </w:t>
                  </w:r>
                  <w:r w:rsidRPr="00C45005">
                    <w:rPr>
                      <w:rFonts w:ascii="Times New Roman" w:hAnsi="Times New Roman"/>
                      <w:b/>
                      <w:bCs/>
                    </w:rPr>
                    <w:t>школе</w:t>
                  </w:r>
                </w:p>
                <w:p w:rsidR="007054E2" w:rsidRPr="00C45005" w:rsidRDefault="007054E2" w:rsidP="00215F72">
                  <w:pPr>
                    <w:numPr>
                      <w:ilvl w:val="0"/>
                      <w:numId w:val="4"/>
                    </w:numPr>
                    <w:spacing w:after="0" w:line="240" w:lineRule="auto"/>
                    <w:rPr>
                      <w:b/>
                      <w:bCs/>
                    </w:rPr>
                  </w:pPr>
                  <w:r w:rsidRPr="00C45005">
                    <w:rPr>
                      <w:rFonts w:ascii="Times New Roman" w:hAnsi="Times New Roman"/>
                      <w:b/>
                      <w:bCs/>
                    </w:rPr>
                    <w:t>заједница</w:t>
                  </w:r>
                  <w:r w:rsidRPr="00C45005">
                    <w:rPr>
                      <w:b/>
                      <w:bCs/>
                    </w:rPr>
                    <w:t xml:space="preserve"> </w:t>
                  </w:r>
                  <w:r w:rsidRPr="00C45005">
                    <w:rPr>
                      <w:rFonts w:ascii="Times New Roman" w:hAnsi="Times New Roman"/>
                      <w:b/>
                      <w:bCs/>
                    </w:rPr>
                    <w:t>ученика</w:t>
                  </w:r>
                  <w:r w:rsidRPr="00C45005">
                    <w:rPr>
                      <w:b/>
                      <w:bCs/>
                    </w:rPr>
                    <w:t xml:space="preserve"> </w:t>
                  </w:r>
                  <w:r w:rsidRPr="00C45005">
                    <w:rPr>
                      <w:rFonts w:ascii="Times New Roman" w:hAnsi="Times New Roman"/>
                      <w:b/>
                      <w:bCs/>
                    </w:rPr>
                    <w:t>разреда</w:t>
                  </w:r>
                </w:p>
                <w:p w:rsidR="007054E2" w:rsidRPr="00C45005" w:rsidRDefault="007054E2" w:rsidP="00215F72">
                  <w:pPr>
                    <w:numPr>
                      <w:ilvl w:val="0"/>
                      <w:numId w:val="4"/>
                    </w:numPr>
                    <w:spacing w:after="0" w:line="240" w:lineRule="auto"/>
                    <w:rPr>
                      <w:b/>
                      <w:bCs/>
                    </w:rPr>
                  </w:pPr>
                  <w:r w:rsidRPr="00C45005">
                    <w:rPr>
                      <w:rFonts w:ascii="Times New Roman" w:hAnsi="Times New Roman"/>
                      <w:b/>
                      <w:bCs/>
                    </w:rPr>
                    <w:t>одељењска</w:t>
                  </w:r>
                  <w:r w:rsidRPr="00C45005">
                    <w:rPr>
                      <w:b/>
                      <w:bCs/>
                    </w:rPr>
                    <w:t xml:space="preserve"> </w:t>
                  </w:r>
                  <w:r w:rsidRPr="00C45005">
                    <w:rPr>
                      <w:rFonts w:ascii="Times New Roman" w:hAnsi="Times New Roman"/>
                      <w:b/>
                      <w:bCs/>
                    </w:rPr>
                    <w:t>заједница</w:t>
                  </w:r>
                  <w:r w:rsidRPr="00C45005">
                    <w:rPr>
                      <w:b/>
                      <w:bCs/>
                    </w:rPr>
                    <w:t xml:space="preserve"> </w:t>
                  </w:r>
                  <w:r w:rsidRPr="00C45005">
                    <w:rPr>
                      <w:rFonts w:ascii="Times New Roman" w:hAnsi="Times New Roman"/>
                      <w:b/>
                      <w:bCs/>
                    </w:rPr>
                    <w:t>учен.</w:t>
                  </w:r>
                </w:p>
                <w:p w:rsidR="007054E2" w:rsidRPr="00C45005" w:rsidRDefault="007054E2" w:rsidP="00DF781E">
                  <w:pPr>
                    <w:rPr>
                      <w:b/>
                      <w:bCs/>
                    </w:rPr>
                  </w:pPr>
                  <w:r w:rsidRPr="00C45005">
                    <w:rPr>
                      <w:rFonts w:ascii="Times New Roman" w:hAnsi="Times New Roman"/>
                      <w:b/>
                      <w:bCs/>
                    </w:rPr>
                    <w:t>-     ученички парламент</w:t>
                  </w:r>
                </w:p>
                <w:p w:rsidR="007054E2" w:rsidRDefault="007054E2" w:rsidP="00DF781E">
                  <w:pPr>
                    <w:rPr>
                      <w:b/>
                      <w:bCs/>
                    </w:rPr>
                  </w:pPr>
                </w:p>
              </w:txbxContent>
            </v:textbox>
          </v:shape>
        </w:pict>
      </w:r>
    </w:p>
    <w:p w:rsidR="00DF781E" w:rsidRPr="00DF781E" w:rsidRDefault="00DF781E" w:rsidP="00DF781E">
      <w:pPr>
        <w:spacing w:after="0" w:line="240" w:lineRule="auto"/>
        <w:ind w:left="720"/>
        <w:rPr>
          <w:rFonts w:ascii="Times New Roman" w:eastAsia="Times New Roman" w:hAnsi="Times New Roman" w:cs="Times New Roman"/>
          <w:sz w:val="28"/>
          <w:szCs w:val="24"/>
        </w:rPr>
      </w:pPr>
    </w:p>
    <w:p w:rsidR="00DF781E" w:rsidRPr="00DF781E" w:rsidRDefault="00DF781E" w:rsidP="00DF781E">
      <w:pPr>
        <w:spacing w:after="0" w:line="240" w:lineRule="auto"/>
        <w:ind w:left="720"/>
        <w:rPr>
          <w:rFonts w:ascii="Times New Roman" w:eastAsia="Times New Roman" w:hAnsi="Times New Roman" w:cs="Times New Roman"/>
          <w:sz w:val="28"/>
          <w:szCs w:val="24"/>
        </w:rPr>
      </w:pPr>
    </w:p>
    <w:p w:rsidR="00DF781E" w:rsidRPr="00DF781E" w:rsidRDefault="00DF781E" w:rsidP="00DF781E">
      <w:pPr>
        <w:spacing w:after="0" w:line="240" w:lineRule="auto"/>
        <w:ind w:left="720"/>
        <w:rPr>
          <w:rFonts w:ascii="Times New Roman" w:eastAsia="Times New Roman" w:hAnsi="Times New Roman" w:cs="Times New Roman"/>
          <w:sz w:val="28"/>
          <w:szCs w:val="24"/>
        </w:rPr>
      </w:pPr>
    </w:p>
    <w:p w:rsidR="00193073" w:rsidRDefault="00193073" w:rsidP="00DF781E">
      <w:pPr>
        <w:spacing w:after="0" w:line="240" w:lineRule="auto"/>
        <w:ind w:left="720"/>
        <w:rPr>
          <w:rFonts w:ascii="Times New Roman" w:eastAsia="Times New Roman" w:hAnsi="Times New Roman" w:cs="Times New Roman"/>
          <w:sz w:val="28"/>
          <w:szCs w:val="24"/>
        </w:rPr>
      </w:pPr>
    </w:p>
    <w:p w:rsidR="00DF781E" w:rsidRPr="00DF781E" w:rsidRDefault="00DF781E" w:rsidP="00DF781E">
      <w:pPr>
        <w:spacing w:after="0" w:line="240" w:lineRule="auto"/>
        <w:ind w:left="720"/>
        <w:rPr>
          <w:rFonts w:ascii="Times New Roman" w:eastAsia="Times New Roman" w:hAnsi="Times New Roman" w:cs="Times New Roman"/>
          <w:sz w:val="28"/>
          <w:szCs w:val="24"/>
        </w:rPr>
      </w:pPr>
    </w:p>
    <w:p w:rsidR="00DF781E" w:rsidRPr="00DF781E" w:rsidRDefault="007054E2" w:rsidP="00DF781E">
      <w:pPr>
        <w:spacing w:after="0" w:line="240" w:lineRule="auto"/>
        <w:ind w:left="720"/>
        <w:rPr>
          <w:rFonts w:ascii="Times New Roman" w:eastAsia="Times New Roman" w:hAnsi="Times New Roman" w:cs="Times New Roman"/>
          <w:sz w:val="28"/>
          <w:szCs w:val="24"/>
        </w:rPr>
      </w:pPr>
      <w:r>
        <w:rPr>
          <w:rFonts w:ascii="Times New Roman" w:eastAsia="Times New Roman" w:hAnsi="Times New Roman" w:cs="Times New Roman"/>
          <w:noProof/>
          <w:sz w:val="20"/>
          <w:szCs w:val="24"/>
        </w:rPr>
        <w:pict>
          <v:shape id="Flowchart: Terminator 3" o:spid="_x0000_s1035" type="#_x0000_t116" style="position:absolute;left:0;text-align:left;margin-left:245pt;margin-top:6.4pt;width:262pt;height:137.6pt;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Hf3eAIAAPAEAAAOAAAAZHJzL2Uyb0RvYy54bWysVE1v2zAMvQ/YfxB0X/2RZEmNOkXRLsOA&#10;bivQDjsrkmwLkyWPUuJ0v34Uk6bputMwGzBES3zk4yN1cbnrLdtqCMa7mhdnOWfaSa+Ma2v+7WH1&#10;bsFZiMIpYb3TNX/UgV8u3765GIdKl77zVmlgCOJCNQ4172IcqiwLstO9CGd+0A43Gw+9iGhCmykQ&#10;I6L3Nivz/H02elADeKlDwL83+02+JPym0TJ+bZqgI7M1x9wifYG+6/TNlheiakEMnZGHNMQ/ZNEL&#10;4zDoEepGRME2YF5B9UaCD76JZ9L3mW8aIzVxQDZF/geb+04MmrhgccJwLFP4f7Dyy/YOmFE1n3Dm&#10;RI8SrawfZScgVuxBQ2+ciB7YJJVqHEKFHvfDHSSyYbj18kdgzl93wrX6CsCPnRYKEyzS+eyFQzIC&#10;urL1+NkrjCQ20VPVdg30CRDrwXYkzuNRHL2LTOLPyaScT3PUUOJeMZ/OZyXJl4nqyX2AED9q37O0&#10;qHmDRDAxiM80KJrY3oaYshPVkwex8daolbGWDGjX1xbYVmDjrOghQkj69Jh1bKz5+aycEfKLvXAK&#10;kdPzN4jeRJwAa/qaL46HRJXK+MEp6s8ojN2vMWXrUn6aeht5UNk2CHHfqZEpk4jPi8W05Ghgo5fz&#10;PSgTtsUJlRE4Ax+/m9hRe6U6vyK8yNN7yNY/oVPFTgKTuknQfWPE3XpHnXSeHJPYa68eUW4MR5ri&#10;NYGLzsMvzkYcuZqHnxsBmjP7yWHLnBfTaZpRMqazOerL4HRnfbojnESomkfO9svruJ/rzQCm7TBS&#10;QcScv8I2awwp/pzVoTlxrIjW4QpIc3tq06nni2r5GwAA//8DAFBLAwQUAAYACAAAACEAW0bf/OAA&#10;AAALAQAADwAAAGRycy9kb3ducmV2LnhtbEyPQUvDQBCF74L/YRnBS7G7DUFizKYEwYuCkNridZqd&#10;JsHsbshu0/jvnZ70OO893ryv2C52EDNNofdOw2atQJBrvOldq2H/+fqQgQgRncHBO9LwQwG25e1N&#10;gbnxF1fTvIut4BIXctTQxTjmUoamI4th7Udy7J38ZDHyObXSTHjhcjvIRKlHabF3/KHDkV46ar53&#10;Z6shq9qP1dvhtF+9H+r4VTUdpnOt9f3dUj2DiLTEvzBc5/N0KHnT0Z+dCWLQkD4pZolsJIxwDahN&#10;yspRQ5JlCmRZyP8M5S8AAAD//wMAUEsBAi0AFAAGAAgAAAAhALaDOJL+AAAA4QEAABMAAAAAAAAA&#10;AAAAAAAAAAAAAFtDb250ZW50X1R5cGVzXS54bWxQSwECLQAUAAYACAAAACEAOP0h/9YAAACUAQAA&#10;CwAAAAAAAAAAAAAAAAAvAQAAX3JlbHMvLnJlbHNQSwECLQAUAAYACAAAACEAw6h393gCAADwBAAA&#10;DgAAAAAAAAAAAAAAAAAuAgAAZHJzL2Uyb0RvYy54bWxQSwECLQAUAAYACAAAACEAW0bf/OAAAAAL&#10;AQAADwAAAAAAAAAAAAAAAADSBAAAZHJzL2Rvd25yZXYueG1sUEsFBgAAAAAEAAQA8wAAAN8FAAAA&#10;AA==&#10;">
            <v:shadow on="t" offset="4pt,4pt"/>
            <v:textbox>
              <w:txbxContent>
                <w:p w:rsidR="007054E2" w:rsidRPr="00BA0B55" w:rsidRDefault="007054E2" w:rsidP="00DF781E">
                  <w:pPr>
                    <w:jc w:val="center"/>
                    <w:rPr>
                      <w:rFonts w:ascii="Calibri" w:hAnsi="Calibri"/>
                      <w:b/>
                      <w:bCs/>
                      <w:color w:val="000000"/>
                      <w:sz w:val="24"/>
                    </w:rPr>
                  </w:pPr>
                  <w:r w:rsidRPr="00117B2A">
                    <w:rPr>
                      <w:rFonts w:ascii="Times New Roman" w:hAnsi="Times New Roman"/>
                      <w:b/>
                      <w:bCs/>
                      <w:color w:val="000000"/>
                      <w:sz w:val="24"/>
                    </w:rPr>
                    <w:t>1</w:t>
                  </w:r>
                  <w:r>
                    <w:rPr>
                      <w:rFonts w:ascii="Times New Roman" w:hAnsi="Times New Roman"/>
                      <w:b/>
                      <w:bCs/>
                      <w:color w:val="000000"/>
                      <w:sz w:val="24"/>
                    </w:rPr>
                    <w:t>5</w:t>
                  </w:r>
                  <w:r w:rsidRPr="00117B2A">
                    <w:rPr>
                      <w:rFonts w:ascii="Times New Roman" w:hAnsi="Times New Roman"/>
                      <w:b/>
                      <w:bCs/>
                      <w:color w:val="000000"/>
                      <w:sz w:val="24"/>
                    </w:rPr>
                    <w:t xml:space="preserve"> ИЗДВОЈЕНИХ</w:t>
                  </w:r>
                  <w:r w:rsidRPr="00117B2A">
                    <w:rPr>
                      <w:b/>
                      <w:bCs/>
                      <w:color w:val="000000"/>
                      <w:sz w:val="24"/>
                    </w:rPr>
                    <w:t xml:space="preserve"> </w:t>
                  </w:r>
                  <w:r w:rsidRPr="00117B2A">
                    <w:rPr>
                      <w:rFonts w:ascii="Times New Roman" w:hAnsi="Times New Roman"/>
                      <w:b/>
                      <w:bCs/>
                      <w:color w:val="000000"/>
                      <w:sz w:val="24"/>
                    </w:rPr>
                    <w:t>ОДЕ</w:t>
                  </w:r>
                  <w:r w:rsidRPr="00BA0B55">
                    <w:rPr>
                      <w:rFonts w:ascii="Calibri" w:hAnsi="Calibri"/>
                      <w:b/>
                      <w:bCs/>
                      <w:color w:val="000000"/>
                      <w:sz w:val="24"/>
                    </w:rPr>
                    <w:t>Љ</w:t>
                  </w:r>
                  <w:r w:rsidRPr="00117B2A">
                    <w:rPr>
                      <w:rFonts w:ascii="Times New Roman" w:hAnsi="Times New Roman"/>
                      <w:b/>
                      <w:bCs/>
                      <w:color w:val="000000"/>
                      <w:sz w:val="24"/>
                    </w:rPr>
                    <w:t>Е</w:t>
                  </w:r>
                  <w:r w:rsidRPr="00BA0B55">
                    <w:rPr>
                      <w:rFonts w:ascii="Calibri" w:hAnsi="Calibri"/>
                      <w:b/>
                      <w:bCs/>
                      <w:color w:val="000000"/>
                      <w:sz w:val="24"/>
                    </w:rPr>
                    <w:t>Њ</w:t>
                  </w:r>
                  <w:r w:rsidRPr="00117B2A">
                    <w:rPr>
                      <w:rFonts w:ascii="Times New Roman" w:hAnsi="Times New Roman"/>
                      <w:b/>
                      <w:bCs/>
                      <w:color w:val="000000"/>
                      <w:sz w:val="24"/>
                    </w:rPr>
                    <w:t>А</w:t>
                  </w:r>
                  <w:r w:rsidRPr="00117B2A">
                    <w:rPr>
                      <w:b/>
                      <w:bCs/>
                      <w:color w:val="000000"/>
                      <w:sz w:val="24"/>
                    </w:rPr>
                    <w:t xml:space="preserve"> (</w:t>
                  </w:r>
                  <w:r w:rsidRPr="00117B2A">
                    <w:rPr>
                      <w:rFonts w:ascii="Times New Roman" w:hAnsi="Times New Roman"/>
                      <w:b/>
                      <w:bCs/>
                      <w:color w:val="000000"/>
                      <w:sz w:val="24"/>
                    </w:rPr>
                    <w:t>2</w:t>
                  </w:r>
                  <w:r>
                    <w:rPr>
                      <w:rFonts w:ascii="Times New Roman" w:hAnsi="Times New Roman"/>
                      <w:b/>
                      <w:bCs/>
                      <w:color w:val="000000"/>
                      <w:sz w:val="24"/>
                    </w:rPr>
                    <w:t>2</w:t>
                  </w:r>
                  <w:r w:rsidRPr="00117B2A">
                    <w:rPr>
                      <w:b/>
                      <w:bCs/>
                      <w:color w:val="000000"/>
                      <w:sz w:val="24"/>
                    </w:rPr>
                    <w:t>)</w:t>
                  </w:r>
                </w:p>
                <w:p w:rsidR="007054E2" w:rsidRPr="00117B2A" w:rsidRDefault="007054E2" w:rsidP="00215F72">
                  <w:pPr>
                    <w:numPr>
                      <w:ilvl w:val="0"/>
                      <w:numId w:val="4"/>
                    </w:numPr>
                    <w:spacing w:after="0" w:line="240" w:lineRule="auto"/>
                    <w:rPr>
                      <w:b/>
                      <w:bCs/>
                      <w:sz w:val="24"/>
                    </w:rPr>
                  </w:pPr>
                  <w:r w:rsidRPr="00117B2A">
                    <w:rPr>
                      <w:rFonts w:ascii="Times New Roman" w:hAnsi="Times New Roman"/>
                      <w:b/>
                      <w:bCs/>
                      <w:sz w:val="24"/>
                    </w:rPr>
                    <w:t>једноразредна</w:t>
                  </w:r>
                  <w:r w:rsidRPr="00117B2A">
                    <w:rPr>
                      <w:b/>
                      <w:bCs/>
                      <w:sz w:val="24"/>
                    </w:rPr>
                    <w:t xml:space="preserve"> (</w:t>
                  </w:r>
                  <w:r w:rsidRPr="00117B2A">
                    <w:rPr>
                      <w:rFonts w:ascii="Times New Roman" w:hAnsi="Times New Roman"/>
                      <w:b/>
                      <w:bCs/>
                      <w:sz w:val="24"/>
                    </w:rPr>
                    <w:t>0</w:t>
                  </w:r>
                  <w:r w:rsidRPr="00117B2A">
                    <w:rPr>
                      <w:b/>
                      <w:bCs/>
                      <w:sz w:val="24"/>
                    </w:rPr>
                    <w:t>)</w:t>
                  </w:r>
                </w:p>
                <w:p w:rsidR="007054E2" w:rsidRPr="00117B2A" w:rsidRDefault="007054E2" w:rsidP="00215F72">
                  <w:pPr>
                    <w:numPr>
                      <w:ilvl w:val="0"/>
                      <w:numId w:val="4"/>
                    </w:numPr>
                    <w:spacing w:after="0" w:line="240" w:lineRule="auto"/>
                    <w:rPr>
                      <w:b/>
                      <w:bCs/>
                      <w:sz w:val="24"/>
                    </w:rPr>
                  </w:pPr>
                  <w:r w:rsidRPr="00117B2A">
                    <w:rPr>
                      <w:rFonts w:ascii="Times New Roman" w:hAnsi="Times New Roman"/>
                      <w:b/>
                      <w:bCs/>
                      <w:sz w:val="24"/>
                    </w:rPr>
                    <w:t>комбинација</w:t>
                  </w:r>
                  <w:r w:rsidRPr="00117B2A">
                    <w:rPr>
                      <w:b/>
                      <w:bCs/>
                      <w:sz w:val="24"/>
                    </w:rPr>
                    <w:t xml:space="preserve"> </w:t>
                  </w:r>
                  <w:r w:rsidRPr="00117B2A">
                    <w:rPr>
                      <w:rFonts w:ascii="Times New Roman" w:hAnsi="Times New Roman"/>
                      <w:b/>
                      <w:bCs/>
                      <w:sz w:val="24"/>
                    </w:rPr>
                    <w:t>од</w:t>
                  </w:r>
                  <w:r w:rsidRPr="00117B2A">
                    <w:rPr>
                      <w:b/>
                      <w:bCs/>
                      <w:sz w:val="24"/>
                    </w:rPr>
                    <w:t xml:space="preserve"> 2 </w:t>
                  </w:r>
                  <w:r w:rsidRPr="00117B2A">
                    <w:rPr>
                      <w:rFonts w:ascii="Times New Roman" w:hAnsi="Times New Roman"/>
                      <w:b/>
                      <w:bCs/>
                      <w:sz w:val="24"/>
                    </w:rPr>
                    <w:t>разреда</w:t>
                  </w:r>
                  <w:r w:rsidRPr="00117B2A">
                    <w:rPr>
                      <w:b/>
                      <w:bCs/>
                      <w:sz w:val="24"/>
                    </w:rPr>
                    <w:t xml:space="preserve"> (</w:t>
                  </w:r>
                  <w:r w:rsidRPr="00117B2A">
                    <w:rPr>
                      <w:rFonts w:ascii="Times New Roman" w:hAnsi="Times New Roman"/>
                      <w:b/>
                      <w:bCs/>
                      <w:sz w:val="24"/>
                    </w:rPr>
                    <w:t>1</w:t>
                  </w:r>
                  <w:r>
                    <w:rPr>
                      <w:rFonts w:ascii="Times New Roman" w:hAnsi="Times New Roman"/>
                      <w:b/>
                      <w:bCs/>
                      <w:sz w:val="24"/>
                    </w:rPr>
                    <w:t>5</w:t>
                  </w:r>
                  <w:r w:rsidRPr="00117B2A">
                    <w:rPr>
                      <w:b/>
                      <w:bCs/>
                      <w:sz w:val="24"/>
                    </w:rPr>
                    <w:t>)</w:t>
                  </w:r>
                </w:p>
                <w:p w:rsidR="007054E2" w:rsidRDefault="007054E2" w:rsidP="00215F72">
                  <w:pPr>
                    <w:numPr>
                      <w:ilvl w:val="0"/>
                      <w:numId w:val="4"/>
                    </w:numPr>
                    <w:spacing w:after="0" w:line="240" w:lineRule="auto"/>
                    <w:rPr>
                      <w:b/>
                      <w:bCs/>
                    </w:rPr>
                  </w:pPr>
                  <w:r w:rsidRPr="00117B2A">
                    <w:rPr>
                      <w:rFonts w:ascii="Times New Roman" w:hAnsi="Times New Roman"/>
                      <w:b/>
                      <w:bCs/>
                      <w:sz w:val="24"/>
                    </w:rPr>
                    <w:t>комбинација</w:t>
                  </w:r>
                  <w:r w:rsidRPr="00117B2A">
                    <w:rPr>
                      <w:b/>
                      <w:bCs/>
                      <w:sz w:val="24"/>
                    </w:rPr>
                    <w:t xml:space="preserve"> </w:t>
                  </w:r>
                  <w:r w:rsidRPr="00117B2A">
                    <w:rPr>
                      <w:rFonts w:ascii="Times New Roman" w:hAnsi="Times New Roman"/>
                      <w:b/>
                      <w:bCs/>
                      <w:sz w:val="24"/>
                    </w:rPr>
                    <w:t>од</w:t>
                  </w:r>
                  <w:r w:rsidRPr="00117B2A">
                    <w:rPr>
                      <w:b/>
                      <w:bCs/>
                      <w:sz w:val="24"/>
                    </w:rPr>
                    <w:t xml:space="preserve"> 3 </w:t>
                  </w:r>
                  <w:r w:rsidRPr="00117B2A">
                    <w:rPr>
                      <w:rFonts w:ascii="Times New Roman" w:hAnsi="Times New Roman"/>
                      <w:b/>
                      <w:bCs/>
                      <w:sz w:val="24"/>
                    </w:rPr>
                    <w:t>разреда</w:t>
                  </w:r>
                  <w:r>
                    <w:rPr>
                      <w:b/>
                      <w:bCs/>
                    </w:rPr>
                    <w:t xml:space="preserve"> (</w:t>
                  </w:r>
                  <w:r>
                    <w:rPr>
                      <w:rFonts w:ascii="Times New Roman" w:hAnsi="Times New Roman"/>
                      <w:b/>
                      <w:bCs/>
                    </w:rPr>
                    <w:t>2</w:t>
                  </w:r>
                  <w:r>
                    <w:rPr>
                      <w:b/>
                      <w:bCs/>
                    </w:rPr>
                    <w:t>)</w:t>
                  </w:r>
                </w:p>
                <w:p w:rsidR="007054E2" w:rsidRPr="00C63CAB" w:rsidRDefault="007054E2" w:rsidP="00215F72">
                  <w:pPr>
                    <w:numPr>
                      <w:ilvl w:val="0"/>
                      <w:numId w:val="4"/>
                    </w:numPr>
                    <w:spacing w:after="0" w:line="240" w:lineRule="auto"/>
                    <w:rPr>
                      <w:b/>
                      <w:bCs/>
                      <w:sz w:val="24"/>
                    </w:rPr>
                  </w:pPr>
                  <w:r w:rsidRPr="00C63CAB">
                    <w:rPr>
                      <w:rFonts w:ascii="Times New Roman" w:hAnsi="Times New Roman"/>
                      <w:b/>
                      <w:bCs/>
                      <w:sz w:val="24"/>
                    </w:rPr>
                    <w:t>комбинација</w:t>
                  </w:r>
                  <w:r w:rsidRPr="00C63CAB">
                    <w:rPr>
                      <w:b/>
                      <w:bCs/>
                      <w:sz w:val="24"/>
                    </w:rPr>
                    <w:t xml:space="preserve"> </w:t>
                  </w:r>
                  <w:r w:rsidRPr="00C63CAB">
                    <w:rPr>
                      <w:rFonts w:ascii="Times New Roman" w:hAnsi="Times New Roman"/>
                      <w:b/>
                      <w:bCs/>
                      <w:sz w:val="24"/>
                    </w:rPr>
                    <w:t>од</w:t>
                  </w:r>
                  <w:r w:rsidRPr="00C63CAB">
                    <w:rPr>
                      <w:b/>
                      <w:bCs/>
                      <w:sz w:val="24"/>
                    </w:rPr>
                    <w:t xml:space="preserve"> </w:t>
                  </w:r>
                  <w:r w:rsidRPr="00FA2E3E">
                    <w:rPr>
                      <w:rFonts w:ascii="Calibri" w:hAnsi="Calibri"/>
                      <w:b/>
                      <w:bCs/>
                      <w:sz w:val="24"/>
                    </w:rPr>
                    <w:t>4</w:t>
                  </w:r>
                  <w:r w:rsidRPr="00C63CAB">
                    <w:rPr>
                      <w:b/>
                      <w:bCs/>
                      <w:sz w:val="24"/>
                    </w:rPr>
                    <w:t xml:space="preserve"> </w:t>
                  </w:r>
                  <w:r w:rsidRPr="00C63CAB">
                    <w:rPr>
                      <w:rFonts w:ascii="Times New Roman" w:hAnsi="Times New Roman"/>
                      <w:b/>
                      <w:bCs/>
                      <w:sz w:val="24"/>
                    </w:rPr>
                    <w:t>разреда</w:t>
                  </w:r>
                  <w:r w:rsidRPr="00C63CAB">
                    <w:rPr>
                      <w:b/>
                      <w:bCs/>
                      <w:sz w:val="24"/>
                    </w:rPr>
                    <w:t xml:space="preserve">  </w:t>
                  </w:r>
                  <w:r w:rsidRPr="00FA2E3E">
                    <w:rPr>
                      <w:rFonts w:ascii="Calibri" w:hAnsi="Calibri"/>
                      <w:b/>
                      <w:bCs/>
                      <w:sz w:val="24"/>
                    </w:rPr>
                    <w:t>(5)</w:t>
                  </w:r>
                </w:p>
                <w:p w:rsidR="007054E2" w:rsidRDefault="007054E2" w:rsidP="00215F72">
                  <w:pPr>
                    <w:numPr>
                      <w:ilvl w:val="0"/>
                      <w:numId w:val="4"/>
                    </w:numPr>
                    <w:spacing w:after="0" w:line="240" w:lineRule="auto"/>
                    <w:rPr>
                      <w:b/>
                      <w:bCs/>
                    </w:rPr>
                  </w:pPr>
                </w:p>
              </w:txbxContent>
            </v:textbox>
          </v:shape>
        </w:pict>
      </w:r>
    </w:p>
    <w:p w:rsidR="00DF781E" w:rsidRPr="00DF781E" w:rsidRDefault="00DF781E" w:rsidP="00DF781E">
      <w:pPr>
        <w:spacing w:after="0" w:line="240" w:lineRule="auto"/>
        <w:ind w:left="720"/>
        <w:rPr>
          <w:rFonts w:ascii="Times New Roman" w:eastAsia="Times New Roman" w:hAnsi="Times New Roman" w:cs="Times New Roman"/>
          <w:sz w:val="28"/>
          <w:szCs w:val="24"/>
        </w:rPr>
      </w:pPr>
    </w:p>
    <w:p w:rsidR="00DF781E" w:rsidRPr="00DF781E" w:rsidRDefault="007054E2" w:rsidP="00DF781E">
      <w:pPr>
        <w:spacing w:after="0" w:line="240" w:lineRule="auto"/>
        <w:ind w:left="720"/>
        <w:rPr>
          <w:rFonts w:ascii="Times New Roman" w:eastAsia="Times New Roman" w:hAnsi="Times New Roman" w:cs="Times New Roman"/>
          <w:sz w:val="28"/>
          <w:szCs w:val="24"/>
        </w:rPr>
      </w:pPr>
      <w:r>
        <w:rPr>
          <w:rFonts w:ascii="Times New Roman" w:eastAsia="Times New Roman" w:hAnsi="Times New Roman" w:cs="Times New Roman"/>
          <w:noProof/>
          <w:sz w:val="28"/>
          <w:szCs w:val="24"/>
        </w:rPr>
        <w:lastRenderedPageBreak/>
        <w:pict>
          <v:line id="Straight Connector 2" o:spid="_x0000_s1038" style="position:absolute;left:0;text-align:left;z-index:251678720;visibility:visible" from="49pt,1.15pt" to="49pt,1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LrJMgIAAFcEAAAOAAAAZHJzL2Uyb0RvYy54bWysVE2P2jAQvVfqf7B8Z/NRoBARVlUCvWxb&#10;JLY/wNhOYtWxLdsQUNX/3rEDdLe9VFU5mPF4/ObNm3FWj+deohO3TmhV4uwhxYgrqplQbYm/Pm8n&#10;C4ycJ4oRqRUv8YU7/Lh++2Y1mILnutOScYsARLliMCXuvDdFkjja8Z64B224gsNG25542No2YZYM&#10;gN7LJE/TeTJoy4zVlDsH3no8xOuI3zSc+i9N47hHssTAzcfVxvUQ1mS9IkVriekEvdIg/8CiJ0JB&#10;0jtUTTxBRyv+gOoFtdrpxj9Q3Se6aQTlsQaoJkt/q2bfEcNjLSCOM3eZ3P+DpZ9PO4sEK3GOkSI9&#10;tGjvLRFt51GllQIBtUV50GkwroDwSu1sqJSe1d48afrNIaWrjqiWR77PFwMgWbiRvLoSNs5AtsPw&#10;STOIIUevo2jnxvYBEuRA59iby703/OwRHZ0UvHm+mKexbQkpbveMdf4j1z0KRomlUEE1UpDTk/OB&#10;ByluIcGt9FZIGTsvFRpKvJzls3jBaSlYOAxhzraHSlp0ImF24i8WBScvw6w+KhbBOk7Y5mp7IiTY&#10;yEc1vBWgj+Q4ZOs5w0hyeC7BGulJFTJCrUD4ao3j832ZLjeLzWI6mebzzWSa1vXkw7aaTubb7P2s&#10;fldXVZ39COSzadEJxrgK/G+jnE3/blSuj2ocwvsw34VKXqNHRYHs7T+Sjs0O/R0n5aDZZWdDdaHv&#10;ML0x+PrSwvN4uY9Rv74H658AAAD//wMAUEsDBBQABgAIAAAAIQD/WFI33AAAAAYBAAAPAAAAZHJz&#10;L2Rvd25yZXYueG1sTI9BS8NAFITvgv9heYI3u2kDssa8FBHqpVVpK6K3bfaZBLNvw+6mjf/e1Yse&#10;hxlmvimXk+3FkXzoHCPMZxkI4tqZjhuEl/3qSoEIUbPRvWNC+KIAy+r8rNSFcSfe0nEXG5FKOBQa&#10;oY1xKKQMdUtWh5kbiJP34bzVMUnfSOP1KZXbXi6y7Fpa3XFaaPVA9y3Vn7vRImw3q7V6XY9T7d8f&#10;5k/7583jW1CIlxfT3S2ISFP8C8MPfkKHKjEd3MgmiB7hRqUrEWGRg0j2rzwg5CoHWZXyP371DQAA&#10;//8DAFBLAQItABQABgAIAAAAIQC2gziS/gAAAOEBAAATAAAAAAAAAAAAAAAAAAAAAABbQ29udGVu&#10;dF9UeXBlc10ueG1sUEsBAi0AFAAGAAgAAAAhADj9If/WAAAAlAEAAAsAAAAAAAAAAAAAAAAALwEA&#10;AF9yZWxzLy5yZWxzUEsBAi0AFAAGAAgAAAAhALaIuskyAgAAVwQAAA4AAAAAAAAAAAAAAAAALgIA&#10;AGRycy9lMm9Eb2MueG1sUEsBAi0AFAAGAAgAAAAhAP9YUjfcAAAABgEAAA8AAAAAAAAAAAAAAAAA&#10;jAQAAGRycy9kb3ducmV2LnhtbFBLBQYAAAAABAAEAPMAAACVBQAAAAA=&#10;">
            <v:stroke endarrow="block"/>
          </v:line>
        </w:pict>
      </w:r>
    </w:p>
    <w:p w:rsidR="00DF781E" w:rsidRPr="00DF781E" w:rsidRDefault="007054E2" w:rsidP="00DF781E">
      <w:pPr>
        <w:spacing w:after="0" w:line="240" w:lineRule="auto"/>
        <w:ind w:left="720"/>
        <w:rPr>
          <w:rFonts w:ascii="Times New Roman" w:eastAsia="Times New Roman" w:hAnsi="Times New Roman" w:cs="Times New Roman"/>
          <w:sz w:val="28"/>
          <w:szCs w:val="24"/>
        </w:rPr>
      </w:pPr>
      <w:r>
        <w:rPr>
          <w:rFonts w:ascii="Times New Roman" w:eastAsia="Times New Roman" w:hAnsi="Times New Roman" w:cs="Times New Roman"/>
          <w:noProof/>
          <w:sz w:val="20"/>
          <w:szCs w:val="24"/>
        </w:rPr>
        <w:pict>
          <v:shape id="Flowchart: Terminator 1" o:spid="_x0000_s1036" type="#_x0000_t116" style="position:absolute;left:0;text-align:left;margin-left:-7pt;margin-top:4.1pt;width:234.3pt;height:133.35pt;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W4DdQIAAPEEAAAOAAAAZHJzL2Uyb0RvYy54bWysVN9v0zAQfkfif7D8ztKEdm2jpdO0UYQ0&#10;YNKGeHYdJ7FwfObsNh1/PWen6zrGE8KRLF/O991998MXl/vesJ1Cr8FWPD+bcKashFrbtuLfHtbv&#10;Fpz5IGwtDFhV8Ufl+eXq7ZuLwZWqgA5MrZARiPXl4CreheDKLPOyU73wZ+CUJWUD2ItAIrZZjWIg&#10;9N5kxWRyng2AtUOQynv6ezMq+SrhN42S4WvTeBWYqTjFFtKOad/EPVtdiLJF4TotD2GIf4iiF9qS&#10;0yPUjQiCbVG/guq1RPDQhDMJfQZNo6VKHIhNPvmDzX0nnEpcKDneHdPk/x+s/LK7Q6Zrqh1nVvRU&#10;orWBQXYCQ8keFPbaigDI8piqwfmSLO7dHUay3t2C/OGZhetO2FZdIcLQKVFTgOl+9sIgCp5M2Wb4&#10;DDV5EtsAKWv7BvsISPlg+1Scx2Nx1D4wST+L5Xx2nlMNJeny8+X72XQWY8pE+WTu0IePCnoWDxVv&#10;iAgFhuGZRvImdrc+jJZPFokNGF2vtTFJwHZzbZDtBDXOOq2DM396zVg2VHw5K2YJ+YXOn0JM0vob&#10;RK8DTYDRfcUXx0uijGn8YOvUn0FoM56JrLExPpV6m3iktG0J4r6rB1brSHyeL6YFJ4EavZiPoEyY&#10;liZUBuQMIXzXoUvtFfP8ivBiEr9DtPCEnnJ94jhVNxZ0bIyw3+zHTkqWsdobqB+p3uQvFZXeCTp0&#10;gL84G2jmKu5/bgUqzswnSz2zzKfTOKRJmM7mBQl4qtmcaoSVBFXxwNl4vA7jYG8d6rYjT3liZuGK&#10;+qzRqeTPURGbKNBcJV6HNyAO7qmcbj2/VKvfAAAA//8DAFBLAwQUAAYACAAAACEAYPPQK+EAAAAJ&#10;AQAADwAAAGRycy9kb3ducmV2LnhtbEyPwWrDMBBE74X+g9hCLyGRY9Q0cSwHU+ilhYLThF4Va2OZ&#10;WpKxFMf9+25P6XGZ5c2bfDfZjo04hNY7CctFAgxd7XXrGgmHz9f5GliIymnVeYcSfjDArri/y1Wm&#10;/dVVOO5jwwjiQqYkmBj7jPNQG7QqLHyPjrKzH6yKdA4N14O6Etx2PE2SFbeqddRgVI8vBuvv/cVK&#10;WJfNx+zteD7M3o9V/Cpro8RYSfn4MJVbYBGneHuGP31Sh4KcTv7idGCdhPlS0JZIsBQY5eJJrICd&#10;JKTPYgO8yPn/BcUvAAAA//8DAFBLAQItABQABgAIAAAAIQC2gziS/gAAAOEBAAATAAAAAAAAAAAA&#10;AAAAAAAAAABbQ29udGVudF9UeXBlc10ueG1sUEsBAi0AFAAGAAgAAAAhADj9If/WAAAAlAEAAAsA&#10;AAAAAAAAAAAAAAAALwEAAF9yZWxzLy5yZWxzUEsBAi0AFAAGAAgAAAAhAM4pbgN1AgAA8QQAAA4A&#10;AAAAAAAAAAAAAAAALgIAAGRycy9lMm9Eb2MueG1sUEsBAi0AFAAGAAgAAAAhAGDz0CvhAAAACQEA&#10;AA8AAAAAAAAAAAAAAAAAzwQAAGRycy9kb3ducmV2LnhtbFBLBQYAAAAABAAEAPMAAADdBQAAAAA=&#10;">
            <v:shadow on="t" offset="4pt,4pt"/>
            <v:textbox>
              <w:txbxContent>
                <w:p w:rsidR="007054E2" w:rsidRPr="000C4AAD" w:rsidRDefault="007054E2" w:rsidP="00DF781E">
                  <w:pPr>
                    <w:jc w:val="center"/>
                    <w:rPr>
                      <w:b/>
                      <w:bCs/>
                      <w:color w:val="000000"/>
                      <w:szCs w:val="28"/>
                    </w:rPr>
                  </w:pPr>
                  <w:r w:rsidRPr="000C4AAD">
                    <w:rPr>
                      <w:rFonts w:ascii="Times New Roman" w:hAnsi="Times New Roman"/>
                      <w:b/>
                      <w:bCs/>
                      <w:color w:val="000000"/>
                      <w:szCs w:val="28"/>
                    </w:rPr>
                    <w:t>МАТИЧНА</w:t>
                  </w:r>
                  <w:r w:rsidRPr="000C4AAD">
                    <w:rPr>
                      <w:b/>
                      <w:bCs/>
                      <w:color w:val="000000"/>
                      <w:szCs w:val="28"/>
                    </w:rPr>
                    <w:t xml:space="preserve"> </w:t>
                  </w:r>
                  <w:r w:rsidRPr="000C4AAD">
                    <w:rPr>
                      <w:rFonts w:ascii="Times New Roman" w:hAnsi="Times New Roman"/>
                      <w:b/>
                      <w:bCs/>
                      <w:color w:val="000000"/>
                      <w:szCs w:val="28"/>
                    </w:rPr>
                    <w:t>ШКОЛА</w:t>
                  </w:r>
                </w:p>
                <w:p w:rsidR="007054E2" w:rsidRDefault="007054E2" w:rsidP="00215F72">
                  <w:pPr>
                    <w:numPr>
                      <w:ilvl w:val="0"/>
                      <w:numId w:val="4"/>
                    </w:numPr>
                    <w:spacing w:after="0" w:line="240" w:lineRule="auto"/>
                    <w:rPr>
                      <w:b/>
                      <w:bCs/>
                    </w:rPr>
                  </w:pPr>
                  <w:r w:rsidRPr="00B93D2F">
                    <w:rPr>
                      <w:rFonts w:ascii="Times New Roman" w:hAnsi="Times New Roman"/>
                      <w:b/>
                      <w:bCs/>
                    </w:rPr>
                    <w:t>разредна</w:t>
                  </w:r>
                  <w:r w:rsidRPr="00B93D2F">
                    <w:rPr>
                      <w:b/>
                      <w:bCs/>
                    </w:rPr>
                    <w:t xml:space="preserve"> </w:t>
                  </w:r>
                  <w:r w:rsidRPr="00B93D2F">
                    <w:rPr>
                      <w:rFonts w:ascii="Times New Roman" w:hAnsi="Times New Roman"/>
                      <w:b/>
                      <w:bCs/>
                    </w:rPr>
                    <w:t>настава</w:t>
                  </w:r>
                  <w:r w:rsidRPr="00B93D2F">
                    <w:rPr>
                      <w:b/>
                      <w:bCs/>
                    </w:rPr>
                    <w:t xml:space="preserve"> (1</w:t>
                  </w:r>
                  <w:r>
                    <w:rPr>
                      <w:rFonts w:ascii="Times New Roman" w:hAnsi="Times New Roman"/>
                      <w:b/>
                      <w:bCs/>
                    </w:rPr>
                    <w:t>8</w:t>
                  </w:r>
                  <w:r>
                    <w:rPr>
                      <w:b/>
                      <w:bCs/>
                    </w:rPr>
                    <w:t xml:space="preserve"> </w:t>
                  </w:r>
                  <w:r>
                    <w:rPr>
                      <w:rFonts w:ascii="Times New Roman" w:hAnsi="Times New Roman"/>
                      <w:b/>
                      <w:bCs/>
                    </w:rPr>
                    <w:t>оде</w:t>
                  </w:r>
                  <w:r w:rsidRPr="00BA0B55">
                    <w:rPr>
                      <w:rFonts w:ascii="Calibri" w:hAnsi="Calibri"/>
                      <w:b/>
                      <w:bCs/>
                    </w:rPr>
                    <w:t>љ</w:t>
                  </w:r>
                  <w:r>
                    <w:rPr>
                      <w:rFonts w:ascii="Times New Roman" w:hAnsi="Times New Roman"/>
                      <w:b/>
                      <w:bCs/>
                    </w:rPr>
                    <w:t>е</w:t>
                  </w:r>
                  <w:r w:rsidRPr="00BA0B55">
                    <w:rPr>
                      <w:rFonts w:ascii="Calibri" w:hAnsi="Calibri"/>
                      <w:b/>
                      <w:bCs/>
                    </w:rPr>
                    <w:t>њ</w:t>
                  </w:r>
                  <w:r>
                    <w:rPr>
                      <w:rFonts w:ascii="Times New Roman" w:hAnsi="Times New Roman"/>
                      <w:b/>
                      <w:bCs/>
                    </w:rPr>
                    <w:t>а</w:t>
                  </w:r>
                  <w:r>
                    <w:rPr>
                      <w:b/>
                      <w:bCs/>
                    </w:rPr>
                    <w:t>)</w:t>
                  </w:r>
                </w:p>
                <w:p w:rsidR="007054E2" w:rsidRDefault="007054E2" w:rsidP="00215F72">
                  <w:pPr>
                    <w:numPr>
                      <w:ilvl w:val="0"/>
                      <w:numId w:val="4"/>
                    </w:numPr>
                    <w:spacing w:after="0" w:line="240" w:lineRule="auto"/>
                    <w:rPr>
                      <w:b/>
                      <w:bCs/>
                    </w:rPr>
                  </w:pPr>
                  <w:r>
                    <w:rPr>
                      <w:rFonts w:ascii="Times New Roman" w:hAnsi="Times New Roman"/>
                      <w:b/>
                      <w:bCs/>
                    </w:rPr>
                    <w:t>предметна</w:t>
                  </w:r>
                  <w:r>
                    <w:rPr>
                      <w:b/>
                      <w:bCs/>
                    </w:rPr>
                    <w:t xml:space="preserve"> </w:t>
                  </w:r>
                  <w:r>
                    <w:rPr>
                      <w:rFonts w:ascii="Times New Roman" w:hAnsi="Times New Roman"/>
                      <w:b/>
                      <w:bCs/>
                    </w:rPr>
                    <w:t>настава</w:t>
                  </w:r>
                  <w:r>
                    <w:rPr>
                      <w:b/>
                      <w:bCs/>
                    </w:rPr>
                    <w:t xml:space="preserve"> (</w:t>
                  </w:r>
                  <w:r>
                    <w:rPr>
                      <w:rFonts w:ascii="Times New Roman" w:hAnsi="Times New Roman"/>
                      <w:b/>
                      <w:bCs/>
                      <w:color w:val="000000"/>
                    </w:rPr>
                    <w:t>24</w:t>
                  </w:r>
                  <w:r w:rsidRPr="000C4AAD">
                    <w:rPr>
                      <w:b/>
                      <w:bCs/>
                      <w:color w:val="FF0000"/>
                    </w:rPr>
                    <w:t xml:space="preserve"> </w:t>
                  </w:r>
                  <w:r>
                    <w:rPr>
                      <w:rFonts w:ascii="Times New Roman" w:hAnsi="Times New Roman"/>
                      <w:b/>
                      <w:bCs/>
                    </w:rPr>
                    <w:t>оде</w:t>
                  </w:r>
                  <w:r>
                    <w:rPr>
                      <w:b/>
                      <w:bCs/>
                    </w:rPr>
                    <w:t>љ</w:t>
                  </w:r>
                  <w:r>
                    <w:rPr>
                      <w:rFonts w:ascii="Times New Roman" w:hAnsi="Times New Roman"/>
                      <w:b/>
                      <w:bCs/>
                    </w:rPr>
                    <w:t>ења</w:t>
                  </w:r>
                  <w:r>
                    <w:rPr>
                      <w:b/>
                      <w:bCs/>
                    </w:rPr>
                    <w:t>)</w:t>
                  </w:r>
                </w:p>
                <w:p w:rsidR="007054E2" w:rsidRDefault="007054E2" w:rsidP="00DF781E">
                  <w:pPr>
                    <w:rPr>
                      <w:b/>
                      <w:bCs/>
                    </w:rPr>
                  </w:pPr>
                </w:p>
              </w:txbxContent>
            </v:textbox>
          </v:shape>
        </w:pict>
      </w:r>
    </w:p>
    <w:p w:rsidR="00DF781E" w:rsidRPr="00DF781E" w:rsidRDefault="00DF781E" w:rsidP="00DF781E">
      <w:pPr>
        <w:spacing w:after="0" w:line="240" w:lineRule="auto"/>
        <w:ind w:left="720"/>
        <w:rPr>
          <w:rFonts w:ascii="Times New Roman" w:eastAsia="Times New Roman" w:hAnsi="Times New Roman" w:cs="Times New Roman"/>
          <w:sz w:val="28"/>
          <w:szCs w:val="24"/>
        </w:rPr>
      </w:pPr>
    </w:p>
    <w:p w:rsidR="00DF781E" w:rsidRPr="00DF781E" w:rsidRDefault="00DF781E" w:rsidP="00DF781E">
      <w:pPr>
        <w:spacing w:after="0" w:line="240" w:lineRule="auto"/>
        <w:ind w:left="720"/>
        <w:rPr>
          <w:rFonts w:ascii="Times New Roman" w:eastAsia="Times New Roman" w:hAnsi="Times New Roman" w:cs="Times New Roman"/>
          <w:sz w:val="28"/>
          <w:szCs w:val="24"/>
        </w:rPr>
      </w:pPr>
    </w:p>
    <w:p w:rsidR="00DF781E" w:rsidRPr="00DF781E" w:rsidRDefault="00DF781E" w:rsidP="00DF781E">
      <w:pPr>
        <w:spacing w:after="0" w:line="240" w:lineRule="auto"/>
        <w:ind w:left="720"/>
        <w:rPr>
          <w:rFonts w:ascii="Times New Roman" w:eastAsia="Times New Roman" w:hAnsi="Times New Roman" w:cs="Times New Roman"/>
          <w:sz w:val="28"/>
          <w:szCs w:val="24"/>
        </w:rPr>
      </w:pPr>
    </w:p>
    <w:p w:rsidR="00DF781E" w:rsidRPr="00DF781E" w:rsidRDefault="00DF781E" w:rsidP="00DF781E">
      <w:pPr>
        <w:spacing w:after="0" w:line="240" w:lineRule="auto"/>
        <w:ind w:left="720"/>
        <w:rPr>
          <w:rFonts w:ascii="Times New Roman" w:eastAsia="Times New Roman" w:hAnsi="Times New Roman" w:cs="Times New Roman"/>
          <w:sz w:val="28"/>
          <w:szCs w:val="24"/>
        </w:rPr>
      </w:pPr>
    </w:p>
    <w:p w:rsidR="00DF781E" w:rsidRPr="00DF781E" w:rsidRDefault="00DF781E" w:rsidP="00DF781E">
      <w:pPr>
        <w:spacing w:after="0" w:line="240" w:lineRule="auto"/>
        <w:ind w:left="720"/>
        <w:rPr>
          <w:rFonts w:ascii="Times New Roman" w:eastAsia="Times New Roman" w:hAnsi="Times New Roman" w:cs="Times New Roman"/>
          <w:b/>
          <w:bCs/>
          <w:sz w:val="28"/>
          <w:szCs w:val="24"/>
          <w:lang w:val="sr-Latn-CS"/>
        </w:rPr>
      </w:pPr>
      <w:r w:rsidRPr="00DF781E">
        <w:rPr>
          <w:rFonts w:ascii="Times New Roman" w:eastAsia="Times New Roman" w:hAnsi="Times New Roman" w:cs="Times New Roman"/>
          <w:b/>
          <w:bCs/>
          <w:sz w:val="28"/>
          <w:szCs w:val="24"/>
        </w:rPr>
        <w:t xml:space="preserve">    </w:t>
      </w:r>
    </w:p>
    <w:p w:rsidR="00DF781E" w:rsidRPr="00DF781E" w:rsidRDefault="00DF781E" w:rsidP="00DF781E">
      <w:pPr>
        <w:spacing w:after="0" w:line="240" w:lineRule="auto"/>
        <w:ind w:left="720"/>
        <w:jc w:val="right"/>
        <w:rPr>
          <w:rFonts w:ascii="Times New Roman" w:eastAsia="Times New Roman" w:hAnsi="Times New Roman" w:cs="Times New Roman"/>
          <w:b/>
          <w:bCs/>
          <w:sz w:val="28"/>
          <w:szCs w:val="24"/>
        </w:rPr>
      </w:pPr>
    </w:p>
    <w:p w:rsidR="00DF781E" w:rsidRDefault="00DF781E" w:rsidP="00DF781E">
      <w:pPr>
        <w:spacing w:after="0" w:line="240" w:lineRule="auto"/>
        <w:ind w:left="720"/>
        <w:jc w:val="right"/>
        <w:rPr>
          <w:rFonts w:ascii="Times New Roman" w:eastAsia="Times New Roman" w:hAnsi="Times New Roman" w:cs="Times New Roman"/>
          <w:b/>
          <w:bCs/>
          <w:sz w:val="28"/>
          <w:szCs w:val="24"/>
        </w:rPr>
      </w:pPr>
    </w:p>
    <w:p w:rsidR="005E0A23" w:rsidRDefault="005E0A23" w:rsidP="00DF781E">
      <w:pPr>
        <w:spacing w:after="0" w:line="240" w:lineRule="auto"/>
        <w:ind w:left="720"/>
        <w:jc w:val="right"/>
        <w:rPr>
          <w:rFonts w:ascii="Times New Roman" w:eastAsia="Times New Roman" w:hAnsi="Times New Roman" w:cs="Times New Roman"/>
          <w:b/>
          <w:bCs/>
          <w:sz w:val="28"/>
          <w:szCs w:val="24"/>
        </w:rPr>
      </w:pPr>
    </w:p>
    <w:p w:rsidR="005E0A23" w:rsidRDefault="005E0A23" w:rsidP="00DF781E">
      <w:pPr>
        <w:spacing w:after="0" w:line="240" w:lineRule="auto"/>
        <w:ind w:left="720"/>
        <w:jc w:val="right"/>
        <w:rPr>
          <w:rFonts w:ascii="Times New Roman" w:eastAsia="Times New Roman" w:hAnsi="Times New Roman" w:cs="Times New Roman"/>
          <w:b/>
          <w:bCs/>
          <w:sz w:val="28"/>
          <w:szCs w:val="24"/>
        </w:rPr>
      </w:pPr>
    </w:p>
    <w:p w:rsidR="005E0A23" w:rsidRPr="00DF781E" w:rsidRDefault="005E0A23" w:rsidP="00DF781E">
      <w:pPr>
        <w:spacing w:after="0" w:line="240" w:lineRule="auto"/>
        <w:ind w:left="720"/>
        <w:jc w:val="right"/>
        <w:rPr>
          <w:rFonts w:ascii="Times New Roman" w:eastAsia="Times New Roman" w:hAnsi="Times New Roman" w:cs="Times New Roman"/>
          <w:b/>
          <w:bCs/>
          <w:sz w:val="28"/>
          <w:szCs w:val="24"/>
        </w:rPr>
      </w:pPr>
    </w:p>
    <w:p w:rsidR="00DF781E" w:rsidRPr="00215863" w:rsidRDefault="00DF781E" w:rsidP="00DF781E">
      <w:pPr>
        <w:spacing w:after="0" w:line="240" w:lineRule="auto"/>
        <w:ind w:left="720"/>
        <w:rPr>
          <w:rFonts w:ascii="Times New Roman" w:eastAsia="Times New Roman" w:hAnsi="Times New Roman" w:cs="Times New Roman"/>
          <w:b/>
          <w:bCs/>
          <w:sz w:val="24"/>
          <w:szCs w:val="24"/>
        </w:rPr>
      </w:pPr>
      <w:r w:rsidRPr="00215863">
        <w:rPr>
          <w:rFonts w:ascii="Times New Roman" w:eastAsia="Times New Roman" w:hAnsi="Times New Roman" w:cs="Times New Roman"/>
          <w:b/>
          <w:bCs/>
          <w:sz w:val="24"/>
          <w:szCs w:val="24"/>
        </w:rPr>
        <w:t xml:space="preserve">    </w:t>
      </w:r>
      <w:r w:rsidRPr="00215863">
        <w:rPr>
          <w:rFonts w:ascii="Times New Roman" w:eastAsia="Times New Roman" w:hAnsi="Times New Roman" w:cs="Times New Roman"/>
          <w:b/>
          <w:bCs/>
          <w:sz w:val="24"/>
          <w:szCs w:val="24"/>
        </w:rPr>
        <w:tab/>
      </w:r>
      <w:r w:rsidR="006D6E7B" w:rsidRPr="00215863">
        <w:rPr>
          <w:rFonts w:ascii="Times New Roman" w:eastAsia="Times New Roman" w:hAnsi="Times New Roman" w:cs="Times New Roman"/>
          <w:b/>
          <w:bCs/>
          <w:sz w:val="24"/>
          <w:szCs w:val="24"/>
        </w:rPr>
        <w:t>9</w:t>
      </w:r>
      <w:r w:rsidRPr="00215863">
        <w:rPr>
          <w:rFonts w:ascii="Times New Roman" w:eastAsia="Times New Roman" w:hAnsi="Times New Roman" w:cs="Times New Roman"/>
          <w:b/>
          <w:bCs/>
          <w:sz w:val="24"/>
          <w:szCs w:val="24"/>
          <w:lang w:val="sr-Latn-CS"/>
        </w:rPr>
        <w:t xml:space="preserve">. 2    Промене настале у току школске године у </w:t>
      </w:r>
      <w:r w:rsidRPr="00215863">
        <w:rPr>
          <w:rFonts w:ascii="Times New Roman" w:eastAsia="Times New Roman" w:hAnsi="Times New Roman" w:cs="Times New Roman"/>
          <w:b/>
          <w:bCs/>
          <w:sz w:val="24"/>
          <w:szCs w:val="24"/>
        </w:rPr>
        <w:t>организацији</w:t>
      </w:r>
    </w:p>
    <w:p w:rsidR="00DF781E" w:rsidRPr="00215863" w:rsidRDefault="00DF781E" w:rsidP="00DF781E">
      <w:pPr>
        <w:spacing w:after="0" w:line="240" w:lineRule="auto"/>
        <w:ind w:left="720"/>
        <w:rPr>
          <w:rFonts w:ascii="Times New Roman" w:eastAsia="Times New Roman" w:hAnsi="Times New Roman" w:cs="Times New Roman"/>
          <w:b/>
          <w:bCs/>
          <w:sz w:val="24"/>
          <w:szCs w:val="24"/>
        </w:rPr>
      </w:pPr>
      <w:r w:rsidRPr="00215863">
        <w:rPr>
          <w:rFonts w:ascii="Times New Roman" w:eastAsia="Times New Roman" w:hAnsi="Times New Roman" w:cs="Times New Roman"/>
          <w:b/>
          <w:bCs/>
          <w:sz w:val="24"/>
          <w:szCs w:val="24"/>
        </w:rPr>
        <w:t xml:space="preserve">                            </w:t>
      </w:r>
      <w:r w:rsidRPr="00215863">
        <w:rPr>
          <w:rFonts w:ascii="Times New Roman" w:eastAsia="Times New Roman" w:hAnsi="Times New Roman" w:cs="Times New Roman"/>
          <w:b/>
          <w:bCs/>
          <w:sz w:val="24"/>
          <w:szCs w:val="24"/>
        </w:rPr>
        <w:tab/>
        <w:t xml:space="preserve"> образовно-васпитног процеса</w:t>
      </w:r>
    </w:p>
    <w:p w:rsidR="00DF781E" w:rsidRPr="00D07BE3" w:rsidRDefault="00DF781E" w:rsidP="00DF781E">
      <w:pPr>
        <w:spacing w:after="0" w:line="240" w:lineRule="auto"/>
        <w:ind w:left="720"/>
        <w:rPr>
          <w:rFonts w:ascii="Times New Roman" w:eastAsia="Times New Roman" w:hAnsi="Times New Roman" w:cs="Times New Roman"/>
          <w:bCs/>
          <w:sz w:val="24"/>
          <w:szCs w:val="24"/>
        </w:rPr>
      </w:pPr>
    </w:p>
    <w:p w:rsidR="00DF781E" w:rsidRPr="00A108F1" w:rsidRDefault="00DF781E" w:rsidP="00DF781E">
      <w:pPr>
        <w:spacing w:after="0" w:line="240" w:lineRule="auto"/>
        <w:ind w:left="720"/>
        <w:rPr>
          <w:rFonts w:ascii="Times New Roman" w:eastAsia="Times New Roman" w:hAnsi="Times New Roman" w:cs="Times New Roman"/>
          <w:b/>
          <w:bCs/>
          <w:color w:val="FF0000"/>
          <w:sz w:val="24"/>
          <w:szCs w:val="24"/>
          <w:lang w:val="sr-Latn-CS"/>
        </w:rPr>
      </w:pPr>
    </w:p>
    <w:p w:rsidR="00D07BE3" w:rsidRPr="005F0396" w:rsidRDefault="00D07BE3" w:rsidP="00D07BE3">
      <w:pPr>
        <w:pStyle w:val="NoSpacing"/>
        <w:jc w:val="both"/>
        <w:rPr>
          <w:rFonts w:ascii="Times New Roman" w:hAnsi="Times New Roman"/>
          <w:lang w:val="sr-Cyrl-RS"/>
        </w:rPr>
      </w:pPr>
      <w:r w:rsidRPr="004B463C">
        <w:rPr>
          <w:rFonts w:ascii="Times New Roman" w:eastAsia="Times New Roman" w:hAnsi="Times New Roman"/>
          <w:noProof/>
          <w:sz w:val="24"/>
          <w:szCs w:val="24"/>
          <w:lang w:val="sr-Cyrl-CS"/>
        </w:rPr>
        <w:t>У току године, одступања</w:t>
      </w:r>
      <w:r w:rsidRPr="00555B02">
        <w:rPr>
          <w:rFonts w:ascii="Times New Roman" w:hAnsi="Times New Roman"/>
          <w:lang w:val="pl-PL"/>
        </w:rPr>
        <w:t xml:space="preserve"> од утвр</w:t>
      </w:r>
      <w:r w:rsidRPr="004B463C">
        <w:rPr>
          <w:rFonts w:ascii="Times New Roman" w:hAnsi="Times New Roman"/>
          <w:lang w:val="sr-Cyrl-CS"/>
        </w:rPr>
        <w:t>ђ</w:t>
      </w:r>
      <w:r w:rsidRPr="00555B02">
        <w:rPr>
          <w:rFonts w:ascii="Times New Roman" w:hAnsi="Times New Roman"/>
          <w:lang w:val="pl-PL"/>
        </w:rPr>
        <w:t>еног календара рада</w:t>
      </w:r>
      <w:r w:rsidRPr="004B463C">
        <w:rPr>
          <w:rFonts w:ascii="Times New Roman" w:hAnsi="Times New Roman"/>
          <w:lang w:val="sr-Cyrl-CS"/>
        </w:rPr>
        <w:t xml:space="preserve"> т</w:t>
      </w:r>
      <w:r w:rsidRPr="00555B02">
        <w:rPr>
          <w:rFonts w:ascii="Times New Roman" w:hAnsi="Times New Roman"/>
          <w:lang w:val="pl-PL"/>
        </w:rPr>
        <w:t>ок</w:t>
      </w:r>
      <w:r w:rsidRPr="004B463C">
        <w:rPr>
          <w:rFonts w:ascii="Times New Roman" w:hAnsi="Times New Roman"/>
          <w:lang w:val="sr-Cyrl-CS"/>
        </w:rPr>
        <w:t>ом</w:t>
      </w:r>
      <w:r w:rsidRPr="00555B02">
        <w:rPr>
          <w:rFonts w:ascii="Times New Roman" w:hAnsi="Times New Roman"/>
          <w:lang w:val="pl-PL"/>
        </w:rPr>
        <w:t xml:space="preserve"> полугоди</w:t>
      </w:r>
      <w:r w:rsidRPr="004B463C">
        <w:rPr>
          <w:rFonts w:ascii="Times New Roman" w:hAnsi="Times New Roman"/>
          <w:lang w:val="sr-Cyrl-CS"/>
        </w:rPr>
        <w:t>ш</w:t>
      </w:r>
      <w:r w:rsidRPr="00555B02">
        <w:rPr>
          <w:rFonts w:ascii="Times New Roman" w:hAnsi="Times New Roman"/>
          <w:lang w:val="pl-PL"/>
        </w:rPr>
        <w:t>та је било</w:t>
      </w:r>
      <w:r w:rsidRPr="004B463C">
        <w:rPr>
          <w:rFonts w:ascii="Times New Roman" w:hAnsi="Times New Roman"/>
          <w:lang w:val="sr-Cyrl-CS"/>
        </w:rPr>
        <w:t xml:space="preserve">, јер је одлуком министра просвете, због </w:t>
      </w:r>
      <w:r w:rsidR="00555B02" w:rsidRPr="00555B02">
        <w:rPr>
          <w:rFonts w:ascii="Times New Roman" w:hAnsi="Times New Roman"/>
          <w:lang w:val="sr-Cyrl-RS"/>
        </w:rPr>
        <w:t>епидемије грипа</w:t>
      </w:r>
      <w:r w:rsidRPr="004B463C">
        <w:rPr>
          <w:rFonts w:ascii="Times New Roman" w:hAnsi="Times New Roman"/>
          <w:lang w:val="sr-Cyrl-CS"/>
        </w:rPr>
        <w:t xml:space="preserve">,  </w:t>
      </w:r>
      <w:r w:rsidR="005F0396">
        <w:rPr>
          <w:rFonts w:ascii="Times New Roman" w:hAnsi="Times New Roman"/>
          <w:lang w:val="sr-Cyrl-RS"/>
        </w:rPr>
        <w:t xml:space="preserve">крај првог полугодишта био 18.децембра. У периоду од 30.новембра до 18.децембра 2020.године настава је одвијана он лајн. Настава у другом полугодишту је почела </w:t>
      </w:r>
      <w:r w:rsidR="005F0396" w:rsidRPr="004B463C">
        <w:rPr>
          <w:rFonts w:ascii="Times New Roman" w:eastAsia="Times New Roman" w:hAnsi="Times New Roman"/>
          <w:sz w:val="24"/>
          <w:szCs w:val="24"/>
          <w:lang w:val="sr-Cyrl-RS"/>
        </w:rPr>
        <w:t>у понедељак 18.јануара.202</w:t>
      </w:r>
      <w:r w:rsidR="005F0396">
        <w:rPr>
          <w:rFonts w:ascii="Times New Roman" w:eastAsia="Times New Roman" w:hAnsi="Times New Roman"/>
          <w:sz w:val="24"/>
          <w:szCs w:val="24"/>
          <w:lang w:val="sr-Cyrl-RS"/>
        </w:rPr>
        <w:t>1</w:t>
      </w:r>
      <w:r w:rsidR="005F0396" w:rsidRPr="004B463C">
        <w:rPr>
          <w:rFonts w:ascii="Times New Roman" w:eastAsia="Times New Roman" w:hAnsi="Times New Roman"/>
          <w:sz w:val="24"/>
          <w:szCs w:val="24"/>
          <w:lang w:val="sr-Cyrl-RS"/>
        </w:rPr>
        <w:t>.године.</w:t>
      </w:r>
      <w:r w:rsidR="00215863">
        <w:rPr>
          <w:rFonts w:ascii="Times New Roman" w:eastAsia="Times New Roman" w:hAnsi="Times New Roman"/>
          <w:sz w:val="24"/>
          <w:szCs w:val="24"/>
          <w:lang w:val="sr-Cyrl-RS"/>
        </w:rPr>
        <w:t xml:space="preserve"> И одвијала се по комбинованом моделу за ученике старијих разреда, односно као непосредна настава за ученике млађих разреда. У периоду од 15. марта до 19. априла за ученике другог циклуса настава се одвијала иксључиво као настава на даљину.</w:t>
      </w:r>
    </w:p>
    <w:p w:rsidR="00D07BE3" w:rsidRPr="005F0396" w:rsidRDefault="00D07BE3" w:rsidP="00D07BE3">
      <w:pPr>
        <w:pStyle w:val="NoSpacing"/>
        <w:jc w:val="both"/>
        <w:rPr>
          <w:rFonts w:ascii="Times New Roman" w:hAnsi="Times New Roman"/>
          <w:lang w:val="sr-Cyrl-RS"/>
        </w:rPr>
      </w:pPr>
      <w:r w:rsidRPr="004B463C">
        <w:rPr>
          <w:rFonts w:ascii="Times New Roman" w:hAnsi="Times New Roman"/>
          <w:lang w:val="sr-Cyrl-RS"/>
        </w:rPr>
        <w:t>Сагласно упутству министра просвете, на седници Педагошког колегијума,</w:t>
      </w:r>
      <w:r w:rsidR="00555B02" w:rsidRPr="004B463C">
        <w:rPr>
          <w:rFonts w:ascii="Times New Roman" w:hAnsi="Times New Roman"/>
          <w:lang w:val="sr-Cyrl-RS"/>
        </w:rPr>
        <w:t xml:space="preserve"> одржаној </w:t>
      </w:r>
      <w:r w:rsidR="00555B02" w:rsidRPr="00555B02">
        <w:rPr>
          <w:rFonts w:ascii="Times New Roman" w:hAnsi="Times New Roman"/>
          <w:lang w:val="sr-Cyrl-RS"/>
        </w:rPr>
        <w:t>07</w:t>
      </w:r>
      <w:r w:rsidRPr="004B463C">
        <w:rPr>
          <w:rFonts w:ascii="Times New Roman" w:hAnsi="Times New Roman"/>
          <w:lang w:val="sr-Cyrl-RS"/>
        </w:rPr>
        <w:t xml:space="preserve">. </w:t>
      </w:r>
      <w:r w:rsidR="00555B02" w:rsidRPr="00555B02">
        <w:rPr>
          <w:rFonts w:ascii="Times New Roman" w:hAnsi="Times New Roman"/>
          <w:lang w:val="sr-Cyrl-RS"/>
        </w:rPr>
        <w:t>марта</w:t>
      </w:r>
      <w:r w:rsidRPr="004B463C">
        <w:rPr>
          <w:rFonts w:ascii="Times New Roman" w:hAnsi="Times New Roman"/>
          <w:lang w:val="sr-Cyrl-RS"/>
        </w:rPr>
        <w:t xml:space="preserve">, одлучено је да </w:t>
      </w:r>
      <w:r w:rsidR="005F0396">
        <w:rPr>
          <w:rFonts w:ascii="Times New Roman" w:hAnsi="Times New Roman"/>
          <w:lang w:val="sr-Cyrl-RS"/>
        </w:rPr>
        <w:t>се модел рада промени, са досадашњег који се мењао сваке недеље, пређе на модел рада где групе сваки други дан иду на наставу.</w:t>
      </w:r>
    </w:p>
    <w:p w:rsidR="00D07BE3" w:rsidRPr="00B74FD6" w:rsidRDefault="00D07BE3" w:rsidP="00B74FD6">
      <w:pPr>
        <w:widowControl w:val="0"/>
        <w:autoSpaceDE w:val="0"/>
        <w:autoSpaceDN w:val="0"/>
        <w:adjustRightInd w:val="0"/>
        <w:spacing w:after="0" w:line="240" w:lineRule="auto"/>
        <w:ind w:firstLine="708"/>
        <w:jc w:val="both"/>
        <w:rPr>
          <w:rFonts w:ascii="Times New Roman" w:eastAsia="Times New Roman" w:hAnsi="Times New Roman" w:cs="YuCiril Times"/>
          <w:sz w:val="24"/>
          <w:szCs w:val="24"/>
          <w:lang w:val="ru-RU"/>
        </w:rPr>
      </w:pPr>
      <w:r w:rsidRPr="00555B02">
        <w:rPr>
          <w:rFonts w:ascii="Times New Roman" w:eastAsia="Times New Roman" w:hAnsi="Times New Roman" w:cs="Times New Roman"/>
          <w:noProof/>
          <w:sz w:val="24"/>
          <w:szCs w:val="24"/>
        </w:rPr>
        <w:t>Број наставних дана током шко</w:t>
      </w:r>
      <w:r w:rsidR="005F0396">
        <w:rPr>
          <w:rFonts w:ascii="Times New Roman" w:eastAsia="Times New Roman" w:hAnsi="Times New Roman" w:cs="Times New Roman"/>
          <w:noProof/>
          <w:sz w:val="24"/>
          <w:szCs w:val="24"/>
        </w:rPr>
        <w:t>лске године износио је 179</w:t>
      </w:r>
      <w:r w:rsidR="00555B02" w:rsidRPr="00555B02">
        <w:rPr>
          <w:rFonts w:ascii="Times New Roman" w:eastAsia="Times New Roman" w:hAnsi="Times New Roman" w:cs="Times New Roman"/>
          <w:noProof/>
          <w:sz w:val="24"/>
          <w:szCs w:val="24"/>
        </w:rPr>
        <w:t xml:space="preserve"> дана </w:t>
      </w:r>
      <w:r w:rsidR="00555B02" w:rsidRPr="00555B02">
        <w:rPr>
          <w:rFonts w:ascii="Times New Roman" w:eastAsia="Times New Roman" w:hAnsi="Times New Roman" w:cs="Times New Roman"/>
          <w:noProof/>
          <w:sz w:val="24"/>
          <w:szCs w:val="24"/>
          <w:lang w:val="sr-Cyrl-RS"/>
        </w:rPr>
        <w:t>з</w:t>
      </w:r>
      <w:r w:rsidRPr="00555B02">
        <w:rPr>
          <w:rFonts w:ascii="Times New Roman" w:eastAsia="Times New Roman" w:hAnsi="Times New Roman" w:cs="Times New Roman"/>
          <w:noProof/>
          <w:sz w:val="24"/>
          <w:szCs w:val="24"/>
        </w:rPr>
        <w:t>а ученике од прво</w:t>
      </w:r>
      <w:r w:rsidR="005F0396">
        <w:rPr>
          <w:rFonts w:ascii="Times New Roman" w:eastAsia="Times New Roman" w:hAnsi="Times New Roman" w:cs="Times New Roman"/>
          <w:noProof/>
          <w:sz w:val="24"/>
          <w:szCs w:val="24"/>
        </w:rPr>
        <w:t>г до седмог рзареда, односно 169</w:t>
      </w:r>
      <w:r w:rsidRPr="00555B02">
        <w:rPr>
          <w:rFonts w:ascii="Times New Roman" w:eastAsia="Times New Roman" w:hAnsi="Times New Roman" w:cs="Times New Roman"/>
          <w:noProof/>
          <w:sz w:val="24"/>
          <w:szCs w:val="24"/>
        </w:rPr>
        <w:t xml:space="preserve"> за ученике осмог разреда.</w:t>
      </w:r>
    </w:p>
    <w:p w:rsidR="00DF781E" w:rsidRPr="00555B02" w:rsidRDefault="00DF781E" w:rsidP="00DF781E">
      <w:pPr>
        <w:spacing w:after="0" w:line="240" w:lineRule="auto"/>
        <w:ind w:left="720"/>
        <w:rPr>
          <w:rFonts w:ascii="Times New Roman" w:eastAsia="Times New Roman" w:hAnsi="Times New Roman" w:cs="Times New Roman"/>
          <w:bCs/>
          <w:sz w:val="28"/>
          <w:szCs w:val="24"/>
        </w:rPr>
      </w:pPr>
    </w:p>
    <w:p w:rsidR="00DF781E" w:rsidRPr="006847B4" w:rsidRDefault="006D6E7B" w:rsidP="00DF781E">
      <w:pPr>
        <w:spacing w:after="0" w:line="240" w:lineRule="auto"/>
        <w:ind w:left="720"/>
        <w:rPr>
          <w:rFonts w:ascii="Times New Roman" w:eastAsia="Times New Roman" w:hAnsi="Times New Roman" w:cs="Times New Roman"/>
          <w:b/>
          <w:bCs/>
          <w:sz w:val="28"/>
          <w:szCs w:val="24"/>
        </w:rPr>
      </w:pPr>
      <w:r w:rsidRPr="006847B4">
        <w:rPr>
          <w:rFonts w:ascii="Times New Roman" w:eastAsia="Times New Roman" w:hAnsi="Times New Roman" w:cs="Times New Roman"/>
          <w:b/>
          <w:bCs/>
          <w:sz w:val="24"/>
          <w:szCs w:val="24"/>
        </w:rPr>
        <w:t>9</w:t>
      </w:r>
      <w:r w:rsidR="00DF781E" w:rsidRPr="006847B4">
        <w:rPr>
          <w:rFonts w:ascii="Times New Roman" w:eastAsia="Times New Roman" w:hAnsi="Times New Roman" w:cs="Times New Roman"/>
          <w:b/>
          <w:bCs/>
          <w:sz w:val="24"/>
          <w:szCs w:val="24"/>
          <w:lang w:val="sr-Latn-CS"/>
        </w:rPr>
        <w:t xml:space="preserve">. </w:t>
      </w:r>
      <w:r w:rsidR="00DF781E" w:rsidRPr="006847B4">
        <w:rPr>
          <w:rFonts w:ascii="Times New Roman" w:eastAsia="Times New Roman" w:hAnsi="Times New Roman" w:cs="Times New Roman"/>
          <w:b/>
          <w:bCs/>
          <w:sz w:val="24"/>
          <w:szCs w:val="24"/>
        </w:rPr>
        <w:t>3    Реализација календара најважнијих активности у току школске године</w:t>
      </w:r>
      <w:r w:rsidR="00DF781E" w:rsidRPr="006847B4">
        <w:rPr>
          <w:rFonts w:ascii="Times New Roman" w:eastAsia="Times New Roman" w:hAnsi="Times New Roman" w:cs="Times New Roman"/>
          <w:b/>
          <w:bCs/>
          <w:sz w:val="28"/>
          <w:szCs w:val="24"/>
        </w:rPr>
        <w:t xml:space="preserve">         </w:t>
      </w:r>
    </w:p>
    <w:p w:rsidR="00DF781E" w:rsidRPr="004B463C" w:rsidRDefault="00DF781E" w:rsidP="00DF781E">
      <w:pPr>
        <w:spacing w:after="0" w:line="240" w:lineRule="auto"/>
        <w:rPr>
          <w:rFonts w:ascii="Times New Roman" w:eastAsia="Times New Roman" w:hAnsi="Times New Roman" w:cs="Times New Roman"/>
          <w:noProof/>
          <w:sz w:val="24"/>
          <w:szCs w:val="24"/>
          <w:lang w:val="sr-Cyrl-RS"/>
        </w:rPr>
      </w:pPr>
    </w:p>
    <w:p w:rsidR="006847B4" w:rsidRPr="004B463C" w:rsidRDefault="006847B4" w:rsidP="004B463C">
      <w:pPr>
        <w:ind w:left="1095"/>
        <w:rPr>
          <w:rFonts w:ascii="Times New Roman" w:hAnsi="Times New Roman"/>
          <w:b/>
          <w:lang w:val="sr-Cyrl-RS"/>
        </w:rPr>
      </w:pPr>
      <w:r>
        <w:rPr>
          <w:rFonts w:ascii="Times New Roman" w:hAnsi="Times New Roman"/>
          <w:b/>
          <w:lang w:val="sr-Cyrl-RS"/>
        </w:rPr>
        <w:t xml:space="preserve">9.3.1 </w:t>
      </w:r>
      <w:r w:rsidRPr="009951B5">
        <w:rPr>
          <w:rFonts w:ascii="Times New Roman" w:hAnsi="Times New Roman"/>
          <w:b/>
          <w:lang w:val="pl-PL"/>
        </w:rPr>
        <w:t>Школски календар</w:t>
      </w:r>
    </w:p>
    <w:p w:rsidR="006847B4" w:rsidRDefault="006847B4" w:rsidP="006847B4">
      <w:pPr>
        <w:ind w:firstLine="1134"/>
        <w:jc w:val="both"/>
        <w:rPr>
          <w:rFonts w:ascii="Times New Roman" w:hAnsi="Times New Roman"/>
          <w:color w:val="000000"/>
          <w:lang w:val="ru-RU"/>
        </w:rPr>
      </w:pPr>
      <w:r>
        <w:rPr>
          <w:rFonts w:ascii="Times New Roman" w:hAnsi="Times New Roman"/>
          <w:lang w:val="pl-PL"/>
        </w:rPr>
        <w:t xml:space="preserve">Школски календар </w:t>
      </w:r>
      <w:r w:rsidRPr="00AE6FC0">
        <w:rPr>
          <w:rFonts w:ascii="Times New Roman" w:hAnsi="Times New Roman"/>
          <w:lang w:val="ru-RU"/>
        </w:rPr>
        <w:t xml:space="preserve">рада </w:t>
      </w:r>
      <w:r>
        <w:rPr>
          <w:rFonts w:ascii="Times New Roman" w:hAnsi="Times New Roman"/>
          <w:lang w:val="pl-PL"/>
        </w:rPr>
        <w:t>за школску</w:t>
      </w:r>
      <w:r>
        <w:rPr>
          <w:rFonts w:ascii="Times New Roman" w:hAnsi="Times New Roman"/>
          <w:lang w:val="sr-Latn-RS"/>
        </w:rPr>
        <w:t xml:space="preserve"> </w:t>
      </w:r>
      <w:r>
        <w:rPr>
          <w:rFonts w:ascii="Times New Roman" w:hAnsi="Times New Roman"/>
          <w:lang w:val="ru-RU"/>
        </w:rPr>
        <w:t>20</w:t>
      </w:r>
      <w:r>
        <w:rPr>
          <w:rFonts w:ascii="Times New Roman" w:hAnsi="Times New Roman"/>
          <w:lang w:val="sr-Latn-CS"/>
        </w:rPr>
        <w:t>20</w:t>
      </w:r>
      <w:r>
        <w:rPr>
          <w:rFonts w:ascii="Times New Roman" w:hAnsi="Times New Roman"/>
          <w:lang w:val="ru-RU"/>
        </w:rPr>
        <w:t>/20</w:t>
      </w:r>
      <w:r>
        <w:rPr>
          <w:rFonts w:ascii="Times New Roman" w:hAnsi="Times New Roman"/>
          <w:lang w:val="sr-Latn-CS"/>
        </w:rPr>
        <w:t>21</w:t>
      </w:r>
      <w:r>
        <w:rPr>
          <w:rFonts w:ascii="Times New Roman" w:hAnsi="Times New Roman"/>
          <w:lang w:val="ru-RU"/>
        </w:rPr>
        <w:t>. г</w:t>
      </w:r>
      <w:r>
        <w:rPr>
          <w:rFonts w:ascii="Times New Roman" w:hAnsi="Times New Roman"/>
          <w:lang w:val="pl-PL"/>
        </w:rPr>
        <w:t>одину урађен</w:t>
      </w:r>
      <w:r>
        <w:rPr>
          <w:rFonts w:ascii="Times New Roman" w:hAnsi="Times New Roman"/>
          <w:lang w:val="sr-Cyrl-ME"/>
        </w:rPr>
        <w:t xml:space="preserve"> </w:t>
      </w:r>
      <w:r>
        <w:rPr>
          <w:rFonts w:ascii="Times New Roman" w:hAnsi="Times New Roman"/>
          <w:lang w:val="pl-PL"/>
        </w:rPr>
        <w:t>је</w:t>
      </w:r>
      <w:r>
        <w:rPr>
          <w:rFonts w:ascii="Times New Roman" w:hAnsi="Times New Roman"/>
          <w:lang w:val="sr-Cyrl-ME"/>
        </w:rPr>
        <w:t xml:space="preserve"> </w:t>
      </w:r>
      <w:r>
        <w:rPr>
          <w:rFonts w:ascii="Times New Roman" w:hAnsi="Times New Roman"/>
          <w:lang w:val="pl-PL"/>
        </w:rPr>
        <w:t>на</w:t>
      </w:r>
      <w:r>
        <w:rPr>
          <w:rFonts w:ascii="Times New Roman" w:hAnsi="Times New Roman"/>
          <w:lang w:val="sr-Cyrl-ME"/>
        </w:rPr>
        <w:t xml:space="preserve"> </w:t>
      </w:r>
      <w:r>
        <w:rPr>
          <w:rFonts w:ascii="Times New Roman" w:hAnsi="Times New Roman"/>
          <w:lang w:val="pl-PL"/>
        </w:rPr>
        <w:t>основу</w:t>
      </w:r>
      <w:r>
        <w:rPr>
          <w:rFonts w:ascii="Times New Roman" w:hAnsi="Times New Roman"/>
          <w:lang w:val="sr-Cyrl-ME"/>
        </w:rPr>
        <w:t xml:space="preserve"> </w:t>
      </w:r>
      <w:r>
        <w:rPr>
          <w:rFonts w:ascii="Times New Roman" w:hAnsi="Times New Roman"/>
          <w:lang w:val="pl-PL"/>
        </w:rPr>
        <w:t>Правилника</w:t>
      </w:r>
      <w:r>
        <w:rPr>
          <w:rFonts w:ascii="Times New Roman" w:hAnsi="Times New Roman"/>
          <w:lang w:val="sr-Cyrl-ME"/>
        </w:rPr>
        <w:t xml:space="preserve"> </w:t>
      </w:r>
      <w:r>
        <w:rPr>
          <w:rFonts w:ascii="Times New Roman" w:hAnsi="Times New Roman"/>
          <w:lang w:val="pl-PL"/>
        </w:rPr>
        <w:t>о</w:t>
      </w:r>
      <w:r>
        <w:rPr>
          <w:rFonts w:ascii="Times New Roman" w:hAnsi="Times New Roman"/>
          <w:lang w:val="sr-Cyrl-ME"/>
        </w:rPr>
        <w:t xml:space="preserve"> </w:t>
      </w:r>
      <w:r>
        <w:rPr>
          <w:rFonts w:ascii="Times New Roman" w:hAnsi="Times New Roman"/>
          <w:lang w:val="pl-PL"/>
        </w:rPr>
        <w:t>календару</w:t>
      </w:r>
      <w:r>
        <w:rPr>
          <w:rFonts w:ascii="Times New Roman" w:hAnsi="Times New Roman"/>
          <w:lang w:val="sr-Cyrl-ME"/>
        </w:rPr>
        <w:t xml:space="preserve"> </w:t>
      </w:r>
      <w:r>
        <w:rPr>
          <w:rFonts w:ascii="Times New Roman" w:hAnsi="Times New Roman"/>
          <w:lang w:val="pl-PL"/>
        </w:rPr>
        <w:t>образовно</w:t>
      </w:r>
      <w:r>
        <w:rPr>
          <w:rFonts w:ascii="Times New Roman" w:hAnsi="Times New Roman"/>
          <w:lang w:val="ru-RU"/>
        </w:rPr>
        <w:t>-</w:t>
      </w:r>
      <w:r>
        <w:rPr>
          <w:rFonts w:ascii="Times New Roman" w:hAnsi="Times New Roman"/>
          <w:lang w:val="pl-PL"/>
        </w:rPr>
        <w:t>васпитног</w:t>
      </w:r>
      <w:r>
        <w:rPr>
          <w:rFonts w:ascii="Times New Roman" w:hAnsi="Times New Roman"/>
          <w:lang w:val="sr-Cyrl-ME"/>
        </w:rPr>
        <w:t xml:space="preserve"> </w:t>
      </w:r>
      <w:r>
        <w:rPr>
          <w:rFonts w:ascii="Times New Roman" w:hAnsi="Times New Roman"/>
          <w:lang w:val="pl-PL"/>
        </w:rPr>
        <w:t>рада</w:t>
      </w:r>
      <w:r>
        <w:rPr>
          <w:rFonts w:ascii="Times New Roman" w:hAnsi="Times New Roman"/>
          <w:lang w:val="sr-Cyrl-ME"/>
        </w:rPr>
        <w:t xml:space="preserve"> </w:t>
      </w:r>
      <w:r>
        <w:rPr>
          <w:rFonts w:ascii="Times New Roman" w:hAnsi="Times New Roman"/>
          <w:lang w:val="pl-PL"/>
        </w:rPr>
        <w:t>основне</w:t>
      </w:r>
      <w:r>
        <w:rPr>
          <w:rFonts w:ascii="Times New Roman" w:hAnsi="Times New Roman"/>
          <w:lang w:val="sr-Cyrl-ME"/>
        </w:rPr>
        <w:t xml:space="preserve"> </w:t>
      </w:r>
      <w:r>
        <w:rPr>
          <w:rFonts w:ascii="Times New Roman" w:hAnsi="Times New Roman"/>
          <w:lang w:val="pl-PL"/>
        </w:rPr>
        <w:t>школе</w:t>
      </w:r>
      <w:r>
        <w:rPr>
          <w:rFonts w:ascii="Times New Roman" w:hAnsi="Times New Roman"/>
          <w:lang w:val="sr-Cyrl-ME"/>
        </w:rPr>
        <w:t xml:space="preserve"> </w:t>
      </w:r>
      <w:r>
        <w:rPr>
          <w:rFonts w:ascii="Times New Roman" w:hAnsi="Times New Roman"/>
          <w:lang w:val="pl-PL"/>
        </w:rPr>
        <w:t>за</w:t>
      </w:r>
      <w:r>
        <w:rPr>
          <w:rFonts w:ascii="Times New Roman" w:hAnsi="Times New Roman"/>
          <w:lang w:val="sr-Cyrl-ME"/>
        </w:rPr>
        <w:t xml:space="preserve"> </w:t>
      </w:r>
      <w:r>
        <w:rPr>
          <w:rFonts w:ascii="Times New Roman" w:hAnsi="Times New Roman"/>
          <w:lang w:val="pl-PL"/>
        </w:rPr>
        <w:t>школску</w:t>
      </w:r>
      <w:r>
        <w:rPr>
          <w:rFonts w:ascii="Times New Roman" w:hAnsi="Times New Roman"/>
          <w:lang w:val="ru-RU"/>
        </w:rPr>
        <w:t xml:space="preserve"> 20</w:t>
      </w:r>
      <w:r w:rsidRPr="001807B0">
        <w:rPr>
          <w:rFonts w:ascii="Times New Roman" w:hAnsi="Times New Roman"/>
          <w:lang w:val="ru-RU"/>
        </w:rPr>
        <w:t>20</w:t>
      </w:r>
      <w:r>
        <w:rPr>
          <w:rFonts w:ascii="Times New Roman" w:hAnsi="Times New Roman"/>
          <w:lang w:val="ru-RU"/>
        </w:rPr>
        <w:t>/20</w:t>
      </w:r>
      <w:r>
        <w:rPr>
          <w:rFonts w:ascii="Times New Roman" w:hAnsi="Times New Roman"/>
          <w:lang w:val="sr-Latn-RS"/>
        </w:rPr>
        <w:t>21</w:t>
      </w:r>
      <w:r>
        <w:rPr>
          <w:rFonts w:ascii="Times New Roman" w:hAnsi="Times New Roman"/>
          <w:lang w:val="ru-RU"/>
        </w:rPr>
        <w:t xml:space="preserve">. </w:t>
      </w:r>
      <w:r>
        <w:rPr>
          <w:rFonts w:ascii="Times New Roman" w:hAnsi="Times New Roman"/>
          <w:lang w:val="pl-PL"/>
        </w:rPr>
        <w:t>годину</w:t>
      </w:r>
      <w:r>
        <w:rPr>
          <w:rFonts w:ascii="Times New Roman" w:hAnsi="Times New Roman"/>
          <w:lang w:val="ru-RU"/>
        </w:rPr>
        <w:t xml:space="preserve">, </w:t>
      </w:r>
      <w:r>
        <w:rPr>
          <w:rFonts w:ascii="Times New Roman" w:hAnsi="Times New Roman"/>
          <w:lang w:val="pl-PL"/>
        </w:rPr>
        <w:t>донетом</w:t>
      </w:r>
      <w:r>
        <w:rPr>
          <w:rFonts w:ascii="Times New Roman" w:hAnsi="Times New Roman"/>
          <w:lang w:val="sr-Cyrl-ME"/>
        </w:rPr>
        <w:t xml:space="preserve"> </w:t>
      </w:r>
      <w:r>
        <w:rPr>
          <w:rFonts w:ascii="Times New Roman" w:hAnsi="Times New Roman"/>
          <w:lang w:val="pl-PL"/>
        </w:rPr>
        <w:t>од</w:t>
      </w:r>
      <w:r>
        <w:rPr>
          <w:rFonts w:ascii="Times New Roman" w:hAnsi="Times New Roman"/>
          <w:lang w:val="sr-Cyrl-ME"/>
        </w:rPr>
        <w:t xml:space="preserve"> </w:t>
      </w:r>
      <w:r>
        <w:rPr>
          <w:rFonts w:ascii="Times New Roman" w:hAnsi="Times New Roman"/>
          <w:lang w:val="pl-PL"/>
        </w:rPr>
        <w:t>стране</w:t>
      </w:r>
      <w:r>
        <w:rPr>
          <w:rFonts w:ascii="Times New Roman" w:hAnsi="Times New Roman"/>
          <w:lang w:val="sr-Cyrl-ME"/>
        </w:rPr>
        <w:t xml:space="preserve"> </w:t>
      </w:r>
      <w:r>
        <w:rPr>
          <w:rFonts w:ascii="Times New Roman" w:hAnsi="Times New Roman"/>
          <w:color w:val="000000"/>
          <w:lang w:val="pl-PL"/>
        </w:rPr>
        <w:t>Министра</w:t>
      </w:r>
      <w:r>
        <w:rPr>
          <w:rFonts w:ascii="Times New Roman" w:hAnsi="Times New Roman"/>
          <w:color w:val="000000"/>
          <w:lang w:val="sr-Cyrl-ME"/>
        </w:rPr>
        <w:t xml:space="preserve"> </w:t>
      </w:r>
      <w:r>
        <w:rPr>
          <w:rFonts w:ascii="Times New Roman" w:hAnsi="Times New Roman"/>
          <w:color w:val="000000"/>
          <w:lang w:val="pl-PL"/>
        </w:rPr>
        <w:t>просвете</w:t>
      </w:r>
      <w:r>
        <w:rPr>
          <w:rFonts w:ascii="Times New Roman" w:hAnsi="Times New Roman"/>
          <w:color w:val="000000"/>
          <w:lang w:val="sr-Latn-CS"/>
        </w:rPr>
        <w:t xml:space="preserve">, науке и технолошког развоја </w:t>
      </w:r>
      <w:r>
        <w:rPr>
          <w:rFonts w:ascii="Times New Roman" w:hAnsi="Times New Roman"/>
          <w:color w:val="000000"/>
          <w:lang w:val="pl-PL"/>
        </w:rPr>
        <w:t>Републике</w:t>
      </w:r>
      <w:r>
        <w:rPr>
          <w:rFonts w:ascii="Times New Roman" w:hAnsi="Times New Roman"/>
          <w:color w:val="000000"/>
          <w:lang w:val="sr-Cyrl-ME"/>
        </w:rPr>
        <w:t xml:space="preserve"> </w:t>
      </w:r>
      <w:r>
        <w:rPr>
          <w:rFonts w:ascii="Times New Roman" w:hAnsi="Times New Roman"/>
          <w:color w:val="000000"/>
          <w:lang w:val="pl-PL"/>
        </w:rPr>
        <w:t>Србије</w:t>
      </w:r>
      <w:r>
        <w:rPr>
          <w:rFonts w:ascii="Times New Roman" w:hAnsi="Times New Roman"/>
          <w:color w:val="000000"/>
          <w:lang w:val="ru-RU"/>
        </w:rPr>
        <w:t>. (</w:t>
      </w:r>
      <w:r w:rsidRPr="00AE6FC0">
        <w:rPr>
          <w:rFonts w:ascii="Times New Roman" w:hAnsi="Times New Roman"/>
          <w:color w:val="000000"/>
          <w:lang w:val="ru-RU"/>
        </w:rPr>
        <w:t>“</w:t>
      </w:r>
      <w:r>
        <w:rPr>
          <w:rFonts w:ascii="Times New Roman" w:hAnsi="Times New Roman"/>
          <w:color w:val="000000"/>
          <w:lang w:val="pl-PL"/>
        </w:rPr>
        <w:t>Службени</w:t>
      </w:r>
      <w:r>
        <w:rPr>
          <w:rFonts w:ascii="Times New Roman" w:hAnsi="Times New Roman"/>
          <w:color w:val="000000"/>
          <w:lang w:val="sr-Cyrl-ME"/>
        </w:rPr>
        <w:t xml:space="preserve"> </w:t>
      </w:r>
      <w:r>
        <w:rPr>
          <w:rFonts w:ascii="Times New Roman" w:hAnsi="Times New Roman"/>
          <w:color w:val="000000"/>
          <w:lang w:val="pl-PL"/>
        </w:rPr>
        <w:t>гласник</w:t>
      </w:r>
      <w:r w:rsidRPr="00AE6FC0">
        <w:rPr>
          <w:rFonts w:ascii="Times New Roman" w:hAnsi="Times New Roman"/>
          <w:color w:val="000000"/>
          <w:lang w:val="ru-RU"/>
        </w:rPr>
        <w:t xml:space="preserve"> РС </w:t>
      </w:r>
      <w:r>
        <w:rPr>
          <w:rFonts w:ascii="Times New Roman" w:hAnsi="Times New Roman"/>
          <w:color w:val="000000"/>
          <w:lang w:val="ru-RU"/>
        </w:rPr>
        <w:t>–</w:t>
      </w:r>
      <w:r>
        <w:rPr>
          <w:rFonts w:ascii="Times New Roman" w:hAnsi="Times New Roman"/>
          <w:color w:val="000000"/>
          <w:lang w:val="pl-PL"/>
        </w:rPr>
        <w:t>Просветни</w:t>
      </w:r>
      <w:r>
        <w:rPr>
          <w:rFonts w:ascii="Times New Roman" w:hAnsi="Times New Roman"/>
          <w:color w:val="000000"/>
          <w:lang w:val="sr-Cyrl-ME"/>
        </w:rPr>
        <w:t xml:space="preserve"> </w:t>
      </w:r>
      <w:r>
        <w:rPr>
          <w:rFonts w:ascii="Times New Roman" w:hAnsi="Times New Roman"/>
          <w:color w:val="000000"/>
          <w:lang w:val="pl-PL"/>
        </w:rPr>
        <w:t>гласник</w:t>
      </w:r>
      <w:r w:rsidRPr="00AE6FC0">
        <w:rPr>
          <w:rFonts w:ascii="Times New Roman" w:hAnsi="Times New Roman"/>
          <w:color w:val="000000"/>
          <w:lang w:val="ru-RU"/>
        </w:rPr>
        <w:t>“</w:t>
      </w:r>
      <w:r>
        <w:rPr>
          <w:rFonts w:ascii="Times New Roman" w:hAnsi="Times New Roman"/>
          <w:color w:val="000000"/>
          <w:lang w:val="pl-PL"/>
        </w:rPr>
        <w:t>бр</w:t>
      </w:r>
      <w:r>
        <w:rPr>
          <w:rFonts w:ascii="Times New Roman" w:hAnsi="Times New Roman"/>
          <w:color w:val="000000"/>
          <w:lang w:val="ru-RU"/>
        </w:rPr>
        <w:t xml:space="preserve">. </w:t>
      </w:r>
      <w:r>
        <w:rPr>
          <w:rFonts w:ascii="Times New Roman" w:hAnsi="Times New Roman"/>
          <w:color w:val="000000"/>
          <w:lang w:val="sr-Latn-RS"/>
        </w:rPr>
        <w:t>5</w:t>
      </w:r>
      <w:r>
        <w:rPr>
          <w:rFonts w:ascii="Times New Roman" w:hAnsi="Times New Roman"/>
          <w:color w:val="000000"/>
          <w:lang w:val="ru-RU"/>
        </w:rPr>
        <w:t>/20</w:t>
      </w:r>
      <w:r>
        <w:rPr>
          <w:rFonts w:ascii="Times New Roman" w:hAnsi="Times New Roman"/>
          <w:color w:val="000000"/>
        </w:rPr>
        <w:t>20</w:t>
      </w:r>
      <w:r>
        <w:rPr>
          <w:rFonts w:ascii="Times New Roman" w:hAnsi="Times New Roman"/>
          <w:color w:val="000000"/>
          <w:lang w:val="ru-RU"/>
        </w:rPr>
        <w:t>).</w:t>
      </w:r>
    </w:p>
    <w:p w:rsidR="006847B4" w:rsidRDefault="006847B4" w:rsidP="006847B4">
      <w:pPr>
        <w:ind w:firstLine="1134"/>
        <w:jc w:val="both"/>
        <w:rPr>
          <w:rFonts w:ascii="Times New Roman" w:hAnsi="Times New Roman"/>
          <w:lang w:val="ru-RU"/>
        </w:rPr>
      </w:pPr>
      <w:r>
        <w:rPr>
          <w:rFonts w:ascii="Times New Roman" w:hAnsi="Times New Roman"/>
          <w:lang w:val="pl-PL"/>
        </w:rPr>
        <w:t>Настава</w:t>
      </w:r>
      <w:r>
        <w:rPr>
          <w:rFonts w:ascii="Times New Roman" w:hAnsi="Times New Roman"/>
          <w:lang w:val="sr-Cyrl-ME"/>
        </w:rPr>
        <w:t xml:space="preserve"> </w:t>
      </w:r>
      <w:r>
        <w:rPr>
          <w:rFonts w:ascii="Times New Roman" w:hAnsi="Times New Roman"/>
          <w:lang w:val="pl-PL"/>
        </w:rPr>
        <w:t>и</w:t>
      </w:r>
      <w:r>
        <w:rPr>
          <w:rFonts w:ascii="Times New Roman" w:hAnsi="Times New Roman"/>
          <w:lang w:val="sr-Cyrl-ME"/>
        </w:rPr>
        <w:t xml:space="preserve"> </w:t>
      </w:r>
      <w:r>
        <w:rPr>
          <w:rFonts w:ascii="Times New Roman" w:hAnsi="Times New Roman"/>
          <w:lang w:val="pl-PL"/>
        </w:rPr>
        <w:t>други</w:t>
      </w:r>
      <w:r>
        <w:rPr>
          <w:rFonts w:ascii="Times New Roman" w:hAnsi="Times New Roman"/>
          <w:lang w:val="sr-Cyrl-ME"/>
        </w:rPr>
        <w:t xml:space="preserve"> </w:t>
      </w:r>
      <w:r>
        <w:rPr>
          <w:rFonts w:ascii="Times New Roman" w:hAnsi="Times New Roman"/>
          <w:lang w:val="pl-PL"/>
        </w:rPr>
        <w:t>облици</w:t>
      </w:r>
      <w:r>
        <w:rPr>
          <w:rFonts w:ascii="Times New Roman" w:hAnsi="Times New Roman"/>
          <w:lang w:val="sr-Cyrl-ME"/>
        </w:rPr>
        <w:t xml:space="preserve"> </w:t>
      </w:r>
      <w:r>
        <w:rPr>
          <w:rFonts w:ascii="Times New Roman" w:hAnsi="Times New Roman"/>
          <w:lang w:val="pl-PL"/>
        </w:rPr>
        <w:t>образовно</w:t>
      </w:r>
      <w:r>
        <w:rPr>
          <w:rFonts w:ascii="Times New Roman" w:hAnsi="Times New Roman"/>
          <w:lang w:val="ru-RU"/>
        </w:rPr>
        <w:t>-</w:t>
      </w:r>
      <w:r>
        <w:rPr>
          <w:rFonts w:ascii="Times New Roman" w:hAnsi="Times New Roman"/>
          <w:lang w:val="pl-PL"/>
        </w:rPr>
        <w:t>васпитног</w:t>
      </w:r>
      <w:r>
        <w:rPr>
          <w:rFonts w:ascii="Times New Roman" w:hAnsi="Times New Roman"/>
          <w:lang w:val="sr-Cyrl-ME"/>
        </w:rPr>
        <w:t xml:space="preserve"> </w:t>
      </w:r>
      <w:r>
        <w:rPr>
          <w:rFonts w:ascii="Times New Roman" w:hAnsi="Times New Roman"/>
          <w:lang w:val="pl-PL"/>
        </w:rPr>
        <w:t>рада</w:t>
      </w:r>
      <w:r w:rsidRPr="00AE6FC0">
        <w:rPr>
          <w:rFonts w:ascii="Times New Roman" w:hAnsi="Times New Roman"/>
          <w:lang w:val="ru-RU"/>
        </w:rPr>
        <w:t xml:space="preserve"> у основној школи</w:t>
      </w:r>
      <w:r>
        <w:rPr>
          <w:rFonts w:ascii="Times New Roman" w:hAnsi="Times New Roman"/>
          <w:lang w:val="ru-RU"/>
        </w:rPr>
        <w:t xml:space="preserve"> </w:t>
      </w:r>
      <w:r>
        <w:rPr>
          <w:rFonts w:ascii="Times New Roman" w:hAnsi="Times New Roman"/>
          <w:lang w:val="pl-PL"/>
        </w:rPr>
        <w:t>остварују</w:t>
      </w:r>
      <w:r>
        <w:rPr>
          <w:rFonts w:ascii="Times New Roman" w:hAnsi="Times New Roman"/>
          <w:lang w:val="sr-Cyrl-ME"/>
        </w:rPr>
        <w:t xml:space="preserve"> </w:t>
      </w:r>
      <w:r>
        <w:rPr>
          <w:rFonts w:ascii="Times New Roman" w:hAnsi="Times New Roman"/>
          <w:lang w:val="pl-PL"/>
        </w:rPr>
        <w:t>се</w:t>
      </w:r>
      <w:r>
        <w:rPr>
          <w:rFonts w:ascii="Times New Roman" w:hAnsi="Times New Roman"/>
          <w:lang w:val="sr-Cyrl-ME"/>
        </w:rPr>
        <w:t xml:space="preserve"> </w:t>
      </w:r>
      <w:r>
        <w:rPr>
          <w:rFonts w:ascii="Times New Roman" w:hAnsi="Times New Roman"/>
          <w:lang w:val="pl-PL"/>
        </w:rPr>
        <w:t>у</w:t>
      </w:r>
      <w:r>
        <w:rPr>
          <w:rFonts w:ascii="Times New Roman" w:hAnsi="Times New Roman"/>
          <w:lang w:val="sr-Cyrl-ME"/>
        </w:rPr>
        <w:t xml:space="preserve"> </w:t>
      </w:r>
      <w:r>
        <w:rPr>
          <w:rFonts w:ascii="Times New Roman" w:hAnsi="Times New Roman"/>
          <w:lang w:val="pl-PL"/>
        </w:rPr>
        <w:t>току</w:t>
      </w:r>
      <w:r>
        <w:rPr>
          <w:rFonts w:ascii="Times New Roman" w:hAnsi="Times New Roman"/>
          <w:lang w:val="sr-Cyrl-ME"/>
        </w:rPr>
        <w:t xml:space="preserve"> </w:t>
      </w:r>
      <w:r>
        <w:rPr>
          <w:rFonts w:ascii="Times New Roman" w:hAnsi="Times New Roman"/>
          <w:lang w:val="pl-PL"/>
        </w:rPr>
        <w:t>два</w:t>
      </w:r>
      <w:r>
        <w:rPr>
          <w:rFonts w:ascii="Times New Roman" w:hAnsi="Times New Roman"/>
          <w:lang w:val="sr-Cyrl-ME"/>
        </w:rPr>
        <w:t xml:space="preserve"> </w:t>
      </w:r>
      <w:r>
        <w:rPr>
          <w:rFonts w:ascii="Times New Roman" w:hAnsi="Times New Roman"/>
          <w:lang w:val="pl-PL"/>
        </w:rPr>
        <w:t>полугодишта</w:t>
      </w:r>
      <w:r>
        <w:rPr>
          <w:rFonts w:ascii="Times New Roman" w:hAnsi="Times New Roman"/>
          <w:lang w:val="ru-RU"/>
        </w:rPr>
        <w:t xml:space="preserve">.                                                                             </w:t>
      </w:r>
    </w:p>
    <w:p w:rsidR="006847B4" w:rsidRDefault="006847B4" w:rsidP="006847B4">
      <w:pPr>
        <w:ind w:firstLine="1134"/>
        <w:jc w:val="both"/>
        <w:rPr>
          <w:rFonts w:ascii="Times New Roman" w:hAnsi="Times New Roman"/>
          <w:lang w:val="ru-RU"/>
        </w:rPr>
      </w:pPr>
      <w:r>
        <w:rPr>
          <w:rFonts w:ascii="Times New Roman" w:hAnsi="Times New Roman"/>
          <w:b/>
          <w:bCs/>
          <w:lang w:val="pl-PL"/>
        </w:rPr>
        <w:t>Прво</w:t>
      </w:r>
      <w:r>
        <w:rPr>
          <w:rFonts w:ascii="Times New Roman" w:hAnsi="Times New Roman"/>
          <w:b/>
          <w:bCs/>
          <w:lang w:val="sr-Cyrl-ME"/>
        </w:rPr>
        <w:t xml:space="preserve"> </w:t>
      </w:r>
      <w:r>
        <w:rPr>
          <w:rFonts w:ascii="Times New Roman" w:hAnsi="Times New Roman"/>
          <w:b/>
          <w:bCs/>
          <w:lang w:val="pl-PL"/>
        </w:rPr>
        <w:t>полугодиште</w:t>
      </w:r>
      <w:r>
        <w:rPr>
          <w:rFonts w:ascii="Times New Roman" w:hAnsi="Times New Roman"/>
          <w:b/>
          <w:bCs/>
          <w:lang w:val="sr-Cyrl-ME"/>
        </w:rPr>
        <w:t xml:space="preserve"> </w:t>
      </w:r>
      <w:r>
        <w:rPr>
          <w:rFonts w:ascii="Times New Roman" w:hAnsi="Times New Roman"/>
          <w:lang w:val="pl-PL"/>
        </w:rPr>
        <w:t>почиње</w:t>
      </w:r>
      <w:r>
        <w:rPr>
          <w:rFonts w:ascii="Times New Roman" w:hAnsi="Times New Roman"/>
          <w:lang w:val="sr-Cyrl-ME"/>
        </w:rPr>
        <w:t xml:space="preserve"> </w:t>
      </w:r>
      <w:r>
        <w:rPr>
          <w:rFonts w:ascii="Times New Roman" w:hAnsi="Times New Roman"/>
          <w:lang w:val="pl-PL"/>
        </w:rPr>
        <w:t>у</w:t>
      </w:r>
      <w:r>
        <w:rPr>
          <w:rFonts w:ascii="Times New Roman" w:hAnsi="Times New Roman"/>
          <w:lang w:val="sr-Cyrl-ME"/>
        </w:rPr>
        <w:t xml:space="preserve"> </w:t>
      </w:r>
      <w:r>
        <w:rPr>
          <w:rFonts w:ascii="Times New Roman" w:hAnsi="Times New Roman"/>
          <w:lang w:val="sr-Cyrl-RS"/>
        </w:rPr>
        <w:t>уторак</w:t>
      </w:r>
      <w:r>
        <w:rPr>
          <w:rFonts w:ascii="Times New Roman" w:hAnsi="Times New Roman"/>
          <w:lang w:val="ru-RU"/>
        </w:rPr>
        <w:t xml:space="preserve">, </w:t>
      </w:r>
      <w:r>
        <w:rPr>
          <w:rFonts w:ascii="Times New Roman" w:hAnsi="Times New Roman"/>
          <w:lang w:val="sr-Latn-RS"/>
        </w:rPr>
        <w:t>2</w:t>
      </w:r>
      <w:r>
        <w:rPr>
          <w:rFonts w:ascii="Times New Roman" w:hAnsi="Times New Roman"/>
          <w:lang w:val="ru-RU"/>
        </w:rPr>
        <w:t xml:space="preserve">. </w:t>
      </w:r>
      <w:r>
        <w:rPr>
          <w:rFonts w:ascii="Times New Roman" w:hAnsi="Times New Roman"/>
          <w:lang w:val="pl-PL"/>
        </w:rPr>
        <w:t>септембра</w:t>
      </w:r>
      <w:r>
        <w:rPr>
          <w:rFonts w:ascii="Times New Roman" w:hAnsi="Times New Roman"/>
          <w:lang w:val="ru-RU"/>
        </w:rPr>
        <w:t xml:space="preserve"> 2020. </w:t>
      </w:r>
      <w:r>
        <w:rPr>
          <w:rFonts w:ascii="Times New Roman" w:hAnsi="Times New Roman"/>
          <w:lang w:val="pl-PL"/>
        </w:rPr>
        <w:t>године</w:t>
      </w:r>
      <w:r>
        <w:rPr>
          <w:rFonts w:ascii="Times New Roman" w:hAnsi="Times New Roman"/>
          <w:lang w:val="ru-RU"/>
        </w:rPr>
        <w:t xml:space="preserve">, </w:t>
      </w:r>
      <w:r>
        <w:rPr>
          <w:rFonts w:ascii="Times New Roman" w:hAnsi="Times New Roman"/>
          <w:lang w:val="pl-PL"/>
        </w:rPr>
        <w:t>а</w:t>
      </w:r>
      <w:r>
        <w:rPr>
          <w:rFonts w:ascii="Times New Roman" w:hAnsi="Times New Roman"/>
          <w:lang w:val="sr-Cyrl-ME"/>
        </w:rPr>
        <w:t xml:space="preserve"> </w:t>
      </w:r>
      <w:r>
        <w:rPr>
          <w:rFonts w:ascii="Times New Roman" w:hAnsi="Times New Roman"/>
          <w:lang w:val="pl-PL"/>
        </w:rPr>
        <w:t>завршава</w:t>
      </w:r>
      <w:r>
        <w:rPr>
          <w:rFonts w:ascii="Times New Roman" w:hAnsi="Times New Roman"/>
          <w:lang w:val="sr-Cyrl-ME"/>
        </w:rPr>
        <w:t xml:space="preserve"> </w:t>
      </w:r>
      <w:r>
        <w:rPr>
          <w:rFonts w:ascii="Times New Roman" w:hAnsi="Times New Roman"/>
          <w:lang w:val="pl-PL"/>
        </w:rPr>
        <w:t>се</w:t>
      </w:r>
      <w:r>
        <w:rPr>
          <w:rFonts w:ascii="Times New Roman" w:hAnsi="Times New Roman"/>
          <w:lang w:val="sr-Cyrl-ME"/>
        </w:rPr>
        <w:t xml:space="preserve"> </w:t>
      </w:r>
      <w:r>
        <w:rPr>
          <w:rFonts w:ascii="Times New Roman" w:hAnsi="Times New Roman"/>
          <w:lang w:val="pl-PL"/>
        </w:rPr>
        <w:t>у</w:t>
      </w:r>
      <w:r>
        <w:rPr>
          <w:rFonts w:ascii="Times New Roman" w:hAnsi="Times New Roman"/>
          <w:lang w:val="sr-Cyrl-ME"/>
        </w:rPr>
        <w:t xml:space="preserve"> петак</w:t>
      </w:r>
      <w:r>
        <w:rPr>
          <w:rFonts w:ascii="Times New Roman" w:hAnsi="Times New Roman"/>
          <w:lang w:val="ru-RU"/>
        </w:rPr>
        <w:t xml:space="preserve">, </w:t>
      </w:r>
      <w:r>
        <w:rPr>
          <w:rFonts w:ascii="Times New Roman" w:hAnsi="Times New Roman"/>
        </w:rPr>
        <w:t>29</w:t>
      </w:r>
      <w:r>
        <w:rPr>
          <w:rFonts w:ascii="Times New Roman" w:hAnsi="Times New Roman"/>
          <w:lang w:val="ru-RU"/>
        </w:rPr>
        <w:t xml:space="preserve">. </w:t>
      </w:r>
      <w:r w:rsidRPr="00AE6FC0">
        <w:rPr>
          <w:rFonts w:ascii="Times New Roman" w:hAnsi="Times New Roman"/>
          <w:lang w:val="ru-RU"/>
        </w:rPr>
        <w:t>јануара</w:t>
      </w:r>
      <w:r>
        <w:rPr>
          <w:rFonts w:ascii="Times New Roman" w:hAnsi="Times New Roman"/>
          <w:lang w:val="ru-RU"/>
        </w:rPr>
        <w:t xml:space="preserve"> 2020. </w:t>
      </w:r>
      <w:r>
        <w:rPr>
          <w:rFonts w:ascii="Times New Roman" w:hAnsi="Times New Roman"/>
          <w:lang w:val="pl-PL"/>
        </w:rPr>
        <w:t>године</w:t>
      </w:r>
      <w:r>
        <w:rPr>
          <w:rFonts w:ascii="Times New Roman" w:hAnsi="Times New Roman"/>
          <w:lang w:val="ru-RU"/>
        </w:rPr>
        <w:t>.</w:t>
      </w:r>
    </w:p>
    <w:p w:rsidR="006847B4" w:rsidRDefault="006847B4" w:rsidP="006847B4">
      <w:pPr>
        <w:ind w:firstLine="1134"/>
        <w:jc w:val="both"/>
        <w:rPr>
          <w:rFonts w:ascii="Times New Roman" w:hAnsi="Times New Roman"/>
          <w:lang w:val="ru-RU"/>
        </w:rPr>
      </w:pPr>
      <w:r>
        <w:rPr>
          <w:rFonts w:ascii="Times New Roman" w:hAnsi="Times New Roman"/>
          <w:b/>
          <w:bCs/>
          <w:color w:val="000000"/>
          <w:lang w:val="pl-PL"/>
        </w:rPr>
        <w:t>Друго</w:t>
      </w:r>
      <w:r>
        <w:rPr>
          <w:rFonts w:ascii="Times New Roman" w:hAnsi="Times New Roman"/>
          <w:b/>
          <w:bCs/>
          <w:color w:val="000000"/>
          <w:lang w:val="sr-Cyrl-ME"/>
        </w:rPr>
        <w:t xml:space="preserve"> </w:t>
      </w:r>
      <w:r>
        <w:rPr>
          <w:rFonts w:ascii="Times New Roman" w:hAnsi="Times New Roman"/>
          <w:b/>
          <w:bCs/>
          <w:color w:val="000000"/>
          <w:lang w:val="pl-PL"/>
        </w:rPr>
        <w:t>полугодиште</w:t>
      </w:r>
      <w:r>
        <w:rPr>
          <w:rFonts w:ascii="Times New Roman" w:hAnsi="Times New Roman"/>
          <w:b/>
          <w:bCs/>
          <w:color w:val="000000"/>
          <w:lang w:val="sr-Cyrl-ME"/>
        </w:rPr>
        <w:t xml:space="preserve"> </w:t>
      </w:r>
      <w:r>
        <w:rPr>
          <w:rFonts w:ascii="Times New Roman" w:hAnsi="Times New Roman"/>
          <w:color w:val="000000"/>
          <w:lang w:val="pl-PL"/>
        </w:rPr>
        <w:t>почиње</w:t>
      </w:r>
      <w:r>
        <w:rPr>
          <w:rFonts w:ascii="Times New Roman" w:hAnsi="Times New Roman"/>
          <w:color w:val="000000"/>
          <w:lang w:val="sr-Cyrl-ME"/>
        </w:rPr>
        <w:t xml:space="preserve"> </w:t>
      </w:r>
      <w:r>
        <w:rPr>
          <w:rFonts w:ascii="Times New Roman" w:hAnsi="Times New Roman"/>
          <w:color w:val="000000"/>
          <w:lang w:val="pl-PL"/>
        </w:rPr>
        <w:t>у</w:t>
      </w:r>
      <w:r>
        <w:rPr>
          <w:rFonts w:ascii="Times New Roman" w:hAnsi="Times New Roman"/>
          <w:color w:val="000000"/>
          <w:lang w:val="sr-Cyrl-ME"/>
        </w:rPr>
        <w:t xml:space="preserve"> </w:t>
      </w:r>
      <w:r>
        <w:rPr>
          <w:rFonts w:ascii="Times New Roman" w:hAnsi="Times New Roman"/>
          <w:color w:val="000000"/>
        </w:rPr>
        <w:t>среду</w:t>
      </w:r>
      <w:r>
        <w:rPr>
          <w:rFonts w:ascii="Times New Roman" w:hAnsi="Times New Roman"/>
          <w:color w:val="000000"/>
          <w:lang w:val="ru-RU"/>
        </w:rPr>
        <w:t xml:space="preserve">, 17. фебруара 2020. </w:t>
      </w:r>
      <w:r>
        <w:rPr>
          <w:rFonts w:ascii="Times New Roman" w:hAnsi="Times New Roman"/>
          <w:color w:val="000000"/>
          <w:lang w:val="pl-PL"/>
        </w:rPr>
        <w:t>године</w:t>
      </w:r>
      <w:r>
        <w:rPr>
          <w:rFonts w:ascii="Times New Roman" w:hAnsi="Times New Roman"/>
          <w:color w:val="000000"/>
          <w:lang w:val="ru-RU"/>
        </w:rPr>
        <w:t xml:space="preserve">, </w:t>
      </w:r>
      <w:r>
        <w:rPr>
          <w:rFonts w:ascii="Times New Roman" w:hAnsi="Times New Roman"/>
          <w:color w:val="000000"/>
          <w:lang w:val="pl-PL"/>
        </w:rPr>
        <w:t>а</w:t>
      </w:r>
      <w:r>
        <w:rPr>
          <w:rFonts w:ascii="Times New Roman" w:hAnsi="Times New Roman"/>
          <w:color w:val="000000"/>
          <w:lang w:val="sr-Cyrl-ME"/>
        </w:rPr>
        <w:t xml:space="preserve"> </w:t>
      </w:r>
      <w:r>
        <w:rPr>
          <w:rFonts w:ascii="Times New Roman" w:hAnsi="Times New Roman"/>
          <w:lang w:val="pl-PL"/>
        </w:rPr>
        <w:t>завршава</w:t>
      </w:r>
      <w:r>
        <w:rPr>
          <w:rFonts w:ascii="Times New Roman" w:hAnsi="Times New Roman"/>
          <w:lang w:val="sr-Cyrl-ME"/>
        </w:rPr>
        <w:t xml:space="preserve"> </w:t>
      </w:r>
      <w:r>
        <w:rPr>
          <w:rFonts w:ascii="Times New Roman" w:hAnsi="Times New Roman"/>
          <w:lang w:val="pl-PL"/>
        </w:rPr>
        <w:t>се</w:t>
      </w:r>
      <w:r>
        <w:rPr>
          <w:rFonts w:ascii="Times New Roman" w:hAnsi="Times New Roman"/>
        </w:rPr>
        <w:t xml:space="preserve"> у петак, 4. јуна 2021. године за ученике осмог разреда, односно </w:t>
      </w:r>
      <w:r>
        <w:rPr>
          <w:rFonts w:ascii="Times New Roman" w:hAnsi="Times New Roman"/>
          <w:lang w:val="pl-PL"/>
        </w:rPr>
        <w:t>у</w:t>
      </w:r>
      <w:r>
        <w:rPr>
          <w:rFonts w:ascii="Times New Roman" w:hAnsi="Times New Roman"/>
          <w:lang w:val="sr-Cyrl-ME"/>
        </w:rPr>
        <w:t xml:space="preserve"> </w:t>
      </w:r>
      <w:r>
        <w:rPr>
          <w:rFonts w:ascii="Times New Roman" w:hAnsi="Times New Roman"/>
        </w:rPr>
        <w:t xml:space="preserve">петак, </w:t>
      </w:r>
      <w:r>
        <w:rPr>
          <w:rFonts w:ascii="Times New Roman" w:hAnsi="Times New Roman"/>
          <w:lang w:val="ru-RU"/>
        </w:rPr>
        <w:t xml:space="preserve">18. </w:t>
      </w:r>
      <w:r>
        <w:rPr>
          <w:rFonts w:ascii="Times New Roman" w:hAnsi="Times New Roman"/>
          <w:lang w:val="pl-PL"/>
        </w:rPr>
        <w:t>јуна</w:t>
      </w:r>
      <w:r>
        <w:rPr>
          <w:rFonts w:ascii="Times New Roman" w:hAnsi="Times New Roman"/>
          <w:lang w:val="ru-RU"/>
        </w:rPr>
        <w:t xml:space="preserve"> 2021. </w:t>
      </w:r>
      <w:r>
        <w:rPr>
          <w:rFonts w:ascii="Times New Roman" w:hAnsi="Times New Roman"/>
          <w:lang w:val="sr-Cyrl-ME"/>
        </w:rPr>
        <w:t>г</w:t>
      </w:r>
      <w:r>
        <w:rPr>
          <w:rFonts w:ascii="Times New Roman" w:hAnsi="Times New Roman"/>
          <w:lang w:val="pl-PL"/>
        </w:rPr>
        <w:t>одине</w:t>
      </w:r>
      <w:r>
        <w:rPr>
          <w:rFonts w:ascii="Times New Roman" w:hAnsi="Times New Roman"/>
          <w:lang w:val="sr-Cyrl-ME"/>
        </w:rPr>
        <w:t xml:space="preserve"> </w:t>
      </w:r>
      <w:r>
        <w:rPr>
          <w:rFonts w:ascii="Times New Roman" w:hAnsi="Times New Roman"/>
          <w:lang w:val="pl-PL"/>
        </w:rPr>
        <w:t>за</w:t>
      </w:r>
      <w:r>
        <w:rPr>
          <w:rFonts w:ascii="Times New Roman" w:hAnsi="Times New Roman"/>
          <w:lang w:val="sr-Cyrl-ME"/>
        </w:rPr>
        <w:t xml:space="preserve"> </w:t>
      </w:r>
      <w:r>
        <w:rPr>
          <w:rFonts w:ascii="Times New Roman" w:hAnsi="Times New Roman"/>
          <w:lang w:val="pl-PL"/>
        </w:rPr>
        <w:t>ученике</w:t>
      </w:r>
      <w:r>
        <w:rPr>
          <w:rFonts w:ascii="Times New Roman" w:hAnsi="Times New Roman"/>
          <w:lang w:val="sr-Cyrl-ME"/>
        </w:rPr>
        <w:t xml:space="preserve"> </w:t>
      </w:r>
      <w:r>
        <w:rPr>
          <w:rFonts w:ascii="Times New Roman" w:hAnsi="Times New Roman"/>
          <w:lang w:val="pl-PL"/>
        </w:rPr>
        <w:t>од</w:t>
      </w:r>
      <w:r>
        <w:rPr>
          <w:rFonts w:ascii="Times New Roman" w:hAnsi="Times New Roman"/>
          <w:lang w:val="sr-Cyrl-ME"/>
        </w:rPr>
        <w:t xml:space="preserve"> </w:t>
      </w:r>
      <w:r>
        <w:rPr>
          <w:rFonts w:ascii="Times New Roman" w:hAnsi="Times New Roman"/>
          <w:lang w:val="pl-PL"/>
        </w:rPr>
        <w:t>првог</w:t>
      </w:r>
      <w:r>
        <w:rPr>
          <w:rFonts w:ascii="Times New Roman" w:hAnsi="Times New Roman"/>
          <w:lang w:val="sr-Cyrl-ME"/>
        </w:rPr>
        <w:t xml:space="preserve"> </w:t>
      </w:r>
      <w:r>
        <w:rPr>
          <w:rFonts w:ascii="Times New Roman" w:hAnsi="Times New Roman"/>
          <w:lang w:val="pl-PL"/>
        </w:rPr>
        <w:t>до</w:t>
      </w:r>
      <w:r>
        <w:rPr>
          <w:rFonts w:ascii="Times New Roman" w:hAnsi="Times New Roman"/>
          <w:lang w:val="sr-Cyrl-ME"/>
        </w:rPr>
        <w:t xml:space="preserve"> </w:t>
      </w:r>
      <w:r>
        <w:rPr>
          <w:rFonts w:ascii="Times New Roman" w:hAnsi="Times New Roman"/>
        </w:rPr>
        <w:t xml:space="preserve">седмог </w:t>
      </w:r>
      <w:r>
        <w:rPr>
          <w:rFonts w:ascii="Times New Roman" w:hAnsi="Times New Roman"/>
          <w:lang w:val="pl-PL"/>
        </w:rPr>
        <w:t>разреда</w:t>
      </w:r>
      <w:r>
        <w:rPr>
          <w:rFonts w:ascii="Times New Roman" w:hAnsi="Times New Roman"/>
          <w:lang w:val="ru-RU"/>
        </w:rPr>
        <w:t>.</w:t>
      </w:r>
    </w:p>
    <w:p w:rsidR="006847B4" w:rsidRDefault="006847B4" w:rsidP="006847B4">
      <w:pPr>
        <w:ind w:firstLine="1134"/>
        <w:jc w:val="both"/>
        <w:rPr>
          <w:rFonts w:ascii="Times New Roman" w:hAnsi="Times New Roman"/>
        </w:rPr>
      </w:pPr>
      <w:r>
        <w:rPr>
          <w:rFonts w:ascii="Times New Roman" w:hAnsi="Times New Roman"/>
          <w:lang w:val="pl-PL"/>
        </w:rPr>
        <w:t>Образовно</w:t>
      </w:r>
      <w:r>
        <w:rPr>
          <w:rFonts w:ascii="Times New Roman" w:hAnsi="Times New Roman"/>
          <w:lang w:val="ru-RU"/>
        </w:rPr>
        <w:t>-</w:t>
      </w:r>
      <w:r>
        <w:rPr>
          <w:rFonts w:ascii="Times New Roman" w:hAnsi="Times New Roman"/>
          <w:lang w:val="pl-PL"/>
        </w:rPr>
        <w:t>васпитни</w:t>
      </w:r>
      <w:r>
        <w:rPr>
          <w:rFonts w:ascii="Times New Roman" w:hAnsi="Times New Roman"/>
          <w:lang w:val="sr-Cyrl-ME"/>
        </w:rPr>
        <w:t xml:space="preserve"> </w:t>
      </w:r>
      <w:r>
        <w:rPr>
          <w:rFonts w:ascii="Times New Roman" w:hAnsi="Times New Roman"/>
          <w:lang w:val="pl-PL"/>
        </w:rPr>
        <w:t>рад</w:t>
      </w:r>
      <w:r>
        <w:rPr>
          <w:rFonts w:ascii="Times New Roman" w:hAnsi="Times New Roman"/>
          <w:lang w:val="sr-Cyrl-ME"/>
        </w:rPr>
        <w:t xml:space="preserve"> </w:t>
      </w:r>
      <w:r>
        <w:rPr>
          <w:rFonts w:ascii="Times New Roman" w:hAnsi="Times New Roman"/>
          <w:lang w:val="pl-PL"/>
        </w:rPr>
        <w:t>за</w:t>
      </w:r>
      <w:r>
        <w:rPr>
          <w:rFonts w:ascii="Times New Roman" w:hAnsi="Times New Roman"/>
          <w:lang w:val="sr-Cyrl-ME"/>
        </w:rPr>
        <w:t xml:space="preserve"> </w:t>
      </w:r>
      <w:r>
        <w:rPr>
          <w:rFonts w:ascii="Times New Roman" w:hAnsi="Times New Roman"/>
          <w:lang w:val="pl-PL"/>
        </w:rPr>
        <w:t>ученике</w:t>
      </w:r>
      <w:r>
        <w:rPr>
          <w:rFonts w:ascii="Times New Roman" w:hAnsi="Times New Roman"/>
          <w:lang w:val="sr-Cyrl-ME"/>
        </w:rPr>
        <w:t xml:space="preserve"> </w:t>
      </w:r>
      <w:r>
        <w:rPr>
          <w:rFonts w:ascii="Times New Roman" w:hAnsi="Times New Roman"/>
          <w:lang w:val="pl-PL"/>
        </w:rPr>
        <w:t>од</w:t>
      </w:r>
      <w:r>
        <w:rPr>
          <w:rFonts w:ascii="Times New Roman" w:hAnsi="Times New Roman"/>
          <w:lang w:val="sr-Cyrl-ME"/>
        </w:rPr>
        <w:t xml:space="preserve"> </w:t>
      </w:r>
      <w:r>
        <w:rPr>
          <w:rFonts w:ascii="Times New Roman" w:hAnsi="Times New Roman"/>
          <w:lang w:val="pl-PL"/>
        </w:rPr>
        <w:t>првог</w:t>
      </w:r>
      <w:r>
        <w:rPr>
          <w:rFonts w:ascii="Times New Roman" w:hAnsi="Times New Roman"/>
          <w:lang w:val="sr-Cyrl-ME"/>
        </w:rPr>
        <w:t xml:space="preserve"> </w:t>
      </w:r>
      <w:r>
        <w:rPr>
          <w:rFonts w:ascii="Times New Roman" w:hAnsi="Times New Roman"/>
          <w:lang w:val="pl-PL"/>
        </w:rPr>
        <w:t>до</w:t>
      </w:r>
      <w:r>
        <w:rPr>
          <w:rFonts w:ascii="Times New Roman" w:hAnsi="Times New Roman"/>
          <w:lang w:val="sr-Cyrl-ME"/>
        </w:rPr>
        <w:t xml:space="preserve"> </w:t>
      </w:r>
      <w:r>
        <w:rPr>
          <w:rFonts w:ascii="Times New Roman" w:hAnsi="Times New Roman"/>
        </w:rPr>
        <w:t xml:space="preserve">седмог </w:t>
      </w:r>
      <w:r>
        <w:rPr>
          <w:rFonts w:ascii="Times New Roman" w:hAnsi="Times New Roman"/>
          <w:lang w:val="pl-PL"/>
        </w:rPr>
        <w:t>разреда</w:t>
      </w:r>
      <w:r>
        <w:rPr>
          <w:rFonts w:ascii="Times New Roman" w:hAnsi="Times New Roman"/>
          <w:lang w:val="sr-Cyrl-ME"/>
        </w:rPr>
        <w:t xml:space="preserve"> </w:t>
      </w:r>
      <w:r>
        <w:rPr>
          <w:rFonts w:ascii="Times New Roman" w:hAnsi="Times New Roman"/>
          <w:lang w:val="pl-PL"/>
        </w:rPr>
        <w:t>оствар</w:t>
      </w:r>
      <w:r>
        <w:rPr>
          <w:rFonts w:ascii="Times New Roman" w:hAnsi="Times New Roman"/>
        </w:rPr>
        <w:t xml:space="preserve">ује </w:t>
      </w:r>
      <w:r>
        <w:rPr>
          <w:rFonts w:ascii="Times New Roman" w:hAnsi="Times New Roman"/>
          <w:lang w:val="pl-PL"/>
        </w:rPr>
        <w:t>се</w:t>
      </w:r>
      <w:r>
        <w:rPr>
          <w:rFonts w:ascii="Times New Roman" w:hAnsi="Times New Roman"/>
          <w:lang w:val="sr-Cyrl-ME"/>
        </w:rPr>
        <w:t xml:space="preserve"> </w:t>
      </w:r>
      <w:r>
        <w:rPr>
          <w:rFonts w:ascii="Times New Roman" w:hAnsi="Times New Roman"/>
          <w:lang w:val="pl-PL"/>
        </w:rPr>
        <w:t>у</w:t>
      </w:r>
      <w:r>
        <w:rPr>
          <w:rFonts w:ascii="Times New Roman" w:hAnsi="Times New Roman"/>
          <w:lang w:val="sr-Cyrl-ME"/>
        </w:rPr>
        <w:t xml:space="preserve"> </w:t>
      </w:r>
      <w:r>
        <w:rPr>
          <w:rFonts w:ascii="Times New Roman" w:hAnsi="Times New Roman"/>
          <w:lang w:val="pl-PL"/>
        </w:rPr>
        <w:t>току</w:t>
      </w:r>
      <w:r>
        <w:rPr>
          <w:rFonts w:ascii="Times New Roman" w:hAnsi="Times New Roman"/>
          <w:lang w:val="ru-RU"/>
        </w:rPr>
        <w:t xml:space="preserve"> 36 </w:t>
      </w:r>
      <w:r>
        <w:rPr>
          <w:rFonts w:ascii="Times New Roman" w:hAnsi="Times New Roman"/>
          <w:lang w:val="pl-PL"/>
        </w:rPr>
        <w:t>петодневних</w:t>
      </w:r>
      <w:r>
        <w:rPr>
          <w:rFonts w:ascii="Times New Roman" w:hAnsi="Times New Roman"/>
          <w:lang w:val="sr-Cyrl-ME"/>
        </w:rPr>
        <w:t xml:space="preserve"> </w:t>
      </w:r>
      <w:r>
        <w:rPr>
          <w:rFonts w:ascii="Times New Roman" w:hAnsi="Times New Roman"/>
          <w:lang w:val="pl-PL"/>
        </w:rPr>
        <w:t>наставних</w:t>
      </w:r>
      <w:r>
        <w:rPr>
          <w:rFonts w:ascii="Times New Roman" w:hAnsi="Times New Roman"/>
          <w:lang w:val="sr-Cyrl-ME"/>
        </w:rPr>
        <w:t xml:space="preserve"> </w:t>
      </w:r>
      <w:r>
        <w:rPr>
          <w:rFonts w:ascii="Times New Roman" w:hAnsi="Times New Roman"/>
        </w:rPr>
        <w:t>седмица</w:t>
      </w:r>
      <w:r>
        <w:rPr>
          <w:rFonts w:ascii="Times New Roman" w:hAnsi="Times New Roman"/>
          <w:lang w:val="ru-RU"/>
        </w:rPr>
        <w:t xml:space="preserve">, </w:t>
      </w:r>
      <w:r>
        <w:rPr>
          <w:rFonts w:ascii="Times New Roman" w:hAnsi="Times New Roman"/>
          <w:lang w:val="pl-PL"/>
        </w:rPr>
        <w:t>односно</w:t>
      </w:r>
      <w:r>
        <w:rPr>
          <w:rFonts w:ascii="Times New Roman" w:hAnsi="Times New Roman"/>
          <w:lang w:val="ru-RU"/>
        </w:rPr>
        <w:t xml:space="preserve"> 180 </w:t>
      </w:r>
      <w:r>
        <w:rPr>
          <w:rFonts w:ascii="Times New Roman" w:hAnsi="Times New Roman"/>
          <w:lang w:val="pl-PL"/>
        </w:rPr>
        <w:t>наставних</w:t>
      </w:r>
      <w:r>
        <w:rPr>
          <w:rFonts w:ascii="Times New Roman" w:hAnsi="Times New Roman"/>
          <w:lang w:val="sr-Cyrl-ME"/>
        </w:rPr>
        <w:t xml:space="preserve"> </w:t>
      </w:r>
      <w:r>
        <w:rPr>
          <w:rFonts w:ascii="Times New Roman" w:hAnsi="Times New Roman"/>
          <w:lang w:val="pl-PL"/>
        </w:rPr>
        <w:t>дана</w:t>
      </w:r>
      <w:r>
        <w:rPr>
          <w:rFonts w:ascii="Times New Roman" w:hAnsi="Times New Roman"/>
        </w:rPr>
        <w:t>.</w:t>
      </w:r>
    </w:p>
    <w:p w:rsidR="006847B4" w:rsidRDefault="006847B4" w:rsidP="006847B4">
      <w:pPr>
        <w:ind w:firstLine="1134"/>
        <w:jc w:val="both"/>
        <w:rPr>
          <w:rFonts w:ascii="Times New Roman" w:hAnsi="Times New Roman"/>
        </w:rPr>
      </w:pPr>
      <w:r>
        <w:rPr>
          <w:rFonts w:ascii="Times New Roman" w:hAnsi="Times New Roman"/>
        </w:rPr>
        <w:lastRenderedPageBreak/>
        <w:t>Образовно-васпитни рад за ученике осмог разреда остварује се у току 34 петодневне наставне седмице, односно 170 наставних дана.</w:t>
      </w:r>
    </w:p>
    <w:p w:rsidR="006847B4" w:rsidRDefault="006847B4" w:rsidP="006847B4">
      <w:pPr>
        <w:ind w:firstLine="1134"/>
        <w:jc w:val="both"/>
        <w:rPr>
          <w:rFonts w:ascii="Times New Roman" w:hAnsi="Times New Roman"/>
        </w:rPr>
      </w:pPr>
      <w:r>
        <w:rPr>
          <w:rFonts w:ascii="Times New Roman" w:hAnsi="Times New Roman"/>
        </w:rPr>
        <w:t>У оквиру 36 петодневних наставних седмица, односно 34 петодневне наставне седмице, школа је у обавези да Годишњим планом рада равномерно распореди дане у седмици, тј. да сваки дан у седмици буде заступљен 36 односно 34 пута.</w:t>
      </w:r>
    </w:p>
    <w:p w:rsidR="006847B4" w:rsidRPr="009951B5" w:rsidRDefault="006847B4" w:rsidP="006847B4">
      <w:pPr>
        <w:ind w:firstLine="1134"/>
        <w:jc w:val="both"/>
        <w:rPr>
          <w:rFonts w:ascii="Times New Roman" w:hAnsi="Times New Roman"/>
          <w:b/>
        </w:rPr>
      </w:pPr>
      <w:r w:rsidRPr="009951B5">
        <w:rPr>
          <w:rFonts w:ascii="Times New Roman" w:hAnsi="Times New Roman"/>
          <w:b/>
        </w:rPr>
        <w:t xml:space="preserve">Прво полугодиште има </w:t>
      </w:r>
      <w:r>
        <w:rPr>
          <w:rFonts w:ascii="Times New Roman" w:hAnsi="Times New Roman"/>
          <w:b/>
        </w:rPr>
        <w:t>98</w:t>
      </w:r>
      <w:r w:rsidRPr="009951B5">
        <w:rPr>
          <w:rFonts w:ascii="Times New Roman" w:hAnsi="Times New Roman"/>
          <w:b/>
        </w:rPr>
        <w:t xml:space="preserve"> наставни</w:t>
      </w:r>
      <w:r>
        <w:rPr>
          <w:rFonts w:ascii="Times New Roman" w:hAnsi="Times New Roman"/>
          <w:b/>
        </w:rPr>
        <w:t>х</w:t>
      </w:r>
      <w:r w:rsidRPr="009951B5">
        <w:rPr>
          <w:rFonts w:ascii="Times New Roman" w:hAnsi="Times New Roman"/>
          <w:b/>
        </w:rPr>
        <w:t xml:space="preserve"> дан</w:t>
      </w:r>
      <w:r>
        <w:rPr>
          <w:rFonts w:ascii="Times New Roman" w:hAnsi="Times New Roman"/>
          <w:b/>
        </w:rPr>
        <w:t>а</w:t>
      </w:r>
      <w:r w:rsidRPr="009951B5">
        <w:rPr>
          <w:rFonts w:ascii="Times New Roman" w:hAnsi="Times New Roman"/>
          <w:b/>
        </w:rPr>
        <w:t>.</w:t>
      </w:r>
    </w:p>
    <w:p w:rsidR="006847B4" w:rsidRPr="009951B5" w:rsidRDefault="006847B4" w:rsidP="006847B4">
      <w:pPr>
        <w:ind w:firstLine="1134"/>
        <w:rPr>
          <w:rFonts w:ascii="Times New Roman" w:hAnsi="Times New Roman"/>
          <w:b/>
        </w:rPr>
      </w:pPr>
      <w:r w:rsidRPr="009951B5">
        <w:rPr>
          <w:rFonts w:ascii="Times New Roman" w:hAnsi="Times New Roman"/>
          <w:b/>
        </w:rPr>
        <w:t xml:space="preserve">Друго полугодиште има </w:t>
      </w:r>
      <w:r>
        <w:rPr>
          <w:rFonts w:ascii="Times New Roman" w:hAnsi="Times New Roman"/>
          <w:b/>
        </w:rPr>
        <w:t>82</w:t>
      </w:r>
      <w:r w:rsidRPr="009951B5">
        <w:rPr>
          <w:rFonts w:ascii="Times New Roman" w:hAnsi="Times New Roman"/>
          <w:b/>
        </w:rPr>
        <w:t xml:space="preserve">, односно </w:t>
      </w:r>
      <w:r>
        <w:rPr>
          <w:rFonts w:ascii="Times New Roman" w:hAnsi="Times New Roman"/>
          <w:b/>
        </w:rPr>
        <w:t>72</w:t>
      </w:r>
      <w:r w:rsidRPr="009951B5">
        <w:rPr>
          <w:rFonts w:ascii="Times New Roman" w:hAnsi="Times New Roman"/>
          <w:b/>
        </w:rPr>
        <w:t xml:space="preserve"> (осми разред) наставн</w:t>
      </w:r>
      <w:r>
        <w:rPr>
          <w:rFonts w:ascii="Times New Roman" w:hAnsi="Times New Roman"/>
          <w:b/>
        </w:rPr>
        <w:t>а</w:t>
      </w:r>
      <w:r w:rsidRPr="009951B5">
        <w:rPr>
          <w:rFonts w:ascii="Times New Roman" w:hAnsi="Times New Roman"/>
          <w:b/>
        </w:rPr>
        <w:t xml:space="preserve"> дана.</w:t>
      </w:r>
    </w:p>
    <w:p w:rsidR="006847B4" w:rsidRPr="00491B6C" w:rsidRDefault="006847B4" w:rsidP="006847B4">
      <w:pPr>
        <w:ind w:firstLine="1134"/>
        <w:jc w:val="both"/>
        <w:rPr>
          <w:rFonts w:ascii="Times New Roman" w:hAnsi="Times New Roman"/>
          <w:b/>
          <w:color w:val="000000"/>
        </w:rPr>
      </w:pPr>
      <w:r w:rsidRPr="00491B6C">
        <w:rPr>
          <w:rFonts w:ascii="Times New Roman" w:hAnsi="Times New Roman"/>
          <w:b/>
          <w:bCs/>
          <w:color w:val="000000"/>
        </w:rPr>
        <w:t>Саопштавање успеха на крају првог полугодишта</w:t>
      </w:r>
      <w:r w:rsidRPr="00491B6C">
        <w:rPr>
          <w:rFonts w:ascii="Times New Roman" w:hAnsi="Times New Roman"/>
          <w:b/>
          <w:color w:val="000000"/>
        </w:rPr>
        <w:t xml:space="preserve"> и подела ђачких књижица обавиће се у </w:t>
      </w:r>
      <w:r>
        <w:rPr>
          <w:rFonts w:ascii="Times New Roman" w:hAnsi="Times New Roman"/>
          <w:b/>
          <w:color w:val="000000"/>
        </w:rPr>
        <w:t>понедељак</w:t>
      </w:r>
      <w:r w:rsidRPr="00491B6C">
        <w:rPr>
          <w:rFonts w:ascii="Times New Roman" w:hAnsi="Times New Roman"/>
          <w:b/>
          <w:color w:val="000000"/>
        </w:rPr>
        <w:t xml:space="preserve">,  </w:t>
      </w:r>
      <w:r>
        <w:rPr>
          <w:rFonts w:ascii="Times New Roman" w:hAnsi="Times New Roman"/>
          <w:b/>
          <w:color w:val="000000"/>
        </w:rPr>
        <w:t>01</w:t>
      </w:r>
      <w:r w:rsidRPr="00491B6C">
        <w:rPr>
          <w:rFonts w:ascii="Times New Roman" w:hAnsi="Times New Roman"/>
          <w:b/>
          <w:color w:val="000000"/>
        </w:rPr>
        <w:t xml:space="preserve">. </w:t>
      </w:r>
      <w:r>
        <w:rPr>
          <w:rFonts w:ascii="Times New Roman" w:hAnsi="Times New Roman"/>
          <w:b/>
          <w:color w:val="000000"/>
        </w:rPr>
        <w:t>фебруара</w:t>
      </w:r>
      <w:r w:rsidRPr="00491B6C">
        <w:rPr>
          <w:rFonts w:ascii="Times New Roman" w:hAnsi="Times New Roman"/>
          <w:b/>
          <w:color w:val="000000"/>
        </w:rPr>
        <w:t xml:space="preserve">  20</w:t>
      </w:r>
      <w:r>
        <w:rPr>
          <w:rFonts w:ascii="Times New Roman" w:hAnsi="Times New Roman"/>
          <w:b/>
          <w:color w:val="000000"/>
        </w:rPr>
        <w:t>21</w:t>
      </w:r>
      <w:r w:rsidRPr="00491B6C">
        <w:rPr>
          <w:rFonts w:ascii="Times New Roman" w:hAnsi="Times New Roman"/>
          <w:b/>
          <w:color w:val="000000"/>
        </w:rPr>
        <w:t xml:space="preserve">. године. </w:t>
      </w:r>
    </w:p>
    <w:p w:rsidR="006847B4" w:rsidRDefault="006847B4" w:rsidP="006847B4">
      <w:pPr>
        <w:ind w:firstLine="1134"/>
        <w:jc w:val="both"/>
        <w:rPr>
          <w:rFonts w:ascii="Times New Roman" w:hAnsi="Times New Roman"/>
        </w:rPr>
      </w:pPr>
      <w:r>
        <w:rPr>
          <w:rFonts w:ascii="Times New Roman" w:hAnsi="Times New Roman"/>
          <w:b/>
          <w:bCs/>
        </w:rPr>
        <w:t>Свечана подела ђачких књижица</w:t>
      </w:r>
      <w:r>
        <w:rPr>
          <w:rFonts w:ascii="Times New Roman" w:hAnsi="Times New Roman"/>
        </w:rPr>
        <w:t xml:space="preserve">, сведочанстава и диплома ученицима осмог разреда обавиће се у уторак, 15. јуна 2021. године,  а ученицима осталих разреда   у  понедељак, 28. јуна 2021. године. </w:t>
      </w:r>
    </w:p>
    <w:p w:rsidR="006847B4" w:rsidRDefault="006847B4" w:rsidP="006847B4">
      <w:pPr>
        <w:ind w:firstLine="1134"/>
        <w:jc w:val="both"/>
        <w:rPr>
          <w:rFonts w:ascii="Times New Roman" w:hAnsi="Times New Roman"/>
          <w:lang w:val="sr-Latn-CS"/>
        </w:rPr>
      </w:pPr>
      <w:r>
        <w:rPr>
          <w:rFonts w:ascii="Times New Roman" w:hAnsi="Times New Roman"/>
        </w:rPr>
        <w:t>У циљу равномерног распоређивања дана у седмици, врше се следеће корекције:</w:t>
      </w:r>
    </w:p>
    <w:p w:rsidR="006847B4" w:rsidRPr="00AE6FC0" w:rsidRDefault="006847B4" w:rsidP="006847B4">
      <w:pPr>
        <w:ind w:firstLine="708"/>
        <w:jc w:val="both"/>
        <w:rPr>
          <w:rFonts w:ascii="Times New Roman" w:hAnsi="Times New Roman"/>
          <w:lang w:val="sr-Latn-CS"/>
        </w:rPr>
      </w:pPr>
      <w:r w:rsidRPr="00AE6FC0">
        <w:rPr>
          <w:rFonts w:ascii="Times New Roman" w:hAnsi="Times New Roman"/>
          <w:b/>
          <w:lang w:val="sr-Latn-CS"/>
        </w:rPr>
        <w:t xml:space="preserve">- У </w:t>
      </w:r>
      <w:r>
        <w:rPr>
          <w:rFonts w:ascii="Times New Roman" w:hAnsi="Times New Roman"/>
          <w:b/>
          <w:lang w:val="sr-Cyrl-ME"/>
        </w:rPr>
        <w:t>уторак</w:t>
      </w:r>
      <w:r w:rsidRPr="00AE6FC0">
        <w:rPr>
          <w:rFonts w:ascii="Times New Roman" w:hAnsi="Times New Roman"/>
          <w:b/>
          <w:lang w:val="sr-Latn-CS"/>
        </w:rPr>
        <w:t xml:space="preserve">, </w:t>
      </w:r>
      <w:r>
        <w:rPr>
          <w:rFonts w:ascii="Times New Roman" w:hAnsi="Times New Roman"/>
          <w:b/>
          <w:lang w:val="sr-Latn-CS"/>
        </w:rPr>
        <w:t>1</w:t>
      </w:r>
      <w:r>
        <w:rPr>
          <w:rFonts w:ascii="Times New Roman" w:hAnsi="Times New Roman"/>
          <w:b/>
          <w:lang w:val="sr-Cyrl-RS"/>
        </w:rPr>
        <w:t>0</w:t>
      </w:r>
      <w:r>
        <w:rPr>
          <w:rFonts w:ascii="Times New Roman" w:hAnsi="Times New Roman"/>
          <w:b/>
          <w:lang w:val="sr-Latn-CS"/>
        </w:rPr>
        <w:t xml:space="preserve">.11. </w:t>
      </w:r>
      <w:r w:rsidRPr="00AE6FC0">
        <w:rPr>
          <w:rFonts w:ascii="Times New Roman" w:hAnsi="Times New Roman"/>
          <w:b/>
          <w:lang w:val="sr-Latn-CS"/>
        </w:rPr>
        <w:t>20</w:t>
      </w:r>
      <w:r>
        <w:rPr>
          <w:rFonts w:ascii="Times New Roman" w:hAnsi="Times New Roman"/>
          <w:b/>
          <w:lang w:val="sr-Cyrl-RS"/>
        </w:rPr>
        <w:t>20</w:t>
      </w:r>
      <w:r w:rsidRPr="00AE6FC0">
        <w:rPr>
          <w:rFonts w:ascii="Times New Roman" w:hAnsi="Times New Roman"/>
          <w:lang w:val="sr-Latn-CS"/>
        </w:rPr>
        <w:t xml:space="preserve">. </w:t>
      </w:r>
      <w:r w:rsidRPr="00ED7C81">
        <w:rPr>
          <w:rFonts w:ascii="Times New Roman" w:hAnsi="Times New Roman"/>
          <w:b/>
          <w:lang w:val="sr-Latn-CS"/>
        </w:rPr>
        <w:t>године,</w:t>
      </w:r>
      <w:r w:rsidRPr="00AE6FC0">
        <w:rPr>
          <w:rFonts w:ascii="Times New Roman" w:hAnsi="Times New Roman"/>
          <w:lang w:val="sr-Latn-CS"/>
        </w:rPr>
        <w:t xml:space="preserve"> биће реализовани часови по распореду од </w:t>
      </w:r>
      <w:r>
        <w:rPr>
          <w:rFonts w:ascii="Times New Roman" w:hAnsi="Times New Roman"/>
          <w:lang w:val="sr-Cyrl-ME"/>
        </w:rPr>
        <w:t>петка</w:t>
      </w:r>
      <w:r w:rsidRPr="00AE6FC0">
        <w:rPr>
          <w:rFonts w:ascii="Times New Roman" w:hAnsi="Times New Roman"/>
          <w:lang w:val="sr-Latn-CS"/>
        </w:rPr>
        <w:t>.</w:t>
      </w:r>
    </w:p>
    <w:p w:rsidR="006847B4" w:rsidRDefault="006847B4" w:rsidP="006847B4">
      <w:pPr>
        <w:ind w:firstLine="1134"/>
        <w:jc w:val="both"/>
        <w:rPr>
          <w:rFonts w:ascii="Times New Roman" w:hAnsi="Times New Roman"/>
        </w:rPr>
      </w:pPr>
      <w:r>
        <w:rPr>
          <w:rFonts w:ascii="Times New Roman" w:hAnsi="Times New Roman"/>
        </w:rPr>
        <w:t>У току школске године ученици имају зимски, пролећни и летњи распуст.</w:t>
      </w:r>
    </w:p>
    <w:p w:rsidR="006847B4" w:rsidRDefault="006847B4" w:rsidP="006847B4">
      <w:pPr>
        <w:ind w:firstLine="1134"/>
        <w:jc w:val="both"/>
        <w:rPr>
          <w:rFonts w:ascii="Times New Roman" w:hAnsi="Times New Roman"/>
        </w:rPr>
      </w:pPr>
      <w:r>
        <w:rPr>
          <w:rFonts w:ascii="Times New Roman" w:hAnsi="Times New Roman"/>
          <w:b/>
          <w:bCs/>
        </w:rPr>
        <w:t>Зимски распуст</w:t>
      </w:r>
      <w:r>
        <w:rPr>
          <w:rFonts w:ascii="Times New Roman" w:hAnsi="Times New Roman"/>
        </w:rPr>
        <w:t xml:space="preserve"> има два дела- први део почиње у четвртак, 31.децембра 2020. године и завршава се у понедељак, 11. јануара 2021. године, а други део почиње у понедељак, 01. фебруара 2021. године, а завршава се у уторак, 16. фебруара 2021. године. </w:t>
      </w:r>
    </w:p>
    <w:p w:rsidR="006847B4" w:rsidRDefault="006847B4" w:rsidP="006847B4">
      <w:pPr>
        <w:ind w:firstLine="1134"/>
        <w:jc w:val="both"/>
        <w:rPr>
          <w:rFonts w:ascii="Times New Roman" w:hAnsi="Times New Roman"/>
        </w:rPr>
      </w:pPr>
      <w:r>
        <w:rPr>
          <w:rFonts w:ascii="Times New Roman" w:hAnsi="Times New Roman"/>
          <w:b/>
        </w:rPr>
        <w:t>Пролећни распуст</w:t>
      </w:r>
      <w:r>
        <w:rPr>
          <w:rFonts w:ascii="Times New Roman" w:hAnsi="Times New Roman"/>
        </w:rPr>
        <w:t xml:space="preserve"> почиње у петак, 30.априла 2021. године, а завршава се у недељу, 9. маја  2021. године.</w:t>
      </w:r>
    </w:p>
    <w:p w:rsidR="006847B4" w:rsidRDefault="006847B4" w:rsidP="006847B4">
      <w:pPr>
        <w:ind w:firstLine="1134"/>
        <w:jc w:val="both"/>
        <w:rPr>
          <w:rFonts w:ascii="Times New Roman" w:hAnsi="Times New Roman"/>
        </w:rPr>
      </w:pPr>
      <w:r>
        <w:rPr>
          <w:rFonts w:ascii="Times New Roman" w:hAnsi="Times New Roman"/>
          <w:b/>
          <w:bCs/>
        </w:rPr>
        <w:t xml:space="preserve">Летњи распуст </w:t>
      </w:r>
      <w:r>
        <w:rPr>
          <w:rFonts w:ascii="Times New Roman" w:hAnsi="Times New Roman"/>
          <w:bCs/>
        </w:rPr>
        <w:t>за ученике од првог до седмог разреда</w:t>
      </w:r>
      <w:r>
        <w:rPr>
          <w:rFonts w:ascii="Times New Roman" w:hAnsi="Times New Roman"/>
        </w:rPr>
        <w:t xml:space="preserve"> почиње у поедељак, 21. јуна 2021. године, а завршава се у уторак, 31. августа 20</w:t>
      </w:r>
      <w:r>
        <w:rPr>
          <w:rFonts w:ascii="Times New Roman" w:hAnsi="Times New Roman"/>
          <w:lang w:val="sr-Cyrl-ME"/>
        </w:rPr>
        <w:t>21</w:t>
      </w:r>
      <w:r>
        <w:rPr>
          <w:rFonts w:ascii="Times New Roman" w:hAnsi="Times New Roman"/>
        </w:rPr>
        <w:t>. године. За ученике осмог разреда летњи распуст почиње по завршетку завршног испита, а завршава се у уторак, 31. августа 2021. године.</w:t>
      </w:r>
    </w:p>
    <w:p w:rsidR="006847B4" w:rsidRDefault="006847B4" w:rsidP="006847B4">
      <w:pPr>
        <w:ind w:firstLine="1134"/>
        <w:jc w:val="both"/>
        <w:rPr>
          <w:rFonts w:ascii="Times New Roman" w:hAnsi="Times New Roman"/>
        </w:rPr>
      </w:pPr>
      <w:r>
        <w:rPr>
          <w:rFonts w:ascii="Times New Roman" w:hAnsi="Times New Roman"/>
        </w:rPr>
        <w:t>У школи се празнују државни и верски празници у складу са Законом о државним и другим празницима у Републици Србији („Службени гласник РС“ бр. 43/01, 101/07, 92/11), на следећи начин:</w:t>
      </w:r>
    </w:p>
    <w:p w:rsidR="006847B4" w:rsidRDefault="006847B4" w:rsidP="006847B4">
      <w:pPr>
        <w:ind w:firstLine="1134"/>
        <w:jc w:val="both"/>
        <w:rPr>
          <w:rFonts w:ascii="Times New Roman" w:hAnsi="Times New Roman"/>
          <w:color w:val="000000"/>
        </w:rPr>
      </w:pPr>
      <w:r>
        <w:rPr>
          <w:rFonts w:ascii="Times New Roman" w:hAnsi="Times New Roman"/>
          <w:color w:val="000000"/>
        </w:rPr>
        <w:t>Свети Сава-Дан духовности (27. јануара 20</w:t>
      </w:r>
      <w:r>
        <w:rPr>
          <w:rFonts w:ascii="Times New Roman" w:hAnsi="Times New Roman"/>
          <w:color w:val="000000"/>
          <w:lang w:val="sr-Cyrl-ME"/>
        </w:rPr>
        <w:t>21</w:t>
      </w:r>
      <w:r>
        <w:rPr>
          <w:rFonts w:ascii="Times New Roman" w:hAnsi="Times New Roman"/>
          <w:color w:val="000000"/>
        </w:rPr>
        <w:t>. године) и Видовдан-спомен на Косовску битку (28. јуна 20</w:t>
      </w:r>
      <w:r>
        <w:rPr>
          <w:rFonts w:ascii="Times New Roman" w:hAnsi="Times New Roman"/>
          <w:color w:val="000000"/>
          <w:lang w:val="sr-Cyrl-ME"/>
        </w:rPr>
        <w:t>21</w:t>
      </w:r>
      <w:r>
        <w:rPr>
          <w:rFonts w:ascii="Times New Roman" w:hAnsi="Times New Roman"/>
          <w:color w:val="000000"/>
        </w:rPr>
        <w:t>. године) празнују се радно, без одржавања наставе.</w:t>
      </w:r>
    </w:p>
    <w:p w:rsidR="006847B4" w:rsidRPr="004B463C" w:rsidRDefault="006847B4" w:rsidP="004B463C">
      <w:pPr>
        <w:ind w:firstLine="1134"/>
        <w:jc w:val="both"/>
        <w:rPr>
          <w:rFonts w:ascii="Times New Roman" w:hAnsi="Times New Roman"/>
        </w:rPr>
      </w:pPr>
      <w:r>
        <w:rPr>
          <w:rFonts w:ascii="Times New Roman" w:hAnsi="Times New Roman"/>
        </w:rPr>
        <w:t>У школи се  празнује радно уз одржавање наставе, изузев кад падају у суботу или недељу: Дан сећања на српске жртве у Другом светском рату (21. октобра 2021. године), Дан сећања на жртве холокауста, геноцида и других жртава фашизма</w:t>
      </w:r>
      <w:r>
        <w:rPr>
          <w:rFonts w:ascii="Times New Roman" w:hAnsi="Times New Roman"/>
          <w:lang w:val="sr-Latn-RS"/>
        </w:rPr>
        <w:t xml:space="preserve"> у </w:t>
      </w:r>
      <w:r>
        <w:rPr>
          <w:rFonts w:ascii="Times New Roman" w:hAnsi="Times New Roman"/>
        </w:rPr>
        <w:t>Другом светском рату (22. априла 2021. године), Дан победе (9. маја 2021).</w:t>
      </w:r>
    </w:p>
    <w:p w:rsidR="006847B4" w:rsidRDefault="006847B4" w:rsidP="006847B4">
      <w:pPr>
        <w:ind w:firstLine="708"/>
        <w:jc w:val="both"/>
        <w:rPr>
          <w:rFonts w:ascii="Times New Roman" w:hAnsi="Times New Roman"/>
        </w:rPr>
      </w:pPr>
      <w:r>
        <w:rPr>
          <w:rFonts w:ascii="Times New Roman" w:hAnsi="Times New Roman"/>
        </w:rPr>
        <w:t>Недеља, 8. новембар 2020. године обележава се као Дан просветних радника.</w:t>
      </w:r>
    </w:p>
    <w:p w:rsidR="006847B4" w:rsidRDefault="006847B4" w:rsidP="006847B4">
      <w:pPr>
        <w:ind w:firstLine="1134"/>
        <w:jc w:val="both"/>
        <w:rPr>
          <w:rFonts w:ascii="Times New Roman" w:hAnsi="Times New Roman"/>
        </w:rPr>
      </w:pPr>
      <w:r>
        <w:rPr>
          <w:rFonts w:ascii="Times New Roman" w:hAnsi="Times New Roman"/>
        </w:rPr>
        <w:t>Ученици и запослени у основним школама имају право да не похађају наставу, односно да не раде у дане следећих верских празника, и то:</w:t>
      </w:r>
    </w:p>
    <w:p w:rsidR="006847B4" w:rsidRDefault="006847B4" w:rsidP="006847B4">
      <w:pPr>
        <w:ind w:firstLine="1134"/>
        <w:jc w:val="both"/>
        <w:rPr>
          <w:rFonts w:ascii="Times New Roman" w:hAnsi="Times New Roman"/>
        </w:rPr>
      </w:pPr>
      <w:r>
        <w:rPr>
          <w:rFonts w:ascii="Times New Roman" w:hAnsi="Times New Roman"/>
        </w:rPr>
        <w:t>- православци – на први дан крсне славе,</w:t>
      </w:r>
    </w:p>
    <w:p w:rsidR="006847B4" w:rsidRDefault="006847B4" w:rsidP="006847B4">
      <w:pPr>
        <w:ind w:firstLine="1134"/>
        <w:jc w:val="both"/>
        <w:rPr>
          <w:rFonts w:ascii="Times New Roman" w:hAnsi="Times New Roman"/>
        </w:rPr>
      </w:pPr>
      <w:r>
        <w:rPr>
          <w:rFonts w:ascii="Times New Roman" w:hAnsi="Times New Roman"/>
        </w:rPr>
        <w:lastRenderedPageBreak/>
        <w:t>-припадници Исламске заједнице  на први дан Курбан Бајрама и  на први дан Рамазанског Бајрама,</w:t>
      </w:r>
    </w:p>
    <w:p w:rsidR="006847B4" w:rsidRDefault="006847B4" w:rsidP="006847B4">
      <w:pPr>
        <w:ind w:firstLine="1134"/>
        <w:jc w:val="both"/>
        <w:rPr>
          <w:rFonts w:ascii="Times New Roman" w:hAnsi="Times New Roman"/>
        </w:rPr>
      </w:pPr>
      <w:r>
        <w:rPr>
          <w:rFonts w:ascii="Times New Roman" w:hAnsi="Times New Roman"/>
        </w:rPr>
        <w:t xml:space="preserve">- припадници Јеврејске заједнице на први дан Јом Кипура, </w:t>
      </w:r>
    </w:p>
    <w:p w:rsidR="006847B4" w:rsidRDefault="006847B4" w:rsidP="006847B4">
      <w:pPr>
        <w:ind w:firstLine="1134"/>
        <w:jc w:val="both"/>
        <w:rPr>
          <w:rFonts w:ascii="Times New Roman" w:hAnsi="Times New Roman"/>
        </w:rPr>
      </w:pPr>
      <w:r>
        <w:rPr>
          <w:rFonts w:ascii="Times New Roman" w:hAnsi="Times New Roman"/>
        </w:rPr>
        <w:t xml:space="preserve">- припадници верских заједница  које обележавају верске празнике по Грегоријанском календару -  25. децембра 2020. године, на први дан Божића, </w:t>
      </w:r>
    </w:p>
    <w:p w:rsidR="006847B4" w:rsidRDefault="006847B4" w:rsidP="006847B4">
      <w:pPr>
        <w:ind w:firstLine="1134"/>
        <w:jc w:val="both"/>
        <w:rPr>
          <w:rFonts w:ascii="Times New Roman" w:hAnsi="Times New Roman"/>
        </w:rPr>
      </w:pPr>
      <w:r>
        <w:rPr>
          <w:rFonts w:ascii="Times New Roman" w:hAnsi="Times New Roman"/>
        </w:rPr>
        <w:t xml:space="preserve">- припадници верских заједница које обележавају верске празнике по Јулијанском календару - 7. јануара 2021. године, на први дан Божића, </w:t>
      </w:r>
    </w:p>
    <w:p w:rsidR="006847B4" w:rsidRPr="004B463C" w:rsidRDefault="006847B4" w:rsidP="004B463C">
      <w:pPr>
        <w:ind w:firstLine="1134"/>
        <w:jc w:val="both"/>
        <w:rPr>
          <w:rFonts w:ascii="Times New Roman" w:hAnsi="Times New Roman"/>
        </w:rPr>
      </w:pPr>
      <w:r>
        <w:rPr>
          <w:rFonts w:ascii="Times New Roman" w:hAnsi="Times New Roman"/>
        </w:rPr>
        <w:t>- припадниици верских заједница које обележавају дане васкршњих празника по Грегоријанском у Јулијанском календару-почев од Великог петка, закључно са другим даном Васкрса. Католици од од 2. до 5. априла 2021; православни од 30. априла до 3. маја 2021. године.</w:t>
      </w:r>
    </w:p>
    <w:p w:rsidR="006847B4" w:rsidRPr="006722BA" w:rsidRDefault="006847B4" w:rsidP="006847B4">
      <w:pPr>
        <w:ind w:left="426" w:firstLine="708"/>
        <w:jc w:val="both"/>
        <w:rPr>
          <w:rFonts w:ascii="Times New Roman" w:hAnsi="Times New Roman"/>
          <w:b/>
        </w:rPr>
      </w:pPr>
      <w:r>
        <w:rPr>
          <w:rFonts w:ascii="Times New Roman" w:hAnsi="Times New Roman"/>
          <w:b/>
        </w:rPr>
        <w:t xml:space="preserve">9.3.2 </w:t>
      </w:r>
      <w:r w:rsidRPr="00795D84">
        <w:rPr>
          <w:rFonts w:ascii="Times New Roman" w:hAnsi="Times New Roman"/>
          <w:b/>
        </w:rPr>
        <w:t>Екскурзије и настава у природи</w:t>
      </w:r>
    </w:p>
    <w:p w:rsidR="006847B4" w:rsidRPr="00215863" w:rsidRDefault="00215863" w:rsidP="004B463C">
      <w:pPr>
        <w:ind w:firstLine="1134"/>
        <w:jc w:val="both"/>
        <w:rPr>
          <w:rFonts w:ascii="Times New Roman" w:hAnsi="Times New Roman"/>
          <w:lang w:val="sr-Cyrl-RS"/>
        </w:rPr>
      </w:pPr>
      <w:r>
        <w:rPr>
          <w:rFonts w:ascii="Times New Roman" w:hAnsi="Times New Roman"/>
          <w:lang w:val="sr-Cyrl-RS"/>
        </w:rPr>
        <w:t>Екскурзије и настава у природи нису реализоване.</w:t>
      </w:r>
    </w:p>
    <w:p w:rsidR="006847B4" w:rsidRPr="006722BA" w:rsidRDefault="006847B4" w:rsidP="006847B4">
      <w:pPr>
        <w:tabs>
          <w:tab w:val="left" w:pos="1854"/>
        </w:tabs>
        <w:ind w:left="1854" w:hanging="720"/>
        <w:jc w:val="both"/>
        <w:rPr>
          <w:rFonts w:ascii="Times New Roman" w:hAnsi="Times New Roman"/>
          <w:b/>
          <w:sz w:val="26"/>
          <w:szCs w:val="28"/>
        </w:rPr>
      </w:pPr>
      <w:r>
        <w:rPr>
          <w:rFonts w:ascii="Times New Roman" w:hAnsi="Times New Roman"/>
          <w:b/>
          <w:szCs w:val="28"/>
        </w:rPr>
        <w:t xml:space="preserve">9.3.3 </w:t>
      </w:r>
      <w:r w:rsidRPr="00795D84">
        <w:rPr>
          <w:rFonts w:ascii="Times New Roman" w:hAnsi="Times New Roman"/>
          <w:b/>
          <w:szCs w:val="28"/>
        </w:rPr>
        <w:t>Зимовање ученика</w:t>
      </w:r>
    </w:p>
    <w:p w:rsidR="006847B4" w:rsidRPr="00215863" w:rsidRDefault="00215863" w:rsidP="004B463C">
      <w:pPr>
        <w:ind w:firstLine="1134"/>
        <w:jc w:val="both"/>
        <w:rPr>
          <w:rFonts w:ascii="Times New Roman" w:hAnsi="Times New Roman"/>
          <w:sz w:val="26"/>
          <w:szCs w:val="28"/>
          <w:lang w:val="sr-Cyrl-RS"/>
        </w:rPr>
      </w:pPr>
      <w:r>
        <w:rPr>
          <w:rFonts w:ascii="Times New Roman" w:hAnsi="Times New Roman"/>
          <w:szCs w:val="28"/>
          <w:lang w:val="sr-Cyrl-RS"/>
        </w:rPr>
        <w:t>Зимовање ученика није реализовано.</w:t>
      </w:r>
    </w:p>
    <w:p w:rsidR="006847B4" w:rsidRPr="006722BA" w:rsidRDefault="006847B4" w:rsidP="006847B4">
      <w:pPr>
        <w:tabs>
          <w:tab w:val="left" w:pos="1854"/>
        </w:tabs>
        <w:ind w:left="1854" w:hanging="720"/>
        <w:jc w:val="both"/>
        <w:rPr>
          <w:rFonts w:ascii="Times New Roman" w:hAnsi="Times New Roman"/>
          <w:b/>
          <w:szCs w:val="28"/>
        </w:rPr>
      </w:pPr>
      <w:r>
        <w:rPr>
          <w:rFonts w:ascii="Times New Roman" w:hAnsi="Times New Roman"/>
          <w:b/>
          <w:szCs w:val="28"/>
        </w:rPr>
        <w:t>9.3.4</w:t>
      </w:r>
      <w:r w:rsidR="0091600F">
        <w:rPr>
          <w:rFonts w:ascii="Times New Roman" w:hAnsi="Times New Roman"/>
          <w:b/>
          <w:szCs w:val="28"/>
          <w:lang w:val="sr-Cyrl-RS"/>
        </w:rPr>
        <w:t xml:space="preserve"> </w:t>
      </w:r>
      <w:r w:rsidRPr="00795D84">
        <w:rPr>
          <w:rFonts w:ascii="Times New Roman" w:hAnsi="Times New Roman"/>
          <w:b/>
          <w:szCs w:val="28"/>
        </w:rPr>
        <w:t>Такмичења, изложбе, смотре</w:t>
      </w:r>
    </w:p>
    <w:p w:rsidR="006847B4" w:rsidRPr="004B463C" w:rsidRDefault="006847B4" w:rsidP="004B463C">
      <w:pPr>
        <w:ind w:firstLine="1134"/>
        <w:jc w:val="both"/>
        <w:rPr>
          <w:rFonts w:ascii="Times New Roman" w:hAnsi="Times New Roman"/>
          <w:sz w:val="26"/>
          <w:szCs w:val="28"/>
          <w:lang w:val="sr-Cyrl-RS"/>
        </w:rPr>
      </w:pPr>
      <w:r>
        <w:rPr>
          <w:rFonts w:ascii="Times New Roman" w:hAnsi="Times New Roman"/>
          <w:szCs w:val="28"/>
        </w:rPr>
        <w:t>Ученици ове школе учествоваће на свим такмичењима која буду организована у складу са програмом и календаром који доноси Министарство просвете.</w:t>
      </w:r>
    </w:p>
    <w:p w:rsidR="006847B4" w:rsidRPr="004B463C" w:rsidRDefault="006847B4" w:rsidP="004B463C">
      <w:pPr>
        <w:ind w:firstLine="708"/>
        <w:jc w:val="both"/>
        <w:rPr>
          <w:rFonts w:ascii="Times New Roman" w:hAnsi="Times New Roman"/>
          <w:szCs w:val="28"/>
          <w:lang w:val="sr-Cyrl-RS"/>
        </w:rPr>
      </w:pPr>
      <w:r>
        <w:rPr>
          <w:rFonts w:ascii="Times New Roman" w:hAnsi="Times New Roman"/>
          <w:szCs w:val="28"/>
        </w:rPr>
        <w:t xml:space="preserve">У току године планирају се следеће </w:t>
      </w:r>
      <w:r w:rsidR="004B463C">
        <w:rPr>
          <w:rFonts w:ascii="Times New Roman" w:hAnsi="Times New Roman"/>
          <w:szCs w:val="28"/>
        </w:rPr>
        <w:t>изложбе</w:t>
      </w:r>
      <w:r w:rsidR="004B463C">
        <w:rPr>
          <w:rFonts w:ascii="Times New Roman" w:hAnsi="Times New Roman"/>
          <w:szCs w:val="28"/>
          <w:lang w:val="sr-Cyrl-RS"/>
        </w:rPr>
        <w:t>:</w:t>
      </w:r>
    </w:p>
    <w:p w:rsidR="006847B4" w:rsidRDefault="006847B4" w:rsidP="006847B4">
      <w:pPr>
        <w:ind w:firstLine="1134"/>
        <w:jc w:val="both"/>
        <w:rPr>
          <w:rFonts w:ascii="Times New Roman" w:hAnsi="Times New Roman"/>
          <w:szCs w:val="28"/>
        </w:rPr>
      </w:pPr>
      <w:r>
        <w:rPr>
          <w:rFonts w:ascii="Times New Roman" w:hAnsi="Times New Roman"/>
          <w:szCs w:val="28"/>
        </w:rPr>
        <w:t>- изложба ликовних радова ученика у холу школе током целе године,</w:t>
      </w:r>
    </w:p>
    <w:p w:rsidR="006847B4" w:rsidRPr="00215863" w:rsidRDefault="006847B4" w:rsidP="00215863">
      <w:pPr>
        <w:ind w:left="1134"/>
        <w:jc w:val="both"/>
        <w:rPr>
          <w:rFonts w:ascii="Times New Roman" w:hAnsi="Times New Roman"/>
          <w:szCs w:val="28"/>
        </w:rPr>
      </w:pPr>
      <w:r>
        <w:rPr>
          <w:rFonts w:ascii="Times New Roman" w:hAnsi="Times New Roman"/>
          <w:szCs w:val="28"/>
        </w:rPr>
        <w:t>- изложба “Живот и дело</w:t>
      </w:r>
      <w:r w:rsidR="00215863">
        <w:rPr>
          <w:rFonts w:ascii="Times New Roman" w:hAnsi="Times New Roman"/>
          <w:szCs w:val="28"/>
        </w:rPr>
        <w:t xml:space="preserve"> Светог Саве” у јануару месецу.</w:t>
      </w:r>
    </w:p>
    <w:p w:rsidR="006847B4" w:rsidRPr="006722BA" w:rsidRDefault="006847B4" w:rsidP="006847B4">
      <w:pPr>
        <w:tabs>
          <w:tab w:val="left" w:pos="1854"/>
        </w:tabs>
        <w:jc w:val="both"/>
        <w:rPr>
          <w:rFonts w:ascii="Times New Roman" w:hAnsi="Times New Roman"/>
          <w:b/>
          <w:color w:val="000000"/>
          <w:sz w:val="26"/>
          <w:szCs w:val="28"/>
        </w:rPr>
      </w:pPr>
      <w:r>
        <w:rPr>
          <w:rFonts w:ascii="Times New Roman" w:hAnsi="Times New Roman"/>
          <w:sz w:val="16"/>
          <w:szCs w:val="16"/>
        </w:rPr>
        <w:t xml:space="preserve">                          </w:t>
      </w:r>
      <w:r>
        <w:rPr>
          <w:rFonts w:ascii="Times New Roman" w:hAnsi="Times New Roman"/>
          <w:b/>
        </w:rPr>
        <w:t>9</w:t>
      </w:r>
      <w:r w:rsidRPr="005E42D5">
        <w:rPr>
          <w:rFonts w:ascii="Times New Roman" w:hAnsi="Times New Roman"/>
          <w:b/>
        </w:rPr>
        <w:t>.3.5</w:t>
      </w:r>
      <w:r>
        <w:rPr>
          <w:rFonts w:ascii="Times New Roman" w:hAnsi="Times New Roman"/>
          <w:sz w:val="16"/>
          <w:szCs w:val="16"/>
        </w:rPr>
        <w:t xml:space="preserve"> </w:t>
      </w:r>
      <w:r w:rsidRPr="00795D84">
        <w:rPr>
          <w:rFonts w:ascii="Times New Roman" w:hAnsi="Times New Roman"/>
          <w:b/>
          <w:color w:val="000000"/>
          <w:szCs w:val="28"/>
        </w:rPr>
        <w:t>Припремна настава</w:t>
      </w:r>
    </w:p>
    <w:p w:rsidR="006847B4" w:rsidRDefault="006847B4" w:rsidP="006847B4">
      <w:pPr>
        <w:ind w:firstLine="1134"/>
        <w:jc w:val="both"/>
        <w:rPr>
          <w:rFonts w:ascii="Times New Roman" w:hAnsi="Times New Roman"/>
          <w:color w:val="000000"/>
          <w:sz w:val="26"/>
          <w:szCs w:val="28"/>
        </w:rPr>
      </w:pPr>
      <w:r>
        <w:rPr>
          <w:rFonts w:ascii="Times New Roman" w:hAnsi="Times New Roman"/>
          <w:color w:val="000000"/>
          <w:szCs w:val="28"/>
        </w:rPr>
        <w:t xml:space="preserve">Припремна настава, у трајању од пет дана, организоваће се за ученике од петог до осмог разреда који буду упућени на полагање поправног испита. </w:t>
      </w:r>
    </w:p>
    <w:p w:rsidR="006847B4" w:rsidRDefault="006847B4" w:rsidP="006847B4">
      <w:pPr>
        <w:ind w:firstLine="1134"/>
        <w:jc w:val="both"/>
        <w:rPr>
          <w:rFonts w:ascii="Times New Roman" w:hAnsi="Times New Roman"/>
          <w:color w:val="000000"/>
          <w:szCs w:val="28"/>
        </w:rPr>
      </w:pPr>
      <w:r>
        <w:rPr>
          <w:rFonts w:ascii="Times New Roman" w:hAnsi="Times New Roman"/>
          <w:color w:val="000000"/>
          <w:szCs w:val="28"/>
        </w:rPr>
        <w:t>- за ученике осмог разреда од 07. до 11. јуна 2021. године,</w:t>
      </w:r>
    </w:p>
    <w:p w:rsidR="006847B4" w:rsidRDefault="006847B4" w:rsidP="006847B4">
      <w:pPr>
        <w:ind w:firstLine="1134"/>
        <w:jc w:val="both"/>
        <w:rPr>
          <w:rFonts w:ascii="Times New Roman" w:hAnsi="Times New Roman"/>
          <w:color w:val="000000"/>
          <w:szCs w:val="28"/>
        </w:rPr>
      </w:pPr>
      <w:r>
        <w:rPr>
          <w:rFonts w:ascii="Times New Roman" w:hAnsi="Times New Roman"/>
          <w:color w:val="000000"/>
          <w:szCs w:val="28"/>
        </w:rPr>
        <w:t>- за ученике четвртог, петог, шестог и седмог разреда од 17. до 21. августа 2021. године.</w:t>
      </w:r>
    </w:p>
    <w:p w:rsidR="006847B4" w:rsidRDefault="006847B4" w:rsidP="006847B4">
      <w:pPr>
        <w:ind w:firstLine="1134"/>
        <w:jc w:val="both"/>
        <w:rPr>
          <w:rFonts w:ascii="Times New Roman" w:hAnsi="Times New Roman"/>
          <w:color w:val="000000"/>
          <w:szCs w:val="28"/>
        </w:rPr>
      </w:pPr>
      <w:r>
        <w:rPr>
          <w:rFonts w:ascii="Times New Roman" w:hAnsi="Times New Roman"/>
          <w:color w:val="000000"/>
          <w:szCs w:val="28"/>
        </w:rPr>
        <w:t>Припремна настава ученика осмог разреда за полагање завршног испита биће организована током читаве школске године сукцесивно, почев од октобра и  у пери</w:t>
      </w:r>
      <w:r>
        <w:rPr>
          <w:rFonts w:ascii="Times New Roman" w:hAnsi="Times New Roman"/>
          <w:color w:val="000000"/>
          <w:szCs w:val="28"/>
          <w:lang w:val="sr-Cyrl-ME"/>
        </w:rPr>
        <w:t>о</w:t>
      </w:r>
      <w:r>
        <w:rPr>
          <w:rFonts w:ascii="Times New Roman" w:hAnsi="Times New Roman"/>
          <w:color w:val="000000"/>
          <w:szCs w:val="28"/>
        </w:rPr>
        <w:t xml:space="preserve">ду  од 7. до </w:t>
      </w:r>
      <w:r w:rsidRPr="00AE6FC0">
        <w:rPr>
          <w:rFonts w:ascii="Times New Roman" w:hAnsi="Times New Roman"/>
          <w:color w:val="000000"/>
          <w:szCs w:val="28"/>
        </w:rPr>
        <w:t>1</w:t>
      </w:r>
      <w:r>
        <w:rPr>
          <w:rFonts w:ascii="Times New Roman" w:hAnsi="Times New Roman"/>
          <w:color w:val="000000"/>
          <w:szCs w:val="28"/>
        </w:rPr>
        <w:t>8. јуна 2021. године.</w:t>
      </w:r>
    </w:p>
    <w:p w:rsidR="006847B4" w:rsidRPr="006722BA" w:rsidRDefault="006847B4" w:rsidP="006847B4">
      <w:pPr>
        <w:tabs>
          <w:tab w:val="left" w:pos="1854"/>
        </w:tabs>
        <w:ind w:left="1854" w:hanging="720"/>
        <w:jc w:val="both"/>
        <w:rPr>
          <w:rFonts w:ascii="Times New Roman" w:hAnsi="Times New Roman"/>
          <w:b/>
          <w:szCs w:val="28"/>
        </w:rPr>
      </w:pPr>
      <w:r>
        <w:rPr>
          <w:rFonts w:ascii="Times New Roman" w:hAnsi="Times New Roman"/>
          <w:b/>
          <w:szCs w:val="28"/>
        </w:rPr>
        <w:t xml:space="preserve">9.3.6 </w:t>
      </w:r>
      <w:r w:rsidRPr="00795D84">
        <w:rPr>
          <w:rFonts w:ascii="Times New Roman" w:hAnsi="Times New Roman"/>
          <w:b/>
          <w:szCs w:val="28"/>
        </w:rPr>
        <w:t>Разредни и поправни испити</w:t>
      </w:r>
    </w:p>
    <w:p w:rsidR="006847B4" w:rsidRDefault="006847B4" w:rsidP="006847B4">
      <w:pPr>
        <w:ind w:firstLine="1134"/>
        <w:jc w:val="both"/>
        <w:rPr>
          <w:rFonts w:ascii="Times New Roman" w:hAnsi="Times New Roman"/>
          <w:szCs w:val="28"/>
        </w:rPr>
      </w:pPr>
      <w:r>
        <w:rPr>
          <w:rFonts w:ascii="Times New Roman" w:hAnsi="Times New Roman"/>
          <w:szCs w:val="28"/>
        </w:rPr>
        <w:t xml:space="preserve">Разредни испити организују се у времену од 10. до 31. маја 2021. године и од 17. до </w:t>
      </w:r>
      <w:r w:rsidRPr="00AE6FC0">
        <w:rPr>
          <w:rFonts w:ascii="Times New Roman" w:hAnsi="Times New Roman"/>
          <w:szCs w:val="28"/>
        </w:rPr>
        <w:t>2</w:t>
      </w:r>
      <w:r>
        <w:rPr>
          <w:rFonts w:ascii="Times New Roman" w:hAnsi="Times New Roman"/>
          <w:szCs w:val="28"/>
        </w:rPr>
        <w:t>7. августа 2021. године.</w:t>
      </w:r>
    </w:p>
    <w:p w:rsidR="006847B4" w:rsidRDefault="006847B4" w:rsidP="006847B4">
      <w:pPr>
        <w:ind w:firstLine="1134"/>
        <w:jc w:val="both"/>
        <w:rPr>
          <w:rFonts w:ascii="Times New Roman" w:hAnsi="Times New Roman"/>
          <w:szCs w:val="28"/>
        </w:rPr>
      </w:pPr>
      <w:r>
        <w:rPr>
          <w:rFonts w:ascii="Times New Roman" w:hAnsi="Times New Roman"/>
          <w:szCs w:val="28"/>
        </w:rPr>
        <w:t>У јунском испитном року, за ученике осмог разреда, поправни испити се организују 14. и  15. јуна 2021. године.</w:t>
      </w:r>
    </w:p>
    <w:p w:rsidR="006847B4" w:rsidRPr="00215863" w:rsidRDefault="006847B4" w:rsidP="00215863">
      <w:pPr>
        <w:ind w:firstLine="1134"/>
        <w:jc w:val="both"/>
        <w:rPr>
          <w:rFonts w:ascii="Times New Roman" w:hAnsi="Times New Roman"/>
          <w:szCs w:val="28"/>
          <w:lang w:val="sr-Cyrl-RS"/>
        </w:rPr>
      </w:pPr>
      <w:r>
        <w:rPr>
          <w:rFonts w:ascii="Times New Roman" w:hAnsi="Times New Roman"/>
          <w:szCs w:val="28"/>
        </w:rPr>
        <w:lastRenderedPageBreak/>
        <w:t>У августовском испитном року поправни испити се организују од 23. до 27. августа 2021. године.</w:t>
      </w:r>
    </w:p>
    <w:p w:rsidR="006847B4" w:rsidRPr="00C6746B" w:rsidRDefault="006847B4" w:rsidP="006847B4">
      <w:pPr>
        <w:ind w:firstLine="1134"/>
        <w:jc w:val="both"/>
        <w:rPr>
          <w:rFonts w:ascii="Times New Roman" w:hAnsi="Times New Roman"/>
          <w:b/>
          <w:szCs w:val="28"/>
          <w:lang w:val="sr-Cyrl-ME"/>
        </w:rPr>
      </w:pPr>
      <w:r>
        <w:rPr>
          <w:rFonts w:ascii="Times New Roman" w:hAnsi="Times New Roman"/>
          <w:b/>
          <w:szCs w:val="28"/>
          <w:lang w:val="sr-Cyrl-ME"/>
        </w:rPr>
        <w:t>9.3.7 Заврш</w:t>
      </w:r>
      <w:r w:rsidR="00215863">
        <w:rPr>
          <w:rFonts w:ascii="Times New Roman" w:hAnsi="Times New Roman"/>
          <w:b/>
          <w:szCs w:val="28"/>
          <w:lang w:val="sr-Cyrl-ME"/>
        </w:rPr>
        <w:t>н</w:t>
      </w:r>
      <w:r>
        <w:rPr>
          <w:rFonts w:ascii="Times New Roman" w:hAnsi="Times New Roman"/>
          <w:b/>
          <w:szCs w:val="28"/>
          <w:lang w:val="sr-Cyrl-ME"/>
        </w:rPr>
        <w:t>и испит</w:t>
      </w:r>
    </w:p>
    <w:p w:rsidR="006847B4" w:rsidRPr="00215863" w:rsidRDefault="006847B4" w:rsidP="00215863">
      <w:pPr>
        <w:ind w:firstLine="1134"/>
        <w:jc w:val="both"/>
        <w:rPr>
          <w:rFonts w:ascii="Times New Roman" w:hAnsi="Times New Roman"/>
          <w:szCs w:val="28"/>
          <w:lang w:val="sr-Cyrl-ME"/>
        </w:rPr>
      </w:pPr>
      <w:r>
        <w:rPr>
          <w:rFonts w:ascii="Times New Roman" w:hAnsi="Times New Roman"/>
          <w:szCs w:val="28"/>
          <w:lang w:val="sr-Cyrl-ME"/>
        </w:rPr>
        <w:t>Ученици осмог разреда полаг</w:t>
      </w:r>
      <w:r w:rsidR="00215863">
        <w:rPr>
          <w:rFonts w:ascii="Times New Roman" w:hAnsi="Times New Roman"/>
          <w:szCs w:val="28"/>
          <w:lang w:val="sr-Cyrl-ME"/>
        </w:rPr>
        <w:t>али су</w:t>
      </w:r>
      <w:r>
        <w:rPr>
          <w:rFonts w:ascii="Times New Roman" w:hAnsi="Times New Roman"/>
          <w:szCs w:val="28"/>
          <w:lang w:val="sr-Cyrl-ME"/>
        </w:rPr>
        <w:t xml:space="preserve"> пробни завршни испит у петак и суботу, 09. и 10. априла 2021. године, а заврши испит у среду</w:t>
      </w:r>
      <w:r>
        <w:rPr>
          <w:rFonts w:ascii="Times New Roman" w:hAnsi="Times New Roman"/>
          <w:szCs w:val="28"/>
          <w:lang w:val="sr-Latn-RS"/>
        </w:rPr>
        <w:t>,</w:t>
      </w:r>
      <w:r>
        <w:rPr>
          <w:rFonts w:ascii="Times New Roman" w:hAnsi="Times New Roman"/>
          <w:szCs w:val="28"/>
          <w:lang w:val="sr-Cyrl-RS"/>
        </w:rPr>
        <w:t>четвртак и петак</w:t>
      </w:r>
      <w:r>
        <w:rPr>
          <w:rFonts w:ascii="Times New Roman" w:hAnsi="Times New Roman"/>
          <w:szCs w:val="28"/>
          <w:lang w:val="sr-Cyrl-ME"/>
        </w:rPr>
        <w:t xml:space="preserve"> - 23, 24. и 25. јуна 2021. године. </w:t>
      </w:r>
    </w:p>
    <w:p w:rsidR="006847B4" w:rsidRPr="006722BA" w:rsidRDefault="00955D39" w:rsidP="006847B4">
      <w:pPr>
        <w:tabs>
          <w:tab w:val="left" w:pos="1854"/>
        </w:tabs>
        <w:ind w:left="1854" w:hanging="720"/>
        <w:jc w:val="both"/>
        <w:rPr>
          <w:rFonts w:ascii="Times New Roman" w:hAnsi="Times New Roman"/>
          <w:b/>
          <w:sz w:val="26"/>
          <w:szCs w:val="28"/>
        </w:rPr>
      </w:pPr>
      <w:r>
        <w:rPr>
          <w:rFonts w:ascii="Times New Roman" w:hAnsi="Times New Roman"/>
          <w:b/>
          <w:szCs w:val="28"/>
        </w:rPr>
        <w:t>9</w:t>
      </w:r>
      <w:r w:rsidR="006847B4">
        <w:rPr>
          <w:rFonts w:ascii="Times New Roman" w:hAnsi="Times New Roman"/>
          <w:b/>
          <w:szCs w:val="28"/>
        </w:rPr>
        <w:t xml:space="preserve">.3.8 </w:t>
      </w:r>
      <w:r w:rsidR="006847B4" w:rsidRPr="00795D84">
        <w:rPr>
          <w:rFonts w:ascii="Times New Roman" w:hAnsi="Times New Roman"/>
          <w:b/>
          <w:szCs w:val="28"/>
        </w:rPr>
        <w:t>Недеља школског спорта</w:t>
      </w:r>
    </w:p>
    <w:p w:rsidR="006847B4" w:rsidRPr="006971E0" w:rsidRDefault="006847B4" w:rsidP="006847B4">
      <w:pPr>
        <w:tabs>
          <w:tab w:val="left" w:pos="0"/>
        </w:tabs>
        <w:jc w:val="both"/>
        <w:rPr>
          <w:rFonts w:ascii="Times New Roman" w:hAnsi="Times New Roman"/>
          <w:sz w:val="26"/>
          <w:szCs w:val="26"/>
        </w:rPr>
      </w:pPr>
      <w:r w:rsidRPr="006971E0">
        <w:rPr>
          <w:rFonts w:ascii="Times New Roman" w:hAnsi="Times New Roman"/>
        </w:rPr>
        <w:tab/>
        <w:t>Ради развоја и практиковања здравог начина живота, као и превенције</w:t>
      </w:r>
      <w:r w:rsidRPr="006971E0">
        <w:rPr>
          <w:rFonts w:ascii="Times New Roman" w:hAnsi="Times New Roman"/>
          <w:sz w:val="26"/>
          <w:szCs w:val="26"/>
        </w:rPr>
        <w:t xml:space="preserve"> </w:t>
      </w:r>
      <w:r w:rsidRPr="006971E0">
        <w:rPr>
          <w:rFonts w:ascii="Times New Roman" w:hAnsi="Times New Roman"/>
        </w:rPr>
        <w:t>насиља, наркоманије, малолетничке деликвенције, школа ће реализовати и програм школског спорта којим су обухваћени сви ученици, а у оквиру његове реализације у сарадњи са локалном самоуправом биће организована недеља школског спорта.</w:t>
      </w:r>
    </w:p>
    <w:p w:rsidR="006847B4" w:rsidRPr="006971E0" w:rsidRDefault="006847B4" w:rsidP="006847B4">
      <w:pPr>
        <w:tabs>
          <w:tab w:val="left" w:pos="0"/>
        </w:tabs>
        <w:jc w:val="both"/>
        <w:rPr>
          <w:rFonts w:ascii="Times New Roman" w:hAnsi="Times New Roman"/>
          <w:b/>
        </w:rPr>
      </w:pPr>
      <w:r w:rsidRPr="006971E0">
        <w:rPr>
          <w:rFonts w:ascii="Times New Roman" w:hAnsi="Times New Roman"/>
        </w:rPr>
        <w:tab/>
        <w:t xml:space="preserve"> У оквиру недеље школског спорта биће организована такмичења свих ученика у спортским дисциплинама прилагођеним узрасту и могућностима ученика. Недеља школског спорта биће организована: у првом полугодишту </w:t>
      </w:r>
      <w:r w:rsidRPr="006971E0">
        <w:rPr>
          <w:rFonts w:ascii="Times New Roman" w:hAnsi="Times New Roman"/>
          <w:b/>
        </w:rPr>
        <w:t xml:space="preserve">од </w:t>
      </w:r>
      <w:r>
        <w:rPr>
          <w:rFonts w:ascii="Times New Roman" w:hAnsi="Times New Roman"/>
          <w:b/>
        </w:rPr>
        <w:t>19</w:t>
      </w:r>
      <w:r w:rsidRPr="006971E0">
        <w:rPr>
          <w:rFonts w:ascii="Times New Roman" w:hAnsi="Times New Roman"/>
          <w:b/>
        </w:rPr>
        <w:t xml:space="preserve">. до </w:t>
      </w:r>
      <w:r>
        <w:rPr>
          <w:rFonts w:ascii="Times New Roman" w:hAnsi="Times New Roman"/>
          <w:b/>
        </w:rPr>
        <w:t>23</w:t>
      </w:r>
      <w:r w:rsidRPr="006971E0">
        <w:rPr>
          <w:rFonts w:ascii="Times New Roman" w:hAnsi="Times New Roman"/>
          <w:b/>
        </w:rPr>
        <w:t>. октобра 20</w:t>
      </w:r>
      <w:r>
        <w:rPr>
          <w:rFonts w:ascii="Times New Roman" w:hAnsi="Times New Roman"/>
          <w:b/>
        </w:rPr>
        <w:t>20</w:t>
      </w:r>
      <w:r w:rsidRPr="006971E0">
        <w:rPr>
          <w:rFonts w:ascii="Times New Roman" w:hAnsi="Times New Roman"/>
          <w:b/>
        </w:rPr>
        <w:t xml:space="preserve">. године, </w:t>
      </w:r>
      <w:r w:rsidRPr="006971E0">
        <w:rPr>
          <w:rFonts w:ascii="Times New Roman" w:hAnsi="Times New Roman"/>
        </w:rPr>
        <w:t>а у другом полугодишту</w:t>
      </w:r>
      <w:r w:rsidRPr="006971E0">
        <w:rPr>
          <w:rFonts w:ascii="Times New Roman" w:hAnsi="Times New Roman"/>
          <w:b/>
        </w:rPr>
        <w:t xml:space="preserve"> од </w:t>
      </w:r>
      <w:r>
        <w:rPr>
          <w:rFonts w:ascii="Times New Roman" w:hAnsi="Times New Roman"/>
          <w:b/>
        </w:rPr>
        <w:t>10</w:t>
      </w:r>
      <w:r w:rsidRPr="006971E0">
        <w:rPr>
          <w:rFonts w:ascii="Times New Roman" w:hAnsi="Times New Roman"/>
          <w:b/>
        </w:rPr>
        <w:t xml:space="preserve">. до </w:t>
      </w:r>
      <w:r>
        <w:rPr>
          <w:rFonts w:ascii="Times New Roman" w:hAnsi="Times New Roman"/>
          <w:b/>
        </w:rPr>
        <w:t>14</w:t>
      </w:r>
      <w:r w:rsidRPr="006971E0">
        <w:rPr>
          <w:rFonts w:ascii="Times New Roman" w:hAnsi="Times New Roman"/>
          <w:b/>
        </w:rPr>
        <w:t>. маја 202</w:t>
      </w:r>
      <w:r>
        <w:rPr>
          <w:rFonts w:ascii="Times New Roman" w:hAnsi="Times New Roman"/>
          <w:b/>
        </w:rPr>
        <w:t>1</w:t>
      </w:r>
      <w:r w:rsidRPr="006971E0">
        <w:rPr>
          <w:rFonts w:ascii="Times New Roman" w:hAnsi="Times New Roman"/>
          <w:b/>
        </w:rPr>
        <w:t>. године.</w:t>
      </w:r>
    </w:p>
    <w:p w:rsidR="006847B4" w:rsidRPr="006971E0" w:rsidRDefault="006847B4" w:rsidP="006847B4">
      <w:pPr>
        <w:ind w:firstLine="708"/>
        <w:jc w:val="both"/>
        <w:rPr>
          <w:rFonts w:ascii="Times New Roman" w:hAnsi="Times New Roman"/>
          <w:szCs w:val="28"/>
        </w:rPr>
      </w:pPr>
      <w:r w:rsidRPr="006971E0">
        <w:rPr>
          <w:rFonts w:ascii="Times New Roman" w:hAnsi="Times New Roman"/>
          <w:szCs w:val="28"/>
        </w:rPr>
        <w:t xml:space="preserve">У оквиру планираног фонда наставних дана за ученике од 4. до 8. разреда реализоваће се: </w:t>
      </w:r>
    </w:p>
    <w:p w:rsidR="006847B4" w:rsidRPr="006971E0" w:rsidRDefault="006847B4" w:rsidP="006847B4">
      <w:pPr>
        <w:ind w:firstLine="708"/>
        <w:jc w:val="both"/>
        <w:rPr>
          <w:rFonts w:ascii="Times New Roman" w:hAnsi="Times New Roman"/>
          <w:szCs w:val="28"/>
        </w:rPr>
      </w:pPr>
      <w:r w:rsidRPr="006971E0">
        <w:rPr>
          <w:rFonts w:ascii="Times New Roman" w:hAnsi="Times New Roman"/>
          <w:szCs w:val="28"/>
        </w:rPr>
        <w:t xml:space="preserve">- јесењи оријентациони крос за ученике  (од </w:t>
      </w:r>
      <w:r>
        <w:rPr>
          <w:rFonts w:ascii="Times New Roman" w:hAnsi="Times New Roman"/>
          <w:szCs w:val="28"/>
        </w:rPr>
        <w:t>19</w:t>
      </w:r>
      <w:r w:rsidRPr="006971E0">
        <w:rPr>
          <w:rFonts w:ascii="Times New Roman" w:hAnsi="Times New Roman"/>
          <w:szCs w:val="28"/>
        </w:rPr>
        <w:t xml:space="preserve">. до  </w:t>
      </w:r>
      <w:r>
        <w:rPr>
          <w:rFonts w:ascii="Times New Roman" w:hAnsi="Times New Roman"/>
          <w:szCs w:val="28"/>
        </w:rPr>
        <w:t>23</w:t>
      </w:r>
      <w:r w:rsidRPr="006971E0">
        <w:rPr>
          <w:rFonts w:ascii="Times New Roman" w:hAnsi="Times New Roman"/>
          <w:szCs w:val="28"/>
        </w:rPr>
        <w:t>.  октобра 20</w:t>
      </w:r>
      <w:r>
        <w:rPr>
          <w:rFonts w:ascii="Times New Roman" w:hAnsi="Times New Roman"/>
          <w:szCs w:val="28"/>
        </w:rPr>
        <w:t>20</w:t>
      </w:r>
      <w:r w:rsidRPr="006971E0">
        <w:rPr>
          <w:rFonts w:ascii="Times New Roman" w:hAnsi="Times New Roman"/>
          <w:szCs w:val="28"/>
        </w:rPr>
        <w:t>.)</w:t>
      </w:r>
    </w:p>
    <w:p w:rsidR="006847B4" w:rsidRPr="006971E0" w:rsidRDefault="006847B4" w:rsidP="006847B4">
      <w:pPr>
        <w:ind w:firstLine="708"/>
        <w:jc w:val="both"/>
        <w:rPr>
          <w:rFonts w:ascii="Times New Roman" w:hAnsi="Times New Roman"/>
          <w:szCs w:val="28"/>
        </w:rPr>
      </w:pPr>
      <w:r w:rsidRPr="006971E0">
        <w:rPr>
          <w:rFonts w:ascii="Times New Roman" w:hAnsi="Times New Roman"/>
          <w:szCs w:val="28"/>
        </w:rPr>
        <w:t>- пролећни крос за ученике  (</w:t>
      </w:r>
      <w:r>
        <w:rPr>
          <w:rFonts w:ascii="Times New Roman" w:hAnsi="Times New Roman"/>
          <w:szCs w:val="28"/>
        </w:rPr>
        <w:t xml:space="preserve"> од 10</w:t>
      </w:r>
      <w:r w:rsidRPr="006971E0">
        <w:rPr>
          <w:rFonts w:ascii="Times New Roman" w:hAnsi="Times New Roman"/>
          <w:szCs w:val="28"/>
        </w:rPr>
        <w:t xml:space="preserve">. до  </w:t>
      </w:r>
      <w:r>
        <w:rPr>
          <w:rFonts w:ascii="Times New Roman" w:hAnsi="Times New Roman"/>
          <w:szCs w:val="28"/>
        </w:rPr>
        <w:t>14</w:t>
      </w:r>
      <w:r w:rsidRPr="006971E0">
        <w:rPr>
          <w:rFonts w:ascii="Times New Roman" w:hAnsi="Times New Roman"/>
          <w:szCs w:val="28"/>
        </w:rPr>
        <w:t>.  маја 202</w:t>
      </w:r>
      <w:r>
        <w:rPr>
          <w:rFonts w:ascii="Times New Roman" w:hAnsi="Times New Roman"/>
          <w:szCs w:val="28"/>
        </w:rPr>
        <w:t>1</w:t>
      </w:r>
      <w:r w:rsidRPr="006971E0">
        <w:rPr>
          <w:rFonts w:ascii="Times New Roman" w:hAnsi="Times New Roman"/>
          <w:szCs w:val="28"/>
        </w:rPr>
        <w:t>. ).</w:t>
      </w:r>
    </w:p>
    <w:p w:rsidR="006847B4" w:rsidRDefault="006847B4" w:rsidP="006847B4">
      <w:pPr>
        <w:ind w:firstLine="708"/>
        <w:jc w:val="both"/>
        <w:rPr>
          <w:rFonts w:ascii="Times New Roman" w:hAnsi="Times New Roman"/>
          <w:szCs w:val="28"/>
          <w:lang w:val="sr-Latn-RS"/>
        </w:rPr>
      </w:pPr>
      <w:r w:rsidRPr="006971E0">
        <w:rPr>
          <w:rFonts w:ascii="Times New Roman" w:hAnsi="Times New Roman"/>
          <w:szCs w:val="28"/>
        </w:rPr>
        <w:t>Ученици ове школе ће, као и до сада, учествовати на кросу РТС-а и другим спортским манифестацијама у организацији Министарства просвете, науке и технолошког развоја и стручних друштава и удружења.</w:t>
      </w:r>
    </w:p>
    <w:p w:rsidR="006847B4" w:rsidRDefault="006847B4" w:rsidP="006847B4">
      <w:pPr>
        <w:ind w:firstLine="708"/>
        <w:jc w:val="both"/>
        <w:rPr>
          <w:rFonts w:ascii="Times New Roman" w:hAnsi="Times New Roman"/>
          <w:szCs w:val="28"/>
        </w:rPr>
      </w:pPr>
      <w:r w:rsidRPr="006971E0">
        <w:rPr>
          <w:rFonts w:ascii="Times New Roman" w:hAnsi="Times New Roman"/>
          <w:szCs w:val="28"/>
        </w:rPr>
        <w:t>Оперативне задатке утврђују заједнички стручно веће за физичко васпитање усарадњи са наставницима разредне наставе.</w:t>
      </w:r>
    </w:p>
    <w:p w:rsidR="006847B4" w:rsidRDefault="006847B4" w:rsidP="006847B4">
      <w:pPr>
        <w:ind w:firstLine="708"/>
        <w:jc w:val="both"/>
        <w:rPr>
          <w:rFonts w:ascii="Times New Roman" w:hAnsi="Times New Roman"/>
          <w:szCs w:val="28"/>
          <w:lang w:val="sr-Cyrl-ME"/>
        </w:rPr>
      </w:pPr>
    </w:p>
    <w:p w:rsidR="006847B4" w:rsidRPr="00861048" w:rsidRDefault="006847B4" w:rsidP="006847B4">
      <w:pPr>
        <w:tabs>
          <w:tab w:val="left" w:pos="1854"/>
        </w:tabs>
        <w:spacing w:line="360" w:lineRule="auto"/>
        <w:rPr>
          <w:rFonts w:ascii="Times New Roman" w:hAnsi="Times New Roman"/>
          <w:b/>
          <w:color w:val="000000"/>
          <w:szCs w:val="28"/>
        </w:rPr>
      </w:pPr>
      <w:r>
        <w:rPr>
          <w:rFonts w:ascii="Times New Roman" w:hAnsi="Times New Roman"/>
          <w:szCs w:val="28"/>
          <w:lang w:val="sr-Cyrl-ME"/>
        </w:rPr>
        <w:t xml:space="preserve">                 </w:t>
      </w:r>
      <w:r w:rsidR="00955D39">
        <w:rPr>
          <w:rFonts w:ascii="Times New Roman" w:hAnsi="Times New Roman"/>
          <w:b/>
          <w:szCs w:val="28"/>
          <w:lang w:val="sr-Cyrl-ME"/>
        </w:rPr>
        <w:t>9</w:t>
      </w:r>
      <w:r w:rsidRPr="005E42D5">
        <w:rPr>
          <w:rFonts w:ascii="Times New Roman" w:hAnsi="Times New Roman"/>
          <w:b/>
          <w:szCs w:val="28"/>
          <w:lang w:val="sr-Cyrl-ME"/>
        </w:rPr>
        <w:t>.3.9</w:t>
      </w:r>
      <w:r>
        <w:rPr>
          <w:rFonts w:ascii="Times New Roman" w:hAnsi="Times New Roman"/>
          <w:szCs w:val="28"/>
          <w:lang w:val="sr-Cyrl-ME"/>
        </w:rPr>
        <w:t xml:space="preserve"> </w:t>
      </w:r>
      <w:r w:rsidRPr="00861048">
        <w:rPr>
          <w:rFonts w:ascii="Times New Roman" w:hAnsi="Times New Roman"/>
          <w:b/>
          <w:color w:val="000000"/>
          <w:szCs w:val="28"/>
        </w:rPr>
        <w:t>Културно-уметничке и друштвено-забавне активности</w:t>
      </w:r>
    </w:p>
    <w:p w:rsidR="006847B4" w:rsidRDefault="006847B4" w:rsidP="006847B4">
      <w:pPr>
        <w:ind w:firstLine="708"/>
        <w:jc w:val="both"/>
        <w:rPr>
          <w:rFonts w:ascii="Times New Roman" w:hAnsi="Times New Roman"/>
          <w:szCs w:val="28"/>
        </w:rPr>
      </w:pPr>
      <w:r>
        <w:rPr>
          <w:rFonts w:ascii="Times New Roman" w:hAnsi="Times New Roman"/>
          <w:szCs w:val="28"/>
        </w:rPr>
        <w:t>Посебни дани  са културно-уметничким и друштвено-забавним садржајима у овој школској години су:</w:t>
      </w:r>
    </w:p>
    <w:p w:rsidR="006847B4" w:rsidRDefault="006847B4" w:rsidP="006847B4">
      <w:pPr>
        <w:ind w:firstLine="1134"/>
        <w:jc w:val="both"/>
        <w:rPr>
          <w:rFonts w:ascii="Times New Roman" w:hAnsi="Times New Roman"/>
          <w:szCs w:val="28"/>
        </w:rPr>
      </w:pPr>
      <w:r>
        <w:rPr>
          <w:rFonts w:ascii="Times New Roman" w:hAnsi="Times New Roman"/>
          <w:szCs w:val="28"/>
        </w:rPr>
        <w:t>- прва недеља октобра – пријем ученика у активности Дечјег савеза,</w:t>
      </w:r>
    </w:p>
    <w:p w:rsidR="006847B4" w:rsidRDefault="006847B4" w:rsidP="006847B4">
      <w:pPr>
        <w:ind w:firstLine="1134"/>
        <w:jc w:val="both"/>
        <w:rPr>
          <w:rFonts w:ascii="Times New Roman" w:hAnsi="Times New Roman"/>
          <w:szCs w:val="28"/>
        </w:rPr>
      </w:pPr>
      <w:r>
        <w:rPr>
          <w:rFonts w:ascii="Times New Roman" w:hAnsi="Times New Roman"/>
          <w:szCs w:val="28"/>
        </w:rPr>
        <w:t xml:space="preserve">- 30. децембар 2020. године - Дан дечије радости за ученике свих разреда. </w:t>
      </w:r>
    </w:p>
    <w:p w:rsidR="006847B4" w:rsidRPr="00215863" w:rsidRDefault="00215863" w:rsidP="00215863">
      <w:pPr>
        <w:ind w:firstLine="1134"/>
        <w:jc w:val="both"/>
        <w:rPr>
          <w:rFonts w:ascii="Times New Roman" w:hAnsi="Times New Roman"/>
          <w:szCs w:val="28"/>
          <w:lang w:val="sr-Cyrl-RS"/>
        </w:rPr>
      </w:pPr>
      <w:r>
        <w:rPr>
          <w:rFonts w:ascii="Times New Roman" w:hAnsi="Times New Roman"/>
          <w:szCs w:val="28"/>
          <w:lang w:val="sr-Cyrl-RS"/>
        </w:rPr>
        <w:t xml:space="preserve">У школи је у складу са упуством Министартсва просвете, науке и технолошког развоја обележен Савиндан . Домаћини славе били су Бојан и Ангелина Босиљчић, а славу сеу презуели Ђорђе и Јелка Панић. Ученици наше школе учествовали су у спасовданској литији у оквиру обележавања </w:t>
      </w:r>
      <w:r>
        <w:rPr>
          <w:rFonts w:ascii="Times New Roman" w:hAnsi="Times New Roman"/>
          <w:szCs w:val="28"/>
        </w:rPr>
        <w:t>градске славе – Спасовдана.</w:t>
      </w:r>
    </w:p>
    <w:p w:rsidR="006847B4" w:rsidRDefault="00955D39" w:rsidP="006847B4">
      <w:pPr>
        <w:tabs>
          <w:tab w:val="left" w:pos="1854"/>
        </w:tabs>
        <w:ind w:left="1854" w:hanging="720"/>
        <w:rPr>
          <w:rFonts w:ascii="Times New Roman" w:hAnsi="Times New Roman"/>
          <w:b/>
          <w:szCs w:val="28"/>
        </w:rPr>
      </w:pPr>
      <w:r>
        <w:rPr>
          <w:rFonts w:ascii="Times New Roman" w:hAnsi="Times New Roman"/>
          <w:b/>
          <w:szCs w:val="28"/>
        </w:rPr>
        <w:t>9</w:t>
      </w:r>
      <w:r w:rsidR="006847B4">
        <w:rPr>
          <w:rFonts w:ascii="Times New Roman" w:hAnsi="Times New Roman"/>
          <w:b/>
          <w:szCs w:val="28"/>
        </w:rPr>
        <w:t xml:space="preserve">.3.10 </w:t>
      </w:r>
      <w:r w:rsidR="006847B4" w:rsidRPr="00F80D91">
        <w:rPr>
          <w:rFonts w:ascii="Times New Roman" w:hAnsi="Times New Roman"/>
          <w:b/>
          <w:szCs w:val="28"/>
        </w:rPr>
        <w:t>Периоди оцењивања</w:t>
      </w:r>
    </w:p>
    <w:p w:rsidR="006847B4" w:rsidRDefault="006847B4" w:rsidP="006847B4">
      <w:pPr>
        <w:pStyle w:val="BodyTextIndent2"/>
        <w:rPr>
          <w:rFonts w:ascii="Times New Roman" w:hAnsi="Times New Roman"/>
          <w:sz w:val="24"/>
          <w:lang w:val="sr-Cyrl-CS"/>
        </w:rPr>
      </w:pPr>
      <w:r>
        <w:rPr>
          <w:rFonts w:ascii="Times New Roman" w:hAnsi="Times New Roman"/>
          <w:sz w:val="24"/>
          <w:lang w:val="sr-Cyrl-CS"/>
        </w:rPr>
        <w:t>Прво тромесечје завршав</w:t>
      </w:r>
      <w:r w:rsidR="00215863">
        <w:rPr>
          <w:rFonts w:ascii="Times New Roman" w:hAnsi="Times New Roman"/>
          <w:sz w:val="24"/>
          <w:lang w:val="sr-Cyrl-CS"/>
        </w:rPr>
        <w:t>ено је</w:t>
      </w:r>
      <w:r>
        <w:rPr>
          <w:rFonts w:ascii="Times New Roman" w:hAnsi="Times New Roman"/>
          <w:sz w:val="24"/>
          <w:lang w:val="sr-Cyrl-CS"/>
        </w:rPr>
        <w:t xml:space="preserve"> се </w:t>
      </w:r>
      <w:r>
        <w:rPr>
          <w:rFonts w:ascii="Times New Roman" w:hAnsi="Times New Roman"/>
          <w:sz w:val="24"/>
          <w:lang w:val="sr-Cyrl-RS"/>
        </w:rPr>
        <w:t>6</w:t>
      </w:r>
      <w:r>
        <w:rPr>
          <w:rFonts w:ascii="Times New Roman" w:hAnsi="Times New Roman"/>
          <w:sz w:val="24"/>
          <w:lang w:val="sr-Cyrl-CS"/>
        </w:rPr>
        <w:t xml:space="preserve">. новембра 2020. године, а треће 9. </w:t>
      </w:r>
      <w:r w:rsidRPr="00AE6FC0">
        <w:rPr>
          <w:rFonts w:ascii="Times New Roman" w:hAnsi="Times New Roman"/>
          <w:sz w:val="24"/>
          <w:lang w:val="sr-Cyrl-CS"/>
        </w:rPr>
        <w:t>априла</w:t>
      </w:r>
      <w:r>
        <w:rPr>
          <w:rFonts w:ascii="Times New Roman" w:hAnsi="Times New Roman"/>
          <w:sz w:val="24"/>
          <w:lang w:val="sr-Cyrl-CS"/>
        </w:rPr>
        <w:t xml:space="preserve"> 20</w:t>
      </w:r>
      <w:r>
        <w:rPr>
          <w:rFonts w:ascii="Times New Roman" w:hAnsi="Times New Roman"/>
          <w:sz w:val="24"/>
          <w:lang w:val="sr-Cyrl-ME"/>
        </w:rPr>
        <w:t>21</w:t>
      </w:r>
      <w:r>
        <w:rPr>
          <w:rFonts w:ascii="Times New Roman" w:hAnsi="Times New Roman"/>
          <w:sz w:val="24"/>
          <w:lang w:val="sr-Cyrl-CS"/>
        </w:rPr>
        <w:t>. године.</w:t>
      </w:r>
    </w:p>
    <w:p w:rsidR="0036230C" w:rsidRDefault="0036230C" w:rsidP="00250B49">
      <w:pPr>
        <w:spacing w:after="0" w:line="240" w:lineRule="auto"/>
        <w:jc w:val="both"/>
        <w:rPr>
          <w:rFonts w:ascii="Times New Roman" w:eastAsia="Times New Roman" w:hAnsi="Times New Roman" w:cs="Times New Roman"/>
          <w:b/>
          <w:sz w:val="24"/>
          <w:szCs w:val="24"/>
        </w:rPr>
      </w:pPr>
    </w:p>
    <w:p w:rsidR="0036230C" w:rsidRDefault="0036230C" w:rsidP="00DF781E">
      <w:pPr>
        <w:tabs>
          <w:tab w:val="left" w:pos="1854"/>
        </w:tabs>
        <w:spacing w:after="0" w:line="240" w:lineRule="auto"/>
        <w:ind w:left="1854" w:hanging="720"/>
        <w:jc w:val="both"/>
        <w:rPr>
          <w:rFonts w:ascii="Times New Roman" w:eastAsia="Times New Roman" w:hAnsi="Times New Roman" w:cs="Times New Roman"/>
          <w:b/>
          <w:color w:val="000000" w:themeColor="text1"/>
          <w:sz w:val="24"/>
          <w:szCs w:val="24"/>
        </w:rPr>
      </w:pPr>
    </w:p>
    <w:p w:rsidR="0058039A" w:rsidRPr="000F676F" w:rsidRDefault="0058039A" w:rsidP="0058039A">
      <w:pPr>
        <w:jc w:val="center"/>
        <w:rPr>
          <w:rFonts w:ascii="Times New Roman" w:hAnsi="Times New Roman" w:cs="Times New Roman"/>
          <w:b/>
          <w:sz w:val="24"/>
          <w:szCs w:val="24"/>
        </w:rPr>
      </w:pPr>
      <w:r>
        <w:rPr>
          <w:rFonts w:ascii="Times New Roman" w:hAnsi="Times New Roman" w:cs="Times New Roman"/>
          <w:b/>
          <w:sz w:val="24"/>
          <w:szCs w:val="24"/>
          <w:lang w:val="sr-Cyrl-RS"/>
        </w:rPr>
        <w:t xml:space="preserve">10. </w:t>
      </w:r>
      <w:r w:rsidRPr="000F676F">
        <w:rPr>
          <w:rFonts w:ascii="Times New Roman" w:hAnsi="Times New Roman" w:cs="Times New Roman"/>
          <w:b/>
          <w:sz w:val="24"/>
          <w:szCs w:val="24"/>
        </w:rPr>
        <w:t>СТРУЧНО УСАВРШАВАЊЕ НАСТАВНИКА</w:t>
      </w:r>
    </w:p>
    <w:p w:rsidR="0058039A" w:rsidRPr="0058039A" w:rsidRDefault="0058039A" w:rsidP="0058039A">
      <w:pPr>
        <w:pStyle w:val="Normal1"/>
        <w:spacing w:before="240" w:after="240"/>
        <w:ind w:firstLine="360"/>
        <w:jc w:val="both"/>
        <w:rPr>
          <w:rFonts w:ascii="Times New Roman" w:eastAsia="Times New Roman" w:hAnsi="Times New Roman" w:cs="Times New Roman"/>
          <w:b/>
          <w:sz w:val="24"/>
          <w:szCs w:val="24"/>
          <w:lang w:val="sr-Cyrl-CS"/>
        </w:rPr>
      </w:pPr>
      <w:r w:rsidRPr="0058039A">
        <w:rPr>
          <w:rFonts w:ascii="Times New Roman" w:eastAsia="Times New Roman" w:hAnsi="Times New Roman" w:cs="Times New Roman"/>
          <w:b/>
          <w:sz w:val="24"/>
          <w:szCs w:val="24"/>
          <w:lang w:val="sr-Cyrl-CS"/>
        </w:rPr>
        <w:t>10.1 Вертикално</w:t>
      </w:r>
    </w:p>
    <w:p w:rsidR="0058039A" w:rsidRPr="0058039A" w:rsidRDefault="0058039A" w:rsidP="0058039A">
      <w:pPr>
        <w:pStyle w:val="Normal1"/>
        <w:numPr>
          <w:ilvl w:val="0"/>
          <w:numId w:val="23"/>
        </w:numPr>
        <w:spacing w:before="240" w:after="240"/>
        <w:jc w:val="both"/>
        <w:rPr>
          <w:rFonts w:ascii="Times New Roman" w:eastAsia="Times New Roman" w:hAnsi="Times New Roman" w:cs="Times New Roman"/>
          <w:b/>
          <w:sz w:val="24"/>
          <w:szCs w:val="24"/>
          <w:lang w:val="sr-Cyrl-CS"/>
        </w:rPr>
      </w:pPr>
      <w:r w:rsidRPr="0058039A">
        <w:rPr>
          <w:rFonts w:ascii="Times New Roman" w:eastAsia="Times New Roman" w:hAnsi="Times New Roman" w:cs="Times New Roman"/>
          <w:b/>
          <w:sz w:val="24"/>
          <w:szCs w:val="24"/>
          <w:lang w:val="sr-Cyrl-CS"/>
        </w:rPr>
        <w:t>Семинари</w:t>
      </w:r>
    </w:p>
    <w:p w:rsidR="0058039A" w:rsidRPr="004838CC" w:rsidRDefault="0058039A" w:rsidP="0058039A">
      <w:pPr>
        <w:pStyle w:val="Normal1"/>
        <w:numPr>
          <w:ilvl w:val="0"/>
          <w:numId w:val="24"/>
        </w:numPr>
        <w:spacing w:before="240" w:after="240"/>
        <w:jc w:val="both"/>
        <w:rPr>
          <w:rFonts w:ascii="Times New Roman" w:eastAsia="Times New Roman" w:hAnsi="Times New Roman" w:cs="Times New Roman"/>
          <w:sz w:val="24"/>
          <w:szCs w:val="24"/>
        </w:rPr>
      </w:pPr>
      <w:r w:rsidRPr="0058039A">
        <w:rPr>
          <w:rFonts w:ascii="Times New Roman" w:eastAsia="Times New Roman" w:hAnsi="Times New Roman" w:cs="Times New Roman"/>
          <w:b/>
          <w:sz w:val="24"/>
          <w:szCs w:val="24"/>
          <w:lang w:val="sr-Cyrl-CS"/>
        </w:rPr>
        <w:t>31.08.2020. и 26.05.2021</w:t>
      </w:r>
      <w:r w:rsidRPr="0058039A">
        <w:rPr>
          <w:rFonts w:ascii="Times New Roman" w:eastAsia="Times New Roman" w:hAnsi="Times New Roman" w:cs="Times New Roman"/>
          <w:sz w:val="24"/>
          <w:szCs w:val="24"/>
          <w:lang w:val="sr-Cyrl-CS"/>
        </w:rPr>
        <w:t>. – Одржан је програм обуке за запослене у образовању „Дигитална учионица/д</w:t>
      </w:r>
      <w:r w:rsidRPr="004838CC">
        <w:rPr>
          <w:rFonts w:ascii="Times New Roman" w:eastAsia="Times New Roman" w:hAnsi="Times New Roman" w:cs="Times New Roman"/>
          <w:sz w:val="24"/>
          <w:szCs w:val="24"/>
        </w:rPr>
        <w:t>игитално компетентан наставник-увођење електронских уџбеника и дигиталних образовних материјала“ у организацији ЗУОВ-а који су онлајн похађали Јелена Анђић, Љиљана Заклан, Мирјана Лучић, Марија Вучићевић, Горан Лазаревић, Вера Миливојевић, Весна Нинковић, Катарина Божић, Биљана Милутиновић, Мирјана Јовановић, Јелена Јовановић, Невена Симић, Софија Јанковић Тошић, Мирјана Дудић, Гордана Матић, Данијела Плочић, Весна Тодоровић, Зорица Сарић, Верица Близањац, Тања Ђурђевић, Жељка Атлић и Јасмина Јагодић. Обука носи 19,5 бодова и покрива К1, К2, К4, П1.</w:t>
      </w:r>
    </w:p>
    <w:p w:rsidR="0058039A" w:rsidRDefault="0058039A" w:rsidP="0058039A">
      <w:pPr>
        <w:pStyle w:val="Normal1"/>
        <w:numPr>
          <w:ilvl w:val="0"/>
          <w:numId w:val="24"/>
        </w:numPr>
        <w:spacing w:before="240" w:after="240"/>
        <w:jc w:val="both"/>
        <w:rPr>
          <w:rFonts w:ascii="Times New Roman" w:eastAsia="Times New Roman" w:hAnsi="Times New Roman" w:cs="Times New Roman"/>
          <w:sz w:val="24"/>
          <w:szCs w:val="24"/>
        </w:rPr>
      </w:pPr>
      <w:r w:rsidRPr="004838CC">
        <w:rPr>
          <w:rFonts w:ascii="Times New Roman" w:eastAsia="Times New Roman" w:hAnsi="Times New Roman" w:cs="Times New Roman"/>
          <w:b/>
          <w:sz w:val="24"/>
          <w:szCs w:val="24"/>
        </w:rPr>
        <w:t>12.09.2020</w:t>
      </w:r>
      <w:r w:rsidRPr="004838CC">
        <w:rPr>
          <w:rFonts w:ascii="Times New Roman" w:eastAsia="Times New Roman" w:hAnsi="Times New Roman" w:cs="Times New Roman"/>
          <w:sz w:val="24"/>
          <w:szCs w:val="24"/>
        </w:rPr>
        <w:t>. - Учење у амбијенту је најпродуктивније на свету је семинар који је похађао наставник Горан Лазаревић у организацији Друштва учитеља Београда. Обука носи 8 бодова – К1.</w:t>
      </w:r>
    </w:p>
    <w:p w:rsidR="0058039A" w:rsidRPr="004838CC" w:rsidRDefault="0058039A" w:rsidP="0058039A">
      <w:pPr>
        <w:pStyle w:val="Normal1"/>
        <w:numPr>
          <w:ilvl w:val="0"/>
          <w:numId w:val="24"/>
        </w:numPr>
        <w:spacing w:before="240" w:after="240"/>
        <w:jc w:val="both"/>
        <w:rPr>
          <w:rFonts w:ascii="Times New Roman" w:eastAsia="Times New Roman" w:hAnsi="Times New Roman" w:cs="Times New Roman"/>
          <w:sz w:val="24"/>
          <w:szCs w:val="24"/>
        </w:rPr>
      </w:pPr>
      <w:r w:rsidRPr="004838CC">
        <w:rPr>
          <w:rFonts w:ascii="Times New Roman" w:eastAsia="Times New Roman" w:hAnsi="Times New Roman" w:cs="Times New Roman"/>
          <w:b/>
          <w:sz w:val="24"/>
          <w:szCs w:val="24"/>
        </w:rPr>
        <w:t>21.09.-7.10.2020</w:t>
      </w:r>
      <w:r w:rsidRPr="004838CC">
        <w:rPr>
          <w:rFonts w:ascii="Times New Roman" w:eastAsia="Times New Roman" w:hAnsi="Times New Roman" w:cs="Times New Roman"/>
          <w:sz w:val="24"/>
          <w:szCs w:val="24"/>
        </w:rPr>
        <w:t>. – Вебинар „Learning from the Past - Acting for the Future; Teaching about the Holocaust and Human Rights“ у организацији TOLI-ја похађао је Никола Граховац и носи 24 бода.</w:t>
      </w:r>
    </w:p>
    <w:p w:rsidR="0058039A" w:rsidRDefault="0058039A" w:rsidP="0058039A">
      <w:pPr>
        <w:pStyle w:val="Normal1"/>
        <w:numPr>
          <w:ilvl w:val="0"/>
          <w:numId w:val="24"/>
        </w:numPr>
        <w:spacing w:before="240" w:after="240"/>
        <w:jc w:val="both"/>
        <w:rPr>
          <w:rFonts w:ascii="Times New Roman" w:eastAsia="Times New Roman" w:hAnsi="Times New Roman" w:cs="Times New Roman"/>
          <w:sz w:val="24"/>
          <w:szCs w:val="24"/>
        </w:rPr>
      </w:pPr>
      <w:r w:rsidRPr="004838CC">
        <w:rPr>
          <w:rFonts w:ascii="Times New Roman" w:eastAsia="Times New Roman" w:hAnsi="Times New Roman" w:cs="Times New Roman"/>
          <w:b/>
          <w:sz w:val="24"/>
          <w:szCs w:val="24"/>
        </w:rPr>
        <w:t>5.10.2020. и 19.08.2021</w:t>
      </w:r>
      <w:r w:rsidRPr="004838CC">
        <w:rPr>
          <w:rFonts w:ascii="Times New Roman" w:eastAsia="Times New Roman" w:hAnsi="Times New Roman" w:cs="Times New Roman"/>
          <w:sz w:val="24"/>
          <w:szCs w:val="24"/>
        </w:rPr>
        <w:t>. - Одржан је програм обуке наставника за предмет „Дигитални свет“ у организацији ЗУОВ-а – Јелена Анђић, Горица Вељић, Јелена Јовановић, Софија Јанковић Тошић, Зорица Сарић, Јелена Михаиловић, Тања Ђурђевић. Обука носи 16 бодова и покрива комептенције К1, К2, К4, и приоритет П1.</w:t>
      </w:r>
    </w:p>
    <w:p w:rsidR="0058039A" w:rsidRPr="004838CC" w:rsidRDefault="0058039A" w:rsidP="0058039A">
      <w:pPr>
        <w:pStyle w:val="Normal1"/>
        <w:numPr>
          <w:ilvl w:val="0"/>
          <w:numId w:val="24"/>
        </w:numPr>
        <w:spacing w:before="240" w:after="240"/>
        <w:jc w:val="both"/>
        <w:rPr>
          <w:rFonts w:ascii="Times New Roman" w:eastAsia="Times New Roman" w:hAnsi="Times New Roman" w:cs="Times New Roman"/>
          <w:sz w:val="24"/>
          <w:szCs w:val="24"/>
        </w:rPr>
      </w:pPr>
      <w:r w:rsidRPr="004838CC">
        <w:rPr>
          <w:rFonts w:ascii="Times New Roman" w:eastAsia="Times New Roman" w:hAnsi="Times New Roman" w:cs="Times New Roman"/>
          <w:b/>
          <w:sz w:val="24"/>
          <w:szCs w:val="24"/>
        </w:rPr>
        <w:t>7.10.2020</w:t>
      </w:r>
      <w:r w:rsidRPr="004838CC">
        <w:rPr>
          <w:rFonts w:ascii="Times New Roman" w:eastAsia="Times New Roman" w:hAnsi="Times New Roman" w:cs="Times New Roman"/>
          <w:sz w:val="24"/>
          <w:szCs w:val="24"/>
        </w:rPr>
        <w:t>. – Лет кроз дигитални свет је семинар у организацији Савеза учитеља Републике Србије којој је присуствовао Горан Лазаревић. Семинар носи 8 бодова и покрива К1 и К4.</w:t>
      </w:r>
    </w:p>
    <w:p w:rsidR="0058039A" w:rsidRDefault="0058039A" w:rsidP="0058039A">
      <w:pPr>
        <w:pStyle w:val="Normal1"/>
        <w:numPr>
          <w:ilvl w:val="0"/>
          <w:numId w:val="24"/>
        </w:numPr>
        <w:spacing w:before="240" w:after="240"/>
        <w:jc w:val="both"/>
        <w:rPr>
          <w:rFonts w:ascii="Times New Roman" w:eastAsia="Times New Roman" w:hAnsi="Times New Roman" w:cs="Times New Roman"/>
          <w:sz w:val="24"/>
          <w:szCs w:val="24"/>
        </w:rPr>
      </w:pPr>
      <w:r w:rsidRPr="004838CC">
        <w:rPr>
          <w:rFonts w:ascii="Times New Roman" w:eastAsia="Times New Roman" w:hAnsi="Times New Roman" w:cs="Times New Roman"/>
          <w:b/>
          <w:sz w:val="24"/>
          <w:szCs w:val="24"/>
        </w:rPr>
        <w:t>7.10.2020</w:t>
      </w:r>
      <w:r w:rsidRPr="004838CC">
        <w:rPr>
          <w:rFonts w:ascii="Times New Roman" w:eastAsia="Times New Roman" w:hAnsi="Times New Roman" w:cs="Times New Roman"/>
          <w:sz w:val="24"/>
          <w:szCs w:val="24"/>
        </w:rPr>
        <w:t>. – Семинар „Програм обуке наставника за реализацију наставе оријентисане ка исходима учења“ (ЗУОВ) – Горан Лазаревић. 24 бода и К1.</w:t>
      </w:r>
    </w:p>
    <w:p w:rsidR="0058039A" w:rsidRPr="004838CC" w:rsidRDefault="0058039A" w:rsidP="0058039A">
      <w:pPr>
        <w:pStyle w:val="Normal1"/>
        <w:numPr>
          <w:ilvl w:val="0"/>
          <w:numId w:val="24"/>
        </w:numPr>
        <w:spacing w:before="240" w:after="240"/>
        <w:jc w:val="both"/>
        <w:rPr>
          <w:rFonts w:ascii="Times New Roman" w:eastAsia="Times New Roman" w:hAnsi="Times New Roman" w:cs="Times New Roman"/>
          <w:sz w:val="24"/>
          <w:szCs w:val="24"/>
        </w:rPr>
      </w:pPr>
      <w:r w:rsidRPr="004838CC">
        <w:rPr>
          <w:rFonts w:ascii="Times New Roman" w:eastAsia="Times New Roman" w:hAnsi="Times New Roman" w:cs="Times New Roman"/>
          <w:b/>
          <w:sz w:val="24"/>
          <w:szCs w:val="24"/>
        </w:rPr>
        <w:t>16.-18.10.2020</w:t>
      </w:r>
      <w:r w:rsidRPr="004838CC">
        <w:rPr>
          <w:rFonts w:ascii="Times New Roman" w:eastAsia="Times New Roman" w:hAnsi="Times New Roman" w:cs="Times New Roman"/>
          <w:sz w:val="24"/>
          <w:szCs w:val="24"/>
        </w:rPr>
        <w:t>. - Sam"Seminar for the textbook specialists from Europe"- AKS- Academy for Korean studies. Никола Граховац 16 бодова.</w:t>
      </w:r>
    </w:p>
    <w:p w:rsidR="0058039A" w:rsidRDefault="0058039A" w:rsidP="0058039A">
      <w:pPr>
        <w:pStyle w:val="Normal1"/>
        <w:numPr>
          <w:ilvl w:val="0"/>
          <w:numId w:val="24"/>
        </w:numPr>
        <w:spacing w:before="240" w:after="240"/>
        <w:jc w:val="both"/>
        <w:rPr>
          <w:rFonts w:ascii="Times New Roman" w:eastAsia="Times New Roman" w:hAnsi="Times New Roman" w:cs="Times New Roman"/>
          <w:sz w:val="24"/>
          <w:szCs w:val="24"/>
        </w:rPr>
      </w:pPr>
      <w:r w:rsidRPr="004838CC">
        <w:rPr>
          <w:rFonts w:ascii="Times New Roman" w:eastAsia="Times New Roman" w:hAnsi="Times New Roman" w:cs="Times New Roman"/>
          <w:b/>
          <w:sz w:val="24"/>
          <w:szCs w:val="24"/>
        </w:rPr>
        <w:t>29.-31.10.2020</w:t>
      </w:r>
      <w:r w:rsidRPr="004838CC">
        <w:rPr>
          <w:rFonts w:ascii="Times New Roman" w:eastAsia="Times New Roman" w:hAnsi="Times New Roman" w:cs="Times New Roman"/>
          <w:sz w:val="24"/>
          <w:szCs w:val="24"/>
        </w:rPr>
        <w:t>. - Настава која подстиче критичко мишљење и решавање проблема - Школа за 21. век (British Councill). Семинару су присуствовали Горан Лазаревић, Никола Граховац, Невена Симић, Љиљана Игњатовић и Весна Тодоровић. Носи 40 бодова и покрива К2.</w:t>
      </w:r>
    </w:p>
    <w:p w:rsidR="0058039A" w:rsidRPr="004838CC" w:rsidRDefault="0058039A" w:rsidP="0058039A">
      <w:pPr>
        <w:pStyle w:val="Normal1"/>
        <w:numPr>
          <w:ilvl w:val="0"/>
          <w:numId w:val="24"/>
        </w:numPr>
        <w:spacing w:before="240" w:after="240"/>
        <w:jc w:val="both"/>
        <w:rPr>
          <w:rFonts w:ascii="Times New Roman" w:eastAsia="Times New Roman" w:hAnsi="Times New Roman" w:cs="Times New Roman"/>
          <w:sz w:val="24"/>
          <w:szCs w:val="24"/>
          <w:highlight w:val="white"/>
        </w:rPr>
      </w:pPr>
      <w:r w:rsidRPr="004838CC">
        <w:rPr>
          <w:rFonts w:ascii="Times New Roman" w:eastAsia="Times New Roman" w:hAnsi="Times New Roman" w:cs="Times New Roman"/>
          <w:b/>
          <w:sz w:val="24"/>
          <w:szCs w:val="24"/>
        </w:rPr>
        <w:lastRenderedPageBreak/>
        <w:t>5.11.-10.12.2020</w:t>
      </w:r>
      <w:r w:rsidRPr="004838CC">
        <w:rPr>
          <w:rFonts w:ascii="Times New Roman" w:eastAsia="Times New Roman" w:hAnsi="Times New Roman" w:cs="Times New Roman"/>
          <w:sz w:val="24"/>
          <w:szCs w:val="24"/>
        </w:rPr>
        <w:t>. Одржана је обука „</w:t>
      </w:r>
      <w:r w:rsidRPr="004838CC">
        <w:rPr>
          <w:rFonts w:ascii="Times New Roman" w:eastAsia="Times New Roman" w:hAnsi="Times New Roman" w:cs="Times New Roman"/>
          <w:sz w:val="24"/>
          <w:szCs w:val="24"/>
          <w:highlight w:val="white"/>
        </w:rPr>
        <w:t>Тестови знања- водич за израду и примену“ (ОКЦ Бор) којој је присуствовала Гордана Матић и која носи 36 бодова и покрива К2, П3.</w:t>
      </w:r>
    </w:p>
    <w:p w:rsidR="0058039A" w:rsidRPr="004838CC" w:rsidRDefault="0058039A" w:rsidP="0058039A">
      <w:pPr>
        <w:pStyle w:val="Normal1"/>
        <w:numPr>
          <w:ilvl w:val="0"/>
          <w:numId w:val="24"/>
        </w:numPr>
        <w:spacing w:before="240" w:after="240"/>
        <w:jc w:val="both"/>
        <w:rPr>
          <w:rFonts w:ascii="Times New Roman" w:eastAsia="Times New Roman" w:hAnsi="Times New Roman" w:cs="Times New Roman"/>
          <w:sz w:val="24"/>
          <w:szCs w:val="24"/>
          <w:highlight w:val="white"/>
        </w:rPr>
      </w:pPr>
      <w:r w:rsidRPr="004838CC">
        <w:rPr>
          <w:rFonts w:ascii="Times New Roman" w:eastAsia="Times New Roman" w:hAnsi="Times New Roman" w:cs="Times New Roman"/>
          <w:b/>
          <w:sz w:val="24"/>
          <w:szCs w:val="24"/>
        </w:rPr>
        <w:t>29.-31.01.2021</w:t>
      </w:r>
      <w:r w:rsidRPr="004838CC">
        <w:rPr>
          <w:rFonts w:ascii="Times New Roman" w:eastAsia="Times New Roman" w:hAnsi="Times New Roman" w:cs="Times New Roman"/>
          <w:sz w:val="24"/>
          <w:szCs w:val="24"/>
        </w:rPr>
        <w:t>. – 62. републички зимски семинар (ЗУОВ) који је похађала Мирјана Дудић и носи 24 бода (К1, П3)</w:t>
      </w:r>
    </w:p>
    <w:p w:rsidR="0058039A" w:rsidRPr="004838CC" w:rsidRDefault="0058039A" w:rsidP="0058039A">
      <w:pPr>
        <w:pStyle w:val="Normal1"/>
        <w:numPr>
          <w:ilvl w:val="0"/>
          <w:numId w:val="24"/>
        </w:numPr>
        <w:spacing w:before="240" w:after="240"/>
        <w:jc w:val="both"/>
        <w:rPr>
          <w:rFonts w:ascii="Times New Roman" w:eastAsia="Times New Roman" w:hAnsi="Times New Roman" w:cs="Times New Roman"/>
          <w:sz w:val="24"/>
          <w:szCs w:val="24"/>
        </w:rPr>
      </w:pPr>
      <w:r w:rsidRPr="004838CC">
        <w:rPr>
          <w:rFonts w:ascii="Times New Roman" w:eastAsia="Times New Roman" w:hAnsi="Times New Roman" w:cs="Times New Roman"/>
          <w:b/>
          <w:sz w:val="24"/>
          <w:szCs w:val="24"/>
        </w:rPr>
        <w:t>29.-30.5.2021</w:t>
      </w:r>
      <w:r w:rsidRPr="004838CC">
        <w:rPr>
          <w:rFonts w:ascii="Times New Roman" w:eastAsia="Times New Roman" w:hAnsi="Times New Roman" w:cs="Times New Roman"/>
          <w:sz w:val="24"/>
          <w:szCs w:val="24"/>
        </w:rPr>
        <w:t>. – Вебинар „Корени и последице Холокауста у културно-историјској перспективи“ – Никола Граховац 20 бодова</w:t>
      </w:r>
    </w:p>
    <w:p w:rsidR="0058039A" w:rsidRPr="004838CC" w:rsidRDefault="0058039A" w:rsidP="0058039A">
      <w:pPr>
        <w:pStyle w:val="Normal1"/>
        <w:numPr>
          <w:ilvl w:val="0"/>
          <w:numId w:val="24"/>
        </w:numPr>
        <w:spacing w:before="240" w:after="240"/>
        <w:jc w:val="both"/>
        <w:rPr>
          <w:rFonts w:ascii="Times New Roman" w:eastAsia="Times New Roman" w:hAnsi="Times New Roman" w:cs="Times New Roman"/>
          <w:sz w:val="24"/>
          <w:szCs w:val="24"/>
        </w:rPr>
      </w:pPr>
      <w:r w:rsidRPr="004838CC">
        <w:rPr>
          <w:rFonts w:ascii="Times New Roman" w:eastAsia="Times New Roman" w:hAnsi="Times New Roman" w:cs="Times New Roman"/>
          <w:b/>
          <w:sz w:val="24"/>
          <w:szCs w:val="24"/>
        </w:rPr>
        <w:t>мај 2021</w:t>
      </w:r>
      <w:r w:rsidRPr="004838C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4838CC">
        <w:rPr>
          <w:rFonts w:ascii="Times New Roman" w:eastAsia="Times New Roman" w:hAnsi="Times New Roman" w:cs="Times New Roman"/>
          <w:sz w:val="24"/>
          <w:szCs w:val="24"/>
        </w:rPr>
        <w:t>Семинар "Svjedocanstva iz proslosti- upozorenja za sadasnjost"- Центар за студије јеврејске културе и уметности – Никола Граховац – 16 поена.</w:t>
      </w:r>
    </w:p>
    <w:p w:rsidR="0058039A" w:rsidRPr="004838CC" w:rsidRDefault="0058039A" w:rsidP="0058039A">
      <w:pPr>
        <w:pStyle w:val="Normal1"/>
        <w:numPr>
          <w:ilvl w:val="0"/>
          <w:numId w:val="24"/>
        </w:numPr>
        <w:spacing w:before="240" w:after="240"/>
        <w:jc w:val="both"/>
        <w:rPr>
          <w:rFonts w:ascii="Times New Roman" w:eastAsia="Times New Roman" w:hAnsi="Times New Roman" w:cs="Times New Roman"/>
          <w:sz w:val="24"/>
          <w:szCs w:val="24"/>
        </w:rPr>
      </w:pPr>
      <w:r w:rsidRPr="004838CC">
        <w:rPr>
          <w:rFonts w:ascii="Times New Roman" w:eastAsia="Times New Roman" w:hAnsi="Times New Roman" w:cs="Times New Roman"/>
          <w:b/>
          <w:sz w:val="24"/>
          <w:szCs w:val="24"/>
        </w:rPr>
        <w:t>30.05.2021</w:t>
      </w:r>
      <w:r w:rsidRPr="004838CC">
        <w:rPr>
          <w:rFonts w:ascii="Times New Roman" w:eastAsia="Times New Roman" w:hAnsi="Times New Roman" w:cs="Times New Roman"/>
          <w:sz w:val="24"/>
          <w:szCs w:val="24"/>
        </w:rPr>
        <w:t>. - Учешће у организацији на Републичком такмичењу из српског језика и језичке кулуре - Министарство просвете Републике Србије и Друштво за српски језик и књижевност Србије. Мира Дудић – 4 бода.</w:t>
      </w:r>
    </w:p>
    <w:p w:rsidR="0058039A" w:rsidRPr="004838CC" w:rsidRDefault="0058039A" w:rsidP="0058039A">
      <w:pPr>
        <w:pStyle w:val="Normal1"/>
        <w:numPr>
          <w:ilvl w:val="0"/>
          <w:numId w:val="24"/>
        </w:numPr>
        <w:spacing w:before="240" w:after="240"/>
        <w:jc w:val="both"/>
        <w:rPr>
          <w:rFonts w:ascii="Times New Roman" w:eastAsia="Times New Roman" w:hAnsi="Times New Roman" w:cs="Times New Roman"/>
          <w:sz w:val="24"/>
          <w:szCs w:val="24"/>
        </w:rPr>
      </w:pPr>
      <w:r w:rsidRPr="004838CC">
        <w:rPr>
          <w:rFonts w:ascii="Times New Roman" w:eastAsia="Times New Roman" w:hAnsi="Times New Roman" w:cs="Times New Roman"/>
          <w:b/>
          <w:sz w:val="24"/>
          <w:szCs w:val="24"/>
        </w:rPr>
        <w:t>3.06.2021</w:t>
      </w:r>
      <w:r w:rsidRPr="004838CC">
        <w:rPr>
          <w:rFonts w:ascii="Times New Roman" w:eastAsia="Times New Roman" w:hAnsi="Times New Roman" w:cs="Times New Roman"/>
          <w:sz w:val="24"/>
          <w:szCs w:val="24"/>
        </w:rPr>
        <w:t>. – Онлајн обука „Стратегије у раду са ученицима који показују проблеме у понашању“ у организацији Националне платформе за превенцију насиља у школама којој су присуствовале Невена Симић, Ирена Јевтић и Данијела Плочић. Обука носи 16 бодова.</w:t>
      </w:r>
    </w:p>
    <w:p w:rsidR="0058039A" w:rsidRPr="004838CC" w:rsidRDefault="0058039A" w:rsidP="0058039A">
      <w:pPr>
        <w:pStyle w:val="Normal1"/>
        <w:numPr>
          <w:ilvl w:val="0"/>
          <w:numId w:val="24"/>
        </w:numPr>
        <w:spacing w:before="240" w:after="240"/>
        <w:jc w:val="both"/>
        <w:rPr>
          <w:rFonts w:ascii="Times New Roman" w:eastAsia="Times New Roman" w:hAnsi="Times New Roman" w:cs="Times New Roman"/>
          <w:sz w:val="24"/>
          <w:szCs w:val="24"/>
        </w:rPr>
      </w:pPr>
      <w:r w:rsidRPr="004838CC">
        <w:rPr>
          <w:rFonts w:ascii="Times New Roman" w:eastAsia="Times New Roman" w:hAnsi="Times New Roman" w:cs="Times New Roman"/>
          <w:b/>
          <w:sz w:val="24"/>
          <w:szCs w:val="24"/>
        </w:rPr>
        <w:t>4.06.2021</w:t>
      </w:r>
      <w:r w:rsidRPr="004838CC">
        <w:rPr>
          <w:rFonts w:ascii="Times New Roman" w:eastAsia="Times New Roman" w:hAnsi="Times New Roman" w:cs="Times New Roman"/>
          <w:sz w:val="24"/>
          <w:szCs w:val="24"/>
        </w:rPr>
        <w:t>. – Онлајн семинар „Породично насиље“ у организацији Националне платформе за превенцију насиља у школама којој су присуствовале Невена Симић и Данијела Плочић. Обука носи 16 бодова.</w:t>
      </w:r>
    </w:p>
    <w:p w:rsidR="0058039A" w:rsidRPr="004838CC" w:rsidRDefault="0058039A" w:rsidP="0058039A">
      <w:pPr>
        <w:pStyle w:val="Normal1"/>
        <w:numPr>
          <w:ilvl w:val="0"/>
          <w:numId w:val="24"/>
        </w:numPr>
        <w:spacing w:before="240" w:after="240"/>
        <w:jc w:val="both"/>
        <w:rPr>
          <w:rFonts w:ascii="Times New Roman" w:eastAsia="Times New Roman" w:hAnsi="Times New Roman" w:cs="Times New Roman"/>
          <w:sz w:val="24"/>
          <w:szCs w:val="24"/>
        </w:rPr>
      </w:pPr>
      <w:r w:rsidRPr="004838CC">
        <w:rPr>
          <w:rFonts w:ascii="Times New Roman" w:eastAsia="Times New Roman" w:hAnsi="Times New Roman" w:cs="Times New Roman"/>
          <w:b/>
          <w:sz w:val="24"/>
          <w:szCs w:val="24"/>
        </w:rPr>
        <w:t>14.06.2021</w:t>
      </w:r>
      <w:r w:rsidRPr="004838CC">
        <w:rPr>
          <w:rFonts w:ascii="Times New Roman" w:eastAsia="Times New Roman" w:hAnsi="Times New Roman" w:cs="Times New Roman"/>
          <w:sz w:val="24"/>
          <w:szCs w:val="24"/>
        </w:rPr>
        <w:t>. - Одржан је програм обуке за дежурне наставнике на завршном испиту у основном образовању којем су присуствовали Јелена Анђић, Горица Вељић, Мирјана Јовановић, Гордана Матић, Јелена Јовановић, Невена Симић, Софија Јанковић Тошић, Данијела Плочић, Верица Близањац, Марија Вучићевић, Љиљана Игњатовић и Тања Ђурђевић. Обука носи 8 бодова и покрива К1.</w:t>
      </w:r>
    </w:p>
    <w:p w:rsidR="0058039A" w:rsidRDefault="0058039A" w:rsidP="0058039A">
      <w:pPr>
        <w:pStyle w:val="Normal1"/>
        <w:numPr>
          <w:ilvl w:val="0"/>
          <w:numId w:val="24"/>
        </w:numPr>
        <w:spacing w:before="240" w:after="240"/>
        <w:jc w:val="both"/>
        <w:rPr>
          <w:rFonts w:ascii="Times New Roman" w:eastAsia="Times New Roman" w:hAnsi="Times New Roman" w:cs="Times New Roman"/>
          <w:sz w:val="24"/>
          <w:szCs w:val="24"/>
        </w:rPr>
      </w:pPr>
      <w:r w:rsidRPr="004838CC">
        <w:rPr>
          <w:rFonts w:ascii="Times New Roman" w:eastAsia="Times New Roman" w:hAnsi="Times New Roman" w:cs="Times New Roman"/>
          <w:b/>
          <w:sz w:val="24"/>
          <w:szCs w:val="24"/>
        </w:rPr>
        <w:t>14.06.2021</w:t>
      </w:r>
      <w:r w:rsidRPr="004838CC">
        <w:rPr>
          <w:rFonts w:ascii="Times New Roman" w:eastAsia="Times New Roman" w:hAnsi="Times New Roman" w:cs="Times New Roman"/>
          <w:sz w:val="24"/>
          <w:szCs w:val="24"/>
        </w:rPr>
        <w:t>. - Одржан је програм обуке за супервизоре и председнике школских комисија на завршном испиту који су похађали Љиљана Поповић, Љиљана Заклан, Марија Близањац. Обука носи 8 бодова и покрива компетенцију К2.</w:t>
      </w:r>
    </w:p>
    <w:p w:rsidR="0058039A" w:rsidRPr="004838CC" w:rsidRDefault="0058039A" w:rsidP="0058039A">
      <w:pPr>
        <w:pStyle w:val="Normal1"/>
        <w:numPr>
          <w:ilvl w:val="0"/>
          <w:numId w:val="24"/>
        </w:numPr>
        <w:spacing w:before="240" w:after="240"/>
        <w:jc w:val="both"/>
        <w:rPr>
          <w:rFonts w:ascii="Times New Roman" w:eastAsia="Times New Roman" w:hAnsi="Times New Roman" w:cs="Times New Roman"/>
          <w:sz w:val="24"/>
          <w:szCs w:val="24"/>
        </w:rPr>
      </w:pPr>
      <w:r w:rsidRPr="004838CC">
        <w:rPr>
          <w:rFonts w:ascii="Times New Roman" w:eastAsia="Times New Roman" w:hAnsi="Times New Roman" w:cs="Times New Roman"/>
          <w:b/>
          <w:sz w:val="24"/>
          <w:szCs w:val="24"/>
        </w:rPr>
        <w:t>јун 2021.</w:t>
      </w:r>
      <w:r w:rsidRPr="004838CC">
        <w:rPr>
          <w:rFonts w:ascii="Times New Roman" w:eastAsia="Times New Roman" w:hAnsi="Times New Roman" w:cs="Times New Roman"/>
          <w:sz w:val="24"/>
          <w:szCs w:val="24"/>
        </w:rPr>
        <w:t xml:space="preserve"> – Одржан је онлајн семинар „Тимски рад“ (ЗУОВ) коме је присуствовала Јасмина Јагодић и који носи 8 бодова.</w:t>
      </w:r>
    </w:p>
    <w:p w:rsidR="0058039A" w:rsidRPr="004838CC" w:rsidRDefault="0058039A" w:rsidP="0058039A">
      <w:pPr>
        <w:pStyle w:val="Normal1"/>
        <w:numPr>
          <w:ilvl w:val="0"/>
          <w:numId w:val="24"/>
        </w:numPr>
        <w:spacing w:before="240" w:after="240"/>
        <w:jc w:val="both"/>
        <w:rPr>
          <w:rFonts w:ascii="Times New Roman" w:eastAsia="Times New Roman" w:hAnsi="Times New Roman" w:cs="Times New Roman"/>
          <w:sz w:val="24"/>
          <w:szCs w:val="24"/>
        </w:rPr>
      </w:pPr>
      <w:r w:rsidRPr="004838CC">
        <w:rPr>
          <w:rFonts w:ascii="Times New Roman" w:eastAsia="Times New Roman" w:hAnsi="Times New Roman" w:cs="Times New Roman"/>
          <w:b/>
          <w:sz w:val="24"/>
          <w:szCs w:val="24"/>
        </w:rPr>
        <w:t>јул 2021</w:t>
      </w:r>
      <w:r w:rsidRPr="004838CC">
        <w:rPr>
          <w:rFonts w:ascii="Times New Roman" w:eastAsia="Times New Roman" w:hAnsi="Times New Roman" w:cs="Times New Roman"/>
          <w:sz w:val="24"/>
          <w:szCs w:val="24"/>
        </w:rPr>
        <w:t>. - PHEH 2021-Poland in the heart of the European History – IPN – Никола Граховац 8 бодова.</w:t>
      </w:r>
    </w:p>
    <w:p w:rsidR="0058039A" w:rsidRPr="005C6DE8" w:rsidRDefault="0058039A" w:rsidP="0058039A">
      <w:pPr>
        <w:pStyle w:val="Normal1"/>
        <w:numPr>
          <w:ilvl w:val="0"/>
          <w:numId w:val="24"/>
        </w:numPr>
        <w:spacing w:before="240" w:after="240"/>
        <w:jc w:val="both"/>
        <w:rPr>
          <w:rFonts w:ascii="Times New Roman" w:eastAsia="Times New Roman" w:hAnsi="Times New Roman" w:cs="Times New Roman"/>
          <w:sz w:val="24"/>
          <w:szCs w:val="24"/>
        </w:rPr>
      </w:pPr>
      <w:r w:rsidRPr="004838CC">
        <w:rPr>
          <w:rFonts w:ascii="Times New Roman" w:eastAsia="Times New Roman" w:hAnsi="Times New Roman" w:cs="Times New Roman"/>
          <w:b/>
          <w:sz w:val="24"/>
          <w:szCs w:val="24"/>
        </w:rPr>
        <w:t>јул 2021</w:t>
      </w:r>
      <w:r w:rsidRPr="004838CC">
        <w:rPr>
          <w:rFonts w:ascii="Times New Roman" w:eastAsia="Times New Roman" w:hAnsi="Times New Roman" w:cs="Times New Roman"/>
          <w:sz w:val="24"/>
          <w:szCs w:val="24"/>
        </w:rPr>
        <w:t>. – Одржан је онлајн семинар „Одговоран однос према здрављу“ (ЗУОВ) коме је присуствовала Јасмина Јагодић и који носи 8 бодова.</w:t>
      </w:r>
    </w:p>
    <w:p w:rsidR="0058039A" w:rsidRDefault="0058039A" w:rsidP="0058039A">
      <w:pPr>
        <w:pStyle w:val="Normal1"/>
        <w:numPr>
          <w:ilvl w:val="0"/>
          <w:numId w:val="23"/>
        </w:numPr>
        <w:spacing w:before="240" w:after="240"/>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Остварено стручно усавршавање по основу учешћа у СНИМАЊУ ЧАСОВА за РТС – 12 сати:</w:t>
      </w:r>
    </w:p>
    <w:p w:rsidR="0058039A" w:rsidRPr="00A071E2" w:rsidRDefault="0058039A" w:rsidP="0058039A">
      <w:pPr>
        <w:pStyle w:val="Normal1"/>
        <w:numPr>
          <w:ilvl w:val="0"/>
          <w:numId w:val="25"/>
        </w:numPr>
        <w:spacing w:before="240" w:after="240"/>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lastRenderedPageBreak/>
        <w:t>Дамјана Ракић, професор енглеског језика, Катарина Божић, професор географије, Катарина Бркић, професор математике, Ана Игњатовић, професор хемије.</w:t>
      </w:r>
    </w:p>
    <w:p w:rsidR="0058039A" w:rsidRPr="00D87302" w:rsidRDefault="0058039A" w:rsidP="0058039A">
      <w:pPr>
        <w:pStyle w:val="Normal1"/>
        <w:numPr>
          <w:ilvl w:val="0"/>
          <w:numId w:val="23"/>
        </w:numPr>
        <w:spacing w:before="240" w:after="240"/>
        <w:jc w:val="both"/>
        <w:rPr>
          <w:rFonts w:ascii="Times New Roman" w:eastAsia="Times New Roman" w:hAnsi="Times New Roman" w:cs="Times New Roman"/>
          <w:sz w:val="24"/>
          <w:szCs w:val="24"/>
          <w:lang w:val="sr-Cyrl-RS"/>
        </w:rPr>
      </w:pPr>
      <w:r w:rsidRPr="00D87302">
        <w:rPr>
          <w:rFonts w:ascii="Times New Roman" w:eastAsia="Times New Roman" w:hAnsi="Times New Roman" w:cs="Times New Roman"/>
          <w:sz w:val="24"/>
          <w:szCs w:val="24"/>
          <w:lang w:val="sr-Cyrl-RS"/>
        </w:rPr>
        <w:t>Сати стручног усавршавања по основу учешћа у реализацији ЗАВРШНОГ ИСПИТА:</w:t>
      </w:r>
    </w:p>
    <w:p w:rsidR="0058039A" w:rsidRPr="005C6DE8" w:rsidRDefault="0058039A" w:rsidP="0058039A">
      <w:pPr>
        <w:pStyle w:val="Normal1"/>
        <w:numPr>
          <w:ilvl w:val="0"/>
          <w:numId w:val="24"/>
        </w:numPr>
        <w:spacing w:before="240" w:after="240"/>
        <w:jc w:val="both"/>
        <w:rPr>
          <w:rFonts w:ascii="Times New Roman" w:eastAsia="Times New Roman" w:hAnsi="Times New Roman" w:cs="Times New Roman"/>
          <w:sz w:val="24"/>
          <w:szCs w:val="24"/>
          <w:lang w:val="sr-Cyrl-RS"/>
        </w:rPr>
      </w:pPr>
      <w:r w:rsidRPr="005C6DE8">
        <w:rPr>
          <w:rFonts w:ascii="Times New Roman" w:eastAsia="Times New Roman" w:hAnsi="Times New Roman" w:cs="Times New Roman"/>
          <w:sz w:val="24"/>
          <w:szCs w:val="24"/>
          <w:lang w:val="sr-Cyrl-RS"/>
        </w:rPr>
        <w:t>8 сати (дежурни наставници, одељењске старешине, чланови школских комисија):</w:t>
      </w:r>
    </w:p>
    <w:p w:rsidR="0058039A" w:rsidRPr="00272995" w:rsidRDefault="0058039A" w:rsidP="0058039A">
      <w:pPr>
        <w:pStyle w:val="Normal1"/>
        <w:numPr>
          <w:ilvl w:val="1"/>
          <w:numId w:val="24"/>
        </w:numPr>
        <w:spacing w:before="240" w:after="240"/>
        <w:jc w:val="both"/>
        <w:rPr>
          <w:rFonts w:ascii="Times New Roman" w:eastAsia="Times New Roman" w:hAnsi="Times New Roman" w:cs="Times New Roman"/>
          <w:sz w:val="24"/>
          <w:szCs w:val="24"/>
          <w:lang w:val="sr-Cyrl-RS"/>
        </w:rPr>
      </w:pPr>
      <w:r w:rsidRPr="00272995">
        <w:rPr>
          <w:rFonts w:ascii="Times New Roman" w:eastAsia="Times New Roman" w:hAnsi="Times New Roman" w:cs="Times New Roman"/>
          <w:sz w:val="24"/>
          <w:szCs w:val="24"/>
          <w:lang w:val="sr-Cyrl-RS"/>
        </w:rPr>
        <w:t xml:space="preserve">Дежурни наставници: </w:t>
      </w:r>
      <w:r>
        <w:rPr>
          <w:rFonts w:ascii="Times New Roman" w:eastAsia="Times New Roman" w:hAnsi="Times New Roman" w:cs="Times New Roman"/>
          <w:sz w:val="24"/>
          <w:szCs w:val="24"/>
          <w:lang w:val="sr-Cyrl-RS"/>
        </w:rPr>
        <w:t>Марина Петровић, Гордана Матић, Дуђица Симеуновић, Милица Петровић, Тамара Ристић Тешић, Дринка Петровић, Љиљана Живановић, Дамјана Ракић, Тања Ђурђевић, Растко Алимпијевић, МАрија Вучићевић, ВЕрица близањац, Јелена Чупић, Невенка Брековић, Слађана Терзић, Горица Вељић, Марија Олачи, Весна Драгићевић, Данијела плочић, Гордана Јеленић, Жељка Атлић, Стефан Радовановић, Драгица Јеремић, Тамара Рајковић, Маријана Жнидарчић, Анђелка Игњатовић, Софија Јанковиж-Тошић, Јелена Јовановић, ДРагана Мојашевић, Марија Леонтијевић, Тања Костић, Јелена Анђић, Мирјана јовановић, Лина Симић, Мирјана Тешић, Ана Лазић, Александар Дамњановић, Ненад Ранковић, Мирослав јовић, Милка Милановић, Верица милетић, Душанка Чолић, Љубина Илић.</w:t>
      </w:r>
    </w:p>
    <w:p w:rsidR="0058039A" w:rsidRPr="001D6816" w:rsidRDefault="0058039A" w:rsidP="0058039A">
      <w:pPr>
        <w:pStyle w:val="Normal1"/>
        <w:numPr>
          <w:ilvl w:val="1"/>
          <w:numId w:val="24"/>
        </w:numPr>
        <w:spacing w:before="240" w:after="240"/>
        <w:jc w:val="both"/>
        <w:rPr>
          <w:rFonts w:ascii="Times New Roman" w:eastAsia="Times New Roman" w:hAnsi="Times New Roman" w:cs="Times New Roman"/>
          <w:sz w:val="24"/>
          <w:szCs w:val="24"/>
        </w:rPr>
      </w:pPr>
      <w:r w:rsidRPr="004838CC">
        <w:rPr>
          <w:rFonts w:ascii="Times New Roman" w:eastAsia="Times New Roman" w:hAnsi="Times New Roman" w:cs="Times New Roman"/>
          <w:sz w:val="24"/>
          <w:szCs w:val="24"/>
        </w:rPr>
        <w:t>Чланови школских комисија:</w:t>
      </w:r>
      <w:r>
        <w:rPr>
          <w:rFonts w:ascii="Times New Roman" w:eastAsia="Times New Roman" w:hAnsi="Times New Roman" w:cs="Times New Roman"/>
          <w:sz w:val="24"/>
          <w:szCs w:val="24"/>
          <w:lang w:val="sr-Cyrl-RS"/>
        </w:rPr>
        <w:t xml:space="preserve"> </w:t>
      </w:r>
    </w:p>
    <w:p w:rsidR="0058039A" w:rsidRPr="001D6816" w:rsidRDefault="0058039A" w:rsidP="0058039A">
      <w:pPr>
        <w:pStyle w:val="Normal1"/>
        <w:numPr>
          <w:ilvl w:val="2"/>
          <w:numId w:val="24"/>
        </w:num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sr-Cyrl-RS"/>
        </w:rPr>
        <w:t>Наставници-пратиоци: Биљана Ђурђевић, Вера Миливојевић, Мирјана Лучић, Снежана Јовановић и Јасмина Јагодић.</w:t>
      </w:r>
    </w:p>
    <w:p w:rsidR="0058039A" w:rsidRPr="004838CC" w:rsidRDefault="0058039A" w:rsidP="0058039A">
      <w:pPr>
        <w:pStyle w:val="Normal1"/>
        <w:numPr>
          <w:ilvl w:val="2"/>
          <w:numId w:val="24"/>
        </w:num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sr-Cyrl-RS"/>
        </w:rPr>
        <w:t>Школска уписан комисија: Весна Панаић, Дејан Петровић, Анђелка Кузмановић, Зорица лукић-Цонић, Немања Драгићевић.</w:t>
      </w:r>
    </w:p>
    <w:p w:rsidR="0058039A" w:rsidRPr="00A071E2" w:rsidRDefault="0058039A" w:rsidP="0058039A">
      <w:pPr>
        <w:pStyle w:val="Normal1"/>
        <w:numPr>
          <w:ilvl w:val="1"/>
          <w:numId w:val="24"/>
        </w:numPr>
        <w:spacing w:before="240" w:after="240"/>
        <w:jc w:val="both"/>
        <w:rPr>
          <w:rFonts w:ascii="Times New Roman" w:eastAsia="Times New Roman" w:hAnsi="Times New Roman" w:cs="Times New Roman"/>
          <w:sz w:val="24"/>
          <w:szCs w:val="24"/>
        </w:rPr>
      </w:pPr>
      <w:r w:rsidRPr="004838CC">
        <w:rPr>
          <w:rFonts w:ascii="Times New Roman" w:eastAsia="Times New Roman" w:hAnsi="Times New Roman" w:cs="Times New Roman"/>
          <w:sz w:val="24"/>
          <w:szCs w:val="24"/>
        </w:rPr>
        <w:t>Одељењске старешине:</w:t>
      </w:r>
      <w:r>
        <w:rPr>
          <w:rFonts w:ascii="Times New Roman" w:eastAsia="Times New Roman" w:hAnsi="Times New Roman" w:cs="Times New Roman"/>
          <w:sz w:val="24"/>
          <w:szCs w:val="24"/>
        </w:rPr>
        <w:t xml:space="preserve"> Драгана Мичев Павловић</w:t>
      </w:r>
      <w:r>
        <w:rPr>
          <w:rFonts w:ascii="Times New Roman" w:eastAsia="Times New Roman" w:hAnsi="Times New Roman" w:cs="Times New Roman"/>
          <w:sz w:val="24"/>
          <w:szCs w:val="24"/>
          <w:lang w:val="sr-Cyrl-RS"/>
        </w:rPr>
        <w:t xml:space="preserve"> (</w:t>
      </w:r>
      <w:r>
        <w:rPr>
          <w:rFonts w:ascii="Times New Roman" w:eastAsia="Times New Roman" w:hAnsi="Times New Roman" w:cs="Times New Roman"/>
          <w:sz w:val="24"/>
          <w:szCs w:val="24"/>
        </w:rPr>
        <w:t>Стевић Немања</w:t>
      </w:r>
      <w:r>
        <w:rPr>
          <w:rFonts w:ascii="Times New Roman" w:eastAsia="Times New Roman" w:hAnsi="Times New Roman" w:cs="Times New Roman"/>
          <w:sz w:val="24"/>
          <w:szCs w:val="24"/>
          <w:lang w:val="sr-Cyrl-RS"/>
        </w:rPr>
        <w:t>)</w:t>
      </w:r>
      <w:r>
        <w:rPr>
          <w:rFonts w:ascii="Times New Roman" w:eastAsia="Times New Roman" w:hAnsi="Times New Roman" w:cs="Times New Roman"/>
          <w:sz w:val="24"/>
          <w:szCs w:val="24"/>
        </w:rPr>
        <w:t>, Веран Мијатовић, Славица Симић, Славица Николић, Весна Тодоровић, Ана Игњатовић,</w:t>
      </w:r>
      <w:r>
        <w:rPr>
          <w:rFonts w:ascii="Times New Roman" w:eastAsia="Times New Roman" w:hAnsi="Times New Roman" w:cs="Times New Roman"/>
          <w:sz w:val="24"/>
          <w:szCs w:val="24"/>
          <w:lang w:val="sr-Cyrl-RS"/>
        </w:rPr>
        <w:t xml:space="preserve"> и</w:t>
      </w:r>
      <w:r>
        <w:rPr>
          <w:rFonts w:ascii="Times New Roman" w:eastAsia="Times New Roman" w:hAnsi="Times New Roman" w:cs="Times New Roman"/>
          <w:sz w:val="24"/>
          <w:szCs w:val="24"/>
        </w:rPr>
        <w:t xml:space="preserve"> Немања Драгићевић</w:t>
      </w:r>
      <w:r>
        <w:rPr>
          <w:rFonts w:ascii="Times New Roman" w:eastAsia="Times New Roman" w:hAnsi="Times New Roman" w:cs="Times New Roman"/>
          <w:sz w:val="24"/>
          <w:szCs w:val="24"/>
          <w:lang w:val="sr-Cyrl-RS"/>
        </w:rPr>
        <w:t>.</w:t>
      </w:r>
    </w:p>
    <w:p w:rsidR="0058039A" w:rsidRPr="004838CC" w:rsidRDefault="0058039A" w:rsidP="0058039A">
      <w:pPr>
        <w:pStyle w:val="Normal1"/>
        <w:numPr>
          <w:ilvl w:val="0"/>
          <w:numId w:val="24"/>
        </w:numPr>
        <w:spacing w:before="240" w:after="240"/>
        <w:jc w:val="both"/>
        <w:rPr>
          <w:rFonts w:ascii="Times New Roman" w:eastAsia="Times New Roman" w:hAnsi="Times New Roman" w:cs="Times New Roman"/>
          <w:sz w:val="24"/>
          <w:szCs w:val="24"/>
        </w:rPr>
      </w:pPr>
      <w:r w:rsidRPr="004838CC">
        <w:rPr>
          <w:rFonts w:ascii="Times New Roman" w:eastAsia="Times New Roman" w:hAnsi="Times New Roman" w:cs="Times New Roman"/>
          <w:sz w:val="24"/>
          <w:szCs w:val="24"/>
        </w:rPr>
        <w:t>10 сати (прегледачи):</w:t>
      </w:r>
    </w:p>
    <w:p w:rsidR="0058039A" w:rsidRPr="004838CC" w:rsidRDefault="0058039A" w:rsidP="0058039A">
      <w:pPr>
        <w:pStyle w:val="Normal1"/>
        <w:numPr>
          <w:ilvl w:val="1"/>
          <w:numId w:val="24"/>
        </w:numPr>
        <w:spacing w:before="240" w:after="240"/>
        <w:jc w:val="both"/>
        <w:rPr>
          <w:rFonts w:ascii="Times New Roman" w:eastAsia="Times New Roman" w:hAnsi="Times New Roman" w:cs="Times New Roman"/>
          <w:sz w:val="24"/>
          <w:szCs w:val="24"/>
        </w:rPr>
      </w:pPr>
      <w:r w:rsidRPr="004838CC">
        <w:rPr>
          <w:rFonts w:ascii="Times New Roman" w:eastAsia="Times New Roman" w:hAnsi="Times New Roman" w:cs="Times New Roman"/>
          <w:sz w:val="24"/>
          <w:szCs w:val="24"/>
        </w:rPr>
        <w:t>Српски језик</w:t>
      </w:r>
      <w:r>
        <w:rPr>
          <w:rFonts w:ascii="Times New Roman" w:eastAsia="Times New Roman" w:hAnsi="Times New Roman" w:cs="Times New Roman"/>
          <w:sz w:val="24"/>
          <w:szCs w:val="24"/>
        </w:rPr>
        <w:t>: Јаџић Веран, Мијатовић Веран, Грубор Симић Душанка, Ранковић Јелена, Дудић Мирјана, Трбовић Сандра</w:t>
      </w:r>
      <w:r>
        <w:rPr>
          <w:rFonts w:ascii="Times New Roman" w:eastAsia="Times New Roman" w:hAnsi="Times New Roman" w:cs="Times New Roman"/>
          <w:sz w:val="24"/>
          <w:szCs w:val="24"/>
          <w:lang w:val="sr-Cyrl-RS"/>
        </w:rPr>
        <w:t>, Биљана Милутиновић.</w:t>
      </w:r>
    </w:p>
    <w:p w:rsidR="0058039A" w:rsidRPr="004838CC" w:rsidRDefault="0058039A" w:rsidP="0058039A">
      <w:pPr>
        <w:pStyle w:val="Normal1"/>
        <w:numPr>
          <w:ilvl w:val="1"/>
          <w:numId w:val="24"/>
        </w:numPr>
        <w:spacing w:before="240" w:after="240"/>
        <w:jc w:val="both"/>
        <w:rPr>
          <w:rFonts w:ascii="Times New Roman" w:eastAsia="Times New Roman" w:hAnsi="Times New Roman" w:cs="Times New Roman"/>
          <w:sz w:val="24"/>
          <w:szCs w:val="24"/>
        </w:rPr>
      </w:pPr>
      <w:r w:rsidRPr="004838CC">
        <w:rPr>
          <w:rFonts w:ascii="Times New Roman" w:eastAsia="Times New Roman" w:hAnsi="Times New Roman" w:cs="Times New Roman"/>
          <w:sz w:val="24"/>
          <w:szCs w:val="24"/>
        </w:rPr>
        <w:t>Математика</w:t>
      </w:r>
      <w:r>
        <w:rPr>
          <w:rFonts w:ascii="Times New Roman" w:eastAsia="Times New Roman" w:hAnsi="Times New Roman" w:cs="Times New Roman"/>
          <w:sz w:val="24"/>
          <w:szCs w:val="24"/>
        </w:rPr>
        <w:t xml:space="preserve">: Бранковић Биљана, Костић Сања, </w:t>
      </w:r>
      <w:r>
        <w:rPr>
          <w:rFonts w:ascii="Times New Roman" w:eastAsia="Times New Roman" w:hAnsi="Times New Roman" w:cs="Times New Roman"/>
          <w:sz w:val="24"/>
          <w:szCs w:val="24"/>
          <w:lang w:val="sr-Cyrl-RS"/>
        </w:rPr>
        <w:t>Тамара Васиљевић</w:t>
      </w:r>
      <w:r>
        <w:rPr>
          <w:rFonts w:ascii="Times New Roman" w:eastAsia="Times New Roman" w:hAnsi="Times New Roman" w:cs="Times New Roman"/>
          <w:sz w:val="24"/>
          <w:szCs w:val="24"/>
        </w:rPr>
        <w:t>, Николић Славица</w:t>
      </w:r>
      <w:r>
        <w:rPr>
          <w:rFonts w:ascii="Times New Roman" w:eastAsia="Times New Roman" w:hAnsi="Times New Roman" w:cs="Times New Roman"/>
          <w:sz w:val="24"/>
          <w:szCs w:val="24"/>
          <w:lang w:val="sr-Cyrl-RS"/>
        </w:rPr>
        <w:t xml:space="preserve"> и Биљана Милутиновић.</w:t>
      </w:r>
    </w:p>
    <w:p w:rsidR="0058039A" w:rsidRPr="004838CC" w:rsidRDefault="0058039A" w:rsidP="0058039A">
      <w:pPr>
        <w:pStyle w:val="Normal1"/>
        <w:numPr>
          <w:ilvl w:val="1"/>
          <w:numId w:val="24"/>
        </w:numPr>
        <w:spacing w:before="240" w:after="240"/>
        <w:jc w:val="both"/>
        <w:rPr>
          <w:rFonts w:ascii="Times New Roman" w:eastAsia="Times New Roman" w:hAnsi="Times New Roman" w:cs="Times New Roman"/>
          <w:sz w:val="24"/>
          <w:szCs w:val="24"/>
        </w:rPr>
      </w:pPr>
      <w:r w:rsidRPr="004838CC">
        <w:rPr>
          <w:rFonts w:ascii="Times New Roman" w:eastAsia="Times New Roman" w:hAnsi="Times New Roman" w:cs="Times New Roman"/>
          <w:sz w:val="24"/>
          <w:szCs w:val="24"/>
        </w:rPr>
        <w:t>Комбиновани тест:</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sr-Cyrl-RS"/>
        </w:rPr>
        <w:t>Бранка Костић, Данијела Пантелић, Никола Граховац, Светлана Николић, Биљана Ристановић, Катарина Сарић, Зорица Лукић.Цонић, сања Митровић, Весна Тодоровић, Немања Стевић, Анђелка Кузмановић, Горан Лазаревић и Биљана Милутиновић.</w:t>
      </w:r>
    </w:p>
    <w:p w:rsidR="0058039A" w:rsidRPr="004838CC" w:rsidRDefault="0058039A" w:rsidP="0058039A">
      <w:pPr>
        <w:pStyle w:val="Normal1"/>
        <w:numPr>
          <w:ilvl w:val="0"/>
          <w:numId w:val="24"/>
        </w:numPr>
        <w:spacing w:before="240" w:after="240"/>
        <w:jc w:val="both"/>
        <w:rPr>
          <w:rFonts w:ascii="Times New Roman" w:eastAsia="Times New Roman" w:hAnsi="Times New Roman" w:cs="Times New Roman"/>
          <w:sz w:val="24"/>
          <w:szCs w:val="24"/>
        </w:rPr>
      </w:pPr>
      <w:r w:rsidRPr="004838CC">
        <w:rPr>
          <w:rFonts w:ascii="Times New Roman" w:eastAsia="Times New Roman" w:hAnsi="Times New Roman" w:cs="Times New Roman"/>
          <w:sz w:val="24"/>
          <w:szCs w:val="24"/>
        </w:rPr>
        <w:lastRenderedPageBreak/>
        <w:t>16 сати (супервизори, школски информатичар, секретар):</w:t>
      </w:r>
      <w:r>
        <w:rPr>
          <w:rFonts w:ascii="Times New Roman" w:eastAsia="Times New Roman" w:hAnsi="Times New Roman" w:cs="Times New Roman"/>
          <w:sz w:val="24"/>
          <w:szCs w:val="24"/>
        </w:rPr>
        <w:t xml:space="preserve"> Заклан Љ</w:t>
      </w:r>
      <w:r>
        <w:rPr>
          <w:rFonts w:ascii="Times New Roman" w:eastAsia="Times New Roman" w:hAnsi="Times New Roman" w:cs="Times New Roman"/>
          <w:sz w:val="24"/>
          <w:szCs w:val="24"/>
          <w:lang w:val="sr-Cyrl-RS"/>
        </w:rPr>
        <w:t>а</w:t>
      </w:r>
      <w:r>
        <w:rPr>
          <w:rFonts w:ascii="Times New Roman" w:eastAsia="Times New Roman" w:hAnsi="Times New Roman" w:cs="Times New Roman"/>
          <w:sz w:val="24"/>
          <w:szCs w:val="24"/>
        </w:rPr>
        <w:t>љана, Петровић Оливера, Поповић Љиљана, Близањац Марија</w:t>
      </w:r>
      <w:r>
        <w:rPr>
          <w:rFonts w:ascii="Times New Roman" w:eastAsia="Times New Roman" w:hAnsi="Times New Roman" w:cs="Times New Roman"/>
          <w:sz w:val="24"/>
          <w:szCs w:val="24"/>
          <w:lang w:val="sr-Cyrl-RS"/>
        </w:rPr>
        <w:t>.</w:t>
      </w:r>
    </w:p>
    <w:p w:rsidR="0058039A" w:rsidRPr="00FC770A" w:rsidRDefault="0058039A" w:rsidP="0058039A">
      <w:pPr>
        <w:pStyle w:val="Normal1"/>
        <w:numPr>
          <w:ilvl w:val="0"/>
          <w:numId w:val="24"/>
        </w:numPr>
        <w:spacing w:before="240" w:after="240"/>
        <w:jc w:val="both"/>
        <w:rPr>
          <w:rFonts w:ascii="Times New Roman" w:eastAsia="Times New Roman" w:hAnsi="Times New Roman" w:cs="Times New Roman"/>
          <w:sz w:val="24"/>
          <w:szCs w:val="24"/>
        </w:rPr>
      </w:pPr>
      <w:r w:rsidRPr="004838CC">
        <w:rPr>
          <w:rFonts w:ascii="Times New Roman" w:eastAsia="Times New Roman" w:hAnsi="Times New Roman" w:cs="Times New Roman"/>
          <w:sz w:val="24"/>
          <w:szCs w:val="24"/>
        </w:rPr>
        <w:t>24 сата (директор школе): Живана Ранисављевић</w:t>
      </w:r>
    </w:p>
    <w:p w:rsidR="0058039A" w:rsidRPr="004838CC" w:rsidRDefault="0058039A" w:rsidP="0058039A">
      <w:pPr>
        <w:pStyle w:val="Normal1"/>
        <w:spacing w:before="240" w:after="240"/>
        <w:ind w:firstLine="360"/>
        <w:jc w:val="both"/>
        <w:rPr>
          <w:rFonts w:ascii="Times New Roman" w:eastAsia="Times New Roman" w:hAnsi="Times New Roman" w:cs="Times New Roman"/>
          <w:b/>
          <w:sz w:val="24"/>
          <w:szCs w:val="24"/>
        </w:rPr>
      </w:pPr>
      <w:r w:rsidRPr="004838CC">
        <w:rPr>
          <w:rFonts w:ascii="Times New Roman" w:eastAsia="Times New Roman" w:hAnsi="Times New Roman" w:cs="Times New Roman"/>
          <w:b/>
          <w:sz w:val="24"/>
          <w:szCs w:val="24"/>
        </w:rPr>
        <w:t>10.2 Хоризонтално:</w:t>
      </w:r>
    </w:p>
    <w:p w:rsidR="0058039A" w:rsidRPr="004838CC" w:rsidRDefault="0058039A" w:rsidP="0058039A">
      <w:pPr>
        <w:pStyle w:val="Normal1"/>
        <w:numPr>
          <w:ilvl w:val="0"/>
          <w:numId w:val="23"/>
        </w:numPr>
        <w:spacing w:before="240" w:after="240"/>
        <w:jc w:val="both"/>
        <w:rPr>
          <w:rFonts w:ascii="Times New Roman" w:eastAsia="Times New Roman" w:hAnsi="Times New Roman" w:cs="Times New Roman"/>
          <w:b/>
          <w:sz w:val="24"/>
          <w:szCs w:val="24"/>
        </w:rPr>
      </w:pPr>
      <w:r w:rsidRPr="004838CC">
        <w:rPr>
          <w:rFonts w:ascii="Times New Roman" w:eastAsia="Times New Roman" w:hAnsi="Times New Roman" w:cs="Times New Roman"/>
          <w:b/>
          <w:sz w:val="24"/>
          <w:szCs w:val="24"/>
        </w:rPr>
        <w:t>Угледни часови</w:t>
      </w:r>
    </w:p>
    <w:p w:rsidR="0058039A" w:rsidRPr="002A6CEB" w:rsidRDefault="0058039A" w:rsidP="0058039A">
      <w:pPr>
        <w:pStyle w:val="Normal1"/>
        <w:spacing w:before="240" w:after="240"/>
        <w:ind w:firstLine="360"/>
        <w:rPr>
          <w:rFonts w:ascii="Times New Roman" w:hAnsi="Times New Roman" w:cs="Times New Roman"/>
          <w:sz w:val="24"/>
          <w:szCs w:val="24"/>
          <w:lang w:val="sr-Cyrl-RS"/>
        </w:rPr>
      </w:pPr>
      <w:r w:rsidRPr="002A6CEB">
        <w:rPr>
          <w:rFonts w:ascii="Times New Roman" w:hAnsi="Times New Roman" w:cs="Times New Roman"/>
          <w:sz w:val="24"/>
          <w:szCs w:val="24"/>
          <w:lang w:val="sr-Cyrl-RS"/>
        </w:rPr>
        <w:t xml:space="preserve">У току прошле године одржана </w:t>
      </w:r>
      <w:r>
        <w:rPr>
          <w:rFonts w:ascii="Times New Roman" w:hAnsi="Times New Roman" w:cs="Times New Roman"/>
          <w:sz w:val="24"/>
          <w:szCs w:val="24"/>
          <w:lang w:val="sr-Cyrl-RS"/>
        </w:rPr>
        <w:t>није било угледних часова који су држано непосредно, због актуелне епидемиолошке сиуације</w:t>
      </w:r>
      <w:r w:rsidRPr="002A6CEB">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Предавања и професионална раземан искусатава су одржавана у онлајн режиму.</w:t>
      </w:r>
    </w:p>
    <w:p w:rsidR="00B53424" w:rsidRPr="0058039A" w:rsidRDefault="00B53424" w:rsidP="00B53424">
      <w:pPr>
        <w:spacing w:after="0" w:line="240" w:lineRule="auto"/>
        <w:jc w:val="center"/>
        <w:rPr>
          <w:rFonts w:ascii="Times New Roman" w:eastAsia="Times New Roman" w:hAnsi="Times New Roman" w:cs="Times New Roman"/>
          <w:noProof/>
          <w:color w:val="000000"/>
          <w:sz w:val="24"/>
          <w:szCs w:val="24"/>
          <w:lang w:val="sr-Cyrl-RS"/>
        </w:rPr>
      </w:pPr>
    </w:p>
    <w:p w:rsidR="00DF781E" w:rsidRPr="006D6E7B" w:rsidRDefault="006D6E7B" w:rsidP="006D6E7B">
      <w:pPr>
        <w:ind w:left="993"/>
        <w:jc w:val="both"/>
        <w:rPr>
          <w:rFonts w:ascii="Times New Roman" w:eastAsia="Times New Roman" w:hAnsi="Times New Roman" w:cs="Times New Roman"/>
          <w:b/>
          <w:noProof/>
          <w:color w:val="000000" w:themeColor="text1"/>
          <w:sz w:val="24"/>
          <w:szCs w:val="24"/>
        </w:rPr>
      </w:pPr>
      <w:r w:rsidRPr="006D6E7B">
        <w:rPr>
          <w:rFonts w:ascii="Times New Roman" w:eastAsia="Times New Roman" w:hAnsi="Times New Roman" w:cs="Times New Roman"/>
          <w:b/>
          <w:noProof/>
          <w:color w:val="000000" w:themeColor="text1"/>
          <w:sz w:val="24"/>
          <w:szCs w:val="24"/>
        </w:rPr>
        <w:t>11.</w:t>
      </w:r>
      <w:r w:rsidR="00DF781E" w:rsidRPr="006D6E7B">
        <w:rPr>
          <w:rFonts w:ascii="Times New Roman" w:eastAsia="Times New Roman" w:hAnsi="Times New Roman" w:cs="Times New Roman"/>
          <w:b/>
          <w:noProof/>
          <w:color w:val="000000" w:themeColor="text1"/>
          <w:sz w:val="24"/>
          <w:szCs w:val="24"/>
        </w:rPr>
        <w:t>РЕАЛИЗАЦИЈА ПРОГРАМА ОБРАЗОВНО-ВАСПИТНОГ РАДА</w:t>
      </w:r>
    </w:p>
    <w:p w:rsidR="00DF781E" w:rsidRPr="006871FF" w:rsidRDefault="00DF781E" w:rsidP="00DF781E">
      <w:pPr>
        <w:numPr>
          <w:ilvl w:val="12"/>
          <w:numId w:val="0"/>
        </w:numPr>
        <w:spacing w:after="0" w:line="240" w:lineRule="auto"/>
        <w:ind w:left="1134"/>
        <w:jc w:val="both"/>
        <w:rPr>
          <w:rFonts w:ascii="Times New Roman" w:eastAsia="Times New Roman" w:hAnsi="Times New Roman" w:cs="Times New Roman"/>
          <w:noProof/>
          <w:color w:val="000000" w:themeColor="text1"/>
          <w:sz w:val="24"/>
          <w:szCs w:val="24"/>
        </w:rPr>
      </w:pPr>
    </w:p>
    <w:p w:rsidR="00DF781E" w:rsidRPr="004D0B52" w:rsidRDefault="00642C71" w:rsidP="006D6E7B">
      <w:pPr>
        <w:spacing w:after="0" w:line="240" w:lineRule="auto"/>
        <w:ind w:left="1134"/>
        <w:rPr>
          <w:rFonts w:ascii="Times New Roman" w:eastAsia="Times New Roman" w:hAnsi="Times New Roman" w:cs="Times New Roman"/>
          <w:b/>
          <w:noProof/>
          <w:color w:val="000000" w:themeColor="text1"/>
          <w:sz w:val="24"/>
          <w:szCs w:val="24"/>
        </w:rPr>
      </w:pPr>
      <w:r>
        <w:rPr>
          <w:rFonts w:ascii="Times New Roman" w:eastAsia="Times New Roman" w:hAnsi="Times New Roman" w:cs="Times New Roman"/>
          <w:b/>
          <w:noProof/>
          <w:color w:val="000000" w:themeColor="text1"/>
          <w:sz w:val="24"/>
          <w:szCs w:val="24"/>
        </w:rPr>
        <w:t>1</w:t>
      </w:r>
      <w:r w:rsidR="006D6E7B">
        <w:rPr>
          <w:rFonts w:ascii="Times New Roman" w:eastAsia="Times New Roman" w:hAnsi="Times New Roman" w:cs="Times New Roman"/>
          <w:b/>
          <w:noProof/>
          <w:color w:val="000000" w:themeColor="text1"/>
          <w:sz w:val="24"/>
          <w:szCs w:val="24"/>
        </w:rPr>
        <w:t>1</w:t>
      </w:r>
      <w:r w:rsidR="00DF781E" w:rsidRPr="004D0B52">
        <w:rPr>
          <w:rFonts w:ascii="Times New Roman" w:eastAsia="Times New Roman" w:hAnsi="Times New Roman" w:cs="Times New Roman"/>
          <w:b/>
          <w:noProof/>
          <w:color w:val="000000" w:themeColor="text1"/>
          <w:sz w:val="24"/>
          <w:szCs w:val="24"/>
        </w:rPr>
        <w:t>.1 Реализациј</w:t>
      </w:r>
      <w:r w:rsidR="004D0B52">
        <w:rPr>
          <w:rFonts w:ascii="Times New Roman" w:eastAsia="Times New Roman" w:hAnsi="Times New Roman" w:cs="Times New Roman"/>
          <w:b/>
          <w:noProof/>
          <w:color w:val="000000" w:themeColor="text1"/>
          <w:sz w:val="24"/>
          <w:szCs w:val="24"/>
        </w:rPr>
        <w:t xml:space="preserve">а општег и посебних календара </w:t>
      </w:r>
      <w:r w:rsidR="00DF781E" w:rsidRPr="004D0B52">
        <w:rPr>
          <w:rFonts w:ascii="Times New Roman" w:eastAsia="Times New Roman" w:hAnsi="Times New Roman" w:cs="Times New Roman"/>
          <w:b/>
          <w:noProof/>
          <w:color w:val="000000" w:themeColor="text1"/>
          <w:sz w:val="24"/>
          <w:szCs w:val="24"/>
        </w:rPr>
        <w:t>васпитно-образовних активности</w:t>
      </w:r>
    </w:p>
    <w:p w:rsidR="00DF781E" w:rsidRPr="006871FF" w:rsidRDefault="00DF781E" w:rsidP="00DF781E">
      <w:pPr>
        <w:spacing w:after="0" w:line="240" w:lineRule="auto"/>
        <w:ind w:left="1134"/>
        <w:jc w:val="both"/>
        <w:rPr>
          <w:rFonts w:ascii="Times New Roman" w:eastAsia="Times New Roman" w:hAnsi="Times New Roman" w:cs="Times New Roman"/>
          <w:noProof/>
          <w:color w:val="000000" w:themeColor="text1"/>
          <w:sz w:val="24"/>
          <w:szCs w:val="24"/>
        </w:rPr>
      </w:pPr>
    </w:p>
    <w:p w:rsidR="00DF781E" w:rsidRPr="006871FF" w:rsidRDefault="00DF781E" w:rsidP="00DF781E">
      <w:pPr>
        <w:spacing w:after="0" w:line="240" w:lineRule="auto"/>
        <w:ind w:firstLine="1134"/>
        <w:jc w:val="both"/>
        <w:rPr>
          <w:rFonts w:ascii="Times New Roman" w:eastAsia="Times New Roman" w:hAnsi="Times New Roman" w:cs="Times New Roman"/>
          <w:noProof/>
          <w:color w:val="000000" w:themeColor="text1"/>
          <w:sz w:val="24"/>
          <w:szCs w:val="24"/>
        </w:rPr>
      </w:pPr>
      <w:r w:rsidRPr="006871FF">
        <w:rPr>
          <w:rFonts w:ascii="Times New Roman" w:eastAsia="Times New Roman" w:hAnsi="Times New Roman" w:cs="Times New Roman"/>
          <w:noProof/>
          <w:color w:val="000000" w:themeColor="text1"/>
          <w:sz w:val="24"/>
          <w:szCs w:val="24"/>
        </w:rPr>
        <w:t>Васпитно-образовне активности школе оствариване су према школском календару утврђеним Планом рада школе у складу са календаром рада донетим од Министра просвете и науке Републике Србије.</w:t>
      </w:r>
    </w:p>
    <w:p w:rsidR="00DF781E" w:rsidRDefault="00DF781E" w:rsidP="00DF781E">
      <w:pPr>
        <w:spacing w:after="0" w:line="240" w:lineRule="auto"/>
        <w:ind w:firstLine="1134"/>
        <w:jc w:val="both"/>
        <w:rPr>
          <w:rFonts w:ascii="Times New Roman" w:eastAsia="Times New Roman" w:hAnsi="Times New Roman" w:cs="Times New Roman"/>
          <w:noProof/>
          <w:color w:val="000000" w:themeColor="text1"/>
          <w:sz w:val="24"/>
          <w:szCs w:val="24"/>
        </w:rPr>
      </w:pPr>
      <w:r w:rsidRPr="006871FF">
        <w:rPr>
          <w:rFonts w:ascii="Times New Roman" w:eastAsia="Times New Roman" w:hAnsi="Times New Roman" w:cs="Times New Roman"/>
          <w:noProof/>
          <w:color w:val="000000" w:themeColor="text1"/>
          <w:sz w:val="24"/>
          <w:szCs w:val="24"/>
        </w:rPr>
        <w:t>Реализација образовно-васпитног рада у школи одвијала се у складу са законом и наставним планом и програмом кроз два основна вида - наставу и облике образовно-васпитног рада којима се доприноси остваривању плана и програма и циљева основног образовања и васпитања. Као и претходне године и у овој школској години школским календаром су били планирани посебни дани за реализацију школских једнодневних екскурзија, а  остваривање осталих спортских, културних и рекреативних активности  реализован је у оквиру наставних дана, а део кроз посебне ненаставне дане.</w:t>
      </w:r>
    </w:p>
    <w:p w:rsidR="00DF781E" w:rsidRPr="006871FF" w:rsidRDefault="00DF781E" w:rsidP="00DF781E">
      <w:pPr>
        <w:spacing w:after="0" w:line="240" w:lineRule="auto"/>
        <w:ind w:firstLine="1134"/>
        <w:jc w:val="both"/>
        <w:rPr>
          <w:rFonts w:ascii="Times New Roman" w:eastAsia="Times New Roman" w:hAnsi="Times New Roman" w:cs="Times New Roman"/>
          <w:noProof/>
          <w:color w:val="000000" w:themeColor="text1"/>
          <w:sz w:val="24"/>
          <w:szCs w:val="24"/>
        </w:rPr>
      </w:pPr>
      <w:r w:rsidRPr="006871FF">
        <w:rPr>
          <w:rFonts w:ascii="Times New Roman" w:eastAsia="Times New Roman" w:hAnsi="Times New Roman" w:cs="Times New Roman"/>
          <w:noProof/>
          <w:color w:val="000000" w:themeColor="text1"/>
          <w:sz w:val="24"/>
          <w:szCs w:val="24"/>
        </w:rPr>
        <w:t xml:space="preserve">У овој школској години реализован је следећи број радних  и наставних дана и  </w:t>
      </w:r>
      <w:r w:rsidR="00535704">
        <w:rPr>
          <w:rFonts w:ascii="Times New Roman" w:eastAsia="Times New Roman" w:hAnsi="Times New Roman" w:cs="Times New Roman"/>
          <w:noProof/>
          <w:color w:val="000000" w:themeColor="text1"/>
          <w:sz w:val="24"/>
          <w:szCs w:val="24"/>
        </w:rPr>
        <w:t>остварен број случајева</w:t>
      </w:r>
      <w:r w:rsidRPr="006871FF">
        <w:rPr>
          <w:rFonts w:ascii="Times New Roman" w:eastAsia="Times New Roman" w:hAnsi="Times New Roman" w:cs="Times New Roman"/>
          <w:noProof/>
          <w:color w:val="000000" w:themeColor="text1"/>
          <w:sz w:val="24"/>
          <w:szCs w:val="24"/>
        </w:rPr>
        <w:t xml:space="preserve"> сарадње са породицом ученика:</w:t>
      </w:r>
    </w:p>
    <w:p w:rsidR="00DF781E" w:rsidRPr="006871FF" w:rsidRDefault="00DF781E" w:rsidP="00DF781E">
      <w:pPr>
        <w:spacing w:after="0" w:line="240" w:lineRule="auto"/>
        <w:jc w:val="both"/>
        <w:rPr>
          <w:rFonts w:ascii="Times New Roman" w:eastAsia="Times New Roman" w:hAnsi="Times New Roman" w:cs="Times New Roman"/>
          <w:noProof/>
          <w:color w:val="000000" w:themeColor="text1"/>
          <w:sz w:val="28"/>
          <w:szCs w:val="24"/>
          <w:lang w:val="sr-Latn-CS"/>
        </w:rPr>
      </w:pPr>
    </w:p>
    <w:p w:rsidR="00DF781E" w:rsidRPr="00DF781E" w:rsidRDefault="00DF781E" w:rsidP="00DF781E">
      <w:pPr>
        <w:spacing w:after="0" w:line="240" w:lineRule="auto"/>
        <w:jc w:val="both"/>
        <w:rPr>
          <w:rFonts w:ascii="Times New Roman" w:eastAsia="Times New Roman" w:hAnsi="Times New Roman" w:cs="Times New Roman"/>
          <w:noProof/>
          <w:sz w:val="28"/>
          <w:szCs w:val="24"/>
          <w:lang w:val="sr-Latn-CS"/>
        </w:rPr>
        <w:sectPr w:rsidR="00DF781E" w:rsidRPr="00DF781E" w:rsidSect="005A5A67">
          <w:headerReference w:type="default" r:id="rId19"/>
          <w:pgSz w:w="11907" w:h="16840" w:code="9"/>
          <w:pgMar w:top="851" w:right="1134" w:bottom="851" w:left="1134" w:header="709" w:footer="709" w:gutter="0"/>
          <w:cols w:space="708"/>
          <w:titlePg/>
          <w:docGrid w:linePitch="381"/>
        </w:sectPr>
      </w:pPr>
    </w:p>
    <w:p w:rsidR="006871FF" w:rsidRPr="000F1993" w:rsidRDefault="00DF781E" w:rsidP="006871FF">
      <w:pPr>
        <w:spacing w:after="0" w:line="240" w:lineRule="auto"/>
        <w:rPr>
          <w:rFonts w:ascii="Times New Roman" w:eastAsia="Times New Roman" w:hAnsi="Times New Roman" w:cs="Times New Roman"/>
          <w:b/>
          <w:noProof/>
          <w:sz w:val="24"/>
          <w:szCs w:val="24"/>
        </w:rPr>
      </w:pPr>
      <w:r w:rsidRPr="000F1993">
        <w:rPr>
          <w:rFonts w:ascii="Times New Roman" w:eastAsia="Times New Roman" w:hAnsi="Times New Roman" w:cs="Times New Roman"/>
          <w:b/>
          <w:noProof/>
          <w:sz w:val="24"/>
          <w:szCs w:val="24"/>
          <w:lang w:val="sr-Latn-CS"/>
        </w:rPr>
        <w:lastRenderedPageBreak/>
        <w:t xml:space="preserve">     </w:t>
      </w:r>
      <w:r w:rsidR="00642C71" w:rsidRPr="000F1993">
        <w:rPr>
          <w:rFonts w:ascii="Times New Roman" w:eastAsia="Times New Roman" w:hAnsi="Times New Roman" w:cs="Times New Roman"/>
          <w:b/>
          <w:noProof/>
          <w:sz w:val="24"/>
          <w:szCs w:val="24"/>
        </w:rPr>
        <w:t>1</w:t>
      </w:r>
      <w:r w:rsidR="006D6E7B" w:rsidRPr="000F1993">
        <w:rPr>
          <w:rFonts w:ascii="Times New Roman" w:eastAsia="Times New Roman" w:hAnsi="Times New Roman" w:cs="Times New Roman"/>
          <w:b/>
          <w:noProof/>
          <w:sz w:val="24"/>
          <w:szCs w:val="24"/>
        </w:rPr>
        <w:t>1</w:t>
      </w:r>
      <w:r w:rsidR="004D0B52" w:rsidRPr="000F1993">
        <w:rPr>
          <w:rFonts w:ascii="Times New Roman" w:eastAsia="Times New Roman" w:hAnsi="Times New Roman" w:cs="Times New Roman"/>
          <w:b/>
          <w:noProof/>
          <w:sz w:val="24"/>
          <w:szCs w:val="24"/>
        </w:rPr>
        <w:t>.1.1</w:t>
      </w:r>
      <w:r w:rsidR="004D0B52" w:rsidRPr="000F1993">
        <w:rPr>
          <w:rFonts w:ascii="Times New Roman" w:eastAsia="Times New Roman" w:hAnsi="Times New Roman" w:cs="Times New Roman"/>
          <w:b/>
          <w:i/>
          <w:noProof/>
          <w:sz w:val="24"/>
          <w:szCs w:val="24"/>
        </w:rPr>
        <w:t xml:space="preserve"> </w:t>
      </w:r>
      <w:r w:rsidR="006871FF" w:rsidRPr="000F1993">
        <w:rPr>
          <w:rFonts w:ascii="Times New Roman" w:eastAsia="Times New Roman" w:hAnsi="Times New Roman" w:cs="Times New Roman"/>
          <w:b/>
          <w:noProof/>
          <w:sz w:val="24"/>
          <w:szCs w:val="24"/>
        </w:rPr>
        <w:t>Радни и наставни дани, сарадња школе са породицом                    Разред:</w:t>
      </w:r>
      <w:r w:rsidR="006871FF" w:rsidRPr="000F1993">
        <w:rPr>
          <w:rFonts w:ascii="Times New Roman" w:eastAsia="Times New Roman" w:hAnsi="Times New Roman" w:cs="Times New Roman"/>
          <w:b/>
          <w:noProof/>
          <w:sz w:val="24"/>
          <w:szCs w:val="24"/>
          <w:lang w:val="sr-Latn-CS"/>
        </w:rPr>
        <w:t xml:space="preserve"> </w:t>
      </w:r>
      <w:r w:rsidR="006871FF" w:rsidRPr="000F1993">
        <w:rPr>
          <w:rFonts w:ascii="Times New Roman" w:eastAsia="Times New Roman" w:hAnsi="Times New Roman" w:cs="Times New Roman"/>
          <w:b/>
          <w:noProof/>
          <w:sz w:val="24"/>
          <w:szCs w:val="24"/>
        </w:rPr>
        <w:t xml:space="preserve">I                             </w:t>
      </w:r>
      <w:r w:rsidR="00362080">
        <w:rPr>
          <w:rFonts w:ascii="Times New Roman" w:eastAsia="Times New Roman" w:hAnsi="Times New Roman" w:cs="Times New Roman"/>
          <w:b/>
          <w:noProof/>
          <w:sz w:val="24"/>
          <w:szCs w:val="24"/>
        </w:rPr>
        <w:t>Шк.2020/21</w:t>
      </w:r>
      <w:r w:rsidR="00F15891" w:rsidRPr="000F1993">
        <w:rPr>
          <w:rFonts w:ascii="Times New Roman" w:eastAsia="Times New Roman" w:hAnsi="Times New Roman" w:cs="Times New Roman"/>
          <w:b/>
          <w:noProof/>
          <w:sz w:val="24"/>
          <w:szCs w:val="24"/>
        </w:rPr>
        <w:t>.</w:t>
      </w:r>
    </w:p>
    <w:p w:rsidR="006871FF" w:rsidRDefault="006871FF" w:rsidP="006871FF">
      <w:pPr>
        <w:spacing w:after="0" w:line="240" w:lineRule="auto"/>
        <w:rPr>
          <w:rFonts w:ascii="Times New Roman" w:eastAsia="Times New Roman" w:hAnsi="Times New Roman" w:cs="Times New Roman"/>
          <w:b/>
          <w:noProof/>
          <w:sz w:val="24"/>
          <w:szCs w:val="24"/>
        </w:rPr>
      </w:pPr>
    </w:p>
    <w:tbl>
      <w:tblPr>
        <w:tblpPr w:leftFromText="180" w:rightFromText="180" w:vertAnchor="text" w:horzAnchor="margin" w:tblpXSpec="center" w:tblpY="43"/>
        <w:tblW w:w="15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420"/>
        <w:gridCol w:w="670"/>
        <w:gridCol w:w="457"/>
        <w:gridCol w:w="578"/>
        <w:gridCol w:w="663"/>
        <w:gridCol w:w="506"/>
        <w:gridCol w:w="583"/>
        <w:gridCol w:w="720"/>
        <w:gridCol w:w="104"/>
        <w:gridCol w:w="479"/>
        <w:gridCol w:w="6"/>
        <w:gridCol w:w="580"/>
        <w:gridCol w:w="695"/>
        <w:gridCol w:w="475"/>
        <w:gridCol w:w="585"/>
        <w:gridCol w:w="584"/>
        <w:gridCol w:w="651"/>
        <w:gridCol w:w="11"/>
        <w:gridCol w:w="513"/>
        <w:gridCol w:w="579"/>
        <w:gridCol w:w="591"/>
        <w:gridCol w:w="20"/>
        <w:gridCol w:w="560"/>
        <w:gridCol w:w="443"/>
        <w:gridCol w:w="593"/>
        <w:gridCol w:w="580"/>
        <w:gridCol w:w="578"/>
        <w:gridCol w:w="589"/>
      </w:tblGrid>
      <w:tr w:rsidR="006871FF" w:rsidRPr="005718F9" w:rsidTr="006871FF">
        <w:trPr>
          <w:trHeight w:val="465"/>
        </w:trPr>
        <w:tc>
          <w:tcPr>
            <w:tcW w:w="1728" w:type="dxa"/>
          </w:tcPr>
          <w:p w:rsidR="006871FF" w:rsidRPr="005718F9" w:rsidRDefault="006871FF" w:rsidP="006871FF">
            <w:pPr>
              <w:spacing w:after="0" w:line="240" w:lineRule="auto"/>
              <w:rPr>
                <w:rFonts w:ascii="Times New Roman" w:eastAsia="Times New Roman" w:hAnsi="Times New Roman" w:cs="Times New Roman"/>
                <w:noProof/>
                <w:sz w:val="24"/>
                <w:szCs w:val="24"/>
              </w:rPr>
            </w:pPr>
          </w:p>
        </w:tc>
        <w:tc>
          <w:tcPr>
            <w:tcW w:w="3294" w:type="dxa"/>
            <w:gridSpan w:val="6"/>
          </w:tcPr>
          <w:p w:rsidR="006871FF" w:rsidRPr="005718F9" w:rsidRDefault="006871FF" w:rsidP="006871FF">
            <w:pPr>
              <w:spacing w:after="0" w:line="240" w:lineRule="auto"/>
              <w:rPr>
                <w:rFonts w:ascii="Times New Roman" w:eastAsia="Times New Roman" w:hAnsi="Times New Roman" w:cs="Times New Roman"/>
                <w:b/>
                <w:noProof/>
                <w:sz w:val="24"/>
                <w:szCs w:val="24"/>
              </w:rPr>
            </w:pPr>
            <w:r w:rsidRPr="005718F9">
              <w:rPr>
                <w:rFonts w:ascii="Times New Roman" w:eastAsia="Times New Roman" w:hAnsi="Times New Roman" w:cs="Times New Roman"/>
                <w:b/>
                <w:noProof/>
                <w:sz w:val="24"/>
                <w:szCs w:val="24"/>
              </w:rPr>
              <w:t xml:space="preserve">                </w:t>
            </w:r>
          </w:p>
          <w:p w:rsidR="006871FF" w:rsidRPr="005718F9" w:rsidRDefault="006871FF" w:rsidP="006871FF">
            <w:pPr>
              <w:spacing w:after="0" w:line="240" w:lineRule="auto"/>
              <w:rPr>
                <w:rFonts w:ascii="Times New Roman" w:eastAsia="Times New Roman" w:hAnsi="Times New Roman" w:cs="Times New Roman"/>
                <w:b/>
                <w:noProof/>
                <w:sz w:val="24"/>
                <w:szCs w:val="24"/>
              </w:rPr>
            </w:pPr>
            <w:r w:rsidRPr="005718F9">
              <w:rPr>
                <w:rFonts w:ascii="Times New Roman" w:eastAsia="Times New Roman" w:hAnsi="Times New Roman" w:cs="Times New Roman"/>
                <w:b/>
                <w:noProof/>
                <w:sz w:val="24"/>
                <w:szCs w:val="24"/>
              </w:rPr>
              <w:t xml:space="preserve">          Радни   дани</w:t>
            </w:r>
          </w:p>
        </w:tc>
        <w:tc>
          <w:tcPr>
            <w:tcW w:w="3642" w:type="dxa"/>
            <w:gridSpan w:val="8"/>
            <w:tcBorders>
              <w:right w:val="single" w:sz="4" w:space="0" w:color="auto"/>
            </w:tcBorders>
          </w:tcPr>
          <w:p w:rsidR="006871FF" w:rsidRPr="005718F9" w:rsidRDefault="006871FF" w:rsidP="006871FF">
            <w:pPr>
              <w:spacing w:after="0" w:line="240" w:lineRule="auto"/>
              <w:rPr>
                <w:rFonts w:ascii="Times New Roman" w:eastAsia="Times New Roman" w:hAnsi="Times New Roman" w:cs="Times New Roman"/>
                <w:b/>
                <w:noProof/>
                <w:sz w:val="24"/>
                <w:szCs w:val="24"/>
              </w:rPr>
            </w:pPr>
            <w:r w:rsidRPr="005718F9">
              <w:rPr>
                <w:rFonts w:ascii="Times New Roman" w:eastAsia="Times New Roman" w:hAnsi="Times New Roman" w:cs="Times New Roman"/>
                <w:b/>
                <w:noProof/>
                <w:sz w:val="24"/>
                <w:szCs w:val="24"/>
              </w:rPr>
              <w:t xml:space="preserve">            </w:t>
            </w:r>
          </w:p>
          <w:p w:rsidR="006871FF" w:rsidRPr="005718F9" w:rsidRDefault="006871FF" w:rsidP="006871FF">
            <w:pPr>
              <w:spacing w:after="0" w:line="240" w:lineRule="auto"/>
              <w:rPr>
                <w:rFonts w:ascii="Times New Roman" w:eastAsia="Times New Roman" w:hAnsi="Times New Roman" w:cs="Times New Roman"/>
                <w:b/>
                <w:noProof/>
                <w:sz w:val="24"/>
                <w:szCs w:val="24"/>
              </w:rPr>
            </w:pPr>
            <w:r w:rsidRPr="005718F9">
              <w:rPr>
                <w:rFonts w:ascii="Times New Roman" w:eastAsia="Times New Roman" w:hAnsi="Times New Roman" w:cs="Times New Roman"/>
                <w:b/>
                <w:noProof/>
                <w:sz w:val="24"/>
                <w:szCs w:val="24"/>
              </w:rPr>
              <w:t xml:space="preserve">                      Наставни  дани</w:t>
            </w:r>
          </w:p>
        </w:tc>
        <w:tc>
          <w:tcPr>
            <w:tcW w:w="6877" w:type="dxa"/>
            <w:gridSpan w:val="14"/>
            <w:tcBorders>
              <w:left w:val="single" w:sz="4" w:space="0" w:color="auto"/>
            </w:tcBorders>
          </w:tcPr>
          <w:p w:rsidR="006871FF" w:rsidRPr="005718F9" w:rsidRDefault="006871FF" w:rsidP="006871FF">
            <w:pPr>
              <w:spacing w:after="0" w:line="240" w:lineRule="auto"/>
              <w:rPr>
                <w:rFonts w:ascii="Times New Roman" w:eastAsia="Times New Roman" w:hAnsi="Times New Roman" w:cs="Times New Roman"/>
                <w:b/>
                <w:noProof/>
                <w:sz w:val="24"/>
                <w:szCs w:val="24"/>
              </w:rPr>
            </w:pPr>
            <w:r w:rsidRPr="005718F9">
              <w:rPr>
                <w:rFonts w:ascii="Times New Roman" w:eastAsia="Times New Roman" w:hAnsi="Times New Roman" w:cs="Times New Roman"/>
                <w:b/>
                <w:noProof/>
                <w:sz w:val="24"/>
                <w:szCs w:val="24"/>
              </w:rPr>
              <w:t xml:space="preserve">                               </w:t>
            </w:r>
          </w:p>
          <w:p w:rsidR="006871FF" w:rsidRPr="005718F9" w:rsidRDefault="006871FF" w:rsidP="006871FF">
            <w:pPr>
              <w:spacing w:after="0" w:line="240" w:lineRule="auto"/>
              <w:rPr>
                <w:rFonts w:ascii="Times New Roman" w:eastAsia="Times New Roman" w:hAnsi="Times New Roman" w:cs="Times New Roman"/>
                <w:b/>
                <w:noProof/>
                <w:sz w:val="24"/>
                <w:szCs w:val="24"/>
              </w:rPr>
            </w:pPr>
            <w:r w:rsidRPr="005718F9">
              <w:rPr>
                <w:rFonts w:ascii="Times New Roman" w:eastAsia="Times New Roman" w:hAnsi="Times New Roman" w:cs="Times New Roman"/>
                <w:b/>
                <w:noProof/>
                <w:sz w:val="24"/>
                <w:szCs w:val="24"/>
              </w:rPr>
              <w:t xml:space="preserve">                                     Сарадња породице и школе</w:t>
            </w:r>
          </w:p>
        </w:tc>
      </w:tr>
      <w:tr w:rsidR="006871FF" w:rsidRPr="005718F9" w:rsidTr="006871FF">
        <w:trPr>
          <w:trHeight w:val="455"/>
        </w:trPr>
        <w:tc>
          <w:tcPr>
            <w:tcW w:w="1728" w:type="dxa"/>
          </w:tcPr>
          <w:p w:rsidR="006871FF" w:rsidRPr="005718F9" w:rsidRDefault="006871FF" w:rsidP="006871FF">
            <w:pPr>
              <w:spacing w:after="0" w:line="240" w:lineRule="auto"/>
              <w:rPr>
                <w:rFonts w:ascii="Times New Roman" w:eastAsia="Times New Roman" w:hAnsi="Times New Roman" w:cs="Times New Roman"/>
                <w:noProof/>
                <w:sz w:val="24"/>
                <w:szCs w:val="24"/>
              </w:rPr>
            </w:pPr>
          </w:p>
        </w:tc>
        <w:tc>
          <w:tcPr>
            <w:tcW w:w="1547" w:type="dxa"/>
            <w:gridSpan w:val="3"/>
          </w:tcPr>
          <w:p w:rsidR="006871FF" w:rsidRPr="005718F9" w:rsidRDefault="006871FF" w:rsidP="006871FF">
            <w:pPr>
              <w:spacing w:after="0" w:line="240" w:lineRule="auto"/>
              <w:rPr>
                <w:rFonts w:ascii="Times New Roman" w:eastAsia="Times New Roman" w:hAnsi="Times New Roman" w:cs="Times New Roman"/>
                <w:noProof/>
                <w:sz w:val="20"/>
                <w:szCs w:val="20"/>
              </w:rPr>
            </w:pPr>
            <w:r w:rsidRPr="005718F9">
              <w:rPr>
                <w:rFonts w:ascii="Times New Roman" w:eastAsia="Times New Roman" w:hAnsi="Times New Roman" w:cs="Times New Roman"/>
                <w:noProof/>
                <w:sz w:val="20"/>
                <w:szCs w:val="20"/>
              </w:rPr>
              <w:t>Планирано</w:t>
            </w:r>
          </w:p>
        </w:tc>
        <w:tc>
          <w:tcPr>
            <w:tcW w:w="1747" w:type="dxa"/>
            <w:gridSpan w:val="3"/>
          </w:tcPr>
          <w:p w:rsidR="006871FF" w:rsidRPr="005718F9" w:rsidRDefault="006871FF" w:rsidP="006871FF">
            <w:pPr>
              <w:spacing w:after="0" w:line="240" w:lineRule="auto"/>
              <w:rPr>
                <w:rFonts w:ascii="Times New Roman" w:eastAsia="Times New Roman" w:hAnsi="Times New Roman" w:cs="Times New Roman"/>
                <w:noProof/>
                <w:sz w:val="20"/>
                <w:szCs w:val="20"/>
              </w:rPr>
            </w:pPr>
            <w:r w:rsidRPr="005718F9">
              <w:rPr>
                <w:rFonts w:ascii="Times New Roman" w:eastAsia="Times New Roman" w:hAnsi="Times New Roman" w:cs="Times New Roman"/>
                <w:noProof/>
                <w:sz w:val="20"/>
                <w:szCs w:val="20"/>
              </w:rPr>
              <w:t>Ре</w:t>
            </w:r>
            <w:r w:rsidR="0041699F">
              <w:rPr>
                <w:rFonts w:ascii="Times New Roman" w:eastAsia="Times New Roman" w:hAnsi="Times New Roman" w:cs="Times New Roman"/>
                <w:noProof/>
                <w:sz w:val="20"/>
                <w:szCs w:val="20"/>
              </w:rPr>
              <w:t>а</w:t>
            </w:r>
            <w:r w:rsidRPr="005718F9">
              <w:rPr>
                <w:rFonts w:ascii="Times New Roman" w:eastAsia="Times New Roman" w:hAnsi="Times New Roman" w:cs="Times New Roman"/>
                <w:noProof/>
                <w:sz w:val="20"/>
                <w:szCs w:val="20"/>
              </w:rPr>
              <w:t>лизовано</w:t>
            </w:r>
          </w:p>
        </w:tc>
        <w:tc>
          <w:tcPr>
            <w:tcW w:w="1886" w:type="dxa"/>
            <w:gridSpan w:val="4"/>
          </w:tcPr>
          <w:p w:rsidR="006871FF" w:rsidRPr="005718F9" w:rsidRDefault="006871FF" w:rsidP="006871FF">
            <w:pPr>
              <w:spacing w:after="0" w:line="240" w:lineRule="auto"/>
              <w:rPr>
                <w:rFonts w:ascii="Times New Roman" w:eastAsia="Times New Roman" w:hAnsi="Times New Roman" w:cs="Times New Roman"/>
                <w:noProof/>
                <w:sz w:val="20"/>
                <w:szCs w:val="20"/>
              </w:rPr>
            </w:pPr>
            <w:r w:rsidRPr="005718F9">
              <w:rPr>
                <w:rFonts w:ascii="Times New Roman" w:eastAsia="Times New Roman" w:hAnsi="Times New Roman" w:cs="Times New Roman"/>
                <w:noProof/>
                <w:sz w:val="20"/>
                <w:szCs w:val="20"/>
              </w:rPr>
              <w:t>Планирано</w:t>
            </w:r>
          </w:p>
        </w:tc>
        <w:tc>
          <w:tcPr>
            <w:tcW w:w="1756" w:type="dxa"/>
            <w:gridSpan w:val="4"/>
          </w:tcPr>
          <w:p w:rsidR="006871FF" w:rsidRPr="005718F9" w:rsidRDefault="0041699F" w:rsidP="006871FF">
            <w:pPr>
              <w:spacing w:after="0" w:line="240" w:lineRule="auto"/>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Реа</w:t>
            </w:r>
            <w:r w:rsidR="006871FF" w:rsidRPr="005718F9">
              <w:rPr>
                <w:rFonts w:ascii="Times New Roman" w:eastAsia="Times New Roman" w:hAnsi="Times New Roman" w:cs="Times New Roman"/>
                <w:noProof/>
                <w:sz w:val="20"/>
                <w:szCs w:val="20"/>
              </w:rPr>
              <w:t>лизовано</w:t>
            </w:r>
          </w:p>
        </w:tc>
        <w:tc>
          <w:tcPr>
            <w:tcW w:w="1831" w:type="dxa"/>
            <w:gridSpan w:val="4"/>
          </w:tcPr>
          <w:p w:rsidR="006871FF" w:rsidRPr="005718F9" w:rsidRDefault="006871FF" w:rsidP="006871FF">
            <w:pPr>
              <w:spacing w:after="0" w:line="240" w:lineRule="auto"/>
              <w:rPr>
                <w:rFonts w:ascii="Times New Roman" w:eastAsia="Times New Roman" w:hAnsi="Times New Roman" w:cs="Times New Roman"/>
                <w:noProof/>
                <w:sz w:val="20"/>
                <w:szCs w:val="20"/>
              </w:rPr>
            </w:pPr>
            <w:r w:rsidRPr="005718F9">
              <w:rPr>
                <w:rFonts w:ascii="Times New Roman" w:eastAsia="Times New Roman" w:hAnsi="Times New Roman" w:cs="Times New Roman"/>
                <w:noProof/>
                <w:sz w:val="20"/>
                <w:szCs w:val="20"/>
              </w:rPr>
              <w:t>Посећено ученич.</w:t>
            </w:r>
          </w:p>
          <w:p w:rsidR="006871FF" w:rsidRPr="005718F9" w:rsidRDefault="006871FF" w:rsidP="006871FF">
            <w:pPr>
              <w:spacing w:after="0" w:line="240" w:lineRule="auto"/>
              <w:rPr>
                <w:rFonts w:ascii="Times New Roman" w:eastAsia="Times New Roman" w:hAnsi="Times New Roman" w:cs="Times New Roman"/>
                <w:noProof/>
                <w:sz w:val="20"/>
                <w:szCs w:val="20"/>
              </w:rPr>
            </w:pPr>
            <w:r w:rsidRPr="005718F9">
              <w:rPr>
                <w:rFonts w:ascii="Times New Roman" w:eastAsia="Times New Roman" w:hAnsi="Times New Roman" w:cs="Times New Roman"/>
                <w:noProof/>
                <w:sz w:val="20"/>
                <w:szCs w:val="20"/>
              </w:rPr>
              <w:t xml:space="preserve">      Домова</w:t>
            </w:r>
          </w:p>
        </w:tc>
        <w:tc>
          <w:tcPr>
            <w:tcW w:w="1703" w:type="dxa"/>
            <w:gridSpan w:val="4"/>
          </w:tcPr>
          <w:p w:rsidR="006871FF" w:rsidRPr="005718F9" w:rsidRDefault="006871FF" w:rsidP="006871FF">
            <w:pPr>
              <w:spacing w:after="0" w:line="240" w:lineRule="auto"/>
              <w:rPr>
                <w:rFonts w:ascii="Times New Roman" w:eastAsia="Times New Roman" w:hAnsi="Times New Roman" w:cs="Times New Roman"/>
                <w:noProof/>
                <w:sz w:val="20"/>
                <w:szCs w:val="20"/>
              </w:rPr>
            </w:pPr>
            <w:r w:rsidRPr="005718F9">
              <w:rPr>
                <w:rFonts w:ascii="Times New Roman" w:eastAsia="Times New Roman" w:hAnsi="Times New Roman" w:cs="Times New Roman"/>
                <w:noProof/>
                <w:sz w:val="20"/>
                <w:szCs w:val="20"/>
              </w:rPr>
              <w:t>Одржано родит.</w:t>
            </w:r>
          </w:p>
          <w:p w:rsidR="006871FF" w:rsidRPr="005718F9" w:rsidRDefault="006871FF" w:rsidP="006871FF">
            <w:pPr>
              <w:spacing w:after="0" w:line="240" w:lineRule="auto"/>
              <w:rPr>
                <w:rFonts w:ascii="Times New Roman" w:eastAsia="Times New Roman" w:hAnsi="Times New Roman" w:cs="Times New Roman"/>
                <w:noProof/>
                <w:sz w:val="20"/>
                <w:szCs w:val="20"/>
              </w:rPr>
            </w:pPr>
            <w:r w:rsidRPr="005718F9">
              <w:rPr>
                <w:rFonts w:ascii="Times New Roman" w:eastAsia="Times New Roman" w:hAnsi="Times New Roman" w:cs="Times New Roman"/>
                <w:noProof/>
                <w:sz w:val="20"/>
                <w:szCs w:val="20"/>
              </w:rPr>
              <w:t xml:space="preserve">     састанака</w:t>
            </w:r>
          </w:p>
        </w:tc>
        <w:tc>
          <w:tcPr>
            <w:tcW w:w="1596" w:type="dxa"/>
            <w:gridSpan w:val="3"/>
          </w:tcPr>
          <w:p w:rsidR="006871FF" w:rsidRPr="005718F9" w:rsidRDefault="006871FF" w:rsidP="006871FF">
            <w:pPr>
              <w:spacing w:after="0" w:line="240" w:lineRule="auto"/>
              <w:rPr>
                <w:rFonts w:ascii="Times New Roman" w:eastAsia="Times New Roman" w:hAnsi="Times New Roman" w:cs="Times New Roman"/>
                <w:noProof/>
                <w:sz w:val="20"/>
                <w:szCs w:val="20"/>
              </w:rPr>
            </w:pPr>
            <w:r w:rsidRPr="005718F9">
              <w:rPr>
                <w:rFonts w:ascii="Times New Roman" w:eastAsia="Times New Roman" w:hAnsi="Times New Roman" w:cs="Times New Roman"/>
                <w:noProof/>
                <w:sz w:val="20"/>
                <w:szCs w:val="20"/>
              </w:rPr>
              <w:t>Одрж. седница</w:t>
            </w:r>
          </w:p>
          <w:p w:rsidR="006871FF" w:rsidRPr="005718F9" w:rsidRDefault="006871FF" w:rsidP="006871FF">
            <w:pPr>
              <w:spacing w:after="0" w:line="240" w:lineRule="auto"/>
              <w:rPr>
                <w:rFonts w:ascii="Times New Roman" w:eastAsia="Times New Roman" w:hAnsi="Times New Roman" w:cs="Times New Roman"/>
                <w:noProof/>
                <w:sz w:val="20"/>
                <w:szCs w:val="20"/>
              </w:rPr>
            </w:pPr>
            <w:r w:rsidRPr="005718F9">
              <w:rPr>
                <w:rFonts w:ascii="Times New Roman" w:eastAsia="Times New Roman" w:hAnsi="Times New Roman" w:cs="Times New Roman"/>
                <w:noProof/>
                <w:sz w:val="20"/>
                <w:szCs w:val="20"/>
              </w:rPr>
              <w:t>Савета  родит.</w:t>
            </w:r>
          </w:p>
        </w:tc>
        <w:tc>
          <w:tcPr>
            <w:tcW w:w="1747" w:type="dxa"/>
            <w:gridSpan w:val="3"/>
          </w:tcPr>
          <w:p w:rsidR="006871FF" w:rsidRPr="005718F9" w:rsidRDefault="006871FF" w:rsidP="006871FF">
            <w:pPr>
              <w:spacing w:after="0" w:line="240" w:lineRule="auto"/>
              <w:rPr>
                <w:rFonts w:ascii="Times New Roman" w:eastAsia="Times New Roman" w:hAnsi="Times New Roman" w:cs="Times New Roman"/>
                <w:noProof/>
                <w:sz w:val="20"/>
                <w:szCs w:val="20"/>
              </w:rPr>
            </w:pPr>
            <w:r w:rsidRPr="005718F9">
              <w:rPr>
                <w:rFonts w:ascii="Times New Roman" w:eastAsia="Times New Roman" w:hAnsi="Times New Roman" w:cs="Times New Roman"/>
                <w:noProof/>
                <w:sz w:val="20"/>
                <w:szCs w:val="20"/>
              </w:rPr>
              <w:t>Број индивидуал.</w:t>
            </w:r>
          </w:p>
          <w:p w:rsidR="006871FF" w:rsidRPr="005718F9" w:rsidRDefault="006871FF" w:rsidP="006871FF">
            <w:pPr>
              <w:spacing w:after="0" w:line="240" w:lineRule="auto"/>
              <w:rPr>
                <w:rFonts w:ascii="Times New Roman" w:eastAsia="Times New Roman" w:hAnsi="Times New Roman" w:cs="Times New Roman"/>
                <w:noProof/>
                <w:sz w:val="20"/>
                <w:szCs w:val="20"/>
              </w:rPr>
            </w:pPr>
            <w:r w:rsidRPr="005718F9">
              <w:rPr>
                <w:rFonts w:ascii="Times New Roman" w:eastAsia="Times New Roman" w:hAnsi="Times New Roman" w:cs="Times New Roman"/>
                <w:noProof/>
                <w:sz w:val="20"/>
                <w:szCs w:val="20"/>
              </w:rPr>
              <w:t>разговора са род.</w:t>
            </w:r>
          </w:p>
        </w:tc>
      </w:tr>
      <w:tr w:rsidR="00362080" w:rsidRPr="005718F9" w:rsidTr="006871FF">
        <w:trPr>
          <w:trHeight w:val="258"/>
        </w:trPr>
        <w:tc>
          <w:tcPr>
            <w:tcW w:w="1728" w:type="dxa"/>
          </w:tcPr>
          <w:p w:rsidR="00362080" w:rsidRPr="005718F9" w:rsidRDefault="00362080" w:rsidP="00362080">
            <w:pPr>
              <w:spacing w:after="0" w:line="240" w:lineRule="auto"/>
              <w:rPr>
                <w:rFonts w:ascii="Times New Roman" w:eastAsia="Times New Roman" w:hAnsi="Times New Roman" w:cs="Times New Roman"/>
                <w:noProof/>
                <w:szCs w:val="20"/>
                <w:lang w:val="sr-Latn-CS"/>
              </w:rPr>
            </w:pPr>
            <w:r w:rsidRPr="005718F9">
              <w:rPr>
                <w:rFonts w:ascii="Times New Roman" w:eastAsia="Times New Roman" w:hAnsi="Times New Roman" w:cs="Times New Roman"/>
                <w:noProof/>
                <w:szCs w:val="20"/>
                <w:lang w:val="sr-Latn-CS"/>
              </w:rPr>
              <w:t>I-1</w:t>
            </w:r>
          </w:p>
        </w:tc>
        <w:tc>
          <w:tcPr>
            <w:tcW w:w="1547" w:type="dxa"/>
            <w:gridSpan w:val="3"/>
          </w:tcPr>
          <w:p w:rsidR="00362080" w:rsidRPr="007D1E10" w:rsidRDefault="00362080" w:rsidP="00362080">
            <w:pPr>
              <w:spacing w:after="0" w:line="240" w:lineRule="auto"/>
              <w:jc w:val="center"/>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182</w:t>
            </w:r>
          </w:p>
        </w:tc>
        <w:tc>
          <w:tcPr>
            <w:tcW w:w="578" w:type="dxa"/>
            <w:tcBorders>
              <w:right w:val="nil"/>
            </w:tcBorders>
          </w:tcPr>
          <w:p w:rsidR="00362080" w:rsidRDefault="00362080" w:rsidP="00362080">
            <w:r w:rsidRPr="00E25360">
              <w:rPr>
                <w:rFonts w:ascii="Times New Roman" w:eastAsia="Times New Roman" w:hAnsi="Times New Roman" w:cs="Times New Roman"/>
                <w:noProof/>
                <w:sz w:val="20"/>
                <w:szCs w:val="20"/>
              </w:rPr>
              <w:t>182</w:t>
            </w:r>
          </w:p>
        </w:tc>
        <w:tc>
          <w:tcPr>
            <w:tcW w:w="663" w:type="dxa"/>
            <w:tcBorders>
              <w:left w:val="nil"/>
              <w:right w:val="nil"/>
            </w:tcBorders>
          </w:tcPr>
          <w:p w:rsidR="00362080" w:rsidRPr="007D1E10" w:rsidRDefault="00362080" w:rsidP="00362080">
            <w:pPr>
              <w:spacing w:after="0" w:line="240" w:lineRule="auto"/>
              <w:rPr>
                <w:rFonts w:ascii="Times New Roman" w:eastAsia="Times New Roman" w:hAnsi="Times New Roman" w:cs="Times New Roman"/>
                <w:noProof/>
                <w:sz w:val="20"/>
                <w:szCs w:val="20"/>
              </w:rPr>
            </w:pPr>
          </w:p>
        </w:tc>
        <w:tc>
          <w:tcPr>
            <w:tcW w:w="506" w:type="dxa"/>
            <w:tcBorders>
              <w:left w:val="nil"/>
            </w:tcBorders>
          </w:tcPr>
          <w:p w:rsidR="00362080" w:rsidRPr="007D1E10" w:rsidRDefault="00362080" w:rsidP="00362080">
            <w:pPr>
              <w:spacing w:after="0" w:line="240" w:lineRule="auto"/>
              <w:rPr>
                <w:rFonts w:ascii="Times New Roman" w:eastAsia="Times New Roman" w:hAnsi="Times New Roman" w:cs="Times New Roman"/>
                <w:noProof/>
                <w:sz w:val="20"/>
                <w:szCs w:val="20"/>
              </w:rPr>
            </w:pPr>
          </w:p>
        </w:tc>
        <w:tc>
          <w:tcPr>
            <w:tcW w:w="583" w:type="dxa"/>
            <w:tcBorders>
              <w:right w:val="nil"/>
            </w:tcBorders>
          </w:tcPr>
          <w:p w:rsidR="00362080" w:rsidRPr="007D1E10" w:rsidRDefault="00362080" w:rsidP="00362080">
            <w:pPr>
              <w:spacing w:after="0" w:line="240" w:lineRule="auto"/>
              <w:jc w:val="center"/>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179</w:t>
            </w:r>
          </w:p>
        </w:tc>
        <w:tc>
          <w:tcPr>
            <w:tcW w:w="720" w:type="dxa"/>
            <w:tcBorders>
              <w:left w:val="nil"/>
              <w:right w:val="nil"/>
            </w:tcBorders>
          </w:tcPr>
          <w:p w:rsidR="00362080" w:rsidRPr="005718F9" w:rsidRDefault="00362080" w:rsidP="00362080">
            <w:pPr>
              <w:spacing w:after="0" w:line="240" w:lineRule="auto"/>
              <w:jc w:val="center"/>
              <w:rPr>
                <w:rFonts w:ascii="Times New Roman" w:eastAsia="Times New Roman" w:hAnsi="Times New Roman" w:cs="Times New Roman"/>
                <w:noProof/>
                <w:sz w:val="20"/>
                <w:szCs w:val="20"/>
              </w:rPr>
            </w:pPr>
          </w:p>
        </w:tc>
        <w:tc>
          <w:tcPr>
            <w:tcW w:w="589" w:type="dxa"/>
            <w:gridSpan w:val="3"/>
            <w:tcBorders>
              <w:left w:val="nil"/>
            </w:tcBorders>
          </w:tcPr>
          <w:p w:rsidR="00362080" w:rsidRPr="005718F9" w:rsidRDefault="00362080" w:rsidP="00362080">
            <w:pPr>
              <w:spacing w:after="0" w:line="240" w:lineRule="auto"/>
              <w:jc w:val="center"/>
              <w:rPr>
                <w:rFonts w:ascii="Times New Roman" w:eastAsia="Times New Roman" w:hAnsi="Times New Roman" w:cs="Times New Roman"/>
                <w:noProof/>
                <w:sz w:val="20"/>
                <w:szCs w:val="20"/>
                <w:lang w:val="sr-Latn-CS"/>
              </w:rPr>
            </w:pPr>
          </w:p>
        </w:tc>
        <w:tc>
          <w:tcPr>
            <w:tcW w:w="580" w:type="dxa"/>
            <w:tcBorders>
              <w:right w:val="nil"/>
            </w:tcBorders>
          </w:tcPr>
          <w:p w:rsidR="00362080" w:rsidRPr="005718F9" w:rsidRDefault="00362080" w:rsidP="00362080">
            <w:pPr>
              <w:spacing w:after="0" w:line="240" w:lineRule="auto"/>
              <w:rPr>
                <w:rFonts w:ascii="Times New Roman" w:eastAsia="Times New Roman" w:hAnsi="Times New Roman" w:cs="Times New Roman"/>
                <w:noProof/>
                <w:sz w:val="20"/>
                <w:szCs w:val="20"/>
                <w:lang w:val="sr-Latn-CS"/>
              </w:rPr>
            </w:pPr>
          </w:p>
        </w:tc>
        <w:tc>
          <w:tcPr>
            <w:tcW w:w="695" w:type="dxa"/>
            <w:tcBorders>
              <w:left w:val="nil"/>
              <w:right w:val="nil"/>
            </w:tcBorders>
          </w:tcPr>
          <w:p w:rsidR="00362080" w:rsidRPr="005718F9" w:rsidRDefault="00362080" w:rsidP="00362080">
            <w:pPr>
              <w:spacing w:after="0" w:line="240" w:lineRule="auto"/>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179</w:t>
            </w:r>
          </w:p>
        </w:tc>
        <w:tc>
          <w:tcPr>
            <w:tcW w:w="475" w:type="dxa"/>
            <w:tcBorders>
              <w:left w:val="nil"/>
            </w:tcBorders>
          </w:tcPr>
          <w:p w:rsidR="00362080" w:rsidRPr="005718F9" w:rsidRDefault="00362080" w:rsidP="00362080">
            <w:pPr>
              <w:spacing w:after="0" w:line="240" w:lineRule="auto"/>
              <w:rPr>
                <w:rFonts w:ascii="Times New Roman" w:eastAsia="Times New Roman" w:hAnsi="Times New Roman" w:cs="Times New Roman"/>
                <w:noProof/>
                <w:sz w:val="20"/>
                <w:szCs w:val="20"/>
              </w:rPr>
            </w:pPr>
          </w:p>
        </w:tc>
        <w:tc>
          <w:tcPr>
            <w:tcW w:w="585" w:type="dxa"/>
            <w:tcBorders>
              <w:right w:val="nil"/>
            </w:tcBorders>
          </w:tcPr>
          <w:p w:rsidR="00362080" w:rsidRPr="00765DE5" w:rsidRDefault="00362080" w:rsidP="00362080">
            <w:pPr>
              <w:spacing w:after="0" w:line="240" w:lineRule="auto"/>
              <w:jc w:val="center"/>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3</w:t>
            </w:r>
          </w:p>
        </w:tc>
        <w:tc>
          <w:tcPr>
            <w:tcW w:w="584" w:type="dxa"/>
            <w:tcBorders>
              <w:left w:val="nil"/>
              <w:right w:val="nil"/>
            </w:tcBorders>
          </w:tcPr>
          <w:p w:rsidR="00362080" w:rsidRPr="005718F9" w:rsidRDefault="00362080" w:rsidP="00362080">
            <w:pPr>
              <w:spacing w:after="0" w:line="240" w:lineRule="auto"/>
              <w:jc w:val="center"/>
              <w:rPr>
                <w:rFonts w:ascii="Times New Roman" w:eastAsia="Times New Roman" w:hAnsi="Times New Roman" w:cs="Times New Roman"/>
                <w:noProof/>
                <w:sz w:val="20"/>
                <w:szCs w:val="20"/>
              </w:rPr>
            </w:pPr>
          </w:p>
        </w:tc>
        <w:tc>
          <w:tcPr>
            <w:tcW w:w="651" w:type="dxa"/>
            <w:tcBorders>
              <w:left w:val="nil"/>
            </w:tcBorders>
          </w:tcPr>
          <w:p w:rsidR="00362080" w:rsidRPr="005718F9" w:rsidRDefault="00362080" w:rsidP="00362080">
            <w:pPr>
              <w:spacing w:after="0" w:line="240" w:lineRule="auto"/>
              <w:jc w:val="center"/>
              <w:rPr>
                <w:rFonts w:ascii="Times New Roman" w:eastAsia="Times New Roman" w:hAnsi="Times New Roman" w:cs="Times New Roman"/>
                <w:noProof/>
                <w:sz w:val="20"/>
                <w:szCs w:val="20"/>
              </w:rPr>
            </w:pPr>
          </w:p>
        </w:tc>
        <w:tc>
          <w:tcPr>
            <w:tcW w:w="524" w:type="dxa"/>
            <w:gridSpan w:val="2"/>
            <w:tcBorders>
              <w:right w:val="nil"/>
            </w:tcBorders>
          </w:tcPr>
          <w:p w:rsidR="00362080" w:rsidRPr="005718F9" w:rsidRDefault="00362080" w:rsidP="00362080">
            <w:pPr>
              <w:spacing w:after="0" w:line="240" w:lineRule="auto"/>
              <w:jc w:val="center"/>
              <w:rPr>
                <w:rFonts w:ascii="Times New Roman" w:eastAsia="Times New Roman" w:hAnsi="Times New Roman" w:cs="Times New Roman"/>
                <w:noProof/>
                <w:sz w:val="20"/>
                <w:szCs w:val="20"/>
                <w:lang w:val="sr-Latn-CS"/>
              </w:rPr>
            </w:pPr>
          </w:p>
        </w:tc>
        <w:tc>
          <w:tcPr>
            <w:tcW w:w="579" w:type="dxa"/>
            <w:tcBorders>
              <w:left w:val="nil"/>
              <w:right w:val="nil"/>
            </w:tcBorders>
          </w:tcPr>
          <w:p w:rsidR="00362080" w:rsidRPr="005718F9" w:rsidRDefault="00362080" w:rsidP="00362080">
            <w:pPr>
              <w:spacing w:after="0" w:line="240" w:lineRule="auto"/>
              <w:jc w:val="center"/>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5</w:t>
            </w:r>
          </w:p>
        </w:tc>
        <w:tc>
          <w:tcPr>
            <w:tcW w:w="591" w:type="dxa"/>
            <w:tcBorders>
              <w:left w:val="nil"/>
            </w:tcBorders>
          </w:tcPr>
          <w:p w:rsidR="00362080" w:rsidRPr="005718F9" w:rsidRDefault="00362080" w:rsidP="00362080">
            <w:pPr>
              <w:spacing w:after="0" w:line="240" w:lineRule="auto"/>
              <w:jc w:val="center"/>
              <w:rPr>
                <w:rFonts w:ascii="Times New Roman" w:eastAsia="Times New Roman" w:hAnsi="Times New Roman" w:cs="Times New Roman"/>
                <w:noProof/>
                <w:sz w:val="20"/>
                <w:szCs w:val="20"/>
              </w:rPr>
            </w:pPr>
          </w:p>
        </w:tc>
        <w:tc>
          <w:tcPr>
            <w:tcW w:w="580" w:type="dxa"/>
            <w:gridSpan w:val="2"/>
            <w:tcBorders>
              <w:right w:val="nil"/>
            </w:tcBorders>
          </w:tcPr>
          <w:p w:rsidR="00362080" w:rsidRPr="007D1E10" w:rsidRDefault="00362080" w:rsidP="00362080">
            <w:pPr>
              <w:spacing w:after="0" w:line="240" w:lineRule="auto"/>
              <w:jc w:val="center"/>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5</w:t>
            </w:r>
          </w:p>
        </w:tc>
        <w:tc>
          <w:tcPr>
            <w:tcW w:w="443" w:type="dxa"/>
            <w:tcBorders>
              <w:left w:val="nil"/>
              <w:right w:val="nil"/>
            </w:tcBorders>
          </w:tcPr>
          <w:p w:rsidR="00362080" w:rsidRPr="005718F9" w:rsidRDefault="00362080" w:rsidP="00362080">
            <w:pPr>
              <w:spacing w:after="0" w:line="240" w:lineRule="auto"/>
              <w:jc w:val="center"/>
              <w:rPr>
                <w:rFonts w:ascii="Times New Roman" w:eastAsia="Times New Roman" w:hAnsi="Times New Roman" w:cs="Times New Roman"/>
                <w:noProof/>
                <w:sz w:val="20"/>
                <w:szCs w:val="20"/>
              </w:rPr>
            </w:pPr>
          </w:p>
        </w:tc>
        <w:tc>
          <w:tcPr>
            <w:tcW w:w="593" w:type="dxa"/>
            <w:tcBorders>
              <w:left w:val="nil"/>
            </w:tcBorders>
          </w:tcPr>
          <w:p w:rsidR="00362080" w:rsidRPr="005718F9" w:rsidRDefault="00362080" w:rsidP="00362080">
            <w:pPr>
              <w:spacing w:after="0" w:line="240" w:lineRule="auto"/>
              <w:jc w:val="center"/>
              <w:rPr>
                <w:rFonts w:ascii="Times New Roman" w:eastAsia="Times New Roman" w:hAnsi="Times New Roman" w:cs="Times New Roman"/>
                <w:noProof/>
                <w:sz w:val="20"/>
                <w:szCs w:val="20"/>
              </w:rPr>
            </w:pPr>
          </w:p>
        </w:tc>
        <w:tc>
          <w:tcPr>
            <w:tcW w:w="580" w:type="dxa"/>
            <w:tcBorders>
              <w:right w:val="nil"/>
            </w:tcBorders>
          </w:tcPr>
          <w:p w:rsidR="00362080" w:rsidRPr="005718F9" w:rsidRDefault="00362080" w:rsidP="00362080">
            <w:pPr>
              <w:spacing w:after="0" w:line="240" w:lineRule="auto"/>
              <w:jc w:val="center"/>
              <w:rPr>
                <w:rFonts w:ascii="Times New Roman" w:eastAsia="Times New Roman" w:hAnsi="Times New Roman" w:cs="Times New Roman"/>
                <w:noProof/>
                <w:sz w:val="20"/>
                <w:szCs w:val="20"/>
                <w:lang w:val="sr-Latn-CS"/>
              </w:rPr>
            </w:pPr>
          </w:p>
        </w:tc>
        <w:tc>
          <w:tcPr>
            <w:tcW w:w="578" w:type="dxa"/>
            <w:tcBorders>
              <w:left w:val="nil"/>
              <w:right w:val="nil"/>
            </w:tcBorders>
          </w:tcPr>
          <w:p w:rsidR="00362080" w:rsidRPr="00765DE5" w:rsidRDefault="00362080" w:rsidP="00362080">
            <w:pPr>
              <w:spacing w:after="0" w:line="240" w:lineRule="auto"/>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37</w:t>
            </w:r>
          </w:p>
        </w:tc>
        <w:tc>
          <w:tcPr>
            <w:tcW w:w="589" w:type="dxa"/>
            <w:tcBorders>
              <w:left w:val="nil"/>
            </w:tcBorders>
          </w:tcPr>
          <w:p w:rsidR="00362080" w:rsidRPr="005718F9" w:rsidRDefault="00362080" w:rsidP="00362080">
            <w:pPr>
              <w:spacing w:after="0" w:line="240" w:lineRule="auto"/>
              <w:jc w:val="center"/>
              <w:rPr>
                <w:rFonts w:ascii="Times New Roman" w:eastAsia="Times New Roman" w:hAnsi="Times New Roman" w:cs="Times New Roman"/>
                <w:noProof/>
                <w:sz w:val="20"/>
                <w:szCs w:val="20"/>
              </w:rPr>
            </w:pPr>
          </w:p>
        </w:tc>
      </w:tr>
      <w:tr w:rsidR="00362080" w:rsidRPr="005718F9" w:rsidTr="006871FF">
        <w:trPr>
          <w:trHeight w:val="243"/>
        </w:trPr>
        <w:tc>
          <w:tcPr>
            <w:tcW w:w="1728" w:type="dxa"/>
          </w:tcPr>
          <w:p w:rsidR="00362080" w:rsidRPr="005718F9" w:rsidRDefault="00362080" w:rsidP="00362080">
            <w:pPr>
              <w:spacing w:after="0" w:line="240" w:lineRule="auto"/>
              <w:rPr>
                <w:rFonts w:ascii="Times New Roman" w:eastAsia="Times New Roman" w:hAnsi="Times New Roman" w:cs="Times New Roman"/>
                <w:noProof/>
                <w:szCs w:val="20"/>
                <w:lang w:val="sr-Latn-CS"/>
              </w:rPr>
            </w:pPr>
            <w:r w:rsidRPr="005718F9">
              <w:rPr>
                <w:rFonts w:ascii="Times New Roman" w:eastAsia="Times New Roman" w:hAnsi="Times New Roman" w:cs="Times New Roman"/>
                <w:noProof/>
                <w:szCs w:val="20"/>
                <w:lang w:val="sr-Latn-CS"/>
              </w:rPr>
              <w:t>I-2</w:t>
            </w:r>
          </w:p>
        </w:tc>
        <w:tc>
          <w:tcPr>
            <w:tcW w:w="420" w:type="dxa"/>
            <w:tcBorders>
              <w:right w:val="nil"/>
            </w:tcBorders>
          </w:tcPr>
          <w:p w:rsidR="00362080" w:rsidRPr="005718F9" w:rsidRDefault="00362080" w:rsidP="00362080">
            <w:pPr>
              <w:spacing w:after="0" w:line="240" w:lineRule="auto"/>
              <w:jc w:val="center"/>
              <w:rPr>
                <w:rFonts w:ascii="Times New Roman" w:eastAsia="Times New Roman" w:hAnsi="Times New Roman" w:cs="Times New Roman"/>
                <w:noProof/>
                <w:sz w:val="20"/>
                <w:szCs w:val="20"/>
              </w:rPr>
            </w:pPr>
          </w:p>
        </w:tc>
        <w:tc>
          <w:tcPr>
            <w:tcW w:w="670" w:type="dxa"/>
            <w:tcBorders>
              <w:top w:val="nil"/>
              <w:left w:val="nil"/>
              <w:right w:val="nil"/>
            </w:tcBorders>
          </w:tcPr>
          <w:p w:rsidR="00362080" w:rsidRDefault="00362080" w:rsidP="00362080">
            <w:r w:rsidRPr="00E25360">
              <w:rPr>
                <w:rFonts w:ascii="Times New Roman" w:eastAsia="Times New Roman" w:hAnsi="Times New Roman" w:cs="Times New Roman"/>
                <w:noProof/>
                <w:sz w:val="20"/>
                <w:szCs w:val="20"/>
              </w:rPr>
              <w:t>182</w:t>
            </w:r>
          </w:p>
        </w:tc>
        <w:tc>
          <w:tcPr>
            <w:tcW w:w="457" w:type="dxa"/>
            <w:tcBorders>
              <w:left w:val="nil"/>
            </w:tcBorders>
          </w:tcPr>
          <w:p w:rsidR="00362080" w:rsidRPr="005718F9" w:rsidRDefault="00362080" w:rsidP="00362080">
            <w:pPr>
              <w:spacing w:after="0" w:line="240" w:lineRule="auto"/>
              <w:rPr>
                <w:rFonts w:ascii="Times New Roman" w:eastAsia="Times New Roman" w:hAnsi="Times New Roman" w:cs="Times New Roman"/>
                <w:noProof/>
                <w:sz w:val="20"/>
                <w:szCs w:val="20"/>
              </w:rPr>
            </w:pPr>
          </w:p>
        </w:tc>
        <w:tc>
          <w:tcPr>
            <w:tcW w:w="578" w:type="dxa"/>
            <w:tcBorders>
              <w:right w:val="nil"/>
            </w:tcBorders>
          </w:tcPr>
          <w:p w:rsidR="00362080" w:rsidRDefault="00362080" w:rsidP="00362080">
            <w:r w:rsidRPr="00B83D4D">
              <w:rPr>
                <w:rFonts w:ascii="Times New Roman" w:eastAsia="Times New Roman" w:hAnsi="Times New Roman" w:cs="Times New Roman"/>
                <w:noProof/>
                <w:sz w:val="20"/>
                <w:szCs w:val="20"/>
              </w:rPr>
              <w:t>182</w:t>
            </w:r>
          </w:p>
        </w:tc>
        <w:tc>
          <w:tcPr>
            <w:tcW w:w="663" w:type="dxa"/>
            <w:tcBorders>
              <w:left w:val="nil"/>
              <w:right w:val="nil"/>
            </w:tcBorders>
          </w:tcPr>
          <w:p w:rsidR="00362080" w:rsidRPr="007D1E10" w:rsidRDefault="00362080" w:rsidP="00362080">
            <w:pPr>
              <w:spacing w:after="0" w:line="240" w:lineRule="auto"/>
              <w:rPr>
                <w:rFonts w:ascii="Times New Roman" w:eastAsia="Times New Roman" w:hAnsi="Times New Roman" w:cs="Times New Roman"/>
                <w:noProof/>
                <w:sz w:val="20"/>
                <w:szCs w:val="20"/>
              </w:rPr>
            </w:pPr>
          </w:p>
        </w:tc>
        <w:tc>
          <w:tcPr>
            <w:tcW w:w="506" w:type="dxa"/>
            <w:tcBorders>
              <w:left w:val="nil"/>
            </w:tcBorders>
          </w:tcPr>
          <w:p w:rsidR="00362080" w:rsidRPr="005718F9" w:rsidRDefault="00362080" w:rsidP="00362080">
            <w:pPr>
              <w:spacing w:after="0" w:line="240" w:lineRule="auto"/>
              <w:jc w:val="center"/>
              <w:rPr>
                <w:rFonts w:ascii="Times New Roman" w:eastAsia="Times New Roman" w:hAnsi="Times New Roman" w:cs="Times New Roman"/>
                <w:noProof/>
                <w:sz w:val="20"/>
                <w:szCs w:val="20"/>
              </w:rPr>
            </w:pPr>
          </w:p>
        </w:tc>
        <w:tc>
          <w:tcPr>
            <w:tcW w:w="583" w:type="dxa"/>
            <w:tcBorders>
              <w:right w:val="nil"/>
            </w:tcBorders>
          </w:tcPr>
          <w:p w:rsidR="00362080" w:rsidRDefault="00362080" w:rsidP="00362080">
            <w:r w:rsidRPr="007A24E4">
              <w:rPr>
                <w:rFonts w:ascii="Times New Roman" w:eastAsia="Times New Roman" w:hAnsi="Times New Roman" w:cs="Times New Roman"/>
                <w:noProof/>
                <w:sz w:val="20"/>
                <w:szCs w:val="20"/>
              </w:rPr>
              <w:t>179</w:t>
            </w:r>
          </w:p>
        </w:tc>
        <w:tc>
          <w:tcPr>
            <w:tcW w:w="720" w:type="dxa"/>
            <w:tcBorders>
              <w:left w:val="nil"/>
              <w:right w:val="nil"/>
            </w:tcBorders>
          </w:tcPr>
          <w:p w:rsidR="00362080" w:rsidRPr="005718F9" w:rsidRDefault="00362080" w:rsidP="00362080">
            <w:pPr>
              <w:spacing w:after="0" w:line="240" w:lineRule="auto"/>
              <w:jc w:val="center"/>
              <w:rPr>
                <w:rFonts w:ascii="Times New Roman" w:eastAsia="Times New Roman" w:hAnsi="Times New Roman" w:cs="Times New Roman"/>
                <w:noProof/>
                <w:sz w:val="20"/>
                <w:szCs w:val="20"/>
              </w:rPr>
            </w:pPr>
          </w:p>
        </w:tc>
        <w:tc>
          <w:tcPr>
            <w:tcW w:w="589" w:type="dxa"/>
            <w:gridSpan w:val="3"/>
            <w:tcBorders>
              <w:left w:val="nil"/>
            </w:tcBorders>
          </w:tcPr>
          <w:p w:rsidR="00362080" w:rsidRPr="005718F9" w:rsidRDefault="00362080" w:rsidP="00362080">
            <w:pPr>
              <w:spacing w:after="0" w:line="240" w:lineRule="auto"/>
              <w:jc w:val="center"/>
              <w:rPr>
                <w:rFonts w:ascii="Times New Roman" w:eastAsia="Times New Roman" w:hAnsi="Times New Roman" w:cs="Times New Roman"/>
                <w:noProof/>
                <w:sz w:val="20"/>
                <w:szCs w:val="20"/>
                <w:lang w:val="sr-Latn-CS"/>
              </w:rPr>
            </w:pPr>
          </w:p>
        </w:tc>
        <w:tc>
          <w:tcPr>
            <w:tcW w:w="580" w:type="dxa"/>
            <w:tcBorders>
              <w:right w:val="nil"/>
            </w:tcBorders>
          </w:tcPr>
          <w:p w:rsidR="00362080" w:rsidRDefault="00362080" w:rsidP="00362080">
            <w:r w:rsidRPr="00A93428">
              <w:rPr>
                <w:rFonts w:ascii="Times New Roman" w:eastAsia="Times New Roman" w:hAnsi="Times New Roman" w:cs="Times New Roman"/>
                <w:noProof/>
                <w:sz w:val="20"/>
                <w:szCs w:val="20"/>
              </w:rPr>
              <w:t>179</w:t>
            </w:r>
          </w:p>
        </w:tc>
        <w:tc>
          <w:tcPr>
            <w:tcW w:w="695" w:type="dxa"/>
            <w:tcBorders>
              <w:left w:val="nil"/>
              <w:right w:val="nil"/>
            </w:tcBorders>
          </w:tcPr>
          <w:p w:rsidR="00362080" w:rsidRPr="005718F9" w:rsidRDefault="00362080" w:rsidP="00362080">
            <w:pPr>
              <w:spacing w:after="0" w:line="240" w:lineRule="auto"/>
              <w:rPr>
                <w:rFonts w:ascii="Times New Roman" w:eastAsia="Times New Roman" w:hAnsi="Times New Roman" w:cs="Times New Roman"/>
                <w:noProof/>
                <w:sz w:val="20"/>
                <w:szCs w:val="20"/>
              </w:rPr>
            </w:pPr>
          </w:p>
        </w:tc>
        <w:tc>
          <w:tcPr>
            <w:tcW w:w="475" w:type="dxa"/>
            <w:tcBorders>
              <w:left w:val="nil"/>
            </w:tcBorders>
          </w:tcPr>
          <w:p w:rsidR="00362080" w:rsidRPr="005718F9" w:rsidRDefault="00362080" w:rsidP="00362080">
            <w:pPr>
              <w:spacing w:after="0" w:line="240" w:lineRule="auto"/>
              <w:rPr>
                <w:rFonts w:ascii="Times New Roman" w:eastAsia="Times New Roman" w:hAnsi="Times New Roman" w:cs="Times New Roman"/>
                <w:noProof/>
                <w:sz w:val="20"/>
                <w:szCs w:val="20"/>
              </w:rPr>
            </w:pPr>
          </w:p>
        </w:tc>
        <w:tc>
          <w:tcPr>
            <w:tcW w:w="585" w:type="dxa"/>
            <w:tcBorders>
              <w:right w:val="nil"/>
            </w:tcBorders>
          </w:tcPr>
          <w:p w:rsidR="00362080" w:rsidRPr="0041699F" w:rsidRDefault="00362080" w:rsidP="00362080">
            <w:pPr>
              <w:spacing w:after="0" w:line="240" w:lineRule="auto"/>
              <w:jc w:val="center"/>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3</w:t>
            </w:r>
          </w:p>
        </w:tc>
        <w:tc>
          <w:tcPr>
            <w:tcW w:w="584" w:type="dxa"/>
            <w:tcBorders>
              <w:left w:val="nil"/>
              <w:right w:val="nil"/>
            </w:tcBorders>
          </w:tcPr>
          <w:p w:rsidR="00362080" w:rsidRPr="005718F9" w:rsidRDefault="00362080" w:rsidP="00362080">
            <w:pPr>
              <w:spacing w:after="0" w:line="240" w:lineRule="auto"/>
              <w:jc w:val="center"/>
              <w:rPr>
                <w:rFonts w:ascii="Times New Roman" w:eastAsia="Times New Roman" w:hAnsi="Times New Roman" w:cs="Times New Roman"/>
                <w:noProof/>
                <w:sz w:val="20"/>
                <w:szCs w:val="20"/>
              </w:rPr>
            </w:pPr>
          </w:p>
        </w:tc>
        <w:tc>
          <w:tcPr>
            <w:tcW w:w="651" w:type="dxa"/>
            <w:tcBorders>
              <w:left w:val="nil"/>
            </w:tcBorders>
          </w:tcPr>
          <w:p w:rsidR="00362080" w:rsidRPr="005718F9" w:rsidRDefault="00362080" w:rsidP="00362080">
            <w:pPr>
              <w:spacing w:after="0" w:line="240" w:lineRule="auto"/>
              <w:jc w:val="center"/>
              <w:rPr>
                <w:rFonts w:ascii="Times New Roman" w:eastAsia="Times New Roman" w:hAnsi="Times New Roman" w:cs="Times New Roman"/>
                <w:noProof/>
                <w:sz w:val="20"/>
                <w:szCs w:val="20"/>
              </w:rPr>
            </w:pPr>
          </w:p>
        </w:tc>
        <w:tc>
          <w:tcPr>
            <w:tcW w:w="524" w:type="dxa"/>
            <w:gridSpan w:val="2"/>
            <w:tcBorders>
              <w:right w:val="nil"/>
            </w:tcBorders>
          </w:tcPr>
          <w:p w:rsidR="00362080" w:rsidRPr="005718F9" w:rsidRDefault="00362080" w:rsidP="00362080">
            <w:pPr>
              <w:spacing w:after="0" w:line="240" w:lineRule="auto"/>
              <w:jc w:val="center"/>
              <w:rPr>
                <w:rFonts w:ascii="Times New Roman" w:eastAsia="Times New Roman" w:hAnsi="Times New Roman" w:cs="Times New Roman"/>
                <w:noProof/>
                <w:sz w:val="20"/>
                <w:szCs w:val="20"/>
              </w:rPr>
            </w:pPr>
          </w:p>
        </w:tc>
        <w:tc>
          <w:tcPr>
            <w:tcW w:w="579" w:type="dxa"/>
            <w:tcBorders>
              <w:left w:val="nil"/>
              <w:right w:val="nil"/>
            </w:tcBorders>
          </w:tcPr>
          <w:p w:rsidR="00362080" w:rsidRPr="007D1E10" w:rsidRDefault="00362080" w:rsidP="00362080">
            <w:pPr>
              <w:spacing w:after="0" w:line="240" w:lineRule="auto"/>
              <w:jc w:val="center"/>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5</w:t>
            </w:r>
          </w:p>
        </w:tc>
        <w:tc>
          <w:tcPr>
            <w:tcW w:w="591" w:type="dxa"/>
            <w:tcBorders>
              <w:left w:val="nil"/>
            </w:tcBorders>
          </w:tcPr>
          <w:p w:rsidR="00362080" w:rsidRPr="005718F9" w:rsidRDefault="00362080" w:rsidP="00362080">
            <w:pPr>
              <w:spacing w:after="0" w:line="240" w:lineRule="auto"/>
              <w:jc w:val="center"/>
              <w:rPr>
                <w:rFonts w:ascii="Times New Roman" w:eastAsia="Times New Roman" w:hAnsi="Times New Roman" w:cs="Times New Roman"/>
                <w:noProof/>
                <w:sz w:val="20"/>
                <w:szCs w:val="20"/>
              </w:rPr>
            </w:pPr>
          </w:p>
        </w:tc>
        <w:tc>
          <w:tcPr>
            <w:tcW w:w="580" w:type="dxa"/>
            <w:gridSpan w:val="2"/>
            <w:tcBorders>
              <w:right w:val="nil"/>
            </w:tcBorders>
          </w:tcPr>
          <w:p w:rsidR="00362080" w:rsidRPr="005718F9" w:rsidRDefault="00362080" w:rsidP="00362080">
            <w:pPr>
              <w:spacing w:after="0" w:line="240" w:lineRule="auto"/>
              <w:jc w:val="center"/>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5</w:t>
            </w:r>
          </w:p>
        </w:tc>
        <w:tc>
          <w:tcPr>
            <w:tcW w:w="443" w:type="dxa"/>
            <w:tcBorders>
              <w:left w:val="nil"/>
              <w:right w:val="nil"/>
            </w:tcBorders>
          </w:tcPr>
          <w:p w:rsidR="00362080" w:rsidRPr="005718F9" w:rsidRDefault="00362080" w:rsidP="00362080">
            <w:pPr>
              <w:spacing w:after="0" w:line="240" w:lineRule="auto"/>
              <w:jc w:val="center"/>
              <w:rPr>
                <w:rFonts w:ascii="Times New Roman" w:eastAsia="Times New Roman" w:hAnsi="Times New Roman" w:cs="Times New Roman"/>
                <w:noProof/>
                <w:sz w:val="20"/>
                <w:szCs w:val="20"/>
                <w:lang w:val="sr-Latn-CS"/>
              </w:rPr>
            </w:pPr>
          </w:p>
        </w:tc>
        <w:tc>
          <w:tcPr>
            <w:tcW w:w="593" w:type="dxa"/>
            <w:tcBorders>
              <w:left w:val="nil"/>
            </w:tcBorders>
          </w:tcPr>
          <w:p w:rsidR="00362080" w:rsidRPr="005718F9" w:rsidRDefault="00362080" w:rsidP="00362080">
            <w:pPr>
              <w:spacing w:after="0" w:line="240" w:lineRule="auto"/>
              <w:jc w:val="center"/>
              <w:rPr>
                <w:rFonts w:ascii="Times New Roman" w:eastAsia="Times New Roman" w:hAnsi="Times New Roman" w:cs="Times New Roman"/>
                <w:noProof/>
                <w:sz w:val="20"/>
                <w:szCs w:val="20"/>
              </w:rPr>
            </w:pPr>
          </w:p>
        </w:tc>
        <w:tc>
          <w:tcPr>
            <w:tcW w:w="580" w:type="dxa"/>
            <w:tcBorders>
              <w:right w:val="nil"/>
            </w:tcBorders>
          </w:tcPr>
          <w:p w:rsidR="00362080" w:rsidRPr="005718F9" w:rsidRDefault="00362080" w:rsidP="00362080">
            <w:pPr>
              <w:spacing w:after="0" w:line="240" w:lineRule="auto"/>
              <w:jc w:val="center"/>
              <w:rPr>
                <w:rFonts w:ascii="Times New Roman" w:eastAsia="Times New Roman" w:hAnsi="Times New Roman" w:cs="Times New Roman"/>
                <w:noProof/>
                <w:sz w:val="20"/>
                <w:szCs w:val="20"/>
              </w:rPr>
            </w:pPr>
          </w:p>
        </w:tc>
        <w:tc>
          <w:tcPr>
            <w:tcW w:w="578" w:type="dxa"/>
            <w:tcBorders>
              <w:left w:val="nil"/>
              <w:right w:val="nil"/>
            </w:tcBorders>
          </w:tcPr>
          <w:p w:rsidR="00362080" w:rsidRPr="00765DE5" w:rsidRDefault="00362080" w:rsidP="00362080">
            <w:pPr>
              <w:spacing w:after="0" w:line="240" w:lineRule="auto"/>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rPr>
              <w:t>1</w:t>
            </w:r>
            <w:r>
              <w:rPr>
                <w:rFonts w:ascii="Times New Roman" w:eastAsia="Times New Roman" w:hAnsi="Times New Roman" w:cs="Times New Roman"/>
                <w:noProof/>
                <w:sz w:val="20"/>
                <w:szCs w:val="20"/>
                <w:lang w:val="sr-Cyrl-RS"/>
              </w:rPr>
              <w:t>5</w:t>
            </w:r>
          </w:p>
        </w:tc>
        <w:tc>
          <w:tcPr>
            <w:tcW w:w="589" w:type="dxa"/>
            <w:tcBorders>
              <w:left w:val="nil"/>
            </w:tcBorders>
          </w:tcPr>
          <w:p w:rsidR="00362080" w:rsidRPr="005718F9" w:rsidRDefault="00362080" w:rsidP="00362080">
            <w:pPr>
              <w:spacing w:after="0" w:line="240" w:lineRule="auto"/>
              <w:jc w:val="center"/>
              <w:rPr>
                <w:rFonts w:ascii="Times New Roman" w:eastAsia="Times New Roman" w:hAnsi="Times New Roman" w:cs="Times New Roman"/>
                <w:noProof/>
                <w:sz w:val="20"/>
                <w:szCs w:val="20"/>
              </w:rPr>
            </w:pPr>
          </w:p>
        </w:tc>
      </w:tr>
      <w:tr w:rsidR="00362080" w:rsidRPr="005718F9" w:rsidTr="006871FF">
        <w:trPr>
          <w:trHeight w:val="258"/>
        </w:trPr>
        <w:tc>
          <w:tcPr>
            <w:tcW w:w="1728" w:type="dxa"/>
          </w:tcPr>
          <w:p w:rsidR="00362080" w:rsidRPr="005718F9" w:rsidRDefault="00362080" w:rsidP="00362080">
            <w:pPr>
              <w:spacing w:after="0" w:line="240" w:lineRule="auto"/>
              <w:rPr>
                <w:rFonts w:ascii="Times New Roman" w:eastAsia="Times New Roman" w:hAnsi="Times New Roman" w:cs="Times New Roman"/>
                <w:noProof/>
                <w:szCs w:val="20"/>
                <w:lang w:val="sr-Latn-CS"/>
              </w:rPr>
            </w:pPr>
            <w:r w:rsidRPr="005718F9">
              <w:rPr>
                <w:rFonts w:ascii="Times New Roman" w:eastAsia="Times New Roman" w:hAnsi="Times New Roman" w:cs="Times New Roman"/>
                <w:noProof/>
                <w:szCs w:val="20"/>
                <w:lang w:val="sr-Latn-CS"/>
              </w:rPr>
              <w:t>I-3</w:t>
            </w:r>
          </w:p>
        </w:tc>
        <w:tc>
          <w:tcPr>
            <w:tcW w:w="420" w:type="dxa"/>
            <w:tcBorders>
              <w:right w:val="nil"/>
            </w:tcBorders>
          </w:tcPr>
          <w:p w:rsidR="00362080" w:rsidRPr="005718F9" w:rsidRDefault="00362080" w:rsidP="00362080">
            <w:pPr>
              <w:spacing w:after="0" w:line="240" w:lineRule="auto"/>
              <w:jc w:val="center"/>
              <w:rPr>
                <w:rFonts w:ascii="Times New Roman" w:eastAsia="Times New Roman" w:hAnsi="Times New Roman" w:cs="Times New Roman"/>
                <w:noProof/>
                <w:sz w:val="20"/>
                <w:szCs w:val="20"/>
              </w:rPr>
            </w:pPr>
          </w:p>
        </w:tc>
        <w:tc>
          <w:tcPr>
            <w:tcW w:w="670" w:type="dxa"/>
            <w:tcBorders>
              <w:top w:val="nil"/>
              <w:left w:val="nil"/>
              <w:right w:val="nil"/>
            </w:tcBorders>
          </w:tcPr>
          <w:p w:rsidR="00362080" w:rsidRDefault="00362080" w:rsidP="00362080">
            <w:r w:rsidRPr="00E25360">
              <w:rPr>
                <w:rFonts w:ascii="Times New Roman" w:eastAsia="Times New Roman" w:hAnsi="Times New Roman" w:cs="Times New Roman"/>
                <w:noProof/>
                <w:sz w:val="20"/>
                <w:szCs w:val="20"/>
              </w:rPr>
              <w:t>182</w:t>
            </w:r>
          </w:p>
        </w:tc>
        <w:tc>
          <w:tcPr>
            <w:tcW w:w="457" w:type="dxa"/>
            <w:tcBorders>
              <w:left w:val="nil"/>
            </w:tcBorders>
          </w:tcPr>
          <w:p w:rsidR="00362080" w:rsidRPr="005718F9" w:rsidRDefault="00362080" w:rsidP="00362080">
            <w:pPr>
              <w:spacing w:after="0" w:line="240" w:lineRule="auto"/>
              <w:jc w:val="center"/>
              <w:rPr>
                <w:rFonts w:ascii="Times New Roman" w:eastAsia="Times New Roman" w:hAnsi="Times New Roman" w:cs="Times New Roman"/>
                <w:noProof/>
                <w:sz w:val="20"/>
                <w:szCs w:val="20"/>
              </w:rPr>
            </w:pPr>
          </w:p>
        </w:tc>
        <w:tc>
          <w:tcPr>
            <w:tcW w:w="578" w:type="dxa"/>
            <w:tcBorders>
              <w:right w:val="nil"/>
            </w:tcBorders>
          </w:tcPr>
          <w:p w:rsidR="00362080" w:rsidRDefault="00362080" w:rsidP="00362080">
            <w:r w:rsidRPr="00B83D4D">
              <w:rPr>
                <w:rFonts w:ascii="Times New Roman" w:eastAsia="Times New Roman" w:hAnsi="Times New Roman" w:cs="Times New Roman"/>
                <w:noProof/>
                <w:sz w:val="20"/>
                <w:szCs w:val="20"/>
              </w:rPr>
              <w:t>182</w:t>
            </w:r>
          </w:p>
        </w:tc>
        <w:tc>
          <w:tcPr>
            <w:tcW w:w="663" w:type="dxa"/>
            <w:tcBorders>
              <w:left w:val="nil"/>
              <w:right w:val="nil"/>
            </w:tcBorders>
          </w:tcPr>
          <w:p w:rsidR="00362080" w:rsidRPr="005718F9" w:rsidRDefault="00362080" w:rsidP="00362080">
            <w:pPr>
              <w:spacing w:after="0" w:line="240" w:lineRule="auto"/>
              <w:rPr>
                <w:rFonts w:ascii="Times New Roman" w:eastAsia="Times New Roman" w:hAnsi="Times New Roman" w:cs="Times New Roman"/>
                <w:noProof/>
                <w:sz w:val="20"/>
                <w:szCs w:val="20"/>
                <w:lang w:val="sr-Latn-CS"/>
              </w:rPr>
            </w:pPr>
          </w:p>
        </w:tc>
        <w:tc>
          <w:tcPr>
            <w:tcW w:w="506" w:type="dxa"/>
            <w:tcBorders>
              <w:left w:val="nil"/>
            </w:tcBorders>
          </w:tcPr>
          <w:p w:rsidR="00362080" w:rsidRPr="005718F9" w:rsidRDefault="00362080" w:rsidP="00362080">
            <w:pPr>
              <w:spacing w:after="0" w:line="240" w:lineRule="auto"/>
              <w:jc w:val="center"/>
              <w:rPr>
                <w:rFonts w:ascii="Times New Roman" w:eastAsia="Times New Roman" w:hAnsi="Times New Roman" w:cs="Times New Roman"/>
                <w:noProof/>
                <w:sz w:val="20"/>
                <w:szCs w:val="20"/>
              </w:rPr>
            </w:pPr>
          </w:p>
        </w:tc>
        <w:tc>
          <w:tcPr>
            <w:tcW w:w="583" w:type="dxa"/>
            <w:tcBorders>
              <w:right w:val="nil"/>
            </w:tcBorders>
          </w:tcPr>
          <w:p w:rsidR="00362080" w:rsidRDefault="00362080" w:rsidP="00362080">
            <w:r w:rsidRPr="007A24E4">
              <w:rPr>
                <w:rFonts w:ascii="Times New Roman" w:eastAsia="Times New Roman" w:hAnsi="Times New Roman" w:cs="Times New Roman"/>
                <w:noProof/>
                <w:sz w:val="20"/>
                <w:szCs w:val="20"/>
              </w:rPr>
              <w:t>179</w:t>
            </w:r>
          </w:p>
        </w:tc>
        <w:tc>
          <w:tcPr>
            <w:tcW w:w="720" w:type="dxa"/>
            <w:tcBorders>
              <w:left w:val="nil"/>
              <w:right w:val="nil"/>
            </w:tcBorders>
          </w:tcPr>
          <w:p w:rsidR="00362080" w:rsidRPr="005718F9" w:rsidRDefault="00362080" w:rsidP="00362080">
            <w:pPr>
              <w:spacing w:after="0" w:line="240" w:lineRule="auto"/>
              <w:jc w:val="center"/>
              <w:rPr>
                <w:rFonts w:ascii="Times New Roman" w:eastAsia="Times New Roman" w:hAnsi="Times New Roman" w:cs="Times New Roman"/>
                <w:noProof/>
                <w:sz w:val="20"/>
                <w:szCs w:val="20"/>
              </w:rPr>
            </w:pPr>
          </w:p>
        </w:tc>
        <w:tc>
          <w:tcPr>
            <w:tcW w:w="589" w:type="dxa"/>
            <w:gridSpan w:val="3"/>
            <w:tcBorders>
              <w:left w:val="nil"/>
            </w:tcBorders>
          </w:tcPr>
          <w:p w:rsidR="00362080" w:rsidRPr="005718F9" w:rsidRDefault="00362080" w:rsidP="00362080">
            <w:pPr>
              <w:spacing w:after="0" w:line="240" w:lineRule="auto"/>
              <w:jc w:val="center"/>
              <w:rPr>
                <w:rFonts w:ascii="Times New Roman" w:eastAsia="Times New Roman" w:hAnsi="Times New Roman" w:cs="Times New Roman"/>
                <w:noProof/>
                <w:sz w:val="20"/>
                <w:szCs w:val="20"/>
                <w:lang w:val="sr-Latn-CS"/>
              </w:rPr>
            </w:pPr>
          </w:p>
        </w:tc>
        <w:tc>
          <w:tcPr>
            <w:tcW w:w="580" w:type="dxa"/>
            <w:tcBorders>
              <w:right w:val="nil"/>
            </w:tcBorders>
          </w:tcPr>
          <w:p w:rsidR="00362080" w:rsidRDefault="00362080" w:rsidP="00362080">
            <w:r w:rsidRPr="00A93428">
              <w:rPr>
                <w:rFonts w:ascii="Times New Roman" w:eastAsia="Times New Roman" w:hAnsi="Times New Roman" w:cs="Times New Roman"/>
                <w:noProof/>
                <w:sz w:val="20"/>
                <w:szCs w:val="20"/>
              </w:rPr>
              <w:t>179</w:t>
            </w:r>
          </w:p>
        </w:tc>
        <w:tc>
          <w:tcPr>
            <w:tcW w:w="695" w:type="dxa"/>
            <w:tcBorders>
              <w:left w:val="nil"/>
              <w:right w:val="nil"/>
            </w:tcBorders>
          </w:tcPr>
          <w:p w:rsidR="00362080" w:rsidRPr="005718F9" w:rsidRDefault="00362080" w:rsidP="00362080">
            <w:pPr>
              <w:spacing w:after="0" w:line="240" w:lineRule="auto"/>
              <w:rPr>
                <w:rFonts w:ascii="Times New Roman" w:eastAsia="Times New Roman" w:hAnsi="Times New Roman" w:cs="Times New Roman"/>
                <w:noProof/>
                <w:sz w:val="20"/>
                <w:szCs w:val="20"/>
              </w:rPr>
            </w:pPr>
          </w:p>
        </w:tc>
        <w:tc>
          <w:tcPr>
            <w:tcW w:w="475" w:type="dxa"/>
            <w:tcBorders>
              <w:left w:val="nil"/>
            </w:tcBorders>
          </w:tcPr>
          <w:p w:rsidR="00362080" w:rsidRPr="005718F9" w:rsidRDefault="00362080" w:rsidP="00362080">
            <w:pPr>
              <w:spacing w:after="0" w:line="240" w:lineRule="auto"/>
              <w:rPr>
                <w:rFonts w:ascii="Times New Roman" w:eastAsia="Times New Roman" w:hAnsi="Times New Roman" w:cs="Times New Roman"/>
                <w:noProof/>
                <w:sz w:val="20"/>
                <w:szCs w:val="20"/>
              </w:rPr>
            </w:pPr>
          </w:p>
        </w:tc>
        <w:tc>
          <w:tcPr>
            <w:tcW w:w="585" w:type="dxa"/>
            <w:tcBorders>
              <w:right w:val="nil"/>
            </w:tcBorders>
          </w:tcPr>
          <w:p w:rsidR="00362080" w:rsidRPr="00765DE5" w:rsidRDefault="00362080" w:rsidP="00362080">
            <w:pPr>
              <w:spacing w:after="0" w:line="240" w:lineRule="auto"/>
              <w:jc w:val="center"/>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5</w:t>
            </w:r>
          </w:p>
        </w:tc>
        <w:tc>
          <w:tcPr>
            <w:tcW w:w="584" w:type="dxa"/>
            <w:tcBorders>
              <w:left w:val="nil"/>
              <w:right w:val="nil"/>
            </w:tcBorders>
          </w:tcPr>
          <w:p w:rsidR="00362080" w:rsidRPr="005718F9" w:rsidRDefault="00362080" w:rsidP="00362080">
            <w:pPr>
              <w:spacing w:after="0" w:line="240" w:lineRule="auto"/>
              <w:jc w:val="center"/>
              <w:rPr>
                <w:rFonts w:ascii="Times New Roman" w:eastAsia="Times New Roman" w:hAnsi="Times New Roman" w:cs="Times New Roman"/>
                <w:noProof/>
                <w:sz w:val="20"/>
                <w:szCs w:val="20"/>
                <w:lang w:val="sr-Latn-CS"/>
              </w:rPr>
            </w:pPr>
          </w:p>
        </w:tc>
        <w:tc>
          <w:tcPr>
            <w:tcW w:w="651" w:type="dxa"/>
            <w:tcBorders>
              <w:left w:val="nil"/>
            </w:tcBorders>
          </w:tcPr>
          <w:p w:rsidR="00362080" w:rsidRPr="005718F9" w:rsidRDefault="00362080" w:rsidP="00362080">
            <w:pPr>
              <w:spacing w:after="0" w:line="240" w:lineRule="auto"/>
              <w:jc w:val="center"/>
              <w:rPr>
                <w:rFonts w:ascii="Times New Roman" w:eastAsia="Times New Roman" w:hAnsi="Times New Roman" w:cs="Times New Roman"/>
                <w:noProof/>
                <w:sz w:val="20"/>
                <w:szCs w:val="20"/>
              </w:rPr>
            </w:pPr>
          </w:p>
        </w:tc>
        <w:tc>
          <w:tcPr>
            <w:tcW w:w="524" w:type="dxa"/>
            <w:gridSpan w:val="2"/>
            <w:tcBorders>
              <w:right w:val="nil"/>
            </w:tcBorders>
          </w:tcPr>
          <w:p w:rsidR="00362080" w:rsidRPr="005718F9" w:rsidRDefault="00362080" w:rsidP="00362080">
            <w:pPr>
              <w:spacing w:after="0" w:line="240" w:lineRule="auto"/>
              <w:jc w:val="center"/>
              <w:rPr>
                <w:rFonts w:ascii="Times New Roman" w:eastAsia="Times New Roman" w:hAnsi="Times New Roman" w:cs="Times New Roman"/>
                <w:noProof/>
                <w:sz w:val="20"/>
                <w:szCs w:val="20"/>
                <w:lang w:val="sr-Latn-CS"/>
              </w:rPr>
            </w:pPr>
          </w:p>
        </w:tc>
        <w:tc>
          <w:tcPr>
            <w:tcW w:w="579" w:type="dxa"/>
            <w:tcBorders>
              <w:left w:val="nil"/>
              <w:right w:val="nil"/>
            </w:tcBorders>
          </w:tcPr>
          <w:p w:rsidR="00362080" w:rsidRPr="007D1E10" w:rsidRDefault="00362080" w:rsidP="00362080">
            <w:pPr>
              <w:spacing w:after="0" w:line="240" w:lineRule="auto"/>
              <w:jc w:val="center"/>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5</w:t>
            </w:r>
          </w:p>
        </w:tc>
        <w:tc>
          <w:tcPr>
            <w:tcW w:w="591" w:type="dxa"/>
            <w:tcBorders>
              <w:left w:val="nil"/>
            </w:tcBorders>
          </w:tcPr>
          <w:p w:rsidR="00362080" w:rsidRPr="005718F9" w:rsidRDefault="00362080" w:rsidP="00362080">
            <w:pPr>
              <w:spacing w:after="0" w:line="240" w:lineRule="auto"/>
              <w:jc w:val="center"/>
              <w:rPr>
                <w:rFonts w:ascii="Times New Roman" w:eastAsia="Times New Roman" w:hAnsi="Times New Roman" w:cs="Times New Roman"/>
                <w:noProof/>
                <w:sz w:val="20"/>
                <w:szCs w:val="20"/>
              </w:rPr>
            </w:pPr>
          </w:p>
        </w:tc>
        <w:tc>
          <w:tcPr>
            <w:tcW w:w="580" w:type="dxa"/>
            <w:gridSpan w:val="2"/>
            <w:tcBorders>
              <w:right w:val="nil"/>
            </w:tcBorders>
          </w:tcPr>
          <w:p w:rsidR="00362080" w:rsidRPr="005718F9" w:rsidRDefault="00362080" w:rsidP="00362080">
            <w:pPr>
              <w:spacing w:after="0" w:line="240" w:lineRule="auto"/>
              <w:jc w:val="center"/>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5</w:t>
            </w:r>
          </w:p>
        </w:tc>
        <w:tc>
          <w:tcPr>
            <w:tcW w:w="443" w:type="dxa"/>
            <w:tcBorders>
              <w:left w:val="nil"/>
              <w:right w:val="nil"/>
            </w:tcBorders>
          </w:tcPr>
          <w:p w:rsidR="00362080" w:rsidRPr="005718F9" w:rsidRDefault="00362080" w:rsidP="00362080">
            <w:pPr>
              <w:spacing w:after="0" w:line="240" w:lineRule="auto"/>
              <w:jc w:val="center"/>
              <w:rPr>
                <w:rFonts w:ascii="Times New Roman" w:eastAsia="Times New Roman" w:hAnsi="Times New Roman" w:cs="Times New Roman"/>
                <w:noProof/>
                <w:sz w:val="20"/>
                <w:szCs w:val="20"/>
                <w:lang w:val="sr-Latn-CS"/>
              </w:rPr>
            </w:pPr>
          </w:p>
        </w:tc>
        <w:tc>
          <w:tcPr>
            <w:tcW w:w="593" w:type="dxa"/>
            <w:tcBorders>
              <w:left w:val="nil"/>
            </w:tcBorders>
          </w:tcPr>
          <w:p w:rsidR="00362080" w:rsidRPr="005718F9" w:rsidRDefault="00362080" w:rsidP="00362080">
            <w:pPr>
              <w:spacing w:after="0" w:line="240" w:lineRule="auto"/>
              <w:jc w:val="center"/>
              <w:rPr>
                <w:rFonts w:ascii="Times New Roman" w:eastAsia="Times New Roman" w:hAnsi="Times New Roman" w:cs="Times New Roman"/>
                <w:noProof/>
                <w:sz w:val="20"/>
                <w:szCs w:val="20"/>
              </w:rPr>
            </w:pPr>
          </w:p>
        </w:tc>
        <w:tc>
          <w:tcPr>
            <w:tcW w:w="580" w:type="dxa"/>
            <w:tcBorders>
              <w:right w:val="nil"/>
            </w:tcBorders>
          </w:tcPr>
          <w:p w:rsidR="00362080" w:rsidRPr="005718F9" w:rsidRDefault="00362080" w:rsidP="00362080">
            <w:pPr>
              <w:spacing w:after="0" w:line="240" w:lineRule="auto"/>
              <w:jc w:val="center"/>
              <w:rPr>
                <w:rFonts w:ascii="Times New Roman" w:eastAsia="Times New Roman" w:hAnsi="Times New Roman" w:cs="Times New Roman"/>
                <w:noProof/>
                <w:sz w:val="20"/>
                <w:szCs w:val="20"/>
              </w:rPr>
            </w:pPr>
          </w:p>
        </w:tc>
        <w:tc>
          <w:tcPr>
            <w:tcW w:w="578" w:type="dxa"/>
            <w:tcBorders>
              <w:left w:val="nil"/>
              <w:right w:val="nil"/>
            </w:tcBorders>
          </w:tcPr>
          <w:p w:rsidR="00362080" w:rsidRPr="00765DE5" w:rsidRDefault="00362080" w:rsidP="00362080">
            <w:pPr>
              <w:spacing w:after="0" w:line="240" w:lineRule="auto"/>
              <w:jc w:val="center"/>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rPr>
              <w:t>3</w:t>
            </w:r>
            <w:r>
              <w:rPr>
                <w:rFonts w:ascii="Times New Roman" w:eastAsia="Times New Roman" w:hAnsi="Times New Roman" w:cs="Times New Roman"/>
                <w:noProof/>
                <w:sz w:val="20"/>
                <w:szCs w:val="20"/>
                <w:lang w:val="sr-Cyrl-RS"/>
              </w:rPr>
              <w:t>5</w:t>
            </w:r>
          </w:p>
        </w:tc>
        <w:tc>
          <w:tcPr>
            <w:tcW w:w="589" w:type="dxa"/>
            <w:tcBorders>
              <w:left w:val="nil"/>
            </w:tcBorders>
          </w:tcPr>
          <w:p w:rsidR="00362080" w:rsidRPr="005718F9" w:rsidRDefault="00362080" w:rsidP="00362080">
            <w:pPr>
              <w:spacing w:after="0" w:line="240" w:lineRule="auto"/>
              <w:jc w:val="center"/>
              <w:rPr>
                <w:rFonts w:ascii="Times New Roman" w:eastAsia="Times New Roman" w:hAnsi="Times New Roman" w:cs="Times New Roman"/>
                <w:noProof/>
                <w:sz w:val="20"/>
                <w:szCs w:val="20"/>
              </w:rPr>
            </w:pPr>
          </w:p>
        </w:tc>
      </w:tr>
      <w:tr w:rsidR="00362080" w:rsidRPr="005718F9" w:rsidTr="006871FF">
        <w:trPr>
          <w:trHeight w:val="258"/>
        </w:trPr>
        <w:tc>
          <w:tcPr>
            <w:tcW w:w="1728" w:type="dxa"/>
          </w:tcPr>
          <w:p w:rsidR="00362080" w:rsidRPr="005718F9" w:rsidRDefault="00362080" w:rsidP="00362080">
            <w:pPr>
              <w:spacing w:after="0" w:line="240" w:lineRule="auto"/>
              <w:rPr>
                <w:rFonts w:ascii="Times New Roman" w:eastAsia="Times New Roman" w:hAnsi="Times New Roman" w:cs="Times New Roman"/>
                <w:noProof/>
                <w:szCs w:val="20"/>
                <w:lang w:val="sr-Latn-CS"/>
              </w:rPr>
            </w:pPr>
            <w:r w:rsidRPr="005718F9">
              <w:rPr>
                <w:rFonts w:ascii="Times New Roman" w:eastAsia="Times New Roman" w:hAnsi="Times New Roman" w:cs="Times New Roman"/>
                <w:noProof/>
                <w:szCs w:val="20"/>
                <w:lang w:val="sr-Latn-CS"/>
              </w:rPr>
              <w:t>I-4</w:t>
            </w:r>
          </w:p>
        </w:tc>
        <w:tc>
          <w:tcPr>
            <w:tcW w:w="420" w:type="dxa"/>
            <w:tcBorders>
              <w:right w:val="nil"/>
            </w:tcBorders>
          </w:tcPr>
          <w:p w:rsidR="00362080" w:rsidRPr="005718F9" w:rsidRDefault="00362080" w:rsidP="00362080">
            <w:pPr>
              <w:spacing w:after="0" w:line="240" w:lineRule="auto"/>
              <w:jc w:val="center"/>
              <w:rPr>
                <w:rFonts w:ascii="Times New Roman" w:eastAsia="Times New Roman" w:hAnsi="Times New Roman" w:cs="Times New Roman"/>
                <w:noProof/>
                <w:sz w:val="20"/>
                <w:szCs w:val="20"/>
              </w:rPr>
            </w:pPr>
          </w:p>
        </w:tc>
        <w:tc>
          <w:tcPr>
            <w:tcW w:w="670" w:type="dxa"/>
            <w:tcBorders>
              <w:top w:val="nil"/>
              <w:left w:val="nil"/>
              <w:right w:val="nil"/>
            </w:tcBorders>
          </w:tcPr>
          <w:p w:rsidR="00362080" w:rsidRDefault="00362080" w:rsidP="00362080">
            <w:r w:rsidRPr="00E25360">
              <w:rPr>
                <w:rFonts w:ascii="Times New Roman" w:eastAsia="Times New Roman" w:hAnsi="Times New Roman" w:cs="Times New Roman"/>
                <w:noProof/>
                <w:sz w:val="20"/>
                <w:szCs w:val="20"/>
              </w:rPr>
              <w:t>182</w:t>
            </w:r>
          </w:p>
        </w:tc>
        <w:tc>
          <w:tcPr>
            <w:tcW w:w="457" w:type="dxa"/>
            <w:tcBorders>
              <w:left w:val="nil"/>
            </w:tcBorders>
          </w:tcPr>
          <w:p w:rsidR="00362080" w:rsidRPr="007D1E10" w:rsidRDefault="00362080" w:rsidP="00362080">
            <w:pPr>
              <w:spacing w:after="0" w:line="240" w:lineRule="auto"/>
              <w:jc w:val="center"/>
              <w:rPr>
                <w:rFonts w:ascii="Times New Roman" w:eastAsia="Times New Roman" w:hAnsi="Times New Roman" w:cs="Times New Roman"/>
                <w:noProof/>
                <w:sz w:val="20"/>
                <w:szCs w:val="20"/>
              </w:rPr>
            </w:pPr>
          </w:p>
        </w:tc>
        <w:tc>
          <w:tcPr>
            <w:tcW w:w="578" w:type="dxa"/>
            <w:tcBorders>
              <w:right w:val="nil"/>
            </w:tcBorders>
          </w:tcPr>
          <w:p w:rsidR="00362080" w:rsidRDefault="00362080" w:rsidP="00362080">
            <w:r w:rsidRPr="00B83D4D">
              <w:rPr>
                <w:rFonts w:ascii="Times New Roman" w:eastAsia="Times New Roman" w:hAnsi="Times New Roman" w:cs="Times New Roman"/>
                <w:noProof/>
                <w:sz w:val="20"/>
                <w:szCs w:val="20"/>
              </w:rPr>
              <w:t>182</w:t>
            </w:r>
          </w:p>
        </w:tc>
        <w:tc>
          <w:tcPr>
            <w:tcW w:w="663" w:type="dxa"/>
            <w:tcBorders>
              <w:left w:val="nil"/>
              <w:right w:val="nil"/>
            </w:tcBorders>
          </w:tcPr>
          <w:p w:rsidR="00362080" w:rsidRPr="005718F9" w:rsidRDefault="00362080" w:rsidP="00362080">
            <w:pPr>
              <w:spacing w:after="0" w:line="240" w:lineRule="auto"/>
              <w:rPr>
                <w:rFonts w:ascii="Times New Roman" w:eastAsia="Times New Roman" w:hAnsi="Times New Roman" w:cs="Times New Roman"/>
                <w:noProof/>
                <w:sz w:val="20"/>
                <w:szCs w:val="20"/>
                <w:lang w:val="sr-Latn-CS"/>
              </w:rPr>
            </w:pPr>
          </w:p>
        </w:tc>
        <w:tc>
          <w:tcPr>
            <w:tcW w:w="506" w:type="dxa"/>
            <w:tcBorders>
              <w:left w:val="nil"/>
            </w:tcBorders>
          </w:tcPr>
          <w:p w:rsidR="00362080" w:rsidRPr="005718F9" w:rsidRDefault="00362080" w:rsidP="00362080">
            <w:pPr>
              <w:spacing w:after="0" w:line="240" w:lineRule="auto"/>
              <w:jc w:val="center"/>
              <w:rPr>
                <w:rFonts w:ascii="Times New Roman" w:eastAsia="Times New Roman" w:hAnsi="Times New Roman" w:cs="Times New Roman"/>
                <w:noProof/>
                <w:sz w:val="20"/>
                <w:szCs w:val="20"/>
              </w:rPr>
            </w:pPr>
          </w:p>
        </w:tc>
        <w:tc>
          <w:tcPr>
            <w:tcW w:w="583" w:type="dxa"/>
            <w:tcBorders>
              <w:right w:val="nil"/>
            </w:tcBorders>
          </w:tcPr>
          <w:p w:rsidR="00362080" w:rsidRDefault="00362080" w:rsidP="00362080">
            <w:r w:rsidRPr="007A24E4">
              <w:rPr>
                <w:rFonts w:ascii="Times New Roman" w:eastAsia="Times New Roman" w:hAnsi="Times New Roman" w:cs="Times New Roman"/>
                <w:noProof/>
                <w:sz w:val="20"/>
                <w:szCs w:val="20"/>
              </w:rPr>
              <w:t>179</w:t>
            </w:r>
          </w:p>
        </w:tc>
        <w:tc>
          <w:tcPr>
            <w:tcW w:w="720" w:type="dxa"/>
            <w:tcBorders>
              <w:left w:val="nil"/>
              <w:right w:val="nil"/>
            </w:tcBorders>
          </w:tcPr>
          <w:p w:rsidR="00362080" w:rsidRPr="005718F9" w:rsidRDefault="00362080" w:rsidP="00362080">
            <w:pPr>
              <w:spacing w:after="0" w:line="240" w:lineRule="auto"/>
              <w:jc w:val="center"/>
              <w:rPr>
                <w:rFonts w:ascii="Times New Roman" w:eastAsia="Times New Roman" w:hAnsi="Times New Roman" w:cs="Times New Roman"/>
                <w:noProof/>
                <w:sz w:val="20"/>
                <w:szCs w:val="20"/>
              </w:rPr>
            </w:pPr>
          </w:p>
        </w:tc>
        <w:tc>
          <w:tcPr>
            <w:tcW w:w="589" w:type="dxa"/>
            <w:gridSpan w:val="3"/>
            <w:tcBorders>
              <w:left w:val="nil"/>
            </w:tcBorders>
          </w:tcPr>
          <w:p w:rsidR="00362080" w:rsidRPr="005718F9" w:rsidRDefault="00362080" w:rsidP="00362080">
            <w:pPr>
              <w:spacing w:after="0" w:line="240" w:lineRule="auto"/>
              <w:jc w:val="center"/>
              <w:rPr>
                <w:rFonts w:ascii="Times New Roman" w:eastAsia="Times New Roman" w:hAnsi="Times New Roman" w:cs="Times New Roman"/>
                <w:noProof/>
                <w:sz w:val="20"/>
                <w:szCs w:val="20"/>
                <w:lang w:val="sr-Latn-CS"/>
              </w:rPr>
            </w:pPr>
          </w:p>
        </w:tc>
        <w:tc>
          <w:tcPr>
            <w:tcW w:w="580" w:type="dxa"/>
            <w:tcBorders>
              <w:right w:val="nil"/>
            </w:tcBorders>
          </w:tcPr>
          <w:p w:rsidR="00362080" w:rsidRDefault="00362080" w:rsidP="00362080">
            <w:r w:rsidRPr="00A93428">
              <w:rPr>
                <w:rFonts w:ascii="Times New Roman" w:eastAsia="Times New Roman" w:hAnsi="Times New Roman" w:cs="Times New Roman"/>
                <w:noProof/>
                <w:sz w:val="20"/>
                <w:szCs w:val="20"/>
              </w:rPr>
              <w:t>179</w:t>
            </w:r>
          </w:p>
        </w:tc>
        <w:tc>
          <w:tcPr>
            <w:tcW w:w="695" w:type="dxa"/>
            <w:tcBorders>
              <w:left w:val="nil"/>
              <w:right w:val="nil"/>
            </w:tcBorders>
          </w:tcPr>
          <w:p w:rsidR="00362080" w:rsidRPr="005718F9" w:rsidRDefault="00362080" w:rsidP="00362080">
            <w:pPr>
              <w:spacing w:after="0" w:line="240" w:lineRule="auto"/>
              <w:rPr>
                <w:rFonts w:ascii="Times New Roman" w:eastAsia="Times New Roman" w:hAnsi="Times New Roman" w:cs="Times New Roman"/>
                <w:noProof/>
                <w:sz w:val="20"/>
                <w:szCs w:val="20"/>
              </w:rPr>
            </w:pPr>
          </w:p>
        </w:tc>
        <w:tc>
          <w:tcPr>
            <w:tcW w:w="475" w:type="dxa"/>
            <w:tcBorders>
              <w:left w:val="nil"/>
            </w:tcBorders>
          </w:tcPr>
          <w:p w:rsidR="00362080" w:rsidRPr="005718F9" w:rsidRDefault="00362080" w:rsidP="00362080">
            <w:pPr>
              <w:spacing w:after="0" w:line="240" w:lineRule="auto"/>
              <w:rPr>
                <w:rFonts w:ascii="Times New Roman" w:eastAsia="Times New Roman" w:hAnsi="Times New Roman" w:cs="Times New Roman"/>
                <w:noProof/>
                <w:sz w:val="20"/>
                <w:szCs w:val="20"/>
              </w:rPr>
            </w:pPr>
          </w:p>
        </w:tc>
        <w:tc>
          <w:tcPr>
            <w:tcW w:w="585" w:type="dxa"/>
            <w:tcBorders>
              <w:right w:val="nil"/>
            </w:tcBorders>
          </w:tcPr>
          <w:p w:rsidR="00362080" w:rsidRPr="00765DE5" w:rsidRDefault="00362080" w:rsidP="00362080">
            <w:pPr>
              <w:spacing w:after="0" w:line="240" w:lineRule="auto"/>
              <w:jc w:val="center"/>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9</w:t>
            </w:r>
          </w:p>
        </w:tc>
        <w:tc>
          <w:tcPr>
            <w:tcW w:w="584" w:type="dxa"/>
            <w:tcBorders>
              <w:left w:val="nil"/>
              <w:right w:val="nil"/>
            </w:tcBorders>
          </w:tcPr>
          <w:p w:rsidR="00362080" w:rsidRPr="005718F9" w:rsidRDefault="00362080" w:rsidP="00362080">
            <w:pPr>
              <w:spacing w:after="0" w:line="240" w:lineRule="auto"/>
              <w:jc w:val="center"/>
              <w:rPr>
                <w:rFonts w:ascii="Times New Roman" w:eastAsia="Times New Roman" w:hAnsi="Times New Roman" w:cs="Times New Roman"/>
                <w:noProof/>
                <w:sz w:val="20"/>
                <w:szCs w:val="20"/>
              </w:rPr>
            </w:pPr>
          </w:p>
        </w:tc>
        <w:tc>
          <w:tcPr>
            <w:tcW w:w="651" w:type="dxa"/>
            <w:tcBorders>
              <w:left w:val="nil"/>
            </w:tcBorders>
          </w:tcPr>
          <w:p w:rsidR="00362080" w:rsidRPr="005718F9" w:rsidRDefault="00362080" w:rsidP="00362080">
            <w:pPr>
              <w:spacing w:after="0" w:line="240" w:lineRule="auto"/>
              <w:jc w:val="center"/>
              <w:rPr>
                <w:rFonts w:ascii="Times New Roman" w:eastAsia="Times New Roman" w:hAnsi="Times New Roman" w:cs="Times New Roman"/>
                <w:noProof/>
                <w:sz w:val="20"/>
                <w:szCs w:val="20"/>
              </w:rPr>
            </w:pPr>
          </w:p>
        </w:tc>
        <w:tc>
          <w:tcPr>
            <w:tcW w:w="524" w:type="dxa"/>
            <w:gridSpan w:val="2"/>
            <w:tcBorders>
              <w:right w:val="nil"/>
            </w:tcBorders>
          </w:tcPr>
          <w:p w:rsidR="00362080" w:rsidRPr="005718F9" w:rsidRDefault="00362080" w:rsidP="00362080">
            <w:pPr>
              <w:spacing w:after="0" w:line="240" w:lineRule="auto"/>
              <w:jc w:val="center"/>
              <w:rPr>
                <w:rFonts w:ascii="Times New Roman" w:eastAsia="Times New Roman" w:hAnsi="Times New Roman" w:cs="Times New Roman"/>
                <w:noProof/>
                <w:sz w:val="20"/>
                <w:szCs w:val="20"/>
              </w:rPr>
            </w:pPr>
          </w:p>
        </w:tc>
        <w:tc>
          <w:tcPr>
            <w:tcW w:w="579" w:type="dxa"/>
            <w:tcBorders>
              <w:left w:val="nil"/>
              <w:right w:val="nil"/>
            </w:tcBorders>
          </w:tcPr>
          <w:p w:rsidR="00362080" w:rsidRPr="007D1E10" w:rsidRDefault="00362080" w:rsidP="00362080">
            <w:pPr>
              <w:spacing w:after="0" w:line="240" w:lineRule="auto"/>
              <w:jc w:val="center"/>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5</w:t>
            </w:r>
          </w:p>
        </w:tc>
        <w:tc>
          <w:tcPr>
            <w:tcW w:w="591" w:type="dxa"/>
            <w:tcBorders>
              <w:left w:val="nil"/>
            </w:tcBorders>
          </w:tcPr>
          <w:p w:rsidR="00362080" w:rsidRPr="005718F9" w:rsidRDefault="00362080" w:rsidP="00362080">
            <w:pPr>
              <w:spacing w:after="0" w:line="240" w:lineRule="auto"/>
              <w:jc w:val="center"/>
              <w:rPr>
                <w:rFonts w:ascii="Times New Roman" w:eastAsia="Times New Roman" w:hAnsi="Times New Roman" w:cs="Times New Roman"/>
                <w:noProof/>
                <w:sz w:val="20"/>
                <w:szCs w:val="20"/>
              </w:rPr>
            </w:pPr>
          </w:p>
        </w:tc>
        <w:tc>
          <w:tcPr>
            <w:tcW w:w="580" w:type="dxa"/>
            <w:gridSpan w:val="2"/>
            <w:tcBorders>
              <w:right w:val="nil"/>
            </w:tcBorders>
          </w:tcPr>
          <w:p w:rsidR="00362080" w:rsidRPr="005718F9" w:rsidRDefault="00362080" w:rsidP="00362080">
            <w:pPr>
              <w:spacing w:after="0" w:line="240" w:lineRule="auto"/>
              <w:jc w:val="center"/>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5</w:t>
            </w:r>
          </w:p>
        </w:tc>
        <w:tc>
          <w:tcPr>
            <w:tcW w:w="443" w:type="dxa"/>
            <w:tcBorders>
              <w:left w:val="nil"/>
              <w:right w:val="nil"/>
            </w:tcBorders>
          </w:tcPr>
          <w:p w:rsidR="00362080" w:rsidRPr="005718F9" w:rsidRDefault="00362080" w:rsidP="00362080">
            <w:pPr>
              <w:spacing w:after="0" w:line="240" w:lineRule="auto"/>
              <w:jc w:val="center"/>
              <w:rPr>
                <w:rFonts w:ascii="Times New Roman" w:eastAsia="Times New Roman" w:hAnsi="Times New Roman" w:cs="Times New Roman"/>
                <w:noProof/>
                <w:sz w:val="20"/>
                <w:szCs w:val="20"/>
                <w:lang w:val="sr-Latn-CS"/>
              </w:rPr>
            </w:pPr>
          </w:p>
        </w:tc>
        <w:tc>
          <w:tcPr>
            <w:tcW w:w="593" w:type="dxa"/>
            <w:tcBorders>
              <w:left w:val="nil"/>
            </w:tcBorders>
          </w:tcPr>
          <w:p w:rsidR="00362080" w:rsidRPr="005718F9" w:rsidRDefault="00362080" w:rsidP="00362080">
            <w:pPr>
              <w:spacing w:after="0" w:line="240" w:lineRule="auto"/>
              <w:jc w:val="center"/>
              <w:rPr>
                <w:rFonts w:ascii="Times New Roman" w:eastAsia="Times New Roman" w:hAnsi="Times New Roman" w:cs="Times New Roman"/>
                <w:noProof/>
                <w:sz w:val="20"/>
                <w:szCs w:val="20"/>
              </w:rPr>
            </w:pPr>
          </w:p>
        </w:tc>
        <w:tc>
          <w:tcPr>
            <w:tcW w:w="580" w:type="dxa"/>
            <w:tcBorders>
              <w:right w:val="nil"/>
            </w:tcBorders>
          </w:tcPr>
          <w:p w:rsidR="00362080" w:rsidRPr="005718F9" w:rsidRDefault="00362080" w:rsidP="00362080">
            <w:pPr>
              <w:spacing w:after="0" w:line="240" w:lineRule="auto"/>
              <w:jc w:val="center"/>
              <w:rPr>
                <w:rFonts w:ascii="Times New Roman" w:eastAsia="Times New Roman" w:hAnsi="Times New Roman" w:cs="Times New Roman"/>
                <w:noProof/>
                <w:sz w:val="20"/>
                <w:szCs w:val="20"/>
              </w:rPr>
            </w:pPr>
          </w:p>
        </w:tc>
        <w:tc>
          <w:tcPr>
            <w:tcW w:w="578" w:type="dxa"/>
            <w:tcBorders>
              <w:left w:val="nil"/>
              <w:right w:val="nil"/>
            </w:tcBorders>
          </w:tcPr>
          <w:p w:rsidR="00362080" w:rsidRPr="00765DE5" w:rsidRDefault="00362080" w:rsidP="00362080">
            <w:pPr>
              <w:spacing w:after="0" w:line="240" w:lineRule="auto"/>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52</w:t>
            </w:r>
          </w:p>
        </w:tc>
        <w:tc>
          <w:tcPr>
            <w:tcW w:w="589" w:type="dxa"/>
            <w:tcBorders>
              <w:left w:val="nil"/>
            </w:tcBorders>
          </w:tcPr>
          <w:p w:rsidR="00362080" w:rsidRPr="005718F9" w:rsidRDefault="00362080" w:rsidP="00362080">
            <w:pPr>
              <w:spacing w:after="0" w:line="240" w:lineRule="auto"/>
              <w:jc w:val="center"/>
              <w:rPr>
                <w:rFonts w:ascii="Times New Roman" w:eastAsia="Times New Roman" w:hAnsi="Times New Roman" w:cs="Times New Roman"/>
                <w:noProof/>
                <w:sz w:val="20"/>
                <w:szCs w:val="20"/>
              </w:rPr>
            </w:pPr>
          </w:p>
        </w:tc>
      </w:tr>
      <w:tr w:rsidR="006871FF" w:rsidRPr="005718F9" w:rsidTr="006871FF">
        <w:trPr>
          <w:trHeight w:val="258"/>
        </w:trPr>
        <w:tc>
          <w:tcPr>
            <w:tcW w:w="1728" w:type="dxa"/>
          </w:tcPr>
          <w:p w:rsidR="006871FF" w:rsidRPr="007D1E10" w:rsidRDefault="006871FF" w:rsidP="006871FF">
            <w:pPr>
              <w:spacing w:after="0" w:line="240" w:lineRule="auto"/>
              <w:rPr>
                <w:rFonts w:ascii="Times New Roman" w:eastAsia="Times New Roman" w:hAnsi="Times New Roman" w:cs="Times New Roman"/>
                <w:noProof/>
                <w:szCs w:val="20"/>
              </w:rPr>
            </w:pPr>
          </w:p>
        </w:tc>
        <w:tc>
          <w:tcPr>
            <w:tcW w:w="420" w:type="dxa"/>
            <w:tcBorders>
              <w:right w:val="nil"/>
            </w:tcBorders>
          </w:tcPr>
          <w:p w:rsidR="006871FF" w:rsidRPr="005718F9" w:rsidRDefault="006871FF" w:rsidP="006871FF">
            <w:pPr>
              <w:spacing w:after="0" w:line="240" w:lineRule="auto"/>
              <w:jc w:val="center"/>
              <w:rPr>
                <w:rFonts w:ascii="Times New Roman" w:eastAsia="Times New Roman" w:hAnsi="Times New Roman" w:cs="Times New Roman"/>
                <w:noProof/>
                <w:sz w:val="20"/>
                <w:szCs w:val="20"/>
              </w:rPr>
            </w:pPr>
          </w:p>
        </w:tc>
        <w:tc>
          <w:tcPr>
            <w:tcW w:w="670" w:type="dxa"/>
            <w:tcBorders>
              <w:top w:val="nil"/>
              <w:left w:val="nil"/>
              <w:right w:val="nil"/>
            </w:tcBorders>
          </w:tcPr>
          <w:p w:rsidR="006871FF" w:rsidRPr="007D1E10" w:rsidRDefault="006871FF" w:rsidP="006871FF">
            <w:pPr>
              <w:spacing w:after="0" w:line="240" w:lineRule="auto"/>
              <w:jc w:val="center"/>
              <w:rPr>
                <w:rFonts w:ascii="Times New Roman" w:eastAsia="Times New Roman" w:hAnsi="Times New Roman" w:cs="Times New Roman"/>
                <w:noProof/>
                <w:sz w:val="20"/>
                <w:szCs w:val="20"/>
              </w:rPr>
            </w:pPr>
          </w:p>
        </w:tc>
        <w:tc>
          <w:tcPr>
            <w:tcW w:w="457" w:type="dxa"/>
            <w:tcBorders>
              <w:left w:val="nil"/>
            </w:tcBorders>
          </w:tcPr>
          <w:p w:rsidR="006871FF" w:rsidRPr="005718F9" w:rsidRDefault="006871FF" w:rsidP="006871FF">
            <w:pPr>
              <w:spacing w:after="0" w:line="240" w:lineRule="auto"/>
              <w:jc w:val="center"/>
              <w:rPr>
                <w:rFonts w:ascii="Times New Roman" w:eastAsia="Times New Roman" w:hAnsi="Times New Roman" w:cs="Times New Roman"/>
                <w:noProof/>
                <w:sz w:val="20"/>
                <w:szCs w:val="20"/>
                <w:lang w:val="sr-Latn-CS"/>
              </w:rPr>
            </w:pPr>
          </w:p>
        </w:tc>
        <w:tc>
          <w:tcPr>
            <w:tcW w:w="578" w:type="dxa"/>
            <w:tcBorders>
              <w:right w:val="nil"/>
            </w:tcBorders>
          </w:tcPr>
          <w:p w:rsidR="006871FF" w:rsidRPr="005718F9" w:rsidRDefault="006871FF" w:rsidP="006871FF">
            <w:pPr>
              <w:spacing w:after="0" w:line="240" w:lineRule="auto"/>
              <w:rPr>
                <w:rFonts w:ascii="Times New Roman" w:eastAsia="Times New Roman" w:hAnsi="Times New Roman" w:cs="Times New Roman"/>
                <w:noProof/>
                <w:sz w:val="20"/>
                <w:szCs w:val="20"/>
              </w:rPr>
            </w:pPr>
          </w:p>
        </w:tc>
        <w:tc>
          <w:tcPr>
            <w:tcW w:w="663" w:type="dxa"/>
            <w:tcBorders>
              <w:left w:val="nil"/>
              <w:right w:val="nil"/>
            </w:tcBorders>
          </w:tcPr>
          <w:p w:rsidR="006871FF" w:rsidRPr="005718F9" w:rsidRDefault="006871FF" w:rsidP="006871FF">
            <w:pPr>
              <w:spacing w:after="0" w:line="240" w:lineRule="auto"/>
              <w:rPr>
                <w:rFonts w:ascii="Times New Roman" w:eastAsia="Times New Roman" w:hAnsi="Times New Roman" w:cs="Times New Roman"/>
                <w:noProof/>
                <w:sz w:val="20"/>
                <w:szCs w:val="20"/>
                <w:lang w:val="sr-Latn-CS"/>
              </w:rPr>
            </w:pPr>
          </w:p>
        </w:tc>
        <w:tc>
          <w:tcPr>
            <w:tcW w:w="506" w:type="dxa"/>
            <w:tcBorders>
              <w:left w:val="nil"/>
            </w:tcBorders>
          </w:tcPr>
          <w:p w:rsidR="006871FF" w:rsidRPr="005718F9" w:rsidRDefault="006871FF" w:rsidP="006871FF">
            <w:pPr>
              <w:spacing w:after="0" w:line="240" w:lineRule="auto"/>
              <w:jc w:val="center"/>
              <w:rPr>
                <w:rFonts w:ascii="Times New Roman" w:eastAsia="Times New Roman" w:hAnsi="Times New Roman" w:cs="Times New Roman"/>
                <w:noProof/>
                <w:sz w:val="20"/>
                <w:szCs w:val="20"/>
              </w:rPr>
            </w:pPr>
          </w:p>
        </w:tc>
        <w:tc>
          <w:tcPr>
            <w:tcW w:w="583" w:type="dxa"/>
            <w:tcBorders>
              <w:right w:val="nil"/>
            </w:tcBorders>
          </w:tcPr>
          <w:p w:rsidR="006871FF" w:rsidRPr="005718F9" w:rsidRDefault="006871FF" w:rsidP="006871FF">
            <w:pPr>
              <w:spacing w:after="0" w:line="240" w:lineRule="auto"/>
              <w:jc w:val="center"/>
              <w:rPr>
                <w:rFonts w:ascii="Times New Roman" w:eastAsia="Times New Roman" w:hAnsi="Times New Roman" w:cs="Times New Roman"/>
                <w:noProof/>
                <w:sz w:val="20"/>
                <w:szCs w:val="20"/>
              </w:rPr>
            </w:pPr>
          </w:p>
        </w:tc>
        <w:tc>
          <w:tcPr>
            <w:tcW w:w="720" w:type="dxa"/>
            <w:tcBorders>
              <w:left w:val="nil"/>
              <w:right w:val="nil"/>
            </w:tcBorders>
          </w:tcPr>
          <w:p w:rsidR="006871FF" w:rsidRPr="005718F9" w:rsidRDefault="006871FF" w:rsidP="006871FF">
            <w:pPr>
              <w:spacing w:after="0" w:line="240" w:lineRule="auto"/>
              <w:jc w:val="center"/>
              <w:rPr>
                <w:rFonts w:ascii="Times New Roman" w:eastAsia="Times New Roman" w:hAnsi="Times New Roman" w:cs="Times New Roman"/>
                <w:noProof/>
                <w:sz w:val="20"/>
                <w:szCs w:val="20"/>
              </w:rPr>
            </w:pPr>
          </w:p>
        </w:tc>
        <w:tc>
          <w:tcPr>
            <w:tcW w:w="589" w:type="dxa"/>
            <w:gridSpan w:val="3"/>
            <w:tcBorders>
              <w:left w:val="nil"/>
            </w:tcBorders>
          </w:tcPr>
          <w:p w:rsidR="006871FF" w:rsidRPr="005718F9" w:rsidRDefault="006871FF" w:rsidP="006871FF">
            <w:pPr>
              <w:spacing w:after="0" w:line="240" w:lineRule="auto"/>
              <w:jc w:val="center"/>
              <w:rPr>
                <w:rFonts w:ascii="Times New Roman" w:eastAsia="Times New Roman" w:hAnsi="Times New Roman" w:cs="Times New Roman"/>
                <w:noProof/>
                <w:sz w:val="20"/>
                <w:szCs w:val="20"/>
                <w:lang w:val="sr-Latn-CS"/>
              </w:rPr>
            </w:pPr>
          </w:p>
        </w:tc>
        <w:tc>
          <w:tcPr>
            <w:tcW w:w="580" w:type="dxa"/>
            <w:tcBorders>
              <w:right w:val="nil"/>
            </w:tcBorders>
          </w:tcPr>
          <w:p w:rsidR="006871FF" w:rsidRPr="007D1E10" w:rsidRDefault="006871FF" w:rsidP="006871FF">
            <w:pPr>
              <w:spacing w:after="0" w:line="240" w:lineRule="auto"/>
              <w:rPr>
                <w:rFonts w:ascii="Times New Roman" w:eastAsia="Times New Roman" w:hAnsi="Times New Roman" w:cs="Times New Roman"/>
                <w:noProof/>
                <w:sz w:val="20"/>
                <w:szCs w:val="20"/>
              </w:rPr>
            </w:pPr>
          </w:p>
        </w:tc>
        <w:tc>
          <w:tcPr>
            <w:tcW w:w="695" w:type="dxa"/>
            <w:tcBorders>
              <w:left w:val="nil"/>
              <w:right w:val="nil"/>
            </w:tcBorders>
          </w:tcPr>
          <w:p w:rsidR="006871FF" w:rsidRPr="005718F9" w:rsidRDefault="006871FF" w:rsidP="006871FF">
            <w:pPr>
              <w:spacing w:after="0" w:line="240" w:lineRule="auto"/>
              <w:rPr>
                <w:rFonts w:ascii="Times New Roman" w:eastAsia="Times New Roman" w:hAnsi="Times New Roman" w:cs="Times New Roman"/>
                <w:noProof/>
                <w:sz w:val="20"/>
                <w:szCs w:val="20"/>
              </w:rPr>
            </w:pPr>
          </w:p>
        </w:tc>
        <w:tc>
          <w:tcPr>
            <w:tcW w:w="475" w:type="dxa"/>
            <w:tcBorders>
              <w:left w:val="nil"/>
            </w:tcBorders>
          </w:tcPr>
          <w:p w:rsidR="006871FF" w:rsidRPr="005718F9" w:rsidRDefault="006871FF" w:rsidP="006871FF">
            <w:pPr>
              <w:spacing w:after="0" w:line="240" w:lineRule="auto"/>
              <w:rPr>
                <w:rFonts w:ascii="Times New Roman" w:eastAsia="Times New Roman" w:hAnsi="Times New Roman" w:cs="Times New Roman"/>
                <w:noProof/>
                <w:sz w:val="20"/>
                <w:szCs w:val="20"/>
              </w:rPr>
            </w:pPr>
          </w:p>
        </w:tc>
        <w:tc>
          <w:tcPr>
            <w:tcW w:w="585" w:type="dxa"/>
            <w:tcBorders>
              <w:right w:val="nil"/>
            </w:tcBorders>
          </w:tcPr>
          <w:p w:rsidR="006871FF" w:rsidRPr="0041699F" w:rsidRDefault="006871FF" w:rsidP="006871FF">
            <w:pPr>
              <w:spacing w:after="0" w:line="240" w:lineRule="auto"/>
              <w:jc w:val="center"/>
              <w:rPr>
                <w:rFonts w:ascii="Times New Roman" w:eastAsia="Times New Roman" w:hAnsi="Times New Roman" w:cs="Times New Roman"/>
                <w:noProof/>
                <w:sz w:val="20"/>
                <w:szCs w:val="20"/>
              </w:rPr>
            </w:pPr>
          </w:p>
        </w:tc>
        <w:tc>
          <w:tcPr>
            <w:tcW w:w="584" w:type="dxa"/>
            <w:tcBorders>
              <w:left w:val="nil"/>
              <w:right w:val="nil"/>
            </w:tcBorders>
          </w:tcPr>
          <w:p w:rsidR="006871FF" w:rsidRPr="005718F9" w:rsidRDefault="006871FF" w:rsidP="006871FF">
            <w:pPr>
              <w:spacing w:after="0" w:line="240" w:lineRule="auto"/>
              <w:jc w:val="center"/>
              <w:rPr>
                <w:rFonts w:ascii="Times New Roman" w:eastAsia="Times New Roman" w:hAnsi="Times New Roman" w:cs="Times New Roman"/>
                <w:noProof/>
                <w:sz w:val="20"/>
                <w:szCs w:val="20"/>
              </w:rPr>
            </w:pPr>
          </w:p>
        </w:tc>
        <w:tc>
          <w:tcPr>
            <w:tcW w:w="651" w:type="dxa"/>
            <w:tcBorders>
              <w:left w:val="nil"/>
            </w:tcBorders>
          </w:tcPr>
          <w:p w:rsidR="006871FF" w:rsidRPr="005718F9" w:rsidRDefault="006871FF" w:rsidP="006871FF">
            <w:pPr>
              <w:spacing w:after="0" w:line="240" w:lineRule="auto"/>
              <w:jc w:val="center"/>
              <w:rPr>
                <w:rFonts w:ascii="Times New Roman" w:eastAsia="Times New Roman" w:hAnsi="Times New Roman" w:cs="Times New Roman"/>
                <w:noProof/>
                <w:sz w:val="20"/>
                <w:szCs w:val="20"/>
              </w:rPr>
            </w:pPr>
          </w:p>
        </w:tc>
        <w:tc>
          <w:tcPr>
            <w:tcW w:w="524" w:type="dxa"/>
            <w:gridSpan w:val="2"/>
            <w:tcBorders>
              <w:right w:val="nil"/>
            </w:tcBorders>
          </w:tcPr>
          <w:p w:rsidR="006871FF" w:rsidRPr="005718F9" w:rsidRDefault="006871FF" w:rsidP="006871FF">
            <w:pPr>
              <w:spacing w:after="0" w:line="240" w:lineRule="auto"/>
              <w:jc w:val="center"/>
              <w:rPr>
                <w:rFonts w:ascii="Times New Roman" w:eastAsia="Times New Roman" w:hAnsi="Times New Roman" w:cs="Times New Roman"/>
                <w:noProof/>
                <w:sz w:val="20"/>
                <w:szCs w:val="20"/>
              </w:rPr>
            </w:pPr>
          </w:p>
        </w:tc>
        <w:tc>
          <w:tcPr>
            <w:tcW w:w="579" w:type="dxa"/>
            <w:tcBorders>
              <w:left w:val="nil"/>
              <w:right w:val="nil"/>
            </w:tcBorders>
          </w:tcPr>
          <w:p w:rsidR="006871FF" w:rsidRPr="007D1E10" w:rsidRDefault="006871FF" w:rsidP="006871FF">
            <w:pPr>
              <w:spacing w:after="0" w:line="240" w:lineRule="auto"/>
              <w:jc w:val="center"/>
              <w:rPr>
                <w:rFonts w:ascii="Times New Roman" w:eastAsia="Times New Roman" w:hAnsi="Times New Roman" w:cs="Times New Roman"/>
                <w:noProof/>
                <w:sz w:val="20"/>
                <w:szCs w:val="20"/>
              </w:rPr>
            </w:pPr>
          </w:p>
        </w:tc>
        <w:tc>
          <w:tcPr>
            <w:tcW w:w="591" w:type="dxa"/>
            <w:tcBorders>
              <w:left w:val="nil"/>
            </w:tcBorders>
          </w:tcPr>
          <w:p w:rsidR="006871FF" w:rsidRPr="005718F9" w:rsidRDefault="006871FF" w:rsidP="006871FF">
            <w:pPr>
              <w:spacing w:after="0" w:line="240" w:lineRule="auto"/>
              <w:jc w:val="center"/>
              <w:rPr>
                <w:rFonts w:ascii="Times New Roman" w:eastAsia="Times New Roman" w:hAnsi="Times New Roman" w:cs="Times New Roman"/>
                <w:noProof/>
                <w:sz w:val="20"/>
                <w:szCs w:val="20"/>
              </w:rPr>
            </w:pPr>
          </w:p>
        </w:tc>
        <w:tc>
          <w:tcPr>
            <w:tcW w:w="580" w:type="dxa"/>
            <w:gridSpan w:val="2"/>
            <w:tcBorders>
              <w:right w:val="nil"/>
            </w:tcBorders>
          </w:tcPr>
          <w:p w:rsidR="006871FF" w:rsidRPr="005718F9" w:rsidRDefault="006871FF" w:rsidP="006871FF">
            <w:pPr>
              <w:spacing w:after="0" w:line="240" w:lineRule="auto"/>
              <w:jc w:val="center"/>
              <w:rPr>
                <w:rFonts w:ascii="Times New Roman" w:eastAsia="Times New Roman" w:hAnsi="Times New Roman" w:cs="Times New Roman"/>
                <w:noProof/>
                <w:sz w:val="20"/>
                <w:szCs w:val="20"/>
              </w:rPr>
            </w:pPr>
          </w:p>
        </w:tc>
        <w:tc>
          <w:tcPr>
            <w:tcW w:w="443" w:type="dxa"/>
            <w:tcBorders>
              <w:left w:val="nil"/>
              <w:right w:val="nil"/>
            </w:tcBorders>
          </w:tcPr>
          <w:p w:rsidR="006871FF" w:rsidRPr="005718F9" w:rsidRDefault="006871FF" w:rsidP="006871FF">
            <w:pPr>
              <w:spacing w:after="0" w:line="240" w:lineRule="auto"/>
              <w:jc w:val="center"/>
              <w:rPr>
                <w:rFonts w:ascii="Times New Roman" w:eastAsia="Times New Roman" w:hAnsi="Times New Roman" w:cs="Times New Roman"/>
                <w:noProof/>
                <w:sz w:val="20"/>
                <w:szCs w:val="20"/>
                <w:lang w:val="sr-Latn-CS"/>
              </w:rPr>
            </w:pPr>
          </w:p>
        </w:tc>
        <w:tc>
          <w:tcPr>
            <w:tcW w:w="593" w:type="dxa"/>
            <w:tcBorders>
              <w:left w:val="nil"/>
            </w:tcBorders>
          </w:tcPr>
          <w:p w:rsidR="006871FF" w:rsidRPr="005718F9" w:rsidRDefault="006871FF" w:rsidP="006871FF">
            <w:pPr>
              <w:spacing w:after="0" w:line="240" w:lineRule="auto"/>
              <w:jc w:val="center"/>
              <w:rPr>
                <w:rFonts w:ascii="Times New Roman" w:eastAsia="Times New Roman" w:hAnsi="Times New Roman" w:cs="Times New Roman"/>
                <w:noProof/>
                <w:sz w:val="20"/>
                <w:szCs w:val="20"/>
              </w:rPr>
            </w:pPr>
          </w:p>
        </w:tc>
        <w:tc>
          <w:tcPr>
            <w:tcW w:w="580" w:type="dxa"/>
            <w:tcBorders>
              <w:right w:val="nil"/>
            </w:tcBorders>
          </w:tcPr>
          <w:p w:rsidR="006871FF" w:rsidRPr="005718F9" w:rsidRDefault="006871FF" w:rsidP="006871FF">
            <w:pPr>
              <w:spacing w:after="0" w:line="240" w:lineRule="auto"/>
              <w:jc w:val="center"/>
              <w:rPr>
                <w:rFonts w:ascii="Times New Roman" w:eastAsia="Times New Roman" w:hAnsi="Times New Roman" w:cs="Times New Roman"/>
                <w:noProof/>
                <w:sz w:val="20"/>
                <w:szCs w:val="20"/>
              </w:rPr>
            </w:pPr>
          </w:p>
        </w:tc>
        <w:tc>
          <w:tcPr>
            <w:tcW w:w="578" w:type="dxa"/>
            <w:tcBorders>
              <w:left w:val="nil"/>
              <w:right w:val="nil"/>
            </w:tcBorders>
          </w:tcPr>
          <w:p w:rsidR="006871FF" w:rsidRPr="0041699F" w:rsidRDefault="006871FF" w:rsidP="006871FF">
            <w:pPr>
              <w:spacing w:after="0" w:line="240" w:lineRule="auto"/>
              <w:rPr>
                <w:rFonts w:ascii="Times New Roman" w:eastAsia="Times New Roman" w:hAnsi="Times New Roman" w:cs="Times New Roman"/>
                <w:noProof/>
                <w:sz w:val="20"/>
                <w:szCs w:val="20"/>
              </w:rPr>
            </w:pPr>
          </w:p>
        </w:tc>
        <w:tc>
          <w:tcPr>
            <w:tcW w:w="589" w:type="dxa"/>
            <w:tcBorders>
              <w:left w:val="nil"/>
            </w:tcBorders>
          </w:tcPr>
          <w:p w:rsidR="006871FF" w:rsidRPr="005718F9" w:rsidRDefault="006871FF" w:rsidP="006871FF">
            <w:pPr>
              <w:spacing w:after="0" w:line="240" w:lineRule="auto"/>
              <w:jc w:val="center"/>
              <w:rPr>
                <w:rFonts w:ascii="Times New Roman" w:eastAsia="Times New Roman" w:hAnsi="Times New Roman" w:cs="Times New Roman"/>
                <w:noProof/>
                <w:sz w:val="20"/>
                <w:szCs w:val="20"/>
              </w:rPr>
            </w:pPr>
          </w:p>
        </w:tc>
      </w:tr>
      <w:tr w:rsidR="006871FF" w:rsidRPr="005718F9" w:rsidTr="006871FF">
        <w:trPr>
          <w:trHeight w:val="243"/>
        </w:trPr>
        <w:tc>
          <w:tcPr>
            <w:tcW w:w="1728" w:type="dxa"/>
            <w:shd w:val="clear" w:color="auto" w:fill="F2F2F2"/>
          </w:tcPr>
          <w:p w:rsidR="006871FF" w:rsidRPr="005718F9" w:rsidRDefault="006871FF" w:rsidP="006871FF">
            <w:pPr>
              <w:spacing w:after="0" w:line="240" w:lineRule="auto"/>
              <w:rPr>
                <w:rFonts w:ascii="Times New Roman" w:eastAsia="Times New Roman" w:hAnsi="Times New Roman" w:cs="Times New Roman"/>
                <w:b/>
                <w:noProof/>
                <w:szCs w:val="20"/>
              </w:rPr>
            </w:pPr>
            <w:r w:rsidRPr="005718F9">
              <w:rPr>
                <w:rFonts w:ascii="Times New Roman" w:eastAsia="Times New Roman" w:hAnsi="Times New Roman" w:cs="Times New Roman"/>
                <w:b/>
                <w:noProof/>
                <w:szCs w:val="20"/>
              </w:rPr>
              <w:t>СВЕГА МШ</w:t>
            </w:r>
          </w:p>
        </w:tc>
        <w:tc>
          <w:tcPr>
            <w:tcW w:w="420" w:type="dxa"/>
            <w:tcBorders>
              <w:right w:val="nil"/>
            </w:tcBorders>
            <w:shd w:val="clear" w:color="auto" w:fill="F2F2F2"/>
          </w:tcPr>
          <w:p w:rsidR="006871FF" w:rsidRPr="005718F9" w:rsidRDefault="006871FF" w:rsidP="006871FF">
            <w:pPr>
              <w:spacing w:after="0" w:line="240" w:lineRule="auto"/>
              <w:jc w:val="center"/>
              <w:rPr>
                <w:rFonts w:ascii="Times New Roman" w:eastAsia="Times New Roman" w:hAnsi="Times New Roman" w:cs="Times New Roman"/>
                <w:b/>
                <w:noProof/>
                <w:sz w:val="20"/>
                <w:szCs w:val="20"/>
              </w:rPr>
            </w:pPr>
          </w:p>
        </w:tc>
        <w:tc>
          <w:tcPr>
            <w:tcW w:w="670" w:type="dxa"/>
            <w:tcBorders>
              <w:top w:val="nil"/>
              <w:left w:val="nil"/>
              <w:right w:val="nil"/>
            </w:tcBorders>
            <w:shd w:val="clear" w:color="auto" w:fill="F2F2F2"/>
          </w:tcPr>
          <w:p w:rsidR="006871FF" w:rsidRPr="00765DE5" w:rsidRDefault="00362080" w:rsidP="006871FF">
            <w:pPr>
              <w:spacing w:after="0" w:line="240" w:lineRule="auto"/>
              <w:jc w:val="center"/>
              <w:rPr>
                <w:rFonts w:ascii="Times New Roman" w:eastAsia="Times New Roman" w:hAnsi="Times New Roman" w:cs="Times New Roman"/>
                <w:b/>
                <w:noProof/>
                <w:sz w:val="20"/>
                <w:szCs w:val="20"/>
                <w:lang w:val="sr-Cyrl-RS"/>
              </w:rPr>
            </w:pPr>
            <w:r>
              <w:rPr>
                <w:rFonts w:ascii="Times New Roman" w:eastAsia="Times New Roman" w:hAnsi="Times New Roman" w:cs="Times New Roman"/>
                <w:b/>
                <w:noProof/>
                <w:sz w:val="20"/>
                <w:szCs w:val="20"/>
                <w:lang w:val="sr-Cyrl-RS"/>
              </w:rPr>
              <w:t>728</w:t>
            </w:r>
          </w:p>
        </w:tc>
        <w:tc>
          <w:tcPr>
            <w:tcW w:w="457" w:type="dxa"/>
            <w:tcBorders>
              <w:left w:val="nil"/>
            </w:tcBorders>
            <w:shd w:val="clear" w:color="auto" w:fill="F2F2F2"/>
          </w:tcPr>
          <w:p w:rsidR="006871FF" w:rsidRPr="005718F9" w:rsidRDefault="006871FF" w:rsidP="006871FF">
            <w:pPr>
              <w:spacing w:after="0" w:line="240" w:lineRule="auto"/>
              <w:jc w:val="center"/>
              <w:rPr>
                <w:rFonts w:ascii="Times New Roman" w:eastAsia="Times New Roman" w:hAnsi="Times New Roman" w:cs="Times New Roman"/>
                <w:b/>
                <w:noProof/>
                <w:sz w:val="20"/>
                <w:szCs w:val="20"/>
              </w:rPr>
            </w:pPr>
          </w:p>
        </w:tc>
        <w:tc>
          <w:tcPr>
            <w:tcW w:w="578" w:type="dxa"/>
            <w:tcBorders>
              <w:right w:val="nil"/>
            </w:tcBorders>
            <w:shd w:val="clear" w:color="auto" w:fill="F2F2F2"/>
          </w:tcPr>
          <w:p w:rsidR="006871FF" w:rsidRPr="00765DE5" w:rsidRDefault="00362080" w:rsidP="006871FF">
            <w:pPr>
              <w:spacing w:after="0" w:line="240" w:lineRule="auto"/>
              <w:jc w:val="center"/>
              <w:rPr>
                <w:rFonts w:ascii="Times New Roman" w:eastAsia="Times New Roman" w:hAnsi="Times New Roman" w:cs="Times New Roman"/>
                <w:b/>
                <w:noProof/>
                <w:sz w:val="20"/>
                <w:szCs w:val="20"/>
                <w:lang w:val="sr-Cyrl-RS"/>
              </w:rPr>
            </w:pPr>
            <w:r>
              <w:rPr>
                <w:rFonts w:ascii="Times New Roman" w:eastAsia="Times New Roman" w:hAnsi="Times New Roman" w:cs="Times New Roman"/>
                <w:b/>
                <w:noProof/>
                <w:sz w:val="20"/>
                <w:szCs w:val="20"/>
                <w:lang w:val="sr-Cyrl-RS"/>
              </w:rPr>
              <w:t>728</w:t>
            </w:r>
          </w:p>
        </w:tc>
        <w:tc>
          <w:tcPr>
            <w:tcW w:w="663" w:type="dxa"/>
            <w:tcBorders>
              <w:left w:val="nil"/>
              <w:right w:val="nil"/>
            </w:tcBorders>
            <w:shd w:val="clear" w:color="auto" w:fill="F2F2F2"/>
          </w:tcPr>
          <w:p w:rsidR="006871FF" w:rsidRPr="005718F9" w:rsidRDefault="006871FF" w:rsidP="006871FF">
            <w:pPr>
              <w:spacing w:after="0" w:line="240" w:lineRule="auto"/>
              <w:jc w:val="center"/>
              <w:rPr>
                <w:rFonts w:ascii="Times New Roman" w:eastAsia="Times New Roman" w:hAnsi="Times New Roman" w:cs="Times New Roman"/>
                <w:b/>
                <w:noProof/>
                <w:sz w:val="20"/>
                <w:szCs w:val="20"/>
                <w:lang w:val="sr-Latn-CS"/>
              </w:rPr>
            </w:pPr>
          </w:p>
        </w:tc>
        <w:tc>
          <w:tcPr>
            <w:tcW w:w="506" w:type="dxa"/>
            <w:tcBorders>
              <w:left w:val="nil"/>
            </w:tcBorders>
            <w:shd w:val="clear" w:color="auto" w:fill="F2F2F2"/>
          </w:tcPr>
          <w:p w:rsidR="006871FF" w:rsidRPr="005718F9" w:rsidRDefault="006871FF" w:rsidP="006871FF">
            <w:pPr>
              <w:spacing w:after="0" w:line="240" w:lineRule="auto"/>
              <w:jc w:val="center"/>
              <w:rPr>
                <w:rFonts w:ascii="Times New Roman" w:eastAsia="Times New Roman" w:hAnsi="Times New Roman" w:cs="Times New Roman"/>
                <w:b/>
                <w:noProof/>
                <w:sz w:val="20"/>
                <w:szCs w:val="20"/>
              </w:rPr>
            </w:pPr>
          </w:p>
        </w:tc>
        <w:tc>
          <w:tcPr>
            <w:tcW w:w="583" w:type="dxa"/>
            <w:tcBorders>
              <w:right w:val="nil"/>
            </w:tcBorders>
            <w:shd w:val="clear" w:color="auto" w:fill="F2F2F2"/>
          </w:tcPr>
          <w:p w:rsidR="006871FF" w:rsidRPr="00765DE5" w:rsidRDefault="00362080" w:rsidP="006871FF">
            <w:pPr>
              <w:spacing w:after="0" w:line="240" w:lineRule="auto"/>
              <w:jc w:val="center"/>
              <w:rPr>
                <w:rFonts w:ascii="Times New Roman" w:eastAsia="Times New Roman" w:hAnsi="Times New Roman" w:cs="Times New Roman"/>
                <w:b/>
                <w:noProof/>
                <w:sz w:val="20"/>
                <w:szCs w:val="20"/>
                <w:lang w:val="sr-Cyrl-RS"/>
              </w:rPr>
            </w:pPr>
            <w:r>
              <w:rPr>
                <w:rFonts w:ascii="Times New Roman" w:eastAsia="Times New Roman" w:hAnsi="Times New Roman" w:cs="Times New Roman"/>
                <w:b/>
                <w:noProof/>
                <w:sz w:val="20"/>
                <w:szCs w:val="20"/>
                <w:lang w:val="sr-Cyrl-RS"/>
              </w:rPr>
              <w:t>716</w:t>
            </w:r>
          </w:p>
        </w:tc>
        <w:tc>
          <w:tcPr>
            <w:tcW w:w="720" w:type="dxa"/>
            <w:tcBorders>
              <w:left w:val="nil"/>
              <w:right w:val="nil"/>
            </w:tcBorders>
            <w:shd w:val="clear" w:color="auto" w:fill="F2F2F2"/>
          </w:tcPr>
          <w:p w:rsidR="006871FF" w:rsidRPr="005718F9" w:rsidRDefault="006871FF" w:rsidP="006871FF">
            <w:pPr>
              <w:spacing w:after="0" w:line="240" w:lineRule="auto"/>
              <w:rPr>
                <w:rFonts w:ascii="Times New Roman" w:eastAsia="Times New Roman" w:hAnsi="Times New Roman" w:cs="Times New Roman"/>
                <w:b/>
                <w:noProof/>
                <w:sz w:val="20"/>
                <w:szCs w:val="20"/>
              </w:rPr>
            </w:pPr>
          </w:p>
        </w:tc>
        <w:tc>
          <w:tcPr>
            <w:tcW w:w="589" w:type="dxa"/>
            <w:gridSpan w:val="3"/>
            <w:tcBorders>
              <w:left w:val="nil"/>
            </w:tcBorders>
            <w:shd w:val="clear" w:color="auto" w:fill="F2F2F2"/>
          </w:tcPr>
          <w:p w:rsidR="006871FF" w:rsidRPr="005718F9" w:rsidRDefault="006871FF" w:rsidP="006871FF">
            <w:pPr>
              <w:spacing w:after="0" w:line="240" w:lineRule="auto"/>
              <w:jc w:val="center"/>
              <w:rPr>
                <w:rFonts w:ascii="Times New Roman" w:eastAsia="Times New Roman" w:hAnsi="Times New Roman" w:cs="Times New Roman"/>
                <w:b/>
                <w:noProof/>
                <w:sz w:val="20"/>
                <w:szCs w:val="20"/>
              </w:rPr>
            </w:pPr>
          </w:p>
        </w:tc>
        <w:tc>
          <w:tcPr>
            <w:tcW w:w="580" w:type="dxa"/>
            <w:tcBorders>
              <w:right w:val="nil"/>
            </w:tcBorders>
            <w:shd w:val="clear" w:color="auto" w:fill="F2F2F2"/>
          </w:tcPr>
          <w:p w:rsidR="006871FF" w:rsidRPr="00765DE5" w:rsidRDefault="00362080" w:rsidP="00765DE5">
            <w:pPr>
              <w:spacing w:after="0" w:line="240" w:lineRule="auto"/>
              <w:rPr>
                <w:rFonts w:ascii="Times New Roman" w:eastAsia="Times New Roman" w:hAnsi="Times New Roman" w:cs="Times New Roman"/>
                <w:b/>
                <w:noProof/>
                <w:sz w:val="20"/>
                <w:szCs w:val="20"/>
                <w:lang w:val="sr-Cyrl-RS"/>
              </w:rPr>
            </w:pPr>
            <w:r>
              <w:rPr>
                <w:rFonts w:ascii="Times New Roman" w:eastAsia="Times New Roman" w:hAnsi="Times New Roman" w:cs="Times New Roman"/>
                <w:b/>
                <w:noProof/>
                <w:sz w:val="20"/>
                <w:szCs w:val="20"/>
                <w:lang w:val="sr-Cyrl-RS"/>
              </w:rPr>
              <w:t>716</w:t>
            </w:r>
          </w:p>
        </w:tc>
        <w:tc>
          <w:tcPr>
            <w:tcW w:w="695" w:type="dxa"/>
            <w:tcBorders>
              <w:left w:val="nil"/>
              <w:right w:val="nil"/>
            </w:tcBorders>
            <w:shd w:val="clear" w:color="auto" w:fill="F2F2F2"/>
          </w:tcPr>
          <w:p w:rsidR="006871FF" w:rsidRPr="005718F9" w:rsidRDefault="006871FF" w:rsidP="006871FF">
            <w:pPr>
              <w:spacing w:after="0" w:line="240" w:lineRule="auto"/>
              <w:jc w:val="center"/>
              <w:rPr>
                <w:rFonts w:ascii="Times New Roman" w:eastAsia="Times New Roman" w:hAnsi="Times New Roman" w:cs="Times New Roman"/>
                <w:b/>
                <w:noProof/>
                <w:sz w:val="20"/>
                <w:szCs w:val="20"/>
              </w:rPr>
            </w:pPr>
          </w:p>
        </w:tc>
        <w:tc>
          <w:tcPr>
            <w:tcW w:w="475" w:type="dxa"/>
            <w:tcBorders>
              <w:left w:val="nil"/>
            </w:tcBorders>
            <w:shd w:val="clear" w:color="auto" w:fill="F2F2F2"/>
          </w:tcPr>
          <w:p w:rsidR="006871FF" w:rsidRPr="005718F9" w:rsidRDefault="006871FF" w:rsidP="006871FF">
            <w:pPr>
              <w:spacing w:after="0" w:line="240" w:lineRule="auto"/>
              <w:jc w:val="center"/>
              <w:rPr>
                <w:rFonts w:ascii="Times New Roman" w:eastAsia="Times New Roman" w:hAnsi="Times New Roman" w:cs="Times New Roman"/>
                <w:b/>
                <w:noProof/>
                <w:sz w:val="20"/>
                <w:szCs w:val="20"/>
              </w:rPr>
            </w:pPr>
          </w:p>
        </w:tc>
        <w:tc>
          <w:tcPr>
            <w:tcW w:w="585" w:type="dxa"/>
            <w:tcBorders>
              <w:right w:val="nil"/>
            </w:tcBorders>
            <w:shd w:val="clear" w:color="auto" w:fill="F2F2F2"/>
          </w:tcPr>
          <w:p w:rsidR="006871FF" w:rsidRPr="00765DE5" w:rsidRDefault="00765DE5" w:rsidP="006871FF">
            <w:pPr>
              <w:spacing w:after="0" w:line="240" w:lineRule="auto"/>
              <w:jc w:val="center"/>
              <w:rPr>
                <w:rFonts w:ascii="Times New Roman" w:eastAsia="Times New Roman" w:hAnsi="Times New Roman" w:cs="Times New Roman"/>
                <w:b/>
                <w:noProof/>
                <w:sz w:val="20"/>
                <w:szCs w:val="20"/>
                <w:lang w:val="sr-Cyrl-RS"/>
              </w:rPr>
            </w:pPr>
            <w:r>
              <w:rPr>
                <w:rFonts w:ascii="Times New Roman" w:eastAsia="Times New Roman" w:hAnsi="Times New Roman" w:cs="Times New Roman"/>
                <w:b/>
                <w:noProof/>
                <w:sz w:val="20"/>
                <w:szCs w:val="20"/>
                <w:lang w:val="sr-Cyrl-RS"/>
              </w:rPr>
              <w:t>20</w:t>
            </w:r>
          </w:p>
        </w:tc>
        <w:tc>
          <w:tcPr>
            <w:tcW w:w="584" w:type="dxa"/>
            <w:tcBorders>
              <w:left w:val="nil"/>
              <w:right w:val="nil"/>
            </w:tcBorders>
            <w:shd w:val="clear" w:color="auto" w:fill="F2F2F2"/>
          </w:tcPr>
          <w:p w:rsidR="006871FF" w:rsidRPr="005718F9" w:rsidRDefault="006871FF" w:rsidP="006871FF">
            <w:pPr>
              <w:spacing w:after="0" w:line="240" w:lineRule="auto"/>
              <w:jc w:val="center"/>
              <w:rPr>
                <w:rFonts w:ascii="Times New Roman" w:eastAsia="Times New Roman" w:hAnsi="Times New Roman" w:cs="Times New Roman"/>
                <w:b/>
                <w:noProof/>
                <w:sz w:val="20"/>
                <w:szCs w:val="20"/>
              </w:rPr>
            </w:pPr>
          </w:p>
        </w:tc>
        <w:tc>
          <w:tcPr>
            <w:tcW w:w="651" w:type="dxa"/>
            <w:tcBorders>
              <w:left w:val="nil"/>
            </w:tcBorders>
            <w:shd w:val="clear" w:color="auto" w:fill="F2F2F2"/>
          </w:tcPr>
          <w:p w:rsidR="006871FF" w:rsidRPr="005718F9" w:rsidRDefault="006871FF" w:rsidP="006871FF">
            <w:pPr>
              <w:spacing w:after="0" w:line="240" w:lineRule="auto"/>
              <w:jc w:val="center"/>
              <w:rPr>
                <w:rFonts w:ascii="Times New Roman" w:eastAsia="Times New Roman" w:hAnsi="Times New Roman" w:cs="Times New Roman"/>
                <w:b/>
                <w:noProof/>
                <w:sz w:val="20"/>
                <w:szCs w:val="20"/>
              </w:rPr>
            </w:pPr>
          </w:p>
        </w:tc>
        <w:tc>
          <w:tcPr>
            <w:tcW w:w="524" w:type="dxa"/>
            <w:gridSpan w:val="2"/>
            <w:tcBorders>
              <w:right w:val="nil"/>
            </w:tcBorders>
            <w:shd w:val="clear" w:color="auto" w:fill="F2F2F2"/>
          </w:tcPr>
          <w:p w:rsidR="006871FF" w:rsidRPr="005718F9" w:rsidRDefault="006871FF" w:rsidP="006871FF">
            <w:pPr>
              <w:spacing w:after="0" w:line="240" w:lineRule="auto"/>
              <w:jc w:val="center"/>
              <w:rPr>
                <w:rFonts w:ascii="Times New Roman" w:eastAsia="Times New Roman" w:hAnsi="Times New Roman" w:cs="Times New Roman"/>
                <w:b/>
                <w:noProof/>
                <w:sz w:val="20"/>
                <w:szCs w:val="20"/>
              </w:rPr>
            </w:pPr>
          </w:p>
        </w:tc>
        <w:tc>
          <w:tcPr>
            <w:tcW w:w="579" w:type="dxa"/>
            <w:tcBorders>
              <w:left w:val="nil"/>
              <w:right w:val="nil"/>
            </w:tcBorders>
            <w:shd w:val="clear" w:color="auto" w:fill="F2F2F2"/>
          </w:tcPr>
          <w:p w:rsidR="006871FF" w:rsidRPr="005718F9" w:rsidRDefault="006871FF" w:rsidP="006871FF">
            <w:pPr>
              <w:spacing w:after="0" w:line="240" w:lineRule="auto"/>
              <w:jc w:val="center"/>
              <w:rPr>
                <w:rFonts w:ascii="Times New Roman" w:eastAsia="Times New Roman" w:hAnsi="Times New Roman" w:cs="Times New Roman"/>
                <w:b/>
                <w:noProof/>
                <w:sz w:val="20"/>
                <w:szCs w:val="20"/>
              </w:rPr>
            </w:pPr>
            <w:r>
              <w:rPr>
                <w:rFonts w:ascii="Times New Roman" w:eastAsia="Times New Roman" w:hAnsi="Times New Roman" w:cs="Times New Roman"/>
                <w:b/>
                <w:noProof/>
                <w:sz w:val="20"/>
                <w:szCs w:val="20"/>
              </w:rPr>
              <w:t>25</w:t>
            </w:r>
          </w:p>
        </w:tc>
        <w:tc>
          <w:tcPr>
            <w:tcW w:w="591" w:type="dxa"/>
            <w:tcBorders>
              <w:left w:val="nil"/>
            </w:tcBorders>
            <w:shd w:val="clear" w:color="auto" w:fill="F2F2F2"/>
          </w:tcPr>
          <w:p w:rsidR="006871FF" w:rsidRPr="005718F9" w:rsidRDefault="006871FF" w:rsidP="006871FF">
            <w:pPr>
              <w:spacing w:after="0" w:line="240" w:lineRule="auto"/>
              <w:jc w:val="center"/>
              <w:rPr>
                <w:rFonts w:ascii="Times New Roman" w:eastAsia="Times New Roman" w:hAnsi="Times New Roman" w:cs="Times New Roman"/>
                <w:b/>
                <w:noProof/>
                <w:sz w:val="20"/>
                <w:szCs w:val="20"/>
              </w:rPr>
            </w:pPr>
          </w:p>
        </w:tc>
        <w:tc>
          <w:tcPr>
            <w:tcW w:w="580" w:type="dxa"/>
            <w:gridSpan w:val="2"/>
            <w:tcBorders>
              <w:right w:val="nil"/>
            </w:tcBorders>
            <w:shd w:val="clear" w:color="auto" w:fill="F2F2F2"/>
          </w:tcPr>
          <w:p w:rsidR="006871FF" w:rsidRPr="005718F9" w:rsidRDefault="006871FF" w:rsidP="006871FF">
            <w:pPr>
              <w:spacing w:after="0" w:line="240" w:lineRule="auto"/>
              <w:jc w:val="center"/>
              <w:rPr>
                <w:rFonts w:ascii="Times New Roman" w:eastAsia="Times New Roman" w:hAnsi="Times New Roman" w:cs="Times New Roman"/>
                <w:b/>
                <w:noProof/>
                <w:sz w:val="20"/>
                <w:szCs w:val="20"/>
              </w:rPr>
            </w:pPr>
            <w:r>
              <w:rPr>
                <w:rFonts w:ascii="Times New Roman" w:eastAsia="Times New Roman" w:hAnsi="Times New Roman" w:cs="Times New Roman"/>
                <w:b/>
                <w:noProof/>
                <w:sz w:val="20"/>
                <w:szCs w:val="20"/>
              </w:rPr>
              <w:t>25</w:t>
            </w:r>
          </w:p>
        </w:tc>
        <w:tc>
          <w:tcPr>
            <w:tcW w:w="443" w:type="dxa"/>
            <w:tcBorders>
              <w:left w:val="nil"/>
              <w:right w:val="nil"/>
            </w:tcBorders>
            <w:shd w:val="clear" w:color="auto" w:fill="F2F2F2"/>
          </w:tcPr>
          <w:p w:rsidR="006871FF" w:rsidRPr="005718F9" w:rsidRDefault="006871FF" w:rsidP="006871FF">
            <w:pPr>
              <w:spacing w:after="0" w:line="240" w:lineRule="auto"/>
              <w:jc w:val="center"/>
              <w:rPr>
                <w:rFonts w:ascii="Times New Roman" w:eastAsia="Times New Roman" w:hAnsi="Times New Roman" w:cs="Times New Roman"/>
                <w:b/>
                <w:noProof/>
                <w:sz w:val="20"/>
                <w:szCs w:val="20"/>
              </w:rPr>
            </w:pPr>
          </w:p>
        </w:tc>
        <w:tc>
          <w:tcPr>
            <w:tcW w:w="593" w:type="dxa"/>
            <w:tcBorders>
              <w:left w:val="nil"/>
            </w:tcBorders>
            <w:shd w:val="clear" w:color="auto" w:fill="F2F2F2"/>
          </w:tcPr>
          <w:p w:rsidR="006871FF" w:rsidRPr="005718F9" w:rsidRDefault="006871FF" w:rsidP="006871FF">
            <w:pPr>
              <w:spacing w:after="0" w:line="240" w:lineRule="auto"/>
              <w:jc w:val="center"/>
              <w:rPr>
                <w:rFonts w:ascii="Times New Roman" w:eastAsia="Times New Roman" w:hAnsi="Times New Roman" w:cs="Times New Roman"/>
                <w:b/>
                <w:noProof/>
                <w:sz w:val="20"/>
                <w:szCs w:val="20"/>
              </w:rPr>
            </w:pPr>
          </w:p>
        </w:tc>
        <w:tc>
          <w:tcPr>
            <w:tcW w:w="580" w:type="dxa"/>
            <w:tcBorders>
              <w:right w:val="nil"/>
            </w:tcBorders>
            <w:shd w:val="clear" w:color="auto" w:fill="F2F2F2"/>
          </w:tcPr>
          <w:p w:rsidR="006871FF" w:rsidRPr="005718F9" w:rsidRDefault="006871FF" w:rsidP="006871FF">
            <w:pPr>
              <w:spacing w:after="0" w:line="240" w:lineRule="auto"/>
              <w:jc w:val="center"/>
              <w:rPr>
                <w:rFonts w:ascii="Times New Roman" w:eastAsia="Times New Roman" w:hAnsi="Times New Roman" w:cs="Times New Roman"/>
                <w:b/>
                <w:noProof/>
                <w:sz w:val="20"/>
                <w:szCs w:val="20"/>
              </w:rPr>
            </w:pPr>
          </w:p>
        </w:tc>
        <w:tc>
          <w:tcPr>
            <w:tcW w:w="578" w:type="dxa"/>
            <w:tcBorders>
              <w:left w:val="nil"/>
              <w:right w:val="nil"/>
            </w:tcBorders>
            <w:shd w:val="clear" w:color="auto" w:fill="F2F2F2"/>
          </w:tcPr>
          <w:p w:rsidR="006871FF" w:rsidRPr="00765DE5" w:rsidRDefault="00765DE5" w:rsidP="00765DE5">
            <w:pPr>
              <w:spacing w:after="0" w:line="240" w:lineRule="auto"/>
              <w:rPr>
                <w:rFonts w:ascii="Times New Roman" w:eastAsia="Times New Roman" w:hAnsi="Times New Roman" w:cs="Times New Roman"/>
                <w:b/>
                <w:noProof/>
                <w:sz w:val="20"/>
                <w:szCs w:val="20"/>
                <w:lang w:val="sr-Cyrl-RS"/>
              </w:rPr>
            </w:pPr>
            <w:r>
              <w:rPr>
                <w:rFonts w:ascii="Times New Roman" w:eastAsia="Times New Roman" w:hAnsi="Times New Roman" w:cs="Times New Roman"/>
                <w:b/>
                <w:noProof/>
                <w:sz w:val="20"/>
                <w:szCs w:val="20"/>
                <w:lang w:val="sr-Cyrl-RS"/>
              </w:rPr>
              <w:t>139</w:t>
            </w:r>
          </w:p>
        </w:tc>
        <w:tc>
          <w:tcPr>
            <w:tcW w:w="589" w:type="dxa"/>
            <w:tcBorders>
              <w:left w:val="nil"/>
            </w:tcBorders>
            <w:shd w:val="clear" w:color="auto" w:fill="F2F2F2"/>
          </w:tcPr>
          <w:p w:rsidR="006871FF" w:rsidRPr="005718F9" w:rsidRDefault="006871FF" w:rsidP="006871FF">
            <w:pPr>
              <w:spacing w:after="0" w:line="240" w:lineRule="auto"/>
              <w:jc w:val="center"/>
              <w:rPr>
                <w:rFonts w:ascii="Times New Roman" w:eastAsia="Times New Roman" w:hAnsi="Times New Roman" w:cs="Times New Roman"/>
                <w:noProof/>
                <w:sz w:val="20"/>
                <w:szCs w:val="20"/>
              </w:rPr>
            </w:pPr>
          </w:p>
        </w:tc>
      </w:tr>
      <w:tr w:rsidR="00362080" w:rsidRPr="005718F9" w:rsidTr="006871FF">
        <w:trPr>
          <w:trHeight w:val="316"/>
        </w:trPr>
        <w:tc>
          <w:tcPr>
            <w:tcW w:w="1728" w:type="dxa"/>
          </w:tcPr>
          <w:p w:rsidR="00362080" w:rsidRPr="005718F9" w:rsidRDefault="00362080" w:rsidP="00362080">
            <w:pPr>
              <w:spacing w:after="0" w:line="240" w:lineRule="auto"/>
              <w:rPr>
                <w:rFonts w:ascii="Times New Roman" w:eastAsia="Times New Roman" w:hAnsi="Times New Roman" w:cs="Times New Roman"/>
                <w:noProof/>
                <w:szCs w:val="20"/>
              </w:rPr>
            </w:pPr>
            <w:r w:rsidRPr="005718F9">
              <w:rPr>
                <w:rFonts w:ascii="Times New Roman" w:eastAsia="Times New Roman" w:hAnsi="Times New Roman" w:cs="Times New Roman"/>
                <w:noProof/>
                <w:szCs w:val="20"/>
              </w:rPr>
              <w:t>СОВЉАК</w:t>
            </w:r>
          </w:p>
        </w:tc>
        <w:tc>
          <w:tcPr>
            <w:tcW w:w="420" w:type="dxa"/>
            <w:tcBorders>
              <w:right w:val="nil"/>
            </w:tcBorders>
          </w:tcPr>
          <w:p w:rsidR="00362080" w:rsidRPr="005718F9" w:rsidRDefault="00362080" w:rsidP="00362080">
            <w:pPr>
              <w:spacing w:after="0" w:line="240" w:lineRule="auto"/>
              <w:jc w:val="center"/>
              <w:rPr>
                <w:rFonts w:ascii="Times New Roman" w:eastAsia="Times New Roman" w:hAnsi="Times New Roman" w:cs="Times New Roman"/>
                <w:noProof/>
                <w:sz w:val="20"/>
                <w:szCs w:val="20"/>
                <w:lang w:val="sr-Latn-CS"/>
              </w:rPr>
            </w:pPr>
          </w:p>
        </w:tc>
        <w:tc>
          <w:tcPr>
            <w:tcW w:w="670" w:type="dxa"/>
            <w:tcBorders>
              <w:left w:val="nil"/>
              <w:right w:val="nil"/>
            </w:tcBorders>
          </w:tcPr>
          <w:p w:rsidR="00362080" w:rsidRDefault="00362080" w:rsidP="00362080">
            <w:r w:rsidRPr="009A7120">
              <w:rPr>
                <w:rFonts w:ascii="Times New Roman" w:eastAsia="Times New Roman" w:hAnsi="Times New Roman" w:cs="Times New Roman"/>
                <w:noProof/>
                <w:sz w:val="20"/>
                <w:szCs w:val="20"/>
              </w:rPr>
              <w:t>182</w:t>
            </w:r>
          </w:p>
        </w:tc>
        <w:tc>
          <w:tcPr>
            <w:tcW w:w="457" w:type="dxa"/>
            <w:tcBorders>
              <w:left w:val="nil"/>
            </w:tcBorders>
          </w:tcPr>
          <w:p w:rsidR="00362080" w:rsidRPr="005718F9" w:rsidRDefault="00362080" w:rsidP="00362080">
            <w:pPr>
              <w:spacing w:after="0" w:line="240" w:lineRule="auto"/>
              <w:jc w:val="center"/>
              <w:rPr>
                <w:rFonts w:ascii="Times New Roman" w:eastAsia="Times New Roman" w:hAnsi="Times New Roman" w:cs="Times New Roman"/>
                <w:noProof/>
                <w:sz w:val="20"/>
                <w:szCs w:val="20"/>
                <w:lang w:val="sr-Latn-CS"/>
              </w:rPr>
            </w:pPr>
          </w:p>
        </w:tc>
        <w:tc>
          <w:tcPr>
            <w:tcW w:w="578" w:type="dxa"/>
            <w:tcBorders>
              <w:right w:val="nil"/>
            </w:tcBorders>
          </w:tcPr>
          <w:p w:rsidR="00362080" w:rsidRDefault="00362080" w:rsidP="00362080">
            <w:r w:rsidRPr="001954E8">
              <w:rPr>
                <w:rFonts w:ascii="Times New Roman" w:eastAsia="Times New Roman" w:hAnsi="Times New Roman" w:cs="Times New Roman"/>
                <w:noProof/>
                <w:sz w:val="20"/>
                <w:szCs w:val="20"/>
              </w:rPr>
              <w:t>182</w:t>
            </w:r>
          </w:p>
        </w:tc>
        <w:tc>
          <w:tcPr>
            <w:tcW w:w="663" w:type="dxa"/>
            <w:tcBorders>
              <w:left w:val="nil"/>
              <w:right w:val="nil"/>
            </w:tcBorders>
          </w:tcPr>
          <w:p w:rsidR="00362080" w:rsidRPr="005718F9" w:rsidRDefault="00362080" w:rsidP="00362080">
            <w:pPr>
              <w:spacing w:after="0" w:line="240" w:lineRule="auto"/>
              <w:jc w:val="center"/>
              <w:rPr>
                <w:rFonts w:ascii="Times New Roman" w:eastAsia="Times New Roman" w:hAnsi="Times New Roman" w:cs="Times New Roman"/>
                <w:noProof/>
                <w:sz w:val="20"/>
                <w:szCs w:val="20"/>
              </w:rPr>
            </w:pPr>
          </w:p>
        </w:tc>
        <w:tc>
          <w:tcPr>
            <w:tcW w:w="506" w:type="dxa"/>
            <w:tcBorders>
              <w:left w:val="nil"/>
            </w:tcBorders>
          </w:tcPr>
          <w:p w:rsidR="00362080" w:rsidRPr="005718F9" w:rsidRDefault="00362080" w:rsidP="00362080">
            <w:pPr>
              <w:spacing w:after="0" w:line="240" w:lineRule="auto"/>
              <w:jc w:val="center"/>
              <w:rPr>
                <w:rFonts w:ascii="Times New Roman" w:eastAsia="Times New Roman" w:hAnsi="Times New Roman" w:cs="Times New Roman"/>
                <w:noProof/>
                <w:sz w:val="20"/>
                <w:szCs w:val="20"/>
              </w:rPr>
            </w:pPr>
          </w:p>
        </w:tc>
        <w:tc>
          <w:tcPr>
            <w:tcW w:w="583" w:type="dxa"/>
            <w:tcBorders>
              <w:right w:val="nil"/>
            </w:tcBorders>
          </w:tcPr>
          <w:p w:rsidR="00362080" w:rsidRDefault="00362080" w:rsidP="00362080">
            <w:r w:rsidRPr="00BF7834">
              <w:rPr>
                <w:rFonts w:ascii="Times New Roman" w:eastAsia="Times New Roman" w:hAnsi="Times New Roman" w:cs="Times New Roman"/>
                <w:noProof/>
                <w:sz w:val="20"/>
                <w:szCs w:val="20"/>
              </w:rPr>
              <w:t>179</w:t>
            </w:r>
          </w:p>
        </w:tc>
        <w:tc>
          <w:tcPr>
            <w:tcW w:w="720" w:type="dxa"/>
            <w:tcBorders>
              <w:left w:val="nil"/>
              <w:right w:val="nil"/>
            </w:tcBorders>
          </w:tcPr>
          <w:p w:rsidR="00362080" w:rsidRPr="005718F9" w:rsidRDefault="00362080" w:rsidP="00362080">
            <w:pPr>
              <w:spacing w:after="0" w:line="240" w:lineRule="auto"/>
              <w:jc w:val="center"/>
              <w:rPr>
                <w:rFonts w:ascii="Times New Roman" w:eastAsia="Times New Roman" w:hAnsi="Times New Roman" w:cs="Times New Roman"/>
                <w:noProof/>
                <w:sz w:val="20"/>
                <w:szCs w:val="20"/>
              </w:rPr>
            </w:pPr>
          </w:p>
        </w:tc>
        <w:tc>
          <w:tcPr>
            <w:tcW w:w="589" w:type="dxa"/>
            <w:gridSpan w:val="3"/>
            <w:tcBorders>
              <w:left w:val="nil"/>
            </w:tcBorders>
          </w:tcPr>
          <w:p w:rsidR="00362080" w:rsidRPr="005718F9" w:rsidRDefault="00362080" w:rsidP="00362080">
            <w:pPr>
              <w:spacing w:after="0" w:line="240" w:lineRule="auto"/>
              <w:jc w:val="center"/>
              <w:rPr>
                <w:rFonts w:ascii="Times New Roman" w:eastAsia="Times New Roman" w:hAnsi="Times New Roman" w:cs="Times New Roman"/>
                <w:noProof/>
                <w:sz w:val="20"/>
                <w:szCs w:val="20"/>
                <w:lang w:val="sr-Latn-CS"/>
              </w:rPr>
            </w:pPr>
          </w:p>
        </w:tc>
        <w:tc>
          <w:tcPr>
            <w:tcW w:w="580" w:type="dxa"/>
            <w:tcBorders>
              <w:right w:val="nil"/>
            </w:tcBorders>
          </w:tcPr>
          <w:p w:rsidR="00362080" w:rsidRDefault="00362080" w:rsidP="00362080">
            <w:r w:rsidRPr="00622E31">
              <w:rPr>
                <w:rFonts w:ascii="Times New Roman" w:eastAsia="Times New Roman" w:hAnsi="Times New Roman" w:cs="Times New Roman"/>
                <w:noProof/>
                <w:sz w:val="20"/>
                <w:szCs w:val="20"/>
              </w:rPr>
              <w:t>179</w:t>
            </w:r>
          </w:p>
        </w:tc>
        <w:tc>
          <w:tcPr>
            <w:tcW w:w="695" w:type="dxa"/>
            <w:tcBorders>
              <w:left w:val="nil"/>
              <w:right w:val="nil"/>
            </w:tcBorders>
          </w:tcPr>
          <w:p w:rsidR="00362080" w:rsidRPr="005718F9" w:rsidRDefault="00362080" w:rsidP="00362080">
            <w:pPr>
              <w:spacing w:after="0" w:line="240" w:lineRule="auto"/>
              <w:jc w:val="center"/>
              <w:rPr>
                <w:rFonts w:ascii="Times New Roman" w:eastAsia="Times New Roman" w:hAnsi="Times New Roman" w:cs="Times New Roman"/>
                <w:noProof/>
                <w:sz w:val="20"/>
                <w:szCs w:val="20"/>
              </w:rPr>
            </w:pPr>
          </w:p>
        </w:tc>
        <w:tc>
          <w:tcPr>
            <w:tcW w:w="475" w:type="dxa"/>
            <w:tcBorders>
              <w:left w:val="nil"/>
            </w:tcBorders>
          </w:tcPr>
          <w:p w:rsidR="00362080" w:rsidRPr="005718F9" w:rsidRDefault="00362080" w:rsidP="00362080">
            <w:pPr>
              <w:spacing w:after="0" w:line="240" w:lineRule="auto"/>
              <w:jc w:val="center"/>
              <w:rPr>
                <w:rFonts w:ascii="Times New Roman" w:eastAsia="Times New Roman" w:hAnsi="Times New Roman" w:cs="Times New Roman"/>
                <w:noProof/>
                <w:sz w:val="20"/>
                <w:szCs w:val="20"/>
                <w:lang w:val="sr-Latn-CS"/>
              </w:rPr>
            </w:pPr>
          </w:p>
        </w:tc>
        <w:tc>
          <w:tcPr>
            <w:tcW w:w="585" w:type="dxa"/>
            <w:tcBorders>
              <w:right w:val="nil"/>
            </w:tcBorders>
          </w:tcPr>
          <w:p w:rsidR="00362080" w:rsidRPr="0041699F" w:rsidRDefault="00362080" w:rsidP="00362080">
            <w:pPr>
              <w:spacing w:after="0" w:line="240" w:lineRule="auto"/>
              <w:jc w:val="center"/>
              <w:rPr>
                <w:rFonts w:ascii="Times New Roman" w:eastAsia="Times New Roman" w:hAnsi="Times New Roman" w:cs="Times New Roman"/>
                <w:noProof/>
                <w:sz w:val="20"/>
                <w:szCs w:val="20"/>
              </w:rPr>
            </w:pPr>
          </w:p>
        </w:tc>
        <w:tc>
          <w:tcPr>
            <w:tcW w:w="584" w:type="dxa"/>
            <w:tcBorders>
              <w:left w:val="nil"/>
              <w:right w:val="nil"/>
            </w:tcBorders>
          </w:tcPr>
          <w:p w:rsidR="00362080" w:rsidRPr="00765DE5" w:rsidRDefault="00362080" w:rsidP="00362080">
            <w:pPr>
              <w:spacing w:after="0" w:line="240" w:lineRule="auto"/>
              <w:jc w:val="center"/>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4</w:t>
            </w:r>
          </w:p>
        </w:tc>
        <w:tc>
          <w:tcPr>
            <w:tcW w:w="651" w:type="dxa"/>
            <w:tcBorders>
              <w:left w:val="nil"/>
            </w:tcBorders>
          </w:tcPr>
          <w:p w:rsidR="00362080" w:rsidRPr="005718F9" w:rsidRDefault="00362080" w:rsidP="00362080">
            <w:pPr>
              <w:spacing w:after="0" w:line="240" w:lineRule="auto"/>
              <w:jc w:val="center"/>
              <w:rPr>
                <w:rFonts w:ascii="Times New Roman" w:eastAsia="Times New Roman" w:hAnsi="Times New Roman" w:cs="Times New Roman"/>
                <w:noProof/>
                <w:sz w:val="20"/>
                <w:szCs w:val="20"/>
              </w:rPr>
            </w:pPr>
          </w:p>
        </w:tc>
        <w:tc>
          <w:tcPr>
            <w:tcW w:w="524" w:type="dxa"/>
            <w:gridSpan w:val="2"/>
            <w:tcBorders>
              <w:right w:val="nil"/>
            </w:tcBorders>
          </w:tcPr>
          <w:p w:rsidR="00362080" w:rsidRPr="005718F9" w:rsidRDefault="00362080" w:rsidP="00362080">
            <w:pPr>
              <w:spacing w:after="0" w:line="240" w:lineRule="auto"/>
              <w:jc w:val="center"/>
              <w:rPr>
                <w:rFonts w:ascii="Times New Roman" w:eastAsia="Times New Roman" w:hAnsi="Times New Roman" w:cs="Times New Roman"/>
                <w:noProof/>
                <w:sz w:val="20"/>
                <w:szCs w:val="20"/>
              </w:rPr>
            </w:pPr>
          </w:p>
        </w:tc>
        <w:tc>
          <w:tcPr>
            <w:tcW w:w="579" w:type="dxa"/>
            <w:tcBorders>
              <w:left w:val="nil"/>
              <w:right w:val="nil"/>
            </w:tcBorders>
          </w:tcPr>
          <w:p w:rsidR="00362080" w:rsidRPr="00765DE5" w:rsidRDefault="00362080" w:rsidP="00362080">
            <w:pPr>
              <w:spacing w:after="0" w:line="240" w:lineRule="auto"/>
              <w:jc w:val="center"/>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5</w:t>
            </w:r>
          </w:p>
        </w:tc>
        <w:tc>
          <w:tcPr>
            <w:tcW w:w="591" w:type="dxa"/>
            <w:tcBorders>
              <w:left w:val="nil"/>
            </w:tcBorders>
          </w:tcPr>
          <w:p w:rsidR="00362080" w:rsidRPr="005718F9" w:rsidRDefault="00362080" w:rsidP="00362080">
            <w:pPr>
              <w:spacing w:after="0" w:line="240" w:lineRule="auto"/>
              <w:jc w:val="center"/>
              <w:rPr>
                <w:rFonts w:ascii="Times New Roman" w:eastAsia="Times New Roman" w:hAnsi="Times New Roman" w:cs="Times New Roman"/>
                <w:noProof/>
                <w:sz w:val="20"/>
                <w:szCs w:val="20"/>
              </w:rPr>
            </w:pPr>
          </w:p>
        </w:tc>
        <w:tc>
          <w:tcPr>
            <w:tcW w:w="580" w:type="dxa"/>
            <w:gridSpan w:val="2"/>
            <w:tcBorders>
              <w:right w:val="nil"/>
            </w:tcBorders>
          </w:tcPr>
          <w:p w:rsidR="00362080" w:rsidRPr="00765DE5" w:rsidRDefault="00362080" w:rsidP="00362080">
            <w:pPr>
              <w:spacing w:after="0" w:line="240" w:lineRule="auto"/>
              <w:jc w:val="center"/>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5</w:t>
            </w:r>
          </w:p>
        </w:tc>
        <w:tc>
          <w:tcPr>
            <w:tcW w:w="443" w:type="dxa"/>
            <w:tcBorders>
              <w:left w:val="nil"/>
              <w:right w:val="nil"/>
            </w:tcBorders>
          </w:tcPr>
          <w:p w:rsidR="00362080" w:rsidRPr="005718F9" w:rsidRDefault="00362080" w:rsidP="00362080">
            <w:pPr>
              <w:spacing w:after="0" w:line="240" w:lineRule="auto"/>
              <w:jc w:val="center"/>
              <w:rPr>
                <w:rFonts w:ascii="Times New Roman" w:eastAsia="Times New Roman" w:hAnsi="Times New Roman" w:cs="Times New Roman"/>
                <w:noProof/>
                <w:sz w:val="20"/>
                <w:szCs w:val="20"/>
              </w:rPr>
            </w:pPr>
          </w:p>
        </w:tc>
        <w:tc>
          <w:tcPr>
            <w:tcW w:w="593" w:type="dxa"/>
            <w:tcBorders>
              <w:left w:val="nil"/>
            </w:tcBorders>
          </w:tcPr>
          <w:p w:rsidR="00362080" w:rsidRPr="005718F9" w:rsidRDefault="00362080" w:rsidP="00362080">
            <w:pPr>
              <w:spacing w:after="0" w:line="240" w:lineRule="auto"/>
              <w:jc w:val="center"/>
              <w:rPr>
                <w:rFonts w:ascii="Times New Roman" w:eastAsia="Times New Roman" w:hAnsi="Times New Roman" w:cs="Times New Roman"/>
                <w:noProof/>
                <w:sz w:val="20"/>
                <w:szCs w:val="20"/>
              </w:rPr>
            </w:pPr>
          </w:p>
        </w:tc>
        <w:tc>
          <w:tcPr>
            <w:tcW w:w="580" w:type="dxa"/>
            <w:tcBorders>
              <w:right w:val="nil"/>
            </w:tcBorders>
          </w:tcPr>
          <w:p w:rsidR="00362080" w:rsidRPr="005718F9" w:rsidRDefault="00362080" w:rsidP="00362080">
            <w:pPr>
              <w:spacing w:after="0" w:line="240" w:lineRule="auto"/>
              <w:jc w:val="center"/>
              <w:rPr>
                <w:rFonts w:ascii="Times New Roman" w:eastAsia="Times New Roman" w:hAnsi="Times New Roman" w:cs="Times New Roman"/>
                <w:noProof/>
                <w:sz w:val="20"/>
                <w:szCs w:val="20"/>
                <w:lang w:val="sr-Latn-CS"/>
              </w:rPr>
            </w:pPr>
          </w:p>
        </w:tc>
        <w:tc>
          <w:tcPr>
            <w:tcW w:w="578" w:type="dxa"/>
            <w:tcBorders>
              <w:left w:val="nil"/>
              <w:right w:val="nil"/>
            </w:tcBorders>
          </w:tcPr>
          <w:p w:rsidR="00362080" w:rsidRPr="00090E13" w:rsidRDefault="00362080" w:rsidP="00362080">
            <w:pPr>
              <w:spacing w:after="0" w:line="240" w:lineRule="auto"/>
              <w:jc w:val="center"/>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23</w:t>
            </w:r>
          </w:p>
        </w:tc>
        <w:tc>
          <w:tcPr>
            <w:tcW w:w="589" w:type="dxa"/>
            <w:tcBorders>
              <w:left w:val="nil"/>
            </w:tcBorders>
          </w:tcPr>
          <w:p w:rsidR="00362080" w:rsidRPr="005718F9" w:rsidRDefault="00362080" w:rsidP="00362080">
            <w:pPr>
              <w:spacing w:after="0" w:line="240" w:lineRule="auto"/>
              <w:jc w:val="center"/>
              <w:rPr>
                <w:rFonts w:ascii="Times New Roman" w:eastAsia="Times New Roman" w:hAnsi="Times New Roman" w:cs="Times New Roman"/>
                <w:noProof/>
                <w:sz w:val="20"/>
                <w:szCs w:val="20"/>
                <w:lang w:val="sr-Latn-CS"/>
              </w:rPr>
            </w:pPr>
          </w:p>
        </w:tc>
      </w:tr>
      <w:tr w:rsidR="00362080" w:rsidRPr="005718F9" w:rsidTr="006871FF">
        <w:trPr>
          <w:trHeight w:val="316"/>
        </w:trPr>
        <w:tc>
          <w:tcPr>
            <w:tcW w:w="1728" w:type="dxa"/>
          </w:tcPr>
          <w:p w:rsidR="00362080" w:rsidRPr="005718F9" w:rsidRDefault="00362080" w:rsidP="00362080">
            <w:pPr>
              <w:spacing w:after="0" w:line="240" w:lineRule="auto"/>
              <w:rPr>
                <w:rFonts w:ascii="Times New Roman" w:eastAsia="Times New Roman" w:hAnsi="Times New Roman" w:cs="Times New Roman"/>
                <w:noProof/>
                <w:szCs w:val="20"/>
              </w:rPr>
            </w:pPr>
            <w:r w:rsidRPr="005718F9">
              <w:rPr>
                <w:rFonts w:ascii="Times New Roman" w:eastAsia="Times New Roman" w:hAnsi="Times New Roman" w:cs="Times New Roman"/>
                <w:noProof/>
                <w:szCs w:val="20"/>
              </w:rPr>
              <w:t>ЦРВ. ЈАБУКА</w:t>
            </w:r>
          </w:p>
        </w:tc>
        <w:tc>
          <w:tcPr>
            <w:tcW w:w="420" w:type="dxa"/>
            <w:tcBorders>
              <w:right w:val="nil"/>
            </w:tcBorders>
          </w:tcPr>
          <w:p w:rsidR="00362080" w:rsidRPr="005718F9" w:rsidRDefault="00362080" w:rsidP="00362080">
            <w:pPr>
              <w:spacing w:after="0" w:line="240" w:lineRule="auto"/>
              <w:jc w:val="center"/>
              <w:rPr>
                <w:rFonts w:ascii="Times New Roman" w:eastAsia="Times New Roman" w:hAnsi="Times New Roman" w:cs="Times New Roman"/>
                <w:noProof/>
                <w:sz w:val="20"/>
                <w:szCs w:val="20"/>
                <w:lang w:val="sr-Latn-CS"/>
              </w:rPr>
            </w:pPr>
          </w:p>
        </w:tc>
        <w:tc>
          <w:tcPr>
            <w:tcW w:w="670" w:type="dxa"/>
            <w:tcBorders>
              <w:left w:val="nil"/>
              <w:right w:val="nil"/>
            </w:tcBorders>
          </w:tcPr>
          <w:p w:rsidR="00362080" w:rsidRDefault="00362080" w:rsidP="00362080">
            <w:r w:rsidRPr="009A7120">
              <w:rPr>
                <w:rFonts w:ascii="Times New Roman" w:eastAsia="Times New Roman" w:hAnsi="Times New Roman" w:cs="Times New Roman"/>
                <w:noProof/>
                <w:sz w:val="20"/>
                <w:szCs w:val="20"/>
              </w:rPr>
              <w:t>182</w:t>
            </w:r>
          </w:p>
        </w:tc>
        <w:tc>
          <w:tcPr>
            <w:tcW w:w="457" w:type="dxa"/>
            <w:tcBorders>
              <w:left w:val="nil"/>
            </w:tcBorders>
          </w:tcPr>
          <w:p w:rsidR="00362080" w:rsidRPr="005718F9" w:rsidRDefault="00362080" w:rsidP="00362080">
            <w:pPr>
              <w:spacing w:after="0" w:line="240" w:lineRule="auto"/>
              <w:jc w:val="center"/>
              <w:rPr>
                <w:rFonts w:ascii="Times New Roman" w:eastAsia="Times New Roman" w:hAnsi="Times New Roman" w:cs="Times New Roman"/>
                <w:noProof/>
                <w:sz w:val="20"/>
                <w:szCs w:val="20"/>
                <w:lang w:val="sr-Latn-CS"/>
              </w:rPr>
            </w:pPr>
          </w:p>
        </w:tc>
        <w:tc>
          <w:tcPr>
            <w:tcW w:w="578" w:type="dxa"/>
            <w:tcBorders>
              <w:right w:val="nil"/>
            </w:tcBorders>
          </w:tcPr>
          <w:p w:rsidR="00362080" w:rsidRDefault="00362080" w:rsidP="00362080">
            <w:r w:rsidRPr="001954E8">
              <w:rPr>
                <w:rFonts w:ascii="Times New Roman" w:eastAsia="Times New Roman" w:hAnsi="Times New Roman" w:cs="Times New Roman"/>
                <w:noProof/>
                <w:sz w:val="20"/>
                <w:szCs w:val="20"/>
              </w:rPr>
              <w:t>182</w:t>
            </w:r>
          </w:p>
        </w:tc>
        <w:tc>
          <w:tcPr>
            <w:tcW w:w="663" w:type="dxa"/>
            <w:tcBorders>
              <w:left w:val="nil"/>
              <w:right w:val="nil"/>
            </w:tcBorders>
          </w:tcPr>
          <w:p w:rsidR="00362080" w:rsidRPr="005718F9" w:rsidRDefault="00362080" w:rsidP="00362080">
            <w:pPr>
              <w:spacing w:after="0" w:line="240" w:lineRule="auto"/>
              <w:jc w:val="center"/>
              <w:rPr>
                <w:rFonts w:ascii="Times New Roman" w:eastAsia="Times New Roman" w:hAnsi="Times New Roman" w:cs="Times New Roman"/>
                <w:noProof/>
                <w:sz w:val="20"/>
                <w:szCs w:val="20"/>
              </w:rPr>
            </w:pPr>
          </w:p>
        </w:tc>
        <w:tc>
          <w:tcPr>
            <w:tcW w:w="506" w:type="dxa"/>
            <w:tcBorders>
              <w:left w:val="nil"/>
            </w:tcBorders>
          </w:tcPr>
          <w:p w:rsidR="00362080" w:rsidRPr="005718F9" w:rsidRDefault="00362080" w:rsidP="00362080">
            <w:pPr>
              <w:spacing w:after="0" w:line="240" w:lineRule="auto"/>
              <w:jc w:val="center"/>
              <w:rPr>
                <w:rFonts w:ascii="Times New Roman" w:eastAsia="Times New Roman" w:hAnsi="Times New Roman" w:cs="Times New Roman"/>
                <w:noProof/>
                <w:sz w:val="20"/>
                <w:szCs w:val="20"/>
              </w:rPr>
            </w:pPr>
          </w:p>
        </w:tc>
        <w:tc>
          <w:tcPr>
            <w:tcW w:w="583" w:type="dxa"/>
            <w:tcBorders>
              <w:right w:val="nil"/>
            </w:tcBorders>
          </w:tcPr>
          <w:p w:rsidR="00362080" w:rsidRDefault="00362080" w:rsidP="00362080">
            <w:r w:rsidRPr="00BF7834">
              <w:rPr>
                <w:rFonts w:ascii="Times New Roman" w:eastAsia="Times New Roman" w:hAnsi="Times New Roman" w:cs="Times New Roman"/>
                <w:noProof/>
                <w:sz w:val="20"/>
                <w:szCs w:val="20"/>
              </w:rPr>
              <w:t>179</w:t>
            </w:r>
          </w:p>
        </w:tc>
        <w:tc>
          <w:tcPr>
            <w:tcW w:w="720" w:type="dxa"/>
            <w:tcBorders>
              <w:left w:val="nil"/>
              <w:right w:val="nil"/>
            </w:tcBorders>
          </w:tcPr>
          <w:p w:rsidR="00362080" w:rsidRPr="005718F9" w:rsidRDefault="00362080" w:rsidP="00362080">
            <w:pPr>
              <w:spacing w:after="0" w:line="240" w:lineRule="auto"/>
              <w:jc w:val="center"/>
              <w:rPr>
                <w:rFonts w:ascii="Times New Roman" w:eastAsia="Times New Roman" w:hAnsi="Times New Roman" w:cs="Times New Roman"/>
                <w:noProof/>
                <w:sz w:val="20"/>
                <w:szCs w:val="20"/>
              </w:rPr>
            </w:pPr>
          </w:p>
        </w:tc>
        <w:tc>
          <w:tcPr>
            <w:tcW w:w="589" w:type="dxa"/>
            <w:gridSpan w:val="3"/>
            <w:tcBorders>
              <w:left w:val="nil"/>
            </w:tcBorders>
          </w:tcPr>
          <w:p w:rsidR="00362080" w:rsidRPr="005718F9" w:rsidRDefault="00362080" w:rsidP="00362080">
            <w:pPr>
              <w:spacing w:after="0" w:line="240" w:lineRule="auto"/>
              <w:jc w:val="center"/>
              <w:rPr>
                <w:rFonts w:ascii="Times New Roman" w:eastAsia="Times New Roman" w:hAnsi="Times New Roman" w:cs="Times New Roman"/>
                <w:noProof/>
                <w:sz w:val="20"/>
                <w:szCs w:val="20"/>
                <w:lang w:val="sr-Latn-CS"/>
              </w:rPr>
            </w:pPr>
          </w:p>
        </w:tc>
        <w:tc>
          <w:tcPr>
            <w:tcW w:w="580" w:type="dxa"/>
            <w:tcBorders>
              <w:right w:val="nil"/>
            </w:tcBorders>
          </w:tcPr>
          <w:p w:rsidR="00362080" w:rsidRDefault="00362080" w:rsidP="00362080">
            <w:r w:rsidRPr="00622E31">
              <w:rPr>
                <w:rFonts w:ascii="Times New Roman" w:eastAsia="Times New Roman" w:hAnsi="Times New Roman" w:cs="Times New Roman"/>
                <w:noProof/>
                <w:sz w:val="20"/>
                <w:szCs w:val="20"/>
              </w:rPr>
              <w:t>179</w:t>
            </w:r>
          </w:p>
        </w:tc>
        <w:tc>
          <w:tcPr>
            <w:tcW w:w="695" w:type="dxa"/>
            <w:tcBorders>
              <w:left w:val="nil"/>
              <w:right w:val="nil"/>
            </w:tcBorders>
          </w:tcPr>
          <w:p w:rsidR="00362080" w:rsidRPr="005718F9" w:rsidRDefault="00362080" w:rsidP="00362080">
            <w:pPr>
              <w:spacing w:after="0" w:line="240" w:lineRule="auto"/>
              <w:jc w:val="center"/>
              <w:rPr>
                <w:rFonts w:ascii="Times New Roman" w:eastAsia="Times New Roman" w:hAnsi="Times New Roman" w:cs="Times New Roman"/>
                <w:noProof/>
                <w:sz w:val="20"/>
                <w:szCs w:val="20"/>
              </w:rPr>
            </w:pPr>
          </w:p>
        </w:tc>
        <w:tc>
          <w:tcPr>
            <w:tcW w:w="475" w:type="dxa"/>
            <w:tcBorders>
              <w:left w:val="nil"/>
            </w:tcBorders>
          </w:tcPr>
          <w:p w:rsidR="00362080" w:rsidRPr="005718F9" w:rsidRDefault="00362080" w:rsidP="00362080">
            <w:pPr>
              <w:spacing w:after="0" w:line="240" w:lineRule="auto"/>
              <w:jc w:val="center"/>
              <w:rPr>
                <w:rFonts w:ascii="Times New Roman" w:eastAsia="Times New Roman" w:hAnsi="Times New Roman" w:cs="Times New Roman"/>
                <w:noProof/>
                <w:sz w:val="20"/>
                <w:szCs w:val="20"/>
              </w:rPr>
            </w:pPr>
          </w:p>
        </w:tc>
        <w:tc>
          <w:tcPr>
            <w:tcW w:w="585" w:type="dxa"/>
            <w:tcBorders>
              <w:right w:val="nil"/>
            </w:tcBorders>
          </w:tcPr>
          <w:p w:rsidR="00362080" w:rsidRPr="005718F9" w:rsidRDefault="00362080" w:rsidP="00362080">
            <w:pPr>
              <w:spacing w:after="0" w:line="240" w:lineRule="auto"/>
              <w:jc w:val="center"/>
              <w:rPr>
                <w:rFonts w:ascii="Times New Roman" w:eastAsia="Times New Roman" w:hAnsi="Times New Roman" w:cs="Times New Roman"/>
                <w:noProof/>
                <w:sz w:val="20"/>
                <w:szCs w:val="20"/>
              </w:rPr>
            </w:pPr>
          </w:p>
        </w:tc>
        <w:tc>
          <w:tcPr>
            <w:tcW w:w="584" w:type="dxa"/>
            <w:tcBorders>
              <w:left w:val="nil"/>
              <w:right w:val="nil"/>
            </w:tcBorders>
          </w:tcPr>
          <w:p w:rsidR="00362080" w:rsidRPr="00727095" w:rsidRDefault="00362080" w:rsidP="00362080">
            <w:pPr>
              <w:spacing w:after="0" w:line="240" w:lineRule="auto"/>
              <w:jc w:val="center"/>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1</w:t>
            </w:r>
          </w:p>
        </w:tc>
        <w:tc>
          <w:tcPr>
            <w:tcW w:w="651" w:type="dxa"/>
            <w:tcBorders>
              <w:left w:val="nil"/>
            </w:tcBorders>
          </w:tcPr>
          <w:p w:rsidR="00362080" w:rsidRPr="005718F9" w:rsidRDefault="00362080" w:rsidP="00362080">
            <w:pPr>
              <w:spacing w:after="0" w:line="240" w:lineRule="auto"/>
              <w:jc w:val="center"/>
              <w:rPr>
                <w:rFonts w:ascii="Times New Roman" w:eastAsia="Times New Roman" w:hAnsi="Times New Roman" w:cs="Times New Roman"/>
                <w:noProof/>
                <w:sz w:val="20"/>
                <w:szCs w:val="20"/>
              </w:rPr>
            </w:pPr>
          </w:p>
        </w:tc>
        <w:tc>
          <w:tcPr>
            <w:tcW w:w="524" w:type="dxa"/>
            <w:gridSpan w:val="2"/>
            <w:tcBorders>
              <w:right w:val="nil"/>
            </w:tcBorders>
          </w:tcPr>
          <w:p w:rsidR="00362080" w:rsidRPr="005718F9" w:rsidRDefault="00362080" w:rsidP="00362080">
            <w:pPr>
              <w:spacing w:after="0" w:line="240" w:lineRule="auto"/>
              <w:jc w:val="center"/>
              <w:rPr>
                <w:rFonts w:ascii="Times New Roman" w:eastAsia="Times New Roman" w:hAnsi="Times New Roman" w:cs="Times New Roman"/>
                <w:noProof/>
                <w:sz w:val="20"/>
                <w:szCs w:val="20"/>
              </w:rPr>
            </w:pPr>
          </w:p>
        </w:tc>
        <w:tc>
          <w:tcPr>
            <w:tcW w:w="579" w:type="dxa"/>
            <w:tcBorders>
              <w:left w:val="nil"/>
              <w:right w:val="nil"/>
            </w:tcBorders>
          </w:tcPr>
          <w:p w:rsidR="00362080" w:rsidRPr="005718F9" w:rsidRDefault="00362080" w:rsidP="00362080">
            <w:pPr>
              <w:spacing w:after="0" w:line="240" w:lineRule="auto"/>
              <w:jc w:val="center"/>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5</w:t>
            </w:r>
          </w:p>
        </w:tc>
        <w:tc>
          <w:tcPr>
            <w:tcW w:w="591" w:type="dxa"/>
            <w:tcBorders>
              <w:left w:val="nil"/>
            </w:tcBorders>
          </w:tcPr>
          <w:p w:rsidR="00362080" w:rsidRPr="005718F9" w:rsidRDefault="00362080" w:rsidP="00362080">
            <w:pPr>
              <w:spacing w:after="0" w:line="240" w:lineRule="auto"/>
              <w:jc w:val="center"/>
              <w:rPr>
                <w:rFonts w:ascii="Times New Roman" w:eastAsia="Times New Roman" w:hAnsi="Times New Roman" w:cs="Times New Roman"/>
                <w:noProof/>
                <w:sz w:val="20"/>
                <w:szCs w:val="20"/>
              </w:rPr>
            </w:pPr>
          </w:p>
        </w:tc>
        <w:tc>
          <w:tcPr>
            <w:tcW w:w="580" w:type="dxa"/>
            <w:gridSpan w:val="2"/>
            <w:tcBorders>
              <w:right w:val="nil"/>
            </w:tcBorders>
          </w:tcPr>
          <w:p w:rsidR="00362080" w:rsidRPr="005718F9" w:rsidRDefault="00362080" w:rsidP="00362080">
            <w:pPr>
              <w:spacing w:after="0" w:line="240" w:lineRule="auto"/>
              <w:jc w:val="center"/>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5</w:t>
            </w:r>
          </w:p>
        </w:tc>
        <w:tc>
          <w:tcPr>
            <w:tcW w:w="443" w:type="dxa"/>
            <w:tcBorders>
              <w:left w:val="nil"/>
              <w:right w:val="nil"/>
            </w:tcBorders>
          </w:tcPr>
          <w:p w:rsidR="00362080" w:rsidRPr="005718F9" w:rsidRDefault="00362080" w:rsidP="00362080">
            <w:pPr>
              <w:spacing w:after="0" w:line="240" w:lineRule="auto"/>
              <w:jc w:val="center"/>
              <w:rPr>
                <w:rFonts w:ascii="Times New Roman" w:eastAsia="Times New Roman" w:hAnsi="Times New Roman" w:cs="Times New Roman"/>
                <w:noProof/>
                <w:sz w:val="20"/>
                <w:szCs w:val="20"/>
              </w:rPr>
            </w:pPr>
          </w:p>
        </w:tc>
        <w:tc>
          <w:tcPr>
            <w:tcW w:w="593" w:type="dxa"/>
            <w:tcBorders>
              <w:left w:val="nil"/>
            </w:tcBorders>
          </w:tcPr>
          <w:p w:rsidR="00362080" w:rsidRPr="005718F9" w:rsidRDefault="00362080" w:rsidP="00362080">
            <w:pPr>
              <w:spacing w:after="0" w:line="240" w:lineRule="auto"/>
              <w:jc w:val="center"/>
              <w:rPr>
                <w:rFonts w:ascii="Times New Roman" w:eastAsia="Times New Roman" w:hAnsi="Times New Roman" w:cs="Times New Roman"/>
                <w:noProof/>
                <w:sz w:val="20"/>
                <w:szCs w:val="20"/>
              </w:rPr>
            </w:pPr>
          </w:p>
        </w:tc>
        <w:tc>
          <w:tcPr>
            <w:tcW w:w="580" w:type="dxa"/>
            <w:tcBorders>
              <w:right w:val="nil"/>
            </w:tcBorders>
          </w:tcPr>
          <w:p w:rsidR="00362080" w:rsidRPr="005718F9" w:rsidRDefault="00362080" w:rsidP="00362080">
            <w:pPr>
              <w:spacing w:after="0" w:line="240" w:lineRule="auto"/>
              <w:jc w:val="center"/>
              <w:rPr>
                <w:rFonts w:ascii="Times New Roman" w:eastAsia="Times New Roman" w:hAnsi="Times New Roman" w:cs="Times New Roman"/>
                <w:noProof/>
                <w:sz w:val="20"/>
                <w:szCs w:val="20"/>
                <w:lang w:val="sr-Latn-CS"/>
              </w:rPr>
            </w:pPr>
          </w:p>
        </w:tc>
        <w:tc>
          <w:tcPr>
            <w:tcW w:w="578" w:type="dxa"/>
            <w:tcBorders>
              <w:left w:val="nil"/>
              <w:right w:val="nil"/>
            </w:tcBorders>
          </w:tcPr>
          <w:p w:rsidR="00362080" w:rsidRPr="00727095" w:rsidRDefault="00362080" w:rsidP="00362080">
            <w:pPr>
              <w:spacing w:after="0" w:line="240" w:lineRule="auto"/>
              <w:jc w:val="center"/>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33</w:t>
            </w:r>
          </w:p>
        </w:tc>
        <w:tc>
          <w:tcPr>
            <w:tcW w:w="589" w:type="dxa"/>
            <w:tcBorders>
              <w:left w:val="nil"/>
            </w:tcBorders>
          </w:tcPr>
          <w:p w:rsidR="00362080" w:rsidRPr="005718F9" w:rsidRDefault="00362080" w:rsidP="00362080">
            <w:pPr>
              <w:spacing w:after="0" w:line="240" w:lineRule="auto"/>
              <w:jc w:val="center"/>
              <w:rPr>
                <w:rFonts w:ascii="Times New Roman" w:eastAsia="Times New Roman" w:hAnsi="Times New Roman" w:cs="Times New Roman"/>
                <w:noProof/>
                <w:sz w:val="20"/>
                <w:szCs w:val="20"/>
                <w:lang w:val="sr-Latn-CS"/>
              </w:rPr>
            </w:pPr>
          </w:p>
        </w:tc>
      </w:tr>
      <w:tr w:rsidR="006871FF" w:rsidRPr="005718F9" w:rsidTr="006871FF">
        <w:trPr>
          <w:trHeight w:val="316"/>
        </w:trPr>
        <w:tc>
          <w:tcPr>
            <w:tcW w:w="1728" w:type="dxa"/>
          </w:tcPr>
          <w:p w:rsidR="006871FF" w:rsidRPr="005718F9" w:rsidRDefault="006871FF" w:rsidP="006871FF">
            <w:pPr>
              <w:spacing w:after="0" w:line="240" w:lineRule="auto"/>
              <w:rPr>
                <w:rFonts w:ascii="Times New Roman" w:eastAsia="Times New Roman" w:hAnsi="Times New Roman" w:cs="Times New Roman"/>
                <w:noProof/>
                <w:szCs w:val="20"/>
              </w:rPr>
            </w:pPr>
            <w:r w:rsidRPr="005718F9">
              <w:rPr>
                <w:rFonts w:ascii="Times New Roman" w:eastAsia="Times New Roman" w:hAnsi="Times New Roman" w:cs="Times New Roman"/>
                <w:noProof/>
                <w:szCs w:val="20"/>
              </w:rPr>
              <w:t>ЈОШЕВА</w:t>
            </w:r>
          </w:p>
        </w:tc>
        <w:tc>
          <w:tcPr>
            <w:tcW w:w="420" w:type="dxa"/>
            <w:tcBorders>
              <w:right w:val="nil"/>
            </w:tcBorders>
          </w:tcPr>
          <w:p w:rsidR="006871FF" w:rsidRPr="005718F9" w:rsidRDefault="006871FF" w:rsidP="006871FF">
            <w:pPr>
              <w:spacing w:after="0" w:line="240" w:lineRule="auto"/>
              <w:jc w:val="center"/>
              <w:rPr>
                <w:rFonts w:ascii="Times New Roman" w:eastAsia="Times New Roman" w:hAnsi="Times New Roman" w:cs="Times New Roman"/>
                <w:noProof/>
                <w:sz w:val="20"/>
                <w:szCs w:val="20"/>
                <w:lang w:val="sr-Latn-CS"/>
              </w:rPr>
            </w:pPr>
          </w:p>
        </w:tc>
        <w:tc>
          <w:tcPr>
            <w:tcW w:w="670" w:type="dxa"/>
            <w:tcBorders>
              <w:left w:val="nil"/>
              <w:right w:val="nil"/>
            </w:tcBorders>
          </w:tcPr>
          <w:p w:rsidR="006871FF" w:rsidRPr="00727095" w:rsidRDefault="00727095" w:rsidP="006871FF">
            <w:pPr>
              <w:spacing w:after="0" w:line="240" w:lineRule="auto"/>
              <w:jc w:val="center"/>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w:t>
            </w:r>
          </w:p>
        </w:tc>
        <w:tc>
          <w:tcPr>
            <w:tcW w:w="457" w:type="dxa"/>
            <w:tcBorders>
              <w:left w:val="nil"/>
            </w:tcBorders>
          </w:tcPr>
          <w:p w:rsidR="006871FF" w:rsidRPr="00727095" w:rsidRDefault="00727095" w:rsidP="006871FF">
            <w:pPr>
              <w:spacing w:after="0" w:line="240" w:lineRule="auto"/>
              <w:jc w:val="center"/>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w:t>
            </w:r>
          </w:p>
        </w:tc>
        <w:tc>
          <w:tcPr>
            <w:tcW w:w="578" w:type="dxa"/>
            <w:tcBorders>
              <w:right w:val="nil"/>
            </w:tcBorders>
          </w:tcPr>
          <w:p w:rsidR="006871FF" w:rsidRPr="00727095" w:rsidRDefault="00727095" w:rsidP="006871FF">
            <w:pPr>
              <w:spacing w:after="0" w:line="240" w:lineRule="auto"/>
              <w:jc w:val="center"/>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w:t>
            </w:r>
          </w:p>
        </w:tc>
        <w:tc>
          <w:tcPr>
            <w:tcW w:w="663" w:type="dxa"/>
            <w:tcBorders>
              <w:left w:val="nil"/>
              <w:right w:val="nil"/>
            </w:tcBorders>
          </w:tcPr>
          <w:p w:rsidR="006871FF" w:rsidRPr="00727095" w:rsidRDefault="00727095" w:rsidP="006871FF">
            <w:pPr>
              <w:spacing w:after="0" w:line="240" w:lineRule="auto"/>
              <w:jc w:val="center"/>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w:t>
            </w:r>
          </w:p>
        </w:tc>
        <w:tc>
          <w:tcPr>
            <w:tcW w:w="506" w:type="dxa"/>
            <w:tcBorders>
              <w:left w:val="nil"/>
            </w:tcBorders>
          </w:tcPr>
          <w:p w:rsidR="006871FF" w:rsidRPr="00727095" w:rsidRDefault="00727095" w:rsidP="006871FF">
            <w:pPr>
              <w:spacing w:after="0" w:line="240" w:lineRule="auto"/>
              <w:jc w:val="center"/>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w:t>
            </w:r>
          </w:p>
        </w:tc>
        <w:tc>
          <w:tcPr>
            <w:tcW w:w="583" w:type="dxa"/>
            <w:tcBorders>
              <w:right w:val="nil"/>
            </w:tcBorders>
          </w:tcPr>
          <w:p w:rsidR="006871FF" w:rsidRPr="00727095" w:rsidRDefault="00727095" w:rsidP="006871FF">
            <w:pPr>
              <w:spacing w:after="0" w:line="240" w:lineRule="auto"/>
              <w:jc w:val="center"/>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w:t>
            </w:r>
          </w:p>
        </w:tc>
        <w:tc>
          <w:tcPr>
            <w:tcW w:w="720" w:type="dxa"/>
            <w:tcBorders>
              <w:left w:val="nil"/>
              <w:right w:val="nil"/>
            </w:tcBorders>
          </w:tcPr>
          <w:p w:rsidR="006871FF" w:rsidRPr="00727095" w:rsidRDefault="00727095" w:rsidP="006871FF">
            <w:pPr>
              <w:spacing w:after="0" w:line="240" w:lineRule="auto"/>
              <w:jc w:val="center"/>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w:t>
            </w:r>
          </w:p>
        </w:tc>
        <w:tc>
          <w:tcPr>
            <w:tcW w:w="589" w:type="dxa"/>
            <w:gridSpan w:val="3"/>
            <w:tcBorders>
              <w:left w:val="nil"/>
            </w:tcBorders>
          </w:tcPr>
          <w:p w:rsidR="006871FF" w:rsidRPr="00727095" w:rsidRDefault="00727095" w:rsidP="006871FF">
            <w:pPr>
              <w:spacing w:after="0" w:line="240" w:lineRule="auto"/>
              <w:jc w:val="center"/>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w:t>
            </w:r>
          </w:p>
        </w:tc>
        <w:tc>
          <w:tcPr>
            <w:tcW w:w="580" w:type="dxa"/>
            <w:tcBorders>
              <w:right w:val="nil"/>
            </w:tcBorders>
          </w:tcPr>
          <w:p w:rsidR="006871FF" w:rsidRPr="00727095" w:rsidRDefault="00727095" w:rsidP="006871FF">
            <w:pPr>
              <w:spacing w:after="0" w:line="240" w:lineRule="auto"/>
              <w:jc w:val="center"/>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w:t>
            </w:r>
          </w:p>
        </w:tc>
        <w:tc>
          <w:tcPr>
            <w:tcW w:w="695" w:type="dxa"/>
            <w:tcBorders>
              <w:left w:val="nil"/>
              <w:right w:val="nil"/>
            </w:tcBorders>
          </w:tcPr>
          <w:p w:rsidR="006871FF" w:rsidRPr="00727095" w:rsidRDefault="00727095" w:rsidP="006871FF">
            <w:pPr>
              <w:spacing w:after="0" w:line="240" w:lineRule="auto"/>
              <w:jc w:val="center"/>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w:t>
            </w:r>
          </w:p>
        </w:tc>
        <w:tc>
          <w:tcPr>
            <w:tcW w:w="475" w:type="dxa"/>
            <w:tcBorders>
              <w:left w:val="nil"/>
            </w:tcBorders>
          </w:tcPr>
          <w:p w:rsidR="006871FF" w:rsidRPr="00727095" w:rsidRDefault="00727095" w:rsidP="006871FF">
            <w:pPr>
              <w:spacing w:after="0" w:line="240" w:lineRule="auto"/>
              <w:jc w:val="center"/>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w:t>
            </w:r>
          </w:p>
        </w:tc>
        <w:tc>
          <w:tcPr>
            <w:tcW w:w="585" w:type="dxa"/>
            <w:tcBorders>
              <w:right w:val="nil"/>
            </w:tcBorders>
          </w:tcPr>
          <w:p w:rsidR="006871FF" w:rsidRPr="00727095" w:rsidRDefault="00727095" w:rsidP="006871FF">
            <w:pPr>
              <w:spacing w:after="0" w:line="240" w:lineRule="auto"/>
              <w:jc w:val="center"/>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w:t>
            </w:r>
          </w:p>
        </w:tc>
        <w:tc>
          <w:tcPr>
            <w:tcW w:w="584" w:type="dxa"/>
            <w:tcBorders>
              <w:left w:val="nil"/>
              <w:right w:val="nil"/>
            </w:tcBorders>
          </w:tcPr>
          <w:p w:rsidR="006871FF" w:rsidRPr="00727095" w:rsidRDefault="00727095" w:rsidP="006871FF">
            <w:pPr>
              <w:spacing w:after="0" w:line="240" w:lineRule="auto"/>
              <w:jc w:val="center"/>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w:t>
            </w:r>
          </w:p>
        </w:tc>
        <w:tc>
          <w:tcPr>
            <w:tcW w:w="651" w:type="dxa"/>
            <w:tcBorders>
              <w:left w:val="nil"/>
            </w:tcBorders>
          </w:tcPr>
          <w:p w:rsidR="006871FF" w:rsidRPr="00727095" w:rsidRDefault="00727095" w:rsidP="006871FF">
            <w:pPr>
              <w:spacing w:after="0" w:line="240" w:lineRule="auto"/>
              <w:jc w:val="center"/>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w:t>
            </w:r>
          </w:p>
        </w:tc>
        <w:tc>
          <w:tcPr>
            <w:tcW w:w="524" w:type="dxa"/>
            <w:gridSpan w:val="2"/>
            <w:tcBorders>
              <w:right w:val="nil"/>
            </w:tcBorders>
          </w:tcPr>
          <w:p w:rsidR="006871FF" w:rsidRPr="00727095" w:rsidRDefault="00727095" w:rsidP="006871FF">
            <w:pPr>
              <w:spacing w:after="0" w:line="240" w:lineRule="auto"/>
              <w:jc w:val="center"/>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w:t>
            </w:r>
          </w:p>
        </w:tc>
        <w:tc>
          <w:tcPr>
            <w:tcW w:w="579" w:type="dxa"/>
            <w:tcBorders>
              <w:left w:val="nil"/>
              <w:right w:val="nil"/>
            </w:tcBorders>
          </w:tcPr>
          <w:p w:rsidR="006871FF" w:rsidRPr="00727095" w:rsidRDefault="00727095" w:rsidP="006871FF">
            <w:pPr>
              <w:spacing w:after="0" w:line="240" w:lineRule="auto"/>
              <w:jc w:val="center"/>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w:t>
            </w:r>
          </w:p>
        </w:tc>
        <w:tc>
          <w:tcPr>
            <w:tcW w:w="591" w:type="dxa"/>
            <w:tcBorders>
              <w:left w:val="nil"/>
            </w:tcBorders>
          </w:tcPr>
          <w:p w:rsidR="006871FF" w:rsidRPr="00727095" w:rsidRDefault="00727095" w:rsidP="006871FF">
            <w:pPr>
              <w:spacing w:after="0" w:line="240" w:lineRule="auto"/>
              <w:jc w:val="center"/>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w:t>
            </w:r>
          </w:p>
        </w:tc>
        <w:tc>
          <w:tcPr>
            <w:tcW w:w="580" w:type="dxa"/>
            <w:gridSpan w:val="2"/>
            <w:tcBorders>
              <w:right w:val="nil"/>
            </w:tcBorders>
          </w:tcPr>
          <w:p w:rsidR="006871FF" w:rsidRPr="00727095" w:rsidRDefault="00727095" w:rsidP="006871FF">
            <w:pPr>
              <w:spacing w:after="0" w:line="240" w:lineRule="auto"/>
              <w:jc w:val="center"/>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w:t>
            </w:r>
          </w:p>
        </w:tc>
        <w:tc>
          <w:tcPr>
            <w:tcW w:w="443" w:type="dxa"/>
            <w:tcBorders>
              <w:left w:val="nil"/>
              <w:right w:val="nil"/>
            </w:tcBorders>
          </w:tcPr>
          <w:p w:rsidR="006871FF" w:rsidRPr="00727095" w:rsidRDefault="00727095" w:rsidP="006871FF">
            <w:pPr>
              <w:spacing w:after="0" w:line="240" w:lineRule="auto"/>
              <w:jc w:val="center"/>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w:t>
            </w:r>
          </w:p>
        </w:tc>
        <w:tc>
          <w:tcPr>
            <w:tcW w:w="593" w:type="dxa"/>
            <w:tcBorders>
              <w:left w:val="nil"/>
            </w:tcBorders>
          </w:tcPr>
          <w:p w:rsidR="006871FF" w:rsidRPr="00727095" w:rsidRDefault="00727095" w:rsidP="006871FF">
            <w:pPr>
              <w:spacing w:after="0" w:line="240" w:lineRule="auto"/>
              <w:jc w:val="center"/>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w:t>
            </w:r>
          </w:p>
        </w:tc>
        <w:tc>
          <w:tcPr>
            <w:tcW w:w="580" w:type="dxa"/>
            <w:tcBorders>
              <w:right w:val="nil"/>
            </w:tcBorders>
          </w:tcPr>
          <w:p w:rsidR="006871FF" w:rsidRPr="00727095" w:rsidRDefault="00727095" w:rsidP="006871FF">
            <w:pPr>
              <w:spacing w:after="0" w:line="240" w:lineRule="auto"/>
              <w:jc w:val="center"/>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w:t>
            </w:r>
          </w:p>
        </w:tc>
        <w:tc>
          <w:tcPr>
            <w:tcW w:w="578" w:type="dxa"/>
            <w:tcBorders>
              <w:left w:val="nil"/>
              <w:right w:val="nil"/>
            </w:tcBorders>
          </w:tcPr>
          <w:p w:rsidR="006871FF" w:rsidRPr="00727095" w:rsidRDefault="00727095" w:rsidP="006871FF">
            <w:pPr>
              <w:spacing w:after="0" w:line="240" w:lineRule="auto"/>
              <w:jc w:val="center"/>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w:t>
            </w:r>
          </w:p>
        </w:tc>
        <w:tc>
          <w:tcPr>
            <w:tcW w:w="589" w:type="dxa"/>
            <w:tcBorders>
              <w:left w:val="nil"/>
            </w:tcBorders>
          </w:tcPr>
          <w:p w:rsidR="006871FF" w:rsidRPr="00727095" w:rsidRDefault="00727095" w:rsidP="006871FF">
            <w:pPr>
              <w:spacing w:after="0" w:line="240" w:lineRule="auto"/>
              <w:jc w:val="center"/>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w:t>
            </w:r>
          </w:p>
        </w:tc>
      </w:tr>
      <w:tr w:rsidR="00362080" w:rsidRPr="005718F9" w:rsidTr="006871FF">
        <w:trPr>
          <w:trHeight w:val="316"/>
        </w:trPr>
        <w:tc>
          <w:tcPr>
            <w:tcW w:w="1728" w:type="dxa"/>
          </w:tcPr>
          <w:p w:rsidR="00362080" w:rsidRPr="005718F9" w:rsidRDefault="00362080" w:rsidP="00362080">
            <w:pPr>
              <w:spacing w:after="0" w:line="240" w:lineRule="auto"/>
              <w:rPr>
                <w:rFonts w:ascii="Times New Roman" w:eastAsia="Times New Roman" w:hAnsi="Times New Roman" w:cs="Times New Roman"/>
                <w:noProof/>
                <w:szCs w:val="20"/>
              </w:rPr>
            </w:pPr>
            <w:r w:rsidRPr="005718F9">
              <w:rPr>
                <w:rFonts w:ascii="Times New Roman" w:eastAsia="Times New Roman" w:hAnsi="Times New Roman" w:cs="Times New Roman"/>
                <w:noProof/>
                <w:szCs w:val="20"/>
              </w:rPr>
              <w:t>ЛОНЧАНИК</w:t>
            </w:r>
          </w:p>
        </w:tc>
        <w:tc>
          <w:tcPr>
            <w:tcW w:w="420" w:type="dxa"/>
            <w:tcBorders>
              <w:right w:val="nil"/>
            </w:tcBorders>
          </w:tcPr>
          <w:p w:rsidR="00362080" w:rsidRPr="005718F9" w:rsidRDefault="00362080" w:rsidP="00362080">
            <w:pPr>
              <w:spacing w:after="0" w:line="240" w:lineRule="auto"/>
              <w:jc w:val="center"/>
              <w:rPr>
                <w:rFonts w:ascii="Times New Roman" w:eastAsia="Times New Roman" w:hAnsi="Times New Roman" w:cs="Times New Roman"/>
                <w:noProof/>
                <w:sz w:val="20"/>
                <w:szCs w:val="20"/>
                <w:lang w:val="sr-Latn-CS"/>
              </w:rPr>
            </w:pPr>
          </w:p>
        </w:tc>
        <w:tc>
          <w:tcPr>
            <w:tcW w:w="670" w:type="dxa"/>
            <w:tcBorders>
              <w:left w:val="nil"/>
              <w:right w:val="nil"/>
            </w:tcBorders>
          </w:tcPr>
          <w:p w:rsidR="00362080" w:rsidRDefault="00362080" w:rsidP="00362080">
            <w:r w:rsidRPr="00826465">
              <w:rPr>
                <w:rFonts w:ascii="Times New Roman" w:eastAsia="Times New Roman" w:hAnsi="Times New Roman" w:cs="Times New Roman"/>
                <w:noProof/>
                <w:sz w:val="20"/>
                <w:szCs w:val="20"/>
              </w:rPr>
              <w:t>182</w:t>
            </w:r>
          </w:p>
        </w:tc>
        <w:tc>
          <w:tcPr>
            <w:tcW w:w="457" w:type="dxa"/>
            <w:tcBorders>
              <w:left w:val="nil"/>
            </w:tcBorders>
          </w:tcPr>
          <w:p w:rsidR="00362080" w:rsidRPr="005718F9" w:rsidRDefault="00362080" w:rsidP="00362080">
            <w:pPr>
              <w:spacing w:after="0" w:line="240" w:lineRule="auto"/>
              <w:jc w:val="center"/>
              <w:rPr>
                <w:rFonts w:ascii="Times New Roman" w:eastAsia="Times New Roman" w:hAnsi="Times New Roman" w:cs="Times New Roman"/>
                <w:noProof/>
                <w:sz w:val="20"/>
                <w:szCs w:val="20"/>
                <w:lang w:val="sr-Latn-CS"/>
              </w:rPr>
            </w:pPr>
          </w:p>
        </w:tc>
        <w:tc>
          <w:tcPr>
            <w:tcW w:w="578" w:type="dxa"/>
            <w:tcBorders>
              <w:right w:val="nil"/>
            </w:tcBorders>
          </w:tcPr>
          <w:p w:rsidR="00362080" w:rsidRDefault="00362080" w:rsidP="00362080">
            <w:r w:rsidRPr="007D4E44">
              <w:rPr>
                <w:rFonts w:ascii="Times New Roman" w:eastAsia="Times New Roman" w:hAnsi="Times New Roman" w:cs="Times New Roman"/>
                <w:noProof/>
                <w:sz w:val="20"/>
                <w:szCs w:val="20"/>
              </w:rPr>
              <w:t>182</w:t>
            </w:r>
          </w:p>
        </w:tc>
        <w:tc>
          <w:tcPr>
            <w:tcW w:w="663" w:type="dxa"/>
            <w:tcBorders>
              <w:left w:val="nil"/>
              <w:right w:val="nil"/>
            </w:tcBorders>
          </w:tcPr>
          <w:p w:rsidR="00362080" w:rsidRPr="005718F9" w:rsidRDefault="00362080" w:rsidP="00362080">
            <w:pPr>
              <w:spacing w:after="0" w:line="240" w:lineRule="auto"/>
              <w:jc w:val="center"/>
              <w:rPr>
                <w:rFonts w:ascii="Times New Roman" w:eastAsia="Times New Roman" w:hAnsi="Times New Roman" w:cs="Times New Roman"/>
                <w:noProof/>
                <w:sz w:val="20"/>
                <w:szCs w:val="20"/>
              </w:rPr>
            </w:pPr>
          </w:p>
        </w:tc>
        <w:tc>
          <w:tcPr>
            <w:tcW w:w="506" w:type="dxa"/>
            <w:tcBorders>
              <w:left w:val="nil"/>
            </w:tcBorders>
          </w:tcPr>
          <w:p w:rsidR="00362080" w:rsidRPr="005718F9" w:rsidRDefault="00362080" w:rsidP="00362080">
            <w:pPr>
              <w:spacing w:after="0" w:line="240" w:lineRule="auto"/>
              <w:jc w:val="center"/>
              <w:rPr>
                <w:rFonts w:ascii="Times New Roman" w:eastAsia="Times New Roman" w:hAnsi="Times New Roman" w:cs="Times New Roman"/>
                <w:noProof/>
                <w:sz w:val="20"/>
                <w:szCs w:val="20"/>
              </w:rPr>
            </w:pPr>
          </w:p>
        </w:tc>
        <w:tc>
          <w:tcPr>
            <w:tcW w:w="583" w:type="dxa"/>
            <w:tcBorders>
              <w:right w:val="nil"/>
            </w:tcBorders>
          </w:tcPr>
          <w:p w:rsidR="00362080" w:rsidRDefault="00362080" w:rsidP="00362080">
            <w:r w:rsidRPr="00D92902">
              <w:rPr>
                <w:rFonts w:ascii="Times New Roman" w:eastAsia="Times New Roman" w:hAnsi="Times New Roman" w:cs="Times New Roman"/>
                <w:noProof/>
                <w:sz w:val="20"/>
                <w:szCs w:val="20"/>
              </w:rPr>
              <w:t>179</w:t>
            </w:r>
          </w:p>
        </w:tc>
        <w:tc>
          <w:tcPr>
            <w:tcW w:w="720" w:type="dxa"/>
            <w:tcBorders>
              <w:left w:val="nil"/>
              <w:right w:val="nil"/>
            </w:tcBorders>
          </w:tcPr>
          <w:p w:rsidR="00362080" w:rsidRPr="005718F9" w:rsidRDefault="00362080" w:rsidP="00362080">
            <w:pPr>
              <w:spacing w:after="0" w:line="240" w:lineRule="auto"/>
              <w:jc w:val="center"/>
              <w:rPr>
                <w:rFonts w:ascii="Times New Roman" w:eastAsia="Times New Roman" w:hAnsi="Times New Roman" w:cs="Times New Roman"/>
                <w:noProof/>
                <w:sz w:val="20"/>
                <w:szCs w:val="20"/>
              </w:rPr>
            </w:pPr>
          </w:p>
        </w:tc>
        <w:tc>
          <w:tcPr>
            <w:tcW w:w="589" w:type="dxa"/>
            <w:gridSpan w:val="3"/>
            <w:tcBorders>
              <w:left w:val="nil"/>
            </w:tcBorders>
          </w:tcPr>
          <w:p w:rsidR="00362080" w:rsidRPr="005718F9" w:rsidRDefault="00362080" w:rsidP="00362080">
            <w:pPr>
              <w:spacing w:after="0" w:line="240" w:lineRule="auto"/>
              <w:jc w:val="center"/>
              <w:rPr>
                <w:rFonts w:ascii="Times New Roman" w:eastAsia="Times New Roman" w:hAnsi="Times New Roman" w:cs="Times New Roman"/>
                <w:noProof/>
                <w:sz w:val="20"/>
                <w:szCs w:val="20"/>
                <w:lang w:val="sr-Latn-CS"/>
              </w:rPr>
            </w:pPr>
          </w:p>
        </w:tc>
        <w:tc>
          <w:tcPr>
            <w:tcW w:w="580" w:type="dxa"/>
            <w:tcBorders>
              <w:right w:val="nil"/>
            </w:tcBorders>
          </w:tcPr>
          <w:p w:rsidR="00362080" w:rsidRDefault="00362080" w:rsidP="00362080">
            <w:r w:rsidRPr="00351B9A">
              <w:rPr>
                <w:rFonts w:ascii="Times New Roman" w:eastAsia="Times New Roman" w:hAnsi="Times New Roman" w:cs="Times New Roman"/>
                <w:noProof/>
                <w:sz w:val="20"/>
                <w:szCs w:val="20"/>
              </w:rPr>
              <w:t>179</w:t>
            </w:r>
          </w:p>
        </w:tc>
        <w:tc>
          <w:tcPr>
            <w:tcW w:w="695" w:type="dxa"/>
            <w:tcBorders>
              <w:left w:val="nil"/>
              <w:right w:val="nil"/>
            </w:tcBorders>
          </w:tcPr>
          <w:p w:rsidR="00362080" w:rsidRPr="005718F9" w:rsidRDefault="00362080" w:rsidP="00362080">
            <w:pPr>
              <w:spacing w:after="0" w:line="240" w:lineRule="auto"/>
              <w:jc w:val="center"/>
              <w:rPr>
                <w:rFonts w:ascii="Times New Roman" w:eastAsia="Times New Roman" w:hAnsi="Times New Roman" w:cs="Times New Roman"/>
                <w:noProof/>
                <w:sz w:val="20"/>
                <w:szCs w:val="20"/>
              </w:rPr>
            </w:pPr>
          </w:p>
        </w:tc>
        <w:tc>
          <w:tcPr>
            <w:tcW w:w="475" w:type="dxa"/>
            <w:tcBorders>
              <w:left w:val="nil"/>
            </w:tcBorders>
          </w:tcPr>
          <w:p w:rsidR="00362080" w:rsidRPr="005718F9" w:rsidRDefault="00362080" w:rsidP="00362080">
            <w:pPr>
              <w:spacing w:after="0" w:line="240" w:lineRule="auto"/>
              <w:jc w:val="center"/>
              <w:rPr>
                <w:rFonts w:ascii="Times New Roman" w:eastAsia="Times New Roman" w:hAnsi="Times New Roman" w:cs="Times New Roman"/>
                <w:noProof/>
                <w:sz w:val="20"/>
                <w:szCs w:val="20"/>
              </w:rPr>
            </w:pPr>
          </w:p>
        </w:tc>
        <w:tc>
          <w:tcPr>
            <w:tcW w:w="585" w:type="dxa"/>
            <w:tcBorders>
              <w:right w:val="nil"/>
            </w:tcBorders>
          </w:tcPr>
          <w:p w:rsidR="00362080" w:rsidRPr="005718F9" w:rsidRDefault="00362080" w:rsidP="00362080">
            <w:pPr>
              <w:spacing w:after="0" w:line="240" w:lineRule="auto"/>
              <w:jc w:val="center"/>
              <w:rPr>
                <w:rFonts w:ascii="Times New Roman" w:eastAsia="Times New Roman" w:hAnsi="Times New Roman" w:cs="Times New Roman"/>
                <w:noProof/>
                <w:sz w:val="20"/>
                <w:szCs w:val="20"/>
              </w:rPr>
            </w:pPr>
          </w:p>
        </w:tc>
        <w:tc>
          <w:tcPr>
            <w:tcW w:w="584" w:type="dxa"/>
            <w:tcBorders>
              <w:left w:val="nil"/>
              <w:right w:val="nil"/>
            </w:tcBorders>
          </w:tcPr>
          <w:p w:rsidR="00362080" w:rsidRPr="00727095" w:rsidRDefault="00362080" w:rsidP="00362080">
            <w:pPr>
              <w:spacing w:after="0" w:line="240" w:lineRule="auto"/>
              <w:jc w:val="center"/>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3</w:t>
            </w:r>
          </w:p>
        </w:tc>
        <w:tc>
          <w:tcPr>
            <w:tcW w:w="651" w:type="dxa"/>
            <w:tcBorders>
              <w:left w:val="nil"/>
            </w:tcBorders>
          </w:tcPr>
          <w:p w:rsidR="00362080" w:rsidRPr="005718F9" w:rsidRDefault="00362080" w:rsidP="00362080">
            <w:pPr>
              <w:spacing w:after="0" w:line="240" w:lineRule="auto"/>
              <w:jc w:val="center"/>
              <w:rPr>
                <w:rFonts w:ascii="Times New Roman" w:eastAsia="Times New Roman" w:hAnsi="Times New Roman" w:cs="Times New Roman"/>
                <w:noProof/>
                <w:sz w:val="20"/>
                <w:szCs w:val="20"/>
              </w:rPr>
            </w:pPr>
          </w:p>
        </w:tc>
        <w:tc>
          <w:tcPr>
            <w:tcW w:w="524" w:type="dxa"/>
            <w:gridSpan w:val="2"/>
            <w:tcBorders>
              <w:right w:val="nil"/>
            </w:tcBorders>
          </w:tcPr>
          <w:p w:rsidR="00362080" w:rsidRPr="005718F9" w:rsidRDefault="00362080" w:rsidP="00362080">
            <w:pPr>
              <w:spacing w:after="0" w:line="240" w:lineRule="auto"/>
              <w:jc w:val="center"/>
              <w:rPr>
                <w:rFonts w:ascii="Times New Roman" w:eastAsia="Times New Roman" w:hAnsi="Times New Roman" w:cs="Times New Roman"/>
                <w:noProof/>
                <w:sz w:val="20"/>
                <w:szCs w:val="20"/>
              </w:rPr>
            </w:pPr>
          </w:p>
        </w:tc>
        <w:tc>
          <w:tcPr>
            <w:tcW w:w="579" w:type="dxa"/>
            <w:tcBorders>
              <w:left w:val="nil"/>
              <w:right w:val="nil"/>
            </w:tcBorders>
          </w:tcPr>
          <w:p w:rsidR="00362080" w:rsidRPr="0041699F" w:rsidRDefault="00362080" w:rsidP="00362080">
            <w:pPr>
              <w:spacing w:after="0" w:line="240" w:lineRule="auto"/>
              <w:jc w:val="center"/>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5</w:t>
            </w:r>
          </w:p>
        </w:tc>
        <w:tc>
          <w:tcPr>
            <w:tcW w:w="591" w:type="dxa"/>
            <w:tcBorders>
              <w:left w:val="nil"/>
            </w:tcBorders>
          </w:tcPr>
          <w:p w:rsidR="00362080" w:rsidRPr="005718F9" w:rsidRDefault="00362080" w:rsidP="00362080">
            <w:pPr>
              <w:spacing w:after="0" w:line="240" w:lineRule="auto"/>
              <w:jc w:val="center"/>
              <w:rPr>
                <w:rFonts w:ascii="Times New Roman" w:eastAsia="Times New Roman" w:hAnsi="Times New Roman" w:cs="Times New Roman"/>
                <w:noProof/>
                <w:sz w:val="20"/>
                <w:szCs w:val="20"/>
              </w:rPr>
            </w:pPr>
          </w:p>
        </w:tc>
        <w:tc>
          <w:tcPr>
            <w:tcW w:w="580" w:type="dxa"/>
            <w:gridSpan w:val="2"/>
            <w:tcBorders>
              <w:right w:val="nil"/>
            </w:tcBorders>
          </w:tcPr>
          <w:p w:rsidR="00362080" w:rsidRPr="0041699F" w:rsidRDefault="00362080" w:rsidP="00362080">
            <w:pPr>
              <w:spacing w:after="0" w:line="240" w:lineRule="auto"/>
              <w:jc w:val="center"/>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5</w:t>
            </w:r>
          </w:p>
        </w:tc>
        <w:tc>
          <w:tcPr>
            <w:tcW w:w="443" w:type="dxa"/>
            <w:tcBorders>
              <w:left w:val="nil"/>
              <w:right w:val="nil"/>
            </w:tcBorders>
          </w:tcPr>
          <w:p w:rsidR="00362080" w:rsidRPr="005718F9" w:rsidRDefault="00362080" w:rsidP="00362080">
            <w:pPr>
              <w:spacing w:after="0" w:line="240" w:lineRule="auto"/>
              <w:jc w:val="center"/>
              <w:rPr>
                <w:rFonts w:ascii="Times New Roman" w:eastAsia="Times New Roman" w:hAnsi="Times New Roman" w:cs="Times New Roman"/>
                <w:noProof/>
                <w:sz w:val="20"/>
                <w:szCs w:val="20"/>
              </w:rPr>
            </w:pPr>
          </w:p>
        </w:tc>
        <w:tc>
          <w:tcPr>
            <w:tcW w:w="593" w:type="dxa"/>
            <w:tcBorders>
              <w:left w:val="nil"/>
            </w:tcBorders>
          </w:tcPr>
          <w:p w:rsidR="00362080" w:rsidRPr="005718F9" w:rsidRDefault="00362080" w:rsidP="00362080">
            <w:pPr>
              <w:spacing w:after="0" w:line="240" w:lineRule="auto"/>
              <w:jc w:val="center"/>
              <w:rPr>
                <w:rFonts w:ascii="Times New Roman" w:eastAsia="Times New Roman" w:hAnsi="Times New Roman" w:cs="Times New Roman"/>
                <w:noProof/>
                <w:sz w:val="20"/>
                <w:szCs w:val="20"/>
              </w:rPr>
            </w:pPr>
          </w:p>
        </w:tc>
        <w:tc>
          <w:tcPr>
            <w:tcW w:w="580" w:type="dxa"/>
            <w:tcBorders>
              <w:right w:val="nil"/>
            </w:tcBorders>
          </w:tcPr>
          <w:p w:rsidR="00362080" w:rsidRPr="005718F9" w:rsidRDefault="00362080" w:rsidP="00362080">
            <w:pPr>
              <w:spacing w:after="0" w:line="240" w:lineRule="auto"/>
              <w:jc w:val="center"/>
              <w:rPr>
                <w:rFonts w:ascii="Times New Roman" w:eastAsia="Times New Roman" w:hAnsi="Times New Roman" w:cs="Times New Roman"/>
                <w:noProof/>
                <w:sz w:val="20"/>
                <w:szCs w:val="20"/>
                <w:lang w:val="sr-Latn-CS"/>
              </w:rPr>
            </w:pPr>
          </w:p>
        </w:tc>
        <w:tc>
          <w:tcPr>
            <w:tcW w:w="578" w:type="dxa"/>
            <w:tcBorders>
              <w:left w:val="nil"/>
              <w:right w:val="nil"/>
            </w:tcBorders>
          </w:tcPr>
          <w:p w:rsidR="00362080" w:rsidRPr="00727095" w:rsidRDefault="00362080" w:rsidP="00362080">
            <w:pPr>
              <w:spacing w:after="0" w:line="240" w:lineRule="auto"/>
              <w:jc w:val="center"/>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3</w:t>
            </w:r>
          </w:p>
        </w:tc>
        <w:tc>
          <w:tcPr>
            <w:tcW w:w="589" w:type="dxa"/>
            <w:tcBorders>
              <w:left w:val="nil"/>
            </w:tcBorders>
          </w:tcPr>
          <w:p w:rsidR="00362080" w:rsidRPr="005718F9" w:rsidRDefault="00362080" w:rsidP="00362080">
            <w:pPr>
              <w:spacing w:after="0" w:line="240" w:lineRule="auto"/>
              <w:jc w:val="center"/>
              <w:rPr>
                <w:rFonts w:ascii="Times New Roman" w:eastAsia="Times New Roman" w:hAnsi="Times New Roman" w:cs="Times New Roman"/>
                <w:noProof/>
                <w:sz w:val="20"/>
                <w:szCs w:val="20"/>
                <w:lang w:val="sr-Latn-CS"/>
              </w:rPr>
            </w:pPr>
          </w:p>
        </w:tc>
      </w:tr>
      <w:tr w:rsidR="00362080" w:rsidRPr="005718F9" w:rsidTr="006871FF">
        <w:trPr>
          <w:trHeight w:val="316"/>
        </w:trPr>
        <w:tc>
          <w:tcPr>
            <w:tcW w:w="1728" w:type="dxa"/>
          </w:tcPr>
          <w:p w:rsidR="00362080" w:rsidRPr="005718F9" w:rsidRDefault="00362080" w:rsidP="00362080">
            <w:pPr>
              <w:spacing w:after="0" w:line="240" w:lineRule="auto"/>
              <w:rPr>
                <w:rFonts w:ascii="Times New Roman" w:eastAsia="Times New Roman" w:hAnsi="Times New Roman" w:cs="Times New Roman"/>
                <w:noProof/>
                <w:szCs w:val="20"/>
              </w:rPr>
            </w:pPr>
            <w:r w:rsidRPr="005718F9">
              <w:rPr>
                <w:rFonts w:ascii="Times New Roman" w:eastAsia="Times New Roman" w:hAnsi="Times New Roman" w:cs="Times New Roman"/>
                <w:noProof/>
                <w:szCs w:val="20"/>
              </w:rPr>
              <w:t>СТУБЛЕНИЦА</w:t>
            </w:r>
          </w:p>
        </w:tc>
        <w:tc>
          <w:tcPr>
            <w:tcW w:w="420" w:type="dxa"/>
            <w:tcBorders>
              <w:right w:val="nil"/>
            </w:tcBorders>
          </w:tcPr>
          <w:p w:rsidR="00362080" w:rsidRPr="005718F9" w:rsidRDefault="00362080" w:rsidP="00362080">
            <w:pPr>
              <w:spacing w:after="0" w:line="240" w:lineRule="auto"/>
              <w:jc w:val="center"/>
              <w:rPr>
                <w:rFonts w:ascii="Times New Roman" w:eastAsia="Times New Roman" w:hAnsi="Times New Roman" w:cs="Times New Roman"/>
                <w:noProof/>
                <w:sz w:val="20"/>
                <w:szCs w:val="20"/>
                <w:lang w:val="sr-Latn-CS"/>
              </w:rPr>
            </w:pPr>
          </w:p>
        </w:tc>
        <w:tc>
          <w:tcPr>
            <w:tcW w:w="670" w:type="dxa"/>
            <w:tcBorders>
              <w:left w:val="nil"/>
              <w:right w:val="nil"/>
            </w:tcBorders>
          </w:tcPr>
          <w:p w:rsidR="00362080" w:rsidRDefault="00362080" w:rsidP="00362080">
            <w:r w:rsidRPr="00826465">
              <w:rPr>
                <w:rFonts w:ascii="Times New Roman" w:eastAsia="Times New Roman" w:hAnsi="Times New Roman" w:cs="Times New Roman"/>
                <w:noProof/>
                <w:sz w:val="20"/>
                <w:szCs w:val="20"/>
              </w:rPr>
              <w:t>182</w:t>
            </w:r>
          </w:p>
        </w:tc>
        <w:tc>
          <w:tcPr>
            <w:tcW w:w="457" w:type="dxa"/>
            <w:tcBorders>
              <w:left w:val="nil"/>
            </w:tcBorders>
          </w:tcPr>
          <w:p w:rsidR="00362080" w:rsidRPr="00727095" w:rsidRDefault="00362080" w:rsidP="00362080">
            <w:pPr>
              <w:spacing w:after="0" w:line="240" w:lineRule="auto"/>
              <w:jc w:val="center"/>
              <w:rPr>
                <w:rFonts w:ascii="Times New Roman" w:eastAsia="Times New Roman" w:hAnsi="Times New Roman" w:cs="Times New Roman"/>
                <w:noProof/>
                <w:sz w:val="20"/>
                <w:szCs w:val="20"/>
                <w:lang w:val="sr-Cyrl-RS"/>
              </w:rPr>
            </w:pPr>
          </w:p>
        </w:tc>
        <w:tc>
          <w:tcPr>
            <w:tcW w:w="578" w:type="dxa"/>
            <w:tcBorders>
              <w:right w:val="nil"/>
            </w:tcBorders>
          </w:tcPr>
          <w:p w:rsidR="00362080" w:rsidRDefault="00362080" w:rsidP="00362080">
            <w:r w:rsidRPr="007D4E44">
              <w:rPr>
                <w:rFonts w:ascii="Times New Roman" w:eastAsia="Times New Roman" w:hAnsi="Times New Roman" w:cs="Times New Roman"/>
                <w:noProof/>
                <w:sz w:val="20"/>
                <w:szCs w:val="20"/>
              </w:rPr>
              <w:t>182</w:t>
            </w:r>
          </w:p>
        </w:tc>
        <w:tc>
          <w:tcPr>
            <w:tcW w:w="663" w:type="dxa"/>
            <w:tcBorders>
              <w:left w:val="nil"/>
              <w:right w:val="nil"/>
            </w:tcBorders>
          </w:tcPr>
          <w:p w:rsidR="00362080" w:rsidRPr="005718F9" w:rsidRDefault="00362080" w:rsidP="00362080">
            <w:pPr>
              <w:spacing w:after="0" w:line="240" w:lineRule="auto"/>
              <w:jc w:val="center"/>
              <w:rPr>
                <w:rFonts w:ascii="Times New Roman" w:eastAsia="Times New Roman" w:hAnsi="Times New Roman" w:cs="Times New Roman"/>
                <w:noProof/>
                <w:sz w:val="20"/>
                <w:szCs w:val="20"/>
              </w:rPr>
            </w:pPr>
          </w:p>
        </w:tc>
        <w:tc>
          <w:tcPr>
            <w:tcW w:w="506" w:type="dxa"/>
            <w:tcBorders>
              <w:left w:val="nil"/>
            </w:tcBorders>
          </w:tcPr>
          <w:p w:rsidR="00362080" w:rsidRPr="005718F9" w:rsidRDefault="00362080" w:rsidP="00362080">
            <w:pPr>
              <w:spacing w:after="0" w:line="240" w:lineRule="auto"/>
              <w:jc w:val="center"/>
              <w:rPr>
                <w:rFonts w:ascii="Times New Roman" w:eastAsia="Times New Roman" w:hAnsi="Times New Roman" w:cs="Times New Roman"/>
                <w:noProof/>
                <w:sz w:val="20"/>
                <w:szCs w:val="20"/>
              </w:rPr>
            </w:pPr>
          </w:p>
        </w:tc>
        <w:tc>
          <w:tcPr>
            <w:tcW w:w="583" w:type="dxa"/>
            <w:tcBorders>
              <w:right w:val="nil"/>
            </w:tcBorders>
          </w:tcPr>
          <w:p w:rsidR="00362080" w:rsidRDefault="00362080" w:rsidP="00362080">
            <w:r w:rsidRPr="00D92902">
              <w:rPr>
                <w:rFonts w:ascii="Times New Roman" w:eastAsia="Times New Roman" w:hAnsi="Times New Roman" w:cs="Times New Roman"/>
                <w:noProof/>
                <w:sz w:val="20"/>
                <w:szCs w:val="20"/>
              </w:rPr>
              <w:t>179</w:t>
            </w:r>
          </w:p>
        </w:tc>
        <w:tc>
          <w:tcPr>
            <w:tcW w:w="720" w:type="dxa"/>
            <w:tcBorders>
              <w:left w:val="nil"/>
              <w:right w:val="nil"/>
            </w:tcBorders>
          </w:tcPr>
          <w:p w:rsidR="00362080" w:rsidRPr="005718F9" w:rsidRDefault="00362080" w:rsidP="00362080">
            <w:pPr>
              <w:spacing w:after="0" w:line="240" w:lineRule="auto"/>
              <w:jc w:val="center"/>
              <w:rPr>
                <w:rFonts w:ascii="Times New Roman" w:eastAsia="Times New Roman" w:hAnsi="Times New Roman" w:cs="Times New Roman"/>
                <w:noProof/>
                <w:sz w:val="20"/>
                <w:szCs w:val="20"/>
              </w:rPr>
            </w:pPr>
          </w:p>
        </w:tc>
        <w:tc>
          <w:tcPr>
            <w:tcW w:w="589" w:type="dxa"/>
            <w:gridSpan w:val="3"/>
            <w:tcBorders>
              <w:left w:val="nil"/>
            </w:tcBorders>
          </w:tcPr>
          <w:p w:rsidR="00362080" w:rsidRPr="005718F9" w:rsidRDefault="00362080" w:rsidP="00362080">
            <w:pPr>
              <w:spacing w:after="0" w:line="240" w:lineRule="auto"/>
              <w:jc w:val="center"/>
              <w:rPr>
                <w:rFonts w:ascii="Times New Roman" w:eastAsia="Times New Roman" w:hAnsi="Times New Roman" w:cs="Times New Roman"/>
                <w:noProof/>
                <w:sz w:val="20"/>
                <w:szCs w:val="20"/>
                <w:lang w:val="sr-Latn-CS"/>
              </w:rPr>
            </w:pPr>
          </w:p>
        </w:tc>
        <w:tc>
          <w:tcPr>
            <w:tcW w:w="580" w:type="dxa"/>
            <w:tcBorders>
              <w:right w:val="nil"/>
            </w:tcBorders>
          </w:tcPr>
          <w:p w:rsidR="00362080" w:rsidRDefault="00362080" w:rsidP="00362080">
            <w:r w:rsidRPr="00351B9A">
              <w:rPr>
                <w:rFonts w:ascii="Times New Roman" w:eastAsia="Times New Roman" w:hAnsi="Times New Roman" w:cs="Times New Roman"/>
                <w:noProof/>
                <w:sz w:val="20"/>
                <w:szCs w:val="20"/>
              </w:rPr>
              <w:t>179</w:t>
            </w:r>
          </w:p>
        </w:tc>
        <w:tc>
          <w:tcPr>
            <w:tcW w:w="695" w:type="dxa"/>
            <w:tcBorders>
              <w:left w:val="nil"/>
              <w:right w:val="nil"/>
            </w:tcBorders>
          </w:tcPr>
          <w:p w:rsidR="00362080" w:rsidRPr="005718F9" w:rsidRDefault="00362080" w:rsidP="00362080">
            <w:pPr>
              <w:spacing w:after="0" w:line="240" w:lineRule="auto"/>
              <w:jc w:val="center"/>
              <w:rPr>
                <w:rFonts w:ascii="Times New Roman" w:eastAsia="Times New Roman" w:hAnsi="Times New Roman" w:cs="Times New Roman"/>
                <w:noProof/>
                <w:sz w:val="20"/>
                <w:szCs w:val="20"/>
              </w:rPr>
            </w:pPr>
          </w:p>
        </w:tc>
        <w:tc>
          <w:tcPr>
            <w:tcW w:w="475" w:type="dxa"/>
            <w:tcBorders>
              <w:left w:val="nil"/>
            </w:tcBorders>
          </w:tcPr>
          <w:p w:rsidR="00362080" w:rsidRPr="005718F9" w:rsidRDefault="00362080" w:rsidP="00362080">
            <w:pPr>
              <w:spacing w:after="0" w:line="240" w:lineRule="auto"/>
              <w:jc w:val="center"/>
              <w:rPr>
                <w:rFonts w:ascii="Times New Roman" w:eastAsia="Times New Roman" w:hAnsi="Times New Roman" w:cs="Times New Roman"/>
                <w:noProof/>
                <w:sz w:val="20"/>
                <w:szCs w:val="20"/>
              </w:rPr>
            </w:pPr>
          </w:p>
        </w:tc>
        <w:tc>
          <w:tcPr>
            <w:tcW w:w="585" w:type="dxa"/>
            <w:tcBorders>
              <w:right w:val="nil"/>
            </w:tcBorders>
          </w:tcPr>
          <w:p w:rsidR="00362080" w:rsidRPr="005718F9" w:rsidRDefault="00362080" w:rsidP="00362080">
            <w:pPr>
              <w:spacing w:after="0" w:line="240" w:lineRule="auto"/>
              <w:jc w:val="center"/>
              <w:rPr>
                <w:rFonts w:ascii="Times New Roman" w:eastAsia="Times New Roman" w:hAnsi="Times New Roman" w:cs="Times New Roman"/>
                <w:noProof/>
                <w:sz w:val="20"/>
                <w:szCs w:val="20"/>
              </w:rPr>
            </w:pPr>
          </w:p>
        </w:tc>
        <w:tc>
          <w:tcPr>
            <w:tcW w:w="584" w:type="dxa"/>
            <w:tcBorders>
              <w:left w:val="nil"/>
              <w:right w:val="nil"/>
            </w:tcBorders>
          </w:tcPr>
          <w:p w:rsidR="00362080" w:rsidRPr="005718F9" w:rsidRDefault="00362080" w:rsidP="00362080">
            <w:pPr>
              <w:spacing w:after="0" w:line="240" w:lineRule="auto"/>
              <w:jc w:val="center"/>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w:t>
            </w:r>
          </w:p>
        </w:tc>
        <w:tc>
          <w:tcPr>
            <w:tcW w:w="651" w:type="dxa"/>
            <w:tcBorders>
              <w:left w:val="nil"/>
            </w:tcBorders>
          </w:tcPr>
          <w:p w:rsidR="00362080" w:rsidRPr="005718F9" w:rsidRDefault="00362080" w:rsidP="00362080">
            <w:pPr>
              <w:spacing w:after="0" w:line="240" w:lineRule="auto"/>
              <w:jc w:val="center"/>
              <w:rPr>
                <w:rFonts w:ascii="Times New Roman" w:eastAsia="Times New Roman" w:hAnsi="Times New Roman" w:cs="Times New Roman"/>
                <w:noProof/>
                <w:sz w:val="20"/>
                <w:szCs w:val="20"/>
              </w:rPr>
            </w:pPr>
          </w:p>
        </w:tc>
        <w:tc>
          <w:tcPr>
            <w:tcW w:w="524" w:type="dxa"/>
            <w:gridSpan w:val="2"/>
            <w:tcBorders>
              <w:right w:val="nil"/>
            </w:tcBorders>
          </w:tcPr>
          <w:p w:rsidR="00362080" w:rsidRPr="005718F9" w:rsidRDefault="00362080" w:rsidP="00362080">
            <w:pPr>
              <w:spacing w:after="0" w:line="240" w:lineRule="auto"/>
              <w:jc w:val="center"/>
              <w:rPr>
                <w:rFonts w:ascii="Times New Roman" w:eastAsia="Times New Roman" w:hAnsi="Times New Roman" w:cs="Times New Roman"/>
                <w:noProof/>
                <w:sz w:val="20"/>
                <w:szCs w:val="20"/>
              </w:rPr>
            </w:pPr>
          </w:p>
        </w:tc>
        <w:tc>
          <w:tcPr>
            <w:tcW w:w="579" w:type="dxa"/>
            <w:tcBorders>
              <w:left w:val="nil"/>
              <w:right w:val="nil"/>
            </w:tcBorders>
          </w:tcPr>
          <w:p w:rsidR="00362080" w:rsidRPr="00727095" w:rsidRDefault="00362080" w:rsidP="00362080">
            <w:pPr>
              <w:spacing w:after="0" w:line="240" w:lineRule="auto"/>
              <w:jc w:val="center"/>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5</w:t>
            </w:r>
          </w:p>
        </w:tc>
        <w:tc>
          <w:tcPr>
            <w:tcW w:w="591" w:type="dxa"/>
            <w:tcBorders>
              <w:left w:val="nil"/>
            </w:tcBorders>
          </w:tcPr>
          <w:p w:rsidR="00362080" w:rsidRPr="005718F9" w:rsidRDefault="00362080" w:rsidP="00362080">
            <w:pPr>
              <w:spacing w:after="0" w:line="240" w:lineRule="auto"/>
              <w:jc w:val="center"/>
              <w:rPr>
                <w:rFonts w:ascii="Times New Roman" w:eastAsia="Times New Roman" w:hAnsi="Times New Roman" w:cs="Times New Roman"/>
                <w:noProof/>
                <w:sz w:val="20"/>
                <w:szCs w:val="20"/>
              </w:rPr>
            </w:pPr>
          </w:p>
        </w:tc>
        <w:tc>
          <w:tcPr>
            <w:tcW w:w="580" w:type="dxa"/>
            <w:gridSpan w:val="2"/>
            <w:tcBorders>
              <w:right w:val="nil"/>
            </w:tcBorders>
          </w:tcPr>
          <w:p w:rsidR="00362080" w:rsidRPr="00727095" w:rsidRDefault="00362080" w:rsidP="00362080">
            <w:pPr>
              <w:spacing w:after="0" w:line="240" w:lineRule="auto"/>
              <w:jc w:val="center"/>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5</w:t>
            </w:r>
          </w:p>
        </w:tc>
        <w:tc>
          <w:tcPr>
            <w:tcW w:w="443" w:type="dxa"/>
            <w:tcBorders>
              <w:left w:val="nil"/>
              <w:right w:val="nil"/>
            </w:tcBorders>
          </w:tcPr>
          <w:p w:rsidR="00362080" w:rsidRPr="005718F9" w:rsidRDefault="00362080" w:rsidP="00362080">
            <w:pPr>
              <w:spacing w:after="0" w:line="240" w:lineRule="auto"/>
              <w:jc w:val="center"/>
              <w:rPr>
                <w:rFonts w:ascii="Times New Roman" w:eastAsia="Times New Roman" w:hAnsi="Times New Roman" w:cs="Times New Roman"/>
                <w:noProof/>
                <w:sz w:val="20"/>
                <w:szCs w:val="20"/>
              </w:rPr>
            </w:pPr>
          </w:p>
        </w:tc>
        <w:tc>
          <w:tcPr>
            <w:tcW w:w="593" w:type="dxa"/>
            <w:tcBorders>
              <w:left w:val="nil"/>
            </w:tcBorders>
          </w:tcPr>
          <w:p w:rsidR="00362080" w:rsidRPr="005718F9" w:rsidRDefault="00362080" w:rsidP="00362080">
            <w:pPr>
              <w:spacing w:after="0" w:line="240" w:lineRule="auto"/>
              <w:jc w:val="center"/>
              <w:rPr>
                <w:rFonts w:ascii="Times New Roman" w:eastAsia="Times New Roman" w:hAnsi="Times New Roman" w:cs="Times New Roman"/>
                <w:noProof/>
                <w:sz w:val="20"/>
                <w:szCs w:val="20"/>
              </w:rPr>
            </w:pPr>
          </w:p>
        </w:tc>
        <w:tc>
          <w:tcPr>
            <w:tcW w:w="580" w:type="dxa"/>
            <w:tcBorders>
              <w:right w:val="nil"/>
            </w:tcBorders>
          </w:tcPr>
          <w:p w:rsidR="00362080" w:rsidRPr="005718F9" w:rsidRDefault="00362080" w:rsidP="00362080">
            <w:pPr>
              <w:spacing w:after="0" w:line="240" w:lineRule="auto"/>
              <w:jc w:val="center"/>
              <w:rPr>
                <w:rFonts w:ascii="Times New Roman" w:eastAsia="Times New Roman" w:hAnsi="Times New Roman" w:cs="Times New Roman"/>
                <w:noProof/>
                <w:sz w:val="20"/>
                <w:szCs w:val="20"/>
                <w:lang w:val="sr-Latn-CS"/>
              </w:rPr>
            </w:pPr>
          </w:p>
        </w:tc>
        <w:tc>
          <w:tcPr>
            <w:tcW w:w="578" w:type="dxa"/>
            <w:tcBorders>
              <w:left w:val="nil"/>
              <w:right w:val="nil"/>
            </w:tcBorders>
          </w:tcPr>
          <w:p w:rsidR="00362080" w:rsidRPr="0041699F" w:rsidRDefault="00362080" w:rsidP="00362080">
            <w:pPr>
              <w:spacing w:after="0" w:line="240" w:lineRule="auto"/>
              <w:jc w:val="center"/>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w:t>
            </w:r>
          </w:p>
        </w:tc>
        <w:tc>
          <w:tcPr>
            <w:tcW w:w="589" w:type="dxa"/>
            <w:tcBorders>
              <w:left w:val="nil"/>
            </w:tcBorders>
          </w:tcPr>
          <w:p w:rsidR="00362080" w:rsidRPr="005718F9" w:rsidRDefault="00362080" w:rsidP="00362080">
            <w:pPr>
              <w:spacing w:after="0" w:line="240" w:lineRule="auto"/>
              <w:jc w:val="center"/>
              <w:rPr>
                <w:rFonts w:ascii="Times New Roman" w:eastAsia="Times New Roman" w:hAnsi="Times New Roman" w:cs="Times New Roman"/>
                <w:noProof/>
                <w:sz w:val="20"/>
                <w:szCs w:val="20"/>
                <w:lang w:val="sr-Latn-CS"/>
              </w:rPr>
            </w:pPr>
          </w:p>
        </w:tc>
      </w:tr>
      <w:tr w:rsidR="00362080" w:rsidRPr="005718F9" w:rsidTr="006871FF">
        <w:trPr>
          <w:trHeight w:val="316"/>
        </w:trPr>
        <w:tc>
          <w:tcPr>
            <w:tcW w:w="1728" w:type="dxa"/>
          </w:tcPr>
          <w:p w:rsidR="00362080" w:rsidRPr="00362080" w:rsidRDefault="00362080" w:rsidP="00362080">
            <w:pPr>
              <w:spacing w:after="0" w:line="240" w:lineRule="auto"/>
              <w:rPr>
                <w:rFonts w:ascii="Times New Roman" w:eastAsia="Times New Roman" w:hAnsi="Times New Roman" w:cs="Times New Roman"/>
                <w:noProof/>
                <w:szCs w:val="20"/>
                <w:lang w:val="sr-Cyrl-RS"/>
              </w:rPr>
            </w:pPr>
            <w:r>
              <w:rPr>
                <w:rFonts w:ascii="Times New Roman" w:eastAsia="Times New Roman" w:hAnsi="Times New Roman" w:cs="Times New Roman"/>
                <w:noProof/>
                <w:szCs w:val="20"/>
                <w:lang w:val="sr-Cyrl-RS"/>
              </w:rPr>
              <w:t>МУРГАШ</w:t>
            </w:r>
          </w:p>
        </w:tc>
        <w:tc>
          <w:tcPr>
            <w:tcW w:w="420" w:type="dxa"/>
            <w:tcBorders>
              <w:right w:val="nil"/>
            </w:tcBorders>
          </w:tcPr>
          <w:p w:rsidR="00362080" w:rsidRPr="005718F9" w:rsidRDefault="00362080" w:rsidP="00362080">
            <w:pPr>
              <w:spacing w:after="0" w:line="240" w:lineRule="auto"/>
              <w:jc w:val="center"/>
              <w:rPr>
                <w:rFonts w:ascii="Times New Roman" w:eastAsia="Times New Roman" w:hAnsi="Times New Roman" w:cs="Times New Roman"/>
                <w:noProof/>
                <w:sz w:val="20"/>
                <w:szCs w:val="20"/>
                <w:lang w:val="sr-Latn-CS"/>
              </w:rPr>
            </w:pPr>
          </w:p>
        </w:tc>
        <w:tc>
          <w:tcPr>
            <w:tcW w:w="670" w:type="dxa"/>
            <w:tcBorders>
              <w:left w:val="nil"/>
              <w:right w:val="nil"/>
            </w:tcBorders>
          </w:tcPr>
          <w:p w:rsidR="00362080" w:rsidRPr="005718F9" w:rsidRDefault="00362080" w:rsidP="00362080">
            <w:pPr>
              <w:spacing w:after="0" w:line="240" w:lineRule="auto"/>
              <w:jc w:val="center"/>
              <w:rPr>
                <w:rFonts w:ascii="Times New Roman" w:eastAsia="Times New Roman" w:hAnsi="Times New Roman" w:cs="Times New Roman"/>
                <w:noProof/>
                <w:sz w:val="20"/>
                <w:szCs w:val="20"/>
              </w:rPr>
            </w:pPr>
            <w:r w:rsidRPr="00E25360">
              <w:rPr>
                <w:rFonts w:ascii="Times New Roman" w:eastAsia="Times New Roman" w:hAnsi="Times New Roman" w:cs="Times New Roman"/>
                <w:noProof/>
                <w:sz w:val="20"/>
                <w:szCs w:val="20"/>
              </w:rPr>
              <w:t>182</w:t>
            </w:r>
          </w:p>
        </w:tc>
        <w:tc>
          <w:tcPr>
            <w:tcW w:w="457" w:type="dxa"/>
            <w:tcBorders>
              <w:left w:val="nil"/>
            </w:tcBorders>
          </w:tcPr>
          <w:p w:rsidR="00362080" w:rsidRPr="005718F9" w:rsidRDefault="00362080" w:rsidP="00362080">
            <w:pPr>
              <w:spacing w:after="0" w:line="240" w:lineRule="auto"/>
              <w:jc w:val="center"/>
              <w:rPr>
                <w:rFonts w:ascii="Times New Roman" w:eastAsia="Times New Roman" w:hAnsi="Times New Roman" w:cs="Times New Roman"/>
                <w:noProof/>
                <w:sz w:val="20"/>
                <w:szCs w:val="20"/>
                <w:lang w:val="sr-Latn-CS"/>
              </w:rPr>
            </w:pPr>
          </w:p>
        </w:tc>
        <w:tc>
          <w:tcPr>
            <w:tcW w:w="578" w:type="dxa"/>
            <w:tcBorders>
              <w:right w:val="nil"/>
            </w:tcBorders>
          </w:tcPr>
          <w:p w:rsidR="00362080" w:rsidRDefault="00362080" w:rsidP="00362080">
            <w:r w:rsidRPr="007D4E44">
              <w:rPr>
                <w:rFonts w:ascii="Times New Roman" w:eastAsia="Times New Roman" w:hAnsi="Times New Roman" w:cs="Times New Roman"/>
                <w:noProof/>
                <w:sz w:val="20"/>
                <w:szCs w:val="20"/>
              </w:rPr>
              <w:t>182</w:t>
            </w:r>
          </w:p>
        </w:tc>
        <w:tc>
          <w:tcPr>
            <w:tcW w:w="663" w:type="dxa"/>
            <w:tcBorders>
              <w:left w:val="nil"/>
              <w:right w:val="nil"/>
            </w:tcBorders>
          </w:tcPr>
          <w:p w:rsidR="00362080" w:rsidRPr="005718F9" w:rsidRDefault="00362080" w:rsidP="00362080">
            <w:pPr>
              <w:spacing w:after="0" w:line="240" w:lineRule="auto"/>
              <w:jc w:val="center"/>
              <w:rPr>
                <w:rFonts w:ascii="Times New Roman" w:eastAsia="Times New Roman" w:hAnsi="Times New Roman" w:cs="Times New Roman"/>
                <w:noProof/>
                <w:sz w:val="20"/>
                <w:szCs w:val="20"/>
              </w:rPr>
            </w:pPr>
          </w:p>
        </w:tc>
        <w:tc>
          <w:tcPr>
            <w:tcW w:w="506" w:type="dxa"/>
            <w:tcBorders>
              <w:left w:val="nil"/>
            </w:tcBorders>
          </w:tcPr>
          <w:p w:rsidR="00362080" w:rsidRPr="005718F9" w:rsidRDefault="00362080" w:rsidP="00362080">
            <w:pPr>
              <w:spacing w:after="0" w:line="240" w:lineRule="auto"/>
              <w:jc w:val="center"/>
              <w:rPr>
                <w:rFonts w:ascii="Times New Roman" w:eastAsia="Times New Roman" w:hAnsi="Times New Roman" w:cs="Times New Roman"/>
                <w:noProof/>
                <w:sz w:val="20"/>
                <w:szCs w:val="20"/>
              </w:rPr>
            </w:pPr>
          </w:p>
        </w:tc>
        <w:tc>
          <w:tcPr>
            <w:tcW w:w="583" w:type="dxa"/>
            <w:tcBorders>
              <w:right w:val="nil"/>
            </w:tcBorders>
          </w:tcPr>
          <w:p w:rsidR="00362080" w:rsidRDefault="00362080" w:rsidP="00362080">
            <w:r w:rsidRPr="00D92902">
              <w:rPr>
                <w:rFonts w:ascii="Times New Roman" w:eastAsia="Times New Roman" w:hAnsi="Times New Roman" w:cs="Times New Roman"/>
                <w:noProof/>
                <w:sz w:val="20"/>
                <w:szCs w:val="20"/>
              </w:rPr>
              <w:t>179</w:t>
            </w:r>
          </w:p>
        </w:tc>
        <w:tc>
          <w:tcPr>
            <w:tcW w:w="720" w:type="dxa"/>
            <w:tcBorders>
              <w:left w:val="nil"/>
              <w:right w:val="nil"/>
            </w:tcBorders>
          </w:tcPr>
          <w:p w:rsidR="00362080" w:rsidRPr="005718F9" w:rsidRDefault="00362080" w:rsidP="00362080">
            <w:pPr>
              <w:spacing w:after="0" w:line="240" w:lineRule="auto"/>
              <w:jc w:val="center"/>
              <w:rPr>
                <w:rFonts w:ascii="Times New Roman" w:eastAsia="Times New Roman" w:hAnsi="Times New Roman" w:cs="Times New Roman"/>
                <w:noProof/>
                <w:sz w:val="20"/>
                <w:szCs w:val="20"/>
              </w:rPr>
            </w:pPr>
          </w:p>
        </w:tc>
        <w:tc>
          <w:tcPr>
            <w:tcW w:w="589" w:type="dxa"/>
            <w:gridSpan w:val="3"/>
            <w:tcBorders>
              <w:left w:val="nil"/>
            </w:tcBorders>
          </w:tcPr>
          <w:p w:rsidR="00362080" w:rsidRPr="005718F9" w:rsidRDefault="00362080" w:rsidP="00362080">
            <w:pPr>
              <w:spacing w:after="0" w:line="240" w:lineRule="auto"/>
              <w:jc w:val="center"/>
              <w:rPr>
                <w:rFonts w:ascii="Times New Roman" w:eastAsia="Times New Roman" w:hAnsi="Times New Roman" w:cs="Times New Roman"/>
                <w:noProof/>
                <w:sz w:val="20"/>
                <w:szCs w:val="20"/>
                <w:lang w:val="sr-Latn-CS"/>
              </w:rPr>
            </w:pPr>
          </w:p>
        </w:tc>
        <w:tc>
          <w:tcPr>
            <w:tcW w:w="580" w:type="dxa"/>
            <w:tcBorders>
              <w:right w:val="nil"/>
            </w:tcBorders>
          </w:tcPr>
          <w:p w:rsidR="00362080" w:rsidRPr="005718F9" w:rsidRDefault="00362080" w:rsidP="00362080">
            <w:pPr>
              <w:spacing w:after="0" w:line="240" w:lineRule="auto"/>
              <w:jc w:val="center"/>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w:t>
            </w:r>
          </w:p>
        </w:tc>
        <w:tc>
          <w:tcPr>
            <w:tcW w:w="695" w:type="dxa"/>
            <w:tcBorders>
              <w:left w:val="nil"/>
              <w:right w:val="nil"/>
            </w:tcBorders>
          </w:tcPr>
          <w:p w:rsidR="00362080" w:rsidRPr="005718F9" w:rsidRDefault="00362080" w:rsidP="00362080">
            <w:pPr>
              <w:spacing w:after="0" w:line="240" w:lineRule="auto"/>
              <w:jc w:val="center"/>
              <w:rPr>
                <w:rFonts w:ascii="Times New Roman" w:eastAsia="Times New Roman" w:hAnsi="Times New Roman" w:cs="Times New Roman"/>
                <w:noProof/>
                <w:sz w:val="20"/>
                <w:szCs w:val="20"/>
              </w:rPr>
            </w:pPr>
          </w:p>
        </w:tc>
        <w:tc>
          <w:tcPr>
            <w:tcW w:w="475" w:type="dxa"/>
            <w:tcBorders>
              <w:left w:val="nil"/>
            </w:tcBorders>
          </w:tcPr>
          <w:p w:rsidR="00362080" w:rsidRPr="005718F9" w:rsidRDefault="00362080" w:rsidP="00362080">
            <w:pPr>
              <w:spacing w:after="0" w:line="240" w:lineRule="auto"/>
              <w:jc w:val="center"/>
              <w:rPr>
                <w:rFonts w:ascii="Times New Roman" w:eastAsia="Times New Roman" w:hAnsi="Times New Roman" w:cs="Times New Roman"/>
                <w:noProof/>
                <w:sz w:val="20"/>
                <w:szCs w:val="20"/>
              </w:rPr>
            </w:pPr>
          </w:p>
        </w:tc>
        <w:tc>
          <w:tcPr>
            <w:tcW w:w="585" w:type="dxa"/>
            <w:tcBorders>
              <w:right w:val="nil"/>
            </w:tcBorders>
          </w:tcPr>
          <w:p w:rsidR="00362080" w:rsidRPr="005718F9" w:rsidRDefault="00362080" w:rsidP="00362080">
            <w:pPr>
              <w:spacing w:after="0" w:line="240" w:lineRule="auto"/>
              <w:jc w:val="center"/>
              <w:rPr>
                <w:rFonts w:ascii="Times New Roman" w:eastAsia="Times New Roman" w:hAnsi="Times New Roman" w:cs="Times New Roman"/>
                <w:noProof/>
                <w:sz w:val="20"/>
                <w:szCs w:val="20"/>
              </w:rPr>
            </w:pPr>
          </w:p>
        </w:tc>
        <w:tc>
          <w:tcPr>
            <w:tcW w:w="584" w:type="dxa"/>
            <w:tcBorders>
              <w:left w:val="nil"/>
              <w:right w:val="nil"/>
            </w:tcBorders>
          </w:tcPr>
          <w:p w:rsidR="00362080" w:rsidRPr="005718F9" w:rsidRDefault="00362080" w:rsidP="00362080">
            <w:pPr>
              <w:spacing w:after="0" w:line="240" w:lineRule="auto"/>
              <w:jc w:val="center"/>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w:t>
            </w:r>
          </w:p>
        </w:tc>
        <w:tc>
          <w:tcPr>
            <w:tcW w:w="651" w:type="dxa"/>
            <w:tcBorders>
              <w:left w:val="nil"/>
            </w:tcBorders>
          </w:tcPr>
          <w:p w:rsidR="00362080" w:rsidRPr="005718F9" w:rsidRDefault="00362080" w:rsidP="00362080">
            <w:pPr>
              <w:spacing w:after="0" w:line="240" w:lineRule="auto"/>
              <w:jc w:val="center"/>
              <w:rPr>
                <w:rFonts w:ascii="Times New Roman" w:eastAsia="Times New Roman" w:hAnsi="Times New Roman" w:cs="Times New Roman"/>
                <w:noProof/>
                <w:sz w:val="20"/>
                <w:szCs w:val="20"/>
              </w:rPr>
            </w:pPr>
          </w:p>
        </w:tc>
        <w:tc>
          <w:tcPr>
            <w:tcW w:w="524" w:type="dxa"/>
            <w:gridSpan w:val="2"/>
            <w:tcBorders>
              <w:right w:val="nil"/>
            </w:tcBorders>
          </w:tcPr>
          <w:p w:rsidR="00362080" w:rsidRPr="005718F9" w:rsidRDefault="00362080" w:rsidP="00362080">
            <w:pPr>
              <w:spacing w:after="0" w:line="240" w:lineRule="auto"/>
              <w:jc w:val="center"/>
              <w:rPr>
                <w:rFonts w:ascii="Times New Roman" w:eastAsia="Times New Roman" w:hAnsi="Times New Roman" w:cs="Times New Roman"/>
                <w:noProof/>
                <w:sz w:val="20"/>
                <w:szCs w:val="20"/>
              </w:rPr>
            </w:pPr>
          </w:p>
        </w:tc>
        <w:tc>
          <w:tcPr>
            <w:tcW w:w="579" w:type="dxa"/>
            <w:tcBorders>
              <w:left w:val="nil"/>
              <w:right w:val="nil"/>
            </w:tcBorders>
          </w:tcPr>
          <w:p w:rsidR="00362080" w:rsidRPr="005718F9" w:rsidRDefault="00362080" w:rsidP="00362080">
            <w:pPr>
              <w:spacing w:after="0" w:line="240" w:lineRule="auto"/>
              <w:jc w:val="center"/>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w:t>
            </w:r>
          </w:p>
        </w:tc>
        <w:tc>
          <w:tcPr>
            <w:tcW w:w="591" w:type="dxa"/>
            <w:tcBorders>
              <w:left w:val="nil"/>
            </w:tcBorders>
          </w:tcPr>
          <w:p w:rsidR="00362080" w:rsidRPr="005718F9" w:rsidRDefault="00362080" w:rsidP="00362080">
            <w:pPr>
              <w:spacing w:after="0" w:line="240" w:lineRule="auto"/>
              <w:jc w:val="center"/>
              <w:rPr>
                <w:rFonts w:ascii="Times New Roman" w:eastAsia="Times New Roman" w:hAnsi="Times New Roman" w:cs="Times New Roman"/>
                <w:noProof/>
                <w:sz w:val="20"/>
                <w:szCs w:val="20"/>
              </w:rPr>
            </w:pPr>
          </w:p>
        </w:tc>
        <w:tc>
          <w:tcPr>
            <w:tcW w:w="580" w:type="dxa"/>
            <w:gridSpan w:val="2"/>
            <w:tcBorders>
              <w:right w:val="nil"/>
            </w:tcBorders>
          </w:tcPr>
          <w:p w:rsidR="00362080" w:rsidRPr="005718F9" w:rsidRDefault="00362080" w:rsidP="00362080">
            <w:pPr>
              <w:spacing w:after="0" w:line="240" w:lineRule="auto"/>
              <w:jc w:val="center"/>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w:t>
            </w:r>
          </w:p>
        </w:tc>
        <w:tc>
          <w:tcPr>
            <w:tcW w:w="443" w:type="dxa"/>
            <w:tcBorders>
              <w:left w:val="nil"/>
              <w:right w:val="nil"/>
            </w:tcBorders>
          </w:tcPr>
          <w:p w:rsidR="00362080" w:rsidRPr="005718F9" w:rsidRDefault="00362080" w:rsidP="00362080">
            <w:pPr>
              <w:spacing w:after="0" w:line="240" w:lineRule="auto"/>
              <w:jc w:val="center"/>
              <w:rPr>
                <w:rFonts w:ascii="Times New Roman" w:eastAsia="Times New Roman" w:hAnsi="Times New Roman" w:cs="Times New Roman"/>
                <w:noProof/>
                <w:sz w:val="20"/>
                <w:szCs w:val="20"/>
              </w:rPr>
            </w:pPr>
          </w:p>
        </w:tc>
        <w:tc>
          <w:tcPr>
            <w:tcW w:w="593" w:type="dxa"/>
            <w:tcBorders>
              <w:left w:val="nil"/>
            </w:tcBorders>
          </w:tcPr>
          <w:p w:rsidR="00362080" w:rsidRPr="005718F9" w:rsidRDefault="00362080" w:rsidP="00362080">
            <w:pPr>
              <w:spacing w:after="0" w:line="240" w:lineRule="auto"/>
              <w:jc w:val="center"/>
              <w:rPr>
                <w:rFonts w:ascii="Times New Roman" w:eastAsia="Times New Roman" w:hAnsi="Times New Roman" w:cs="Times New Roman"/>
                <w:noProof/>
                <w:sz w:val="20"/>
                <w:szCs w:val="20"/>
              </w:rPr>
            </w:pPr>
          </w:p>
        </w:tc>
        <w:tc>
          <w:tcPr>
            <w:tcW w:w="580" w:type="dxa"/>
            <w:tcBorders>
              <w:right w:val="nil"/>
            </w:tcBorders>
          </w:tcPr>
          <w:p w:rsidR="00362080" w:rsidRPr="005718F9" w:rsidRDefault="00362080" w:rsidP="00362080">
            <w:pPr>
              <w:spacing w:after="0" w:line="240" w:lineRule="auto"/>
              <w:jc w:val="center"/>
              <w:rPr>
                <w:rFonts w:ascii="Times New Roman" w:eastAsia="Times New Roman" w:hAnsi="Times New Roman" w:cs="Times New Roman"/>
                <w:noProof/>
                <w:sz w:val="20"/>
                <w:szCs w:val="20"/>
                <w:lang w:val="sr-Latn-CS"/>
              </w:rPr>
            </w:pPr>
          </w:p>
        </w:tc>
        <w:tc>
          <w:tcPr>
            <w:tcW w:w="578" w:type="dxa"/>
            <w:tcBorders>
              <w:left w:val="nil"/>
              <w:right w:val="nil"/>
            </w:tcBorders>
          </w:tcPr>
          <w:p w:rsidR="00362080" w:rsidRPr="005718F9" w:rsidRDefault="00362080" w:rsidP="00362080">
            <w:pPr>
              <w:spacing w:after="0" w:line="240" w:lineRule="auto"/>
              <w:jc w:val="center"/>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w:t>
            </w:r>
          </w:p>
        </w:tc>
        <w:tc>
          <w:tcPr>
            <w:tcW w:w="589" w:type="dxa"/>
            <w:tcBorders>
              <w:left w:val="nil"/>
            </w:tcBorders>
          </w:tcPr>
          <w:p w:rsidR="00362080" w:rsidRPr="005718F9" w:rsidRDefault="00362080" w:rsidP="00362080">
            <w:pPr>
              <w:spacing w:after="0" w:line="240" w:lineRule="auto"/>
              <w:jc w:val="center"/>
              <w:rPr>
                <w:rFonts w:ascii="Times New Roman" w:eastAsia="Times New Roman" w:hAnsi="Times New Roman" w:cs="Times New Roman"/>
                <w:noProof/>
                <w:sz w:val="20"/>
                <w:szCs w:val="20"/>
                <w:lang w:val="sr-Latn-CS"/>
              </w:rPr>
            </w:pPr>
          </w:p>
        </w:tc>
      </w:tr>
      <w:tr w:rsidR="006871FF" w:rsidRPr="005718F9" w:rsidTr="006871FF">
        <w:trPr>
          <w:trHeight w:val="316"/>
        </w:trPr>
        <w:tc>
          <w:tcPr>
            <w:tcW w:w="1728" w:type="dxa"/>
          </w:tcPr>
          <w:p w:rsidR="006871FF" w:rsidRPr="005718F9" w:rsidRDefault="006871FF" w:rsidP="006871FF">
            <w:pPr>
              <w:spacing w:after="0" w:line="240" w:lineRule="auto"/>
              <w:rPr>
                <w:rFonts w:ascii="Times New Roman" w:eastAsia="Times New Roman" w:hAnsi="Times New Roman" w:cs="Times New Roman"/>
                <w:noProof/>
                <w:szCs w:val="20"/>
              </w:rPr>
            </w:pPr>
          </w:p>
        </w:tc>
        <w:tc>
          <w:tcPr>
            <w:tcW w:w="420" w:type="dxa"/>
            <w:tcBorders>
              <w:right w:val="nil"/>
            </w:tcBorders>
          </w:tcPr>
          <w:p w:rsidR="006871FF" w:rsidRPr="005718F9" w:rsidRDefault="006871FF" w:rsidP="006871FF">
            <w:pPr>
              <w:spacing w:after="0" w:line="240" w:lineRule="auto"/>
              <w:jc w:val="center"/>
              <w:rPr>
                <w:rFonts w:ascii="Times New Roman" w:eastAsia="Times New Roman" w:hAnsi="Times New Roman" w:cs="Times New Roman"/>
                <w:noProof/>
                <w:sz w:val="20"/>
                <w:szCs w:val="20"/>
                <w:lang w:val="sr-Latn-CS"/>
              </w:rPr>
            </w:pPr>
          </w:p>
        </w:tc>
        <w:tc>
          <w:tcPr>
            <w:tcW w:w="670" w:type="dxa"/>
            <w:tcBorders>
              <w:left w:val="nil"/>
              <w:right w:val="nil"/>
            </w:tcBorders>
          </w:tcPr>
          <w:p w:rsidR="006871FF" w:rsidRPr="005718F9" w:rsidRDefault="006871FF" w:rsidP="006871FF">
            <w:pPr>
              <w:spacing w:after="0" w:line="240" w:lineRule="auto"/>
              <w:jc w:val="center"/>
              <w:rPr>
                <w:rFonts w:ascii="Times New Roman" w:eastAsia="Times New Roman" w:hAnsi="Times New Roman" w:cs="Times New Roman"/>
                <w:noProof/>
                <w:sz w:val="20"/>
                <w:szCs w:val="20"/>
              </w:rPr>
            </w:pPr>
          </w:p>
        </w:tc>
        <w:tc>
          <w:tcPr>
            <w:tcW w:w="457" w:type="dxa"/>
            <w:tcBorders>
              <w:left w:val="nil"/>
            </w:tcBorders>
          </w:tcPr>
          <w:p w:rsidR="006871FF" w:rsidRPr="005718F9" w:rsidRDefault="006871FF" w:rsidP="006871FF">
            <w:pPr>
              <w:spacing w:after="0" w:line="240" w:lineRule="auto"/>
              <w:jc w:val="center"/>
              <w:rPr>
                <w:rFonts w:ascii="Times New Roman" w:eastAsia="Times New Roman" w:hAnsi="Times New Roman" w:cs="Times New Roman"/>
                <w:noProof/>
                <w:sz w:val="20"/>
                <w:szCs w:val="20"/>
                <w:lang w:val="sr-Latn-CS"/>
              </w:rPr>
            </w:pPr>
          </w:p>
        </w:tc>
        <w:tc>
          <w:tcPr>
            <w:tcW w:w="578" w:type="dxa"/>
            <w:tcBorders>
              <w:right w:val="nil"/>
            </w:tcBorders>
          </w:tcPr>
          <w:p w:rsidR="006871FF" w:rsidRPr="0041699F" w:rsidRDefault="006871FF" w:rsidP="006871FF">
            <w:pPr>
              <w:spacing w:after="0" w:line="240" w:lineRule="auto"/>
              <w:jc w:val="center"/>
              <w:rPr>
                <w:rFonts w:ascii="Times New Roman" w:eastAsia="Times New Roman" w:hAnsi="Times New Roman" w:cs="Times New Roman"/>
                <w:noProof/>
                <w:sz w:val="20"/>
                <w:szCs w:val="20"/>
              </w:rPr>
            </w:pPr>
          </w:p>
        </w:tc>
        <w:tc>
          <w:tcPr>
            <w:tcW w:w="663" w:type="dxa"/>
            <w:tcBorders>
              <w:left w:val="nil"/>
              <w:right w:val="nil"/>
            </w:tcBorders>
          </w:tcPr>
          <w:p w:rsidR="006871FF" w:rsidRPr="0041699F" w:rsidRDefault="006871FF" w:rsidP="006871FF">
            <w:pPr>
              <w:spacing w:after="0" w:line="240" w:lineRule="auto"/>
              <w:jc w:val="center"/>
              <w:rPr>
                <w:rFonts w:ascii="Times New Roman" w:eastAsia="Times New Roman" w:hAnsi="Times New Roman" w:cs="Times New Roman"/>
                <w:noProof/>
                <w:sz w:val="20"/>
                <w:szCs w:val="20"/>
              </w:rPr>
            </w:pPr>
          </w:p>
        </w:tc>
        <w:tc>
          <w:tcPr>
            <w:tcW w:w="506" w:type="dxa"/>
            <w:tcBorders>
              <w:left w:val="nil"/>
            </w:tcBorders>
          </w:tcPr>
          <w:p w:rsidR="006871FF" w:rsidRPr="005718F9" w:rsidRDefault="006871FF" w:rsidP="006871FF">
            <w:pPr>
              <w:spacing w:after="0" w:line="240" w:lineRule="auto"/>
              <w:jc w:val="center"/>
              <w:rPr>
                <w:rFonts w:ascii="Times New Roman" w:eastAsia="Times New Roman" w:hAnsi="Times New Roman" w:cs="Times New Roman"/>
                <w:noProof/>
                <w:sz w:val="20"/>
                <w:szCs w:val="20"/>
              </w:rPr>
            </w:pPr>
          </w:p>
        </w:tc>
        <w:tc>
          <w:tcPr>
            <w:tcW w:w="583" w:type="dxa"/>
            <w:tcBorders>
              <w:right w:val="nil"/>
            </w:tcBorders>
          </w:tcPr>
          <w:p w:rsidR="006871FF" w:rsidRPr="00407E12" w:rsidRDefault="006871FF" w:rsidP="006871FF">
            <w:pPr>
              <w:spacing w:after="0" w:line="240" w:lineRule="auto"/>
              <w:jc w:val="center"/>
              <w:rPr>
                <w:rFonts w:ascii="Times New Roman" w:eastAsia="Times New Roman" w:hAnsi="Times New Roman" w:cs="Times New Roman"/>
                <w:noProof/>
                <w:sz w:val="20"/>
                <w:szCs w:val="20"/>
              </w:rPr>
            </w:pPr>
          </w:p>
        </w:tc>
        <w:tc>
          <w:tcPr>
            <w:tcW w:w="720" w:type="dxa"/>
            <w:tcBorders>
              <w:left w:val="nil"/>
              <w:right w:val="nil"/>
            </w:tcBorders>
          </w:tcPr>
          <w:p w:rsidR="006871FF" w:rsidRPr="005718F9" w:rsidRDefault="006871FF" w:rsidP="006871FF">
            <w:pPr>
              <w:spacing w:after="0" w:line="240" w:lineRule="auto"/>
              <w:jc w:val="center"/>
              <w:rPr>
                <w:rFonts w:ascii="Times New Roman" w:eastAsia="Times New Roman" w:hAnsi="Times New Roman" w:cs="Times New Roman"/>
                <w:noProof/>
                <w:sz w:val="20"/>
                <w:szCs w:val="20"/>
              </w:rPr>
            </w:pPr>
          </w:p>
        </w:tc>
        <w:tc>
          <w:tcPr>
            <w:tcW w:w="589" w:type="dxa"/>
            <w:gridSpan w:val="3"/>
            <w:tcBorders>
              <w:left w:val="nil"/>
            </w:tcBorders>
          </w:tcPr>
          <w:p w:rsidR="006871FF" w:rsidRPr="005718F9" w:rsidRDefault="006871FF" w:rsidP="006871FF">
            <w:pPr>
              <w:spacing w:after="0" w:line="240" w:lineRule="auto"/>
              <w:jc w:val="center"/>
              <w:rPr>
                <w:rFonts w:ascii="Times New Roman" w:eastAsia="Times New Roman" w:hAnsi="Times New Roman" w:cs="Times New Roman"/>
                <w:noProof/>
                <w:sz w:val="20"/>
                <w:szCs w:val="20"/>
                <w:lang w:val="sr-Latn-CS"/>
              </w:rPr>
            </w:pPr>
          </w:p>
        </w:tc>
        <w:tc>
          <w:tcPr>
            <w:tcW w:w="580" w:type="dxa"/>
            <w:tcBorders>
              <w:right w:val="nil"/>
            </w:tcBorders>
          </w:tcPr>
          <w:p w:rsidR="006871FF" w:rsidRPr="005718F9" w:rsidRDefault="006871FF" w:rsidP="006871FF">
            <w:pPr>
              <w:spacing w:after="0" w:line="240" w:lineRule="auto"/>
              <w:jc w:val="center"/>
              <w:rPr>
                <w:rFonts w:ascii="Times New Roman" w:eastAsia="Times New Roman" w:hAnsi="Times New Roman" w:cs="Times New Roman"/>
                <w:noProof/>
                <w:sz w:val="20"/>
                <w:szCs w:val="20"/>
              </w:rPr>
            </w:pPr>
          </w:p>
        </w:tc>
        <w:tc>
          <w:tcPr>
            <w:tcW w:w="695" w:type="dxa"/>
            <w:tcBorders>
              <w:left w:val="nil"/>
              <w:right w:val="nil"/>
            </w:tcBorders>
          </w:tcPr>
          <w:p w:rsidR="006871FF" w:rsidRPr="005718F9" w:rsidRDefault="006871FF" w:rsidP="006871FF">
            <w:pPr>
              <w:spacing w:after="0" w:line="240" w:lineRule="auto"/>
              <w:jc w:val="center"/>
              <w:rPr>
                <w:rFonts w:ascii="Times New Roman" w:eastAsia="Times New Roman" w:hAnsi="Times New Roman" w:cs="Times New Roman"/>
                <w:noProof/>
                <w:sz w:val="20"/>
                <w:szCs w:val="20"/>
              </w:rPr>
            </w:pPr>
          </w:p>
        </w:tc>
        <w:tc>
          <w:tcPr>
            <w:tcW w:w="475" w:type="dxa"/>
            <w:tcBorders>
              <w:left w:val="nil"/>
            </w:tcBorders>
          </w:tcPr>
          <w:p w:rsidR="006871FF" w:rsidRPr="005718F9" w:rsidRDefault="006871FF" w:rsidP="006871FF">
            <w:pPr>
              <w:spacing w:after="0" w:line="240" w:lineRule="auto"/>
              <w:jc w:val="center"/>
              <w:rPr>
                <w:rFonts w:ascii="Times New Roman" w:eastAsia="Times New Roman" w:hAnsi="Times New Roman" w:cs="Times New Roman"/>
                <w:noProof/>
                <w:sz w:val="20"/>
                <w:szCs w:val="20"/>
              </w:rPr>
            </w:pPr>
          </w:p>
        </w:tc>
        <w:tc>
          <w:tcPr>
            <w:tcW w:w="585" w:type="dxa"/>
            <w:tcBorders>
              <w:right w:val="nil"/>
            </w:tcBorders>
          </w:tcPr>
          <w:p w:rsidR="006871FF" w:rsidRPr="005718F9" w:rsidRDefault="006871FF" w:rsidP="006871FF">
            <w:pPr>
              <w:spacing w:after="0" w:line="240" w:lineRule="auto"/>
              <w:jc w:val="center"/>
              <w:rPr>
                <w:rFonts w:ascii="Times New Roman" w:eastAsia="Times New Roman" w:hAnsi="Times New Roman" w:cs="Times New Roman"/>
                <w:noProof/>
                <w:sz w:val="20"/>
                <w:szCs w:val="20"/>
              </w:rPr>
            </w:pPr>
          </w:p>
        </w:tc>
        <w:tc>
          <w:tcPr>
            <w:tcW w:w="584" w:type="dxa"/>
            <w:tcBorders>
              <w:left w:val="nil"/>
              <w:right w:val="nil"/>
            </w:tcBorders>
          </w:tcPr>
          <w:p w:rsidR="006871FF" w:rsidRPr="005718F9" w:rsidRDefault="006871FF" w:rsidP="006871FF">
            <w:pPr>
              <w:spacing w:after="0" w:line="240" w:lineRule="auto"/>
              <w:jc w:val="center"/>
              <w:rPr>
                <w:rFonts w:ascii="Times New Roman" w:eastAsia="Times New Roman" w:hAnsi="Times New Roman" w:cs="Times New Roman"/>
                <w:noProof/>
                <w:sz w:val="20"/>
                <w:szCs w:val="20"/>
              </w:rPr>
            </w:pPr>
          </w:p>
        </w:tc>
        <w:tc>
          <w:tcPr>
            <w:tcW w:w="651" w:type="dxa"/>
            <w:tcBorders>
              <w:left w:val="nil"/>
            </w:tcBorders>
          </w:tcPr>
          <w:p w:rsidR="006871FF" w:rsidRPr="005718F9" w:rsidRDefault="006871FF" w:rsidP="006871FF">
            <w:pPr>
              <w:spacing w:after="0" w:line="240" w:lineRule="auto"/>
              <w:jc w:val="center"/>
              <w:rPr>
                <w:rFonts w:ascii="Times New Roman" w:eastAsia="Times New Roman" w:hAnsi="Times New Roman" w:cs="Times New Roman"/>
                <w:noProof/>
                <w:sz w:val="20"/>
                <w:szCs w:val="20"/>
              </w:rPr>
            </w:pPr>
          </w:p>
        </w:tc>
        <w:tc>
          <w:tcPr>
            <w:tcW w:w="524" w:type="dxa"/>
            <w:gridSpan w:val="2"/>
            <w:tcBorders>
              <w:right w:val="nil"/>
            </w:tcBorders>
          </w:tcPr>
          <w:p w:rsidR="006871FF" w:rsidRPr="005718F9" w:rsidRDefault="006871FF" w:rsidP="006871FF">
            <w:pPr>
              <w:spacing w:after="0" w:line="240" w:lineRule="auto"/>
              <w:jc w:val="center"/>
              <w:rPr>
                <w:rFonts w:ascii="Times New Roman" w:eastAsia="Times New Roman" w:hAnsi="Times New Roman" w:cs="Times New Roman"/>
                <w:noProof/>
                <w:sz w:val="20"/>
                <w:szCs w:val="20"/>
              </w:rPr>
            </w:pPr>
          </w:p>
        </w:tc>
        <w:tc>
          <w:tcPr>
            <w:tcW w:w="579" w:type="dxa"/>
            <w:tcBorders>
              <w:left w:val="nil"/>
              <w:right w:val="nil"/>
            </w:tcBorders>
          </w:tcPr>
          <w:p w:rsidR="006871FF" w:rsidRPr="005718F9" w:rsidRDefault="006871FF" w:rsidP="006871FF">
            <w:pPr>
              <w:spacing w:after="0" w:line="240" w:lineRule="auto"/>
              <w:jc w:val="center"/>
              <w:rPr>
                <w:rFonts w:ascii="Times New Roman" w:eastAsia="Times New Roman" w:hAnsi="Times New Roman" w:cs="Times New Roman"/>
                <w:noProof/>
                <w:sz w:val="20"/>
                <w:szCs w:val="20"/>
              </w:rPr>
            </w:pPr>
          </w:p>
        </w:tc>
        <w:tc>
          <w:tcPr>
            <w:tcW w:w="591" w:type="dxa"/>
            <w:tcBorders>
              <w:left w:val="nil"/>
            </w:tcBorders>
          </w:tcPr>
          <w:p w:rsidR="006871FF" w:rsidRPr="005718F9" w:rsidRDefault="006871FF" w:rsidP="006871FF">
            <w:pPr>
              <w:spacing w:after="0" w:line="240" w:lineRule="auto"/>
              <w:jc w:val="center"/>
              <w:rPr>
                <w:rFonts w:ascii="Times New Roman" w:eastAsia="Times New Roman" w:hAnsi="Times New Roman" w:cs="Times New Roman"/>
                <w:noProof/>
                <w:sz w:val="20"/>
                <w:szCs w:val="20"/>
              </w:rPr>
            </w:pPr>
          </w:p>
        </w:tc>
        <w:tc>
          <w:tcPr>
            <w:tcW w:w="580" w:type="dxa"/>
            <w:gridSpan w:val="2"/>
            <w:tcBorders>
              <w:right w:val="nil"/>
            </w:tcBorders>
          </w:tcPr>
          <w:p w:rsidR="006871FF" w:rsidRPr="005718F9" w:rsidRDefault="006871FF" w:rsidP="006871FF">
            <w:pPr>
              <w:spacing w:after="0" w:line="240" w:lineRule="auto"/>
              <w:jc w:val="center"/>
              <w:rPr>
                <w:rFonts w:ascii="Times New Roman" w:eastAsia="Times New Roman" w:hAnsi="Times New Roman" w:cs="Times New Roman"/>
                <w:noProof/>
                <w:sz w:val="20"/>
                <w:szCs w:val="20"/>
              </w:rPr>
            </w:pPr>
          </w:p>
        </w:tc>
        <w:tc>
          <w:tcPr>
            <w:tcW w:w="443" w:type="dxa"/>
            <w:tcBorders>
              <w:left w:val="nil"/>
              <w:right w:val="nil"/>
            </w:tcBorders>
          </w:tcPr>
          <w:p w:rsidR="006871FF" w:rsidRPr="005718F9" w:rsidRDefault="006871FF" w:rsidP="006871FF">
            <w:pPr>
              <w:spacing w:after="0" w:line="240" w:lineRule="auto"/>
              <w:jc w:val="center"/>
              <w:rPr>
                <w:rFonts w:ascii="Times New Roman" w:eastAsia="Times New Roman" w:hAnsi="Times New Roman" w:cs="Times New Roman"/>
                <w:noProof/>
                <w:sz w:val="20"/>
                <w:szCs w:val="20"/>
              </w:rPr>
            </w:pPr>
          </w:p>
        </w:tc>
        <w:tc>
          <w:tcPr>
            <w:tcW w:w="593" w:type="dxa"/>
            <w:tcBorders>
              <w:left w:val="nil"/>
            </w:tcBorders>
          </w:tcPr>
          <w:p w:rsidR="006871FF" w:rsidRPr="005718F9" w:rsidRDefault="006871FF" w:rsidP="006871FF">
            <w:pPr>
              <w:spacing w:after="0" w:line="240" w:lineRule="auto"/>
              <w:jc w:val="center"/>
              <w:rPr>
                <w:rFonts w:ascii="Times New Roman" w:eastAsia="Times New Roman" w:hAnsi="Times New Roman" w:cs="Times New Roman"/>
                <w:noProof/>
                <w:sz w:val="20"/>
                <w:szCs w:val="20"/>
              </w:rPr>
            </w:pPr>
          </w:p>
        </w:tc>
        <w:tc>
          <w:tcPr>
            <w:tcW w:w="580" w:type="dxa"/>
            <w:tcBorders>
              <w:right w:val="nil"/>
            </w:tcBorders>
          </w:tcPr>
          <w:p w:rsidR="006871FF" w:rsidRPr="005718F9" w:rsidRDefault="006871FF" w:rsidP="006871FF">
            <w:pPr>
              <w:spacing w:after="0" w:line="240" w:lineRule="auto"/>
              <w:jc w:val="center"/>
              <w:rPr>
                <w:rFonts w:ascii="Times New Roman" w:eastAsia="Times New Roman" w:hAnsi="Times New Roman" w:cs="Times New Roman"/>
                <w:noProof/>
                <w:sz w:val="20"/>
                <w:szCs w:val="20"/>
                <w:lang w:val="sr-Latn-CS"/>
              </w:rPr>
            </w:pPr>
          </w:p>
        </w:tc>
        <w:tc>
          <w:tcPr>
            <w:tcW w:w="578" w:type="dxa"/>
            <w:tcBorders>
              <w:left w:val="nil"/>
              <w:right w:val="nil"/>
            </w:tcBorders>
          </w:tcPr>
          <w:p w:rsidR="006871FF" w:rsidRPr="005718F9" w:rsidRDefault="006871FF" w:rsidP="006871FF">
            <w:pPr>
              <w:spacing w:after="0" w:line="240" w:lineRule="auto"/>
              <w:jc w:val="center"/>
              <w:rPr>
                <w:rFonts w:ascii="Times New Roman" w:eastAsia="Times New Roman" w:hAnsi="Times New Roman" w:cs="Times New Roman"/>
                <w:noProof/>
                <w:sz w:val="20"/>
                <w:szCs w:val="20"/>
              </w:rPr>
            </w:pPr>
          </w:p>
        </w:tc>
        <w:tc>
          <w:tcPr>
            <w:tcW w:w="589" w:type="dxa"/>
            <w:tcBorders>
              <w:left w:val="nil"/>
            </w:tcBorders>
          </w:tcPr>
          <w:p w:rsidR="006871FF" w:rsidRPr="005718F9" w:rsidRDefault="006871FF" w:rsidP="006871FF">
            <w:pPr>
              <w:spacing w:after="0" w:line="240" w:lineRule="auto"/>
              <w:jc w:val="center"/>
              <w:rPr>
                <w:rFonts w:ascii="Times New Roman" w:eastAsia="Times New Roman" w:hAnsi="Times New Roman" w:cs="Times New Roman"/>
                <w:noProof/>
                <w:sz w:val="20"/>
                <w:szCs w:val="20"/>
                <w:lang w:val="sr-Latn-CS"/>
              </w:rPr>
            </w:pPr>
          </w:p>
        </w:tc>
      </w:tr>
      <w:tr w:rsidR="00362080" w:rsidRPr="005718F9" w:rsidTr="006871FF">
        <w:trPr>
          <w:trHeight w:val="316"/>
        </w:trPr>
        <w:tc>
          <w:tcPr>
            <w:tcW w:w="1728" w:type="dxa"/>
          </w:tcPr>
          <w:p w:rsidR="00362080" w:rsidRPr="005718F9" w:rsidRDefault="00362080" w:rsidP="00362080">
            <w:pPr>
              <w:spacing w:after="0" w:line="240" w:lineRule="auto"/>
              <w:rPr>
                <w:rFonts w:ascii="Times New Roman" w:eastAsia="Times New Roman" w:hAnsi="Times New Roman" w:cs="Times New Roman"/>
                <w:noProof/>
                <w:szCs w:val="20"/>
              </w:rPr>
            </w:pPr>
            <w:r w:rsidRPr="005718F9">
              <w:rPr>
                <w:rFonts w:ascii="Times New Roman" w:eastAsia="Times New Roman" w:hAnsi="Times New Roman" w:cs="Times New Roman"/>
                <w:noProof/>
                <w:szCs w:val="20"/>
              </w:rPr>
              <w:t>РУКЛАДА</w:t>
            </w:r>
          </w:p>
        </w:tc>
        <w:tc>
          <w:tcPr>
            <w:tcW w:w="420" w:type="dxa"/>
            <w:tcBorders>
              <w:right w:val="nil"/>
            </w:tcBorders>
          </w:tcPr>
          <w:p w:rsidR="00362080" w:rsidRPr="005718F9" w:rsidRDefault="00362080" w:rsidP="00362080">
            <w:pPr>
              <w:spacing w:after="0" w:line="240" w:lineRule="auto"/>
              <w:jc w:val="center"/>
              <w:rPr>
                <w:rFonts w:ascii="Times New Roman" w:eastAsia="Times New Roman" w:hAnsi="Times New Roman" w:cs="Times New Roman"/>
                <w:noProof/>
                <w:sz w:val="20"/>
                <w:szCs w:val="20"/>
                <w:lang w:val="sr-Latn-CS"/>
              </w:rPr>
            </w:pPr>
          </w:p>
        </w:tc>
        <w:tc>
          <w:tcPr>
            <w:tcW w:w="670" w:type="dxa"/>
            <w:tcBorders>
              <w:left w:val="nil"/>
              <w:right w:val="nil"/>
            </w:tcBorders>
          </w:tcPr>
          <w:p w:rsidR="00362080" w:rsidRDefault="00362080" w:rsidP="00362080">
            <w:r w:rsidRPr="00831768">
              <w:rPr>
                <w:rFonts w:ascii="Times New Roman" w:eastAsia="Times New Roman" w:hAnsi="Times New Roman" w:cs="Times New Roman"/>
                <w:noProof/>
                <w:sz w:val="20"/>
                <w:szCs w:val="20"/>
              </w:rPr>
              <w:t>182</w:t>
            </w:r>
          </w:p>
        </w:tc>
        <w:tc>
          <w:tcPr>
            <w:tcW w:w="457" w:type="dxa"/>
            <w:tcBorders>
              <w:left w:val="nil"/>
            </w:tcBorders>
          </w:tcPr>
          <w:p w:rsidR="00362080" w:rsidRPr="005718F9" w:rsidRDefault="00362080" w:rsidP="00362080">
            <w:pPr>
              <w:spacing w:after="0" w:line="240" w:lineRule="auto"/>
              <w:jc w:val="center"/>
              <w:rPr>
                <w:rFonts w:ascii="Times New Roman" w:eastAsia="Times New Roman" w:hAnsi="Times New Roman" w:cs="Times New Roman"/>
                <w:noProof/>
                <w:sz w:val="20"/>
                <w:szCs w:val="20"/>
                <w:lang w:val="sr-Latn-CS"/>
              </w:rPr>
            </w:pPr>
          </w:p>
        </w:tc>
        <w:tc>
          <w:tcPr>
            <w:tcW w:w="578" w:type="dxa"/>
            <w:tcBorders>
              <w:right w:val="nil"/>
            </w:tcBorders>
          </w:tcPr>
          <w:p w:rsidR="00362080" w:rsidRDefault="00362080" w:rsidP="00362080">
            <w:r w:rsidRPr="00DF4905">
              <w:rPr>
                <w:rFonts w:ascii="Times New Roman" w:eastAsia="Times New Roman" w:hAnsi="Times New Roman" w:cs="Times New Roman"/>
                <w:noProof/>
                <w:sz w:val="20"/>
                <w:szCs w:val="20"/>
              </w:rPr>
              <w:t>182</w:t>
            </w:r>
          </w:p>
        </w:tc>
        <w:tc>
          <w:tcPr>
            <w:tcW w:w="663" w:type="dxa"/>
            <w:tcBorders>
              <w:left w:val="nil"/>
              <w:right w:val="nil"/>
            </w:tcBorders>
          </w:tcPr>
          <w:p w:rsidR="00362080" w:rsidRPr="005718F9" w:rsidRDefault="00362080" w:rsidP="00362080">
            <w:pPr>
              <w:spacing w:after="0" w:line="240" w:lineRule="auto"/>
              <w:jc w:val="center"/>
              <w:rPr>
                <w:rFonts w:ascii="Times New Roman" w:eastAsia="Times New Roman" w:hAnsi="Times New Roman" w:cs="Times New Roman"/>
                <w:noProof/>
                <w:sz w:val="20"/>
                <w:szCs w:val="20"/>
              </w:rPr>
            </w:pPr>
          </w:p>
        </w:tc>
        <w:tc>
          <w:tcPr>
            <w:tcW w:w="506" w:type="dxa"/>
            <w:tcBorders>
              <w:left w:val="nil"/>
            </w:tcBorders>
          </w:tcPr>
          <w:p w:rsidR="00362080" w:rsidRPr="005718F9" w:rsidRDefault="00362080" w:rsidP="00362080">
            <w:pPr>
              <w:spacing w:after="0" w:line="240" w:lineRule="auto"/>
              <w:jc w:val="center"/>
              <w:rPr>
                <w:rFonts w:ascii="Times New Roman" w:eastAsia="Times New Roman" w:hAnsi="Times New Roman" w:cs="Times New Roman"/>
                <w:noProof/>
                <w:sz w:val="20"/>
                <w:szCs w:val="20"/>
              </w:rPr>
            </w:pPr>
          </w:p>
        </w:tc>
        <w:tc>
          <w:tcPr>
            <w:tcW w:w="583" w:type="dxa"/>
            <w:tcBorders>
              <w:right w:val="nil"/>
            </w:tcBorders>
          </w:tcPr>
          <w:p w:rsidR="00362080" w:rsidRDefault="00362080" w:rsidP="00362080">
            <w:r w:rsidRPr="00BE7828">
              <w:rPr>
                <w:rFonts w:ascii="Times New Roman" w:eastAsia="Times New Roman" w:hAnsi="Times New Roman" w:cs="Times New Roman"/>
                <w:noProof/>
                <w:sz w:val="20"/>
                <w:szCs w:val="20"/>
              </w:rPr>
              <w:t>179</w:t>
            </w:r>
          </w:p>
        </w:tc>
        <w:tc>
          <w:tcPr>
            <w:tcW w:w="720" w:type="dxa"/>
            <w:tcBorders>
              <w:left w:val="nil"/>
              <w:right w:val="nil"/>
            </w:tcBorders>
          </w:tcPr>
          <w:p w:rsidR="00362080" w:rsidRPr="005718F9" w:rsidRDefault="00362080" w:rsidP="00362080">
            <w:pPr>
              <w:spacing w:after="0" w:line="240" w:lineRule="auto"/>
              <w:jc w:val="center"/>
              <w:rPr>
                <w:rFonts w:ascii="Times New Roman" w:eastAsia="Times New Roman" w:hAnsi="Times New Roman" w:cs="Times New Roman"/>
                <w:noProof/>
                <w:sz w:val="20"/>
                <w:szCs w:val="20"/>
              </w:rPr>
            </w:pPr>
          </w:p>
        </w:tc>
        <w:tc>
          <w:tcPr>
            <w:tcW w:w="589" w:type="dxa"/>
            <w:gridSpan w:val="3"/>
            <w:tcBorders>
              <w:left w:val="nil"/>
            </w:tcBorders>
          </w:tcPr>
          <w:p w:rsidR="00362080" w:rsidRPr="005718F9" w:rsidRDefault="00362080" w:rsidP="00362080">
            <w:pPr>
              <w:spacing w:after="0" w:line="240" w:lineRule="auto"/>
              <w:jc w:val="center"/>
              <w:rPr>
                <w:rFonts w:ascii="Times New Roman" w:eastAsia="Times New Roman" w:hAnsi="Times New Roman" w:cs="Times New Roman"/>
                <w:noProof/>
                <w:sz w:val="20"/>
                <w:szCs w:val="20"/>
                <w:lang w:val="sr-Latn-CS"/>
              </w:rPr>
            </w:pPr>
          </w:p>
        </w:tc>
        <w:tc>
          <w:tcPr>
            <w:tcW w:w="580" w:type="dxa"/>
            <w:tcBorders>
              <w:right w:val="nil"/>
            </w:tcBorders>
          </w:tcPr>
          <w:p w:rsidR="00362080" w:rsidRDefault="00362080" w:rsidP="00362080">
            <w:r w:rsidRPr="005A1EC9">
              <w:rPr>
                <w:rFonts w:ascii="Times New Roman" w:eastAsia="Times New Roman" w:hAnsi="Times New Roman" w:cs="Times New Roman"/>
                <w:noProof/>
                <w:sz w:val="20"/>
                <w:szCs w:val="20"/>
              </w:rPr>
              <w:t>179</w:t>
            </w:r>
          </w:p>
        </w:tc>
        <w:tc>
          <w:tcPr>
            <w:tcW w:w="695" w:type="dxa"/>
            <w:tcBorders>
              <w:left w:val="nil"/>
              <w:right w:val="nil"/>
            </w:tcBorders>
          </w:tcPr>
          <w:p w:rsidR="00362080" w:rsidRPr="005718F9" w:rsidRDefault="00362080" w:rsidP="00362080">
            <w:pPr>
              <w:spacing w:after="0" w:line="240" w:lineRule="auto"/>
              <w:jc w:val="center"/>
              <w:rPr>
                <w:rFonts w:ascii="Times New Roman" w:eastAsia="Times New Roman" w:hAnsi="Times New Roman" w:cs="Times New Roman"/>
                <w:noProof/>
                <w:sz w:val="20"/>
                <w:szCs w:val="20"/>
              </w:rPr>
            </w:pPr>
          </w:p>
        </w:tc>
        <w:tc>
          <w:tcPr>
            <w:tcW w:w="475" w:type="dxa"/>
            <w:tcBorders>
              <w:left w:val="nil"/>
            </w:tcBorders>
          </w:tcPr>
          <w:p w:rsidR="00362080" w:rsidRPr="005718F9" w:rsidRDefault="00362080" w:rsidP="00362080">
            <w:pPr>
              <w:spacing w:after="0" w:line="240" w:lineRule="auto"/>
              <w:jc w:val="center"/>
              <w:rPr>
                <w:rFonts w:ascii="Times New Roman" w:eastAsia="Times New Roman" w:hAnsi="Times New Roman" w:cs="Times New Roman"/>
                <w:noProof/>
                <w:sz w:val="20"/>
                <w:szCs w:val="20"/>
              </w:rPr>
            </w:pPr>
          </w:p>
        </w:tc>
        <w:tc>
          <w:tcPr>
            <w:tcW w:w="585" w:type="dxa"/>
            <w:tcBorders>
              <w:right w:val="nil"/>
            </w:tcBorders>
          </w:tcPr>
          <w:p w:rsidR="00362080" w:rsidRPr="005718F9" w:rsidRDefault="00362080" w:rsidP="00362080">
            <w:pPr>
              <w:spacing w:after="0" w:line="240" w:lineRule="auto"/>
              <w:jc w:val="center"/>
              <w:rPr>
                <w:rFonts w:ascii="Times New Roman" w:eastAsia="Times New Roman" w:hAnsi="Times New Roman" w:cs="Times New Roman"/>
                <w:noProof/>
                <w:sz w:val="20"/>
                <w:szCs w:val="20"/>
              </w:rPr>
            </w:pPr>
          </w:p>
        </w:tc>
        <w:tc>
          <w:tcPr>
            <w:tcW w:w="584" w:type="dxa"/>
            <w:tcBorders>
              <w:left w:val="nil"/>
              <w:right w:val="nil"/>
            </w:tcBorders>
          </w:tcPr>
          <w:p w:rsidR="00362080" w:rsidRPr="00727095" w:rsidRDefault="00362080" w:rsidP="00362080">
            <w:pPr>
              <w:spacing w:after="0" w:line="240" w:lineRule="auto"/>
              <w:jc w:val="center"/>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3</w:t>
            </w:r>
          </w:p>
        </w:tc>
        <w:tc>
          <w:tcPr>
            <w:tcW w:w="651" w:type="dxa"/>
            <w:tcBorders>
              <w:left w:val="nil"/>
            </w:tcBorders>
          </w:tcPr>
          <w:p w:rsidR="00362080" w:rsidRPr="005718F9" w:rsidRDefault="00362080" w:rsidP="00362080">
            <w:pPr>
              <w:spacing w:after="0" w:line="240" w:lineRule="auto"/>
              <w:jc w:val="center"/>
              <w:rPr>
                <w:rFonts w:ascii="Times New Roman" w:eastAsia="Times New Roman" w:hAnsi="Times New Roman" w:cs="Times New Roman"/>
                <w:noProof/>
                <w:sz w:val="20"/>
                <w:szCs w:val="20"/>
              </w:rPr>
            </w:pPr>
          </w:p>
        </w:tc>
        <w:tc>
          <w:tcPr>
            <w:tcW w:w="524" w:type="dxa"/>
            <w:gridSpan w:val="2"/>
            <w:tcBorders>
              <w:right w:val="nil"/>
            </w:tcBorders>
          </w:tcPr>
          <w:p w:rsidR="00362080" w:rsidRPr="005718F9" w:rsidRDefault="00362080" w:rsidP="00362080">
            <w:pPr>
              <w:spacing w:after="0" w:line="240" w:lineRule="auto"/>
              <w:jc w:val="center"/>
              <w:rPr>
                <w:rFonts w:ascii="Times New Roman" w:eastAsia="Times New Roman" w:hAnsi="Times New Roman" w:cs="Times New Roman"/>
                <w:noProof/>
                <w:sz w:val="20"/>
                <w:szCs w:val="20"/>
              </w:rPr>
            </w:pPr>
          </w:p>
        </w:tc>
        <w:tc>
          <w:tcPr>
            <w:tcW w:w="579" w:type="dxa"/>
            <w:tcBorders>
              <w:left w:val="nil"/>
              <w:right w:val="nil"/>
            </w:tcBorders>
          </w:tcPr>
          <w:p w:rsidR="00362080" w:rsidRPr="005718F9" w:rsidRDefault="00362080" w:rsidP="00362080">
            <w:pPr>
              <w:spacing w:after="0" w:line="240" w:lineRule="auto"/>
              <w:jc w:val="center"/>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5</w:t>
            </w:r>
          </w:p>
        </w:tc>
        <w:tc>
          <w:tcPr>
            <w:tcW w:w="591" w:type="dxa"/>
            <w:tcBorders>
              <w:left w:val="nil"/>
            </w:tcBorders>
          </w:tcPr>
          <w:p w:rsidR="00362080" w:rsidRPr="005718F9" w:rsidRDefault="00362080" w:rsidP="00362080">
            <w:pPr>
              <w:spacing w:after="0" w:line="240" w:lineRule="auto"/>
              <w:jc w:val="center"/>
              <w:rPr>
                <w:rFonts w:ascii="Times New Roman" w:eastAsia="Times New Roman" w:hAnsi="Times New Roman" w:cs="Times New Roman"/>
                <w:noProof/>
                <w:sz w:val="20"/>
                <w:szCs w:val="20"/>
              </w:rPr>
            </w:pPr>
          </w:p>
        </w:tc>
        <w:tc>
          <w:tcPr>
            <w:tcW w:w="580" w:type="dxa"/>
            <w:gridSpan w:val="2"/>
            <w:tcBorders>
              <w:right w:val="nil"/>
            </w:tcBorders>
          </w:tcPr>
          <w:p w:rsidR="00362080" w:rsidRPr="005718F9" w:rsidRDefault="00362080" w:rsidP="00362080">
            <w:pPr>
              <w:spacing w:after="0" w:line="240" w:lineRule="auto"/>
              <w:jc w:val="center"/>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5</w:t>
            </w:r>
          </w:p>
        </w:tc>
        <w:tc>
          <w:tcPr>
            <w:tcW w:w="443" w:type="dxa"/>
            <w:tcBorders>
              <w:left w:val="nil"/>
              <w:right w:val="nil"/>
            </w:tcBorders>
          </w:tcPr>
          <w:p w:rsidR="00362080" w:rsidRPr="005718F9" w:rsidRDefault="00362080" w:rsidP="00362080">
            <w:pPr>
              <w:spacing w:after="0" w:line="240" w:lineRule="auto"/>
              <w:jc w:val="center"/>
              <w:rPr>
                <w:rFonts w:ascii="Times New Roman" w:eastAsia="Times New Roman" w:hAnsi="Times New Roman" w:cs="Times New Roman"/>
                <w:noProof/>
                <w:sz w:val="20"/>
                <w:szCs w:val="20"/>
              </w:rPr>
            </w:pPr>
          </w:p>
        </w:tc>
        <w:tc>
          <w:tcPr>
            <w:tcW w:w="593" w:type="dxa"/>
            <w:tcBorders>
              <w:left w:val="nil"/>
            </w:tcBorders>
          </w:tcPr>
          <w:p w:rsidR="00362080" w:rsidRPr="005718F9" w:rsidRDefault="00362080" w:rsidP="00362080">
            <w:pPr>
              <w:spacing w:after="0" w:line="240" w:lineRule="auto"/>
              <w:jc w:val="center"/>
              <w:rPr>
                <w:rFonts w:ascii="Times New Roman" w:eastAsia="Times New Roman" w:hAnsi="Times New Roman" w:cs="Times New Roman"/>
                <w:noProof/>
                <w:sz w:val="20"/>
                <w:szCs w:val="20"/>
              </w:rPr>
            </w:pPr>
          </w:p>
        </w:tc>
        <w:tc>
          <w:tcPr>
            <w:tcW w:w="580" w:type="dxa"/>
            <w:tcBorders>
              <w:right w:val="nil"/>
            </w:tcBorders>
          </w:tcPr>
          <w:p w:rsidR="00362080" w:rsidRPr="005718F9" w:rsidRDefault="00362080" w:rsidP="00362080">
            <w:pPr>
              <w:spacing w:after="0" w:line="240" w:lineRule="auto"/>
              <w:jc w:val="center"/>
              <w:rPr>
                <w:rFonts w:ascii="Times New Roman" w:eastAsia="Times New Roman" w:hAnsi="Times New Roman" w:cs="Times New Roman"/>
                <w:noProof/>
                <w:sz w:val="20"/>
                <w:szCs w:val="20"/>
                <w:lang w:val="sr-Latn-CS"/>
              </w:rPr>
            </w:pPr>
          </w:p>
        </w:tc>
        <w:tc>
          <w:tcPr>
            <w:tcW w:w="578" w:type="dxa"/>
            <w:tcBorders>
              <w:left w:val="nil"/>
              <w:right w:val="nil"/>
            </w:tcBorders>
          </w:tcPr>
          <w:p w:rsidR="00362080" w:rsidRPr="00727095" w:rsidRDefault="00362080" w:rsidP="00362080">
            <w:pPr>
              <w:spacing w:after="0" w:line="240" w:lineRule="auto"/>
              <w:jc w:val="center"/>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25</w:t>
            </w:r>
          </w:p>
        </w:tc>
        <w:tc>
          <w:tcPr>
            <w:tcW w:w="589" w:type="dxa"/>
            <w:tcBorders>
              <w:left w:val="nil"/>
            </w:tcBorders>
          </w:tcPr>
          <w:p w:rsidR="00362080" w:rsidRPr="005718F9" w:rsidRDefault="00362080" w:rsidP="00362080">
            <w:pPr>
              <w:spacing w:after="0" w:line="240" w:lineRule="auto"/>
              <w:jc w:val="center"/>
              <w:rPr>
                <w:rFonts w:ascii="Times New Roman" w:eastAsia="Times New Roman" w:hAnsi="Times New Roman" w:cs="Times New Roman"/>
                <w:noProof/>
                <w:sz w:val="20"/>
                <w:szCs w:val="20"/>
                <w:lang w:val="sr-Latn-CS"/>
              </w:rPr>
            </w:pPr>
          </w:p>
        </w:tc>
      </w:tr>
      <w:tr w:rsidR="00362080" w:rsidRPr="005718F9" w:rsidTr="006871FF">
        <w:trPr>
          <w:trHeight w:val="316"/>
        </w:trPr>
        <w:tc>
          <w:tcPr>
            <w:tcW w:w="1728" w:type="dxa"/>
          </w:tcPr>
          <w:p w:rsidR="00362080" w:rsidRPr="005718F9" w:rsidRDefault="00362080" w:rsidP="00362080">
            <w:pPr>
              <w:spacing w:after="0" w:line="240" w:lineRule="auto"/>
              <w:rPr>
                <w:rFonts w:ascii="Times New Roman" w:eastAsia="Times New Roman" w:hAnsi="Times New Roman" w:cs="Times New Roman"/>
                <w:noProof/>
                <w:szCs w:val="20"/>
              </w:rPr>
            </w:pPr>
            <w:r w:rsidRPr="005718F9">
              <w:rPr>
                <w:rFonts w:ascii="Times New Roman" w:eastAsia="Times New Roman" w:hAnsi="Times New Roman" w:cs="Times New Roman"/>
                <w:noProof/>
                <w:szCs w:val="20"/>
              </w:rPr>
              <w:t>ВРХОВИНЕ</w:t>
            </w:r>
          </w:p>
        </w:tc>
        <w:tc>
          <w:tcPr>
            <w:tcW w:w="420" w:type="dxa"/>
            <w:tcBorders>
              <w:right w:val="nil"/>
            </w:tcBorders>
          </w:tcPr>
          <w:p w:rsidR="00362080" w:rsidRPr="005718F9" w:rsidRDefault="00362080" w:rsidP="00362080">
            <w:pPr>
              <w:spacing w:after="0" w:line="240" w:lineRule="auto"/>
              <w:jc w:val="center"/>
              <w:rPr>
                <w:rFonts w:ascii="Times New Roman" w:eastAsia="Times New Roman" w:hAnsi="Times New Roman" w:cs="Times New Roman"/>
                <w:noProof/>
                <w:sz w:val="20"/>
                <w:szCs w:val="20"/>
                <w:lang w:val="sr-Latn-CS"/>
              </w:rPr>
            </w:pPr>
          </w:p>
        </w:tc>
        <w:tc>
          <w:tcPr>
            <w:tcW w:w="670" w:type="dxa"/>
            <w:tcBorders>
              <w:left w:val="nil"/>
              <w:right w:val="nil"/>
            </w:tcBorders>
          </w:tcPr>
          <w:p w:rsidR="00362080" w:rsidRDefault="00362080" w:rsidP="00362080">
            <w:r w:rsidRPr="00831768">
              <w:rPr>
                <w:rFonts w:ascii="Times New Roman" w:eastAsia="Times New Roman" w:hAnsi="Times New Roman" w:cs="Times New Roman"/>
                <w:noProof/>
                <w:sz w:val="20"/>
                <w:szCs w:val="20"/>
              </w:rPr>
              <w:t>182</w:t>
            </w:r>
          </w:p>
        </w:tc>
        <w:tc>
          <w:tcPr>
            <w:tcW w:w="457" w:type="dxa"/>
            <w:tcBorders>
              <w:left w:val="nil"/>
            </w:tcBorders>
          </w:tcPr>
          <w:p w:rsidR="00362080" w:rsidRPr="005718F9" w:rsidRDefault="00362080" w:rsidP="00362080">
            <w:pPr>
              <w:spacing w:after="0" w:line="240" w:lineRule="auto"/>
              <w:jc w:val="center"/>
              <w:rPr>
                <w:rFonts w:ascii="Times New Roman" w:eastAsia="Times New Roman" w:hAnsi="Times New Roman" w:cs="Times New Roman"/>
                <w:noProof/>
                <w:sz w:val="20"/>
                <w:szCs w:val="20"/>
                <w:lang w:val="sr-Latn-CS"/>
              </w:rPr>
            </w:pPr>
          </w:p>
        </w:tc>
        <w:tc>
          <w:tcPr>
            <w:tcW w:w="578" w:type="dxa"/>
            <w:tcBorders>
              <w:right w:val="nil"/>
            </w:tcBorders>
          </w:tcPr>
          <w:p w:rsidR="00362080" w:rsidRDefault="00362080" w:rsidP="00362080">
            <w:r w:rsidRPr="00DF4905">
              <w:rPr>
                <w:rFonts w:ascii="Times New Roman" w:eastAsia="Times New Roman" w:hAnsi="Times New Roman" w:cs="Times New Roman"/>
                <w:noProof/>
                <w:sz w:val="20"/>
                <w:szCs w:val="20"/>
              </w:rPr>
              <w:t>182</w:t>
            </w:r>
          </w:p>
        </w:tc>
        <w:tc>
          <w:tcPr>
            <w:tcW w:w="663" w:type="dxa"/>
            <w:tcBorders>
              <w:left w:val="nil"/>
              <w:right w:val="nil"/>
            </w:tcBorders>
          </w:tcPr>
          <w:p w:rsidR="00362080" w:rsidRPr="005718F9" w:rsidRDefault="00362080" w:rsidP="00362080">
            <w:pPr>
              <w:spacing w:after="0" w:line="240" w:lineRule="auto"/>
              <w:jc w:val="center"/>
              <w:rPr>
                <w:rFonts w:ascii="Times New Roman" w:eastAsia="Times New Roman" w:hAnsi="Times New Roman" w:cs="Times New Roman"/>
                <w:noProof/>
                <w:sz w:val="20"/>
                <w:szCs w:val="20"/>
              </w:rPr>
            </w:pPr>
          </w:p>
        </w:tc>
        <w:tc>
          <w:tcPr>
            <w:tcW w:w="506" w:type="dxa"/>
            <w:tcBorders>
              <w:left w:val="nil"/>
            </w:tcBorders>
          </w:tcPr>
          <w:p w:rsidR="00362080" w:rsidRPr="005718F9" w:rsidRDefault="00362080" w:rsidP="00362080">
            <w:pPr>
              <w:spacing w:after="0" w:line="240" w:lineRule="auto"/>
              <w:jc w:val="center"/>
              <w:rPr>
                <w:rFonts w:ascii="Times New Roman" w:eastAsia="Times New Roman" w:hAnsi="Times New Roman" w:cs="Times New Roman"/>
                <w:noProof/>
                <w:sz w:val="20"/>
                <w:szCs w:val="20"/>
              </w:rPr>
            </w:pPr>
          </w:p>
        </w:tc>
        <w:tc>
          <w:tcPr>
            <w:tcW w:w="583" w:type="dxa"/>
            <w:tcBorders>
              <w:right w:val="nil"/>
            </w:tcBorders>
          </w:tcPr>
          <w:p w:rsidR="00362080" w:rsidRDefault="00362080" w:rsidP="00362080">
            <w:r w:rsidRPr="00BE7828">
              <w:rPr>
                <w:rFonts w:ascii="Times New Roman" w:eastAsia="Times New Roman" w:hAnsi="Times New Roman" w:cs="Times New Roman"/>
                <w:noProof/>
                <w:sz w:val="20"/>
                <w:szCs w:val="20"/>
              </w:rPr>
              <w:t>179</w:t>
            </w:r>
          </w:p>
        </w:tc>
        <w:tc>
          <w:tcPr>
            <w:tcW w:w="720" w:type="dxa"/>
            <w:tcBorders>
              <w:left w:val="nil"/>
              <w:right w:val="nil"/>
            </w:tcBorders>
          </w:tcPr>
          <w:p w:rsidR="00362080" w:rsidRPr="005718F9" w:rsidRDefault="00362080" w:rsidP="00362080">
            <w:pPr>
              <w:spacing w:after="0" w:line="240" w:lineRule="auto"/>
              <w:jc w:val="center"/>
              <w:rPr>
                <w:rFonts w:ascii="Times New Roman" w:eastAsia="Times New Roman" w:hAnsi="Times New Roman" w:cs="Times New Roman"/>
                <w:noProof/>
                <w:sz w:val="20"/>
                <w:szCs w:val="20"/>
              </w:rPr>
            </w:pPr>
          </w:p>
        </w:tc>
        <w:tc>
          <w:tcPr>
            <w:tcW w:w="589" w:type="dxa"/>
            <w:gridSpan w:val="3"/>
            <w:tcBorders>
              <w:left w:val="nil"/>
            </w:tcBorders>
          </w:tcPr>
          <w:p w:rsidR="00362080" w:rsidRPr="005718F9" w:rsidRDefault="00362080" w:rsidP="00362080">
            <w:pPr>
              <w:spacing w:after="0" w:line="240" w:lineRule="auto"/>
              <w:jc w:val="center"/>
              <w:rPr>
                <w:rFonts w:ascii="Times New Roman" w:eastAsia="Times New Roman" w:hAnsi="Times New Roman" w:cs="Times New Roman"/>
                <w:noProof/>
                <w:sz w:val="20"/>
                <w:szCs w:val="20"/>
                <w:lang w:val="sr-Latn-CS"/>
              </w:rPr>
            </w:pPr>
          </w:p>
        </w:tc>
        <w:tc>
          <w:tcPr>
            <w:tcW w:w="580" w:type="dxa"/>
            <w:tcBorders>
              <w:right w:val="nil"/>
            </w:tcBorders>
          </w:tcPr>
          <w:p w:rsidR="00362080" w:rsidRDefault="00362080" w:rsidP="00362080">
            <w:r w:rsidRPr="005A1EC9">
              <w:rPr>
                <w:rFonts w:ascii="Times New Roman" w:eastAsia="Times New Roman" w:hAnsi="Times New Roman" w:cs="Times New Roman"/>
                <w:noProof/>
                <w:sz w:val="20"/>
                <w:szCs w:val="20"/>
              </w:rPr>
              <w:t>179</w:t>
            </w:r>
          </w:p>
        </w:tc>
        <w:tc>
          <w:tcPr>
            <w:tcW w:w="695" w:type="dxa"/>
            <w:tcBorders>
              <w:left w:val="nil"/>
              <w:right w:val="nil"/>
            </w:tcBorders>
          </w:tcPr>
          <w:p w:rsidR="00362080" w:rsidRPr="005718F9" w:rsidRDefault="00362080" w:rsidP="00362080">
            <w:pPr>
              <w:spacing w:after="0" w:line="240" w:lineRule="auto"/>
              <w:jc w:val="center"/>
              <w:rPr>
                <w:rFonts w:ascii="Times New Roman" w:eastAsia="Times New Roman" w:hAnsi="Times New Roman" w:cs="Times New Roman"/>
                <w:noProof/>
                <w:sz w:val="20"/>
                <w:szCs w:val="20"/>
              </w:rPr>
            </w:pPr>
          </w:p>
        </w:tc>
        <w:tc>
          <w:tcPr>
            <w:tcW w:w="475" w:type="dxa"/>
            <w:tcBorders>
              <w:left w:val="nil"/>
            </w:tcBorders>
          </w:tcPr>
          <w:p w:rsidR="00362080" w:rsidRPr="005718F9" w:rsidRDefault="00362080" w:rsidP="00362080">
            <w:pPr>
              <w:spacing w:after="0" w:line="240" w:lineRule="auto"/>
              <w:jc w:val="center"/>
              <w:rPr>
                <w:rFonts w:ascii="Times New Roman" w:eastAsia="Times New Roman" w:hAnsi="Times New Roman" w:cs="Times New Roman"/>
                <w:noProof/>
                <w:sz w:val="20"/>
                <w:szCs w:val="20"/>
              </w:rPr>
            </w:pPr>
          </w:p>
        </w:tc>
        <w:tc>
          <w:tcPr>
            <w:tcW w:w="585" w:type="dxa"/>
            <w:tcBorders>
              <w:right w:val="nil"/>
            </w:tcBorders>
          </w:tcPr>
          <w:p w:rsidR="00362080" w:rsidRPr="005718F9" w:rsidRDefault="00362080" w:rsidP="00362080">
            <w:pPr>
              <w:spacing w:after="0" w:line="240" w:lineRule="auto"/>
              <w:jc w:val="center"/>
              <w:rPr>
                <w:rFonts w:ascii="Times New Roman" w:eastAsia="Times New Roman" w:hAnsi="Times New Roman" w:cs="Times New Roman"/>
                <w:noProof/>
                <w:sz w:val="20"/>
                <w:szCs w:val="20"/>
              </w:rPr>
            </w:pPr>
          </w:p>
        </w:tc>
        <w:tc>
          <w:tcPr>
            <w:tcW w:w="584" w:type="dxa"/>
            <w:tcBorders>
              <w:left w:val="nil"/>
              <w:right w:val="nil"/>
            </w:tcBorders>
          </w:tcPr>
          <w:p w:rsidR="00362080" w:rsidRPr="00727095" w:rsidRDefault="00362080" w:rsidP="00362080">
            <w:pPr>
              <w:spacing w:after="0" w:line="240" w:lineRule="auto"/>
              <w:jc w:val="center"/>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3</w:t>
            </w:r>
          </w:p>
        </w:tc>
        <w:tc>
          <w:tcPr>
            <w:tcW w:w="651" w:type="dxa"/>
            <w:tcBorders>
              <w:left w:val="nil"/>
            </w:tcBorders>
          </w:tcPr>
          <w:p w:rsidR="00362080" w:rsidRPr="005718F9" w:rsidRDefault="00362080" w:rsidP="00362080">
            <w:pPr>
              <w:spacing w:after="0" w:line="240" w:lineRule="auto"/>
              <w:jc w:val="center"/>
              <w:rPr>
                <w:rFonts w:ascii="Times New Roman" w:eastAsia="Times New Roman" w:hAnsi="Times New Roman" w:cs="Times New Roman"/>
                <w:noProof/>
                <w:sz w:val="20"/>
                <w:szCs w:val="20"/>
              </w:rPr>
            </w:pPr>
          </w:p>
        </w:tc>
        <w:tc>
          <w:tcPr>
            <w:tcW w:w="524" w:type="dxa"/>
            <w:gridSpan w:val="2"/>
            <w:tcBorders>
              <w:right w:val="nil"/>
            </w:tcBorders>
          </w:tcPr>
          <w:p w:rsidR="00362080" w:rsidRPr="005718F9" w:rsidRDefault="00362080" w:rsidP="00362080">
            <w:pPr>
              <w:spacing w:after="0" w:line="240" w:lineRule="auto"/>
              <w:jc w:val="center"/>
              <w:rPr>
                <w:rFonts w:ascii="Times New Roman" w:eastAsia="Times New Roman" w:hAnsi="Times New Roman" w:cs="Times New Roman"/>
                <w:noProof/>
                <w:sz w:val="20"/>
                <w:szCs w:val="20"/>
              </w:rPr>
            </w:pPr>
          </w:p>
        </w:tc>
        <w:tc>
          <w:tcPr>
            <w:tcW w:w="579" w:type="dxa"/>
            <w:tcBorders>
              <w:left w:val="nil"/>
              <w:right w:val="nil"/>
            </w:tcBorders>
          </w:tcPr>
          <w:p w:rsidR="00362080" w:rsidRPr="005718F9" w:rsidRDefault="00362080" w:rsidP="00362080">
            <w:pPr>
              <w:spacing w:after="0" w:line="240" w:lineRule="auto"/>
              <w:jc w:val="center"/>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5</w:t>
            </w:r>
          </w:p>
        </w:tc>
        <w:tc>
          <w:tcPr>
            <w:tcW w:w="591" w:type="dxa"/>
            <w:tcBorders>
              <w:left w:val="nil"/>
            </w:tcBorders>
          </w:tcPr>
          <w:p w:rsidR="00362080" w:rsidRPr="005718F9" w:rsidRDefault="00362080" w:rsidP="00362080">
            <w:pPr>
              <w:spacing w:after="0" w:line="240" w:lineRule="auto"/>
              <w:jc w:val="center"/>
              <w:rPr>
                <w:rFonts w:ascii="Times New Roman" w:eastAsia="Times New Roman" w:hAnsi="Times New Roman" w:cs="Times New Roman"/>
                <w:noProof/>
                <w:sz w:val="20"/>
                <w:szCs w:val="20"/>
              </w:rPr>
            </w:pPr>
          </w:p>
        </w:tc>
        <w:tc>
          <w:tcPr>
            <w:tcW w:w="580" w:type="dxa"/>
            <w:gridSpan w:val="2"/>
            <w:tcBorders>
              <w:right w:val="nil"/>
            </w:tcBorders>
          </w:tcPr>
          <w:p w:rsidR="00362080" w:rsidRPr="005718F9" w:rsidRDefault="00362080" w:rsidP="00362080">
            <w:pPr>
              <w:spacing w:after="0" w:line="240" w:lineRule="auto"/>
              <w:jc w:val="center"/>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5</w:t>
            </w:r>
          </w:p>
        </w:tc>
        <w:tc>
          <w:tcPr>
            <w:tcW w:w="443" w:type="dxa"/>
            <w:tcBorders>
              <w:left w:val="nil"/>
              <w:right w:val="nil"/>
            </w:tcBorders>
          </w:tcPr>
          <w:p w:rsidR="00362080" w:rsidRPr="005718F9" w:rsidRDefault="00362080" w:rsidP="00362080">
            <w:pPr>
              <w:spacing w:after="0" w:line="240" w:lineRule="auto"/>
              <w:jc w:val="center"/>
              <w:rPr>
                <w:rFonts w:ascii="Times New Roman" w:eastAsia="Times New Roman" w:hAnsi="Times New Roman" w:cs="Times New Roman"/>
                <w:noProof/>
                <w:sz w:val="20"/>
                <w:szCs w:val="20"/>
              </w:rPr>
            </w:pPr>
          </w:p>
        </w:tc>
        <w:tc>
          <w:tcPr>
            <w:tcW w:w="593" w:type="dxa"/>
            <w:tcBorders>
              <w:left w:val="nil"/>
            </w:tcBorders>
          </w:tcPr>
          <w:p w:rsidR="00362080" w:rsidRPr="005718F9" w:rsidRDefault="00362080" w:rsidP="00362080">
            <w:pPr>
              <w:spacing w:after="0" w:line="240" w:lineRule="auto"/>
              <w:jc w:val="center"/>
              <w:rPr>
                <w:rFonts w:ascii="Times New Roman" w:eastAsia="Times New Roman" w:hAnsi="Times New Roman" w:cs="Times New Roman"/>
                <w:noProof/>
                <w:sz w:val="20"/>
                <w:szCs w:val="20"/>
              </w:rPr>
            </w:pPr>
          </w:p>
        </w:tc>
        <w:tc>
          <w:tcPr>
            <w:tcW w:w="580" w:type="dxa"/>
            <w:tcBorders>
              <w:right w:val="nil"/>
            </w:tcBorders>
          </w:tcPr>
          <w:p w:rsidR="00362080" w:rsidRPr="005718F9" w:rsidRDefault="00362080" w:rsidP="00362080">
            <w:pPr>
              <w:spacing w:after="0" w:line="240" w:lineRule="auto"/>
              <w:jc w:val="center"/>
              <w:rPr>
                <w:rFonts w:ascii="Times New Roman" w:eastAsia="Times New Roman" w:hAnsi="Times New Roman" w:cs="Times New Roman"/>
                <w:noProof/>
                <w:sz w:val="20"/>
                <w:szCs w:val="20"/>
                <w:lang w:val="sr-Latn-CS"/>
              </w:rPr>
            </w:pPr>
          </w:p>
        </w:tc>
        <w:tc>
          <w:tcPr>
            <w:tcW w:w="578" w:type="dxa"/>
            <w:tcBorders>
              <w:left w:val="nil"/>
              <w:right w:val="nil"/>
            </w:tcBorders>
          </w:tcPr>
          <w:p w:rsidR="00362080" w:rsidRPr="00727095" w:rsidRDefault="00362080" w:rsidP="00362080">
            <w:pPr>
              <w:spacing w:after="0" w:line="240" w:lineRule="auto"/>
              <w:jc w:val="center"/>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31</w:t>
            </w:r>
          </w:p>
        </w:tc>
        <w:tc>
          <w:tcPr>
            <w:tcW w:w="589" w:type="dxa"/>
            <w:tcBorders>
              <w:left w:val="nil"/>
            </w:tcBorders>
          </w:tcPr>
          <w:p w:rsidR="00362080" w:rsidRPr="005718F9" w:rsidRDefault="00362080" w:rsidP="00362080">
            <w:pPr>
              <w:spacing w:after="0" w:line="240" w:lineRule="auto"/>
              <w:jc w:val="center"/>
              <w:rPr>
                <w:rFonts w:ascii="Times New Roman" w:eastAsia="Times New Roman" w:hAnsi="Times New Roman" w:cs="Times New Roman"/>
                <w:noProof/>
                <w:sz w:val="20"/>
                <w:szCs w:val="20"/>
                <w:lang w:val="sr-Latn-CS"/>
              </w:rPr>
            </w:pPr>
          </w:p>
        </w:tc>
      </w:tr>
      <w:tr w:rsidR="00362080" w:rsidRPr="005718F9" w:rsidTr="006871FF">
        <w:trPr>
          <w:trHeight w:val="316"/>
        </w:trPr>
        <w:tc>
          <w:tcPr>
            <w:tcW w:w="1728" w:type="dxa"/>
          </w:tcPr>
          <w:p w:rsidR="00362080" w:rsidRPr="005718F9" w:rsidRDefault="00362080" w:rsidP="00362080">
            <w:pPr>
              <w:spacing w:after="0" w:line="240" w:lineRule="auto"/>
              <w:rPr>
                <w:rFonts w:ascii="Times New Roman" w:eastAsia="Times New Roman" w:hAnsi="Times New Roman" w:cs="Times New Roman"/>
                <w:noProof/>
                <w:sz w:val="20"/>
                <w:szCs w:val="20"/>
              </w:rPr>
            </w:pPr>
            <w:r w:rsidRPr="005718F9">
              <w:rPr>
                <w:rFonts w:ascii="Times New Roman" w:eastAsia="Times New Roman" w:hAnsi="Times New Roman" w:cs="Times New Roman"/>
                <w:noProof/>
                <w:sz w:val="20"/>
                <w:szCs w:val="20"/>
              </w:rPr>
              <w:t>ГВОЗДЕНОВИЋ</w:t>
            </w:r>
          </w:p>
        </w:tc>
        <w:tc>
          <w:tcPr>
            <w:tcW w:w="420" w:type="dxa"/>
            <w:tcBorders>
              <w:right w:val="nil"/>
            </w:tcBorders>
          </w:tcPr>
          <w:p w:rsidR="00362080" w:rsidRPr="005718F9" w:rsidRDefault="00362080" w:rsidP="00362080">
            <w:pPr>
              <w:spacing w:after="0" w:line="240" w:lineRule="auto"/>
              <w:jc w:val="center"/>
              <w:rPr>
                <w:rFonts w:ascii="Times New Roman" w:eastAsia="Times New Roman" w:hAnsi="Times New Roman" w:cs="Times New Roman"/>
                <w:noProof/>
                <w:sz w:val="20"/>
                <w:szCs w:val="20"/>
              </w:rPr>
            </w:pPr>
          </w:p>
        </w:tc>
        <w:tc>
          <w:tcPr>
            <w:tcW w:w="670" w:type="dxa"/>
            <w:tcBorders>
              <w:left w:val="nil"/>
              <w:right w:val="nil"/>
            </w:tcBorders>
          </w:tcPr>
          <w:p w:rsidR="00362080" w:rsidRDefault="00362080" w:rsidP="00362080">
            <w:r w:rsidRPr="00831768">
              <w:rPr>
                <w:rFonts w:ascii="Times New Roman" w:eastAsia="Times New Roman" w:hAnsi="Times New Roman" w:cs="Times New Roman"/>
                <w:noProof/>
                <w:sz w:val="20"/>
                <w:szCs w:val="20"/>
              </w:rPr>
              <w:t>182</w:t>
            </w:r>
          </w:p>
        </w:tc>
        <w:tc>
          <w:tcPr>
            <w:tcW w:w="457" w:type="dxa"/>
            <w:tcBorders>
              <w:left w:val="nil"/>
            </w:tcBorders>
          </w:tcPr>
          <w:p w:rsidR="00362080" w:rsidRPr="005718F9" w:rsidRDefault="00362080" w:rsidP="00362080">
            <w:pPr>
              <w:spacing w:after="0" w:line="240" w:lineRule="auto"/>
              <w:jc w:val="center"/>
              <w:rPr>
                <w:rFonts w:ascii="Times New Roman" w:eastAsia="Times New Roman" w:hAnsi="Times New Roman" w:cs="Times New Roman"/>
                <w:noProof/>
                <w:sz w:val="20"/>
                <w:szCs w:val="20"/>
                <w:lang w:val="sr-Latn-CS"/>
              </w:rPr>
            </w:pPr>
          </w:p>
        </w:tc>
        <w:tc>
          <w:tcPr>
            <w:tcW w:w="578" w:type="dxa"/>
            <w:tcBorders>
              <w:right w:val="nil"/>
            </w:tcBorders>
          </w:tcPr>
          <w:p w:rsidR="00362080" w:rsidRDefault="00362080" w:rsidP="00362080">
            <w:r w:rsidRPr="00DF4905">
              <w:rPr>
                <w:rFonts w:ascii="Times New Roman" w:eastAsia="Times New Roman" w:hAnsi="Times New Roman" w:cs="Times New Roman"/>
                <w:noProof/>
                <w:sz w:val="20"/>
                <w:szCs w:val="20"/>
              </w:rPr>
              <w:t>182</w:t>
            </w:r>
          </w:p>
        </w:tc>
        <w:tc>
          <w:tcPr>
            <w:tcW w:w="663" w:type="dxa"/>
            <w:tcBorders>
              <w:left w:val="nil"/>
              <w:right w:val="nil"/>
            </w:tcBorders>
          </w:tcPr>
          <w:p w:rsidR="00362080" w:rsidRPr="005718F9" w:rsidRDefault="00362080" w:rsidP="00362080">
            <w:pPr>
              <w:spacing w:after="0" w:line="240" w:lineRule="auto"/>
              <w:jc w:val="center"/>
              <w:rPr>
                <w:rFonts w:ascii="Times New Roman" w:eastAsia="Times New Roman" w:hAnsi="Times New Roman" w:cs="Times New Roman"/>
                <w:noProof/>
                <w:sz w:val="20"/>
                <w:szCs w:val="20"/>
              </w:rPr>
            </w:pPr>
          </w:p>
        </w:tc>
        <w:tc>
          <w:tcPr>
            <w:tcW w:w="506" w:type="dxa"/>
            <w:tcBorders>
              <w:left w:val="nil"/>
            </w:tcBorders>
          </w:tcPr>
          <w:p w:rsidR="00362080" w:rsidRPr="005718F9" w:rsidRDefault="00362080" w:rsidP="00362080">
            <w:pPr>
              <w:spacing w:after="0" w:line="240" w:lineRule="auto"/>
              <w:jc w:val="center"/>
              <w:rPr>
                <w:rFonts w:ascii="Times New Roman" w:eastAsia="Times New Roman" w:hAnsi="Times New Roman" w:cs="Times New Roman"/>
                <w:noProof/>
                <w:sz w:val="20"/>
                <w:szCs w:val="20"/>
              </w:rPr>
            </w:pPr>
          </w:p>
        </w:tc>
        <w:tc>
          <w:tcPr>
            <w:tcW w:w="583" w:type="dxa"/>
            <w:tcBorders>
              <w:right w:val="nil"/>
            </w:tcBorders>
          </w:tcPr>
          <w:p w:rsidR="00362080" w:rsidRDefault="00362080" w:rsidP="00362080">
            <w:r w:rsidRPr="00BE7828">
              <w:rPr>
                <w:rFonts w:ascii="Times New Roman" w:eastAsia="Times New Roman" w:hAnsi="Times New Roman" w:cs="Times New Roman"/>
                <w:noProof/>
                <w:sz w:val="20"/>
                <w:szCs w:val="20"/>
              </w:rPr>
              <w:t>179</w:t>
            </w:r>
          </w:p>
        </w:tc>
        <w:tc>
          <w:tcPr>
            <w:tcW w:w="720" w:type="dxa"/>
            <w:tcBorders>
              <w:left w:val="nil"/>
              <w:right w:val="nil"/>
            </w:tcBorders>
          </w:tcPr>
          <w:p w:rsidR="00362080" w:rsidRPr="005718F9" w:rsidRDefault="00362080" w:rsidP="00362080">
            <w:pPr>
              <w:spacing w:after="0" w:line="240" w:lineRule="auto"/>
              <w:jc w:val="center"/>
              <w:rPr>
                <w:rFonts w:ascii="Times New Roman" w:eastAsia="Times New Roman" w:hAnsi="Times New Roman" w:cs="Times New Roman"/>
                <w:noProof/>
                <w:sz w:val="20"/>
                <w:szCs w:val="20"/>
              </w:rPr>
            </w:pPr>
          </w:p>
        </w:tc>
        <w:tc>
          <w:tcPr>
            <w:tcW w:w="589" w:type="dxa"/>
            <w:gridSpan w:val="3"/>
            <w:tcBorders>
              <w:left w:val="nil"/>
            </w:tcBorders>
          </w:tcPr>
          <w:p w:rsidR="00362080" w:rsidRPr="005718F9" w:rsidRDefault="00362080" w:rsidP="00362080">
            <w:pPr>
              <w:spacing w:after="0" w:line="240" w:lineRule="auto"/>
              <w:jc w:val="center"/>
              <w:rPr>
                <w:rFonts w:ascii="Times New Roman" w:eastAsia="Times New Roman" w:hAnsi="Times New Roman" w:cs="Times New Roman"/>
                <w:noProof/>
                <w:sz w:val="20"/>
                <w:szCs w:val="20"/>
                <w:lang w:val="sr-Latn-CS"/>
              </w:rPr>
            </w:pPr>
          </w:p>
        </w:tc>
        <w:tc>
          <w:tcPr>
            <w:tcW w:w="580" w:type="dxa"/>
            <w:tcBorders>
              <w:right w:val="nil"/>
            </w:tcBorders>
          </w:tcPr>
          <w:p w:rsidR="00362080" w:rsidRDefault="00362080" w:rsidP="00362080">
            <w:r w:rsidRPr="005A1EC9">
              <w:rPr>
                <w:rFonts w:ascii="Times New Roman" w:eastAsia="Times New Roman" w:hAnsi="Times New Roman" w:cs="Times New Roman"/>
                <w:noProof/>
                <w:sz w:val="20"/>
                <w:szCs w:val="20"/>
              </w:rPr>
              <w:t>179</w:t>
            </w:r>
          </w:p>
        </w:tc>
        <w:tc>
          <w:tcPr>
            <w:tcW w:w="695" w:type="dxa"/>
            <w:tcBorders>
              <w:left w:val="nil"/>
              <w:right w:val="nil"/>
            </w:tcBorders>
          </w:tcPr>
          <w:p w:rsidR="00362080" w:rsidRPr="005718F9" w:rsidRDefault="00362080" w:rsidP="00362080">
            <w:pPr>
              <w:spacing w:after="0" w:line="240" w:lineRule="auto"/>
              <w:jc w:val="center"/>
              <w:rPr>
                <w:rFonts w:ascii="Times New Roman" w:eastAsia="Times New Roman" w:hAnsi="Times New Roman" w:cs="Times New Roman"/>
                <w:noProof/>
                <w:sz w:val="20"/>
                <w:szCs w:val="20"/>
              </w:rPr>
            </w:pPr>
          </w:p>
        </w:tc>
        <w:tc>
          <w:tcPr>
            <w:tcW w:w="475" w:type="dxa"/>
            <w:tcBorders>
              <w:left w:val="nil"/>
            </w:tcBorders>
          </w:tcPr>
          <w:p w:rsidR="00362080" w:rsidRPr="005718F9" w:rsidRDefault="00362080" w:rsidP="00362080">
            <w:pPr>
              <w:spacing w:after="0" w:line="240" w:lineRule="auto"/>
              <w:jc w:val="center"/>
              <w:rPr>
                <w:rFonts w:ascii="Times New Roman" w:eastAsia="Times New Roman" w:hAnsi="Times New Roman" w:cs="Times New Roman"/>
                <w:noProof/>
                <w:sz w:val="20"/>
                <w:szCs w:val="20"/>
              </w:rPr>
            </w:pPr>
          </w:p>
        </w:tc>
        <w:tc>
          <w:tcPr>
            <w:tcW w:w="585" w:type="dxa"/>
            <w:tcBorders>
              <w:right w:val="nil"/>
            </w:tcBorders>
          </w:tcPr>
          <w:p w:rsidR="00362080" w:rsidRPr="005718F9" w:rsidRDefault="00362080" w:rsidP="00362080">
            <w:pPr>
              <w:spacing w:after="0" w:line="240" w:lineRule="auto"/>
              <w:jc w:val="center"/>
              <w:rPr>
                <w:rFonts w:ascii="Times New Roman" w:eastAsia="Times New Roman" w:hAnsi="Times New Roman" w:cs="Times New Roman"/>
                <w:noProof/>
                <w:sz w:val="20"/>
                <w:szCs w:val="20"/>
              </w:rPr>
            </w:pPr>
          </w:p>
        </w:tc>
        <w:tc>
          <w:tcPr>
            <w:tcW w:w="584" w:type="dxa"/>
            <w:tcBorders>
              <w:left w:val="nil"/>
              <w:right w:val="nil"/>
            </w:tcBorders>
          </w:tcPr>
          <w:p w:rsidR="00362080" w:rsidRPr="00727095" w:rsidRDefault="00362080" w:rsidP="00362080">
            <w:pPr>
              <w:spacing w:after="0" w:line="240" w:lineRule="auto"/>
              <w:jc w:val="center"/>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1</w:t>
            </w:r>
          </w:p>
        </w:tc>
        <w:tc>
          <w:tcPr>
            <w:tcW w:w="651" w:type="dxa"/>
            <w:tcBorders>
              <w:left w:val="nil"/>
            </w:tcBorders>
          </w:tcPr>
          <w:p w:rsidR="00362080" w:rsidRPr="005718F9" w:rsidRDefault="00362080" w:rsidP="00362080">
            <w:pPr>
              <w:spacing w:after="0" w:line="240" w:lineRule="auto"/>
              <w:jc w:val="center"/>
              <w:rPr>
                <w:rFonts w:ascii="Times New Roman" w:eastAsia="Times New Roman" w:hAnsi="Times New Roman" w:cs="Times New Roman"/>
                <w:noProof/>
                <w:sz w:val="20"/>
                <w:szCs w:val="20"/>
              </w:rPr>
            </w:pPr>
          </w:p>
        </w:tc>
        <w:tc>
          <w:tcPr>
            <w:tcW w:w="524" w:type="dxa"/>
            <w:gridSpan w:val="2"/>
            <w:tcBorders>
              <w:right w:val="nil"/>
            </w:tcBorders>
          </w:tcPr>
          <w:p w:rsidR="00362080" w:rsidRPr="005718F9" w:rsidRDefault="00362080" w:rsidP="00362080">
            <w:pPr>
              <w:spacing w:after="0" w:line="240" w:lineRule="auto"/>
              <w:jc w:val="center"/>
              <w:rPr>
                <w:rFonts w:ascii="Times New Roman" w:eastAsia="Times New Roman" w:hAnsi="Times New Roman" w:cs="Times New Roman"/>
                <w:noProof/>
                <w:sz w:val="20"/>
                <w:szCs w:val="20"/>
              </w:rPr>
            </w:pPr>
          </w:p>
        </w:tc>
        <w:tc>
          <w:tcPr>
            <w:tcW w:w="579" w:type="dxa"/>
            <w:tcBorders>
              <w:left w:val="nil"/>
              <w:right w:val="nil"/>
            </w:tcBorders>
          </w:tcPr>
          <w:p w:rsidR="00362080" w:rsidRPr="005718F9" w:rsidRDefault="00362080" w:rsidP="00362080">
            <w:pPr>
              <w:spacing w:after="0" w:line="240" w:lineRule="auto"/>
              <w:jc w:val="center"/>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5</w:t>
            </w:r>
          </w:p>
        </w:tc>
        <w:tc>
          <w:tcPr>
            <w:tcW w:w="591" w:type="dxa"/>
            <w:tcBorders>
              <w:left w:val="nil"/>
            </w:tcBorders>
          </w:tcPr>
          <w:p w:rsidR="00362080" w:rsidRPr="005718F9" w:rsidRDefault="00362080" w:rsidP="00362080">
            <w:pPr>
              <w:spacing w:after="0" w:line="240" w:lineRule="auto"/>
              <w:jc w:val="center"/>
              <w:rPr>
                <w:rFonts w:ascii="Times New Roman" w:eastAsia="Times New Roman" w:hAnsi="Times New Roman" w:cs="Times New Roman"/>
                <w:noProof/>
                <w:sz w:val="20"/>
                <w:szCs w:val="20"/>
              </w:rPr>
            </w:pPr>
          </w:p>
        </w:tc>
        <w:tc>
          <w:tcPr>
            <w:tcW w:w="580" w:type="dxa"/>
            <w:gridSpan w:val="2"/>
            <w:tcBorders>
              <w:right w:val="nil"/>
            </w:tcBorders>
          </w:tcPr>
          <w:p w:rsidR="00362080" w:rsidRPr="005718F9" w:rsidRDefault="00362080" w:rsidP="00362080">
            <w:pPr>
              <w:spacing w:after="0" w:line="240" w:lineRule="auto"/>
              <w:jc w:val="center"/>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5</w:t>
            </w:r>
          </w:p>
        </w:tc>
        <w:tc>
          <w:tcPr>
            <w:tcW w:w="443" w:type="dxa"/>
            <w:tcBorders>
              <w:left w:val="nil"/>
              <w:right w:val="nil"/>
            </w:tcBorders>
          </w:tcPr>
          <w:p w:rsidR="00362080" w:rsidRPr="005718F9" w:rsidRDefault="00362080" w:rsidP="00362080">
            <w:pPr>
              <w:spacing w:after="0" w:line="240" w:lineRule="auto"/>
              <w:jc w:val="center"/>
              <w:rPr>
                <w:rFonts w:ascii="Times New Roman" w:eastAsia="Times New Roman" w:hAnsi="Times New Roman" w:cs="Times New Roman"/>
                <w:noProof/>
                <w:sz w:val="20"/>
                <w:szCs w:val="20"/>
              </w:rPr>
            </w:pPr>
          </w:p>
        </w:tc>
        <w:tc>
          <w:tcPr>
            <w:tcW w:w="593" w:type="dxa"/>
            <w:tcBorders>
              <w:left w:val="nil"/>
            </w:tcBorders>
          </w:tcPr>
          <w:p w:rsidR="00362080" w:rsidRPr="005718F9" w:rsidRDefault="00362080" w:rsidP="00362080">
            <w:pPr>
              <w:spacing w:after="0" w:line="240" w:lineRule="auto"/>
              <w:jc w:val="center"/>
              <w:rPr>
                <w:rFonts w:ascii="Times New Roman" w:eastAsia="Times New Roman" w:hAnsi="Times New Roman" w:cs="Times New Roman"/>
                <w:noProof/>
                <w:sz w:val="20"/>
                <w:szCs w:val="20"/>
              </w:rPr>
            </w:pPr>
          </w:p>
        </w:tc>
        <w:tc>
          <w:tcPr>
            <w:tcW w:w="580" w:type="dxa"/>
            <w:tcBorders>
              <w:right w:val="nil"/>
            </w:tcBorders>
          </w:tcPr>
          <w:p w:rsidR="00362080" w:rsidRPr="005718F9" w:rsidRDefault="00362080" w:rsidP="00362080">
            <w:pPr>
              <w:spacing w:after="0" w:line="240" w:lineRule="auto"/>
              <w:jc w:val="center"/>
              <w:rPr>
                <w:rFonts w:ascii="Times New Roman" w:eastAsia="Times New Roman" w:hAnsi="Times New Roman" w:cs="Times New Roman"/>
                <w:noProof/>
                <w:sz w:val="20"/>
                <w:szCs w:val="20"/>
              </w:rPr>
            </w:pPr>
          </w:p>
        </w:tc>
        <w:tc>
          <w:tcPr>
            <w:tcW w:w="578" w:type="dxa"/>
            <w:tcBorders>
              <w:left w:val="nil"/>
              <w:right w:val="nil"/>
            </w:tcBorders>
          </w:tcPr>
          <w:p w:rsidR="00362080" w:rsidRPr="00F15891" w:rsidRDefault="00362080" w:rsidP="00362080">
            <w:pPr>
              <w:spacing w:after="0" w:line="240" w:lineRule="auto"/>
              <w:jc w:val="center"/>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2</w:t>
            </w:r>
          </w:p>
        </w:tc>
        <w:tc>
          <w:tcPr>
            <w:tcW w:w="589" w:type="dxa"/>
            <w:tcBorders>
              <w:left w:val="nil"/>
            </w:tcBorders>
          </w:tcPr>
          <w:p w:rsidR="00362080" w:rsidRPr="005718F9" w:rsidRDefault="00362080" w:rsidP="00362080">
            <w:pPr>
              <w:spacing w:after="0" w:line="240" w:lineRule="auto"/>
              <w:jc w:val="center"/>
              <w:rPr>
                <w:rFonts w:ascii="Times New Roman" w:eastAsia="Times New Roman" w:hAnsi="Times New Roman" w:cs="Times New Roman"/>
                <w:noProof/>
                <w:sz w:val="20"/>
                <w:szCs w:val="20"/>
                <w:lang w:val="sr-Latn-CS"/>
              </w:rPr>
            </w:pPr>
          </w:p>
        </w:tc>
      </w:tr>
      <w:tr w:rsidR="00362080" w:rsidRPr="005718F9" w:rsidTr="006871FF">
        <w:trPr>
          <w:trHeight w:val="316"/>
        </w:trPr>
        <w:tc>
          <w:tcPr>
            <w:tcW w:w="1728" w:type="dxa"/>
          </w:tcPr>
          <w:p w:rsidR="00362080" w:rsidRPr="005718F9" w:rsidRDefault="00362080" w:rsidP="00362080">
            <w:pPr>
              <w:spacing w:after="0" w:line="240" w:lineRule="auto"/>
              <w:rPr>
                <w:rFonts w:ascii="Times New Roman" w:eastAsia="Times New Roman" w:hAnsi="Times New Roman" w:cs="Times New Roman"/>
                <w:noProof/>
                <w:szCs w:val="20"/>
              </w:rPr>
            </w:pPr>
          </w:p>
        </w:tc>
        <w:tc>
          <w:tcPr>
            <w:tcW w:w="420" w:type="dxa"/>
            <w:tcBorders>
              <w:right w:val="nil"/>
            </w:tcBorders>
          </w:tcPr>
          <w:p w:rsidR="00362080" w:rsidRPr="005718F9" w:rsidRDefault="00362080" w:rsidP="00362080">
            <w:pPr>
              <w:spacing w:after="0" w:line="240" w:lineRule="auto"/>
              <w:jc w:val="center"/>
              <w:rPr>
                <w:rFonts w:ascii="Times New Roman" w:eastAsia="Times New Roman" w:hAnsi="Times New Roman" w:cs="Times New Roman"/>
                <w:noProof/>
                <w:sz w:val="20"/>
                <w:szCs w:val="20"/>
                <w:lang w:val="sr-Latn-CS"/>
              </w:rPr>
            </w:pPr>
          </w:p>
        </w:tc>
        <w:tc>
          <w:tcPr>
            <w:tcW w:w="670" w:type="dxa"/>
            <w:tcBorders>
              <w:left w:val="nil"/>
              <w:right w:val="nil"/>
            </w:tcBorders>
          </w:tcPr>
          <w:p w:rsidR="00362080" w:rsidRDefault="00362080" w:rsidP="00362080"/>
        </w:tc>
        <w:tc>
          <w:tcPr>
            <w:tcW w:w="457" w:type="dxa"/>
            <w:tcBorders>
              <w:left w:val="nil"/>
            </w:tcBorders>
          </w:tcPr>
          <w:p w:rsidR="00362080" w:rsidRPr="005718F9" w:rsidRDefault="00362080" w:rsidP="00362080">
            <w:pPr>
              <w:spacing w:after="0" w:line="240" w:lineRule="auto"/>
              <w:jc w:val="right"/>
              <w:rPr>
                <w:rFonts w:ascii="Times New Roman" w:eastAsia="Times New Roman" w:hAnsi="Times New Roman" w:cs="Times New Roman"/>
                <w:noProof/>
                <w:sz w:val="20"/>
                <w:szCs w:val="20"/>
                <w:lang w:val="sr-Latn-CS"/>
              </w:rPr>
            </w:pPr>
          </w:p>
        </w:tc>
        <w:tc>
          <w:tcPr>
            <w:tcW w:w="578" w:type="dxa"/>
            <w:tcBorders>
              <w:right w:val="nil"/>
            </w:tcBorders>
          </w:tcPr>
          <w:p w:rsidR="00362080" w:rsidRPr="005718F9" w:rsidRDefault="00362080" w:rsidP="00362080">
            <w:pPr>
              <w:spacing w:after="0" w:line="240" w:lineRule="auto"/>
              <w:jc w:val="center"/>
              <w:rPr>
                <w:rFonts w:ascii="Times New Roman" w:eastAsia="Times New Roman" w:hAnsi="Times New Roman" w:cs="Times New Roman"/>
                <w:noProof/>
                <w:sz w:val="20"/>
                <w:szCs w:val="20"/>
              </w:rPr>
            </w:pPr>
          </w:p>
        </w:tc>
        <w:tc>
          <w:tcPr>
            <w:tcW w:w="663" w:type="dxa"/>
            <w:tcBorders>
              <w:left w:val="nil"/>
              <w:right w:val="nil"/>
            </w:tcBorders>
          </w:tcPr>
          <w:p w:rsidR="00362080" w:rsidRPr="005718F9" w:rsidRDefault="00362080" w:rsidP="00362080">
            <w:pPr>
              <w:spacing w:after="0" w:line="240" w:lineRule="auto"/>
              <w:jc w:val="right"/>
              <w:rPr>
                <w:rFonts w:ascii="Times New Roman" w:eastAsia="Times New Roman" w:hAnsi="Times New Roman" w:cs="Times New Roman"/>
                <w:noProof/>
                <w:sz w:val="20"/>
                <w:szCs w:val="20"/>
              </w:rPr>
            </w:pPr>
          </w:p>
        </w:tc>
        <w:tc>
          <w:tcPr>
            <w:tcW w:w="506" w:type="dxa"/>
            <w:tcBorders>
              <w:left w:val="nil"/>
            </w:tcBorders>
          </w:tcPr>
          <w:p w:rsidR="00362080" w:rsidRPr="005718F9" w:rsidRDefault="00362080" w:rsidP="00362080">
            <w:pPr>
              <w:spacing w:after="0" w:line="240" w:lineRule="auto"/>
              <w:jc w:val="right"/>
              <w:rPr>
                <w:rFonts w:ascii="Times New Roman" w:eastAsia="Times New Roman" w:hAnsi="Times New Roman" w:cs="Times New Roman"/>
                <w:noProof/>
                <w:sz w:val="20"/>
                <w:szCs w:val="20"/>
              </w:rPr>
            </w:pPr>
          </w:p>
        </w:tc>
        <w:tc>
          <w:tcPr>
            <w:tcW w:w="583" w:type="dxa"/>
            <w:tcBorders>
              <w:right w:val="nil"/>
            </w:tcBorders>
          </w:tcPr>
          <w:p w:rsidR="00362080" w:rsidRPr="005718F9" w:rsidRDefault="00362080" w:rsidP="00362080">
            <w:pPr>
              <w:spacing w:after="0" w:line="240" w:lineRule="auto"/>
              <w:jc w:val="center"/>
              <w:rPr>
                <w:rFonts w:ascii="Times New Roman" w:eastAsia="Times New Roman" w:hAnsi="Times New Roman" w:cs="Times New Roman"/>
                <w:noProof/>
                <w:sz w:val="20"/>
                <w:szCs w:val="20"/>
              </w:rPr>
            </w:pPr>
          </w:p>
        </w:tc>
        <w:tc>
          <w:tcPr>
            <w:tcW w:w="720" w:type="dxa"/>
            <w:tcBorders>
              <w:left w:val="nil"/>
              <w:right w:val="nil"/>
            </w:tcBorders>
          </w:tcPr>
          <w:p w:rsidR="00362080" w:rsidRPr="005718F9" w:rsidRDefault="00362080" w:rsidP="00362080">
            <w:pPr>
              <w:spacing w:after="0" w:line="240" w:lineRule="auto"/>
              <w:jc w:val="right"/>
              <w:rPr>
                <w:rFonts w:ascii="Times New Roman" w:eastAsia="Times New Roman" w:hAnsi="Times New Roman" w:cs="Times New Roman"/>
                <w:noProof/>
                <w:sz w:val="20"/>
                <w:szCs w:val="20"/>
              </w:rPr>
            </w:pPr>
          </w:p>
        </w:tc>
        <w:tc>
          <w:tcPr>
            <w:tcW w:w="589" w:type="dxa"/>
            <w:gridSpan w:val="3"/>
            <w:tcBorders>
              <w:left w:val="nil"/>
            </w:tcBorders>
          </w:tcPr>
          <w:p w:rsidR="00362080" w:rsidRPr="005718F9" w:rsidRDefault="00362080" w:rsidP="00362080">
            <w:pPr>
              <w:spacing w:after="0" w:line="240" w:lineRule="auto"/>
              <w:jc w:val="right"/>
              <w:rPr>
                <w:rFonts w:ascii="Times New Roman" w:eastAsia="Times New Roman" w:hAnsi="Times New Roman" w:cs="Times New Roman"/>
                <w:noProof/>
                <w:sz w:val="20"/>
                <w:szCs w:val="20"/>
                <w:lang w:val="sr-Latn-CS"/>
              </w:rPr>
            </w:pPr>
          </w:p>
        </w:tc>
        <w:tc>
          <w:tcPr>
            <w:tcW w:w="580" w:type="dxa"/>
            <w:tcBorders>
              <w:right w:val="nil"/>
            </w:tcBorders>
          </w:tcPr>
          <w:p w:rsidR="00362080" w:rsidRPr="005718F9" w:rsidRDefault="00362080" w:rsidP="00362080">
            <w:pPr>
              <w:spacing w:after="0" w:line="240" w:lineRule="auto"/>
              <w:jc w:val="center"/>
              <w:rPr>
                <w:rFonts w:ascii="Times New Roman" w:eastAsia="Times New Roman" w:hAnsi="Times New Roman" w:cs="Times New Roman"/>
                <w:noProof/>
                <w:sz w:val="20"/>
                <w:szCs w:val="20"/>
              </w:rPr>
            </w:pPr>
          </w:p>
        </w:tc>
        <w:tc>
          <w:tcPr>
            <w:tcW w:w="695" w:type="dxa"/>
            <w:tcBorders>
              <w:left w:val="nil"/>
              <w:right w:val="nil"/>
            </w:tcBorders>
          </w:tcPr>
          <w:p w:rsidR="00362080" w:rsidRPr="005718F9" w:rsidRDefault="00362080" w:rsidP="00362080">
            <w:pPr>
              <w:spacing w:after="0" w:line="240" w:lineRule="auto"/>
              <w:jc w:val="right"/>
              <w:rPr>
                <w:rFonts w:ascii="Times New Roman" w:eastAsia="Times New Roman" w:hAnsi="Times New Roman" w:cs="Times New Roman"/>
                <w:noProof/>
                <w:sz w:val="20"/>
                <w:szCs w:val="20"/>
              </w:rPr>
            </w:pPr>
          </w:p>
        </w:tc>
        <w:tc>
          <w:tcPr>
            <w:tcW w:w="475" w:type="dxa"/>
            <w:tcBorders>
              <w:left w:val="nil"/>
            </w:tcBorders>
          </w:tcPr>
          <w:p w:rsidR="00362080" w:rsidRPr="005718F9" w:rsidRDefault="00362080" w:rsidP="00362080">
            <w:pPr>
              <w:spacing w:after="0" w:line="240" w:lineRule="auto"/>
              <w:jc w:val="right"/>
              <w:rPr>
                <w:rFonts w:ascii="Times New Roman" w:eastAsia="Times New Roman" w:hAnsi="Times New Roman" w:cs="Times New Roman"/>
                <w:noProof/>
                <w:sz w:val="20"/>
                <w:szCs w:val="20"/>
                <w:lang w:val="sr-Latn-CS"/>
              </w:rPr>
            </w:pPr>
          </w:p>
        </w:tc>
        <w:tc>
          <w:tcPr>
            <w:tcW w:w="585" w:type="dxa"/>
            <w:tcBorders>
              <w:right w:val="nil"/>
            </w:tcBorders>
          </w:tcPr>
          <w:p w:rsidR="00362080" w:rsidRPr="005718F9" w:rsidRDefault="00362080" w:rsidP="00362080">
            <w:pPr>
              <w:spacing w:after="0" w:line="240" w:lineRule="auto"/>
              <w:jc w:val="right"/>
              <w:rPr>
                <w:rFonts w:ascii="Times New Roman" w:eastAsia="Times New Roman" w:hAnsi="Times New Roman" w:cs="Times New Roman"/>
                <w:noProof/>
                <w:sz w:val="20"/>
                <w:szCs w:val="20"/>
              </w:rPr>
            </w:pPr>
          </w:p>
        </w:tc>
        <w:tc>
          <w:tcPr>
            <w:tcW w:w="584" w:type="dxa"/>
            <w:tcBorders>
              <w:left w:val="nil"/>
              <w:right w:val="nil"/>
            </w:tcBorders>
          </w:tcPr>
          <w:p w:rsidR="00362080" w:rsidRPr="005718F9" w:rsidRDefault="00362080" w:rsidP="00362080">
            <w:pPr>
              <w:spacing w:after="0" w:line="240" w:lineRule="auto"/>
              <w:jc w:val="center"/>
              <w:rPr>
                <w:rFonts w:ascii="Times New Roman" w:eastAsia="Times New Roman" w:hAnsi="Times New Roman" w:cs="Times New Roman"/>
                <w:noProof/>
                <w:sz w:val="20"/>
                <w:szCs w:val="20"/>
              </w:rPr>
            </w:pPr>
          </w:p>
        </w:tc>
        <w:tc>
          <w:tcPr>
            <w:tcW w:w="651" w:type="dxa"/>
            <w:tcBorders>
              <w:left w:val="nil"/>
            </w:tcBorders>
          </w:tcPr>
          <w:p w:rsidR="00362080" w:rsidRPr="005718F9" w:rsidRDefault="00362080" w:rsidP="00362080">
            <w:pPr>
              <w:spacing w:after="0" w:line="240" w:lineRule="auto"/>
              <w:jc w:val="right"/>
              <w:rPr>
                <w:rFonts w:ascii="Times New Roman" w:eastAsia="Times New Roman" w:hAnsi="Times New Roman" w:cs="Times New Roman"/>
                <w:noProof/>
                <w:sz w:val="20"/>
                <w:szCs w:val="20"/>
              </w:rPr>
            </w:pPr>
          </w:p>
        </w:tc>
        <w:tc>
          <w:tcPr>
            <w:tcW w:w="524" w:type="dxa"/>
            <w:gridSpan w:val="2"/>
            <w:tcBorders>
              <w:right w:val="nil"/>
            </w:tcBorders>
          </w:tcPr>
          <w:p w:rsidR="00362080" w:rsidRPr="005718F9" w:rsidRDefault="00362080" w:rsidP="00362080">
            <w:pPr>
              <w:spacing w:after="0" w:line="240" w:lineRule="auto"/>
              <w:jc w:val="right"/>
              <w:rPr>
                <w:rFonts w:ascii="Times New Roman" w:eastAsia="Times New Roman" w:hAnsi="Times New Roman" w:cs="Times New Roman"/>
                <w:noProof/>
                <w:sz w:val="20"/>
                <w:szCs w:val="20"/>
              </w:rPr>
            </w:pPr>
          </w:p>
        </w:tc>
        <w:tc>
          <w:tcPr>
            <w:tcW w:w="579" w:type="dxa"/>
            <w:tcBorders>
              <w:left w:val="nil"/>
              <w:right w:val="nil"/>
            </w:tcBorders>
          </w:tcPr>
          <w:p w:rsidR="00362080" w:rsidRPr="005718F9" w:rsidRDefault="00362080" w:rsidP="00362080">
            <w:pPr>
              <w:spacing w:after="0" w:line="240" w:lineRule="auto"/>
              <w:jc w:val="center"/>
              <w:rPr>
                <w:rFonts w:ascii="Times New Roman" w:eastAsia="Times New Roman" w:hAnsi="Times New Roman" w:cs="Times New Roman"/>
                <w:noProof/>
                <w:sz w:val="20"/>
                <w:szCs w:val="20"/>
              </w:rPr>
            </w:pPr>
          </w:p>
        </w:tc>
        <w:tc>
          <w:tcPr>
            <w:tcW w:w="591" w:type="dxa"/>
            <w:tcBorders>
              <w:left w:val="nil"/>
            </w:tcBorders>
          </w:tcPr>
          <w:p w:rsidR="00362080" w:rsidRPr="005718F9" w:rsidRDefault="00362080" w:rsidP="00362080">
            <w:pPr>
              <w:spacing w:after="0" w:line="240" w:lineRule="auto"/>
              <w:jc w:val="right"/>
              <w:rPr>
                <w:rFonts w:ascii="Times New Roman" w:eastAsia="Times New Roman" w:hAnsi="Times New Roman" w:cs="Times New Roman"/>
                <w:noProof/>
                <w:sz w:val="20"/>
                <w:szCs w:val="20"/>
              </w:rPr>
            </w:pPr>
          </w:p>
        </w:tc>
        <w:tc>
          <w:tcPr>
            <w:tcW w:w="580" w:type="dxa"/>
            <w:gridSpan w:val="2"/>
            <w:tcBorders>
              <w:right w:val="nil"/>
            </w:tcBorders>
          </w:tcPr>
          <w:p w:rsidR="00362080" w:rsidRPr="005718F9" w:rsidRDefault="00362080" w:rsidP="00362080">
            <w:pPr>
              <w:spacing w:after="0" w:line="240" w:lineRule="auto"/>
              <w:jc w:val="center"/>
              <w:rPr>
                <w:rFonts w:ascii="Times New Roman" w:eastAsia="Times New Roman" w:hAnsi="Times New Roman" w:cs="Times New Roman"/>
                <w:noProof/>
                <w:sz w:val="20"/>
                <w:szCs w:val="20"/>
              </w:rPr>
            </w:pPr>
          </w:p>
        </w:tc>
        <w:tc>
          <w:tcPr>
            <w:tcW w:w="443" w:type="dxa"/>
            <w:tcBorders>
              <w:left w:val="nil"/>
              <w:right w:val="nil"/>
            </w:tcBorders>
          </w:tcPr>
          <w:p w:rsidR="00362080" w:rsidRPr="005718F9" w:rsidRDefault="00362080" w:rsidP="00362080">
            <w:pPr>
              <w:spacing w:after="0" w:line="240" w:lineRule="auto"/>
              <w:jc w:val="right"/>
              <w:rPr>
                <w:rFonts w:ascii="Times New Roman" w:eastAsia="Times New Roman" w:hAnsi="Times New Roman" w:cs="Times New Roman"/>
                <w:noProof/>
                <w:sz w:val="20"/>
                <w:szCs w:val="20"/>
              </w:rPr>
            </w:pPr>
          </w:p>
        </w:tc>
        <w:tc>
          <w:tcPr>
            <w:tcW w:w="593" w:type="dxa"/>
            <w:tcBorders>
              <w:left w:val="nil"/>
            </w:tcBorders>
          </w:tcPr>
          <w:p w:rsidR="00362080" w:rsidRPr="005718F9" w:rsidRDefault="00362080" w:rsidP="00362080">
            <w:pPr>
              <w:spacing w:after="0" w:line="240" w:lineRule="auto"/>
              <w:jc w:val="right"/>
              <w:rPr>
                <w:rFonts w:ascii="Times New Roman" w:eastAsia="Times New Roman" w:hAnsi="Times New Roman" w:cs="Times New Roman"/>
                <w:noProof/>
                <w:sz w:val="20"/>
                <w:szCs w:val="20"/>
                <w:lang w:val="sr-Latn-CS"/>
              </w:rPr>
            </w:pPr>
          </w:p>
        </w:tc>
        <w:tc>
          <w:tcPr>
            <w:tcW w:w="580" w:type="dxa"/>
            <w:tcBorders>
              <w:right w:val="nil"/>
            </w:tcBorders>
          </w:tcPr>
          <w:p w:rsidR="00362080" w:rsidRPr="005718F9" w:rsidRDefault="00362080" w:rsidP="00362080">
            <w:pPr>
              <w:spacing w:after="0" w:line="240" w:lineRule="auto"/>
              <w:jc w:val="right"/>
              <w:rPr>
                <w:rFonts w:ascii="Times New Roman" w:eastAsia="Times New Roman" w:hAnsi="Times New Roman" w:cs="Times New Roman"/>
                <w:noProof/>
                <w:sz w:val="20"/>
                <w:szCs w:val="20"/>
              </w:rPr>
            </w:pPr>
          </w:p>
        </w:tc>
        <w:tc>
          <w:tcPr>
            <w:tcW w:w="578" w:type="dxa"/>
            <w:tcBorders>
              <w:left w:val="nil"/>
              <w:right w:val="nil"/>
            </w:tcBorders>
          </w:tcPr>
          <w:p w:rsidR="00362080" w:rsidRPr="005718F9" w:rsidRDefault="00362080" w:rsidP="00362080">
            <w:pPr>
              <w:spacing w:after="0" w:line="240" w:lineRule="auto"/>
              <w:jc w:val="center"/>
              <w:rPr>
                <w:rFonts w:ascii="Times New Roman" w:eastAsia="Times New Roman" w:hAnsi="Times New Roman" w:cs="Times New Roman"/>
                <w:noProof/>
                <w:sz w:val="20"/>
                <w:szCs w:val="20"/>
              </w:rPr>
            </w:pPr>
          </w:p>
        </w:tc>
        <w:tc>
          <w:tcPr>
            <w:tcW w:w="589" w:type="dxa"/>
            <w:tcBorders>
              <w:left w:val="nil"/>
            </w:tcBorders>
          </w:tcPr>
          <w:p w:rsidR="00362080" w:rsidRPr="005718F9" w:rsidRDefault="00362080" w:rsidP="00362080">
            <w:pPr>
              <w:spacing w:after="0" w:line="240" w:lineRule="auto"/>
              <w:jc w:val="center"/>
              <w:rPr>
                <w:rFonts w:ascii="Times New Roman" w:eastAsia="Times New Roman" w:hAnsi="Times New Roman" w:cs="Times New Roman"/>
                <w:noProof/>
                <w:sz w:val="20"/>
                <w:szCs w:val="20"/>
                <w:lang w:val="sr-Latn-CS"/>
              </w:rPr>
            </w:pPr>
          </w:p>
        </w:tc>
      </w:tr>
      <w:tr w:rsidR="00362080" w:rsidRPr="005718F9" w:rsidTr="006871FF">
        <w:trPr>
          <w:trHeight w:val="316"/>
        </w:trPr>
        <w:tc>
          <w:tcPr>
            <w:tcW w:w="1728" w:type="dxa"/>
          </w:tcPr>
          <w:p w:rsidR="00362080" w:rsidRPr="005718F9" w:rsidRDefault="00362080" w:rsidP="00362080">
            <w:pPr>
              <w:spacing w:after="0" w:line="240" w:lineRule="auto"/>
              <w:rPr>
                <w:rFonts w:ascii="Times New Roman" w:eastAsia="Times New Roman" w:hAnsi="Times New Roman" w:cs="Times New Roman"/>
                <w:noProof/>
                <w:szCs w:val="20"/>
              </w:rPr>
            </w:pPr>
            <w:r w:rsidRPr="005718F9">
              <w:rPr>
                <w:rFonts w:ascii="Times New Roman" w:eastAsia="Times New Roman" w:hAnsi="Times New Roman" w:cs="Times New Roman"/>
                <w:noProof/>
                <w:szCs w:val="20"/>
              </w:rPr>
              <w:lastRenderedPageBreak/>
              <w:t>ЗВИЗДАР</w:t>
            </w:r>
          </w:p>
        </w:tc>
        <w:tc>
          <w:tcPr>
            <w:tcW w:w="420" w:type="dxa"/>
            <w:tcBorders>
              <w:right w:val="nil"/>
            </w:tcBorders>
          </w:tcPr>
          <w:p w:rsidR="00362080" w:rsidRPr="005718F9" w:rsidRDefault="00362080" w:rsidP="00362080">
            <w:pPr>
              <w:spacing w:after="0" w:line="240" w:lineRule="auto"/>
              <w:jc w:val="center"/>
              <w:rPr>
                <w:rFonts w:ascii="Times New Roman" w:eastAsia="Times New Roman" w:hAnsi="Times New Roman" w:cs="Times New Roman"/>
                <w:noProof/>
                <w:sz w:val="20"/>
                <w:szCs w:val="20"/>
                <w:lang w:val="sr-Latn-CS"/>
              </w:rPr>
            </w:pPr>
          </w:p>
        </w:tc>
        <w:tc>
          <w:tcPr>
            <w:tcW w:w="670" w:type="dxa"/>
            <w:tcBorders>
              <w:left w:val="nil"/>
              <w:right w:val="nil"/>
            </w:tcBorders>
          </w:tcPr>
          <w:p w:rsidR="00362080" w:rsidRDefault="00362080" w:rsidP="00362080">
            <w:r w:rsidRPr="00831768">
              <w:rPr>
                <w:rFonts w:ascii="Times New Roman" w:eastAsia="Times New Roman" w:hAnsi="Times New Roman" w:cs="Times New Roman"/>
                <w:noProof/>
                <w:sz w:val="20"/>
                <w:szCs w:val="20"/>
              </w:rPr>
              <w:t>182</w:t>
            </w:r>
          </w:p>
        </w:tc>
        <w:tc>
          <w:tcPr>
            <w:tcW w:w="457" w:type="dxa"/>
            <w:tcBorders>
              <w:left w:val="nil"/>
            </w:tcBorders>
          </w:tcPr>
          <w:p w:rsidR="00362080" w:rsidRPr="005718F9" w:rsidRDefault="00362080" w:rsidP="00362080">
            <w:pPr>
              <w:spacing w:after="0" w:line="240" w:lineRule="auto"/>
              <w:jc w:val="center"/>
              <w:rPr>
                <w:rFonts w:ascii="Times New Roman" w:eastAsia="Times New Roman" w:hAnsi="Times New Roman" w:cs="Times New Roman"/>
                <w:noProof/>
                <w:sz w:val="20"/>
                <w:szCs w:val="20"/>
                <w:lang w:val="sr-Latn-CS"/>
              </w:rPr>
            </w:pPr>
          </w:p>
        </w:tc>
        <w:tc>
          <w:tcPr>
            <w:tcW w:w="578" w:type="dxa"/>
            <w:tcBorders>
              <w:right w:val="nil"/>
            </w:tcBorders>
          </w:tcPr>
          <w:p w:rsidR="00362080" w:rsidRPr="005718F9" w:rsidRDefault="00362080" w:rsidP="00362080">
            <w:pPr>
              <w:spacing w:after="0" w:line="240" w:lineRule="auto"/>
              <w:jc w:val="center"/>
              <w:rPr>
                <w:rFonts w:ascii="Times New Roman" w:eastAsia="Times New Roman" w:hAnsi="Times New Roman" w:cs="Times New Roman"/>
                <w:noProof/>
                <w:sz w:val="20"/>
                <w:szCs w:val="20"/>
              </w:rPr>
            </w:pPr>
            <w:r w:rsidRPr="00E25360">
              <w:rPr>
                <w:rFonts w:ascii="Times New Roman" w:eastAsia="Times New Roman" w:hAnsi="Times New Roman" w:cs="Times New Roman"/>
                <w:noProof/>
                <w:sz w:val="20"/>
                <w:szCs w:val="20"/>
              </w:rPr>
              <w:t>182</w:t>
            </w:r>
          </w:p>
        </w:tc>
        <w:tc>
          <w:tcPr>
            <w:tcW w:w="663" w:type="dxa"/>
            <w:tcBorders>
              <w:left w:val="nil"/>
              <w:right w:val="nil"/>
            </w:tcBorders>
          </w:tcPr>
          <w:p w:rsidR="00362080" w:rsidRPr="005718F9" w:rsidRDefault="00362080" w:rsidP="00362080">
            <w:pPr>
              <w:spacing w:after="0" w:line="240" w:lineRule="auto"/>
              <w:jc w:val="center"/>
              <w:rPr>
                <w:rFonts w:ascii="Times New Roman" w:eastAsia="Times New Roman" w:hAnsi="Times New Roman" w:cs="Times New Roman"/>
                <w:noProof/>
                <w:sz w:val="20"/>
                <w:szCs w:val="20"/>
              </w:rPr>
            </w:pPr>
          </w:p>
        </w:tc>
        <w:tc>
          <w:tcPr>
            <w:tcW w:w="506" w:type="dxa"/>
            <w:tcBorders>
              <w:left w:val="nil"/>
            </w:tcBorders>
          </w:tcPr>
          <w:p w:rsidR="00362080" w:rsidRPr="005718F9" w:rsidRDefault="00362080" w:rsidP="00362080">
            <w:pPr>
              <w:spacing w:after="0" w:line="240" w:lineRule="auto"/>
              <w:jc w:val="center"/>
              <w:rPr>
                <w:rFonts w:ascii="Times New Roman" w:eastAsia="Times New Roman" w:hAnsi="Times New Roman" w:cs="Times New Roman"/>
                <w:noProof/>
                <w:sz w:val="20"/>
                <w:szCs w:val="20"/>
              </w:rPr>
            </w:pPr>
          </w:p>
        </w:tc>
        <w:tc>
          <w:tcPr>
            <w:tcW w:w="583" w:type="dxa"/>
            <w:tcBorders>
              <w:right w:val="nil"/>
            </w:tcBorders>
          </w:tcPr>
          <w:p w:rsidR="00362080" w:rsidRPr="005718F9" w:rsidRDefault="00362080" w:rsidP="00362080">
            <w:pPr>
              <w:spacing w:after="0" w:line="240" w:lineRule="auto"/>
              <w:jc w:val="center"/>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179</w:t>
            </w:r>
          </w:p>
        </w:tc>
        <w:tc>
          <w:tcPr>
            <w:tcW w:w="720" w:type="dxa"/>
            <w:tcBorders>
              <w:left w:val="nil"/>
              <w:right w:val="nil"/>
            </w:tcBorders>
          </w:tcPr>
          <w:p w:rsidR="00362080" w:rsidRPr="005718F9" w:rsidRDefault="00362080" w:rsidP="00362080">
            <w:pPr>
              <w:spacing w:after="0" w:line="240" w:lineRule="auto"/>
              <w:jc w:val="center"/>
              <w:rPr>
                <w:rFonts w:ascii="Times New Roman" w:eastAsia="Times New Roman" w:hAnsi="Times New Roman" w:cs="Times New Roman"/>
                <w:noProof/>
                <w:sz w:val="20"/>
                <w:szCs w:val="20"/>
              </w:rPr>
            </w:pPr>
          </w:p>
        </w:tc>
        <w:tc>
          <w:tcPr>
            <w:tcW w:w="589" w:type="dxa"/>
            <w:gridSpan w:val="3"/>
            <w:tcBorders>
              <w:left w:val="nil"/>
            </w:tcBorders>
          </w:tcPr>
          <w:p w:rsidR="00362080" w:rsidRPr="005718F9" w:rsidRDefault="00362080" w:rsidP="00362080">
            <w:pPr>
              <w:spacing w:after="0" w:line="240" w:lineRule="auto"/>
              <w:jc w:val="center"/>
              <w:rPr>
                <w:rFonts w:ascii="Times New Roman" w:eastAsia="Times New Roman" w:hAnsi="Times New Roman" w:cs="Times New Roman"/>
                <w:noProof/>
                <w:sz w:val="20"/>
                <w:szCs w:val="20"/>
                <w:lang w:val="sr-Latn-CS"/>
              </w:rPr>
            </w:pPr>
          </w:p>
        </w:tc>
        <w:tc>
          <w:tcPr>
            <w:tcW w:w="580" w:type="dxa"/>
            <w:tcBorders>
              <w:right w:val="nil"/>
            </w:tcBorders>
          </w:tcPr>
          <w:p w:rsidR="00362080" w:rsidRPr="005718F9" w:rsidRDefault="00362080" w:rsidP="00362080">
            <w:pPr>
              <w:spacing w:after="0" w:line="240" w:lineRule="auto"/>
              <w:jc w:val="center"/>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179</w:t>
            </w:r>
          </w:p>
        </w:tc>
        <w:tc>
          <w:tcPr>
            <w:tcW w:w="695" w:type="dxa"/>
            <w:tcBorders>
              <w:left w:val="nil"/>
              <w:right w:val="nil"/>
            </w:tcBorders>
          </w:tcPr>
          <w:p w:rsidR="00362080" w:rsidRPr="005718F9" w:rsidRDefault="00362080" w:rsidP="00362080">
            <w:pPr>
              <w:spacing w:after="0" w:line="240" w:lineRule="auto"/>
              <w:jc w:val="center"/>
              <w:rPr>
                <w:rFonts w:ascii="Times New Roman" w:eastAsia="Times New Roman" w:hAnsi="Times New Roman" w:cs="Times New Roman"/>
                <w:noProof/>
                <w:sz w:val="20"/>
                <w:szCs w:val="20"/>
              </w:rPr>
            </w:pPr>
          </w:p>
        </w:tc>
        <w:tc>
          <w:tcPr>
            <w:tcW w:w="475" w:type="dxa"/>
            <w:tcBorders>
              <w:left w:val="nil"/>
            </w:tcBorders>
          </w:tcPr>
          <w:p w:rsidR="00362080" w:rsidRPr="005718F9" w:rsidRDefault="00362080" w:rsidP="00362080">
            <w:pPr>
              <w:spacing w:after="0" w:line="240" w:lineRule="auto"/>
              <w:jc w:val="center"/>
              <w:rPr>
                <w:rFonts w:ascii="Times New Roman" w:eastAsia="Times New Roman" w:hAnsi="Times New Roman" w:cs="Times New Roman"/>
                <w:noProof/>
                <w:sz w:val="20"/>
                <w:szCs w:val="20"/>
              </w:rPr>
            </w:pPr>
          </w:p>
        </w:tc>
        <w:tc>
          <w:tcPr>
            <w:tcW w:w="585" w:type="dxa"/>
            <w:tcBorders>
              <w:right w:val="nil"/>
            </w:tcBorders>
          </w:tcPr>
          <w:p w:rsidR="00362080" w:rsidRPr="005718F9" w:rsidRDefault="00362080" w:rsidP="00362080">
            <w:pPr>
              <w:spacing w:after="0" w:line="240" w:lineRule="auto"/>
              <w:jc w:val="center"/>
              <w:rPr>
                <w:rFonts w:ascii="Times New Roman" w:eastAsia="Times New Roman" w:hAnsi="Times New Roman" w:cs="Times New Roman"/>
                <w:noProof/>
                <w:sz w:val="20"/>
                <w:szCs w:val="20"/>
              </w:rPr>
            </w:pPr>
          </w:p>
        </w:tc>
        <w:tc>
          <w:tcPr>
            <w:tcW w:w="584" w:type="dxa"/>
            <w:tcBorders>
              <w:left w:val="nil"/>
              <w:right w:val="nil"/>
            </w:tcBorders>
          </w:tcPr>
          <w:p w:rsidR="00362080" w:rsidRPr="00F15891" w:rsidRDefault="00362080" w:rsidP="00362080">
            <w:pPr>
              <w:spacing w:after="0" w:line="240" w:lineRule="auto"/>
              <w:jc w:val="center"/>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1</w:t>
            </w:r>
          </w:p>
        </w:tc>
        <w:tc>
          <w:tcPr>
            <w:tcW w:w="651" w:type="dxa"/>
            <w:tcBorders>
              <w:left w:val="nil"/>
            </w:tcBorders>
          </w:tcPr>
          <w:p w:rsidR="00362080" w:rsidRPr="005718F9" w:rsidRDefault="00362080" w:rsidP="00362080">
            <w:pPr>
              <w:spacing w:after="0" w:line="240" w:lineRule="auto"/>
              <w:jc w:val="center"/>
              <w:rPr>
                <w:rFonts w:ascii="Times New Roman" w:eastAsia="Times New Roman" w:hAnsi="Times New Roman" w:cs="Times New Roman"/>
                <w:noProof/>
                <w:sz w:val="20"/>
                <w:szCs w:val="20"/>
              </w:rPr>
            </w:pPr>
          </w:p>
        </w:tc>
        <w:tc>
          <w:tcPr>
            <w:tcW w:w="524" w:type="dxa"/>
            <w:gridSpan w:val="2"/>
            <w:tcBorders>
              <w:right w:val="nil"/>
            </w:tcBorders>
          </w:tcPr>
          <w:p w:rsidR="00362080" w:rsidRPr="005718F9" w:rsidRDefault="00362080" w:rsidP="00362080">
            <w:pPr>
              <w:spacing w:after="0" w:line="240" w:lineRule="auto"/>
              <w:jc w:val="center"/>
              <w:rPr>
                <w:rFonts w:ascii="Times New Roman" w:eastAsia="Times New Roman" w:hAnsi="Times New Roman" w:cs="Times New Roman"/>
                <w:noProof/>
                <w:sz w:val="20"/>
                <w:szCs w:val="20"/>
              </w:rPr>
            </w:pPr>
          </w:p>
        </w:tc>
        <w:tc>
          <w:tcPr>
            <w:tcW w:w="579" w:type="dxa"/>
            <w:tcBorders>
              <w:left w:val="nil"/>
              <w:right w:val="nil"/>
            </w:tcBorders>
          </w:tcPr>
          <w:p w:rsidR="00362080" w:rsidRPr="005718F9" w:rsidRDefault="00362080" w:rsidP="00362080">
            <w:pPr>
              <w:spacing w:after="0" w:line="240" w:lineRule="auto"/>
              <w:jc w:val="center"/>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5</w:t>
            </w:r>
          </w:p>
        </w:tc>
        <w:tc>
          <w:tcPr>
            <w:tcW w:w="591" w:type="dxa"/>
            <w:tcBorders>
              <w:left w:val="nil"/>
            </w:tcBorders>
          </w:tcPr>
          <w:p w:rsidR="00362080" w:rsidRPr="005718F9" w:rsidRDefault="00362080" w:rsidP="00362080">
            <w:pPr>
              <w:spacing w:after="0" w:line="240" w:lineRule="auto"/>
              <w:jc w:val="center"/>
              <w:rPr>
                <w:rFonts w:ascii="Times New Roman" w:eastAsia="Times New Roman" w:hAnsi="Times New Roman" w:cs="Times New Roman"/>
                <w:noProof/>
                <w:sz w:val="20"/>
                <w:szCs w:val="20"/>
              </w:rPr>
            </w:pPr>
          </w:p>
        </w:tc>
        <w:tc>
          <w:tcPr>
            <w:tcW w:w="580" w:type="dxa"/>
            <w:gridSpan w:val="2"/>
            <w:tcBorders>
              <w:right w:val="nil"/>
            </w:tcBorders>
          </w:tcPr>
          <w:p w:rsidR="00362080" w:rsidRPr="005718F9" w:rsidRDefault="00362080" w:rsidP="00362080">
            <w:pPr>
              <w:spacing w:after="0" w:line="240" w:lineRule="auto"/>
              <w:jc w:val="center"/>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5</w:t>
            </w:r>
          </w:p>
        </w:tc>
        <w:tc>
          <w:tcPr>
            <w:tcW w:w="443" w:type="dxa"/>
            <w:tcBorders>
              <w:left w:val="nil"/>
              <w:right w:val="nil"/>
            </w:tcBorders>
          </w:tcPr>
          <w:p w:rsidR="00362080" w:rsidRPr="005718F9" w:rsidRDefault="00362080" w:rsidP="00362080">
            <w:pPr>
              <w:spacing w:after="0" w:line="240" w:lineRule="auto"/>
              <w:jc w:val="center"/>
              <w:rPr>
                <w:rFonts w:ascii="Times New Roman" w:eastAsia="Times New Roman" w:hAnsi="Times New Roman" w:cs="Times New Roman"/>
                <w:noProof/>
                <w:sz w:val="20"/>
                <w:szCs w:val="20"/>
              </w:rPr>
            </w:pPr>
          </w:p>
        </w:tc>
        <w:tc>
          <w:tcPr>
            <w:tcW w:w="593" w:type="dxa"/>
            <w:tcBorders>
              <w:left w:val="nil"/>
            </w:tcBorders>
          </w:tcPr>
          <w:p w:rsidR="00362080" w:rsidRPr="005718F9" w:rsidRDefault="00362080" w:rsidP="00362080">
            <w:pPr>
              <w:spacing w:after="0" w:line="240" w:lineRule="auto"/>
              <w:jc w:val="center"/>
              <w:rPr>
                <w:rFonts w:ascii="Times New Roman" w:eastAsia="Times New Roman" w:hAnsi="Times New Roman" w:cs="Times New Roman"/>
                <w:noProof/>
                <w:sz w:val="20"/>
                <w:szCs w:val="20"/>
              </w:rPr>
            </w:pPr>
          </w:p>
        </w:tc>
        <w:tc>
          <w:tcPr>
            <w:tcW w:w="580" w:type="dxa"/>
            <w:tcBorders>
              <w:right w:val="nil"/>
            </w:tcBorders>
          </w:tcPr>
          <w:p w:rsidR="00362080" w:rsidRPr="005718F9" w:rsidRDefault="00362080" w:rsidP="00362080">
            <w:pPr>
              <w:spacing w:after="0" w:line="240" w:lineRule="auto"/>
              <w:jc w:val="center"/>
              <w:rPr>
                <w:rFonts w:ascii="Times New Roman" w:eastAsia="Times New Roman" w:hAnsi="Times New Roman" w:cs="Times New Roman"/>
                <w:noProof/>
                <w:sz w:val="20"/>
                <w:szCs w:val="20"/>
                <w:lang w:val="sr-Latn-CS"/>
              </w:rPr>
            </w:pPr>
          </w:p>
        </w:tc>
        <w:tc>
          <w:tcPr>
            <w:tcW w:w="578" w:type="dxa"/>
            <w:tcBorders>
              <w:left w:val="nil"/>
              <w:right w:val="nil"/>
            </w:tcBorders>
          </w:tcPr>
          <w:p w:rsidR="00362080" w:rsidRPr="00727095" w:rsidRDefault="00362080" w:rsidP="00362080">
            <w:pPr>
              <w:spacing w:after="0" w:line="240" w:lineRule="auto"/>
              <w:jc w:val="center"/>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3</w:t>
            </w:r>
          </w:p>
        </w:tc>
        <w:tc>
          <w:tcPr>
            <w:tcW w:w="589" w:type="dxa"/>
            <w:tcBorders>
              <w:left w:val="nil"/>
            </w:tcBorders>
          </w:tcPr>
          <w:p w:rsidR="00362080" w:rsidRPr="005718F9" w:rsidRDefault="00362080" w:rsidP="00362080">
            <w:pPr>
              <w:spacing w:after="0" w:line="240" w:lineRule="auto"/>
              <w:jc w:val="center"/>
              <w:rPr>
                <w:rFonts w:ascii="Times New Roman" w:eastAsia="Times New Roman" w:hAnsi="Times New Roman" w:cs="Times New Roman"/>
                <w:noProof/>
                <w:sz w:val="20"/>
                <w:szCs w:val="20"/>
                <w:lang w:val="sr-Latn-CS"/>
              </w:rPr>
            </w:pPr>
          </w:p>
        </w:tc>
      </w:tr>
      <w:tr w:rsidR="006871FF" w:rsidRPr="005718F9" w:rsidTr="006871FF">
        <w:trPr>
          <w:trHeight w:val="316"/>
        </w:trPr>
        <w:tc>
          <w:tcPr>
            <w:tcW w:w="1728" w:type="dxa"/>
          </w:tcPr>
          <w:p w:rsidR="006871FF" w:rsidRPr="005718F9" w:rsidRDefault="006871FF" w:rsidP="006871FF">
            <w:pPr>
              <w:spacing w:after="0" w:line="240" w:lineRule="auto"/>
              <w:rPr>
                <w:rFonts w:ascii="Times New Roman" w:eastAsia="Times New Roman" w:hAnsi="Times New Roman" w:cs="Times New Roman"/>
                <w:noProof/>
                <w:szCs w:val="20"/>
              </w:rPr>
            </w:pPr>
            <w:r w:rsidRPr="005718F9">
              <w:rPr>
                <w:rFonts w:ascii="Times New Roman" w:eastAsia="Times New Roman" w:hAnsi="Times New Roman" w:cs="Times New Roman"/>
                <w:noProof/>
                <w:szCs w:val="20"/>
              </w:rPr>
              <w:t>НОВАЦИ</w:t>
            </w:r>
          </w:p>
        </w:tc>
        <w:tc>
          <w:tcPr>
            <w:tcW w:w="420" w:type="dxa"/>
            <w:tcBorders>
              <w:right w:val="nil"/>
            </w:tcBorders>
          </w:tcPr>
          <w:p w:rsidR="006871FF" w:rsidRPr="005718F9" w:rsidRDefault="006871FF" w:rsidP="006871FF">
            <w:pPr>
              <w:spacing w:after="0" w:line="240" w:lineRule="auto"/>
              <w:jc w:val="center"/>
              <w:rPr>
                <w:rFonts w:ascii="Times New Roman" w:eastAsia="Times New Roman" w:hAnsi="Times New Roman" w:cs="Times New Roman"/>
                <w:noProof/>
                <w:sz w:val="20"/>
                <w:szCs w:val="20"/>
                <w:lang w:val="sr-Latn-CS"/>
              </w:rPr>
            </w:pPr>
          </w:p>
        </w:tc>
        <w:tc>
          <w:tcPr>
            <w:tcW w:w="670" w:type="dxa"/>
            <w:tcBorders>
              <w:left w:val="nil"/>
              <w:right w:val="nil"/>
            </w:tcBorders>
          </w:tcPr>
          <w:p w:rsidR="006871FF" w:rsidRPr="005718F9" w:rsidRDefault="006871FF" w:rsidP="006871FF">
            <w:pPr>
              <w:spacing w:after="0" w:line="240" w:lineRule="auto"/>
              <w:jc w:val="center"/>
              <w:rPr>
                <w:rFonts w:ascii="Times New Roman" w:eastAsia="Times New Roman" w:hAnsi="Times New Roman" w:cs="Times New Roman"/>
                <w:noProof/>
                <w:sz w:val="20"/>
                <w:szCs w:val="20"/>
              </w:rPr>
            </w:pPr>
          </w:p>
        </w:tc>
        <w:tc>
          <w:tcPr>
            <w:tcW w:w="457" w:type="dxa"/>
            <w:tcBorders>
              <w:left w:val="nil"/>
            </w:tcBorders>
          </w:tcPr>
          <w:p w:rsidR="006871FF" w:rsidRPr="005718F9" w:rsidRDefault="006871FF" w:rsidP="006871FF">
            <w:pPr>
              <w:spacing w:after="0" w:line="240" w:lineRule="auto"/>
              <w:jc w:val="center"/>
              <w:rPr>
                <w:rFonts w:ascii="Times New Roman" w:eastAsia="Times New Roman" w:hAnsi="Times New Roman" w:cs="Times New Roman"/>
                <w:noProof/>
                <w:sz w:val="20"/>
                <w:szCs w:val="20"/>
                <w:lang w:val="sr-Latn-CS"/>
              </w:rPr>
            </w:pPr>
          </w:p>
        </w:tc>
        <w:tc>
          <w:tcPr>
            <w:tcW w:w="578" w:type="dxa"/>
            <w:tcBorders>
              <w:right w:val="nil"/>
            </w:tcBorders>
          </w:tcPr>
          <w:p w:rsidR="006871FF" w:rsidRPr="005718F9" w:rsidRDefault="006871FF" w:rsidP="006871FF">
            <w:pPr>
              <w:spacing w:after="0" w:line="240" w:lineRule="auto"/>
              <w:jc w:val="center"/>
              <w:rPr>
                <w:rFonts w:ascii="Times New Roman" w:eastAsia="Times New Roman" w:hAnsi="Times New Roman" w:cs="Times New Roman"/>
                <w:noProof/>
                <w:sz w:val="20"/>
                <w:szCs w:val="20"/>
              </w:rPr>
            </w:pPr>
          </w:p>
        </w:tc>
        <w:tc>
          <w:tcPr>
            <w:tcW w:w="663" w:type="dxa"/>
            <w:tcBorders>
              <w:left w:val="nil"/>
              <w:right w:val="nil"/>
            </w:tcBorders>
          </w:tcPr>
          <w:p w:rsidR="006871FF" w:rsidRPr="005718F9" w:rsidRDefault="006871FF" w:rsidP="006871FF">
            <w:pPr>
              <w:spacing w:after="0" w:line="240" w:lineRule="auto"/>
              <w:jc w:val="center"/>
              <w:rPr>
                <w:rFonts w:ascii="Times New Roman" w:eastAsia="Times New Roman" w:hAnsi="Times New Roman" w:cs="Times New Roman"/>
                <w:noProof/>
                <w:sz w:val="20"/>
                <w:szCs w:val="20"/>
              </w:rPr>
            </w:pPr>
          </w:p>
        </w:tc>
        <w:tc>
          <w:tcPr>
            <w:tcW w:w="506" w:type="dxa"/>
            <w:tcBorders>
              <w:left w:val="nil"/>
            </w:tcBorders>
          </w:tcPr>
          <w:p w:rsidR="006871FF" w:rsidRPr="005718F9" w:rsidRDefault="006871FF" w:rsidP="006871FF">
            <w:pPr>
              <w:spacing w:after="0" w:line="240" w:lineRule="auto"/>
              <w:jc w:val="center"/>
              <w:rPr>
                <w:rFonts w:ascii="Times New Roman" w:eastAsia="Times New Roman" w:hAnsi="Times New Roman" w:cs="Times New Roman"/>
                <w:noProof/>
                <w:sz w:val="20"/>
                <w:szCs w:val="20"/>
              </w:rPr>
            </w:pPr>
          </w:p>
        </w:tc>
        <w:tc>
          <w:tcPr>
            <w:tcW w:w="583" w:type="dxa"/>
            <w:tcBorders>
              <w:right w:val="nil"/>
            </w:tcBorders>
          </w:tcPr>
          <w:p w:rsidR="006871FF" w:rsidRPr="005718F9" w:rsidRDefault="006871FF" w:rsidP="006871FF">
            <w:pPr>
              <w:spacing w:after="0" w:line="240" w:lineRule="auto"/>
              <w:jc w:val="center"/>
              <w:rPr>
                <w:rFonts w:ascii="Times New Roman" w:eastAsia="Times New Roman" w:hAnsi="Times New Roman" w:cs="Times New Roman"/>
                <w:noProof/>
                <w:sz w:val="20"/>
                <w:szCs w:val="20"/>
              </w:rPr>
            </w:pPr>
          </w:p>
        </w:tc>
        <w:tc>
          <w:tcPr>
            <w:tcW w:w="720" w:type="dxa"/>
            <w:tcBorders>
              <w:left w:val="nil"/>
              <w:right w:val="nil"/>
            </w:tcBorders>
          </w:tcPr>
          <w:p w:rsidR="006871FF" w:rsidRPr="005718F9" w:rsidRDefault="006871FF" w:rsidP="006871FF">
            <w:pPr>
              <w:spacing w:after="0" w:line="240" w:lineRule="auto"/>
              <w:jc w:val="center"/>
              <w:rPr>
                <w:rFonts w:ascii="Times New Roman" w:eastAsia="Times New Roman" w:hAnsi="Times New Roman" w:cs="Times New Roman"/>
                <w:noProof/>
                <w:sz w:val="20"/>
                <w:szCs w:val="20"/>
              </w:rPr>
            </w:pPr>
          </w:p>
        </w:tc>
        <w:tc>
          <w:tcPr>
            <w:tcW w:w="589" w:type="dxa"/>
            <w:gridSpan w:val="3"/>
            <w:tcBorders>
              <w:left w:val="nil"/>
            </w:tcBorders>
          </w:tcPr>
          <w:p w:rsidR="006871FF" w:rsidRPr="005718F9" w:rsidRDefault="006871FF" w:rsidP="006871FF">
            <w:pPr>
              <w:spacing w:after="0" w:line="240" w:lineRule="auto"/>
              <w:jc w:val="center"/>
              <w:rPr>
                <w:rFonts w:ascii="Times New Roman" w:eastAsia="Times New Roman" w:hAnsi="Times New Roman" w:cs="Times New Roman"/>
                <w:noProof/>
                <w:sz w:val="20"/>
                <w:szCs w:val="20"/>
                <w:lang w:val="sr-Latn-CS"/>
              </w:rPr>
            </w:pPr>
          </w:p>
        </w:tc>
        <w:tc>
          <w:tcPr>
            <w:tcW w:w="580" w:type="dxa"/>
            <w:tcBorders>
              <w:right w:val="nil"/>
            </w:tcBorders>
          </w:tcPr>
          <w:p w:rsidR="006871FF" w:rsidRPr="005718F9" w:rsidRDefault="006871FF" w:rsidP="006871FF">
            <w:pPr>
              <w:spacing w:after="0" w:line="240" w:lineRule="auto"/>
              <w:jc w:val="center"/>
              <w:rPr>
                <w:rFonts w:ascii="Times New Roman" w:eastAsia="Times New Roman" w:hAnsi="Times New Roman" w:cs="Times New Roman"/>
                <w:noProof/>
                <w:sz w:val="20"/>
                <w:szCs w:val="20"/>
              </w:rPr>
            </w:pPr>
          </w:p>
        </w:tc>
        <w:tc>
          <w:tcPr>
            <w:tcW w:w="695" w:type="dxa"/>
            <w:tcBorders>
              <w:left w:val="nil"/>
              <w:right w:val="nil"/>
            </w:tcBorders>
          </w:tcPr>
          <w:p w:rsidR="006871FF" w:rsidRPr="005718F9" w:rsidRDefault="006871FF" w:rsidP="006871FF">
            <w:pPr>
              <w:spacing w:after="0" w:line="240" w:lineRule="auto"/>
              <w:jc w:val="center"/>
              <w:rPr>
                <w:rFonts w:ascii="Times New Roman" w:eastAsia="Times New Roman" w:hAnsi="Times New Roman" w:cs="Times New Roman"/>
                <w:noProof/>
                <w:sz w:val="20"/>
                <w:szCs w:val="20"/>
              </w:rPr>
            </w:pPr>
          </w:p>
        </w:tc>
        <w:tc>
          <w:tcPr>
            <w:tcW w:w="475" w:type="dxa"/>
            <w:tcBorders>
              <w:left w:val="nil"/>
            </w:tcBorders>
          </w:tcPr>
          <w:p w:rsidR="006871FF" w:rsidRPr="005718F9" w:rsidRDefault="006871FF" w:rsidP="006871FF">
            <w:pPr>
              <w:spacing w:after="0" w:line="240" w:lineRule="auto"/>
              <w:jc w:val="center"/>
              <w:rPr>
                <w:rFonts w:ascii="Times New Roman" w:eastAsia="Times New Roman" w:hAnsi="Times New Roman" w:cs="Times New Roman"/>
                <w:noProof/>
                <w:sz w:val="20"/>
                <w:szCs w:val="20"/>
              </w:rPr>
            </w:pPr>
          </w:p>
        </w:tc>
        <w:tc>
          <w:tcPr>
            <w:tcW w:w="585" w:type="dxa"/>
            <w:tcBorders>
              <w:right w:val="nil"/>
            </w:tcBorders>
          </w:tcPr>
          <w:p w:rsidR="006871FF" w:rsidRPr="005718F9" w:rsidRDefault="006871FF" w:rsidP="006871FF">
            <w:pPr>
              <w:spacing w:after="0" w:line="240" w:lineRule="auto"/>
              <w:jc w:val="center"/>
              <w:rPr>
                <w:rFonts w:ascii="Times New Roman" w:eastAsia="Times New Roman" w:hAnsi="Times New Roman" w:cs="Times New Roman"/>
                <w:noProof/>
                <w:sz w:val="20"/>
                <w:szCs w:val="20"/>
              </w:rPr>
            </w:pPr>
          </w:p>
        </w:tc>
        <w:tc>
          <w:tcPr>
            <w:tcW w:w="584" w:type="dxa"/>
            <w:tcBorders>
              <w:left w:val="nil"/>
              <w:right w:val="nil"/>
            </w:tcBorders>
          </w:tcPr>
          <w:p w:rsidR="006871FF" w:rsidRPr="00F15891" w:rsidRDefault="006871FF" w:rsidP="006871FF">
            <w:pPr>
              <w:spacing w:after="0" w:line="240" w:lineRule="auto"/>
              <w:jc w:val="center"/>
              <w:rPr>
                <w:rFonts w:ascii="Times New Roman" w:eastAsia="Times New Roman" w:hAnsi="Times New Roman" w:cs="Times New Roman"/>
                <w:noProof/>
                <w:sz w:val="20"/>
                <w:szCs w:val="20"/>
              </w:rPr>
            </w:pPr>
          </w:p>
        </w:tc>
        <w:tc>
          <w:tcPr>
            <w:tcW w:w="651" w:type="dxa"/>
            <w:tcBorders>
              <w:left w:val="nil"/>
            </w:tcBorders>
          </w:tcPr>
          <w:p w:rsidR="006871FF" w:rsidRPr="005718F9" w:rsidRDefault="006871FF" w:rsidP="006871FF">
            <w:pPr>
              <w:spacing w:after="0" w:line="240" w:lineRule="auto"/>
              <w:jc w:val="center"/>
              <w:rPr>
                <w:rFonts w:ascii="Times New Roman" w:eastAsia="Times New Roman" w:hAnsi="Times New Roman" w:cs="Times New Roman"/>
                <w:noProof/>
                <w:sz w:val="20"/>
                <w:szCs w:val="20"/>
              </w:rPr>
            </w:pPr>
          </w:p>
        </w:tc>
        <w:tc>
          <w:tcPr>
            <w:tcW w:w="524" w:type="dxa"/>
            <w:gridSpan w:val="2"/>
            <w:tcBorders>
              <w:right w:val="nil"/>
            </w:tcBorders>
          </w:tcPr>
          <w:p w:rsidR="006871FF" w:rsidRPr="005718F9" w:rsidRDefault="006871FF" w:rsidP="006871FF">
            <w:pPr>
              <w:spacing w:after="0" w:line="240" w:lineRule="auto"/>
              <w:jc w:val="center"/>
              <w:rPr>
                <w:rFonts w:ascii="Times New Roman" w:eastAsia="Times New Roman" w:hAnsi="Times New Roman" w:cs="Times New Roman"/>
                <w:noProof/>
                <w:sz w:val="20"/>
                <w:szCs w:val="20"/>
              </w:rPr>
            </w:pPr>
          </w:p>
        </w:tc>
        <w:tc>
          <w:tcPr>
            <w:tcW w:w="579" w:type="dxa"/>
            <w:tcBorders>
              <w:left w:val="nil"/>
              <w:right w:val="nil"/>
            </w:tcBorders>
          </w:tcPr>
          <w:p w:rsidR="006871FF" w:rsidRPr="005718F9" w:rsidRDefault="006871FF" w:rsidP="006871FF">
            <w:pPr>
              <w:spacing w:after="0" w:line="240" w:lineRule="auto"/>
              <w:jc w:val="center"/>
              <w:rPr>
                <w:rFonts w:ascii="Times New Roman" w:eastAsia="Times New Roman" w:hAnsi="Times New Roman" w:cs="Times New Roman"/>
                <w:noProof/>
                <w:sz w:val="20"/>
                <w:szCs w:val="20"/>
              </w:rPr>
            </w:pPr>
          </w:p>
        </w:tc>
        <w:tc>
          <w:tcPr>
            <w:tcW w:w="591" w:type="dxa"/>
            <w:tcBorders>
              <w:left w:val="nil"/>
            </w:tcBorders>
          </w:tcPr>
          <w:p w:rsidR="006871FF" w:rsidRPr="005718F9" w:rsidRDefault="006871FF" w:rsidP="006871FF">
            <w:pPr>
              <w:spacing w:after="0" w:line="240" w:lineRule="auto"/>
              <w:jc w:val="center"/>
              <w:rPr>
                <w:rFonts w:ascii="Times New Roman" w:eastAsia="Times New Roman" w:hAnsi="Times New Roman" w:cs="Times New Roman"/>
                <w:noProof/>
                <w:sz w:val="20"/>
                <w:szCs w:val="20"/>
              </w:rPr>
            </w:pPr>
          </w:p>
        </w:tc>
        <w:tc>
          <w:tcPr>
            <w:tcW w:w="580" w:type="dxa"/>
            <w:gridSpan w:val="2"/>
            <w:tcBorders>
              <w:right w:val="nil"/>
            </w:tcBorders>
          </w:tcPr>
          <w:p w:rsidR="006871FF" w:rsidRPr="005718F9" w:rsidRDefault="006871FF" w:rsidP="006871FF">
            <w:pPr>
              <w:spacing w:after="0" w:line="240" w:lineRule="auto"/>
              <w:jc w:val="center"/>
              <w:rPr>
                <w:rFonts w:ascii="Times New Roman" w:eastAsia="Times New Roman" w:hAnsi="Times New Roman" w:cs="Times New Roman"/>
                <w:noProof/>
                <w:sz w:val="20"/>
                <w:szCs w:val="20"/>
              </w:rPr>
            </w:pPr>
          </w:p>
        </w:tc>
        <w:tc>
          <w:tcPr>
            <w:tcW w:w="443" w:type="dxa"/>
            <w:tcBorders>
              <w:left w:val="nil"/>
              <w:right w:val="nil"/>
            </w:tcBorders>
          </w:tcPr>
          <w:p w:rsidR="006871FF" w:rsidRPr="005718F9" w:rsidRDefault="006871FF" w:rsidP="006871FF">
            <w:pPr>
              <w:spacing w:after="0" w:line="240" w:lineRule="auto"/>
              <w:jc w:val="center"/>
              <w:rPr>
                <w:rFonts w:ascii="Times New Roman" w:eastAsia="Times New Roman" w:hAnsi="Times New Roman" w:cs="Times New Roman"/>
                <w:noProof/>
                <w:sz w:val="20"/>
                <w:szCs w:val="20"/>
              </w:rPr>
            </w:pPr>
          </w:p>
        </w:tc>
        <w:tc>
          <w:tcPr>
            <w:tcW w:w="593" w:type="dxa"/>
            <w:tcBorders>
              <w:left w:val="nil"/>
            </w:tcBorders>
          </w:tcPr>
          <w:p w:rsidR="006871FF" w:rsidRPr="005718F9" w:rsidRDefault="006871FF" w:rsidP="006871FF">
            <w:pPr>
              <w:spacing w:after="0" w:line="240" w:lineRule="auto"/>
              <w:jc w:val="center"/>
              <w:rPr>
                <w:rFonts w:ascii="Times New Roman" w:eastAsia="Times New Roman" w:hAnsi="Times New Roman" w:cs="Times New Roman"/>
                <w:noProof/>
                <w:sz w:val="20"/>
                <w:szCs w:val="20"/>
              </w:rPr>
            </w:pPr>
          </w:p>
        </w:tc>
        <w:tc>
          <w:tcPr>
            <w:tcW w:w="580" w:type="dxa"/>
            <w:tcBorders>
              <w:right w:val="nil"/>
            </w:tcBorders>
          </w:tcPr>
          <w:p w:rsidR="006871FF" w:rsidRPr="005718F9" w:rsidRDefault="006871FF" w:rsidP="006871FF">
            <w:pPr>
              <w:spacing w:after="0" w:line="240" w:lineRule="auto"/>
              <w:jc w:val="center"/>
              <w:rPr>
                <w:rFonts w:ascii="Times New Roman" w:eastAsia="Times New Roman" w:hAnsi="Times New Roman" w:cs="Times New Roman"/>
                <w:noProof/>
                <w:sz w:val="20"/>
                <w:szCs w:val="20"/>
                <w:lang w:val="sr-Latn-CS"/>
              </w:rPr>
            </w:pPr>
          </w:p>
        </w:tc>
        <w:tc>
          <w:tcPr>
            <w:tcW w:w="578" w:type="dxa"/>
            <w:tcBorders>
              <w:left w:val="nil"/>
              <w:right w:val="nil"/>
            </w:tcBorders>
          </w:tcPr>
          <w:p w:rsidR="006871FF" w:rsidRPr="00F15891" w:rsidRDefault="006871FF" w:rsidP="006871FF">
            <w:pPr>
              <w:spacing w:after="0" w:line="240" w:lineRule="auto"/>
              <w:jc w:val="center"/>
              <w:rPr>
                <w:rFonts w:ascii="Times New Roman" w:eastAsia="Times New Roman" w:hAnsi="Times New Roman" w:cs="Times New Roman"/>
                <w:noProof/>
                <w:sz w:val="20"/>
                <w:szCs w:val="20"/>
              </w:rPr>
            </w:pPr>
          </w:p>
        </w:tc>
        <w:tc>
          <w:tcPr>
            <w:tcW w:w="589" w:type="dxa"/>
            <w:tcBorders>
              <w:left w:val="nil"/>
            </w:tcBorders>
          </w:tcPr>
          <w:p w:rsidR="006871FF" w:rsidRPr="005718F9" w:rsidRDefault="006871FF" w:rsidP="006871FF">
            <w:pPr>
              <w:spacing w:after="0" w:line="240" w:lineRule="auto"/>
              <w:jc w:val="center"/>
              <w:rPr>
                <w:rFonts w:ascii="Times New Roman" w:eastAsia="Times New Roman" w:hAnsi="Times New Roman" w:cs="Times New Roman"/>
                <w:noProof/>
                <w:sz w:val="20"/>
                <w:szCs w:val="20"/>
                <w:lang w:val="sr-Latn-CS"/>
              </w:rPr>
            </w:pPr>
          </w:p>
        </w:tc>
      </w:tr>
      <w:tr w:rsidR="006871FF" w:rsidRPr="005718F9" w:rsidTr="006871FF">
        <w:trPr>
          <w:trHeight w:val="316"/>
        </w:trPr>
        <w:tc>
          <w:tcPr>
            <w:tcW w:w="1728" w:type="dxa"/>
          </w:tcPr>
          <w:p w:rsidR="006871FF" w:rsidRPr="005718F9" w:rsidRDefault="006871FF" w:rsidP="006871FF">
            <w:pPr>
              <w:spacing w:after="0" w:line="240" w:lineRule="auto"/>
              <w:rPr>
                <w:rFonts w:ascii="Times New Roman" w:eastAsia="Times New Roman" w:hAnsi="Times New Roman" w:cs="Times New Roman"/>
                <w:noProof/>
                <w:szCs w:val="20"/>
              </w:rPr>
            </w:pPr>
            <w:r w:rsidRPr="005718F9">
              <w:rPr>
                <w:rFonts w:ascii="Times New Roman" w:eastAsia="Times New Roman" w:hAnsi="Times New Roman" w:cs="Times New Roman"/>
                <w:noProof/>
                <w:szCs w:val="20"/>
              </w:rPr>
              <w:t>ТРЛИЋ</w:t>
            </w:r>
          </w:p>
        </w:tc>
        <w:tc>
          <w:tcPr>
            <w:tcW w:w="420" w:type="dxa"/>
            <w:tcBorders>
              <w:right w:val="nil"/>
            </w:tcBorders>
          </w:tcPr>
          <w:p w:rsidR="006871FF" w:rsidRPr="005718F9" w:rsidRDefault="006871FF" w:rsidP="006871FF">
            <w:pPr>
              <w:spacing w:after="0" w:line="240" w:lineRule="auto"/>
              <w:jc w:val="center"/>
              <w:rPr>
                <w:rFonts w:ascii="Times New Roman" w:eastAsia="Times New Roman" w:hAnsi="Times New Roman" w:cs="Times New Roman"/>
                <w:noProof/>
                <w:sz w:val="20"/>
                <w:szCs w:val="20"/>
                <w:lang w:val="sr-Latn-CS"/>
              </w:rPr>
            </w:pPr>
          </w:p>
        </w:tc>
        <w:tc>
          <w:tcPr>
            <w:tcW w:w="670" w:type="dxa"/>
            <w:tcBorders>
              <w:left w:val="nil"/>
              <w:right w:val="nil"/>
            </w:tcBorders>
          </w:tcPr>
          <w:p w:rsidR="006871FF" w:rsidRPr="005718F9" w:rsidRDefault="00362080" w:rsidP="006871FF">
            <w:pPr>
              <w:spacing w:after="0" w:line="240" w:lineRule="auto"/>
              <w:jc w:val="center"/>
              <w:rPr>
                <w:rFonts w:ascii="Times New Roman" w:eastAsia="Times New Roman" w:hAnsi="Times New Roman" w:cs="Times New Roman"/>
                <w:noProof/>
                <w:sz w:val="20"/>
                <w:szCs w:val="20"/>
              </w:rPr>
            </w:pPr>
            <w:r w:rsidRPr="00E25360">
              <w:rPr>
                <w:rFonts w:ascii="Times New Roman" w:eastAsia="Times New Roman" w:hAnsi="Times New Roman" w:cs="Times New Roman"/>
                <w:noProof/>
                <w:sz w:val="20"/>
                <w:szCs w:val="20"/>
              </w:rPr>
              <w:t>182</w:t>
            </w:r>
          </w:p>
        </w:tc>
        <w:tc>
          <w:tcPr>
            <w:tcW w:w="457" w:type="dxa"/>
            <w:tcBorders>
              <w:left w:val="nil"/>
            </w:tcBorders>
          </w:tcPr>
          <w:p w:rsidR="006871FF" w:rsidRPr="005718F9" w:rsidRDefault="006871FF" w:rsidP="006871FF">
            <w:pPr>
              <w:spacing w:after="0" w:line="240" w:lineRule="auto"/>
              <w:jc w:val="center"/>
              <w:rPr>
                <w:rFonts w:ascii="Times New Roman" w:eastAsia="Times New Roman" w:hAnsi="Times New Roman" w:cs="Times New Roman"/>
                <w:noProof/>
                <w:sz w:val="20"/>
                <w:szCs w:val="20"/>
                <w:lang w:val="sr-Latn-CS"/>
              </w:rPr>
            </w:pPr>
          </w:p>
        </w:tc>
        <w:tc>
          <w:tcPr>
            <w:tcW w:w="578" w:type="dxa"/>
            <w:tcBorders>
              <w:right w:val="nil"/>
            </w:tcBorders>
          </w:tcPr>
          <w:p w:rsidR="006871FF" w:rsidRPr="005718F9" w:rsidRDefault="00362080" w:rsidP="006871FF">
            <w:pPr>
              <w:spacing w:after="0" w:line="240" w:lineRule="auto"/>
              <w:jc w:val="center"/>
              <w:rPr>
                <w:rFonts w:ascii="Times New Roman" w:eastAsia="Times New Roman" w:hAnsi="Times New Roman" w:cs="Times New Roman"/>
                <w:noProof/>
                <w:sz w:val="20"/>
                <w:szCs w:val="20"/>
              </w:rPr>
            </w:pPr>
            <w:r w:rsidRPr="00E25360">
              <w:rPr>
                <w:rFonts w:ascii="Times New Roman" w:eastAsia="Times New Roman" w:hAnsi="Times New Roman" w:cs="Times New Roman"/>
                <w:noProof/>
                <w:sz w:val="20"/>
                <w:szCs w:val="20"/>
              </w:rPr>
              <w:t>182</w:t>
            </w:r>
          </w:p>
        </w:tc>
        <w:tc>
          <w:tcPr>
            <w:tcW w:w="663" w:type="dxa"/>
            <w:tcBorders>
              <w:left w:val="nil"/>
              <w:right w:val="nil"/>
            </w:tcBorders>
          </w:tcPr>
          <w:p w:rsidR="006871FF" w:rsidRPr="005718F9" w:rsidRDefault="006871FF" w:rsidP="006871FF">
            <w:pPr>
              <w:spacing w:after="0" w:line="240" w:lineRule="auto"/>
              <w:jc w:val="center"/>
              <w:rPr>
                <w:rFonts w:ascii="Times New Roman" w:eastAsia="Times New Roman" w:hAnsi="Times New Roman" w:cs="Times New Roman"/>
                <w:noProof/>
                <w:sz w:val="20"/>
                <w:szCs w:val="20"/>
              </w:rPr>
            </w:pPr>
          </w:p>
        </w:tc>
        <w:tc>
          <w:tcPr>
            <w:tcW w:w="506" w:type="dxa"/>
            <w:tcBorders>
              <w:left w:val="nil"/>
            </w:tcBorders>
          </w:tcPr>
          <w:p w:rsidR="006871FF" w:rsidRPr="005718F9" w:rsidRDefault="006871FF" w:rsidP="006871FF">
            <w:pPr>
              <w:spacing w:after="0" w:line="240" w:lineRule="auto"/>
              <w:jc w:val="center"/>
              <w:rPr>
                <w:rFonts w:ascii="Times New Roman" w:eastAsia="Times New Roman" w:hAnsi="Times New Roman" w:cs="Times New Roman"/>
                <w:noProof/>
                <w:sz w:val="20"/>
                <w:szCs w:val="20"/>
              </w:rPr>
            </w:pPr>
          </w:p>
        </w:tc>
        <w:tc>
          <w:tcPr>
            <w:tcW w:w="583" w:type="dxa"/>
            <w:tcBorders>
              <w:right w:val="nil"/>
            </w:tcBorders>
          </w:tcPr>
          <w:p w:rsidR="006871FF" w:rsidRPr="005718F9" w:rsidRDefault="00362080" w:rsidP="006871FF">
            <w:pPr>
              <w:spacing w:after="0" w:line="240" w:lineRule="auto"/>
              <w:jc w:val="center"/>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179</w:t>
            </w:r>
          </w:p>
        </w:tc>
        <w:tc>
          <w:tcPr>
            <w:tcW w:w="720" w:type="dxa"/>
            <w:tcBorders>
              <w:left w:val="nil"/>
              <w:right w:val="nil"/>
            </w:tcBorders>
          </w:tcPr>
          <w:p w:rsidR="006871FF" w:rsidRPr="005718F9" w:rsidRDefault="006871FF" w:rsidP="006871FF">
            <w:pPr>
              <w:spacing w:after="0" w:line="240" w:lineRule="auto"/>
              <w:jc w:val="center"/>
              <w:rPr>
                <w:rFonts w:ascii="Times New Roman" w:eastAsia="Times New Roman" w:hAnsi="Times New Roman" w:cs="Times New Roman"/>
                <w:noProof/>
                <w:sz w:val="20"/>
                <w:szCs w:val="20"/>
              </w:rPr>
            </w:pPr>
          </w:p>
        </w:tc>
        <w:tc>
          <w:tcPr>
            <w:tcW w:w="589" w:type="dxa"/>
            <w:gridSpan w:val="3"/>
            <w:tcBorders>
              <w:left w:val="nil"/>
            </w:tcBorders>
          </w:tcPr>
          <w:p w:rsidR="006871FF" w:rsidRPr="005718F9" w:rsidRDefault="006871FF" w:rsidP="006871FF">
            <w:pPr>
              <w:spacing w:after="0" w:line="240" w:lineRule="auto"/>
              <w:jc w:val="center"/>
              <w:rPr>
                <w:rFonts w:ascii="Times New Roman" w:eastAsia="Times New Roman" w:hAnsi="Times New Roman" w:cs="Times New Roman"/>
                <w:noProof/>
                <w:sz w:val="20"/>
                <w:szCs w:val="20"/>
                <w:lang w:val="sr-Latn-CS"/>
              </w:rPr>
            </w:pPr>
          </w:p>
        </w:tc>
        <w:tc>
          <w:tcPr>
            <w:tcW w:w="580" w:type="dxa"/>
            <w:tcBorders>
              <w:right w:val="nil"/>
            </w:tcBorders>
          </w:tcPr>
          <w:p w:rsidR="006871FF" w:rsidRPr="005718F9" w:rsidRDefault="00362080" w:rsidP="006871FF">
            <w:pPr>
              <w:spacing w:after="0" w:line="240" w:lineRule="auto"/>
              <w:jc w:val="center"/>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179</w:t>
            </w:r>
          </w:p>
        </w:tc>
        <w:tc>
          <w:tcPr>
            <w:tcW w:w="695" w:type="dxa"/>
            <w:tcBorders>
              <w:left w:val="nil"/>
              <w:right w:val="nil"/>
            </w:tcBorders>
          </w:tcPr>
          <w:p w:rsidR="006871FF" w:rsidRPr="005718F9" w:rsidRDefault="006871FF" w:rsidP="006871FF">
            <w:pPr>
              <w:spacing w:after="0" w:line="240" w:lineRule="auto"/>
              <w:jc w:val="center"/>
              <w:rPr>
                <w:rFonts w:ascii="Times New Roman" w:eastAsia="Times New Roman" w:hAnsi="Times New Roman" w:cs="Times New Roman"/>
                <w:noProof/>
                <w:sz w:val="20"/>
                <w:szCs w:val="20"/>
              </w:rPr>
            </w:pPr>
          </w:p>
        </w:tc>
        <w:tc>
          <w:tcPr>
            <w:tcW w:w="475" w:type="dxa"/>
            <w:tcBorders>
              <w:left w:val="nil"/>
            </w:tcBorders>
          </w:tcPr>
          <w:p w:rsidR="006871FF" w:rsidRPr="005718F9" w:rsidRDefault="006871FF" w:rsidP="006871FF">
            <w:pPr>
              <w:spacing w:after="0" w:line="240" w:lineRule="auto"/>
              <w:jc w:val="center"/>
              <w:rPr>
                <w:rFonts w:ascii="Times New Roman" w:eastAsia="Times New Roman" w:hAnsi="Times New Roman" w:cs="Times New Roman"/>
                <w:noProof/>
                <w:sz w:val="20"/>
                <w:szCs w:val="20"/>
                <w:lang w:val="sr-Latn-CS"/>
              </w:rPr>
            </w:pPr>
          </w:p>
        </w:tc>
        <w:tc>
          <w:tcPr>
            <w:tcW w:w="585" w:type="dxa"/>
            <w:tcBorders>
              <w:right w:val="nil"/>
            </w:tcBorders>
          </w:tcPr>
          <w:p w:rsidR="006871FF" w:rsidRPr="005718F9" w:rsidRDefault="006871FF" w:rsidP="006871FF">
            <w:pPr>
              <w:spacing w:after="0" w:line="240" w:lineRule="auto"/>
              <w:jc w:val="center"/>
              <w:rPr>
                <w:rFonts w:ascii="Times New Roman" w:eastAsia="Times New Roman" w:hAnsi="Times New Roman" w:cs="Times New Roman"/>
                <w:noProof/>
                <w:sz w:val="20"/>
                <w:szCs w:val="20"/>
              </w:rPr>
            </w:pPr>
          </w:p>
        </w:tc>
        <w:tc>
          <w:tcPr>
            <w:tcW w:w="584" w:type="dxa"/>
            <w:tcBorders>
              <w:left w:val="nil"/>
              <w:right w:val="nil"/>
            </w:tcBorders>
          </w:tcPr>
          <w:p w:rsidR="006871FF" w:rsidRPr="00727095" w:rsidRDefault="00727095" w:rsidP="006871FF">
            <w:pPr>
              <w:spacing w:after="0" w:line="240" w:lineRule="auto"/>
              <w:jc w:val="center"/>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5</w:t>
            </w:r>
          </w:p>
        </w:tc>
        <w:tc>
          <w:tcPr>
            <w:tcW w:w="651" w:type="dxa"/>
            <w:tcBorders>
              <w:left w:val="nil"/>
            </w:tcBorders>
          </w:tcPr>
          <w:p w:rsidR="006871FF" w:rsidRPr="005718F9" w:rsidRDefault="006871FF" w:rsidP="006871FF">
            <w:pPr>
              <w:spacing w:after="0" w:line="240" w:lineRule="auto"/>
              <w:jc w:val="center"/>
              <w:rPr>
                <w:rFonts w:ascii="Times New Roman" w:eastAsia="Times New Roman" w:hAnsi="Times New Roman" w:cs="Times New Roman"/>
                <w:noProof/>
                <w:sz w:val="20"/>
                <w:szCs w:val="20"/>
              </w:rPr>
            </w:pPr>
          </w:p>
        </w:tc>
        <w:tc>
          <w:tcPr>
            <w:tcW w:w="524" w:type="dxa"/>
            <w:gridSpan w:val="2"/>
            <w:tcBorders>
              <w:right w:val="nil"/>
            </w:tcBorders>
          </w:tcPr>
          <w:p w:rsidR="006871FF" w:rsidRPr="005718F9" w:rsidRDefault="006871FF" w:rsidP="006871FF">
            <w:pPr>
              <w:spacing w:after="0" w:line="240" w:lineRule="auto"/>
              <w:jc w:val="center"/>
              <w:rPr>
                <w:rFonts w:ascii="Times New Roman" w:eastAsia="Times New Roman" w:hAnsi="Times New Roman" w:cs="Times New Roman"/>
                <w:noProof/>
                <w:sz w:val="20"/>
                <w:szCs w:val="20"/>
              </w:rPr>
            </w:pPr>
          </w:p>
        </w:tc>
        <w:tc>
          <w:tcPr>
            <w:tcW w:w="579" w:type="dxa"/>
            <w:tcBorders>
              <w:left w:val="nil"/>
              <w:right w:val="nil"/>
            </w:tcBorders>
          </w:tcPr>
          <w:p w:rsidR="006871FF" w:rsidRPr="00F15891" w:rsidRDefault="00F15891" w:rsidP="006871FF">
            <w:pPr>
              <w:spacing w:after="0" w:line="240" w:lineRule="auto"/>
              <w:jc w:val="center"/>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5</w:t>
            </w:r>
          </w:p>
        </w:tc>
        <w:tc>
          <w:tcPr>
            <w:tcW w:w="591" w:type="dxa"/>
            <w:tcBorders>
              <w:left w:val="nil"/>
            </w:tcBorders>
          </w:tcPr>
          <w:p w:rsidR="006871FF" w:rsidRPr="005718F9" w:rsidRDefault="006871FF" w:rsidP="006871FF">
            <w:pPr>
              <w:spacing w:after="0" w:line="240" w:lineRule="auto"/>
              <w:jc w:val="center"/>
              <w:rPr>
                <w:rFonts w:ascii="Times New Roman" w:eastAsia="Times New Roman" w:hAnsi="Times New Roman" w:cs="Times New Roman"/>
                <w:noProof/>
                <w:sz w:val="20"/>
                <w:szCs w:val="20"/>
              </w:rPr>
            </w:pPr>
          </w:p>
        </w:tc>
        <w:tc>
          <w:tcPr>
            <w:tcW w:w="580" w:type="dxa"/>
            <w:gridSpan w:val="2"/>
            <w:tcBorders>
              <w:right w:val="nil"/>
            </w:tcBorders>
          </w:tcPr>
          <w:p w:rsidR="006871FF" w:rsidRPr="00407E12" w:rsidRDefault="006871FF" w:rsidP="006871FF">
            <w:pPr>
              <w:spacing w:after="0" w:line="240" w:lineRule="auto"/>
              <w:jc w:val="center"/>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5</w:t>
            </w:r>
          </w:p>
        </w:tc>
        <w:tc>
          <w:tcPr>
            <w:tcW w:w="443" w:type="dxa"/>
            <w:tcBorders>
              <w:left w:val="nil"/>
              <w:right w:val="nil"/>
            </w:tcBorders>
          </w:tcPr>
          <w:p w:rsidR="006871FF" w:rsidRPr="005718F9" w:rsidRDefault="006871FF" w:rsidP="006871FF">
            <w:pPr>
              <w:spacing w:after="0" w:line="240" w:lineRule="auto"/>
              <w:jc w:val="center"/>
              <w:rPr>
                <w:rFonts w:ascii="Times New Roman" w:eastAsia="Times New Roman" w:hAnsi="Times New Roman" w:cs="Times New Roman"/>
                <w:noProof/>
                <w:sz w:val="20"/>
                <w:szCs w:val="20"/>
              </w:rPr>
            </w:pPr>
          </w:p>
        </w:tc>
        <w:tc>
          <w:tcPr>
            <w:tcW w:w="593" w:type="dxa"/>
            <w:tcBorders>
              <w:left w:val="nil"/>
            </w:tcBorders>
          </w:tcPr>
          <w:p w:rsidR="006871FF" w:rsidRPr="005718F9" w:rsidRDefault="006871FF" w:rsidP="006871FF">
            <w:pPr>
              <w:spacing w:after="0" w:line="240" w:lineRule="auto"/>
              <w:jc w:val="center"/>
              <w:rPr>
                <w:rFonts w:ascii="Times New Roman" w:eastAsia="Times New Roman" w:hAnsi="Times New Roman" w:cs="Times New Roman"/>
                <w:noProof/>
                <w:sz w:val="20"/>
                <w:szCs w:val="20"/>
              </w:rPr>
            </w:pPr>
          </w:p>
        </w:tc>
        <w:tc>
          <w:tcPr>
            <w:tcW w:w="580" w:type="dxa"/>
            <w:tcBorders>
              <w:right w:val="nil"/>
            </w:tcBorders>
          </w:tcPr>
          <w:p w:rsidR="006871FF" w:rsidRPr="005718F9" w:rsidRDefault="006871FF" w:rsidP="006871FF">
            <w:pPr>
              <w:spacing w:after="0" w:line="240" w:lineRule="auto"/>
              <w:jc w:val="center"/>
              <w:rPr>
                <w:rFonts w:ascii="Times New Roman" w:eastAsia="Times New Roman" w:hAnsi="Times New Roman" w:cs="Times New Roman"/>
                <w:noProof/>
                <w:sz w:val="20"/>
                <w:szCs w:val="20"/>
                <w:lang w:val="sr-Latn-CS"/>
              </w:rPr>
            </w:pPr>
          </w:p>
        </w:tc>
        <w:tc>
          <w:tcPr>
            <w:tcW w:w="578" w:type="dxa"/>
            <w:tcBorders>
              <w:left w:val="nil"/>
              <w:right w:val="nil"/>
            </w:tcBorders>
          </w:tcPr>
          <w:p w:rsidR="006871FF" w:rsidRPr="00727095" w:rsidRDefault="00727095" w:rsidP="006871FF">
            <w:pPr>
              <w:spacing w:after="0" w:line="240" w:lineRule="auto"/>
              <w:jc w:val="center"/>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7</w:t>
            </w:r>
          </w:p>
        </w:tc>
        <w:tc>
          <w:tcPr>
            <w:tcW w:w="589" w:type="dxa"/>
            <w:tcBorders>
              <w:left w:val="nil"/>
            </w:tcBorders>
          </w:tcPr>
          <w:p w:rsidR="006871FF" w:rsidRPr="005718F9" w:rsidRDefault="006871FF" w:rsidP="006871FF">
            <w:pPr>
              <w:spacing w:after="0" w:line="240" w:lineRule="auto"/>
              <w:jc w:val="center"/>
              <w:rPr>
                <w:rFonts w:ascii="Times New Roman" w:eastAsia="Times New Roman" w:hAnsi="Times New Roman" w:cs="Times New Roman"/>
                <w:noProof/>
                <w:sz w:val="20"/>
                <w:szCs w:val="20"/>
                <w:lang w:val="sr-Latn-CS"/>
              </w:rPr>
            </w:pPr>
          </w:p>
        </w:tc>
      </w:tr>
      <w:tr w:rsidR="00F15891" w:rsidRPr="005718F9" w:rsidTr="006871FF">
        <w:trPr>
          <w:trHeight w:val="316"/>
        </w:trPr>
        <w:tc>
          <w:tcPr>
            <w:tcW w:w="1728" w:type="dxa"/>
          </w:tcPr>
          <w:p w:rsidR="00F15891" w:rsidRPr="00F15891" w:rsidRDefault="00F15891" w:rsidP="006871FF">
            <w:pPr>
              <w:spacing w:after="0" w:line="240" w:lineRule="auto"/>
              <w:rPr>
                <w:rFonts w:ascii="Times New Roman" w:eastAsia="Times New Roman" w:hAnsi="Times New Roman" w:cs="Times New Roman"/>
                <w:noProof/>
                <w:szCs w:val="20"/>
              </w:rPr>
            </w:pPr>
            <w:r>
              <w:rPr>
                <w:rFonts w:ascii="Times New Roman" w:eastAsia="Times New Roman" w:hAnsi="Times New Roman" w:cs="Times New Roman"/>
                <w:noProof/>
                <w:szCs w:val="20"/>
              </w:rPr>
              <w:t>Деца са СР</w:t>
            </w:r>
          </w:p>
        </w:tc>
        <w:tc>
          <w:tcPr>
            <w:tcW w:w="420" w:type="dxa"/>
            <w:tcBorders>
              <w:right w:val="nil"/>
            </w:tcBorders>
          </w:tcPr>
          <w:p w:rsidR="00F15891" w:rsidRPr="005718F9" w:rsidRDefault="00F15891" w:rsidP="006871FF">
            <w:pPr>
              <w:spacing w:after="0" w:line="240" w:lineRule="auto"/>
              <w:jc w:val="center"/>
              <w:rPr>
                <w:rFonts w:ascii="Times New Roman" w:eastAsia="Times New Roman" w:hAnsi="Times New Roman" w:cs="Times New Roman"/>
                <w:noProof/>
                <w:sz w:val="20"/>
                <w:szCs w:val="20"/>
                <w:lang w:val="sr-Latn-CS"/>
              </w:rPr>
            </w:pPr>
          </w:p>
        </w:tc>
        <w:tc>
          <w:tcPr>
            <w:tcW w:w="670" w:type="dxa"/>
            <w:tcBorders>
              <w:left w:val="nil"/>
              <w:right w:val="nil"/>
            </w:tcBorders>
          </w:tcPr>
          <w:p w:rsidR="00F15891" w:rsidRPr="00F15891" w:rsidRDefault="00F15891" w:rsidP="006871FF">
            <w:pPr>
              <w:spacing w:after="0" w:line="240" w:lineRule="auto"/>
              <w:jc w:val="center"/>
              <w:rPr>
                <w:rFonts w:ascii="Times New Roman" w:eastAsia="Times New Roman" w:hAnsi="Times New Roman" w:cs="Times New Roman"/>
                <w:noProof/>
                <w:sz w:val="20"/>
                <w:szCs w:val="20"/>
              </w:rPr>
            </w:pPr>
          </w:p>
        </w:tc>
        <w:tc>
          <w:tcPr>
            <w:tcW w:w="457" w:type="dxa"/>
            <w:tcBorders>
              <w:left w:val="nil"/>
            </w:tcBorders>
          </w:tcPr>
          <w:p w:rsidR="00F15891" w:rsidRPr="005718F9" w:rsidRDefault="00F15891" w:rsidP="006871FF">
            <w:pPr>
              <w:spacing w:after="0" w:line="240" w:lineRule="auto"/>
              <w:jc w:val="center"/>
              <w:rPr>
                <w:rFonts w:ascii="Times New Roman" w:eastAsia="Times New Roman" w:hAnsi="Times New Roman" w:cs="Times New Roman"/>
                <w:noProof/>
                <w:sz w:val="20"/>
                <w:szCs w:val="20"/>
                <w:lang w:val="sr-Latn-CS"/>
              </w:rPr>
            </w:pPr>
          </w:p>
        </w:tc>
        <w:tc>
          <w:tcPr>
            <w:tcW w:w="578" w:type="dxa"/>
            <w:tcBorders>
              <w:right w:val="nil"/>
            </w:tcBorders>
          </w:tcPr>
          <w:p w:rsidR="00F15891" w:rsidRPr="00F15891" w:rsidRDefault="00F15891" w:rsidP="006871FF">
            <w:pPr>
              <w:spacing w:after="0" w:line="240" w:lineRule="auto"/>
              <w:jc w:val="center"/>
              <w:rPr>
                <w:rFonts w:ascii="Times New Roman" w:eastAsia="Times New Roman" w:hAnsi="Times New Roman" w:cs="Times New Roman"/>
                <w:noProof/>
                <w:sz w:val="20"/>
                <w:szCs w:val="20"/>
              </w:rPr>
            </w:pPr>
          </w:p>
        </w:tc>
        <w:tc>
          <w:tcPr>
            <w:tcW w:w="663" w:type="dxa"/>
            <w:tcBorders>
              <w:left w:val="nil"/>
              <w:right w:val="nil"/>
            </w:tcBorders>
          </w:tcPr>
          <w:p w:rsidR="00F15891" w:rsidRPr="005718F9" w:rsidRDefault="00F15891" w:rsidP="006871FF">
            <w:pPr>
              <w:spacing w:after="0" w:line="240" w:lineRule="auto"/>
              <w:jc w:val="center"/>
              <w:rPr>
                <w:rFonts w:ascii="Times New Roman" w:eastAsia="Times New Roman" w:hAnsi="Times New Roman" w:cs="Times New Roman"/>
                <w:noProof/>
                <w:sz w:val="20"/>
                <w:szCs w:val="20"/>
              </w:rPr>
            </w:pPr>
          </w:p>
        </w:tc>
        <w:tc>
          <w:tcPr>
            <w:tcW w:w="506" w:type="dxa"/>
            <w:tcBorders>
              <w:left w:val="nil"/>
            </w:tcBorders>
          </w:tcPr>
          <w:p w:rsidR="00F15891" w:rsidRPr="005718F9" w:rsidRDefault="00F15891" w:rsidP="006871FF">
            <w:pPr>
              <w:spacing w:after="0" w:line="240" w:lineRule="auto"/>
              <w:jc w:val="center"/>
              <w:rPr>
                <w:rFonts w:ascii="Times New Roman" w:eastAsia="Times New Roman" w:hAnsi="Times New Roman" w:cs="Times New Roman"/>
                <w:noProof/>
                <w:sz w:val="20"/>
                <w:szCs w:val="20"/>
              </w:rPr>
            </w:pPr>
          </w:p>
        </w:tc>
        <w:tc>
          <w:tcPr>
            <w:tcW w:w="583" w:type="dxa"/>
            <w:tcBorders>
              <w:right w:val="nil"/>
            </w:tcBorders>
          </w:tcPr>
          <w:p w:rsidR="00F15891" w:rsidRPr="00F15891" w:rsidRDefault="00F15891" w:rsidP="006871FF">
            <w:pPr>
              <w:spacing w:after="0" w:line="240" w:lineRule="auto"/>
              <w:jc w:val="center"/>
              <w:rPr>
                <w:rFonts w:ascii="Times New Roman" w:eastAsia="Times New Roman" w:hAnsi="Times New Roman" w:cs="Times New Roman"/>
                <w:noProof/>
                <w:sz w:val="20"/>
                <w:szCs w:val="20"/>
              </w:rPr>
            </w:pPr>
          </w:p>
        </w:tc>
        <w:tc>
          <w:tcPr>
            <w:tcW w:w="720" w:type="dxa"/>
            <w:tcBorders>
              <w:left w:val="nil"/>
              <w:right w:val="nil"/>
            </w:tcBorders>
          </w:tcPr>
          <w:p w:rsidR="00F15891" w:rsidRPr="005718F9" w:rsidRDefault="00F15891" w:rsidP="006871FF">
            <w:pPr>
              <w:spacing w:after="0" w:line="240" w:lineRule="auto"/>
              <w:jc w:val="center"/>
              <w:rPr>
                <w:rFonts w:ascii="Times New Roman" w:eastAsia="Times New Roman" w:hAnsi="Times New Roman" w:cs="Times New Roman"/>
                <w:noProof/>
                <w:sz w:val="20"/>
                <w:szCs w:val="20"/>
              </w:rPr>
            </w:pPr>
          </w:p>
        </w:tc>
        <w:tc>
          <w:tcPr>
            <w:tcW w:w="589" w:type="dxa"/>
            <w:gridSpan w:val="3"/>
            <w:tcBorders>
              <w:left w:val="nil"/>
            </w:tcBorders>
          </w:tcPr>
          <w:p w:rsidR="00F15891" w:rsidRPr="005718F9" w:rsidRDefault="00F15891" w:rsidP="006871FF">
            <w:pPr>
              <w:spacing w:after="0" w:line="240" w:lineRule="auto"/>
              <w:jc w:val="center"/>
              <w:rPr>
                <w:rFonts w:ascii="Times New Roman" w:eastAsia="Times New Roman" w:hAnsi="Times New Roman" w:cs="Times New Roman"/>
                <w:noProof/>
                <w:sz w:val="20"/>
                <w:szCs w:val="20"/>
                <w:lang w:val="sr-Latn-CS"/>
              </w:rPr>
            </w:pPr>
          </w:p>
        </w:tc>
        <w:tc>
          <w:tcPr>
            <w:tcW w:w="580" w:type="dxa"/>
            <w:tcBorders>
              <w:right w:val="nil"/>
            </w:tcBorders>
          </w:tcPr>
          <w:p w:rsidR="00F15891" w:rsidRPr="00F15891" w:rsidRDefault="00F15891" w:rsidP="006871FF">
            <w:pPr>
              <w:spacing w:after="0" w:line="240" w:lineRule="auto"/>
              <w:jc w:val="center"/>
              <w:rPr>
                <w:rFonts w:ascii="Times New Roman" w:eastAsia="Times New Roman" w:hAnsi="Times New Roman" w:cs="Times New Roman"/>
                <w:noProof/>
                <w:sz w:val="20"/>
                <w:szCs w:val="20"/>
              </w:rPr>
            </w:pPr>
          </w:p>
        </w:tc>
        <w:tc>
          <w:tcPr>
            <w:tcW w:w="695" w:type="dxa"/>
            <w:tcBorders>
              <w:left w:val="nil"/>
              <w:right w:val="nil"/>
            </w:tcBorders>
          </w:tcPr>
          <w:p w:rsidR="00F15891" w:rsidRPr="005718F9" w:rsidRDefault="00F15891" w:rsidP="006871FF">
            <w:pPr>
              <w:spacing w:after="0" w:line="240" w:lineRule="auto"/>
              <w:jc w:val="center"/>
              <w:rPr>
                <w:rFonts w:ascii="Times New Roman" w:eastAsia="Times New Roman" w:hAnsi="Times New Roman" w:cs="Times New Roman"/>
                <w:noProof/>
                <w:sz w:val="20"/>
                <w:szCs w:val="20"/>
              </w:rPr>
            </w:pPr>
          </w:p>
        </w:tc>
        <w:tc>
          <w:tcPr>
            <w:tcW w:w="475" w:type="dxa"/>
            <w:tcBorders>
              <w:left w:val="nil"/>
            </w:tcBorders>
          </w:tcPr>
          <w:p w:rsidR="00F15891" w:rsidRPr="005718F9" w:rsidRDefault="00F15891" w:rsidP="006871FF">
            <w:pPr>
              <w:spacing w:after="0" w:line="240" w:lineRule="auto"/>
              <w:jc w:val="center"/>
              <w:rPr>
                <w:rFonts w:ascii="Times New Roman" w:eastAsia="Times New Roman" w:hAnsi="Times New Roman" w:cs="Times New Roman"/>
                <w:noProof/>
                <w:sz w:val="20"/>
                <w:szCs w:val="20"/>
                <w:lang w:val="sr-Latn-CS"/>
              </w:rPr>
            </w:pPr>
          </w:p>
        </w:tc>
        <w:tc>
          <w:tcPr>
            <w:tcW w:w="585" w:type="dxa"/>
            <w:tcBorders>
              <w:right w:val="nil"/>
            </w:tcBorders>
          </w:tcPr>
          <w:p w:rsidR="00F15891" w:rsidRPr="005718F9" w:rsidRDefault="00F15891" w:rsidP="006871FF">
            <w:pPr>
              <w:spacing w:after="0" w:line="240" w:lineRule="auto"/>
              <w:jc w:val="center"/>
              <w:rPr>
                <w:rFonts w:ascii="Times New Roman" w:eastAsia="Times New Roman" w:hAnsi="Times New Roman" w:cs="Times New Roman"/>
                <w:noProof/>
                <w:sz w:val="20"/>
                <w:szCs w:val="20"/>
              </w:rPr>
            </w:pPr>
          </w:p>
        </w:tc>
        <w:tc>
          <w:tcPr>
            <w:tcW w:w="584" w:type="dxa"/>
            <w:tcBorders>
              <w:left w:val="nil"/>
              <w:right w:val="nil"/>
            </w:tcBorders>
          </w:tcPr>
          <w:p w:rsidR="00F15891" w:rsidRDefault="00F15891" w:rsidP="006871FF">
            <w:pPr>
              <w:spacing w:after="0" w:line="240" w:lineRule="auto"/>
              <w:jc w:val="center"/>
              <w:rPr>
                <w:rFonts w:ascii="Times New Roman" w:eastAsia="Times New Roman" w:hAnsi="Times New Roman" w:cs="Times New Roman"/>
                <w:noProof/>
                <w:sz w:val="20"/>
                <w:szCs w:val="20"/>
              </w:rPr>
            </w:pPr>
          </w:p>
        </w:tc>
        <w:tc>
          <w:tcPr>
            <w:tcW w:w="651" w:type="dxa"/>
            <w:tcBorders>
              <w:left w:val="nil"/>
            </w:tcBorders>
          </w:tcPr>
          <w:p w:rsidR="00F15891" w:rsidRPr="005718F9" w:rsidRDefault="00F15891" w:rsidP="006871FF">
            <w:pPr>
              <w:spacing w:after="0" w:line="240" w:lineRule="auto"/>
              <w:jc w:val="center"/>
              <w:rPr>
                <w:rFonts w:ascii="Times New Roman" w:eastAsia="Times New Roman" w:hAnsi="Times New Roman" w:cs="Times New Roman"/>
                <w:noProof/>
                <w:sz w:val="20"/>
                <w:szCs w:val="20"/>
              </w:rPr>
            </w:pPr>
          </w:p>
        </w:tc>
        <w:tc>
          <w:tcPr>
            <w:tcW w:w="524" w:type="dxa"/>
            <w:gridSpan w:val="2"/>
            <w:tcBorders>
              <w:right w:val="nil"/>
            </w:tcBorders>
          </w:tcPr>
          <w:p w:rsidR="00F15891" w:rsidRPr="005718F9" w:rsidRDefault="00F15891" w:rsidP="006871FF">
            <w:pPr>
              <w:spacing w:after="0" w:line="240" w:lineRule="auto"/>
              <w:jc w:val="center"/>
              <w:rPr>
                <w:rFonts w:ascii="Times New Roman" w:eastAsia="Times New Roman" w:hAnsi="Times New Roman" w:cs="Times New Roman"/>
                <w:noProof/>
                <w:sz w:val="20"/>
                <w:szCs w:val="20"/>
              </w:rPr>
            </w:pPr>
          </w:p>
        </w:tc>
        <w:tc>
          <w:tcPr>
            <w:tcW w:w="579" w:type="dxa"/>
            <w:tcBorders>
              <w:left w:val="nil"/>
              <w:right w:val="nil"/>
            </w:tcBorders>
          </w:tcPr>
          <w:p w:rsidR="00F15891" w:rsidRDefault="00F15891" w:rsidP="006871FF">
            <w:pPr>
              <w:spacing w:after="0" w:line="240" w:lineRule="auto"/>
              <w:jc w:val="center"/>
              <w:rPr>
                <w:rFonts w:ascii="Times New Roman" w:eastAsia="Times New Roman" w:hAnsi="Times New Roman" w:cs="Times New Roman"/>
                <w:noProof/>
                <w:sz w:val="20"/>
                <w:szCs w:val="20"/>
              </w:rPr>
            </w:pPr>
          </w:p>
        </w:tc>
        <w:tc>
          <w:tcPr>
            <w:tcW w:w="591" w:type="dxa"/>
            <w:tcBorders>
              <w:left w:val="nil"/>
            </w:tcBorders>
          </w:tcPr>
          <w:p w:rsidR="00F15891" w:rsidRPr="005718F9" w:rsidRDefault="00F15891" w:rsidP="006871FF">
            <w:pPr>
              <w:spacing w:after="0" w:line="240" w:lineRule="auto"/>
              <w:jc w:val="center"/>
              <w:rPr>
                <w:rFonts w:ascii="Times New Roman" w:eastAsia="Times New Roman" w:hAnsi="Times New Roman" w:cs="Times New Roman"/>
                <w:noProof/>
                <w:sz w:val="20"/>
                <w:szCs w:val="20"/>
              </w:rPr>
            </w:pPr>
          </w:p>
        </w:tc>
        <w:tc>
          <w:tcPr>
            <w:tcW w:w="580" w:type="dxa"/>
            <w:gridSpan w:val="2"/>
            <w:tcBorders>
              <w:right w:val="nil"/>
            </w:tcBorders>
          </w:tcPr>
          <w:p w:rsidR="00F15891" w:rsidRPr="00F15891" w:rsidRDefault="00F15891" w:rsidP="006871FF">
            <w:pPr>
              <w:spacing w:after="0" w:line="240" w:lineRule="auto"/>
              <w:jc w:val="center"/>
              <w:rPr>
                <w:rFonts w:ascii="Times New Roman" w:eastAsia="Times New Roman" w:hAnsi="Times New Roman" w:cs="Times New Roman"/>
                <w:noProof/>
                <w:sz w:val="20"/>
                <w:szCs w:val="20"/>
              </w:rPr>
            </w:pPr>
          </w:p>
        </w:tc>
        <w:tc>
          <w:tcPr>
            <w:tcW w:w="443" w:type="dxa"/>
            <w:tcBorders>
              <w:left w:val="nil"/>
              <w:right w:val="nil"/>
            </w:tcBorders>
          </w:tcPr>
          <w:p w:rsidR="00F15891" w:rsidRPr="005718F9" w:rsidRDefault="00F15891" w:rsidP="006871FF">
            <w:pPr>
              <w:spacing w:after="0" w:line="240" w:lineRule="auto"/>
              <w:jc w:val="center"/>
              <w:rPr>
                <w:rFonts w:ascii="Times New Roman" w:eastAsia="Times New Roman" w:hAnsi="Times New Roman" w:cs="Times New Roman"/>
                <w:noProof/>
                <w:sz w:val="20"/>
                <w:szCs w:val="20"/>
              </w:rPr>
            </w:pPr>
          </w:p>
        </w:tc>
        <w:tc>
          <w:tcPr>
            <w:tcW w:w="593" w:type="dxa"/>
            <w:tcBorders>
              <w:left w:val="nil"/>
            </w:tcBorders>
          </w:tcPr>
          <w:p w:rsidR="00F15891" w:rsidRPr="005718F9" w:rsidRDefault="00F15891" w:rsidP="006871FF">
            <w:pPr>
              <w:spacing w:after="0" w:line="240" w:lineRule="auto"/>
              <w:jc w:val="center"/>
              <w:rPr>
                <w:rFonts w:ascii="Times New Roman" w:eastAsia="Times New Roman" w:hAnsi="Times New Roman" w:cs="Times New Roman"/>
                <w:noProof/>
                <w:sz w:val="20"/>
                <w:szCs w:val="20"/>
              </w:rPr>
            </w:pPr>
          </w:p>
        </w:tc>
        <w:tc>
          <w:tcPr>
            <w:tcW w:w="580" w:type="dxa"/>
            <w:tcBorders>
              <w:right w:val="nil"/>
            </w:tcBorders>
          </w:tcPr>
          <w:p w:rsidR="00F15891" w:rsidRPr="005718F9" w:rsidRDefault="00F15891" w:rsidP="006871FF">
            <w:pPr>
              <w:spacing w:after="0" w:line="240" w:lineRule="auto"/>
              <w:jc w:val="center"/>
              <w:rPr>
                <w:rFonts w:ascii="Times New Roman" w:eastAsia="Times New Roman" w:hAnsi="Times New Roman" w:cs="Times New Roman"/>
                <w:noProof/>
                <w:sz w:val="20"/>
                <w:szCs w:val="20"/>
                <w:lang w:val="sr-Latn-CS"/>
              </w:rPr>
            </w:pPr>
          </w:p>
        </w:tc>
        <w:tc>
          <w:tcPr>
            <w:tcW w:w="578" w:type="dxa"/>
            <w:tcBorders>
              <w:left w:val="nil"/>
              <w:right w:val="nil"/>
            </w:tcBorders>
          </w:tcPr>
          <w:p w:rsidR="00F15891" w:rsidRDefault="00F15891" w:rsidP="006871FF">
            <w:pPr>
              <w:spacing w:after="0" w:line="240" w:lineRule="auto"/>
              <w:jc w:val="center"/>
              <w:rPr>
                <w:rFonts w:ascii="Times New Roman" w:eastAsia="Times New Roman" w:hAnsi="Times New Roman" w:cs="Times New Roman"/>
                <w:noProof/>
                <w:sz w:val="20"/>
                <w:szCs w:val="20"/>
              </w:rPr>
            </w:pPr>
          </w:p>
        </w:tc>
        <w:tc>
          <w:tcPr>
            <w:tcW w:w="589" w:type="dxa"/>
            <w:tcBorders>
              <w:left w:val="nil"/>
            </w:tcBorders>
          </w:tcPr>
          <w:p w:rsidR="00F15891" w:rsidRPr="005718F9" w:rsidRDefault="00F15891" w:rsidP="006871FF">
            <w:pPr>
              <w:spacing w:after="0" w:line="240" w:lineRule="auto"/>
              <w:jc w:val="center"/>
              <w:rPr>
                <w:rFonts w:ascii="Times New Roman" w:eastAsia="Times New Roman" w:hAnsi="Times New Roman" w:cs="Times New Roman"/>
                <w:noProof/>
                <w:sz w:val="20"/>
                <w:szCs w:val="20"/>
                <w:lang w:val="sr-Latn-CS"/>
              </w:rPr>
            </w:pPr>
          </w:p>
        </w:tc>
      </w:tr>
      <w:tr w:rsidR="006871FF" w:rsidRPr="005718F9" w:rsidTr="006871FF">
        <w:trPr>
          <w:trHeight w:val="316"/>
        </w:trPr>
        <w:tc>
          <w:tcPr>
            <w:tcW w:w="1728" w:type="dxa"/>
            <w:shd w:val="clear" w:color="auto" w:fill="F3F3F3"/>
          </w:tcPr>
          <w:p w:rsidR="006871FF" w:rsidRPr="005718F9" w:rsidRDefault="006871FF" w:rsidP="006871FF">
            <w:pPr>
              <w:spacing w:after="0" w:line="240" w:lineRule="auto"/>
              <w:rPr>
                <w:rFonts w:ascii="Times New Roman" w:eastAsia="Times New Roman" w:hAnsi="Times New Roman" w:cs="Times New Roman"/>
                <w:b/>
                <w:noProof/>
                <w:szCs w:val="20"/>
              </w:rPr>
            </w:pPr>
            <w:r w:rsidRPr="005718F9">
              <w:rPr>
                <w:rFonts w:ascii="Times New Roman" w:eastAsia="Times New Roman" w:hAnsi="Times New Roman" w:cs="Times New Roman"/>
                <w:b/>
                <w:noProof/>
                <w:szCs w:val="20"/>
                <w:lang w:val="sr-Latn-CS"/>
              </w:rPr>
              <w:t>СВЕГА  ИО</w:t>
            </w:r>
          </w:p>
        </w:tc>
        <w:tc>
          <w:tcPr>
            <w:tcW w:w="420" w:type="dxa"/>
            <w:tcBorders>
              <w:right w:val="nil"/>
            </w:tcBorders>
            <w:shd w:val="clear" w:color="auto" w:fill="F3F3F3"/>
          </w:tcPr>
          <w:p w:rsidR="006871FF" w:rsidRPr="005718F9" w:rsidRDefault="006871FF" w:rsidP="006871FF">
            <w:pPr>
              <w:spacing w:after="0" w:line="240" w:lineRule="auto"/>
              <w:jc w:val="center"/>
              <w:rPr>
                <w:rFonts w:ascii="Times New Roman" w:eastAsia="Times New Roman" w:hAnsi="Times New Roman" w:cs="Times New Roman"/>
                <w:b/>
                <w:noProof/>
                <w:sz w:val="20"/>
                <w:szCs w:val="20"/>
                <w:lang w:val="sr-Latn-CS"/>
              </w:rPr>
            </w:pPr>
          </w:p>
        </w:tc>
        <w:tc>
          <w:tcPr>
            <w:tcW w:w="670" w:type="dxa"/>
            <w:tcBorders>
              <w:left w:val="nil"/>
              <w:bottom w:val="single" w:sz="4" w:space="0" w:color="auto"/>
              <w:right w:val="nil"/>
            </w:tcBorders>
            <w:shd w:val="clear" w:color="auto" w:fill="F3F3F3"/>
          </w:tcPr>
          <w:p w:rsidR="006871FF" w:rsidRPr="00727095" w:rsidRDefault="00362080" w:rsidP="006871FF">
            <w:pPr>
              <w:spacing w:after="0" w:line="240" w:lineRule="auto"/>
              <w:jc w:val="center"/>
              <w:rPr>
                <w:rFonts w:ascii="Times New Roman" w:eastAsia="Times New Roman" w:hAnsi="Times New Roman" w:cs="Times New Roman"/>
                <w:b/>
                <w:noProof/>
                <w:sz w:val="20"/>
                <w:szCs w:val="20"/>
                <w:lang w:val="sr-Cyrl-RS"/>
              </w:rPr>
            </w:pPr>
            <w:r>
              <w:rPr>
                <w:rFonts w:ascii="Times New Roman" w:eastAsia="Times New Roman" w:hAnsi="Times New Roman" w:cs="Times New Roman"/>
                <w:b/>
                <w:noProof/>
                <w:sz w:val="20"/>
                <w:szCs w:val="20"/>
                <w:lang w:val="sr-Cyrl-RS"/>
              </w:rPr>
              <w:t>1820</w:t>
            </w:r>
          </w:p>
        </w:tc>
        <w:tc>
          <w:tcPr>
            <w:tcW w:w="457" w:type="dxa"/>
            <w:tcBorders>
              <w:left w:val="nil"/>
            </w:tcBorders>
            <w:shd w:val="clear" w:color="auto" w:fill="F3F3F3"/>
          </w:tcPr>
          <w:p w:rsidR="006871FF" w:rsidRPr="005718F9" w:rsidRDefault="006871FF" w:rsidP="006871FF">
            <w:pPr>
              <w:spacing w:after="0" w:line="240" w:lineRule="auto"/>
              <w:jc w:val="center"/>
              <w:rPr>
                <w:rFonts w:ascii="Times New Roman" w:eastAsia="Times New Roman" w:hAnsi="Times New Roman" w:cs="Times New Roman"/>
                <w:b/>
                <w:noProof/>
                <w:sz w:val="20"/>
                <w:szCs w:val="20"/>
                <w:lang w:val="sr-Latn-CS"/>
              </w:rPr>
            </w:pPr>
          </w:p>
        </w:tc>
        <w:tc>
          <w:tcPr>
            <w:tcW w:w="578" w:type="dxa"/>
            <w:tcBorders>
              <w:right w:val="nil"/>
            </w:tcBorders>
            <w:shd w:val="clear" w:color="auto" w:fill="F3F3F3"/>
          </w:tcPr>
          <w:p w:rsidR="006871FF" w:rsidRPr="005718F9" w:rsidRDefault="006871FF" w:rsidP="006871FF">
            <w:pPr>
              <w:spacing w:after="0" w:line="240" w:lineRule="auto"/>
              <w:jc w:val="center"/>
              <w:rPr>
                <w:rFonts w:ascii="Times New Roman" w:eastAsia="Times New Roman" w:hAnsi="Times New Roman" w:cs="Times New Roman"/>
                <w:b/>
                <w:noProof/>
                <w:sz w:val="20"/>
                <w:szCs w:val="20"/>
              </w:rPr>
            </w:pPr>
          </w:p>
        </w:tc>
        <w:tc>
          <w:tcPr>
            <w:tcW w:w="663" w:type="dxa"/>
            <w:tcBorders>
              <w:left w:val="nil"/>
              <w:right w:val="nil"/>
            </w:tcBorders>
            <w:shd w:val="clear" w:color="auto" w:fill="F3F3F3"/>
          </w:tcPr>
          <w:p w:rsidR="006871FF" w:rsidRPr="00727095" w:rsidRDefault="00362080" w:rsidP="006871FF">
            <w:pPr>
              <w:spacing w:after="0" w:line="240" w:lineRule="auto"/>
              <w:rPr>
                <w:rFonts w:ascii="Times New Roman" w:eastAsia="Times New Roman" w:hAnsi="Times New Roman" w:cs="Times New Roman"/>
                <w:b/>
                <w:noProof/>
                <w:sz w:val="20"/>
                <w:szCs w:val="20"/>
                <w:lang w:val="sr-Cyrl-RS"/>
              </w:rPr>
            </w:pPr>
            <w:r>
              <w:rPr>
                <w:rFonts w:ascii="Times New Roman" w:eastAsia="Times New Roman" w:hAnsi="Times New Roman" w:cs="Times New Roman"/>
                <w:b/>
                <w:noProof/>
                <w:sz w:val="20"/>
                <w:szCs w:val="20"/>
                <w:lang w:val="sr-Cyrl-RS"/>
              </w:rPr>
              <w:t>1820</w:t>
            </w:r>
          </w:p>
        </w:tc>
        <w:tc>
          <w:tcPr>
            <w:tcW w:w="506" w:type="dxa"/>
            <w:tcBorders>
              <w:left w:val="nil"/>
            </w:tcBorders>
            <w:shd w:val="clear" w:color="auto" w:fill="F3F3F3"/>
          </w:tcPr>
          <w:p w:rsidR="006871FF" w:rsidRPr="005718F9" w:rsidRDefault="006871FF" w:rsidP="006871FF">
            <w:pPr>
              <w:spacing w:after="0" w:line="240" w:lineRule="auto"/>
              <w:jc w:val="center"/>
              <w:rPr>
                <w:rFonts w:ascii="Times New Roman" w:eastAsia="Times New Roman" w:hAnsi="Times New Roman" w:cs="Times New Roman"/>
                <w:b/>
                <w:noProof/>
                <w:sz w:val="20"/>
                <w:szCs w:val="20"/>
                <w:lang w:val="sr-Latn-CS"/>
              </w:rPr>
            </w:pPr>
          </w:p>
        </w:tc>
        <w:tc>
          <w:tcPr>
            <w:tcW w:w="583" w:type="dxa"/>
            <w:tcBorders>
              <w:right w:val="nil"/>
            </w:tcBorders>
            <w:shd w:val="clear" w:color="auto" w:fill="F3F3F3"/>
          </w:tcPr>
          <w:p w:rsidR="006871FF" w:rsidRPr="00407E12" w:rsidRDefault="006871FF" w:rsidP="006871FF">
            <w:pPr>
              <w:spacing w:after="0" w:line="240" w:lineRule="auto"/>
              <w:jc w:val="center"/>
              <w:rPr>
                <w:rFonts w:ascii="Times New Roman" w:eastAsia="Times New Roman" w:hAnsi="Times New Roman" w:cs="Times New Roman"/>
                <w:b/>
                <w:noProof/>
                <w:sz w:val="20"/>
                <w:szCs w:val="20"/>
              </w:rPr>
            </w:pPr>
            <w:r>
              <w:rPr>
                <w:rFonts w:ascii="Times New Roman" w:eastAsia="Times New Roman" w:hAnsi="Times New Roman" w:cs="Times New Roman"/>
                <w:b/>
                <w:noProof/>
                <w:sz w:val="20"/>
                <w:szCs w:val="20"/>
              </w:rPr>
              <w:t xml:space="preserve">         </w:t>
            </w:r>
          </w:p>
        </w:tc>
        <w:tc>
          <w:tcPr>
            <w:tcW w:w="824" w:type="dxa"/>
            <w:gridSpan w:val="2"/>
            <w:tcBorders>
              <w:left w:val="nil"/>
              <w:right w:val="nil"/>
            </w:tcBorders>
            <w:shd w:val="clear" w:color="auto" w:fill="F3F3F3"/>
          </w:tcPr>
          <w:p w:rsidR="006871FF" w:rsidRPr="00727095" w:rsidRDefault="00727095" w:rsidP="006871FF">
            <w:pPr>
              <w:spacing w:after="0" w:line="240" w:lineRule="auto"/>
              <w:jc w:val="center"/>
              <w:rPr>
                <w:rFonts w:ascii="Times New Roman" w:eastAsia="Times New Roman" w:hAnsi="Times New Roman" w:cs="Times New Roman"/>
                <w:b/>
                <w:noProof/>
                <w:sz w:val="20"/>
                <w:szCs w:val="20"/>
                <w:lang w:val="sr-Cyrl-RS"/>
              </w:rPr>
            </w:pPr>
            <w:r>
              <w:rPr>
                <w:rFonts w:ascii="Times New Roman" w:eastAsia="Times New Roman" w:hAnsi="Times New Roman" w:cs="Times New Roman"/>
                <w:b/>
                <w:noProof/>
                <w:sz w:val="20"/>
                <w:szCs w:val="20"/>
              </w:rPr>
              <w:t>1</w:t>
            </w:r>
            <w:r w:rsidR="00362080">
              <w:rPr>
                <w:rFonts w:ascii="Times New Roman" w:eastAsia="Times New Roman" w:hAnsi="Times New Roman" w:cs="Times New Roman"/>
                <w:b/>
                <w:noProof/>
                <w:sz w:val="20"/>
                <w:szCs w:val="20"/>
                <w:lang w:val="sr-Cyrl-RS"/>
              </w:rPr>
              <w:t>790</w:t>
            </w:r>
          </w:p>
        </w:tc>
        <w:tc>
          <w:tcPr>
            <w:tcW w:w="485" w:type="dxa"/>
            <w:gridSpan w:val="2"/>
            <w:tcBorders>
              <w:left w:val="nil"/>
            </w:tcBorders>
            <w:shd w:val="clear" w:color="auto" w:fill="F3F3F3"/>
          </w:tcPr>
          <w:p w:rsidR="006871FF" w:rsidRPr="005718F9" w:rsidRDefault="006871FF" w:rsidP="006871FF">
            <w:pPr>
              <w:spacing w:after="0" w:line="240" w:lineRule="auto"/>
              <w:jc w:val="center"/>
              <w:rPr>
                <w:rFonts w:ascii="Times New Roman" w:eastAsia="Times New Roman" w:hAnsi="Times New Roman" w:cs="Times New Roman"/>
                <w:b/>
                <w:noProof/>
                <w:sz w:val="20"/>
                <w:szCs w:val="20"/>
                <w:lang w:val="sr-Latn-CS"/>
              </w:rPr>
            </w:pPr>
          </w:p>
        </w:tc>
        <w:tc>
          <w:tcPr>
            <w:tcW w:w="580" w:type="dxa"/>
            <w:tcBorders>
              <w:right w:val="nil"/>
            </w:tcBorders>
            <w:shd w:val="clear" w:color="auto" w:fill="F3F3F3"/>
          </w:tcPr>
          <w:p w:rsidR="006871FF" w:rsidRPr="00407E12" w:rsidRDefault="006871FF" w:rsidP="006871FF">
            <w:pPr>
              <w:spacing w:after="0" w:line="240" w:lineRule="auto"/>
              <w:jc w:val="center"/>
              <w:rPr>
                <w:rFonts w:ascii="Times New Roman" w:eastAsia="Times New Roman" w:hAnsi="Times New Roman" w:cs="Times New Roman"/>
                <w:b/>
                <w:noProof/>
                <w:sz w:val="20"/>
                <w:szCs w:val="20"/>
              </w:rPr>
            </w:pPr>
            <w:r>
              <w:rPr>
                <w:rFonts w:ascii="Times New Roman" w:eastAsia="Times New Roman" w:hAnsi="Times New Roman" w:cs="Times New Roman"/>
                <w:b/>
                <w:noProof/>
                <w:sz w:val="20"/>
                <w:szCs w:val="20"/>
              </w:rPr>
              <w:t xml:space="preserve">    </w:t>
            </w:r>
          </w:p>
        </w:tc>
        <w:tc>
          <w:tcPr>
            <w:tcW w:w="695" w:type="dxa"/>
            <w:tcBorders>
              <w:left w:val="nil"/>
              <w:right w:val="nil"/>
            </w:tcBorders>
            <w:shd w:val="clear" w:color="auto" w:fill="F3F3F3"/>
          </w:tcPr>
          <w:p w:rsidR="006871FF" w:rsidRPr="00727095" w:rsidRDefault="00727095" w:rsidP="006871FF">
            <w:pPr>
              <w:spacing w:after="0" w:line="240" w:lineRule="auto"/>
              <w:jc w:val="center"/>
              <w:rPr>
                <w:rFonts w:ascii="Times New Roman" w:eastAsia="Times New Roman" w:hAnsi="Times New Roman" w:cs="Times New Roman"/>
                <w:b/>
                <w:noProof/>
                <w:sz w:val="20"/>
                <w:szCs w:val="20"/>
                <w:lang w:val="sr-Cyrl-RS"/>
              </w:rPr>
            </w:pPr>
            <w:r>
              <w:rPr>
                <w:rFonts w:ascii="Times New Roman" w:eastAsia="Times New Roman" w:hAnsi="Times New Roman" w:cs="Times New Roman"/>
                <w:b/>
                <w:noProof/>
                <w:sz w:val="20"/>
                <w:szCs w:val="20"/>
              </w:rPr>
              <w:t>1</w:t>
            </w:r>
            <w:r w:rsidR="00362080">
              <w:rPr>
                <w:rFonts w:ascii="Times New Roman" w:eastAsia="Times New Roman" w:hAnsi="Times New Roman" w:cs="Times New Roman"/>
                <w:b/>
                <w:noProof/>
                <w:sz w:val="20"/>
                <w:szCs w:val="20"/>
                <w:lang w:val="sr-Cyrl-RS"/>
              </w:rPr>
              <w:t>790</w:t>
            </w:r>
          </w:p>
        </w:tc>
        <w:tc>
          <w:tcPr>
            <w:tcW w:w="475" w:type="dxa"/>
            <w:tcBorders>
              <w:left w:val="nil"/>
            </w:tcBorders>
            <w:shd w:val="clear" w:color="auto" w:fill="F3F3F3"/>
          </w:tcPr>
          <w:p w:rsidR="006871FF" w:rsidRPr="005718F9" w:rsidRDefault="006871FF" w:rsidP="006871FF">
            <w:pPr>
              <w:spacing w:after="0" w:line="240" w:lineRule="auto"/>
              <w:jc w:val="center"/>
              <w:rPr>
                <w:rFonts w:ascii="Times New Roman" w:eastAsia="Times New Roman" w:hAnsi="Times New Roman" w:cs="Times New Roman"/>
                <w:b/>
                <w:noProof/>
                <w:sz w:val="20"/>
                <w:szCs w:val="20"/>
                <w:lang w:val="sr-Latn-CS"/>
              </w:rPr>
            </w:pPr>
          </w:p>
        </w:tc>
        <w:tc>
          <w:tcPr>
            <w:tcW w:w="585" w:type="dxa"/>
            <w:tcBorders>
              <w:right w:val="nil"/>
            </w:tcBorders>
            <w:shd w:val="clear" w:color="auto" w:fill="F3F3F3"/>
          </w:tcPr>
          <w:p w:rsidR="006871FF" w:rsidRPr="005718F9" w:rsidRDefault="006871FF" w:rsidP="006871FF">
            <w:pPr>
              <w:spacing w:after="0" w:line="240" w:lineRule="auto"/>
              <w:jc w:val="center"/>
              <w:rPr>
                <w:rFonts w:ascii="Times New Roman" w:eastAsia="Times New Roman" w:hAnsi="Times New Roman" w:cs="Times New Roman"/>
                <w:b/>
                <w:noProof/>
                <w:sz w:val="20"/>
                <w:szCs w:val="20"/>
              </w:rPr>
            </w:pPr>
          </w:p>
        </w:tc>
        <w:tc>
          <w:tcPr>
            <w:tcW w:w="584" w:type="dxa"/>
            <w:tcBorders>
              <w:left w:val="nil"/>
              <w:right w:val="nil"/>
            </w:tcBorders>
            <w:shd w:val="clear" w:color="auto" w:fill="F3F3F3"/>
          </w:tcPr>
          <w:p w:rsidR="006871FF" w:rsidRPr="00727095" w:rsidRDefault="00727095" w:rsidP="006871FF">
            <w:pPr>
              <w:spacing w:after="0" w:line="240" w:lineRule="auto"/>
              <w:jc w:val="center"/>
              <w:rPr>
                <w:rFonts w:ascii="Times New Roman" w:eastAsia="Times New Roman" w:hAnsi="Times New Roman" w:cs="Times New Roman"/>
                <w:b/>
                <w:noProof/>
                <w:sz w:val="20"/>
                <w:szCs w:val="20"/>
                <w:lang w:val="sr-Cyrl-RS"/>
              </w:rPr>
            </w:pPr>
            <w:r>
              <w:rPr>
                <w:rFonts w:ascii="Times New Roman" w:eastAsia="Times New Roman" w:hAnsi="Times New Roman" w:cs="Times New Roman"/>
                <w:b/>
                <w:noProof/>
                <w:sz w:val="20"/>
                <w:szCs w:val="20"/>
                <w:lang w:val="sr-Cyrl-RS"/>
              </w:rPr>
              <w:t>21</w:t>
            </w:r>
          </w:p>
        </w:tc>
        <w:tc>
          <w:tcPr>
            <w:tcW w:w="651" w:type="dxa"/>
            <w:tcBorders>
              <w:left w:val="nil"/>
            </w:tcBorders>
            <w:shd w:val="clear" w:color="auto" w:fill="F3F3F3"/>
          </w:tcPr>
          <w:p w:rsidR="006871FF" w:rsidRPr="005718F9" w:rsidRDefault="006871FF" w:rsidP="006871FF">
            <w:pPr>
              <w:spacing w:after="0" w:line="240" w:lineRule="auto"/>
              <w:jc w:val="center"/>
              <w:rPr>
                <w:rFonts w:ascii="Times New Roman" w:eastAsia="Times New Roman" w:hAnsi="Times New Roman" w:cs="Times New Roman"/>
                <w:b/>
                <w:noProof/>
                <w:sz w:val="20"/>
                <w:szCs w:val="20"/>
              </w:rPr>
            </w:pPr>
          </w:p>
        </w:tc>
        <w:tc>
          <w:tcPr>
            <w:tcW w:w="524" w:type="dxa"/>
            <w:gridSpan w:val="2"/>
            <w:tcBorders>
              <w:right w:val="nil"/>
            </w:tcBorders>
            <w:shd w:val="clear" w:color="auto" w:fill="F3F3F3"/>
          </w:tcPr>
          <w:p w:rsidR="006871FF" w:rsidRPr="00727095" w:rsidRDefault="006871FF" w:rsidP="006871FF">
            <w:pPr>
              <w:spacing w:after="0" w:line="240" w:lineRule="auto"/>
              <w:jc w:val="right"/>
              <w:rPr>
                <w:rFonts w:ascii="Times New Roman" w:eastAsia="Times New Roman" w:hAnsi="Times New Roman" w:cs="Times New Roman"/>
                <w:b/>
                <w:noProof/>
                <w:sz w:val="20"/>
                <w:szCs w:val="20"/>
                <w:lang w:val="sr-Cyrl-RS"/>
              </w:rPr>
            </w:pPr>
          </w:p>
        </w:tc>
        <w:tc>
          <w:tcPr>
            <w:tcW w:w="579" w:type="dxa"/>
            <w:tcBorders>
              <w:left w:val="nil"/>
              <w:right w:val="nil"/>
            </w:tcBorders>
            <w:shd w:val="clear" w:color="auto" w:fill="F3F3F3"/>
          </w:tcPr>
          <w:p w:rsidR="006871FF" w:rsidRPr="00727095" w:rsidRDefault="00727095" w:rsidP="00727095">
            <w:pPr>
              <w:spacing w:after="0" w:line="240" w:lineRule="auto"/>
              <w:rPr>
                <w:rFonts w:ascii="Times New Roman" w:eastAsia="Times New Roman" w:hAnsi="Times New Roman" w:cs="Times New Roman"/>
                <w:b/>
                <w:noProof/>
                <w:sz w:val="20"/>
                <w:szCs w:val="20"/>
                <w:lang w:val="sr-Cyrl-RS"/>
              </w:rPr>
            </w:pPr>
            <w:r>
              <w:rPr>
                <w:rFonts w:ascii="Times New Roman" w:eastAsia="Times New Roman" w:hAnsi="Times New Roman" w:cs="Times New Roman"/>
                <w:b/>
                <w:noProof/>
                <w:sz w:val="20"/>
                <w:szCs w:val="20"/>
                <w:lang w:val="sr-Cyrl-RS"/>
              </w:rPr>
              <w:t>45</w:t>
            </w:r>
          </w:p>
        </w:tc>
        <w:tc>
          <w:tcPr>
            <w:tcW w:w="591" w:type="dxa"/>
            <w:tcBorders>
              <w:left w:val="nil"/>
            </w:tcBorders>
            <w:shd w:val="clear" w:color="auto" w:fill="F3F3F3"/>
          </w:tcPr>
          <w:p w:rsidR="006871FF" w:rsidRPr="005718F9" w:rsidRDefault="006871FF" w:rsidP="006871FF">
            <w:pPr>
              <w:spacing w:after="0" w:line="240" w:lineRule="auto"/>
              <w:jc w:val="center"/>
              <w:rPr>
                <w:rFonts w:ascii="Times New Roman" w:eastAsia="Times New Roman" w:hAnsi="Times New Roman" w:cs="Times New Roman"/>
                <w:b/>
                <w:noProof/>
                <w:sz w:val="20"/>
                <w:szCs w:val="20"/>
              </w:rPr>
            </w:pPr>
          </w:p>
        </w:tc>
        <w:tc>
          <w:tcPr>
            <w:tcW w:w="580" w:type="dxa"/>
            <w:gridSpan w:val="2"/>
            <w:tcBorders>
              <w:right w:val="nil"/>
            </w:tcBorders>
            <w:shd w:val="clear" w:color="auto" w:fill="F3F3F3"/>
          </w:tcPr>
          <w:p w:rsidR="006871FF" w:rsidRPr="00727095" w:rsidRDefault="00727095" w:rsidP="006871FF">
            <w:pPr>
              <w:spacing w:after="0" w:line="240" w:lineRule="auto"/>
              <w:jc w:val="center"/>
              <w:rPr>
                <w:rFonts w:ascii="Times New Roman" w:eastAsia="Times New Roman" w:hAnsi="Times New Roman" w:cs="Times New Roman"/>
                <w:b/>
                <w:noProof/>
                <w:sz w:val="20"/>
                <w:szCs w:val="20"/>
                <w:lang w:val="sr-Cyrl-RS"/>
              </w:rPr>
            </w:pPr>
            <w:r>
              <w:rPr>
                <w:rFonts w:ascii="Times New Roman" w:eastAsia="Times New Roman" w:hAnsi="Times New Roman" w:cs="Times New Roman"/>
                <w:b/>
                <w:noProof/>
                <w:sz w:val="20"/>
                <w:szCs w:val="20"/>
                <w:lang w:val="sr-Cyrl-RS"/>
              </w:rPr>
              <w:t>45</w:t>
            </w:r>
          </w:p>
        </w:tc>
        <w:tc>
          <w:tcPr>
            <w:tcW w:w="443" w:type="dxa"/>
            <w:tcBorders>
              <w:left w:val="nil"/>
              <w:right w:val="nil"/>
            </w:tcBorders>
            <w:shd w:val="clear" w:color="auto" w:fill="F3F3F3"/>
          </w:tcPr>
          <w:p w:rsidR="006871FF" w:rsidRPr="005718F9" w:rsidRDefault="006871FF" w:rsidP="006871FF">
            <w:pPr>
              <w:spacing w:after="0" w:line="240" w:lineRule="auto"/>
              <w:jc w:val="center"/>
              <w:rPr>
                <w:rFonts w:ascii="Times New Roman" w:eastAsia="Times New Roman" w:hAnsi="Times New Roman" w:cs="Times New Roman"/>
                <w:b/>
                <w:noProof/>
                <w:sz w:val="20"/>
                <w:szCs w:val="20"/>
              </w:rPr>
            </w:pPr>
          </w:p>
        </w:tc>
        <w:tc>
          <w:tcPr>
            <w:tcW w:w="593" w:type="dxa"/>
            <w:tcBorders>
              <w:left w:val="nil"/>
            </w:tcBorders>
            <w:shd w:val="clear" w:color="auto" w:fill="F3F3F3"/>
          </w:tcPr>
          <w:p w:rsidR="006871FF" w:rsidRPr="005718F9" w:rsidRDefault="006871FF" w:rsidP="006871FF">
            <w:pPr>
              <w:spacing w:after="0" w:line="240" w:lineRule="auto"/>
              <w:jc w:val="center"/>
              <w:rPr>
                <w:rFonts w:ascii="Times New Roman" w:eastAsia="Times New Roman" w:hAnsi="Times New Roman" w:cs="Times New Roman"/>
                <w:b/>
                <w:noProof/>
                <w:sz w:val="20"/>
                <w:szCs w:val="20"/>
                <w:lang w:val="sr-Latn-CS"/>
              </w:rPr>
            </w:pPr>
          </w:p>
        </w:tc>
        <w:tc>
          <w:tcPr>
            <w:tcW w:w="580" w:type="dxa"/>
            <w:tcBorders>
              <w:right w:val="nil"/>
            </w:tcBorders>
            <w:shd w:val="clear" w:color="auto" w:fill="F3F3F3"/>
          </w:tcPr>
          <w:p w:rsidR="006871FF" w:rsidRPr="005718F9" w:rsidRDefault="006871FF" w:rsidP="006871FF">
            <w:pPr>
              <w:spacing w:after="0" w:line="240" w:lineRule="auto"/>
              <w:jc w:val="center"/>
              <w:rPr>
                <w:rFonts w:ascii="Times New Roman" w:eastAsia="Times New Roman" w:hAnsi="Times New Roman" w:cs="Times New Roman"/>
                <w:b/>
                <w:noProof/>
                <w:sz w:val="20"/>
                <w:szCs w:val="20"/>
                <w:lang w:val="sr-Latn-CS"/>
              </w:rPr>
            </w:pPr>
          </w:p>
        </w:tc>
        <w:tc>
          <w:tcPr>
            <w:tcW w:w="578" w:type="dxa"/>
            <w:tcBorders>
              <w:left w:val="nil"/>
              <w:right w:val="nil"/>
            </w:tcBorders>
            <w:shd w:val="clear" w:color="auto" w:fill="F3F3F3"/>
          </w:tcPr>
          <w:p w:rsidR="006871FF" w:rsidRPr="00727095" w:rsidRDefault="00727095" w:rsidP="006871FF">
            <w:pPr>
              <w:spacing w:after="0" w:line="240" w:lineRule="auto"/>
              <w:jc w:val="center"/>
              <w:rPr>
                <w:rFonts w:ascii="Times New Roman" w:eastAsia="Times New Roman" w:hAnsi="Times New Roman" w:cs="Times New Roman"/>
                <w:b/>
                <w:noProof/>
                <w:sz w:val="20"/>
                <w:szCs w:val="20"/>
                <w:lang w:val="sr-Cyrl-RS"/>
              </w:rPr>
            </w:pPr>
            <w:r>
              <w:rPr>
                <w:rFonts w:ascii="Times New Roman" w:eastAsia="Times New Roman" w:hAnsi="Times New Roman" w:cs="Times New Roman"/>
                <w:b/>
                <w:noProof/>
                <w:sz w:val="20"/>
                <w:szCs w:val="20"/>
                <w:lang w:val="sr-Cyrl-RS"/>
              </w:rPr>
              <w:t>127</w:t>
            </w:r>
          </w:p>
        </w:tc>
        <w:tc>
          <w:tcPr>
            <w:tcW w:w="589" w:type="dxa"/>
            <w:tcBorders>
              <w:left w:val="nil"/>
            </w:tcBorders>
            <w:shd w:val="clear" w:color="auto" w:fill="F3F3F3"/>
          </w:tcPr>
          <w:p w:rsidR="006871FF" w:rsidRPr="005718F9" w:rsidRDefault="006871FF" w:rsidP="006871FF">
            <w:pPr>
              <w:spacing w:after="0" w:line="240" w:lineRule="auto"/>
              <w:jc w:val="center"/>
              <w:rPr>
                <w:rFonts w:ascii="Times New Roman" w:eastAsia="Times New Roman" w:hAnsi="Times New Roman" w:cs="Times New Roman"/>
                <w:b/>
                <w:noProof/>
                <w:sz w:val="20"/>
                <w:szCs w:val="20"/>
                <w:lang w:val="sr-Latn-CS"/>
              </w:rPr>
            </w:pPr>
          </w:p>
        </w:tc>
      </w:tr>
      <w:tr w:rsidR="006871FF" w:rsidRPr="005718F9" w:rsidTr="006871FF">
        <w:trPr>
          <w:trHeight w:val="633"/>
        </w:trPr>
        <w:tc>
          <w:tcPr>
            <w:tcW w:w="1728" w:type="dxa"/>
            <w:shd w:val="clear" w:color="auto" w:fill="F3F3F3"/>
          </w:tcPr>
          <w:p w:rsidR="006871FF" w:rsidRPr="005718F9" w:rsidRDefault="006871FF" w:rsidP="006871FF">
            <w:pPr>
              <w:spacing w:after="0" w:line="240" w:lineRule="auto"/>
              <w:jc w:val="right"/>
              <w:rPr>
                <w:rFonts w:ascii="Times New Roman" w:eastAsia="Times New Roman" w:hAnsi="Times New Roman" w:cs="Times New Roman"/>
                <w:b/>
                <w:noProof/>
                <w:sz w:val="24"/>
                <w:szCs w:val="20"/>
              </w:rPr>
            </w:pPr>
            <w:r w:rsidRPr="005718F9">
              <w:rPr>
                <w:rFonts w:ascii="Times New Roman" w:eastAsia="Times New Roman" w:hAnsi="Times New Roman" w:cs="Times New Roman"/>
                <w:b/>
                <w:noProof/>
                <w:sz w:val="24"/>
                <w:szCs w:val="20"/>
              </w:rPr>
              <w:t xml:space="preserve">     СВЕГА:</w:t>
            </w:r>
          </w:p>
        </w:tc>
        <w:tc>
          <w:tcPr>
            <w:tcW w:w="420" w:type="dxa"/>
            <w:tcBorders>
              <w:right w:val="nil"/>
            </w:tcBorders>
            <w:shd w:val="clear" w:color="auto" w:fill="F3F3F3"/>
          </w:tcPr>
          <w:p w:rsidR="006871FF" w:rsidRPr="005718F9" w:rsidRDefault="006871FF" w:rsidP="006871FF">
            <w:pPr>
              <w:spacing w:after="0" w:line="240" w:lineRule="auto"/>
              <w:jc w:val="center"/>
              <w:rPr>
                <w:rFonts w:ascii="Times New Roman" w:eastAsia="Times New Roman" w:hAnsi="Times New Roman" w:cs="Times New Roman"/>
                <w:b/>
                <w:noProof/>
                <w:sz w:val="20"/>
                <w:szCs w:val="20"/>
                <w:lang w:val="sr-Latn-CS"/>
              </w:rPr>
            </w:pPr>
          </w:p>
        </w:tc>
        <w:tc>
          <w:tcPr>
            <w:tcW w:w="670" w:type="dxa"/>
            <w:tcBorders>
              <w:left w:val="nil"/>
              <w:bottom w:val="single" w:sz="4" w:space="0" w:color="auto"/>
              <w:right w:val="nil"/>
            </w:tcBorders>
            <w:shd w:val="clear" w:color="auto" w:fill="F3F3F3"/>
          </w:tcPr>
          <w:p w:rsidR="006871FF" w:rsidRPr="00727095" w:rsidRDefault="00727095" w:rsidP="006871FF">
            <w:pPr>
              <w:spacing w:after="0" w:line="240" w:lineRule="auto"/>
              <w:jc w:val="center"/>
              <w:rPr>
                <w:rFonts w:ascii="Times New Roman" w:eastAsia="Times New Roman" w:hAnsi="Times New Roman" w:cs="Times New Roman"/>
                <w:b/>
                <w:noProof/>
                <w:sz w:val="20"/>
                <w:szCs w:val="20"/>
                <w:lang w:val="sr-Cyrl-RS"/>
              </w:rPr>
            </w:pPr>
            <w:r>
              <w:rPr>
                <w:rFonts w:ascii="Times New Roman" w:eastAsia="Times New Roman" w:hAnsi="Times New Roman" w:cs="Times New Roman"/>
                <w:b/>
                <w:noProof/>
                <w:sz w:val="20"/>
                <w:szCs w:val="20"/>
              </w:rPr>
              <w:t>2</w:t>
            </w:r>
            <w:r>
              <w:rPr>
                <w:rFonts w:ascii="Times New Roman" w:eastAsia="Times New Roman" w:hAnsi="Times New Roman" w:cs="Times New Roman"/>
                <w:b/>
                <w:noProof/>
                <w:sz w:val="20"/>
                <w:szCs w:val="20"/>
                <w:lang w:val="sr-Cyrl-RS"/>
              </w:rPr>
              <w:t>392</w:t>
            </w:r>
          </w:p>
        </w:tc>
        <w:tc>
          <w:tcPr>
            <w:tcW w:w="457" w:type="dxa"/>
            <w:tcBorders>
              <w:left w:val="nil"/>
            </w:tcBorders>
            <w:shd w:val="clear" w:color="auto" w:fill="F3F3F3"/>
          </w:tcPr>
          <w:p w:rsidR="006871FF" w:rsidRPr="005718F9" w:rsidRDefault="006871FF" w:rsidP="006871FF">
            <w:pPr>
              <w:spacing w:after="0" w:line="240" w:lineRule="auto"/>
              <w:jc w:val="center"/>
              <w:rPr>
                <w:rFonts w:ascii="Times New Roman" w:eastAsia="Times New Roman" w:hAnsi="Times New Roman" w:cs="Times New Roman"/>
                <w:b/>
                <w:noProof/>
                <w:sz w:val="20"/>
                <w:szCs w:val="20"/>
                <w:lang w:val="sr-Latn-CS"/>
              </w:rPr>
            </w:pPr>
          </w:p>
        </w:tc>
        <w:tc>
          <w:tcPr>
            <w:tcW w:w="578" w:type="dxa"/>
            <w:tcBorders>
              <w:right w:val="nil"/>
            </w:tcBorders>
            <w:shd w:val="clear" w:color="auto" w:fill="F3F3F3"/>
          </w:tcPr>
          <w:p w:rsidR="006871FF" w:rsidRPr="005718F9" w:rsidRDefault="006871FF" w:rsidP="006871FF">
            <w:pPr>
              <w:spacing w:after="0" w:line="240" w:lineRule="auto"/>
              <w:jc w:val="center"/>
              <w:rPr>
                <w:rFonts w:ascii="Times New Roman" w:eastAsia="Times New Roman" w:hAnsi="Times New Roman" w:cs="Times New Roman"/>
                <w:b/>
                <w:noProof/>
                <w:sz w:val="20"/>
                <w:szCs w:val="20"/>
              </w:rPr>
            </w:pPr>
          </w:p>
        </w:tc>
        <w:tc>
          <w:tcPr>
            <w:tcW w:w="663" w:type="dxa"/>
            <w:tcBorders>
              <w:left w:val="nil"/>
              <w:right w:val="nil"/>
            </w:tcBorders>
            <w:shd w:val="clear" w:color="auto" w:fill="F3F3F3"/>
          </w:tcPr>
          <w:p w:rsidR="006871FF" w:rsidRPr="00727095" w:rsidRDefault="00727095" w:rsidP="006871FF">
            <w:pPr>
              <w:spacing w:after="0" w:line="240" w:lineRule="auto"/>
              <w:jc w:val="center"/>
              <w:rPr>
                <w:rFonts w:ascii="Times New Roman" w:eastAsia="Times New Roman" w:hAnsi="Times New Roman" w:cs="Times New Roman"/>
                <w:b/>
                <w:noProof/>
                <w:sz w:val="20"/>
                <w:szCs w:val="20"/>
                <w:lang w:val="sr-Cyrl-RS"/>
              </w:rPr>
            </w:pPr>
            <w:r>
              <w:rPr>
                <w:rFonts w:ascii="Times New Roman" w:eastAsia="Times New Roman" w:hAnsi="Times New Roman" w:cs="Times New Roman"/>
                <w:b/>
                <w:noProof/>
                <w:sz w:val="20"/>
                <w:szCs w:val="20"/>
              </w:rPr>
              <w:t>2</w:t>
            </w:r>
            <w:r>
              <w:rPr>
                <w:rFonts w:ascii="Times New Roman" w:eastAsia="Times New Roman" w:hAnsi="Times New Roman" w:cs="Times New Roman"/>
                <w:b/>
                <w:noProof/>
                <w:sz w:val="20"/>
                <w:szCs w:val="20"/>
                <w:lang w:val="sr-Cyrl-RS"/>
              </w:rPr>
              <w:t>392</w:t>
            </w:r>
          </w:p>
        </w:tc>
        <w:tc>
          <w:tcPr>
            <w:tcW w:w="506" w:type="dxa"/>
            <w:tcBorders>
              <w:left w:val="nil"/>
            </w:tcBorders>
            <w:shd w:val="clear" w:color="auto" w:fill="F3F3F3"/>
          </w:tcPr>
          <w:p w:rsidR="006871FF" w:rsidRPr="005718F9" w:rsidRDefault="006871FF" w:rsidP="006871FF">
            <w:pPr>
              <w:spacing w:after="0" w:line="240" w:lineRule="auto"/>
              <w:jc w:val="center"/>
              <w:rPr>
                <w:rFonts w:ascii="Times New Roman" w:eastAsia="Times New Roman" w:hAnsi="Times New Roman" w:cs="Times New Roman"/>
                <w:b/>
                <w:noProof/>
                <w:sz w:val="20"/>
                <w:szCs w:val="20"/>
                <w:lang w:val="sr-Latn-CS"/>
              </w:rPr>
            </w:pPr>
          </w:p>
        </w:tc>
        <w:tc>
          <w:tcPr>
            <w:tcW w:w="583" w:type="dxa"/>
            <w:tcBorders>
              <w:right w:val="nil"/>
            </w:tcBorders>
            <w:shd w:val="clear" w:color="auto" w:fill="F3F3F3"/>
          </w:tcPr>
          <w:p w:rsidR="006871FF" w:rsidRPr="005718F9" w:rsidRDefault="006871FF" w:rsidP="006871FF">
            <w:pPr>
              <w:spacing w:after="0" w:line="240" w:lineRule="auto"/>
              <w:jc w:val="center"/>
              <w:rPr>
                <w:rFonts w:ascii="Times New Roman" w:eastAsia="Times New Roman" w:hAnsi="Times New Roman" w:cs="Times New Roman"/>
                <w:b/>
                <w:noProof/>
                <w:sz w:val="20"/>
                <w:szCs w:val="20"/>
                <w:lang w:val="sr-Latn-CS"/>
              </w:rPr>
            </w:pPr>
          </w:p>
        </w:tc>
        <w:tc>
          <w:tcPr>
            <w:tcW w:w="720" w:type="dxa"/>
            <w:tcBorders>
              <w:left w:val="nil"/>
              <w:right w:val="nil"/>
            </w:tcBorders>
            <w:shd w:val="clear" w:color="auto" w:fill="F3F3F3"/>
          </w:tcPr>
          <w:p w:rsidR="006871FF" w:rsidRPr="00727095" w:rsidRDefault="00362080" w:rsidP="006871FF">
            <w:pPr>
              <w:spacing w:after="0" w:line="240" w:lineRule="auto"/>
              <w:jc w:val="center"/>
              <w:rPr>
                <w:rFonts w:ascii="Times New Roman" w:eastAsia="Times New Roman" w:hAnsi="Times New Roman" w:cs="Times New Roman"/>
                <w:b/>
                <w:noProof/>
                <w:sz w:val="20"/>
                <w:szCs w:val="20"/>
                <w:lang w:val="sr-Cyrl-RS"/>
              </w:rPr>
            </w:pPr>
            <w:r>
              <w:rPr>
                <w:rFonts w:ascii="Times New Roman" w:eastAsia="Times New Roman" w:hAnsi="Times New Roman" w:cs="Times New Roman"/>
                <w:b/>
                <w:noProof/>
                <w:sz w:val="20"/>
                <w:szCs w:val="20"/>
                <w:lang w:val="sr-Cyrl-RS"/>
              </w:rPr>
              <w:t>2</w:t>
            </w:r>
            <w:r>
              <w:rPr>
                <w:rFonts w:ascii="Times New Roman" w:eastAsia="Times New Roman" w:hAnsi="Times New Roman" w:cs="Times New Roman"/>
                <w:b/>
                <w:noProof/>
                <w:sz w:val="20"/>
                <w:szCs w:val="20"/>
              </w:rPr>
              <w:t>506</w:t>
            </w:r>
          </w:p>
        </w:tc>
        <w:tc>
          <w:tcPr>
            <w:tcW w:w="589" w:type="dxa"/>
            <w:gridSpan w:val="3"/>
            <w:tcBorders>
              <w:left w:val="nil"/>
            </w:tcBorders>
            <w:shd w:val="clear" w:color="auto" w:fill="F3F3F3"/>
          </w:tcPr>
          <w:p w:rsidR="006871FF" w:rsidRPr="005718F9" w:rsidRDefault="006871FF" w:rsidP="006871FF">
            <w:pPr>
              <w:spacing w:after="0" w:line="240" w:lineRule="auto"/>
              <w:jc w:val="center"/>
              <w:rPr>
                <w:rFonts w:ascii="Times New Roman" w:eastAsia="Times New Roman" w:hAnsi="Times New Roman" w:cs="Times New Roman"/>
                <w:b/>
                <w:noProof/>
                <w:sz w:val="20"/>
                <w:szCs w:val="20"/>
                <w:lang w:val="sr-Latn-CS"/>
              </w:rPr>
            </w:pPr>
          </w:p>
        </w:tc>
        <w:tc>
          <w:tcPr>
            <w:tcW w:w="580" w:type="dxa"/>
            <w:tcBorders>
              <w:right w:val="nil"/>
            </w:tcBorders>
            <w:shd w:val="clear" w:color="auto" w:fill="F3F3F3"/>
          </w:tcPr>
          <w:p w:rsidR="006871FF" w:rsidRPr="005718F9" w:rsidRDefault="006871FF" w:rsidP="006871FF">
            <w:pPr>
              <w:spacing w:after="0" w:line="240" w:lineRule="auto"/>
              <w:jc w:val="center"/>
              <w:rPr>
                <w:rFonts w:ascii="Times New Roman" w:eastAsia="Times New Roman" w:hAnsi="Times New Roman" w:cs="Times New Roman"/>
                <w:b/>
                <w:noProof/>
                <w:sz w:val="20"/>
                <w:szCs w:val="20"/>
                <w:lang w:val="sr-Latn-CS"/>
              </w:rPr>
            </w:pPr>
          </w:p>
        </w:tc>
        <w:tc>
          <w:tcPr>
            <w:tcW w:w="695" w:type="dxa"/>
            <w:tcBorders>
              <w:left w:val="nil"/>
              <w:right w:val="nil"/>
            </w:tcBorders>
            <w:shd w:val="clear" w:color="auto" w:fill="F3F3F3"/>
          </w:tcPr>
          <w:p w:rsidR="006871FF" w:rsidRPr="00727095" w:rsidRDefault="00727095" w:rsidP="006871FF">
            <w:pPr>
              <w:spacing w:after="0" w:line="240" w:lineRule="auto"/>
              <w:jc w:val="center"/>
              <w:rPr>
                <w:rFonts w:ascii="Times New Roman" w:eastAsia="Times New Roman" w:hAnsi="Times New Roman" w:cs="Times New Roman"/>
                <w:b/>
                <w:noProof/>
                <w:sz w:val="20"/>
                <w:szCs w:val="20"/>
                <w:lang w:val="sr-Cyrl-RS"/>
              </w:rPr>
            </w:pPr>
            <w:r>
              <w:rPr>
                <w:rFonts w:ascii="Times New Roman" w:eastAsia="Times New Roman" w:hAnsi="Times New Roman" w:cs="Times New Roman"/>
                <w:b/>
                <w:noProof/>
                <w:sz w:val="20"/>
                <w:szCs w:val="20"/>
              </w:rPr>
              <w:t>2</w:t>
            </w:r>
            <w:r w:rsidR="00362080">
              <w:rPr>
                <w:rFonts w:ascii="Times New Roman" w:eastAsia="Times New Roman" w:hAnsi="Times New Roman" w:cs="Times New Roman"/>
                <w:b/>
                <w:noProof/>
                <w:sz w:val="20"/>
                <w:szCs w:val="20"/>
                <w:lang w:val="sr-Cyrl-RS"/>
              </w:rPr>
              <w:t>506</w:t>
            </w:r>
          </w:p>
        </w:tc>
        <w:tc>
          <w:tcPr>
            <w:tcW w:w="475" w:type="dxa"/>
            <w:tcBorders>
              <w:left w:val="nil"/>
            </w:tcBorders>
            <w:shd w:val="clear" w:color="auto" w:fill="F3F3F3"/>
          </w:tcPr>
          <w:p w:rsidR="006871FF" w:rsidRPr="005718F9" w:rsidRDefault="006871FF" w:rsidP="006871FF">
            <w:pPr>
              <w:spacing w:after="0" w:line="240" w:lineRule="auto"/>
              <w:jc w:val="center"/>
              <w:rPr>
                <w:rFonts w:ascii="Times New Roman" w:eastAsia="Times New Roman" w:hAnsi="Times New Roman" w:cs="Times New Roman"/>
                <w:b/>
                <w:noProof/>
                <w:sz w:val="20"/>
                <w:szCs w:val="20"/>
                <w:lang w:val="sr-Latn-CS"/>
              </w:rPr>
            </w:pPr>
          </w:p>
        </w:tc>
        <w:tc>
          <w:tcPr>
            <w:tcW w:w="585" w:type="dxa"/>
            <w:tcBorders>
              <w:right w:val="nil"/>
            </w:tcBorders>
            <w:shd w:val="clear" w:color="auto" w:fill="F3F3F3"/>
          </w:tcPr>
          <w:p w:rsidR="006871FF" w:rsidRPr="005718F9" w:rsidRDefault="006871FF" w:rsidP="006871FF">
            <w:pPr>
              <w:spacing w:after="0" w:line="240" w:lineRule="auto"/>
              <w:jc w:val="center"/>
              <w:rPr>
                <w:rFonts w:ascii="Times New Roman" w:eastAsia="Times New Roman" w:hAnsi="Times New Roman" w:cs="Times New Roman"/>
                <w:b/>
                <w:noProof/>
                <w:sz w:val="20"/>
                <w:szCs w:val="20"/>
              </w:rPr>
            </w:pPr>
          </w:p>
        </w:tc>
        <w:tc>
          <w:tcPr>
            <w:tcW w:w="584" w:type="dxa"/>
            <w:tcBorders>
              <w:left w:val="nil"/>
              <w:right w:val="nil"/>
            </w:tcBorders>
            <w:shd w:val="clear" w:color="auto" w:fill="F3F3F3"/>
          </w:tcPr>
          <w:p w:rsidR="006871FF" w:rsidRPr="00727095" w:rsidRDefault="00727095" w:rsidP="006871FF">
            <w:pPr>
              <w:spacing w:after="0" w:line="240" w:lineRule="auto"/>
              <w:jc w:val="center"/>
              <w:rPr>
                <w:rFonts w:ascii="Times New Roman" w:eastAsia="Times New Roman" w:hAnsi="Times New Roman" w:cs="Times New Roman"/>
                <w:b/>
                <w:noProof/>
                <w:sz w:val="20"/>
                <w:szCs w:val="20"/>
                <w:lang w:val="sr-Cyrl-RS"/>
              </w:rPr>
            </w:pPr>
            <w:r>
              <w:rPr>
                <w:rFonts w:ascii="Times New Roman" w:eastAsia="Times New Roman" w:hAnsi="Times New Roman" w:cs="Times New Roman"/>
                <w:b/>
                <w:noProof/>
                <w:sz w:val="20"/>
                <w:szCs w:val="20"/>
                <w:lang w:val="sr-Cyrl-RS"/>
              </w:rPr>
              <w:t>41</w:t>
            </w:r>
          </w:p>
        </w:tc>
        <w:tc>
          <w:tcPr>
            <w:tcW w:w="651" w:type="dxa"/>
            <w:tcBorders>
              <w:left w:val="nil"/>
            </w:tcBorders>
            <w:shd w:val="clear" w:color="auto" w:fill="F3F3F3"/>
          </w:tcPr>
          <w:p w:rsidR="006871FF" w:rsidRPr="005718F9" w:rsidRDefault="006871FF" w:rsidP="006871FF">
            <w:pPr>
              <w:spacing w:after="0" w:line="240" w:lineRule="auto"/>
              <w:jc w:val="center"/>
              <w:rPr>
                <w:rFonts w:ascii="Times New Roman" w:eastAsia="Times New Roman" w:hAnsi="Times New Roman" w:cs="Times New Roman"/>
                <w:b/>
                <w:noProof/>
                <w:sz w:val="20"/>
                <w:szCs w:val="20"/>
              </w:rPr>
            </w:pPr>
          </w:p>
        </w:tc>
        <w:tc>
          <w:tcPr>
            <w:tcW w:w="524" w:type="dxa"/>
            <w:gridSpan w:val="2"/>
            <w:tcBorders>
              <w:right w:val="nil"/>
            </w:tcBorders>
            <w:shd w:val="clear" w:color="auto" w:fill="F3F3F3"/>
          </w:tcPr>
          <w:p w:rsidR="006871FF" w:rsidRPr="00727095" w:rsidRDefault="006871FF" w:rsidP="006871FF">
            <w:pPr>
              <w:spacing w:after="0" w:line="240" w:lineRule="auto"/>
              <w:jc w:val="center"/>
              <w:rPr>
                <w:rFonts w:ascii="Times New Roman" w:eastAsia="Times New Roman" w:hAnsi="Times New Roman" w:cs="Times New Roman"/>
                <w:b/>
                <w:noProof/>
                <w:sz w:val="20"/>
                <w:szCs w:val="20"/>
                <w:lang w:val="sr-Cyrl-RS"/>
              </w:rPr>
            </w:pPr>
          </w:p>
        </w:tc>
        <w:tc>
          <w:tcPr>
            <w:tcW w:w="579" w:type="dxa"/>
            <w:tcBorders>
              <w:left w:val="nil"/>
              <w:right w:val="nil"/>
            </w:tcBorders>
            <w:shd w:val="clear" w:color="auto" w:fill="F3F3F3"/>
          </w:tcPr>
          <w:p w:rsidR="006871FF" w:rsidRPr="00727095" w:rsidRDefault="00727095" w:rsidP="006871FF">
            <w:pPr>
              <w:spacing w:after="0" w:line="240" w:lineRule="auto"/>
              <w:jc w:val="center"/>
              <w:rPr>
                <w:rFonts w:ascii="Times New Roman" w:eastAsia="Times New Roman" w:hAnsi="Times New Roman" w:cs="Times New Roman"/>
                <w:b/>
                <w:noProof/>
                <w:sz w:val="20"/>
                <w:szCs w:val="20"/>
                <w:lang w:val="sr-Cyrl-RS"/>
              </w:rPr>
            </w:pPr>
            <w:r>
              <w:rPr>
                <w:rFonts w:ascii="Times New Roman" w:eastAsia="Times New Roman" w:hAnsi="Times New Roman" w:cs="Times New Roman"/>
                <w:b/>
                <w:noProof/>
                <w:sz w:val="20"/>
                <w:szCs w:val="20"/>
                <w:lang w:val="sr-Cyrl-RS"/>
              </w:rPr>
              <w:t>70</w:t>
            </w:r>
          </w:p>
        </w:tc>
        <w:tc>
          <w:tcPr>
            <w:tcW w:w="591" w:type="dxa"/>
            <w:tcBorders>
              <w:left w:val="nil"/>
            </w:tcBorders>
            <w:shd w:val="clear" w:color="auto" w:fill="F3F3F3"/>
          </w:tcPr>
          <w:p w:rsidR="006871FF" w:rsidRPr="005718F9" w:rsidRDefault="006871FF" w:rsidP="006871FF">
            <w:pPr>
              <w:spacing w:after="0" w:line="240" w:lineRule="auto"/>
              <w:rPr>
                <w:rFonts w:ascii="Times New Roman" w:eastAsia="Times New Roman" w:hAnsi="Times New Roman" w:cs="Times New Roman"/>
                <w:b/>
                <w:noProof/>
                <w:sz w:val="20"/>
                <w:szCs w:val="20"/>
              </w:rPr>
            </w:pPr>
          </w:p>
        </w:tc>
        <w:tc>
          <w:tcPr>
            <w:tcW w:w="580" w:type="dxa"/>
            <w:gridSpan w:val="2"/>
            <w:tcBorders>
              <w:right w:val="nil"/>
            </w:tcBorders>
            <w:shd w:val="clear" w:color="auto" w:fill="F3F3F3"/>
          </w:tcPr>
          <w:p w:rsidR="006871FF" w:rsidRPr="00727095" w:rsidRDefault="00727095" w:rsidP="006871FF">
            <w:pPr>
              <w:spacing w:after="0" w:line="240" w:lineRule="auto"/>
              <w:jc w:val="center"/>
              <w:rPr>
                <w:rFonts w:ascii="Times New Roman" w:eastAsia="Times New Roman" w:hAnsi="Times New Roman" w:cs="Times New Roman"/>
                <w:b/>
                <w:noProof/>
                <w:sz w:val="20"/>
                <w:szCs w:val="20"/>
                <w:lang w:val="sr-Cyrl-RS"/>
              </w:rPr>
            </w:pPr>
            <w:r>
              <w:rPr>
                <w:rFonts w:ascii="Times New Roman" w:eastAsia="Times New Roman" w:hAnsi="Times New Roman" w:cs="Times New Roman"/>
                <w:b/>
                <w:noProof/>
                <w:sz w:val="20"/>
                <w:szCs w:val="20"/>
                <w:lang w:val="sr-Cyrl-RS"/>
              </w:rPr>
              <w:t>70</w:t>
            </w:r>
          </w:p>
        </w:tc>
        <w:tc>
          <w:tcPr>
            <w:tcW w:w="443" w:type="dxa"/>
            <w:tcBorders>
              <w:left w:val="nil"/>
              <w:right w:val="nil"/>
            </w:tcBorders>
            <w:shd w:val="clear" w:color="auto" w:fill="F3F3F3"/>
          </w:tcPr>
          <w:p w:rsidR="006871FF" w:rsidRPr="005718F9" w:rsidRDefault="006871FF" w:rsidP="006871FF">
            <w:pPr>
              <w:spacing w:after="0" w:line="240" w:lineRule="auto"/>
              <w:jc w:val="center"/>
              <w:rPr>
                <w:rFonts w:ascii="Times New Roman" w:eastAsia="Times New Roman" w:hAnsi="Times New Roman" w:cs="Times New Roman"/>
                <w:b/>
                <w:noProof/>
                <w:sz w:val="20"/>
                <w:szCs w:val="20"/>
              </w:rPr>
            </w:pPr>
          </w:p>
        </w:tc>
        <w:tc>
          <w:tcPr>
            <w:tcW w:w="593" w:type="dxa"/>
            <w:tcBorders>
              <w:left w:val="nil"/>
            </w:tcBorders>
            <w:shd w:val="clear" w:color="auto" w:fill="F3F3F3"/>
          </w:tcPr>
          <w:p w:rsidR="006871FF" w:rsidRPr="005718F9" w:rsidRDefault="006871FF" w:rsidP="006871FF">
            <w:pPr>
              <w:spacing w:after="0" w:line="240" w:lineRule="auto"/>
              <w:jc w:val="center"/>
              <w:rPr>
                <w:rFonts w:ascii="Times New Roman" w:eastAsia="Times New Roman" w:hAnsi="Times New Roman" w:cs="Times New Roman"/>
                <w:b/>
                <w:noProof/>
                <w:sz w:val="20"/>
                <w:szCs w:val="20"/>
                <w:lang w:val="sr-Latn-CS"/>
              </w:rPr>
            </w:pPr>
          </w:p>
        </w:tc>
        <w:tc>
          <w:tcPr>
            <w:tcW w:w="580" w:type="dxa"/>
            <w:tcBorders>
              <w:right w:val="nil"/>
            </w:tcBorders>
            <w:shd w:val="clear" w:color="auto" w:fill="F3F3F3"/>
          </w:tcPr>
          <w:p w:rsidR="006871FF" w:rsidRPr="005718F9" w:rsidRDefault="006871FF" w:rsidP="006871FF">
            <w:pPr>
              <w:spacing w:after="0" w:line="240" w:lineRule="auto"/>
              <w:jc w:val="center"/>
              <w:rPr>
                <w:rFonts w:ascii="Times New Roman" w:eastAsia="Times New Roman" w:hAnsi="Times New Roman" w:cs="Times New Roman"/>
                <w:b/>
                <w:noProof/>
                <w:sz w:val="20"/>
                <w:szCs w:val="20"/>
                <w:lang w:val="sr-Latn-CS"/>
              </w:rPr>
            </w:pPr>
          </w:p>
        </w:tc>
        <w:tc>
          <w:tcPr>
            <w:tcW w:w="578" w:type="dxa"/>
            <w:tcBorders>
              <w:left w:val="nil"/>
              <w:right w:val="nil"/>
            </w:tcBorders>
            <w:shd w:val="clear" w:color="auto" w:fill="F3F3F3"/>
          </w:tcPr>
          <w:p w:rsidR="006871FF" w:rsidRPr="00727095" w:rsidRDefault="00727095" w:rsidP="006871FF">
            <w:pPr>
              <w:spacing w:after="0" w:line="240" w:lineRule="auto"/>
              <w:rPr>
                <w:rFonts w:ascii="Times New Roman" w:eastAsia="Times New Roman" w:hAnsi="Times New Roman" w:cs="Times New Roman"/>
                <w:b/>
                <w:noProof/>
                <w:sz w:val="18"/>
                <w:szCs w:val="18"/>
                <w:lang w:val="sr-Cyrl-RS"/>
              </w:rPr>
            </w:pPr>
            <w:r>
              <w:rPr>
                <w:rFonts w:ascii="Times New Roman" w:eastAsia="Times New Roman" w:hAnsi="Times New Roman" w:cs="Times New Roman"/>
                <w:b/>
                <w:noProof/>
                <w:sz w:val="18"/>
                <w:szCs w:val="18"/>
                <w:lang w:val="sr-Cyrl-RS"/>
              </w:rPr>
              <w:t>266</w:t>
            </w:r>
          </w:p>
        </w:tc>
        <w:tc>
          <w:tcPr>
            <w:tcW w:w="589" w:type="dxa"/>
            <w:tcBorders>
              <w:left w:val="nil"/>
            </w:tcBorders>
            <w:shd w:val="clear" w:color="auto" w:fill="F3F3F3"/>
          </w:tcPr>
          <w:p w:rsidR="006871FF" w:rsidRPr="005718F9" w:rsidRDefault="006871FF" w:rsidP="006871FF">
            <w:pPr>
              <w:spacing w:after="0" w:line="240" w:lineRule="auto"/>
              <w:jc w:val="center"/>
              <w:rPr>
                <w:rFonts w:ascii="Times New Roman" w:eastAsia="Times New Roman" w:hAnsi="Times New Roman" w:cs="Times New Roman"/>
                <w:b/>
                <w:noProof/>
                <w:sz w:val="20"/>
                <w:szCs w:val="20"/>
                <w:lang w:val="sr-Latn-CS"/>
              </w:rPr>
            </w:pPr>
          </w:p>
        </w:tc>
      </w:tr>
    </w:tbl>
    <w:p w:rsidR="006871FF" w:rsidRPr="0022221F" w:rsidRDefault="00642C71" w:rsidP="0022221F">
      <w:pPr>
        <w:spacing w:after="0" w:line="240" w:lineRule="auto"/>
        <w:rPr>
          <w:rFonts w:ascii="Times New Roman" w:eastAsia="Times New Roman" w:hAnsi="Times New Roman" w:cs="Times New Roman"/>
          <w:b/>
          <w:noProof/>
          <w:sz w:val="24"/>
          <w:szCs w:val="24"/>
        </w:rPr>
      </w:pPr>
      <w:r>
        <w:rPr>
          <w:rFonts w:ascii="Times New Roman" w:eastAsia="Times New Roman" w:hAnsi="Times New Roman" w:cs="Times New Roman"/>
          <w:b/>
          <w:noProof/>
          <w:sz w:val="24"/>
          <w:szCs w:val="24"/>
        </w:rPr>
        <w:t>1</w:t>
      </w:r>
      <w:r w:rsidR="006D6E7B">
        <w:rPr>
          <w:rFonts w:ascii="Times New Roman" w:eastAsia="Times New Roman" w:hAnsi="Times New Roman" w:cs="Times New Roman"/>
          <w:b/>
          <w:noProof/>
          <w:sz w:val="24"/>
          <w:szCs w:val="24"/>
        </w:rPr>
        <w:t>1</w:t>
      </w:r>
      <w:r w:rsidR="00F94E51">
        <w:rPr>
          <w:rFonts w:ascii="Times New Roman" w:eastAsia="Times New Roman" w:hAnsi="Times New Roman" w:cs="Times New Roman"/>
          <w:b/>
          <w:noProof/>
          <w:sz w:val="24"/>
          <w:szCs w:val="24"/>
        </w:rPr>
        <w:t>.1.</w:t>
      </w:r>
      <w:r w:rsidR="006871FF" w:rsidRPr="006871FF">
        <w:rPr>
          <w:rFonts w:ascii="Times New Roman" w:eastAsia="Times New Roman" w:hAnsi="Times New Roman" w:cs="Times New Roman"/>
          <w:b/>
          <w:noProof/>
          <w:sz w:val="24"/>
          <w:szCs w:val="24"/>
        </w:rPr>
        <w:t xml:space="preserve">2. Радни и наставни дани, сарадња школе са породицом          </w:t>
      </w:r>
      <w:r w:rsidR="006871FF">
        <w:rPr>
          <w:rFonts w:ascii="Times New Roman" w:eastAsia="Times New Roman" w:hAnsi="Times New Roman" w:cs="Times New Roman"/>
          <w:b/>
          <w:noProof/>
          <w:sz w:val="24"/>
          <w:szCs w:val="24"/>
        </w:rPr>
        <w:t xml:space="preserve">          </w:t>
      </w:r>
      <w:r w:rsidR="006871FF" w:rsidRPr="006871FF">
        <w:rPr>
          <w:rFonts w:ascii="Times New Roman" w:eastAsia="Times New Roman" w:hAnsi="Times New Roman" w:cs="Times New Roman"/>
          <w:b/>
          <w:noProof/>
          <w:sz w:val="24"/>
          <w:szCs w:val="24"/>
        </w:rPr>
        <w:t>Разред:</w:t>
      </w:r>
      <w:r w:rsidR="006871FF" w:rsidRPr="006871FF">
        <w:rPr>
          <w:rFonts w:ascii="Times New Roman" w:eastAsia="Times New Roman" w:hAnsi="Times New Roman" w:cs="Times New Roman"/>
          <w:b/>
          <w:noProof/>
          <w:sz w:val="24"/>
          <w:szCs w:val="24"/>
          <w:lang w:val="sr-Latn-CS"/>
        </w:rPr>
        <w:t xml:space="preserve"> I</w:t>
      </w:r>
      <w:r w:rsidR="006871FF" w:rsidRPr="006871FF">
        <w:rPr>
          <w:rFonts w:ascii="Times New Roman" w:eastAsia="Times New Roman" w:hAnsi="Times New Roman" w:cs="Times New Roman"/>
          <w:b/>
          <w:noProof/>
          <w:sz w:val="24"/>
          <w:szCs w:val="24"/>
        </w:rPr>
        <w:t xml:space="preserve">I       </w:t>
      </w:r>
      <w:r w:rsidR="006871FF">
        <w:rPr>
          <w:rFonts w:ascii="Times New Roman" w:eastAsia="Times New Roman" w:hAnsi="Times New Roman" w:cs="Times New Roman"/>
          <w:b/>
          <w:noProof/>
          <w:sz w:val="24"/>
          <w:szCs w:val="24"/>
        </w:rPr>
        <w:t xml:space="preserve">                       </w:t>
      </w:r>
      <w:r w:rsidR="00362080">
        <w:rPr>
          <w:rFonts w:ascii="Times New Roman" w:eastAsia="Times New Roman" w:hAnsi="Times New Roman" w:cs="Times New Roman"/>
          <w:b/>
          <w:noProof/>
          <w:sz w:val="24"/>
          <w:szCs w:val="24"/>
        </w:rPr>
        <w:t xml:space="preserve">  Шк.</w:t>
      </w:r>
      <w:r w:rsidR="000F1993">
        <w:rPr>
          <w:rFonts w:ascii="Times New Roman" w:eastAsia="Times New Roman" w:hAnsi="Times New Roman" w:cs="Times New Roman"/>
          <w:b/>
          <w:noProof/>
          <w:sz w:val="24"/>
          <w:szCs w:val="24"/>
        </w:rPr>
        <w:t>2020</w:t>
      </w:r>
      <w:r w:rsidR="00362080">
        <w:rPr>
          <w:rFonts w:ascii="Times New Roman" w:eastAsia="Times New Roman" w:hAnsi="Times New Roman" w:cs="Times New Roman"/>
          <w:b/>
          <w:noProof/>
          <w:sz w:val="24"/>
          <w:szCs w:val="24"/>
          <w:lang w:val="sr-Cyrl-RS"/>
        </w:rPr>
        <w:t>/21</w:t>
      </w:r>
      <w:r w:rsidR="00A12F5F">
        <w:rPr>
          <w:rFonts w:ascii="Times New Roman" w:eastAsia="Times New Roman" w:hAnsi="Times New Roman" w:cs="Times New Roman"/>
          <w:b/>
          <w:noProof/>
          <w:sz w:val="24"/>
          <w:szCs w:val="24"/>
        </w:rPr>
        <w:t>.</w:t>
      </w:r>
      <w:r w:rsidR="006871FF" w:rsidRPr="006871FF">
        <w:rPr>
          <w:rFonts w:ascii="Times New Roman" w:eastAsia="Times New Roman" w:hAnsi="Times New Roman" w:cs="Times New Roman"/>
          <w:b/>
          <w:noProof/>
          <w:sz w:val="24"/>
          <w:szCs w:val="24"/>
        </w:rPr>
        <w:t xml:space="preserve">                                                                                                                                              </w:t>
      </w:r>
    </w:p>
    <w:tbl>
      <w:tblPr>
        <w:tblpPr w:leftFromText="180" w:rightFromText="180" w:vertAnchor="text" w:horzAnchor="margin" w:tblpY="514"/>
        <w:tblW w:w="15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11"/>
        <w:gridCol w:w="415"/>
        <w:gridCol w:w="684"/>
        <w:gridCol w:w="430"/>
        <w:gridCol w:w="578"/>
        <w:gridCol w:w="677"/>
        <w:gridCol w:w="33"/>
        <w:gridCol w:w="446"/>
        <w:gridCol w:w="580"/>
        <w:gridCol w:w="679"/>
        <w:gridCol w:w="53"/>
        <w:gridCol w:w="415"/>
        <w:gridCol w:w="8"/>
        <w:gridCol w:w="629"/>
        <w:gridCol w:w="541"/>
        <w:gridCol w:w="152"/>
        <w:gridCol w:w="435"/>
        <w:gridCol w:w="582"/>
        <w:gridCol w:w="582"/>
        <w:gridCol w:w="647"/>
        <w:gridCol w:w="14"/>
        <w:gridCol w:w="507"/>
        <w:gridCol w:w="440"/>
        <w:gridCol w:w="136"/>
        <w:gridCol w:w="588"/>
        <w:gridCol w:w="16"/>
        <w:gridCol w:w="425"/>
        <w:gridCol w:w="136"/>
        <w:gridCol w:w="440"/>
        <w:gridCol w:w="596"/>
        <w:gridCol w:w="577"/>
        <w:gridCol w:w="575"/>
        <w:gridCol w:w="585"/>
        <w:gridCol w:w="18"/>
      </w:tblGrid>
      <w:tr w:rsidR="006871FF" w:rsidRPr="006871FF" w:rsidTr="000650C5">
        <w:trPr>
          <w:gridAfter w:val="1"/>
          <w:wAfter w:w="18" w:type="dxa"/>
          <w:trHeight w:val="460"/>
        </w:trPr>
        <w:tc>
          <w:tcPr>
            <w:tcW w:w="1711" w:type="dxa"/>
          </w:tcPr>
          <w:p w:rsidR="006871FF" w:rsidRPr="006871FF" w:rsidRDefault="006871FF" w:rsidP="000650C5">
            <w:pPr>
              <w:spacing w:after="0" w:line="240" w:lineRule="auto"/>
              <w:rPr>
                <w:rFonts w:ascii="Times New Roman" w:eastAsia="Times New Roman" w:hAnsi="Times New Roman" w:cs="Times New Roman"/>
                <w:noProof/>
                <w:sz w:val="24"/>
                <w:szCs w:val="24"/>
              </w:rPr>
            </w:pPr>
          </w:p>
        </w:tc>
        <w:tc>
          <w:tcPr>
            <w:tcW w:w="3263" w:type="dxa"/>
            <w:gridSpan w:val="7"/>
          </w:tcPr>
          <w:p w:rsidR="006871FF" w:rsidRPr="006871FF" w:rsidRDefault="006871FF" w:rsidP="000650C5">
            <w:pPr>
              <w:spacing w:after="0" w:line="240" w:lineRule="auto"/>
              <w:rPr>
                <w:rFonts w:ascii="Times New Roman" w:eastAsia="Times New Roman" w:hAnsi="Times New Roman" w:cs="Times New Roman"/>
                <w:b/>
                <w:noProof/>
                <w:sz w:val="24"/>
                <w:szCs w:val="24"/>
              </w:rPr>
            </w:pPr>
            <w:r w:rsidRPr="006871FF">
              <w:rPr>
                <w:rFonts w:ascii="Times New Roman" w:eastAsia="Times New Roman" w:hAnsi="Times New Roman" w:cs="Times New Roman"/>
                <w:b/>
                <w:noProof/>
                <w:sz w:val="24"/>
                <w:szCs w:val="24"/>
              </w:rPr>
              <w:t xml:space="preserve">                </w:t>
            </w:r>
          </w:p>
          <w:p w:rsidR="006871FF" w:rsidRPr="006871FF" w:rsidRDefault="006871FF" w:rsidP="000650C5">
            <w:pPr>
              <w:spacing w:after="0" w:line="240" w:lineRule="auto"/>
              <w:rPr>
                <w:rFonts w:ascii="Times New Roman" w:eastAsia="Times New Roman" w:hAnsi="Times New Roman" w:cs="Times New Roman"/>
                <w:b/>
                <w:noProof/>
                <w:sz w:val="24"/>
                <w:szCs w:val="24"/>
              </w:rPr>
            </w:pPr>
            <w:r w:rsidRPr="006871FF">
              <w:rPr>
                <w:rFonts w:ascii="Times New Roman" w:eastAsia="Times New Roman" w:hAnsi="Times New Roman" w:cs="Times New Roman"/>
                <w:b/>
                <w:noProof/>
                <w:sz w:val="24"/>
                <w:szCs w:val="24"/>
              </w:rPr>
              <w:t xml:space="preserve">          Радни   дани</w:t>
            </w:r>
          </w:p>
        </w:tc>
        <w:tc>
          <w:tcPr>
            <w:tcW w:w="3492" w:type="dxa"/>
            <w:gridSpan w:val="9"/>
            <w:tcBorders>
              <w:right w:val="single" w:sz="4" w:space="0" w:color="auto"/>
            </w:tcBorders>
          </w:tcPr>
          <w:p w:rsidR="006871FF" w:rsidRPr="006871FF" w:rsidRDefault="006871FF" w:rsidP="000650C5">
            <w:pPr>
              <w:spacing w:after="0" w:line="240" w:lineRule="auto"/>
              <w:rPr>
                <w:rFonts w:ascii="Times New Roman" w:eastAsia="Times New Roman" w:hAnsi="Times New Roman" w:cs="Times New Roman"/>
                <w:b/>
                <w:noProof/>
                <w:sz w:val="24"/>
                <w:szCs w:val="24"/>
              </w:rPr>
            </w:pPr>
            <w:r w:rsidRPr="006871FF">
              <w:rPr>
                <w:rFonts w:ascii="Times New Roman" w:eastAsia="Times New Roman" w:hAnsi="Times New Roman" w:cs="Times New Roman"/>
                <w:b/>
                <w:noProof/>
                <w:sz w:val="24"/>
                <w:szCs w:val="24"/>
              </w:rPr>
              <w:t xml:space="preserve">            </w:t>
            </w:r>
          </w:p>
          <w:p w:rsidR="006871FF" w:rsidRPr="006871FF" w:rsidRDefault="006871FF" w:rsidP="000650C5">
            <w:pPr>
              <w:spacing w:after="0" w:line="240" w:lineRule="auto"/>
              <w:rPr>
                <w:rFonts w:ascii="Times New Roman" w:eastAsia="Times New Roman" w:hAnsi="Times New Roman" w:cs="Times New Roman"/>
                <w:b/>
                <w:noProof/>
                <w:sz w:val="24"/>
                <w:szCs w:val="24"/>
              </w:rPr>
            </w:pPr>
            <w:r w:rsidRPr="006871FF">
              <w:rPr>
                <w:rFonts w:ascii="Times New Roman" w:eastAsia="Times New Roman" w:hAnsi="Times New Roman" w:cs="Times New Roman"/>
                <w:b/>
                <w:noProof/>
                <w:sz w:val="24"/>
                <w:szCs w:val="24"/>
              </w:rPr>
              <w:t xml:space="preserve">                      Наставни  дани</w:t>
            </w:r>
          </w:p>
        </w:tc>
        <w:tc>
          <w:tcPr>
            <w:tcW w:w="6846" w:type="dxa"/>
            <w:gridSpan w:val="16"/>
            <w:tcBorders>
              <w:left w:val="single" w:sz="4" w:space="0" w:color="auto"/>
            </w:tcBorders>
          </w:tcPr>
          <w:p w:rsidR="006871FF" w:rsidRPr="006871FF" w:rsidRDefault="006871FF" w:rsidP="000650C5">
            <w:pPr>
              <w:spacing w:after="0" w:line="240" w:lineRule="auto"/>
              <w:rPr>
                <w:rFonts w:ascii="Times New Roman" w:eastAsia="Times New Roman" w:hAnsi="Times New Roman" w:cs="Times New Roman"/>
                <w:b/>
                <w:noProof/>
                <w:sz w:val="24"/>
                <w:szCs w:val="24"/>
              </w:rPr>
            </w:pPr>
            <w:r w:rsidRPr="006871FF">
              <w:rPr>
                <w:rFonts w:ascii="Times New Roman" w:eastAsia="Times New Roman" w:hAnsi="Times New Roman" w:cs="Times New Roman"/>
                <w:b/>
                <w:noProof/>
                <w:sz w:val="24"/>
                <w:szCs w:val="24"/>
              </w:rPr>
              <w:t xml:space="preserve">                               </w:t>
            </w:r>
          </w:p>
          <w:p w:rsidR="006871FF" w:rsidRPr="006871FF" w:rsidRDefault="006871FF" w:rsidP="000650C5">
            <w:pPr>
              <w:spacing w:after="0" w:line="240" w:lineRule="auto"/>
              <w:rPr>
                <w:rFonts w:ascii="Times New Roman" w:eastAsia="Times New Roman" w:hAnsi="Times New Roman" w:cs="Times New Roman"/>
                <w:b/>
                <w:noProof/>
                <w:sz w:val="24"/>
                <w:szCs w:val="24"/>
              </w:rPr>
            </w:pPr>
            <w:r w:rsidRPr="006871FF">
              <w:rPr>
                <w:rFonts w:ascii="Times New Roman" w:eastAsia="Times New Roman" w:hAnsi="Times New Roman" w:cs="Times New Roman"/>
                <w:b/>
                <w:noProof/>
                <w:sz w:val="24"/>
                <w:szCs w:val="24"/>
              </w:rPr>
              <w:t xml:space="preserve">                                     Сарадња породице и школе</w:t>
            </w:r>
          </w:p>
        </w:tc>
      </w:tr>
      <w:tr w:rsidR="006871FF" w:rsidRPr="006871FF" w:rsidTr="000650C5">
        <w:trPr>
          <w:gridAfter w:val="1"/>
          <w:wAfter w:w="18" w:type="dxa"/>
        </w:trPr>
        <w:tc>
          <w:tcPr>
            <w:tcW w:w="1711" w:type="dxa"/>
          </w:tcPr>
          <w:p w:rsidR="006871FF" w:rsidRPr="006871FF" w:rsidRDefault="006871FF" w:rsidP="000650C5">
            <w:pPr>
              <w:spacing w:after="0" w:line="240" w:lineRule="auto"/>
              <w:rPr>
                <w:rFonts w:ascii="Times New Roman" w:eastAsia="Times New Roman" w:hAnsi="Times New Roman" w:cs="Times New Roman"/>
                <w:noProof/>
                <w:sz w:val="24"/>
                <w:szCs w:val="24"/>
              </w:rPr>
            </w:pPr>
          </w:p>
        </w:tc>
        <w:tc>
          <w:tcPr>
            <w:tcW w:w="1529" w:type="dxa"/>
            <w:gridSpan w:val="3"/>
          </w:tcPr>
          <w:p w:rsidR="006871FF" w:rsidRPr="006871FF" w:rsidRDefault="006871FF" w:rsidP="000650C5">
            <w:pPr>
              <w:spacing w:after="0" w:line="240" w:lineRule="auto"/>
              <w:rPr>
                <w:rFonts w:ascii="Times New Roman" w:eastAsia="Times New Roman" w:hAnsi="Times New Roman" w:cs="Times New Roman"/>
                <w:noProof/>
                <w:sz w:val="20"/>
                <w:szCs w:val="20"/>
              </w:rPr>
            </w:pPr>
            <w:r w:rsidRPr="006871FF">
              <w:rPr>
                <w:rFonts w:ascii="Times New Roman" w:eastAsia="Times New Roman" w:hAnsi="Times New Roman" w:cs="Times New Roman"/>
                <w:noProof/>
                <w:sz w:val="20"/>
                <w:szCs w:val="20"/>
              </w:rPr>
              <w:t>Планирано</w:t>
            </w:r>
          </w:p>
        </w:tc>
        <w:tc>
          <w:tcPr>
            <w:tcW w:w="1734" w:type="dxa"/>
            <w:gridSpan w:val="4"/>
          </w:tcPr>
          <w:p w:rsidR="006871FF" w:rsidRPr="006871FF" w:rsidRDefault="006871FF" w:rsidP="000650C5">
            <w:pPr>
              <w:spacing w:after="0" w:line="240" w:lineRule="auto"/>
              <w:rPr>
                <w:rFonts w:ascii="Times New Roman" w:eastAsia="Times New Roman" w:hAnsi="Times New Roman" w:cs="Times New Roman"/>
                <w:noProof/>
                <w:sz w:val="20"/>
                <w:szCs w:val="20"/>
              </w:rPr>
            </w:pPr>
            <w:r w:rsidRPr="006871FF">
              <w:rPr>
                <w:rFonts w:ascii="Times New Roman" w:eastAsia="Times New Roman" w:hAnsi="Times New Roman" w:cs="Times New Roman"/>
                <w:noProof/>
                <w:sz w:val="20"/>
                <w:szCs w:val="20"/>
              </w:rPr>
              <w:t>Реаализовано</w:t>
            </w:r>
          </w:p>
        </w:tc>
        <w:tc>
          <w:tcPr>
            <w:tcW w:w="1735" w:type="dxa"/>
            <w:gridSpan w:val="5"/>
          </w:tcPr>
          <w:p w:rsidR="006871FF" w:rsidRPr="006871FF" w:rsidRDefault="006871FF" w:rsidP="000650C5">
            <w:pPr>
              <w:spacing w:after="0" w:line="240" w:lineRule="auto"/>
              <w:rPr>
                <w:rFonts w:ascii="Times New Roman" w:eastAsia="Times New Roman" w:hAnsi="Times New Roman" w:cs="Times New Roman"/>
                <w:noProof/>
                <w:sz w:val="20"/>
                <w:szCs w:val="20"/>
              </w:rPr>
            </w:pPr>
            <w:r w:rsidRPr="006871FF">
              <w:rPr>
                <w:rFonts w:ascii="Times New Roman" w:eastAsia="Times New Roman" w:hAnsi="Times New Roman" w:cs="Times New Roman"/>
                <w:noProof/>
                <w:sz w:val="20"/>
                <w:szCs w:val="20"/>
              </w:rPr>
              <w:t>Планирано</w:t>
            </w:r>
          </w:p>
        </w:tc>
        <w:tc>
          <w:tcPr>
            <w:tcW w:w="1757" w:type="dxa"/>
            <w:gridSpan w:val="4"/>
          </w:tcPr>
          <w:p w:rsidR="006871FF" w:rsidRPr="006871FF" w:rsidRDefault="006871FF" w:rsidP="000650C5">
            <w:pPr>
              <w:spacing w:after="0" w:line="240" w:lineRule="auto"/>
              <w:rPr>
                <w:rFonts w:ascii="Times New Roman" w:eastAsia="Times New Roman" w:hAnsi="Times New Roman" w:cs="Times New Roman"/>
                <w:noProof/>
                <w:sz w:val="20"/>
                <w:szCs w:val="20"/>
              </w:rPr>
            </w:pPr>
            <w:r w:rsidRPr="006871FF">
              <w:rPr>
                <w:rFonts w:ascii="Times New Roman" w:eastAsia="Times New Roman" w:hAnsi="Times New Roman" w:cs="Times New Roman"/>
                <w:noProof/>
                <w:sz w:val="20"/>
                <w:szCs w:val="20"/>
              </w:rPr>
              <w:t>Реаализовано</w:t>
            </w:r>
          </w:p>
        </w:tc>
        <w:tc>
          <w:tcPr>
            <w:tcW w:w="1825" w:type="dxa"/>
            <w:gridSpan w:val="4"/>
          </w:tcPr>
          <w:p w:rsidR="006871FF" w:rsidRPr="006871FF" w:rsidRDefault="006871FF" w:rsidP="000650C5">
            <w:pPr>
              <w:spacing w:after="0" w:line="240" w:lineRule="auto"/>
              <w:rPr>
                <w:rFonts w:ascii="Times New Roman" w:eastAsia="Times New Roman" w:hAnsi="Times New Roman" w:cs="Times New Roman"/>
                <w:noProof/>
                <w:sz w:val="20"/>
                <w:szCs w:val="20"/>
              </w:rPr>
            </w:pPr>
            <w:r w:rsidRPr="006871FF">
              <w:rPr>
                <w:rFonts w:ascii="Times New Roman" w:eastAsia="Times New Roman" w:hAnsi="Times New Roman" w:cs="Times New Roman"/>
                <w:noProof/>
                <w:sz w:val="20"/>
                <w:szCs w:val="20"/>
              </w:rPr>
              <w:t>Посећено ученич.</w:t>
            </w:r>
          </w:p>
          <w:p w:rsidR="006871FF" w:rsidRPr="006871FF" w:rsidRDefault="006871FF" w:rsidP="000650C5">
            <w:pPr>
              <w:spacing w:after="0" w:line="240" w:lineRule="auto"/>
              <w:rPr>
                <w:rFonts w:ascii="Times New Roman" w:eastAsia="Times New Roman" w:hAnsi="Times New Roman" w:cs="Times New Roman"/>
                <w:noProof/>
                <w:sz w:val="20"/>
                <w:szCs w:val="20"/>
              </w:rPr>
            </w:pPr>
            <w:r w:rsidRPr="006871FF">
              <w:rPr>
                <w:rFonts w:ascii="Times New Roman" w:eastAsia="Times New Roman" w:hAnsi="Times New Roman" w:cs="Times New Roman"/>
                <w:noProof/>
                <w:sz w:val="20"/>
                <w:szCs w:val="20"/>
              </w:rPr>
              <w:t xml:space="preserve">      Домова</w:t>
            </w:r>
          </w:p>
        </w:tc>
        <w:tc>
          <w:tcPr>
            <w:tcW w:w="1687" w:type="dxa"/>
            <w:gridSpan w:val="5"/>
          </w:tcPr>
          <w:p w:rsidR="006871FF" w:rsidRPr="006871FF" w:rsidRDefault="006871FF" w:rsidP="000650C5">
            <w:pPr>
              <w:spacing w:after="0" w:line="240" w:lineRule="auto"/>
              <w:rPr>
                <w:rFonts w:ascii="Times New Roman" w:eastAsia="Times New Roman" w:hAnsi="Times New Roman" w:cs="Times New Roman"/>
                <w:noProof/>
                <w:sz w:val="20"/>
                <w:szCs w:val="20"/>
              </w:rPr>
            </w:pPr>
            <w:r w:rsidRPr="006871FF">
              <w:rPr>
                <w:rFonts w:ascii="Times New Roman" w:eastAsia="Times New Roman" w:hAnsi="Times New Roman" w:cs="Times New Roman"/>
                <w:noProof/>
                <w:sz w:val="20"/>
                <w:szCs w:val="20"/>
              </w:rPr>
              <w:t>Одржано родит.</w:t>
            </w:r>
          </w:p>
          <w:p w:rsidR="006871FF" w:rsidRPr="006871FF" w:rsidRDefault="006871FF" w:rsidP="000650C5">
            <w:pPr>
              <w:spacing w:after="0" w:line="240" w:lineRule="auto"/>
              <w:rPr>
                <w:rFonts w:ascii="Times New Roman" w:eastAsia="Times New Roman" w:hAnsi="Times New Roman" w:cs="Times New Roman"/>
                <w:noProof/>
                <w:sz w:val="20"/>
                <w:szCs w:val="20"/>
              </w:rPr>
            </w:pPr>
            <w:r w:rsidRPr="006871FF">
              <w:rPr>
                <w:rFonts w:ascii="Times New Roman" w:eastAsia="Times New Roman" w:hAnsi="Times New Roman" w:cs="Times New Roman"/>
                <w:noProof/>
                <w:sz w:val="20"/>
                <w:szCs w:val="20"/>
              </w:rPr>
              <w:t xml:space="preserve">     састанака</w:t>
            </w:r>
          </w:p>
        </w:tc>
        <w:tc>
          <w:tcPr>
            <w:tcW w:w="1597" w:type="dxa"/>
            <w:gridSpan w:val="4"/>
          </w:tcPr>
          <w:p w:rsidR="006871FF" w:rsidRPr="006871FF" w:rsidRDefault="006871FF" w:rsidP="000650C5">
            <w:pPr>
              <w:spacing w:after="0" w:line="240" w:lineRule="auto"/>
              <w:rPr>
                <w:rFonts w:ascii="Times New Roman" w:eastAsia="Times New Roman" w:hAnsi="Times New Roman" w:cs="Times New Roman"/>
                <w:noProof/>
                <w:sz w:val="20"/>
                <w:szCs w:val="20"/>
              </w:rPr>
            </w:pPr>
            <w:r w:rsidRPr="006871FF">
              <w:rPr>
                <w:rFonts w:ascii="Times New Roman" w:eastAsia="Times New Roman" w:hAnsi="Times New Roman" w:cs="Times New Roman"/>
                <w:noProof/>
                <w:sz w:val="20"/>
                <w:szCs w:val="20"/>
              </w:rPr>
              <w:t>Одрж. седница</w:t>
            </w:r>
          </w:p>
          <w:p w:rsidR="006871FF" w:rsidRPr="006871FF" w:rsidRDefault="006871FF" w:rsidP="000650C5">
            <w:pPr>
              <w:spacing w:after="0" w:line="240" w:lineRule="auto"/>
              <w:rPr>
                <w:rFonts w:ascii="Times New Roman" w:eastAsia="Times New Roman" w:hAnsi="Times New Roman" w:cs="Times New Roman"/>
                <w:noProof/>
                <w:sz w:val="20"/>
                <w:szCs w:val="20"/>
              </w:rPr>
            </w:pPr>
            <w:r w:rsidRPr="006871FF">
              <w:rPr>
                <w:rFonts w:ascii="Times New Roman" w:eastAsia="Times New Roman" w:hAnsi="Times New Roman" w:cs="Times New Roman"/>
                <w:noProof/>
                <w:sz w:val="20"/>
                <w:szCs w:val="20"/>
              </w:rPr>
              <w:t>Савета  родит.</w:t>
            </w:r>
          </w:p>
        </w:tc>
        <w:tc>
          <w:tcPr>
            <w:tcW w:w="1737" w:type="dxa"/>
            <w:gridSpan w:val="3"/>
          </w:tcPr>
          <w:p w:rsidR="006871FF" w:rsidRPr="006871FF" w:rsidRDefault="006871FF" w:rsidP="000650C5">
            <w:pPr>
              <w:spacing w:after="0" w:line="240" w:lineRule="auto"/>
              <w:rPr>
                <w:rFonts w:ascii="Times New Roman" w:eastAsia="Times New Roman" w:hAnsi="Times New Roman" w:cs="Times New Roman"/>
                <w:noProof/>
                <w:sz w:val="20"/>
                <w:szCs w:val="20"/>
              </w:rPr>
            </w:pPr>
            <w:r w:rsidRPr="006871FF">
              <w:rPr>
                <w:rFonts w:ascii="Times New Roman" w:eastAsia="Times New Roman" w:hAnsi="Times New Roman" w:cs="Times New Roman"/>
                <w:noProof/>
                <w:sz w:val="20"/>
                <w:szCs w:val="20"/>
              </w:rPr>
              <w:t>Број индивидуал.</w:t>
            </w:r>
          </w:p>
          <w:p w:rsidR="006871FF" w:rsidRPr="006871FF" w:rsidRDefault="006871FF" w:rsidP="000650C5">
            <w:pPr>
              <w:spacing w:after="0" w:line="240" w:lineRule="auto"/>
              <w:rPr>
                <w:rFonts w:ascii="Times New Roman" w:eastAsia="Times New Roman" w:hAnsi="Times New Roman" w:cs="Times New Roman"/>
                <w:noProof/>
                <w:sz w:val="20"/>
                <w:szCs w:val="20"/>
              </w:rPr>
            </w:pPr>
            <w:r w:rsidRPr="006871FF">
              <w:rPr>
                <w:rFonts w:ascii="Times New Roman" w:eastAsia="Times New Roman" w:hAnsi="Times New Roman" w:cs="Times New Roman"/>
                <w:noProof/>
                <w:sz w:val="20"/>
                <w:szCs w:val="20"/>
              </w:rPr>
              <w:t>разговора са род.</w:t>
            </w:r>
          </w:p>
        </w:tc>
      </w:tr>
      <w:tr w:rsidR="006447A8" w:rsidRPr="006871FF" w:rsidTr="000650C5">
        <w:tc>
          <w:tcPr>
            <w:tcW w:w="1711" w:type="dxa"/>
          </w:tcPr>
          <w:p w:rsidR="006447A8" w:rsidRPr="006871FF" w:rsidRDefault="006447A8" w:rsidP="006447A8">
            <w:pPr>
              <w:spacing w:after="0" w:line="240" w:lineRule="auto"/>
              <w:rPr>
                <w:rFonts w:ascii="Times New Roman" w:eastAsia="Times New Roman" w:hAnsi="Times New Roman" w:cs="Times New Roman"/>
                <w:noProof/>
                <w:szCs w:val="20"/>
                <w:lang w:val="sr-Latn-CS"/>
              </w:rPr>
            </w:pPr>
            <w:r w:rsidRPr="006871FF">
              <w:rPr>
                <w:rFonts w:ascii="Times New Roman" w:eastAsia="Times New Roman" w:hAnsi="Times New Roman" w:cs="Times New Roman"/>
                <w:noProof/>
                <w:szCs w:val="20"/>
                <w:lang w:val="sr-Latn-CS"/>
              </w:rPr>
              <w:t>II-1</w:t>
            </w:r>
          </w:p>
        </w:tc>
        <w:tc>
          <w:tcPr>
            <w:tcW w:w="415" w:type="dxa"/>
            <w:tcBorders>
              <w:right w:val="nil"/>
            </w:tcBorders>
          </w:tcPr>
          <w:p w:rsidR="006447A8" w:rsidRPr="006871FF" w:rsidRDefault="006447A8" w:rsidP="006447A8">
            <w:pPr>
              <w:spacing w:after="0" w:line="240" w:lineRule="auto"/>
              <w:rPr>
                <w:rFonts w:ascii="Times New Roman" w:eastAsia="Times New Roman" w:hAnsi="Times New Roman" w:cs="Times New Roman"/>
                <w:noProof/>
                <w:sz w:val="20"/>
                <w:szCs w:val="20"/>
              </w:rPr>
            </w:pPr>
          </w:p>
        </w:tc>
        <w:tc>
          <w:tcPr>
            <w:tcW w:w="684" w:type="dxa"/>
            <w:tcBorders>
              <w:top w:val="nil"/>
              <w:left w:val="nil"/>
              <w:right w:val="nil"/>
            </w:tcBorders>
          </w:tcPr>
          <w:p w:rsidR="006447A8" w:rsidRPr="006871FF" w:rsidRDefault="006447A8" w:rsidP="006447A8">
            <w:pPr>
              <w:spacing w:after="0" w:line="240" w:lineRule="auto"/>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182</w:t>
            </w:r>
          </w:p>
        </w:tc>
        <w:tc>
          <w:tcPr>
            <w:tcW w:w="430" w:type="dxa"/>
            <w:tcBorders>
              <w:left w:val="nil"/>
            </w:tcBorders>
          </w:tcPr>
          <w:p w:rsidR="006447A8" w:rsidRPr="006871FF" w:rsidRDefault="006447A8" w:rsidP="006447A8">
            <w:pPr>
              <w:spacing w:after="0" w:line="240" w:lineRule="auto"/>
              <w:rPr>
                <w:rFonts w:ascii="Times New Roman" w:eastAsia="Times New Roman" w:hAnsi="Times New Roman" w:cs="Times New Roman"/>
                <w:noProof/>
                <w:sz w:val="20"/>
                <w:szCs w:val="20"/>
              </w:rPr>
            </w:pPr>
          </w:p>
        </w:tc>
        <w:tc>
          <w:tcPr>
            <w:tcW w:w="578" w:type="dxa"/>
            <w:tcBorders>
              <w:right w:val="nil"/>
            </w:tcBorders>
          </w:tcPr>
          <w:p w:rsidR="006447A8" w:rsidRPr="006871FF" w:rsidRDefault="006447A8" w:rsidP="006447A8">
            <w:pPr>
              <w:spacing w:after="0" w:line="240" w:lineRule="auto"/>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182</w:t>
            </w:r>
          </w:p>
        </w:tc>
        <w:tc>
          <w:tcPr>
            <w:tcW w:w="677" w:type="dxa"/>
            <w:tcBorders>
              <w:left w:val="nil"/>
              <w:right w:val="nil"/>
            </w:tcBorders>
          </w:tcPr>
          <w:p w:rsidR="006447A8" w:rsidRPr="006871FF" w:rsidRDefault="006447A8" w:rsidP="006447A8">
            <w:pPr>
              <w:spacing w:after="0" w:line="240" w:lineRule="auto"/>
              <w:rPr>
                <w:rFonts w:ascii="Times New Roman" w:eastAsia="Times New Roman" w:hAnsi="Times New Roman" w:cs="Times New Roman"/>
                <w:noProof/>
                <w:sz w:val="20"/>
                <w:szCs w:val="20"/>
              </w:rPr>
            </w:pPr>
          </w:p>
        </w:tc>
        <w:tc>
          <w:tcPr>
            <w:tcW w:w="479" w:type="dxa"/>
            <w:gridSpan w:val="2"/>
            <w:tcBorders>
              <w:left w:val="nil"/>
            </w:tcBorders>
          </w:tcPr>
          <w:p w:rsidR="006447A8" w:rsidRPr="006871FF" w:rsidRDefault="006447A8" w:rsidP="006447A8">
            <w:pPr>
              <w:spacing w:after="0" w:line="240" w:lineRule="auto"/>
              <w:rPr>
                <w:rFonts w:ascii="Times New Roman" w:eastAsia="Times New Roman" w:hAnsi="Times New Roman" w:cs="Times New Roman"/>
                <w:noProof/>
                <w:sz w:val="20"/>
                <w:szCs w:val="20"/>
              </w:rPr>
            </w:pPr>
          </w:p>
        </w:tc>
        <w:tc>
          <w:tcPr>
            <w:tcW w:w="580" w:type="dxa"/>
            <w:tcBorders>
              <w:right w:val="nil"/>
            </w:tcBorders>
          </w:tcPr>
          <w:p w:rsidR="006447A8" w:rsidRPr="006871FF" w:rsidRDefault="006447A8" w:rsidP="006447A8">
            <w:pPr>
              <w:spacing w:after="0" w:line="240" w:lineRule="auto"/>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179</w:t>
            </w:r>
          </w:p>
        </w:tc>
        <w:tc>
          <w:tcPr>
            <w:tcW w:w="732" w:type="dxa"/>
            <w:gridSpan w:val="2"/>
            <w:tcBorders>
              <w:left w:val="nil"/>
              <w:right w:val="nil"/>
            </w:tcBorders>
          </w:tcPr>
          <w:p w:rsidR="006447A8" w:rsidRPr="006871FF" w:rsidRDefault="006447A8" w:rsidP="006447A8">
            <w:pPr>
              <w:spacing w:after="0" w:line="240" w:lineRule="auto"/>
              <w:rPr>
                <w:rFonts w:ascii="Times New Roman" w:eastAsia="Times New Roman" w:hAnsi="Times New Roman" w:cs="Times New Roman"/>
                <w:noProof/>
                <w:sz w:val="20"/>
                <w:szCs w:val="20"/>
              </w:rPr>
            </w:pPr>
          </w:p>
        </w:tc>
        <w:tc>
          <w:tcPr>
            <w:tcW w:w="415" w:type="dxa"/>
            <w:tcBorders>
              <w:left w:val="nil"/>
            </w:tcBorders>
          </w:tcPr>
          <w:p w:rsidR="006447A8" w:rsidRPr="006871FF" w:rsidRDefault="006447A8" w:rsidP="006447A8">
            <w:pPr>
              <w:spacing w:after="0" w:line="240" w:lineRule="auto"/>
              <w:rPr>
                <w:rFonts w:ascii="Times New Roman" w:eastAsia="Times New Roman" w:hAnsi="Times New Roman" w:cs="Times New Roman"/>
                <w:noProof/>
                <w:sz w:val="20"/>
                <w:szCs w:val="20"/>
              </w:rPr>
            </w:pPr>
          </w:p>
        </w:tc>
        <w:tc>
          <w:tcPr>
            <w:tcW w:w="637" w:type="dxa"/>
            <w:gridSpan w:val="2"/>
            <w:tcBorders>
              <w:right w:val="nil"/>
            </w:tcBorders>
          </w:tcPr>
          <w:p w:rsidR="006447A8" w:rsidRPr="006871FF" w:rsidRDefault="006447A8" w:rsidP="006447A8">
            <w:pPr>
              <w:spacing w:after="0" w:line="240" w:lineRule="auto"/>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179</w:t>
            </w:r>
          </w:p>
        </w:tc>
        <w:tc>
          <w:tcPr>
            <w:tcW w:w="541" w:type="dxa"/>
            <w:tcBorders>
              <w:left w:val="nil"/>
              <w:right w:val="nil"/>
            </w:tcBorders>
          </w:tcPr>
          <w:p w:rsidR="006447A8" w:rsidRPr="006871FF" w:rsidRDefault="006447A8" w:rsidP="006447A8">
            <w:pPr>
              <w:spacing w:after="0" w:line="240" w:lineRule="auto"/>
              <w:rPr>
                <w:rFonts w:ascii="Times New Roman" w:eastAsia="Times New Roman" w:hAnsi="Times New Roman" w:cs="Times New Roman"/>
                <w:noProof/>
                <w:sz w:val="20"/>
                <w:szCs w:val="20"/>
              </w:rPr>
            </w:pPr>
          </w:p>
        </w:tc>
        <w:tc>
          <w:tcPr>
            <w:tcW w:w="587" w:type="dxa"/>
            <w:gridSpan w:val="2"/>
            <w:tcBorders>
              <w:left w:val="nil"/>
            </w:tcBorders>
          </w:tcPr>
          <w:p w:rsidR="006447A8" w:rsidRPr="006871FF" w:rsidRDefault="006447A8" w:rsidP="006447A8">
            <w:pPr>
              <w:spacing w:after="0" w:line="240" w:lineRule="auto"/>
              <w:rPr>
                <w:rFonts w:ascii="Times New Roman" w:eastAsia="Times New Roman" w:hAnsi="Times New Roman" w:cs="Times New Roman"/>
                <w:noProof/>
                <w:sz w:val="20"/>
                <w:szCs w:val="20"/>
              </w:rPr>
            </w:pPr>
          </w:p>
        </w:tc>
        <w:tc>
          <w:tcPr>
            <w:tcW w:w="582" w:type="dxa"/>
            <w:tcBorders>
              <w:right w:val="nil"/>
            </w:tcBorders>
          </w:tcPr>
          <w:p w:rsidR="006447A8" w:rsidRPr="006871FF" w:rsidRDefault="006447A8" w:rsidP="006447A8">
            <w:pPr>
              <w:spacing w:after="0" w:line="240" w:lineRule="auto"/>
              <w:rPr>
                <w:rFonts w:ascii="Times New Roman" w:eastAsia="Times New Roman" w:hAnsi="Times New Roman" w:cs="Times New Roman"/>
                <w:noProof/>
                <w:sz w:val="20"/>
                <w:szCs w:val="20"/>
              </w:rPr>
            </w:pPr>
          </w:p>
        </w:tc>
        <w:tc>
          <w:tcPr>
            <w:tcW w:w="582" w:type="dxa"/>
            <w:tcBorders>
              <w:left w:val="nil"/>
              <w:right w:val="nil"/>
            </w:tcBorders>
          </w:tcPr>
          <w:p w:rsidR="006447A8" w:rsidRPr="00DB43BF" w:rsidRDefault="006447A8" w:rsidP="006447A8">
            <w:pPr>
              <w:spacing w:after="0" w:line="240" w:lineRule="auto"/>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4</w:t>
            </w:r>
          </w:p>
        </w:tc>
        <w:tc>
          <w:tcPr>
            <w:tcW w:w="661" w:type="dxa"/>
            <w:gridSpan w:val="2"/>
            <w:tcBorders>
              <w:left w:val="nil"/>
            </w:tcBorders>
          </w:tcPr>
          <w:p w:rsidR="006447A8" w:rsidRPr="006871FF" w:rsidRDefault="006447A8" w:rsidP="006447A8">
            <w:pPr>
              <w:spacing w:after="0" w:line="240" w:lineRule="auto"/>
              <w:rPr>
                <w:rFonts w:ascii="Times New Roman" w:eastAsia="Times New Roman" w:hAnsi="Times New Roman" w:cs="Times New Roman"/>
                <w:noProof/>
                <w:sz w:val="20"/>
                <w:szCs w:val="20"/>
              </w:rPr>
            </w:pPr>
          </w:p>
        </w:tc>
        <w:tc>
          <w:tcPr>
            <w:tcW w:w="507" w:type="dxa"/>
            <w:tcBorders>
              <w:right w:val="nil"/>
            </w:tcBorders>
          </w:tcPr>
          <w:p w:rsidR="006447A8" w:rsidRPr="006871FF" w:rsidRDefault="006447A8" w:rsidP="006447A8">
            <w:pPr>
              <w:spacing w:after="0" w:line="240" w:lineRule="auto"/>
              <w:rPr>
                <w:rFonts w:ascii="Times New Roman" w:eastAsia="Times New Roman" w:hAnsi="Times New Roman" w:cs="Times New Roman"/>
                <w:noProof/>
                <w:sz w:val="20"/>
                <w:szCs w:val="20"/>
              </w:rPr>
            </w:pPr>
          </w:p>
        </w:tc>
        <w:tc>
          <w:tcPr>
            <w:tcW w:w="440" w:type="dxa"/>
            <w:tcBorders>
              <w:left w:val="nil"/>
              <w:right w:val="nil"/>
            </w:tcBorders>
          </w:tcPr>
          <w:p w:rsidR="006447A8" w:rsidRPr="006871FF" w:rsidRDefault="006447A8" w:rsidP="006447A8">
            <w:pPr>
              <w:spacing w:after="0" w:line="240" w:lineRule="auto"/>
              <w:rPr>
                <w:rFonts w:ascii="Times New Roman" w:eastAsia="Times New Roman" w:hAnsi="Times New Roman" w:cs="Times New Roman"/>
                <w:noProof/>
                <w:sz w:val="20"/>
                <w:szCs w:val="20"/>
              </w:rPr>
            </w:pPr>
            <w:r w:rsidRPr="006871FF">
              <w:rPr>
                <w:rFonts w:ascii="Times New Roman" w:eastAsia="Times New Roman" w:hAnsi="Times New Roman" w:cs="Times New Roman"/>
                <w:noProof/>
                <w:sz w:val="20"/>
                <w:szCs w:val="20"/>
              </w:rPr>
              <w:t>5</w:t>
            </w:r>
          </w:p>
        </w:tc>
        <w:tc>
          <w:tcPr>
            <w:tcW w:w="740" w:type="dxa"/>
            <w:gridSpan w:val="3"/>
            <w:tcBorders>
              <w:left w:val="nil"/>
            </w:tcBorders>
          </w:tcPr>
          <w:p w:rsidR="006447A8" w:rsidRPr="006871FF" w:rsidRDefault="006447A8" w:rsidP="006447A8">
            <w:pPr>
              <w:spacing w:after="0" w:line="240" w:lineRule="auto"/>
              <w:rPr>
                <w:rFonts w:ascii="Times New Roman" w:eastAsia="Times New Roman" w:hAnsi="Times New Roman" w:cs="Times New Roman"/>
                <w:noProof/>
                <w:sz w:val="20"/>
                <w:szCs w:val="20"/>
              </w:rPr>
            </w:pPr>
          </w:p>
        </w:tc>
        <w:tc>
          <w:tcPr>
            <w:tcW w:w="425" w:type="dxa"/>
            <w:tcBorders>
              <w:right w:val="nil"/>
            </w:tcBorders>
          </w:tcPr>
          <w:p w:rsidR="006447A8" w:rsidRPr="006871FF" w:rsidRDefault="006447A8" w:rsidP="006447A8">
            <w:pPr>
              <w:spacing w:after="0" w:line="240" w:lineRule="auto"/>
              <w:jc w:val="both"/>
              <w:rPr>
                <w:rFonts w:ascii="Times New Roman" w:eastAsia="Times New Roman" w:hAnsi="Times New Roman" w:cs="Times New Roman"/>
                <w:noProof/>
                <w:sz w:val="20"/>
                <w:szCs w:val="20"/>
              </w:rPr>
            </w:pPr>
          </w:p>
        </w:tc>
        <w:tc>
          <w:tcPr>
            <w:tcW w:w="576" w:type="dxa"/>
            <w:gridSpan w:val="2"/>
            <w:tcBorders>
              <w:left w:val="nil"/>
              <w:right w:val="nil"/>
            </w:tcBorders>
          </w:tcPr>
          <w:p w:rsidR="006447A8" w:rsidRPr="006871FF" w:rsidRDefault="006447A8" w:rsidP="006447A8">
            <w:pPr>
              <w:spacing w:after="0" w:line="240" w:lineRule="auto"/>
              <w:jc w:val="both"/>
              <w:rPr>
                <w:rFonts w:ascii="Times New Roman" w:eastAsia="Times New Roman" w:hAnsi="Times New Roman" w:cs="Times New Roman"/>
                <w:noProof/>
                <w:sz w:val="20"/>
                <w:szCs w:val="20"/>
              </w:rPr>
            </w:pPr>
            <w:r w:rsidRPr="006871FF">
              <w:rPr>
                <w:rFonts w:ascii="Times New Roman" w:eastAsia="Times New Roman" w:hAnsi="Times New Roman" w:cs="Times New Roman"/>
                <w:noProof/>
                <w:sz w:val="20"/>
                <w:szCs w:val="20"/>
              </w:rPr>
              <w:t>5</w:t>
            </w:r>
          </w:p>
        </w:tc>
        <w:tc>
          <w:tcPr>
            <w:tcW w:w="596" w:type="dxa"/>
            <w:tcBorders>
              <w:left w:val="nil"/>
            </w:tcBorders>
          </w:tcPr>
          <w:p w:rsidR="006447A8" w:rsidRPr="006871FF" w:rsidRDefault="006447A8" w:rsidP="006447A8">
            <w:pPr>
              <w:spacing w:after="0" w:line="240" w:lineRule="auto"/>
              <w:rPr>
                <w:rFonts w:ascii="Times New Roman" w:eastAsia="Times New Roman" w:hAnsi="Times New Roman" w:cs="Times New Roman"/>
                <w:noProof/>
                <w:sz w:val="20"/>
                <w:szCs w:val="20"/>
              </w:rPr>
            </w:pPr>
          </w:p>
        </w:tc>
        <w:tc>
          <w:tcPr>
            <w:tcW w:w="1755" w:type="dxa"/>
            <w:gridSpan w:val="4"/>
          </w:tcPr>
          <w:p w:rsidR="006447A8" w:rsidRPr="00DB43BF" w:rsidRDefault="006447A8" w:rsidP="006447A8">
            <w:pPr>
              <w:spacing w:after="0" w:line="240" w:lineRule="auto"/>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73</w:t>
            </w:r>
          </w:p>
        </w:tc>
      </w:tr>
      <w:tr w:rsidR="006447A8" w:rsidRPr="006871FF" w:rsidTr="000650C5">
        <w:trPr>
          <w:gridAfter w:val="1"/>
          <w:wAfter w:w="18" w:type="dxa"/>
        </w:trPr>
        <w:tc>
          <w:tcPr>
            <w:tcW w:w="1711" w:type="dxa"/>
          </w:tcPr>
          <w:p w:rsidR="006447A8" w:rsidRPr="006871FF" w:rsidRDefault="006447A8" w:rsidP="006447A8">
            <w:pPr>
              <w:spacing w:after="0" w:line="240" w:lineRule="auto"/>
              <w:rPr>
                <w:rFonts w:ascii="Times New Roman" w:eastAsia="Times New Roman" w:hAnsi="Times New Roman" w:cs="Times New Roman"/>
                <w:noProof/>
                <w:szCs w:val="20"/>
                <w:lang w:val="sr-Latn-CS"/>
              </w:rPr>
            </w:pPr>
            <w:r w:rsidRPr="006871FF">
              <w:rPr>
                <w:rFonts w:ascii="Times New Roman" w:eastAsia="Times New Roman" w:hAnsi="Times New Roman" w:cs="Times New Roman"/>
                <w:noProof/>
                <w:szCs w:val="20"/>
                <w:lang w:val="sr-Latn-CS"/>
              </w:rPr>
              <w:t>II-2</w:t>
            </w:r>
          </w:p>
        </w:tc>
        <w:tc>
          <w:tcPr>
            <w:tcW w:w="415" w:type="dxa"/>
            <w:tcBorders>
              <w:right w:val="nil"/>
            </w:tcBorders>
          </w:tcPr>
          <w:p w:rsidR="006447A8" w:rsidRPr="006871FF" w:rsidRDefault="006447A8" w:rsidP="006447A8">
            <w:pPr>
              <w:spacing w:after="0" w:line="240" w:lineRule="auto"/>
              <w:rPr>
                <w:rFonts w:ascii="Times New Roman" w:eastAsia="Times New Roman" w:hAnsi="Times New Roman" w:cs="Times New Roman"/>
                <w:noProof/>
                <w:sz w:val="20"/>
                <w:szCs w:val="20"/>
              </w:rPr>
            </w:pPr>
          </w:p>
        </w:tc>
        <w:tc>
          <w:tcPr>
            <w:tcW w:w="684" w:type="dxa"/>
            <w:tcBorders>
              <w:top w:val="nil"/>
              <w:left w:val="nil"/>
              <w:right w:val="nil"/>
            </w:tcBorders>
          </w:tcPr>
          <w:p w:rsidR="006447A8" w:rsidRPr="006871FF" w:rsidRDefault="006447A8" w:rsidP="006447A8">
            <w:pPr>
              <w:spacing w:after="0" w:line="240" w:lineRule="auto"/>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182</w:t>
            </w:r>
          </w:p>
        </w:tc>
        <w:tc>
          <w:tcPr>
            <w:tcW w:w="430" w:type="dxa"/>
            <w:tcBorders>
              <w:left w:val="nil"/>
            </w:tcBorders>
          </w:tcPr>
          <w:p w:rsidR="006447A8" w:rsidRPr="006871FF" w:rsidRDefault="006447A8" w:rsidP="006447A8">
            <w:pPr>
              <w:spacing w:after="0" w:line="240" w:lineRule="auto"/>
              <w:rPr>
                <w:rFonts w:ascii="Times New Roman" w:eastAsia="Times New Roman" w:hAnsi="Times New Roman" w:cs="Times New Roman"/>
                <w:noProof/>
                <w:sz w:val="20"/>
                <w:szCs w:val="20"/>
              </w:rPr>
            </w:pPr>
          </w:p>
        </w:tc>
        <w:tc>
          <w:tcPr>
            <w:tcW w:w="578" w:type="dxa"/>
            <w:tcBorders>
              <w:right w:val="nil"/>
            </w:tcBorders>
          </w:tcPr>
          <w:p w:rsidR="006447A8" w:rsidRPr="006871FF" w:rsidRDefault="006447A8" w:rsidP="006447A8">
            <w:pPr>
              <w:spacing w:after="0" w:line="240" w:lineRule="auto"/>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182</w:t>
            </w:r>
          </w:p>
        </w:tc>
        <w:tc>
          <w:tcPr>
            <w:tcW w:w="710" w:type="dxa"/>
            <w:gridSpan w:val="2"/>
            <w:tcBorders>
              <w:left w:val="nil"/>
              <w:right w:val="nil"/>
            </w:tcBorders>
          </w:tcPr>
          <w:p w:rsidR="006447A8" w:rsidRPr="006871FF" w:rsidRDefault="006447A8" w:rsidP="006447A8">
            <w:pPr>
              <w:spacing w:after="0" w:line="240" w:lineRule="auto"/>
              <w:rPr>
                <w:rFonts w:ascii="Times New Roman" w:eastAsia="Times New Roman" w:hAnsi="Times New Roman" w:cs="Times New Roman"/>
                <w:noProof/>
                <w:sz w:val="20"/>
                <w:szCs w:val="20"/>
              </w:rPr>
            </w:pPr>
          </w:p>
        </w:tc>
        <w:tc>
          <w:tcPr>
            <w:tcW w:w="446" w:type="dxa"/>
            <w:tcBorders>
              <w:left w:val="nil"/>
            </w:tcBorders>
          </w:tcPr>
          <w:p w:rsidR="006447A8" w:rsidRPr="006871FF" w:rsidRDefault="006447A8" w:rsidP="006447A8">
            <w:pPr>
              <w:spacing w:after="0" w:line="240" w:lineRule="auto"/>
              <w:rPr>
                <w:rFonts w:ascii="Times New Roman" w:eastAsia="Times New Roman" w:hAnsi="Times New Roman" w:cs="Times New Roman"/>
                <w:noProof/>
                <w:sz w:val="20"/>
                <w:szCs w:val="20"/>
                <w:lang w:val="sr-Latn-CS"/>
              </w:rPr>
            </w:pPr>
          </w:p>
        </w:tc>
        <w:tc>
          <w:tcPr>
            <w:tcW w:w="580" w:type="dxa"/>
            <w:tcBorders>
              <w:right w:val="nil"/>
            </w:tcBorders>
          </w:tcPr>
          <w:p w:rsidR="006447A8" w:rsidRPr="006871FF" w:rsidRDefault="006447A8" w:rsidP="006447A8">
            <w:pPr>
              <w:spacing w:after="0" w:line="240" w:lineRule="auto"/>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179</w:t>
            </w:r>
          </w:p>
        </w:tc>
        <w:tc>
          <w:tcPr>
            <w:tcW w:w="679" w:type="dxa"/>
            <w:tcBorders>
              <w:left w:val="nil"/>
              <w:right w:val="nil"/>
            </w:tcBorders>
          </w:tcPr>
          <w:p w:rsidR="006447A8" w:rsidRPr="006871FF" w:rsidRDefault="006447A8" w:rsidP="006447A8">
            <w:pPr>
              <w:spacing w:after="0" w:line="240" w:lineRule="auto"/>
              <w:rPr>
                <w:rFonts w:ascii="Times New Roman" w:eastAsia="Times New Roman" w:hAnsi="Times New Roman" w:cs="Times New Roman"/>
                <w:noProof/>
                <w:sz w:val="20"/>
                <w:szCs w:val="20"/>
              </w:rPr>
            </w:pPr>
          </w:p>
        </w:tc>
        <w:tc>
          <w:tcPr>
            <w:tcW w:w="468" w:type="dxa"/>
            <w:gridSpan w:val="2"/>
            <w:tcBorders>
              <w:left w:val="nil"/>
            </w:tcBorders>
          </w:tcPr>
          <w:p w:rsidR="006447A8" w:rsidRPr="006871FF" w:rsidRDefault="006447A8" w:rsidP="006447A8">
            <w:pPr>
              <w:spacing w:after="0" w:line="240" w:lineRule="auto"/>
              <w:rPr>
                <w:rFonts w:ascii="Times New Roman" w:eastAsia="Times New Roman" w:hAnsi="Times New Roman" w:cs="Times New Roman"/>
                <w:noProof/>
                <w:sz w:val="20"/>
                <w:szCs w:val="20"/>
              </w:rPr>
            </w:pPr>
          </w:p>
        </w:tc>
        <w:tc>
          <w:tcPr>
            <w:tcW w:w="637" w:type="dxa"/>
            <w:gridSpan w:val="2"/>
            <w:tcBorders>
              <w:right w:val="nil"/>
            </w:tcBorders>
          </w:tcPr>
          <w:p w:rsidR="006447A8" w:rsidRPr="006871FF" w:rsidRDefault="006447A8" w:rsidP="006447A8">
            <w:pPr>
              <w:spacing w:after="0" w:line="240" w:lineRule="auto"/>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179</w:t>
            </w:r>
          </w:p>
        </w:tc>
        <w:tc>
          <w:tcPr>
            <w:tcW w:w="693" w:type="dxa"/>
            <w:gridSpan w:val="2"/>
            <w:tcBorders>
              <w:left w:val="nil"/>
              <w:right w:val="nil"/>
            </w:tcBorders>
          </w:tcPr>
          <w:p w:rsidR="006447A8" w:rsidRPr="006871FF" w:rsidRDefault="006447A8" w:rsidP="006447A8">
            <w:pPr>
              <w:spacing w:after="0" w:line="240" w:lineRule="auto"/>
              <w:rPr>
                <w:rFonts w:ascii="Times New Roman" w:eastAsia="Times New Roman" w:hAnsi="Times New Roman" w:cs="Times New Roman"/>
                <w:noProof/>
                <w:sz w:val="20"/>
                <w:szCs w:val="20"/>
              </w:rPr>
            </w:pPr>
          </w:p>
        </w:tc>
        <w:tc>
          <w:tcPr>
            <w:tcW w:w="435" w:type="dxa"/>
            <w:tcBorders>
              <w:left w:val="nil"/>
            </w:tcBorders>
          </w:tcPr>
          <w:p w:rsidR="006447A8" w:rsidRPr="006871FF" w:rsidRDefault="006447A8" w:rsidP="006447A8">
            <w:pPr>
              <w:spacing w:after="0" w:line="240" w:lineRule="auto"/>
              <w:rPr>
                <w:rFonts w:ascii="Times New Roman" w:eastAsia="Times New Roman" w:hAnsi="Times New Roman" w:cs="Times New Roman"/>
                <w:noProof/>
                <w:sz w:val="20"/>
                <w:szCs w:val="20"/>
              </w:rPr>
            </w:pPr>
          </w:p>
        </w:tc>
        <w:tc>
          <w:tcPr>
            <w:tcW w:w="582" w:type="dxa"/>
            <w:tcBorders>
              <w:right w:val="nil"/>
            </w:tcBorders>
          </w:tcPr>
          <w:p w:rsidR="006447A8" w:rsidRPr="006871FF" w:rsidRDefault="006447A8" w:rsidP="006447A8">
            <w:pPr>
              <w:spacing w:after="0" w:line="240" w:lineRule="auto"/>
              <w:rPr>
                <w:rFonts w:ascii="Times New Roman" w:eastAsia="Times New Roman" w:hAnsi="Times New Roman" w:cs="Times New Roman"/>
                <w:noProof/>
                <w:sz w:val="20"/>
                <w:szCs w:val="20"/>
              </w:rPr>
            </w:pPr>
          </w:p>
        </w:tc>
        <w:tc>
          <w:tcPr>
            <w:tcW w:w="582" w:type="dxa"/>
            <w:tcBorders>
              <w:left w:val="nil"/>
              <w:right w:val="nil"/>
            </w:tcBorders>
          </w:tcPr>
          <w:p w:rsidR="006447A8" w:rsidRPr="00DB43BF" w:rsidRDefault="006447A8" w:rsidP="006447A8">
            <w:pPr>
              <w:spacing w:after="0" w:line="240" w:lineRule="auto"/>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3</w:t>
            </w:r>
          </w:p>
        </w:tc>
        <w:tc>
          <w:tcPr>
            <w:tcW w:w="647" w:type="dxa"/>
            <w:tcBorders>
              <w:left w:val="nil"/>
            </w:tcBorders>
          </w:tcPr>
          <w:p w:rsidR="006447A8" w:rsidRPr="006871FF" w:rsidRDefault="006447A8" w:rsidP="006447A8">
            <w:pPr>
              <w:spacing w:after="0" w:line="240" w:lineRule="auto"/>
              <w:rPr>
                <w:rFonts w:ascii="Times New Roman" w:eastAsia="Times New Roman" w:hAnsi="Times New Roman" w:cs="Times New Roman"/>
                <w:noProof/>
                <w:sz w:val="20"/>
                <w:szCs w:val="20"/>
              </w:rPr>
            </w:pPr>
          </w:p>
        </w:tc>
        <w:tc>
          <w:tcPr>
            <w:tcW w:w="521" w:type="dxa"/>
            <w:gridSpan w:val="2"/>
            <w:tcBorders>
              <w:right w:val="nil"/>
            </w:tcBorders>
          </w:tcPr>
          <w:p w:rsidR="006447A8" w:rsidRPr="006871FF" w:rsidRDefault="006447A8" w:rsidP="006447A8">
            <w:pPr>
              <w:spacing w:after="0" w:line="240" w:lineRule="auto"/>
              <w:rPr>
                <w:rFonts w:ascii="Times New Roman" w:eastAsia="Times New Roman" w:hAnsi="Times New Roman" w:cs="Times New Roman"/>
                <w:noProof/>
                <w:sz w:val="20"/>
                <w:szCs w:val="20"/>
              </w:rPr>
            </w:pPr>
          </w:p>
        </w:tc>
        <w:tc>
          <w:tcPr>
            <w:tcW w:w="576" w:type="dxa"/>
            <w:gridSpan w:val="2"/>
            <w:tcBorders>
              <w:left w:val="nil"/>
              <w:right w:val="nil"/>
            </w:tcBorders>
          </w:tcPr>
          <w:p w:rsidR="006447A8" w:rsidRPr="006871FF" w:rsidRDefault="006447A8" w:rsidP="006447A8">
            <w:pPr>
              <w:spacing w:after="0" w:line="240" w:lineRule="auto"/>
              <w:rPr>
                <w:rFonts w:ascii="Times New Roman" w:eastAsia="Times New Roman" w:hAnsi="Times New Roman" w:cs="Times New Roman"/>
                <w:noProof/>
                <w:sz w:val="20"/>
                <w:szCs w:val="20"/>
              </w:rPr>
            </w:pPr>
            <w:r w:rsidRPr="006871FF">
              <w:rPr>
                <w:rFonts w:ascii="Times New Roman" w:eastAsia="Times New Roman" w:hAnsi="Times New Roman" w:cs="Times New Roman"/>
                <w:noProof/>
                <w:sz w:val="20"/>
                <w:szCs w:val="20"/>
              </w:rPr>
              <w:t>5</w:t>
            </w:r>
          </w:p>
        </w:tc>
        <w:tc>
          <w:tcPr>
            <w:tcW w:w="588" w:type="dxa"/>
            <w:tcBorders>
              <w:left w:val="nil"/>
            </w:tcBorders>
          </w:tcPr>
          <w:p w:rsidR="006447A8" w:rsidRPr="006871FF" w:rsidRDefault="006447A8" w:rsidP="006447A8">
            <w:pPr>
              <w:spacing w:after="0" w:line="240" w:lineRule="auto"/>
              <w:rPr>
                <w:rFonts w:ascii="Times New Roman" w:eastAsia="Times New Roman" w:hAnsi="Times New Roman" w:cs="Times New Roman"/>
                <w:noProof/>
                <w:sz w:val="20"/>
                <w:szCs w:val="20"/>
              </w:rPr>
            </w:pPr>
          </w:p>
        </w:tc>
        <w:tc>
          <w:tcPr>
            <w:tcW w:w="577" w:type="dxa"/>
            <w:gridSpan w:val="3"/>
            <w:tcBorders>
              <w:right w:val="nil"/>
            </w:tcBorders>
          </w:tcPr>
          <w:p w:rsidR="006447A8" w:rsidRPr="006871FF" w:rsidRDefault="006447A8" w:rsidP="006447A8">
            <w:pPr>
              <w:spacing w:after="0" w:line="240" w:lineRule="auto"/>
              <w:jc w:val="both"/>
              <w:rPr>
                <w:rFonts w:ascii="Times New Roman" w:eastAsia="Times New Roman" w:hAnsi="Times New Roman" w:cs="Times New Roman"/>
                <w:noProof/>
                <w:sz w:val="20"/>
                <w:szCs w:val="20"/>
              </w:rPr>
            </w:pPr>
          </w:p>
        </w:tc>
        <w:tc>
          <w:tcPr>
            <w:tcW w:w="440" w:type="dxa"/>
            <w:tcBorders>
              <w:left w:val="nil"/>
              <w:right w:val="nil"/>
            </w:tcBorders>
          </w:tcPr>
          <w:p w:rsidR="006447A8" w:rsidRPr="006871FF" w:rsidRDefault="006447A8" w:rsidP="006447A8">
            <w:pPr>
              <w:spacing w:after="0" w:line="240" w:lineRule="auto"/>
              <w:jc w:val="both"/>
              <w:rPr>
                <w:rFonts w:ascii="Times New Roman" w:eastAsia="Times New Roman" w:hAnsi="Times New Roman" w:cs="Times New Roman"/>
                <w:noProof/>
                <w:sz w:val="20"/>
                <w:szCs w:val="20"/>
              </w:rPr>
            </w:pPr>
            <w:r w:rsidRPr="006871FF">
              <w:rPr>
                <w:rFonts w:ascii="Times New Roman" w:eastAsia="Times New Roman" w:hAnsi="Times New Roman" w:cs="Times New Roman"/>
                <w:noProof/>
                <w:sz w:val="20"/>
                <w:szCs w:val="20"/>
              </w:rPr>
              <w:t>5</w:t>
            </w:r>
          </w:p>
        </w:tc>
        <w:tc>
          <w:tcPr>
            <w:tcW w:w="596" w:type="dxa"/>
            <w:tcBorders>
              <w:left w:val="nil"/>
            </w:tcBorders>
          </w:tcPr>
          <w:p w:rsidR="006447A8" w:rsidRPr="006871FF" w:rsidRDefault="006447A8" w:rsidP="006447A8">
            <w:pPr>
              <w:spacing w:after="0" w:line="240" w:lineRule="auto"/>
              <w:rPr>
                <w:rFonts w:ascii="Times New Roman" w:eastAsia="Times New Roman" w:hAnsi="Times New Roman" w:cs="Times New Roman"/>
                <w:noProof/>
                <w:sz w:val="20"/>
                <w:szCs w:val="20"/>
              </w:rPr>
            </w:pPr>
          </w:p>
        </w:tc>
        <w:tc>
          <w:tcPr>
            <w:tcW w:w="577" w:type="dxa"/>
            <w:tcBorders>
              <w:right w:val="nil"/>
            </w:tcBorders>
          </w:tcPr>
          <w:p w:rsidR="006447A8" w:rsidRPr="00DB43BF" w:rsidRDefault="006447A8" w:rsidP="006447A8">
            <w:pPr>
              <w:spacing w:after="0" w:line="240" w:lineRule="auto"/>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32</w:t>
            </w:r>
          </w:p>
        </w:tc>
        <w:tc>
          <w:tcPr>
            <w:tcW w:w="575" w:type="dxa"/>
            <w:tcBorders>
              <w:left w:val="nil"/>
              <w:right w:val="nil"/>
            </w:tcBorders>
          </w:tcPr>
          <w:p w:rsidR="006447A8" w:rsidRPr="006871FF" w:rsidRDefault="006447A8" w:rsidP="006447A8">
            <w:pPr>
              <w:spacing w:after="0" w:line="240" w:lineRule="auto"/>
              <w:rPr>
                <w:rFonts w:ascii="Times New Roman" w:eastAsia="Times New Roman" w:hAnsi="Times New Roman" w:cs="Times New Roman"/>
                <w:noProof/>
                <w:sz w:val="20"/>
                <w:szCs w:val="20"/>
                <w:lang w:val="sr-Latn-CS"/>
              </w:rPr>
            </w:pPr>
          </w:p>
        </w:tc>
        <w:tc>
          <w:tcPr>
            <w:tcW w:w="585" w:type="dxa"/>
            <w:tcBorders>
              <w:left w:val="nil"/>
            </w:tcBorders>
          </w:tcPr>
          <w:p w:rsidR="006447A8" w:rsidRPr="006871FF" w:rsidRDefault="006447A8" w:rsidP="006447A8">
            <w:pPr>
              <w:spacing w:after="0" w:line="240" w:lineRule="auto"/>
              <w:rPr>
                <w:rFonts w:ascii="Times New Roman" w:eastAsia="Times New Roman" w:hAnsi="Times New Roman" w:cs="Times New Roman"/>
                <w:noProof/>
                <w:sz w:val="20"/>
                <w:szCs w:val="20"/>
              </w:rPr>
            </w:pPr>
          </w:p>
        </w:tc>
      </w:tr>
      <w:tr w:rsidR="006447A8" w:rsidRPr="006871FF" w:rsidTr="000650C5">
        <w:trPr>
          <w:gridAfter w:val="1"/>
          <w:wAfter w:w="18" w:type="dxa"/>
        </w:trPr>
        <w:tc>
          <w:tcPr>
            <w:tcW w:w="1711" w:type="dxa"/>
          </w:tcPr>
          <w:p w:rsidR="006447A8" w:rsidRPr="006871FF" w:rsidRDefault="006447A8" w:rsidP="006447A8">
            <w:pPr>
              <w:spacing w:after="0" w:line="240" w:lineRule="auto"/>
              <w:rPr>
                <w:rFonts w:ascii="Times New Roman" w:eastAsia="Times New Roman" w:hAnsi="Times New Roman" w:cs="Times New Roman"/>
                <w:noProof/>
                <w:szCs w:val="20"/>
                <w:lang w:val="sr-Latn-CS"/>
              </w:rPr>
            </w:pPr>
            <w:r w:rsidRPr="006871FF">
              <w:rPr>
                <w:rFonts w:ascii="Times New Roman" w:eastAsia="Times New Roman" w:hAnsi="Times New Roman" w:cs="Times New Roman"/>
                <w:noProof/>
                <w:szCs w:val="20"/>
                <w:lang w:val="sr-Latn-CS"/>
              </w:rPr>
              <w:t>II-3</w:t>
            </w:r>
          </w:p>
        </w:tc>
        <w:tc>
          <w:tcPr>
            <w:tcW w:w="415" w:type="dxa"/>
            <w:tcBorders>
              <w:right w:val="nil"/>
            </w:tcBorders>
          </w:tcPr>
          <w:p w:rsidR="006447A8" w:rsidRPr="006871FF" w:rsidRDefault="006447A8" w:rsidP="006447A8">
            <w:pPr>
              <w:spacing w:after="0" w:line="240" w:lineRule="auto"/>
              <w:rPr>
                <w:rFonts w:ascii="Times New Roman" w:eastAsia="Times New Roman" w:hAnsi="Times New Roman" w:cs="Times New Roman"/>
                <w:noProof/>
                <w:sz w:val="20"/>
                <w:szCs w:val="20"/>
              </w:rPr>
            </w:pPr>
          </w:p>
        </w:tc>
        <w:tc>
          <w:tcPr>
            <w:tcW w:w="684" w:type="dxa"/>
            <w:tcBorders>
              <w:top w:val="nil"/>
              <w:left w:val="nil"/>
              <w:right w:val="nil"/>
            </w:tcBorders>
          </w:tcPr>
          <w:p w:rsidR="006447A8" w:rsidRPr="006871FF" w:rsidRDefault="006447A8" w:rsidP="006447A8">
            <w:pPr>
              <w:spacing w:after="0" w:line="240" w:lineRule="auto"/>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182</w:t>
            </w:r>
          </w:p>
        </w:tc>
        <w:tc>
          <w:tcPr>
            <w:tcW w:w="430" w:type="dxa"/>
            <w:tcBorders>
              <w:left w:val="nil"/>
            </w:tcBorders>
          </w:tcPr>
          <w:p w:rsidR="006447A8" w:rsidRPr="006871FF" w:rsidRDefault="006447A8" w:rsidP="006447A8">
            <w:pPr>
              <w:spacing w:after="0" w:line="240" w:lineRule="auto"/>
              <w:rPr>
                <w:rFonts w:ascii="Times New Roman" w:eastAsia="Times New Roman" w:hAnsi="Times New Roman" w:cs="Times New Roman"/>
                <w:noProof/>
                <w:sz w:val="20"/>
                <w:szCs w:val="20"/>
              </w:rPr>
            </w:pPr>
          </w:p>
        </w:tc>
        <w:tc>
          <w:tcPr>
            <w:tcW w:w="578" w:type="dxa"/>
            <w:tcBorders>
              <w:right w:val="nil"/>
            </w:tcBorders>
          </w:tcPr>
          <w:p w:rsidR="006447A8" w:rsidRPr="006871FF" w:rsidRDefault="006447A8" w:rsidP="006447A8">
            <w:pPr>
              <w:spacing w:after="0" w:line="240" w:lineRule="auto"/>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182</w:t>
            </w:r>
          </w:p>
        </w:tc>
        <w:tc>
          <w:tcPr>
            <w:tcW w:w="710" w:type="dxa"/>
            <w:gridSpan w:val="2"/>
            <w:tcBorders>
              <w:left w:val="nil"/>
              <w:right w:val="nil"/>
            </w:tcBorders>
          </w:tcPr>
          <w:p w:rsidR="006447A8" w:rsidRPr="006871FF" w:rsidRDefault="006447A8" w:rsidP="006447A8">
            <w:pPr>
              <w:spacing w:after="0" w:line="240" w:lineRule="auto"/>
              <w:rPr>
                <w:rFonts w:ascii="Times New Roman" w:eastAsia="Times New Roman" w:hAnsi="Times New Roman" w:cs="Times New Roman"/>
                <w:noProof/>
                <w:sz w:val="20"/>
                <w:szCs w:val="20"/>
              </w:rPr>
            </w:pPr>
          </w:p>
        </w:tc>
        <w:tc>
          <w:tcPr>
            <w:tcW w:w="446" w:type="dxa"/>
            <w:tcBorders>
              <w:left w:val="nil"/>
            </w:tcBorders>
          </w:tcPr>
          <w:p w:rsidR="006447A8" w:rsidRPr="006871FF" w:rsidRDefault="006447A8" w:rsidP="006447A8">
            <w:pPr>
              <w:spacing w:after="0" w:line="240" w:lineRule="auto"/>
              <w:rPr>
                <w:rFonts w:ascii="Times New Roman" w:eastAsia="Times New Roman" w:hAnsi="Times New Roman" w:cs="Times New Roman"/>
                <w:noProof/>
                <w:sz w:val="20"/>
                <w:szCs w:val="20"/>
                <w:lang w:val="sr-Latn-CS"/>
              </w:rPr>
            </w:pPr>
          </w:p>
        </w:tc>
        <w:tc>
          <w:tcPr>
            <w:tcW w:w="580" w:type="dxa"/>
            <w:tcBorders>
              <w:right w:val="nil"/>
            </w:tcBorders>
          </w:tcPr>
          <w:p w:rsidR="006447A8" w:rsidRPr="006871FF" w:rsidRDefault="006447A8" w:rsidP="006447A8">
            <w:pPr>
              <w:spacing w:after="0" w:line="240" w:lineRule="auto"/>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179</w:t>
            </w:r>
          </w:p>
        </w:tc>
        <w:tc>
          <w:tcPr>
            <w:tcW w:w="679" w:type="dxa"/>
            <w:tcBorders>
              <w:left w:val="nil"/>
              <w:right w:val="nil"/>
            </w:tcBorders>
          </w:tcPr>
          <w:p w:rsidR="006447A8" w:rsidRPr="006871FF" w:rsidRDefault="006447A8" w:rsidP="006447A8">
            <w:pPr>
              <w:spacing w:after="0" w:line="240" w:lineRule="auto"/>
              <w:rPr>
                <w:rFonts w:ascii="Times New Roman" w:eastAsia="Times New Roman" w:hAnsi="Times New Roman" w:cs="Times New Roman"/>
                <w:noProof/>
                <w:sz w:val="20"/>
                <w:szCs w:val="20"/>
              </w:rPr>
            </w:pPr>
          </w:p>
        </w:tc>
        <w:tc>
          <w:tcPr>
            <w:tcW w:w="468" w:type="dxa"/>
            <w:gridSpan w:val="2"/>
            <w:tcBorders>
              <w:left w:val="nil"/>
            </w:tcBorders>
          </w:tcPr>
          <w:p w:rsidR="006447A8" w:rsidRPr="006871FF" w:rsidRDefault="006447A8" w:rsidP="006447A8">
            <w:pPr>
              <w:spacing w:after="0" w:line="240" w:lineRule="auto"/>
              <w:rPr>
                <w:rFonts w:ascii="Times New Roman" w:eastAsia="Times New Roman" w:hAnsi="Times New Roman" w:cs="Times New Roman"/>
                <w:noProof/>
                <w:sz w:val="20"/>
                <w:szCs w:val="20"/>
              </w:rPr>
            </w:pPr>
          </w:p>
        </w:tc>
        <w:tc>
          <w:tcPr>
            <w:tcW w:w="637" w:type="dxa"/>
            <w:gridSpan w:val="2"/>
            <w:tcBorders>
              <w:right w:val="nil"/>
            </w:tcBorders>
          </w:tcPr>
          <w:p w:rsidR="006447A8" w:rsidRPr="006871FF" w:rsidRDefault="006447A8" w:rsidP="006447A8">
            <w:pPr>
              <w:spacing w:after="0" w:line="240" w:lineRule="auto"/>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179</w:t>
            </w:r>
          </w:p>
        </w:tc>
        <w:tc>
          <w:tcPr>
            <w:tcW w:w="693" w:type="dxa"/>
            <w:gridSpan w:val="2"/>
            <w:tcBorders>
              <w:left w:val="nil"/>
              <w:right w:val="nil"/>
            </w:tcBorders>
          </w:tcPr>
          <w:p w:rsidR="006447A8" w:rsidRPr="006871FF" w:rsidRDefault="006447A8" w:rsidP="006447A8">
            <w:pPr>
              <w:spacing w:after="0" w:line="240" w:lineRule="auto"/>
              <w:rPr>
                <w:rFonts w:ascii="Times New Roman" w:eastAsia="Times New Roman" w:hAnsi="Times New Roman" w:cs="Times New Roman"/>
                <w:noProof/>
                <w:sz w:val="20"/>
                <w:szCs w:val="20"/>
              </w:rPr>
            </w:pPr>
          </w:p>
        </w:tc>
        <w:tc>
          <w:tcPr>
            <w:tcW w:w="435" w:type="dxa"/>
            <w:tcBorders>
              <w:left w:val="nil"/>
            </w:tcBorders>
          </w:tcPr>
          <w:p w:rsidR="006447A8" w:rsidRPr="006871FF" w:rsidRDefault="006447A8" w:rsidP="006447A8">
            <w:pPr>
              <w:spacing w:after="0" w:line="240" w:lineRule="auto"/>
              <w:rPr>
                <w:rFonts w:ascii="Times New Roman" w:eastAsia="Times New Roman" w:hAnsi="Times New Roman" w:cs="Times New Roman"/>
                <w:noProof/>
                <w:sz w:val="20"/>
                <w:szCs w:val="20"/>
              </w:rPr>
            </w:pPr>
          </w:p>
        </w:tc>
        <w:tc>
          <w:tcPr>
            <w:tcW w:w="582" w:type="dxa"/>
            <w:tcBorders>
              <w:right w:val="nil"/>
            </w:tcBorders>
          </w:tcPr>
          <w:p w:rsidR="006447A8" w:rsidRPr="006871FF" w:rsidRDefault="006447A8" w:rsidP="006447A8">
            <w:pPr>
              <w:spacing w:after="0" w:line="240" w:lineRule="auto"/>
              <w:rPr>
                <w:rFonts w:ascii="Times New Roman" w:eastAsia="Times New Roman" w:hAnsi="Times New Roman" w:cs="Times New Roman"/>
                <w:noProof/>
                <w:sz w:val="20"/>
                <w:szCs w:val="20"/>
              </w:rPr>
            </w:pPr>
          </w:p>
        </w:tc>
        <w:tc>
          <w:tcPr>
            <w:tcW w:w="582" w:type="dxa"/>
            <w:tcBorders>
              <w:left w:val="nil"/>
              <w:right w:val="nil"/>
            </w:tcBorders>
          </w:tcPr>
          <w:p w:rsidR="006447A8" w:rsidRPr="00DB43BF" w:rsidRDefault="006447A8" w:rsidP="006447A8">
            <w:pPr>
              <w:spacing w:after="0" w:line="240" w:lineRule="auto"/>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3</w:t>
            </w:r>
          </w:p>
        </w:tc>
        <w:tc>
          <w:tcPr>
            <w:tcW w:w="647" w:type="dxa"/>
            <w:tcBorders>
              <w:left w:val="nil"/>
            </w:tcBorders>
          </w:tcPr>
          <w:p w:rsidR="006447A8" w:rsidRPr="006871FF" w:rsidRDefault="006447A8" w:rsidP="006447A8">
            <w:pPr>
              <w:spacing w:after="0" w:line="240" w:lineRule="auto"/>
              <w:rPr>
                <w:rFonts w:ascii="Times New Roman" w:eastAsia="Times New Roman" w:hAnsi="Times New Roman" w:cs="Times New Roman"/>
                <w:noProof/>
                <w:sz w:val="20"/>
                <w:szCs w:val="20"/>
              </w:rPr>
            </w:pPr>
          </w:p>
        </w:tc>
        <w:tc>
          <w:tcPr>
            <w:tcW w:w="521" w:type="dxa"/>
            <w:gridSpan w:val="2"/>
            <w:tcBorders>
              <w:right w:val="nil"/>
            </w:tcBorders>
          </w:tcPr>
          <w:p w:rsidR="006447A8" w:rsidRPr="006871FF" w:rsidRDefault="006447A8" w:rsidP="006447A8">
            <w:pPr>
              <w:spacing w:after="0" w:line="240" w:lineRule="auto"/>
              <w:rPr>
                <w:rFonts w:ascii="Times New Roman" w:eastAsia="Times New Roman" w:hAnsi="Times New Roman" w:cs="Times New Roman"/>
                <w:noProof/>
                <w:sz w:val="20"/>
                <w:szCs w:val="20"/>
              </w:rPr>
            </w:pPr>
          </w:p>
        </w:tc>
        <w:tc>
          <w:tcPr>
            <w:tcW w:w="576" w:type="dxa"/>
            <w:gridSpan w:val="2"/>
            <w:tcBorders>
              <w:left w:val="nil"/>
              <w:right w:val="nil"/>
            </w:tcBorders>
          </w:tcPr>
          <w:p w:rsidR="006447A8" w:rsidRPr="006871FF" w:rsidRDefault="006447A8" w:rsidP="006447A8">
            <w:pPr>
              <w:spacing w:after="0" w:line="240" w:lineRule="auto"/>
              <w:rPr>
                <w:rFonts w:ascii="Times New Roman" w:eastAsia="Times New Roman" w:hAnsi="Times New Roman" w:cs="Times New Roman"/>
                <w:noProof/>
                <w:sz w:val="20"/>
                <w:szCs w:val="20"/>
              </w:rPr>
            </w:pPr>
            <w:r w:rsidRPr="006871FF">
              <w:rPr>
                <w:rFonts w:ascii="Times New Roman" w:eastAsia="Times New Roman" w:hAnsi="Times New Roman" w:cs="Times New Roman"/>
                <w:noProof/>
                <w:sz w:val="20"/>
                <w:szCs w:val="20"/>
              </w:rPr>
              <w:t>5</w:t>
            </w:r>
          </w:p>
        </w:tc>
        <w:tc>
          <w:tcPr>
            <w:tcW w:w="588" w:type="dxa"/>
            <w:tcBorders>
              <w:left w:val="nil"/>
            </w:tcBorders>
          </w:tcPr>
          <w:p w:rsidR="006447A8" w:rsidRPr="006871FF" w:rsidRDefault="006447A8" w:rsidP="006447A8">
            <w:pPr>
              <w:spacing w:after="0" w:line="240" w:lineRule="auto"/>
              <w:rPr>
                <w:rFonts w:ascii="Times New Roman" w:eastAsia="Times New Roman" w:hAnsi="Times New Roman" w:cs="Times New Roman"/>
                <w:noProof/>
                <w:sz w:val="20"/>
                <w:szCs w:val="20"/>
              </w:rPr>
            </w:pPr>
          </w:p>
        </w:tc>
        <w:tc>
          <w:tcPr>
            <w:tcW w:w="577" w:type="dxa"/>
            <w:gridSpan w:val="3"/>
            <w:tcBorders>
              <w:right w:val="nil"/>
            </w:tcBorders>
          </w:tcPr>
          <w:p w:rsidR="006447A8" w:rsidRPr="006871FF" w:rsidRDefault="006447A8" w:rsidP="006447A8">
            <w:pPr>
              <w:spacing w:after="0" w:line="240" w:lineRule="auto"/>
              <w:jc w:val="both"/>
              <w:rPr>
                <w:rFonts w:ascii="Times New Roman" w:eastAsia="Times New Roman" w:hAnsi="Times New Roman" w:cs="Times New Roman"/>
                <w:noProof/>
                <w:sz w:val="20"/>
                <w:szCs w:val="20"/>
              </w:rPr>
            </w:pPr>
          </w:p>
        </w:tc>
        <w:tc>
          <w:tcPr>
            <w:tcW w:w="440" w:type="dxa"/>
            <w:tcBorders>
              <w:left w:val="nil"/>
              <w:right w:val="nil"/>
            </w:tcBorders>
          </w:tcPr>
          <w:p w:rsidR="006447A8" w:rsidRPr="006871FF" w:rsidRDefault="006447A8" w:rsidP="006447A8">
            <w:pPr>
              <w:spacing w:after="0" w:line="240" w:lineRule="auto"/>
              <w:jc w:val="both"/>
              <w:rPr>
                <w:rFonts w:ascii="Times New Roman" w:eastAsia="Times New Roman" w:hAnsi="Times New Roman" w:cs="Times New Roman"/>
                <w:noProof/>
                <w:sz w:val="20"/>
                <w:szCs w:val="20"/>
              </w:rPr>
            </w:pPr>
            <w:r w:rsidRPr="006871FF">
              <w:rPr>
                <w:rFonts w:ascii="Times New Roman" w:eastAsia="Times New Roman" w:hAnsi="Times New Roman" w:cs="Times New Roman"/>
                <w:noProof/>
                <w:sz w:val="20"/>
                <w:szCs w:val="20"/>
              </w:rPr>
              <w:t>5</w:t>
            </w:r>
          </w:p>
        </w:tc>
        <w:tc>
          <w:tcPr>
            <w:tcW w:w="596" w:type="dxa"/>
            <w:tcBorders>
              <w:left w:val="nil"/>
            </w:tcBorders>
          </w:tcPr>
          <w:p w:rsidR="006447A8" w:rsidRPr="006871FF" w:rsidRDefault="006447A8" w:rsidP="006447A8">
            <w:pPr>
              <w:spacing w:after="0" w:line="240" w:lineRule="auto"/>
              <w:rPr>
                <w:rFonts w:ascii="Times New Roman" w:eastAsia="Times New Roman" w:hAnsi="Times New Roman" w:cs="Times New Roman"/>
                <w:noProof/>
                <w:sz w:val="20"/>
                <w:szCs w:val="20"/>
              </w:rPr>
            </w:pPr>
          </w:p>
        </w:tc>
        <w:tc>
          <w:tcPr>
            <w:tcW w:w="577" w:type="dxa"/>
            <w:tcBorders>
              <w:right w:val="nil"/>
            </w:tcBorders>
          </w:tcPr>
          <w:p w:rsidR="006447A8" w:rsidRPr="00DB43BF" w:rsidRDefault="006447A8" w:rsidP="006447A8">
            <w:pPr>
              <w:spacing w:after="0" w:line="240" w:lineRule="auto"/>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74</w:t>
            </w:r>
          </w:p>
        </w:tc>
        <w:tc>
          <w:tcPr>
            <w:tcW w:w="575" w:type="dxa"/>
            <w:tcBorders>
              <w:left w:val="nil"/>
              <w:right w:val="nil"/>
            </w:tcBorders>
          </w:tcPr>
          <w:p w:rsidR="006447A8" w:rsidRPr="006871FF" w:rsidRDefault="006447A8" w:rsidP="006447A8">
            <w:pPr>
              <w:spacing w:after="0" w:line="240" w:lineRule="auto"/>
              <w:rPr>
                <w:rFonts w:ascii="Times New Roman" w:eastAsia="Times New Roman" w:hAnsi="Times New Roman" w:cs="Times New Roman"/>
                <w:noProof/>
                <w:sz w:val="20"/>
                <w:szCs w:val="20"/>
                <w:lang w:val="sr-Latn-CS"/>
              </w:rPr>
            </w:pPr>
          </w:p>
        </w:tc>
        <w:tc>
          <w:tcPr>
            <w:tcW w:w="585" w:type="dxa"/>
            <w:tcBorders>
              <w:left w:val="nil"/>
            </w:tcBorders>
          </w:tcPr>
          <w:p w:rsidR="006447A8" w:rsidRPr="006871FF" w:rsidRDefault="006447A8" w:rsidP="006447A8">
            <w:pPr>
              <w:spacing w:after="0" w:line="240" w:lineRule="auto"/>
              <w:rPr>
                <w:rFonts w:ascii="Times New Roman" w:eastAsia="Times New Roman" w:hAnsi="Times New Roman" w:cs="Times New Roman"/>
                <w:noProof/>
                <w:sz w:val="20"/>
                <w:szCs w:val="20"/>
              </w:rPr>
            </w:pPr>
          </w:p>
        </w:tc>
      </w:tr>
      <w:tr w:rsidR="006447A8" w:rsidRPr="006871FF" w:rsidTr="000650C5">
        <w:trPr>
          <w:gridAfter w:val="1"/>
          <w:wAfter w:w="18" w:type="dxa"/>
        </w:trPr>
        <w:tc>
          <w:tcPr>
            <w:tcW w:w="1711" w:type="dxa"/>
          </w:tcPr>
          <w:p w:rsidR="006447A8" w:rsidRPr="006871FF" w:rsidRDefault="006447A8" w:rsidP="006447A8">
            <w:pPr>
              <w:spacing w:after="0" w:line="240" w:lineRule="auto"/>
              <w:rPr>
                <w:rFonts w:ascii="Times New Roman" w:eastAsia="Times New Roman" w:hAnsi="Times New Roman" w:cs="Times New Roman"/>
                <w:noProof/>
                <w:szCs w:val="20"/>
                <w:lang w:val="sr-Latn-CS"/>
              </w:rPr>
            </w:pPr>
            <w:r w:rsidRPr="006871FF">
              <w:rPr>
                <w:rFonts w:ascii="Times New Roman" w:eastAsia="Times New Roman" w:hAnsi="Times New Roman" w:cs="Times New Roman"/>
                <w:noProof/>
                <w:szCs w:val="20"/>
                <w:lang w:val="sr-Latn-CS"/>
              </w:rPr>
              <w:t>II-4</w:t>
            </w:r>
          </w:p>
        </w:tc>
        <w:tc>
          <w:tcPr>
            <w:tcW w:w="415" w:type="dxa"/>
            <w:tcBorders>
              <w:right w:val="nil"/>
            </w:tcBorders>
          </w:tcPr>
          <w:p w:rsidR="006447A8" w:rsidRPr="006871FF" w:rsidRDefault="006447A8" w:rsidP="006447A8">
            <w:pPr>
              <w:spacing w:after="0" w:line="240" w:lineRule="auto"/>
              <w:rPr>
                <w:rFonts w:ascii="Times New Roman" w:eastAsia="Times New Roman" w:hAnsi="Times New Roman" w:cs="Times New Roman"/>
                <w:noProof/>
                <w:sz w:val="20"/>
                <w:szCs w:val="20"/>
              </w:rPr>
            </w:pPr>
          </w:p>
        </w:tc>
        <w:tc>
          <w:tcPr>
            <w:tcW w:w="684" w:type="dxa"/>
            <w:tcBorders>
              <w:top w:val="nil"/>
              <w:left w:val="nil"/>
              <w:right w:val="nil"/>
            </w:tcBorders>
          </w:tcPr>
          <w:p w:rsidR="006447A8" w:rsidRPr="006871FF" w:rsidRDefault="006447A8" w:rsidP="006447A8">
            <w:pPr>
              <w:spacing w:after="0" w:line="240" w:lineRule="auto"/>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182</w:t>
            </w:r>
          </w:p>
        </w:tc>
        <w:tc>
          <w:tcPr>
            <w:tcW w:w="430" w:type="dxa"/>
            <w:tcBorders>
              <w:left w:val="nil"/>
            </w:tcBorders>
          </w:tcPr>
          <w:p w:rsidR="006447A8" w:rsidRPr="006871FF" w:rsidRDefault="006447A8" w:rsidP="006447A8">
            <w:pPr>
              <w:spacing w:after="0" w:line="240" w:lineRule="auto"/>
              <w:rPr>
                <w:rFonts w:ascii="Times New Roman" w:eastAsia="Times New Roman" w:hAnsi="Times New Roman" w:cs="Times New Roman"/>
                <w:noProof/>
                <w:sz w:val="20"/>
                <w:szCs w:val="20"/>
              </w:rPr>
            </w:pPr>
          </w:p>
        </w:tc>
        <w:tc>
          <w:tcPr>
            <w:tcW w:w="578" w:type="dxa"/>
            <w:tcBorders>
              <w:right w:val="nil"/>
            </w:tcBorders>
          </w:tcPr>
          <w:p w:rsidR="006447A8" w:rsidRPr="006871FF" w:rsidRDefault="006447A8" w:rsidP="006447A8">
            <w:pPr>
              <w:spacing w:after="0" w:line="240" w:lineRule="auto"/>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182</w:t>
            </w:r>
          </w:p>
        </w:tc>
        <w:tc>
          <w:tcPr>
            <w:tcW w:w="710" w:type="dxa"/>
            <w:gridSpan w:val="2"/>
            <w:tcBorders>
              <w:left w:val="nil"/>
              <w:right w:val="nil"/>
            </w:tcBorders>
          </w:tcPr>
          <w:p w:rsidR="006447A8" w:rsidRPr="006871FF" w:rsidRDefault="006447A8" w:rsidP="006447A8">
            <w:pPr>
              <w:spacing w:after="0" w:line="240" w:lineRule="auto"/>
              <w:rPr>
                <w:rFonts w:ascii="Times New Roman" w:eastAsia="Times New Roman" w:hAnsi="Times New Roman" w:cs="Times New Roman"/>
                <w:noProof/>
                <w:sz w:val="20"/>
                <w:szCs w:val="20"/>
              </w:rPr>
            </w:pPr>
          </w:p>
        </w:tc>
        <w:tc>
          <w:tcPr>
            <w:tcW w:w="446" w:type="dxa"/>
            <w:tcBorders>
              <w:left w:val="nil"/>
            </w:tcBorders>
          </w:tcPr>
          <w:p w:rsidR="006447A8" w:rsidRPr="006871FF" w:rsidRDefault="006447A8" w:rsidP="006447A8">
            <w:pPr>
              <w:spacing w:after="0" w:line="240" w:lineRule="auto"/>
              <w:rPr>
                <w:rFonts w:ascii="Times New Roman" w:eastAsia="Times New Roman" w:hAnsi="Times New Roman" w:cs="Times New Roman"/>
                <w:noProof/>
                <w:sz w:val="20"/>
                <w:szCs w:val="20"/>
                <w:lang w:val="sr-Latn-CS"/>
              </w:rPr>
            </w:pPr>
          </w:p>
        </w:tc>
        <w:tc>
          <w:tcPr>
            <w:tcW w:w="580" w:type="dxa"/>
            <w:tcBorders>
              <w:right w:val="nil"/>
            </w:tcBorders>
          </w:tcPr>
          <w:p w:rsidR="006447A8" w:rsidRPr="006871FF" w:rsidRDefault="006447A8" w:rsidP="006447A8">
            <w:pPr>
              <w:spacing w:after="0" w:line="240" w:lineRule="auto"/>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179</w:t>
            </w:r>
          </w:p>
        </w:tc>
        <w:tc>
          <w:tcPr>
            <w:tcW w:w="679" w:type="dxa"/>
            <w:tcBorders>
              <w:left w:val="nil"/>
              <w:right w:val="nil"/>
            </w:tcBorders>
          </w:tcPr>
          <w:p w:rsidR="006447A8" w:rsidRPr="006871FF" w:rsidRDefault="006447A8" w:rsidP="006447A8">
            <w:pPr>
              <w:spacing w:after="0" w:line="240" w:lineRule="auto"/>
              <w:rPr>
                <w:rFonts w:ascii="Times New Roman" w:eastAsia="Times New Roman" w:hAnsi="Times New Roman" w:cs="Times New Roman"/>
                <w:noProof/>
                <w:sz w:val="20"/>
                <w:szCs w:val="20"/>
              </w:rPr>
            </w:pPr>
          </w:p>
        </w:tc>
        <w:tc>
          <w:tcPr>
            <w:tcW w:w="468" w:type="dxa"/>
            <w:gridSpan w:val="2"/>
            <w:tcBorders>
              <w:left w:val="nil"/>
            </w:tcBorders>
          </w:tcPr>
          <w:p w:rsidR="006447A8" w:rsidRPr="006871FF" w:rsidRDefault="006447A8" w:rsidP="006447A8">
            <w:pPr>
              <w:spacing w:after="0" w:line="240" w:lineRule="auto"/>
              <w:rPr>
                <w:rFonts w:ascii="Times New Roman" w:eastAsia="Times New Roman" w:hAnsi="Times New Roman" w:cs="Times New Roman"/>
                <w:noProof/>
                <w:sz w:val="20"/>
                <w:szCs w:val="20"/>
              </w:rPr>
            </w:pPr>
          </w:p>
        </w:tc>
        <w:tc>
          <w:tcPr>
            <w:tcW w:w="637" w:type="dxa"/>
            <w:gridSpan w:val="2"/>
            <w:tcBorders>
              <w:right w:val="nil"/>
            </w:tcBorders>
          </w:tcPr>
          <w:p w:rsidR="006447A8" w:rsidRPr="006871FF" w:rsidRDefault="006447A8" w:rsidP="006447A8">
            <w:pPr>
              <w:spacing w:after="0" w:line="240" w:lineRule="auto"/>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179</w:t>
            </w:r>
          </w:p>
        </w:tc>
        <w:tc>
          <w:tcPr>
            <w:tcW w:w="693" w:type="dxa"/>
            <w:gridSpan w:val="2"/>
            <w:tcBorders>
              <w:left w:val="nil"/>
              <w:right w:val="nil"/>
            </w:tcBorders>
          </w:tcPr>
          <w:p w:rsidR="006447A8" w:rsidRPr="006871FF" w:rsidRDefault="006447A8" w:rsidP="006447A8">
            <w:pPr>
              <w:spacing w:after="0" w:line="240" w:lineRule="auto"/>
              <w:rPr>
                <w:rFonts w:ascii="Times New Roman" w:eastAsia="Times New Roman" w:hAnsi="Times New Roman" w:cs="Times New Roman"/>
                <w:noProof/>
                <w:sz w:val="20"/>
                <w:szCs w:val="20"/>
              </w:rPr>
            </w:pPr>
          </w:p>
        </w:tc>
        <w:tc>
          <w:tcPr>
            <w:tcW w:w="435" w:type="dxa"/>
            <w:tcBorders>
              <w:left w:val="nil"/>
            </w:tcBorders>
          </w:tcPr>
          <w:p w:rsidR="006447A8" w:rsidRPr="006871FF" w:rsidRDefault="006447A8" w:rsidP="006447A8">
            <w:pPr>
              <w:spacing w:after="0" w:line="240" w:lineRule="auto"/>
              <w:rPr>
                <w:rFonts w:ascii="Times New Roman" w:eastAsia="Times New Roman" w:hAnsi="Times New Roman" w:cs="Times New Roman"/>
                <w:noProof/>
                <w:sz w:val="20"/>
                <w:szCs w:val="20"/>
              </w:rPr>
            </w:pPr>
          </w:p>
        </w:tc>
        <w:tc>
          <w:tcPr>
            <w:tcW w:w="582" w:type="dxa"/>
            <w:tcBorders>
              <w:right w:val="nil"/>
            </w:tcBorders>
          </w:tcPr>
          <w:p w:rsidR="006447A8" w:rsidRPr="006871FF" w:rsidRDefault="006447A8" w:rsidP="006447A8">
            <w:pPr>
              <w:spacing w:after="0" w:line="240" w:lineRule="auto"/>
              <w:rPr>
                <w:rFonts w:ascii="Times New Roman" w:eastAsia="Times New Roman" w:hAnsi="Times New Roman" w:cs="Times New Roman"/>
                <w:noProof/>
                <w:sz w:val="20"/>
                <w:szCs w:val="20"/>
              </w:rPr>
            </w:pPr>
          </w:p>
        </w:tc>
        <w:tc>
          <w:tcPr>
            <w:tcW w:w="582" w:type="dxa"/>
            <w:tcBorders>
              <w:left w:val="nil"/>
              <w:right w:val="nil"/>
            </w:tcBorders>
          </w:tcPr>
          <w:p w:rsidR="006447A8" w:rsidRPr="002739F5" w:rsidRDefault="006447A8" w:rsidP="006447A8">
            <w:pPr>
              <w:spacing w:after="0" w:line="240" w:lineRule="auto"/>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7</w:t>
            </w:r>
          </w:p>
        </w:tc>
        <w:tc>
          <w:tcPr>
            <w:tcW w:w="647" w:type="dxa"/>
            <w:tcBorders>
              <w:left w:val="nil"/>
            </w:tcBorders>
          </w:tcPr>
          <w:p w:rsidR="006447A8" w:rsidRPr="006871FF" w:rsidRDefault="006447A8" w:rsidP="006447A8">
            <w:pPr>
              <w:spacing w:after="0" w:line="240" w:lineRule="auto"/>
              <w:rPr>
                <w:rFonts w:ascii="Times New Roman" w:eastAsia="Times New Roman" w:hAnsi="Times New Roman" w:cs="Times New Roman"/>
                <w:noProof/>
                <w:sz w:val="20"/>
                <w:szCs w:val="20"/>
              </w:rPr>
            </w:pPr>
          </w:p>
        </w:tc>
        <w:tc>
          <w:tcPr>
            <w:tcW w:w="521" w:type="dxa"/>
            <w:gridSpan w:val="2"/>
            <w:tcBorders>
              <w:right w:val="nil"/>
            </w:tcBorders>
          </w:tcPr>
          <w:p w:rsidR="006447A8" w:rsidRPr="006871FF" w:rsidRDefault="006447A8" w:rsidP="006447A8">
            <w:pPr>
              <w:spacing w:after="0" w:line="240" w:lineRule="auto"/>
              <w:rPr>
                <w:rFonts w:ascii="Times New Roman" w:eastAsia="Times New Roman" w:hAnsi="Times New Roman" w:cs="Times New Roman"/>
                <w:noProof/>
                <w:sz w:val="20"/>
                <w:szCs w:val="20"/>
              </w:rPr>
            </w:pPr>
          </w:p>
        </w:tc>
        <w:tc>
          <w:tcPr>
            <w:tcW w:w="576" w:type="dxa"/>
            <w:gridSpan w:val="2"/>
            <w:tcBorders>
              <w:left w:val="nil"/>
              <w:right w:val="nil"/>
            </w:tcBorders>
          </w:tcPr>
          <w:p w:rsidR="006447A8" w:rsidRPr="006871FF" w:rsidRDefault="006447A8" w:rsidP="006447A8">
            <w:pPr>
              <w:spacing w:after="0" w:line="240" w:lineRule="auto"/>
              <w:rPr>
                <w:rFonts w:ascii="Times New Roman" w:eastAsia="Times New Roman" w:hAnsi="Times New Roman" w:cs="Times New Roman"/>
                <w:noProof/>
                <w:sz w:val="20"/>
                <w:szCs w:val="20"/>
              </w:rPr>
            </w:pPr>
            <w:r w:rsidRPr="006871FF">
              <w:rPr>
                <w:rFonts w:ascii="Times New Roman" w:eastAsia="Times New Roman" w:hAnsi="Times New Roman" w:cs="Times New Roman"/>
                <w:noProof/>
                <w:sz w:val="20"/>
                <w:szCs w:val="20"/>
              </w:rPr>
              <w:t>5</w:t>
            </w:r>
          </w:p>
        </w:tc>
        <w:tc>
          <w:tcPr>
            <w:tcW w:w="588" w:type="dxa"/>
            <w:tcBorders>
              <w:left w:val="nil"/>
            </w:tcBorders>
          </w:tcPr>
          <w:p w:rsidR="006447A8" w:rsidRPr="006871FF" w:rsidRDefault="006447A8" w:rsidP="006447A8">
            <w:pPr>
              <w:spacing w:after="0" w:line="240" w:lineRule="auto"/>
              <w:rPr>
                <w:rFonts w:ascii="Times New Roman" w:eastAsia="Times New Roman" w:hAnsi="Times New Roman" w:cs="Times New Roman"/>
                <w:noProof/>
                <w:sz w:val="20"/>
                <w:szCs w:val="20"/>
              </w:rPr>
            </w:pPr>
          </w:p>
        </w:tc>
        <w:tc>
          <w:tcPr>
            <w:tcW w:w="577" w:type="dxa"/>
            <w:gridSpan w:val="3"/>
            <w:tcBorders>
              <w:right w:val="nil"/>
            </w:tcBorders>
          </w:tcPr>
          <w:p w:rsidR="006447A8" w:rsidRPr="006871FF" w:rsidRDefault="006447A8" w:rsidP="006447A8">
            <w:pPr>
              <w:spacing w:after="0" w:line="240" w:lineRule="auto"/>
              <w:jc w:val="both"/>
              <w:rPr>
                <w:rFonts w:ascii="Times New Roman" w:eastAsia="Times New Roman" w:hAnsi="Times New Roman" w:cs="Times New Roman"/>
                <w:noProof/>
                <w:sz w:val="20"/>
                <w:szCs w:val="20"/>
              </w:rPr>
            </w:pPr>
          </w:p>
        </w:tc>
        <w:tc>
          <w:tcPr>
            <w:tcW w:w="440" w:type="dxa"/>
            <w:tcBorders>
              <w:left w:val="nil"/>
              <w:right w:val="nil"/>
            </w:tcBorders>
          </w:tcPr>
          <w:p w:rsidR="006447A8" w:rsidRPr="006871FF" w:rsidRDefault="006447A8" w:rsidP="006447A8">
            <w:pPr>
              <w:spacing w:after="0" w:line="240" w:lineRule="auto"/>
              <w:jc w:val="both"/>
              <w:rPr>
                <w:rFonts w:ascii="Times New Roman" w:eastAsia="Times New Roman" w:hAnsi="Times New Roman" w:cs="Times New Roman"/>
                <w:noProof/>
                <w:sz w:val="20"/>
                <w:szCs w:val="20"/>
              </w:rPr>
            </w:pPr>
            <w:r w:rsidRPr="006871FF">
              <w:rPr>
                <w:rFonts w:ascii="Times New Roman" w:eastAsia="Times New Roman" w:hAnsi="Times New Roman" w:cs="Times New Roman"/>
                <w:noProof/>
                <w:sz w:val="20"/>
                <w:szCs w:val="20"/>
              </w:rPr>
              <w:t>5</w:t>
            </w:r>
          </w:p>
        </w:tc>
        <w:tc>
          <w:tcPr>
            <w:tcW w:w="596" w:type="dxa"/>
            <w:tcBorders>
              <w:left w:val="nil"/>
            </w:tcBorders>
          </w:tcPr>
          <w:p w:rsidR="006447A8" w:rsidRPr="006871FF" w:rsidRDefault="006447A8" w:rsidP="006447A8">
            <w:pPr>
              <w:spacing w:after="0" w:line="240" w:lineRule="auto"/>
              <w:rPr>
                <w:rFonts w:ascii="Times New Roman" w:eastAsia="Times New Roman" w:hAnsi="Times New Roman" w:cs="Times New Roman"/>
                <w:noProof/>
                <w:sz w:val="20"/>
                <w:szCs w:val="20"/>
              </w:rPr>
            </w:pPr>
          </w:p>
        </w:tc>
        <w:tc>
          <w:tcPr>
            <w:tcW w:w="577" w:type="dxa"/>
            <w:tcBorders>
              <w:right w:val="nil"/>
            </w:tcBorders>
          </w:tcPr>
          <w:p w:rsidR="006447A8" w:rsidRPr="00DB43BF" w:rsidRDefault="006447A8" w:rsidP="006447A8">
            <w:pPr>
              <w:spacing w:after="0" w:line="240" w:lineRule="auto"/>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73</w:t>
            </w:r>
          </w:p>
        </w:tc>
        <w:tc>
          <w:tcPr>
            <w:tcW w:w="575" w:type="dxa"/>
            <w:tcBorders>
              <w:left w:val="nil"/>
              <w:right w:val="nil"/>
            </w:tcBorders>
          </w:tcPr>
          <w:p w:rsidR="006447A8" w:rsidRPr="006871FF" w:rsidRDefault="006447A8" w:rsidP="006447A8">
            <w:pPr>
              <w:spacing w:after="0" w:line="240" w:lineRule="auto"/>
              <w:rPr>
                <w:rFonts w:ascii="Times New Roman" w:eastAsia="Times New Roman" w:hAnsi="Times New Roman" w:cs="Times New Roman"/>
                <w:noProof/>
                <w:sz w:val="20"/>
                <w:szCs w:val="20"/>
                <w:lang w:val="sr-Latn-CS"/>
              </w:rPr>
            </w:pPr>
          </w:p>
        </w:tc>
        <w:tc>
          <w:tcPr>
            <w:tcW w:w="585" w:type="dxa"/>
            <w:tcBorders>
              <w:left w:val="nil"/>
            </w:tcBorders>
          </w:tcPr>
          <w:p w:rsidR="006447A8" w:rsidRPr="006871FF" w:rsidRDefault="006447A8" w:rsidP="006447A8">
            <w:pPr>
              <w:spacing w:after="0" w:line="240" w:lineRule="auto"/>
              <w:rPr>
                <w:rFonts w:ascii="Times New Roman" w:eastAsia="Times New Roman" w:hAnsi="Times New Roman" w:cs="Times New Roman"/>
                <w:noProof/>
                <w:sz w:val="20"/>
                <w:szCs w:val="20"/>
              </w:rPr>
            </w:pPr>
          </w:p>
        </w:tc>
      </w:tr>
      <w:tr w:rsidR="006447A8" w:rsidRPr="006871FF" w:rsidTr="000650C5">
        <w:trPr>
          <w:gridAfter w:val="1"/>
          <w:wAfter w:w="18" w:type="dxa"/>
        </w:trPr>
        <w:tc>
          <w:tcPr>
            <w:tcW w:w="1711" w:type="dxa"/>
          </w:tcPr>
          <w:p w:rsidR="006447A8" w:rsidRPr="002739F5" w:rsidRDefault="006447A8" w:rsidP="006447A8">
            <w:pPr>
              <w:spacing w:after="0" w:line="240" w:lineRule="auto"/>
              <w:rPr>
                <w:rFonts w:ascii="Times New Roman" w:eastAsia="Times New Roman" w:hAnsi="Times New Roman" w:cs="Times New Roman"/>
                <w:noProof/>
                <w:szCs w:val="20"/>
              </w:rPr>
            </w:pPr>
            <w:r w:rsidRPr="006871FF">
              <w:rPr>
                <w:rFonts w:ascii="Times New Roman" w:eastAsia="Times New Roman" w:hAnsi="Times New Roman" w:cs="Times New Roman"/>
                <w:noProof/>
                <w:szCs w:val="20"/>
                <w:lang w:val="sr-Latn-CS"/>
              </w:rPr>
              <w:t>II-</w:t>
            </w:r>
            <w:r>
              <w:rPr>
                <w:rFonts w:ascii="Times New Roman" w:eastAsia="Times New Roman" w:hAnsi="Times New Roman" w:cs="Times New Roman"/>
                <w:noProof/>
                <w:szCs w:val="20"/>
              </w:rPr>
              <w:t>5</w:t>
            </w:r>
          </w:p>
        </w:tc>
        <w:tc>
          <w:tcPr>
            <w:tcW w:w="415" w:type="dxa"/>
            <w:tcBorders>
              <w:right w:val="nil"/>
            </w:tcBorders>
          </w:tcPr>
          <w:p w:rsidR="006447A8" w:rsidRPr="006871FF" w:rsidRDefault="006447A8" w:rsidP="006447A8">
            <w:pPr>
              <w:spacing w:after="0" w:line="240" w:lineRule="auto"/>
              <w:rPr>
                <w:rFonts w:ascii="Times New Roman" w:eastAsia="Times New Roman" w:hAnsi="Times New Roman" w:cs="Times New Roman"/>
                <w:noProof/>
                <w:sz w:val="20"/>
                <w:szCs w:val="20"/>
              </w:rPr>
            </w:pPr>
          </w:p>
        </w:tc>
        <w:tc>
          <w:tcPr>
            <w:tcW w:w="684" w:type="dxa"/>
            <w:tcBorders>
              <w:top w:val="nil"/>
              <w:left w:val="nil"/>
              <w:right w:val="nil"/>
            </w:tcBorders>
          </w:tcPr>
          <w:p w:rsidR="006447A8" w:rsidRPr="006871FF" w:rsidRDefault="006447A8" w:rsidP="006447A8">
            <w:pPr>
              <w:spacing w:after="0" w:line="240" w:lineRule="auto"/>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182</w:t>
            </w:r>
          </w:p>
        </w:tc>
        <w:tc>
          <w:tcPr>
            <w:tcW w:w="430" w:type="dxa"/>
            <w:tcBorders>
              <w:left w:val="nil"/>
            </w:tcBorders>
          </w:tcPr>
          <w:p w:rsidR="006447A8" w:rsidRPr="006871FF" w:rsidRDefault="006447A8" w:rsidP="006447A8">
            <w:pPr>
              <w:spacing w:after="0" w:line="240" w:lineRule="auto"/>
              <w:rPr>
                <w:rFonts w:ascii="Times New Roman" w:eastAsia="Times New Roman" w:hAnsi="Times New Roman" w:cs="Times New Roman"/>
                <w:noProof/>
                <w:sz w:val="20"/>
                <w:szCs w:val="20"/>
              </w:rPr>
            </w:pPr>
          </w:p>
        </w:tc>
        <w:tc>
          <w:tcPr>
            <w:tcW w:w="578" w:type="dxa"/>
            <w:tcBorders>
              <w:right w:val="nil"/>
            </w:tcBorders>
          </w:tcPr>
          <w:p w:rsidR="006447A8" w:rsidRPr="006871FF" w:rsidRDefault="006447A8" w:rsidP="006447A8">
            <w:pPr>
              <w:spacing w:after="0" w:line="240" w:lineRule="auto"/>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182</w:t>
            </w:r>
          </w:p>
        </w:tc>
        <w:tc>
          <w:tcPr>
            <w:tcW w:w="710" w:type="dxa"/>
            <w:gridSpan w:val="2"/>
            <w:tcBorders>
              <w:left w:val="nil"/>
              <w:right w:val="nil"/>
            </w:tcBorders>
          </w:tcPr>
          <w:p w:rsidR="006447A8" w:rsidRPr="006871FF" w:rsidRDefault="006447A8" w:rsidP="006447A8">
            <w:pPr>
              <w:spacing w:after="0" w:line="240" w:lineRule="auto"/>
              <w:rPr>
                <w:rFonts w:ascii="Times New Roman" w:eastAsia="Times New Roman" w:hAnsi="Times New Roman" w:cs="Times New Roman"/>
                <w:noProof/>
                <w:sz w:val="20"/>
                <w:szCs w:val="20"/>
              </w:rPr>
            </w:pPr>
          </w:p>
        </w:tc>
        <w:tc>
          <w:tcPr>
            <w:tcW w:w="446" w:type="dxa"/>
            <w:tcBorders>
              <w:left w:val="nil"/>
            </w:tcBorders>
          </w:tcPr>
          <w:p w:rsidR="006447A8" w:rsidRPr="006871FF" w:rsidRDefault="006447A8" w:rsidP="006447A8">
            <w:pPr>
              <w:spacing w:after="0" w:line="240" w:lineRule="auto"/>
              <w:rPr>
                <w:rFonts w:ascii="Times New Roman" w:eastAsia="Times New Roman" w:hAnsi="Times New Roman" w:cs="Times New Roman"/>
                <w:noProof/>
                <w:sz w:val="20"/>
                <w:szCs w:val="20"/>
                <w:lang w:val="sr-Latn-CS"/>
              </w:rPr>
            </w:pPr>
          </w:p>
        </w:tc>
        <w:tc>
          <w:tcPr>
            <w:tcW w:w="580" w:type="dxa"/>
            <w:tcBorders>
              <w:right w:val="nil"/>
            </w:tcBorders>
          </w:tcPr>
          <w:p w:rsidR="006447A8" w:rsidRPr="006871FF" w:rsidRDefault="006447A8" w:rsidP="006447A8">
            <w:pPr>
              <w:spacing w:after="0" w:line="240" w:lineRule="auto"/>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179</w:t>
            </w:r>
          </w:p>
        </w:tc>
        <w:tc>
          <w:tcPr>
            <w:tcW w:w="679" w:type="dxa"/>
            <w:tcBorders>
              <w:left w:val="nil"/>
              <w:right w:val="nil"/>
            </w:tcBorders>
          </w:tcPr>
          <w:p w:rsidR="006447A8" w:rsidRPr="006871FF" w:rsidRDefault="006447A8" w:rsidP="006447A8">
            <w:pPr>
              <w:spacing w:after="0" w:line="240" w:lineRule="auto"/>
              <w:rPr>
                <w:rFonts w:ascii="Times New Roman" w:eastAsia="Times New Roman" w:hAnsi="Times New Roman" w:cs="Times New Roman"/>
                <w:noProof/>
                <w:sz w:val="20"/>
                <w:szCs w:val="20"/>
              </w:rPr>
            </w:pPr>
          </w:p>
        </w:tc>
        <w:tc>
          <w:tcPr>
            <w:tcW w:w="468" w:type="dxa"/>
            <w:gridSpan w:val="2"/>
            <w:tcBorders>
              <w:left w:val="nil"/>
            </w:tcBorders>
          </w:tcPr>
          <w:p w:rsidR="006447A8" w:rsidRPr="006871FF" w:rsidRDefault="006447A8" w:rsidP="006447A8">
            <w:pPr>
              <w:spacing w:after="0" w:line="240" w:lineRule="auto"/>
              <w:rPr>
                <w:rFonts w:ascii="Times New Roman" w:eastAsia="Times New Roman" w:hAnsi="Times New Roman" w:cs="Times New Roman"/>
                <w:noProof/>
                <w:sz w:val="20"/>
                <w:szCs w:val="20"/>
              </w:rPr>
            </w:pPr>
          </w:p>
        </w:tc>
        <w:tc>
          <w:tcPr>
            <w:tcW w:w="637" w:type="dxa"/>
            <w:gridSpan w:val="2"/>
            <w:tcBorders>
              <w:right w:val="nil"/>
            </w:tcBorders>
          </w:tcPr>
          <w:p w:rsidR="006447A8" w:rsidRPr="006871FF" w:rsidRDefault="006447A8" w:rsidP="006447A8">
            <w:pPr>
              <w:spacing w:after="0" w:line="240" w:lineRule="auto"/>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179</w:t>
            </w:r>
          </w:p>
        </w:tc>
        <w:tc>
          <w:tcPr>
            <w:tcW w:w="693" w:type="dxa"/>
            <w:gridSpan w:val="2"/>
            <w:tcBorders>
              <w:left w:val="nil"/>
              <w:right w:val="nil"/>
            </w:tcBorders>
          </w:tcPr>
          <w:p w:rsidR="006447A8" w:rsidRPr="006871FF" w:rsidRDefault="006447A8" w:rsidP="006447A8">
            <w:pPr>
              <w:spacing w:after="0" w:line="240" w:lineRule="auto"/>
              <w:rPr>
                <w:rFonts w:ascii="Times New Roman" w:eastAsia="Times New Roman" w:hAnsi="Times New Roman" w:cs="Times New Roman"/>
                <w:noProof/>
                <w:sz w:val="20"/>
                <w:szCs w:val="20"/>
              </w:rPr>
            </w:pPr>
          </w:p>
        </w:tc>
        <w:tc>
          <w:tcPr>
            <w:tcW w:w="435" w:type="dxa"/>
            <w:tcBorders>
              <w:left w:val="nil"/>
            </w:tcBorders>
          </w:tcPr>
          <w:p w:rsidR="006447A8" w:rsidRPr="006871FF" w:rsidRDefault="006447A8" w:rsidP="006447A8">
            <w:pPr>
              <w:spacing w:after="0" w:line="240" w:lineRule="auto"/>
              <w:rPr>
                <w:rFonts w:ascii="Times New Roman" w:eastAsia="Times New Roman" w:hAnsi="Times New Roman" w:cs="Times New Roman"/>
                <w:noProof/>
                <w:sz w:val="20"/>
                <w:szCs w:val="20"/>
              </w:rPr>
            </w:pPr>
          </w:p>
        </w:tc>
        <w:tc>
          <w:tcPr>
            <w:tcW w:w="582" w:type="dxa"/>
            <w:tcBorders>
              <w:right w:val="nil"/>
            </w:tcBorders>
          </w:tcPr>
          <w:p w:rsidR="006447A8" w:rsidRPr="006871FF" w:rsidRDefault="006447A8" w:rsidP="006447A8">
            <w:pPr>
              <w:spacing w:after="0" w:line="240" w:lineRule="auto"/>
              <w:rPr>
                <w:rFonts w:ascii="Times New Roman" w:eastAsia="Times New Roman" w:hAnsi="Times New Roman" w:cs="Times New Roman"/>
                <w:noProof/>
                <w:sz w:val="20"/>
                <w:szCs w:val="20"/>
              </w:rPr>
            </w:pPr>
          </w:p>
        </w:tc>
        <w:tc>
          <w:tcPr>
            <w:tcW w:w="582" w:type="dxa"/>
            <w:tcBorders>
              <w:left w:val="nil"/>
              <w:right w:val="nil"/>
            </w:tcBorders>
          </w:tcPr>
          <w:p w:rsidR="006447A8" w:rsidRPr="00DB43BF" w:rsidRDefault="006447A8" w:rsidP="006447A8">
            <w:pPr>
              <w:spacing w:after="0" w:line="240" w:lineRule="auto"/>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4</w:t>
            </w:r>
          </w:p>
        </w:tc>
        <w:tc>
          <w:tcPr>
            <w:tcW w:w="647" w:type="dxa"/>
            <w:tcBorders>
              <w:left w:val="nil"/>
            </w:tcBorders>
          </w:tcPr>
          <w:p w:rsidR="006447A8" w:rsidRPr="006871FF" w:rsidRDefault="006447A8" w:rsidP="006447A8">
            <w:pPr>
              <w:spacing w:after="0" w:line="240" w:lineRule="auto"/>
              <w:rPr>
                <w:rFonts w:ascii="Times New Roman" w:eastAsia="Times New Roman" w:hAnsi="Times New Roman" w:cs="Times New Roman"/>
                <w:noProof/>
                <w:sz w:val="20"/>
                <w:szCs w:val="20"/>
              </w:rPr>
            </w:pPr>
          </w:p>
        </w:tc>
        <w:tc>
          <w:tcPr>
            <w:tcW w:w="521" w:type="dxa"/>
            <w:gridSpan w:val="2"/>
            <w:tcBorders>
              <w:right w:val="nil"/>
            </w:tcBorders>
          </w:tcPr>
          <w:p w:rsidR="006447A8" w:rsidRPr="006871FF" w:rsidRDefault="006447A8" w:rsidP="006447A8">
            <w:pPr>
              <w:spacing w:after="0" w:line="240" w:lineRule="auto"/>
              <w:rPr>
                <w:rFonts w:ascii="Times New Roman" w:eastAsia="Times New Roman" w:hAnsi="Times New Roman" w:cs="Times New Roman"/>
                <w:noProof/>
                <w:sz w:val="20"/>
                <w:szCs w:val="20"/>
              </w:rPr>
            </w:pPr>
          </w:p>
        </w:tc>
        <w:tc>
          <w:tcPr>
            <w:tcW w:w="576" w:type="dxa"/>
            <w:gridSpan w:val="2"/>
            <w:tcBorders>
              <w:left w:val="nil"/>
              <w:right w:val="nil"/>
            </w:tcBorders>
          </w:tcPr>
          <w:p w:rsidR="006447A8" w:rsidRPr="00DB43BF" w:rsidRDefault="006447A8" w:rsidP="006447A8">
            <w:pPr>
              <w:spacing w:after="0" w:line="240" w:lineRule="auto"/>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5</w:t>
            </w:r>
          </w:p>
        </w:tc>
        <w:tc>
          <w:tcPr>
            <w:tcW w:w="588" w:type="dxa"/>
            <w:tcBorders>
              <w:left w:val="nil"/>
            </w:tcBorders>
          </w:tcPr>
          <w:p w:rsidR="006447A8" w:rsidRPr="006871FF" w:rsidRDefault="006447A8" w:rsidP="006447A8">
            <w:pPr>
              <w:spacing w:after="0" w:line="240" w:lineRule="auto"/>
              <w:rPr>
                <w:rFonts w:ascii="Times New Roman" w:eastAsia="Times New Roman" w:hAnsi="Times New Roman" w:cs="Times New Roman"/>
                <w:noProof/>
                <w:sz w:val="20"/>
                <w:szCs w:val="20"/>
              </w:rPr>
            </w:pPr>
          </w:p>
        </w:tc>
        <w:tc>
          <w:tcPr>
            <w:tcW w:w="577" w:type="dxa"/>
            <w:gridSpan w:val="3"/>
            <w:tcBorders>
              <w:right w:val="nil"/>
            </w:tcBorders>
          </w:tcPr>
          <w:p w:rsidR="006447A8" w:rsidRPr="006871FF" w:rsidRDefault="006447A8" w:rsidP="006447A8">
            <w:pPr>
              <w:spacing w:after="0" w:line="240" w:lineRule="auto"/>
              <w:jc w:val="both"/>
              <w:rPr>
                <w:rFonts w:ascii="Times New Roman" w:eastAsia="Times New Roman" w:hAnsi="Times New Roman" w:cs="Times New Roman"/>
                <w:noProof/>
                <w:sz w:val="20"/>
                <w:szCs w:val="20"/>
              </w:rPr>
            </w:pPr>
          </w:p>
        </w:tc>
        <w:tc>
          <w:tcPr>
            <w:tcW w:w="440" w:type="dxa"/>
            <w:tcBorders>
              <w:left w:val="nil"/>
              <w:right w:val="nil"/>
            </w:tcBorders>
          </w:tcPr>
          <w:p w:rsidR="006447A8" w:rsidRPr="00DB43BF" w:rsidRDefault="006447A8" w:rsidP="006447A8">
            <w:pPr>
              <w:spacing w:after="0" w:line="240" w:lineRule="auto"/>
              <w:jc w:val="both"/>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5</w:t>
            </w:r>
          </w:p>
        </w:tc>
        <w:tc>
          <w:tcPr>
            <w:tcW w:w="596" w:type="dxa"/>
            <w:tcBorders>
              <w:left w:val="nil"/>
            </w:tcBorders>
          </w:tcPr>
          <w:p w:rsidR="006447A8" w:rsidRPr="006871FF" w:rsidRDefault="006447A8" w:rsidP="006447A8">
            <w:pPr>
              <w:spacing w:after="0" w:line="240" w:lineRule="auto"/>
              <w:rPr>
                <w:rFonts w:ascii="Times New Roman" w:eastAsia="Times New Roman" w:hAnsi="Times New Roman" w:cs="Times New Roman"/>
                <w:noProof/>
                <w:sz w:val="20"/>
                <w:szCs w:val="20"/>
              </w:rPr>
            </w:pPr>
          </w:p>
        </w:tc>
        <w:tc>
          <w:tcPr>
            <w:tcW w:w="577" w:type="dxa"/>
            <w:tcBorders>
              <w:right w:val="nil"/>
            </w:tcBorders>
          </w:tcPr>
          <w:p w:rsidR="006447A8" w:rsidRPr="00DB43BF" w:rsidRDefault="006447A8" w:rsidP="006447A8">
            <w:pPr>
              <w:spacing w:after="0" w:line="240" w:lineRule="auto"/>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69</w:t>
            </w:r>
          </w:p>
        </w:tc>
        <w:tc>
          <w:tcPr>
            <w:tcW w:w="575" w:type="dxa"/>
            <w:tcBorders>
              <w:left w:val="nil"/>
              <w:right w:val="nil"/>
            </w:tcBorders>
          </w:tcPr>
          <w:p w:rsidR="006447A8" w:rsidRPr="006871FF" w:rsidRDefault="006447A8" w:rsidP="006447A8">
            <w:pPr>
              <w:spacing w:after="0" w:line="240" w:lineRule="auto"/>
              <w:rPr>
                <w:rFonts w:ascii="Times New Roman" w:eastAsia="Times New Roman" w:hAnsi="Times New Roman" w:cs="Times New Roman"/>
                <w:noProof/>
                <w:sz w:val="20"/>
                <w:szCs w:val="20"/>
                <w:lang w:val="sr-Latn-CS"/>
              </w:rPr>
            </w:pPr>
          </w:p>
        </w:tc>
        <w:tc>
          <w:tcPr>
            <w:tcW w:w="585" w:type="dxa"/>
            <w:tcBorders>
              <w:left w:val="nil"/>
            </w:tcBorders>
          </w:tcPr>
          <w:p w:rsidR="006447A8" w:rsidRPr="006871FF" w:rsidRDefault="006447A8" w:rsidP="006447A8">
            <w:pPr>
              <w:spacing w:after="0" w:line="240" w:lineRule="auto"/>
              <w:rPr>
                <w:rFonts w:ascii="Times New Roman" w:eastAsia="Times New Roman" w:hAnsi="Times New Roman" w:cs="Times New Roman"/>
                <w:noProof/>
                <w:sz w:val="20"/>
                <w:szCs w:val="20"/>
              </w:rPr>
            </w:pPr>
          </w:p>
        </w:tc>
      </w:tr>
      <w:tr w:rsidR="006871FF" w:rsidRPr="006871FF" w:rsidTr="000650C5">
        <w:trPr>
          <w:gridAfter w:val="1"/>
          <w:wAfter w:w="18" w:type="dxa"/>
        </w:trPr>
        <w:tc>
          <w:tcPr>
            <w:tcW w:w="1711" w:type="dxa"/>
            <w:shd w:val="clear" w:color="auto" w:fill="F2F2F2"/>
          </w:tcPr>
          <w:p w:rsidR="006871FF" w:rsidRPr="006871FF" w:rsidRDefault="006871FF" w:rsidP="000650C5">
            <w:pPr>
              <w:spacing w:after="0" w:line="240" w:lineRule="auto"/>
              <w:rPr>
                <w:rFonts w:ascii="Times New Roman" w:eastAsia="Times New Roman" w:hAnsi="Times New Roman" w:cs="Times New Roman"/>
                <w:b/>
                <w:noProof/>
                <w:szCs w:val="20"/>
              </w:rPr>
            </w:pPr>
            <w:r w:rsidRPr="006871FF">
              <w:rPr>
                <w:rFonts w:ascii="Times New Roman" w:eastAsia="Times New Roman" w:hAnsi="Times New Roman" w:cs="Times New Roman"/>
                <w:b/>
                <w:noProof/>
                <w:szCs w:val="20"/>
              </w:rPr>
              <w:t>СВЕГА МШ</w:t>
            </w:r>
          </w:p>
        </w:tc>
        <w:tc>
          <w:tcPr>
            <w:tcW w:w="415" w:type="dxa"/>
            <w:tcBorders>
              <w:right w:val="nil"/>
            </w:tcBorders>
            <w:shd w:val="clear" w:color="auto" w:fill="F2F2F2"/>
          </w:tcPr>
          <w:p w:rsidR="006871FF" w:rsidRPr="006871FF" w:rsidRDefault="006871FF" w:rsidP="000650C5">
            <w:pPr>
              <w:spacing w:after="0" w:line="240" w:lineRule="auto"/>
              <w:rPr>
                <w:rFonts w:ascii="Times New Roman" w:eastAsia="Times New Roman" w:hAnsi="Times New Roman" w:cs="Times New Roman"/>
                <w:b/>
                <w:noProof/>
                <w:sz w:val="20"/>
                <w:szCs w:val="20"/>
              </w:rPr>
            </w:pPr>
          </w:p>
        </w:tc>
        <w:tc>
          <w:tcPr>
            <w:tcW w:w="684" w:type="dxa"/>
            <w:tcBorders>
              <w:top w:val="nil"/>
              <w:left w:val="nil"/>
              <w:right w:val="nil"/>
            </w:tcBorders>
            <w:shd w:val="clear" w:color="auto" w:fill="F2F2F2"/>
          </w:tcPr>
          <w:p w:rsidR="006871FF" w:rsidRPr="00A12F5F" w:rsidRDefault="006447A8" w:rsidP="000650C5">
            <w:pPr>
              <w:spacing w:after="0" w:line="240" w:lineRule="auto"/>
              <w:rPr>
                <w:rFonts w:ascii="Times New Roman" w:eastAsia="Times New Roman" w:hAnsi="Times New Roman" w:cs="Times New Roman"/>
                <w:b/>
                <w:noProof/>
                <w:sz w:val="20"/>
                <w:szCs w:val="20"/>
              </w:rPr>
            </w:pPr>
            <w:r>
              <w:rPr>
                <w:rFonts w:ascii="Times New Roman" w:eastAsia="Times New Roman" w:hAnsi="Times New Roman" w:cs="Times New Roman"/>
                <w:b/>
                <w:noProof/>
                <w:sz w:val="20"/>
                <w:szCs w:val="20"/>
              </w:rPr>
              <w:t>91</w:t>
            </w:r>
            <w:r w:rsidR="00A12F5F">
              <w:rPr>
                <w:rFonts w:ascii="Times New Roman" w:eastAsia="Times New Roman" w:hAnsi="Times New Roman" w:cs="Times New Roman"/>
                <w:b/>
                <w:noProof/>
                <w:sz w:val="20"/>
                <w:szCs w:val="20"/>
              </w:rPr>
              <w:t>0</w:t>
            </w:r>
          </w:p>
        </w:tc>
        <w:tc>
          <w:tcPr>
            <w:tcW w:w="430" w:type="dxa"/>
            <w:tcBorders>
              <w:left w:val="nil"/>
            </w:tcBorders>
            <w:shd w:val="clear" w:color="auto" w:fill="F2F2F2"/>
          </w:tcPr>
          <w:p w:rsidR="006871FF" w:rsidRPr="006871FF" w:rsidRDefault="006871FF" w:rsidP="000650C5">
            <w:pPr>
              <w:spacing w:after="0" w:line="240" w:lineRule="auto"/>
              <w:rPr>
                <w:rFonts w:ascii="Times New Roman" w:eastAsia="Times New Roman" w:hAnsi="Times New Roman" w:cs="Times New Roman"/>
                <w:b/>
                <w:noProof/>
                <w:sz w:val="20"/>
                <w:szCs w:val="20"/>
              </w:rPr>
            </w:pPr>
          </w:p>
        </w:tc>
        <w:tc>
          <w:tcPr>
            <w:tcW w:w="578" w:type="dxa"/>
            <w:tcBorders>
              <w:right w:val="nil"/>
            </w:tcBorders>
            <w:shd w:val="clear" w:color="auto" w:fill="F2F2F2"/>
          </w:tcPr>
          <w:p w:rsidR="006871FF" w:rsidRPr="00A12F5F" w:rsidRDefault="00FC1981" w:rsidP="000650C5">
            <w:pPr>
              <w:spacing w:after="0" w:line="240" w:lineRule="auto"/>
              <w:rPr>
                <w:rFonts w:ascii="Times New Roman" w:eastAsia="Times New Roman" w:hAnsi="Times New Roman" w:cs="Times New Roman"/>
                <w:b/>
                <w:noProof/>
                <w:sz w:val="20"/>
                <w:szCs w:val="20"/>
              </w:rPr>
            </w:pPr>
            <w:r>
              <w:rPr>
                <w:rFonts w:ascii="Times New Roman" w:eastAsia="Times New Roman" w:hAnsi="Times New Roman" w:cs="Times New Roman"/>
                <w:b/>
                <w:noProof/>
                <w:sz w:val="20"/>
                <w:szCs w:val="20"/>
              </w:rPr>
              <w:t>91</w:t>
            </w:r>
            <w:r w:rsidR="00A12F5F">
              <w:rPr>
                <w:rFonts w:ascii="Times New Roman" w:eastAsia="Times New Roman" w:hAnsi="Times New Roman" w:cs="Times New Roman"/>
                <w:b/>
                <w:noProof/>
                <w:sz w:val="20"/>
                <w:szCs w:val="20"/>
              </w:rPr>
              <w:t>0</w:t>
            </w:r>
          </w:p>
        </w:tc>
        <w:tc>
          <w:tcPr>
            <w:tcW w:w="710" w:type="dxa"/>
            <w:gridSpan w:val="2"/>
            <w:tcBorders>
              <w:left w:val="nil"/>
              <w:right w:val="nil"/>
            </w:tcBorders>
            <w:shd w:val="clear" w:color="auto" w:fill="F2F2F2"/>
          </w:tcPr>
          <w:p w:rsidR="006871FF" w:rsidRPr="006871FF" w:rsidRDefault="006871FF" w:rsidP="000650C5">
            <w:pPr>
              <w:spacing w:after="0" w:line="240" w:lineRule="auto"/>
              <w:rPr>
                <w:rFonts w:ascii="Times New Roman" w:eastAsia="Times New Roman" w:hAnsi="Times New Roman" w:cs="Times New Roman"/>
                <w:b/>
                <w:noProof/>
                <w:sz w:val="20"/>
                <w:szCs w:val="20"/>
              </w:rPr>
            </w:pPr>
          </w:p>
        </w:tc>
        <w:tc>
          <w:tcPr>
            <w:tcW w:w="446" w:type="dxa"/>
            <w:tcBorders>
              <w:left w:val="nil"/>
            </w:tcBorders>
            <w:shd w:val="clear" w:color="auto" w:fill="F2F2F2"/>
          </w:tcPr>
          <w:p w:rsidR="006871FF" w:rsidRPr="006871FF" w:rsidRDefault="006871FF" w:rsidP="000650C5">
            <w:pPr>
              <w:spacing w:after="0" w:line="240" w:lineRule="auto"/>
              <w:rPr>
                <w:rFonts w:ascii="Times New Roman" w:eastAsia="Times New Roman" w:hAnsi="Times New Roman" w:cs="Times New Roman"/>
                <w:b/>
                <w:noProof/>
                <w:sz w:val="20"/>
                <w:szCs w:val="20"/>
              </w:rPr>
            </w:pPr>
          </w:p>
        </w:tc>
        <w:tc>
          <w:tcPr>
            <w:tcW w:w="580" w:type="dxa"/>
            <w:tcBorders>
              <w:right w:val="nil"/>
            </w:tcBorders>
            <w:shd w:val="clear" w:color="auto" w:fill="F2F2F2"/>
          </w:tcPr>
          <w:p w:rsidR="006871FF" w:rsidRPr="00A12F5F" w:rsidRDefault="006447A8" w:rsidP="000650C5">
            <w:pPr>
              <w:spacing w:after="0" w:line="240" w:lineRule="auto"/>
              <w:rPr>
                <w:rFonts w:ascii="Times New Roman" w:eastAsia="Times New Roman" w:hAnsi="Times New Roman" w:cs="Times New Roman"/>
                <w:b/>
                <w:noProof/>
                <w:sz w:val="20"/>
                <w:szCs w:val="20"/>
              </w:rPr>
            </w:pPr>
            <w:r>
              <w:rPr>
                <w:rFonts w:ascii="Times New Roman" w:eastAsia="Times New Roman" w:hAnsi="Times New Roman" w:cs="Times New Roman"/>
                <w:b/>
                <w:noProof/>
                <w:sz w:val="20"/>
                <w:szCs w:val="20"/>
              </w:rPr>
              <w:t>895</w:t>
            </w:r>
          </w:p>
        </w:tc>
        <w:tc>
          <w:tcPr>
            <w:tcW w:w="679" w:type="dxa"/>
            <w:tcBorders>
              <w:left w:val="nil"/>
              <w:right w:val="nil"/>
            </w:tcBorders>
            <w:shd w:val="clear" w:color="auto" w:fill="F2F2F2"/>
          </w:tcPr>
          <w:p w:rsidR="006871FF" w:rsidRPr="006871FF" w:rsidRDefault="006871FF" w:rsidP="000650C5">
            <w:pPr>
              <w:spacing w:after="0" w:line="240" w:lineRule="auto"/>
              <w:rPr>
                <w:rFonts w:ascii="Times New Roman" w:eastAsia="Times New Roman" w:hAnsi="Times New Roman" w:cs="Times New Roman"/>
                <w:b/>
                <w:noProof/>
                <w:sz w:val="20"/>
                <w:szCs w:val="20"/>
              </w:rPr>
            </w:pPr>
          </w:p>
        </w:tc>
        <w:tc>
          <w:tcPr>
            <w:tcW w:w="468" w:type="dxa"/>
            <w:gridSpan w:val="2"/>
            <w:tcBorders>
              <w:left w:val="nil"/>
            </w:tcBorders>
            <w:shd w:val="clear" w:color="auto" w:fill="F2F2F2"/>
          </w:tcPr>
          <w:p w:rsidR="006871FF" w:rsidRPr="006871FF" w:rsidRDefault="006871FF" w:rsidP="000650C5">
            <w:pPr>
              <w:spacing w:after="0" w:line="240" w:lineRule="auto"/>
              <w:rPr>
                <w:rFonts w:ascii="Times New Roman" w:eastAsia="Times New Roman" w:hAnsi="Times New Roman" w:cs="Times New Roman"/>
                <w:b/>
                <w:noProof/>
                <w:sz w:val="20"/>
                <w:szCs w:val="20"/>
              </w:rPr>
            </w:pPr>
          </w:p>
        </w:tc>
        <w:tc>
          <w:tcPr>
            <w:tcW w:w="637" w:type="dxa"/>
            <w:gridSpan w:val="2"/>
            <w:tcBorders>
              <w:right w:val="nil"/>
            </w:tcBorders>
            <w:shd w:val="clear" w:color="auto" w:fill="F2F2F2"/>
          </w:tcPr>
          <w:p w:rsidR="006871FF" w:rsidRPr="00A12F5F" w:rsidRDefault="006447A8" w:rsidP="000650C5">
            <w:pPr>
              <w:spacing w:after="0" w:line="240" w:lineRule="auto"/>
              <w:rPr>
                <w:rFonts w:ascii="Times New Roman" w:eastAsia="Times New Roman" w:hAnsi="Times New Roman" w:cs="Times New Roman"/>
                <w:b/>
                <w:noProof/>
                <w:sz w:val="20"/>
                <w:szCs w:val="20"/>
              </w:rPr>
            </w:pPr>
            <w:r>
              <w:rPr>
                <w:rFonts w:ascii="Times New Roman" w:eastAsia="Times New Roman" w:hAnsi="Times New Roman" w:cs="Times New Roman"/>
                <w:b/>
                <w:noProof/>
                <w:sz w:val="20"/>
                <w:szCs w:val="20"/>
              </w:rPr>
              <w:t>895</w:t>
            </w:r>
          </w:p>
        </w:tc>
        <w:tc>
          <w:tcPr>
            <w:tcW w:w="693" w:type="dxa"/>
            <w:gridSpan w:val="2"/>
            <w:tcBorders>
              <w:left w:val="nil"/>
              <w:right w:val="nil"/>
            </w:tcBorders>
            <w:shd w:val="clear" w:color="auto" w:fill="F2F2F2"/>
          </w:tcPr>
          <w:p w:rsidR="006871FF" w:rsidRPr="006871FF" w:rsidRDefault="006871FF" w:rsidP="000650C5">
            <w:pPr>
              <w:spacing w:after="0" w:line="240" w:lineRule="auto"/>
              <w:rPr>
                <w:rFonts w:ascii="Times New Roman" w:eastAsia="Times New Roman" w:hAnsi="Times New Roman" w:cs="Times New Roman"/>
                <w:b/>
                <w:noProof/>
                <w:sz w:val="20"/>
                <w:szCs w:val="20"/>
              </w:rPr>
            </w:pPr>
          </w:p>
        </w:tc>
        <w:tc>
          <w:tcPr>
            <w:tcW w:w="435" w:type="dxa"/>
            <w:tcBorders>
              <w:left w:val="nil"/>
            </w:tcBorders>
            <w:shd w:val="clear" w:color="auto" w:fill="F2F2F2"/>
          </w:tcPr>
          <w:p w:rsidR="006871FF" w:rsidRPr="006871FF" w:rsidRDefault="006871FF" w:rsidP="000650C5">
            <w:pPr>
              <w:spacing w:after="0" w:line="240" w:lineRule="auto"/>
              <w:rPr>
                <w:rFonts w:ascii="Times New Roman" w:eastAsia="Times New Roman" w:hAnsi="Times New Roman" w:cs="Times New Roman"/>
                <w:b/>
                <w:noProof/>
                <w:sz w:val="20"/>
                <w:szCs w:val="20"/>
              </w:rPr>
            </w:pPr>
          </w:p>
        </w:tc>
        <w:tc>
          <w:tcPr>
            <w:tcW w:w="582" w:type="dxa"/>
            <w:tcBorders>
              <w:right w:val="nil"/>
            </w:tcBorders>
            <w:shd w:val="clear" w:color="auto" w:fill="F2F2F2"/>
          </w:tcPr>
          <w:p w:rsidR="006871FF" w:rsidRPr="006871FF" w:rsidRDefault="006871FF" w:rsidP="000650C5">
            <w:pPr>
              <w:spacing w:after="0" w:line="240" w:lineRule="auto"/>
              <w:rPr>
                <w:rFonts w:ascii="Times New Roman" w:eastAsia="Times New Roman" w:hAnsi="Times New Roman" w:cs="Times New Roman"/>
                <w:b/>
                <w:noProof/>
                <w:sz w:val="20"/>
                <w:szCs w:val="20"/>
              </w:rPr>
            </w:pPr>
          </w:p>
        </w:tc>
        <w:tc>
          <w:tcPr>
            <w:tcW w:w="582" w:type="dxa"/>
            <w:tcBorders>
              <w:left w:val="nil"/>
              <w:right w:val="nil"/>
            </w:tcBorders>
            <w:shd w:val="clear" w:color="auto" w:fill="F2F2F2"/>
          </w:tcPr>
          <w:p w:rsidR="006871FF" w:rsidRPr="00DB43BF" w:rsidRDefault="00DB43BF" w:rsidP="000650C5">
            <w:pPr>
              <w:spacing w:after="0" w:line="240" w:lineRule="auto"/>
              <w:rPr>
                <w:rFonts w:ascii="Times New Roman" w:eastAsia="Times New Roman" w:hAnsi="Times New Roman" w:cs="Times New Roman"/>
                <w:b/>
                <w:noProof/>
                <w:sz w:val="20"/>
                <w:szCs w:val="20"/>
                <w:lang w:val="sr-Cyrl-RS"/>
              </w:rPr>
            </w:pPr>
            <w:r>
              <w:rPr>
                <w:rFonts w:ascii="Times New Roman" w:eastAsia="Times New Roman" w:hAnsi="Times New Roman" w:cs="Times New Roman"/>
                <w:b/>
                <w:noProof/>
                <w:sz w:val="20"/>
                <w:szCs w:val="20"/>
                <w:lang w:val="sr-Cyrl-RS"/>
              </w:rPr>
              <w:t>21</w:t>
            </w:r>
          </w:p>
        </w:tc>
        <w:tc>
          <w:tcPr>
            <w:tcW w:w="647" w:type="dxa"/>
            <w:tcBorders>
              <w:left w:val="nil"/>
            </w:tcBorders>
            <w:shd w:val="clear" w:color="auto" w:fill="F2F2F2"/>
          </w:tcPr>
          <w:p w:rsidR="006871FF" w:rsidRPr="006871FF" w:rsidRDefault="006871FF" w:rsidP="000650C5">
            <w:pPr>
              <w:spacing w:after="0" w:line="240" w:lineRule="auto"/>
              <w:rPr>
                <w:rFonts w:ascii="Times New Roman" w:eastAsia="Times New Roman" w:hAnsi="Times New Roman" w:cs="Times New Roman"/>
                <w:b/>
                <w:noProof/>
                <w:sz w:val="20"/>
                <w:szCs w:val="20"/>
              </w:rPr>
            </w:pPr>
          </w:p>
        </w:tc>
        <w:tc>
          <w:tcPr>
            <w:tcW w:w="521" w:type="dxa"/>
            <w:gridSpan w:val="2"/>
            <w:tcBorders>
              <w:right w:val="nil"/>
            </w:tcBorders>
            <w:shd w:val="clear" w:color="auto" w:fill="F2F2F2"/>
          </w:tcPr>
          <w:p w:rsidR="006871FF" w:rsidRPr="006871FF" w:rsidRDefault="006871FF" w:rsidP="000650C5">
            <w:pPr>
              <w:spacing w:after="0" w:line="240" w:lineRule="auto"/>
              <w:rPr>
                <w:rFonts w:ascii="Times New Roman" w:eastAsia="Times New Roman" w:hAnsi="Times New Roman" w:cs="Times New Roman"/>
                <w:b/>
                <w:noProof/>
                <w:sz w:val="20"/>
                <w:szCs w:val="20"/>
              </w:rPr>
            </w:pPr>
          </w:p>
        </w:tc>
        <w:tc>
          <w:tcPr>
            <w:tcW w:w="576" w:type="dxa"/>
            <w:gridSpan w:val="2"/>
            <w:tcBorders>
              <w:left w:val="nil"/>
              <w:right w:val="nil"/>
            </w:tcBorders>
            <w:shd w:val="clear" w:color="auto" w:fill="F2F2F2"/>
          </w:tcPr>
          <w:p w:rsidR="006871FF" w:rsidRPr="00DB43BF" w:rsidRDefault="006871FF" w:rsidP="000650C5">
            <w:pPr>
              <w:spacing w:after="0" w:line="240" w:lineRule="auto"/>
              <w:rPr>
                <w:rFonts w:ascii="Times New Roman" w:eastAsia="Times New Roman" w:hAnsi="Times New Roman" w:cs="Times New Roman"/>
                <w:b/>
                <w:noProof/>
                <w:sz w:val="20"/>
                <w:szCs w:val="20"/>
                <w:lang w:val="sr-Cyrl-RS"/>
              </w:rPr>
            </w:pPr>
            <w:r w:rsidRPr="006871FF">
              <w:rPr>
                <w:rFonts w:ascii="Times New Roman" w:eastAsia="Times New Roman" w:hAnsi="Times New Roman" w:cs="Times New Roman"/>
                <w:b/>
                <w:noProof/>
                <w:sz w:val="20"/>
                <w:szCs w:val="20"/>
              </w:rPr>
              <w:t>2</w:t>
            </w:r>
            <w:r w:rsidR="00DB43BF">
              <w:rPr>
                <w:rFonts w:ascii="Times New Roman" w:eastAsia="Times New Roman" w:hAnsi="Times New Roman" w:cs="Times New Roman"/>
                <w:b/>
                <w:noProof/>
                <w:sz w:val="20"/>
                <w:szCs w:val="20"/>
                <w:lang w:val="sr-Cyrl-RS"/>
              </w:rPr>
              <w:t>5</w:t>
            </w:r>
          </w:p>
        </w:tc>
        <w:tc>
          <w:tcPr>
            <w:tcW w:w="588" w:type="dxa"/>
            <w:tcBorders>
              <w:left w:val="nil"/>
            </w:tcBorders>
            <w:shd w:val="clear" w:color="auto" w:fill="F2F2F2"/>
          </w:tcPr>
          <w:p w:rsidR="006871FF" w:rsidRPr="006871FF" w:rsidRDefault="006871FF" w:rsidP="000650C5">
            <w:pPr>
              <w:spacing w:after="0" w:line="240" w:lineRule="auto"/>
              <w:rPr>
                <w:rFonts w:ascii="Times New Roman" w:eastAsia="Times New Roman" w:hAnsi="Times New Roman" w:cs="Times New Roman"/>
                <w:b/>
                <w:noProof/>
                <w:sz w:val="20"/>
                <w:szCs w:val="20"/>
              </w:rPr>
            </w:pPr>
          </w:p>
        </w:tc>
        <w:tc>
          <w:tcPr>
            <w:tcW w:w="577" w:type="dxa"/>
            <w:gridSpan w:val="3"/>
            <w:tcBorders>
              <w:right w:val="nil"/>
            </w:tcBorders>
            <w:shd w:val="clear" w:color="auto" w:fill="F2F2F2"/>
          </w:tcPr>
          <w:p w:rsidR="006871FF" w:rsidRPr="006871FF" w:rsidRDefault="006871FF" w:rsidP="000650C5">
            <w:pPr>
              <w:spacing w:after="0" w:line="240" w:lineRule="auto"/>
              <w:rPr>
                <w:rFonts w:ascii="Times New Roman" w:eastAsia="Times New Roman" w:hAnsi="Times New Roman" w:cs="Times New Roman"/>
                <w:b/>
                <w:noProof/>
                <w:sz w:val="20"/>
                <w:szCs w:val="20"/>
              </w:rPr>
            </w:pPr>
          </w:p>
        </w:tc>
        <w:tc>
          <w:tcPr>
            <w:tcW w:w="440" w:type="dxa"/>
            <w:tcBorders>
              <w:left w:val="nil"/>
              <w:right w:val="nil"/>
            </w:tcBorders>
            <w:shd w:val="clear" w:color="auto" w:fill="F2F2F2"/>
          </w:tcPr>
          <w:p w:rsidR="006871FF" w:rsidRPr="00DB43BF" w:rsidRDefault="006871FF" w:rsidP="000650C5">
            <w:pPr>
              <w:spacing w:after="0" w:line="240" w:lineRule="auto"/>
              <w:rPr>
                <w:rFonts w:ascii="Times New Roman" w:eastAsia="Times New Roman" w:hAnsi="Times New Roman" w:cs="Times New Roman"/>
                <w:b/>
                <w:noProof/>
                <w:sz w:val="20"/>
                <w:szCs w:val="20"/>
                <w:lang w:val="sr-Cyrl-RS"/>
              </w:rPr>
            </w:pPr>
            <w:r w:rsidRPr="006871FF">
              <w:rPr>
                <w:rFonts w:ascii="Times New Roman" w:eastAsia="Times New Roman" w:hAnsi="Times New Roman" w:cs="Times New Roman"/>
                <w:b/>
                <w:noProof/>
                <w:sz w:val="20"/>
                <w:szCs w:val="20"/>
              </w:rPr>
              <w:t>2</w:t>
            </w:r>
            <w:r w:rsidR="00DB43BF">
              <w:rPr>
                <w:rFonts w:ascii="Times New Roman" w:eastAsia="Times New Roman" w:hAnsi="Times New Roman" w:cs="Times New Roman"/>
                <w:b/>
                <w:noProof/>
                <w:sz w:val="20"/>
                <w:szCs w:val="20"/>
                <w:lang w:val="sr-Cyrl-RS"/>
              </w:rPr>
              <w:t>5</w:t>
            </w:r>
          </w:p>
        </w:tc>
        <w:tc>
          <w:tcPr>
            <w:tcW w:w="596" w:type="dxa"/>
            <w:tcBorders>
              <w:left w:val="nil"/>
            </w:tcBorders>
            <w:shd w:val="clear" w:color="auto" w:fill="F2F2F2"/>
          </w:tcPr>
          <w:p w:rsidR="006871FF" w:rsidRPr="006871FF" w:rsidRDefault="006871FF" w:rsidP="000650C5">
            <w:pPr>
              <w:spacing w:after="0" w:line="240" w:lineRule="auto"/>
              <w:rPr>
                <w:rFonts w:ascii="Times New Roman" w:eastAsia="Times New Roman" w:hAnsi="Times New Roman" w:cs="Times New Roman"/>
                <w:b/>
                <w:noProof/>
                <w:sz w:val="20"/>
                <w:szCs w:val="20"/>
              </w:rPr>
            </w:pPr>
          </w:p>
        </w:tc>
        <w:tc>
          <w:tcPr>
            <w:tcW w:w="577" w:type="dxa"/>
            <w:tcBorders>
              <w:right w:val="nil"/>
            </w:tcBorders>
            <w:shd w:val="clear" w:color="auto" w:fill="F2F2F2"/>
          </w:tcPr>
          <w:p w:rsidR="006871FF" w:rsidRPr="00DB43BF" w:rsidRDefault="00DB43BF" w:rsidP="000650C5">
            <w:pPr>
              <w:spacing w:after="0" w:line="240" w:lineRule="auto"/>
              <w:rPr>
                <w:rFonts w:ascii="Times New Roman" w:eastAsia="Times New Roman" w:hAnsi="Times New Roman" w:cs="Times New Roman"/>
                <w:b/>
                <w:noProof/>
                <w:sz w:val="20"/>
                <w:szCs w:val="20"/>
                <w:lang w:val="sr-Cyrl-RS"/>
              </w:rPr>
            </w:pPr>
            <w:r>
              <w:rPr>
                <w:rFonts w:ascii="Times New Roman" w:eastAsia="Times New Roman" w:hAnsi="Times New Roman" w:cs="Times New Roman"/>
                <w:b/>
                <w:noProof/>
                <w:sz w:val="20"/>
                <w:szCs w:val="20"/>
                <w:lang w:val="sr-Cyrl-RS"/>
              </w:rPr>
              <w:t>321</w:t>
            </w:r>
          </w:p>
        </w:tc>
        <w:tc>
          <w:tcPr>
            <w:tcW w:w="575" w:type="dxa"/>
            <w:tcBorders>
              <w:left w:val="nil"/>
              <w:right w:val="nil"/>
            </w:tcBorders>
            <w:shd w:val="clear" w:color="auto" w:fill="F2F2F2"/>
          </w:tcPr>
          <w:p w:rsidR="006871FF" w:rsidRPr="006871FF" w:rsidRDefault="006871FF" w:rsidP="000650C5">
            <w:pPr>
              <w:spacing w:after="0" w:line="240" w:lineRule="auto"/>
              <w:rPr>
                <w:rFonts w:ascii="Times New Roman" w:eastAsia="Times New Roman" w:hAnsi="Times New Roman" w:cs="Times New Roman"/>
                <w:b/>
                <w:noProof/>
                <w:sz w:val="20"/>
                <w:szCs w:val="20"/>
              </w:rPr>
            </w:pPr>
          </w:p>
        </w:tc>
        <w:tc>
          <w:tcPr>
            <w:tcW w:w="585" w:type="dxa"/>
            <w:tcBorders>
              <w:left w:val="nil"/>
            </w:tcBorders>
            <w:shd w:val="clear" w:color="auto" w:fill="F2F2F2"/>
          </w:tcPr>
          <w:p w:rsidR="006871FF" w:rsidRPr="006871FF" w:rsidRDefault="006871FF" w:rsidP="000650C5">
            <w:pPr>
              <w:spacing w:after="0" w:line="240" w:lineRule="auto"/>
              <w:rPr>
                <w:rFonts w:ascii="Times New Roman" w:eastAsia="Times New Roman" w:hAnsi="Times New Roman" w:cs="Times New Roman"/>
                <w:noProof/>
                <w:sz w:val="20"/>
                <w:szCs w:val="20"/>
              </w:rPr>
            </w:pPr>
          </w:p>
        </w:tc>
      </w:tr>
      <w:tr w:rsidR="000650C5" w:rsidRPr="006871FF" w:rsidTr="000650C5">
        <w:trPr>
          <w:gridAfter w:val="1"/>
          <w:wAfter w:w="18" w:type="dxa"/>
          <w:trHeight w:val="312"/>
        </w:trPr>
        <w:tc>
          <w:tcPr>
            <w:tcW w:w="1711" w:type="dxa"/>
          </w:tcPr>
          <w:p w:rsidR="000650C5" w:rsidRPr="006871FF" w:rsidRDefault="000650C5" w:rsidP="000650C5">
            <w:pPr>
              <w:spacing w:after="0" w:line="240" w:lineRule="auto"/>
              <w:rPr>
                <w:rFonts w:ascii="Times New Roman" w:eastAsia="Times New Roman" w:hAnsi="Times New Roman" w:cs="Times New Roman"/>
                <w:noProof/>
                <w:szCs w:val="20"/>
              </w:rPr>
            </w:pPr>
            <w:r w:rsidRPr="006871FF">
              <w:rPr>
                <w:rFonts w:ascii="Times New Roman" w:eastAsia="Times New Roman" w:hAnsi="Times New Roman" w:cs="Times New Roman"/>
                <w:noProof/>
                <w:szCs w:val="20"/>
              </w:rPr>
              <w:t>СОВЉАК</w:t>
            </w:r>
          </w:p>
        </w:tc>
        <w:tc>
          <w:tcPr>
            <w:tcW w:w="415" w:type="dxa"/>
            <w:tcBorders>
              <w:right w:val="nil"/>
            </w:tcBorders>
          </w:tcPr>
          <w:p w:rsidR="000650C5" w:rsidRPr="006871FF" w:rsidRDefault="000650C5" w:rsidP="000650C5">
            <w:pPr>
              <w:spacing w:after="0" w:line="240" w:lineRule="auto"/>
              <w:rPr>
                <w:rFonts w:ascii="Times New Roman" w:eastAsia="Times New Roman" w:hAnsi="Times New Roman" w:cs="Times New Roman"/>
                <w:noProof/>
                <w:sz w:val="20"/>
                <w:szCs w:val="20"/>
                <w:lang w:val="sr-Latn-CS"/>
              </w:rPr>
            </w:pPr>
          </w:p>
        </w:tc>
        <w:tc>
          <w:tcPr>
            <w:tcW w:w="684" w:type="dxa"/>
            <w:tcBorders>
              <w:left w:val="nil"/>
              <w:right w:val="nil"/>
            </w:tcBorders>
          </w:tcPr>
          <w:p w:rsidR="000650C5" w:rsidRPr="002739F5" w:rsidRDefault="000650C5" w:rsidP="000650C5">
            <w:pPr>
              <w:spacing w:after="0" w:line="240" w:lineRule="auto"/>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w:t>
            </w:r>
          </w:p>
        </w:tc>
        <w:tc>
          <w:tcPr>
            <w:tcW w:w="430" w:type="dxa"/>
            <w:tcBorders>
              <w:left w:val="nil"/>
            </w:tcBorders>
          </w:tcPr>
          <w:p w:rsidR="000650C5" w:rsidRPr="006871FF" w:rsidRDefault="000650C5" w:rsidP="000650C5">
            <w:pPr>
              <w:spacing w:after="0" w:line="240" w:lineRule="auto"/>
              <w:rPr>
                <w:rFonts w:ascii="Times New Roman" w:eastAsia="Times New Roman" w:hAnsi="Times New Roman" w:cs="Times New Roman"/>
                <w:noProof/>
                <w:sz w:val="20"/>
                <w:szCs w:val="20"/>
              </w:rPr>
            </w:pPr>
          </w:p>
        </w:tc>
        <w:tc>
          <w:tcPr>
            <w:tcW w:w="578" w:type="dxa"/>
            <w:tcBorders>
              <w:right w:val="nil"/>
            </w:tcBorders>
          </w:tcPr>
          <w:p w:rsidR="000650C5" w:rsidRPr="002739F5" w:rsidRDefault="000650C5" w:rsidP="000650C5">
            <w:pPr>
              <w:spacing w:after="0" w:line="240" w:lineRule="auto"/>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w:t>
            </w:r>
          </w:p>
        </w:tc>
        <w:tc>
          <w:tcPr>
            <w:tcW w:w="710" w:type="dxa"/>
            <w:gridSpan w:val="2"/>
            <w:tcBorders>
              <w:left w:val="nil"/>
              <w:right w:val="nil"/>
            </w:tcBorders>
          </w:tcPr>
          <w:p w:rsidR="000650C5" w:rsidRPr="006871FF" w:rsidRDefault="000650C5" w:rsidP="000650C5">
            <w:pPr>
              <w:spacing w:after="0" w:line="240" w:lineRule="auto"/>
              <w:rPr>
                <w:rFonts w:ascii="Times New Roman" w:eastAsia="Times New Roman" w:hAnsi="Times New Roman" w:cs="Times New Roman"/>
                <w:noProof/>
                <w:sz w:val="20"/>
                <w:szCs w:val="20"/>
              </w:rPr>
            </w:pPr>
          </w:p>
        </w:tc>
        <w:tc>
          <w:tcPr>
            <w:tcW w:w="446" w:type="dxa"/>
            <w:tcBorders>
              <w:left w:val="nil"/>
            </w:tcBorders>
          </w:tcPr>
          <w:p w:rsidR="000650C5" w:rsidRPr="006871FF" w:rsidRDefault="000650C5" w:rsidP="000650C5">
            <w:pPr>
              <w:spacing w:after="0" w:line="240" w:lineRule="auto"/>
              <w:rPr>
                <w:rFonts w:ascii="Times New Roman" w:eastAsia="Times New Roman" w:hAnsi="Times New Roman" w:cs="Times New Roman"/>
                <w:noProof/>
                <w:sz w:val="20"/>
                <w:szCs w:val="20"/>
              </w:rPr>
            </w:pPr>
          </w:p>
        </w:tc>
        <w:tc>
          <w:tcPr>
            <w:tcW w:w="580" w:type="dxa"/>
            <w:tcBorders>
              <w:right w:val="nil"/>
            </w:tcBorders>
          </w:tcPr>
          <w:p w:rsidR="000650C5" w:rsidRPr="002739F5" w:rsidRDefault="000650C5" w:rsidP="000650C5">
            <w:pPr>
              <w:spacing w:after="0" w:line="240" w:lineRule="auto"/>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w:t>
            </w:r>
          </w:p>
        </w:tc>
        <w:tc>
          <w:tcPr>
            <w:tcW w:w="679" w:type="dxa"/>
            <w:tcBorders>
              <w:left w:val="nil"/>
              <w:right w:val="nil"/>
            </w:tcBorders>
          </w:tcPr>
          <w:p w:rsidR="000650C5" w:rsidRPr="006871FF" w:rsidRDefault="000650C5" w:rsidP="000650C5">
            <w:pPr>
              <w:spacing w:after="0" w:line="240" w:lineRule="auto"/>
              <w:rPr>
                <w:rFonts w:ascii="Times New Roman" w:eastAsia="Times New Roman" w:hAnsi="Times New Roman" w:cs="Times New Roman"/>
                <w:noProof/>
                <w:sz w:val="20"/>
                <w:szCs w:val="20"/>
              </w:rPr>
            </w:pPr>
          </w:p>
        </w:tc>
        <w:tc>
          <w:tcPr>
            <w:tcW w:w="468" w:type="dxa"/>
            <w:gridSpan w:val="2"/>
            <w:tcBorders>
              <w:left w:val="nil"/>
            </w:tcBorders>
          </w:tcPr>
          <w:p w:rsidR="000650C5" w:rsidRPr="006871FF" w:rsidRDefault="000650C5" w:rsidP="000650C5">
            <w:pPr>
              <w:spacing w:after="0" w:line="240" w:lineRule="auto"/>
              <w:rPr>
                <w:rFonts w:ascii="Times New Roman" w:eastAsia="Times New Roman" w:hAnsi="Times New Roman" w:cs="Times New Roman"/>
                <w:noProof/>
                <w:sz w:val="20"/>
                <w:szCs w:val="20"/>
              </w:rPr>
            </w:pPr>
          </w:p>
        </w:tc>
        <w:tc>
          <w:tcPr>
            <w:tcW w:w="637" w:type="dxa"/>
            <w:gridSpan w:val="2"/>
            <w:tcBorders>
              <w:right w:val="nil"/>
            </w:tcBorders>
          </w:tcPr>
          <w:p w:rsidR="000650C5" w:rsidRPr="002739F5" w:rsidRDefault="000650C5" w:rsidP="000650C5">
            <w:pPr>
              <w:spacing w:after="0" w:line="240" w:lineRule="auto"/>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w:t>
            </w:r>
          </w:p>
        </w:tc>
        <w:tc>
          <w:tcPr>
            <w:tcW w:w="693" w:type="dxa"/>
            <w:gridSpan w:val="2"/>
            <w:tcBorders>
              <w:left w:val="nil"/>
              <w:right w:val="nil"/>
            </w:tcBorders>
          </w:tcPr>
          <w:p w:rsidR="000650C5" w:rsidRPr="006871FF" w:rsidRDefault="000650C5" w:rsidP="000650C5">
            <w:pPr>
              <w:spacing w:after="0" w:line="240" w:lineRule="auto"/>
              <w:rPr>
                <w:rFonts w:ascii="Times New Roman" w:eastAsia="Times New Roman" w:hAnsi="Times New Roman" w:cs="Times New Roman"/>
                <w:noProof/>
                <w:sz w:val="20"/>
                <w:szCs w:val="20"/>
              </w:rPr>
            </w:pPr>
          </w:p>
        </w:tc>
        <w:tc>
          <w:tcPr>
            <w:tcW w:w="435" w:type="dxa"/>
            <w:tcBorders>
              <w:left w:val="nil"/>
            </w:tcBorders>
          </w:tcPr>
          <w:p w:rsidR="000650C5" w:rsidRPr="006871FF" w:rsidRDefault="000650C5" w:rsidP="000650C5">
            <w:pPr>
              <w:spacing w:after="0" w:line="240" w:lineRule="auto"/>
              <w:rPr>
                <w:rFonts w:ascii="Times New Roman" w:eastAsia="Times New Roman" w:hAnsi="Times New Roman" w:cs="Times New Roman"/>
                <w:noProof/>
                <w:sz w:val="20"/>
                <w:szCs w:val="20"/>
              </w:rPr>
            </w:pPr>
          </w:p>
        </w:tc>
        <w:tc>
          <w:tcPr>
            <w:tcW w:w="582" w:type="dxa"/>
            <w:tcBorders>
              <w:right w:val="nil"/>
            </w:tcBorders>
          </w:tcPr>
          <w:p w:rsidR="000650C5" w:rsidRPr="006871FF" w:rsidRDefault="000650C5" w:rsidP="000650C5">
            <w:pPr>
              <w:spacing w:after="0" w:line="240" w:lineRule="auto"/>
              <w:rPr>
                <w:rFonts w:ascii="Times New Roman" w:eastAsia="Times New Roman" w:hAnsi="Times New Roman" w:cs="Times New Roman"/>
                <w:noProof/>
                <w:sz w:val="20"/>
                <w:szCs w:val="20"/>
              </w:rPr>
            </w:pPr>
          </w:p>
        </w:tc>
        <w:tc>
          <w:tcPr>
            <w:tcW w:w="582" w:type="dxa"/>
            <w:tcBorders>
              <w:left w:val="nil"/>
              <w:right w:val="nil"/>
            </w:tcBorders>
          </w:tcPr>
          <w:p w:rsidR="000650C5" w:rsidRPr="002739F5" w:rsidRDefault="000650C5" w:rsidP="000650C5">
            <w:pPr>
              <w:spacing w:after="0" w:line="240" w:lineRule="auto"/>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w:t>
            </w:r>
          </w:p>
        </w:tc>
        <w:tc>
          <w:tcPr>
            <w:tcW w:w="647" w:type="dxa"/>
            <w:tcBorders>
              <w:left w:val="nil"/>
            </w:tcBorders>
          </w:tcPr>
          <w:p w:rsidR="000650C5" w:rsidRPr="006871FF" w:rsidRDefault="000650C5" w:rsidP="000650C5">
            <w:pPr>
              <w:spacing w:after="0" w:line="240" w:lineRule="auto"/>
              <w:rPr>
                <w:rFonts w:ascii="Times New Roman" w:eastAsia="Times New Roman" w:hAnsi="Times New Roman" w:cs="Times New Roman"/>
                <w:noProof/>
                <w:sz w:val="20"/>
                <w:szCs w:val="20"/>
              </w:rPr>
            </w:pPr>
          </w:p>
        </w:tc>
        <w:tc>
          <w:tcPr>
            <w:tcW w:w="521" w:type="dxa"/>
            <w:gridSpan w:val="2"/>
            <w:tcBorders>
              <w:right w:val="nil"/>
            </w:tcBorders>
          </w:tcPr>
          <w:p w:rsidR="000650C5" w:rsidRPr="006871FF" w:rsidRDefault="000650C5" w:rsidP="000650C5">
            <w:pPr>
              <w:spacing w:after="0" w:line="240" w:lineRule="auto"/>
              <w:rPr>
                <w:rFonts w:ascii="Times New Roman" w:eastAsia="Times New Roman" w:hAnsi="Times New Roman" w:cs="Times New Roman"/>
                <w:noProof/>
                <w:sz w:val="20"/>
                <w:szCs w:val="20"/>
              </w:rPr>
            </w:pPr>
          </w:p>
        </w:tc>
        <w:tc>
          <w:tcPr>
            <w:tcW w:w="576" w:type="dxa"/>
            <w:gridSpan w:val="2"/>
            <w:tcBorders>
              <w:left w:val="nil"/>
              <w:right w:val="nil"/>
            </w:tcBorders>
          </w:tcPr>
          <w:p w:rsidR="000650C5" w:rsidRPr="002739F5" w:rsidRDefault="000650C5" w:rsidP="000650C5">
            <w:pPr>
              <w:spacing w:after="0" w:line="240" w:lineRule="auto"/>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w:t>
            </w:r>
          </w:p>
        </w:tc>
        <w:tc>
          <w:tcPr>
            <w:tcW w:w="588" w:type="dxa"/>
            <w:tcBorders>
              <w:left w:val="nil"/>
            </w:tcBorders>
          </w:tcPr>
          <w:p w:rsidR="000650C5" w:rsidRPr="006871FF" w:rsidRDefault="000650C5" w:rsidP="000650C5">
            <w:pPr>
              <w:spacing w:after="0" w:line="240" w:lineRule="auto"/>
              <w:rPr>
                <w:rFonts w:ascii="Times New Roman" w:eastAsia="Times New Roman" w:hAnsi="Times New Roman" w:cs="Times New Roman"/>
                <w:noProof/>
                <w:sz w:val="20"/>
                <w:szCs w:val="20"/>
              </w:rPr>
            </w:pPr>
          </w:p>
        </w:tc>
        <w:tc>
          <w:tcPr>
            <w:tcW w:w="577" w:type="dxa"/>
            <w:gridSpan w:val="3"/>
            <w:tcBorders>
              <w:right w:val="nil"/>
            </w:tcBorders>
          </w:tcPr>
          <w:p w:rsidR="000650C5" w:rsidRPr="006871FF" w:rsidRDefault="000650C5" w:rsidP="000650C5">
            <w:pPr>
              <w:spacing w:after="0" w:line="240" w:lineRule="auto"/>
              <w:rPr>
                <w:rFonts w:ascii="Times New Roman" w:eastAsia="Times New Roman" w:hAnsi="Times New Roman" w:cs="Times New Roman"/>
                <w:noProof/>
                <w:sz w:val="20"/>
                <w:szCs w:val="20"/>
              </w:rPr>
            </w:pPr>
          </w:p>
        </w:tc>
        <w:tc>
          <w:tcPr>
            <w:tcW w:w="440" w:type="dxa"/>
            <w:tcBorders>
              <w:left w:val="nil"/>
              <w:right w:val="nil"/>
            </w:tcBorders>
          </w:tcPr>
          <w:p w:rsidR="000650C5" w:rsidRPr="002739F5" w:rsidRDefault="000650C5" w:rsidP="000650C5">
            <w:pPr>
              <w:spacing w:after="0" w:line="240" w:lineRule="auto"/>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w:t>
            </w:r>
          </w:p>
        </w:tc>
        <w:tc>
          <w:tcPr>
            <w:tcW w:w="596" w:type="dxa"/>
            <w:tcBorders>
              <w:left w:val="nil"/>
            </w:tcBorders>
          </w:tcPr>
          <w:p w:rsidR="000650C5" w:rsidRPr="006871FF" w:rsidRDefault="000650C5" w:rsidP="000650C5">
            <w:pPr>
              <w:spacing w:after="0" w:line="240" w:lineRule="auto"/>
              <w:rPr>
                <w:rFonts w:ascii="Times New Roman" w:eastAsia="Times New Roman" w:hAnsi="Times New Roman" w:cs="Times New Roman"/>
                <w:noProof/>
                <w:sz w:val="20"/>
                <w:szCs w:val="20"/>
              </w:rPr>
            </w:pPr>
          </w:p>
        </w:tc>
        <w:tc>
          <w:tcPr>
            <w:tcW w:w="577" w:type="dxa"/>
            <w:tcBorders>
              <w:right w:val="nil"/>
            </w:tcBorders>
          </w:tcPr>
          <w:p w:rsidR="000650C5" w:rsidRPr="002739F5" w:rsidRDefault="000650C5" w:rsidP="000650C5">
            <w:pPr>
              <w:spacing w:after="0" w:line="240" w:lineRule="auto"/>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w:t>
            </w:r>
          </w:p>
        </w:tc>
        <w:tc>
          <w:tcPr>
            <w:tcW w:w="575" w:type="dxa"/>
            <w:tcBorders>
              <w:left w:val="nil"/>
              <w:right w:val="nil"/>
            </w:tcBorders>
          </w:tcPr>
          <w:p w:rsidR="000650C5" w:rsidRPr="006871FF" w:rsidRDefault="000650C5" w:rsidP="000650C5">
            <w:pPr>
              <w:spacing w:after="0" w:line="240" w:lineRule="auto"/>
              <w:rPr>
                <w:rFonts w:ascii="Times New Roman" w:eastAsia="Times New Roman" w:hAnsi="Times New Roman" w:cs="Times New Roman"/>
                <w:noProof/>
                <w:sz w:val="20"/>
                <w:szCs w:val="20"/>
              </w:rPr>
            </w:pPr>
          </w:p>
        </w:tc>
        <w:tc>
          <w:tcPr>
            <w:tcW w:w="585" w:type="dxa"/>
            <w:tcBorders>
              <w:left w:val="nil"/>
            </w:tcBorders>
          </w:tcPr>
          <w:p w:rsidR="000650C5" w:rsidRPr="006871FF" w:rsidRDefault="000650C5" w:rsidP="000650C5">
            <w:pPr>
              <w:spacing w:after="0" w:line="240" w:lineRule="auto"/>
              <w:rPr>
                <w:rFonts w:ascii="Times New Roman" w:eastAsia="Times New Roman" w:hAnsi="Times New Roman" w:cs="Times New Roman"/>
                <w:noProof/>
                <w:sz w:val="20"/>
                <w:szCs w:val="20"/>
                <w:lang w:val="sr-Latn-CS"/>
              </w:rPr>
            </w:pPr>
          </w:p>
        </w:tc>
      </w:tr>
      <w:tr w:rsidR="00FC1981" w:rsidRPr="006871FF" w:rsidTr="000650C5">
        <w:trPr>
          <w:gridAfter w:val="1"/>
          <w:wAfter w:w="18" w:type="dxa"/>
          <w:trHeight w:val="312"/>
        </w:trPr>
        <w:tc>
          <w:tcPr>
            <w:tcW w:w="1711" w:type="dxa"/>
          </w:tcPr>
          <w:p w:rsidR="00FC1981" w:rsidRPr="006871FF" w:rsidRDefault="00FC1981" w:rsidP="00FC1981">
            <w:pPr>
              <w:spacing w:after="0" w:line="240" w:lineRule="auto"/>
              <w:rPr>
                <w:rFonts w:ascii="Times New Roman" w:eastAsia="Times New Roman" w:hAnsi="Times New Roman" w:cs="Times New Roman"/>
                <w:noProof/>
                <w:szCs w:val="20"/>
              </w:rPr>
            </w:pPr>
            <w:r w:rsidRPr="006871FF">
              <w:rPr>
                <w:rFonts w:ascii="Times New Roman" w:eastAsia="Times New Roman" w:hAnsi="Times New Roman" w:cs="Times New Roman"/>
                <w:noProof/>
                <w:szCs w:val="20"/>
              </w:rPr>
              <w:t>ЦРВ. ЈАБУКА</w:t>
            </w:r>
          </w:p>
        </w:tc>
        <w:tc>
          <w:tcPr>
            <w:tcW w:w="415" w:type="dxa"/>
            <w:tcBorders>
              <w:right w:val="nil"/>
            </w:tcBorders>
          </w:tcPr>
          <w:p w:rsidR="00FC1981" w:rsidRPr="006871FF" w:rsidRDefault="00FC1981" w:rsidP="00FC1981">
            <w:pPr>
              <w:spacing w:after="0" w:line="240" w:lineRule="auto"/>
              <w:rPr>
                <w:rFonts w:ascii="Times New Roman" w:eastAsia="Times New Roman" w:hAnsi="Times New Roman" w:cs="Times New Roman"/>
                <w:noProof/>
                <w:sz w:val="20"/>
                <w:szCs w:val="20"/>
                <w:lang w:val="sr-Latn-CS"/>
              </w:rPr>
            </w:pPr>
          </w:p>
        </w:tc>
        <w:tc>
          <w:tcPr>
            <w:tcW w:w="684" w:type="dxa"/>
            <w:tcBorders>
              <w:left w:val="nil"/>
              <w:right w:val="nil"/>
            </w:tcBorders>
          </w:tcPr>
          <w:p w:rsidR="00FC1981" w:rsidRPr="006871FF" w:rsidRDefault="00FC1981" w:rsidP="00FC1981">
            <w:pPr>
              <w:spacing w:after="0" w:line="240" w:lineRule="auto"/>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182</w:t>
            </w:r>
          </w:p>
        </w:tc>
        <w:tc>
          <w:tcPr>
            <w:tcW w:w="430" w:type="dxa"/>
            <w:tcBorders>
              <w:left w:val="nil"/>
            </w:tcBorders>
          </w:tcPr>
          <w:p w:rsidR="00FC1981" w:rsidRPr="006871FF" w:rsidRDefault="00FC1981" w:rsidP="00FC1981">
            <w:pPr>
              <w:spacing w:after="0" w:line="240" w:lineRule="auto"/>
              <w:rPr>
                <w:rFonts w:ascii="Times New Roman" w:eastAsia="Times New Roman" w:hAnsi="Times New Roman" w:cs="Times New Roman"/>
                <w:noProof/>
                <w:sz w:val="20"/>
                <w:szCs w:val="20"/>
              </w:rPr>
            </w:pPr>
          </w:p>
        </w:tc>
        <w:tc>
          <w:tcPr>
            <w:tcW w:w="578" w:type="dxa"/>
            <w:tcBorders>
              <w:right w:val="nil"/>
            </w:tcBorders>
          </w:tcPr>
          <w:p w:rsidR="00FC1981" w:rsidRPr="006871FF" w:rsidRDefault="00FC1981" w:rsidP="00FC1981">
            <w:pPr>
              <w:spacing w:after="0" w:line="240" w:lineRule="auto"/>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182</w:t>
            </w:r>
          </w:p>
        </w:tc>
        <w:tc>
          <w:tcPr>
            <w:tcW w:w="710" w:type="dxa"/>
            <w:gridSpan w:val="2"/>
            <w:tcBorders>
              <w:left w:val="nil"/>
              <w:right w:val="nil"/>
            </w:tcBorders>
          </w:tcPr>
          <w:p w:rsidR="00FC1981" w:rsidRPr="006871FF" w:rsidRDefault="00FC1981" w:rsidP="00FC1981">
            <w:pPr>
              <w:spacing w:after="0" w:line="240" w:lineRule="auto"/>
              <w:rPr>
                <w:rFonts w:ascii="Times New Roman" w:eastAsia="Times New Roman" w:hAnsi="Times New Roman" w:cs="Times New Roman"/>
                <w:noProof/>
                <w:sz w:val="20"/>
                <w:szCs w:val="20"/>
              </w:rPr>
            </w:pPr>
          </w:p>
        </w:tc>
        <w:tc>
          <w:tcPr>
            <w:tcW w:w="446" w:type="dxa"/>
            <w:tcBorders>
              <w:left w:val="nil"/>
            </w:tcBorders>
          </w:tcPr>
          <w:p w:rsidR="00FC1981" w:rsidRPr="006871FF" w:rsidRDefault="00FC1981" w:rsidP="00FC1981">
            <w:pPr>
              <w:spacing w:after="0" w:line="240" w:lineRule="auto"/>
              <w:rPr>
                <w:rFonts w:ascii="Times New Roman" w:eastAsia="Times New Roman" w:hAnsi="Times New Roman" w:cs="Times New Roman"/>
                <w:noProof/>
                <w:sz w:val="20"/>
                <w:szCs w:val="20"/>
              </w:rPr>
            </w:pPr>
          </w:p>
        </w:tc>
        <w:tc>
          <w:tcPr>
            <w:tcW w:w="580" w:type="dxa"/>
            <w:tcBorders>
              <w:right w:val="nil"/>
            </w:tcBorders>
          </w:tcPr>
          <w:p w:rsidR="00FC1981" w:rsidRPr="006871FF" w:rsidRDefault="00FC1981" w:rsidP="00FC1981">
            <w:pPr>
              <w:spacing w:after="0" w:line="240" w:lineRule="auto"/>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179</w:t>
            </w:r>
          </w:p>
        </w:tc>
        <w:tc>
          <w:tcPr>
            <w:tcW w:w="679" w:type="dxa"/>
            <w:tcBorders>
              <w:left w:val="nil"/>
              <w:right w:val="nil"/>
            </w:tcBorders>
          </w:tcPr>
          <w:p w:rsidR="00FC1981" w:rsidRPr="006871FF" w:rsidRDefault="00FC1981" w:rsidP="00FC1981">
            <w:pPr>
              <w:spacing w:after="0" w:line="240" w:lineRule="auto"/>
              <w:rPr>
                <w:rFonts w:ascii="Times New Roman" w:eastAsia="Times New Roman" w:hAnsi="Times New Roman" w:cs="Times New Roman"/>
                <w:noProof/>
                <w:sz w:val="20"/>
                <w:szCs w:val="20"/>
              </w:rPr>
            </w:pPr>
          </w:p>
        </w:tc>
        <w:tc>
          <w:tcPr>
            <w:tcW w:w="468" w:type="dxa"/>
            <w:gridSpan w:val="2"/>
            <w:tcBorders>
              <w:left w:val="nil"/>
            </w:tcBorders>
          </w:tcPr>
          <w:p w:rsidR="00FC1981" w:rsidRPr="006871FF" w:rsidRDefault="00FC1981" w:rsidP="00FC1981">
            <w:pPr>
              <w:spacing w:after="0" w:line="240" w:lineRule="auto"/>
              <w:rPr>
                <w:rFonts w:ascii="Times New Roman" w:eastAsia="Times New Roman" w:hAnsi="Times New Roman" w:cs="Times New Roman"/>
                <w:noProof/>
                <w:sz w:val="20"/>
                <w:szCs w:val="20"/>
              </w:rPr>
            </w:pPr>
          </w:p>
        </w:tc>
        <w:tc>
          <w:tcPr>
            <w:tcW w:w="637" w:type="dxa"/>
            <w:gridSpan w:val="2"/>
            <w:tcBorders>
              <w:right w:val="nil"/>
            </w:tcBorders>
          </w:tcPr>
          <w:p w:rsidR="00FC1981" w:rsidRPr="006871FF" w:rsidRDefault="00FC1981" w:rsidP="00FC1981">
            <w:pPr>
              <w:spacing w:after="0" w:line="240" w:lineRule="auto"/>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179</w:t>
            </w:r>
          </w:p>
        </w:tc>
        <w:tc>
          <w:tcPr>
            <w:tcW w:w="693" w:type="dxa"/>
            <w:gridSpan w:val="2"/>
            <w:tcBorders>
              <w:left w:val="nil"/>
              <w:right w:val="nil"/>
            </w:tcBorders>
          </w:tcPr>
          <w:p w:rsidR="00FC1981" w:rsidRPr="006871FF" w:rsidRDefault="00FC1981" w:rsidP="00FC1981">
            <w:pPr>
              <w:spacing w:after="0" w:line="240" w:lineRule="auto"/>
              <w:rPr>
                <w:rFonts w:ascii="Times New Roman" w:eastAsia="Times New Roman" w:hAnsi="Times New Roman" w:cs="Times New Roman"/>
                <w:noProof/>
                <w:sz w:val="20"/>
                <w:szCs w:val="20"/>
              </w:rPr>
            </w:pPr>
          </w:p>
        </w:tc>
        <w:tc>
          <w:tcPr>
            <w:tcW w:w="435" w:type="dxa"/>
            <w:tcBorders>
              <w:left w:val="nil"/>
            </w:tcBorders>
          </w:tcPr>
          <w:p w:rsidR="00FC1981" w:rsidRPr="006871FF" w:rsidRDefault="00FC1981" w:rsidP="00FC1981">
            <w:pPr>
              <w:spacing w:after="0" w:line="240" w:lineRule="auto"/>
              <w:rPr>
                <w:rFonts w:ascii="Times New Roman" w:eastAsia="Times New Roman" w:hAnsi="Times New Roman" w:cs="Times New Roman"/>
                <w:noProof/>
                <w:sz w:val="20"/>
                <w:szCs w:val="20"/>
              </w:rPr>
            </w:pPr>
          </w:p>
        </w:tc>
        <w:tc>
          <w:tcPr>
            <w:tcW w:w="582" w:type="dxa"/>
            <w:tcBorders>
              <w:right w:val="nil"/>
            </w:tcBorders>
          </w:tcPr>
          <w:p w:rsidR="00FC1981" w:rsidRPr="006871FF" w:rsidRDefault="00FC1981" w:rsidP="00FC1981">
            <w:pPr>
              <w:spacing w:after="0" w:line="240" w:lineRule="auto"/>
              <w:rPr>
                <w:rFonts w:ascii="Times New Roman" w:eastAsia="Times New Roman" w:hAnsi="Times New Roman" w:cs="Times New Roman"/>
                <w:noProof/>
                <w:sz w:val="20"/>
                <w:szCs w:val="20"/>
              </w:rPr>
            </w:pPr>
          </w:p>
        </w:tc>
        <w:tc>
          <w:tcPr>
            <w:tcW w:w="582" w:type="dxa"/>
            <w:tcBorders>
              <w:left w:val="nil"/>
              <w:right w:val="nil"/>
            </w:tcBorders>
          </w:tcPr>
          <w:p w:rsidR="00FC1981" w:rsidRPr="002739F5" w:rsidRDefault="00FC1981" w:rsidP="00FC1981">
            <w:pPr>
              <w:spacing w:after="0" w:line="240" w:lineRule="auto"/>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1</w:t>
            </w:r>
          </w:p>
        </w:tc>
        <w:tc>
          <w:tcPr>
            <w:tcW w:w="647" w:type="dxa"/>
            <w:tcBorders>
              <w:left w:val="nil"/>
            </w:tcBorders>
          </w:tcPr>
          <w:p w:rsidR="00FC1981" w:rsidRPr="006871FF" w:rsidRDefault="00FC1981" w:rsidP="00FC1981">
            <w:pPr>
              <w:spacing w:after="0" w:line="240" w:lineRule="auto"/>
              <w:rPr>
                <w:rFonts w:ascii="Times New Roman" w:eastAsia="Times New Roman" w:hAnsi="Times New Roman" w:cs="Times New Roman"/>
                <w:noProof/>
                <w:sz w:val="20"/>
                <w:szCs w:val="20"/>
              </w:rPr>
            </w:pPr>
          </w:p>
        </w:tc>
        <w:tc>
          <w:tcPr>
            <w:tcW w:w="521" w:type="dxa"/>
            <w:gridSpan w:val="2"/>
            <w:tcBorders>
              <w:right w:val="nil"/>
            </w:tcBorders>
          </w:tcPr>
          <w:p w:rsidR="00FC1981" w:rsidRPr="006871FF" w:rsidRDefault="00FC1981" w:rsidP="00FC1981">
            <w:pPr>
              <w:spacing w:after="0" w:line="240" w:lineRule="auto"/>
              <w:rPr>
                <w:rFonts w:ascii="Times New Roman" w:eastAsia="Times New Roman" w:hAnsi="Times New Roman" w:cs="Times New Roman"/>
                <w:noProof/>
                <w:sz w:val="20"/>
                <w:szCs w:val="20"/>
              </w:rPr>
            </w:pPr>
          </w:p>
        </w:tc>
        <w:tc>
          <w:tcPr>
            <w:tcW w:w="576" w:type="dxa"/>
            <w:gridSpan w:val="2"/>
            <w:tcBorders>
              <w:left w:val="nil"/>
              <w:right w:val="nil"/>
            </w:tcBorders>
          </w:tcPr>
          <w:p w:rsidR="00FC1981" w:rsidRPr="006871FF" w:rsidRDefault="00FC1981" w:rsidP="00FC1981">
            <w:pPr>
              <w:spacing w:after="0" w:line="240" w:lineRule="auto"/>
              <w:rPr>
                <w:rFonts w:ascii="Times New Roman" w:eastAsia="Times New Roman" w:hAnsi="Times New Roman" w:cs="Times New Roman"/>
                <w:noProof/>
                <w:sz w:val="20"/>
                <w:szCs w:val="20"/>
              </w:rPr>
            </w:pPr>
            <w:r w:rsidRPr="006871FF">
              <w:rPr>
                <w:rFonts w:ascii="Times New Roman" w:eastAsia="Times New Roman" w:hAnsi="Times New Roman" w:cs="Times New Roman"/>
                <w:noProof/>
                <w:sz w:val="20"/>
                <w:szCs w:val="20"/>
              </w:rPr>
              <w:t>5</w:t>
            </w:r>
          </w:p>
        </w:tc>
        <w:tc>
          <w:tcPr>
            <w:tcW w:w="588" w:type="dxa"/>
            <w:tcBorders>
              <w:left w:val="nil"/>
            </w:tcBorders>
          </w:tcPr>
          <w:p w:rsidR="00FC1981" w:rsidRPr="006871FF" w:rsidRDefault="00FC1981" w:rsidP="00FC1981">
            <w:pPr>
              <w:spacing w:after="0" w:line="240" w:lineRule="auto"/>
              <w:rPr>
                <w:rFonts w:ascii="Times New Roman" w:eastAsia="Times New Roman" w:hAnsi="Times New Roman" w:cs="Times New Roman"/>
                <w:noProof/>
                <w:sz w:val="20"/>
                <w:szCs w:val="20"/>
              </w:rPr>
            </w:pPr>
          </w:p>
        </w:tc>
        <w:tc>
          <w:tcPr>
            <w:tcW w:w="577" w:type="dxa"/>
            <w:gridSpan w:val="3"/>
            <w:tcBorders>
              <w:right w:val="nil"/>
            </w:tcBorders>
          </w:tcPr>
          <w:p w:rsidR="00FC1981" w:rsidRPr="006871FF" w:rsidRDefault="00FC1981" w:rsidP="00FC1981">
            <w:pPr>
              <w:spacing w:after="0" w:line="240" w:lineRule="auto"/>
              <w:rPr>
                <w:rFonts w:ascii="Times New Roman" w:eastAsia="Times New Roman" w:hAnsi="Times New Roman" w:cs="Times New Roman"/>
                <w:noProof/>
                <w:sz w:val="20"/>
                <w:szCs w:val="20"/>
              </w:rPr>
            </w:pPr>
          </w:p>
        </w:tc>
        <w:tc>
          <w:tcPr>
            <w:tcW w:w="440" w:type="dxa"/>
            <w:tcBorders>
              <w:left w:val="nil"/>
              <w:right w:val="nil"/>
            </w:tcBorders>
          </w:tcPr>
          <w:p w:rsidR="00FC1981" w:rsidRPr="006871FF" w:rsidRDefault="00FC1981" w:rsidP="00FC1981">
            <w:pPr>
              <w:spacing w:after="0" w:line="240" w:lineRule="auto"/>
              <w:rPr>
                <w:rFonts w:ascii="Times New Roman" w:eastAsia="Times New Roman" w:hAnsi="Times New Roman" w:cs="Times New Roman"/>
                <w:noProof/>
                <w:sz w:val="20"/>
                <w:szCs w:val="20"/>
              </w:rPr>
            </w:pPr>
            <w:r w:rsidRPr="006871FF">
              <w:rPr>
                <w:rFonts w:ascii="Times New Roman" w:eastAsia="Times New Roman" w:hAnsi="Times New Roman" w:cs="Times New Roman"/>
                <w:noProof/>
                <w:sz w:val="20"/>
                <w:szCs w:val="20"/>
              </w:rPr>
              <w:t>5</w:t>
            </w:r>
          </w:p>
        </w:tc>
        <w:tc>
          <w:tcPr>
            <w:tcW w:w="596" w:type="dxa"/>
            <w:tcBorders>
              <w:left w:val="nil"/>
            </w:tcBorders>
          </w:tcPr>
          <w:p w:rsidR="00FC1981" w:rsidRPr="006871FF" w:rsidRDefault="00FC1981" w:rsidP="00FC1981">
            <w:pPr>
              <w:spacing w:after="0" w:line="240" w:lineRule="auto"/>
              <w:rPr>
                <w:rFonts w:ascii="Times New Roman" w:eastAsia="Times New Roman" w:hAnsi="Times New Roman" w:cs="Times New Roman"/>
                <w:noProof/>
                <w:sz w:val="20"/>
                <w:szCs w:val="20"/>
              </w:rPr>
            </w:pPr>
          </w:p>
        </w:tc>
        <w:tc>
          <w:tcPr>
            <w:tcW w:w="577" w:type="dxa"/>
            <w:tcBorders>
              <w:right w:val="nil"/>
            </w:tcBorders>
          </w:tcPr>
          <w:p w:rsidR="00FC1981" w:rsidRPr="000650C5" w:rsidRDefault="00FC1981" w:rsidP="00FC1981">
            <w:pPr>
              <w:spacing w:after="0" w:line="240" w:lineRule="auto"/>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27</w:t>
            </w:r>
          </w:p>
        </w:tc>
        <w:tc>
          <w:tcPr>
            <w:tcW w:w="575" w:type="dxa"/>
            <w:tcBorders>
              <w:left w:val="nil"/>
              <w:right w:val="nil"/>
            </w:tcBorders>
          </w:tcPr>
          <w:p w:rsidR="00FC1981" w:rsidRPr="006871FF" w:rsidRDefault="00FC1981" w:rsidP="00FC1981">
            <w:pPr>
              <w:spacing w:after="0" w:line="240" w:lineRule="auto"/>
              <w:rPr>
                <w:rFonts w:ascii="Times New Roman" w:eastAsia="Times New Roman" w:hAnsi="Times New Roman" w:cs="Times New Roman"/>
                <w:noProof/>
                <w:sz w:val="20"/>
                <w:szCs w:val="20"/>
              </w:rPr>
            </w:pPr>
          </w:p>
        </w:tc>
        <w:tc>
          <w:tcPr>
            <w:tcW w:w="585" w:type="dxa"/>
            <w:tcBorders>
              <w:left w:val="nil"/>
            </w:tcBorders>
          </w:tcPr>
          <w:p w:rsidR="00FC1981" w:rsidRPr="006871FF" w:rsidRDefault="00FC1981" w:rsidP="00FC1981">
            <w:pPr>
              <w:spacing w:after="0" w:line="240" w:lineRule="auto"/>
              <w:rPr>
                <w:rFonts w:ascii="Times New Roman" w:eastAsia="Times New Roman" w:hAnsi="Times New Roman" w:cs="Times New Roman"/>
                <w:noProof/>
                <w:sz w:val="20"/>
                <w:szCs w:val="20"/>
                <w:lang w:val="sr-Latn-CS"/>
              </w:rPr>
            </w:pPr>
          </w:p>
        </w:tc>
      </w:tr>
      <w:tr w:rsidR="002739F5" w:rsidRPr="006871FF" w:rsidTr="000650C5">
        <w:trPr>
          <w:gridAfter w:val="1"/>
          <w:wAfter w:w="18" w:type="dxa"/>
          <w:trHeight w:val="312"/>
        </w:trPr>
        <w:tc>
          <w:tcPr>
            <w:tcW w:w="1711" w:type="dxa"/>
          </w:tcPr>
          <w:p w:rsidR="002739F5" w:rsidRPr="006871FF" w:rsidRDefault="002739F5" w:rsidP="000650C5">
            <w:pPr>
              <w:spacing w:after="0" w:line="240" w:lineRule="auto"/>
              <w:rPr>
                <w:rFonts w:ascii="Times New Roman" w:eastAsia="Times New Roman" w:hAnsi="Times New Roman" w:cs="Times New Roman"/>
                <w:noProof/>
                <w:szCs w:val="20"/>
              </w:rPr>
            </w:pPr>
            <w:r w:rsidRPr="006871FF">
              <w:rPr>
                <w:rFonts w:ascii="Times New Roman" w:eastAsia="Times New Roman" w:hAnsi="Times New Roman" w:cs="Times New Roman"/>
                <w:noProof/>
                <w:szCs w:val="20"/>
              </w:rPr>
              <w:t>ЈОШЕВА</w:t>
            </w:r>
          </w:p>
        </w:tc>
        <w:tc>
          <w:tcPr>
            <w:tcW w:w="415" w:type="dxa"/>
            <w:tcBorders>
              <w:right w:val="nil"/>
            </w:tcBorders>
          </w:tcPr>
          <w:p w:rsidR="002739F5" w:rsidRPr="006871FF" w:rsidRDefault="002739F5" w:rsidP="000650C5">
            <w:pPr>
              <w:spacing w:after="0" w:line="240" w:lineRule="auto"/>
              <w:rPr>
                <w:rFonts w:ascii="Times New Roman" w:eastAsia="Times New Roman" w:hAnsi="Times New Roman" w:cs="Times New Roman"/>
                <w:noProof/>
                <w:sz w:val="20"/>
                <w:szCs w:val="20"/>
                <w:lang w:val="sr-Latn-CS"/>
              </w:rPr>
            </w:pPr>
          </w:p>
        </w:tc>
        <w:tc>
          <w:tcPr>
            <w:tcW w:w="684" w:type="dxa"/>
            <w:tcBorders>
              <w:left w:val="nil"/>
              <w:right w:val="nil"/>
            </w:tcBorders>
          </w:tcPr>
          <w:p w:rsidR="002739F5" w:rsidRPr="000650C5" w:rsidRDefault="002739F5" w:rsidP="000650C5">
            <w:pPr>
              <w:spacing w:after="0" w:line="240" w:lineRule="auto"/>
              <w:rPr>
                <w:rFonts w:ascii="Times New Roman" w:eastAsia="Times New Roman" w:hAnsi="Times New Roman" w:cs="Times New Roman"/>
                <w:noProof/>
                <w:sz w:val="20"/>
                <w:szCs w:val="20"/>
                <w:lang w:val="sr-Cyrl-RS"/>
              </w:rPr>
            </w:pPr>
          </w:p>
        </w:tc>
        <w:tc>
          <w:tcPr>
            <w:tcW w:w="430" w:type="dxa"/>
            <w:tcBorders>
              <w:left w:val="nil"/>
            </w:tcBorders>
          </w:tcPr>
          <w:p w:rsidR="002739F5" w:rsidRPr="006871FF" w:rsidRDefault="002739F5" w:rsidP="000650C5">
            <w:pPr>
              <w:spacing w:after="0" w:line="240" w:lineRule="auto"/>
              <w:rPr>
                <w:rFonts w:ascii="Times New Roman" w:eastAsia="Times New Roman" w:hAnsi="Times New Roman" w:cs="Times New Roman"/>
                <w:noProof/>
                <w:sz w:val="20"/>
                <w:szCs w:val="20"/>
              </w:rPr>
            </w:pPr>
          </w:p>
        </w:tc>
        <w:tc>
          <w:tcPr>
            <w:tcW w:w="578" w:type="dxa"/>
            <w:tcBorders>
              <w:right w:val="nil"/>
            </w:tcBorders>
          </w:tcPr>
          <w:p w:rsidR="002739F5" w:rsidRPr="000650C5" w:rsidRDefault="002739F5" w:rsidP="000650C5">
            <w:pPr>
              <w:spacing w:after="0" w:line="240" w:lineRule="auto"/>
              <w:rPr>
                <w:rFonts w:ascii="Times New Roman" w:eastAsia="Times New Roman" w:hAnsi="Times New Roman" w:cs="Times New Roman"/>
                <w:noProof/>
                <w:sz w:val="20"/>
                <w:szCs w:val="20"/>
                <w:lang w:val="sr-Cyrl-RS"/>
              </w:rPr>
            </w:pPr>
          </w:p>
        </w:tc>
        <w:tc>
          <w:tcPr>
            <w:tcW w:w="710" w:type="dxa"/>
            <w:gridSpan w:val="2"/>
            <w:tcBorders>
              <w:left w:val="nil"/>
              <w:right w:val="nil"/>
            </w:tcBorders>
          </w:tcPr>
          <w:p w:rsidR="002739F5" w:rsidRPr="006871FF" w:rsidRDefault="002739F5" w:rsidP="000650C5">
            <w:pPr>
              <w:spacing w:after="0" w:line="240" w:lineRule="auto"/>
              <w:rPr>
                <w:rFonts w:ascii="Times New Roman" w:eastAsia="Times New Roman" w:hAnsi="Times New Roman" w:cs="Times New Roman"/>
                <w:noProof/>
                <w:sz w:val="20"/>
                <w:szCs w:val="20"/>
              </w:rPr>
            </w:pPr>
          </w:p>
        </w:tc>
        <w:tc>
          <w:tcPr>
            <w:tcW w:w="446" w:type="dxa"/>
            <w:tcBorders>
              <w:left w:val="nil"/>
            </w:tcBorders>
          </w:tcPr>
          <w:p w:rsidR="002739F5" w:rsidRPr="006871FF" w:rsidRDefault="002739F5" w:rsidP="000650C5">
            <w:pPr>
              <w:spacing w:after="0" w:line="240" w:lineRule="auto"/>
              <w:rPr>
                <w:rFonts w:ascii="Times New Roman" w:eastAsia="Times New Roman" w:hAnsi="Times New Roman" w:cs="Times New Roman"/>
                <w:noProof/>
                <w:sz w:val="20"/>
                <w:szCs w:val="20"/>
              </w:rPr>
            </w:pPr>
          </w:p>
        </w:tc>
        <w:tc>
          <w:tcPr>
            <w:tcW w:w="580" w:type="dxa"/>
            <w:tcBorders>
              <w:right w:val="nil"/>
            </w:tcBorders>
          </w:tcPr>
          <w:p w:rsidR="002739F5" w:rsidRPr="000650C5" w:rsidRDefault="002739F5" w:rsidP="000650C5">
            <w:pPr>
              <w:spacing w:after="0" w:line="240" w:lineRule="auto"/>
              <w:rPr>
                <w:rFonts w:ascii="Times New Roman" w:eastAsia="Times New Roman" w:hAnsi="Times New Roman" w:cs="Times New Roman"/>
                <w:noProof/>
                <w:sz w:val="20"/>
                <w:szCs w:val="20"/>
                <w:lang w:val="sr-Cyrl-RS"/>
              </w:rPr>
            </w:pPr>
          </w:p>
        </w:tc>
        <w:tc>
          <w:tcPr>
            <w:tcW w:w="679" w:type="dxa"/>
            <w:tcBorders>
              <w:left w:val="nil"/>
              <w:right w:val="nil"/>
            </w:tcBorders>
          </w:tcPr>
          <w:p w:rsidR="002739F5" w:rsidRPr="006871FF" w:rsidRDefault="002739F5" w:rsidP="000650C5">
            <w:pPr>
              <w:spacing w:after="0" w:line="240" w:lineRule="auto"/>
              <w:rPr>
                <w:rFonts w:ascii="Times New Roman" w:eastAsia="Times New Roman" w:hAnsi="Times New Roman" w:cs="Times New Roman"/>
                <w:noProof/>
                <w:sz w:val="20"/>
                <w:szCs w:val="20"/>
              </w:rPr>
            </w:pPr>
          </w:p>
        </w:tc>
        <w:tc>
          <w:tcPr>
            <w:tcW w:w="468" w:type="dxa"/>
            <w:gridSpan w:val="2"/>
            <w:tcBorders>
              <w:left w:val="nil"/>
            </w:tcBorders>
          </w:tcPr>
          <w:p w:rsidR="002739F5" w:rsidRPr="006871FF" w:rsidRDefault="002739F5" w:rsidP="000650C5">
            <w:pPr>
              <w:spacing w:after="0" w:line="240" w:lineRule="auto"/>
              <w:rPr>
                <w:rFonts w:ascii="Times New Roman" w:eastAsia="Times New Roman" w:hAnsi="Times New Roman" w:cs="Times New Roman"/>
                <w:noProof/>
                <w:sz w:val="20"/>
                <w:szCs w:val="20"/>
              </w:rPr>
            </w:pPr>
          </w:p>
        </w:tc>
        <w:tc>
          <w:tcPr>
            <w:tcW w:w="637" w:type="dxa"/>
            <w:gridSpan w:val="2"/>
            <w:tcBorders>
              <w:right w:val="nil"/>
            </w:tcBorders>
          </w:tcPr>
          <w:p w:rsidR="002739F5" w:rsidRPr="000650C5" w:rsidRDefault="002739F5" w:rsidP="000650C5">
            <w:pPr>
              <w:spacing w:after="0" w:line="240" w:lineRule="auto"/>
              <w:rPr>
                <w:rFonts w:ascii="Times New Roman" w:eastAsia="Times New Roman" w:hAnsi="Times New Roman" w:cs="Times New Roman"/>
                <w:noProof/>
                <w:sz w:val="20"/>
                <w:szCs w:val="20"/>
                <w:lang w:val="sr-Cyrl-RS"/>
              </w:rPr>
            </w:pPr>
          </w:p>
        </w:tc>
        <w:tc>
          <w:tcPr>
            <w:tcW w:w="693" w:type="dxa"/>
            <w:gridSpan w:val="2"/>
            <w:tcBorders>
              <w:left w:val="nil"/>
              <w:right w:val="nil"/>
            </w:tcBorders>
          </w:tcPr>
          <w:p w:rsidR="002739F5" w:rsidRPr="006871FF" w:rsidRDefault="002739F5" w:rsidP="000650C5">
            <w:pPr>
              <w:spacing w:after="0" w:line="240" w:lineRule="auto"/>
              <w:rPr>
                <w:rFonts w:ascii="Times New Roman" w:eastAsia="Times New Roman" w:hAnsi="Times New Roman" w:cs="Times New Roman"/>
                <w:noProof/>
                <w:sz w:val="20"/>
                <w:szCs w:val="20"/>
              </w:rPr>
            </w:pPr>
          </w:p>
        </w:tc>
        <w:tc>
          <w:tcPr>
            <w:tcW w:w="435" w:type="dxa"/>
            <w:tcBorders>
              <w:left w:val="nil"/>
            </w:tcBorders>
          </w:tcPr>
          <w:p w:rsidR="002739F5" w:rsidRPr="006871FF" w:rsidRDefault="002739F5" w:rsidP="000650C5">
            <w:pPr>
              <w:spacing w:after="0" w:line="240" w:lineRule="auto"/>
              <w:rPr>
                <w:rFonts w:ascii="Times New Roman" w:eastAsia="Times New Roman" w:hAnsi="Times New Roman" w:cs="Times New Roman"/>
                <w:noProof/>
                <w:sz w:val="20"/>
                <w:szCs w:val="20"/>
              </w:rPr>
            </w:pPr>
          </w:p>
        </w:tc>
        <w:tc>
          <w:tcPr>
            <w:tcW w:w="582" w:type="dxa"/>
            <w:tcBorders>
              <w:right w:val="nil"/>
            </w:tcBorders>
          </w:tcPr>
          <w:p w:rsidR="002739F5" w:rsidRPr="006871FF" w:rsidRDefault="002739F5" w:rsidP="000650C5">
            <w:pPr>
              <w:spacing w:after="0" w:line="240" w:lineRule="auto"/>
              <w:rPr>
                <w:rFonts w:ascii="Times New Roman" w:eastAsia="Times New Roman" w:hAnsi="Times New Roman" w:cs="Times New Roman"/>
                <w:noProof/>
                <w:sz w:val="20"/>
                <w:szCs w:val="20"/>
              </w:rPr>
            </w:pPr>
          </w:p>
        </w:tc>
        <w:tc>
          <w:tcPr>
            <w:tcW w:w="582" w:type="dxa"/>
            <w:tcBorders>
              <w:left w:val="nil"/>
              <w:right w:val="nil"/>
            </w:tcBorders>
          </w:tcPr>
          <w:p w:rsidR="002739F5" w:rsidRPr="000650C5" w:rsidRDefault="002739F5" w:rsidP="000650C5">
            <w:pPr>
              <w:spacing w:after="0" w:line="240" w:lineRule="auto"/>
              <w:rPr>
                <w:rFonts w:ascii="Times New Roman" w:eastAsia="Times New Roman" w:hAnsi="Times New Roman" w:cs="Times New Roman"/>
                <w:noProof/>
                <w:sz w:val="20"/>
                <w:szCs w:val="20"/>
                <w:lang w:val="sr-Cyrl-RS"/>
              </w:rPr>
            </w:pPr>
          </w:p>
        </w:tc>
        <w:tc>
          <w:tcPr>
            <w:tcW w:w="647" w:type="dxa"/>
            <w:tcBorders>
              <w:left w:val="nil"/>
            </w:tcBorders>
          </w:tcPr>
          <w:p w:rsidR="002739F5" w:rsidRPr="006871FF" w:rsidRDefault="002739F5" w:rsidP="000650C5">
            <w:pPr>
              <w:spacing w:after="0" w:line="240" w:lineRule="auto"/>
              <w:rPr>
                <w:rFonts w:ascii="Times New Roman" w:eastAsia="Times New Roman" w:hAnsi="Times New Roman" w:cs="Times New Roman"/>
                <w:noProof/>
                <w:sz w:val="20"/>
                <w:szCs w:val="20"/>
              </w:rPr>
            </w:pPr>
          </w:p>
        </w:tc>
        <w:tc>
          <w:tcPr>
            <w:tcW w:w="521" w:type="dxa"/>
            <w:gridSpan w:val="2"/>
            <w:tcBorders>
              <w:right w:val="nil"/>
            </w:tcBorders>
          </w:tcPr>
          <w:p w:rsidR="002739F5" w:rsidRPr="006871FF" w:rsidRDefault="002739F5" w:rsidP="000650C5">
            <w:pPr>
              <w:spacing w:after="0" w:line="240" w:lineRule="auto"/>
              <w:rPr>
                <w:rFonts w:ascii="Times New Roman" w:eastAsia="Times New Roman" w:hAnsi="Times New Roman" w:cs="Times New Roman"/>
                <w:noProof/>
                <w:sz w:val="20"/>
                <w:szCs w:val="20"/>
              </w:rPr>
            </w:pPr>
          </w:p>
        </w:tc>
        <w:tc>
          <w:tcPr>
            <w:tcW w:w="576" w:type="dxa"/>
            <w:gridSpan w:val="2"/>
            <w:tcBorders>
              <w:left w:val="nil"/>
              <w:right w:val="nil"/>
            </w:tcBorders>
          </w:tcPr>
          <w:p w:rsidR="002739F5" w:rsidRPr="000650C5" w:rsidRDefault="002739F5" w:rsidP="000650C5">
            <w:pPr>
              <w:spacing w:after="0" w:line="240" w:lineRule="auto"/>
              <w:rPr>
                <w:rFonts w:ascii="Times New Roman" w:eastAsia="Times New Roman" w:hAnsi="Times New Roman" w:cs="Times New Roman"/>
                <w:noProof/>
                <w:sz w:val="20"/>
                <w:szCs w:val="20"/>
                <w:lang w:val="sr-Cyrl-RS"/>
              </w:rPr>
            </w:pPr>
          </w:p>
        </w:tc>
        <w:tc>
          <w:tcPr>
            <w:tcW w:w="588" w:type="dxa"/>
            <w:tcBorders>
              <w:left w:val="nil"/>
            </w:tcBorders>
          </w:tcPr>
          <w:p w:rsidR="002739F5" w:rsidRPr="006871FF" w:rsidRDefault="002739F5" w:rsidP="000650C5">
            <w:pPr>
              <w:spacing w:after="0" w:line="240" w:lineRule="auto"/>
              <w:rPr>
                <w:rFonts w:ascii="Times New Roman" w:eastAsia="Times New Roman" w:hAnsi="Times New Roman" w:cs="Times New Roman"/>
                <w:noProof/>
                <w:sz w:val="20"/>
                <w:szCs w:val="20"/>
              </w:rPr>
            </w:pPr>
          </w:p>
        </w:tc>
        <w:tc>
          <w:tcPr>
            <w:tcW w:w="577" w:type="dxa"/>
            <w:gridSpan w:val="3"/>
            <w:tcBorders>
              <w:right w:val="nil"/>
            </w:tcBorders>
          </w:tcPr>
          <w:p w:rsidR="002739F5" w:rsidRPr="006871FF" w:rsidRDefault="002739F5" w:rsidP="000650C5">
            <w:pPr>
              <w:spacing w:after="0" w:line="240" w:lineRule="auto"/>
              <w:rPr>
                <w:rFonts w:ascii="Times New Roman" w:eastAsia="Times New Roman" w:hAnsi="Times New Roman" w:cs="Times New Roman"/>
                <w:noProof/>
                <w:sz w:val="20"/>
                <w:szCs w:val="20"/>
              </w:rPr>
            </w:pPr>
          </w:p>
        </w:tc>
        <w:tc>
          <w:tcPr>
            <w:tcW w:w="440" w:type="dxa"/>
            <w:tcBorders>
              <w:left w:val="nil"/>
              <w:right w:val="nil"/>
            </w:tcBorders>
          </w:tcPr>
          <w:p w:rsidR="002739F5" w:rsidRPr="000650C5" w:rsidRDefault="002739F5" w:rsidP="000650C5">
            <w:pPr>
              <w:spacing w:after="0" w:line="240" w:lineRule="auto"/>
              <w:rPr>
                <w:rFonts w:ascii="Times New Roman" w:eastAsia="Times New Roman" w:hAnsi="Times New Roman" w:cs="Times New Roman"/>
                <w:noProof/>
                <w:sz w:val="20"/>
                <w:szCs w:val="20"/>
                <w:lang w:val="sr-Cyrl-RS"/>
              </w:rPr>
            </w:pPr>
          </w:p>
        </w:tc>
        <w:tc>
          <w:tcPr>
            <w:tcW w:w="596" w:type="dxa"/>
            <w:tcBorders>
              <w:left w:val="nil"/>
            </w:tcBorders>
          </w:tcPr>
          <w:p w:rsidR="002739F5" w:rsidRPr="006871FF" w:rsidRDefault="002739F5" w:rsidP="000650C5">
            <w:pPr>
              <w:spacing w:after="0" w:line="240" w:lineRule="auto"/>
              <w:rPr>
                <w:rFonts w:ascii="Times New Roman" w:eastAsia="Times New Roman" w:hAnsi="Times New Roman" w:cs="Times New Roman"/>
                <w:noProof/>
                <w:sz w:val="20"/>
                <w:szCs w:val="20"/>
              </w:rPr>
            </w:pPr>
          </w:p>
        </w:tc>
        <w:tc>
          <w:tcPr>
            <w:tcW w:w="577" w:type="dxa"/>
            <w:tcBorders>
              <w:right w:val="nil"/>
            </w:tcBorders>
          </w:tcPr>
          <w:p w:rsidR="002739F5" w:rsidRPr="000650C5" w:rsidRDefault="002739F5" w:rsidP="000650C5">
            <w:pPr>
              <w:spacing w:after="0" w:line="240" w:lineRule="auto"/>
              <w:rPr>
                <w:rFonts w:ascii="Times New Roman" w:eastAsia="Times New Roman" w:hAnsi="Times New Roman" w:cs="Times New Roman"/>
                <w:noProof/>
                <w:sz w:val="20"/>
                <w:szCs w:val="20"/>
                <w:lang w:val="sr-Cyrl-RS"/>
              </w:rPr>
            </w:pPr>
          </w:p>
        </w:tc>
        <w:tc>
          <w:tcPr>
            <w:tcW w:w="575" w:type="dxa"/>
            <w:tcBorders>
              <w:left w:val="nil"/>
              <w:right w:val="nil"/>
            </w:tcBorders>
          </w:tcPr>
          <w:p w:rsidR="002739F5" w:rsidRPr="006871FF" w:rsidRDefault="002739F5" w:rsidP="000650C5">
            <w:pPr>
              <w:spacing w:after="0" w:line="240" w:lineRule="auto"/>
              <w:rPr>
                <w:rFonts w:ascii="Times New Roman" w:eastAsia="Times New Roman" w:hAnsi="Times New Roman" w:cs="Times New Roman"/>
                <w:noProof/>
                <w:sz w:val="20"/>
                <w:szCs w:val="20"/>
              </w:rPr>
            </w:pPr>
          </w:p>
        </w:tc>
        <w:tc>
          <w:tcPr>
            <w:tcW w:w="585" w:type="dxa"/>
            <w:tcBorders>
              <w:left w:val="nil"/>
            </w:tcBorders>
          </w:tcPr>
          <w:p w:rsidR="002739F5" w:rsidRPr="006871FF" w:rsidRDefault="002739F5" w:rsidP="000650C5">
            <w:pPr>
              <w:spacing w:after="0" w:line="240" w:lineRule="auto"/>
              <w:rPr>
                <w:rFonts w:ascii="Times New Roman" w:eastAsia="Times New Roman" w:hAnsi="Times New Roman" w:cs="Times New Roman"/>
                <w:noProof/>
                <w:sz w:val="20"/>
                <w:szCs w:val="20"/>
                <w:lang w:val="sr-Latn-CS"/>
              </w:rPr>
            </w:pPr>
          </w:p>
        </w:tc>
      </w:tr>
      <w:tr w:rsidR="00FC1981" w:rsidRPr="006871FF" w:rsidTr="000650C5">
        <w:trPr>
          <w:gridAfter w:val="1"/>
          <w:wAfter w:w="18" w:type="dxa"/>
          <w:trHeight w:val="312"/>
        </w:trPr>
        <w:tc>
          <w:tcPr>
            <w:tcW w:w="1711" w:type="dxa"/>
          </w:tcPr>
          <w:p w:rsidR="00FC1981" w:rsidRPr="006871FF" w:rsidRDefault="00FC1981" w:rsidP="00FC1981">
            <w:pPr>
              <w:spacing w:after="0" w:line="240" w:lineRule="auto"/>
              <w:rPr>
                <w:rFonts w:ascii="Times New Roman" w:eastAsia="Times New Roman" w:hAnsi="Times New Roman" w:cs="Times New Roman"/>
                <w:noProof/>
                <w:szCs w:val="20"/>
              </w:rPr>
            </w:pPr>
            <w:r w:rsidRPr="006871FF">
              <w:rPr>
                <w:rFonts w:ascii="Times New Roman" w:eastAsia="Times New Roman" w:hAnsi="Times New Roman" w:cs="Times New Roman"/>
                <w:noProof/>
                <w:szCs w:val="20"/>
              </w:rPr>
              <w:t>ЛОНЧАНИК</w:t>
            </w:r>
          </w:p>
        </w:tc>
        <w:tc>
          <w:tcPr>
            <w:tcW w:w="415" w:type="dxa"/>
            <w:tcBorders>
              <w:right w:val="nil"/>
            </w:tcBorders>
          </w:tcPr>
          <w:p w:rsidR="00FC1981" w:rsidRPr="006871FF" w:rsidRDefault="00FC1981" w:rsidP="00FC1981">
            <w:pPr>
              <w:spacing w:after="0" w:line="240" w:lineRule="auto"/>
              <w:rPr>
                <w:rFonts w:ascii="Times New Roman" w:eastAsia="Times New Roman" w:hAnsi="Times New Roman" w:cs="Times New Roman"/>
                <w:noProof/>
                <w:sz w:val="20"/>
                <w:szCs w:val="20"/>
                <w:lang w:val="sr-Latn-CS"/>
              </w:rPr>
            </w:pPr>
          </w:p>
        </w:tc>
        <w:tc>
          <w:tcPr>
            <w:tcW w:w="684" w:type="dxa"/>
            <w:tcBorders>
              <w:left w:val="nil"/>
              <w:right w:val="nil"/>
            </w:tcBorders>
          </w:tcPr>
          <w:p w:rsidR="00FC1981" w:rsidRPr="006871FF" w:rsidRDefault="00FC1981" w:rsidP="00FC1981">
            <w:pPr>
              <w:spacing w:after="0" w:line="240" w:lineRule="auto"/>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182</w:t>
            </w:r>
          </w:p>
        </w:tc>
        <w:tc>
          <w:tcPr>
            <w:tcW w:w="430" w:type="dxa"/>
            <w:tcBorders>
              <w:left w:val="nil"/>
            </w:tcBorders>
          </w:tcPr>
          <w:p w:rsidR="00FC1981" w:rsidRPr="000650C5" w:rsidRDefault="00FC1981" w:rsidP="00FC1981">
            <w:pPr>
              <w:spacing w:after="0" w:line="240" w:lineRule="auto"/>
              <w:rPr>
                <w:rFonts w:ascii="Times New Roman" w:eastAsia="Times New Roman" w:hAnsi="Times New Roman" w:cs="Times New Roman"/>
                <w:noProof/>
                <w:sz w:val="20"/>
                <w:szCs w:val="20"/>
                <w:lang w:val="sr-Cyrl-RS"/>
              </w:rPr>
            </w:pPr>
          </w:p>
        </w:tc>
        <w:tc>
          <w:tcPr>
            <w:tcW w:w="578" w:type="dxa"/>
            <w:tcBorders>
              <w:right w:val="nil"/>
            </w:tcBorders>
          </w:tcPr>
          <w:p w:rsidR="00FC1981" w:rsidRPr="006871FF" w:rsidRDefault="00FC1981" w:rsidP="00FC1981">
            <w:pPr>
              <w:spacing w:after="0" w:line="240" w:lineRule="auto"/>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182</w:t>
            </w:r>
          </w:p>
        </w:tc>
        <w:tc>
          <w:tcPr>
            <w:tcW w:w="710" w:type="dxa"/>
            <w:gridSpan w:val="2"/>
            <w:tcBorders>
              <w:left w:val="nil"/>
              <w:right w:val="nil"/>
            </w:tcBorders>
          </w:tcPr>
          <w:p w:rsidR="00FC1981" w:rsidRPr="006871FF" w:rsidRDefault="00FC1981" w:rsidP="00FC1981">
            <w:pPr>
              <w:spacing w:after="0" w:line="240" w:lineRule="auto"/>
              <w:rPr>
                <w:rFonts w:ascii="Times New Roman" w:eastAsia="Times New Roman" w:hAnsi="Times New Roman" w:cs="Times New Roman"/>
                <w:noProof/>
                <w:sz w:val="20"/>
                <w:szCs w:val="20"/>
              </w:rPr>
            </w:pPr>
          </w:p>
        </w:tc>
        <w:tc>
          <w:tcPr>
            <w:tcW w:w="446" w:type="dxa"/>
            <w:tcBorders>
              <w:left w:val="nil"/>
            </w:tcBorders>
          </w:tcPr>
          <w:p w:rsidR="00FC1981" w:rsidRPr="006871FF" w:rsidRDefault="00FC1981" w:rsidP="00FC1981">
            <w:pPr>
              <w:spacing w:after="0" w:line="240" w:lineRule="auto"/>
              <w:rPr>
                <w:rFonts w:ascii="Times New Roman" w:eastAsia="Times New Roman" w:hAnsi="Times New Roman" w:cs="Times New Roman"/>
                <w:noProof/>
                <w:sz w:val="20"/>
                <w:szCs w:val="20"/>
                <w:lang w:val="sr-Latn-CS"/>
              </w:rPr>
            </w:pPr>
          </w:p>
        </w:tc>
        <w:tc>
          <w:tcPr>
            <w:tcW w:w="580" w:type="dxa"/>
            <w:tcBorders>
              <w:right w:val="nil"/>
            </w:tcBorders>
          </w:tcPr>
          <w:p w:rsidR="00FC1981" w:rsidRPr="000650C5" w:rsidRDefault="00FC1981" w:rsidP="00FC1981">
            <w:pPr>
              <w:spacing w:after="0" w:line="240" w:lineRule="auto"/>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rPr>
              <w:t>179</w:t>
            </w:r>
          </w:p>
        </w:tc>
        <w:tc>
          <w:tcPr>
            <w:tcW w:w="679" w:type="dxa"/>
            <w:tcBorders>
              <w:left w:val="nil"/>
              <w:right w:val="nil"/>
            </w:tcBorders>
          </w:tcPr>
          <w:p w:rsidR="00FC1981" w:rsidRPr="006871FF" w:rsidRDefault="00FC1981" w:rsidP="00FC1981">
            <w:pPr>
              <w:spacing w:after="0" w:line="240" w:lineRule="auto"/>
              <w:rPr>
                <w:rFonts w:ascii="Times New Roman" w:eastAsia="Times New Roman" w:hAnsi="Times New Roman" w:cs="Times New Roman"/>
                <w:noProof/>
                <w:sz w:val="20"/>
                <w:szCs w:val="20"/>
              </w:rPr>
            </w:pPr>
          </w:p>
        </w:tc>
        <w:tc>
          <w:tcPr>
            <w:tcW w:w="468" w:type="dxa"/>
            <w:gridSpan w:val="2"/>
            <w:tcBorders>
              <w:left w:val="nil"/>
            </w:tcBorders>
          </w:tcPr>
          <w:p w:rsidR="00FC1981" w:rsidRPr="006871FF" w:rsidRDefault="00FC1981" w:rsidP="00FC1981">
            <w:pPr>
              <w:spacing w:after="0" w:line="240" w:lineRule="auto"/>
              <w:rPr>
                <w:rFonts w:ascii="Times New Roman" w:eastAsia="Times New Roman" w:hAnsi="Times New Roman" w:cs="Times New Roman"/>
                <w:noProof/>
                <w:sz w:val="20"/>
                <w:szCs w:val="20"/>
                <w:lang w:val="sr-Latn-CS"/>
              </w:rPr>
            </w:pPr>
          </w:p>
        </w:tc>
        <w:tc>
          <w:tcPr>
            <w:tcW w:w="637" w:type="dxa"/>
            <w:gridSpan w:val="2"/>
            <w:tcBorders>
              <w:right w:val="nil"/>
            </w:tcBorders>
          </w:tcPr>
          <w:p w:rsidR="00FC1981" w:rsidRPr="000650C5" w:rsidRDefault="00FC1981" w:rsidP="00FC1981">
            <w:pPr>
              <w:spacing w:after="0" w:line="240" w:lineRule="auto"/>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rPr>
              <w:t>179</w:t>
            </w:r>
          </w:p>
        </w:tc>
        <w:tc>
          <w:tcPr>
            <w:tcW w:w="693" w:type="dxa"/>
            <w:gridSpan w:val="2"/>
            <w:tcBorders>
              <w:left w:val="nil"/>
              <w:right w:val="nil"/>
            </w:tcBorders>
          </w:tcPr>
          <w:p w:rsidR="00FC1981" w:rsidRPr="006871FF" w:rsidRDefault="00FC1981" w:rsidP="00FC1981">
            <w:pPr>
              <w:spacing w:after="0" w:line="240" w:lineRule="auto"/>
              <w:rPr>
                <w:rFonts w:ascii="Times New Roman" w:eastAsia="Times New Roman" w:hAnsi="Times New Roman" w:cs="Times New Roman"/>
                <w:noProof/>
                <w:sz w:val="20"/>
                <w:szCs w:val="20"/>
              </w:rPr>
            </w:pPr>
          </w:p>
        </w:tc>
        <w:tc>
          <w:tcPr>
            <w:tcW w:w="435" w:type="dxa"/>
            <w:tcBorders>
              <w:left w:val="nil"/>
            </w:tcBorders>
          </w:tcPr>
          <w:p w:rsidR="00FC1981" w:rsidRPr="006871FF" w:rsidRDefault="00FC1981" w:rsidP="00FC1981">
            <w:pPr>
              <w:spacing w:after="0" w:line="240" w:lineRule="auto"/>
              <w:rPr>
                <w:rFonts w:ascii="Times New Roman" w:eastAsia="Times New Roman" w:hAnsi="Times New Roman" w:cs="Times New Roman"/>
                <w:noProof/>
                <w:sz w:val="20"/>
                <w:szCs w:val="20"/>
              </w:rPr>
            </w:pPr>
          </w:p>
        </w:tc>
        <w:tc>
          <w:tcPr>
            <w:tcW w:w="582" w:type="dxa"/>
            <w:tcBorders>
              <w:right w:val="nil"/>
            </w:tcBorders>
          </w:tcPr>
          <w:p w:rsidR="00FC1981" w:rsidRPr="006871FF" w:rsidRDefault="00FC1981" w:rsidP="00FC1981">
            <w:pPr>
              <w:spacing w:after="0" w:line="240" w:lineRule="auto"/>
              <w:rPr>
                <w:rFonts w:ascii="Times New Roman" w:eastAsia="Times New Roman" w:hAnsi="Times New Roman" w:cs="Times New Roman"/>
                <w:noProof/>
                <w:sz w:val="20"/>
                <w:szCs w:val="20"/>
              </w:rPr>
            </w:pPr>
          </w:p>
        </w:tc>
        <w:tc>
          <w:tcPr>
            <w:tcW w:w="582" w:type="dxa"/>
            <w:tcBorders>
              <w:left w:val="nil"/>
              <w:right w:val="nil"/>
            </w:tcBorders>
          </w:tcPr>
          <w:p w:rsidR="00FC1981" w:rsidRPr="000650C5" w:rsidRDefault="00FC1981" w:rsidP="00FC1981">
            <w:pPr>
              <w:spacing w:after="0" w:line="240" w:lineRule="auto"/>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2</w:t>
            </w:r>
          </w:p>
        </w:tc>
        <w:tc>
          <w:tcPr>
            <w:tcW w:w="647" w:type="dxa"/>
            <w:tcBorders>
              <w:left w:val="nil"/>
            </w:tcBorders>
          </w:tcPr>
          <w:p w:rsidR="00FC1981" w:rsidRPr="006871FF" w:rsidRDefault="00FC1981" w:rsidP="00FC1981">
            <w:pPr>
              <w:spacing w:after="0" w:line="240" w:lineRule="auto"/>
              <w:rPr>
                <w:rFonts w:ascii="Times New Roman" w:eastAsia="Times New Roman" w:hAnsi="Times New Roman" w:cs="Times New Roman"/>
                <w:noProof/>
                <w:sz w:val="20"/>
                <w:szCs w:val="20"/>
              </w:rPr>
            </w:pPr>
          </w:p>
        </w:tc>
        <w:tc>
          <w:tcPr>
            <w:tcW w:w="521" w:type="dxa"/>
            <w:gridSpan w:val="2"/>
            <w:tcBorders>
              <w:right w:val="nil"/>
            </w:tcBorders>
          </w:tcPr>
          <w:p w:rsidR="00FC1981" w:rsidRPr="006871FF" w:rsidRDefault="00FC1981" w:rsidP="00FC1981">
            <w:pPr>
              <w:spacing w:after="0" w:line="240" w:lineRule="auto"/>
              <w:rPr>
                <w:rFonts w:ascii="Times New Roman" w:eastAsia="Times New Roman" w:hAnsi="Times New Roman" w:cs="Times New Roman"/>
                <w:noProof/>
                <w:sz w:val="20"/>
                <w:szCs w:val="20"/>
              </w:rPr>
            </w:pPr>
          </w:p>
        </w:tc>
        <w:tc>
          <w:tcPr>
            <w:tcW w:w="576" w:type="dxa"/>
            <w:gridSpan w:val="2"/>
            <w:tcBorders>
              <w:left w:val="nil"/>
              <w:right w:val="nil"/>
            </w:tcBorders>
          </w:tcPr>
          <w:p w:rsidR="00FC1981" w:rsidRPr="000650C5" w:rsidRDefault="00FC1981" w:rsidP="00FC1981">
            <w:pPr>
              <w:spacing w:after="0" w:line="240" w:lineRule="auto"/>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5</w:t>
            </w:r>
          </w:p>
        </w:tc>
        <w:tc>
          <w:tcPr>
            <w:tcW w:w="588" w:type="dxa"/>
            <w:tcBorders>
              <w:left w:val="nil"/>
            </w:tcBorders>
          </w:tcPr>
          <w:p w:rsidR="00FC1981" w:rsidRPr="006871FF" w:rsidRDefault="00FC1981" w:rsidP="00FC1981">
            <w:pPr>
              <w:spacing w:after="0" w:line="240" w:lineRule="auto"/>
              <w:rPr>
                <w:rFonts w:ascii="Times New Roman" w:eastAsia="Times New Roman" w:hAnsi="Times New Roman" w:cs="Times New Roman"/>
                <w:noProof/>
                <w:sz w:val="20"/>
                <w:szCs w:val="20"/>
              </w:rPr>
            </w:pPr>
          </w:p>
        </w:tc>
        <w:tc>
          <w:tcPr>
            <w:tcW w:w="577" w:type="dxa"/>
            <w:gridSpan w:val="3"/>
            <w:tcBorders>
              <w:right w:val="nil"/>
            </w:tcBorders>
          </w:tcPr>
          <w:p w:rsidR="00FC1981" w:rsidRPr="006871FF" w:rsidRDefault="00FC1981" w:rsidP="00FC1981">
            <w:pPr>
              <w:spacing w:after="0" w:line="240" w:lineRule="auto"/>
              <w:rPr>
                <w:rFonts w:ascii="Times New Roman" w:eastAsia="Times New Roman" w:hAnsi="Times New Roman" w:cs="Times New Roman"/>
                <w:noProof/>
                <w:sz w:val="20"/>
                <w:szCs w:val="20"/>
              </w:rPr>
            </w:pPr>
          </w:p>
        </w:tc>
        <w:tc>
          <w:tcPr>
            <w:tcW w:w="440" w:type="dxa"/>
            <w:tcBorders>
              <w:left w:val="nil"/>
              <w:right w:val="nil"/>
            </w:tcBorders>
          </w:tcPr>
          <w:p w:rsidR="00FC1981" w:rsidRPr="000650C5" w:rsidRDefault="00FC1981" w:rsidP="00FC1981">
            <w:pPr>
              <w:spacing w:after="0" w:line="240" w:lineRule="auto"/>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5</w:t>
            </w:r>
          </w:p>
        </w:tc>
        <w:tc>
          <w:tcPr>
            <w:tcW w:w="596" w:type="dxa"/>
            <w:tcBorders>
              <w:left w:val="nil"/>
            </w:tcBorders>
          </w:tcPr>
          <w:p w:rsidR="00FC1981" w:rsidRPr="006871FF" w:rsidRDefault="00FC1981" w:rsidP="00FC1981">
            <w:pPr>
              <w:spacing w:after="0" w:line="240" w:lineRule="auto"/>
              <w:rPr>
                <w:rFonts w:ascii="Times New Roman" w:eastAsia="Times New Roman" w:hAnsi="Times New Roman" w:cs="Times New Roman"/>
                <w:noProof/>
                <w:sz w:val="20"/>
                <w:szCs w:val="20"/>
              </w:rPr>
            </w:pPr>
          </w:p>
        </w:tc>
        <w:tc>
          <w:tcPr>
            <w:tcW w:w="577" w:type="dxa"/>
            <w:tcBorders>
              <w:right w:val="nil"/>
            </w:tcBorders>
          </w:tcPr>
          <w:p w:rsidR="00FC1981" w:rsidRPr="000650C5" w:rsidRDefault="00FC1981" w:rsidP="00FC1981">
            <w:pPr>
              <w:spacing w:after="0" w:line="240" w:lineRule="auto"/>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12</w:t>
            </w:r>
          </w:p>
        </w:tc>
        <w:tc>
          <w:tcPr>
            <w:tcW w:w="575" w:type="dxa"/>
            <w:tcBorders>
              <w:left w:val="nil"/>
              <w:right w:val="nil"/>
            </w:tcBorders>
          </w:tcPr>
          <w:p w:rsidR="00FC1981" w:rsidRPr="006871FF" w:rsidRDefault="00FC1981" w:rsidP="00FC1981">
            <w:pPr>
              <w:spacing w:after="0" w:line="240" w:lineRule="auto"/>
              <w:rPr>
                <w:rFonts w:ascii="Times New Roman" w:eastAsia="Times New Roman" w:hAnsi="Times New Roman" w:cs="Times New Roman"/>
                <w:noProof/>
                <w:sz w:val="20"/>
                <w:szCs w:val="20"/>
              </w:rPr>
            </w:pPr>
          </w:p>
        </w:tc>
        <w:tc>
          <w:tcPr>
            <w:tcW w:w="585" w:type="dxa"/>
            <w:tcBorders>
              <w:left w:val="nil"/>
            </w:tcBorders>
          </w:tcPr>
          <w:p w:rsidR="00FC1981" w:rsidRPr="006871FF" w:rsidRDefault="00FC1981" w:rsidP="00FC1981">
            <w:pPr>
              <w:spacing w:after="0" w:line="240" w:lineRule="auto"/>
              <w:rPr>
                <w:rFonts w:ascii="Times New Roman" w:eastAsia="Times New Roman" w:hAnsi="Times New Roman" w:cs="Times New Roman"/>
                <w:noProof/>
                <w:sz w:val="20"/>
                <w:szCs w:val="20"/>
                <w:lang w:val="sr-Latn-CS"/>
              </w:rPr>
            </w:pPr>
          </w:p>
        </w:tc>
      </w:tr>
      <w:tr w:rsidR="000650C5" w:rsidRPr="006871FF" w:rsidTr="000650C5">
        <w:trPr>
          <w:gridAfter w:val="1"/>
          <w:wAfter w:w="18" w:type="dxa"/>
          <w:trHeight w:val="312"/>
        </w:trPr>
        <w:tc>
          <w:tcPr>
            <w:tcW w:w="1711" w:type="dxa"/>
          </w:tcPr>
          <w:p w:rsidR="000650C5" w:rsidRPr="006871FF" w:rsidRDefault="000650C5" w:rsidP="000650C5">
            <w:pPr>
              <w:spacing w:after="0" w:line="240" w:lineRule="auto"/>
              <w:rPr>
                <w:rFonts w:ascii="Times New Roman" w:eastAsia="Times New Roman" w:hAnsi="Times New Roman" w:cs="Times New Roman"/>
                <w:noProof/>
                <w:szCs w:val="20"/>
              </w:rPr>
            </w:pPr>
            <w:r w:rsidRPr="006871FF">
              <w:rPr>
                <w:rFonts w:ascii="Times New Roman" w:eastAsia="Times New Roman" w:hAnsi="Times New Roman" w:cs="Times New Roman"/>
                <w:noProof/>
                <w:szCs w:val="20"/>
              </w:rPr>
              <w:t>СТУБЛЕНИЦА</w:t>
            </w:r>
          </w:p>
        </w:tc>
        <w:tc>
          <w:tcPr>
            <w:tcW w:w="415" w:type="dxa"/>
            <w:tcBorders>
              <w:right w:val="nil"/>
            </w:tcBorders>
          </w:tcPr>
          <w:p w:rsidR="000650C5" w:rsidRPr="006871FF" w:rsidRDefault="000650C5" w:rsidP="000650C5">
            <w:pPr>
              <w:spacing w:after="0" w:line="240" w:lineRule="auto"/>
              <w:rPr>
                <w:rFonts w:ascii="Times New Roman" w:eastAsia="Times New Roman" w:hAnsi="Times New Roman" w:cs="Times New Roman"/>
                <w:noProof/>
                <w:sz w:val="20"/>
                <w:szCs w:val="20"/>
                <w:lang w:val="sr-Latn-CS"/>
              </w:rPr>
            </w:pPr>
          </w:p>
        </w:tc>
        <w:tc>
          <w:tcPr>
            <w:tcW w:w="684" w:type="dxa"/>
            <w:tcBorders>
              <w:left w:val="nil"/>
              <w:right w:val="nil"/>
            </w:tcBorders>
          </w:tcPr>
          <w:p w:rsidR="000650C5" w:rsidRPr="002739F5" w:rsidRDefault="000650C5" w:rsidP="000650C5">
            <w:pPr>
              <w:spacing w:after="0" w:line="240" w:lineRule="auto"/>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w:t>
            </w:r>
          </w:p>
        </w:tc>
        <w:tc>
          <w:tcPr>
            <w:tcW w:w="430" w:type="dxa"/>
            <w:tcBorders>
              <w:left w:val="nil"/>
            </w:tcBorders>
          </w:tcPr>
          <w:p w:rsidR="000650C5" w:rsidRPr="006871FF" w:rsidRDefault="000650C5" w:rsidP="000650C5">
            <w:pPr>
              <w:spacing w:after="0" w:line="240" w:lineRule="auto"/>
              <w:rPr>
                <w:rFonts w:ascii="Times New Roman" w:eastAsia="Times New Roman" w:hAnsi="Times New Roman" w:cs="Times New Roman"/>
                <w:noProof/>
                <w:sz w:val="20"/>
                <w:szCs w:val="20"/>
              </w:rPr>
            </w:pPr>
          </w:p>
        </w:tc>
        <w:tc>
          <w:tcPr>
            <w:tcW w:w="578" w:type="dxa"/>
            <w:tcBorders>
              <w:right w:val="nil"/>
            </w:tcBorders>
          </w:tcPr>
          <w:p w:rsidR="000650C5" w:rsidRPr="002739F5" w:rsidRDefault="000650C5" w:rsidP="000650C5">
            <w:pPr>
              <w:spacing w:after="0" w:line="240" w:lineRule="auto"/>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w:t>
            </w:r>
          </w:p>
        </w:tc>
        <w:tc>
          <w:tcPr>
            <w:tcW w:w="710" w:type="dxa"/>
            <w:gridSpan w:val="2"/>
            <w:tcBorders>
              <w:left w:val="nil"/>
              <w:right w:val="nil"/>
            </w:tcBorders>
          </w:tcPr>
          <w:p w:rsidR="000650C5" w:rsidRPr="006871FF" w:rsidRDefault="000650C5" w:rsidP="000650C5">
            <w:pPr>
              <w:spacing w:after="0" w:line="240" w:lineRule="auto"/>
              <w:rPr>
                <w:rFonts w:ascii="Times New Roman" w:eastAsia="Times New Roman" w:hAnsi="Times New Roman" w:cs="Times New Roman"/>
                <w:noProof/>
                <w:sz w:val="20"/>
                <w:szCs w:val="20"/>
              </w:rPr>
            </w:pPr>
          </w:p>
        </w:tc>
        <w:tc>
          <w:tcPr>
            <w:tcW w:w="446" w:type="dxa"/>
            <w:tcBorders>
              <w:left w:val="nil"/>
            </w:tcBorders>
          </w:tcPr>
          <w:p w:rsidR="000650C5" w:rsidRPr="006871FF" w:rsidRDefault="000650C5" w:rsidP="000650C5">
            <w:pPr>
              <w:spacing w:after="0" w:line="240" w:lineRule="auto"/>
              <w:rPr>
                <w:rFonts w:ascii="Times New Roman" w:eastAsia="Times New Roman" w:hAnsi="Times New Roman" w:cs="Times New Roman"/>
                <w:noProof/>
                <w:sz w:val="20"/>
                <w:szCs w:val="20"/>
              </w:rPr>
            </w:pPr>
          </w:p>
        </w:tc>
        <w:tc>
          <w:tcPr>
            <w:tcW w:w="580" w:type="dxa"/>
            <w:tcBorders>
              <w:right w:val="nil"/>
            </w:tcBorders>
          </w:tcPr>
          <w:p w:rsidR="000650C5" w:rsidRPr="002739F5" w:rsidRDefault="000650C5" w:rsidP="000650C5">
            <w:pPr>
              <w:spacing w:after="0" w:line="240" w:lineRule="auto"/>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w:t>
            </w:r>
          </w:p>
        </w:tc>
        <w:tc>
          <w:tcPr>
            <w:tcW w:w="679" w:type="dxa"/>
            <w:tcBorders>
              <w:left w:val="nil"/>
              <w:right w:val="nil"/>
            </w:tcBorders>
          </w:tcPr>
          <w:p w:rsidR="000650C5" w:rsidRPr="006871FF" w:rsidRDefault="000650C5" w:rsidP="000650C5">
            <w:pPr>
              <w:spacing w:after="0" w:line="240" w:lineRule="auto"/>
              <w:rPr>
                <w:rFonts w:ascii="Times New Roman" w:eastAsia="Times New Roman" w:hAnsi="Times New Roman" w:cs="Times New Roman"/>
                <w:noProof/>
                <w:sz w:val="20"/>
                <w:szCs w:val="20"/>
              </w:rPr>
            </w:pPr>
          </w:p>
        </w:tc>
        <w:tc>
          <w:tcPr>
            <w:tcW w:w="468" w:type="dxa"/>
            <w:gridSpan w:val="2"/>
            <w:tcBorders>
              <w:left w:val="nil"/>
            </w:tcBorders>
          </w:tcPr>
          <w:p w:rsidR="000650C5" w:rsidRPr="006871FF" w:rsidRDefault="000650C5" w:rsidP="000650C5">
            <w:pPr>
              <w:spacing w:after="0" w:line="240" w:lineRule="auto"/>
              <w:rPr>
                <w:rFonts w:ascii="Times New Roman" w:eastAsia="Times New Roman" w:hAnsi="Times New Roman" w:cs="Times New Roman"/>
                <w:noProof/>
                <w:sz w:val="20"/>
                <w:szCs w:val="20"/>
              </w:rPr>
            </w:pPr>
          </w:p>
        </w:tc>
        <w:tc>
          <w:tcPr>
            <w:tcW w:w="637" w:type="dxa"/>
            <w:gridSpan w:val="2"/>
            <w:tcBorders>
              <w:right w:val="nil"/>
            </w:tcBorders>
          </w:tcPr>
          <w:p w:rsidR="000650C5" w:rsidRPr="002739F5" w:rsidRDefault="000650C5" w:rsidP="000650C5">
            <w:pPr>
              <w:spacing w:after="0" w:line="240" w:lineRule="auto"/>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w:t>
            </w:r>
          </w:p>
        </w:tc>
        <w:tc>
          <w:tcPr>
            <w:tcW w:w="693" w:type="dxa"/>
            <w:gridSpan w:val="2"/>
            <w:tcBorders>
              <w:left w:val="nil"/>
              <w:right w:val="nil"/>
            </w:tcBorders>
          </w:tcPr>
          <w:p w:rsidR="000650C5" w:rsidRPr="006871FF" w:rsidRDefault="000650C5" w:rsidP="000650C5">
            <w:pPr>
              <w:spacing w:after="0" w:line="240" w:lineRule="auto"/>
              <w:rPr>
                <w:rFonts w:ascii="Times New Roman" w:eastAsia="Times New Roman" w:hAnsi="Times New Roman" w:cs="Times New Roman"/>
                <w:noProof/>
                <w:sz w:val="20"/>
                <w:szCs w:val="20"/>
              </w:rPr>
            </w:pPr>
          </w:p>
        </w:tc>
        <w:tc>
          <w:tcPr>
            <w:tcW w:w="435" w:type="dxa"/>
            <w:tcBorders>
              <w:left w:val="nil"/>
            </w:tcBorders>
          </w:tcPr>
          <w:p w:rsidR="000650C5" w:rsidRPr="006871FF" w:rsidRDefault="000650C5" w:rsidP="000650C5">
            <w:pPr>
              <w:spacing w:after="0" w:line="240" w:lineRule="auto"/>
              <w:rPr>
                <w:rFonts w:ascii="Times New Roman" w:eastAsia="Times New Roman" w:hAnsi="Times New Roman" w:cs="Times New Roman"/>
                <w:noProof/>
                <w:sz w:val="20"/>
                <w:szCs w:val="20"/>
              </w:rPr>
            </w:pPr>
          </w:p>
        </w:tc>
        <w:tc>
          <w:tcPr>
            <w:tcW w:w="582" w:type="dxa"/>
            <w:tcBorders>
              <w:right w:val="nil"/>
            </w:tcBorders>
          </w:tcPr>
          <w:p w:rsidR="000650C5" w:rsidRPr="006871FF" w:rsidRDefault="000650C5" w:rsidP="000650C5">
            <w:pPr>
              <w:spacing w:after="0" w:line="240" w:lineRule="auto"/>
              <w:rPr>
                <w:rFonts w:ascii="Times New Roman" w:eastAsia="Times New Roman" w:hAnsi="Times New Roman" w:cs="Times New Roman"/>
                <w:noProof/>
                <w:sz w:val="20"/>
                <w:szCs w:val="20"/>
              </w:rPr>
            </w:pPr>
          </w:p>
        </w:tc>
        <w:tc>
          <w:tcPr>
            <w:tcW w:w="582" w:type="dxa"/>
            <w:tcBorders>
              <w:left w:val="nil"/>
              <w:right w:val="nil"/>
            </w:tcBorders>
          </w:tcPr>
          <w:p w:rsidR="000650C5" w:rsidRPr="002739F5" w:rsidRDefault="000650C5" w:rsidP="000650C5">
            <w:pPr>
              <w:spacing w:after="0" w:line="240" w:lineRule="auto"/>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w:t>
            </w:r>
          </w:p>
        </w:tc>
        <w:tc>
          <w:tcPr>
            <w:tcW w:w="647" w:type="dxa"/>
            <w:tcBorders>
              <w:left w:val="nil"/>
            </w:tcBorders>
          </w:tcPr>
          <w:p w:rsidR="000650C5" w:rsidRPr="006871FF" w:rsidRDefault="000650C5" w:rsidP="000650C5">
            <w:pPr>
              <w:spacing w:after="0" w:line="240" w:lineRule="auto"/>
              <w:rPr>
                <w:rFonts w:ascii="Times New Roman" w:eastAsia="Times New Roman" w:hAnsi="Times New Roman" w:cs="Times New Roman"/>
                <w:noProof/>
                <w:sz w:val="20"/>
                <w:szCs w:val="20"/>
              </w:rPr>
            </w:pPr>
          </w:p>
        </w:tc>
        <w:tc>
          <w:tcPr>
            <w:tcW w:w="521" w:type="dxa"/>
            <w:gridSpan w:val="2"/>
            <w:tcBorders>
              <w:right w:val="nil"/>
            </w:tcBorders>
          </w:tcPr>
          <w:p w:rsidR="000650C5" w:rsidRPr="006871FF" w:rsidRDefault="000650C5" w:rsidP="000650C5">
            <w:pPr>
              <w:spacing w:after="0" w:line="240" w:lineRule="auto"/>
              <w:rPr>
                <w:rFonts w:ascii="Times New Roman" w:eastAsia="Times New Roman" w:hAnsi="Times New Roman" w:cs="Times New Roman"/>
                <w:noProof/>
                <w:sz w:val="20"/>
                <w:szCs w:val="20"/>
              </w:rPr>
            </w:pPr>
          </w:p>
        </w:tc>
        <w:tc>
          <w:tcPr>
            <w:tcW w:w="576" w:type="dxa"/>
            <w:gridSpan w:val="2"/>
            <w:tcBorders>
              <w:left w:val="nil"/>
              <w:right w:val="nil"/>
            </w:tcBorders>
          </w:tcPr>
          <w:p w:rsidR="000650C5" w:rsidRPr="002739F5" w:rsidRDefault="000650C5" w:rsidP="000650C5">
            <w:pPr>
              <w:spacing w:after="0" w:line="240" w:lineRule="auto"/>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w:t>
            </w:r>
          </w:p>
        </w:tc>
        <w:tc>
          <w:tcPr>
            <w:tcW w:w="588" w:type="dxa"/>
            <w:tcBorders>
              <w:left w:val="nil"/>
            </w:tcBorders>
          </w:tcPr>
          <w:p w:rsidR="000650C5" w:rsidRPr="006871FF" w:rsidRDefault="000650C5" w:rsidP="000650C5">
            <w:pPr>
              <w:spacing w:after="0" w:line="240" w:lineRule="auto"/>
              <w:rPr>
                <w:rFonts w:ascii="Times New Roman" w:eastAsia="Times New Roman" w:hAnsi="Times New Roman" w:cs="Times New Roman"/>
                <w:noProof/>
                <w:sz w:val="20"/>
                <w:szCs w:val="20"/>
              </w:rPr>
            </w:pPr>
          </w:p>
        </w:tc>
        <w:tc>
          <w:tcPr>
            <w:tcW w:w="577" w:type="dxa"/>
            <w:gridSpan w:val="3"/>
            <w:tcBorders>
              <w:right w:val="nil"/>
            </w:tcBorders>
          </w:tcPr>
          <w:p w:rsidR="000650C5" w:rsidRPr="006871FF" w:rsidRDefault="000650C5" w:rsidP="000650C5">
            <w:pPr>
              <w:spacing w:after="0" w:line="240" w:lineRule="auto"/>
              <w:rPr>
                <w:rFonts w:ascii="Times New Roman" w:eastAsia="Times New Roman" w:hAnsi="Times New Roman" w:cs="Times New Roman"/>
                <w:noProof/>
                <w:sz w:val="20"/>
                <w:szCs w:val="20"/>
              </w:rPr>
            </w:pPr>
          </w:p>
        </w:tc>
        <w:tc>
          <w:tcPr>
            <w:tcW w:w="440" w:type="dxa"/>
            <w:tcBorders>
              <w:left w:val="nil"/>
              <w:right w:val="nil"/>
            </w:tcBorders>
          </w:tcPr>
          <w:p w:rsidR="000650C5" w:rsidRPr="002739F5" w:rsidRDefault="000650C5" w:rsidP="000650C5">
            <w:pPr>
              <w:spacing w:after="0" w:line="240" w:lineRule="auto"/>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w:t>
            </w:r>
          </w:p>
        </w:tc>
        <w:tc>
          <w:tcPr>
            <w:tcW w:w="596" w:type="dxa"/>
            <w:tcBorders>
              <w:left w:val="nil"/>
            </w:tcBorders>
          </w:tcPr>
          <w:p w:rsidR="000650C5" w:rsidRPr="006871FF" w:rsidRDefault="000650C5" w:rsidP="000650C5">
            <w:pPr>
              <w:spacing w:after="0" w:line="240" w:lineRule="auto"/>
              <w:rPr>
                <w:rFonts w:ascii="Times New Roman" w:eastAsia="Times New Roman" w:hAnsi="Times New Roman" w:cs="Times New Roman"/>
                <w:noProof/>
                <w:sz w:val="20"/>
                <w:szCs w:val="20"/>
              </w:rPr>
            </w:pPr>
          </w:p>
        </w:tc>
        <w:tc>
          <w:tcPr>
            <w:tcW w:w="577" w:type="dxa"/>
            <w:tcBorders>
              <w:right w:val="nil"/>
            </w:tcBorders>
          </w:tcPr>
          <w:p w:rsidR="000650C5" w:rsidRPr="002739F5" w:rsidRDefault="000650C5" w:rsidP="000650C5">
            <w:pPr>
              <w:spacing w:after="0" w:line="240" w:lineRule="auto"/>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w:t>
            </w:r>
          </w:p>
        </w:tc>
        <w:tc>
          <w:tcPr>
            <w:tcW w:w="575" w:type="dxa"/>
            <w:tcBorders>
              <w:left w:val="nil"/>
              <w:right w:val="nil"/>
            </w:tcBorders>
          </w:tcPr>
          <w:p w:rsidR="000650C5" w:rsidRPr="006871FF" w:rsidRDefault="000650C5" w:rsidP="000650C5">
            <w:pPr>
              <w:spacing w:after="0" w:line="240" w:lineRule="auto"/>
              <w:rPr>
                <w:rFonts w:ascii="Times New Roman" w:eastAsia="Times New Roman" w:hAnsi="Times New Roman" w:cs="Times New Roman"/>
                <w:noProof/>
                <w:sz w:val="20"/>
                <w:szCs w:val="20"/>
              </w:rPr>
            </w:pPr>
          </w:p>
        </w:tc>
        <w:tc>
          <w:tcPr>
            <w:tcW w:w="585" w:type="dxa"/>
            <w:tcBorders>
              <w:left w:val="nil"/>
            </w:tcBorders>
          </w:tcPr>
          <w:p w:rsidR="000650C5" w:rsidRPr="006871FF" w:rsidRDefault="000650C5" w:rsidP="000650C5">
            <w:pPr>
              <w:spacing w:after="0" w:line="240" w:lineRule="auto"/>
              <w:rPr>
                <w:rFonts w:ascii="Times New Roman" w:eastAsia="Times New Roman" w:hAnsi="Times New Roman" w:cs="Times New Roman"/>
                <w:noProof/>
                <w:sz w:val="20"/>
                <w:szCs w:val="20"/>
                <w:lang w:val="sr-Latn-CS"/>
              </w:rPr>
            </w:pPr>
          </w:p>
        </w:tc>
      </w:tr>
      <w:tr w:rsidR="006871FF" w:rsidRPr="006871FF" w:rsidTr="000650C5">
        <w:trPr>
          <w:gridAfter w:val="1"/>
          <w:wAfter w:w="18" w:type="dxa"/>
          <w:trHeight w:val="312"/>
        </w:trPr>
        <w:tc>
          <w:tcPr>
            <w:tcW w:w="1711" w:type="dxa"/>
          </w:tcPr>
          <w:p w:rsidR="006871FF" w:rsidRPr="006871FF" w:rsidRDefault="006871FF" w:rsidP="000650C5">
            <w:pPr>
              <w:spacing w:after="0" w:line="240" w:lineRule="auto"/>
              <w:rPr>
                <w:rFonts w:ascii="Times New Roman" w:eastAsia="Times New Roman" w:hAnsi="Times New Roman" w:cs="Times New Roman"/>
                <w:noProof/>
                <w:szCs w:val="20"/>
              </w:rPr>
            </w:pPr>
            <w:r w:rsidRPr="006871FF">
              <w:rPr>
                <w:rFonts w:ascii="Times New Roman" w:eastAsia="Times New Roman" w:hAnsi="Times New Roman" w:cs="Times New Roman"/>
                <w:noProof/>
                <w:szCs w:val="20"/>
              </w:rPr>
              <w:t>ПАЉУВИ</w:t>
            </w:r>
          </w:p>
        </w:tc>
        <w:tc>
          <w:tcPr>
            <w:tcW w:w="415" w:type="dxa"/>
            <w:tcBorders>
              <w:right w:val="nil"/>
            </w:tcBorders>
          </w:tcPr>
          <w:p w:rsidR="006871FF" w:rsidRPr="006871FF" w:rsidRDefault="006871FF" w:rsidP="000650C5">
            <w:pPr>
              <w:spacing w:after="0" w:line="240" w:lineRule="auto"/>
              <w:rPr>
                <w:rFonts w:ascii="Times New Roman" w:eastAsia="Times New Roman" w:hAnsi="Times New Roman" w:cs="Times New Roman"/>
                <w:noProof/>
                <w:sz w:val="20"/>
                <w:szCs w:val="20"/>
                <w:lang w:val="sr-Latn-CS"/>
              </w:rPr>
            </w:pPr>
          </w:p>
        </w:tc>
        <w:tc>
          <w:tcPr>
            <w:tcW w:w="684" w:type="dxa"/>
            <w:tcBorders>
              <w:left w:val="nil"/>
              <w:right w:val="nil"/>
            </w:tcBorders>
          </w:tcPr>
          <w:p w:rsidR="006871FF" w:rsidRPr="002739F5" w:rsidRDefault="002739F5" w:rsidP="000650C5">
            <w:pPr>
              <w:spacing w:after="0" w:line="240" w:lineRule="auto"/>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w:t>
            </w:r>
          </w:p>
        </w:tc>
        <w:tc>
          <w:tcPr>
            <w:tcW w:w="430" w:type="dxa"/>
            <w:tcBorders>
              <w:left w:val="nil"/>
            </w:tcBorders>
          </w:tcPr>
          <w:p w:rsidR="006871FF" w:rsidRPr="006871FF" w:rsidRDefault="006871FF" w:rsidP="000650C5">
            <w:pPr>
              <w:spacing w:after="0" w:line="240" w:lineRule="auto"/>
              <w:rPr>
                <w:rFonts w:ascii="Times New Roman" w:eastAsia="Times New Roman" w:hAnsi="Times New Roman" w:cs="Times New Roman"/>
                <w:noProof/>
                <w:sz w:val="20"/>
                <w:szCs w:val="20"/>
              </w:rPr>
            </w:pPr>
          </w:p>
        </w:tc>
        <w:tc>
          <w:tcPr>
            <w:tcW w:w="578" w:type="dxa"/>
            <w:tcBorders>
              <w:right w:val="nil"/>
            </w:tcBorders>
          </w:tcPr>
          <w:p w:rsidR="006871FF" w:rsidRPr="002739F5" w:rsidRDefault="002739F5" w:rsidP="000650C5">
            <w:pPr>
              <w:spacing w:after="0" w:line="240" w:lineRule="auto"/>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w:t>
            </w:r>
          </w:p>
        </w:tc>
        <w:tc>
          <w:tcPr>
            <w:tcW w:w="710" w:type="dxa"/>
            <w:gridSpan w:val="2"/>
            <w:tcBorders>
              <w:left w:val="nil"/>
              <w:right w:val="nil"/>
            </w:tcBorders>
          </w:tcPr>
          <w:p w:rsidR="006871FF" w:rsidRPr="006871FF" w:rsidRDefault="006871FF" w:rsidP="000650C5">
            <w:pPr>
              <w:spacing w:after="0" w:line="240" w:lineRule="auto"/>
              <w:rPr>
                <w:rFonts w:ascii="Times New Roman" w:eastAsia="Times New Roman" w:hAnsi="Times New Roman" w:cs="Times New Roman"/>
                <w:noProof/>
                <w:sz w:val="20"/>
                <w:szCs w:val="20"/>
              </w:rPr>
            </w:pPr>
          </w:p>
        </w:tc>
        <w:tc>
          <w:tcPr>
            <w:tcW w:w="446" w:type="dxa"/>
            <w:tcBorders>
              <w:left w:val="nil"/>
            </w:tcBorders>
          </w:tcPr>
          <w:p w:rsidR="006871FF" w:rsidRPr="006871FF" w:rsidRDefault="006871FF" w:rsidP="000650C5">
            <w:pPr>
              <w:spacing w:after="0" w:line="240" w:lineRule="auto"/>
              <w:rPr>
                <w:rFonts w:ascii="Times New Roman" w:eastAsia="Times New Roman" w:hAnsi="Times New Roman" w:cs="Times New Roman"/>
                <w:noProof/>
                <w:sz w:val="20"/>
                <w:szCs w:val="20"/>
              </w:rPr>
            </w:pPr>
          </w:p>
        </w:tc>
        <w:tc>
          <w:tcPr>
            <w:tcW w:w="580" w:type="dxa"/>
            <w:tcBorders>
              <w:right w:val="nil"/>
            </w:tcBorders>
          </w:tcPr>
          <w:p w:rsidR="006871FF" w:rsidRPr="002739F5" w:rsidRDefault="002739F5" w:rsidP="000650C5">
            <w:pPr>
              <w:spacing w:after="0" w:line="240" w:lineRule="auto"/>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w:t>
            </w:r>
          </w:p>
        </w:tc>
        <w:tc>
          <w:tcPr>
            <w:tcW w:w="679" w:type="dxa"/>
            <w:tcBorders>
              <w:left w:val="nil"/>
              <w:right w:val="nil"/>
            </w:tcBorders>
          </w:tcPr>
          <w:p w:rsidR="006871FF" w:rsidRPr="006871FF" w:rsidRDefault="006871FF" w:rsidP="000650C5">
            <w:pPr>
              <w:spacing w:after="0" w:line="240" w:lineRule="auto"/>
              <w:rPr>
                <w:rFonts w:ascii="Times New Roman" w:eastAsia="Times New Roman" w:hAnsi="Times New Roman" w:cs="Times New Roman"/>
                <w:noProof/>
                <w:sz w:val="20"/>
                <w:szCs w:val="20"/>
              </w:rPr>
            </w:pPr>
          </w:p>
        </w:tc>
        <w:tc>
          <w:tcPr>
            <w:tcW w:w="468" w:type="dxa"/>
            <w:gridSpan w:val="2"/>
            <w:tcBorders>
              <w:left w:val="nil"/>
            </w:tcBorders>
          </w:tcPr>
          <w:p w:rsidR="006871FF" w:rsidRPr="006871FF" w:rsidRDefault="006871FF" w:rsidP="000650C5">
            <w:pPr>
              <w:spacing w:after="0" w:line="240" w:lineRule="auto"/>
              <w:rPr>
                <w:rFonts w:ascii="Times New Roman" w:eastAsia="Times New Roman" w:hAnsi="Times New Roman" w:cs="Times New Roman"/>
                <w:noProof/>
                <w:sz w:val="20"/>
                <w:szCs w:val="20"/>
              </w:rPr>
            </w:pPr>
          </w:p>
        </w:tc>
        <w:tc>
          <w:tcPr>
            <w:tcW w:w="637" w:type="dxa"/>
            <w:gridSpan w:val="2"/>
            <w:tcBorders>
              <w:right w:val="nil"/>
            </w:tcBorders>
          </w:tcPr>
          <w:p w:rsidR="006871FF" w:rsidRPr="002739F5" w:rsidRDefault="002739F5" w:rsidP="000650C5">
            <w:pPr>
              <w:spacing w:after="0" w:line="240" w:lineRule="auto"/>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w:t>
            </w:r>
          </w:p>
        </w:tc>
        <w:tc>
          <w:tcPr>
            <w:tcW w:w="693" w:type="dxa"/>
            <w:gridSpan w:val="2"/>
            <w:tcBorders>
              <w:left w:val="nil"/>
              <w:right w:val="nil"/>
            </w:tcBorders>
          </w:tcPr>
          <w:p w:rsidR="006871FF" w:rsidRPr="006871FF" w:rsidRDefault="006871FF" w:rsidP="000650C5">
            <w:pPr>
              <w:spacing w:after="0" w:line="240" w:lineRule="auto"/>
              <w:rPr>
                <w:rFonts w:ascii="Times New Roman" w:eastAsia="Times New Roman" w:hAnsi="Times New Roman" w:cs="Times New Roman"/>
                <w:noProof/>
                <w:sz w:val="20"/>
                <w:szCs w:val="20"/>
              </w:rPr>
            </w:pPr>
          </w:p>
        </w:tc>
        <w:tc>
          <w:tcPr>
            <w:tcW w:w="435" w:type="dxa"/>
            <w:tcBorders>
              <w:left w:val="nil"/>
            </w:tcBorders>
          </w:tcPr>
          <w:p w:rsidR="006871FF" w:rsidRPr="006871FF" w:rsidRDefault="006871FF" w:rsidP="000650C5">
            <w:pPr>
              <w:spacing w:after="0" w:line="240" w:lineRule="auto"/>
              <w:rPr>
                <w:rFonts w:ascii="Times New Roman" w:eastAsia="Times New Roman" w:hAnsi="Times New Roman" w:cs="Times New Roman"/>
                <w:noProof/>
                <w:sz w:val="20"/>
                <w:szCs w:val="20"/>
              </w:rPr>
            </w:pPr>
          </w:p>
        </w:tc>
        <w:tc>
          <w:tcPr>
            <w:tcW w:w="582" w:type="dxa"/>
            <w:tcBorders>
              <w:right w:val="nil"/>
            </w:tcBorders>
          </w:tcPr>
          <w:p w:rsidR="006871FF" w:rsidRPr="006871FF" w:rsidRDefault="006871FF" w:rsidP="000650C5">
            <w:pPr>
              <w:spacing w:after="0" w:line="240" w:lineRule="auto"/>
              <w:rPr>
                <w:rFonts w:ascii="Times New Roman" w:eastAsia="Times New Roman" w:hAnsi="Times New Roman" w:cs="Times New Roman"/>
                <w:noProof/>
                <w:sz w:val="20"/>
                <w:szCs w:val="20"/>
              </w:rPr>
            </w:pPr>
          </w:p>
        </w:tc>
        <w:tc>
          <w:tcPr>
            <w:tcW w:w="582" w:type="dxa"/>
            <w:tcBorders>
              <w:left w:val="nil"/>
              <w:right w:val="nil"/>
            </w:tcBorders>
          </w:tcPr>
          <w:p w:rsidR="006871FF" w:rsidRPr="002739F5" w:rsidRDefault="002739F5" w:rsidP="000650C5">
            <w:pPr>
              <w:spacing w:after="0" w:line="240" w:lineRule="auto"/>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w:t>
            </w:r>
          </w:p>
        </w:tc>
        <w:tc>
          <w:tcPr>
            <w:tcW w:w="647" w:type="dxa"/>
            <w:tcBorders>
              <w:left w:val="nil"/>
            </w:tcBorders>
          </w:tcPr>
          <w:p w:rsidR="006871FF" w:rsidRPr="006871FF" w:rsidRDefault="006871FF" w:rsidP="000650C5">
            <w:pPr>
              <w:spacing w:after="0" w:line="240" w:lineRule="auto"/>
              <w:rPr>
                <w:rFonts w:ascii="Times New Roman" w:eastAsia="Times New Roman" w:hAnsi="Times New Roman" w:cs="Times New Roman"/>
                <w:noProof/>
                <w:sz w:val="20"/>
                <w:szCs w:val="20"/>
              </w:rPr>
            </w:pPr>
          </w:p>
        </w:tc>
        <w:tc>
          <w:tcPr>
            <w:tcW w:w="521" w:type="dxa"/>
            <w:gridSpan w:val="2"/>
            <w:tcBorders>
              <w:right w:val="nil"/>
            </w:tcBorders>
          </w:tcPr>
          <w:p w:rsidR="006871FF" w:rsidRPr="006871FF" w:rsidRDefault="006871FF" w:rsidP="000650C5">
            <w:pPr>
              <w:spacing w:after="0" w:line="240" w:lineRule="auto"/>
              <w:rPr>
                <w:rFonts w:ascii="Times New Roman" w:eastAsia="Times New Roman" w:hAnsi="Times New Roman" w:cs="Times New Roman"/>
                <w:noProof/>
                <w:sz w:val="20"/>
                <w:szCs w:val="20"/>
              </w:rPr>
            </w:pPr>
          </w:p>
        </w:tc>
        <w:tc>
          <w:tcPr>
            <w:tcW w:w="576" w:type="dxa"/>
            <w:gridSpan w:val="2"/>
            <w:tcBorders>
              <w:left w:val="nil"/>
              <w:right w:val="nil"/>
            </w:tcBorders>
          </w:tcPr>
          <w:p w:rsidR="006871FF" w:rsidRPr="002739F5" w:rsidRDefault="002739F5" w:rsidP="000650C5">
            <w:pPr>
              <w:spacing w:after="0" w:line="240" w:lineRule="auto"/>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w:t>
            </w:r>
          </w:p>
        </w:tc>
        <w:tc>
          <w:tcPr>
            <w:tcW w:w="588" w:type="dxa"/>
            <w:tcBorders>
              <w:left w:val="nil"/>
            </w:tcBorders>
          </w:tcPr>
          <w:p w:rsidR="006871FF" w:rsidRPr="006871FF" w:rsidRDefault="006871FF" w:rsidP="000650C5">
            <w:pPr>
              <w:spacing w:after="0" w:line="240" w:lineRule="auto"/>
              <w:rPr>
                <w:rFonts w:ascii="Times New Roman" w:eastAsia="Times New Roman" w:hAnsi="Times New Roman" w:cs="Times New Roman"/>
                <w:noProof/>
                <w:sz w:val="20"/>
                <w:szCs w:val="20"/>
              </w:rPr>
            </w:pPr>
          </w:p>
        </w:tc>
        <w:tc>
          <w:tcPr>
            <w:tcW w:w="577" w:type="dxa"/>
            <w:gridSpan w:val="3"/>
            <w:tcBorders>
              <w:right w:val="nil"/>
            </w:tcBorders>
          </w:tcPr>
          <w:p w:rsidR="006871FF" w:rsidRPr="006871FF" w:rsidRDefault="006871FF" w:rsidP="000650C5">
            <w:pPr>
              <w:spacing w:after="0" w:line="240" w:lineRule="auto"/>
              <w:rPr>
                <w:rFonts w:ascii="Times New Roman" w:eastAsia="Times New Roman" w:hAnsi="Times New Roman" w:cs="Times New Roman"/>
                <w:noProof/>
                <w:sz w:val="20"/>
                <w:szCs w:val="20"/>
              </w:rPr>
            </w:pPr>
          </w:p>
        </w:tc>
        <w:tc>
          <w:tcPr>
            <w:tcW w:w="440" w:type="dxa"/>
            <w:tcBorders>
              <w:left w:val="nil"/>
              <w:right w:val="nil"/>
            </w:tcBorders>
          </w:tcPr>
          <w:p w:rsidR="006871FF" w:rsidRPr="002739F5" w:rsidRDefault="002739F5" w:rsidP="000650C5">
            <w:pPr>
              <w:spacing w:after="0" w:line="240" w:lineRule="auto"/>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w:t>
            </w:r>
          </w:p>
        </w:tc>
        <w:tc>
          <w:tcPr>
            <w:tcW w:w="596" w:type="dxa"/>
            <w:tcBorders>
              <w:left w:val="nil"/>
            </w:tcBorders>
          </w:tcPr>
          <w:p w:rsidR="006871FF" w:rsidRPr="006871FF" w:rsidRDefault="006871FF" w:rsidP="000650C5">
            <w:pPr>
              <w:spacing w:after="0" w:line="240" w:lineRule="auto"/>
              <w:rPr>
                <w:rFonts w:ascii="Times New Roman" w:eastAsia="Times New Roman" w:hAnsi="Times New Roman" w:cs="Times New Roman"/>
                <w:noProof/>
                <w:sz w:val="20"/>
                <w:szCs w:val="20"/>
              </w:rPr>
            </w:pPr>
          </w:p>
        </w:tc>
        <w:tc>
          <w:tcPr>
            <w:tcW w:w="577" w:type="dxa"/>
            <w:tcBorders>
              <w:right w:val="nil"/>
            </w:tcBorders>
          </w:tcPr>
          <w:p w:rsidR="006871FF" w:rsidRPr="002739F5" w:rsidRDefault="002739F5" w:rsidP="000650C5">
            <w:pPr>
              <w:spacing w:after="0" w:line="240" w:lineRule="auto"/>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w:t>
            </w:r>
          </w:p>
        </w:tc>
        <w:tc>
          <w:tcPr>
            <w:tcW w:w="575" w:type="dxa"/>
            <w:tcBorders>
              <w:left w:val="nil"/>
              <w:right w:val="nil"/>
            </w:tcBorders>
          </w:tcPr>
          <w:p w:rsidR="006871FF" w:rsidRPr="006871FF" w:rsidRDefault="006871FF" w:rsidP="000650C5">
            <w:pPr>
              <w:spacing w:after="0" w:line="240" w:lineRule="auto"/>
              <w:rPr>
                <w:rFonts w:ascii="Times New Roman" w:eastAsia="Times New Roman" w:hAnsi="Times New Roman" w:cs="Times New Roman"/>
                <w:noProof/>
                <w:sz w:val="20"/>
                <w:szCs w:val="20"/>
              </w:rPr>
            </w:pPr>
          </w:p>
        </w:tc>
        <w:tc>
          <w:tcPr>
            <w:tcW w:w="585" w:type="dxa"/>
            <w:tcBorders>
              <w:left w:val="nil"/>
            </w:tcBorders>
          </w:tcPr>
          <w:p w:rsidR="006871FF" w:rsidRPr="006871FF" w:rsidRDefault="006871FF" w:rsidP="000650C5">
            <w:pPr>
              <w:spacing w:after="0" w:line="240" w:lineRule="auto"/>
              <w:rPr>
                <w:rFonts w:ascii="Times New Roman" w:eastAsia="Times New Roman" w:hAnsi="Times New Roman" w:cs="Times New Roman"/>
                <w:noProof/>
                <w:sz w:val="20"/>
                <w:szCs w:val="20"/>
                <w:lang w:val="sr-Latn-CS"/>
              </w:rPr>
            </w:pPr>
          </w:p>
        </w:tc>
      </w:tr>
      <w:tr w:rsidR="006871FF" w:rsidRPr="006871FF" w:rsidTr="000650C5">
        <w:trPr>
          <w:gridAfter w:val="1"/>
          <w:wAfter w:w="18" w:type="dxa"/>
          <w:trHeight w:val="312"/>
        </w:trPr>
        <w:tc>
          <w:tcPr>
            <w:tcW w:w="1711" w:type="dxa"/>
          </w:tcPr>
          <w:p w:rsidR="006871FF" w:rsidRPr="006871FF" w:rsidRDefault="006871FF" w:rsidP="000650C5">
            <w:pPr>
              <w:spacing w:after="0" w:line="240" w:lineRule="auto"/>
              <w:rPr>
                <w:rFonts w:ascii="Times New Roman" w:eastAsia="Times New Roman" w:hAnsi="Times New Roman" w:cs="Times New Roman"/>
                <w:noProof/>
                <w:szCs w:val="20"/>
              </w:rPr>
            </w:pPr>
          </w:p>
        </w:tc>
        <w:tc>
          <w:tcPr>
            <w:tcW w:w="415" w:type="dxa"/>
            <w:tcBorders>
              <w:right w:val="nil"/>
            </w:tcBorders>
          </w:tcPr>
          <w:p w:rsidR="006871FF" w:rsidRPr="006871FF" w:rsidRDefault="006871FF" w:rsidP="000650C5">
            <w:pPr>
              <w:spacing w:after="0" w:line="240" w:lineRule="auto"/>
              <w:rPr>
                <w:rFonts w:ascii="Times New Roman" w:eastAsia="Times New Roman" w:hAnsi="Times New Roman" w:cs="Times New Roman"/>
                <w:noProof/>
                <w:sz w:val="20"/>
                <w:szCs w:val="20"/>
                <w:lang w:val="sr-Latn-CS"/>
              </w:rPr>
            </w:pPr>
          </w:p>
        </w:tc>
        <w:tc>
          <w:tcPr>
            <w:tcW w:w="684" w:type="dxa"/>
            <w:tcBorders>
              <w:left w:val="nil"/>
              <w:right w:val="nil"/>
            </w:tcBorders>
          </w:tcPr>
          <w:p w:rsidR="006871FF" w:rsidRPr="006871FF" w:rsidRDefault="006871FF" w:rsidP="000650C5">
            <w:pPr>
              <w:spacing w:after="0" w:line="240" w:lineRule="auto"/>
              <w:rPr>
                <w:rFonts w:ascii="Times New Roman" w:eastAsia="Times New Roman" w:hAnsi="Times New Roman" w:cs="Times New Roman"/>
                <w:noProof/>
                <w:sz w:val="20"/>
                <w:szCs w:val="20"/>
              </w:rPr>
            </w:pPr>
          </w:p>
        </w:tc>
        <w:tc>
          <w:tcPr>
            <w:tcW w:w="430" w:type="dxa"/>
            <w:tcBorders>
              <w:left w:val="nil"/>
            </w:tcBorders>
          </w:tcPr>
          <w:p w:rsidR="006871FF" w:rsidRPr="006871FF" w:rsidRDefault="006871FF" w:rsidP="000650C5">
            <w:pPr>
              <w:spacing w:after="0" w:line="240" w:lineRule="auto"/>
              <w:rPr>
                <w:rFonts w:ascii="Times New Roman" w:eastAsia="Times New Roman" w:hAnsi="Times New Roman" w:cs="Times New Roman"/>
                <w:noProof/>
                <w:sz w:val="20"/>
                <w:szCs w:val="20"/>
                <w:lang w:val="sr-Latn-CS"/>
              </w:rPr>
            </w:pPr>
          </w:p>
        </w:tc>
        <w:tc>
          <w:tcPr>
            <w:tcW w:w="578" w:type="dxa"/>
            <w:tcBorders>
              <w:right w:val="nil"/>
            </w:tcBorders>
          </w:tcPr>
          <w:p w:rsidR="006871FF" w:rsidRPr="006871FF" w:rsidRDefault="006871FF" w:rsidP="000650C5">
            <w:pPr>
              <w:spacing w:after="0" w:line="240" w:lineRule="auto"/>
              <w:rPr>
                <w:rFonts w:ascii="Times New Roman" w:eastAsia="Times New Roman" w:hAnsi="Times New Roman" w:cs="Times New Roman"/>
                <w:noProof/>
                <w:sz w:val="20"/>
                <w:szCs w:val="20"/>
              </w:rPr>
            </w:pPr>
          </w:p>
        </w:tc>
        <w:tc>
          <w:tcPr>
            <w:tcW w:w="710" w:type="dxa"/>
            <w:gridSpan w:val="2"/>
            <w:tcBorders>
              <w:left w:val="nil"/>
              <w:right w:val="nil"/>
            </w:tcBorders>
          </w:tcPr>
          <w:p w:rsidR="006871FF" w:rsidRPr="006871FF" w:rsidRDefault="006871FF" w:rsidP="000650C5">
            <w:pPr>
              <w:spacing w:after="0" w:line="240" w:lineRule="auto"/>
              <w:rPr>
                <w:rFonts w:ascii="Times New Roman" w:eastAsia="Times New Roman" w:hAnsi="Times New Roman" w:cs="Times New Roman"/>
                <w:noProof/>
                <w:sz w:val="20"/>
                <w:szCs w:val="20"/>
              </w:rPr>
            </w:pPr>
          </w:p>
        </w:tc>
        <w:tc>
          <w:tcPr>
            <w:tcW w:w="446" w:type="dxa"/>
            <w:tcBorders>
              <w:left w:val="nil"/>
            </w:tcBorders>
          </w:tcPr>
          <w:p w:rsidR="006871FF" w:rsidRPr="006871FF" w:rsidRDefault="006871FF" w:rsidP="000650C5">
            <w:pPr>
              <w:spacing w:after="0" w:line="240" w:lineRule="auto"/>
              <w:rPr>
                <w:rFonts w:ascii="Times New Roman" w:eastAsia="Times New Roman" w:hAnsi="Times New Roman" w:cs="Times New Roman"/>
                <w:noProof/>
                <w:sz w:val="20"/>
                <w:szCs w:val="20"/>
                <w:lang w:val="sr-Latn-CS"/>
              </w:rPr>
            </w:pPr>
          </w:p>
        </w:tc>
        <w:tc>
          <w:tcPr>
            <w:tcW w:w="580" w:type="dxa"/>
            <w:tcBorders>
              <w:right w:val="nil"/>
            </w:tcBorders>
          </w:tcPr>
          <w:p w:rsidR="006871FF" w:rsidRPr="006871FF" w:rsidRDefault="006871FF" w:rsidP="000650C5">
            <w:pPr>
              <w:spacing w:after="0" w:line="240" w:lineRule="auto"/>
              <w:rPr>
                <w:rFonts w:ascii="Times New Roman" w:eastAsia="Times New Roman" w:hAnsi="Times New Roman" w:cs="Times New Roman"/>
                <w:noProof/>
                <w:sz w:val="20"/>
                <w:szCs w:val="20"/>
              </w:rPr>
            </w:pPr>
          </w:p>
        </w:tc>
        <w:tc>
          <w:tcPr>
            <w:tcW w:w="679" w:type="dxa"/>
            <w:tcBorders>
              <w:left w:val="nil"/>
              <w:right w:val="nil"/>
            </w:tcBorders>
          </w:tcPr>
          <w:p w:rsidR="006871FF" w:rsidRPr="006871FF" w:rsidRDefault="006871FF" w:rsidP="000650C5">
            <w:pPr>
              <w:spacing w:after="0" w:line="240" w:lineRule="auto"/>
              <w:rPr>
                <w:rFonts w:ascii="Times New Roman" w:eastAsia="Times New Roman" w:hAnsi="Times New Roman" w:cs="Times New Roman"/>
                <w:noProof/>
                <w:sz w:val="20"/>
                <w:szCs w:val="20"/>
              </w:rPr>
            </w:pPr>
          </w:p>
        </w:tc>
        <w:tc>
          <w:tcPr>
            <w:tcW w:w="468" w:type="dxa"/>
            <w:gridSpan w:val="2"/>
            <w:tcBorders>
              <w:left w:val="nil"/>
            </w:tcBorders>
          </w:tcPr>
          <w:p w:rsidR="006871FF" w:rsidRPr="006871FF" w:rsidRDefault="006871FF" w:rsidP="000650C5">
            <w:pPr>
              <w:spacing w:after="0" w:line="240" w:lineRule="auto"/>
              <w:rPr>
                <w:rFonts w:ascii="Times New Roman" w:eastAsia="Times New Roman" w:hAnsi="Times New Roman" w:cs="Times New Roman"/>
                <w:noProof/>
                <w:sz w:val="20"/>
                <w:szCs w:val="20"/>
                <w:lang w:val="sr-Latn-CS"/>
              </w:rPr>
            </w:pPr>
          </w:p>
        </w:tc>
        <w:tc>
          <w:tcPr>
            <w:tcW w:w="637" w:type="dxa"/>
            <w:gridSpan w:val="2"/>
            <w:tcBorders>
              <w:right w:val="nil"/>
            </w:tcBorders>
          </w:tcPr>
          <w:p w:rsidR="006871FF" w:rsidRPr="006871FF" w:rsidRDefault="006871FF" w:rsidP="000650C5">
            <w:pPr>
              <w:spacing w:after="0" w:line="240" w:lineRule="auto"/>
              <w:rPr>
                <w:rFonts w:ascii="Times New Roman" w:eastAsia="Times New Roman" w:hAnsi="Times New Roman" w:cs="Times New Roman"/>
                <w:noProof/>
                <w:sz w:val="20"/>
                <w:szCs w:val="20"/>
              </w:rPr>
            </w:pPr>
          </w:p>
        </w:tc>
        <w:tc>
          <w:tcPr>
            <w:tcW w:w="693" w:type="dxa"/>
            <w:gridSpan w:val="2"/>
            <w:tcBorders>
              <w:left w:val="nil"/>
              <w:right w:val="nil"/>
            </w:tcBorders>
          </w:tcPr>
          <w:p w:rsidR="006871FF" w:rsidRPr="006871FF" w:rsidRDefault="006871FF" w:rsidP="000650C5">
            <w:pPr>
              <w:spacing w:after="0" w:line="240" w:lineRule="auto"/>
              <w:rPr>
                <w:rFonts w:ascii="Times New Roman" w:eastAsia="Times New Roman" w:hAnsi="Times New Roman" w:cs="Times New Roman"/>
                <w:noProof/>
                <w:sz w:val="20"/>
                <w:szCs w:val="20"/>
              </w:rPr>
            </w:pPr>
          </w:p>
        </w:tc>
        <w:tc>
          <w:tcPr>
            <w:tcW w:w="435" w:type="dxa"/>
            <w:tcBorders>
              <w:left w:val="nil"/>
            </w:tcBorders>
          </w:tcPr>
          <w:p w:rsidR="006871FF" w:rsidRPr="006871FF" w:rsidRDefault="006871FF" w:rsidP="000650C5">
            <w:pPr>
              <w:spacing w:after="0" w:line="240" w:lineRule="auto"/>
              <w:rPr>
                <w:rFonts w:ascii="Times New Roman" w:eastAsia="Times New Roman" w:hAnsi="Times New Roman" w:cs="Times New Roman"/>
                <w:noProof/>
                <w:sz w:val="20"/>
                <w:szCs w:val="20"/>
              </w:rPr>
            </w:pPr>
          </w:p>
        </w:tc>
        <w:tc>
          <w:tcPr>
            <w:tcW w:w="582" w:type="dxa"/>
            <w:tcBorders>
              <w:right w:val="nil"/>
            </w:tcBorders>
          </w:tcPr>
          <w:p w:rsidR="006871FF" w:rsidRPr="006871FF" w:rsidRDefault="006871FF" w:rsidP="000650C5">
            <w:pPr>
              <w:spacing w:after="0" w:line="240" w:lineRule="auto"/>
              <w:rPr>
                <w:rFonts w:ascii="Times New Roman" w:eastAsia="Times New Roman" w:hAnsi="Times New Roman" w:cs="Times New Roman"/>
                <w:noProof/>
                <w:sz w:val="20"/>
                <w:szCs w:val="20"/>
              </w:rPr>
            </w:pPr>
          </w:p>
        </w:tc>
        <w:tc>
          <w:tcPr>
            <w:tcW w:w="582" w:type="dxa"/>
            <w:tcBorders>
              <w:left w:val="nil"/>
              <w:right w:val="nil"/>
            </w:tcBorders>
          </w:tcPr>
          <w:p w:rsidR="006871FF" w:rsidRPr="006871FF" w:rsidRDefault="006871FF" w:rsidP="000650C5">
            <w:pPr>
              <w:spacing w:after="0" w:line="240" w:lineRule="auto"/>
              <w:rPr>
                <w:rFonts w:ascii="Times New Roman" w:eastAsia="Times New Roman" w:hAnsi="Times New Roman" w:cs="Times New Roman"/>
                <w:noProof/>
                <w:sz w:val="20"/>
                <w:szCs w:val="20"/>
              </w:rPr>
            </w:pPr>
          </w:p>
        </w:tc>
        <w:tc>
          <w:tcPr>
            <w:tcW w:w="647" w:type="dxa"/>
            <w:tcBorders>
              <w:left w:val="nil"/>
            </w:tcBorders>
          </w:tcPr>
          <w:p w:rsidR="006871FF" w:rsidRPr="006871FF" w:rsidRDefault="006871FF" w:rsidP="000650C5">
            <w:pPr>
              <w:spacing w:after="0" w:line="240" w:lineRule="auto"/>
              <w:rPr>
                <w:rFonts w:ascii="Times New Roman" w:eastAsia="Times New Roman" w:hAnsi="Times New Roman" w:cs="Times New Roman"/>
                <w:noProof/>
                <w:sz w:val="20"/>
                <w:szCs w:val="20"/>
              </w:rPr>
            </w:pPr>
          </w:p>
        </w:tc>
        <w:tc>
          <w:tcPr>
            <w:tcW w:w="521" w:type="dxa"/>
            <w:gridSpan w:val="2"/>
            <w:tcBorders>
              <w:right w:val="nil"/>
            </w:tcBorders>
          </w:tcPr>
          <w:p w:rsidR="006871FF" w:rsidRPr="006871FF" w:rsidRDefault="006871FF" w:rsidP="000650C5">
            <w:pPr>
              <w:spacing w:after="0" w:line="240" w:lineRule="auto"/>
              <w:rPr>
                <w:rFonts w:ascii="Times New Roman" w:eastAsia="Times New Roman" w:hAnsi="Times New Roman" w:cs="Times New Roman"/>
                <w:noProof/>
                <w:sz w:val="20"/>
                <w:szCs w:val="20"/>
              </w:rPr>
            </w:pPr>
          </w:p>
        </w:tc>
        <w:tc>
          <w:tcPr>
            <w:tcW w:w="576" w:type="dxa"/>
            <w:gridSpan w:val="2"/>
            <w:tcBorders>
              <w:left w:val="nil"/>
              <w:right w:val="nil"/>
            </w:tcBorders>
          </w:tcPr>
          <w:p w:rsidR="006871FF" w:rsidRPr="006871FF" w:rsidRDefault="006871FF" w:rsidP="000650C5">
            <w:pPr>
              <w:spacing w:after="0" w:line="240" w:lineRule="auto"/>
              <w:rPr>
                <w:rFonts w:ascii="Times New Roman" w:eastAsia="Times New Roman" w:hAnsi="Times New Roman" w:cs="Times New Roman"/>
                <w:noProof/>
                <w:sz w:val="20"/>
                <w:szCs w:val="20"/>
              </w:rPr>
            </w:pPr>
          </w:p>
        </w:tc>
        <w:tc>
          <w:tcPr>
            <w:tcW w:w="588" w:type="dxa"/>
            <w:tcBorders>
              <w:left w:val="nil"/>
            </w:tcBorders>
          </w:tcPr>
          <w:p w:rsidR="006871FF" w:rsidRPr="006871FF" w:rsidRDefault="006871FF" w:rsidP="000650C5">
            <w:pPr>
              <w:spacing w:after="0" w:line="240" w:lineRule="auto"/>
              <w:rPr>
                <w:rFonts w:ascii="Times New Roman" w:eastAsia="Times New Roman" w:hAnsi="Times New Roman" w:cs="Times New Roman"/>
                <w:noProof/>
                <w:sz w:val="20"/>
                <w:szCs w:val="20"/>
              </w:rPr>
            </w:pPr>
          </w:p>
        </w:tc>
        <w:tc>
          <w:tcPr>
            <w:tcW w:w="577" w:type="dxa"/>
            <w:gridSpan w:val="3"/>
            <w:tcBorders>
              <w:right w:val="nil"/>
            </w:tcBorders>
          </w:tcPr>
          <w:p w:rsidR="006871FF" w:rsidRPr="006871FF" w:rsidRDefault="006871FF" w:rsidP="000650C5">
            <w:pPr>
              <w:spacing w:after="0" w:line="240" w:lineRule="auto"/>
              <w:rPr>
                <w:rFonts w:ascii="Times New Roman" w:eastAsia="Times New Roman" w:hAnsi="Times New Roman" w:cs="Times New Roman"/>
                <w:noProof/>
                <w:sz w:val="20"/>
                <w:szCs w:val="20"/>
              </w:rPr>
            </w:pPr>
          </w:p>
        </w:tc>
        <w:tc>
          <w:tcPr>
            <w:tcW w:w="440" w:type="dxa"/>
            <w:tcBorders>
              <w:left w:val="nil"/>
              <w:right w:val="nil"/>
            </w:tcBorders>
          </w:tcPr>
          <w:p w:rsidR="006871FF" w:rsidRPr="006871FF" w:rsidRDefault="006871FF" w:rsidP="000650C5">
            <w:pPr>
              <w:spacing w:after="0" w:line="240" w:lineRule="auto"/>
              <w:rPr>
                <w:rFonts w:ascii="Times New Roman" w:eastAsia="Times New Roman" w:hAnsi="Times New Roman" w:cs="Times New Roman"/>
                <w:noProof/>
                <w:sz w:val="20"/>
                <w:szCs w:val="20"/>
              </w:rPr>
            </w:pPr>
          </w:p>
        </w:tc>
        <w:tc>
          <w:tcPr>
            <w:tcW w:w="596" w:type="dxa"/>
            <w:tcBorders>
              <w:left w:val="nil"/>
            </w:tcBorders>
          </w:tcPr>
          <w:p w:rsidR="006871FF" w:rsidRPr="006871FF" w:rsidRDefault="006871FF" w:rsidP="000650C5">
            <w:pPr>
              <w:spacing w:after="0" w:line="240" w:lineRule="auto"/>
              <w:rPr>
                <w:rFonts w:ascii="Times New Roman" w:eastAsia="Times New Roman" w:hAnsi="Times New Roman" w:cs="Times New Roman"/>
                <w:noProof/>
                <w:sz w:val="20"/>
                <w:szCs w:val="20"/>
              </w:rPr>
            </w:pPr>
          </w:p>
        </w:tc>
        <w:tc>
          <w:tcPr>
            <w:tcW w:w="577" w:type="dxa"/>
            <w:tcBorders>
              <w:right w:val="nil"/>
            </w:tcBorders>
          </w:tcPr>
          <w:p w:rsidR="006871FF" w:rsidRPr="006871FF" w:rsidRDefault="006871FF" w:rsidP="000650C5">
            <w:pPr>
              <w:spacing w:after="0" w:line="240" w:lineRule="auto"/>
              <w:rPr>
                <w:rFonts w:ascii="Times New Roman" w:eastAsia="Times New Roman" w:hAnsi="Times New Roman" w:cs="Times New Roman"/>
                <w:noProof/>
                <w:sz w:val="20"/>
                <w:szCs w:val="20"/>
              </w:rPr>
            </w:pPr>
          </w:p>
        </w:tc>
        <w:tc>
          <w:tcPr>
            <w:tcW w:w="575" w:type="dxa"/>
            <w:tcBorders>
              <w:left w:val="nil"/>
              <w:right w:val="nil"/>
            </w:tcBorders>
          </w:tcPr>
          <w:p w:rsidR="006871FF" w:rsidRPr="006871FF" w:rsidRDefault="006871FF" w:rsidP="000650C5">
            <w:pPr>
              <w:spacing w:after="0" w:line="240" w:lineRule="auto"/>
              <w:rPr>
                <w:rFonts w:ascii="Times New Roman" w:eastAsia="Times New Roman" w:hAnsi="Times New Roman" w:cs="Times New Roman"/>
                <w:noProof/>
                <w:sz w:val="20"/>
                <w:szCs w:val="20"/>
              </w:rPr>
            </w:pPr>
          </w:p>
        </w:tc>
        <w:tc>
          <w:tcPr>
            <w:tcW w:w="585" w:type="dxa"/>
            <w:tcBorders>
              <w:left w:val="nil"/>
            </w:tcBorders>
          </w:tcPr>
          <w:p w:rsidR="006871FF" w:rsidRPr="006871FF" w:rsidRDefault="006871FF" w:rsidP="000650C5">
            <w:pPr>
              <w:spacing w:after="0" w:line="240" w:lineRule="auto"/>
              <w:rPr>
                <w:rFonts w:ascii="Times New Roman" w:eastAsia="Times New Roman" w:hAnsi="Times New Roman" w:cs="Times New Roman"/>
                <w:noProof/>
                <w:sz w:val="20"/>
                <w:szCs w:val="20"/>
                <w:lang w:val="sr-Latn-CS"/>
              </w:rPr>
            </w:pPr>
          </w:p>
        </w:tc>
      </w:tr>
      <w:tr w:rsidR="00FC1981" w:rsidRPr="006871FF" w:rsidTr="000650C5">
        <w:trPr>
          <w:gridAfter w:val="1"/>
          <w:wAfter w:w="18" w:type="dxa"/>
          <w:trHeight w:val="312"/>
        </w:trPr>
        <w:tc>
          <w:tcPr>
            <w:tcW w:w="1711" w:type="dxa"/>
          </w:tcPr>
          <w:p w:rsidR="00FC1981" w:rsidRPr="006871FF" w:rsidRDefault="00FC1981" w:rsidP="00FC1981">
            <w:pPr>
              <w:spacing w:after="0" w:line="240" w:lineRule="auto"/>
              <w:rPr>
                <w:rFonts w:ascii="Times New Roman" w:eastAsia="Times New Roman" w:hAnsi="Times New Roman" w:cs="Times New Roman"/>
                <w:noProof/>
                <w:szCs w:val="20"/>
              </w:rPr>
            </w:pPr>
            <w:r w:rsidRPr="006871FF">
              <w:rPr>
                <w:rFonts w:ascii="Times New Roman" w:eastAsia="Times New Roman" w:hAnsi="Times New Roman" w:cs="Times New Roman"/>
                <w:noProof/>
                <w:szCs w:val="20"/>
              </w:rPr>
              <w:t>РУКЛАДА</w:t>
            </w:r>
          </w:p>
        </w:tc>
        <w:tc>
          <w:tcPr>
            <w:tcW w:w="415" w:type="dxa"/>
            <w:tcBorders>
              <w:right w:val="nil"/>
            </w:tcBorders>
          </w:tcPr>
          <w:p w:rsidR="00FC1981" w:rsidRPr="006871FF" w:rsidRDefault="00FC1981" w:rsidP="00FC1981">
            <w:pPr>
              <w:spacing w:after="0" w:line="240" w:lineRule="auto"/>
              <w:rPr>
                <w:rFonts w:ascii="Times New Roman" w:eastAsia="Times New Roman" w:hAnsi="Times New Roman" w:cs="Times New Roman"/>
                <w:noProof/>
                <w:sz w:val="20"/>
                <w:szCs w:val="20"/>
                <w:lang w:val="sr-Latn-CS"/>
              </w:rPr>
            </w:pPr>
          </w:p>
        </w:tc>
        <w:tc>
          <w:tcPr>
            <w:tcW w:w="684" w:type="dxa"/>
            <w:tcBorders>
              <w:left w:val="nil"/>
              <w:right w:val="nil"/>
            </w:tcBorders>
          </w:tcPr>
          <w:p w:rsidR="00FC1981" w:rsidRPr="006871FF" w:rsidRDefault="00FC1981" w:rsidP="00FC1981">
            <w:pPr>
              <w:spacing w:after="0" w:line="240" w:lineRule="auto"/>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182</w:t>
            </w:r>
          </w:p>
        </w:tc>
        <w:tc>
          <w:tcPr>
            <w:tcW w:w="430" w:type="dxa"/>
            <w:tcBorders>
              <w:left w:val="nil"/>
            </w:tcBorders>
          </w:tcPr>
          <w:p w:rsidR="00FC1981" w:rsidRPr="006871FF" w:rsidRDefault="00FC1981" w:rsidP="00FC1981">
            <w:pPr>
              <w:spacing w:after="0" w:line="240" w:lineRule="auto"/>
              <w:rPr>
                <w:rFonts w:ascii="Times New Roman" w:eastAsia="Times New Roman" w:hAnsi="Times New Roman" w:cs="Times New Roman"/>
                <w:noProof/>
                <w:sz w:val="20"/>
                <w:szCs w:val="20"/>
              </w:rPr>
            </w:pPr>
          </w:p>
        </w:tc>
        <w:tc>
          <w:tcPr>
            <w:tcW w:w="578" w:type="dxa"/>
            <w:tcBorders>
              <w:right w:val="nil"/>
            </w:tcBorders>
          </w:tcPr>
          <w:p w:rsidR="00FC1981" w:rsidRPr="006871FF" w:rsidRDefault="00FC1981" w:rsidP="00FC1981">
            <w:pPr>
              <w:spacing w:after="0" w:line="240" w:lineRule="auto"/>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182</w:t>
            </w:r>
          </w:p>
        </w:tc>
        <w:tc>
          <w:tcPr>
            <w:tcW w:w="710" w:type="dxa"/>
            <w:gridSpan w:val="2"/>
            <w:tcBorders>
              <w:left w:val="nil"/>
              <w:right w:val="nil"/>
            </w:tcBorders>
          </w:tcPr>
          <w:p w:rsidR="00FC1981" w:rsidRPr="006871FF" w:rsidRDefault="00FC1981" w:rsidP="00FC1981">
            <w:pPr>
              <w:spacing w:after="0" w:line="240" w:lineRule="auto"/>
              <w:rPr>
                <w:rFonts w:ascii="Times New Roman" w:eastAsia="Times New Roman" w:hAnsi="Times New Roman" w:cs="Times New Roman"/>
                <w:noProof/>
                <w:sz w:val="20"/>
                <w:szCs w:val="20"/>
              </w:rPr>
            </w:pPr>
          </w:p>
        </w:tc>
        <w:tc>
          <w:tcPr>
            <w:tcW w:w="446" w:type="dxa"/>
            <w:tcBorders>
              <w:left w:val="nil"/>
            </w:tcBorders>
          </w:tcPr>
          <w:p w:rsidR="00FC1981" w:rsidRPr="006871FF" w:rsidRDefault="00FC1981" w:rsidP="00FC1981">
            <w:pPr>
              <w:spacing w:after="0" w:line="240" w:lineRule="auto"/>
              <w:rPr>
                <w:rFonts w:ascii="Times New Roman" w:eastAsia="Times New Roman" w:hAnsi="Times New Roman" w:cs="Times New Roman"/>
                <w:noProof/>
                <w:sz w:val="20"/>
                <w:szCs w:val="20"/>
              </w:rPr>
            </w:pPr>
          </w:p>
        </w:tc>
        <w:tc>
          <w:tcPr>
            <w:tcW w:w="580" w:type="dxa"/>
            <w:tcBorders>
              <w:right w:val="nil"/>
            </w:tcBorders>
          </w:tcPr>
          <w:p w:rsidR="00FC1981" w:rsidRDefault="00FC1981" w:rsidP="00FC1981">
            <w:r w:rsidRPr="00C81B55">
              <w:rPr>
                <w:rFonts w:ascii="Times New Roman" w:eastAsia="Times New Roman" w:hAnsi="Times New Roman" w:cs="Times New Roman"/>
                <w:noProof/>
                <w:sz w:val="20"/>
                <w:szCs w:val="20"/>
              </w:rPr>
              <w:t>179</w:t>
            </w:r>
          </w:p>
        </w:tc>
        <w:tc>
          <w:tcPr>
            <w:tcW w:w="679" w:type="dxa"/>
            <w:tcBorders>
              <w:left w:val="nil"/>
              <w:right w:val="nil"/>
            </w:tcBorders>
          </w:tcPr>
          <w:p w:rsidR="00FC1981" w:rsidRPr="006871FF" w:rsidRDefault="00FC1981" w:rsidP="00FC1981">
            <w:pPr>
              <w:spacing w:after="0" w:line="240" w:lineRule="auto"/>
              <w:rPr>
                <w:rFonts w:ascii="Times New Roman" w:eastAsia="Times New Roman" w:hAnsi="Times New Roman" w:cs="Times New Roman"/>
                <w:noProof/>
                <w:sz w:val="20"/>
                <w:szCs w:val="20"/>
              </w:rPr>
            </w:pPr>
          </w:p>
        </w:tc>
        <w:tc>
          <w:tcPr>
            <w:tcW w:w="468" w:type="dxa"/>
            <w:gridSpan w:val="2"/>
            <w:tcBorders>
              <w:left w:val="nil"/>
            </w:tcBorders>
          </w:tcPr>
          <w:p w:rsidR="00FC1981" w:rsidRPr="006871FF" w:rsidRDefault="00FC1981" w:rsidP="00FC1981">
            <w:pPr>
              <w:spacing w:after="0" w:line="240" w:lineRule="auto"/>
              <w:rPr>
                <w:rFonts w:ascii="Times New Roman" w:eastAsia="Times New Roman" w:hAnsi="Times New Roman" w:cs="Times New Roman"/>
                <w:noProof/>
                <w:sz w:val="20"/>
                <w:szCs w:val="20"/>
              </w:rPr>
            </w:pPr>
          </w:p>
        </w:tc>
        <w:tc>
          <w:tcPr>
            <w:tcW w:w="637" w:type="dxa"/>
            <w:gridSpan w:val="2"/>
            <w:tcBorders>
              <w:right w:val="nil"/>
            </w:tcBorders>
          </w:tcPr>
          <w:p w:rsidR="00FC1981" w:rsidRDefault="00FC1981" w:rsidP="00FC1981">
            <w:r w:rsidRPr="00310A2D">
              <w:rPr>
                <w:rFonts w:ascii="Times New Roman" w:eastAsia="Times New Roman" w:hAnsi="Times New Roman" w:cs="Times New Roman"/>
                <w:noProof/>
                <w:sz w:val="20"/>
                <w:szCs w:val="20"/>
              </w:rPr>
              <w:t>179</w:t>
            </w:r>
          </w:p>
        </w:tc>
        <w:tc>
          <w:tcPr>
            <w:tcW w:w="693" w:type="dxa"/>
            <w:gridSpan w:val="2"/>
            <w:tcBorders>
              <w:left w:val="nil"/>
              <w:right w:val="nil"/>
            </w:tcBorders>
          </w:tcPr>
          <w:p w:rsidR="00FC1981" w:rsidRPr="006871FF" w:rsidRDefault="00FC1981" w:rsidP="00FC1981">
            <w:pPr>
              <w:spacing w:after="0" w:line="240" w:lineRule="auto"/>
              <w:rPr>
                <w:rFonts w:ascii="Times New Roman" w:eastAsia="Times New Roman" w:hAnsi="Times New Roman" w:cs="Times New Roman"/>
                <w:noProof/>
                <w:sz w:val="20"/>
                <w:szCs w:val="20"/>
              </w:rPr>
            </w:pPr>
          </w:p>
        </w:tc>
        <w:tc>
          <w:tcPr>
            <w:tcW w:w="435" w:type="dxa"/>
            <w:tcBorders>
              <w:left w:val="nil"/>
            </w:tcBorders>
          </w:tcPr>
          <w:p w:rsidR="00FC1981" w:rsidRPr="006871FF" w:rsidRDefault="00FC1981" w:rsidP="00FC1981">
            <w:pPr>
              <w:spacing w:after="0" w:line="240" w:lineRule="auto"/>
              <w:rPr>
                <w:rFonts w:ascii="Times New Roman" w:eastAsia="Times New Roman" w:hAnsi="Times New Roman" w:cs="Times New Roman"/>
                <w:noProof/>
                <w:sz w:val="20"/>
                <w:szCs w:val="20"/>
              </w:rPr>
            </w:pPr>
          </w:p>
        </w:tc>
        <w:tc>
          <w:tcPr>
            <w:tcW w:w="582" w:type="dxa"/>
            <w:tcBorders>
              <w:right w:val="nil"/>
            </w:tcBorders>
          </w:tcPr>
          <w:p w:rsidR="00FC1981" w:rsidRPr="006871FF" w:rsidRDefault="00FC1981" w:rsidP="00FC1981">
            <w:pPr>
              <w:spacing w:after="0" w:line="240" w:lineRule="auto"/>
              <w:rPr>
                <w:rFonts w:ascii="Times New Roman" w:eastAsia="Times New Roman" w:hAnsi="Times New Roman" w:cs="Times New Roman"/>
                <w:noProof/>
                <w:sz w:val="20"/>
                <w:szCs w:val="20"/>
              </w:rPr>
            </w:pPr>
          </w:p>
        </w:tc>
        <w:tc>
          <w:tcPr>
            <w:tcW w:w="582" w:type="dxa"/>
            <w:tcBorders>
              <w:left w:val="nil"/>
              <w:right w:val="nil"/>
            </w:tcBorders>
          </w:tcPr>
          <w:p w:rsidR="00FC1981" w:rsidRPr="000650C5" w:rsidRDefault="00FC1981" w:rsidP="00FC1981">
            <w:pPr>
              <w:spacing w:after="0" w:line="240" w:lineRule="auto"/>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1</w:t>
            </w:r>
          </w:p>
        </w:tc>
        <w:tc>
          <w:tcPr>
            <w:tcW w:w="647" w:type="dxa"/>
            <w:tcBorders>
              <w:left w:val="nil"/>
            </w:tcBorders>
          </w:tcPr>
          <w:p w:rsidR="00FC1981" w:rsidRPr="006871FF" w:rsidRDefault="00FC1981" w:rsidP="00FC1981">
            <w:pPr>
              <w:spacing w:after="0" w:line="240" w:lineRule="auto"/>
              <w:rPr>
                <w:rFonts w:ascii="Times New Roman" w:eastAsia="Times New Roman" w:hAnsi="Times New Roman" w:cs="Times New Roman"/>
                <w:noProof/>
                <w:sz w:val="20"/>
                <w:szCs w:val="20"/>
                <w:lang w:val="sr-Latn-CS"/>
              </w:rPr>
            </w:pPr>
          </w:p>
        </w:tc>
        <w:tc>
          <w:tcPr>
            <w:tcW w:w="521" w:type="dxa"/>
            <w:gridSpan w:val="2"/>
            <w:tcBorders>
              <w:right w:val="nil"/>
            </w:tcBorders>
          </w:tcPr>
          <w:p w:rsidR="00FC1981" w:rsidRPr="006871FF" w:rsidRDefault="00FC1981" w:rsidP="00FC1981">
            <w:pPr>
              <w:spacing w:after="0" w:line="240" w:lineRule="auto"/>
              <w:rPr>
                <w:rFonts w:ascii="Times New Roman" w:eastAsia="Times New Roman" w:hAnsi="Times New Roman" w:cs="Times New Roman"/>
                <w:noProof/>
                <w:sz w:val="20"/>
                <w:szCs w:val="20"/>
              </w:rPr>
            </w:pPr>
          </w:p>
        </w:tc>
        <w:tc>
          <w:tcPr>
            <w:tcW w:w="576" w:type="dxa"/>
            <w:gridSpan w:val="2"/>
            <w:tcBorders>
              <w:left w:val="nil"/>
              <w:right w:val="nil"/>
            </w:tcBorders>
          </w:tcPr>
          <w:p w:rsidR="00FC1981" w:rsidRPr="006871FF" w:rsidRDefault="00FC1981" w:rsidP="00FC1981">
            <w:pPr>
              <w:spacing w:after="0" w:line="240" w:lineRule="auto"/>
              <w:rPr>
                <w:rFonts w:ascii="Times New Roman" w:eastAsia="Times New Roman" w:hAnsi="Times New Roman" w:cs="Times New Roman"/>
                <w:noProof/>
                <w:sz w:val="20"/>
                <w:szCs w:val="20"/>
              </w:rPr>
            </w:pPr>
            <w:r w:rsidRPr="006871FF">
              <w:rPr>
                <w:rFonts w:ascii="Times New Roman" w:eastAsia="Times New Roman" w:hAnsi="Times New Roman" w:cs="Times New Roman"/>
                <w:noProof/>
                <w:sz w:val="20"/>
                <w:szCs w:val="20"/>
              </w:rPr>
              <w:t>5</w:t>
            </w:r>
          </w:p>
        </w:tc>
        <w:tc>
          <w:tcPr>
            <w:tcW w:w="588" w:type="dxa"/>
            <w:tcBorders>
              <w:left w:val="nil"/>
            </w:tcBorders>
          </w:tcPr>
          <w:p w:rsidR="00FC1981" w:rsidRPr="006871FF" w:rsidRDefault="00FC1981" w:rsidP="00FC1981">
            <w:pPr>
              <w:spacing w:after="0" w:line="240" w:lineRule="auto"/>
              <w:rPr>
                <w:rFonts w:ascii="Times New Roman" w:eastAsia="Times New Roman" w:hAnsi="Times New Roman" w:cs="Times New Roman"/>
                <w:noProof/>
                <w:sz w:val="20"/>
                <w:szCs w:val="20"/>
              </w:rPr>
            </w:pPr>
          </w:p>
        </w:tc>
        <w:tc>
          <w:tcPr>
            <w:tcW w:w="577" w:type="dxa"/>
            <w:gridSpan w:val="3"/>
            <w:tcBorders>
              <w:right w:val="nil"/>
            </w:tcBorders>
          </w:tcPr>
          <w:p w:rsidR="00FC1981" w:rsidRPr="006871FF" w:rsidRDefault="00FC1981" w:rsidP="00FC1981">
            <w:pPr>
              <w:spacing w:after="0" w:line="240" w:lineRule="auto"/>
              <w:rPr>
                <w:rFonts w:ascii="Times New Roman" w:eastAsia="Times New Roman" w:hAnsi="Times New Roman" w:cs="Times New Roman"/>
                <w:noProof/>
                <w:sz w:val="20"/>
                <w:szCs w:val="20"/>
              </w:rPr>
            </w:pPr>
          </w:p>
        </w:tc>
        <w:tc>
          <w:tcPr>
            <w:tcW w:w="440" w:type="dxa"/>
            <w:tcBorders>
              <w:left w:val="nil"/>
              <w:right w:val="nil"/>
            </w:tcBorders>
          </w:tcPr>
          <w:p w:rsidR="00FC1981" w:rsidRPr="006871FF" w:rsidRDefault="00FC1981" w:rsidP="00FC1981">
            <w:pPr>
              <w:spacing w:after="0" w:line="240" w:lineRule="auto"/>
              <w:rPr>
                <w:rFonts w:ascii="Times New Roman" w:eastAsia="Times New Roman" w:hAnsi="Times New Roman" w:cs="Times New Roman"/>
                <w:noProof/>
                <w:sz w:val="20"/>
                <w:szCs w:val="20"/>
              </w:rPr>
            </w:pPr>
            <w:r w:rsidRPr="006871FF">
              <w:rPr>
                <w:rFonts w:ascii="Times New Roman" w:eastAsia="Times New Roman" w:hAnsi="Times New Roman" w:cs="Times New Roman"/>
                <w:noProof/>
                <w:sz w:val="20"/>
                <w:szCs w:val="20"/>
              </w:rPr>
              <w:t>5</w:t>
            </w:r>
          </w:p>
        </w:tc>
        <w:tc>
          <w:tcPr>
            <w:tcW w:w="596" w:type="dxa"/>
            <w:tcBorders>
              <w:left w:val="nil"/>
            </w:tcBorders>
          </w:tcPr>
          <w:p w:rsidR="00FC1981" w:rsidRPr="006871FF" w:rsidRDefault="00FC1981" w:rsidP="00FC1981">
            <w:pPr>
              <w:spacing w:after="0" w:line="240" w:lineRule="auto"/>
              <w:rPr>
                <w:rFonts w:ascii="Times New Roman" w:eastAsia="Times New Roman" w:hAnsi="Times New Roman" w:cs="Times New Roman"/>
                <w:noProof/>
                <w:sz w:val="20"/>
                <w:szCs w:val="20"/>
              </w:rPr>
            </w:pPr>
          </w:p>
        </w:tc>
        <w:tc>
          <w:tcPr>
            <w:tcW w:w="577" w:type="dxa"/>
            <w:tcBorders>
              <w:right w:val="nil"/>
            </w:tcBorders>
          </w:tcPr>
          <w:p w:rsidR="00FC1981" w:rsidRPr="000650C5" w:rsidRDefault="00FC1981" w:rsidP="00FC1981">
            <w:pPr>
              <w:spacing w:after="0" w:line="240" w:lineRule="auto"/>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7</w:t>
            </w:r>
          </w:p>
        </w:tc>
        <w:tc>
          <w:tcPr>
            <w:tcW w:w="575" w:type="dxa"/>
            <w:tcBorders>
              <w:left w:val="nil"/>
              <w:right w:val="nil"/>
            </w:tcBorders>
          </w:tcPr>
          <w:p w:rsidR="00FC1981" w:rsidRPr="006871FF" w:rsidRDefault="00FC1981" w:rsidP="00FC1981">
            <w:pPr>
              <w:spacing w:after="0" w:line="240" w:lineRule="auto"/>
              <w:rPr>
                <w:rFonts w:ascii="Times New Roman" w:eastAsia="Times New Roman" w:hAnsi="Times New Roman" w:cs="Times New Roman"/>
                <w:noProof/>
                <w:sz w:val="20"/>
                <w:szCs w:val="20"/>
              </w:rPr>
            </w:pPr>
          </w:p>
        </w:tc>
        <w:tc>
          <w:tcPr>
            <w:tcW w:w="585" w:type="dxa"/>
            <w:tcBorders>
              <w:left w:val="nil"/>
            </w:tcBorders>
          </w:tcPr>
          <w:p w:rsidR="00FC1981" w:rsidRPr="006871FF" w:rsidRDefault="00FC1981" w:rsidP="00FC1981">
            <w:pPr>
              <w:spacing w:after="0" w:line="240" w:lineRule="auto"/>
              <w:rPr>
                <w:rFonts w:ascii="Times New Roman" w:eastAsia="Times New Roman" w:hAnsi="Times New Roman" w:cs="Times New Roman"/>
                <w:noProof/>
                <w:sz w:val="20"/>
                <w:szCs w:val="20"/>
                <w:lang w:val="sr-Latn-CS"/>
              </w:rPr>
            </w:pPr>
          </w:p>
        </w:tc>
      </w:tr>
      <w:tr w:rsidR="00FC1981" w:rsidRPr="006871FF" w:rsidTr="000650C5">
        <w:trPr>
          <w:gridAfter w:val="1"/>
          <w:wAfter w:w="18" w:type="dxa"/>
          <w:trHeight w:val="312"/>
        </w:trPr>
        <w:tc>
          <w:tcPr>
            <w:tcW w:w="1711" w:type="dxa"/>
          </w:tcPr>
          <w:p w:rsidR="00FC1981" w:rsidRPr="006871FF" w:rsidRDefault="00FC1981" w:rsidP="00FC1981">
            <w:pPr>
              <w:spacing w:after="0" w:line="240" w:lineRule="auto"/>
              <w:rPr>
                <w:rFonts w:ascii="Times New Roman" w:eastAsia="Times New Roman" w:hAnsi="Times New Roman" w:cs="Times New Roman"/>
                <w:noProof/>
                <w:szCs w:val="20"/>
              </w:rPr>
            </w:pPr>
            <w:r w:rsidRPr="006871FF">
              <w:rPr>
                <w:rFonts w:ascii="Times New Roman" w:eastAsia="Times New Roman" w:hAnsi="Times New Roman" w:cs="Times New Roman"/>
                <w:noProof/>
                <w:szCs w:val="20"/>
              </w:rPr>
              <w:t>ВРХОВИНЕ</w:t>
            </w:r>
          </w:p>
        </w:tc>
        <w:tc>
          <w:tcPr>
            <w:tcW w:w="415" w:type="dxa"/>
            <w:tcBorders>
              <w:right w:val="nil"/>
            </w:tcBorders>
          </w:tcPr>
          <w:p w:rsidR="00FC1981" w:rsidRPr="006871FF" w:rsidRDefault="00FC1981" w:rsidP="00FC1981">
            <w:pPr>
              <w:spacing w:after="0" w:line="240" w:lineRule="auto"/>
              <w:rPr>
                <w:rFonts w:ascii="Times New Roman" w:eastAsia="Times New Roman" w:hAnsi="Times New Roman" w:cs="Times New Roman"/>
                <w:noProof/>
                <w:sz w:val="20"/>
                <w:szCs w:val="20"/>
                <w:lang w:val="sr-Latn-CS"/>
              </w:rPr>
            </w:pPr>
          </w:p>
        </w:tc>
        <w:tc>
          <w:tcPr>
            <w:tcW w:w="684" w:type="dxa"/>
            <w:tcBorders>
              <w:left w:val="nil"/>
              <w:right w:val="nil"/>
            </w:tcBorders>
          </w:tcPr>
          <w:p w:rsidR="00FC1981" w:rsidRPr="006871FF" w:rsidRDefault="00FC1981" w:rsidP="00FC1981">
            <w:pPr>
              <w:spacing w:after="0" w:line="240" w:lineRule="auto"/>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182</w:t>
            </w:r>
          </w:p>
        </w:tc>
        <w:tc>
          <w:tcPr>
            <w:tcW w:w="430" w:type="dxa"/>
            <w:tcBorders>
              <w:left w:val="nil"/>
            </w:tcBorders>
          </w:tcPr>
          <w:p w:rsidR="00FC1981" w:rsidRPr="006871FF" w:rsidRDefault="00FC1981" w:rsidP="00FC1981">
            <w:pPr>
              <w:spacing w:after="0" w:line="240" w:lineRule="auto"/>
              <w:rPr>
                <w:rFonts w:ascii="Times New Roman" w:eastAsia="Times New Roman" w:hAnsi="Times New Roman" w:cs="Times New Roman"/>
                <w:noProof/>
                <w:sz w:val="20"/>
                <w:szCs w:val="20"/>
              </w:rPr>
            </w:pPr>
          </w:p>
        </w:tc>
        <w:tc>
          <w:tcPr>
            <w:tcW w:w="578" w:type="dxa"/>
            <w:tcBorders>
              <w:right w:val="nil"/>
            </w:tcBorders>
          </w:tcPr>
          <w:p w:rsidR="00FC1981" w:rsidRPr="006871FF" w:rsidRDefault="00FC1981" w:rsidP="00FC1981">
            <w:pPr>
              <w:spacing w:after="0" w:line="240" w:lineRule="auto"/>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182</w:t>
            </w:r>
          </w:p>
        </w:tc>
        <w:tc>
          <w:tcPr>
            <w:tcW w:w="710" w:type="dxa"/>
            <w:gridSpan w:val="2"/>
            <w:tcBorders>
              <w:left w:val="nil"/>
              <w:right w:val="nil"/>
            </w:tcBorders>
          </w:tcPr>
          <w:p w:rsidR="00FC1981" w:rsidRPr="006871FF" w:rsidRDefault="00FC1981" w:rsidP="00FC1981">
            <w:pPr>
              <w:spacing w:after="0" w:line="240" w:lineRule="auto"/>
              <w:rPr>
                <w:rFonts w:ascii="Times New Roman" w:eastAsia="Times New Roman" w:hAnsi="Times New Roman" w:cs="Times New Roman"/>
                <w:noProof/>
                <w:sz w:val="20"/>
                <w:szCs w:val="20"/>
              </w:rPr>
            </w:pPr>
          </w:p>
        </w:tc>
        <w:tc>
          <w:tcPr>
            <w:tcW w:w="446" w:type="dxa"/>
            <w:tcBorders>
              <w:left w:val="nil"/>
            </w:tcBorders>
          </w:tcPr>
          <w:p w:rsidR="00FC1981" w:rsidRPr="006871FF" w:rsidRDefault="00FC1981" w:rsidP="00FC1981">
            <w:pPr>
              <w:spacing w:after="0" w:line="240" w:lineRule="auto"/>
              <w:rPr>
                <w:rFonts w:ascii="Times New Roman" w:eastAsia="Times New Roman" w:hAnsi="Times New Roman" w:cs="Times New Roman"/>
                <w:noProof/>
                <w:sz w:val="20"/>
                <w:szCs w:val="20"/>
              </w:rPr>
            </w:pPr>
          </w:p>
        </w:tc>
        <w:tc>
          <w:tcPr>
            <w:tcW w:w="580" w:type="dxa"/>
            <w:tcBorders>
              <w:right w:val="nil"/>
            </w:tcBorders>
          </w:tcPr>
          <w:p w:rsidR="00FC1981" w:rsidRDefault="00FC1981" w:rsidP="00FC1981">
            <w:r w:rsidRPr="00C81B55">
              <w:rPr>
                <w:rFonts w:ascii="Times New Roman" w:eastAsia="Times New Roman" w:hAnsi="Times New Roman" w:cs="Times New Roman"/>
                <w:noProof/>
                <w:sz w:val="20"/>
                <w:szCs w:val="20"/>
              </w:rPr>
              <w:t>179</w:t>
            </w:r>
          </w:p>
        </w:tc>
        <w:tc>
          <w:tcPr>
            <w:tcW w:w="679" w:type="dxa"/>
            <w:tcBorders>
              <w:left w:val="nil"/>
              <w:right w:val="nil"/>
            </w:tcBorders>
          </w:tcPr>
          <w:p w:rsidR="00FC1981" w:rsidRPr="006871FF" w:rsidRDefault="00FC1981" w:rsidP="00FC1981">
            <w:pPr>
              <w:spacing w:after="0" w:line="240" w:lineRule="auto"/>
              <w:rPr>
                <w:rFonts w:ascii="Times New Roman" w:eastAsia="Times New Roman" w:hAnsi="Times New Roman" w:cs="Times New Roman"/>
                <w:noProof/>
                <w:sz w:val="20"/>
                <w:szCs w:val="20"/>
              </w:rPr>
            </w:pPr>
          </w:p>
        </w:tc>
        <w:tc>
          <w:tcPr>
            <w:tcW w:w="468" w:type="dxa"/>
            <w:gridSpan w:val="2"/>
            <w:tcBorders>
              <w:left w:val="nil"/>
            </w:tcBorders>
          </w:tcPr>
          <w:p w:rsidR="00FC1981" w:rsidRPr="006871FF" w:rsidRDefault="00FC1981" w:rsidP="00FC1981">
            <w:pPr>
              <w:spacing w:after="0" w:line="240" w:lineRule="auto"/>
              <w:rPr>
                <w:rFonts w:ascii="Times New Roman" w:eastAsia="Times New Roman" w:hAnsi="Times New Roman" w:cs="Times New Roman"/>
                <w:noProof/>
                <w:sz w:val="20"/>
                <w:szCs w:val="20"/>
              </w:rPr>
            </w:pPr>
          </w:p>
        </w:tc>
        <w:tc>
          <w:tcPr>
            <w:tcW w:w="637" w:type="dxa"/>
            <w:gridSpan w:val="2"/>
            <w:tcBorders>
              <w:right w:val="nil"/>
            </w:tcBorders>
          </w:tcPr>
          <w:p w:rsidR="00FC1981" w:rsidRDefault="00FC1981" w:rsidP="00FC1981">
            <w:r w:rsidRPr="00310A2D">
              <w:rPr>
                <w:rFonts w:ascii="Times New Roman" w:eastAsia="Times New Roman" w:hAnsi="Times New Roman" w:cs="Times New Roman"/>
                <w:noProof/>
                <w:sz w:val="20"/>
                <w:szCs w:val="20"/>
              </w:rPr>
              <w:t>179</w:t>
            </w:r>
          </w:p>
        </w:tc>
        <w:tc>
          <w:tcPr>
            <w:tcW w:w="693" w:type="dxa"/>
            <w:gridSpan w:val="2"/>
            <w:tcBorders>
              <w:left w:val="nil"/>
              <w:right w:val="nil"/>
            </w:tcBorders>
          </w:tcPr>
          <w:p w:rsidR="00FC1981" w:rsidRPr="006871FF" w:rsidRDefault="00FC1981" w:rsidP="00FC1981">
            <w:pPr>
              <w:spacing w:after="0" w:line="240" w:lineRule="auto"/>
              <w:rPr>
                <w:rFonts w:ascii="Times New Roman" w:eastAsia="Times New Roman" w:hAnsi="Times New Roman" w:cs="Times New Roman"/>
                <w:noProof/>
                <w:sz w:val="20"/>
                <w:szCs w:val="20"/>
              </w:rPr>
            </w:pPr>
          </w:p>
        </w:tc>
        <w:tc>
          <w:tcPr>
            <w:tcW w:w="435" w:type="dxa"/>
            <w:tcBorders>
              <w:left w:val="nil"/>
            </w:tcBorders>
          </w:tcPr>
          <w:p w:rsidR="00FC1981" w:rsidRPr="006871FF" w:rsidRDefault="00FC1981" w:rsidP="00FC1981">
            <w:pPr>
              <w:spacing w:after="0" w:line="240" w:lineRule="auto"/>
              <w:rPr>
                <w:rFonts w:ascii="Times New Roman" w:eastAsia="Times New Roman" w:hAnsi="Times New Roman" w:cs="Times New Roman"/>
                <w:noProof/>
                <w:sz w:val="20"/>
                <w:szCs w:val="20"/>
              </w:rPr>
            </w:pPr>
          </w:p>
        </w:tc>
        <w:tc>
          <w:tcPr>
            <w:tcW w:w="582" w:type="dxa"/>
            <w:tcBorders>
              <w:right w:val="nil"/>
            </w:tcBorders>
          </w:tcPr>
          <w:p w:rsidR="00FC1981" w:rsidRPr="006871FF" w:rsidRDefault="00FC1981" w:rsidP="00FC1981">
            <w:pPr>
              <w:spacing w:after="0" w:line="240" w:lineRule="auto"/>
              <w:rPr>
                <w:rFonts w:ascii="Times New Roman" w:eastAsia="Times New Roman" w:hAnsi="Times New Roman" w:cs="Times New Roman"/>
                <w:noProof/>
                <w:sz w:val="20"/>
                <w:szCs w:val="20"/>
              </w:rPr>
            </w:pPr>
          </w:p>
        </w:tc>
        <w:tc>
          <w:tcPr>
            <w:tcW w:w="582" w:type="dxa"/>
            <w:tcBorders>
              <w:left w:val="nil"/>
              <w:right w:val="nil"/>
            </w:tcBorders>
          </w:tcPr>
          <w:p w:rsidR="00FC1981" w:rsidRPr="000650C5" w:rsidRDefault="00FC1981" w:rsidP="00FC1981">
            <w:pPr>
              <w:spacing w:after="0" w:line="240" w:lineRule="auto"/>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w:t>
            </w:r>
          </w:p>
        </w:tc>
        <w:tc>
          <w:tcPr>
            <w:tcW w:w="647" w:type="dxa"/>
            <w:tcBorders>
              <w:left w:val="nil"/>
            </w:tcBorders>
          </w:tcPr>
          <w:p w:rsidR="00FC1981" w:rsidRPr="006871FF" w:rsidRDefault="00FC1981" w:rsidP="00FC1981">
            <w:pPr>
              <w:spacing w:after="0" w:line="240" w:lineRule="auto"/>
              <w:rPr>
                <w:rFonts w:ascii="Times New Roman" w:eastAsia="Times New Roman" w:hAnsi="Times New Roman" w:cs="Times New Roman"/>
                <w:noProof/>
                <w:sz w:val="20"/>
                <w:szCs w:val="20"/>
              </w:rPr>
            </w:pPr>
          </w:p>
        </w:tc>
        <w:tc>
          <w:tcPr>
            <w:tcW w:w="521" w:type="dxa"/>
            <w:gridSpan w:val="2"/>
            <w:tcBorders>
              <w:right w:val="nil"/>
            </w:tcBorders>
          </w:tcPr>
          <w:p w:rsidR="00FC1981" w:rsidRPr="006871FF" w:rsidRDefault="00FC1981" w:rsidP="00FC1981">
            <w:pPr>
              <w:spacing w:after="0" w:line="240" w:lineRule="auto"/>
              <w:rPr>
                <w:rFonts w:ascii="Times New Roman" w:eastAsia="Times New Roman" w:hAnsi="Times New Roman" w:cs="Times New Roman"/>
                <w:noProof/>
                <w:sz w:val="20"/>
                <w:szCs w:val="20"/>
              </w:rPr>
            </w:pPr>
          </w:p>
        </w:tc>
        <w:tc>
          <w:tcPr>
            <w:tcW w:w="576" w:type="dxa"/>
            <w:gridSpan w:val="2"/>
            <w:tcBorders>
              <w:left w:val="nil"/>
              <w:right w:val="nil"/>
            </w:tcBorders>
          </w:tcPr>
          <w:p w:rsidR="00FC1981" w:rsidRPr="006871FF" w:rsidRDefault="00FC1981" w:rsidP="00FC1981">
            <w:pPr>
              <w:spacing w:after="0" w:line="240" w:lineRule="auto"/>
              <w:rPr>
                <w:rFonts w:ascii="Times New Roman" w:eastAsia="Times New Roman" w:hAnsi="Times New Roman" w:cs="Times New Roman"/>
                <w:noProof/>
                <w:sz w:val="20"/>
                <w:szCs w:val="20"/>
              </w:rPr>
            </w:pPr>
            <w:r w:rsidRPr="006871FF">
              <w:rPr>
                <w:rFonts w:ascii="Times New Roman" w:eastAsia="Times New Roman" w:hAnsi="Times New Roman" w:cs="Times New Roman"/>
                <w:noProof/>
                <w:sz w:val="20"/>
                <w:szCs w:val="20"/>
              </w:rPr>
              <w:t>5</w:t>
            </w:r>
          </w:p>
        </w:tc>
        <w:tc>
          <w:tcPr>
            <w:tcW w:w="588" w:type="dxa"/>
            <w:tcBorders>
              <w:left w:val="nil"/>
            </w:tcBorders>
          </w:tcPr>
          <w:p w:rsidR="00FC1981" w:rsidRPr="006871FF" w:rsidRDefault="00FC1981" w:rsidP="00FC1981">
            <w:pPr>
              <w:spacing w:after="0" w:line="240" w:lineRule="auto"/>
              <w:rPr>
                <w:rFonts w:ascii="Times New Roman" w:eastAsia="Times New Roman" w:hAnsi="Times New Roman" w:cs="Times New Roman"/>
                <w:noProof/>
                <w:sz w:val="20"/>
                <w:szCs w:val="20"/>
              </w:rPr>
            </w:pPr>
          </w:p>
        </w:tc>
        <w:tc>
          <w:tcPr>
            <w:tcW w:w="577" w:type="dxa"/>
            <w:gridSpan w:val="3"/>
            <w:tcBorders>
              <w:right w:val="nil"/>
            </w:tcBorders>
          </w:tcPr>
          <w:p w:rsidR="00FC1981" w:rsidRPr="006871FF" w:rsidRDefault="00FC1981" w:rsidP="00FC1981">
            <w:pPr>
              <w:spacing w:after="0" w:line="240" w:lineRule="auto"/>
              <w:rPr>
                <w:rFonts w:ascii="Times New Roman" w:eastAsia="Times New Roman" w:hAnsi="Times New Roman" w:cs="Times New Roman"/>
                <w:noProof/>
                <w:sz w:val="20"/>
                <w:szCs w:val="20"/>
              </w:rPr>
            </w:pPr>
          </w:p>
        </w:tc>
        <w:tc>
          <w:tcPr>
            <w:tcW w:w="440" w:type="dxa"/>
            <w:tcBorders>
              <w:left w:val="nil"/>
              <w:right w:val="nil"/>
            </w:tcBorders>
          </w:tcPr>
          <w:p w:rsidR="00FC1981" w:rsidRPr="006871FF" w:rsidRDefault="00FC1981" w:rsidP="00FC1981">
            <w:pPr>
              <w:spacing w:after="0" w:line="240" w:lineRule="auto"/>
              <w:rPr>
                <w:rFonts w:ascii="Times New Roman" w:eastAsia="Times New Roman" w:hAnsi="Times New Roman" w:cs="Times New Roman"/>
                <w:noProof/>
                <w:sz w:val="20"/>
                <w:szCs w:val="20"/>
              </w:rPr>
            </w:pPr>
            <w:r w:rsidRPr="006871FF">
              <w:rPr>
                <w:rFonts w:ascii="Times New Roman" w:eastAsia="Times New Roman" w:hAnsi="Times New Roman" w:cs="Times New Roman"/>
                <w:noProof/>
                <w:sz w:val="20"/>
                <w:szCs w:val="20"/>
              </w:rPr>
              <w:t>5</w:t>
            </w:r>
          </w:p>
        </w:tc>
        <w:tc>
          <w:tcPr>
            <w:tcW w:w="596" w:type="dxa"/>
            <w:tcBorders>
              <w:left w:val="nil"/>
            </w:tcBorders>
          </w:tcPr>
          <w:p w:rsidR="00FC1981" w:rsidRPr="006871FF" w:rsidRDefault="00FC1981" w:rsidP="00FC1981">
            <w:pPr>
              <w:spacing w:after="0" w:line="240" w:lineRule="auto"/>
              <w:rPr>
                <w:rFonts w:ascii="Times New Roman" w:eastAsia="Times New Roman" w:hAnsi="Times New Roman" w:cs="Times New Roman"/>
                <w:noProof/>
                <w:sz w:val="20"/>
                <w:szCs w:val="20"/>
              </w:rPr>
            </w:pPr>
          </w:p>
        </w:tc>
        <w:tc>
          <w:tcPr>
            <w:tcW w:w="577" w:type="dxa"/>
            <w:tcBorders>
              <w:right w:val="nil"/>
            </w:tcBorders>
          </w:tcPr>
          <w:p w:rsidR="00FC1981" w:rsidRPr="000650C5" w:rsidRDefault="00FC1981" w:rsidP="00FC1981">
            <w:pPr>
              <w:spacing w:after="0" w:line="240" w:lineRule="auto"/>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3</w:t>
            </w:r>
          </w:p>
        </w:tc>
        <w:tc>
          <w:tcPr>
            <w:tcW w:w="575" w:type="dxa"/>
            <w:tcBorders>
              <w:left w:val="nil"/>
              <w:right w:val="nil"/>
            </w:tcBorders>
          </w:tcPr>
          <w:p w:rsidR="00FC1981" w:rsidRPr="006871FF" w:rsidRDefault="00FC1981" w:rsidP="00FC1981">
            <w:pPr>
              <w:spacing w:after="0" w:line="240" w:lineRule="auto"/>
              <w:rPr>
                <w:rFonts w:ascii="Times New Roman" w:eastAsia="Times New Roman" w:hAnsi="Times New Roman" w:cs="Times New Roman"/>
                <w:noProof/>
                <w:sz w:val="20"/>
                <w:szCs w:val="20"/>
              </w:rPr>
            </w:pPr>
          </w:p>
        </w:tc>
        <w:tc>
          <w:tcPr>
            <w:tcW w:w="585" w:type="dxa"/>
            <w:tcBorders>
              <w:left w:val="nil"/>
            </w:tcBorders>
          </w:tcPr>
          <w:p w:rsidR="00FC1981" w:rsidRPr="006871FF" w:rsidRDefault="00FC1981" w:rsidP="00FC1981">
            <w:pPr>
              <w:spacing w:after="0" w:line="240" w:lineRule="auto"/>
              <w:rPr>
                <w:rFonts w:ascii="Times New Roman" w:eastAsia="Times New Roman" w:hAnsi="Times New Roman" w:cs="Times New Roman"/>
                <w:noProof/>
                <w:sz w:val="20"/>
                <w:szCs w:val="20"/>
                <w:lang w:val="sr-Latn-CS"/>
              </w:rPr>
            </w:pPr>
          </w:p>
        </w:tc>
      </w:tr>
      <w:tr w:rsidR="00FC1981" w:rsidRPr="006871FF" w:rsidTr="000650C5">
        <w:trPr>
          <w:gridAfter w:val="1"/>
          <w:wAfter w:w="18" w:type="dxa"/>
          <w:trHeight w:val="312"/>
        </w:trPr>
        <w:tc>
          <w:tcPr>
            <w:tcW w:w="1711" w:type="dxa"/>
          </w:tcPr>
          <w:p w:rsidR="00FC1981" w:rsidRPr="006871FF" w:rsidRDefault="00FC1981" w:rsidP="00FC1981">
            <w:pPr>
              <w:spacing w:after="0" w:line="240" w:lineRule="auto"/>
              <w:rPr>
                <w:rFonts w:ascii="Times New Roman" w:eastAsia="Times New Roman" w:hAnsi="Times New Roman" w:cs="Times New Roman"/>
                <w:noProof/>
                <w:sz w:val="20"/>
                <w:szCs w:val="20"/>
              </w:rPr>
            </w:pPr>
            <w:r w:rsidRPr="006871FF">
              <w:rPr>
                <w:rFonts w:ascii="Times New Roman" w:eastAsia="Times New Roman" w:hAnsi="Times New Roman" w:cs="Times New Roman"/>
                <w:noProof/>
                <w:sz w:val="20"/>
                <w:szCs w:val="20"/>
              </w:rPr>
              <w:t>ГВОЗДЕНОВИЋ</w:t>
            </w:r>
          </w:p>
        </w:tc>
        <w:tc>
          <w:tcPr>
            <w:tcW w:w="415" w:type="dxa"/>
            <w:tcBorders>
              <w:right w:val="nil"/>
            </w:tcBorders>
          </w:tcPr>
          <w:p w:rsidR="00FC1981" w:rsidRPr="006871FF" w:rsidRDefault="00FC1981" w:rsidP="00FC1981">
            <w:pPr>
              <w:spacing w:after="0" w:line="240" w:lineRule="auto"/>
              <w:rPr>
                <w:rFonts w:ascii="Times New Roman" w:eastAsia="Times New Roman" w:hAnsi="Times New Roman" w:cs="Times New Roman"/>
                <w:noProof/>
                <w:sz w:val="20"/>
                <w:szCs w:val="20"/>
              </w:rPr>
            </w:pPr>
          </w:p>
        </w:tc>
        <w:tc>
          <w:tcPr>
            <w:tcW w:w="684" w:type="dxa"/>
            <w:tcBorders>
              <w:left w:val="nil"/>
              <w:right w:val="nil"/>
            </w:tcBorders>
          </w:tcPr>
          <w:p w:rsidR="00FC1981" w:rsidRPr="006871FF" w:rsidRDefault="00FC1981" w:rsidP="00FC1981">
            <w:pPr>
              <w:spacing w:after="0" w:line="240" w:lineRule="auto"/>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182</w:t>
            </w:r>
          </w:p>
        </w:tc>
        <w:tc>
          <w:tcPr>
            <w:tcW w:w="430" w:type="dxa"/>
            <w:tcBorders>
              <w:left w:val="nil"/>
            </w:tcBorders>
          </w:tcPr>
          <w:p w:rsidR="00FC1981" w:rsidRPr="006871FF" w:rsidRDefault="00FC1981" w:rsidP="00FC1981">
            <w:pPr>
              <w:spacing w:after="0" w:line="240" w:lineRule="auto"/>
              <w:rPr>
                <w:rFonts w:ascii="Times New Roman" w:eastAsia="Times New Roman" w:hAnsi="Times New Roman" w:cs="Times New Roman"/>
                <w:noProof/>
                <w:sz w:val="20"/>
                <w:szCs w:val="20"/>
              </w:rPr>
            </w:pPr>
          </w:p>
        </w:tc>
        <w:tc>
          <w:tcPr>
            <w:tcW w:w="578" w:type="dxa"/>
            <w:tcBorders>
              <w:right w:val="nil"/>
            </w:tcBorders>
          </w:tcPr>
          <w:p w:rsidR="00FC1981" w:rsidRPr="006871FF" w:rsidRDefault="00FC1981" w:rsidP="00FC1981">
            <w:pPr>
              <w:spacing w:after="0" w:line="240" w:lineRule="auto"/>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182</w:t>
            </w:r>
          </w:p>
        </w:tc>
        <w:tc>
          <w:tcPr>
            <w:tcW w:w="710" w:type="dxa"/>
            <w:gridSpan w:val="2"/>
            <w:tcBorders>
              <w:left w:val="nil"/>
              <w:right w:val="nil"/>
            </w:tcBorders>
          </w:tcPr>
          <w:p w:rsidR="00FC1981" w:rsidRPr="006871FF" w:rsidRDefault="00FC1981" w:rsidP="00FC1981">
            <w:pPr>
              <w:spacing w:after="0" w:line="240" w:lineRule="auto"/>
              <w:rPr>
                <w:rFonts w:ascii="Times New Roman" w:eastAsia="Times New Roman" w:hAnsi="Times New Roman" w:cs="Times New Roman"/>
                <w:noProof/>
                <w:sz w:val="20"/>
                <w:szCs w:val="20"/>
              </w:rPr>
            </w:pPr>
          </w:p>
        </w:tc>
        <w:tc>
          <w:tcPr>
            <w:tcW w:w="446" w:type="dxa"/>
            <w:tcBorders>
              <w:left w:val="nil"/>
            </w:tcBorders>
          </w:tcPr>
          <w:p w:rsidR="00FC1981" w:rsidRPr="006871FF" w:rsidRDefault="00FC1981" w:rsidP="00FC1981">
            <w:pPr>
              <w:spacing w:after="0" w:line="240" w:lineRule="auto"/>
              <w:rPr>
                <w:rFonts w:ascii="Times New Roman" w:eastAsia="Times New Roman" w:hAnsi="Times New Roman" w:cs="Times New Roman"/>
                <w:noProof/>
                <w:sz w:val="20"/>
                <w:szCs w:val="20"/>
              </w:rPr>
            </w:pPr>
          </w:p>
        </w:tc>
        <w:tc>
          <w:tcPr>
            <w:tcW w:w="580" w:type="dxa"/>
            <w:tcBorders>
              <w:right w:val="nil"/>
            </w:tcBorders>
          </w:tcPr>
          <w:p w:rsidR="00FC1981" w:rsidRDefault="00FC1981" w:rsidP="00FC1981">
            <w:r w:rsidRPr="00C81B55">
              <w:rPr>
                <w:rFonts w:ascii="Times New Roman" w:eastAsia="Times New Roman" w:hAnsi="Times New Roman" w:cs="Times New Roman"/>
                <w:noProof/>
                <w:sz w:val="20"/>
                <w:szCs w:val="20"/>
              </w:rPr>
              <w:t>179</w:t>
            </w:r>
          </w:p>
        </w:tc>
        <w:tc>
          <w:tcPr>
            <w:tcW w:w="679" w:type="dxa"/>
            <w:tcBorders>
              <w:left w:val="nil"/>
              <w:right w:val="nil"/>
            </w:tcBorders>
          </w:tcPr>
          <w:p w:rsidR="00FC1981" w:rsidRPr="006871FF" w:rsidRDefault="00FC1981" w:rsidP="00FC1981">
            <w:pPr>
              <w:spacing w:after="0" w:line="240" w:lineRule="auto"/>
              <w:rPr>
                <w:rFonts w:ascii="Times New Roman" w:eastAsia="Times New Roman" w:hAnsi="Times New Roman" w:cs="Times New Roman"/>
                <w:noProof/>
                <w:sz w:val="20"/>
                <w:szCs w:val="20"/>
              </w:rPr>
            </w:pPr>
          </w:p>
        </w:tc>
        <w:tc>
          <w:tcPr>
            <w:tcW w:w="468" w:type="dxa"/>
            <w:gridSpan w:val="2"/>
            <w:tcBorders>
              <w:left w:val="nil"/>
            </w:tcBorders>
          </w:tcPr>
          <w:p w:rsidR="00FC1981" w:rsidRPr="006871FF" w:rsidRDefault="00FC1981" w:rsidP="00FC1981">
            <w:pPr>
              <w:spacing w:after="0" w:line="240" w:lineRule="auto"/>
              <w:rPr>
                <w:rFonts w:ascii="Times New Roman" w:eastAsia="Times New Roman" w:hAnsi="Times New Roman" w:cs="Times New Roman"/>
                <w:noProof/>
                <w:sz w:val="20"/>
                <w:szCs w:val="20"/>
              </w:rPr>
            </w:pPr>
          </w:p>
        </w:tc>
        <w:tc>
          <w:tcPr>
            <w:tcW w:w="637" w:type="dxa"/>
            <w:gridSpan w:val="2"/>
            <w:tcBorders>
              <w:right w:val="nil"/>
            </w:tcBorders>
          </w:tcPr>
          <w:p w:rsidR="00FC1981" w:rsidRDefault="00FC1981" w:rsidP="00FC1981">
            <w:r w:rsidRPr="00310A2D">
              <w:rPr>
                <w:rFonts w:ascii="Times New Roman" w:eastAsia="Times New Roman" w:hAnsi="Times New Roman" w:cs="Times New Roman"/>
                <w:noProof/>
                <w:sz w:val="20"/>
                <w:szCs w:val="20"/>
              </w:rPr>
              <w:t>179</w:t>
            </w:r>
          </w:p>
        </w:tc>
        <w:tc>
          <w:tcPr>
            <w:tcW w:w="693" w:type="dxa"/>
            <w:gridSpan w:val="2"/>
            <w:tcBorders>
              <w:left w:val="nil"/>
              <w:right w:val="nil"/>
            </w:tcBorders>
          </w:tcPr>
          <w:p w:rsidR="00FC1981" w:rsidRPr="006871FF" w:rsidRDefault="00FC1981" w:rsidP="00FC1981">
            <w:pPr>
              <w:spacing w:after="0" w:line="240" w:lineRule="auto"/>
              <w:rPr>
                <w:rFonts w:ascii="Times New Roman" w:eastAsia="Times New Roman" w:hAnsi="Times New Roman" w:cs="Times New Roman"/>
                <w:noProof/>
                <w:sz w:val="20"/>
                <w:szCs w:val="20"/>
              </w:rPr>
            </w:pPr>
          </w:p>
        </w:tc>
        <w:tc>
          <w:tcPr>
            <w:tcW w:w="435" w:type="dxa"/>
            <w:tcBorders>
              <w:left w:val="nil"/>
            </w:tcBorders>
          </w:tcPr>
          <w:p w:rsidR="00FC1981" w:rsidRPr="006871FF" w:rsidRDefault="00FC1981" w:rsidP="00FC1981">
            <w:pPr>
              <w:spacing w:after="0" w:line="240" w:lineRule="auto"/>
              <w:rPr>
                <w:rFonts w:ascii="Times New Roman" w:eastAsia="Times New Roman" w:hAnsi="Times New Roman" w:cs="Times New Roman"/>
                <w:noProof/>
                <w:sz w:val="20"/>
                <w:szCs w:val="20"/>
              </w:rPr>
            </w:pPr>
          </w:p>
        </w:tc>
        <w:tc>
          <w:tcPr>
            <w:tcW w:w="582" w:type="dxa"/>
            <w:tcBorders>
              <w:right w:val="nil"/>
            </w:tcBorders>
          </w:tcPr>
          <w:p w:rsidR="00FC1981" w:rsidRPr="006871FF" w:rsidRDefault="00FC1981" w:rsidP="00FC1981">
            <w:pPr>
              <w:spacing w:after="0" w:line="240" w:lineRule="auto"/>
              <w:rPr>
                <w:rFonts w:ascii="Times New Roman" w:eastAsia="Times New Roman" w:hAnsi="Times New Roman" w:cs="Times New Roman"/>
                <w:noProof/>
                <w:sz w:val="20"/>
                <w:szCs w:val="20"/>
              </w:rPr>
            </w:pPr>
          </w:p>
        </w:tc>
        <w:tc>
          <w:tcPr>
            <w:tcW w:w="582" w:type="dxa"/>
            <w:tcBorders>
              <w:left w:val="nil"/>
              <w:right w:val="nil"/>
            </w:tcBorders>
          </w:tcPr>
          <w:p w:rsidR="00FC1981" w:rsidRPr="000650C5" w:rsidRDefault="00FC1981" w:rsidP="00FC1981">
            <w:pPr>
              <w:spacing w:after="0" w:line="240" w:lineRule="auto"/>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3</w:t>
            </w:r>
          </w:p>
        </w:tc>
        <w:tc>
          <w:tcPr>
            <w:tcW w:w="647" w:type="dxa"/>
            <w:tcBorders>
              <w:left w:val="nil"/>
            </w:tcBorders>
          </w:tcPr>
          <w:p w:rsidR="00FC1981" w:rsidRPr="006871FF" w:rsidRDefault="00FC1981" w:rsidP="00FC1981">
            <w:pPr>
              <w:spacing w:after="0" w:line="240" w:lineRule="auto"/>
              <w:rPr>
                <w:rFonts w:ascii="Times New Roman" w:eastAsia="Times New Roman" w:hAnsi="Times New Roman" w:cs="Times New Roman"/>
                <w:noProof/>
                <w:sz w:val="20"/>
                <w:szCs w:val="20"/>
              </w:rPr>
            </w:pPr>
          </w:p>
        </w:tc>
        <w:tc>
          <w:tcPr>
            <w:tcW w:w="521" w:type="dxa"/>
            <w:gridSpan w:val="2"/>
            <w:tcBorders>
              <w:right w:val="nil"/>
            </w:tcBorders>
          </w:tcPr>
          <w:p w:rsidR="00FC1981" w:rsidRPr="006871FF" w:rsidRDefault="00FC1981" w:rsidP="00FC1981">
            <w:pPr>
              <w:spacing w:after="0" w:line="240" w:lineRule="auto"/>
              <w:rPr>
                <w:rFonts w:ascii="Times New Roman" w:eastAsia="Times New Roman" w:hAnsi="Times New Roman" w:cs="Times New Roman"/>
                <w:noProof/>
                <w:sz w:val="20"/>
                <w:szCs w:val="20"/>
              </w:rPr>
            </w:pPr>
          </w:p>
        </w:tc>
        <w:tc>
          <w:tcPr>
            <w:tcW w:w="576" w:type="dxa"/>
            <w:gridSpan w:val="2"/>
            <w:tcBorders>
              <w:left w:val="nil"/>
              <w:right w:val="nil"/>
            </w:tcBorders>
          </w:tcPr>
          <w:p w:rsidR="00FC1981" w:rsidRPr="006871FF" w:rsidRDefault="00FC1981" w:rsidP="00FC1981">
            <w:pPr>
              <w:spacing w:after="0" w:line="240" w:lineRule="auto"/>
              <w:rPr>
                <w:rFonts w:ascii="Times New Roman" w:eastAsia="Times New Roman" w:hAnsi="Times New Roman" w:cs="Times New Roman"/>
                <w:noProof/>
                <w:sz w:val="20"/>
                <w:szCs w:val="20"/>
              </w:rPr>
            </w:pPr>
            <w:r w:rsidRPr="006871FF">
              <w:rPr>
                <w:rFonts w:ascii="Times New Roman" w:eastAsia="Times New Roman" w:hAnsi="Times New Roman" w:cs="Times New Roman"/>
                <w:noProof/>
                <w:sz w:val="20"/>
                <w:szCs w:val="20"/>
              </w:rPr>
              <w:t>5</w:t>
            </w:r>
          </w:p>
        </w:tc>
        <w:tc>
          <w:tcPr>
            <w:tcW w:w="588" w:type="dxa"/>
            <w:tcBorders>
              <w:left w:val="nil"/>
            </w:tcBorders>
          </w:tcPr>
          <w:p w:rsidR="00FC1981" w:rsidRPr="006871FF" w:rsidRDefault="00FC1981" w:rsidP="00FC1981">
            <w:pPr>
              <w:spacing w:after="0" w:line="240" w:lineRule="auto"/>
              <w:rPr>
                <w:rFonts w:ascii="Times New Roman" w:eastAsia="Times New Roman" w:hAnsi="Times New Roman" w:cs="Times New Roman"/>
                <w:noProof/>
                <w:sz w:val="20"/>
                <w:szCs w:val="20"/>
              </w:rPr>
            </w:pPr>
          </w:p>
        </w:tc>
        <w:tc>
          <w:tcPr>
            <w:tcW w:w="577" w:type="dxa"/>
            <w:gridSpan w:val="3"/>
            <w:tcBorders>
              <w:right w:val="nil"/>
            </w:tcBorders>
          </w:tcPr>
          <w:p w:rsidR="00FC1981" w:rsidRPr="006871FF" w:rsidRDefault="00FC1981" w:rsidP="00FC1981">
            <w:pPr>
              <w:spacing w:after="0" w:line="240" w:lineRule="auto"/>
              <w:rPr>
                <w:rFonts w:ascii="Times New Roman" w:eastAsia="Times New Roman" w:hAnsi="Times New Roman" w:cs="Times New Roman"/>
                <w:noProof/>
                <w:sz w:val="20"/>
                <w:szCs w:val="20"/>
              </w:rPr>
            </w:pPr>
          </w:p>
        </w:tc>
        <w:tc>
          <w:tcPr>
            <w:tcW w:w="440" w:type="dxa"/>
            <w:tcBorders>
              <w:left w:val="nil"/>
              <w:right w:val="nil"/>
            </w:tcBorders>
          </w:tcPr>
          <w:p w:rsidR="00FC1981" w:rsidRPr="006871FF" w:rsidRDefault="00FC1981" w:rsidP="00FC1981">
            <w:pPr>
              <w:spacing w:after="0" w:line="240" w:lineRule="auto"/>
              <w:rPr>
                <w:rFonts w:ascii="Times New Roman" w:eastAsia="Times New Roman" w:hAnsi="Times New Roman" w:cs="Times New Roman"/>
                <w:noProof/>
                <w:sz w:val="20"/>
                <w:szCs w:val="20"/>
              </w:rPr>
            </w:pPr>
            <w:r w:rsidRPr="006871FF">
              <w:rPr>
                <w:rFonts w:ascii="Times New Roman" w:eastAsia="Times New Roman" w:hAnsi="Times New Roman" w:cs="Times New Roman"/>
                <w:noProof/>
                <w:sz w:val="20"/>
                <w:szCs w:val="20"/>
              </w:rPr>
              <w:t>5</w:t>
            </w:r>
          </w:p>
        </w:tc>
        <w:tc>
          <w:tcPr>
            <w:tcW w:w="596" w:type="dxa"/>
            <w:tcBorders>
              <w:left w:val="nil"/>
            </w:tcBorders>
          </w:tcPr>
          <w:p w:rsidR="00FC1981" w:rsidRPr="006871FF" w:rsidRDefault="00FC1981" w:rsidP="00FC1981">
            <w:pPr>
              <w:spacing w:after="0" w:line="240" w:lineRule="auto"/>
              <w:rPr>
                <w:rFonts w:ascii="Times New Roman" w:eastAsia="Times New Roman" w:hAnsi="Times New Roman" w:cs="Times New Roman"/>
                <w:noProof/>
                <w:sz w:val="20"/>
                <w:szCs w:val="20"/>
              </w:rPr>
            </w:pPr>
          </w:p>
        </w:tc>
        <w:tc>
          <w:tcPr>
            <w:tcW w:w="577" w:type="dxa"/>
            <w:tcBorders>
              <w:right w:val="nil"/>
            </w:tcBorders>
          </w:tcPr>
          <w:p w:rsidR="00FC1981" w:rsidRPr="000650C5" w:rsidRDefault="00FC1981" w:rsidP="00FC1981">
            <w:pPr>
              <w:spacing w:after="0" w:line="240" w:lineRule="auto"/>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10</w:t>
            </w:r>
          </w:p>
        </w:tc>
        <w:tc>
          <w:tcPr>
            <w:tcW w:w="575" w:type="dxa"/>
            <w:tcBorders>
              <w:left w:val="nil"/>
              <w:right w:val="nil"/>
            </w:tcBorders>
          </w:tcPr>
          <w:p w:rsidR="00FC1981" w:rsidRPr="006871FF" w:rsidRDefault="00FC1981" w:rsidP="00FC1981">
            <w:pPr>
              <w:spacing w:after="0" w:line="240" w:lineRule="auto"/>
              <w:rPr>
                <w:rFonts w:ascii="Times New Roman" w:eastAsia="Times New Roman" w:hAnsi="Times New Roman" w:cs="Times New Roman"/>
                <w:noProof/>
                <w:sz w:val="20"/>
                <w:szCs w:val="20"/>
              </w:rPr>
            </w:pPr>
          </w:p>
        </w:tc>
        <w:tc>
          <w:tcPr>
            <w:tcW w:w="585" w:type="dxa"/>
            <w:tcBorders>
              <w:left w:val="nil"/>
            </w:tcBorders>
          </w:tcPr>
          <w:p w:rsidR="00FC1981" w:rsidRPr="006871FF" w:rsidRDefault="00FC1981" w:rsidP="00FC1981">
            <w:pPr>
              <w:spacing w:after="0" w:line="240" w:lineRule="auto"/>
              <w:rPr>
                <w:rFonts w:ascii="Times New Roman" w:eastAsia="Times New Roman" w:hAnsi="Times New Roman" w:cs="Times New Roman"/>
                <w:noProof/>
                <w:sz w:val="20"/>
                <w:szCs w:val="20"/>
                <w:lang w:val="sr-Latn-CS"/>
              </w:rPr>
            </w:pPr>
          </w:p>
        </w:tc>
      </w:tr>
      <w:tr w:rsidR="006871FF" w:rsidRPr="006871FF" w:rsidTr="000650C5">
        <w:trPr>
          <w:gridAfter w:val="1"/>
          <w:wAfter w:w="18" w:type="dxa"/>
          <w:trHeight w:val="312"/>
        </w:trPr>
        <w:tc>
          <w:tcPr>
            <w:tcW w:w="1711" w:type="dxa"/>
          </w:tcPr>
          <w:p w:rsidR="006871FF" w:rsidRPr="006871FF" w:rsidRDefault="006871FF" w:rsidP="000650C5">
            <w:pPr>
              <w:spacing w:after="0" w:line="240" w:lineRule="auto"/>
              <w:rPr>
                <w:rFonts w:ascii="Times New Roman" w:eastAsia="Times New Roman" w:hAnsi="Times New Roman" w:cs="Times New Roman"/>
                <w:noProof/>
                <w:szCs w:val="20"/>
              </w:rPr>
            </w:pPr>
          </w:p>
        </w:tc>
        <w:tc>
          <w:tcPr>
            <w:tcW w:w="415" w:type="dxa"/>
            <w:tcBorders>
              <w:right w:val="nil"/>
            </w:tcBorders>
          </w:tcPr>
          <w:p w:rsidR="006871FF" w:rsidRPr="006871FF" w:rsidRDefault="006871FF" w:rsidP="000650C5">
            <w:pPr>
              <w:spacing w:after="0" w:line="240" w:lineRule="auto"/>
              <w:rPr>
                <w:rFonts w:ascii="Times New Roman" w:eastAsia="Times New Roman" w:hAnsi="Times New Roman" w:cs="Times New Roman"/>
                <w:noProof/>
                <w:sz w:val="20"/>
                <w:szCs w:val="20"/>
                <w:lang w:val="sr-Latn-CS"/>
              </w:rPr>
            </w:pPr>
          </w:p>
        </w:tc>
        <w:tc>
          <w:tcPr>
            <w:tcW w:w="684" w:type="dxa"/>
            <w:tcBorders>
              <w:left w:val="nil"/>
              <w:right w:val="nil"/>
            </w:tcBorders>
          </w:tcPr>
          <w:p w:rsidR="006871FF" w:rsidRPr="006871FF" w:rsidRDefault="006871FF" w:rsidP="000650C5">
            <w:pPr>
              <w:spacing w:after="0" w:line="240" w:lineRule="auto"/>
              <w:rPr>
                <w:rFonts w:ascii="Times New Roman" w:eastAsia="Times New Roman" w:hAnsi="Times New Roman" w:cs="Times New Roman"/>
                <w:noProof/>
                <w:sz w:val="20"/>
                <w:szCs w:val="20"/>
              </w:rPr>
            </w:pPr>
          </w:p>
        </w:tc>
        <w:tc>
          <w:tcPr>
            <w:tcW w:w="430" w:type="dxa"/>
            <w:tcBorders>
              <w:left w:val="nil"/>
            </w:tcBorders>
          </w:tcPr>
          <w:p w:rsidR="006871FF" w:rsidRPr="006871FF" w:rsidRDefault="006871FF" w:rsidP="000650C5">
            <w:pPr>
              <w:spacing w:after="0" w:line="240" w:lineRule="auto"/>
              <w:rPr>
                <w:rFonts w:ascii="Times New Roman" w:eastAsia="Times New Roman" w:hAnsi="Times New Roman" w:cs="Times New Roman"/>
                <w:noProof/>
                <w:sz w:val="20"/>
                <w:szCs w:val="20"/>
              </w:rPr>
            </w:pPr>
          </w:p>
        </w:tc>
        <w:tc>
          <w:tcPr>
            <w:tcW w:w="578" w:type="dxa"/>
            <w:tcBorders>
              <w:right w:val="nil"/>
            </w:tcBorders>
          </w:tcPr>
          <w:p w:rsidR="006871FF" w:rsidRPr="006871FF" w:rsidRDefault="006871FF" w:rsidP="000650C5">
            <w:pPr>
              <w:spacing w:after="0" w:line="240" w:lineRule="auto"/>
              <w:rPr>
                <w:rFonts w:ascii="Times New Roman" w:eastAsia="Times New Roman" w:hAnsi="Times New Roman" w:cs="Times New Roman"/>
                <w:noProof/>
                <w:sz w:val="20"/>
                <w:szCs w:val="20"/>
              </w:rPr>
            </w:pPr>
          </w:p>
        </w:tc>
        <w:tc>
          <w:tcPr>
            <w:tcW w:w="710" w:type="dxa"/>
            <w:gridSpan w:val="2"/>
            <w:tcBorders>
              <w:left w:val="nil"/>
              <w:right w:val="nil"/>
            </w:tcBorders>
          </w:tcPr>
          <w:p w:rsidR="006871FF" w:rsidRPr="006871FF" w:rsidRDefault="006871FF" w:rsidP="000650C5">
            <w:pPr>
              <w:spacing w:after="0" w:line="240" w:lineRule="auto"/>
              <w:rPr>
                <w:rFonts w:ascii="Times New Roman" w:eastAsia="Times New Roman" w:hAnsi="Times New Roman" w:cs="Times New Roman"/>
                <w:noProof/>
                <w:sz w:val="20"/>
                <w:szCs w:val="20"/>
              </w:rPr>
            </w:pPr>
          </w:p>
        </w:tc>
        <w:tc>
          <w:tcPr>
            <w:tcW w:w="446" w:type="dxa"/>
            <w:tcBorders>
              <w:left w:val="nil"/>
            </w:tcBorders>
          </w:tcPr>
          <w:p w:rsidR="006871FF" w:rsidRPr="006871FF" w:rsidRDefault="006871FF" w:rsidP="000650C5">
            <w:pPr>
              <w:spacing w:after="0" w:line="240" w:lineRule="auto"/>
              <w:rPr>
                <w:rFonts w:ascii="Times New Roman" w:eastAsia="Times New Roman" w:hAnsi="Times New Roman" w:cs="Times New Roman"/>
                <w:noProof/>
                <w:sz w:val="20"/>
                <w:szCs w:val="20"/>
                <w:lang w:val="sr-Latn-CS"/>
              </w:rPr>
            </w:pPr>
          </w:p>
        </w:tc>
        <w:tc>
          <w:tcPr>
            <w:tcW w:w="580" w:type="dxa"/>
            <w:tcBorders>
              <w:right w:val="nil"/>
            </w:tcBorders>
          </w:tcPr>
          <w:p w:rsidR="006871FF" w:rsidRPr="006871FF" w:rsidRDefault="006871FF" w:rsidP="000650C5">
            <w:pPr>
              <w:spacing w:after="0" w:line="240" w:lineRule="auto"/>
              <w:rPr>
                <w:rFonts w:ascii="Times New Roman" w:eastAsia="Times New Roman" w:hAnsi="Times New Roman" w:cs="Times New Roman"/>
                <w:noProof/>
                <w:sz w:val="20"/>
                <w:szCs w:val="20"/>
              </w:rPr>
            </w:pPr>
          </w:p>
        </w:tc>
        <w:tc>
          <w:tcPr>
            <w:tcW w:w="679" w:type="dxa"/>
            <w:tcBorders>
              <w:left w:val="nil"/>
              <w:right w:val="nil"/>
            </w:tcBorders>
          </w:tcPr>
          <w:p w:rsidR="006871FF" w:rsidRPr="006871FF" w:rsidRDefault="006871FF" w:rsidP="000650C5">
            <w:pPr>
              <w:spacing w:after="0" w:line="240" w:lineRule="auto"/>
              <w:rPr>
                <w:rFonts w:ascii="Times New Roman" w:eastAsia="Times New Roman" w:hAnsi="Times New Roman" w:cs="Times New Roman"/>
                <w:noProof/>
                <w:sz w:val="20"/>
                <w:szCs w:val="20"/>
              </w:rPr>
            </w:pPr>
          </w:p>
        </w:tc>
        <w:tc>
          <w:tcPr>
            <w:tcW w:w="468" w:type="dxa"/>
            <w:gridSpan w:val="2"/>
            <w:tcBorders>
              <w:left w:val="nil"/>
            </w:tcBorders>
          </w:tcPr>
          <w:p w:rsidR="006871FF" w:rsidRPr="006871FF" w:rsidRDefault="006871FF" w:rsidP="000650C5">
            <w:pPr>
              <w:spacing w:after="0" w:line="240" w:lineRule="auto"/>
              <w:rPr>
                <w:rFonts w:ascii="Times New Roman" w:eastAsia="Times New Roman" w:hAnsi="Times New Roman" w:cs="Times New Roman"/>
                <w:noProof/>
                <w:sz w:val="20"/>
                <w:szCs w:val="20"/>
              </w:rPr>
            </w:pPr>
          </w:p>
        </w:tc>
        <w:tc>
          <w:tcPr>
            <w:tcW w:w="637" w:type="dxa"/>
            <w:gridSpan w:val="2"/>
            <w:tcBorders>
              <w:right w:val="nil"/>
            </w:tcBorders>
          </w:tcPr>
          <w:p w:rsidR="006871FF" w:rsidRPr="006871FF" w:rsidRDefault="006871FF" w:rsidP="000650C5">
            <w:pPr>
              <w:spacing w:after="0" w:line="240" w:lineRule="auto"/>
              <w:rPr>
                <w:rFonts w:ascii="Times New Roman" w:eastAsia="Times New Roman" w:hAnsi="Times New Roman" w:cs="Times New Roman"/>
                <w:noProof/>
                <w:sz w:val="20"/>
                <w:szCs w:val="20"/>
              </w:rPr>
            </w:pPr>
          </w:p>
        </w:tc>
        <w:tc>
          <w:tcPr>
            <w:tcW w:w="693" w:type="dxa"/>
            <w:gridSpan w:val="2"/>
            <w:tcBorders>
              <w:left w:val="nil"/>
              <w:right w:val="nil"/>
            </w:tcBorders>
          </w:tcPr>
          <w:p w:rsidR="006871FF" w:rsidRPr="006871FF" w:rsidRDefault="006871FF" w:rsidP="000650C5">
            <w:pPr>
              <w:spacing w:after="0" w:line="240" w:lineRule="auto"/>
              <w:rPr>
                <w:rFonts w:ascii="Times New Roman" w:eastAsia="Times New Roman" w:hAnsi="Times New Roman" w:cs="Times New Roman"/>
                <w:noProof/>
                <w:sz w:val="20"/>
                <w:szCs w:val="20"/>
              </w:rPr>
            </w:pPr>
          </w:p>
        </w:tc>
        <w:tc>
          <w:tcPr>
            <w:tcW w:w="435" w:type="dxa"/>
            <w:tcBorders>
              <w:left w:val="nil"/>
            </w:tcBorders>
          </w:tcPr>
          <w:p w:rsidR="006871FF" w:rsidRPr="006871FF" w:rsidRDefault="006871FF" w:rsidP="000650C5">
            <w:pPr>
              <w:spacing w:after="0" w:line="240" w:lineRule="auto"/>
              <w:rPr>
                <w:rFonts w:ascii="Times New Roman" w:eastAsia="Times New Roman" w:hAnsi="Times New Roman" w:cs="Times New Roman"/>
                <w:noProof/>
                <w:sz w:val="20"/>
                <w:szCs w:val="20"/>
                <w:lang w:val="sr-Latn-CS"/>
              </w:rPr>
            </w:pPr>
          </w:p>
        </w:tc>
        <w:tc>
          <w:tcPr>
            <w:tcW w:w="582" w:type="dxa"/>
            <w:tcBorders>
              <w:right w:val="nil"/>
            </w:tcBorders>
          </w:tcPr>
          <w:p w:rsidR="006871FF" w:rsidRPr="006871FF" w:rsidRDefault="006871FF" w:rsidP="000650C5">
            <w:pPr>
              <w:spacing w:after="0" w:line="240" w:lineRule="auto"/>
              <w:rPr>
                <w:rFonts w:ascii="Times New Roman" w:eastAsia="Times New Roman" w:hAnsi="Times New Roman" w:cs="Times New Roman"/>
                <w:noProof/>
                <w:sz w:val="20"/>
                <w:szCs w:val="20"/>
              </w:rPr>
            </w:pPr>
          </w:p>
        </w:tc>
        <w:tc>
          <w:tcPr>
            <w:tcW w:w="582" w:type="dxa"/>
            <w:tcBorders>
              <w:left w:val="nil"/>
              <w:right w:val="nil"/>
            </w:tcBorders>
          </w:tcPr>
          <w:p w:rsidR="006871FF" w:rsidRPr="006871FF" w:rsidRDefault="006871FF" w:rsidP="000650C5">
            <w:pPr>
              <w:spacing w:after="0" w:line="240" w:lineRule="auto"/>
              <w:rPr>
                <w:rFonts w:ascii="Times New Roman" w:eastAsia="Times New Roman" w:hAnsi="Times New Roman" w:cs="Times New Roman"/>
                <w:noProof/>
                <w:sz w:val="20"/>
                <w:szCs w:val="20"/>
              </w:rPr>
            </w:pPr>
          </w:p>
        </w:tc>
        <w:tc>
          <w:tcPr>
            <w:tcW w:w="647" w:type="dxa"/>
            <w:tcBorders>
              <w:left w:val="nil"/>
            </w:tcBorders>
          </w:tcPr>
          <w:p w:rsidR="006871FF" w:rsidRPr="006871FF" w:rsidRDefault="006871FF" w:rsidP="000650C5">
            <w:pPr>
              <w:spacing w:after="0" w:line="240" w:lineRule="auto"/>
              <w:rPr>
                <w:rFonts w:ascii="Times New Roman" w:eastAsia="Times New Roman" w:hAnsi="Times New Roman" w:cs="Times New Roman"/>
                <w:noProof/>
                <w:sz w:val="20"/>
                <w:szCs w:val="20"/>
              </w:rPr>
            </w:pPr>
          </w:p>
        </w:tc>
        <w:tc>
          <w:tcPr>
            <w:tcW w:w="521" w:type="dxa"/>
            <w:gridSpan w:val="2"/>
            <w:tcBorders>
              <w:right w:val="nil"/>
            </w:tcBorders>
          </w:tcPr>
          <w:p w:rsidR="006871FF" w:rsidRPr="006871FF" w:rsidRDefault="006871FF" w:rsidP="000650C5">
            <w:pPr>
              <w:spacing w:after="0" w:line="240" w:lineRule="auto"/>
              <w:rPr>
                <w:rFonts w:ascii="Times New Roman" w:eastAsia="Times New Roman" w:hAnsi="Times New Roman" w:cs="Times New Roman"/>
                <w:noProof/>
                <w:sz w:val="20"/>
                <w:szCs w:val="20"/>
              </w:rPr>
            </w:pPr>
          </w:p>
        </w:tc>
        <w:tc>
          <w:tcPr>
            <w:tcW w:w="576" w:type="dxa"/>
            <w:gridSpan w:val="2"/>
            <w:tcBorders>
              <w:left w:val="nil"/>
              <w:right w:val="nil"/>
            </w:tcBorders>
          </w:tcPr>
          <w:p w:rsidR="006871FF" w:rsidRPr="006871FF" w:rsidRDefault="006871FF" w:rsidP="000650C5">
            <w:pPr>
              <w:spacing w:after="0" w:line="240" w:lineRule="auto"/>
              <w:rPr>
                <w:rFonts w:ascii="Times New Roman" w:eastAsia="Times New Roman" w:hAnsi="Times New Roman" w:cs="Times New Roman"/>
                <w:noProof/>
                <w:sz w:val="20"/>
                <w:szCs w:val="20"/>
              </w:rPr>
            </w:pPr>
          </w:p>
        </w:tc>
        <w:tc>
          <w:tcPr>
            <w:tcW w:w="588" w:type="dxa"/>
            <w:tcBorders>
              <w:left w:val="nil"/>
            </w:tcBorders>
          </w:tcPr>
          <w:p w:rsidR="006871FF" w:rsidRPr="006871FF" w:rsidRDefault="006871FF" w:rsidP="000650C5">
            <w:pPr>
              <w:spacing w:after="0" w:line="240" w:lineRule="auto"/>
              <w:rPr>
                <w:rFonts w:ascii="Times New Roman" w:eastAsia="Times New Roman" w:hAnsi="Times New Roman" w:cs="Times New Roman"/>
                <w:noProof/>
                <w:sz w:val="20"/>
                <w:szCs w:val="20"/>
              </w:rPr>
            </w:pPr>
          </w:p>
        </w:tc>
        <w:tc>
          <w:tcPr>
            <w:tcW w:w="577" w:type="dxa"/>
            <w:gridSpan w:val="3"/>
            <w:tcBorders>
              <w:right w:val="nil"/>
            </w:tcBorders>
          </w:tcPr>
          <w:p w:rsidR="006871FF" w:rsidRPr="006871FF" w:rsidRDefault="006871FF" w:rsidP="000650C5">
            <w:pPr>
              <w:spacing w:after="0" w:line="240" w:lineRule="auto"/>
              <w:rPr>
                <w:rFonts w:ascii="Times New Roman" w:eastAsia="Times New Roman" w:hAnsi="Times New Roman" w:cs="Times New Roman"/>
                <w:noProof/>
                <w:sz w:val="20"/>
                <w:szCs w:val="20"/>
              </w:rPr>
            </w:pPr>
          </w:p>
        </w:tc>
        <w:tc>
          <w:tcPr>
            <w:tcW w:w="440" w:type="dxa"/>
            <w:tcBorders>
              <w:left w:val="nil"/>
              <w:right w:val="nil"/>
            </w:tcBorders>
          </w:tcPr>
          <w:p w:rsidR="006871FF" w:rsidRPr="006871FF" w:rsidRDefault="006871FF" w:rsidP="000650C5">
            <w:pPr>
              <w:spacing w:after="0" w:line="240" w:lineRule="auto"/>
              <w:rPr>
                <w:rFonts w:ascii="Times New Roman" w:eastAsia="Times New Roman" w:hAnsi="Times New Roman" w:cs="Times New Roman"/>
                <w:noProof/>
                <w:sz w:val="20"/>
                <w:szCs w:val="20"/>
              </w:rPr>
            </w:pPr>
          </w:p>
        </w:tc>
        <w:tc>
          <w:tcPr>
            <w:tcW w:w="596" w:type="dxa"/>
            <w:tcBorders>
              <w:left w:val="nil"/>
            </w:tcBorders>
          </w:tcPr>
          <w:p w:rsidR="006871FF" w:rsidRPr="006871FF" w:rsidRDefault="006871FF" w:rsidP="000650C5">
            <w:pPr>
              <w:spacing w:after="0" w:line="240" w:lineRule="auto"/>
              <w:rPr>
                <w:rFonts w:ascii="Times New Roman" w:eastAsia="Times New Roman" w:hAnsi="Times New Roman" w:cs="Times New Roman"/>
                <w:noProof/>
                <w:sz w:val="20"/>
                <w:szCs w:val="20"/>
                <w:lang w:val="sr-Latn-CS"/>
              </w:rPr>
            </w:pPr>
          </w:p>
        </w:tc>
        <w:tc>
          <w:tcPr>
            <w:tcW w:w="577" w:type="dxa"/>
            <w:tcBorders>
              <w:right w:val="nil"/>
            </w:tcBorders>
          </w:tcPr>
          <w:p w:rsidR="006871FF" w:rsidRPr="006871FF" w:rsidRDefault="006871FF" w:rsidP="000650C5">
            <w:pPr>
              <w:spacing w:after="0" w:line="240" w:lineRule="auto"/>
              <w:rPr>
                <w:rFonts w:ascii="Times New Roman" w:eastAsia="Times New Roman" w:hAnsi="Times New Roman" w:cs="Times New Roman"/>
                <w:noProof/>
                <w:sz w:val="20"/>
                <w:szCs w:val="20"/>
              </w:rPr>
            </w:pPr>
          </w:p>
        </w:tc>
        <w:tc>
          <w:tcPr>
            <w:tcW w:w="575" w:type="dxa"/>
            <w:tcBorders>
              <w:left w:val="nil"/>
              <w:right w:val="nil"/>
            </w:tcBorders>
          </w:tcPr>
          <w:p w:rsidR="006871FF" w:rsidRPr="006871FF" w:rsidRDefault="006871FF" w:rsidP="000650C5">
            <w:pPr>
              <w:spacing w:after="0" w:line="240" w:lineRule="auto"/>
              <w:rPr>
                <w:rFonts w:ascii="Times New Roman" w:eastAsia="Times New Roman" w:hAnsi="Times New Roman" w:cs="Times New Roman"/>
                <w:noProof/>
                <w:sz w:val="20"/>
                <w:szCs w:val="20"/>
              </w:rPr>
            </w:pPr>
          </w:p>
        </w:tc>
        <w:tc>
          <w:tcPr>
            <w:tcW w:w="585" w:type="dxa"/>
            <w:tcBorders>
              <w:left w:val="nil"/>
            </w:tcBorders>
          </w:tcPr>
          <w:p w:rsidR="006871FF" w:rsidRPr="006871FF" w:rsidRDefault="006871FF" w:rsidP="000650C5">
            <w:pPr>
              <w:spacing w:after="0" w:line="240" w:lineRule="auto"/>
              <w:rPr>
                <w:rFonts w:ascii="Times New Roman" w:eastAsia="Times New Roman" w:hAnsi="Times New Roman" w:cs="Times New Roman"/>
                <w:noProof/>
                <w:sz w:val="20"/>
                <w:szCs w:val="20"/>
                <w:lang w:val="sr-Latn-CS"/>
              </w:rPr>
            </w:pPr>
          </w:p>
        </w:tc>
      </w:tr>
      <w:tr w:rsidR="00FC1981" w:rsidRPr="006871FF" w:rsidTr="000650C5">
        <w:trPr>
          <w:gridAfter w:val="1"/>
          <w:wAfter w:w="18" w:type="dxa"/>
          <w:trHeight w:val="312"/>
        </w:trPr>
        <w:tc>
          <w:tcPr>
            <w:tcW w:w="1711" w:type="dxa"/>
          </w:tcPr>
          <w:p w:rsidR="00FC1981" w:rsidRPr="006871FF" w:rsidRDefault="00FC1981" w:rsidP="00FC1981">
            <w:pPr>
              <w:spacing w:after="0" w:line="240" w:lineRule="auto"/>
              <w:rPr>
                <w:rFonts w:ascii="Times New Roman" w:eastAsia="Times New Roman" w:hAnsi="Times New Roman" w:cs="Times New Roman"/>
                <w:noProof/>
                <w:szCs w:val="20"/>
              </w:rPr>
            </w:pPr>
            <w:r w:rsidRPr="006871FF">
              <w:rPr>
                <w:rFonts w:ascii="Times New Roman" w:eastAsia="Times New Roman" w:hAnsi="Times New Roman" w:cs="Times New Roman"/>
                <w:noProof/>
                <w:szCs w:val="20"/>
              </w:rPr>
              <w:t>ЗВИЗДАР</w:t>
            </w:r>
          </w:p>
        </w:tc>
        <w:tc>
          <w:tcPr>
            <w:tcW w:w="415" w:type="dxa"/>
            <w:tcBorders>
              <w:right w:val="nil"/>
            </w:tcBorders>
          </w:tcPr>
          <w:p w:rsidR="00FC1981" w:rsidRPr="006871FF" w:rsidRDefault="00FC1981" w:rsidP="00FC1981">
            <w:pPr>
              <w:spacing w:after="0" w:line="240" w:lineRule="auto"/>
              <w:rPr>
                <w:rFonts w:ascii="Times New Roman" w:eastAsia="Times New Roman" w:hAnsi="Times New Roman" w:cs="Times New Roman"/>
                <w:noProof/>
                <w:sz w:val="20"/>
                <w:szCs w:val="20"/>
                <w:lang w:val="sr-Latn-CS"/>
              </w:rPr>
            </w:pPr>
          </w:p>
        </w:tc>
        <w:tc>
          <w:tcPr>
            <w:tcW w:w="684" w:type="dxa"/>
            <w:tcBorders>
              <w:left w:val="nil"/>
              <w:right w:val="nil"/>
            </w:tcBorders>
          </w:tcPr>
          <w:p w:rsidR="00FC1981" w:rsidRPr="006871FF" w:rsidRDefault="00FC1981" w:rsidP="00FC1981">
            <w:pPr>
              <w:spacing w:after="0" w:line="240" w:lineRule="auto"/>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182</w:t>
            </w:r>
          </w:p>
        </w:tc>
        <w:tc>
          <w:tcPr>
            <w:tcW w:w="430" w:type="dxa"/>
            <w:tcBorders>
              <w:left w:val="nil"/>
            </w:tcBorders>
          </w:tcPr>
          <w:p w:rsidR="00FC1981" w:rsidRPr="006871FF" w:rsidRDefault="00FC1981" w:rsidP="00FC1981">
            <w:pPr>
              <w:spacing w:after="0" w:line="240" w:lineRule="auto"/>
              <w:rPr>
                <w:rFonts w:ascii="Times New Roman" w:eastAsia="Times New Roman" w:hAnsi="Times New Roman" w:cs="Times New Roman"/>
                <w:noProof/>
                <w:sz w:val="20"/>
                <w:szCs w:val="20"/>
              </w:rPr>
            </w:pPr>
          </w:p>
        </w:tc>
        <w:tc>
          <w:tcPr>
            <w:tcW w:w="578" w:type="dxa"/>
            <w:tcBorders>
              <w:right w:val="nil"/>
            </w:tcBorders>
          </w:tcPr>
          <w:p w:rsidR="00FC1981" w:rsidRPr="006871FF" w:rsidRDefault="00FC1981" w:rsidP="00FC1981">
            <w:pPr>
              <w:spacing w:after="0" w:line="240" w:lineRule="auto"/>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182</w:t>
            </w:r>
          </w:p>
        </w:tc>
        <w:tc>
          <w:tcPr>
            <w:tcW w:w="710" w:type="dxa"/>
            <w:gridSpan w:val="2"/>
            <w:tcBorders>
              <w:left w:val="nil"/>
              <w:right w:val="nil"/>
            </w:tcBorders>
          </w:tcPr>
          <w:p w:rsidR="00FC1981" w:rsidRPr="006871FF" w:rsidRDefault="00FC1981" w:rsidP="00FC1981">
            <w:pPr>
              <w:spacing w:after="0" w:line="240" w:lineRule="auto"/>
              <w:rPr>
                <w:rFonts w:ascii="Times New Roman" w:eastAsia="Times New Roman" w:hAnsi="Times New Roman" w:cs="Times New Roman"/>
                <w:noProof/>
                <w:sz w:val="20"/>
                <w:szCs w:val="20"/>
              </w:rPr>
            </w:pPr>
          </w:p>
        </w:tc>
        <w:tc>
          <w:tcPr>
            <w:tcW w:w="446" w:type="dxa"/>
            <w:tcBorders>
              <w:left w:val="nil"/>
            </w:tcBorders>
          </w:tcPr>
          <w:p w:rsidR="00FC1981" w:rsidRPr="006871FF" w:rsidRDefault="00FC1981" w:rsidP="00FC1981">
            <w:pPr>
              <w:spacing w:after="0" w:line="240" w:lineRule="auto"/>
              <w:rPr>
                <w:rFonts w:ascii="Times New Roman" w:eastAsia="Times New Roman" w:hAnsi="Times New Roman" w:cs="Times New Roman"/>
                <w:noProof/>
                <w:sz w:val="20"/>
                <w:szCs w:val="20"/>
              </w:rPr>
            </w:pPr>
          </w:p>
        </w:tc>
        <w:tc>
          <w:tcPr>
            <w:tcW w:w="580" w:type="dxa"/>
            <w:tcBorders>
              <w:right w:val="nil"/>
            </w:tcBorders>
          </w:tcPr>
          <w:p w:rsidR="00FC1981" w:rsidRDefault="00FC1981" w:rsidP="00FC1981">
            <w:r w:rsidRPr="00991512">
              <w:rPr>
                <w:rFonts w:ascii="Times New Roman" w:eastAsia="Times New Roman" w:hAnsi="Times New Roman" w:cs="Times New Roman"/>
                <w:noProof/>
                <w:sz w:val="20"/>
                <w:szCs w:val="20"/>
              </w:rPr>
              <w:t>179</w:t>
            </w:r>
          </w:p>
        </w:tc>
        <w:tc>
          <w:tcPr>
            <w:tcW w:w="679" w:type="dxa"/>
            <w:tcBorders>
              <w:left w:val="nil"/>
              <w:right w:val="nil"/>
            </w:tcBorders>
          </w:tcPr>
          <w:p w:rsidR="00FC1981" w:rsidRPr="006871FF" w:rsidRDefault="00FC1981" w:rsidP="00FC1981">
            <w:pPr>
              <w:spacing w:after="0" w:line="240" w:lineRule="auto"/>
              <w:rPr>
                <w:rFonts w:ascii="Times New Roman" w:eastAsia="Times New Roman" w:hAnsi="Times New Roman" w:cs="Times New Roman"/>
                <w:noProof/>
                <w:sz w:val="20"/>
                <w:szCs w:val="20"/>
              </w:rPr>
            </w:pPr>
          </w:p>
        </w:tc>
        <w:tc>
          <w:tcPr>
            <w:tcW w:w="468" w:type="dxa"/>
            <w:gridSpan w:val="2"/>
            <w:tcBorders>
              <w:left w:val="nil"/>
            </w:tcBorders>
          </w:tcPr>
          <w:p w:rsidR="00FC1981" w:rsidRPr="006871FF" w:rsidRDefault="00FC1981" w:rsidP="00FC1981">
            <w:pPr>
              <w:spacing w:after="0" w:line="240" w:lineRule="auto"/>
              <w:rPr>
                <w:rFonts w:ascii="Times New Roman" w:eastAsia="Times New Roman" w:hAnsi="Times New Roman" w:cs="Times New Roman"/>
                <w:noProof/>
                <w:sz w:val="20"/>
                <w:szCs w:val="20"/>
              </w:rPr>
            </w:pPr>
          </w:p>
        </w:tc>
        <w:tc>
          <w:tcPr>
            <w:tcW w:w="637" w:type="dxa"/>
            <w:gridSpan w:val="2"/>
            <w:tcBorders>
              <w:right w:val="nil"/>
            </w:tcBorders>
          </w:tcPr>
          <w:p w:rsidR="00FC1981" w:rsidRDefault="00FC1981" w:rsidP="00FC1981">
            <w:r w:rsidRPr="0071341B">
              <w:rPr>
                <w:rFonts w:ascii="Times New Roman" w:eastAsia="Times New Roman" w:hAnsi="Times New Roman" w:cs="Times New Roman"/>
                <w:noProof/>
                <w:sz w:val="20"/>
                <w:szCs w:val="20"/>
              </w:rPr>
              <w:t>179</w:t>
            </w:r>
          </w:p>
        </w:tc>
        <w:tc>
          <w:tcPr>
            <w:tcW w:w="693" w:type="dxa"/>
            <w:gridSpan w:val="2"/>
            <w:tcBorders>
              <w:left w:val="nil"/>
              <w:right w:val="nil"/>
            </w:tcBorders>
          </w:tcPr>
          <w:p w:rsidR="00FC1981" w:rsidRPr="006871FF" w:rsidRDefault="00FC1981" w:rsidP="00FC1981">
            <w:pPr>
              <w:spacing w:after="0" w:line="240" w:lineRule="auto"/>
              <w:rPr>
                <w:rFonts w:ascii="Times New Roman" w:eastAsia="Times New Roman" w:hAnsi="Times New Roman" w:cs="Times New Roman"/>
                <w:noProof/>
                <w:sz w:val="20"/>
                <w:szCs w:val="20"/>
              </w:rPr>
            </w:pPr>
          </w:p>
        </w:tc>
        <w:tc>
          <w:tcPr>
            <w:tcW w:w="435" w:type="dxa"/>
            <w:tcBorders>
              <w:left w:val="nil"/>
            </w:tcBorders>
          </w:tcPr>
          <w:p w:rsidR="00FC1981" w:rsidRPr="006871FF" w:rsidRDefault="00FC1981" w:rsidP="00FC1981">
            <w:pPr>
              <w:spacing w:after="0" w:line="240" w:lineRule="auto"/>
              <w:rPr>
                <w:rFonts w:ascii="Times New Roman" w:eastAsia="Times New Roman" w:hAnsi="Times New Roman" w:cs="Times New Roman"/>
                <w:noProof/>
                <w:sz w:val="20"/>
                <w:szCs w:val="20"/>
              </w:rPr>
            </w:pPr>
          </w:p>
        </w:tc>
        <w:tc>
          <w:tcPr>
            <w:tcW w:w="582" w:type="dxa"/>
            <w:tcBorders>
              <w:right w:val="nil"/>
            </w:tcBorders>
          </w:tcPr>
          <w:p w:rsidR="00FC1981" w:rsidRPr="006871FF" w:rsidRDefault="00FC1981" w:rsidP="00FC1981">
            <w:pPr>
              <w:spacing w:after="0" w:line="240" w:lineRule="auto"/>
              <w:rPr>
                <w:rFonts w:ascii="Times New Roman" w:eastAsia="Times New Roman" w:hAnsi="Times New Roman" w:cs="Times New Roman"/>
                <w:noProof/>
                <w:sz w:val="20"/>
                <w:szCs w:val="20"/>
              </w:rPr>
            </w:pPr>
          </w:p>
        </w:tc>
        <w:tc>
          <w:tcPr>
            <w:tcW w:w="582" w:type="dxa"/>
            <w:tcBorders>
              <w:left w:val="nil"/>
              <w:right w:val="nil"/>
            </w:tcBorders>
          </w:tcPr>
          <w:p w:rsidR="00FC1981" w:rsidRPr="000650C5" w:rsidRDefault="00FC1981" w:rsidP="00FC1981">
            <w:pPr>
              <w:spacing w:after="0" w:line="240" w:lineRule="auto"/>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1</w:t>
            </w:r>
          </w:p>
        </w:tc>
        <w:tc>
          <w:tcPr>
            <w:tcW w:w="647" w:type="dxa"/>
            <w:tcBorders>
              <w:left w:val="nil"/>
            </w:tcBorders>
          </w:tcPr>
          <w:p w:rsidR="00FC1981" w:rsidRPr="006871FF" w:rsidRDefault="00FC1981" w:rsidP="00FC1981">
            <w:pPr>
              <w:spacing w:after="0" w:line="240" w:lineRule="auto"/>
              <w:rPr>
                <w:rFonts w:ascii="Times New Roman" w:eastAsia="Times New Roman" w:hAnsi="Times New Roman" w:cs="Times New Roman"/>
                <w:noProof/>
                <w:sz w:val="20"/>
                <w:szCs w:val="20"/>
              </w:rPr>
            </w:pPr>
          </w:p>
        </w:tc>
        <w:tc>
          <w:tcPr>
            <w:tcW w:w="521" w:type="dxa"/>
            <w:gridSpan w:val="2"/>
            <w:tcBorders>
              <w:right w:val="nil"/>
            </w:tcBorders>
          </w:tcPr>
          <w:p w:rsidR="00FC1981" w:rsidRPr="006871FF" w:rsidRDefault="00FC1981" w:rsidP="00FC1981">
            <w:pPr>
              <w:spacing w:after="0" w:line="240" w:lineRule="auto"/>
              <w:rPr>
                <w:rFonts w:ascii="Times New Roman" w:eastAsia="Times New Roman" w:hAnsi="Times New Roman" w:cs="Times New Roman"/>
                <w:noProof/>
                <w:sz w:val="20"/>
                <w:szCs w:val="20"/>
              </w:rPr>
            </w:pPr>
          </w:p>
        </w:tc>
        <w:tc>
          <w:tcPr>
            <w:tcW w:w="576" w:type="dxa"/>
            <w:gridSpan w:val="2"/>
            <w:tcBorders>
              <w:left w:val="nil"/>
              <w:right w:val="nil"/>
            </w:tcBorders>
          </w:tcPr>
          <w:p w:rsidR="00FC1981" w:rsidRPr="006871FF" w:rsidRDefault="00FC1981" w:rsidP="00FC1981">
            <w:pPr>
              <w:spacing w:after="0" w:line="240" w:lineRule="auto"/>
              <w:rPr>
                <w:rFonts w:ascii="Times New Roman" w:eastAsia="Times New Roman" w:hAnsi="Times New Roman" w:cs="Times New Roman"/>
                <w:noProof/>
                <w:sz w:val="20"/>
                <w:szCs w:val="20"/>
              </w:rPr>
            </w:pPr>
            <w:r w:rsidRPr="006871FF">
              <w:rPr>
                <w:rFonts w:ascii="Times New Roman" w:eastAsia="Times New Roman" w:hAnsi="Times New Roman" w:cs="Times New Roman"/>
                <w:noProof/>
                <w:sz w:val="20"/>
                <w:szCs w:val="20"/>
              </w:rPr>
              <w:t>5</w:t>
            </w:r>
          </w:p>
        </w:tc>
        <w:tc>
          <w:tcPr>
            <w:tcW w:w="588" w:type="dxa"/>
            <w:tcBorders>
              <w:left w:val="nil"/>
            </w:tcBorders>
          </w:tcPr>
          <w:p w:rsidR="00FC1981" w:rsidRPr="006871FF" w:rsidRDefault="00FC1981" w:rsidP="00FC1981">
            <w:pPr>
              <w:spacing w:after="0" w:line="240" w:lineRule="auto"/>
              <w:rPr>
                <w:rFonts w:ascii="Times New Roman" w:eastAsia="Times New Roman" w:hAnsi="Times New Roman" w:cs="Times New Roman"/>
                <w:noProof/>
                <w:sz w:val="20"/>
                <w:szCs w:val="20"/>
              </w:rPr>
            </w:pPr>
          </w:p>
        </w:tc>
        <w:tc>
          <w:tcPr>
            <w:tcW w:w="577" w:type="dxa"/>
            <w:gridSpan w:val="3"/>
            <w:tcBorders>
              <w:right w:val="nil"/>
            </w:tcBorders>
          </w:tcPr>
          <w:p w:rsidR="00FC1981" w:rsidRPr="006871FF" w:rsidRDefault="00FC1981" w:rsidP="00FC1981">
            <w:pPr>
              <w:spacing w:after="0" w:line="240" w:lineRule="auto"/>
              <w:rPr>
                <w:rFonts w:ascii="Times New Roman" w:eastAsia="Times New Roman" w:hAnsi="Times New Roman" w:cs="Times New Roman"/>
                <w:noProof/>
                <w:sz w:val="20"/>
                <w:szCs w:val="20"/>
              </w:rPr>
            </w:pPr>
          </w:p>
        </w:tc>
        <w:tc>
          <w:tcPr>
            <w:tcW w:w="440" w:type="dxa"/>
            <w:tcBorders>
              <w:left w:val="nil"/>
              <w:right w:val="nil"/>
            </w:tcBorders>
          </w:tcPr>
          <w:p w:rsidR="00FC1981" w:rsidRPr="006871FF" w:rsidRDefault="00FC1981" w:rsidP="00FC1981">
            <w:pPr>
              <w:spacing w:after="0" w:line="240" w:lineRule="auto"/>
              <w:rPr>
                <w:rFonts w:ascii="Times New Roman" w:eastAsia="Times New Roman" w:hAnsi="Times New Roman" w:cs="Times New Roman"/>
                <w:noProof/>
                <w:sz w:val="20"/>
                <w:szCs w:val="20"/>
              </w:rPr>
            </w:pPr>
            <w:r w:rsidRPr="006871FF">
              <w:rPr>
                <w:rFonts w:ascii="Times New Roman" w:eastAsia="Times New Roman" w:hAnsi="Times New Roman" w:cs="Times New Roman"/>
                <w:noProof/>
                <w:sz w:val="20"/>
                <w:szCs w:val="20"/>
              </w:rPr>
              <w:t>5</w:t>
            </w:r>
          </w:p>
        </w:tc>
        <w:tc>
          <w:tcPr>
            <w:tcW w:w="596" w:type="dxa"/>
            <w:tcBorders>
              <w:left w:val="nil"/>
            </w:tcBorders>
          </w:tcPr>
          <w:p w:rsidR="00FC1981" w:rsidRPr="006871FF" w:rsidRDefault="00FC1981" w:rsidP="00FC1981">
            <w:pPr>
              <w:spacing w:after="0" w:line="240" w:lineRule="auto"/>
              <w:rPr>
                <w:rFonts w:ascii="Times New Roman" w:eastAsia="Times New Roman" w:hAnsi="Times New Roman" w:cs="Times New Roman"/>
                <w:noProof/>
                <w:sz w:val="20"/>
                <w:szCs w:val="20"/>
              </w:rPr>
            </w:pPr>
          </w:p>
        </w:tc>
        <w:tc>
          <w:tcPr>
            <w:tcW w:w="577" w:type="dxa"/>
            <w:tcBorders>
              <w:right w:val="nil"/>
            </w:tcBorders>
          </w:tcPr>
          <w:p w:rsidR="00FC1981" w:rsidRPr="000650C5" w:rsidRDefault="00FC1981" w:rsidP="00FC1981">
            <w:pPr>
              <w:spacing w:after="0" w:line="240" w:lineRule="auto"/>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1</w:t>
            </w:r>
          </w:p>
        </w:tc>
        <w:tc>
          <w:tcPr>
            <w:tcW w:w="575" w:type="dxa"/>
            <w:tcBorders>
              <w:left w:val="nil"/>
              <w:right w:val="nil"/>
            </w:tcBorders>
          </w:tcPr>
          <w:p w:rsidR="00FC1981" w:rsidRPr="006871FF" w:rsidRDefault="00FC1981" w:rsidP="00FC1981">
            <w:pPr>
              <w:spacing w:after="0" w:line="240" w:lineRule="auto"/>
              <w:rPr>
                <w:rFonts w:ascii="Times New Roman" w:eastAsia="Times New Roman" w:hAnsi="Times New Roman" w:cs="Times New Roman"/>
                <w:noProof/>
                <w:sz w:val="20"/>
                <w:szCs w:val="20"/>
              </w:rPr>
            </w:pPr>
          </w:p>
        </w:tc>
        <w:tc>
          <w:tcPr>
            <w:tcW w:w="585" w:type="dxa"/>
            <w:tcBorders>
              <w:left w:val="nil"/>
            </w:tcBorders>
          </w:tcPr>
          <w:p w:rsidR="00FC1981" w:rsidRPr="006871FF" w:rsidRDefault="00FC1981" w:rsidP="00FC1981">
            <w:pPr>
              <w:spacing w:after="0" w:line="240" w:lineRule="auto"/>
              <w:rPr>
                <w:rFonts w:ascii="Times New Roman" w:eastAsia="Times New Roman" w:hAnsi="Times New Roman" w:cs="Times New Roman"/>
                <w:noProof/>
                <w:sz w:val="20"/>
                <w:szCs w:val="20"/>
                <w:lang w:val="sr-Latn-CS"/>
              </w:rPr>
            </w:pPr>
          </w:p>
        </w:tc>
      </w:tr>
      <w:tr w:rsidR="00FC1981" w:rsidRPr="006871FF" w:rsidTr="000650C5">
        <w:trPr>
          <w:gridAfter w:val="1"/>
          <w:wAfter w:w="18" w:type="dxa"/>
          <w:trHeight w:val="312"/>
        </w:trPr>
        <w:tc>
          <w:tcPr>
            <w:tcW w:w="1711" w:type="dxa"/>
          </w:tcPr>
          <w:p w:rsidR="00FC1981" w:rsidRPr="006871FF" w:rsidRDefault="00FC1981" w:rsidP="00FC1981">
            <w:pPr>
              <w:spacing w:after="0" w:line="240" w:lineRule="auto"/>
              <w:rPr>
                <w:rFonts w:ascii="Times New Roman" w:eastAsia="Times New Roman" w:hAnsi="Times New Roman" w:cs="Times New Roman"/>
                <w:noProof/>
                <w:szCs w:val="20"/>
              </w:rPr>
            </w:pPr>
            <w:r w:rsidRPr="006871FF">
              <w:rPr>
                <w:rFonts w:ascii="Times New Roman" w:eastAsia="Times New Roman" w:hAnsi="Times New Roman" w:cs="Times New Roman"/>
                <w:noProof/>
                <w:szCs w:val="20"/>
              </w:rPr>
              <w:t>НОВАЦИ</w:t>
            </w:r>
          </w:p>
        </w:tc>
        <w:tc>
          <w:tcPr>
            <w:tcW w:w="415" w:type="dxa"/>
            <w:tcBorders>
              <w:right w:val="nil"/>
            </w:tcBorders>
          </w:tcPr>
          <w:p w:rsidR="00FC1981" w:rsidRPr="006871FF" w:rsidRDefault="00FC1981" w:rsidP="00FC1981">
            <w:pPr>
              <w:spacing w:after="0" w:line="240" w:lineRule="auto"/>
              <w:rPr>
                <w:rFonts w:ascii="Times New Roman" w:eastAsia="Times New Roman" w:hAnsi="Times New Roman" w:cs="Times New Roman"/>
                <w:noProof/>
                <w:sz w:val="20"/>
                <w:szCs w:val="20"/>
                <w:lang w:val="sr-Latn-CS"/>
              </w:rPr>
            </w:pPr>
          </w:p>
        </w:tc>
        <w:tc>
          <w:tcPr>
            <w:tcW w:w="684" w:type="dxa"/>
            <w:tcBorders>
              <w:left w:val="nil"/>
              <w:right w:val="nil"/>
            </w:tcBorders>
          </w:tcPr>
          <w:p w:rsidR="00FC1981" w:rsidRPr="006871FF" w:rsidRDefault="00FC1981" w:rsidP="00FC1981">
            <w:pPr>
              <w:spacing w:after="0" w:line="240" w:lineRule="auto"/>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182</w:t>
            </w:r>
          </w:p>
        </w:tc>
        <w:tc>
          <w:tcPr>
            <w:tcW w:w="430" w:type="dxa"/>
            <w:tcBorders>
              <w:left w:val="nil"/>
            </w:tcBorders>
          </w:tcPr>
          <w:p w:rsidR="00FC1981" w:rsidRPr="006871FF" w:rsidRDefault="00FC1981" w:rsidP="00FC1981">
            <w:pPr>
              <w:spacing w:after="0" w:line="240" w:lineRule="auto"/>
              <w:rPr>
                <w:rFonts w:ascii="Times New Roman" w:eastAsia="Times New Roman" w:hAnsi="Times New Roman" w:cs="Times New Roman"/>
                <w:noProof/>
                <w:sz w:val="20"/>
                <w:szCs w:val="20"/>
              </w:rPr>
            </w:pPr>
          </w:p>
        </w:tc>
        <w:tc>
          <w:tcPr>
            <w:tcW w:w="578" w:type="dxa"/>
            <w:tcBorders>
              <w:right w:val="nil"/>
            </w:tcBorders>
          </w:tcPr>
          <w:p w:rsidR="00FC1981" w:rsidRPr="006871FF" w:rsidRDefault="00FC1981" w:rsidP="00FC1981">
            <w:pPr>
              <w:spacing w:after="0" w:line="240" w:lineRule="auto"/>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182</w:t>
            </w:r>
          </w:p>
        </w:tc>
        <w:tc>
          <w:tcPr>
            <w:tcW w:w="710" w:type="dxa"/>
            <w:gridSpan w:val="2"/>
            <w:tcBorders>
              <w:left w:val="nil"/>
              <w:right w:val="nil"/>
            </w:tcBorders>
          </w:tcPr>
          <w:p w:rsidR="00FC1981" w:rsidRPr="006871FF" w:rsidRDefault="00FC1981" w:rsidP="00FC1981">
            <w:pPr>
              <w:spacing w:after="0" w:line="240" w:lineRule="auto"/>
              <w:rPr>
                <w:rFonts w:ascii="Times New Roman" w:eastAsia="Times New Roman" w:hAnsi="Times New Roman" w:cs="Times New Roman"/>
                <w:noProof/>
                <w:sz w:val="20"/>
                <w:szCs w:val="20"/>
              </w:rPr>
            </w:pPr>
          </w:p>
        </w:tc>
        <w:tc>
          <w:tcPr>
            <w:tcW w:w="446" w:type="dxa"/>
            <w:tcBorders>
              <w:left w:val="nil"/>
            </w:tcBorders>
          </w:tcPr>
          <w:p w:rsidR="00FC1981" w:rsidRPr="006871FF" w:rsidRDefault="00FC1981" w:rsidP="00FC1981">
            <w:pPr>
              <w:spacing w:after="0" w:line="240" w:lineRule="auto"/>
              <w:rPr>
                <w:rFonts w:ascii="Times New Roman" w:eastAsia="Times New Roman" w:hAnsi="Times New Roman" w:cs="Times New Roman"/>
                <w:noProof/>
                <w:sz w:val="20"/>
                <w:szCs w:val="20"/>
              </w:rPr>
            </w:pPr>
          </w:p>
        </w:tc>
        <w:tc>
          <w:tcPr>
            <w:tcW w:w="580" w:type="dxa"/>
            <w:tcBorders>
              <w:right w:val="nil"/>
            </w:tcBorders>
          </w:tcPr>
          <w:p w:rsidR="00FC1981" w:rsidRDefault="00FC1981" w:rsidP="00FC1981">
            <w:r w:rsidRPr="00991512">
              <w:rPr>
                <w:rFonts w:ascii="Times New Roman" w:eastAsia="Times New Roman" w:hAnsi="Times New Roman" w:cs="Times New Roman"/>
                <w:noProof/>
                <w:sz w:val="20"/>
                <w:szCs w:val="20"/>
              </w:rPr>
              <w:t>179</w:t>
            </w:r>
          </w:p>
        </w:tc>
        <w:tc>
          <w:tcPr>
            <w:tcW w:w="679" w:type="dxa"/>
            <w:tcBorders>
              <w:left w:val="nil"/>
              <w:right w:val="nil"/>
            </w:tcBorders>
          </w:tcPr>
          <w:p w:rsidR="00FC1981" w:rsidRPr="006871FF" w:rsidRDefault="00FC1981" w:rsidP="00FC1981">
            <w:pPr>
              <w:spacing w:after="0" w:line="240" w:lineRule="auto"/>
              <w:rPr>
                <w:rFonts w:ascii="Times New Roman" w:eastAsia="Times New Roman" w:hAnsi="Times New Roman" w:cs="Times New Roman"/>
                <w:noProof/>
                <w:sz w:val="20"/>
                <w:szCs w:val="20"/>
              </w:rPr>
            </w:pPr>
          </w:p>
        </w:tc>
        <w:tc>
          <w:tcPr>
            <w:tcW w:w="468" w:type="dxa"/>
            <w:gridSpan w:val="2"/>
            <w:tcBorders>
              <w:left w:val="nil"/>
            </w:tcBorders>
          </w:tcPr>
          <w:p w:rsidR="00FC1981" w:rsidRPr="006871FF" w:rsidRDefault="00FC1981" w:rsidP="00FC1981">
            <w:pPr>
              <w:spacing w:after="0" w:line="240" w:lineRule="auto"/>
              <w:rPr>
                <w:rFonts w:ascii="Times New Roman" w:eastAsia="Times New Roman" w:hAnsi="Times New Roman" w:cs="Times New Roman"/>
                <w:noProof/>
                <w:sz w:val="20"/>
                <w:szCs w:val="20"/>
              </w:rPr>
            </w:pPr>
          </w:p>
        </w:tc>
        <w:tc>
          <w:tcPr>
            <w:tcW w:w="637" w:type="dxa"/>
            <w:gridSpan w:val="2"/>
            <w:tcBorders>
              <w:right w:val="nil"/>
            </w:tcBorders>
          </w:tcPr>
          <w:p w:rsidR="00FC1981" w:rsidRDefault="00FC1981" w:rsidP="00FC1981">
            <w:r w:rsidRPr="0071341B">
              <w:rPr>
                <w:rFonts w:ascii="Times New Roman" w:eastAsia="Times New Roman" w:hAnsi="Times New Roman" w:cs="Times New Roman"/>
                <w:noProof/>
                <w:sz w:val="20"/>
                <w:szCs w:val="20"/>
              </w:rPr>
              <w:t>179</w:t>
            </w:r>
          </w:p>
        </w:tc>
        <w:tc>
          <w:tcPr>
            <w:tcW w:w="693" w:type="dxa"/>
            <w:gridSpan w:val="2"/>
            <w:tcBorders>
              <w:left w:val="nil"/>
              <w:right w:val="nil"/>
            </w:tcBorders>
          </w:tcPr>
          <w:p w:rsidR="00FC1981" w:rsidRPr="006871FF" w:rsidRDefault="00FC1981" w:rsidP="00FC1981">
            <w:pPr>
              <w:spacing w:after="0" w:line="240" w:lineRule="auto"/>
              <w:rPr>
                <w:rFonts w:ascii="Times New Roman" w:eastAsia="Times New Roman" w:hAnsi="Times New Roman" w:cs="Times New Roman"/>
                <w:noProof/>
                <w:sz w:val="20"/>
                <w:szCs w:val="20"/>
              </w:rPr>
            </w:pPr>
          </w:p>
        </w:tc>
        <w:tc>
          <w:tcPr>
            <w:tcW w:w="435" w:type="dxa"/>
            <w:tcBorders>
              <w:left w:val="nil"/>
            </w:tcBorders>
          </w:tcPr>
          <w:p w:rsidR="00FC1981" w:rsidRPr="006871FF" w:rsidRDefault="00FC1981" w:rsidP="00FC1981">
            <w:pPr>
              <w:spacing w:after="0" w:line="240" w:lineRule="auto"/>
              <w:rPr>
                <w:rFonts w:ascii="Times New Roman" w:eastAsia="Times New Roman" w:hAnsi="Times New Roman" w:cs="Times New Roman"/>
                <w:noProof/>
                <w:sz w:val="20"/>
                <w:szCs w:val="20"/>
              </w:rPr>
            </w:pPr>
          </w:p>
        </w:tc>
        <w:tc>
          <w:tcPr>
            <w:tcW w:w="582" w:type="dxa"/>
            <w:tcBorders>
              <w:right w:val="nil"/>
            </w:tcBorders>
          </w:tcPr>
          <w:p w:rsidR="00FC1981" w:rsidRPr="006871FF" w:rsidRDefault="00FC1981" w:rsidP="00FC1981">
            <w:pPr>
              <w:spacing w:after="0" w:line="240" w:lineRule="auto"/>
              <w:rPr>
                <w:rFonts w:ascii="Times New Roman" w:eastAsia="Times New Roman" w:hAnsi="Times New Roman" w:cs="Times New Roman"/>
                <w:noProof/>
                <w:sz w:val="20"/>
                <w:szCs w:val="20"/>
              </w:rPr>
            </w:pPr>
          </w:p>
        </w:tc>
        <w:tc>
          <w:tcPr>
            <w:tcW w:w="582" w:type="dxa"/>
            <w:tcBorders>
              <w:left w:val="nil"/>
              <w:right w:val="nil"/>
            </w:tcBorders>
          </w:tcPr>
          <w:p w:rsidR="00FC1981" w:rsidRPr="000650C5" w:rsidRDefault="00FC1981" w:rsidP="00FC1981">
            <w:pPr>
              <w:spacing w:after="0" w:line="240" w:lineRule="auto"/>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3</w:t>
            </w:r>
          </w:p>
        </w:tc>
        <w:tc>
          <w:tcPr>
            <w:tcW w:w="647" w:type="dxa"/>
            <w:tcBorders>
              <w:left w:val="nil"/>
            </w:tcBorders>
          </w:tcPr>
          <w:p w:rsidR="00FC1981" w:rsidRPr="006871FF" w:rsidRDefault="00FC1981" w:rsidP="00FC1981">
            <w:pPr>
              <w:spacing w:after="0" w:line="240" w:lineRule="auto"/>
              <w:rPr>
                <w:rFonts w:ascii="Times New Roman" w:eastAsia="Times New Roman" w:hAnsi="Times New Roman" w:cs="Times New Roman"/>
                <w:noProof/>
                <w:sz w:val="20"/>
                <w:szCs w:val="20"/>
              </w:rPr>
            </w:pPr>
          </w:p>
        </w:tc>
        <w:tc>
          <w:tcPr>
            <w:tcW w:w="521" w:type="dxa"/>
            <w:gridSpan w:val="2"/>
            <w:tcBorders>
              <w:right w:val="nil"/>
            </w:tcBorders>
          </w:tcPr>
          <w:p w:rsidR="00FC1981" w:rsidRPr="006871FF" w:rsidRDefault="00FC1981" w:rsidP="00FC1981">
            <w:pPr>
              <w:spacing w:after="0" w:line="240" w:lineRule="auto"/>
              <w:rPr>
                <w:rFonts w:ascii="Times New Roman" w:eastAsia="Times New Roman" w:hAnsi="Times New Roman" w:cs="Times New Roman"/>
                <w:noProof/>
                <w:sz w:val="20"/>
                <w:szCs w:val="20"/>
              </w:rPr>
            </w:pPr>
          </w:p>
        </w:tc>
        <w:tc>
          <w:tcPr>
            <w:tcW w:w="576" w:type="dxa"/>
            <w:gridSpan w:val="2"/>
            <w:tcBorders>
              <w:left w:val="nil"/>
              <w:right w:val="nil"/>
            </w:tcBorders>
          </w:tcPr>
          <w:p w:rsidR="00FC1981" w:rsidRPr="006871FF" w:rsidRDefault="00FC1981" w:rsidP="00FC1981">
            <w:pPr>
              <w:spacing w:after="0" w:line="240" w:lineRule="auto"/>
              <w:rPr>
                <w:rFonts w:ascii="Times New Roman" w:eastAsia="Times New Roman" w:hAnsi="Times New Roman" w:cs="Times New Roman"/>
                <w:noProof/>
                <w:sz w:val="20"/>
                <w:szCs w:val="20"/>
              </w:rPr>
            </w:pPr>
            <w:r w:rsidRPr="006871FF">
              <w:rPr>
                <w:rFonts w:ascii="Times New Roman" w:eastAsia="Times New Roman" w:hAnsi="Times New Roman" w:cs="Times New Roman"/>
                <w:noProof/>
                <w:sz w:val="20"/>
                <w:szCs w:val="20"/>
              </w:rPr>
              <w:t>5</w:t>
            </w:r>
          </w:p>
        </w:tc>
        <w:tc>
          <w:tcPr>
            <w:tcW w:w="588" w:type="dxa"/>
            <w:tcBorders>
              <w:left w:val="nil"/>
            </w:tcBorders>
          </w:tcPr>
          <w:p w:rsidR="00FC1981" w:rsidRPr="006871FF" w:rsidRDefault="00FC1981" w:rsidP="00FC1981">
            <w:pPr>
              <w:spacing w:after="0" w:line="240" w:lineRule="auto"/>
              <w:rPr>
                <w:rFonts w:ascii="Times New Roman" w:eastAsia="Times New Roman" w:hAnsi="Times New Roman" w:cs="Times New Roman"/>
                <w:noProof/>
                <w:sz w:val="20"/>
                <w:szCs w:val="20"/>
              </w:rPr>
            </w:pPr>
          </w:p>
        </w:tc>
        <w:tc>
          <w:tcPr>
            <w:tcW w:w="577" w:type="dxa"/>
            <w:gridSpan w:val="3"/>
            <w:tcBorders>
              <w:right w:val="nil"/>
            </w:tcBorders>
          </w:tcPr>
          <w:p w:rsidR="00FC1981" w:rsidRPr="006871FF" w:rsidRDefault="00FC1981" w:rsidP="00FC1981">
            <w:pPr>
              <w:spacing w:after="0" w:line="240" w:lineRule="auto"/>
              <w:rPr>
                <w:rFonts w:ascii="Times New Roman" w:eastAsia="Times New Roman" w:hAnsi="Times New Roman" w:cs="Times New Roman"/>
                <w:noProof/>
                <w:sz w:val="20"/>
                <w:szCs w:val="20"/>
              </w:rPr>
            </w:pPr>
          </w:p>
        </w:tc>
        <w:tc>
          <w:tcPr>
            <w:tcW w:w="440" w:type="dxa"/>
            <w:tcBorders>
              <w:left w:val="nil"/>
              <w:right w:val="nil"/>
            </w:tcBorders>
          </w:tcPr>
          <w:p w:rsidR="00FC1981" w:rsidRPr="006871FF" w:rsidRDefault="00FC1981" w:rsidP="00FC1981">
            <w:pPr>
              <w:spacing w:after="0" w:line="240" w:lineRule="auto"/>
              <w:rPr>
                <w:rFonts w:ascii="Times New Roman" w:eastAsia="Times New Roman" w:hAnsi="Times New Roman" w:cs="Times New Roman"/>
                <w:noProof/>
                <w:sz w:val="20"/>
                <w:szCs w:val="20"/>
              </w:rPr>
            </w:pPr>
            <w:r w:rsidRPr="006871FF">
              <w:rPr>
                <w:rFonts w:ascii="Times New Roman" w:eastAsia="Times New Roman" w:hAnsi="Times New Roman" w:cs="Times New Roman"/>
                <w:noProof/>
                <w:sz w:val="20"/>
                <w:szCs w:val="20"/>
              </w:rPr>
              <w:t>5</w:t>
            </w:r>
          </w:p>
        </w:tc>
        <w:tc>
          <w:tcPr>
            <w:tcW w:w="596" w:type="dxa"/>
            <w:tcBorders>
              <w:left w:val="nil"/>
            </w:tcBorders>
          </w:tcPr>
          <w:p w:rsidR="00FC1981" w:rsidRPr="006871FF" w:rsidRDefault="00FC1981" w:rsidP="00FC1981">
            <w:pPr>
              <w:spacing w:after="0" w:line="240" w:lineRule="auto"/>
              <w:rPr>
                <w:rFonts w:ascii="Times New Roman" w:eastAsia="Times New Roman" w:hAnsi="Times New Roman" w:cs="Times New Roman"/>
                <w:noProof/>
                <w:sz w:val="20"/>
                <w:szCs w:val="20"/>
              </w:rPr>
            </w:pPr>
          </w:p>
        </w:tc>
        <w:tc>
          <w:tcPr>
            <w:tcW w:w="577" w:type="dxa"/>
            <w:tcBorders>
              <w:right w:val="nil"/>
            </w:tcBorders>
          </w:tcPr>
          <w:p w:rsidR="00FC1981" w:rsidRPr="000650C5" w:rsidRDefault="00FC1981" w:rsidP="00FC1981">
            <w:pPr>
              <w:spacing w:after="0" w:line="240" w:lineRule="auto"/>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8</w:t>
            </w:r>
          </w:p>
        </w:tc>
        <w:tc>
          <w:tcPr>
            <w:tcW w:w="575" w:type="dxa"/>
            <w:tcBorders>
              <w:left w:val="nil"/>
              <w:right w:val="nil"/>
            </w:tcBorders>
          </w:tcPr>
          <w:p w:rsidR="00FC1981" w:rsidRPr="006871FF" w:rsidRDefault="00FC1981" w:rsidP="00FC1981">
            <w:pPr>
              <w:spacing w:after="0" w:line="240" w:lineRule="auto"/>
              <w:rPr>
                <w:rFonts w:ascii="Times New Roman" w:eastAsia="Times New Roman" w:hAnsi="Times New Roman" w:cs="Times New Roman"/>
                <w:noProof/>
                <w:sz w:val="20"/>
                <w:szCs w:val="20"/>
              </w:rPr>
            </w:pPr>
          </w:p>
        </w:tc>
        <w:tc>
          <w:tcPr>
            <w:tcW w:w="585" w:type="dxa"/>
            <w:tcBorders>
              <w:left w:val="nil"/>
            </w:tcBorders>
          </w:tcPr>
          <w:p w:rsidR="00FC1981" w:rsidRPr="006871FF" w:rsidRDefault="00FC1981" w:rsidP="00FC1981">
            <w:pPr>
              <w:spacing w:after="0" w:line="240" w:lineRule="auto"/>
              <w:rPr>
                <w:rFonts w:ascii="Times New Roman" w:eastAsia="Times New Roman" w:hAnsi="Times New Roman" w:cs="Times New Roman"/>
                <w:noProof/>
                <w:sz w:val="20"/>
                <w:szCs w:val="20"/>
                <w:lang w:val="sr-Latn-CS"/>
              </w:rPr>
            </w:pPr>
          </w:p>
        </w:tc>
      </w:tr>
      <w:tr w:rsidR="00FC1981" w:rsidRPr="006871FF" w:rsidTr="000650C5">
        <w:trPr>
          <w:gridAfter w:val="1"/>
          <w:wAfter w:w="18" w:type="dxa"/>
          <w:trHeight w:val="165"/>
        </w:trPr>
        <w:tc>
          <w:tcPr>
            <w:tcW w:w="1711" w:type="dxa"/>
          </w:tcPr>
          <w:p w:rsidR="00FC1981" w:rsidRPr="006871FF" w:rsidRDefault="00FC1981" w:rsidP="00FC1981">
            <w:pPr>
              <w:spacing w:after="0" w:line="240" w:lineRule="auto"/>
              <w:rPr>
                <w:rFonts w:ascii="Times New Roman" w:eastAsia="Times New Roman" w:hAnsi="Times New Roman" w:cs="Times New Roman"/>
                <w:noProof/>
                <w:szCs w:val="20"/>
              </w:rPr>
            </w:pPr>
            <w:r w:rsidRPr="006871FF">
              <w:rPr>
                <w:rFonts w:ascii="Times New Roman" w:eastAsia="Times New Roman" w:hAnsi="Times New Roman" w:cs="Times New Roman"/>
                <w:noProof/>
                <w:szCs w:val="20"/>
              </w:rPr>
              <w:t>ТРЛИЋ</w:t>
            </w:r>
          </w:p>
        </w:tc>
        <w:tc>
          <w:tcPr>
            <w:tcW w:w="415" w:type="dxa"/>
            <w:tcBorders>
              <w:right w:val="nil"/>
            </w:tcBorders>
          </w:tcPr>
          <w:p w:rsidR="00FC1981" w:rsidRPr="006871FF" w:rsidRDefault="00FC1981" w:rsidP="00FC1981">
            <w:pPr>
              <w:spacing w:after="0" w:line="240" w:lineRule="auto"/>
              <w:rPr>
                <w:rFonts w:ascii="Times New Roman" w:eastAsia="Times New Roman" w:hAnsi="Times New Roman" w:cs="Times New Roman"/>
                <w:noProof/>
                <w:sz w:val="20"/>
                <w:szCs w:val="20"/>
                <w:lang w:val="sr-Latn-CS"/>
              </w:rPr>
            </w:pPr>
          </w:p>
        </w:tc>
        <w:tc>
          <w:tcPr>
            <w:tcW w:w="684" w:type="dxa"/>
            <w:tcBorders>
              <w:left w:val="nil"/>
              <w:right w:val="nil"/>
            </w:tcBorders>
          </w:tcPr>
          <w:p w:rsidR="00FC1981" w:rsidRPr="006871FF" w:rsidRDefault="00FC1981" w:rsidP="00FC1981">
            <w:pPr>
              <w:spacing w:after="0" w:line="240" w:lineRule="auto"/>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182</w:t>
            </w:r>
          </w:p>
        </w:tc>
        <w:tc>
          <w:tcPr>
            <w:tcW w:w="430" w:type="dxa"/>
            <w:tcBorders>
              <w:left w:val="nil"/>
            </w:tcBorders>
          </w:tcPr>
          <w:p w:rsidR="00FC1981" w:rsidRPr="006871FF" w:rsidRDefault="00FC1981" w:rsidP="00FC1981">
            <w:pPr>
              <w:spacing w:after="0" w:line="240" w:lineRule="auto"/>
              <w:rPr>
                <w:rFonts w:ascii="Times New Roman" w:eastAsia="Times New Roman" w:hAnsi="Times New Roman" w:cs="Times New Roman"/>
                <w:noProof/>
                <w:sz w:val="20"/>
                <w:szCs w:val="20"/>
              </w:rPr>
            </w:pPr>
          </w:p>
        </w:tc>
        <w:tc>
          <w:tcPr>
            <w:tcW w:w="578" w:type="dxa"/>
            <w:tcBorders>
              <w:right w:val="nil"/>
            </w:tcBorders>
          </w:tcPr>
          <w:p w:rsidR="00FC1981" w:rsidRPr="006871FF" w:rsidRDefault="00FC1981" w:rsidP="00FC1981">
            <w:pPr>
              <w:spacing w:after="0" w:line="240" w:lineRule="auto"/>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182</w:t>
            </w:r>
          </w:p>
        </w:tc>
        <w:tc>
          <w:tcPr>
            <w:tcW w:w="710" w:type="dxa"/>
            <w:gridSpan w:val="2"/>
            <w:tcBorders>
              <w:left w:val="nil"/>
              <w:right w:val="nil"/>
            </w:tcBorders>
          </w:tcPr>
          <w:p w:rsidR="00FC1981" w:rsidRPr="006871FF" w:rsidRDefault="00FC1981" w:rsidP="00FC1981">
            <w:pPr>
              <w:spacing w:after="0" w:line="240" w:lineRule="auto"/>
              <w:rPr>
                <w:rFonts w:ascii="Times New Roman" w:eastAsia="Times New Roman" w:hAnsi="Times New Roman" w:cs="Times New Roman"/>
                <w:noProof/>
                <w:sz w:val="20"/>
                <w:szCs w:val="20"/>
              </w:rPr>
            </w:pPr>
          </w:p>
        </w:tc>
        <w:tc>
          <w:tcPr>
            <w:tcW w:w="446" w:type="dxa"/>
            <w:tcBorders>
              <w:left w:val="nil"/>
            </w:tcBorders>
          </w:tcPr>
          <w:p w:rsidR="00FC1981" w:rsidRPr="006871FF" w:rsidRDefault="00FC1981" w:rsidP="00FC1981">
            <w:pPr>
              <w:spacing w:after="0" w:line="240" w:lineRule="auto"/>
              <w:rPr>
                <w:rFonts w:ascii="Times New Roman" w:eastAsia="Times New Roman" w:hAnsi="Times New Roman" w:cs="Times New Roman"/>
                <w:noProof/>
                <w:sz w:val="20"/>
                <w:szCs w:val="20"/>
              </w:rPr>
            </w:pPr>
          </w:p>
        </w:tc>
        <w:tc>
          <w:tcPr>
            <w:tcW w:w="580" w:type="dxa"/>
            <w:tcBorders>
              <w:right w:val="nil"/>
            </w:tcBorders>
          </w:tcPr>
          <w:p w:rsidR="00FC1981" w:rsidRDefault="00FC1981" w:rsidP="00FC1981">
            <w:r w:rsidRPr="00991512">
              <w:rPr>
                <w:rFonts w:ascii="Times New Roman" w:eastAsia="Times New Roman" w:hAnsi="Times New Roman" w:cs="Times New Roman"/>
                <w:noProof/>
                <w:sz w:val="20"/>
                <w:szCs w:val="20"/>
              </w:rPr>
              <w:t>179</w:t>
            </w:r>
          </w:p>
        </w:tc>
        <w:tc>
          <w:tcPr>
            <w:tcW w:w="679" w:type="dxa"/>
            <w:tcBorders>
              <w:left w:val="nil"/>
              <w:right w:val="nil"/>
            </w:tcBorders>
          </w:tcPr>
          <w:p w:rsidR="00FC1981" w:rsidRPr="006871FF" w:rsidRDefault="00FC1981" w:rsidP="00FC1981">
            <w:pPr>
              <w:spacing w:after="0" w:line="240" w:lineRule="auto"/>
              <w:rPr>
                <w:rFonts w:ascii="Times New Roman" w:eastAsia="Times New Roman" w:hAnsi="Times New Roman" w:cs="Times New Roman"/>
                <w:noProof/>
                <w:sz w:val="20"/>
                <w:szCs w:val="20"/>
              </w:rPr>
            </w:pPr>
          </w:p>
        </w:tc>
        <w:tc>
          <w:tcPr>
            <w:tcW w:w="468" w:type="dxa"/>
            <w:gridSpan w:val="2"/>
            <w:tcBorders>
              <w:left w:val="nil"/>
            </w:tcBorders>
          </w:tcPr>
          <w:p w:rsidR="00FC1981" w:rsidRPr="006871FF" w:rsidRDefault="00FC1981" w:rsidP="00FC1981">
            <w:pPr>
              <w:spacing w:after="0" w:line="240" w:lineRule="auto"/>
              <w:rPr>
                <w:rFonts w:ascii="Times New Roman" w:eastAsia="Times New Roman" w:hAnsi="Times New Roman" w:cs="Times New Roman"/>
                <w:noProof/>
                <w:sz w:val="20"/>
                <w:szCs w:val="20"/>
              </w:rPr>
            </w:pPr>
          </w:p>
        </w:tc>
        <w:tc>
          <w:tcPr>
            <w:tcW w:w="637" w:type="dxa"/>
            <w:gridSpan w:val="2"/>
            <w:tcBorders>
              <w:right w:val="nil"/>
            </w:tcBorders>
          </w:tcPr>
          <w:p w:rsidR="00FC1981" w:rsidRDefault="00FC1981" w:rsidP="00FC1981">
            <w:r w:rsidRPr="0071341B">
              <w:rPr>
                <w:rFonts w:ascii="Times New Roman" w:eastAsia="Times New Roman" w:hAnsi="Times New Roman" w:cs="Times New Roman"/>
                <w:noProof/>
                <w:sz w:val="20"/>
                <w:szCs w:val="20"/>
              </w:rPr>
              <w:t>179</w:t>
            </w:r>
          </w:p>
        </w:tc>
        <w:tc>
          <w:tcPr>
            <w:tcW w:w="693" w:type="dxa"/>
            <w:gridSpan w:val="2"/>
            <w:tcBorders>
              <w:left w:val="nil"/>
              <w:right w:val="nil"/>
            </w:tcBorders>
          </w:tcPr>
          <w:p w:rsidR="00FC1981" w:rsidRPr="006871FF" w:rsidRDefault="00FC1981" w:rsidP="00FC1981">
            <w:pPr>
              <w:spacing w:after="0" w:line="240" w:lineRule="auto"/>
              <w:rPr>
                <w:rFonts w:ascii="Times New Roman" w:eastAsia="Times New Roman" w:hAnsi="Times New Roman" w:cs="Times New Roman"/>
                <w:noProof/>
                <w:sz w:val="20"/>
                <w:szCs w:val="20"/>
              </w:rPr>
            </w:pPr>
          </w:p>
        </w:tc>
        <w:tc>
          <w:tcPr>
            <w:tcW w:w="435" w:type="dxa"/>
            <w:tcBorders>
              <w:left w:val="nil"/>
            </w:tcBorders>
          </w:tcPr>
          <w:p w:rsidR="00FC1981" w:rsidRPr="006871FF" w:rsidRDefault="00FC1981" w:rsidP="00FC1981">
            <w:pPr>
              <w:spacing w:after="0" w:line="240" w:lineRule="auto"/>
              <w:rPr>
                <w:rFonts w:ascii="Times New Roman" w:eastAsia="Times New Roman" w:hAnsi="Times New Roman" w:cs="Times New Roman"/>
                <w:noProof/>
                <w:sz w:val="20"/>
                <w:szCs w:val="20"/>
                <w:lang w:val="sr-Latn-CS"/>
              </w:rPr>
            </w:pPr>
          </w:p>
        </w:tc>
        <w:tc>
          <w:tcPr>
            <w:tcW w:w="582" w:type="dxa"/>
            <w:tcBorders>
              <w:right w:val="nil"/>
            </w:tcBorders>
          </w:tcPr>
          <w:p w:rsidR="00FC1981" w:rsidRPr="006871FF" w:rsidRDefault="00FC1981" w:rsidP="00FC1981">
            <w:pPr>
              <w:spacing w:after="0" w:line="240" w:lineRule="auto"/>
              <w:rPr>
                <w:rFonts w:ascii="Times New Roman" w:eastAsia="Times New Roman" w:hAnsi="Times New Roman" w:cs="Times New Roman"/>
                <w:noProof/>
                <w:sz w:val="20"/>
                <w:szCs w:val="20"/>
              </w:rPr>
            </w:pPr>
          </w:p>
        </w:tc>
        <w:tc>
          <w:tcPr>
            <w:tcW w:w="582" w:type="dxa"/>
            <w:tcBorders>
              <w:left w:val="nil"/>
              <w:right w:val="nil"/>
            </w:tcBorders>
          </w:tcPr>
          <w:p w:rsidR="00FC1981" w:rsidRPr="000650C5" w:rsidRDefault="00FC1981" w:rsidP="00FC1981">
            <w:pPr>
              <w:spacing w:after="0" w:line="240" w:lineRule="auto"/>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1</w:t>
            </w:r>
          </w:p>
        </w:tc>
        <w:tc>
          <w:tcPr>
            <w:tcW w:w="647" w:type="dxa"/>
            <w:tcBorders>
              <w:left w:val="nil"/>
            </w:tcBorders>
          </w:tcPr>
          <w:p w:rsidR="00FC1981" w:rsidRPr="006871FF" w:rsidRDefault="00FC1981" w:rsidP="00FC1981">
            <w:pPr>
              <w:spacing w:after="0" w:line="240" w:lineRule="auto"/>
              <w:rPr>
                <w:rFonts w:ascii="Times New Roman" w:eastAsia="Times New Roman" w:hAnsi="Times New Roman" w:cs="Times New Roman"/>
                <w:noProof/>
                <w:sz w:val="20"/>
                <w:szCs w:val="20"/>
              </w:rPr>
            </w:pPr>
          </w:p>
        </w:tc>
        <w:tc>
          <w:tcPr>
            <w:tcW w:w="521" w:type="dxa"/>
            <w:gridSpan w:val="2"/>
            <w:tcBorders>
              <w:right w:val="nil"/>
            </w:tcBorders>
          </w:tcPr>
          <w:p w:rsidR="00FC1981" w:rsidRPr="006871FF" w:rsidRDefault="00FC1981" w:rsidP="00FC1981">
            <w:pPr>
              <w:spacing w:after="0" w:line="240" w:lineRule="auto"/>
              <w:rPr>
                <w:rFonts w:ascii="Times New Roman" w:eastAsia="Times New Roman" w:hAnsi="Times New Roman" w:cs="Times New Roman"/>
                <w:noProof/>
                <w:sz w:val="20"/>
                <w:szCs w:val="20"/>
              </w:rPr>
            </w:pPr>
          </w:p>
        </w:tc>
        <w:tc>
          <w:tcPr>
            <w:tcW w:w="576" w:type="dxa"/>
            <w:gridSpan w:val="2"/>
            <w:tcBorders>
              <w:left w:val="nil"/>
              <w:right w:val="nil"/>
            </w:tcBorders>
          </w:tcPr>
          <w:p w:rsidR="00FC1981" w:rsidRPr="002739F5" w:rsidRDefault="00FC1981" w:rsidP="00FC1981">
            <w:pPr>
              <w:spacing w:after="0" w:line="240" w:lineRule="auto"/>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5</w:t>
            </w:r>
          </w:p>
        </w:tc>
        <w:tc>
          <w:tcPr>
            <w:tcW w:w="588" w:type="dxa"/>
            <w:tcBorders>
              <w:left w:val="nil"/>
            </w:tcBorders>
          </w:tcPr>
          <w:p w:rsidR="00FC1981" w:rsidRPr="006871FF" w:rsidRDefault="00FC1981" w:rsidP="00FC1981">
            <w:pPr>
              <w:spacing w:after="0" w:line="240" w:lineRule="auto"/>
              <w:rPr>
                <w:rFonts w:ascii="Times New Roman" w:eastAsia="Times New Roman" w:hAnsi="Times New Roman" w:cs="Times New Roman"/>
                <w:noProof/>
                <w:sz w:val="20"/>
                <w:szCs w:val="20"/>
              </w:rPr>
            </w:pPr>
          </w:p>
        </w:tc>
        <w:tc>
          <w:tcPr>
            <w:tcW w:w="577" w:type="dxa"/>
            <w:gridSpan w:val="3"/>
            <w:tcBorders>
              <w:right w:val="nil"/>
            </w:tcBorders>
          </w:tcPr>
          <w:p w:rsidR="00FC1981" w:rsidRPr="006871FF" w:rsidRDefault="00FC1981" w:rsidP="00FC1981">
            <w:pPr>
              <w:spacing w:after="0" w:line="240" w:lineRule="auto"/>
              <w:rPr>
                <w:rFonts w:ascii="Times New Roman" w:eastAsia="Times New Roman" w:hAnsi="Times New Roman" w:cs="Times New Roman"/>
                <w:noProof/>
                <w:sz w:val="20"/>
                <w:szCs w:val="20"/>
              </w:rPr>
            </w:pPr>
          </w:p>
        </w:tc>
        <w:tc>
          <w:tcPr>
            <w:tcW w:w="440" w:type="dxa"/>
            <w:tcBorders>
              <w:left w:val="nil"/>
              <w:right w:val="nil"/>
            </w:tcBorders>
          </w:tcPr>
          <w:p w:rsidR="00FC1981" w:rsidRPr="006871FF" w:rsidRDefault="00FC1981" w:rsidP="00FC1981">
            <w:pPr>
              <w:spacing w:after="0" w:line="240" w:lineRule="auto"/>
              <w:rPr>
                <w:rFonts w:ascii="Times New Roman" w:eastAsia="Times New Roman" w:hAnsi="Times New Roman" w:cs="Times New Roman"/>
                <w:noProof/>
                <w:sz w:val="20"/>
                <w:szCs w:val="20"/>
              </w:rPr>
            </w:pPr>
            <w:r w:rsidRPr="006871FF">
              <w:rPr>
                <w:rFonts w:ascii="Times New Roman" w:eastAsia="Times New Roman" w:hAnsi="Times New Roman" w:cs="Times New Roman"/>
                <w:noProof/>
                <w:sz w:val="20"/>
                <w:szCs w:val="20"/>
              </w:rPr>
              <w:t>5</w:t>
            </w:r>
          </w:p>
        </w:tc>
        <w:tc>
          <w:tcPr>
            <w:tcW w:w="596" w:type="dxa"/>
            <w:tcBorders>
              <w:left w:val="nil"/>
            </w:tcBorders>
          </w:tcPr>
          <w:p w:rsidR="00FC1981" w:rsidRPr="006871FF" w:rsidRDefault="00FC1981" w:rsidP="00FC1981">
            <w:pPr>
              <w:spacing w:after="0" w:line="240" w:lineRule="auto"/>
              <w:rPr>
                <w:rFonts w:ascii="Times New Roman" w:eastAsia="Times New Roman" w:hAnsi="Times New Roman" w:cs="Times New Roman"/>
                <w:noProof/>
                <w:sz w:val="20"/>
                <w:szCs w:val="20"/>
              </w:rPr>
            </w:pPr>
          </w:p>
        </w:tc>
        <w:tc>
          <w:tcPr>
            <w:tcW w:w="577" w:type="dxa"/>
            <w:tcBorders>
              <w:right w:val="nil"/>
            </w:tcBorders>
          </w:tcPr>
          <w:p w:rsidR="00FC1981" w:rsidRPr="000650C5" w:rsidRDefault="00FC1981" w:rsidP="00FC1981">
            <w:pPr>
              <w:spacing w:after="0" w:line="240" w:lineRule="auto"/>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rPr>
              <w:t>2</w:t>
            </w:r>
            <w:r>
              <w:rPr>
                <w:rFonts w:ascii="Times New Roman" w:eastAsia="Times New Roman" w:hAnsi="Times New Roman" w:cs="Times New Roman"/>
                <w:noProof/>
                <w:sz w:val="20"/>
                <w:szCs w:val="20"/>
                <w:lang w:val="sr-Cyrl-RS"/>
              </w:rPr>
              <w:t>6</w:t>
            </w:r>
          </w:p>
        </w:tc>
        <w:tc>
          <w:tcPr>
            <w:tcW w:w="575" w:type="dxa"/>
            <w:tcBorders>
              <w:left w:val="nil"/>
              <w:right w:val="nil"/>
            </w:tcBorders>
          </w:tcPr>
          <w:p w:rsidR="00FC1981" w:rsidRPr="006871FF" w:rsidRDefault="00FC1981" w:rsidP="00FC1981">
            <w:pPr>
              <w:spacing w:after="0" w:line="240" w:lineRule="auto"/>
              <w:rPr>
                <w:rFonts w:ascii="Times New Roman" w:eastAsia="Times New Roman" w:hAnsi="Times New Roman" w:cs="Times New Roman"/>
                <w:noProof/>
                <w:sz w:val="20"/>
                <w:szCs w:val="20"/>
              </w:rPr>
            </w:pPr>
          </w:p>
        </w:tc>
        <w:tc>
          <w:tcPr>
            <w:tcW w:w="585" w:type="dxa"/>
            <w:tcBorders>
              <w:left w:val="nil"/>
            </w:tcBorders>
          </w:tcPr>
          <w:p w:rsidR="00FC1981" w:rsidRPr="006871FF" w:rsidRDefault="00FC1981" w:rsidP="00FC1981">
            <w:pPr>
              <w:spacing w:after="0" w:line="240" w:lineRule="auto"/>
              <w:rPr>
                <w:rFonts w:ascii="Times New Roman" w:eastAsia="Times New Roman" w:hAnsi="Times New Roman" w:cs="Times New Roman"/>
                <w:noProof/>
                <w:sz w:val="20"/>
                <w:szCs w:val="20"/>
                <w:lang w:val="sr-Latn-CS"/>
              </w:rPr>
            </w:pPr>
          </w:p>
        </w:tc>
      </w:tr>
      <w:tr w:rsidR="00FC1981" w:rsidRPr="006871FF" w:rsidTr="000650C5">
        <w:trPr>
          <w:gridAfter w:val="1"/>
          <w:wAfter w:w="18" w:type="dxa"/>
          <w:trHeight w:val="135"/>
        </w:trPr>
        <w:tc>
          <w:tcPr>
            <w:tcW w:w="1711" w:type="dxa"/>
          </w:tcPr>
          <w:p w:rsidR="00FC1981" w:rsidRPr="000650C5" w:rsidRDefault="00FC1981" w:rsidP="00FC1981">
            <w:pPr>
              <w:spacing w:after="0" w:line="240" w:lineRule="auto"/>
              <w:rPr>
                <w:rFonts w:ascii="Times New Roman" w:eastAsia="Times New Roman" w:hAnsi="Times New Roman" w:cs="Times New Roman"/>
                <w:noProof/>
                <w:szCs w:val="20"/>
                <w:lang w:val="sr-Cyrl-RS"/>
              </w:rPr>
            </w:pPr>
            <w:r>
              <w:rPr>
                <w:rFonts w:ascii="Times New Roman" w:eastAsia="Times New Roman" w:hAnsi="Times New Roman" w:cs="Times New Roman"/>
                <w:noProof/>
                <w:szCs w:val="20"/>
                <w:lang w:val="sr-Cyrl-RS"/>
              </w:rPr>
              <w:t>ИО специјална</w:t>
            </w:r>
          </w:p>
        </w:tc>
        <w:tc>
          <w:tcPr>
            <w:tcW w:w="415" w:type="dxa"/>
            <w:tcBorders>
              <w:right w:val="nil"/>
            </w:tcBorders>
          </w:tcPr>
          <w:p w:rsidR="00FC1981" w:rsidRPr="006871FF" w:rsidRDefault="00FC1981" w:rsidP="00FC1981">
            <w:pPr>
              <w:spacing w:after="0" w:line="240" w:lineRule="auto"/>
              <w:rPr>
                <w:rFonts w:ascii="Times New Roman" w:eastAsia="Times New Roman" w:hAnsi="Times New Roman" w:cs="Times New Roman"/>
                <w:noProof/>
                <w:sz w:val="20"/>
                <w:szCs w:val="20"/>
                <w:lang w:val="sr-Latn-CS"/>
              </w:rPr>
            </w:pPr>
          </w:p>
        </w:tc>
        <w:tc>
          <w:tcPr>
            <w:tcW w:w="684" w:type="dxa"/>
            <w:tcBorders>
              <w:left w:val="nil"/>
              <w:right w:val="nil"/>
            </w:tcBorders>
          </w:tcPr>
          <w:p w:rsidR="00FC1981" w:rsidRPr="006871FF" w:rsidRDefault="00FC1981" w:rsidP="00FC1981">
            <w:pPr>
              <w:spacing w:after="0" w:line="240" w:lineRule="auto"/>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182</w:t>
            </w:r>
          </w:p>
        </w:tc>
        <w:tc>
          <w:tcPr>
            <w:tcW w:w="430" w:type="dxa"/>
            <w:tcBorders>
              <w:left w:val="nil"/>
            </w:tcBorders>
          </w:tcPr>
          <w:p w:rsidR="00FC1981" w:rsidRPr="006871FF" w:rsidRDefault="00FC1981" w:rsidP="00FC1981">
            <w:pPr>
              <w:spacing w:after="0" w:line="240" w:lineRule="auto"/>
              <w:rPr>
                <w:rFonts w:ascii="Times New Roman" w:eastAsia="Times New Roman" w:hAnsi="Times New Roman" w:cs="Times New Roman"/>
                <w:noProof/>
                <w:sz w:val="20"/>
                <w:szCs w:val="20"/>
              </w:rPr>
            </w:pPr>
          </w:p>
        </w:tc>
        <w:tc>
          <w:tcPr>
            <w:tcW w:w="578" w:type="dxa"/>
            <w:tcBorders>
              <w:right w:val="nil"/>
            </w:tcBorders>
          </w:tcPr>
          <w:p w:rsidR="00FC1981" w:rsidRPr="006871FF" w:rsidRDefault="00FC1981" w:rsidP="00FC1981">
            <w:pPr>
              <w:spacing w:after="0" w:line="240" w:lineRule="auto"/>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182</w:t>
            </w:r>
          </w:p>
        </w:tc>
        <w:tc>
          <w:tcPr>
            <w:tcW w:w="710" w:type="dxa"/>
            <w:gridSpan w:val="2"/>
            <w:tcBorders>
              <w:left w:val="nil"/>
              <w:right w:val="nil"/>
            </w:tcBorders>
          </w:tcPr>
          <w:p w:rsidR="00FC1981" w:rsidRPr="006871FF" w:rsidRDefault="00FC1981" w:rsidP="00FC1981">
            <w:pPr>
              <w:spacing w:after="0" w:line="240" w:lineRule="auto"/>
              <w:rPr>
                <w:rFonts w:ascii="Times New Roman" w:eastAsia="Times New Roman" w:hAnsi="Times New Roman" w:cs="Times New Roman"/>
                <w:noProof/>
                <w:sz w:val="20"/>
                <w:szCs w:val="20"/>
              </w:rPr>
            </w:pPr>
          </w:p>
        </w:tc>
        <w:tc>
          <w:tcPr>
            <w:tcW w:w="446" w:type="dxa"/>
            <w:tcBorders>
              <w:left w:val="nil"/>
            </w:tcBorders>
          </w:tcPr>
          <w:p w:rsidR="00FC1981" w:rsidRPr="006871FF" w:rsidRDefault="00FC1981" w:rsidP="00FC1981">
            <w:pPr>
              <w:spacing w:after="0" w:line="240" w:lineRule="auto"/>
              <w:rPr>
                <w:rFonts w:ascii="Times New Roman" w:eastAsia="Times New Roman" w:hAnsi="Times New Roman" w:cs="Times New Roman"/>
                <w:noProof/>
                <w:sz w:val="20"/>
                <w:szCs w:val="20"/>
              </w:rPr>
            </w:pPr>
          </w:p>
        </w:tc>
        <w:tc>
          <w:tcPr>
            <w:tcW w:w="580" w:type="dxa"/>
            <w:tcBorders>
              <w:right w:val="nil"/>
            </w:tcBorders>
          </w:tcPr>
          <w:p w:rsidR="00FC1981" w:rsidRDefault="00FC1981" w:rsidP="00FC1981">
            <w:r w:rsidRPr="00991512">
              <w:rPr>
                <w:rFonts w:ascii="Times New Roman" w:eastAsia="Times New Roman" w:hAnsi="Times New Roman" w:cs="Times New Roman"/>
                <w:noProof/>
                <w:sz w:val="20"/>
                <w:szCs w:val="20"/>
              </w:rPr>
              <w:t>179</w:t>
            </w:r>
          </w:p>
        </w:tc>
        <w:tc>
          <w:tcPr>
            <w:tcW w:w="679" w:type="dxa"/>
            <w:tcBorders>
              <w:left w:val="nil"/>
              <w:right w:val="nil"/>
            </w:tcBorders>
          </w:tcPr>
          <w:p w:rsidR="00FC1981" w:rsidRPr="006871FF" w:rsidRDefault="00FC1981" w:rsidP="00FC1981">
            <w:pPr>
              <w:spacing w:after="0" w:line="240" w:lineRule="auto"/>
              <w:rPr>
                <w:rFonts w:ascii="Times New Roman" w:eastAsia="Times New Roman" w:hAnsi="Times New Roman" w:cs="Times New Roman"/>
                <w:noProof/>
                <w:sz w:val="20"/>
                <w:szCs w:val="20"/>
              </w:rPr>
            </w:pPr>
          </w:p>
        </w:tc>
        <w:tc>
          <w:tcPr>
            <w:tcW w:w="468" w:type="dxa"/>
            <w:gridSpan w:val="2"/>
            <w:tcBorders>
              <w:left w:val="nil"/>
            </w:tcBorders>
          </w:tcPr>
          <w:p w:rsidR="00FC1981" w:rsidRPr="006871FF" w:rsidRDefault="00FC1981" w:rsidP="00FC1981">
            <w:pPr>
              <w:spacing w:after="0" w:line="240" w:lineRule="auto"/>
              <w:rPr>
                <w:rFonts w:ascii="Times New Roman" w:eastAsia="Times New Roman" w:hAnsi="Times New Roman" w:cs="Times New Roman"/>
                <w:noProof/>
                <w:sz w:val="20"/>
                <w:szCs w:val="20"/>
              </w:rPr>
            </w:pPr>
          </w:p>
        </w:tc>
        <w:tc>
          <w:tcPr>
            <w:tcW w:w="637" w:type="dxa"/>
            <w:gridSpan w:val="2"/>
            <w:tcBorders>
              <w:right w:val="nil"/>
            </w:tcBorders>
          </w:tcPr>
          <w:p w:rsidR="00FC1981" w:rsidRDefault="00FC1981" w:rsidP="00FC1981">
            <w:r w:rsidRPr="0071341B">
              <w:rPr>
                <w:rFonts w:ascii="Times New Roman" w:eastAsia="Times New Roman" w:hAnsi="Times New Roman" w:cs="Times New Roman"/>
                <w:noProof/>
                <w:sz w:val="20"/>
                <w:szCs w:val="20"/>
              </w:rPr>
              <w:t>179</w:t>
            </w:r>
          </w:p>
        </w:tc>
        <w:tc>
          <w:tcPr>
            <w:tcW w:w="693" w:type="dxa"/>
            <w:gridSpan w:val="2"/>
            <w:tcBorders>
              <w:left w:val="nil"/>
              <w:right w:val="nil"/>
            </w:tcBorders>
          </w:tcPr>
          <w:p w:rsidR="00FC1981" w:rsidRPr="006871FF" w:rsidRDefault="00FC1981" w:rsidP="00FC1981">
            <w:pPr>
              <w:spacing w:after="0" w:line="240" w:lineRule="auto"/>
              <w:rPr>
                <w:rFonts w:ascii="Times New Roman" w:eastAsia="Times New Roman" w:hAnsi="Times New Roman" w:cs="Times New Roman"/>
                <w:noProof/>
                <w:sz w:val="20"/>
                <w:szCs w:val="20"/>
              </w:rPr>
            </w:pPr>
          </w:p>
        </w:tc>
        <w:tc>
          <w:tcPr>
            <w:tcW w:w="435" w:type="dxa"/>
            <w:tcBorders>
              <w:left w:val="nil"/>
            </w:tcBorders>
          </w:tcPr>
          <w:p w:rsidR="00FC1981" w:rsidRPr="006871FF" w:rsidRDefault="00FC1981" w:rsidP="00FC1981">
            <w:pPr>
              <w:spacing w:after="0" w:line="240" w:lineRule="auto"/>
              <w:rPr>
                <w:rFonts w:ascii="Times New Roman" w:eastAsia="Times New Roman" w:hAnsi="Times New Roman" w:cs="Times New Roman"/>
                <w:noProof/>
                <w:sz w:val="20"/>
                <w:szCs w:val="20"/>
                <w:lang w:val="sr-Latn-CS"/>
              </w:rPr>
            </w:pPr>
          </w:p>
        </w:tc>
        <w:tc>
          <w:tcPr>
            <w:tcW w:w="582" w:type="dxa"/>
            <w:tcBorders>
              <w:right w:val="nil"/>
            </w:tcBorders>
          </w:tcPr>
          <w:p w:rsidR="00FC1981" w:rsidRPr="006871FF" w:rsidRDefault="00FC1981" w:rsidP="00FC1981">
            <w:pPr>
              <w:spacing w:after="0" w:line="240" w:lineRule="auto"/>
              <w:rPr>
                <w:rFonts w:ascii="Times New Roman" w:eastAsia="Times New Roman" w:hAnsi="Times New Roman" w:cs="Times New Roman"/>
                <w:noProof/>
                <w:sz w:val="20"/>
                <w:szCs w:val="20"/>
              </w:rPr>
            </w:pPr>
          </w:p>
        </w:tc>
        <w:tc>
          <w:tcPr>
            <w:tcW w:w="582" w:type="dxa"/>
            <w:tcBorders>
              <w:left w:val="nil"/>
              <w:right w:val="nil"/>
            </w:tcBorders>
          </w:tcPr>
          <w:p w:rsidR="00FC1981" w:rsidRDefault="00FC1981" w:rsidP="00FC1981">
            <w:pPr>
              <w:spacing w:after="0" w:line="240" w:lineRule="auto"/>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2</w:t>
            </w:r>
          </w:p>
        </w:tc>
        <w:tc>
          <w:tcPr>
            <w:tcW w:w="647" w:type="dxa"/>
            <w:tcBorders>
              <w:left w:val="nil"/>
            </w:tcBorders>
          </w:tcPr>
          <w:p w:rsidR="00FC1981" w:rsidRPr="006871FF" w:rsidRDefault="00FC1981" w:rsidP="00FC1981">
            <w:pPr>
              <w:spacing w:after="0" w:line="240" w:lineRule="auto"/>
              <w:rPr>
                <w:rFonts w:ascii="Times New Roman" w:eastAsia="Times New Roman" w:hAnsi="Times New Roman" w:cs="Times New Roman"/>
                <w:noProof/>
                <w:sz w:val="20"/>
                <w:szCs w:val="20"/>
              </w:rPr>
            </w:pPr>
          </w:p>
        </w:tc>
        <w:tc>
          <w:tcPr>
            <w:tcW w:w="521" w:type="dxa"/>
            <w:gridSpan w:val="2"/>
            <w:tcBorders>
              <w:right w:val="nil"/>
            </w:tcBorders>
          </w:tcPr>
          <w:p w:rsidR="00FC1981" w:rsidRPr="006871FF" w:rsidRDefault="00FC1981" w:rsidP="00FC1981">
            <w:pPr>
              <w:spacing w:after="0" w:line="240" w:lineRule="auto"/>
              <w:rPr>
                <w:rFonts w:ascii="Times New Roman" w:eastAsia="Times New Roman" w:hAnsi="Times New Roman" w:cs="Times New Roman"/>
                <w:noProof/>
                <w:sz w:val="20"/>
                <w:szCs w:val="20"/>
              </w:rPr>
            </w:pPr>
          </w:p>
        </w:tc>
        <w:tc>
          <w:tcPr>
            <w:tcW w:w="576" w:type="dxa"/>
            <w:gridSpan w:val="2"/>
            <w:tcBorders>
              <w:left w:val="nil"/>
              <w:right w:val="nil"/>
            </w:tcBorders>
          </w:tcPr>
          <w:p w:rsidR="00FC1981" w:rsidRPr="000650C5" w:rsidRDefault="00FC1981" w:rsidP="00FC1981">
            <w:pPr>
              <w:spacing w:after="0" w:line="240" w:lineRule="auto"/>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5</w:t>
            </w:r>
          </w:p>
        </w:tc>
        <w:tc>
          <w:tcPr>
            <w:tcW w:w="588" w:type="dxa"/>
            <w:tcBorders>
              <w:left w:val="nil"/>
            </w:tcBorders>
          </w:tcPr>
          <w:p w:rsidR="00FC1981" w:rsidRPr="006871FF" w:rsidRDefault="00FC1981" w:rsidP="00FC1981">
            <w:pPr>
              <w:spacing w:after="0" w:line="240" w:lineRule="auto"/>
              <w:rPr>
                <w:rFonts w:ascii="Times New Roman" w:eastAsia="Times New Roman" w:hAnsi="Times New Roman" w:cs="Times New Roman"/>
                <w:noProof/>
                <w:sz w:val="20"/>
                <w:szCs w:val="20"/>
              </w:rPr>
            </w:pPr>
          </w:p>
        </w:tc>
        <w:tc>
          <w:tcPr>
            <w:tcW w:w="577" w:type="dxa"/>
            <w:gridSpan w:val="3"/>
            <w:tcBorders>
              <w:right w:val="nil"/>
            </w:tcBorders>
          </w:tcPr>
          <w:p w:rsidR="00FC1981" w:rsidRPr="006871FF" w:rsidRDefault="00FC1981" w:rsidP="00FC1981">
            <w:pPr>
              <w:spacing w:after="0" w:line="240" w:lineRule="auto"/>
              <w:rPr>
                <w:rFonts w:ascii="Times New Roman" w:eastAsia="Times New Roman" w:hAnsi="Times New Roman" w:cs="Times New Roman"/>
                <w:noProof/>
                <w:sz w:val="20"/>
                <w:szCs w:val="20"/>
              </w:rPr>
            </w:pPr>
          </w:p>
        </w:tc>
        <w:tc>
          <w:tcPr>
            <w:tcW w:w="440" w:type="dxa"/>
            <w:tcBorders>
              <w:left w:val="nil"/>
              <w:right w:val="nil"/>
            </w:tcBorders>
          </w:tcPr>
          <w:p w:rsidR="00FC1981" w:rsidRPr="000650C5" w:rsidRDefault="00FC1981" w:rsidP="00FC1981">
            <w:pPr>
              <w:spacing w:after="0" w:line="240" w:lineRule="auto"/>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5</w:t>
            </w:r>
          </w:p>
        </w:tc>
        <w:tc>
          <w:tcPr>
            <w:tcW w:w="596" w:type="dxa"/>
            <w:tcBorders>
              <w:left w:val="nil"/>
            </w:tcBorders>
          </w:tcPr>
          <w:p w:rsidR="00FC1981" w:rsidRPr="006871FF" w:rsidRDefault="00FC1981" w:rsidP="00FC1981">
            <w:pPr>
              <w:spacing w:after="0" w:line="240" w:lineRule="auto"/>
              <w:rPr>
                <w:rFonts w:ascii="Times New Roman" w:eastAsia="Times New Roman" w:hAnsi="Times New Roman" w:cs="Times New Roman"/>
                <w:noProof/>
                <w:sz w:val="20"/>
                <w:szCs w:val="20"/>
              </w:rPr>
            </w:pPr>
          </w:p>
        </w:tc>
        <w:tc>
          <w:tcPr>
            <w:tcW w:w="577" w:type="dxa"/>
            <w:tcBorders>
              <w:right w:val="nil"/>
            </w:tcBorders>
          </w:tcPr>
          <w:p w:rsidR="00FC1981" w:rsidRPr="000650C5" w:rsidRDefault="00FC1981" w:rsidP="00FC1981">
            <w:pPr>
              <w:spacing w:after="0" w:line="240" w:lineRule="auto"/>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180</w:t>
            </w:r>
          </w:p>
        </w:tc>
        <w:tc>
          <w:tcPr>
            <w:tcW w:w="575" w:type="dxa"/>
            <w:tcBorders>
              <w:left w:val="nil"/>
              <w:right w:val="nil"/>
            </w:tcBorders>
          </w:tcPr>
          <w:p w:rsidR="00FC1981" w:rsidRPr="006871FF" w:rsidRDefault="00FC1981" w:rsidP="00FC1981">
            <w:pPr>
              <w:spacing w:after="0" w:line="240" w:lineRule="auto"/>
              <w:rPr>
                <w:rFonts w:ascii="Times New Roman" w:eastAsia="Times New Roman" w:hAnsi="Times New Roman" w:cs="Times New Roman"/>
                <w:noProof/>
                <w:sz w:val="20"/>
                <w:szCs w:val="20"/>
              </w:rPr>
            </w:pPr>
          </w:p>
        </w:tc>
        <w:tc>
          <w:tcPr>
            <w:tcW w:w="585" w:type="dxa"/>
            <w:tcBorders>
              <w:left w:val="nil"/>
            </w:tcBorders>
          </w:tcPr>
          <w:p w:rsidR="00FC1981" w:rsidRPr="006871FF" w:rsidRDefault="00FC1981" w:rsidP="00FC1981">
            <w:pPr>
              <w:spacing w:after="0" w:line="240" w:lineRule="auto"/>
              <w:rPr>
                <w:rFonts w:ascii="Times New Roman" w:eastAsia="Times New Roman" w:hAnsi="Times New Roman" w:cs="Times New Roman"/>
                <w:noProof/>
                <w:sz w:val="20"/>
                <w:szCs w:val="20"/>
                <w:lang w:val="sr-Latn-CS"/>
              </w:rPr>
            </w:pPr>
          </w:p>
        </w:tc>
      </w:tr>
      <w:tr w:rsidR="006871FF" w:rsidRPr="006871FF" w:rsidTr="000650C5">
        <w:trPr>
          <w:gridAfter w:val="1"/>
          <w:wAfter w:w="18" w:type="dxa"/>
          <w:trHeight w:val="312"/>
        </w:trPr>
        <w:tc>
          <w:tcPr>
            <w:tcW w:w="1711" w:type="dxa"/>
            <w:shd w:val="clear" w:color="auto" w:fill="F3F3F3"/>
          </w:tcPr>
          <w:p w:rsidR="006871FF" w:rsidRPr="006871FF" w:rsidRDefault="006871FF" w:rsidP="000650C5">
            <w:pPr>
              <w:spacing w:after="0" w:line="240" w:lineRule="auto"/>
              <w:rPr>
                <w:rFonts w:ascii="Times New Roman" w:eastAsia="Times New Roman" w:hAnsi="Times New Roman" w:cs="Times New Roman"/>
                <w:b/>
                <w:noProof/>
                <w:szCs w:val="20"/>
              </w:rPr>
            </w:pPr>
            <w:r w:rsidRPr="006871FF">
              <w:rPr>
                <w:rFonts w:ascii="Times New Roman" w:eastAsia="Times New Roman" w:hAnsi="Times New Roman" w:cs="Times New Roman"/>
                <w:b/>
                <w:noProof/>
                <w:szCs w:val="20"/>
                <w:lang w:val="sr-Latn-CS"/>
              </w:rPr>
              <w:t>СВЕГА  ИО</w:t>
            </w:r>
          </w:p>
        </w:tc>
        <w:tc>
          <w:tcPr>
            <w:tcW w:w="415" w:type="dxa"/>
            <w:tcBorders>
              <w:right w:val="nil"/>
            </w:tcBorders>
            <w:shd w:val="clear" w:color="auto" w:fill="F3F3F3"/>
          </w:tcPr>
          <w:p w:rsidR="006871FF" w:rsidRPr="006871FF" w:rsidRDefault="006871FF" w:rsidP="000650C5">
            <w:pPr>
              <w:spacing w:after="0" w:line="240" w:lineRule="auto"/>
              <w:rPr>
                <w:rFonts w:ascii="Times New Roman" w:eastAsia="Times New Roman" w:hAnsi="Times New Roman" w:cs="Times New Roman"/>
                <w:b/>
                <w:noProof/>
                <w:sz w:val="20"/>
                <w:szCs w:val="20"/>
                <w:lang w:val="sr-Latn-CS"/>
              </w:rPr>
            </w:pPr>
          </w:p>
        </w:tc>
        <w:tc>
          <w:tcPr>
            <w:tcW w:w="684" w:type="dxa"/>
            <w:tcBorders>
              <w:left w:val="nil"/>
              <w:bottom w:val="single" w:sz="4" w:space="0" w:color="auto"/>
              <w:right w:val="nil"/>
            </w:tcBorders>
            <w:shd w:val="clear" w:color="auto" w:fill="F3F3F3"/>
          </w:tcPr>
          <w:p w:rsidR="006871FF" w:rsidRPr="000650C5" w:rsidRDefault="000650C5" w:rsidP="000650C5">
            <w:pPr>
              <w:spacing w:after="0" w:line="240" w:lineRule="auto"/>
              <w:rPr>
                <w:rFonts w:ascii="Times New Roman" w:eastAsia="Times New Roman" w:hAnsi="Times New Roman" w:cs="Times New Roman"/>
                <w:b/>
                <w:noProof/>
                <w:sz w:val="20"/>
                <w:szCs w:val="20"/>
                <w:lang w:val="sr-Cyrl-RS"/>
              </w:rPr>
            </w:pPr>
            <w:r>
              <w:rPr>
                <w:rFonts w:ascii="Times New Roman" w:eastAsia="Times New Roman" w:hAnsi="Times New Roman" w:cs="Times New Roman"/>
                <w:b/>
                <w:noProof/>
                <w:sz w:val="20"/>
                <w:szCs w:val="20"/>
              </w:rPr>
              <w:t>1</w:t>
            </w:r>
            <w:r w:rsidR="00FC1981">
              <w:rPr>
                <w:rFonts w:ascii="Times New Roman" w:eastAsia="Times New Roman" w:hAnsi="Times New Roman" w:cs="Times New Roman"/>
                <w:b/>
                <w:noProof/>
                <w:sz w:val="20"/>
                <w:szCs w:val="20"/>
                <w:lang w:val="sr-Cyrl-RS"/>
              </w:rPr>
              <w:t>638</w:t>
            </w:r>
          </w:p>
        </w:tc>
        <w:tc>
          <w:tcPr>
            <w:tcW w:w="430" w:type="dxa"/>
            <w:tcBorders>
              <w:left w:val="nil"/>
            </w:tcBorders>
            <w:shd w:val="clear" w:color="auto" w:fill="F3F3F3"/>
          </w:tcPr>
          <w:p w:rsidR="006871FF" w:rsidRPr="006871FF" w:rsidRDefault="006871FF" w:rsidP="000650C5">
            <w:pPr>
              <w:spacing w:after="0" w:line="240" w:lineRule="auto"/>
              <w:rPr>
                <w:rFonts w:ascii="Times New Roman" w:eastAsia="Times New Roman" w:hAnsi="Times New Roman" w:cs="Times New Roman"/>
                <w:b/>
                <w:noProof/>
                <w:sz w:val="20"/>
                <w:szCs w:val="20"/>
                <w:lang w:val="sr-Latn-CS"/>
              </w:rPr>
            </w:pPr>
          </w:p>
        </w:tc>
        <w:tc>
          <w:tcPr>
            <w:tcW w:w="578" w:type="dxa"/>
            <w:tcBorders>
              <w:right w:val="nil"/>
            </w:tcBorders>
            <w:shd w:val="clear" w:color="auto" w:fill="F3F3F3"/>
          </w:tcPr>
          <w:p w:rsidR="006871FF" w:rsidRPr="006871FF" w:rsidRDefault="006871FF" w:rsidP="000650C5">
            <w:pPr>
              <w:spacing w:after="0" w:line="240" w:lineRule="auto"/>
              <w:rPr>
                <w:rFonts w:ascii="Times New Roman" w:eastAsia="Times New Roman" w:hAnsi="Times New Roman" w:cs="Times New Roman"/>
                <w:b/>
                <w:noProof/>
                <w:sz w:val="20"/>
                <w:szCs w:val="20"/>
              </w:rPr>
            </w:pPr>
            <w:r w:rsidRPr="006871FF">
              <w:rPr>
                <w:rFonts w:ascii="Times New Roman" w:eastAsia="Times New Roman" w:hAnsi="Times New Roman" w:cs="Times New Roman"/>
                <w:b/>
                <w:noProof/>
                <w:sz w:val="20"/>
                <w:szCs w:val="20"/>
              </w:rPr>
              <w:t xml:space="preserve"> </w:t>
            </w:r>
          </w:p>
        </w:tc>
        <w:tc>
          <w:tcPr>
            <w:tcW w:w="710" w:type="dxa"/>
            <w:gridSpan w:val="2"/>
            <w:tcBorders>
              <w:left w:val="nil"/>
              <w:right w:val="nil"/>
            </w:tcBorders>
            <w:shd w:val="clear" w:color="auto" w:fill="F3F3F3"/>
          </w:tcPr>
          <w:p w:rsidR="006871FF" w:rsidRPr="000650C5" w:rsidRDefault="00FC1981" w:rsidP="000650C5">
            <w:pPr>
              <w:spacing w:after="0" w:line="240" w:lineRule="auto"/>
              <w:rPr>
                <w:rFonts w:ascii="Times New Roman" w:eastAsia="Times New Roman" w:hAnsi="Times New Roman" w:cs="Times New Roman"/>
                <w:b/>
                <w:noProof/>
                <w:sz w:val="20"/>
                <w:szCs w:val="20"/>
                <w:lang w:val="sr-Cyrl-RS"/>
              </w:rPr>
            </w:pPr>
            <w:r>
              <w:rPr>
                <w:rFonts w:ascii="Times New Roman" w:eastAsia="Times New Roman" w:hAnsi="Times New Roman" w:cs="Times New Roman"/>
                <w:b/>
                <w:noProof/>
                <w:sz w:val="20"/>
                <w:szCs w:val="20"/>
                <w:lang w:val="sr-Cyrl-RS"/>
              </w:rPr>
              <w:t>1638</w:t>
            </w:r>
          </w:p>
        </w:tc>
        <w:tc>
          <w:tcPr>
            <w:tcW w:w="446" w:type="dxa"/>
            <w:tcBorders>
              <w:left w:val="nil"/>
            </w:tcBorders>
            <w:shd w:val="clear" w:color="auto" w:fill="F3F3F3"/>
          </w:tcPr>
          <w:p w:rsidR="006871FF" w:rsidRPr="006871FF" w:rsidRDefault="006871FF" w:rsidP="000650C5">
            <w:pPr>
              <w:spacing w:after="0" w:line="240" w:lineRule="auto"/>
              <w:rPr>
                <w:rFonts w:ascii="Times New Roman" w:eastAsia="Times New Roman" w:hAnsi="Times New Roman" w:cs="Times New Roman"/>
                <w:b/>
                <w:noProof/>
                <w:sz w:val="20"/>
                <w:szCs w:val="20"/>
                <w:lang w:val="sr-Latn-CS"/>
              </w:rPr>
            </w:pPr>
          </w:p>
        </w:tc>
        <w:tc>
          <w:tcPr>
            <w:tcW w:w="580" w:type="dxa"/>
            <w:tcBorders>
              <w:right w:val="nil"/>
            </w:tcBorders>
            <w:shd w:val="clear" w:color="auto" w:fill="F3F3F3"/>
          </w:tcPr>
          <w:p w:rsidR="006871FF" w:rsidRPr="006871FF" w:rsidRDefault="006871FF" w:rsidP="000650C5">
            <w:pPr>
              <w:spacing w:after="0" w:line="240" w:lineRule="auto"/>
              <w:rPr>
                <w:rFonts w:ascii="Times New Roman" w:eastAsia="Times New Roman" w:hAnsi="Times New Roman" w:cs="Times New Roman"/>
                <w:b/>
                <w:noProof/>
                <w:sz w:val="20"/>
                <w:szCs w:val="20"/>
              </w:rPr>
            </w:pPr>
          </w:p>
        </w:tc>
        <w:tc>
          <w:tcPr>
            <w:tcW w:w="679" w:type="dxa"/>
            <w:tcBorders>
              <w:left w:val="nil"/>
              <w:right w:val="nil"/>
            </w:tcBorders>
            <w:shd w:val="clear" w:color="auto" w:fill="F3F3F3"/>
          </w:tcPr>
          <w:p w:rsidR="006871FF" w:rsidRPr="000650C5" w:rsidRDefault="000650C5" w:rsidP="000650C5">
            <w:pPr>
              <w:spacing w:after="0" w:line="240" w:lineRule="auto"/>
              <w:rPr>
                <w:rFonts w:ascii="Times New Roman" w:eastAsia="Times New Roman" w:hAnsi="Times New Roman" w:cs="Times New Roman"/>
                <w:b/>
                <w:noProof/>
                <w:sz w:val="20"/>
                <w:szCs w:val="20"/>
                <w:lang w:val="sr-Cyrl-RS"/>
              </w:rPr>
            </w:pPr>
            <w:r>
              <w:rPr>
                <w:rFonts w:ascii="Times New Roman" w:eastAsia="Times New Roman" w:hAnsi="Times New Roman" w:cs="Times New Roman"/>
                <w:b/>
                <w:noProof/>
                <w:sz w:val="20"/>
                <w:szCs w:val="20"/>
              </w:rPr>
              <w:t>1</w:t>
            </w:r>
            <w:r w:rsidR="00FC1981">
              <w:rPr>
                <w:rFonts w:ascii="Times New Roman" w:eastAsia="Times New Roman" w:hAnsi="Times New Roman" w:cs="Times New Roman"/>
                <w:b/>
                <w:noProof/>
                <w:sz w:val="20"/>
                <w:szCs w:val="20"/>
                <w:lang w:val="sr-Cyrl-RS"/>
              </w:rPr>
              <w:t>611</w:t>
            </w:r>
          </w:p>
        </w:tc>
        <w:tc>
          <w:tcPr>
            <w:tcW w:w="468" w:type="dxa"/>
            <w:gridSpan w:val="2"/>
            <w:tcBorders>
              <w:left w:val="nil"/>
            </w:tcBorders>
            <w:shd w:val="clear" w:color="auto" w:fill="F3F3F3"/>
          </w:tcPr>
          <w:p w:rsidR="006871FF" w:rsidRPr="006871FF" w:rsidRDefault="006871FF" w:rsidP="000650C5">
            <w:pPr>
              <w:spacing w:after="0" w:line="240" w:lineRule="auto"/>
              <w:rPr>
                <w:rFonts w:ascii="Times New Roman" w:eastAsia="Times New Roman" w:hAnsi="Times New Roman" w:cs="Times New Roman"/>
                <w:b/>
                <w:noProof/>
                <w:sz w:val="20"/>
                <w:szCs w:val="20"/>
                <w:lang w:val="sr-Latn-CS"/>
              </w:rPr>
            </w:pPr>
          </w:p>
        </w:tc>
        <w:tc>
          <w:tcPr>
            <w:tcW w:w="637" w:type="dxa"/>
            <w:gridSpan w:val="2"/>
            <w:tcBorders>
              <w:right w:val="nil"/>
            </w:tcBorders>
            <w:shd w:val="clear" w:color="auto" w:fill="F3F3F3"/>
          </w:tcPr>
          <w:p w:rsidR="006871FF" w:rsidRPr="006871FF" w:rsidRDefault="006871FF" w:rsidP="000650C5">
            <w:pPr>
              <w:spacing w:after="0" w:line="240" w:lineRule="auto"/>
              <w:rPr>
                <w:rFonts w:ascii="Times New Roman" w:eastAsia="Times New Roman" w:hAnsi="Times New Roman" w:cs="Times New Roman"/>
                <w:b/>
                <w:noProof/>
                <w:sz w:val="20"/>
                <w:szCs w:val="20"/>
              </w:rPr>
            </w:pPr>
            <w:r w:rsidRPr="006871FF">
              <w:rPr>
                <w:rFonts w:ascii="Times New Roman" w:eastAsia="Times New Roman" w:hAnsi="Times New Roman" w:cs="Times New Roman"/>
                <w:b/>
                <w:noProof/>
                <w:sz w:val="20"/>
                <w:szCs w:val="20"/>
              </w:rPr>
              <w:t xml:space="preserve">                       </w:t>
            </w:r>
          </w:p>
        </w:tc>
        <w:tc>
          <w:tcPr>
            <w:tcW w:w="693" w:type="dxa"/>
            <w:gridSpan w:val="2"/>
            <w:tcBorders>
              <w:left w:val="nil"/>
              <w:right w:val="nil"/>
            </w:tcBorders>
            <w:shd w:val="clear" w:color="auto" w:fill="F3F3F3"/>
          </w:tcPr>
          <w:p w:rsidR="006871FF" w:rsidRPr="000650C5" w:rsidRDefault="000650C5" w:rsidP="000650C5">
            <w:pPr>
              <w:spacing w:after="0" w:line="240" w:lineRule="auto"/>
              <w:rPr>
                <w:rFonts w:ascii="Times New Roman" w:eastAsia="Times New Roman" w:hAnsi="Times New Roman" w:cs="Times New Roman"/>
                <w:b/>
                <w:noProof/>
                <w:sz w:val="20"/>
                <w:szCs w:val="20"/>
                <w:lang w:val="sr-Cyrl-RS"/>
              </w:rPr>
            </w:pPr>
            <w:r>
              <w:rPr>
                <w:rFonts w:ascii="Times New Roman" w:eastAsia="Times New Roman" w:hAnsi="Times New Roman" w:cs="Times New Roman"/>
                <w:b/>
                <w:noProof/>
                <w:sz w:val="20"/>
                <w:szCs w:val="20"/>
              </w:rPr>
              <w:t>1</w:t>
            </w:r>
            <w:r w:rsidR="00FC1981">
              <w:rPr>
                <w:rFonts w:ascii="Times New Roman" w:eastAsia="Times New Roman" w:hAnsi="Times New Roman" w:cs="Times New Roman"/>
                <w:b/>
                <w:noProof/>
                <w:sz w:val="20"/>
                <w:szCs w:val="20"/>
                <w:lang w:val="sr-Cyrl-RS"/>
              </w:rPr>
              <w:t>611</w:t>
            </w:r>
          </w:p>
        </w:tc>
        <w:tc>
          <w:tcPr>
            <w:tcW w:w="435" w:type="dxa"/>
            <w:tcBorders>
              <w:left w:val="nil"/>
            </w:tcBorders>
            <w:shd w:val="clear" w:color="auto" w:fill="F3F3F3"/>
          </w:tcPr>
          <w:p w:rsidR="006871FF" w:rsidRPr="006871FF" w:rsidRDefault="006871FF" w:rsidP="000650C5">
            <w:pPr>
              <w:spacing w:after="0" w:line="240" w:lineRule="auto"/>
              <w:rPr>
                <w:rFonts w:ascii="Times New Roman" w:eastAsia="Times New Roman" w:hAnsi="Times New Roman" w:cs="Times New Roman"/>
                <w:b/>
                <w:noProof/>
                <w:sz w:val="20"/>
                <w:szCs w:val="20"/>
                <w:lang w:val="sr-Latn-CS"/>
              </w:rPr>
            </w:pPr>
          </w:p>
        </w:tc>
        <w:tc>
          <w:tcPr>
            <w:tcW w:w="582" w:type="dxa"/>
            <w:tcBorders>
              <w:right w:val="nil"/>
            </w:tcBorders>
            <w:shd w:val="clear" w:color="auto" w:fill="F3F3F3"/>
          </w:tcPr>
          <w:p w:rsidR="006871FF" w:rsidRPr="006871FF" w:rsidRDefault="006871FF" w:rsidP="000650C5">
            <w:pPr>
              <w:spacing w:after="0" w:line="240" w:lineRule="auto"/>
              <w:rPr>
                <w:rFonts w:ascii="Times New Roman" w:eastAsia="Times New Roman" w:hAnsi="Times New Roman" w:cs="Times New Roman"/>
                <w:b/>
                <w:noProof/>
                <w:sz w:val="20"/>
                <w:szCs w:val="20"/>
              </w:rPr>
            </w:pPr>
          </w:p>
        </w:tc>
        <w:tc>
          <w:tcPr>
            <w:tcW w:w="582" w:type="dxa"/>
            <w:tcBorders>
              <w:left w:val="nil"/>
              <w:right w:val="nil"/>
            </w:tcBorders>
            <w:shd w:val="clear" w:color="auto" w:fill="F3F3F3"/>
          </w:tcPr>
          <w:p w:rsidR="006871FF" w:rsidRPr="000650C5" w:rsidRDefault="000650C5" w:rsidP="000650C5">
            <w:pPr>
              <w:spacing w:after="0" w:line="240" w:lineRule="auto"/>
              <w:rPr>
                <w:rFonts w:ascii="Times New Roman" w:eastAsia="Times New Roman" w:hAnsi="Times New Roman" w:cs="Times New Roman"/>
                <w:b/>
                <w:noProof/>
                <w:sz w:val="20"/>
                <w:szCs w:val="20"/>
                <w:lang w:val="sr-Cyrl-RS"/>
              </w:rPr>
            </w:pPr>
            <w:r>
              <w:rPr>
                <w:rFonts w:ascii="Times New Roman" w:eastAsia="Times New Roman" w:hAnsi="Times New Roman" w:cs="Times New Roman"/>
                <w:b/>
                <w:noProof/>
                <w:sz w:val="20"/>
                <w:szCs w:val="20"/>
              </w:rPr>
              <w:t>1</w:t>
            </w:r>
            <w:r w:rsidR="00FC1981">
              <w:rPr>
                <w:rFonts w:ascii="Times New Roman" w:eastAsia="Times New Roman" w:hAnsi="Times New Roman" w:cs="Times New Roman"/>
                <w:b/>
                <w:noProof/>
                <w:sz w:val="20"/>
                <w:szCs w:val="20"/>
                <w:lang w:val="sr-Cyrl-RS"/>
              </w:rPr>
              <w:t>4</w:t>
            </w:r>
          </w:p>
        </w:tc>
        <w:tc>
          <w:tcPr>
            <w:tcW w:w="647" w:type="dxa"/>
            <w:tcBorders>
              <w:left w:val="nil"/>
            </w:tcBorders>
            <w:shd w:val="clear" w:color="auto" w:fill="F3F3F3"/>
          </w:tcPr>
          <w:p w:rsidR="006871FF" w:rsidRPr="006871FF" w:rsidRDefault="006871FF" w:rsidP="000650C5">
            <w:pPr>
              <w:spacing w:after="0" w:line="240" w:lineRule="auto"/>
              <w:rPr>
                <w:rFonts w:ascii="Times New Roman" w:eastAsia="Times New Roman" w:hAnsi="Times New Roman" w:cs="Times New Roman"/>
                <w:b/>
                <w:noProof/>
                <w:sz w:val="20"/>
                <w:szCs w:val="20"/>
              </w:rPr>
            </w:pPr>
          </w:p>
        </w:tc>
        <w:tc>
          <w:tcPr>
            <w:tcW w:w="521" w:type="dxa"/>
            <w:gridSpan w:val="2"/>
            <w:tcBorders>
              <w:right w:val="nil"/>
            </w:tcBorders>
            <w:shd w:val="clear" w:color="auto" w:fill="F3F3F3"/>
          </w:tcPr>
          <w:p w:rsidR="006871FF" w:rsidRPr="006871FF" w:rsidRDefault="006871FF" w:rsidP="000650C5">
            <w:pPr>
              <w:spacing w:after="0" w:line="240" w:lineRule="auto"/>
              <w:rPr>
                <w:rFonts w:ascii="Times New Roman" w:eastAsia="Times New Roman" w:hAnsi="Times New Roman" w:cs="Times New Roman"/>
                <w:b/>
                <w:noProof/>
                <w:sz w:val="20"/>
                <w:szCs w:val="20"/>
              </w:rPr>
            </w:pPr>
          </w:p>
        </w:tc>
        <w:tc>
          <w:tcPr>
            <w:tcW w:w="576" w:type="dxa"/>
            <w:gridSpan w:val="2"/>
            <w:tcBorders>
              <w:left w:val="nil"/>
              <w:right w:val="nil"/>
            </w:tcBorders>
            <w:shd w:val="clear" w:color="auto" w:fill="F3F3F3"/>
          </w:tcPr>
          <w:p w:rsidR="006871FF" w:rsidRPr="000650C5" w:rsidRDefault="00FC1981" w:rsidP="000650C5">
            <w:pPr>
              <w:spacing w:after="0" w:line="240" w:lineRule="auto"/>
              <w:rPr>
                <w:rFonts w:ascii="Times New Roman" w:eastAsia="Times New Roman" w:hAnsi="Times New Roman" w:cs="Times New Roman"/>
                <w:b/>
                <w:noProof/>
                <w:sz w:val="20"/>
                <w:szCs w:val="20"/>
                <w:lang w:val="sr-Cyrl-RS"/>
              </w:rPr>
            </w:pPr>
            <w:r>
              <w:rPr>
                <w:rFonts w:ascii="Times New Roman" w:eastAsia="Times New Roman" w:hAnsi="Times New Roman" w:cs="Times New Roman"/>
                <w:b/>
                <w:noProof/>
                <w:sz w:val="20"/>
                <w:szCs w:val="20"/>
                <w:lang w:val="sr-Cyrl-RS"/>
              </w:rPr>
              <w:t>45</w:t>
            </w:r>
          </w:p>
        </w:tc>
        <w:tc>
          <w:tcPr>
            <w:tcW w:w="588" w:type="dxa"/>
            <w:tcBorders>
              <w:left w:val="nil"/>
            </w:tcBorders>
            <w:shd w:val="clear" w:color="auto" w:fill="F3F3F3"/>
          </w:tcPr>
          <w:p w:rsidR="006871FF" w:rsidRPr="006871FF" w:rsidRDefault="006871FF" w:rsidP="000650C5">
            <w:pPr>
              <w:spacing w:after="0" w:line="240" w:lineRule="auto"/>
              <w:rPr>
                <w:rFonts w:ascii="Times New Roman" w:eastAsia="Times New Roman" w:hAnsi="Times New Roman" w:cs="Times New Roman"/>
                <w:b/>
                <w:noProof/>
                <w:sz w:val="20"/>
                <w:szCs w:val="20"/>
              </w:rPr>
            </w:pPr>
          </w:p>
        </w:tc>
        <w:tc>
          <w:tcPr>
            <w:tcW w:w="577" w:type="dxa"/>
            <w:gridSpan w:val="3"/>
            <w:tcBorders>
              <w:right w:val="nil"/>
            </w:tcBorders>
            <w:shd w:val="clear" w:color="auto" w:fill="F3F3F3"/>
          </w:tcPr>
          <w:p w:rsidR="006871FF" w:rsidRPr="006871FF" w:rsidRDefault="006871FF" w:rsidP="000650C5">
            <w:pPr>
              <w:spacing w:after="0" w:line="240" w:lineRule="auto"/>
              <w:rPr>
                <w:rFonts w:ascii="Times New Roman" w:eastAsia="Times New Roman" w:hAnsi="Times New Roman" w:cs="Times New Roman"/>
                <w:b/>
                <w:noProof/>
                <w:sz w:val="20"/>
                <w:szCs w:val="20"/>
              </w:rPr>
            </w:pPr>
          </w:p>
        </w:tc>
        <w:tc>
          <w:tcPr>
            <w:tcW w:w="440" w:type="dxa"/>
            <w:tcBorders>
              <w:left w:val="nil"/>
              <w:right w:val="nil"/>
            </w:tcBorders>
            <w:shd w:val="clear" w:color="auto" w:fill="F3F3F3"/>
          </w:tcPr>
          <w:p w:rsidR="006871FF" w:rsidRPr="000650C5" w:rsidRDefault="00FC1981" w:rsidP="000650C5">
            <w:pPr>
              <w:spacing w:after="0" w:line="240" w:lineRule="auto"/>
              <w:rPr>
                <w:rFonts w:ascii="Times New Roman" w:eastAsia="Times New Roman" w:hAnsi="Times New Roman" w:cs="Times New Roman"/>
                <w:b/>
                <w:noProof/>
                <w:sz w:val="20"/>
                <w:szCs w:val="20"/>
                <w:lang w:val="sr-Cyrl-RS"/>
              </w:rPr>
            </w:pPr>
            <w:r>
              <w:rPr>
                <w:rFonts w:ascii="Times New Roman" w:eastAsia="Times New Roman" w:hAnsi="Times New Roman" w:cs="Times New Roman"/>
                <w:b/>
                <w:noProof/>
                <w:sz w:val="20"/>
                <w:szCs w:val="20"/>
                <w:lang w:val="sr-Cyrl-RS"/>
              </w:rPr>
              <w:t>4</w:t>
            </w:r>
            <w:r w:rsidR="006447A8">
              <w:rPr>
                <w:rFonts w:ascii="Times New Roman" w:eastAsia="Times New Roman" w:hAnsi="Times New Roman" w:cs="Times New Roman"/>
                <w:b/>
                <w:noProof/>
                <w:sz w:val="20"/>
                <w:szCs w:val="20"/>
                <w:lang w:val="sr-Cyrl-RS"/>
              </w:rPr>
              <w:t>5</w:t>
            </w:r>
          </w:p>
        </w:tc>
        <w:tc>
          <w:tcPr>
            <w:tcW w:w="596" w:type="dxa"/>
            <w:tcBorders>
              <w:left w:val="nil"/>
            </w:tcBorders>
            <w:shd w:val="clear" w:color="auto" w:fill="F3F3F3"/>
          </w:tcPr>
          <w:p w:rsidR="006871FF" w:rsidRPr="006871FF" w:rsidRDefault="006871FF" w:rsidP="000650C5">
            <w:pPr>
              <w:spacing w:after="0" w:line="240" w:lineRule="auto"/>
              <w:rPr>
                <w:rFonts w:ascii="Times New Roman" w:eastAsia="Times New Roman" w:hAnsi="Times New Roman" w:cs="Times New Roman"/>
                <w:b/>
                <w:noProof/>
                <w:sz w:val="20"/>
                <w:szCs w:val="20"/>
                <w:lang w:val="sr-Latn-CS"/>
              </w:rPr>
            </w:pPr>
          </w:p>
        </w:tc>
        <w:tc>
          <w:tcPr>
            <w:tcW w:w="577" w:type="dxa"/>
            <w:tcBorders>
              <w:right w:val="nil"/>
            </w:tcBorders>
            <w:shd w:val="clear" w:color="auto" w:fill="F3F3F3"/>
          </w:tcPr>
          <w:p w:rsidR="006871FF" w:rsidRPr="000650C5" w:rsidRDefault="00FC1981" w:rsidP="000650C5">
            <w:pPr>
              <w:spacing w:after="0" w:line="240" w:lineRule="auto"/>
              <w:rPr>
                <w:rFonts w:ascii="Times New Roman" w:eastAsia="Times New Roman" w:hAnsi="Times New Roman" w:cs="Times New Roman"/>
                <w:b/>
                <w:noProof/>
                <w:sz w:val="20"/>
                <w:szCs w:val="20"/>
                <w:lang w:val="sr-Cyrl-RS"/>
              </w:rPr>
            </w:pPr>
            <w:r>
              <w:rPr>
                <w:rFonts w:ascii="Times New Roman" w:eastAsia="Times New Roman" w:hAnsi="Times New Roman" w:cs="Times New Roman"/>
                <w:b/>
                <w:noProof/>
                <w:sz w:val="20"/>
                <w:szCs w:val="20"/>
                <w:lang w:val="sr-Cyrl-RS"/>
              </w:rPr>
              <w:t>274</w:t>
            </w:r>
          </w:p>
        </w:tc>
        <w:tc>
          <w:tcPr>
            <w:tcW w:w="575" w:type="dxa"/>
            <w:tcBorders>
              <w:left w:val="nil"/>
              <w:right w:val="nil"/>
            </w:tcBorders>
            <w:shd w:val="clear" w:color="auto" w:fill="F3F3F3"/>
          </w:tcPr>
          <w:p w:rsidR="006871FF" w:rsidRPr="006447A8" w:rsidRDefault="006871FF" w:rsidP="000650C5">
            <w:pPr>
              <w:spacing w:after="0" w:line="240" w:lineRule="auto"/>
              <w:rPr>
                <w:rFonts w:ascii="Times New Roman" w:eastAsia="Times New Roman" w:hAnsi="Times New Roman" w:cs="Times New Roman"/>
                <w:b/>
                <w:noProof/>
                <w:sz w:val="20"/>
                <w:szCs w:val="20"/>
                <w:lang w:val="sr-Cyrl-RS"/>
              </w:rPr>
            </w:pPr>
          </w:p>
        </w:tc>
        <w:tc>
          <w:tcPr>
            <w:tcW w:w="585" w:type="dxa"/>
            <w:tcBorders>
              <w:left w:val="nil"/>
            </w:tcBorders>
            <w:shd w:val="clear" w:color="auto" w:fill="F3F3F3"/>
          </w:tcPr>
          <w:p w:rsidR="006871FF" w:rsidRPr="006871FF" w:rsidRDefault="006871FF" w:rsidP="000650C5">
            <w:pPr>
              <w:spacing w:after="0" w:line="240" w:lineRule="auto"/>
              <w:rPr>
                <w:rFonts w:ascii="Times New Roman" w:eastAsia="Times New Roman" w:hAnsi="Times New Roman" w:cs="Times New Roman"/>
                <w:b/>
                <w:noProof/>
                <w:sz w:val="20"/>
                <w:szCs w:val="20"/>
                <w:lang w:val="sr-Latn-CS"/>
              </w:rPr>
            </w:pPr>
          </w:p>
        </w:tc>
      </w:tr>
      <w:tr w:rsidR="006871FF" w:rsidRPr="006871FF" w:rsidTr="000650C5">
        <w:trPr>
          <w:gridAfter w:val="1"/>
          <w:wAfter w:w="18" w:type="dxa"/>
          <w:trHeight w:val="312"/>
        </w:trPr>
        <w:tc>
          <w:tcPr>
            <w:tcW w:w="1711" w:type="dxa"/>
            <w:shd w:val="clear" w:color="auto" w:fill="F3F3F3"/>
          </w:tcPr>
          <w:p w:rsidR="006871FF" w:rsidRPr="006871FF" w:rsidRDefault="006871FF" w:rsidP="000650C5">
            <w:pPr>
              <w:spacing w:after="0" w:line="240" w:lineRule="auto"/>
              <w:jc w:val="right"/>
              <w:rPr>
                <w:rFonts w:ascii="Times New Roman" w:eastAsia="Times New Roman" w:hAnsi="Times New Roman" w:cs="Times New Roman"/>
                <w:b/>
                <w:noProof/>
                <w:sz w:val="24"/>
                <w:szCs w:val="20"/>
              </w:rPr>
            </w:pPr>
            <w:r w:rsidRPr="006871FF">
              <w:rPr>
                <w:rFonts w:ascii="Times New Roman" w:eastAsia="Times New Roman" w:hAnsi="Times New Roman" w:cs="Times New Roman"/>
                <w:b/>
                <w:noProof/>
                <w:sz w:val="24"/>
                <w:szCs w:val="20"/>
              </w:rPr>
              <w:t xml:space="preserve">     СВЕГА:</w:t>
            </w:r>
          </w:p>
        </w:tc>
        <w:tc>
          <w:tcPr>
            <w:tcW w:w="415" w:type="dxa"/>
            <w:tcBorders>
              <w:right w:val="nil"/>
            </w:tcBorders>
            <w:shd w:val="clear" w:color="auto" w:fill="F3F3F3"/>
          </w:tcPr>
          <w:p w:rsidR="006871FF" w:rsidRPr="006871FF" w:rsidRDefault="006871FF" w:rsidP="000650C5">
            <w:pPr>
              <w:spacing w:after="0" w:line="240" w:lineRule="auto"/>
              <w:rPr>
                <w:rFonts w:ascii="Times New Roman" w:eastAsia="Times New Roman" w:hAnsi="Times New Roman" w:cs="Times New Roman"/>
                <w:b/>
                <w:noProof/>
                <w:sz w:val="20"/>
                <w:szCs w:val="20"/>
                <w:lang w:val="sr-Latn-CS"/>
              </w:rPr>
            </w:pPr>
          </w:p>
        </w:tc>
        <w:tc>
          <w:tcPr>
            <w:tcW w:w="684" w:type="dxa"/>
            <w:tcBorders>
              <w:left w:val="nil"/>
              <w:bottom w:val="single" w:sz="4" w:space="0" w:color="auto"/>
              <w:right w:val="nil"/>
            </w:tcBorders>
            <w:shd w:val="clear" w:color="auto" w:fill="F3F3F3"/>
          </w:tcPr>
          <w:p w:rsidR="006871FF" w:rsidRPr="000650C5" w:rsidRDefault="00FC1981" w:rsidP="000650C5">
            <w:pPr>
              <w:spacing w:after="0" w:line="240" w:lineRule="auto"/>
              <w:jc w:val="center"/>
              <w:rPr>
                <w:rFonts w:ascii="Times New Roman" w:eastAsia="Times New Roman" w:hAnsi="Times New Roman" w:cs="Times New Roman"/>
                <w:b/>
                <w:noProof/>
                <w:sz w:val="20"/>
                <w:szCs w:val="20"/>
                <w:lang w:val="sr-Cyrl-RS"/>
              </w:rPr>
            </w:pPr>
            <w:r>
              <w:rPr>
                <w:rFonts w:ascii="Times New Roman" w:eastAsia="Times New Roman" w:hAnsi="Times New Roman" w:cs="Times New Roman"/>
                <w:b/>
                <w:noProof/>
                <w:sz w:val="20"/>
                <w:szCs w:val="20"/>
                <w:lang w:val="sr-Cyrl-RS"/>
              </w:rPr>
              <w:t>2548</w:t>
            </w:r>
          </w:p>
        </w:tc>
        <w:tc>
          <w:tcPr>
            <w:tcW w:w="430" w:type="dxa"/>
            <w:tcBorders>
              <w:left w:val="nil"/>
            </w:tcBorders>
            <w:shd w:val="clear" w:color="auto" w:fill="F3F3F3"/>
          </w:tcPr>
          <w:p w:rsidR="006871FF" w:rsidRPr="006871FF" w:rsidRDefault="006871FF" w:rsidP="000650C5">
            <w:pPr>
              <w:spacing w:after="0" w:line="240" w:lineRule="auto"/>
              <w:jc w:val="center"/>
              <w:rPr>
                <w:rFonts w:ascii="Times New Roman" w:eastAsia="Times New Roman" w:hAnsi="Times New Roman" w:cs="Times New Roman"/>
                <w:b/>
                <w:noProof/>
                <w:sz w:val="20"/>
                <w:szCs w:val="20"/>
                <w:lang w:val="sr-Latn-CS"/>
              </w:rPr>
            </w:pPr>
          </w:p>
        </w:tc>
        <w:tc>
          <w:tcPr>
            <w:tcW w:w="578" w:type="dxa"/>
            <w:tcBorders>
              <w:right w:val="nil"/>
            </w:tcBorders>
            <w:shd w:val="clear" w:color="auto" w:fill="F3F3F3"/>
          </w:tcPr>
          <w:p w:rsidR="006871FF" w:rsidRPr="006871FF" w:rsidRDefault="006871FF" w:rsidP="000650C5">
            <w:pPr>
              <w:spacing w:after="0" w:line="240" w:lineRule="auto"/>
              <w:jc w:val="center"/>
              <w:rPr>
                <w:rFonts w:ascii="Times New Roman" w:eastAsia="Times New Roman" w:hAnsi="Times New Roman" w:cs="Times New Roman"/>
                <w:b/>
                <w:noProof/>
                <w:sz w:val="20"/>
                <w:szCs w:val="20"/>
              </w:rPr>
            </w:pPr>
          </w:p>
        </w:tc>
        <w:tc>
          <w:tcPr>
            <w:tcW w:w="710" w:type="dxa"/>
            <w:gridSpan w:val="2"/>
            <w:tcBorders>
              <w:left w:val="nil"/>
              <w:right w:val="nil"/>
            </w:tcBorders>
            <w:shd w:val="clear" w:color="auto" w:fill="F3F3F3"/>
          </w:tcPr>
          <w:p w:rsidR="006871FF" w:rsidRPr="000650C5" w:rsidRDefault="006871FF" w:rsidP="000650C5">
            <w:pPr>
              <w:spacing w:after="0" w:line="240" w:lineRule="auto"/>
              <w:jc w:val="center"/>
              <w:rPr>
                <w:rFonts w:ascii="Times New Roman" w:eastAsia="Times New Roman" w:hAnsi="Times New Roman" w:cs="Times New Roman"/>
                <w:b/>
                <w:noProof/>
                <w:sz w:val="20"/>
                <w:szCs w:val="20"/>
                <w:lang w:val="sr-Cyrl-RS"/>
              </w:rPr>
            </w:pPr>
            <w:r w:rsidRPr="006871FF">
              <w:rPr>
                <w:rFonts w:ascii="Times New Roman" w:eastAsia="Times New Roman" w:hAnsi="Times New Roman" w:cs="Times New Roman"/>
                <w:b/>
                <w:noProof/>
                <w:sz w:val="20"/>
                <w:szCs w:val="20"/>
              </w:rPr>
              <w:t>2</w:t>
            </w:r>
            <w:r w:rsidR="00FC1981">
              <w:rPr>
                <w:rFonts w:ascii="Times New Roman" w:eastAsia="Times New Roman" w:hAnsi="Times New Roman" w:cs="Times New Roman"/>
                <w:b/>
                <w:noProof/>
                <w:sz w:val="20"/>
                <w:szCs w:val="20"/>
                <w:lang w:val="sr-Cyrl-RS"/>
              </w:rPr>
              <w:t>548</w:t>
            </w:r>
          </w:p>
        </w:tc>
        <w:tc>
          <w:tcPr>
            <w:tcW w:w="446" w:type="dxa"/>
            <w:tcBorders>
              <w:left w:val="nil"/>
            </w:tcBorders>
            <w:shd w:val="clear" w:color="auto" w:fill="F3F3F3"/>
          </w:tcPr>
          <w:p w:rsidR="006871FF" w:rsidRPr="006871FF" w:rsidRDefault="006871FF" w:rsidP="000650C5">
            <w:pPr>
              <w:spacing w:after="0" w:line="240" w:lineRule="auto"/>
              <w:jc w:val="center"/>
              <w:rPr>
                <w:rFonts w:ascii="Times New Roman" w:eastAsia="Times New Roman" w:hAnsi="Times New Roman" w:cs="Times New Roman"/>
                <w:b/>
                <w:noProof/>
                <w:sz w:val="20"/>
                <w:szCs w:val="20"/>
                <w:lang w:val="sr-Latn-CS"/>
              </w:rPr>
            </w:pPr>
          </w:p>
        </w:tc>
        <w:tc>
          <w:tcPr>
            <w:tcW w:w="580" w:type="dxa"/>
            <w:tcBorders>
              <w:right w:val="nil"/>
            </w:tcBorders>
            <w:shd w:val="clear" w:color="auto" w:fill="F3F3F3"/>
          </w:tcPr>
          <w:p w:rsidR="006871FF" w:rsidRPr="006871FF" w:rsidRDefault="006871FF" w:rsidP="000650C5">
            <w:pPr>
              <w:spacing w:after="0" w:line="240" w:lineRule="auto"/>
              <w:jc w:val="center"/>
              <w:rPr>
                <w:rFonts w:ascii="Times New Roman" w:eastAsia="Times New Roman" w:hAnsi="Times New Roman" w:cs="Times New Roman"/>
                <w:b/>
                <w:noProof/>
                <w:sz w:val="20"/>
                <w:szCs w:val="20"/>
                <w:lang w:val="sr-Latn-CS"/>
              </w:rPr>
            </w:pPr>
          </w:p>
        </w:tc>
        <w:tc>
          <w:tcPr>
            <w:tcW w:w="679" w:type="dxa"/>
            <w:tcBorders>
              <w:left w:val="nil"/>
              <w:right w:val="nil"/>
            </w:tcBorders>
            <w:shd w:val="clear" w:color="auto" w:fill="F3F3F3"/>
          </w:tcPr>
          <w:p w:rsidR="006871FF" w:rsidRPr="00BC06FA" w:rsidRDefault="006871FF" w:rsidP="000650C5">
            <w:pPr>
              <w:spacing w:after="0" w:line="240" w:lineRule="auto"/>
              <w:jc w:val="center"/>
              <w:rPr>
                <w:rFonts w:ascii="Times New Roman" w:eastAsia="Times New Roman" w:hAnsi="Times New Roman" w:cs="Times New Roman"/>
                <w:b/>
                <w:noProof/>
                <w:sz w:val="20"/>
                <w:szCs w:val="20"/>
                <w:lang w:val="sr-Cyrl-RS"/>
              </w:rPr>
            </w:pPr>
            <w:r w:rsidRPr="006871FF">
              <w:rPr>
                <w:rFonts w:ascii="Times New Roman" w:eastAsia="Times New Roman" w:hAnsi="Times New Roman" w:cs="Times New Roman"/>
                <w:b/>
                <w:noProof/>
                <w:sz w:val="20"/>
                <w:szCs w:val="20"/>
              </w:rPr>
              <w:t>2</w:t>
            </w:r>
            <w:r w:rsidR="00FC1981">
              <w:rPr>
                <w:rFonts w:ascii="Times New Roman" w:eastAsia="Times New Roman" w:hAnsi="Times New Roman" w:cs="Times New Roman"/>
                <w:b/>
                <w:noProof/>
                <w:sz w:val="20"/>
                <w:szCs w:val="20"/>
                <w:lang w:val="sr-Cyrl-RS"/>
              </w:rPr>
              <w:t>506</w:t>
            </w:r>
          </w:p>
        </w:tc>
        <w:tc>
          <w:tcPr>
            <w:tcW w:w="468" w:type="dxa"/>
            <w:gridSpan w:val="2"/>
            <w:tcBorders>
              <w:left w:val="nil"/>
            </w:tcBorders>
            <w:shd w:val="clear" w:color="auto" w:fill="F3F3F3"/>
          </w:tcPr>
          <w:p w:rsidR="006871FF" w:rsidRPr="006871FF" w:rsidRDefault="006871FF" w:rsidP="000650C5">
            <w:pPr>
              <w:spacing w:after="0" w:line="240" w:lineRule="auto"/>
              <w:jc w:val="center"/>
              <w:rPr>
                <w:rFonts w:ascii="Times New Roman" w:eastAsia="Times New Roman" w:hAnsi="Times New Roman" w:cs="Times New Roman"/>
                <w:b/>
                <w:noProof/>
                <w:sz w:val="20"/>
                <w:szCs w:val="20"/>
                <w:lang w:val="sr-Latn-CS"/>
              </w:rPr>
            </w:pPr>
          </w:p>
        </w:tc>
        <w:tc>
          <w:tcPr>
            <w:tcW w:w="637" w:type="dxa"/>
            <w:gridSpan w:val="2"/>
            <w:tcBorders>
              <w:right w:val="nil"/>
            </w:tcBorders>
            <w:shd w:val="clear" w:color="auto" w:fill="F3F3F3"/>
          </w:tcPr>
          <w:p w:rsidR="006871FF" w:rsidRPr="006871FF" w:rsidRDefault="006871FF" w:rsidP="000650C5">
            <w:pPr>
              <w:spacing w:after="0" w:line="240" w:lineRule="auto"/>
              <w:jc w:val="center"/>
              <w:rPr>
                <w:rFonts w:ascii="Times New Roman" w:eastAsia="Times New Roman" w:hAnsi="Times New Roman" w:cs="Times New Roman"/>
                <w:b/>
                <w:noProof/>
                <w:sz w:val="20"/>
                <w:szCs w:val="20"/>
                <w:lang w:val="sr-Latn-CS"/>
              </w:rPr>
            </w:pPr>
          </w:p>
        </w:tc>
        <w:tc>
          <w:tcPr>
            <w:tcW w:w="693" w:type="dxa"/>
            <w:gridSpan w:val="2"/>
            <w:tcBorders>
              <w:left w:val="nil"/>
              <w:right w:val="nil"/>
            </w:tcBorders>
            <w:shd w:val="clear" w:color="auto" w:fill="F3F3F3"/>
          </w:tcPr>
          <w:p w:rsidR="006871FF" w:rsidRPr="00BC06FA" w:rsidRDefault="006871FF" w:rsidP="000650C5">
            <w:pPr>
              <w:spacing w:after="0" w:line="240" w:lineRule="auto"/>
              <w:jc w:val="center"/>
              <w:rPr>
                <w:rFonts w:ascii="Times New Roman" w:eastAsia="Times New Roman" w:hAnsi="Times New Roman" w:cs="Times New Roman"/>
                <w:b/>
                <w:noProof/>
                <w:sz w:val="20"/>
                <w:szCs w:val="20"/>
                <w:lang w:val="sr-Cyrl-RS"/>
              </w:rPr>
            </w:pPr>
            <w:r w:rsidRPr="006871FF">
              <w:rPr>
                <w:rFonts w:ascii="Times New Roman" w:eastAsia="Times New Roman" w:hAnsi="Times New Roman" w:cs="Times New Roman"/>
                <w:b/>
                <w:noProof/>
                <w:sz w:val="20"/>
                <w:szCs w:val="20"/>
              </w:rPr>
              <w:t>2</w:t>
            </w:r>
            <w:r w:rsidR="00FC1981">
              <w:rPr>
                <w:rFonts w:ascii="Times New Roman" w:eastAsia="Times New Roman" w:hAnsi="Times New Roman" w:cs="Times New Roman"/>
                <w:b/>
                <w:noProof/>
                <w:sz w:val="20"/>
                <w:szCs w:val="20"/>
                <w:lang w:val="sr-Cyrl-RS"/>
              </w:rPr>
              <w:t>506</w:t>
            </w:r>
          </w:p>
        </w:tc>
        <w:tc>
          <w:tcPr>
            <w:tcW w:w="435" w:type="dxa"/>
            <w:tcBorders>
              <w:left w:val="nil"/>
            </w:tcBorders>
            <w:shd w:val="clear" w:color="auto" w:fill="F3F3F3"/>
          </w:tcPr>
          <w:p w:rsidR="006871FF" w:rsidRPr="006871FF" w:rsidRDefault="006871FF" w:rsidP="000650C5">
            <w:pPr>
              <w:spacing w:after="0" w:line="240" w:lineRule="auto"/>
              <w:rPr>
                <w:rFonts w:ascii="Times New Roman" w:eastAsia="Times New Roman" w:hAnsi="Times New Roman" w:cs="Times New Roman"/>
                <w:b/>
                <w:noProof/>
                <w:sz w:val="20"/>
                <w:szCs w:val="20"/>
                <w:lang w:val="sr-Latn-CS"/>
              </w:rPr>
            </w:pPr>
          </w:p>
        </w:tc>
        <w:tc>
          <w:tcPr>
            <w:tcW w:w="582" w:type="dxa"/>
            <w:tcBorders>
              <w:right w:val="nil"/>
            </w:tcBorders>
            <w:shd w:val="clear" w:color="auto" w:fill="F3F3F3"/>
          </w:tcPr>
          <w:p w:rsidR="006871FF" w:rsidRPr="006871FF" w:rsidRDefault="006871FF" w:rsidP="000650C5">
            <w:pPr>
              <w:spacing w:after="0" w:line="240" w:lineRule="auto"/>
              <w:rPr>
                <w:rFonts w:ascii="Times New Roman" w:eastAsia="Times New Roman" w:hAnsi="Times New Roman" w:cs="Times New Roman"/>
                <w:b/>
                <w:noProof/>
                <w:sz w:val="20"/>
                <w:szCs w:val="20"/>
              </w:rPr>
            </w:pPr>
          </w:p>
        </w:tc>
        <w:tc>
          <w:tcPr>
            <w:tcW w:w="582" w:type="dxa"/>
            <w:tcBorders>
              <w:left w:val="nil"/>
              <w:right w:val="nil"/>
            </w:tcBorders>
            <w:shd w:val="clear" w:color="auto" w:fill="F3F3F3"/>
          </w:tcPr>
          <w:p w:rsidR="006871FF" w:rsidRPr="00BC06FA" w:rsidRDefault="00FC1981" w:rsidP="000650C5">
            <w:pPr>
              <w:spacing w:after="0" w:line="240" w:lineRule="auto"/>
              <w:rPr>
                <w:rFonts w:ascii="Times New Roman" w:eastAsia="Times New Roman" w:hAnsi="Times New Roman" w:cs="Times New Roman"/>
                <w:b/>
                <w:noProof/>
                <w:sz w:val="20"/>
                <w:szCs w:val="20"/>
                <w:lang w:val="sr-Cyrl-RS"/>
              </w:rPr>
            </w:pPr>
            <w:r>
              <w:rPr>
                <w:rFonts w:ascii="Times New Roman" w:eastAsia="Times New Roman" w:hAnsi="Times New Roman" w:cs="Times New Roman"/>
                <w:b/>
                <w:noProof/>
                <w:sz w:val="20"/>
                <w:szCs w:val="20"/>
                <w:lang w:val="sr-Cyrl-RS"/>
              </w:rPr>
              <w:t>35</w:t>
            </w:r>
          </w:p>
        </w:tc>
        <w:tc>
          <w:tcPr>
            <w:tcW w:w="647" w:type="dxa"/>
            <w:tcBorders>
              <w:left w:val="nil"/>
            </w:tcBorders>
            <w:shd w:val="clear" w:color="auto" w:fill="F3F3F3"/>
          </w:tcPr>
          <w:p w:rsidR="006871FF" w:rsidRPr="006871FF" w:rsidRDefault="006871FF" w:rsidP="000650C5">
            <w:pPr>
              <w:spacing w:after="0" w:line="240" w:lineRule="auto"/>
              <w:rPr>
                <w:rFonts w:ascii="Times New Roman" w:eastAsia="Times New Roman" w:hAnsi="Times New Roman" w:cs="Times New Roman"/>
                <w:b/>
                <w:noProof/>
                <w:sz w:val="20"/>
                <w:szCs w:val="20"/>
              </w:rPr>
            </w:pPr>
          </w:p>
        </w:tc>
        <w:tc>
          <w:tcPr>
            <w:tcW w:w="521" w:type="dxa"/>
            <w:gridSpan w:val="2"/>
            <w:tcBorders>
              <w:right w:val="nil"/>
            </w:tcBorders>
            <w:shd w:val="clear" w:color="auto" w:fill="F3F3F3"/>
          </w:tcPr>
          <w:p w:rsidR="006871FF" w:rsidRPr="006871FF" w:rsidRDefault="006871FF" w:rsidP="000650C5">
            <w:pPr>
              <w:spacing w:after="0" w:line="240" w:lineRule="auto"/>
              <w:rPr>
                <w:rFonts w:ascii="Times New Roman" w:eastAsia="Times New Roman" w:hAnsi="Times New Roman" w:cs="Times New Roman"/>
                <w:b/>
                <w:noProof/>
                <w:sz w:val="20"/>
                <w:szCs w:val="20"/>
              </w:rPr>
            </w:pPr>
          </w:p>
        </w:tc>
        <w:tc>
          <w:tcPr>
            <w:tcW w:w="576" w:type="dxa"/>
            <w:gridSpan w:val="2"/>
            <w:tcBorders>
              <w:left w:val="nil"/>
              <w:right w:val="nil"/>
            </w:tcBorders>
            <w:shd w:val="clear" w:color="auto" w:fill="F3F3F3"/>
          </w:tcPr>
          <w:p w:rsidR="006871FF" w:rsidRPr="00BC06FA" w:rsidRDefault="00BC06FA" w:rsidP="000650C5">
            <w:pPr>
              <w:spacing w:after="0" w:line="240" w:lineRule="auto"/>
              <w:rPr>
                <w:rFonts w:ascii="Times New Roman" w:eastAsia="Times New Roman" w:hAnsi="Times New Roman" w:cs="Times New Roman"/>
                <w:b/>
                <w:noProof/>
                <w:sz w:val="20"/>
                <w:szCs w:val="20"/>
                <w:lang w:val="sr-Cyrl-RS"/>
              </w:rPr>
            </w:pPr>
            <w:r>
              <w:rPr>
                <w:rFonts w:ascii="Times New Roman" w:eastAsia="Times New Roman" w:hAnsi="Times New Roman" w:cs="Times New Roman"/>
                <w:b/>
                <w:noProof/>
                <w:sz w:val="20"/>
                <w:szCs w:val="20"/>
              </w:rPr>
              <w:t>7</w:t>
            </w:r>
            <w:r w:rsidR="00FC1981">
              <w:rPr>
                <w:rFonts w:ascii="Times New Roman" w:eastAsia="Times New Roman" w:hAnsi="Times New Roman" w:cs="Times New Roman"/>
                <w:b/>
                <w:noProof/>
                <w:sz w:val="20"/>
                <w:szCs w:val="20"/>
                <w:lang w:val="sr-Cyrl-RS"/>
              </w:rPr>
              <w:t>0</w:t>
            </w:r>
          </w:p>
        </w:tc>
        <w:tc>
          <w:tcPr>
            <w:tcW w:w="588" w:type="dxa"/>
            <w:tcBorders>
              <w:left w:val="nil"/>
            </w:tcBorders>
            <w:shd w:val="clear" w:color="auto" w:fill="F3F3F3"/>
          </w:tcPr>
          <w:p w:rsidR="006871FF" w:rsidRPr="006871FF" w:rsidRDefault="006871FF" w:rsidP="000650C5">
            <w:pPr>
              <w:spacing w:after="0" w:line="240" w:lineRule="auto"/>
              <w:rPr>
                <w:rFonts w:ascii="Times New Roman" w:eastAsia="Times New Roman" w:hAnsi="Times New Roman" w:cs="Times New Roman"/>
                <w:b/>
                <w:noProof/>
                <w:sz w:val="20"/>
                <w:szCs w:val="20"/>
              </w:rPr>
            </w:pPr>
          </w:p>
        </w:tc>
        <w:tc>
          <w:tcPr>
            <w:tcW w:w="577" w:type="dxa"/>
            <w:gridSpan w:val="3"/>
            <w:tcBorders>
              <w:right w:val="nil"/>
            </w:tcBorders>
            <w:shd w:val="clear" w:color="auto" w:fill="F3F3F3"/>
          </w:tcPr>
          <w:p w:rsidR="006871FF" w:rsidRPr="006871FF" w:rsidRDefault="006871FF" w:rsidP="000650C5">
            <w:pPr>
              <w:spacing w:after="0" w:line="240" w:lineRule="auto"/>
              <w:rPr>
                <w:rFonts w:ascii="Times New Roman" w:eastAsia="Times New Roman" w:hAnsi="Times New Roman" w:cs="Times New Roman"/>
                <w:b/>
                <w:noProof/>
                <w:sz w:val="20"/>
                <w:szCs w:val="20"/>
              </w:rPr>
            </w:pPr>
          </w:p>
        </w:tc>
        <w:tc>
          <w:tcPr>
            <w:tcW w:w="440" w:type="dxa"/>
            <w:tcBorders>
              <w:left w:val="nil"/>
              <w:right w:val="nil"/>
            </w:tcBorders>
            <w:shd w:val="clear" w:color="auto" w:fill="F3F3F3"/>
          </w:tcPr>
          <w:p w:rsidR="006871FF" w:rsidRPr="00BC06FA" w:rsidRDefault="00BC06FA" w:rsidP="000650C5">
            <w:pPr>
              <w:spacing w:after="0" w:line="240" w:lineRule="auto"/>
              <w:rPr>
                <w:rFonts w:ascii="Times New Roman" w:eastAsia="Times New Roman" w:hAnsi="Times New Roman" w:cs="Times New Roman"/>
                <w:b/>
                <w:noProof/>
                <w:sz w:val="20"/>
                <w:szCs w:val="20"/>
                <w:lang w:val="sr-Cyrl-RS"/>
              </w:rPr>
            </w:pPr>
            <w:r>
              <w:rPr>
                <w:rFonts w:ascii="Times New Roman" w:eastAsia="Times New Roman" w:hAnsi="Times New Roman" w:cs="Times New Roman"/>
                <w:b/>
                <w:noProof/>
                <w:sz w:val="20"/>
                <w:szCs w:val="20"/>
              </w:rPr>
              <w:t>7</w:t>
            </w:r>
            <w:r w:rsidR="00FC1981">
              <w:rPr>
                <w:rFonts w:ascii="Times New Roman" w:eastAsia="Times New Roman" w:hAnsi="Times New Roman" w:cs="Times New Roman"/>
                <w:b/>
                <w:noProof/>
                <w:sz w:val="20"/>
                <w:szCs w:val="20"/>
                <w:lang w:val="sr-Cyrl-RS"/>
              </w:rPr>
              <w:t>0</w:t>
            </w:r>
          </w:p>
        </w:tc>
        <w:tc>
          <w:tcPr>
            <w:tcW w:w="596" w:type="dxa"/>
            <w:tcBorders>
              <w:left w:val="nil"/>
            </w:tcBorders>
            <w:shd w:val="clear" w:color="auto" w:fill="F3F3F3"/>
          </w:tcPr>
          <w:p w:rsidR="006871FF" w:rsidRPr="006871FF" w:rsidRDefault="006871FF" w:rsidP="000650C5">
            <w:pPr>
              <w:spacing w:after="0" w:line="240" w:lineRule="auto"/>
              <w:rPr>
                <w:rFonts w:ascii="Times New Roman" w:eastAsia="Times New Roman" w:hAnsi="Times New Roman" w:cs="Times New Roman"/>
                <w:b/>
                <w:noProof/>
                <w:sz w:val="20"/>
                <w:szCs w:val="20"/>
                <w:lang w:val="sr-Latn-CS"/>
              </w:rPr>
            </w:pPr>
          </w:p>
        </w:tc>
        <w:tc>
          <w:tcPr>
            <w:tcW w:w="577" w:type="dxa"/>
            <w:tcBorders>
              <w:right w:val="nil"/>
            </w:tcBorders>
            <w:shd w:val="clear" w:color="auto" w:fill="F3F3F3"/>
          </w:tcPr>
          <w:p w:rsidR="006871FF" w:rsidRPr="00BC06FA" w:rsidRDefault="00FC1981" w:rsidP="000650C5">
            <w:pPr>
              <w:spacing w:after="0" w:line="240" w:lineRule="auto"/>
              <w:rPr>
                <w:rFonts w:ascii="Times New Roman" w:eastAsia="Times New Roman" w:hAnsi="Times New Roman" w:cs="Times New Roman"/>
                <w:b/>
                <w:noProof/>
                <w:sz w:val="20"/>
                <w:szCs w:val="20"/>
                <w:lang w:val="sr-Cyrl-RS"/>
              </w:rPr>
            </w:pPr>
            <w:r>
              <w:rPr>
                <w:rFonts w:ascii="Times New Roman" w:eastAsia="Times New Roman" w:hAnsi="Times New Roman" w:cs="Times New Roman"/>
                <w:b/>
                <w:noProof/>
                <w:sz w:val="20"/>
                <w:szCs w:val="20"/>
                <w:lang w:val="sr-Cyrl-RS"/>
              </w:rPr>
              <w:t>595</w:t>
            </w:r>
          </w:p>
        </w:tc>
        <w:tc>
          <w:tcPr>
            <w:tcW w:w="575" w:type="dxa"/>
            <w:tcBorders>
              <w:left w:val="nil"/>
              <w:right w:val="nil"/>
            </w:tcBorders>
            <w:shd w:val="clear" w:color="auto" w:fill="F3F3F3"/>
          </w:tcPr>
          <w:p w:rsidR="006871FF" w:rsidRPr="006871FF" w:rsidRDefault="006871FF" w:rsidP="000650C5">
            <w:pPr>
              <w:spacing w:after="0" w:line="240" w:lineRule="auto"/>
              <w:rPr>
                <w:rFonts w:ascii="Times New Roman" w:eastAsia="Times New Roman" w:hAnsi="Times New Roman" w:cs="Times New Roman"/>
                <w:b/>
                <w:noProof/>
                <w:sz w:val="20"/>
                <w:szCs w:val="20"/>
              </w:rPr>
            </w:pPr>
          </w:p>
        </w:tc>
        <w:tc>
          <w:tcPr>
            <w:tcW w:w="585" w:type="dxa"/>
            <w:tcBorders>
              <w:left w:val="nil"/>
            </w:tcBorders>
            <w:shd w:val="clear" w:color="auto" w:fill="F3F3F3"/>
          </w:tcPr>
          <w:p w:rsidR="006871FF" w:rsidRPr="006871FF" w:rsidRDefault="006871FF" w:rsidP="000650C5">
            <w:pPr>
              <w:spacing w:after="0" w:line="240" w:lineRule="auto"/>
              <w:rPr>
                <w:rFonts w:ascii="Times New Roman" w:eastAsia="Times New Roman" w:hAnsi="Times New Roman" w:cs="Times New Roman"/>
                <w:b/>
                <w:noProof/>
                <w:sz w:val="20"/>
                <w:szCs w:val="20"/>
                <w:lang w:val="sr-Latn-CS"/>
              </w:rPr>
            </w:pPr>
          </w:p>
        </w:tc>
      </w:tr>
    </w:tbl>
    <w:p w:rsidR="006871FF" w:rsidRPr="006871FF" w:rsidRDefault="006871FF" w:rsidP="006871FF">
      <w:pPr>
        <w:spacing w:after="0" w:line="240" w:lineRule="auto"/>
        <w:rPr>
          <w:rFonts w:ascii="Times New Roman" w:eastAsia="Times New Roman" w:hAnsi="Times New Roman" w:cs="Times New Roman"/>
          <w:noProof/>
          <w:sz w:val="24"/>
          <w:szCs w:val="24"/>
        </w:rPr>
      </w:pPr>
    </w:p>
    <w:p w:rsidR="0022221F" w:rsidRDefault="0022221F" w:rsidP="00F5240B">
      <w:pPr>
        <w:spacing w:after="0" w:line="240" w:lineRule="auto"/>
        <w:rPr>
          <w:rFonts w:ascii="Times New Roman" w:eastAsia="Times New Roman" w:hAnsi="Times New Roman" w:cs="Times New Roman"/>
          <w:b/>
          <w:noProof/>
          <w:sz w:val="24"/>
          <w:szCs w:val="24"/>
          <w:lang w:val="sr-Cyrl-RS"/>
        </w:rPr>
      </w:pPr>
    </w:p>
    <w:p w:rsidR="0022221F" w:rsidRDefault="0022221F" w:rsidP="00F5240B">
      <w:pPr>
        <w:spacing w:after="0" w:line="240" w:lineRule="auto"/>
        <w:rPr>
          <w:rFonts w:ascii="Times New Roman" w:eastAsia="Times New Roman" w:hAnsi="Times New Roman" w:cs="Times New Roman"/>
          <w:b/>
          <w:noProof/>
          <w:sz w:val="24"/>
          <w:szCs w:val="24"/>
          <w:lang w:val="sr-Cyrl-RS"/>
        </w:rPr>
      </w:pPr>
    </w:p>
    <w:p w:rsidR="00F5240B" w:rsidRDefault="00F5240B" w:rsidP="00F5240B">
      <w:pPr>
        <w:spacing w:after="0" w:line="240" w:lineRule="auto"/>
        <w:rPr>
          <w:rFonts w:ascii="Times New Roman" w:eastAsia="Times New Roman" w:hAnsi="Times New Roman" w:cs="Times New Roman"/>
          <w:b/>
          <w:noProof/>
          <w:sz w:val="24"/>
          <w:szCs w:val="24"/>
        </w:rPr>
      </w:pPr>
      <w:r>
        <w:rPr>
          <w:rFonts w:ascii="Times New Roman" w:eastAsia="Times New Roman" w:hAnsi="Times New Roman" w:cs="Times New Roman"/>
          <w:b/>
          <w:noProof/>
          <w:sz w:val="24"/>
          <w:szCs w:val="24"/>
        </w:rPr>
        <w:t>11.1.3</w:t>
      </w:r>
      <w:r w:rsidRPr="006871FF">
        <w:rPr>
          <w:rFonts w:ascii="Times New Roman" w:eastAsia="Times New Roman" w:hAnsi="Times New Roman" w:cs="Times New Roman"/>
          <w:b/>
          <w:noProof/>
          <w:sz w:val="24"/>
          <w:szCs w:val="24"/>
        </w:rPr>
        <w:t xml:space="preserve"> Радни и наставни дани, сарадња школе са породицом                      </w:t>
      </w:r>
      <w:r>
        <w:rPr>
          <w:rFonts w:ascii="Times New Roman" w:eastAsia="Times New Roman" w:hAnsi="Times New Roman" w:cs="Times New Roman"/>
          <w:b/>
          <w:noProof/>
          <w:sz w:val="24"/>
          <w:szCs w:val="24"/>
        </w:rPr>
        <w:t xml:space="preserve">         </w:t>
      </w:r>
      <w:r w:rsidRPr="006871FF">
        <w:rPr>
          <w:rFonts w:ascii="Times New Roman" w:eastAsia="Times New Roman" w:hAnsi="Times New Roman" w:cs="Times New Roman"/>
          <w:b/>
          <w:noProof/>
          <w:sz w:val="24"/>
          <w:szCs w:val="24"/>
        </w:rPr>
        <w:t xml:space="preserve"> Разред:</w:t>
      </w:r>
      <w:r w:rsidRPr="006871FF">
        <w:rPr>
          <w:rFonts w:ascii="Times New Roman" w:eastAsia="Times New Roman" w:hAnsi="Times New Roman" w:cs="Times New Roman"/>
          <w:b/>
          <w:noProof/>
          <w:sz w:val="24"/>
          <w:szCs w:val="24"/>
          <w:lang w:val="sr-Latn-CS"/>
        </w:rPr>
        <w:t xml:space="preserve"> III</w:t>
      </w:r>
      <w:r w:rsidRPr="006871FF">
        <w:rPr>
          <w:rFonts w:ascii="Times New Roman" w:eastAsia="Times New Roman" w:hAnsi="Times New Roman" w:cs="Times New Roman"/>
          <w:b/>
          <w:noProof/>
          <w:sz w:val="24"/>
          <w:szCs w:val="24"/>
        </w:rPr>
        <w:t xml:space="preserve">    </w:t>
      </w:r>
      <w:r>
        <w:rPr>
          <w:rFonts w:ascii="Times New Roman" w:eastAsia="Times New Roman" w:hAnsi="Times New Roman" w:cs="Times New Roman"/>
          <w:b/>
          <w:noProof/>
          <w:sz w:val="24"/>
          <w:szCs w:val="24"/>
        </w:rPr>
        <w:t xml:space="preserve">                   </w:t>
      </w:r>
      <w:r w:rsidR="007212E9">
        <w:rPr>
          <w:rFonts w:ascii="Times New Roman" w:eastAsia="Times New Roman" w:hAnsi="Times New Roman" w:cs="Times New Roman"/>
          <w:b/>
          <w:noProof/>
          <w:sz w:val="24"/>
          <w:szCs w:val="24"/>
        </w:rPr>
        <w:t xml:space="preserve">                   </w:t>
      </w:r>
      <w:r w:rsidR="00953456">
        <w:rPr>
          <w:rFonts w:ascii="Times New Roman" w:eastAsia="Times New Roman" w:hAnsi="Times New Roman" w:cs="Times New Roman"/>
          <w:b/>
          <w:noProof/>
          <w:sz w:val="24"/>
          <w:szCs w:val="24"/>
        </w:rPr>
        <w:t xml:space="preserve">      Шк.2020</w:t>
      </w:r>
      <w:r w:rsidR="00953456">
        <w:rPr>
          <w:rFonts w:ascii="Times New Roman" w:eastAsia="Times New Roman" w:hAnsi="Times New Roman" w:cs="Times New Roman"/>
          <w:b/>
          <w:noProof/>
          <w:sz w:val="24"/>
          <w:szCs w:val="24"/>
          <w:lang w:val="sr-Cyrl-RS"/>
        </w:rPr>
        <w:t>/21</w:t>
      </w:r>
      <w:r>
        <w:rPr>
          <w:rFonts w:ascii="Times New Roman" w:eastAsia="Times New Roman" w:hAnsi="Times New Roman" w:cs="Times New Roman"/>
          <w:b/>
          <w:noProof/>
          <w:sz w:val="24"/>
          <w:szCs w:val="24"/>
        </w:rPr>
        <w:t>.</w:t>
      </w:r>
      <w:r w:rsidRPr="006871FF">
        <w:rPr>
          <w:rFonts w:ascii="Times New Roman" w:eastAsia="Times New Roman" w:hAnsi="Times New Roman" w:cs="Times New Roman"/>
          <w:b/>
          <w:noProof/>
          <w:sz w:val="24"/>
          <w:szCs w:val="24"/>
        </w:rPr>
        <w:t xml:space="preserve">                                                                                                             </w:t>
      </w:r>
      <w:r>
        <w:rPr>
          <w:rFonts w:ascii="Times New Roman" w:eastAsia="Times New Roman" w:hAnsi="Times New Roman" w:cs="Times New Roman"/>
          <w:b/>
          <w:noProof/>
          <w:sz w:val="24"/>
          <w:szCs w:val="24"/>
        </w:rPr>
        <w:t xml:space="preserve">                               </w:t>
      </w:r>
    </w:p>
    <w:p w:rsidR="006871FF" w:rsidRDefault="006871FF" w:rsidP="006871FF">
      <w:pPr>
        <w:spacing w:after="0" w:line="240" w:lineRule="auto"/>
        <w:rPr>
          <w:rFonts w:ascii="Times New Roman" w:eastAsia="Times New Roman" w:hAnsi="Times New Roman" w:cs="Times New Roman"/>
          <w:noProof/>
          <w:sz w:val="24"/>
          <w:szCs w:val="24"/>
        </w:rPr>
      </w:pPr>
    </w:p>
    <w:tbl>
      <w:tblPr>
        <w:tblpPr w:leftFromText="180" w:rightFromText="180" w:vertAnchor="text" w:horzAnchor="margin" w:tblpY="403"/>
        <w:tblW w:w="154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6"/>
        <w:gridCol w:w="419"/>
        <w:gridCol w:w="705"/>
        <w:gridCol w:w="419"/>
        <w:gridCol w:w="577"/>
        <w:gridCol w:w="576"/>
        <w:gridCol w:w="81"/>
        <w:gridCol w:w="70"/>
        <w:gridCol w:w="439"/>
        <w:gridCol w:w="583"/>
        <w:gridCol w:w="712"/>
        <w:gridCol w:w="457"/>
        <w:gridCol w:w="580"/>
        <w:gridCol w:w="709"/>
        <w:gridCol w:w="467"/>
        <w:gridCol w:w="585"/>
        <w:gridCol w:w="584"/>
        <w:gridCol w:w="651"/>
        <w:gridCol w:w="11"/>
        <w:gridCol w:w="513"/>
        <w:gridCol w:w="579"/>
        <w:gridCol w:w="591"/>
        <w:gridCol w:w="20"/>
        <w:gridCol w:w="560"/>
        <w:gridCol w:w="443"/>
        <w:gridCol w:w="593"/>
        <w:gridCol w:w="580"/>
        <w:gridCol w:w="578"/>
        <w:gridCol w:w="588"/>
        <w:gridCol w:w="6"/>
      </w:tblGrid>
      <w:tr w:rsidR="00F5240B" w:rsidRPr="006871FF" w:rsidTr="00126037">
        <w:trPr>
          <w:trHeight w:val="490"/>
        </w:trPr>
        <w:tc>
          <w:tcPr>
            <w:tcW w:w="1726" w:type="dxa"/>
          </w:tcPr>
          <w:p w:rsidR="00F5240B" w:rsidRPr="006871FF" w:rsidRDefault="00F5240B" w:rsidP="00126037">
            <w:pPr>
              <w:spacing w:after="0" w:line="240" w:lineRule="auto"/>
              <w:rPr>
                <w:rFonts w:ascii="Times New Roman" w:eastAsia="Times New Roman" w:hAnsi="Times New Roman" w:cs="Times New Roman"/>
                <w:b/>
                <w:noProof/>
                <w:sz w:val="24"/>
                <w:szCs w:val="24"/>
              </w:rPr>
            </w:pPr>
          </w:p>
        </w:tc>
        <w:tc>
          <w:tcPr>
            <w:tcW w:w="3286" w:type="dxa"/>
            <w:gridSpan w:val="8"/>
          </w:tcPr>
          <w:p w:rsidR="00F5240B" w:rsidRPr="006871FF" w:rsidRDefault="00F5240B" w:rsidP="00126037">
            <w:pPr>
              <w:spacing w:after="0" w:line="240" w:lineRule="auto"/>
              <w:rPr>
                <w:rFonts w:ascii="Times New Roman" w:eastAsia="Times New Roman" w:hAnsi="Times New Roman" w:cs="Times New Roman"/>
                <w:b/>
                <w:noProof/>
                <w:sz w:val="24"/>
                <w:szCs w:val="24"/>
              </w:rPr>
            </w:pPr>
            <w:r w:rsidRPr="006871FF">
              <w:rPr>
                <w:rFonts w:ascii="Times New Roman" w:eastAsia="Times New Roman" w:hAnsi="Times New Roman" w:cs="Times New Roman"/>
                <w:b/>
                <w:noProof/>
                <w:sz w:val="24"/>
                <w:szCs w:val="24"/>
              </w:rPr>
              <w:t xml:space="preserve">                </w:t>
            </w:r>
          </w:p>
          <w:p w:rsidR="00F5240B" w:rsidRPr="006871FF" w:rsidRDefault="00F5240B" w:rsidP="00126037">
            <w:pPr>
              <w:spacing w:after="0" w:line="240" w:lineRule="auto"/>
              <w:rPr>
                <w:rFonts w:ascii="Times New Roman" w:eastAsia="Times New Roman" w:hAnsi="Times New Roman" w:cs="Times New Roman"/>
                <w:b/>
                <w:noProof/>
                <w:sz w:val="24"/>
                <w:szCs w:val="24"/>
              </w:rPr>
            </w:pPr>
            <w:r w:rsidRPr="006871FF">
              <w:rPr>
                <w:rFonts w:ascii="Times New Roman" w:eastAsia="Times New Roman" w:hAnsi="Times New Roman" w:cs="Times New Roman"/>
                <w:b/>
                <w:noProof/>
                <w:sz w:val="24"/>
                <w:szCs w:val="24"/>
              </w:rPr>
              <w:t xml:space="preserve">          Радни   дани</w:t>
            </w:r>
          </w:p>
        </w:tc>
        <w:tc>
          <w:tcPr>
            <w:tcW w:w="3508" w:type="dxa"/>
            <w:gridSpan w:val="6"/>
            <w:tcBorders>
              <w:right w:val="single" w:sz="4" w:space="0" w:color="auto"/>
            </w:tcBorders>
          </w:tcPr>
          <w:p w:rsidR="00F5240B" w:rsidRPr="006871FF" w:rsidRDefault="00F5240B" w:rsidP="00126037">
            <w:pPr>
              <w:spacing w:after="0" w:line="240" w:lineRule="auto"/>
              <w:rPr>
                <w:rFonts w:ascii="Times New Roman" w:eastAsia="Times New Roman" w:hAnsi="Times New Roman" w:cs="Times New Roman"/>
                <w:b/>
                <w:noProof/>
                <w:sz w:val="24"/>
                <w:szCs w:val="24"/>
              </w:rPr>
            </w:pPr>
            <w:r w:rsidRPr="006871FF">
              <w:rPr>
                <w:rFonts w:ascii="Times New Roman" w:eastAsia="Times New Roman" w:hAnsi="Times New Roman" w:cs="Times New Roman"/>
                <w:b/>
                <w:noProof/>
                <w:sz w:val="24"/>
                <w:szCs w:val="24"/>
              </w:rPr>
              <w:t xml:space="preserve">            </w:t>
            </w:r>
          </w:p>
          <w:p w:rsidR="00F5240B" w:rsidRPr="006871FF" w:rsidRDefault="00F5240B" w:rsidP="00126037">
            <w:pPr>
              <w:spacing w:after="0" w:line="240" w:lineRule="auto"/>
              <w:rPr>
                <w:rFonts w:ascii="Times New Roman" w:eastAsia="Times New Roman" w:hAnsi="Times New Roman" w:cs="Times New Roman"/>
                <w:b/>
                <w:noProof/>
                <w:sz w:val="24"/>
                <w:szCs w:val="24"/>
              </w:rPr>
            </w:pPr>
            <w:r w:rsidRPr="006871FF">
              <w:rPr>
                <w:rFonts w:ascii="Times New Roman" w:eastAsia="Times New Roman" w:hAnsi="Times New Roman" w:cs="Times New Roman"/>
                <w:b/>
                <w:noProof/>
                <w:sz w:val="24"/>
                <w:szCs w:val="24"/>
              </w:rPr>
              <w:t xml:space="preserve">                      Наставни  дани</w:t>
            </w:r>
          </w:p>
        </w:tc>
        <w:tc>
          <w:tcPr>
            <w:tcW w:w="6882" w:type="dxa"/>
            <w:gridSpan w:val="15"/>
            <w:tcBorders>
              <w:left w:val="single" w:sz="4" w:space="0" w:color="auto"/>
            </w:tcBorders>
          </w:tcPr>
          <w:p w:rsidR="00F5240B" w:rsidRPr="006871FF" w:rsidRDefault="00F5240B" w:rsidP="00126037">
            <w:pPr>
              <w:spacing w:after="0" w:line="240" w:lineRule="auto"/>
              <w:rPr>
                <w:rFonts w:ascii="Times New Roman" w:eastAsia="Times New Roman" w:hAnsi="Times New Roman" w:cs="Times New Roman"/>
                <w:b/>
                <w:noProof/>
                <w:sz w:val="24"/>
                <w:szCs w:val="24"/>
              </w:rPr>
            </w:pPr>
            <w:r w:rsidRPr="006871FF">
              <w:rPr>
                <w:rFonts w:ascii="Times New Roman" w:eastAsia="Times New Roman" w:hAnsi="Times New Roman" w:cs="Times New Roman"/>
                <w:b/>
                <w:noProof/>
                <w:sz w:val="24"/>
                <w:szCs w:val="24"/>
              </w:rPr>
              <w:t xml:space="preserve">                               </w:t>
            </w:r>
          </w:p>
          <w:p w:rsidR="00F5240B" w:rsidRPr="006871FF" w:rsidRDefault="00F5240B" w:rsidP="00126037">
            <w:pPr>
              <w:spacing w:after="0" w:line="240" w:lineRule="auto"/>
              <w:rPr>
                <w:rFonts w:ascii="Times New Roman" w:eastAsia="Times New Roman" w:hAnsi="Times New Roman" w:cs="Times New Roman"/>
                <w:b/>
                <w:noProof/>
                <w:sz w:val="24"/>
                <w:szCs w:val="24"/>
              </w:rPr>
            </w:pPr>
            <w:r w:rsidRPr="006871FF">
              <w:rPr>
                <w:rFonts w:ascii="Times New Roman" w:eastAsia="Times New Roman" w:hAnsi="Times New Roman" w:cs="Times New Roman"/>
                <w:b/>
                <w:noProof/>
                <w:sz w:val="24"/>
                <w:szCs w:val="24"/>
              </w:rPr>
              <w:t xml:space="preserve">                                     Сарадња породице и школе</w:t>
            </w:r>
          </w:p>
        </w:tc>
      </w:tr>
      <w:tr w:rsidR="00F5240B" w:rsidRPr="006871FF" w:rsidTr="00126037">
        <w:trPr>
          <w:trHeight w:val="495"/>
        </w:trPr>
        <w:tc>
          <w:tcPr>
            <w:tcW w:w="1726" w:type="dxa"/>
          </w:tcPr>
          <w:p w:rsidR="00F5240B" w:rsidRPr="006871FF" w:rsidRDefault="00F5240B" w:rsidP="00126037">
            <w:pPr>
              <w:spacing w:after="0" w:line="240" w:lineRule="auto"/>
              <w:rPr>
                <w:rFonts w:ascii="Times New Roman" w:eastAsia="Times New Roman" w:hAnsi="Times New Roman" w:cs="Times New Roman"/>
                <w:noProof/>
                <w:sz w:val="24"/>
                <w:szCs w:val="24"/>
              </w:rPr>
            </w:pPr>
          </w:p>
        </w:tc>
        <w:tc>
          <w:tcPr>
            <w:tcW w:w="1543" w:type="dxa"/>
            <w:gridSpan w:val="3"/>
          </w:tcPr>
          <w:p w:rsidR="00F5240B" w:rsidRPr="006871FF" w:rsidRDefault="00F5240B" w:rsidP="00126037">
            <w:pPr>
              <w:spacing w:after="0" w:line="240" w:lineRule="auto"/>
              <w:rPr>
                <w:rFonts w:ascii="Times New Roman" w:eastAsia="Times New Roman" w:hAnsi="Times New Roman" w:cs="Times New Roman"/>
                <w:noProof/>
                <w:sz w:val="20"/>
                <w:szCs w:val="20"/>
              </w:rPr>
            </w:pPr>
            <w:r w:rsidRPr="006871FF">
              <w:rPr>
                <w:rFonts w:ascii="Times New Roman" w:eastAsia="Times New Roman" w:hAnsi="Times New Roman" w:cs="Times New Roman"/>
                <w:noProof/>
                <w:sz w:val="20"/>
                <w:szCs w:val="20"/>
              </w:rPr>
              <w:t>Планирано</w:t>
            </w:r>
          </w:p>
        </w:tc>
        <w:tc>
          <w:tcPr>
            <w:tcW w:w="1743" w:type="dxa"/>
            <w:gridSpan w:val="5"/>
          </w:tcPr>
          <w:p w:rsidR="00F5240B" w:rsidRPr="006871FF" w:rsidRDefault="00F5240B" w:rsidP="00126037">
            <w:pPr>
              <w:spacing w:after="0" w:line="240" w:lineRule="auto"/>
              <w:rPr>
                <w:rFonts w:ascii="Times New Roman" w:eastAsia="Times New Roman" w:hAnsi="Times New Roman" w:cs="Times New Roman"/>
                <w:noProof/>
                <w:sz w:val="20"/>
                <w:szCs w:val="20"/>
              </w:rPr>
            </w:pPr>
            <w:r w:rsidRPr="006871FF">
              <w:rPr>
                <w:rFonts w:ascii="Times New Roman" w:eastAsia="Times New Roman" w:hAnsi="Times New Roman" w:cs="Times New Roman"/>
                <w:noProof/>
                <w:sz w:val="20"/>
                <w:szCs w:val="20"/>
              </w:rPr>
              <w:t>Реаализовано</w:t>
            </w:r>
          </w:p>
        </w:tc>
        <w:tc>
          <w:tcPr>
            <w:tcW w:w="1752" w:type="dxa"/>
            <w:gridSpan w:val="3"/>
          </w:tcPr>
          <w:p w:rsidR="00F5240B" w:rsidRPr="006871FF" w:rsidRDefault="00F5240B" w:rsidP="00126037">
            <w:pPr>
              <w:spacing w:after="0" w:line="240" w:lineRule="auto"/>
              <w:rPr>
                <w:rFonts w:ascii="Times New Roman" w:eastAsia="Times New Roman" w:hAnsi="Times New Roman" w:cs="Times New Roman"/>
                <w:noProof/>
                <w:sz w:val="20"/>
                <w:szCs w:val="20"/>
              </w:rPr>
            </w:pPr>
            <w:r w:rsidRPr="006871FF">
              <w:rPr>
                <w:rFonts w:ascii="Times New Roman" w:eastAsia="Times New Roman" w:hAnsi="Times New Roman" w:cs="Times New Roman"/>
                <w:noProof/>
                <w:sz w:val="20"/>
                <w:szCs w:val="20"/>
              </w:rPr>
              <w:t>Планирано</w:t>
            </w:r>
          </w:p>
        </w:tc>
        <w:tc>
          <w:tcPr>
            <w:tcW w:w="1756" w:type="dxa"/>
            <w:gridSpan w:val="3"/>
          </w:tcPr>
          <w:p w:rsidR="00F5240B" w:rsidRPr="006871FF" w:rsidRDefault="00F5240B" w:rsidP="00126037">
            <w:pPr>
              <w:spacing w:after="0" w:line="240" w:lineRule="auto"/>
              <w:rPr>
                <w:rFonts w:ascii="Times New Roman" w:eastAsia="Times New Roman" w:hAnsi="Times New Roman" w:cs="Times New Roman"/>
                <w:noProof/>
                <w:sz w:val="20"/>
                <w:szCs w:val="20"/>
              </w:rPr>
            </w:pPr>
            <w:r w:rsidRPr="006871FF">
              <w:rPr>
                <w:rFonts w:ascii="Times New Roman" w:eastAsia="Times New Roman" w:hAnsi="Times New Roman" w:cs="Times New Roman"/>
                <w:noProof/>
                <w:sz w:val="20"/>
                <w:szCs w:val="20"/>
              </w:rPr>
              <w:t>Реаализовано</w:t>
            </w:r>
          </w:p>
        </w:tc>
        <w:tc>
          <w:tcPr>
            <w:tcW w:w="1831" w:type="dxa"/>
            <w:gridSpan w:val="4"/>
          </w:tcPr>
          <w:p w:rsidR="00F5240B" w:rsidRPr="006871FF" w:rsidRDefault="00F5240B" w:rsidP="00126037">
            <w:pPr>
              <w:spacing w:after="0" w:line="240" w:lineRule="auto"/>
              <w:rPr>
                <w:rFonts w:ascii="Times New Roman" w:eastAsia="Times New Roman" w:hAnsi="Times New Roman" w:cs="Times New Roman"/>
                <w:noProof/>
                <w:sz w:val="20"/>
                <w:szCs w:val="20"/>
              </w:rPr>
            </w:pPr>
            <w:r w:rsidRPr="006871FF">
              <w:rPr>
                <w:rFonts w:ascii="Times New Roman" w:eastAsia="Times New Roman" w:hAnsi="Times New Roman" w:cs="Times New Roman"/>
                <w:noProof/>
                <w:sz w:val="20"/>
                <w:szCs w:val="20"/>
              </w:rPr>
              <w:t>Посећено ученич.</w:t>
            </w:r>
          </w:p>
          <w:p w:rsidR="00F5240B" w:rsidRPr="006871FF" w:rsidRDefault="00F5240B" w:rsidP="00126037">
            <w:pPr>
              <w:spacing w:after="0" w:line="240" w:lineRule="auto"/>
              <w:rPr>
                <w:rFonts w:ascii="Times New Roman" w:eastAsia="Times New Roman" w:hAnsi="Times New Roman" w:cs="Times New Roman"/>
                <w:noProof/>
                <w:sz w:val="20"/>
                <w:szCs w:val="20"/>
              </w:rPr>
            </w:pPr>
            <w:r w:rsidRPr="006871FF">
              <w:rPr>
                <w:rFonts w:ascii="Times New Roman" w:eastAsia="Times New Roman" w:hAnsi="Times New Roman" w:cs="Times New Roman"/>
                <w:noProof/>
                <w:sz w:val="20"/>
                <w:szCs w:val="20"/>
              </w:rPr>
              <w:t xml:space="preserve">      </w:t>
            </w:r>
            <w:r w:rsidRPr="006871FF">
              <w:rPr>
                <w:rFonts w:ascii="Times New Roman" w:eastAsia="Times New Roman" w:hAnsi="Times New Roman" w:cs="Times New Roman"/>
                <w:noProof/>
                <w:sz w:val="20"/>
                <w:szCs w:val="20"/>
                <w:lang w:val="sr-Latn-CS"/>
              </w:rPr>
              <w:t>д</w:t>
            </w:r>
            <w:r w:rsidRPr="006871FF">
              <w:rPr>
                <w:rFonts w:ascii="Times New Roman" w:eastAsia="Times New Roman" w:hAnsi="Times New Roman" w:cs="Times New Roman"/>
                <w:noProof/>
                <w:sz w:val="20"/>
                <w:szCs w:val="20"/>
              </w:rPr>
              <w:t>омова</w:t>
            </w:r>
          </w:p>
        </w:tc>
        <w:tc>
          <w:tcPr>
            <w:tcW w:w="1703" w:type="dxa"/>
            <w:gridSpan w:val="4"/>
          </w:tcPr>
          <w:p w:rsidR="00F5240B" w:rsidRPr="006871FF" w:rsidRDefault="00F5240B" w:rsidP="00126037">
            <w:pPr>
              <w:spacing w:after="0" w:line="240" w:lineRule="auto"/>
              <w:rPr>
                <w:rFonts w:ascii="Times New Roman" w:eastAsia="Times New Roman" w:hAnsi="Times New Roman" w:cs="Times New Roman"/>
                <w:noProof/>
                <w:sz w:val="20"/>
                <w:szCs w:val="20"/>
              </w:rPr>
            </w:pPr>
            <w:r w:rsidRPr="006871FF">
              <w:rPr>
                <w:rFonts w:ascii="Times New Roman" w:eastAsia="Times New Roman" w:hAnsi="Times New Roman" w:cs="Times New Roman"/>
                <w:noProof/>
                <w:sz w:val="20"/>
                <w:szCs w:val="20"/>
              </w:rPr>
              <w:t>Одржано родит.</w:t>
            </w:r>
          </w:p>
          <w:p w:rsidR="00F5240B" w:rsidRPr="006871FF" w:rsidRDefault="00F5240B" w:rsidP="00126037">
            <w:pPr>
              <w:spacing w:after="0" w:line="240" w:lineRule="auto"/>
              <w:rPr>
                <w:rFonts w:ascii="Times New Roman" w:eastAsia="Times New Roman" w:hAnsi="Times New Roman" w:cs="Times New Roman"/>
                <w:noProof/>
                <w:sz w:val="20"/>
                <w:szCs w:val="20"/>
              </w:rPr>
            </w:pPr>
            <w:r w:rsidRPr="006871FF">
              <w:rPr>
                <w:rFonts w:ascii="Times New Roman" w:eastAsia="Times New Roman" w:hAnsi="Times New Roman" w:cs="Times New Roman"/>
                <w:noProof/>
                <w:sz w:val="20"/>
                <w:szCs w:val="20"/>
              </w:rPr>
              <w:t xml:space="preserve">     састанака</w:t>
            </w:r>
          </w:p>
        </w:tc>
        <w:tc>
          <w:tcPr>
            <w:tcW w:w="1596" w:type="dxa"/>
            <w:gridSpan w:val="3"/>
          </w:tcPr>
          <w:p w:rsidR="00F5240B" w:rsidRPr="006871FF" w:rsidRDefault="00F5240B" w:rsidP="00126037">
            <w:pPr>
              <w:spacing w:after="0" w:line="240" w:lineRule="auto"/>
              <w:rPr>
                <w:rFonts w:ascii="Times New Roman" w:eastAsia="Times New Roman" w:hAnsi="Times New Roman" w:cs="Times New Roman"/>
                <w:noProof/>
                <w:sz w:val="20"/>
                <w:szCs w:val="20"/>
              </w:rPr>
            </w:pPr>
            <w:r w:rsidRPr="006871FF">
              <w:rPr>
                <w:rFonts w:ascii="Times New Roman" w:eastAsia="Times New Roman" w:hAnsi="Times New Roman" w:cs="Times New Roman"/>
                <w:noProof/>
                <w:sz w:val="20"/>
                <w:szCs w:val="20"/>
              </w:rPr>
              <w:t>Одрж. седница</w:t>
            </w:r>
          </w:p>
          <w:p w:rsidR="00F5240B" w:rsidRPr="006871FF" w:rsidRDefault="00F5240B" w:rsidP="00126037">
            <w:pPr>
              <w:spacing w:after="0" w:line="240" w:lineRule="auto"/>
              <w:rPr>
                <w:rFonts w:ascii="Times New Roman" w:eastAsia="Times New Roman" w:hAnsi="Times New Roman" w:cs="Times New Roman"/>
                <w:noProof/>
                <w:sz w:val="20"/>
                <w:szCs w:val="20"/>
              </w:rPr>
            </w:pPr>
            <w:r w:rsidRPr="006871FF">
              <w:rPr>
                <w:rFonts w:ascii="Times New Roman" w:eastAsia="Times New Roman" w:hAnsi="Times New Roman" w:cs="Times New Roman"/>
                <w:noProof/>
                <w:sz w:val="20"/>
                <w:szCs w:val="20"/>
              </w:rPr>
              <w:t>Савета  родит.</w:t>
            </w:r>
          </w:p>
        </w:tc>
        <w:tc>
          <w:tcPr>
            <w:tcW w:w="1752" w:type="dxa"/>
            <w:gridSpan w:val="4"/>
          </w:tcPr>
          <w:p w:rsidR="00F5240B" w:rsidRPr="006871FF" w:rsidRDefault="00F5240B" w:rsidP="00126037">
            <w:pPr>
              <w:spacing w:after="0" w:line="240" w:lineRule="auto"/>
              <w:rPr>
                <w:rFonts w:ascii="Times New Roman" w:eastAsia="Times New Roman" w:hAnsi="Times New Roman" w:cs="Times New Roman"/>
                <w:noProof/>
                <w:sz w:val="20"/>
                <w:szCs w:val="20"/>
              </w:rPr>
            </w:pPr>
            <w:r w:rsidRPr="006871FF">
              <w:rPr>
                <w:rFonts w:ascii="Times New Roman" w:eastAsia="Times New Roman" w:hAnsi="Times New Roman" w:cs="Times New Roman"/>
                <w:noProof/>
                <w:sz w:val="20"/>
                <w:szCs w:val="20"/>
              </w:rPr>
              <w:t>Број индивидуал.</w:t>
            </w:r>
          </w:p>
          <w:p w:rsidR="00F5240B" w:rsidRPr="006871FF" w:rsidRDefault="00F5240B" w:rsidP="00126037">
            <w:pPr>
              <w:spacing w:after="0" w:line="240" w:lineRule="auto"/>
              <w:rPr>
                <w:rFonts w:ascii="Times New Roman" w:eastAsia="Times New Roman" w:hAnsi="Times New Roman" w:cs="Times New Roman"/>
                <w:noProof/>
                <w:sz w:val="20"/>
                <w:szCs w:val="20"/>
              </w:rPr>
            </w:pPr>
            <w:r w:rsidRPr="006871FF">
              <w:rPr>
                <w:rFonts w:ascii="Times New Roman" w:eastAsia="Times New Roman" w:hAnsi="Times New Roman" w:cs="Times New Roman"/>
                <w:noProof/>
                <w:sz w:val="20"/>
                <w:szCs w:val="20"/>
              </w:rPr>
              <w:t>разговора са род.</w:t>
            </w:r>
          </w:p>
        </w:tc>
      </w:tr>
      <w:tr w:rsidR="00953456" w:rsidRPr="006871FF" w:rsidTr="00126037">
        <w:trPr>
          <w:gridAfter w:val="1"/>
          <w:wAfter w:w="6" w:type="dxa"/>
          <w:trHeight w:val="256"/>
        </w:trPr>
        <w:tc>
          <w:tcPr>
            <w:tcW w:w="1726" w:type="dxa"/>
          </w:tcPr>
          <w:p w:rsidR="00953456" w:rsidRPr="006871FF" w:rsidRDefault="00953456" w:rsidP="00953456">
            <w:pPr>
              <w:spacing w:after="0" w:line="240" w:lineRule="auto"/>
              <w:rPr>
                <w:rFonts w:ascii="Times New Roman" w:eastAsia="Times New Roman" w:hAnsi="Times New Roman" w:cs="Times New Roman"/>
                <w:noProof/>
                <w:szCs w:val="20"/>
                <w:lang w:val="sr-Latn-CS"/>
              </w:rPr>
            </w:pPr>
            <w:r w:rsidRPr="006871FF">
              <w:rPr>
                <w:rFonts w:ascii="Times New Roman" w:eastAsia="Times New Roman" w:hAnsi="Times New Roman" w:cs="Times New Roman"/>
                <w:noProof/>
                <w:szCs w:val="20"/>
                <w:lang w:val="sr-Latn-CS"/>
              </w:rPr>
              <w:t>III-1</w:t>
            </w:r>
          </w:p>
        </w:tc>
        <w:tc>
          <w:tcPr>
            <w:tcW w:w="419" w:type="dxa"/>
            <w:tcBorders>
              <w:right w:val="nil"/>
            </w:tcBorders>
          </w:tcPr>
          <w:p w:rsidR="00953456" w:rsidRPr="006871FF" w:rsidRDefault="00953456" w:rsidP="00953456">
            <w:pPr>
              <w:spacing w:after="0" w:line="240" w:lineRule="auto"/>
              <w:rPr>
                <w:rFonts w:ascii="Times New Roman" w:eastAsia="Times New Roman" w:hAnsi="Times New Roman" w:cs="Times New Roman"/>
                <w:noProof/>
                <w:sz w:val="20"/>
                <w:szCs w:val="20"/>
              </w:rPr>
            </w:pPr>
          </w:p>
        </w:tc>
        <w:tc>
          <w:tcPr>
            <w:tcW w:w="705" w:type="dxa"/>
            <w:tcBorders>
              <w:top w:val="nil"/>
              <w:left w:val="nil"/>
              <w:right w:val="nil"/>
            </w:tcBorders>
          </w:tcPr>
          <w:p w:rsidR="00953456" w:rsidRPr="006871FF" w:rsidRDefault="00953456" w:rsidP="00953456">
            <w:pPr>
              <w:spacing w:after="0" w:line="240" w:lineRule="auto"/>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182</w:t>
            </w:r>
          </w:p>
        </w:tc>
        <w:tc>
          <w:tcPr>
            <w:tcW w:w="419" w:type="dxa"/>
            <w:tcBorders>
              <w:left w:val="nil"/>
            </w:tcBorders>
          </w:tcPr>
          <w:p w:rsidR="00953456" w:rsidRPr="006871FF" w:rsidRDefault="00953456" w:rsidP="00953456">
            <w:pPr>
              <w:spacing w:after="0" w:line="240" w:lineRule="auto"/>
              <w:rPr>
                <w:rFonts w:ascii="Times New Roman" w:eastAsia="Times New Roman" w:hAnsi="Times New Roman" w:cs="Times New Roman"/>
                <w:noProof/>
                <w:sz w:val="20"/>
                <w:szCs w:val="20"/>
              </w:rPr>
            </w:pPr>
          </w:p>
        </w:tc>
        <w:tc>
          <w:tcPr>
            <w:tcW w:w="577" w:type="dxa"/>
            <w:tcBorders>
              <w:right w:val="nil"/>
            </w:tcBorders>
          </w:tcPr>
          <w:p w:rsidR="00953456" w:rsidRDefault="00953456" w:rsidP="00953456">
            <w:r w:rsidRPr="00817374">
              <w:rPr>
                <w:rFonts w:ascii="Times New Roman" w:eastAsia="Times New Roman" w:hAnsi="Times New Roman" w:cs="Times New Roman"/>
                <w:noProof/>
                <w:sz w:val="20"/>
                <w:szCs w:val="20"/>
              </w:rPr>
              <w:t>182</w:t>
            </w:r>
          </w:p>
        </w:tc>
        <w:tc>
          <w:tcPr>
            <w:tcW w:w="576" w:type="dxa"/>
            <w:tcBorders>
              <w:left w:val="nil"/>
              <w:right w:val="nil"/>
            </w:tcBorders>
          </w:tcPr>
          <w:p w:rsidR="00953456" w:rsidRPr="006871FF" w:rsidRDefault="00953456" w:rsidP="00953456">
            <w:pPr>
              <w:spacing w:after="0" w:line="240" w:lineRule="auto"/>
              <w:rPr>
                <w:rFonts w:ascii="Times New Roman" w:eastAsia="Times New Roman" w:hAnsi="Times New Roman" w:cs="Times New Roman"/>
                <w:noProof/>
                <w:sz w:val="20"/>
                <w:szCs w:val="20"/>
              </w:rPr>
            </w:pPr>
          </w:p>
        </w:tc>
        <w:tc>
          <w:tcPr>
            <w:tcW w:w="590" w:type="dxa"/>
            <w:gridSpan w:val="3"/>
            <w:tcBorders>
              <w:left w:val="nil"/>
            </w:tcBorders>
          </w:tcPr>
          <w:p w:rsidR="00953456" w:rsidRPr="006871FF" w:rsidRDefault="00953456" w:rsidP="00953456">
            <w:pPr>
              <w:spacing w:after="0" w:line="240" w:lineRule="auto"/>
              <w:rPr>
                <w:rFonts w:ascii="Times New Roman" w:eastAsia="Times New Roman" w:hAnsi="Times New Roman" w:cs="Times New Roman"/>
                <w:noProof/>
                <w:sz w:val="20"/>
                <w:szCs w:val="20"/>
              </w:rPr>
            </w:pPr>
          </w:p>
        </w:tc>
        <w:tc>
          <w:tcPr>
            <w:tcW w:w="583" w:type="dxa"/>
            <w:tcBorders>
              <w:right w:val="nil"/>
            </w:tcBorders>
          </w:tcPr>
          <w:p w:rsidR="00953456" w:rsidRPr="006871FF" w:rsidRDefault="00953456" w:rsidP="00953456">
            <w:pPr>
              <w:spacing w:after="0" w:line="240" w:lineRule="auto"/>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179</w:t>
            </w:r>
          </w:p>
        </w:tc>
        <w:tc>
          <w:tcPr>
            <w:tcW w:w="712" w:type="dxa"/>
            <w:tcBorders>
              <w:left w:val="nil"/>
              <w:right w:val="nil"/>
            </w:tcBorders>
          </w:tcPr>
          <w:p w:rsidR="00953456" w:rsidRPr="006871FF" w:rsidRDefault="00953456" w:rsidP="00953456">
            <w:pPr>
              <w:spacing w:after="0" w:line="240" w:lineRule="auto"/>
              <w:rPr>
                <w:rFonts w:ascii="Times New Roman" w:eastAsia="Times New Roman" w:hAnsi="Times New Roman" w:cs="Times New Roman"/>
                <w:noProof/>
                <w:sz w:val="20"/>
                <w:szCs w:val="20"/>
                <w:lang w:val="sr-Latn-CS"/>
              </w:rPr>
            </w:pPr>
          </w:p>
        </w:tc>
        <w:tc>
          <w:tcPr>
            <w:tcW w:w="457" w:type="dxa"/>
            <w:tcBorders>
              <w:left w:val="nil"/>
            </w:tcBorders>
          </w:tcPr>
          <w:p w:rsidR="00953456" w:rsidRPr="006871FF" w:rsidRDefault="00953456" w:rsidP="00953456">
            <w:pPr>
              <w:spacing w:after="0" w:line="240" w:lineRule="auto"/>
              <w:rPr>
                <w:rFonts w:ascii="Times New Roman" w:eastAsia="Times New Roman" w:hAnsi="Times New Roman" w:cs="Times New Roman"/>
                <w:noProof/>
                <w:sz w:val="20"/>
                <w:szCs w:val="20"/>
              </w:rPr>
            </w:pPr>
          </w:p>
        </w:tc>
        <w:tc>
          <w:tcPr>
            <w:tcW w:w="580" w:type="dxa"/>
            <w:tcBorders>
              <w:right w:val="nil"/>
            </w:tcBorders>
          </w:tcPr>
          <w:p w:rsidR="00953456" w:rsidRPr="006871FF" w:rsidRDefault="00953456" w:rsidP="00953456">
            <w:pPr>
              <w:spacing w:after="0" w:line="240" w:lineRule="auto"/>
              <w:rPr>
                <w:rFonts w:ascii="Times New Roman" w:eastAsia="Times New Roman" w:hAnsi="Times New Roman" w:cs="Times New Roman"/>
                <w:noProof/>
                <w:sz w:val="20"/>
                <w:szCs w:val="20"/>
              </w:rPr>
            </w:pPr>
            <w:r w:rsidRPr="006871FF">
              <w:rPr>
                <w:rFonts w:ascii="Times New Roman" w:eastAsia="Times New Roman" w:hAnsi="Times New Roman" w:cs="Times New Roman"/>
                <w:noProof/>
                <w:sz w:val="20"/>
                <w:szCs w:val="20"/>
              </w:rPr>
              <w:t>180</w:t>
            </w:r>
          </w:p>
        </w:tc>
        <w:tc>
          <w:tcPr>
            <w:tcW w:w="709" w:type="dxa"/>
            <w:tcBorders>
              <w:left w:val="nil"/>
              <w:right w:val="nil"/>
            </w:tcBorders>
          </w:tcPr>
          <w:p w:rsidR="00953456" w:rsidRPr="006871FF" w:rsidRDefault="00953456" w:rsidP="00953456">
            <w:pPr>
              <w:spacing w:after="0" w:line="240" w:lineRule="auto"/>
              <w:rPr>
                <w:rFonts w:ascii="Times New Roman" w:eastAsia="Times New Roman" w:hAnsi="Times New Roman" w:cs="Times New Roman"/>
                <w:noProof/>
                <w:sz w:val="20"/>
                <w:szCs w:val="20"/>
              </w:rPr>
            </w:pPr>
          </w:p>
        </w:tc>
        <w:tc>
          <w:tcPr>
            <w:tcW w:w="467" w:type="dxa"/>
            <w:tcBorders>
              <w:left w:val="nil"/>
            </w:tcBorders>
          </w:tcPr>
          <w:p w:rsidR="00953456" w:rsidRPr="006871FF" w:rsidRDefault="00953456" w:rsidP="00953456">
            <w:pPr>
              <w:spacing w:after="0" w:line="240" w:lineRule="auto"/>
              <w:rPr>
                <w:rFonts w:ascii="Times New Roman" w:eastAsia="Times New Roman" w:hAnsi="Times New Roman" w:cs="Times New Roman"/>
                <w:noProof/>
                <w:sz w:val="20"/>
                <w:szCs w:val="20"/>
              </w:rPr>
            </w:pPr>
          </w:p>
        </w:tc>
        <w:tc>
          <w:tcPr>
            <w:tcW w:w="585" w:type="dxa"/>
            <w:tcBorders>
              <w:right w:val="nil"/>
            </w:tcBorders>
          </w:tcPr>
          <w:p w:rsidR="00953456" w:rsidRPr="00126037" w:rsidRDefault="00953456" w:rsidP="00953456">
            <w:pPr>
              <w:spacing w:after="0" w:line="240" w:lineRule="auto"/>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rPr>
              <w:t>1</w:t>
            </w:r>
            <w:r>
              <w:rPr>
                <w:rFonts w:ascii="Times New Roman" w:eastAsia="Times New Roman" w:hAnsi="Times New Roman" w:cs="Times New Roman"/>
                <w:noProof/>
                <w:sz w:val="20"/>
                <w:szCs w:val="20"/>
                <w:lang w:val="sr-Cyrl-RS"/>
              </w:rPr>
              <w:t>8</w:t>
            </w:r>
          </w:p>
        </w:tc>
        <w:tc>
          <w:tcPr>
            <w:tcW w:w="584" w:type="dxa"/>
            <w:tcBorders>
              <w:left w:val="nil"/>
              <w:right w:val="nil"/>
            </w:tcBorders>
          </w:tcPr>
          <w:p w:rsidR="00953456" w:rsidRPr="006871FF" w:rsidRDefault="00953456" w:rsidP="00953456">
            <w:pPr>
              <w:spacing w:after="0" w:line="240" w:lineRule="auto"/>
              <w:rPr>
                <w:rFonts w:ascii="Times New Roman" w:eastAsia="Times New Roman" w:hAnsi="Times New Roman" w:cs="Times New Roman"/>
                <w:noProof/>
                <w:sz w:val="20"/>
                <w:szCs w:val="20"/>
              </w:rPr>
            </w:pPr>
          </w:p>
        </w:tc>
        <w:tc>
          <w:tcPr>
            <w:tcW w:w="651" w:type="dxa"/>
            <w:tcBorders>
              <w:left w:val="nil"/>
            </w:tcBorders>
          </w:tcPr>
          <w:p w:rsidR="00953456" w:rsidRPr="006871FF" w:rsidRDefault="00953456" w:rsidP="00953456">
            <w:pPr>
              <w:spacing w:after="0" w:line="240" w:lineRule="auto"/>
              <w:rPr>
                <w:rFonts w:ascii="Times New Roman" w:eastAsia="Times New Roman" w:hAnsi="Times New Roman" w:cs="Times New Roman"/>
                <w:noProof/>
                <w:sz w:val="20"/>
                <w:szCs w:val="20"/>
              </w:rPr>
            </w:pPr>
          </w:p>
        </w:tc>
        <w:tc>
          <w:tcPr>
            <w:tcW w:w="524" w:type="dxa"/>
            <w:gridSpan w:val="2"/>
            <w:tcBorders>
              <w:right w:val="nil"/>
            </w:tcBorders>
          </w:tcPr>
          <w:p w:rsidR="00953456" w:rsidRPr="006871FF" w:rsidRDefault="00953456" w:rsidP="00953456">
            <w:pPr>
              <w:spacing w:after="0" w:line="240" w:lineRule="auto"/>
              <w:rPr>
                <w:rFonts w:ascii="Times New Roman" w:eastAsia="Times New Roman" w:hAnsi="Times New Roman" w:cs="Times New Roman"/>
                <w:noProof/>
                <w:sz w:val="20"/>
                <w:szCs w:val="20"/>
              </w:rPr>
            </w:pPr>
            <w:r w:rsidRPr="006871FF">
              <w:rPr>
                <w:rFonts w:ascii="Times New Roman" w:eastAsia="Times New Roman" w:hAnsi="Times New Roman" w:cs="Times New Roman"/>
                <w:noProof/>
                <w:sz w:val="20"/>
                <w:szCs w:val="20"/>
              </w:rPr>
              <w:t>5</w:t>
            </w:r>
          </w:p>
        </w:tc>
        <w:tc>
          <w:tcPr>
            <w:tcW w:w="579" w:type="dxa"/>
            <w:tcBorders>
              <w:left w:val="nil"/>
              <w:right w:val="nil"/>
            </w:tcBorders>
          </w:tcPr>
          <w:p w:rsidR="00953456" w:rsidRPr="006871FF" w:rsidRDefault="00953456" w:rsidP="00953456">
            <w:pPr>
              <w:spacing w:after="0" w:line="240" w:lineRule="auto"/>
              <w:rPr>
                <w:rFonts w:ascii="Times New Roman" w:eastAsia="Times New Roman" w:hAnsi="Times New Roman" w:cs="Times New Roman"/>
                <w:noProof/>
                <w:sz w:val="20"/>
                <w:szCs w:val="20"/>
              </w:rPr>
            </w:pPr>
          </w:p>
        </w:tc>
        <w:tc>
          <w:tcPr>
            <w:tcW w:w="591" w:type="dxa"/>
            <w:tcBorders>
              <w:left w:val="nil"/>
            </w:tcBorders>
          </w:tcPr>
          <w:p w:rsidR="00953456" w:rsidRPr="006871FF" w:rsidRDefault="00953456" w:rsidP="00953456">
            <w:pPr>
              <w:spacing w:after="0" w:line="240" w:lineRule="auto"/>
              <w:rPr>
                <w:rFonts w:ascii="Times New Roman" w:eastAsia="Times New Roman" w:hAnsi="Times New Roman" w:cs="Times New Roman"/>
                <w:noProof/>
                <w:sz w:val="20"/>
                <w:szCs w:val="20"/>
              </w:rPr>
            </w:pPr>
          </w:p>
        </w:tc>
        <w:tc>
          <w:tcPr>
            <w:tcW w:w="580" w:type="dxa"/>
            <w:gridSpan w:val="2"/>
            <w:tcBorders>
              <w:right w:val="nil"/>
            </w:tcBorders>
          </w:tcPr>
          <w:p w:rsidR="00953456" w:rsidRPr="006871FF" w:rsidRDefault="00953456" w:rsidP="00953456">
            <w:pPr>
              <w:spacing w:after="0" w:line="240" w:lineRule="auto"/>
              <w:rPr>
                <w:rFonts w:ascii="Times New Roman" w:eastAsia="Times New Roman" w:hAnsi="Times New Roman" w:cs="Times New Roman"/>
                <w:noProof/>
                <w:sz w:val="20"/>
                <w:szCs w:val="20"/>
              </w:rPr>
            </w:pPr>
            <w:r w:rsidRPr="006871FF">
              <w:rPr>
                <w:rFonts w:ascii="Times New Roman" w:eastAsia="Times New Roman" w:hAnsi="Times New Roman" w:cs="Times New Roman"/>
                <w:noProof/>
                <w:sz w:val="20"/>
                <w:szCs w:val="20"/>
              </w:rPr>
              <w:t>5</w:t>
            </w:r>
          </w:p>
        </w:tc>
        <w:tc>
          <w:tcPr>
            <w:tcW w:w="443" w:type="dxa"/>
            <w:tcBorders>
              <w:left w:val="nil"/>
              <w:right w:val="nil"/>
            </w:tcBorders>
          </w:tcPr>
          <w:p w:rsidR="00953456" w:rsidRPr="006871FF" w:rsidRDefault="00953456" w:rsidP="00953456">
            <w:pPr>
              <w:spacing w:after="0" w:line="240" w:lineRule="auto"/>
              <w:rPr>
                <w:rFonts w:ascii="Times New Roman" w:eastAsia="Times New Roman" w:hAnsi="Times New Roman" w:cs="Times New Roman"/>
                <w:noProof/>
                <w:sz w:val="20"/>
                <w:szCs w:val="20"/>
              </w:rPr>
            </w:pPr>
          </w:p>
        </w:tc>
        <w:tc>
          <w:tcPr>
            <w:tcW w:w="593" w:type="dxa"/>
            <w:tcBorders>
              <w:left w:val="nil"/>
            </w:tcBorders>
          </w:tcPr>
          <w:p w:rsidR="00953456" w:rsidRPr="006871FF" w:rsidRDefault="00953456" w:rsidP="00953456">
            <w:pPr>
              <w:spacing w:after="0" w:line="240" w:lineRule="auto"/>
              <w:rPr>
                <w:rFonts w:ascii="Times New Roman" w:eastAsia="Times New Roman" w:hAnsi="Times New Roman" w:cs="Times New Roman"/>
                <w:noProof/>
                <w:sz w:val="20"/>
                <w:szCs w:val="20"/>
              </w:rPr>
            </w:pPr>
          </w:p>
        </w:tc>
        <w:tc>
          <w:tcPr>
            <w:tcW w:w="580" w:type="dxa"/>
            <w:tcBorders>
              <w:right w:val="nil"/>
            </w:tcBorders>
          </w:tcPr>
          <w:p w:rsidR="00953456" w:rsidRPr="00126037" w:rsidRDefault="00953456" w:rsidP="00953456">
            <w:pPr>
              <w:spacing w:after="0" w:line="240" w:lineRule="auto"/>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1</w:t>
            </w:r>
            <w:r>
              <w:rPr>
                <w:rFonts w:ascii="Times New Roman" w:eastAsia="Times New Roman" w:hAnsi="Times New Roman" w:cs="Times New Roman"/>
                <w:noProof/>
                <w:sz w:val="20"/>
                <w:szCs w:val="20"/>
              </w:rPr>
              <w:t>1</w:t>
            </w:r>
            <w:r>
              <w:rPr>
                <w:rFonts w:ascii="Times New Roman" w:eastAsia="Times New Roman" w:hAnsi="Times New Roman" w:cs="Times New Roman"/>
                <w:noProof/>
                <w:sz w:val="20"/>
                <w:szCs w:val="20"/>
                <w:lang w:val="sr-Cyrl-RS"/>
              </w:rPr>
              <w:t>8</w:t>
            </w:r>
          </w:p>
        </w:tc>
        <w:tc>
          <w:tcPr>
            <w:tcW w:w="578" w:type="dxa"/>
            <w:tcBorders>
              <w:left w:val="nil"/>
              <w:right w:val="nil"/>
            </w:tcBorders>
          </w:tcPr>
          <w:p w:rsidR="00953456" w:rsidRPr="006871FF" w:rsidRDefault="00953456" w:rsidP="00953456">
            <w:pPr>
              <w:spacing w:after="0" w:line="240" w:lineRule="auto"/>
              <w:rPr>
                <w:rFonts w:ascii="Times New Roman" w:eastAsia="Times New Roman" w:hAnsi="Times New Roman" w:cs="Times New Roman"/>
                <w:noProof/>
                <w:sz w:val="20"/>
                <w:szCs w:val="20"/>
              </w:rPr>
            </w:pPr>
          </w:p>
        </w:tc>
        <w:tc>
          <w:tcPr>
            <w:tcW w:w="588" w:type="dxa"/>
            <w:tcBorders>
              <w:left w:val="nil"/>
            </w:tcBorders>
          </w:tcPr>
          <w:p w:rsidR="00953456" w:rsidRPr="006871FF" w:rsidRDefault="00953456" w:rsidP="00953456">
            <w:pPr>
              <w:spacing w:after="0" w:line="240" w:lineRule="auto"/>
              <w:rPr>
                <w:rFonts w:ascii="Times New Roman" w:eastAsia="Times New Roman" w:hAnsi="Times New Roman" w:cs="Times New Roman"/>
                <w:noProof/>
                <w:sz w:val="20"/>
                <w:szCs w:val="20"/>
              </w:rPr>
            </w:pPr>
          </w:p>
        </w:tc>
      </w:tr>
      <w:tr w:rsidR="00953456" w:rsidRPr="006871FF" w:rsidTr="00126037">
        <w:trPr>
          <w:gridAfter w:val="1"/>
          <w:wAfter w:w="6" w:type="dxa"/>
          <w:trHeight w:val="272"/>
        </w:trPr>
        <w:tc>
          <w:tcPr>
            <w:tcW w:w="1726" w:type="dxa"/>
          </w:tcPr>
          <w:p w:rsidR="00953456" w:rsidRPr="006871FF" w:rsidRDefault="00953456" w:rsidP="00953456">
            <w:pPr>
              <w:spacing w:after="0" w:line="240" w:lineRule="auto"/>
              <w:rPr>
                <w:rFonts w:ascii="Times New Roman" w:eastAsia="Times New Roman" w:hAnsi="Times New Roman" w:cs="Times New Roman"/>
                <w:noProof/>
                <w:szCs w:val="20"/>
                <w:lang w:val="sr-Latn-CS"/>
              </w:rPr>
            </w:pPr>
            <w:r w:rsidRPr="006871FF">
              <w:rPr>
                <w:rFonts w:ascii="Times New Roman" w:eastAsia="Times New Roman" w:hAnsi="Times New Roman" w:cs="Times New Roman"/>
                <w:noProof/>
                <w:szCs w:val="20"/>
                <w:lang w:val="sr-Latn-CS"/>
              </w:rPr>
              <w:t>III-2</w:t>
            </w:r>
          </w:p>
        </w:tc>
        <w:tc>
          <w:tcPr>
            <w:tcW w:w="419" w:type="dxa"/>
            <w:tcBorders>
              <w:right w:val="nil"/>
            </w:tcBorders>
          </w:tcPr>
          <w:p w:rsidR="00953456" w:rsidRPr="006871FF" w:rsidRDefault="00953456" w:rsidP="00953456">
            <w:pPr>
              <w:spacing w:after="0" w:line="240" w:lineRule="auto"/>
              <w:rPr>
                <w:rFonts w:ascii="Times New Roman" w:eastAsia="Times New Roman" w:hAnsi="Times New Roman" w:cs="Times New Roman"/>
                <w:noProof/>
                <w:sz w:val="20"/>
                <w:szCs w:val="20"/>
              </w:rPr>
            </w:pPr>
          </w:p>
        </w:tc>
        <w:tc>
          <w:tcPr>
            <w:tcW w:w="705" w:type="dxa"/>
            <w:tcBorders>
              <w:top w:val="nil"/>
              <w:left w:val="nil"/>
              <w:right w:val="nil"/>
            </w:tcBorders>
          </w:tcPr>
          <w:p w:rsidR="00953456" w:rsidRDefault="00953456" w:rsidP="00953456">
            <w:r w:rsidRPr="002D73B8">
              <w:rPr>
                <w:rFonts w:ascii="Times New Roman" w:eastAsia="Times New Roman" w:hAnsi="Times New Roman" w:cs="Times New Roman"/>
                <w:noProof/>
                <w:sz w:val="20"/>
                <w:szCs w:val="20"/>
              </w:rPr>
              <w:t>182</w:t>
            </w:r>
          </w:p>
        </w:tc>
        <w:tc>
          <w:tcPr>
            <w:tcW w:w="419" w:type="dxa"/>
            <w:tcBorders>
              <w:left w:val="nil"/>
            </w:tcBorders>
          </w:tcPr>
          <w:p w:rsidR="00953456" w:rsidRPr="006871FF" w:rsidRDefault="00953456" w:rsidP="00953456">
            <w:pPr>
              <w:spacing w:after="0" w:line="240" w:lineRule="auto"/>
              <w:rPr>
                <w:rFonts w:ascii="Times New Roman" w:eastAsia="Times New Roman" w:hAnsi="Times New Roman" w:cs="Times New Roman"/>
                <w:noProof/>
                <w:sz w:val="20"/>
                <w:szCs w:val="20"/>
              </w:rPr>
            </w:pPr>
          </w:p>
        </w:tc>
        <w:tc>
          <w:tcPr>
            <w:tcW w:w="577" w:type="dxa"/>
            <w:tcBorders>
              <w:right w:val="nil"/>
            </w:tcBorders>
          </w:tcPr>
          <w:p w:rsidR="00953456" w:rsidRDefault="00953456" w:rsidP="00953456">
            <w:r w:rsidRPr="00817374">
              <w:rPr>
                <w:rFonts w:ascii="Times New Roman" w:eastAsia="Times New Roman" w:hAnsi="Times New Roman" w:cs="Times New Roman"/>
                <w:noProof/>
                <w:sz w:val="20"/>
                <w:szCs w:val="20"/>
              </w:rPr>
              <w:t>182</w:t>
            </w:r>
          </w:p>
        </w:tc>
        <w:tc>
          <w:tcPr>
            <w:tcW w:w="576" w:type="dxa"/>
            <w:tcBorders>
              <w:left w:val="nil"/>
              <w:right w:val="nil"/>
            </w:tcBorders>
          </w:tcPr>
          <w:p w:rsidR="00953456" w:rsidRPr="006871FF" w:rsidRDefault="00953456" w:rsidP="00953456">
            <w:pPr>
              <w:spacing w:after="0" w:line="240" w:lineRule="auto"/>
              <w:rPr>
                <w:rFonts w:ascii="Times New Roman" w:eastAsia="Times New Roman" w:hAnsi="Times New Roman" w:cs="Times New Roman"/>
                <w:noProof/>
                <w:sz w:val="20"/>
                <w:szCs w:val="20"/>
              </w:rPr>
            </w:pPr>
          </w:p>
        </w:tc>
        <w:tc>
          <w:tcPr>
            <w:tcW w:w="590" w:type="dxa"/>
            <w:gridSpan w:val="3"/>
            <w:tcBorders>
              <w:left w:val="nil"/>
            </w:tcBorders>
          </w:tcPr>
          <w:p w:rsidR="00953456" w:rsidRPr="006871FF" w:rsidRDefault="00953456" w:rsidP="00953456">
            <w:pPr>
              <w:spacing w:after="0" w:line="240" w:lineRule="auto"/>
              <w:rPr>
                <w:rFonts w:ascii="Times New Roman" w:eastAsia="Times New Roman" w:hAnsi="Times New Roman" w:cs="Times New Roman"/>
                <w:noProof/>
                <w:sz w:val="20"/>
                <w:szCs w:val="20"/>
                <w:lang w:val="sr-Latn-CS"/>
              </w:rPr>
            </w:pPr>
          </w:p>
        </w:tc>
        <w:tc>
          <w:tcPr>
            <w:tcW w:w="583" w:type="dxa"/>
            <w:tcBorders>
              <w:right w:val="nil"/>
            </w:tcBorders>
          </w:tcPr>
          <w:p w:rsidR="00953456" w:rsidRDefault="00953456" w:rsidP="00953456">
            <w:r w:rsidRPr="003158AC">
              <w:rPr>
                <w:rFonts w:ascii="Times New Roman" w:eastAsia="Times New Roman" w:hAnsi="Times New Roman" w:cs="Times New Roman"/>
                <w:noProof/>
                <w:sz w:val="20"/>
                <w:szCs w:val="20"/>
              </w:rPr>
              <w:t>179</w:t>
            </w:r>
          </w:p>
        </w:tc>
        <w:tc>
          <w:tcPr>
            <w:tcW w:w="712" w:type="dxa"/>
            <w:tcBorders>
              <w:left w:val="nil"/>
              <w:right w:val="nil"/>
            </w:tcBorders>
          </w:tcPr>
          <w:p w:rsidR="00953456" w:rsidRPr="006871FF" w:rsidRDefault="00953456" w:rsidP="00953456">
            <w:pPr>
              <w:spacing w:after="0" w:line="240" w:lineRule="auto"/>
              <w:rPr>
                <w:rFonts w:ascii="Times New Roman" w:eastAsia="Times New Roman" w:hAnsi="Times New Roman" w:cs="Times New Roman"/>
                <w:noProof/>
                <w:sz w:val="20"/>
                <w:szCs w:val="20"/>
              </w:rPr>
            </w:pPr>
          </w:p>
        </w:tc>
        <w:tc>
          <w:tcPr>
            <w:tcW w:w="457" w:type="dxa"/>
            <w:tcBorders>
              <w:left w:val="nil"/>
            </w:tcBorders>
          </w:tcPr>
          <w:p w:rsidR="00953456" w:rsidRPr="006871FF" w:rsidRDefault="00953456" w:rsidP="00953456">
            <w:pPr>
              <w:spacing w:after="0" w:line="240" w:lineRule="auto"/>
              <w:rPr>
                <w:rFonts w:ascii="Times New Roman" w:eastAsia="Times New Roman" w:hAnsi="Times New Roman" w:cs="Times New Roman"/>
                <w:noProof/>
                <w:sz w:val="20"/>
                <w:szCs w:val="20"/>
              </w:rPr>
            </w:pPr>
          </w:p>
        </w:tc>
        <w:tc>
          <w:tcPr>
            <w:tcW w:w="580" w:type="dxa"/>
            <w:tcBorders>
              <w:right w:val="nil"/>
            </w:tcBorders>
          </w:tcPr>
          <w:p w:rsidR="00953456" w:rsidRPr="006871FF" w:rsidRDefault="00953456" w:rsidP="00953456">
            <w:pPr>
              <w:spacing w:after="0" w:line="240" w:lineRule="auto"/>
              <w:rPr>
                <w:rFonts w:ascii="Times New Roman" w:eastAsia="Times New Roman" w:hAnsi="Times New Roman" w:cs="Times New Roman"/>
                <w:noProof/>
                <w:sz w:val="20"/>
                <w:szCs w:val="20"/>
              </w:rPr>
            </w:pPr>
            <w:r w:rsidRPr="006871FF">
              <w:rPr>
                <w:rFonts w:ascii="Times New Roman" w:eastAsia="Times New Roman" w:hAnsi="Times New Roman" w:cs="Times New Roman"/>
                <w:noProof/>
                <w:sz w:val="20"/>
                <w:szCs w:val="20"/>
              </w:rPr>
              <w:t>180</w:t>
            </w:r>
          </w:p>
        </w:tc>
        <w:tc>
          <w:tcPr>
            <w:tcW w:w="709" w:type="dxa"/>
            <w:tcBorders>
              <w:left w:val="nil"/>
              <w:right w:val="nil"/>
            </w:tcBorders>
          </w:tcPr>
          <w:p w:rsidR="00953456" w:rsidRPr="006871FF" w:rsidRDefault="00953456" w:rsidP="00953456">
            <w:pPr>
              <w:spacing w:after="0" w:line="240" w:lineRule="auto"/>
              <w:rPr>
                <w:rFonts w:ascii="Times New Roman" w:eastAsia="Times New Roman" w:hAnsi="Times New Roman" w:cs="Times New Roman"/>
                <w:noProof/>
                <w:sz w:val="20"/>
                <w:szCs w:val="20"/>
              </w:rPr>
            </w:pPr>
          </w:p>
        </w:tc>
        <w:tc>
          <w:tcPr>
            <w:tcW w:w="467" w:type="dxa"/>
            <w:tcBorders>
              <w:left w:val="nil"/>
            </w:tcBorders>
          </w:tcPr>
          <w:p w:rsidR="00953456" w:rsidRPr="006871FF" w:rsidRDefault="00953456" w:rsidP="00953456">
            <w:pPr>
              <w:spacing w:after="0" w:line="240" w:lineRule="auto"/>
              <w:rPr>
                <w:rFonts w:ascii="Times New Roman" w:eastAsia="Times New Roman" w:hAnsi="Times New Roman" w:cs="Times New Roman"/>
                <w:noProof/>
                <w:sz w:val="20"/>
                <w:szCs w:val="20"/>
              </w:rPr>
            </w:pPr>
          </w:p>
        </w:tc>
        <w:tc>
          <w:tcPr>
            <w:tcW w:w="585" w:type="dxa"/>
            <w:tcBorders>
              <w:right w:val="nil"/>
            </w:tcBorders>
          </w:tcPr>
          <w:p w:rsidR="00953456" w:rsidRPr="00126037" w:rsidRDefault="00953456" w:rsidP="00953456">
            <w:pPr>
              <w:spacing w:after="0" w:line="240" w:lineRule="auto"/>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rPr>
              <w:t>1</w:t>
            </w:r>
            <w:r>
              <w:rPr>
                <w:rFonts w:ascii="Times New Roman" w:eastAsia="Times New Roman" w:hAnsi="Times New Roman" w:cs="Times New Roman"/>
                <w:noProof/>
                <w:sz w:val="20"/>
                <w:szCs w:val="20"/>
                <w:lang w:val="sr-Cyrl-RS"/>
              </w:rPr>
              <w:t>7</w:t>
            </w:r>
          </w:p>
        </w:tc>
        <w:tc>
          <w:tcPr>
            <w:tcW w:w="584" w:type="dxa"/>
            <w:tcBorders>
              <w:left w:val="nil"/>
              <w:right w:val="nil"/>
            </w:tcBorders>
          </w:tcPr>
          <w:p w:rsidR="00953456" w:rsidRPr="006871FF" w:rsidRDefault="00953456" w:rsidP="00953456">
            <w:pPr>
              <w:spacing w:after="0" w:line="240" w:lineRule="auto"/>
              <w:rPr>
                <w:rFonts w:ascii="Times New Roman" w:eastAsia="Times New Roman" w:hAnsi="Times New Roman" w:cs="Times New Roman"/>
                <w:noProof/>
                <w:sz w:val="20"/>
                <w:szCs w:val="20"/>
              </w:rPr>
            </w:pPr>
          </w:p>
        </w:tc>
        <w:tc>
          <w:tcPr>
            <w:tcW w:w="651" w:type="dxa"/>
            <w:tcBorders>
              <w:left w:val="nil"/>
            </w:tcBorders>
          </w:tcPr>
          <w:p w:rsidR="00953456" w:rsidRPr="006871FF" w:rsidRDefault="00953456" w:rsidP="00953456">
            <w:pPr>
              <w:spacing w:after="0" w:line="240" w:lineRule="auto"/>
              <w:rPr>
                <w:rFonts w:ascii="Times New Roman" w:eastAsia="Times New Roman" w:hAnsi="Times New Roman" w:cs="Times New Roman"/>
                <w:noProof/>
                <w:sz w:val="20"/>
                <w:szCs w:val="20"/>
              </w:rPr>
            </w:pPr>
          </w:p>
        </w:tc>
        <w:tc>
          <w:tcPr>
            <w:tcW w:w="524" w:type="dxa"/>
            <w:gridSpan w:val="2"/>
            <w:tcBorders>
              <w:right w:val="nil"/>
            </w:tcBorders>
          </w:tcPr>
          <w:p w:rsidR="00953456" w:rsidRPr="006871FF" w:rsidRDefault="00953456" w:rsidP="00953456">
            <w:pPr>
              <w:spacing w:after="0" w:line="240" w:lineRule="auto"/>
              <w:rPr>
                <w:rFonts w:ascii="Times New Roman" w:eastAsia="Times New Roman" w:hAnsi="Times New Roman" w:cs="Times New Roman"/>
                <w:noProof/>
                <w:sz w:val="20"/>
                <w:szCs w:val="20"/>
              </w:rPr>
            </w:pPr>
            <w:r w:rsidRPr="006871FF">
              <w:rPr>
                <w:rFonts w:ascii="Times New Roman" w:eastAsia="Times New Roman" w:hAnsi="Times New Roman" w:cs="Times New Roman"/>
                <w:noProof/>
                <w:sz w:val="20"/>
                <w:szCs w:val="20"/>
              </w:rPr>
              <w:t>5</w:t>
            </w:r>
          </w:p>
        </w:tc>
        <w:tc>
          <w:tcPr>
            <w:tcW w:w="579" w:type="dxa"/>
            <w:tcBorders>
              <w:left w:val="nil"/>
              <w:right w:val="nil"/>
            </w:tcBorders>
          </w:tcPr>
          <w:p w:rsidR="00953456" w:rsidRPr="006871FF" w:rsidRDefault="00953456" w:rsidP="00953456">
            <w:pPr>
              <w:spacing w:after="0" w:line="240" w:lineRule="auto"/>
              <w:rPr>
                <w:rFonts w:ascii="Times New Roman" w:eastAsia="Times New Roman" w:hAnsi="Times New Roman" w:cs="Times New Roman"/>
                <w:noProof/>
                <w:sz w:val="20"/>
                <w:szCs w:val="20"/>
              </w:rPr>
            </w:pPr>
          </w:p>
        </w:tc>
        <w:tc>
          <w:tcPr>
            <w:tcW w:w="591" w:type="dxa"/>
            <w:tcBorders>
              <w:left w:val="nil"/>
            </w:tcBorders>
          </w:tcPr>
          <w:p w:rsidR="00953456" w:rsidRPr="006871FF" w:rsidRDefault="00953456" w:rsidP="00953456">
            <w:pPr>
              <w:spacing w:after="0" w:line="240" w:lineRule="auto"/>
              <w:rPr>
                <w:rFonts w:ascii="Times New Roman" w:eastAsia="Times New Roman" w:hAnsi="Times New Roman" w:cs="Times New Roman"/>
                <w:noProof/>
                <w:sz w:val="20"/>
                <w:szCs w:val="20"/>
              </w:rPr>
            </w:pPr>
          </w:p>
        </w:tc>
        <w:tc>
          <w:tcPr>
            <w:tcW w:w="580" w:type="dxa"/>
            <w:gridSpan w:val="2"/>
            <w:tcBorders>
              <w:right w:val="nil"/>
            </w:tcBorders>
          </w:tcPr>
          <w:p w:rsidR="00953456" w:rsidRPr="006871FF" w:rsidRDefault="00953456" w:rsidP="00953456">
            <w:pPr>
              <w:spacing w:after="0" w:line="240" w:lineRule="auto"/>
              <w:rPr>
                <w:rFonts w:ascii="Times New Roman" w:eastAsia="Times New Roman" w:hAnsi="Times New Roman" w:cs="Times New Roman"/>
                <w:noProof/>
                <w:sz w:val="20"/>
                <w:szCs w:val="20"/>
              </w:rPr>
            </w:pPr>
            <w:r w:rsidRPr="006871FF">
              <w:rPr>
                <w:rFonts w:ascii="Times New Roman" w:eastAsia="Times New Roman" w:hAnsi="Times New Roman" w:cs="Times New Roman"/>
                <w:noProof/>
                <w:sz w:val="20"/>
                <w:szCs w:val="20"/>
              </w:rPr>
              <w:t>5</w:t>
            </w:r>
          </w:p>
        </w:tc>
        <w:tc>
          <w:tcPr>
            <w:tcW w:w="443" w:type="dxa"/>
            <w:tcBorders>
              <w:left w:val="nil"/>
              <w:right w:val="nil"/>
            </w:tcBorders>
          </w:tcPr>
          <w:p w:rsidR="00953456" w:rsidRPr="006871FF" w:rsidRDefault="00953456" w:rsidP="00953456">
            <w:pPr>
              <w:spacing w:after="0" w:line="240" w:lineRule="auto"/>
              <w:rPr>
                <w:rFonts w:ascii="Times New Roman" w:eastAsia="Times New Roman" w:hAnsi="Times New Roman" w:cs="Times New Roman"/>
                <w:noProof/>
                <w:sz w:val="20"/>
                <w:szCs w:val="20"/>
              </w:rPr>
            </w:pPr>
          </w:p>
        </w:tc>
        <w:tc>
          <w:tcPr>
            <w:tcW w:w="593" w:type="dxa"/>
            <w:tcBorders>
              <w:left w:val="nil"/>
            </w:tcBorders>
          </w:tcPr>
          <w:p w:rsidR="00953456" w:rsidRPr="006871FF" w:rsidRDefault="00953456" w:rsidP="00953456">
            <w:pPr>
              <w:spacing w:after="0" w:line="240" w:lineRule="auto"/>
              <w:rPr>
                <w:rFonts w:ascii="Times New Roman" w:eastAsia="Times New Roman" w:hAnsi="Times New Roman" w:cs="Times New Roman"/>
                <w:noProof/>
                <w:sz w:val="20"/>
                <w:szCs w:val="20"/>
              </w:rPr>
            </w:pPr>
          </w:p>
        </w:tc>
        <w:tc>
          <w:tcPr>
            <w:tcW w:w="580" w:type="dxa"/>
            <w:tcBorders>
              <w:right w:val="nil"/>
            </w:tcBorders>
          </w:tcPr>
          <w:p w:rsidR="00953456" w:rsidRPr="00126037" w:rsidRDefault="00953456" w:rsidP="00953456">
            <w:pPr>
              <w:spacing w:after="0" w:line="240" w:lineRule="auto"/>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rPr>
              <w:t>1</w:t>
            </w:r>
            <w:r>
              <w:rPr>
                <w:rFonts w:ascii="Times New Roman" w:eastAsia="Times New Roman" w:hAnsi="Times New Roman" w:cs="Times New Roman"/>
                <w:noProof/>
                <w:sz w:val="20"/>
                <w:szCs w:val="20"/>
                <w:lang w:val="sr-Cyrl-RS"/>
              </w:rPr>
              <w:t>45</w:t>
            </w:r>
          </w:p>
        </w:tc>
        <w:tc>
          <w:tcPr>
            <w:tcW w:w="578" w:type="dxa"/>
            <w:tcBorders>
              <w:left w:val="nil"/>
              <w:right w:val="nil"/>
            </w:tcBorders>
          </w:tcPr>
          <w:p w:rsidR="00953456" w:rsidRPr="006871FF" w:rsidRDefault="00953456" w:rsidP="00953456">
            <w:pPr>
              <w:spacing w:after="0" w:line="240" w:lineRule="auto"/>
              <w:jc w:val="right"/>
              <w:rPr>
                <w:rFonts w:ascii="Times New Roman" w:eastAsia="Times New Roman" w:hAnsi="Times New Roman" w:cs="Times New Roman"/>
                <w:noProof/>
                <w:sz w:val="20"/>
                <w:szCs w:val="20"/>
              </w:rPr>
            </w:pPr>
          </w:p>
        </w:tc>
        <w:tc>
          <w:tcPr>
            <w:tcW w:w="588" w:type="dxa"/>
            <w:tcBorders>
              <w:left w:val="nil"/>
            </w:tcBorders>
          </w:tcPr>
          <w:p w:rsidR="00953456" w:rsidRPr="006871FF" w:rsidRDefault="00953456" w:rsidP="00953456">
            <w:pPr>
              <w:spacing w:after="0" w:line="240" w:lineRule="auto"/>
              <w:rPr>
                <w:rFonts w:ascii="Times New Roman" w:eastAsia="Times New Roman" w:hAnsi="Times New Roman" w:cs="Times New Roman"/>
                <w:noProof/>
                <w:sz w:val="20"/>
                <w:szCs w:val="20"/>
              </w:rPr>
            </w:pPr>
          </w:p>
        </w:tc>
      </w:tr>
      <w:tr w:rsidR="00953456" w:rsidRPr="006871FF" w:rsidTr="00126037">
        <w:trPr>
          <w:gridAfter w:val="1"/>
          <w:wAfter w:w="6" w:type="dxa"/>
          <w:trHeight w:val="256"/>
        </w:trPr>
        <w:tc>
          <w:tcPr>
            <w:tcW w:w="1726" w:type="dxa"/>
          </w:tcPr>
          <w:p w:rsidR="00953456" w:rsidRPr="006871FF" w:rsidRDefault="00953456" w:rsidP="00953456">
            <w:pPr>
              <w:spacing w:after="0" w:line="240" w:lineRule="auto"/>
              <w:rPr>
                <w:rFonts w:ascii="Times New Roman" w:eastAsia="Times New Roman" w:hAnsi="Times New Roman" w:cs="Times New Roman"/>
                <w:noProof/>
                <w:szCs w:val="20"/>
                <w:lang w:val="sr-Latn-CS"/>
              </w:rPr>
            </w:pPr>
            <w:r w:rsidRPr="006871FF">
              <w:rPr>
                <w:rFonts w:ascii="Times New Roman" w:eastAsia="Times New Roman" w:hAnsi="Times New Roman" w:cs="Times New Roman"/>
                <w:noProof/>
                <w:szCs w:val="20"/>
                <w:lang w:val="sr-Latn-CS"/>
              </w:rPr>
              <w:t>III-3</w:t>
            </w:r>
          </w:p>
        </w:tc>
        <w:tc>
          <w:tcPr>
            <w:tcW w:w="419" w:type="dxa"/>
            <w:tcBorders>
              <w:right w:val="nil"/>
            </w:tcBorders>
          </w:tcPr>
          <w:p w:rsidR="00953456" w:rsidRPr="006871FF" w:rsidRDefault="00953456" w:rsidP="00953456">
            <w:pPr>
              <w:spacing w:after="0" w:line="240" w:lineRule="auto"/>
              <w:rPr>
                <w:rFonts w:ascii="Times New Roman" w:eastAsia="Times New Roman" w:hAnsi="Times New Roman" w:cs="Times New Roman"/>
                <w:noProof/>
                <w:sz w:val="20"/>
                <w:szCs w:val="20"/>
              </w:rPr>
            </w:pPr>
          </w:p>
        </w:tc>
        <w:tc>
          <w:tcPr>
            <w:tcW w:w="705" w:type="dxa"/>
            <w:tcBorders>
              <w:top w:val="nil"/>
              <w:left w:val="nil"/>
              <w:right w:val="nil"/>
            </w:tcBorders>
          </w:tcPr>
          <w:p w:rsidR="00953456" w:rsidRDefault="00953456" w:rsidP="00953456">
            <w:r w:rsidRPr="002D73B8">
              <w:rPr>
                <w:rFonts w:ascii="Times New Roman" w:eastAsia="Times New Roman" w:hAnsi="Times New Roman" w:cs="Times New Roman"/>
                <w:noProof/>
                <w:sz w:val="20"/>
                <w:szCs w:val="20"/>
              </w:rPr>
              <w:t>182</w:t>
            </w:r>
          </w:p>
        </w:tc>
        <w:tc>
          <w:tcPr>
            <w:tcW w:w="419" w:type="dxa"/>
            <w:tcBorders>
              <w:left w:val="nil"/>
            </w:tcBorders>
          </w:tcPr>
          <w:p w:rsidR="00953456" w:rsidRPr="006871FF" w:rsidRDefault="00953456" w:rsidP="00953456">
            <w:pPr>
              <w:spacing w:after="0" w:line="240" w:lineRule="auto"/>
              <w:rPr>
                <w:rFonts w:ascii="Times New Roman" w:eastAsia="Times New Roman" w:hAnsi="Times New Roman" w:cs="Times New Roman"/>
                <w:noProof/>
                <w:sz w:val="20"/>
                <w:szCs w:val="20"/>
              </w:rPr>
            </w:pPr>
          </w:p>
        </w:tc>
        <w:tc>
          <w:tcPr>
            <w:tcW w:w="577" w:type="dxa"/>
            <w:tcBorders>
              <w:right w:val="nil"/>
            </w:tcBorders>
          </w:tcPr>
          <w:p w:rsidR="00953456" w:rsidRDefault="00953456" w:rsidP="00953456">
            <w:r w:rsidRPr="00817374">
              <w:rPr>
                <w:rFonts w:ascii="Times New Roman" w:eastAsia="Times New Roman" w:hAnsi="Times New Roman" w:cs="Times New Roman"/>
                <w:noProof/>
                <w:sz w:val="20"/>
                <w:szCs w:val="20"/>
              </w:rPr>
              <w:t>182</w:t>
            </w:r>
          </w:p>
        </w:tc>
        <w:tc>
          <w:tcPr>
            <w:tcW w:w="576" w:type="dxa"/>
            <w:tcBorders>
              <w:left w:val="nil"/>
              <w:right w:val="nil"/>
            </w:tcBorders>
          </w:tcPr>
          <w:p w:rsidR="00953456" w:rsidRPr="006871FF" w:rsidRDefault="00953456" w:rsidP="00953456">
            <w:pPr>
              <w:spacing w:after="0" w:line="240" w:lineRule="auto"/>
              <w:rPr>
                <w:rFonts w:ascii="Times New Roman" w:eastAsia="Times New Roman" w:hAnsi="Times New Roman" w:cs="Times New Roman"/>
                <w:noProof/>
                <w:sz w:val="20"/>
                <w:szCs w:val="20"/>
              </w:rPr>
            </w:pPr>
          </w:p>
        </w:tc>
        <w:tc>
          <w:tcPr>
            <w:tcW w:w="590" w:type="dxa"/>
            <w:gridSpan w:val="3"/>
            <w:tcBorders>
              <w:left w:val="nil"/>
            </w:tcBorders>
          </w:tcPr>
          <w:p w:rsidR="00953456" w:rsidRPr="006871FF" w:rsidRDefault="00953456" w:rsidP="00953456">
            <w:pPr>
              <w:spacing w:after="0" w:line="240" w:lineRule="auto"/>
              <w:rPr>
                <w:rFonts w:ascii="Times New Roman" w:eastAsia="Times New Roman" w:hAnsi="Times New Roman" w:cs="Times New Roman"/>
                <w:noProof/>
                <w:sz w:val="20"/>
                <w:szCs w:val="20"/>
                <w:lang w:val="sr-Latn-CS"/>
              </w:rPr>
            </w:pPr>
          </w:p>
        </w:tc>
        <w:tc>
          <w:tcPr>
            <w:tcW w:w="583" w:type="dxa"/>
            <w:tcBorders>
              <w:right w:val="nil"/>
            </w:tcBorders>
          </w:tcPr>
          <w:p w:rsidR="00953456" w:rsidRDefault="00953456" w:rsidP="00953456">
            <w:r w:rsidRPr="003158AC">
              <w:rPr>
                <w:rFonts w:ascii="Times New Roman" w:eastAsia="Times New Roman" w:hAnsi="Times New Roman" w:cs="Times New Roman"/>
                <w:noProof/>
                <w:sz w:val="20"/>
                <w:szCs w:val="20"/>
              </w:rPr>
              <w:t>179</w:t>
            </w:r>
          </w:p>
        </w:tc>
        <w:tc>
          <w:tcPr>
            <w:tcW w:w="712" w:type="dxa"/>
            <w:tcBorders>
              <w:left w:val="nil"/>
              <w:right w:val="nil"/>
            </w:tcBorders>
          </w:tcPr>
          <w:p w:rsidR="00953456" w:rsidRPr="006871FF" w:rsidRDefault="00953456" w:rsidP="00953456">
            <w:pPr>
              <w:spacing w:after="0" w:line="240" w:lineRule="auto"/>
              <w:rPr>
                <w:rFonts w:ascii="Times New Roman" w:eastAsia="Times New Roman" w:hAnsi="Times New Roman" w:cs="Times New Roman"/>
                <w:noProof/>
                <w:sz w:val="20"/>
                <w:szCs w:val="20"/>
              </w:rPr>
            </w:pPr>
          </w:p>
        </w:tc>
        <w:tc>
          <w:tcPr>
            <w:tcW w:w="457" w:type="dxa"/>
            <w:tcBorders>
              <w:left w:val="nil"/>
            </w:tcBorders>
          </w:tcPr>
          <w:p w:rsidR="00953456" w:rsidRPr="006871FF" w:rsidRDefault="00953456" w:rsidP="00953456">
            <w:pPr>
              <w:spacing w:after="0" w:line="240" w:lineRule="auto"/>
              <w:rPr>
                <w:rFonts w:ascii="Times New Roman" w:eastAsia="Times New Roman" w:hAnsi="Times New Roman" w:cs="Times New Roman"/>
                <w:noProof/>
                <w:sz w:val="20"/>
                <w:szCs w:val="20"/>
              </w:rPr>
            </w:pPr>
          </w:p>
        </w:tc>
        <w:tc>
          <w:tcPr>
            <w:tcW w:w="580" w:type="dxa"/>
            <w:tcBorders>
              <w:right w:val="nil"/>
            </w:tcBorders>
          </w:tcPr>
          <w:p w:rsidR="00953456" w:rsidRPr="006871FF" w:rsidRDefault="00953456" w:rsidP="00953456">
            <w:pPr>
              <w:spacing w:after="0" w:line="240" w:lineRule="auto"/>
              <w:rPr>
                <w:rFonts w:ascii="Times New Roman" w:eastAsia="Times New Roman" w:hAnsi="Times New Roman" w:cs="Times New Roman"/>
                <w:noProof/>
                <w:sz w:val="20"/>
                <w:szCs w:val="20"/>
              </w:rPr>
            </w:pPr>
            <w:r w:rsidRPr="006871FF">
              <w:rPr>
                <w:rFonts w:ascii="Times New Roman" w:eastAsia="Times New Roman" w:hAnsi="Times New Roman" w:cs="Times New Roman"/>
                <w:noProof/>
                <w:sz w:val="20"/>
                <w:szCs w:val="20"/>
              </w:rPr>
              <w:t>180</w:t>
            </w:r>
          </w:p>
        </w:tc>
        <w:tc>
          <w:tcPr>
            <w:tcW w:w="709" w:type="dxa"/>
            <w:tcBorders>
              <w:left w:val="nil"/>
              <w:right w:val="nil"/>
            </w:tcBorders>
          </w:tcPr>
          <w:p w:rsidR="00953456" w:rsidRPr="006871FF" w:rsidRDefault="00953456" w:rsidP="00953456">
            <w:pPr>
              <w:spacing w:after="0" w:line="240" w:lineRule="auto"/>
              <w:rPr>
                <w:rFonts w:ascii="Times New Roman" w:eastAsia="Times New Roman" w:hAnsi="Times New Roman" w:cs="Times New Roman"/>
                <w:noProof/>
                <w:sz w:val="20"/>
                <w:szCs w:val="20"/>
              </w:rPr>
            </w:pPr>
          </w:p>
        </w:tc>
        <w:tc>
          <w:tcPr>
            <w:tcW w:w="467" w:type="dxa"/>
            <w:tcBorders>
              <w:left w:val="nil"/>
            </w:tcBorders>
          </w:tcPr>
          <w:p w:rsidR="00953456" w:rsidRPr="006871FF" w:rsidRDefault="00953456" w:rsidP="00953456">
            <w:pPr>
              <w:spacing w:after="0" w:line="240" w:lineRule="auto"/>
              <w:rPr>
                <w:rFonts w:ascii="Times New Roman" w:eastAsia="Times New Roman" w:hAnsi="Times New Roman" w:cs="Times New Roman"/>
                <w:noProof/>
                <w:sz w:val="20"/>
                <w:szCs w:val="20"/>
              </w:rPr>
            </w:pPr>
          </w:p>
        </w:tc>
        <w:tc>
          <w:tcPr>
            <w:tcW w:w="585" w:type="dxa"/>
            <w:tcBorders>
              <w:right w:val="nil"/>
            </w:tcBorders>
          </w:tcPr>
          <w:p w:rsidR="00953456" w:rsidRPr="00126037" w:rsidRDefault="00953456" w:rsidP="00953456">
            <w:pPr>
              <w:spacing w:after="0" w:line="240" w:lineRule="auto"/>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4</w:t>
            </w:r>
          </w:p>
        </w:tc>
        <w:tc>
          <w:tcPr>
            <w:tcW w:w="584" w:type="dxa"/>
            <w:tcBorders>
              <w:left w:val="nil"/>
              <w:right w:val="nil"/>
            </w:tcBorders>
          </w:tcPr>
          <w:p w:rsidR="00953456" w:rsidRPr="00F5240B" w:rsidRDefault="00953456" w:rsidP="00953456">
            <w:pPr>
              <w:spacing w:after="0" w:line="240" w:lineRule="auto"/>
              <w:rPr>
                <w:rFonts w:ascii="Times New Roman" w:eastAsia="Times New Roman" w:hAnsi="Times New Roman" w:cs="Times New Roman"/>
                <w:noProof/>
                <w:sz w:val="20"/>
                <w:szCs w:val="20"/>
              </w:rPr>
            </w:pPr>
          </w:p>
        </w:tc>
        <w:tc>
          <w:tcPr>
            <w:tcW w:w="651" w:type="dxa"/>
            <w:tcBorders>
              <w:left w:val="nil"/>
            </w:tcBorders>
          </w:tcPr>
          <w:p w:rsidR="00953456" w:rsidRPr="006871FF" w:rsidRDefault="00953456" w:rsidP="00953456">
            <w:pPr>
              <w:spacing w:after="0" w:line="240" w:lineRule="auto"/>
              <w:rPr>
                <w:rFonts w:ascii="Times New Roman" w:eastAsia="Times New Roman" w:hAnsi="Times New Roman" w:cs="Times New Roman"/>
                <w:noProof/>
                <w:sz w:val="20"/>
                <w:szCs w:val="20"/>
              </w:rPr>
            </w:pPr>
          </w:p>
        </w:tc>
        <w:tc>
          <w:tcPr>
            <w:tcW w:w="524" w:type="dxa"/>
            <w:gridSpan w:val="2"/>
            <w:tcBorders>
              <w:right w:val="nil"/>
            </w:tcBorders>
          </w:tcPr>
          <w:p w:rsidR="00953456" w:rsidRPr="006871FF" w:rsidRDefault="00953456" w:rsidP="00953456">
            <w:pPr>
              <w:spacing w:after="0" w:line="240" w:lineRule="auto"/>
              <w:rPr>
                <w:rFonts w:ascii="Times New Roman" w:eastAsia="Times New Roman" w:hAnsi="Times New Roman" w:cs="Times New Roman"/>
                <w:noProof/>
                <w:sz w:val="20"/>
                <w:szCs w:val="20"/>
              </w:rPr>
            </w:pPr>
            <w:r w:rsidRPr="006871FF">
              <w:rPr>
                <w:rFonts w:ascii="Times New Roman" w:eastAsia="Times New Roman" w:hAnsi="Times New Roman" w:cs="Times New Roman"/>
                <w:noProof/>
                <w:sz w:val="20"/>
                <w:szCs w:val="20"/>
              </w:rPr>
              <w:t>5</w:t>
            </w:r>
          </w:p>
        </w:tc>
        <w:tc>
          <w:tcPr>
            <w:tcW w:w="579" w:type="dxa"/>
            <w:tcBorders>
              <w:left w:val="nil"/>
              <w:right w:val="nil"/>
            </w:tcBorders>
          </w:tcPr>
          <w:p w:rsidR="00953456" w:rsidRPr="006871FF" w:rsidRDefault="00953456" w:rsidP="00953456">
            <w:pPr>
              <w:spacing w:after="0" w:line="240" w:lineRule="auto"/>
              <w:rPr>
                <w:rFonts w:ascii="Times New Roman" w:eastAsia="Times New Roman" w:hAnsi="Times New Roman" w:cs="Times New Roman"/>
                <w:noProof/>
                <w:sz w:val="20"/>
                <w:szCs w:val="20"/>
              </w:rPr>
            </w:pPr>
          </w:p>
        </w:tc>
        <w:tc>
          <w:tcPr>
            <w:tcW w:w="591" w:type="dxa"/>
            <w:tcBorders>
              <w:left w:val="nil"/>
            </w:tcBorders>
          </w:tcPr>
          <w:p w:rsidR="00953456" w:rsidRPr="006871FF" w:rsidRDefault="00953456" w:rsidP="00953456">
            <w:pPr>
              <w:spacing w:after="0" w:line="240" w:lineRule="auto"/>
              <w:rPr>
                <w:rFonts w:ascii="Times New Roman" w:eastAsia="Times New Roman" w:hAnsi="Times New Roman" w:cs="Times New Roman"/>
                <w:noProof/>
                <w:sz w:val="20"/>
                <w:szCs w:val="20"/>
              </w:rPr>
            </w:pPr>
          </w:p>
        </w:tc>
        <w:tc>
          <w:tcPr>
            <w:tcW w:w="580" w:type="dxa"/>
            <w:gridSpan w:val="2"/>
            <w:tcBorders>
              <w:right w:val="nil"/>
            </w:tcBorders>
          </w:tcPr>
          <w:p w:rsidR="00953456" w:rsidRPr="006871FF" w:rsidRDefault="00953456" w:rsidP="00953456">
            <w:pPr>
              <w:spacing w:after="0" w:line="240" w:lineRule="auto"/>
              <w:rPr>
                <w:rFonts w:ascii="Times New Roman" w:eastAsia="Times New Roman" w:hAnsi="Times New Roman" w:cs="Times New Roman"/>
                <w:noProof/>
                <w:sz w:val="20"/>
                <w:szCs w:val="20"/>
              </w:rPr>
            </w:pPr>
            <w:r w:rsidRPr="006871FF">
              <w:rPr>
                <w:rFonts w:ascii="Times New Roman" w:eastAsia="Times New Roman" w:hAnsi="Times New Roman" w:cs="Times New Roman"/>
                <w:noProof/>
                <w:sz w:val="20"/>
                <w:szCs w:val="20"/>
              </w:rPr>
              <w:t>5</w:t>
            </w:r>
          </w:p>
        </w:tc>
        <w:tc>
          <w:tcPr>
            <w:tcW w:w="443" w:type="dxa"/>
            <w:tcBorders>
              <w:left w:val="nil"/>
              <w:right w:val="nil"/>
            </w:tcBorders>
          </w:tcPr>
          <w:p w:rsidR="00953456" w:rsidRPr="006871FF" w:rsidRDefault="00953456" w:rsidP="00953456">
            <w:pPr>
              <w:spacing w:after="0" w:line="240" w:lineRule="auto"/>
              <w:rPr>
                <w:rFonts w:ascii="Times New Roman" w:eastAsia="Times New Roman" w:hAnsi="Times New Roman" w:cs="Times New Roman"/>
                <w:noProof/>
                <w:sz w:val="20"/>
                <w:szCs w:val="20"/>
              </w:rPr>
            </w:pPr>
          </w:p>
        </w:tc>
        <w:tc>
          <w:tcPr>
            <w:tcW w:w="593" w:type="dxa"/>
            <w:tcBorders>
              <w:left w:val="nil"/>
            </w:tcBorders>
          </w:tcPr>
          <w:p w:rsidR="00953456" w:rsidRPr="006871FF" w:rsidRDefault="00953456" w:rsidP="00953456">
            <w:pPr>
              <w:spacing w:after="0" w:line="240" w:lineRule="auto"/>
              <w:rPr>
                <w:rFonts w:ascii="Times New Roman" w:eastAsia="Times New Roman" w:hAnsi="Times New Roman" w:cs="Times New Roman"/>
                <w:noProof/>
                <w:sz w:val="20"/>
                <w:szCs w:val="20"/>
              </w:rPr>
            </w:pPr>
          </w:p>
        </w:tc>
        <w:tc>
          <w:tcPr>
            <w:tcW w:w="580" w:type="dxa"/>
            <w:tcBorders>
              <w:right w:val="nil"/>
            </w:tcBorders>
          </w:tcPr>
          <w:p w:rsidR="00953456" w:rsidRPr="00126037" w:rsidRDefault="00953456" w:rsidP="00953456">
            <w:pPr>
              <w:spacing w:after="0" w:line="240" w:lineRule="auto"/>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27</w:t>
            </w:r>
          </w:p>
        </w:tc>
        <w:tc>
          <w:tcPr>
            <w:tcW w:w="578" w:type="dxa"/>
            <w:tcBorders>
              <w:left w:val="nil"/>
              <w:right w:val="nil"/>
            </w:tcBorders>
          </w:tcPr>
          <w:p w:rsidR="00953456" w:rsidRPr="006871FF" w:rsidRDefault="00953456" w:rsidP="00953456">
            <w:pPr>
              <w:spacing w:after="0" w:line="240" w:lineRule="auto"/>
              <w:jc w:val="right"/>
              <w:rPr>
                <w:rFonts w:ascii="Times New Roman" w:eastAsia="Times New Roman" w:hAnsi="Times New Roman" w:cs="Times New Roman"/>
                <w:noProof/>
                <w:sz w:val="20"/>
                <w:szCs w:val="20"/>
              </w:rPr>
            </w:pPr>
          </w:p>
        </w:tc>
        <w:tc>
          <w:tcPr>
            <w:tcW w:w="588" w:type="dxa"/>
            <w:tcBorders>
              <w:left w:val="nil"/>
            </w:tcBorders>
          </w:tcPr>
          <w:p w:rsidR="00953456" w:rsidRPr="006871FF" w:rsidRDefault="00953456" w:rsidP="00953456">
            <w:pPr>
              <w:spacing w:after="0" w:line="240" w:lineRule="auto"/>
              <w:rPr>
                <w:rFonts w:ascii="Times New Roman" w:eastAsia="Times New Roman" w:hAnsi="Times New Roman" w:cs="Times New Roman"/>
                <w:noProof/>
                <w:sz w:val="20"/>
                <w:szCs w:val="20"/>
              </w:rPr>
            </w:pPr>
          </w:p>
        </w:tc>
      </w:tr>
      <w:tr w:rsidR="00953456" w:rsidRPr="006871FF" w:rsidTr="00126037">
        <w:trPr>
          <w:gridAfter w:val="1"/>
          <w:wAfter w:w="6" w:type="dxa"/>
          <w:trHeight w:val="135"/>
        </w:trPr>
        <w:tc>
          <w:tcPr>
            <w:tcW w:w="1726" w:type="dxa"/>
          </w:tcPr>
          <w:p w:rsidR="00953456" w:rsidRPr="006871FF" w:rsidRDefault="00953456" w:rsidP="00953456">
            <w:pPr>
              <w:spacing w:after="0" w:line="240" w:lineRule="auto"/>
              <w:rPr>
                <w:rFonts w:ascii="Times New Roman" w:eastAsia="Times New Roman" w:hAnsi="Times New Roman" w:cs="Times New Roman"/>
                <w:noProof/>
                <w:szCs w:val="20"/>
                <w:lang w:val="sr-Latn-CS"/>
              </w:rPr>
            </w:pPr>
            <w:r w:rsidRPr="006871FF">
              <w:rPr>
                <w:rFonts w:ascii="Times New Roman" w:eastAsia="Times New Roman" w:hAnsi="Times New Roman" w:cs="Times New Roman"/>
                <w:noProof/>
                <w:szCs w:val="20"/>
                <w:lang w:val="sr-Latn-CS"/>
              </w:rPr>
              <w:t>III-4</w:t>
            </w:r>
          </w:p>
        </w:tc>
        <w:tc>
          <w:tcPr>
            <w:tcW w:w="419" w:type="dxa"/>
            <w:tcBorders>
              <w:right w:val="nil"/>
            </w:tcBorders>
          </w:tcPr>
          <w:p w:rsidR="00953456" w:rsidRPr="006871FF" w:rsidRDefault="00953456" w:rsidP="00953456">
            <w:pPr>
              <w:spacing w:after="0" w:line="240" w:lineRule="auto"/>
              <w:rPr>
                <w:rFonts w:ascii="Times New Roman" w:eastAsia="Times New Roman" w:hAnsi="Times New Roman" w:cs="Times New Roman"/>
                <w:noProof/>
                <w:sz w:val="20"/>
                <w:szCs w:val="20"/>
              </w:rPr>
            </w:pPr>
          </w:p>
        </w:tc>
        <w:tc>
          <w:tcPr>
            <w:tcW w:w="705" w:type="dxa"/>
            <w:tcBorders>
              <w:top w:val="nil"/>
              <w:left w:val="nil"/>
              <w:right w:val="nil"/>
            </w:tcBorders>
          </w:tcPr>
          <w:p w:rsidR="00953456" w:rsidRDefault="00953456" w:rsidP="00953456">
            <w:r w:rsidRPr="002D73B8">
              <w:rPr>
                <w:rFonts w:ascii="Times New Roman" w:eastAsia="Times New Roman" w:hAnsi="Times New Roman" w:cs="Times New Roman"/>
                <w:noProof/>
                <w:sz w:val="20"/>
                <w:szCs w:val="20"/>
              </w:rPr>
              <w:t>182</w:t>
            </w:r>
          </w:p>
        </w:tc>
        <w:tc>
          <w:tcPr>
            <w:tcW w:w="419" w:type="dxa"/>
            <w:tcBorders>
              <w:left w:val="nil"/>
            </w:tcBorders>
          </w:tcPr>
          <w:p w:rsidR="00953456" w:rsidRPr="006871FF" w:rsidRDefault="00953456" w:rsidP="00953456">
            <w:pPr>
              <w:spacing w:after="0" w:line="240" w:lineRule="auto"/>
              <w:rPr>
                <w:rFonts w:ascii="Times New Roman" w:eastAsia="Times New Roman" w:hAnsi="Times New Roman" w:cs="Times New Roman"/>
                <w:noProof/>
                <w:sz w:val="20"/>
                <w:szCs w:val="20"/>
              </w:rPr>
            </w:pPr>
          </w:p>
        </w:tc>
        <w:tc>
          <w:tcPr>
            <w:tcW w:w="577" w:type="dxa"/>
            <w:tcBorders>
              <w:right w:val="nil"/>
            </w:tcBorders>
          </w:tcPr>
          <w:p w:rsidR="00953456" w:rsidRDefault="00953456" w:rsidP="00953456">
            <w:r w:rsidRPr="00817374">
              <w:rPr>
                <w:rFonts w:ascii="Times New Roman" w:eastAsia="Times New Roman" w:hAnsi="Times New Roman" w:cs="Times New Roman"/>
                <w:noProof/>
                <w:sz w:val="20"/>
                <w:szCs w:val="20"/>
              </w:rPr>
              <w:t>182</w:t>
            </w:r>
          </w:p>
        </w:tc>
        <w:tc>
          <w:tcPr>
            <w:tcW w:w="576" w:type="dxa"/>
            <w:tcBorders>
              <w:left w:val="nil"/>
              <w:right w:val="nil"/>
            </w:tcBorders>
          </w:tcPr>
          <w:p w:rsidR="00953456" w:rsidRPr="006871FF" w:rsidRDefault="00953456" w:rsidP="00953456">
            <w:pPr>
              <w:spacing w:after="0" w:line="240" w:lineRule="auto"/>
              <w:rPr>
                <w:rFonts w:ascii="Times New Roman" w:eastAsia="Times New Roman" w:hAnsi="Times New Roman" w:cs="Times New Roman"/>
                <w:noProof/>
                <w:sz w:val="20"/>
                <w:szCs w:val="20"/>
              </w:rPr>
            </w:pPr>
          </w:p>
        </w:tc>
        <w:tc>
          <w:tcPr>
            <w:tcW w:w="590" w:type="dxa"/>
            <w:gridSpan w:val="3"/>
            <w:tcBorders>
              <w:left w:val="nil"/>
            </w:tcBorders>
          </w:tcPr>
          <w:p w:rsidR="00953456" w:rsidRPr="006871FF" w:rsidRDefault="00953456" w:rsidP="00953456">
            <w:pPr>
              <w:spacing w:after="0" w:line="240" w:lineRule="auto"/>
              <w:rPr>
                <w:rFonts w:ascii="Times New Roman" w:eastAsia="Times New Roman" w:hAnsi="Times New Roman" w:cs="Times New Roman"/>
                <w:noProof/>
                <w:sz w:val="20"/>
                <w:szCs w:val="20"/>
                <w:lang w:val="sr-Latn-CS"/>
              </w:rPr>
            </w:pPr>
          </w:p>
        </w:tc>
        <w:tc>
          <w:tcPr>
            <w:tcW w:w="583" w:type="dxa"/>
            <w:tcBorders>
              <w:right w:val="nil"/>
            </w:tcBorders>
          </w:tcPr>
          <w:p w:rsidR="00953456" w:rsidRDefault="00953456" w:rsidP="00953456">
            <w:r w:rsidRPr="003158AC">
              <w:rPr>
                <w:rFonts w:ascii="Times New Roman" w:eastAsia="Times New Roman" w:hAnsi="Times New Roman" w:cs="Times New Roman"/>
                <w:noProof/>
                <w:sz w:val="20"/>
                <w:szCs w:val="20"/>
              </w:rPr>
              <w:t>179</w:t>
            </w:r>
          </w:p>
        </w:tc>
        <w:tc>
          <w:tcPr>
            <w:tcW w:w="712" w:type="dxa"/>
            <w:tcBorders>
              <w:left w:val="nil"/>
              <w:right w:val="nil"/>
            </w:tcBorders>
          </w:tcPr>
          <w:p w:rsidR="00953456" w:rsidRPr="006871FF" w:rsidRDefault="00953456" w:rsidP="00953456">
            <w:pPr>
              <w:spacing w:after="0" w:line="240" w:lineRule="auto"/>
              <w:rPr>
                <w:rFonts w:ascii="Times New Roman" w:eastAsia="Times New Roman" w:hAnsi="Times New Roman" w:cs="Times New Roman"/>
                <w:noProof/>
                <w:sz w:val="20"/>
                <w:szCs w:val="20"/>
              </w:rPr>
            </w:pPr>
          </w:p>
        </w:tc>
        <w:tc>
          <w:tcPr>
            <w:tcW w:w="457" w:type="dxa"/>
            <w:tcBorders>
              <w:left w:val="nil"/>
            </w:tcBorders>
          </w:tcPr>
          <w:p w:rsidR="00953456" w:rsidRPr="006871FF" w:rsidRDefault="00953456" w:rsidP="00953456">
            <w:pPr>
              <w:spacing w:after="0" w:line="240" w:lineRule="auto"/>
              <w:rPr>
                <w:rFonts w:ascii="Times New Roman" w:eastAsia="Times New Roman" w:hAnsi="Times New Roman" w:cs="Times New Roman"/>
                <w:noProof/>
                <w:sz w:val="20"/>
                <w:szCs w:val="20"/>
              </w:rPr>
            </w:pPr>
          </w:p>
        </w:tc>
        <w:tc>
          <w:tcPr>
            <w:tcW w:w="580" w:type="dxa"/>
            <w:tcBorders>
              <w:right w:val="nil"/>
            </w:tcBorders>
          </w:tcPr>
          <w:p w:rsidR="00953456" w:rsidRPr="006871FF" w:rsidRDefault="00953456" w:rsidP="00953456">
            <w:pPr>
              <w:spacing w:after="0" w:line="240" w:lineRule="auto"/>
              <w:rPr>
                <w:rFonts w:ascii="Times New Roman" w:eastAsia="Times New Roman" w:hAnsi="Times New Roman" w:cs="Times New Roman"/>
                <w:noProof/>
                <w:sz w:val="20"/>
                <w:szCs w:val="20"/>
              </w:rPr>
            </w:pPr>
            <w:r w:rsidRPr="006871FF">
              <w:rPr>
                <w:rFonts w:ascii="Times New Roman" w:eastAsia="Times New Roman" w:hAnsi="Times New Roman" w:cs="Times New Roman"/>
                <w:noProof/>
                <w:sz w:val="20"/>
                <w:szCs w:val="20"/>
              </w:rPr>
              <w:t>180</w:t>
            </w:r>
          </w:p>
        </w:tc>
        <w:tc>
          <w:tcPr>
            <w:tcW w:w="709" w:type="dxa"/>
            <w:tcBorders>
              <w:left w:val="nil"/>
              <w:right w:val="nil"/>
            </w:tcBorders>
          </w:tcPr>
          <w:p w:rsidR="00953456" w:rsidRPr="006871FF" w:rsidRDefault="00953456" w:rsidP="00953456">
            <w:pPr>
              <w:spacing w:after="0" w:line="240" w:lineRule="auto"/>
              <w:rPr>
                <w:rFonts w:ascii="Times New Roman" w:eastAsia="Times New Roman" w:hAnsi="Times New Roman" w:cs="Times New Roman"/>
                <w:noProof/>
                <w:sz w:val="20"/>
                <w:szCs w:val="20"/>
              </w:rPr>
            </w:pPr>
          </w:p>
        </w:tc>
        <w:tc>
          <w:tcPr>
            <w:tcW w:w="467" w:type="dxa"/>
            <w:tcBorders>
              <w:left w:val="nil"/>
            </w:tcBorders>
          </w:tcPr>
          <w:p w:rsidR="00953456" w:rsidRPr="006871FF" w:rsidRDefault="00953456" w:rsidP="00953456">
            <w:pPr>
              <w:spacing w:after="0" w:line="240" w:lineRule="auto"/>
              <w:rPr>
                <w:rFonts w:ascii="Times New Roman" w:eastAsia="Times New Roman" w:hAnsi="Times New Roman" w:cs="Times New Roman"/>
                <w:noProof/>
                <w:sz w:val="20"/>
                <w:szCs w:val="20"/>
              </w:rPr>
            </w:pPr>
          </w:p>
        </w:tc>
        <w:tc>
          <w:tcPr>
            <w:tcW w:w="585" w:type="dxa"/>
            <w:tcBorders>
              <w:right w:val="nil"/>
            </w:tcBorders>
          </w:tcPr>
          <w:p w:rsidR="00953456" w:rsidRPr="00126037" w:rsidRDefault="00953456" w:rsidP="00953456">
            <w:pPr>
              <w:spacing w:after="0" w:line="240" w:lineRule="auto"/>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7</w:t>
            </w:r>
          </w:p>
        </w:tc>
        <w:tc>
          <w:tcPr>
            <w:tcW w:w="584" w:type="dxa"/>
            <w:tcBorders>
              <w:left w:val="nil"/>
              <w:right w:val="nil"/>
            </w:tcBorders>
          </w:tcPr>
          <w:p w:rsidR="00953456" w:rsidRPr="006871FF" w:rsidRDefault="00953456" w:rsidP="00953456">
            <w:pPr>
              <w:spacing w:after="0" w:line="240" w:lineRule="auto"/>
              <w:rPr>
                <w:rFonts w:ascii="Times New Roman" w:eastAsia="Times New Roman" w:hAnsi="Times New Roman" w:cs="Times New Roman"/>
                <w:noProof/>
                <w:sz w:val="20"/>
                <w:szCs w:val="20"/>
              </w:rPr>
            </w:pPr>
          </w:p>
        </w:tc>
        <w:tc>
          <w:tcPr>
            <w:tcW w:w="651" w:type="dxa"/>
            <w:tcBorders>
              <w:left w:val="nil"/>
            </w:tcBorders>
          </w:tcPr>
          <w:p w:rsidR="00953456" w:rsidRPr="006871FF" w:rsidRDefault="00953456" w:rsidP="00953456">
            <w:pPr>
              <w:spacing w:after="0" w:line="240" w:lineRule="auto"/>
              <w:rPr>
                <w:rFonts w:ascii="Times New Roman" w:eastAsia="Times New Roman" w:hAnsi="Times New Roman" w:cs="Times New Roman"/>
                <w:noProof/>
                <w:sz w:val="20"/>
                <w:szCs w:val="20"/>
              </w:rPr>
            </w:pPr>
          </w:p>
        </w:tc>
        <w:tc>
          <w:tcPr>
            <w:tcW w:w="524" w:type="dxa"/>
            <w:gridSpan w:val="2"/>
            <w:tcBorders>
              <w:right w:val="nil"/>
            </w:tcBorders>
          </w:tcPr>
          <w:p w:rsidR="00953456" w:rsidRPr="006871FF" w:rsidRDefault="00953456" w:rsidP="00953456">
            <w:pPr>
              <w:spacing w:after="0" w:line="240" w:lineRule="auto"/>
              <w:rPr>
                <w:rFonts w:ascii="Times New Roman" w:eastAsia="Times New Roman" w:hAnsi="Times New Roman" w:cs="Times New Roman"/>
                <w:noProof/>
                <w:sz w:val="20"/>
                <w:szCs w:val="20"/>
              </w:rPr>
            </w:pPr>
            <w:r w:rsidRPr="006871FF">
              <w:rPr>
                <w:rFonts w:ascii="Times New Roman" w:eastAsia="Times New Roman" w:hAnsi="Times New Roman" w:cs="Times New Roman"/>
                <w:noProof/>
                <w:sz w:val="20"/>
                <w:szCs w:val="20"/>
              </w:rPr>
              <w:t>5</w:t>
            </w:r>
          </w:p>
        </w:tc>
        <w:tc>
          <w:tcPr>
            <w:tcW w:w="579" w:type="dxa"/>
            <w:tcBorders>
              <w:left w:val="nil"/>
              <w:right w:val="nil"/>
            </w:tcBorders>
          </w:tcPr>
          <w:p w:rsidR="00953456" w:rsidRPr="006871FF" w:rsidRDefault="00953456" w:rsidP="00953456">
            <w:pPr>
              <w:spacing w:after="0" w:line="240" w:lineRule="auto"/>
              <w:rPr>
                <w:rFonts w:ascii="Times New Roman" w:eastAsia="Times New Roman" w:hAnsi="Times New Roman" w:cs="Times New Roman"/>
                <w:noProof/>
                <w:sz w:val="20"/>
                <w:szCs w:val="20"/>
              </w:rPr>
            </w:pPr>
          </w:p>
        </w:tc>
        <w:tc>
          <w:tcPr>
            <w:tcW w:w="591" w:type="dxa"/>
            <w:tcBorders>
              <w:left w:val="nil"/>
            </w:tcBorders>
          </w:tcPr>
          <w:p w:rsidR="00953456" w:rsidRPr="006871FF" w:rsidRDefault="00953456" w:rsidP="00953456">
            <w:pPr>
              <w:spacing w:after="0" w:line="240" w:lineRule="auto"/>
              <w:rPr>
                <w:rFonts w:ascii="Times New Roman" w:eastAsia="Times New Roman" w:hAnsi="Times New Roman" w:cs="Times New Roman"/>
                <w:noProof/>
                <w:sz w:val="20"/>
                <w:szCs w:val="20"/>
              </w:rPr>
            </w:pPr>
          </w:p>
        </w:tc>
        <w:tc>
          <w:tcPr>
            <w:tcW w:w="580" w:type="dxa"/>
            <w:gridSpan w:val="2"/>
            <w:tcBorders>
              <w:right w:val="nil"/>
            </w:tcBorders>
          </w:tcPr>
          <w:p w:rsidR="00953456" w:rsidRPr="006871FF" w:rsidRDefault="00953456" w:rsidP="00953456">
            <w:pPr>
              <w:spacing w:after="0" w:line="240" w:lineRule="auto"/>
              <w:rPr>
                <w:rFonts w:ascii="Times New Roman" w:eastAsia="Times New Roman" w:hAnsi="Times New Roman" w:cs="Times New Roman"/>
                <w:noProof/>
                <w:sz w:val="20"/>
                <w:szCs w:val="20"/>
              </w:rPr>
            </w:pPr>
            <w:r w:rsidRPr="006871FF">
              <w:rPr>
                <w:rFonts w:ascii="Times New Roman" w:eastAsia="Times New Roman" w:hAnsi="Times New Roman" w:cs="Times New Roman"/>
                <w:noProof/>
                <w:sz w:val="20"/>
                <w:szCs w:val="20"/>
              </w:rPr>
              <w:t>5</w:t>
            </w:r>
          </w:p>
        </w:tc>
        <w:tc>
          <w:tcPr>
            <w:tcW w:w="443" w:type="dxa"/>
            <w:tcBorders>
              <w:left w:val="nil"/>
              <w:right w:val="nil"/>
            </w:tcBorders>
          </w:tcPr>
          <w:p w:rsidR="00953456" w:rsidRPr="006871FF" w:rsidRDefault="00953456" w:rsidP="00953456">
            <w:pPr>
              <w:spacing w:after="0" w:line="240" w:lineRule="auto"/>
              <w:rPr>
                <w:rFonts w:ascii="Times New Roman" w:eastAsia="Times New Roman" w:hAnsi="Times New Roman" w:cs="Times New Roman"/>
                <w:noProof/>
                <w:sz w:val="20"/>
                <w:szCs w:val="20"/>
              </w:rPr>
            </w:pPr>
          </w:p>
        </w:tc>
        <w:tc>
          <w:tcPr>
            <w:tcW w:w="593" w:type="dxa"/>
            <w:tcBorders>
              <w:left w:val="nil"/>
            </w:tcBorders>
          </w:tcPr>
          <w:p w:rsidR="00953456" w:rsidRPr="006871FF" w:rsidRDefault="00953456" w:rsidP="00953456">
            <w:pPr>
              <w:spacing w:after="0" w:line="240" w:lineRule="auto"/>
              <w:rPr>
                <w:rFonts w:ascii="Times New Roman" w:eastAsia="Times New Roman" w:hAnsi="Times New Roman" w:cs="Times New Roman"/>
                <w:noProof/>
                <w:sz w:val="20"/>
                <w:szCs w:val="20"/>
              </w:rPr>
            </w:pPr>
          </w:p>
        </w:tc>
        <w:tc>
          <w:tcPr>
            <w:tcW w:w="580" w:type="dxa"/>
            <w:tcBorders>
              <w:right w:val="nil"/>
            </w:tcBorders>
          </w:tcPr>
          <w:p w:rsidR="00953456" w:rsidRPr="00126037" w:rsidRDefault="00953456" w:rsidP="00953456">
            <w:pPr>
              <w:spacing w:after="0" w:line="240" w:lineRule="auto"/>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140</w:t>
            </w:r>
          </w:p>
        </w:tc>
        <w:tc>
          <w:tcPr>
            <w:tcW w:w="578" w:type="dxa"/>
            <w:tcBorders>
              <w:left w:val="nil"/>
              <w:right w:val="nil"/>
            </w:tcBorders>
          </w:tcPr>
          <w:p w:rsidR="00953456" w:rsidRPr="006871FF" w:rsidRDefault="00953456" w:rsidP="00953456">
            <w:pPr>
              <w:spacing w:after="0" w:line="240" w:lineRule="auto"/>
              <w:jc w:val="right"/>
              <w:rPr>
                <w:rFonts w:ascii="Times New Roman" w:eastAsia="Times New Roman" w:hAnsi="Times New Roman" w:cs="Times New Roman"/>
                <w:noProof/>
                <w:sz w:val="20"/>
                <w:szCs w:val="20"/>
              </w:rPr>
            </w:pPr>
          </w:p>
        </w:tc>
        <w:tc>
          <w:tcPr>
            <w:tcW w:w="588" w:type="dxa"/>
            <w:tcBorders>
              <w:left w:val="nil"/>
            </w:tcBorders>
          </w:tcPr>
          <w:p w:rsidR="00953456" w:rsidRPr="006871FF" w:rsidRDefault="00953456" w:rsidP="00953456">
            <w:pPr>
              <w:spacing w:after="0" w:line="240" w:lineRule="auto"/>
              <w:rPr>
                <w:rFonts w:ascii="Times New Roman" w:eastAsia="Times New Roman" w:hAnsi="Times New Roman" w:cs="Times New Roman"/>
                <w:noProof/>
                <w:sz w:val="20"/>
                <w:szCs w:val="20"/>
              </w:rPr>
            </w:pPr>
          </w:p>
        </w:tc>
      </w:tr>
      <w:tr w:rsidR="00126037" w:rsidRPr="006871FF" w:rsidTr="00126037">
        <w:trPr>
          <w:gridAfter w:val="1"/>
          <w:wAfter w:w="6" w:type="dxa"/>
          <w:trHeight w:val="122"/>
        </w:trPr>
        <w:tc>
          <w:tcPr>
            <w:tcW w:w="1726" w:type="dxa"/>
            <w:tcBorders>
              <w:top w:val="single" w:sz="4" w:space="0" w:color="auto"/>
            </w:tcBorders>
          </w:tcPr>
          <w:p w:rsidR="00126037" w:rsidRPr="00953456" w:rsidRDefault="00126037" w:rsidP="00126037">
            <w:pPr>
              <w:spacing w:after="0" w:line="240" w:lineRule="auto"/>
              <w:rPr>
                <w:rFonts w:ascii="Times New Roman" w:eastAsia="Times New Roman" w:hAnsi="Times New Roman" w:cs="Times New Roman"/>
                <w:noProof/>
                <w:color w:val="FF0000"/>
                <w:szCs w:val="20"/>
                <w:lang w:val="sr-Cyrl-RS"/>
              </w:rPr>
            </w:pPr>
          </w:p>
        </w:tc>
        <w:tc>
          <w:tcPr>
            <w:tcW w:w="419" w:type="dxa"/>
            <w:tcBorders>
              <w:top w:val="single" w:sz="4" w:space="0" w:color="auto"/>
              <w:right w:val="nil"/>
            </w:tcBorders>
          </w:tcPr>
          <w:p w:rsidR="00126037" w:rsidRPr="00953456" w:rsidRDefault="00126037" w:rsidP="00126037">
            <w:pPr>
              <w:spacing w:after="0" w:line="240" w:lineRule="auto"/>
              <w:rPr>
                <w:rFonts w:ascii="Times New Roman" w:eastAsia="Times New Roman" w:hAnsi="Times New Roman" w:cs="Times New Roman"/>
                <w:noProof/>
                <w:color w:val="FF0000"/>
                <w:sz w:val="20"/>
                <w:szCs w:val="20"/>
              </w:rPr>
            </w:pPr>
          </w:p>
        </w:tc>
        <w:tc>
          <w:tcPr>
            <w:tcW w:w="705" w:type="dxa"/>
            <w:tcBorders>
              <w:top w:val="single" w:sz="4" w:space="0" w:color="auto"/>
              <w:left w:val="nil"/>
              <w:right w:val="nil"/>
            </w:tcBorders>
          </w:tcPr>
          <w:p w:rsidR="00126037" w:rsidRPr="00953456" w:rsidRDefault="00126037" w:rsidP="00126037">
            <w:pPr>
              <w:spacing w:after="0" w:line="240" w:lineRule="auto"/>
              <w:rPr>
                <w:rFonts w:ascii="Times New Roman" w:eastAsia="Times New Roman" w:hAnsi="Times New Roman" w:cs="Times New Roman"/>
                <w:noProof/>
                <w:color w:val="FF0000"/>
                <w:sz w:val="20"/>
                <w:szCs w:val="20"/>
                <w:lang w:val="sr-Cyrl-RS"/>
              </w:rPr>
            </w:pPr>
          </w:p>
        </w:tc>
        <w:tc>
          <w:tcPr>
            <w:tcW w:w="419" w:type="dxa"/>
            <w:tcBorders>
              <w:top w:val="single" w:sz="4" w:space="0" w:color="auto"/>
              <w:left w:val="nil"/>
            </w:tcBorders>
          </w:tcPr>
          <w:p w:rsidR="00126037" w:rsidRPr="00953456" w:rsidRDefault="00126037" w:rsidP="00126037">
            <w:pPr>
              <w:spacing w:after="0" w:line="240" w:lineRule="auto"/>
              <w:rPr>
                <w:rFonts w:ascii="Times New Roman" w:eastAsia="Times New Roman" w:hAnsi="Times New Roman" w:cs="Times New Roman"/>
                <w:noProof/>
                <w:color w:val="FF0000"/>
                <w:sz w:val="20"/>
                <w:szCs w:val="20"/>
              </w:rPr>
            </w:pPr>
          </w:p>
        </w:tc>
        <w:tc>
          <w:tcPr>
            <w:tcW w:w="577" w:type="dxa"/>
            <w:tcBorders>
              <w:top w:val="single" w:sz="4" w:space="0" w:color="auto"/>
              <w:right w:val="nil"/>
            </w:tcBorders>
          </w:tcPr>
          <w:p w:rsidR="00126037" w:rsidRPr="00953456" w:rsidRDefault="00126037" w:rsidP="00126037">
            <w:pPr>
              <w:spacing w:after="0" w:line="240" w:lineRule="auto"/>
              <w:rPr>
                <w:rFonts w:ascii="Times New Roman" w:eastAsia="Times New Roman" w:hAnsi="Times New Roman" w:cs="Times New Roman"/>
                <w:noProof/>
                <w:color w:val="FF0000"/>
                <w:sz w:val="20"/>
                <w:szCs w:val="20"/>
                <w:lang w:val="sr-Cyrl-RS"/>
              </w:rPr>
            </w:pPr>
          </w:p>
        </w:tc>
        <w:tc>
          <w:tcPr>
            <w:tcW w:w="576" w:type="dxa"/>
            <w:tcBorders>
              <w:top w:val="single" w:sz="4" w:space="0" w:color="auto"/>
              <w:left w:val="nil"/>
              <w:right w:val="nil"/>
            </w:tcBorders>
          </w:tcPr>
          <w:p w:rsidR="00126037" w:rsidRPr="00953456" w:rsidRDefault="00126037" w:rsidP="00126037">
            <w:pPr>
              <w:spacing w:after="0" w:line="240" w:lineRule="auto"/>
              <w:rPr>
                <w:rFonts w:ascii="Times New Roman" w:eastAsia="Times New Roman" w:hAnsi="Times New Roman" w:cs="Times New Roman"/>
                <w:noProof/>
                <w:color w:val="FF0000"/>
                <w:sz w:val="20"/>
                <w:szCs w:val="20"/>
              </w:rPr>
            </w:pPr>
          </w:p>
        </w:tc>
        <w:tc>
          <w:tcPr>
            <w:tcW w:w="590" w:type="dxa"/>
            <w:gridSpan w:val="3"/>
            <w:tcBorders>
              <w:top w:val="single" w:sz="4" w:space="0" w:color="auto"/>
              <w:left w:val="nil"/>
            </w:tcBorders>
          </w:tcPr>
          <w:p w:rsidR="00126037" w:rsidRPr="00953456" w:rsidRDefault="00126037" w:rsidP="00126037">
            <w:pPr>
              <w:spacing w:after="0" w:line="240" w:lineRule="auto"/>
              <w:rPr>
                <w:rFonts w:ascii="Times New Roman" w:eastAsia="Times New Roman" w:hAnsi="Times New Roman" w:cs="Times New Roman"/>
                <w:noProof/>
                <w:color w:val="FF0000"/>
                <w:sz w:val="20"/>
                <w:szCs w:val="20"/>
                <w:lang w:val="sr-Latn-CS"/>
              </w:rPr>
            </w:pPr>
          </w:p>
        </w:tc>
        <w:tc>
          <w:tcPr>
            <w:tcW w:w="583" w:type="dxa"/>
            <w:tcBorders>
              <w:top w:val="single" w:sz="4" w:space="0" w:color="auto"/>
              <w:right w:val="nil"/>
            </w:tcBorders>
          </w:tcPr>
          <w:p w:rsidR="00126037" w:rsidRPr="00953456" w:rsidRDefault="00126037" w:rsidP="00126037">
            <w:pPr>
              <w:spacing w:after="0" w:line="240" w:lineRule="auto"/>
              <w:rPr>
                <w:rFonts w:ascii="Times New Roman" w:eastAsia="Times New Roman" w:hAnsi="Times New Roman" w:cs="Times New Roman"/>
                <w:noProof/>
                <w:color w:val="FF0000"/>
                <w:sz w:val="20"/>
                <w:szCs w:val="20"/>
                <w:lang w:val="sr-Cyrl-RS"/>
              </w:rPr>
            </w:pPr>
          </w:p>
        </w:tc>
        <w:tc>
          <w:tcPr>
            <w:tcW w:w="712" w:type="dxa"/>
            <w:tcBorders>
              <w:top w:val="single" w:sz="4" w:space="0" w:color="auto"/>
              <w:left w:val="nil"/>
              <w:right w:val="nil"/>
            </w:tcBorders>
          </w:tcPr>
          <w:p w:rsidR="00126037" w:rsidRPr="00953456" w:rsidRDefault="00126037" w:rsidP="00126037">
            <w:pPr>
              <w:spacing w:after="0" w:line="240" w:lineRule="auto"/>
              <w:rPr>
                <w:rFonts w:ascii="Times New Roman" w:eastAsia="Times New Roman" w:hAnsi="Times New Roman" w:cs="Times New Roman"/>
                <w:noProof/>
                <w:color w:val="FF0000"/>
                <w:sz w:val="20"/>
                <w:szCs w:val="20"/>
              </w:rPr>
            </w:pPr>
          </w:p>
        </w:tc>
        <w:tc>
          <w:tcPr>
            <w:tcW w:w="457" w:type="dxa"/>
            <w:tcBorders>
              <w:top w:val="single" w:sz="4" w:space="0" w:color="auto"/>
              <w:left w:val="nil"/>
            </w:tcBorders>
          </w:tcPr>
          <w:p w:rsidR="00126037" w:rsidRPr="00953456" w:rsidRDefault="00126037" w:rsidP="00126037">
            <w:pPr>
              <w:spacing w:after="0" w:line="240" w:lineRule="auto"/>
              <w:rPr>
                <w:rFonts w:ascii="Times New Roman" w:eastAsia="Times New Roman" w:hAnsi="Times New Roman" w:cs="Times New Roman"/>
                <w:noProof/>
                <w:color w:val="FF0000"/>
                <w:sz w:val="20"/>
                <w:szCs w:val="20"/>
              </w:rPr>
            </w:pPr>
          </w:p>
        </w:tc>
        <w:tc>
          <w:tcPr>
            <w:tcW w:w="580" w:type="dxa"/>
            <w:tcBorders>
              <w:top w:val="single" w:sz="4" w:space="0" w:color="auto"/>
              <w:right w:val="nil"/>
            </w:tcBorders>
          </w:tcPr>
          <w:p w:rsidR="00126037" w:rsidRPr="00953456" w:rsidRDefault="00126037" w:rsidP="00126037">
            <w:pPr>
              <w:spacing w:after="0" w:line="240" w:lineRule="auto"/>
              <w:rPr>
                <w:rFonts w:ascii="Times New Roman" w:eastAsia="Times New Roman" w:hAnsi="Times New Roman" w:cs="Times New Roman"/>
                <w:noProof/>
                <w:color w:val="FF0000"/>
                <w:sz w:val="20"/>
                <w:szCs w:val="20"/>
                <w:lang w:val="sr-Cyrl-RS"/>
              </w:rPr>
            </w:pPr>
          </w:p>
        </w:tc>
        <w:tc>
          <w:tcPr>
            <w:tcW w:w="709" w:type="dxa"/>
            <w:tcBorders>
              <w:top w:val="single" w:sz="4" w:space="0" w:color="auto"/>
              <w:left w:val="nil"/>
              <w:right w:val="nil"/>
            </w:tcBorders>
          </w:tcPr>
          <w:p w:rsidR="00126037" w:rsidRPr="00953456" w:rsidRDefault="00126037" w:rsidP="00126037">
            <w:pPr>
              <w:spacing w:after="0" w:line="240" w:lineRule="auto"/>
              <w:rPr>
                <w:rFonts w:ascii="Times New Roman" w:eastAsia="Times New Roman" w:hAnsi="Times New Roman" w:cs="Times New Roman"/>
                <w:noProof/>
                <w:color w:val="FF0000"/>
                <w:sz w:val="20"/>
                <w:szCs w:val="20"/>
              </w:rPr>
            </w:pPr>
          </w:p>
        </w:tc>
        <w:tc>
          <w:tcPr>
            <w:tcW w:w="467" w:type="dxa"/>
            <w:tcBorders>
              <w:top w:val="single" w:sz="4" w:space="0" w:color="auto"/>
              <w:left w:val="nil"/>
            </w:tcBorders>
          </w:tcPr>
          <w:p w:rsidR="00126037" w:rsidRPr="00953456" w:rsidRDefault="00126037" w:rsidP="00126037">
            <w:pPr>
              <w:spacing w:after="0" w:line="240" w:lineRule="auto"/>
              <w:rPr>
                <w:rFonts w:ascii="Times New Roman" w:eastAsia="Times New Roman" w:hAnsi="Times New Roman" w:cs="Times New Roman"/>
                <w:noProof/>
                <w:color w:val="FF0000"/>
                <w:sz w:val="20"/>
                <w:szCs w:val="20"/>
              </w:rPr>
            </w:pPr>
          </w:p>
        </w:tc>
        <w:tc>
          <w:tcPr>
            <w:tcW w:w="585" w:type="dxa"/>
            <w:tcBorders>
              <w:top w:val="single" w:sz="4" w:space="0" w:color="auto"/>
              <w:right w:val="nil"/>
            </w:tcBorders>
          </w:tcPr>
          <w:p w:rsidR="00126037" w:rsidRPr="00953456" w:rsidRDefault="00126037" w:rsidP="00126037">
            <w:pPr>
              <w:spacing w:after="0" w:line="240" w:lineRule="auto"/>
              <w:rPr>
                <w:rFonts w:ascii="Times New Roman" w:eastAsia="Times New Roman" w:hAnsi="Times New Roman" w:cs="Times New Roman"/>
                <w:noProof/>
                <w:color w:val="FF0000"/>
                <w:sz w:val="20"/>
                <w:szCs w:val="20"/>
                <w:lang w:val="sr-Cyrl-RS"/>
              </w:rPr>
            </w:pPr>
          </w:p>
        </w:tc>
        <w:tc>
          <w:tcPr>
            <w:tcW w:w="584" w:type="dxa"/>
            <w:tcBorders>
              <w:top w:val="single" w:sz="4" w:space="0" w:color="auto"/>
              <w:left w:val="nil"/>
              <w:right w:val="nil"/>
            </w:tcBorders>
          </w:tcPr>
          <w:p w:rsidR="00126037" w:rsidRPr="00953456" w:rsidRDefault="00126037" w:rsidP="00126037">
            <w:pPr>
              <w:spacing w:after="0" w:line="240" w:lineRule="auto"/>
              <w:rPr>
                <w:rFonts w:ascii="Times New Roman" w:eastAsia="Times New Roman" w:hAnsi="Times New Roman" w:cs="Times New Roman"/>
                <w:noProof/>
                <w:color w:val="FF0000"/>
                <w:sz w:val="20"/>
                <w:szCs w:val="20"/>
              </w:rPr>
            </w:pPr>
          </w:p>
        </w:tc>
        <w:tc>
          <w:tcPr>
            <w:tcW w:w="651" w:type="dxa"/>
            <w:tcBorders>
              <w:top w:val="single" w:sz="4" w:space="0" w:color="auto"/>
              <w:left w:val="nil"/>
            </w:tcBorders>
          </w:tcPr>
          <w:p w:rsidR="00126037" w:rsidRPr="00953456" w:rsidRDefault="00126037" w:rsidP="00126037">
            <w:pPr>
              <w:spacing w:after="0" w:line="240" w:lineRule="auto"/>
              <w:rPr>
                <w:rFonts w:ascii="Times New Roman" w:eastAsia="Times New Roman" w:hAnsi="Times New Roman" w:cs="Times New Roman"/>
                <w:noProof/>
                <w:color w:val="FF0000"/>
                <w:sz w:val="20"/>
                <w:szCs w:val="20"/>
              </w:rPr>
            </w:pPr>
          </w:p>
        </w:tc>
        <w:tc>
          <w:tcPr>
            <w:tcW w:w="524" w:type="dxa"/>
            <w:gridSpan w:val="2"/>
            <w:tcBorders>
              <w:top w:val="single" w:sz="4" w:space="0" w:color="auto"/>
              <w:right w:val="nil"/>
            </w:tcBorders>
          </w:tcPr>
          <w:p w:rsidR="00126037" w:rsidRPr="00953456" w:rsidRDefault="00126037" w:rsidP="00126037">
            <w:pPr>
              <w:spacing w:after="0" w:line="240" w:lineRule="auto"/>
              <w:rPr>
                <w:rFonts w:ascii="Times New Roman" w:eastAsia="Times New Roman" w:hAnsi="Times New Roman" w:cs="Times New Roman"/>
                <w:noProof/>
                <w:color w:val="FF0000"/>
                <w:sz w:val="20"/>
                <w:szCs w:val="20"/>
                <w:lang w:val="sr-Cyrl-RS"/>
              </w:rPr>
            </w:pPr>
          </w:p>
        </w:tc>
        <w:tc>
          <w:tcPr>
            <w:tcW w:w="579" w:type="dxa"/>
            <w:tcBorders>
              <w:top w:val="single" w:sz="4" w:space="0" w:color="auto"/>
              <w:left w:val="nil"/>
              <w:right w:val="nil"/>
            </w:tcBorders>
          </w:tcPr>
          <w:p w:rsidR="00126037" w:rsidRPr="00953456" w:rsidRDefault="00126037" w:rsidP="00126037">
            <w:pPr>
              <w:spacing w:after="0" w:line="240" w:lineRule="auto"/>
              <w:rPr>
                <w:rFonts w:ascii="Times New Roman" w:eastAsia="Times New Roman" w:hAnsi="Times New Roman" w:cs="Times New Roman"/>
                <w:noProof/>
                <w:color w:val="FF0000"/>
                <w:sz w:val="20"/>
                <w:szCs w:val="20"/>
              </w:rPr>
            </w:pPr>
          </w:p>
        </w:tc>
        <w:tc>
          <w:tcPr>
            <w:tcW w:w="591" w:type="dxa"/>
            <w:tcBorders>
              <w:top w:val="single" w:sz="4" w:space="0" w:color="auto"/>
              <w:left w:val="nil"/>
            </w:tcBorders>
          </w:tcPr>
          <w:p w:rsidR="00126037" w:rsidRPr="00953456" w:rsidRDefault="00126037" w:rsidP="00126037">
            <w:pPr>
              <w:spacing w:after="0" w:line="240" w:lineRule="auto"/>
              <w:rPr>
                <w:rFonts w:ascii="Times New Roman" w:eastAsia="Times New Roman" w:hAnsi="Times New Roman" w:cs="Times New Roman"/>
                <w:noProof/>
                <w:color w:val="FF0000"/>
                <w:sz w:val="20"/>
                <w:szCs w:val="20"/>
              </w:rPr>
            </w:pPr>
          </w:p>
        </w:tc>
        <w:tc>
          <w:tcPr>
            <w:tcW w:w="580" w:type="dxa"/>
            <w:gridSpan w:val="2"/>
            <w:tcBorders>
              <w:top w:val="single" w:sz="4" w:space="0" w:color="auto"/>
              <w:right w:val="nil"/>
            </w:tcBorders>
          </w:tcPr>
          <w:p w:rsidR="00126037" w:rsidRPr="00953456" w:rsidRDefault="00126037" w:rsidP="00126037">
            <w:pPr>
              <w:spacing w:after="0" w:line="240" w:lineRule="auto"/>
              <w:rPr>
                <w:rFonts w:ascii="Times New Roman" w:eastAsia="Times New Roman" w:hAnsi="Times New Roman" w:cs="Times New Roman"/>
                <w:noProof/>
                <w:color w:val="FF0000"/>
                <w:sz w:val="20"/>
                <w:szCs w:val="20"/>
                <w:lang w:val="sr-Cyrl-RS"/>
              </w:rPr>
            </w:pPr>
          </w:p>
        </w:tc>
        <w:tc>
          <w:tcPr>
            <w:tcW w:w="443" w:type="dxa"/>
            <w:tcBorders>
              <w:top w:val="single" w:sz="4" w:space="0" w:color="auto"/>
              <w:left w:val="nil"/>
              <w:right w:val="nil"/>
            </w:tcBorders>
          </w:tcPr>
          <w:p w:rsidR="00126037" w:rsidRPr="00953456" w:rsidRDefault="00126037" w:rsidP="00126037">
            <w:pPr>
              <w:spacing w:after="0" w:line="240" w:lineRule="auto"/>
              <w:rPr>
                <w:rFonts w:ascii="Times New Roman" w:eastAsia="Times New Roman" w:hAnsi="Times New Roman" w:cs="Times New Roman"/>
                <w:noProof/>
                <w:color w:val="FF0000"/>
                <w:sz w:val="20"/>
                <w:szCs w:val="20"/>
              </w:rPr>
            </w:pPr>
          </w:p>
        </w:tc>
        <w:tc>
          <w:tcPr>
            <w:tcW w:w="593" w:type="dxa"/>
            <w:tcBorders>
              <w:top w:val="single" w:sz="4" w:space="0" w:color="auto"/>
              <w:left w:val="nil"/>
            </w:tcBorders>
          </w:tcPr>
          <w:p w:rsidR="00126037" w:rsidRPr="00953456" w:rsidRDefault="00126037" w:rsidP="00126037">
            <w:pPr>
              <w:spacing w:after="0" w:line="240" w:lineRule="auto"/>
              <w:rPr>
                <w:rFonts w:ascii="Times New Roman" w:eastAsia="Times New Roman" w:hAnsi="Times New Roman" w:cs="Times New Roman"/>
                <w:noProof/>
                <w:color w:val="FF0000"/>
                <w:sz w:val="20"/>
                <w:szCs w:val="20"/>
              </w:rPr>
            </w:pPr>
          </w:p>
        </w:tc>
        <w:tc>
          <w:tcPr>
            <w:tcW w:w="580" w:type="dxa"/>
            <w:tcBorders>
              <w:top w:val="single" w:sz="4" w:space="0" w:color="auto"/>
              <w:right w:val="nil"/>
            </w:tcBorders>
          </w:tcPr>
          <w:p w:rsidR="00126037" w:rsidRPr="00953456" w:rsidRDefault="00126037" w:rsidP="00126037">
            <w:pPr>
              <w:spacing w:after="0" w:line="240" w:lineRule="auto"/>
              <w:rPr>
                <w:rFonts w:ascii="Times New Roman" w:eastAsia="Times New Roman" w:hAnsi="Times New Roman" w:cs="Times New Roman"/>
                <w:noProof/>
                <w:color w:val="FF0000"/>
                <w:sz w:val="20"/>
                <w:szCs w:val="20"/>
                <w:lang w:val="sr-Cyrl-RS"/>
              </w:rPr>
            </w:pPr>
          </w:p>
        </w:tc>
        <w:tc>
          <w:tcPr>
            <w:tcW w:w="578" w:type="dxa"/>
            <w:tcBorders>
              <w:top w:val="single" w:sz="4" w:space="0" w:color="auto"/>
              <w:left w:val="nil"/>
              <w:right w:val="nil"/>
            </w:tcBorders>
          </w:tcPr>
          <w:p w:rsidR="00126037" w:rsidRPr="006871FF" w:rsidRDefault="00126037" w:rsidP="00126037">
            <w:pPr>
              <w:spacing w:after="0" w:line="240" w:lineRule="auto"/>
              <w:jc w:val="right"/>
              <w:rPr>
                <w:rFonts w:ascii="Times New Roman" w:eastAsia="Times New Roman" w:hAnsi="Times New Roman" w:cs="Times New Roman"/>
                <w:noProof/>
                <w:sz w:val="20"/>
                <w:szCs w:val="20"/>
              </w:rPr>
            </w:pPr>
          </w:p>
        </w:tc>
        <w:tc>
          <w:tcPr>
            <w:tcW w:w="588" w:type="dxa"/>
            <w:tcBorders>
              <w:top w:val="single" w:sz="4" w:space="0" w:color="auto"/>
              <w:left w:val="nil"/>
            </w:tcBorders>
          </w:tcPr>
          <w:p w:rsidR="00126037" w:rsidRPr="006871FF" w:rsidRDefault="00126037" w:rsidP="00126037">
            <w:pPr>
              <w:spacing w:after="0" w:line="240" w:lineRule="auto"/>
              <w:rPr>
                <w:rFonts w:ascii="Times New Roman" w:eastAsia="Times New Roman" w:hAnsi="Times New Roman" w:cs="Times New Roman"/>
                <w:noProof/>
                <w:sz w:val="20"/>
                <w:szCs w:val="20"/>
              </w:rPr>
            </w:pPr>
          </w:p>
        </w:tc>
      </w:tr>
      <w:tr w:rsidR="00F5240B" w:rsidRPr="006871FF" w:rsidTr="00126037">
        <w:trPr>
          <w:gridAfter w:val="1"/>
          <w:wAfter w:w="6" w:type="dxa"/>
          <w:trHeight w:val="272"/>
        </w:trPr>
        <w:tc>
          <w:tcPr>
            <w:tcW w:w="1726" w:type="dxa"/>
          </w:tcPr>
          <w:p w:rsidR="00F5240B" w:rsidRPr="006871FF" w:rsidRDefault="00F5240B" w:rsidP="00126037">
            <w:pPr>
              <w:spacing w:after="0" w:line="240" w:lineRule="auto"/>
              <w:rPr>
                <w:rFonts w:ascii="Times New Roman" w:eastAsia="Times New Roman" w:hAnsi="Times New Roman" w:cs="Times New Roman"/>
                <w:b/>
                <w:noProof/>
                <w:szCs w:val="20"/>
              </w:rPr>
            </w:pPr>
            <w:r w:rsidRPr="006871FF">
              <w:rPr>
                <w:rFonts w:ascii="Times New Roman" w:eastAsia="Times New Roman" w:hAnsi="Times New Roman" w:cs="Times New Roman"/>
                <w:b/>
                <w:noProof/>
                <w:szCs w:val="20"/>
              </w:rPr>
              <w:t>СВЕГА МШ</w:t>
            </w:r>
          </w:p>
        </w:tc>
        <w:tc>
          <w:tcPr>
            <w:tcW w:w="419" w:type="dxa"/>
            <w:tcBorders>
              <w:right w:val="nil"/>
            </w:tcBorders>
          </w:tcPr>
          <w:p w:rsidR="00F5240B" w:rsidRPr="00953456" w:rsidRDefault="00F5240B" w:rsidP="00215EDB">
            <w:pPr>
              <w:spacing w:after="0" w:line="240" w:lineRule="auto"/>
              <w:rPr>
                <w:rFonts w:ascii="Times New Roman" w:eastAsia="Times New Roman" w:hAnsi="Times New Roman" w:cs="Times New Roman"/>
                <w:b/>
                <w:noProof/>
                <w:sz w:val="20"/>
                <w:szCs w:val="20"/>
                <w:lang w:val="sr-Cyrl-RS"/>
              </w:rPr>
            </w:pPr>
          </w:p>
        </w:tc>
        <w:tc>
          <w:tcPr>
            <w:tcW w:w="705" w:type="dxa"/>
            <w:tcBorders>
              <w:top w:val="nil"/>
              <w:left w:val="nil"/>
              <w:right w:val="nil"/>
            </w:tcBorders>
          </w:tcPr>
          <w:p w:rsidR="00F5240B" w:rsidRPr="00126037" w:rsidRDefault="00215EDB" w:rsidP="00126037">
            <w:pPr>
              <w:spacing w:after="0" w:line="240" w:lineRule="auto"/>
              <w:rPr>
                <w:rFonts w:ascii="Times New Roman" w:eastAsia="Times New Roman" w:hAnsi="Times New Roman" w:cs="Times New Roman"/>
                <w:b/>
                <w:noProof/>
                <w:sz w:val="20"/>
                <w:szCs w:val="20"/>
                <w:lang w:val="sr-Cyrl-RS"/>
              </w:rPr>
            </w:pPr>
            <w:r>
              <w:rPr>
                <w:rFonts w:ascii="Times New Roman" w:eastAsia="Times New Roman" w:hAnsi="Times New Roman" w:cs="Times New Roman"/>
                <w:b/>
                <w:noProof/>
                <w:sz w:val="20"/>
                <w:szCs w:val="20"/>
                <w:lang w:val="sr-Cyrl-RS"/>
              </w:rPr>
              <w:t>728</w:t>
            </w:r>
          </w:p>
        </w:tc>
        <w:tc>
          <w:tcPr>
            <w:tcW w:w="419" w:type="dxa"/>
            <w:tcBorders>
              <w:left w:val="nil"/>
            </w:tcBorders>
          </w:tcPr>
          <w:p w:rsidR="00F5240B" w:rsidRPr="006871FF" w:rsidRDefault="00F5240B" w:rsidP="00126037">
            <w:pPr>
              <w:spacing w:after="0" w:line="240" w:lineRule="auto"/>
              <w:rPr>
                <w:rFonts w:ascii="Times New Roman" w:eastAsia="Times New Roman" w:hAnsi="Times New Roman" w:cs="Times New Roman"/>
                <w:b/>
                <w:noProof/>
                <w:sz w:val="20"/>
                <w:szCs w:val="20"/>
              </w:rPr>
            </w:pPr>
          </w:p>
        </w:tc>
        <w:tc>
          <w:tcPr>
            <w:tcW w:w="577" w:type="dxa"/>
            <w:tcBorders>
              <w:right w:val="nil"/>
            </w:tcBorders>
          </w:tcPr>
          <w:p w:rsidR="00F5240B" w:rsidRPr="00126037" w:rsidRDefault="00215EDB" w:rsidP="00126037">
            <w:pPr>
              <w:spacing w:after="0" w:line="240" w:lineRule="auto"/>
              <w:rPr>
                <w:rFonts w:ascii="Times New Roman" w:eastAsia="Times New Roman" w:hAnsi="Times New Roman" w:cs="Times New Roman"/>
                <w:b/>
                <w:noProof/>
                <w:sz w:val="20"/>
                <w:szCs w:val="20"/>
                <w:lang w:val="sr-Cyrl-RS"/>
              </w:rPr>
            </w:pPr>
            <w:r>
              <w:rPr>
                <w:rFonts w:ascii="Times New Roman" w:eastAsia="Times New Roman" w:hAnsi="Times New Roman" w:cs="Times New Roman"/>
                <w:b/>
                <w:noProof/>
                <w:sz w:val="20"/>
                <w:szCs w:val="20"/>
                <w:lang w:val="sr-Cyrl-RS"/>
              </w:rPr>
              <w:t>728</w:t>
            </w:r>
          </w:p>
        </w:tc>
        <w:tc>
          <w:tcPr>
            <w:tcW w:w="576" w:type="dxa"/>
            <w:tcBorders>
              <w:left w:val="nil"/>
              <w:right w:val="nil"/>
            </w:tcBorders>
          </w:tcPr>
          <w:p w:rsidR="00F5240B" w:rsidRPr="006871FF" w:rsidRDefault="00F5240B" w:rsidP="00126037">
            <w:pPr>
              <w:spacing w:after="0" w:line="240" w:lineRule="auto"/>
              <w:rPr>
                <w:rFonts w:ascii="Times New Roman" w:eastAsia="Times New Roman" w:hAnsi="Times New Roman" w:cs="Times New Roman"/>
                <w:b/>
                <w:noProof/>
                <w:sz w:val="20"/>
                <w:szCs w:val="20"/>
              </w:rPr>
            </w:pPr>
          </w:p>
        </w:tc>
        <w:tc>
          <w:tcPr>
            <w:tcW w:w="590" w:type="dxa"/>
            <w:gridSpan w:val="3"/>
            <w:tcBorders>
              <w:left w:val="nil"/>
            </w:tcBorders>
          </w:tcPr>
          <w:p w:rsidR="00F5240B" w:rsidRPr="006871FF" w:rsidRDefault="00F5240B" w:rsidP="00126037">
            <w:pPr>
              <w:spacing w:after="0" w:line="240" w:lineRule="auto"/>
              <w:rPr>
                <w:rFonts w:ascii="Times New Roman" w:eastAsia="Times New Roman" w:hAnsi="Times New Roman" w:cs="Times New Roman"/>
                <w:b/>
                <w:noProof/>
                <w:sz w:val="20"/>
                <w:szCs w:val="20"/>
              </w:rPr>
            </w:pPr>
          </w:p>
        </w:tc>
        <w:tc>
          <w:tcPr>
            <w:tcW w:w="583" w:type="dxa"/>
            <w:tcBorders>
              <w:right w:val="nil"/>
            </w:tcBorders>
          </w:tcPr>
          <w:p w:rsidR="00F5240B" w:rsidRPr="00126037" w:rsidRDefault="00215EDB" w:rsidP="00126037">
            <w:pPr>
              <w:spacing w:after="0" w:line="240" w:lineRule="auto"/>
              <w:rPr>
                <w:rFonts w:ascii="Times New Roman" w:eastAsia="Times New Roman" w:hAnsi="Times New Roman" w:cs="Times New Roman"/>
                <w:b/>
                <w:noProof/>
                <w:sz w:val="20"/>
                <w:szCs w:val="20"/>
                <w:lang w:val="sr-Cyrl-RS"/>
              </w:rPr>
            </w:pPr>
            <w:r>
              <w:rPr>
                <w:rFonts w:ascii="Times New Roman" w:eastAsia="Times New Roman" w:hAnsi="Times New Roman" w:cs="Times New Roman"/>
                <w:b/>
                <w:noProof/>
                <w:sz w:val="20"/>
                <w:szCs w:val="20"/>
                <w:lang w:val="sr-Cyrl-RS"/>
              </w:rPr>
              <w:t>725</w:t>
            </w:r>
          </w:p>
        </w:tc>
        <w:tc>
          <w:tcPr>
            <w:tcW w:w="712" w:type="dxa"/>
            <w:tcBorders>
              <w:left w:val="nil"/>
              <w:right w:val="nil"/>
            </w:tcBorders>
          </w:tcPr>
          <w:p w:rsidR="00F5240B" w:rsidRPr="006871FF" w:rsidRDefault="00F5240B" w:rsidP="00126037">
            <w:pPr>
              <w:spacing w:after="0" w:line="240" w:lineRule="auto"/>
              <w:rPr>
                <w:rFonts w:ascii="Times New Roman" w:eastAsia="Times New Roman" w:hAnsi="Times New Roman" w:cs="Times New Roman"/>
                <w:b/>
                <w:noProof/>
                <w:sz w:val="20"/>
                <w:szCs w:val="20"/>
              </w:rPr>
            </w:pPr>
          </w:p>
        </w:tc>
        <w:tc>
          <w:tcPr>
            <w:tcW w:w="457" w:type="dxa"/>
            <w:tcBorders>
              <w:left w:val="nil"/>
            </w:tcBorders>
          </w:tcPr>
          <w:p w:rsidR="00F5240B" w:rsidRPr="006871FF" w:rsidRDefault="00F5240B" w:rsidP="00126037">
            <w:pPr>
              <w:spacing w:after="0" w:line="240" w:lineRule="auto"/>
              <w:rPr>
                <w:rFonts w:ascii="Times New Roman" w:eastAsia="Times New Roman" w:hAnsi="Times New Roman" w:cs="Times New Roman"/>
                <w:b/>
                <w:noProof/>
                <w:sz w:val="20"/>
                <w:szCs w:val="20"/>
              </w:rPr>
            </w:pPr>
          </w:p>
        </w:tc>
        <w:tc>
          <w:tcPr>
            <w:tcW w:w="580" w:type="dxa"/>
            <w:tcBorders>
              <w:right w:val="nil"/>
            </w:tcBorders>
          </w:tcPr>
          <w:p w:rsidR="00F5240B" w:rsidRPr="00126037" w:rsidRDefault="00215EDB" w:rsidP="00126037">
            <w:pPr>
              <w:spacing w:after="0" w:line="240" w:lineRule="auto"/>
              <w:rPr>
                <w:rFonts w:ascii="Times New Roman" w:eastAsia="Times New Roman" w:hAnsi="Times New Roman" w:cs="Times New Roman"/>
                <w:b/>
                <w:noProof/>
                <w:sz w:val="20"/>
                <w:szCs w:val="20"/>
                <w:lang w:val="sr-Cyrl-RS"/>
              </w:rPr>
            </w:pPr>
            <w:r>
              <w:rPr>
                <w:rFonts w:ascii="Times New Roman" w:eastAsia="Times New Roman" w:hAnsi="Times New Roman" w:cs="Times New Roman"/>
                <w:b/>
                <w:noProof/>
                <w:sz w:val="20"/>
                <w:szCs w:val="20"/>
                <w:lang w:val="sr-Cyrl-RS"/>
              </w:rPr>
              <w:t>725</w:t>
            </w:r>
          </w:p>
        </w:tc>
        <w:tc>
          <w:tcPr>
            <w:tcW w:w="709" w:type="dxa"/>
            <w:tcBorders>
              <w:left w:val="nil"/>
              <w:right w:val="nil"/>
            </w:tcBorders>
          </w:tcPr>
          <w:p w:rsidR="00F5240B" w:rsidRPr="006871FF" w:rsidRDefault="00F5240B" w:rsidP="00126037">
            <w:pPr>
              <w:spacing w:after="0" w:line="240" w:lineRule="auto"/>
              <w:rPr>
                <w:rFonts w:ascii="Times New Roman" w:eastAsia="Times New Roman" w:hAnsi="Times New Roman" w:cs="Times New Roman"/>
                <w:b/>
                <w:noProof/>
                <w:sz w:val="20"/>
                <w:szCs w:val="20"/>
              </w:rPr>
            </w:pPr>
          </w:p>
        </w:tc>
        <w:tc>
          <w:tcPr>
            <w:tcW w:w="467" w:type="dxa"/>
            <w:tcBorders>
              <w:left w:val="nil"/>
            </w:tcBorders>
          </w:tcPr>
          <w:p w:rsidR="00F5240B" w:rsidRPr="006871FF" w:rsidRDefault="00F5240B" w:rsidP="00126037">
            <w:pPr>
              <w:spacing w:after="0" w:line="240" w:lineRule="auto"/>
              <w:rPr>
                <w:rFonts w:ascii="Times New Roman" w:eastAsia="Times New Roman" w:hAnsi="Times New Roman" w:cs="Times New Roman"/>
                <w:b/>
                <w:noProof/>
                <w:sz w:val="20"/>
                <w:szCs w:val="20"/>
              </w:rPr>
            </w:pPr>
          </w:p>
        </w:tc>
        <w:tc>
          <w:tcPr>
            <w:tcW w:w="585" w:type="dxa"/>
            <w:tcBorders>
              <w:right w:val="nil"/>
            </w:tcBorders>
          </w:tcPr>
          <w:p w:rsidR="00F5240B" w:rsidRPr="00126037" w:rsidRDefault="00215EDB" w:rsidP="00126037">
            <w:pPr>
              <w:spacing w:after="0" w:line="240" w:lineRule="auto"/>
              <w:rPr>
                <w:rFonts w:ascii="Times New Roman" w:eastAsia="Times New Roman" w:hAnsi="Times New Roman" w:cs="Times New Roman"/>
                <w:b/>
                <w:noProof/>
                <w:sz w:val="20"/>
                <w:szCs w:val="20"/>
                <w:lang w:val="sr-Cyrl-RS"/>
              </w:rPr>
            </w:pPr>
            <w:r>
              <w:rPr>
                <w:rFonts w:ascii="Times New Roman" w:eastAsia="Times New Roman" w:hAnsi="Times New Roman" w:cs="Times New Roman"/>
                <w:b/>
                <w:noProof/>
                <w:sz w:val="20"/>
                <w:szCs w:val="20"/>
                <w:lang w:val="sr-Cyrl-RS"/>
              </w:rPr>
              <w:t>28</w:t>
            </w:r>
          </w:p>
        </w:tc>
        <w:tc>
          <w:tcPr>
            <w:tcW w:w="584" w:type="dxa"/>
            <w:tcBorders>
              <w:left w:val="nil"/>
              <w:right w:val="nil"/>
            </w:tcBorders>
          </w:tcPr>
          <w:p w:rsidR="00F5240B" w:rsidRPr="006871FF" w:rsidRDefault="00F5240B" w:rsidP="00126037">
            <w:pPr>
              <w:spacing w:after="0" w:line="240" w:lineRule="auto"/>
              <w:rPr>
                <w:rFonts w:ascii="Times New Roman" w:eastAsia="Times New Roman" w:hAnsi="Times New Roman" w:cs="Times New Roman"/>
                <w:b/>
                <w:noProof/>
                <w:sz w:val="20"/>
                <w:szCs w:val="20"/>
              </w:rPr>
            </w:pPr>
          </w:p>
        </w:tc>
        <w:tc>
          <w:tcPr>
            <w:tcW w:w="651" w:type="dxa"/>
            <w:tcBorders>
              <w:left w:val="nil"/>
            </w:tcBorders>
          </w:tcPr>
          <w:p w:rsidR="00F5240B" w:rsidRPr="006871FF" w:rsidRDefault="00F5240B" w:rsidP="00126037">
            <w:pPr>
              <w:spacing w:after="0" w:line="240" w:lineRule="auto"/>
              <w:rPr>
                <w:rFonts w:ascii="Times New Roman" w:eastAsia="Times New Roman" w:hAnsi="Times New Roman" w:cs="Times New Roman"/>
                <w:b/>
                <w:noProof/>
                <w:sz w:val="20"/>
                <w:szCs w:val="20"/>
              </w:rPr>
            </w:pPr>
          </w:p>
        </w:tc>
        <w:tc>
          <w:tcPr>
            <w:tcW w:w="524" w:type="dxa"/>
            <w:gridSpan w:val="2"/>
            <w:tcBorders>
              <w:right w:val="nil"/>
            </w:tcBorders>
          </w:tcPr>
          <w:p w:rsidR="00F5240B" w:rsidRPr="00126037" w:rsidRDefault="00126037" w:rsidP="00126037">
            <w:pPr>
              <w:spacing w:after="0" w:line="240" w:lineRule="auto"/>
              <w:rPr>
                <w:rFonts w:ascii="Times New Roman" w:eastAsia="Times New Roman" w:hAnsi="Times New Roman" w:cs="Times New Roman"/>
                <w:b/>
                <w:noProof/>
                <w:sz w:val="20"/>
                <w:szCs w:val="20"/>
                <w:lang w:val="sr-Cyrl-RS"/>
              </w:rPr>
            </w:pPr>
            <w:r>
              <w:rPr>
                <w:rFonts w:ascii="Times New Roman" w:eastAsia="Times New Roman" w:hAnsi="Times New Roman" w:cs="Times New Roman"/>
                <w:b/>
                <w:noProof/>
                <w:sz w:val="20"/>
                <w:szCs w:val="20"/>
              </w:rPr>
              <w:t>2</w:t>
            </w:r>
            <w:r w:rsidR="00215EDB">
              <w:rPr>
                <w:rFonts w:ascii="Times New Roman" w:eastAsia="Times New Roman" w:hAnsi="Times New Roman" w:cs="Times New Roman"/>
                <w:b/>
                <w:noProof/>
                <w:sz w:val="20"/>
                <w:szCs w:val="20"/>
                <w:lang w:val="sr-Cyrl-RS"/>
              </w:rPr>
              <w:t>0</w:t>
            </w:r>
          </w:p>
        </w:tc>
        <w:tc>
          <w:tcPr>
            <w:tcW w:w="579" w:type="dxa"/>
            <w:tcBorders>
              <w:left w:val="nil"/>
              <w:right w:val="nil"/>
            </w:tcBorders>
          </w:tcPr>
          <w:p w:rsidR="00F5240B" w:rsidRPr="006871FF" w:rsidRDefault="00F5240B" w:rsidP="00126037">
            <w:pPr>
              <w:spacing w:after="0" w:line="240" w:lineRule="auto"/>
              <w:rPr>
                <w:rFonts w:ascii="Times New Roman" w:eastAsia="Times New Roman" w:hAnsi="Times New Roman" w:cs="Times New Roman"/>
                <w:b/>
                <w:noProof/>
                <w:sz w:val="20"/>
                <w:szCs w:val="20"/>
              </w:rPr>
            </w:pPr>
          </w:p>
        </w:tc>
        <w:tc>
          <w:tcPr>
            <w:tcW w:w="591" w:type="dxa"/>
            <w:tcBorders>
              <w:left w:val="nil"/>
            </w:tcBorders>
          </w:tcPr>
          <w:p w:rsidR="00F5240B" w:rsidRPr="006871FF" w:rsidRDefault="00F5240B" w:rsidP="00126037">
            <w:pPr>
              <w:spacing w:after="0" w:line="240" w:lineRule="auto"/>
              <w:rPr>
                <w:rFonts w:ascii="Times New Roman" w:eastAsia="Times New Roman" w:hAnsi="Times New Roman" w:cs="Times New Roman"/>
                <w:b/>
                <w:noProof/>
                <w:sz w:val="20"/>
                <w:szCs w:val="20"/>
              </w:rPr>
            </w:pPr>
          </w:p>
        </w:tc>
        <w:tc>
          <w:tcPr>
            <w:tcW w:w="580" w:type="dxa"/>
            <w:gridSpan w:val="2"/>
            <w:tcBorders>
              <w:right w:val="nil"/>
            </w:tcBorders>
          </w:tcPr>
          <w:p w:rsidR="00F5240B" w:rsidRPr="00126037" w:rsidRDefault="00F5240B" w:rsidP="00126037">
            <w:pPr>
              <w:spacing w:after="0" w:line="240" w:lineRule="auto"/>
              <w:rPr>
                <w:rFonts w:ascii="Times New Roman" w:eastAsia="Times New Roman" w:hAnsi="Times New Roman" w:cs="Times New Roman"/>
                <w:b/>
                <w:noProof/>
                <w:sz w:val="20"/>
                <w:szCs w:val="20"/>
                <w:lang w:val="sr-Cyrl-RS"/>
              </w:rPr>
            </w:pPr>
            <w:r w:rsidRPr="006871FF">
              <w:rPr>
                <w:rFonts w:ascii="Times New Roman" w:eastAsia="Times New Roman" w:hAnsi="Times New Roman" w:cs="Times New Roman"/>
                <w:b/>
                <w:noProof/>
                <w:sz w:val="20"/>
                <w:szCs w:val="20"/>
              </w:rPr>
              <w:t>2</w:t>
            </w:r>
            <w:r w:rsidR="00215EDB">
              <w:rPr>
                <w:rFonts w:ascii="Times New Roman" w:eastAsia="Times New Roman" w:hAnsi="Times New Roman" w:cs="Times New Roman"/>
                <w:b/>
                <w:noProof/>
                <w:sz w:val="20"/>
                <w:szCs w:val="20"/>
                <w:lang w:val="sr-Cyrl-RS"/>
              </w:rPr>
              <w:t>0</w:t>
            </w:r>
          </w:p>
        </w:tc>
        <w:tc>
          <w:tcPr>
            <w:tcW w:w="443" w:type="dxa"/>
            <w:tcBorders>
              <w:left w:val="nil"/>
              <w:right w:val="nil"/>
            </w:tcBorders>
          </w:tcPr>
          <w:p w:rsidR="00F5240B" w:rsidRPr="006871FF" w:rsidRDefault="00F5240B" w:rsidP="00126037">
            <w:pPr>
              <w:spacing w:after="0" w:line="240" w:lineRule="auto"/>
              <w:rPr>
                <w:rFonts w:ascii="Times New Roman" w:eastAsia="Times New Roman" w:hAnsi="Times New Roman" w:cs="Times New Roman"/>
                <w:b/>
                <w:noProof/>
                <w:sz w:val="20"/>
                <w:szCs w:val="20"/>
              </w:rPr>
            </w:pPr>
          </w:p>
        </w:tc>
        <w:tc>
          <w:tcPr>
            <w:tcW w:w="593" w:type="dxa"/>
            <w:tcBorders>
              <w:left w:val="nil"/>
            </w:tcBorders>
          </w:tcPr>
          <w:p w:rsidR="00F5240B" w:rsidRPr="006871FF" w:rsidRDefault="00F5240B" w:rsidP="00126037">
            <w:pPr>
              <w:spacing w:after="0" w:line="240" w:lineRule="auto"/>
              <w:rPr>
                <w:rFonts w:ascii="Times New Roman" w:eastAsia="Times New Roman" w:hAnsi="Times New Roman" w:cs="Times New Roman"/>
                <w:b/>
                <w:noProof/>
                <w:sz w:val="20"/>
                <w:szCs w:val="20"/>
              </w:rPr>
            </w:pPr>
          </w:p>
        </w:tc>
        <w:tc>
          <w:tcPr>
            <w:tcW w:w="580" w:type="dxa"/>
            <w:tcBorders>
              <w:right w:val="nil"/>
            </w:tcBorders>
          </w:tcPr>
          <w:p w:rsidR="00F5240B" w:rsidRPr="00126037" w:rsidRDefault="00215EDB" w:rsidP="00126037">
            <w:pPr>
              <w:spacing w:after="0" w:line="240" w:lineRule="auto"/>
              <w:rPr>
                <w:rFonts w:ascii="Times New Roman" w:eastAsia="Times New Roman" w:hAnsi="Times New Roman" w:cs="Times New Roman"/>
                <w:b/>
                <w:noProof/>
                <w:sz w:val="20"/>
                <w:szCs w:val="20"/>
                <w:lang w:val="sr-Cyrl-RS"/>
              </w:rPr>
            </w:pPr>
            <w:r>
              <w:rPr>
                <w:rFonts w:ascii="Times New Roman" w:eastAsia="Times New Roman" w:hAnsi="Times New Roman" w:cs="Times New Roman"/>
                <w:b/>
                <w:noProof/>
                <w:sz w:val="20"/>
                <w:szCs w:val="20"/>
                <w:lang w:val="sr-Cyrl-RS"/>
              </w:rPr>
              <w:t>43</w:t>
            </w:r>
            <w:r w:rsidR="00126037">
              <w:rPr>
                <w:rFonts w:ascii="Times New Roman" w:eastAsia="Times New Roman" w:hAnsi="Times New Roman" w:cs="Times New Roman"/>
                <w:b/>
                <w:noProof/>
                <w:sz w:val="20"/>
                <w:szCs w:val="20"/>
                <w:lang w:val="sr-Cyrl-RS"/>
              </w:rPr>
              <w:t>4</w:t>
            </w:r>
          </w:p>
        </w:tc>
        <w:tc>
          <w:tcPr>
            <w:tcW w:w="578" w:type="dxa"/>
            <w:tcBorders>
              <w:left w:val="nil"/>
              <w:right w:val="nil"/>
            </w:tcBorders>
          </w:tcPr>
          <w:p w:rsidR="00F5240B" w:rsidRPr="006871FF" w:rsidRDefault="00F5240B" w:rsidP="00126037">
            <w:pPr>
              <w:spacing w:after="0" w:line="240" w:lineRule="auto"/>
              <w:rPr>
                <w:rFonts w:ascii="Times New Roman" w:eastAsia="Times New Roman" w:hAnsi="Times New Roman" w:cs="Times New Roman"/>
                <w:b/>
                <w:noProof/>
                <w:sz w:val="20"/>
                <w:szCs w:val="20"/>
                <w:lang w:val="sr-Latn-CS"/>
              </w:rPr>
            </w:pPr>
          </w:p>
        </w:tc>
        <w:tc>
          <w:tcPr>
            <w:tcW w:w="588" w:type="dxa"/>
            <w:tcBorders>
              <w:left w:val="nil"/>
            </w:tcBorders>
          </w:tcPr>
          <w:p w:rsidR="00F5240B" w:rsidRPr="006871FF" w:rsidRDefault="00F5240B" w:rsidP="00126037">
            <w:pPr>
              <w:spacing w:after="0" w:line="240" w:lineRule="auto"/>
              <w:rPr>
                <w:rFonts w:ascii="Times New Roman" w:eastAsia="Times New Roman" w:hAnsi="Times New Roman" w:cs="Times New Roman"/>
                <w:noProof/>
                <w:sz w:val="20"/>
                <w:szCs w:val="20"/>
                <w:lang w:val="sr-Latn-CS"/>
              </w:rPr>
            </w:pPr>
          </w:p>
        </w:tc>
      </w:tr>
      <w:tr w:rsidR="00953456" w:rsidRPr="006871FF" w:rsidTr="00126037">
        <w:trPr>
          <w:gridAfter w:val="1"/>
          <w:wAfter w:w="6" w:type="dxa"/>
          <w:trHeight w:val="332"/>
        </w:trPr>
        <w:tc>
          <w:tcPr>
            <w:tcW w:w="1726" w:type="dxa"/>
          </w:tcPr>
          <w:p w:rsidR="00953456" w:rsidRPr="006871FF" w:rsidRDefault="00953456" w:rsidP="00953456">
            <w:pPr>
              <w:spacing w:after="0" w:line="240" w:lineRule="auto"/>
              <w:rPr>
                <w:rFonts w:ascii="Times New Roman" w:eastAsia="Times New Roman" w:hAnsi="Times New Roman" w:cs="Times New Roman"/>
                <w:noProof/>
                <w:szCs w:val="20"/>
              </w:rPr>
            </w:pPr>
            <w:r w:rsidRPr="006871FF">
              <w:rPr>
                <w:rFonts w:ascii="Times New Roman" w:eastAsia="Times New Roman" w:hAnsi="Times New Roman" w:cs="Times New Roman"/>
                <w:noProof/>
                <w:szCs w:val="20"/>
              </w:rPr>
              <w:t>СОВЉАК</w:t>
            </w:r>
          </w:p>
        </w:tc>
        <w:tc>
          <w:tcPr>
            <w:tcW w:w="419" w:type="dxa"/>
            <w:tcBorders>
              <w:right w:val="nil"/>
            </w:tcBorders>
          </w:tcPr>
          <w:p w:rsidR="00953456" w:rsidRPr="006871FF" w:rsidRDefault="00953456" w:rsidP="00953456">
            <w:pPr>
              <w:spacing w:after="0" w:line="240" w:lineRule="auto"/>
              <w:rPr>
                <w:rFonts w:ascii="Times New Roman" w:eastAsia="Times New Roman" w:hAnsi="Times New Roman" w:cs="Times New Roman"/>
                <w:noProof/>
                <w:sz w:val="20"/>
                <w:szCs w:val="20"/>
                <w:lang w:val="sr-Latn-CS"/>
              </w:rPr>
            </w:pPr>
          </w:p>
        </w:tc>
        <w:tc>
          <w:tcPr>
            <w:tcW w:w="705" w:type="dxa"/>
            <w:tcBorders>
              <w:left w:val="nil"/>
              <w:right w:val="nil"/>
            </w:tcBorders>
          </w:tcPr>
          <w:p w:rsidR="00953456" w:rsidRDefault="00953456" w:rsidP="00953456">
            <w:r w:rsidRPr="00EE569D">
              <w:rPr>
                <w:rFonts w:ascii="Times New Roman" w:eastAsia="Times New Roman" w:hAnsi="Times New Roman" w:cs="Times New Roman"/>
                <w:noProof/>
                <w:sz w:val="20"/>
                <w:szCs w:val="20"/>
              </w:rPr>
              <w:t>182</w:t>
            </w:r>
          </w:p>
        </w:tc>
        <w:tc>
          <w:tcPr>
            <w:tcW w:w="419" w:type="dxa"/>
            <w:tcBorders>
              <w:left w:val="nil"/>
            </w:tcBorders>
          </w:tcPr>
          <w:p w:rsidR="00953456" w:rsidRPr="006871FF" w:rsidRDefault="00953456" w:rsidP="00953456">
            <w:pPr>
              <w:spacing w:after="0" w:line="240" w:lineRule="auto"/>
              <w:rPr>
                <w:rFonts w:ascii="Times New Roman" w:eastAsia="Times New Roman" w:hAnsi="Times New Roman" w:cs="Times New Roman"/>
                <w:noProof/>
                <w:sz w:val="20"/>
                <w:szCs w:val="20"/>
              </w:rPr>
            </w:pPr>
          </w:p>
        </w:tc>
        <w:tc>
          <w:tcPr>
            <w:tcW w:w="577" w:type="dxa"/>
            <w:tcBorders>
              <w:right w:val="nil"/>
            </w:tcBorders>
          </w:tcPr>
          <w:p w:rsidR="00953456" w:rsidRPr="006871FF" w:rsidRDefault="00953456" w:rsidP="00953456">
            <w:pPr>
              <w:spacing w:after="0" w:line="240" w:lineRule="auto"/>
              <w:rPr>
                <w:rFonts w:ascii="Times New Roman" w:eastAsia="Times New Roman" w:hAnsi="Times New Roman" w:cs="Times New Roman"/>
                <w:noProof/>
                <w:sz w:val="20"/>
                <w:szCs w:val="20"/>
              </w:rPr>
            </w:pPr>
          </w:p>
        </w:tc>
        <w:tc>
          <w:tcPr>
            <w:tcW w:w="576" w:type="dxa"/>
            <w:tcBorders>
              <w:left w:val="nil"/>
              <w:right w:val="nil"/>
            </w:tcBorders>
          </w:tcPr>
          <w:p w:rsidR="00953456" w:rsidRDefault="00953456" w:rsidP="00953456">
            <w:r w:rsidRPr="006D0BCA">
              <w:rPr>
                <w:rFonts w:ascii="Times New Roman" w:eastAsia="Times New Roman" w:hAnsi="Times New Roman" w:cs="Times New Roman"/>
                <w:noProof/>
                <w:sz w:val="20"/>
                <w:szCs w:val="20"/>
              </w:rPr>
              <w:t>182</w:t>
            </w:r>
          </w:p>
        </w:tc>
        <w:tc>
          <w:tcPr>
            <w:tcW w:w="590" w:type="dxa"/>
            <w:gridSpan w:val="3"/>
            <w:tcBorders>
              <w:left w:val="nil"/>
            </w:tcBorders>
          </w:tcPr>
          <w:p w:rsidR="00953456" w:rsidRPr="006871FF" w:rsidRDefault="00953456" w:rsidP="00953456">
            <w:pPr>
              <w:spacing w:after="0" w:line="240" w:lineRule="auto"/>
              <w:rPr>
                <w:rFonts w:ascii="Times New Roman" w:eastAsia="Times New Roman" w:hAnsi="Times New Roman" w:cs="Times New Roman"/>
                <w:noProof/>
                <w:sz w:val="20"/>
                <w:szCs w:val="20"/>
              </w:rPr>
            </w:pPr>
          </w:p>
        </w:tc>
        <w:tc>
          <w:tcPr>
            <w:tcW w:w="583" w:type="dxa"/>
            <w:tcBorders>
              <w:right w:val="nil"/>
            </w:tcBorders>
          </w:tcPr>
          <w:p w:rsidR="00953456" w:rsidRPr="006871FF" w:rsidRDefault="00953456" w:rsidP="00953456">
            <w:pPr>
              <w:spacing w:after="0" w:line="240" w:lineRule="auto"/>
              <w:rPr>
                <w:rFonts w:ascii="Times New Roman" w:eastAsia="Times New Roman" w:hAnsi="Times New Roman" w:cs="Times New Roman"/>
                <w:noProof/>
                <w:sz w:val="20"/>
                <w:szCs w:val="20"/>
                <w:lang w:val="sr-Latn-CS"/>
              </w:rPr>
            </w:pPr>
          </w:p>
        </w:tc>
        <w:tc>
          <w:tcPr>
            <w:tcW w:w="712" w:type="dxa"/>
            <w:tcBorders>
              <w:left w:val="nil"/>
              <w:right w:val="nil"/>
            </w:tcBorders>
          </w:tcPr>
          <w:p w:rsidR="00953456" w:rsidRDefault="00953456" w:rsidP="00953456">
            <w:r w:rsidRPr="00CE0542">
              <w:rPr>
                <w:rFonts w:ascii="Times New Roman" w:eastAsia="Times New Roman" w:hAnsi="Times New Roman" w:cs="Times New Roman"/>
                <w:noProof/>
                <w:sz w:val="20"/>
                <w:szCs w:val="20"/>
              </w:rPr>
              <w:t>179</w:t>
            </w:r>
          </w:p>
        </w:tc>
        <w:tc>
          <w:tcPr>
            <w:tcW w:w="457" w:type="dxa"/>
            <w:tcBorders>
              <w:left w:val="nil"/>
            </w:tcBorders>
          </w:tcPr>
          <w:p w:rsidR="00953456" w:rsidRPr="006871FF" w:rsidRDefault="00953456" w:rsidP="00953456">
            <w:pPr>
              <w:spacing w:after="0" w:line="240" w:lineRule="auto"/>
              <w:rPr>
                <w:rFonts w:ascii="Times New Roman" w:eastAsia="Times New Roman" w:hAnsi="Times New Roman" w:cs="Times New Roman"/>
                <w:noProof/>
                <w:sz w:val="20"/>
                <w:szCs w:val="20"/>
                <w:lang w:val="sr-Latn-CS"/>
              </w:rPr>
            </w:pPr>
          </w:p>
        </w:tc>
        <w:tc>
          <w:tcPr>
            <w:tcW w:w="580" w:type="dxa"/>
            <w:tcBorders>
              <w:right w:val="nil"/>
            </w:tcBorders>
          </w:tcPr>
          <w:p w:rsidR="00953456" w:rsidRPr="006871FF" w:rsidRDefault="00953456" w:rsidP="00953456">
            <w:pPr>
              <w:spacing w:after="0" w:line="240" w:lineRule="auto"/>
              <w:rPr>
                <w:rFonts w:ascii="Times New Roman" w:eastAsia="Times New Roman" w:hAnsi="Times New Roman" w:cs="Times New Roman"/>
                <w:noProof/>
                <w:sz w:val="20"/>
                <w:szCs w:val="20"/>
              </w:rPr>
            </w:pPr>
            <w:r w:rsidRPr="006871FF">
              <w:rPr>
                <w:rFonts w:ascii="Times New Roman" w:eastAsia="Times New Roman" w:hAnsi="Times New Roman" w:cs="Times New Roman"/>
                <w:noProof/>
                <w:sz w:val="20"/>
                <w:szCs w:val="20"/>
              </w:rPr>
              <w:t>180</w:t>
            </w:r>
          </w:p>
        </w:tc>
        <w:tc>
          <w:tcPr>
            <w:tcW w:w="709" w:type="dxa"/>
            <w:tcBorders>
              <w:left w:val="nil"/>
              <w:right w:val="nil"/>
            </w:tcBorders>
          </w:tcPr>
          <w:p w:rsidR="00953456" w:rsidRPr="006871FF" w:rsidRDefault="00953456" w:rsidP="00953456">
            <w:pPr>
              <w:spacing w:after="0" w:line="240" w:lineRule="auto"/>
              <w:rPr>
                <w:rFonts w:ascii="Times New Roman" w:eastAsia="Times New Roman" w:hAnsi="Times New Roman" w:cs="Times New Roman"/>
                <w:noProof/>
                <w:sz w:val="20"/>
                <w:szCs w:val="20"/>
              </w:rPr>
            </w:pPr>
          </w:p>
        </w:tc>
        <w:tc>
          <w:tcPr>
            <w:tcW w:w="467" w:type="dxa"/>
            <w:tcBorders>
              <w:left w:val="nil"/>
            </w:tcBorders>
          </w:tcPr>
          <w:p w:rsidR="00953456" w:rsidRPr="006871FF" w:rsidRDefault="00953456" w:rsidP="00953456">
            <w:pPr>
              <w:spacing w:after="0" w:line="240" w:lineRule="auto"/>
              <w:rPr>
                <w:rFonts w:ascii="Times New Roman" w:eastAsia="Times New Roman" w:hAnsi="Times New Roman" w:cs="Times New Roman"/>
                <w:noProof/>
                <w:sz w:val="20"/>
                <w:szCs w:val="20"/>
              </w:rPr>
            </w:pPr>
          </w:p>
        </w:tc>
        <w:tc>
          <w:tcPr>
            <w:tcW w:w="585" w:type="dxa"/>
            <w:tcBorders>
              <w:right w:val="nil"/>
            </w:tcBorders>
          </w:tcPr>
          <w:p w:rsidR="00953456" w:rsidRPr="00322496" w:rsidRDefault="00953456" w:rsidP="00953456">
            <w:pPr>
              <w:spacing w:after="0" w:line="240" w:lineRule="auto"/>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3</w:t>
            </w:r>
          </w:p>
        </w:tc>
        <w:tc>
          <w:tcPr>
            <w:tcW w:w="584" w:type="dxa"/>
            <w:tcBorders>
              <w:left w:val="nil"/>
              <w:right w:val="nil"/>
            </w:tcBorders>
          </w:tcPr>
          <w:p w:rsidR="00953456" w:rsidRPr="006871FF" w:rsidRDefault="00953456" w:rsidP="00953456">
            <w:pPr>
              <w:spacing w:after="0" w:line="240" w:lineRule="auto"/>
              <w:rPr>
                <w:rFonts w:ascii="Times New Roman" w:eastAsia="Times New Roman" w:hAnsi="Times New Roman" w:cs="Times New Roman"/>
                <w:noProof/>
                <w:sz w:val="20"/>
                <w:szCs w:val="20"/>
              </w:rPr>
            </w:pPr>
          </w:p>
        </w:tc>
        <w:tc>
          <w:tcPr>
            <w:tcW w:w="651" w:type="dxa"/>
            <w:tcBorders>
              <w:left w:val="nil"/>
            </w:tcBorders>
          </w:tcPr>
          <w:p w:rsidR="00953456" w:rsidRPr="006871FF" w:rsidRDefault="00953456" w:rsidP="00953456">
            <w:pPr>
              <w:spacing w:after="0" w:line="240" w:lineRule="auto"/>
              <w:rPr>
                <w:rFonts w:ascii="Times New Roman" w:eastAsia="Times New Roman" w:hAnsi="Times New Roman" w:cs="Times New Roman"/>
                <w:noProof/>
                <w:sz w:val="20"/>
                <w:szCs w:val="20"/>
              </w:rPr>
            </w:pPr>
          </w:p>
        </w:tc>
        <w:tc>
          <w:tcPr>
            <w:tcW w:w="524" w:type="dxa"/>
            <w:gridSpan w:val="2"/>
            <w:tcBorders>
              <w:right w:val="nil"/>
            </w:tcBorders>
          </w:tcPr>
          <w:p w:rsidR="00953456" w:rsidRPr="006871FF" w:rsidRDefault="00953456" w:rsidP="00953456">
            <w:pPr>
              <w:spacing w:after="0" w:line="240" w:lineRule="auto"/>
              <w:rPr>
                <w:rFonts w:ascii="Times New Roman" w:eastAsia="Times New Roman" w:hAnsi="Times New Roman" w:cs="Times New Roman"/>
                <w:noProof/>
                <w:sz w:val="20"/>
                <w:szCs w:val="20"/>
              </w:rPr>
            </w:pPr>
            <w:r w:rsidRPr="006871FF">
              <w:rPr>
                <w:rFonts w:ascii="Times New Roman" w:eastAsia="Times New Roman" w:hAnsi="Times New Roman" w:cs="Times New Roman"/>
                <w:noProof/>
                <w:sz w:val="20"/>
                <w:szCs w:val="20"/>
              </w:rPr>
              <w:t>5</w:t>
            </w:r>
          </w:p>
        </w:tc>
        <w:tc>
          <w:tcPr>
            <w:tcW w:w="579" w:type="dxa"/>
            <w:tcBorders>
              <w:left w:val="nil"/>
              <w:right w:val="nil"/>
            </w:tcBorders>
          </w:tcPr>
          <w:p w:rsidR="00953456" w:rsidRPr="006871FF" w:rsidRDefault="00953456" w:rsidP="00953456">
            <w:pPr>
              <w:spacing w:after="0" w:line="240" w:lineRule="auto"/>
              <w:rPr>
                <w:rFonts w:ascii="Times New Roman" w:eastAsia="Times New Roman" w:hAnsi="Times New Roman" w:cs="Times New Roman"/>
                <w:noProof/>
                <w:sz w:val="20"/>
                <w:szCs w:val="20"/>
              </w:rPr>
            </w:pPr>
          </w:p>
        </w:tc>
        <w:tc>
          <w:tcPr>
            <w:tcW w:w="591" w:type="dxa"/>
            <w:tcBorders>
              <w:left w:val="nil"/>
            </w:tcBorders>
          </w:tcPr>
          <w:p w:rsidR="00953456" w:rsidRPr="006871FF" w:rsidRDefault="00953456" w:rsidP="00953456">
            <w:pPr>
              <w:spacing w:after="0" w:line="240" w:lineRule="auto"/>
              <w:rPr>
                <w:rFonts w:ascii="Times New Roman" w:eastAsia="Times New Roman" w:hAnsi="Times New Roman" w:cs="Times New Roman"/>
                <w:noProof/>
                <w:sz w:val="20"/>
                <w:szCs w:val="20"/>
              </w:rPr>
            </w:pPr>
          </w:p>
        </w:tc>
        <w:tc>
          <w:tcPr>
            <w:tcW w:w="580" w:type="dxa"/>
            <w:gridSpan w:val="2"/>
            <w:tcBorders>
              <w:right w:val="nil"/>
            </w:tcBorders>
          </w:tcPr>
          <w:p w:rsidR="00953456" w:rsidRPr="006871FF" w:rsidRDefault="00953456" w:rsidP="00953456">
            <w:pPr>
              <w:spacing w:after="0" w:line="240" w:lineRule="auto"/>
              <w:rPr>
                <w:rFonts w:ascii="Times New Roman" w:eastAsia="Times New Roman" w:hAnsi="Times New Roman" w:cs="Times New Roman"/>
                <w:noProof/>
                <w:sz w:val="20"/>
                <w:szCs w:val="20"/>
              </w:rPr>
            </w:pPr>
            <w:r w:rsidRPr="006871FF">
              <w:rPr>
                <w:rFonts w:ascii="Times New Roman" w:eastAsia="Times New Roman" w:hAnsi="Times New Roman" w:cs="Times New Roman"/>
                <w:noProof/>
                <w:sz w:val="20"/>
                <w:szCs w:val="20"/>
              </w:rPr>
              <w:t>5</w:t>
            </w:r>
          </w:p>
        </w:tc>
        <w:tc>
          <w:tcPr>
            <w:tcW w:w="443" w:type="dxa"/>
            <w:tcBorders>
              <w:left w:val="nil"/>
              <w:right w:val="nil"/>
            </w:tcBorders>
          </w:tcPr>
          <w:p w:rsidR="00953456" w:rsidRPr="006871FF" w:rsidRDefault="00953456" w:rsidP="00953456">
            <w:pPr>
              <w:spacing w:after="0" w:line="240" w:lineRule="auto"/>
              <w:rPr>
                <w:rFonts w:ascii="Times New Roman" w:eastAsia="Times New Roman" w:hAnsi="Times New Roman" w:cs="Times New Roman"/>
                <w:noProof/>
                <w:sz w:val="20"/>
                <w:szCs w:val="20"/>
              </w:rPr>
            </w:pPr>
          </w:p>
        </w:tc>
        <w:tc>
          <w:tcPr>
            <w:tcW w:w="593" w:type="dxa"/>
            <w:tcBorders>
              <w:left w:val="nil"/>
            </w:tcBorders>
          </w:tcPr>
          <w:p w:rsidR="00953456" w:rsidRPr="006871FF" w:rsidRDefault="00953456" w:rsidP="00953456">
            <w:pPr>
              <w:spacing w:after="0" w:line="240" w:lineRule="auto"/>
              <w:rPr>
                <w:rFonts w:ascii="Times New Roman" w:eastAsia="Times New Roman" w:hAnsi="Times New Roman" w:cs="Times New Roman"/>
                <w:noProof/>
                <w:sz w:val="20"/>
                <w:szCs w:val="20"/>
              </w:rPr>
            </w:pPr>
          </w:p>
        </w:tc>
        <w:tc>
          <w:tcPr>
            <w:tcW w:w="580" w:type="dxa"/>
            <w:tcBorders>
              <w:right w:val="nil"/>
            </w:tcBorders>
          </w:tcPr>
          <w:p w:rsidR="00953456" w:rsidRPr="00322496" w:rsidRDefault="00953456" w:rsidP="00953456">
            <w:pPr>
              <w:spacing w:after="0" w:line="240" w:lineRule="auto"/>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12</w:t>
            </w:r>
          </w:p>
        </w:tc>
        <w:tc>
          <w:tcPr>
            <w:tcW w:w="578" w:type="dxa"/>
            <w:tcBorders>
              <w:left w:val="nil"/>
              <w:right w:val="nil"/>
            </w:tcBorders>
          </w:tcPr>
          <w:p w:rsidR="00953456" w:rsidRPr="006871FF" w:rsidRDefault="00953456" w:rsidP="00953456">
            <w:pPr>
              <w:spacing w:after="0" w:line="240" w:lineRule="auto"/>
              <w:rPr>
                <w:rFonts w:ascii="Times New Roman" w:eastAsia="Times New Roman" w:hAnsi="Times New Roman" w:cs="Times New Roman"/>
                <w:noProof/>
                <w:sz w:val="20"/>
                <w:szCs w:val="20"/>
              </w:rPr>
            </w:pPr>
          </w:p>
        </w:tc>
        <w:tc>
          <w:tcPr>
            <w:tcW w:w="588" w:type="dxa"/>
            <w:tcBorders>
              <w:left w:val="nil"/>
            </w:tcBorders>
          </w:tcPr>
          <w:p w:rsidR="00953456" w:rsidRPr="006871FF" w:rsidRDefault="00953456" w:rsidP="00953456">
            <w:pPr>
              <w:spacing w:after="0" w:line="240" w:lineRule="auto"/>
              <w:rPr>
                <w:rFonts w:ascii="Times New Roman" w:eastAsia="Times New Roman" w:hAnsi="Times New Roman" w:cs="Times New Roman"/>
                <w:noProof/>
                <w:sz w:val="20"/>
                <w:szCs w:val="20"/>
                <w:lang w:val="sr-Latn-CS"/>
              </w:rPr>
            </w:pPr>
          </w:p>
        </w:tc>
      </w:tr>
      <w:tr w:rsidR="00953456" w:rsidRPr="006871FF" w:rsidTr="00126037">
        <w:trPr>
          <w:gridAfter w:val="1"/>
          <w:wAfter w:w="6" w:type="dxa"/>
          <w:trHeight w:val="332"/>
        </w:trPr>
        <w:tc>
          <w:tcPr>
            <w:tcW w:w="1726" w:type="dxa"/>
          </w:tcPr>
          <w:p w:rsidR="00953456" w:rsidRPr="006871FF" w:rsidRDefault="00953456" w:rsidP="00953456">
            <w:pPr>
              <w:spacing w:after="0" w:line="240" w:lineRule="auto"/>
              <w:rPr>
                <w:rFonts w:ascii="Times New Roman" w:eastAsia="Times New Roman" w:hAnsi="Times New Roman" w:cs="Times New Roman"/>
                <w:noProof/>
                <w:szCs w:val="20"/>
              </w:rPr>
            </w:pPr>
            <w:r w:rsidRPr="006871FF">
              <w:rPr>
                <w:rFonts w:ascii="Times New Roman" w:eastAsia="Times New Roman" w:hAnsi="Times New Roman" w:cs="Times New Roman"/>
                <w:noProof/>
                <w:szCs w:val="20"/>
              </w:rPr>
              <w:t>ЦРВ. ЈАБУКА</w:t>
            </w:r>
          </w:p>
        </w:tc>
        <w:tc>
          <w:tcPr>
            <w:tcW w:w="419" w:type="dxa"/>
            <w:tcBorders>
              <w:right w:val="nil"/>
            </w:tcBorders>
          </w:tcPr>
          <w:p w:rsidR="00953456" w:rsidRPr="006871FF" w:rsidRDefault="00953456" w:rsidP="00953456">
            <w:pPr>
              <w:spacing w:after="0" w:line="240" w:lineRule="auto"/>
              <w:rPr>
                <w:rFonts w:ascii="Times New Roman" w:eastAsia="Times New Roman" w:hAnsi="Times New Roman" w:cs="Times New Roman"/>
                <w:noProof/>
                <w:sz w:val="20"/>
                <w:szCs w:val="20"/>
                <w:lang w:val="sr-Latn-CS"/>
              </w:rPr>
            </w:pPr>
          </w:p>
        </w:tc>
        <w:tc>
          <w:tcPr>
            <w:tcW w:w="705" w:type="dxa"/>
            <w:tcBorders>
              <w:left w:val="nil"/>
              <w:right w:val="nil"/>
            </w:tcBorders>
          </w:tcPr>
          <w:p w:rsidR="00953456" w:rsidRDefault="00953456" w:rsidP="00953456">
            <w:r w:rsidRPr="00EE569D">
              <w:rPr>
                <w:rFonts w:ascii="Times New Roman" w:eastAsia="Times New Roman" w:hAnsi="Times New Roman" w:cs="Times New Roman"/>
                <w:noProof/>
                <w:sz w:val="20"/>
                <w:szCs w:val="20"/>
              </w:rPr>
              <w:t>182</w:t>
            </w:r>
          </w:p>
        </w:tc>
        <w:tc>
          <w:tcPr>
            <w:tcW w:w="419" w:type="dxa"/>
            <w:tcBorders>
              <w:left w:val="nil"/>
            </w:tcBorders>
          </w:tcPr>
          <w:p w:rsidR="00953456" w:rsidRPr="006871FF" w:rsidRDefault="00953456" w:rsidP="00953456">
            <w:pPr>
              <w:spacing w:after="0" w:line="240" w:lineRule="auto"/>
              <w:rPr>
                <w:rFonts w:ascii="Times New Roman" w:eastAsia="Times New Roman" w:hAnsi="Times New Roman" w:cs="Times New Roman"/>
                <w:noProof/>
                <w:sz w:val="20"/>
                <w:szCs w:val="20"/>
              </w:rPr>
            </w:pPr>
          </w:p>
        </w:tc>
        <w:tc>
          <w:tcPr>
            <w:tcW w:w="577" w:type="dxa"/>
            <w:tcBorders>
              <w:right w:val="nil"/>
            </w:tcBorders>
          </w:tcPr>
          <w:p w:rsidR="00953456" w:rsidRPr="006871FF" w:rsidRDefault="00953456" w:rsidP="00953456">
            <w:pPr>
              <w:spacing w:after="0" w:line="240" w:lineRule="auto"/>
              <w:rPr>
                <w:rFonts w:ascii="Times New Roman" w:eastAsia="Times New Roman" w:hAnsi="Times New Roman" w:cs="Times New Roman"/>
                <w:noProof/>
                <w:sz w:val="20"/>
                <w:szCs w:val="20"/>
              </w:rPr>
            </w:pPr>
          </w:p>
        </w:tc>
        <w:tc>
          <w:tcPr>
            <w:tcW w:w="576" w:type="dxa"/>
            <w:tcBorders>
              <w:left w:val="nil"/>
              <w:right w:val="nil"/>
            </w:tcBorders>
          </w:tcPr>
          <w:p w:rsidR="00953456" w:rsidRDefault="00953456" w:rsidP="00953456">
            <w:r w:rsidRPr="006D0BCA">
              <w:rPr>
                <w:rFonts w:ascii="Times New Roman" w:eastAsia="Times New Roman" w:hAnsi="Times New Roman" w:cs="Times New Roman"/>
                <w:noProof/>
                <w:sz w:val="20"/>
                <w:szCs w:val="20"/>
              </w:rPr>
              <w:t>182</w:t>
            </w:r>
          </w:p>
        </w:tc>
        <w:tc>
          <w:tcPr>
            <w:tcW w:w="590" w:type="dxa"/>
            <w:gridSpan w:val="3"/>
            <w:tcBorders>
              <w:left w:val="nil"/>
            </w:tcBorders>
          </w:tcPr>
          <w:p w:rsidR="00953456" w:rsidRPr="006871FF" w:rsidRDefault="00953456" w:rsidP="00953456">
            <w:pPr>
              <w:spacing w:after="0" w:line="240" w:lineRule="auto"/>
              <w:rPr>
                <w:rFonts w:ascii="Times New Roman" w:eastAsia="Times New Roman" w:hAnsi="Times New Roman" w:cs="Times New Roman"/>
                <w:noProof/>
                <w:sz w:val="20"/>
                <w:szCs w:val="20"/>
              </w:rPr>
            </w:pPr>
          </w:p>
        </w:tc>
        <w:tc>
          <w:tcPr>
            <w:tcW w:w="583" w:type="dxa"/>
            <w:tcBorders>
              <w:right w:val="nil"/>
            </w:tcBorders>
          </w:tcPr>
          <w:p w:rsidR="00953456" w:rsidRPr="006871FF" w:rsidRDefault="00953456" w:rsidP="00953456">
            <w:pPr>
              <w:spacing w:after="0" w:line="240" w:lineRule="auto"/>
              <w:rPr>
                <w:rFonts w:ascii="Times New Roman" w:eastAsia="Times New Roman" w:hAnsi="Times New Roman" w:cs="Times New Roman"/>
                <w:noProof/>
                <w:sz w:val="20"/>
                <w:szCs w:val="20"/>
                <w:lang w:val="sr-Latn-CS"/>
              </w:rPr>
            </w:pPr>
          </w:p>
        </w:tc>
        <w:tc>
          <w:tcPr>
            <w:tcW w:w="712" w:type="dxa"/>
            <w:tcBorders>
              <w:left w:val="nil"/>
              <w:right w:val="nil"/>
            </w:tcBorders>
          </w:tcPr>
          <w:p w:rsidR="00953456" w:rsidRDefault="00953456" w:rsidP="00953456">
            <w:r w:rsidRPr="00CE0542">
              <w:rPr>
                <w:rFonts w:ascii="Times New Roman" w:eastAsia="Times New Roman" w:hAnsi="Times New Roman" w:cs="Times New Roman"/>
                <w:noProof/>
                <w:sz w:val="20"/>
                <w:szCs w:val="20"/>
              </w:rPr>
              <w:t>179</w:t>
            </w:r>
          </w:p>
        </w:tc>
        <w:tc>
          <w:tcPr>
            <w:tcW w:w="457" w:type="dxa"/>
            <w:tcBorders>
              <w:left w:val="nil"/>
            </w:tcBorders>
          </w:tcPr>
          <w:p w:rsidR="00953456" w:rsidRPr="006871FF" w:rsidRDefault="00953456" w:rsidP="00953456">
            <w:pPr>
              <w:spacing w:after="0" w:line="240" w:lineRule="auto"/>
              <w:rPr>
                <w:rFonts w:ascii="Times New Roman" w:eastAsia="Times New Roman" w:hAnsi="Times New Roman" w:cs="Times New Roman"/>
                <w:noProof/>
                <w:sz w:val="20"/>
                <w:szCs w:val="20"/>
                <w:lang w:val="sr-Latn-CS"/>
              </w:rPr>
            </w:pPr>
          </w:p>
        </w:tc>
        <w:tc>
          <w:tcPr>
            <w:tcW w:w="580" w:type="dxa"/>
            <w:tcBorders>
              <w:right w:val="nil"/>
            </w:tcBorders>
          </w:tcPr>
          <w:p w:rsidR="00953456" w:rsidRPr="006871FF" w:rsidRDefault="00953456" w:rsidP="00953456">
            <w:pPr>
              <w:spacing w:after="0" w:line="240" w:lineRule="auto"/>
              <w:rPr>
                <w:rFonts w:ascii="Times New Roman" w:eastAsia="Times New Roman" w:hAnsi="Times New Roman" w:cs="Times New Roman"/>
                <w:noProof/>
                <w:sz w:val="20"/>
                <w:szCs w:val="20"/>
              </w:rPr>
            </w:pPr>
            <w:r w:rsidRPr="006871FF">
              <w:rPr>
                <w:rFonts w:ascii="Times New Roman" w:eastAsia="Times New Roman" w:hAnsi="Times New Roman" w:cs="Times New Roman"/>
                <w:noProof/>
                <w:sz w:val="20"/>
                <w:szCs w:val="20"/>
              </w:rPr>
              <w:t>180</w:t>
            </w:r>
          </w:p>
        </w:tc>
        <w:tc>
          <w:tcPr>
            <w:tcW w:w="709" w:type="dxa"/>
            <w:tcBorders>
              <w:left w:val="nil"/>
              <w:right w:val="nil"/>
            </w:tcBorders>
          </w:tcPr>
          <w:p w:rsidR="00953456" w:rsidRPr="006871FF" w:rsidRDefault="00953456" w:rsidP="00953456">
            <w:pPr>
              <w:spacing w:after="0" w:line="240" w:lineRule="auto"/>
              <w:rPr>
                <w:rFonts w:ascii="Times New Roman" w:eastAsia="Times New Roman" w:hAnsi="Times New Roman" w:cs="Times New Roman"/>
                <w:noProof/>
                <w:sz w:val="20"/>
                <w:szCs w:val="20"/>
              </w:rPr>
            </w:pPr>
          </w:p>
        </w:tc>
        <w:tc>
          <w:tcPr>
            <w:tcW w:w="467" w:type="dxa"/>
            <w:tcBorders>
              <w:left w:val="nil"/>
            </w:tcBorders>
          </w:tcPr>
          <w:p w:rsidR="00953456" w:rsidRPr="006871FF" w:rsidRDefault="00953456" w:rsidP="00953456">
            <w:pPr>
              <w:spacing w:after="0" w:line="240" w:lineRule="auto"/>
              <w:rPr>
                <w:rFonts w:ascii="Times New Roman" w:eastAsia="Times New Roman" w:hAnsi="Times New Roman" w:cs="Times New Roman"/>
                <w:noProof/>
                <w:sz w:val="20"/>
                <w:szCs w:val="20"/>
              </w:rPr>
            </w:pPr>
          </w:p>
        </w:tc>
        <w:tc>
          <w:tcPr>
            <w:tcW w:w="585" w:type="dxa"/>
            <w:tcBorders>
              <w:right w:val="nil"/>
            </w:tcBorders>
          </w:tcPr>
          <w:p w:rsidR="00953456" w:rsidRPr="00322496" w:rsidRDefault="00953456" w:rsidP="00953456">
            <w:pPr>
              <w:spacing w:after="0" w:line="240" w:lineRule="auto"/>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1</w:t>
            </w:r>
          </w:p>
        </w:tc>
        <w:tc>
          <w:tcPr>
            <w:tcW w:w="584" w:type="dxa"/>
            <w:tcBorders>
              <w:left w:val="nil"/>
              <w:right w:val="nil"/>
            </w:tcBorders>
          </w:tcPr>
          <w:p w:rsidR="00953456" w:rsidRPr="006871FF" w:rsidRDefault="00953456" w:rsidP="00953456">
            <w:pPr>
              <w:spacing w:after="0" w:line="240" w:lineRule="auto"/>
              <w:rPr>
                <w:rFonts w:ascii="Times New Roman" w:eastAsia="Times New Roman" w:hAnsi="Times New Roman" w:cs="Times New Roman"/>
                <w:noProof/>
                <w:sz w:val="20"/>
                <w:szCs w:val="20"/>
              </w:rPr>
            </w:pPr>
          </w:p>
        </w:tc>
        <w:tc>
          <w:tcPr>
            <w:tcW w:w="651" w:type="dxa"/>
            <w:tcBorders>
              <w:left w:val="nil"/>
            </w:tcBorders>
          </w:tcPr>
          <w:p w:rsidR="00953456" w:rsidRPr="006871FF" w:rsidRDefault="00953456" w:rsidP="00953456">
            <w:pPr>
              <w:spacing w:after="0" w:line="240" w:lineRule="auto"/>
              <w:rPr>
                <w:rFonts w:ascii="Times New Roman" w:eastAsia="Times New Roman" w:hAnsi="Times New Roman" w:cs="Times New Roman"/>
                <w:noProof/>
                <w:sz w:val="20"/>
                <w:szCs w:val="20"/>
              </w:rPr>
            </w:pPr>
          </w:p>
        </w:tc>
        <w:tc>
          <w:tcPr>
            <w:tcW w:w="524" w:type="dxa"/>
            <w:gridSpan w:val="2"/>
            <w:tcBorders>
              <w:right w:val="nil"/>
            </w:tcBorders>
          </w:tcPr>
          <w:p w:rsidR="00953456" w:rsidRPr="006871FF" w:rsidRDefault="00953456" w:rsidP="00953456">
            <w:pPr>
              <w:spacing w:after="0" w:line="240" w:lineRule="auto"/>
              <w:rPr>
                <w:rFonts w:ascii="Times New Roman" w:eastAsia="Times New Roman" w:hAnsi="Times New Roman" w:cs="Times New Roman"/>
                <w:noProof/>
                <w:sz w:val="20"/>
                <w:szCs w:val="20"/>
              </w:rPr>
            </w:pPr>
            <w:r w:rsidRPr="006871FF">
              <w:rPr>
                <w:rFonts w:ascii="Times New Roman" w:eastAsia="Times New Roman" w:hAnsi="Times New Roman" w:cs="Times New Roman"/>
                <w:noProof/>
                <w:sz w:val="20"/>
                <w:szCs w:val="20"/>
              </w:rPr>
              <w:t>5</w:t>
            </w:r>
          </w:p>
        </w:tc>
        <w:tc>
          <w:tcPr>
            <w:tcW w:w="579" w:type="dxa"/>
            <w:tcBorders>
              <w:left w:val="nil"/>
              <w:right w:val="nil"/>
            </w:tcBorders>
          </w:tcPr>
          <w:p w:rsidR="00953456" w:rsidRPr="006871FF" w:rsidRDefault="00953456" w:rsidP="00953456">
            <w:pPr>
              <w:spacing w:after="0" w:line="240" w:lineRule="auto"/>
              <w:rPr>
                <w:rFonts w:ascii="Times New Roman" w:eastAsia="Times New Roman" w:hAnsi="Times New Roman" w:cs="Times New Roman"/>
                <w:noProof/>
                <w:sz w:val="20"/>
                <w:szCs w:val="20"/>
              </w:rPr>
            </w:pPr>
          </w:p>
        </w:tc>
        <w:tc>
          <w:tcPr>
            <w:tcW w:w="591" w:type="dxa"/>
            <w:tcBorders>
              <w:left w:val="nil"/>
            </w:tcBorders>
          </w:tcPr>
          <w:p w:rsidR="00953456" w:rsidRPr="006871FF" w:rsidRDefault="00953456" w:rsidP="00953456">
            <w:pPr>
              <w:spacing w:after="0" w:line="240" w:lineRule="auto"/>
              <w:rPr>
                <w:rFonts w:ascii="Times New Roman" w:eastAsia="Times New Roman" w:hAnsi="Times New Roman" w:cs="Times New Roman"/>
                <w:noProof/>
                <w:sz w:val="20"/>
                <w:szCs w:val="20"/>
              </w:rPr>
            </w:pPr>
          </w:p>
        </w:tc>
        <w:tc>
          <w:tcPr>
            <w:tcW w:w="580" w:type="dxa"/>
            <w:gridSpan w:val="2"/>
            <w:tcBorders>
              <w:right w:val="nil"/>
            </w:tcBorders>
          </w:tcPr>
          <w:p w:rsidR="00953456" w:rsidRPr="006871FF" w:rsidRDefault="00953456" w:rsidP="00953456">
            <w:pPr>
              <w:spacing w:after="0" w:line="240" w:lineRule="auto"/>
              <w:rPr>
                <w:rFonts w:ascii="Times New Roman" w:eastAsia="Times New Roman" w:hAnsi="Times New Roman" w:cs="Times New Roman"/>
                <w:noProof/>
                <w:sz w:val="20"/>
                <w:szCs w:val="20"/>
              </w:rPr>
            </w:pPr>
            <w:r w:rsidRPr="006871FF">
              <w:rPr>
                <w:rFonts w:ascii="Times New Roman" w:eastAsia="Times New Roman" w:hAnsi="Times New Roman" w:cs="Times New Roman"/>
                <w:noProof/>
                <w:sz w:val="20"/>
                <w:szCs w:val="20"/>
              </w:rPr>
              <w:t>5</w:t>
            </w:r>
          </w:p>
        </w:tc>
        <w:tc>
          <w:tcPr>
            <w:tcW w:w="443" w:type="dxa"/>
            <w:tcBorders>
              <w:left w:val="nil"/>
              <w:right w:val="nil"/>
            </w:tcBorders>
          </w:tcPr>
          <w:p w:rsidR="00953456" w:rsidRPr="006871FF" w:rsidRDefault="00953456" w:rsidP="00953456">
            <w:pPr>
              <w:spacing w:after="0" w:line="240" w:lineRule="auto"/>
              <w:rPr>
                <w:rFonts w:ascii="Times New Roman" w:eastAsia="Times New Roman" w:hAnsi="Times New Roman" w:cs="Times New Roman"/>
                <w:noProof/>
                <w:sz w:val="20"/>
                <w:szCs w:val="20"/>
              </w:rPr>
            </w:pPr>
          </w:p>
        </w:tc>
        <w:tc>
          <w:tcPr>
            <w:tcW w:w="593" w:type="dxa"/>
            <w:tcBorders>
              <w:left w:val="nil"/>
            </w:tcBorders>
          </w:tcPr>
          <w:p w:rsidR="00953456" w:rsidRPr="006871FF" w:rsidRDefault="00953456" w:rsidP="00953456">
            <w:pPr>
              <w:spacing w:after="0" w:line="240" w:lineRule="auto"/>
              <w:rPr>
                <w:rFonts w:ascii="Times New Roman" w:eastAsia="Times New Roman" w:hAnsi="Times New Roman" w:cs="Times New Roman"/>
                <w:noProof/>
                <w:sz w:val="20"/>
                <w:szCs w:val="20"/>
              </w:rPr>
            </w:pPr>
          </w:p>
        </w:tc>
        <w:tc>
          <w:tcPr>
            <w:tcW w:w="580" w:type="dxa"/>
            <w:tcBorders>
              <w:right w:val="nil"/>
            </w:tcBorders>
          </w:tcPr>
          <w:p w:rsidR="00953456" w:rsidRPr="00322496" w:rsidRDefault="00953456" w:rsidP="00953456">
            <w:pPr>
              <w:spacing w:after="0" w:line="240" w:lineRule="auto"/>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32</w:t>
            </w:r>
          </w:p>
        </w:tc>
        <w:tc>
          <w:tcPr>
            <w:tcW w:w="578" w:type="dxa"/>
            <w:tcBorders>
              <w:left w:val="nil"/>
              <w:right w:val="nil"/>
            </w:tcBorders>
          </w:tcPr>
          <w:p w:rsidR="00953456" w:rsidRPr="006871FF" w:rsidRDefault="00953456" w:rsidP="00953456">
            <w:pPr>
              <w:spacing w:after="0" w:line="240" w:lineRule="auto"/>
              <w:rPr>
                <w:rFonts w:ascii="Times New Roman" w:eastAsia="Times New Roman" w:hAnsi="Times New Roman" w:cs="Times New Roman"/>
                <w:noProof/>
                <w:sz w:val="20"/>
                <w:szCs w:val="20"/>
              </w:rPr>
            </w:pPr>
          </w:p>
        </w:tc>
        <w:tc>
          <w:tcPr>
            <w:tcW w:w="588" w:type="dxa"/>
            <w:tcBorders>
              <w:left w:val="nil"/>
            </w:tcBorders>
          </w:tcPr>
          <w:p w:rsidR="00953456" w:rsidRPr="006871FF" w:rsidRDefault="00953456" w:rsidP="00953456">
            <w:pPr>
              <w:spacing w:after="0" w:line="240" w:lineRule="auto"/>
              <w:rPr>
                <w:rFonts w:ascii="Times New Roman" w:eastAsia="Times New Roman" w:hAnsi="Times New Roman" w:cs="Times New Roman"/>
                <w:noProof/>
                <w:sz w:val="20"/>
                <w:szCs w:val="20"/>
                <w:lang w:val="sr-Latn-CS"/>
              </w:rPr>
            </w:pPr>
          </w:p>
        </w:tc>
      </w:tr>
      <w:tr w:rsidR="00953456" w:rsidRPr="006871FF" w:rsidTr="00126037">
        <w:trPr>
          <w:gridAfter w:val="1"/>
          <w:wAfter w:w="6" w:type="dxa"/>
          <w:trHeight w:val="332"/>
        </w:trPr>
        <w:tc>
          <w:tcPr>
            <w:tcW w:w="1726" w:type="dxa"/>
          </w:tcPr>
          <w:p w:rsidR="00953456" w:rsidRPr="006871FF" w:rsidRDefault="00953456" w:rsidP="00953456">
            <w:pPr>
              <w:spacing w:after="0" w:line="240" w:lineRule="auto"/>
              <w:rPr>
                <w:rFonts w:ascii="Times New Roman" w:eastAsia="Times New Roman" w:hAnsi="Times New Roman" w:cs="Times New Roman"/>
                <w:noProof/>
                <w:szCs w:val="20"/>
              </w:rPr>
            </w:pPr>
            <w:r w:rsidRPr="006871FF">
              <w:rPr>
                <w:rFonts w:ascii="Times New Roman" w:eastAsia="Times New Roman" w:hAnsi="Times New Roman" w:cs="Times New Roman"/>
                <w:noProof/>
                <w:szCs w:val="20"/>
              </w:rPr>
              <w:lastRenderedPageBreak/>
              <w:t>ЈОШЕВА</w:t>
            </w:r>
          </w:p>
        </w:tc>
        <w:tc>
          <w:tcPr>
            <w:tcW w:w="419" w:type="dxa"/>
            <w:tcBorders>
              <w:right w:val="nil"/>
            </w:tcBorders>
          </w:tcPr>
          <w:p w:rsidR="00953456" w:rsidRPr="006871FF" w:rsidRDefault="00953456" w:rsidP="00953456">
            <w:pPr>
              <w:spacing w:after="0" w:line="240" w:lineRule="auto"/>
              <w:rPr>
                <w:rFonts w:ascii="Times New Roman" w:eastAsia="Times New Roman" w:hAnsi="Times New Roman" w:cs="Times New Roman"/>
                <w:noProof/>
                <w:sz w:val="20"/>
                <w:szCs w:val="20"/>
                <w:lang w:val="sr-Latn-CS"/>
              </w:rPr>
            </w:pPr>
          </w:p>
        </w:tc>
        <w:tc>
          <w:tcPr>
            <w:tcW w:w="705" w:type="dxa"/>
            <w:tcBorders>
              <w:left w:val="nil"/>
              <w:right w:val="nil"/>
            </w:tcBorders>
          </w:tcPr>
          <w:p w:rsidR="00953456" w:rsidRDefault="00953456" w:rsidP="00953456">
            <w:r w:rsidRPr="00EE569D">
              <w:rPr>
                <w:rFonts w:ascii="Times New Roman" w:eastAsia="Times New Roman" w:hAnsi="Times New Roman" w:cs="Times New Roman"/>
                <w:noProof/>
                <w:sz w:val="20"/>
                <w:szCs w:val="20"/>
              </w:rPr>
              <w:t>182</w:t>
            </w:r>
          </w:p>
        </w:tc>
        <w:tc>
          <w:tcPr>
            <w:tcW w:w="419" w:type="dxa"/>
            <w:tcBorders>
              <w:left w:val="nil"/>
            </w:tcBorders>
          </w:tcPr>
          <w:p w:rsidR="00953456" w:rsidRPr="006871FF" w:rsidRDefault="00953456" w:rsidP="00953456">
            <w:pPr>
              <w:spacing w:after="0" w:line="240" w:lineRule="auto"/>
              <w:rPr>
                <w:rFonts w:ascii="Times New Roman" w:eastAsia="Times New Roman" w:hAnsi="Times New Roman" w:cs="Times New Roman"/>
                <w:noProof/>
                <w:sz w:val="20"/>
                <w:szCs w:val="20"/>
              </w:rPr>
            </w:pPr>
          </w:p>
        </w:tc>
        <w:tc>
          <w:tcPr>
            <w:tcW w:w="577" w:type="dxa"/>
            <w:tcBorders>
              <w:right w:val="nil"/>
            </w:tcBorders>
          </w:tcPr>
          <w:p w:rsidR="00953456" w:rsidRPr="006871FF" w:rsidRDefault="00953456" w:rsidP="00953456">
            <w:pPr>
              <w:spacing w:after="0" w:line="240" w:lineRule="auto"/>
              <w:rPr>
                <w:rFonts w:ascii="Times New Roman" w:eastAsia="Times New Roman" w:hAnsi="Times New Roman" w:cs="Times New Roman"/>
                <w:noProof/>
                <w:sz w:val="20"/>
                <w:szCs w:val="20"/>
              </w:rPr>
            </w:pPr>
          </w:p>
        </w:tc>
        <w:tc>
          <w:tcPr>
            <w:tcW w:w="576" w:type="dxa"/>
            <w:tcBorders>
              <w:left w:val="nil"/>
              <w:right w:val="nil"/>
            </w:tcBorders>
          </w:tcPr>
          <w:p w:rsidR="00953456" w:rsidRDefault="00953456" w:rsidP="00953456">
            <w:r w:rsidRPr="006D0BCA">
              <w:rPr>
                <w:rFonts w:ascii="Times New Roman" w:eastAsia="Times New Roman" w:hAnsi="Times New Roman" w:cs="Times New Roman"/>
                <w:noProof/>
                <w:sz w:val="20"/>
                <w:szCs w:val="20"/>
              </w:rPr>
              <w:t>182</w:t>
            </w:r>
          </w:p>
        </w:tc>
        <w:tc>
          <w:tcPr>
            <w:tcW w:w="590" w:type="dxa"/>
            <w:gridSpan w:val="3"/>
            <w:tcBorders>
              <w:left w:val="nil"/>
            </w:tcBorders>
          </w:tcPr>
          <w:p w:rsidR="00953456" w:rsidRPr="006871FF" w:rsidRDefault="00953456" w:rsidP="00953456">
            <w:pPr>
              <w:spacing w:after="0" w:line="240" w:lineRule="auto"/>
              <w:rPr>
                <w:rFonts w:ascii="Times New Roman" w:eastAsia="Times New Roman" w:hAnsi="Times New Roman" w:cs="Times New Roman"/>
                <w:noProof/>
                <w:sz w:val="20"/>
                <w:szCs w:val="20"/>
              </w:rPr>
            </w:pPr>
          </w:p>
        </w:tc>
        <w:tc>
          <w:tcPr>
            <w:tcW w:w="583" w:type="dxa"/>
            <w:tcBorders>
              <w:right w:val="nil"/>
            </w:tcBorders>
          </w:tcPr>
          <w:p w:rsidR="00953456" w:rsidRPr="006871FF" w:rsidRDefault="00953456" w:rsidP="00953456">
            <w:pPr>
              <w:spacing w:after="0" w:line="240" w:lineRule="auto"/>
              <w:rPr>
                <w:rFonts w:ascii="Times New Roman" w:eastAsia="Times New Roman" w:hAnsi="Times New Roman" w:cs="Times New Roman"/>
                <w:noProof/>
                <w:sz w:val="20"/>
                <w:szCs w:val="20"/>
                <w:lang w:val="sr-Latn-CS"/>
              </w:rPr>
            </w:pPr>
          </w:p>
        </w:tc>
        <w:tc>
          <w:tcPr>
            <w:tcW w:w="712" w:type="dxa"/>
            <w:tcBorders>
              <w:left w:val="nil"/>
              <w:right w:val="nil"/>
            </w:tcBorders>
          </w:tcPr>
          <w:p w:rsidR="00953456" w:rsidRPr="006871FF" w:rsidRDefault="00953456" w:rsidP="00953456">
            <w:pPr>
              <w:spacing w:after="0" w:line="240" w:lineRule="auto"/>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179</w:t>
            </w:r>
          </w:p>
        </w:tc>
        <w:tc>
          <w:tcPr>
            <w:tcW w:w="457" w:type="dxa"/>
            <w:tcBorders>
              <w:left w:val="nil"/>
            </w:tcBorders>
          </w:tcPr>
          <w:p w:rsidR="00953456" w:rsidRPr="006871FF" w:rsidRDefault="00953456" w:rsidP="00953456">
            <w:pPr>
              <w:spacing w:after="0" w:line="240" w:lineRule="auto"/>
              <w:rPr>
                <w:rFonts w:ascii="Times New Roman" w:eastAsia="Times New Roman" w:hAnsi="Times New Roman" w:cs="Times New Roman"/>
                <w:noProof/>
                <w:sz w:val="20"/>
                <w:szCs w:val="20"/>
                <w:lang w:val="sr-Latn-CS"/>
              </w:rPr>
            </w:pPr>
          </w:p>
        </w:tc>
        <w:tc>
          <w:tcPr>
            <w:tcW w:w="580" w:type="dxa"/>
            <w:tcBorders>
              <w:right w:val="nil"/>
            </w:tcBorders>
          </w:tcPr>
          <w:p w:rsidR="00953456" w:rsidRPr="006871FF" w:rsidRDefault="00953456" w:rsidP="00953456">
            <w:pPr>
              <w:spacing w:after="0" w:line="240" w:lineRule="auto"/>
              <w:rPr>
                <w:rFonts w:ascii="Times New Roman" w:eastAsia="Times New Roman" w:hAnsi="Times New Roman" w:cs="Times New Roman"/>
                <w:noProof/>
                <w:sz w:val="20"/>
                <w:szCs w:val="20"/>
              </w:rPr>
            </w:pPr>
            <w:r w:rsidRPr="006871FF">
              <w:rPr>
                <w:rFonts w:ascii="Times New Roman" w:eastAsia="Times New Roman" w:hAnsi="Times New Roman" w:cs="Times New Roman"/>
                <w:noProof/>
                <w:sz w:val="20"/>
                <w:szCs w:val="20"/>
              </w:rPr>
              <w:t>180</w:t>
            </w:r>
          </w:p>
        </w:tc>
        <w:tc>
          <w:tcPr>
            <w:tcW w:w="709" w:type="dxa"/>
            <w:tcBorders>
              <w:left w:val="nil"/>
              <w:right w:val="nil"/>
            </w:tcBorders>
          </w:tcPr>
          <w:p w:rsidR="00953456" w:rsidRPr="006871FF" w:rsidRDefault="00953456" w:rsidP="00953456">
            <w:pPr>
              <w:spacing w:after="0" w:line="240" w:lineRule="auto"/>
              <w:rPr>
                <w:rFonts w:ascii="Times New Roman" w:eastAsia="Times New Roman" w:hAnsi="Times New Roman" w:cs="Times New Roman"/>
                <w:noProof/>
                <w:sz w:val="20"/>
                <w:szCs w:val="20"/>
              </w:rPr>
            </w:pPr>
          </w:p>
        </w:tc>
        <w:tc>
          <w:tcPr>
            <w:tcW w:w="467" w:type="dxa"/>
            <w:tcBorders>
              <w:left w:val="nil"/>
            </w:tcBorders>
          </w:tcPr>
          <w:p w:rsidR="00953456" w:rsidRPr="006871FF" w:rsidRDefault="00953456" w:rsidP="00953456">
            <w:pPr>
              <w:spacing w:after="0" w:line="240" w:lineRule="auto"/>
              <w:rPr>
                <w:rFonts w:ascii="Times New Roman" w:eastAsia="Times New Roman" w:hAnsi="Times New Roman" w:cs="Times New Roman"/>
                <w:noProof/>
                <w:sz w:val="20"/>
                <w:szCs w:val="20"/>
              </w:rPr>
            </w:pPr>
          </w:p>
        </w:tc>
        <w:tc>
          <w:tcPr>
            <w:tcW w:w="585" w:type="dxa"/>
            <w:tcBorders>
              <w:right w:val="nil"/>
            </w:tcBorders>
          </w:tcPr>
          <w:p w:rsidR="00953456" w:rsidRPr="00F5240B" w:rsidRDefault="00953456" w:rsidP="00953456">
            <w:pPr>
              <w:spacing w:after="0" w:line="240" w:lineRule="auto"/>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2</w:t>
            </w:r>
          </w:p>
        </w:tc>
        <w:tc>
          <w:tcPr>
            <w:tcW w:w="584" w:type="dxa"/>
            <w:tcBorders>
              <w:left w:val="nil"/>
              <w:right w:val="nil"/>
            </w:tcBorders>
          </w:tcPr>
          <w:p w:rsidR="00953456" w:rsidRPr="006871FF" w:rsidRDefault="00953456" w:rsidP="00953456">
            <w:pPr>
              <w:spacing w:after="0" w:line="240" w:lineRule="auto"/>
              <w:rPr>
                <w:rFonts w:ascii="Times New Roman" w:eastAsia="Times New Roman" w:hAnsi="Times New Roman" w:cs="Times New Roman"/>
                <w:noProof/>
                <w:sz w:val="20"/>
                <w:szCs w:val="20"/>
              </w:rPr>
            </w:pPr>
          </w:p>
        </w:tc>
        <w:tc>
          <w:tcPr>
            <w:tcW w:w="651" w:type="dxa"/>
            <w:tcBorders>
              <w:left w:val="nil"/>
            </w:tcBorders>
          </w:tcPr>
          <w:p w:rsidR="00953456" w:rsidRPr="006871FF" w:rsidRDefault="00953456" w:rsidP="00953456">
            <w:pPr>
              <w:spacing w:after="0" w:line="240" w:lineRule="auto"/>
              <w:rPr>
                <w:rFonts w:ascii="Times New Roman" w:eastAsia="Times New Roman" w:hAnsi="Times New Roman" w:cs="Times New Roman"/>
                <w:noProof/>
                <w:sz w:val="20"/>
                <w:szCs w:val="20"/>
              </w:rPr>
            </w:pPr>
          </w:p>
        </w:tc>
        <w:tc>
          <w:tcPr>
            <w:tcW w:w="524" w:type="dxa"/>
            <w:gridSpan w:val="2"/>
            <w:tcBorders>
              <w:right w:val="nil"/>
            </w:tcBorders>
          </w:tcPr>
          <w:p w:rsidR="00953456" w:rsidRPr="006871FF" w:rsidRDefault="00953456" w:rsidP="00953456">
            <w:pPr>
              <w:spacing w:after="0" w:line="240" w:lineRule="auto"/>
              <w:rPr>
                <w:rFonts w:ascii="Times New Roman" w:eastAsia="Times New Roman" w:hAnsi="Times New Roman" w:cs="Times New Roman"/>
                <w:noProof/>
                <w:sz w:val="20"/>
                <w:szCs w:val="20"/>
              </w:rPr>
            </w:pPr>
            <w:r w:rsidRPr="006871FF">
              <w:rPr>
                <w:rFonts w:ascii="Times New Roman" w:eastAsia="Times New Roman" w:hAnsi="Times New Roman" w:cs="Times New Roman"/>
                <w:noProof/>
                <w:sz w:val="20"/>
                <w:szCs w:val="20"/>
              </w:rPr>
              <w:t>5</w:t>
            </w:r>
          </w:p>
        </w:tc>
        <w:tc>
          <w:tcPr>
            <w:tcW w:w="579" w:type="dxa"/>
            <w:tcBorders>
              <w:left w:val="nil"/>
              <w:right w:val="nil"/>
            </w:tcBorders>
          </w:tcPr>
          <w:p w:rsidR="00953456" w:rsidRPr="006871FF" w:rsidRDefault="00953456" w:rsidP="00953456">
            <w:pPr>
              <w:spacing w:after="0" w:line="240" w:lineRule="auto"/>
              <w:rPr>
                <w:rFonts w:ascii="Times New Roman" w:eastAsia="Times New Roman" w:hAnsi="Times New Roman" w:cs="Times New Roman"/>
                <w:noProof/>
                <w:sz w:val="20"/>
                <w:szCs w:val="20"/>
              </w:rPr>
            </w:pPr>
          </w:p>
        </w:tc>
        <w:tc>
          <w:tcPr>
            <w:tcW w:w="591" w:type="dxa"/>
            <w:tcBorders>
              <w:left w:val="nil"/>
            </w:tcBorders>
          </w:tcPr>
          <w:p w:rsidR="00953456" w:rsidRPr="006871FF" w:rsidRDefault="00953456" w:rsidP="00953456">
            <w:pPr>
              <w:spacing w:after="0" w:line="240" w:lineRule="auto"/>
              <w:rPr>
                <w:rFonts w:ascii="Times New Roman" w:eastAsia="Times New Roman" w:hAnsi="Times New Roman" w:cs="Times New Roman"/>
                <w:noProof/>
                <w:sz w:val="20"/>
                <w:szCs w:val="20"/>
              </w:rPr>
            </w:pPr>
          </w:p>
        </w:tc>
        <w:tc>
          <w:tcPr>
            <w:tcW w:w="580" w:type="dxa"/>
            <w:gridSpan w:val="2"/>
            <w:tcBorders>
              <w:right w:val="nil"/>
            </w:tcBorders>
          </w:tcPr>
          <w:p w:rsidR="00953456" w:rsidRPr="006871FF" w:rsidRDefault="00953456" w:rsidP="00953456">
            <w:pPr>
              <w:spacing w:after="0" w:line="240" w:lineRule="auto"/>
              <w:rPr>
                <w:rFonts w:ascii="Times New Roman" w:eastAsia="Times New Roman" w:hAnsi="Times New Roman" w:cs="Times New Roman"/>
                <w:noProof/>
                <w:sz w:val="20"/>
                <w:szCs w:val="20"/>
              </w:rPr>
            </w:pPr>
            <w:r w:rsidRPr="006871FF">
              <w:rPr>
                <w:rFonts w:ascii="Times New Roman" w:eastAsia="Times New Roman" w:hAnsi="Times New Roman" w:cs="Times New Roman"/>
                <w:noProof/>
                <w:sz w:val="20"/>
                <w:szCs w:val="20"/>
              </w:rPr>
              <w:t>5</w:t>
            </w:r>
          </w:p>
        </w:tc>
        <w:tc>
          <w:tcPr>
            <w:tcW w:w="443" w:type="dxa"/>
            <w:tcBorders>
              <w:left w:val="nil"/>
              <w:right w:val="nil"/>
            </w:tcBorders>
          </w:tcPr>
          <w:p w:rsidR="00953456" w:rsidRPr="006871FF" w:rsidRDefault="00953456" w:rsidP="00953456">
            <w:pPr>
              <w:spacing w:after="0" w:line="240" w:lineRule="auto"/>
              <w:rPr>
                <w:rFonts w:ascii="Times New Roman" w:eastAsia="Times New Roman" w:hAnsi="Times New Roman" w:cs="Times New Roman"/>
                <w:noProof/>
                <w:sz w:val="20"/>
                <w:szCs w:val="20"/>
              </w:rPr>
            </w:pPr>
          </w:p>
        </w:tc>
        <w:tc>
          <w:tcPr>
            <w:tcW w:w="593" w:type="dxa"/>
            <w:tcBorders>
              <w:left w:val="nil"/>
            </w:tcBorders>
          </w:tcPr>
          <w:p w:rsidR="00953456" w:rsidRPr="006871FF" w:rsidRDefault="00953456" w:rsidP="00953456">
            <w:pPr>
              <w:spacing w:after="0" w:line="240" w:lineRule="auto"/>
              <w:rPr>
                <w:rFonts w:ascii="Times New Roman" w:eastAsia="Times New Roman" w:hAnsi="Times New Roman" w:cs="Times New Roman"/>
                <w:noProof/>
                <w:sz w:val="20"/>
                <w:szCs w:val="20"/>
              </w:rPr>
            </w:pPr>
          </w:p>
        </w:tc>
        <w:tc>
          <w:tcPr>
            <w:tcW w:w="580" w:type="dxa"/>
            <w:tcBorders>
              <w:right w:val="nil"/>
            </w:tcBorders>
          </w:tcPr>
          <w:p w:rsidR="00953456" w:rsidRPr="00322496" w:rsidRDefault="00953456" w:rsidP="00953456">
            <w:pPr>
              <w:spacing w:after="0" w:line="240" w:lineRule="auto"/>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5</w:t>
            </w:r>
          </w:p>
        </w:tc>
        <w:tc>
          <w:tcPr>
            <w:tcW w:w="578" w:type="dxa"/>
            <w:tcBorders>
              <w:left w:val="nil"/>
              <w:right w:val="nil"/>
            </w:tcBorders>
          </w:tcPr>
          <w:p w:rsidR="00953456" w:rsidRPr="006871FF" w:rsidRDefault="00953456" w:rsidP="00953456">
            <w:pPr>
              <w:spacing w:after="0" w:line="240" w:lineRule="auto"/>
              <w:rPr>
                <w:rFonts w:ascii="Times New Roman" w:eastAsia="Times New Roman" w:hAnsi="Times New Roman" w:cs="Times New Roman"/>
                <w:noProof/>
                <w:sz w:val="20"/>
                <w:szCs w:val="20"/>
              </w:rPr>
            </w:pPr>
          </w:p>
        </w:tc>
        <w:tc>
          <w:tcPr>
            <w:tcW w:w="588" w:type="dxa"/>
            <w:tcBorders>
              <w:left w:val="nil"/>
            </w:tcBorders>
          </w:tcPr>
          <w:p w:rsidR="00953456" w:rsidRPr="006871FF" w:rsidRDefault="00953456" w:rsidP="00953456">
            <w:pPr>
              <w:spacing w:after="0" w:line="240" w:lineRule="auto"/>
              <w:rPr>
                <w:rFonts w:ascii="Times New Roman" w:eastAsia="Times New Roman" w:hAnsi="Times New Roman" w:cs="Times New Roman"/>
                <w:noProof/>
                <w:sz w:val="20"/>
                <w:szCs w:val="20"/>
                <w:lang w:val="sr-Latn-CS"/>
              </w:rPr>
            </w:pPr>
          </w:p>
        </w:tc>
      </w:tr>
      <w:tr w:rsidR="00322496" w:rsidRPr="006871FF" w:rsidTr="00126037">
        <w:trPr>
          <w:gridAfter w:val="1"/>
          <w:wAfter w:w="6" w:type="dxa"/>
          <w:trHeight w:val="332"/>
        </w:trPr>
        <w:tc>
          <w:tcPr>
            <w:tcW w:w="1726" w:type="dxa"/>
          </w:tcPr>
          <w:p w:rsidR="00322496" w:rsidRPr="006871FF" w:rsidRDefault="00322496" w:rsidP="00322496">
            <w:pPr>
              <w:spacing w:after="0" w:line="240" w:lineRule="auto"/>
              <w:rPr>
                <w:rFonts w:ascii="Times New Roman" w:eastAsia="Times New Roman" w:hAnsi="Times New Roman" w:cs="Times New Roman"/>
                <w:noProof/>
                <w:szCs w:val="20"/>
              </w:rPr>
            </w:pPr>
            <w:r w:rsidRPr="006871FF">
              <w:rPr>
                <w:rFonts w:ascii="Times New Roman" w:eastAsia="Times New Roman" w:hAnsi="Times New Roman" w:cs="Times New Roman"/>
                <w:noProof/>
                <w:szCs w:val="20"/>
              </w:rPr>
              <w:t>ЛОНЧАНИК</w:t>
            </w:r>
          </w:p>
        </w:tc>
        <w:tc>
          <w:tcPr>
            <w:tcW w:w="419" w:type="dxa"/>
            <w:tcBorders>
              <w:right w:val="nil"/>
            </w:tcBorders>
          </w:tcPr>
          <w:p w:rsidR="00322496" w:rsidRPr="006871FF" w:rsidRDefault="00322496" w:rsidP="00322496">
            <w:pPr>
              <w:spacing w:after="0" w:line="240" w:lineRule="auto"/>
              <w:rPr>
                <w:rFonts w:ascii="Times New Roman" w:eastAsia="Times New Roman" w:hAnsi="Times New Roman" w:cs="Times New Roman"/>
                <w:noProof/>
                <w:sz w:val="20"/>
                <w:szCs w:val="20"/>
                <w:lang w:val="sr-Latn-CS"/>
              </w:rPr>
            </w:pPr>
          </w:p>
        </w:tc>
        <w:tc>
          <w:tcPr>
            <w:tcW w:w="705" w:type="dxa"/>
            <w:tcBorders>
              <w:left w:val="nil"/>
              <w:right w:val="nil"/>
            </w:tcBorders>
          </w:tcPr>
          <w:p w:rsidR="00322496" w:rsidRPr="006871FF" w:rsidRDefault="00322496" w:rsidP="00322496">
            <w:pPr>
              <w:spacing w:after="0" w:line="240" w:lineRule="auto"/>
              <w:rPr>
                <w:rFonts w:ascii="Times New Roman" w:eastAsia="Times New Roman" w:hAnsi="Times New Roman" w:cs="Times New Roman"/>
                <w:noProof/>
                <w:sz w:val="20"/>
                <w:szCs w:val="20"/>
              </w:rPr>
            </w:pPr>
            <w:r w:rsidRPr="006871FF">
              <w:rPr>
                <w:rFonts w:ascii="Times New Roman" w:eastAsia="Times New Roman" w:hAnsi="Times New Roman" w:cs="Times New Roman"/>
                <w:noProof/>
                <w:sz w:val="20"/>
                <w:szCs w:val="20"/>
              </w:rPr>
              <w:t>/</w:t>
            </w:r>
          </w:p>
        </w:tc>
        <w:tc>
          <w:tcPr>
            <w:tcW w:w="419" w:type="dxa"/>
            <w:tcBorders>
              <w:left w:val="nil"/>
            </w:tcBorders>
          </w:tcPr>
          <w:p w:rsidR="00322496" w:rsidRPr="006871FF" w:rsidRDefault="00322496" w:rsidP="00322496">
            <w:pPr>
              <w:spacing w:after="0" w:line="240" w:lineRule="auto"/>
              <w:rPr>
                <w:rFonts w:ascii="Times New Roman" w:eastAsia="Times New Roman" w:hAnsi="Times New Roman" w:cs="Times New Roman"/>
                <w:noProof/>
                <w:sz w:val="20"/>
                <w:szCs w:val="20"/>
                <w:lang w:val="sr-Latn-CS"/>
              </w:rPr>
            </w:pPr>
          </w:p>
        </w:tc>
        <w:tc>
          <w:tcPr>
            <w:tcW w:w="577" w:type="dxa"/>
            <w:tcBorders>
              <w:right w:val="nil"/>
            </w:tcBorders>
          </w:tcPr>
          <w:p w:rsidR="00322496" w:rsidRPr="006871FF" w:rsidRDefault="00322496" w:rsidP="00322496">
            <w:pPr>
              <w:spacing w:after="0" w:line="240" w:lineRule="auto"/>
              <w:rPr>
                <w:rFonts w:ascii="Times New Roman" w:eastAsia="Times New Roman" w:hAnsi="Times New Roman" w:cs="Times New Roman"/>
                <w:noProof/>
                <w:sz w:val="20"/>
                <w:szCs w:val="20"/>
              </w:rPr>
            </w:pPr>
          </w:p>
        </w:tc>
        <w:tc>
          <w:tcPr>
            <w:tcW w:w="576" w:type="dxa"/>
            <w:tcBorders>
              <w:left w:val="nil"/>
              <w:right w:val="nil"/>
            </w:tcBorders>
          </w:tcPr>
          <w:p w:rsidR="00322496" w:rsidRPr="006871FF" w:rsidRDefault="00322496" w:rsidP="00322496">
            <w:pPr>
              <w:spacing w:after="0" w:line="240" w:lineRule="auto"/>
              <w:rPr>
                <w:rFonts w:ascii="Times New Roman" w:eastAsia="Times New Roman" w:hAnsi="Times New Roman" w:cs="Times New Roman"/>
                <w:noProof/>
                <w:sz w:val="20"/>
                <w:szCs w:val="20"/>
              </w:rPr>
            </w:pPr>
            <w:r w:rsidRPr="006871FF">
              <w:rPr>
                <w:rFonts w:ascii="Times New Roman" w:eastAsia="Times New Roman" w:hAnsi="Times New Roman" w:cs="Times New Roman"/>
                <w:noProof/>
                <w:sz w:val="20"/>
                <w:szCs w:val="20"/>
              </w:rPr>
              <w:t>/</w:t>
            </w:r>
          </w:p>
        </w:tc>
        <w:tc>
          <w:tcPr>
            <w:tcW w:w="590" w:type="dxa"/>
            <w:gridSpan w:val="3"/>
            <w:tcBorders>
              <w:left w:val="nil"/>
            </w:tcBorders>
          </w:tcPr>
          <w:p w:rsidR="00322496" w:rsidRPr="006871FF" w:rsidRDefault="00322496" w:rsidP="00322496">
            <w:pPr>
              <w:spacing w:after="0" w:line="240" w:lineRule="auto"/>
              <w:rPr>
                <w:rFonts w:ascii="Times New Roman" w:eastAsia="Times New Roman" w:hAnsi="Times New Roman" w:cs="Times New Roman"/>
                <w:noProof/>
                <w:sz w:val="20"/>
                <w:szCs w:val="20"/>
              </w:rPr>
            </w:pPr>
          </w:p>
        </w:tc>
        <w:tc>
          <w:tcPr>
            <w:tcW w:w="583" w:type="dxa"/>
            <w:tcBorders>
              <w:right w:val="nil"/>
            </w:tcBorders>
          </w:tcPr>
          <w:p w:rsidR="00322496" w:rsidRPr="006871FF" w:rsidRDefault="00322496" w:rsidP="00322496">
            <w:pPr>
              <w:spacing w:after="0" w:line="240" w:lineRule="auto"/>
              <w:rPr>
                <w:rFonts w:ascii="Times New Roman" w:eastAsia="Times New Roman" w:hAnsi="Times New Roman" w:cs="Times New Roman"/>
                <w:noProof/>
                <w:sz w:val="20"/>
                <w:szCs w:val="20"/>
                <w:lang w:val="sr-Latn-CS"/>
              </w:rPr>
            </w:pPr>
          </w:p>
        </w:tc>
        <w:tc>
          <w:tcPr>
            <w:tcW w:w="712" w:type="dxa"/>
            <w:tcBorders>
              <w:left w:val="nil"/>
              <w:right w:val="nil"/>
            </w:tcBorders>
          </w:tcPr>
          <w:p w:rsidR="00322496" w:rsidRPr="006871FF" w:rsidRDefault="00322496" w:rsidP="00322496">
            <w:pPr>
              <w:spacing w:after="0" w:line="240" w:lineRule="auto"/>
              <w:rPr>
                <w:rFonts w:ascii="Times New Roman" w:eastAsia="Times New Roman" w:hAnsi="Times New Roman" w:cs="Times New Roman"/>
                <w:noProof/>
                <w:sz w:val="20"/>
                <w:szCs w:val="20"/>
              </w:rPr>
            </w:pPr>
            <w:r w:rsidRPr="006871FF">
              <w:rPr>
                <w:rFonts w:ascii="Times New Roman" w:eastAsia="Times New Roman" w:hAnsi="Times New Roman" w:cs="Times New Roman"/>
                <w:noProof/>
                <w:sz w:val="20"/>
                <w:szCs w:val="20"/>
              </w:rPr>
              <w:t>/</w:t>
            </w:r>
          </w:p>
        </w:tc>
        <w:tc>
          <w:tcPr>
            <w:tcW w:w="457" w:type="dxa"/>
            <w:tcBorders>
              <w:left w:val="nil"/>
            </w:tcBorders>
          </w:tcPr>
          <w:p w:rsidR="00322496" w:rsidRPr="006871FF" w:rsidRDefault="00322496" w:rsidP="00322496">
            <w:pPr>
              <w:spacing w:after="0" w:line="240" w:lineRule="auto"/>
              <w:rPr>
                <w:rFonts w:ascii="Times New Roman" w:eastAsia="Times New Roman" w:hAnsi="Times New Roman" w:cs="Times New Roman"/>
                <w:noProof/>
                <w:sz w:val="20"/>
                <w:szCs w:val="20"/>
                <w:lang w:val="sr-Latn-CS"/>
              </w:rPr>
            </w:pPr>
          </w:p>
        </w:tc>
        <w:tc>
          <w:tcPr>
            <w:tcW w:w="580" w:type="dxa"/>
            <w:tcBorders>
              <w:right w:val="nil"/>
            </w:tcBorders>
          </w:tcPr>
          <w:p w:rsidR="00322496" w:rsidRPr="006871FF" w:rsidRDefault="00322496" w:rsidP="00322496">
            <w:pPr>
              <w:spacing w:after="0" w:line="240" w:lineRule="auto"/>
              <w:rPr>
                <w:rFonts w:ascii="Times New Roman" w:eastAsia="Times New Roman" w:hAnsi="Times New Roman" w:cs="Times New Roman"/>
                <w:noProof/>
                <w:sz w:val="20"/>
                <w:szCs w:val="20"/>
              </w:rPr>
            </w:pPr>
            <w:r w:rsidRPr="006871FF">
              <w:rPr>
                <w:rFonts w:ascii="Times New Roman" w:eastAsia="Times New Roman" w:hAnsi="Times New Roman" w:cs="Times New Roman"/>
                <w:noProof/>
                <w:sz w:val="20"/>
                <w:szCs w:val="20"/>
              </w:rPr>
              <w:t>/</w:t>
            </w:r>
          </w:p>
        </w:tc>
        <w:tc>
          <w:tcPr>
            <w:tcW w:w="709" w:type="dxa"/>
            <w:tcBorders>
              <w:left w:val="nil"/>
              <w:right w:val="nil"/>
            </w:tcBorders>
          </w:tcPr>
          <w:p w:rsidR="00322496" w:rsidRPr="006871FF" w:rsidRDefault="00322496" w:rsidP="00322496">
            <w:pPr>
              <w:spacing w:after="0" w:line="240" w:lineRule="auto"/>
              <w:rPr>
                <w:rFonts w:ascii="Times New Roman" w:eastAsia="Times New Roman" w:hAnsi="Times New Roman" w:cs="Times New Roman"/>
                <w:noProof/>
                <w:sz w:val="20"/>
                <w:szCs w:val="20"/>
              </w:rPr>
            </w:pPr>
          </w:p>
        </w:tc>
        <w:tc>
          <w:tcPr>
            <w:tcW w:w="467" w:type="dxa"/>
            <w:tcBorders>
              <w:left w:val="nil"/>
            </w:tcBorders>
          </w:tcPr>
          <w:p w:rsidR="00322496" w:rsidRPr="006871FF" w:rsidRDefault="00322496" w:rsidP="00322496">
            <w:pPr>
              <w:spacing w:after="0" w:line="240" w:lineRule="auto"/>
              <w:rPr>
                <w:rFonts w:ascii="Times New Roman" w:eastAsia="Times New Roman" w:hAnsi="Times New Roman" w:cs="Times New Roman"/>
                <w:noProof/>
                <w:sz w:val="20"/>
                <w:szCs w:val="20"/>
              </w:rPr>
            </w:pPr>
          </w:p>
        </w:tc>
        <w:tc>
          <w:tcPr>
            <w:tcW w:w="585" w:type="dxa"/>
            <w:tcBorders>
              <w:right w:val="nil"/>
            </w:tcBorders>
          </w:tcPr>
          <w:p w:rsidR="00322496" w:rsidRPr="006871FF" w:rsidRDefault="00322496" w:rsidP="00322496">
            <w:pPr>
              <w:spacing w:after="0" w:line="240" w:lineRule="auto"/>
              <w:rPr>
                <w:rFonts w:ascii="Times New Roman" w:eastAsia="Times New Roman" w:hAnsi="Times New Roman" w:cs="Times New Roman"/>
                <w:noProof/>
                <w:sz w:val="20"/>
                <w:szCs w:val="20"/>
              </w:rPr>
            </w:pPr>
          </w:p>
        </w:tc>
        <w:tc>
          <w:tcPr>
            <w:tcW w:w="584" w:type="dxa"/>
            <w:tcBorders>
              <w:left w:val="nil"/>
              <w:right w:val="nil"/>
            </w:tcBorders>
          </w:tcPr>
          <w:p w:rsidR="00322496" w:rsidRPr="006871FF" w:rsidRDefault="00322496" w:rsidP="00322496">
            <w:pPr>
              <w:spacing w:after="0" w:line="240" w:lineRule="auto"/>
              <w:rPr>
                <w:rFonts w:ascii="Times New Roman" w:eastAsia="Times New Roman" w:hAnsi="Times New Roman" w:cs="Times New Roman"/>
                <w:noProof/>
                <w:sz w:val="20"/>
                <w:szCs w:val="20"/>
              </w:rPr>
            </w:pPr>
            <w:r w:rsidRPr="006871FF">
              <w:rPr>
                <w:rFonts w:ascii="Times New Roman" w:eastAsia="Times New Roman" w:hAnsi="Times New Roman" w:cs="Times New Roman"/>
                <w:noProof/>
                <w:sz w:val="20"/>
                <w:szCs w:val="20"/>
              </w:rPr>
              <w:t>/</w:t>
            </w:r>
          </w:p>
        </w:tc>
        <w:tc>
          <w:tcPr>
            <w:tcW w:w="651" w:type="dxa"/>
            <w:tcBorders>
              <w:left w:val="nil"/>
            </w:tcBorders>
          </w:tcPr>
          <w:p w:rsidR="00322496" w:rsidRPr="006871FF" w:rsidRDefault="00322496" w:rsidP="00322496">
            <w:pPr>
              <w:spacing w:after="0" w:line="240" w:lineRule="auto"/>
              <w:rPr>
                <w:rFonts w:ascii="Times New Roman" w:eastAsia="Times New Roman" w:hAnsi="Times New Roman" w:cs="Times New Roman"/>
                <w:noProof/>
                <w:sz w:val="20"/>
                <w:szCs w:val="20"/>
              </w:rPr>
            </w:pPr>
          </w:p>
        </w:tc>
        <w:tc>
          <w:tcPr>
            <w:tcW w:w="524" w:type="dxa"/>
            <w:gridSpan w:val="2"/>
            <w:tcBorders>
              <w:right w:val="nil"/>
            </w:tcBorders>
          </w:tcPr>
          <w:p w:rsidR="00322496" w:rsidRPr="006871FF" w:rsidRDefault="00322496" w:rsidP="00322496">
            <w:pPr>
              <w:spacing w:after="0" w:line="240" w:lineRule="auto"/>
              <w:rPr>
                <w:rFonts w:ascii="Times New Roman" w:eastAsia="Times New Roman" w:hAnsi="Times New Roman" w:cs="Times New Roman"/>
                <w:noProof/>
                <w:sz w:val="20"/>
                <w:szCs w:val="20"/>
              </w:rPr>
            </w:pPr>
          </w:p>
        </w:tc>
        <w:tc>
          <w:tcPr>
            <w:tcW w:w="579" w:type="dxa"/>
            <w:tcBorders>
              <w:left w:val="nil"/>
              <w:right w:val="nil"/>
            </w:tcBorders>
          </w:tcPr>
          <w:p w:rsidR="00322496" w:rsidRPr="006871FF" w:rsidRDefault="00322496" w:rsidP="00322496">
            <w:pPr>
              <w:spacing w:after="0" w:line="240" w:lineRule="auto"/>
              <w:rPr>
                <w:rFonts w:ascii="Times New Roman" w:eastAsia="Times New Roman" w:hAnsi="Times New Roman" w:cs="Times New Roman"/>
                <w:noProof/>
                <w:sz w:val="20"/>
                <w:szCs w:val="20"/>
              </w:rPr>
            </w:pPr>
            <w:r w:rsidRPr="006871FF">
              <w:rPr>
                <w:rFonts w:ascii="Times New Roman" w:eastAsia="Times New Roman" w:hAnsi="Times New Roman" w:cs="Times New Roman"/>
                <w:noProof/>
                <w:sz w:val="20"/>
                <w:szCs w:val="20"/>
              </w:rPr>
              <w:t>/</w:t>
            </w:r>
          </w:p>
        </w:tc>
        <w:tc>
          <w:tcPr>
            <w:tcW w:w="591" w:type="dxa"/>
            <w:tcBorders>
              <w:left w:val="nil"/>
            </w:tcBorders>
          </w:tcPr>
          <w:p w:rsidR="00322496" w:rsidRPr="006871FF" w:rsidRDefault="00322496" w:rsidP="00322496">
            <w:pPr>
              <w:spacing w:after="0" w:line="240" w:lineRule="auto"/>
              <w:rPr>
                <w:rFonts w:ascii="Times New Roman" w:eastAsia="Times New Roman" w:hAnsi="Times New Roman" w:cs="Times New Roman"/>
                <w:noProof/>
                <w:sz w:val="20"/>
                <w:szCs w:val="20"/>
              </w:rPr>
            </w:pPr>
          </w:p>
        </w:tc>
        <w:tc>
          <w:tcPr>
            <w:tcW w:w="580" w:type="dxa"/>
            <w:gridSpan w:val="2"/>
            <w:tcBorders>
              <w:right w:val="nil"/>
            </w:tcBorders>
          </w:tcPr>
          <w:p w:rsidR="00322496" w:rsidRPr="006871FF" w:rsidRDefault="00322496" w:rsidP="00322496">
            <w:pPr>
              <w:spacing w:after="0" w:line="240" w:lineRule="auto"/>
              <w:rPr>
                <w:rFonts w:ascii="Times New Roman" w:eastAsia="Times New Roman" w:hAnsi="Times New Roman" w:cs="Times New Roman"/>
                <w:noProof/>
                <w:sz w:val="20"/>
                <w:szCs w:val="20"/>
              </w:rPr>
            </w:pPr>
          </w:p>
        </w:tc>
        <w:tc>
          <w:tcPr>
            <w:tcW w:w="443" w:type="dxa"/>
            <w:tcBorders>
              <w:left w:val="nil"/>
              <w:right w:val="nil"/>
            </w:tcBorders>
          </w:tcPr>
          <w:p w:rsidR="00322496" w:rsidRPr="006871FF" w:rsidRDefault="00322496" w:rsidP="00322496">
            <w:pPr>
              <w:spacing w:after="0" w:line="240" w:lineRule="auto"/>
              <w:rPr>
                <w:rFonts w:ascii="Times New Roman" w:eastAsia="Times New Roman" w:hAnsi="Times New Roman" w:cs="Times New Roman"/>
                <w:noProof/>
                <w:sz w:val="20"/>
                <w:szCs w:val="20"/>
              </w:rPr>
            </w:pPr>
            <w:r w:rsidRPr="006871FF">
              <w:rPr>
                <w:rFonts w:ascii="Times New Roman" w:eastAsia="Times New Roman" w:hAnsi="Times New Roman" w:cs="Times New Roman"/>
                <w:noProof/>
                <w:sz w:val="20"/>
                <w:szCs w:val="20"/>
              </w:rPr>
              <w:t>/</w:t>
            </w:r>
          </w:p>
        </w:tc>
        <w:tc>
          <w:tcPr>
            <w:tcW w:w="593" w:type="dxa"/>
            <w:tcBorders>
              <w:left w:val="nil"/>
            </w:tcBorders>
          </w:tcPr>
          <w:p w:rsidR="00322496" w:rsidRPr="006871FF" w:rsidRDefault="00322496" w:rsidP="00322496">
            <w:pPr>
              <w:spacing w:after="0" w:line="240" w:lineRule="auto"/>
              <w:rPr>
                <w:rFonts w:ascii="Times New Roman" w:eastAsia="Times New Roman" w:hAnsi="Times New Roman" w:cs="Times New Roman"/>
                <w:noProof/>
                <w:sz w:val="20"/>
                <w:szCs w:val="20"/>
              </w:rPr>
            </w:pPr>
          </w:p>
        </w:tc>
        <w:tc>
          <w:tcPr>
            <w:tcW w:w="580" w:type="dxa"/>
            <w:tcBorders>
              <w:right w:val="nil"/>
            </w:tcBorders>
          </w:tcPr>
          <w:p w:rsidR="00322496" w:rsidRPr="006871FF" w:rsidRDefault="00322496" w:rsidP="00322496">
            <w:pPr>
              <w:spacing w:after="0" w:line="240" w:lineRule="auto"/>
              <w:rPr>
                <w:rFonts w:ascii="Times New Roman" w:eastAsia="Times New Roman" w:hAnsi="Times New Roman" w:cs="Times New Roman"/>
                <w:noProof/>
                <w:sz w:val="20"/>
                <w:szCs w:val="20"/>
              </w:rPr>
            </w:pPr>
            <w:r w:rsidRPr="006871FF">
              <w:rPr>
                <w:rFonts w:ascii="Times New Roman" w:eastAsia="Times New Roman" w:hAnsi="Times New Roman" w:cs="Times New Roman"/>
                <w:noProof/>
                <w:sz w:val="20"/>
                <w:szCs w:val="20"/>
              </w:rPr>
              <w:t>/</w:t>
            </w:r>
          </w:p>
        </w:tc>
        <w:tc>
          <w:tcPr>
            <w:tcW w:w="578" w:type="dxa"/>
            <w:tcBorders>
              <w:left w:val="nil"/>
              <w:right w:val="nil"/>
            </w:tcBorders>
          </w:tcPr>
          <w:p w:rsidR="00322496" w:rsidRPr="006871FF" w:rsidRDefault="00322496" w:rsidP="00322496">
            <w:pPr>
              <w:spacing w:after="0" w:line="240" w:lineRule="auto"/>
              <w:rPr>
                <w:rFonts w:ascii="Times New Roman" w:eastAsia="Times New Roman" w:hAnsi="Times New Roman" w:cs="Times New Roman"/>
                <w:noProof/>
                <w:sz w:val="20"/>
                <w:szCs w:val="20"/>
              </w:rPr>
            </w:pPr>
          </w:p>
        </w:tc>
        <w:tc>
          <w:tcPr>
            <w:tcW w:w="588" w:type="dxa"/>
            <w:tcBorders>
              <w:left w:val="nil"/>
            </w:tcBorders>
          </w:tcPr>
          <w:p w:rsidR="00322496" w:rsidRPr="006871FF" w:rsidRDefault="00322496" w:rsidP="00322496">
            <w:pPr>
              <w:spacing w:after="0" w:line="240" w:lineRule="auto"/>
              <w:rPr>
                <w:rFonts w:ascii="Times New Roman" w:eastAsia="Times New Roman" w:hAnsi="Times New Roman" w:cs="Times New Roman"/>
                <w:noProof/>
                <w:sz w:val="20"/>
                <w:szCs w:val="20"/>
                <w:lang w:val="sr-Latn-CS"/>
              </w:rPr>
            </w:pPr>
          </w:p>
        </w:tc>
      </w:tr>
      <w:tr w:rsidR="00F5240B" w:rsidRPr="006871FF" w:rsidTr="00126037">
        <w:trPr>
          <w:gridAfter w:val="1"/>
          <w:wAfter w:w="6" w:type="dxa"/>
          <w:trHeight w:val="332"/>
        </w:trPr>
        <w:tc>
          <w:tcPr>
            <w:tcW w:w="1726" w:type="dxa"/>
          </w:tcPr>
          <w:p w:rsidR="00F5240B" w:rsidRPr="006871FF" w:rsidRDefault="00F5240B" w:rsidP="00126037">
            <w:pPr>
              <w:spacing w:after="0" w:line="240" w:lineRule="auto"/>
              <w:rPr>
                <w:rFonts w:ascii="Times New Roman" w:eastAsia="Times New Roman" w:hAnsi="Times New Roman" w:cs="Times New Roman"/>
                <w:noProof/>
                <w:szCs w:val="20"/>
              </w:rPr>
            </w:pPr>
            <w:r w:rsidRPr="006871FF">
              <w:rPr>
                <w:rFonts w:ascii="Times New Roman" w:eastAsia="Times New Roman" w:hAnsi="Times New Roman" w:cs="Times New Roman"/>
                <w:noProof/>
                <w:szCs w:val="20"/>
              </w:rPr>
              <w:t>СТУБЛЕНИЦА</w:t>
            </w:r>
          </w:p>
        </w:tc>
        <w:tc>
          <w:tcPr>
            <w:tcW w:w="419" w:type="dxa"/>
            <w:tcBorders>
              <w:right w:val="nil"/>
            </w:tcBorders>
          </w:tcPr>
          <w:p w:rsidR="00F5240B" w:rsidRPr="006871FF" w:rsidRDefault="00F5240B" w:rsidP="00126037">
            <w:pPr>
              <w:spacing w:after="0" w:line="240" w:lineRule="auto"/>
              <w:rPr>
                <w:rFonts w:ascii="Times New Roman" w:eastAsia="Times New Roman" w:hAnsi="Times New Roman" w:cs="Times New Roman"/>
                <w:noProof/>
                <w:sz w:val="20"/>
                <w:szCs w:val="20"/>
                <w:lang w:val="sr-Latn-CS"/>
              </w:rPr>
            </w:pPr>
          </w:p>
        </w:tc>
        <w:tc>
          <w:tcPr>
            <w:tcW w:w="705" w:type="dxa"/>
            <w:tcBorders>
              <w:left w:val="nil"/>
              <w:right w:val="nil"/>
            </w:tcBorders>
          </w:tcPr>
          <w:p w:rsidR="00F5240B" w:rsidRPr="006871FF" w:rsidRDefault="00953456" w:rsidP="00126037">
            <w:pPr>
              <w:spacing w:after="0" w:line="240" w:lineRule="auto"/>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182</w:t>
            </w:r>
          </w:p>
        </w:tc>
        <w:tc>
          <w:tcPr>
            <w:tcW w:w="419" w:type="dxa"/>
            <w:tcBorders>
              <w:left w:val="nil"/>
            </w:tcBorders>
          </w:tcPr>
          <w:p w:rsidR="00F5240B" w:rsidRPr="006871FF" w:rsidRDefault="00F5240B" w:rsidP="00126037">
            <w:pPr>
              <w:spacing w:after="0" w:line="240" w:lineRule="auto"/>
              <w:rPr>
                <w:rFonts w:ascii="Times New Roman" w:eastAsia="Times New Roman" w:hAnsi="Times New Roman" w:cs="Times New Roman"/>
                <w:noProof/>
                <w:sz w:val="20"/>
                <w:szCs w:val="20"/>
              </w:rPr>
            </w:pPr>
          </w:p>
        </w:tc>
        <w:tc>
          <w:tcPr>
            <w:tcW w:w="577" w:type="dxa"/>
            <w:tcBorders>
              <w:right w:val="nil"/>
            </w:tcBorders>
          </w:tcPr>
          <w:p w:rsidR="00F5240B" w:rsidRPr="006871FF" w:rsidRDefault="00F5240B" w:rsidP="00126037">
            <w:pPr>
              <w:spacing w:after="0" w:line="240" w:lineRule="auto"/>
              <w:rPr>
                <w:rFonts w:ascii="Times New Roman" w:eastAsia="Times New Roman" w:hAnsi="Times New Roman" w:cs="Times New Roman"/>
                <w:noProof/>
                <w:sz w:val="20"/>
                <w:szCs w:val="20"/>
              </w:rPr>
            </w:pPr>
          </w:p>
        </w:tc>
        <w:tc>
          <w:tcPr>
            <w:tcW w:w="576" w:type="dxa"/>
            <w:tcBorders>
              <w:left w:val="nil"/>
              <w:right w:val="nil"/>
            </w:tcBorders>
          </w:tcPr>
          <w:p w:rsidR="00F5240B" w:rsidRPr="006871FF" w:rsidRDefault="00953456" w:rsidP="00126037">
            <w:pPr>
              <w:spacing w:after="0" w:line="240" w:lineRule="auto"/>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182</w:t>
            </w:r>
          </w:p>
        </w:tc>
        <w:tc>
          <w:tcPr>
            <w:tcW w:w="590" w:type="dxa"/>
            <w:gridSpan w:val="3"/>
            <w:tcBorders>
              <w:left w:val="nil"/>
            </w:tcBorders>
          </w:tcPr>
          <w:p w:rsidR="00F5240B" w:rsidRPr="006871FF" w:rsidRDefault="00F5240B" w:rsidP="00126037">
            <w:pPr>
              <w:spacing w:after="0" w:line="240" w:lineRule="auto"/>
              <w:rPr>
                <w:rFonts w:ascii="Times New Roman" w:eastAsia="Times New Roman" w:hAnsi="Times New Roman" w:cs="Times New Roman"/>
                <w:noProof/>
                <w:sz w:val="20"/>
                <w:szCs w:val="20"/>
              </w:rPr>
            </w:pPr>
          </w:p>
        </w:tc>
        <w:tc>
          <w:tcPr>
            <w:tcW w:w="583" w:type="dxa"/>
            <w:tcBorders>
              <w:right w:val="nil"/>
            </w:tcBorders>
          </w:tcPr>
          <w:p w:rsidR="00F5240B" w:rsidRPr="006871FF" w:rsidRDefault="00F5240B" w:rsidP="00126037">
            <w:pPr>
              <w:spacing w:after="0" w:line="240" w:lineRule="auto"/>
              <w:rPr>
                <w:rFonts w:ascii="Times New Roman" w:eastAsia="Times New Roman" w:hAnsi="Times New Roman" w:cs="Times New Roman"/>
                <w:noProof/>
                <w:sz w:val="20"/>
                <w:szCs w:val="20"/>
                <w:lang w:val="sr-Latn-CS"/>
              </w:rPr>
            </w:pPr>
          </w:p>
        </w:tc>
        <w:tc>
          <w:tcPr>
            <w:tcW w:w="712" w:type="dxa"/>
            <w:tcBorders>
              <w:left w:val="nil"/>
              <w:right w:val="nil"/>
            </w:tcBorders>
          </w:tcPr>
          <w:p w:rsidR="00F5240B" w:rsidRPr="006871FF" w:rsidRDefault="00953456" w:rsidP="00126037">
            <w:pPr>
              <w:spacing w:after="0" w:line="240" w:lineRule="auto"/>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179</w:t>
            </w:r>
          </w:p>
        </w:tc>
        <w:tc>
          <w:tcPr>
            <w:tcW w:w="457" w:type="dxa"/>
            <w:tcBorders>
              <w:left w:val="nil"/>
            </w:tcBorders>
          </w:tcPr>
          <w:p w:rsidR="00F5240B" w:rsidRPr="006871FF" w:rsidRDefault="00F5240B" w:rsidP="00126037">
            <w:pPr>
              <w:spacing w:after="0" w:line="240" w:lineRule="auto"/>
              <w:rPr>
                <w:rFonts w:ascii="Times New Roman" w:eastAsia="Times New Roman" w:hAnsi="Times New Roman" w:cs="Times New Roman"/>
                <w:noProof/>
                <w:sz w:val="20"/>
                <w:szCs w:val="20"/>
                <w:lang w:val="sr-Latn-CS"/>
              </w:rPr>
            </w:pPr>
          </w:p>
        </w:tc>
        <w:tc>
          <w:tcPr>
            <w:tcW w:w="580" w:type="dxa"/>
            <w:tcBorders>
              <w:right w:val="nil"/>
            </w:tcBorders>
          </w:tcPr>
          <w:p w:rsidR="00F5240B" w:rsidRPr="006871FF" w:rsidRDefault="00F5240B" w:rsidP="00126037">
            <w:pPr>
              <w:spacing w:after="0" w:line="240" w:lineRule="auto"/>
              <w:rPr>
                <w:rFonts w:ascii="Times New Roman" w:eastAsia="Times New Roman" w:hAnsi="Times New Roman" w:cs="Times New Roman"/>
                <w:noProof/>
                <w:sz w:val="20"/>
                <w:szCs w:val="20"/>
              </w:rPr>
            </w:pPr>
            <w:r w:rsidRPr="006871FF">
              <w:rPr>
                <w:rFonts w:ascii="Times New Roman" w:eastAsia="Times New Roman" w:hAnsi="Times New Roman" w:cs="Times New Roman"/>
                <w:noProof/>
                <w:sz w:val="20"/>
                <w:szCs w:val="20"/>
              </w:rPr>
              <w:t>180</w:t>
            </w:r>
          </w:p>
        </w:tc>
        <w:tc>
          <w:tcPr>
            <w:tcW w:w="709" w:type="dxa"/>
            <w:tcBorders>
              <w:left w:val="nil"/>
              <w:right w:val="nil"/>
            </w:tcBorders>
          </w:tcPr>
          <w:p w:rsidR="00F5240B" w:rsidRPr="006871FF" w:rsidRDefault="00F5240B" w:rsidP="00126037">
            <w:pPr>
              <w:spacing w:after="0" w:line="240" w:lineRule="auto"/>
              <w:rPr>
                <w:rFonts w:ascii="Times New Roman" w:eastAsia="Times New Roman" w:hAnsi="Times New Roman" w:cs="Times New Roman"/>
                <w:noProof/>
                <w:sz w:val="20"/>
                <w:szCs w:val="20"/>
              </w:rPr>
            </w:pPr>
          </w:p>
        </w:tc>
        <w:tc>
          <w:tcPr>
            <w:tcW w:w="467" w:type="dxa"/>
            <w:tcBorders>
              <w:left w:val="nil"/>
            </w:tcBorders>
          </w:tcPr>
          <w:p w:rsidR="00F5240B" w:rsidRPr="006871FF" w:rsidRDefault="00F5240B" w:rsidP="00126037">
            <w:pPr>
              <w:spacing w:after="0" w:line="240" w:lineRule="auto"/>
              <w:rPr>
                <w:rFonts w:ascii="Times New Roman" w:eastAsia="Times New Roman" w:hAnsi="Times New Roman" w:cs="Times New Roman"/>
                <w:noProof/>
                <w:sz w:val="20"/>
                <w:szCs w:val="20"/>
              </w:rPr>
            </w:pPr>
          </w:p>
        </w:tc>
        <w:tc>
          <w:tcPr>
            <w:tcW w:w="585" w:type="dxa"/>
            <w:tcBorders>
              <w:right w:val="nil"/>
            </w:tcBorders>
          </w:tcPr>
          <w:p w:rsidR="00F5240B" w:rsidRPr="006871FF" w:rsidRDefault="00F5240B" w:rsidP="00126037">
            <w:pPr>
              <w:spacing w:after="0" w:line="240" w:lineRule="auto"/>
              <w:rPr>
                <w:rFonts w:ascii="Times New Roman" w:eastAsia="Times New Roman" w:hAnsi="Times New Roman" w:cs="Times New Roman"/>
                <w:noProof/>
                <w:sz w:val="20"/>
                <w:szCs w:val="20"/>
              </w:rPr>
            </w:pPr>
            <w:r w:rsidRPr="006871FF">
              <w:rPr>
                <w:rFonts w:ascii="Times New Roman" w:eastAsia="Times New Roman" w:hAnsi="Times New Roman" w:cs="Times New Roman"/>
                <w:noProof/>
                <w:sz w:val="20"/>
                <w:szCs w:val="20"/>
              </w:rPr>
              <w:t>/</w:t>
            </w:r>
          </w:p>
        </w:tc>
        <w:tc>
          <w:tcPr>
            <w:tcW w:w="584" w:type="dxa"/>
            <w:tcBorders>
              <w:left w:val="nil"/>
              <w:right w:val="nil"/>
            </w:tcBorders>
          </w:tcPr>
          <w:p w:rsidR="00F5240B" w:rsidRPr="006871FF" w:rsidRDefault="00F5240B" w:rsidP="00126037">
            <w:pPr>
              <w:spacing w:after="0" w:line="240" w:lineRule="auto"/>
              <w:rPr>
                <w:rFonts w:ascii="Times New Roman" w:eastAsia="Times New Roman" w:hAnsi="Times New Roman" w:cs="Times New Roman"/>
                <w:noProof/>
                <w:sz w:val="20"/>
                <w:szCs w:val="20"/>
              </w:rPr>
            </w:pPr>
          </w:p>
        </w:tc>
        <w:tc>
          <w:tcPr>
            <w:tcW w:w="651" w:type="dxa"/>
            <w:tcBorders>
              <w:left w:val="nil"/>
            </w:tcBorders>
          </w:tcPr>
          <w:p w:rsidR="00F5240B" w:rsidRPr="006871FF" w:rsidRDefault="00F5240B" w:rsidP="00126037">
            <w:pPr>
              <w:spacing w:after="0" w:line="240" w:lineRule="auto"/>
              <w:rPr>
                <w:rFonts w:ascii="Times New Roman" w:eastAsia="Times New Roman" w:hAnsi="Times New Roman" w:cs="Times New Roman"/>
                <w:noProof/>
                <w:sz w:val="20"/>
                <w:szCs w:val="20"/>
              </w:rPr>
            </w:pPr>
          </w:p>
        </w:tc>
        <w:tc>
          <w:tcPr>
            <w:tcW w:w="524" w:type="dxa"/>
            <w:gridSpan w:val="2"/>
            <w:tcBorders>
              <w:right w:val="nil"/>
            </w:tcBorders>
          </w:tcPr>
          <w:p w:rsidR="00F5240B" w:rsidRPr="006871FF" w:rsidRDefault="00F5240B" w:rsidP="00126037">
            <w:pPr>
              <w:spacing w:after="0" w:line="240" w:lineRule="auto"/>
              <w:rPr>
                <w:rFonts w:ascii="Times New Roman" w:eastAsia="Times New Roman" w:hAnsi="Times New Roman" w:cs="Times New Roman"/>
                <w:noProof/>
                <w:sz w:val="20"/>
                <w:szCs w:val="20"/>
              </w:rPr>
            </w:pPr>
            <w:r w:rsidRPr="006871FF">
              <w:rPr>
                <w:rFonts w:ascii="Times New Roman" w:eastAsia="Times New Roman" w:hAnsi="Times New Roman" w:cs="Times New Roman"/>
                <w:noProof/>
                <w:sz w:val="20"/>
                <w:szCs w:val="20"/>
              </w:rPr>
              <w:t>5</w:t>
            </w:r>
          </w:p>
        </w:tc>
        <w:tc>
          <w:tcPr>
            <w:tcW w:w="579" w:type="dxa"/>
            <w:tcBorders>
              <w:left w:val="nil"/>
              <w:right w:val="nil"/>
            </w:tcBorders>
          </w:tcPr>
          <w:p w:rsidR="00F5240B" w:rsidRPr="006871FF" w:rsidRDefault="00F5240B" w:rsidP="00126037">
            <w:pPr>
              <w:spacing w:after="0" w:line="240" w:lineRule="auto"/>
              <w:rPr>
                <w:rFonts w:ascii="Times New Roman" w:eastAsia="Times New Roman" w:hAnsi="Times New Roman" w:cs="Times New Roman"/>
                <w:noProof/>
                <w:sz w:val="20"/>
                <w:szCs w:val="20"/>
              </w:rPr>
            </w:pPr>
          </w:p>
        </w:tc>
        <w:tc>
          <w:tcPr>
            <w:tcW w:w="591" w:type="dxa"/>
            <w:tcBorders>
              <w:left w:val="nil"/>
            </w:tcBorders>
          </w:tcPr>
          <w:p w:rsidR="00F5240B" w:rsidRPr="006871FF" w:rsidRDefault="00F5240B" w:rsidP="00126037">
            <w:pPr>
              <w:spacing w:after="0" w:line="240" w:lineRule="auto"/>
              <w:rPr>
                <w:rFonts w:ascii="Times New Roman" w:eastAsia="Times New Roman" w:hAnsi="Times New Roman" w:cs="Times New Roman"/>
                <w:noProof/>
                <w:sz w:val="20"/>
                <w:szCs w:val="20"/>
              </w:rPr>
            </w:pPr>
          </w:p>
        </w:tc>
        <w:tc>
          <w:tcPr>
            <w:tcW w:w="580" w:type="dxa"/>
            <w:gridSpan w:val="2"/>
            <w:tcBorders>
              <w:right w:val="nil"/>
            </w:tcBorders>
          </w:tcPr>
          <w:p w:rsidR="00F5240B" w:rsidRPr="006871FF" w:rsidRDefault="00F5240B" w:rsidP="00126037">
            <w:pPr>
              <w:spacing w:after="0" w:line="240" w:lineRule="auto"/>
              <w:rPr>
                <w:rFonts w:ascii="Times New Roman" w:eastAsia="Times New Roman" w:hAnsi="Times New Roman" w:cs="Times New Roman"/>
                <w:noProof/>
                <w:sz w:val="20"/>
                <w:szCs w:val="20"/>
              </w:rPr>
            </w:pPr>
            <w:r w:rsidRPr="006871FF">
              <w:rPr>
                <w:rFonts w:ascii="Times New Roman" w:eastAsia="Times New Roman" w:hAnsi="Times New Roman" w:cs="Times New Roman"/>
                <w:noProof/>
                <w:sz w:val="20"/>
                <w:szCs w:val="20"/>
              </w:rPr>
              <w:t>5</w:t>
            </w:r>
          </w:p>
        </w:tc>
        <w:tc>
          <w:tcPr>
            <w:tcW w:w="443" w:type="dxa"/>
            <w:tcBorders>
              <w:left w:val="nil"/>
              <w:right w:val="nil"/>
            </w:tcBorders>
          </w:tcPr>
          <w:p w:rsidR="00F5240B" w:rsidRPr="006871FF" w:rsidRDefault="00F5240B" w:rsidP="00126037">
            <w:pPr>
              <w:spacing w:after="0" w:line="240" w:lineRule="auto"/>
              <w:rPr>
                <w:rFonts w:ascii="Times New Roman" w:eastAsia="Times New Roman" w:hAnsi="Times New Roman" w:cs="Times New Roman"/>
                <w:noProof/>
                <w:sz w:val="20"/>
                <w:szCs w:val="20"/>
              </w:rPr>
            </w:pPr>
          </w:p>
        </w:tc>
        <w:tc>
          <w:tcPr>
            <w:tcW w:w="593" w:type="dxa"/>
            <w:tcBorders>
              <w:left w:val="nil"/>
            </w:tcBorders>
          </w:tcPr>
          <w:p w:rsidR="00F5240B" w:rsidRPr="006871FF" w:rsidRDefault="00F5240B" w:rsidP="00126037">
            <w:pPr>
              <w:spacing w:after="0" w:line="240" w:lineRule="auto"/>
              <w:rPr>
                <w:rFonts w:ascii="Times New Roman" w:eastAsia="Times New Roman" w:hAnsi="Times New Roman" w:cs="Times New Roman"/>
                <w:noProof/>
                <w:sz w:val="20"/>
                <w:szCs w:val="20"/>
              </w:rPr>
            </w:pPr>
          </w:p>
        </w:tc>
        <w:tc>
          <w:tcPr>
            <w:tcW w:w="580" w:type="dxa"/>
            <w:tcBorders>
              <w:right w:val="nil"/>
            </w:tcBorders>
          </w:tcPr>
          <w:p w:rsidR="00F5240B" w:rsidRPr="00F5240B" w:rsidRDefault="00F5240B" w:rsidP="00126037">
            <w:pPr>
              <w:spacing w:after="0" w:line="240" w:lineRule="auto"/>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w:t>
            </w:r>
          </w:p>
        </w:tc>
        <w:tc>
          <w:tcPr>
            <w:tcW w:w="578" w:type="dxa"/>
            <w:tcBorders>
              <w:left w:val="nil"/>
              <w:right w:val="nil"/>
            </w:tcBorders>
          </w:tcPr>
          <w:p w:rsidR="00F5240B" w:rsidRPr="006871FF" w:rsidRDefault="00F5240B" w:rsidP="00126037">
            <w:pPr>
              <w:spacing w:after="0" w:line="240" w:lineRule="auto"/>
              <w:rPr>
                <w:rFonts w:ascii="Times New Roman" w:eastAsia="Times New Roman" w:hAnsi="Times New Roman" w:cs="Times New Roman"/>
                <w:noProof/>
                <w:sz w:val="20"/>
                <w:szCs w:val="20"/>
              </w:rPr>
            </w:pPr>
          </w:p>
        </w:tc>
        <w:tc>
          <w:tcPr>
            <w:tcW w:w="588" w:type="dxa"/>
            <w:tcBorders>
              <w:left w:val="nil"/>
            </w:tcBorders>
          </w:tcPr>
          <w:p w:rsidR="00F5240B" w:rsidRPr="006871FF" w:rsidRDefault="00F5240B" w:rsidP="00126037">
            <w:pPr>
              <w:spacing w:after="0" w:line="240" w:lineRule="auto"/>
              <w:rPr>
                <w:rFonts w:ascii="Times New Roman" w:eastAsia="Times New Roman" w:hAnsi="Times New Roman" w:cs="Times New Roman"/>
                <w:noProof/>
                <w:sz w:val="20"/>
                <w:szCs w:val="20"/>
                <w:lang w:val="sr-Latn-CS"/>
              </w:rPr>
            </w:pPr>
          </w:p>
        </w:tc>
      </w:tr>
      <w:tr w:rsidR="00322496" w:rsidRPr="006871FF" w:rsidTr="00126037">
        <w:trPr>
          <w:gridAfter w:val="1"/>
          <w:wAfter w:w="6" w:type="dxa"/>
          <w:trHeight w:val="332"/>
        </w:trPr>
        <w:tc>
          <w:tcPr>
            <w:tcW w:w="1726" w:type="dxa"/>
          </w:tcPr>
          <w:p w:rsidR="00322496" w:rsidRPr="006871FF" w:rsidRDefault="00322496" w:rsidP="00322496">
            <w:pPr>
              <w:spacing w:after="0" w:line="240" w:lineRule="auto"/>
              <w:rPr>
                <w:rFonts w:ascii="Times New Roman" w:eastAsia="Times New Roman" w:hAnsi="Times New Roman" w:cs="Times New Roman"/>
                <w:noProof/>
                <w:szCs w:val="20"/>
              </w:rPr>
            </w:pPr>
            <w:r w:rsidRPr="006871FF">
              <w:rPr>
                <w:rFonts w:ascii="Times New Roman" w:eastAsia="Times New Roman" w:hAnsi="Times New Roman" w:cs="Times New Roman"/>
                <w:noProof/>
                <w:szCs w:val="20"/>
              </w:rPr>
              <w:t>ПАЉУВИ</w:t>
            </w:r>
          </w:p>
        </w:tc>
        <w:tc>
          <w:tcPr>
            <w:tcW w:w="419" w:type="dxa"/>
            <w:tcBorders>
              <w:right w:val="nil"/>
            </w:tcBorders>
          </w:tcPr>
          <w:p w:rsidR="00322496" w:rsidRPr="006871FF" w:rsidRDefault="00322496" w:rsidP="00322496">
            <w:pPr>
              <w:spacing w:after="0" w:line="240" w:lineRule="auto"/>
              <w:rPr>
                <w:rFonts w:ascii="Times New Roman" w:eastAsia="Times New Roman" w:hAnsi="Times New Roman" w:cs="Times New Roman"/>
                <w:noProof/>
                <w:sz w:val="20"/>
                <w:szCs w:val="20"/>
                <w:lang w:val="sr-Latn-CS"/>
              </w:rPr>
            </w:pPr>
          </w:p>
        </w:tc>
        <w:tc>
          <w:tcPr>
            <w:tcW w:w="705" w:type="dxa"/>
            <w:tcBorders>
              <w:left w:val="nil"/>
              <w:right w:val="nil"/>
            </w:tcBorders>
          </w:tcPr>
          <w:p w:rsidR="00322496" w:rsidRPr="006871FF" w:rsidRDefault="00322496" w:rsidP="00322496">
            <w:pPr>
              <w:spacing w:after="0" w:line="240" w:lineRule="auto"/>
              <w:rPr>
                <w:rFonts w:ascii="Times New Roman" w:eastAsia="Times New Roman" w:hAnsi="Times New Roman" w:cs="Times New Roman"/>
                <w:noProof/>
                <w:sz w:val="20"/>
                <w:szCs w:val="20"/>
              </w:rPr>
            </w:pPr>
            <w:r w:rsidRPr="006871FF">
              <w:rPr>
                <w:rFonts w:ascii="Times New Roman" w:eastAsia="Times New Roman" w:hAnsi="Times New Roman" w:cs="Times New Roman"/>
                <w:noProof/>
                <w:sz w:val="20"/>
                <w:szCs w:val="20"/>
              </w:rPr>
              <w:t>/</w:t>
            </w:r>
          </w:p>
        </w:tc>
        <w:tc>
          <w:tcPr>
            <w:tcW w:w="419" w:type="dxa"/>
            <w:tcBorders>
              <w:left w:val="nil"/>
            </w:tcBorders>
          </w:tcPr>
          <w:p w:rsidR="00322496" w:rsidRPr="006871FF" w:rsidRDefault="00322496" w:rsidP="00322496">
            <w:pPr>
              <w:spacing w:after="0" w:line="240" w:lineRule="auto"/>
              <w:rPr>
                <w:rFonts w:ascii="Times New Roman" w:eastAsia="Times New Roman" w:hAnsi="Times New Roman" w:cs="Times New Roman"/>
                <w:noProof/>
                <w:sz w:val="20"/>
                <w:szCs w:val="20"/>
                <w:lang w:val="sr-Latn-CS"/>
              </w:rPr>
            </w:pPr>
          </w:p>
        </w:tc>
        <w:tc>
          <w:tcPr>
            <w:tcW w:w="577" w:type="dxa"/>
            <w:tcBorders>
              <w:right w:val="nil"/>
            </w:tcBorders>
          </w:tcPr>
          <w:p w:rsidR="00322496" w:rsidRPr="006871FF" w:rsidRDefault="00322496" w:rsidP="00322496">
            <w:pPr>
              <w:spacing w:after="0" w:line="240" w:lineRule="auto"/>
              <w:rPr>
                <w:rFonts w:ascii="Times New Roman" w:eastAsia="Times New Roman" w:hAnsi="Times New Roman" w:cs="Times New Roman"/>
                <w:noProof/>
                <w:sz w:val="20"/>
                <w:szCs w:val="20"/>
              </w:rPr>
            </w:pPr>
          </w:p>
        </w:tc>
        <w:tc>
          <w:tcPr>
            <w:tcW w:w="576" w:type="dxa"/>
            <w:tcBorders>
              <w:left w:val="nil"/>
              <w:right w:val="nil"/>
            </w:tcBorders>
          </w:tcPr>
          <w:p w:rsidR="00322496" w:rsidRPr="006871FF" w:rsidRDefault="00322496" w:rsidP="00322496">
            <w:pPr>
              <w:spacing w:after="0" w:line="240" w:lineRule="auto"/>
              <w:rPr>
                <w:rFonts w:ascii="Times New Roman" w:eastAsia="Times New Roman" w:hAnsi="Times New Roman" w:cs="Times New Roman"/>
                <w:noProof/>
                <w:sz w:val="20"/>
                <w:szCs w:val="20"/>
              </w:rPr>
            </w:pPr>
            <w:r w:rsidRPr="006871FF">
              <w:rPr>
                <w:rFonts w:ascii="Times New Roman" w:eastAsia="Times New Roman" w:hAnsi="Times New Roman" w:cs="Times New Roman"/>
                <w:noProof/>
                <w:sz w:val="20"/>
                <w:szCs w:val="20"/>
              </w:rPr>
              <w:t>/</w:t>
            </w:r>
          </w:p>
        </w:tc>
        <w:tc>
          <w:tcPr>
            <w:tcW w:w="590" w:type="dxa"/>
            <w:gridSpan w:val="3"/>
            <w:tcBorders>
              <w:left w:val="nil"/>
            </w:tcBorders>
          </w:tcPr>
          <w:p w:rsidR="00322496" w:rsidRPr="006871FF" w:rsidRDefault="00322496" w:rsidP="00322496">
            <w:pPr>
              <w:spacing w:after="0" w:line="240" w:lineRule="auto"/>
              <w:rPr>
                <w:rFonts w:ascii="Times New Roman" w:eastAsia="Times New Roman" w:hAnsi="Times New Roman" w:cs="Times New Roman"/>
                <w:noProof/>
                <w:sz w:val="20"/>
                <w:szCs w:val="20"/>
              </w:rPr>
            </w:pPr>
          </w:p>
        </w:tc>
        <w:tc>
          <w:tcPr>
            <w:tcW w:w="583" w:type="dxa"/>
            <w:tcBorders>
              <w:right w:val="nil"/>
            </w:tcBorders>
          </w:tcPr>
          <w:p w:rsidR="00322496" w:rsidRPr="006871FF" w:rsidRDefault="00322496" w:rsidP="00322496">
            <w:pPr>
              <w:spacing w:after="0" w:line="240" w:lineRule="auto"/>
              <w:rPr>
                <w:rFonts w:ascii="Times New Roman" w:eastAsia="Times New Roman" w:hAnsi="Times New Roman" w:cs="Times New Roman"/>
                <w:noProof/>
                <w:sz w:val="20"/>
                <w:szCs w:val="20"/>
                <w:lang w:val="sr-Latn-CS"/>
              </w:rPr>
            </w:pPr>
          </w:p>
        </w:tc>
        <w:tc>
          <w:tcPr>
            <w:tcW w:w="712" w:type="dxa"/>
            <w:tcBorders>
              <w:left w:val="nil"/>
              <w:right w:val="nil"/>
            </w:tcBorders>
          </w:tcPr>
          <w:p w:rsidR="00322496" w:rsidRPr="006871FF" w:rsidRDefault="00322496" w:rsidP="00322496">
            <w:pPr>
              <w:spacing w:after="0" w:line="240" w:lineRule="auto"/>
              <w:rPr>
                <w:rFonts w:ascii="Times New Roman" w:eastAsia="Times New Roman" w:hAnsi="Times New Roman" w:cs="Times New Roman"/>
                <w:noProof/>
                <w:sz w:val="20"/>
                <w:szCs w:val="20"/>
              </w:rPr>
            </w:pPr>
            <w:r w:rsidRPr="006871FF">
              <w:rPr>
                <w:rFonts w:ascii="Times New Roman" w:eastAsia="Times New Roman" w:hAnsi="Times New Roman" w:cs="Times New Roman"/>
                <w:noProof/>
                <w:sz w:val="20"/>
                <w:szCs w:val="20"/>
              </w:rPr>
              <w:t>/</w:t>
            </w:r>
          </w:p>
        </w:tc>
        <w:tc>
          <w:tcPr>
            <w:tcW w:w="457" w:type="dxa"/>
            <w:tcBorders>
              <w:left w:val="nil"/>
            </w:tcBorders>
          </w:tcPr>
          <w:p w:rsidR="00322496" w:rsidRPr="006871FF" w:rsidRDefault="00322496" w:rsidP="00322496">
            <w:pPr>
              <w:spacing w:after="0" w:line="240" w:lineRule="auto"/>
              <w:rPr>
                <w:rFonts w:ascii="Times New Roman" w:eastAsia="Times New Roman" w:hAnsi="Times New Roman" w:cs="Times New Roman"/>
                <w:noProof/>
                <w:sz w:val="20"/>
                <w:szCs w:val="20"/>
                <w:lang w:val="sr-Latn-CS"/>
              </w:rPr>
            </w:pPr>
          </w:p>
        </w:tc>
        <w:tc>
          <w:tcPr>
            <w:tcW w:w="580" w:type="dxa"/>
            <w:tcBorders>
              <w:right w:val="nil"/>
            </w:tcBorders>
          </w:tcPr>
          <w:p w:rsidR="00322496" w:rsidRPr="006871FF" w:rsidRDefault="00322496" w:rsidP="00322496">
            <w:pPr>
              <w:spacing w:after="0" w:line="240" w:lineRule="auto"/>
              <w:rPr>
                <w:rFonts w:ascii="Times New Roman" w:eastAsia="Times New Roman" w:hAnsi="Times New Roman" w:cs="Times New Roman"/>
                <w:noProof/>
                <w:sz w:val="20"/>
                <w:szCs w:val="20"/>
              </w:rPr>
            </w:pPr>
            <w:r w:rsidRPr="006871FF">
              <w:rPr>
                <w:rFonts w:ascii="Times New Roman" w:eastAsia="Times New Roman" w:hAnsi="Times New Roman" w:cs="Times New Roman"/>
                <w:noProof/>
                <w:sz w:val="20"/>
                <w:szCs w:val="20"/>
              </w:rPr>
              <w:t>/</w:t>
            </w:r>
          </w:p>
        </w:tc>
        <w:tc>
          <w:tcPr>
            <w:tcW w:w="709" w:type="dxa"/>
            <w:tcBorders>
              <w:left w:val="nil"/>
              <w:right w:val="nil"/>
            </w:tcBorders>
          </w:tcPr>
          <w:p w:rsidR="00322496" w:rsidRPr="006871FF" w:rsidRDefault="00322496" w:rsidP="00322496">
            <w:pPr>
              <w:spacing w:after="0" w:line="240" w:lineRule="auto"/>
              <w:rPr>
                <w:rFonts w:ascii="Times New Roman" w:eastAsia="Times New Roman" w:hAnsi="Times New Roman" w:cs="Times New Roman"/>
                <w:noProof/>
                <w:sz w:val="20"/>
                <w:szCs w:val="20"/>
              </w:rPr>
            </w:pPr>
          </w:p>
        </w:tc>
        <w:tc>
          <w:tcPr>
            <w:tcW w:w="467" w:type="dxa"/>
            <w:tcBorders>
              <w:left w:val="nil"/>
            </w:tcBorders>
          </w:tcPr>
          <w:p w:rsidR="00322496" w:rsidRPr="006871FF" w:rsidRDefault="00322496" w:rsidP="00322496">
            <w:pPr>
              <w:spacing w:after="0" w:line="240" w:lineRule="auto"/>
              <w:rPr>
                <w:rFonts w:ascii="Times New Roman" w:eastAsia="Times New Roman" w:hAnsi="Times New Roman" w:cs="Times New Roman"/>
                <w:noProof/>
                <w:sz w:val="20"/>
                <w:szCs w:val="20"/>
              </w:rPr>
            </w:pPr>
          </w:p>
        </w:tc>
        <w:tc>
          <w:tcPr>
            <w:tcW w:w="585" w:type="dxa"/>
            <w:tcBorders>
              <w:right w:val="nil"/>
            </w:tcBorders>
          </w:tcPr>
          <w:p w:rsidR="00322496" w:rsidRPr="006871FF" w:rsidRDefault="00322496" w:rsidP="00322496">
            <w:pPr>
              <w:spacing w:after="0" w:line="240" w:lineRule="auto"/>
              <w:rPr>
                <w:rFonts w:ascii="Times New Roman" w:eastAsia="Times New Roman" w:hAnsi="Times New Roman" w:cs="Times New Roman"/>
                <w:noProof/>
                <w:sz w:val="20"/>
                <w:szCs w:val="20"/>
              </w:rPr>
            </w:pPr>
          </w:p>
        </w:tc>
        <w:tc>
          <w:tcPr>
            <w:tcW w:w="584" w:type="dxa"/>
            <w:tcBorders>
              <w:left w:val="nil"/>
              <w:right w:val="nil"/>
            </w:tcBorders>
          </w:tcPr>
          <w:p w:rsidR="00322496" w:rsidRPr="006871FF" w:rsidRDefault="00322496" w:rsidP="00322496">
            <w:pPr>
              <w:spacing w:after="0" w:line="240" w:lineRule="auto"/>
              <w:rPr>
                <w:rFonts w:ascii="Times New Roman" w:eastAsia="Times New Roman" w:hAnsi="Times New Roman" w:cs="Times New Roman"/>
                <w:noProof/>
                <w:sz w:val="20"/>
                <w:szCs w:val="20"/>
              </w:rPr>
            </w:pPr>
            <w:r w:rsidRPr="006871FF">
              <w:rPr>
                <w:rFonts w:ascii="Times New Roman" w:eastAsia="Times New Roman" w:hAnsi="Times New Roman" w:cs="Times New Roman"/>
                <w:noProof/>
                <w:sz w:val="20"/>
                <w:szCs w:val="20"/>
              </w:rPr>
              <w:t>/</w:t>
            </w:r>
          </w:p>
        </w:tc>
        <w:tc>
          <w:tcPr>
            <w:tcW w:w="651" w:type="dxa"/>
            <w:tcBorders>
              <w:left w:val="nil"/>
            </w:tcBorders>
          </w:tcPr>
          <w:p w:rsidR="00322496" w:rsidRPr="006871FF" w:rsidRDefault="00322496" w:rsidP="00322496">
            <w:pPr>
              <w:spacing w:after="0" w:line="240" w:lineRule="auto"/>
              <w:rPr>
                <w:rFonts w:ascii="Times New Roman" w:eastAsia="Times New Roman" w:hAnsi="Times New Roman" w:cs="Times New Roman"/>
                <w:noProof/>
                <w:sz w:val="20"/>
                <w:szCs w:val="20"/>
              </w:rPr>
            </w:pPr>
          </w:p>
        </w:tc>
        <w:tc>
          <w:tcPr>
            <w:tcW w:w="524" w:type="dxa"/>
            <w:gridSpan w:val="2"/>
            <w:tcBorders>
              <w:right w:val="nil"/>
            </w:tcBorders>
          </w:tcPr>
          <w:p w:rsidR="00322496" w:rsidRPr="006871FF" w:rsidRDefault="00322496" w:rsidP="00322496">
            <w:pPr>
              <w:spacing w:after="0" w:line="240" w:lineRule="auto"/>
              <w:rPr>
                <w:rFonts w:ascii="Times New Roman" w:eastAsia="Times New Roman" w:hAnsi="Times New Roman" w:cs="Times New Roman"/>
                <w:noProof/>
                <w:sz w:val="20"/>
                <w:szCs w:val="20"/>
              </w:rPr>
            </w:pPr>
          </w:p>
        </w:tc>
        <w:tc>
          <w:tcPr>
            <w:tcW w:w="579" w:type="dxa"/>
            <w:tcBorders>
              <w:left w:val="nil"/>
              <w:right w:val="nil"/>
            </w:tcBorders>
          </w:tcPr>
          <w:p w:rsidR="00322496" w:rsidRPr="006871FF" w:rsidRDefault="00322496" w:rsidP="00322496">
            <w:pPr>
              <w:spacing w:after="0" w:line="240" w:lineRule="auto"/>
              <w:rPr>
                <w:rFonts w:ascii="Times New Roman" w:eastAsia="Times New Roman" w:hAnsi="Times New Roman" w:cs="Times New Roman"/>
                <w:noProof/>
                <w:sz w:val="20"/>
                <w:szCs w:val="20"/>
              </w:rPr>
            </w:pPr>
            <w:r w:rsidRPr="006871FF">
              <w:rPr>
                <w:rFonts w:ascii="Times New Roman" w:eastAsia="Times New Roman" w:hAnsi="Times New Roman" w:cs="Times New Roman"/>
                <w:noProof/>
                <w:sz w:val="20"/>
                <w:szCs w:val="20"/>
              </w:rPr>
              <w:t>/</w:t>
            </w:r>
          </w:p>
        </w:tc>
        <w:tc>
          <w:tcPr>
            <w:tcW w:w="591" w:type="dxa"/>
            <w:tcBorders>
              <w:left w:val="nil"/>
            </w:tcBorders>
          </w:tcPr>
          <w:p w:rsidR="00322496" w:rsidRPr="006871FF" w:rsidRDefault="00322496" w:rsidP="00322496">
            <w:pPr>
              <w:spacing w:after="0" w:line="240" w:lineRule="auto"/>
              <w:rPr>
                <w:rFonts w:ascii="Times New Roman" w:eastAsia="Times New Roman" w:hAnsi="Times New Roman" w:cs="Times New Roman"/>
                <w:noProof/>
                <w:sz w:val="20"/>
                <w:szCs w:val="20"/>
              </w:rPr>
            </w:pPr>
          </w:p>
        </w:tc>
        <w:tc>
          <w:tcPr>
            <w:tcW w:w="580" w:type="dxa"/>
            <w:gridSpan w:val="2"/>
            <w:tcBorders>
              <w:right w:val="nil"/>
            </w:tcBorders>
          </w:tcPr>
          <w:p w:rsidR="00322496" w:rsidRPr="006871FF" w:rsidRDefault="00322496" w:rsidP="00322496">
            <w:pPr>
              <w:spacing w:after="0" w:line="240" w:lineRule="auto"/>
              <w:rPr>
                <w:rFonts w:ascii="Times New Roman" w:eastAsia="Times New Roman" w:hAnsi="Times New Roman" w:cs="Times New Roman"/>
                <w:noProof/>
                <w:sz w:val="20"/>
                <w:szCs w:val="20"/>
              </w:rPr>
            </w:pPr>
          </w:p>
        </w:tc>
        <w:tc>
          <w:tcPr>
            <w:tcW w:w="443" w:type="dxa"/>
            <w:tcBorders>
              <w:left w:val="nil"/>
              <w:right w:val="nil"/>
            </w:tcBorders>
          </w:tcPr>
          <w:p w:rsidR="00322496" w:rsidRPr="006871FF" w:rsidRDefault="00322496" w:rsidP="00322496">
            <w:pPr>
              <w:spacing w:after="0" w:line="240" w:lineRule="auto"/>
              <w:rPr>
                <w:rFonts w:ascii="Times New Roman" w:eastAsia="Times New Roman" w:hAnsi="Times New Roman" w:cs="Times New Roman"/>
                <w:noProof/>
                <w:sz w:val="20"/>
                <w:szCs w:val="20"/>
              </w:rPr>
            </w:pPr>
            <w:r w:rsidRPr="006871FF">
              <w:rPr>
                <w:rFonts w:ascii="Times New Roman" w:eastAsia="Times New Roman" w:hAnsi="Times New Roman" w:cs="Times New Roman"/>
                <w:noProof/>
                <w:sz w:val="20"/>
                <w:szCs w:val="20"/>
              </w:rPr>
              <w:t>/</w:t>
            </w:r>
          </w:p>
        </w:tc>
        <w:tc>
          <w:tcPr>
            <w:tcW w:w="593" w:type="dxa"/>
            <w:tcBorders>
              <w:left w:val="nil"/>
            </w:tcBorders>
          </w:tcPr>
          <w:p w:rsidR="00322496" w:rsidRPr="006871FF" w:rsidRDefault="00322496" w:rsidP="00322496">
            <w:pPr>
              <w:spacing w:after="0" w:line="240" w:lineRule="auto"/>
              <w:rPr>
                <w:rFonts w:ascii="Times New Roman" w:eastAsia="Times New Roman" w:hAnsi="Times New Roman" w:cs="Times New Roman"/>
                <w:noProof/>
                <w:sz w:val="20"/>
                <w:szCs w:val="20"/>
              </w:rPr>
            </w:pPr>
          </w:p>
        </w:tc>
        <w:tc>
          <w:tcPr>
            <w:tcW w:w="580" w:type="dxa"/>
            <w:tcBorders>
              <w:right w:val="nil"/>
            </w:tcBorders>
          </w:tcPr>
          <w:p w:rsidR="00322496" w:rsidRPr="006871FF" w:rsidRDefault="00322496" w:rsidP="00322496">
            <w:pPr>
              <w:spacing w:after="0" w:line="240" w:lineRule="auto"/>
              <w:rPr>
                <w:rFonts w:ascii="Times New Roman" w:eastAsia="Times New Roman" w:hAnsi="Times New Roman" w:cs="Times New Roman"/>
                <w:noProof/>
                <w:sz w:val="20"/>
                <w:szCs w:val="20"/>
              </w:rPr>
            </w:pPr>
            <w:r w:rsidRPr="006871FF">
              <w:rPr>
                <w:rFonts w:ascii="Times New Roman" w:eastAsia="Times New Roman" w:hAnsi="Times New Roman" w:cs="Times New Roman"/>
                <w:noProof/>
                <w:sz w:val="20"/>
                <w:szCs w:val="20"/>
              </w:rPr>
              <w:t>/</w:t>
            </w:r>
          </w:p>
        </w:tc>
        <w:tc>
          <w:tcPr>
            <w:tcW w:w="578" w:type="dxa"/>
            <w:tcBorders>
              <w:left w:val="nil"/>
              <w:right w:val="nil"/>
            </w:tcBorders>
          </w:tcPr>
          <w:p w:rsidR="00322496" w:rsidRPr="006871FF" w:rsidRDefault="00322496" w:rsidP="00322496">
            <w:pPr>
              <w:spacing w:after="0" w:line="240" w:lineRule="auto"/>
              <w:rPr>
                <w:rFonts w:ascii="Times New Roman" w:eastAsia="Times New Roman" w:hAnsi="Times New Roman" w:cs="Times New Roman"/>
                <w:noProof/>
                <w:sz w:val="20"/>
                <w:szCs w:val="20"/>
              </w:rPr>
            </w:pPr>
          </w:p>
        </w:tc>
        <w:tc>
          <w:tcPr>
            <w:tcW w:w="588" w:type="dxa"/>
            <w:tcBorders>
              <w:left w:val="nil"/>
            </w:tcBorders>
          </w:tcPr>
          <w:p w:rsidR="00322496" w:rsidRPr="006871FF" w:rsidRDefault="00322496" w:rsidP="00322496">
            <w:pPr>
              <w:spacing w:after="0" w:line="240" w:lineRule="auto"/>
              <w:rPr>
                <w:rFonts w:ascii="Times New Roman" w:eastAsia="Times New Roman" w:hAnsi="Times New Roman" w:cs="Times New Roman"/>
                <w:noProof/>
                <w:sz w:val="20"/>
                <w:szCs w:val="20"/>
                <w:lang w:val="sr-Latn-CS"/>
              </w:rPr>
            </w:pPr>
          </w:p>
        </w:tc>
      </w:tr>
      <w:tr w:rsidR="00F5240B" w:rsidRPr="006871FF" w:rsidTr="00126037">
        <w:trPr>
          <w:gridAfter w:val="1"/>
          <w:wAfter w:w="6" w:type="dxa"/>
          <w:trHeight w:val="332"/>
        </w:trPr>
        <w:tc>
          <w:tcPr>
            <w:tcW w:w="1726" w:type="dxa"/>
          </w:tcPr>
          <w:p w:rsidR="00F5240B" w:rsidRPr="006871FF" w:rsidRDefault="00F5240B" w:rsidP="00126037">
            <w:pPr>
              <w:spacing w:after="0" w:line="240" w:lineRule="auto"/>
              <w:rPr>
                <w:rFonts w:ascii="Times New Roman" w:eastAsia="Times New Roman" w:hAnsi="Times New Roman" w:cs="Times New Roman"/>
                <w:noProof/>
                <w:szCs w:val="20"/>
              </w:rPr>
            </w:pPr>
            <w:r w:rsidRPr="006871FF">
              <w:rPr>
                <w:rFonts w:ascii="Times New Roman" w:eastAsia="Times New Roman" w:hAnsi="Times New Roman" w:cs="Times New Roman"/>
                <w:noProof/>
                <w:szCs w:val="20"/>
                <w:lang w:val="sr-Latn-CS"/>
              </w:rPr>
              <w:t>МУРГАШ</w:t>
            </w:r>
          </w:p>
        </w:tc>
        <w:tc>
          <w:tcPr>
            <w:tcW w:w="419" w:type="dxa"/>
            <w:tcBorders>
              <w:right w:val="nil"/>
            </w:tcBorders>
          </w:tcPr>
          <w:p w:rsidR="00F5240B" w:rsidRPr="006871FF" w:rsidRDefault="00F5240B" w:rsidP="00126037">
            <w:pPr>
              <w:spacing w:after="0" w:line="240" w:lineRule="auto"/>
              <w:rPr>
                <w:rFonts w:ascii="Times New Roman" w:eastAsia="Times New Roman" w:hAnsi="Times New Roman" w:cs="Times New Roman"/>
                <w:noProof/>
                <w:sz w:val="20"/>
                <w:szCs w:val="20"/>
                <w:lang w:val="sr-Latn-CS"/>
              </w:rPr>
            </w:pPr>
          </w:p>
        </w:tc>
        <w:tc>
          <w:tcPr>
            <w:tcW w:w="705" w:type="dxa"/>
            <w:tcBorders>
              <w:left w:val="nil"/>
              <w:right w:val="nil"/>
            </w:tcBorders>
          </w:tcPr>
          <w:p w:rsidR="00F5240B" w:rsidRPr="006871FF" w:rsidRDefault="00F5240B" w:rsidP="00126037">
            <w:pPr>
              <w:spacing w:after="0" w:line="240" w:lineRule="auto"/>
              <w:rPr>
                <w:rFonts w:ascii="Times New Roman" w:eastAsia="Times New Roman" w:hAnsi="Times New Roman" w:cs="Times New Roman"/>
                <w:noProof/>
                <w:sz w:val="20"/>
                <w:szCs w:val="20"/>
              </w:rPr>
            </w:pPr>
            <w:r w:rsidRPr="006871FF">
              <w:rPr>
                <w:rFonts w:ascii="Times New Roman" w:eastAsia="Times New Roman" w:hAnsi="Times New Roman" w:cs="Times New Roman"/>
                <w:noProof/>
                <w:sz w:val="20"/>
                <w:szCs w:val="20"/>
              </w:rPr>
              <w:t>/</w:t>
            </w:r>
          </w:p>
        </w:tc>
        <w:tc>
          <w:tcPr>
            <w:tcW w:w="419" w:type="dxa"/>
            <w:tcBorders>
              <w:left w:val="nil"/>
            </w:tcBorders>
          </w:tcPr>
          <w:p w:rsidR="00F5240B" w:rsidRPr="006871FF" w:rsidRDefault="00F5240B" w:rsidP="00126037">
            <w:pPr>
              <w:spacing w:after="0" w:line="240" w:lineRule="auto"/>
              <w:rPr>
                <w:rFonts w:ascii="Times New Roman" w:eastAsia="Times New Roman" w:hAnsi="Times New Roman" w:cs="Times New Roman"/>
                <w:noProof/>
                <w:sz w:val="20"/>
                <w:szCs w:val="20"/>
                <w:lang w:val="sr-Latn-CS"/>
              </w:rPr>
            </w:pPr>
          </w:p>
        </w:tc>
        <w:tc>
          <w:tcPr>
            <w:tcW w:w="577" w:type="dxa"/>
            <w:tcBorders>
              <w:right w:val="nil"/>
            </w:tcBorders>
          </w:tcPr>
          <w:p w:rsidR="00F5240B" w:rsidRPr="006871FF" w:rsidRDefault="00F5240B" w:rsidP="00126037">
            <w:pPr>
              <w:spacing w:after="0" w:line="240" w:lineRule="auto"/>
              <w:rPr>
                <w:rFonts w:ascii="Times New Roman" w:eastAsia="Times New Roman" w:hAnsi="Times New Roman" w:cs="Times New Roman"/>
                <w:noProof/>
                <w:sz w:val="20"/>
                <w:szCs w:val="20"/>
              </w:rPr>
            </w:pPr>
          </w:p>
        </w:tc>
        <w:tc>
          <w:tcPr>
            <w:tcW w:w="576" w:type="dxa"/>
            <w:tcBorders>
              <w:left w:val="nil"/>
              <w:right w:val="nil"/>
            </w:tcBorders>
          </w:tcPr>
          <w:p w:rsidR="00F5240B" w:rsidRPr="006871FF" w:rsidRDefault="00F5240B" w:rsidP="00126037">
            <w:pPr>
              <w:spacing w:after="0" w:line="240" w:lineRule="auto"/>
              <w:rPr>
                <w:rFonts w:ascii="Times New Roman" w:eastAsia="Times New Roman" w:hAnsi="Times New Roman" w:cs="Times New Roman"/>
                <w:noProof/>
                <w:sz w:val="20"/>
                <w:szCs w:val="20"/>
              </w:rPr>
            </w:pPr>
            <w:r w:rsidRPr="006871FF">
              <w:rPr>
                <w:rFonts w:ascii="Times New Roman" w:eastAsia="Times New Roman" w:hAnsi="Times New Roman" w:cs="Times New Roman"/>
                <w:noProof/>
                <w:sz w:val="20"/>
                <w:szCs w:val="20"/>
              </w:rPr>
              <w:t>/</w:t>
            </w:r>
          </w:p>
        </w:tc>
        <w:tc>
          <w:tcPr>
            <w:tcW w:w="590" w:type="dxa"/>
            <w:gridSpan w:val="3"/>
            <w:tcBorders>
              <w:left w:val="nil"/>
            </w:tcBorders>
          </w:tcPr>
          <w:p w:rsidR="00F5240B" w:rsidRPr="006871FF" w:rsidRDefault="00F5240B" w:rsidP="00126037">
            <w:pPr>
              <w:spacing w:after="0" w:line="240" w:lineRule="auto"/>
              <w:rPr>
                <w:rFonts w:ascii="Times New Roman" w:eastAsia="Times New Roman" w:hAnsi="Times New Roman" w:cs="Times New Roman"/>
                <w:noProof/>
                <w:sz w:val="20"/>
                <w:szCs w:val="20"/>
              </w:rPr>
            </w:pPr>
          </w:p>
        </w:tc>
        <w:tc>
          <w:tcPr>
            <w:tcW w:w="583" w:type="dxa"/>
            <w:tcBorders>
              <w:right w:val="nil"/>
            </w:tcBorders>
          </w:tcPr>
          <w:p w:rsidR="00F5240B" w:rsidRPr="006871FF" w:rsidRDefault="00F5240B" w:rsidP="00126037">
            <w:pPr>
              <w:spacing w:after="0" w:line="240" w:lineRule="auto"/>
              <w:rPr>
                <w:rFonts w:ascii="Times New Roman" w:eastAsia="Times New Roman" w:hAnsi="Times New Roman" w:cs="Times New Roman"/>
                <w:noProof/>
                <w:sz w:val="20"/>
                <w:szCs w:val="20"/>
                <w:lang w:val="sr-Latn-CS"/>
              </w:rPr>
            </w:pPr>
          </w:p>
        </w:tc>
        <w:tc>
          <w:tcPr>
            <w:tcW w:w="712" w:type="dxa"/>
            <w:tcBorders>
              <w:left w:val="nil"/>
              <w:right w:val="nil"/>
            </w:tcBorders>
          </w:tcPr>
          <w:p w:rsidR="00F5240B" w:rsidRPr="006871FF" w:rsidRDefault="00F5240B" w:rsidP="00126037">
            <w:pPr>
              <w:spacing w:after="0" w:line="240" w:lineRule="auto"/>
              <w:rPr>
                <w:rFonts w:ascii="Times New Roman" w:eastAsia="Times New Roman" w:hAnsi="Times New Roman" w:cs="Times New Roman"/>
                <w:noProof/>
                <w:sz w:val="20"/>
                <w:szCs w:val="20"/>
              </w:rPr>
            </w:pPr>
            <w:r w:rsidRPr="006871FF">
              <w:rPr>
                <w:rFonts w:ascii="Times New Roman" w:eastAsia="Times New Roman" w:hAnsi="Times New Roman" w:cs="Times New Roman"/>
                <w:noProof/>
                <w:sz w:val="20"/>
                <w:szCs w:val="20"/>
              </w:rPr>
              <w:t>/</w:t>
            </w:r>
          </w:p>
        </w:tc>
        <w:tc>
          <w:tcPr>
            <w:tcW w:w="457" w:type="dxa"/>
            <w:tcBorders>
              <w:left w:val="nil"/>
            </w:tcBorders>
          </w:tcPr>
          <w:p w:rsidR="00F5240B" w:rsidRPr="006871FF" w:rsidRDefault="00F5240B" w:rsidP="00126037">
            <w:pPr>
              <w:spacing w:after="0" w:line="240" w:lineRule="auto"/>
              <w:rPr>
                <w:rFonts w:ascii="Times New Roman" w:eastAsia="Times New Roman" w:hAnsi="Times New Roman" w:cs="Times New Roman"/>
                <w:noProof/>
                <w:sz w:val="20"/>
                <w:szCs w:val="20"/>
                <w:lang w:val="sr-Latn-CS"/>
              </w:rPr>
            </w:pPr>
          </w:p>
        </w:tc>
        <w:tc>
          <w:tcPr>
            <w:tcW w:w="580" w:type="dxa"/>
            <w:tcBorders>
              <w:right w:val="nil"/>
            </w:tcBorders>
          </w:tcPr>
          <w:p w:rsidR="00F5240B" w:rsidRPr="006871FF" w:rsidRDefault="00F5240B" w:rsidP="00126037">
            <w:pPr>
              <w:spacing w:after="0" w:line="240" w:lineRule="auto"/>
              <w:rPr>
                <w:rFonts w:ascii="Times New Roman" w:eastAsia="Times New Roman" w:hAnsi="Times New Roman" w:cs="Times New Roman"/>
                <w:noProof/>
                <w:sz w:val="20"/>
                <w:szCs w:val="20"/>
              </w:rPr>
            </w:pPr>
            <w:r w:rsidRPr="006871FF">
              <w:rPr>
                <w:rFonts w:ascii="Times New Roman" w:eastAsia="Times New Roman" w:hAnsi="Times New Roman" w:cs="Times New Roman"/>
                <w:noProof/>
                <w:sz w:val="20"/>
                <w:szCs w:val="20"/>
              </w:rPr>
              <w:t>/</w:t>
            </w:r>
          </w:p>
        </w:tc>
        <w:tc>
          <w:tcPr>
            <w:tcW w:w="709" w:type="dxa"/>
            <w:tcBorders>
              <w:left w:val="nil"/>
              <w:right w:val="nil"/>
            </w:tcBorders>
          </w:tcPr>
          <w:p w:rsidR="00F5240B" w:rsidRPr="006871FF" w:rsidRDefault="00F5240B" w:rsidP="00126037">
            <w:pPr>
              <w:spacing w:after="0" w:line="240" w:lineRule="auto"/>
              <w:rPr>
                <w:rFonts w:ascii="Times New Roman" w:eastAsia="Times New Roman" w:hAnsi="Times New Roman" w:cs="Times New Roman"/>
                <w:noProof/>
                <w:sz w:val="20"/>
                <w:szCs w:val="20"/>
              </w:rPr>
            </w:pPr>
          </w:p>
        </w:tc>
        <w:tc>
          <w:tcPr>
            <w:tcW w:w="467" w:type="dxa"/>
            <w:tcBorders>
              <w:left w:val="nil"/>
            </w:tcBorders>
          </w:tcPr>
          <w:p w:rsidR="00F5240B" w:rsidRPr="006871FF" w:rsidRDefault="00F5240B" w:rsidP="00126037">
            <w:pPr>
              <w:spacing w:after="0" w:line="240" w:lineRule="auto"/>
              <w:rPr>
                <w:rFonts w:ascii="Times New Roman" w:eastAsia="Times New Roman" w:hAnsi="Times New Roman" w:cs="Times New Roman"/>
                <w:noProof/>
                <w:sz w:val="20"/>
                <w:szCs w:val="20"/>
              </w:rPr>
            </w:pPr>
          </w:p>
        </w:tc>
        <w:tc>
          <w:tcPr>
            <w:tcW w:w="585" w:type="dxa"/>
            <w:tcBorders>
              <w:right w:val="nil"/>
            </w:tcBorders>
          </w:tcPr>
          <w:p w:rsidR="00F5240B" w:rsidRPr="006871FF" w:rsidRDefault="00F5240B" w:rsidP="00126037">
            <w:pPr>
              <w:spacing w:after="0" w:line="240" w:lineRule="auto"/>
              <w:rPr>
                <w:rFonts w:ascii="Times New Roman" w:eastAsia="Times New Roman" w:hAnsi="Times New Roman" w:cs="Times New Roman"/>
                <w:noProof/>
                <w:sz w:val="20"/>
                <w:szCs w:val="20"/>
              </w:rPr>
            </w:pPr>
          </w:p>
        </w:tc>
        <w:tc>
          <w:tcPr>
            <w:tcW w:w="584" w:type="dxa"/>
            <w:tcBorders>
              <w:left w:val="nil"/>
              <w:right w:val="nil"/>
            </w:tcBorders>
          </w:tcPr>
          <w:p w:rsidR="00F5240B" w:rsidRPr="006871FF" w:rsidRDefault="00F5240B" w:rsidP="00126037">
            <w:pPr>
              <w:spacing w:after="0" w:line="240" w:lineRule="auto"/>
              <w:rPr>
                <w:rFonts w:ascii="Times New Roman" w:eastAsia="Times New Roman" w:hAnsi="Times New Roman" w:cs="Times New Roman"/>
                <w:noProof/>
                <w:sz w:val="20"/>
                <w:szCs w:val="20"/>
              </w:rPr>
            </w:pPr>
            <w:r w:rsidRPr="006871FF">
              <w:rPr>
                <w:rFonts w:ascii="Times New Roman" w:eastAsia="Times New Roman" w:hAnsi="Times New Roman" w:cs="Times New Roman"/>
                <w:noProof/>
                <w:sz w:val="20"/>
                <w:szCs w:val="20"/>
              </w:rPr>
              <w:t>/</w:t>
            </w:r>
          </w:p>
        </w:tc>
        <w:tc>
          <w:tcPr>
            <w:tcW w:w="651" w:type="dxa"/>
            <w:tcBorders>
              <w:left w:val="nil"/>
            </w:tcBorders>
          </w:tcPr>
          <w:p w:rsidR="00F5240B" w:rsidRPr="006871FF" w:rsidRDefault="00F5240B" w:rsidP="00126037">
            <w:pPr>
              <w:spacing w:after="0" w:line="240" w:lineRule="auto"/>
              <w:rPr>
                <w:rFonts w:ascii="Times New Roman" w:eastAsia="Times New Roman" w:hAnsi="Times New Roman" w:cs="Times New Roman"/>
                <w:noProof/>
                <w:sz w:val="20"/>
                <w:szCs w:val="20"/>
              </w:rPr>
            </w:pPr>
          </w:p>
        </w:tc>
        <w:tc>
          <w:tcPr>
            <w:tcW w:w="524" w:type="dxa"/>
            <w:gridSpan w:val="2"/>
            <w:tcBorders>
              <w:right w:val="nil"/>
            </w:tcBorders>
          </w:tcPr>
          <w:p w:rsidR="00F5240B" w:rsidRPr="006871FF" w:rsidRDefault="00F5240B" w:rsidP="00126037">
            <w:pPr>
              <w:spacing w:after="0" w:line="240" w:lineRule="auto"/>
              <w:rPr>
                <w:rFonts w:ascii="Times New Roman" w:eastAsia="Times New Roman" w:hAnsi="Times New Roman" w:cs="Times New Roman"/>
                <w:noProof/>
                <w:sz w:val="20"/>
                <w:szCs w:val="20"/>
              </w:rPr>
            </w:pPr>
          </w:p>
        </w:tc>
        <w:tc>
          <w:tcPr>
            <w:tcW w:w="579" w:type="dxa"/>
            <w:tcBorders>
              <w:left w:val="nil"/>
              <w:right w:val="nil"/>
            </w:tcBorders>
          </w:tcPr>
          <w:p w:rsidR="00F5240B" w:rsidRPr="006871FF" w:rsidRDefault="00F5240B" w:rsidP="00126037">
            <w:pPr>
              <w:spacing w:after="0" w:line="240" w:lineRule="auto"/>
              <w:rPr>
                <w:rFonts w:ascii="Times New Roman" w:eastAsia="Times New Roman" w:hAnsi="Times New Roman" w:cs="Times New Roman"/>
                <w:noProof/>
                <w:sz w:val="20"/>
                <w:szCs w:val="20"/>
              </w:rPr>
            </w:pPr>
            <w:r w:rsidRPr="006871FF">
              <w:rPr>
                <w:rFonts w:ascii="Times New Roman" w:eastAsia="Times New Roman" w:hAnsi="Times New Roman" w:cs="Times New Roman"/>
                <w:noProof/>
                <w:sz w:val="20"/>
                <w:szCs w:val="20"/>
              </w:rPr>
              <w:t>/</w:t>
            </w:r>
          </w:p>
        </w:tc>
        <w:tc>
          <w:tcPr>
            <w:tcW w:w="591" w:type="dxa"/>
            <w:tcBorders>
              <w:left w:val="nil"/>
            </w:tcBorders>
          </w:tcPr>
          <w:p w:rsidR="00F5240B" w:rsidRPr="006871FF" w:rsidRDefault="00F5240B" w:rsidP="00126037">
            <w:pPr>
              <w:spacing w:after="0" w:line="240" w:lineRule="auto"/>
              <w:rPr>
                <w:rFonts w:ascii="Times New Roman" w:eastAsia="Times New Roman" w:hAnsi="Times New Roman" w:cs="Times New Roman"/>
                <w:noProof/>
                <w:sz w:val="20"/>
                <w:szCs w:val="20"/>
              </w:rPr>
            </w:pPr>
          </w:p>
        </w:tc>
        <w:tc>
          <w:tcPr>
            <w:tcW w:w="580" w:type="dxa"/>
            <w:gridSpan w:val="2"/>
            <w:tcBorders>
              <w:right w:val="nil"/>
            </w:tcBorders>
          </w:tcPr>
          <w:p w:rsidR="00F5240B" w:rsidRPr="006871FF" w:rsidRDefault="00F5240B" w:rsidP="00126037">
            <w:pPr>
              <w:spacing w:after="0" w:line="240" w:lineRule="auto"/>
              <w:rPr>
                <w:rFonts w:ascii="Times New Roman" w:eastAsia="Times New Roman" w:hAnsi="Times New Roman" w:cs="Times New Roman"/>
                <w:noProof/>
                <w:sz w:val="20"/>
                <w:szCs w:val="20"/>
              </w:rPr>
            </w:pPr>
          </w:p>
        </w:tc>
        <w:tc>
          <w:tcPr>
            <w:tcW w:w="443" w:type="dxa"/>
            <w:tcBorders>
              <w:left w:val="nil"/>
              <w:right w:val="nil"/>
            </w:tcBorders>
          </w:tcPr>
          <w:p w:rsidR="00F5240B" w:rsidRPr="006871FF" w:rsidRDefault="00F5240B" w:rsidP="00126037">
            <w:pPr>
              <w:spacing w:after="0" w:line="240" w:lineRule="auto"/>
              <w:rPr>
                <w:rFonts w:ascii="Times New Roman" w:eastAsia="Times New Roman" w:hAnsi="Times New Roman" w:cs="Times New Roman"/>
                <w:noProof/>
                <w:sz w:val="20"/>
                <w:szCs w:val="20"/>
              </w:rPr>
            </w:pPr>
            <w:r w:rsidRPr="006871FF">
              <w:rPr>
                <w:rFonts w:ascii="Times New Roman" w:eastAsia="Times New Roman" w:hAnsi="Times New Roman" w:cs="Times New Roman"/>
                <w:noProof/>
                <w:sz w:val="20"/>
                <w:szCs w:val="20"/>
              </w:rPr>
              <w:t>/</w:t>
            </w:r>
          </w:p>
        </w:tc>
        <w:tc>
          <w:tcPr>
            <w:tcW w:w="593" w:type="dxa"/>
            <w:tcBorders>
              <w:left w:val="nil"/>
            </w:tcBorders>
          </w:tcPr>
          <w:p w:rsidR="00F5240B" w:rsidRPr="006871FF" w:rsidRDefault="00F5240B" w:rsidP="00126037">
            <w:pPr>
              <w:spacing w:after="0" w:line="240" w:lineRule="auto"/>
              <w:rPr>
                <w:rFonts w:ascii="Times New Roman" w:eastAsia="Times New Roman" w:hAnsi="Times New Roman" w:cs="Times New Roman"/>
                <w:noProof/>
                <w:sz w:val="20"/>
                <w:szCs w:val="20"/>
              </w:rPr>
            </w:pPr>
          </w:p>
        </w:tc>
        <w:tc>
          <w:tcPr>
            <w:tcW w:w="580" w:type="dxa"/>
            <w:tcBorders>
              <w:right w:val="nil"/>
            </w:tcBorders>
          </w:tcPr>
          <w:p w:rsidR="00F5240B" w:rsidRPr="006871FF" w:rsidRDefault="00F5240B" w:rsidP="00126037">
            <w:pPr>
              <w:spacing w:after="0" w:line="240" w:lineRule="auto"/>
              <w:rPr>
                <w:rFonts w:ascii="Times New Roman" w:eastAsia="Times New Roman" w:hAnsi="Times New Roman" w:cs="Times New Roman"/>
                <w:noProof/>
                <w:sz w:val="20"/>
                <w:szCs w:val="20"/>
              </w:rPr>
            </w:pPr>
            <w:r w:rsidRPr="006871FF">
              <w:rPr>
                <w:rFonts w:ascii="Times New Roman" w:eastAsia="Times New Roman" w:hAnsi="Times New Roman" w:cs="Times New Roman"/>
                <w:noProof/>
                <w:sz w:val="20"/>
                <w:szCs w:val="20"/>
              </w:rPr>
              <w:t>/</w:t>
            </w:r>
          </w:p>
        </w:tc>
        <w:tc>
          <w:tcPr>
            <w:tcW w:w="578" w:type="dxa"/>
            <w:tcBorders>
              <w:left w:val="nil"/>
              <w:right w:val="nil"/>
            </w:tcBorders>
          </w:tcPr>
          <w:p w:rsidR="00F5240B" w:rsidRPr="006871FF" w:rsidRDefault="00F5240B" w:rsidP="00126037">
            <w:pPr>
              <w:spacing w:after="0" w:line="240" w:lineRule="auto"/>
              <w:rPr>
                <w:rFonts w:ascii="Times New Roman" w:eastAsia="Times New Roman" w:hAnsi="Times New Roman" w:cs="Times New Roman"/>
                <w:noProof/>
                <w:sz w:val="20"/>
                <w:szCs w:val="20"/>
              </w:rPr>
            </w:pPr>
          </w:p>
        </w:tc>
        <w:tc>
          <w:tcPr>
            <w:tcW w:w="588" w:type="dxa"/>
            <w:tcBorders>
              <w:left w:val="nil"/>
            </w:tcBorders>
          </w:tcPr>
          <w:p w:rsidR="00F5240B" w:rsidRPr="006871FF" w:rsidRDefault="00F5240B" w:rsidP="00126037">
            <w:pPr>
              <w:spacing w:after="0" w:line="240" w:lineRule="auto"/>
              <w:rPr>
                <w:rFonts w:ascii="Times New Roman" w:eastAsia="Times New Roman" w:hAnsi="Times New Roman" w:cs="Times New Roman"/>
                <w:noProof/>
                <w:sz w:val="20"/>
                <w:szCs w:val="20"/>
                <w:lang w:val="sr-Latn-CS"/>
              </w:rPr>
            </w:pPr>
          </w:p>
        </w:tc>
      </w:tr>
      <w:tr w:rsidR="00953456" w:rsidRPr="006871FF" w:rsidTr="00126037">
        <w:trPr>
          <w:gridAfter w:val="1"/>
          <w:wAfter w:w="6" w:type="dxa"/>
          <w:trHeight w:val="332"/>
        </w:trPr>
        <w:tc>
          <w:tcPr>
            <w:tcW w:w="1726" w:type="dxa"/>
          </w:tcPr>
          <w:p w:rsidR="00953456" w:rsidRPr="006871FF" w:rsidRDefault="00953456" w:rsidP="00953456">
            <w:pPr>
              <w:spacing w:after="0" w:line="240" w:lineRule="auto"/>
              <w:rPr>
                <w:rFonts w:ascii="Times New Roman" w:eastAsia="Times New Roman" w:hAnsi="Times New Roman" w:cs="Times New Roman"/>
                <w:noProof/>
                <w:szCs w:val="20"/>
              </w:rPr>
            </w:pPr>
            <w:r w:rsidRPr="006871FF">
              <w:rPr>
                <w:rFonts w:ascii="Times New Roman" w:eastAsia="Times New Roman" w:hAnsi="Times New Roman" w:cs="Times New Roman"/>
                <w:noProof/>
                <w:szCs w:val="20"/>
              </w:rPr>
              <w:t>РУКЛАДА</w:t>
            </w:r>
          </w:p>
        </w:tc>
        <w:tc>
          <w:tcPr>
            <w:tcW w:w="419" w:type="dxa"/>
            <w:tcBorders>
              <w:right w:val="nil"/>
            </w:tcBorders>
          </w:tcPr>
          <w:p w:rsidR="00953456" w:rsidRPr="006871FF" w:rsidRDefault="00953456" w:rsidP="00953456">
            <w:pPr>
              <w:spacing w:after="0" w:line="240" w:lineRule="auto"/>
              <w:rPr>
                <w:rFonts w:ascii="Times New Roman" w:eastAsia="Times New Roman" w:hAnsi="Times New Roman" w:cs="Times New Roman"/>
                <w:noProof/>
                <w:sz w:val="20"/>
                <w:szCs w:val="20"/>
                <w:lang w:val="sr-Latn-CS"/>
              </w:rPr>
            </w:pPr>
          </w:p>
        </w:tc>
        <w:tc>
          <w:tcPr>
            <w:tcW w:w="705" w:type="dxa"/>
            <w:tcBorders>
              <w:left w:val="nil"/>
              <w:right w:val="nil"/>
            </w:tcBorders>
          </w:tcPr>
          <w:p w:rsidR="00953456" w:rsidRDefault="00953456" w:rsidP="00953456">
            <w:r w:rsidRPr="00243092">
              <w:rPr>
                <w:rFonts w:ascii="Times New Roman" w:eastAsia="Times New Roman" w:hAnsi="Times New Roman" w:cs="Times New Roman"/>
                <w:noProof/>
                <w:sz w:val="20"/>
                <w:szCs w:val="20"/>
              </w:rPr>
              <w:t>182</w:t>
            </w:r>
          </w:p>
        </w:tc>
        <w:tc>
          <w:tcPr>
            <w:tcW w:w="419" w:type="dxa"/>
            <w:tcBorders>
              <w:left w:val="nil"/>
            </w:tcBorders>
          </w:tcPr>
          <w:p w:rsidR="00953456" w:rsidRPr="006871FF" w:rsidRDefault="00953456" w:rsidP="00953456">
            <w:pPr>
              <w:spacing w:after="0" w:line="240" w:lineRule="auto"/>
              <w:rPr>
                <w:rFonts w:ascii="Times New Roman" w:eastAsia="Times New Roman" w:hAnsi="Times New Roman" w:cs="Times New Roman"/>
                <w:noProof/>
                <w:sz w:val="20"/>
                <w:szCs w:val="20"/>
              </w:rPr>
            </w:pPr>
          </w:p>
        </w:tc>
        <w:tc>
          <w:tcPr>
            <w:tcW w:w="577" w:type="dxa"/>
            <w:tcBorders>
              <w:right w:val="nil"/>
            </w:tcBorders>
          </w:tcPr>
          <w:p w:rsidR="00953456" w:rsidRPr="006871FF" w:rsidRDefault="00953456" w:rsidP="00953456">
            <w:pPr>
              <w:spacing w:after="0" w:line="240" w:lineRule="auto"/>
              <w:rPr>
                <w:rFonts w:ascii="Times New Roman" w:eastAsia="Times New Roman" w:hAnsi="Times New Roman" w:cs="Times New Roman"/>
                <w:noProof/>
                <w:sz w:val="20"/>
                <w:szCs w:val="20"/>
              </w:rPr>
            </w:pPr>
          </w:p>
        </w:tc>
        <w:tc>
          <w:tcPr>
            <w:tcW w:w="576" w:type="dxa"/>
            <w:tcBorders>
              <w:left w:val="nil"/>
              <w:right w:val="nil"/>
            </w:tcBorders>
          </w:tcPr>
          <w:p w:rsidR="00953456" w:rsidRDefault="00953456" w:rsidP="00953456">
            <w:r w:rsidRPr="0037442B">
              <w:rPr>
                <w:rFonts w:ascii="Times New Roman" w:eastAsia="Times New Roman" w:hAnsi="Times New Roman" w:cs="Times New Roman"/>
                <w:noProof/>
                <w:sz w:val="20"/>
                <w:szCs w:val="20"/>
              </w:rPr>
              <w:t>182</w:t>
            </w:r>
          </w:p>
        </w:tc>
        <w:tc>
          <w:tcPr>
            <w:tcW w:w="590" w:type="dxa"/>
            <w:gridSpan w:val="3"/>
            <w:tcBorders>
              <w:left w:val="nil"/>
            </w:tcBorders>
          </w:tcPr>
          <w:p w:rsidR="00953456" w:rsidRPr="006871FF" w:rsidRDefault="00953456" w:rsidP="00953456">
            <w:pPr>
              <w:spacing w:after="0" w:line="240" w:lineRule="auto"/>
              <w:rPr>
                <w:rFonts w:ascii="Times New Roman" w:eastAsia="Times New Roman" w:hAnsi="Times New Roman" w:cs="Times New Roman"/>
                <w:noProof/>
                <w:sz w:val="20"/>
                <w:szCs w:val="20"/>
              </w:rPr>
            </w:pPr>
          </w:p>
        </w:tc>
        <w:tc>
          <w:tcPr>
            <w:tcW w:w="583" w:type="dxa"/>
            <w:tcBorders>
              <w:right w:val="nil"/>
            </w:tcBorders>
          </w:tcPr>
          <w:p w:rsidR="00953456" w:rsidRPr="006871FF" w:rsidRDefault="00953456" w:rsidP="00953456">
            <w:pPr>
              <w:spacing w:after="0" w:line="240" w:lineRule="auto"/>
              <w:rPr>
                <w:rFonts w:ascii="Times New Roman" w:eastAsia="Times New Roman" w:hAnsi="Times New Roman" w:cs="Times New Roman"/>
                <w:noProof/>
                <w:sz w:val="20"/>
                <w:szCs w:val="20"/>
                <w:lang w:val="sr-Latn-CS"/>
              </w:rPr>
            </w:pPr>
          </w:p>
        </w:tc>
        <w:tc>
          <w:tcPr>
            <w:tcW w:w="712" w:type="dxa"/>
            <w:tcBorders>
              <w:left w:val="nil"/>
              <w:right w:val="nil"/>
            </w:tcBorders>
          </w:tcPr>
          <w:p w:rsidR="00953456" w:rsidRPr="006871FF" w:rsidRDefault="00953456" w:rsidP="00953456">
            <w:pPr>
              <w:spacing w:after="0" w:line="240" w:lineRule="auto"/>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179</w:t>
            </w:r>
          </w:p>
        </w:tc>
        <w:tc>
          <w:tcPr>
            <w:tcW w:w="457" w:type="dxa"/>
            <w:tcBorders>
              <w:left w:val="nil"/>
            </w:tcBorders>
          </w:tcPr>
          <w:p w:rsidR="00953456" w:rsidRPr="006871FF" w:rsidRDefault="00953456" w:rsidP="00953456">
            <w:pPr>
              <w:spacing w:after="0" w:line="240" w:lineRule="auto"/>
              <w:rPr>
                <w:rFonts w:ascii="Times New Roman" w:eastAsia="Times New Roman" w:hAnsi="Times New Roman" w:cs="Times New Roman"/>
                <w:noProof/>
                <w:sz w:val="20"/>
                <w:szCs w:val="20"/>
                <w:lang w:val="sr-Latn-CS"/>
              </w:rPr>
            </w:pPr>
          </w:p>
        </w:tc>
        <w:tc>
          <w:tcPr>
            <w:tcW w:w="580" w:type="dxa"/>
            <w:tcBorders>
              <w:right w:val="nil"/>
            </w:tcBorders>
          </w:tcPr>
          <w:p w:rsidR="00953456" w:rsidRPr="006871FF" w:rsidRDefault="00953456" w:rsidP="00953456">
            <w:pPr>
              <w:spacing w:after="0" w:line="240" w:lineRule="auto"/>
              <w:rPr>
                <w:rFonts w:ascii="Times New Roman" w:eastAsia="Times New Roman" w:hAnsi="Times New Roman" w:cs="Times New Roman"/>
                <w:noProof/>
                <w:sz w:val="20"/>
                <w:szCs w:val="20"/>
              </w:rPr>
            </w:pPr>
            <w:r w:rsidRPr="006871FF">
              <w:rPr>
                <w:rFonts w:ascii="Times New Roman" w:eastAsia="Times New Roman" w:hAnsi="Times New Roman" w:cs="Times New Roman"/>
                <w:noProof/>
                <w:sz w:val="20"/>
                <w:szCs w:val="20"/>
              </w:rPr>
              <w:t>180</w:t>
            </w:r>
          </w:p>
        </w:tc>
        <w:tc>
          <w:tcPr>
            <w:tcW w:w="709" w:type="dxa"/>
            <w:tcBorders>
              <w:left w:val="nil"/>
              <w:right w:val="nil"/>
            </w:tcBorders>
          </w:tcPr>
          <w:p w:rsidR="00953456" w:rsidRPr="006871FF" w:rsidRDefault="00953456" w:rsidP="00953456">
            <w:pPr>
              <w:spacing w:after="0" w:line="240" w:lineRule="auto"/>
              <w:rPr>
                <w:rFonts w:ascii="Times New Roman" w:eastAsia="Times New Roman" w:hAnsi="Times New Roman" w:cs="Times New Roman"/>
                <w:noProof/>
                <w:sz w:val="20"/>
                <w:szCs w:val="20"/>
              </w:rPr>
            </w:pPr>
          </w:p>
        </w:tc>
        <w:tc>
          <w:tcPr>
            <w:tcW w:w="467" w:type="dxa"/>
            <w:tcBorders>
              <w:left w:val="nil"/>
            </w:tcBorders>
          </w:tcPr>
          <w:p w:rsidR="00953456" w:rsidRPr="006871FF" w:rsidRDefault="00953456" w:rsidP="00953456">
            <w:pPr>
              <w:spacing w:after="0" w:line="240" w:lineRule="auto"/>
              <w:rPr>
                <w:rFonts w:ascii="Times New Roman" w:eastAsia="Times New Roman" w:hAnsi="Times New Roman" w:cs="Times New Roman"/>
                <w:noProof/>
                <w:sz w:val="20"/>
                <w:szCs w:val="20"/>
              </w:rPr>
            </w:pPr>
          </w:p>
        </w:tc>
        <w:tc>
          <w:tcPr>
            <w:tcW w:w="585" w:type="dxa"/>
            <w:tcBorders>
              <w:right w:val="nil"/>
            </w:tcBorders>
          </w:tcPr>
          <w:p w:rsidR="00953456" w:rsidRPr="00322496" w:rsidRDefault="00953456" w:rsidP="00953456">
            <w:pPr>
              <w:spacing w:after="0" w:line="240" w:lineRule="auto"/>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1</w:t>
            </w:r>
          </w:p>
        </w:tc>
        <w:tc>
          <w:tcPr>
            <w:tcW w:w="584" w:type="dxa"/>
            <w:tcBorders>
              <w:left w:val="nil"/>
              <w:right w:val="nil"/>
            </w:tcBorders>
          </w:tcPr>
          <w:p w:rsidR="00953456" w:rsidRPr="006871FF" w:rsidRDefault="00953456" w:rsidP="00953456">
            <w:pPr>
              <w:spacing w:after="0" w:line="240" w:lineRule="auto"/>
              <w:rPr>
                <w:rFonts w:ascii="Times New Roman" w:eastAsia="Times New Roman" w:hAnsi="Times New Roman" w:cs="Times New Roman"/>
                <w:noProof/>
                <w:sz w:val="20"/>
                <w:szCs w:val="20"/>
              </w:rPr>
            </w:pPr>
          </w:p>
        </w:tc>
        <w:tc>
          <w:tcPr>
            <w:tcW w:w="651" w:type="dxa"/>
            <w:tcBorders>
              <w:left w:val="nil"/>
            </w:tcBorders>
          </w:tcPr>
          <w:p w:rsidR="00953456" w:rsidRPr="006871FF" w:rsidRDefault="00953456" w:rsidP="00953456">
            <w:pPr>
              <w:spacing w:after="0" w:line="240" w:lineRule="auto"/>
              <w:rPr>
                <w:rFonts w:ascii="Times New Roman" w:eastAsia="Times New Roman" w:hAnsi="Times New Roman" w:cs="Times New Roman"/>
                <w:noProof/>
                <w:sz w:val="20"/>
                <w:szCs w:val="20"/>
              </w:rPr>
            </w:pPr>
          </w:p>
        </w:tc>
        <w:tc>
          <w:tcPr>
            <w:tcW w:w="524" w:type="dxa"/>
            <w:gridSpan w:val="2"/>
            <w:tcBorders>
              <w:right w:val="nil"/>
            </w:tcBorders>
          </w:tcPr>
          <w:p w:rsidR="00953456" w:rsidRPr="006871FF" w:rsidRDefault="00953456" w:rsidP="00953456">
            <w:pPr>
              <w:spacing w:after="0" w:line="240" w:lineRule="auto"/>
              <w:rPr>
                <w:rFonts w:ascii="Times New Roman" w:eastAsia="Times New Roman" w:hAnsi="Times New Roman" w:cs="Times New Roman"/>
                <w:noProof/>
                <w:sz w:val="20"/>
                <w:szCs w:val="20"/>
              </w:rPr>
            </w:pPr>
          </w:p>
        </w:tc>
        <w:tc>
          <w:tcPr>
            <w:tcW w:w="579" w:type="dxa"/>
            <w:tcBorders>
              <w:left w:val="nil"/>
              <w:right w:val="nil"/>
            </w:tcBorders>
          </w:tcPr>
          <w:p w:rsidR="00953456" w:rsidRPr="006871FF" w:rsidRDefault="00953456" w:rsidP="00953456">
            <w:pPr>
              <w:spacing w:after="0" w:line="240" w:lineRule="auto"/>
              <w:rPr>
                <w:rFonts w:ascii="Times New Roman" w:eastAsia="Times New Roman" w:hAnsi="Times New Roman" w:cs="Times New Roman"/>
                <w:noProof/>
                <w:sz w:val="20"/>
                <w:szCs w:val="20"/>
              </w:rPr>
            </w:pPr>
            <w:r w:rsidRPr="006871FF">
              <w:rPr>
                <w:rFonts w:ascii="Times New Roman" w:eastAsia="Times New Roman" w:hAnsi="Times New Roman" w:cs="Times New Roman"/>
                <w:noProof/>
                <w:sz w:val="20"/>
                <w:szCs w:val="20"/>
              </w:rPr>
              <w:t>5</w:t>
            </w:r>
          </w:p>
        </w:tc>
        <w:tc>
          <w:tcPr>
            <w:tcW w:w="591" w:type="dxa"/>
            <w:tcBorders>
              <w:left w:val="nil"/>
            </w:tcBorders>
          </w:tcPr>
          <w:p w:rsidR="00953456" w:rsidRPr="006871FF" w:rsidRDefault="00953456" w:rsidP="00953456">
            <w:pPr>
              <w:spacing w:after="0" w:line="240" w:lineRule="auto"/>
              <w:rPr>
                <w:rFonts w:ascii="Times New Roman" w:eastAsia="Times New Roman" w:hAnsi="Times New Roman" w:cs="Times New Roman"/>
                <w:noProof/>
                <w:sz w:val="20"/>
                <w:szCs w:val="20"/>
              </w:rPr>
            </w:pPr>
          </w:p>
        </w:tc>
        <w:tc>
          <w:tcPr>
            <w:tcW w:w="580" w:type="dxa"/>
            <w:gridSpan w:val="2"/>
            <w:tcBorders>
              <w:right w:val="nil"/>
            </w:tcBorders>
          </w:tcPr>
          <w:p w:rsidR="00953456" w:rsidRPr="006871FF" w:rsidRDefault="00953456" w:rsidP="00953456">
            <w:pPr>
              <w:spacing w:after="0" w:line="240" w:lineRule="auto"/>
              <w:rPr>
                <w:rFonts w:ascii="Times New Roman" w:eastAsia="Times New Roman" w:hAnsi="Times New Roman" w:cs="Times New Roman"/>
                <w:noProof/>
                <w:sz w:val="20"/>
                <w:szCs w:val="20"/>
              </w:rPr>
            </w:pPr>
            <w:r w:rsidRPr="006871FF">
              <w:rPr>
                <w:rFonts w:ascii="Times New Roman" w:eastAsia="Times New Roman" w:hAnsi="Times New Roman" w:cs="Times New Roman"/>
                <w:noProof/>
                <w:sz w:val="20"/>
                <w:szCs w:val="20"/>
              </w:rPr>
              <w:t>5</w:t>
            </w:r>
          </w:p>
        </w:tc>
        <w:tc>
          <w:tcPr>
            <w:tcW w:w="443" w:type="dxa"/>
            <w:tcBorders>
              <w:left w:val="nil"/>
              <w:right w:val="nil"/>
            </w:tcBorders>
          </w:tcPr>
          <w:p w:rsidR="00953456" w:rsidRPr="006871FF" w:rsidRDefault="00953456" w:rsidP="00953456">
            <w:pPr>
              <w:spacing w:after="0" w:line="240" w:lineRule="auto"/>
              <w:rPr>
                <w:rFonts w:ascii="Times New Roman" w:eastAsia="Times New Roman" w:hAnsi="Times New Roman" w:cs="Times New Roman"/>
                <w:noProof/>
                <w:sz w:val="20"/>
                <w:szCs w:val="20"/>
              </w:rPr>
            </w:pPr>
          </w:p>
        </w:tc>
        <w:tc>
          <w:tcPr>
            <w:tcW w:w="593" w:type="dxa"/>
            <w:tcBorders>
              <w:left w:val="nil"/>
            </w:tcBorders>
          </w:tcPr>
          <w:p w:rsidR="00953456" w:rsidRPr="006871FF" w:rsidRDefault="00953456" w:rsidP="00953456">
            <w:pPr>
              <w:spacing w:after="0" w:line="240" w:lineRule="auto"/>
              <w:rPr>
                <w:rFonts w:ascii="Times New Roman" w:eastAsia="Times New Roman" w:hAnsi="Times New Roman" w:cs="Times New Roman"/>
                <w:noProof/>
                <w:sz w:val="20"/>
                <w:szCs w:val="20"/>
              </w:rPr>
            </w:pPr>
          </w:p>
        </w:tc>
        <w:tc>
          <w:tcPr>
            <w:tcW w:w="580" w:type="dxa"/>
            <w:tcBorders>
              <w:right w:val="nil"/>
            </w:tcBorders>
          </w:tcPr>
          <w:p w:rsidR="00953456" w:rsidRPr="00322496" w:rsidRDefault="00953456" w:rsidP="00953456">
            <w:pPr>
              <w:spacing w:after="0" w:line="240" w:lineRule="auto"/>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10</w:t>
            </w:r>
          </w:p>
        </w:tc>
        <w:tc>
          <w:tcPr>
            <w:tcW w:w="578" w:type="dxa"/>
            <w:tcBorders>
              <w:left w:val="nil"/>
              <w:right w:val="nil"/>
            </w:tcBorders>
          </w:tcPr>
          <w:p w:rsidR="00953456" w:rsidRPr="006871FF" w:rsidRDefault="00953456" w:rsidP="00953456">
            <w:pPr>
              <w:spacing w:after="0" w:line="240" w:lineRule="auto"/>
              <w:rPr>
                <w:rFonts w:ascii="Times New Roman" w:eastAsia="Times New Roman" w:hAnsi="Times New Roman" w:cs="Times New Roman"/>
                <w:noProof/>
                <w:sz w:val="20"/>
                <w:szCs w:val="20"/>
              </w:rPr>
            </w:pPr>
          </w:p>
        </w:tc>
        <w:tc>
          <w:tcPr>
            <w:tcW w:w="588" w:type="dxa"/>
            <w:tcBorders>
              <w:left w:val="nil"/>
            </w:tcBorders>
          </w:tcPr>
          <w:p w:rsidR="00953456" w:rsidRPr="006871FF" w:rsidRDefault="00953456" w:rsidP="00953456">
            <w:pPr>
              <w:spacing w:after="0" w:line="240" w:lineRule="auto"/>
              <w:rPr>
                <w:rFonts w:ascii="Times New Roman" w:eastAsia="Times New Roman" w:hAnsi="Times New Roman" w:cs="Times New Roman"/>
                <w:noProof/>
                <w:sz w:val="20"/>
                <w:szCs w:val="20"/>
                <w:lang w:val="sr-Latn-CS"/>
              </w:rPr>
            </w:pPr>
          </w:p>
        </w:tc>
      </w:tr>
      <w:tr w:rsidR="00953456" w:rsidRPr="006871FF" w:rsidTr="00126037">
        <w:trPr>
          <w:gridAfter w:val="1"/>
          <w:wAfter w:w="6" w:type="dxa"/>
          <w:trHeight w:val="332"/>
        </w:trPr>
        <w:tc>
          <w:tcPr>
            <w:tcW w:w="1726" w:type="dxa"/>
          </w:tcPr>
          <w:p w:rsidR="00953456" w:rsidRPr="006871FF" w:rsidRDefault="00953456" w:rsidP="00953456">
            <w:pPr>
              <w:spacing w:after="0" w:line="240" w:lineRule="auto"/>
              <w:rPr>
                <w:rFonts w:ascii="Times New Roman" w:eastAsia="Times New Roman" w:hAnsi="Times New Roman" w:cs="Times New Roman"/>
                <w:noProof/>
                <w:szCs w:val="20"/>
              </w:rPr>
            </w:pPr>
            <w:r w:rsidRPr="006871FF">
              <w:rPr>
                <w:rFonts w:ascii="Times New Roman" w:eastAsia="Times New Roman" w:hAnsi="Times New Roman" w:cs="Times New Roman"/>
                <w:noProof/>
                <w:szCs w:val="20"/>
              </w:rPr>
              <w:t>ВРХОВИНЕ</w:t>
            </w:r>
          </w:p>
        </w:tc>
        <w:tc>
          <w:tcPr>
            <w:tcW w:w="419" w:type="dxa"/>
            <w:tcBorders>
              <w:right w:val="nil"/>
            </w:tcBorders>
          </w:tcPr>
          <w:p w:rsidR="00953456" w:rsidRPr="006871FF" w:rsidRDefault="00953456" w:rsidP="00953456">
            <w:pPr>
              <w:spacing w:after="0" w:line="240" w:lineRule="auto"/>
              <w:rPr>
                <w:rFonts w:ascii="Times New Roman" w:eastAsia="Times New Roman" w:hAnsi="Times New Roman" w:cs="Times New Roman"/>
                <w:noProof/>
                <w:sz w:val="20"/>
                <w:szCs w:val="20"/>
                <w:lang w:val="sr-Latn-CS"/>
              </w:rPr>
            </w:pPr>
          </w:p>
        </w:tc>
        <w:tc>
          <w:tcPr>
            <w:tcW w:w="705" w:type="dxa"/>
            <w:tcBorders>
              <w:left w:val="nil"/>
              <w:right w:val="nil"/>
            </w:tcBorders>
          </w:tcPr>
          <w:p w:rsidR="00953456" w:rsidRDefault="00953456" w:rsidP="00953456">
            <w:r w:rsidRPr="00243092">
              <w:rPr>
                <w:rFonts w:ascii="Times New Roman" w:eastAsia="Times New Roman" w:hAnsi="Times New Roman" w:cs="Times New Roman"/>
                <w:noProof/>
                <w:sz w:val="20"/>
                <w:szCs w:val="20"/>
              </w:rPr>
              <w:t>182</w:t>
            </w:r>
          </w:p>
        </w:tc>
        <w:tc>
          <w:tcPr>
            <w:tcW w:w="419" w:type="dxa"/>
            <w:tcBorders>
              <w:left w:val="nil"/>
            </w:tcBorders>
          </w:tcPr>
          <w:p w:rsidR="00953456" w:rsidRPr="006871FF" w:rsidRDefault="00953456" w:rsidP="00953456">
            <w:pPr>
              <w:spacing w:after="0" w:line="240" w:lineRule="auto"/>
              <w:rPr>
                <w:rFonts w:ascii="Times New Roman" w:eastAsia="Times New Roman" w:hAnsi="Times New Roman" w:cs="Times New Roman"/>
                <w:noProof/>
                <w:sz w:val="20"/>
                <w:szCs w:val="20"/>
              </w:rPr>
            </w:pPr>
          </w:p>
        </w:tc>
        <w:tc>
          <w:tcPr>
            <w:tcW w:w="577" w:type="dxa"/>
            <w:tcBorders>
              <w:right w:val="nil"/>
            </w:tcBorders>
          </w:tcPr>
          <w:p w:rsidR="00953456" w:rsidRPr="006871FF" w:rsidRDefault="00953456" w:rsidP="00953456">
            <w:pPr>
              <w:spacing w:after="0" w:line="240" w:lineRule="auto"/>
              <w:rPr>
                <w:rFonts w:ascii="Times New Roman" w:eastAsia="Times New Roman" w:hAnsi="Times New Roman" w:cs="Times New Roman"/>
                <w:noProof/>
                <w:sz w:val="20"/>
                <w:szCs w:val="20"/>
              </w:rPr>
            </w:pPr>
          </w:p>
        </w:tc>
        <w:tc>
          <w:tcPr>
            <w:tcW w:w="576" w:type="dxa"/>
            <w:tcBorders>
              <w:left w:val="nil"/>
              <w:right w:val="nil"/>
            </w:tcBorders>
          </w:tcPr>
          <w:p w:rsidR="00953456" w:rsidRDefault="00953456" w:rsidP="00953456">
            <w:r w:rsidRPr="0037442B">
              <w:rPr>
                <w:rFonts w:ascii="Times New Roman" w:eastAsia="Times New Roman" w:hAnsi="Times New Roman" w:cs="Times New Roman"/>
                <w:noProof/>
                <w:sz w:val="20"/>
                <w:szCs w:val="20"/>
              </w:rPr>
              <w:t>182</w:t>
            </w:r>
          </w:p>
        </w:tc>
        <w:tc>
          <w:tcPr>
            <w:tcW w:w="590" w:type="dxa"/>
            <w:gridSpan w:val="3"/>
            <w:tcBorders>
              <w:left w:val="nil"/>
            </w:tcBorders>
          </w:tcPr>
          <w:p w:rsidR="00953456" w:rsidRPr="006871FF" w:rsidRDefault="00953456" w:rsidP="00953456">
            <w:pPr>
              <w:spacing w:after="0" w:line="240" w:lineRule="auto"/>
              <w:rPr>
                <w:rFonts w:ascii="Times New Roman" w:eastAsia="Times New Roman" w:hAnsi="Times New Roman" w:cs="Times New Roman"/>
                <w:noProof/>
                <w:sz w:val="20"/>
                <w:szCs w:val="20"/>
              </w:rPr>
            </w:pPr>
          </w:p>
        </w:tc>
        <w:tc>
          <w:tcPr>
            <w:tcW w:w="583" w:type="dxa"/>
            <w:tcBorders>
              <w:right w:val="nil"/>
            </w:tcBorders>
          </w:tcPr>
          <w:p w:rsidR="00953456" w:rsidRPr="006871FF" w:rsidRDefault="00953456" w:rsidP="00953456">
            <w:pPr>
              <w:spacing w:after="0" w:line="240" w:lineRule="auto"/>
              <w:rPr>
                <w:rFonts w:ascii="Times New Roman" w:eastAsia="Times New Roman" w:hAnsi="Times New Roman" w:cs="Times New Roman"/>
                <w:noProof/>
                <w:sz w:val="20"/>
                <w:szCs w:val="20"/>
                <w:lang w:val="sr-Latn-CS"/>
              </w:rPr>
            </w:pPr>
          </w:p>
        </w:tc>
        <w:tc>
          <w:tcPr>
            <w:tcW w:w="712" w:type="dxa"/>
            <w:tcBorders>
              <w:left w:val="nil"/>
              <w:right w:val="nil"/>
            </w:tcBorders>
          </w:tcPr>
          <w:p w:rsidR="00953456" w:rsidRDefault="00953456" w:rsidP="00953456">
            <w:r w:rsidRPr="00E033BE">
              <w:rPr>
                <w:rFonts w:ascii="Times New Roman" w:eastAsia="Times New Roman" w:hAnsi="Times New Roman" w:cs="Times New Roman"/>
                <w:noProof/>
                <w:sz w:val="20"/>
                <w:szCs w:val="20"/>
              </w:rPr>
              <w:t>179</w:t>
            </w:r>
          </w:p>
        </w:tc>
        <w:tc>
          <w:tcPr>
            <w:tcW w:w="457" w:type="dxa"/>
            <w:tcBorders>
              <w:left w:val="nil"/>
            </w:tcBorders>
          </w:tcPr>
          <w:p w:rsidR="00953456" w:rsidRPr="006871FF" w:rsidRDefault="00953456" w:rsidP="00953456">
            <w:pPr>
              <w:spacing w:after="0" w:line="240" w:lineRule="auto"/>
              <w:rPr>
                <w:rFonts w:ascii="Times New Roman" w:eastAsia="Times New Roman" w:hAnsi="Times New Roman" w:cs="Times New Roman"/>
                <w:noProof/>
                <w:sz w:val="20"/>
                <w:szCs w:val="20"/>
                <w:lang w:val="sr-Latn-CS"/>
              </w:rPr>
            </w:pPr>
          </w:p>
        </w:tc>
        <w:tc>
          <w:tcPr>
            <w:tcW w:w="580" w:type="dxa"/>
            <w:tcBorders>
              <w:right w:val="nil"/>
            </w:tcBorders>
          </w:tcPr>
          <w:p w:rsidR="00953456" w:rsidRPr="006871FF" w:rsidRDefault="00953456" w:rsidP="00953456">
            <w:pPr>
              <w:spacing w:after="0" w:line="240" w:lineRule="auto"/>
              <w:rPr>
                <w:rFonts w:ascii="Times New Roman" w:eastAsia="Times New Roman" w:hAnsi="Times New Roman" w:cs="Times New Roman"/>
                <w:noProof/>
                <w:sz w:val="20"/>
                <w:szCs w:val="20"/>
              </w:rPr>
            </w:pPr>
            <w:r w:rsidRPr="006871FF">
              <w:rPr>
                <w:rFonts w:ascii="Times New Roman" w:eastAsia="Times New Roman" w:hAnsi="Times New Roman" w:cs="Times New Roman"/>
                <w:noProof/>
                <w:sz w:val="20"/>
                <w:szCs w:val="20"/>
              </w:rPr>
              <w:t>180</w:t>
            </w:r>
          </w:p>
        </w:tc>
        <w:tc>
          <w:tcPr>
            <w:tcW w:w="709" w:type="dxa"/>
            <w:tcBorders>
              <w:left w:val="nil"/>
              <w:right w:val="nil"/>
            </w:tcBorders>
          </w:tcPr>
          <w:p w:rsidR="00953456" w:rsidRPr="006871FF" w:rsidRDefault="00953456" w:rsidP="00953456">
            <w:pPr>
              <w:spacing w:after="0" w:line="240" w:lineRule="auto"/>
              <w:rPr>
                <w:rFonts w:ascii="Times New Roman" w:eastAsia="Times New Roman" w:hAnsi="Times New Roman" w:cs="Times New Roman"/>
                <w:noProof/>
                <w:sz w:val="20"/>
                <w:szCs w:val="20"/>
              </w:rPr>
            </w:pPr>
          </w:p>
        </w:tc>
        <w:tc>
          <w:tcPr>
            <w:tcW w:w="467" w:type="dxa"/>
            <w:tcBorders>
              <w:left w:val="nil"/>
            </w:tcBorders>
          </w:tcPr>
          <w:p w:rsidR="00953456" w:rsidRPr="006871FF" w:rsidRDefault="00953456" w:rsidP="00953456">
            <w:pPr>
              <w:spacing w:after="0" w:line="240" w:lineRule="auto"/>
              <w:rPr>
                <w:rFonts w:ascii="Times New Roman" w:eastAsia="Times New Roman" w:hAnsi="Times New Roman" w:cs="Times New Roman"/>
                <w:noProof/>
                <w:sz w:val="20"/>
                <w:szCs w:val="20"/>
              </w:rPr>
            </w:pPr>
          </w:p>
        </w:tc>
        <w:tc>
          <w:tcPr>
            <w:tcW w:w="585" w:type="dxa"/>
            <w:tcBorders>
              <w:right w:val="nil"/>
            </w:tcBorders>
          </w:tcPr>
          <w:p w:rsidR="00953456" w:rsidRPr="00322496" w:rsidRDefault="00953456" w:rsidP="00953456">
            <w:pPr>
              <w:spacing w:after="0" w:line="240" w:lineRule="auto"/>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4</w:t>
            </w:r>
          </w:p>
        </w:tc>
        <w:tc>
          <w:tcPr>
            <w:tcW w:w="584" w:type="dxa"/>
            <w:tcBorders>
              <w:left w:val="nil"/>
              <w:right w:val="nil"/>
            </w:tcBorders>
          </w:tcPr>
          <w:p w:rsidR="00953456" w:rsidRPr="006871FF" w:rsidRDefault="00953456" w:rsidP="00953456">
            <w:pPr>
              <w:spacing w:after="0" w:line="240" w:lineRule="auto"/>
              <w:rPr>
                <w:rFonts w:ascii="Times New Roman" w:eastAsia="Times New Roman" w:hAnsi="Times New Roman" w:cs="Times New Roman"/>
                <w:noProof/>
                <w:sz w:val="20"/>
                <w:szCs w:val="20"/>
              </w:rPr>
            </w:pPr>
          </w:p>
        </w:tc>
        <w:tc>
          <w:tcPr>
            <w:tcW w:w="651" w:type="dxa"/>
            <w:tcBorders>
              <w:left w:val="nil"/>
            </w:tcBorders>
          </w:tcPr>
          <w:p w:rsidR="00953456" w:rsidRPr="006871FF" w:rsidRDefault="00953456" w:rsidP="00953456">
            <w:pPr>
              <w:spacing w:after="0" w:line="240" w:lineRule="auto"/>
              <w:rPr>
                <w:rFonts w:ascii="Times New Roman" w:eastAsia="Times New Roman" w:hAnsi="Times New Roman" w:cs="Times New Roman"/>
                <w:noProof/>
                <w:sz w:val="20"/>
                <w:szCs w:val="20"/>
              </w:rPr>
            </w:pPr>
          </w:p>
        </w:tc>
        <w:tc>
          <w:tcPr>
            <w:tcW w:w="524" w:type="dxa"/>
            <w:gridSpan w:val="2"/>
            <w:tcBorders>
              <w:right w:val="nil"/>
            </w:tcBorders>
          </w:tcPr>
          <w:p w:rsidR="00953456" w:rsidRPr="006871FF" w:rsidRDefault="00953456" w:rsidP="00953456">
            <w:pPr>
              <w:spacing w:after="0" w:line="240" w:lineRule="auto"/>
              <w:rPr>
                <w:rFonts w:ascii="Times New Roman" w:eastAsia="Times New Roman" w:hAnsi="Times New Roman" w:cs="Times New Roman"/>
                <w:noProof/>
                <w:sz w:val="20"/>
                <w:szCs w:val="20"/>
              </w:rPr>
            </w:pPr>
          </w:p>
        </w:tc>
        <w:tc>
          <w:tcPr>
            <w:tcW w:w="579" w:type="dxa"/>
            <w:tcBorders>
              <w:left w:val="nil"/>
              <w:right w:val="nil"/>
            </w:tcBorders>
          </w:tcPr>
          <w:p w:rsidR="00953456" w:rsidRPr="006871FF" w:rsidRDefault="00953456" w:rsidP="00953456">
            <w:pPr>
              <w:spacing w:after="0" w:line="240" w:lineRule="auto"/>
              <w:rPr>
                <w:rFonts w:ascii="Times New Roman" w:eastAsia="Times New Roman" w:hAnsi="Times New Roman" w:cs="Times New Roman"/>
                <w:noProof/>
                <w:sz w:val="20"/>
                <w:szCs w:val="20"/>
              </w:rPr>
            </w:pPr>
            <w:r w:rsidRPr="006871FF">
              <w:rPr>
                <w:rFonts w:ascii="Times New Roman" w:eastAsia="Times New Roman" w:hAnsi="Times New Roman" w:cs="Times New Roman"/>
                <w:noProof/>
                <w:sz w:val="20"/>
                <w:szCs w:val="20"/>
              </w:rPr>
              <w:t>5</w:t>
            </w:r>
          </w:p>
        </w:tc>
        <w:tc>
          <w:tcPr>
            <w:tcW w:w="591" w:type="dxa"/>
            <w:tcBorders>
              <w:left w:val="nil"/>
            </w:tcBorders>
          </w:tcPr>
          <w:p w:rsidR="00953456" w:rsidRPr="006871FF" w:rsidRDefault="00953456" w:rsidP="00953456">
            <w:pPr>
              <w:spacing w:after="0" w:line="240" w:lineRule="auto"/>
              <w:rPr>
                <w:rFonts w:ascii="Times New Roman" w:eastAsia="Times New Roman" w:hAnsi="Times New Roman" w:cs="Times New Roman"/>
                <w:noProof/>
                <w:sz w:val="20"/>
                <w:szCs w:val="20"/>
              </w:rPr>
            </w:pPr>
          </w:p>
        </w:tc>
        <w:tc>
          <w:tcPr>
            <w:tcW w:w="580" w:type="dxa"/>
            <w:gridSpan w:val="2"/>
            <w:tcBorders>
              <w:right w:val="nil"/>
            </w:tcBorders>
          </w:tcPr>
          <w:p w:rsidR="00953456" w:rsidRPr="006871FF" w:rsidRDefault="00953456" w:rsidP="00953456">
            <w:pPr>
              <w:spacing w:after="0" w:line="240" w:lineRule="auto"/>
              <w:rPr>
                <w:rFonts w:ascii="Times New Roman" w:eastAsia="Times New Roman" w:hAnsi="Times New Roman" w:cs="Times New Roman"/>
                <w:noProof/>
                <w:sz w:val="20"/>
                <w:szCs w:val="20"/>
              </w:rPr>
            </w:pPr>
            <w:r w:rsidRPr="006871FF">
              <w:rPr>
                <w:rFonts w:ascii="Times New Roman" w:eastAsia="Times New Roman" w:hAnsi="Times New Roman" w:cs="Times New Roman"/>
                <w:noProof/>
                <w:sz w:val="20"/>
                <w:szCs w:val="20"/>
              </w:rPr>
              <w:t>5</w:t>
            </w:r>
          </w:p>
        </w:tc>
        <w:tc>
          <w:tcPr>
            <w:tcW w:w="443" w:type="dxa"/>
            <w:tcBorders>
              <w:left w:val="nil"/>
              <w:right w:val="nil"/>
            </w:tcBorders>
          </w:tcPr>
          <w:p w:rsidR="00953456" w:rsidRPr="006871FF" w:rsidRDefault="00953456" w:rsidP="00953456">
            <w:pPr>
              <w:spacing w:after="0" w:line="240" w:lineRule="auto"/>
              <w:rPr>
                <w:rFonts w:ascii="Times New Roman" w:eastAsia="Times New Roman" w:hAnsi="Times New Roman" w:cs="Times New Roman"/>
                <w:noProof/>
                <w:sz w:val="20"/>
                <w:szCs w:val="20"/>
              </w:rPr>
            </w:pPr>
          </w:p>
        </w:tc>
        <w:tc>
          <w:tcPr>
            <w:tcW w:w="593" w:type="dxa"/>
            <w:tcBorders>
              <w:left w:val="nil"/>
            </w:tcBorders>
          </w:tcPr>
          <w:p w:rsidR="00953456" w:rsidRPr="006871FF" w:rsidRDefault="00953456" w:rsidP="00953456">
            <w:pPr>
              <w:spacing w:after="0" w:line="240" w:lineRule="auto"/>
              <w:rPr>
                <w:rFonts w:ascii="Times New Roman" w:eastAsia="Times New Roman" w:hAnsi="Times New Roman" w:cs="Times New Roman"/>
                <w:noProof/>
                <w:sz w:val="20"/>
                <w:szCs w:val="20"/>
              </w:rPr>
            </w:pPr>
          </w:p>
        </w:tc>
        <w:tc>
          <w:tcPr>
            <w:tcW w:w="580" w:type="dxa"/>
            <w:tcBorders>
              <w:right w:val="nil"/>
            </w:tcBorders>
          </w:tcPr>
          <w:p w:rsidR="00953456" w:rsidRPr="00322496" w:rsidRDefault="00953456" w:rsidP="00953456">
            <w:pPr>
              <w:spacing w:after="0" w:line="240" w:lineRule="auto"/>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54</w:t>
            </w:r>
          </w:p>
        </w:tc>
        <w:tc>
          <w:tcPr>
            <w:tcW w:w="578" w:type="dxa"/>
            <w:tcBorders>
              <w:left w:val="nil"/>
              <w:right w:val="nil"/>
            </w:tcBorders>
          </w:tcPr>
          <w:p w:rsidR="00953456" w:rsidRPr="006871FF" w:rsidRDefault="00953456" w:rsidP="00953456">
            <w:pPr>
              <w:spacing w:after="0" w:line="240" w:lineRule="auto"/>
              <w:rPr>
                <w:rFonts w:ascii="Times New Roman" w:eastAsia="Times New Roman" w:hAnsi="Times New Roman" w:cs="Times New Roman"/>
                <w:noProof/>
                <w:sz w:val="20"/>
                <w:szCs w:val="20"/>
              </w:rPr>
            </w:pPr>
          </w:p>
        </w:tc>
        <w:tc>
          <w:tcPr>
            <w:tcW w:w="588" w:type="dxa"/>
            <w:tcBorders>
              <w:left w:val="nil"/>
            </w:tcBorders>
          </w:tcPr>
          <w:p w:rsidR="00953456" w:rsidRPr="006871FF" w:rsidRDefault="00953456" w:rsidP="00953456">
            <w:pPr>
              <w:spacing w:after="0" w:line="240" w:lineRule="auto"/>
              <w:rPr>
                <w:rFonts w:ascii="Times New Roman" w:eastAsia="Times New Roman" w:hAnsi="Times New Roman" w:cs="Times New Roman"/>
                <w:noProof/>
                <w:sz w:val="20"/>
                <w:szCs w:val="20"/>
                <w:lang w:val="sr-Latn-CS"/>
              </w:rPr>
            </w:pPr>
          </w:p>
        </w:tc>
      </w:tr>
      <w:tr w:rsidR="00953456" w:rsidRPr="006871FF" w:rsidTr="00126037">
        <w:trPr>
          <w:gridAfter w:val="1"/>
          <w:wAfter w:w="6" w:type="dxa"/>
          <w:trHeight w:val="332"/>
        </w:trPr>
        <w:tc>
          <w:tcPr>
            <w:tcW w:w="1726" w:type="dxa"/>
          </w:tcPr>
          <w:p w:rsidR="00953456" w:rsidRPr="006871FF" w:rsidRDefault="00953456" w:rsidP="00953456">
            <w:pPr>
              <w:spacing w:after="0" w:line="240" w:lineRule="auto"/>
              <w:rPr>
                <w:rFonts w:ascii="Times New Roman" w:eastAsia="Times New Roman" w:hAnsi="Times New Roman" w:cs="Times New Roman"/>
                <w:noProof/>
                <w:sz w:val="20"/>
                <w:szCs w:val="20"/>
              </w:rPr>
            </w:pPr>
            <w:r w:rsidRPr="006871FF">
              <w:rPr>
                <w:rFonts w:ascii="Times New Roman" w:eastAsia="Times New Roman" w:hAnsi="Times New Roman" w:cs="Times New Roman"/>
                <w:noProof/>
                <w:sz w:val="20"/>
                <w:szCs w:val="20"/>
              </w:rPr>
              <w:t>ГВОЗДЕНОВИЋ</w:t>
            </w:r>
          </w:p>
        </w:tc>
        <w:tc>
          <w:tcPr>
            <w:tcW w:w="419" w:type="dxa"/>
            <w:tcBorders>
              <w:right w:val="nil"/>
            </w:tcBorders>
          </w:tcPr>
          <w:p w:rsidR="00953456" w:rsidRPr="006871FF" w:rsidRDefault="00953456" w:rsidP="00953456">
            <w:pPr>
              <w:spacing w:after="0" w:line="240" w:lineRule="auto"/>
              <w:rPr>
                <w:rFonts w:ascii="Times New Roman" w:eastAsia="Times New Roman" w:hAnsi="Times New Roman" w:cs="Times New Roman"/>
                <w:noProof/>
                <w:sz w:val="20"/>
                <w:szCs w:val="20"/>
              </w:rPr>
            </w:pPr>
          </w:p>
        </w:tc>
        <w:tc>
          <w:tcPr>
            <w:tcW w:w="705" w:type="dxa"/>
            <w:tcBorders>
              <w:left w:val="nil"/>
              <w:right w:val="nil"/>
            </w:tcBorders>
          </w:tcPr>
          <w:p w:rsidR="00953456" w:rsidRDefault="00953456" w:rsidP="00953456">
            <w:r w:rsidRPr="00243092">
              <w:rPr>
                <w:rFonts w:ascii="Times New Roman" w:eastAsia="Times New Roman" w:hAnsi="Times New Roman" w:cs="Times New Roman"/>
                <w:noProof/>
                <w:sz w:val="20"/>
                <w:szCs w:val="20"/>
              </w:rPr>
              <w:t>182</w:t>
            </w:r>
          </w:p>
        </w:tc>
        <w:tc>
          <w:tcPr>
            <w:tcW w:w="419" w:type="dxa"/>
            <w:tcBorders>
              <w:left w:val="nil"/>
            </w:tcBorders>
          </w:tcPr>
          <w:p w:rsidR="00953456" w:rsidRPr="006871FF" w:rsidRDefault="00953456" w:rsidP="00953456">
            <w:pPr>
              <w:spacing w:after="0" w:line="240" w:lineRule="auto"/>
              <w:rPr>
                <w:rFonts w:ascii="Times New Roman" w:eastAsia="Times New Roman" w:hAnsi="Times New Roman" w:cs="Times New Roman"/>
                <w:noProof/>
                <w:sz w:val="20"/>
                <w:szCs w:val="20"/>
              </w:rPr>
            </w:pPr>
          </w:p>
        </w:tc>
        <w:tc>
          <w:tcPr>
            <w:tcW w:w="577" w:type="dxa"/>
            <w:tcBorders>
              <w:right w:val="nil"/>
            </w:tcBorders>
          </w:tcPr>
          <w:p w:rsidR="00953456" w:rsidRPr="006871FF" w:rsidRDefault="00953456" w:rsidP="00953456">
            <w:pPr>
              <w:spacing w:after="0" w:line="240" w:lineRule="auto"/>
              <w:rPr>
                <w:rFonts w:ascii="Times New Roman" w:eastAsia="Times New Roman" w:hAnsi="Times New Roman" w:cs="Times New Roman"/>
                <w:noProof/>
                <w:sz w:val="20"/>
                <w:szCs w:val="20"/>
              </w:rPr>
            </w:pPr>
          </w:p>
        </w:tc>
        <w:tc>
          <w:tcPr>
            <w:tcW w:w="576" w:type="dxa"/>
            <w:tcBorders>
              <w:left w:val="nil"/>
              <w:right w:val="nil"/>
            </w:tcBorders>
          </w:tcPr>
          <w:p w:rsidR="00953456" w:rsidRDefault="00953456" w:rsidP="00953456">
            <w:r w:rsidRPr="0037442B">
              <w:rPr>
                <w:rFonts w:ascii="Times New Roman" w:eastAsia="Times New Roman" w:hAnsi="Times New Roman" w:cs="Times New Roman"/>
                <w:noProof/>
                <w:sz w:val="20"/>
                <w:szCs w:val="20"/>
              </w:rPr>
              <w:t>182</w:t>
            </w:r>
          </w:p>
        </w:tc>
        <w:tc>
          <w:tcPr>
            <w:tcW w:w="590" w:type="dxa"/>
            <w:gridSpan w:val="3"/>
            <w:tcBorders>
              <w:left w:val="nil"/>
            </w:tcBorders>
          </w:tcPr>
          <w:p w:rsidR="00953456" w:rsidRPr="006871FF" w:rsidRDefault="00953456" w:rsidP="00953456">
            <w:pPr>
              <w:spacing w:after="0" w:line="240" w:lineRule="auto"/>
              <w:rPr>
                <w:rFonts w:ascii="Times New Roman" w:eastAsia="Times New Roman" w:hAnsi="Times New Roman" w:cs="Times New Roman"/>
                <w:noProof/>
                <w:sz w:val="20"/>
                <w:szCs w:val="20"/>
              </w:rPr>
            </w:pPr>
          </w:p>
        </w:tc>
        <w:tc>
          <w:tcPr>
            <w:tcW w:w="583" w:type="dxa"/>
            <w:tcBorders>
              <w:right w:val="nil"/>
            </w:tcBorders>
          </w:tcPr>
          <w:p w:rsidR="00953456" w:rsidRPr="006871FF" w:rsidRDefault="00953456" w:rsidP="00953456">
            <w:pPr>
              <w:spacing w:after="0" w:line="240" w:lineRule="auto"/>
              <w:rPr>
                <w:rFonts w:ascii="Times New Roman" w:eastAsia="Times New Roman" w:hAnsi="Times New Roman" w:cs="Times New Roman"/>
                <w:noProof/>
                <w:sz w:val="20"/>
                <w:szCs w:val="20"/>
                <w:lang w:val="sr-Latn-CS"/>
              </w:rPr>
            </w:pPr>
          </w:p>
        </w:tc>
        <w:tc>
          <w:tcPr>
            <w:tcW w:w="712" w:type="dxa"/>
            <w:tcBorders>
              <w:left w:val="nil"/>
              <w:right w:val="nil"/>
            </w:tcBorders>
          </w:tcPr>
          <w:p w:rsidR="00953456" w:rsidRDefault="00953456" w:rsidP="00953456">
            <w:r w:rsidRPr="00E033BE">
              <w:rPr>
                <w:rFonts w:ascii="Times New Roman" w:eastAsia="Times New Roman" w:hAnsi="Times New Roman" w:cs="Times New Roman"/>
                <w:noProof/>
                <w:sz w:val="20"/>
                <w:szCs w:val="20"/>
              </w:rPr>
              <w:t>179</w:t>
            </w:r>
          </w:p>
        </w:tc>
        <w:tc>
          <w:tcPr>
            <w:tcW w:w="457" w:type="dxa"/>
            <w:tcBorders>
              <w:left w:val="nil"/>
            </w:tcBorders>
          </w:tcPr>
          <w:p w:rsidR="00953456" w:rsidRPr="006871FF" w:rsidRDefault="00953456" w:rsidP="00953456">
            <w:pPr>
              <w:spacing w:after="0" w:line="240" w:lineRule="auto"/>
              <w:rPr>
                <w:rFonts w:ascii="Times New Roman" w:eastAsia="Times New Roman" w:hAnsi="Times New Roman" w:cs="Times New Roman"/>
                <w:noProof/>
                <w:sz w:val="20"/>
                <w:szCs w:val="20"/>
                <w:lang w:val="sr-Latn-CS"/>
              </w:rPr>
            </w:pPr>
          </w:p>
        </w:tc>
        <w:tc>
          <w:tcPr>
            <w:tcW w:w="580" w:type="dxa"/>
            <w:tcBorders>
              <w:right w:val="nil"/>
            </w:tcBorders>
          </w:tcPr>
          <w:p w:rsidR="00953456" w:rsidRPr="006871FF" w:rsidRDefault="00953456" w:rsidP="00953456">
            <w:pPr>
              <w:spacing w:after="0" w:line="240" w:lineRule="auto"/>
              <w:rPr>
                <w:rFonts w:ascii="Times New Roman" w:eastAsia="Times New Roman" w:hAnsi="Times New Roman" w:cs="Times New Roman"/>
                <w:noProof/>
                <w:sz w:val="20"/>
                <w:szCs w:val="20"/>
              </w:rPr>
            </w:pPr>
            <w:r w:rsidRPr="006871FF">
              <w:rPr>
                <w:rFonts w:ascii="Times New Roman" w:eastAsia="Times New Roman" w:hAnsi="Times New Roman" w:cs="Times New Roman"/>
                <w:noProof/>
                <w:sz w:val="20"/>
                <w:szCs w:val="20"/>
              </w:rPr>
              <w:t>180</w:t>
            </w:r>
          </w:p>
        </w:tc>
        <w:tc>
          <w:tcPr>
            <w:tcW w:w="709" w:type="dxa"/>
            <w:tcBorders>
              <w:left w:val="nil"/>
              <w:right w:val="nil"/>
            </w:tcBorders>
          </w:tcPr>
          <w:p w:rsidR="00953456" w:rsidRPr="006871FF" w:rsidRDefault="00953456" w:rsidP="00953456">
            <w:pPr>
              <w:spacing w:after="0" w:line="240" w:lineRule="auto"/>
              <w:rPr>
                <w:rFonts w:ascii="Times New Roman" w:eastAsia="Times New Roman" w:hAnsi="Times New Roman" w:cs="Times New Roman"/>
                <w:noProof/>
                <w:sz w:val="20"/>
                <w:szCs w:val="20"/>
              </w:rPr>
            </w:pPr>
          </w:p>
        </w:tc>
        <w:tc>
          <w:tcPr>
            <w:tcW w:w="467" w:type="dxa"/>
            <w:tcBorders>
              <w:left w:val="nil"/>
            </w:tcBorders>
          </w:tcPr>
          <w:p w:rsidR="00953456" w:rsidRPr="006871FF" w:rsidRDefault="00953456" w:rsidP="00953456">
            <w:pPr>
              <w:spacing w:after="0" w:line="240" w:lineRule="auto"/>
              <w:rPr>
                <w:rFonts w:ascii="Times New Roman" w:eastAsia="Times New Roman" w:hAnsi="Times New Roman" w:cs="Times New Roman"/>
                <w:noProof/>
                <w:sz w:val="20"/>
                <w:szCs w:val="20"/>
              </w:rPr>
            </w:pPr>
          </w:p>
        </w:tc>
        <w:tc>
          <w:tcPr>
            <w:tcW w:w="585" w:type="dxa"/>
            <w:tcBorders>
              <w:right w:val="nil"/>
            </w:tcBorders>
          </w:tcPr>
          <w:p w:rsidR="00953456" w:rsidRPr="00322496" w:rsidRDefault="00953456" w:rsidP="00953456">
            <w:pPr>
              <w:spacing w:after="0" w:line="240" w:lineRule="auto"/>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2</w:t>
            </w:r>
          </w:p>
        </w:tc>
        <w:tc>
          <w:tcPr>
            <w:tcW w:w="584" w:type="dxa"/>
            <w:tcBorders>
              <w:left w:val="nil"/>
              <w:right w:val="nil"/>
            </w:tcBorders>
          </w:tcPr>
          <w:p w:rsidR="00953456" w:rsidRPr="006871FF" w:rsidRDefault="00953456" w:rsidP="00953456">
            <w:pPr>
              <w:spacing w:after="0" w:line="240" w:lineRule="auto"/>
              <w:rPr>
                <w:rFonts w:ascii="Times New Roman" w:eastAsia="Times New Roman" w:hAnsi="Times New Roman" w:cs="Times New Roman"/>
                <w:noProof/>
                <w:sz w:val="20"/>
                <w:szCs w:val="20"/>
              </w:rPr>
            </w:pPr>
          </w:p>
        </w:tc>
        <w:tc>
          <w:tcPr>
            <w:tcW w:w="651" w:type="dxa"/>
            <w:tcBorders>
              <w:left w:val="nil"/>
            </w:tcBorders>
          </w:tcPr>
          <w:p w:rsidR="00953456" w:rsidRPr="006871FF" w:rsidRDefault="00953456" w:rsidP="00953456">
            <w:pPr>
              <w:spacing w:after="0" w:line="240" w:lineRule="auto"/>
              <w:rPr>
                <w:rFonts w:ascii="Times New Roman" w:eastAsia="Times New Roman" w:hAnsi="Times New Roman" w:cs="Times New Roman"/>
                <w:noProof/>
                <w:sz w:val="20"/>
                <w:szCs w:val="20"/>
              </w:rPr>
            </w:pPr>
          </w:p>
        </w:tc>
        <w:tc>
          <w:tcPr>
            <w:tcW w:w="524" w:type="dxa"/>
            <w:gridSpan w:val="2"/>
            <w:tcBorders>
              <w:right w:val="nil"/>
            </w:tcBorders>
          </w:tcPr>
          <w:p w:rsidR="00953456" w:rsidRPr="006871FF" w:rsidRDefault="00953456" w:rsidP="00953456">
            <w:pPr>
              <w:spacing w:after="0" w:line="240" w:lineRule="auto"/>
              <w:rPr>
                <w:rFonts w:ascii="Times New Roman" w:eastAsia="Times New Roman" w:hAnsi="Times New Roman" w:cs="Times New Roman"/>
                <w:noProof/>
                <w:sz w:val="20"/>
                <w:szCs w:val="20"/>
              </w:rPr>
            </w:pPr>
          </w:p>
        </w:tc>
        <w:tc>
          <w:tcPr>
            <w:tcW w:w="579" w:type="dxa"/>
            <w:tcBorders>
              <w:left w:val="nil"/>
              <w:right w:val="nil"/>
            </w:tcBorders>
          </w:tcPr>
          <w:p w:rsidR="00953456" w:rsidRPr="006871FF" w:rsidRDefault="00953456" w:rsidP="00953456">
            <w:pPr>
              <w:spacing w:after="0" w:line="240" w:lineRule="auto"/>
              <w:rPr>
                <w:rFonts w:ascii="Times New Roman" w:eastAsia="Times New Roman" w:hAnsi="Times New Roman" w:cs="Times New Roman"/>
                <w:noProof/>
                <w:sz w:val="20"/>
                <w:szCs w:val="20"/>
              </w:rPr>
            </w:pPr>
            <w:r w:rsidRPr="006871FF">
              <w:rPr>
                <w:rFonts w:ascii="Times New Roman" w:eastAsia="Times New Roman" w:hAnsi="Times New Roman" w:cs="Times New Roman"/>
                <w:noProof/>
                <w:sz w:val="20"/>
                <w:szCs w:val="20"/>
              </w:rPr>
              <w:t>5</w:t>
            </w:r>
          </w:p>
        </w:tc>
        <w:tc>
          <w:tcPr>
            <w:tcW w:w="591" w:type="dxa"/>
            <w:tcBorders>
              <w:left w:val="nil"/>
            </w:tcBorders>
          </w:tcPr>
          <w:p w:rsidR="00953456" w:rsidRPr="006871FF" w:rsidRDefault="00953456" w:rsidP="00953456">
            <w:pPr>
              <w:spacing w:after="0" w:line="240" w:lineRule="auto"/>
              <w:rPr>
                <w:rFonts w:ascii="Times New Roman" w:eastAsia="Times New Roman" w:hAnsi="Times New Roman" w:cs="Times New Roman"/>
                <w:noProof/>
                <w:sz w:val="20"/>
                <w:szCs w:val="20"/>
              </w:rPr>
            </w:pPr>
          </w:p>
        </w:tc>
        <w:tc>
          <w:tcPr>
            <w:tcW w:w="580" w:type="dxa"/>
            <w:gridSpan w:val="2"/>
            <w:tcBorders>
              <w:right w:val="nil"/>
            </w:tcBorders>
          </w:tcPr>
          <w:p w:rsidR="00953456" w:rsidRPr="000517E2" w:rsidRDefault="00953456" w:rsidP="00953456">
            <w:pPr>
              <w:spacing w:after="0" w:line="240" w:lineRule="auto"/>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5</w:t>
            </w:r>
          </w:p>
        </w:tc>
        <w:tc>
          <w:tcPr>
            <w:tcW w:w="443" w:type="dxa"/>
            <w:tcBorders>
              <w:left w:val="nil"/>
              <w:right w:val="nil"/>
            </w:tcBorders>
          </w:tcPr>
          <w:p w:rsidR="00953456" w:rsidRPr="006871FF" w:rsidRDefault="00953456" w:rsidP="00953456">
            <w:pPr>
              <w:spacing w:after="0" w:line="240" w:lineRule="auto"/>
              <w:rPr>
                <w:rFonts w:ascii="Times New Roman" w:eastAsia="Times New Roman" w:hAnsi="Times New Roman" w:cs="Times New Roman"/>
                <w:noProof/>
                <w:sz w:val="20"/>
                <w:szCs w:val="20"/>
              </w:rPr>
            </w:pPr>
          </w:p>
        </w:tc>
        <w:tc>
          <w:tcPr>
            <w:tcW w:w="593" w:type="dxa"/>
            <w:tcBorders>
              <w:left w:val="nil"/>
            </w:tcBorders>
          </w:tcPr>
          <w:p w:rsidR="00953456" w:rsidRPr="006871FF" w:rsidRDefault="00953456" w:rsidP="00953456">
            <w:pPr>
              <w:spacing w:after="0" w:line="240" w:lineRule="auto"/>
              <w:rPr>
                <w:rFonts w:ascii="Times New Roman" w:eastAsia="Times New Roman" w:hAnsi="Times New Roman" w:cs="Times New Roman"/>
                <w:noProof/>
                <w:sz w:val="20"/>
                <w:szCs w:val="20"/>
              </w:rPr>
            </w:pPr>
          </w:p>
        </w:tc>
        <w:tc>
          <w:tcPr>
            <w:tcW w:w="580" w:type="dxa"/>
            <w:tcBorders>
              <w:right w:val="nil"/>
            </w:tcBorders>
          </w:tcPr>
          <w:p w:rsidR="00953456" w:rsidRPr="00322496" w:rsidRDefault="00953456" w:rsidP="00953456">
            <w:pPr>
              <w:spacing w:after="0" w:line="240" w:lineRule="auto"/>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5</w:t>
            </w:r>
          </w:p>
        </w:tc>
        <w:tc>
          <w:tcPr>
            <w:tcW w:w="578" w:type="dxa"/>
            <w:tcBorders>
              <w:left w:val="nil"/>
              <w:right w:val="nil"/>
            </w:tcBorders>
          </w:tcPr>
          <w:p w:rsidR="00953456" w:rsidRPr="006871FF" w:rsidRDefault="00953456" w:rsidP="00953456">
            <w:pPr>
              <w:spacing w:after="0" w:line="240" w:lineRule="auto"/>
              <w:rPr>
                <w:rFonts w:ascii="Times New Roman" w:eastAsia="Times New Roman" w:hAnsi="Times New Roman" w:cs="Times New Roman"/>
                <w:noProof/>
                <w:sz w:val="20"/>
                <w:szCs w:val="20"/>
              </w:rPr>
            </w:pPr>
          </w:p>
        </w:tc>
        <w:tc>
          <w:tcPr>
            <w:tcW w:w="588" w:type="dxa"/>
            <w:tcBorders>
              <w:left w:val="nil"/>
            </w:tcBorders>
          </w:tcPr>
          <w:p w:rsidR="00953456" w:rsidRPr="006871FF" w:rsidRDefault="00953456" w:rsidP="00953456">
            <w:pPr>
              <w:spacing w:after="0" w:line="240" w:lineRule="auto"/>
              <w:rPr>
                <w:rFonts w:ascii="Times New Roman" w:eastAsia="Times New Roman" w:hAnsi="Times New Roman" w:cs="Times New Roman"/>
                <w:noProof/>
                <w:sz w:val="20"/>
                <w:szCs w:val="20"/>
                <w:lang w:val="sr-Latn-CS"/>
              </w:rPr>
            </w:pPr>
          </w:p>
        </w:tc>
      </w:tr>
      <w:tr w:rsidR="00F5240B" w:rsidRPr="006871FF" w:rsidTr="00126037">
        <w:trPr>
          <w:gridAfter w:val="1"/>
          <w:wAfter w:w="6" w:type="dxa"/>
          <w:trHeight w:val="332"/>
        </w:trPr>
        <w:tc>
          <w:tcPr>
            <w:tcW w:w="1726" w:type="dxa"/>
          </w:tcPr>
          <w:p w:rsidR="00F5240B" w:rsidRPr="006871FF" w:rsidRDefault="00F5240B" w:rsidP="00126037">
            <w:pPr>
              <w:spacing w:after="0" w:line="240" w:lineRule="auto"/>
              <w:rPr>
                <w:rFonts w:ascii="Times New Roman" w:eastAsia="Times New Roman" w:hAnsi="Times New Roman" w:cs="Times New Roman"/>
                <w:noProof/>
                <w:szCs w:val="20"/>
              </w:rPr>
            </w:pPr>
            <w:r w:rsidRPr="006871FF">
              <w:rPr>
                <w:rFonts w:ascii="Times New Roman" w:eastAsia="Times New Roman" w:hAnsi="Times New Roman" w:cs="Times New Roman"/>
                <w:noProof/>
                <w:szCs w:val="20"/>
              </w:rPr>
              <w:t>ТВРДОЈЕВАЦ</w:t>
            </w:r>
          </w:p>
        </w:tc>
        <w:tc>
          <w:tcPr>
            <w:tcW w:w="419" w:type="dxa"/>
            <w:tcBorders>
              <w:right w:val="nil"/>
            </w:tcBorders>
          </w:tcPr>
          <w:p w:rsidR="00F5240B" w:rsidRPr="006871FF" w:rsidRDefault="00F5240B" w:rsidP="00126037">
            <w:pPr>
              <w:spacing w:after="0" w:line="240" w:lineRule="auto"/>
              <w:rPr>
                <w:rFonts w:ascii="Times New Roman" w:eastAsia="Times New Roman" w:hAnsi="Times New Roman" w:cs="Times New Roman"/>
                <w:noProof/>
                <w:sz w:val="20"/>
                <w:szCs w:val="20"/>
                <w:lang w:val="sr-Latn-CS"/>
              </w:rPr>
            </w:pPr>
          </w:p>
        </w:tc>
        <w:tc>
          <w:tcPr>
            <w:tcW w:w="705" w:type="dxa"/>
            <w:tcBorders>
              <w:left w:val="nil"/>
              <w:right w:val="nil"/>
            </w:tcBorders>
          </w:tcPr>
          <w:p w:rsidR="00F5240B" w:rsidRPr="000517E2" w:rsidRDefault="000517E2" w:rsidP="00126037">
            <w:pPr>
              <w:spacing w:after="0" w:line="240" w:lineRule="auto"/>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w:t>
            </w:r>
          </w:p>
        </w:tc>
        <w:tc>
          <w:tcPr>
            <w:tcW w:w="419" w:type="dxa"/>
            <w:tcBorders>
              <w:left w:val="nil"/>
            </w:tcBorders>
          </w:tcPr>
          <w:p w:rsidR="00F5240B" w:rsidRPr="006871FF" w:rsidRDefault="00F5240B" w:rsidP="00126037">
            <w:pPr>
              <w:spacing w:after="0" w:line="240" w:lineRule="auto"/>
              <w:rPr>
                <w:rFonts w:ascii="Times New Roman" w:eastAsia="Times New Roman" w:hAnsi="Times New Roman" w:cs="Times New Roman"/>
                <w:noProof/>
                <w:sz w:val="20"/>
                <w:szCs w:val="20"/>
              </w:rPr>
            </w:pPr>
          </w:p>
        </w:tc>
        <w:tc>
          <w:tcPr>
            <w:tcW w:w="577" w:type="dxa"/>
            <w:tcBorders>
              <w:right w:val="nil"/>
            </w:tcBorders>
          </w:tcPr>
          <w:p w:rsidR="00F5240B" w:rsidRPr="006871FF" w:rsidRDefault="00F5240B" w:rsidP="00126037">
            <w:pPr>
              <w:spacing w:after="0" w:line="240" w:lineRule="auto"/>
              <w:rPr>
                <w:rFonts w:ascii="Times New Roman" w:eastAsia="Times New Roman" w:hAnsi="Times New Roman" w:cs="Times New Roman"/>
                <w:noProof/>
                <w:sz w:val="20"/>
                <w:szCs w:val="20"/>
              </w:rPr>
            </w:pPr>
          </w:p>
        </w:tc>
        <w:tc>
          <w:tcPr>
            <w:tcW w:w="576" w:type="dxa"/>
            <w:tcBorders>
              <w:left w:val="nil"/>
              <w:right w:val="nil"/>
            </w:tcBorders>
          </w:tcPr>
          <w:p w:rsidR="00F5240B" w:rsidRPr="000517E2" w:rsidRDefault="000517E2" w:rsidP="00126037">
            <w:pPr>
              <w:spacing w:after="0" w:line="240" w:lineRule="auto"/>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w:t>
            </w:r>
          </w:p>
        </w:tc>
        <w:tc>
          <w:tcPr>
            <w:tcW w:w="590" w:type="dxa"/>
            <w:gridSpan w:val="3"/>
            <w:tcBorders>
              <w:left w:val="nil"/>
            </w:tcBorders>
          </w:tcPr>
          <w:p w:rsidR="00F5240B" w:rsidRPr="006871FF" w:rsidRDefault="00F5240B" w:rsidP="00126037">
            <w:pPr>
              <w:spacing w:after="0" w:line="240" w:lineRule="auto"/>
              <w:rPr>
                <w:rFonts w:ascii="Times New Roman" w:eastAsia="Times New Roman" w:hAnsi="Times New Roman" w:cs="Times New Roman"/>
                <w:noProof/>
                <w:sz w:val="20"/>
                <w:szCs w:val="20"/>
              </w:rPr>
            </w:pPr>
          </w:p>
        </w:tc>
        <w:tc>
          <w:tcPr>
            <w:tcW w:w="583" w:type="dxa"/>
            <w:tcBorders>
              <w:right w:val="nil"/>
            </w:tcBorders>
          </w:tcPr>
          <w:p w:rsidR="00F5240B" w:rsidRPr="006871FF" w:rsidRDefault="00F5240B" w:rsidP="00126037">
            <w:pPr>
              <w:spacing w:after="0" w:line="240" w:lineRule="auto"/>
              <w:rPr>
                <w:rFonts w:ascii="Times New Roman" w:eastAsia="Times New Roman" w:hAnsi="Times New Roman" w:cs="Times New Roman"/>
                <w:noProof/>
                <w:sz w:val="20"/>
                <w:szCs w:val="20"/>
                <w:lang w:val="sr-Latn-CS"/>
              </w:rPr>
            </w:pPr>
          </w:p>
        </w:tc>
        <w:tc>
          <w:tcPr>
            <w:tcW w:w="712" w:type="dxa"/>
            <w:tcBorders>
              <w:left w:val="nil"/>
              <w:right w:val="nil"/>
            </w:tcBorders>
          </w:tcPr>
          <w:p w:rsidR="00F5240B" w:rsidRPr="000517E2" w:rsidRDefault="000517E2" w:rsidP="00126037">
            <w:pPr>
              <w:spacing w:after="0" w:line="240" w:lineRule="auto"/>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w:t>
            </w:r>
          </w:p>
        </w:tc>
        <w:tc>
          <w:tcPr>
            <w:tcW w:w="457" w:type="dxa"/>
            <w:tcBorders>
              <w:left w:val="nil"/>
            </w:tcBorders>
          </w:tcPr>
          <w:p w:rsidR="00F5240B" w:rsidRPr="006871FF" w:rsidRDefault="00F5240B" w:rsidP="00126037">
            <w:pPr>
              <w:spacing w:after="0" w:line="240" w:lineRule="auto"/>
              <w:rPr>
                <w:rFonts w:ascii="Times New Roman" w:eastAsia="Times New Roman" w:hAnsi="Times New Roman" w:cs="Times New Roman"/>
                <w:noProof/>
                <w:sz w:val="20"/>
                <w:szCs w:val="20"/>
                <w:lang w:val="sr-Latn-CS"/>
              </w:rPr>
            </w:pPr>
          </w:p>
        </w:tc>
        <w:tc>
          <w:tcPr>
            <w:tcW w:w="580" w:type="dxa"/>
            <w:tcBorders>
              <w:right w:val="nil"/>
            </w:tcBorders>
          </w:tcPr>
          <w:p w:rsidR="00F5240B" w:rsidRPr="000517E2" w:rsidRDefault="000517E2" w:rsidP="00126037">
            <w:pPr>
              <w:spacing w:after="0" w:line="240" w:lineRule="auto"/>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w:t>
            </w:r>
          </w:p>
        </w:tc>
        <w:tc>
          <w:tcPr>
            <w:tcW w:w="709" w:type="dxa"/>
            <w:tcBorders>
              <w:left w:val="nil"/>
              <w:right w:val="nil"/>
            </w:tcBorders>
          </w:tcPr>
          <w:p w:rsidR="00F5240B" w:rsidRPr="006871FF" w:rsidRDefault="00F5240B" w:rsidP="00126037">
            <w:pPr>
              <w:spacing w:after="0" w:line="240" w:lineRule="auto"/>
              <w:rPr>
                <w:rFonts w:ascii="Times New Roman" w:eastAsia="Times New Roman" w:hAnsi="Times New Roman" w:cs="Times New Roman"/>
                <w:noProof/>
                <w:sz w:val="20"/>
                <w:szCs w:val="20"/>
              </w:rPr>
            </w:pPr>
          </w:p>
        </w:tc>
        <w:tc>
          <w:tcPr>
            <w:tcW w:w="467" w:type="dxa"/>
            <w:tcBorders>
              <w:left w:val="nil"/>
            </w:tcBorders>
          </w:tcPr>
          <w:p w:rsidR="00F5240B" w:rsidRPr="006871FF" w:rsidRDefault="00F5240B" w:rsidP="00126037">
            <w:pPr>
              <w:spacing w:after="0" w:line="240" w:lineRule="auto"/>
              <w:rPr>
                <w:rFonts w:ascii="Times New Roman" w:eastAsia="Times New Roman" w:hAnsi="Times New Roman" w:cs="Times New Roman"/>
                <w:noProof/>
                <w:sz w:val="20"/>
                <w:szCs w:val="20"/>
                <w:lang w:val="sr-Latn-CS"/>
              </w:rPr>
            </w:pPr>
          </w:p>
        </w:tc>
        <w:tc>
          <w:tcPr>
            <w:tcW w:w="585" w:type="dxa"/>
            <w:tcBorders>
              <w:right w:val="nil"/>
            </w:tcBorders>
          </w:tcPr>
          <w:p w:rsidR="00F5240B" w:rsidRPr="000517E2" w:rsidRDefault="000517E2" w:rsidP="00126037">
            <w:pPr>
              <w:spacing w:after="0" w:line="240" w:lineRule="auto"/>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w:t>
            </w:r>
          </w:p>
        </w:tc>
        <w:tc>
          <w:tcPr>
            <w:tcW w:w="584" w:type="dxa"/>
            <w:tcBorders>
              <w:left w:val="nil"/>
              <w:right w:val="nil"/>
            </w:tcBorders>
          </w:tcPr>
          <w:p w:rsidR="00F5240B" w:rsidRPr="006871FF" w:rsidRDefault="00F5240B" w:rsidP="00126037">
            <w:pPr>
              <w:spacing w:after="0" w:line="240" w:lineRule="auto"/>
              <w:rPr>
                <w:rFonts w:ascii="Times New Roman" w:eastAsia="Times New Roman" w:hAnsi="Times New Roman" w:cs="Times New Roman"/>
                <w:noProof/>
                <w:sz w:val="20"/>
                <w:szCs w:val="20"/>
              </w:rPr>
            </w:pPr>
          </w:p>
        </w:tc>
        <w:tc>
          <w:tcPr>
            <w:tcW w:w="651" w:type="dxa"/>
            <w:tcBorders>
              <w:left w:val="nil"/>
            </w:tcBorders>
          </w:tcPr>
          <w:p w:rsidR="00F5240B" w:rsidRPr="006871FF" w:rsidRDefault="00F5240B" w:rsidP="00126037">
            <w:pPr>
              <w:spacing w:after="0" w:line="240" w:lineRule="auto"/>
              <w:rPr>
                <w:rFonts w:ascii="Times New Roman" w:eastAsia="Times New Roman" w:hAnsi="Times New Roman" w:cs="Times New Roman"/>
                <w:noProof/>
                <w:sz w:val="20"/>
                <w:szCs w:val="20"/>
              </w:rPr>
            </w:pPr>
          </w:p>
        </w:tc>
        <w:tc>
          <w:tcPr>
            <w:tcW w:w="524" w:type="dxa"/>
            <w:gridSpan w:val="2"/>
            <w:tcBorders>
              <w:right w:val="nil"/>
            </w:tcBorders>
          </w:tcPr>
          <w:p w:rsidR="00F5240B" w:rsidRPr="006871FF" w:rsidRDefault="00F5240B" w:rsidP="00126037">
            <w:pPr>
              <w:spacing w:after="0" w:line="240" w:lineRule="auto"/>
              <w:rPr>
                <w:rFonts w:ascii="Times New Roman" w:eastAsia="Times New Roman" w:hAnsi="Times New Roman" w:cs="Times New Roman"/>
                <w:noProof/>
                <w:sz w:val="20"/>
                <w:szCs w:val="20"/>
              </w:rPr>
            </w:pPr>
          </w:p>
        </w:tc>
        <w:tc>
          <w:tcPr>
            <w:tcW w:w="579" w:type="dxa"/>
            <w:tcBorders>
              <w:left w:val="nil"/>
              <w:right w:val="nil"/>
            </w:tcBorders>
          </w:tcPr>
          <w:p w:rsidR="00F5240B" w:rsidRPr="000517E2" w:rsidRDefault="000517E2" w:rsidP="00126037">
            <w:pPr>
              <w:spacing w:after="0" w:line="240" w:lineRule="auto"/>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w:t>
            </w:r>
          </w:p>
        </w:tc>
        <w:tc>
          <w:tcPr>
            <w:tcW w:w="591" w:type="dxa"/>
            <w:tcBorders>
              <w:left w:val="nil"/>
            </w:tcBorders>
          </w:tcPr>
          <w:p w:rsidR="00F5240B" w:rsidRPr="006871FF" w:rsidRDefault="00F5240B" w:rsidP="00126037">
            <w:pPr>
              <w:spacing w:after="0" w:line="240" w:lineRule="auto"/>
              <w:rPr>
                <w:rFonts w:ascii="Times New Roman" w:eastAsia="Times New Roman" w:hAnsi="Times New Roman" w:cs="Times New Roman"/>
                <w:noProof/>
                <w:sz w:val="20"/>
                <w:szCs w:val="20"/>
              </w:rPr>
            </w:pPr>
          </w:p>
        </w:tc>
        <w:tc>
          <w:tcPr>
            <w:tcW w:w="580" w:type="dxa"/>
            <w:gridSpan w:val="2"/>
            <w:tcBorders>
              <w:right w:val="nil"/>
            </w:tcBorders>
          </w:tcPr>
          <w:p w:rsidR="00F5240B" w:rsidRPr="000517E2" w:rsidRDefault="000517E2" w:rsidP="00126037">
            <w:pPr>
              <w:spacing w:after="0" w:line="240" w:lineRule="auto"/>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w:t>
            </w:r>
          </w:p>
        </w:tc>
        <w:tc>
          <w:tcPr>
            <w:tcW w:w="443" w:type="dxa"/>
            <w:tcBorders>
              <w:left w:val="nil"/>
              <w:right w:val="nil"/>
            </w:tcBorders>
          </w:tcPr>
          <w:p w:rsidR="00F5240B" w:rsidRPr="006871FF" w:rsidRDefault="00F5240B" w:rsidP="00126037">
            <w:pPr>
              <w:spacing w:after="0" w:line="240" w:lineRule="auto"/>
              <w:rPr>
                <w:rFonts w:ascii="Times New Roman" w:eastAsia="Times New Roman" w:hAnsi="Times New Roman" w:cs="Times New Roman"/>
                <w:noProof/>
                <w:sz w:val="20"/>
                <w:szCs w:val="20"/>
              </w:rPr>
            </w:pPr>
          </w:p>
        </w:tc>
        <w:tc>
          <w:tcPr>
            <w:tcW w:w="593" w:type="dxa"/>
            <w:tcBorders>
              <w:left w:val="nil"/>
            </w:tcBorders>
          </w:tcPr>
          <w:p w:rsidR="00F5240B" w:rsidRPr="006871FF" w:rsidRDefault="00F5240B" w:rsidP="00126037">
            <w:pPr>
              <w:spacing w:after="0" w:line="240" w:lineRule="auto"/>
              <w:rPr>
                <w:rFonts w:ascii="Times New Roman" w:eastAsia="Times New Roman" w:hAnsi="Times New Roman" w:cs="Times New Roman"/>
                <w:noProof/>
                <w:sz w:val="20"/>
                <w:szCs w:val="20"/>
                <w:lang w:val="sr-Latn-CS"/>
              </w:rPr>
            </w:pPr>
          </w:p>
        </w:tc>
        <w:tc>
          <w:tcPr>
            <w:tcW w:w="580" w:type="dxa"/>
            <w:tcBorders>
              <w:right w:val="nil"/>
            </w:tcBorders>
          </w:tcPr>
          <w:p w:rsidR="00F5240B" w:rsidRPr="000517E2" w:rsidRDefault="000517E2" w:rsidP="00126037">
            <w:pPr>
              <w:spacing w:after="0" w:line="240" w:lineRule="auto"/>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w:t>
            </w:r>
          </w:p>
        </w:tc>
        <w:tc>
          <w:tcPr>
            <w:tcW w:w="578" w:type="dxa"/>
            <w:tcBorders>
              <w:left w:val="nil"/>
              <w:right w:val="nil"/>
            </w:tcBorders>
          </w:tcPr>
          <w:p w:rsidR="00F5240B" w:rsidRPr="006871FF" w:rsidRDefault="00F5240B" w:rsidP="00126037">
            <w:pPr>
              <w:spacing w:after="0" w:line="240" w:lineRule="auto"/>
              <w:rPr>
                <w:rFonts w:ascii="Times New Roman" w:eastAsia="Times New Roman" w:hAnsi="Times New Roman" w:cs="Times New Roman"/>
                <w:noProof/>
                <w:sz w:val="20"/>
                <w:szCs w:val="20"/>
              </w:rPr>
            </w:pPr>
          </w:p>
        </w:tc>
        <w:tc>
          <w:tcPr>
            <w:tcW w:w="588" w:type="dxa"/>
            <w:tcBorders>
              <w:left w:val="nil"/>
            </w:tcBorders>
          </w:tcPr>
          <w:p w:rsidR="00F5240B" w:rsidRPr="006871FF" w:rsidRDefault="00F5240B" w:rsidP="00126037">
            <w:pPr>
              <w:spacing w:after="0" w:line="240" w:lineRule="auto"/>
              <w:rPr>
                <w:rFonts w:ascii="Times New Roman" w:eastAsia="Times New Roman" w:hAnsi="Times New Roman" w:cs="Times New Roman"/>
                <w:noProof/>
                <w:sz w:val="20"/>
                <w:szCs w:val="20"/>
                <w:lang w:val="sr-Latn-CS"/>
              </w:rPr>
            </w:pPr>
          </w:p>
        </w:tc>
      </w:tr>
      <w:tr w:rsidR="00953456" w:rsidRPr="006871FF" w:rsidTr="00126037">
        <w:trPr>
          <w:gridAfter w:val="1"/>
          <w:wAfter w:w="6" w:type="dxa"/>
          <w:trHeight w:val="332"/>
        </w:trPr>
        <w:tc>
          <w:tcPr>
            <w:tcW w:w="1726" w:type="dxa"/>
          </w:tcPr>
          <w:p w:rsidR="00953456" w:rsidRPr="006871FF" w:rsidRDefault="00953456" w:rsidP="00953456">
            <w:pPr>
              <w:spacing w:after="0" w:line="240" w:lineRule="auto"/>
              <w:rPr>
                <w:rFonts w:ascii="Times New Roman" w:eastAsia="Times New Roman" w:hAnsi="Times New Roman" w:cs="Times New Roman"/>
                <w:noProof/>
                <w:szCs w:val="20"/>
              </w:rPr>
            </w:pPr>
            <w:r w:rsidRPr="006871FF">
              <w:rPr>
                <w:rFonts w:ascii="Times New Roman" w:eastAsia="Times New Roman" w:hAnsi="Times New Roman" w:cs="Times New Roman"/>
                <w:noProof/>
                <w:szCs w:val="20"/>
              </w:rPr>
              <w:t>ЗВИЗДАР</w:t>
            </w:r>
          </w:p>
        </w:tc>
        <w:tc>
          <w:tcPr>
            <w:tcW w:w="419" w:type="dxa"/>
            <w:tcBorders>
              <w:right w:val="nil"/>
            </w:tcBorders>
          </w:tcPr>
          <w:p w:rsidR="00953456" w:rsidRPr="006871FF" w:rsidRDefault="00953456" w:rsidP="00953456">
            <w:pPr>
              <w:spacing w:after="0" w:line="240" w:lineRule="auto"/>
              <w:rPr>
                <w:rFonts w:ascii="Times New Roman" w:eastAsia="Times New Roman" w:hAnsi="Times New Roman" w:cs="Times New Roman"/>
                <w:noProof/>
                <w:sz w:val="20"/>
                <w:szCs w:val="20"/>
                <w:lang w:val="sr-Latn-CS"/>
              </w:rPr>
            </w:pPr>
          </w:p>
        </w:tc>
        <w:tc>
          <w:tcPr>
            <w:tcW w:w="705" w:type="dxa"/>
            <w:tcBorders>
              <w:left w:val="nil"/>
              <w:right w:val="nil"/>
            </w:tcBorders>
          </w:tcPr>
          <w:p w:rsidR="00953456" w:rsidRDefault="00953456" w:rsidP="00953456">
            <w:r w:rsidRPr="003F45D1">
              <w:rPr>
                <w:rFonts w:ascii="Times New Roman" w:eastAsia="Times New Roman" w:hAnsi="Times New Roman" w:cs="Times New Roman"/>
                <w:noProof/>
                <w:sz w:val="20"/>
                <w:szCs w:val="20"/>
              </w:rPr>
              <w:t>182</w:t>
            </w:r>
          </w:p>
        </w:tc>
        <w:tc>
          <w:tcPr>
            <w:tcW w:w="419" w:type="dxa"/>
            <w:tcBorders>
              <w:left w:val="nil"/>
            </w:tcBorders>
          </w:tcPr>
          <w:p w:rsidR="00953456" w:rsidRPr="006871FF" w:rsidRDefault="00953456" w:rsidP="00953456">
            <w:pPr>
              <w:spacing w:after="0" w:line="240" w:lineRule="auto"/>
              <w:rPr>
                <w:rFonts w:ascii="Times New Roman" w:eastAsia="Times New Roman" w:hAnsi="Times New Roman" w:cs="Times New Roman"/>
                <w:noProof/>
                <w:sz w:val="20"/>
                <w:szCs w:val="20"/>
                <w:lang w:val="sr-Latn-CS"/>
              </w:rPr>
            </w:pPr>
          </w:p>
        </w:tc>
        <w:tc>
          <w:tcPr>
            <w:tcW w:w="577" w:type="dxa"/>
            <w:tcBorders>
              <w:right w:val="nil"/>
            </w:tcBorders>
          </w:tcPr>
          <w:p w:rsidR="00953456" w:rsidRPr="006871FF" w:rsidRDefault="00953456" w:rsidP="00953456">
            <w:pPr>
              <w:spacing w:after="0" w:line="240" w:lineRule="auto"/>
              <w:rPr>
                <w:rFonts w:ascii="Times New Roman" w:eastAsia="Times New Roman" w:hAnsi="Times New Roman" w:cs="Times New Roman"/>
                <w:noProof/>
                <w:sz w:val="20"/>
                <w:szCs w:val="20"/>
              </w:rPr>
            </w:pPr>
          </w:p>
        </w:tc>
        <w:tc>
          <w:tcPr>
            <w:tcW w:w="576" w:type="dxa"/>
            <w:tcBorders>
              <w:left w:val="nil"/>
              <w:right w:val="nil"/>
            </w:tcBorders>
          </w:tcPr>
          <w:p w:rsidR="00953456" w:rsidRDefault="00953456" w:rsidP="00953456">
            <w:r w:rsidRPr="003361C6">
              <w:rPr>
                <w:rFonts w:ascii="Times New Roman" w:eastAsia="Times New Roman" w:hAnsi="Times New Roman" w:cs="Times New Roman"/>
                <w:noProof/>
                <w:sz w:val="20"/>
                <w:szCs w:val="20"/>
              </w:rPr>
              <w:t>182</w:t>
            </w:r>
          </w:p>
        </w:tc>
        <w:tc>
          <w:tcPr>
            <w:tcW w:w="590" w:type="dxa"/>
            <w:gridSpan w:val="3"/>
            <w:tcBorders>
              <w:left w:val="nil"/>
            </w:tcBorders>
          </w:tcPr>
          <w:p w:rsidR="00953456" w:rsidRPr="006871FF" w:rsidRDefault="00953456" w:rsidP="00953456">
            <w:pPr>
              <w:spacing w:after="0" w:line="240" w:lineRule="auto"/>
              <w:rPr>
                <w:rFonts w:ascii="Times New Roman" w:eastAsia="Times New Roman" w:hAnsi="Times New Roman" w:cs="Times New Roman"/>
                <w:noProof/>
                <w:sz w:val="20"/>
                <w:szCs w:val="20"/>
              </w:rPr>
            </w:pPr>
          </w:p>
        </w:tc>
        <w:tc>
          <w:tcPr>
            <w:tcW w:w="583" w:type="dxa"/>
            <w:tcBorders>
              <w:right w:val="nil"/>
            </w:tcBorders>
          </w:tcPr>
          <w:p w:rsidR="00953456" w:rsidRPr="006871FF" w:rsidRDefault="00953456" w:rsidP="00953456">
            <w:pPr>
              <w:spacing w:after="0" w:line="240" w:lineRule="auto"/>
              <w:rPr>
                <w:rFonts w:ascii="Times New Roman" w:eastAsia="Times New Roman" w:hAnsi="Times New Roman" w:cs="Times New Roman"/>
                <w:noProof/>
                <w:sz w:val="20"/>
                <w:szCs w:val="20"/>
                <w:lang w:val="sr-Latn-CS"/>
              </w:rPr>
            </w:pPr>
          </w:p>
        </w:tc>
        <w:tc>
          <w:tcPr>
            <w:tcW w:w="712" w:type="dxa"/>
            <w:tcBorders>
              <w:left w:val="nil"/>
              <w:right w:val="nil"/>
            </w:tcBorders>
          </w:tcPr>
          <w:p w:rsidR="00953456" w:rsidRDefault="00953456" w:rsidP="00953456">
            <w:r w:rsidRPr="005435AB">
              <w:rPr>
                <w:rFonts w:ascii="Times New Roman" w:eastAsia="Times New Roman" w:hAnsi="Times New Roman" w:cs="Times New Roman"/>
                <w:noProof/>
                <w:sz w:val="20"/>
                <w:szCs w:val="20"/>
              </w:rPr>
              <w:t>179</w:t>
            </w:r>
          </w:p>
        </w:tc>
        <w:tc>
          <w:tcPr>
            <w:tcW w:w="457" w:type="dxa"/>
            <w:tcBorders>
              <w:left w:val="nil"/>
            </w:tcBorders>
          </w:tcPr>
          <w:p w:rsidR="00953456" w:rsidRPr="006871FF" w:rsidRDefault="00953456" w:rsidP="00953456">
            <w:pPr>
              <w:spacing w:after="0" w:line="240" w:lineRule="auto"/>
              <w:rPr>
                <w:rFonts w:ascii="Times New Roman" w:eastAsia="Times New Roman" w:hAnsi="Times New Roman" w:cs="Times New Roman"/>
                <w:noProof/>
                <w:sz w:val="20"/>
                <w:szCs w:val="20"/>
                <w:lang w:val="sr-Latn-CS"/>
              </w:rPr>
            </w:pPr>
          </w:p>
        </w:tc>
        <w:tc>
          <w:tcPr>
            <w:tcW w:w="580" w:type="dxa"/>
            <w:tcBorders>
              <w:right w:val="nil"/>
            </w:tcBorders>
          </w:tcPr>
          <w:p w:rsidR="00953456" w:rsidRPr="000517E2" w:rsidRDefault="00953456" w:rsidP="00953456">
            <w:pPr>
              <w:spacing w:after="0" w:line="240" w:lineRule="auto"/>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180</w:t>
            </w:r>
          </w:p>
        </w:tc>
        <w:tc>
          <w:tcPr>
            <w:tcW w:w="709" w:type="dxa"/>
            <w:tcBorders>
              <w:left w:val="nil"/>
              <w:right w:val="nil"/>
            </w:tcBorders>
          </w:tcPr>
          <w:p w:rsidR="00953456" w:rsidRPr="006871FF" w:rsidRDefault="00953456" w:rsidP="00953456">
            <w:pPr>
              <w:spacing w:after="0" w:line="240" w:lineRule="auto"/>
              <w:rPr>
                <w:rFonts w:ascii="Times New Roman" w:eastAsia="Times New Roman" w:hAnsi="Times New Roman" w:cs="Times New Roman"/>
                <w:noProof/>
                <w:sz w:val="20"/>
                <w:szCs w:val="20"/>
              </w:rPr>
            </w:pPr>
          </w:p>
        </w:tc>
        <w:tc>
          <w:tcPr>
            <w:tcW w:w="467" w:type="dxa"/>
            <w:tcBorders>
              <w:left w:val="nil"/>
            </w:tcBorders>
          </w:tcPr>
          <w:p w:rsidR="00953456" w:rsidRPr="006871FF" w:rsidRDefault="00953456" w:rsidP="00953456">
            <w:pPr>
              <w:spacing w:after="0" w:line="240" w:lineRule="auto"/>
              <w:rPr>
                <w:rFonts w:ascii="Times New Roman" w:eastAsia="Times New Roman" w:hAnsi="Times New Roman" w:cs="Times New Roman"/>
                <w:noProof/>
                <w:sz w:val="20"/>
                <w:szCs w:val="20"/>
              </w:rPr>
            </w:pPr>
          </w:p>
        </w:tc>
        <w:tc>
          <w:tcPr>
            <w:tcW w:w="585" w:type="dxa"/>
            <w:tcBorders>
              <w:right w:val="nil"/>
            </w:tcBorders>
          </w:tcPr>
          <w:p w:rsidR="00953456" w:rsidRPr="00322496" w:rsidRDefault="00953456" w:rsidP="00953456">
            <w:pPr>
              <w:spacing w:after="0" w:line="240" w:lineRule="auto"/>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3</w:t>
            </w:r>
          </w:p>
        </w:tc>
        <w:tc>
          <w:tcPr>
            <w:tcW w:w="584" w:type="dxa"/>
            <w:tcBorders>
              <w:left w:val="nil"/>
              <w:right w:val="nil"/>
            </w:tcBorders>
          </w:tcPr>
          <w:p w:rsidR="00953456" w:rsidRPr="006871FF" w:rsidRDefault="00953456" w:rsidP="00953456">
            <w:pPr>
              <w:spacing w:after="0" w:line="240" w:lineRule="auto"/>
              <w:rPr>
                <w:rFonts w:ascii="Times New Roman" w:eastAsia="Times New Roman" w:hAnsi="Times New Roman" w:cs="Times New Roman"/>
                <w:noProof/>
                <w:sz w:val="20"/>
                <w:szCs w:val="20"/>
              </w:rPr>
            </w:pPr>
          </w:p>
        </w:tc>
        <w:tc>
          <w:tcPr>
            <w:tcW w:w="651" w:type="dxa"/>
            <w:tcBorders>
              <w:left w:val="nil"/>
            </w:tcBorders>
          </w:tcPr>
          <w:p w:rsidR="00953456" w:rsidRPr="006871FF" w:rsidRDefault="00953456" w:rsidP="00953456">
            <w:pPr>
              <w:spacing w:after="0" w:line="240" w:lineRule="auto"/>
              <w:rPr>
                <w:rFonts w:ascii="Times New Roman" w:eastAsia="Times New Roman" w:hAnsi="Times New Roman" w:cs="Times New Roman"/>
                <w:noProof/>
                <w:sz w:val="20"/>
                <w:szCs w:val="20"/>
              </w:rPr>
            </w:pPr>
          </w:p>
        </w:tc>
        <w:tc>
          <w:tcPr>
            <w:tcW w:w="524" w:type="dxa"/>
            <w:gridSpan w:val="2"/>
            <w:tcBorders>
              <w:right w:val="nil"/>
            </w:tcBorders>
          </w:tcPr>
          <w:p w:rsidR="00953456" w:rsidRPr="006871FF" w:rsidRDefault="00953456" w:rsidP="00953456">
            <w:pPr>
              <w:spacing w:after="0" w:line="240" w:lineRule="auto"/>
              <w:rPr>
                <w:rFonts w:ascii="Times New Roman" w:eastAsia="Times New Roman" w:hAnsi="Times New Roman" w:cs="Times New Roman"/>
                <w:noProof/>
                <w:sz w:val="20"/>
                <w:szCs w:val="20"/>
              </w:rPr>
            </w:pPr>
          </w:p>
        </w:tc>
        <w:tc>
          <w:tcPr>
            <w:tcW w:w="579" w:type="dxa"/>
            <w:tcBorders>
              <w:left w:val="nil"/>
              <w:right w:val="nil"/>
            </w:tcBorders>
          </w:tcPr>
          <w:p w:rsidR="00953456" w:rsidRPr="000517E2" w:rsidRDefault="00953456" w:rsidP="00953456">
            <w:pPr>
              <w:spacing w:after="0" w:line="240" w:lineRule="auto"/>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5</w:t>
            </w:r>
          </w:p>
        </w:tc>
        <w:tc>
          <w:tcPr>
            <w:tcW w:w="591" w:type="dxa"/>
            <w:tcBorders>
              <w:left w:val="nil"/>
            </w:tcBorders>
          </w:tcPr>
          <w:p w:rsidR="00953456" w:rsidRPr="006871FF" w:rsidRDefault="00953456" w:rsidP="00953456">
            <w:pPr>
              <w:spacing w:after="0" w:line="240" w:lineRule="auto"/>
              <w:rPr>
                <w:rFonts w:ascii="Times New Roman" w:eastAsia="Times New Roman" w:hAnsi="Times New Roman" w:cs="Times New Roman"/>
                <w:noProof/>
                <w:sz w:val="20"/>
                <w:szCs w:val="20"/>
              </w:rPr>
            </w:pPr>
          </w:p>
        </w:tc>
        <w:tc>
          <w:tcPr>
            <w:tcW w:w="580" w:type="dxa"/>
            <w:gridSpan w:val="2"/>
            <w:tcBorders>
              <w:right w:val="nil"/>
            </w:tcBorders>
          </w:tcPr>
          <w:p w:rsidR="00953456" w:rsidRPr="000517E2" w:rsidRDefault="00953456" w:rsidP="00953456">
            <w:pPr>
              <w:spacing w:after="0" w:line="240" w:lineRule="auto"/>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5</w:t>
            </w:r>
          </w:p>
        </w:tc>
        <w:tc>
          <w:tcPr>
            <w:tcW w:w="443" w:type="dxa"/>
            <w:tcBorders>
              <w:left w:val="nil"/>
              <w:right w:val="nil"/>
            </w:tcBorders>
          </w:tcPr>
          <w:p w:rsidR="00953456" w:rsidRPr="006871FF" w:rsidRDefault="00953456" w:rsidP="00953456">
            <w:pPr>
              <w:spacing w:after="0" w:line="240" w:lineRule="auto"/>
              <w:rPr>
                <w:rFonts w:ascii="Times New Roman" w:eastAsia="Times New Roman" w:hAnsi="Times New Roman" w:cs="Times New Roman"/>
                <w:noProof/>
                <w:sz w:val="20"/>
                <w:szCs w:val="20"/>
              </w:rPr>
            </w:pPr>
          </w:p>
        </w:tc>
        <w:tc>
          <w:tcPr>
            <w:tcW w:w="593" w:type="dxa"/>
            <w:tcBorders>
              <w:left w:val="nil"/>
            </w:tcBorders>
          </w:tcPr>
          <w:p w:rsidR="00953456" w:rsidRPr="006871FF" w:rsidRDefault="00953456" w:rsidP="00953456">
            <w:pPr>
              <w:spacing w:after="0" w:line="240" w:lineRule="auto"/>
              <w:rPr>
                <w:rFonts w:ascii="Times New Roman" w:eastAsia="Times New Roman" w:hAnsi="Times New Roman" w:cs="Times New Roman"/>
                <w:noProof/>
                <w:sz w:val="20"/>
                <w:szCs w:val="20"/>
              </w:rPr>
            </w:pPr>
          </w:p>
        </w:tc>
        <w:tc>
          <w:tcPr>
            <w:tcW w:w="580" w:type="dxa"/>
            <w:tcBorders>
              <w:right w:val="nil"/>
            </w:tcBorders>
          </w:tcPr>
          <w:p w:rsidR="00953456" w:rsidRPr="00322496" w:rsidRDefault="00953456" w:rsidP="00953456">
            <w:pPr>
              <w:spacing w:after="0" w:line="240" w:lineRule="auto"/>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3</w:t>
            </w:r>
          </w:p>
        </w:tc>
        <w:tc>
          <w:tcPr>
            <w:tcW w:w="578" w:type="dxa"/>
            <w:tcBorders>
              <w:left w:val="nil"/>
              <w:right w:val="nil"/>
            </w:tcBorders>
          </w:tcPr>
          <w:p w:rsidR="00953456" w:rsidRPr="006871FF" w:rsidRDefault="00953456" w:rsidP="00953456">
            <w:pPr>
              <w:spacing w:after="0" w:line="240" w:lineRule="auto"/>
              <w:rPr>
                <w:rFonts w:ascii="Times New Roman" w:eastAsia="Times New Roman" w:hAnsi="Times New Roman" w:cs="Times New Roman"/>
                <w:noProof/>
                <w:sz w:val="20"/>
                <w:szCs w:val="20"/>
              </w:rPr>
            </w:pPr>
          </w:p>
        </w:tc>
        <w:tc>
          <w:tcPr>
            <w:tcW w:w="588" w:type="dxa"/>
            <w:tcBorders>
              <w:left w:val="nil"/>
            </w:tcBorders>
          </w:tcPr>
          <w:p w:rsidR="00953456" w:rsidRPr="006871FF" w:rsidRDefault="00953456" w:rsidP="00953456">
            <w:pPr>
              <w:spacing w:after="0" w:line="240" w:lineRule="auto"/>
              <w:rPr>
                <w:rFonts w:ascii="Times New Roman" w:eastAsia="Times New Roman" w:hAnsi="Times New Roman" w:cs="Times New Roman"/>
                <w:noProof/>
                <w:sz w:val="20"/>
                <w:szCs w:val="20"/>
                <w:lang w:val="sr-Latn-CS"/>
              </w:rPr>
            </w:pPr>
          </w:p>
        </w:tc>
      </w:tr>
      <w:tr w:rsidR="00953456" w:rsidRPr="006871FF" w:rsidTr="00126037">
        <w:trPr>
          <w:gridAfter w:val="1"/>
          <w:wAfter w:w="6" w:type="dxa"/>
          <w:trHeight w:val="332"/>
        </w:trPr>
        <w:tc>
          <w:tcPr>
            <w:tcW w:w="1726" w:type="dxa"/>
          </w:tcPr>
          <w:p w:rsidR="00953456" w:rsidRPr="006871FF" w:rsidRDefault="00953456" w:rsidP="00953456">
            <w:pPr>
              <w:spacing w:after="0" w:line="240" w:lineRule="auto"/>
              <w:rPr>
                <w:rFonts w:ascii="Times New Roman" w:eastAsia="Times New Roman" w:hAnsi="Times New Roman" w:cs="Times New Roman"/>
                <w:noProof/>
                <w:szCs w:val="20"/>
              </w:rPr>
            </w:pPr>
            <w:r w:rsidRPr="006871FF">
              <w:rPr>
                <w:rFonts w:ascii="Times New Roman" w:eastAsia="Times New Roman" w:hAnsi="Times New Roman" w:cs="Times New Roman"/>
                <w:noProof/>
                <w:szCs w:val="20"/>
              </w:rPr>
              <w:t>НОВАЦИ</w:t>
            </w:r>
          </w:p>
        </w:tc>
        <w:tc>
          <w:tcPr>
            <w:tcW w:w="419" w:type="dxa"/>
            <w:tcBorders>
              <w:right w:val="nil"/>
            </w:tcBorders>
          </w:tcPr>
          <w:p w:rsidR="00953456" w:rsidRPr="006871FF" w:rsidRDefault="00953456" w:rsidP="00953456">
            <w:pPr>
              <w:spacing w:after="0" w:line="240" w:lineRule="auto"/>
              <w:rPr>
                <w:rFonts w:ascii="Times New Roman" w:eastAsia="Times New Roman" w:hAnsi="Times New Roman" w:cs="Times New Roman"/>
                <w:noProof/>
                <w:sz w:val="20"/>
                <w:szCs w:val="20"/>
                <w:lang w:val="sr-Latn-CS"/>
              </w:rPr>
            </w:pPr>
          </w:p>
        </w:tc>
        <w:tc>
          <w:tcPr>
            <w:tcW w:w="705" w:type="dxa"/>
            <w:tcBorders>
              <w:left w:val="nil"/>
              <w:right w:val="nil"/>
            </w:tcBorders>
          </w:tcPr>
          <w:p w:rsidR="00953456" w:rsidRDefault="00953456" w:rsidP="00953456">
            <w:r w:rsidRPr="003F45D1">
              <w:rPr>
                <w:rFonts w:ascii="Times New Roman" w:eastAsia="Times New Roman" w:hAnsi="Times New Roman" w:cs="Times New Roman"/>
                <w:noProof/>
                <w:sz w:val="20"/>
                <w:szCs w:val="20"/>
              </w:rPr>
              <w:t>182</w:t>
            </w:r>
          </w:p>
        </w:tc>
        <w:tc>
          <w:tcPr>
            <w:tcW w:w="419" w:type="dxa"/>
            <w:tcBorders>
              <w:left w:val="nil"/>
            </w:tcBorders>
          </w:tcPr>
          <w:p w:rsidR="00953456" w:rsidRPr="006871FF" w:rsidRDefault="00953456" w:rsidP="00953456">
            <w:pPr>
              <w:spacing w:after="0" w:line="240" w:lineRule="auto"/>
              <w:rPr>
                <w:rFonts w:ascii="Times New Roman" w:eastAsia="Times New Roman" w:hAnsi="Times New Roman" w:cs="Times New Roman"/>
                <w:noProof/>
                <w:sz w:val="20"/>
                <w:szCs w:val="20"/>
              </w:rPr>
            </w:pPr>
          </w:p>
        </w:tc>
        <w:tc>
          <w:tcPr>
            <w:tcW w:w="577" w:type="dxa"/>
            <w:tcBorders>
              <w:right w:val="nil"/>
            </w:tcBorders>
          </w:tcPr>
          <w:p w:rsidR="00953456" w:rsidRPr="006871FF" w:rsidRDefault="00953456" w:rsidP="00953456">
            <w:pPr>
              <w:spacing w:after="0" w:line="240" w:lineRule="auto"/>
              <w:rPr>
                <w:rFonts w:ascii="Times New Roman" w:eastAsia="Times New Roman" w:hAnsi="Times New Roman" w:cs="Times New Roman"/>
                <w:noProof/>
                <w:sz w:val="20"/>
                <w:szCs w:val="20"/>
              </w:rPr>
            </w:pPr>
          </w:p>
        </w:tc>
        <w:tc>
          <w:tcPr>
            <w:tcW w:w="576" w:type="dxa"/>
            <w:tcBorders>
              <w:left w:val="nil"/>
              <w:right w:val="nil"/>
            </w:tcBorders>
          </w:tcPr>
          <w:p w:rsidR="00953456" w:rsidRDefault="00953456" w:rsidP="00953456">
            <w:r w:rsidRPr="003361C6">
              <w:rPr>
                <w:rFonts w:ascii="Times New Roman" w:eastAsia="Times New Roman" w:hAnsi="Times New Roman" w:cs="Times New Roman"/>
                <w:noProof/>
                <w:sz w:val="20"/>
                <w:szCs w:val="20"/>
              </w:rPr>
              <w:t>182</w:t>
            </w:r>
          </w:p>
        </w:tc>
        <w:tc>
          <w:tcPr>
            <w:tcW w:w="590" w:type="dxa"/>
            <w:gridSpan w:val="3"/>
            <w:tcBorders>
              <w:left w:val="nil"/>
            </w:tcBorders>
          </w:tcPr>
          <w:p w:rsidR="00953456" w:rsidRPr="006871FF" w:rsidRDefault="00953456" w:rsidP="00953456">
            <w:pPr>
              <w:spacing w:after="0" w:line="240" w:lineRule="auto"/>
              <w:rPr>
                <w:rFonts w:ascii="Times New Roman" w:eastAsia="Times New Roman" w:hAnsi="Times New Roman" w:cs="Times New Roman"/>
                <w:noProof/>
                <w:sz w:val="20"/>
                <w:szCs w:val="20"/>
              </w:rPr>
            </w:pPr>
          </w:p>
        </w:tc>
        <w:tc>
          <w:tcPr>
            <w:tcW w:w="583" w:type="dxa"/>
            <w:tcBorders>
              <w:right w:val="nil"/>
            </w:tcBorders>
          </w:tcPr>
          <w:p w:rsidR="00953456" w:rsidRPr="006871FF" w:rsidRDefault="00953456" w:rsidP="00953456">
            <w:pPr>
              <w:spacing w:after="0" w:line="240" w:lineRule="auto"/>
              <w:rPr>
                <w:rFonts w:ascii="Times New Roman" w:eastAsia="Times New Roman" w:hAnsi="Times New Roman" w:cs="Times New Roman"/>
                <w:noProof/>
                <w:sz w:val="20"/>
                <w:szCs w:val="20"/>
                <w:lang w:val="sr-Latn-CS"/>
              </w:rPr>
            </w:pPr>
          </w:p>
        </w:tc>
        <w:tc>
          <w:tcPr>
            <w:tcW w:w="712" w:type="dxa"/>
            <w:tcBorders>
              <w:left w:val="nil"/>
              <w:right w:val="nil"/>
            </w:tcBorders>
          </w:tcPr>
          <w:p w:rsidR="00953456" w:rsidRDefault="00953456" w:rsidP="00953456">
            <w:r w:rsidRPr="005435AB">
              <w:rPr>
                <w:rFonts w:ascii="Times New Roman" w:eastAsia="Times New Roman" w:hAnsi="Times New Roman" w:cs="Times New Roman"/>
                <w:noProof/>
                <w:sz w:val="20"/>
                <w:szCs w:val="20"/>
              </w:rPr>
              <w:t>179</w:t>
            </w:r>
          </w:p>
        </w:tc>
        <w:tc>
          <w:tcPr>
            <w:tcW w:w="457" w:type="dxa"/>
            <w:tcBorders>
              <w:left w:val="nil"/>
            </w:tcBorders>
          </w:tcPr>
          <w:p w:rsidR="00953456" w:rsidRPr="006871FF" w:rsidRDefault="00953456" w:rsidP="00953456">
            <w:pPr>
              <w:spacing w:after="0" w:line="240" w:lineRule="auto"/>
              <w:rPr>
                <w:rFonts w:ascii="Times New Roman" w:eastAsia="Times New Roman" w:hAnsi="Times New Roman" w:cs="Times New Roman"/>
                <w:noProof/>
                <w:sz w:val="20"/>
                <w:szCs w:val="20"/>
                <w:lang w:val="sr-Latn-CS"/>
              </w:rPr>
            </w:pPr>
          </w:p>
        </w:tc>
        <w:tc>
          <w:tcPr>
            <w:tcW w:w="580" w:type="dxa"/>
            <w:tcBorders>
              <w:right w:val="nil"/>
            </w:tcBorders>
          </w:tcPr>
          <w:p w:rsidR="00953456" w:rsidRPr="006871FF" w:rsidRDefault="00953456" w:rsidP="00953456">
            <w:pPr>
              <w:spacing w:after="0" w:line="240" w:lineRule="auto"/>
              <w:rPr>
                <w:rFonts w:ascii="Times New Roman" w:eastAsia="Times New Roman" w:hAnsi="Times New Roman" w:cs="Times New Roman"/>
                <w:noProof/>
                <w:sz w:val="20"/>
                <w:szCs w:val="20"/>
              </w:rPr>
            </w:pPr>
            <w:r w:rsidRPr="006871FF">
              <w:rPr>
                <w:rFonts w:ascii="Times New Roman" w:eastAsia="Times New Roman" w:hAnsi="Times New Roman" w:cs="Times New Roman"/>
                <w:noProof/>
                <w:sz w:val="20"/>
                <w:szCs w:val="20"/>
              </w:rPr>
              <w:t>180</w:t>
            </w:r>
          </w:p>
        </w:tc>
        <w:tc>
          <w:tcPr>
            <w:tcW w:w="709" w:type="dxa"/>
            <w:tcBorders>
              <w:left w:val="nil"/>
              <w:right w:val="nil"/>
            </w:tcBorders>
          </w:tcPr>
          <w:p w:rsidR="00953456" w:rsidRPr="006871FF" w:rsidRDefault="00953456" w:rsidP="00953456">
            <w:pPr>
              <w:spacing w:after="0" w:line="240" w:lineRule="auto"/>
              <w:rPr>
                <w:rFonts w:ascii="Times New Roman" w:eastAsia="Times New Roman" w:hAnsi="Times New Roman" w:cs="Times New Roman"/>
                <w:noProof/>
                <w:sz w:val="20"/>
                <w:szCs w:val="20"/>
              </w:rPr>
            </w:pPr>
          </w:p>
        </w:tc>
        <w:tc>
          <w:tcPr>
            <w:tcW w:w="467" w:type="dxa"/>
            <w:tcBorders>
              <w:left w:val="nil"/>
            </w:tcBorders>
          </w:tcPr>
          <w:p w:rsidR="00953456" w:rsidRPr="006871FF" w:rsidRDefault="00953456" w:rsidP="00953456">
            <w:pPr>
              <w:spacing w:after="0" w:line="240" w:lineRule="auto"/>
              <w:rPr>
                <w:rFonts w:ascii="Times New Roman" w:eastAsia="Times New Roman" w:hAnsi="Times New Roman" w:cs="Times New Roman"/>
                <w:noProof/>
                <w:sz w:val="20"/>
                <w:szCs w:val="20"/>
              </w:rPr>
            </w:pPr>
          </w:p>
        </w:tc>
        <w:tc>
          <w:tcPr>
            <w:tcW w:w="585" w:type="dxa"/>
            <w:tcBorders>
              <w:right w:val="nil"/>
            </w:tcBorders>
          </w:tcPr>
          <w:p w:rsidR="00953456" w:rsidRPr="00322496" w:rsidRDefault="00953456" w:rsidP="00953456">
            <w:pPr>
              <w:spacing w:after="0" w:line="240" w:lineRule="auto"/>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3</w:t>
            </w:r>
          </w:p>
        </w:tc>
        <w:tc>
          <w:tcPr>
            <w:tcW w:w="584" w:type="dxa"/>
            <w:tcBorders>
              <w:left w:val="nil"/>
              <w:right w:val="nil"/>
            </w:tcBorders>
          </w:tcPr>
          <w:p w:rsidR="00953456" w:rsidRPr="006871FF" w:rsidRDefault="00953456" w:rsidP="00953456">
            <w:pPr>
              <w:spacing w:after="0" w:line="240" w:lineRule="auto"/>
              <w:rPr>
                <w:rFonts w:ascii="Times New Roman" w:eastAsia="Times New Roman" w:hAnsi="Times New Roman" w:cs="Times New Roman"/>
                <w:noProof/>
                <w:sz w:val="20"/>
                <w:szCs w:val="20"/>
              </w:rPr>
            </w:pPr>
          </w:p>
        </w:tc>
        <w:tc>
          <w:tcPr>
            <w:tcW w:w="651" w:type="dxa"/>
            <w:tcBorders>
              <w:left w:val="nil"/>
            </w:tcBorders>
          </w:tcPr>
          <w:p w:rsidR="00953456" w:rsidRPr="006871FF" w:rsidRDefault="00953456" w:rsidP="00953456">
            <w:pPr>
              <w:spacing w:after="0" w:line="240" w:lineRule="auto"/>
              <w:rPr>
                <w:rFonts w:ascii="Times New Roman" w:eastAsia="Times New Roman" w:hAnsi="Times New Roman" w:cs="Times New Roman"/>
                <w:noProof/>
                <w:sz w:val="20"/>
                <w:szCs w:val="20"/>
              </w:rPr>
            </w:pPr>
          </w:p>
        </w:tc>
        <w:tc>
          <w:tcPr>
            <w:tcW w:w="524" w:type="dxa"/>
            <w:gridSpan w:val="2"/>
            <w:tcBorders>
              <w:right w:val="nil"/>
            </w:tcBorders>
          </w:tcPr>
          <w:p w:rsidR="00953456" w:rsidRPr="006871FF" w:rsidRDefault="00953456" w:rsidP="00953456">
            <w:pPr>
              <w:spacing w:after="0" w:line="240" w:lineRule="auto"/>
              <w:rPr>
                <w:rFonts w:ascii="Times New Roman" w:eastAsia="Times New Roman" w:hAnsi="Times New Roman" w:cs="Times New Roman"/>
                <w:noProof/>
                <w:sz w:val="20"/>
                <w:szCs w:val="20"/>
              </w:rPr>
            </w:pPr>
          </w:p>
        </w:tc>
        <w:tc>
          <w:tcPr>
            <w:tcW w:w="579" w:type="dxa"/>
            <w:tcBorders>
              <w:left w:val="nil"/>
              <w:right w:val="nil"/>
            </w:tcBorders>
          </w:tcPr>
          <w:p w:rsidR="00953456" w:rsidRPr="006871FF" w:rsidRDefault="00953456" w:rsidP="00953456">
            <w:pPr>
              <w:spacing w:after="0" w:line="240" w:lineRule="auto"/>
              <w:rPr>
                <w:rFonts w:ascii="Times New Roman" w:eastAsia="Times New Roman" w:hAnsi="Times New Roman" w:cs="Times New Roman"/>
                <w:noProof/>
                <w:sz w:val="20"/>
                <w:szCs w:val="20"/>
              </w:rPr>
            </w:pPr>
            <w:r w:rsidRPr="006871FF">
              <w:rPr>
                <w:rFonts w:ascii="Times New Roman" w:eastAsia="Times New Roman" w:hAnsi="Times New Roman" w:cs="Times New Roman"/>
                <w:noProof/>
                <w:sz w:val="20"/>
                <w:szCs w:val="20"/>
              </w:rPr>
              <w:t>5</w:t>
            </w:r>
          </w:p>
        </w:tc>
        <w:tc>
          <w:tcPr>
            <w:tcW w:w="591" w:type="dxa"/>
            <w:tcBorders>
              <w:left w:val="nil"/>
            </w:tcBorders>
          </w:tcPr>
          <w:p w:rsidR="00953456" w:rsidRPr="006871FF" w:rsidRDefault="00953456" w:rsidP="00953456">
            <w:pPr>
              <w:spacing w:after="0" w:line="240" w:lineRule="auto"/>
              <w:rPr>
                <w:rFonts w:ascii="Times New Roman" w:eastAsia="Times New Roman" w:hAnsi="Times New Roman" w:cs="Times New Roman"/>
                <w:noProof/>
                <w:sz w:val="20"/>
                <w:szCs w:val="20"/>
              </w:rPr>
            </w:pPr>
          </w:p>
        </w:tc>
        <w:tc>
          <w:tcPr>
            <w:tcW w:w="580" w:type="dxa"/>
            <w:gridSpan w:val="2"/>
            <w:tcBorders>
              <w:right w:val="nil"/>
            </w:tcBorders>
          </w:tcPr>
          <w:p w:rsidR="00953456" w:rsidRPr="006871FF" w:rsidRDefault="00953456" w:rsidP="00953456">
            <w:pPr>
              <w:spacing w:after="0" w:line="240" w:lineRule="auto"/>
              <w:rPr>
                <w:rFonts w:ascii="Times New Roman" w:eastAsia="Times New Roman" w:hAnsi="Times New Roman" w:cs="Times New Roman"/>
                <w:noProof/>
                <w:sz w:val="20"/>
                <w:szCs w:val="20"/>
              </w:rPr>
            </w:pPr>
            <w:r w:rsidRPr="006871FF">
              <w:rPr>
                <w:rFonts w:ascii="Times New Roman" w:eastAsia="Times New Roman" w:hAnsi="Times New Roman" w:cs="Times New Roman"/>
                <w:noProof/>
                <w:sz w:val="20"/>
                <w:szCs w:val="20"/>
              </w:rPr>
              <w:t>5</w:t>
            </w:r>
          </w:p>
        </w:tc>
        <w:tc>
          <w:tcPr>
            <w:tcW w:w="443" w:type="dxa"/>
            <w:tcBorders>
              <w:left w:val="nil"/>
              <w:right w:val="nil"/>
            </w:tcBorders>
          </w:tcPr>
          <w:p w:rsidR="00953456" w:rsidRPr="006871FF" w:rsidRDefault="00953456" w:rsidP="00953456">
            <w:pPr>
              <w:spacing w:after="0" w:line="240" w:lineRule="auto"/>
              <w:rPr>
                <w:rFonts w:ascii="Times New Roman" w:eastAsia="Times New Roman" w:hAnsi="Times New Roman" w:cs="Times New Roman"/>
                <w:noProof/>
                <w:sz w:val="20"/>
                <w:szCs w:val="20"/>
              </w:rPr>
            </w:pPr>
          </w:p>
        </w:tc>
        <w:tc>
          <w:tcPr>
            <w:tcW w:w="593" w:type="dxa"/>
            <w:tcBorders>
              <w:left w:val="nil"/>
            </w:tcBorders>
          </w:tcPr>
          <w:p w:rsidR="00953456" w:rsidRPr="006871FF" w:rsidRDefault="00953456" w:rsidP="00953456">
            <w:pPr>
              <w:spacing w:after="0" w:line="240" w:lineRule="auto"/>
              <w:rPr>
                <w:rFonts w:ascii="Times New Roman" w:eastAsia="Times New Roman" w:hAnsi="Times New Roman" w:cs="Times New Roman"/>
                <w:noProof/>
                <w:sz w:val="20"/>
                <w:szCs w:val="20"/>
              </w:rPr>
            </w:pPr>
          </w:p>
        </w:tc>
        <w:tc>
          <w:tcPr>
            <w:tcW w:w="580" w:type="dxa"/>
            <w:tcBorders>
              <w:right w:val="nil"/>
            </w:tcBorders>
          </w:tcPr>
          <w:p w:rsidR="00953456" w:rsidRPr="00322496" w:rsidRDefault="00953456" w:rsidP="00953456">
            <w:pPr>
              <w:spacing w:after="0" w:line="240" w:lineRule="auto"/>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8</w:t>
            </w:r>
          </w:p>
        </w:tc>
        <w:tc>
          <w:tcPr>
            <w:tcW w:w="578" w:type="dxa"/>
            <w:tcBorders>
              <w:left w:val="nil"/>
              <w:right w:val="nil"/>
            </w:tcBorders>
          </w:tcPr>
          <w:p w:rsidR="00953456" w:rsidRPr="006871FF" w:rsidRDefault="00953456" w:rsidP="00953456">
            <w:pPr>
              <w:spacing w:after="0" w:line="240" w:lineRule="auto"/>
              <w:rPr>
                <w:rFonts w:ascii="Times New Roman" w:eastAsia="Times New Roman" w:hAnsi="Times New Roman" w:cs="Times New Roman"/>
                <w:noProof/>
                <w:sz w:val="20"/>
                <w:szCs w:val="20"/>
              </w:rPr>
            </w:pPr>
          </w:p>
        </w:tc>
        <w:tc>
          <w:tcPr>
            <w:tcW w:w="588" w:type="dxa"/>
            <w:tcBorders>
              <w:left w:val="nil"/>
            </w:tcBorders>
          </w:tcPr>
          <w:p w:rsidR="00953456" w:rsidRPr="006871FF" w:rsidRDefault="00953456" w:rsidP="00953456">
            <w:pPr>
              <w:spacing w:after="0" w:line="240" w:lineRule="auto"/>
              <w:rPr>
                <w:rFonts w:ascii="Times New Roman" w:eastAsia="Times New Roman" w:hAnsi="Times New Roman" w:cs="Times New Roman"/>
                <w:noProof/>
                <w:sz w:val="20"/>
                <w:szCs w:val="20"/>
                <w:lang w:val="sr-Latn-CS"/>
              </w:rPr>
            </w:pPr>
          </w:p>
        </w:tc>
      </w:tr>
      <w:tr w:rsidR="00953456" w:rsidRPr="006871FF" w:rsidTr="00126037">
        <w:trPr>
          <w:gridAfter w:val="1"/>
          <w:wAfter w:w="6" w:type="dxa"/>
          <w:trHeight w:val="332"/>
        </w:trPr>
        <w:tc>
          <w:tcPr>
            <w:tcW w:w="1726" w:type="dxa"/>
          </w:tcPr>
          <w:p w:rsidR="00953456" w:rsidRPr="006871FF" w:rsidRDefault="00953456" w:rsidP="00953456">
            <w:pPr>
              <w:spacing w:after="0" w:line="240" w:lineRule="auto"/>
              <w:rPr>
                <w:rFonts w:ascii="Times New Roman" w:eastAsia="Times New Roman" w:hAnsi="Times New Roman" w:cs="Times New Roman"/>
                <w:noProof/>
                <w:szCs w:val="20"/>
              </w:rPr>
            </w:pPr>
            <w:r w:rsidRPr="006871FF">
              <w:rPr>
                <w:rFonts w:ascii="Times New Roman" w:eastAsia="Times New Roman" w:hAnsi="Times New Roman" w:cs="Times New Roman"/>
                <w:noProof/>
                <w:szCs w:val="20"/>
              </w:rPr>
              <w:t>ТРЛИЋ</w:t>
            </w:r>
          </w:p>
        </w:tc>
        <w:tc>
          <w:tcPr>
            <w:tcW w:w="419" w:type="dxa"/>
            <w:tcBorders>
              <w:right w:val="nil"/>
            </w:tcBorders>
          </w:tcPr>
          <w:p w:rsidR="00953456" w:rsidRPr="006871FF" w:rsidRDefault="00953456" w:rsidP="00953456">
            <w:pPr>
              <w:spacing w:after="0" w:line="240" w:lineRule="auto"/>
              <w:rPr>
                <w:rFonts w:ascii="Times New Roman" w:eastAsia="Times New Roman" w:hAnsi="Times New Roman" w:cs="Times New Roman"/>
                <w:noProof/>
                <w:sz w:val="20"/>
                <w:szCs w:val="20"/>
                <w:lang w:val="sr-Latn-CS"/>
              </w:rPr>
            </w:pPr>
          </w:p>
        </w:tc>
        <w:tc>
          <w:tcPr>
            <w:tcW w:w="705" w:type="dxa"/>
            <w:tcBorders>
              <w:left w:val="nil"/>
              <w:right w:val="nil"/>
            </w:tcBorders>
          </w:tcPr>
          <w:p w:rsidR="00953456" w:rsidRDefault="00953456" w:rsidP="00953456">
            <w:r w:rsidRPr="003F45D1">
              <w:rPr>
                <w:rFonts w:ascii="Times New Roman" w:eastAsia="Times New Roman" w:hAnsi="Times New Roman" w:cs="Times New Roman"/>
                <w:noProof/>
                <w:sz w:val="20"/>
                <w:szCs w:val="20"/>
              </w:rPr>
              <w:t>182</w:t>
            </w:r>
          </w:p>
        </w:tc>
        <w:tc>
          <w:tcPr>
            <w:tcW w:w="419" w:type="dxa"/>
            <w:tcBorders>
              <w:left w:val="nil"/>
            </w:tcBorders>
          </w:tcPr>
          <w:p w:rsidR="00953456" w:rsidRPr="006871FF" w:rsidRDefault="00953456" w:rsidP="00953456">
            <w:pPr>
              <w:spacing w:after="0" w:line="240" w:lineRule="auto"/>
              <w:rPr>
                <w:rFonts w:ascii="Times New Roman" w:eastAsia="Times New Roman" w:hAnsi="Times New Roman" w:cs="Times New Roman"/>
                <w:noProof/>
                <w:sz w:val="20"/>
                <w:szCs w:val="20"/>
              </w:rPr>
            </w:pPr>
          </w:p>
        </w:tc>
        <w:tc>
          <w:tcPr>
            <w:tcW w:w="577" w:type="dxa"/>
            <w:tcBorders>
              <w:right w:val="nil"/>
            </w:tcBorders>
          </w:tcPr>
          <w:p w:rsidR="00953456" w:rsidRPr="006871FF" w:rsidRDefault="00953456" w:rsidP="00953456">
            <w:pPr>
              <w:spacing w:after="0" w:line="240" w:lineRule="auto"/>
              <w:rPr>
                <w:rFonts w:ascii="Times New Roman" w:eastAsia="Times New Roman" w:hAnsi="Times New Roman" w:cs="Times New Roman"/>
                <w:noProof/>
                <w:sz w:val="20"/>
                <w:szCs w:val="20"/>
              </w:rPr>
            </w:pPr>
          </w:p>
        </w:tc>
        <w:tc>
          <w:tcPr>
            <w:tcW w:w="576" w:type="dxa"/>
            <w:tcBorders>
              <w:left w:val="nil"/>
              <w:right w:val="nil"/>
            </w:tcBorders>
          </w:tcPr>
          <w:p w:rsidR="00953456" w:rsidRDefault="00953456" w:rsidP="00953456">
            <w:r w:rsidRPr="003361C6">
              <w:rPr>
                <w:rFonts w:ascii="Times New Roman" w:eastAsia="Times New Roman" w:hAnsi="Times New Roman" w:cs="Times New Roman"/>
                <w:noProof/>
                <w:sz w:val="20"/>
                <w:szCs w:val="20"/>
              </w:rPr>
              <w:t>182</w:t>
            </w:r>
          </w:p>
        </w:tc>
        <w:tc>
          <w:tcPr>
            <w:tcW w:w="590" w:type="dxa"/>
            <w:gridSpan w:val="3"/>
            <w:tcBorders>
              <w:left w:val="nil"/>
            </w:tcBorders>
          </w:tcPr>
          <w:p w:rsidR="00953456" w:rsidRPr="006871FF" w:rsidRDefault="00953456" w:rsidP="00953456">
            <w:pPr>
              <w:spacing w:after="0" w:line="240" w:lineRule="auto"/>
              <w:rPr>
                <w:rFonts w:ascii="Times New Roman" w:eastAsia="Times New Roman" w:hAnsi="Times New Roman" w:cs="Times New Roman"/>
                <w:noProof/>
                <w:sz w:val="20"/>
                <w:szCs w:val="20"/>
              </w:rPr>
            </w:pPr>
          </w:p>
        </w:tc>
        <w:tc>
          <w:tcPr>
            <w:tcW w:w="583" w:type="dxa"/>
            <w:tcBorders>
              <w:right w:val="nil"/>
            </w:tcBorders>
          </w:tcPr>
          <w:p w:rsidR="00953456" w:rsidRPr="006871FF" w:rsidRDefault="00953456" w:rsidP="00953456">
            <w:pPr>
              <w:spacing w:after="0" w:line="240" w:lineRule="auto"/>
              <w:rPr>
                <w:rFonts w:ascii="Times New Roman" w:eastAsia="Times New Roman" w:hAnsi="Times New Roman" w:cs="Times New Roman"/>
                <w:noProof/>
                <w:sz w:val="20"/>
                <w:szCs w:val="20"/>
                <w:lang w:val="sr-Latn-CS"/>
              </w:rPr>
            </w:pPr>
          </w:p>
        </w:tc>
        <w:tc>
          <w:tcPr>
            <w:tcW w:w="712" w:type="dxa"/>
            <w:tcBorders>
              <w:left w:val="nil"/>
              <w:right w:val="nil"/>
            </w:tcBorders>
          </w:tcPr>
          <w:p w:rsidR="00953456" w:rsidRDefault="00953456" w:rsidP="00953456">
            <w:r w:rsidRPr="005435AB">
              <w:rPr>
                <w:rFonts w:ascii="Times New Roman" w:eastAsia="Times New Roman" w:hAnsi="Times New Roman" w:cs="Times New Roman"/>
                <w:noProof/>
                <w:sz w:val="20"/>
                <w:szCs w:val="20"/>
              </w:rPr>
              <w:t>179</w:t>
            </w:r>
          </w:p>
        </w:tc>
        <w:tc>
          <w:tcPr>
            <w:tcW w:w="457" w:type="dxa"/>
            <w:tcBorders>
              <w:left w:val="nil"/>
            </w:tcBorders>
          </w:tcPr>
          <w:p w:rsidR="00953456" w:rsidRPr="006871FF" w:rsidRDefault="00953456" w:rsidP="00953456">
            <w:pPr>
              <w:spacing w:after="0" w:line="240" w:lineRule="auto"/>
              <w:rPr>
                <w:rFonts w:ascii="Times New Roman" w:eastAsia="Times New Roman" w:hAnsi="Times New Roman" w:cs="Times New Roman"/>
                <w:noProof/>
                <w:sz w:val="20"/>
                <w:szCs w:val="20"/>
                <w:lang w:val="sr-Latn-CS"/>
              </w:rPr>
            </w:pPr>
          </w:p>
        </w:tc>
        <w:tc>
          <w:tcPr>
            <w:tcW w:w="580" w:type="dxa"/>
            <w:tcBorders>
              <w:right w:val="nil"/>
            </w:tcBorders>
          </w:tcPr>
          <w:p w:rsidR="00953456" w:rsidRPr="006871FF" w:rsidRDefault="00953456" w:rsidP="00953456">
            <w:pPr>
              <w:spacing w:after="0" w:line="240" w:lineRule="auto"/>
              <w:rPr>
                <w:rFonts w:ascii="Times New Roman" w:eastAsia="Times New Roman" w:hAnsi="Times New Roman" w:cs="Times New Roman"/>
                <w:noProof/>
                <w:sz w:val="20"/>
                <w:szCs w:val="20"/>
              </w:rPr>
            </w:pPr>
            <w:r w:rsidRPr="006871FF">
              <w:rPr>
                <w:rFonts w:ascii="Times New Roman" w:eastAsia="Times New Roman" w:hAnsi="Times New Roman" w:cs="Times New Roman"/>
                <w:noProof/>
                <w:sz w:val="20"/>
                <w:szCs w:val="20"/>
              </w:rPr>
              <w:t>180</w:t>
            </w:r>
          </w:p>
        </w:tc>
        <w:tc>
          <w:tcPr>
            <w:tcW w:w="709" w:type="dxa"/>
            <w:tcBorders>
              <w:left w:val="nil"/>
              <w:right w:val="nil"/>
            </w:tcBorders>
          </w:tcPr>
          <w:p w:rsidR="00953456" w:rsidRPr="006871FF" w:rsidRDefault="00953456" w:rsidP="00953456">
            <w:pPr>
              <w:spacing w:after="0" w:line="240" w:lineRule="auto"/>
              <w:rPr>
                <w:rFonts w:ascii="Times New Roman" w:eastAsia="Times New Roman" w:hAnsi="Times New Roman" w:cs="Times New Roman"/>
                <w:noProof/>
                <w:sz w:val="20"/>
                <w:szCs w:val="20"/>
              </w:rPr>
            </w:pPr>
          </w:p>
        </w:tc>
        <w:tc>
          <w:tcPr>
            <w:tcW w:w="467" w:type="dxa"/>
            <w:tcBorders>
              <w:left w:val="nil"/>
            </w:tcBorders>
          </w:tcPr>
          <w:p w:rsidR="00953456" w:rsidRPr="006871FF" w:rsidRDefault="00953456" w:rsidP="00953456">
            <w:pPr>
              <w:spacing w:after="0" w:line="240" w:lineRule="auto"/>
              <w:rPr>
                <w:rFonts w:ascii="Times New Roman" w:eastAsia="Times New Roman" w:hAnsi="Times New Roman" w:cs="Times New Roman"/>
                <w:noProof/>
                <w:sz w:val="20"/>
                <w:szCs w:val="20"/>
                <w:lang w:val="sr-Latn-CS"/>
              </w:rPr>
            </w:pPr>
          </w:p>
        </w:tc>
        <w:tc>
          <w:tcPr>
            <w:tcW w:w="585" w:type="dxa"/>
            <w:tcBorders>
              <w:right w:val="nil"/>
            </w:tcBorders>
          </w:tcPr>
          <w:p w:rsidR="00953456" w:rsidRPr="00322496" w:rsidRDefault="00953456" w:rsidP="00953456">
            <w:pPr>
              <w:spacing w:after="0" w:line="240" w:lineRule="auto"/>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4</w:t>
            </w:r>
          </w:p>
        </w:tc>
        <w:tc>
          <w:tcPr>
            <w:tcW w:w="584" w:type="dxa"/>
            <w:tcBorders>
              <w:left w:val="nil"/>
              <w:right w:val="nil"/>
            </w:tcBorders>
          </w:tcPr>
          <w:p w:rsidR="00953456" w:rsidRPr="006871FF" w:rsidRDefault="00953456" w:rsidP="00953456">
            <w:pPr>
              <w:spacing w:after="0" w:line="240" w:lineRule="auto"/>
              <w:rPr>
                <w:rFonts w:ascii="Times New Roman" w:eastAsia="Times New Roman" w:hAnsi="Times New Roman" w:cs="Times New Roman"/>
                <w:noProof/>
                <w:sz w:val="20"/>
                <w:szCs w:val="20"/>
              </w:rPr>
            </w:pPr>
          </w:p>
        </w:tc>
        <w:tc>
          <w:tcPr>
            <w:tcW w:w="651" w:type="dxa"/>
            <w:tcBorders>
              <w:left w:val="nil"/>
            </w:tcBorders>
          </w:tcPr>
          <w:p w:rsidR="00953456" w:rsidRPr="006871FF" w:rsidRDefault="00953456" w:rsidP="00953456">
            <w:pPr>
              <w:spacing w:after="0" w:line="240" w:lineRule="auto"/>
              <w:rPr>
                <w:rFonts w:ascii="Times New Roman" w:eastAsia="Times New Roman" w:hAnsi="Times New Roman" w:cs="Times New Roman"/>
                <w:noProof/>
                <w:sz w:val="20"/>
                <w:szCs w:val="20"/>
              </w:rPr>
            </w:pPr>
          </w:p>
        </w:tc>
        <w:tc>
          <w:tcPr>
            <w:tcW w:w="524" w:type="dxa"/>
            <w:gridSpan w:val="2"/>
            <w:tcBorders>
              <w:right w:val="nil"/>
            </w:tcBorders>
          </w:tcPr>
          <w:p w:rsidR="00953456" w:rsidRPr="006871FF" w:rsidRDefault="00953456" w:rsidP="00953456">
            <w:pPr>
              <w:spacing w:after="0" w:line="240" w:lineRule="auto"/>
              <w:rPr>
                <w:rFonts w:ascii="Times New Roman" w:eastAsia="Times New Roman" w:hAnsi="Times New Roman" w:cs="Times New Roman"/>
                <w:noProof/>
                <w:sz w:val="20"/>
                <w:szCs w:val="20"/>
              </w:rPr>
            </w:pPr>
          </w:p>
        </w:tc>
        <w:tc>
          <w:tcPr>
            <w:tcW w:w="579" w:type="dxa"/>
            <w:tcBorders>
              <w:left w:val="nil"/>
              <w:right w:val="nil"/>
            </w:tcBorders>
          </w:tcPr>
          <w:p w:rsidR="00953456" w:rsidRPr="000517E2" w:rsidRDefault="00953456" w:rsidP="00953456">
            <w:pPr>
              <w:spacing w:after="0" w:line="240" w:lineRule="auto"/>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5</w:t>
            </w:r>
          </w:p>
        </w:tc>
        <w:tc>
          <w:tcPr>
            <w:tcW w:w="591" w:type="dxa"/>
            <w:tcBorders>
              <w:left w:val="nil"/>
            </w:tcBorders>
          </w:tcPr>
          <w:p w:rsidR="00953456" w:rsidRPr="006871FF" w:rsidRDefault="00953456" w:rsidP="00953456">
            <w:pPr>
              <w:spacing w:after="0" w:line="240" w:lineRule="auto"/>
              <w:rPr>
                <w:rFonts w:ascii="Times New Roman" w:eastAsia="Times New Roman" w:hAnsi="Times New Roman" w:cs="Times New Roman"/>
                <w:noProof/>
                <w:sz w:val="20"/>
                <w:szCs w:val="20"/>
              </w:rPr>
            </w:pPr>
          </w:p>
        </w:tc>
        <w:tc>
          <w:tcPr>
            <w:tcW w:w="580" w:type="dxa"/>
            <w:gridSpan w:val="2"/>
            <w:tcBorders>
              <w:right w:val="nil"/>
            </w:tcBorders>
          </w:tcPr>
          <w:p w:rsidR="00953456" w:rsidRPr="006871FF" w:rsidRDefault="00953456" w:rsidP="00953456">
            <w:pPr>
              <w:spacing w:after="0" w:line="240" w:lineRule="auto"/>
              <w:rPr>
                <w:rFonts w:ascii="Times New Roman" w:eastAsia="Times New Roman" w:hAnsi="Times New Roman" w:cs="Times New Roman"/>
                <w:noProof/>
                <w:sz w:val="20"/>
                <w:szCs w:val="20"/>
              </w:rPr>
            </w:pPr>
            <w:r w:rsidRPr="006871FF">
              <w:rPr>
                <w:rFonts w:ascii="Times New Roman" w:eastAsia="Times New Roman" w:hAnsi="Times New Roman" w:cs="Times New Roman"/>
                <w:noProof/>
                <w:sz w:val="20"/>
                <w:szCs w:val="20"/>
              </w:rPr>
              <w:t>5</w:t>
            </w:r>
          </w:p>
        </w:tc>
        <w:tc>
          <w:tcPr>
            <w:tcW w:w="443" w:type="dxa"/>
            <w:tcBorders>
              <w:left w:val="nil"/>
              <w:right w:val="nil"/>
            </w:tcBorders>
          </w:tcPr>
          <w:p w:rsidR="00953456" w:rsidRPr="006871FF" w:rsidRDefault="00953456" w:rsidP="00953456">
            <w:pPr>
              <w:spacing w:after="0" w:line="240" w:lineRule="auto"/>
              <w:rPr>
                <w:rFonts w:ascii="Times New Roman" w:eastAsia="Times New Roman" w:hAnsi="Times New Roman" w:cs="Times New Roman"/>
                <w:noProof/>
                <w:sz w:val="20"/>
                <w:szCs w:val="20"/>
              </w:rPr>
            </w:pPr>
          </w:p>
        </w:tc>
        <w:tc>
          <w:tcPr>
            <w:tcW w:w="593" w:type="dxa"/>
            <w:tcBorders>
              <w:left w:val="nil"/>
            </w:tcBorders>
          </w:tcPr>
          <w:p w:rsidR="00953456" w:rsidRPr="006871FF" w:rsidRDefault="00953456" w:rsidP="00953456">
            <w:pPr>
              <w:spacing w:after="0" w:line="240" w:lineRule="auto"/>
              <w:rPr>
                <w:rFonts w:ascii="Times New Roman" w:eastAsia="Times New Roman" w:hAnsi="Times New Roman" w:cs="Times New Roman"/>
                <w:noProof/>
                <w:sz w:val="20"/>
                <w:szCs w:val="20"/>
              </w:rPr>
            </w:pPr>
          </w:p>
        </w:tc>
        <w:tc>
          <w:tcPr>
            <w:tcW w:w="580" w:type="dxa"/>
            <w:tcBorders>
              <w:right w:val="nil"/>
            </w:tcBorders>
          </w:tcPr>
          <w:p w:rsidR="00953456" w:rsidRPr="000517E2" w:rsidRDefault="00953456" w:rsidP="00953456">
            <w:pPr>
              <w:spacing w:after="0" w:line="240" w:lineRule="auto"/>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7</w:t>
            </w:r>
          </w:p>
        </w:tc>
        <w:tc>
          <w:tcPr>
            <w:tcW w:w="578" w:type="dxa"/>
            <w:tcBorders>
              <w:left w:val="nil"/>
              <w:right w:val="nil"/>
            </w:tcBorders>
          </w:tcPr>
          <w:p w:rsidR="00953456" w:rsidRPr="006871FF" w:rsidRDefault="00953456" w:rsidP="00953456">
            <w:pPr>
              <w:spacing w:after="0" w:line="240" w:lineRule="auto"/>
              <w:rPr>
                <w:rFonts w:ascii="Times New Roman" w:eastAsia="Times New Roman" w:hAnsi="Times New Roman" w:cs="Times New Roman"/>
                <w:noProof/>
                <w:sz w:val="20"/>
                <w:szCs w:val="20"/>
              </w:rPr>
            </w:pPr>
          </w:p>
        </w:tc>
        <w:tc>
          <w:tcPr>
            <w:tcW w:w="588" w:type="dxa"/>
            <w:tcBorders>
              <w:left w:val="nil"/>
            </w:tcBorders>
          </w:tcPr>
          <w:p w:rsidR="00953456" w:rsidRPr="006871FF" w:rsidRDefault="00953456" w:rsidP="00953456">
            <w:pPr>
              <w:spacing w:after="0" w:line="240" w:lineRule="auto"/>
              <w:rPr>
                <w:rFonts w:ascii="Times New Roman" w:eastAsia="Times New Roman" w:hAnsi="Times New Roman" w:cs="Times New Roman"/>
                <w:noProof/>
                <w:sz w:val="20"/>
                <w:szCs w:val="20"/>
                <w:lang w:val="sr-Latn-CS"/>
              </w:rPr>
            </w:pPr>
          </w:p>
        </w:tc>
      </w:tr>
      <w:tr w:rsidR="00322496" w:rsidRPr="006871FF" w:rsidTr="00126037">
        <w:trPr>
          <w:gridAfter w:val="1"/>
          <w:wAfter w:w="6" w:type="dxa"/>
          <w:trHeight w:val="332"/>
        </w:trPr>
        <w:tc>
          <w:tcPr>
            <w:tcW w:w="1726" w:type="dxa"/>
          </w:tcPr>
          <w:p w:rsidR="00322496" w:rsidRPr="006C06BE" w:rsidRDefault="00322496" w:rsidP="00322496">
            <w:pPr>
              <w:spacing w:after="0" w:line="240" w:lineRule="auto"/>
              <w:rPr>
                <w:rFonts w:ascii="Times New Roman" w:eastAsia="Times New Roman" w:hAnsi="Times New Roman" w:cs="Times New Roman"/>
                <w:noProof/>
                <w:szCs w:val="20"/>
              </w:rPr>
            </w:pPr>
            <w:r>
              <w:rPr>
                <w:rFonts w:ascii="Times New Roman" w:eastAsia="Times New Roman" w:hAnsi="Times New Roman" w:cs="Times New Roman"/>
                <w:noProof/>
                <w:szCs w:val="20"/>
              </w:rPr>
              <w:t>Деца са СР</w:t>
            </w:r>
          </w:p>
        </w:tc>
        <w:tc>
          <w:tcPr>
            <w:tcW w:w="419" w:type="dxa"/>
            <w:tcBorders>
              <w:right w:val="nil"/>
            </w:tcBorders>
          </w:tcPr>
          <w:p w:rsidR="00322496" w:rsidRPr="006871FF" w:rsidRDefault="00322496" w:rsidP="00322496">
            <w:pPr>
              <w:spacing w:after="0" w:line="240" w:lineRule="auto"/>
              <w:rPr>
                <w:rFonts w:ascii="Times New Roman" w:eastAsia="Times New Roman" w:hAnsi="Times New Roman" w:cs="Times New Roman"/>
                <w:noProof/>
                <w:sz w:val="20"/>
                <w:szCs w:val="20"/>
                <w:lang w:val="sr-Latn-CS"/>
              </w:rPr>
            </w:pPr>
          </w:p>
        </w:tc>
        <w:tc>
          <w:tcPr>
            <w:tcW w:w="705" w:type="dxa"/>
            <w:tcBorders>
              <w:left w:val="nil"/>
              <w:right w:val="nil"/>
            </w:tcBorders>
          </w:tcPr>
          <w:p w:rsidR="00322496" w:rsidRPr="000517E2" w:rsidRDefault="00322496" w:rsidP="00322496">
            <w:pPr>
              <w:spacing w:after="0" w:line="240" w:lineRule="auto"/>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w:t>
            </w:r>
          </w:p>
        </w:tc>
        <w:tc>
          <w:tcPr>
            <w:tcW w:w="419" w:type="dxa"/>
            <w:tcBorders>
              <w:left w:val="nil"/>
            </w:tcBorders>
          </w:tcPr>
          <w:p w:rsidR="00322496" w:rsidRPr="006871FF" w:rsidRDefault="00322496" w:rsidP="00322496">
            <w:pPr>
              <w:spacing w:after="0" w:line="240" w:lineRule="auto"/>
              <w:rPr>
                <w:rFonts w:ascii="Times New Roman" w:eastAsia="Times New Roman" w:hAnsi="Times New Roman" w:cs="Times New Roman"/>
                <w:noProof/>
                <w:sz w:val="20"/>
                <w:szCs w:val="20"/>
              </w:rPr>
            </w:pPr>
          </w:p>
        </w:tc>
        <w:tc>
          <w:tcPr>
            <w:tcW w:w="577" w:type="dxa"/>
            <w:tcBorders>
              <w:right w:val="nil"/>
            </w:tcBorders>
          </w:tcPr>
          <w:p w:rsidR="00322496" w:rsidRPr="006871FF" w:rsidRDefault="00322496" w:rsidP="00322496">
            <w:pPr>
              <w:spacing w:after="0" w:line="240" w:lineRule="auto"/>
              <w:rPr>
                <w:rFonts w:ascii="Times New Roman" w:eastAsia="Times New Roman" w:hAnsi="Times New Roman" w:cs="Times New Roman"/>
                <w:noProof/>
                <w:sz w:val="20"/>
                <w:szCs w:val="20"/>
              </w:rPr>
            </w:pPr>
          </w:p>
        </w:tc>
        <w:tc>
          <w:tcPr>
            <w:tcW w:w="576" w:type="dxa"/>
            <w:tcBorders>
              <w:left w:val="nil"/>
              <w:right w:val="nil"/>
            </w:tcBorders>
          </w:tcPr>
          <w:p w:rsidR="00322496" w:rsidRPr="000517E2" w:rsidRDefault="00322496" w:rsidP="00322496">
            <w:pPr>
              <w:spacing w:after="0" w:line="240" w:lineRule="auto"/>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w:t>
            </w:r>
          </w:p>
        </w:tc>
        <w:tc>
          <w:tcPr>
            <w:tcW w:w="590" w:type="dxa"/>
            <w:gridSpan w:val="3"/>
            <w:tcBorders>
              <w:left w:val="nil"/>
            </w:tcBorders>
          </w:tcPr>
          <w:p w:rsidR="00322496" w:rsidRPr="006871FF" w:rsidRDefault="00322496" w:rsidP="00322496">
            <w:pPr>
              <w:spacing w:after="0" w:line="240" w:lineRule="auto"/>
              <w:rPr>
                <w:rFonts w:ascii="Times New Roman" w:eastAsia="Times New Roman" w:hAnsi="Times New Roman" w:cs="Times New Roman"/>
                <w:noProof/>
                <w:sz w:val="20"/>
                <w:szCs w:val="20"/>
              </w:rPr>
            </w:pPr>
          </w:p>
        </w:tc>
        <w:tc>
          <w:tcPr>
            <w:tcW w:w="583" w:type="dxa"/>
            <w:tcBorders>
              <w:right w:val="nil"/>
            </w:tcBorders>
          </w:tcPr>
          <w:p w:rsidR="00322496" w:rsidRPr="006871FF" w:rsidRDefault="00322496" w:rsidP="00322496">
            <w:pPr>
              <w:spacing w:after="0" w:line="240" w:lineRule="auto"/>
              <w:rPr>
                <w:rFonts w:ascii="Times New Roman" w:eastAsia="Times New Roman" w:hAnsi="Times New Roman" w:cs="Times New Roman"/>
                <w:noProof/>
                <w:sz w:val="20"/>
                <w:szCs w:val="20"/>
                <w:lang w:val="sr-Latn-CS"/>
              </w:rPr>
            </w:pPr>
          </w:p>
        </w:tc>
        <w:tc>
          <w:tcPr>
            <w:tcW w:w="712" w:type="dxa"/>
            <w:tcBorders>
              <w:left w:val="nil"/>
              <w:right w:val="nil"/>
            </w:tcBorders>
          </w:tcPr>
          <w:p w:rsidR="00322496" w:rsidRPr="000517E2" w:rsidRDefault="00322496" w:rsidP="00322496">
            <w:pPr>
              <w:spacing w:after="0" w:line="240" w:lineRule="auto"/>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w:t>
            </w:r>
          </w:p>
        </w:tc>
        <w:tc>
          <w:tcPr>
            <w:tcW w:w="457" w:type="dxa"/>
            <w:tcBorders>
              <w:left w:val="nil"/>
            </w:tcBorders>
          </w:tcPr>
          <w:p w:rsidR="00322496" w:rsidRPr="006871FF" w:rsidRDefault="00322496" w:rsidP="00322496">
            <w:pPr>
              <w:spacing w:after="0" w:line="240" w:lineRule="auto"/>
              <w:rPr>
                <w:rFonts w:ascii="Times New Roman" w:eastAsia="Times New Roman" w:hAnsi="Times New Roman" w:cs="Times New Roman"/>
                <w:noProof/>
                <w:sz w:val="20"/>
                <w:szCs w:val="20"/>
                <w:lang w:val="sr-Latn-CS"/>
              </w:rPr>
            </w:pPr>
          </w:p>
        </w:tc>
        <w:tc>
          <w:tcPr>
            <w:tcW w:w="580" w:type="dxa"/>
            <w:tcBorders>
              <w:right w:val="nil"/>
            </w:tcBorders>
          </w:tcPr>
          <w:p w:rsidR="00322496" w:rsidRPr="000517E2" w:rsidRDefault="00322496" w:rsidP="00322496">
            <w:pPr>
              <w:spacing w:after="0" w:line="240" w:lineRule="auto"/>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w:t>
            </w:r>
          </w:p>
        </w:tc>
        <w:tc>
          <w:tcPr>
            <w:tcW w:w="709" w:type="dxa"/>
            <w:tcBorders>
              <w:left w:val="nil"/>
              <w:right w:val="nil"/>
            </w:tcBorders>
          </w:tcPr>
          <w:p w:rsidR="00322496" w:rsidRPr="006871FF" w:rsidRDefault="00322496" w:rsidP="00322496">
            <w:pPr>
              <w:spacing w:after="0" w:line="240" w:lineRule="auto"/>
              <w:rPr>
                <w:rFonts w:ascii="Times New Roman" w:eastAsia="Times New Roman" w:hAnsi="Times New Roman" w:cs="Times New Roman"/>
                <w:noProof/>
                <w:sz w:val="20"/>
                <w:szCs w:val="20"/>
              </w:rPr>
            </w:pPr>
          </w:p>
        </w:tc>
        <w:tc>
          <w:tcPr>
            <w:tcW w:w="467" w:type="dxa"/>
            <w:tcBorders>
              <w:left w:val="nil"/>
            </w:tcBorders>
          </w:tcPr>
          <w:p w:rsidR="00322496" w:rsidRPr="006871FF" w:rsidRDefault="00322496" w:rsidP="00322496">
            <w:pPr>
              <w:spacing w:after="0" w:line="240" w:lineRule="auto"/>
              <w:rPr>
                <w:rFonts w:ascii="Times New Roman" w:eastAsia="Times New Roman" w:hAnsi="Times New Roman" w:cs="Times New Roman"/>
                <w:noProof/>
                <w:sz w:val="20"/>
                <w:szCs w:val="20"/>
                <w:lang w:val="sr-Latn-CS"/>
              </w:rPr>
            </w:pPr>
          </w:p>
        </w:tc>
        <w:tc>
          <w:tcPr>
            <w:tcW w:w="585" w:type="dxa"/>
            <w:tcBorders>
              <w:right w:val="nil"/>
            </w:tcBorders>
          </w:tcPr>
          <w:p w:rsidR="00322496" w:rsidRPr="000517E2" w:rsidRDefault="00322496" w:rsidP="00322496">
            <w:pPr>
              <w:spacing w:after="0" w:line="240" w:lineRule="auto"/>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w:t>
            </w:r>
          </w:p>
        </w:tc>
        <w:tc>
          <w:tcPr>
            <w:tcW w:w="584" w:type="dxa"/>
            <w:tcBorders>
              <w:left w:val="nil"/>
              <w:right w:val="nil"/>
            </w:tcBorders>
          </w:tcPr>
          <w:p w:rsidR="00322496" w:rsidRPr="006871FF" w:rsidRDefault="00322496" w:rsidP="00322496">
            <w:pPr>
              <w:spacing w:after="0" w:line="240" w:lineRule="auto"/>
              <w:rPr>
                <w:rFonts w:ascii="Times New Roman" w:eastAsia="Times New Roman" w:hAnsi="Times New Roman" w:cs="Times New Roman"/>
                <w:noProof/>
                <w:sz w:val="20"/>
                <w:szCs w:val="20"/>
              </w:rPr>
            </w:pPr>
          </w:p>
        </w:tc>
        <w:tc>
          <w:tcPr>
            <w:tcW w:w="651" w:type="dxa"/>
            <w:tcBorders>
              <w:left w:val="nil"/>
            </w:tcBorders>
          </w:tcPr>
          <w:p w:rsidR="00322496" w:rsidRPr="006871FF" w:rsidRDefault="00322496" w:rsidP="00322496">
            <w:pPr>
              <w:spacing w:after="0" w:line="240" w:lineRule="auto"/>
              <w:rPr>
                <w:rFonts w:ascii="Times New Roman" w:eastAsia="Times New Roman" w:hAnsi="Times New Roman" w:cs="Times New Roman"/>
                <w:noProof/>
                <w:sz w:val="20"/>
                <w:szCs w:val="20"/>
              </w:rPr>
            </w:pPr>
          </w:p>
        </w:tc>
        <w:tc>
          <w:tcPr>
            <w:tcW w:w="524" w:type="dxa"/>
            <w:gridSpan w:val="2"/>
            <w:tcBorders>
              <w:right w:val="nil"/>
            </w:tcBorders>
          </w:tcPr>
          <w:p w:rsidR="00322496" w:rsidRPr="006871FF" w:rsidRDefault="00322496" w:rsidP="00322496">
            <w:pPr>
              <w:spacing w:after="0" w:line="240" w:lineRule="auto"/>
              <w:rPr>
                <w:rFonts w:ascii="Times New Roman" w:eastAsia="Times New Roman" w:hAnsi="Times New Roman" w:cs="Times New Roman"/>
                <w:noProof/>
                <w:sz w:val="20"/>
                <w:szCs w:val="20"/>
              </w:rPr>
            </w:pPr>
          </w:p>
        </w:tc>
        <w:tc>
          <w:tcPr>
            <w:tcW w:w="579" w:type="dxa"/>
            <w:tcBorders>
              <w:left w:val="nil"/>
              <w:right w:val="nil"/>
            </w:tcBorders>
          </w:tcPr>
          <w:p w:rsidR="00322496" w:rsidRPr="000517E2" w:rsidRDefault="00322496" w:rsidP="00322496">
            <w:pPr>
              <w:spacing w:after="0" w:line="240" w:lineRule="auto"/>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w:t>
            </w:r>
          </w:p>
        </w:tc>
        <w:tc>
          <w:tcPr>
            <w:tcW w:w="591" w:type="dxa"/>
            <w:tcBorders>
              <w:left w:val="nil"/>
            </w:tcBorders>
          </w:tcPr>
          <w:p w:rsidR="00322496" w:rsidRPr="006871FF" w:rsidRDefault="00322496" w:rsidP="00322496">
            <w:pPr>
              <w:spacing w:after="0" w:line="240" w:lineRule="auto"/>
              <w:rPr>
                <w:rFonts w:ascii="Times New Roman" w:eastAsia="Times New Roman" w:hAnsi="Times New Roman" w:cs="Times New Roman"/>
                <w:noProof/>
                <w:sz w:val="20"/>
                <w:szCs w:val="20"/>
              </w:rPr>
            </w:pPr>
          </w:p>
        </w:tc>
        <w:tc>
          <w:tcPr>
            <w:tcW w:w="580" w:type="dxa"/>
            <w:gridSpan w:val="2"/>
            <w:tcBorders>
              <w:right w:val="nil"/>
            </w:tcBorders>
          </w:tcPr>
          <w:p w:rsidR="00322496" w:rsidRPr="000517E2" w:rsidRDefault="00322496" w:rsidP="00322496">
            <w:pPr>
              <w:spacing w:after="0" w:line="240" w:lineRule="auto"/>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w:t>
            </w:r>
          </w:p>
        </w:tc>
        <w:tc>
          <w:tcPr>
            <w:tcW w:w="443" w:type="dxa"/>
            <w:tcBorders>
              <w:left w:val="nil"/>
              <w:right w:val="nil"/>
            </w:tcBorders>
          </w:tcPr>
          <w:p w:rsidR="00322496" w:rsidRPr="006871FF" w:rsidRDefault="00322496" w:rsidP="00322496">
            <w:pPr>
              <w:spacing w:after="0" w:line="240" w:lineRule="auto"/>
              <w:rPr>
                <w:rFonts w:ascii="Times New Roman" w:eastAsia="Times New Roman" w:hAnsi="Times New Roman" w:cs="Times New Roman"/>
                <w:noProof/>
                <w:sz w:val="20"/>
                <w:szCs w:val="20"/>
              </w:rPr>
            </w:pPr>
          </w:p>
        </w:tc>
        <w:tc>
          <w:tcPr>
            <w:tcW w:w="593" w:type="dxa"/>
            <w:tcBorders>
              <w:left w:val="nil"/>
            </w:tcBorders>
          </w:tcPr>
          <w:p w:rsidR="00322496" w:rsidRPr="006871FF" w:rsidRDefault="00322496" w:rsidP="00322496">
            <w:pPr>
              <w:spacing w:after="0" w:line="240" w:lineRule="auto"/>
              <w:rPr>
                <w:rFonts w:ascii="Times New Roman" w:eastAsia="Times New Roman" w:hAnsi="Times New Roman" w:cs="Times New Roman"/>
                <w:noProof/>
                <w:sz w:val="20"/>
                <w:szCs w:val="20"/>
                <w:lang w:val="sr-Latn-CS"/>
              </w:rPr>
            </w:pPr>
          </w:p>
        </w:tc>
        <w:tc>
          <w:tcPr>
            <w:tcW w:w="580" w:type="dxa"/>
            <w:tcBorders>
              <w:right w:val="nil"/>
            </w:tcBorders>
          </w:tcPr>
          <w:p w:rsidR="00322496" w:rsidRPr="000517E2" w:rsidRDefault="00322496" w:rsidP="00322496">
            <w:pPr>
              <w:spacing w:after="0" w:line="240" w:lineRule="auto"/>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w:t>
            </w:r>
          </w:p>
        </w:tc>
        <w:tc>
          <w:tcPr>
            <w:tcW w:w="578" w:type="dxa"/>
            <w:tcBorders>
              <w:left w:val="nil"/>
              <w:right w:val="nil"/>
            </w:tcBorders>
          </w:tcPr>
          <w:p w:rsidR="00322496" w:rsidRPr="006871FF" w:rsidRDefault="00322496" w:rsidP="00322496">
            <w:pPr>
              <w:spacing w:after="0" w:line="240" w:lineRule="auto"/>
              <w:rPr>
                <w:rFonts w:ascii="Times New Roman" w:eastAsia="Times New Roman" w:hAnsi="Times New Roman" w:cs="Times New Roman"/>
                <w:noProof/>
                <w:sz w:val="20"/>
                <w:szCs w:val="20"/>
              </w:rPr>
            </w:pPr>
          </w:p>
        </w:tc>
        <w:tc>
          <w:tcPr>
            <w:tcW w:w="588" w:type="dxa"/>
            <w:tcBorders>
              <w:left w:val="nil"/>
            </w:tcBorders>
          </w:tcPr>
          <w:p w:rsidR="00322496" w:rsidRPr="006871FF" w:rsidRDefault="00322496" w:rsidP="00322496">
            <w:pPr>
              <w:spacing w:after="0" w:line="240" w:lineRule="auto"/>
              <w:rPr>
                <w:rFonts w:ascii="Times New Roman" w:eastAsia="Times New Roman" w:hAnsi="Times New Roman" w:cs="Times New Roman"/>
                <w:noProof/>
                <w:sz w:val="20"/>
                <w:szCs w:val="20"/>
                <w:lang w:val="sr-Latn-CS"/>
              </w:rPr>
            </w:pPr>
          </w:p>
        </w:tc>
      </w:tr>
      <w:tr w:rsidR="00F5240B" w:rsidRPr="006871FF" w:rsidTr="00126037">
        <w:trPr>
          <w:gridAfter w:val="1"/>
          <w:wAfter w:w="6" w:type="dxa"/>
          <w:trHeight w:val="332"/>
        </w:trPr>
        <w:tc>
          <w:tcPr>
            <w:tcW w:w="1726" w:type="dxa"/>
            <w:shd w:val="clear" w:color="auto" w:fill="F3F3F3"/>
          </w:tcPr>
          <w:p w:rsidR="00F5240B" w:rsidRPr="006871FF" w:rsidRDefault="00F5240B" w:rsidP="00126037">
            <w:pPr>
              <w:spacing w:after="0" w:line="240" w:lineRule="auto"/>
              <w:rPr>
                <w:rFonts w:ascii="Times New Roman" w:eastAsia="Times New Roman" w:hAnsi="Times New Roman" w:cs="Times New Roman"/>
                <w:b/>
                <w:noProof/>
                <w:szCs w:val="20"/>
              </w:rPr>
            </w:pPr>
            <w:r w:rsidRPr="006871FF">
              <w:rPr>
                <w:rFonts w:ascii="Times New Roman" w:eastAsia="Times New Roman" w:hAnsi="Times New Roman" w:cs="Times New Roman"/>
                <w:b/>
                <w:noProof/>
                <w:szCs w:val="20"/>
                <w:lang w:val="sr-Latn-CS"/>
              </w:rPr>
              <w:t>СВЕГА  ИО</w:t>
            </w:r>
          </w:p>
        </w:tc>
        <w:tc>
          <w:tcPr>
            <w:tcW w:w="419" w:type="dxa"/>
            <w:tcBorders>
              <w:right w:val="nil"/>
            </w:tcBorders>
            <w:shd w:val="clear" w:color="auto" w:fill="F3F3F3"/>
          </w:tcPr>
          <w:p w:rsidR="00F5240B" w:rsidRPr="006871FF" w:rsidRDefault="00F5240B" w:rsidP="00126037">
            <w:pPr>
              <w:spacing w:after="0" w:line="240" w:lineRule="auto"/>
              <w:rPr>
                <w:rFonts w:ascii="Times New Roman" w:eastAsia="Times New Roman" w:hAnsi="Times New Roman" w:cs="Times New Roman"/>
                <w:b/>
                <w:noProof/>
                <w:sz w:val="20"/>
                <w:szCs w:val="20"/>
                <w:lang w:val="sr-Latn-CS"/>
              </w:rPr>
            </w:pPr>
          </w:p>
        </w:tc>
        <w:tc>
          <w:tcPr>
            <w:tcW w:w="705" w:type="dxa"/>
            <w:tcBorders>
              <w:left w:val="nil"/>
              <w:bottom w:val="single" w:sz="4" w:space="0" w:color="auto"/>
              <w:right w:val="nil"/>
            </w:tcBorders>
            <w:shd w:val="clear" w:color="auto" w:fill="F3F3F3"/>
          </w:tcPr>
          <w:p w:rsidR="00F5240B" w:rsidRPr="00322496" w:rsidRDefault="00215EDB" w:rsidP="00126037">
            <w:pPr>
              <w:spacing w:after="0" w:line="240" w:lineRule="auto"/>
              <w:rPr>
                <w:rFonts w:ascii="Times New Roman" w:eastAsia="Times New Roman" w:hAnsi="Times New Roman" w:cs="Times New Roman"/>
                <w:b/>
                <w:noProof/>
                <w:sz w:val="20"/>
                <w:szCs w:val="20"/>
                <w:lang w:val="sr-Cyrl-RS"/>
              </w:rPr>
            </w:pPr>
            <w:r>
              <w:rPr>
                <w:rFonts w:ascii="Times New Roman" w:eastAsia="Times New Roman" w:hAnsi="Times New Roman" w:cs="Times New Roman"/>
                <w:b/>
                <w:noProof/>
                <w:sz w:val="20"/>
                <w:szCs w:val="20"/>
                <w:lang w:val="sr-Cyrl-RS"/>
              </w:rPr>
              <w:t>182</w:t>
            </w:r>
            <w:r w:rsidR="00322496">
              <w:rPr>
                <w:rFonts w:ascii="Times New Roman" w:eastAsia="Times New Roman" w:hAnsi="Times New Roman" w:cs="Times New Roman"/>
                <w:b/>
                <w:noProof/>
                <w:sz w:val="20"/>
                <w:szCs w:val="20"/>
                <w:lang w:val="sr-Cyrl-RS"/>
              </w:rPr>
              <w:t>0</w:t>
            </w:r>
          </w:p>
        </w:tc>
        <w:tc>
          <w:tcPr>
            <w:tcW w:w="419" w:type="dxa"/>
            <w:tcBorders>
              <w:left w:val="nil"/>
            </w:tcBorders>
            <w:shd w:val="clear" w:color="auto" w:fill="F3F3F3"/>
          </w:tcPr>
          <w:p w:rsidR="00F5240B" w:rsidRPr="006871FF" w:rsidRDefault="00F5240B" w:rsidP="00126037">
            <w:pPr>
              <w:spacing w:after="0" w:line="240" w:lineRule="auto"/>
              <w:rPr>
                <w:rFonts w:ascii="Times New Roman" w:eastAsia="Times New Roman" w:hAnsi="Times New Roman" w:cs="Times New Roman"/>
                <w:b/>
                <w:noProof/>
                <w:sz w:val="20"/>
                <w:szCs w:val="20"/>
                <w:lang w:val="sr-Latn-CS"/>
              </w:rPr>
            </w:pPr>
          </w:p>
        </w:tc>
        <w:tc>
          <w:tcPr>
            <w:tcW w:w="577" w:type="dxa"/>
            <w:tcBorders>
              <w:right w:val="nil"/>
            </w:tcBorders>
            <w:shd w:val="clear" w:color="auto" w:fill="F3F3F3"/>
          </w:tcPr>
          <w:p w:rsidR="00F5240B" w:rsidRPr="006871FF" w:rsidRDefault="00F5240B" w:rsidP="00126037">
            <w:pPr>
              <w:spacing w:after="0" w:line="240" w:lineRule="auto"/>
              <w:rPr>
                <w:rFonts w:ascii="Times New Roman" w:eastAsia="Times New Roman" w:hAnsi="Times New Roman" w:cs="Times New Roman"/>
                <w:b/>
                <w:noProof/>
                <w:sz w:val="20"/>
                <w:szCs w:val="20"/>
              </w:rPr>
            </w:pPr>
            <w:r w:rsidRPr="006871FF">
              <w:rPr>
                <w:rFonts w:ascii="Times New Roman" w:eastAsia="Times New Roman" w:hAnsi="Times New Roman" w:cs="Times New Roman"/>
                <w:b/>
                <w:noProof/>
                <w:sz w:val="20"/>
                <w:szCs w:val="20"/>
              </w:rPr>
              <w:t xml:space="preserve"> </w:t>
            </w:r>
          </w:p>
        </w:tc>
        <w:tc>
          <w:tcPr>
            <w:tcW w:w="657" w:type="dxa"/>
            <w:gridSpan w:val="2"/>
            <w:tcBorders>
              <w:left w:val="nil"/>
              <w:right w:val="nil"/>
            </w:tcBorders>
            <w:shd w:val="clear" w:color="auto" w:fill="F3F3F3"/>
          </w:tcPr>
          <w:p w:rsidR="00F5240B" w:rsidRPr="00322496" w:rsidRDefault="00215EDB" w:rsidP="00126037">
            <w:pPr>
              <w:spacing w:after="0" w:line="240" w:lineRule="auto"/>
              <w:rPr>
                <w:rFonts w:ascii="Times New Roman" w:eastAsia="Times New Roman" w:hAnsi="Times New Roman" w:cs="Times New Roman"/>
                <w:b/>
                <w:noProof/>
                <w:sz w:val="20"/>
                <w:szCs w:val="20"/>
                <w:lang w:val="sr-Cyrl-RS"/>
              </w:rPr>
            </w:pPr>
            <w:r>
              <w:rPr>
                <w:rFonts w:ascii="Times New Roman" w:eastAsia="Times New Roman" w:hAnsi="Times New Roman" w:cs="Times New Roman"/>
                <w:b/>
                <w:noProof/>
                <w:sz w:val="20"/>
                <w:szCs w:val="20"/>
                <w:lang w:val="sr-Cyrl-RS"/>
              </w:rPr>
              <w:t>182</w:t>
            </w:r>
            <w:r w:rsidR="00322496">
              <w:rPr>
                <w:rFonts w:ascii="Times New Roman" w:eastAsia="Times New Roman" w:hAnsi="Times New Roman" w:cs="Times New Roman"/>
                <w:b/>
                <w:noProof/>
                <w:sz w:val="20"/>
                <w:szCs w:val="20"/>
                <w:lang w:val="sr-Cyrl-RS"/>
              </w:rPr>
              <w:t>0</w:t>
            </w:r>
          </w:p>
        </w:tc>
        <w:tc>
          <w:tcPr>
            <w:tcW w:w="509" w:type="dxa"/>
            <w:gridSpan w:val="2"/>
            <w:tcBorders>
              <w:left w:val="nil"/>
            </w:tcBorders>
            <w:shd w:val="clear" w:color="auto" w:fill="F3F3F3"/>
          </w:tcPr>
          <w:p w:rsidR="00F5240B" w:rsidRPr="006871FF" w:rsidRDefault="00F5240B" w:rsidP="00126037">
            <w:pPr>
              <w:spacing w:after="0" w:line="240" w:lineRule="auto"/>
              <w:rPr>
                <w:rFonts w:ascii="Times New Roman" w:eastAsia="Times New Roman" w:hAnsi="Times New Roman" w:cs="Times New Roman"/>
                <w:b/>
                <w:noProof/>
                <w:sz w:val="20"/>
                <w:szCs w:val="20"/>
                <w:lang w:val="sr-Latn-CS"/>
              </w:rPr>
            </w:pPr>
          </w:p>
        </w:tc>
        <w:tc>
          <w:tcPr>
            <w:tcW w:w="583" w:type="dxa"/>
            <w:tcBorders>
              <w:right w:val="nil"/>
            </w:tcBorders>
            <w:shd w:val="clear" w:color="auto" w:fill="F3F3F3"/>
          </w:tcPr>
          <w:p w:rsidR="00F5240B" w:rsidRPr="006871FF" w:rsidRDefault="00F5240B" w:rsidP="00126037">
            <w:pPr>
              <w:spacing w:after="0" w:line="240" w:lineRule="auto"/>
              <w:rPr>
                <w:rFonts w:ascii="Times New Roman" w:eastAsia="Times New Roman" w:hAnsi="Times New Roman" w:cs="Times New Roman"/>
                <w:b/>
                <w:noProof/>
                <w:sz w:val="20"/>
                <w:szCs w:val="20"/>
              </w:rPr>
            </w:pPr>
          </w:p>
        </w:tc>
        <w:tc>
          <w:tcPr>
            <w:tcW w:w="712" w:type="dxa"/>
            <w:tcBorders>
              <w:left w:val="nil"/>
              <w:right w:val="nil"/>
            </w:tcBorders>
            <w:shd w:val="clear" w:color="auto" w:fill="F3F3F3"/>
          </w:tcPr>
          <w:p w:rsidR="00F5240B" w:rsidRPr="00322496" w:rsidRDefault="00215EDB" w:rsidP="00126037">
            <w:pPr>
              <w:spacing w:after="0" w:line="240" w:lineRule="auto"/>
              <w:rPr>
                <w:rFonts w:ascii="Times New Roman" w:eastAsia="Times New Roman" w:hAnsi="Times New Roman" w:cs="Times New Roman"/>
                <w:b/>
                <w:noProof/>
                <w:sz w:val="20"/>
                <w:szCs w:val="20"/>
                <w:lang w:val="sr-Cyrl-RS"/>
              </w:rPr>
            </w:pPr>
            <w:r>
              <w:rPr>
                <w:rFonts w:ascii="Times New Roman" w:eastAsia="Times New Roman" w:hAnsi="Times New Roman" w:cs="Times New Roman"/>
                <w:b/>
                <w:noProof/>
                <w:sz w:val="20"/>
                <w:szCs w:val="20"/>
                <w:lang w:val="sr-Cyrl-RS"/>
              </w:rPr>
              <w:t>1790</w:t>
            </w:r>
          </w:p>
        </w:tc>
        <w:tc>
          <w:tcPr>
            <w:tcW w:w="457" w:type="dxa"/>
            <w:tcBorders>
              <w:left w:val="nil"/>
            </w:tcBorders>
            <w:shd w:val="clear" w:color="auto" w:fill="F3F3F3"/>
          </w:tcPr>
          <w:p w:rsidR="00F5240B" w:rsidRPr="006871FF" w:rsidRDefault="00F5240B" w:rsidP="00126037">
            <w:pPr>
              <w:spacing w:after="0" w:line="240" w:lineRule="auto"/>
              <w:rPr>
                <w:rFonts w:ascii="Times New Roman" w:eastAsia="Times New Roman" w:hAnsi="Times New Roman" w:cs="Times New Roman"/>
                <w:b/>
                <w:noProof/>
                <w:sz w:val="20"/>
                <w:szCs w:val="20"/>
                <w:lang w:val="sr-Latn-CS"/>
              </w:rPr>
            </w:pPr>
          </w:p>
        </w:tc>
        <w:tc>
          <w:tcPr>
            <w:tcW w:w="580" w:type="dxa"/>
            <w:tcBorders>
              <w:right w:val="nil"/>
            </w:tcBorders>
            <w:shd w:val="clear" w:color="auto" w:fill="F3F3F3"/>
          </w:tcPr>
          <w:p w:rsidR="00F5240B" w:rsidRPr="006871FF" w:rsidRDefault="00F5240B" w:rsidP="00126037">
            <w:pPr>
              <w:spacing w:after="0" w:line="240" w:lineRule="auto"/>
              <w:rPr>
                <w:rFonts w:ascii="Times New Roman" w:eastAsia="Times New Roman" w:hAnsi="Times New Roman" w:cs="Times New Roman"/>
                <w:b/>
                <w:noProof/>
                <w:sz w:val="20"/>
                <w:szCs w:val="20"/>
              </w:rPr>
            </w:pPr>
            <w:r w:rsidRPr="006871FF">
              <w:rPr>
                <w:rFonts w:ascii="Times New Roman" w:eastAsia="Times New Roman" w:hAnsi="Times New Roman" w:cs="Times New Roman"/>
                <w:b/>
                <w:noProof/>
                <w:sz w:val="20"/>
                <w:szCs w:val="20"/>
              </w:rPr>
              <w:t xml:space="preserve">                       </w:t>
            </w:r>
          </w:p>
        </w:tc>
        <w:tc>
          <w:tcPr>
            <w:tcW w:w="709" w:type="dxa"/>
            <w:tcBorders>
              <w:left w:val="nil"/>
              <w:right w:val="nil"/>
            </w:tcBorders>
            <w:shd w:val="clear" w:color="auto" w:fill="F3F3F3"/>
          </w:tcPr>
          <w:p w:rsidR="00F5240B" w:rsidRPr="00322496" w:rsidRDefault="00215EDB" w:rsidP="00126037">
            <w:pPr>
              <w:spacing w:after="0" w:line="240" w:lineRule="auto"/>
              <w:rPr>
                <w:rFonts w:ascii="Times New Roman" w:eastAsia="Times New Roman" w:hAnsi="Times New Roman" w:cs="Times New Roman"/>
                <w:b/>
                <w:noProof/>
                <w:sz w:val="20"/>
                <w:szCs w:val="20"/>
                <w:lang w:val="sr-Cyrl-RS"/>
              </w:rPr>
            </w:pPr>
            <w:r>
              <w:rPr>
                <w:rFonts w:ascii="Times New Roman" w:eastAsia="Times New Roman" w:hAnsi="Times New Roman" w:cs="Times New Roman"/>
                <w:b/>
                <w:noProof/>
                <w:sz w:val="20"/>
                <w:szCs w:val="20"/>
                <w:lang w:val="sr-Cyrl-RS"/>
              </w:rPr>
              <w:t>179</w:t>
            </w:r>
            <w:r w:rsidR="00322496">
              <w:rPr>
                <w:rFonts w:ascii="Times New Roman" w:eastAsia="Times New Roman" w:hAnsi="Times New Roman" w:cs="Times New Roman"/>
                <w:b/>
                <w:noProof/>
                <w:sz w:val="20"/>
                <w:szCs w:val="20"/>
                <w:lang w:val="sr-Cyrl-RS"/>
              </w:rPr>
              <w:t>0</w:t>
            </w:r>
          </w:p>
        </w:tc>
        <w:tc>
          <w:tcPr>
            <w:tcW w:w="467" w:type="dxa"/>
            <w:tcBorders>
              <w:left w:val="nil"/>
            </w:tcBorders>
            <w:shd w:val="clear" w:color="auto" w:fill="F3F3F3"/>
          </w:tcPr>
          <w:p w:rsidR="00F5240B" w:rsidRPr="006871FF" w:rsidRDefault="00F5240B" w:rsidP="00126037">
            <w:pPr>
              <w:spacing w:after="0" w:line="240" w:lineRule="auto"/>
              <w:rPr>
                <w:rFonts w:ascii="Times New Roman" w:eastAsia="Times New Roman" w:hAnsi="Times New Roman" w:cs="Times New Roman"/>
                <w:b/>
                <w:noProof/>
                <w:sz w:val="20"/>
                <w:szCs w:val="20"/>
                <w:lang w:val="sr-Latn-CS"/>
              </w:rPr>
            </w:pPr>
          </w:p>
        </w:tc>
        <w:tc>
          <w:tcPr>
            <w:tcW w:w="585" w:type="dxa"/>
            <w:tcBorders>
              <w:right w:val="nil"/>
            </w:tcBorders>
            <w:shd w:val="clear" w:color="auto" w:fill="F3F3F3"/>
          </w:tcPr>
          <w:p w:rsidR="00F5240B" w:rsidRPr="00322496" w:rsidRDefault="00322496" w:rsidP="00126037">
            <w:pPr>
              <w:spacing w:after="0" w:line="240" w:lineRule="auto"/>
              <w:rPr>
                <w:rFonts w:ascii="Times New Roman" w:eastAsia="Times New Roman" w:hAnsi="Times New Roman" w:cs="Times New Roman"/>
                <w:b/>
                <w:noProof/>
                <w:sz w:val="20"/>
                <w:szCs w:val="20"/>
                <w:lang w:val="sr-Cyrl-RS"/>
              </w:rPr>
            </w:pPr>
            <w:r>
              <w:rPr>
                <w:rFonts w:ascii="Times New Roman" w:eastAsia="Times New Roman" w:hAnsi="Times New Roman" w:cs="Times New Roman"/>
                <w:b/>
                <w:noProof/>
                <w:sz w:val="20"/>
                <w:szCs w:val="20"/>
                <w:lang w:val="sr-Cyrl-RS"/>
              </w:rPr>
              <w:t>23</w:t>
            </w:r>
          </w:p>
        </w:tc>
        <w:tc>
          <w:tcPr>
            <w:tcW w:w="584" w:type="dxa"/>
            <w:tcBorders>
              <w:left w:val="nil"/>
              <w:right w:val="nil"/>
            </w:tcBorders>
            <w:shd w:val="clear" w:color="auto" w:fill="F3F3F3"/>
          </w:tcPr>
          <w:p w:rsidR="00F5240B" w:rsidRPr="006871FF" w:rsidRDefault="00F5240B" w:rsidP="00126037">
            <w:pPr>
              <w:spacing w:after="0" w:line="240" w:lineRule="auto"/>
              <w:rPr>
                <w:rFonts w:ascii="Times New Roman" w:eastAsia="Times New Roman" w:hAnsi="Times New Roman" w:cs="Times New Roman"/>
                <w:b/>
                <w:noProof/>
                <w:sz w:val="20"/>
                <w:szCs w:val="20"/>
              </w:rPr>
            </w:pPr>
          </w:p>
        </w:tc>
        <w:tc>
          <w:tcPr>
            <w:tcW w:w="651" w:type="dxa"/>
            <w:tcBorders>
              <w:left w:val="nil"/>
            </w:tcBorders>
            <w:shd w:val="clear" w:color="auto" w:fill="F3F3F3"/>
          </w:tcPr>
          <w:p w:rsidR="00F5240B" w:rsidRPr="006871FF" w:rsidRDefault="00F5240B" w:rsidP="00126037">
            <w:pPr>
              <w:spacing w:after="0" w:line="240" w:lineRule="auto"/>
              <w:rPr>
                <w:rFonts w:ascii="Times New Roman" w:eastAsia="Times New Roman" w:hAnsi="Times New Roman" w:cs="Times New Roman"/>
                <w:b/>
                <w:noProof/>
                <w:sz w:val="20"/>
                <w:szCs w:val="20"/>
              </w:rPr>
            </w:pPr>
          </w:p>
        </w:tc>
        <w:tc>
          <w:tcPr>
            <w:tcW w:w="524" w:type="dxa"/>
            <w:gridSpan w:val="2"/>
            <w:tcBorders>
              <w:right w:val="nil"/>
            </w:tcBorders>
            <w:shd w:val="clear" w:color="auto" w:fill="F3F3F3"/>
          </w:tcPr>
          <w:p w:rsidR="00F5240B" w:rsidRPr="006871FF" w:rsidRDefault="00F5240B" w:rsidP="00126037">
            <w:pPr>
              <w:spacing w:after="0" w:line="240" w:lineRule="auto"/>
              <w:rPr>
                <w:rFonts w:ascii="Times New Roman" w:eastAsia="Times New Roman" w:hAnsi="Times New Roman" w:cs="Times New Roman"/>
                <w:b/>
                <w:noProof/>
                <w:sz w:val="20"/>
                <w:szCs w:val="20"/>
              </w:rPr>
            </w:pPr>
          </w:p>
        </w:tc>
        <w:tc>
          <w:tcPr>
            <w:tcW w:w="579" w:type="dxa"/>
            <w:tcBorders>
              <w:left w:val="nil"/>
              <w:right w:val="nil"/>
            </w:tcBorders>
            <w:shd w:val="clear" w:color="auto" w:fill="F3F3F3"/>
          </w:tcPr>
          <w:p w:rsidR="00F5240B" w:rsidRPr="00322496" w:rsidRDefault="006C06BE" w:rsidP="00126037">
            <w:pPr>
              <w:spacing w:after="0" w:line="240" w:lineRule="auto"/>
              <w:rPr>
                <w:rFonts w:ascii="Times New Roman" w:eastAsia="Times New Roman" w:hAnsi="Times New Roman" w:cs="Times New Roman"/>
                <w:b/>
                <w:noProof/>
                <w:sz w:val="20"/>
                <w:szCs w:val="20"/>
                <w:lang w:val="sr-Cyrl-RS"/>
              </w:rPr>
            </w:pPr>
            <w:r>
              <w:rPr>
                <w:rFonts w:ascii="Times New Roman" w:eastAsia="Times New Roman" w:hAnsi="Times New Roman" w:cs="Times New Roman"/>
                <w:b/>
                <w:noProof/>
                <w:sz w:val="20"/>
                <w:szCs w:val="20"/>
              </w:rPr>
              <w:t>5</w:t>
            </w:r>
            <w:r w:rsidR="00322496">
              <w:rPr>
                <w:rFonts w:ascii="Times New Roman" w:eastAsia="Times New Roman" w:hAnsi="Times New Roman" w:cs="Times New Roman"/>
                <w:b/>
                <w:noProof/>
                <w:sz w:val="20"/>
                <w:szCs w:val="20"/>
                <w:lang w:val="sr-Cyrl-RS"/>
              </w:rPr>
              <w:t>0</w:t>
            </w:r>
          </w:p>
        </w:tc>
        <w:tc>
          <w:tcPr>
            <w:tcW w:w="591" w:type="dxa"/>
            <w:tcBorders>
              <w:left w:val="nil"/>
            </w:tcBorders>
            <w:shd w:val="clear" w:color="auto" w:fill="F3F3F3"/>
          </w:tcPr>
          <w:p w:rsidR="00F5240B" w:rsidRPr="006871FF" w:rsidRDefault="00F5240B" w:rsidP="00126037">
            <w:pPr>
              <w:spacing w:after="0" w:line="240" w:lineRule="auto"/>
              <w:rPr>
                <w:rFonts w:ascii="Times New Roman" w:eastAsia="Times New Roman" w:hAnsi="Times New Roman" w:cs="Times New Roman"/>
                <w:b/>
                <w:noProof/>
                <w:sz w:val="20"/>
                <w:szCs w:val="20"/>
              </w:rPr>
            </w:pPr>
          </w:p>
        </w:tc>
        <w:tc>
          <w:tcPr>
            <w:tcW w:w="580" w:type="dxa"/>
            <w:gridSpan w:val="2"/>
            <w:tcBorders>
              <w:right w:val="nil"/>
            </w:tcBorders>
            <w:shd w:val="clear" w:color="auto" w:fill="F3F3F3"/>
          </w:tcPr>
          <w:p w:rsidR="00F5240B" w:rsidRPr="00322496" w:rsidRDefault="006C06BE" w:rsidP="00126037">
            <w:pPr>
              <w:spacing w:after="0" w:line="240" w:lineRule="auto"/>
              <w:rPr>
                <w:rFonts w:ascii="Times New Roman" w:eastAsia="Times New Roman" w:hAnsi="Times New Roman" w:cs="Times New Roman"/>
                <w:b/>
                <w:noProof/>
                <w:sz w:val="20"/>
                <w:szCs w:val="20"/>
                <w:lang w:val="sr-Cyrl-RS"/>
              </w:rPr>
            </w:pPr>
            <w:r>
              <w:rPr>
                <w:rFonts w:ascii="Times New Roman" w:eastAsia="Times New Roman" w:hAnsi="Times New Roman" w:cs="Times New Roman"/>
                <w:b/>
                <w:noProof/>
                <w:sz w:val="20"/>
                <w:szCs w:val="20"/>
              </w:rPr>
              <w:t>5</w:t>
            </w:r>
            <w:r w:rsidR="00322496">
              <w:rPr>
                <w:rFonts w:ascii="Times New Roman" w:eastAsia="Times New Roman" w:hAnsi="Times New Roman" w:cs="Times New Roman"/>
                <w:b/>
                <w:noProof/>
                <w:sz w:val="20"/>
                <w:szCs w:val="20"/>
                <w:lang w:val="sr-Cyrl-RS"/>
              </w:rPr>
              <w:t>0</w:t>
            </w:r>
          </w:p>
        </w:tc>
        <w:tc>
          <w:tcPr>
            <w:tcW w:w="443" w:type="dxa"/>
            <w:tcBorders>
              <w:left w:val="nil"/>
              <w:right w:val="nil"/>
            </w:tcBorders>
            <w:shd w:val="clear" w:color="auto" w:fill="F3F3F3"/>
          </w:tcPr>
          <w:p w:rsidR="00F5240B" w:rsidRPr="006871FF" w:rsidRDefault="00F5240B" w:rsidP="00126037">
            <w:pPr>
              <w:spacing w:after="0" w:line="240" w:lineRule="auto"/>
              <w:rPr>
                <w:rFonts w:ascii="Times New Roman" w:eastAsia="Times New Roman" w:hAnsi="Times New Roman" w:cs="Times New Roman"/>
                <w:b/>
                <w:noProof/>
                <w:sz w:val="20"/>
                <w:szCs w:val="20"/>
                <w:lang w:val="sr-Latn-CS"/>
              </w:rPr>
            </w:pPr>
          </w:p>
        </w:tc>
        <w:tc>
          <w:tcPr>
            <w:tcW w:w="593" w:type="dxa"/>
            <w:tcBorders>
              <w:left w:val="nil"/>
            </w:tcBorders>
            <w:shd w:val="clear" w:color="auto" w:fill="F3F3F3"/>
          </w:tcPr>
          <w:p w:rsidR="00F5240B" w:rsidRPr="006871FF" w:rsidRDefault="00F5240B" w:rsidP="00126037">
            <w:pPr>
              <w:spacing w:after="0" w:line="240" w:lineRule="auto"/>
              <w:rPr>
                <w:rFonts w:ascii="Times New Roman" w:eastAsia="Times New Roman" w:hAnsi="Times New Roman" w:cs="Times New Roman"/>
                <w:b/>
                <w:noProof/>
                <w:sz w:val="20"/>
                <w:szCs w:val="20"/>
                <w:lang w:val="sr-Latn-CS"/>
              </w:rPr>
            </w:pPr>
          </w:p>
        </w:tc>
        <w:tc>
          <w:tcPr>
            <w:tcW w:w="580" w:type="dxa"/>
            <w:tcBorders>
              <w:right w:val="nil"/>
            </w:tcBorders>
            <w:shd w:val="clear" w:color="auto" w:fill="F3F3F3"/>
          </w:tcPr>
          <w:p w:rsidR="00F5240B" w:rsidRPr="002A778B" w:rsidRDefault="002A778B" w:rsidP="00126037">
            <w:pPr>
              <w:spacing w:after="0" w:line="240" w:lineRule="auto"/>
              <w:rPr>
                <w:rFonts w:ascii="Times New Roman" w:eastAsia="Times New Roman" w:hAnsi="Times New Roman" w:cs="Times New Roman"/>
                <w:b/>
                <w:noProof/>
                <w:sz w:val="20"/>
                <w:szCs w:val="20"/>
                <w:lang w:val="sr-Cyrl-RS"/>
              </w:rPr>
            </w:pPr>
            <w:r>
              <w:rPr>
                <w:rFonts w:ascii="Times New Roman" w:eastAsia="Times New Roman" w:hAnsi="Times New Roman" w:cs="Times New Roman"/>
                <w:b/>
                <w:noProof/>
                <w:sz w:val="20"/>
                <w:szCs w:val="20"/>
                <w:lang w:val="sr-Cyrl-RS"/>
              </w:rPr>
              <w:t>136</w:t>
            </w:r>
          </w:p>
        </w:tc>
        <w:tc>
          <w:tcPr>
            <w:tcW w:w="578" w:type="dxa"/>
            <w:tcBorders>
              <w:left w:val="nil"/>
              <w:right w:val="nil"/>
            </w:tcBorders>
            <w:shd w:val="clear" w:color="auto" w:fill="F3F3F3"/>
          </w:tcPr>
          <w:p w:rsidR="00F5240B" w:rsidRPr="006871FF" w:rsidRDefault="00F5240B" w:rsidP="00126037">
            <w:pPr>
              <w:spacing w:after="0" w:line="240" w:lineRule="auto"/>
              <w:rPr>
                <w:rFonts w:ascii="Times New Roman" w:eastAsia="Times New Roman" w:hAnsi="Times New Roman" w:cs="Times New Roman"/>
                <w:b/>
                <w:noProof/>
                <w:sz w:val="20"/>
                <w:szCs w:val="20"/>
                <w:lang w:val="sr-Latn-CS"/>
              </w:rPr>
            </w:pPr>
          </w:p>
        </w:tc>
        <w:tc>
          <w:tcPr>
            <w:tcW w:w="588" w:type="dxa"/>
            <w:tcBorders>
              <w:left w:val="nil"/>
            </w:tcBorders>
            <w:shd w:val="clear" w:color="auto" w:fill="F3F3F3"/>
          </w:tcPr>
          <w:p w:rsidR="00F5240B" w:rsidRPr="006871FF" w:rsidRDefault="00F5240B" w:rsidP="00126037">
            <w:pPr>
              <w:spacing w:after="0" w:line="240" w:lineRule="auto"/>
              <w:rPr>
                <w:rFonts w:ascii="Times New Roman" w:eastAsia="Times New Roman" w:hAnsi="Times New Roman" w:cs="Times New Roman"/>
                <w:b/>
                <w:noProof/>
                <w:sz w:val="20"/>
                <w:szCs w:val="20"/>
                <w:lang w:val="sr-Latn-CS"/>
              </w:rPr>
            </w:pPr>
          </w:p>
        </w:tc>
      </w:tr>
      <w:tr w:rsidR="00F5240B" w:rsidRPr="006871FF" w:rsidTr="00126037">
        <w:trPr>
          <w:gridAfter w:val="1"/>
          <w:wAfter w:w="6" w:type="dxa"/>
          <w:trHeight w:val="332"/>
        </w:trPr>
        <w:tc>
          <w:tcPr>
            <w:tcW w:w="1726" w:type="dxa"/>
            <w:shd w:val="clear" w:color="auto" w:fill="F3F3F3"/>
          </w:tcPr>
          <w:p w:rsidR="00F5240B" w:rsidRPr="006871FF" w:rsidRDefault="00F5240B" w:rsidP="00126037">
            <w:pPr>
              <w:spacing w:after="0" w:line="240" w:lineRule="auto"/>
              <w:jc w:val="right"/>
              <w:rPr>
                <w:rFonts w:ascii="Times New Roman" w:eastAsia="Times New Roman" w:hAnsi="Times New Roman" w:cs="Times New Roman"/>
                <w:b/>
                <w:noProof/>
                <w:sz w:val="24"/>
                <w:szCs w:val="20"/>
              </w:rPr>
            </w:pPr>
            <w:r w:rsidRPr="006871FF">
              <w:rPr>
                <w:rFonts w:ascii="Times New Roman" w:eastAsia="Times New Roman" w:hAnsi="Times New Roman" w:cs="Times New Roman"/>
                <w:b/>
                <w:noProof/>
                <w:sz w:val="24"/>
                <w:szCs w:val="20"/>
              </w:rPr>
              <w:t xml:space="preserve">     СВЕГА:</w:t>
            </w:r>
          </w:p>
        </w:tc>
        <w:tc>
          <w:tcPr>
            <w:tcW w:w="419" w:type="dxa"/>
            <w:tcBorders>
              <w:right w:val="nil"/>
            </w:tcBorders>
            <w:shd w:val="clear" w:color="auto" w:fill="F3F3F3"/>
          </w:tcPr>
          <w:p w:rsidR="00F5240B" w:rsidRPr="006871FF" w:rsidRDefault="00F5240B" w:rsidP="00126037">
            <w:pPr>
              <w:spacing w:after="0" w:line="240" w:lineRule="auto"/>
              <w:rPr>
                <w:rFonts w:ascii="Times New Roman" w:eastAsia="Times New Roman" w:hAnsi="Times New Roman" w:cs="Times New Roman"/>
                <w:b/>
                <w:noProof/>
                <w:sz w:val="20"/>
                <w:szCs w:val="20"/>
                <w:lang w:val="sr-Latn-CS"/>
              </w:rPr>
            </w:pPr>
          </w:p>
        </w:tc>
        <w:tc>
          <w:tcPr>
            <w:tcW w:w="705" w:type="dxa"/>
            <w:tcBorders>
              <w:left w:val="nil"/>
              <w:bottom w:val="single" w:sz="4" w:space="0" w:color="auto"/>
              <w:right w:val="nil"/>
            </w:tcBorders>
            <w:shd w:val="clear" w:color="auto" w:fill="F3F3F3"/>
          </w:tcPr>
          <w:p w:rsidR="00F5240B" w:rsidRPr="00215EDB" w:rsidRDefault="00215EDB" w:rsidP="00215EDB">
            <w:pPr>
              <w:spacing w:after="0" w:line="240" w:lineRule="auto"/>
              <w:rPr>
                <w:rFonts w:ascii="Times New Roman" w:eastAsia="Times New Roman" w:hAnsi="Times New Roman" w:cs="Times New Roman"/>
                <w:b/>
                <w:noProof/>
                <w:sz w:val="20"/>
                <w:szCs w:val="20"/>
                <w:lang w:val="sr-Cyrl-RS"/>
              </w:rPr>
            </w:pPr>
            <w:r>
              <w:rPr>
                <w:rFonts w:ascii="Times New Roman" w:eastAsia="Times New Roman" w:hAnsi="Times New Roman" w:cs="Times New Roman"/>
                <w:b/>
                <w:noProof/>
                <w:sz w:val="20"/>
                <w:szCs w:val="20"/>
                <w:lang w:val="sr-Cyrl-RS"/>
              </w:rPr>
              <w:t>2548</w:t>
            </w:r>
          </w:p>
        </w:tc>
        <w:tc>
          <w:tcPr>
            <w:tcW w:w="419" w:type="dxa"/>
            <w:tcBorders>
              <w:left w:val="nil"/>
            </w:tcBorders>
            <w:shd w:val="clear" w:color="auto" w:fill="F3F3F3"/>
          </w:tcPr>
          <w:p w:rsidR="00F5240B" w:rsidRPr="006871FF" w:rsidRDefault="00F5240B" w:rsidP="00126037">
            <w:pPr>
              <w:spacing w:after="0" w:line="240" w:lineRule="auto"/>
              <w:jc w:val="center"/>
              <w:rPr>
                <w:rFonts w:ascii="Times New Roman" w:eastAsia="Times New Roman" w:hAnsi="Times New Roman" w:cs="Times New Roman"/>
                <w:b/>
                <w:noProof/>
                <w:sz w:val="20"/>
                <w:szCs w:val="20"/>
                <w:lang w:val="sr-Latn-CS"/>
              </w:rPr>
            </w:pPr>
          </w:p>
        </w:tc>
        <w:tc>
          <w:tcPr>
            <w:tcW w:w="577" w:type="dxa"/>
            <w:tcBorders>
              <w:right w:val="nil"/>
            </w:tcBorders>
            <w:shd w:val="clear" w:color="auto" w:fill="F3F3F3"/>
          </w:tcPr>
          <w:p w:rsidR="00F5240B" w:rsidRPr="006871FF" w:rsidRDefault="00F5240B" w:rsidP="00126037">
            <w:pPr>
              <w:spacing w:after="0" w:line="240" w:lineRule="auto"/>
              <w:jc w:val="center"/>
              <w:rPr>
                <w:rFonts w:ascii="Times New Roman" w:eastAsia="Times New Roman" w:hAnsi="Times New Roman" w:cs="Times New Roman"/>
                <w:b/>
                <w:noProof/>
                <w:sz w:val="20"/>
                <w:szCs w:val="20"/>
              </w:rPr>
            </w:pPr>
          </w:p>
        </w:tc>
        <w:tc>
          <w:tcPr>
            <w:tcW w:w="727" w:type="dxa"/>
            <w:gridSpan w:val="3"/>
            <w:tcBorders>
              <w:left w:val="nil"/>
              <w:right w:val="nil"/>
            </w:tcBorders>
            <w:shd w:val="clear" w:color="auto" w:fill="F3F3F3"/>
          </w:tcPr>
          <w:p w:rsidR="00F5240B" w:rsidRPr="006C06BE" w:rsidRDefault="00215EDB" w:rsidP="00126037">
            <w:pPr>
              <w:spacing w:after="0" w:line="240" w:lineRule="auto"/>
              <w:jc w:val="center"/>
              <w:rPr>
                <w:rFonts w:ascii="Times New Roman" w:eastAsia="Times New Roman" w:hAnsi="Times New Roman" w:cs="Times New Roman"/>
                <w:b/>
                <w:noProof/>
                <w:sz w:val="20"/>
                <w:szCs w:val="20"/>
              </w:rPr>
            </w:pPr>
            <w:r>
              <w:rPr>
                <w:rFonts w:ascii="Times New Roman" w:eastAsia="Times New Roman" w:hAnsi="Times New Roman" w:cs="Times New Roman"/>
                <w:b/>
                <w:noProof/>
                <w:sz w:val="20"/>
                <w:szCs w:val="20"/>
              </w:rPr>
              <w:t>2548</w:t>
            </w:r>
          </w:p>
        </w:tc>
        <w:tc>
          <w:tcPr>
            <w:tcW w:w="439" w:type="dxa"/>
            <w:tcBorders>
              <w:left w:val="nil"/>
            </w:tcBorders>
            <w:shd w:val="clear" w:color="auto" w:fill="F3F3F3"/>
          </w:tcPr>
          <w:p w:rsidR="00F5240B" w:rsidRPr="006871FF" w:rsidRDefault="00F5240B" w:rsidP="00126037">
            <w:pPr>
              <w:spacing w:after="0" w:line="240" w:lineRule="auto"/>
              <w:jc w:val="center"/>
              <w:rPr>
                <w:rFonts w:ascii="Times New Roman" w:eastAsia="Times New Roman" w:hAnsi="Times New Roman" w:cs="Times New Roman"/>
                <w:b/>
                <w:noProof/>
                <w:sz w:val="20"/>
                <w:szCs w:val="20"/>
                <w:lang w:val="sr-Latn-CS"/>
              </w:rPr>
            </w:pPr>
          </w:p>
        </w:tc>
        <w:tc>
          <w:tcPr>
            <w:tcW w:w="583" w:type="dxa"/>
            <w:tcBorders>
              <w:right w:val="nil"/>
            </w:tcBorders>
            <w:shd w:val="clear" w:color="auto" w:fill="F3F3F3"/>
          </w:tcPr>
          <w:p w:rsidR="00F5240B" w:rsidRPr="006871FF" w:rsidRDefault="00F5240B" w:rsidP="00126037">
            <w:pPr>
              <w:spacing w:after="0" w:line="240" w:lineRule="auto"/>
              <w:jc w:val="center"/>
              <w:rPr>
                <w:rFonts w:ascii="Times New Roman" w:eastAsia="Times New Roman" w:hAnsi="Times New Roman" w:cs="Times New Roman"/>
                <w:b/>
                <w:noProof/>
                <w:sz w:val="20"/>
                <w:szCs w:val="20"/>
                <w:lang w:val="sr-Latn-CS"/>
              </w:rPr>
            </w:pPr>
          </w:p>
        </w:tc>
        <w:tc>
          <w:tcPr>
            <w:tcW w:w="712" w:type="dxa"/>
            <w:tcBorders>
              <w:left w:val="nil"/>
              <w:right w:val="nil"/>
            </w:tcBorders>
            <w:shd w:val="clear" w:color="auto" w:fill="F3F3F3"/>
          </w:tcPr>
          <w:p w:rsidR="00F5240B" w:rsidRPr="00215EDB" w:rsidRDefault="00215EDB" w:rsidP="00215EDB">
            <w:pPr>
              <w:spacing w:after="0" w:line="240" w:lineRule="auto"/>
              <w:rPr>
                <w:rFonts w:ascii="Times New Roman" w:eastAsia="Times New Roman" w:hAnsi="Times New Roman" w:cs="Times New Roman"/>
                <w:b/>
                <w:noProof/>
                <w:sz w:val="20"/>
                <w:szCs w:val="20"/>
                <w:lang w:val="sr-Cyrl-RS"/>
              </w:rPr>
            </w:pPr>
            <w:r>
              <w:rPr>
                <w:rFonts w:ascii="Times New Roman" w:eastAsia="Times New Roman" w:hAnsi="Times New Roman" w:cs="Times New Roman"/>
                <w:b/>
                <w:noProof/>
                <w:sz w:val="20"/>
                <w:szCs w:val="20"/>
                <w:lang w:val="sr-Cyrl-RS"/>
              </w:rPr>
              <w:t>2515</w:t>
            </w:r>
          </w:p>
        </w:tc>
        <w:tc>
          <w:tcPr>
            <w:tcW w:w="457" w:type="dxa"/>
            <w:tcBorders>
              <w:left w:val="nil"/>
            </w:tcBorders>
            <w:shd w:val="clear" w:color="auto" w:fill="F3F3F3"/>
          </w:tcPr>
          <w:p w:rsidR="00F5240B" w:rsidRPr="006871FF" w:rsidRDefault="00F5240B" w:rsidP="00126037">
            <w:pPr>
              <w:spacing w:after="0" w:line="240" w:lineRule="auto"/>
              <w:jc w:val="center"/>
              <w:rPr>
                <w:rFonts w:ascii="Times New Roman" w:eastAsia="Times New Roman" w:hAnsi="Times New Roman" w:cs="Times New Roman"/>
                <w:b/>
                <w:noProof/>
                <w:sz w:val="20"/>
                <w:szCs w:val="20"/>
                <w:lang w:val="sr-Latn-CS"/>
              </w:rPr>
            </w:pPr>
          </w:p>
        </w:tc>
        <w:tc>
          <w:tcPr>
            <w:tcW w:w="580" w:type="dxa"/>
            <w:tcBorders>
              <w:right w:val="nil"/>
            </w:tcBorders>
            <w:shd w:val="clear" w:color="auto" w:fill="F3F3F3"/>
          </w:tcPr>
          <w:p w:rsidR="00F5240B" w:rsidRPr="006871FF" w:rsidRDefault="00F5240B" w:rsidP="00126037">
            <w:pPr>
              <w:spacing w:after="0" w:line="240" w:lineRule="auto"/>
              <w:jc w:val="center"/>
              <w:rPr>
                <w:rFonts w:ascii="Times New Roman" w:eastAsia="Times New Roman" w:hAnsi="Times New Roman" w:cs="Times New Roman"/>
                <w:b/>
                <w:noProof/>
                <w:sz w:val="20"/>
                <w:szCs w:val="20"/>
                <w:lang w:val="sr-Latn-CS"/>
              </w:rPr>
            </w:pPr>
          </w:p>
        </w:tc>
        <w:tc>
          <w:tcPr>
            <w:tcW w:w="709" w:type="dxa"/>
            <w:tcBorders>
              <w:left w:val="nil"/>
              <w:right w:val="nil"/>
            </w:tcBorders>
            <w:shd w:val="clear" w:color="auto" w:fill="F3F3F3"/>
          </w:tcPr>
          <w:p w:rsidR="00F5240B" w:rsidRPr="006C06BE" w:rsidRDefault="00215EDB" w:rsidP="00126037">
            <w:pPr>
              <w:spacing w:after="0" w:line="240" w:lineRule="auto"/>
              <w:jc w:val="center"/>
              <w:rPr>
                <w:rFonts w:ascii="Times New Roman" w:eastAsia="Times New Roman" w:hAnsi="Times New Roman" w:cs="Times New Roman"/>
                <w:b/>
                <w:noProof/>
                <w:sz w:val="20"/>
                <w:szCs w:val="20"/>
              </w:rPr>
            </w:pPr>
            <w:r>
              <w:rPr>
                <w:rFonts w:ascii="Times New Roman" w:eastAsia="Times New Roman" w:hAnsi="Times New Roman" w:cs="Times New Roman"/>
                <w:b/>
                <w:noProof/>
                <w:sz w:val="20"/>
                <w:szCs w:val="20"/>
              </w:rPr>
              <w:t>2515</w:t>
            </w:r>
          </w:p>
        </w:tc>
        <w:tc>
          <w:tcPr>
            <w:tcW w:w="467" w:type="dxa"/>
            <w:tcBorders>
              <w:left w:val="nil"/>
            </w:tcBorders>
            <w:shd w:val="clear" w:color="auto" w:fill="F3F3F3"/>
          </w:tcPr>
          <w:p w:rsidR="00F5240B" w:rsidRPr="006871FF" w:rsidRDefault="00F5240B" w:rsidP="00126037">
            <w:pPr>
              <w:spacing w:after="0" w:line="240" w:lineRule="auto"/>
              <w:rPr>
                <w:rFonts w:ascii="Times New Roman" w:eastAsia="Times New Roman" w:hAnsi="Times New Roman" w:cs="Times New Roman"/>
                <w:b/>
                <w:noProof/>
                <w:sz w:val="20"/>
                <w:szCs w:val="20"/>
                <w:lang w:val="sr-Latn-CS"/>
              </w:rPr>
            </w:pPr>
          </w:p>
        </w:tc>
        <w:tc>
          <w:tcPr>
            <w:tcW w:w="585" w:type="dxa"/>
            <w:tcBorders>
              <w:right w:val="nil"/>
            </w:tcBorders>
            <w:shd w:val="clear" w:color="auto" w:fill="F3F3F3"/>
          </w:tcPr>
          <w:p w:rsidR="00F5240B" w:rsidRPr="002A778B" w:rsidRDefault="00215EDB" w:rsidP="00126037">
            <w:pPr>
              <w:spacing w:after="0" w:line="240" w:lineRule="auto"/>
              <w:rPr>
                <w:rFonts w:ascii="Times New Roman" w:eastAsia="Times New Roman" w:hAnsi="Times New Roman" w:cs="Times New Roman"/>
                <w:b/>
                <w:noProof/>
                <w:sz w:val="20"/>
                <w:szCs w:val="20"/>
                <w:lang w:val="sr-Cyrl-RS"/>
              </w:rPr>
            </w:pPr>
            <w:r>
              <w:rPr>
                <w:rFonts w:ascii="Times New Roman" w:eastAsia="Times New Roman" w:hAnsi="Times New Roman" w:cs="Times New Roman"/>
                <w:b/>
                <w:noProof/>
                <w:sz w:val="20"/>
                <w:szCs w:val="20"/>
                <w:lang w:val="sr-Cyrl-RS"/>
              </w:rPr>
              <w:t>51</w:t>
            </w:r>
          </w:p>
        </w:tc>
        <w:tc>
          <w:tcPr>
            <w:tcW w:w="584" w:type="dxa"/>
            <w:tcBorders>
              <w:left w:val="nil"/>
              <w:right w:val="nil"/>
            </w:tcBorders>
            <w:shd w:val="clear" w:color="auto" w:fill="F3F3F3"/>
          </w:tcPr>
          <w:p w:rsidR="00F5240B" w:rsidRPr="006871FF" w:rsidRDefault="00F5240B" w:rsidP="00126037">
            <w:pPr>
              <w:spacing w:after="0" w:line="240" w:lineRule="auto"/>
              <w:rPr>
                <w:rFonts w:ascii="Times New Roman" w:eastAsia="Times New Roman" w:hAnsi="Times New Roman" w:cs="Times New Roman"/>
                <w:b/>
                <w:noProof/>
                <w:sz w:val="20"/>
                <w:szCs w:val="20"/>
              </w:rPr>
            </w:pPr>
          </w:p>
        </w:tc>
        <w:tc>
          <w:tcPr>
            <w:tcW w:w="651" w:type="dxa"/>
            <w:tcBorders>
              <w:left w:val="nil"/>
            </w:tcBorders>
            <w:shd w:val="clear" w:color="auto" w:fill="F3F3F3"/>
          </w:tcPr>
          <w:p w:rsidR="00F5240B" w:rsidRPr="006871FF" w:rsidRDefault="00F5240B" w:rsidP="00126037">
            <w:pPr>
              <w:spacing w:after="0" w:line="240" w:lineRule="auto"/>
              <w:rPr>
                <w:rFonts w:ascii="Times New Roman" w:eastAsia="Times New Roman" w:hAnsi="Times New Roman" w:cs="Times New Roman"/>
                <w:b/>
                <w:noProof/>
                <w:sz w:val="20"/>
                <w:szCs w:val="20"/>
              </w:rPr>
            </w:pPr>
          </w:p>
        </w:tc>
        <w:tc>
          <w:tcPr>
            <w:tcW w:w="524" w:type="dxa"/>
            <w:gridSpan w:val="2"/>
            <w:tcBorders>
              <w:right w:val="nil"/>
            </w:tcBorders>
            <w:shd w:val="clear" w:color="auto" w:fill="F3F3F3"/>
          </w:tcPr>
          <w:p w:rsidR="00F5240B" w:rsidRPr="006871FF" w:rsidRDefault="00F5240B" w:rsidP="00126037">
            <w:pPr>
              <w:spacing w:after="0" w:line="240" w:lineRule="auto"/>
              <w:rPr>
                <w:rFonts w:ascii="Times New Roman" w:eastAsia="Times New Roman" w:hAnsi="Times New Roman" w:cs="Times New Roman"/>
                <w:b/>
                <w:noProof/>
                <w:sz w:val="20"/>
                <w:szCs w:val="20"/>
              </w:rPr>
            </w:pPr>
          </w:p>
        </w:tc>
        <w:tc>
          <w:tcPr>
            <w:tcW w:w="579" w:type="dxa"/>
            <w:tcBorders>
              <w:left w:val="nil"/>
              <w:right w:val="nil"/>
            </w:tcBorders>
            <w:shd w:val="clear" w:color="auto" w:fill="F3F3F3"/>
          </w:tcPr>
          <w:p w:rsidR="00F5240B" w:rsidRPr="002A778B" w:rsidRDefault="00215EDB" w:rsidP="00126037">
            <w:pPr>
              <w:spacing w:after="0" w:line="240" w:lineRule="auto"/>
              <w:rPr>
                <w:rFonts w:ascii="Times New Roman" w:eastAsia="Times New Roman" w:hAnsi="Times New Roman" w:cs="Times New Roman"/>
                <w:b/>
                <w:noProof/>
                <w:sz w:val="20"/>
                <w:szCs w:val="20"/>
                <w:lang w:val="sr-Cyrl-RS"/>
              </w:rPr>
            </w:pPr>
            <w:r>
              <w:rPr>
                <w:rFonts w:ascii="Times New Roman" w:eastAsia="Times New Roman" w:hAnsi="Times New Roman" w:cs="Times New Roman"/>
                <w:b/>
                <w:noProof/>
                <w:sz w:val="20"/>
                <w:szCs w:val="20"/>
                <w:lang w:val="sr-Cyrl-RS"/>
              </w:rPr>
              <w:t>70</w:t>
            </w:r>
          </w:p>
        </w:tc>
        <w:tc>
          <w:tcPr>
            <w:tcW w:w="591" w:type="dxa"/>
            <w:tcBorders>
              <w:left w:val="nil"/>
            </w:tcBorders>
            <w:shd w:val="clear" w:color="auto" w:fill="F3F3F3"/>
          </w:tcPr>
          <w:p w:rsidR="00F5240B" w:rsidRPr="006871FF" w:rsidRDefault="00F5240B" w:rsidP="00126037">
            <w:pPr>
              <w:spacing w:after="0" w:line="240" w:lineRule="auto"/>
              <w:rPr>
                <w:rFonts w:ascii="Times New Roman" w:eastAsia="Times New Roman" w:hAnsi="Times New Roman" w:cs="Times New Roman"/>
                <w:b/>
                <w:noProof/>
                <w:sz w:val="20"/>
                <w:szCs w:val="20"/>
              </w:rPr>
            </w:pPr>
          </w:p>
        </w:tc>
        <w:tc>
          <w:tcPr>
            <w:tcW w:w="580" w:type="dxa"/>
            <w:gridSpan w:val="2"/>
            <w:tcBorders>
              <w:right w:val="nil"/>
            </w:tcBorders>
            <w:shd w:val="clear" w:color="auto" w:fill="F3F3F3"/>
          </w:tcPr>
          <w:p w:rsidR="00F5240B" w:rsidRPr="006C06BE" w:rsidRDefault="002A778B" w:rsidP="00126037">
            <w:pPr>
              <w:spacing w:after="0" w:line="240" w:lineRule="auto"/>
              <w:rPr>
                <w:rFonts w:ascii="Times New Roman" w:eastAsia="Times New Roman" w:hAnsi="Times New Roman" w:cs="Times New Roman"/>
                <w:b/>
                <w:noProof/>
                <w:sz w:val="20"/>
                <w:szCs w:val="20"/>
              </w:rPr>
            </w:pPr>
            <w:r>
              <w:rPr>
                <w:rFonts w:ascii="Times New Roman" w:eastAsia="Times New Roman" w:hAnsi="Times New Roman" w:cs="Times New Roman"/>
                <w:b/>
                <w:noProof/>
                <w:sz w:val="20"/>
                <w:szCs w:val="20"/>
                <w:lang w:val="sr-Cyrl-RS"/>
              </w:rPr>
              <w:t>7</w:t>
            </w:r>
            <w:r w:rsidR="00215EDB">
              <w:rPr>
                <w:rFonts w:ascii="Times New Roman" w:eastAsia="Times New Roman" w:hAnsi="Times New Roman" w:cs="Times New Roman"/>
                <w:b/>
                <w:noProof/>
                <w:sz w:val="20"/>
                <w:szCs w:val="20"/>
              </w:rPr>
              <w:t>0</w:t>
            </w:r>
          </w:p>
        </w:tc>
        <w:tc>
          <w:tcPr>
            <w:tcW w:w="443" w:type="dxa"/>
            <w:tcBorders>
              <w:left w:val="nil"/>
              <w:right w:val="nil"/>
            </w:tcBorders>
            <w:shd w:val="clear" w:color="auto" w:fill="F3F3F3"/>
          </w:tcPr>
          <w:p w:rsidR="00F5240B" w:rsidRPr="006871FF" w:rsidRDefault="00F5240B" w:rsidP="00126037">
            <w:pPr>
              <w:spacing w:after="0" w:line="240" w:lineRule="auto"/>
              <w:rPr>
                <w:rFonts w:ascii="Times New Roman" w:eastAsia="Times New Roman" w:hAnsi="Times New Roman" w:cs="Times New Roman"/>
                <w:b/>
                <w:noProof/>
                <w:sz w:val="20"/>
                <w:szCs w:val="20"/>
              </w:rPr>
            </w:pPr>
          </w:p>
        </w:tc>
        <w:tc>
          <w:tcPr>
            <w:tcW w:w="593" w:type="dxa"/>
            <w:tcBorders>
              <w:left w:val="nil"/>
            </w:tcBorders>
            <w:shd w:val="clear" w:color="auto" w:fill="F3F3F3"/>
          </w:tcPr>
          <w:p w:rsidR="00F5240B" w:rsidRPr="006871FF" w:rsidRDefault="00F5240B" w:rsidP="00126037">
            <w:pPr>
              <w:spacing w:after="0" w:line="240" w:lineRule="auto"/>
              <w:rPr>
                <w:rFonts w:ascii="Times New Roman" w:eastAsia="Times New Roman" w:hAnsi="Times New Roman" w:cs="Times New Roman"/>
                <w:b/>
                <w:noProof/>
                <w:sz w:val="20"/>
                <w:szCs w:val="20"/>
                <w:lang w:val="sr-Latn-CS"/>
              </w:rPr>
            </w:pPr>
          </w:p>
        </w:tc>
        <w:tc>
          <w:tcPr>
            <w:tcW w:w="580" w:type="dxa"/>
            <w:tcBorders>
              <w:right w:val="nil"/>
            </w:tcBorders>
            <w:shd w:val="clear" w:color="auto" w:fill="F3F3F3"/>
          </w:tcPr>
          <w:p w:rsidR="00F5240B" w:rsidRPr="002A778B" w:rsidRDefault="00215EDB" w:rsidP="00126037">
            <w:pPr>
              <w:spacing w:after="0" w:line="240" w:lineRule="auto"/>
              <w:rPr>
                <w:rFonts w:ascii="Times New Roman" w:eastAsia="Times New Roman" w:hAnsi="Times New Roman" w:cs="Times New Roman"/>
                <w:b/>
                <w:noProof/>
                <w:sz w:val="18"/>
                <w:szCs w:val="18"/>
                <w:lang w:val="sr-Cyrl-RS"/>
              </w:rPr>
            </w:pPr>
            <w:r>
              <w:rPr>
                <w:rFonts w:ascii="Times New Roman" w:eastAsia="Times New Roman" w:hAnsi="Times New Roman" w:cs="Times New Roman"/>
                <w:b/>
                <w:noProof/>
                <w:sz w:val="18"/>
                <w:szCs w:val="18"/>
                <w:lang w:val="sr-Cyrl-RS"/>
              </w:rPr>
              <w:t>570</w:t>
            </w:r>
          </w:p>
        </w:tc>
        <w:tc>
          <w:tcPr>
            <w:tcW w:w="578" w:type="dxa"/>
            <w:tcBorders>
              <w:left w:val="nil"/>
              <w:right w:val="nil"/>
            </w:tcBorders>
            <w:shd w:val="clear" w:color="auto" w:fill="F3F3F3"/>
          </w:tcPr>
          <w:p w:rsidR="00F5240B" w:rsidRPr="006871FF" w:rsidRDefault="00F5240B" w:rsidP="00126037">
            <w:pPr>
              <w:spacing w:after="0" w:line="240" w:lineRule="auto"/>
              <w:rPr>
                <w:rFonts w:ascii="Times New Roman" w:eastAsia="Times New Roman" w:hAnsi="Times New Roman" w:cs="Times New Roman"/>
                <w:b/>
                <w:noProof/>
                <w:sz w:val="20"/>
                <w:szCs w:val="20"/>
              </w:rPr>
            </w:pPr>
          </w:p>
        </w:tc>
        <w:tc>
          <w:tcPr>
            <w:tcW w:w="588" w:type="dxa"/>
            <w:tcBorders>
              <w:left w:val="nil"/>
            </w:tcBorders>
            <w:shd w:val="clear" w:color="auto" w:fill="F3F3F3"/>
          </w:tcPr>
          <w:p w:rsidR="00F5240B" w:rsidRPr="006871FF" w:rsidRDefault="00F5240B" w:rsidP="00126037">
            <w:pPr>
              <w:spacing w:after="0" w:line="240" w:lineRule="auto"/>
              <w:rPr>
                <w:rFonts w:ascii="Times New Roman" w:eastAsia="Times New Roman" w:hAnsi="Times New Roman" w:cs="Times New Roman"/>
                <w:b/>
                <w:noProof/>
                <w:sz w:val="20"/>
                <w:szCs w:val="20"/>
                <w:lang w:val="sr-Latn-CS"/>
              </w:rPr>
            </w:pPr>
          </w:p>
        </w:tc>
      </w:tr>
    </w:tbl>
    <w:p w:rsidR="006871FF" w:rsidRPr="006871FF" w:rsidRDefault="006871FF" w:rsidP="006871FF">
      <w:pPr>
        <w:spacing w:after="0" w:line="240" w:lineRule="auto"/>
        <w:rPr>
          <w:rFonts w:ascii="Times New Roman" w:eastAsia="Times New Roman" w:hAnsi="Times New Roman" w:cs="Times New Roman"/>
          <w:noProof/>
          <w:sz w:val="24"/>
          <w:szCs w:val="24"/>
        </w:rPr>
      </w:pPr>
    </w:p>
    <w:p w:rsidR="006871FF" w:rsidRPr="006871FF" w:rsidRDefault="006871FF" w:rsidP="006871FF">
      <w:pPr>
        <w:spacing w:after="0" w:line="240" w:lineRule="auto"/>
        <w:rPr>
          <w:rFonts w:ascii="Times New Roman" w:eastAsia="Times New Roman" w:hAnsi="Times New Roman" w:cs="Times New Roman"/>
          <w:b/>
          <w:noProof/>
          <w:sz w:val="24"/>
          <w:szCs w:val="24"/>
        </w:rPr>
      </w:pPr>
    </w:p>
    <w:p w:rsidR="006871FF" w:rsidRPr="006C06BE" w:rsidRDefault="00642C71" w:rsidP="006871FF">
      <w:pPr>
        <w:spacing w:after="0" w:line="240" w:lineRule="auto"/>
        <w:rPr>
          <w:rFonts w:ascii="Times New Roman" w:eastAsia="Times New Roman" w:hAnsi="Times New Roman" w:cs="Times New Roman"/>
          <w:b/>
          <w:noProof/>
          <w:sz w:val="24"/>
          <w:szCs w:val="24"/>
        </w:rPr>
      </w:pPr>
      <w:r>
        <w:rPr>
          <w:rFonts w:ascii="Times New Roman" w:eastAsia="Times New Roman" w:hAnsi="Times New Roman" w:cs="Times New Roman"/>
          <w:b/>
          <w:noProof/>
          <w:sz w:val="24"/>
          <w:szCs w:val="24"/>
        </w:rPr>
        <w:t>1</w:t>
      </w:r>
      <w:r w:rsidR="006D6E7B">
        <w:rPr>
          <w:rFonts w:ascii="Times New Roman" w:eastAsia="Times New Roman" w:hAnsi="Times New Roman" w:cs="Times New Roman"/>
          <w:b/>
          <w:noProof/>
          <w:sz w:val="24"/>
          <w:szCs w:val="24"/>
        </w:rPr>
        <w:t>1</w:t>
      </w:r>
      <w:r w:rsidR="00F94E51">
        <w:rPr>
          <w:rFonts w:ascii="Times New Roman" w:eastAsia="Times New Roman" w:hAnsi="Times New Roman" w:cs="Times New Roman"/>
          <w:b/>
          <w:noProof/>
          <w:sz w:val="24"/>
          <w:szCs w:val="24"/>
        </w:rPr>
        <w:t>.1.4</w:t>
      </w:r>
      <w:r w:rsidR="006871FF" w:rsidRPr="006871FF">
        <w:rPr>
          <w:rFonts w:ascii="Times New Roman" w:eastAsia="Times New Roman" w:hAnsi="Times New Roman" w:cs="Times New Roman"/>
          <w:b/>
          <w:noProof/>
          <w:sz w:val="24"/>
          <w:szCs w:val="24"/>
        </w:rPr>
        <w:t xml:space="preserve"> Радни и наставни дани, сарадња школе са породицом           Разред:</w:t>
      </w:r>
      <w:r w:rsidR="006871FF" w:rsidRPr="006871FF">
        <w:rPr>
          <w:rFonts w:ascii="Times New Roman" w:eastAsia="Times New Roman" w:hAnsi="Times New Roman" w:cs="Times New Roman"/>
          <w:b/>
          <w:noProof/>
          <w:sz w:val="24"/>
          <w:szCs w:val="24"/>
          <w:lang w:val="sr-Latn-CS"/>
        </w:rPr>
        <w:t xml:space="preserve"> IV</w:t>
      </w:r>
      <w:r w:rsidR="006871FF" w:rsidRPr="006871FF">
        <w:rPr>
          <w:rFonts w:ascii="Times New Roman" w:eastAsia="Times New Roman" w:hAnsi="Times New Roman" w:cs="Times New Roman"/>
          <w:b/>
          <w:noProof/>
          <w:sz w:val="24"/>
          <w:szCs w:val="24"/>
        </w:rPr>
        <w:t xml:space="preserve">               </w:t>
      </w:r>
      <w:r w:rsidR="002D5EB6">
        <w:rPr>
          <w:rFonts w:ascii="Times New Roman" w:eastAsia="Times New Roman" w:hAnsi="Times New Roman" w:cs="Times New Roman"/>
          <w:b/>
          <w:noProof/>
          <w:sz w:val="24"/>
          <w:szCs w:val="24"/>
        </w:rPr>
        <w:t xml:space="preserve">                         Шк.2020</w:t>
      </w:r>
      <w:r w:rsidR="000F1993">
        <w:rPr>
          <w:rFonts w:ascii="Times New Roman" w:eastAsia="Times New Roman" w:hAnsi="Times New Roman" w:cs="Times New Roman"/>
          <w:b/>
          <w:noProof/>
          <w:sz w:val="24"/>
          <w:szCs w:val="24"/>
        </w:rPr>
        <w:t>/</w:t>
      </w:r>
      <w:r w:rsidR="002D5EB6">
        <w:rPr>
          <w:rFonts w:ascii="Times New Roman" w:eastAsia="Times New Roman" w:hAnsi="Times New Roman" w:cs="Times New Roman"/>
          <w:b/>
          <w:noProof/>
          <w:sz w:val="24"/>
          <w:szCs w:val="24"/>
          <w:lang w:val="sr-Cyrl-RS"/>
        </w:rPr>
        <w:t>21</w:t>
      </w:r>
      <w:r w:rsidR="006C06BE">
        <w:rPr>
          <w:rFonts w:ascii="Times New Roman" w:eastAsia="Times New Roman" w:hAnsi="Times New Roman" w:cs="Times New Roman"/>
          <w:b/>
          <w:noProof/>
          <w:sz w:val="24"/>
          <w:szCs w:val="24"/>
        </w:rPr>
        <w:t>.</w:t>
      </w:r>
    </w:p>
    <w:tbl>
      <w:tblPr>
        <w:tblpPr w:leftFromText="180" w:rightFromText="180" w:vertAnchor="text" w:horzAnchor="margin" w:tblpXSpec="center" w:tblpY="544"/>
        <w:tblW w:w="15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41"/>
        <w:gridCol w:w="424"/>
        <w:gridCol w:w="726"/>
        <w:gridCol w:w="593"/>
        <w:gridCol w:w="583"/>
        <w:gridCol w:w="797"/>
        <w:gridCol w:w="381"/>
        <w:gridCol w:w="588"/>
        <w:gridCol w:w="624"/>
        <w:gridCol w:w="587"/>
        <w:gridCol w:w="6"/>
        <w:gridCol w:w="585"/>
        <w:gridCol w:w="665"/>
        <w:gridCol w:w="514"/>
        <w:gridCol w:w="590"/>
        <w:gridCol w:w="589"/>
        <w:gridCol w:w="656"/>
        <w:gridCol w:w="10"/>
        <w:gridCol w:w="518"/>
        <w:gridCol w:w="584"/>
        <w:gridCol w:w="596"/>
        <w:gridCol w:w="18"/>
        <w:gridCol w:w="567"/>
        <w:gridCol w:w="446"/>
        <w:gridCol w:w="596"/>
        <w:gridCol w:w="585"/>
        <w:gridCol w:w="583"/>
        <w:gridCol w:w="593"/>
      </w:tblGrid>
      <w:tr w:rsidR="006871FF" w:rsidRPr="006871FF" w:rsidTr="006871FF">
        <w:trPr>
          <w:trHeight w:val="493"/>
        </w:trPr>
        <w:tc>
          <w:tcPr>
            <w:tcW w:w="1741" w:type="dxa"/>
          </w:tcPr>
          <w:p w:rsidR="006871FF" w:rsidRPr="006871FF" w:rsidRDefault="006871FF" w:rsidP="006871FF">
            <w:pPr>
              <w:spacing w:after="0" w:line="240" w:lineRule="auto"/>
              <w:rPr>
                <w:rFonts w:ascii="Times New Roman" w:eastAsia="Times New Roman" w:hAnsi="Times New Roman" w:cs="Times New Roman"/>
                <w:noProof/>
                <w:sz w:val="24"/>
                <w:szCs w:val="24"/>
              </w:rPr>
            </w:pPr>
          </w:p>
        </w:tc>
        <w:tc>
          <w:tcPr>
            <w:tcW w:w="3504" w:type="dxa"/>
            <w:gridSpan w:val="6"/>
          </w:tcPr>
          <w:p w:rsidR="006871FF" w:rsidRPr="006871FF" w:rsidRDefault="006871FF" w:rsidP="006871FF">
            <w:pPr>
              <w:spacing w:after="0" w:line="240" w:lineRule="auto"/>
              <w:rPr>
                <w:rFonts w:ascii="Times New Roman" w:eastAsia="Times New Roman" w:hAnsi="Times New Roman" w:cs="Times New Roman"/>
                <w:b/>
                <w:noProof/>
                <w:sz w:val="24"/>
                <w:szCs w:val="24"/>
              </w:rPr>
            </w:pPr>
            <w:r w:rsidRPr="006871FF">
              <w:rPr>
                <w:rFonts w:ascii="Times New Roman" w:eastAsia="Times New Roman" w:hAnsi="Times New Roman" w:cs="Times New Roman"/>
                <w:b/>
                <w:noProof/>
                <w:sz w:val="24"/>
                <w:szCs w:val="24"/>
              </w:rPr>
              <w:t xml:space="preserve">                </w:t>
            </w:r>
          </w:p>
          <w:p w:rsidR="006871FF" w:rsidRPr="006871FF" w:rsidRDefault="006871FF" w:rsidP="006871FF">
            <w:pPr>
              <w:spacing w:after="0" w:line="240" w:lineRule="auto"/>
              <w:rPr>
                <w:rFonts w:ascii="Times New Roman" w:eastAsia="Times New Roman" w:hAnsi="Times New Roman" w:cs="Times New Roman"/>
                <w:b/>
                <w:noProof/>
                <w:sz w:val="24"/>
                <w:szCs w:val="24"/>
              </w:rPr>
            </w:pPr>
            <w:r w:rsidRPr="006871FF">
              <w:rPr>
                <w:rFonts w:ascii="Times New Roman" w:eastAsia="Times New Roman" w:hAnsi="Times New Roman" w:cs="Times New Roman"/>
                <w:b/>
                <w:noProof/>
                <w:sz w:val="24"/>
                <w:szCs w:val="24"/>
              </w:rPr>
              <w:t xml:space="preserve">          Радни   дани</w:t>
            </w:r>
          </w:p>
        </w:tc>
        <w:tc>
          <w:tcPr>
            <w:tcW w:w="3569" w:type="dxa"/>
            <w:gridSpan w:val="7"/>
            <w:tcBorders>
              <w:right w:val="single" w:sz="4" w:space="0" w:color="auto"/>
            </w:tcBorders>
          </w:tcPr>
          <w:p w:rsidR="006871FF" w:rsidRPr="006871FF" w:rsidRDefault="006871FF" w:rsidP="006871FF">
            <w:pPr>
              <w:spacing w:after="0" w:line="240" w:lineRule="auto"/>
              <w:rPr>
                <w:rFonts w:ascii="Times New Roman" w:eastAsia="Times New Roman" w:hAnsi="Times New Roman" w:cs="Times New Roman"/>
                <w:b/>
                <w:noProof/>
                <w:sz w:val="24"/>
                <w:szCs w:val="24"/>
              </w:rPr>
            </w:pPr>
            <w:r w:rsidRPr="006871FF">
              <w:rPr>
                <w:rFonts w:ascii="Times New Roman" w:eastAsia="Times New Roman" w:hAnsi="Times New Roman" w:cs="Times New Roman"/>
                <w:b/>
                <w:noProof/>
                <w:sz w:val="24"/>
                <w:szCs w:val="24"/>
              </w:rPr>
              <w:t xml:space="preserve">            </w:t>
            </w:r>
          </w:p>
          <w:p w:rsidR="006871FF" w:rsidRPr="006871FF" w:rsidRDefault="006871FF" w:rsidP="006871FF">
            <w:pPr>
              <w:spacing w:after="0" w:line="240" w:lineRule="auto"/>
              <w:rPr>
                <w:rFonts w:ascii="Times New Roman" w:eastAsia="Times New Roman" w:hAnsi="Times New Roman" w:cs="Times New Roman"/>
                <w:b/>
                <w:noProof/>
                <w:sz w:val="24"/>
                <w:szCs w:val="24"/>
              </w:rPr>
            </w:pPr>
            <w:r w:rsidRPr="006871FF">
              <w:rPr>
                <w:rFonts w:ascii="Times New Roman" w:eastAsia="Times New Roman" w:hAnsi="Times New Roman" w:cs="Times New Roman"/>
                <w:b/>
                <w:noProof/>
                <w:sz w:val="24"/>
                <w:szCs w:val="24"/>
              </w:rPr>
              <w:t xml:space="preserve">                      Наставни  дани</w:t>
            </w:r>
          </w:p>
        </w:tc>
        <w:tc>
          <w:tcPr>
            <w:tcW w:w="6931" w:type="dxa"/>
            <w:gridSpan w:val="14"/>
            <w:tcBorders>
              <w:left w:val="single" w:sz="4" w:space="0" w:color="auto"/>
            </w:tcBorders>
          </w:tcPr>
          <w:p w:rsidR="006871FF" w:rsidRPr="006871FF" w:rsidRDefault="006871FF" w:rsidP="006871FF">
            <w:pPr>
              <w:spacing w:after="0" w:line="240" w:lineRule="auto"/>
              <w:rPr>
                <w:rFonts w:ascii="Times New Roman" w:eastAsia="Times New Roman" w:hAnsi="Times New Roman" w:cs="Times New Roman"/>
                <w:b/>
                <w:noProof/>
                <w:sz w:val="24"/>
                <w:szCs w:val="24"/>
              </w:rPr>
            </w:pPr>
            <w:r w:rsidRPr="006871FF">
              <w:rPr>
                <w:rFonts w:ascii="Times New Roman" w:eastAsia="Times New Roman" w:hAnsi="Times New Roman" w:cs="Times New Roman"/>
                <w:b/>
                <w:noProof/>
                <w:sz w:val="24"/>
                <w:szCs w:val="24"/>
              </w:rPr>
              <w:t xml:space="preserve">                               </w:t>
            </w:r>
          </w:p>
          <w:p w:rsidR="006871FF" w:rsidRPr="006871FF" w:rsidRDefault="006871FF" w:rsidP="006871FF">
            <w:pPr>
              <w:spacing w:after="0" w:line="240" w:lineRule="auto"/>
              <w:rPr>
                <w:rFonts w:ascii="Times New Roman" w:eastAsia="Times New Roman" w:hAnsi="Times New Roman" w:cs="Times New Roman"/>
                <w:b/>
                <w:noProof/>
                <w:sz w:val="24"/>
                <w:szCs w:val="24"/>
              </w:rPr>
            </w:pPr>
            <w:r w:rsidRPr="006871FF">
              <w:rPr>
                <w:rFonts w:ascii="Times New Roman" w:eastAsia="Times New Roman" w:hAnsi="Times New Roman" w:cs="Times New Roman"/>
                <w:b/>
                <w:noProof/>
                <w:sz w:val="24"/>
                <w:szCs w:val="24"/>
              </w:rPr>
              <w:t xml:space="preserve">                                     Сарадња породице и школе</w:t>
            </w:r>
          </w:p>
        </w:tc>
      </w:tr>
      <w:tr w:rsidR="006871FF" w:rsidRPr="006871FF" w:rsidTr="006871FF">
        <w:trPr>
          <w:trHeight w:val="499"/>
        </w:trPr>
        <w:tc>
          <w:tcPr>
            <w:tcW w:w="1741" w:type="dxa"/>
          </w:tcPr>
          <w:p w:rsidR="006871FF" w:rsidRPr="006871FF" w:rsidRDefault="006871FF" w:rsidP="006871FF">
            <w:pPr>
              <w:spacing w:after="0" w:line="240" w:lineRule="auto"/>
              <w:rPr>
                <w:rFonts w:ascii="Times New Roman" w:eastAsia="Times New Roman" w:hAnsi="Times New Roman" w:cs="Times New Roman"/>
                <w:noProof/>
                <w:sz w:val="24"/>
                <w:szCs w:val="24"/>
              </w:rPr>
            </w:pPr>
          </w:p>
        </w:tc>
        <w:tc>
          <w:tcPr>
            <w:tcW w:w="1743" w:type="dxa"/>
            <w:gridSpan w:val="3"/>
          </w:tcPr>
          <w:p w:rsidR="006871FF" w:rsidRPr="006871FF" w:rsidRDefault="006871FF" w:rsidP="006871FF">
            <w:pPr>
              <w:spacing w:after="0" w:line="240" w:lineRule="auto"/>
              <w:rPr>
                <w:rFonts w:ascii="Times New Roman" w:eastAsia="Times New Roman" w:hAnsi="Times New Roman" w:cs="Times New Roman"/>
                <w:noProof/>
                <w:sz w:val="20"/>
                <w:szCs w:val="20"/>
              </w:rPr>
            </w:pPr>
            <w:r w:rsidRPr="006871FF">
              <w:rPr>
                <w:rFonts w:ascii="Times New Roman" w:eastAsia="Times New Roman" w:hAnsi="Times New Roman" w:cs="Times New Roman"/>
                <w:noProof/>
                <w:sz w:val="20"/>
                <w:szCs w:val="20"/>
              </w:rPr>
              <w:t>Планирано</w:t>
            </w:r>
          </w:p>
        </w:tc>
        <w:tc>
          <w:tcPr>
            <w:tcW w:w="1761" w:type="dxa"/>
            <w:gridSpan w:val="3"/>
          </w:tcPr>
          <w:p w:rsidR="006871FF" w:rsidRPr="006871FF" w:rsidRDefault="006871FF" w:rsidP="006871FF">
            <w:pPr>
              <w:spacing w:after="0" w:line="240" w:lineRule="auto"/>
              <w:rPr>
                <w:rFonts w:ascii="Times New Roman" w:eastAsia="Times New Roman" w:hAnsi="Times New Roman" w:cs="Times New Roman"/>
                <w:noProof/>
                <w:sz w:val="20"/>
                <w:szCs w:val="20"/>
              </w:rPr>
            </w:pPr>
            <w:r w:rsidRPr="006871FF">
              <w:rPr>
                <w:rFonts w:ascii="Times New Roman" w:eastAsia="Times New Roman" w:hAnsi="Times New Roman" w:cs="Times New Roman"/>
                <w:noProof/>
                <w:sz w:val="20"/>
                <w:szCs w:val="20"/>
              </w:rPr>
              <w:t>Реаализовано</w:t>
            </w:r>
          </w:p>
        </w:tc>
        <w:tc>
          <w:tcPr>
            <w:tcW w:w="1799" w:type="dxa"/>
            <w:gridSpan w:val="3"/>
          </w:tcPr>
          <w:p w:rsidR="006871FF" w:rsidRPr="006871FF" w:rsidRDefault="006871FF" w:rsidP="006871FF">
            <w:pPr>
              <w:spacing w:after="0" w:line="240" w:lineRule="auto"/>
              <w:rPr>
                <w:rFonts w:ascii="Times New Roman" w:eastAsia="Times New Roman" w:hAnsi="Times New Roman" w:cs="Times New Roman"/>
                <w:noProof/>
                <w:sz w:val="20"/>
                <w:szCs w:val="20"/>
              </w:rPr>
            </w:pPr>
            <w:r w:rsidRPr="006871FF">
              <w:rPr>
                <w:rFonts w:ascii="Times New Roman" w:eastAsia="Times New Roman" w:hAnsi="Times New Roman" w:cs="Times New Roman"/>
                <w:noProof/>
                <w:sz w:val="20"/>
                <w:szCs w:val="20"/>
              </w:rPr>
              <w:t>Планирано</w:t>
            </w:r>
          </w:p>
        </w:tc>
        <w:tc>
          <w:tcPr>
            <w:tcW w:w="1770" w:type="dxa"/>
            <w:gridSpan w:val="4"/>
          </w:tcPr>
          <w:p w:rsidR="006871FF" w:rsidRPr="006871FF" w:rsidRDefault="006871FF" w:rsidP="006871FF">
            <w:pPr>
              <w:spacing w:after="0" w:line="240" w:lineRule="auto"/>
              <w:rPr>
                <w:rFonts w:ascii="Times New Roman" w:eastAsia="Times New Roman" w:hAnsi="Times New Roman" w:cs="Times New Roman"/>
                <w:noProof/>
                <w:sz w:val="20"/>
                <w:szCs w:val="20"/>
              </w:rPr>
            </w:pPr>
            <w:r w:rsidRPr="006871FF">
              <w:rPr>
                <w:rFonts w:ascii="Times New Roman" w:eastAsia="Times New Roman" w:hAnsi="Times New Roman" w:cs="Times New Roman"/>
                <w:noProof/>
                <w:sz w:val="20"/>
                <w:szCs w:val="20"/>
              </w:rPr>
              <w:t>Реаализовано</w:t>
            </w:r>
          </w:p>
        </w:tc>
        <w:tc>
          <w:tcPr>
            <w:tcW w:w="1845" w:type="dxa"/>
            <w:gridSpan w:val="4"/>
          </w:tcPr>
          <w:p w:rsidR="006871FF" w:rsidRPr="006871FF" w:rsidRDefault="006871FF" w:rsidP="006871FF">
            <w:pPr>
              <w:spacing w:after="0" w:line="240" w:lineRule="auto"/>
              <w:rPr>
                <w:rFonts w:ascii="Times New Roman" w:eastAsia="Times New Roman" w:hAnsi="Times New Roman" w:cs="Times New Roman"/>
                <w:noProof/>
                <w:sz w:val="20"/>
                <w:szCs w:val="20"/>
              </w:rPr>
            </w:pPr>
            <w:r w:rsidRPr="006871FF">
              <w:rPr>
                <w:rFonts w:ascii="Times New Roman" w:eastAsia="Times New Roman" w:hAnsi="Times New Roman" w:cs="Times New Roman"/>
                <w:noProof/>
                <w:sz w:val="20"/>
                <w:szCs w:val="20"/>
              </w:rPr>
              <w:t>Посећено ученич.</w:t>
            </w:r>
          </w:p>
          <w:p w:rsidR="006871FF" w:rsidRPr="006871FF" w:rsidRDefault="006871FF" w:rsidP="006871FF">
            <w:pPr>
              <w:spacing w:after="0" w:line="240" w:lineRule="auto"/>
              <w:rPr>
                <w:rFonts w:ascii="Times New Roman" w:eastAsia="Times New Roman" w:hAnsi="Times New Roman" w:cs="Times New Roman"/>
                <w:noProof/>
                <w:sz w:val="20"/>
                <w:szCs w:val="20"/>
              </w:rPr>
            </w:pPr>
            <w:r w:rsidRPr="006871FF">
              <w:rPr>
                <w:rFonts w:ascii="Times New Roman" w:eastAsia="Times New Roman" w:hAnsi="Times New Roman" w:cs="Times New Roman"/>
                <w:noProof/>
                <w:sz w:val="20"/>
                <w:szCs w:val="20"/>
              </w:rPr>
              <w:t xml:space="preserve">      домова</w:t>
            </w:r>
          </w:p>
        </w:tc>
        <w:tc>
          <w:tcPr>
            <w:tcW w:w="1716" w:type="dxa"/>
            <w:gridSpan w:val="4"/>
          </w:tcPr>
          <w:p w:rsidR="006871FF" w:rsidRPr="006871FF" w:rsidRDefault="006871FF" w:rsidP="006871FF">
            <w:pPr>
              <w:spacing w:after="0" w:line="240" w:lineRule="auto"/>
              <w:rPr>
                <w:rFonts w:ascii="Times New Roman" w:eastAsia="Times New Roman" w:hAnsi="Times New Roman" w:cs="Times New Roman"/>
                <w:noProof/>
                <w:sz w:val="20"/>
                <w:szCs w:val="20"/>
              </w:rPr>
            </w:pPr>
            <w:r w:rsidRPr="006871FF">
              <w:rPr>
                <w:rFonts w:ascii="Times New Roman" w:eastAsia="Times New Roman" w:hAnsi="Times New Roman" w:cs="Times New Roman"/>
                <w:noProof/>
                <w:sz w:val="20"/>
                <w:szCs w:val="20"/>
              </w:rPr>
              <w:t>Одржано родит.</w:t>
            </w:r>
          </w:p>
          <w:p w:rsidR="006871FF" w:rsidRPr="006871FF" w:rsidRDefault="006871FF" w:rsidP="006871FF">
            <w:pPr>
              <w:spacing w:after="0" w:line="240" w:lineRule="auto"/>
              <w:rPr>
                <w:rFonts w:ascii="Times New Roman" w:eastAsia="Times New Roman" w:hAnsi="Times New Roman" w:cs="Times New Roman"/>
                <w:noProof/>
                <w:sz w:val="20"/>
                <w:szCs w:val="20"/>
              </w:rPr>
            </w:pPr>
            <w:r w:rsidRPr="006871FF">
              <w:rPr>
                <w:rFonts w:ascii="Times New Roman" w:eastAsia="Times New Roman" w:hAnsi="Times New Roman" w:cs="Times New Roman"/>
                <w:noProof/>
                <w:sz w:val="20"/>
                <w:szCs w:val="20"/>
              </w:rPr>
              <w:t xml:space="preserve">     састанака</w:t>
            </w:r>
          </w:p>
        </w:tc>
        <w:tc>
          <w:tcPr>
            <w:tcW w:w="1609" w:type="dxa"/>
            <w:gridSpan w:val="3"/>
          </w:tcPr>
          <w:p w:rsidR="006871FF" w:rsidRPr="006871FF" w:rsidRDefault="006871FF" w:rsidP="006871FF">
            <w:pPr>
              <w:spacing w:after="0" w:line="240" w:lineRule="auto"/>
              <w:rPr>
                <w:rFonts w:ascii="Times New Roman" w:eastAsia="Times New Roman" w:hAnsi="Times New Roman" w:cs="Times New Roman"/>
                <w:noProof/>
                <w:sz w:val="20"/>
                <w:szCs w:val="20"/>
              </w:rPr>
            </w:pPr>
            <w:r w:rsidRPr="006871FF">
              <w:rPr>
                <w:rFonts w:ascii="Times New Roman" w:eastAsia="Times New Roman" w:hAnsi="Times New Roman" w:cs="Times New Roman"/>
                <w:noProof/>
                <w:sz w:val="20"/>
                <w:szCs w:val="20"/>
              </w:rPr>
              <w:t>Одрж. седница</w:t>
            </w:r>
          </w:p>
          <w:p w:rsidR="006871FF" w:rsidRPr="006871FF" w:rsidRDefault="006871FF" w:rsidP="006871FF">
            <w:pPr>
              <w:spacing w:after="0" w:line="240" w:lineRule="auto"/>
              <w:rPr>
                <w:rFonts w:ascii="Times New Roman" w:eastAsia="Times New Roman" w:hAnsi="Times New Roman" w:cs="Times New Roman"/>
                <w:noProof/>
                <w:sz w:val="20"/>
                <w:szCs w:val="20"/>
              </w:rPr>
            </w:pPr>
            <w:r w:rsidRPr="006871FF">
              <w:rPr>
                <w:rFonts w:ascii="Times New Roman" w:eastAsia="Times New Roman" w:hAnsi="Times New Roman" w:cs="Times New Roman"/>
                <w:noProof/>
                <w:sz w:val="20"/>
                <w:szCs w:val="20"/>
              </w:rPr>
              <w:t>Савета  родит.</w:t>
            </w:r>
          </w:p>
        </w:tc>
        <w:tc>
          <w:tcPr>
            <w:tcW w:w="1761" w:type="dxa"/>
            <w:gridSpan w:val="3"/>
          </w:tcPr>
          <w:p w:rsidR="006871FF" w:rsidRPr="006871FF" w:rsidRDefault="006871FF" w:rsidP="006871FF">
            <w:pPr>
              <w:spacing w:after="0" w:line="240" w:lineRule="auto"/>
              <w:rPr>
                <w:rFonts w:ascii="Times New Roman" w:eastAsia="Times New Roman" w:hAnsi="Times New Roman" w:cs="Times New Roman"/>
                <w:noProof/>
                <w:sz w:val="20"/>
                <w:szCs w:val="20"/>
              </w:rPr>
            </w:pPr>
            <w:r w:rsidRPr="006871FF">
              <w:rPr>
                <w:rFonts w:ascii="Times New Roman" w:eastAsia="Times New Roman" w:hAnsi="Times New Roman" w:cs="Times New Roman"/>
                <w:noProof/>
                <w:sz w:val="20"/>
                <w:szCs w:val="20"/>
              </w:rPr>
              <w:t>Број индивидуал.</w:t>
            </w:r>
          </w:p>
          <w:p w:rsidR="006871FF" w:rsidRPr="006871FF" w:rsidRDefault="006871FF" w:rsidP="006871FF">
            <w:pPr>
              <w:spacing w:after="0" w:line="240" w:lineRule="auto"/>
              <w:rPr>
                <w:rFonts w:ascii="Times New Roman" w:eastAsia="Times New Roman" w:hAnsi="Times New Roman" w:cs="Times New Roman"/>
                <w:noProof/>
                <w:sz w:val="20"/>
                <w:szCs w:val="20"/>
              </w:rPr>
            </w:pPr>
            <w:r w:rsidRPr="006871FF">
              <w:rPr>
                <w:rFonts w:ascii="Times New Roman" w:eastAsia="Times New Roman" w:hAnsi="Times New Roman" w:cs="Times New Roman"/>
                <w:noProof/>
                <w:sz w:val="20"/>
                <w:szCs w:val="20"/>
              </w:rPr>
              <w:t>разговора са род.</w:t>
            </w:r>
          </w:p>
        </w:tc>
      </w:tr>
      <w:tr w:rsidR="00604610" w:rsidRPr="006871FF" w:rsidTr="006871FF">
        <w:trPr>
          <w:trHeight w:val="257"/>
        </w:trPr>
        <w:tc>
          <w:tcPr>
            <w:tcW w:w="1741" w:type="dxa"/>
          </w:tcPr>
          <w:p w:rsidR="00604610" w:rsidRPr="006871FF" w:rsidRDefault="00604610" w:rsidP="00604610">
            <w:pPr>
              <w:spacing w:after="0" w:line="240" w:lineRule="auto"/>
              <w:rPr>
                <w:rFonts w:ascii="Times New Roman" w:eastAsia="Times New Roman" w:hAnsi="Times New Roman" w:cs="Times New Roman"/>
                <w:noProof/>
                <w:szCs w:val="20"/>
                <w:lang w:val="sr-Latn-CS"/>
              </w:rPr>
            </w:pPr>
            <w:r w:rsidRPr="006871FF">
              <w:rPr>
                <w:rFonts w:ascii="Times New Roman" w:eastAsia="Times New Roman" w:hAnsi="Times New Roman" w:cs="Times New Roman"/>
                <w:noProof/>
                <w:szCs w:val="20"/>
                <w:lang w:val="sr-Latn-CS"/>
              </w:rPr>
              <w:t>IV-1</w:t>
            </w:r>
          </w:p>
        </w:tc>
        <w:tc>
          <w:tcPr>
            <w:tcW w:w="424" w:type="dxa"/>
            <w:tcBorders>
              <w:right w:val="nil"/>
            </w:tcBorders>
          </w:tcPr>
          <w:p w:rsidR="00604610" w:rsidRPr="006871FF" w:rsidRDefault="00604610" w:rsidP="00604610">
            <w:pPr>
              <w:spacing w:after="0" w:line="240" w:lineRule="auto"/>
              <w:rPr>
                <w:rFonts w:ascii="Times New Roman" w:eastAsia="Times New Roman" w:hAnsi="Times New Roman" w:cs="Times New Roman"/>
                <w:noProof/>
                <w:sz w:val="20"/>
                <w:szCs w:val="20"/>
              </w:rPr>
            </w:pPr>
          </w:p>
        </w:tc>
        <w:tc>
          <w:tcPr>
            <w:tcW w:w="726" w:type="dxa"/>
            <w:tcBorders>
              <w:top w:val="nil"/>
              <w:left w:val="nil"/>
              <w:right w:val="nil"/>
            </w:tcBorders>
          </w:tcPr>
          <w:p w:rsidR="00604610" w:rsidRPr="006871FF" w:rsidRDefault="00604610" w:rsidP="00604610">
            <w:pPr>
              <w:spacing w:after="0" w:line="240" w:lineRule="auto"/>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182</w:t>
            </w:r>
          </w:p>
        </w:tc>
        <w:tc>
          <w:tcPr>
            <w:tcW w:w="593" w:type="dxa"/>
            <w:tcBorders>
              <w:left w:val="nil"/>
            </w:tcBorders>
          </w:tcPr>
          <w:p w:rsidR="00604610" w:rsidRPr="006871FF" w:rsidRDefault="00604610" w:rsidP="00604610">
            <w:pPr>
              <w:spacing w:after="0" w:line="240" w:lineRule="auto"/>
              <w:rPr>
                <w:rFonts w:ascii="Times New Roman" w:eastAsia="Times New Roman" w:hAnsi="Times New Roman" w:cs="Times New Roman"/>
                <w:noProof/>
                <w:sz w:val="20"/>
                <w:szCs w:val="20"/>
              </w:rPr>
            </w:pPr>
          </w:p>
        </w:tc>
        <w:tc>
          <w:tcPr>
            <w:tcW w:w="583" w:type="dxa"/>
            <w:tcBorders>
              <w:right w:val="nil"/>
            </w:tcBorders>
          </w:tcPr>
          <w:p w:rsidR="00604610" w:rsidRPr="006871FF" w:rsidRDefault="00604610" w:rsidP="00604610">
            <w:pPr>
              <w:spacing w:after="0" w:line="240" w:lineRule="auto"/>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182</w:t>
            </w:r>
          </w:p>
        </w:tc>
        <w:tc>
          <w:tcPr>
            <w:tcW w:w="797" w:type="dxa"/>
            <w:tcBorders>
              <w:left w:val="nil"/>
              <w:right w:val="nil"/>
            </w:tcBorders>
          </w:tcPr>
          <w:p w:rsidR="00604610" w:rsidRPr="006871FF" w:rsidRDefault="00604610" w:rsidP="00604610">
            <w:pPr>
              <w:spacing w:after="0" w:line="240" w:lineRule="auto"/>
              <w:rPr>
                <w:rFonts w:ascii="Times New Roman" w:eastAsia="Times New Roman" w:hAnsi="Times New Roman" w:cs="Times New Roman"/>
                <w:noProof/>
                <w:sz w:val="20"/>
                <w:szCs w:val="20"/>
              </w:rPr>
            </w:pPr>
          </w:p>
        </w:tc>
        <w:tc>
          <w:tcPr>
            <w:tcW w:w="381" w:type="dxa"/>
            <w:tcBorders>
              <w:left w:val="nil"/>
            </w:tcBorders>
          </w:tcPr>
          <w:p w:rsidR="00604610" w:rsidRPr="006871FF" w:rsidRDefault="00604610" w:rsidP="00604610">
            <w:pPr>
              <w:spacing w:after="0" w:line="240" w:lineRule="auto"/>
              <w:rPr>
                <w:rFonts w:ascii="Times New Roman" w:eastAsia="Times New Roman" w:hAnsi="Times New Roman" w:cs="Times New Roman"/>
                <w:noProof/>
                <w:sz w:val="20"/>
                <w:szCs w:val="20"/>
              </w:rPr>
            </w:pPr>
          </w:p>
        </w:tc>
        <w:tc>
          <w:tcPr>
            <w:tcW w:w="588" w:type="dxa"/>
            <w:tcBorders>
              <w:right w:val="nil"/>
            </w:tcBorders>
          </w:tcPr>
          <w:p w:rsidR="00604610" w:rsidRPr="006871FF" w:rsidRDefault="00604610" w:rsidP="00604610">
            <w:pPr>
              <w:spacing w:after="0" w:line="240" w:lineRule="auto"/>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179</w:t>
            </w:r>
          </w:p>
        </w:tc>
        <w:tc>
          <w:tcPr>
            <w:tcW w:w="624" w:type="dxa"/>
            <w:tcBorders>
              <w:left w:val="nil"/>
              <w:right w:val="nil"/>
            </w:tcBorders>
          </w:tcPr>
          <w:p w:rsidR="00604610" w:rsidRPr="006871FF" w:rsidRDefault="00604610" w:rsidP="00604610">
            <w:pPr>
              <w:spacing w:after="0" w:line="240" w:lineRule="auto"/>
              <w:rPr>
                <w:rFonts w:ascii="Times New Roman" w:eastAsia="Times New Roman" w:hAnsi="Times New Roman" w:cs="Times New Roman"/>
                <w:noProof/>
                <w:sz w:val="20"/>
                <w:szCs w:val="20"/>
              </w:rPr>
            </w:pPr>
          </w:p>
        </w:tc>
        <w:tc>
          <w:tcPr>
            <w:tcW w:w="593" w:type="dxa"/>
            <w:gridSpan w:val="2"/>
            <w:tcBorders>
              <w:left w:val="nil"/>
            </w:tcBorders>
          </w:tcPr>
          <w:p w:rsidR="00604610" w:rsidRPr="006871FF" w:rsidRDefault="00604610" w:rsidP="00604610">
            <w:pPr>
              <w:spacing w:after="0" w:line="240" w:lineRule="auto"/>
              <w:rPr>
                <w:rFonts w:ascii="Times New Roman" w:eastAsia="Times New Roman" w:hAnsi="Times New Roman" w:cs="Times New Roman"/>
                <w:noProof/>
                <w:sz w:val="20"/>
                <w:szCs w:val="20"/>
              </w:rPr>
            </w:pPr>
          </w:p>
        </w:tc>
        <w:tc>
          <w:tcPr>
            <w:tcW w:w="585" w:type="dxa"/>
            <w:tcBorders>
              <w:right w:val="nil"/>
            </w:tcBorders>
          </w:tcPr>
          <w:p w:rsidR="00604610" w:rsidRPr="006871FF" w:rsidRDefault="00604610" w:rsidP="00604610">
            <w:pPr>
              <w:spacing w:after="0" w:line="240" w:lineRule="auto"/>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179</w:t>
            </w:r>
          </w:p>
        </w:tc>
        <w:tc>
          <w:tcPr>
            <w:tcW w:w="665" w:type="dxa"/>
            <w:tcBorders>
              <w:left w:val="nil"/>
              <w:right w:val="nil"/>
            </w:tcBorders>
          </w:tcPr>
          <w:p w:rsidR="00604610" w:rsidRPr="006871FF" w:rsidRDefault="00604610" w:rsidP="00604610">
            <w:pPr>
              <w:spacing w:after="0" w:line="240" w:lineRule="auto"/>
              <w:rPr>
                <w:rFonts w:ascii="Times New Roman" w:eastAsia="Times New Roman" w:hAnsi="Times New Roman" w:cs="Times New Roman"/>
                <w:noProof/>
                <w:sz w:val="20"/>
                <w:szCs w:val="20"/>
              </w:rPr>
            </w:pPr>
          </w:p>
        </w:tc>
        <w:tc>
          <w:tcPr>
            <w:tcW w:w="514" w:type="dxa"/>
            <w:tcBorders>
              <w:left w:val="nil"/>
            </w:tcBorders>
          </w:tcPr>
          <w:p w:rsidR="00604610" w:rsidRPr="006871FF" w:rsidRDefault="00604610" w:rsidP="00604610">
            <w:pPr>
              <w:spacing w:after="0" w:line="240" w:lineRule="auto"/>
              <w:rPr>
                <w:rFonts w:ascii="Times New Roman" w:eastAsia="Times New Roman" w:hAnsi="Times New Roman" w:cs="Times New Roman"/>
                <w:noProof/>
                <w:sz w:val="20"/>
                <w:szCs w:val="20"/>
              </w:rPr>
            </w:pPr>
          </w:p>
        </w:tc>
        <w:tc>
          <w:tcPr>
            <w:tcW w:w="590" w:type="dxa"/>
            <w:tcBorders>
              <w:right w:val="nil"/>
            </w:tcBorders>
          </w:tcPr>
          <w:p w:rsidR="00604610" w:rsidRPr="006871FF" w:rsidRDefault="00604610" w:rsidP="00604610">
            <w:pPr>
              <w:spacing w:after="0" w:line="240" w:lineRule="auto"/>
              <w:rPr>
                <w:rFonts w:ascii="Times New Roman" w:eastAsia="Times New Roman" w:hAnsi="Times New Roman" w:cs="Times New Roman"/>
                <w:noProof/>
                <w:sz w:val="20"/>
                <w:szCs w:val="20"/>
              </w:rPr>
            </w:pPr>
          </w:p>
        </w:tc>
        <w:tc>
          <w:tcPr>
            <w:tcW w:w="589" w:type="dxa"/>
            <w:tcBorders>
              <w:left w:val="nil"/>
              <w:right w:val="nil"/>
            </w:tcBorders>
          </w:tcPr>
          <w:p w:rsidR="00604610" w:rsidRPr="000633B8" w:rsidRDefault="00604610" w:rsidP="00604610">
            <w:pPr>
              <w:spacing w:after="0" w:line="240" w:lineRule="auto"/>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11</w:t>
            </w:r>
          </w:p>
        </w:tc>
        <w:tc>
          <w:tcPr>
            <w:tcW w:w="656" w:type="dxa"/>
            <w:tcBorders>
              <w:left w:val="nil"/>
            </w:tcBorders>
          </w:tcPr>
          <w:p w:rsidR="00604610" w:rsidRPr="006871FF" w:rsidRDefault="00604610" w:rsidP="00604610">
            <w:pPr>
              <w:spacing w:after="0" w:line="240" w:lineRule="auto"/>
              <w:rPr>
                <w:rFonts w:ascii="Times New Roman" w:eastAsia="Times New Roman" w:hAnsi="Times New Roman" w:cs="Times New Roman"/>
                <w:noProof/>
                <w:sz w:val="20"/>
                <w:szCs w:val="20"/>
              </w:rPr>
            </w:pPr>
          </w:p>
        </w:tc>
        <w:tc>
          <w:tcPr>
            <w:tcW w:w="528" w:type="dxa"/>
            <w:gridSpan w:val="2"/>
            <w:tcBorders>
              <w:right w:val="nil"/>
            </w:tcBorders>
          </w:tcPr>
          <w:p w:rsidR="00604610" w:rsidRPr="006871FF" w:rsidRDefault="00604610" w:rsidP="00604610">
            <w:pPr>
              <w:spacing w:after="0" w:line="240" w:lineRule="auto"/>
              <w:rPr>
                <w:rFonts w:ascii="Times New Roman" w:eastAsia="Times New Roman" w:hAnsi="Times New Roman" w:cs="Times New Roman"/>
                <w:noProof/>
                <w:sz w:val="20"/>
                <w:szCs w:val="20"/>
              </w:rPr>
            </w:pPr>
            <w:r w:rsidRPr="006871FF">
              <w:rPr>
                <w:rFonts w:ascii="Times New Roman" w:eastAsia="Times New Roman" w:hAnsi="Times New Roman" w:cs="Times New Roman"/>
                <w:noProof/>
                <w:sz w:val="20"/>
                <w:szCs w:val="20"/>
              </w:rPr>
              <w:t>5</w:t>
            </w:r>
          </w:p>
        </w:tc>
        <w:tc>
          <w:tcPr>
            <w:tcW w:w="584" w:type="dxa"/>
            <w:tcBorders>
              <w:left w:val="nil"/>
              <w:right w:val="nil"/>
            </w:tcBorders>
          </w:tcPr>
          <w:p w:rsidR="00604610" w:rsidRPr="006871FF" w:rsidRDefault="00604610" w:rsidP="00604610">
            <w:pPr>
              <w:spacing w:after="0" w:line="240" w:lineRule="auto"/>
              <w:rPr>
                <w:rFonts w:ascii="Times New Roman" w:eastAsia="Times New Roman" w:hAnsi="Times New Roman" w:cs="Times New Roman"/>
                <w:noProof/>
                <w:sz w:val="20"/>
                <w:szCs w:val="20"/>
              </w:rPr>
            </w:pPr>
          </w:p>
        </w:tc>
        <w:tc>
          <w:tcPr>
            <w:tcW w:w="596" w:type="dxa"/>
            <w:tcBorders>
              <w:left w:val="nil"/>
            </w:tcBorders>
          </w:tcPr>
          <w:p w:rsidR="00604610" w:rsidRPr="006871FF" w:rsidRDefault="00604610" w:rsidP="00604610">
            <w:pPr>
              <w:spacing w:after="0" w:line="240" w:lineRule="auto"/>
              <w:rPr>
                <w:rFonts w:ascii="Times New Roman" w:eastAsia="Times New Roman" w:hAnsi="Times New Roman" w:cs="Times New Roman"/>
                <w:noProof/>
                <w:sz w:val="20"/>
                <w:szCs w:val="20"/>
              </w:rPr>
            </w:pPr>
          </w:p>
        </w:tc>
        <w:tc>
          <w:tcPr>
            <w:tcW w:w="585" w:type="dxa"/>
            <w:gridSpan w:val="2"/>
            <w:tcBorders>
              <w:right w:val="nil"/>
            </w:tcBorders>
          </w:tcPr>
          <w:p w:rsidR="00604610" w:rsidRPr="006871FF" w:rsidRDefault="00604610" w:rsidP="00604610">
            <w:pPr>
              <w:spacing w:after="0" w:line="240" w:lineRule="auto"/>
              <w:rPr>
                <w:rFonts w:ascii="Times New Roman" w:eastAsia="Times New Roman" w:hAnsi="Times New Roman" w:cs="Times New Roman"/>
                <w:noProof/>
                <w:sz w:val="20"/>
                <w:szCs w:val="20"/>
              </w:rPr>
            </w:pPr>
            <w:r w:rsidRPr="006871FF">
              <w:rPr>
                <w:rFonts w:ascii="Times New Roman" w:eastAsia="Times New Roman" w:hAnsi="Times New Roman" w:cs="Times New Roman"/>
                <w:noProof/>
                <w:sz w:val="20"/>
                <w:szCs w:val="20"/>
              </w:rPr>
              <w:t>5</w:t>
            </w:r>
          </w:p>
        </w:tc>
        <w:tc>
          <w:tcPr>
            <w:tcW w:w="446" w:type="dxa"/>
            <w:tcBorders>
              <w:left w:val="nil"/>
              <w:right w:val="nil"/>
            </w:tcBorders>
          </w:tcPr>
          <w:p w:rsidR="00604610" w:rsidRPr="006871FF" w:rsidRDefault="00604610" w:rsidP="00604610">
            <w:pPr>
              <w:spacing w:after="0" w:line="240" w:lineRule="auto"/>
              <w:rPr>
                <w:rFonts w:ascii="Times New Roman" w:eastAsia="Times New Roman" w:hAnsi="Times New Roman" w:cs="Times New Roman"/>
                <w:noProof/>
                <w:sz w:val="20"/>
                <w:szCs w:val="20"/>
              </w:rPr>
            </w:pPr>
          </w:p>
        </w:tc>
        <w:tc>
          <w:tcPr>
            <w:tcW w:w="596" w:type="dxa"/>
            <w:tcBorders>
              <w:left w:val="nil"/>
            </w:tcBorders>
          </w:tcPr>
          <w:p w:rsidR="00604610" w:rsidRPr="006871FF" w:rsidRDefault="00604610" w:rsidP="00604610">
            <w:pPr>
              <w:spacing w:after="0" w:line="240" w:lineRule="auto"/>
              <w:rPr>
                <w:rFonts w:ascii="Times New Roman" w:eastAsia="Times New Roman" w:hAnsi="Times New Roman" w:cs="Times New Roman"/>
                <w:noProof/>
                <w:sz w:val="20"/>
                <w:szCs w:val="20"/>
              </w:rPr>
            </w:pPr>
          </w:p>
        </w:tc>
        <w:tc>
          <w:tcPr>
            <w:tcW w:w="585" w:type="dxa"/>
            <w:tcBorders>
              <w:right w:val="nil"/>
            </w:tcBorders>
          </w:tcPr>
          <w:p w:rsidR="00604610" w:rsidRPr="000633B8" w:rsidRDefault="00604610" w:rsidP="00604610">
            <w:pPr>
              <w:spacing w:after="0" w:line="240" w:lineRule="auto"/>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23</w:t>
            </w:r>
          </w:p>
        </w:tc>
        <w:tc>
          <w:tcPr>
            <w:tcW w:w="583" w:type="dxa"/>
            <w:tcBorders>
              <w:left w:val="nil"/>
              <w:right w:val="nil"/>
            </w:tcBorders>
          </w:tcPr>
          <w:p w:rsidR="00604610" w:rsidRPr="006871FF" w:rsidRDefault="00604610" w:rsidP="00604610">
            <w:pPr>
              <w:spacing w:after="0" w:line="240" w:lineRule="auto"/>
              <w:rPr>
                <w:rFonts w:ascii="Times New Roman" w:eastAsia="Times New Roman" w:hAnsi="Times New Roman" w:cs="Times New Roman"/>
                <w:noProof/>
                <w:sz w:val="20"/>
                <w:szCs w:val="20"/>
              </w:rPr>
            </w:pPr>
          </w:p>
        </w:tc>
        <w:tc>
          <w:tcPr>
            <w:tcW w:w="593" w:type="dxa"/>
            <w:tcBorders>
              <w:left w:val="nil"/>
            </w:tcBorders>
          </w:tcPr>
          <w:p w:rsidR="00604610" w:rsidRPr="006871FF" w:rsidRDefault="00604610" w:rsidP="00604610">
            <w:pPr>
              <w:spacing w:after="0" w:line="240" w:lineRule="auto"/>
              <w:rPr>
                <w:rFonts w:ascii="Times New Roman" w:eastAsia="Times New Roman" w:hAnsi="Times New Roman" w:cs="Times New Roman"/>
                <w:noProof/>
                <w:sz w:val="20"/>
                <w:szCs w:val="20"/>
              </w:rPr>
            </w:pPr>
          </w:p>
        </w:tc>
      </w:tr>
      <w:tr w:rsidR="00604610" w:rsidRPr="006871FF" w:rsidTr="006871FF">
        <w:trPr>
          <w:trHeight w:val="274"/>
        </w:trPr>
        <w:tc>
          <w:tcPr>
            <w:tcW w:w="1741" w:type="dxa"/>
          </w:tcPr>
          <w:p w:rsidR="00604610" w:rsidRPr="006871FF" w:rsidRDefault="00604610" w:rsidP="00604610">
            <w:pPr>
              <w:spacing w:after="0" w:line="240" w:lineRule="auto"/>
              <w:rPr>
                <w:rFonts w:ascii="Times New Roman" w:eastAsia="Times New Roman" w:hAnsi="Times New Roman" w:cs="Times New Roman"/>
                <w:noProof/>
                <w:szCs w:val="20"/>
                <w:lang w:val="sr-Latn-CS"/>
              </w:rPr>
            </w:pPr>
            <w:r w:rsidRPr="006871FF">
              <w:rPr>
                <w:rFonts w:ascii="Times New Roman" w:eastAsia="Times New Roman" w:hAnsi="Times New Roman" w:cs="Times New Roman"/>
                <w:noProof/>
                <w:szCs w:val="20"/>
                <w:lang w:val="sr-Latn-CS"/>
              </w:rPr>
              <w:t>IV-2</w:t>
            </w:r>
          </w:p>
        </w:tc>
        <w:tc>
          <w:tcPr>
            <w:tcW w:w="424" w:type="dxa"/>
            <w:tcBorders>
              <w:right w:val="nil"/>
            </w:tcBorders>
          </w:tcPr>
          <w:p w:rsidR="00604610" w:rsidRPr="006871FF" w:rsidRDefault="00604610" w:rsidP="00604610">
            <w:pPr>
              <w:spacing w:after="0" w:line="240" w:lineRule="auto"/>
              <w:rPr>
                <w:rFonts w:ascii="Times New Roman" w:eastAsia="Times New Roman" w:hAnsi="Times New Roman" w:cs="Times New Roman"/>
                <w:noProof/>
                <w:sz w:val="20"/>
                <w:szCs w:val="20"/>
              </w:rPr>
            </w:pPr>
          </w:p>
        </w:tc>
        <w:tc>
          <w:tcPr>
            <w:tcW w:w="726" w:type="dxa"/>
            <w:tcBorders>
              <w:top w:val="nil"/>
              <w:left w:val="nil"/>
              <w:right w:val="nil"/>
            </w:tcBorders>
          </w:tcPr>
          <w:p w:rsidR="00604610" w:rsidRPr="006871FF" w:rsidRDefault="00604610" w:rsidP="00604610">
            <w:pPr>
              <w:spacing w:after="0" w:line="240" w:lineRule="auto"/>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182</w:t>
            </w:r>
          </w:p>
        </w:tc>
        <w:tc>
          <w:tcPr>
            <w:tcW w:w="593" w:type="dxa"/>
            <w:tcBorders>
              <w:left w:val="nil"/>
            </w:tcBorders>
          </w:tcPr>
          <w:p w:rsidR="00604610" w:rsidRPr="006871FF" w:rsidRDefault="00604610" w:rsidP="00604610">
            <w:pPr>
              <w:spacing w:after="0" w:line="240" w:lineRule="auto"/>
              <w:rPr>
                <w:rFonts w:ascii="Times New Roman" w:eastAsia="Times New Roman" w:hAnsi="Times New Roman" w:cs="Times New Roman"/>
                <w:noProof/>
                <w:sz w:val="20"/>
                <w:szCs w:val="20"/>
              </w:rPr>
            </w:pPr>
          </w:p>
        </w:tc>
        <w:tc>
          <w:tcPr>
            <w:tcW w:w="583" w:type="dxa"/>
            <w:tcBorders>
              <w:right w:val="nil"/>
            </w:tcBorders>
          </w:tcPr>
          <w:p w:rsidR="00604610" w:rsidRPr="006871FF" w:rsidRDefault="00604610" w:rsidP="00604610">
            <w:pPr>
              <w:spacing w:after="0" w:line="240" w:lineRule="auto"/>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182</w:t>
            </w:r>
          </w:p>
        </w:tc>
        <w:tc>
          <w:tcPr>
            <w:tcW w:w="797" w:type="dxa"/>
            <w:tcBorders>
              <w:left w:val="nil"/>
              <w:right w:val="nil"/>
            </w:tcBorders>
          </w:tcPr>
          <w:p w:rsidR="00604610" w:rsidRPr="006871FF" w:rsidRDefault="00604610" w:rsidP="00604610">
            <w:pPr>
              <w:spacing w:after="0" w:line="240" w:lineRule="auto"/>
              <w:rPr>
                <w:rFonts w:ascii="Times New Roman" w:eastAsia="Times New Roman" w:hAnsi="Times New Roman" w:cs="Times New Roman"/>
                <w:noProof/>
                <w:sz w:val="20"/>
                <w:szCs w:val="20"/>
              </w:rPr>
            </w:pPr>
          </w:p>
        </w:tc>
        <w:tc>
          <w:tcPr>
            <w:tcW w:w="381" w:type="dxa"/>
            <w:tcBorders>
              <w:left w:val="nil"/>
            </w:tcBorders>
          </w:tcPr>
          <w:p w:rsidR="00604610" w:rsidRPr="006871FF" w:rsidRDefault="00604610" w:rsidP="00604610">
            <w:pPr>
              <w:spacing w:after="0" w:line="240" w:lineRule="auto"/>
              <w:rPr>
                <w:rFonts w:ascii="Times New Roman" w:eastAsia="Times New Roman" w:hAnsi="Times New Roman" w:cs="Times New Roman"/>
                <w:noProof/>
                <w:sz w:val="20"/>
                <w:szCs w:val="20"/>
              </w:rPr>
            </w:pPr>
          </w:p>
        </w:tc>
        <w:tc>
          <w:tcPr>
            <w:tcW w:w="588" w:type="dxa"/>
            <w:tcBorders>
              <w:right w:val="nil"/>
            </w:tcBorders>
          </w:tcPr>
          <w:p w:rsidR="00604610" w:rsidRPr="006871FF" w:rsidRDefault="00604610" w:rsidP="00604610">
            <w:pPr>
              <w:spacing w:after="0" w:line="240" w:lineRule="auto"/>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179</w:t>
            </w:r>
          </w:p>
        </w:tc>
        <w:tc>
          <w:tcPr>
            <w:tcW w:w="624" w:type="dxa"/>
            <w:tcBorders>
              <w:left w:val="nil"/>
              <w:right w:val="nil"/>
            </w:tcBorders>
          </w:tcPr>
          <w:p w:rsidR="00604610" w:rsidRPr="006871FF" w:rsidRDefault="00604610" w:rsidP="00604610">
            <w:pPr>
              <w:spacing w:after="0" w:line="240" w:lineRule="auto"/>
              <w:rPr>
                <w:rFonts w:ascii="Times New Roman" w:eastAsia="Times New Roman" w:hAnsi="Times New Roman" w:cs="Times New Roman"/>
                <w:noProof/>
                <w:sz w:val="20"/>
                <w:szCs w:val="20"/>
              </w:rPr>
            </w:pPr>
          </w:p>
        </w:tc>
        <w:tc>
          <w:tcPr>
            <w:tcW w:w="593" w:type="dxa"/>
            <w:gridSpan w:val="2"/>
            <w:tcBorders>
              <w:left w:val="nil"/>
            </w:tcBorders>
          </w:tcPr>
          <w:p w:rsidR="00604610" w:rsidRPr="006871FF" w:rsidRDefault="00604610" w:rsidP="00604610">
            <w:pPr>
              <w:spacing w:after="0" w:line="240" w:lineRule="auto"/>
              <w:rPr>
                <w:rFonts w:ascii="Times New Roman" w:eastAsia="Times New Roman" w:hAnsi="Times New Roman" w:cs="Times New Roman"/>
                <w:noProof/>
                <w:sz w:val="20"/>
                <w:szCs w:val="20"/>
              </w:rPr>
            </w:pPr>
          </w:p>
        </w:tc>
        <w:tc>
          <w:tcPr>
            <w:tcW w:w="585" w:type="dxa"/>
            <w:tcBorders>
              <w:right w:val="nil"/>
            </w:tcBorders>
          </w:tcPr>
          <w:p w:rsidR="00604610" w:rsidRPr="006871FF" w:rsidRDefault="00604610" w:rsidP="00604610">
            <w:pPr>
              <w:spacing w:after="0" w:line="240" w:lineRule="auto"/>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179</w:t>
            </w:r>
          </w:p>
        </w:tc>
        <w:tc>
          <w:tcPr>
            <w:tcW w:w="665" w:type="dxa"/>
            <w:tcBorders>
              <w:left w:val="nil"/>
              <w:right w:val="nil"/>
            </w:tcBorders>
          </w:tcPr>
          <w:p w:rsidR="00604610" w:rsidRPr="006871FF" w:rsidRDefault="00604610" w:rsidP="00604610">
            <w:pPr>
              <w:spacing w:after="0" w:line="240" w:lineRule="auto"/>
              <w:rPr>
                <w:rFonts w:ascii="Times New Roman" w:eastAsia="Times New Roman" w:hAnsi="Times New Roman" w:cs="Times New Roman"/>
                <w:noProof/>
                <w:sz w:val="20"/>
                <w:szCs w:val="20"/>
              </w:rPr>
            </w:pPr>
          </w:p>
        </w:tc>
        <w:tc>
          <w:tcPr>
            <w:tcW w:w="514" w:type="dxa"/>
            <w:tcBorders>
              <w:left w:val="nil"/>
            </w:tcBorders>
          </w:tcPr>
          <w:p w:rsidR="00604610" w:rsidRPr="006871FF" w:rsidRDefault="00604610" w:rsidP="00604610">
            <w:pPr>
              <w:spacing w:after="0" w:line="240" w:lineRule="auto"/>
              <w:rPr>
                <w:rFonts w:ascii="Times New Roman" w:eastAsia="Times New Roman" w:hAnsi="Times New Roman" w:cs="Times New Roman"/>
                <w:noProof/>
                <w:sz w:val="20"/>
                <w:szCs w:val="20"/>
              </w:rPr>
            </w:pPr>
          </w:p>
        </w:tc>
        <w:tc>
          <w:tcPr>
            <w:tcW w:w="590" w:type="dxa"/>
            <w:tcBorders>
              <w:right w:val="nil"/>
            </w:tcBorders>
          </w:tcPr>
          <w:p w:rsidR="00604610" w:rsidRPr="006871FF" w:rsidRDefault="00604610" w:rsidP="00604610">
            <w:pPr>
              <w:spacing w:after="0" w:line="240" w:lineRule="auto"/>
              <w:rPr>
                <w:rFonts w:ascii="Times New Roman" w:eastAsia="Times New Roman" w:hAnsi="Times New Roman" w:cs="Times New Roman"/>
                <w:noProof/>
                <w:sz w:val="20"/>
                <w:szCs w:val="20"/>
              </w:rPr>
            </w:pPr>
          </w:p>
        </w:tc>
        <w:tc>
          <w:tcPr>
            <w:tcW w:w="589" w:type="dxa"/>
            <w:tcBorders>
              <w:left w:val="nil"/>
              <w:right w:val="nil"/>
            </w:tcBorders>
          </w:tcPr>
          <w:p w:rsidR="00604610" w:rsidRPr="000F57CA" w:rsidRDefault="00604610" w:rsidP="00604610">
            <w:pPr>
              <w:spacing w:after="0" w:line="240" w:lineRule="auto"/>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3</w:t>
            </w:r>
          </w:p>
        </w:tc>
        <w:tc>
          <w:tcPr>
            <w:tcW w:w="656" w:type="dxa"/>
            <w:tcBorders>
              <w:left w:val="nil"/>
            </w:tcBorders>
          </w:tcPr>
          <w:p w:rsidR="00604610" w:rsidRPr="006871FF" w:rsidRDefault="00604610" w:rsidP="00604610">
            <w:pPr>
              <w:spacing w:after="0" w:line="240" w:lineRule="auto"/>
              <w:rPr>
                <w:rFonts w:ascii="Times New Roman" w:eastAsia="Times New Roman" w:hAnsi="Times New Roman" w:cs="Times New Roman"/>
                <w:noProof/>
                <w:sz w:val="20"/>
                <w:szCs w:val="20"/>
              </w:rPr>
            </w:pPr>
          </w:p>
        </w:tc>
        <w:tc>
          <w:tcPr>
            <w:tcW w:w="528" w:type="dxa"/>
            <w:gridSpan w:val="2"/>
            <w:tcBorders>
              <w:right w:val="nil"/>
            </w:tcBorders>
          </w:tcPr>
          <w:p w:rsidR="00604610" w:rsidRPr="006871FF" w:rsidRDefault="00604610" w:rsidP="00604610">
            <w:pPr>
              <w:spacing w:after="0" w:line="240" w:lineRule="auto"/>
              <w:rPr>
                <w:rFonts w:ascii="Times New Roman" w:eastAsia="Times New Roman" w:hAnsi="Times New Roman" w:cs="Times New Roman"/>
                <w:noProof/>
                <w:sz w:val="20"/>
                <w:szCs w:val="20"/>
              </w:rPr>
            </w:pPr>
            <w:r w:rsidRPr="006871FF">
              <w:rPr>
                <w:rFonts w:ascii="Times New Roman" w:eastAsia="Times New Roman" w:hAnsi="Times New Roman" w:cs="Times New Roman"/>
                <w:noProof/>
                <w:sz w:val="20"/>
                <w:szCs w:val="20"/>
              </w:rPr>
              <w:t>5</w:t>
            </w:r>
          </w:p>
        </w:tc>
        <w:tc>
          <w:tcPr>
            <w:tcW w:w="584" w:type="dxa"/>
            <w:tcBorders>
              <w:left w:val="nil"/>
              <w:right w:val="nil"/>
            </w:tcBorders>
          </w:tcPr>
          <w:p w:rsidR="00604610" w:rsidRPr="006871FF" w:rsidRDefault="00604610" w:rsidP="00604610">
            <w:pPr>
              <w:spacing w:after="0" w:line="240" w:lineRule="auto"/>
              <w:rPr>
                <w:rFonts w:ascii="Times New Roman" w:eastAsia="Times New Roman" w:hAnsi="Times New Roman" w:cs="Times New Roman"/>
                <w:noProof/>
                <w:sz w:val="20"/>
                <w:szCs w:val="20"/>
              </w:rPr>
            </w:pPr>
          </w:p>
        </w:tc>
        <w:tc>
          <w:tcPr>
            <w:tcW w:w="596" w:type="dxa"/>
            <w:tcBorders>
              <w:left w:val="nil"/>
            </w:tcBorders>
          </w:tcPr>
          <w:p w:rsidR="00604610" w:rsidRPr="006871FF" w:rsidRDefault="00604610" w:rsidP="00604610">
            <w:pPr>
              <w:spacing w:after="0" w:line="240" w:lineRule="auto"/>
              <w:rPr>
                <w:rFonts w:ascii="Times New Roman" w:eastAsia="Times New Roman" w:hAnsi="Times New Roman" w:cs="Times New Roman"/>
                <w:noProof/>
                <w:sz w:val="20"/>
                <w:szCs w:val="20"/>
              </w:rPr>
            </w:pPr>
          </w:p>
        </w:tc>
        <w:tc>
          <w:tcPr>
            <w:tcW w:w="585" w:type="dxa"/>
            <w:gridSpan w:val="2"/>
            <w:tcBorders>
              <w:right w:val="nil"/>
            </w:tcBorders>
          </w:tcPr>
          <w:p w:rsidR="00604610" w:rsidRPr="006871FF" w:rsidRDefault="00604610" w:rsidP="00604610">
            <w:pPr>
              <w:spacing w:after="0" w:line="240" w:lineRule="auto"/>
              <w:rPr>
                <w:rFonts w:ascii="Times New Roman" w:eastAsia="Times New Roman" w:hAnsi="Times New Roman" w:cs="Times New Roman"/>
                <w:noProof/>
                <w:sz w:val="20"/>
                <w:szCs w:val="20"/>
              </w:rPr>
            </w:pPr>
            <w:r w:rsidRPr="006871FF">
              <w:rPr>
                <w:rFonts w:ascii="Times New Roman" w:eastAsia="Times New Roman" w:hAnsi="Times New Roman" w:cs="Times New Roman"/>
                <w:noProof/>
                <w:sz w:val="20"/>
                <w:szCs w:val="20"/>
              </w:rPr>
              <w:t>5</w:t>
            </w:r>
          </w:p>
        </w:tc>
        <w:tc>
          <w:tcPr>
            <w:tcW w:w="446" w:type="dxa"/>
            <w:tcBorders>
              <w:left w:val="nil"/>
              <w:right w:val="nil"/>
            </w:tcBorders>
          </w:tcPr>
          <w:p w:rsidR="00604610" w:rsidRPr="006871FF" w:rsidRDefault="00604610" w:rsidP="00604610">
            <w:pPr>
              <w:spacing w:after="0" w:line="240" w:lineRule="auto"/>
              <w:rPr>
                <w:rFonts w:ascii="Times New Roman" w:eastAsia="Times New Roman" w:hAnsi="Times New Roman" w:cs="Times New Roman"/>
                <w:noProof/>
                <w:sz w:val="20"/>
                <w:szCs w:val="20"/>
              </w:rPr>
            </w:pPr>
          </w:p>
        </w:tc>
        <w:tc>
          <w:tcPr>
            <w:tcW w:w="596" w:type="dxa"/>
            <w:tcBorders>
              <w:left w:val="nil"/>
            </w:tcBorders>
          </w:tcPr>
          <w:p w:rsidR="00604610" w:rsidRPr="006871FF" w:rsidRDefault="00604610" w:rsidP="00604610">
            <w:pPr>
              <w:spacing w:after="0" w:line="240" w:lineRule="auto"/>
              <w:rPr>
                <w:rFonts w:ascii="Times New Roman" w:eastAsia="Times New Roman" w:hAnsi="Times New Roman" w:cs="Times New Roman"/>
                <w:noProof/>
                <w:sz w:val="20"/>
                <w:szCs w:val="20"/>
              </w:rPr>
            </w:pPr>
          </w:p>
        </w:tc>
        <w:tc>
          <w:tcPr>
            <w:tcW w:w="585" w:type="dxa"/>
            <w:tcBorders>
              <w:right w:val="nil"/>
            </w:tcBorders>
          </w:tcPr>
          <w:p w:rsidR="00604610" w:rsidRPr="000633B8" w:rsidRDefault="00604610" w:rsidP="00604610">
            <w:pPr>
              <w:spacing w:after="0" w:line="240" w:lineRule="auto"/>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2</w:t>
            </w:r>
          </w:p>
        </w:tc>
        <w:tc>
          <w:tcPr>
            <w:tcW w:w="583" w:type="dxa"/>
            <w:tcBorders>
              <w:left w:val="nil"/>
              <w:right w:val="nil"/>
            </w:tcBorders>
          </w:tcPr>
          <w:p w:rsidR="00604610" w:rsidRPr="006871FF" w:rsidRDefault="00604610" w:rsidP="00604610">
            <w:pPr>
              <w:spacing w:after="0" w:line="240" w:lineRule="auto"/>
              <w:rPr>
                <w:rFonts w:ascii="Times New Roman" w:eastAsia="Times New Roman" w:hAnsi="Times New Roman" w:cs="Times New Roman"/>
                <w:noProof/>
                <w:sz w:val="20"/>
                <w:szCs w:val="20"/>
              </w:rPr>
            </w:pPr>
          </w:p>
        </w:tc>
        <w:tc>
          <w:tcPr>
            <w:tcW w:w="593" w:type="dxa"/>
            <w:tcBorders>
              <w:left w:val="nil"/>
            </w:tcBorders>
          </w:tcPr>
          <w:p w:rsidR="00604610" w:rsidRPr="006871FF" w:rsidRDefault="00604610" w:rsidP="00604610">
            <w:pPr>
              <w:spacing w:after="0" w:line="240" w:lineRule="auto"/>
              <w:rPr>
                <w:rFonts w:ascii="Times New Roman" w:eastAsia="Times New Roman" w:hAnsi="Times New Roman" w:cs="Times New Roman"/>
                <w:noProof/>
                <w:sz w:val="20"/>
                <w:szCs w:val="20"/>
              </w:rPr>
            </w:pPr>
          </w:p>
        </w:tc>
      </w:tr>
      <w:tr w:rsidR="00604610" w:rsidRPr="006871FF" w:rsidTr="006871FF">
        <w:trPr>
          <w:trHeight w:val="257"/>
        </w:trPr>
        <w:tc>
          <w:tcPr>
            <w:tcW w:w="1741" w:type="dxa"/>
          </w:tcPr>
          <w:p w:rsidR="00604610" w:rsidRPr="006871FF" w:rsidRDefault="00604610" w:rsidP="00604610">
            <w:pPr>
              <w:spacing w:after="0" w:line="240" w:lineRule="auto"/>
              <w:rPr>
                <w:rFonts w:ascii="Times New Roman" w:eastAsia="Times New Roman" w:hAnsi="Times New Roman" w:cs="Times New Roman"/>
                <w:noProof/>
                <w:szCs w:val="20"/>
                <w:lang w:val="sr-Latn-CS"/>
              </w:rPr>
            </w:pPr>
            <w:r w:rsidRPr="006871FF">
              <w:rPr>
                <w:rFonts w:ascii="Times New Roman" w:eastAsia="Times New Roman" w:hAnsi="Times New Roman" w:cs="Times New Roman"/>
                <w:noProof/>
                <w:szCs w:val="20"/>
                <w:lang w:val="sr-Latn-CS"/>
              </w:rPr>
              <w:t>IV-3</w:t>
            </w:r>
          </w:p>
        </w:tc>
        <w:tc>
          <w:tcPr>
            <w:tcW w:w="424" w:type="dxa"/>
            <w:tcBorders>
              <w:right w:val="nil"/>
            </w:tcBorders>
          </w:tcPr>
          <w:p w:rsidR="00604610" w:rsidRPr="006871FF" w:rsidRDefault="00604610" w:rsidP="00604610">
            <w:pPr>
              <w:spacing w:after="0" w:line="240" w:lineRule="auto"/>
              <w:rPr>
                <w:rFonts w:ascii="Times New Roman" w:eastAsia="Times New Roman" w:hAnsi="Times New Roman" w:cs="Times New Roman"/>
                <w:noProof/>
                <w:sz w:val="20"/>
                <w:szCs w:val="20"/>
              </w:rPr>
            </w:pPr>
          </w:p>
        </w:tc>
        <w:tc>
          <w:tcPr>
            <w:tcW w:w="726" w:type="dxa"/>
            <w:tcBorders>
              <w:top w:val="nil"/>
              <w:left w:val="nil"/>
              <w:right w:val="nil"/>
            </w:tcBorders>
          </w:tcPr>
          <w:p w:rsidR="00604610" w:rsidRPr="006871FF" w:rsidRDefault="00604610" w:rsidP="00604610">
            <w:pPr>
              <w:spacing w:after="0" w:line="240" w:lineRule="auto"/>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182</w:t>
            </w:r>
          </w:p>
        </w:tc>
        <w:tc>
          <w:tcPr>
            <w:tcW w:w="593" w:type="dxa"/>
            <w:tcBorders>
              <w:left w:val="nil"/>
            </w:tcBorders>
          </w:tcPr>
          <w:p w:rsidR="00604610" w:rsidRPr="006871FF" w:rsidRDefault="00604610" w:rsidP="00604610">
            <w:pPr>
              <w:spacing w:after="0" w:line="240" w:lineRule="auto"/>
              <w:rPr>
                <w:rFonts w:ascii="Times New Roman" w:eastAsia="Times New Roman" w:hAnsi="Times New Roman" w:cs="Times New Roman"/>
                <w:noProof/>
                <w:sz w:val="20"/>
                <w:szCs w:val="20"/>
              </w:rPr>
            </w:pPr>
          </w:p>
        </w:tc>
        <w:tc>
          <w:tcPr>
            <w:tcW w:w="583" w:type="dxa"/>
            <w:tcBorders>
              <w:right w:val="nil"/>
            </w:tcBorders>
          </w:tcPr>
          <w:p w:rsidR="00604610" w:rsidRPr="006871FF" w:rsidRDefault="00604610" w:rsidP="00604610">
            <w:pPr>
              <w:spacing w:after="0" w:line="240" w:lineRule="auto"/>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182</w:t>
            </w:r>
          </w:p>
        </w:tc>
        <w:tc>
          <w:tcPr>
            <w:tcW w:w="797" w:type="dxa"/>
            <w:tcBorders>
              <w:left w:val="nil"/>
              <w:right w:val="nil"/>
            </w:tcBorders>
          </w:tcPr>
          <w:p w:rsidR="00604610" w:rsidRPr="006871FF" w:rsidRDefault="00604610" w:rsidP="00604610">
            <w:pPr>
              <w:spacing w:after="0" w:line="240" w:lineRule="auto"/>
              <w:rPr>
                <w:rFonts w:ascii="Times New Roman" w:eastAsia="Times New Roman" w:hAnsi="Times New Roman" w:cs="Times New Roman"/>
                <w:noProof/>
                <w:sz w:val="20"/>
                <w:szCs w:val="20"/>
              </w:rPr>
            </w:pPr>
          </w:p>
        </w:tc>
        <w:tc>
          <w:tcPr>
            <w:tcW w:w="381" w:type="dxa"/>
            <w:tcBorders>
              <w:left w:val="nil"/>
            </w:tcBorders>
          </w:tcPr>
          <w:p w:rsidR="00604610" w:rsidRPr="006871FF" w:rsidRDefault="00604610" w:rsidP="00604610">
            <w:pPr>
              <w:spacing w:after="0" w:line="240" w:lineRule="auto"/>
              <w:rPr>
                <w:rFonts w:ascii="Times New Roman" w:eastAsia="Times New Roman" w:hAnsi="Times New Roman" w:cs="Times New Roman"/>
                <w:noProof/>
                <w:sz w:val="20"/>
                <w:szCs w:val="20"/>
              </w:rPr>
            </w:pPr>
          </w:p>
        </w:tc>
        <w:tc>
          <w:tcPr>
            <w:tcW w:w="588" w:type="dxa"/>
            <w:tcBorders>
              <w:right w:val="nil"/>
            </w:tcBorders>
          </w:tcPr>
          <w:p w:rsidR="00604610" w:rsidRPr="006871FF" w:rsidRDefault="00604610" w:rsidP="00604610">
            <w:pPr>
              <w:spacing w:after="0" w:line="240" w:lineRule="auto"/>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179</w:t>
            </w:r>
          </w:p>
        </w:tc>
        <w:tc>
          <w:tcPr>
            <w:tcW w:w="624" w:type="dxa"/>
            <w:tcBorders>
              <w:left w:val="nil"/>
              <w:right w:val="nil"/>
            </w:tcBorders>
          </w:tcPr>
          <w:p w:rsidR="00604610" w:rsidRPr="006871FF" w:rsidRDefault="00604610" w:rsidP="00604610">
            <w:pPr>
              <w:spacing w:after="0" w:line="240" w:lineRule="auto"/>
              <w:rPr>
                <w:rFonts w:ascii="Times New Roman" w:eastAsia="Times New Roman" w:hAnsi="Times New Roman" w:cs="Times New Roman"/>
                <w:noProof/>
                <w:sz w:val="20"/>
                <w:szCs w:val="20"/>
              </w:rPr>
            </w:pPr>
          </w:p>
        </w:tc>
        <w:tc>
          <w:tcPr>
            <w:tcW w:w="593" w:type="dxa"/>
            <w:gridSpan w:val="2"/>
            <w:tcBorders>
              <w:left w:val="nil"/>
            </w:tcBorders>
          </w:tcPr>
          <w:p w:rsidR="00604610" w:rsidRPr="006871FF" w:rsidRDefault="00604610" w:rsidP="00604610">
            <w:pPr>
              <w:spacing w:after="0" w:line="240" w:lineRule="auto"/>
              <w:rPr>
                <w:rFonts w:ascii="Times New Roman" w:eastAsia="Times New Roman" w:hAnsi="Times New Roman" w:cs="Times New Roman"/>
                <w:noProof/>
                <w:sz w:val="20"/>
                <w:szCs w:val="20"/>
              </w:rPr>
            </w:pPr>
          </w:p>
        </w:tc>
        <w:tc>
          <w:tcPr>
            <w:tcW w:w="585" w:type="dxa"/>
            <w:tcBorders>
              <w:right w:val="nil"/>
            </w:tcBorders>
          </w:tcPr>
          <w:p w:rsidR="00604610" w:rsidRPr="006871FF" w:rsidRDefault="00604610" w:rsidP="00604610">
            <w:pPr>
              <w:spacing w:after="0" w:line="240" w:lineRule="auto"/>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179</w:t>
            </w:r>
          </w:p>
        </w:tc>
        <w:tc>
          <w:tcPr>
            <w:tcW w:w="665" w:type="dxa"/>
            <w:tcBorders>
              <w:left w:val="nil"/>
              <w:right w:val="nil"/>
            </w:tcBorders>
          </w:tcPr>
          <w:p w:rsidR="00604610" w:rsidRPr="006871FF" w:rsidRDefault="00604610" w:rsidP="00604610">
            <w:pPr>
              <w:spacing w:after="0" w:line="240" w:lineRule="auto"/>
              <w:rPr>
                <w:rFonts w:ascii="Times New Roman" w:eastAsia="Times New Roman" w:hAnsi="Times New Roman" w:cs="Times New Roman"/>
                <w:noProof/>
                <w:sz w:val="20"/>
                <w:szCs w:val="20"/>
              </w:rPr>
            </w:pPr>
          </w:p>
        </w:tc>
        <w:tc>
          <w:tcPr>
            <w:tcW w:w="514" w:type="dxa"/>
            <w:tcBorders>
              <w:left w:val="nil"/>
            </w:tcBorders>
          </w:tcPr>
          <w:p w:rsidR="00604610" w:rsidRPr="006871FF" w:rsidRDefault="00604610" w:rsidP="00604610">
            <w:pPr>
              <w:spacing w:after="0" w:line="240" w:lineRule="auto"/>
              <w:rPr>
                <w:rFonts w:ascii="Times New Roman" w:eastAsia="Times New Roman" w:hAnsi="Times New Roman" w:cs="Times New Roman"/>
                <w:noProof/>
                <w:sz w:val="20"/>
                <w:szCs w:val="20"/>
              </w:rPr>
            </w:pPr>
          </w:p>
        </w:tc>
        <w:tc>
          <w:tcPr>
            <w:tcW w:w="590" w:type="dxa"/>
            <w:tcBorders>
              <w:right w:val="nil"/>
            </w:tcBorders>
          </w:tcPr>
          <w:p w:rsidR="00604610" w:rsidRPr="006871FF" w:rsidRDefault="00604610" w:rsidP="00604610">
            <w:pPr>
              <w:spacing w:after="0" w:line="240" w:lineRule="auto"/>
              <w:rPr>
                <w:rFonts w:ascii="Times New Roman" w:eastAsia="Times New Roman" w:hAnsi="Times New Roman" w:cs="Times New Roman"/>
                <w:noProof/>
                <w:sz w:val="20"/>
                <w:szCs w:val="20"/>
              </w:rPr>
            </w:pPr>
          </w:p>
        </w:tc>
        <w:tc>
          <w:tcPr>
            <w:tcW w:w="589" w:type="dxa"/>
            <w:tcBorders>
              <w:left w:val="nil"/>
              <w:right w:val="nil"/>
            </w:tcBorders>
          </w:tcPr>
          <w:p w:rsidR="00604610" w:rsidRPr="000633B8" w:rsidRDefault="00604610" w:rsidP="00604610">
            <w:pPr>
              <w:spacing w:after="0" w:line="240" w:lineRule="auto"/>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2</w:t>
            </w:r>
          </w:p>
        </w:tc>
        <w:tc>
          <w:tcPr>
            <w:tcW w:w="656" w:type="dxa"/>
            <w:tcBorders>
              <w:left w:val="nil"/>
            </w:tcBorders>
          </w:tcPr>
          <w:p w:rsidR="00604610" w:rsidRPr="006871FF" w:rsidRDefault="00604610" w:rsidP="00604610">
            <w:pPr>
              <w:spacing w:after="0" w:line="240" w:lineRule="auto"/>
              <w:rPr>
                <w:rFonts w:ascii="Times New Roman" w:eastAsia="Times New Roman" w:hAnsi="Times New Roman" w:cs="Times New Roman"/>
                <w:noProof/>
                <w:sz w:val="20"/>
                <w:szCs w:val="20"/>
              </w:rPr>
            </w:pPr>
          </w:p>
        </w:tc>
        <w:tc>
          <w:tcPr>
            <w:tcW w:w="528" w:type="dxa"/>
            <w:gridSpan w:val="2"/>
            <w:tcBorders>
              <w:right w:val="nil"/>
            </w:tcBorders>
          </w:tcPr>
          <w:p w:rsidR="00604610" w:rsidRPr="006871FF" w:rsidRDefault="00604610" w:rsidP="00604610">
            <w:pPr>
              <w:spacing w:after="0" w:line="240" w:lineRule="auto"/>
              <w:rPr>
                <w:rFonts w:ascii="Times New Roman" w:eastAsia="Times New Roman" w:hAnsi="Times New Roman" w:cs="Times New Roman"/>
                <w:noProof/>
                <w:sz w:val="20"/>
                <w:szCs w:val="20"/>
              </w:rPr>
            </w:pPr>
            <w:r w:rsidRPr="006871FF">
              <w:rPr>
                <w:rFonts w:ascii="Times New Roman" w:eastAsia="Times New Roman" w:hAnsi="Times New Roman" w:cs="Times New Roman"/>
                <w:noProof/>
                <w:sz w:val="20"/>
                <w:szCs w:val="20"/>
              </w:rPr>
              <w:t>5</w:t>
            </w:r>
          </w:p>
        </w:tc>
        <w:tc>
          <w:tcPr>
            <w:tcW w:w="584" w:type="dxa"/>
            <w:tcBorders>
              <w:left w:val="nil"/>
              <w:right w:val="nil"/>
            </w:tcBorders>
          </w:tcPr>
          <w:p w:rsidR="00604610" w:rsidRPr="006871FF" w:rsidRDefault="00604610" w:rsidP="00604610">
            <w:pPr>
              <w:spacing w:after="0" w:line="240" w:lineRule="auto"/>
              <w:rPr>
                <w:rFonts w:ascii="Times New Roman" w:eastAsia="Times New Roman" w:hAnsi="Times New Roman" w:cs="Times New Roman"/>
                <w:noProof/>
                <w:sz w:val="20"/>
                <w:szCs w:val="20"/>
              </w:rPr>
            </w:pPr>
          </w:p>
        </w:tc>
        <w:tc>
          <w:tcPr>
            <w:tcW w:w="596" w:type="dxa"/>
            <w:tcBorders>
              <w:left w:val="nil"/>
            </w:tcBorders>
          </w:tcPr>
          <w:p w:rsidR="00604610" w:rsidRPr="006871FF" w:rsidRDefault="00604610" w:rsidP="00604610">
            <w:pPr>
              <w:spacing w:after="0" w:line="240" w:lineRule="auto"/>
              <w:rPr>
                <w:rFonts w:ascii="Times New Roman" w:eastAsia="Times New Roman" w:hAnsi="Times New Roman" w:cs="Times New Roman"/>
                <w:noProof/>
                <w:sz w:val="20"/>
                <w:szCs w:val="20"/>
              </w:rPr>
            </w:pPr>
          </w:p>
        </w:tc>
        <w:tc>
          <w:tcPr>
            <w:tcW w:w="585" w:type="dxa"/>
            <w:gridSpan w:val="2"/>
            <w:tcBorders>
              <w:right w:val="nil"/>
            </w:tcBorders>
          </w:tcPr>
          <w:p w:rsidR="00604610" w:rsidRPr="006871FF" w:rsidRDefault="00604610" w:rsidP="00604610">
            <w:pPr>
              <w:spacing w:after="0" w:line="240" w:lineRule="auto"/>
              <w:rPr>
                <w:rFonts w:ascii="Times New Roman" w:eastAsia="Times New Roman" w:hAnsi="Times New Roman" w:cs="Times New Roman"/>
                <w:noProof/>
                <w:sz w:val="20"/>
                <w:szCs w:val="20"/>
              </w:rPr>
            </w:pPr>
            <w:r w:rsidRPr="006871FF">
              <w:rPr>
                <w:rFonts w:ascii="Times New Roman" w:eastAsia="Times New Roman" w:hAnsi="Times New Roman" w:cs="Times New Roman"/>
                <w:noProof/>
                <w:sz w:val="20"/>
                <w:szCs w:val="20"/>
              </w:rPr>
              <w:t>5</w:t>
            </w:r>
          </w:p>
        </w:tc>
        <w:tc>
          <w:tcPr>
            <w:tcW w:w="446" w:type="dxa"/>
            <w:tcBorders>
              <w:left w:val="nil"/>
              <w:right w:val="nil"/>
            </w:tcBorders>
          </w:tcPr>
          <w:p w:rsidR="00604610" w:rsidRPr="006871FF" w:rsidRDefault="00604610" w:rsidP="00604610">
            <w:pPr>
              <w:spacing w:after="0" w:line="240" w:lineRule="auto"/>
              <w:rPr>
                <w:rFonts w:ascii="Times New Roman" w:eastAsia="Times New Roman" w:hAnsi="Times New Roman" w:cs="Times New Roman"/>
                <w:noProof/>
                <w:sz w:val="20"/>
                <w:szCs w:val="20"/>
              </w:rPr>
            </w:pPr>
          </w:p>
        </w:tc>
        <w:tc>
          <w:tcPr>
            <w:tcW w:w="596" w:type="dxa"/>
            <w:tcBorders>
              <w:left w:val="nil"/>
            </w:tcBorders>
          </w:tcPr>
          <w:p w:rsidR="00604610" w:rsidRPr="006871FF" w:rsidRDefault="00604610" w:rsidP="00604610">
            <w:pPr>
              <w:spacing w:after="0" w:line="240" w:lineRule="auto"/>
              <w:rPr>
                <w:rFonts w:ascii="Times New Roman" w:eastAsia="Times New Roman" w:hAnsi="Times New Roman" w:cs="Times New Roman"/>
                <w:noProof/>
                <w:sz w:val="20"/>
                <w:szCs w:val="20"/>
              </w:rPr>
            </w:pPr>
          </w:p>
        </w:tc>
        <w:tc>
          <w:tcPr>
            <w:tcW w:w="585" w:type="dxa"/>
            <w:tcBorders>
              <w:right w:val="nil"/>
            </w:tcBorders>
          </w:tcPr>
          <w:p w:rsidR="00604610" w:rsidRPr="000633B8" w:rsidRDefault="00604610" w:rsidP="00604610">
            <w:pPr>
              <w:spacing w:after="0" w:line="240" w:lineRule="auto"/>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111</w:t>
            </w:r>
          </w:p>
        </w:tc>
        <w:tc>
          <w:tcPr>
            <w:tcW w:w="583" w:type="dxa"/>
            <w:tcBorders>
              <w:left w:val="nil"/>
              <w:right w:val="nil"/>
            </w:tcBorders>
          </w:tcPr>
          <w:p w:rsidR="00604610" w:rsidRPr="006871FF" w:rsidRDefault="00604610" w:rsidP="00604610">
            <w:pPr>
              <w:spacing w:after="0" w:line="240" w:lineRule="auto"/>
              <w:rPr>
                <w:rFonts w:ascii="Times New Roman" w:eastAsia="Times New Roman" w:hAnsi="Times New Roman" w:cs="Times New Roman"/>
                <w:noProof/>
                <w:sz w:val="20"/>
                <w:szCs w:val="20"/>
              </w:rPr>
            </w:pPr>
          </w:p>
        </w:tc>
        <w:tc>
          <w:tcPr>
            <w:tcW w:w="593" w:type="dxa"/>
            <w:tcBorders>
              <w:left w:val="nil"/>
            </w:tcBorders>
          </w:tcPr>
          <w:p w:rsidR="00604610" w:rsidRPr="006871FF" w:rsidRDefault="00604610" w:rsidP="00604610">
            <w:pPr>
              <w:spacing w:after="0" w:line="240" w:lineRule="auto"/>
              <w:rPr>
                <w:rFonts w:ascii="Times New Roman" w:eastAsia="Times New Roman" w:hAnsi="Times New Roman" w:cs="Times New Roman"/>
                <w:noProof/>
                <w:sz w:val="20"/>
                <w:szCs w:val="20"/>
              </w:rPr>
            </w:pPr>
          </w:p>
        </w:tc>
      </w:tr>
      <w:tr w:rsidR="00604610" w:rsidRPr="006871FF" w:rsidTr="006871FF">
        <w:trPr>
          <w:trHeight w:val="274"/>
        </w:trPr>
        <w:tc>
          <w:tcPr>
            <w:tcW w:w="1741" w:type="dxa"/>
          </w:tcPr>
          <w:p w:rsidR="00604610" w:rsidRPr="006871FF" w:rsidRDefault="00604610" w:rsidP="00604610">
            <w:pPr>
              <w:spacing w:after="0" w:line="240" w:lineRule="auto"/>
              <w:rPr>
                <w:rFonts w:ascii="Times New Roman" w:eastAsia="Times New Roman" w:hAnsi="Times New Roman" w:cs="Times New Roman"/>
                <w:noProof/>
                <w:szCs w:val="20"/>
                <w:lang w:val="sr-Latn-CS"/>
              </w:rPr>
            </w:pPr>
            <w:r w:rsidRPr="006871FF">
              <w:rPr>
                <w:rFonts w:ascii="Times New Roman" w:eastAsia="Times New Roman" w:hAnsi="Times New Roman" w:cs="Times New Roman"/>
                <w:noProof/>
                <w:szCs w:val="20"/>
                <w:lang w:val="sr-Latn-CS"/>
              </w:rPr>
              <w:lastRenderedPageBreak/>
              <w:t>IV-4</w:t>
            </w:r>
          </w:p>
        </w:tc>
        <w:tc>
          <w:tcPr>
            <w:tcW w:w="424" w:type="dxa"/>
            <w:tcBorders>
              <w:right w:val="nil"/>
            </w:tcBorders>
          </w:tcPr>
          <w:p w:rsidR="00604610" w:rsidRPr="006871FF" w:rsidRDefault="00604610" w:rsidP="00604610">
            <w:pPr>
              <w:spacing w:after="0" w:line="240" w:lineRule="auto"/>
              <w:rPr>
                <w:rFonts w:ascii="Times New Roman" w:eastAsia="Times New Roman" w:hAnsi="Times New Roman" w:cs="Times New Roman"/>
                <w:noProof/>
                <w:sz w:val="20"/>
                <w:szCs w:val="20"/>
              </w:rPr>
            </w:pPr>
          </w:p>
        </w:tc>
        <w:tc>
          <w:tcPr>
            <w:tcW w:w="726" w:type="dxa"/>
            <w:tcBorders>
              <w:top w:val="nil"/>
              <w:left w:val="nil"/>
              <w:right w:val="nil"/>
            </w:tcBorders>
          </w:tcPr>
          <w:p w:rsidR="00604610" w:rsidRPr="006871FF" w:rsidRDefault="00604610" w:rsidP="00604610">
            <w:pPr>
              <w:spacing w:after="0" w:line="240" w:lineRule="auto"/>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182</w:t>
            </w:r>
          </w:p>
        </w:tc>
        <w:tc>
          <w:tcPr>
            <w:tcW w:w="593" w:type="dxa"/>
            <w:tcBorders>
              <w:left w:val="nil"/>
            </w:tcBorders>
          </w:tcPr>
          <w:p w:rsidR="00604610" w:rsidRPr="006871FF" w:rsidRDefault="00604610" w:rsidP="00604610">
            <w:pPr>
              <w:spacing w:after="0" w:line="240" w:lineRule="auto"/>
              <w:rPr>
                <w:rFonts w:ascii="Times New Roman" w:eastAsia="Times New Roman" w:hAnsi="Times New Roman" w:cs="Times New Roman"/>
                <w:noProof/>
                <w:sz w:val="20"/>
                <w:szCs w:val="20"/>
              </w:rPr>
            </w:pPr>
          </w:p>
        </w:tc>
        <w:tc>
          <w:tcPr>
            <w:tcW w:w="583" w:type="dxa"/>
            <w:tcBorders>
              <w:right w:val="nil"/>
            </w:tcBorders>
          </w:tcPr>
          <w:p w:rsidR="00604610" w:rsidRPr="006871FF" w:rsidRDefault="00604610" w:rsidP="00604610">
            <w:pPr>
              <w:spacing w:after="0" w:line="240" w:lineRule="auto"/>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182</w:t>
            </w:r>
          </w:p>
        </w:tc>
        <w:tc>
          <w:tcPr>
            <w:tcW w:w="797" w:type="dxa"/>
            <w:tcBorders>
              <w:left w:val="nil"/>
              <w:right w:val="nil"/>
            </w:tcBorders>
          </w:tcPr>
          <w:p w:rsidR="00604610" w:rsidRPr="006871FF" w:rsidRDefault="00604610" w:rsidP="00604610">
            <w:pPr>
              <w:spacing w:after="0" w:line="240" w:lineRule="auto"/>
              <w:rPr>
                <w:rFonts w:ascii="Times New Roman" w:eastAsia="Times New Roman" w:hAnsi="Times New Roman" w:cs="Times New Roman"/>
                <w:noProof/>
                <w:sz w:val="20"/>
                <w:szCs w:val="20"/>
              </w:rPr>
            </w:pPr>
          </w:p>
        </w:tc>
        <w:tc>
          <w:tcPr>
            <w:tcW w:w="381" w:type="dxa"/>
            <w:tcBorders>
              <w:left w:val="nil"/>
            </w:tcBorders>
          </w:tcPr>
          <w:p w:rsidR="00604610" w:rsidRPr="006871FF" w:rsidRDefault="00604610" w:rsidP="00604610">
            <w:pPr>
              <w:spacing w:after="0" w:line="240" w:lineRule="auto"/>
              <w:rPr>
                <w:rFonts w:ascii="Times New Roman" w:eastAsia="Times New Roman" w:hAnsi="Times New Roman" w:cs="Times New Roman"/>
                <w:noProof/>
                <w:sz w:val="20"/>
                <w:szCs w:val="20"/>
              </w:rPr>
            </w:pPr>
          </w:p>
        </w:tc>
        <w:tc>
          <w:tcPr>
            <w:tcW w:w="588" w:type="dxa"/>
            <w:tcBorders>
              <w:right w:val="nil"/>
            </w:tcBorders>
          </w:tcPr>
          <w:p w:rsidR="00604610" w:rsidRPr="006871FF" w:rsidRDefault="00604610" w:rsidP="00604610">
            <w:pPr>
              <w:spacing w:after="0" w:line="240" w:lineRule="auto"/>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179</w:t>
            </w:r>
          </w:p>
        </w:tc>
        <w:tc>
          <w:tcPr>
            <w:tcW w:w="624" w:type="dxa"/>
            <w:tcBorders>
              <w:left w:val="nil"/>
              <w:right w:val="nil"/>
            </w:tcBorders>
          </w:tcPr>
          <w:p w:rsidR="00604610" w:rsidRPr="006871FF" w:rsidRDefault="00604610" w:rsidP="00604610">
            <w:pPr>
              <w:spacing w:after="0" w:line="240" w:lineRule="auto"/>
              <w:rPr>
                <w:rFonts w:ascii="Times New Roman" w:eastAsia="Times New Roman" w:hAnsi="Times New Roman" w:cs="Times New Roman"/>
                <w:noProof/>
                <w:sz w:val="20"/>
                <w:szCs w:val="20"/>
              </w:rPr>
            </w:pPr>
          </w:p>
        </w:tc>
        <w:tc>
          <w:tcPr>
            <w:tcW w:w="593" w:type="dxa"/>
            <w:gridSpan w:val="2"/>
            <w:tcBorders>
              <w:left w:val="nil"/>
            </w:tcBorders>
          </w:tcPr>
          <w:p w:rsidR="00604610" w:rsidRPr="006871FF" w:rsidRDefault="00604610" w:rsidP="00604610">
            <w:pPr>
              <w:spacing w:after="0" w:line="240" w:lineRule="auto"/>
              <w:rPr>
                <w:rFonts w:ascii="Times New Roman" w:eastAsia="Times New Roman" w:hAnsi="Times New Roman" w:cs="Times New Roman"/>
                <w:noProof/>
                <w:sz w:val="20"/>
                <w:szCs w:val="20"/>
              </w:rPr>
            </w:pPr>
          </w:p>
        </w:tc>
        <w:tc>
          <w:tcPr>
            <w:tcW w:w="585" w:type="dxa"/>
            <w:tcBorders>
              <w:right w:val="nil"/>
            </w:tcBorders>
          </w:tcPr>
          <w:p w:rsidR="00604610" w:rsidRPr="006871FF" w:rsidRDefault="00604610" w:rsidP="00604610">
            <w:pPr>
              <w:spacing w:after="0" w:line="240" w:lineRule="auto"/>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179</w:t>
            </w:r>
          </w:p>
        </w:tc>
        <w:tc>
          <w:tcPr>
            <w:tcW w:w="665" w:type="dxa"/>
            <w:tcBorders>
              <w:left w:val="nil"/>
              <w:right w:val="nil"/>
            </w:tcBorders>
          </w:tcPr>
          <w:p w:rsidR="00604610" w:rsidRPr="006871FF" w:rsidRDefault="00604610" w:rsidP="00604610">
            <w:pPr>
              <w:spacing w:after="0" w:line="240" w:lineRule="auto"/>
              <w:rPr>
                <w:rFonts w:ascii="Times New Roman" w:eastAsia="Times New Roman" w:hAnsi="Times New Roman" w:cs="Times New Roman"/>
                <w:noProof/>
                <w:sz w:val="20"/>
                <w:szCs w:val="20"/>
              </w:rPr>
            </w:pPr>
          </w:p>
        </w:tc>
        <w:tc>
          <w:tcPr>
            <w:tcW w:w="514" w:type="dxa"/>
            <w:tcBorders>
              <w:left w:val="nil"/>
            </w:tcBorders>
          </w:tcPr>
          <w:p w:rsidR="00604610" w:rsidRPr="006871FF" w:rsidRDefault="00604610" w:rsidP="00604610">
            <w:pPr>
              <w:spacing w:after="0" w:line="240" w:lineRule="auto"/>
              <w:rPr>
                <w:rFonts w:ascii="Times New Roman" w:eastAsia="Times New Roman" w:hAnsi="Times New Roman" w:cs="Times New Roman"/>
                <w:noProof/>
                <w:sz w:val="20"/>
                <w:szCs w:val="20"/>
              </w:rPr>
            </w:pPr>
          </w:p>
        </w:tc>
        <w:tc>
          <w:tcPr>
            <w:tcW w:w="590" w:type="dxa"/>
            <w:tcBorders>
              <w:right w:val="nil"/>
            </w:tcBorders>
          </w:tcPr>
          <w:p w:rsidR="00604610" w:rsidRPr="006871FF" w:rsidRDefault="00604610" w:rsidP="00604610">
            <w:pPr>
              <w:spacing w:after="0" w:line="240" w:lineRule="auto"/>
              <w:rPr>
                <w:rFonts w:ascii="Times New Roman" w:eastAsia="Times New Roman" w:hAnsi="Times New Roman" w:cs="Times New Roman"/>
                <w:noProof/>
                <w:sz w:val="20"/>
                <w:szCs w:val="20"/>
              </w:rPr>
            </w:pPr>
          </w:p>
        </w:tc>
        <w:tc>
          <w:tcPr>
            <w:tcW w:w="589" w:type="dxa"/>
            <w:tcBorders>
              <w:left w:val="nil"/>
              <w:right w:val="nil"/>
            </w:tcBorders>
          </w:tcPr>
          <w:p w:rsidR="00604610" w:rsidRPr="000633B8" w:rsidRDefault="00604610" w:rsidP="00604610">
            <w:pPr>
              <w:spacing w:after="0" w:line="240" w:lineRule="auto"/>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18</w:t>
            </w:r>
          </w:p>
        </w:tc>
        <w:tc>
          <w:tcPr>
            <w:tcW w:w="656" w:type="dxa"/>
            <w:tcBorders>
              <w:left w:val="nil"/>
            </w:tcBorders>
          </w:tcPr>
          <w:p w:rsidR="00604610" w:rsidRPr="006871FF" w:rsidRDefault="00604610" w:rsidP="00604610">
            <w:pPr>
              <w:spacing w:after="0" w:line="240" w:lineRule="auto"/>
              <w:rPr>
                <w:rFonts w:ascii="Times New Roman" w:eastAsia="Times New Roman" w:hAnsi="Times New Roman" w:cs="Times New Roman"/>
                <w:noProof/>
                <w:sz w:val="20"/>
                <w:szCs w:val="20"/>
              </w:rPr>
            </w:pPr>
          </w:p>
        </w:tc>
        <w:tc>
          <w:tcPr>
            <w:tcW w:w="528" w:type="dxa"/>
            <w:gridSpan w:val="2"/>
            <w:tcBorders>
              <w:right w:val="nil"/>
            </w:tcBorders>
          </w:tcPr>
          <w:p w:rsidR="00604610" w:rsidRPr="006871FF" w:rsidRDefault="00604610" w:rsidP="00604610">
            <w:pPr>
              <w:spacing w:after="0" w:line="240" w:lineRule="auto"/>
              <w:rPr>
                <w:rFonts w:ascii="Times New Roman" w:eastAsia="Times New Roman" w:hAnsi="Times New Roman" w:cs="Times New Roman"/>
                <w:noProof/>
                <w:sz w:val="20"/>
                <w:szCs w:val="20"/>
              </w:rPr>
            </w:pPr>
            <w:r w:rsidRPr="006871FF">
              <w:rPr>
                <w:rFonts w:ascii="Times New Roman" w:eastAsia="Times New Roman" w:hAnsi="Times New Roman" w:cs="Times New Roman"/>
                <w:noProof/>
                <w:sz w:val="20"/>
                <w:szCs w:val="20"/>
              </w:rPr>
              <w:t>5</w:t>
            </w:r>
          </w:p>
        </w:tc>
        <w:tc>
          <w:tcPr>
            <w:tcW w:w="584" w:type="dxa"/>
            <w:tcBorders>
              <w:left w:val="nil"/>
              <w:right w:val="nil"/>
            </w:tcBorders>
          </w:tcPr>
          <w:p w:rsidR="00604610" w:rsidRPr="006871FF" w:rsidRDefault="00604610" w:rsidP="00604610">
            <w:pPr>
              <w:spacing w:after="0" w:line="240" w:lineRule="auto"/>
              <w:rPr>
                <w:rFonts w:ascii="Times New Roman" w:eastAsia="Times New Roman" w:hAnsi="Times New Roman" w:cs="Times New Roman"/>
                <w:noProof/>
                <w:sz w:val="20"/>
                <w:szCs w:val="20"/>
              </w:rPr>
            </w:pPr>
          </w:p>
        </w:tc>
        <w:tc>
          <w:tcPr>
            <w:tcW w:w="596" w:type="dxa"/>
            <w:tcBorders>
              <w:left w:val="nil"/>
            </w:tcBorders>
          </w:tcPr>
          <w:p w:rsidR="00604610" w:rsidRPr="006871FF" w:rsidRDefault="00604610" w:rsidP="00604610">
            <w:pPr>
              <w:spacing w:after="0" w:line="240" w:lineRule="auto"/>
              <w:rPr>
                <w:rFonts w:ascii="Times New Roman" w:eastAsia="Times New Roman" w:hAnsi="Times New Roman" w:cs="Times New Roman"/>
                <w:noProof/>
                <w:sz w:val="20"/>
                <w:szCs w:val="20"/>
              </w:rPr>
            </w:pPr>
          </w:p>
        </w:tc>
        <w:tc>
          <w:tcPr>
            <w:tcW w:w="585" w:type="dxa"/>
            <w:gridSpan w:val="2"/>
            <w:tcBorders>
              <w:right w:val="nil"/>
            </w:tcBorders>
          </w:tcPr>
          <w:p w:rsidR="00604610" w:rsidRPr="006871FF" w:rsidRDefault="00604610" w:rsidP="00604610">
            <w:pPr>
              <w:spacing w:after="0" w:line="240" w:lineRule="auto"/>
              <w:rPr>
                <w:rFonts w:ascii="Times New Roman" w:eastAsia="Times New Roman" w:hAnsi="Times New Roman" w:cs="Times New Roman"/>
                <w:noProof/>
                <w:sz w:val="20"/>
                <w:szCs w:val="20"/>
              </w:rPr>
            </w:pPr>
            <w:r w:rsidRPr="006871FF">
              <w:rPr>
                <w:rFonts w:ascii="Times New Roman" w:eastAsia="Times New Roman" w:hAnsi="Times New Roman" w:cs="Times New Roman"/>
                <w:noProof/>
                <w:sz w:val="20"/>
                <w:szCs w:val="20"/>
              </w:rPr>
              <w:t>5</w:t>
            </w:r>
          </w:p>
        </w:tc>
        <w:tc>
          <w:tcPr>
            <w:tcW w:w="446" w:type="dxa"/>
            <w:tcBorders>
              <w:left w:val="nil"/>
              <w:right w:val="nil"/>
            </w:tcBorders>
          </w:tcPr>
          <w:p w:rsidR="00604610" w:rsidRPr="006871FF" w:rsidRDefault="00604610" w:rsidP="00604610">
            <w:pPr>
              <w:spacing w:after="0" w:line="240" w:lineRule="auto"/>
              <w:rPr>
                <w:rFonts w:ascii="Times New Roman" w:eastAsia="Times New Roman" w:hAnsi="Times New Roman" w:cs="Times New Roman"/>
                <w:noProof/>
                <w:sz w:val="20"/>
                <w:szCs w:val="20"/>
              </w:rPr>
            </w:pPr>
          </w:p>
        </w:tc>
        <w:tc>
          <w:tcPr>
            <w:tcW w:w="596" w:type="dxa"/>
            <w:tcBorders>
              <w:left w:val="nil"/>
            </w:tcBorders>
          </w:tcPr>
          <w:p w:rsidR="00604610" w:rsidRPr="006871FF" w:rsidRDefault="00604610" w:rsidP="00604610">
            <w:pPr>
              <w:spacing w:after="0" w:line="240" w:lineRule="auto"/>
              <w:rPr>
                <w:rFonts w:ascii="Times New Roman" w:eastAsia="Times New Roman" w:hAnsi="Times New Roman" w:cs="Times New Roman"/>
                <w:noProof/>
                <w:sz w:val="20"/>
                <w:szCs w:val="20"/>
              </w:rPr>
            </w:pPr>
          </w:p>
        </w:tc>
        <w:tc>
          <w:tcPr>
            <w:tcW w:w="585" w:type="dxa"/>
            <w:tcBorders>
              <w:right w:val="nil"/>
            </w:tcBorders>
          </w:tcPr>
          <w:p w:rsidR="00604610" w:rsidRPr="000633B8" w:rsidRDefault="00604610" w:rsidP="00604610">
            <w:pPr>
              <w:spacing w:after="0" w:line="240" w:lineRule="auto"/>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60</w:t>
            </w:r>
          </w:p>
        </w:tc>
        <w:tc>
          <w:tcPr>
            <w:tcW w:w="583" w:type="dxa"/>
            <w:tcBorders>
              <w:left w:val="nil"/>
              <w:right w:val="nil"/>
            </w:tcBorders>
          </w:tcPr>
          <w:p w:rsidR="00604610" w:rsidRPr="006871FF" w:rsidRDefault="00604610" w:rsidP="00604610">
            <w:pPr>
              <w:spacing w:after="0" w:line="240" w:lineRule="auto"/>
              <w:rPr>
                <w:rFonts w:ascii="Times New Roman" w:eastAsia="Times New Roman" w:hAnsi="Times New Roman" w:cs="Times New Roman"/>
                <w:noProof/>
                <w:sz w:val="20"/>
                <w:szCs w:val="20"/>
              </w:rPr>
            </w:pPr>
          </w:p>
        </w:tc>
        <w:tc>
          <w:tcPr>
            <w:tcW w:w="593" w:type="dxa"/>
            <w:tcBorders>
              <w:left w:val="nil"/>
            </w:tcBorders>
          </w:tcPr>
          <w:p w:rsidR="00604610" w:rsidRPr="006871FF" w:rsidRDefault="00604610" w:rsidP="00604610">
            <w:pPr>
              <w:spacing w:after="0" w:line="240" w:lineRule="auto"/>
              <w:rPr>
                <w:rFonts w:ascii="Times New Roman" w:eastAsia="Times New Roman" w:hAnsi="Times New Roman" w:cs="Times New Roman"/>
                <w:noProof/>
                <w:sz w:val="20"/>
                <w:szCs w:val="20"/>
              </w:rPr>
            </w:pPr>
          </w:p>
        </w:tc>
      </w:tr>
      <w:tr w:rsidR="00604610" w:rsidRPr="006871FF" w:rsidTr="006871FF">
        <w:trPr>
          <w:trHeight w:val="274"/>
        </w:trPr>
        <w:tc>
          <w:tcPr>
            <w:tcW w:w="1741" w:type="dxa"/>
          </w:tcPr>
          <w:p w:rsidR="00604610" w:rsidRPr="006871FF" w:rsidRDefault="00604610" w:rsidP="00604610">
            <w:pPr>
              <w:spacing w:after="0" w:line="240" w:lineRule="auto"/>
              <w:rPr>
                <w:rFonts w:ascii="Times New Roman" w:eastAsia="Times New Roman" w:hAnsi="Times New Roman" w:cs="Times New Roman"/>
                <w:noProof/>
                <w:szCs w:val="20"/>
                <w:lang w:val="sr-Latn-CS"/>
              </w:rPr>
            </w:pPr>
            <w:r>
              <w:rPr>
                <w:rFonts w:ascii="Times New Roman" w:eastAsia="Times New Roman" w:hAnsi="Times New Roman" w:cs="Times New Roman"/>
                <w:noProof/>
                <w:szCs w:val="20"/>
                <w:lang w:val="sr-Latn-CS"/>
              </w:rPr>
              <w:t>IV-5</w:t>
            </w:r>
          </w:p>
        </w:tc>
        <w:tc>
          <w:tcPr>
            <w:tcW w:w="424" w:type="dxa"/>
            <w:tcBorders>
              <w:right w:val="nil"/>
            </w:tcBorders>
          </w:tcPr>
          <w:p w:rsidR="00604610" w:rsidRPr="006871FF" w:rsidRDefault="00604610" w:rsidP="00604610">
            <w:pPr>
              <w:spacing w:after="0" w:line="240" w:lineRule="auto"/>
              <w:rPr>
                <w:rFonts w:ascii="Times New Roman" w:eastAsia="Times New Roman" w:hAnsi="Times New Roman" w:cs="Times New Roman"/>
                <w:noProof/>
                <w:sz w:val="20"/>
                <w:szCs w:val="20"/>
              </w:rPr>
            </w:pPr>
          </w:p>
        </w:tc>
        <w:tc>
          <w:tcPr>
            <w:tcW w:w="726" w:type="dxa"/>
            <w:tcBorders>
              <w:top w:val="nil"/>
              <w:left w:val="nil"/>
              <w:right w:val="nil"/>
            </w:tcBorders>
          </w:tcPr>
          <w:p w:rsidR="00604610" w:rsidRPr="00215EDB" w:rsidRDefault="00604610" w:rsidP="00604610">
            <w:pPr>
              <w:spacing w:after="0" w:line="240" w:lineRule="auto"/>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182</w:t>
            </w:r>
          </w:p>
        </w:tc>
        <w:tc>
          <w:tcPr>
            <w:tcW w:w="593" w:type="dxa"/>
            <w:tcBorders>
              <w:left w:val="nil"/>
            </w:tcBorders>
          </w:tcPr>
          <w:p w:rsidR="00604610" w:rsidRPr="006871FF" w:rsidRDefault="00604610" w:rsidP="00604610">
            <w:pPr>
              <w:spacing w:after="0" w:line="240" w:lineRule="auto"/>
              <w:rPr>
                <w:rFonts w:ascii="Times New Roman" w:eastAsia="Times New Roman" w:hAnsi="Times New Roman" w:cs="Times New Roman"/>
                <w:noProof/>
                <w:sz w:val="20"/>
                <w:szCs w:val="20"/>
              </w:rPr>
            </w:pPr>
          </w:p>
        </w:tc>
        <w:tc>
          <w:tcPr>
            <w:tcW w:w="583" w:type="dxa"/>
            <w:tcBorders>
              <w:right w:val="nil"/>
            </w:tcBorders>
          </w:tcPr>
          <w:p w:rsidR="00604610" w:rsidRPr="00215EDB" w:rsidRDefault="00604610" w:rsidP="00604610">
            <w:pPr>
              <w:spacing w:after="0" w:line="240" w:lineRule="auto"/>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182</w:t>
            </w:r>
          </w:p>
        </w:tc>
        <w:tc>
          <w:tcPr>
            <w:tcW w:w="797" w:type="dxa"/>
            <w:tcBorders>
              <w:left w:val="nil"/>
              <w:right w:val="nil"/>
            </w:tcBorders>
          </w:tcPr>
          <w:p w:rsidR="00604610" w:rsidRPr="006871FF" w:rsidRDefault="00604610" w:rsidP="00604610">
            <w:pPr>
              <w:spacing w:after="0" w:line="240" w:lineRule="auto"/>
              <w:rPr>
                <w:rFonts w:ascii="Times New Roman" w:eastAsia="Times New Roman" w:hAnsi="Times New Roman" w:cs="Times New Roman"/>
                <w:noProof/>
                <w:sz w:val="20"/>
                <w:szCs w:val="20"/>
              </w:rPr>
            </w:pPr>
          </w:p>
        </w:tc>
        <w:tc>
          <w:tcPr>
            <w:tcW w:w="381" w:type="dxa"/>
            <w:tcBorders>
              <w:left w:val="nil"/>
            </w:tcBorders>
          </w:tcPr>
          <w:p w:rsidR="00604610" w:rsidRPr="006871FF" w:rsidRDefault="00604610" w:rsidP="00604610">
            <w:pPr>
              <w:spacing w:after="0" w:line="240" w:lineRule="auto"/>
              <w:rPr>
                <w:rFonts w:ascii="Times New Roman" w:eastAsia="Times New Roman" w:hAnsi="Times New Roman" w:cs="Times New Roman"/>
                <w:noProof/>
                <w:sz w:val="20"/>
                <w:szCs w:val="20"/>
              </w:rPr>
            </w:pPr>
          </w:p>
        </w:tc>
        <w:tc>
          <w:tcPr>
            <w:tcW w:w="588" w:type="dxa"/>
            <w:tcBorders>
              <w:right w:val="nil"/>
            </w:tcBorders>
          </w:tcPr>
          <w:p w:rsidR="00604610" w:rsidRPr="006871FF" w:rsidRDefault="00604610" w:rsidP="00604610">
            <w:pPr>
              <w:spacing w:after="0" w:line="240" w:lineRule="auto"/>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179</w:t>
            </w:r>
          </w:p>
        </w:tc>
        <w:tc>
          <w:tcPr>
            <w:tcW w:w="624" w:type="dxa"/>
            <w:tcBorders>
              <w:left w:val="nil"/>
              <w:right w:val="nil"/>
            </w:tcBorders>
          </w:tcPr>
          <w:p w:rsidR="00604610" w:rsidRPr="006871FF" w:rsidRDefault="00604610" w:rsidP="00604610">
            <w:pPr>
              <w:spacing w:after="0" w:line="240" w:lineRule="auto"/>
              <w:rPr>
                <w:rFonts w:ascii="Times New Roman" w:eastAsia="Times New Roman" w:hAnsi="Times New Roman" w:cs="Times New Roman"/>
                <w:noProof/>
                <w:sz w:val="20"/>
                <w:szCs w:val="20"/>
              </w:rPr>
            </w:pPr>
          </w:p>
        </w:tc>
        <w:tc>
          <w:tcPr>
            <w:tcW w:w="593" w:type="dxa"/>
            <w:gridSpan w:val="2"/>
            <w:tcBorders>
              <w:left w:val="nil"/>
            </w:tcBorders>
          </w:tcPr>
          <w:p w:rsidR="00604610" w:rsidRPr="006871FF" w:rsidRDefault="00604610" w:rsidP="00604610">
            <w:pPr>
              <w:spacing w:after="0" w:line="240" w:lineRule="auto"/>
              <w:rPr>
                <w:rFonts w:ascii="Times New Roman" w:eastAsia="Times New Roman" w:hAnsi="Times New Roman" w:cs="Times New Roman"/>
                <w:noProof/>
                <w:sz w:val="20"/>
                <w:szCs w:val="20"/>
              </w:rPr>
            </w:pPr>
          </w:p>
        </w:tc>
        <w:tc>
          <w:tcPr>
            <w:tcW w:w="585" w:type="dxa"/>
            <w:tcBorders>
              <w:right w:val="nil"/>
            </w:tcBorders>
          </w:tcPr>
          <w:p w:rsidR="00604610" w:rsidRPr="006871FF" w:rsidRDefault="00604610" w:rsidP="00604610">
            <w:pPr>
              <w:spacing w:after="0" w:line="240" w:lineRule="auto"/>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179</w:t>
            </w:r>
          </w:p>
        </w:tc>
        <w:tc>
          <w:tcPr>
            <w:tcW w:w="665" w:type="dxa"/>
            <w:tcBorders>
              <w:left w:val="nil"/>
              <w:right w:val="nil"/>
            </w:tcBorders>
          </w:tcPr>
          <w:p w:rsidR="00604610" w:rsidRPr="006871FF" w:rsidRDefault="00604610" w:rsidP="00604610">
            <w:pPr>
              <w:spacing w:after="0" w:line="240" w:lineRule="auto"/>
              <w:rPr>
                <w:rFonts w:ascii="Times New Roman" w:eastAsia="Times New Roman" w:hAnsi="Times New Roman" w:cs="Times New Roman"/>
                <w:noProof/>
                <w:sz w:val="20"/>
                <w:szCs w:val="20"/>
              </w:rPr>
            </w:pPr>
          </w:p>
        </w:tc>
        <w:tc>
          <w:tcPr>
            <w:tcW w:w="514" w:type="dxa"/>
            <w:tcBorders>
              <w:left w:val="nil"/>
            </w:tcBorders>
          </w:tcPr>
          <w:p w:rsidR="00604610" w:rsidRPr="006871FF" w:rsidRDefault="00604610" w:rsidP="00604610">
            <w:pPr>
              <w:spacing w:after="0" w:line="240" w:lineRule="auto"/>
              <w:rPr>
                <w:rFonts w:ascii="Times New Roman" w:eastAsia="Times New Roman" w:hAnsi="Times New Roman" w:cs="Times New Roman"/>
                <w:noProof/>
                <w:sz w:val="20"/>
                <w:szCs w:val="20"/>
              </w:rPr>
            </w:pPr>
          </w:p>
        </w:tc>
        <w:tc>
          <w:tcPr>
            <w:tcW w:w="590" w:type="dxa"/>
            <w:tcBorders>
              <w:right w:val="nil"/>
            </w:tcBorders>
          </w:tcPr>
          <w:p w:rsidR="00604610" w:rsidRPr="006871FF" w:rsidRDefault="00604610" w:rsidP="00604610">
            <w:pPr>
              <w:spacing w:after="0" w:line="240" w:lineRule="auto"/>
              <w:rPr>
                <w:rFonts w:ascii="Times New Roman" w:eastAsia="Times New Roman" w:hAnsi="Times New Roman" w:cs="Times New Roman"/>
                <w:noProof/>
                <w:sz w:val="20"/>
                <w:szCs w:val="20"/>
              </w:rPr>
            </w:pPr>
          </w:p>
        </w:tc>
        <w:tc>
          <w:tcPr>
            <w:tcW w:w="589" w:type="dxa"/>
            <w:tcBorders>
              <w:left w:val="nil"/>
              <w:right w:val="nil"/>
            </w:tcBorders>
          </w:tcPr>
          <w:p w:rsidR="00604610" w:rsidRDefault="00604610" w:rsidP="00604610">
            <w:pPr>
              <w:spacing w:after="0" w:line="240" w:lineRule="auto"/>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6</w:t>
            </w:r>
          </w:p>
        </w:tc>
        <w:tc>
          <w:tcPr>
            <w:tcW w:w="656" w:type="dxa"/>
            <w:tcBorders>
              <w:left w:val="nil"/>
            </w:tcBorders>
          </w:tcPr>
          <w:p w:rsidR="00604610" w:rsidRPr="006871FF" w:rsidRDefault="00604610" w:rsidP="00604610">
            <w:pPr>
              <w:spacing w:after="0" w:line="240" w:lineRule="auto"/>
              <w:rPr>
                <w:rFonts w:ascii="Times New Roman" w:eastAsia="Times New Roman" w:hAnsi="Times New Roman" w:cs="Times New Roman"/>
                <w:noProof/>
                <w:sz w:val="20"/>
                <w:szCs w:val="20"/>
              </w:rPr>
            </w:pPr>
          </w:p>
        </w:tc>
        <w:tc>
          <w:tcPr>
            <w:tcW w:w="528" w:type="dxa"/>
            <w:gridSpan w:val="2"/>
            <w:tcBorders>
              <w:right w:val="nil"/>
            </w:tcBorders>
          </w:tcPr>
          <w:p w:rsidR="00604610" w:rsidRPr="00604610" w:rsidRDefault="00604610" w:rsidP="00604610">
            <w:pPr>
              <w:spacing w:after="0" w:line="240" w:lineRule="auto"/>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5</w:t>
            </w:r>
          </w:p>
        </w:tc>
        <w:tc>
          <w:tcPr>
            <w:tcW w:w="584" w:type="dxa"/>
            <w:tcBorders>
              <w:left w:val="nil"/>
              <w:right w:val="nil"/>
            </w:tcBorders>
          </w:tcPr>
          <w:p w:rsidR="00604610" w:rsidRPr="006871FF" w:rsidRDefault="00604610" w:rsidP="00604610">
            <w:pPr>
              <w:spacing w:after="0" w:line="240" w:lineRule="auto"/>
              <w:rPr>
                <w:rFonts w:ascii="Times New Roman" w:eastAsia="Times New Roman" w:hAnsi="Times New Roman" w:cs="Times New Roman"/>
                <w:noProof/>
                <w:sz w:val="20"/>
                <w:szCs w:val="20"/>
              </w:rPr>
            </w:pPr>
          </w:p>
        </w:tc>
        <w:tc>
          <w:tcPr>
            <w:tcW w:w="596" w:type="dxa"/>
            <w:tcBorders>
              <w:left w:val="nil"/>
            </w:tcBorders>
          </w:tcPr>
          <w:p w:rsidR="00604610" w:rsidRPr="006871FF" w:rsidRDefault="00604610" w:rsidP="00604610">
            <w:pPr>
              <w:spacing w:after="0" w:line="240" w:lineRule="auto"/>
              <w:rPr>
                <w:rFonts w:ascii="Times New Roman" w:eastAsia="Times New Roman" w:hAnsi="Times New Roman" w:cs="Times New Roman"/>
                <w:noProof/>
                <w:sz w:val="20"/>
                <w:szCs w:val="20"/>
              </w:rPr>
            </w:pPr>
          </w:p>
        </w:tc>
        <w:tc>
          <w:tcPr>
            <w:tcW w:w="585" w:type="dxa"/>
            <w:gridSpan w:val="2"/>
            <w:tcBorders>
              <w:right w:val="nil"/>
            </w:tcBorders>
          </w:tcPr>
          <w:p w:rsidR="00604610" w:rsidRPr="00604610" w:rsidRDefault="00604610" w:rsidP="00604610">
            <w:pPr>
              <w:spacing w:after="0" w:line="240" w:lineRule="auto"/>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5</w:t>
            </w:r>
          </w:p>
        </w:tc>
        <w:tc>
          <w:tcPr>
            <w:tcW w:w="446" w:type="dxa"/>
            <w:tcBorders>
              <w:left w:val="nil"/>
              <w:right w:val="nil"/>
            </w:tcBorders>
          </w:tcPr>
          <w:p w:rsidR="00604610" w:rsidRPr="006871FF" w:rsidRDefault="00604610" w:rsidP="00604610">
            <w:pPr>
              <w:spacing w:after="0" w:line="240" w:lineRule="auto"/>
              <w:rPr>
                <w:rFonts w:ascii="Times New Roman" w:eastAsia="Times New Roman" w:hAnsi="Times New Roman" w:cs="Times New Roman"/>
                <w:noProof/>
                <w:sz w:val="20"/>
                <w:szCs w:val="20"/>
              </w:rPr>
            </w:pPr>
          </w:p>
        </w:tc>
        <w:tc>
          <w:tcPr>
            <w:tcW w:w="596" w:type="dxa"/>
            <w:tcBorders>
              <w:left w:val="nil"/>
            </w:tcBorders>
          </w:tcPr>
          <w:p w:rsidR="00604610" w:rsidRPr="006871FF" w:rsidRDefault="00604610" w:rsidP="00604610">
            <w:pPr>
              <w:spacing w:after="0" w:line="240" w:lineRule="auto"/>
              <w:rPr>
                <w:rFonts w:ascii="Times New Roman" w:eastAsia="Times New Roman" w:hAnsi="Times New Roman" w:cs="Times New Roman"/>
                <w:noProof/>
                <w:sz w:val="20"/>
                <w:szCs w:val="20"/>
              </w:rPr>
            </w:pPr>
          </w:p>
        </w:tc>
        <w:tc>
          <w:tcPr>
            <w:tcW w:w="585" w:type="dxa"/>
            <w:tcBorders>
              <w:right w:val="nil"/>
            </w:tcBorders>
          </w:tcPr>
          <w:p w:rsidR="00604610" w:rsidRDefault="00604610" w:rsidP="00604610">
            <w:pPr>
              <w:spacing w:after="0" w:line="240" w:lineRule="auto"/>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4</w:t>
            </w:r>
          </w:p>
        </w:tc>
        <w:tc>
          <w:tcPr>
            <w:tcW w:w="583" w:type="dxa"/>
            <w:tcBorders>
              <w:left w:val="nil"/>
              <w:right w:val="nil"/>
            </w:tcBorders>
          </w:tcPr>
          <w:p w:rsidR="00604610" w:rsidRPr="006871FF" w:rsidRDefault="00604610" w:rsidP="00604610">
            <w:pPr>
              <w:spacing w:after="0" w:line="240" w:lineRule="auto"/>
              <w:rPr>
                <w:rFonts w:ascii="Times New Roman" w:eastAsia="Times New Roman" w:hAnsi="Times New Roman" w:cs="Times New Roman"/>
                <w:noProof/>
                <w:sz w:val="20"/>
                <w:szCs w:val="20"/>
              </w:rPr>
            </w:pPr>
          </w:p>
        </w:tc>
        <w:tc>
          <w:tcPr>
            <w:tcW w:w="593" w:type="dxa"/>
            <w:tcBorders>
              <w:left w:val="nil"/>
            </w:tcBorders>
          </w:tcPr>
          <w:p w:rsidR="00604610" w:rsidRPr="006871FF" w:rsidRDefault="00604610" w:rsidP="00604610">
            <w:pPr>
              <w:spacing w:after="0" w:line="240" w:lineRule="auto"/>
              <w:rPr>
                <w:rFonts w:ascii="Times New Roman" w:eastAsia="Times New Roman" w:hAnsi="Times New Roman" w:cs="Times New Roman"/>
                <w:noProof/>
                <w:sz w:val="20"/>
                <w:szCs w:val="20"/>
              </w:rPr>
            </w:pPr>
          </w:p>
        </w:tc>
      </w:tr>
      <w:tr w:rsidR="00215EDB" w:rsidRPr="006871FF" w:rsidTr="006871FF">
        <w:trPr>
          <w:trHeight w:val="257"/>
        </w:trPr>
        <w:tc>
          <w:tcPr>
            <w:tcW w:w="1741" w:type="dxa"/>
            <w:shd w:val="clear" w:color="auto" w:fill="F2F2F2"/>
          </w:tcPr>
          <w:p w:rsidR="00215EDB" w:rsidRPr="006871FF" w:rsidRDefault="00215EDB" w:rsidP="00215EDB">
            <w:pPr>
              <w:spacing w:after="0" w:line="240" w:lineRule="auto"/>
              <w:rPr>
                <w:rFonts w:ascii="Times New Roman" w:eastAsia="Times New Roman" w:hAnsi="Times New Roman" w:cs="Times New Roman"/>
                <w:b/>
                <w:noProof/>
                <w:szCs w:val="20"/>
              </w:rPr>
            </w:pPr>
            <w:r w:rsidRPr="006871FF">
              <w:rPr>
                <w:rFonts w:ascii="Times New Roman" w:eastAsia="Times New Roman" w:hAnsi="Times New Roman" w:cs="Times New Roman"/>
                <w:b/>
                <w:noProof/>
                <w:szCs w:val="20"/>
              </w:rPr>
              <w:t>СВЕГА МШ</w:t>
            </w:r>
          </w:p>
        </w:tc>
        <w:tc>
          <w:tcPr>
            <w:tcW w:w="424" w:type="dxa"/>
            <w:tcBorders>
              <w:right w:val="nil"/>
            </w:tcBorders>
            <w:shd w:val="clear" w:color="auto" w:fill="F2F2F2"/>
          </w:tcPr>
          <w:p w:rsidR="00215EDB" w:rsidRPr="006871FF" w:rsidRDefault="00215EDB" w:rsidP="00215EDB">
            <w:pPr>
              <w:spacing w:after="0" w:line="240" w:lineRule="auto"/>
              <w:rPr>
                <w:rFonts w:ascii="Times New Roman" w:eastAsia="Times New Roman" w:hAnsi="Times New Roman" w:cs="Times New Roman"/>
                <w:b/>
                <w:noProof/>
                <w:sz w:val="20"/>
                <w:szCs w:val="20"/>
              </w:rPr>
            </w:pPr>
          </w:p>
        </w:tc>
        <w:tc>
          <w:tcPr>
            <w:tcW w:w="726" w:type="dxa"/>
            <w:tcBorders>
              <w:top w:val="nil"/>
              <w:left w:val="nil"/>
              <w:right w:val="nil"/>
            </w:tcBorders>
            <w:shd w:val="clear" w:color="auto" w:fill="F2F2F2"/>
          </w:tcPr>
          <w:p w:rsidR="00215EDB" w:rsidRPr="00604610" w:rsidRDefault="00604610" w:rsidP="00215EDB">
            <w:pPr>
              <w:spacing w:after="0" w:line="240" w:lineRule="auto"/>
              <w:rPr>
                <w:rFonts w:ascii="Times New Roman" w:eastAsia="Times New Roman" w:hAnsi="Times New Roman" w:cs="Times New Roman"/>
                <w:b/>
                <w:noProof/>
                <w:sz w:val="20"/>
                <w:szCs w:val="20"/>
                <w:lang w:val="sr-Cyrl-RS"/>
              </w:rPr>
            </w:pPr>
            <w:r>
              <w:rPr>
                <w:rFonts w:ascii="Times New Roman" w:eastAsia="Times New Roman" w:hAnsi="Times New Roman" w:cs="Times New Roman"/>
                <w:b/>
                <w:noProof/>
                <w:sz w:val="20"/>
                <w:szCs w:val="20"/>
                <w:lang w:val="sr-Cyrl-RS"/>
              </w:rPr>
              <w:t>910</w:t>
            </w:r>
          </w:p>
        </w:tc>
        <w:tc>
          <w:tcPr>
            <w:tcW w:w="593" w:type="dxa"/>
            <w:tcBorders>
              <w:left w:val="nil"/>
            </w:tcBorders>
            <w:shd w:val="clear" w:color="auto" w:fill="F2F2F2"/>
          </w:tcPr>
          <w:p w:rsidR="00215EDB" w:rsidRPr="006871FF" w:rsidRDefault="00215EDB" w:rsidP="00215EDB">
            <w:pPr>
              <w:spacing w:after="0" w:line="240" w:lineRule="auto"/>
              <w:rPr>
                <w:rFonts w:ascii="Times New Roman" w:eastAsia="Times New Roman" w:hAnsi="Times New Roman" w:cs="Times New Roman"/>
                <w:b/>
                <w:noProof/>
                <w:sz w:val="20"/>
                <w:szCs w:val="20"/>
              </w:rPr>
            </w:pPr>
          </w:p>
        </w:tc>
        <w:tc>
          <w:tcPr>
            <w:tcW w:w="583" w:type="dxa"/>
            <w:tcBorders>
              <w:right w:val="nil"/>
            </w:tcBorders>
            <w:shd w:val="clear" w:color="auto" w:fill="F2F2F2"/>
          </w:tcPr>
          <w:p w:rsidR="00215EDB" w:rsidRPr="00604610" w:rsidRDefault="00604610" w:rsidP="00215EDB">
            <w:pPr>
              <w:spacing w:after="0" w:line="240" w:lineRule="auto"/>
              <w:rPr>
                <w:rFonts w:ascii="Times New Roman" w:eastAsia="Times New Roman" w:hAnsi="Times New Roman" w:cs="Times New Roman"/>
                <w:b/>
                <w:noProof/>
                <w:sz w:val="20"/>
                <w:szCs w:val="20"/>
                <w:lang w:val="sr-Cyrl-RS"/>
              </w:rPr>
            </w:pPr>
            <w:r>
              <w:rPr>
                <w:rFonts w:ascii="Times New Roman" w:eastAsia="Times New Roman" w:hAnsi="Times New Roman" w:cs="Times New Roman"/>
                <w:b/>
                <w:noProof/>
                <w:sz w:val="20"/>
                <w:szCs w:val="20"/>
                <w:lang w:val="sr-Cyrl-RS"/>
              </w:rPr>
              <w:t>910</w:t>
            </w:r>
          </w:p>
        </w:tc>
        <w:tc>
          <w:tcPr>
            <w:tcW w:w="797" w:type="dxa"/>
            <w:tcBorders>
              <w:left w:val="nil"/>
              <w:right w:val="nil"/>
            </w:tcBorders>
            <w:shd w:val="clear" w:color="auto" w:fill="F2F2F2"/>
          </w:tcPr>
          <w:p w:rsidR="00215EDB" w:rsidRPr="006871FF" w:rsidRDefault="00215EDB" w:rsidP="00215EDB">
            <w:pPr>
              <w:spacing w:after="0" w:line="240" w:lineRule="auto"/>
              <w:rPr>
                <w:rFonts w:ascii="Times New Roman" w:eastAsia="Times New Roman" w:hAnsi="Times New Roman" w:cs="Times New Roman"/>
                <w:b/>
                <w:noProof/>
                <w:sz w:val="20"/>
                <w:szCs w:val="20"/>
              </w:rPr>
            </w:pPr>
          </w:p>
        </w:tc>
        <w:tc>
          <w:tcPr>
            <w:tcW w:w="381" w:type="dxa"/>
            <w:tcBorders>
              <w:left w:val="nil"/>
            </w:tcBorders>
            <w:shd w:val="clear" w:color="auto" w:fill="F2F2F2"/>
          </w:tcPr>
          <w:p w:rsidR="00215EDB" w:rsidRPr="006871FF" w:rsidRDefault="00215EDB" w:rsidP="00215EDB">
            <w:pPr>
              <w:spacing w:after="0" w:line="240" w:lineRule="auto"/>
              <w:rPr>
                <w:rFonts w:ascii="Times New Roman" w:eastAsia="Times New Roman" w:hAnsi="Times New Roman" w:cs="Times New Roman"/>
                <w:b/>
                <w:noProof/>
                <w:sz w:val="20"/>
                <w:szCs w:val="20"/>
              </w:rPr>
            </w:pPr>
          </w:p>
        </w:tc>
        <w:tc>
          <w:tcPr>
            <w:tcW w:w="588" w:type="dxa"/>
            <w:tcBorders>
              <w:right w:val="nil"/>
            </w:tcBorders>
            <w:shd w:val="clear" w:color="auto" w:fill="F2F2F2"/>
          </w:tcPr>
          <w:p w:rsidR="00215EDB" w:rsidRPr="00604610" w:rsidRDefault="00604610" w:rsidP="00215EDB">
            <w:pPr>
              <w:spacing w:after="0" w:line="240" w:lineRule="auto"/>
              <w:rPr>
                <w:rFonts w:ascii="Times New Roman" w:eastAsia="Times New Roman" w:hAnsi="Times New Roman" w:cs="Times New Roman"/>
                <w:b/>
                <w:noProof/>
                <w:sz w:val="20"/>
                <w:szCs w:val="20"/>
                <w:lang w:val="sr-Cyrl-RS"/>
              </w:rPr>
            </w:pPr>
            <w:r>
              <w:rPr>
                <w:rFonts w:ascii="Times New Roman" w:eastAsia="Times New Roman" w:hAnsi="Times New Roman" w:cs="Times New Roman"/>
                <w:b/>
                <w:noProof/>
                <w:sz w:val="20"/>
                <w:szCs w:val="20"/>
                <w:lang w:val="sr-Cyrl-RS"/>
              </w:rPr>
              <w:t>895</w:t>
            </w:r>
          </w:p>
        </w:tc>
        <w:tc>
          <w:tcPr>
            <w:tcW w:w="624" w:type="dxa"/>
            <w:tcBorders>
              <w:left w:val="nil"/>
              <w:right w:val="nil"/>
            </w:tcBorders>
            <w:shd w:val="clear" w:color="auto" w:fill="F2F2F2"/>
          </w:tcPr>
          <w:p w:rsidR="00215EDB" w:rsidRPr="006871FF" w:rsidRDefault="00215EDB" w:rsidP="00215EDB">
            <w:pPr>
              <w:spacing w:after="0" w:line="240" w:lineRule="auto"/>
              <w:rPr>
                <w:rFonts w:ascii="Times New Roman" w:eastAsia="Times New Roman" w:hAnsi="Times New Roman" w:cs="Times New Roman"/>
                <w:b/>
                <w:noProof/>
                <w:sz w:val="20"/>
                <w:szCs w:val="20"/>
              </w:rPr>
            </w:pPr>
          </w:p>
        </w:tc>
        <w:tc>
          <w:tcPr>
            <w:tcW w:w="593" w:type="dxa"/>
            <w:gridSpan w:val="2"/>
            <w:tcBorders>
              <w:left w:val="nil"/>
            </w:tcBorders>
            <w:shd w:val="clear" w:color="auto" w:fill="F2F2F2"/>
          </w:tcPr>
          <w:p w:rsidR="00215EDB" w:rsidRPr="006871FF" w:rsidRDefault="00215EDB" w:rsidP="00215EDB">
            <w:pPr>
              <w:spacing w:after="0" w:line="240" w:lineRule="auto"/>
              <w:rPr>
                <w:rFonts w:ascii="Times New Roman" w:eastAsia="Times New Roman" w:hAnsi="Times New Roman" w:cs="Times New Roman"/>
                <w:b/>
                <w:noProof/>
                <w:sz w:val="20"/>
                <w:szCs w:val="20"/>
              </w:rPr>
            </w:pPr>
          </w:p>
        </w:tc>
        <w:tc>
          <w:tcPr>
            <w:tcW w:w="585" w:type="dxa"/>
            <w:tcBorders>
              <w:right w:val="nil"/>
            </w:tcBorders>
            <w:shd w:val="clear" w:color="auto" w:fill="F2F2F2"/>
          </w:tcPr>
          <w:p w:rsidR="00215EDB" w:rsidRPr="00604610" w:rsidRDefault="00604610" w:rsidP="00215EDB">
            <w:pPr>
              <w:spacing w:after="0" w:line="240" w:lineRule="auto"/>
              <w:rPr>
                <w:rFonts w:ascii="Times New Roman" w:eastAsia="Times New Roman" w:hAnsi="Times New Roman" w:cs="Times New Roman"/>
                <w:b/>
                <w:noProof/>
                <w:sz w:val="20"/>
                <w:szCs w:val="20"/>
                <w:lang w:val="sr-Cyrl-RS"/>
              </w:rPr>
            </w:pPr>
            <w:r>
              <w:rPr>
                <w:rFonts w:ascii="Times New Roman" w:eastAsia="Times New Roman" w:hAnsi="Times New Roman" w:cs="Times New Roman"/>
                <w:b/>
                <w:noProof/>
                <w:sz w:val="20"/>
                <w:szCs w:val="20"/>
                <w:lang w:val="sr-Cyrl-RS"/>
              </w:rPr>
              <w:t>895</w:t>
            </w:r>
          </w:p>
        </w:tc>
        <w:tc>
          <w:tcPr>
            <w:tcW w:w="665" w:type="dxa"/>
            <w:tcBorders>
              <w:left w:val="nil"/>
              <w:right w:val="nil"/>
            </w:tcBorders>
            <w:shd w:val="clear" w:color="auto" w:fill="F2F2F2"/>
          </w:tcPr>
          <w:p w:rsidR="00215EDB" w:rsidRPr="006871FF" w:rsidRDefault="00215EDB" w:rsidP="00215EDB">
            <w:pPr>
              <w:spacing w:after="0" w:line="240" w:lineRule="auto"/>
              <w:rPr>
                <w:rFonts w:ascii="Times New Roman" w:eastAsia="Times New Roman" w:hAnsi="Times New Roman" w:cs="Times New Roman"/>
                <w:b/>
                <w:noProof/>
                <w:sz w:val="20"/>
                <w:szCs w:val="20"/>
              </w:rPr>
            </w:pPr>
          </w:p>
        </w:tc>
        <w:tc>
          <w:tcPr>
            <w:tcW w:w="514" w:type="dxa"/>
            <w:tcBorders>
              <w:left w:val="nil"/>
            </w:tcBorders>
            <w:shd w:val="clear" w:color="auto" w:fill="F2F2F2"/>
          </w:tcPr>
          <w:p w:rsidR="00215EDB" w:rsidRPr="006871FF" w:rsidRDefault="00215EDB" w:rsidP="00215EDB">
            <w:pPr>
              <w:spacing w:after="0" w:line="240" w:lineRule="auto"/>
              <w:rPr>
                <w:rFonts w:ascii="Times New Roman" w:eastAsia="Times New Roman" w:hAnsi="Times New Roman" w:cs="Times New Roman"/>
                <w:b/>
                <w:noProof/>
                <w:sz w:val="20"/>
                <w:szCs w:val="20"/>
              </w:rPr>
            </w:pPr>
          </w:p>
        </w:tc>
        <w:tc>
          <w:tcPr>
            <w:tcW w:w="590" w:type="dxa"/>
            <w:tcBorders>
              <w:right w:val="nil"/>
            </w:tcBorders>
            <w:shd w:val="clear" w:color="auto" w:fill="F2F2F2"/>
          </w:tcPr>
          <w:p w:rsidR="00215EDB" w:rsidRPr="006871FF" w:rsidRDefault="00215EDB" w:rsidP="00215EDB">
            <w:pPr>
              <w:spacing w:after="0" w:line="240" w:lineRule="auto"/>
              <w:rPr>
                <w:rFonts w:ascii="Times New Roman" w:eastAsia="Times New Roman" w:hAnsi="Times New Roman" w:cs="Times New Roman"/>
                <w:b/>
                <w:noProof/>
                <w:sz w:val="20"/>
                <w:szCs w:val="20"/>
              </w:rPr>
            </w:pPr>
          </w:p>
        </w:tc>
        <w:tc>
          <w:tcPr>
            <w:tcW w:w="589" w:type="dxa"/>
            <w:tcBorders>
              <w:left w:val="nil"/>
              <w:right w:val="nil"/>
            </w:tcBorders>
            <w:shd w:val="clear" w:color="auto" w:fill="F2F2F2"/>
          </w:tcPr>
          <w:p w:rsidR="00215EDB" w:rsidRPr="000F57CA" w:rsidRDefault="00604610" w:rsidP="00215EDB">
            <w:pPr>
              <w:spacing w:after="0" w:line="240" w:lineRule="auto"/>
              <w:rPr>
                <w:rFonts w:ascii="Times New Roman" w:eastAsia="Times New Roman" w:hAnsi="Times New Roman" w:cs="Times New Roman"/>
                <w:b/>
                <w:noProof/>
                <w:sz w:val="20"/>
                <w:szCs w:val="20"/>
              </w:rPr>
            </w:pPr>
            <w:r>
              <w:rPr>
                <w:rFonts w:ascii="Times New Roman" w:eastAsia="Times New Roman" w:hAnsi="Times New Roman" w:cs="Times New Roman"/>
                <w:b/>
                <w:noProof/>
                <w:sz w:val="20"/>
                <w:szCs w:val="20"/>
                <w:lang w:val="sr-Cyrl-RS"/>
              </w:rPr>
              <w:t>40</w:t>
            </w:r>
          </w:p>
        </w:tc>
        <w:tc>
          <w:tcPr>
            <w:tcW w:w="656" w:type="dxa"/>
            <w:tcBorders>
              <w:left w:val="nil"/>
            </w:tcBorders>
            <w:shd w:val="clear" w:color="auto" w:fill="F2F2F2"/>
          </w:tcPr>
          <w:p w:rsidR="00215EDB" w:rsidRPr="006871FF" w:rsidRDefault="00215EDB" w:rsidP="00215EDB">
            <w:pPr>
              <w:spacing w:after="0" w:line="240" w:lineRule="auto"/>
              <w:rPr>
                <w:rFonts w:ascii="Times New Roman" w:eastAsia="Times New Roman" w:hAnsi="Times New Roman" w:cs="Times New Roman"/>
                <w:b/>
                <w:noProof/>
                <w:sz w:val="20"/>
                <w:szCs w:val="20"/>
              </w:rPr>
            </w:pPr>
          </w:p>
        </w:tc>
        <w:tc>
          <w:tcPr>
            <w:tcW w:w="528" w:type="dxa"/>
            <w:gridSpan w:val="2"/>
            <w:tcBorders>
              <w:right w:val="nil"/>
            </w:tcBorders>
            <w:shd w:val="clear" w:color="auto" w:fill="F2F2F2"/>
          </w:tcPr>
          <w:p w:rsidR="00215EDB" w:rsidRPr="000F57CA" w:rsidRDefault="00604610" w:rsidP="00215EDB">
            <w:pPr>
              <w:spacing w:after="0" w:line="240" w:lineRule="auto"/>
              <w:rPr>
                <w:rFonts w:ascii="Times New Roman" w:eastAsia="Times New Roman" w:hAnsi="Times New Roman" w:cs="Times New Roman"/>
                <w:b/>
                <w:noProof/>
                <w:sz w:val="20"/>
                <w:szCs w:val="20"/>
              </w:rPr>
            </w:pPr>
            <w:r>
              <w:rPr>
                <w:rFonts w:ascii="Times New Roman" w:eastAsia="Times New Roman" w:hAnsi="Times New Roman" w:cs="Times New Roman"/>
                <w:b/>
                <w:noProof/>
                <w:sz w:val="20"/>
                <w:szCs w:val="20"/>
              </w:rPr>
              <w:t>25</w:t>
            </w:r>
          </w:p>
        </w:tc>
        <w:tc>
          <w:tcPr>
            <w:tcW w:w="584" w:type="dxa"/>
            <w:tcBorders>
              <w:left w:val="nil"/>
              <w:right w:val="nil"/>
            </w:tcBorders>
            <w:shd w:val="clear" w:color="auto" w:fill="F2F2F2"/>
          </w:tcPr>
          <w:p w:rsidR="00215EDB" w:rsidRPr="006871FF" w:rsidRDefault="00215EDB" w:rsidP="00215EDB">
            <w:pPr>
              <w:spacing w:after="0" w:line="240" w:lineRule="auto"/>
              <w:rPr>
                <w:rFonts w:ascii="Times New Roman" w:eastAsia="Times New Roman" w:hAnsi="Times New Roman" w:cs="Times New Roman"/>
                <w:b/>
                <w:noProof/>
                <w:sz w:val="20"/>
                <w:szCs w:val="20"/>
              </w:rPr>
            </w:pPr>
          </w:p>
        </w:tc>
        <w:tc>
          <w:tcPr>
            <w:tcW w:w="596" w:type="dxa"/>
            <w:tcBorders>
              <w:left w:val="nil"/>
            </w:tcBorders>
            <w:shd w:val="clear" w:color="auto" w:fill="F2F2F2"/>
          </w:tcPr>
          <w:p w:rsidR="00215EDB" w:rsidRPr="006871FF" w:rsidRDefault="00215EDB" w:rsidP="00215EDB">
            <w:pPr>
              <w:spacing w:after="0" w:line="240" w:lineRule="auto"/>
              <w:rPr>
                <w:rFonts w:ascii="Times New Roman" w:eastAsia="Times New Roman" w:hAnsi="Times New Roman" w:cs="Times New Roman"/>
                <w:b/>
                <w:noProof/>
                <w:sz w:val="20"/>
                <w:szCs w:val="20"/>
              </w:rPr>
            </w:pPr>
          </w:p>
        </w:tc>
        <w:tc>
          <w:tcPr>
            <w:tcW w:w="585" w:type="dxa"/>
            <w:gridSpan w:val="2"/>
            <w:tcBorders>
              <w:right w:val="nil"/>
            </w:tcBorders>
            <w:shd w:val="clear" w:color="auto" w:fill="F2F2F2"/>
          </w:tcPr>
          <w:p w:rsidR="00215EDB" w:rsidRPr="000F57CA" w:rsidRDefault="00604610" w:rsidP="00215EDB">
            <w:pPr>
              <w:spacing w:after="0" w:line="240" w:lineRule="auto"/>
              <w:rPr>
                <w:rFonts w:ascii="Times New Roman" w:eastAsia="Times New Roman" w:hAnsi="Times New Roman" w:cs="Times New Roman"/>
                <w:b/>
                <w:noProof/>
                <w:sz w:val="20"/>
                <w:szCs w:val="20"/>
              </w:rPr>
            </w:pPr>
            <w:r>
              <w:rPr>
                <w:rFonts w:ascii="Times New Roman" w:eastAsia="Times New Roman" w:hAnsi="Times New Roman" w:cs="Times New Roman"/>
                <w:b/>
                <w:noProof/>
                <w:sz w:val="20"/>
                <w:szCs w:val="20"/>
              </w:rPr>
              <w:t>25</w:t>
            </w:r>
          </w:p>
        </w:tc>
        <w:tc>
          <w:tcPr>
            <w:tcW w:w="446" w:type="dxa"/>
            <w:tcBorders>
              <w:left w:val="nil"/>
              <w:right w:val="nil"/>
            </w:tcBorders>
            <w:shd w:val="clear" w:color="auto" w:fill="F2F2F2"/>
          </w:tcPr>
          <w:p w:rsidR="00215EDB" w:rsidRPr="006871FF" w:rsidRDefault="00215EDB" w:rsidP="00215EDB">
            <w:pPr>
              <w:spacing w:after="0" w:line="240" w:lineRule="auto"/>
              <w:rPr>
                <w:rFonts w:ascii="Times New Roman" w:eastAsia="Times New Roman" w:hAnsi="Times New Roman" w:cs="Times New Roman"/>
                <w:b/>
                <w:noProof/>
                <w:sz w:val="20"/>
                <w:szCs w:val="20"/>
              </w:rPr>
            </w:pPr>
          </w:p>
        </w:tc>
        <w:tc>
          <w:tcPr>
            <w:tcW w:w="596" w:type="dxa"/>
            <w:tcBorders>
              <w:left w:val="nil"/>
            </w:tcBorders>
            <w:shd w:val="clear" w:color="auto" w:fill="F2F2F2"/>
          </w:tcPr>
          <w:p w:rsidR="00215EDB" w:rsidRPr="006871FF" w:rsidRDefault="00215EDB" w:rsidP="00215EDB">
            <w:pPr>
              <w:spacing w:after="0" w:line="240" w:lineRule="auto"/>
              <w:rPr>
                <w:rFonts w:ascii="Times New Roman" w:eastAsia="Times New Roman" w:hAnsi="Times New Roman" w:cs="Times New Roman"/>
                <w:b/>
                <w:noProof/>
                <w:sz w:val="20"/>
                <w:szCs w:val="20"/>
              </w:rPr>
            </w:pPr>
          </w:p>
        </w:tc>
        <w:tc>
          <w:tcPr>
            <w:tcW w:w="585" w:type="dxa"/>
            <w:tcBorders>
              <w:right w:val="nil"/>
            </w:tcBorders>
            <w:shd w:val="clear" w:color="auto" w:fill="F2F2F2"/>
          </w:tcPr>
          <w:p w:rsidR="00215EDB" w:rsidRPr="00DA5FBD" w:rsidRDefault="00604610" w:rsidP="00215EDB">
            <w:pPr>
              <w:spacing w:after="0" w:line="240" w:lineRule="auto"/>
              <w:rPr>
                <w:rFonts w:ascii="Times New Roman" w:eastAsia="Times New Roman" w:hAnsi="Times New Roman" w:cs="Times New Roman"/>
                <w:b/>
                <w:noProof/>
                <w:sz w:val="20"/>
                <w:szCs w:val="20"/>
                <w:lang w:val="sr-Cyrl-RS"/>
              </w:rPr>
            </w:pPr>
            <w:r>
              <w:rPr>
                <w:rFonts w:ascii="Times New Roman" w:eastAsia="Times New Roman" w:hAnsi="Times New Roman" w:cs="Times New Roman"/>
                <w:b/>
                <w:noProof/>
                <w:sz w:val="20"/>
                <w:szCs w:val="20"/>
                <w:lang w:val="sr-Cyrl-RS"/>
              </w:rPr>
              <w:t>200</w:t>
            </w:r>
          </w:p>
        </w:tc>
        <w:tc>
          <w:tcPr>
            <w:tcW w:w="583" w:type="dxa"/>
            <w:tcBorders>
              <w:left w:val="nil"/>
              <w:right w:val="nil"/>
            </w:tcBorders>
            <w:shd w:val="clear" w:color="auto" w:fill="F2F2F2"/>
          </w:tcPr>
          <w:p w:rsidR="00215EDB" w:rsidRPr="006871FF" w:rsidRDefault="00215EDB" w:rsidP="00215EDB">
            <w:pPr>
              <w:spacing w:after="0" w:line="240" w:lineRule="auto"/>
              <w:rPr>
                <w:rFonts w:ascii="Times New Roman" w:eastAsia="Times New Roman" w:hAnsi="Times New Roman" w:cs="Times New Roman"/>
                <w:b/>
                <w:noProof/>
                <w:sz w:val="20"/>
                <w:szCs w:val="20"/>
              </w:rPr>
            </w:pPr>
          </w:p>
        </w:tc>
        <w:tc>
          <w:tcPr>
            <w:tcW w:w="593" w:type="dxa"/>
            <w:tcBorders>
              <w:left w:val="nil"/>
            </w:tcBorders>
          </w:tcPr>
          <w:p w:rsidR="00215EDB" w:rsidRPr="006871FF" w:rsidRDefault="00215EDB" w:rsidP="00215EDB">
            <w:pPr>
              <w:spacing w:after="0" w:line="240" w:lineRule="auto"/>
              <w:rPr>
                <w:rFonts w:ascii="Times New Roman" w:eastAsia="Times New Roman" w:hAnsi="Times New Roman" w:cs="Times New Roman"/>
                <w:noProof/>
                <w:sz w:val="20"/>
                <w:szCs w:val="20"/>
              </w:rPr>
            </w:pPr>
          </w:p>
        </w:tc>
      </w:tr>
      <w:tr w:rsidR="00604610" w:rsidRPr="006871FF" w:rsidTr="006871FF">
        <w:trPr>
          <w:trHeight w:val="335"/>
        </w:trPr>
        <w:tc>
          <w:tcPr>
            <w:tcW w:w="1741" w:type="dxa"/>
          </w:tcPr>
          <w:p w:rsidR="00604610" w:rsidRPr="006871FF" w:rsidRDefault="00604610" w:rsidP="00604610">
            <w:pPr>
              <w:spacing w:after="0" w:line="240" w:lineRule="auto"/>
              <w:rPr>
                <w:rFonts w:ascii="Times New Roman" w:eastAsia="Times New Roman" w:hAnsi="Times New Roman" w:cs="Times New Roman"/>
                <w:noProof/>
                <w:szCs w:val="20"/>
              </w:rPr>
            </w:pPr>
            <w:r w:rsidRPr="006871FF">
              <w:rPr>
                <w:rFonts w:ascii="Times New Roman" w:eastAsia="Times New Roman" w:hAnsi="Times New Roman" w:cs="Times New Roman"/>
                <w:noProof/>
                <w:szCs w:val="20"/>
              </w:rPr>
              <w:t>СОВЉАК</w:t>
            </w:r>
          </w:p>
        </w:tc>
        <w:tc>
          <w:tcPr>
            <w:tcW w:w="424" w:type="dxa"/>
            <w:tcBorders>
              <w:right w:val="nil"/>
            </w:tcBorders>
          </w:tcPr>
          <w:p w:rsidR="00604610" w:rsidRPr="006871FF" w:rsidRDefault="00604610" w:rsidP="00604610">
            <w:pPr>
              <w:spacing w:after="0" w:line="240" w:lineRule="auto"/>
              <w:rPr>
                <w:rFonts w:ascii="Times New Roman" w:eastAsia="Times New Roman" w:hAnsi="Times New Roman" w:cs="Times New Roman"/>
                <w:noProof/>
                <w:sz w:val="20"/>
                <w:szCs w:val="20"/>
                <w:lang w:val="sr-Latn-CS"/>
              </w:rPr>
            </w:pPr>
          </w:p>
        </w:tc>
        <w:tc>
          <w:tcPr>
            <w:tcW w:w="726" w:type="dxa"/>
            <w:tcBorders>
              <w:left w:val="nil"/>
              <w:right w:val="nil"/>
            </w:tcBorders>
          </w:tcPr>
          <w:p w:rsidR="00604610" w:rsidRPr="006871FF" w:rsidRDefault="00604610" w:rsidP="00604610">
            <w:pPr>
              <w:spacing w:after="0" w:line="240" w:lineRule="auto"/>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182</w:t>
            </w:r>
          </w:p>
        </w:tc>
        <w:tc>
          <w:tcPr>
            <w:tcW w:w="593" w:type="dxa"/>
            <w:tcBorders>
              <w:left w:val="nil"/>
            </w:tcBorders>
          </w:tcPr>
          <w:p w:rsidR="00604610" w:rsidRPr="006871FF" w:rsidRDefault="00604610" w:rsidP="00604610">
            <w:pPr>
              <w:spacing w:after="0" w:line="240" w:lineRule="auto"/>
              <w:rPr>
                <w:rFonts w:ascii="Times New Roman" w:eastAsia="Times New Roman" w:hAnsi="Times New Roman" w:cs="Times New Roman"/>
                <w:noProof/>
                <w:sz w:val="20"/>
                <w:szCs w:val="20"/>
              </w:rPr>
            </w:pPr>
          </w:p>
        </w:tc>
        <w:tc>
          <w:tcPr>
            <w:tcW w:w="583" w:type="dxa"/>
            <w:tcBorders>
              <w:right w:val="nil"/>
            </w:tcBorders>
          </w:tcPr>
          <w:p w:rsidR="00604610" w:rsidRPr="006871FF" w:rsidRDefault="00604610" w:rsidP="00604610">
            <w:pPr>
              <w:spacing w:after="0" w:line="240" w:lineRule="auto"/>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182</w:t>
            </w:r>
          </w:p>
        </w:tc>
        <w:tc>
          <w:tcPr>
            <w:tcW w:w="797" w:type="dxa"/>
            <w:tcBorders>
              <w:left w:val="nil"/>
              <w:right w:val="nil"/>
            </w:tcBorders>
          </w:tcPr>
          <w:p w:rsidR="00604610" w:rsidRPr="006871FF" w:rsidRDefault="00604610" w:rsidP="00604610">
            <w:pPr>
              <w:spacing w:after="0" w:line="240" w:lineRule="auto"/>
              <w:rPr>
                <w:rFonts w:ascii="Times New Roman" w:eastAsia="Times New Roman" w:hAnsi="Times New Roman" w:cs="Times New Roman"/>
                <w:noProof/>
                <w:sz w:val="20"/>
                <w:szCs w:val="20"/>
              </w:rPr>
            </w:pPr>
          </w:p>
        </w:tc>
        <w:tc>
          <w:tcPr>
            <w:tcW w:w="381" w:type="dxa"/>
            <w:tcBorders>
              <w:left w:val="nil"/>
            </w:tcBorders>
          </w:tcPr>
          <w:p w:rsidR="00604610" w:rsidRPr="006871FF" w:rsidRDefault="00604610" w:rsidP="00604610">
            <w:pPr>
              <w:spacing w:after="0" w:line="240" w:lineRule="auto"/>
              <w:rPr>
                <w:rFonts w:ascii="Times New Roman" w:eastAsia="Times New Roman" w:hAnsi="Times New Roman" w:cs="Times New Roman"/>
                <w:noProof/>
                <w:sz w:val="20"/>
                <w:szCs w:val="20"/>
              </w:rPr>
            </w:pPr>
          </w:p>
        </w:tc>
        <w:tc>
          <w:tcPr>
            <w:tcW w:w="588" w:type="dxa"/>
            <w:tcBorders>
              <w:right w:val="nil"/>
            </w:tcBorders>
          </w:tcPr>
          <w:p w:rsidR="00604610" w:rsidRPr="006871FF" w:rsidRDefault="00604610" w:rsidP="00604610">
            <w:pPr>
              <w:spacing w:after="0" w:line="240" w:lineRule="auto"/>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179</w:t>
            </w:r>
          </w:p>
        </w:tc>
        <w:tc>
          <w:tcPr>
            <w:tcW w:w="624" w:type="dxa"/>
            <w:tcBorders>
              <w:left w:val="nil"/>
              <w:right w:val="nil"/>
            </w:tcBorders>
          </w:tcPr>
          <w:p w:rsidR="00604610" w:rsidRPr="006871FF" w:rsidRDefault="00604610" w:rsidP="00604610">
            <w:pPr>
              <w:spacing w:after="0" w:line="240" w:lineRule="auto"/>
              <w:rPr>
                <w:rFonts w:ascii="Times New Roman" w:eastAsia="Times New Roman" w:hAnsi="Times New Roman" w:cs="Times New Roman"/>
                <w:noProof/>
                <w:sz w:val="20"/>
                <w:szCs w:val="20"/>
              </w:rPr>
            </w:pPr>
          </w:p>
        </w:tc>
        <w:tc>
          <w:tcPr>
            <w:tcW w:w="593" w:type="dxa"/>
            <w:gridSpan w:val="2"/>
            <w:tcBorders>
              <w:left w:val="nil"/>
            </w:tcBorders>
          </w:tcPr>
          <w:p w:rsidR="00604610" w:rsidRPr="006871FF" w:rsidRDefault="00604610" w:rsidP="00604610">
            <w:pPr>
              <w:spacing w:after="0" w:line="240" w:lineRule="auto"/>
              <w:rPr>
                <w:rFonts w:ascii="Times New Roman" w:eastAsia="Times New Roman" w:hAnsi="Times New Roman" w:cs="Times New Roman"/>
                <w:noProof/>
                <w:sz w:val="20"/>
                <w:szCs w:val="20"/>
              </w:rPr>
            </w:pPr>
          </w:p>
        </w:tc>
        <w:tc>
          <w:tcPr>
            <w:tcW w:w="585" w:type="dxa"/>
            <w:tcBorders>
              <w:right w:val="nil"/>
            </w:tcBorders>
          </w:tcPr>
          <w:p w:rsidR="00604610" w:rsidRPr="006871FF" w:rsidRDefault="00604610" w:rsidP="00604610">
            <w:pPr>
              <w:spacing w:after="0" w:line="240" w:lineRule="auto"/>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179</w:t>
            </w:r>
          </w:p>
        </w:tc>
        <w:tc>
          <w:tcPr>
            <w:tcW w:w="665" w:type="dxa"/>
            <w:tcBorders>
              <w:left w:val="nil"/>
              <w:right w:val="nil"/>
            </w:tcBorders>
          </w:tcPr>
          <w:p w:rsidR="00604610" w:rsidRPr="006871FF" w:rsidRDefault="00604610" w:rsidP="00604610">
            <w:pPr>
              <w:spacing w:after="0" w:line="240" w:lineRule="auto"/>
              <w:rPr>
                <w:rFonts w:ascii="Times New Roman" w:eastAsia="Times New Roman" w:hAnsi="Times New Roman" w:cs="Times New Roman"/>
                <w:noProof/>
                <w:sz w:val="20"/>
                <w:szCs w:val="20"/>
              </w:rPr>
            </w:pPr>
          </w:p>
        </w:tc>
        <w:tc>
          <w:tcPr>
            <w:tcW w:w="514" w:type="dxa"/>
            <w:tcBorders>
              <w:left w:val="nil"/>
            </w:tcBorders>
          </w:tcPr>
          <w:p w:rsidR="00604610" w:rsidRPr="006871FF" w:rsidRDefault="00604610" w:rsidP="00604610">
            <w:pPr>
              <w:spacing w:after="0" w:line="240" w:lineRule="auto"/>
              <w:rPr>
                <w:rFonts w:ascii="Times New Roman" w:eastAsia="Times New Roman" w:hAnsi="Times New Roman" w:cs="Times New Roman"/>
                <w:noProof/>
                <w:sz w:val="20"/>
                <w:szCs w:val="20"/>
              </w:rPr>
            </w:pPr>
          </w:p>
        </w:tc>
        <w:tc>
          <w:tcPr>
            <w:tcW w:w="590" w:type="dxa"/>
            <w:tcBorders>
              <w:right w:val="nil"/>
            </w:tcBorders>
          </w:tcPr>
          <w:p w:rsidR="00604610" w:rsidRPr="006871FF" w:rsidRDefault="00604610" w:rsidP="00604610">
            <w:pPr>
              <w:spacing w:after="0" w:line="240" w:lineRule="auto"/>
              <w:rPr>
                <w:rFonts w:ascii="Times New Roman" w:eastAsia="Times New Roman" w:hAnsi="Times New Roman" w:cs="Times New Roman"/>
                <w:noProof/>
                <w:sz w:val="20"/>
                <w:szCs w:val="20"/>
              </w:rPr>
            </w:pPr>
          </w:p>
        </w:tc>
        <w:tc>
          <w:tcPr>
            <w:tcW w:w="589" w:type="dxa"/>
            <w:tcBorders>
              <w:left w:val="nil"/>
              <w:right w:val="nil"/>
            </w:tcBorders>
          </w:tcPr>
          <w:p w:rsidR="00604610" w:rsidRPr="00DA5FBD" w:rsidRDefault="00604610" w:rsidP="00604610">
            <w:pPr>
              <w:spacing w:after="0" w:line="240" w:lineRule="auto"/>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4</w:t>
            </w:r>
          </w:p>
        </w:tc>
        <w:tc>
          <w:tcPr>
            <w:tcW w:w="656" w:type="dxa"/>
            <w:tcBorders>
              <w:left w:val="nil"/>
            </w:tcBorders>
          </w:tcPr>
          <w:p w:rsidR="00604610" w:rsidRPr="006871FF" w:rsidRDefault="00604610" w:rsidP="00604610">
            <w:pPr>
              <w:spacing w:after="0" w:line="240" w:lineRule="auto"/>
              <w:rPr>
                <w:rFonts w:ascii="Times New Roman" w:eastAsia="Times New Roman" w:hAnsi="Times New Roman" w:cs="Times New Roman"/>
                <w:noProof/>
                <w:sz w:val="20"/>
                <w:szCs w:val="20"/>
              </w:rPr>
            </w:pPr>
          </w:p>
        </w:tc>
        <w:tc>
          <w:tcPr>
            <w:tcW w:w="528" w:type="dxa"/>
            <w:gridSpan w:val="2"/>
            <w:tcBorders>
              <w:right w:val="nil"/>
            </w:tcBorders>
          </w:tcPr>
          <w:p w:rsidR="00604610" w:rsidRPr="006871FF" w:rsidRDefault="00604610" w:rsidP="00604610">
            <w:pPr>
              <w:spacing w:after="0" w:line="240" w:lineRule="auto"/>
              <w:rPr>
                <w:rFonts w:ascii="Times New Roman" w:eastAsia="Times New Roman" w:hAnsi="Times New Roman" w:cs="Times New Roman"/>
                <w:noProof/>
                <w:sz w:val="20"/>
                <w:szCs w:val="20"/>
              </w:rPr>
            </w:pPr>
          </w:p>
        </w:tc>
        <w:tc>
          <w:tcPr>
            <w:tcW w:w="584" w:type="dxa"/>
            <w:tcBorders>
              <w:left w:val="nil"/>
              <w:right w:val="nil"/>
            </w:tcBorders>
          </w:tcPr>
          <w:p w:rsidR="00604610" w:rsidRPr="006871FF" w:rsidRDefault="00604610" w:rsidP="00604610">
            <w:pPr>
              <w:spacing w:after="0" w:line="240" w:lineRule="auto"/>
              <w:rPr>
                <w:rFonts w:ascii="Times New Roman" w:eastAsia="Times New Roman" w:hAnsi="Times New Roman" w:cs="Times New Roman"/>
                <w:noProof/>
                <w:sz w:val="20"/>
                <w:szCs w:val="20"/>
              </w:rPr>
            </w:pPr>
            <w:r w:rsidRPr="006871FF">
              <w:rPr>
                <w:rFonts w:ascii="Times New Roman" w:eastAsia="Times New Roman" w:hAnsi="Times New Roman" w:cs="Times New Roman"/>
                <w:noProof/>
                <w:sz w:val="20"/>
                <w:szCs w:val="20"/>
              </w:rPr>
              <w:t>5</w:t>
            </w:r>
          </w:p>
        </w:tc>
        <w:tc>
          <w:tcPr>
            <w:tcW w:w="596" w:type="dxa"/>
            <w:tcBorders>
              <w:left w:val="nil"/>
            </w:tcBorders>
          </w:tcPr>
          <w:p w:rsidR="00604610" w:rsidRPr="006871FF" w:rsidRDefault="00604610" w:rsidP="00604610">
            <w:pPr>
              <w:spacing w:after="0" w:line="240" w:lineRule="auto"/>
              <w:rPr>
                <w:rFonts w:ascii="Times New Roman" w:eastAsia="Times New Roman" w:hAnsi="Times New Roman" w:cs="Times New Roman"/>
                <w:noProof/>
                <w:sz w:val="20"/>
                <w:szCs w:val="20"/>
              </w:rPr>
            </w:pPr>
          </w:p>
        </w:tc>
        <w:tc>
          <w:tcPr>
            <w:tcW w:w="585" w:type="dxa"/>
            <w:gridSpan w:val="2"/>
            <w:tcBorders>
              <w:right w:val="nil"/>
            </w:tcBorders>
          </w:tcPr>
          <w:p w:rsidR="00604610" w:rsidRPr="006871FF" w:rsidRDefault="00604610" w:rsidP="00604610">
            <w:pPr>
              <w:spacing w:after="0" w:line="240" w:lineRule="auto"/>
              <w:rPr>
                <w:rFonts w:ascii="Times New Roman" w:eastAsia="Times New Roman" w:hAnsi="Times New Roman" w:cs="Times New Roman"/>
                <w:noProof/>
                <w:sz w:val="20"/>
                <w:szCs w:val="20"/>
              </w:rPr>
            </w:pPr>
          </w:p>
        </w:tc>
        <w:tc>
          <w:tcPr>
            <w:tcW w:w="446" w:type="dxa"/>
            <w:tcBorders>
              <w:left w:val="nil"/>
              <w:right w:val="nil"/>
            </w:tcBorders>
          </w:tcPr>
          <w:p w:rsidR="00604610" w:rsidRPr="00DA5FBD" w:rsidRDefault="00604610" w:rsidP="00604610">
            <w:pPr>
              <w:spacing w:after="0" w:line="240" w:lineRule="auto"/>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5</w:t>
            </w:r>
          </w:p>
        </w:tc>
        <w:tc>
          <w:tcPr>
            <w:tcW w:w="596" w:type="dxa"/>
            <w:tcBorders>
              <w:left w:val="nil"/>
            </w:tcBorders>
          </w:tcPr>
          <w:p w:rsidR="00604610" w:rsidRPr="006871FF" w:rsidRDefault="00604610" w:rsidP="00604610">
            <w:pPr>
              <w:spacing w:after="0" w:line="240" w:lineRule="auto"/>
              <w:rPr>
                <w:rFonts w:ascii="Times New Roman" w:eastAsia="Times New Roman" w:hAnsi="Times New Roman" w:cs="Times New Roman"/>
                <w:noProof/>
                <w:sz w:val="20"/>
                <w:szCs w:val="20"/>
              </w:rPr>
            </w:pPr>
          </w:p>
        </w:tc>
        <w:tc>
          <w:tcPr>
            <w:tcW w:w="585" w:type="dxa"/>
            <w:tcBorders>
              <w:right w:val="nil"/>
            </w:tcBorders>
          </w:tcPr>
          <w:p w:rsidR="00604610" w:rsidRPr="006871FF" w:rsidRDefault="00604610" w:rsidP="00604610">
            <w:pPr>
              <w:spacing w:after="0" w:line="240" w:lineRule="auto"/>
              <w:rPr>
                <w:rFonts w:ascii="Times New Roman" w:eastAsia="Times New Roman" w:hAnsi="Times New Roman" w:cs="Times New Roman"/>
                <w:noProof/>
                <w:sz w:val="20"/>
                <w:szCs w:val="20"/>
                <w:lang w:val="sr-Latn-CS"/>
              </w:rPr>
            </w:pPr>
          </w:p>
        </w:tc>
        <w:tc>
          <w:tcPr>
            <w:tcW w:w="583" w:type="dxa"/>
            <w:tcBorders>
              <w:left w:val="nil"/>
              <w:right w:val="nil"/>
            </w:tcBorders>
          </w:tcPr>
          <w:p w:rsidR="00604610" w:rsidRPr="00DA5FBD" w:rsidRDefault="00604610" w:rsidP="00604610">
            <w:pPr>
              <w:spacing w:after="0" w:line="240" w:lineRule="auto"/>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8</w:t>
            </w:r>
          </w:p>
        </w:tc>
        <w:tc>
          <w:tcPr>
            <w:tcW w:w="593" w:type="dxa"/>
            <w:tcBorders>
              <w:left w:val="nil"/>
            </w:tcBorders>
          </w:tcPr>
          <w:p w:rsidR="00604610" w:rsidRPr="006871FF" w:rsidRDefault="00604610" w:rsidP="00604610">
            <w:pPr>
              <w:spacing w:after="0" w:line="240" w:lineRule="auto"/>
              <w:rPr>
                <w:rFonts w:ascii="Times New Roman" w:eastAsia="Times New Roman" w:hAnsi="Times New Roman" w:cs="Times New Roman"/>
                <w:noProof/>
                <w:sz w:val="20"/>
                <w:szCs w:val="20"/>
                <w:lang w:val="sr-Latn-CS"/>
              </w:rPr>
            </w:pPr>
          </w:p>
        </w:tc>
      </w:tr>
      <w:tr w:rsidR="00604610" w:rsidRPr="006871FF" w:rsidTr="006871FF">
        <w:trPr>
          <w:trHeight w:val="335"/>
        </w:trPr>
        <w:tc>
          <w:tcPr>
            <w:tcW w:w="1741" w:type="dxa"/>
          </w:tcPr>
          <w:p w:rsidR="00604610" w:rsidRPr="006871FF" w:rsidRDefault="00604610" w:rsidP="00604610">
            <w:pPr>
              <w:spacing w:after="0" w:line="240" w:lineRule="auto"/>
              <w:rPr>
                <w:rFonts w:ascii="Times New Roman" w:eastAsia="Times New Roman" w:hAnsi="Times New Roman" w:cs="Times New Roman"/>
                <w:noProof/>
                <w:szCs w:val="20"/>
              </w:rPr>
            </w:pPr>
            <w:r w:rsidRPr="006871FF">
              <w:rPr>
                <w:rFonts w:ascii="Times New Roman" w:eastAsia="Times New Roman" w:hAnsi="Times New Roman" w:cs="Times New Roman"/>
                <w:noProof/>
                <w:szCs w:val="20"/>
              </w:rPr>
              <w:t>ЦРВ. ЈАБУКА</w:t>
            </w:r>
          </w:p>
        </w:tc>
        <w:tc>
          <w:tcPr>
            <w:tcW w:w="424" w:type="dxa"/>
            <w:tcBorders>
              <w:right w:val="nil"/>
            </w:tcBorders>
          </w:tcPr>
          <w:p w:rsidR="00604610" w:rsidRPr="006871FF" w:rsidRDefault="00604610" w:rsidP="00604610">
            <w:pPr>
              <w:spacing w:after="0" w:line="240" w:lineRule="auto"/>
              <w:rPr>
                <w:rFonts w:ascii="Times New Roman" w:eastAsia="Times New Roman" w:hAnsi="Times New Roman" w:cs="Times New Roman"/>
                <w:noProof/>
                <w:sz w:val="20"/>
                <w:szCs w:val="20"/>
                <w:lang w:val="sr-Latn-CS"/>
              </w:rPr>
            </w:pPr>
          </w:p>
        </w:tc>
        <w:tc>
          <w:tcPr>
            <w:tcW w:w="726" w:type="dxa"/>
            <w:tcBorders>
              <w:left w:val="nil"/>
              <w:right w:val="nil"/>
            </w:tcBorders>
          </w:tcPr>
          <w:p w:rsidR="00604610" w:rsidRPr="006871FF" w:rsidRDefault="00604610" w:rsidP="00604610">
            <w:pPr>
              <w:spacing w:after="0" w:line="240" w:lineRule="auto"/>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182</w:t>
            </w:r>
          </w:p>
        </w:tc>
        <w:tc>
          <w:tcPr>
            <w:tcW w:w="593" w:type="dxa"/>
            <w:tcBorders>
              <w:left w:val="nil"/>
            </w:tcBorders>
          </w:tcPr>
          <w:p w:rsidR="00604610" w:rsidRPr="006871FF" w:rsidRDefault="00604610" w:rsidP="00604610">
            <w:pPr>
              <w:spacing w:after="0" w:line="240" w:lineRule="auto"/>
              <w:rPr>
                <w:rFonts w:ascii="Times New Roman" w:eastAsia="Times New Roman" w:hAnsi="Times New Roman" w:cs="Times New Roman"/>
                <w:noProof/>
                <w:sz w:val="20"/>
                <w:szCs w:val="20"/>
              </w:rPr>
            </w:pPr>
          </w:p>
        </w:tc>
        <w:tc>
          <w:tcPr>
            <w:tcW w:w="583" w:type="dxa"/>
            <w:tcBorders>
              <w:right w:val="nil"/>
            </w:tcBorders>
          </w:tcPr>
          <w:p w:rsidR="00604610" w:rsidRPr="006871FF" w:rsidRDefault="00604610" w:rsidP="00604610">
            <w:pPr>
              <w:spacing w:after="0" w:line="240" w:lineRule="auto"/>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182</w:t>
            </w:r>
          </w:p>
        </w:tc>
        <w:tc>
          <w:tcPr>
            <w:tcW w:w="797" w:type="dxa"/>
            <w:tcBorders>
              <w:left w:val="nil"/>
              <w:right w:val="nil"/>
            </w:tcBorders>
          </w:tcPr>
          <w:p w:rsidR="00604610" w:rsidRPr="006871FF" w:rsidRDefault="00604610" w:rsidP="00604610">
            <w:pPr>
              <w:spacing w:after="0" w:line="240" w:lineRule="auto"/>
              <w:rPr>
                <w:rFonts w:ascii="Times New Roman" w:eastAsia="Times New Roman" w:hAnsi="Times New Roman" w:cs="Times New Roman"/>
                <w:noProof/>
                <w:sz w:val="20"/>
                <w:szCs w:val="20"/>
              </w:rPr>
            </w:pPr>
          </w:p>
        </w:tc>
        <w:tc>
          <w:tcPr>
            <w:tcW w:w="381" w:type="dxa"/>
            <w:tcBorders>
              <w:left w:val="nil"/>
            </w:tcBorders>
          </w:tcPr>
          <w:p w:rsidR="00604610" w:rsidRPr="006871FF" w:rsidRDefault="00604610" w:rsidP="00604610">
            <w:pPr>
              <w:spacing w:after="0" w:line="240" w:lineRule="auto"/>
              <w:rPr>
                <w:rFonts w:ascii="Times New Roman" w:eastAsia="Times New Roman" w:hAnsi="Times New Roman" w:cs="Times New Roman"/>
                <w:noProof/>
                <w:sz w:val="20"/>
                <w:szCs w:val="20"/>
              </w:rPr>
            </w:pPr>
          </w:p>
        </w:tc>
        <w:tc>
          <w:tcPr>
            <w:tcW w:w="588" w:type="dxa"/>
            <w:tcBorders>
              <w:right w:val="nil"/>
            </w:tcBorders>
          </w:tcPr>
          <w:p w:rsidR="00604610" w:rsidRPr="006871FF" w:rsidRDefault="00604610" w:rsidP="00604610">
            <w:pPr>
              <w:spacing w:after="0" w:line="240" w:lineRule="auto"/>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179</w:t>
            </w:r>
          </w:p>
        </w:tc>
        <w:tc>
          <w:tcPr>
            <w:tcW w:w="624" w:type="dxa"/>
            <w:tcBorders>
              <w:left w:val="nil"/>
              <w:right w:val="nil"/>
            </w:tcBorders>
          </w:tcPr>
          <w:p w:rsidR="00604610" w:rsidRPr="006871FF" w:rsidRDefault="00604610" w:rsidP="00604610">
            <w:pPr>
              <w:spacing w:after="0" w:line="240" w:lineRule="auto"/>
              <w:rPr>
                <w:rFonts w:ascii="Times New Roman" w:eastAsia="Times New Roman" w:hAnsi="Times New Roman" w:cs="Times New Roman"/>
                <w:noProof/>
                <w:sz w:val="20"/>
                <w:szCs w:val="20"/>
              </w:rPr>
            </w:pPr>
          </w:p>
        </w:tc>
        <w:tc>
          <w:tcPr>
            <w:tcW w:w="593" w:type="dxa"/>
            <w:gridSpan w:val="2"/>
            <w:tcBorders>
              <w:left w:val="nil"/>
            </w:tcBorders>
          </w:tcPr>
          <w:p w:rsidR="00604610" w:rsidRPr="006871FF" w:rsidRDefault="00604610" w:rsidP="00604610">
            <w:pPr>
              <w:spacing w:after="0" w:line="240" w:lineRule="auto"/>
              <w:rPr>
                <w:rFonts w:ascii="Times New Roman" w:eastAsia="Times New Roman" w:hAnsi="Times New Roman" w:cs="Times New Roman"/>
                <w:noProof/>
                <w:sz w:val="20"/>
                <w:szCs w:val="20"/>
              </w:rPr>
            </w:pPr>
          </w:p>
        </w:tc>
        <w:tc>
          <w:tcPr>
            <w:tcW w:w="585" w:type="dxa"/>
            <w:tcBorders>
              <w:right w:val="nil"/>
            </w:tcBorders>
          </w:tcPr>
          <w:p w:rsidR="00604610" w:rsidRPr="006871FF" w:rsidRDefault="00604610" w:rsidP="00604610">
            <w:pPr>
              <w:spacing w:after="0" w:line="240" w:lineRule="auto"/>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179</w:t>
            </w:r>
          </w:p>
        </w:tc>
        <w:tc>
          <w:tcPr>
            <w:tcW w:w="665" w:type="dxa"/>
            <w:tcBorders>
              <w:left w:val="nil"/>
              <w:right w:val="nil"/>
            </w:tcBorders>
          </w:tcPr>
          <w:p w:rsidR="00604610" w:rsidRPr="006871FF" w:rsidRDefault="00604610" w:rsidP="00604610">
            <w:pPr>
              <w:spacing w:after="0" w:line="240" w:lineRule="auto"/>
              <w:rPr>
                <w:rFonts w:ascii="Times New Roman" w:eastAsia="Times New Roman" w:hAnsi="Times New Roman" w:cs="Times New Roman"/>
                <w:noProof/>
                <w:sz w:val="20"/>
                <w:szCs w:val="20"/>
              </w:rPr>
            </w:pPr>
          </w:p>
        </w:tc>
        <w:tc>
          <w:tcPr>
            <w:tcW w:w="514" w:type="dxa"/>
            <w:tcBorders>
              <w:left w:val="nil"/>
            </w:tcBorders>
          </w:tcPr>
          <w:p w:rsidR="00604610" w:rsidRPr="006871FF" w:rsidRDefault="00604610" w:rsidP="00604610">
            <w:pPr>
              <w:spacing w:after="0" w:line="240" w:lineRule="auto"/>
              <w:rPr>
                <w:rFonts w:ascii="Times New Roman" w:eastAsia="Times New Roman" w:hAnsi="Times New Roman" w:cs="Times New Roman"/>
                <w:noProof/>
                <w:sz w:val="20"/>
                <w:szCs w:val="20"/>
              </w:rPr>
            </w:pPr>
          </w:p>
        </w:tc>
        <w:tc>
          <w:tcPr>
            <w:tcW w:w="590" w:type="dxa"/>
            <w:tcBorders>
              <w:right w:val="nil"/>
            </w:tcBorders>
          </w:tcPr>
          <w:p w:rsidR="00604610" w:rsidRPr="006871FF" w:rsidRDefault="00604610" w:rsidP="00604610">
            <w:pPr>
              <w:spacing w:after="0" w:line="240" w:lineRule="auto"/>
              <w:rPr>
                <w:rFonts w:ascii="Times New Roman" w:eastAsia="Times New Roman" w:hAnsi="Times New Roman" w:cs="Times New Roman"/>
                <w:noProof/>
                <w:sz w:val="20"/>
                <w:szCs w:val="20"/>
              </w:rPr>
            </w:pPr>
          </w:p>
        </w:tc>
        <w:tc>
          <w:tcPr>
            <w:tcW w:w="589" w:type="dxa"/>
            <w:tcBorders>
              <w:left w:val="nil"/>
              <w:right w:val="nil"/>
            </w:tcBorders>
          </w:tcPr>
          <w:p w:rsidR="00604610" w:rsidRPr="00DA5FBD" w:rsidRDefault="00604610" w:rsidP="00604610">
            <w:pPr>
              <w:spacing w:after="0" w:line="240" w:lineRule="auto"/>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w:t>
            </w:r>
          </w:p>
        </w:tc>
        <w:tc>
          <w:tcPr>
            <w:tcW w:w="656" w:type="dxa"/>
            <w:tcBorders>
              <w:left w:val="nil"/>
            </w:tcBorders>
          </w:tcPr>
          <w:p w:rsidR="00604610" w:rsidRPr="006871FF" w:rsidRDefault="00604610" w:rsidP="00604610">
            <w:pPr>
              <w:spacing w:after="0" w:line="240" w:lineRule="auto"/>
              <w:rPr>
                <w:rFonts w:ascii="Times New Roman" w:eastAsia="Times New Roman" w:hAnsi="Times New Roman" w:cs="Times New Roman"/>
                <w:noProof/>
                <w:sz w:val="20"/>
                <w:szCs w:val="20"/>
              </w:rPr>
            </w:pPr>
          </w:p>
        </w:tc>
        <w:tc>
          <w:tcPr>
            <w:tcW w:w="528" w:type="dxa"/>
            <w:gridSpan w:val="2"/>
            <w:tcBorders>
              <w:right w:val="nil"/>
            </w:tcBorders>
          </w:tcPr>
          <w:p w:rsidR="00604610" w:rsidRPr="006871FF" w:rsidRDefault="00604610" w:rsidP="00604610">
            <w:pPr>
              <w:spacing w:after="0" w:line="240" w:lineRule="auto"/>
              <w:rPr>
                <w:rFonts w:ascii="Times New Roman" w:eastAsia="Times New Roman" w:hAnsi="Times New Roman" w:cs="Times New Roman"/>
                <w:noProof/>
                <w:sz w:val="20"/>
                <w:szCs w:val="20"/>
              </w:rPr>
            </w:pPr>
          </w:p>
        </w:tc>
        <w:tc>
          <w:tcPr>
            <w:tcW w:w="584" w:type="dxa"/>
            <w:tcBorders>
              <w:left w:val="nil"/>
              <w:right w:val="nil"/>
            </w:tcBorders>
          </w:tcPr>
          <w:p w:rsidR="00604610" w:rsidRPr="006871FF" w:rsidRDefault="00604610" w:rsidP="00604610">
            <w:pPr>
              <w:spacing w:after="0" w:line="240" w:lineRule="auto"/>
              <w:rPr>
                <w:rFonts w:ascii="Times New Roman" w:eastAsia="Times New Roman" w:hAnsi="Times New Roman" w:cs="Times New Roman"/>
                <w:noProof/>
                <w:sz w:val="20"/>
                <w:szCs w:val="20"/>
              </w:rPr>
            </w:pPr>
            <w:r w:rsidRPr="006871FF">
              <w:rPr>
                <w:rFonts w:ascii="Times New Roman" w:eastAsia="Times New Roman" w:hAnsi="Times New Roman" w:cs="Times New Roman"/>
                <w:noProof/>
                <w:sz w:val="20"/>
                <w:szCs w:val="20"/>
              </w:rPr>
              <w:t>5</w:t>
            </w:r>
          </w:p>
        </w:tc>
        <w:tc>
          <w:tcPr>
            <w:tcW w:w="596" w:type="dxa"/>
            <w:tcBorders>
              <w:left w:val="nil"/>
            </w:tcBorders>
          </w:tcPr>
          <w:p w:rsidR="00604610" w:rsidRPr="006871FF" w:rsidRDefault="00604610" w:rsidP="00604610">
            <w:pPr>
              <w:spacing w:after="0" w:line="240" w:lineRule="auto"/>
              <w:rPr>
                <w:rFonts w:ascii="Times New Roman" w:eastAsia="Times New Roman" w:hAnsi="Times New Roman" w:cs="Times New Roman"/>
                <w:noProof/>
                <w:sz w:val="20"/>
                <w:szCs w:val="20"/>
              </w:rPr>
            </w:pPr>
          </w:p>
        </w:tc>
        <w:tc>
          <w:tcPr>
            <w:tcW w:w="585" w:type="dxa"/>
            <w:gridSpan w:val="2"/>
            <w:tcBorders>
              <w:right w:val="nil"/>
            </w:tcBorders>
          </w:tcPr>
          <w:p w:rsidR="00604610" w:rsidRPr="006871FF" w:rsidRDefault="00604610" w:rsidP="00604610">
            <w:pPr>
              <w:spacing w:after="0" w:line="240" w:lineRule="auto"/>
              <w:rPr>
                <w:rFonts w:ascii="Times New Roman" w:eastAsia="Times New Roman" w:hAnsi="Times New Roman" w:cs="Times New Roman"/>
                <w:noProof/>
                <w:sz w:val="20"/>
                <w:szCs w:val="20"/>
              </w:rPr>
            </w:pPr>
          </w:p>
        </w:tc>
        <w:tc>
          <w:tcPr>
            <w:tcW w:w="446" w:type="dxa"/>
            <w:tcBorders>
              <w:left w:val="nil"/>
              <w:right w:val="nil"/>
            </w:tcBorders>
          </w:tcPr>
          <w:p w:rsidR="00604610" w:rsidRPr="006871FF" w:rsidRDefault="00604610" w:rsidP="00604610">
            <w:pPr>
              <w:spacing w:after="0" w:line="240" w:lineRule="auto"/>
              <w:rPr>
                <w:rFonts w:ascii="Times New Roman" w:eastAsia="Times New Roman" w:hAnsi="Times New Roman" w:cs="Times New Roman"/>
                <w:noProof/>
                <w:sz w:val="20"/>
                <w:szCs w:val="20"/>
              </w:rPr>
            </w:pPr>
            <w:r w:rsidRPr="006871FF">
              <w:rPr>
                <w:rFonts w:ascii="Times New Roman" w:eastAsia="Times New Roman" w:hAnsi="Times New Roman" w:cs="Times New Roman"/>
                <w:noProof/>
                <w:sz w:val="20"/>
                <w:szCs w:val="20"/>
              </w:rPr>
              <w:t>5</w:t>
            </w:r>
          </w:p>
        </w:tc>
        <w:tc>
          <w:tcPr>
            <w:tcW w:w="596" w:type="dxa"/>
            <w:tcBorders>
              <w:left w:val="nil"/>
            </w:tcBorders>
          </w:tcPr>
          <w:p w:rsidR="00604610" w:rsidRPr="006871FF" w:rsidRDefault="00604610" w:rsidP="00604610">
            <w:pPr>
              <w:spacing w:after="0" w:line="240" w:lineRule="auto"/>
              <w:rPr>
                <w:rFonts w:ascii="Times New Roman" w:eastAsia="Times New Roman" w:hAnsi="Times New Roman" w:cs="Times New Roman"/>
                <w:noProof/>
                <w:sz w:val="20"/>
                <w:szCs w:val="20"/>
              </w:rPr>
            </w:pPr>
          </w:p>
        </w:tc>
        <w:tc>
          <w:tcPr>
            <w:tcW w:w="585" w:type="dxa"/>
            <w:tcBorders>
              <w:right w:val="nil"/>
            </w:tcBorders>
          </w:tcPr>
          <w:p w:rsidR="00604610" w:rsidRPr="006871FF" w:rsidRDefault="00604610" w:rsidP="00604610">
            <w:pPr>
              <w:spacing w:after="0" w:line="240" w:lineRule="auto"/>
              <w:rPr>
                <w:rFonts w:ascii="Times New Roman" w:eastAsia="Times New Roman" w:hAnsi="Times New Roman" w:cs="Times New Roman"/>
                <w:noProof/>
                <w:sz w:val="20"/>
                <w:szCs w:val="20"/>
                <w:lang w:val="sr-Latn-CS"/>
              </w:rPr>
            </w:pPr>
          </w:p>
        </w:tc>
        <w:tc>
          <w:tcPr>
            <w:tcW w:w="583" w:type="dxa"/>
            <w:tcBorders>
              <w:left w:val="nil"/>
              <w:right w:val="nil"/>
            </w:tcBorders>
          </w:tcPr>
          <w:p w:rsidR="00604610" w:rsidRPr="00DA5FBD" w:rsidRDefault="00604610" w:rsidP="00604610">
            <w:pPr>
              <w:spacing w:after="0" w:line="240" w:lineRule="auto"/>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18</w:t>
            </w:r>
          </w:p>
        </w:tc>
        <w:tc>
          <w:tcPr>
            <w:tcW w:w="593" w:type="dxa"/>
            <w:tcBorders>
              <w:left w:val="nil"/>
            </w:tcBorders>
          </w:tcPr>
          <w:p w:rsidR="00604610" w:rsidRPr="006871FF" w:rsidRDefault="00604610" w:rsidP="00604610">
            <w:pPr>
              <w:spacing w:after="0" w:line="240" w:lineRule="auto"/>
              <w:rPr>
                <w:rFonts w:ascii="Times New Roman" w:eastAsia="Times New Roman" w:hAnsi="Times New Roman" w:cs="Times New Roman"/>
                <w:noProof/>
                <w:sz w:val="20"/>
                <w:szCs w:val="20"/>
                <w:lang w:val="sr-Latn-CS"/>
              </w:rPr>
            </w:pPr>
          </w:p>
        </w:tc>
      </w:tr>
      <w:tr w:rsidR="00604610" w:rsidRPr="006871FF" w:rsidTr="006871FF">
        <w:trPr>
          <w:trHeight w:val="335"/>
        </w:trPr>
        <w:tc>
          <w:tcPr>
            <w:tcW w:w="1741" w:type="dxa"/>
          </w:tcPr>
          <w:p w:rsidR="00604610" w:rsidRPr="006871FF" w:rsidRDefault="00604610" w:rsidP="00604610">
            <w:pPr>
              <w:spacing w:after="0" w:line="240" w:lineRule="auto"/>
              <w:rPr>
                <w:rFonts w:ascii="Times New Roman" w:eastAsia="Times New Roman" w:hAnsi="Times New Roman" w:cs="Times New Roman"/>
                <w:noProof/>
                <w:szCs w:val="20"/>
              </w:rPr>
            </w:pPr>
            <w:r w:rsidRPr="006871FF">
              <w:rPr>
                <w:rFonts w:ascii="Times New Roman" w:eastAsia="Times New Roman" w:hAnsi="Times New Roman" w:cs="Times New Roman"/>
                <w:noProof/>
                <w:szCs w:val="20"/>
              </w:rPr>
              <w:t>ЈОШЕВА</w:t>
            </w:r>
          </w:p>
        </w:tc>
        <w:tc>
          <w:tcPr>
            <w:tcW w:w="424" w:type="dxa"/>
            <w:tcBorders>
              <w:right w:val="nil"/>
            </w:tcBorders>
          </w:tcPr>
          <w:p w:rsidR="00604610" w:rsidRPr="006871FF" w:rsidRDefault="00604610" w:rsidP="00604610">
            <w:pPr>
              <w:spacing w:after="0" w:line="240" w:lineRule="auto"/>
              <w:rPr>
                <w:rFonts w:ascii="Times New Roman" w:eastAsia="Times New Roman" w:hAnsi="Times New Roman" w:cs="Times New Roman"/>
                <w:noProof/>
                <w:sz w:val="20"/>
                <w:szCs w:val="20"/>
                <w:lang w:val="sr-Latn-CS"/>
              </w:rPr>
            </w:pPr>
          </w:p>
        </w:tc>
        <w:tc>
          <w:tcPr>
            <w:tcW w:w="726" w:type="dxa"/>
            <w:tcBorders>
              <w:left w:val="nil"/>
              <w:right w:val="nil"/>
            </w:tcBorders>
          </w:tcPr>
          <w:p w:rsidR="00604610" w:rsidRPr="006871FF" w:rsidRDefault="00604610" w:rsidP="00604610">
            <w:pPr>
              <w:spacing w:after="0" w:line="240" w:lineRule="auto"/>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182</w:t>
            </w:r>
          </w:p>
        </w:tc>
        <w:tc>
          <w:tcPr>
            <w:tcW w:w="593" w:type="dxa"/>
            <w:tcBorders>
              <w:left w:val="nil"/>
            </w:tcBorders>
          </w:tcPr>
          <w:p w:rsidR="00604610" w:rsidRPr="006871FF" w:rsidRDefault="00604610" w:rsidP="00604610">
            <w:pPr>
              <w:spacing w:after="0" w:line="240" w:lineRule="auto"/>
              <w:rPr>
                <w:rFonts w:ascii="Times New Roman" w:eastAsia="Times New Roman" w:hAnsi="Times New Roman" w:cs="Times New Roman"/>
                <w:noProof/>
                <w:sz w:val="20"/>
                <w:szCs w:val="20"/>
              </w:rPr>
            </w:pPr>
          </w:p>
        </w:tc>
        <w:tc>
          <w:tcPr>
            <w:tcW w:w="583" w:type="dxa"/>
            <w:tcBorders>
              <w:right w:val="nil"/>
            </w:tcBorders>
          </w:tcPr>
          <w:p w:rsidR="00604610" w:rsidRPr="006871FF" w:rsidRDefault="00604610" w:rsidP="00604610">
            <w:pPr>
              <w:spacing w:after="0" w:line="240" w:lineRule="auto"/>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182</w:t>
            </w:r>
          </w:p>
        </w:tc>
        <w:tc>
          <w:tcPr>
            <w:tcW w:w="797" w:type="dxa"/>
            <w:tcBorders>
              <w:left w:val="nil"/>
              <w:right w:val="nil"/>
            </w:tcBorders>
          </w:tcPr>
          <w:p w:rsidR="00604610" w:rsidRPr="006871FF" w:rsidRDefault="00604610" w:rsidP="00604610">
            <w:pPr>
              <w:spacing w:after="0" w:line="240" w:lineRule="auto"/>
              <w:rPr>
                <w:rFonts w:ascii="Times New Roman" w:eastAsia="Times New Roman" w:hAnsi="Times New Roman" w:cs="Times New Roman"/>
                <w:noProof/>
                <w:sz w:val="20"/>
                <w:szCs w:val="20"/>
              </w:rPr>
            </w:pPr>
          </w:p>
        </w:tc>
        <w:tc>
          <w:tcPr>
            <w:tcW w:w="381" w:type="dxa"/>
            <w:tcBorders>
              <w:left w:val="nil"/>
            </w:tcBorders>
          </w:tcPr>
          <w:p w:rsidR="00604610" w:rsidRPr="006871FF" w:rsidRDefault="00604610" w:rsidP="00604610">
            <w:pPr>
              <w:spacing w:after="0" w:line="240" w:lineRule="auto"/>
              <w:rPr>
                <w:rFonts w:ascii="Times New Roman" w:eastAsia="Times New Roman" w:hAnsi="Times New Roman" w:cs="Times New Roman"/>
                <w:noProof/>
                <w:sz w:val="20"/>
                <w:szCs w:val="20"/>
              </w:rPr>
            </w:pPr>
          </w:p>
        </w:tc>
        <w:tc>
          <w:tcPr>
            <w:tcW w:w="588" w:type="dxa"/>
            <w:tcBorders>
              <w:right w:val="nil"/>
            </w:tcBorders>
          </w:tcPr>
          <w:p w:rsidR="00604610" w:rsidRPr="006871FF" w:rsidRDefault="00604610" w:rsidP="00604610">
            <w:pPr>
              <w:spacing w:after="0" w:line="240" w:lineRule="auto"/>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179</w:t>
            </w:r>
          </w:p>
        </w:tc>
        <w:tc>
          <w:tcPr>
            <w:tcW w:w="624" w:type="dxa"/>
            <w:tcBorders>
              <w:left w:val="nil"/>
              <w:right w:val="nil"/>
            </w:tcBorders>
          </w:tcPr>
          <w:p w:rsidR="00604610" w:rsidRPr="006871FF" w:rsidRDefault="00604610" w:rsidP="00604610">
            <w:pPr>
              <w:spacing w:after="0" w:line="240" w:lineRule="auto"/>
              <w:rPr>
                <w:rFonts w:ascii="Times New Roman" w:eastAsia="Times New Roman" w:hAnsi="Times New Roman" w:cs="Times New Roman"/>
                <w:noProof/>
                <w:sz w:val="20"/>
                <w:szCs w:val="20"/>
              </w:rPr>
            </w:pPr>
          </w:p>
        </w:tc>
        <w:tc>
          <w:tcPr>
            <w:tcW w:w="593" w:type="dxa"/>
            <w:gridSpan w:val="2"/>
            <w:tcBorders>
              <w:left w:val="nil"/>
            </w:tcBorders>
          </w:tcPr>
          <w:p w:rsidR="00604610" w:rsidRPr="006871FF" w:rsidRDefault="00604610" w:rsidP="00604610">
            <w:pPr>
              <w:spacing w:after="0" w:line="240" w:lineRule="auto"/>
              <w:rPr>
                <w:rFonts w:ascii="Times New Roman" w:eastAsia="Times New Roman" w:hAnsi="Times New Roman" w:cs="Times New Roman"/>
                <w:noProof/>
                <w:sz w:val="20"/>
                <w:szCs w:val="20"/>
              </w:rPr>
            </w:pPr>
          </w:p>
        </w:tc>
        <w:tc>
          <w:tcPr>
            <w:tcW w:w="585" w:type="dxa"/>
            <w:tcBorders>
              <w:right w:val="nil"/>
            </w:tcBorders>
          </w:tcPr>
          <w:p w:rsidR="00604610" w:rsidRPr="006871FF" w:rsidRDefault="00604610" w:rsidP="00604610">
            <w:pPr>
              <w:spacing w:after="0" w:line="240" w:lineRule="auto"/>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179</w:t>
            </w:r>
          </w:p>
        </w:tc>
        <w:tc>
          <w:tcPr>
            <w:tcW w:w="665" w:type="dxa"/>
            <w:tcBorders>
              <w:left w:val="nil"/>
              <w:right w:val="nil"/>
            </w:tcBorders>
          </w:tcPr>
          <w:p w:rsidR="00604610" w:rsidRPr="006871FF" w:rsidRDefault="00604610" w:rsidP="00604610">
            <w:pPr>
              <w:spacing w:after="0" w:line="240" w:lineRule="auto"/>
              <w:rPr>
                <w:rFonts w:ascii="Times New Roman" w:eastAsia="Times New Roman" w:hAnsi="Times New Roman" w:cs="Times New Roman"/>
                <w:noProof/>
                <w:sz w:val="20"/>
                <w:szCs w:val="20"/>
              </w:rPr>
            </w:pPr>
          </w:p>
        </w:tc>
        <w:tc>
          <w:tcPr>
            <w:tcW w:w="514" w:type="dxa"/>
            <w:tcBorders>
              <w:left w:val="nil"/>
            </w:tcBorders>
          </w:tcPr>
          <w:p w:rsidR="00604610" w:rsidRPr="006871FF" w:rsidRDefault="00604610" w:rsidP="00604610">
            <w:pPr>
              <w:spacing w:after="0" w:line="240" w:lineRule="auto"/>
              <w:rPr>
                <w:rFonts w:ascii="Times New Roman" w:eastAsia="Times New Roman" w:hAnsi="Times New Roman" w:cs="Times New Roman"/>
                <w:noProof/>
                <w:sz w:val="20"/>
                <w:szCs w:val="20"/>
              </w:rPr>
            </w:pPr>
          </w:p>
        </w:tc>
        <w:tc>
          <w:tcPr>
            <w:tcW w:w="590" w:type="dxa"/>
            <w:tcBorders>
              <w:right w:val="nil"/>
            </w:tcBorders>
          </w:tcPr>
          <w:p w:rsidR="00604610" w:rsidRPr="006871FF" w:rsidRDefault="00604610" w:rsidP="00604610">
            <w:pPr>
              <w:spacing w:after="0" w:line="240" w:lineRule="auto"/>
              <w:rPr>
                <w:rFonts w:ascii="Times New Roman" w:eastAsia="Times New Roman" w:hAnsi="Times New Roman" w:cs="Times New Roman"/>
                <w:noProof/>
                <w:sz w:val="20"/>
                <w:szCs w:val="20"/>
              </w:rPr>
            </w:pPr>
          </w:p>
        </w:tc>
        <w:tc>
          <w:tcPr>
            <w:tcW w:w="589" w:type="dxa"/>
            <w:tcBorders>
              <w:left w:val="nil"/>
              <w:right w:val="nil"/>
            </w:tcBorders>
          </w:tcPr>
          <w:p w:rsidR="00604610" w:rsidRPr="00DA5FBD" w:rsidRDefault="00604610" w:rsidP="00604610">
            <w:pPr>
              <w:spacing w:after="0" w:line="240" w:lineRule="auto"/>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rPr>
              <w:t>2</w:t>
            </w:r>
          </w:p>
        </w:tc>
        <w:tc>
          <w:tcPr>
            <w:tcW w:w="656" w:type="dxa"/>
            <w:tcBorders>
              <w:left w:val="nil"/>
            </w:tcBorders>
          </w:tcPr>
          <w:p w:rsidR="00604610" w:rsidRPr="006871FF" w:rsidRDefault="00604610" w:rsidP="00604610">
            <w:pPr>
              <w:spacing w:after="0" w:line="240" w:lineRule="auto"/>
              <w:rPr>
                <w:rFonts w:ascii="Times New Roman" w:eastAsia="Times New Roman" w:hAnsi="Times New Roman" w:cs="Times New Roman"/>
                <w:noProof/>
                <w:sz w:val="20"/>
                <w:szCs w:val="20"/>
              </w:rPr>
            </w:pPr>
          </w:p>
        </w:tc>
        <w:tc>
          <w:tcPr>
            <w:tcW w:w="528" w:type="dxa"/>
            <w:gridSpan w:val="2"/>
            <w:tcBorders>
              <w:right w:val="nil"/>
            </w:tcBorders>
          </w:tcPr>
          <w:p w:rsidR="00604610" w:rsidRPr="006871FF" w:rsidRDefault="00604610" w:rsidP="00604610">
            <w:pPr>
              <w:spacing w:after="0" w:line="240" w:lineRule="auto"/>
              <w:rPr>
                <w:rFonts w:ascii="Times New Roman" w:eastAsia="Times New Roman" w:hAnsi="Times New Roman" w:cs="Times New Roman"/>
                <w:noProof/>
                <w:sz w:val="20"/>
                <w:szCs w:val="20"/>
              </w:rPr>
            </w:pPr>
          </w:p>
        </w:tc>
        <w:tc>
          <w:tcPr>
            <w:tcW w:w="584" w:type="dxa"/>
            <w:tcBorders>
              <w:left w:val="nil"/>
              <w:right w:val="nil"/>
            </w:tcBorders>
          </w:tcPr>
          <w:p w:rsidR="00604610" w:rsidRPr="00DA5FBD" w:rsidRDefault="00604610" w:rsidP="00604610">
            <w:pPr>
              <w:spacing w:after="0" w:line="240" w:lineRule="auto"/>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5</w:t>
            </w:r>
          </w:p>
        </w:tc>
        <w:tc>
          <w:tcPr>
            <w:tcW w:w="596" w:type="dxa"/>
            <w:tcBorders>
              <w:left w:val="nil"/>
            </w:tcBorders>
          </w:tcPr>
          <w:p w:rsidR="00604610" w:rsidRPr="006871FF" w:rsidRDefault="00604610" w:rsidP="00604610">
            <w:pPr>
              <w:spacing w:after="0" w:line="240" w:lineRule="auto"/>
              <w:rPr>
                <w:rFonts w:ascii="Times New Roman" w:eastAsia="Times New Roman" w:hAnsi="Times New Roman" w:cs="Times New Roman"/>
                <w:noProof/>
                <w:sz w:val="20"/>
                <w:szCs w:val="20"/>
              </w:rPr>
            </w:pPr>
          </w:p>
        </w:tc>
        <w:tc>
          <w:tcPr>
            <w:tcW w:w="585" w:type="dxa"/>
            <w:gridSpan w:val="2"/>
            <w:tcBorders>
              <w:right w:val="nil"/>
            </w:tcBorders>
          </w:tcPr>
          <w:p w:rsidR="00604610" w:rsidRPr="006871FF" w:rsidRDefault="00604610" w:rsidP="00604610">
            <w:pPr>
              <w:spacing w:after="0" w:line="240" w:lineRule="auto"/>
              <w:rPr>
                <w:rFonts w:ascii="Times New Roman" w:eastAsia="Times New Roman" w:hAnsi="Times New Roman" w:cs="Times New Roman"/>
                <w:noProof/>
                <w:sz w:val="20"/>
                <w:szCs w:val="20"/>
              </w:rPr>
            </w:pPr>
          </w:p>
        </w:tc>
        <w:tc>
          <w:tcPr>
            <w:tcW w:w="446" w:type="dxa"/>
            <w:tcBorders>
              <w:left w:val="nil"/>
              <w:right w:val="nil"/>
            </w:tcBorders>
          </w:tcPr>
          <w:p w:rsidR="00604610" w:rsidRPr="00DA5FBD" w:rsidRDefault="00604610" w:rsidP="00604610">
            <w:pPr>
              <w:spacing w:after="0" w:line="240" w:lineRule="auto"/>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5</w:t>
            </w:r>
          </w:p>
        </w:tc>
        <w:tc>
          <w:tcPr>
            <w:tcW w:w="596" w:type="dxa"/>
            <w:tcBorders>
              <w:left w:val="nil"/>
            </w:tcBorders>
          </w:tcPr>
          <w:p w:rsidR="00604610" w:rsidRPr="006871FF" w:rsidRDefault="00604610" w:rsidP="00604610">
            <w:pPr>
              <w:spacing w:after="0" w:line="240" w:lineRule="auto"/>
              <w:rPr>
                <w:rFonts w:ascii="Times New Roman" w:eastAsia="Times New Roman" w:hAnsi="Times New Roman" w:cs="Times New Roman"/>
                <w:noProof/>
                <w:sz w:val="20"/>
                <w:szCs w:val="20"/>
              </w:rPr>
            </w:pPr>
          </w:p>
        </w:tc>
        <w:tc>
          <w:tcPr>
            <w:tcW w:w="585" w:type="dxa"/>
            <w:tcBorders>
              <w:right w:val="nil"/>
            </w:tcBorders>
          </w:tcPr>
          <w:p w:rsidR="00604610" w:rsidRPr="006871FF" w:rsidRDefault="00604610" w:rsidP="00604610">
            <w:pPr>
              <w:spacing w:after="0" w:line="240" w:lineRule="auto"/>
              <w:rPr>
                <w:rFonts w:ascii="Times New Roman" w:eastAsia="Times New Roman" w:hAnsi="Times New Roman" w:cs="Times New Roman"/>
                <w:noProof/>
                <w:sz w:val="20"/>
                <w:szCs w:val="20"/>
                <w:lang w:val="sr-Latn-CS"/>
              </w:rPr>
            </w:pPr>
          </w:p>
        </w:tc>
        <w:tc>
          <w:tcPr>
            <w:tcW w:w="583" w:type="dxa"/>
            <w:tcBorders>
              <w:left w:val="nil"/>
              <w:right w:val="nil"/>
            </w:tcBorders>
          </w:tcPr>
          <w:p w:rsidR="00604610" w:rsidRPr="00DA5FBD" w:rsidRDefault="00604610" w:rsidP="00604610">
            <w:pPr>
              <w:spacing w:after="0" w:line="240" w:lineRule="auto"/>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42</w:t>
            </w:r>
          </w:p>
        </w:tc>
        <w:tc>
          <w:tcPr>
            <w:tcW w:w="593" w:type="dxa"/>
            <w:tcBorders>
              <w:left w:val="nil"/>
            </w:tcBorders>
          </w:tcPr>
          <w:p w:rsidR="00604610" w:rsidRPr="006871FF" w:rsidRDefault="00604610" w:rsidP="00604610">
            <w:pPr>
              <w:spacing w:after="0" w:line="240" w:lineRule="auto"/>
              <w:rPr>
                <w:rFonts w:ascii="Times New Roman" w:eastAsia="Times New Roman" w:hAnsi="Times New Roman" w:cs="Times New Roman"/>
                <w:noProof/>
                <w:sz w:val="20"/>
                <w:szCs w:val="20"/>
                <w:lang w:val="sr-Latn-CS"/>
              </w:rPr>
            </w:pPr>
          </w:p>
        </w:tc>
      </w:tr>
      <w:tr w:rsidR="00604610" w:rsidRPr="006871FF" w:rsidTr="006871FF">
        <w:trPr>
          <w:trHeight w:val="335"/>
        </w:trPr>
        <w:tc>
          <w:tcPr>
            <w:tcW w:w="1741" w:type="dxa"/>
          </w:tcPr>
          <w:p w:rsidR="00604610" w:rsidRPr="006871FF" w:rsidRDefault="00604610" w:rsidP="00604610">
            <w:pPr>
              <w:spacing w:after="0" w:line="240" w:lineRule="auto"/>
              <w:rPr>
                <w:rFonts w:ascii="Times New Roman" w:eastAsia="Times New Roman" w:hAnsi="Times New Roman" w:cs="Times New Roman"/>
                <w:noProof/>
                <w:szCs w:val="20"/>
              </w:rPr>
            </w:pPr>
            <w:r w:rsidRPr="006871FF">
              <w:rPr>
                <w:rFonts w:ascii="Times New Roman" w:eastAsia="Times New Roman" w:hAnsi="Times New Roman" w:cs="Times New Roman"/>
                <w:noProof/>
                <w:szCs w:val="20"/>
              </w:rPr>
              <w:t>ЛОНЧАНИК</w:t>
            </w:r>
          </w:p>
        </w:tc>
        <w:tc>
          <w:tcPr>
            <w:tcW w:w="424" w:type="dxa"/>
            <w:tcBorders>
              <w:right w:val="nil"/>
            </w:tcBorders>
          </w:tcPr>
          <w:p w:rsidR="00604610" w:rsidRPr="006871FF" w:rsidRDefault="00604610" w:rsidP="00604610">
            <w:pPr>
              <w:spacing w:after="0" w:line="240" w:lineRule="auto"/>
              <w:rPr>
                <w:rFonts w:ascii="Times New Roman" w:eastAsia="Times New Roman" w:hAnsi="Times New Roman" w:cs="Times New Roman"/>
                <w:noProof/>
                <w:sz w:val="20"/>
                <w:szCs w:val="20"/>
                <w:lang w:val="sr-Latn-CS"/>
              </w:rPr>
            </w:pPr>
          </w:p>
        </w:tc>
        <w:tc>
          <w:tcPr>
            <w:tcW w:w="726" w:type="dxa"/>
            <w:tcBorders>
              <w:left w:val="nil"/>
              <w:right w:val="nil"/>
            </w:tcBorders>
          </w:tcPr>
          <w:p w:rsidR="00604610" w:rsidRPr="006871FF" w:rsidRDefault="00604610" w:rsidP="00604610">
            <w:pPr>
              <w:spacing w:after="0" w:line="240" w:lineRule="auto"/>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182</w:t>
            </w:r>
          </w:p>
        </w:tc>
        <w:tc>
          <w:tcPr>
            <w:tcW w:w="593" w:type="dxa"/>
            <w:tcBorders>
              <w:left w:val="nil"/>
            </w:tcBorders>
          </w:tcPr>
          <w:p w:rsidR="00604610" w:rsidRPr="006871FF" w:rsidRDefault="00604610" w:rsidP="00604610">
            <w:pPr>
              <w:spacing w:after="0" w:line="240" w:lineRule="auto"/>
              <w:rPr>
                <w:rFonts w:ascii="Times New Roman" w:eastAsia="Times New Roman" w:hAnsi="Times New Roman" w:cs="Times New Roman"/>
                <w:noProof/>
                <w:sz w:val="20"/>
                <w:szCs w:val="20"/>
              </w:rPr>
            </w:pPr>
          </w:p>
        </w:tc>
        <w:tc>
          <w:tcPr>
            <w:tcW w:w="583" w:type="dxa"/>
            <w:tcBorders>
              <w:right w:val="nil"/>
            </w:tcBorders>
          </w:tcPr>
          <w:p w:rsidR="00604610" w:rsidRPr="006871FF" w:rsidRDefault="00604610" w:rsidP="00604610">
            <w:pPr>
              <w:spacing w:after="0" w:line="240" w:lineRule="auto"/>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182</w:t>
            </w:r>
          </w:p>
        </w:tc>
        <w:tc>
          <w:tcPr>
            <w:tcW w:w="797" w:type="dxa"/>
            <w:tcBorders>
              <w:left w:val="nil"/>
              <w:right w:val="nil"/>
            </w:tcBorders>
          </w:tcPr>
          <w:p w:rsidR="00604610" w:rsidRPr="006871FF" w:rsidRDefault="00604610" w:rsidP="00604610">
            <w:pPr>
              <w:spacing w:after="0" w:line="240" w:lineRule="auto"/>
              <w:rPr>
                <w:rFonts w:ascii="Times New Roman" w:eastAsia="Times New Roman" w:hAnsi="Times New Roman" w:cs="Times New Roman"/>
                <w:noProof/>
                <w:sz w:val="20"/>
                <w:szCs w:val="20"/>
              </w:rPr>
            </w:pPr>
          </w:p>
        </w:tc>
        <w:tc>
          <w:tcPr>
            <w:tcW w:w="381" w:type="dxa"/>
            <w:tcBorders>
              <w:left w:val="nil"/>
            </w:tcBorders>
          </w:tcPr>
          <w:p w:rsidR="00604610" w:rsidRPr="006871FF" w:rsidRDefault="00604610" w:rsidP="00604610">
            <w:pPr>
              <w:spacing w:after="0" w:line="240" w:lineRule="auto"/>
              <w:rPr>
                <w:rFonts w:ascii="Times New Roman" w:eastAsia="Times New Roman" w:hAnsi="Times New Roman" w:cs="Times New Roman"/>
                <w:noProof/>
                <w:sz w:val="20"/>
                <w:szCs w:val="20"/>
              </w:rPr>
            </w:pPr>
          </w:p>
        </w:tc>
        <w:tc>
          <w:tcPr>
            <w:tcW w:w="588" w:type="dxa"/>
            <w:tcBorders>
              <w:right w:val="nil"/>
            </w:tcBorders>
          </w:tcPr>
          <w:p w:rsidR="00604610" w:rsidRPr="006871FF" w:rsidRDefault="00604610" w:rsidP="00604610">
            <w:pPr>
              <w:spacing w:after="0" w:line="240" w:lineRule="auto"/>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179</w:t>
            </w:r>
          </w:p>
        </w:tc>
        <w:tc>
          <w:tcPr>
            <w:tcW w:w="624" w:type="dxa"/>
            <w:tcBorders>
              <w:left w:val="nil"/>
              <w:right w:val="nil"/>
            </w:tcBorders>
          </w:tcPr>
          <w:p w:rsidR="00604610" w:rsidRPr="006871FF" w:rsidRDefault="00604610" w:rsidP="00604610">
            <w:pPr>
              <w:spacing w:after="0" w:line="240" w:lineRule="auto"/>
              <w:rPr>
                <w:rFonts w:ascii="Times New Roman" w:eastAsia="Times New Roman" w:hAnsi="Times New Roman" w:cs="Times New Roman"/>
                <w:noProof/>
                <w:sz w:val="20"/>
                <w:szCs w:val="20"/>
              </w:rPr>
            </w:pPr>
          </w:p>
        </w:tc>
        <w:tc>
          <w:tcPr>
            <w:tcW w:w="593" w:type="dxa"/>
            <w:gridSpan w:val="2"/>
            <w:tcBorders>
              <w:left w:val="nil"/>
            </w:tcBorders>
          </w:tcPr>
          <w:p w:rsidR="00604610" w:rsidRPr="006871FF" w:rsidRDefault="00604610" w:rsidP="00604610">
            <w:pPr>
              <w:spacing w:after="0" w:line="240" w:lineRule="auto"/>
              <w:rPr>
                <w:rFonts w:ascii="Times New Roman" w:eastAsia="Times New Roman" w:hAnsi="Times New Roman" w:cs="Times New Roman"/>
                <w:noProof/>
                <w:sz w:val="20"/>
                <w:szCs w:val="20"/>
              </w:rPr>
            </w:pPr>
          </w:p>
        </w:tc>
        <w:tc>
          <w:tcPr>
            <w:tcW w:w="585" w:type="dxa"/>
            <w:tcBorders>
              <w:right w:val="nil"/>
            </w:tcBorders>
          </w:tcPr>
          <w:p w:rsidR="00604610" w:rsidRPr="006871FF" w:rsidRDefault="00604610" w:rsidP="00604610">
            <w:pPr>
              <w:spacing w:after="0" w:line="240" w:lineRule="auto"/>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179</w:t>
            </w:r>
          </w:p>
        </w:tc>
        <w:tc>
          <w:tcPr>
            <w:tcW w:w="665" w:type="dxa"/>
            <w:tcBorders>
              <w:left w:val="nil"/>
              <w:right w:val="nil"/>
            </w:tcBorders>
          </w:tcPr>
          <w:p w:rsidR="00604610" w:rsidRPr="006871FF" w:rsidRDefault="00604610" w:rsidP="00604610">
            <w:pPr>
              <w:spacing w:after="0" w:line="240" w:lineRule="auto"/>
              <w:rPr>
                <w:rFonts w:ascii="Times New Roman" w:eastAsia="Times New Roman" w:hAnsi="Times New Roman" w:cs="Times New Roman"/>
                <w:noProof/>
                <w:sz w:val="20"/>
                <w:szCs w:val="20"/>
              </w:rPr>
            </w:pPr>
          </w:p>
        </w:tc>
        <w:tc>
          <w:tcPr>
            <w:tcW w:w="514" w:type="dxa"/>
            <w:tcBorders>
              <w:left w:val="nil"/>
            </w:tcBorders>
          </w:tcPr>
          <w:p w:rsidR="00604610" w:rsidRPr="006871FF" w:rsidRDefault="00604610" w:rsidP="00604610">
            <w:pPr>
              <w:spacing w:after="0" w:line="240" w:lineRule="auto"/>
              <w:rPr>
                <w:rFonts w:ascii="Times New Roman" w:eastAsia="Times New Roman" w:hAnsi="Times New Roman" w:cs="Times New Roman"/>
                <w:noProof/>
                <w:sz w:val="20"/>
                <w:szCs w:val="20"/>
              </w:rPr>
            </w:pPr>
          </w:p>
        </w:tc>
        <w:tc>
          <w:tcPr>
            <w:tcW w:w="590" w:type="dxa"/>
            <w:tcBorders>
              <w:right w:val="nil"/>
            </w:tcBorders>
          </w:tcPr>
          <w:p w:rsidR="00604610" w:rsidRPr="006871FF" w:rsidRDefault="00604610" w:rsidP="00604610">
            <w:pPr>
              <w:spacing w:after="0" w:line="240" w:lineRule="auto"/>
              <w:rPr>
                <w:rFonts w:ascii="Times New Roman" w:eastAsia="Times New Roman" w:hAnsi="Times New Roman" w:cs="Times New Roman"/>
                <w:noProof/>
                <w:sz w:val="20"/>
                <w:szCs w:val="20"/>
              </w:rPr>
            </w:pPr>
          </w:p>
        </w:tc>
        <w:tc>
          <w:tcPr>
            <w:tcW w:w="589" w:type="dxa"/>
            <w:tcBorders>
              <w:left w:val="nil"/>
              <w:right w:val="nil"/>
            </w:tcBorders>
          </w:tcPr>
          <w:p w:rsidR="00604610" w:rsidRPr="00DA5FBD" w:rsidRDefault="00604610" w:rsidP="00604610">
            <w:pPr>
              <w:spacing w:after="0" w:line="240" w:lineRule="auto"/>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1</w:t>
            </w:r>
          </w:p>
        </w:tc>
        <w:tc>
          <w:tcPr>
            <w:tcW w:w="656" w:type="dxa"/>
            <w:tcBorders>
              <w:left w:val="nil"/>
            </w:tcBorders>
          </w:tcPr>
          <w:p w:rsidR="00604610" w:rsidRPr="006871FF" w:rsidRDefault="00604610" w:rsidP="00604610">
            <w:pPr>
              <w:spacing w:after="0" w:line="240" w:lineRule="auto"/>
              <w:rPr>
                <w:rFonts w:ascii="Times New Roman" w:eastAsia="Times New Roman" w:hAnsi="Times New Roman" w:cs="Times New Roman"/>
                <w:noProof/>
                <w:sz w:val="20"/>
                <w:szCs w:val="20"/>
              </w:rPr>
            </w:pPr>
          </w:p>
        </w:tc>
        <w:tc>
          <w:tcPr>
            <w:tcW w:w="528" w:type="dxa"/>
            <w:gridSpan w:val="2"/>
            <w:tcBorders>
              <w:right w:val="nil"/>
            </w:tcBorders>
          </w:tcPr>
          <w:p w:rsidR="00604610" w:rsidRPr="006871FF" w:rsidRDefault="00604610" w:rsidP="00604610">
            <w:pPr>
              <w:spacing w:after="0" w:line="240" w:lineRule="auto"/>
              <w:rPr>
                <w:rFonts w:ascii="Times New Roman" w:eastAsia="Times New Roman" w:hAnsi="Times New Roman" w:cs="Times New Roman"/>
                <w:noProof/>
                <w:sz w:val="20"/>
                <w:szCs w:val="20"/>
              </w:rPr>
            </w:pPr>
          </w:p>
        </w:tc>
        <w:tc>
          <w:tcPr>
            <w:tcW w:w="584" w:type="dxa"/>
            <w:tcBorders>
              <w:left w:val="nil"/>
              <w:right w:val="nil"/>
            </w:tcBorders>
          </w:tcPr>
          <w:p w:rsidR="00604610" w:rsidRPr="006871FF" w:rsidRDefault="00604610" w:rsidP="00604610">
            <w:pPr>
              <w:spacing w:after="0" w:line="240" w:lineRule="auto"/>
              <w:rPr>
                <w:rFonts w:ascii="Times New Roman" w:eastAsia="Times New Roman" w:hAnsi="Times New Roman" w:cs="Times New Roman"/>
                <w:noProof/>
                <w:sz w:val="20"/>
                <w:szCs w:val="20"/>
              </w:rPr>
            </w:pPr>
            <w:r w:rsidRPr="006871FF">
              <w:rPr>
                <w:rFonts w:ascii="Times New Roman" w:eastAsia="Times New Roman" w:hAnsi="Times New Roman" w:cs="Times New Roman"/>
                <w:noProof/>
                <w:sz w:val="20"/>
                <w:szCs w:val="20"/>
              </w:rPr>
              <w:t>5</w:t>
            </w:r>
          </w:p>
        </w:tc>
        <w:tc>
          <w:tcPr>
            <w:tcW w:w="596" w:type="dxa"/>
            <w:tcBorders>
              <w:left w:val="nil"/>
            </w:tcBorders>
          </w:tcPr>
          <w:p w:rsidR="00604610" w:rsidRPr="006871FF" w:rsidRDefault="00604610" w:rsidP="00604610">
            <w:pPr>
              <w:spacing w:after="0" w:line="240" w:lineRule="auto"/>
              <w:rPr>
                <w:rFonts w:ascii="Times New Roman" w:eastAsia="Times New Roman" w:hAnsi="Times New Roman" w:cs="Times New Roman"/>
                <w:noProof/>
                <w:sz w:val="20"/>
                <w:szCs w:val="20"/>
              </w:rPr>
            </w:pPr>
          </w:p>
        </w:tc>
        <w:tc>
          <w:tcPr>
            <w:tcW w:w="585" w:type="dxa"/>
            <w:gridSpan w:val="2"/>
            <w:tcBorders>
              <w:right w:val="nil"/>
            </w:tcBorders>
          </w:tcPr>
          <w:p w:rsidR="00604610" w:rsidRPr="006871FF" w:rsidRDefault="00604610" w:rsidP="00604610">
            <w:pPr>
              <w:spacing w:after="0" w:line="240" w:lineRule="auto"/>
              <w:rPr>
                <w:rFonts w:ascii="Times New Roman" w:eastAsia="Times New Roman" w:hAnsi="Times New Roman" w:cs="Times New Roman"/>
                <w:noProof/>
                <w:sz w:val="20"/>
                <w:szCs w:val="20"/>
              </w:rPr>
            </w:pPr>
          </w:p>
        </w:tc>
        <w:tc>
          <w:tcPr>
            <w:tcW w:w="446" w:type="dxa"/>
            <w:tcBorders>
              <w:left w:val="nil"/>
              <w:right w:val="nil"/>
            </w:tcBorders>
          </w:tcPr>
          <w:p w:rsidR="00604610" w:rsidRPr="006871FF" w:rsidRDefault="00604610" w:rsidP="00604610">
            <w:pPr>
              <w:spacing w:after="0" w:line="240" w:lineRule="auto"/>
              <w:rPr>
                <w:rFonts w:ascii="Times New Roman" w:eastAsia="Times New Roman" w:hAnsi="Times New Roman" w:cs="Times New Roman"/>
                <w:noProof/>
                <w:sz w:val="20"/>
                <w:szCs w:val="20"/>
              </w:rPr>
            </w:pPr>
            <w:r w:rsidRPr="006871FF">
              <w:rPr>
                <w:rFonts w:ascii="Times New Roman" w:eastAsia="Times New Roman" w:hAnsi="Times New Roman" w:cs="Times New Roman"/>
                <w:noProof/>
                <w:sz w:val="20"/>
                <w:szCs w:val="20"/>
              </w:rPr>
              <w:t>5</w:t>
            </w:r>
          </w:p>
        </w:tc>
        <w:tc>
          <w:tcPr>
            <w:tcW w:w="596" w:type="dxa"/>
            <w:tcBorders>
              <w:left w:val="nil"/>
            </w:tcBorders>
          </w:tcPr>
          <w:p w:rsidR="00604610" w:rsidRPr="006871FF" w:rsidRDefault="00604610" w:rsidP="00604610">
            <w:pPr>
              <w:spacing w:after="0" w:line="240" w:lineRule="auto"/>
              <w:rPr>
                <w:rFonts w:ascii="Times New Roman" w:eastAsia="Times New Roman" w:hAnsi="Times New Roman" w:cs="Times New Roman"/>
                <w:noProof/>
                <w:sz w:val="20"/>
                <w:szCs w:val="20"/>
              </w:rPr>
            </w:pPr>
          </w:p>
        </w:tc>
        <w:tc>
          <w:tcPr>
            <w:tcW w:w="585" w:type="dxa"/>
            <w:tcBorders>
              <w:right w:val="nil"/>
            </w:tcBorders>
          </w:tcPr>
          <w:p w:rsidR="00604610" w:rsidRPr="006871FF" w:rsidRDefault="00604610" w:rsidP="00604610">
            <w:pPr>
              <w:spacing w:after="0" w:line="240" w:lineRule="auto"/>
              <w:rPr>
                <w:rFonts w:ascii="Times New Roman" w:eastAsia="Times New Roman" w:hAnsi="Times New Roman" w:cs="Times New Roman"/>
                <w:noProof/>
                <w:sz w:val="20"/>
                <w:szCs w:val="20"/>
                <w:lang w:val="sr-Latn-CS"/>
              </w:rPr>
            </w:pPr>
          </w:p>
        </w:tc>
        <w:tc>
          <w:tcPr>
            <w:tcW w:w="583" w:type="dxa"/>
            <w:tcBorders>
              <w:left w:val="nil"/>
              <w:right w:val="nil"/>
            </w:tcBorders>
          </w:tcPr>
          <w:p w:rsidR="00604610" w:rsidRPr="00DA5FBD" w:rsidRDefault="00604610" w:rsidP="00604610">
            <w:pPr>
              <w:spacing w:after="0" w:line="240" w:lineRule="auto"/>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4</w:t>
            </w:r>
          </w:p>
        </w:tc>
        <w:tc>
          <w:tcPr>
            <w:tcW w:w="593" w:type="dxa"/>
            <w:tcBorders>
              <w:left w:val="nil"/>
            </w:tcBorders>
          </w:tcPr>
          <w:p w:rsidR="00604610" w:rsidRPr="006871FF" w:rsidRDefault="00604610" w:rsidP="00604610">
            <w:pPr>
              <w:spacing w:after="0" w:line="240" w:lineRule="auto"/>
              <w:rPr>
                <w:rFonts w:ascii="Times New Roman" w:eastAsia="Times New Roman" w:hAnsi="Times New Roman" w:cs="Times New Roman"/>
                <w:noProof/>
                <w:sz w:val="20"/>
                <w:szCs w:val="20"/>
                <w:lang w:val="sr-Latn-CS"/>
              </w:rPr>
            </w:pPr>
          </w:p>
        </w:tc>
      </w:tr>
      <w:tr w:rsidR="00215EDB" w:rsidRPr="006871FF" w:rsidTr="006871FF">
        <w:trPr>
          <w:trHeight w:val="335"/>
        </w:trPr>
        <w:tc>
          <w:tcPr>
            <w:tcW w:w="1741" w:type="dxa"/>
          </w:tcPr>
          <w:p w:rsidR="00215EDB" w:rsidRPr="006871FF" w:rsidRDefault="00215EDB" w:rsidP="00215EDB">
            <w:pPr>
              <w:spacing w:after="0" w:line="240" w:lineRule="auto"/>
              <w:rPr>
                <w:rFonts w:ascii="Times New Roman" w:eastAsia="Times New Roman" w:hAnsi="Times New Roman" w:cs="Times New Roman"/>
                <w:noProof/>
                <w:szCs w:val="20"/>
              </w:rPr>
            </w:pPr>
          </w:p>
        </w:tc>
        <w:tc>
          <w:tcPr>
            <w:tcW w:w="424" w:type="dxa"/>
            <w:tcBorders>
              <w:right w:val="nil"/>
            </w:tcBorders>
          </w:tcPr>
          <w:p w:rsidR="00215EDB" w:rsidRPr="006871FF" w:rsidRDefault="00215EDB" w:rsidP="00215EDB">
            <w:pPr>
              <w:spacing w:after="0" w:line="240" w:lineRule="auto"/>
              <w:rPr>
                <w:rFonts w:ascii="Times New Roman" w:eastAsia="Times New Roman" w:hAnsi="Times New Roman" w:cs="Times New Roman"/>
                <w:noProof/>
                <w:sz w:val="20"/>
                <w:szCs w:val="20"/>
                <w:lang w:val="sr-Latn-CS"/>
              </w:rPr>
            </w:pPr>
          </w:p>
        </w:tc>
        <w:tc>
          <w:tcPr>
            <w:tcW w:w="726" w:type="dxa"/>
            <w:tcBorders>
              <w:left w:val="nil"/>
              <w:right w:val="nil"/>
            </w:tcBorders>
          </w:tcPr>
          <w:p w:rsidR="00215EDB" w:rsidRPr="00215EDB" w:rsidRDefault="00215EDB" w:rsidP="00215EDB">
            <w:pPr>
              <w:spacing w:after="0" w:line="240" w:lineRule="auto"/>
              <w:rPr>
                <w:rFonts w:ascii="Times New Roman" w:eastAsia="Times New Roman" w:hAnsi="Times New Roman" w:cs="Times New Roman"/>
                <w:noProof/>
                <w:color w:val="FF0000"/>
                <w:sz w:val="20"/>
                <w:szCs w:val="20"/>
              </w:rPr>
            </w:pPr>
          </w:p>
        </w:tc>
        <w:tc>
          <w:tcPr>
            <w:tcW w:w="593" w:type="dxa"/>
            <w:tcBorders>
              <w:left w:val="nil"/>
            </w:tcBorders>
          </w:tcPr>
          <w:p w:rsidR="00215EDB" w:rsidRPr="00215EDB" w:rsidRDefault="00215EDB" w:rsidP="00215EDB">
            <w:pPr>
              <w:spacing w:after="0" w:line="240" w:lineRule="auto"/>
              <w:rPr>
                <w:rFonts w:ascii="Times New Roman" w:eastAsia="Times New Roman" w:hAnsi="Times New Roman" w:cs="Times New Roman"/>
                <w:noProof/>
                <w:color w:val="FF0000"/>
                <w:sz w:val="20"/>
                <w:szCs w:val="20"/>
              </w:rPr>
            </w:pPr>
          </w:p>
        </w:tc>
        <w:tc>
          <w:tcPr>
            <w:tcW w:w="583" w:type="dxa"/>
            <w:tcBorders>
              <w:right w:val="nil"/>
            </w:tcBorders>
          </w:tcPr>
          <w:p w:rsidR="00215EDB" w:rsidRPr="00215EDB" w:rsidRDefault="00215EDB" w:rsidP="00215EDB">
            <w:pPr>
              <w:spacing w:after="0" w:line="240" w:lineRule="auto"/>
              <w:rPr>
                <w:rFonts w:ascii="Times New Roman" w:eastAsia="Times New Roman" w:hAnsi="Times New Roman" w:cs="Times New Roman"/>
                <w:noProof/>
                <w:color w:val="FF0000"/>
                <w:sz w:val="20"/>
                <w:szCs w:val="20"/>
              </w:rPr>
            </w:pPr>
          </w:p>
        </w:tc>
        <w:tc>
          <w:tcPr>
            <w:tcW w:w="797" w:type="dxa"/>
            <w:tcBorders>
              <w:left w:val="nil"/>
              <w:right w:val="nil"/>
            </w:tcBorders>
          </w:tcPr>
          <w:p w:rsidR="00215EDB" w:rsidRPr="00215EDB" w:rsidRDefault="00215EDB" w:rsidP="00215EDB">
            <w:pPr>
              <w:spacing w:after="0" w:line="240" w:lineRule="auto"/>
              <w:rPr>
                <w:rFonts w:ascii="Times New Roman" w:eastAsia="Times New Roman" w:hAnsi="Times New Roman" w:cs="Times New Roman"/>
                <w:noProof/>
                <w:color w:val="FF0000"/>
                <w:sz w:val="20"/>
                <w:szCs w:val="20"/>
              </w:rPr>
            </w:pPr>
          </w:p>
        </w:tc>
        <w:tc>
          <w:tcPr>
            <w:tcW w:w="381" w:type="dxa"/>
            <w:tcBorders>
              <w:left w:val="nil"/>
            </w:tcBorders>
          </w:tcPr>
          <w:p w:rsidR="00215EDB" w:rsidRPr="00215EDB" w:rsidRDefault="00215EDB" w:rsidP="00215EDB">
            <w:pPr>
              <w:spacing w:after="0" w:line="240" w:lineRule="auto"/>
              <w:rPr>
                <w:rFonts w:ascii="Times New Roman" w:eastAsia="Times New Roman" w:hAnsi="Times New Roman" w:cs="Times New Roman"/>
                <w:noProof/>
                <w:color w:val="FF0000"/>
                <w:sz w:val="20"/>
                <w:szCs w:val="20"/>
              </w:rPr>
            </w:pPr>
          </w:p>
        </w:tc>
        <w:tc>
          <w:tcPr>
            <w:tcW w:w="588" w:type="dxa"/>
            <w:tcBorders>
              <w:right w:val="nil"/>
            </w:tcBorders>
          </w:tcPr>
          <w:p w:rsidR="00215EDB" w:rsidRPr="00215EDB" w:rsidRDefault="00215EDB" w:rsidP="00215EDB">
            <w:pPr>
              <w:spacing w:after="0" w:line="240" w:lineRule="auto"/>
              <w:rPr>
                <w:rFonts w:ascii="Times New Roman" w:eastAsia="Times New Roman" w:hAnsi="Times New Roman" w:cs="Times New Roman"/>
                <w:noProof/>
                <w:color w:val="FF0000"/>
                <w:sz w:val="20"/>
                <w:szCs w:val="20"/>
              </w:rPr>
            </w:pPr>
          </w:p>
        </w:tc>
        <w:tc>
          <w:tcPr>
            <w:tcW w:w="624" w:type="dxa"/>
            <w:tcBorders>
              <w:left w:val="nil"/>
              <w:right w:val="nil"/>
            </w:tcBorders>
          </w:tcPr>
          <w:p w:rsidR="00215EDB" w:rsidRPr="00215EDB" w:rsidRDefault="00215EDB" w:rsidP="00215EDB">
            <w:pPr>
              <w:spacing w:after="0" w:line="240" w:lineRule="auto"/>
              <w:rPr>
                <w:rFonts w:ascii="Times New Roman" w:eastAsia="Times New Roman" w:hAnsi="Times New Roman" w:cs="Times New Roman"/>
                <w:noProof/>
                <w:color w:val="FF0000"/>
                <w:sz w:val="20"/>
                <w:szCs w:val="20"/>
              </w:rPr>
            </w:pPr>
          </w:p>
        </w:tc>
        <w:tc>
          <w:tcPr>
            <w:tcW w:w="593" w:type="dxa"/>
            <w:gridSpan w:val="2"/>
            <w:tcBorders>
              <w:left w:val="nil"/>
            </w:tcBorders>
          </w:tcPr>
          <w:p w:rsidR="00215EDB" w:rsidRPr="00215EDB" w:rsidRDefault="00215EDB" w:rsidP="00215EDB">
            <w:pPr>
              <w:spacing w:after="0" w:line="240" w:lineRule="auto"/>
              <w:rPr>
                <w:rFonts w:ascii="Times New Roman" w:eastAsia="Times New Roman" w:hAnsi="Times New Roman" w:cs="Times New Roman"/>
                <w:noProof/>
                <w:color w:val="FF0000"/>
                <w:sz w:val="20"/>
                <w:szCs w:val="20"/>
              </w:rPr>
            </w:pPr>
          </w:p>
        </w:tc>
        <w:tc>
          <w:tcPr>
            <w:tcW w:w="585" w:type="dxa"/>
            <w:tcBorders>
              <w:right w:val="nil"/>
            </w:tcBorders>
          </w:tcPr>
          <w:p w:rsidR="00215EDB" w:rsidRPr="00215EDB" w:rsidRDefault="00215EDB" w:rsidP="00215EDB">
            <w:pPr>
              <w:spacing w:after="0" w:line="240" w:lineRule="auto"/>
              <w:rPr>
                <w:rFonts w:ascii="Times New Roman" w:eastAsia="Times New Roman" w:hAnsi="Times New Roman" w:cs="Times New Roman"/>
                <w:noProof/>
                <w:color w:val="FF0000"/>
                <w:sz w:val="20"/>
                <w:szCs w:val="20"/>
              </w:rPr>
            </w:pPr>
          </w:p>
        </w:tc>
        <w:tc>
          <w:tcPr>
            <w:tcW w:w="665" w:type="dxa"/>
            <w:tcBorders>
              <w:left w:val="nil"/>
              <w:right w:val="nil"/>
            </w:tcBorders>
          </w:tcPr>
          <w:p w:rsidR="00215EDB" w:rsidRPr="00215EDB" w:rsidRDefault="00215EDB" w:rsidP="00215EDB">
            <w:pPr>
              <w:spacing w:after="0" w:line="240" w:lineRule="auto"/>
              <w:rPr>
                <w:rFonts w:ascii="Times New Roman" w:eastAsia="Times New Roman" w:hAnsi="Times New Roman" w:cs="Times New Roman"/>
                <w:noProof/>
                <w:color w:val="FF0000"/>
                <w:sz w:val="20"/>
                <w:szCs w:val="20"/>
              </w:rPr>
            </w:pPr>
          </w:p>
        </w:tc>
        <w:tc>
          <w:tcPr>
            <w:tcW w:w="514" w:type="dxa"/>
            <w:tcBorders>
              <w:left w:val="nil"/>
            </w:tcBorders>
          </w:tcPr>
          <w:p w:rsidR="00215EDB" w:rsidRPr="00215EDB" w:rsidRDefault="00215EDB" w:rsidP="00215EDB">
            <w:pPr>
              <w:spacing w:after="0" w:line="240" w:lineRule="auto"/>
              <w:rPr>
                <w:rFonts w:ascii="Times New Roman" w:eastAsia="Times New Roman" w:hAnsi="Times New Roman" w:cs="Times New Roman"/>
                <w:noProof/>
                <w:color w:val="FF0000"/>
                <w:sz w:val="20"/>
                <w:szCs w:val="20"/>
              </w:rPr>
            </w:pPr>
          </w:p>
        </w:tc>
        <w:tc>
          <w:tcPr>
            <w:tcW w:w="590" w:type="dxa"/>
            <w:tcBorders>
              <w:right w:val="nil"/>
            </w:tcBorders>
          </w:tcPr>
          <w:p w:rsidR="00215EDB" w:rsidRPr="00215EDB" w:rsidRDefault="00215EDB" w:rsidP="00215EDB">
            <w:pPr>
              <w:spacing w:after="0" w:line="240" w:lineRule="auto"/>
              <w:rPr>
                <w:rFonts w:ascii="Times New Roman" w:eastAsia="Times New Roman" w:hAnsi="Times New Roman" w:cs="Times New Roman"/>
                <w:noProof/>
                <w:color w:val="FF0000"/>
                <w:sz w:val="20"/>
                <w:szCs w:val="20"/>
              </w:rPr>
            </w:pPr>
          </w:p>
        </w:tc>
        <w:tc>
          <w:tcPr>
            <w:tcW w:w="589" w:type="dxa"/>
            <w:tcBorders>
              <w:left w:val="nil"/>
              <w:right w:val="nil"/>
            </w:tcBorders>
          </w:tcPr>
          <w:p w:rsidR="00215EDB" w:rsidRPr="00215EDB" w:rsidRDefault="00215EDB" w:rsidP="00215EDB">
            <w:pPr>
              <w:spacing w:after="0" w:line="240" w:lineRule="auto"/>
              <w:rPr>
                <w:rFonts w:ascii="Times New Roman" w:eastAsia="Times New Roman" w:hAnsi="Times New Roman" w:cs="Times New Roman"/>
                <w:noProof/>
                <w:color w:val="FF0000"/>
                <w:sz w:val="20"/>
                <w:szCs w:val="20"/>
                <w:lang w:val="sr-Cyrl-RS"/>
              </w:rPr>
            </w:pPr>
          </w:p>
        </w:tc>
        <w:tc>
          <w:tcPr>
            <w:tcW w:w="656" w:type="dxa"/>
            <w:tcBorders>
              <w:left w:val="nil"/>
            </w:tcBorders>
          </w:tcPr>
          <w:p w:rsidR="00215EDB" w:rsidRPr="00215EDB" w:rsidRDefault="00215EDB" w:rsidP="00215EDB">
            <w:pPr>
              <w:spacing w:after="0" w:line="240" w:lineRule="auto"/>
              <w:rPr>
                <w:rFonts w:ascii="Times New Roman" w:eastAsia="Times New Roman" w:hAnsi="Times New Roman" w:cs="Times New Roman"/>
                <w:noProof/>
                <w:color w:val="FF0000"/>
                <w:sz w:val="20"/>
                <w:szCs w:val="20"/>
              </w:rPr>
            </w:pPr>
          </w:p>
        </w:tc>
        <w:tc>
          <w:tcPr>
            <w:tcW w:w="528" w:type="dxa"/>
            <w:gridSpan w:val="2"/>
            <w:tcBorders>
              <w:right w:val="nil"/>
            </w:tcBorders>
          </w:tcPr>
          <w:p w:rsidR="00215EDB" w:rsidRPr="00215EDB" w:rsidRDefault="00215EDB" w:rsidP="00215EDB">
            <w:pPr>
              <w:spacing w:after="0" w:line="240" w:lineRule="auto"/>
              <w:rPr>
                <w:rFonts w:ascii="Times New Roman" w:eastAsia="Times New Roman" w:hAnsi="Times New Roman" w:cs="Times New Roman"/>
                <w:noProof/>
                <w:color w:val="FF0000"/>
                <w:sz w:val="20"/>
                <w:szCs w:val="20"/>
              </w:rPr>
            </w:pPr>
          </w:p>
        </w:tc>
        <w:tc>
          <w:tcPr>
            <w:tcW w:w="584" w:type="dxa"/>
            <w:tcBorders>
              <w:left w:val="nil"/>
              <w:right w:val="nil"/>
            </w:tcBorders>
          </w:tcPr>
          <w:p w:rsidR="00215EDB" w:rsidRPr="00215EDB" w:rsidRDefault="00215EDB" w:rsidP="00215EDB">
            <w:pPr>
              <w:spacing w:after="0" w:line="240" w:lineRule="auto"/>
              <w:rPr>
                <w:rFonts w:ascii="Times New Roman" w:eastAsia="Times New Roman" w:hAnsi="Times New Roman" w:cs="Times New Roman"/>
                <w:noProof/>
                <w:color w:val="FF0000"/>
                <w:sz w:val="20"/>
                <w:szCs w:val="20"/>
              </w:rPr>
            </w:pPr>
          </w:p>
        </w:tc>
        <w:tc>
          <w:tcPr>
            <w:tcW w:w="596" w:type="dxa"/>
            <w:tcBorders>
              <w:left w:val="nil"/>
            </w:tcBorders>
          </w:tcPr>
          <w:p w:rsidR="00215EDB" w:rsidRPr="00215EDB" w:rsidRDefault="00215EDB" w:rsidP="00215EDB">
            <w:pPr>
              <w:spacing w:after="0" w:line="240" w:lineRule="auto"/>
              <w:rPr>
                <w:rFonts w:ascii="Times New Roman" w:eastAsia="Times New Roman" w:hAnsi="Times New Roman" w:cs="Times New Roman"/>
                <w:noProof/>
                <w:color w:val="FF0000"/>
                <w:sz w:val="20"/>
                <w:szCs w:val="20"/>
              </w:rPr>
            </w:pPr>
          </w:p>
        </w:tc>
        <w:tc>
          <w:tcPr>
            <w:tcW w:w="585" w:type="dxa"/>
            <w:gridSpan w:val="2"/>
            <w:tcBorders>
              <w:right w:val="nil"/>
            </w:tcBorders>
          </w:tcPr>
          <w:p w:rsidR="00215EDB" w:rsidRPr="00215EDB" w:rsidRDefault="00215EDB" w:rsidP="00215EDB">
            <w:pPr>
              <w:spacing w:after="0" w:line="240" w:lineRule="auto"/>
              <w:rPr>
                <w:rFonts w:ascii="Times New Roman" w:eastAsia="Times New Roman" w:hAnsi="Times New Roman" w:cs="Times New Roman"/>
                <w:noProof/>
                <w:color w:val="FF0000"/>
                <w:sz w:val="20"/>
                <w:szCs w:val="20"/>
              </w:rPr>
            </w:pPr>
          </w:p>
        </w:tc>
        <w:tc>
          <w:tcPr>
            <w:tcW w:w="446" w:type="dxa"/>
            <w:tcBorders>
              <w:left w:val="nil"/>
              <w:right w:val="nil"/>
            </w:tcBorders>
          </w:tcPr>
          <w:p w:rsidR="00215EDB" w:rsidRPr="00215EDB" w:rsidRDefault="00215EDB" w:rsidP="00215EDB">
            <w:pPr>
              <w:spacing w:after="0" w:line="240" w:lineRule="auto"/>
              <w:rPr>
                <w:rFonts w:ascii="Times New Roman" w:eastAsia="Times New Roman" w:hAnsi="Times New Roman" w:cs="Times New Roman"/>
                <w:noProof/>
                <w:color w:val="FF0000"/>
                <w:sz w:val="20"/>
                <w:szCs w:val="20"/>
              </w:rPr>
            </w:pPr>
          </w:p>
        </w:tc>
        <w:tc>
          <w:tcPr>
            <w:tcW w:w="596" w:type="dxa"/>
            <w:tcBorders>
              <w:left w:val="nil"/>
            </w:tcBorders>
          </w:tcPr>
          <w:p w:rsidR="00215EDB" w:rsidRPr="00215EDB" w:rsidRDefault="00215EDB" w:rsidP="00215EDB">
            <w:pPr>
              <w:spacing w:after="0" w:line="240" w:lineRule="auto"/>
              <w:rPr>
                <w:rFonts w:ascii="Times New Roman" w:eastAsia="Times New Roman" w:hAnsi="Times New Roman" w:cs="Times New Roman"/>
                <w:noProof/>
                <w:color w:val="FF0000"/>
                <w:sz w:val="20"/>
                <w:szCs w:val="20"/>
              </w:rPr>
            </w:pPr>
          </w:p>
        </w:tc>
        <w:tc>
          <w:tcPr>
            <w:tcW w:w="585" w:type="dxa"/>
            <w:tcBorders>
              <w:right w:val="nil"/>
            </w:tcBorders>
          </w:tcPr>
          <w:p w:rsidR="00215EDB" w:rsidRPr="00215EDB" w:rsidRDefault="00215EDB" w:rsidP="00215EDB">
            <w:pPr>
              <w:spacing w:after="0" w:line="240" w:lineRule="auto"/>
              <w:rPr>
                <w:rFonts w:ascii="Times New Roman" w:eastAsia="Times New Roman" w:hAnsi="Times New Roman" w:cs="Times New Roman"/>
                <w:noProof/>
                <w:color w:val="FF0000"/>
                <w:sz w:val="20"/>
                <w:szCs w:val="20"/>
                <w:lang w:val="sr-Latn-CS"/>
              </w:rPr>
            </w:pPr>
          </w:p>
        </w:tc>
        <w:tc>
          <w:tcPr>
            <w:tcW w:w="583" w:type="dxa"/>
            <w:tcBorders>
              <w:left w:val="nil"/>
              <w:right w:val="nil"/>
            </w:tcBorders>
          </w:tcPr>
          <w:p w:rsidR="00215EDB" w:rsidRPr="00215EDB" w:rsidRDefault="00215EDB" w:rsidP="00215EDB">
            <w:pPr>
              <w:spacing w:after="0" w:line="240" w:lineRule="auto"/>
              <w:rPr>
                <w:rFonts w:ascii="Times New Roman" w:eastAsia="Times New Roman" w:hAnsi="Times New Roman" w:cs="Times New Roman"/>
                <w:noProof/>
                <w:color w:val="FF0000"/>
                <w:sz w:val="20"/>
                <w:szCs w:val="20"/>
              </w:rPr>
            </w:pPr>
          </w:p>
        </w:tc>
        <w:tc>
          <w:tcPr>
            <w:tcW w:w="593" w:type="dxa"/>
            <w:tcBorders>
              <w:left w:val="nil"/>
            </w:tcBorders>
          </w:tcPr>
          <w:p w:rsidR="00215EDB" w:rsidRPr="00215EDB" w:rsidRDefault="00215EDB" w:rsidP="00215EDB">
            <w:pPr>
              <w:spacing w:after="0" w:line="240" w:lineRule="auto"/>
              <w:rPr>
                <w:rFonts w:ascii="Times New Roman" w:eastAsia="Times New Roman" w:hAnsi="Times New Roman" w:cs="Times New Roman"/>
                <w:noProof/>
                <w:color w:val="FF0000"/>
                <w:sz w:val="20"/>
                <w:szCs w:val="20"/>
                <w:lang w:val="sr-Latn-CS"/>
              </w:rPr>
            </w:pPr>
          </w:p>
        </w:tc>
      </w:tr>
      <w:tr w:rsidR="00215EDB" w:rsidRPr="006871FF" w:rsidTr="006871FF">
        <w:trPr>
          <w:trHeight w:val="335"/>
        </w:trPr>
        <w:tc>
          <w:tcPr>
            <w:tcW w:w="1741" w:type="dxa"/>
          </w:tcPr>
          <w:p w:rsidR="00215EDB" w:rsidRPr="006871FF" w:rsidRDefault="00215EDB" w:rsidP="00215EDB">
            <w:pPr>
              <w:spacing w:after="0" w:line="240" w:lineRule="auto"/>
              <w:rPr>
                <w:rFonts w:ascii="Times New Roman" w:eastAsia="Times New Roman" w:hAnsi="Times New Roman" w:cs="Times New Roman"/>
                <w:noProof/>
                <w:szCs w:val="20"/>
              </w:rPr>
            </w:pPr>
          </w:p>
        </w:tc>
        <w:tc>
          <w:tcPr>
            <w:tcW w:w="424" w:type="dxa"/>
            <w:tcBorders>
              <w:right w:val="nil"/>
            </w:tcBorders>
          </w:tcPr>
          <w:p w:rsidR="00215EDB" w:rsidRPr="00215EDB" w:rsidRDefault="00215EDB" w:rsidP="00215EDB">
            <w:pPr>
              <w:spacing w:after="0" w:line="240" w:lineRule="auto"/>
              <w:rPr>
                <w:rFonts w:ascii="Times New Roman" w:eastAsia="Times New Roman" w:hAnsi="Times New Roman" w:cs="Times New Roman"/>
                <w:noProof/>
                <w:color w:val="FF0000"/>
                <w:sz w:val="20"/>
                <w:szCs w:val="20"/>
                <w:lang w:val="sr-Latn-CS"/>
              </w:rPr>
            </w:pPr>
          </w:p>
        </w:tc>
        <w:tc>
          <w:tcPr>
            <w:tcW w:w="726" w:type="dxa"/>
            <w:tcBorders>
              <w:left w:val="nil"/>
              <w:right w:val="nil"/>
            </w:tcBorders>
          </w:tcPr>
          <w:p w:rsidR="00215EDB" w:rsidRPr="00215EDB" w:rsidRDefault="00215EDB" w:rsidP="00215EDB">
            <w:pPr>
              <w:spacing w:after="0" w:line="240" w:lineRule="auto"/>
              <w:rPr>
                <w:rFonts w:ascii="Times New Roman" w:eastAsia="Times New Roman" w:hAnsi="Times New Roman" w:cs="Times New Roman"/>
                <w:noProof/>
                <w:color w:val="FF0000"/>
                <w:sz w:val="20"/>
                <w:szCs w:val="20"/>
              </w:rPr>
            </w:pPr>
          </w:p>
        </w:tc>
        <w:tc>
          <w:tcPr>
            <w:tcW w:w="593" w:type="dxa"/>
            <w:tcBorders>
              <w:left w:val="nil"/>
            </w:tcBorders>
          </w:tcPr>
          <w:p w:rsidR="00215EDB" w:rsidRPr="00215EDB" w:rsidRDefault="00215EDB" w:rsidP="00215EDB">
            <w:pPr>
              <w:spacing w:after="0" w:line="240" w:lineRule="auto"/>
              <w:rPr>
                <w:rFonts w:ascii="Times New Roman" w:eastAsia="Times New Roman" w:hAnsi="Times New Roman" w:cs="Times New Roman"/>
                <w:noProof/>
                <w:color w:val="FF0000"/>
                <w:sz w:val="20"/>
                <w:szCs w:val="20"/>
              </w:rPr>
            </w:pPr>
          </w:p>
        </w:tc>
        <w:tc>
          <w:tcPr>
            <w:tcW w:w="583" w:type="dxa"/>
            <w:tcBorders>
              <w:right w:val="nil"/>
            </w:tcBorders>
          </w:tcPr>
          <w:p w:rsidR="00215EDB" w:rsidRPr="00215EDB" w:rsidRDefault="00215EDB" w:rsidP="00215EDB">
            <w:pPr>
              <w:spacing w:after="0" w:line="240" w:lineRule="auto"/>
              <w:rPr>
                <w:rFonts w:ascii="Times New Roman" w:eastAsia="Times New Roman" w:hAnsi="Times New Roman" w:cs="Times New Roman"/>
                <w:noProof/>
                <w:color w:val="FF0000"/>
                <w:sz w:val="20"/>
                <w:szCs w:val="20"/>
              </w:rPr>
            </w:pPr>
          </w:p>
        </w:tc>
        <w:tc>
          <w:tcPr>
            <w:tcW w:w="797" w:type="dxa"/>
            <w:tcBorders>
              <w:left w:val="nil"/>
              <w:right w:val="nil"/>
            </w:tcBorders>
          </w:tcPr>
          <w:p w:rsidR="00215EDB" w:rsidRPr="00215EDB" w:rsidRDefault="00215EDB" w:rsidP="00215EDB">
            <w:pPr>
              <w:spacing w:after="0" w:line="240" w:lineRule="auto"/>
              <w:rPr>
                <w:rFonts w:ascii="Times New Roman" w:eastAsia="Times New Roman" w:hAnsi="Times New Roman" w:cs="Times New Roman"/>
                <w:noProof/>
                <w:color w:val="FF0000"/>
                <w:sz w:val="20"/>
                <w:szCs w:val="20"/>
              </w:rPr>
            </w:pPr>
          </w:p>
        </w:tc>
        <w:tc>
          <w:tcPr>
            <w:tcW w:w="381" w:type="dxa"/>
            <w:tcBorders>
              <w:left w:val="nil"/>
            </w:tcBorders>
          </w:tcPr>
          <w:p w:rsidR="00215EDB" w:rsidRPr="00215EDB" w:rsidRDefault="00215EDB" w:rsidP="00215EDB">
            <w:pPr>
              <w:spacing w:after="0" w:line="240" w:lineRule="auto"/>
              <w:rPr>
                <w:rFonts w:ascii="Times New Roman" w:eastAsia="Times New Roman" w:hAnsi="Times New Roman" w:cs="Times New Roman"/>
                <w:noProof/>
                <w:color w:val="FF0000"/>
                <w:sz w:val="20"/>
                <w:szCs w:val="20"/>
              </w:rPr>
            </w:pPr>
          </w:p>
        </w:tc>
        <w:tc>
          <w:tcPr>
            <w:tcW w:w="588" w:type="dxa"/>
            <w:tcBorders>
              <w:right w:val="nil"/>
            </w:tcBorders>
          </w:tcPr>
          <w:p w:rsidR="00215EDB" w:rsidRPr="00215EDB" w:rsidRDefault="00215EDB" w:rsidP="00215EDB">
            <w:pPr>
              <w:spacing w:after="0" w:line="240" w:lineRule="auto"/>
              <w:rPr>
                <w:rFonts w:ascii="Times New Roman" w:eastAsia="Times New Roman" w:hAnsi="Times New Roman" w:cs="Times New Roman"/>
                <w:noProof/>
                <w:color w:val="FF0000"/>
                <w:sz w:val="20"/>
                <w:szCs w:val="20"/>
              </w:rPr>
            </w:pPr>
          </w:p>
        </w:tc>
        <w:tc>
          <w:tcPr>
            <w:tcW w:w="624" w:type="dxa"/>
            <w:tcBorders>
              <w:left w:val="nil"/>
              <w:right w:val="nil"/>
            </w:tcBorders>
          </w:tcPr>
          <w:p w:rsidR="00215EDB" w:rsidRPr="00215EDB" w:rsidRDefault="00215EDB" w:rsidP="00215EDB">
            <w:pPr>
              <w:spacing w:after="0" w:line="240" w:lineRule="auto"/>
              <w:rPr>
                <w:rFonts w:ascii="Times New Roman" w:eastAsia="Times New Roman" w:hAnsi="Times New Roman" w:cs="Times New Roman"/>
                <w:noProof/>
                <w:color w:val="FF0000"/>
                <w:sz w:val="20"/>
                <w:szCs w:val="20"/>
              </w:rPr>
            </w:pPr>
          </w:p>
        </w:tc>
        <w:tc>
          <w:tcPr>
            <w:tcW w:w="593" w:type="dxa"/>
            <w:gridSpan w:val="2"/>
            <w:tcBorders>
              <w:left w:val="nil"/>
            </w:tcBorders>
          </w:tcPr>
          <w:p w:rsidR="00215EDB" w:rsidRPr="00215EDB" w:rsidRDefault="00215EDB" w:rsidP="00215EDB">
            <w:pPr>
              <w:spacing w:after="0" w:line="240" w:lineRule="auto"/>
              <w:rPr>
                <w:rFonts w:ascii="Times New Roman" w:eastAsia="Times New Roman" w:hAnsi="Times New Roman" w:cs="Times New Roman"/>
                <w:noProof/>
                <w:color w:val="FF0000"/>
                <w:sz w:val="20"/>
                <w:szCs w:val="20"/>
              </w:rPr>
            </w:pPr>
          </w:p>
        </w:tc>
        <w:tc>
          <w:tcPr>
            <w:tcW w:w="585" w:type="dxa"/>
            <w:tcBorders>
              <w:right w:val="nil"/>
            </w:tcBorders>
          </w:tcPr>
          <w:p w:rsidR="00215EDB" w:rsidRPr="00215EDB" w:rsidRDefault="00215EDB" w:rsidP="00215EDB">
            <w:pPr>
              <w:spacing w:after="0" w:line="240" w:lineRule="auto"/>
              <w:rPr>
                <w:rFonts w:ascii="Times New Roman" w:eastAsia="Times New Roman" w:hAnsi="Times New Roman" w:cs="Times New Roman"/>
                <w:noProof/>
                <w:color w:val="FF0000"/>
                <w:sz w:val="20"/>
                <w:szCs w:val="20"/>
              </w:rPr>
            </w:pPr>
          </w:p>
        </w:tc>
        <w:tc>
          <w:tcPr>
            <w:tcW w:w="665" w:type="dxa"/>
            <w:tcBorders>
              <w:left w:val="nil"/>
              <w:right w:val="nil"/>
            </w:tcBorders>
          </w:tcPr>
          <w:p w:rsidR="00215EDB" w:rsidRPr="00215EDB" w:rsidRDefault="00215EDB" w:rsidP="00215EDB">
            <w:pPr>
              <w:spacing w:after="0" w:line="240" w:lineRule="auto"/>
              <w:rPr>
                <w:rFonts w:ascii="Times New Roman" w:eastAsia="Times New Roman" w:hAnsi="Times New Roman" w:cs="Times New Roman"/>
                <w:noProof/>
                <w:color w:val="FF0000"/>
                <w:sz w:val="20"/>
                <w:szCs w:val="20"/>
              </w:rPr>
            </w:pPr>
          </w:p>
        </w:tc>
        <w:tc>
          <w:tcPr>
            <w:tcW w:w="514" w:type="dxa"/>
            <w:tcBorders>
              <w:left w:val="nil"/>
            </w:tcBorders>
          </w:tcPr>
          <w:p w:rsidR="00215EDB" w:rsidRPr="00215EDB" w:rsidRDefault="00215EDB" w:rsidP="00215EDB">
            <w:pPr>
              <w:spacing w:after="0" w:line="240" w:lineRule="auto"/>
              <w:rPr>
                <w:rFonts w:ascii="Times New Roman" w:eastAsia="Times New Roman" w:hAnsi="Times New Roman" w:cs="Times New Roman"/>
                <w:noProof/>
                <w:color w:val="FF0000"/>
                <w:sz w:val="20"/>
                <w:szCs w:val="20"/>
              </w:rPr>
            </w:pPr>
          </w:p>
        </w:tc>
        <w:tc>
          <w:tcPr>
            <w:tcW w:w="590" w:type="dxa"/>
            <w:tcBorders>
              <w:right w:val="nil"/>
            </w:tcBorders>
          </w:tcPr>
          <w:p w:rsidR="00215EDB" w:rsidRPr="00215EDB" w:rsidRDefault="00215EDB" w:rsidP="00215EDB">
            <w:pPr>
              <w:spacing w:after="0" w:line="240" w:lineRule="auto"/>
              <w:rPr>
                <w:rFonts w:ascii="Times New Roman" w:eastAsia="Times New Roman" w:hAnsi="Times New Roman" w:cs="Times New Roman"/>
                <w:noProof/>
                <w:color w:val="FF0000"/>
                <w:sz w:val="20"/>
                <w:szCs w:val="20"/>
              </w:rPr>
            </w:pPr>
          </w:p>
        </w:tc>
        <w:tc>
          <w:tcPr>
            <w:tcW w:w="589" w:type="dxa"/>
            <w:tcBorders>
              <w:left w:val="nil"/>
              <w:right w:val="nil"/>
            </w:tcBorders>
          </w:tcPr>
          <w:p w:rsidR="00215EDB" w:rsidRPr="00215EDB" w:rsidRDefault="00215EDB" w:rsidP="00215EDB">
            <w:pPr>
              <w:spacing w:after="0" w:line="240" w:lineRule="auto"/>
              <w:rPr>
                <w:rFonts w:ascii="Times New Roman" w:eastAsia="Times New Roman" w:hAnsi="Times New Roman" w:cs="Times New Roman"/>
                <w:noProof/>
                <w:color w:val="FF0000"/>
                <w:sz w:val="20"/>
                <w:szCs w:val="20"/>
                <w:lang w:val="sr-Cyrl-RS"/>
              </w:rPr>
            </w:pPr>
          </w:p>
        </w:tc>
        <w:tc>
          <w:tcPr>
            <w:tcW w:w="656" w:type="dxa"/>
            <w:tcBorders>
              <w:left w:val="nil"/>
            </w:tcBorders>
          </w:tcPr>
          <w:p w:rsidR="00215EDB" w:rsidRPr="00215EDB" w:rsidRDefault="00215EDB" w:rsidP="00215EDB">
            <w:pPr>
              <w:spacing w:after="0" w:line="240" w:lineRule="auto"/>
              <w:rPr>
                <w:rFonts w:ascii="Times New Roman" w:eastAsia="Times New Roman" w:hAnsi="Times New Roman" w:cs="Times New Roman"/>
                <w:noProof/>
                <w:color w:val="FF0000"/>
                <w:sz w:val="20"/>
                <w:szCs w:val="20"/>
              </w:rPr>
            </w:pPr>
          </w:p>
        </w:tc>
        <w:tc>
          <w:tcPr>
            <w:tcW w:w="528" w:type="dxa"/>
            <w:gridSpan w:val="2"/>
            <w:tcBorders>
              <w:right w:val="nil"/>
            </w:tcBorders>
          </w:tcPr>
          <w:p w:rsidR="00215EDB" w:rsidRPr="00215EDB" w:rsidRDefault="00215EDB" w:rsidP="00215EDB">
            <w:pPr>
              <w:spacing w:after="0" w:line="240" w:lineRule="auto"/>
              <w:rPr>
                <w:rFonts w:ascii="Times New Roman" w:eastAsia="Times New Roman" w:hAnsi="Times New Roman" w:cs="Times New Roman"/>
                <w:noProof/>
                <w:color w:val="FF0000"/>
                <w:sz w:val="20"/>
                <w:szCs w:val="20"/>
              </w:rPr>
            </w:pPr>
          </w:p>
        </w:tc>
        <w:tc>
          <w:tcPr>
            <w:tcW w:w="584" w:type="dxa"/>
            <w:tcBorders>
              <w:left w:val="nil"/>
              <w:right w:val="nil"/>
            </w:tcBorders>
          </w:tcPr>
          <w:p w:rsidR="00215EDB" w:rsidRPr="00215EDB" w:rsidRDefault="00215EDB" w:rsidP="00215EDB">
            <w:pPr>
              <w:spacing w:after="0" w:line="240" w:lineRule="auto"/>
              <w:rPr>
                <w:rFonts w:ascii="Times New Roman" w:eastAsia="Times New Roman" w:hAnsi="Times New Roman" w:cs="Times New Roman"/>
                <w:noProof/>
                <w:color w:val="FF0000"/>
                <w:sz w:val="20"/>
                <w:szCs w:val="20"/>
              </w:rPr>
            </w:pPr>
          </w:p>
        </w:tc>
        <w:tc>
          <w:tcPr>
            <w:tcW w:w="596" w:type="dxa"/>
            <w:tcBorders>
              <w:left w:val="nil"/>
            </w:tcBorders>
          </w:tcPr>
          <w:p w:rsidR="00215EDB" w:rsidRPr="00215EDB" w:rsidRDefault="00215EDB" w:rsidP="00215EDB">
            <w:pPr>
              <w:spacing w:after="0" w:line="240" w:lineRule="auto"/>
              <w:rPr>
                <w:rFonts w:ascii="Times New Roman" w:eastAsia="Times New Roman" w:hAnsi="Times New Roman" w:cs="Times New Roman"/>
                <w:noProof/>
                <w:color w:val="FF0000"/>
                <w:sz w:val="20"/>
                <w:szCs w:val="20"/>
              </w:rPr>
            </w:pPr>
          </w:p>
        </w:tc>
        <w:tc>
          <w:tcPr>
            <w:tcW w:w="585" w:type="dxa"/>
            <w:gridSpan w:val="2"/>
            <w:tcBorders>
              <w:right w:val="nil"/>
            </w:tcBorders>
          </w:tcPr>
          <w:p w:rsidR="00215EDB" w:rsidRPr="00215EDB" w:rsidRDefault="00215EDB" w:rsidP="00215EDB">
            <w:pPr>
              <w:spacing w:after="0" w:line="240" w:lineRule="auto"/>
              <w:rPr>
                <w:rFonts w:ascii="Times New Roman" w:eastAsia="Times New Roman" w:hAnsi="Times New Roman" w:cs="Times New Roman"/>
                <w:noProof/>
                <w:color w:val="FF0000"/>
                <w:sz w:val="20"/>
                <w:szCs w:val="20"/>
              </w:rPr>
            </w:pPr>
          </w:p>
        </w:tc>
        <w:tc>
          <w:tcPr>
            <w:tcW w:w="446" w:type="dxa"/>
            <w:tcBorders>
              <w:left w:val="nil"/>
              <w:right w:val="nil"/>
            </w:tcBorders>
          </w:tcPr>
          <w:p w:rsidR="00215EDB" w:rsidRPr="00215EDB" w:rsidRDefault="00215EDB" w:rsidP="00215EDB">
            <w:pPr>
              <w:spacing w:after="0" w:line="240" w:lineRule="auto"/>
              <w:rPr>
                <w:rFonts w:ascii="Times New Roman" w:eastAsia="Times New Roman" w:hAnsi="Times New Roman" w:cs="Times New Roman"/>
                <w:noProof/>
                <w:color w:val="FF0000"/>
                <w:sz w:val="20"/>
                <w:szCs w:val="20"/>
              </w:rPr>
            </w:pPr>
          </w:p>
        </w:tc>
        <w:tc>
          <w:tcPr>
            <w:tcW w:w="596" w:type="dxa"/>
            <w:tcBorders>
              <w:left w:val="nil"/>
            </w:tcBorders>
          </w:tcPr>
          <w:p w:rsidR="00215EDB" w:rsidRPr="00215EDB" w:rsidRDefault="00215EDB" w:rsidP="00215EDB">
            <w:pPr>
              <w:spacing w:after="0" w:line="240" w:lineRule="auto"/>
              <w:rPr>
                <w:rFonts w:ascii="Times New Roman" w:eastAsia="Times New Roman" w:hAnsi="Times New Roman" w:cs="Times New Roman"/>
                <w:noProof/>
                <w:color w:val="FF0000"/>
                <w:sz w:val="20"/>
                <w:szCs w:val="20"/>
              </w:rPr>
            </w:pPr>
          </w:p>
        </w:tc>
        <w:tc>
          <w:tcPr>
            <w:tcW w:w="585" w:type="dxa"/>
            <w:tcBorders>
              <w:right w:val="nil"/>
            </w:tcBorders>
          </w:tcPr>
          <w:p w:rsidR="00215EDB" w:rsidRPr="00215EDB" w:rsidRDefault="00215EDB" w:rsidP="00215EDB">
            <w:pPr>
              <w:spacing w:after="0" w:line="240" w:lineRule="auto"/>
              <w:rPr>
                <w:rFonts w:ascii="Times New Roman" w:eastAsia="Times New Roman" w:hAnsi="Times New Roman" w:cs="Times New Roman"/>
                <w:noProof/>
                <w:color w:val="FF0000"/>
                <w:sz w:val="20"/>
                <w:szCs w:val="20"/>
                <w:lang w:val="sr-Latn-CS"/>
              </w:rPr>
            </w:pPr>
          </w:p>
        </w:tc>
        <w:tc>
          <w:tcPr>
            <w:tcW w:w="583" w:type="dxa"/>
            <w:tcBorders>
              <w:left w:val="nil"/>
              <w:right w:val="nil"/>
            </w:tcBorders>
          </w:tcPr>
          <w:p w:rsidR="00215EDB" w:rsidRPr="00215EDB" w:rsidRDefault="00215EDB" w:rsidP="00215EDB">
            <w:pPr>
              <w:spacing w:after="0" w:line="240" w:lineRule="auto"/>
              <w:rPr>
                <w:rFonts w:ascii="Times New Roman" w:eastAsia="Times New Roman" w:hAnsi="Times New Roman" w:cs="Times New Roman"/>
                <w:noProof/>
                <w:color w:val="FF0000"/>
                <w:sz w:val="20"/>
                <w:szCs w:val="20"/>
                <w:lang w:val="sr-Cyrl-RS"/>
              </w:rPr>
            </w:pPr>
          </w:p>
        </w:tc>
        <w:tc>
          <w:tcPr>
            <w:tcW w:w="593" w:type="dxa"/>
            <w:tcBorders>
              <w:left w:val="nil"/>
            </w:tcBorders>
          </w:tcPr>
          <w:p w:rsidR="00215EDB" w:rsidRPr="006871FF" w:rsidRDefault="00215EDB" w:rsidP="00215EDB">
            <w:pPr>
              <w:spacing w:after="0" w:line="240" w:lineRule="auto"/>
              <w:rPr>
                <w:rFonts w:ascii="Times New Roman" w:eastAsia="Times New Roman" w:hAnsi="Times New Roman" w:cs="Times New Roman"/>
                <w:noProof/>
                <w:sz w:val="20"/>
                <w:szCs w:val="20"/>
                <w:lang w:val="sr-Latn-CS"/>
              </w:rPr>
            </w:pPr>
          </w:p>
        </w:tc>
      </w:tr>
      <w:tr w:rsidR="00215EDB" w:rsidRPr="006871FF" w:rsidTr="006871FF">
        <w:trPr>
          <w:trHeight w:val="335"/>
        </w:trPr>
        <w:tc>
          <w:tcPr>
            <w:tcW w:w="1741" w:type="dxa"/>
          </w:tcPr>
          <w:p w:rsidR="00215EDB" w:rsidRPr="006871FF" w:rsidRDefault="00215EDB" w:rsidP="00215EDB">
            <w:pPr>
              <w:spacing w:after="0" w:line="240" w:lineRule="auto"/>
              <w:rPr>
                <w:rFonts w:ascii="Times New Roman" w:eastAsia="Times New Roman" w:hAnsi="Times New Roman" w:cs="Times New Roman"/>
                <w:noProof/>
                <w:szCs w:val="20"/>
              </w:rPr>
            </w:pPr>
          </w:p>
        </w:tc>
        <w:tc>
          <w:tcPr>
            <w:tcW w:w="424" w:type="dxa"/>
            <w:tcBorders>
              <w:right w:val="nil"/>
            </w:tcBorders>
          </w:tcPr>
          <w:p w:rsidR="00215EDB" w:rsidRPr="006871FF" w:rsidRDefault="00215EDB" w:rsidP="00215EDB">
            <w:pPr>
              <w:spacing w:after="0" w:line="240" w:lineRule="auto"/>
              <w:rPr>
                <w:rFonts w:ascii="Times New Roman" w:eastAsia="Times New Roman" w:hAnsi="Times New Roman" w:cs="Times New Roman"/>
                <w:noProof/>
                <w:sz w:val="20"/>
                <w:szCs w:val="20"/>
                <w:lang w:val="sr-Latn-CS"/>
              </w:rPr>
            </w:pPr>
          </w:p>
        </w:tc>
        <w:tc>
          <w:tcPr>
            <w:tcW w:w="726" w:type="dxa"/>
            <w:tcBorders>
              <w:left w:val="nil"/>
              <w:right w:val="nil"/>
            </w:tcBorders>
          </w:tcPr>
          <w:p w:rsidR="00215EDB" w:rsidRPr="006871FF" w:rsidRDefault="00215EDB" w:rsidP="00215EDB">
            <w:pPr>
              <w:spacing w:after="0" w:line="240" w:lineRule="auto"/>
              <w:rPr>
                <w:rFonts w:ascii="Times New Roman" w:eastAsia="Times New Roman" w:hAnsi="Times New Roman" w:cs="Times New Roman"/>
                <w:noProof/>
                <w:sz w:val="20"/>
                <w:szCs w:val="20"/>
              </w:rPr>
            </w:pPr>
          </w:p>
        </w:tc>
        <w:tc>
          <w:tcPr>
            <w:tcW w:w="593" w:type="dxa"/>
            <w:tcBorders>
              <w:left w:val="nil"/>
            </w:tcBorders>
          </w:tcPr>
          <w:p w:rsidR="00215EDB" w:rsidRPr="006871FF" w:rsidRDefault="00215EDB" w:rsidP="00215EDB">
            <w:pPr>
              <w:spacing w:after="0" w:line="240" w:lineRule="auto"/>
              <w:rPr>
                <w:rFonts w:ascii="Times New Roman" w:eastAsia="Times New Roman" w:hAnsi="Times New Roman" w:cs="Times New Roman"/>
                <w:noProof/>
                <w:sz w:val="20"/>
                <w:szCs w:val="20"/>
              </w:rPr>
            </w:pPr>
          </w:p>
        </w:tc>
        <w:tc>
          <w:tcPr>
            <w:tcW w:w="583" w:type="dxa"/>
            <w:tcBorders>
              <w:right w:val="nil"/>
            </w:tcBorders>
          </w:tcPr>
          <w:p w:rsidR="00215EDB" w:rsidRPr="007F1349" w:rsidRDefault="00215EDB" w:rsidP="00215EDB">
            <w:pPr>
              <w:spacing w:after="0" w:line="240" w:lineRule="auto"/>
              <w:rPr>
                <w:rFonts w:ascii="Times New Roman" w:eastAsia="Times New Roman" w:hAnsi="Times New Roman" w:cs="Times New Roman"/>
                <w:noProof/>
                <w:sz w:val="20"/>
                <w:szCs w:val="20"/>
              </w:rPr>
            </w:pPr>
          </w:p>
        </w:tc>
        <w:tc>
          <w:tcPr>
            <w:tcW w:w="797" w:type="dxa"/>
            <w:tcBorders>
              <w:left w:val="nil"/>
              <w:right w:val="nil"/>
            </w:tcBorders>
          </w:tcPr>
          <w:p w:rsidR="00215EDB" w:rsidRPr="006871FF" w:rsidRDefault="00215EDB" w:rsidP="00215EDB">
            <w:pPr>
              <w:spacing w:after="0" w:line="240" w:lineRule="auto"/>
              <w:rPr>
                <w:rFonts w:ascii="Times New Roman" w:eastAsia="Times New Roman" w:hAnsi="Times New Roman" w:cs="Times New Roman"/>
                <w:noProof/>
                <w:sz w:val="20"/>
                <w:szCs w:val="20"/>
              </w:rPr>
            </w:pPr>
          </w:p>
        </w:tc>
        <w:tc>
          <w:tcPr>
            <w:tcW w:w="381" w:type="dxa"/>
            <w:tcBorders>
              <w:left w:val="nil"/>
            </w:tcBorders>
          </w:tcPr>
          <w:p w:rsidR="00215EDB" w:rsidRPr="006871FF" w:rsidRDefault="00215EDB" w:rsidP="00215EDB">
            <w:pPr>
              <w:spacing w:after="0" w:line="240" w:lineRule="auto"/>
              <w:rPr>
                <w:rFonts w:ascii="Times New Roman" w:eastAsia="Times New Roman" w:hAnsi="Times New Roman" w:cs="Times New Roman"/>
                <w:noProof/>
                <w:sz w:val="20"/>
                <w:szCs w:val="20"/>
              </w:rPr>
            </w:pPr>
          </w:p>
        </w:tc>
        <w:tc>
          <w:tcPr>
            <w:tcW w:w="588" w:type="dxa"/>
            <w:tcBorders>
              <w:right w:val="nil"/>
            </w:tcBorders>
          </w:tcPr>
          <w:p w:rsidR="00215EDB" w:rsidRPr="006871FF" w:rsidRDefault="00215EDB" w:rsidP="00215EDB">
            <w:pPr>
              <w:spacing w:after="0" w:line="240" w:lineRule="auto"/>
              <w:rPr>
                <w:rFonts w:ascii="Times New Roman" w:eastAsia="Times New Roman" w:hAnsi="Times New Roman" w:cs="Times New Roman"/>
                <w:noProof/>
                <w:sz w:val="20"/>
                <w:szCs w:val="20"/>
              </w:rPr>
            </w:pPr>
          </w:p>
        </w:tc>
        <w:tc>
          <w:tcPr>
            <w:tcW w:w="624" w:type="dxa"/>
            <w:tcBorders>
              <w:left w:val="nil"/>
              <w:right w:val="nil"/>
            </w:tcBorders>
          </w:tcPr>
          <w:p w:rsidR="00215EDB" w:rsidRPr="006871FF" w:rsidRDefault="00215EDB" w:rsidP="00215EDB">
            <w:pPr>
              <w:spacing w:after="0" w:line="240" w:lineRule="auto"/>
              <w:rPr>
                <w:rFonts w:ascii="Times New Roman" w:eastAsia="Times New Roman" w:hAnsi="Times New Roman" w:cs="Times New Roman"/>
                <w:noProof/>
                <w:sz w:val="20"/>
                <w:szCs w:val="20"/>
              </w:rPr>
            </w:pPr>
          </w:p>
        </w:tc>
        <w:tc>
          <w:tcPr>
            <w:tcW w:w="593" w:type="dxa"/>
            <w:gridSpan w:val="2"/>
            <w:tcBorders>
              <w:left w:val="nil"/>
            </w:tcBorders>
          </w:tcPr>
          <w:p w:rsidR="00215EDB" w:rsidRPr="006871FF" w:rsidRDefault="00215EDB" w:rsidP="00215EDB">
            <w:pPr>
              <w:spacing w:after="0" w:line="240" w:lineRule="auto"/>
              <w:rPr>
                <w:rFonts w:ascii="Times New Roman" w:eastAsia="Times New Roman" w:hAnsi="Times New Roman" w:cs="Times New Roman"/>
                <w:noProof/>
                <w:sz w:val="20"/>
                <w:szCs w:val="20"/>
                <w:lang w:val="sr-Latn-CS"/>
              </w:rPr>
            </w:pPr>
          </w:p>
        </w:tc>
        <w:tc>
          <w:tcPr>
            <w:tcW w:w="585" w:type="dxa"/>
            <w:tcBorders>
              <w:right w:val="nil"/>
            </w:tcBorders>
          </w:tcPr>
          <w:p w:rsidR="00215EDB" w:rsidRPr="006871FF" w:rsidRDefault="00215EDB" w:rsidP="00215EDB">
            <w:pPr>
              <w:spacing w:after="0" w:line="240" w:lineRule="auto"/>
              <w:rPr>
                <w:rFonts w:ascii="Times New Roman" w:eastAsia="Times New Roman" w:hAnsi="Times New Roman" w:cs="Times New Roman"/>
                <w:noProof/>
                <w:sz w:val="20"/>
                <w:szCs w:val="20"/>
              </w:rPr>
            </w:pPr>
          </w:p>
        </w:tc>
        <w:tc>
          <w:tcPr>
            <w:tcW w:w="665" w:type="dxa"/>
            <w:tcBorders>
              <w:left w:val="nil"/>
              <w:right w:val="nil"/>
            </w:tcBorders>
          </w:tcPr>
          <w:p w:rsidR="00215EDB" w:rsidRPr="006871FF" w:rsidRDefault="00215EDB" w:rsidP="00215EDB">
            <w:pPr>
              <w:spacing w:after="0" w:line="240" w:lineRule="auto"/>
              <w:rPr>
                <w:rFonts w:ascii="Times New Roman" w:eastAsia="Times New Roman" w:hAnsi="Times New Roman" w:cs="Times New Roman"/>
                <w:noProof/>
                <w:sz w:val="20"/>
                <w:szCs w:val="20"/>
              </w:rPr>
            </w:pPr>
          </w:p>
        </w:tc>
        <w:tc>
          <w:tcPr>
            <w:tcW w:w="514" w:type="dxa"/>
            <w:tcBorders>
              <w:left w:val="nil"/>
            </w:tcBorders>
          </w:tcPr>
          <w:p w:rsidR="00215EDB" w:rsidRPr="006871FF" w:rsidRDefault="00215EDB" w:rsidP="00215EDB">
            <w:pPr>
              <w:spacing w:after="0" w:line="240" w:lineRule="auto"/>
              <w:rPr>
                <w:rFonts w:ascii="Times New Roman" w:eastAsia="Times New Roman" w:hAnsi="Times New Roman" w:cs="Times New Roman"/>
                <w:noProof/>
                <w:sz w:val="20"/>
                <w:szCs w:val="20"/>
              </w:rPr>
            </w:pPr>
          </w:p>
        </w:tc>
        <w:tc>
          <w:tcPr>
            <w:tcW w:w="590" w:type="dxa"/>
            <w:tcBorders>
              <w:right w:val="nil"/>
            </w:tcBorders>
          </w:tcPr>
          <w:p w:rsidR="00215EDB" w:rsidRPr="006871FF" w:rsidRDefault="00215EDB" w:rsidP="00215EDB">
            <w:pPr>
              <w:spacing w:after="0" w:line="240" w:lineRule="auto"/>
              <w:rPr>
                <w:rFonts w:ascii="Times New Roman" w:eastAsia="Times New Roman" w:hAnsi="Times New Roman" w:cs="Times New Roman"/>
                <w:noProof/>
                <w:sz w:val="20"/>
                <w:szCs w:val="20"/>
              </w:rPr>
            </w:pPr>
          </w:p>
        </w:tc>
        <w:tc>
          <w:tcPr>
            <w:tcW w:w="589" w:type="dxa"/>
            <w:tcBorders>
              <w:left w:val="nil"/>
              <w:right w:val="nil"/>
            </w:tcBorders>
          </w:tcPr>
          <w:p w:rsidR="00215EDB" w:rsidRPr="007F1349" w:rsidRDefault="00215EDB" w:rsidP="00215EDB">
            <w:pPr>
              <w:spacing w:after="0" w:line="240" w:lineRule="auto"/>
              <w:rPr>
                <w:rFonts w:ascii="Times New Roman" w:eastAsia="Times New Roman" w:hAnsi="Times New Roman" w:cs="Times New Roman"/>
                <w:noProof/>
                <w:sz w:val="20"/>
                <w:szCs w:val="20"/>
              </w:rPr>
            </w:pPr>
          </w:p>
        </w:tc>
        <w:tc>
          <w:tcPr>
            <w:tcW w:w="656" w:type="dxa"/>
            <w:tcBorders>
              <w:left w:val="nil"/>
            </w:tcBorders>
          </w:tcPr>
          <w:p w:rsidR="00215EDB" w:rsidRPr="006871FF" w:rsidRDefault="00215EDB" w:rsidP="00215EDB">
            <w:pPr>
              <w:spacing w:after="0" w:line="240" w:lineRule="auto"/>
              <w:rPr>
                <w:rFonts w:ascii="Times New Roman" w:eastAsia="Times New Roman" w:hAnsi="Times New Roman" w:cs="Times New Roman"/>
                <w:noProof/>
                <w:sz w:val="20"/>
                <w:szCs w:val="20"/>
              </w:rPr>
            </w:pPr>
          </w:p>
        </w:tc>
        <w:tc>
          <w:tcPr>
            <w:tcW w:w="528" w:type="dxa"/>
            <w:gridSpan w:val="2"/>
            <w:tcBorders>
              <w:right w:val="nil"/>
            </w:tcBorders>
          </w:tcPr>
          <w:p w:rsidR="00215EDB" w:rsidRPr="006871FF" w:rsidRDefault="00215EDB" w:rsidP="00215EDB">
            <w:pPr>
              <w:spacing w:after="0" w:line="240" w:lineRule="auto"/>
              <w:rPr>
                <w:rFonts w:ascii="Times New Roman" w:eastAsia="Times New Roman" w:hAnsi="Times New Roman" w:cs="Times New Roman"/>
                <w:noProof/>
                <w:sz w:val="20"/>
                <w:szCs w:val="20"/>
              </w:rPr>
            </w:pPr>
          </w:p>
        </w:tc>
        <w:tc>
          <w:tcPr>
            <w:tcW w:w="584" w:type="dxa"/>
            <w:tcBorders>
              <w:left w:val="nil"/>
              <w:right w:val="nil"/>
            </w:tcBorders>
          </w:tcPr>
          <w:p w:rsidR="00215EDB" w:rsidRPr="006871FF" w:rsidRDefault="00215EDB" w:rsidP="00215EDB">
            <w:pPr>
              <w:spacing w:after="0" w:line="240" w:lineRule="auto"/>
              <w:rPr>
                <w:rFonts w:ascii="Times New Roman" w:eastAsia="Times New Roman" w:hAnsi="Times New Roman" w:cs="Times New Roman"/>
                <w:noProof/>
                <w:sz w:val="20"/>
                <w:szCs w:val="20"/>
              </w:rPr>
            </w:pPr>
          </w:p>
        </w:tc>
        <w:tc>
          <w:tcPr>
            <w:tcW w:w="596" w:type="dxa"/>
            <w:tcBorders>
              <w:left w:val="nil"/>
            </w:tcBorders>
          </w:tcPr>
          <w:p w:rsidR="00215EDB" w:rsidRPr="006871FF" w:rsidRDefault="00215EDB" w:rsidP="00215EDB">
            <w:pPr>
              <w:spacing w:after="0" w:line="240" w:lineRule="auto"/>
              <w:rPr>
                <w:rFonts w:ascii="Times New Roman" w:eastAsia="Times New Roman" w:hAnsi="Times New Roman" w:cs="Times New Roman"/>
                <w:noProof/>
                <w:sz w:val="20"/>
                <w:szCs w:val="20"/>
              </w:rPr>
            </w:pPr>
          </w:p>
        </w:tc>
        <w:tc>
          <w:tcPr>
            <w:tcW w:w="585" w:type="dxa"/>
            <w:gridSpan w:val="2"/>
            <w:tcBorders>
              <w:right w:val="nil"/>
            </w:tcBorders>
          </w:tcPr>
          <w:p w:rsidR="00215EDB" w:rsidRPr="006871FF" w:rsidRDefault="00215EDB" w:rsidP="00215EDB">
            <w:pPr>
              <w:spacing w:after="0" w:line="240" w:lineRule="auto"/>
              <w:rPr>
                <w:rFonts w:ascii="Times New Roman" w:eastAsia="Times New Roman" w:hAnsi="Times New Roman" w:cs="Times New Roman"/>
                <w:noProof/>
                <w:sz w:val="20"/>
                <w:szCs w:val="20"/>
              </w:rPr>
            </w:pPr>
          </w:p>
        </w:tc>
        <w:tc>
          <w:tcPr>
            <w:tcW w:w="446" w:type="dxa"/>
            <w:tcBorders>
              <w:left w:val="nil"/>
              <w:right w:val="nil"/>
            </w:tcBorders>
          </w:tcPr>
          <w:p w:rsidR="00215EDB" w:rsidRPr="007F1349" w:rsidRDefault="00215EDB" w:rsidP="00215EDB">
            <w:pPr>
              <w:spacing w:after="0" w:line="240" w:lineRule="auto"/>
              <w:rPr>
                <w:rFonts w:ascii="Times New Roman" w:eastAsia="Times New Roman" w:hAnsi="Times New Roman" w:cs="Times New Roman"/>
                <w:noProof/>
                <w:sz w:val="20"/>
                <w:szCs w:val="20"/>
              </w:rPr>
            </w:pPr>
          </w:p>
        </w:tc>
        <w:tc>
          <w:tcPr>
            <w:tcW w:w="596" w:type="dxa"/>
            <w:tcBorders>
              <w:left w:val="nil"/>
            </w:tcBorders>
          </w:tcPr>
          <w:p w:rsidR="00215EDB" w:rsidRPr="006871FF" w:rsidRDefault="00215EDB" w:rsidP="00215EDB">
            <w:pPr>
              <w:spacing w:after="0" w:line="240" w:lineRule="auto"/>
              <w:rPr>
                <w:rFonts w:ascii="Times New Roman" w:eastAsia="Times New Roman" w:hAnsi="Times New Roman" w:cs="Times New Roman"/>
                <w:noProof/>
                <w:sz w:val="20"/>
                <w:szCs w:val="20"/>
              </w:rPr>
            </w:pPr>
          </w:p>
        </w:tc>
        <w:tc>
          <w:tcPr>
            <w:tcW w:w="585" w:type="dxa"/>
            <w:tcBorders>
              <w:right w:val="nil"/>
            </w:tcBorders>
          </w:tcPr>
          <w:p w:rsidR="00215EDB" w:rsidRPr="006871FF" w:rsidRDefault="00215EDB" w:rsidP="00215EDB">
            <w:pPr>
              <w:spacing w:after="0" w:line="240" w:lineRule="auto"/>
              <w:rPr>
                <w:rFonts w:ascii="Times New Roman" w:eastAsia="Times New Roman" w:hAnsi="Times New Roman" w:cs="Times New Roman"/>
                <w:noProof/>
                <w:sz w:val="20"/>
                <w:szCs w:val="20"/>
              </w:rPr>
            </w:pPr>
          </w:p>
        </w:tc>
        <w:tc>
          <w:tcPr>
            <w:tcW w:w="583" w:type="dxa"/>
            <w:tcBorders>
              <w:left w:val="nil"/>
              <w:right w:val="nil"/>
            </w:tcBorders>
          </w:tcPr>
          <w:p w:rsidR="00215EDB" w:rsidRPr="007F1349" w:rsidRDefault="00215EDB" w:rsidP="00215EDB">
            <w:pPr>
              <w:spacing w:after="0" w:line="240" w:lineRule="auto"/>
              <w:rPr>
                <w:rFonts w:ascii="Times New Roman" w:eastAsia="Times New Roman" w:hAnsi="Times New Roman" w:cs="Times New Roman"/>
                <w:noProof/>
                <w:sz w:val="20"/>
                <w:szCs w:val="20"/>
              </w:rPr>
            </w:pPr>
          </w:p>
        </w:tc>
        <w:tc>
          <w:tcPr>
            <w:tcW w:w="593" w:type="dxa"/>
            <w:tcBorders>
              <w:left w:val="nil"/>
            </w:tcBorders>
          </w:tcPr>
          <w:p w:rsidR="00215EDB" w:rsidRPr="006871FF" w:rsidRDefault="00215EDB" w:rsidP="00215EDB">
            <w:pPr>
              <w:spacing w:after="0" w:line="240" w:lineRule="auto"/>
              <w:rPr>
                <w:rFonts w:ascii="Times New Roman" w:eastAsia="Times New Roman" w:hAnsi="Times New Roman" w:cs="Times New Roman"/>
                <w:noProof/>
                <w:sz w:val="20"/>
                <w:szCs w:val="20"/>
                <w:lang w:val="sr-Latn-CS"/>
              </w:rPr>
            </w:pPr>
          </w:p>
        </w:tc>
      </w:tr>
      <w:tr w:rsidR="00604610" w:rsidRPr="006871FF" w:rsidTr="006871FF">
        <w:trPr>
          <w:trHeight w:val="335"/>
        </w:trPr>
        <w:tc>
          <w:tcPr>
            <w:tcW w:w="1741" w:type="dxa"/>
          </w:tcPr>
          <w:p w:rsidR="00604610" w:rsidRPr="006871FF" w:rsidRDefault="00604610" w:rsidP="00604610">
            <w:pPr>
              <w:spacing w:after="0" w:line="240" w:lineRule="auto"/>
              <w:rPr>
                <w:rFonts w:ascii="Times New Roman" w:eastAsia="Times New Roman" w:hAnsi="Times New Roman" w:cs="Times New Roman"/>
                <w:noProof/>
                <w:szCs w:val="20"/>
              </w:rPr>
            </w:pPr>
            <w:r w:rsidRPr="006871FF">
              <w:rPr>
                <w:rFonts w:ascii="Times New Roman" w:eastAsia="Times New Roman" w:hAnsi="Times New Roman" w:cs="Times New Roman"/>
                <w:noProof/>
                <w:szCs w:val="20"/>
              </w:rPr>
              <w:t>РУКЛАДА</w:t>
            </w:r>
          </w:p>
        </w:tc>
        <w:tc>
          <w:tcPr>
            <w:tcW w:w="424" w:type="dxa"/>
            <w:tcBorders>
              <w:right w:val="nil"/>
            </w:tcBorders>
          </w:tcPr>
          <w:p w:rsidR="00604610" w:rsidRPr="006871FF" w:rsidRDefault="00604610" w:rsidP="00604610">
            <w:pPr>
              <w:spacing w:after="0" w:line="240" w:lineRule="auto"/>
              <w:rPr>
                <w:rFonts w:ascii="Times New Roman" w:eastAsia="Times New Roman" w:hAnsi="Times New Roman" w:cs="Times New Roman"/>
                <w:noProof/>
                <w:sz w:val="20"/>
                <w:szCs w:val="20"/>
                <w:lang w:val="sr-Latn-CS"/>
              </w:rPr>
            </w:pPr>
          </w:p>
        </w:tc>
        <w:tc>
          <w:tcPr>
            <w:tcW w:w="726" w:type="dxa"/>
            <w:tcBorders>
              <w:left w:val="nil"/>
              <w:right w:val="nil"/>
            </w:tcBorders>
          </w:tcPr>
          <w:p w:rsidR="00604610" w:rsidRPr="006871FF" w:rsidRDefault="00604610" w:rsidP="00604610">
            <w:pPr>
              <w:spacing w:after="0" w:line="240" w:lineRule="auto"/>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182</w:t>
            </w:r>
          </w:p>
        </w:tc>
        <w:tc>
          <w:tcPr>
            <w:tcW w:w="593" w:type="dxa"/>
            <w:tcBorders>
              <w:left w:val="nil"/>
            </w:tcBorders>
          </w:tcPr>
          <w:p w:rsidR="00604610" w:rsidRPr="006871FF" w:rsidRDefault="00604610" w:rsidP="00604610">
            <w:pPr>
              <w:spacing w:after="0" w:line="240" w:lineRule="auto"/>
              <w:rPr>
                <w:rFonts w:ascii="Times New Roman" w:eastAsia="Times New Roman" w:hAnsi="Times New Roman" w:cs="Times New Roman"/>
                <w:noProof/>
                <w:sz w:val="20"/>
                <w:szCs w:val="20"/>
              </w:rPr>
            </w:pPr>
          </w:p>
        </w:tc>
        <w:tc>
          <w:tcPr>
            <w:tcW w:w="583" w:type="dxa"/>
            <w:tcBorders>
              <w:right w:val="nil"/>
            </w:tcBorders>
          </w:tcPr>
          <w:p w:rsidR="00604610" w:rsidRPr="006871FF" w:rsidRDefault="00604610" w:rsidP="00604610">
            <w:pPr>
              <w:spacing w:after="0" w:line="240" w:lineRule="auto"/>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182</w:t>
            </w:r>
          </w:p>
        </w:tc>
        <w:tc>
          <w:tcPr>
            <w:tcW w:w="797" w:type="dxa"/>
            <w:tcBorders>
              <w:left w:val="nil"/>
              <w:right w:val="nil"/>
            </w:tcBorders>
          </w:tcPr>
          <w:p w:rsidR="00604610" w:rsidRPr="006871FF" w:rsidRDefault="00604610" w:rsidP="00604610">
            <w:pPr>
              <w:spacing w:after="0" w:line="240" w:lineRule="auto"/>
              <w:rPr>
                <w:rFonts w:ascii="Times New Roman" w:eastAsia="Times New Roman" w:hAnsi="Times New Roman" w:cs="Times New Roman"/>
                <w:noProof/>
                <w:sz w:val="20"/>
                <w:szCs w:val="20"/>
              </w:rPr>
            </w:pPr>
          </w:p>
        </w:tc>
        <w:tc>
          <w:tcPr>
            <w:tcW w:w="381" w:type="dxa"/>
            <w:tcBorders>
              <w:left w:val="nil"/>
            </w:tcBorders>
          </w:tcPr>
          <w:p w:rsidR="00604610" w:rsidRPr="006871FF" w:rsidRDefault="00604610" w:rsidP="00604610">
            <w:pPr>
              <w:spacing w:after="0" w:line="240" w:lineRule="auto"/>
              <w:rPr>
                <w:rFonts w:ascii="Times New Roman" w:eastAsia="Times New Roman" w:hAnsi="Times New Roman" w:cs="Times New Roman"/>
                <w:noProof/>
                <w:sz w:val="20"/>
                <w:szCs w:val="20"/>
              </w:rPr>
            </w:pPr>
          </w:p>
        </w:tc>
        <w:tc>
          <w:tcPr>
            <w:tcW w:w="588" w:type="dxa"/>
            <w:tcBorders>
              <w:right w:val="nil"/>
            </w:tcBorders>
          </w:tcPr>
          <w:p w:rsidR="00604610" w:rsidRPr="006871FF" w:rsidRDefault="00604610" w:rsidP="00604610">
            <w:pPr>
              <w:spacing w:after="0" w:line="240" w:lineRule="auto"/>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179</w:t>
            </w:r>
          </w:p>
        </w:tc>
        <w:tc>
          <w:tcPr>
            <w:tcW w:w="624" w:type="dxa"/>
            <w:tcBorders>
              <w:left w:val="nil"/>
              <w:right w:val="nil"/>
            </w:tcBorders>
          </w:tcPr>
          <w:p w:rsidR="00604610" w:rsidRPr="006871FF" w:rsidRDefault="00604610" w:rsidP="00604610">
            <w:pPr>
              <w:spacing w:after="0" w:line="240" w:lineRule="auto"/>
              <w:rPr>
                <w:rFonts w:ascii="Times New Roman" w:eastAsia="Times New Roman" w:hAnsi="Times New Roman" w:cs="Times New Roman"/>
                <w:noProof/>
                <w:sz w:val="20"/>
                <w:szCs w:val="20"/>
              </w:rPr>
            </w:pPr>
          </w:p>
        </w:tc>
        <w:tc>
          <w:tcPr>
            <w:tcW w:w="593" w:type="dxa"/>
            <w:gridSpan w:val="2"/>
            <w:tcBorders>
              <w:left w:val="nil"/>
            </w:tcBorders>
          </w:tcPr>
          <w:p w:rsidR="00604610" w:rsidRPr="006871FF" w:rsidRDefault="00604610" w:rsidP="00604610">
            <w:pPr>
              <w:spacing w:after="0" w:line="240" w:lineRule="auto"/>
              <w:rPr>
                <w:rFonts w:ascii="Times New Roman" w:eastAsia="Times New Roman" w:hAnsi="Times New Roman" w:cs="Times New Roman"/>
                <w:noProof/>
                <w:sz w:val="20"/>
                <w:szCs w:val="20"/>
              </w:rPr>
            </w:pPr>
          </w:p>
        </w:tc>
        <w:tc>
          <w:tcPr>
            <w:tcW w:w="585" w:type="dxa"/>
            <w:tcBorders>
              <w:right w:val="nil"/>
            </w:tcBorders>
          </w:tcPr>
          <w:p w:rsidR="00604610" w:rsidRPr="006871FF" w:rsidRDefault="00604610" w:rsidP="00604610">
            <w:pPr>
              <w:spacing w:after="0" w:line="240" w:lineRule="auto"/>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179</w:t>
            </w:r>
          </w:p>
        </w:tc>
        <w:tc>
          <w:tcPr>
            <w:tcW w:w="665" w:type="dxa"/>
            <w:tcBorders>
              <w:left w:val="nil"/>
              <w:right w:val="nil"/>
            </w:tcBorders>
          </w:tcPr>
          <w:p w:rsidR="00604610" w:rsidRPr="006871FF" w:rsidRDefault="00604610" w:rsidP="00604610">
            <w:pPr>
              <w:spacing w:after="0" w:line="240" w:lineRule="auto"/>
              <w:rPr>
                <w:rFonts w:ascii="Times New Roman" w:eastAsia="Times New Roman" w:hAnsi="Times New Roman" w:cs="Times New Roman"/>
                <w:noProof/>
                <w:sz w:val="20"/>
                <w:szCs w:val="20"/>
              </w:rPr>
            </w:pPr>
          </w:p>
        </w:tc>
        <w:tc>
          <w:tcPr>
            <w:tcW w:w="514" w:type="dxa"/>
            <w:tcBorders>
              <w:left w:val="nil"/>
            </w:tcBorders>
          </w:tcPr>
          <w:p w:rsidR="00604610" w:rsidRPr="006871FF" w:rsidRDefault="00604610" w:rsidP="00604610">
            <w:pPr>
              <w:spacing w:after="0" w:line="240" w:lineRule="auto"/>
              <w:rPr>
                <w:rFonts w:ascii="Times New Roman" w:eastAsia="Times New Roman" w:hAnsi="Times New Roman" w:cs="Times New Roman"/>
                <w:noProof/>
                <w:sz w:val="20"/>
                <w:szCs w:val="20"/>
              </w:rPr>
            </w:pPr>
          </w:p>
        </w:tc>
        <w:tc>
          <w:tcPr>
            <w:tcW w:w="590" w:type="dxa"/>
            <w:tcBorders>
              <w:right w:val="nil"/>
            </w:tcBorders>
          </w:tcPr>
          <w:p w:rsidR="00604610" w:rsidRPr="006871FF" w:rsidRDefault="00604610" w:rsidP="00604610">
            <w:pPr>
              <w:spacing w:after="0" w:line="240" w:lineRule="auto"/>
              <w:rPr>
                <w:rFonts w:ascii="Times New Roman" w:eastAsia="Times New Roman" w:hAnsi="Times New Roman" w:cs="Times New Roman"/>
                <w:noProof/>
                <w:sz w:val="20"/>
                <w:szCs w:val="20"/>
              </w:rPr>
            </w:pPr>
          </w:p>
        </w:tc>
        <w:tc>
          <w:tcPr>
            <w:tcW w:w="589" w:type="dxa"/>
            <w:tcBorders>
              <w:left w:val="nil"/>
              <w:right w:val="nil"/>
            </w:tcBorders>
          </w:tcPr>
          <w:p w:rsidR="00604610" w:rsidRPr="00DA5FBD" w:rsidRDefault="00604610" w:rsidP="00604610">
            <w:pPr>
              <w:spacing w:after="0" w:line="240" w:lineRule="auto"/>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3</w:t>
            </w:r>
          </w:p>
        </w:tc>
        <w:tc>
          <w:tcPr>
            <w:tcW w:w="656" w:type="dxa"/>
            <w:tcBorders>
              <w:left w:val="nil"/>
            </w:tcBorders>
          </w:tcPr>
          <w:p w:rsidR="00604610" w:rsidRPr="006871FF" w:rsidRDefault="00604610" w:rsidP="00604610">
            <w:pPr>
              <w:spacing w:after="0" w:line="240" w:lineRule="auto"/>
              <w:rPr>
                <w:rFonts w:ascii="Times New Roman" w:eastAsia="Times New Roman" w:hAnsi="Times New Roman" w:cs="Times New Roman"/>
                <w:noProof/>
                <w:sz w:val="20"/>
                <w:szCs w:val="20"/>
              </w:rPr>
            </w:pPr>
          </w:p>
        </w:tc>
        <w:tc>
          <w:tcPr>
            <w:tcW w:w="528" w:type="dxa"/>
            <w:gridSpan w:val="2"/>
            <w:tcBorders>
              <w:right w:val="nil"/>
            </w:tcBorders>
          </w:tcPr>
          <w:p w:rsidR="00604610" w:rsidRPr="006871FF" w:rsidRDefault="00604610" w:rsidP="00604610">
            <w:pPr>
              <w:spacing w:after="0" w:line="240" w:lineRule="auto"/>
              <w:rPr>
                <w:rFonts w:ascii="Times New Roman" w:eastAsia="Times New Roman" w:hAnsi="Times New Roman" w:cs="Times New Roman"/>
                <w:noProof/>
                <w:sz w:val="20"/>
                <w:szCs w:val="20"/>
              </w:rPr>
            </w:pPr>
          </w:p>
        </w:tc>
        <w:tc>
          <w:tcPr>
            <w:tcW w:w="584" w:type="dxa"/>
            <w:tcBorders>
              <w:left w:val="nil"/>
              <w:right w:val="nil"/>
            </w:tcBorders>
          </w:tcPr>
          <w:p w:rsidR="00604610" w:rsidRPr="006871FF" w:rsidRDefault="00604610" w:rsidP="00604610">
            <w:pPr>
              <w:spacing w:after="0" w:line="240" w:lineRule="auto"/>
              <w:rPr>
                <w:rFonts w:ascii="Times New Roman" w:eastAsia="Times New Roman" w:hAnsi="Times New Roman" w:cs="Times New Roman"/>
                <w:noProof/>
                <w:sz w:val="20"/>
                <w:szCs w:val="20"/>
              </w:rPr>
            </w:pPr>
            <w:r w:rsidRPr="006871FF">
              <w:rPr>
                <w:rFonts w:ascii="Times New Roman" w:eastAsia="Times New Roman" w:hAnsi="Times New Roman" w:cs="Times New Roman"/>
                <w:noProof/>
                <w:sz w:val="20"/>
                <w:szCs w:val="20"/>
              </w:rPr>
              <w:t>5</w:t>
            </w:r>
          </w:p>
        </w:tc>
        <w:tc>
          <w:tcPr>
            <w:tcW w:w="596" w:type="dxa"/>
            <w:tcBorders>
              <w:left w:val="nil"/>
            </w:tcBorders>
          </w:tcPr>
          <w:p w:rsidR="00604610" w:rsidRPr="006871FF" w:rsidRDefault="00604610" w:rsidP="00604610">
            <w:pPr>
              <w:spacing w:after="0" w:line="240" w:lineRule="auto"/>
              <w:rPr>
                <w:rFonts w:ascii="Times New Roman" w:eastAsia="Times New Roman" w:hAnsi="Times New Roman" w:cs="Times New Roman"/>
                <w:noProof/>
                <w:sz w:val="20"/>
                <w:szCs w:val="20"/>
              </w:rPr>
            </w:pPr>
          </w:p>
        </w:tc>
        <w:tc>
          <w:tcPr>
            <w:tcW w:w="585" w:type="dxa"/>
            <w:gridSpan w:val="2"/>
            <w:tcBorders>
              <w:right w:val="nil"/>
            </w:tcBorders>
          </w:tcPr>
          <w:p w:rsidR="00604610" w:rsidRPr="006871FF" w:rsidRDefault="00604610" w:rsidP="00604610">
            <w:pPr>
              <w:spacing w:after="0" w:line="240" w:lineRule="auto"/>
              <w:rPr>
                <w:rFonts w:ascii="Times New Roman" w:eastAsia="Times New Roman" w:hAnsi="Times New Roman" w:cs="Times New Roman"/>
                <w:noProof/>
                <w:sz w:val="20"/>
                <w:szCs w:val="20"/>
              </w:rPr>
            </w:pPr>
          </w:p>
        </w:tc>
        <w:tc>
          <w:tcPr>
            <w:tcW w:w="446" w:type="dxa"/>
            <w:tcBorders>
              <w:left w:val="nil"/>
              <w:right w:val="nil"/>
            </w:tcBorders>
          </w:tcPr>
          <w:p w:rsidR="00604610" w:rsidRPr="006871FF" w:rsidRDefault="00604610" w:rsidP="00604610">
            <w:pPr>
              <w:spacing w:after="0" w:line="240" w:lineRule="auto"/>
              <w:rPr>
                <w:rFonts w:ascii="Times New Roman" w:eastAsia="Times New Roman" w:hAnsi="Times New Roman" w:cs="Times New Roman"/>
                <w:noProof/>
                <w:sz w:val="20"/>
                <w:szCs w:val="20"/>
              </w:rPr>
            </w:pPr>
            <w:r w:rsidRPr="006871FF">
              <w:rPr>
                <w:rFonts w:ascii="Times New Roman" w:eastAsia="Times New Roman" w:hAnsi="Times New Roman" w:cs="Times New Roman"/>
                <w:noProof/>
                <w:sz w:val="20"/>
                <w:szCs w:val="20"/>
              </w:rPr>
              <w:t>5</w:t>
            </w:r>
          </w:p>
        </w:tc>
        <w:tc>
          <w:tcPr>
            <w:tcW w:w="596" w:type="dxa"/>
            <w:tcBorders>
              <w:left w:val="nil"/>
            </w:tcBorders>
          </w:tcPr>
          <w:p w:rsidR="00604610" w:rsidRPr="006871FF" w:rsidRDefault="00604610" w:rsidP="00604610">
            <w:pPr>
              <w:spacing w:after="0" w:line="240" w:lineRule="auto"/>
              <w:rPr>
                <w:rFonts w:ascii="Times New Roman" w:eastAsia="Times New Roman" w:hAnsi="Times New Roman" w:cs="Times New Roman"/>
                <w:noProof/>
                <w:sz w:val="20"/>
                <w:szCs w:val="20"/>
              </w:rPr>
            </w:pPr>
          </w:p>
        </w:tc>
        <w:tc>
          <w:tcPr>
            <w:tcW w:w="585" w:type="dxa"/>
            <w:tcBorders>
              <w:right w:val="nil"/>
            </w:tcBorders>
          </w:tcPr>
          <w:p w:rsidR="00604610" w:rsidRPr="006871FF" w:rsidRDefault="00604610" w:rsidP="00604610">
            <w:pPr>
              <w:spacing w:after="0" w:line="240" w:lineRule="auto"/>
              <w:rPr>
                <w:rFonts w:ascii="Times New Roman" w:eastAsia="Times New Roman" w:hAnsi="Times New Roman" w:cs="Times New Roman"/>
                <w:noProof/>
                <w:sz w:val="20"/>
                <w:szCs w:val="20"/>
                <w:lang w:val="sr-Latn-CS"/>
              </w:rPr>
            </w:pPr>
          </w:p>
        </w:tc>
        <w:tc>
          <w:tcPr>
            <w:tcW w:w="583" w:type="dxa"/>
            <w:tcBorders>
              <w:left w:val="nil"/>
              <w:right w:val="nil"/>
            </w:tcBorders>
          </w:tcPr>
          <w:p w:rsidR="00604610" w:rsidRPr="00DA5FBD" w:rsidRDefault="00604610" w:rsidP="00604610">
            <w:pPr>
              <w:spacing w:after="0" w:line="240" w:lineRule="auto"/>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18</w:t>
            </w:r>
          </w:p>
        </w:tc>
        <w:tc>
          <w:tcPr>
            <w:tcW w:w="593" w:type="dxa"/>
            <w:tcBorders>
              <w:left w:val="nil"/>
            </w:tcBorders>
          </w:tcPr>
          <w:p w:rsidR="00604610" w:rsidRPr="006871FF" w:rsidRDefault="00604610" w:rsidP="00604610">
            <w:pPr>
              <w:spacing w:after="0" w:line="240" w:lineRule="auto"/>
              <w:rPr>
                <w:rFonts w:ascii="Times New Roman" w:eastAsia="Times New Roman" w:hAnsi="Times New Roman" w:cs="Times New Roman"/>
                <w:noProof/>
                <w:sz w:val="20"/>
                <w:szCs w:val="20"/>
                <w:lang w:val="sr-Latn-CS"/>
              </w:rPr>
            </w:pPr>
          </w:p>
        </w:tc>
      </w:tr>
      <w:tr w:rsidR="00604610" w:rsidRPr="006871FF" w:rsidTr="006871FF">
        <w:trPr>
          <w:trHeight w:val="335"/>
        </w:trPr>
        <w:tc>
          <w:tcPr>
            <w:tcW w:w="1741" w:type="dxa"/>
          </w:tcPr>
          <w:p w:rsidR="00604610" w:rsidRPr="006871FF" w:rsidRDefault="00604610" w:rsidP="00604610">
            <w:pPr>
              <w:spacing w:after="0" w:line="240" w:lineRule="auto"/>
              <w:rPr>
                <w:rFonts w:ascii="Times New Roman" w:eastAsia="Times New Roman" w:hAnsi="Times New Roman" w:cs="Times New Roman"/>
                <w:noProof/>
                <w:szCs w:val="20"/>
              </w:rPr>
            </w:pPr>
            <w:r w:rsidRPr="006871FF">
              <w:rPr>
                <w:rFonts w:ascii="Times New Roman" w:eastAsia="Times New Roman" w:hAnsi="Times New Roman" w:cs="Times New Roman"/>
                <w:noProof/>
                <w:szCs w:val="20"/>
              </w:rPr>
              <w:t>ВРХОВИНЕ</w:t>
            </w:r>
          </w:p>
        </w:tc>
        <w:tc>
          <w:tcPr>
            <w:tcW w:w="424" w:type="dxa"/>
            <w:tcBorders>
              <w:right w:val="nil"/>
            </w:tcBorders>
          </w:tcPr>
          <w:p w:rsidR="00604610" w:rsidRPr="006871FF" w:rsidRDefault="00604610" w:rsidP="00604610">
            <w:pPr>
              <w:spacing w:after="0" w:line="240" w:lineRule="auto"/>
              <w:rPr>
                <w:rFonts w:ascii="Times New Roman" w:eastAsia="Times New Roman" w:hAnsi="Times New Roman" w:cs="Times New Roman"/>
                <w:noProof/>
                <w:sz w:val="20"/>
                <w:szCs w:val="20"/>
                <w:lang w:val="sr-Latn-CS"/>
              </w:rPr>
            </w:pPr>
          </w:p>
        </w:tc>
        <w:tc>
          <w:tcPr>
            <w:tcW w:w="726" w:type="dxa"/>
            <w:tcBorders>
              <w:left w:val="nil"/>
              <w:right w:val="nil"/>
            </w:tcBorders>
          </w:tcPr>
          <w:p w:rsidR="00604610" w:rsidRPr="006871FF" w:rsidRDefault="00604610" w:rsidP="00604610">
            <w:pPr>
              <w:spacing w:after="0" w:line="240" w:lineRule="auto"/>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182</w:t>
            </w:r>
          </w:p>
        </w:tc>
        <w:tc>
          <w:tcPr>
            <w:tcW w:w="593" w:type="dxa"/>
            <w:tcBorders>
              <w:left w:val="nil"/>
            </w:tcBorders>
          </w:tcPr>
          <w:p w:rsidR="00604610" w:rsidRPr="006871FF" w:rsidRDefault="00604610" w:rsidP="00604610">
            <w:pPr>
              <w:spacing w:after="0" w:line="240" w:lineRule="auto"/>
              <w:rPr>
                <w:rFonts w:ascii="Times New Roman" w:eastAsia="Times New Roman" w:hAnsi="Times New Roman" w:cs="Times New Roman"/>
                <w:noProof/>
                <w:sz w:val="20"/>
                <w:szCs w:val="20"/>
              </w:rPr>
            </w:pPr>
          </w:p>
        </w:tc>
        <w:tc>
          <w:tcPr>
            <w:tcW w:w="583" w:type="dxa"/>
            <w:tcBorders>
              <w:right w:val="nil"/>
            </w:tcBorders>
          </w:tcPr>
          <w:p w:rsidR="00604610" w:rsidRPr="006871FF" w:rsidRDefault="00604610" w:rsidP="00604610">
            <w:pPr>
              <w:spacing w:after="0" w:line="240" w:lineRule="auto"/>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182</w:t>
            </w:r>
          </w:p>
        </w:tc>
        <w:tc>
          <w:tcPr>
            <w:tcW w:w="797" w:type="dxa"/>
            <w:tcBorders>
              <w:left w:val="nil"/>
              <w:right w:val="nil"/>
            </w:tcBorders>
          </w:tcPr>
          <w:p w:rsidR="00604610" w:rsidRPr="006871FF" w:rsidRDefault="00604610" w:rsidP="00604610">
            <w:pPr>
              <w:spacing w:after="0" w:line="240" w:lineRule="auto"/>
              <w:rPr>
                <w:rFonts w:ascii="Times New Roman" w:eastAsia="Times New Roman" w:hAnsi="Times New Roman" w:cs="Times New Roman"/>
                <w:noProof/>
                <w:sz w:val="20"/>
                <w:szCs w:val="20"/>
              </w:rPr>
            </w:pPr>
          </w:p>
        </w:tc>
        <w:tc>
          <w:tcPr>
            <w:tcW w:w="381" w:type="dxa"/>
            <w:tcBorders>
              <w:left w:val="nil"/>
            </w:tcBorders>
          </w:tcPr>
          <w:p w:rsidR="00604610" w:rsidRPr="006871FF" w:rsidRDefault="00604610" w:rsidP="00604610">
            <w:pPr>
              <w:spacing w:after="0" w:line="240" w:lineRule="auto"/>
              <w:rPr>
                <w:rFonts w:ascii="Times New Roman" w:eastAsia="Times New Roman" w:hAnsi="Times New Roman" w:cs="Times New Roman"/>
                <w:noProof/>
                <w:sz w:val="20"/>
                <w:szCs w:val="20"/>
              </w:rPr>
            </w:pPr>
          </w:p>
        </w:tc>
        <w:tc>
          <w:tcPr>
            <w:tcW w:w="588" w:type="dxa"/>
            <w:tcBorders>
              <w:right w:val="nil"/>
            </w:tcBorders>
          </w:tcPr>
          <w:p w:rsidR="00604610" w:rsidRPr="006871FF" w:rsidRDefault="00604610" w:rsidP="00604610">
            <w:pPr>
              <w:spacing w:after="0" w:line="240" w:lineRule="auto"/>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179</w:t>
            </w:r>
          </w:p>
        </w:tc>
        <w:tc>
          <w:tcPr>
            <w:tcW w:w="624" w:type="dxa"/>
            <w:tcBorders>
              <w:left w:val="nil"/>
              <w:right w:val="nil"/>
            </w:tcBorders>
          </w:tcPr>
          <w:p w:rsidR="00604610" w:rsidRPr="006871FF" w:rsidRDefault="00604610" w:rsidP="00604610">
            <w:pPr>
              <w:spacing w:after="0" w:line="240" w:lineRule="auto"/>
              <w:rPr>
                <w:rFonts w:ascii="Times New Roman" w:eastAsia="Times New Roman" w:hAnsi="Times New Roman" w:cs="Times New Roman"/>
                <w:noProof/>
                <w:sz w:val="20"/>
                <w:szCs w:val="20"/>
              </w:rPr>
            </w:pPr>
          </w:p>
        </w:tc>
        <w:tc>
          <w:tcPr>
            <w:tcW w:w="593" w:type="dxa"/>
            <w:gridSpan w:val="2"/>
            <w:tcBorders>
              <w:left w:val="nil"/>
            </w:tcBorders>
          </w:tcPr>
          <w:p w:rsidR="00604610" w:rsidRPr="006871FF" w:rsidRDefault="00604610" w:rsidP="00604610">
            <w:pPr>
              <w:spacing w:after="0" w:line="240" w:lineRule="auto"/>
              <w:rPr>
                <w:rFonts w:ascii="Times New Roman" w:eastAsia="Times New Roman" w:hAnsi="Times New Roman" w:cs="Times New Roman"/>
                <w:noProof/>
                <w:sz w:val="20"/>
                <w:szCs w:val="20"/>
              </w:rPr>
            </w:pPr>
          </w:p>
        </w:tc>
        <w:tc>
          <w:tcPr>
            <w:tcW w:w="585" w:type="dxa"/>
            <w:tcBorders>
              <w:right w:val="nil"/>
            </w:tcBorders>
          </w:tcPr>
          <w:p w:rsidR="00604610" w:rsidRPr="006871FF" w:rsidRDefault="00604610" w:rsidP="00604610">
            <w:pPr>
              <w:spacing w:after="0" w:line="240" w:lineRule="auto"/>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179</w:t>
            </w:r>
          </w:p>
        </w:tc>
        <w:tc>
          <w:tcPr>
            <w:tcW w:w="665" w:type="dxa"/>
            <w:tcBorders>
              <w:left w:val="nil"/>
              <w:right w:val="nil"/>
            </w:tcBorders>
          </w:tcPr>
          <w:p w:rsidR="00604610" w:rsidRPr="006871FF" w:rsidRDefault="00604610" w:rsidP="00604610">
            <w:pPr>
              <w:spacing w:after="0" w:line="240" w:lineRule="auto"/>
              <w:rPr>
                <w:rFonts w:ascii="Times New Roman" w:eastAsia="Times New Roman" w:hAnsi="Times New Roman" w:cs="Times New Roman"/>
                <w:noProof/>
                <w:sz w:val="20"/>
                <w:szCs w:val="20"/>
              </w:rPr>
            </w:pPr>
          </w:p>
        </w:tc>
        <w:tc>
          <w:tcPr>
            <w:tcW w:w="514" w:type="dxa"/>
            <w:tcBorders>
              <w:left w:val="nil"/>
            </w:tcBorders>
          </w:tcPr>
          <w:p w:rsidR="00604610" w:rsidRPr="006871FF" w:rsidRDefault="00604610" w:rsidP="00604610">
            <w:pPr>
              <w:spacing w:after="0" w:line="240" w:lineRule="auto"/>
              <w:rPr>
                <w:rFonts w:ascii="Times New Roman" w:eastAsia="Times New Roman" w:hAnsi="Times New Roman" w:cs="Times New Roman"/>
                <w:noProof/>
                <w:sz w:val="20"/>
                <w:szCs w:val="20"/>
              </w:rPr>
            </w:pPr>
          </w:p>
        </w:tc>
        <w:tc>
          <w:tcPr>
            <w:tcW w:w="590" w:type="dxa"/>
            <w:tcBorders>
              <w:right w:val="nil"/>
            </w:tcBorders>
          </w:tcPr>
          <w:p w:rsidR="00604610" w:rsidRPr="006871FF" w:rsidRDefault="00604610" w:rsidP="00604610">
            <w:pPr>
              <w:spacing w:after="0" w:line="240" w:lineRule="auto"/>
              <w:rPr>
                <w:rFonts w:ascii="Times New Roman" w:eastAsia="Times New Roman" w:hAnsi="Times New Roman" w:cs="Times New Roman"/>
                <w:noProof/>
                <w:sz w:val="20"/>
                <w:szCs w:val="20"/>
              </w:rPr>
            </w:pPr>
          </w:p>
        </w:tc>
        <w:tc>
          <w:tcPr>
            <w:tcW w:w="589" w:type="dxa"/>
            <w:tcBorders>
              <w:left w:val="nil"/>
              <w:right w:val="nil"/>
            </w:tcBorders>
          </w:tcPr>
          <w:p w:rsidR="00604610" w:rsidRPr="00DA5FBD" w:rsidRDefault="00604610" w:rsidP="00604610">
            <w:pPr>
              <w:spacing w:after="0" w:line="240" w:lineRule="auto"/>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w:t>
            </w:r>
          </w:p>
        </w:tc>
        <w:tc>
          <w:tcPr>
            <w:tcW w:w="656" w:type="dxa"/>
            <w:tcBorders>
              <w:left w:val="nil"/>
            </w:tcBorders>
          </w:tcPr>
          <w:p w:rsidR="00604610" w:rsidRPr="006871FF" w:rsidRDefault="00604610" w:rsidP="00604610">
            <w:pPr>
              <w:spacing w:after="0" w:line="240" w:lineRule="auto"/>
              <w:rPr>
                <w:rFonts w:ascii="Times New Roman" w:eastAsia="Times New Roman" w:hAnsi="Times New Roman" w:cs="Times New Roman"/>
                <w:noProof/>
                <w:sz w:val="20"/>
                <w:szCs w:val="20"/>
              </w:rPr>
            </w:pPr>
          </w:p>
        </w:tc>
        <w:tc>
          <w:tcPr>
            <w:tcW w:w="528" w:type="dxa"/>
            <w:gridSpan w:val="2"/>
            <w:tcBorders>
              <w:right w:val="nil"/>
            </w:tcBorders>
          </w:tcPr>
          <w:p w:rsidR="00604610" w:rsidRPr="006871FF" w:rsidRDefault="00604610" w:rsidP="00604610">
            <w:pPr>
              <w:spacing w:after="0" w:line="240" w:lineRule="auto"/>
              <w:rPr>
                <w:rFonts w:ascii="Times New Roman" w:eastAsia="Times New Roman" w:hAnsi="Times New Roman" w:cs="Times New Roman"/>
                <w:noProof/>
                <w:sz w:val="20"/>
                <w:szCs w:val="20"/>
              </w:rPr>
            </w:pPr>
          </w:p>
        </w:tc>
        <w:tc>
          <w:tcPr>
            <w:tcW w:w="584" w:type="dxa"/>
            <w:tcBorders>
              <w:left w:val="nil"/>
              <w:right w:val="nil"/>
            </w:tcBorders>
          </w:tcPr>
          <w:p w:rsidR="00604610" w:rsidRPr="006871FF" w:rsidRDefault="00604610" w:rsidP="00604610">
            <w:pPr>
              <w:spacing w:after="0" w:line="240" w:lineRule="auto"/>
              <w:rPr>
                <w:rFonts w:ascii="Times New Roman" w:eastAsia="Times New Roman" w:hAnsi="Times New Roman" w:cs="Times New Roman"/>
                <w:noProof/>
                <w:sz w:val="20"/>
                <w:szCs w:val="20"/>
              </w:rPr>
            </w:pPr>
            <w:r w:rsidRPr="006871FF">
              <w:rPr>
                <w:rFonts w:ascii="Times New Roman" w:eastAsia="Times New Roman" w:hAnsi="Times New Roman" w:cs="Times New Roman"/>
                <w:noProof/>
                <w:sz w:val="20"/>
                <w:szCs w:val="20"/>
              </w:rPr>
              <w:t>5</w:t>
            </w:r>
          </w:p>
        </w:tc>
        <w:tc>
          <w:tcPr>
            <w:tcW w:w="596" w:type="dxa"/>
            <w:tcBorders>
              <w:left w:val="nil"/>
            </w:tcBorders>
          </w:tcPr>
          <w:p w:rsidR="00604610" w:rsidRPr="006871FF" w:rsidRDefault="00604610" w:rsidP="00604610">
            <w:pPr>
              <w:spacing w:after="0" w:line="240" w:lineRule="auto"/>
              <w:rPr>
                <w:rFonts w:ascii="Times New Roman" w:eastAsia="Times New Roman" w:hAnsi="Times New Roman" w:cs="Times New Roman"/>
                <w:noProof/>
                <w:sz w:val="20"/>
                <w:szCs w:val="20"/>
              </w:rPr>
            </w:pPr>
          </w:p>
        </w:tc>
        <w:tc>
          <w:tcPr>
            <w:tcW w:w="585" w:type="dxa"/>
            <w:gridSpan w:val="2"/>
            <w:tcBorders>
              <w:right w:val="nil"/>
            </w:tcBorders>
          </w:tcPr>
          <w:p w:rsidR="00604610" w:rsidRPr="006871FF" w:rsidRDefault="00604610" w:rsidP="00604610">
            <w:pPr>
              <w:spacing w:after="0" w:line="240" w:lineRule="auto"/>
              <w:rPr>
                <w:rFonts w:ascii="Times New Roman" w:eastAsia="Times New Roman" w:hAnsi="Times New Roman" w:cs="Times New Roman"/>
                <w:noProof/>
                <w:sz w:val="20"/>
                <w:szCs w:val="20"/>
              </w:rPr>
            </w:pPr>
          </w:p>
        </w:tc>
        <w:tc>
          <w:tcPr>
            <w:tcW w:w="446" w:type="dxa"/>
            <w:tcBorders>
              <w:left w:val="nil"/>
              <w:right w:val="nil"/>
            </w:tcBorders>
          </w:tcPr>
          <w:p w:rsidR="00604610" w:rsidRPr="006871FF" w:rsidRDefault="00604610" w:rsidP="00604610">
            <w:pPr>
              <w:spacing w:after="0" w:line="240" w:lineRule="auto"/>
              <w:rPr>
                <w:rFonts w:ascii="Times New Roman" w:eastAsia="Times New Roman" w:hAnsi="Times New Roman" w:cs="Times New Roman"/>
                <w:noProof/>
                <w:sz w:val="20"/>
                <w:szCs w:val="20"/>
              </w:rPr>
            </w:pPr>
            <w:r w:rsidRPr="006871FF">
              <w:rPr>
                <w:rFonts w:ascii="Times New Roman" w:eastAsia="Times New Roman" w:hAnsi="Times New Roman" w:cs="Times New Roman"/>
                <w:noProof/>
                <w:sz w:val="20"/>
                <w:szCs w:val="20"/>
              </w:rPr>
              <w:t>5</w:t>
            </w:r>
          </w:p>
        </w:tc>
        <w:tc>
          <w:tcPr>
            <w:tcW w:w="596" w:type="dxa"/>
            <w:tcBorders>
              <w:left w:val="nil"/>
            </w:tcBorders>
          </w:tcPr>
          <w:p w:rsidR="00604610" w:rsidRPr="006871FF" w:rsidRDefault="00604610" w:rsidP="00604610">
            <w:pPr>
              <w:spacing w:after="0" w:line="240" w:lineRule="auto"/>
              <w:rPr>
                <w:rFonts w:ascii="Times New Roman" w:eastAsia="Times New Roman" w:hAnsi="Times New Roman" w:cs="Times New Roman"/>
                <w:noProof/>
                <w:sz w:val="20"/>
                <w:szCs w:val="20"/>
              </w:rPr>
            </w:pPr>
          </w:p>
        </w:tc>
        <w:tc>
          <w:tcPr>
            <w:tcW w:w="585" w:type="dxa"/>
            <w:tcBorders>
              <w:right w:val="nil"/>
            </w:tcBorders>
          </w:tcPr>
          <w:p w:rsidR="00604610" w:rsidRPr="006871FF" w:rsidRDefault="00604610" w:rsidP="00604610">
            <w:pPr>
              <w:spacing w:after="0" w:line="240" w:lineRule="auto"/>
              <w:rPr>
                <w:rFonts w:ascii="Times New Roman" w:eastAsia="Times New Roman" w:hAnsi="Times New Roman" w:cs="Times New Roman"/>
                <w:noProof/>
                <w:sz w:val="20"/>
                <w:szCs w:val="20"/>
                <w:lang w:val="sr-Latn-CS"/>
              </w:rPr>
            </w:pPr>
          </w:p>
        </w:tc>
        <w:tc>
          <w:tcPr>
            <w:tcW w:w="583" w:type="dxa"/>
            <w:tcBorders>
              <w:left w:val="nil"/>
              <w:right w:val="nil"/>
            </w:tcBorders>
          </w:tcPr>
          <w:p w:rsidR="00604610" w:rsidRPr="00DA5FBD" w:rsidRDefault="00604610" w:rsidP="00604610">
            <w:pPr>
              <w:spacing w:after="0" w:line="240" w:lineRule="auto"/>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7</w:t>
            </w:r>
          </w:p>
        </w:tc>
        <w:tc>
          <w:tcPr>
            <w:tcW w:w="593" w:type="dxa"/>
            <w:tcBorders>
              <w:left w:val="nil"/>
            </w:tcBorders>
          </w:tcPr>
          <w:p w:rsidR="00604610" w:rsidRPr="006871FF" w:rsidRDefault="00604610" w:rsidP="00604610">
            <w:pPr>
              <w:spacing w:after="0" w:line="240" w:lineRule="auto"/>
              <w:rPr>
                <w:rFonts w:ascii="Times New Roman" w:eastAsia="Times New Roman" w:hAnsi="Times New Roman" w:cs="Times New Roman"/>
                <w:noProof/>
                <w:sz w:val="20"/>
                <w:szCs w:val="20"/>
                <w:lang w:val="sr-Latn-CS"/>
              </w:rPr>
            </w:pPr>
          </w:p>
        </w:tc>
      </w:tr>
      <w:tr w:rsidR="00604610" w:rsidRPr="006871FF" w:rsidTr="006871FF">
        <w:trPr>
          <w:trHeight w:val="335"/>
        </w:trPr>
        <w:tc>
          <w:tcPr>
            <w:tcW w:w="1741" w:type="dxa"/>
          </w:tcPr>
          <w:p w:rsidR="00604610" w:rsidRPr="006871FF" w:rsidRDefault="00604610" w:rsidP="00604610">
            <w:pPr>
              <w:spacing w:after="0" w:line="240" w:lineRule="auto"/>
              <w:rPr>
                <w:rFonts w:ascii="Times New Roman" w:eastAsia="Times New Roman" w:hAnsi="Times New Roman" w:cs="Times New Roman"/>
                <w:noProof/>
                <w:sz w:val="20"/>
                <w:szCs w:val="20"/>
              </w:rPr>
            </w:pPr>
            <w:r w:rsidRPr="006871FF">
              <w:rPr>
                <w:rFonts w:ascii="Times New Roman" w:eastAsia="Times New Roman" w:hAnsi="Times New Roman" w:cs="Times New Roman"/>
                <w:noProof/>
                <w:sz w:val="20"/>
                <w:szCs w:val="20"/>
              </w:rPr>
              <w:t>ГВОЗДЕНОВИЋ</w:t>
            </w:r>
          </w:p>
        </w:tc>
        <w:tc>
          <w:tcPr>
            <w:tcW w:w="424" w:type="dxa"/>
            <w:tcBorders>
              <w:right w:val="nil"/>
            </w:tcBorders>
          </w:tcPr>
          <w:p w:rsidR="00604610" w:rsidRPr="006871FF" w:rsidRDefault="00604610" w:rsidP="00604610">
            <w:pPr>
              <w:spacing w:after="0" w:line="240" w:lineRule="auto"/>
              <w:rPr>
                <w:rFonts w:ascii="Times New Roman" w:eastAsia="Times New Roman" w:hAnsi="Times New Roman" w:cs="Times New Roman"/>
                <w:noProof/>
                <w:sz w:val="20"/>
                <w:szCs w:val="20"/>
              </w:rPr>
            </w:pPr>
          </w:p>
        </w:tc>
        <w:tc>
          <w:tcPr>
            <w:tcW w:w="726" w:type="dxa"/>
            <w:tcBorders>
              <w:left w:val="nil"/>
              <w:right w:val="nil"/>
            </w:tcBorders>
          </w:tcPr>
          <w:p w:rsidR="00604610" w:rsidRPr="006871FF" w:rsidRDefault="00604610" w:rsidP="00604610">
            <w:pPr>
              <w:spacing w:after="0" w:line="240" w:lineRule="auto"/>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182</w:t>
            </w:r>
          </w:p>
        </w:tc>
        <w:tc>
          <w:tcPr>
            <w:tcW w:w="593" w:type="dxa"/>
            <w:tcBorders>
              <w:left w:val="nil"/>
            </w:tcBorders>
          </w:tcPr>
          <w:p w:rsidR="00604610" w:rsidRPr="006871FF" w:rsidRDefault="00604610" w:rsidP="00604610">
            <w:pPr>
              <w:spacing w:after="0" w:line="240" w:lineRule="auto"/>
              <w:rPr>
                <w:rFonts w:ascii="Times New Roman" w:eastAsia="Times New Roman" w:hAnsi="Times New Roman" w:cs="Times New Roman"/>
                <w:noProof/>
                <w:sz w:val="20"/>
                <w:szCs w:val="20"/>
              </w:rPr>
            </w:pPr>
          </w:p>
        </w:tc>
        <w:tc>
          <w:tcPr>
            <w:tcW w:w="583" w:type="dxa"/>
            <w:tcBorders>
              <w:right w:val="nil"/>
            </w:tcBorders>
          </w:tcPr>
          <w:p w:rsidR="00604610" w:rsidRPr="006871FF" w:rsidRDefault="00604610" w:rsidP="00604610">
            <w:pPr>
              <w:spacing w:after="0" w:line="240" w:lineRule="auto"/>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182</w:t>
            </w:r>
          </w:p>
        </w:tc>
        <w:tc>
          <w:tcPr>
            <w:tcW w:w="797" w:type="dxa"/>
            <w:tcBorders>
              <w:left w:val="nil"/>
              <w:right w:val="nil"/>
            </w:tcBorders>
          </w:tcPr>
          <w:p w:rsidR="00604610" w:rsidRPr="006871FF" w:rsidRDefault="00604610" w:rsidP="00604610">
            <w:pPr>
              <w:spacing w:after="0" w:line="240" w:lineRule="auto"/>
              <w:rPr>
                <w:rFonts w:ascii="Times New Roman" w:eastAsia="Times New Roman" w:hAnsi="Times New Roman" w:cs="Times New Roman"/>
                <w:noProof/>
                <w:sz w:val="20"/>
                <w:szCs w:val="20"/>
              </w:rPr>
            </w:pPr>
          </w:p>
        </w:tc>
        <w:tc>
          <w:tcPr>
            <w:tcW w:w="381" w:type="dxa"/>
            <w:tcBorders>
              <w:left w:val="nil"/>
            </w:tcBorders>
          </w:tcPr>
          <w:p w:rsidR="00604610" w:rsidRPr="006871FF" w:rsidRDefault="00604610" w:rsidP="00604610">
            <w:pPr>
              <w:spacing w:after="0" w:line="240" w:lineRule="auto"/>
              <w:rPr>
                <w:rFonts w:ascii="Times New Roman" w:eastAsia="Times New Roman" w:hAnsi="Times New Roman" w:cs="Times New Roman"/>
                <w:noProof/>
                <w:sz w:val="20"/>
                <w:szCs w:val="20"/>
              </w:rPr>
            </w:pPr>
          </w:p>
        </w:tc>
        <w:tc>
          <w:tcPr>
            <w:tcW w:w="588" w:type="dxa"/>
            <w:tcBorders>
              <w:right w:val="nil"/>
            </w:tcBorders>
          </w:tcPr>
          <w:p w:rsidR="00604610" w:rsidRPr="006871FF" w:rsidRDefault="00604610" w:rsidP="00604610">
            <w:pPr>
              <w:spacing w:after="0" w:line="240" w:lineRule="auto"/>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179</w:t>
            </w:r>
          </w:p>
        </w:tc>
        <w:tc>
          <w:tcPr>
            <w:tcW w:w="624" w:type="dxa"/>
            <w:tcBorders>
              <w:left w:val="nil"/>
              <w:right w:val="nil"/>
            </w:tcBorders>
          </w:tcPr>
          <w:p w:rsidR="00604610" w:rsidRPr="006871FF" w:rsidRDefault="00604610" w:rsidP="00604610">
            <w:pPr>
              <w:spacing w:after="0" w:line="240" w:lineRule="auto"/>
              <w:rPr>
                <w:rFonts w:ascii="Times New Roman" w:eastAsia="Times New Roman" w:hAnsi="Times New Roman" w:cs="Times New Roman"/>
                <w:noProof/>
                <w:sz w:val="20"/>
                <w:szCs w:val="20"/>
              </w:rPr>
            </w:pPr>
          </w:p>
        </w:tc>
        <w:tc>
          <w:tcPr>
            <w:tcW w:w="593" w:type="dxa"/>
            <w:gridSpan w:val="2"/>
            <w:tcBorders>
              <w:left w:val="nil"/>
            </w:tcBorders>
          </w:tcPr>
          <w:p w:rsidR="00604610" w:rsidRPr="006871FF" w:rsidRDefault="00604610" w:rsidP="00604610">
            <w:pPr>
              <w:spacing w:after="0" w:line="240" w:lineRule="auto"/>
              <w:rPr>
                <w:rFonts w:ascii="Times New Roman" w:eastAsia="Times New Roman" w:hAnsi="Times New Roman" w:cs="Times New Roman"/>
                <w:noProof/>
                <w:sz w:val="20"/>
                <w:szCs w:val="20"/>
              </w:rPr>
            </w:pPr>
          </w:p>
        </w:tc>
        <w:tc>
          <w:tcPr>
            <w:tcW w:w="585" w:type="dxa"/>
            <w:tcBorders>
              <w:right w:val="nil"/>
            </w:tcBorders>
          </w:tcPr>
          <w:p w:rsidR="00604610" w:rsidRPr="006871FF" w:rsidRDefault="00604610" w:rsidP="00604610">
            <w:pPr>
              <w:spacing w:after="0" w:line="240" w:lineRule="auto"/>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179</w:t>
            </w:r>
          </w:p>
        </w:tc>
        <w:tc>
          <w:tcPr>
            <w:tcW w:w="665" w:type="dxa"/>
            <w:tcBorders>
              <w:left w:val="nil"/>
              <w:right w:val="nil"/>
            </w:tcBorders>
          </w:tcPr>
          <w:p w:rsidR="00604610" w:rsidRPr="006871FF" w:rsidRDefault="00604610" w:rsidP="00604610">
            <w:pPr>
              <w:spacing w:after="0" w:line="240" w:lineRule="auto"/>
              <w:rPr>
                <w:rFonts w:ascii="Times New Roman" w:eastAsia="Times New Roman" w:hAnsi="Times New Roman" w:cs="Times New Roman"/>
                <w:noProof/>
                <w:sz w:val="20"/>
                <w:szCs w:val="20"/>
              </w:rPr>
            </w:pPr>
          </w:p>
        </w:tc>
        <w:tc>
          <w:tcPr>
            <w:tcW w:w="514" w:type="dxa"/>
            <w:tcBorders>
              <w:left w:val="nil"/>
            </w:tcBorders>
          </w:tcPr>
          <w:p w:rsidR="00604610" w:rsidRPr="006871FF" w:rsidRDefault="00604610" w:rsidP="00604610">
            <w:pPr>
              <w:spacing w:after="0" w:line="240" w:lineRule="auto"/>
              <w:rPr>
                <w:rFonts w:ascii="Times New Roman" w:eastAsia="Times New Roman" w:hAnsi="Times New Roman" w:cs="Times New Roman"/>
                <w:noProof/>
                <w:sz w:val="20"/>
                <w:szCs w:val="20"/>
              </w:rPr>
            </w:pPr>
          </w:p>
        </w:tc>
        <w:tc>
          <w:tcPr>
            <w:tcW w:w="590" w:type="dxa"/>
            <w:tcBorders>
              <w:right w:val="nil"/>
            </w:tcBorders>
          </w:tcPr>
          <w:p w:rsidR="00604610" w:rsidRPr="00DA5FBD" w:rsidRDefault="00604610" w:rsidP="00604610">
            <w:pPr>
              <w:spacing w:after="0" w:line="240" w:lineRule="auto"/>
              <w:rPr>
                <w:rFonts w:ascii="Times New Roman" w:eastAsia="Times New Roman" w:hAnsi="Times New Roman" w:cs="Times New Roman"/>
                <w:noProof/>
                <w:sz w:val="20"/>
                <w:szCs w:val="20"/>
                <w:lang w:val="sr-Cyrl-RS"/>
              </w:rPr>
            </w:pPr>
          </w:p>
        </w:tc>
        <w:tc>
          <w:tcPr>
            <w:tcW w:w="589" w:type="dxa"/>
            <w:tcBorders>
              <w:left w:val="nil"/>
              <w:right w:val="nil"/>
            </w:tcBorders>
          </w:tcPr>
          <w:p w:rsidR="00604610" w:rsidRPr="00DA5FBD" w:rsidRDefault="00604610" w:rsidP="00604610">
            <w:pPr>
              <w:spacing w:after="0" w:line="240" w:lineRule="auto"/>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1</w:t>
            </w:r>
          </w:p>
        </w:tc>
        <w:tc>
          <w:tcPr>
            <w:tcW w:w="656" w:type="dxa"/>
            <w:tcBorders>
              <w:left w:val="nil"/>
            </w:tcBorders>
          </w:tcPr>
          <w:p w:rsidR="00604610" w:rsidRPr="006871FF" w:rsidRDefault="00604610" w:rsidP="00604610">
            <w:pPr>
              <w:spacing w:after="0" w:line="240" w:lineRule="auto"/>
              <w:rPr>
                <w:rFonts w:ascii="Times New Roman" w:eastAsia="Times New Roman" w:hAnsi="Times New Roman" w:cs="Times New Roman"/>
                <w:noProof/>
                <w:sz w:val="20"/>
                <w:szCs w:val="20"/>
              </w:rPr>
            </w:pPr>
          </w:p>
        </w:tc>
        <w:tc>
          <w:tcPr>
            <w:tcW w:w="528" w:type="dxa"/>
            <w:gridSpan w:val="2"/>
            <w:tcBorders>
              <w:right w:val="nil"/>
            </w:tcBorders>
          </w:tcPr>
          <w:p w:rsidR="00604610" w:rsidRPr="006871FF" w:rsidRDefault="00604610" w:rsidP="00604610">
            <w:pPr>
              <w:spacing w:after="0" w:line="240" w:lineRule="auto"/>
              <w:rPr>
                <w:rFonts w:ascii="Times New Roman" w:eastAsia="Times New Roman" w:hAnsi="Times New Roman" w:cs="Times New Roman"/>
                <w:noProof/>
                <w:sz w:val="20"/>
                <w:szCs w:val="20"/>
              </w:rPr>
            </w:pPr>
          </w:p>
        </w:tc>
        <w:tc>
          <w:tcPr>
            <w:tcW w:w="584" w:type="dxa"/>
            <w:tcBorders>
              <w:left w:val="nil"/>
              <w:right w:val="nil"/>
            </w:tcBorders>
          </w:tcPr>
          <w:p w:rsidR="00604610" w:rsidRPr="007F1349" w:rsidRDefault="00604610" w:rsidP="00604610">
            <w:pPr>
              <w:spacing w:after="0" w:line="240" w:lineRule="auto"/>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5</w:t>
            </w:r>
          </w:p>
        </w:tc>
        <w:tc>
          <w:tcPr>
            <w:tcW w:w="596" w:type="dxa"/>
            <w:tcBorders>
              <w:left w:val="nil"/>
            </w:tcBorders>
          </w:tcPr>
          <w:p w:rsidR="00604610" w:rsidRPr="006871FF" w:rsidRDefault="00604610" w:rsidP="00604610">
            <w:pPr>
              <w:spacing w:after="0" w:line="240" w:lineRule="auto"/>
              <w:rPr>
                <w:rFonts w:ascii="Times New Roman" w:eastAsia="Times New Roman" w:hAnsi="Times New Roman" w:cs="Times New Roman"/>
                <w:noProof/>
                <w:sz w:val="20"/>
                <w:szCs w:val="20"/>
              </w:rPr>
            </w:pPr>
          </w:p>
        </w:tc>
        <w:tc>
          <w:tcPr>
            <w:tcW w:w="585" w:type="dxa"/>
            <w:gridSpan w:val="2"/>
            <w:tcBorders>
              <w:right w:val="nil"/>
            </w:tcBorders>
          </w:tcPr>
          <w:p w:rsidR="00604610" w:rsidRPr="006871FF" w:rsidRDefault="00604610" w:rsidP="00604610">
            <w:pPr>
              <w:spacing w:after="0" w:line="240" w:lineRule="auto"/>
              <w:rPr>
                <w:rFonts w:ascii="Times New Roman" w:eastAsia="Times New Roman" w:hAnsi="Times New Roman" w:cs="Times New Roman"/>
                <w:noProof/>
                <w:sz w:val="20"/>
                <w:szCs w:val="20"/>
              </w:rPr>
            </w:pPr>
          </w:p>
        </w:tc>
        <w:tc>
          <w:tcPr>
            <w:tcW w:w="446" w:type="dxa"/>
            <w:tcBorders>
              <w:left w:val="nil"/>
              <w:right w:val="nil"/>
            </w:tcBorders>
          </w:tcPr>
          <w:p w:rsidR="00604610" w:rsidRPr="007F1349" w:rsidRDefault="00604610" w:rsidP="00604610">
            <w:pPr>
              <w:spacing w:after="0" w:line="240" w:lineRule="auto"/>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5</w:t>
            </w:r>
          </w:p>
        </w:tc>
        <w:tc>
          <w:tcPr>
            <w:tcW w:w="596" w:type="dxa"/>
            <w:tcBorders>
              <w:left w:val="nil"/>
            </w:tcBorders>
          </w:tcPr>
          <w:p w:rsidR="00604610" w:rsidRPr="006871FF" w:rsidRDefault="00604610" w:rsidP="00604610">
            <w:pPr>
              <w:spacing w:after="0" w:line="240" w:lineRule="auto"/>
              <w:rPr>
                <w:rFonts w:ascii="Times New Roman" w:eastAsia="Times New Roman" w:hAnsi="Times New Roman" w:cs="Times New Roman"/>
                <w:noProof/>
                <w:sz w:val="20"/>
                <w:szCs w:val="20"/>
              </w:rPr>
            </w:pPr>
          </w:p>
        </w:tc>
        <w:tc>
          <w:tcPr>
            <w:tcW w:w="585" w:type="dxa"/>
            <w:tcBorders>
              <w:right w:val="nil"/>
            </w:tcBorders>
          </w:tcPr>
          <w:p w:rsidR="00604610" w:rsidRPr="006871FF" w:rsidRDefault="00604610" w:rsidP="00604610">
            <w:pPr>
              <w:spacing w:after="0" w:line="240" w:lineRule="auto"/>
              <w:rPr>
                <w:rFonts w:ascii="Times New Roman" w:eastAsia="Times New Roman" w:hAnsi="Times New Roman" w:cs="Times New Roman"/>
                <w:noProof/>
                <w:sz w:val="20"/>
                <w:szCs w:val="20"/>
              </w:rPr>
            </w:pPr>
          </w:p>
        </w:tc>
        <w:tc>
          <w:tcPr>
            <w:tcW w:w="583" w:type="dxa"/>
            <w:tcBorders>
              <w:left w:val="nil"/>
              <w:right w:val="nil"/>
            </w:tcBorders>
          </w:tcPr>
          <w:p w:rsidR="00604610" w:rsidRPr="00DA5FBD" w:rsidRDefault="00604610" w:rsidP="00604610">
            <w:pPr>
              <w:spacing w:after="0" w:line="240" w:lineRule="auto"/>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5</w:t>
            </w:r>
          </w:p>
        </w:tc>
        <w:tc>
          <w:tcPr>
            <w:tcW w:w="593" w:type="dxa"/>
            <w:tcBorders>
              <w:left w:val="nil"/>
            </w:tcBorders>
          </w:tcPr>
          <w:p w:rsidR="00604610" w:rsidRPr="006871FF" w:rsidRDefault="00604610" w:rsidP="00604610">
            <w:pPr>
              <w:spacing w:after="0" w:line="240" w:lineRule="auto"/>
              <w:rPr>
                <w:rFonts w:ascii="Times New Roman" w:eastAsia="Times New Roman" w:hAnsi="Times New Roman" w:cs="Times New Roman"/>
                <w:noProof/>
                <w:sz w:val="20"/>
                <w:szCs w:val="20"/>
                <w:lang w:val="sr-Latn-CS"/>
              </w:rPr>
            </w:pPr>
          </w:p>
        </w:tc>
      </w:tr>
      <w:tr w:rsidR="00215EDB" w:rsidRPr="006871FF" w:rsidTr="006871FF">
        <w:trPr>
          <w:trHeight w:val="335"/>
        </w:trPr>
        <w:tc>
          <w:tcPr>
            <w:tcW w:w="1741" w:type="dxa"/>
          </w:tcPr>
          <w:p w:rsidR="00215EDB" w:rsidRPr="006871FF" w:rsidRDefault="00215EDB" w:rsidP="00215EDB">
            <w:pPr>
              <w:spacing w:after="0" w:line="240" w:lineRule="auto"/>
              <w:rPr>
                <w:rFonts w:ascii="Times New Roman" w:eastAsia="Times New Roman" w:hAnsi="Times New Roman" w:cs="Times New Roman"/>
                <w:noProof/>
                <w:szCs w:val="20"/>
              </w:rPr>
            </w:pPr>
          </w:p>
        </w:tc>
        <w:tc>
          <w:tcPr>
            <w:tcW w:w="424" w:type="dxa"/>
            <w:tcBorders>
              <w:right w:val="nil"/>
            </w:tcBorders>
          </w:tcPr>
          <w:p w:rsidR="00215EDB" w:rsidRPr="006871FF" w:rsidRDefault="00215EDB" w:rsidP="00215EDB">
            <w:pPr>
              <w:spacing w:after="0" w:line="240" w:lineRule="auto"/>
              <w:rPr>
                <w:rFonts w:ascii="Times New Roman" w:eastAsia="Times New Roman" w:hAnsi="Times New Roman" w:cs="Times New Roman"/>
                <w:noProof/>
                <w:sz w:val="20"/>
                <w:szCs w:val="20"/>
                <w:lang w:val="sr-Latn-CS"/>
              </w:rPr>
            </w:pPr>
          </w:p>
        </w:tc>
        <w:tc>
          <w:tcPr>
            <w:tcW w:w="726" w:type="dxa"/>
            <w:tcBorders>
              <w:left w:val="nil"/>
              <w:right w:val="nil"/>
            </w:tcBorders>
          </w:tcPr>
          <w:p w:rsidR="00215EDB" w:rsidRPr="006871FF" w:rsidRDefault="00215EDB" w:rsidP="00215EDB">
            <w:pPr>
              <w:spacing w:after="0" w:line="240" w:lineRule="auto"/>
              <w:rPr>
                <w:rFonts w:ascii="Times New Roman" w:eastAsia="Times New Roman" w:hAnsi="Times New Roman" w:cs="Times New Roman"/>
                <w:noProof/>
                <w:sz w:val="20"/>
                <w:szCs w:val="20"/>
              </w:rPr>
            </w:pPr>
          </w:p>
        </w:tc>
        <w:tc>
          <w:tcPr>
            <w:tcW w:w="593" w:type="dxa"/>
            <w:tcBorders>
              <w:left w:val="nil"/>
            </w:tcBorders>
          </w:tcPr>
          <w:p w:rsidR="00215EDB" w:rsidRPr="006871FF" w:rsidRDefault="00215EDB" w:rsidP="00215EDB">
            <w:pPr>
              <w:spacing w:after="0" w:line="240" w:lineRule="auto"/>
              <w:rPr>
                <w:rFonts w:ascii="Times New Roman" w:eastAsia="Times New Roman" w:hAnsi="Times New Roman" w:cs="Times New Roman"/>
                <w:noProof/>
                <w:sz w:val="20"/>
                <w:szCs w:val="20"/>
              </w:rPr>
            </w:pPr>
          </w:p>
        </w:tc>
        <w:tc>
          <w:tcPr>
            <w:tcW w:w="583" w:type="dxa"/>
            <w:tcBorders>
              <w:right w:val="nil"/>
            </w:tcBorders>
          </w:tcPr>
          <w:p w:rsidR="00215EDB" w:rsidRPr="006871FF" w:rsidRDefault="00215EDB" w:rsidP="00215EDB">
            <w:pPr>
              <w:spacing w:after="0" w:line="240" w:lineRule="auto"/>
              <w:rPr>
                <w:rFonts w:ascii="Times New Roman" w:eastAsia="Times New Roman" w:hAnsi="Times New Roman" w:cs="Times New Roman"/>
                <w:noProof/>
                <w:sz w:val="20"/>
                <w:szCs w:val="20"/>
              </w:rPr>
            </w:pPr>
          </w:p>
        </w:tc>
        <w:tc>
          <w:tcPr>
            <w:tcW w:w="797" w:type="dxa"/>
            <w:tcBorders>
              <w:left w:val="nil"/>
              <w:right w:val="nil"/>
            </w:tcBorders>
          </w:tcPr>
          <w:p w:rsidR="00215EDB" w:rsidRPr="006871FF" w:rsidRDefault="00215EDB" w:rsidP="00215EDB">
            <w:pPr>
              <w:spacing w:after="0" w:line="240" w:lineRule="auto"/>
              <w:rPr>
                <w:rFonts w:ascii="Times New Roman" w:eastAsia="Times New Roman" w:hAnsi="Times New Roman" w:cs="Times New Roman"/>
                <w:noProof/>
                <w:sz w:val="20"/>
                <w:szCs w:val="20"/>
              </w:rPr>
            </w:pPr>
          </w:p>
        </w:tc>
        <w:tc>
          <w:tcPr>
            <w:tcW w:w="381" w:type="dxa"/>
            <w:tcBorders>
              <w:left w:val="nil"/>
            </w:tcBorders>
          </w:tcPr>
          <w:p w:rsidR="00215EDB" w:rsidRPr="006871FF" w:rsidRDefault="00215EDB" w:rsidP="00215EDB">
            <w:pPr>
              <w:spacing w:after="0" w:line="240" w:lineRule="auto"/>
              <w:rPr>
                <w:rFonts w:ascii="Times New Roman" w:eastAsia="Times New Roman" w:hAnsi="Times New Roman" w:cs="Times New Roman"/>
                <w:noProof/>
                <w:sz w:val="20"/>
                <w:szCs w:val="20"/>
              </w:rPr>
            </w:pPr>
          </w:p>
        </w:tc>
        <w:tc>
          <w:tcPr>
            <w:tcW w:w="588" w:type="dxa"/>
            <w:tcBorders>
              <w:right w:val="nil"/>
            </w:tcBorders>
          </w:tcPr>
          <w:p w:rsidR="00215EDB" w:rsidRPr="006871FF" w:rsidRDefault="00215EDB" w:rsidP="00215EDB">
            <w:pPr>
              <w:spacing w:after="0" w:line="240" w:lineRule="auto"/>
              <w:rPr>
                <w:rFonts w:ascii="Times New Roman" w:eastAsia="Times New Roman" w:hAnsi="Times New Roman" w:cs="Times New Roman"/>
                <w:noProof/>
                <w:sz w:val="20"/>
                <w:szCs w:val="20"/>
              </w:rPr>
            </w:pPr>
          </w:p>
        </w:tc>
        <w:tc>
          <w:tcPr>
            <w:tcW w:w="624" w:type="dxa"/>
            <w:tcBorders>
              <w:left w:val="nil"/>
              <w:right w:val="nil"/>
            </w:tcBorders>
          </w:tcPr>
          <w:p w:rsidR="00215EDB" w:rsidRPr="006871FF" w:rsidRDefault="00215EDB" w:rsidP="00215EDB">
            <w:pPr>
              <w:spacing w:after="0" w:line="240" w:lineRule="auto"/>
              <w:rPr>
                <w:rFonts w:ascii="Times New Roman" w:eastAsia="Times New Roman" w:hAnsi="Times New Roman" w:cs="Times New Roman"/>
                <w:noProof/>
                <w:sz w:val="20"/>
                <w:szCs w:val="20"/>
              </w:rPr>
            </w:pPr>
          </w:p>
        </w:tc>
        <w:tc>
          <w:tcPr>
            <w:tcW w:w="593" w:type="dxa"/>
            <w:gridSpan w:val="2"/>
            <w:tcBorders>
              <w:left w:val="nil"/>
            </w:tcBorders>
          </w:tcPr>
          <w:p w:rsidR="00215EDB" w:rsidRPr="006871FF" w:rsidRDefault="00215EDB" w:rsidP="00215EDB">
            <w:pPr>
              <w:spacing w:after="0" w:line="240" w:lineRule="auto"/>
              <w:rPr>
                <w:rFonts w:ascii="Times New Roman" w:eastAsia="Times New Roman" w:hAnsi="Times New Roman" w:cs="Times New Roman"/>
                <w:noProof/>
                <w:sz w:val="20"/>
                <w:szCs w:val="20"/>
              </w:rPr>
            </w:pPr>
          </w:p>
        </w:tc>
        <w:tc>
          <w:tcPr>
            <w:tcW w:w="585" w:type="dxa"/>
            <w:tcBorders>
              <w:right w:val="nil"/>
            </w:tcBorders>
          </w:tcPr>
          <w:p w:rsidR="00215EDB" w:rsidRPr="006871FF" w:rsidRDefault="00215EDB" w:rsidP="00215EDB">
            <w:pPr>
              <w:spacing w:after="0" w:line="240" w:lineRule="auto"/>
              <w:rPr>
                <w:rFonts w:ascii="Times New Roman" w:eastAsia="Times New Roman" w:hAnsi="Times New Roman" w:cs="Times New Roman"/>
                <w:noProof/>
                <w:sz w:val="20"/>
                <w:szCs w:val="20"/>
              </w:rPr>
            </w:pPr>
          </w:p>
        </w:tc>
        <w:tc>
          <w:tcPr>
            <w:tcW w:w="665" w:type="dxa"/>
            <w:tcBorders>
              <w:left w:val="nil"/>
              <w:right w:val="nil"/>
            </w:tcBorders>
          </w:tcPr>
          <w:p w:rsidR="00215EDB" w:rsidRPr="006871FF" w:rsidRDefault="00215EDB" w:rsidP="00215EDB">
            <w:pPr>
              <w:spacing w:after="0" w:line="240" w:lineRule="auto"/>
              <w:rPr>
                <w:rFonts w:ascii="Times New Roman" w:eastAsia="Times New Roman" w:hAnsi="Times New Roman" w:cs="Times New Roman"/>
                <w:noProof/>
                <w:sz w:val="20"/>
                <w:szCs w:val="20"/>
              </w:rPr>
            </w:pPr>
          </w:p>
        </w:tc>
        <w:tc>
          <w:tcPr>
            <w:tcW w:w="514" w:type="dxa"/>
            <w:tcBorders>
              <w:left w:val="nil"/>
            </w:tcBorders>
          </w:tcPr>
          <w:p w:rsidR="00215EDB" w:rsidRPr="006871FF" w:rsidRDefault="00215EDB" w:rsidP="00215EDB">
            <w:pPr>
              <w:spacing w:after="0" w:line="240" w:lineRule="auto"/>
              <w:rPr>
                <w:rFonts w:ascii="Times New Roman" w:eastAsia="Times New Roman" w:hAnsi="Times New Roman" w:cs="Times New Roman"/>
                <w:noProof/>
                <w:sz w:val="20"/>
                <w:szCs w:val="20"/>
                <w:lang w:val="sr-Latn-CS"/>
              </w:rPr>
            </w:pPr>
          </w:p>
        </w:tc>
        <w:tc>
          <w:tcPr>
            <w:tcW w:w="590" w:type="dxa"/>
            <w:tcBorders>
              <w:right w:val="nil"/>
            </w:tcBorders>
          </w:tcPr>
          <w:p w:rsidR="00215EDB" w:rsidRPr="007F1349" w:rsidRDefault="00215EDB" w:rsidP="00215EDB">
            <w:pPr>
              <w:spacing w:after="0" w:line="240" w:lineRule="auto"/>
              <w:rPr>
                <w:rFonts w:ascii="Times New Roman" w:eastAsia="Times New Roman" w:hAnsi="Times New Roman" w:cs="Times New Roman"/>
                <w:noProof/>
                <w:sz w:val="20"/>
                <w:szCs w:val="20"/>
              </w:rPr>
            </w:pPr>
          </w:p>
        </w:tc>
        <w:tc>
          <w:tcPr>
            <w:tcW w:w="589" w:type="dxa"/>
            <w:tcBorders>
              <w:left w:val="nil"/>
              <w:right w:val="nil"/>
            </w:tcBorders>
          </w:tcPr>
          <w:p w:rsidR="00215EDB" w:rsidRPr="007F1349" w:rsidRDefault="00215EDB" w:rsidP="00215EDB">
            <w:pPr>
              <w:spacing w:after="0" w:line="240" w:lineRule="auto"/>
              <w:rPr>
                <w:rFonts w:ascii="Times New Roman" w:eastAsia="Times New Roman" w:hAnsi="Times New Roman" w:cs="Times New Roman"/>
                <w:noProof/>
                <w:sz w:val="20"/>
                <w:szCs w:val="20"/>
              </w:rPr>
            </w:pPr>
          </w:p>
        </w:tc>
        <w:tc>
          <w:tcPr>
            <w:tcW w:w="656" w:type="dxa"/>
            <w:tcBorders>
              <w:left w:val="nil"/>
            </w:tcBorders>
          </w:tcPr>
          <w:p w:rsidR="00215EDB" w:rsidRPr="006871FF" w:rsidRDefault="00215EDB" w:rsidP="00215EDB">
            <w:pPr>
              <w:spacing w:after="0" w:line="240" w:lineRule="auto"/>
              <w:rPr>
                <w:rFonts w:ascii="Times New Roman" w:eastAsia="Times New Roman" w:hAnsi="Times New Roman" w:cs="Times New Roman"/>
                <w:noProof/>
                <w:sz w:val="20"/>
                <w:szCs w:val="20"/>
              </w:rPr>
            </w:pPr>
          </w:p>
        </w:tc>
        <w:tc>
          <w:tcPr>
            <w:tcW w:w="528" w:type="dxa"/>
            <w:gridSpan w:val="2"/>
            <w:tcBorders>
              <w:right w:val="nil"/>
            </w:tcBorders>
          </w:tcPr>
          <w:p w:rsidR="00215EDB" w:rsidRPr="006871FF" w:rsidRDefault="00215EDB" w:rsidP="00215EDB">
            <w:pPr>
              <w:spacing w:after="0" w:line="240" w:lineRule="auto"/>
              <w:rPr>
                <w:rFonts w:ascii="Times New Roman" w:eastAsia="Times New Roman" w:hAnsi="Times New Roman" w:cs="Times New Roman"/>
                <w:noProof/>
                <w:sz w:val="20"/>
                <w:szCs w:val="20"/>
              </w:rPr>
            </w:pPr>
          </w:p>
        </w:tc>
        <w:tc>
          <w:tcPr>
            <w:tcW w:w="584" w:type="dxa"/>
            <w:tcBorders>
              <w:left w:val="nil"/>
              <w:right w:val="nil"/>
            </w:tcBorders>
          </w:tcPr>
          <w:p w:rsidR="00215EDB" w:rsidRPr="006871FF" w:rsidRDefault="00215EDB" w:rsidP="00215EDB">
            <w:pPr>
              <w:spacing w:after="0" w:line="240" w:lineRule="auto"/>
              <w:rPr>
                <w:rFonts w:ascii="Times New Roman" w:eastAsia="Times New Roman" w:hAnsi="Times New Roman" w:cs="Times New Roman"/>
                <w:noProof/>
                <w:sz w:val="20"/>
                <w:szCs w:val="20"/>
              </w:rPr>
            </w:pPr>
          </w:p>
        </w:tc>
        <w:tc>
          <w:tcPr>
            <w:tcW w:w="596" w:type="dxa"/>
            <w:tcBorders>
              <w:left w:val="nil"/>
            </w:tcBorders>
          </w:tcPr>
          <w:p w:rsidR="00215EDB" w:rsidRPr="006871FF" w:rsidRDefault="00215EDB" w:rsidP="00215EDB">
            <w:pPr>
              <w:spacing w:after="0" w:line="240" w:lineRule="auto"/>
              <w:rPr>
                <w:rFonts w:ascii="Times New Roman" w:eastAsia="Times New Roman" w:hAnsi="Times New Roman" w:cs="Times New Roman"/>
                <w:noProof/>
                <w:sz w:val="20"/>
                <w:szCs w:val="20"/>
              </w:rPr>
            </w:pPr>
          </w:p>
        </w:tc>
        <w:tc>
          <w:tcPr>
            <w:tcW w:w="585" w:type="dxa"/>
            <w:gridSpan w:val="2"/>
            <w:tcBorders>
              <w:right w:val="nil"/>
            </w:tcBorders>
          </w:tcPr>
          <w:p w:rsidR="00215EDB" w:rsidRPr="006871FF" w:rsidRDefault="00215EDB" w:rsidP="00215EDB">
            <w:pPr>
              <w:spacing w:after="0" w:line="240" w:lineRule="auto"/>
              <w:rPr>
                <w:rFonts w:ascii="Times New Roman" w:eastAsia="Times New Roman" w:hAnsi="Times New Roman" w:cs="Times New Roman"/>
                <w:noProof/>
                <w:sz w:val="20"/>
                <w:szCs w:val="20"/>
                <w:lang w:val="sr-Latn-CS"/>
              </w:rPr>
            </w:pPr>
          </w:p>
        </w:tc>
        <w:tc>
          <w:tcPr>
            <w:tcW w:w="446" w:type="dxa"/>
            <w:tcBorders>
              <w:left w:val="nil"/>
              <w:right w:val="nil"/>
            </w:tcBorders>
          </w:tcPr>
          <w:p w:rsidR="00215EDB" w:rsidRPr="006871FF" w:rsidRDefault="00215EDB" w:rsidP="00215EDB">
            <w:pPr>
              <w:spacing w:after="0" w:line="240" w:lineRule="auto"/>
              <w:rPr>
                <w:rFonts w:ascii="Times New Roman" w:eastAsia="Times New Roman" w:hAnsi="Times New Roman" w:cs="Times New Roman"/>
                <w:noProof/>
                <w:sz w:val="20"/>
                <w:szCs w:val="20"/>
              </w:rPr>
            </w:pPr>
          </w:p>
        </w:tc>
        <w:tc>
          <w:tcPr>
            <w:tcW w:w="596" w:type="dxa"/>
            <w:tcBorders>
              <w:left w:val="nil"/>
            </w:tcBorders>
          </w:tcPr>
          <w:p w:rsidR="00215EDB" w:rsidRPr="006871FF" w:rsidRDefault="00215EDB" w:rsidP="00215EDB">
            <w:pPr>
              <w:spacing w:after="0" w:line="240" w:lineRule="auto"/>
              <w:rPr>
                <w:rFonts w:ascii="Times New Roman" w:eastAsia="Times New Roman" w:hAnsi="Times New Roman" w:cs="Times New Roman"/>
                <w:noProof/>
                <w:sz w:val="20"/>
                <w:szCs w:val="20"/>
                <w:lang w:val="sr-Latn-CS"/>
              </w:rPr>
            </w:pPr>
          </w:p>
        </w:tc>
        <w:tc>
          <w:tcPr>
            <w:tcW w:w="585" w:type="dxa"/>
            <w:tcBorders>
              <w:right w:val="nil"/>
            </w:tcBorders>
          </w:tcPr>
          <w:p w:rsidR="00215EDB" w:rsidRPr="006871FF" w:rsidRDefault="00215EDB" w:rsidP="00215EDB">
            <w:pPr>
              <w:spacing w:after="0" w:line="240" w:lineRule="auto"/>
              <w:rPr>
                <w:rFonts w:ascii="Times New Roman" w:eastAsia="Times New Roman" w:hAnsi="Times New Roman" w:cs="Times New Roman"/>
                <w:noProof/>
                <w:sz w:val="20"/>
                <w:szCs w:val="20"/>
                <w:lang w:val="sr-Latn-CS"/>
              </w:rPr>
            </w:pPr>
          </w:p>
        </w:tc>
        <w:tc>
          <w:tcPr>
            <w:tcW w:w="583" w:type="dxa"/>
            <w:tcBorders>
              <w:left w:val="nil"/>
              <w:right w:val="nil"/>
            </w:tcBorders>
          </w:tcPr>
          <w:p w:rsidR="00215EDB" w:rsidRPr="007F1349" w:rsidRDefault="00215EDB" w:rsidP="00215EDB">
            <w:pPr>
              <w:spacing w:after="0" w:line="240" w:lineRule="auto"/>
              <w:rPr>
                <w:rFonts w:ascii="Times New Roman" w:eastAsia="Times New Roman" w:hAnsi="Times New Roman" w:cs="Times New Roman"/>
                <w:noProof/>
                <w:sz w:val="20"/>
                <w:szCs w:val="20"/>
              </w:rPr>
            </w:pPr>
          </w:p>
        </w:tc>
        <w:tc>
          <w:tcPr>
            <w:tcW w:w="593" w:type="dxa"/>
            <w:tcBorders>
              <w:left w:val="nil"/>
            </w:tcBorders>
          </w:tcPr>
          <w:p w:rsidR="00215EDB" w:rsidRPr="006871FF" w:rsidRDefault="00215EDB" w:rsidP="00215EDB">
            <w:pPr>
              <w:spacing w:after="0" w:line="240" w:lineRule="auto"/>
              <w:rPr>
                <w:rFonts w:ascii="Times New Roman" w:eastAsia="Times New Roman" w:hAnsi="Times New Roman" w:cs="Times New Roman"/>
                <w:noProof/>
                <w:sz w:val="20"/>
                <w:szCs w:val="20"/>
                <w:lang w:val="sr-Latn-CS"/>
              </w:rPr>
            </w:pPr>
          </w:p>
        </w:tc>
      </w:tr>
      <w:tr w:rsidR="00604610" w:rsidRPr="006871FF" w:rsidTr="006871FF">
        <w:trPr>
          <w:trHeight w:val="335"/>
        </w:trPr>
        <w:tc>
          <w:tcPr>
            <w:tcW w:w="1741" w:type="dxa"/>
          </w:tcPr>
          <w:p w:rsidR="00604610" w:rsidRPr="006871FF" w:rsidRDefault="00604610" w:rsidP="00604610">
            <w:pPr>
              <w:spacing w:after="0" w:line="240" w:lineRule="auto"/>
              <w:rPr>
                <w:rFonts w:ascii="Times New Roman" w:eastAsia="Times New Roman" w:hAnsi="Times New Roman" w:cs="Times New Roman"/>
                <w:noProof/>
                <w:szCs w:val="20"/>
              </w:rPr>
            </w:pPr>
            <w:r w:rsidRPr="006871FF">
              <w:rPr>
                <w:rFonts w:ascii="Times New Roman" w:eastAsia="Times New Roman" w:hAnsi="Times New Roman" w:cs="Times New Roman"/>
                <w:noProof/>
                <w:szCs w:val="20"/>
              </w:rPr>
              <w:t>ЗВИЗДАР</w:t>
            </w:r>
          </w:p>
        </w:tc>
        <w:tc>
          <w:tcPr>
            <w:tcW w:w="424" w:type="dxa"/>
            <w:tcBorders>
              <w:right w:val="nil"/>
            </w:tcBorders>
          </w:tcPr>
          <w:p w:rsidR="00604610" w:rsidRPr="006871FF" w:rsidRDefault="00604610" w:rsidP="00604610">
            <w:pPr>
              <w:spacing w:after="0" w:line="240" w:lineRule="auto"/>
              <w:rPr>
                <w:rFonts w:ascii="Times New Roman" w:eastAsia="Times New Roman" w:hAnsi="Times New Roman" w:cs="Times New Roman"/>
                <w:noProof/>
                <w:sz w:val="20"/>
                <w:szCs w:val="20"/>
                <w:lang w:val="sr-Latn-CS"/>
              </w:rPr>
            </w:pPr>
          </w:p>
        </w:tc>
        <w:tc>
          <w:tcPr>
            <w:tcW w:w="726" w:type="dxa"/>
            <w:tcBorders>
              <w:left w:val="nil"/>
              <w:right w:val="nil"/>
            </w:tcBorders>
          </w:tcPr>
          <w:p w:rsidR="00604610" w:rsidRPr="006871FF" w:rsidRDefault="00604610" w:rsidP="00604610">
            <w:pPr>
              <w:spacing w:after="0" w:line="240" w:lineRule="auto"/>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182</w:t>
            </w:r>
          </w:p>
        </w:tc>
        <w:tc>
          <w:tcPr>
            <w:tcW w:w="593" w:type="dxa"/>
            <w:tcBorders>
              <w:left w:val="nil"/>
            </w:tcBorders>
          </w:tcPr>
          <w:p w:rsidR="00604610" w:rsidRPr="006871FF" w:rsidRDefault="00604610" w:rsidP="00604610">
            <w:pPr>
              <w:spacing w:after="0" w:line="240" w:lineRule="auto"/>
              <w:rPr>
                <w:rFonts w:ascii="Times New Roman" w:eastAsia="Times New Roman" w:hAnsi="Times New Roman" w:cs="Times New Roman"/>
                <w:noProof/>
                <w:sz w:val="20"/>
                <w:szCs w:val="20"/>
              </w:rPr>
            </w:pPr>
          </w:p>
        </w:tc>
        <w:tc>
          <w:tcPr>
            <w:tcW w:w="583" w:type="dxa"/>
            <w:tcBorders>
              <w:right w:val="nil"/>
            </w:tcBorders>
          </w:tcPr>
          <w:p w:rsidR="00604610" w:rsidRPr="006871FF" w:rsidRDefault="00604610" w:rsidP="00604610">
            <w:pPr>
              <w:spacing w:after="0" w:line="240" w:lineRule="auto"/>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182</w:t>
            </w:r>
          </w:p>
        </w:tc>
        <w:tc>
          <w:tcPr>
            <w:tcW w:w="797" w:type="dxa"/>
            <w:tcBorders>
              <w:left w:val="nil"/>
              <w:right w:val="nil"/>
            </w:tcBorders>
          </w:tcPr>
          <w:p w:rsidR="00604610" w:rsidRPr="006871FF" w:rsidRDefault="00604610" w:rsidP="00604610">
            <w:pPr>
              <w:spacing w:after="0" w:line="240" w:lineRule="auto"/>
              <w:rPr>
                <w:rFonts w:ascii="Times New Roman" w:eastAsia="Times New Roman" w:hAnsi="Times New Roman" w:cs="Times New Roman"/>
                <w:noProof/>
                <w:sz w:val="20"/>
                <w:szCs w:val="20"/>
              </w:rPr>
            </w:pPr>
          </w:p>
        </w:tc>
        <w:tc>
          <w:tcPr>
            <w:tcW w:w="381" w:type="dxa"/>
            <w:tcBorders>
              <w:left w:val="nil"/>
            </w:tcBorders>
          </w:tcPr>
          <w:p w:rsidR="00604610" w:rsidRPr="006871FF" w:rsidRDefault="00604610" w:rsidP="00604610">
            <w:pPr>
              <w:spacing w:after="0" w:line="240" w:lineRule="auto"/>
              <w:rPr>
                <w:rFonts w:ascii="Times New Roman" w:eastAsia="Times New Roman" w:hAnsi="Times New Roman" w:cs="Times New Roman"/>
                <w:noProof/>
                <w:sz w:val="20"/>
                <w:szCs w:val="20"/>
              </w:rPr>
            </w:pPr>
          </w:p>
        </w:tc>
        <w:tc>
          <w:tcPr>
            <w:tcW w:w="588" w:type="dxa"/>
            <w:tcBorders>
              <w:right w:val="nil"/>
            </w:tcBorders>
          </w:tcPr>
          <w:p w:rsidR="00604610" w:rsidRPr="006871FF" w:rsidRDefault="00604610" w:rsidP="00604610">
            <w:pPr>
              <w:spacing w:after="0" w:line="240" w:lineRule="auto"/>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179</w:t>
            </w:r>
          </w:p>
        </w:tc>
        <w:tc>
          <w:tcPr>
            <w:tcW w:w="624" w:type="dxa"/>
            <w:tcBorders>
              <w:left w:val="nil"/>
              <w:right w:val="nil"/>
            </w:tcBorders>
          </w:tcPr>
          <w:p w:rsidR="00604610" w:rsidRPr="006871FF" w:rsidRDefault="00604610" w:rsidP="00604610">
            <w:pPr>
              <w:spacing w:after="0" w:line="240" w:lineRule="auto"/>
              <w:rPr>
                <w:rFonts w:ascii="Times New Roman" w:eastAsia="Times New Roman" w:hAnsi="Times New Roman" w:cs="Times New Roman"/>
                <w:noProof/>
                <w:sz w:val="20"/>
                <w:szCs w:val="20"/>
              </w:rPr>
            </w:pPr>
          </w:p>
        </w:tc>
        <w:tc>
          <w:tcPr>
            <w:tcW w:w="593" w:type="dxa"/>
            <w:gridSpan w:val="2"/>
            <w:tcBorders>
              <w:left w:val="nil"/>
            </w:tcBorders>
          </w:tcPr>
          <w:p w:rsidR="00604610" w:rsidRPr="006871FF" w:rsidRDefault="00604610" w:rsidP="00604610">
            <w:pPr>
              <w:spacing w:after="0" w:line="240" w:lineRule="auto"/>
              <w:rPr>
                <w:rFonts w:ascii="Times New Roman" w:eastAsia="Times New Roman" w:hAnsi="Times New Roman" w:cs="Times New Roman"/>
                <w:noProof/>
                <w:sz w:val="20"/>
                <w:szCs w:val="20"/>
                <w:lang w:val="sr-Latn-CS"/>
              </w:rPr>
            </w:pPr>
          </w:p>
        </w:tc>
        <w:tc>
          <w:tcPr>
            <w:tcW w:w="585" w:type="dxa"/>
            <w:tcBorders>
              <w:right w:val="nil"/>
            </w:tcBorders>
          </w:tcPr>
          <w:p w:rsidR="00604610" w:rsidRPr="006871FF" w:rsidRDefault="00604610" w:rsidP="00604610">
            <w:pPr>
              <w:spacing w:after="0" w:line="240" w:lineRule="auto"/>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179</w:t>
            </w:r>
          </w:p>
        </w:tc>
        <w:tc>
          <w:tcPr>
            <w:tcW w:w="665" w:type="dxa"/>
            <w:tcBorders>
              <w:left w:val="nil"/>
              <w:right w:val="nil"/>
            </w:tcBorders>
          </w:tcPr>
          <w:p w:rsidR="00604610" w:rsidRPr="006871FF" w:rsidRDefault="00604610" w:rsidP="00604610">
            <w:pPr>
              <w:spacing w:after="0" w:line="240" w:lineRule="auto"/>
              <w:rPr>
                <w:rFonts w:ascii="Times New Roman" w:eastAsia="Times New Roman" w:hAnsi="Times New Roman" w:cs="Times New Roman"/>
                <w:noProof/>
                <w:sz w:val="20"/>
                <w:szCs w:val="20"/>
              </w:rPr>
            </w:pPr>
          </w:p>
        </w:tc>
        <w:tc>
          <w:tcPr>
            <w:tcW w:w="514" w:type="dxa"/>
            <w:tcBorders>
              <w:left w:val="nil"/>
            </w:tcBorders>
          </w:tcPr>
          <w:p w:rsidR="00604610" w:rsidRPr="006871FF" w:rsidRDefault="00604610" w:rsidP="00604610">
            <w:pPr>
              <w:spacing w:after="0" w:line="240" w:lineRule="auto"/>
              <w:rPr>
                <w:rFonts w:ascii="Times New Roman" w:eastAsia="Times New Roman" w:hAnsi="Times New Roman" w:cs="Times New Roman"/>
                <w:noProof/>
                <w:sz w:val="20"/>
                <w:szCs w:val="20"/>
              </w:rPr>
            </w:pPr>
          </w:p>
        </w:tc>
        <w:tc>
          <w:tcPr>
            <w:tcW w:w="590" w:type="dxa"/>
            <w:tcBorders>
              <w:right w:val="nil"/>
            </w:tcBorders>
          </w:tcPr>
          <w:p w:rsidR="00604610" w:rsidRPr="006871FF" w:rsidRDefault="00604610" w:rsidP="00604610">
            <w:pPr>
              <w:spacing w:after="0" w:line="240" w:lineRule="auto"/>
              <w:rPr>
                <w:rFonts w:ascii="Times New Roman" w:eastAsia="Times New Roman" w:hAnsi="Times New Roman" w:cs="Times New Roman"/>
                <w:noProof/>
                <w:sz w:val="20"/>
                <w:szCs w:val="20"/>
              </w:rPr>
            </w:pPr>
          </w:p>
        </w:tc>
        <w:tc>
          <w:tcPr>
            <w:tcW w:w="589" w:type="dxa"/>
            <w:tcBorders>
              <w:left w:val="nil"/>
              <w:right w:val="nil"/>
            </w:tcBorders>
          </w:tcPr>
          <w:p w:rsidR="00604610" w:rsidRPr="00DA5FBD" w:rsidRDefault="00604610" w:rsidP="00604610">
            <w:pPr>
              <w:spacing w:after="0" w:line="240" w:lineRule="auto"/>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1</w:t>
            </w:r>
          </w:p>
        </w:tc>
        <w:tc>
          <w:tcPr>
            <w:tcW w:w="656" w:type="dxa"/>
            <w:tcBorders>
              <w:left w:val="nil"/>
            </w:tcBorders>
          </w:tcPr>
          <w:p w:rsidR="00604610" w:rsidRPr="006871FF" w:rsidRDefault="00604610" w:rsidP="00604610">
            <w:pPr>
              <w:spacing w:after="0" w:line="240" w:lineRule="auto"/>
              <w:rPr>
                <w:rFonts w:ascii="Times New Roman" w:eastAsia="Times New Roman" w:hAnsi="Times New Roman" w:cs="Times New Roman"/>
                <w:noProof/>
                <w:sz w:val="20"/>
                <w:szCs w:val="20"/>
              </w:rPr>
            </w:pPr>
          </w:p>
        </w:tc>
        <w:tc>
          <w:tcPr>
            <w:tcW w:w="528" w:type="dxa"/>
            <w:gridSpan w:val="2"/>
            <w:tcBorders>
              <w:right w:val="nil"/>
            </w:tcBorders>
          </w:tcPr>
          <w:p w:rsidR="00604610" w:rsidRPr="006871FF" w:rsidRDefault="00604610" w:rsidP="00604610">
            <w:pPr>
              <w:spacing w:after="0" w:line="240" w:lineRule="auto"/>
              <w:rPr>
                <w:rFonts w:ascii="Times New Roman" w:eastAsia="Times New Roman" w:hAnsi="Times New Roman" w:cs="Times New Roman"/>
                <w:noProof/>
                <w:sz w:val="20"/>
                <w:szCs w:val="20"/>
              </w:rPr>
            </w:pPr>
          </w:p>
        </w:tc>
        <w:tc>
          <w:tcPr>
            <w:tcW w:w="584" w:type="dxa"/>
            <w:tcBorders>
              <w:left w:val="nil"/>
              <w:right w:val="nil"/>
            </w:tcBorders>
          </w:tcPr>
          <w:p w:rsidR="00604610" w:rsidRPr="00DA5FBD" w:rsidRDefault="00604610" w:rsidP="00604610">
            <w:pPr>
              <w:spacing w:after="0" w:line="240" w:lineRule="auto"/>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5</w:t>
            </w:r>
          </w:p>
        </w:tc>
        <w:tc>
          <w:tcPr>
            <w:tcW w:w="596" w:type="dxa"/>
            <w:tcBorders>
              <w:left w:val="nil"/>
            </w:tcBorders>
          </w:tcPr>
          <w:p w:rsidR="00604610" w:rsidRPr="006871FF" w:rsidRDefault="00604610" w:rsidP="00604610">
            <w:pPr>
              <w:spacing w:after="0" w:line="240" w:lineRule="auto"/>
              <w:rPr>
                <w:rFonts w:ascii="Times New Roman" w:eastAsia="Times New Roman" w:hAnsi="Times New Roman" w:cs="Times New Roman"/>
                <w:noProof/>
                <w:sz w:val="20"/>
                <w:szCs w:val="20"/>
              </w:rPr>
            </w:pPr>
          </w:p>
        </w:tc>
        <w:tc>
          <w:tcPr>
            <w:tcW w:w="585" w:type="dxa"/>
            <w:gridSpan w:val="2"/>
            <w:tcBorders>
              <w:right w:val="nil"/>
            </w:tcBorders>
          </w:tcPr>
          <w:p w:rsidR="00604610" w:rsidRPr="006871FF" w:rsidRDefault="00604610" w:rsidP="00604610">
            <w:pPr>
              <w:spacing w:after="0" w:line="240" w:lineRule="auto"/>
              <w:rPr>
                <w:rFonts w:ascii="Times New Roman" w:eastAsia="Times New Roman" w:hAnsi="Times New Roman" w:cs="Times New Roman"/>
                <w:noProof/>
                <w:sz w:val="20"/>
                <w:szCs w:val="20"/>
              </w:rPr>
            </w:pPr>
          </w:p>
        </w:tc>
        <w:tc>
          <w:tcPr>
            <w:tcW w:w="446" w:type="dxa"/>
            <w:tcBorders>
              <w:left w:val="nil"/>
              <w:right w:val="nil"/>
            </w:tcBorders>
          </w:tcPr>
          <w:p w:rsidR="00604610" w:rsidRPr="00DA5FBD" w:rsidRDefault="00604610" w:rsidP="00604610">
            <w:pPr>
              <w:spacing w:after="0" w:line="240" w:lineRule="auto"/>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5</w:t>
            </w:r>
          </w:p>
        </w:tc>
        <w:tc>
          <w:tcPr>
            <w:tcW w:w="596" w:type="dxa"/>
            <w:tcBorders>
              <w:left w:val="nil"/>
            </w:tcBorders>
          </w:tcPr>
          <w:p w:rsidR="00604610" w:rsidRPr="006871FF" w:rsidRDefault="00604610" w:rsidP="00604610">
            <w:pPr>
              <w:spacing w:after="0" w:line="240" w:lineRule="auto"/>
              <w:rPr>
                <w:rFonts w:ascii="Times New Roman" w:eastAsia="Times New Roman" w:hAnsi="Times New Roman" w:cs="Times New Roman"/>
                <w:noProof/>
                <w:sz w:val="20"/>
                <w:szCs w:val="20"/>
              </w:rPr>
            </w:pPr>
          </w:p>
        </w:tc>
        <w:tc>
          <w:tcPr>
            <w:tcW w:w="585" w:type="dxa"/>
            <w:tcBorders>
              <w:right w:val="nil"/>
            </w:tcBorders>
          </w:tcPr>
          <w:p w:rsidR="00604610" w:rsidRPr="006871FF" w:rsidRDefault="00604610" w:rsidP="00604610">
            <w:pPr>
              <w:spacing w:after="0" w:line="240" w:lineRule="auto"/>
              <w:rPr>
                <w:rFonts w:ascii="Times New Roman" w:eastAsia="Times New Roman" w:hAnsi="Times New Roman" w:cs="Times New Roman"/>
                <w:noProof/>
                <w:sz w:val="20"/>
                <w:szCs w:val="20"/>
              </w:rPr>
            </w:pPr>
          </w:p>
        </w:tc>
        <w:tc>
          <w:tcPr>
            <w:tcW w:w="583" w:type="dxa"/>
            <w:tcBorders>
              <w:left w:val="nil"/>
              <w:right w:val="nil"/>
            </w:tcBorders>
          </w:tcPr>
          <w:p w:rsidR="00604610" w:rsidRPr="00DA5FBD" w:rsidRDefault="00604610" w:rsidP="00604610">
            <w:pPr>
              <w:spacing w:after="0" w:line="240" w:lineRule="auto"/>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1</w:t>
            </w:r>
          </w:p>
        </w:tc>
        <w:tc>
          <w:tcPr>
            <w:tcW w:w="593" w:type="dxa"/>
            <w:tcBorders>
              <w:left w:val="nil"/>
            </w:tcBorders>
          </w:tcPr>
          <w:p w:rsidR="00604610" w:rsidRPr="006871FF" w:rsidRDefault="00604610" w:rsidP="00604610">
            <w:pPr>
              <w:spacing w:after="0" w:line="240" w:lineRule="auto"/>
              <w:rPr>
                <w:rFonts w:ascii="Times New Roman" w:eastAsia="Times New Roman" w:hAnsi="Times New Roman" w:cs="Times New Roman"/>
                <w:noProof/>
                <w:sz w:val="20"/>
                <w:szCs w:val="20"/>
              </w:rPr>
            </w:pPr>
          </w:p>
        </w:tc>
      </w:tr>
      <w:tr w:rsidR="00604610" w:rsidRPr="006871FF" w:rsidTr="006871FF">
        <w:trPr>
          <w:trHeight w:val="335"/>
        </w:trPr>
        <w:tc>
          <w:tcPr>
            <w:tcW w:w="1741" w:type="dxa"/>
          </w:tcPr>
          <w:p w:rsidR="00604610" w:rsidRPr="006871FF" w:rsidRDefault="00604610" w:rsidP="00604610">
            <w:pPr>
              <w:spacing w:after="0" w:line="240" w:lineRule="auto"/>
              <w:rPr>
                <w:rFonts w:ascii="Times New Roman" w:eastAsia="Times New Roman" w:hAnsi="Times New Roman" w:cs="Times New Roman"/>
                <w:noProof/>
                <w:szCs w:val="20"/>
              </w:rPr>
            </w:pPr>
            <w:r w:rsidRPr="006871FF">
              <w:rPr>
                <w:rFonts w:ascii="Times New Roman" w:eastAsia="Times New Roman" w:hAnsi="Times New Roman" w:cs="Times New Roman"/>
                <w:noProof/>
                <w:szCs w:val="20"/>
              </w:rPr>
              <w:t>НОВАЦИ</w:t>
            </w:r>
          </w:p>
        </w:tc>
        <w:tc>
          <w:tcPr>
            <w:tcW w:w="424" w:type="dxa"/>
            <w:tcBorders>
              <w:right w:val="nil"/>
            </w:tcBorders>
          </w:tcPr>
          <w:p w:rsidR="00604610" w:rsidRPr="006871FF" w:rsidRDefault="00604610" w:rsidP="00604610">
            <w:pPr>
              <w:spacing w:after="0" w:line="240" w:lineRule="auto"/>
              <w:rPr>
                <w:rFonts w:ascii="Times New Roman" w:eastAsia="Times New Roman" w:hAnsi="Times New Roman" w:cs="Times New Roman"/>
                <w:noProof/>
                <w:sz w:val="20"/>
                <w:szCs w:val="20"/>
                <w:lang w:val="sr-Latn-CS"/>
              </w:rPr>
            </w:pPr>
          </w:p>
        </w:tc>
        <w:tc>
          <w:tcPr>
            <w:tcW w:w="726" w:type="dxa"/>
            <w:tcBorders>
              <w:left w:val="nil"/>
              <w:right w:val="nil"/>
            </w:tcBorders>
          </w:tcPr>
          <w:p w:rsidR="00604610" w:rsidRPr="006871FF" w:rsidRDefault="00604610" w:rsidP="00604610">
            <w:pPr>
              <w:spacing w:after="0" w:line="240" w:lineRule="auto"/>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182</w:t>
            </w:r>
          </w:p>
        </w:tc>
        <w:tc>
          <w:tcPr>
            <w:tcW w:w="593" w:type="dxa"/>
            <w:tcBorders>
              <w:left w:val="nil"/>
            </w:tcBorders>
          </w:tcPr>
          <w:p w:rsidR="00604610" w:rsidRPr="006871FF" w:rsidRDefault="00604610" w:rsidP="00604610">
            <w:pPr>
              <w:spacing w:after="0" w:line="240" w:lineRule="auto"/>
              <w:rPr>
                <w:rFonts w:ascii="Times New Roman" w:eastAsia="Times New Roman" w:hAnsi="Times New Roman" w:cs="Times New Roman"/>
                <w:noProof/>
                <w:sz w:val="20"/>
                <w:szCs w:val="20"/>
              </w:rPr>
            </w:pPr>
          </w:p>
        </w:tc>
        <w:tc>
          <w:tcPr>
            <w:tcW w:w="583" w:type="dxa"/>
            <w:tcBorders>
              <w:right w:val="nil"/>
            </w:tcBorders>
          </w:tcPr>
          <w:p w:rsidR="00604610" w:rsidRPr="006871FF" w:rsidRDefault="00604610" w:rsidP="00604610">
            <w:pPr>
              <w:spacing w:after="0" w:line="240" w:lineRule="auto"/>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182</w:t>
            </w:r>
          </w:p>
        </w:tc>
        <w:tc>
          <w:tcPr>
            <w:tcW w:w="797" w:type="dxa"/>
            <w:tcBorders>
              <w:left w:val="nil"/>
              <w:right w:val="nil"/>
            </w:tcBorders>
          </w:tcPr>
          <w:p w:rsidR="00604610" w:rsidRPr="006871FF" w:rsidRDefault="00604610" w:rsidP="00604610">
            <w:pPr>
              <w:spacing w:after="0" w:line="240" w:lineRule="auto"/>
              <w:rPr>
                <w:rFonts w:ascii="Times New Roman" w:eastAsia="Times New Roman" w:hAnsi="Times New Roman" w:cs="Times New Roman"/>
                <w:noProof/>
                <w:sz w:val="20"/>
                <w:szCs w:val="20"/>
              </w:rPr>
            </w:pPr>
          </w:p>
        </w:tc>
        <w:tc>
          <w:tcPr>
            <w:tcW w:w="381" w:type="dxa"/>
            <w:tcBorders>
              <w:left w:val="nil"/>
            </w:tcBorders>
          </w:tcPr>
          <w:p w:rsidR="00604610" w:rsidRPr="006871FF" w:rsidRDefault="00604610" w:rsidP="00604610">
            <w:pPr>
              <w:spacing w:after="0" w:line="240" w:lineRule="auto"/>
              <w:rPr>
                <w:rFonts w:ascii="Times New Roman" w:eastAsia="Times New Roman" w:hAnsi="Times New Roman" w:cs="Times New Roman"/>
                <w:noProof/>
                <w:sz w:val="20"/>
                <w:szCs w:val="20"/>
              </w:rPr>
            </w:pPr>
          </w:p>
        </w:tc>
        <w:tc>
          <w:tcPr>
            <w:tcW w:w="588" w:type="dxa"/>
            <w:tcBorders>
              <w:right w:val="nil"/>
            </w:tcBorders>
          </w:tcPr>
          <w:p w:rsidR="00604610" w:rsidRPr="006871FF" w:rsidRDefault="00604610" w:rsidP="00604610">
            <w:pPr>
              <w:spacing w:after="0" w:line="240" w:lineRule="auto"/>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179</w:t>
            </w:r>
          </w:p>
        </w:tc>
        <w:tc>
          <w:tcPr>
            <w:tcW w:w="624" w:type="dxa"/>
            <w:tcBorders>
              <w:left w:val="nil"/>
              <w:right w:val="nil"/>
            </w:tcBorders>
          </w:tcPr>
          <w:p w:rsidR="00604610" w:rsidRPr="006871FF" w:rsidRDefault="00604610" w:rsidP="00604610">
            <w:pPr>
              <w:spacing w:after="0" w:line="240" w:lineRule="auto"/>
              <w:rPr>
                <w:rFonts w:ascii="Times New Roman" w:eastAsia="Times New Roman" w:hAnsi="Times New Roman" w:cs="Times New Roman"/>
                <w:noProof/>
                <w:sz w:val="20"/>
                <w:szCs w:val="20"/>
              </w:rPr>
            </w:pPr>
          </w:p>
        </w:tc>
        <w:tc>
          <w:tcPr>
            <w:tcW w:w="593" w:type="dxa"/>
            <w:gridSpan w:val="2"/>
            <w:tcBorders>
              <w:left w:val="nil"/>
            </w:tcBorders>
          </w:tcPr>
          <w:p w:rsidR="00604610" w:rsidRPr="006871FF" w:rsidRDefault="00604610" w:rsidP="00604610">
            <w:pPr>
              <w:spacing w:after="0" w:line="240" w:lineRule="auto"/>
              <w:rPr>
                <w:rFonts w:ascii="Times New Roman" w:eastAsia="Times New Roman" w:hAnsi="Times New Roman" w:cs="Times New Roman"/>
                <w:noProof/>
                <w:sz w:val="20"/>
                <w:szCs w:val="20"/>
              </w:rPr>
            </w:pPr>
          </w:p>
        </w:tc>
        <w:tc>
          <w:tcPr>
            <w:tcW w:w="585" w:type="dxa"/>
            <w:tcBorders>
              <w:right w:val="nil"/>
            </w:tcBorders>
          </w:tcPr>
          <w:p w:rsidR="00604610" w:rsidRPr="006871FF" w:rsidRDefault="00604610" w:rsidP="00604610">
            <w:pPr>
              <w:spacing w:after="0" w:line="240" w:lineRule="auto"/>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179</w:t>
            </w:r>
          </w:p>
        </w:tc>
        <w:tc>
          <w:tcPr>
            <w:tcW w:w="665" w:type="dxa"/>
            <w:tcBorders>
              <w:left w:val="nil"/>
              <w:right w:val="nil"/>
            </w:tcBorders>
          </w:tcPr>
          <w:p w:rsidR="00604610" w:rsidRPr="006871FF" w:rsidRDefault="00604610" w:rsidP="00604610">
            <w:pPr>
              <w:spacing w:after="0" w:line="240" w:lineRule="auto"/>
              <w:rPr>
                <w:rFonts w:ascii="Times New Roman" w:eastAsia="Times New Roman" w:hAnsi="Times New Roman" w:cs="Times New Roman"/>
                <w:noProof/>
                <w:sz w:val="20"/>
                <w:szCs w:val="20"/>
              </w:rPr>
            </w:pPr>
          </w:p>
        </w:tc>
        <w:tc>
          <w:tcPr>
            <w:tcW w:w="514" w:type="dxa"/>
            <w:tcBorders>
              <w:left w:val="nil"/>
            </w:tcBorders>
          </w:tcPr>
          <w:p w:rsidR="00604610" w:rsidRPr="006871FF" w:rsidRDefault="00604610" w:rsidP="00604610">
            <w:pPr>
              <w:spacing w:after="0" w:line="240" w:lineRule="auto"/>
              <w:rPr>
                <w:rFonts w:ascii="Times New Roman" w:eastAsia="Times New Roman" w:hAnsi="Times New Roman" w:cs="Times New Roman"/>
                <w:noProof/>
                <w:sz w:val="20"/>
                <w:szCs w:val="20"/>
              </w:rPr>
            </w:pPr>
          </w:p>
        </w:tc>
        <w:tc>
          <w:tcPr>
            <w:tcW w:w="590" w:type="dxa"/>
            <w:tcBorders>
              <w:right w:val="nil"/>
            </w:tcBorders>
          </w:tcPr>
          <w:p w:rsidR="00604610" w:rsidRPr="006871FF" w:rsidRDefault="00604610" w:rsidP="00604610">
            <w:pPr>
              <w:spacing w:after="0" w:line="240" w:lineRule="auto"/>
              <w:rPr>
                <w:rFonts w:ascii="Times New Roman" w:eastAsia="Times New Roman" w:hAnsi="Times New Roman" w:cs="Times New Roman"/>
                <w:noProof/>
                <w:sz w:val="20"/>
                <w:szCs w:val="20"/>
              </w:rPr>
            </w:pPr>
          </w:p>
        </w:tc>
        <w:tc>
          <w:tcPr>
            <w:tcW w:w="589" w:type="dxa"/>
            <w:tcBorders>
              <w:left w:val="nil"/>
              <w:right w:val="nil"/>
            </w:tcBorders>
          </w:tcPr>
          <w:p w:rsidR="00604610" w:rsidRPr="007F1349" w:rsidRDefault="00604610" w:rsidP="00604610">
            <w:pPr>
              <w:spacing w:after="0" w:line="240" w:lineRule="auto"/>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2</w:t>
            </w:r>
          </w:p>
        </w:tc>
        <w:tc>
          <w:tcPr>
            <w:tcW w:w="656" w:type="dxa"/>
            <w:tcBorders>
              <w:left w:val="nil"/>
            </w:tcBorders>
          </w:tcPr>
          <w:p w:rsidR="00604610" w:rsidRPr="006871FF" w:rsidRDefault="00604610" w:rsidP="00604610">
            <w:pPr>
              <w:spacing w:after="0" w:line="240" w:lineRule="auto"/>
              <w:rPr>
                <w:rFonts w:ascii="Times New Roman" w:eastAsia="Times New Roman" w:hAnsi="Times New Roman" w:cs="Times New Roman"/>
                <w:noProof/>
                <w:sz w:val="20"/>
                <w:szCs w:val="20"/>
              </w:rPr>
            </w:pPr>
          </w:p>
        </w:tc>
        <w:tc>
          <w:tcPr>
            <w:tcW w:w="528" w:type="dxa"/>
            <w:gridSpan w:val="2"/>
            <w:tcBorders>
              <w:right w:val="nil"/>
            </w:tcBorders>
          </w:tcPr>
          <w:p w:rsidR="00604610" w:rsidRPr="006871FF" w:rsidRDefault="00604610" w:rsidP="00604610">
            <w:pPr>
              <w:spacing w:after="0" w:line="240" w:lineRule="auto"/>
              <w:rPr>
                <w:rFonts w:ascii="Times New Roman" w:eastAsia="Times New Roman" w:hAnsi="Times New Roman" w:cs="Times New Roman"/>
                <w:noProof/>
                <w:sz w:val="20"/>
                <w:szCs w:val="20"/>
              </w:rPr>
            </w:pPr>
          </w:p>
        </w:tc>
        <w:tc>
          <w:tcPr>
            <w:tcW w:w="584" w:type="dxa"/>
            <w:tcBorders>
              <w:left w:val="nil"/>
              <w:right w:val="nil"/>
            </w:tcBorders>
          </w:tcPr>
          <w:p w:rsidR="00604610" w:rsidRPr="006871FF" w:rsidRDefault="00604610" w:rsidP="00604610">
            <w:pPr>
              <w:spacing w:after="0" w:line="240" w:lineRule="auto"/>
              <w:rPr>
                <w:rFonts w:ascii="Times New Roman" w:eastAsia="Times New Roman" w:hAnsi="Times New Roman" w:cs="Times New Roman"/>
                <w:noProof/>
                <w:sz w:val="20"/>
                <w:szCs w:val="20"/>
              </w:rPr>
            </w:pPr>
            <w:r w:rsidRPr="006871FF">
              <w:rPr>
                <w:rFonts w:ascii="Times New Roman" w:eastAsia="Times New Roman" w:hAnsi="Times New Roman" w:cs="Times New Roman"/>
                <w:noProof/>
                <w:sz w:val="20"/>
                <w:szCs w:val="20"/>
              </w:rPr>
              <w:t>5</w:t>
            </w:r>
          </w:p>
        </w:tc>
        <w:tc>
          <w:tcPr>
            <w:tcW w:w="596" w:type="dxa"/>
            <w:tcBorders>
              <w:left w:val="nil"/>
            </w:tcBorders>
          </w:tcPr>
          <w:p w:rsidR="00604610" w:rsidRPr="006871FF" w:rsidRDefault="00604610" w:rsidP="00604610">
            <w:pPr>
              <w:spacing w:after="0" w:line="240" w:lineRule="auto"/>
              <w:rPr>
                <w:rFonts w:ascii="Times New Roman" w:eastAsia="Times New Roman" w:hAnsi="Times New Roman" w:cs="Times New Roman"/>
                <w:noProof/>
                <w:sz w:val="20"/>
                <w:szCs w:val="20"/>
              </w:rPr>
            </w:pPr>
          </w:p>
        </w:tc>
        <w:tc>
          <w:tcPr>
            <w:tcW w:w="585" w:type="dxa"/>
            <w:gridSpan w:val="2"/>
            <w:tcBorders>
              <w:right w:val="nil"/>
            </w:tcBorders>
          </w:tcPr>
          <w:p w:rsidR="00604610" w:rsidRPr="006871FF" w:rsidRDefault="00604610" w:rsidP="00604610">
            <w:pPr>
              <w:spacing w:after="0" w:line="240" w:lineRule="auto"/>
              <w:rPr>
                <w:rFonts w:ascii="Times New Roman" w:eastAsia="Times New Roman" w:hAnsi="Times New Roman" w:cs="Times New Roman"/>
                <w:noProof/>
                <w:sz w:val="20"/>
                <w:szCs w:val="20"/>
              </w:rPr>
            </w:pPr>
          </w:p>
        </w:tc>
        <w:tc>
          <w:tcPr>
            <w:tcW w:w="446" w:type="dxa"/>
            <w:tcBorders>
              <w:left w:val="nil"/>
              <w:right w:val="nil"/>
            </w:tcBorders>
          </w:tcPr>
          <w:p w:rsidR="00604610" w:rsidRPr="006871FF" w:rsidRDefault="00604610" w:rsidP="00604610">
            <w:pPr>
              <w:spacing w:after="0" w:line="240" w:lineRule="auto"/>
              <w:rPr>
                <w:rFonts w:ascii="Times New Roman" w:eastAsia="Times New Roman" w:hAnsi="Times New Roman" w:cs="Times New Roman"/>
                <w:noProof/>
                <w:sz w:val="20"/>
                <w:szCs w:val="20"/>
              </w:rPr>
            </w:pPr>
            <w:r w:rsidRPr="006871FF">
              <w:rPr>
                <w:rFonts w:ascii="Times New Roman" w:eastAsia="Times New Roman" w:hAnsi="Times New Roman" w:cs="Times New Roman"/>
                <w:noProof/>
                <w:sz w:val="20"/>
                <w:szCs w:val="20"/>
              </w:rPr>
              <w:t>5</w:t>
            </w:r>
          </w:p>
        </w:tc>
        <w:tc>
          <w:tcPr>
            <w:tcW w:w="596" w:type="dxa"/>
            <w:tcBorders>
              <w:left w:val="nil"/>
            </w:tcBorders>
          </w:tcPr>
          <w:p w:rsidR="00604610" w:rsidRPr="006871FF" w:rsidRDefault="00604610" w:rsidP="00604610">
            <w:pPr>
              <w:spacing w:after="0" w:line="240" w:lineRule="auto"/>
              <w:rPr>
                <w:rFonts w:ascii="Times New Roman" w:eastAsia="Times New Roman" w:hAnsi="Times New Roman" w:cs="Times New Roman"/>
                <w:noProof/>
                <w:sz w:val="20"/>
                <w:szCs w:val="20"/>
              </w:rPr>
            </w:pPr>
          </w:p>
        </w:tc>
        <w:tc>
          <w:tcPr>
            <w:tcW w:w="585" w:type="dxa"/>
            <w:tcBorders>
              <w:right w:val="nil"/>
            </w:tcBorders>
          </w:tcPr>
          <w:p w:rsidR="00604610" w:rsidRPr="006871FF" w:rsidRDefault="00604610" w:rsidP="00604610">
            <w:pPr>
              <w:spacing w:after="0" w:line="240" w:lineRule="auto"/>
              <w:rPr>
                <w:rFonts w:ascii="Times New Roman" w:eastAsia="Times New Roman" w:hAnsi="Times New Roman" w:cs="Times New Roman"/>
                <w:noProof/>
                <w:sz w:val="20"/>
                <w:szCs w:val="20"/>
                <w:lang w:val="sr-Latn-CS"/>
              </w:rPr>
            </w:pPr>
          </w:p>
        </w:tc>
        <w:tc>
          <w:tcPr>
            <w:tcW w:w="583" w:type="dxa"/>
            <w:tcBorders>
              <w:left w:val="nil"/>
              <w:right w:val="nil"/>
            </w:tcBorders>
          </w:tcPr>
          <w:p w:rsidR="00604610" w:rsidRPr="00DA5FBD" w:rsidRDefault="00604610" w:rsidP="00604610">
            <w:pPr>
              <w:spacing w:after="0" w:line="240" w:lineRule="auto"/>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3</w:t>
            </w:r>
          </w:p>
        </w:tc>
        <w:tc>
          <w:tcPr>
            <w:tcW w:w="593" w:type="dxa"/>
            <w:tcBorders>
              <w:left w:val="nil"/>
            </w:tcBorders>
          </w:tcPr>
          <w:p w:rsidR="00604610" w:rsidRPr="006871FF" w:rsidRDefault="00604610" w:rsidP="00604610">
            <w:pPr>
              <w:spacing w:after="0" w:line="240" w:lineRule="auto"/>
              <w:rPr>
                <w:rFonts w:ascii="Times New Roman" w:eastAsia="Times New Roman" w:hAnsi="Times New Roman" w:cs="Times New Roman"/>
                <w:noProof/>
                <w:sz w:val="20"/>
                <w:szCs w:val="20"/>
                <w:lang w:val="sr-Latn-CS"/>
              </w:rPr>
            </w:pPr>
          </w:p>
        </w:tc>
      </w:tr>
      <w:tr w:rsidR="00604610" w:rsidRPr="006871FF" w:rsidTr="006871FF">
        <w:trPr>
          <w:trHeight w:val="335"/>
        </w:trPr>
        <w:tc>
          <w:tcPr>
            <w:tcW w:w="1741" w:type="dxa"/>
          </w:tcPr>
          <w:p w:rsidR="00604610" w:rsidRPr="006871FF" w:rsidRDefault="00604610" w:rsidP="00604610">
            <w:pPr>
              <w:spacing w:after="0" w:line="240" w:lineRule="auto"/>
              <w:rPr>
                <w:rFonts w:ascii="Times New Roman" w:eastAsia="Times New Roman" w:hAnsi="Times New Roman" w:cs="Times New Roman"/>
                <w:noProof/>
                <w:szCs w:val="20"/>
              </w:rPr>
            </w:pPr>
            <w:r w:rsidRPr="006871FF">
              <w:rPr>
                <w:rFonts w:ascii="Times New Roman" w:eastAsia="Times New Roman" w:hAnsi="Times New Roman" w:cs="Times New Roman"/>
                <w:noProof/>
                <w:szCs w:val="20"/>
              </w:rPr>
              <w:t>ТРЛИЋ</w:t>
            </w:r>
          </w:p>
        </w:tc>
        <w:tc>
          <w:tcPr>
            <w:tcW w:w="424" w:type="dxa"/>
            <w:tcBorders>
              <w:right w:val="nil"/>
            </w:tcBorders>
          </w:tcPr>
          <w:p w:rsidR="00604610" w:rsidRPr="006871FF" w:rsidRDefault="00604610" w:rsidP="00604610">
            <w:pPr>
              <w:spacing w:after="0" w:line="240" w:lineRule="auto"/>
              <w:rPr>
                <w:rFonts w:ascii="Times New Roman" w:eastAsia="Times New Roman" w:hAnsi="Times New Roman" w:cs="Times New Roman"/>
                <w:noProof/>
                <w:sz w:val="20"/>
                <w:szCs w:val="20"/>
                <w:lang w:val="sr-Latn-CS"/>
              </w:rPr>
            </w:pPr>
          </w:p>
        </w:tc>
        <w:tc>
          <w:tcPr>
            <w:tcW w:w="726" w:type="dxa"/>
            <w:tcBorders>
              <w:left w:val="nil"/>
              <w:right w:val="nil"/>
            </w:tcBorders>
          </w:tcPr>
          <w:p w:rsidR="00604610" w:rsidRPr="006871FF" w:rsidRDefault="00604610" w:rsidP="00604610">
            <w:pPr>
              <w:spacing w:after="0" w:line="240" w:lineRule="auto"/>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182</w:t>
            </w:r>
          </w:p>
        </w:tc>
        <w:tc>
          <w:tcPr>
            <w:tcW w:w="593" w:type="dxa"/>
            <w:tcBorders>
              <w:left w:val="nil"/>
            </w:tcBorders>
          </w:tcPr>
          <w:p w:rsidR="00604610" w:rsidRPr="006871FF" w:rsidRDefault="00604610" w:rsidP="00604610">
            <w:pPr>
              <w:spacing w:after="0" w:line="240" w:lineRule="auto"/>
              <w:rPr>
                <w:rFonts w:ascii="Times New Roman" w:eastAsia="Times New Roman" w:hAnsi="Times New Roman" w:cs="Times New Roman"/>
                <w:noProof/>
                <w:sz w:val="20"/>
                <w:szCs w:val="20"/>
              </w:rPr>
            </w:pPr>
          </w:p>
        </w:tc>
        <w:tc>
          <w:tcPr>
            <w:tcW w:w="583" w:type="dxa"/>
            <w:tcBorders>
              <w:right w:val="nil"/>
            </w:tcBorders>
          </w:tcPr>
          <w:p w:rsidR="00604610" w:rsidRPr="006871FF" w:rsidRDefault="00604610" w:rsidP="00604610">
            <w:pPr>
              <w:spacing w:after="0" w:line="240" w:lineRule="auto"/>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182</w:t>
            </w:r>
          </w:p>
        </w:tc>
        <w:tc>
          <w:tcPr>
            <w:tcW w:w="797" w:type="dxa"/>
            <w:tcBorders>
              <w:left w:val="nil"/>
              <w:right w:val="nil"/>
            </w:tcBorders>
          </w:tcPr>
          <w:p w:rsidR="00604610" w:rsidRPr="006871FF" w:rsidRDefault="00604610" w:rsidP="00604610">
            <w:pPr>
              <w:spacing w:after="0" w:line="240" w:lineRule="auto"/>
              <w:rPr>
                <w:rFonts w:ascii="Times New Roman" w:eastAsia="Times New Roman" w:hAnsi="Times New Roman" w:cs="Times New Roman"/>
                <w:noProof/>
                <w:sz w:val="20"/>
                <w:szCs w:val="20"/>
              </w:rPr>
            </w:pPr>
          </w:p>
        </w:tc>
        <w:tc>
          <w:tcPr>
            <w:tcW w:w="381" w:type="dxa"/>
            <w:tcBorders>
              <w:left w:val="nil"/>
            </w:tcBorders>
          </w:tcPr>
          <w:p w:rsidR="00604610" w:rsidRPr="006871FF" w:rsidRDefault="00604610" w:rsidP="00604610">
            <w:pPr>
              <w:spacing w:after="0" w:line="240" w:lineRule="auto"/>
              <w:rPr>
                <w:rFonts w:ascii="Times New Roman" w:eastAsia="Times New Roman" w:hAnsi="Times New Roman" w:cs="Times New Roman"/>
                <w:noProof/>
                <w:sz w:val="20"/>
                <w:szCs w:val="20"/>
              </w:rPr>
            </w:pPr>
          </w:p>
        </w:tc>
        <w:tc>
          <w:tcPr>
            <w:tcW w:w="588" w:type="dxa"/>
            <w:tcBorders>
              <w:right w:val="nil"/>
            </w:tcBorders>
          </w:tcPr>
          <w:p w:rsidR="00604610" w:rsidRPr="006871FF" w:rsidRDefault="00604610" w:rsidP="00604610">
            <w:pPr>
              <w:spacing w:after="0" w:line="240" w:lineRule="auto"/>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179</w:t>
            </w:r>
          </w:p>
        </w:tc>
        <w:tc>
          <w:tcPr>
            <w:tcW w:w="624" w:type="dxa"/>
            <w:tcBorders>
              <w:left w:val="nil"/>
              <w:right w:val="nil"/>
            </w:tcBorders>
          </w:tcPr>
          <w:p w:rsidR="00604610" w:rsidRPr="006871FF" w:rsidRDefault="00604610" w:rsidP="00604610">
            <w:pPr>
              <w:spacing w:after="0" w:line="240" w:lineRule="auto"/>
              <w:rPr>
                <w:rFonts w:ascii="Times New Roman" w:eastAsia="Times New Roman" w:hAnsi="Times New Roman" w:cs="Times New Roman"/>
                <w:noProof/>
                <w:sz w:val="20"/>
                <w:szCs w:val="20"/>
              </w:rPr>
            </w:pPr>
          </w:p>
        </w:tc>
        <w:tc>
          <w:tcPr>
            <w:tcW w:w="593" w:type="dxa"/>
            <w:gridSpan w:val="2"/>
            <w:tcBorders>
              <w:left w:val="nil"/>
            </w:tcBorders>
          </w:tcPr>
          <w:p w:rsidR="00604610" w:rsidRPr="006871FF" w:rsidRDefault="00604610" w:rsidP="00604610">
            <w:pPr>
              <w:spacing w:after="0" w:line="240" w:lineRule="auto"/>
              <w:rPr>
                <w:rFonts w:ascii="Times New Roman" w:eastAsia="Times New Roman" w:hAnsi="Times New Roman" w:cs="Times New Roman"/>
                <w:noProof/>
                <w:sz w:val="20"/>
                <w:szCs w:val="20"/>
              </w:rPr>
            </w:pPr>
          </w:p>
        </w:tc>
        <w:tc>
          <w:tcPr>
            <w:tcW w:w="585" w:type="dxa"/>
            <w:tcBorders>
              <w:right w:val="nil"/>
            </w:tcBorders>
          </w:tcPr>
          <w:p w:rsidR="00604610" w:rsidRPr="006871FF" w:rsidRDefault="00604610" w:rsidP="00604610">
            <w:pPr>
              <w:spacing w:after="0" w:line="240" w:lineRule="auto"/>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179</w:t>
            </w:r>
          </w:p>
        </w:tc>
        <w:tc>
          <w:tcPr>
            <w:tcW w:w="665" w:type="dxa"/>
            <w:tcBorders>
              <w:left w:val="nil"/>
              <w:right w:val="nil"/>
            </w:tcBorders>
          </w:tcPr>
          <w:p w:rsidR="00604610" w:rsidRPr="006871FF" w:rsidRDefault="00604610" w:rsidP="00604610">
            <w:pPr>
              <w:spacing w:after="0" w:line="240" w:lineRule="auto"/>
              <w:rPr>
                <w:rFonts w:ascii="Times New Roman" w:eastAsia="Times New Roman" w:hAnsi="Times New Roman" w:cs="Times New Roman"/>
                <w:noProof/>
                <w:sz w:val="20"/>
                <w:szCs w:val="20"/>
              </w:rPr>
            </w:pPr>
          </w:p>
        </w:tc>
        <w:tc>
          <w:tcPr>
            <w:tcW w:w="514" w:type="dxa"/>
            <w:tcBorders>
              <w:left w:val="nil"/>
            </w:tcBorders>
          </w:tcPr>
          <w:p w:rsidR="00604610" w:rsidRPr="006871FF" w:rsidRDefault="00604610" w:rsidP="00604610">
            <w:pPr>
              <w:spacing w:after="0" w:line="240" w:lineRule="auto"/>
              <w:rPr>
                <w:rFonts w:ascii="Times New Roman" w:eastAsia="Times New Roman" w:hAnsi="Times New Roman" w:cs="Times New Roman"/>
                <w:noProof/>
                <w:sz w:val="20"/>
                <w:szCs w:val="20"/>
                <w:lang w:val="sr-Latn-CS"/>
              </w:rPr>
            </w:pPr>
          </w:p>
        </w:tc>
        <w:tc>
          <w:tcPr>
            <w:tcW w:w="590" w:type="dxa"/>
            <w:tcBorders>
              <w:right w:val="nil"/>
            </w:tcBorders>
          </w:tcPr>
          <w:p w:rsidR="00604610" w:rsidRPr="006871FF" w:rsidRDefault="00604610" w:rsidP="00604610">
            <w:pPr>
              <w:spacing w:after="0" w:line="240" w:lineRule="auto"/>
              <w:rPr>
                <w:rFonts w:ascii="Times New Roman" w:eastAsia="Times New Roman" w:hAnsi="Times New Roman" w:cs="Times New Roman"/>
                <w:noProof/>
                <w:sz w:val="20"/>
                <w:szCs w:val="20"/>
              </w:rPr>
            </w:pPr>
          </w:p>
        </w:tc>
        <w:tc>
          <w:tcPr>
            <w:tcW w:w="589" w:type="dxa"/>
            <w:tcBorders>
              <w:left w:val="nil"/>
              <w:right w:val="nil"/>
            </w:tcBorders>
          </w:tcPr>
          <w:p w:rsidR="00604610" w:rsidRPr="00DA5FBD" w:rsidRDefault="00604610" w:rsidP="00604610">
            <w:pPr>
              <w:spacing w:after="0" w:line="240" w:lineRule="auto"/>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2</w:t>
            </w:r>
          </w:p>
        </w:tc>
        <w:tc>
          <w:tcPr>
            <w:tcW w:w="656" w:type="dxa"/>
            <w:tcBorders>
              <w:left w:val="nil"/>
            </w:tcBorders>
          </w:tcPr>
          <w:p w:rsidR="00604610" w:rsidRPr="006871FF" w:rsidRDefault="00604610" w:rsidP="00604610">
            <w:pPr>
              <w:spacing w:after="0" w:line="240" w:lineRule="auto"/>
              <w:rPr>
                <w:rFonts w:ascii="Times New Roman" w:eastAsia="Times New Roman" w:hAnsi="Times New Roman" w:cs="Times New Roman"/>
                <w:noProof/>
                <w:sz w:val="20"/>
                <w:szCs w:val="20"/>
              </w:rPr>
            </w:pPr>
          </w:p>
        </w:tc>
        <w:tc>
          <w:tcPr>
            <w:tcW w:w="528" w:type="dxa"/>
            <w:gridSpan w:val="2"/>
            <w:tcBorders>
              <w:right w:val="nil"/>
            </w:tcBorders>
          </w:tcPr>
          <w:p w:rsidR="00604610" w:rsidRPr="006871FF" w:rsidRDefault="00604610" w:rsidP="00604610">
            <w:pPr>
              <w:spacing w:after="0" w:line="240" w:lineRule="auto"/>
              <w:rPr>
                <w:rFonts w:ascii="Times New Roman" w:eastAsia="Times New Roman" w:hAnsi="Times New Roman" w:cs="Times New Roman"/>
                <w:noProof/>
                <w:sz w:val="20"/>
                <w:szCs w:val="20"/>
              </w:rPr>
            </w:pPr>
          </w:p>
        </w:tc>
        <w:tc>
          <w:tcPr>
            <w:tcW w:w="584" w:type="dxa"/>
            <w:tcBorders>
              <w:left w:val="nil"/>
              <w:right w:val="nil"/>
            </w:tcBorders>
          </w:tcPr>
          <w:p w:rsidR="00604610" w:rsidRPr="007F1349" w:rsidRDefault="00604610" w:rsidP="00604610">
            <w:pPr>
              <w:spacing w:after="0" w:line="240" w:lineRule="auto"/>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5</w:t>
            </w:r>
          </w:p>
        </w:tc>
        <w:tc>
          <w:tcPr>
            <w:tcW w:w="596" w:type="dxa"/>
            <w:tcBorders>
              <w:left w:val="nil"/>
            </w:tcBorders>
          </w:tcPr>
          <w:p w:rsidR="00604610" w:rsidRPr="006871FF" w:rsidRDefault="00604610" w:rsidP="00604610">
            <w:pPr>
              <w:spacing w:after="0" w:line="240" w:lineRule="auto"/>
              <w:rPr>
                <w:rFonts w:ascii="Times New Roman" w:eastAsia="Times New Roman" w:hAnsi="Times New Roman" w:cs="Times New Roman"/>
                <w:noProof/>
                <w:sz w:val="20"/>
                <w:szCs w:val="20"/>
              </w:rPr>
            </w:pPr>
          </w:p>
        </w:tc>
        <w:tc>
          <w:tcPr>
            <w:tcW w:w="585" w:type="dxa"/>
            <w:gridSpan w:val="2"/>
            <w:tcBorders>
              <w:right w:val="nil"/>
            </w:tcBorders>
          </w:tcPr>
          <w:p w:rsidR="00604610" w:rsidRPr="006871FF" w:rsidRDefault="00604610" w:rsidP="00604610">
            <w:pPr>
              <w:spacing w:after="0" w:line="240" w:lineRule="auto"/>
              <w:rPr>
                <w:rFonts w:ascii="Times New Roman" w:eastAsia="Times New Roman" w:hAnsi="Times New Roman" w:cs="Times New Roman"/>
                <w:noProof/>
                <w:sz w:val="20"/>
                <w:szCs w:val="20"/>
                <w:lang w:val="sr-Latn-CS"/>
              </w:rPr>
            </w:pPr>
          </w:p>
        </w:tc>
        <w:tc>
          <w:tcPr>
            <w:tcW w:w="446" w:type="dxa"/>
            <w:tcBorders>
              <w:left w:val="nil"/>
              <w:right w:val="nil"/>
            </w:tcBorders>
          </w:tcPr>
          <w:p w:rsidR="00604610" w:rsidRPr="006871FF" w:rsidRDefault="00604610" w:rsidP="00604610">
            <w:pPr>
              <w:spacing w:after="0" w:line="240" w:lineRule="auto"/>
              <w:rPr>
                <w:rFonts w:ascii="Times New Roman" w:eastAsia="Times New Roman" w:hAnsi="Times New Roman" w:cs="Times New Roman"/>
                <w:noProof/>
                <w:sz w:val="20"/>
                <w:szCs w:val="20"/>
              </w:rPr>
            </w:pPr>
            <w:r w:rsidRPr="006871FF">
              <w:rPr>
                <w:rFonts w:ascii="Times New Roman" w:eastAsia="Times New Roman" w:hAnsi="Times New Roman" w:cs="Times New Roman"/>
                <w:noProof/>
                <w:sz w:val="20"/>
                <w:szCs w:val="20"/>
              </w:rPr>
              <w:t>5</w:t>
            </w:r>
          </w:p>
        </w:tc>
        <w:tc>
          <w:tcPr>
            <w:tcW w:w="596" w:type="dxa"/>
            <w:tcBorders>
              <w:left w:val="nil"/>
            </w:tcBorders>
          </w:tcPr>
          <w:p w:rsidR="00604610" w:rsidRPr="006871FF" w:rsidRDefault="00604610" w:rsidP="00604610">
            <w:pPr>
              <w:spacing w:after="0" w:line="240" w:lineRule="auto"/>
              <w:rPr>
                <w:rFonts w:ascii="Times New Roman" w:eastAsia="Times New Roman" w:hAnsi="Times New Roman" w:cs="Times New Roman"/>
                <w:noProof/>
                <w:sz w:val="20"/>
                <w:szCs w:val="20"/>
              </w:rPr>
            </w:pPr>
          </w:p>
        </w:tc>
        <w:tc>
          <w:tcPr>
            <w:tcW w:w="585" w:type="dxa"/>
            <w:tcBorders>
              <w:right w:val="nil"/>
            </w:tcBorders>
          </w:tcPr>
          <w:p w:rsidR="00604610" w:rsidRPr="006871FF" w:rsidRDefault="00604610" w:rsidP="00604610">
            <w:pPr>
              <w:spacing w:after="0" w:line="240" w:lineRule="auto"/>
              <w:rPr>
                <w:rFonts w:ascii="Times New Roman" w:eastAsia="Times New Roman" w:hAnsi="Times New Roman" w:cs="Times New Roman"/>
                <w:noProof/>
                <w:sz w:val="20"/>
                <w:szCs w:val="20"/>
                <w:lang w:val="sr-Latn-CS"/>
              </w:rPr>
            </w:pPr>
          </w:p>
        </w:tc>
        <w:tc>
          <w:tcPr>
            <w:tcW w:w="583" w:type="dxa"/>
            <w:tcBorders>
              <w:left w:val="nil"/>
              <w:right w:val="nil"/>
            </w:tcBorders>
          </w:tcPr>
          <w:p w:rsidR="00604610" w:rsidRPr="00DA5FBD" w:rsidRDefault="00604610" w:rsidP="00604610">
            <w:pPr>
              <w:spacing w:after="0" w:line="240" w:lineRule="auto"/>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32</w:t>
            </w:r>
          </w:p>
        </w:tc>
        <w:tc>
          <w:tcPr>
            <w:tcW w:w="593" w:type="dxa"/>
            <w:tcBorders>
              <w:left w:val="nil"/>
            </w:tcBorders>
          </w:tcPr>
          <w:p w:rsidR="00604610" w:rsidRPr="006871FF" w:rsidRDefault="00604610" w:rsidP="00604610">
            <w:pPr>
              <w:spacing w:after="0" w:line="240" w:lineRule="auto"/>
              <w:rPr>
                <w:rFonts w:ascii="Times New Roman" w:eastAsia="Times New Roman" w:hAnsi="Times New Roman" w:cs="Times New Roman"/>
                <w:noProof/>
                <w:sz w:val="20"/>
                <w:szCs w:val="20"/>
                <w:lang w:val="sr-Latn-CS"/>
              </w:rPr>
            </w:pPr>
          </w:p>
        </w:tc>
      </w:tr>
      <w:tr w:rsidR="00604610" w:rsidRPr="006871FF" w:rsidTr="006871FF">
        <w:trPr>
          <w:trHeight w:val="335"/>
        </w:trPr>
        <w:tc>
          <w:tcPr>
            <w:tcW w:w="1741" w:type="dxa"/>
          </w:tcPr>
          <w:p w:rsidR="00604610" w:rsidRPr="000F57CA" w:rsidRDefault="00604610" w:rsidP="00604610">
            <w:pPr>
              <w:spacing w:after="0" w:line="240" w:lineRule="auto"/>
              <w:rPr>
                <w:rFonts w:ascii="Times New Roman" w:eastAsia="Times New Roman" w:hAnsi="Times New Roman" w:cs="Times New Roman"/>
                <w:noProof/>
                <w:szCs w:val="20"/>
              </w:rPr>
            </w:pPr>
            <w:r>
              <w:rPr>
                <w:rFonts w:ascii="Times New Roman" w:eastAsia="Times New Roman" w:hAnsi="Times New Roman" w:cs="Times New Roman"/>
                <w:noProof/>
                <w:szCs w:val="20"/>
              </w:rPr>
              <w:t>Деца са СР</w:t>
            </w:r>
          </w:p>
        </w:tc>
        <w:tc>
          <w:tcPr>
            <w:tcW w:w="424" w:type="dxa"/>
            <w:tcBorders>
              <w:right w:val="nil"/>
            </w:tcBorders>
          </w:tcPr>
          <w:p w:rsidR="00604610" w:rsidRPr="006871FF" w:rsidRDefault="00604610" w:rsidP="00604610">
            <w:pPr>
              <w:spacing w:after="0" w:line="240" w:lineRule="auto"/>
              <w:rPr>
                <w:rFonts w:ascii="Times New Roman" w:eastAsia="Times New Roman" w:hAnsi="Times New Roman" w:cs="Times New Roman"/>
                <w:noProof/>
                <w:sz w:val="20"/>
                <w:szCs w:val="20"/>
                <w:lang w:val="sr-Latn-CS"/>
              </w:rPr>
            </w:pPr>
          </w:p>
        </w:tc>
        <w:tc>
          <w:tcPr>
            <w:tcW w:w="726" w:type="dxa"/>
            <w:tcBorders>
              <w:left w:val="nil"/>
              <w:right w:val="nil"/>
            </w:tcBorders>
          </w:tcPr>
          <w:p w:rsidR="00604610" w:rsidRPr="006871FF" w:rsidRDefault="00604610" w:rsidP="00604610">
            <w:pPr>
              <w:spacing w:after="0" w:line="240" w:lineRule="auto"/>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182</w:t>
            </w:r>
          </w:p>
        </w:tc>
        <w:tc>
          <w:tcPr>
            <w:tcW w:w="593" w:type="dxa"/>
            <w:tcBorders>
              <w:left w:val="nil"/>
            </w:tcBorders>
          </w:tcPr>
          <w:p w:rsidR="00604610" w:rsidRPr="006871FF" w:rsidRDefault="00604610" w:rsidP="00604610">
            <w:pPr>
              <w:spacing w:after="0" w:line="240" w:lineRule="auto"/>
              <w:rPr>
                <w:rFonts w:ascii="Times New Roman" w:eastAsia="Times New Roman" w:hAnsi="Times New Roman" w:cs="Times New Roman"/>
                <w:noProof/>
                <w:sz w:val="20"/>
                <w:szCs w:val="20"/>
              </w:rPr>
            </w:pPr>
          </w:p>
        </w:tc>
        <w:tc>
          <w:tcPr>
            <w:tcW w:w="583" w:type="dxa"/>
            <w:tcBorders>
              <w:right w:val="nil"/>
            </w:tcBorders>
          </w:tcPr>
          <w:p w:rsidR="00604610" w:rsidRPr="006871FF" w:rsidRDefault="00604610" w:rsidP="00604610">
            <w:pPr>
              <w:spacing w:after="0" w:line="240" w:lineRule="auto"/>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182</w:t>
            </w:r>
          </w:p>
        </w:tc>
        <w:tc>
          <w:tcPr>
            <w:tcW w:w="797" w:type="dxa"/>
            <w:tcBorders>
              <w:left w:val="nil"/>
              <w:right w:val="nil"/>
            </w:tcBorders>
          </w:tcPr>
          <w:p w:rsidR="00604610" w:rsidRPr="006871FF" w:rsidRDefault="00604610" w:rsidP="00604610">
            <w:pPr>
              <w:spacing w:after="0" w:line="240" w:lineRule="auto"/>
              <w:rPr>
                <w:rFonts w:ascii="Times New Roman" w:eastAsia="Times New Roman" w:hAnsi="Times New Roman" w:cs="Times New Roman"/>
                <w:noProof/>
                <w:sz w:val="20"/>
                <w:szCs w:val="20"/>
              </w:rPr>
            </w:pPr>
          </w:p>
        </w:tc>
        <w:tc>
          <w:tcPr>
            <w:tcW w:w="381" w:type="dxa"/>
            <w:tcBorders>
              <w:left w:val="nil"/>
            </w:tcBorders>
          </w:tcPr>
          <w:p w:rsidR="00604610" w:rsidRPr="006871FF" w:rsidRDefault="00604610" w:rsidP="00604610">
            <w:pPr>
              <w:spacing w:after="0" w:line="240" w:lineRule="auto"/>
              <w:rPr>
                <w:rFonts w:ascii="Times New Roman" w:eastAsia="Times New Roman" w:hAnsi="Times New Roman" w:cs="Times New Roman"/>
                <w:noProof/>
                <w:sz w:val="20"/>
                <w:szCs w:val="20"/>
              </w:rPr>
            </w:pPr>
          </w:p>
        </w:tc>
        <w:tc>
          <w:tcPr>
            <w:tcW w:w="588" w:type="dxa"/>
            <w:tcBorders>
              <w:right w:val="nil"/>
            </w:tcBorders>
          </w:tcPr>
          <w:p w:rsidR="00604610" w:rsidRPr="006871FF" w:rsidRDefault="00604610" w:rsidP="00604610">
            <w:pPr>
              <w:spacing w:after="0" w:line="240" w:lineRule="auto"/>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179</w:t>
            </w:r>
          </w:p>
        </w:tc>
        <w:tc>
          <w:tcPr>
            <w:tcW w:w="624" w:type="dxa"/>
            <w:tcBorders>
              <w:left w:val="nil"/>
              <w:right w:val="nil"/>
            </w:tcBorders>
          </w:tcPr>
          <w:p w:rsidR="00604610" w:rsidRPr="006871FF" w:rsidRDefault="00604610" w:rsidP="00604610">
            <w:pPr>
              <w:spacing w:after="0" w:line="240" w:lineRule="auto"/>
              <w:rPr>
                <w:rFonts w:ascii="Times New Roman" w:eastAsia="Times New Roman" w:hAnsi="Times New Roman" w:cs="Times New Roman"/>
                <w:noProof/>
                <w:sz w:val="20"/>
                <w:szCs w:val="20"/>
              </w:rPr>
            </w:pPr>
          </w:p>
        </w:tc>
        <w:tc>
          <w:tcPr>
            <w:tcW w:w="593" w:type="dxa"/>
            <w:gridSpan w:val="2"/>
            <w:tcBorders>
              <w:left w:val="nil"/>
            </w:tcBorders>
          </w:tcPr>
          <w:p w:rsidR="00604610" w:rsidRPr="006871FF" w:rsidRDefault="00604610" w:rsidP="00604610">
            <w:pPr>
              <w:spacing w:after="0" w:line="240" w:lineRule="auto"/>
              <w:rPr>
                <w:rFonts w:ascii="Times New Roman" w:eastAsia="Times New Roman" w:hAnsi="Times New Roman" w:cs="Times New Roman"/>
                <w:noProof/>
                <w:sz w:val="20"/>
                <w:szCs w:val="20"/>
              </w:rPr>
            </w:pPr>
          </w:p>
        </w:tc>
        <w:tc>
          <w:tcPr>
            <w:tcW w:w="585" w:type="dxa"/>
            <w:tcBorders>
              <w:right w:val="nil"/>
            </w:tcBorders>
          </w:tcPr>
          <w:p w:rsidR="00604610" w:rsidRPr="006871FF" w:rsidRDefault="00604610" w:rsidP="00604610">
            <w:pPr>
              <w:spacing w:after="0" w:line="240" w:lineRule="auto"/>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179</w:t>
            </w:r>
          </w:p>
        </w:tc>
        <w:tc>
          <w:tcPr>
            <w:tcW w:w="665" w:type="dxa"/>
            <w:tcBorders>
              <w:left w:val="nil"/>
              <w:right w:val="nil"/>
            </w:tcBorders>
          </w:tcPr>
          <w:p w:rsidR="00604610" w:rsidRPr="006871FF" w:rsidRDefault="00604610" w:rsidP="00604610">
            <w:pPr>
              <w:spacing w:after="0" w:line="240" w:lineRule="auto"/>
              <w:rPr>
                <w:rFonts w:ascii="Times New Roman" w:eastAsia="Times New Roman" w:hAnsi="Times New Roman" w:cs="Times New Roman"/>
                <w:noProof/>
                <w:sz w:val="20"/>
                <w:szCs w:val="20"/>
              </w:rPr>
            </w:pPr>
          </w:p>
        </w:tc>
        <w:tc>
          <w:tcPr>
            <w:tcW w:w="514" w:type="dxa"/>
            <w:tcBorders>
              <w:left w:val="nil"/>
            </w:tcBorders>
          </w:tcPr>
          <w:p w:rsidR="00604610" w:rsidRPr="006871FF" w:rsidRDefault="00604610" w:rsidP="00604610">
            <w:pPr>
              <w:spacing w:after="0" w:line="240" w:lineRule="auto"/>
              <w:rPr>
                <w:rFonts w:ascii="Times New Roman" w:eastAsia="Times New Roman" w:hAnsi="Times New Roman" w:cs="Times New Roman"/>
                <w:noProof/>
                <w:sz w:val="20"/>
                <w:szCs w:val="20"/>
                <w:lang w:val="sr-Latn-CS"/>
              </w:rPr>
            </w:pPr>
          </w:p>
        </w:tc>
        <w:tc>
          <w:tcPr>
            <w:tcW w:w="590" w:type="dxa"/>
            <w:tcBorders>
              <w:right w:val="nil"/>
            </w:tcBorders>
          </w:tcPr>
          <w:p w:rsidR="00604610" w:rsidRPr="006871FF" w:rsidRDefault="00604610" w:rsidP="00604610">
            <w:pPr>
              <w:spacing w:after="0" w:line="240" w:lineRule="auto"/>
              <w:rPr>
                <w:rFonts w:ascii="Times New Roman" w:eastAsia="Times New Roman" w:hAnsi="Times New Roman" w:cs="Times New Roman"/>
                <w:noProof/>
                <w:sz w:val="20"/>
                <w:szCs w:val="20"/>
              </w:rPr>
            </w:pPr>
          </w:p>
        </w:tc>
        <w:tc>
          <w:tcPr>
            <w:tcW w:w="589" w:type="dxa"/>
            <w:tcBorders>
              <w:left w:val="nil"/>
              <w:right w:val="nil"/>
            </w:tcBorders>
          </w:tcPr>
          <w:p w:rsidR="00604610" w:rsidRPr="00DA5FBD" w:rsidRDefault="00604610" w:rsidP="00604610">
            <w:pPr>
              <w:spacing w:after="0" w:line="240" w:lineRule="auto"/>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w:t>
            </w:r>
          </w:p>
        </w:tc>
        <w:tc>
          <w:tcPr>
            <w:tcW w:w="656" w:type="dxa"/>
            <w:tcBorders>
              <w:left w:val="nil"/>
            </w:tcBorders>
          </w:tcPr>
          <w:p w:rsidR="00604610" w:rsidRPr="006871FF" w:rsidRDefault="00604610" w:rsidP="00604610">
            <w:pPr>
              <w:spacing w:after="0" w:line="240" w:lineRule="auto"/>
              <w:rPr>
                <w:rFonts w:ascii="Times New Roman" w:eastAsia="Times New Roman" w:hAnsi="Times New Roman" w:cs="Times New Roman"/>
                <w:noProof/>
                <w:sz w:val="20"/>
                <w:szCs w:val="20"/>
              </w:rPr>
            </w:pPr>
          </w:p>
        </w:tc>
        <w:tc>
          <w:tcPr>
            <w:tcW w:w="528" w:type="dxa"/>
            <w:gridSpan w:val="2"/>
            <w:tcBorders>
              <w:right w:val="nil"/>
            </w:tcBorders>
          </w:tcPr>
          <w:p w:rsidR="00604610" w:rsidRPr="006871FF" w:rsidRDefault="00604610" w:rsidP="00604610">
            <w:pPr>
              <w:spacing w:after="0" w:line="240" w:lineRule="auto"/>
              <w:rPr>
                <w:rFonts w:ascii="Times New Roman" w:eastAsia="Times New Roman" w:hAnsi="Times New Roman" w:cs="Times New Roman"/>
                <w:noProof/>
                <w:sz w:val="20"/>
                <w:szCs w:val="20"/>
              </w:rPr>
            </w:pPr>
          </w:p>
        </w:tc>
        <w:tc>
          <w:tcPr>
            <w:tcW w:w="584" w:type="dxa"/>
            <w:tcBorders>
              <w:left w:val="nil"/>
              <w:right w:val="nil"/>
            </w:tcBorders>
          </w:tcPr>
          <w:p w:rsidR="00604610" w:rsidRDefault="00604610" w:rsidP="00604610">
            <w:pPr>
              <w:spacing w:after="0" w:line="240" w:lineRule="auto"/>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5</w:t>
            </w:r>
          </w:p>
        </w:tc>
        <w:tc>
          <w:tcPr>
            <w:tcW w:w="596" w:type="dxa"/>
            <w:tcBorders>
              <w:left w:val="nil"/>
            </w:tcBorders>
          </w:tcPr>
          <w:p w:rsidR="00604610" w:rsidRPr="006871FF" w:rsidRDefault="00604610" w:rsidP="00604610">
            <w:pPr>
              <w:spacing w:after="0" w:line="240" w:lineRule="auto"/>
              <w:rPr>
                <w:rFonts w:ascii="Times New Roman" w:eastAsia="Times New Roman" w:hAnsi="Times New Roman" w:cs="Times New Roman"/>
                <w:noProof/>
                <w:sz w:val="20"/>
                <w:szCs w:val="20"/>
              </w:rPr>
            </w:pPr>
          </w:p>
        </w:tc>
        <w:tc>
          <w:tcPr>
            <w:tcW w:w="585" w:type="dxa"/>
            <w:gridSpan w:val="2"/>
            <w:tcBorders>
              <w:right w:val="nil"/>
            </w:tcBorders>
          </w:tcPr>
          <w:p w:rsidR="00604610" w:rsidRPr="006871FF" w:rsidRDefault="00604610" w:rsidP="00604610">
            <w:pPr>
              <w:spacing w:after="0" w:line="240" w:lineRule="auto"/>
              <w:rPr>
                <w:rFonts w:ascii="Times New Roman" w:eastAsia="Times New Roman" w:hAnsi="Times New Roman" w:cs="Times New Roman"/>
                <w:noProof/>
                <w:sz w:val="20"/>
                <w:szCs w:val="20"/>
                <w:lang w:val="sr-Latn-CS"/>
              </w:rPr>
            </w:pPr>
          </w:p>
        </w:tc>
        <w:tc>
          <w:tcPr>
            <w:tcW w:w="446" w:type="dxa"/>
            <w:tcBorders>
              <w:left w:val="nil"/>
              <w:right w:val="nil"/>
            </w:tcBorders>
          </w:tcPr>
          <w:p w:rsidR="00604610" w:rsidRPr="000F57CA" w:rsidRDefault="00604610" w:rsidP="00604610">
            <w:pPr>
              <w:spacing w:after="0" w:line="240" w:lineRule="auto"/>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5</w:t>
            </w:r>
          </w:p>
        </w:tc>
        <w:tc>
          <w:tcPr>
            <w:tcW w:w="596" w:type="dxa"/>
            <w:tcBorders>
              <w:left w:val="nil"/>
            </w:tcBorders>
          </w:tcPr>
          <w:p w:rsidR="00604610" w:rsidRPr="006871FF" w:rsidRDefault="00604610" w:rsidP="00604610">
            <w:pPr>
              <w:spacing w:after="0" w:line="240" w:lineRule="auto"/>
              <w:rPr>
                <w:rFonts w:ascii="Times New Roman" w:eastAsia="Times New Roman" w:hAnsi="Times New Roman" w:cs="Times New Roman"/>
                <w:noProof/>
                <w:sz w:val="20"/>
                <w:szCs w:val="20"/>
              </w:rPr>
            </w:pPr>
          </w:p>
        </w:tc>
        <w:tc>
          <w:tcPr>
            <w:tcW w:w="585" w:type="dxa"/>
            <w:tcBorders>
              <w:right w:val="nil"/>
            </w:tcBorders>
          </w:tcPr>
          <w:p w:rsidR="00604610" w:rsidRPr="006871FF" w:rsidRDefault="00604610" w:rsidP="00604610">
            <w:pPr>
              <w:spacing w:after="0" w:line="240" w:lineRule="auto"/>
              <w:rPr>
                <w:rFonts w:ascii="Times New Roman" w:eastAsia="Times New Roman" w:hAnsi="Times New Roman" w:cs="Times New Roman"/>
                <w:noProof/>
                <w:sz w:val="20"/>
                <w:szCs w:val="20"/>
                <w:lang w:val="sr-Latn-CS"/>
              </w:rPr>
            </w:pPr>
          </w:p>
        </w:tc>
        <w:tc>
          <w:tcPr>
            <w:tcW w:w="583" w:type="dxa"/>
            <w:tcBorders>
              <w:left w:val="nil"/>
              <w:right w:val="nil"/>
            </w:tcBorders>
          </w:tcPr>
          <w:p w:rsidR="00604610" w:rsidRDefault="00604610" w:rsidP="00604610">
            <w:pPr>
              <w:spacing w:after="0" w:line="240" w:lineRule="auto"/>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180</w:t>
            </w:r>
          </w:p>
        </w:tc>
        <w:tc>
          <w:tcPr>
            <w:tcW w:w="593" w:type="dxa"/>
            <w:tcBorders>
              <w:left w:val="nil"/>
            </w:tcBorders>
          </w:tcPr>
          <w:p w:rsidR="00604610" w:rsidRPr="006871FF" w:rsidRDefault="00604610" w:rsidP="00604610">
            <w:pPr>
              <w:spacing w:after="0" w:line="240" w:lineRule="auto"/>
              <w:rPr>
                <w:rFonts w:ascii="Times New Roman" w:eastAsia="Times New Roman" w:hAnsi="Times New Roman" w:cs="Times New Roman"/>
                <w:noProof/>
                <w:sz w:val="20"/>
                <w:szCs w:val="20"/>
                <w:lang w:val="sr-Latn-CS"/>
              </w:rPr>
            </w:pPr>
          </w:p>
        </w:tc>
      </w:tr>
      <w:tr w:rsidR="00215EDB" w:rsidRPr="006871FF" w:rsidTr="006871FF">
        <w:trPr>
          <w:trHeight w:val="335"/>
        </w:trPr>
        <w:tc>
          <w:tcPr>
            <w:tcW w:w="1741" w:type="dxa"/>
            <w:shd w:val="clear" w:color="auto" w:fill="F3F3F3"/>
          </w:tcPr>
          <w:p w:rsidR="00215EDB" w:rsidRPr="006871FF" w:rsidRDefault="00215EDB" w:rsidP="00215EDB">
            <w:pPr>
              <w:spacing w:after="0" w:line="240" w:lineRule="auto"/>
              <w:rPr>
                <w:rFonts w:ascii="Times New Roman" w:eastAsia="Times New Roman" w:hAnsi="Times New Roman" w:cs="Times New Roman"/>
                <w:b/>
                <w:noProof/>
                <w:szCs w:val="20"/>
              </w:rPr>
            </w:pPr>
            <w:r w:rsidRPr="006871FF">
              <w:rPr>
                <w:rFonts w:ascii="Times New Roman" w:eastAsia="Times New Roman" w:hAnsi="Times New Roman" w:cs="Times New Roman"/>
                <w:b/>
                <w:noProof/>
                <w:szCs w:val="20"/>
                <w:lang w:val="sr-Latn-CS"/>
              </w:rPr>
              <w:t>СВЕГА  ИО</w:t>
            </w:r>
          </w:p>
        </w:tc>
        <w:tc>
          <w:tcPr>
            <w:tcW w:w="424" w:type="dxa"/>
            <w:tcBorders>
              <w:right w:val="nil"/>
            </w:tcBorders>
            <w:shd w:val="clear" w:color="auto" w:fill="F3F3F3"/>
          </w:tcPr>
          <w:p w:rsidR="00215EDB" w:rsidRPr="006871FF" w:rsidRDefault="00215EDB" w:rsidP="00215EDB">
            <w:pPr>
              <w:spacing w:after="0" w:line="240" w:lineRule="auto"/>
              <w:rPr>
                <w:rFonts w:ascii="Times New Roman" w:eastAsia="Times New Roman" w:hAnsi="Times New Roman" w:cs="Times New Roman"/>
                <w:b/>
                <w:noProof/>
                <w:sz w:val="20"/>
                <w:szCs w:val="20"/>
                <w:lang w:val="sr-Latn-CS"/>
              </w:rPr>
            </w:pPr>
          </w:p>
        </w:tc>
        <w:tc>
          <w:tcPr>
            <w:tcW w:w="726" w:type="dxa"/>
            <w:tcBorders>
              <w:left w:val="nil"/>
              <w:bottom w:val="single" w:sz="4" w:space="0" w:color="auto"/>
              <w:right w:val="nil"/>
            </w:tcBorders>
            <w:shd w:val="clear" w:color="auto" w:fill="F3F3F3"/>
          </w:tcPr>
          <w:p w:rsidR="00215EDB" w:rsidRPr="00DA5FBD" w:rsidRDefault="00D952AB" w:rsidP="00215EDB">
            <w:pPr>
              <w:spacing w:after="0" w:line="240" w:lineRule="auto"/>
              <w:rPr>
                <w:rFonts w:ascii="Times New Roman" w:eastAsia="Times New Roman" w:hAnsi="Times New Roman" w:cs="Times New Roman"/>
                <w:b/>
                <w:noProof/>
                <w:sz w:val="20"/>
                <w:szCs w:val="20"/>
                <w:lang w:val="sr-Cyrl-RS"/>
              </w:rPr>
            </w:pPr>
            <w:r>
              <w:rPr>
                <w:rFonts w:ascii="Times New Roman" w:eastAsia="Times New Roman" w:hAnsi="Times New Roman" w:cs="Times New Roman"/>
                <w:b/>
                <w:noProof/>
                <w:sz w:val="20"/>
                <w:szCs w:val="20"/>
              </w:rPr>
              <w:t>200</w:t>
            </w:r>
            <w:r w:rsidR="00215EDB">
              <w:rPr>
                <w:rFonts w:ascii="Times New Roman" w:eastAsia="Times New Roman" w:hAnsi="Times New Roman" w:cs="Times New Roman"/>
                <w:b/>
                <w:noProof/>
                <w:sz w:val="20"/>
                <w:szCs w:val="20"/>
              </w:rPr>
              <w:t>2</w:t>
            </w:r>
          </w:p>
        </w:tc>
        <w:tc>
          <w:tcPr>
            <w:tcW w:w="593" w:type="dxa"/>
            <w:tcBorders>
              <w:left w:val="nil"/>
            </w:tcBorders>
            <w:shd w:val="clear" w:color="auto" w:fill="F3F3F3"/>
          </w:tcPr>
          <w:p w:rsidR="00215EDB" w:rsidRPr="006871FF" w:rsidRDefault="00215EDB" w:rsidP="00215EDB">
            <w:pPr>
              <w:spacing w:after="0" w:line="240" w:lineRule="auto"/>
              <w:rPr>
                <w:rFonts w:ascii="Times New Roman" w:eastAsia="Times New Roman" w:hAnsi="Times New Roman" w:cs="Times New Roman"/>
                <w:b/>
                <w:noProof/>
                <w:sz w:val="20"/>
                <w:szCs w:val="20"/>
              </w:rPr>
            </w:pPr>
          </w:p>
        </w:tc>
        <w:tc>
          <w:tcPr>
            <w:tcW w:w="583" w:type="dxa"/>
            <w:tcBorders>
              <w:right w:val="nil"/>
            </w:tcBorders>
            <w:shd w:val="clear" w:color="auto" w:fill="F3F3F3"/>
          </w:tcPr>
          <w:p w:rsidR="00215EDB" w:rsidRPr="006871FF" w:rsidRDefault="00215EDB" w:rsidP="00215EDB">
            <w:pPr>
              <w:spacing w:after="0" w:line="240" w:lineRule="auto"/>
              <w:rPr>
                <w:rFonts w:ascii="Times New Roman" w:eastAsia="Times New Roman" w:hAnsi="Times New Roman" w:cs="Times New Roman"/>
                <w:b/>
                <w:noProof/>
                <w:sz w:val="20"/>
                <w:szCs w:val="20"/>
              </w:rPr>
            </w:pPr>
          </w:p>
        </w:tc>
        <w:tc>
          <w:tcPr>
            <w:tcW w:w="797" w:type="dxa"/>
            <w:tcBorders>
              <w:left w:val="nil"/>
              <w:right w:val="nil"/>
            </w:tcBorders>
            <w:shd w:val="clear" w:color="auto" w:fill="F3F3F3"/>
          </w:tcPr>
          <w:p w:rsidR="00215EDB" w:rsidRPr="00DA5FBD" w:rsidRDefault="00215EDB" w:rsidP="00215EDB">
            <w:pPr>
              <w:spacing w:after="0" w:line="240" w:lineRule="auto"/>
              <w:rPr>
                <w:rFonts w:ascii="Times New Roman" w:eastAsia="Times New Roman" w:hAnsi="Times New Roman" w:cs="Times New Roman"/>
                <w:b/>
                <w:noProof/>
                <w:sz w:val="20"/>
                <w:szCs w:val="20"/>
                <w:lang w:val="sr-Cyrl-RS"/>
              </w:rPr>
            </w:pPr>
            <w:r>
              <w:rPr>
                <w:rFonts w:ascii="Times New Roman" w:eastAsia="Times New Roman" w:hAnsi="Times New Roman" w:cs="Times New Roman"/>
                <w:b/>
                <w:noProof/>
                <w:sz w:val="20"/>
                <w:szCs w:val="20"/>
              </w:rPr>
              <w:t>2</w:t>
            </w:r>
            <w:r w:rsidR="00D952AB">
              <w:rPr>
                <w:rFonts w:ascii="Times New Roman" w:eastAsia="Times New Roman" w:hAnsi="Times New Roman" w:cs="Times New Roman"/>
                <w:b/>
                <w:noProof/>
                <w:sz w:val="20"/>
                <w:szCs w:val="20"/>
                <w:lang w:val="sr-Cyrl-RS"/>
              </w:rPr>
              <w:t>00</w:t>
            </w:r>
            <w:r>
              <w:rPr>
                <w:rFonts w:ascii="Times New Roman" w:eastAsia="Times New Roman" w:hAnsi="Times New Roman" w:cs="Times New Roman"/>
                <w:b/>
                <w:noProof/>
                <w:sz w:val="20"/>
                <w:szCs w:val="20"/>
                <w:lang w:val="sr-Cyrl-RS"/>
              </w:rPr>
              <w:t>2</w:t>
            </w:r>
          </w:p>
        </w:tc>
        <w:tc>
          <w:tcPr>
            <w:tcW w:w="381" w:type="dxa"/>
            <w:tcBorders>
              <w:left w:val="nil"/>
            </w:tcBorders>
            <w:shd w:val="clear" w:color="auto" w:fill="F3F3F3"/>
          </w:tcPr>
          <w:p w:rsidR="00215EDB" w:rsidRPr="006871FF" w:rsidRDefault="00215EDB" w:rsidP="00215EDB">
            <w:pPr>
              <w:spacing w:after="0" w:line="240" w:lineRule="auto"/>
              <w:rPr>
                <w:rFonts w:ascii="Times New Roman" w:eastAsia="Times New Roman" w:hAnsi="Times New Roman" w:cs="Times New Roman"/>
                <w:b/>
                <w:noProof/>
                <w:sz w:val="20"/>
                <w:szCs w:val="20"/>
                <w:lang w:val="sr-Latn-CS"/>
              </w:rPr>
            </w:pPr>
          </w:p>
        </w:tc>
        <w:tc>
          <w:tcPr>
            <w:tcW w:w="588" w:type="dxa"/>
            <w:tcBorders>
              <w:right w:val="nil"/>
            </w:tcBorders>
            <w:shd w:val="clear" w:color="auto" w:fill="F3F3F3"/>
          </w:tcPr>
          <w:p w:rsidR="00215EDB" w:rsidRPr="006871FF" w:rsidRDefault="00215EDB" w:rsidP="00215EDB">
            <w:pPr>
              <w:spacing w:after="0" w:line="240" w:lineRule="auto"/>
              <w:rPr>
                <w:rFonts w:ascii="Times New Roman" w:eastAsia="Times New Roman" w:hAnsi="Times New Roman" w:cs="Times New Roman"/>
                <w:b/>
                <w:noProof/>
                <w:sz w:val="20"/>
                <w:szCs w:val="20"/>
                <w:lang w:val="sr-Latn-CS"/>
              </w:rPr>
            </w:pPr>
          </w:p>
        </w:tc>
        <w:tc>
          <w:tcPr>
            <w:tcW w:w="624" w:type="dxa"/>
            <w:tcBorders>
              <w:left w:val="nil"/>
              <w:right w:val="nil"/>
            </w:tcBorders>
            <w:shd w:val="clear" w:color="auto" w:fill="F3F3F3"/>
          </w:tcPr>
          <w:p w:rsidR="00215EDB" w:rsidRPr="00DA5FBD" w:rsidRDefault="00D952AB" w:rsidP="00215EDB">
            <w:pPr>
              <w:spacing w:after="0" w:line="240" w:lineRule="auto"/>
              <w:rPr>
                <w:rFonts w:ascii="Times New Roman" w:eastAsia="Times New Roman" w:hAnsi="Times New Roman" w:cs="Times New Roman"/>
                <w:b/>
                <w:noProof/>
                <w:sz w:val="20"/>
                <w:szCs w:val="20"/>
                <w:lang w:val="sr-Cyrl-RS"/>
              </w:rPr>
            </w:pPr>
            <w:r>
              <w:rPr>
                <w:rFonts w:ascii="Times New Roman" w:eastAsia="Times New Roman" w:hAnsi="Times New Roman" w:cs="Times New Roman"/>
                <w:b/>
                <w:noProof/>
                <w:sz w:val="20"/>
                <w:szCs w:val="20"/>
              </w:rPr>
              <w:t>1969</w:t>
            </w:r>
          </w:p>
        </w:tc>
        <w:tc>
          <w:tcPr>
            <w:tcW w:w="593" w:type="dxa"/>
            <w:gridSpan w:val="2"/>
            <w:tcBorders>
              <w:left w:val="nil"/>
            </w:tcBorders>
            <w:shd w:val="clear" w:color="auto" w:fill="F3F3F3"/>
          </w:tcPr>
          <w:p w:rsidR="00215EDB" w:rsidRPr="006871FF" w:rsidRDefault="00215EDB" w:rsidP="00215EDB">
            <w:pPr>
              <w:spacing w:after="0" w:line="240" w:lineRule="auto"/>
              <w:rPr>
                <w:rFonts w:ascii="Times New Roman" w:eastAsia="Times New Roman" w:hAnsi="Times New Roman" w:cs="Times New Roman"/>
                <w:b/>
                <w:noProof/>
                <w:sz w:val="20"/>
                <w:szCs w:val="20"/>
              </w:rPr>
            </w:pPr>
          </w:p>
        </w:tc>
        <w:tc>
          <w:tcPr>
            <w:tcW w:w="585" w:type="dxa"/>
            <w:tcBorders>
              <w:right w:val="nil"/>
            </w:tcBorders>
            <w:shd w:val="clear" w:color="auto" w:fill="F3F3F3"/>
          </w:tcPr>
          <w:p w:rsidR="00215EDB" w:rsidRPr="006871FF" w:rsidRDefault="00215EDB" w:rsidP="00215EDB">
            <w:pPr>
              <w:spacing w:after="0" w:line="240" w:lineRule="auto"/>
              <w:rPr>
                <w:rFonts w:ascii="Times New Roman" w:eastAsia="Times New Roman" w:hAnsi="Times New Roman" w:cs="Times New Roman"/>
                <w:b/>
                <w:noProof/>
                <w:sz w:val="18"/>
                <w:szCs w:val="18"/>
              </w:rPr>
            </w:pPr>
          </w:p>
        </w:tc>
        <w:tc>
          <w:tcPr>
            <w:tcW w:w="665" w:type="dxa"/>
            <w:tcBorders>
              <w:left w:val="nil"/>
              <w:right w:val="nil"/>
            </w:tcBorders>
            <w:shd w:val="clear" w:color="auto" w:fill="F3F3F3"/>
          </w:tcPr>
          <w:p w:rsidR="00215EDB" w:rsidRPr="00D952AB" w:rsidRDefault="00D952AB" w:rsidP="00215EDB">
            <w:pPr>
              <w:spacing w:after="0" w:line="240" w:lineRule="auto"/>
              <w:rPr>
                <w:rFonts w:ascii="Times New Roman" w:eastAsia="Times New Roman" w:hAnsi="Times New Roman" w:cs="Times New Roman"/>
                <w:b/>
                <w:noProof/>
                <w:sz w:val="20"/>
                <w:szCs w:val="20"/>
                <w:lang w:val="sr-Cyrl-RS"/>
              </w:rPr>
            </w:pPr>
            <w:r>
              <w:rPr>
                <w:rFonts w:ascii="Times New Roman" w:eastAsia="Times New Roman" w:hAnsi="Times New Roman" w:cs="Times New Roman"/>
                <w:b/>
                <w:noProof/>
                <w:sz w:val="20"/>
                <w:szCs w:val="20"/>
                <w:lang w:val="sr-Cyrl-RS"/>
              </w:rPr>
              <w:t>1969</w:t>
            </w:r>
          </w:p>
        </w:tc>
        <w:tc>
          <w:tcPr>
            <w:tcW w:w="514" w:type="dxa"/>
            <w:tcBorders>
              <w:left w:val="nil"/>
            </w:tcBorders>
            <w:shd w:val="clear" w:color="auto" w:fill="F3F3F3"/>
          </w:tcPr>
          <w:p w:rsidR="00215EDB" w:rsidRPr="006871FF" w:rsidRDefault="00215EDB" w:rsidP="00215EDB">
            <w:pPr>
              <w:spacing w:after="0" w:line="240" w:lineRule="auto"/>
              <w:rPr>
                <w:rFonts w:ascii="Times New Roman" w:eastAsia="Times New Roman" w:hAnsi="Times New Roman" w:cs="Times New Roman"/>
                <w:b/>
                <w:noProof/>
                <w:sz w:val="20"/>
                <w:szCs w:val="20"/>
                <w:lang w:val="sr-Latn-CS"/>
              </w:rPr>
            </w:pPr>
          </w:p>
        </w:tc>
        <w:tc>
          <w:tcPr>
            <w:tcW w:w="590" w:type="dxa"/>
            <w:tcBorders>
              <w:right w:val="nil"/>
            </w:tcBorders>
            <w:shd w:val="clear" w:color="auto" w:fill="F3F3F3"/>
          </w:tcPr>
          <w:p w:rsidR="00215EDB" w:rsidRPr="006871FF" w:rsidRDefault="00215EDB" w:rsidP="00215EDB">
            <w:pPr>
              <w:spacing w:after="0" w:line="240" w:lineRule="auto"/>
              <w:rPr>
                <w:rFonts w:ascii="Times New Roman" w:eastAsia="Times New Roman" w:hAnsi="Times New Roman" w:cs="Times New Roman"/>
                <w:b/>
                <w:noProof/>
                <w:sz w:val="20"/>
                <w:szCs w:val="20"/>
              </w:rPr>
            </w:pPr>
          </w:p>
        </w:tc>
        <w:tc>
          <w:tcPr>
            <w:tcW w:w="589" w:type="dxa"/>
            <w:tcBorders>
              <w:left w:val="nil"/>
              <w:right w:val="nil"/>
            </w:tcBorders>
            <w:shd w:val="clear" w:color="auto" w:fill="F3F3F3"/>
          </w:tcPr>
          <w:p w:rsidR="00215EDB" w:rsidRPr="00DA5FBD" w:rsidRDefault="00215EDB" w:rsidP="00215EDB">
            <w:pPr>
              <w:spacing w:after="0" w:line="240" w:lineRule="auto"/>
              <w:rPr>
                <w:rFonts w:ascii="Times New Roman" w:eastAsia="Times New Roman" w:hAnsi="Times New Roman" w:cs="Times New Roman"/>
                <w:b/>
                <w:noProof/>
                <w:sz w:val="20"/>
                <w:szCs w:val="20"/>
                <w:lang w:val="sr-Cyrl-RS"/>
              </w:rPr>
            </w:pPr>
            <w:r>
              <w:rPr>
                <w:rFonts w:ascii="Times New Roman" w:eastAsia="Times New Roman" w:hAnsi="Times New Roman" w:cs="Times New Roman"/>
                <w:b/>
                <w:noProof/>
                <w:sz w:val="20"/>
                <w:szCs w:val="20"/>
                <w:lang w:val="sr-Cyrl-RS"/>
              </w:rPr>
              <w:t>16</w:t>
            </w:r>
          </w:p>
        </w:tc>
        <w:tc>
          <w:tcPr>
            <w:tcW w:w="656" w:type="dxa"/>
            <w:tcBorders>
              <w:left w:val="nil"/>
            </w:tcBorders>
            <w:shd w:val="clear" w:color="auto" w:fill="F3F3F3"/>
          </w:tcPr>
          <w:p w:rsidR="00215EDB" w:rsidRPr="006871FF" w:rsidRDefault="00215EDB" w:rsidP="00215EDB">
            <w:pPr>
              <w:spacing w:after="0" w:line="240" w:lineRule="auto"/>
              <w:rPr>
                <w:rFonts w:ascii="Times New Roman" w:eastAsia="Times New Roman" w:hAnsi="Times New Roman" w:cs="Times New Roman"/>
                <w:b/>
                <w:noProof/>
                <w:sz w:val="20"/>
                <w:szCs w:val="20"/>
              </w:rPr>
            </w:pPr>
          </w:p>
        </w:tc>
        <w:tc>
          <w:tcPr>
            <w:tcW w:w="528" w:type="dxa"/>
            <w:gridSpan w:val="2"/>
            <w:tcBorders>
              <w:right w:val="nil"/>
            </w:tcBorders>
            <w:shd w:val="clear" w:color="auto" w:fill="F3F3F3"/>
          </w:tcPr>
          <w:p w:rsidR="00215EDB" w:rsidRPr="006871FF" w:rsidRDefault="00215EDB" w:rsidP="00215EDB">
            <w:pPr>
              <w:spacing w:after="0" w:line="240" w:lineRule="auto"/>
              <w:rPr>
                <w:rFonts w:ascii="Times New Roman" w:eastAsia="Times New Roman" w:hAnsi="Times New Roman" w:cs="Times New Roman"/>
                <w:b/>
                <w:noProof/>
                <w:sz w:val="20"/>
                <w:szCs w:val="20"/>
              </w:rPr>
            </w:pPr>
          </w:p>
        </w:tc>
        <w:tc>
          <w:tcPr>
            <w:tcW w:w="584" w:type="dxa"/>
            <w:tcBorders>
              <w:left w:val="nil"/>
              <w:right w:val="nil"/>
            </w:tcBorders>
            <w:shd w:val="clear" w:color="auto" w:fill="F3F3F3"/>
          </w:tcPr>
          <w:p w:rsidR="00215EDB" w:rsidRPr="00DA5FBD" w:rsidRDefault="00604610" w:rsidP="00215EDB">
            <w:pPr>
              <w:spacing w:after="0" w:line="240" w:lineRule="auto"/>
              <w:rPr>
                <w:rFonts w:ascii="Times New Roman" w:eastAsia="Times New Roman" w:hAnsi="Times New Roman" w:cs="Times New Roman"/>
                <w:b/>
                <w:noProof/>
                <w:sz w:val="20"/>
                <w:szCs w:val="20"/>
                <w:lang w:val="sr-Cyrl-RS"/>
              </w:rPr>
            </w:pPr>
            <w:r>
              <w:rPr>
                <w:rFonts w:ascii="Times New Roman" w:eastAsia="Times New Roman" w:hAnsi="Times New Roman" w:cs="Times New Roman"/>
                <w:b/>
                <w:noProof/>
                <w:sz w:val="20"/>
                <w:szCs w:val="20"/>
              </w:rPr>
              <w:t>5</w:t>
            </w:r>
            <w:r w:rsidR="00215EDB">
              <w:rPr>
                <w:rFonts w:ascii="Times New Roman" w:eastAsia="Times New Roman" w:hAnsi="Times New Roman" w:cs="Times New Roman"/>
                <w:b/>
                <w:noProof/>
                <w:sz w:val="20"/>
                <w:szCs w:val="20"/>
                <w:lang w:val="sr-Cyrl-RS"/>
              </w:rPr>
              <w:t>5</w:t>
            </w:r>
          </w:p>
        </w:tc>
        <w:tc>
          <w:tcPr>
            <w:tcW w:w="596" w:type="dxa"/>
            <w:tcBorders>
              <w:left w:val="nil"/>
            </w:tcBorders>
            <w:shd w:val="clear" w:color="auto" w:fill="F3F3F3"/>
          </w:tcPr>
          <w:p w:rsidR="00215EDB" w:rsidRPr="006871FF" w:rsidRDefault="00215EDB" w:rsidP="00215EDB">
            <w:pPr>
              <w:spacing w:after="0" w:line="240" w:lineRule="auto"/>
              <w:rPr>
                <w:rFonts w:ascii="Times New Roman" w:eastAsia="Times New Roman" w:hAnsi="Times New Roman" w:cs="Times New Roman"/>
                <w:b/>
                <w:noProof/>
                <w:sz w:val="20"/>
                <w:szCs w:val="20"/>
              </w:rPr>
            </w:pPr>
          </w:p>
        </w:tc>
        <w:tc>
          <w:tcPr>
            <w:tcW w:w="585" w:type="dxa"/>
            <w:gridSpan w:val="2"/>
            <w:tcBorders>
              <w:right w:val="nil"/>
            </w:tcBorders>
            <w:shd w:val="clear" w:color="auto" w:fill="F3F3F3"/>
          </w:tcPr>
          <w:p w:rsidR="00215EDB" w:rsidRPr="006871FF" w:rsidRDefault="00215EDB" w:rsidP="00215EDB">
            <w:pPr>
              <w:spacing w:after="0" w:line="240" w:lineRule="auto"/>
              <w:rPr>
                <w:rFonts w:ascii="Times New Roman" w:eastAsia="Times New Roman" w:hAnsi="Times New Roman" w:cs="Times New Roman"/>
                <w:b/>
                <w:noProof/>
                <w:sz w:val="20"/>
                <w:szCs w:val="20"/>
                <w:lang w:val="sr-Latn-CS"/>
              </w:rPr>
            </w:pPr>
          </w:p>
        </w:tc>
        <w:tc>
          <w:tcPr>
            <w:tcW w:w="446" w:type="dxa"/>
            <w:tcBorders>
              <w:left w:val="nil"/>
              <w:right w:val="nil"/>
            </w:tcBorders>
            <w:shd w:val="clear" w:color="auto" w:fill="F3F3F3"/>
          </w:tcPr>
          <w:p w:rsidR="00215EDB" w:rsidRPr="00DA5FBD" w:rsidRDefault="00604610" w:rsidP="00215EDB">
            <w:pPr>
              <w:spacing w:after="0" w:line="240" w:lineRule="auto"/>
              <w:rPr>
                <w:rFonts w:ascii="Times New Roman" w:eastAsia="Times New Roman" w:hAnsi="Times New Roman" w:cs="Times New Roman"/>
                <w:b/>
                <w:noProof/>
                <w:sz w:val="20"/>
                <w:szCs w:val="20"/>
                <w:lang w:val="sr-Cyrl-RS"/>
              </w:rPr>
            </w:pPr>
            <w:r>
              <w:rPr>
                <w:rFonts w:ascii="Times New Roman" w:eastAsia="Times New Roman" w:hAnsi="Times New Roman" w:cs="Times New Roman"/>
                <w:b/>
                <w:noProof/>
                <w:sz w:val="20"/>
                <w:szCs w:val="20"/>
                <w:lang w:val="sr-Cyrl-RS"/>
              </w:rPr>
              <w:t>5</w:t>
            </w:r>
            <w:r w:rsidR="00215EDB">
              <w:rPr>
                <w:rFonts w:ascii="Times New Roman" w:eastAsia="Times New Roman" w:hAnsi="Times New Roman" w:cs="Times New Roman"/>
                <w:b/>
                <w:noProof/>
                <w:sz w:val="20"/>
                <w:szCs w:val="20"/>
                <w:lang w:val="sr-Cyrl-RS"/>
              </w:rPr>
              <w:t>5</w:t>
            </w:r>
          </w:p>
        </w:tc>
        <w:tc>
          <w:tcPr>
            <w:tcW w:w="596" w:type="dxa"/>
            <w:tcBorders>
              <w:left w:val="nil"/>
            </w:tcBorders>
            <w:shd w:val="clear" w:color="auto" w:fill="F3F3F3"/>
          </w:tcPr>
          <w:p w:rsidR="00215EDB" w:rsidRPr="006871FF" w:rsidRDefault="00215EDB" w:rsidP="00215EDB">
            <w:pPr>
              <w:spacing w:after="0" w:line="240" w:lineRule="auto"/>
              <w:rPr>
                <w:rFonts w:ascii="Times New Roman" w:eastAsia="Times New Roman" w:hAnsi="Times New Roman" w:cs="Times New Roman"/>
                <w:b/>
                <w:noProof/>
                <w:sz w:val="20"/>
                <w:szCs w:val="20"/>
                <w:lang w:val="sr-Latn-CS"/>
              </w:rPr>
            </w:pPr>
          </w:p>
        </w:tc>
        <w:tc>
          <w:tcPr>
            <w:tcW w:w="585" w:type="dxa"/>
            <w:tcBorders>
              <w:right w:val="nil"/>
            </w:tcBorders>
            <w:shd w:val="clear" w:color="auto" w:fill="F3F3F3"/>
          </w:tcPr>
          <w:p w:rsidR="00215EDB" w:rsidRPr="006871FF" w:rsidRDefault="00215EDB" w:rsidP="00215EDB">
            <w:pPr>
              <w:spacing w:after="0" w:line="240" w:lineRule="auto"/>
              <w:rPr>
                <w:rFonts w:ascii="Times New Roman" w:eastAsia="Times New Roman" w:hAnsi="Times New Roman" w:cs="Times New Roman"/>
                <w:b/>
                <w:noProof/>
                <w:sz w:val="20"/>
                <w:szCs w:val="20"/>
                <w:lang w:val="sr-Latn-CS"/>
              </w:rPr>
            </w:pPr>
          </w:p>
        </w:tc>
        <w:tc>
          <w:tcPr>
            <w:tcW w:w="583" w:type="dxa"/>
            <w:tcBorders>
              <w:left w:val="nil"/>
              <w:right w:val="nil"/>
            </w:tcBorders>
            <w:shd w:val="clear" w:color="auto" w:fill="F3F3F3"/>
          </w:tcPr>
          <w:p w:rsidR="00215EDB" w:rsidRPr="00C721B5" w:rsidRDefault="00604610" w:rsidP="00215EDB">
            <w:pPr>
              <w:spacing w:after="0" w:line="240" w:lineRule="auto"/>
              <w:rPr>
                <w:rFonts w:ascii="Times New Roman" w:eastAsia="Times New Roman" w:hAnsi="Times New Roman" w:cs="Times New Roman"/>
                <w:b/>
                <w:noProof/>
                <w:sz w:val="20"/>
                <w:szCs w:val="20"/>
                <w:lang w:val="sr-Cyrl-RS"/>
              </w:rPr>
            </w:pPr>
            <w:r>
              <w:rPr>
                <w:rFonts w:ascii="Times New Roman" w:eastAsia="Times New Roman" w:hAnsi="Times New Roman" w:cs="Times New Roman"/>
                <w:b/>
                <w:noProof/>
                <w:sz w:val="20"/>
                <w:szCs w:val="20"/>
              </w:rPr>
              <w:t>318</w:t>
            </w:r>
          </w:p>
        </w:tc>
        <w:tc>
          <w:tcPr>
            <w:tcW w:w="593" w:type="dxa"/>
            <w:tcBorders>
              <w:left w:val="nil"/>
            </w:tcBorders>
            <w:shd w:val="clear" w:color="auto" w:fill="F3F3F3"/>
          </w:tcPr>
          <w:p w:rsidR="00215EDB" w:rsidRPr="006871FF" w:rsidRDefault="00215EDB" w:rsidP="00215EDB">
            <w:pPr>
              <w:spacing w:after="0" w:line="240" w:lineRule="auto"/>
              <w:rPr>
                <w:rFonts w:ascii="Times New Roman" w:eastAsia="Times New Roman" w:hAnsi="Times New Roman" w:cs="Times New Roman"/>
                <w:b/>
                <w:noProof/>
                <w:sz w:val="20"/>
                <w:szCs w:val="20"/>
                <w:lang w:val="sr-Latn-CS"/>
              </w:rPr>
            </w:pPr>
          </w:p>
        </w:tc>
      </w:tr>
      <w:tr w:rsidR="00215EDB" w:rsidRPr="006871FF" w:rsidTr="006871FF">
        <w:trPr>
          <w:trHeight w:val="335"/>
        </w:trPr>
        <w:tc>
          <w:tcPr>
            <w:tcW w:w="1741" w:type="dxa"/>
            <w:shd w:val="clear" w:color="auto" w:fill="F3F3F3"/>
          </w:tcPr>
          <w:p w:rsidR="00215EDB" w:rsidRPr="006871FF" w:rsidRDefault="00215EDB" w:rsidP="00215EDB">
            <w:pPr>
              <w:spacing w:after="0" w:line="240" w:lineRule="auto"/>
              <w:jc w:val="right"/>
              <w:rPr>
                <w:rFonts w:ascii="Times New Roman" w:eastAsia="Times New Roman" w:hAnsi="Times New Roman" w:cs="Times New Roman"/>
                <w:b/>
                <w:noProof/>
                <w:sz w:val="24"/>
                <w:szCs w:val="20"/>
              </w:rPr>
            </w:pPr>
            <w:r w:rsidRPr="006871FF">
              <w:rPr>
                <w:rFonts w:ascii="Times New Roman" w:eastAsia="Times New Roman" w:hAnsi="Times New Roman" w:cs="Times New Roman"/>
                <w:b/>
                <w:noProof/>
                <w:sz w:val="24"/>
                <w:szCs w:val="20"/>
              </w:rPr>
              <w:t xml:space="preserve">     СВЕГА:</w:t>
            </w:r>
          </w:p>
        </w:tc>
        <w:tc>
          <w:tcPr>
            <w:tcW w:w="424" w:type="dxa"/>
            <w:tcBorders>
              <w:right w:val="nil"/>
            </w:tcBorders>
            <w:shd w:val="clear" w:color="auto" w:fill="F3F3F3"/>
          </w:tcPr>
          <w:p w:rsidR="00215EDB" w:rsidRPr="006871FF" w:rsidRDefault="00215EDB" w:rsidP="00215EDB">
            <w:pPr>
              <w:spacing w:after="0" w:line="240" w:lineRule="auto"/>
              <w:rPr>
                <w:rFonts w:ascii="Times New Roman" w:eastAsia="Times New Roman" w:hAnsi="Times New Roman" w:cs="Times New Roman"/>
                <w:b/>
                <w:noProof/>
                <w:sz w:val="20"/>
                <w:szCs w:val="20"/>
                <w:lang w:val="sr-Latn-CS"/>
              </w:rPr>
            </w:pPr>
          </w:p>
        </w:tc>
        <w:tc>
          <w:tcPr>
            <w:tcW w:w="726" w:type="dxa"/>
            <w:tcBorders>
              <w:left w:val="nil"/>
              <w:bottom w:val="single" w:sz="4" w:space="0" w:color="auto"/>
              <w:right w:val="nil"/>
            </w:tcBorders>
            <w:shd w:val="clear" w:color="auto" w:fill="F3F3F3"/>
          </w:tcPr>
          <w:p w:rsidR="00215EDB" w:rsidRPr="00C721B5" w:rsidRDefault="00D952AB" w:rsidP="00215EDB">
            <w:pPr>
              <w:spacing w:after="0" w:line="240" w:lineRule="auto"/>
              <w:jc w:val="center"/>
              <w:rPr>
                <w:rFonts w:ascii="Times New Roman" w:eastAsia="Times New Roman" w:hAnsi="Times New Roman" w:cs="Times New Roman"/>
                <w:b/>
                <w:noProof/>
                <w:sz w:val="20"/>
                <w:szCs w:val="20"/>
                <w:lang w:val="sr-Cyrl-RS"/>
              </w:rPr>
            </w:pPr>
            <w:r>
              <w:rPr>
                <w:rFonts w:ascii="Times New Roman" w:eastAsia="Times New Roman" w:hAnsi="Times New Roman" w:cs="Times New Roman"/>
                <w:b/>
                <w:noProof/>
                <w:sz w:val="20"/>
                <w:szCs w:val="20"/>
                <w:lang w:val="sr-Cyrl-RS"/>
              </w:rPr>
              <w:t>2912</w:t>
            </w:r>
          </w:p>
        </w:tc>
        <w:tc>
          <w:tcPr>
            <w:tcW w:w="593" w:type="dxa"/>
            <w:tcBorders>
              <w:left w:val="nil"/>
            </w:tcBorders>
            <w:shd w:val="clear" w:color="auto" w:fill="F3F3F3"/>
          </w:tcPr>
          <w:p w:rsidR="00215EDB" w:rsidRPr="006871FF" w:rsidRDefault="00215EDB" w:rsidP="00215EDB">
            <w:pPr>
              <w:spacing w:after="0" w:line="240" w:lineRule="auto"/>
              <w:jc w:val="center"/>
              <w:rPr>
                <w:rFonts w:ascii="Times New Roman" w:eastAsia="Times New Roman" w:hAnsi="Times New Roman" w:cs="Times New Roman"/>
                <w:b/>
                <w:noProof/>
                <w:sz w:val="20"/>
                <w:szCs w:val="20"/>
                <w:lang w:val="sr-Latn-CS"/>
              </w:rPr>
            </w:pPr>
          </w:p>
        </w:tc>
        <w:tc>
          <w:tcPr>
            <w:tcW w:w="583" w:type="dxa"/>
            <w:tcBorders>
              <w:right w:val="nil"/>
            </w:tcBorders>
            <w:shd w:val="clear" w:color="auto" w:fill="F3F3F3"/>
          </w:tcPr>
          <w:p w:rsidR="00215EDB" w:rsidRPr="006871FF" w:rsidRDefault="00215EDB" w:rsidP="00215EDB">
            <w:pPr>
              <w:spacing w:after="0" w:line="240" w:lineRule="auto"/>
              <w:jc w:val="center"/>
              <w:rPr>
                <w:rFonts w:ascii="Times New Roman" w:eastAsia="Times New Roman" w:hAnsi="Times New Roman" w:cs="Times New Roman"/>
                <w:b/>
                <w:noProof/>
                <w:sz w:val="20"/>
                <w:szCs w:val="20"/>
              </w:rPr>
            </w:pPr>
          </w:p>
        </w:tc>
        <w:tc>
          <w:tcPr>
            <w:tcW w:w="797" w:type="dxa"/>
            <w:tcBorders>
              <w:left w:val="nil"/>
              <w:right w:val="nil"/>
            </w:tcBorders>
            <w:shd w:val="clear" w:color="auto" w:fill="F3F3F3"/>
          </w:tcPr>
          <w:p w:rsidR="00215EDB" w:rsidRPr="00C721B5" w:rsidRDefault="00D952AB" w:rsidP="00215EDB">
            <w:pPr>
              <w:spacing w:after="0" w:line="240" w:lineRule="auto"/>
              <w:jc w:val="center"/>
              <w:rPr>
                <w:rFonts w:ascii="Times New Roman" w:eastAsia="Times New Roman" w:hAnsi="Times New Roman" w:cs="Times New Roman"/>
                <w:b/>
                <w:noProof/>
                <w:sz w:val="20"/>
                <w:szCs w:val="20"/>
                <w:lang w:val="sr-Cyrl-RS"/>
              </w:rPr>
            </w:pPr>
            <w:r>
              <w:rPr>
                <w:rFonts w:ascii="Times New Roman" w:eastAsia="Times New Roman" w:hAnsi="Times New Roman" w:cs="Times New Roman"/>
                <w:b/>
                <w:noProof/>
                <w:sz w:val="20"/>
                <w:szCs w:val="20"/>
                <w:lang w:val="sr-Cyrl-RS"/>
              </w:rPr>
              <w:t>2912</w:t>
            </w:r>
          </w:p>
        </w:tc>
        <w:tc>
          <w:tcPr>
            <w:tcW w:w="381" w:type="dxa"/>
            <w:tcBorders>
              <w:left w:val="nil"/>
            </w:tcBorders>
            <w:shd w:val="clear" w:color="auto" w:fill="F3F3F3"/>
          </w:tcPr>
          <w:p w:rsidR="00215EDB" w:rsidRPr="006871FF" w:rsidRDefault="00215EDB" w:rsidP="00215EDB">
            <w:pPr>
              <w:spacing w:after="0" w:line="240" w:lineRule="auto"/>
              <w:rPr>
                <w:rFonts w:ascii="Times New Roman" w:eastAsia="Times New Roman" w:hAnsi="Times New Roman" w:cs="Times New Roman"/>
                <w:b/>
                <w:noProof/>
                <w:sz w:val="20"/>
                <w:szCs w:val="20"/>
                <w:lang w:val="sr-Latn-CS"/>
              </w:rPr>
            </w:pPr>
          </w:p>
        </w:tc>
        <w:tc>
          <w:tcPr>
            <w:tcW w:w="588" w:type="dxa"/>
            <w:tcBorders>
              <w:right w:val="nil"/>
            </w:tcBorders>
            <w:shd w:val="clear" w:color="auto" w:fill="F3F3F3"/>
          </w:tcPr>
          <w:p w:rsidR="00215EDB" w:rsidRPr="006871FF" w:rsidRDefault="00215EDB" w:rsidP="00215EDB">
            <w:pPr>
              <w:spacing w:after="0" w:line="240" w:lineRule="auto"/>
              <w:rPr>
                <w:rFonts w:ascii="Times New Roman" w:eastAsia="Times New Roman" w:hAnsi="Times New Roman" w:cs="Times New Roman"/>
                <w:b/>
                <w:noProof/>
                <w:sz w:val="20"/>
                <w:szCs w:val="20"/>
                <w:lang w:val="sr-Latn-CS"/>
              </w:rPr>
            </w:pPr>
          </w:p>
        </w:tc>
        <w:tc>
          <w:tcPr>
            <w:tcW w:w="624" w:type="dxa"/>
            <w:tcBorders>
              <w:left w:val="nil"/>
              <w:right w:val="nil"/>
            </w:tcBorders>
            <w:shd w:val="clear" w:color="auto" w:fill="F3F3F3"/>
          </w:tcPr>
          <w:p w:rsidR="00215EDB" w:rsidRPr="00C721B5" w:rsidRDefault="00D952AB" w:rsidP="00215EDB">
            <w:pPr>
              <w:spacing w:after="0" w:line="240" w:lineRule="auto"/>
              <w:rPr>
                <w:rFonts w:ascii="Times New Roman" w:eastAsia="Times New Roman" w:hAnsi="Times New Roman" w:cs="Times New Roman"/>
                <w:b/>
                <w:noProof/>
                <w:sz w:val="20"/>
                <w:szCs w:val="20"/>
                <w:lang w:val="sr-Cyrl-RS"/>
              </w:rPr>
            </w:pPr>
            <w:r>
              <w:rPr>
                <w:rFonts w:ascii="Times New Roman" w:eastAsia="Times New Roman" w:hAnsi="Times New Roman" w:cs="Times New Roman"/>
                <w:b/>
                <w:noProof/>
                <w:sz w:val="20"/>
                <w:szCs w:val="20"/>
                <w:lang w:val="sr-Cyrl-RS"/>
              </w:rPr>
              <w:t>2864</w:t>
            </w:r>
          </w:p>
        </w:tc>
        <w:tc>
          <w:tcPr>
            <w:tcW w:w="593" w:type="dxa"/>
            <w:gridSpan w:val="2"/>
            <w:tcBorders>
              <w:left w:val="nil"/>
            </w:tcBorders>
            <w:shd w:val="clear" w:color="auto" w:fill="F3F3F3"/>
          </w:tcPr>
          <w:p w:rsidR="00215EDB" w:rsidRPr="006871FF" w:rsidRDefault="00215EDB" w:rsidP="00215EDB">
            <w:pPr>
              <w:spacing w:after="0" w:line="240" w:lineRule="auto"/>
              <w:rPr>
                <w:rFonts w:ascii="Times New Roman" w:eastAsia="Times New Roman" w:hAnsi="Times New Roman" w:cs="Times New Roman"/>
                <w:b/>
                <w:noProof/>
                <w:sz w:val="20"/>
                <w:szCs w:val="20"/>
                <w:lang w:val="sr-Latn-CS"/>
              </w:rPr>
            </w:pPr>
          </w:p>
        </w:tc>
        <w:tc>
          <w:tcPr>
            <w:tcW w:w="585" w:type="dxa"/>
            <w:tcBorders>
              <w:right w:val="nil"/>
            </w:tcBorders>
            <w:shd w:val="clear" w:color="auto" w:fill="F3F3F3"/>
          </w:tcPr>
          <w:p w:rsidR="00215EDB" w:rsidRPr="006871FF" w:rsidRDefault="00215EDB" w:rsidP="00215EDB">
            <w:pPr>
              <w:spacing w:after="0" w:line="240" w:lineRule="auto"/>
              <w:rPr>
                <w:rFonts w:ascii="Times New Roman" w:eastAsia="Times New Roman" w:hAnsi="Times New Roman" w:cs="Times New Roman"/>
                <w:b/>
                <w:noProof/>
                <w:sz w:val="18"/>
                <w:szCs w:val="18"/>
              </w:rPr>
            </w:pPr>
          </w:p>
        </w:tc>
        <w:tc>
          <w:tcPr>
            <w:tcW w:w="665" w:type="dxa"/>
            <w:tcBorders>
              <w:left w:val="nil"/>
              <w:right w:val="nil"/>
            </w:tcBorders>
            <w:shd w:val="clear" w:color="auto" w:fill="F3F3F3"/>
          </w:tcPr>
          <w:p w:rsidR="00215EDB" w:rsidRPr="00C721B5" w:rsidRDefault="00D952AB" w:rsidP="00215EDB">
            <w:pPr>
              <w:spacing w:after="0" w:line="240" w:lineRule="auto"/>
              <w:rPr>
                <w:rFonts w:ascii="Times New Roman" w:eastAsia="Times New Roman" w:hAnsi="Times New Roman" w:cs="Times New Roman"/>
                <w:b/>
                <w:noProof/>
                <w:sz w:val="20"/>
                <w:szCs w:val="20"/>
                <w:lang w:val="sr-Cyrl-RS"/>
              </w:rPr>
            </w:pPr>
            <w:r>
              <w:rPr>
                <w:rFonts w:ascii="Times New Roman" w:eastAsia="Times New Roman" w:hAnsi="Times New Roman" w:cs="Times New Roman"/>
                <w:b/>
                <w:noProof/>
                <w:sz w:val="20"/>
                <w:szCs w:val="20"/>
                <w:lang w:val="sr-Cyrl-RS"/>
              </w:rPr>
              <w:t>2864</w:t>
            </w:r>
          </w:p>
        </w:tc>
        <w:tc>
          <w:tcPr>
            <w:tcW w:w="514" w:type="dxa"/>
            <w:tcBorders>
              <w:left w:val="nil"/>
            </w:tcBorders>
            <w:shd w:val="clear" w:color="auto" w:fill="F3F3F3"/>
          </w:tcPr>
          <w:p w:rsidR="00215EDB" w:rsidRPr="006871FF" w:rsidRDefault="00215EDB" w:rsidP="00215EDB">
            <w:pPr>
              <w:spacing w:after="0" w:line="240" w:lineRule="auto"/>
              <w:rPr>
                <w:rFonts w:ascii="Times New Roman" w:eastAsia="Times New Roman" w:hAnsi="Times New Roman" w:cs="Times New Roman"/>
                <w:b/>
                <w:noProof/>
                <w:sz w:val="20"/>
                <w:szCs w:val="20"/>
                <w:lang w:val="sr-Latn-CS"/>
              </w:rPr>
            </w:pPr>
          </w:p>
        </w:tc>
        <w:tc>
          <w:tcPr>
            <w:tcW w:w="590" w:type="dxa"/>
            <w:tcBorders>
              <w:right w:val="nil"/>
            </w:tcBorders>
            <w:shd w:val="clear" w:color="auto" w:fill="F3F3F3"/>
          </w:tcPr>
          <w:p w:rsidR="00215EDB" w:rsidRPr="006871FF" w:rsidRDefault="00215EDB" w:rsidP="00215EDB">
            <w:pPr>
              <w:spacing w:after="0" w:line="240" w:lineRule="auto"/>
              <w:rPr>
                <w:rFonts w:ascii="Times New Roman" w:eastAsia="Times New Roman" w:hAnsi="Times New Roman" w:cs="Times New Roman"/>
                <w:b/>
                <w:noProof/>
                <w:sz w:val="20"/>
                <w:szCs w:val="20"/>
              </w:rPr>
            </w:pPr>
          </w:p>
        </w:tc>
        <w:tc>
          <w:tcPr>
            <w:tcW w:w="589" w:type="dxa"/>
            <w:tcBorders>
              <w:left w:val="nil"/>
              <w:right w:val="nil"/>
            </w:tcBorders>
            <w:shd w:val="clear" w:color="auto" w:fill="F3F3F3"/>
          </w:tcPr>
          <w:p w:rsidR="00215EDB" w:rsidRPr="00C721B5" w:rsidRDefault="00D952AB" w:rsidP="00215EDB">
            <w:pPr>
              <w:spacing w:after="0" w:line="240" w:lineRule="auto"/>
              <w:rPr>
                <w:rFonts w:ascii="Times New Roman" w:eastAsia="Times New Roman" w:hAnsi="Times New Roman" w:cs="Times New Roman"/>
                <w:b/>
                <w:noProof/>
                <w:sz w:val="20"/>
                <w:szCs w:val="20"/>
                <w:lang w:val="sr-Cyrl-RS"/>
              </w:rPr>
            </w:pPr>
            <w:r>
              <w:rPr>
                <w:rFonts w:ascii="Times New Roman" w:eastAsia="Times New Roman" w:hAnsi="Times New Roman" w:cs="Times New Roman"/>
                <w:b/>
                <w:noProof/>
                <w:sz w:val="20"/>
                <w:szCs w:val="20"/>
                <w:lang w:val="sr-Cyrl-RS"/>
              </w:rPr>
              <w:t>56</w:t>
            </w:r>
          </w:p>
        </w:tc>
        <w:tc>
          <w:tcPr>
            <w:tcW w:w="656" w:type="dxa"/>
            <w:tcBorders>
              <w:left w:val="nil"/>
            </w:tcBorders>
            <w:shd w:val="clear" w:color="auto" w:fill="F3F3F3"/>
          </w:tcPr>
          <w:p w:rsidR="00215EDB" w:rsidRPr="006871FF" w:rsidRDefault="00215EDB" w:rsidP="00215EDB">
            <w:pPr>
              <w:spacing w:after="0" w:line="240" w:lineRule="auto"/>
              <w:rPr>
                <w:rFonts w:ascii="Times New Roman" w:eastAsia="Times New Roman" w:hAnsi="Times New Roman" w:cs="Times New Roman"/>
                <w:b/>
                <w:noProof/>
                <w:sz w:val="20"/>
                <w:szCs w:val="20"/>
              </w:rPr>
            </w:pPr>
          </w:p>
        </w:tc>
        <w:tc>
          <w:tcPr>
            <w:tcW w:w="528" w:type="dxa"/>
            <w:gridSpan w:val="2"/>
            <w:tcBorders>
              <w:right w:val="nil"/>
            </w:tcBorders>
            <w:shd w:val="clear" w:color="auto" w:fill="F3F3F3"/>
          </w:tcPr>
          <w:p w:rsidR="00215EDB" w:rsidRPr="006871FF" w:rsidRDefault="00215EDB" w:rsidP="00215EDB">
            <w:pPr>
              <w:spacing w:after="0" w:line="240" w:lineRule="auto"/>
              <w:rPr>
                <w:rFonts w:ascii="Times New Roman" w:eastAsia="Times New Roman" w:hAnsi="Times New Roman" w:cs="Times New Roman"/>
                <w:b/>
                <w:noProof/>
                <w:sz w:val="20"/>
                <w:szCs w:val="20"/>
              </w:rPr>
            </w:pPr>
          </w:p>
        </w:tc>
        <w:tc>
          <w:tcPr>
            <w:tcW w:w="584" w:type="dxa"/>
            <w:tcBorders>
              <w:left w:val="nil"/>
              <w:right w:val="nil"/>
            </w:tcBorders>
            <w:shd w:val="clear" w:color="auto" w:fill="F3F3F3"/>
          </w:tcPr>
          <w:p w:rsidR="00215EDB" w:rsidRPr="00C721B5" w:rsidRDefault="00215EDB" w:rsidP="00215EDB">
            <w:pPr>
              <w:spacing w:after="0" w:line="240" w:lineRule="auto"/>
              <w:rPr>
                <w:rFonts w:ascii="Times New Roman" w:eastAsia="Times New Roman" w:hAnsi="Times New Roman" w:cs="Times New Roman"/>
                <w:b/>
                <w:noProof/>
                <w:sz w:val="20"/>
                <w:szCs w:val="20"/>
                <w:lang w:val="sr-Cyrl-RS"/>
              </w:rPr>
            </w:pPr>
            <w:r>
              <w:rPr>
                <w:rFonts w:ascii="Times New Roman" w:eastAsia="Times New Roman" w:hAnsi="Times New Roman" w:cs="Times New Roman"/>
                <w:b/>
                <w:noProof/>
                <w:sz w:val="20"/>
                <w:szCs w:val="20"/>
              </w:rPr>
              <w:t>8</w:t>
            </w:r>
            <w:r>
              <w:rPr>
                <w:rFonts w:ascii="Times New Roman" w:eastAsia="Times New Roman" w:hAnsi="Times New Roman" w:cs="Times New Roman"/>
                <w:b/>
                <w:noProof/>
                <w:sz w:val="20"/>
                <w:szCs w:val="20"/>
                <w:lang w:val="sr-Cyrl-RS"/>
              </w:rPr>
              <w:t>5</w:t>
            </w:r>
          </w:p>
        </w:tc>
        <w:tc>
          <w:tcPr>
            <w:tcW w:w="596" w:type="dxa"/>
            <w:tcBorders>
              <w:left w:val="nil"/>
            </w:tcBorders>
            <w:shd w:val="clear" w:color="auto" w:fill="F3F3F3"/>
          </w:tcPr>
          <w:p w:rsidR="00215EDB" w:rsidRPr="006871FF" w:rsidRDefault="00215EDB" w:rsidP="00215EDB">
            <w:pPr>
              <w:spacing w:after="0" w:line="240" w:lineRule="auto"/>
              <w:rPr>
                <w:rFonts w:ascii="Times New Roman" w:eastAsia="Times New Roman" w:hAnsi="Times New Roman" w:cs="Times New Roman"/>
                <w:b/>
                <w:noProof/>
                <w:sz w:val="20"/>
                <w:szCs w:val="20"/>
              </w:rPr>
            </w:pPr>
          </w:p>
        </w:tc>
        <w:tc>
          <w:tcPr>
            <w:tcW w:w="585" w:type="dxa"/>
            <w:gridSpan w:val="2"/>
            <w:tcBorders>
              <w:right w:val="nil"/>
            </w:tcBorders>
            <w:shd w:val="clear" w:color="auto" w:fill="F3F3F3"/>
          </w:tcPr>
          <w:p w:rsidR="00215EDB" w:rsidRPr="006871FF" w:rsidRDefault="00215EDB" w:rsidP="00215EDB">
            <w:pPr>
              <w:spacing w:after="0" w:line="240" w:lineRule="auto"/>
              <w:rPr>
                <w:rFonts w:ascii="Times New Roman" w:eastAsia="Times New Roman" w:hAnsi="Times New Roman" w:cs="Times New Roman"/>
                <w:b/>
                <w:noProof/>
                <w:sz w:val="20"/>
                <w:szCs w:val="20"/>
                <w:lang w:val="sr-Latn-CS"/>
              </w:rPr>
            </w:pPr>
          </w:p>
        </w:tc>
        <w:tc>
          <w:tcPr>
            <w:tcW w:w="446" w:type="dxa"/>
            <w:tcBorders>
              <w:left w:val="nil"/>
              <w:right w:val="nil"/>
            </w:tcBorders>
            <w:shd w:val="clear" w:color="auto" w:fill="F3F3F3"/>
          </w:tcPr>
          <w:p w:rsidR="00215EDB" w:rsidRPr="00C721B5" w:rsidRDefault="00215EDB" w:rsidP="00215EDB">
            <w:pPr>
              <w:spacing w:after="0" w:line="240" w:lineRule="auto"/>
              <w:rPr>
                <w:rFonts w:ascii="Times New Roman" w:eastAsia="Times New Roman" w:hAnsi="Times New Roman" w:cs="Times New Roman"/>
                <w:b/>
                <w:noProof/>
                <w:sz w:val="20"/>
                <w:szCs w:val="20"/>
                <w:lang w:val="sr-Cyrl-RS"/>
              </w:rPr>
            </w:pPr>
            <w:r>
              <w:rPr>
                <w:rFonts w:ascii="Times New Roman" w:eastAsia="Times New Roman" w:hAnsi="Times New Roman" w:cs="Times New Roman"/>
                <w:b/>
                <w:noProof/>
                <w:sz w:val="20"/>
                <w:szCs w:val="20"/>
                <w:lang w:val="sr-Cyrl-RS"/>
              </w:rPr>
              <w:t>85</w:t>
            </w:r>
          </w:p>
        </w:tc>
        <w:tc>
          <w:tcPr>
            <w:tcW w:w="596" w:type="dxa"/>
            <w:tcBorders>
              <w:left w:val="nil"/>
            </w:tcBorders>
            <w:shd w:val="clear" w:color="auto" w:fill="F3F3F3"/>
          </w:tcPr>
          <w:p w:rsidR="00215EDB" w:rsidRPr="006871FF" w:rsidRDefault="00215EDB" w:rsidP="00215EDB">
            <w:pPr>
              <w:spacing w:after="0" w:line="240" w:lineRule="auto"/>
              <w:rPr>
                <w:rFonts w:ascii="Times New Roman" w:eastAsia="Times New Roman" w:hAnsi="Times New Roman" w:cs="Times New Roman"/>
                <w:b/>
                <w:noProof/>
                <w:sz w:val="20"/>
                <w:szCs w:val="20"/>
                <w:lang w:val="sr-Latn-CS"/>
              </w:rPr>
            </w:pPr>
          </w:p>
        </w:tc>
        <w:tc>
          <w:tcPr>
            <w:tcW w:w="585" w:type="dxa"/>
            <w:tcBorders>
              <w:right w:val="nil"/>
            </w:tcBorders>
            <w:shd w:val="clear" w:color="auto" w:fill="F3F3F3"/>
          </w:tcPr>
          <w:p w:rsidR="00215EDB" w:rsidRPr="006871FF" w:rsidRDefault="00215EDB" w:rsidP="00215EDB">
            <w:pPr>
              <w:spacing w:after="0" w:line="240" w:lineRule="auto"/>
              <w:rPr>
                <w:rFonts w:ascii="Times New Roman" w:eastAsia="Times New Roman" w:hAnsi="Times New Roman" w:cs="Times New Roman"/>
                <w:b/>
                <w:noProof/>
                <w:sz w:val="20"/>
                <w:szCs w:val="20"/>
                <w:lang w:val="sr-Latn-CS"/>
              </w:rPr>
            </w:pPr>
          </w:p>
        </w:tc>
        <w:tc>
          <w:tcPr>
            <w:tcW w:w="583" w:type="dxa"/>
            <w:tcBorders>
              <w:left w:val="nil"/>
              <w:right w:val="nil"/>
            </w:tcBorders>
            <w:shd w:val="clear" w:color="auto" w:fill="F3F3F3"/>
          </w:tcPr>
          <w:p w:rsidR="00215EDB" w:rsidRPr="00C721B5" w:rsidRDefault="00215EDB" w:rsidP="00215EDB">
            <w:pPr>
              <w:spacing w:after="0" w:line="240" w:lineRule="auto"/>
              <w:rPr>
                <w:rFonts w:ascii="Times New Roman" w:eastAsia="Times New Roman" w:hAnsi="Times New Roman" w:cs="Times New Roman"/>
                <w:b/>
                <w:noProof/>
                <w:sz w:val="20"/>
                <w:szCs w:val="20"/>
                <w:lang w:val="sr-Cyrl-RS"/>
              </w:rPr>
            </w:pPr>
            <w:r>
              <w:rPr>
                <w:rFonts w:ascii="Times New Roman" w:eastAsia="Times New Roman" w:hAnsi="Times New Roman" w:cs="Times New Roman"/>
                <w:b/>
                <w:noProof/>
                <w:sz w:val="20"/>
                <w:szCs w:val="20"/>
              </w:rPr>
              <w:t>5</w:t>
            </w:r>
            <w:r w:rsidR="00D952AB">
              <w:rPr>
                <w:rFonts w:ascii="Times New Roman" w:eastAsia="Times New Roman" w:hAnsi="Times New Roman" w:cs="Times New Roman"/>
                <w:b/>
                <w:noProof/>
                <w:sz w:val="20"/>
                <w:szCs w:val="20"/>
                <w:lang w:val="sr-Cyrl-RS"/>
              </w:rPr>
              <w:t>18</w:t>
            </w:r>
          </w:p>
        </w:tc>
        <w:tc>
          <w:tcPr>
            <w:tcW w:w="593" w:type="dxa"/>
            <w:tcBorders>
              <w:left w:val="nil"/>
            </w:tcBorders>
            <w:shd w:val="clear" w:color="auto" w:fill="F3F3F3"/>
          </w:tcPr>
          <w:p w:rsidR="00215EDB" w:rsidRPr="006871FF" w:rsidRDefault="00215EDB" w:rsidP="00215EDB">
            <w:pPr>
              <w:spacing w:after="0" w:line="240" w:lineRule="auto"/>
              <w:rPr>
                <w:rFonts w:ascii="Times New Roman" w:eastAsia="Times New Roman" w:hAnsi="Times New Roman" w:cs="Times New Roman"/>
                <w:b/>
                <w:noProof/>
                <w:sz w:val="20"/>
                <w:szCs w:val="20"/>
                <w:lang w:val="sr-Latn-CS"/>
              </w:rPr>
            </w:pPr>
          </w:p>
        </w:tc>
      </w:tr>
    </w:tbl>
    <w:p w:rsidR="006871FF" w:rsidRPr="006871FF" w:rsidRDefault="006871FF" w:rsidP="006871FF">
      <w:pPr>
        <w:spacing w:after="0" w:line="240" w:lineRule="auto"/>
        <w:rPr>
          <w:rFonts w:ascii="Times New Roman" w:eastAsia="Times New Roman" w:hAnsi="Times New Roman" w:cs="Times New Roman"/>
          <w:noProof/>
          <w:sz w:val="24"/>
          <w:szCs w:val="24"/>
        </w:rPr>
      </w:pPr>
    </w:p>
    <w:p w:rsidR="006871FF" w:rsidRPr="00F94E51" w:rsidRDefault="006871FF" w:rsidP="006871FF">
      <w:pPr>
        <w:spacing w:after="0" w:line="240" w:lineRule="auto"/>
        <w:rPr>
          <w:rFonts w:ascii="Times New Roman" w:eastAsia="Times New Roman" w:hAnsi="Times New Roman" w:cs="Times New Roman"/>
          <w:noProof/>
          <w:sz w:val="24"/>
          <w:szCs w:val="24"/>
        </w:rPr>
      </w:pPr>
    </w:p>
    <w:p w:rsidR="006871FF" w:rsidRPr="007D0FAF" w:rsidRDefault="00642C71" w:rsidP="006871FF">
      <w:pPr>
        <w:spacing w:after="0" w:line="240" w:lineRule="auto"/>
        <w:rPr>
          <w:rFonts w:ascii="Times New Roman" w:eastAsia="Times New Roman" w:hAnsi="Times New Roman" w:cs="Times New Roman"/>
          <w:b/>
          <w:noProof/>
          <w:sz w:val="24"/>
          <w:szCs w:val="24"/>
        </w:rPr>
      </w:pPr>
      <w:r>
        <w:rPr>
          <w:rFonts w:ascii="Times New Roman" w:eastAsia="Times New Roman" w:hAnsi="Times New Roman" w:cs="Times New Roman"/>
          <w:b/>
          <w:noProof/>
          <w:sz w:val="24"/>
          <w:szCs w:val="24"/>
        </w:rPr>
        <w:t>1</w:t>
      </w:r>
      <w:r w:rsidR="006D6E7B">
        <w:rPr>
          <w:rFonts w:ascii="Times New Roman" w:eastAsia="Times New Roman" w:hAnsi="Times New Roman" w:cs="Times New Roman"/>
          <w:b/>
          <w:noProof/>
          <w:sz w:val="24"/>
          <w:szCs w:val="24"/>
        </w:rPr>
        <w:t>1</w:t>
      </w:r>
      <w:r w:rsidR="006871FF" w:rsidRPr="006871FF">
        <w:rPr>
          <w:rFonts w:ascii="Times New Roman" w:eastAsia="Times New Roman" w:hAnsi="Times New Roman" w:cs="Times New Roman"/>
          <w:b/>
          <w:noProof/>
          <w:sz w:val="24"/>
          <w:szCs w:val="24"/>
        </w:rPr>
        <w:t>.</w:t>
      </w:r>
      <w:r w:rsidR="00F94E51">
        <w:rPr>
          <w:rFonts w:ascii="Times New Roman" w:eastAsia="Times New Roman" w:hAnsi="Times New Roman" w:cs="Times New Roman"/>
          <w:b/>
          <w:noProof/>
          <w:sz w:val="24"/>
          <w:szCs w:val="24"/>
        </w:rPr>
        <w:t>1.5</w:t>
      </w:r>
      <w:r w:rsidR="006871FF" w:rsidRPr="006871FF">
        <w:rPr>
          <w:rFonts w:ascii="Times New Roman" w:eastAsia="Times New Roman" w:hAnsi="Times New Roman" w:cs="Times New Roman"/>
          <w:b/>
          <w:noProof/>
          <w:sz w:val="24"/>
          <w:szCs w:val="24"/>
        </w:rPr>
        <w:t xml:space="preserve"> Радни и наставни дани, сарадња школе са породицом                                               Разред:</w:t>
      </w:r>
      <w:r w:rsidR="006871FF" w:rsidRPr="006871FF">
        <w:rPr>
          <w:rFonts w:ascii="Times New Roman" w:eastAsia="Times New Roman" w:hAnsi="Times New Roman" w:cs="Times New Roman"/>
          <w:b/>
          <w:noProof/>
          <w:sz w:val="24"/>
          <w:szCs w:val="24"/>
          <w:lang w:val="sr-Latn-CS"/>
        </w:rPr>
        <w:t xml:space="preserve"> V и   VI</w:t>
      </w:r>
      <w:r w:rsidR="00D952AB">
        <w:rPr>
          <w:rFonts w:ascii="Times New Roman" w:eastAsia="Times New Roman" w:hAnsi="Times New Roman" w:cs="Times New Roman"/>
          <w:b/>
          <w:noProof/>
          <w:sz w:val="24"/>
          <w:szCs w:val="24"/>
        </w:rPr>
        <w:t xml:space="preserve"> </w:t>
      </w:r>
      <w:r w:rsidR="00D952AB" w:rsidRPr="008A3502">
        <w:rPr>
          <w:rFonts w:ascii="Times New Roman" w:eastAsia="Times New Roman" w:hAnsi="Times New Roman" w:cs="Times New Roman"/>
          <w:b/>
          <w:noProof/>
          <w:sz w:val="24"/>
          <w:szCs w:val="24"/>
        </w:rPr>
        <w:t>разред                  Шк.2020</w:t>
      </w:r>
      <w:r w:rsidR="004737EA" w:rsidRPr="008A3502">
        <w:rPr>
          <w:rFonts w:ascii="Times New Roman" w:eastAsia="Times New Roman" w:hAnsi="Times New Roman" w:cs="Times New Roman"/>
          <w:b/>
          <w:noProof/>
          <w:sz w:val="24"/>
          <w:szCs w:val="24"/>
        </w:rPr>
        <w:t>/2</w:t>
      </w:r>
      <w:r w:rsidR="00D952AB" w:rsidRPr="008A3502">
        <w:rPr>
          <w:rFonts w:ascii="Times New Roman" w:eastAsia="Times New Roman" w:hAnsi="Times New Roman" w:cs="Times New Roman"/>
          <w:b/>
          <w:noProof/>
          <w:sz w:val="24"/>
          <w:szCs w:val="24"/>
          <w:lang w:val="sr-Cyrl-RS"/>
        </w:rPr>
        <w:t>1</w:t>
      </w:r>
      <w:r w:rsidR="007D0FAF" w:rsidRPr="008A3502">
        <w:rPr>
          <w:rFonts w:ascii="Times New Roman" w:eastAsia="Times New Roman" w:hAnsi="Times New Roman" w:cs="Times New Roman"/>
          <w:b/>
          <w:noProof/>
          <w:sz w:val="24"/>
          <w:szCs w:val="24"/>
        </w:rPr>
        <w:t>.</w:t>
      </w:r>
    </w:p>
    <w:tbl>
      <w:tblPr>
        <w:tblpPr w:leftFromText="180" w:rightFromText="180" w:vertAnchor="text" w:horzAnchor="margin" w:tblpY="514"/>
        <w:tblW w:w="15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6"/>
        <w:gridCol w:w="610"/>
        <w:gridCol w:w="666"/>
        <w:gridCol w:w="454"/>
        <w:gridCol w:w="450"/>
        <w:gridCol w:w="699"/>
        <w:gridCol w:w="588"/>
        <w:gridCol w:w="365"/>
        <w:gridCol w:w="792"/>
        <w:gridCol w:w="579"/>
        <w:gridCol w:w="6"/>
        <w:gridCol w:w="428"/>
        <w:gridCol w:w="724"/>
        <w:gridCol w:w="588"/>
        <w:gridCol w:w="582"/>
        <w:gridCol w:w="581"/>
        <w:gridCol w:w="647"/>
        <w:gridCol w:w="10"/>
        <w:gridCol w:w="511"/>
        <w:gridCol w:w="576"/>
        <w:gridCol w:w="588"/>
        <w:gridCol w:w="18"/>
        <w:gridCol w:w="559"/>
        <w:gridCol w:w="440"/>
        <w:gridCol w:w="588"/>
        <w:gridCol w:w="577"/>
        <w:gridCol w:w="575"/>
        <w:gridCol w:w="585"/>
      </w:tblGrid>
      <w:tr w:rsidR="006871FF" w:rsidRPr="006871FF" w:rsidTr="004E57A2">
        <w:trPr>
          <w:trHeight w:val="460"/>
        </w:trPr>
        <w:tc>
          <w:tcPr>
            <w:tcW w:w="1526" w:type="dxa"/>
          </w:tcPr>
          <w:p w:rsidR="006871FF" w:rsidRPr="006871FF" w:rsidRDefault="006871FF" w:rsidP="004E57A2">
            <w:pPr>
              <w:spacing w:after="0" w:line="240" w:lineRule="auto"/>
              <w:rPr>
                <w:rFonts w:ascii="Times New Roman" w:eastAsia="Times New Roman" w:hAnsi="Times New Roman" w:cs="Times New Roman"/>
                <w:b/>
                <w:noProof/>
                <w:sz w:val="24"/>
                <w:szCs w:val="24"/>
              </w:rPr>
            </w:pPr>
          </w:p>
        </w:tc>
        <w:tc>
          <w:tcPr>
            <w:tcW w:w="3467" w:type="dxa"/>
            <w:gridSpan w:val="6"/>
          </w:tcPr>
          <w:p w:rsidR="006871FF" w:rsidRPr="006871FF" w:rsidRDefault="006871FF" w:rsidP="004E57A2">
            <w:pPr>
              <w:spacing w:after="0" w:line="240" w:lineRule="auto"/>
              <w:rPr>
                <w:rFonts w:ascii="Times New Roman" w:eastAsia="Times New Roman" w:hAnsi="Times New Roman" w:cs="Times New Roman"/>
                <w:b/>
                <w:noProof/>
                <w:sz w:val="24"/>
                <w:szCs w:val="24"/>
              </w:rPr>
            </w:pPr>
            <w:r w:rsidRPr="006871FF">
              <w:rPr>
                <w:rFonts w:ascii="Times New Roman" w:eastAsia="Times New Roman" w:hAnsi="Times New Roman" w:cs="Times New Roman"/>
                <w:b/>
                <w:noProof/>
                <w:sz w:val="24"/>
                <w:szCs w:val="24"/>
              </w:rPr>
              <w:t xml:space="preserve">                </w:t>
            </w:r>
          </w:p>
          <w:p w:rsidR="006871FF" w:rsidRPr="006871FF" w:rsidRDefault="006871FF" w:rsidP="004E57A2">
            <w:pPr>
              <w:spacing w:after="0" w:line="240" w:lineRule="auto"/>
              <w:rPr>
                <w:rFonts w:ascii="Times New Roman" w:eastAsia="Times New Roman" w:hAnsi="Times New Roman" w:cs="Times New Roman"/>
                <w:b/>
                <w:noProof/>
                <w:sz w:val="24"/>
                <w:szCs w:val="24"/>
              </w:rPr>
            </w:pPr>
            <w:r w:rsidRPr="006871FF">
              <w:rPr>
                <w:rFonts w:ascii="Times New Roman" w:eastAsia="Times New Roman" w:hAnsi="Times New Roman" w:cs="Times New Roman"/>
                <w:b/>
                <w:noProof/>
                <w:sz w:val="24"/>
                <w:szCs w:val="24"/>
              </w:rPr>
              <w:t xml:space="preserve">          Радни   дани</w:t>
            </w:r>
          </w:p>
        </w:tc>
        <w:tc>
          <w:tcPr>
            <w:tcW w:w="3482" w:type="dxa"/>
            <w:gridSpan w:val="7"/>
            <w:tcBorders>
              <w:right w:val="single" w:sz="4" w:space="0" w:color="auto"/>
            </w:tcBorders>
          </w:tcPr>
          <w:p w:rsidR="006871FF" w:rsidRPr="006871FF" w:rsidRDefault="006871FF" w:rsidP="004E57A2">
            <w:pPr>
              <w:spacing w:after="0" w:line="240" w:lineRule="auto"/>
              <w:rPr>
                <w:rFonts w:ascii="Times New Roman" w:eastAsia="Times New Roman" w:hAnsi="Times New Roman" w:cs="Times New Roman"/>
                <w:b/>
                <w:noProof/>
                <w:sz w:val="24"/>
                <w:szCs w:val="24"/>
              </w:rPr>
            </w:pPr>
            <w:r w:rsidRPr="006871FF">
              <w:rPr>
                <w:rFonts w:ascii="Times New Roman" w:eastAsia="Times New Roman" w:hAnsi="Times New Roman" w:cs="Times New Roman"/>
                <w:b/>
                <w:noProof/>
                <w:sz w:val="24"/>
                <w:szCs w:val="24"/>
              </w:rPr>
              <w:t xml:space="preserve">            </w:t>
            </w:r>
          </w:p>
          <w:p w:rsidR="006871FF" w:rsidRPr="006871FF" w:rsidRDefault="006871FF" w:rsidP="004E57A2">
            <w:pPr>
              <w:spacing w:after="0" w:line="240" w:lineRule="auto"/>
              <w:rPr>
                <w:rFonts w:ascii="Times New Roman" w:eastAsia="Times New Roman" w:hAnsi="Times New Roman" w:cs="Times New Roman"/>
                <w:b/>
                <w:noProof/>
                <w:sz w:val="24"/>
                <w:szCs w:val="24"/>
              </w:rPr>
            </w:pPr>
            <w:r w:rsidRPr="006871FF">
              <w:rPr>
                <w:rFonts w:ascii="Times New Roman" w:eastAsia="Times New Roman" w:hAnsi="Times New Roman" w:cs="Times New Roman"/>
                <w:b/>
                <w:noProof/>
                <w:sz w:val="24"/>
                <w:szCs w:val="24"/>
              </w:rPr>
              <w:t xml:space="preserve">                      Наставни  дани</w:t>
            </w:r>
          </w:p>
        </w:tc>
        <w:tc>
          <w:tcPr>
            <w:tcW w:w="6837" w:type="dxa"/>
            <w:gridSpan w:val="14"/>
            <w:tcBorders>
              <w:left w:val="single" w:sz="4" w:space="0" w:color="auto"/>
            </w:tcBorders>
          </w:tcPr>
          <w:p w:rsidR="006871FF" w:rsidRPr="006871FF" w:rsidRDefault="006871FF" w:rsidP="004E57A2">
            <w:pPr>
              <w:spacing w:after="0" w:line="240" w:lineRule="auto"/>
              <w:rPr>
                <w:rFonts w:ascii="Times New Roman" w:eastAsia="Times New Roman" w:hAnsi="Times New Roman" w:cs="Times New Roman"/>
                <w:b/>
                <w:noProof/>
                <w:sz w:val="24"/>
                <w:szCs w:val="24"/>
              </w:rPr>
            </w:pPr>
            <w:r w:rsidRPr="006871FF">
              <w:rPr>
                <w:rFonts w:ascii="Times New Roman" w:eastAsia="Times New Roman" w:hAnsi="Times New Roman" w:cs="Times New Roman"/>
                <w:b/>
                <w:noProof/>
                <w:sz w:val="24"/>
                <w:szCs w:val="24"/>
              </w:rPr>
              <w:t xml:space="preserve">                               </w:t>
            </w:r>
          </w:p>
          <w:p w:rsidR="006871FF" w:rsidRPr="006871FF" w:rsidRDefault="006871FF" w:rsidP="004E57A2">
            <w:pPr>
              <w:spacing w:after="0" w:line="240" w:lineRule="auto"/>
              <w:rPr>
                <w:rFonts w:ascii="Times New Roman" w:eastAsia="Times New Roman" w:hAnsi="Times New Roman" w:cs="Times New Roman"/>
                <w:b/>
                <w:noProof/>
                <w:sz w:val="24"/>
                <w:szCs w:val="24"/>
              </w:rPr>
            </w:pPr>
            <w:r w:rsidRPr="006871FF">
              <w:rPr>
                <w:rFonts w:ascii="Times New Roman" w:eastAsia="Times New Roman" w:hAnsi="Times New Roman" w:cs="Times New Roman"/>
                <w:b/>
                <w:noProof/>
                <w:sz w:val="24"/>
                <w:szCs w:val="24"/>
              </w:rPr>
              <w:t xml:space="preserve">                                     Сарадња породице и школе</w:t>
            </w:r>
          </w:p>
        </w:tc>
      </w:tr>
      <w:tr w:rsidR="006871FF" w:rsidRPr="006871FF" w:rsidTr="004E57A2">
        <w:tc>
          <w:tcPr>
            <w:tcW w:w="1526" w:type="dxa"/>
          </w:tcPr>
          <w:p w:rsidR="006871FF" w:rsidRPr="006871FF" w:rsidRDefault="006871FF" w:rsidP="004E57A2">
            <w:pPr>
              <w:spacing w:after="0" w:line="240" w:lineRule="auto"/>
              <w:rPr>
                <w:rFonts w:ascii="Times New Roman" w:eastAsia="Times New Roman" w:hAnsi="Times New Roman" w:cs="Times New Roman"/>
                <w:noProof/>
                <w:sz w:val="24"/>
                <w:szCs w:val="24"/>
              </w:rPr>
            </w:pPr>
          </w:p>
        </w:tc>
        <w:tc>
          <w:tcPr>
            <w:tcW w:w="1730" w:type="dxa"/>
            <w:gridSpan w:val="3"/>
          </w:tcPr>
          <w:p w:rsidR="006871FF" w:rsidRPr="006871FF" w:rsidRDefault="006871FF" w:rsidP="004E57A2">
            <w:pPr>
              <w:spacing w:after="0" w:line="240" w:lineRule="auto"/>
              <w:rPr>
                <w:rFonts w:ascii="Times New Roman" w:eastAsia="Times New Roman" w:hAnsi="Times New Roman" w:cs="Times New Roman"/>
                <w:noProof/>
                <w:sz w:val="20"/>
                <w:szCs w:val="20"/>
              </w:rPr>
            </w:pPr>
            <w:r w:rsidRPr="006871FF">
              <w:rPr>
                <w:rFonts w:ascii="Times New Roman" w:eastAsia="Times New Roman" w:hAnsi="Times New Roman" w:cs="Times New Roman"/>
                <w:noProof/>
                <w:sz w:val="20"/>
                <w:szCs w:val="20"/>
              </w:rPr>
              <w:t>Планирано</w:t>
            </w:r>
          </w:p>
        </w:tc>
        <w:tc>
          <w:tcPr>
            <w:tcW w:w="1737" w:type="dxa"/>
            <w:gridSpan w:val="3"/>
          </w:tcPr>
          <w:p w:rsidR="006871FF" w:rsidRPr="006871FF" w:rsidRDefault="006871FF" w:rsidP="004E57A2">
            <w:pPr>
              <w:spacing w:after="0" w:line="240" w:lineRule="auto"/>
              <w:rPr>
                <w:rFonts w:ascii="Times New Roman" w:eastAsia="Times New Roman" w:hAnsi="Times New Roman" w:cs="Times New Roman"/>
                <w:noProof/>
                <w:sz w:val="20"/>
                <w:szCs w:val="20"/>
              </w:rPr>
            </w:pPr>
            <w:r w:rsidRPr="006871FF">
              <w:rPr>
                <w:rFonts w:ascii="Times New Roman" w:eastAsia="Times New Roman" w:hAnsi="Times New Roman" w:cs="Times New Roman"/>
                <w:noProof/>
                <w:sz w:val="20"/>
                <w:szCs w:val="20"/>
              </w:rPr>
              <w:t>Реаализовано</w:t>
            </w:r>
          </w:p>
        </w:tc>
        <w:tc>
          <w:tcPr>
            <w:tcW w:w="1736" w:type="dxa"/>
            <w:gridSpan w:val="3"/>
          </w:tcPr>
          <w:p w:rsidR="006871FF" w:rsidRPr="006871FF" w:rsidRDefault="006871FF" w:rsidP="004E57A2">
            <w:pPr>
              <w:spacing w:after="0" w:line="240" w:lineRule="auto"/>
              <w:rPr>
                <w:rFonts w:ascii="Times New Roman" w:eastAsia="Times New Roman" w:hAnsi="Times New Roman" w:cs="Times New Roman"/>
                <w:noProof/>
                <w:sz w:val="20"/>
                <w:szCs w:val="20"/>
              </w:rPr>
            </w:pPr>
            <w:r w:rsidRPr="006871FF">
              <w:rPr>
                <w:rFonts w:ascii="Times New Roman" w:eastAsia="Times New Roman" w:hAnsi="Times New Roman" w:cs="Times New Roman"/>
                <w:noProof/>
                <w:sz w:val="20"/>
                <w:szCs w:val="20"/>
              </w:rPr>
              <w:t>Планирано</w:t>
            </w:r>
          </w:p>
        </w:tc>
        <w:tc>
          <w:tcPr>
            <w:tcW w:w="1746" w:type="dxa"/>
            <w:gridSpan w:val="4"/>
          </w:tcPr>
          <w:p w:rsidR="006871FF" w:rsidRPr="006871FF" w:rsidRDefault="006871FF" w:rsidP="004E57A2">
            <w:pPr>
              <w:spacing w:after="0" w:line="240" w:lineRule="auto"/>
              <w:rPr>
                <w:rFonts w:ascii="Times New Roman" w:eastAsia="Times New Roman" w:hAnsi="Times New Roman" w:cs="Times New Roman"/>
                <w:noProof/>
                <w:sz w:val="20"/>
                <w:szCs w:val="20"/>
              </w:rPr>
            </w:pPr>
            <w:r w:rsidRPr="006871FF">
              <w:rPr>
                <w:rFonts w:ascii="Times New Roman" w:eastAsia="Times New Roman" w:hAnsi="Times New Roman" w:cs="Times New Roman"/>
                <w:noProof/>
                <w:sz w:val="20"/>
                <w:szCs w:val="20"/>
              </w:rPr>
              <w:t>Реаализовано</w:t>
            </w:r>
          </w:p>
        </w:tc>
        <w:tc>
          <w:tcPr>
            <w:tcW w:w="1820" w:type="dxa"/>
            <w:gridSpan w:val="4"/>
          </w:tcPr>
          <w:p w:rsidR="006871FF" w:rsidRPr="006871FF" w:rsidRDefault="006871FF" w:rsidP="004E57A2">
            <w:pPr>
              <w:spacing w:after="0" w:line="240" w:lineRule="auto"/>
              <w:rPr>
                <w:rFonts w:ascii="Times New Roman" w:eastAsia="Times New Roman" w:hAnsi="Times New Roman" w:cs="Times New Roman"/>
                <w:noProof/>
                <w:sz w:val="20"/>
                <w:szCs w:val="20"/>
              </w:rPr>
            </w:pPr>
            <w:r w:rsidRPr="006871FF">
              <w:rPr>
                <w:rFonts w:ascii="Times New Roman" w:eastAsia="Times New Roman" w:hAnsi="Times New Roman" w:cs="Times New Roman"/>
                <w:noProof/>
                <w:sz w:val="20"/>
                <w:szCs w:val="20"/>
              </w:rPr>
              <w:t>Посећено ученич.</w:t>
            </w:r>
          </w:p>
          <w:p w:rsidR="006871FF" w:rsidRPr="006871FF" w:rsidRDefault="006871FF" w:rsidP="004E57A2">
            <w:pPr>
              <w:spacing w:after="0" w:line="240" w:lineRule="auto"/>
              <w:rPr>
                <w:rFonts w:ascii="Times New Roman" w:eastAsia="Times New Roman" w:hAnsi="Times New Roman" w:cs="Times New Roman"/>
                <w:noProof/>
                <w:sz w:val="20"/>
                <w:szCs w:val="20"/>
              </w:rPr>
            </w:pPr>
            <w:r w:rsidRPr="006871FF">
              <w:rPr>
                <w:rFonts w:ascii="Times New Roman" w:eastAsia="Times New Roman" w:hAnsi="Times New Roman" w:cs="Times New Roman"/>
                <w:noProof/>
                <w:sz w:val="20"/>
                <w:szCs w:val="20"/>
              </w:rPr>
              <w:t xml:space="preserve">      </w:t>
            </w:r>
            <w:r w:rsidRPr="006871FF">
              <w:rPr>
                <w:rFonts w:ascii="Times New Roman" w:eastAsia="Times New Roman" w:hAnsi="Times New Roman" w:cs="Times New Roman"/>
                <w:noProof/>
                <w:sz w:val="20"/>
                <w:szCs w:val="20"/>
                <w:lang w:val="sr-Latn-CS"/>
              </w:rPr>
              <w:t>д</w:t>
            </w:r>
            <w:r w:rsidRPr="006871FF">
              <w:rPr>
                <w:rFonts w:ascii="Times New Roman" w:eastAsia="Times New Roman" w:hAnsi="Times New Roman" w:cs="Times New Roman"/>
                <w:noProof/>
                <w:sz w:val="20"/>
                <w:szCs w:val="20"/>
              </w:rPr>
              <w:t>омова</w:t>
            </w:r>
          </w:p>
        </w:tc>
        <w:tc>
          <w:tcPr>
            <w:tcW w:w="1693" w:type="dxa"/>
            <w:gridSpan w:val="4"/>
          </w:tcPr>
          <w:p w:rsidR="006871FF" w:rsidRPr="006871FF" w:rsidRDefault="006871FF" w:rsidP="004E57A2">
            <w:pPr>
              <w:spacing w:after="0" w:line="240" w:lineRule="auto"/>
              <w:rPr>
                <w:rFonts w:ascii="Times New Roman" w:eastAsia="Times New Roman" w:hAnsi="Times New Roman" w:cs="Times New Roman"/>
                <w:noProof/>
                <w:sz w:val="20"/>
                <w:szCs w:val="20"/>
              </w:rPr>
            </w:pPr>
            <w:r w:rsidRPr="006871FF">
              <w:rPr>
                <w:rFonts w:ascii="Times New Roman" w:eastAsia="Times New Roman" w:hAnsi="Times New Roman" w:cs="Times New Roman"/>
                <w:noProof/>
                <w:sz w:val="20"/>
                <w:szCs w:val="20"/>
              </w:rPr>
              <w:t>Одржано родит.</w:t>
            </w:r>
          </w:p>
          <w:p w:rsidR="006871FF" w:rsidRPr="006871FF" w:rsidRDefault="006871FF" w:rsidP="004E57A2">
            <w:pPr>
              <w:spacing w:after="0" w:line="240" w:lineRule="auto"/>
              <w:rPr>
                <w:rFonts w:ascii="Times New Roman" w:eastAsia="Times New Roman" w:hAnsi="Times New Roman" w:cs="Times New Roman"/>
                <w:noProof/>
                <w:sz w:val="20"/>
                <w:szCs w:val="20"/>
              </w:rPr>
            </w:pPr>
            <w:r w:rsidRPr="006871FF">
              <w:rPr>
                <w:rFonts w:ascii="Times New Roman" w:eastAsia="Times New Roman" w:hAnsi="Times New Roman" w:cs="Times New Roman"/>
                <w:noProof/>
                <w:sz w:val="20"/>
                <w:szCs w:val="20"/>
              </w:rPr>
              <w:t xml:space="preserve">     састанака</w:t>
            </w:r>
          </w:p>
        </w:tc>
        <w:tc>
          <w:tcPr>
            <w:tcW w:w="1587" w:type="dxa"/>
            <w:gridSpan w:val="3"/>
          </w:tcPr>
          <w:p w:rsidR="006871FF" w:rsidRPr="006871FF" w:rsidRDefault="006871FF" w:rsidP="004E57A2">
            <w:pPr>
              <w:spacing w:after="0" w:line="240" w:lineRule="auto"/>
              <w:rPr>
                <w:rFonts w:ascii="Times New Roman" w:eastAsia="Times New Roman" w:hAnsi="Times New Roman" w:cs="Times New Roman"/>
                <w:noProof/>
                <w:sz w:val="20"/>
                <w:szCs w:val="20"/>
              </w:rPr>
            </w:pPr>
            <w:r w:rsidRPr="006871FF">
              <w:rPr>
                <w:rFonts w:ascii="Times New Roman" w:eastAsia="Times New Roman" w:hAnsi="Times New Roman" w:cs="Times New Roman"/>
                <w:noProof/>
                <w:sz w:val="20"/>
                <w:szCs w:val="20"/>
              </w:rPr>
              <w:t>Одрж. седница</w:t>
            </w:r>
          </w:p>
          <w:p w:rsidR="006871FF" w:rsidRPr="006871FF" w:rsidRDefault="006871FF" w:rsidP="004E57A2">
            <w:pPr>
              <w:spacing w:after="0" w:line="240" w:lineRule="auto"/>
              <w:rPr>
                <w:rFonts w:ascii="Times New Roman" w:eastAsia="Times New Roman" w:hAnsi="Times New Roman" w:cs="Times New Roman"/>
                <w:noProof/>
                <w:sz w:val="20"/>
                <w:szCs w:val="20"/>
              </w:rPr>
            </w:pPr>
            <w:r w:rsidRPr="006871FF">
              <w:rPr>
                <w:rFonts w:ascii="Times New Roman" w:eastAsia="Times New Roman" w:hAnsi="Times New Roman" w:cs="Times New Roman"/>
                <w:noProof/>
                <w:sz w:val="20"/>
                <w:szCs w:val="20"/>
              </w:rPr>
              <w:t>Савета  родит.</w:t>
            </w:r>
          </w:p>
        </w:tc>
        <w:tc>
          <w:tcPr>
            <w:tcW w:w="1737" w:type="dxa"/>
            <w:gridSpan w:val="3"/>
          </w:tcPr>
          <w:p w:rsidR="006871FF" w:rsidRPr="006871FF" w:rsidRDefault="006871FF" w:rsidP="004E57A2">
            <w:pPr>
              <w:spacing w:after="0" w:line="240" w:lineRule="auto"/>
              <w:rPr>
                <w:rFonts w:ascii="Times New Roman" w:eastAsia="Times New Roman" w:hAnsi="Times New Roman" w:cs="Times New Roman"/>
                <w:noProof/>
                <w:sz w:val="20"/>
                <w:szCs w:val="20"/>
              </w:rPr>
            </w:pPr>
            <w:r w:rsidRPr="006871FF">
              <w:rPr>
                <w:rFonts w:ascii="Times New Roman" w:eastAsia="Times New Roman" w:hAnsi="Times New Roman" w:cs="Times New Roman"/>
                <w:noProof/>
                <w:sz w:val="20"/>
                <w:szCs w:val="20"/>
              </w:rPr>
              <w:t>Број индивидуал.</w:t>
            </w:r>
          </w:p>
          <w:p w:rsidR="006871FF" w:rsidRPr="006871FF" w:rsidRDefault="006871FF" w:rsidP="004E57A2">
            <w:pPr>
              <w:spacing w:after="0" w:line="240" w:lineRule="auto"/>
              <w:rPr>
                <w:rFonts w:ascii="Times New Roman" w:eastAsia="Times New Roman" w:hAnsi="Times New Roman" w:cs="Times New Roman"/>
                <w:noProof/>
                <w:sz w:val="20"/>
                <w:szCs w:val="20"/>
              </w:rPr>
            </w:pPr>
            <w:r w:rsidRPr="006871FF">
              <w:rPr>
                <w:rFonts w:ascii="Times New Roman" w:eastAsia="Times New Roman" w:hAnsi="Times New Roman" w:cs="Times New Roman"/>
                <w:noProof/>
                <w:sz w:val="20"/>
                <w:szCs w:val="20"/>
              </w:rPr>
              <w:t>разговора са род.</w:t>
            </w:r>
          </w:p>
        </w:tc>
      </w:tr>
      <w:tr w:rsidR="002D5EB6" w:rsidRPr="006871FF" w:rsidTr="004E57A2">
        <w:tc>
          <w:tcPr>
            <w:tcW w:w="1526" w:type="dxa"/>
          </w:tcPr>
          <w:p w:rsidR="002D5EB6" w:rsidRPr="006871FF" w:rsidRDefault="002D5EB6" w:rsidP="002D5EB6">
            <w:pPr>
              <w:spacing w:after="0" w:line="240" w:lineRule="auto"/>
              <w:rPr>
                <w:rFonts w:ascii="Times New Roman" w:eastAsia="Times New Roman" w:hAnsi="Times New Roman" w:cs="Times New Roman"/>
                <w:noProof/>
                <w:szCs w:val="20"/>
                <w:lang w:val="sr-Latn-CS"/>
              </w:rPr>
            </w:pPr>
            <w:r w:rsidRPr="006871FF">
              <w:rPr>
                <w:rFonts w:ascii="Times New Roman" w:eastAsia="Times New Roman" w:hAnsi="Times New Roman" w:cs="Times New Roman"/>
                <w:noProof/>
                <w:szCs w:val="20"/>
                <w:lang w:val="sr-Latn-CS"/>
              </w:rPr>
              <w:t>V-1</w:t>
            </w:r>
          </w:p>
        </w:tc>
        <w:tc>
          <w:tcPr>
            <w:tcW w:w="610" w:type="dxa"/>
            <w:tcBorders>
              <w:righ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p>
        </w:tc>
        <w:tc>
          <w:tcPr>
            <w:tcW w:w="666" w:type="dxa"/>
            <w:tcBorders>
              <w:top w:val="nil"/>
              <w:left w:val="nil"/>
              <w:righ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182</w:t>
            </w:r>
          </w:p>
        </w:tc>
        <w:tc>
          <w:tcPr>
            <w:tcW w:w="454" w:type="dxa"/>
            <w:tcBorders>
              <w:lef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p>
        </w:tc>
        <w:tc>
          <w:tcPr>
            <w:tcW w:w="450" w:type="dxa"/>
            <w:tcBorders>
              <w:righ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p>
        </w:tc>
        <w:tc>
          <w:tcPr>
            <w:tcW w:w="699" w:type="dxa"/>
            <w:tcBorders>
              <w:left w:val="nil"/>
              <w:right w:val="nil"/>
            </w:tcBorders>
          </w:tcPr>
          <w:p w:rsidR="002D5EB6" w:rsidRDefault="002D5EB6" w:rsidP="002D5EB6">
            <w:r w:rsidRPr="00F4541E">
              <w:rPr>
                <w:rFonts w:ascii="Times New Roman" w:eastAsia="Times New Roman" w:hAnsi="Times New Roman" w:cs="Times New Roman"/>
                <w:noProof/>
                <w:sz w:val="20"/>
                <w:szCs w:val="20"/>
              </w:rPr>
              <w:t>182</w:t>
            </w:r>
          </w:p>
        </w:tc>
        <w:tc>
          <w:tcPr>
            <w:tcW w:w="588" w:type="dxa"/>
            <w:tcBorders>
              <w:lef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p>
        </w:tc>
        <w:tc>
          <w:tcPr>
            <w:tcW w:w="365" w:type="dxa"/>
            <w:tcBorders>
              <w:righ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p>
        </w:tc>
        <w:tc>
          <w:tcPr>
            <w:tcW w:w="792" w:type="dxa"/>
            <w:tcBorders>
              <w:left w:val="nil"/>
              <w:righ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179</w:t>
            </w:r>
          </w:p>
        </w:tc>
        <w:tc>
          <w:tcPr>
            <w:tcW w:w="585" w:type="dxa"/>
            <w:gridSpan w:val="2"/>
            <w:tcBorders>
              <w:lef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p>
        </w:tc>
        <w:tc>
          <w:tcPr>
            <w:tcW w:w="428" w:type="dxa"/>
            <w:tcBorders>
              <w:righ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p>
        </w:tc>
        <w:tc>
          <w:tcPr>
            <w:tcW w:w="724" w:type="dxa"/>
            <w:tcBorders>
              <w:left w:val="nil"/>
              <w:righ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179</w:t>
            </w:r>
          </w:p>
        </w:tc>
        <w:tc>
          <w:tcPr>
            <w:tcW w:w="588" w:type="dxa"/>
            <w:tcBorders>
              <w:lef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p>
        </w:tc>
        <w:tc>
          <w:tcPr>
            <w:tcW w:w="582" w:type="dxa"/>
            <w:tcBorders>
              <w:righ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p>
        </w:tc>
        <w:tc>
          <w:tcPr>
            <w:tcW w:w="581" w:type="dxa"/>
            <w:tcBorders>
              <w:left w:val="nil"/>
              <w:right w:val="nil"/>
            </w:tcBorders>
          </w:tcPr>
          <w:p w:rsidR="002D5EB6" w:rsidRPr="004C2DB7" w:rsidRDefault="002D5EB6" w:rsidP="002D5EB6">
            <w:pPr>
              <w:spacing w:after="0" w:line="240" w:lineRule="auto"/>
              <w:rPr>
                <w:rFonts w:ascii="Times New Roman" w:eastAsia="Times New Roman" w:hAnsi="Times New Roman" w:cs="Times New Roman"/>
                <w:noProof/>
                <w:sz w:val="20"/>
                <w:szCs w:val="20"/>
                <w:lang w:val="en-US"/>
              </w:rPr>
            </w:pPr>
            <w:r>
              <w:rPr>
                <w:rFonts w:ascii="Times New Roman" w:eastAsia="Times New Roman" w:hAnsi="Times New Roman" w:cs="Times New Roman"/>
                <w:noProof/>
                <w:sz w:val="20"/>
                <w:szCs w:val="20"/>
                <w:lang w:val="en-US"/>
              </w:rPr>
              <w:t>/</w:t>
            </w:r>
          </w:p>
        </w:tc>
        <w:tc>
          <w:tcPr>
            <w:tcW w:w="647" w:type="dxa"/>
            <w:tcBorders>
              <w:lef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p>
        </w:tc>
        <w:tc>
          <w:tcPr>
            <w:tcW w:w="521" w:type="dxa"/>
            <w:gridSpan w:val="2"/>
            <w:tcBorders>
              <w:righ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p>
        </w:tc>
        <w:tc>
          <w:tcPr>
            <w:tcW w:w="576" w:type="dxa"/>
            <w:tcBorders>
              <w:left w:val="nil"/>
              <w:right w:val="nil"/>
            </w:tcBorders>
          </w:tcPr>
          <w:p w:rsidR="002D5EB6" w:rsidRPr="004C2DB7" w:rsidRDefault="002D5EB6" w:rsidP="002D5EB6">
            <w:pPr>
              <w:spacing w:after="0" w:line="240" w:lineRule="auto"/>
              <w:rPr>
                <w:rFonts w:ascii="Times New Roman" w:eastAsia="Times New Roman" w:hAnsi="Times New Roman" w:cs="Times New Roman"/>
                <w:noProof/>
                <w:sz w:val="20"/>
                <w:szCs w:val="20"/>
                <w:lang w:val="en-US"/>
              </w:rPr>
            </w:pPr>
            <w:r>
              <w:rPr>
                <w:rFonts w:ascii="Times New Roman" w:eastAsia="Times New Roman" w:hAnsi="Times New Roman" w:cs="Times New Roman"/>
                <w:noProof/>
                <w:sz w:val="20"/>
                <w:szCs w:val="20"/>
                <w:lang w:val="en-US"/>
              </w:rPr>
              <w:t>5</w:t>
            </w:r>
          </w:p>
        </w:tc>
        <w:tc>
          <w:tcPr>
            <w:tcW w:w="588" w:type="dxa"/>
            <w:tcBorders>
              <w:lef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p>
        </w:tc>
        <w:tc>
          <w:tcPr>
            <w:tcW w:w="577" w:type="dxa"/>
            <w:gridSpan w:val="2"/>
            <w:tcBorders>
              <w:righ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p>
        </w:tc>
        <w:tc>
          <w:tcPr>
            <w:tcW w:w="440" w:type="dxa"/>
            <w:tcBorders>
              <w:left w:val="nil"/>
              <w:right w:val="nil"/>
            </w:tcBorders>
          </w:tcPr>
          <w:p w:rsidR="002D5EB6" w:rsidRPr="004C2DB7" w:rsidRDefault="002D5EB6" w:rsidP="002D5EB6">
            <w:pPr>
              <w:spacing w:after="0" w:line="240" w:lineRule="auto"/>
              <w:rPr>
                <w:rFonts w:ascii="Times New Roman" w:eastAsia="Times New Roman" w:hAnsi="Times New Roman" w:cs="Times New Roman"/>
                <w:noProof/>
                <w:sz w:val="20"/>
                <w:szCs w:val="20"/>
                <w:lang w:val="en-US"/>
              </w:rPr>
            </w:pPr>
            <w:r>
              <w:rPr>
                <w:rFonts w:ascii="Times New Roman" w:eastAsia="Times New Roman" w:hAnsi="Times New Roman" w:cs="Times New Roman"/>
                <w:noProof/>
                <w:sz w:val="20"/>
                <w:szCs w:val="20"/>
                <w:lang w:val="en-US"/>
              </w:rPr>
              <w:t>5</w:t>
            </w:r>
          </w:p>
        </w:tc>
        <w:tc>
          <w:tcPr>
            <w:tcW w:w="588" w:type="dxa"/>
            <w:tcBorders>
              <w:lef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p>
        </w:tc>
        <w:tc>
          <w:tcPr>
            <w:tcW w:w="577" w:type="dxa"/>
            <w:tcBorders>
              <w:righ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p>
        </w:tc>
        <w:tc>
          <w:tcPr>
            <w:tcW w:w="575" w:type="dxa"/>
            <w:tcBorders>
              <w:left w:val="nil"/>
              <w:right w:val="nil"/>
            </w:tcBorders>
          </w:tcPr>
          <w:p w:rsidR="002D5EB6" w:rsidRPr="004C2DB7" w:rsidRDefault="002D5EB6" w:rsidP="002D5EB6">
            <w:pPr>
              <w:spacing w:after="0" w:line="240" w:lineRule="auto"/>
              <w:rPr>
                <w:rFonts w:ascii="Times New Roman" w:eastAsia="Times New Roman" w:hAnsi="Times New Roman" w:cs="Times New Roman"/>
                <w:noProof/>
                <w:sz w:val="20"/>
                <w:szCs w:val="20"/>
                <w:lang w:val="en-US"/>
              </w:rPr>
            </w:pPr>
            <w:r>
              <w:rPr>
                <w:rFonts w:ascii="Times New Roman" w:eastAsia="Times New Roman" w:hAnsi="Times New Roman" w:cs="Times New Roman"/>
                <w:noProof/>
                <w:sz w:val="20"/>
                <w:szCs w:val="20"/>
                <w:lang w:val="en-US"/>
              </w:rPr>
              <w:t>15</w:t>
            </w:r>
          </w:p>
        </w:tc>
        <w:tc>
          <w:tcPr>
            <w:tcW w:w="585" w:type="dxa"/>
            <w:tcBorders>
              <w:lef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p>
        </w:tc>
      </w:tr>
      <w:tr w:rsidR="002D5EB6" w:rsidRPr="006871FF" w:rsidTr="004E57A2">
        <w:tc>
          <w:tcPr>
            <w:tcW w:w="1526" w:type="dxa"/>
          </w:tcPr>
          <w:p w:rsidR="002D5EB6" w:rsidRPr="006871FF" w:rsidRDefault="002D5EB6" w:rsidP="002D5EB6">
            <w:pPr>
              <w:spacing w:after="0" w:line="240" w:lineRule="auto"/>
              <w:rPr>
                <w:rFonts w:ascii="Times New Roman" w:eastAsia="Times New Roman" w:hAnsi="Times New Roman" w:cs="Times New Roman"/>
                <w:noProof/>
                <w:szCs w:val="20"/>
                <w:lang w:val="sr-Latn-CS"/>
              </w:rPr>
            </w:pPr>
            <w:r w:rsidRPr="006871FF">
              <w:rPr>
                <w:rFonts w:ascii="Times New Roman" w:eastAsia="Times New Roman" w:hAnsi="Times New Roman" w:cs="Times New Roman"/>
                <w:noProof/>
                <w:szCs w:val="20"/>
                <w:lang w:val="sr-Latn-CS"/>
              </w:rPr>
              <w:lastRenderedPageBreak/>
              <w:t>V-2</w:t>
            </w:r>
          </w:p>
        </w:tc>
        <w:tc>
          <w:tcPr>
            <w:tcW w:w="610" w:type="dxa"/>
            <w:tcBorders>
              <w:righ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p>
        </w:tc>
        <w:tc>
          <w:tcPr>
            <w:tcW w:w="666" w:type="dxa"/>
            <w:tcBorders>
              <w:top w:val="nil"/>
              <w:left w:val="nil"/>
              <w:right w:val="nil"/>
            </w:tcBorders>
          </w:tcPr>
          <w:p w:rsidR="002D5EB6" w:rsidRDefault="002D5EB6" w:rsidP="002D5EB6">
            <w:r w:rsidRPr="006464FA">
              <w:rPr>
                <w:rFonts w:ascii="Times New Roman" w:eastAsia="Times New Roman" w:hAnsi="Times New Roman" w:cs="Times New Roman"/>
                <w:noProof/>
                <w:sz w:val="20"/>
                <w:szCs w:val="20"/>
              </w:rPr>
              <w:t>182</w:t>
            </w:r>
          </w:p>
        </w:tc>
        <w:tc>
          <w:tcPr>
            <w:tcW w:w="454" w:type="dxa"/>
            <w:tcBorders>
              <w:lef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p>
        </w:tc>
        <w:tc>
          <w:tcPr>
            <w:tcW w:w="450" w:type="dxa"/>
            <w:tcBorders>
              <w:righ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p>
        </w:tc>
        <w:tc>
          <w:tcPr>
            <w:tcW w:w="699" w:type="dxa"/>
            <w:tcBorders>
              <w:left w:val="nil"/>
              <w:right w:val="nil"/>
            </w:tcBorders>
          </w:tcPr>
          <w:p w:rsidR="002D5EB6" w:rsidRDefault="002D5EB6" w:rsidP="002D5EB6">
            <w:r w:rsidRPr="00F4541E">
              <w:rPr>
                <w:rFonts w:ascii="Times New Roman" w:eastAsia="Times New Roman" w:hAnsi="Times New Roman" w:cs="Times New Roman"/>
                <w:noProof/>
                <w:sz w:val="20"/>
                <w:szCs w:val="20"/>
              </w:rPr>
              <w:t>182</w:t>
            </w:r>
          </w:p>
        </w:tc>
        <w:tc>
          <w:tcPr>
            <w:tcW w:w="588" w:type="dxa"/>
            <w:tcBorders>
              <w:lef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p>
        </w:tc>
        <w:tc>
          <w:tcPr>
            <w:tcW w:w="365" w:type="dxa"/>
            <w:tcBorders>
              <w:righ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p>
        </w:tc>
        <w:tc>
          <w:tcPr>
            <w:tcW w:w="792" w:type="dxa"/>
            <w:tcBorders>
              <w:left w:val="nil"/>
              <w:righ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179</w:t>
            </w:r>
          </w:p>
        </w:tc>
        <w:tc>
          <w:tcPr>
            <w:tcW w:w="585" w:type="dxa"/>
            <w:gridSpan w:val="2"/>
            <w:tcBorders>
              <w:lef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p>
        </w:tc>
        <w:tc>
          <w:tcPr>
            <w:tcW w:w="428" w:type="dxa"/>
            <w:tcBorders>
              <w:righ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p>
        </w:tc>
        <w:tc>
          <w:tcPr>
            <w:tcW w:w="724" w:type="dxa"/>
            <w:tcBorders>
              <w:left w:val="nil"/>
              <w:righ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179</w:t>
            </w:r>
          </w:p>
        </w:tc>
        <w:tc>
          <w:tcPr>
            <w:tcW w:w="588" w:type="dxa"/>
            <w:tcBorders>
              <w:lef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p>
        </w:tc>
        <w:tc>
          <w:tcPr>
            <w:tcW w:w="582" w:type="dxa"/>
            <w:tcBorders>
              <w:righ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p>
        </w:tc>
        <w:tc>
          <w:tcPr>
            <w:tcW w:w="581" w:type="dxa"/>
            <w:tcBorders>
              <w:left w:val="nil"/>
              <w:right w:val="nil"/>
            </w:tcBorders>
          </w:tcPr>
          <w:p w:rsidR="002D5EB6" w:rsidRPr="004C2DB7" w:rsidRDefault="002D5EB6" w:rsidP="002D5EB6">
            <w:pPr>
              <w:spacing w:after="0" w:line="240" w:lineRule="auto"/>
              <w:rPr>
                <w:rFonts w:ascii="Times New Roman" w:eastAsia="Times New Roman" w:hAnsi="Times New Roman" w:cs="Times New Roman"/>
                <w:noProof/>
                <w:sz w:val="20"/>
                <w:szCs w:val="20"/>
                <w:lang w:val="en-US"/>
              </w:rPr>
            </w:pPr>
            <w:r>
              <w:rPr>
                <w:rFonts w:ascii="Times New Roman" w:eastAsia="Times New Roman" w:hAnsi="Times New Roman" w:cs="Times New Roman"/>
                <w:noProof/>
                <w:sz w:val="20"/>
                <w:szCs w:val="20"/>
                <w:lang w:val="en-US"/>
              </w:rPr>
              <w:t>/</w:t>
            </w:r>
          </w:p>
        </w:tc>
        <w:tc>
          <w:tcPr>
            <w:tcW w:w="647" w:type="dxa"/>
            <w:tcBorders>
              <w:lef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p>
        </w:tc>
        <w:tc>
          <w:tcPr>
            <w:tcW w:w="521" w:type="dxa"/>
            <w:gridSpan w:val="2"/>
            <w:tcBorders>
              <w:righ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p>
        </w:tc>
        <w:tc>
          <w:tcPr>
            <w:tcW w:w="576" w:type="dxa"/>
            <w:tcBorders>
              <w:left w:val="nil"/>
              <w:righ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r w:rsidRPr="006871FF">
              <w:rPr>
                <w:rFonts w:ascii="Times New Roman" w:eastAsia="Times New Roman" w:hAnsi="Times New Roman" w:cs="Times New Roman"/>
                <w:noProof/>
                <w:sz w:val="20"/>
                <w:szCs w:val="20"/>
              </w:rPr>
              <w:t>5</w:t>
            </w:r>
          </w:p>
        </w:tc>
        <w:tc>
          <w:tcPr>
            <w:tcW w:w="588" w:type="dxa"/>
            <w:tcBorders>
              <w:lef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p>
        </w:tc>
        <w:tc>
          <w:tcPr>
            <w:tcW w:w="577" w:type="dxa"/>
            <w:gridSpan w:val="2"/>
            <w:tcBorders>
              <w:righ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p>
        </w:tc>
        <w:tc>
          <w:tcPr>
            <w:tcW w:w="440" w:type="dxa"/>
            <w:tcBorders>
              <w:left w:val="nil"/>
              <w:righ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r w:rsidRPr="006871FF">
              <w:rPr>
                <w:rFonts w:ascii="Times New Roman" w:eastAsia="Times New Roman" w:hAnsi="Times New Roman" w:cs="Times New Roman"/>
                <w:noProof/>
                <w:sz w:val="20"/>
                <w:szCs w:val="20"/>
              </w:rPr>
              <w:t>5</w:t>
            </w:r>
          </w:p>
        </w:tc>
        <w:tc>
          <w:tcPr>
            <w:tcW w:w="588" w:type="dxa"/>
            <w:tcBorders>
              <w:lef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p>
        </w:tc>
        <w:tc>
          <w:tcPr>
            <w:tcW w:w="577" w:type="dxa"/>
            <w:tcBorders>
              <w:righ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p>
        </w:tc>
        <w:tc>
          <w:tcPr>
            <w:tcW w:w="575" w:type="dxa"/>
            <w:tcBorders>
              <w:left w:val="nil"/>
              <w:right w:val="nil"/>
            </w:tcBorders>
          </w:tcPr>
          <w:p w:rsidR="002D5EB6" w:rsidRPr="004C2DB7" w:rsidRDefault="002D5EB6" w:rsidP="002D5EB6">
            <w:pPr>
              <w:spacing w:after="0" w:line="240" w:lineRule="auto"/>
              <w:rPr>
                <w:rFonts w:ascii="Times New Roman" w:eastAsia="Times New Roman" w:hAnsi="Times New Roman" w:cs="Times New Roman"/>
                <w:noProof/>
                <w:sz w:val="20"/>
                <w:szCs w:val="20"/>
                <w:lang w:val="en-US"/>
              </w:rPr>
            </w:pPr>
            <w:r>
              <w:rPr>
                <w:rFonts w:ascii="Times New Roman" w:eastAsia="Times New Roman" w:hAnsi="Times New Roman" w:cs="Times New Roman"/>
                <w:noProof/>
                <w:sz w:val="20"/>
                <w:szCs w:val="20"/>
                <w:lang w:val="en-US"/>
              </w:rPr>
              <w:t>27</w:t>
            </w:r>
          </w:p>
        </w:tc>
        <w:tc>
          <w:tcPr>
            <w:tcW w:w="585" w:type="dxa"/>
            <w:tcBorders>
              <w:lef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p>
        </w:tc>
      </w:tr>
      <w:tr w:rsidR="002D5EB6" w:rsidRPr="006871FF" w:rsidTr="004E57A2">
        <w:tc>
          <w:tcPr>
            <w:tcW w:w="1526" w:type="dxa"/>
          </w:tcPr>
          <w:p w:rsidR="002D5EB6" w:rsidRPr="006871FF" w:rsidRDefault="002D5EB6" w:rsidP="002D5EB6">
            <w:pPr>
              <w:spacing w:after="0" w:line="240" w:lineRule="auto"/>
              <w:rPr>
                <w:rFonts w:ascii="Times New Roman" w:eastAsia="Times New Roman" w:hAnsi="Times New Roman" w:cs="Times New Roman"/>
                <w:noProof/>
                <w:szCs w:val="20"/>
                <w:lang w:val="sr-Latn-CS"/>
              </w:rPr>
            </w:pPr>
            <w:r w:rsidRPr="006871FF">
              <w:rPr>
                <w:rFonts w:ascii="Times New Roman" w:eastAsia="Times New Roman" w:hAnsi="Times New Roman" w:cs="Times New Roman"/>
                <w:noProof/>
                <w:szCs w:val="20"/>
                <w:lang w:val="sr-Latn-CS"/>
              </w:rPr>
              <w:t>V-3</w:t>
            </w:r>
          </w:p>
        </w:tc>
        <w:tc>
          <w:tcPr>
            <w:tcW w:w="610" w:type="dxa"/>
            <w:tcBorders>
              <w:righ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p>
        </w:tc>
        <w:tc>
          <w:tcPr>
            <w:tcW w:w="666" w:type="dxa"/>
            <w:tcBorders>
              <w:top w:val="nil"/>
              <w:left w:val="nil"/>
              <w:right w:val="nil"/>
            </w:tcBorders>
          </w:tcPr>
          <w:p w:rsidR="002D5EB6" w:rsidRDefault="002D5EB6" w:rsidP="002D5EB6">
            <w:r w:rsidRPr="006464FA">
              <w:rPr>
                <w:rFonts w:ascii="Times New Roman" w:eastAsia="Times New Roman" w:hAnsi="Times New Roman" w:cs="Times New Roman"/>
                <w:noProof/>
                <w:sz w:val="20"/>
                <w:szCs w:val="20"/>
              </w:rPr>
              <w:t>182</w:t>
            </w:r>
          </w:p>
        </w:tc>
        <w:tc>
          <w:tcPr>
            <w:tcW w:w="454" w:type="dxa"/>
            <w:tcBorders>
              <w:lef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p>
        </w:tc>
        <w:tc>
          <w:tcPr>
            <w:tcW w:w="450" w:type="dxa"/>
            <w:tcBorders>
              <w:righ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p>
        </w:tc>
        <w:tc>
          <w:tcPr>
            <w:tcW w:w="699" w:type="dxa"/>
            <w:tcBorders>
              <w:left w:val="nil"/>
              <w:right w:val="nil"/>
            </w:tcBorders>
          </w:tcPr>
          <w:p w:rsidR="002D5EB6" w:rsidRDefault="002D5EB6" w:rsidP="002D5EB6">
            <w:r w:rsidRPr="00F4541E">
              <w:rPr>
                <w:rFonts w:ascii="Times New Roman" w:eastAsia="Times New Roman" w:hAnsi="Times New Roman" w:cs="Times New Roman"/>
                <w:noProof/>
                <w:sz w:val="20"/>
                <w:szCs w:val="20"/>
              </w:rPr>
              <w:t>182</w:t>
            </w:r>
          </w:p>
        </w:tc>
        <w:tc>
          <w:tcPr>
            <w:tcW w:w="588" w:type="dxa"/>
            <w:tcBorders>
              <w:lef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p>
        </w:tc>
        <w:tc>
          <w:tcPr>
            <w:tcW w:w="365" w:type="dxa"/>
            <w:tcBorders>
              <w:righ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p>
        </w:tc>
        <w:tc>
          <w:tcPr>
            <w:tcW w:w="792" w:type="dxa"/>
            <w:tcBorders>
              <w:left w:val="nil"/>
              <w:righ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179</w:t>
            </w:r>
          </w:p>
        </w:tc>
        <w:tc>
          <w:tcPr>
            <w:tcW w:w="585" w:type="dxa"/>
            <w:gridSpan w:val="2"/>
            <w:tcBorders>
              <w:lef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p>
        </w:tc>
        <w:tc>
          <w:tcPr>
            <w:tcW w:w="428" w:type="dxa"/>
            <w:tcBorders>
              <w:righ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p>
        </w:tc>
        <w:tc>
          <w:tcPr>
            <w:tcW w:w="724" w:type="dxa"/>
            <w:tcBorders>
              <w:left w:val="nil"/>
              <w:righ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179</w:t>
            </w:r>
          </w:p>
        </w:tc>
        <w:tc>
          <w:tcPr>
            <w:tcW w:w="588" w:type="dxa"/>
            <w:tcBorders>
              <w:lef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p>
        </w:tc>
        <w:tc>
          <w:tcPr>
            <w:tcW w:w="582" w:type="dxa"/>
            <w:tcBorders>
              <w:righ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p>
        </w:tc>
        <w:tc>
          <w:tcPr>
            <w:tcW w:w="581" w:type="dxa"/>
            <w:tcBorders>
              <w:left w:val="nil"/>
              <w:right w:val="nil"/>
            </w:tcBorders>
          </w:tcPr>
          <w:p w:rsidR="002D5EB6" w:rsidRPr="004C2DB7" w:rsidRDefault="002D5EB6" w:rsidP="002D5EB6">
            <w:pPr>
              <w:spacing w:after="0" w:line="240" w:lineRule="auto"/>
              <w:rPr>
                <w:rFonts w:ascii="Times New Roman" w:eastAsia="Times New Roman" w:hAnsi="Times New Roman" w:cs="Times New Roman"/>
                <w:noProof/>
                <w:sz w:val="20"/>
                <w:szCs w:val="20"/>
                <w:lang w:val="en-US"/>
              </w:rPr>
            </w:pPr>
            <w:r>
              <w:rPr>
                <w:rFonts w:ascii="Times New Roman" w:eastAsia="Times New Roman" w:hAnsi="Times New Roman" w:cs="Times New Roman"/>
                <w:noProof/>
                <w:sz w:val="20"/>
                <w:szCs w:val="20"/>
                <w:lang w:val="en-US"/>
              </w:rPr>
              <w:t>/</w:t>
            </w:r>
          </w:p>
        </w:tc>
        <w:tc>
          <w:tcPr>
            <w:tcW w:w="647" w:type="dxa"/>
            <w:tcBorders>
              <w:lef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p>
        </w:tc>
        <w:tc>
          <w:tcPr>
            <w:tcW w:w="521" w:type="dxa"/>
            <w:gridSpan w:val="2"/>
            <w:tcBorders>
              <w:righ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p>
        </w:tc>
        <w:tc>
          <w:tcPr>
            <w:tcW w:w="576" w:type="dxa"/>
            <w:tcBorders>
              <w:left w:val="nil"/>
              <w:righ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r w:rsidRPr="006871FF">
              <w:rPr>
                <w:rFonts w:ascii="Times New Roman" w:eastAsia="Times New Roman" w:hAnsi="Times New Roman" w:cs="Times New Roman"/>
                <w:noProof/>
                <w:sz w:val="20"/>
                <w:szCs w:val="20"/>
              </w:rPr>
              <w:t>5</w:t>
            </w:r>
          </w:p>
        </w:tc>
        <w:tc>
          <w:tcPr>
            <w:tcW w:w="588" w:type="dxa"/>
            <w:tcBorders>
              <w:lef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p>
        </w:tc>
        <w:tc>
          <w:tcPr>
            <w:tcW w:w="577" w:type="dxa"/>
            <w:gridSpan w:val="2"/>
            <w:tcBorders>
              <w:righ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p>
        </w:tc>
        <w:tc>
          <w:tcPr>
            <w:tcW w:w="440" w:type="dxa"/>
            <w:tcBorders>
              <w:left w:val="nil"/>
              <w:righ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r w:rsidRPr="006871FF">
              <w:rPr>
                <w:rFonts w:ascii="Times New Roman" w:eastAsia="Times New Roman" w:hAnsi="Times New Roman" w:cs="Times New Roman"/>
                <w:noProof/>
                <w:sz w:val="20"/>
                <w:szCs w:val="20"/>
              </w:rPr>
              <w:t>5</w:t>
            </w:r>
          </w:p>
        </w:tc>
        <w:tc>
          <w:tcPr>
            <w:tcW w:w="588" w:type="dxa"/>
            <w:tcBorders>
              <w:lef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p>
        </w:tc>
        <w:tc>
          <w:tcPr>
            <w:tcW w:w="577" w:type="dxa"/>
            <w:tcBorders>
              <w:righ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p>
        </w:tc>
        <w:tc>
          <w:tcPr>
            <w:tcW w:w="575" w:type="dxa"/>
            <w:tcBorders>
              <w:left w:val="nil"/>
              <w:right w:val="nil"/>
            </w:tcBorders>
          </w:tcPr>
          <w:p w:rsidR="002D5EB6" w:rsidRPr="004C2DB7" w:rsidRDefault="002D5EB6" w:rsidP="002D5EB6">
            <w:pPr>
              <w:spacing w:after="0" w:line="240" w:lineRule="auto"/>
              <w:rPr>
                <w:rFonts w:ascii="Times New Roman" w:eastAsia="Times New Roman" w:hAnsi="Times New Roman" w:cs="Times New Roman"/>
                <w:noProof/>
                <w:sz w:val="20"/>
                <w:szCs w:val="20"/>
                <w:lang w:val="en-US"/>
              </w:rPr>
            </w:pPr>
            <w:r>
              <w:rPr>
                <w:rFonts w:ascii="Times New Roman" w:eastAsia="Times New Roman" w:hAnsi="Times New Roman" w:cs="Times New Roman"/>
                <w:noProof/>
                <w:sz w:val="20"/>
                <w:szCs w:val="20"/>
                <w:lang w:val="en-US"/>
              </w:rPr>
              <w:t>21</w:t>
            </w:r>
          </w:p>
        </w:tc>
        <w:tc>
          <w:tcPr>
            <w:tcW w:w="585" w:type="dxa"/>
            <w:tcBorders>
              <w:lef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p>
        </w:tc>
      </w:tr>
      <w:tr w:rsidR="002D5EB6" w:rsidRPr="006871FF" w:rsidTr="004E57A2">
        <w:tc>
          <w:tcPr>
            <w:tcW w:w="1526" w:type="dxa"/>
          </w:tcPr>
          <w:p w:rsidR="002D5EB6" w:rsidRPr="006871FF" w:rsidRDefault="002D5EB6" w:rsidP="002D5EB6">
            <w:pPr>
              <w:spacing w:after="0" w:line="240" w:lineRule="auto"/>
              <w:rPr>
                <w:rFonts w:ascii="Times New Roman" w:eastAsia="Times New Roman" w:hAnsi="Times New Roman" w:cs="Times New Roman"/>
                <w:noProof/>
                <w:szCs w:val="20"/>
                <w:lang w:val="sr-Latn-CS"/>
              </w:rPr>
            </w:pPr>
            <w:r w:rsidRPr="006871FF">
              <w:rPr>
                <w:rFonts w:ascii="Times New Roman" w:eastAsia="Times New Roman" w:hAnsi="Times New Roman" w:cs="Times New Roman"/>
                <w:noProof/>
                <w:szCs w:val="20"/>
                <w:lang w:val="sr-Latn-CS"/>
              </w:rPr>
              <w:t>V-4</w:t>
            </w:r>
          </w:p>
        </w:tc>
        <w:tc>
          <w:tcPr>
            <w:tcW w:w="610" w:type="dxa"/>
            <w:tcBorders>
              <w:righ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p>
        </w:tc>
        <w:tc>
          <w:tcPr>
            <w:tcW w:w="666" w:type="dxa"/>
            <w:tcBorders>
              <w:top w:val="nil"/>
              <w:left w:val="nil"/>
              <w:right w:val="nil"/>
            </w:tcBorders>
          </w:tcPr>
          <w:p w:rsidR="002D5EB6" w:rsidRDefault="002D5EB6" w:rsidP="002D5EB6">
            <w:r w:rsidRPr="006464FA">
              <w:rPr>
                <w:rFonts w:ascii="Times New Roman" w:eastAsia="Times New Roman" w:hAnsi="Times New Roman" w:cs="Times New Roman"/>
                <w:noProof/>
                <w:sz w:val="20"/>
                <w:szCs w:val="20"/>
              </w:rPr>
              <w:t>182</w:t>
            </w:r>
          </w:p>
        </w:tc>
        <w:tc>
          <w:tcPr>
            <w:tcW w:w="454" w:type="dxa"/>
            <w:tcBorders>
              <w:lef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p>
        </w:tc>
        <w:tc>
          <w:tcPr>
            <w:tcW w:w="450" w:type="dxa"/>
            <w:tcBorders>
              <w:righ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p>
        </w:tc>
        <w:tc>
          <w:tcPr>
            <w:tcW w:w="699" w:type="dxa"/>
            <w:tcBorders>
              <w:left w:val="nil"/>
              <w:right w:val="nil"/>
            </w:tcBorders>
          </w:tcPr>
          <w:p w:rsidR="002D5EB6" w:rsidRDefault="002D5EB6" w:rsidP="002D5EB6">
            <w:r w:rsidRPr="00F4541E">
              <w:rPr>
                <w:rFonts w:ascii="Times New Roman" w:eastAsia="Times New Roman" w:hAnsi="Times New Roman" w:cs="Times New Roman"/>
                <w:noProof/>
                <w:sz w:val="20"/>
                <w:szCs w:val="20"/>
              </w:rPr>
              <w:t>182</w:t>
            </w:r>
          </w:p>
        </w:tc>
        <w:tc>
          <w:tcPr>
            <w:tcW w:w="588" w:type="dxa"/>
            <w:tcBorders>
              <w:lef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p>
        </w:tc>
        <w:tc>
          <w:tcPr>
            <w:tcW w:w="365" w:type="dxa"/>
            <w:tcBorders>
              <w:righ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p>
        </w:tc>
        <w:tc>
          <w:tcPr>
            <w:tcW w:w="792" w:type="dxa"/>
            <w:tcBorders>
              <w:left w:val="nil"/>
              <w:righ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179</w:t>
            </w:r>
          </w:p>
        </w:tc>
        <w:tc>
          <w:tcPr>
            <w:tcW w:w="585" w:type="dxa"/>
            <w:gridSpan w:val="2"/>
            <w:tcBorders>
              <w:lef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p>
        </w:tc>
        <w:tc>
          <w:tcPr>
            <w:tcW w:w="428" w:type="dxa"/>
            <w:tcBorders>
              <w:righ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p>
        </w:tc>
        <w:tc>
          <w:tcPr>
            <w:tcW w:w="724" w:type="dxa"/>
            <w:tcBorders>
              <w:left w:val="nil"/>
              <w:righ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179</w:t>
            </w:r>
          </w:p>
        </w:tc>
        <w:tc>
          <w:tcPr>
            <w:tcW w:w="588" w:type="dxa"/>
            <w:tcBorders>
              <w:lef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p>
        </w:tc>
        <w:tc>
          <w:tcPr>
            <w:tcW w:w="582" w:type="dxa"/>
            <w:tcBorders>
              <w:righ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p>
        </w:tc>
        <w:tc>
          <w:tcPr>
            <w:tcW w:w="581" w:type="dxa"/>
            <w:tcBorders>
              <w:left w:val="nil"/>
              <w:righ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r w:rsidRPr="006871FF">
              <w:rPr>
                <w:rFonts w:ascii="Times New Roman" w:eastAsia="Times New Roman" w:hAnsi="Times New Roman" w:cs="Times New Roman"/>
                <w:noProof/>
                <w:sz w:val="20"/>
                <w:szCs w:val="20"/>
              </w:rPr>
              <w:t>/</w:t>
            </w:r>
          </w:p>
        </w:tc>
        <w:tc>
          <w:tcPr>
            <w:tcW w:w="647" w:type="dxa"/>
            <w:tcBorders>
              <w:lef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p>
        </w:tc>
        <w:tc>
          <w:tcPr>
            <w:tcW w:w="521" w:type="dxa"/>
            <w:gridSpan w:val="2"/>
            <w:tcBorders>
              <w:righ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p>
        </w:tc>
        <w:tc>
          <w:tcPr>
            <w:tcW w:w="576" w:type="dxa"/>
            <w:tcBorders>
              <w:left w:val="nil"/>
              <w:righ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r w:rsidRPr="006871FF">
              <w:rPr>
                <w:rFonts w:ascii="Times New Roman" w:eastAsia="Times New Roman" w:hAnsi="Times New Roman" w:cs="Times New Roman"/>
                <w:noProof/>
                <w:sz w:val="20"/>
                <w:szCs w:val="20"/>
              </w:rPr>
              <w:t>5</w:t>
            </w:r>
          </w:p>
        </w:tc>
        <w:tc>
          <w:tcPr>
            <w:tcW w:w="588" w:type="dxa"/>
            <w:tcBorders>
              <w:lef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p>
        </w:tc>
        <w:tc>
          <w:tcPr>
            <w:tcW w:w="577" w:type="dxa"/>
            <w:gridSpan w:val="2"/>
            <w:tcBorders>
              <w:righ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p>
        </w:tc>
        <w:tc>
          <w:tcPr>
            <w:tcW w:w="440" w:type="dxa"/>
            <w:tcBorders>
              <w:left w:val="nil"/>
              <w:righ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r w:rsidRPr="006871FF">
              <w:rPr>
                <w:rFonts w:ascii="Times New Roman" w:eastAsia="Times New Roman" w:hAnsi="Times New Roman" w:cs="Times New Roman"/>
                <w:noProof/>
                <w:sz w:val="20"/>
                <w:szCs w:val="20"/>
              </w:rPr>
              <w:t>5</w:t>
            </w:r>
          </w:p>
        </w:tc>
        <w:tc>
          <w:tcPr>
            <w:tcW w:w="588" w:type="dxa"/>
            <w:tcBorders>
              <w:lef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p>
        </w:tc>
        <w:tc>
          <w:tcPr>
            <w:tcW w:w="577" w:type="dxa"/>
            <w:tcBorders>
              <w:righ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p>
        </w:tc>
        <w:tc>
          <w:tcPr>
            <w:tcW w:w="575" w:type="dxa"/>
            <w:tcBorders>
              <w:left w:val="nil"/>
              <w:right w:val="nil"/>
            </w:tcBorders>
          </w:tcPr>
          <w:p w:rsidR="002D5EB6" w:rsidRPr="004C2DB7" w:rsidRDefault="002D5EB6" w:rsidP="002D5EB6">
            <w:pPr>
              <w:spacing w:after="0" w:line="240" w:lineRule="auto"/>
              <w:rPr>
                <w:rFonts w:ascii="Times New Roman" w:eastAsia="Times New Roman" w:hAnsi="Times New Roman" w:cs="Times New Roman"/>
                <w:noProof/>
                <w:sz w:val="20"/>
                <w:szCs w:val="20"/>
                <w:lang w:val="en-US"/>
              </w:rPr>
            </w:pPr>
            <w:r>
              <w:rPr>
                <w:rFonts w:ascii="Times New Roman" w:eastAsia="Times New Roman" w:hAnsi="Times New Roman" w:cs="Times New Roman"/>
                <w:noProof/>
                <w:sz w:val="20"/>
                <w:szCs w:val="20"/>
                <w:lang w:val="en-US"/>
              </w:rPr>
              <w:t>30</w:t>
            </w:r>
          </w:p>
        </w:tc>
        <w:tc>
          <w:tcPr>
            <w:tcW w:w="585" w:type="dxa"/>
            <w:tcBorders>
              <w:lef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p>
        </w:tc>
      </w:tr>
      <w:tr w:rsidR="002D5EB6" w:rsidRPr="006871FF" w:rsidTr="004E57A2">
        <w:tc>
          <w:tcPr>
            <w:tcW w:w="1526" w:type="dxa"/>
          </w:tcPr>
          <w:p w:rsidR="002D5EB6" w:rsidRPr="006871FF" w:rsidRDefault="002D5EB6" w:rsidP="002D5EB6">
            <w:pPr>
              <w:spacing w:after="0" w:line="240" w:lineRule="auto"/>
              <w:rPr>
                <w:rFonts w:ascii="Times New Roman" w:eastAsia="Times New Roman" w:hAnsi="Times New Roman" w:cs="Times New Roman"/>
                <w:noProof/>
                <w:szCs w:val="20"/>
              </w:rPr>
            </w:pPr>
            <w:r w:rsidRPr="006871FF">
              <w:rPr>
                <w:rFonts w:ascii="Times New Roman" w:eastAsia="Times New Roman" w:hAnsi="Times New Roman" w:cs="Times New Roman"/>
                <w:noProof/>
                <w:szCs w:val="20"/>
                <w:lang w:val="sr-Latn-CS"/>
              </w:rPr>
              <w:t>V-</w:t>
            </w:r>
            <w:r w:rsidRPr="006871FF">
              <w:rPr>
                <w:rFonts w:ascii="Times New Roman" w:eastAsia="Times New Roman" w:hAnsi="Times New Roman" w:cs="Times New Roman"/>
                <w:noProof/>
                <w:szCs w:val="20"/>
              </w:rPr>
              <w:t>5</w:t>
            </w:r>
          </w:p>
        </w:tc>
        <w:tc>
          <w:tcPr>
            <w:tcW w:w="610" w:type="dxa"/>
            <w:tcBorders>
              <w:righ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p>
        </w:tc>
        <w:tc>
          <w:tcPr>
            <w:tcW w:w="666" w:type="dxa"/>
            <w:tcBorders>
              <w:top w:val="nil"/>
              <w:left w:val="nil"/>
              <w:right w:val="nil"/>
            </w:tcBorders>
          </w:tcPr>
          <w:p w:rsidR="002D5EB6" w:rsidRDefault="002D5EB6" w:rsidP="002D5EB6">
            <w:r w:rsidRPr="006464FA">
              <w:rPr>
                <w:rFonts w:ascii="Times New Roman" w:eastAsia="Times New Roman" w:hAnsi="Times New Roman" w:cs="Times New Roman"/>
                <w:noProof/>
                <w:sz w:val="20"/>
                <w:szCs w:val="20"/>
              </w:rPr>
              <w:t>182</w:t>
            </w:r>
          </w:p>
        </w:tc>
        <w:tc>
          <w:tcPr>
            <w:tcW w:w="454" w:type="dxa"/>
            <w:tcBorders>
              <w:lef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p>
        </w:tc>
        <w:tc>
          <w:tcPr>
            <w:tcW w:w="450" w:type="dxa"/>
            <w:tcBorders>
              <w:righ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p>
        </w:tc>
        <w:tc>
          <w:tcPr>
            <w:tcW w:w="699" w:type="dxa"/>
            <w:tcBorders>
              <w:left w:val="nil"/>
              <w:right w:val="nil"/>
            </w:tcBorders>
          </w:tcPr>
          <w:p w:rsidR="002D5EB6" w:rsidRDefault="002D5EB6" w:rsidP="002D5EB6">
            <w:r w:rsidRPr="00F4541E">
              <w:rPr>
                <w:rFonts w:ascii="Times New Roman" w:eastAsia="Times New Roman" w:hAnsi="Times New Roman" w:cs="Times New Roman"/>
                <w:noProof/>
                <w:sz w:val="20"/>
                <w:szCs w:val="20"/>
              </w:rPr>
              <w:t>182</w:t>
            </w:r>
          </w:p>
        </w:tc>
        <w:tc>
          <w:tcPr>
            <w:tcW w:w="588" w:type="dxa"/>
            <w:tcBorders>
              <w:lef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p>
        </w:tc>
        <w:tc>
          <w:tcPr>
            <w:tcW w:w="365" w:type="dxa"/>
            <w:tcBorders>
              <w:righ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p>
        </w:tc>
        <w:tc>
          <w:tcPr>
            <w:tcW w:w="792" w:type="dxa"/>
            <w:tcBorders>
              <w:left w:val="nil"/>
              <w:righ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179</w:t>
            </w:r>
          </w:p>
        </w:tc>
        <w:tc>
          <w:tcPr>
            <w:tcW w:w="585" w:type="dxa"/>
            <w:gridSpan w:val="2"/>
            <w:tcBorders>
              <w:lef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p>
        </w:tc>
        <w:tc>
          <w:tcPr>
            <w:tcW w:w="428" w:type="dxa"/>
            <w:tcBorders>
              <w:righ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p>
        </w:tc>
        <w:tc>
          <w:tcPr>
            <w:tcW w:w="724" w:type="dxa"/>
            <w:tcBorders>
              <w:left w:val="nil"/>
              <w:righ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179</w:t>
            </w:r>
          </w:p>
        </w:tc>
        <w:tc>
          <w:tcPr>
            <w:tcW w:w="588" w:type="dxa"/>
            <w:tcBorders>
              <w:lef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p>
        </w:tc>
        <w:tc>
          <w:tcPr>
            <w:tcW w:w="582" w:type="dxa"/>
            <w:tcBorders>
              <w:righ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p>
        </w:tc>
        <w:tc>
          <w:tcPr>
            <w:tcW w:w="581" w:type="dxa"/>
            <w:tcBorders>
              <w:left w:val="nil"/>
              <w:right w:val="nil"/>
            </w:tcBorders>
          </w:tcPr>
          <w:p w:rsidR="002D5EB6" w:rsidRPr="004C2DB7" w:rsidRDefault="002D5EB6" w:rsidP="002D5EB6">
            <w:pPr>
              <w:spacing w:after="0" w:line="240" w:lineRule="auto"/>
              <w:rPr>
                <w:rFonts w:ascii="Times New Roman" w:eastAsia="Times New Roman" w:hAnsi="Times New Roman" w:cs="Times New Roman"/>
                <w:noProof/>
                <w:sz w:val="20"/>
                <w:szCs w:val="20"/>
                <w:lang w:val="en-US"/>
              </w:rPr>
            </w:pPr>
            <w:r>
              <w:rPr>
                <w:rFonts w:ascii="Times New Roman" w:eastAsia="Times New Roman" w:hAnsi="Times New Roman" w:cs="Times New Roman"/>
                <w:noProof/>
                <w:sz w:val="20"/>
                <w:szCs w:val="20"/>
                <w:lang w:val="en-US"/>
              </w:rPr>
              <w:t>/</w:t>
            </w:r>
          </w:p>
        </w:tc>
        <w:tc>
          <w:tcPr>
            <w:tcW w:w="647" w:type="dxa"/>
            <w:tcBorders>
              <w:lef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p>
        </w:tc>
        <w:tc>
          <w:tcPr>
            <w:tcW w:w="521" w:type="dxa"/>
            <w:gridSpan w:val="2"/>
            <w:tcBorders>
              <w:righ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p>
        </w:tc>
        <w:tc>
          <w:tcPr>
            <w:tcW w:w="576" w:type="dxa"/>
            <w:tcBorders>
              <w:left w:val="nil"/>
              <w:righ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r w:rsidRPr="006871FF">
              <w:rPr>
                <w:rFonts w:ascii="Times New Roman" w:eastAsia="Times New Roman" w:hAnsi="Times New Roman" w:cs="Times New Roman"/>
                <w:noProof/>
                <w:sz w:val="20"/>
                <w:szCs w:val="20"/>
              </w:rPr>
              <w:t>5</w:t>
            </w:r>
          </w:p>
        </w:tc>
        <w:tc>
          <w:tcPr>
            <w:tcW w:w="588" w:type="dxa"/>
            <w:tcBorders>
              <w:lef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p>
        </w:tc>
        <w:tc>
          <w:tcPr>
            <w:tcW w:w="577" w:type="dxa"/>
            <w:gridSpan w:val="2"/>
            <w:tcBorders>
              <w:righ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p>
        </w:tc>
        <w:tc>
          <w:tcPr>
            <w:tcW w:w="440" w:type="dxa"/>
            <w:tcBorders>
              <w:left w:val="nil"/>
              <w:righ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r w:rsidRPr="006871FF">
              <w:rPr>
                <w:rFonts w:ascii="Times New Roman" w:eastAsia="Times New Roman" w:hAnsi="Times New Roman" w:cs="Times New Roman"/>
                <w:noProof/>
                <w:sz w:val="20"/>
                <w:szCs w:val="20"/>
              </w:rPr>
              <w:t>5</w:t>
            </w:r>
          </w:p>
        </w:tc>
        <w:tc>
          <w:tcPr>
            <w:tcW w:w="588" w:type="dxa"/>
            <w:tcBorders>
              <w:lef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p>
        </w:tc>
        <w:tc>
          <w:tcPr>
            <w:tcW w:w="577" w:type="dxa"/>
            <w:tcBorders>
              <w:righ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p>
        </w:tc>
        <w:tc>
          <w:tcPr>
            <w:tcW w:w="575" w:type="dxa"/>
            <w:tcBorders>
              <w:left w:val="nil"/>
              <w:right w:val="nil"/>
            </w:tcBorders>
          </w:tcPr>
          <w:p w:rsidR="002D5EB6" w:rsidRPr="004C2DB7" w:rsidRDefault="002D5EB6" w:rsidP="002D5EB6">
            <w:pPr>
              <w:spacing w:after="0" w:line="240" w:lineRule="auto"/>
              <w:rPr>
                <w:rFonts w:ascii="Times New Roman" w:eastAsia="Times New Roman" w:hAnsi="Times New Roman" w:cs="Times New Roman"/>
                <w:noProof/>
                <w:sz w:val="20"/>
                <w:szCs w:val="20"/>
                <w:lang w:val="en-US"/>
              </w:rPr>
            </w:pPr>
            <w:r>
              <w:rPr>
                <w:rFonts w:ascii="Times New Roman" w:eastAsia="Times New Roman" w:hAnsi="Times New Roman" w:cs="Times New Roman"/>
                <w:noProof/>
                <w:sz w:val="20"/>
                <w:szCs w:val="20"/>
                <w:lang w:val="en-US"/>
              </w:rPr>
              <w:t>20</w:t>
            </w:r>
          </w:p>
        </w:tc>
        <w:tc>
          <w:tcPr>
            <w:tcW w:w="585" w:type="dxa"/>
            <w:tcBorders>
              <w:lef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p>
        </w:tc>
      </w:tr>
      <w:tr w:rsidR="002D5EB6" w:rsidRPr="006871FF" w:rsidTr="004E57A2">
        <w:tc>
          <w:tcPr>
            <w:tcW w:w="1526" w:type="dxa"/>
          </w:tcPr>
          <w:p w:rsidR="002D5EB6" w:rsidRPr="006871FF" w:rsidRDefault="002D5EB6" w:rsidP="002D5EB6">
            <w:pPr>
              <w:spacing w:after="0" w:line="240" w:lineRule="auto"/>
              <w:rPr>
                <w:rFonts w:ascii="Times New Roman" w:eastAsia="Times New Roman" w:hAnsi="Times New Roman" w:cs="Times New Roman"/>
                <w:noProof/>
                <w:szCs w:val="20"/>
              </w:rPr>
            </w:pPr>
            <w:r w:rsidRPr="006871FF">
              <w:rPr>
                <w:rFonts w:ascii="Times New Roman" w:eastAsia="Times New Roman" w:hAnsi="Times New Roman" w:cs="Times New Roman"/>
                <w:noProof/>
                <w:szCs w:val="20"/>
                <w:lang w:val="sr-Latn-CS"/>
              </w:rPr>
              <w:t>V-</w:t>
            </w:r>
            <w:r w:rsidRPr="006871FF">
              <w:rPr>
                <w:rFonts w:ascii="Times New Roman" w:eastAsia="Times New Roman" w:hAnsi="Times New Roman" w:cs="Times New Roman"/>
                <w:noProof/>
                <w:szCs w:val="20"/>
              </w:rPr>
              <w:t>6</w:t>
            </w:r>
          </w:p>
        </w:tc>
        <w:tc>
          <w:tcPr>
            <w:tcW w:w="610" w:type="dxa"/>
            <w:tcBorders>
              <w:righ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p>
        </w:tc>
        <w:tc>
          <w:tcPr>
            <w:tcW w:w="666" w:type="dxa"/>
            <w:tcBorders>
              <w:top w:val="nil"/>
              <w:left w:val="nil"/>
              <w:right w:val="nil"/>
            </w:tcBorders>
          </w:tcPr>
          <w:p w:rsidR="002D5EB6" w:rsidRDefault="002D5EB6" w:rsidP="002D5EB6">
            <w:r w:rsidRPr="006464FA">
              <w:rPr>
                <w:rFonts w:ascii="Times New Roman" w:eastAsia="Times New Roman" w:hAnsi="Times New Roman" w:cs="Times New Roman"/>
                <w:noProof/>
                <w:sz w:val="20"/>
                <w:szCs w:val="20"/>
              </w:rPr>
              <w:t>182</w:t>
            </w:r>
          </w:p>
        </w:tc>
        <w:tc>
          <w:tcPr>
            <w:tcW w:w="454" w:type="dxa"/>
            <w:tcBorders>
              <w:lef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p>
        </w:tc>
        <w:tc>
          <w:tcPr>
            <w:tcW w:w="450" w:type="dxa"/>
            <w:tcBorders>
              <w:righ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p>
        </w:tc>
        <w:tc>
          <w:tcPr>
            <w:tcW w:w="699" w:type="dxa"/>
            <w:tcBorders>
              <w:left w:val="nil"/>
              <w:right w:val="nil"/>
            </w:tcBorders>
          </w:tcPr>
          <w:p w:rsidR="002D5EB6" w:rsidRDefault="002D5EB6" w:rsidP="002D5EB6">
            <w:r w:rsidRPr="00F4541E">
              <w:rPr>
                <w:rFonts w:ascii="Times New Roman" w:eastAsia="Times New Roman" w:hAnsi="Times New Roman" w:cs="Times New Roman"/>
                <w:noProof/>
                <w:sz w:val="20"/>
                <w:szCs w:val="20"/>
              </w:rPr>
              <w:t>182</w:t>
            </w:r>
          </w:p>
        </w:tc>
        <w:tc>
          <w:tcPr>
            <w:tcW w:w="588" w:type="dxa"/>
            <w:tcBorders>
              <w:lef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p>
        </w:tc>
        <w:tc>
          <w:tcPr>
            <w:tcW w:w="365" w:type="dxa"/>
            <w:tcBorders>
              <w:righ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p>
        </w:tc>
        <w:tc>
          <w:tcPr>
            <w:tcW w:w="792" w:type="dxa"/>
            <w:tcBorders>
              <w:left w:val="nil"/>
              <w:righ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179</w:t>
            </w:r>
          </w:p>
        </w:tc>
        <w:tc>
          <w:tcPr>
            <w:tcW w:w="585" w:type="dxa"/>
            <w:gridSpan w:val="2"/>
            <w:tcBorders>
              <w:lef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p>
        </w:tc>
        <w:tc>
          <w:tcPr>
            <w:tcW w:w="428" w:type="dxa"/>
            <w:tcBorders>
              <w:righ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p>
        </w:tc>
        <w:tc>
          <w:tcPr>
            <w:tcW w:w="724" w:type="dxa"/>
            <w:tcBorders>
              <w:left w:val="nil"/>
              <w:righ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179</w:t>
            </w:r>
          </w:p>
        </w:tc>
        <w:tc>
          <w:tcPr>
            <w:tcW w:w="588" w:type="dxa"/>
            <w:tcBorders>
              <w:lef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p>
        </w:tc>
        <w:tc>
          <w:tcPr>
            <w:tcW w:w="582" w:type="dxa"/>
            <w:tcBorders>
              <w:righ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p>
        </w:tc>
        <w:tc>
          <w:tcPr>
            <w:tcW w:w="581" w:type="dxa"/>
            <w:tcBorders>
              <w:left w:val="nil"/>
              <w:righ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r w:rsidRPr="006871FF">
              <w:rPr>
                <w:rFonts w:ascii="Times New Roman" w:eastAsia="Times New Roman" w:hAnsi="Times New Roman" w:cs="Times New Roman"/>
                <w:noProof/>
                <w:sz w:val="20"/>
                <w:szCs w:val="20"/>
              </w:rPr>
              <w:t>/</w:t>
            </w:r>
          </w:p>
        </w:tc>
        <w:tc>
          <w:tcPr>
            <w:tcW w:w="647" w:type="dxa"/>
            <w:tcBorders>
              <w:lef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p>
        </w:tc>
        <w:tc>
          <w:tcPr>
            <w:tcW w:w="521" w:type="dxa"/>
            <w:gridSpan w:val="2"/>
            <w:tcBorders>
              <w:righ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p>
        </w:tc>
        <w:tc>
          <w:tcPr>
            <w:tcW w:w="576" w:type="dxa"/>
            <w:tcBorders>
              <w:left w:val="nil"/>
              <w:righ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r w:rsidRPr="006871FF">
              <w:rPr>
                <w:rFonts w:ascii="Times New Roman" w:eastAsia="Times New Roman" w:hAnsi="Times New Roman" w:cs="Times New Roman"/>
                <w:noProof/>
                <w:sz w:val="20"/>
                <w:szCs w:val="20"/>
              </w:rPr>
              <w:t>5</w:t>
            </w:r>
          </w:p>
        </w:tc>
        <w:tc>
          <w:tcPr>
            <w:tcW w:w="588" w:type="dxa"/>
            <w:tcBorders>
              <w:lef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p>
        </w:tc>
        <w:tc>
          <w:tcPr>
            <w:tcW w:w="577" w:type="dxa"/>
            <w:gridSpan w:val="2"/>
            <w:tcBorders>
              <w:righ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p>
        </w:tc>
        <w:tc>
          <w:tcPr>
            <w:tcW w:w="440" w:type="dxa"/>
            <w:tcBorders>
              <w:left w:val="nil"/>
              <w:righ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r w:rsidRPr="006871FF">
              <w:rPr>
                <w:rFonts w:ascii="Times New Roman" w:eastAsia="Times New Roman" w:hAnsi="Times New Roman" w:cs="Times New Roman"/>
                <w:noProof/>
                <w:sz w:val="20"/>
                <w:szCs w:val="20"/>
              </w:rPr>
              <w:t>5</w:t>
            </w:r>
          </w:p>
        </w:tc>
        <w:tc>
          <w:tcPr>
            <w:tcW w:w="588" w:type="dxa"/>
            <w:tcBorders>
              <w:lef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p>
        </w:tc>
        <w:tc>
          <w:tcPr>
            <w:tcW w:w="577" w:type="dxa"/>
            <w:tcBorders>
              <w:righ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p>
        </w:tc>
        <w:tc>
          <w:tcPr>
            <w:tcW w:w="575" w:type="dxa"/>
            <w:tcBorders>
              <w:left w:val="nil"/>
              <w:right w:val="nil"/>
            </w:tcBorders>
          </w:tcPr>
          <w:p w:rsidR="002D5EB6" w:rsidRPr="004C2DB7" w:rsidRDefault="002D5EB6" w:rsidP="002D5EB6">
            <w:pPr>
              <w:spacing w:after="0" w:line="240" w:lineRule="auto"/>
              <w:rPr>
                <w:rFonts w:ascii="Times New Roman" w:eastAsia="Times New Roman" w:hAnsi="Times New Roman" w:cs="Times New Roman"/>
                <w:noProof/>
                <w:sz w:val="20"/>
                <w:szCs w:val="20"/>
                <w:lang w:val="en-US"/>
              </w:rPr>
            </w:pPr>
            <w:r>
              <w:rPr>
                <w:rFonts w:ascii="Times New Roman" w:eastAsia="Times New Roman" w:hAnsi="Times New Roman" w:cs="Times New Roman"/>
                <w:noProof/>
                <w:sz w:val="20"/>
                <w:szCs w:val="20"/>
                <w:lang w:val="en-US"/>
              </w:rPr>
              <w:t>25</w:t>
            </w:r>
          </w:p>
        </w:tc>
        <w:tc>
          <w:tcPr>
            <w:tcW w:w="585" w:type="dxa"/>
            <w:tcBorders>
              <w:lef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p>
        </w:tc>
      </w:tr>
      <w:tr w:rsidR="002D5EB6" w:rsidRPr="006871FF" w:rsidTr="004E57A2">
        <w:tc>
          <w:tcPr>
            <w:tcW w:w="1526" w:type="dxa"/>
          </w:tcPr>
          <w:p w:rsidR="002D5EB6" w:rsidRPr="004C2DB7" w:rsidRDefault="002D5EB6" w:rsidP="002D5EB6">
            <w:pPr>
              <w:spacing w:after="0" w:line="240" w:lineRule="auto"/>
              <w:rPr>
                <w:rFonts w:ascii="Times New Roman" w:eastAsia="Times New Roman" w:hAnsi="Times New Roman" w:cs="Times New Roman"/>
                <w:noProof/>
                <w:szCs w:val="20"/>
                <w:lang w:val="en-US"/>
              </w:rPr>
            </w:pPr>
          </w:p>
        </w:tc>
        <w:tc>
          <w:tcPr>
            <w:tcW w:w="610" w:type="dxa"/>
            <w:tcBorders>
              <w:righ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p>
        </w:tc>
        <w:tc>
          <w:tcPr>
            <w:tcW w:w="666" w:type="dxa"/>
            <w:tcBorders>
              <w:top w:val="nil"/>
              <w:left w:val="nil"/>
              <w:right w:val="nil"/>
            </w:tcBorders>
          </w:tcPr>
          <w:p w:rsidR="002D5EB6" w:rsidRPr="004C2DB7" w:rsidRDefault="002D5EB6" w:rsidP="002D5EB6">
            <w:pPr>
              <w:spacing w:after="0" w:line="240" w:lineRule="auto"/>
              <w:rPr>
                <w:rFonts w:ascii="Times New Roman" w:eastAsia="Times New Roman" w:hAnsi="Times New Roman" w:cs="Times New Roman"/>
                <w:noProof/>
                <w:sz w:val="20"/>
                <w:szCs w:val="20"/>
                <w:lang w:val="en-US"/>
              </w:rPr>
            </w:pPr>
          </w:p>
        </w:tc>
        <w:tc>
          <w:tcPr>
            <w:tcW w:w="454" w:type="dxa"/>
            <w:tcBorders>
              <w:left w:val="nil"/>
            </w:tcBorders>
          </w:tcPr>
          <w:p w:rsidR="002D5EB6" w:rsidRPr="00124BE2" w:rsidRDefault="002D5EB6" w:rsidP="002D5EB6">
            <w:pPr>
              <w:spacing w:after="0" w:line="240" w:lineRule="auto"/>
              <w:rPr>
                <w:rFonts w:ascii="Times New Roman" w:eastAsia="Times New Roman" w:hAnsi="Times New Roman" w:cs="Times New Roman"/>
                <w:noProof/>
                <w:sz w:val="20"/>
                <w:szCs w:val="20"/>
                <w:lang w:val="sr-Latn-RS"/>
              </w:rPr>
            </w:pPr>
          </w:p>
        </w:tc>
        <w:tc>
          <w:tcPr>
            <w:tcW w:w="450" w:type="dxa"/>
            <w:tcBorders>
              <w:righ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p>
        </w:tc>
        <w:tc>
          <w:tcPr>
            <w:tcW w:w="699" w:type="dxa"/>
            <w:tcBorders>
              <w:left w:val="nil"/>
              <w:right w:val="nil"/>
            </w:tcBorders>
          </w:tcPr>
          <w:p w:rsidR="002D5EB6" w:rsidRPr="004C2DB7" w:rsidRDefault="002D5EB6" w:rsidP="002D5EB6">
            <w:pPr>
              <w:spacing w:after="0" w:line="240" w:lineRule="auto"/>
              <w:rPr>
                <w:rFonts w:ascii="Times New Roman" w:eastAsia="Times New Roman" w:hAnsi="Times New Roman" w:cs="Times New Roman"/>
                <w:noProof/>
                <w:sz w:val="20"/>
                <w:szCs w:val="20"/>
                <w:lang w:val="en-US"/>
              </w:rPr>
            </w:pPr>
          </w:p>
        </w:tc>
        <w:tc>
          <w:tcPr>
            <w:tcW w:w="588" w:type="dxa"/>
            <w:tcBorders>
              <w:lef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p>
        </w:tc>
        <w:tc>
          <w:tcPr>
            <w:tcW w:w="365" w:type="dxa"/>
            <w:tcBorders>
              <w:righ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p>
        </w:tc>
        <w:tc>
          <w:tcPr>
            <w:tcW w:w="792" w:type="dxa"/>
            <w:tcBorders>
              <w:left w:val="nil"/>
              <w:righ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p>
        </w:tc>
        <w:tc>
          <w:tcPr>
            <w:tcW w:w="585" w:type="dxa"/>
            <w:gridSpan w:val="2"/>
            <w:tcBorders>
              <w:lef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p>
        </w:tc>
        <w:tc>
          <w:tcPr>
            <w:tcW w:w="428" w:type="dxa"/>
            <w:tcBorders>
              <w:righ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p>
        </w:tc>
        <w:tc>
          <w:tcPr>
            <w:tcW w:w="724" w:type="dxa"/>
            <w:tcBorders>
              <w:left w:val="nil"/>
              <w:right w:val="nil"/>
            </w:tcBorders>
          </w:tcPr>
          <w:p w:rsidR="002D5EB6" w:rsidRPr="004C2DB7" w:rsidRDefault="002D5EB6" w:rsidP="002D5EB6">
            <w:pPr>
              <w:spacing w:after="0" w:line="240" w:lineRule="auto"/>
              <w:rPr>
                <w:rFonts w:ascii="Times New Roman" w:eastAsia="Times New Roman" w:hAnsi="Times New Roman" w:cs="Times New Roman"/>
                <w:noProof/>
                <w:sz w:val="20"/>
                <w:szCs w:val="20"/>
                <w:lang w:val="en-US"/>
              </w:rPr>
            </w:pPr>
          </w:p>
        </w:tc>
        <w:tc>
          <w:tcPr>
            <w:tcW w:w="588" w:type="dxa"/>
            <w:tcBorders>
              <w:lef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p>
        </w:tc>
        <w:tc>
          <w:tcPr>
            <w:tcW w:w="582" w:type="dxa"/>
            <w:tcBorders>
              <w:righ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p>
        </w:tc>
        <w:tc>
          <w:tcPr>
            <w:tcW w:w="581" w:type="dxa"/>
            <w:tcBorders>
              <w:left w:val="nil"/>
              <w:right w:val="nil"/>
            </w:tcBorders>
          </w:tcPr>
          <w:p w:rsidR="002D5EB6" w:rsidRPr="004C2DB7" w:rsidRDefault="002D5EB6" w:rsidP="002D5EB6">
            <w:pPr>
              <w:spacing w:after="0" w:line="240" w:lineRule="auto"/>
              <w:rPr>
                <w:rFonts w:ascii="Times New Roman" w:eastAsia="Times New Roman" w:hAnsi="Times New Roman" w:cs="Times New Roman"/>
                <w:noProof/>
                <w:sz w:val="20"/>
                <w:szCs w:val="20"/>
                <w:lang w:val="en-US"/>
              </w:rPr>
            </w:pPr>
          </w:p>
        </w:tc>
        <w:tc>
          <w:tcPr>
            <w:tcW w:w="647" w:type="dxa"/>
            <w:tcBorders>
              <w:lef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p>
        </w:tc>
        <w:tc>
          <w:tcPr>
            <w:tcW w:w="521" w:type="dxa"/>
            <w:gridSpan w:val="2"/>
            <w:tcBorders>
              <w:righ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p>
        </w:tc>
        <w:tc>
          <w:tcPr>
            <w:tcW w:w="576" w:type="dxa"/>
            <w:tcBorders>
              <w:left w:val="nil"/>
              <w:right w:val="nil"/>
            </w:tcBorders>
          </w:tcPr>
          <w:p w:rsidR="002D5EB6" w:rsidRPr="004C2DB7" w:rsidRDefault="002D5EB6" w:rsidP="002D5EB6">
            <w:pPr>
              <w:spacing w:after="0" w:line="240" w:lineRule="auto"/>
              <w:rPr>
                <w:rFonts w:ascii="Times New Roman" w:eastAsia="Times New Roman" w:hAnsi="Times New Roman" w:cs="Times New Roman"/>
                <w:noProof/>
                <w:sz w:val="20"/>
                <w:szCs w:val="20"/>
                <w:lang w:val="en-US"/>
              </w:rPr>
            </w:pPr>
          </w:p>
        </w:tc>
        <w:tc>
          <w:tcPr>
            <w:tcW w:w="588" w:type="dxa"/>
            <w:tcBorders>
              <w:lef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p>
        </w:tc>
        <w:tc>
          <w:tcPr>
            <w:tcW w:w="577" w:type="dxa"/>
            <w:gridSpan w:val="2"/>
            <w:tcBorders>
              <w:righ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p>
        </w:tc>
        <w:tc>
          <w:tcPr>
            <w:tcW w:w="440" w:type="dxa"/>
            <w:tcBorders>
              <w:left w:val="nil"/>
              <w:right w:val="nil"/>
            </w:tcBorders>
          </w:tcPr>
          <w:p w:rsidR="002D5EB6" w:rsidRPr="004C2DB7" w:rsidRDefault="002D5EB6" w:rsidP="002D5EB6">
            <w:pPr>
              <w:spacing w:after="0" w:line="240" w:lineRule="auto"/>
              <w:rPr>
                <w:rFonts w:ascii="Times New Roman" w:eastAsia="Times New Roman" w:hAnsi="Times New Roman" w:cs="Times New Roman"/>
                <w:noProof/>
                <w:sz w:val="20"/>
                <w:szCs w:val="20"/>
                <w:lang w:val="en-US"/>
              </w:rPr>
            </w:pPr>
          </w:p>
        </w:tc>
        <w:tc>
          <w:tcPr>
            <w:tcW w:w="588" w:type="dxa"/>
            <w:tcBorders>
              <w:lef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p>
        </w:tc>
        <w:tc>
          <w:tcPr>
            <w:tcW w:w="577" w:type="dxa"/>
            <w:tcBorders>
              <w:righ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p>
        </w:tc>
        <w:tc>
          <w:tcPr>
            <w:tcW w:w="575" w:type="dxa"/>
            <w:tcBorders>
              <w:left w:val="nil"/>
              <w:right w:val="nil"/>
            </w:tcBorders>
          </w:tcPr>
          <w:p w:rsidR="002D5EB6" w:rsidRDefault="002D5EB6" w:rsidP="002D5EB6">
            <w:pPr>
              <w:spacing w:after="0" w:line="240" w:lineRule="auto"/>
              <w:rPr>
                <w:rFonts w:ascii="Times New Roman" w:eastAsia="Times New Roman" w:hAnsi="Times New Roman" w:cs="Times New Roman"/>
                <w:noProof/>
                <w:sz w:val="20"/>
                <w:szCs w:val="20"/>
                <w:lang w:val="en-US"/>
              </w:rPr>
            </w:pPr>
          </w:p>
        </w:tc>
        <w:tc>
          <w:tcPr>
            <w:tcW w:w="585" w:type="dxa"/>
            <w:tcBorders>
              <w:lef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p>
        </w:tc>
      </w:tr>
      <w:tr w:rsidR="002D5EB6" w:rsidRPr="006871FF" w:rsidTr="004E57A2">
        <w:tc>
          <w:tcPr>
            <w:tcW w:w="1526" w:type="dxa"/>
          </w:tcPr>
          <w:p w:rsidR="002D5EB6" w:rsidRPr="004C2DB7" w:rsidRDefault="002D5EB6" w:rsidP="002D5EB6">
            <w:pPr>
              <w:spacing w:after="0" w:line="240" w:lineRule="auto"/>
              <w:rPr>
                <w:rFonts w:ascii="Times New Roman" w:eastAsia="Times New Roman" w:hAnsi="Times New Roman" w:cs="Times New Roman"/>
                <w:noProof/>
                <w:szCs w:val="20"/>
              </w:rPr>
            </w:pPr>
            <w:r>
              <w:rPr>
                <w:rFonts w:ascii="Times New Roman" w:eastAsia="Times New Roman" w:hAnsi="Times New Roman" w:cs="Times New Roman"/>
                <w:noProof/>
                <w:szCs w:val="20"/>
              </w:rPr>
              <w:t>Деца са СР</w:t>
            </w:r>
          </w:p>
        </w:tc>
        <w:tc>
          <w:tcPr>
            <w:tcW w:w="610" w:type="dxa"/>
            <w:tcBorders>
              <w:righ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p>
        </w:tc>
        <w:tc>
          <w:tcPr>
            <w:tcW w:w="666" w:type="dxa"/>
            <w:tcBorders>
              <w:top w:val="nil"/>
              <w:left w:val="nil"/>
              <w:right w:val="nil"/>
            </w:tcBorders>
          </w:tcPr>
          <w:p w:rsidR="002D5EB6" w:rsidRPr="004C2DB7" w:rsidRDefault="002D5EB6" w:rsidP="002D5EB6">
            <w:pPr>
              <w:spacing w:after="0" w:line="240" w:lineRule="auto"/>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182</w:t>
            </w:r>
          </w:p>
        </w:tc>
        <w:tc>
          <w:tcPr>
            <w:tcW w:w="454" w:type="dxa"/>
            <w:tcBorders>
              <w:lef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p>
        </w:tc>
        <w:tc>
          <w:tcPr>
            <w:tcW w:w="450" w:type="dxa"/>
            <w:tcBorders>
              <w:righ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p>
        </w:tc>
        <w:tc>
          <w:tcPr>
            <w:tcW w:w="699" w:type="dxa"/>
            <w:tcBorders>
              <w:left w:val="nil"/>
              <w:right w:val="nil"/>
            </w:tcBorders>
          </w:tcPr>
          <w:p w:rsidR="002D5EB6" w:rsidRPr="004C2DB7" w:rsidRDefault="002D5EB6" w:rsidP="002D5EB6">
            <w:pPr>
              <w:spacing w:after="0" w:line="240" w:lineRule="auto"/>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182</w:t>
            </w:r>
          </w:p>
        </w:tc>
        <w:tc>
          <w:tcPr>
            <w:tcW w:w="588" w:type="dxa"/>
            <w:tcBorders>
              <w:lef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p>
        </w:tc>
        <w:tc>
          <w:tcPr>
            <w:tcW w:w="365" w:type="dxa"/>
            <w:tcBorders>
              <w:righ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p>
        </w:tc>
        <w:tc>
          <w:tcPr>
            <w:tcW w:w="792" w:type="dxa"/>
            <w:tcBorders>
              <w:left w:val="nil"/>
              <w:righ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179</w:t>
            </w:r>
          </w:p>
        </w:tc>
        <w:tc>
          <w:tcPr>
            <w:tcW w:w="585" w:type="dxa"/>
            <w:gridSpan w:val="2"/>
            <w:tcBorders>
              <w:lef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p>
        </w:tc>
        <w:tc>
          <w:tcPr>
            <w:tcW w:w="428" w:type="dxa"/>
            <w:tcBorders>
              <w:righ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p>
        </w:tc>
        <w:tc>
          <w:tcPr>
            <w:tcW w:w="724" w:type="dxa"/>
            <w:tcBorders>
              <w:left w:val="nil"/>
              <w:righ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179</w:t>
            </w:r>
          </w:p>
        </w:tc>
        <w:tc>
          <w:tcPr>
            <w:tcW w:w="588" w:type="dxa"/>
            <w:tcBorders>
              <w:lef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p>
        </w:tc>
        <w:tc>
          <w:tcPr>
            <w:tcW w:w="582" w:type="dxa"/>
            <w:tcBorders>
              <w:righ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p>
        </w:tc>
        <w:tc>
          <w:tcPr>
            <w:tcW w:w="581" w:type="dxa"/>
            <w:tcBorders>
              <w:left w:val="nil"/>
              <w:right w:val="nil"/>
            </w:tcBorders>
          </w:tcPr>
          <w:p w:rsidR="002D5EB6" w:rsidRPr="004C2DB7" w:rsidRDefault="002D5EB6" w:rsidP="002D5EB6">
            <w:pPr>
              <w:spacing w:after="0" w:line="240" w:lineRule="auto"/>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w:t>
            </w:r>
          </w:p>
        </w:tc>
        <w:tc>
          <w:tcPr>
            <w:tcW w:w="647" w:type="dxa"/>
            <w:tcBorders>
              <w:lef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p>
        </w:tc>
        <w:tc>
          <w:tcPr>
            <w:tcW w:w="521" w:type="dxa"/>
            <w:gridSpan w:val="2"/>
            <w:tcBorders>
              <w:righ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p>
        </w:tc>
        <w:tc>
          <w:tcPr>
            <w:tcW w:w="576" w:type="dxa"/>
            <w:tcBorders>
              <w:left w:val="nil"/>
              <w:right w:val="nil"/>
            </w:tcBorders>
          </w:tcPr>
          <w:p w:rsidR="002D5EB6" w:rsidRPr="004C2DB7" w:rsidRDefault="002D5EB6" w:rsidP="002D5EB6">
            <w:pPr>
              <w:spacing w:after="0" w:line="240" w:lineRule="auto"/>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5</w:t>
            </w:r>
          </w:p>
        </w:tc>
        <w:tc>
          <w:tcPr>
            <w:tcW w:w="588" w:type="dxa"/>
            <w:tcBorders>
              <w:lef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p>
        </w:tc>
        <w:tc>
          <w:tcPr>
            <w:tcW w:w="577" w:type="dxa"/>
            <w:gridSpan w:val="2"/>
            <w:tcBorders>
              <w:righ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p>
        </w:tc>
        <w:tc>
          <w:tcPr>
            <w:tcW w:w="440" w:type="dxa"/>
            <w:tcBorders>
              <w:left w:val="nil"/>
              <w:right w:val="nil"/>
            </w:tcBorders>
          </w:tcPr>
          <w:p w:rsidR="002D5EB6" w:rsidRPr="004C2DB7" w:rsidRDefault="002D5EB6" w:rsidP="002D5EB6">
            <w:pPr>
              <w:spacing w:after="0" w:line="240" w:lineRule="auto"/>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5</w:t>
            </w:r>
          </w:p>
        </w:tc>
        <w:tc>
          <w:tcPr>
            <w:tcW w:w="588" w:type="dxa"/>
            <w:tcBorders>
              <w:lef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p>
        </w:tc>
        <w:tc>
          <w:tcPr>
            <w:tcW w:w="577" w:type="dxa"/>
            <w:tcBorders>
              <w:righ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p>
        </w:tc>
        <w:tc>
          <w:tcPr>
            <w:tcW w:w="575" w:type="dxa"/>
            <w:tcBorders>
              <w:left w:val="nil"/>
              <w:right w:val="nil"/>
            </w:tcBorders>
          </w:tcPr>
          <w:p w:rsidR="002D5EB6" w:rsidRPr="004C2DB7" w:rsidRDefault="002D5EB6" w:rsidP="002D5EB6">
            <w:pPr>
              <w:spacing w:after="0" w:line="240" w:lineRule="auto"/>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180</w:t>
            </w:r>
          </w:p>
        </w:tc>
        <w:tc>
          <w:tcPr>
            <w:tcW w:w="585" w:type="dxa"/>
            <w:tcBorders>
              <w:lef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p>
        </w:tc>
      </w:tr>
      <w:tr w:rsidR="006871FF" w:rsidRPr="006871FF" w:rsidTr="004E57A2">
        <w:tc>
          <w:tcPr>
            <w:tcW w:w="1526" w:type="dxa"/>
            <w:shd w:val="clear" w:color="auto" w:fill="F2F2F2"/>
          </w:tcPr>
          <w:p w:rsidR="006871FF" w:rsidRPr="006871FF" w:rsidRDefault="006871FF" w:rsidP="004E57A2">
            <w:pPr>
              <w:spacing w:after="0" w:line="240" w:lineRule="auto"/>
              <w:rPr>
                <w:rFonts w:ascii="Times New Roman" w:eastAsia="Times New Roman" w:hAnsi="Times New Roman" w:cs="Times New Roman"/>
                <w:b/>
                <w:noProof/>
                <w:szCs w:val="20"/>
                <w:lang w:val="sr-Latn-CS"/>
              </w:rPr>
            </w:pPr>
            <w:r w:rsidRPr="006871FF">
              <w:rPr>
                <w:rFonts w:ascii="Times New Roman" w:eastAsia="Times New Roman" w:hAnsi="Times New Roman" w:cs="Times New Roman"/>
                <w:b/>
                <w:noProof/>
                <w:szCs w:val="20"/>
              </w:rPr>
              <w:t xml:space="preserve">СВЕГА : </w:t>
            </w:r>
            <w:r w:rsidRPr="006871FF">
              <w:rPr>
                <w:rFonts w:ascii="Times New Roman" w:eastAsia="Times New Roman" w:hAnsi="Times New Roman" w:cs="Times New Roman"/>
                <w:b/>
                <w:noProof/>
                <w:szCs w:val="20"/>
                <w:lang w:val="sr-Latn-CS"/>
              </w:rPr>
              <w:t xml:space="preserve"> V</w:t>
            </w:r>
          </w:p>
        </w:tc>
        <w:tc>
          <w:tcPr>
            <w:tcW w:w="610" w:type="dxa"/>
            <w:tcBorders>
              <w:right w:val="nil"/>
            </w:tcBorders>
            <w:shd w:val="clear" w:color="auto" w:fill="F2F2F2"/>
          </w:tcPr>
          <w:p w:rsidR="006871FF" w:rsidRPr="006871FF" w:rsidRDefault="006871FF" w:rsidP="004E57A2">
            <w:pPr>
              <w:spacing w:after="0" w:line="240" w:lineRule="auto"/>
              <w:rPr>
                <w:rFonts w:ascii="Times New Roman" w:eastAsia="Times New Roman" w:hAnsi="Times New Roman" w:cs="Times New Roman"/>
                <w:b/>
                <w:noProof/>
                <w:sz w:val="20"/>
                <w:szCs w:val="20"/>
              </w:rPr>
            </w:pPr>
          </w:p>
        </w:tc>
        <w:tc>
          <w:tcPr>
            <w:tcW w:w="666" w:type="dxa"/>
            <w:tcBorders>
              <w:top w:val="nil"/>
              <w:left w:val="nil"/>
              <w:right w:val="nil"/>
            </w:tcBorders>
            <w:shd w:val="clear" w:color="auto" w:fill="F2F2F2"/>
          </w:tcPr>
          <w:p w:rsidR="006871FF" w:rsidRPr="00BD54E3" w:rsidRDefault="00BD54E3" w:rsidP="004E57A2">
            <w:pPr>
              <w:spacing w:after="0" w:line="240" w:lineRule="auto"/>
              <w:rPr>
                <w:rFonts w:ascii="Times New Roman" w:eastAsia="Times New Roman" w:hAnsi="Times New Roman" w:cs="Times New Roman"/>
                <w:b/>
                <w:noProof/>
                <w:sz w:val="20"/>
                <w:szCs w:val="20"/>
                <w:lang w:val="sr-Latn-RS"/>
              </w:rPr>
            </w:pPr>
            <w:r>
              <w:rPr>
                <w:rFonts w:ascii="Times New Roman" w:eastAsia="Times New Roman" w:hAnsi="Times New Roman" w:cs="Times New Roman"/>
                <w:b/>
                <w:noProof/>
                <w:sz w:val="20"/>
                <w:szCs w:val="20"/>
              </w:rPr>
              <w:t>1</w:t>
            </w:r>
            <w:r w:rsidR="002D5EB6">
              <w:rPr>
                <w:rFonts w:ascii="Times New Roman" w:eastAsia="Times New Roman" w:hAnsi="Times New Roman" w:cs="Times New Roman"/>
                <w:b/>
                <w:noProof/>
                <w:sz w:val="20"/>
                <w:szCs w:val="20"/>
                <w:lang w:val="sr-Latn-RS"/>
              </w:rPr>
              <w:t>274</w:t>
            </w:r>
          </w:p>
        </w:tc>
        <w:tc>
          <w:tcPr>
            <w:tcW w:w="454" w:type="dxa"/>
            <w:tcBorders>
              <w:left w:val="nil"/>
            </w:tcBorders>
            <w:shd w:val="clear" w:color="auto" w:fill="F2F2F2"/>
          </w:tcPr>
          <w:p w:rsidR="006871FF" w:rsidRPr="006871FF" w:rsidRDefault="006871FF" w:rsidP="004E57A2">
            <w:pPr>
              <w:spacing w:after="0" w:line="240" w:lineRule="auto"/>
              <w:rPr>
                <w:rFonts w:ascii="Times New Roman" w:eastAsia="Times New Roman" w:hAnsi="Times New Roman" w:cs="Times New Roman"/>
                <w:b/>
                <w:noProof/>
                <w:sz w:val="20"/>
                <w:szCs w:val="20"/>
              </w:rPr>
            </w:pPr>
          </w:p>
        </w:tc>
        <w:tc>
          <w:tcPr>
            <w:tcW w:w="450" w:type="dxa"/>
            <w:tcBorders>
              <w:right w:val="nil"/>
            </w:tcBorders>
            <w:shd w:val="clear" w:color="auto" w:fill="F2F2F2"/>
          </w:tcPr>
          <w:p w:rsidR="006871FF" w:rsidRPr="006871FF" w:rsidRDefault="006871FF" w:rsidP="004E57A2">
            <w:pPr>
              <w:spacing w:after="0" w:line="240" w:lineRule="auto"/>
              <w:rPr>
                <w:rFonts w:ascii="Times New Roman" w:eastAsia="Times New Roman" w:hAnsi="Times New Roman" w:cs="Times New Roman"/>
                <w:b/>
                <w:noProof/>
                <w:sz w:val="20"/>
                <w:szCs w:val="20"/>
              </w:rPr>
            </w:pPr>
          </w:p>
        </w:tc>
        <w:tc>
          <w:tcPr>
            <w:tcW w:w="699" w:type="dxa"/>
            <w:tcBorders>
              <w:left w:val="nil"/>
              <w:right w:val="nil"/>
            </w:tcBorders>
            <w:shd w:val="clear" w:color="auto" w:fill="F2F2F2"/>
          </w:tcPr>
          <w:p w:rsidR="006871FF" w:rsidRPr="00BD54E3" w:rsidRDefault="004C2DB7" w:rsidP="004E57A2">
            <w:pPr>
              <w:spacing w:after="0" w:line="240" w:lineRule="auto"/>
              <w:rPr>
                <w:rFonts w:ascii="Times New Roman" w:eastAsia="Times New Roman" w:hAnsi="Times New Roman" w:cs="Times New Roman"/>
                <w:b/>
                <w:noProof/>
                <w:sz w:val="20"/>
                <w:szCs w:val="20"/>
                <w:lang w:val="sr-Latn-RS"/>
              </w:rPr>
            </w:pPr>
            <w:r>
              <w:rPr>
                <w:rFonts w:ascii="Times New Roman" w:eastAsia="Times New Roman" w:hAnsi="Times New Roman" w:cs="Times New Roman"/>
                <w:b/>
                <w:noProof/>
                <w:sz w:val="20"/>
                <w:szCs w:val="20"/>
              </w:rPr>
              <w:t>1</w:t>
            </w:r>
            <w:r w:rsidR="002D5EB6">
              <w:rPr>
                <w:rFonts w:ascii="Times New Roman" w:eastAsia="Times New Roman" w:hAnsi="Times New Roman" w:cs="Times New Roman"/>
                <w:b/>
                <w:noProof/>
                <w:sz w:val="20"/>
                <w:szCs w:val="20"/>
                <w:lang w:val="sr-Latn-RS"/>
              </w:rPr>
              <w:t>274</w:t>
            </w:r>
          </w:p>
        </w:tc>
        <w:tc>
          <w:tcPr>
            <w:tcW w:w="588" w:type="dxa"/>
            <w:tcBorders>
              <w:left w:val="nil"/>
            </w:tcBorders>
            <w:shd w:val="clear" w:color="auto" w:fill="F2F2F2"/>
          </w:tcPr>
          <w:p w:rsidR="006871FF" w:rsidRPr="006871FF" w:rsidRDefault="006871FF" w:rsidP="004E57A2">
            <w:pPr>
              <w:spacing w:after="0" w:line="240" w:lineRule="auto"/>
              <w:rPr>
                <w:rFonts w:ascii="Times New Roman" w:eastAsia="Times New Roman" w:hAnsi="Times New Roman" w:cs="Times New Roman"/>
                <w:b/>
                <w:noProof/>
                <w:sz w:val="20"/>
                <w:szCs w:val="20"/>
              </w:rPr>
            </w:pPr>
          </w:p>
        </w:tc>
        <w:tc>
          <w:tcPr>
            <w:tcW w:w="365" w:type="dxa"/>
            <w:tcBorders>
              <w:right w:val="nil"/>
            </w:tcBorders>
            <w:shd w:val="clear" w:color="auto" w:fill="F2F2F2"/>
          </w:tcPr>
          <w:p w:rsidR="006871FF" w:rsidRPr="006871FF" w:rsidRDefault="006871FF" w:rsidP="004E57A2">
            <w:pPr>
              <w:spacing w:after="0" w:line="240" w:lineRule="auto"/>
              <w:rPr>
                <w:rFonts w:ascii="Times New Roman" w:eastAsia="Times New Roman" w:hAnsi="Times New Roman" w:cs="Times New Roman"/>
                <w:b/>
                <w:noProof/>
                <w:sz w:val="20"/>
                <w:szCs w:val="20"/>
              </w:rPr>
            </w:pPr>
          </w:p>
        </w:tc>
        <w:tc>
          <w:tcPr>
            <w:tcW w:w="792" w:type="dxa"/>
            <w:tcBorders>
              <w:left w:val="nil"/>
              <w:right w:val="nil"/>
            </w:tcBorders>
            <w:shd w:val="clear" w:color="auto" w:fill="F2F2F2"/>
          </w:tcPr>
          <w:p w:rsidR="006871FF" w:rsidRPr="00BD54E3" w:rsidRDefault="004C2DB7" w:rsidP="004E57A2">
            <w:pPr>
              <w:spacing w:after="0" w:line="240" w:lineRule="auto"/>
              <w:jc w:val="right"/>
              <w:rPr>
                <w:rFonts w:ascii="Times New Roman" w:eastAsia="Times New Roman" w:hAnsi="Times New Roman" w:cs="Times New Roman"/>
                <w:b/>
                <w:noProof/>
                <w:sz w:val="20"/>
                <w:szCs w:val="20"/>
                <w:lang w:val="sr-Latn-RS"/>
              </w:rPr>
            </w:pPr>
            <w:r>
              <w:rPr>
                <w:rFonts w:ascii="Times New Roman" w:eastAsia="Times New Roman" w:hAnsi="Times New Roman" w:cs="Times New Roman"/>
                <w:b/>
                <w:noProof/>
                <w:sz w:val="20"/>
                <w:szCs w:val="20"/>
              </w:rPr>
              <w:t>1</w:t>
            </w:r>
            <w:r w:rsidR="002D5EB6">
              <w:rPr>
                <w:rFonts w:ascii="Times New Roman" w:eastAsia="Times New Roman" w:hAnsi="Times New Roman" w:cs="Times New Roman"/>
                <w:b/>
                <w:noProof/>
                <w:sz w:val="20"/>
                <w:szCs w:val="20"/>
                <w:lang w:val="sr-Latn-RS"/>
              </w:rPr>
              <w:t>253</w:t>
            </w:r>
          </w:p>
        </w:tc>
        <w:tc>
          <w:tcPr>
            <w:tcW w:w="585" w:type="dxa"/>
            <w:gridSpan w:val="2"/>
            <w:tcBorders>
              <w:left w:val="nil"/>
            </w:tcBorders>
            <w:shd w:val="clear" w:color="auto" w:fill="F2F2F2"/>
          </w:tcPr>
          <w:p w:rsidR="006871FF" w:rsidRPr="006871FF" w:rsidRDefault="006871FF" w:rsidP="004E57A2">
            <w:pPr>
              <w:spacing w:after="0" w:line="240" w:lineRule="auto"/>
              <w:rPr>
                <w:rFonts w:ascii="Times New Roman" w:eastAsia="Times New Roman" w:hAnsi="Times New Roman" w:cs="Times New Roman"/>
                <w:b/>
                <w:noProof/>
                <w:sz w:val="20"/>
                <w:szCs w:val="20"/>
              </w:rPr>
            </w:pPr>
          </w:p>
        </w:tc>
        <w:tc>
          <w:tcPr>
            <w:tcW w:w="428" w:type="dxa"/>
            <w:tcBorders>
              <w:right w:val="nil"/>
            </w:tcBorders>
            <w:shd w:val="clear" w:color="auto" w:fill="F2F2F2"/>
          </w:tcPr>
          <w:p w:rsidR="006871FF" w:rsidRPr="006871FF" w:rsidRDefault="006871FF" w:rsidP="004E57A2">
            <w:pPr>
              <w:spacing w:after="0" w:line="240" w:lineRule="auto"/>
              <w:rPr>
                <w:rFonts w:ascii="Times New Roman" w:eastAsia="Times New Roman" w:hAnsi="Times New Roman" w:cs="Times New Roman"/>
                <w:b/>
                <w:noProof/>
                <w:sz w:val="20"/>
                <w:szCs w:val="20"/>
              </w:rPr>
            </w:pPr>
          </w:p>
        </w:tc>
        <w:tc>
          <w:tcPr>
            <w:tcW w:w="724" w:type="dxa"/>
            <w:tcBorders>
              <w:left w:val="nil"/>
              <w:right w:val="nil"/>
            </w:tcBorders>
            <w:shd w:val="clear" w:color="auto" w:fill="F2F2F2"/>
          </w:tcPr>
          <w:p w:rsidR="006871FF" w:rsidRPr="00BD54E3" w:rsidRDefault="004C2DB7" w:rsidP="004E57A2">
            <w:pPr>
              <w:spacing w:after="0" w:line="240" w:lineRule="auto"/>
              <w:jc w:val="right"/>
              <w:rPr>
                <w:rFonts w:ascii="Times New Roman" w:eastAsia="Times New Roman" w:hAnsi="Times New Roman" w:cs="Times New Roman"/>
                <w:b/>
                <w:noProof/>
                <w:sz w:val="20"/>
                <w:szCs w:val="20"/>
                <w:lang w:val="sr-Latn-RS"/>
              </w:rPr>
            </w:pPr>
            <w:r>
              <w:rPr>
                <w:rFonts w:ascii="Times New Roman" w:eastAsia="Times New Roman" w:hAnsi="Times New Roman" w:cs="Times New Roman"/>
                <w:b/>
                <w:noProof/>
                <w:sz w:val="20"/>
                <w:szCs w:val="20"/>
              </w:rPr>
              <w:t>1</w:t>
            </w:r>
            <w:r w:rsidR="002D5EB6">
              <w:rPr>
                <w:rFonts w:ascii="Times New Roman" w:eastAsia="Times New Roman" w:hAnsi="Times New Roman" w:cs="Times New Roman"/>
                <w:b/>
                <w:noProof/>
                <w:sz w:val="20"/>
                <w:szCs w:val="20"/>
                <w:lang w:val="sr-Latn-RS"/>
              </w:rPr>
              <w:t>253</w:t>
            </w:r>
          </w:p>
        </w:tc>
        <w:tc>
          <w:tcPr>
            <w:tcW w:w="588" w:type="dxa"/>
            <w:tcBorders>
              <w:left w:val="nil"/>
            </w:tcBorders>
            <w:shd w:val="clear" w:color="auto" w:fill="F2F2F2"/>
          </w:tcPr>
          <w:p w:rsidR="006871FF" w:rsidRPr="006871FF" w:rsidRDefault="006871FF" w:rsidP="004E57A2">
            <w:pPr>
              <w:spacing w:after="0" w:line="240" w:lineRule="auto"/>
              <w:rPr>
                <w:rFonts w:ascii="Times New Roman" w:eastAsia="Times New Roman" w:hAnsi="Times New Roman" w:cs="Times New Roman"/>
                <w:b/>
                <w:noProof/>
                <w:sz w:val="20"/>
                <w:szCs w:val="20"/>
              </w:rPr>
            </w:pPr>
          </w:p>
        </w:tc>
        <w:tc>
          <w:tcPr>
            <w:tcW w:w="582" w:type="dxa"/>
            <w:tcBorders>
              <w:right w:val="nil"/>
            </w:tcBorders>
            <w:shd w:val="clear" w:color="auto" w:fill="F2F2F2"/>
          </w:tcPr>
          <w:p w:rsidR="006871FF" w:rsidRPr="006871FF" w:rsidRDefault="006871FF" w:rsidP="004E57A2">
            <w:pPr>
              <w:spacing w:after="0" w:line="240" w:lineRule="auto"/>
              <w:rPr>
                <w:rFonts w:ascii="Times New Roman" w:eastAsia="Times New Roman" w:hAnsi="Times New Roman" w:cs="Times New Roman"/>
                <w:b/>
                <w:noProof/>
                <w:sz w:val="20"/>
                <w:szCs w:val="20"/>
              </w:rPr>
            </w:pPr>
          </w:p>
        </w:tc>
        <w:tc>
          <w:tcPr>
            <w:tcW w:w="581" w:type="dxa"/>
            <w:tcBorders>
              <w:left w:val="nil"/>
              <w:right w:val="nil"/>
            </w:tcBorders>
            <w:shd w:val="clear" w:color="auto" w:fill="F2F2F2"/>
          </w:tcPr>
          <w:p w:rsidR="006871FF" w:rsidRPr="00BD54E3" w:rsidRDefault="006871FF" w:rsidP="004E57A2">
            <w:pPr>
              <w:spacing w:after="0" w:line="240" w:lineRule="auto"/>
              <w:rPr>
                <w:rFonts w:ascii="Times New Roman" w:eastAsia="Times New Roman" w:hAnsi="Times New Roman" w:cs="Times New Roman"/>
                <w:b/>
                <w:noProof/>
                <w:sz w:val="20"/>
                <w:szCs w:val="20"/>
                <w:lang w:val="sr-Latn-RS"/>
              </w:rPr>
            </w:pPr>
          </w:p>
        </w:tc>
        <w:tc>
          <w:tcPr>
            <w:tcW w:w="647" w:type="dxa"/>
            <w:tcBorders>
              <w:left w:val="nil"/>
            </w:tcBorders>
            <w:shd w:val="clear" w:color="auto" w:fill="F2F2F2"/>
          </w:tcPr>
          <w:p w:rsidR="006871FF" w:rsidRPr="006871FF" w:rsidRDefault="006871FF" w:rsidP="004E57A2">
            <w:pPr>
              <w:spacing w:after="0" w:line="240" w:lineRule="auto"/>
              <w:rPr>
                <w:rFonts w:ascii="Times New Roman" w:eastAsia="Times New Roman" w:hAnsi="Times New Roman" w:cs="Times New Roman"/>
                <w:b/>
                <w:noProof/>
                <w:sz w:val="20"/>
                <w:szCs w:val="20"/>
              </w:rPr>
            </w:pPr>
          </w:p>
        </w:tc>
        <w:tc>
          <w:tcPr>
            <w:tcW w:w="521" w:type="dxa"/>
            <w:gridSpan w:val="2"/>
            <w:tcBorders>
              <w:right w:val="nil"/>
            </w:tcBorders>
            <w:shd w:val="clear" w:color="auto" w:fill="F2F2F2"/>
          </w:tcPr>
          <w:p w:rsidR="006871FF" w:rsidRPr="006871FF" w:rsidRDefault="006871FF" w:rsidP="004E57A2">
            <w:pPr>
              <w:spacing w:after="0" w:line="240" w:lineRule="auto"/>
              <w:rPr>
                <w:rFonts w:ascii="Times New Roman" w:eastAsia="Times New Roman" w:hAnsi="Times New Roman" w:cs="Times New Roman"/>
                <w:b/>
                <w:noProof/>
                <w:sz w:val="20"/>
                <w:szCs w:val="20"/>
              </w:rPr>
            </w:pPr>
          </w:p>
        </w:tc>
        <w:tc>
          <w:tcPr>
            <w:tcW w:w="576" w:type="dxa"/>
            <w:tcBorders>
              <w:left w:val="nil"/>
              <w:right w:val="nil"/>
            </w:tcBorders>
            <w:shd w:val="clear" w:color="auto" w:fill="F2F2F2"/>
          </w:tcPr>
          <w:p w:rsidR="006871FF" w:rsidRPr="00BD54E3" w:rsidRDefault="006871FF" w:rsidP="004E57A2">
            <w:pPr>
              <w:spacing w:after="0" w:line="240" w:lineRule="auto"/>
              <w:rPr>
                <w:rFonts w:ascii="Times New Roman" w:eastAsia="Times New Roman" w:hAnsi="Times New Roman" w:cs="Times New Roman"/>
                <w:b/>
                <w:noProof/>
                <w:sz w:val="20"/>
                <w:szCs w:val="20"/>
                <w:lang w:val="sr-Latn-RS"/>
              </w:rPr>
            </w:pPr>
            <w:r w:rsidRPr="006871FF">
              <w:rPr>
                <w:rFonts w:ascii="Times New Roman" w:eastAsia="Times New Roman" w:hAnsi="Times New Roman" w:cs="Times New Roman"/>
                <w:b/>
                <w:noProof/>
                <w:sz w:val="20"/>
                <w:szCs w:val="20"/>
              </w:rPr>
              <w:t>3</w:t>
            </w:r>
            <w:r w:rsidR="00BD54E3">
              <w:rPr>
                <w:rFonts w:ascii="Times New Roman" w:eastAsia="Times New Roman" w:hAnsi="Times New Roman" w:cs="Times New Roman"/>
                <w:b/>
                <w:noProof/>
                <w:sz w:val="20"/>
                <w:szCs w:val="20"/>
                <w:lang w:val="sr-Latn-RS"/>
              </w:rPr>
              <w:t>5</w:t>
            </w:r>
          </w:p>
        </w:tc>
        <w:tc>
          <w:tcPr>
            <w:tcW w:w="588" w:type="dxa"/>
            <w:tcBorders>
              <w:left w:val="nil"/>
            </w:tcBorders>
            <w:shd w:val="clear" w:color="auto" w:fill="F2F2F2"/>
          </w:tcPr>
          <w:p w:rsidR="006871FF" w:rsidRPr="006871FF" w:rsidRDefault="006871FF" w:rsidP="004E57A2">
            <w:pPr>
              <w:spacing w:after="0" w:line="240" w:lineRule="auto"/>
              <w:rPr>
                <w:rFonts w:ascii="Times New Roman" w:eastAsia="Times New Roman" w:hAnsi="Times New Roman" w:cs="Times New Roman"/>
                <w:b/>
                <w:noProof/>
                <w:sz w:val="20"/>
                <w:szCs w:val="20"/>
              </w:rPr>
            </w:pPr>
          </w:p>
        </w:tc>
        <w:tc>
          <w:tcPr>
            <w:tcW w:w="577" w:type="dxa"/>
            <w:gridSpan w:val="2"/>
            <w:tcBorders>
              <w:right w:val="nil"/>
            </w:tcBorders>
            <w:shd w:val="clear" w:color="auto" w:fill="F2F2F2"/>
          </w:tcPr>
          <w:p w:rsidR="006871FF" w:rsidRPr="006871FF" w:rsidRDefault="006871FF" w:rsidP="004E57A2">
            <w:pPr>
              <w:spacing w:after="0" w:line="240" w:lineRule="auto"/>
              <w:rPr>
                <w:rFonts w:ascii="Times New Roman" w:eastAsia="Times New Roman" w:hAnsi="Times New Roman" w:cs="Times New Roman"/>
                <w:b/>
                <w:noProof/>
                <w:sz w:val="20"/>
                <w:szCs w:val="20"/>
              </w:rPr>
            </w:pPr>
          </w:p>
        </w:tc>
        <w:tc>
          <w:tcPr>
            <w:tcW w:w="440" w:type="dxa"/>
            <w:tcBorders>
              <w:left w:val="nil"/>
              <w:right w:val="nil"/>
            </w:tcBorders>
            <w:shd w:val="clear" w:color="auto" w:fill="F2F2F2"/>
          </w:tcPr>
          <w:p w:rsidR="006871FF" w:rsidRPr="00BD54E3" w:rsidRDefault="006871FF" w:rsidP="004E57A2">
            <w:pPr>
              <w:spacing w:after="0" w:line="240" w:lineRule="auto"/>
              <w:rPr>
                <w:rFonts w:ascii="Times New Roman" w:eastAsia="Times New Roman" w:hAnsi="Times New Roman" w:cs="Times New Roman"/>
                <w:b/>
                <w:noProof/>
                <w:sz w:val="20"/>
                <w:szCs w:val="20"/>
                <w:lang w:val="sr-Latn-RS"/>
              </w:rPr>
            </w:pPr>
            <w:r w:rsidRPr="006871FF">
              <w:rPr>
                <w:rFonts w:ascii="Times New Roman" w:eastAsia="Times New Roman" w:hAnsi="Times New Roman" w:cs="Times New Roman"/>
                <w:b/>
                <w:noProof/>
                <w:sz w:val="20"/>
                <w:szCs w:val="20"/>
              </w:rPr>
              <w:t>3</w:t>
            </w:r>
            <w:r w:rsidR="00BD54E3">
              <w:rPr>
                <w:rFonts w:ascii="Times New Roman" w:eastAsia="Times New Roman" w:hAnsi="Times New Roman" w:cs="Times New Roman"/>
                <w:b/>
                <w:noProof/>
                <w:sz w:val="20"/>
                <w:szCs w:val="20"/>
                <w:lang w:val="sr-Latn-RS"/>
              </w:rPr>
              <w:t>5</w:t>
            </w:r>
          </w:p>
        </w:tc>
        <w:tc>
          <w:tcPr>
            <w:tcW w:w="588" w:type="dxa"/>
            <w:tcBorders>
              <w:left w:val="nil"/>
            </w:tcBorders>
            <w:shd w:val="clear" w:color="auto" w:fill="F2F2F2"/>
          </w:tcPr>
          <w:p w:rsidR="006871FF" w:rsidRPr="006871FF" w:rsidRDefault="006871FF" w:rsidP="004E57A2">
            <w:pPr>
              <w:spacing w:after="0" w:line="240" w:lineRule="auto"/>
              <w:rPr>
                <w:rFonts w:ascii="Times New Roman" w:eastAsia="Times New Roman" w:hAnsi="Times New Roman" w:cs="Times New Roman"/>
                <w:b/>
                <w:noProof/>
                <w:sz w:val="20"/>
                <w:szCs w:val="20"/>
              </w:rPr>
            </w:pPr>
          </w:p>
        </w:tc>
        <w:tc>
          <w:tcPr>
            <w:tcW w:w="577" w:type="dxa"/>
            <w:tcBorders>
              <w:right w:val="nil"/>
            </w:tcBorders>
            <w:shd w:val="clear" w:color="auto" w:fill="F2F2F2"/>
          </w:tcPr>
          <w:p w:rsidR="006871FF" w:rsidRPr="006871FF" w:rsidRDefault="006871FF" w:rsidP="004E57A2">
            <w:pPr>
              <w:spacing w:after="0" w:line="240" w:lineRule="auto"/>
              <w:rPr>
                <w:rFonts w:ascii="Times New Roman" w:eastAsia="Times New Roman" w:hAnsi="Times New Roman" w:cs="Times New Roman"/>
                <w:b/>
                <w:noProof/>
                <w:sz w:val="20"/>
                <w:szCs w:val="20"/>
              </w:rPr>
            </w:pPr>
          </w:p>
        </w:tc>
        <w:tc>
          <w:tcPr>
            <w:tcW w:w="575" w:type="dxa"/>
            <w:tcBorders>
              <w:left w:val="nil"/>
              <w:right w:val="nil"/>
            </w:tcBorders>
            <w:shd w:val="clear" w:color="auto" w:fill="F2F2F2"/>
          </w:tcPr>
          <w:p w:rsidR="006871FF" w:rsidRPr="00BD54E3" w:rsidRDefault="00BD54E3" w:rsidP="004E57A2">
            <w:pPr>
              <w:spacing w:after="0" w:line="240" w:lineRule="auto"/>
              <w:rPr>
                <w:rFonts w:ascii="Times New Roman" w:eastAsia="Times New Roman" w:hAnsi="Times New Roman" w:cs="Times New Roman"/>
                <w:b/>
                <w:noProof/>
                <w:sz w:val="20"/>
                <w:szCs w:val="20"/>
                <w:lang w:val="sr-Latn-RS"/>
              </w:rPr>
            </w:pPr>
            <w:r>
              <w:rPr>
                <w:rFonts w:ascii="Times New Roman" w:eastAsia="Times New Roman" w:hAnsi="Times New Roman" w:cs="Times New Roman"/>
                <w:b/>
                <w:noProof/>
                <w:sz w:val="20"/>
                <w:szCs w:val="20"/>
                <w:lang w:val="sr-Latn-RS"/>
              </w:rPr>
              <w:t>318</w:t>
            </w:r>
          </w:p>
        </w:tc>
        <w:tc>
          <w:tcPr>
            <w:tcW w:w="585" w:type="dxa"/>
            <w:tcBorders>
              <w:left w:val="nil"/>
            </w:tcBorders>
            <w:shd w:val="clear" w:color="auto" w:fill="F2F2F2"/>
          </w:tcPr>
          <w:p w:rsidR="006871FF" w:rsidRPr="006871FF" w:rsidRDefault="006871FF" w:rsidP="004E57A2">
            <w:pPr>
              <w:spacing w:after="0" w:line="240" w:lineRule="auto"/>
              <w:rPr>
                <w:rFonts w:ascii="Times New Roman" w:eastAsia="Times New Roman" w:hAnsi="Times New Roman" w:cs="Times New Roman"/>
                <w:b/>
                <w:noProof/>
                <w:sz w:val="20"/>
                <w:szCs w:val="20"/>
              </w:rPr>
            </w:pPr>
          </w:p>
        </w:tc>
      </w:tr>
      <w:tr w:rsidR="002D5EB6" w:rsidRPr="006871FF" w:rsidTr="004E57A2">
        <w:trPr>
          <w:trHeight w:val="312"/>
        </w:trPr>
        <w:tc>
          <w:tcPr>
            <w:tcW w:w="1526" w:type="dxa"/>
          </w:tcPr>
          <w:p w:rsidR="002D5EB6" w:rsidRPr="006871FF" w:rsidRDefault="002D5EB6" w:rsidP="002D5EB6">
            <w:pPr>
              <w:spacing w:after="0" w:line="240" w:lineRule="auto"/>
              <w:rPr>
                <w:rFonts w:ascii="Times New Roman" w:eastAsia="Times New Roman" w:hAnsi="Times New Roman" w:cs="Times New Roman"/>
                <w:noProof/>
                <w:szCs w:val="20"/>
                <w:lang w:val="sr-Latn-CS"/>
              </w:rPr>
            </w:pPr>
            <w:r w:rsidRPr="006871FF">
              <w:rPr>
                <w:rFonts w:ascii="Times New Roman" w:eastAsia="Times New Roman" w:hAnsi="Times New Roman" w:cs="Times New Roman"/>
                <w:noProof/>
                <w:szCs w:val="20"/>
                <w:lang w:val="sr-Latn-CS"/>
              </w:rPr>
              <w:t>VI-1</w:t>
            </w:r>
          </w:p>
        </w:tc>
        <w:tc>
          <w:tcPr>
            <w:tcW w:w="610" w:type="dxa"/>
            <w:tcBorders>
              <w:right w:val="nil"/>
            </w:tcBorders>
          </w:tcPr>
          <w:p w:rsidR="002D5EB6" w:rsidRPr="006871FF" w:rsidRDefault="002D5EB6" w:rsidP="002D5EB6">
            <w:pPr>
              <w:spacing w:after="0" w:line="240" w:lineRule="auto"/>
              <w:rPr>
                <w:rFonts w:ascii="Times New Roman" w:eastAsia="Times New Roman" w:hAnsi="Times New Roman" w:cs="Times New Roman"/>
                <w:noProof/>
                <w:sz w:val="20"/>
                <w:szCs w:val="20"/>
                <w:lang w:val="sr-Latn-CS"/>
              </w:rPr>
            </w:pPr>
          </w:p>
        </w:tc>
        <w:tc>
          <w:tcPr>
            <w:tcW w:w="666" w:type="dxa"/>
            <w:tcBorders>
              <w:left w:val="nil"/>
              <w:right w:val="nil"/>
            </w:tcBorders>
          </w:tcPr>
          <w:p w:rsidR="002D5EB6" w:rsidRPr="004C2DB7" w:rsidRDefault="002D5EB6" w:rsidP="002D5EB6">
            <w:pPr>
              <w:spacing w:after="0" w:line="240" w:lineRule="auto"/>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182</w:t>
            </w:r>
          </w:p>
        </w:tc>
        <w:tc>
          <w:tcPr>
            <w:tcW w:w="454" w:type="dxa"/>
            <w:tcBorders>
              <w:lef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p>
        </w:tc>
        <w:tc>
          <w:tcPr>
            <w:tcW w:w="450" w:type="dxa"/>
            <w:tcBorders>
              <w:righ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p>
        </w:tc>
        <w:tc>
          <w:tcPr>
            <w:tcW w:w="699" w:type="dxa"/>
            <w:tcBorders>
              <w:left w:val="nil"/>
              <w:right w:val="nil"/>
            </w:tcBorders>
          </w:tcPr>
          <w:p w:rsidR="002D5EB6" w:rsidRPr="004C2DB7" w:rsidRDefault="002D5EB6" w:rsidP="002D5EB6">
            <w:pPr>
              <w:spacing w:after="0" w:line="240" w:lineRule="auto"/>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182</w:t>
            </w:r>
          </w:p>
        </w:tc>
        <w:tc>
          <w:tcPr>
            <w:tcW w:w="588" w:type="dxa"/>
            <w:tcBorders>
              <w:lef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p>
        </w:tc>
        <w:tc>
          <w:tcPr>
            <w:tcW w:w="365" w:type="dxa"/>
            <w:tcBorders>
              <w:righ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p>
        </w:tc>
        <w:tc>
          <w:tcPr>
            <w:tcW w:w="792" w:type="dxa"/>
            <w:tcBorders>
              <w:left w:val="nil"/>
              <w:righ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179</w:t>
            </w:r>
          </w:p>
        </w:tc>
        <w:tc>
          <w:tcPr>
            <w:tcW w:w="585" w:type="dxa"/>
            <w:gridSpan w:val="2"/>
            <w:tcBorders>
              <w:lef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p>
        </w:tc>
        <w:tc>
          <w:tcPr>
            <w:tcW w:w="428" w:type="dxa"/>
            <w:tcBorders>
              <w:righ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p>
        </w:tc>
        <w:tc>
          <w:tcPr>
            <w:tcW w:w="724" w:type="dxa"/>
            <w:tcBorders>
              <w:left w:val="nil"/>
              <w:righ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179</w:t>
            </w:r>
          </w:p>
        </w:tc>
        <w:tc>
          <w:tcPr>
            <w:tcW w:w="588" w:type="dxa"/>
            <w:tcBorders>
              <w:lef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p>
        </w:tc>
        <w:tc>
          <w:tcPr>
            <w:tcW w:w="582" w:type="dxa"/>
            <w:tcBorders>
              <w:righ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p>
        </w:tc>
        <w:tc>
          <w:tcPr>
            <w:tcW w:w="581" w:type="dxa"/>
            <w:tcBorders>
              <w:left w:val="nil"/>
              <w:right w:val="nil"/>
            </w:tcBorders>
          </w:tcPr>
          <w:p w:rsidR="002D5EB6" w:rsidRPr="004E57A2" w:rsidRDefault="002D5EB6" w:rsidP="002D5EB6">
            <w:pPr>
              <w:spacing w:after="0" w:line="240" w:lineRule="auto"/>
              <w:rPr>
                <w:rFonts w:ascii="Times New Roman" w:eastAsia="Times New Roman" w:hAnsi="Times New Roman" w:cs="Times New Roman"/>
                <w:noProof/>
                <w:sz w:val="20"/>
                <w:szCs w:val="20"/>
                <w:lang w:val="sr-Latn-RS"/>
              </w:rPr>
            </w:pPr>
            <w:r>
              <w:rPr>
                <w:rFonts w:ascii="Times New Roman" w:eastAsia="Times New Roman" w:hAnsi="Times New Roman" w:cs="Times New Roman"/>
                <w:noProof/>
                <w:sz w:val="20"/>
                <w:szCs w:val="20"/>
                <w:lang w:val="sr-Latn-RS"/>
              </w:rPr>
              <w:t>1</w:t>
            </w:r>
          </w:p>
        </w:tc>
        <w:tc>
          <w:tcPr>
            <w:tcW w:w="647" w:type="dxa"/>
            <w:tcBorders>
              <w:lef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p>
        </w:tc>
        <w:tc>
          <w:tcPr>
            <w:tcW w:w="521" w:type="dxa"/>
            <w:gridSpan w:val="2"/>
            <w:tcBorders>
              <w:righ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p>
        </w:tc>
        <w:tc>
          <w:tcPr>
            <w:tcW w:w="576" w:type="dxa"/>
            <w:tcBorders>
              <w:left w:val="nil"/>
              <w:righ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r w:rsidRPr="006871FF">
              <w:rPr>
                <w:rFonts w:ascii="Times New Roman" w:eastAsia="Times New Roman" w:hAnsi="Times New Roman" w:cs="Times New Roman"/>
                <w:noProof/>
                <w:sz w:val="20"/>
                <w:szCs w:val="20"/>
              </w:rPr>
              <w:t>5</w:t>
            </w:r>
          </w:p>
        </w:tc>
        <w:tc>
          <w:tcPr>
            <w:tcW w:w="588" w:type="dxa"/>
            <w:tcBorders>
              <w:lef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p>
        </w:tc>
        <w:tc>
          <w:tcPr>
            <w:tcW w:w="577" w:type="dxa"/>
            <w:gridSpan w:val="2"/>
            <w:tcBorders>
              <w:righ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p>
        </w:tc>
        <w:tc>
          <w:tcPr>
            <w:tcW w:w="440" w:type="dxa"/>
            <w:tcBorders>
              <w:left w:val="nil"/>
              <w:righ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r w:rsidRPr="006871FF">
              <w:rPr>
                <w:rFonts w:ascii="Times New Roman" w:eastAsia="Times New Roman" w:hAnsi="Times New Roman" w:cs="Times New Roman"/>
                <w:noProof/>
                <w:sz w:val="20"/>
                <w:szCs w:val="20"/>
              </w:rPr>
              <w:t>5</w:t>
            </w:r>
          </w:p>
        </w:tc>
        <w:tc>
          <w:tcPr>
            <w:tcW w:w="588" w:type="dxa"/>
            <w:tcBorders>
              <w:lef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p>
        </w:tc>
        <w:tc>
          <w:tcPr>
            <w:tcW w:w="577" w:type="dxa"/>
            <w:tcBorders>
              <w:right w:val="nil"/>
            </w:tcBorders>
          </w:tcPr>
          <w:p w:rsidR="002D5EB6" w:rsidRPr="006871FF" w:rsidRDefault="002D5EB6" w:rsidP="002D5EB6">
            <w:pPr>
              <w:spacing w:after="0" w:line="240" w:lineRule="auto"/>
              <w:rPr>
                <w:rFonts w:ascii="Times New Roman" w:eastAsia="Times New Roman" w:hAnsi="Times New Roman" w:cs="Times New Roman"/>
                <w:noProof/>
                <w:sz w:val="20"/>
                <w:szCs w:val="20"/>
                <w:lang w:val="sr-Latn-CS"/>
              </w:rPr>
            </w:pPr>
          </w:p>
        </w:tc>
        <w:tc>
          <w:tcPr>
            <w:tcW w:w="575" w:type="dxa"/>
            <w:tcBorders>
              <w:left w:val="nil"/>
              <w:right w:val="nil"/>
            </w:tcBorders>
          </w:tcPr>
          <w:p w:rsidR="002D5EB6" w:rsidRPr="004E57A2" w:rsidRDefault="002D5EB6" w:rsidP="002D5EB6">
            <w:pPr>
              <w:spacing w:after="0" w:line="240" w:lineRule="auto"/>
              <w:rPr>
                <w:rFonts w:ascii="Times New Roman" w:eastAsia="Times New Roman" w:hAnsi="Times New Roman" w:cs="Times New Roman"/>
                <w:noProof/>
                <w:sz w:val="20"/>
                <w:szCs w:val="20"/>
                <w:lang w:val="sr-Latn-RS"/>
              </w:rPr>
            </w:pPr>
            <w:r w:rsidRPr="006871FF">
              <w:rPr>
                <w:rFonts w:ascii="Times New Roman" w:eastAsia="Times New Roman" w:hAnsi="Times New Roman" w:cs="Times New Roman"/>
                <w:noProof/>
                <w:sz w:val="20"/>
                <w:szCs w:val="20"/>
              </w:rPr>
              <w:t>2</w:t>
            </w:r>
            <w:r>
              <w:rPr>
                <w:rFonts w:ascii="Times New Roman" w:eastAsia="Times New Roman" w:hAnsi="Times New Roman" w:cs="Times New Roman"/>
                <w:noProof/>
                <w:sz w:val="20"/>
                <w:szCs w:val="20"/>
                <w:lang w:val="sr-Latn-RS"/>
              </w:rPr>
              <w:t>0</w:t>
            </w:r>
          </w:p>
        </w:tc>
        <w:tc>
          <w:tcPr>
            <w:tcW w:w="585" w:type="dxa"/>
            <w:tcBorders>
              <w:left w:val="nil"/>
            </w:tcBorders>
          </w:tcPr>
          <w:p w:rsidR="002D5EB6" w:rsidRPr="006871FF" w:rsidRDefault="002D5EB6" w:rsidP="002D5EB6">
            <w:pPr>
              <w:spacing w:after="0" w:line="240" w:lineRule="auto"/>
              <w:rPr>
                <w:rFonts w:ascii="Times New Roman" w:eastAsia="Times New Roman" w:hAnsi="Times New Roman" w:cs="Times New Roman"/>
                <w:noProof/>
                <w:sz w:val="20"/>
                <w:szCs w:val="20"/>
                <w:lang w:val="sr-Latn-CS"/>
              </w:rPr>
            </w:pPr>
          </w:p>
        </w:tc>
      </w:tr>
      <w:tr w:rsidR="002D5EB6" w:rsidRPr="006871FF" w:rsidTr="004E57A2">
        <w:trPr>
          <w:trHeight w:val="312"/>
        </w:trPr>
        <w:tc>
          <w:tcPr>
            <w:tcW w:w="1526" w:type="dxa"/>
          </w:tcPr>
          <w:p w:rsidR="002D5EB6" w:rsidRPr="006871FF" w:rsidRDefault="002D5EB6" w:rsidP="002D5EB6">
            <w:pPr>
              <w:spacing w:after="0" w:line="240" w:lineRule="auto"/>
              <w:rPr>
                <w:rFonts w:ascii="Times New Roman" w:eastAsia="Times New Roman" w:hAnsi="Times New Roman" w:cs="Times New Roman"/>
                <w:noProof/>
                <w:szCs w:val="20"/>
                <w:lang w:val="sr-Latn-CS"/>
              </w:rPr>
            </w:pPr>
            <w:r w:rsidRPr="006871FF">
              <w:rPr>
                <w:rFonts w:ascii="Times New Roman" w:eastAsia="Times New Roman" w:hAnsi="Times New Roman" w:cs="Times New Roman"/>
                <w:noProof/>
                <w:szCs w:val="20"/>
                <w:lang w:val="sr-Latn-CS"/>
              </w:rPr>
              <w:t>VI-2</w:t>
            </w:r>
          </w:p>
        </w:tc>
        <w:tc>
          <w:tcPr>
            <w:tcW w:w="610" w:type="dxa"/>
            <w:tcBorders>
              <w:right w:val="nil"/>
            </w:tcBorders>
          </w:tcPr>
          <w:p w:rsidR="002D5EB6" w:rsidRPr="006871FF" w:rsidRDefault="002D5EB6" w:rsidP="002D5EB6">
            <w:pPr>
              <w:spacing w:after="0" w:line="240" w:lineRule="auto"/>
              <w:rPr>
                <w:rFonts w:ascii="Times New Roman" w:eastAsia="Times New Roman" w:hAnsi="Times New Roman" w:cs="Times New Roman"/>
                <w:noProof/>
                <w:sz w:val="20"/>
                <w:szCs w:val="20"/>
                <w:lang w:val="sr-Latn-CS"/>
              </w:rPr>
            </w:pPr>
          </w:p>
        </w:tc>
        <w:tc>
          <w:tcPr>
            <w:tcW w:w="666" w:type="dxa"/>
            <w:tcBorders>
              <w:left w:val="nil"/>
              <w:right w:val="nil"/>
            </w:tcBorders>
          </w:tcPr>
          <w:p w:rsidR="002D5EB6" w:rsidRPr="004C2DB7" w:rsidRDefault="002D5EB6" w:rsidP="002D5EB6">
            <w:pPr>
              <w:spacing w:after="0" w:line="240" w:lineRule="auto"/>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182</w:t>
            </w:r>
          </w:p>
        </w:tc>
        <w:tc>
          <w:tcPr>
            <w:tcW w:w="454" w:type="dxa"/>
            <w:tcBorders>
              <w:lef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p>
        </w:tc>
        <w:tc>
          <w:tcPr>
            <w:tcW w:w="450" w:type="dxa"/>
            <w:tcBorders>
              <w:righ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p>
        </w:tc>
        <w:tc>
          <w:tcPr>
            <w:tcW w:w="699" w:type="dxa"/>
            <w:tcBorders>
              <w:left w:val="nil"/>
              <w:right w:val="nil"/>
            </w:tcBorders>
          </w:tcPr>
          <w:p w:rsidR="002D5EB6" w:rsidRPr="004C2DB7" w:rsidRDefault="002D5EB6" w:rsidP="002D5EB6">
            <w:pPr>
              <w:spacing w:after="0" w:line="240" w:lineRule="auto"/>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182</w:t>
            </w:r>
          </w:p>
        </w:tc>
        <w:tc>
          <w:tcPr>
            <w:tcW w:w="588" w:type="dxa"/>
            <w:tcBorders>
              <w:lef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p>
        </w:tc>
        <w:tc>
          <w:tcPr>
            <w:tcW w:w="365" w:type="dxa"/>
            <w:tcBorders>
              <w:righ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p>
        </w:tc>
        <w:tc>
          <w:tcPr>
            <w:tcW w:w="792" w:type="dxa"/>
            <w:tcBorders>
              <w:left w:val="nil"/>
              <w:righ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179</w:t>
            </w:r>
          </w:p>
        </w:tc>
        <w:tc>
          <w:tcPr>
            <w:tcW w:w="585" w:type="dxa"/>
            <w:gridSpan w:val="2"/>
            <w:tcBorders>
              <w:lef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p>
        </w:tc>
        <w:tc>
          <w:tcPr>
            <w:tcW w:w="428" w:type="dxa"/>
            <w:tcBorders>
              <w:righ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p>
        </w:tc>
        <w:tc>
          <w:tcPr>
            <w:tcW w:w="724" w:type="dxa"/>
            <w:tcBorders>
              <w:left w:val="nil"/>
              <w:righ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179</w:t>
            </w:r>
          </w:p>
        </w:tc>
        <w:tc>
          <w:tcPr>
            <w:tcW w:w="588" w:type="dxa"/>
            <w:tcBorders>
              <w:lef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p>
        </w:tc>
        <w:tc>
          <w:tcPr>
            <w:tcW w:w="582" w:type="dxa"/>
            <w:tcBorders>
              <w:righ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p>
        </w:tc>
        <w:tc>
          <w:tcPr>
            <w:tcW w:w="581" w:type="dxa"/>
            <w:tcBorders>
              <w:left w:val="nil"/>
              <w:righ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r w:rsidRPr="006871FF">
              <w:rPr>
                <w:rFonts w:ascii="Times New Roman" w:eastAsia="Times New Roman" w:hAnsi="Times New Roman" w:cs="Times New Roman"/>
                <w:noProof/>
                <w:sz w:val="20"/>
                <w:szCs w:val="20"/>
              </w:rPr>
              <w:t>/</w:t>
            </w:r>
          </w:p>
        </w:tc>
        <w:tc>
          <w:tcPr>
            <w:tcW w:w="647" w:type="dxa"/>
            <w:tcBorders>
              <w:lef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p>
        </w:tc>
        <w:tc>
          <w:tcPr>
            <w:tcW w:w="521" w:type="dxa"/>
            <w:gridSpan w:val="2"/>
            <w:tcBorders>
              <w:righ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p>
        </w:tc>
        <w:tc>
          <w:tcPr>
            <w:tcW w:w="576" w:type="dxa"/>
            <w:tcBorders>
              <w:left w:val="nil"/>
              <w:righ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r w:rsidRPr="006871FF">
              <w:rPr>
                <w:rFonts w:ascii="Times New Roman" w:eastAsia="Times New Roman" w:hAnsi="Times New Roman" w:cs="Times New Roman"/>
                <w:noProof/>
                <w:sz w:val="20"/>
                <w:szCs w:val="20"/>
              </w:rPr>
              <w:t>5</w:t>
            </w:r>
          </w:p>
        </w:tc>
        <w:tc>
          <w:tcPr>
            <w:tcW w:w="588" w:type="dxa"/>
            <w:tcBorders>
              <w:lef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p>
        </w:tc>
        <w:tc>
          <w:tcPr>
            <w:tcW w:w="577" w:type="dxa"/>
            <w:gridSpan w:val="2"/>
            <w:tcBorders>
              <w:righ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p>
        </w:tc>
        <w:tc>
          <w:tcPr>
            <w:tcW w:w="440" w:type="dxa"/>
            <w:tcBorders>
              <w:left w:val="nil"/>
              <w:righ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r w:rsidRPr="006871FF">
              <w:rPr>
                <w:rFonts w:ascii="Times New Roman" w:eastAsia="Times New Roman" w:hAnsi="Times New Roman" w:cs="Times New Roman"/>
                <w:noProof/>
                <w:sz w:val="20"/>
                <w:szCs w:val="20"/>
              </w:rPr>
              <w:t>5</w:t>
            </w:r>
          </w:p>
        </w:tc>
        <w:tc>
          <w:tcPr>
            <w:tcW w:w="588" w:type="dxa"/>
            <w:tcBorders>
              <w:lef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p>
        </w:tc>
        <w:tc>
          <w:tcPr>
            <w:tcW w:w="577" w:type="dxa"/>
            <w:tcBorders>
              <w:right w:val="nil"/>
            </w:tcBorders>
          </w:tcPr>
          <w:p w:rsidR="002D5EB6" w:rsidRPr="006871FF" w:rsidRDefault="002D5EB6" w:rsidP="002D5EB6">
            <w:pPr>
              <w:spacing w:after="0" w:line="240" w:lineRule="auto"/>
              <w:rPr>
                <w:rFonts w:ascii="Times New Roman" w:eastAsia="Times New Roman" w:hAnsi="Times New Roman" w:cs="Times New Roman"/>
                <w:noProof/>
                <w:sz w:val="20"/>
                <w:szCs w:val="20"/>
                <w:lang w:val="sr-Latn-CS"/>
              </w:rPr>
            </w:pPr>
          </w:p>
        </w:tc>
        <w:tc>
          <w:tcPr>
            <w:tcW w:w="575" w:type="dxa"/>
            <w:tcBorders>
              <w:left w:val="nil"/>
              <w:right w:val="nil"/>
            </w:tcBorders>
          </w:tcPr>
          <w:p w:rsidR="002D5EB6" w:rsidRPr="004E57A2" w:rsidRDefault="002D5EB6" w:rsidP="002D5EB6">
            <w:pPr>
              <w:spacing w:after="0" w:line="240" w:lineRule="auto"/>
              <w:rPr>
                <w:rFonts w:ascii="Times New Roman" w:eastAsia="Times New Roman" w:hAnsi="Times New Roman" w:cs="Times New Roman"/>
                <w:noProof/>
                <w:sz w:val="20"/>
                <w:szCs w:val="20"/>
                <w:lang w:val="sr-Latn-RS"/>
              </w:rPr>
            </w:pPr>
            <w:r>
              <w:rPr>
                <w:rFonts w:ascii="Times New Roman" w:eastAsia="Times New Roman" w:hAnsi="Times New Roman" w:cs="Times New Roman"/>
                <w:noProof/>
                <w:sz w:val="20"/>
                <w:szCs w:val="20"/>
                <w:lang w:val="sr-Latn-RS"/>
              </w:rPr>
              <w:t>10</w:t>
            </w:r>
          </w:p>
        </w:tc>
        <w:tc>
          <w:tcPr>
            <w:tcW w:w="585" w:type="dxa"/>
            <w:tcBorders>
              <w:left w:val="nil"/>
            </w:tcBorders>
          </w:tcPr>
          <w:p w:rsidR="002D5EB6" w:rsidRPr="006871FF" w:rsidRDefault="002D5EB6" w:rsidP="002D5EB6">
            <w:pPr>
              <w:spacing w:after="0" w:line="240" w:lineRule="auto"/>
              <w:rPr>
                <w:rFonts w:ascii="Times New Roman" w:eastAsia="Times New Roman" w:hAnsi="Times New Roman" w:cs="Times New Roman"/>
                <w:noProof/>
                <w:sz w:val="20"/>
                <w:szCs w:val="20"/>
                <w:lang w:val="sr-Latn-CS"/>
              </w:rPr>
            </w:pPr>
          </w:p>
        </w:tc>
      </w:tr>
      <w:tr w:rsidR="002D5EB6" w:rsidRPr="006871FF" w:rsidTr="004E57A2">
        <w:trPr>
          <w:trHeight w:val="312"/>
        </w:trPr>
        <w:tc>
          <w:tcPr>
            <w:tcW w:w="1526" w:type="dxa"/>
          </w:tcPr>
          <w:p w:rsidR="002D5EB6" w:rsidRPr="006871FF" w:rsidRDefault="002D5EB6" w:rsidP="002D5EB6">
            <w:pPr>
              <w:spacing w:after="0" w:line="240" w:lineRule="auto"/>
              <w:rPr>
                <w:rFonts w:ascii="Times New Roman" w:eastAsia="Times New Roman" w:hAnsi="Times New Roman" w:cs="Times New Roman"/>
                <w:noProof/>
                <w:szCs w:val="20"/>
                <w:lang w:val="sr-Latn-CS"/>
              </w:rPr>
            </w:pPr>
            <w:r w:rsidRPr="006871FF">
              <w:rPr>
                <w:rFonts w:ascii="Times New Roman" w:eastAsia="Times New Roman" w:hAnsi="Times New Roman" w:cs="Times New Roman"/>
                <w:noProof/>
                <w:szCs w:val="20"/>
                <w:lang w:val="sr-Latn-CS"/>
              </w:rPr>
              <w:t>VI-3</w:t>
            </w:r>
          </w:p>
        </w:tc>
        <w:tc>
          <w:tcPr>
            <w:tcW w:w="610" w:type="dxa"/>
            <w:tcBorders>
              <w:right w:val="nil"/>
            </w:tcBorders>
          </w:tcPr>
          <w:p w:rsidR="002D5EB6" w:rsidRPr="006871FF" w:rsidRDefault="002D5EB6" w:rsidP="002D5EB6">
            <w:pPr>
              <w:spacing w:after="0" w:line="240" w:lineRule="auto"/>
              <w:rPr>
                <w:rFonts w:ascii="Times New Roman" w:eastAsia="Times New Roman" w:hAnsi="Times New Roman" w:cs="Times New Roman"/>
                <w:noProof/>
                <w:sz w:val="20"/>
                <w:szCs w:val="20"/>
                <w:lang w:val="sr-Latn-CS"/>
              </w:rPr>
            </w:pPr>
          </w:p>
        </w:tc>
        <w:tc>
          <w:tcPr>
            <w:tcW w:w="666" w:type="dxa"/>
            <w:tcBorders>
              <w:left w:val="nil"/>
              <w:right w:val="nil"/>
            </w:tcBorders>
          </w:tcPr>
          <w:p w:rsidR="002D5EB6" w:rsidRPr="004C2DB7" w:rsidRDefault="002D5EB6" w:rsidP="002D5EB6">
            <w:pPr>
              <w:spacing w:after="0" w:line="240" w:lineRule="auto"/>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182</w:t>
            </w:r>
          </w:p>
        </w:tc>
        <w:tc>
          <w:tcPr>
            <w:tcW w:w="454" w:type="dxa"/>
            <w:tcBorders>
              <w:lef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p>
        </w:tc>
        <w:tc>
          <w:tcPr>
            <w:tcW w:w="450" w:type="dxa"/>
            <w:tcBorders>
              <w:righ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p>
        </w:tc>
        <w:tc>
          <w:tcPr>
            <w:tcW w:w="699" w:type="dxa"/>
            <w:tcBorders>
              <w:left w:val="nil"/>
              <w:right w:val="nil"/>
            </w:tcBorders>
          </w:tcPr>
          <w:p w:rsidR="002D5EB6" w:rsidRPr="004C2DB7" w:rsidRDefault="002D5EB6" w:rsidP="002D5EB6">
            <w:pPr>
              <w:spacing w:after="0" w:line="240" w:lineRule="auto"/>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182</w:t>
            </w:r>
          </w:p>
        </w:tc>
        <w:tc>
          <w:tcPr>
            <w:tcW w:w="588" w:type="dxa"/>
            <w:tcBorders>
              <w:lef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p>
        </w:tc>
        <w:tc>
          <w:tcPr>
            <w:tcW w:w="365" w:type="dxa"/>
            <w:tcBorders>
              <w:righ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p>
        </w:tc>
        <w:tc>
          <w:tcPr>
            <w:tcW w:w="792" w:type="dxa"/>
            <w:tcBorders>
              <w:left w:val="nil"/>
              <w:righ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179</w:t>
            </w:r>
          </w:p>
        </w:tc>
        <w:tc>
          <w:tcPr>
            <w:tcW w:w="585" w:type="dxa"/>
            <w:gridSpan w:val="2"/>
            <w:tcBorders>
              <w:lef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p>
        </w:tc>
        <w:tc>
          <w:tcPr>
            <w:tcW w:w="428" w:type="dxa"/>
            <w:tcBorders>
              <w:righ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p>
        </w:tc>
        <w:tc>
          <w:tcPr>
            <w:tcW w:w="724" w:type="dxa"/>
            <w:tcBorders>
              <w:left w:val="nil"/>
              <w:righ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179</w:t>
            </w:r>
          </w:p>
        </w:tc>
        <w:tc>
          <w:tcPr>
            <w:tcW w:w="588" w:type="dxa"/>
            <w:tcBorders>
              <w:lef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p>
        </w:tc>
        <w:tc>
          <w:tcPr>
            <w:tcW w:w="582" w:type="dxa"/>
            <w:tcBorders>
              <w:righ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p>
        </w:tc>
        <w:tc>
          <w:tcPr>
            <w:tcW w:w="581" w:type="dxa"/>
            <w:tcBorders>
              <w:left w:val="nil"/>
              <w:righ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r w:rsidRPr="006871FF">
              <w:rPr>
                <w:rFonts w:ascii="Times New Roman" w:eastAsia="Times New Roman" w:hAnsi="Times New Roman" w:cs="Times New Roman"/>
                <w:noProof/>
                <w:sz w:val="20"/>
                <w:szCs w:val="20"/>
              </w:rPr>
              <w:t>/</w:t>
            </w:r>
          </w:p>
        </w:tc>
        <w:tc>
          <w:tcPr>
            <w:tcW w:w="647" w:type="dxa"/>
            <w:tcBorders>
              <w:lef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p>
        </w:tc>
        <w:tc>
          <w:tcPr>
            <w:tcW w:w="521" w:type="dxa"/>
            <w:gridSpan w:val="2"/>
            <w:tcBorders>
              <w:righ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p>
        </w:tc>
        <w:tc>
          <w:tcPr>
            <w:tcW w:w="576" w:type="dxa"/>
            <w:tcBorders>
              <w:left w:val="nil"/>
              <w:righ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r w:rsidRPr="006871FF">
              <w:rPr>
                <w:rFonts w:ascii="Times New Roman" w:eastAsia="Times New Roman" w:hAnsi="Times New Roman" w:cs="Times New Roman"/>
                <w:noProof/>
                <w:sz w:val="20"/>
                <w:szCs w:val="20"/>
              </w:rPr>
              <w:t>5</w:t>
            </w:r>
          </w:p>
        </w:tc>
        <w:tc>
          <w:tcPr>
            <w:tcW w:w="588" w:type="dxa"/>
            <w:tcBorders>
              <w:lef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p>
        </w:tc>
        <w:tc>
          <w:tcPr>
            <w:tcW w:w="577" w:type="dxa"/>
            <w:gridSpan w:val="2"/>
            <w:tcBorders>
              <w:righ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p>
        </w:tc>
        <w:tc>
          <w:tcPr>
            <w:tcW w:w="440" w:type="dxa"/>
            <w:tcBorders>
              <w:left w:val="nil"/>
              <w:righ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r w:rsidRPr="006871FF">
              <w:rPr>
                <w:rFonts w:ascii="Times New Roman" w:eastAsia="Times New Roman" w:hAnsi="Times New Roman" w:cs="Times New Roman"/>
                <w:noProof/>
                <w:sz w:val="20"/>
                <w:szCs w:val="20"/>
              </w:rPr>
              <w:t>5</w:t>
            </w:r>
          </w:p>
        </w:tc>
        <w:tc>
          <w:tcPr>
            <w:tcW w:w="588" w:type="dxa"/>
            <w:tcBorders>
              <w:lef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p>
        </w:tc>
        <w:tc>
          <w:tcPr>
            <w:tcW w:w="577" w:type="dxa"/>
            <w:tcBorders>
              <w:right w:val="nil"/>
            </w:tcBorders>
          </w:tcPr>
          <w:p w:rsidR="002D5EB6" w:rsidRPr="006871FF" w:rsidRDefault="002D5EB6" w:rsidP="002D5EB6">
            <w:pPr>
              <w:spacing w:after="0" w:line="240" w:lineRule="auto"/>
              <w:rPr>
                <w:rFonts w:ascii="Times New Roman" w:eastAsia="Times New Roman" w:hAnsi="Times New Roman" w:cs="Times New Roman"/>
                <w:noProof/>
                <w:sz w:val="20"/>
                <w:szCs w:val="20"/>
                <w:lang w:val="sr-Latn-CS"/>
              </w:rPr>
            </w:pPr>
          </w:p>
        </w:tc>
        <w:tc>
          <w:tcPr>
            <w:tcW w:w="575" w:type="dxa"/>
            <w:tcBorders>
              <w:left w:val="nil"/>
              <w:right w:val="nil"/>
            </w:tcBorders>
          </w:tcPr>
          <w:p w:rsidR="002D5EB6" w:rsidRPr="004E57A2" w:rsidRDefault="002D5EB6" w:rsidP="002D5EB6">
            <w:pPr>
              <w:spacing w:after="0" w:line="240" w:lineRule="auto"/>
              <w:rPr>
                <w:rFonts w:ascii="Times New Roman" w:eastAsia="Times New Roman" w:hAnsi="Times New Roman" w:cs="Times New Roman"/>
                <w:noProof/>
                <w:sz w:val="20"/>
                <w:szCs w:val="20"/>
                <w:lang w:val="sr-Latn-RS"/>
              </w:rPr>
            </w:pPr>
            <w:r>
              <w:rPr>
                <w:rFonts w:ascii="Times New Roman" w:eastAsia="Times New Roman" w:hAnsi="Times New Roman" w:cs="Times New Roman"/>
                <w:noProof/>
                <w:sz w:val="20"/>
                <w:szCs w:val="20"/>
                <w:lang w:val="sr-Latn-RS"/>
              </w:rPr>
              <w:t>52</w:t>
            </w:r>
          </w:p>
        </w:tc>
        <w:tc>
          <w:tcPr>
            <w:tcW w:w="585" w:type="dxa"/>
            <w:tcBorders>
              <w:left w:val="nil"/>
            </w:tcBorders>
          </w:tcPr>
          <w:p w:rsidR="002D5EB6" w:rsidRPr="006871FF" w:rsidRDefault="002D5EB6" w:rsidP="002D5EB6">
            <w:pPr>
              <w:spacing w:after="0" w:line="240" w:lineRule="auto"/>
              <w:rPr>
                <w:rFonts w:ascii="Times New Roman" w:eastAsia="Times New Roman" w:hAnsi="Times New Roman" w:cs="Times New Roman"/>
                <w:noProof/>
                <w:sz w:val="20"/>
                <w:szCs w:val="20"/>
                <w:lang w:val="sr-Latn-CS"/>
              </w:rPr>
            </w:pPr>
          </w:p>
        </w:tc>
      </w:tr>
      <w:tr w:rsidR="002D5EB6" w:rsidRPr="006871FF" w:rsidTr="004E57A2">
        <w:trPr>
          <w:trHeight w:val="312"/>
        </w:trPr>
        <w:tc>
          <w:tcPr>
            <w:tcW w:w="1526" w:type="dxa"/>
          </w:tcPr>
          <w:p w:rsidR="002D5EB6" w:rsidRPr="006871FF" w:rsidRDefault="002D5EB6" w:rsidP="002D5EB6">
            <w:pPr>
              <w:spacing w:after="0" w:line="240" w:lineRule="auto"/>
              <w:rPr>
                <w:rFonts w:ascii="Times New Roman" w:eastAsia="Times New Roman" w:hAnsi="Times New Roman" w:cs="Times New Roman"/>
                <w:noProof/>
                <w:szCs w:val="20"/>
                <w:lang w:val="sr-Latn-CS"/>
              </w:rPr>
            </w:pPr>
            <w:r w:rsidRPr="006871FF">
              <w:rPr>
                <w:rFonts w:ascii="Times New Roman" w:eastAsia="Times New Roman" w:hAnsi="Times New Roman" w:cs="Times New Roman"/>
                <w:noProof/>
                <w:szCs w:val="20"/>
                <w:lang w:val="sr-Latn-CS"/>
              </w:rPr>
              <w:t>VI-4</w:t>
            </w:r>
          </w:p>
        </w:tc>
        <w:tc>
          <w:tcPr>
            <w:tcW w:w="610" w:type="dxa"/>
            <w:tcBorders>
              <w:right w:val="nil"/>
            </w:tcBorders>
          </w:tcPr>
          <w:p w:rsidR="002D5EB6" w:rsidRPr="006871FF" w:rsidRDefault="002D5EB6" w:rsidP="002D5EB6">
            <w:pPr>
              <w:spacing w:after="0" w:line="240" w:lineRule="auto"/>
              <w:rPr>
                <w:rFonts w:ascii="Times New Roman" w:eastAsia="Times New Roman" w:hAnsi="Times New Roman" w:cs="Times New Roman"/>
                <w:noProof/>
                <w:sz w:val="20"/>
                <w:szCs w:val="20"/>
                <w:lang w:val="sr-Latn-CS"/>
              </w:rPr>
            </w:pPr>
          </w:p>
        </w:tc>
        <w:tc>
          <w:tcPr>
            <w:tcW w:w="666" w:type="dxa"/>
            <w:tcBorders>
              <w:left w:val="nil"/>
              <w:right w:val="nil"/>
            </w:tcBorders>
          </w:tcPr>
          <w:p w:rsidR="002D5EB6" w:rsidRPr="004C2DB7" w:rsidRDefault="002D5EB6" w:rsidP="002D5EB6">
            <w:pPr>
              <w:spacing w:after="0" w:line="240" w:lineRule="auto"/>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182</w:t>
            </w:r>
          </w:p>
        </w:tc>
        <w:tc>
          <w:tcPr>
            <w:tcW w:w="454" w:type="dxa"/>
            <w:tcBorders>
              <w:lef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p>
        </w:tc>
        <w:tc>
          <w:tcPr>
            <w:tcW w:w="450" w:type="dxa"/>
            <w:tcBorders>
              <w:righ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p>
        </w:tc>
        <w:tc>
          <w:tcPr>
            <w:tcW w:w="699" w:type="dxa"/>
            <w:tcBorders>
              <w:left w:val="nil"/>
              <w:right w:val="nil"/>
            </w:tcBorders>
          </w:tcPr>
          <w:p w:rsidR="002D5EB6" w:rsidRPr="004C2DB7" w:rsidRDefault="002D5EB6" w:rsidP="002D5EB6">
            <w:pPr>
              <w:spacing w:after="0" w:line="240" w:lineRule="auto"/>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182</w:t>
            </w:r>
          </w:p>
        </w:tc>
        <w:tc>
          <w:tcPr>
            <w:tcW w:w="588" w:type="dxa"/>
            <w:tcBorders>
              <w:lef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p>
        </w:tc>
        <w:tc>
          <w:tcPr>
            <w:tcW w:w="365" w:type="dxa"/>
            <w:tcBorders>
              <w:righ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p>
        </w:tc>
        <w:tc>
          <w:tcPr>
            <w:tcW w:w="792" w:type="dxa"/>
            <w:tcBorders>
              <w:left w:val="nil"/>
              <w:righ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179</w:t>
            </w:r>
          </w:p>
        </w:tc>
        <w:tc>
          <w:tcPr>
            <w:tcW w:w="585" w:type="dxa"/>
            <w:gridSpan w:val="2"/>
            <w:tcBorders>
              <w:lef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p>
        </w:tc>
        <w:tc>
          <w:tcPr>
            <w:tcW w:w="428" w:type="dxa"/>
            <w:tcBorders>
              <w:righ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p>
        </w:tc>
        <w:tc>
          <w:tcPr>
            <w:tcW w:w="724" w:type="dxa"/>
            <w:tcBorders>
              <w:left w:val="nil"/>
              <w:righ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179</w:t>
            </w:r>
          </w:p>
        </w:tc>
        <w:tc>
          <w:tcPr>
            <w:tcW w:w="588" w:type="dxa"/>
            <w:tcBorders>
              <w:lef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p>
        </w:tc>
        <w:tc>
          <w:tcPr>
            <w:tcW w:w="582" w:type="dxa"/>
            <w:tcBorders>
              <w:righ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p>
        </w:tc>
        <w:tc>
          <w:tcPr>
            <w:tcW w:w="581" w:type="dxa"/>
            <w:tcBorders>
              <w:left w:val="nil"/>
              <w:right w:val="nil"/>
            </w:tcBorders>
          </w:tcPr>
          <w:p w:rsidR="002D5EB6" w:rsidRPr="004E57A2" w:rsidRDefault="002D5EB6" w:rsidP="002D5EB6">
            <w:pPr>
              <w:spacing w:after="0" w:line="240" w:lineRule="auto"/>
              <w:rPr>
                <w:rFonts w:ascii="Times New Roman" w:eastAsia="Times New Roman" w:hAnsi="Times New Roman" w:cs="Times New Roman"/>
                <w:noProof/>
                <w:sz w:val="20"/>
                <w:szCs w:val="20"/>
                <w:lang w:val="sr-Latn-RS"/>
              </w:rPr>
            </w:pPr>
            <w:r>
              <w:rPr>
                <w:rFonts w:ascii="Times New Roman" w:eastAsia="Times New Roman" w:hAnsi="Times New Roman" w:cs="Times New Roman"/>
                <w:noProof/>
                <w:sz w:val="20"/>
                <w:szCs w:val="20"/>
                <w:lang w:val="sr-Latn-RS"/>
              </w:rPr>
              <w:t>1</w:t>
            </w:r>
          </w:p>
        </w:tc>
        <w:tc>
          <w:tcPr>
            <w:tcW w:w="647" w:type="dxa"/>
            <w:tcBorders>
              <w:lef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p>
        </w:tc>
        <w:tc>
          <w:tcPr>
            <w:tcW w:w="521" w:type="dxa"/>
            <w:gridSpan w:val="2"/>
            <w:tcBorders>
              <w:righ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p>
        </w:tc>
        <w:tc>
          <w:tcPr>
            <w:tcW w:w="576" w:type="dxa"/>
            <w:tcBorders>
              <w:left w:val="nil"/>
              <w:righ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r w:rsidRPr="006871FF">
              <w:rPr>
                <w:rFonts w:ascii="Times New Roman" w:eastAsia="Times New Roman" w:hAnsi="Times New Roman" w:cs="Times New Roman"/>
                <w:noProof/>
                <w:sz w:val="20"/>
                <w:szCs w:val="20"/>
              </w:rPr>
              <w:t>5</w:t>
            </w:r>
          </w:p>
        </w:tc>
        <w:tc>
          <w:tcPr>
            <w:tcW w:w="588" w:type="dxa"/>
            <w:tcBorders>
              <w:lef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p>
        </w:tc>
        <w:tc>
          <w:tcPr>
            <w:tcW w:w="577" w:type="dxa"/>
            <w:gridSpan w:val="2"/>
            <w:tcBorders>
              <w:righ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p>
        </w:tc>
        <w:tc>
          <w:tcPr>
            <w:tcW w:w="440" w:type="dxa"/>
            <w:tcBorders>
              <w:left w:val="nil"/>
              <w:righ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r w:rsidRPr="006871FF">
              <w:rPr>
                <w:rFonts w:ascii="Times New Roman" w:eastAsia="Times New Roman" w:hAnsi="Times New Roman" w:cs="Times New Roman"/>
                <w:noProof/>
                <w:sz w:val="20"/>
                <w:szCs w:val="20"/>
              </w:rPr>
              <w:t>5</w:t>
            </w:r>
          </w:p>
        </w:tc>
        <w:tc>
          <w:tcPr>
            <w:tcW w:w="588" w:type="dxa"/>
            <w:tcBorders>
              <w:lef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p>
        </w:tc>
        <w:tc>
          <w:tcPr>
            <w:tcW w:w="577" w:type="dxa"/>
            <w:tcBorders>
              <w:right w:val="nil"/>
            </w:tcBorders>
          </w:tcPr>
          <w:p w:rsidR="002D5EB6" w:rsidRPr="006871FF" w:rsidRDefault="002D5EB6" w:rsidP="002D5EB6">
            <w:pPr>
              <w:spacing w:after="0" w:line="240" w:lineRule="auto"/>
              <w:rPr>
                <w:rFonts w:ascii="Times New Roman" w:eastAsia="Times New Roman" w:hAnsi="Times New Roman" w:cs="Times New Roman"/>
                <w:noProof/>
                <w:sz w:val="20"/>
                <w:szCs w:val="20"/>
                <w:lang w:val="sr-Latn-CS"/>
              </w:rPr>
            </w:pPr>
          </w:p>
        </w:tc>
        <w:tc>
          <w:tcPr>
            <w:tcW w:w="575" w:type="dxa"/>
            <w:tcBorders>
              <w:left w:val="nil"/>
              <w:right w:val="nil"/>
            </w:tcBorders>
          </w:tcPr>
          <w:p w:rsidR="002D5EB6" w:rsidRPr="004E57A2" w:rsidRDefault="002D5EB6" w:rsidP="002D5EB6">
            <w:pPr>
              <w:spacing w:after="0" w:line="240" w:lineRule="auto"/>
              <w:rPr>
                <w:rFonts w:ascii="Times New Roman" w:eastAsia="Times New Roman" w:hAnsi="Times New Roman" w:cs="Times New Roman"/>
                <w:noProof/>
                <w:sz w:val="20"/>
                <w:szCs w:val="20"/>
                <w:lang w:val="sr-Latn-RS"/>
              </w:rPr>
            </w:pPr>
            <w:r>
              <w:rPr>
                <w:rFonts w:ascii="Times New Roman" w:eastAsia="Times New Roman" w:hAnsi="Times New Roman" w:cs="Times New Roman"/>
                <w:noProof/>
                <w:sz w:val="20"/>
                <w:szCs w:val="20"/>
                <w:lang w:val="sr-Latn-RS"/>
              </w:rPr>
              <w:t>10</w:t>
            </w:r>
          </w:p>
        </w:tc>
        <w:tc>
          <w:tcPr>
            <w:tcW w:w="585" w:type="dxa"/>
            <w:tcBorders>
              <w:left w:val="nil"/>
            </w:tcBorders>
          </w:tcPr>
          <w:p w:rsidR="002D5EB6" w:rsidRPr="006871FF" w:rsidRDefault="002D5EB6" w:rsidP="002D5EB6">
            <w:pPr>
              <w:spacing w:after="0" w:line="240" w:lineRule="auto"/>
              <w:rPr>
                <w:rFonts w:ascii="Times New Roman" w:eastAsia="Times New Roman" w:hAnsi="Times New Roman" w:cs="Times New Roman"/>
                <w:noProof/>
                <w:sz w:val="20"/>
                <w:szCs w:val="20"/>
                <w:lang w:val="sr-Latn-CS"/>
              </w:rPr>
            </w:pPr>
          </w:p>
        </w:tc>
      </w:tr>
      <w:tr w:rsidR="002D5EB6" w:rsidRPr="006871FF" w:rsidTr="004E57A2">
        <w:trPr>
          <w:trHeight w:val="312"/>
        </w:trPr>
        <w:tc>
          <w:tcPr>
            <w:tcW w:w="1526" w:type="dxa"/>
          </w:tcPr>
          <w:p w:rsidR="002D5EB6" w:rsidRPr="006871FF" w:rsidRDefault="002D5EB6" w:rsidP="002D5EB6">
            <w:pPr>
              <w:spacing w:after="0" w:line="240" w:lineRule="auto"/>
              <w:rPr>
                <w:rFonts w:ascii="Times New Roman" w:eastAsia="Times New Roman" w:hAnsi="Times New Roman" w:cs="Times New Roman"/>
                <w:noProof/>
                <w:szCs w:val="20"/>
                <w:lang w:val="sr-Latn-CS"/>
              </w:rPr>
            </w:pPr>
            <w:r w:rsidRPr="006871FF">
              <w:rPr>
                <w:rFonts w:ascii="Times New Roman" w:eastAsia="Times New Roman" w:hAnsi="Times New Roman" w:cs="Times New Roman"/>
                <w:noProof/>
                <w:szCs w:val="20"/>
                <w:lang w:val="sr-Latn-CS"/>
              </w:rPr>
              <w:t>VI-5</w:t>
            </w:r>
          </w:p>
        </w:tc>
        <w:tc>
          <w:tcPr>
            <w:tcW w:w="610" w:type="dxa"/>
            <w:tcBorders>
              <w:right w:val="nil"/>
            </w:tcBorders>
          </w:tcPr>
          <w:p w:rsidR="002D5EB6" w:rsidRPr="006871FF" w:rsidRDefault="002D5EB6" w:rsidP="002D5EB6">
            <w:pPr>
              <w:spacing w:after="0" w:line="240" w:lineRule="auto"/>
              <w:rPr>
                <w:rFonts w:ascii="Times New Roman" w:eastAsia="Times New Roman" w:hAnsi="Times New Roman" w:cs="Times New Roman"/>
                <w:noProof/>
                <w:sz w:val="20"/>
                <w:szCs w:val="20"/>
                <w:lang w:val="sr-Latn-CS"/>
              </w:rPr>
            </w:pPr>
          </w:p>
        </w:tc>
        <w:tc>
          <w:tcPr>
            <w:tcW w:w="666" w:type="dxa"/>
            <w:tcBorders>
              <w:left w:val="nil"/>
              <w:right w:val="nil"/>
            </w:tcBorders>
          </w:tcPr>
          <w:p w:rsidR="002D5EB6" w:rsidRPr="004C2DB7" w:rsidRDefault="002D5EB6" w:rsidP="002D5EB6">
            <w:pPr>
              <w:spacing w:after="0" w:line="240" w:lineRule="auto"/>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182</w:t>
            </w:r>
          </w:p>
        </w:tc>
        <w:tc>
          <w:tcPr>
            <w:tcW w:w="454" w:type="dxa"/>
            <w:tcBorders>
              <w:lef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p>
        </w:tc>
        <w:tc>
          <w:tcPr>
            <w:tcW w:w="450" w:type="dxa"/>
            <w:tcBorders>
              <w:righ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p>
        </w:tc>
        <w:tc>
          <w:tcPr>
            <w:tcW w:w="699" w:type="dxa"/>
            <w:tcBorders>
              <w:left w:val="nil"/>
              <w:right w:val="nil"/>
            </w:tcBorders>
          </w:tcPr>
          <w:p w:rsidR="002D5EB6" w:rsidRPr="004C2DB7" w:rsidRDefault="002D5EB6" w:rsidP="002D5EB6">
            <w:pPr>
              <w:spacing w:after="0" w:line="240" w:lineRule="auto"/>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182</w:t>
            </w:r>
          </w:p>
        </w:tc>
        <w:tc>
          <w:tcPr>
            <w:tcW w:w="588" w:type="dxa"/>
            <w:tcBorders>
              <w:lef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p>
        </w:tc>
        <w:tc>
          <w:tcPr>
            <w:tcW w:w="365" w:type="dxa"/>
            <w:tcBorders>
              <w:righ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p>
        </w:tc>
        <w:tc>
          <w:tcPr>
            <w:tcW w:w="792" w:type="dxa"/>
            <w:tcBorders>
              <w:left w:val="nil"/>
              <w:righ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179</w:t>
            </w:r>
          </w:p>
        </w:tc>
        <w:tc>
          <w:tcPr>
            <w:tcW w:w="585" w:type="dxa"/>
            <w:gridSpan w:val="2"/>
            <w:tcBorders>
              <w:lef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p>
        </w:tc>
        <w:tc>
          <w:tcPr>
            <w:tcW w:w="428" w:type="dxa"/>
            <w:tcBorders>
              <w:righ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p>
        </w:tc>
        <w:tc>
          <w:tcPr>
            <w:tcW w:w="724" w:type="dxa"/>
            <w:tcBorders>
              <w:left w:val="nil"/>
              <w:righ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179</w:t>
            </w:r>
          </w:p>
        </w:tc>
        <w:tc>
          <w:tcPr>
            <w:tcW w:w="588" w:type="dxa"/>
            <w:tcBorders>
              <w:lef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p>
        </w:tc>
        <w:tc>
          <w:tcPr>
            <w:tcW w:w="582" w:type="dxa"/>
            <w:tcBorders>
              <w:righ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p>
        </w:tc>
        <w:tc>
          <w:tcPr>
            <w:tcW w:w="581" w:type="dxa"/>
            <w:tcBorders>
              <w:left w:val="nil"/>
              <w:righ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r w:rsidRPr="006871FF">
              <w:rPr>
                <w:rFonts w:ascii="Times New Roman" w:eastAsia="Times New Roman" w:hAnsi="Times New Roman" w:cs="Times New Roman"/>
                <w:noProof/>
                <w:sz w:val="20"/>
                <w:szCs w:val="20"/>
              </w:rPr>
              <w:t>/</w:t>
            </w:r>
          </w:p>
        </w:tc>
        <w:tc>
          <w:tcPr>
            <w:tcW w:w="647" w:type="dxa"/>
            <w:tcBorders>
              <w:lef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p>
        </w:tc>
        <w:tc>
          <w:tcPr>
            <w:tcW w:w="521" w:type="dxa"/>
            <w:gridSpan w:val="2"/>
            <w:tcBorders>
              <w:righ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p>
        </w:tc>
        <w:tc>
          <w:tcPr>
            <w:tcW w:w="576" w:type="dxa"/>
            <w:tcBorders>
              <w:left w:val="nil"/>
              <w:right w:val="nil"/>
            </w:tcBorders>
          </w:tcPr>
          <w:p w:rsidR="002D5EB6" w:rsidRPr="004C2DB7" w:rsidRDefault="002D5EB6" w:rsidP="002D5EB6">
            <w:pPr>
              <w:spacing w:after="0" w:line="240" w:lineRule="auto"/>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5</w:t>
            </w:r>
          </w:p>
        </w:tc>
        <w:tc>
          <w:tcPr>
            <w:tcW w:w="588" w:type="dxa"/>
            <w:tcBorders>
              <w:lef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p>
        </w:tc>
        <w:tc>
          <w:tcPr>
            <w:tcW w:w="577" w:type="dxa"/>
            <w:gridSpan w:val="2"/>
            <w:tcBorders>
              <w:righ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p>
        </w:tc>
        <w:tc>
          <w:tcPr>
            <w:tcW w:w="440" w:type="dxa"/>
            <w:tcBorders>
              <w:left w:val="nil"/>
              <w:righ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r w:rsidRPr="006871FF">
              <w:rPr>
                <w:rFonts w:ascii="Times New Roman" w:eastAsia="Times New Roman" w:hAnsi="Times New Roman" w:cs="Times New Roman"/>
                <w:noProof/>
                <w:sz w:val="20"/>
                <w:szCs w:val="20"/>
              </w:rPr>
              <w:t>5</w:t>
            </w:r>
          </w:p>
        </w:tc>
        <w:tc>
          <w:tcPr>
            <w:tcW w:w="588" w:type="dxa"/>
            <w:tcBorders>
              <w:lef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p>
        </w:tc>
        <w:tc>
          <w:tcPr>
            <w:tcW w:w="577" w:type="dxa"/>
            <w:tcBorders>
              <w:right w:val="nil"/>
            </w:tcBorders>
          </w:tcPr>
          <w:p w:rsidR="002D5EB6" w:rsidRPr="006871FF" w:rsidRDefault="002D5EB6" w:rsidP="002D5EB6">
            <w:pPr>
              <w:spacing w:after="0" w:line="240" w:lineRule="auto"/>
              <w:rPr>
                <w:rFonts w:ascii="Times New Roman" w:eastAsia="Times New Roman" w:hAnsi="Times New Roman" w:cs="Times New Roman"/>
                <w:noProof/>
                <w:sz w:val="20"/>
                <w:szCs w:val="20"/>
                <w:lang w:val="sr-Latn-CS"/>
              </w:rPr>
            </w:pPr>
          </w:p>
        </w:tc>
        <w:tc>
          <w:tcPr>
            <w:tcW w:w="575" w:type="dxa"/>
            <w:tcBorders>
              <w:left w:val="nil"/>
              <w:right w:val="nil"/>
            </w:tcBorders>
          </w:tcPr>
          <w:p w:rsidR="002D5EB6" w:rsidRPr="004E57A2" w:rsidRDefault="002D5EB6" w:rsidP="002D5EB6">
            <w:pPr>
              <w:spacing w:after="0" w:line="240" w:lineRule="auto"/>
              <w:rPr>
                <w:rFonts w:ascii="Times New Roman" w:eastAsia="Times New Roman" w:hAnsi="Times New Roman" w:cs="Times New Roman"/>
                <w:noProof/>
                <w:sz w:val="20"/>
                <w:szCs w:val="20"/>
                <w:lang w:val="sr-Latn-RS"/>
              </w:rPr>
            </w:pPr>
            <w:r>
              <w:rPr>
                <w:rFonts w:ascii="Times New Roman" w:eastAsia="Times New Roman" w:hAnsi="Times New Roman" w:cs="Times New Roman"/>
                <w:noProof/>
                <w:sz w:val="20"/>
                <w:szCs w:val="20"/>
                <w:lang w:val="sr-Latn-RS"/>
              </w:rPr>
              <w:t>/</w:t>
            </w:r>
          </w:p>
        </w:tc>
        <w:tc>
          <w:tcPr>
            <w:tcW w:w="585" w:type="dxa"/>
            <w:tcBorders>
              <w:left w:val="nil"/>
            </w:tcBorders>
          </w:tcPr>
          <w:p w:rsidR="002D5EB6" w:rsidRPr="006871FF" w:rsidRDefault="002D5EB6" w:rsidP="002D5EB6">
            <w:pPr>
              <w:spacing w:after="0" w:line="240" w:lineRule="auto"/>
              <w:rPr>
                <w:rFonts w:ascii="Times New Roman" w:eastAsia="Times New Roman" w:hAnsi="Times New Roman" w:cs="Times New Roman"/>
                <w:noProof/>
                <w:sz w:val="20"/>
                <w:szCs w:val="20"/>
                <w:lang w:val="sr-Latn-CS"/>
              </w:rPr>
            </w:pPr>
          </w:p>
        </w:tc>
      </w:tr>
      <w:tr w:rsidR="002D5EB6" w:rsidRPr="006871FF" w:rsidTr="004E57A2">
        <w:trPr>
          <w:trHeight w:val="120"/>
        </w:trPr>
        <w:tc>
          <w:tcPr>
            <w:tcW w:w="1526" w:type="dxa"/>
          </w:tcPr>
          <w:p w:rsidR="002D5EB6" w:rsidRPr="006871FF" w:rsidRDefault="002D5EB6" w:rsidP="002D5EB6">
            <w:pPr>
              <w:spacing w:after="0" w:line="240" w:lineRule="auto"/>
              <w:rPr>
                <w:rFonts w:ascii="Times New Roman" w:eastAsia="Times New Roman" w:hAnsi="Times New Roman" w:cs="Times New Roman"/>
                <w:noProof/>
                <w:szCs w:val="20"/>
                <w:lang w:val="sr-Latn-CS"/>
              </w:rPr>
            </w:pPr>
            <w:r w:rsidRPr="006871FF">
              <w:rPr>
                <w:rFonts w:ascii="Times New Roman" w:eastAsia="Times New Roman" w:hAnsi="Times New Roman" w:cs="Times New Roman"/>
                <w:noProof/>
                <w:szCs w:val="20"/>
                <w:lang w:val="sr-Latn-CS"/>
              </w:rPr>
              <w:t>VI-6</w:t>
            </w:r>
          </w:p>
        </w:tc>
        <w:tc>
          <w:tcPr>
            <w:tcW w:w="610" w:type="dxa"/>
            <w:tcBorders>
              <w:right w:val="nil"/>
            </w:tcBorders>
          </w:tcPr>
          <w:p w:rsidR="002D5EB6" w:rsidRPr="006871FF" w:rsidRDefault="002D5EB6" w:rsidP="002D5EB6">
            <w:pPr>
              <w:spacing w:after="0" w:line="240" w:lineRule="auto"/>
              <w:rPr>
                <w:rFonts w:ascii="Times New Roman" w:eastAsia="Times New Roman" w:hAnsi="Times New Roman" w:cs="Times New Roman"/>
                <w:noProof/>
                <w:sz w:val="20"/>
                <w:szCs w:val="20"/>
                <w:lang w:val="sr-Latn-CS"/>
              </w:rPr>
            </w:pPr>
          </w:p>
        </w:tc>
        <w:tc>
          <w:tcPr>
            <w:tcW w:w="666" w:type="dxa"/>
            <w:tcBorders>
              <w:left w:val="nil"/>
              <w:right w:val="nil"/>
            </w:tcBorders>
          </w:tcPr>
          <w:p w:rsidR="002D5EB6" w:rsidRPr="004C2DB7" w:rsidRDefault="002D5EB6" w:rsidP="002D5EB6">
            <w:pPr>
              <w:spacing w:after="0" w:line="240" w:lineRule="auto"/>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182</w:t>
            </w:r>
          </w:p>
        </w:tc>
        <w:tc>
          <w:tcPr>
            <w:tcW w:w="454" w:type="dxa"/>
            <w:tcBorders>
              <w:lef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p>
        </w:tc>
        <w:tc>
          <w:tcPr>
            <w:tcW w:w="450" w:type="dxa"/>
            <w:tcBorders>
              <w:righ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p>
        </w:tc>
        <w:tc>
          <w:tcPr>
            <w:tcW w:w="699" w:type="dxa"/>
            <w:tcBorders>
              <w:left w:val="nil"/>
              <w:right w:val="nil"/>
            </w:tcBorders>
          </w:tcPr>
          <w:p w:rsidR="002D5EB6" w:rsidRPr="004C2DB7" w:rsidRDefault="002D5EB6" w:rsidP="002D5EB6">
            <w:pPr>
              <w:spacing w:after="0" w:line="240" w:lineRule="auto"/>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182</w:t>
            </w:r>
          </w:p>
        </w:tc>
        <w:tc>
          <w:tcPr>
            <w:tcW w:w="588" w:type="dxa"/>
            <w:tcBorders>
              <w:lef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p>
        </w:tc>
        <w:tc>
          <w:tcPr>
            <w:tcW w:w="365" w:type="dxa"/>
            <w:tcBorders>
              <w:righ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p>
        </w:tc>
        <w:tc>
          <w:tcPr>
            <w:tcW w:w="792" w:type="dxa"/>
            <w:tcBorders>
              <w:left w:val="nil"/>
              <w:righ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179</w:t>
            </w:r>
          </w:p>
        </w:tc>
        <w:tc>
          <w:tcPr>
            <w:tcW w:w="585" w:type="dxa"/>
            <w:gridSpan w:val="2"/>
            <w:tcBorders>
              <w:lef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p>
        </w:tc>
        <w:tc>
          <w:tcPr>
            <w:tcW w:w="428" w:type="dxa"/>
            <w:tcBorders>
              <w:righ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p>
        </w:tc>
        <w:tc>
          <w:tcPr>
            <w:tcW w:w="724" w:type="dxa"/>
            <w:tcBorders>
              <w:left w:val="nil"/>
              <w:righ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179</w:t>
            </w:r>
          </w:p>
        </w:tc>
        <w:tc>
          <w:tcPr>
            <w:tcW w:w="588" w:type="dxa"/>
            <w:tcBorders>
              <w:lef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p>
        </w:tc>
        <w:tc>
          <w:tcPr>
            <w:tcW w:w="582" w:type="dxa"/>
            <w:tcBorders>
              <w:righ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p>
        </w:tc>
        <w:tc>
          <w:tcPr>
            <w:tcW w:w="581" w:type="dxa"/>
            <w:tcBorders>
              <w:left w:val="nil"/>
              <w:right w:val="nil"/>
            </w:tcBorders>
          </w:tcPr>
          <w:p w:rsidR="002D5EB6" w:rsidRPr="004C2DB7" w:rsidRDefault="002D5EB6" w:rsidP="002D5EB6">
            <w:pPr>
              <w:spacing w:after="0" w:line="240" w:lineRule="auto"/>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w:t>
            </w:r>
          </w:p>
        </w:tc>
        <w:tc>
          <w:tcPr>
            <w:tcW w:w="647" w:type="dxa"/>
            <w:tcBorders>
              <w:lef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p>
        </w:tc>
        <w:tc>
          <w:tcPr>
            <w:tcW w:w="521" w:type="dxa"/>
            <w:gridSpan w:val="2"/>
            <w:tcBorders>
              <w:righ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p>
        </w:tc>
        <w:tc>
          <w:tcPr>
            <w:tcW w:w="576" w:type="dxa"/>
            <w:tcBorders>
              <w:left w:val="nil"/>
              <w:righ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r w:rsidRPr="006871FF">
              <w:rPr>
                <w:rFonts w:ascii="Times New Roman" w:eastAsia="Times New Roman" w:hAnsi="Times New Roman" w:cs="Times New Roman"/>
                <w:noProof/>
                <w:sz w:val="20"/>
                <w:szCs w:val="20"/>
              </w:rPr>
              <w:t>5</w:t>
            </w:r>
          </w:p>
        </w:tc>
        <w:tc>
          <w:tcPr>
            <w:tcW w:w="588" w:type="dxa"/>
            <w:tcBorders>
              <w:lef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p>
        </w:tc>
        <w:tc>
          <w:tcPr>
            <w:tcW w:w="577" w:type="dxa"/>
            <w:gridSpan w:val="2"/>
            <w:tcBorders>
              <w:righ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p>
        </w:tc>
        <w:tc>
          <w:tcPr>
            <w:tcW w:w="440" w:type="dxa"/>
            <w:tcBorders>
              <w:left w:val="nil"/>
              <w:righ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r w:rsidRPr="006871FF">
              <w:rPr>
                <w:rFonts w:ascii="Times New Roman" w:eastAsia="Times New Roman" w:hAnsi="Times New Roman" w:cs="Times New Roman"/>
                <w:noProof/>
                <w:sz w:val="20"/>
                <w:szCs w:val="20"/>
              </w:rPr>
              <w:t>5</w:t>
            </w:r>
          </w:p>
        </w:tc>
        <w:tc>
          <w:tcPr>
            <w:tcW w:w="588" w:type="dxa"/>
            <w:tcBorders>
              <w:lef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p>
        </w:tc>
        <w:tc>
          <w:tcPr>
            <w:tcW w:w="577" w:type="dxa"/>
            <w:tcBorders>
              <w:right w:val="nil"/>
            </w:tcBorders>
          </w:tcPr>
          <w:p w:rsidR="002D5EB6" w:rsidRPr="006871FF" w:rsidRDefault="002D5EB6" w:rsidP="002D5EB6">
            <w:pPr>
              <w:spacing w:after="0" w:line="240" w:lineRule="auto"/>
              <w:rPr>
                <w:rFonts w:ascii="Times New Roman" w:eastAsia="Times New Roman" w:hAnsi="Times New Roman" w:cs="Times New Roman"/>
                <w:noProof/>
                <w:sz w:val="20"/>
                <w:szCs w:val="20"/>
                <w:lang w:val="sr-Latn-CS"/>
              </w:rPr>
            </w:pPr>
          </w:p>
        </w:tc>
        <w:tc>
          <w:tcPr>
            <w:tcW w:w="575" w:type="dxa"/>
            <w:tcBorders>
              <w:left w:val="nil"/>
              <w:right w:val="nil"/>
            </w:tcBorders>
          </w:tcPr>
          <w:p w:rsidR="002D5EB6" w:rsidRPr="004E57A2" w:rsidRDefault="002D5EB6" w:rsidP="002D5EB6">
            <w:pPr>
              <w:spacing w:after="0" w:line="240" w:lineRule="auto"/>
              <w:rPr>
                <w:rFonts w:ascii="Times New Roman" w:eastAsia="Times New Roman" w:hAnsi="Times New Roman" w:cs="Times New Roman"/>
                <w:noProof/>
                <w:sz w:val="20"/>
                <w:szCs w:val="20"/>
                <w:lang w:val="sr-Latn-RS"/>
              </w:rPr>
            </w:pPr>
            <w:r>
              <w:rPr>
                <w:rFonts w:ascii="Times New Roman" w:eastAsia="Times New Roman" w:hAnsi="Times New Roman" w:cs="Times New Roman"/>
                <w:noProof/>
                <w:sz w:val="20"/>
                <w:szCs w:val="20"/>
                <w:lang w:val="sr-Latn-RS"/>
              </w:rPr>
              <w:t>/</w:t>
            </w:r>
          </w:p>
        </w:tc>
        <w:tc>
          <w:tcPr>
            <w:tcW w:w="585" w:type="dxa"/>
            <w:tcBorders>
              <w:left w:val="nil"/>
            </w:tcBorders>
          </w:tcPr>
          <w:p w:rsidR="002D5EB6" w:rsidRPr="006871FF" w:rsidRDefault="002D5EB6" w:rsidP="002D5EB6">
            <w:pPr>
              <w:spacing w:after="0" w:line="240" w:lineRule="auto"/>
              <w:rPr>
                <w:rFonts w:ascii="Times New Roman" w:eastAsia="Times New Roman" w:hAnsi="Times New Roman" w:cs="Times New Roman"/>
                <w:noProof/>
                <w:sz w:val="20"/>
                <w:szCs w:val="20"/>
                <w:lang w:val="sr-Latn-CS"/>
              </w:rPr>
            </w:pPr>
          </w:p>
        </w:tc>
      </w:tr>
      <w:tr w:rsidR="002D5EB6" w:rsidRPr="006871FF" w:rsidTr="004E57A2">
        <w:trPr>
          <w:trHeight w:val="180"/>
        </w:trPr>
        <w:tc>
          <w:tcPr>
            <w:tcW w:w="1526" w:type="dxa"/>
          </w:tcPr>
          <w:p w:rsidR="002D5EB6" w:rsidRPr="006871FF" w:rsidRDefault="002D5EB6" w:rsidP="002D5EB6">
            <w:pPr>
              <w:spacing w:after="0" w:line="240" w:lineRule="auto"/>
              <w:rPr>
                <w:rFonts w:ascii="Times New Roman" w:eastAsia="Times New Roman" w:hAnsi="Times New Roman" w:cs="Times New Roman"/>
                <w:noProof/>
                <w:szCs w:val="20"/>
                <w:lang w:val="sr-Latn-CS"/>
              </w:rPr>
            </w:pPr>
          </w:p>
        </w:tc>
        <w:tc>
          <w:tcPr>
            <w:tcW w:w="610" w:type="dxa"/>
            <w:tcBorders>
              <w:right w:val="nil"/>
            </w:tcBorders>
          </w:tcPr>
          <w:p w:rsidR="002D5EB6" w:rsidRPr="006871FF" w:rsidRDefault="002D5EB6" w:rsidP="002D5EB6">
            <w:pPr>
              <w:spacing w:after="0" w:line="240" w:lineRule="auto"/>
              <w:rPr>
                <w:rFonts w:ascii="Times New Roman" w:eastAsia="Times New Roman" w:hAnsi="Times New Roman" w:cs="Times New Roman"/>
                <w:noProof/>
                <w:sz w:val="20"/>
                <w:szCs w:val="20"/>
                <w:lang w:val="sr-Latn-CS"/>
              </w:rPr>
            </w:pPr>
          </w:p>
        </w:tc>
        <w:tc>
          <w:tcPr>
            <w:tcW w:w="666" w:type="dxa"/>
            <w:tcBorders>
              <w:left w:val="nil"/>
              <w:right w:val="nil"/>
            </w:tcBorders>
          </w:tcPr>
          <w:p w:rsidR="002D5EB6" w:rsidRPr="004C2DB7" w:rsidRDefault="002D5EB6" w:rsidP="002D5EB6">
            <w:pPr>
              <w:spacing w:after="0" w:line="240" w:lineRule="auto"/>
              <w:rPr>
                <w:rFonts w:ascii="Times New Roman" w:eastAsia="Times New Roman" w:hAnsi="Times New Roman" w:cs="Times New Roman"/>
                <w:noProof/>
                <w:sz w:val="20"/>
                <w:szCs w:val="20"/>
              </w:rPr>
            </w:pPr>
          </w:p>
        </w:tc>
        <w:tc>
          <w:tcPr>
            <w:tcW w:w="454" w:type="dxa"/>
            <w:tcBorders>
              <w:lef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p>
        </w:tc>
        <w:tc>
          <w:tcPr>
            <w:tcW w:w="450" w:type="dxa"/>
            <w:tcBorders>
              <w:righ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p>
        </w:tc>
        <w:tc>
          <w:tcPr>
            <w:tcW w:w="699" w:type="dxa"/>
            <w:tcBorders>
              <w:left w:val="nil"/>
              <w:righ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p>
        </w:tc>
        <w:tc>
          <w:tcPr>
            <w:tcW w:w="588" w:type="dxa"/>
            <w:tcBorders>
              <w:lef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p>
        </w:tc>
        <w:tc>
          <w:tcPr>
            <w:tcW w:w="365" w:type="dxa"/>
            <w:tcBorders>
              <w:righ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p>
        </w:tc>
        <w:tc>
          <w:tcPr>
            <w:tcW w:w="792" w:type="dxa"/>
            <w:tcBorders>
              <w:left w:val="nil"/>
              <w:righ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p>
        </w:tc>
        <w:tc>
          <w:tcPr>
            <w:tcW w:w="585" w:type="dxa"/>
            <w:gridSpan w:val="2"/>
            <w:tcBorders>
              <w:lef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p>
        </w:tc>
        <w:tc>
          <w:tcPr>
            <w:tcW w:w="428" w:type="dxa"/>
            <w:tcBorders>
              <w:righ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p>
        </w:tc>
        <w:tc>
          <w:tcPr>
            <w:tcW w:w="724" w:type="dxa"/>
            <w:tcBorders>
              <w:left w:val="nil"/>
              <w:righ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p>
        </w:tc>
        <w:tc>
          <w:tcPr>
            <w:tcW w:w="588" w:type="dxa"/>
            <w:tcBorders>
              <w:lef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p>
        </w:tc>
        <w:tc>
          <w:tcPr>
            <w:tcW w:w="582" w:type="dxa"/>
            <w:tcBorders>
              <w:righ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p>
        </w:tc>
        <w:tc>
          <w:tcPr>
            <w:tcW w:w="581" w:type="dxa"/>
            <w:tcBorders>
              <w:left w:val="nil"/>
              <w:right w:val="nil"/>
            </w:tcBorders>
          </w:tcPr>
          <w:p w:rsidR="002D5EB6" w:rsidRPr="004E57A2" w:rsidRDefault="002D5EB6" w:rsidP="002D5EB6">
            <w:pPr>
              <w:spacing w:after="0" w:line="240" w:lineRule="auto"/>
              <w:rPr>
                <w:rFonts w:ascii="Times New Roman" w:eastAsia="Times New Roman" w:hAnsi="Times New Roman" w:cs="Times New Roman"/>
                <w:noProof/>
                <w:sz w:val="20"/>
                <w:szCs w:val="20"/>
                <w:lang w:val="sr-Latn-RS"/>
              </w:rPr>
            </w:pPr>
          </w:p>
        </w:tc>
        <w:tc>
          <w:tcPr>
            <w:tcW w:w="647" w:type="dxa"/>
            <w:tcBorders>
              <w:lef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p>
        </w:tc>
        <w:tc>
          <w:tcPr>
            <w:tcW w:w="521" w:type="dxa"/>
            <w:gridSpan w:val="2"/>
            <w:tcBorders>
              <w:righ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p>
        </w:tc>
        <w:tc>
          <w:tcPr>
            <w:tcW w:w="576" w:type="dxa"/>
            <w:tcBorders>
              <w:left w:val="nil"/>
              <w:right w:val="nil"/>
            </w:tcBorders>
          </w:tcPr>
          <w:p w:rsidR="002D5EB6" w:rsidRPr="004E57A2" w:rsidRDefault="002D5EB6" w:rsidP="002D5EB6">
            <w:pPr>
              <w:spacing w:after="0" w:line="240" w:lineRule="auto"/>
              <w:rPr>
                <w:rFonts w:ascii="Times New Roman" w:eastAsia="Times New Roman" w:hAnsi="Times New Roman" w:cs="Times New Roman"/>
                <w:noProof/>
                <w:sz w:val="20"/>
                <w:szCs w:val="20"/>
                <w:lang w:val="sr-Latn-RS"/>
              </w:rPr>
            </w:pPr>
          </w:p>
        </w:tc>
        <w:tc>
          <w:tcPr>
            <w:tcW w:w="588" w:type="dxa"/>
            <w:tcBorders>
              <w:lef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p>
        </w:tc>
        <w:tc>
          <w:tcPr>
            <w:tcW w:w="577" w:type="dxa"/>
            <w:gridSpan w:val="2"/>
            <w:tcBorders>
              <w:righ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p>
        </w:tc>
        <w:tc>
          <w:tcPr>
            <w:tcW w:w="440" w:type="dxa"/>
            <w:tcBorders>
              <w:left w:val="nil"/>
              <w:right w:val="nil"/>
            </w:tcBorders>
          </w:tcPr>
          <w:p w:rsidR="002D5EB6" w:rsidRPr="004E57A2" w:rsidRDefault="002D5EB6" w:rsidP="002D5EB6">
            <w:pPr>
              <w:spacing w:after="0" w:line="240" w:lineRule="auto"/>
              <w:rPr>
                <w:rFonts w:ascii="Times New Roman" w:eastAsia="Times New Roman" w:hAnsi="Times New Roman" w:cs="Times New Roman"/>
                <w:noProof/>
                <w:sz w:val="20"/>
                <w:szCs w:val="20"/>
                <w:lang w:val="sr-Latn-RS"/>
              </w:rPr>
            </w:pPr>
          </w:p>
        </w:tc>
        <w:tc>
          <w:tcPr>
            <w:tcW w:w="588" w:type="dxa"/>
            <w:tcBorders>
              <w:lef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p>
        </w:tc>
        <w:tc>
          <w:tcPr>
            <w:tcW w:w="577" w:type="dxa"/>
            <w:tcBorders>
              <w:right w:val="nil"/>
            </w:tcBorders>
          </w:tcPr>
          <w:p w:rsidR="002D5EB6" w:rsidRPr="006871FF" w:rsidRDefault="002D5EB6" w:rsidP="002D5EB6">
            <w:pPr>
              <w:spacing w:after="0" w:line="240" w:lineRule="auto"/>
              <w:rPr>
                <w:rFonts w:ascii="Times New Roman" w:eastAsia="Times New Roman" w:hAnsi="Times New Roman" w:cs="Times New Roman"/>
                <w:noProof/>
                <w:sz w:val="20"/>
                <w:szCs w:val="20"/>
                <w:lang w:val="sr-Latn-CS"/>
              </w:rPr>
            </w:pPr>
          </w:p>
        </w:tc>
        <w:tc>
          <w:tcPr>
            <w:tcW w:w="575" w:type="dxa"/>
            <w:tcBorders>
              <w:left w:val="nil"/>
              <w:right w:val="nil"/>
            </w:tcBorders>
          </w:tcPr>
          <w:p w:rsidR="002D5EB6" w:rsidRDefault="002D5EB6" w:rsidP="002D5EB6">
            <w:pPr>
              <w:spacing w:after="0" w:line="240" w:lineRule="auto"/>
              <w:rPr>
                <w:rFonts w:ascii="Times New Roman" w:eastAsia="Times New Roman" w:hAnsi="Times New Roman" w:cs="Times New Roman"/>
                <w:noProof/>
                <w:sz w:val="20"/>
                <w:szCs w:val="20"/>
                <w:lang w:val="sr-Latn-RS"/>
              </w:rPr>
            </w:pPr>
          </w:p>
        </w:tc>
        <w:tc>
          <w:tcPr>
            <w:tcW w:w="585" w:type="dxa"/>
            <w:tcBorders>
              <w:left w:val="nil"/>
            </w:tcBorders>
          </w:tcPr>
          <w:p w:rsidR="002D5EB6" w:rsidRPr="006871FF" w:rsidRDefault="002D5EB6" w:rsidP="002D5EB6">
            <w:pPr>
              <w:spacing w:after="0" w:line="240" w:lineRule="auto"/>
              <w:rPr>
                <w:rFonts w:ascii="Times New Roman" w:eastAsia="Times New Roman" w:hAnsi="Times New Roman" w:cs="Times New Roman"/>
                <w:noProof/>
                <w:sz w:val="20"/>
                <w:szCs w:val="20"/>
                <w:lang w:val="sr-Latn-CS"/>
              </w:rPr>
            </w:pPr>
          </w:p>
        </w:tc>
      </w:tr>
      <w:tr w:rsidR="002D5EB6" w:rsidRPr="006871FF" w:rsidTr="004E57A2">
        <w:trPr>
          <w:trHeight w:val="312"/>
        </w:trPr>
        <w:tc>
          <w:tcPr>
            <w:tcW w:w="1526" w:type="dxa"/>
          </w:tcPr>
          <w:p w:rsidR="002D5EB6" w:rsidRPr="004C2DB7" w:rsidRDefault="002D5EB6" w:rsidP="002D5EB6">
            <w:pPr>
              <w:spacing w:after="0" w:line="240" w:lineRule="auto"/>
              <w:rPr>
                <w:rFonts w:ascii="Times New Roman" w:eastAsia="Times New Roman" w:hAnsi="Times New Roman" w:cs="Times New Roman"/>
                <w:noProof/>
                <w:szCs w:val="20"/>
              </w:rPr>
            </w:pPr>
            <w:r>
              <w:rPr>
                <w:rFonts w:ascii="Times New Roman" w:eastAsia="Times New Roman" w:hAnsi="Times New Roman" w:cs="Times New Roman"/>
                <w:noProof/>
                <w:szCs w:val="20"/>
              </w:rPr>
              <w:t>Деца са СР</w:t>
            </w:r>
          </w:p>
        </w:tc>
        <w:tc>
          <w:tcPr>
            <w:tcW w:w="610" w:type="dxa"/>
            <w:tcBorders>
              <w:right w:val="nil"/>
            </w:tcBorders>
          </w:tcPr>
          <w:p w:rsidR="002D5EB6" w:rsidRPr="006871FF" w:rsidRDefault="002D5EB6" w:rsidP="002D5EB6">
            <w:pPr>
              <w:spacing w:after="0" w:line="240" w:lineRule="auto"/>
              <w:rPr>
                <w:rFonts w:ascii="Times New Roman" w:eastAsia="Times New Roman" w:hAnsi="Times New Roman" w:cs="Times New Roman"/>
                <w:noProof/>
                <w:sz w:val="20"/>
                <w:szCs w:val="20"/>
                <w:lang w:val="sr-Latn-CS"/>
              </w:rPr>
            </w:pPr>
          </w:p>
        </w:tc>
        <w:tc>
          <w:tcPr>
            <w:tcW w:w="666" w:type="dxa"/>
            <w:tcBorders>
              <w:left w:val="nil"/>
              <w:right w:val="nil"/>
            </w:tcBorders>
          </w:tcPr>
          <w:p w:rsidR="002D5EB6" w:rsidRPr="004C2DB7" w:rsidRDefault="002D5EB6" w:rsidP="002D5EB6">
            <w:pPr>
              <w:spacing w:after="0" w:line="240" w:lineRule="auto"/>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182</w:t>
            </w:r>
          </w:p>
        </w:tc>
        <w:tc>
          <w:tcPr>
            <w:tcW w:w="454" w:type="dxa"/>
            <w:tcBorders>
              <w:lef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p>
        </w:tc>
        <w:tc>
          <w:tcPr>
            <w:tcW w:w="450" w:type="dxa"/>
            <w:tcBorders>
              <w:righ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p>
        </w:tc>
        <w:tc>
          <w:tcPr>
            <w:tcW w:w="699" w:type="dxa"/>
            <w:tcBorders>
              <w:left w:val="nil"/>
              <w:right w:val="nil"/>
            </w:tcBorders>
          </w:tcPr>
          <w:p w:rsidR="002D5EB6" w:rsidRPr="004C2DB7" w:rsidRDefault="002D5EB6" w:rsidP="002D5EB6">
            <w:pPr>
              <w:spacing w:after="0" w:line="240" w:lineRule="auto"/>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182</w:t>
            </w:r>
          </w:p>
        </w:tc>
        <w:tc>
          <w:tcPr>
            <w:tcW w:w="588" w:type="dxa"/>
            <w:tcBorders>
              <w:lef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p>
        </w:tc>
        <w:tc>
          <w:tcPr>
            <w:tcW w:w="365" w:type="dxa"/>
            <w:tcBorders>
              <w:righ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p>
        </w:tc>
        <w:tc>
          <w:tcPr>
            <w:tcW w:w="792" w:type="dxa"/>
            <w:tcBorders>
              <w:left w:val="nil"/>
              <w:righ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179</w:t>
            </w:r>
          </w:p>
        </w:tc>
        <w:tc>
          <w:tcPr>
            <w:tcW w:w="585" w:type="dxa"/>
            <w:gridSpan w:val="2"/>
            <w:tcBorders>
              <w:lef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p>
        </w:tc>
        <w:tc>
          <w:tcPr>
            <w:tcW w:w="428" w:type="dxa"/>
            <w:tcBorders>
              <w:righ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p>
        </w:tc>
        <w:tc>
          <w:tcPr>
            <w:tcW w:w="724" w:type="dxa"/>
            <w:tcBorders>
              <w:left w:val="nil"/>
              <w:righ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179</w:t>
            </w:r>
          </w:p>
        </w:tc>
        <w:tc>
          <w:tcPr>
            <w:tcW w:w="588" w:type="dxa"/>
            <w:tcBorders>
              <w:lef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p>
        </w:tc>
        <w:tc>
          <w:tcPr>
            <w:tcW w:w="582" w:type="dxa"/>
            <w:tcBorders>
              <w:righ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p>
        </w:tc>
        <w:tc>
          <w:tcPr>
            <w:tcW w:w="581" w:type="dxa"/>
            <w:tcBorders>
              <w:left w:val="nil"/>
              <w:right w:val="nil"/>
            </w:tcBorders>
          </w:tcPr>
          <w:p w:rsidR="002D5EB6" w:rsidRDefault="002D5EB6" w:rsidP="002D5EB6">
            <w:pPr>
              <w:spacing w:after="0" w:line="240" w:lineRule="auto"/>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w:t>
            </w:r>
          </w:p>
        </w:tc>
        <w:tc>
          <w:tcPr>
            <w:tcW w:w="647" w:type="dxa"/>
            <w:tcBorders>
              <w:lef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p>
        </w:tc>
        <w:tc>
          <w:tcPr>
            <w:tcW w:w="521" w:type="dxa"/>
            <w:gridSpan w:val="2"/>
            <w:tcBorders>
              <w:righ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p>
        </w:tc>
        <w:tc>
          <w:tcPr>
            <w:tcW w:w="576" w:type="dxa"/>
            <w:tcBorders>
              <w:left w:val="nil"/>
              <w:right w:val="nil"/>
            </w:tcBorders>
          </w:tcPr>
          <w:p w:rsidR="002D5EB6" w:rsidRPr="004C2DB7" w:rsidRDefault="002D5EB6" w:rsidP="002D5EB6">
            <w:pPr>
              <w:spacing w:after="0" w:line="240" w:lineRule="auto"/>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5</w:t>
            </w:r>
          </w:p>
        </w:tc>
        <w:tc>
          <w:tcPr>
            <w:tcW w:w="588" w:type="dxa"/>
            <w:tcBorders>
              <w:lef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p>
        </w:tc>
        <w:tc>
          <w:tcPr>
            <w:tcW w:w="577" w:type="dxa"/>
            <w:gridSpan w:val="2"/>
            <w:tcBorders>
              <w:righ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p>
        </w:tc>
        <w:tc>
          <w:tcPr>
            <w:tcW w:w="440" w:type="dxa"/>
            <w:tcBorders>
              <w:left w:val="nil"/>
              <w:right w:val="nil"/>
            </w:tcBorders>
          </w:tcPr>
          <w:p w:rsidR="002D5EB6" w:rsidRPr="004C2DB7" w:rsidRDefault="002D5EB6" w:rsidP="002D5EB6">
            <w:pPr>
              <w:spacing w:after="0" w:line="240" w:lineRule="auto"/>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5</w:t>
            </w:r>
          </w:p>
        </w:tc>
        <w:tc>
          <w:tcPr>
            <w:tcW w:w="588" w:type="dxa"/>
            <w:tcBorders>
              <w:lef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p>
        </w:tc>
        <w:tc>
          <w:tcPr>
            <w:tcW w:w="577" w:type="dxa"/>
            <w:tcBorders>
              <w:right w:val="nil"/>
            </w:tcBorders>
          </w:tcPr>
          <w:p w:rsidR="002D5EB6" w:rsidRPr="006871FF" w:rsidRDefault="002D5EB6" w:rsidP="002D5EB6">
            <w:pPr>
              <w:spacing w:after="0" w:line="240" w:lineRule="auto"/>
              <w:rPr>
                <w:rFonts w:ascii="Times New Roman" w:eastAsia="Times New Roman" w:hAnsi="Times New Roman" w:cs="Times New Roman"/>
                <w:noProof/>
                <w:sz w:val="20"/>
                <w:szCs w:val="20"/>
                <w:lang w:val="sr-Latn-CS"/>
              </w:rPr>
            </w:pPr>
          </w:p>
        </w:tc>
        <w:tc>
          <w:tcPr>
            <w:tcW w:w="575" w:type="dxa"/>
            <w:tcBorders>
              <w:left w:val="nil"/>
              <w:right w:val="nil"/>
            </w:tcBorders>
          </w:tcPr>
          <w:p w:rsidR="002D5EB6" w:rsidRDefault="002D5EB6" w:rsidP="002D5EB6">
            <w:pPr>
              <w:spacing w:after="0" w:line="240" w:lineRule="auto"/>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180</w:t>
            </w:r>
          </w:p>
        </w:tc>
        <w:tc>
          <w:tcPr>
            <w:tcW w:w="585" w:type="dxa"/>
            <w:tcBorders>
              <w:left w:val="nil"/>
            </w:tcBorders>
          </w:tcPr>
          <w:p w:rsidR="002D5EB6" w:rsidRPr="006871FF" w:rsidRDefault="002D5EB6" w:rsidP="002D5EB6">
            <w:pPr>
              <w:spacing w:after="0" w:line="240" w:lineRule="auto"/>
              <w:rPr>
                <w:rFonts w:ascii="Times New Roman" w:eastAsia="Times New Roman" w:hAnsi="Times New Roman" w:cs="Times New Roman"/>
                <w:noProof/>
                <w:sz w:val="20"/>
                <w:szCs w:val="20"/>
                <w:lang w:val="sr-Latn-CS"/>
              </w:rPr>
            </w:pPr>
          </w:p>
        </w:tc>
      </w:tr>
      <w:tr w:rsidR="002D5EB6" w:rsidRPr="006871FF" w:rsidTr="004E57A2">
        <w:trPr>
          <w:trHeight w:val="312"/>
        </w:trPr>
        <w:tc>
          <w:tcPr>
            <w:tcW w:w="1526" w:type="dxa"/>
            <w:shd w:val="clear" w:color="auto" w:fill="F2F2F2"/>
          </w:tcPr>
          <w:p w:rsidR="002D5EB6" w:rsidRPr="006871FF" w:rsidRDefault="002D5EB6" w:rsidP="002D5EB6">
            <w:pPr>
              <w:spacing w:after="0" w:line="240" w:lineRule="auto"/>
              <w:rPr>
                <w:rFonts w:ascii="Times New Roman" w:eastAsia="Times New Roman" w:hAnsi="Times New Roman" w:cs="Times New Roman"/>
                <w:b/>
                <w:noProof/>
                <w:szCs w:val="20"/>
                <w:lang w:val="sr-Latn-CS"/>
              </w:rPr>
            </w:pPr>
            <w:r w:rsidRPr="006871FF">
              <w:rPr>
                <w:rFonts w:ascii="Times New Roman" w:eastAsia="Times New Roman" w:hAnsi="Times New Roman" w:cs="Times New Roman"/>
                <w:b/>
                <w:noProof/>
                <w:szCs w:val="20"/>
              </w:rPr>
              <w:t>Свега</w:t>
            </w:r>
            <w:r w:rsidRPr="006871FF">
              <w:rPr>
                <w:rFonts w:ascii="Times New Roman" w:eastAsia="Times New Roman" w:hAnsi="Times New Roman" w:cs="Times New Roman"/>
                <w:b/>
                <w:noProof/>
                <w:szCs w:val="20"/>
                <w:lang w:val="sr-Latn-CS"/>
              </w:rPr>
              <w:t>: VI</w:t>
            </w:r>
          </w:p>
        </w:tc>
        <w:tc>
          <w:tcPr>
            <w:tcW w:w="610" w:type="dxa"/>
            <w:tcBorders>
              <w:right w:val="nil"/>
            </w:tcBorders>
            <w:shd w:val="clear" w:color="auto" w:fill="F2F2F2"/>
          </w:tcPr>
          <w:p w:rsidR="002D5EB6" w:rsidRPr="006871FF" w:rsidRDefault="002D5EB6" w:rsidP="002D5EB6">
            <w:pPr>
              <w:spacing w:after="0" w:line="240" w:lineRule="auto"/>
              <w:rPr>
                <w:rFonts w:ascii="Times New Roman" w:eastAsia="Times New Roman" w:hAnsi="Times New Roman" w:cs="Times New Roman"/>
                <w:b/>
                <w:noProof/>
                <w:sz w:val="20"/>
                <w:szCs w:val="20"/>
                <w:lang w:val="sr-Latn-CS"/>
              </w:rPr>
            </w:pPr>
          </w:p>
        </w:tc>
        <w:tc>
          <w:tcPr>
            <w:tcW w:w="666" w:type="dxa"/>
            <w:tcBorders>
              <w:left w:val="nil"/>
              <w:right w:val="nil"/>
            </w:tcBorders>
            <w:shd w:val="clear" w:color="auto" w:fill="F2F2F2"/>
          </w:tcPr>
          <w:p w:rsidR="002D5EB6" w:rsidRPr="004E57A2" w:rsidRDefault="002D5EB6" w:rsidP="002D5EB6">
            <w:pPr>
              <w:spacing w:after="0" w:line="240" w:lineRule="auto"/>
              <w:rPr>
                <w:rFonts w:ascii="Times New Roman" w:eastAsia="Times New Roman" w:hAnsi="Times New Roman" w:cs="Times New Roman"/>
                <w:b/>
                <w:noProof/>
                <w:sz w:val="20"/>
                <w:szCs w:val="20"/>
                <w:lang w:val="sr-Latn-RS"/>
              </w:rPr>
            </w:pPr>
            <w:r w:rsidRPr="006871FF">
              <w:rPr>
                <w:rFonts w:ascii="Times New Roman" w:eastAsia="Times New Roman" w:hAnsi="Times New Roman" w:cs="Times New Roman"/>
                <w:b/>
                <w:noProof/>
                <w:sz w:val="20"/>
                <w:szCs w:val="20"/>
              </w:rPr>
              <w:t>1</w:t>
            </w:r>
            <w:r>
              <w:rPr>
                <w:rFonts w:ascii="Times New Roman" w:eastAsia="Times New Roman" w:hAnsi="Times New Roman" w:cs="Times New Roman"/>
                <w:b/>
                <w:noProof/>
                <w:sz w:val="20"/>
                <w:szCs w:val="20"/>
                <w:lang w:val="sr-Latn-RS"/>
              </w:rPr>
              <w:t>274</w:t>
            </w:r>
          </w:p>
        </w:tc>
        <w:tc>
          <w:tcPr>
            <w:tcW w:w="454" w:type="dxa"/>
            <w:tcBorders>
              <w:left w:val="nil"/>
            </w:tcBorders>
            <w:shd w:val="clear" w:color="auto" w:fill="F2F2F2"/>
          </w:tcPr>
          <w:p w:rsidR="002D5EB6" w:rsidRPr="006871FF" w:rsidRDefault="002D5EB6" w:rsidP="002D5EB6">
            <w:pPr>
              <w:spacing w:after="0" w:line="240" w:lineRule="auto"/>
              <w:rPr>
                <w:rFonts w:ascii="Times New Roman" w:eastAsia="Times New Roman" w:hAnsi="Times New Roman" w:cs="Times New Roman"/>
                <w:b/>
                <w:noProof/>
                <w:sz w:val="20"/>
                <w:szCs w:val="20"/>
              </w:rPr>
            </w:pPr>
          </w:p>
        </w:tc>
        <w:tc>
          <w:tcPr>
            <w:tcW w:w="450" w:type="dxa"/>
            <w:tcBorders>
              <w:right w:val="nil"/>
            </w:tcBorders>
            <w:shd w:val="clear" w:color="auto" w:fill="F2F2F2"/>
          </w:tcPr>
          <w:p w:rsidR="002D5EB6" w:rsidRPr="006871FF" w:rsidRDefault="002D5EB6" w:rsidP="002D5EB6">
            <w:pPr>
              <w:spacing w:after="0" w:line="240" w:lineRule="auto"/>
              <w:rPr>
                <w:rFonts w:ascii="Times New Roman" w:eastAsia="Times New Roman" w:hAnsi="Times New Roman" w:cs="Times New Roman"/>
                <w:b/>
                <w:noProof/>
                <w:sz w:val="20"/>
                <w:szCs w:val="20"/>
              </w:rPr>
            </w:pPr>
          </w:p>
        </w:tc>
        <w:tc>
          <w:tcPr>
            <w:tcW w:w="699" w:type="dxa"/>
            <w:tcBorders>
              <w:left w:val="nil"/>
              <w:right w:val="nil"/>
            </w:tcBorders>
            <w:shd w:val="clear" w:color="auto" w:fill="F2F2F2"/>
          </w:tcPr>
          <w:p w:rsidR="002D5EB6" w:rsidRPr="002D5EB6" w:rsidRDefault="002D5EB6" w:rsidP="002D5EB6">
            <w:pPr>
              <w:spacing w:after="0" w:line="240" w:lineRule="auto"/>
              <w:rPr>
                <w:rFonts w:ascii="Times New Roman" w:eastAsia="Times New Roman" w:hAnsi="Times New Roman" w:cs="Times New Roman"/>
                <w:b/>
                <w:noProof/>
                <w:sz w:val="20"/>
                <w:szCs w:val="20"/>
                <w:lang w:val="sr-Latn-RS"/>
              </w:rPr>
            </w:pPr>
            <w:r w:rsidRPr="006871FF">
              <w:rPr>
                <w:rFonts w:ascii="Times New Roman" w:eastAsia="Times New Roman" w:hAnsi="Times New Roman" w:cs="Times New Roman"/>
                <w:b/>
                <w:noProof/>
                <w:sz w:val="20"/>
                <w:szCs w:val="20"/>
              </w:rPr>
              <w:t>1</w:t>
            </w:r>
            <w:r>
              <w:rPr>
                <w:rFonts w:ascii="Times New Roman" w:eastAsia="Times New Roman" w:hAnsi="Times New Roman" w:cs="Times New Roman"/>
                <w:b/>
                <w:noProof/>
                <w:sz w:val="20"/>
                <w:szCs w:val="20"/>
                <w:lang w:val="sr-Latn-RS"/>
              </w:rPr>
              <w:t>274</w:t>
            </w:r>
          </w:p>
        </w:tc>
        <w:tc>
          <w:tcPr>
            <w:tcW w:w="588" w:type="dxa"/>
            <w:tcBorders>
              <w:left w:val="nil"/>
            </w:tcBorders>
            <w:shd w:val="clear" w:color="auto" w:fill="F2F2F2"/>
          </w:tcPr>
          <w:p w:rsidR="002D5EB6" w:rsidRPr="006871FF" w:rsidRDefault="002D5EB6" w:rsidP="002D5EB6">
            <w:pPr>
              <w:spacing w:after="0" w:line="240" w:lineRule="auto"/>
              <w:rPr>
                <w:rFonts w:ascii="Times New Roman" w:eastAsia="Times New Roman" w:hAnsi="Times New Roman" w:cs="Times New Roman"/>
                <w:b/>
                <w:noProof/>
                <w:sz w:val="20"/>
                <w:szCs w:val="20"/>
              </w:rPr>
            </w:pPr>
          </w:p>
        </w:tc>
        <w:tc>
          <w:tcPr>
            <w:tcW w:w="365" w:type="dxa"/>
            <w:tcBorders>
              <w:right w:val="nil"/>
            </w:tcBorders>
            <w:shd w:val="clear" w:color="auto" w:fill="F2F2F2"/>
          </w:tcPr>
          <w:p w:rsidR="002D5EB6" w:rsidRPr="006871FF" w:rsidRDefault="002D5EB6" w:rsidP="002D5EB6">
            <w:pPr>
              <w:spacing w:after="0" w:line="240" w:lineRule="auto"/>
              <w:rPr>
                <w:rFonts w:ascii="Times New Roman" w:eastAsia="Times New Roman" w:hAnsi="Times New Roman" w:cs="Times New Roman"/>
                <w:b/>
                <w:noProof/>
                <w:sz w:val="20"/>
                <w:szCs w:val="20"/>
              </w:rPr>
            </w:pPr>
          </w:p>
        </w:tc>
        <w:tc>
          <w:tcPr>
            <w:tcW w:w="792" w:type="dxa"/>
            <w:tcBorders>
              <w:left w:val="nil"/>
              <w:right w:val="nil"/>
            </w:tcBorders>
            <w:shd w:val="clear" w:color="auto" w:fill="F2F2F2"/>
          </w:tcPr>
          <w:p w:rsidR="002D5EB6" w:rsidRPr="002D5EB6" w:rsidRDefault="002D5EB6" w:rsidP="002D5EB6">
            <w:pPr>
              <w:spacing w:after="0" w:line="240" w:lineRule="auto"/>
              <w:jc w:val="right"/>
              <w:rPr>
                <w:rFonts w:ascii="Times New Roman" w:eastAsia="Times New Roman" w:hAnsi="Times New Roman" w:cs="Times New Roman"/>
                <w:b/>
                <w:noProof/>
                <w:sz w:val="20"/>
                <w:szCs w:val="20"/>
                <w:lang w:val="sr-Latn-RS"/>
              </w:rPr>
            </w:pPr>
            <w:r w:rsidRPr="006871FF">
              <w:rPr>
                <w:rFonts w:ascii="Times New Roman" w:eastAsia="Times New Roman" w:hAnsi="Times New Roman" w:cs="Times New Roman"/>
                <w:b/>
                <w:noProof/>
                <w:sz w:val="20"/>
                <w:szCs w:val="20"/>
              </w:rPr>
              <w:t>1</w:t>
            </w:r>
            <w:r>
              <w:rPr>
                <w:rFonts w:ascii="Times New Roman" w:eastAsia="Times New Roman" w:hAnsi="Times New Roman" w:cs="Times New Roman"/>
                <w:b/>
                <w:noProof/>
                <w:sz w:val="20"/>
                <w:szCs w:val="20"/>
                <w:lang w:val="sr-Latn-RS"/>
              </w:rPr>
              <w:t>253</w:t>
            </w:r>
          </w:p>
        </w:tc>
        <w:tc>
          <w:tcPr>
            <w:tcW w:w="585" w:type="dxa"/>
            <w:gridSpan w:val="2"/>
            <w:tcBorders>
              <w:left w:val="nil"/>
            </w:tcBorders>
            <w:shd w:val="clear" w:color="auto" w:fill="F2F2F2"/>
          </w:tcPr>
          <w:p w:rsidR="002D5EB6" w:rsidRPr="006871FF" w:rsidRDefault="002D5EB6" w:rsidP="002D5EB6">
            <w:pPr>
              <w:spacing w:after="0" w:line="240" w:lineRule="auto"/>
              <w:rPr>
                <w:rFonts w:ascii="Times New Roman" w:eastAsia="Times New Roman" w:hAnsi="Times New Roman" w:cs="Times New Roman"/>
                <w:b/>
                <w:noProof/>
                <w:sz w:val="20"/>
                <w:szCs w:val="20"/>
              </w:rPr>
            </w:pPr>
          </w:p>
        </w:tc>
        <w:tc>
          <w:tcPr>
            <w:tcW w:w="428" w:type="dxa"/>
            <w:tcBorders>
              <w:right w:val="nil"/>
            </w:tcBorders>
            <w:shd w:val="clear" w:color="auto" w:fill="F2F2F2"/>
          </w:tcPr>
          <w:p w:rsidR="002D5EB6" w:rsidRPr="006871FF" w:rsidRDefault="002D5EB6" w:rsidP="002D5EB6">
            <w:pPr>
              <w:spacing w:after="0" w:line="240" w:lineRule="auto"/>
              <w:rPr>
                <w:rFonts w:ascii="Times New Roman" w:eastAsia="Times New Roman" w:hAnsi="Times New Roman" w:cs="Times New Roman"/>
                <w:b/>
                <w:noProof/>
                <w:sz w:val="20"/>
                <w:szCs w:val="20"/>
              </w:rPr>
            </w:pPr>
          </w:p>
        </w:tc>
        <w:tc>
          <w:tcPr>
            <w:tcW w:w="724" w:type="dxa"/>
            <w:tcBorders>
              <w:left w:val="nil"/>
              <w:right w:val="nil"/>
            </w:tcBorders>
            <w:shd w:val="clear" w:color="auto" w:fill="F2F2F2"/>
          </w:tcPr>
          <w:p w:rsidR="002D5EB6" w:rsidRPr="002D5EB6" w:rsidRDefault="002D5EB6" w:rsidP="002D5EB6">
            <w:pPr>
              <w:spacing w:after="0" w:line="240" w:lineRule="auto"/>
              <w:jc w:val="right"/>
              <w:rPr>
                <w:rFonts w:ascii="Times New Roman" w:eastAsia="Times New Roman" w:hAnsi="Times New Roman" w:cs="Times New Roman"/>
                <w:b/>
                <w:noProof/>
                <w:sz w:val="20"/>
                <w:szCs w:val="20"/>
                <w:lang w:val="sr-Latn-RS"/>
              </w:rPr>
            </w:pPr>
            <w:r w:rsidRPr="006871FF">
              <w:rPr>
                <w:rFonts w:ascii="Times New Roman" w:eastAsia="Times New Roman" w:hAnsi="Times New Roman" w:cs="Times New Roman"/>
                <w:b/>
                <w:noProof/>
                <w:sz w:val="20"/>
                <w:szCs w:val="20"/>
              </w:rPr>
              <w:t>1</w:t>
            </w:r>
            <w:r>
              <w:rPr>
                <w:rFonts w:ascii="Times New Roman" w:eastAsia="Times New Roman" w:hAnsi="Times New Roman" w:cs="Times New Roman"/>
                <w:b/>
                <w:noProof/>
                <w:sz w:val="20"/>
                <w:szCs w:val="20"/>
                <w:lang w:val="sr-Latn-RS"/>
              </w:rPr>
              <w:t>253</w:t>
            </w:r>
          </w:p>
        </w:tc>
        <w:tc>
          <w:tcPr>
            <w:tcW w:w="588" w:type="dxa"/>
            <w:tcBorders>
              <w:left w:val="nil"/>
            </w:tcBorders>
            <w:shd w:val="clear" w:color="auto" w:fill="F2F2F2"/>
          </w:tcPr>
          <w:p w:rsidR="002D5EB6" w:rsidRPr="006871FF" w:rsidRDefault="002D5EB6" w:rsidP="002D5EB6">
            <w:pPr>
              <w:spacing w:after="0" w:line="240" w:lineRule="auto"/>
              <w:rPr>
                <w:rFonts w:ascii="Times New Roman" w:eastAsia="Times New Roman" w:hAnsi="Times New Roman" w:cs="Times New Roman"/>
                <w:b/>
                <w:noProof/>
                <w:sz w:val="20"/>
                <w:szCs w:val="20"/>
              </w:rPr>
            </w:pPr>
          </w:p>
        </w:tc>
        <w:tc>
          <w:tcPr>
            <w:tcW w:w="582" w:type="dxa"/>
            <w:tcBorders>
              <w:right w:val="nil"/>
            </w:tcBorders>
            <w:shd w:val="clear" w:color="auto" w:fill="F2F2F2"/>
          </w:tcPr>
          <w:p w:rsidR="002D5EB6" w:rsidRPr="006871FF" w:rsidRDefault="002D5EB6" w:rsidP="002D5EB6">
            <w:pPr>
              <w:spacing w:after="0" w:line="240" w:lineRule="auto"/>
              <w:rPr>
                <w:rFonts w:ascii="Times New Roman" w:eastAsia="Times New Roman" w:hAnsi="Times New Roman" w:cs="Times New Roman"/>
                <w:b/>
                <w:noProof/>
                <w:sz w:val="20"/>
                <w:szCs w:val="20"/>
              </w:rPr>
            </w:pPr>
          </w:p>
        </w:tc>
        <w:tc>
          <w:tcPr>
            <w:tcW w:w="581" w:type="dxa"/>
            <w:tcBorders>
              <w:left w:val="nil"/>
              <w:right w:val="nil"/>
            </w:tcBorders>
            <w:shd w:val="clear" w:color="auto" w:fill="F2F2F2"/>
          </w:tcPr>
          <w:p w:rsidR="002D5EB6" w:rsidRPr="004E57A2" w:rsidRDefault="002D5EB6" w:rsidP="002D5EB6">
            <w:pPr>
              <w:spacing w:after="0" w:line="240" w:lineRule="auto"/>
              <w:rPr>
                <w:rFonts w:ascii="Times New Roman" w:eastAsia="Times New Roman" w:hAnsi="Times New Roman" w:cs="Times New Roman"/>
                <w:b/>
                <w:noProof/>
                <w:sz w:val="20"/>
                <w:szCs w:val="20"/>
                <w:lang w:val="sr-Latn-RS"/>
              </w:rPr>
            </w:pPr>
            <w:r>
              <w:rPr>
                <w:rFonts w:ascii="Times New Roman" w:eastAsia="Times New Roman" w:hAnsi="Times New Roman" w:cs="Times New Roman"/>
                <w:b/>
                <w:noProof/>
                <w:sz w:val="20"/>
                <w:szCs w:val="20"/>
                <w:lang w:val="sr-Latn-RS"/>
              </w:rPr>
              <w:t>2</w:t>
            </w:r>
          </w:p>
        </w:tc>
        <w:tc>
          <w:tcPr>
            <w:tcW w:w="647" w:type="dxa"/>
            <w:tcBorders>
              <w:left w:val="nil"/>
            </w:tcBorders>
            <w:shd w:val="clear" w:color="auto" w:fill="F2F2F2"/>
          </w:tcPr>
          <w:p w:rsidR="002D5EB6" w:rsidRPr="006871FF" w:rsidRDefault="002D5EB6" w:rsidP="002D5EB6">
            <w:pPr>
              <w:spacing w:after="0" w:line="240" w:lineRule="auto"/>
              <w:rPr>
                <w:rFonts w:ascii="Times New Roman" w:eastAsia="Times New Roman" w:hAnsi="Times New Roman" w:cs="Times New Roman"/>
                <w:b/>
                <w:noProof/>
                <w:sz w:val="20"/>
                <w:szCs w:val="20"/>
              </w:rPr>
            </w:pPr>
          </w:p>
        </w:tc>
        <w:tc>
          <w:tcPr>
            <w:tcW w:w="521" w:type="dxa"/>
            <w:gridSpan w:val="2"/>
            <w:tcBorders>
              <w:right w:val="nil"/>
            </w:tcBorders>
            <w:shd w:val="clear" w:color="auto" w:fill="F2F2F2"/>
          </w:tcPr>
          <w:p w:rsidR="002D5EB6" w:rsidRPr="006871FF" w:rsidRDefault="002D5EB6" w:rsidP="002D5EB6">
            <w:pPr>
              <w:spacing w:after="0" w:line="240" w:lineRule="auto"/>
              <w:rPr>
                <w:rFonts w:ascii="Times New Roman" w:eastAsia="Times New Roman" w:hAnsi="Times New Roman" w:cs="Times New Roman"/>
                <w:b/>
                <w:noProof/>
                <w:sz w:val="20"/>
                <w:szCs w:val="20"/>
              </w:rPr>
            </w:pPr>
          </w:p>
        </w:tc>
        <w:tc>
          <w:tcPr>
            <w:tcW w:w="576" w:type="dxa"/>
            <w:tcBorders>
              <w:left w:val="nil"/>
              <w:right w:val="nil"/>
            </w:tcBorders>
            <w:shd w:val="clear" w:color="auto" w:fill="F2F2F2"/>
          </w:tcPr>
          <w:p w:rsidR="002D5EB6" w:rsidRPr="004E57A2" w:rsidRDefault="002D5EB6" w:rsidP="002D5EB6">
            <w:pPr>
              <w:spacing w:after="0" w:line="240" w:lineRule="auto"/>
              <w:rPr>
                <w:rFonts w:ascii="Times New Roman" w:eastAsia="Times New Roman" w:hAnsi="Times New Roman" w:cs="Times New Roman"/>
                <w:b/>
                <w:noProof/>
                <w:sz w:val="20"/>
                <w:szCs w:val="20"/>
                <w:lang w:val="sr-Latn-RS"/>
              </w:rPr>
            </w:pPr>
            <w:r>
              <w:rPr>
                <w:rFonts w:ascii="Times New Roman" w:eastAsia="Times New Roman" w:hAnsi="Times New Roman" w:cs="Times New Roman"/>
                <w:b/>
                <w:noProof/>
                <w:sz w:val="20"/>
                <w:szCs w:val="20"/>
                <w:lang w:val="sr-Latn-RS"/>
              </w:rPr>
              <w:t>35</w:t>
            </w:r>
          </w:p>
        </w:tc>
        <w:tc>
          <w:tcPr>
            <w:tcW w:w="588" w:type="dxa"/>
            <w:tcBorders>
              <w:left w:val="nil"/>
            </w:tcBorders>
            <w:shd w:val="clear" w:color="auto" w:fill="F2F2F2"/>
          </w:tcPr>
          <w:p w:rsidR="002D5EB6" w:rsidRPr="006871FF" w:rsidRDefault="002D5EB6" w:rsidP="002D5EB6">
            <w:pPr>
              <w:spacing w:after="0" w:line="240" w:lineRule="auto"/>
              <w:rPr>
                <w:rFonts w:ascii="Times New Roman" w:eastAsia="Times New Roman" w:hAnsi="Times New Roman" w:cs="Times New Roman"/>
                <w:b/>
                <w:noProof/>
                <w:sz w:val="20"/>
                <w:szCs w:val="20"/>
              </w:rPr>
            </w:pPr>
          </w:p>
        </w:tc>
        <w:tc>
          <w:tcPr>
            <w:tcW w:w="577" w:type="dxa"/>
            <w:gridSpan w:val="2"/>
            <w:tcBorders>
              <w:right w:val="nil"/>
            </w:tcBorders>
            <w:shd w:val="clear" w:color="auto" w:fill="F2F2F2"/>
          </w:tcPr>
          <w:p w:rsidR="002D5EB6" w:rsidRPr="006871FF" w:rsidRDefault="002D5EB6" w:rsidP="002D5EB6">
            <w:pPr>
              <w:spacing w:after="0" w:line="240" w:lineRule="auto"/>
              <w:rPr>
                <w:rFonts w:ascii="Times New Roman" w:eastAsia="Times New Roman" w:hAnsi="Times New Roman" w:cs="Times New Roman"/>
                <w:b/>
                <w:noProof/>
                <w:sz w:val="20"/>
                <w:szCs w:val="20"/>
              </w:rPr>
            </w:pPr>
          </w:p>
        </w:tc>
        <w:tc>
          <w:tcPr>
            <w:tcW w:w="440" w:type="dxa"/>
            <w:tcBorders>
              <w:left w:val="nil"/>
              <w:right w:val="nil"/>
            </w:tcBorders>
            <w:shd w:val="clear" w:color="auto" w:fill="F2F2F2"/>
          </w:tcPr>
          <w:p w:rsidR="002D5EB6" w:rsidRPr="004E57A2" w:rsidRDefault="002D5EB6" w:rsidP="002D5EB6">
            <w:pPr>
              <w:spacing w:after="0" w:line="240" w:lineRule="auto"/>
              <w:rPr>
                <w:rFonts w:ascii="Times New Roman" w:eastAsia="Times New Roman" w:hAnsi="Times New Roman" w:cs="Times New Roman"/>
                <w:b/>
                <w:noProof/>
                <w:sz w:val="20"/>
                <w:szCs w:val="20"/>
                <w:lang w:val="sr-Latn-RS"/>
              </w:rPr>
            </w:pPr>
            <w:r>
              <w:rPr>
                <w:rFonts w:ascii="Times New Roman" w:eastAsia="Times New Roman" w:hAnsi="Times New Roman" w:cs="Times New Roman"/>
                <w:b/>
                <w:noProof/>
                <w:sz w:val="20"/>
                <w:szCs w:val="20"/>
                <w:lang w:val="sr-Latn-RS"/>
              </w:rPr>
              <w:t>35</w:t>
            </w:r>
          </w:p>
        </w:tc>
        <w:tc>
          <w:tcPr>
            <w:tcW w:w="588" w:type="dxa"/>
            <w:tcBorders>
              <w:left w:val="nil"/>
            </w:tcBorders>
            <w:shd w:val="clear" w:color="auto" w:fill="F2F2F2"/>
          </w:tcPr>
          <w:p w:rsidR="002D5EB6" w:rsidRPr="006871FF" w:rsidRDefault="002D5EB6" w:rsidP="002D5EB6">
            <w:pPr>
              <w:spacing w:after="0" w:line="240" w:lineRule="auto"/>
              <w:rPr>
                <w:rFonts w:ascii="Times New Roman" w:eastAsia="Times New Roman" w:hAnsi="Times New Roman" w:cs="Times New Roman"/>
                <w:b/>
                <w:noProof/>
                <w:sz w:val="20"/>
                <w:szCs w:val="20"/>
              </w:rPr>
            </w:pPr>
          </w:p>
        </w:tc>
        <w:tc>
          <w:tcPr>
            <w:tcW w:w="577" w:type="dxa"/>
            <w:tcBorders>
              <w:right w:val="nil"/>
            </w:tcBorders>
            <w:shd w:val="clear" w:color="auto" w:fill="F2F2F2"/>
          </w:tcPr>
          <w:p w:rsidR="002D5EB6" w:rsidRPr="006871FF" w:rsidRDefault="002D5EB6" w:rsidP="002D5EB6">
            <w:pPr>
              <w:spacing w:after="0" w:line="240" w:lineRule="auto"/>
              <w:rPr>
                <w:rFonts w:ascii="Times New Roman" w:eastAsia="Times New Roman" w:hAnsi="Times New Roman" w:cs="Times New Roman"/>
                <w:b/>
                <w:noProof/>
                <w:sz w:val="20"/>
                <w:szCs w:val="20"/>
                <w:lang w:val="sr-Latn-CS"/>
              </w:rPr>
            </w:pPr>
          </w:p>
        </w:tc>
        <w:tc>
          <w:tcPr>
            <w:tcW w:w="575" w:type="dxa"/>
            <w:tcBorders>
              <w:left w:val="nil"/>
              <w:right w:val="nil"/>
            </w:tcBorders>
            <w:shd w:val="clear" w:color="auto" w:fill="F2F2F2"/>
          </w:tcPr>
          <w:p w:rsidR="002D5EB6" w:rsidRPr="004E57A2" w:rsidRDefault="002D5EB6" w:rsidP="002D5EB6">
            <w:pPr>
              <w:spacing w:after="0" w:line="240" w:lineRule="auto"/>
              <w:rPr>
                <w:rFonts w:ascii="Times New Roman" w:eastAsia="Times New Roman" w:hAnsi="Times New Roman" w:cs="Times New Roman"/>
                <w:b/>
                <w:noProof/>
                <w:sz w:val="20"/>
                <w:szCs w:val="20"/>
                <w:lang w:val="sr-Latn-RS"/>
              </w:rPr>
            </w:pPr>
            <w:r>
              <w:rPr>
                <w:rFonts w:ascii="Times New Roman" w:eastAsia="Times New Roman" w:hAnsi="Times New Roman" w:cs="Times New Roman"/>
                <w:b/>
                <w:noProof/>
                <w:sz w:val="20"/>
                <w:szCs w:val="20"/>
              </w:rPr>
              <w:t>27</w:t>
            </w:r>
            <w:r>
              <w:rPr>
                <w:rFonts w:ascii="Times New Roman" w:eastAsia="Times New Roman" w:hAnsi="Times New Roman" w:cs="Times New Roman"/>
                <w:b/>
                <w:noProof/>
                <w:sz w:val="20"/>
                <w:szCs w:val="20"/>
                <w:lang w:val="sr-Latn-RS"/>
              </w:rPr>
              <w:t>2</w:t>
            </w:r>
          </w:p>
        </w:tc>
        <w:tc>
          <w:tcPr>
            <w:tcW w:w="585" w:type="dxa"/>
            <w:tcBorders>
              <w:left w:val="nil"/>
            </w:tcBorders>
            <w:shd w:val="clear" w:color="auto" w:fill="F2F2F2"/>
          </w:tcPr>
          <w:p w:rsidR="002D5EB6" w:rsidRPr="006871FF" w:rsidRDefault="002D5EB6" w:rsidP="002D5EB6">
            <w:pPr>
              <w:spacing w:after="0" w:line="240" w:lineRule="auto"/>
              <w:rPr>
                <w:rFonts w:ascii="Times New Roman" w:eastAsia="Times New Roman" w:hAnsi="Times New Roman" w:cs="Times New Roman"/>
                <w:b/>
                <w:noProof/>
                <w:sz w:val="20"/>
                <w:szCs w:val="20"/>
                <w:lang w:val="sr-Latn-CS"/>
              </w:rPr>
            </w:pPr>
          </w:p>
        </w:tc>
      </w:tr>
    </w:tbl>
    <w:p w:rsidR="006871FF" w:rsidRPr="006871FF" w:rsidRDefault="006871FF" w:rsidP="006871FF">
      <w:pPr>
        <w:spacing w:after="0" w:line="240" w:lineRule="auto"/>
        <w:rPr>
          <w:rFonts w:ascii="Times New Roman" w:eastAsia="Times New Roman" w:hAnsi="Times New Roman" w:cs="Times New Roman"/>
          <w:noProof/>
          <w:sz w:val="24"/>
          <w:szCs w:val="24"/>
        </w:rPr>
      </w:pPr>
    </w:p>
    <w:p w:rsidR="006871FF" w:rsidRPr="004C2DB7" w:rsidRDefault="006871FF" w:rsidP="006871FF">
      <w:pPr>
        <w:spacing w:after="0" w:line="240" w:lineRule="auto"/>
        <w:rPr>
          <w:rFonts w:ascii="Times New Roman" w:eastAsia="Times New Roman" w:hAnsi="Times New Roman" w:cs="Times New Roman"/>
          <w:noProof/>
          <w:sz w:val="24"/>
          <w:szCs w:val="24"/>
          <w:lang w:val="en-US"/>
        </w:rPr>
      </w:pPr>
    </w:p>
    <w:p w:rsidR="006871FF" w:rsidRPr="006871FF" w:rsidRDefault="006871FF" w:rsidP="006871FF">
      <w:pPr>
        <w:spacing w:after="0" w:line="240" w:lineRule="auto"/>
        <w:rPr>
          <w:rFonts w:ascii="Times New Roman" w:eastAsia="Times New Roman" w:hAnsi="Times New Roman" w:cs="Times New Roman"/>
          <w:noProof/>
          <w:sz w:val="24"/>
          <w:szCs w:val="24"/>
        </w:rPr>
      </w:pPr>
    </w:p>
    <w:p w:rsidR="006871FF" w:rsidRPr="006871FF" w:rsidRDefault="006871FF" w:rsidP="006871FF">
      <w:pPr>
        <w:spacing w:after="0" w:line="240" w:lineRule="auto"/>
        <w:rPr>
          <w:rFonts w:ascii="Times New Roman" w:eastAsia="Times New Roman" w:hAnsi="Times New Roman" w:cs="Times New Roman"/>
          <w:noProof/>
          <w:sz w:val="24"/>
          <w:szCs w:val="24"/>
        </w:rPr>
      </w:pPr>
    </w:p>
    <w:p w:rsidR="006871FF" w:rsidRDefault="006871FF" w:rsidP="006871FF">
      <w:pPr>
        <w:spacing w:after="0" w:line="240" w:lineRule="auto"/>
        <w:rPr>
          <w:rFonts w:ascii="Times New Roman" w:eastAsia="Times New Roman" w:hAnsi="Times New Roman" w:cs="Times New Roman"/>
          <w:noProof/>
          <w:sz w:val="24"/>
          <w:szCs w:val="24"/>
        </w:rPr>
      </w:pPr>
    </w:p>
    <w:p w:rsidR="006871FF" w:rsidRDefault="006871FF" w:rsidP="006871FF">
      <w:pPr>
        <w:spacing w:after="0" w:line="240" w:lineRule="auto"/>
        <w:rPr>
          <w:rFonts w:ascii="Times New Roman" w:eastAsia="Times New Roman" w:hAnsi="Times New Roman" w:cs="Times New Roman"/>
          <w:noProof/>
          <w:sz w:val="24"/>
          <w:szCs w:val="24"/>
        </w:rPr>
      </w:pPr>
    </w:p>
    <w:p w:rsidR="006871FF" w:rsidRDefault="006871FF" w:rsidP="006871FF">
      <w:pPr>
        <w:spacing w:after="0" w:line="240" w:lineRule="auto"/>
        <w:rPr>
          <w:rFonts w:ascii="Times New Roman" w:eastAsia="Times New Roman" w:hAnsi="Times New Roman" w:cs="Times New Roman"/>
          <w:noProof/>
          <w:sz w:val="24"/>
          <w:szCs w:val="24"/>
        </w:rPr>
      </w:pPr>
    </w:p>
    <w:p w:rsidR="006871FF" w:rsidRDefault="006871FF" w:rsidP="006871FF">
      <w:pPr>
        <w:spacing w:after="0" w:line="240" w:lineRule="auto"/>
        <w:rPr>
          <w:rFonts w:ascii="Times New Roman" w:eastAsia="Times New Roman" w:hAnsi="Times New Roman" w:cs="Times New Roman"/>
          <w:noProof/>
          <w:sz w:val="24"/>
          <w:szCs w:val="24"/>
        </w:rPr>
      </w:pPr>
    </w:p>
    <w:p w:rsidR="002D5EB6" w:rsidRDefault="002D5EB6" w:rsidP="006871FF">
      <w:pPr>
        <w:spacing w:after="0" w:line="240" w:lineRule="auto"/>
        <w:rPr>
          <w:rFonts w:ascii="Times New Roman" w:eastAsia="Times New Roman" w:hAnsi="Times New Roman" w:cs="Times New Roman"/>
          <w:noProof/>
          <w:sz w:val="24"/>
          <w:szCs w:val="24"/>
        </w:rPr>
      </w:pPr>
    </w:p>
    <w:p w:rsidR="002D5EB6" w:rsidRDefault="002D5EB6" w:rsidP="006871FF">
      <w:pPr>
        <w:spacing w:after="0" w:line="240" w:lineRule="auto"/>
        <w:rPr>
          <w:rFonts w:ascii="Times New Roman" w:eastAsia="Times New Roman" w:hAnsi="Times New Roman" w:cs="Times New Roman"/>
          <w:noProof/>
          <w:sz w:val="24"/>
          <w:szCs w:val="24"/>
        </w:rPr>
      </w:pPr>
    </w:p>
    <w:p w:rsidR="00F94E51" w:rsidRDefault="00F94E51" w:rsidP="006871FF">
      <w:pPr>
        <w:spacing w:after="0" w:line="240" w:lineRule="auto"/>
        <w:rPr>
          <w:rFonts w:ascii="Times New Roman" w:eastAsia="Times New Roman" w:hAnsi="Times New Roman" w:cs="Times New Roman"/>
          <w:noProof/>
          <w:sz w:val="24"/>
          <w:szCs w:val="24"/>
        </w:rPr>
      </w:pPr>
    </w:p>
    <w:p w:rsidR="00F94E51" w:rsidRDefault="00F94E51" w:rsidP="006871FF">
      <w:pPr>
        <w:spacing w:after="0" w:line="240" w:lineRule="auto"/>
        <w:rPr>
          <w:rFonts w:ascii="Times New Roman" w:eastAsia="Times New Roman" w:hAnsi="Times New Roman" w:cs="Times New Roman"/>
          <w:noProof/>
          <w:sz w:val="24"/>
          <w:szCs w:val="24"/>
        </w:rPr>
      </w:pPr>
    </w:p>
    <w:p w:rsidR="00F94E51" w:rsidRPr="006871FF" w:rsidRDefault="00F94E51" w:rsidP="006871FF">
      <w:pPr>
        <w:spacing w:after="0" w:line="240" w:lineRule="auto"/>
        <w:rPr>
          <w:rFonts w:ascii="Times New Roman" w:eastAsia="Times New Roman" w:hAnsi="Times New Roman" w:cs="Times New Roman"/>
          <w:noProof/>
          <w:sz w:val="24"/>
          <w:szCs w:val="24"/>
        </w:rPr>
      </w:pPr>
    </w:p>
    <w:p w:rsidR="006871FF" w:rsidRPr="007D0FAF" w:rsidRDefault="00642C71" w:rsidP="006871FF">
      <w:pPr>
        <w:spacing w:after="0" w:line="240" w:lineRule="auto"/>
        <w:rPr>
          <w:rFonts w:ascii="Times New Roman" w:eastAsia="Times New Roman" w:hAnsi="Times New Roman" w:cs="Times New Roman"/>
          <w:b/>
          <w:noProof/>
          <w:sz w:val="24"/>
          <w:szCs w:val="24"/>
        </w:rPr>
      </w:pPr>
      <w:r>
        <w:rPr>
          <w:rFonts w:ascii="Times New Roman" w:eastAsia="Times New Roman" w:hAnsi="Times New Roman" w:cs="Times New Roman"/>
          <w:b/>
          <w:noProof/>
          <w:sz w:val="24"/>
          <w:szCs w:val="24"/>
        </w:rPr>
        <w:lastRenderedPageBreak/>
        <w:t>1</w:t>
      </w:r>
      <w:r w:rsidR="006D6E7B">
        <w:rPr>
          <w:rFonts w:ascii="Times New Roman" w:eastAsia="Times New Roman" w:hAnsi="Times New Roman" w:cs="Times New Roman"/>
          <w:b/>
          <w:noProof/>
          <w:sz w:val="24"/>
          <w:szCs w:val="24"/>
        </w:rPr>
        <w:t>1</w:t>
      </w:r>
      <w:r w:rsidR="00F94E51">
        <w:rPr>
          <w:rFonts w:ascii="Times New Roman" w:eastAsia="Times New Roman" w:hAnsi="Times New Roman" w:cs="Times New Roman"/>
          <w:b/>
          <w:noProof/>
          <w:sz w:val="24"/>
          <w:szCs w:val="24"/>
        </w:rPr>
        <w:t>.1.6</w:t>
      </w:r>
      <w:r w:rsidR="006871FF" w:rsidRPr="006871FF">
        <w:rPr>
          <w:rFonts w:ascii="Times New Roman" w:eastAsia="Times New Roman" w:hAnsi="Times New Roman" w:cs="Times New Roman"/>
          <w:b/>
          <w:noProof/>
          <w:sz w:val="24"/>
          <w:szCs w:val="24"/>
        </w:rPr>
        <w:t xml:space="preserve"> Радни и наставни дани, сарадња школе са породицом                                  Разред:</w:t>
      </w:r>
      <w:r w:rsidR="006871FF" w:rsidRPr="006871FF">
        <w:rPr>
          <w:rFonts w:ascii="Times New Roman" w:eastAsia="Times New Roman" w:hAnsi="Times New Roman" w:cs="Times New Roman"/>
          <w:b/>
          <w:noProof/>
          <w:sz w:val="24"/>
          <w:szCs w:val="24"/>
          <w:lang w:val="sr-Latn-CS"/>
        </w:rPr>
        <w:t xml:space="preserve"> VII  и   VIII</w:t>
      </w:r>
      <w:r w:rsidR="002D5EB6">
        <w:rPr>
          <w:rFonts w:ascii="Times New Roman" w:eastAsia="Times New Roman" w:hAnsi="Times New Roman" w:cs="Times New Roman"/>
          <w:b/>
          <w:noProof/>
          <w:sz w:val="24"/>
          <w:szCs w:val="24"/>
        </w:rPr>
        <w:t xml:space="preserve">           Шк.2020/21</w:t>
      </w:r>
      <w:r w:rsidR="007D0FAF">
        <w:rPr>
          <w:rFonts w:ascii="Times New Roman" w:eastAsia="Times New Roman" w:hAnsi="Times New Roman" w:cs="Times New Roman"/>
          <w:b/>
          <w:noProof/>
          <w:sz w:val="24"/>
          <w:szCs w:val="24"/>
        </w:rPr>
        <w:t>.</w:t>
      </w:r>
    </w:p>
    <w:tbl>
      <w:tblPr>
        <w:tblpPr w:leftFromText="180" w:rightFromText="180" w:vertAnchor="text" w:horzAnchor="margin" w:tblpY="514"/>
        <w:tblW w:w="15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18"/>
        <w:gridCol w:w="375"/>
        <w:gridCol w:w="709"/>
        <w:gridCol w:w="454"/>
        <w:gridCol w:w="450"/>
        <w:gridCol w:w="125"/>
        <w:gridCol w:w="672"/>
        <w:gridCol w:w="490"/>
        <w:gridCol w:w="580"/>
        <w:gridCol w:w="772"/>
        <w:gridCol w:w="384"/>
        <w:gridCol w:w="6"/>
        <w:gridCol w:w="470"/>
        <w:gridCol w:w="107"/>
        <w:gridCol w:w="575"/>
        <w:gridCol w:w="116"/>
        <w:gridCol w:w="472"/>
        <w:gridCol w:w="582"/>
        <w:gridCol w:w="581"/>
        <w:gridCol w:w="647"/>
        <w:gridCol w:w="10"/>
        <w:gridCol w:w="511"/>
        <w:gridCol w:w="576"/>
        <w:gridCol w:w="588"/>
        <w:gridCol w:w="18"/>
        <w:gridCol w:w="559"/>
        <w:gridCol w:w="440"/>
        <w:gridCol w:w="588"/>
        <w:gridCol w:w="577"/>
        <w:gridCol w:w="575"/>
        <w:gridCol w:w="585"/>
      </w:tblGrid>
      <w:tr w:rsidR="006871FF" w:rsidRPr="006871FF" w:rsidTr="006871FF">
        <w:trPr>
          <w:trHeight w:val="460"/>
        </w:trPr>
        <w:tc>
          <w:tcPr>
            <w:tcW w:w="1718" w:type="dxa"/>
          </w:tcPr>
          <w:p w:rsidR="006871FF" w:rsidRPr="006871FF" w:rsidRDefault="006871FF" w:rsidP="006871FF">
            <w:pPr>
              <w:spacing w:after="0" w:line="240" w:lineRule="auto"/>
              <w:rPr>
                <w:rFonts w:ascii="Times New Roman" w:eastAsia="Times New Roman" w:hAnsi="Times New Roman" w:cs="Times New Roman"/>
                <w:noProof/>
                <w:sz w:val="24"/>
                <w:szCs w:val="24"/>
              </w:rPr>
            </w:pPr>
          </w:p>
        </w:tc>
        <w:tc>
          <w:tcPr>
            <w:tcW w:w="3275" w:type="dxa"/>
            <w:gridSpan w:val="7"/>
          </w:tcPr>
          <w:p w:rsidR="006871FF" w:rsidRPr="006871FF" w:rsidRDefault="006871FF" w:rsidP="006871FF">
            <w:pPr>
              <w:spacing w:after="0" w:line="240" w:lineRule="auto"/>
              <w:rPr>
                <w:rFonts w:ascii="Times New Roman" w:eastAsia="Times New Roman" w:hAnsi="Times New Roman" w:cs="Times New Roman"/>
                <w:noProof/>
                <w:sz w:val="24"/>
                <w:szCs w:val="24"/>
              </w:rPr>
            </w:pPr>
            <w:r w:rsidRPr="006871FF">
              <w:rPr>
                <w:rFonts w:ascii="Times New Roman" w:eastAsia="Times New Roman" w:hAnsi="Times New Roman" w:cs="Times New Roman"/>
                <w:noProof/>
                <w:sz w:val="24"/>
                <w:szCs w:val="24"/>
              </w:rPr>
              <w:t xml:space="preserve">                </w:t>
            </w:r>
          </w:p>
          <w:p w:rsidR="006871FF" w:rsidRPr="006871FF" w:rsidRDefault="006871FF" w:rsidP="006871FF">
            <w:pPr>
              <w:spacing w:after="0" w:line="240" w:lineRule="auto"/>
              <w:rPr>
                <w:rFonts w:ascii="Times New Roman" w:eastAsia="Times New Roman" w:hAnsi="Times New Roman" w:cs="Times New Roman"/>
                <w:noProof/>
                <w:sz w:val="24"/>
                <w:szCs w:val="24"/>
              </w:rPr>
            </w:pPr>
            <w:r w:rsidRPr="006871FF">
              <w:rPr>
                <w:rFonts w:ascii="Times New Roman" w:eastAsia="Times New Roman" w:hAnsi="Times New Roman" w:cs="Times New Roman"/>
                <w:noProof/>
                <w:sz w:val="24"/>
                <w:szCs w:val="24"/>
              </w:rPr>
              <w:t xml:space="preserve">          Радни   дани</w:t>
            </w:r>
          </w:p>
        </w:tc>
        <w:tc>
          <w:tcPr>
            <w:tcW w:w="3482" w:type="dxa"/>
            <w:gridSpan w:val="9"/>
            <w:tcBorders>
              <w:right w:val="single" w:sz="4" w:space="0" w:color="auto"/>
            </w:tcBorders>
          </w:tcPr>
          <w:p w:rsidR="006871FF" w:rsidRPr="006871FF" w:rsidRDefault="006871FF" w:rsidP="006871FF">
            <w:pPr>
              <w:spacing w:after="0" w:line="240" w:lineRule="auto"/>
              <w:rPr>
                <w:rFonts w:ascii="Times New Roman" w:eastAsia="Times New Roman" w:hAnsi="Times New Roman" w:cs="Times New Roman"/>
                <w:noProof/>
                <w:sz w:val="24"/>
                <w:szCs w:val="24"/>
              </w:rPr>
            </w:pPr>
            <w:r w:rsidRPr="006871FF">
              <w:rPr>
                <w:rFonts w:ascii="Times New Roman" w:eastAsia="Times New Roman" w:hAnsi="Times New Roman" w:cs="Times New Roman"/>
                <w:noProof/>
                <w:sz w:val="24"/>
                <w:szCs w:val="24"/>
              </w:rPr>
              <w:t xml:space="preserve">            </w:t>
            </w:r>
          </w:p>
          <w:p w:rsidR="006871FF" w:rsidRPr="006871FF" w:rsidRDefault="006871FF" w:rsidP="006871FF">
            <w:pPr>
              <w:spacing w:after="0" w:line="240" w:lineRule="auto"/>
              <w:rPr>
                <w:rFonts w:ascii="Times New Roman" w:eastAsia="Times New Roman" w:hAnsi="Times New Roman" w:cs="Times New Roman"/>
                <w:noProof/>
                <w:sz w:val="24"/>
                <w:szCs w:val="24"/>
              </w:rPr>
            </w:pPr>
            <w:r w:rsidRPr="006871FF">
              <w:rPr>
                <w:rFonts w:ascii="Times New Roman" w:eastAsia="Times New Roman" w:hAnsi="Times New Roman" w:cs="Times New Roman"/>
                <w:noProof/>
                <w:sz w:val="24"/>
                <w:szCs w:val="24"/>
              </w:rPr>
              <w:t xml:space="preserve">                      Наставни  дани</w:t>
            </w:r>
          </w:p>
        </w:tc>
        <w:tc>
          <w:tcPr>
            <w:tcW w:w="6837" w:type="dxa"/>
            <w:gridSpan w:val="14"/>
            <w:tcBorders>
              <w:left w:val="single" w:sz="4" w:space="0" w:color="auto"/>
            </w:tcBorders>
          </w:tcPr>
          <w:p w:rsidR="006871FF" w:rsidRPr="006871FF" w:rsidRDefault="006871FF" w:rsidP="006871FF">
            <w:pPr>
              <w:spacing w:after="0" w:line="240" w:lineRule="auto"/>
              <w:rPr>
                <w:rFonts w:ascii="Times New Roman" w:eastAsia="Times New Roman" w:hAnsi="Times New Roman" w:cs="Times New Roman"/>
                <w:noProof/>
                <w:sz w:val="24"/>
                <w:szCs w:val="24"/>
              </w:rPr>
            </w:pPr>
            <w:r w:rsidRPr="006871FF">
              <w:rPr>
                <w:rFonts w:ascii="Times New Roman" w:eastAsia="Times New Roman" w:hAnsi="Times New Roman" w:cs="Times New Roman"/>
                <w:noProof/>
                <w:sz w:val="24"/>
                <w:szCs w:val="24"/>
              </w:rPr>
              <w:t xml:space="preserve">                               </w:t>
            </w:r>
          </w:p>
          <w:p w:rsidR="006871FF" w:rsidRPr="006871FF" w:rsidRDefault="006871FF" w:rsidP="006871FF">
            <w:pPr>
              <w:spacing w:after="0" w:line="240" w:lineRule="auto"/>
              <w:rPr>
                <w:rFonts w:ascii="Times New Roman" w:eastAsia="Times New Roman" w:hAnsi="Times New Roman" w:cs="Times New Roman"/>
                <w:noProof/>
                <w:sz w:val="24"/>
                <w:szCs w:val="24"/>
              </w:rPr>
            </w:pPr>
            <w:r w:rsidRPr="006871FF">
              <w:rPr>
                <w:rFonts w:ascii="Times New Roman" w:eastAsia="Times New Roman" w:hAnsi="Times New Roman" w:cs="Times New Roman"/>
                <w:noProof/>
                <w:sz w:val="24"/>
                <w:szCs w:val="24"/>
              </w:rPr>
              <w:t xml:space="preserve">                                     Сарадња породице и школе</w:t>
            </w:r>
          </w:p>
        </w:tc>
      </w:tr>
      <w:tr w:rsidR="006871FF" w:rsidRPr="006871FF" w:rsidTr="006871FF">
        <w:tc>
          <w:tcPr>
            <w:tcW w:w="1718" w:type="dxa"/>
          </w:tcPr>
          <w:p w:rsidR="006871FF" w:rsidRPr="006871FF" w:rsidRDefault="006871FF" w:rsidP="006871FF">
            <w:pPr>
              <w:spacing w:after="0" w:line="240" w:lineRule="auto"/>
              <w:rPr>
                <w:rFonts w:ascii="Times New Roman" w:eastAsia="Times New Roman" w:hAnsi="Times New Roman" w:cs="Times New Roman"/>
                <w:noProof/>
                <w:sz w:val="24"/>
                <w:szCs w:val="24"/>
              </w:rPr>
            </w:pPr>
          </w:p>
        </w:tc>
        <w:tc>
          <w:tcPr>
            <w:tcW w:w="1538" w:type="dxa"/>
            <w:gridSpan w:val="3"/>
          </w:tcPr>
          <w:p w:rsidR="006871FF" w:rsidRPr="006871FF" w:rsidRDefault="006871FF" w:rsidP="006871FF">
            <w:pPr>
              <w:spacing w:after="0" w:line="240" w:lineRule="auto"/>
              <w:rPr>
                <w:rFonts w:ascii="Times New Roman" w:eastAsia="Times New Roman" w:hAnsi="Times New Roman" w:cs="Times New Roman"/>
                <w:noProof/>
                <w:sz w:val="20"/>
                <w:szCs w:val="20"/>
              </w:rPr>
            </w:pPr>
            <w:r w:rsidRPr="006871FF">
              <w:rPr>
                <w:rFonts w:ascii="Times New Roman" w:eastAsia="Times New Roman" w:hAnsi="Times New Roman" w:cs="Times New Roman"/>
                <w:noProof/>
                <w:sz w:val="20"/>
                <w:szCs w:val="20"/>
              </w:rPr>
              <w:t>Планирано</w:t>
            </w:r>
          </w:p>
        </w:tc>
        <w:tc>
          <w:tcPr>
            <w:tcW w:w="1737" w:type="dxa"/>
            <w:gridSpan w:val="4"/>
          </w:tcPr>
          <w:p w:rsidR="006871FF" w:rsidRPr="006871FF" w:rsidRDefault="006871FF" w:rsidP="006871FF">
            <w:pPr>
              <w:spacing w:after="0" w:line="240" w:lineRule="auto"/>
              <w:rPr>
                <w:rFonts w:ascii="Times New Roman" w:eastAsia="Times New Roman" w:hAnsi="Times New Roman" w:cs="Times New Roman"/>
                <w:noProof/>
                <w:sz w:val="20"/>
                <w:szCs w:val="20"/>
              </w:rPr>
            </w:pPr>
            <w:r w:rsidRPr="006871FF">
              <w:rPr>
                <w:rFonts w:ascii="Times New Roman" w:eastAsia="Times New Roman" w:hAnsi="Times New Roman" w:cs="Times New Roman"/>
                <w:noProof/>
                <w:sz w:val="20"/>
                <w:szCs w:val="20"/>
              </w:rPr>
              <w:t>Реаализовано</w:t>
            </w:r>
          </w:p>
        </w:tc>
        <w:tc>
          <w:tcPr>
            <w:tcW w:w="1736" w:type="dxa"/>
            <w:gridSpan w:val="3"/>
          </w:tcPr>
          <w:p w:rsidR="006871FF" w:rsidRPr="006871FF" w:rsidRDefault="006871FF" w:rsidP="006871FF">
            <w:pPr>
              <w:spacing w:after="0" w:line="240" w:lineRule="auto"/>
              <w:rPr>
                <w:rFonts w:ascii="Times New Roman" w:eastAsia="Times New Roman" w:hAnsi="Times New Roman" w:cs="Times New Roman"/>
                <w:noProof/>
                <w:sz w:val="20"/>
                <w:szCs w:val="20"/>
              </w:rPr>
            </w:pPr>
            <w:r w:rsidRPr="006871FF">
              <w:rPr>
                <w:rFonts w:ascii="Times New Roman" w:eastAsia="Times New Roman" w:hAnsi="Times New Roman" w:cs="Times New Roman"/>
                <w:noProof/>
                <w:sz w:val="20"/>
                <w:szCs w:val="20"/>
              </w:rPr>
              <w:t>Планирано</w:t>
            </w:r>
          </w:p>
        </w:tc>
        <w:tc>
          <w:tcPr>
            <w:tcW w:w="1746" w:type="dxa"/>
            <w:gridSpan w:val="6"/>
          </w:tcPr>
          <w:p w:rsidR="006871FF" w:rsidRPr="006871FF" w:rsidRDefault="006871FF" w:rsidP="006871FF">
            <w:pPr>
              <w:spacing w:after="0" w:line="240" w:lineRule="auto"/>
              <w:rPr>
                <w:rFonts w:ascii="Times New Roman" w:eastAsia="Times New Roman" w:hAnsi="Times New Roman" w:cs="Times New Roman"/>
                <w:noProof/>
                <w:sz w:val="20"/>
                <w:szCs w:val="20"/>
              </w:rPr>
            </w:pPr>
            <w:r w:rsidRPr="006871FF">
              <w:rPr>
                <w:rFonts w:ascii="Times New Roman" w:eastAsia="Times New Roman" w:hAnsi="Times New Roman" w:cs="Times New Roman"/>
                <w:noProof/>
                <w:sz w:val="20"/>
                <w:szCs w:val="20"/>
              </w:rPr>
              <w:t>Реаализовано</w:t>
            </w:r>
          </w:p>
        </w:tc>
        <w:tc>
          <w:tcPr>
            <w:tcW w:w="1820" w:type="dxa"/>
            <w:gridSpan w:val="4"/>
          </w:tcPr>
          <w:p w:rsidR="006871FF" w:rsidRPr="006871FF" w:rsidRDefault="006871FF" w:rsidP="006871FF">
            <w:pPr>
              <w:spacing w:after="0" w:line="240" w:lineRule="auto"/>
              <w:rPr>
                <w:rFonts w:ascii="Times New Roman" w:eastAsia="Times New Roman" w:hAnsi="Times New Roman" w:cs="Times New Roman"/>
                <w:noProof/>
                <w:sz w:val="20"/>
                <w:szCs w:val="20"/>
              </w:rPr>
            </w:pPr>
            <w:r w:rsidRPr="006871FF">
              <w:rPr>
                <w:rFonts w:ascii="Times New Roman" w:eastAsia="Times New Roman" w:hAnsi="Times New Roman" w:cs="Times New Roman"/>
                <w:noProof/>
                <w:sz w:val="20"/>
                <w:szCs w:val="20"/>
              </w:rPr>
              <w:t>Посећено ученич.</w:t>
            </w:r>
          </w:p>
          <w:p w:rsidR="006871FF" w:rsidRPr="006871FF" w:rsidRDefault="006871FF" w:rsidP="006871FF">
            <w:pPr>
              <w:spacing w:after="0" w:line="240" w:lineRule="auto"/>
              <w:rPr>
                <w:rFonts w:ascii="Times New Roman" w:eastAsia="Times New Roman" w:hAnsi="Times New Roman" w:cs="Times New Roman"/>
                <w:noProof/>
                <w:sz w:val="20"/>
                <w:szCs w:val="20"/>
              </w:rPr>
            </w:pPr>
            <w:r w:rsidRPr="006871FF">
              <w:rPr>
                <w:rFonts w:ascii="Times New Roman" w:eastAsia="Times New Roman" w:hAnsi="Times New Roman" w:cs="Times New Roman"/>
                <w:noProof/>
                <w:sz w:val="20"/>
                <w:szCs w:val="20"/>
              </w:rPr>
              <w:t xml:space="preserve">      домова</w:t>
            </w:r>
          </w:p>
        </w:tc>
        <w:tc>
          <w:tcPr>
            <w:tcW w:w="1693" w:type="dxa"/>
            <w:gridSpan w:val="4"/>
          </w:tcPr>
          <w:p w:rsidR="006871FF" w:rsidRPr="006871FF" w:rsidRDefault="006871FF" w:rsidP="006871FF">
            <w:pPr>
              <w:spacing w:after="0" w:line="240" w:lineRule="auto"/>
              <w:rPr>
                <w:rFonts w:ascii="Times New Roman" w:eastAsia="Times New Roman" w:hAnsi="Times New Roman" w:cs="Times New Roman"/>
                <w:noProof/>
                <w:sz w:val="20"/>
                <w:szCs w:val="20"/>
              </w:rPr>
            </w:pPr>
            <w:r w:rsidRPr="006871FF">
              <w:rPr>
                <w:rFonts w:ascii="Times New Roman" w:eastAsia="Times New Roman" w:hAnsi="Times New Roman" w:cs="Times New Roman"/>
                <w:noProof/>
                <w:sz w:val="20"/>
                <w:szCs w:val="20"/>
              </w:rPr>
              <w:t>Одржано родит.</w:t>
            </w:r>
          </w:p>
          <w:p w:rsidR="006871FF" w:rsidRPr="006871FF" w:rsidRDefault="006871FF" w:rsidP="006871FF">
            <w:pPr>
              <w:spacing w:after="0" w:line="240" w:lineRule="auto"/>
              <w:rPr>
                <w:rFonts w:ascii="Times New Roman" w:eastAsia="Times New Roman" w:hAnsi="Times New Roman" w:cs="Times New Roman"/>
                <w:noProof/>
                <w:sz w:val="20"/>
                <w:szCs w:val="20"/>
              </w:rPr>
            </w:pPr>
            <w:r w:rsidRPr="006871FF">
              <w:rPr>
                <w:rFonts w:ascii="Times New Roman" w:eastAsia="Times New Roman" w:hAnsi="Times New Roman" w:cs="Times New Roman"/>
                <w:noProof/>
                <w:sz w:val="20"/>
                <w:szCs w:val="20"/>
              </w:rPr>
              <w:t xml:space="preserve">     састанака</w:t>
            </w:r>
          </w:p>
        </w:tc>
        <w:tc>
          <w:tcPr>
            <w:tcW w:w="1587" w:type="dxa"/>
            <w:gridSpan w:val="3"/>
          </w:tcPr>
          <w:p w:rsidR="006871FF" w:rsidRPr="006871FF" w:rsidRDefault="006871FF" w:rsidP="006871FF">
            <w:pPr>
              <w:spacing w:after="0" w:line="240" w:lineRule="auto"/>
              <w:rPr>
                <w:rFonts w:ascii="Times New Roman" w:eastAsia="Times New Roman" w:hAnsi="Times New Roman" w:cs="Times New Roman"/>
                <w:noProof/>
                <w:sz w:val="20"/>
                <w:szCs w:val="20"/>
              </w:rPr>
            </w:pPr>
            <w:r w:rsidRPr="006871FF">
              <w:rPr>
                <w:rFonts w:ascii="Times New Roman" w:eastAsia="Times New Roman" w:hAnsi="Times New Roman" w:cs="Times New Roman"/>
                <w:noProof/>
                <w:sz w:val="20"/>
                <w:szCs w:val="20"/>
              </w:rPr>
              <w:t>Одрж. седница</w:t>
            </w:r>
          </w:p>
          <w:p w:rsidR="006871FF" w:rsidRPr="006871FF" w:rsidRDefault="006871FF" w:rsidP="006871FF">
            <w:pPr>
              <w:spacing w:after="0" w:line="240" w:lineRule="auto"/>
              <w:rPr>
                <w:rFonts w:ascii="Times New Roman" w:eastAsia="Times New Roman" w:hAnsi="Times New Roman" w:cs="Times New Roman"/>
                <w:noProof/>
                <w:sz w:val="20"/>
                <w:szCs w:val="20"/>
              </w:rPr>
            </w:pPr>
            <w:r w:rsidRPr="006871FF">
              <w:rPr>
                <w:rFonts w:ascii="Times New Roman" w:eastAsia="Times New Roman" w:hAnsi="Times New Roman" w:cs="Times New Roman"/>
                <w:noProof/>
                <w:sz w:val="20"/>
                <w:szCs w:val="20"/>
              </w:rPr>
              <w:t>Савета  родит.</w:t>
            </w:r>
          </w:p>
        </w:tc>
        <w:tc>
          <w:tcPr>
            <w:tcW w:w="1737" w:type="dxa"/>
            <w:gridSpan w:val="3"/>
          </w:tcPr>
          <w:p w:rsidR="006871FF" w:rsidRPr="006871FF" w:rsidRDefault="006871FF" w:rsidP="006871FF">
            <w:pPr>
              <w:spacing w:after="0" w:line="240" w:lineRule="auto"/>
              <w:rPr>
                <w:rFonts w:ascii="Times New Roman" w:eastAsia="Times New Roman" w:hAnsi="Times New Roman" w:cs="Times New Roman"/>
                <w:noProof/>
                <w:sz w:val="20"/>
                <w:szCs w:val="20"/>
              </w:rPr>
            </w:pPr>
            <w:r w:rsidRPr="006871FF">
              <w:rPr>
                <w:rFonts w:ascii="Times New Roman" w:eastAsia="Times New Roman" w:hAnsi="Times New Roman" w:cs="Times New Roman"/>
                <w:noProof/>
                <w:sz w:val="20"/>
                <w:szCs w:val="20"/>
              </w:rPr>
              <w:t>Број индивидуал.</w:t>
            </w:r>
          </w:p>
          <w:p w:rsidR="006871FF" w:rsidRPr="006871FF" w:rsidRDefault="006871FF" w:rsidP="006871FF">
            <w:pPr>
              <w:spacing w:after="0" w:line="240" w:lineRule="auto"/>
              <w:rPr>
                <w:rFonts w:ascii="Times New Roman" w:eastAsia="Times New Roman" w:hAnsi="Times New Roman" w:cs="Times New Roman"/>
                <w:noProof/>
                <w:sz w:val="20"/>
                <w:szCs w:val="20"/>
              </w:rPr>
            </w:pPr>
            <w:r w:rsidRPr="006871FF">
              <w:rPr>
                <w:rFonts w:ascii="Times New Roman" w:eastAsia="Times New Roman" w:hAnsi="Times New Roman" w:cs="Times New Roman"/>
                <w:noProof/>
                <w:sz w:val="20"/>
                <w:szCs w:val="20"/>
              </w:rPr>
              <w:t>разговора са род.</w:t>
            </w:r>
          </w:p>
        </w:tc>
      </w:tr>
      <w:tr w:rsidR="002D5EB6" w:rsidRPr="006871FF" w:rsidTr="002A48C1">
        <w:tc>
          <w:tcPr>
            <w:tcW w:w="1718" w:type="dxa"/>
          </w:tcPr>
          <w:p w:rsidR="002D5EB6" w:rsidRPr="006871FF" w:rsidRDefault="002D5EB6" w:rsidP="002D5EB6">
            <w:pPr>
              <w:spacing w:after="0" w:line="240" w:lineRule="auto"/>
              <w:rPr>
                <w:rFonts w:ascii="Times New Roman" w:eastAsia="Times New Roman" w:hAnsi="Times New Roman" w:cs="Times New Roman"/>
                <w:noProof/>
                <w:szCs w:val="20"/>
                <w:lang w:val="sr-Latn-CS"/>
              </w:rPr>
            </w:pPr>
            <w:r w:rsidRPr="006871FF">
              <w:rPr>
                <w:rFonts w:ascii="Times New Roman" w:eastAsia="Times New Roman" w:hAnsi="Times New Roman" w:cs="Times New Roman"/>
                <w:noProof/>
                <w:szCs w:val="20"/>
                <w:lang w:val="sr-Latn-CS"/>
              </w:rPr>
              <w:t>VII-1</w:t>
            </w:r>
          </w:p>
        </w:tc>
        <w:tc>
          <w:tcPr>
            <w:tcW w:w="375" w:type="dxa"/>
            <w:tcBorders>
              <w:right w:val="nil"/>
            </w:tcBorders>
          </w:tcPr>
          <w:p w:rsidR="002D5EB6" w:rsidRPr="006871FF" w:rsidRDefault="002D5EB6" w:rsidP="002D5EB6">
            <w:pPr>
              <w:spacing w:after="0" w:line="240" w:lineRule="auto"/>
              <w:jc w:val="center"/>
              <w:rPr>
                <w:rFonts w:ascii="Times New Roman" w:eastAsia="Times New Roman" w:hAnsi="Times New Roman" w:cs="Times New Roman"/>
                <w:noProof/>
                <w:sz w:val="20"/>
                <w:szCs w:val="20"/>
              </w:rPr>
            </w:pPr>
          </w:p>
        </w:tc>
        <w:tc>
          <w:tcPr>
            <w:tcW w:w="709" w:type="dxa"/>
            <w:tcBorders>
              <w:top w:val="nil"/>
              <w:left w:val="nil"/>
              <w:right w:val="nil"/>
            </w:tcBorders>
          </w:tcPr>
          <w:p w:rsidR="002D5EB6" w:rsidRPr="004C2DB7" w:rsidRDefault="002D5EB6" w:rsidP="002D5EB6">
            <w:pPr>
              <w:spacing w:after="0" w:line="240" w:lineRule="auto"/>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182</w:t>
            </w:r>
          </w:p>
        </w:tc>
        <w:tc>
          <w:tcPr>
            <w:tcW w:w="454" w:type="dxa"/>
            <w:tcBorders>
              <w:lef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p>
        </w:tc>
        <w:tc>
          <w:tcPr>
            <w:tcW w:w="575" w:type="dxa"/>
            <w:gridSpan w:val="2"/>
            <w:tcBorders>
              <w:righ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p>
        </w:tc>
        <w:tc>
          <w:tcPr>
            <w:tcW w:w="672" w:type="dxa"/>
            <w:tcBorders>
              <w:left w:val="nil"/>
              <w:right w:val="nil"/>
            </w:tcBorders>
          </w:tcPr>
          <w:p w:rsidR="002D5EB6" w:rsidRPr="004C2DB7" w:rsidRDefault="002D5EB6" w:rsidP="002D5EB6">
            <w:pPr>
              <w:spacing w:after="0" w:line="240" w:lineRule="auto"/>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182</w:t>
            </w:r>
          </w:p>
        </w:tc>
        <w:tc>
          <w:tcPr>
            <w:tcW w:w="490" w:type="dxa"/>
            <w:tcBorders>
              <w:lef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p>
        </w:tc>
        <w:tc>
          <w:tcPr>
            <w:tcW w:w="580" w:type="dxa"/>
            <w:tcBorders>
              <w:righ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p>
        </w:tc>
        <w:tc>
          <w:tcPr>
            <w:tcW w:w="772" w:type="dxa"/>
            <w:tcBorders>
              <w:left w:val="nil"/>
              <w:righ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179</w:t>
            </w:r>
          </w:p>
        </w:tc>
        <w:tc>
          <w:tcPr>
            <w:tcW w:w="390" w:type="dxa"/>
            <w:gridSpan w:val="2"/>
            <w:tcBorders>
              <w:lef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p>
        </w:tc>
        <w:tc>
          <w:tcPr>
            <w:tcW w:w="577" w:type="dxa"/>
            <w:gridSpan w:val="2"/>
            <w:tcBorders>
              <w:righ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p>
        </w:tc>
        <w:tc>
          <w:tcPr>
            <w:tcW w:w="575" w:type="dxa"/>
            <w:tcBorders>
              <w:left w:val="nil"/>
              <w:righ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179</w:t>
            </w:r>
          </w:p>
        </w:tc>
        <w:tc>
          <w:tcPr>
            <w:tcW w:w="588" w:type="dxa"/>
            <w:gridSpan w:val="2"/>
            <w:tcBorders>
              <w:lef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p>
        </w:tc>
        <w:tc>
          <w:tcPr>
            <w:tcW w:w="582" w:type="dxa"/>
            <w:tcBorders>
              <w:righ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p>
        </w:tc>
        <w:tc>
          <w:tcPr>
            <w:tcW w:w="581" w:type="dxa"/>
            <w:tcBorders>
              <w:left w:val="nil"/>
              <w:right w:val="nil"/>
            </w:tcBorders>
          </w:tcPr>
          <w:p w:rsidR="002D5EB6" w:rsidRPr="004737EA" w:rsidRDefault="002D5EB6" w:rsidP="002D5EB6">
            <w:pPr>
              <w:spacing w:after="0" w:line="240" w:lineRule="auto"/>
              <w:rPr>
                <w:rFonts w:ascii="Times New Roman" w:eastAsia="Times New Roman" w:hAnsi="Times New Roman" w:cs="Times New Roman"/>
                <w:noProof/>
                <w:sz w:val="20"/>
                <w:szCs w:val="20"/>
                <w:lang w:val="sr-Latn-RS"/>
              </w:rPr>
            </w:pPr>
            <w:r>
              <w:rPr>
                <w:rFonts w:ascii="Times New Roman" w:eastAsia="Times New Roman" w:hAnsi="Times New Roman" w:cs="Times New Roman"/>
                <w:noProof/>
                <w:sz w:val="20"/>
                <w:szCs w:val="20"/>
                <w:lang w:val="sr-Latn-RS"/>
              </w:rPr>
              <w:t>7</w:t>
            </w:r>
          </w:p>
        </w:tc>
        <w:tc>
          <w:tcPr>
            <w:tcW w:w="647" w:type="dxa"/>
            <w:tcBorders>
              <w:lef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p>
        </w:tc>
        <w:tc>
          <w:tcPr>
            <w:tcW w:w="521" w:type="dxa"/>
            <w:gridSpan w:val="2"/>
            <w:tcBorders>
              <w:righ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p>
        </w:tc>
        <w:tc>
          <w:tcPr>
            <w:tcW w:w="576" w:type="dxa"/>
            <w:tcBorders>
              <w:left w:val="nil"/>
              <w:right w:val="nil"/>
            </w:tcBorders>
          </w:tcPr>
          <w:p w:rsidR="002D5EB6" w:rsidRPr="004737EA" w:rsidRDefault="002D5EB6" w:rsidP="002D5EB6">
            <w:pPr>
              <w:spacing w:after="0" w:line="240" w:lineRule="auto"/>
              <w:rPr>
                <w:rFonts w:ascii="Times New Roman" w:eastAsia="Times New Roman" w:hAnsi="Times New Roman" w:cs="Times New Roman"/>
                <w:noProof/>
                <w:sz w:val="20"/>
                <w:szCs w:val="20"/>
                <w:lang w:val="sr-Latn-RS"/>
              </w:rPr>
            </w:pPr>
            <w:r>
              <w:rPr>
                <w:rFonts w:ascii="Times New Roman" w:eastAsia="Times New Roman" w:hAnsi="Times New Roman" w:cs="Times New Roman"/>
                <w:noProof/>
                <w:sz w:val="20"/>
                <w:szCs w:val="20"/>
                <w:lang w:val="sr-Latn-RS"/>
              </w:rPr>
              <w:t>5</w:t>
            </w:r>
          </w:p>
        </w:tc>
        <w:tc>
          <w:tcPr>
            <w:tcW w:w="588" w:type="dxa"/>
            <w:tcBorders>
              <w:lef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p>
        </w:tc>
        <w:tc>
          <w:tcPr>
            <w:tcW w:w="577" w:type="dxa"/>
            <w:gridSpan w:val="2"/>
            <w:tcBorders>
              <w:righ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p>
        </w:tc>
        <w:tc>
          <w:tcPr>
            <w:tcW w:w="440" w:type="dxa"/>
            <w:tcBorders>
              <w:left w:val="nil"/>
              <w:right w:val="nil"/>
            </w:tcBorders>
          </w:tcPr>
          <w:p w:rsidR="002D5EB6" w:rsidRPr="004737EA" w:rsidRDefault="002D5EB6" w:rsidP="002D5EB6">
            <w:pPr>
              <w:spacing w:after="0" w:line="240" w:lineRule="auto"/>
              <w:rPr>
                <w:rFonts w:ascii="Times New Roman" w:eastAsia="Times New Roman" w:hAnsi="Times New Roman" w:cs="Times New Roman"/>
                <w:noProof/>
                <w:sz w:val="20"/>
                <w:szCs w:val="20"/>
                <w:lang w:val="sr-Latn-RS"/>
              </w:rPr>
            </w:pPr>
            <w:r>
              <w:rPr>
                <w:rFonts w:ascii="Times New Roman" w:eastAsia="Times New Roman" w:hAnsi="Times New Roman" w:cs="Times New Roman"/>
                <w:noProof/>
                <w:sz w:val="20"/>
                <w:szCs w:val="20"/>
                <w:lang w:val="sr-Latn-RS"/>
              </w:rPr>
              <w:t>5</w:t>
            </w:r>
          </w:p>
        </w:tc>
        <w:tc>
          <w:tcPr>
            <w:tcW w:w="588" w:type="dxa"/>
            <w:tcBorders>
              <w:lef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p>
        </w:tc>
        <w:tc>
          <w:tcPr>
            <w:tcW w:w="577" w:type="dxa"/>
            <w:tcBorders>
              <w:righ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p>
        </w:tc>
        <w:tc>
          <w:tcPr>
            <w:tcW w:w="575" w:type="dxa"/>
            <w:tcBorders>
              <w:left w:val="nil"/>
              <w:right w:val="nil"/>
            </w:tcBorders>
          </w:tcPr>
          <w:p w:rsidR="002D5EB6" w:rsidRPr="004737EA" w:rsidRDefault="002D5EB6" w:rsidP="002D5EB6">
            <w:pPr>
              <w:spacing w:after="0" w:line="240" w:lineRule="auto"/>
              <w:rPr>
                <w:rFonts w:ascii="Times New Roman" w:eastAsia="Times New Roman" w:hAnsi="Times New Roman" w:cs="Times New Roman"/>
                <w:noProof/>
                <w:sz w:val="20"/>
                <w:szCs w:val="20"/>
                <w:lang w:val="sr-Latn-RS"/>
              </w:rPr>
            </w:pPr>
            <w:r>
              <w:rPr>
                <w:rFonts w:ascii="Times New Roman" w:eastAsia="Times New Roman" w:hAnsi="Times New Roman" w:cs="Times New Roman"/>
                <w:noProof/>
                <w:sz w:val="20"/>
                <w:szCs w:val="20"/>
                <w:lang w:val="sr-Latn-RS"/>
              </w:rPr>
              <w:t>67</w:t>
            </w:r>
          </w:p>
        </w:tc>
        <w:tc>
          <w:tcPr>
            <w:tcW w:w="585" w:type="dxa"/>
            <w:tcBorders>
              <w:lef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p>
        </w:tc>
      </w:tr>
      <w:tr w:rsidR="002D5EB6" w:rsidRPr="006871FF" w:rsidTr="002A48C1">
        <w:tc>
          <w:tcPr>
            <w:tcW w:w="1718" w:type="dxa"/>
          </w:tcPr>
          <w:p w:rsidR="002D5EB6" w:rsidRPr="006871FF" w:rsidRDefault="002D5EB6" w:rsidP="002D5EB6">
            <w:pPr>
              <w:spacing w:after="0" w:line="240" w:lineRule="auto"/>
              <w:rPr>
                <w:rFonts w:ascii="Times New Roman" w:eastAsia="Times New Roman" w:hAnsi="Times New Roman" w:cs="Times New Roman"/>
                <w:noProof/>
                <w:szCs w:val="20"/>
                <w:lang w:val="sr-Latn-CS"/>
              </w:rPr>
            </w:pPr>
            <w:r w:rsidRPr="006871FF">
              <w:rPr>
                <w:rFonts w:ascii="Times New Roman" w:eastAsia="Times New Roman" w:hAnsi="Times New Roman" w:cs="Times New Roman"/>
                <w:noProof/>
                <w:szCs w:val="20"/>
                <w:lang w:val="sr-Latn-CS"/>
              </w:rPr>
              <w:t>VII-2</w:t>
            </w:r>
          </w:p>
        </w:tc>
        <w:tc>
          <w:tcPr>
            <w:tcW w:w="375" w:type="dxa"/>
            <w:tcBorders>
              <w:righ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p>
        </w:tc>
        <w:tc>
          <w:tcPr>
            <w:tcW w:w="709" w:type="dxa"/>
            <w:tcBorders>
              <w:top w:val="nil"/>
              <w:left w:val="nil"/>
              <w:right w:val="nil"/>
            </w:tcBorders>
          </w:tcPr>
          <w:p w:rsidR="002D5EB6" w:rsidRPr="004C2DB7" w:rsidRDefault="002D5EB6" w:rsidP="002D5EB6">
            <w:pPr>
              <w:spacing w:after="0" w:line="240" w:lineRule="auto"/>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182</w:t>
            </w:r>
          </w:p>
        </w:tc>
        <w:tc>
          <w:tcPr>
            <w:tcW w:w="454" w:type="dxa"/>
            <w:tcBorders>
              <w:lef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p>
        </w:tc>
        <w:tc>
          <w:tcPr>
            <w:tcW w:w="575" w:type="dxa"/>
            <w:gridSpan w:val="2"/>
            <w:tcBorders>
              <w:righ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p>
        </w:tc>
        <w:tc>
          <w:tcPr>
            <w:tcW w:w="672" w:type="dxa"/>
            <w:tcBorders>
              <w:left w:val="nil"/>
              <w:right w:val="nil"/>
            </w:tcBorders>
          </w:tcPr>
          <w:p w:rsidR="002D5EB6" w:rsidRPr="004C2DB7" w:rsidRDefault="002D5EB6" w:rsidP="002D5EB6">
            <w:pPr>
              <w:spacing w:after="0" w:line="240" w:lineRule="auto"/>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182</w:t>
            </w:r>
          </w:p>
        </w:tc>
        <w:tc>
          <w:tcPr>
            <w:tcW w:w="490" w:type="dxa"/>
            <w:tcBorders>
              <w:lef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p>
        </w:tc>
        <w:tc>
          <w:tcPr>
            <w:tcW w:w="580" w:type="dxa"/>
            <w:tcBorders>
              <w:righ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p>
        </w:tc>
        <w:tc>
          <w:tcPr>
            <w:tcW w:w="772" w:type="dxa"/>
            <w:tcBorders>
              <w:left w:val="nil"/>
              <w:righ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179</w:t>
            </w:r>
          </w:p>
        </w:tc>
        <w:tc>
          <w:tcPr>
            <w:tcW w:w="390" w:type="dxa"/>
            <w:gridSpan w:val="2"/>
            <w:tcBorders>
              <w:lef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p>
        </w:tc>
        <w:tc>
          <w:tcPr>
            <w:tcW w:w="577" w:type="dxa"/>
            <w:gridSpan w:val="2"/>
            <w:tcBorders>
              <w:righ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p>
        </w:tc>
        <w:tc>
          <w:tcPr>
            <w:tcW w:w="575" w:type="dxa"/>
            <w:tcBorders>
              <w:left w:val="nil"/>
              <w:righ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179</w:t>
            </w:r>
          </w:p>
        </w:tc>
        <w:tc>
          <w:tcPr>
            <w:tcW w:w="588" w:type="dxa"/>
            <w:gridSpan w:val="2"/>
            <w:tcBorders>
              <w:lef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p>
        </w:tc>
        <w:tc>
          <w:tcPr>
            <w:tcW w:w="582" w:type="dxa"/>
            <w:tcBorders>
              <w:righ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p>
        </w:tc>
        <w:tc>
          <w:tcPr>
            <w:tcW w:w="581" w:type="dxa"/>
            <w:tcBorders>
              <w:left w:val="nil"/>
              <w:right w:val="nil"/>
            </w:tcBorders>
          </w:tcPr>
          <w:p w:rsidR="002D5EB6" w:rsidRPr="004737EA" w:rsidRDefault="002D5EB6" w:rsidP="002D5EB6">
            <w:pPr>
              <w:spacing w:after="0" w:line="240" w:lineRule="auto"/>
              <w:rPr>
                <w:rFonts w:ascii="Times New Roman" w:eastAsia="Times New Roman" w:hAnsi="Times New Roman" w:cs="Times New Roman"/>
                <w:noProof/>
                <w:sz w:val="20"/>
                <w:szCs w:val="20"/>
                <w:lang w:val="sr-Latn-RS"/>
              </w:rPr>
            </w:pPr>
            <w:r>
              <w:rPr>
                <w:rFonts w:ascii="Times New Roman" w:eastAsia="Times New Roman" w:hAnsi="Times New Roman" w:cs="Times New Roman"/>
                <w:noProof/>
                <w:sz w:val="20"/>
                <w:szCs w:val="20"/>
                <w:lang w:val="sr-Latn-RS"/>
              </w:rPr>
              <w:t>3</w:t>
            </w:r>
          </w:p>
        </w:tc>
        <w:tc>
          <w:tcPr>
            <w:tcW w:w="647" w:type="dxa"/>
            <w:tcBorders>
              <w:lef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p>
        </w:tc>
        <w:tc>
          <w:tcPr>
            <w:tcW w:w="521" w:type="dxa"/>
            <w:gridSpan w:val="2"/>
            <w:tcBorders>
              <w:righ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p>
        </w:tc>
        <w:tc>
          <w:tcPr>
            <w:tcW w:w="576" w:type="dxa"/>
            <w:tcBorders>
              <w:left w:val="nil"/>
              <w:righ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r w:rsidRPr="006871FF">
              <w:rPr>
                <w:rFonts w:ascii="Times New Roman" w:eastAsia="Times New Roman" w:hAnsi="Times New Roman" w:cs="Times New Roman"/>
                <w:noProof/>
                <w:sz w:val="20"/>
                <w:szCs w:val="20"/>
              </w:rPr>
              <w:t>5</w:t>
            </w:r>
          </w:p>
        </w:tc>
        <w:tc>
          <w:tcPr>
            <w:tcW w:w="588" w:type="dxa"/>
            <w:tcBorders>
              <w:lef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p>
        </w:tc>
        <w:tc>
          <w:tcPr>
            <w:tcW w:w="577" w:type="dxa"/>
            <w:gridSpan w:val="2"/>
            <w:tcBorders>
              <w:righ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p>
        </w:tc>
        <w:tc>
          <w:tcPr>
            <w:tcW w:w="440" w:type="dxa"/>
            <w:tcBorders>
              <w:left w:val="nil"/>
              <w:righ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r w:rsidRPr="006871FF">
              <w:rPr>
                <w:rFonts w:ascii="Times New Roman" w:eastAsia="Times New Roman" w:hAnsi="Times New Roman" w:cs="Times New Roman"/>
                <w:noProof/>
                <w:sz w:val="20"/>
                <w:szCs w:val="20"/>
              </w:rPr>
              <w:t>5</w:t>
            </w:r>
          </w:p>
        </w:tc>
        <w:tc>
          <w:tcPr>
            <w:tcW w:w="588" w:type="dxa"/>
            <w:tcBorders>
              <w:lef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p>
        </w:tc>
        <w:tc>
          <w:tcPr>
            <w:tcW w:w="577" w:type="dxa"/>
            <w:tcBorders>
              <w:righ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p>
        </w:tc>
        <w:tc>
          <w:tcPr>
            <w:tcW w:w="575" w:type="dxa"/>
            <w:tcBorders>
              <w:left w:val="nil"/>
              <w:right w:val="nil"/>
            </w:tcBorders>
          </w:tcPr>
          <w:p w:rsidR="002D5EB6" w:rsidRPr="004737EA" w:rsidRDefault="002D5EB6" w:rsidP="002D5EB6">
            <w:pPr>
              <w:spacing w:after="0" w:line="240" w:lineRule="auto"/>
              <w:rPr>
                <w:rFonts w:ascii="Times New Roman" w:eastAsia="Times New Roman" w:hAnsi="Times New Roman" w:cs="Times New Roman"/>
                <w:noProof/>
                <w:sz w:val="20"/>
                <w:szCs w:val="20"/>
                <w:lang w:val="sr-Latn-RS"/>
              </w:rPr>
            </w:pPr>
            <w:r>
              <w:rPr>
                <w:rFonts w:ascii="Times New Roman" w:eastAsia="Times New Roman" w:hAnsi="Times New Roman" w:cs="Times New Roman"/>
                <w:noProof/>
                <w:sz w:val="20"/>
                <w:szCs w:val="20"/>
                <w:lang w:val="sr-Latn-RS"/>
              </w:rPr>
              <w:t>17</w:t>
            </w:r>
          </w:p>
        </w:tc>
        <w:tc>
          <w:tcPr>
            <w:tcW w:w="585" w:type="dxa"/>
            <w:tcBorders>
              <w:lef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p>
        </w:tc>
      </w:tr>
      <w:tr w:rsidR="002D5EB6" w:rsidRPr="006871FF" w:rsidTr="002A48C1">
        <w:tc>
          <w:tcPr>
            <w:tcW w:w="1718" w:type="dxa"/>
          </w:tcPr>
          <w:p w:rsidR="002D5EB6" w:rsidRPr="006871FF" w:rsidRDefault="002D5EB6" w:rsidP="002D5EB6">
            <w:pPr>
              <w:spacing w:after="0" w:line="240" w:lineRule="auto"/>
              <w:rPr>
                <w:rFonts w:ascii="Times New Roman" w:eastAsia="Times New Roman" w:hAnsi="Times New Roman" w:cs="Times New Roman"/>
                <w:noProof/>
                <w:szCs w:val="20"/>
                <w:lang w:val="sr-Latn-CS"/>
              </w:rPr>
            </w:pPr>
            <w:r w:rsidRPr="006871FF">
              <w:rPr>
                <w:rFonts w:ascii="Times New Roman" w:eastAsia="Times New Roman" w:hAnsi="Times New Roman" w:cs="Times New Roman"/>
                <w:noProof/>
                <w:szCs w:val="20"/>
                <w:lang w:val="sr-Latn-CS"/>
              </w:rPr>
              <w:t>VII-3</w:t>
            </w:r>
          </w:p>
        </w:tc>
        <w:tc>
          <w:tcPr>
            <w:tcW w:w="375" w:type="dxa"/>
            <w:tcBorders>
              <w:righ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p>
        </w:tc>
        <w:tc>
          <w:tcPr>
            <w:tcW w:w="709" w:type="dxa"/>
            <w:tcBorders>
              <w:top w:val="nil"/>
              <w:left w:val="nil"/>
              <w:right w:val="nil"/>
            </w:tcBorders>
          </w:tcPr>
          <w:p w:rsidR="002D5EB6" w:rsidRPr="004C2DB7" w:rsidRDefault="002D5EB6" w:rsidP="002D5EB6">
            <w:pPr>
              <w:spacing w:after="0" w:line="240" w:lineRule="auto"/>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182</w:t>
            </w:r>
          </w:p>
        </w:tc>
        <w:tc>
          <w:tcPr>
            <w:tcW w:w="454" w:type="dxa"/>
            <w:tcBorders>
              <w:lef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p>
        </w:tc>
        <w:tc>
          <w:tcPr>
            <w:tcW w:w="575" w:type="dxa"/>
            <w:gridSpan w:val="2"/>
            <w:tcBorders>
              <w:righ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p>
        </w:tc>
        <w:tc>
          <w:tcPr>
            <w:tcW w:w="672" w:type="dxa"/>
            <w:tcBorders>
              <w:left w:val="nil"/>
              <w:right w:val="nil"/>
            </w:tcBorders>
          </w:tcPr>
          <w:p w:rsidR="002D5EB6" w:rsidRPr="004C2DB7" w:rsidRDefault="002D5EB6" w:rsidP="002D5EB6">
            <w:pPr>
              <w:spacing w:after="0" w:line="240" w:lineRule="auto"/>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182</w:t>
            </w:r>
          </w:p>
        </w:tc>
        <w:tc>
          <w:tcPr>
            <w:tcW w:w="490" w:type="dxa"/>
            <w:tcBorders>
              <w:lef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p>
        </w:tc>
        <w:tc>
          <w:tcPr>
            <w:tcW w:w="580" w:type="dxa"/>
            <w:tcBorders>
              <w:righ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p>
        </w:tc>
        <w:tc>
          <w:tcPr>
            <w:tcW w:w="772" w:type="dxa"/>
            <w:tcBorders>
              <w:left w:val="nil"/>
              <w:righ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179</w:t>
            </w:r>
          </w:p>
        </w:tc>
        <w:tc>
          <w:tcPr>
            <w:tcW w:w="390" w:type="dxa"/>
            <w:gridSpan w:val="2"/>
            <w:tcBorders>
              <w:lef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p>
        </w:tc>
        <w:tc>
          <w:tcPr>
            <w:tcW w:w="577" w:type="dxa"/>
            <w:gridSpan w:val="2"/>
            <w:tcBorders>
              <w:righ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p>
        </w:tc>
        <w:tc>
          <w:tcPr>
            <w:tcW w:w="575" w:type="dxa"/>
            <w:tcBorders>
              <w:left w:val="nil"/>
              <w:righ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179</w:t>
            </w:r>
          </w:p>
        </w:tc>
        <w:tc>
          <w:tcPr>
            <w:tcW w:w="588" w:type="dxa"/>
            <w:gridSpan w:val="2"/>
            <w:tcBorders>
              <w:lef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p>
        </w:tc>
        <w:tc>
          <w:tcPr>
            <w:tcW w:w="582" w:type="dxa"/>
            <w:tcBorders>
              <w:righ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p>
        </w:tc>
        <w:tc>
          <w:tcPr>
            <w:tcW w:w="581" w:type="dxa"/>
            <w:tcBorders>
              <w:left w:val="nil"/>
              <w:right w:val="nil"/>
            </w:tcBorders>
          </w:tcPr>
          <w:p w:rsidR="002D5EB6" w:rsidRPr="007D0FAF" w:rsidRDefault="002D5EB6" w:rsidP="002D5EB6">
            <w:pPr>
              <w:spacing w:after="0" w:line="240" w:lineRule="auto"/>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w:t>
            </w:r>
          </w:p>
        </w:tc>
        <w:tc>
          <w:tcPr>
            <w:tcW w:w="647" w:type="dxa"/>
            <w:tcBorders>
              <w:lef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p>
        </w:tc>
        <w:tc>
          <w:tcPr>
            <w:tcW w:w="521" w:type="dxa"/>
            <w:gridSpan w:val="2"/>
            <w:tcBorders>
              <w:righ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p>
        </w:tc>
        <w:tc>
          <w:tcPr>
            <w:tcW w:w="576" w:type="dxa"/>
            <w:tcBorders>
              <w:left w:val="nil"/>
              <w:righ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r w:rsidRPr="006871FF">
              <w:rPr>
                <w:rFonts w:ascii="Times New Roman" w:eastAsia="Times New Roman" w:hAnsi="Times New Roman" w:cs="Times New Roman"/>
                <w:noProof/>
                <w:sz w:val="20"/>
                <w:szCs w:val="20"/>
              </w:rPr>
              <w:t>5</w:t>
            </w:r>
          </w:p>
        </w:tc>
        <w:tc>
          <w:tcPr>
            <w:tcW w:w="588" w:type="dxa"/>
            <w:tcBorders>
              <w:lef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p>
        </w:tc>
        <w:tc>
          <w:tcPr>
            <w:tcW w:w="577" w:type="dxa"/>
            <w:gridSpan w:val="2"/>
            <w:tcBorders>
              <w:righ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p>
        </w:tc>
        <w:tc>
          <w:tcPr>
            <w:tcW w:w="440" w:type="dxa"/>
            <w:tcBorders>
              <w:left w:val="nil"/>
              <w:righ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r w:rsidRPr="006871FF">
              <w:rPr>
                <w:rFonts w:ascii="Times New Roman" w:eastAsia="Times New Roman" w:hAnsi="Times New Roman" w:cs="Times New Roman"/>
                <w:noProof/>
                <w:sz w:val="20"/>
                <w:szCs w:val="20"/>
              </w:rPr>
              <w:t>5</w:t>
            </w:r>
          </w:p>
        </w:tc>
        <w:tc>
          <w:tcPr>
            <w:tcW w:w="588" w:type="dxa"/>
            <w:tcBorders>
              <w:lef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p>
        </w:tc>
        <w:tc>
          <w:tcPr>
            <w:tcW w:w="577" w:type="dxa"/>
            <w:tcBorders>
              <w:righ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p>
        </w:tc>
        <w:tc>
          <w:tcPr>
            <w:tcW w:w="575" w:type="dxa"/>
            <w:tcBorders>
              <w:left w:val="nil"/>
              <w:right w:val="nil"/>
            </w:tcBorders>
          </w:tcPr>
          <w:p w:rsidR="002D5EB6" w:rsidRPr="004737EA" w:rsidRDefault="002D5EB6" w:rsidP="002D5EB6">
            <w:pPr>
              <w:spacing w:after="0" w:line="240" w:lineRule="auto"/>
              <w:rPr>
                <w:rFonts w:ascii="Times New Roman" w:eastAsia="Times New Roman" w:hAnsi="Times New Roman" w:cs="Times New Roman"/>
                <w:noProof/>
                <w:sz w:val="20"/>
                <w:szCs w:val="20"/>
                <w:lang w:val="sr-Latn-RS"/>
              </w:rPr>
            </w:pPr>
            <w:r>
              <w:rPr>
                <w:rFonts w:ascii="Times New Roman" w:eastAsia="Times New Roman" w:hAnsi="Times New Roman" w:cs="Times New Roman"/>
                <w:noProof/>
                <w:sz w:val="20"/>
                <w:szCs w:val="20"/>
              </w:rPr>
              <w:t>1</w:t>
            </w:r>
            <w:r>
              <w:rPr>
                <w:rFonts w:ascii="Times New Roman" w:eastAsia="Times New Roman" w:hAnsi="Times New Roman" w:cs="Times New Roman"/>
                <w:noProof/>
                <w:sz w:val="20"/>
                <w:szCs w:val="20"/>
                <w:lang w:val="sr-Latn-RS"/>
              </w:rPr>
              <w:t>2</w:t>
            </w:r>
          </w:p>
        </w:tc>
        <w:tc>
          <w:tcPr>
            <w:tcW w:w="585" w:type="dxa"/>
            <w:tcBorders>
              <w:lef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p>
        </w:tc>
      </w:tr>
      <w:tr w:rsidR="002D5EB6" w:rsidRPr="006871FF" w:rsidTr="002A48C1">
        <w:tc>
          <w:tcPr>
            <w:tcW w:w="1718" w:type="dxa"/>
          </w:tcPr>
          <w:p w:rsidR="002D5EB6" w:rsidRPr="006871FF" w:rsidRDefault="002D5EB6" w:rsidP="002D5EB6">
            <w:pPr>
              <w:spacing w:after="0" w:line="240" w:lineRule="auto"/>
              <w:rPr>
                <w:rFonts w:ascii="Times New Roman" w:eastAsia="Times New Roman" w:hAnsi="Times New Roman" w:cs="Times New Roman"/>
                <w:noProof/>
                <w:szCs w:val="20"/>
                <w:lang w:val="sr-Latn-CS"/>
              </w:rPr>
            </w:pPr>
            <w:r w:rsidRPr="006871FF">
              <w:rPr>
                <w:rFonts w:ascii="Times New Roman" w:eastAsia="Times New Roman" w:hAnsi="Times New Roman" w:cs="Times New Roman"/>
                <w:noProof/>
                <w:szCs w:val="20"/>
                <w:lang w:val="sr-Latn-CS"/>
              </w:rPr>
              <w:t>VII-4</w:t>
            </w:r>
          </w:p>
        </w:tc>
        <w:tc>
          <w:tcPr>
            <w:tcW w:w="375" w:type="dxa"/>
            <w:tcBorders>
              <w:righ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p>
        </w:tc>
        <w:tc>
          <w:tcPr>
            <w:tcW w:w="709" w:type="dxa"/>
            <w:tcBorders>
              <w:top w:val="nil"/>
              <w:left w:val="nil"/>
              <w:right w:val="nil"/>
            </w:tcBorders>
          </w:tcPr>
          <w:p w:rsidR="002D5EB6" w:rsidRPr="004C2DB7" w:rsidRDefault="002D5EB6" w:rsidP="002D5EB6">
            <w:pPr>
              <w:spacing w:after="0" w:line="240" w:lineRule="auto"/>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182</w:t>
            </w:r>
          </w:p>
        </w:tc>
        <w:tc>
          <w:tcPr>
            <w:tcW w:w="454" w:type="dxa"/>
            <w:tcBorders>
              <w:lef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p>
        </w:tc>
        <w:tc>
          <w:tcPr>
            <w:tcW w:w="575" w:type="dxa"/>
            <w:gridSpan w:val="2"/>
            <w:tcBorders>
              <w:righ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p>
        </w:tc>
        <w:tc>
          <w:tcPr>
            <w:tcW w:w="672" w:type="dxa"/>
            <w:tcBorders>
              <w:left w:val="nil"/>
              <w:right w:val="nil"/>
            </w:tcBorders>
          </w:tcPr>
          <w:p w:rsidR="002D5EB6" w:rsidRPr="004C2DB7" w:rsidRDefault="002D5EB6" w:rsidP="002D5EB6">
            <w:pPr>
              <w:spacing w:after="0" w:line="240" w:lineRule="auto"/>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182</w:t>
            </w:r>
          </w:p>
        </w:tc>
        <w:tc>
          <w:tcPr>
            <w:tcW w:w="490" w:type="dxa"/>
            <w:tcBorders>
              <w:lef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p>
        </w:tc>
        <w:tc>
          <w:tcPr>
            <w:tcW w:w="580" w:type="dxa"/>
            <w:tcBorders>
              <w:righ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p>
        </w:tc>
        <w:tc>
          <w:tcPr>
            <w:tcW w:w="772" w:type="dxa"/>
            <w:tcBorders>
              <w:left w:val="nil"/>
              <w:righ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179</w:t>
            </w:r>
          </w:p>
        </w:tc>
        <w:tc>
          <w:tcPr>
            <w:tcW w:w="390" w:type="dxa"/>
            <w:gridSpan w:val="2"/>
            <w:tcBorders>
              <w:lef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p>
        </w:tc>
        <w:tc>
          <w:tcPr>
            <w:tcW w:w="577" w:type="dxa"/>
            <w:gridSpan w:val="2"/>
            <w:tcBorders>
              <w:righ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p>
        </w:tc>
        <w:tc>
          <w:tcPr>
            <w:tcW w:w="575" w:type="dxa"/>
            <w:tcBorders>
              <w:left w:val="nil"/>
              <w:righ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179</w:t>
            </w:r>
          </w:p>
        </w:tc>
        <w:tc>
          <w:tcPr>
            <w:tcW w:w="588" w:type="dxa"/>
            <w:gridSpan w:val="2"/>
            <w:tcBorders>
              <w:lef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p>
        </w:tc>
        <w:tc>
          <w:tcPr>
            <w:tcW w:w="582" w:type="dxa"/>
            <w:tcBorders>
              <w:righ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p>
        </w:tc>
        <w:tc>
          <w:tcPr>
            <w:tcW w:w="581" w:type="dxa"/>
            <w:tcBorders>
              <w:left w:val="nil"/>
              <w:righ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r w:rsidRPr="006871FF">
              <w:rPr>
                <w:rFonts w:ascii="Times New Roman" w:eastAsia="Times New Roman" w:hAnsi="Times New Roman" w:cs="Times New Roman"/>
                <w:noProof/>
                <w:sz w:val="20"/>
                <w:szCs w:val="20"/>
              </w:rPr>
              <w:t>/</w:t>
            </w:r>
          </w:p>
        </w:tc>
        <w:tc>
          <w:tcPr>
            <w:tcW w:w="647" w:type="dxa"/>
            <w:tcBorders>
              <w:lef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p>
        </w:tc>
        <w:tc>
          <w:tcPr>
            <w:tcW w:w="521" w:type="dxa"/>
            <w:gridSpan w:val="2"/>
            <w:tcBorders>
              <w:righ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p>
        </w:tc>
        <w:tc>
          <w:tcPr>
            <w:tcW w:w="576" w:type="dxa"/>
            <w:tcBorders>
              <w:left w:val="nil"/>
              <w:righ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r w:rsidRPr="006871FF">
              <w:rPr>
                <w:rFonts w:ascii="Times New Roman" w:eastAsia="Times New Roman" w:hAnsi="Times New Roman" w:cs="Times New Roman"/>
                <w:noProof/>
                <w:sz w:val="20"/>
                <w:szCs w:val="20"/>
              </w:rPr>
              <w:t>5</w:t>
            </w:r>
          </w:p>
        </w:tc>
        <w:tc>
          <w:tcPr>
            <w:tcW w:w="588" w:type="dxa"/>
            <w:tcBorders>
              <w:lef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p>
        </w:tc>
        <w:tc>
          <w:tcPr>
            <w:tcW w:w="577" w:type="dxa"/>
            <w:gridSpan w:val="2"/>
            <w:tcBorders>
              <w:righ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p>
        </w:tc>
        <w:tc>
          <w:tcPr>
            <w:tcW w:w="440" w:type="dxa"/>
            <w:tcBorders>
              <w:left w:val="nil"/>
              <w:righ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r w:rsidRPr="006871FF">
              <w:rPr>
                <w:rFonts w:ascii="Times New Roman" w:eastAsia="Times New Roman" w:hAnsi="Times New Roman" w:cs="Times New Roman"/>
                <w:noProof/>
                <w:sz w:val="20"/>
                <w:szCs w:val="20"/>
              </w:rPr>
              <w:t>5</w:t>
            </w:r>
          </w:p>
        </w:tc>
        <w:tc>
          <w:tcPr>
            <w:tcW w:w="588" w:type="dxa"/>
            <w:tcBorders>
              <w:lef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p>
        </w:tc>
        <w:tc>
          <w:tcPr>
            <w:tcW w:w="577" w:type="dxa"/>
            <w:tcBorders>
              <w:righ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p>
        </w:tc>
        <w:tc>
          <w:tcPr>
            <w:tcW w:w="575" w:type="dxa"/>
            <w:tcBorders>
              <w:left w:val="nil"/>
              <w:right w:val="nil"/>
            </w:tcBorders>
          </w:tcPr>
          <w:p w:rsidR="002D5EB6" w:rsidRPr="004737EA" w:rsidRDefault="002D5EB6" w:rsidP="002D5EB6">
            <w:pPr>
              <w:spacing w:after="0" w:line="240" w:lineRule="auto"/>
              <w:rPr>
                <w:rFonts w:ascii="Times New Roman" w:eastAsia="Times New Roman" w:hAnsi="Times New Roman" w:cs="Times New Roman"/>
                <w:noProof/>
                <w:sz w:val="20"/>
                <w:szCs w:val="20"/>
                <w:lang w:val="sr-Latn-RS"/>
              </w:rPr>
            </w:pPr>
            <w:r>
              <w:rPr>
                <w:rFonts w:ascii="Times New Roman" w:eastAsia="Times New Roman" w:hAnsi="Times New Roman" w:cs="Times New Roman"/>
                <w:noProof/>
                <w:sz w:val="20"/>
                <w:szCs w:val="20"/>
                <w:lang w:val="sr-Latn-RS"/>
              </w:rPr>
              <w:t>6</w:t>
            </w:r>
          </w:p>
        </w:tc>
        <w:tc>
          <w:tcPr>
            <w:tcW w:w="585" w:type="dxa"/>
            <w:tcBorders>
              <w:lef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p>
        </w:tc>
      </w:tr>
      <w:tr w:rsidR="002D5EB6" w:rsidRPr="006871FF" w:rsidTr="002A48C1">
        <w:tc>
          <w:tcPr>
            <w:tcW w:w="1718" w:type="dxa"/>
          </w:tcPr>
          <w:p w:rsidR="002D5EB6" w:rsidRPr="006871FF" w:rsidRDefault="002D5EB6" w:rsidP="002D5EB6">
            <w:pPr>
              <w:spacing w:after="0" w:line="240" w:lineRule="auto"/>
              <w:rPr>
                <w:rFonts w:ascii="Times New Roman" w:eastAsia="Times New Roman" w:hAnsi="Times New Roman" w:cs="Times New Roman"/>
                <w:noProof/>
                <w:szCs w:val="20"/>
              </w:rPr>
            </w:pPr>
            <w:r w:rsidRPr="006871FF">
              <w:rPr>
                <w:rFonts w:ascii="Times New Roman" w:eastAsia="Times New Roman" w:hAnsi="Times New Roman" w:cs="Times New Roman"/>
                <w:noProof/>
                <w:szCs w:val="20"/>
                <w:lang w:val="sr-Latn-CS"/>
              </w:rPr>
              <w:t>VII-</w:t>
            </w:r>
            <w:r w:rsidRPr="006871FF">
              <w:rPr>
                <w:rFonts w:ascii="Times New Roman" w:eastAsia="Times New Roman" w:hAnsi="Times New Roman" w:cs="Times New Roman"/>
                <w:noProof/>
                <w:szCs w:val="20"/>
              </w:rPr>
              <w:t>5</w:t>
            </w:r>
          </w:p>
        </w:tc>
        <w:tc>
          <w:tcPr>
            <w:tcW w:w="375" w:type="dxa"/>
            <w:tcBorders>
              <w:righ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p>
        </w:tc>
        <w:tc>
          <w:tcPr>
            <w:tcW w:w="709" w:type="dxa"/>
            <w:tcBorders>
              <w:top w:val="nil"/>
              <w:left w:val="nil"/>
              <w:right w:val="nil"/>
            </w:tcBorders>
          </w:tcPr>
          <w:p w:rsidR="002D5EB6" w:rsidRPr="004C2DB7" w:rsidRDefault="002D5EB6" w:rsidP="002D5EB6">
            <w:pPr>
              <w:spacing w:after="0" w:line="240" w:lineRule="auto"/>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182</w:t>
            </w:r>
          </w:p>
        </w:tc>
        <w:tc>
          <w:tcPr>
            <w:tcW w:w="454" w:type="dxa"/>
            <w:tcBorders>
              <w:lef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p>
        </w:tc>
        <w:tc>
          <w:tcPr>
            <w:tcW w:w="575" w:type="dxa"/>
            <w:gridSpan w:val="2"/>
            <w:tcBorders>
              <w:righ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p>
        </w:tc>
        <w:tc>
          <w:tcPr>
            <w:tcW w:w="672" w:type="dxa"/>
            <w:tcBorders>
              <w:left w:val="nil"/>
              <w:right w:val="nil"/>
            </w:tcBorders>
          </w:tcPr>
          <w:p w:rsidR="002D5EB6" w:rsidRPr="004C2DB7" w:rsidRDefault="002D5EB6" w:rsidP="002D5EB6">
            <w:pPr>
              <w:spacing w:after="0" w:line="240" w:lineRule="auto"/>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182</w:t>
            </w:r>
          </w:p>
        </w:tc>
        <w:tc>
          <w:tcPr>
            <w:tcW w:w="490" w:type="dxa"/>
            <w:tcBorders>
              <w:lef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p>
        </w:tc>
        <w:tc>
          <w:tcPr>
            <w:tcW w:w="580" w:type="dxa"/>
            <w:tcBorders>
              <w:righ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p>
        </w:tc>
        <w:tc>
          <w:tcPr>
            <w:tcW w:w="772" w:type="dxa"/>
            <w:tcBorders>
              <w:left w:val="nil"/>
              <w:righ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179</w:t>
            </w:r>
          </w:p>
        </w:tc>
        <w:tc>
          <w:tcPr>
            <w:tcW w:w="390" w:type="dxa"/>
            <w:gridSpan w:val="2"/>
            <w:tcBorders>
              <w:lef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p>
        </w:tc>
        <w:tc>
          <w:tcPr>
            <w:tcW w:w="577" w:type="dxa"/>
            <w:gridSpan w:val="2"/>
            <w:tcBorders>
              <w:righ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p>
        </w:tc>
        <w:tc>
          <w:tcPr>
            <w:tcW w:w="575" w:type="dxa"/>
            <w:tcBorders>
              <w:left w:val="nil"/>
              <w:righ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179</w:t>
            </w:r>
          </w:p>
        </w:tc>
        <w:tc>
          <w:tcPr>
            <w:tcW w:w="588" w:type="dxa"/>
            <w:gridSpan w:val="2"/>
            <w:tcBorders>
              <w:lef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p>
        </w:tc>
        <w:tc>
          <w:tcPr>
            <w:tcW w:w="582" w:type="dxa"/>
            <w:tcBorders>
              <w:righ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p>
        </w:tc>
        <w:tc>
          <w:tcPr>
            <w:tcW w:w="581" w:type="dxa"/>
            <w:tcBorders>
              <w:left w:val="nil"/>
              <w:right w:val="nil"/>
            </w:tcBorders>
          </w:tcPr>
          <w:p w:rsidR="002D5EB6" w:rsidRPr="007D0FAF" w:rsidRDefault="002D5EB6" w:rsidP="002D5EB6">
            <w:pPr>
              <w:spacing w:after="0" w:line="240" w:lineRule="auto"/>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w:t>
            </w:r>
          </w:p>
        </w:tc>
        <w:tc>
          <w:tcPr>
            <w:tcW w:w="647" w:type="dxa"/>
            <w:tcBorders>
              <w:lef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p>
        </w:tc>
        <w:tc>
          <w:tcPr>
            <w:tcW w:w="521" w:type="dxa"/>
            <w:gridSpan w:val="2"/>
            <w:tcBorders>
              <w:righ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p>
        </w:tc>
        <w:tc>
          <w:tcPr>
            <w:tcW w:w="576" w:type="dxa"/>
            <w:tcBorders>
              <w:left w:val="nil"/>
              <w:right w:val="nil"/>
            </w:tcBorders>
          </w:tcPr>
          <w:p w:rsidR="002D5EB6" w:rsidRPr="004737EA" w:rsidRDefault="002D5EB6" w:rsidP="002D5EB6">
            <w:pPr>
              <w:spacing w:after="0" w:line="240" w:lineRule="auto"/>
              <w:rPr>
                <w:rFonts w:ascii="Times New Roman" w:eastAsia="Times New Roman" w:hAnsi="Times New Roman" w:cs="Times New Roman"/>
                <w:noProof/>
                <w:sz w:val="20"/>
                <w:szCs w:val="20"/>
                <w:lang w:val="sr-Latn-RS"/>
              </w:rPr>
            </w:pPr>
            <w:r>
              <w:rPr>
                <w:rFonts w:ascii="Times New Roman" w:eastAsia="Times New Roman" w:hAnsi="Times New Roman" w:cs="Times New Roman"/>
                <w:noProof/>
                <w:sz w:val="20"/>
                <w:szCs w:val="20"/>
                <w:lang w:val="sr-Latn-RS"/>
              </w:rPr>
              <w:t>5</w:t>
            </w:r>
          </w:p>
        </w:tc>
        <w:tc>
          <w:tcPr>
            <w:tcW w:w="588" w:type="dxa"/>
            <w:tcBorders>
              <w:lef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p>
        </w:tc>
        <w:tc>
          <w:tcPr>
            <w:tcW w:w="577" w:type="dxa"/>
            <w:gridSpan w:val="2"/>
            <w:tcBorders>
              <w:righ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p>
        </w:tc>
        <w:tc>
          <w:tcPr>
            <w:tcW w:w="440" w:type="dxa"/>
            <w:tcBorders>
              <w:left w:val="nil"/>
              <w:righ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r w:rsidRPr="006871FF">
              <w:rPr>
                <w:rFonts w:ascii="Times New Roman" w:eastAsia="Times New Roman" w:hAnsi="Times New Roman" w:cs="Times New Roman"/>
                <w:noProof/>
                <w:sz w:val="20"/>
                <w:szCs w:val="20"/>
              </w:rPr>
              <w:t>5</w:t>
            </w:r>
          </w:p>
        </w:tc>
        <w:tc>
          <w:tcPr>
            <w:tcW w:w="588" w:type="dxa"/>
            <w:tcBorders>
              <w:lef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p>
        </w:tc>
        <w:tc>
          <w:tcPr>
            <w:tcW w:w="577" w:type="dxa"/>
            <w:tcBorders>
              <w:righ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p>
        </w:tc>
        <w:tc>
          <w:tcPr>
            <w:tcW w:w="575" w:type="dxa"/>
            <w:tcBorders>
              <w:left w:val="nil"/>
              <w:right w:val="nil"/>
            </w:tcBorders>
          </w:tcPr>
          <w:p w:rsidR="002D5EB6" w:rsidRPr="004737EA" w:rsidRDefault="002D5EB6" w:rsidP="002D5EB6">
            <w:pPr>
              <w:spacing w:after="0" w:line="240" w:lineRule="auto"/>
              <w:rPr>
                <w:rFonts w:ascii="Times New Roman" w:eastAsia="Times New Roman" w:hAnsi="Times New Roman" w:cs="Times New Roman"/>
                <w:noProof/>
                <w:sz w:val="20"/>
                <w:szCs w:val="20"/>
                <w:lang w:val="sr-Latn-RS"/>
              </w:rPr>
            </w:pPr>
            <w:r>
              <w:rPr>
                <w:rFonts w:ascii="Times New Roman" w:eastAsia="Times New Roman" w:hAnsi="Times New Roman" w:cs="Times New Roman"/>
                <w:noProof/>
                <w:sz w:val="20"/>
                <w:szCs w:val="20"/>
                <w:lang w:val="sr-Latn-RS"/>
              </w:rPr>
              <w:t>20</w:t>
            </w:r>
          </w:p>
        </w:tc>
        <w:tc>
          <w:tcPr>
            <w:tcW w:w="585" w:type="dxa"/>
            <w:tcBorders>
              <w:lef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p>
        </w:tc>
      </w:tr>
      <w:tr w:rsidR="002D5EB6" w:rsidRPr="006871FF" w:rsidTr="002A48C1">
        <w:tc>
          <w:tcPr>
            <w:tcW w:w="1718" w:type="dxa"/>
          </w:tcPr>
          <w:p w:rsidR="002D5EB6" w:rsidRPr="006871FF" w:rsidRDefault="002D5EB6" w:rsidP="002D5EB6">
            <w:pPr>
              <w:spacing w:after="0" w:line="240" w:lineRule="auto"/>
              <w:rPr>
                <w:rFonts w:ascii="Times New Roman" w:eastAsia="Times New Roman" w:hAnsi="Times New Roman" w:cs="Times New Roman"/>
                <w:noProof/>
                <w:szCs w:val="20"/>
              </w:rPr>
            </w:pPr>
            <w:r w:rsidRPr="006871FF">
              <w:rPr>
                <w:rFonts w:ascii="Times New Roman" w:eastAsia="Times New Roman" w:hAnsi="Times New Roman" w:cs="Times New Roman"/>
                <w:noProof/>
                <w:szCs w:val="20"/>
                <w:lang w:val="sr-Latn-CS"/>
              </w:rPr>
              <w:t>VII-</w:t>
            </w:r>
            <w:r w:rsidRPr="006871FF">
              <w:rPr>
                <w:rFonts w:ascii="Times New Roman" w:eastAsia="Times New Roman" w:hAnsi="Times New Roman" w:cs="Times New Roman"/>
                <w:noProof/>
                <w:szCs w:val="20"/>
              </w:rPr>
              <w:t>6</w:t>
            </w:r>
          </w:p>
        </w:tc>
        <w:tc>
          <w:tcPr>
            <w:tcW w:w="375" w:type="dxa"/>
            <w:tcBorders>
              <w:righ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p>
        </w:tc>
        <w:tc>
          <w:tcPr>
            <w:tcW w:w="709" w:type="dxa"/>
            <w:tcBorders>
              <w:top w:val="nil"/>
              <w:left w:val="nil"/>
              <w:right w:val="nil"/>
            </w:tcBorders>
          </w:tcPr>
          <w:p w:rsidR="002D5EB6" w:rsidRPr="004C2DB7" w:rsidRDefault="002D5EB6" w:rsidP="002D5EB6">
            <w:pPr>
              <w:spacing w:after="0" w:line="240" w:lineRule="auto"/>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182</w:t>
            </w:r>
          </w:p>
        </w:tc>
        <w:tc>
          <w:tcPr>
            <w:tcW w:w="454" w:type="dxa"/>
            <w:tcBorders>
              <w:lef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p>
        </w:tc>
        <w:tc>
          <w:tcPr>
            <w:tcW w:w="575" w:type="dxa"/>
            <w:gridSpan w:val="2"/>
            <w:tcBorders>
              <w:righ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p>
        </w:tc>
        <w:tc>
          <w:tcPr>
            <w:tcW w:w="672" w:type="dxa"/>
            <w:tcBorders>
              <w:left w:val="nil"/>
              <w:right w:val="nil"/>
            </w:tcBorders>
          </w:tcPr>
          <w:p w:rsidR="002D5EB6" w:rsidRPr="004C2DB7" w:rsidRDefault="002D5EB6" w:rsidP="002D5EB6">
            <w:pPr>
              <w:spacing w:after="0" w:line="240" w:lineRule="auto"/>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182</w:t>
            </w:r>
          </w:p>
        </w:tc>
        <w:tc>
          <w:tcPr>
            <w:tcW w:w="490" w:type="dxa"/>
            <w:tcBorders>
              <w:lef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p>
        </w:tc>
        <w:tc>
          <w:tcPr>
            <w:tcW w:w="580" w:type="dxa"/>
            <w:tcBorders>
              <w:righ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p>
        </w:tc>
        <w:tc>
          <w:tcPr>
            <w:tcW w:w="772" w:type="dxa"/>
            <w:tcBorders>
              <w:left w:val="nil"/>
              <w:righ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179</w:t>
            </w:r>
          </w:p>
        </w:tc>
        <w:tc>
          <w:tcPr>
            <w:tcW w:w="390" w:type="dxa"/>
            <w:gridSpan w:val="2"/>
            <w:tcBorders>
              <w:lef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p>
        </w:tc>
        <w:tc>
          <w:tcPr>
            <w:tcW w:w="577" w:type="dxa"/>
            <w:gridSpan w:val="2"/>
            <w:tcBorders>
              <w:righ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p>
        </w:tc>
        <w:tc>
          <w:tcPr>
            <w:tcW w:w="575" w:type="dxa"/>
            <w:tcBorders>
              <w:left w:val="nil"/>
              <w:righ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179</w:t>
            </w:r>
          </w:p>
        </w:tc>
        <w:tc>
          <w:tcPr>
            <w:tcW w:w="588" w:type="dxa"/>
            <w:gridSpan w:val="2"/>
            <w:tcBorders>
              <w:lef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p>
        </w:tc>
        <w:tc>
          <w:tcPr>
            <w:tcW w:w="582" w:type="dxa"/>
            <w:tcBorders>
              <w:righ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p>
        </w:tc>
        <w:tc>
          <w:tcPr>
            <w:tcW w:w="581" w:type="dxa"/>
            <w:tcBorders>
              <w:left w:val="nil"/>
              <w:right w:val="nil"/>
            </w:tcBorders>
          </w:tcPr>
          <w:p w:rsidR="002D5EB6" w:rsidRPr="007D0FAF" w:rsidRDefault="002D5EB6" w:rsidP="002D5EB6">
            <w:pPr>
              <w:spacing w:after="0" w:line="240" w:lineRule="auto"/>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w:t>
            </w:r>
          </w:p>
        </w:tc>
        <w:tc>
          <w:tcPr>
            <w:tcW w:w="647" w:type="dxa"/>
            <w:tcBorders>
              <w:lef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p>
        </w:tc>
        <w:tc>
          <w:tcPr>
            <w:tcW w:w="521" w:type="dxa"/>
            <w:gridSpan w:val="2"/>
            <w:tcBorders>
              <w:righ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p>
        </w:tc>
        <w:tc>
          <w:tcPr>
            <w:tcW w:w="576" w:type="dxa"/>
            <w:tcBorders>
              <w:left w:val="nil"/>
              <w:righ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r w:rsidRPr="006871FF">
              <w:rPr>
                <w:rFonts w:ascii="Times New Roman" w:eastAsia="Times New Roman" w:hAnsi="Times New Roman" w:cs="Times New Roman"/>
                <w:noProof/>
                <w:sz w:val="20"/>
                <w:szCs w:val="20"/>
              </w:rPr>
              <w:t>5</w:t>
            </w:r>
          </w:p>
        </w:tc>
        <w:tc>
          <w:tcPr>
            <w:tcW w:w="588" w:type="dxa"/>
            <w:tcBorders>
              <w:lef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p>
        </w:tc>
        <w:tc>
          <w:tcPr>
            <w:tcW w:w="577" w:type="dxa"/>
            <w:gridSpan w:val="2"/>
            <w:tcBorders>
              <w:righ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p>
        </w:tc>
        <w:tc>
          <w:tcPr>
            <w:tcW w:w="440" w:type="dxa"/>
            <w:tcBorders>
              <w:left w:val="nil"/>
              <w:righ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r w:rsidRPr="006871FF">
              <w:rPr>
                <w:rFonts w:ascii="Times New Roman" w:eastAsia="Times New Roman" w:hAnsi="Times New Roman" w:cs="Times New Roman"/>
                <w:noProof/>
                <w:sz w:val="20"/>
                <w:szCs w:val="20"/>
              </w:rPr>
              <w:t>5</w:t>
            </w:r>
          </w:p>
        </w:tc>
        <w:tc>
          <w:tcPr>
            <w:tcW w:w="588" w:type="dxa"/>
            <w:tcBorders>
              <w:lef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p>
        </w:tc>
        <w:tc>
          <w:tcPr>
            <w:tcW w:w="577" w:type="dxa"/>
            <w:tcBorders>
              <w:righ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p>
        </w:tc>
        <w:tc>
          <w:tcPr>
            <w:tcW w:w="575" w:type="dxa"/>
            <w:tcBorders>
              <w:left w:val="nil"/>
              <w:right w:val="nil"/>
            </w:tcBorders>
          </w:tcPr>
          <w:p w:rsidR="002D5EB6" w:rsidRPr="004737EA" w:rsidRDefault="002D5EB6" w:rsidP="002D5EB6">
            <w:pPr>
              <w:spacing w:after="0" w:line="240" w:lineRule="auto"/>
              <w:rPr>
                <w:rFonts w:ascii="Times New Roman" w:eastAsia="Times New Roman" w:hAnsi="Times New Roman" w:cs="Times New Roman"/>
                <w:noProof/>
                <w:sz w:val="20"/>
                <w:szCs w:val="20"/>
                <w:lang w:val="sr-Latn-RS"/>
              </w:rPr>
            </w:pPr>
            <w:r>
              <w:rPr>
                <w:rFonts w:ascii="Times New Roman" w:eastAsia="Times New Roman" w:hAnsi="Times New Roman" w:cs="Times New Roman"/>
                <w:noProof/>
                <w:sz w:val="20"/>
                <w:szCs w:val="20"/>
                <w:lang w:val="sr-Latn-RS"/>
              </w:rPr>
              <w:t>6</w:t>
            </w:r>
          </w:p>
        </w:tc>
        <w:tc>
          <w:tcPr>
            <w:tcW w:w="585" w:type="dxa"/>
            <w:tcBorders>
              <w:lef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p>
        </w:tc>
      </w:tr>
      <w:tr w:rsidR="002D5EB6" w:rsidRPr="006871FF" w:rsidTr="002A48C1">
        <w:tc>
          <w:tcPr>
            <w:tcW w:w="1718" w:type="dxa"/>
          </w:tcPr>
          <w:p w:rsidR="002D5EB6" w:rsidRPr="007D0FAF" w:rsidRDefault="002D5EB6" w:rsidP="002D5EB6">
            <w:pPr>
              <w:spacing w:after="0" w:line="240" w:lineRule="auto"/>
              <w:rPr>
                <w:rFonts w:ascii="Times New Roman" w:eastAsia="Times New Roman" w:hAnsi="Times New Roman" w:cs="Times New Roman"/>
                <w:noProof/>
                <w:szCs w:val="20"/>
              </w:rPr>
            </w:pPr>
            <w:r>
              <w:rPr>
                <w:rFonts w:ascii="Times New Roman" w:eastAsia="Times New Roman" w:hAnsi="Times New Roman" w:cs="Times New Roman"/>
                <w:noProof/>
                <w:szCs w:val="20"/>
              </w:rPr>
              <w:t>Деца са СР</w:t>
            </w:r>
          </w:p>
        </w:tc>
        <w:tc>
          <w:tcPr>
            <w:tcW w:w="375" w:type="dxa"/>
            <w:tcBorders>
              <w:righ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p>
        </w:tc>
        <w:tc>
          <w:tcPr>
            <w:tcW w:w="709" w:type="dxa"/>
            <w:tcBorders>
              <w:top w:val="nil"/>
              <w:left w:val="nil"/>
              <w:right w:val="nil"/>
            </w:tcBorders>
          </w:tcPr>
          <w:p w:rsidR="002D5EB6" w:rsidRPr="004C2DB7" w:rsidRDefault="002D5EB6" w:rsidP="002D5EB6">
            <w:pPr>
              <w:spacing w:after="0" w:line="240" w:lineRule="auto"/>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182</w:t>
            </w:r>
          </w:p>
        </w:tc>
        <w:tc>
          <w:tcPr>
            <w:tcW w:w="454" w:type="dxa"/>
            <w:tcBorders>
              <w:lef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p>
        </w:tc>
        <w:tc>
          <w:tcPr>
            <w:tcW w:w="575" w:type="dxa"/>
            <w:gridSpan w:val="2"/>
            <w:tcBorders>
              <w:righ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p>
        </w:tc>
        <w:tc>
          <w:tcPr>
            <w:tcW w:w="672" w:type="dxa"/>
            <w:tcBorders>
              <w:left w:val="nil"/>
              <w:right w:val="nil"/>
            </w:tcBorders>
          </w:tcPr>
          <w:p w:rsidR="002D5EB6" w:rsidRPr="004C2DB7" w:rsidRDefault="002D5EB6" w:rsidP="002D5EB6">
            <w:pPr>
              <w:spacing w:after="0" w:line="240" w:lineRule="auto"/>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182</w:t>
            </w:r>
          </w:p>
        </w:tc>
        <w:tc>
          <w:tcPr>
            <w:tcW w:w="490" w:type="dxa"/>
            <w:tcBorders>
              <w:lef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p>
        </w:tc>
        <w:tc>
          <w:tcPr>
            <w:tcW w:w="580" w:type="dxa"/>
            <w:tcBorders>
              <w:righ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p>
        </w:tc>
        <w:tc>
          <w:tcPr>
            <w:tcW w:w="772" w:type="dxa"/>
            <w:tcBorders>
              <w:left w:val="nil"/>
              <w:righ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179</w:t>
            </w:r>
          </w:p>
        </w:tc>
        <w:tc>
          <w:tcPr>
            <w:tcW w:w="390" w:type="dxa"/>
            <w:gridSpan w:val="2"/>
            <w:tcBorders>
              <w:lef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p>
        </w:tc>
        <w:tc>
          <w:tcPr>
            <w:tcW w:w="577" w:type="dxa"/>
            <w:gridSpan w:val="2"/>
            <w:tcBorders>
              <w:righ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p>
        </w:tc>
        <w:tc>
          <w:tcPr>
            <w:tcW w:w="575" w:type="dxa"/>
            <w:tcBorders>
              <w:left w:val="nil"/>
              <w:righ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179</w:t>
            </w:r>
          </w:p>
        </w:tc>
        <w:tc>
          <w:tcPr>
            <w:tcW w:w="588" w:type="dxa"/>
            <w:gridSpan w:val="2"/>
            <w:tcBorders>
              <w:lef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p>
        </w:tc>
        <w:tc>
          <w:tcPr>
            <w:tcW w:w="582" w:type="dxa"/>
            <w:tcBorders>
              <w:righ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p>
        </w:tc>
        <w:tc>
          <w:tcPr>
            <w:tcW w:w="581" w:type="dxa"/>
            <w:tcBorders>
              <w:left w:val="nil"/>
              <w:right w:val="nil"/>
            </w:tcBorders>
          </w:tcPr>
          <w:p w:rsidR="002D5EB6" w:rsidRDefault="002D5EB6" w:rsidP="002D5EB6">
            <w:pPr>
              <w:spacing w:after="0" w:line="240" w:lineRule="auto"/>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w:t>
            </w:r>
          </w:p>
        </w:tc>
        <w:tc>
          <w:tcPr>
            <w:tcW w:w="647" w:type="dxa"/>
            <w:tcBorders>
              <w:lef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p>
        </w:tc>
        <w:tc>
          <w:tcPr>
            <w:tcW w:w="521" w:type="dxa"/>
            <w:gridSpan w:val="2"/>
            <w:tcBorders>
              <w:righ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p>
        </w:tc>
        <w:tc>
          <w:tcPr>
            <w:tcW w:w="576" w:type="dxa"/>
            <w:tcBorders>
              <w:left w:val="nil"/>
              <w:right w:val="nil"/>
            </w:tcBorders>
          </w:tcPr>
          <w:p w:rsidR="002D5EB6" w:rsidRPr="007D0FAF" w:rsidRDefault="002D5EB6" w:rsidP="002D5EB6">
            <w:pPr>
              <w:spacing w:after="0" w:line="240" w:lineRule="auto"/>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5</w:t>
            </w:r>
          </w:p>
        </w:tc>
        <w:tc>
          <w:tcPr>
            <w:tcW w:w="588" w:type="dxa"/>
            <w:tcBorders>
              <w:lef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p>
        </w:tc>
        <w:tc>
          <w:tcPr>
            <w:tcW w:w="577" w:type="dxa"/>
            <w:gridSpan w:val="2"/>
            <w:tcBorders>
              <w:righ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p>
        </w:tc>
        <w:tc>
          <w:tcPr>
            <w:tcW w:w="440" w:type="dxa"/>
            <w:tcBorders>
              <w:left w:val="nil"/>
              <w:right w:val="nil"/>
            </w:tcBorders>
          </w:tcPr>
          <w:p w:rsidR="002D5EB6" w:rsidRPr="007D0FAF" w:rsidRDefault="002D5EB6" w:rsidP="002D5EB6">
            <w:pPr>
              <w:spacing w:after="0" w:line="240" w:lineRule="auto"/>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5</w:t>
            </w:r>
          </w:p>
        </w:tc>
        <w:tc>
          <w:tcPr>
            <w:tcW w:w="588" w:type="dxa"/>
            <w:tcBorders>
              <w:lef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p>
        </w:tc>
        <w:tc>
          <w:tcPr>
            <w:tcW w:w="577" w:type="dxa"/>
            <w:tcBorders>
              <w:righ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p>
        </w:tc>
        <w:tc>
          <w:tcPr>
            <w:tcW w:w="575" w:type="dxa"/>
            <w:tcBorders>
              <w:left w:val="nil"/>
              <w:right w:val="nil"/>
            </w:tcBorders>
          </w:tcPr>
          <w:p w:rsidR="002D5EB6" w:rsidRDefault="002D5EB6" w:rsidP="002D5EB6">
            <w:pPr>
              <w:spacing w:after="0" w:line="240" w:lineRule="auto"/>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180</w:t>
            </w:r>
          </w:p>
        </w:tc>
        <w:tc>
          <w:tcPr>
            <w:tcW w:w="585" w:type="dxa"/>
            <w:tcBorders>
              <w:left w:val="nil"/>
            </w:tcBorders>
          </w:tcPr>
          <w:p w:rsidR="002D5EB6" w:rsidRPr="006871FF" w:rsidRDefault="002D5EB6" w:rsidP="002D5EB6">
            <w:pPr>
              <w:spacing w:after="0" w:line="240" w:lineRule="auto"/>
              <w:rPr>
                <w:rFonts w:ascii="Times New Roman" w:eastAsia="Times New Roman" w:hAnsi="Times New Roman" w:cs="Times New Roman"/>
                <w:noProof/>
                <w:sz w:val="20"/>
                <w:szCs w:val="20"/>
              </w:rPr>
            </w:pPr>
          </w:p>
        </w:tc>
      </w:tr>
      <w:tr w:rsidR="006871FF" w:rsidRPr="006871FF" w:rsidTr="002A48C1">
        <w:tc>
          <w:tcPr>
            <w:tcW w:w="1718" w:type="dxa"/>
            <w:shd w:val="clear" w:color="auto" w:fill="F2F2F2"/>
          </w:tcPr>
          <w:p w:rsidR="006871FF" w:rsidRPr="006871FF" w:rsidRDefault="006871FF" w:rsidP="006871FF">
            <w:pPr>
              <w:spacing w:after="0" w:line="240" w:lineRule="auto"/>
              <w:rPr>
                <w:rFonts w:ascii="Times New Roman" w:eastAsia="Times New Roman" w:hAnsi="Times New Roman" w:cs="Times New Roman"/>
                <w:b/>
                <w:noProof/>
                <w:szCs w:val="20"/>
                <w:lang w:val="sr-Latn-CS"/>
              </w:rPr>
            </w:pPr>
            <w:r w:rsidRPr="006871FF">
              <w:rPr>
                <w:rFonts w:ascii="Times New Roman" w:eastAsia="Times New Roman" w:hAnsi="Times New Roman" w:cs="Times New Roman"/>
                <w:b/>
                <w:noProof/>
                <w:szCs w:val="20"/>
              </w:rPr>
              <w:t xml:space="preserve">СВЕГА : </w:t>
            </w:r>
            <w:r w:rsidRPr="006871FF">
              <w:rPr>
                <w:rFonts w:ascii="Times New Roman" w:eastAsia="Times New Roman" w:hAnsi="Times New Roman" w:cs="Times New Roman"/>
                <w:b/>
                <w:noProof/>
                <w:szCs w:val="20"/>
                <w:lang w:val="sr-Latn-CS"/>
              </w:rPr>
              <w:t xml:space="preserve"> VII</w:t>
            </w:r>
          </w:p>
        </w:tc>
        <w:tc>
          <w:tcPr>
            <w:tcW w:w="375" w:type="dxa"/>
            <w:tcBorders>
              <w:right w:val="nil"/>
            </w:tcBorders>
            <w:shd w:val="clear" w:color="auto" w:fill="F2F2F2"/>
          </w:tcPr>
          <w:p w:rsidR="006871FF" w:rsidRPr="006871FF" w:rsidRDefault="006871FF" w:rsidP="006871FF">
            <w:pPr>
              <w:spacing w:after="0" w:line="240" w:lineRule="auto"/>
              <w:rPr>
                <w:rFonts w:ascii="Times New Roman" w:eastAsia="Times New Roman" w:hAnsi="Times New Roman" w:cs="Times New Roman"/>
                <w:b/>
                <w:noProof/>
                <w:sz w:val="20"/>
                <w:szCs w:val="20"/>
              </w:rPr>
            </w:pPr>
          </w:p>
        </w:tc>
        <w:tc>
          <w:tcPr>
            <w:tcW w:w="709" w:type="dxa"/>
            <w:tcBorders>
              <w:top w:val="nil"/>
              <w:left w:val="nil"/>
              <w:right w:val="nil"/>
            </w:tcBorders>
            <w:shd w:val="clear" w:color="auto" w:fill="F2F2F2"/>
          </w:tcPr>
          <w:p w:rsidR="006871FF" w:rsidRPr="007D0FAF" w:rsidRDefault="006871FF" w:rsidP="006871FF">
            <w:pPr>
              <w:spacing w:after="0" w:line="240" w:lineRule="auto"/>
              <w:rPr>
                <w:rFonts w:ascii="Times New Roman" w:eastAsia="Times New Roman" w:hAnsi="Times New Roman" w:cs="Times New Roman"/>
                <w:b/>
                <w:noProof/>
                <w:sz w:val="20"/>
                <w:szCs w:val="20"/>
              </w:rPr>
            </w:pPr>
            <w:r w:rsidRPr="006871FF">
              <w:rPr>
                <w:rFonts w:ascii="Times New Roman" w:eastAsia="Times New Roman" w:hAnsi="Times New Roman" w:cs="Times New Roman"/>
                <w:b/>
                <w:noProof/>
                <w:sz w:val="20"/>
                <w:szCs w:val="20"/>
              </w:rPr>
              <w:t>1</w:t>
            </w:r>
            <w:r w:rsidR="002D5EB6">
              <w:rPr>
                <w:rFonts w:ascii="Times New Roman" w:eastAsia="Times New Roman" w:hAnsi="Times New Roman" w:cs="Times New Roman"/>
                <w:b/>
                <w:noProof/>
                <w:sz w:val="20"/>
                <w:szCs w:val="20"/>
              </w:rPr>
              <w:t>274</w:t>
            </w:r>
          </w:p>
        </w:tc>
        <w:tc>
          <w:tcPr>
            <w:tcW w:w="454" w:type="dxa"/>
            <w:tcBorders>
              <w:left w:val="nil"/>
            </w:tcBorders>
            <w:shd w:val="clear" w:color="auto" w:fill="F2F2F2"/>
          </w:tcPr>
          <w:p w:rsidR="006871FF" w:rsidRPr="006871FF" w:rsidRDefault="006871FF" w:rsidP="006871FF">
            <w:pPr>
              <w:spacing w:after="0" w:line="240" w:lineRule="auto"/>
              <w:rPr>
                <w:rFonts w:ascii="Times New Roman" w:eastAsia="Times New Roman" w:hAnsi="Times New Roman" w:cs="Times New Roman"/>
                <w:b/>
                <w:noProof/>
                <w:sz w:val="20"/>
                <w:szCs w:val="20"/>
              </w:rPr>
            </w:pPr>
          </w:p>
        </w:tc>
        <w:tc>
          <w:tcPr>
            <w:tcW w:w="575" w:type="dxa"/>
            <w:gridSpan w:val="2"/>
            <w:tcBorders>
              <w:right w:val="nil"/>
            </w:tcBorders>
            <w:shd w:val="clear" w:color="auto" w:fill="F2F2F2"/>
          </w:tcPr>
          <w:p w:rsidR="006871FF" w:rsidRPr="006871FF" w:rsidRDefault="006871FF" w:rsidP="006871FF">
            <w:pPr>
              <w:spacing w:after="0" w:line="240" w:lineRule="auto"/>
              <w:rPr>
                <w:rFonts w:ascii="Times New Roman" w:eastAsia="Times New Roman" w:hAnsi="Times New Roman" w:cs="Times New Roman"/>
                <w:b/>
                <w:noProof/>
                <w:sz w:val="20"/>
                <w:szCs w:val="20"/>
              </w:rPr>
            </w:pPr>
          </w:p>
        </w:tc>
        <w:tc>
          <w:tcPr>
            <w:tcW w:w="672" w:type="dxa"/>
            <w:tcBorders>
              <w:left w:val="nil"/>
              <w:right w:val="nil"/>
            </w:tcBorders>
            <w:shd w:val="clear" w:color="auto" w:fill="F2F2F2"/>
          </w:tcPr>
          <w:p w:rsidR="006871FF" w:rsidRPr="007D0FAF" w:rsidRDefault="006871FF" w:rsidP="006871FF">
            <w:pPr>
              <w:spacing w:after="0" w:line="240" w:lineRule="auto"/>
              <w:rPr>
                <w:rFonts w:ascii="Times New Roman" w:eastAsia="Times New Roman" w:hAnsi="Times New Roman" w:cs="Times New Roman"/>
                <w:b/>
                <w:noProof/>
                <w:sz w:val="18"/>
                <w:szCs w:val="18"/>
              </w:rPr>
            </w:pPr>
            <w:r w:rsidRPr="007D0FAF">
              <w:rPr>
                <w:rFonts w:ascii="Times New Roman" w:eastAsia="Times New Roman" w:hAnsi="Times New Roman" w:cs="Times New Roman"/>
                <w:b/>
                <w:noProof/>
                <w:sz w:val="18"/>
                <w:szCs w:val="18"/>
              </w:rPr>
              <w:t>1</w:t>
            </w:r>
            <w:r w:rsidR="002D5EB6">
              <w:rPr>
                <w:rFonts w:ascii="Times New Roman" w:eastAsia="Times New Roman" w:hAnsi="Times New Roman" w:cs="Times New Roman"/>
                <w:b/>
                <w:noProof/>
                <w:sz w:val="18"/>
                <w:szCs w:val="18"/>
              </w:rPr>
              <w:t>274</w:t>
            </w:r>
          </w:p>
        </w:tc>
        <w:tc>
          <w:tcPr>
            <w:tcW w:w="490" w:type="dxa"/>
            <w:tcBorders>
              <w:left w:val="nil"/>
            </w:tcBorders>
            <w:shd w:val="clear" w:color="auto" w:fill="F2F2F2"/>
          </w:tcPr>
          <w:p w:rsidR="006871FF" w:rsidRPr="006871FF" w:rsidRDefault="006871FF" w:rsidP="006871FF">
            <w:pPr>
              <w:spacing w:after="0" w:line="240" w:lineRule="auto"/>
              <w:rPr>
                <w:rFonts w:ascii="Times New Roman" w:eastAsia="Times New Roman" w:hAnsi="Times New Roman" w:cs="Times New Roman"/>
                <w:b/>
                <w:noProof/>
                <w:sz w:val="20"/>
                <w:szCs w:val="20"/>
              </w:rPr>
            </w:pPr>
          </w:p>
        </w:tc>
        <w:tc>
          <w:tcPr>
            <w:tcW w:w="580" w:type="dxa"/>
            <w:tcBorders>
              <w:right w:val="nil"/>
            </w:tcBorders>
            <w:shd w:val="clear" w:color="auto" w:fill="F2F2F2"/>
          </w:tcPr>
          <w:p w:rsidR="006871FF" w:rsidRPr="006871FF" w:rsidRDefault="006871FF" w:rsidP="006871FF">
            <w:pPr>
              <w:spacing w:after="0" w:line="240" w:lineRule="auto"/>
              <w:rPr>
                <w:rFonts w:ascii="Times New Roman" w:eastAsia="Times New Roman" w:hAnsi="Times New Roman" w:cs="Times New Roman"/>
                <w:b/>
                <w:noProof/>
                <w:sz w:val="20"/>
                <w:szCs w:val="20"/>
              </w:rPr>
            </w:pPr>
          </w:p>
        </w:tc>
        <w:tc>
          <w:tcPr>
            <w:tcW w:w="772" w:type="dxa"/>
            <w:tcBorders>
              <w:left w:val="nil"/>
              <w:right w:val="nil"/>
            </w:tcBorders>
            <w:shd w:val="clear" w:color="auto" w:fill="F2F2F2"/>
          </w:tcPr>
          <w:p w:rsidR="006871FF" w:rsidRPr="007D0FAF" w:rsidRDefault="006871FF" w:rsidP="006871FF">
            <w:pPr>
              <w:spacing w:after="0" w:line="240" w:lineRule="auto"/>
              <w:rPr>
                <w:rFonts w:ascii="Times New Roman" w:eastAsia="Times New Roman" w:hAnsi="Times New Roman" w:cs="Times New Roman"/>
                <w:b/>
                <w:noProof/>
                <w:sz w:val="20"/>
                <w:szCs w:val="20"/>
              </w:rPr>
            </w:pPr>
            <w:r w:rsidRPr="006871FF">
              <w:rPr>
                <w:rFonts w:ascii="Times New Roman" w:eastAsia="Times New Roman" w:hAnsi="Times New Roman" w:cs="Times New Roman"/>
                <w:b/>
                <w:noProof/>
                <w:sz w:val="20"/>
                <w:szCs w:val="20"/>
              </w:rPr>
              <w:t>1</w:t>
            </w:r>
            <w:r w:rsidR="002D5EB6">
              <w:rPr>
                <w:rFonts w:ascii="Times New Roman" w:eastAsia="Times New Roman" w:hAnsi="Times New Roman" w:cs="Times New Roman"/>
                <w:b/>
                <w:noProof/>
                <w:sz w:val="20"/>
                <w:szCs w:val="20"/>
              </w:rPr>
              <w:t>253</w:t>
            </w:r>
          </w:p>
        </w:tc>
        <w:tc>
          <w:tcPr>
            <w:tcW w:w="390" w:type="dxa"/>
            <w:gridSpan w:val="2"/>
            <w:tcBorders>
              <w:left w:val="nil"/>
            </w:tcBorders>
            <w:shd w:val="clear" w:color="auto" w:fill="F2F2F2"/>
          </w:tcPr>
          <w:p w:rsidR="006871FF" w:rsidRPr="006871FF" w:rsidRDefault="006871FF" w:rsidP="006871FF">
            <w:pPr>
              <w:spacing w:after="0" w:line="240" w:lineRule="auto"/>
              <w:rPr>
                <w:rFonts w:ascii="Times New Roman" w:eastAsia="Times New Roman" w:hAnsi="Times New Roman" w:cs="Times New Roman"/>
                <w:b/>
                <w:noProof/>
                <w:sz w:val="20"/>
                <w:szCs w:val="20"/>
              </w:rPr>
            </w:pPr>
          </w:p>
        </w:tc>
        <w:tc>
          <w:tcPr>
            <w:tcW w:w="470" w:type="dxa"/>
            <w:tcBorders>
              <w:right w:val="nil"/>
            </w:tcBorders>
            <w:shd w:val="clear" w:color="auto" w:fill="F2F2F2"/>
          </w:tcPr>
          <w:p w:rsidR="006871FF" w:rsidRPr="006871FF" w:rsidRDefault="006871FF" w:rsidP="006871FF">
            <w:pPr>
              <w:spacing w:after="0" w:line="240" w:lineRule="auto"/>
              <w:rPr>
                <w:rFonts w:ascii="Times New Roman" w:eastAsia="Times New Roman" w:hAnsi="Times New Roman" w:cs="Times New Roman"/>
                <w:b/>
                <w:noProof/>
                <w:sz w:val="20"/>
                <w:szCs w:val="20"/>
              </w:rPr>
            </w:pPr>
            <w:r w:rsidRPr="006871FF">
              <w:rPr>
                <w:rFonts w:ascii="Times New Roman" w:eastAsia="Times New Roman" w:hAnsi="Times New Roman" w:cs="Times New Roman"/>
                <w:b/>
                <w:noProof/>
                <w:sz w:val="20"/>
                <w:szCs w:val="20"/>
              </w:rPr>
              <w:t xml:space="preserve">                 </w:t>
            </w:r>
          </w:p>
        </w:tc>
        <w:tc>
          <w:tcPr>
            <w:tcW w:w="798" w:type="dxa"/>
            <w:gridSpan w:val="3"/>
            <w:tcBorders>
              <w:left w:val="nil"/>
              <w:right w:val="nil"/>
            </w:tcBorders>
            <w:shd w:val="clear" w:color="auto" w:fill="F2F2F2"/>
          </w:tcPr>
          <w:p w:rsidR="006871FF" w:rsidRPr="007D0FAF" w:rsidRDefault="006871FF" w:rsidP="006871FF">
            <w:pPr>
              <w:spacing w:after="0" w:line="240" w:lineRule="auto"/>
              <w:jc w:val="right"/>
              <w:rPr>
                <w:rFonts w:ascii="Times New Roman" w:eastAsia="Times New Roman" w:hAnsi="Times New Roman" w:cs="Times New Roman"/>
                <w:b/>
                <w:noProof/>
                <w:sz w:val="20"/>
                <w:szCs w:val="20"/>
              </w:rPr>
            </w:pPr>
            <w:r w:rsidRPr="006871FF">
              <w:rPr>
                <w:rFonts w:ascii="Times New Roman" w:eastAsia="Times New Roman" w:hAnsi="Times New Roman" w:cs="Times New Roman"/>
                <w:b/>
                <w:noProof/>
                <w:sz w:val="20"/>
                <w:szCs w:val="20"/>
              </w:rPr>
              <w:t>1</w:t>
            </w:r>
            <w:r w:rsidR="002D5EB6">
              <w:rPr>
                <w:rFonts w:ascii="Times New Roman" w:eastAsia="Times New Roman" w:hAnsi="Times New Roman" w:cs="Times New Roman"/>
                <w:b/>
                <w:noProof/>
                <w:sz w:val="20"/>
                <w:szCs w:val="20"/>
              </w:rPr>
              <w:t>253</w:t>
            </w:r>
          </w:p>
        </w:tc>
        <w:tc>
          <w:tcPr>
            <w:tcW w:w="472" w:type="dxa"/>
            <w:tcBorders>
              <w:left w:val="nil"/>
            </w:tcBorders>
            <w:shd w:val="clear" w:color="auto" w:fill="F2F2F2"/>
          </w:tcPr>
          <w:p w:rsidR="006871FF" w:rsidRPr="006871FF" w:rsidRDefault="006871FF" w:rsidP="006871FF">
            <w:pPr>
              <w:spacing w:after="0" w:line="240" w:lineRule="auto"/>
              <w:rPr>
                <w:rFonts w:ascii="Times New Roman" w:eastAsia="Times New Roman" w:hAnsi="Times New Roman" w:cs="Times New Roman"/>
                <w:b/>
                <w:noProof/>
                <w:sz w:val="20"/>
                <w:szCs w:val="20"/>
              </w:rPr>
            </w:pPr>
          </w:p>
        </w:tc>
        <w:tc>
          <w:tcPr>
            <w:tcW w:w="582" w:type="dxa"/>
            <w:tcBorders>
              <w:right w:val="nil"/>
            </w:tcBorders>
            <w:shd w:val="clear" w:color="auto" w:fill="F2F2F2"/>
          </w:tcPr>
          <w:p w:rsidR="006871FF" w:rsidRPr="006871FF" w:rsidRDefault="006871FF" w:rsidP="006871FF">
            <w:pPr>
              <w:spacing w:after="0" w:line="240" w:lineRule="auto"/>
              <w:rPr>
                <w:rFonts w:ascii="Times New Roman" w:eastAsia="Times New Roman" w:hAnsi="Times New Roman" w:cs="Times New Roman"/>
                <w:b/>
                <w:noProof/>
                <w:sz w:val="20"/>
                <w:szCs w:val="20"/>
              </w:rPr>
            </w:pPr>
          </w:p>
        </w:tc>
        <w:tc>
          <w:tcPr>
            <w:tcW w:w="581" w:type="dxa"/>
            <w:tcBorders>
              <w:left w:val="nil"/>
              <w:right w:val="nil"/>
            </w:tcBorders>
            <w:shd w:val="clear" w:color="auto" w:fill="F2F2F2"/>
          </w:tcPr>
          <w:p w:rsidR="006871FF" w:rsidRPr="00DB3D25" w:rsidRDefault="00DB3D25" w:rsidP="006871FF">
            <w:pPr>
              <w:spacing w:after="0" w:line="240" w:lineRule="auto"/>
              <w:rPr>
                <w:rFonts w:ascii="Times New Roman" w:eastAsia="Times New Roman" w:hAnsi="Times New Roman" w:cs="Times New Roman"/>
                <w:b/>
                <w:noProof/>
                <w:sz w:val="20"/>
                <w:szCs w:val="20"/>
                <w:lang w:val="sr-Latn-RS"/>
              </w:rPr>
            </w:pPr>
            <w:r>
              <w:rPr>
                <w:rFonts w:ascii="Times New Roman" w:eastAsia="Times New Roman" w:hAnsi="Times New Roman" w:cs="Times New Roman"/>
                <w:b/>
                <w:noProof/>
                <w:sz w:val="20"/>
                <w:szCs w:val="20"/>
                <w:lang w:val="sr-Latn-RS"/>
              </w:rPr>
              <w:t>10</w:t>
            </w:r>
          </w:p>
        </w:tc>
        <w:tc>
          <w:tcPr>
            <w:tcW w:w="647" w:type="dxa"/>
            <w:tcBorders>
              <w:left w:val="nil"/>
            </w:tcBorders>
            <w:shd w:val="clear" w:color="auto" w:fill="F2F2F2"/>
          </w:tcPr>
          <w:p w:rsidR="006871FF" w:rsidRPr="006871FF" w:rsidRDefault="006871FF" w:rsidP="006871FF">
            <w:pPr>
              <w:spacing w:after="0" w:line="240" w:lineRule="auto"/>
              <w:rPr>
                <w:rFonts w:ascii="Times New Roman" w:eastAsia="Times New Roman" w:hAnsi="Times New Roman" w:cs="Times New Roman"/>
                <w:b/>
                <w:noProof/>
                <w:sz w:val="20"/>
                <w:szCs w:val="20"/>
              </w:rPr>
            </w:pPr>
          </w:p>
        </w:tc>
        <w:tc>
          <w:tcPr>
            <w:tcW w:w="521" w:type="dxa"/>
            <w:gridSpan w:val="2"/>
            <w:tcBorders>
              <w:right w:val="nil"/>
            </w:tcBorders>
            <w:shd w:val="clear" w:color="auto" w:fill="F2F2F2"/>
          </w:tcPr>
          <w:p w:rsidR="006871FF" w:rsidRPr="006871FF" w:rsidRDefault="006871FF" w:rsidP="006871FF">
            <w:pPr>
              <w:spacing w:after="0" w:line="240" w:lineRule="auto"/>
              <w:rPr>
                <w:rFonts w:ascii="Times New Roman" w:eastAsia="Times New Roman" w:hAnsi="Times New Roman" w:cs="Times New Roman"/>
                <w:b/>
                <w:noProof/>
                <w:sz w:val="20"/>
                <w:szCs w:val="20"/>
              </w:rPr>
            </w:pPr>
          </w:p>
        </w:tc>
        <w:tc>
          <w:tcPr>
            <w:tcW w:w="576" w:type="dxa"/>
            <w:tcBorders>
              <w:left w:val="nil"/>
              <w:right w:val="nil"/>
            </w:tcBorders>
            <w:shd w:val="clear" w:color="auto" w:fill="F2F2F2"/>
          </w:tcPr>
          <w:p w:rsidR="006871FF" w:rsidRPr="00DB3D25" w:rsidRDefault="006871FF" w:rsidP="006871FF">
            <w:pPr>
              <w:spacing w:after="0" w:line="240" w:lineRule="auto"/>
              <w:rPr>
                <w:rFonts w:ascii="Times New Roman" w:eastAsia="Times New Roman" w:hAnsi="Times New Roman" w:cs="Times New Roman"/>
                <w:b/>
                <w:noProof/>
                <w:sz w:val="20"/>
                <w:szCs w:val="20"/>
                <w:lang w:val="sr-Latn-RS"/>
              </w:rPr>
            </w:pPr>
            <w:r w:rsidRPr="006871FF">
              <w:rPr>
                <w:rFonts w:ascii="Times New Roman" w:eastAsia="Times New Roman" w:hAnsi="Times New Roman" w:cs="Times New Roman"/>
                <w:b/>
                <w:noProof/>
                <w:sz w:val="20"/>
                <w:szCs w:val="20"/>
              </w:rPr>
              <w:t>3</w:t>
            </w:r>
            <w:r w:rsidR="00DB3D25">
              <w:rPr>
                <w:rFonts w:ascii="Times New Roman" w:eastAsia="Times New Roman" w:hAnsi="Times New Roman" w:cs="Times New Roman"/>
                <w:b/>
                <w:noProof/>
                <w:sz w:val="20"/>
                <w:szCs w:val="20"/>
                <w:lang w:val="sr-Latn-RS"/>
              </w:rPr>
              <w:t>5</w:t>
            </w:r>
          </w:p>
        </w:tc>
        <w:tc>
          <w:tcPr>
            <w:tcW w:w="588" w:type="dxa"/>
            <w:tcBorders>
              <w:left w:val="nil"/>
            </w:tcBorders>
            <w:shd w:val="clear" w:color="auto" w:fill="F2F2F2"/>
          </w:tcPr>
          <w:p w:rsidR="006871FF" w:rsidRPr="006871FF" w:rsidRDefault="006871FF" w:rsidP="006871FF">
            <w:pPr>
              <w:spacing w:after="0" w:line="240" w:lineRule="auto"/>
              <w:rPr>
                <w:rFonts w:ascii="Times New Roman" w:eastAsia="Times New Roman" w:hAnsi="Times New Roman" w:cs="Times New Roman"/>
                <w:b/>
                <w:noProof/>
                <w:sz w:val="20"/>
                <w:szCs w:val="20"/>
              </w:rPr>
            </w:pPr>
          </w:p>
        </w:tc>
        <w:tc>
          <w:tcPr>
            <w:tcW w:w="577" w:type="dxa"/>
            <w:gridSpan w:val="2"/>
            <w:tcBorders>
              <w:right w:val="nil"/>
            </w:tcBorders>
            <w:shd w:val="clear" w:color="auto" w:fill="F2F2F2"/>
          </w:tcPr>
          <w:p w:rsidR="006871FF" w:rsidRPr="006871FF" w:rsidRDefault="006871FF" w:rsidP="006871FF">
            <w:pPr>
              <w:spacing w:after="0" w:line="240" w:lineRule="auto"/>
              <w:rPr>
                <w:rFonts w:ascii="Times New Roman" w:eastAsia="Times New Roman" w:hAnsi="Times New Roman" w:cs="Times New Roman"/>
                <w:b/>
                <w:noProof/>
                <w:sz w:val="20"/>
                <w:szCs w:val="20"/>
              </w:rPr>
            </w:pPr>
          </w:p>
        </w:tc>
        <w:tc>
          <w:tcPr>
            <w:tcW w:w="440" w:type="dxa"/>
            <w:tcBorders>
              <w:left w:val="nil"/>
              <w:right w:val="nil"/>
            </w:tcBorders>
            <w:shd w:val="clear" w:color="auto" w:fill="F2F2F2"/>
          </w:tcPr>
          <w:p w:rsidR="006871FF" w:rsidRPr="00DB3D25" w:rsidRDefault="006871FF" w:rsidP="00DB3D25">
            <w:pPr>
              <w:spacing w:after="0" w:line="240" w:lineRule="auto"/>
              <w:rPr>
                <w:rFonts w:ascii="Times New Roman" w:eastAsia="Times New Roman" w:hAnsi="Times New Roman" w:cs="Times New Roman"/>
                <w:b/>
                <w:noProof/>
                <w:sz w:val="20"/>
                <w:szCs w:val="20"/>
                <w:lang w:val="sr-Latn-RS"/>
              </w:rPr>
            </w:pPr>
            <w:r w:rsidRPr="006871FF">
              <w:rPr>
                <w:rFonts w:ascii="Times New Roman" w:eastAsia="Times New Roman" w:hAnsi="Times New Roman" w:cs="Times New Roman"/>
                <w:b/>
                <w:noProof/>
                <w:sz w:val="20"/>
                <w:szCs w:val="20"/>
              </w:rPr>
              <w:t>3</w:t>
            </w:r>
            <w:r w:rsidR="00DB3D25">
              <w:rPr>
                <w:rFonts w:ascii="Times New Roman" w:eastAsia="Times New Roman" w:hAnsi="Times New Roman" w:cs="Times New Roman"/>
                <w:b/>
                <w:noProof/>
                <w:sz w:val="20"/>
                <w:szCs w:val="20"/>
                <w:lang w:val="sr-Latn-RS"/>
              </w:rPr>
              <w:t>5</w:t>
            </w:r>
          </w:p>
        </w:tc>
        <w:tc>
          <w:tcPr>
            <w:tcW w:w="588" w:type="dxa"/>
            <w:tcBorders>
              <w:left w:val="nil"/>
            </w:tcBorders>
            <w:shd w:val="clear" w:color="auto" w:fill="F2F2F2"/>
          </w:tcPr>
          <w:p w:rsidR="006871FF" w:rsidRPr="006871FF" w:rsidRDefault="006871FF" w:rsidP="006871FF">
            <w:pPr>
              <w:spacing w:after="0" w:line="240" w:lineRule="auto"/>
              <w:rPr>
                <w:rFonts w:ascii="Times New Roman" w:eastAsia="Times New Roman" w:hAnsi="Times New Roman" w:cs="Times New Roman"/>
                <w:b/>
                <w:noProof/>
                <w:sz w:val="20"/>
                <w:szCs w:val="20"/>
              </w:rPr>
            </w:pPr>
          </w:p>
        </w:tc>
        <w:tc>
          <w:tcPr>
            <w:tcW w:w="577" w:type="dxa"/>
            <w:tcBorders>
              <w:right w:val="nil"/>
            </w:tcBorders>
            <w:shd w:val="clear" w:color="auto" w:fill="F2F2F2"/>
          </w:tcPr>
          <w:p w:rsidR="006871FF" w:rsidRPr="006871FF" w:rsidRDefault="006871FF" w:rsidP="006871FF">
            <w:pPr>
              <w:spacing w:after="0" w:line="240" w:lineRule="auto"/>
              <w:rPr>
                <w:rFonts w:ascii="Times New Roman" w:eastAsia="Times New Roman" w:hAnsi="Times New Roman" w:cs="Times New Roman"/>
                <w:b/>
                <w:noProof/>
                <w:sz w:val="20"/>
                <w:szCs w:val="20"/>
              </w:rPr>
            </w:pPr>
          </w:p>
        </w:tc>
        <w:tc>
          <w:tcPr>
            <w:tcW w:w="575" w:type="dxa"/>
            <w:tcBorders>
              <w:left w:val="nil"/>
              <w:right w:val="nil"/>
            </w:tcBorders>
            <w:shd w:val="clear" w:color="auto" w:fill="F2F2F2"/>
          </w:tcPr>
          <w:p w:rsidR="006871FF" w:rsidRPr="00DB3D25" w:rsidRDefault="007D0FAF" w:rsidP="00DB3D25">
            <w:pPr>
              <w:spacing w:after="0" w:line="240" w:lineRule="auto"/>
              <w:rPr>
                <w:rFonts w:ascii="Times New Roman" w:eastAsia="Times New Roman" w:hAnsi="Times New Roman" w:cs="Times New Roman"/>
                <w:b/>
                <w:noProof/>
                <w:sz w:val="20"/>
                <w:szCs w:val="20"/>
                <w:lang w:val="sr-Latn-RS"/>
              </w:rPr>
            </w:pPr>
            <w:r>
              <w:rPr>
                <w:rFonts w:ascii="Times New Roman" w:eastAsia="Times New Roman" w:hAnsi="Times New Roman" w:cs="Times New Roman"/>
                <w:b/>
                <w:noProof/>
                <w:sz w:val="20"/>
                <w:szCs w:val="20"/>
              </w:rPr>
              <w:t>3</w:t>
            </w:r>
            <w:r w:rsidR="00DB3D25">
              <w:rPr>
                <w:rFonts w:ascii="Times New Roman" w:eastAsia="Times New Roman" w:hAnsi="Times New Roman" w:cs="Times New Roman"/>
                <w:b/>
                <w:noProof/>
                <w:sz w:val="20"/>
                <w:szCs w:val="20"/>
                <w:lang w:val="sr-Latn-RS"/>
              </w:rPr>
              <w:t>08</w:t>
            </w:r>
          </w:p>
        </w:tc>
        <w:tc>
          <w:tcPr>
            <w:tcW w:w="585" w:type="dxa"/>
            <w:tcBorders>
              <w:left w:val="nil"/>
            </w:tcBorders>
            <w:shd w:val="clear" w:color="auto" w:fill="F2F2F2"/>
          </w:tcPr>
          <w:p w:rsidR="006871FF" w:rsidRPr="006871FF" w:rsidRDefault="006871FF" w:rsidP="006871FF">
            <w:pPr>
              <w:spacing w:after="0" w:line="240" w:lineRule="auto"/>
              <w:rPr>
                <w:rFonts w:ascii="Times New Roman" w:eastAsia="Times New Roman" w:hAnsi="Times New Roman" w:cs="Times New Roman"/>
                <w:b/>
                <w:noProof/>
                <w:sz w:val="20"/>
                <w:szCs w:val="20"/>
              </w:rPr>
            </w:pPr>
          </w:p>
        </w:tc>
      </w:tr>
      <w:tr w:rsidR="0043602B" w:rsidRPr="006871FF" w:rsidTr="002A48C1">
        <w:trPr>
          <w:trHeight w:val="312"/>
        </w:trPr>
        <w:tc>
          <w:tcPr>
            <w:tcW w:w="1718" w:type="dxa"/>
          </w:tcPr>
          <w:p w:rsidR="0043602B" w:rsidRPr="006871FF" w:rsidRDefault="0043602B" w:rsidP="0043602B">
            <w:pPr>
              <w:spacing w:after="0" w:line="240" w:lineRule="auto"/>
              <w:rPr>
                <w:rFonts w:ascii="Times New Roman" w:eastAsia="Times New Roman" w:hAnsi="Times New Roman" w:cs="Times New Roman"/>
                <w:noProof/>
                <w:szCs w:val="20"/>
                <w:lang w:val="sr-Latn-CS"/>
              </w:rPr>
            </w:pPr>
            <w:r w:rsidRPr="006871FF">
              <w:rPr>
                <w:rFonts w:ascii="Times New Roman" w:eastAsia="Times New Roman" w:hAnsi="Times New Roman" w:cs="Times New Roman"/>
                <w:noProof/>
                <w:szCs w:val="20"/>
                <w:lang w:val="sr-Latn-CS"/>
              </w:rPr>
              <w:t>VIII-1</w:t>
            </w:r>
          </w:p>
        </w:tc>
        <w:tc>
          <w:tcPr>
            <w:tcW w:w="375" w:type="dxa"/>
            <w:tcBorders>
              <w:right w:val="nil"/>
            </w:tcBorders>
          </w:tcPr>
          <w:p w:rsidR="0043602B" w:rsidRPr="006871FF" w:rsidRDefault="0043602B" w:rsidP="0043602B">
            <w:pPr>
              <w:spacing w:after="0" w:line="240" w:lineRule="auto"/>
              <w:rPr>
                <w:rFonts w:ascii="Times New Roman" w:eastAsia="Times New Roman" w:hAnsi="Times New Roman" w:cs="Times New Roman"/>
                <w:noProof/>
                <w:sz w:val="20"/>
                <w:szCs w:val="20"/>
                <w:lang w:val="sr-Latn-CS"/>
              </w:rPr>
            </w:pPr>
          </w:p>
        </w:tc>
        <w:tc>
          <w:tcPr>
            <w:tcW w:w="709" w:type="dxa"/>
            <w:tcBorders>
              <w:left w:val="nil"/>
              <w:right w:val="nil"/>
            </w:tcBorders>
          </w:tcPr>
          <w:p w:rsidR="0043602B" w:rsidRPr="00B72DF2" w:rsidRDefault="0043602B" w:rsidP="0043602B">
            <w:pPr>
              <w:spacing w:after="0" w:line="240" w:lineRule="auto"/>
              <w:rPr>
                <w:rFonts w:ascii="Times New Roman" w:eastAsia="Times New Roman" w:hAnsi="Times New Roman" w:cs="Times New Roman"/>
                <w:noProof/>
                <w:sz w:val="20"/>
                <w:szCs w:val="20"/>
                <w:lang w:val="en-US"/>
              </w:rPr>
            </w:pPr>
            <w:r>
              <w:rPr>
                <w:rFonts w:ascii="Times New Roman" w:eastAsia="Times New Roman" w:hAnsi="Times New Roman" w:cs="Times New Roman"/>
                <w:noProof/>
                <w:sz w:val="20"/>
                <w:szCs w:val="20"/>
              </w:rPr>
              <w:t>1</w:t>
            </w:r>
            <w:r>
              <w:rPr>
                <w:rFonts w:ascii="Times New Roman" w:eastAsia="Times New Roman" w:hAnsi="Times New Roman" w:cs="Times New Roman"/>
                <w:noProof/>
                <w:sz w:val="20"/>
                <w:szCs w:val="20"/>
                <w:lang w:val="en-US"/>
              </w:rPr>
              <w:t>71</w:t>
            </w:r>
          </w:p>
        </w:tc>
        <w:tc>
          <w:tcPr>
            <w:tcW w:w="454" w:type="dxa"/>
            <w:tcBorders>
              <w:left w:val="nil"/>
            </w:tcBorders>
          </w:tcPr>
          <w:p w:rsidR="0043602B" w:rsidRPr="006871FF" w:rsidRDefault="0043602B" w:rsidP="0043602B">
            <w:pPr>
              <w:spacing w:after="0" w:line="240" w:lineRule="auto"/>
              <w:rPr>
                <w:rFonts w:ascii="Times New Roman" w:eastAsia="Times New Roman" w:hAnsi="Times New Roman" w:cs="Times New Roman"/>
                <w:noProof/>
                <w:sz w:val="20"/>
                <w:szCs w:val="20"/>
              </w:rPr>
            </w:pPr>
          </w:p>
        </w:tc>
        <w:tc>
          <w:tcPr>
            <w:tcW w:w="575" w:type="dxa"/>
            <w:gridSpan w:val="2"/>
            <w:tcBorders>
              <w:right w:val="nil"/>
            </w:tcBorders>
          </w:tcPr>
          <w:p w:rsidR="0043602B" w:rsidRPr="006871FF" w:rsidRDefault="0043602B" w:rsidP="0043602B">
            <w:pPr>
              <w:spacing w:after="0" w:line="240" w:lineRule="auto"/>
              <w:rPr>
                <w:rFonts w:ascii="Times New Roman" w:eastAsia="Times New Roman" w:hAnsi="Times New Roman" w:cs="Times New Roman"/>
                <w:noProof/>
                <w:sz w:val="20"/>
                <w:szCs w:val="20"/>
              </w:rPr>
            </w:pPr>
          </w:p>
        </w:tc>
        <w:tc>
          <w:tcPr>
            <w:tcW w:w="672" w:type="dxa"/>
            <w:tcBorders>
              <w:left w:val="nil"/>
              <w:right w:val="nil"/>
            </w:tcBorders>
          </w:tcPr>
          <w:p w:rsidR="0043602B" w:rsidRPr="00B72DF2" w:rsidRDefault="0043602B" w:rsidP="0043602B">
            <w:pPr>
              <w:spacing w:after="0" w:line="240" w:lineRule="auto"/>
              <w:rPr>
                <w:rFonts w:ascii="Times New Roman" w:eastAsia="Times New Roman" w:hAnsi="Times New Roman" w:cs="Times New Roman"/>
                <w:noProof/>
                <w:sz w:val="20"/>
                <w:szCs w:val="20"/>
                <w:lang w:val="en-US"/>
              </w:rPr>
            </w:pPr>
            <w:r>
              <w:rPr>
                <w:rFonts w:ascii="Times New Roman" w:eastAsia="Times New Roman" w:hAnsi="Times New Roman" w:cs="Times New Roman"/>
                <w:noProof/>
                <w:sz w:val="20"/>
                <w:szCs w:val="20"/>
              </w:rPr>
              <w:t>1</w:t>
            </w:r>
            <w:r>
              <w:rPr>
                <w:rFonts w:ascii="Times New Roman" w:eastAsia="Times New Roman" w:hAnsi="Times New Roman" w:cs="Times New Roman"/>
                <w:noProof/>
                <w:sz w:val="20"/>
                <w:szCs w:val="20"/>
                <w:lang w:val="en-US"/>
              </w:rPr>
              <w:t>71</w:t>
            </w:r>
          </w:p>
        </w:tc>
        <w:tc>
          <w:tcPr>
            <w:tcW w:w="490" w:type="dxa"/>
            <w:tcBorders>
              <w:left w:val="nil"/>
            </w:tcBorders>
          </w:tcPr>
          <w:p w:rsidR="0043602B" w:rsidRPr="006871FF" w:rsidRDefault="0043602B" w:rsidP="0043602B">
            <w:pPr>
              <w:spacing w:after="0" w:line="240" w:lineRule="auto"/>
              <w:rPr>
                <w:rFonts w:ascii="Times New Roman" w:eastAsia="Times New Roman" w:hAnsi="Times New Roman" w:cs="Times New Roman"/>
                <w:noProof/>
                <w:sz w:val="20"/>
                <w:szCs w:val="20"/>
              </w:rPr>
            </w:pPr>
          </w:p>
        </w:tc>
        <w:tc>
          <w:tcPr>
            <w:tcW w:w="580" w:type="dxa"/>
            <w:tcBorders>
              <w:right w:val="nil"/>
            </w:tcBorders>
          </w:tcPr>
          <w:p w:rsidR="0043602B" w:rsidRPr="006871FF" w:rsidRDefault="0043602B" w:rsidP="0043602B">
            <w:pPr>
              <w:spacing w:after="0" w:line="240" w:lineRule="auto"/>
              <w:rPr>
                <w:rFonts w:ascii="Times New Roman" w:eastAsia="Times New Roman" w:hAnsi="Times New Roman" w:cs="Times New Roman"/>
                <w:noProof/>
                <w:sz w:val="20"/>
                <w:szCs w:val="20"/>
              </w:rPr>
            </w:pPr>
          </w:p>
        </w:tc>
        <w:tc>
          <w:tcPr>
            <w:tcW w:w="772" w:type="dxa"/>
            <w:tcBorders>
              <w:left w:val="nil"/>
              <w:right w:val="nil"/>
            </w:tcBorders>
          </w:tcPr>
          <w:p w:rsidR="0043602B" w:rsidRPr="006871FF" w:rsidRDefault="0043602B" w:rsidP="0043602B">
            <w:pPr>
              <w:spacing w:after="0" w:line="240" w:lineRule="auto"/>
              <w:rPr>
                <w:rFonts w:ascii="Times New Roman" w:eastAsia="Times New Roman" w:hAnsi="Times New Roman" w:cs="Times New Roman"/>
                <w:noProof/>
                <w:sz w:val="20"/>
                <w:szCs w:val="20"/>
              </w:rPr>
            </w:pPr>
            <w:r w:rsidRPr="006871FF">
              <w:rPr>
                <w:rFonts w:ascii="Times New Roman" w:eastAsia="Times New Roman" w:hAnsi="Times New Roman" w:cs="Times New Roman"/>
                <w:noProof/>
                <w:sz w:val="20"/>
                <w:szCs w:val="20"/>
              </w:rPr>
              <w:t>1</w:t>
            </w:r>
            <w:r>
              <w:rPr>
                <w:rFonts w:ascii="Times New Roman" w:eastAsia="Times New Roman" w:hAnsi="Times New Roman" w:cs="Times New Roman"/>
                <w:noProof/>
                <w:sz w:val="20"/>
                <w:szCs w:val="20"/>
                <w:lang w:val="en-US"/>
              </w:rPr>
              <w:t>69</w:t>
            </w:r>
          </w:p>
        </w:tc>
        <w:tc>
          <w:tcPr>
            <w:tcW w:w="390" w:type="dxa"/>
            <w:gridSpan w:val="2"/>
            <w:tcBorders>
              <w:left w:val="nil"/>
            </w:tcBorders>
          </w:tcPr>
          <w:p w:rsidR="0043602B" w:rsidRPr="006871FF" w:rsidRDefault="0043602B" w:rsidP="0043602B">
            <w:pPr>
              <w:spacing w:after="0" w:line="240" w:lineRule="auto"/>
              <w:rPr>
                <w:rFonts w:ascii="Times New Roman" w:eastAsia="Times New Roman" w:hAnsi="Times New Roman" w:cs="Times New Roman"/>
                <w:noProof/>
                <w:sz w:val="20"/>
                <w:szCs w:val="20"/>
              </w:rPr>
            </w:pPr>
          </w:p>
        </w:tc>
        <w:tc>
          <w:tcPr>
            <w:tcW w:w="577" w:type="dxa"/>
            <w:gridSpan w:val="2"/>
            <w:tcBorders>
              <w:right w:val="nil"/>
            </w:tcBorders>
          </w:tcPr>
          <w:p w:rsidR="0043602B" w:rsidRPr="006871FF" w:rsidRDefault="0043602B" w:rsidP="0043602B">
            <w:pPr>
              <w:spacing w:after="0" w:line="240" w:lineRule="auto"/>
              <w:rPr>
                <w:rFonts w:ascii="Times New Roman" w:eastAsia="Times New Roman" w:hAnsi="Times New Roman" w:cs="Times New Roman"/>
                <w:noProof/>
                <w:sz w:val="20"/>
                <w:szCs w:val="20"/>
              </w:rPr>
            </w:pPr>
          </w:p>
        </w:tc>
        <w:tc>
          <w:tcPr>
            <w:tcW w:w="575" w:type="dxa"/>
            <w:tcBorders>
              <w:left w:val="nil"/>
              <w:right w:val="nil"/>
            </w:tcBorders>
          </w:tcPr>
          <w:p w:rsidR="0043602B" w:rsidRPr="006871FF" w:rsidRDefault="0043602B" w:rsidP="0043602B">
            <w:pPr>
              <w:spacing w:after="0" w:line="240" w:lineRule="auto"/>
              <w:rPr>
                <w:rFonts w:ascii="Times New Roman" w:eastAsia="Times New Roman" w:hAnsi="Times New Roman" w:cs="Times New Roman"/>
                <w:noProof/>
                <w:sz w:val="20"/>
                <w:szCs w:val="20"/>
              </w:rPr>
            </w:pPr>
            <w:r w:rsidRPr="006871FF">
              <w:rPr>
                <w:rFonts w:ascii="Times New Roman" w:eastAsia="Times New Roman" w:hAnsi="Times New Roman" w:cs="Times New Roman"/>
                <w:noProof/>
                <w:sz w:val="20"/>
                <w:szCs w:val="20"/>
              </w:rPr>
              <w:t>1</w:t>
            </w:r>
            <w:r>
              <w:rPr>
                <w:rFonts w:ascii="Times New Roman" w:eastAsia="Times New Roman" w:hAnsi="Times New Roman" w:cs="Times New Roman"/>
                <w:noProof/>
                <w:sz w:val="20"/>
                <w:szCs w:val="20"/>
                <w:lang w:val="en-US"/>
              </w:rPr>
              <w:t>69</w:t>
            </w:r>
          </w:p>
        </w:tc>
        <w:tc>
          <w:tcPr>
            <w:tcW w:w="588" w:type="dxa"/>
            <w:gridSpan w:val="2"/>
            <w:tcBorders>
              <w:left w:val="nil"/>
            </w:tcBorders>
          </w:tcPr>
          <w:p w:rsidR="0043602B" w:rsidRPr="006871FF" w:rsidRDefault="0043602B" w:rsidP="0043602B">
            <w:pPr>
              <w:spacing w:after="0" w:line="240" w:lineRule="auto"/>
              <w:rPr>
                <w:rFonts w:ascii="Times New Roman" w:eastAsia="Times New Roman" w:hAnsi="Times New Roman" w:cs="Times New Roman"/>
                <w:noProof/>
                <w:sz w:val="20"/>
                <w:szCs w:val="20"/>
              </w:rPr>
            </w:pPr>
          </w:p>
        </w:tc>
        <w:tc>
          <w:tcPr>
            <w:tcW w:w="582" w:type="dxa"/>
            <w:tcBorders>
              <w:right w:val="nil"/>
            </w:tcBorders>
          </w:tcPr>
          <w:p w:rsidR="0043602B" w:rsidRPr="006871FF" w:rsidRDefault="0043602B" w:rsidP="0043602B">
            <w:pPr>
              <w:spacing w:after="0" w:line="240" w:lineRule="auto"/>
              <w:rPr>
                <w:rFonts w:ascii="Times New Roman" w:eastAsia="Times New Roman" w:hAnsi="Times New Roman" w:cs="Times New Roman"/>
                <w:noProof/>
                <w:sz w:val="20"/>
                <w:szCs w:val="20"/>
              </w:rPr>
            </w:pPr>
          </w:p>
        </w:tc>
        <w:tc>
          <w:tcPr>
            <w:tcW w:w="581" w:type="dxa"/>
            <w:tcBorders>
              <w:left w:val="nil"/>
              <w:right w:val="nil"/>
            </w:tcBorders>
          </w:tcPr>
          <w:p w:rsidR="0043602B" w:rsidRPr="00DB3D25" w:rsidRDefault="0043602B" w:rsidP="0043602B">
            <w:pPr>
              <w:spacing w:after="0" w:line="240" w:lineRule="auto"/>
              <w:rPr>
                <w:rFonts w:ascii="Times New Roman" w:eastAsia="Times New Roman" w:hAnsi="Times New Roman" w:cs="Times New Roman"/>
                <w:noProof/>
                <w:sz w:val="20"/>
                <w:szCs w:val="20"/>
                <w:lang w:val="sr-Latn-RS"/>
              </w:rPr>
            </w:pPr>
            <w:r>
              <w:rPr>
                <w:rFonts w:ascii="Times New Roman" w:eastAsia="Times New Roman" w:hAnsi="Times New Roman" w:cs="Times New Roman"/>
                <w:noProof/>
                <w:sz w:val="20"/>
                <w:szCs w:val="20"/>
                <w:lang w:val="sr-Latn-RS"/>
              </w:rPr>
              <w:t>7</w:t>
            </w:r>
          </w:p>
        </w:tc>
        <w:tc>
          <w:tcPr>
            <w:tcW w:w="647" w:type="dxa"/>
            <w:tcBorders>
              <w:left w:val="nil"/>
            </w:tcBorders>
          </w:tcPr>
          <w:p w:rsidR="0043602B" w:rsidRPr="006871FF" w:rsidRDefault="0043602B" w:rsidP="0043602B">
            <w:pPr>
              <w:spacing w:after="0" w:line="240" w:lineRule="auto"/>
              <w:rPr>
                <w:rFonts w:ascii="Times New Roman" w:eastAsia="Times New Roman" w:hAnsi="Times New Roman" w:cs="Times New Roman"/>
                <w:noProof/>
                <w:sz w:val="20"/>
                <w:szCs w:val="20"/>
              </w:rPr>
            </w:pPr>
          </w:p>
        </w:tc>
        <w:tc>
          <w:tcPr>
            <w:tcW w:w="521" w:type="dxa"/>
            <w:gridSpan w:val="2"/>
            <w:tcBorders>
              <w:right w:val="nil"/>
            </w:tcBorders>
          </w:tcPr>
          <w:p w:rsidR="0043602B" w:rsidRPr="006871FF" w:rsidRDefault="0043602B" w:rsidP="0043602B">
            <w:pPr>
              <w:spacing w:after="0" w:line="240" w:lineRule="auto"/>
              <w:rPr>
                <w:rFonts w:ascii="Times New Roman" w:eastAsia="Times New Roman" w:hAnsi="Times New Roman" w:cs="Times New Roman"/>
                <w:noProof/>
                <w:sz w:val="20"/>
                <w:szCs w:val="20"/>
              </w:rPr>
            </w:pPr>
          </w:p>
        </w:tc>
        <w:tc>
          <w:tcPr>
            <w:tcW w:w="576" w:type="dxa"/>
            <w:tcBorders>
              <w:left w:val="nil"/>
              <w:right w:val="nil"/>
            </w:tcBorders>
          </w:tcPr>
          <w:p w:rsidR="0043602B" w:rsidRPr="006871FF" w:rsidRDefault="0043602B" w:rsidP="0043602B">
            <w:pPr>
              <w:spacing w:after="0" w:line="240" w:lineRule="auto"/>
              <w:rPr>
                <w:rFonts w:ascii="Times New Roman" w:eastAsia="Times New Roman" w:hAnsi="Times New Roman" w:cs="Times New Roman"/>
                <w:noProof/>
                <w:sz w:val="20"/>
                <w:szCs w:val="20"/>
              </w:rPr>
            </w:pPr>
            <w:r w:rsidRPr="006871FF">
              <w:rPr>
                <w:rFonts w:ascii="Times New Roman" w:eastAsia="Times New Roman" w:hAnsi="Times New Roman" w:cs="Times New Roman"/>
                <w:noProof/>
                <w:sz w:val="20"/>
                <w:szCs w:val="20"/>
              </w:rPr>
              <w:t>5</w:t>
            </w:r>
          </w:p>
        </w:tc>
        <w:tc>
          <w:tcPr>
            <w:tcW w:w="588" w:type="dxa"/>
            <w:tcBorders>
              <w:left w:val="nil"/>
            </w:tcBorders>
          </w:tcPr>
          <w:p w:rsidR="0043602B" w:rsidRPr="006871FF" w:rsidRDefault="0043602B" w:rsidP="0043602B">
            <w:pPr>
              <w:spacing w:after="0" w:line="240" w:lineRule="auto"/>
              <w:rPr>
                <w:rFonts w:ascii="Times New Roman" w:eastAsia="Times New Roman" w:hAnsi="Times New Roman" w:cs="Times New Roman"/>
                <w:noProof/>
                <w:sz w:val="20"/>
                <w:szCs w:val="20"/>
              </w:rPr>
            </w:pPr>
          </w:p>
        </w:tc>
        <w:tc>
          <w:tcPr>
            <w:tcW w:w="577" w:type="dxa"/>
            <w:gridSpan w:val="2"/>
            <w:tcBorders>
              <w:right w:val="nil"/>
            </w:tcBorders>
          </w:tcPr>
          <w:p w:rsidR="0043602B" w:rsidRPr="006871FF" w:rsidRDefault="0043602B" w:rsidP="0043602B">
            <w:pPr>
              <w:spacing w:after="0" w:line="240" w:lineRule="auto"/>
              <w:rPr>
                <w:rFonts w:ascii="Times New Roman" w:eastAsia="Times New Roman" w:hAnsi="Times New Roman" w:cs="Times New Roman"/>
                <w:noProof/>
                <w:sz w:val="20"/>
                <w:szCs w:val="20"/>
              </w:rPr>
            </w:pPr>
          </w:p>
        </w:tc>
        <w:tc>
          <w:tcPr>
            <w:tcW w:w="440" w:type="dxa"/>
            <w:tcBorders>
              <w:left w:val="nil"/>
              <w:right w:val="nil"/>
            </w:tcBorders>
          </w:tcPr>
          <w:p w:rsidR="0043602B" w:rsidRPr="006871FF" w:rsidRDefault="0043602B" w:rsidP="0043602B">
            <w:pPr>
              <w:spacing w:after="0" w:line="240" w:lineRule="auto"/>
              <w:rPr>
                <w:rFonts w:ascii="Times New Roman" w:eastAsia="Times New Roman" w:hAnsi="Times New Roman" w:cs="Times New Roman"/>
                <w:noProof/>
                <w:sz w:val="20"/>
                <w:szCs w:val="20"/>
              </w:rPr>
            </w:pPr>
            <w:r w:rsidRPr="006871FF">
              <w:rPr>
                <w:rFonts w:ascii="Times New Roman" w:eastAsia="Times New Roman" w:hAnsi="Times New Roman" w:cs="Times New Roman"/>
                <w:noProof/>
                <w:sz w:val="20"/>
                <w:szCs w:val="20"/>
              </w:rPr>
              <w:t>5</w:t>
            </w:r>
          </w:p>
        </w:tc>
        <w:tc>
          <w:tcPr>
            <w:tcW w:w="588" w:type="dxa"/>
            <w:tcBorders>
              <w:left w:val="nil"/>
            </w:tcBorders>
          </w:tcPr>
          <w:p w:rsidR="0043602B" w:rsidRPr="006871FF" w:rsidRDefault="0043602B" w:rsidP="0043602B">
            <w:pPr>
              <w:spacing w:after="0" w:line="240" w:lineRule="auto"/>
              <w:rPr>
                <w:rFonts w:ascii="Times New Roman" w:eastAsia="Times New Roman" w:hAnsi="Times New Roman" w:cs="Times New Roman"/>
                <w:noProof/>
                <w:sz w:val="20"/>
                <w:szCs w:val="20"/>
              </w:rPr>
            </w:pPr>
          </w:p>
        </w:tc>
        <w:tc>
          <w:tcPr>
            <w:tcW w:w="577" w:type="dxa"/>
            <w:tcBorders>
              <w:right w:val="nil"/>
            </w:tcBorders>
          </w:tcPr>
          <w:p w:rsidR="0043602B" w:rsidRPr="006871FF" w:rsidRDefault="0043602B" w:rsidP="0043602B">
            <w:pPr>
              <w:spacing w:after="0" w:line="240" w:lineRule="auto"/>
              <w:rPr>
                <w:rFonts w:ascii="Times New Roman" w:eastAsia="Times New Roman" w:hAnsi="Times New Roman" w:cs="Times New Roman"/>
                <w:noProof/>
                <w:sz w:val="20"/>
                <w:szCs w:val="20"/>
                <w:lang w:val="sr-Latn-CS"/>
              </w:rPr>
            </w:pPr>
          </w:p>
        </w:tc>
        <w:tc>
          <w:tcPr>
            <w:tcW w:w="575" w:type="dxa"/>
            <w:tcBorders>
              <w:left w:val="nil"/>
              <w:right w:val="nil"/>
            </w:tcBorders>
          </w:tcPr>
          <w:p w:rsidR="0043602B" w:rsidRPr="00DB3D25" w:rsidRDefault="0043602B" w:rsidP="0043602B">
            <w:pPr>
              <w:spacing w:after="0" w:line="240" w:lineRule="auto"/>
              <w:rPr>
                <w:rFonts w:ascii="Times New Roman" w:eastAsia="Times New Roman" w:hAnsi="Times New Roman" w:cs="Times New Roman"/>
                <w:noProof/>
                <w:sz w:val="20"/>
                <w:szCs w:val="20"/>
                <w:lang w:val="sr-Latn-RS"/>
              </w:rPr>
            </w:pPr>
            <w:r>
              <w:rPr>
                <w:rFonts w:ascii="Times New Roman" w:eastAsia="Times New Roman" w:hAnsi="Times New Roman" w:cs="Times New Roman"/>
                <w:noProof/>
                <w:sz w:val="20"/>
                <w:szCs w:val="20"/>
                <w:lang w:val="sr-Latn-RS"/>
              </w:rPr>
              <w:t>14</w:t>
            </w:r>
          </w:p>
        </w:tc>
        <w:tc>
          <w:tcPr>
            <w:tcW w:w="585" w:type="dxa"/>
            <w:tcBorders>
              <w:left w:val="nil"/>
            </w:tcBorders>
          </w:tcPr>
          <w:p w:rsidR="0043602B" w:rsidRPr="006871FF" w:rsidRDefault="0043602B" w:rsidP="0043602B">
            <w:pPr>
              <w:spacing w:after="0" w:line="240" w:lineRule="auto"/>
              <w:rPr>
                <w:rFonts w:ascii="Times New Roman" w:eastAsia="Times New Roman" w:hAnsi="Times New Roman" w:cs="Times New Roman"/>
                <w:noProof/>
                <w:sz w:val="20"/>
                <w:szCs w:val="20"/>
                <w:lang w:val="sr-Latn-CS"/>
              </w:rPr>
            </w:pPr>
          </w:p>
        </w:tc>
      </w:tr>
      <w:tr w:rsidR="0043602B" w:rsidRPr="006871FF" w:rsidTr="002A48C1">
        <w:trPr>
          <w:trHeight w:val="312"/>
        </w:trPr>
        <w:tc>
          <w:tcPr>
            <w:tcW w:w="1718" w:type="dxa"/>
          </w:tcPr>
          <w:p w:rsidR="0043602B" w:rsidRPr="006871FF" w:rsidRDefault="0043602B" w:rsidP="0043602B">
            <w:pPr>
              <w:spacing w:after="0" w:line="240" w:lineRule="auto"/>
              <w:rPr>
                <w:rFonts w:ascii="Times New Roman" w:eastAsia="Times New Roman" w:hAnsi="Times New Roman" w:cs="Times New Roman"/>
                <w:noProof/>
                <w:szCs w:val="20"/>
                <w:lang w:val="sr-Latn-CS"/>
              </w:rPr>
            </w:pPr>
            <w:r w:rsidRPr="006871FF">
              <w:rPr>
                <w:rFonts w:ascii="Times New Roman" w:eastAsia="Times New Roman" w:hAnsi="Times New Roman" w:cs="Times New Roman"/>
                <w:noProof/>
                <w:szCs w:val="20"/>
                <w:lang w:val="sr-Latn-CS"/>
              </w:rPr>
              <w:t>VIII-2</w:t>
            </w:r>
          </w:p>
        </w:tc>
        <w:tc>
          <w:tcPr>
            <w:tcW w:w="375" w:type="dxa"/>
            <w:tcBorders>
              <w:right w:val="nil"/>
            </w:tcBorders>
          </w:tcPr>
          <w:p w:rsidR="0043602B" w:rsidRPr="006871FF" w:rsidRDefault="0043602B" w:rsidP="0043602B">
            <w:pPr>
              <w:spacing w:after="0" w:line="240" w:lineRule="auto"/>
              <w:rPr>
                <w:rFonts w:ascii="Times New Roman" w:eastAsia="Times New Roman" w:hAnsi="Times New Roman" w:cs="Times New Roman"/>
                <w:noProof/>
                <w:sz w:val="20"/>
                <w:szCs w:val="20"/>
                <w:lang w:val="sr-Latn-CS"/>
              </w:rPr>
            </w:pPr>
          </w:p>
        </w:tc>
        <w:tc>
          <w:tcPr>
            <w:tcW w:w="709" w:type="dxa"/>
            <w:tcBorders>
              <w:left w:val="nil"/>
              <w:right w:val="nil"/>
            </w:tcBorders>
          </w:tcPr>
          <w:p w:rsidR="0043602B" w:rsidRPr="00B72DF2" w:rsidRDefault="0043602B" w:rsidP="0043602B">
            <w:pPr>
              <w:spacing w:after="0" w:line="240" w:lineRule="auto"/>
              <w:rPr>
                <w:rFonts w:ascii="Times New Roman" w:eastAsia="Times New Roman" w:hAnsi="Times New Roman" w:cs="Times New Roman"/>
                <w:noProof/>
                <w:sz w:val="20"/>
                <w:szCs w:val="20"/>
                <w:lang w:val="en-US"/>
              </w:rPr>
            </w:pPr>
            <w:r>
              <w:rPr>
                <w:rFonts w:ascii="Times New Roman" w:eastAsia="Times New Roman" w:hAnsi="Times New Roman" w:cs="Times New Roman"/>
                <w:noProof/>
                <w:sz w:val="20"/>
                <w:szCs w:val="20"/>
              </w:rPr>
              <w:t>1</w:t>
            </w:r>
            <w:r>
              <w:rPr>
                <w:rFonts w:ascii="Times New Roman" w:eastAsia="Times New Roman" w:hAnsi="Times New Roman" w:cs="Times New Roman"/>
                <w:noProof/>
                <w:sz w:val="20"/>
                <w:szCs w:val="20"/>
                <w:lang w:val="en-US"/>
              </w:rPr>
              <w:t>71</w:t>
            </w:r>
          </w:p>
        </w:tc>
        <w:tc>
          <w:tcPr>
            <w:tcW w:w="454" w:type="dxa"/>
            <w:tcBorders>
              <w:left w:val="nil"/>
            </w:tcBorders>
          </w:tcPr>
          <w:p w:rsidR="0043602B" w:rsidRPr="006871FF" w:rsidRDefault="0043602B" w:rsidP="0043602B">
            <w:pPr>
              <w:spacing w:after="0" w:line="240" w:lineRule="auto"/>
              <w:rPr>
                <w:rFonts w:ascii="Times New Roman" w:eastAsia="Times New Roman" w:hAnsi="Times New Roman" w:cs="Times New Roman"/>
                <w:noProof/>
                <w:sz w:val="20"/>
                <w:szCs w:val="20"/>
              </w:rPr>
            </w:pPr>
          </w:p>
        </w:tc>
        <w:tc>
          <w:tcPr>
            <w:tcW w:w="575" w:type="dxa"/>
            <w:gridSpan w:val="2"/>
            <w:tcBorders>
              <w:right w:val="nil"/>
            </w:tcBorders>
          </w:tcPr>
          <w:p w:rsidR="0043602B" w:rsidRPr="006871FF" w:rsidRDefault="0043602B" w:rsidP="0043602B">
            <w:pPr>
              <w:spacing w:after="0" w:line="240" w:lineRule="auto"/>
              <w:rPr>
                <w:rFonts w:ascii="Times New Roman" w:eastAsia="Times New Roman" w:hAnsi="Times New Roman" w:cs="Times New Roman"/>
                <w:noProof/>
                <w:sz w:val="20"/>
                <w:szCs w:val="20"/>
              </w:rPr>
            </w:pPr>
          </w:p>
        </w:tc>
        <w:tc>
          <w:tcPr>
            <w:tcW w:w="672" w:type="dxa"/>
            <w:tcBorders>
              <w:left w:val="nil"/>
              <w:right w:val="nil"/>
            </w:tcBorders>
          </w:tcPr>
          <w:p w:rsidR="0043602B" w:rsidRPr="00B72DF2" w:rsidRDefault="0043602B" w:rsidP="0043602B">
            <w:pPr>
              <w:spacing w:after="0" w:line="240" w:lineRule="auto"/>
              <w:rPr>
                <w:rFonts w:ascii="Times New Roman" w:eastAsia="Times New Roman" w:hAnsi="Times New Roman" w:cs="Times New Roman"/>
                <w:noProof/>
                <w:sz w:val="20"/>
                <w:szCs w:val="20"/>
                <w:lang w:val="en-US"/>
              </w:rPr>
            </w:pPr>
            <w:r>
              <w:rPr>
                <w:rFonts w:ascii="Times New Roman" w:eastAsia="Times New Roman" w:hAnsi="Times New Roman" w:cs="Times New Roman"/>
                <w:noProof/>
                <w:sz w:val="20"/>
                <w:szCs w:val="20"/>
              </w:rPr>
              <w:t>1</w:t>
            </w:r>
            <w:r>
              <w:rPr>
                <w:rFonts w:ascii="Times New Roman" w:eastAsia="Times New Roman" w:hAnsi="Times New Roman" w:cs="Times New Roman"/>
                <w:noProof/>
                <w:sz w:val="20"/>
                <w:szCs w:val="20"/>
                <w:lang w:val="en-US"/>
              </w:rPr>
              <w:t>71</w:t>
            </w:r>
          </w:p>
        </w:tc>
        <w:tc>
          <w:tcPr>
            <w:tcW w:w="490" w:type="dxa"/>
            <w:tcBorders>
              <w:left w:val="nil"/>
            </w:tcBorders>
          </w:tcPr>
          <w:p w:rsidR="0043602B" w:rsidRPr="006871FF" w:rsidRDefault="0043602B" w:rsidP="0043602B">
            <w:pPr>
              <w:spacing w:after="0" w:line="240" w:lineRule="auto"/>
              <w:rPr>
                <w:rFonts w:ascii="Times New Roman" w:eastAsia="Times New Roman" w:hAnsi="Times New Roman" w:cs="Times New Roman"/>
                <w:noProof/>
                <w:sz w:val="20"/>
                <w:szCs w:val="20"/>
              </w:rPr>
            </w:pPr>
          </w:p>
        </w:tc>
        <w:tc>
          <w:tcPr>
            <w:tcW w:w="580" w:type="dxa"/>
            <w:tcBorders>
              <w:right w:val="nil"/>
            </w:tcBorders>
          </w:tcPr>
          <w:p w:rsidR="0043602B" w:rsidRPr="006871FF" w:rsidRDefault="0043602B" w:rsidP="0043602B">
            <w:pPr>
              <w:spacing w:after="0" w:line="240" w:lineRule="auto"/>
              <w:rPr>
                <w:rFonts w:ascii="Times New Roman" w:eastAsia="Times New Roman" w:hAnsi="Times New Roman" w:cs="Times New Roman"/>
                <w:noProof/>
                <w:sz w:val="20"/>
                <w:szCs w:val="20"/>
              </w:rPr>
            </w:pPr>
          </w:p>
        </w:tc>
        <w:tc>
          <w:tcPr>
            <w:tcW w:w="772" w:type="dxa"/>
            <w:tcBorders>
              <w:left w:val="nil"/>
              <w:right w:val="nil"/>
            </w:tcBorders>
          </w:tcPr>
          <w:p w:rsidR="0043602B" w:rsidRPr="006871FF" w:rsidRDefault="0043602B" w:rsidP="0043602B">
            <w:pPr>
              <w:spacing w:after="0" w:line="240" w:lineRule="auto"/>
              <w:rPr>
                <w:rFonts w:ascii="Times New Roman" w:eastAsia="Times New Roman" w:hAnsi="Times New Roman" w:cs="Times New Roman"/>
                <w:noProof/>
                <w:sz w:val="20"/>
                <w:szCs w:val="20"/>
              </w:rPr>
            </w:pPr>
            <w:r w:rsidRPr="006871FF">
              <w:rPr>
                <w:rFonts w:ascii="Times New Roman" w:eastAsia="Times New Roman" w:hAnsi="Times New Roman" w:cs="Times New Roman"/>
                <w:noProof/>
                <w:sz w:val="20"/>
                <w:szCs w:val="20"/>
              </w:rPr>
              <w:t>1</w:t>
            </w:r>
            <w:r>
              <w:rPr>
                <w:rFonts w:ascii="Times New Roman" w:eastAsia="Times New Roman" w:hAnsi="Times New Roman" w:cs="Times New Roman"/>
                <w:noProof/>
                <w:sz w:val="20"/>
                <w:szCs w:val="20"/>
                <w:lang w:val="en-US"/>
              </w:rPr>
              <w:t>69</w:t>
            </w:r>
          </w:p>
        </w:tc>
        <w:tc>
          <w:tcPr>
            <w:tcW w:w="390" w:type="dxa"/>
            <w:gridSpan w:val="2"/>
            <w:tcBorders>
              <w:left w:val="nil"/>
            </w:tcBorders>
          </w:tcPr>
          <w:p w:rsidR="0043602B" w:rsidRPr="006871FF" w:rsidRDefault="0043602B" w:rsidP="0043602B">
            <w:pPr>
              <w:spacing w:after="0" w:line="240" w:lineRule="auto"/>
              <w:rPr>
                <w:rFonts w:ascii="Times New Roman" w:eastAsia="Times New Roman" w:hAnsi="Times New Roman" w:cs="Times New Roman"/>
                <w:noProof/>
                <w:sz w:val="20"/>
                <w:szCs w:val="20"/>
              </w:rPr>
            </w:pPr>
          </w:p>
        </w:tc>
        <w:tc>
          <w:tcPr>
            <w:tcW w:w="577" w:type="dxa"/>
            <w:gridSpan w:val="2"/>
            <w:tcBorders>
              <w:right w:val="nil"/>
            </w:tcBorders>
          </w:tcPr>
          <w:p w:rsidR="0043602B" w:rsidRPr="006871FF" w:rsidRDefault="0043602B" w:rsidP="0043602B">
            <w:pPr>
              <w:spacing w:after="0" w:line="240" w:lineRule="auto"/>
              <w:rPr>
                <w:rFonts w:ascii="Times New Roman" w:eastAsia="Times New Roman" w:hAnsi="Times New Roman" w:cs="Times New Roman"/>
                <w:noProof/>
                <w:sz w:val="20"/>
                <w:szCs w:val="20"/>
              </w:rPr>
            </w:pPr>
          </w:p>
        </w:tc>
        <w:tc>
          <w:tcPr>
            <w:tcW w:w="575" w:type="dxa"/>
            <w:tcBorders>
              <w:left w:val="nil"/>
              <w:right w:val="nil"/>
            </w:tcBorders>
          </w:tcPr>
          <w:p w:rsidR="0043602B" w:rsidRPr="006871FF" w:rsidRDefault="0043602B" w:rsidP="0043602B">
            <w:pPr>
              <w:spacing w:after="0" w:line="240" w:lineRule="auto"/>
              <w:rPr>
                <w:rFonts w:ascii="Times New Roman" w:eastAsia="Times New Roman" w:hAnsi="Times New Roman" w:cs="Times New Roman"/>
                <w:noProof/>
                <w:sz w:val="20"/>
                <w:szCs w:val="20"/>
              </w:rPr>
            </w:pPr>
            <w:r w:rsidRPr="006871FF">
              <w:rPr>
                <w:rFonts w:ascii="Times New Roman" w:eastAsia="Times New Roman" w:hAnsi="Times New Roman" w:cs="Times New Roman"/>
                <w:noProof/>
                <w:sz w:val="20"/>
                <w:szCs w:val="20"/>
              </w:rPr>
              <w:t>1</w:t>
            </w:r>
            <w:r>
              <w:rPr>
                <w:rFonts w:ascii="Times New Roman" w:eastAsia="Times New Roman" w:hAnsi="Times New Roman" w:cs="Times New Roman"/>
                <w:noProof/>
                <w:sz w:val="20"/>
                <w:szCs w:val="20"/>
                <w:lang w:val="en-US"/>
              </w:rPr>
              <w:t>69</w:t>
            </w:r>
          </w:p>
        </w:tc>
        <w:tc>
          <w:tcPr>
            <w:tcW w:w="588" w:type="dxa"/>
            <w:gridSpan w:val="2"/>
            <w:tcBorders>
              <w:left w:val="nil"/>
            </w:tcBorders>
          </w:tcPr>
          <w:p w:rsidR="0043602B" w:rsidRPr="006871FF" w:rsidRDefault="0043602B" w:rsidP="0043602B">
            <w:pPr>
              <w:spacing w:after="0" w:line="240" w:lineRule="auto"/>
              <w:rPr>
                <w:rFonts w:ascii="Times New Roman" w:eastAsia="Times New Roman" w:hAnsi="Times New Roman" w:cs="Times New Roman"/>
                <w:noProof/>
                <w:sz w:val="20"/>
                <w:szCs w:val="20"/>
              </w:rPr>
            </w:pPr>
          </w:p>
        </w:tc>
        <w:tc>
          <w:tcPr>
            <w:tcW w:w="582" w:type="dxa"/>
            <w:tcBorders>
              <w:right w:val="nil"/>
            </w:tcBorders>
          </w:tcPr>
          <w:p w:rsidR="0043602B" w:rsidRPr="006871FF" w:rsidRDefault="0043602B" w:rsidP="0043602B">
            <w:pPr>
              <w:spacing w:after="0" w:line="240" w:lineRule="auto"/>
              <w:rPr>
                <w:rFonts w:ascii="Times New Roman" w:eastAsia="Times New Roman" w:hAnsi="Times New Roman" w:cs="Times New Roman"/>
                <w:noProof/>
                <w:sz w:val="20"/>
                <w:szCs w:val="20"/>
              </w:rPr>
            </w:pPr>
          </w:p>
        </w:tc>
        <w:tc>
          <w:tcPr>
            <w:tcW w:w="581" w:type="dxa"/>
            <w:tcBorders>
              <w:left w:val="nil"/>
              <w:right w:val="nil"/>
            </w:tcBorders>
          </w:tcPr>
          <w:p w:rsidR="0043602B" w:rsidRPr="00DB3D25" w:rsidRDefault="0043602B" w:rsidP="0043602B">
            <w:pPr>
              <w:spacing w:after="0" w:line="240" w:lineRule="auto"/>
              <w:rPr>
                <w:rFonts w:ascii="Times New Roman" w:eastAsia="Times New Roman" w:hAnsi="Times New Roman" w:cs="Times New Roman"/>
                <w:noProof/>
                <w:sz w:val="20"/>
                <w:szCs w:val="20"/>
                <w:lang w:val="sr-Latn-RS"/>
              </w:rPr>
            </w:pPr>
            <w:r>
              <w:rPr>
                <w:rFonts w:ascii="Times New Roman" w:eastAsia="Times New Roman" w:hAnsi="Times New Roman" w:cs="Times New Roman"/>
                <w:noProof/>
                <w:sz w:val="20"/>
                <w:szCs w:val="20"/>
                <w:lang w:val="sr-Latn-RS"/>
              </w:rPr>
              <w:t>/</w:t>
            </w:r>
          </w:p>
        </w:tc>
        <w:tc>
          <w:tcPr>
            <w:tcW w:w="647" w:type="dxa"/>
            <w:tcBorders>
              <w:left w:val="nil"/>
            </w:tcBorders>
          </w:tcPr>
          <w:p w:rsidR="0043602B" w:rsidRPr="006871FF" w:rsidRDefault="0043602B" w:rsidP="0043602B">
            <w:pPr>
              <w:spacing w:after="0" w:line="240" w:lineRule="auto"/>
              <w:rPr>
                <w:rFonts w:ascii="Times New Roman" w:eastAsia="Times New Roman" w:hAnsi="Times New Roman" w:cs="Times New Roman"/>
                <w:noProof/>
                <w:sz w:val="20"/>
                <w:szCs w:val="20"/>
              </w:rPr>
            </w:pPr>
          </w:p>
        </w:tc>
        <w:tc>
          <w:tcPr>
            <w:tcW w:w="521" w:type="dxa"/>
            <w:gridSpan w:val="2"/>
            <w:tcBorders>
              <w:right w:val="nil"/>
            </w:tcBorders>
          </w:tcPr>
          <w:p w:rsidR="0043602B" w:rsidRPr="006871FF" w:rsidRDefault="0043602B" w:rsidP="0043602B">
            <w:pPr>
              <w:spacing w:after="0" w:line="240" w:lineRule="auto"/>
              <w:rPr>
                <w:rFonts w:ascii="Times New Roman" w:eastAsia="Times New Roman" w:hAnsi="Times New Roman" w:cs="Times New Roman"/>
                <w:noProof/>
                <w:sz w:val="20"/>
                <w:szCs w:val="20"/>
              </w:rPr>
            </w:pPr>
          </w:p>
        </w:tc>
        <w:tc>
          <w:tcPr>
            <w:tcW w:w="576" w:type="dxa"/>
            <w:tcBorders>
              <w:left w:val="nil"/>
              <w:right w:val="nil"/>
            </w:tcBorders>
          </w:tcPr>
          <w:p w:rsidR="0043602B" w:rsidRPr="006871FF" w:rsidRDefault="0043602B" w:rsidP="0043602B">
            <w:pPr>
              <w:spacing w:after="0" w:line="240" w:lineRule="auto"/>
              <w:rPr>
                <w:rFonts w:ascii="Times New Roman" w:eastAsia="Times New Roman" w:hAnsi="Times New Roman" w:cs="Times New Roman"/>
                <w:noProof/>
                <w:sz w:val="20"/>
                <w:szCs w:val="20"/>
              </w:rPr>
            </w:pPr>
            <w:r w:rsidRPr="006871FF">
              <w:rPr>
                <w:rFonts w:ascii="Times New Roman" w:eastAsia="Times New Roman" w:hAnsi="Times New Roman" w:cs="Times New Roman"/>
                <w:noProof/>
                <w:sz w:val="20"/>
                <w:szCs w:val="20"/>
              </w:rPr>
              <w:t>5</w:t>
            </w:r>
          </w:p>
        </w:tc>
        <w:tc>
          <w:tcPr>
            <w:tcW w:w="588" w:type="dxa"/>
            <w:tcBorders>
              <w:left w:val="nil"/>
            </w:tcBorders>
          </w:tcPr>
          <w:p w:rsidR="0043602B" w:rsidRPr="006871FF" w:rsidRDefault="0043602B" w:rsidP="0043602B">
            <w:pPr>
              <w:spacing w:after="0" w:line="240" w:lineRule="auto"/>
              <w:rPr>
                <w:rFonts w:ascii="Times New Roman" w:eastAsia="Times New Roman" w:hAnsi="Times New Roman" w:cs="Times New Roman"/>
                <w:noProof/>
                <w:sz w:val="20"/>
                <w:szCs w:val="20"/>
              </w:rPr>
            </w:pPr>
          </w:p>
        </w:tc>
        <w:tc>
          <w:tcPr>
            <w:tcW w:w="577" w:type="dxa"/>
            <w:gridSpan w:val="2"/>
            <w:tcBorders>
              <w:right w:val="nil"/>
            </w:tcBorders>
          </w:tcPr>
          <w:p w:rsidR="0043602B" w:rsidRPr="006871FF" w:rsidRDefault="0043602B" w:rsidP="0043602B">
            <w:pPr>
              <w:spacing w:after="0" w:line="240" w:lineRule="auto"/>
              <w:rPr>
                <w:rFonts w:ascii="Times New Roman" w:eastAsia="Times New Roman" w:hAnsi="Times New Roman" w:cs="Times New Roman"/>
                <w:noProof/>
                <w:sz w:val="20"/>
                <w:szCs w:val="20"/>
              </w:rPr>
            </w:pPr>
          </w:p>
        </w:tc>
        <w:tc>
          <w:tcPr>
            <w:tcW w:w="440" w:type="dxa"/>
            <w:tcBorders>
              <w:left w:val="nil"/>
              <w:right w:val="nil"/>
            </w:tcBorders>
          </w:tcPr>
          <w:p w:rsidR="0043602B" w:rsidRPr="006871FF" w:rsidRDefault="0043602B" w:rsidP="0043602B">
            <w:pPr>
              <w:spacing w:after="0" w:line="240" w:lineRule="auto"/>
              <w:rPr>
                <w:rFonts w:ascii="Times New Roman" w:eastAsia="Times New Roman" w:hAnsi="Times New Roman" w:cs="Times New Roman"/>
                <w:noProof/>
                <w:sz w:val="20"/>
                <w:szCs w:val="20"/>
              </w:rPr>
            </w:pPr>
            <w:r w:rsidRPr="006871FF">
              <w:rPr>
                <w:rFonts w:ascii="Times New Roman" w:eastAsia="Times New Roman" w:hAnsi="Times New Roman" w:cs="Times New Roman"/>
                <w:noProof/>
                <w:sz w:val="20"/>
                <w:szCs w:val="20"/>
              </w:rPr>
              <w:t>5</w:t>
            </w:r>
          </w:p>
        </w:tc>
        <w:tc>
          <w:tcPr>
            <w:tcW w:w="588" w:type="dxa"/>
            <w:tcBorders>
              <w:left w:val="nil"/>
            </w:tcBorders>
          </w:tcPr>
          <w:p w:rsidR="0043602B" w:rsidRPr="006871FF" w:rsidRDefault="0043602B" w:rsidP="0043602B">
            <w:pPr>
              <w:spacing w:after="0" w:line="240" w:lineRule="auto"/>
              <w:rPr>
                <w:rFonts w:ascii="Times New Roman" w:eastAsia="Times New Roman" w:hAnsi="Times New Roman" w:cs="Times New Roman"/>
                <w:noProof/>
                <w:sz w:val="20"/>
                <w:szCs w:val="20"/>
              </w:rPr>
            </w:pPr>
          </w:p>
        </w:tc>
        <w:tc>
          <w:tcPr>
            <w:tcW w:w="577" w:type="dxa"/>
            <w:tcBorders>
              <w:right w:val="nil"/>
            </w:tcBorders>
          </w:tcPr>
          <w:p w:rsidR="0043602B" w:rsidRPr="006871FF" w:rsidRDefault="0043602B" w:rsidP="0043602B">
            <w:pPr>
              <w:spacing w:after="0" w:line="240" w:lineRule="auto"/>
              <w:rPr>
                <w:rFonts w:ascii="Times New Roman" w:eastAsia="Times New Roman" w:hAnsi="Times New Roman" w:cs="Times New Roman"/>
                <w:noProof/>
                <w:sz w:val="20"/>
                <w:szCs w:val="20"/>
                <w:lang w:val="sr-Latn-CS"/>
              </w:rPr>
            </w:pPr>
          </w:p>
        </w:tc>
        <w:tc>
          <w:tcPr>
            <w:tcW w:w="575" w:type="dxa"/>
            <w:tcBorders>
              <w:left w:val="nil"/>
              <w:right w:val="nil"/>
            </w:tcBorders>
          </w:tcPr>
          <w:p w:rsidR="0043602B" w:rsidRPr="00DB3D25" w:rsidRDefault="0043602B" w:rsidP="0043602B">
            <w:pPr>
              <w:spacing w:after="0" w:line="240" w:lineRule="auto"/>
              <w:rPr>
                <w:rFonts w:ascii="Times New Roman" w:eastAsia="Times New Roman" w:hAnsi="Times New Roman" w:cs="Times New Roman"/>
                <w:noProof/>
                <w:sz w:val="20"/>
                <w:szCs w:val="20"/>
                <w:lang w:val="sr-Latn-RS"/>
              </w:rPr>
            </w:pPr>
            <w:r>
              <w:rPr>
                <w:rFonts w:ascii="Times New Roman" w:eastAsia="Times New Roman" w:hAnsi="Times New Roman" w:cs="Times New Roman"/>
                <w:noProof/>
                <w:sz w:val="20"/>
                <w:szCs w:val="20"/>
                <w:lang w:val="sr-Latn-RS"/>
              </w:rPr>
              <w:t>35</w:t>
            </w:r>
          </w:p>
        </w:tc>
        <w:tc>
          <w:tcPr>
            <w:tcW w:w="585" w:type="dxa"/>
            <w:tcBorders>
              <w:left w:val="nil"/>
            </w:tcBorders>
          </w:tcPr>
          <w:p w:rsidR="0043602B" w:rsidRPr="006871FF" w:rsidRDefault="0043602B" w:rsidP="0043602B">
            <w:pPr>
              <w:spacing w:after="0" w:line="240" w:lineRule="auto"/>
              <w:rPr>
                <w:rFonts w:ascii="Times New Roman" w:eastAsia="Times New Roman" w:hAnsi="Times New Roman" w:cs="Times New Roman"/>
                <w:noProof/>
                <w:sz w:val="20"/>
                <w:szCs w:val="20"/>
                <w:lang w:val="sr-Latn-CS"/>
              </w:rPr>
            </w:pPr>
          </w:p>
        </w:tc>
      </w:tr>
      <w:tr w:rsidR="0043602B" w:rsidRPr="006871FF" w:rsidTr="002A48C1">
        <w:trPr>
          <w:trHeight w:val="312"/>
        </w:trPr>
        <w:tc>
          <w:tcPr>
            <w:tcW w:w="1718" w:type="dxa"/>
          </w:tcPr>
          <w:p w:rsidR="0043602B" w:rsidRPr="006871FF" w:rsidRDefault="0043602B" w:rsidP="0043602B">
            <w:pPr>
              <w:spacing w:after="0" w:line="240" w:lineRule="auto"/>
              <w:rPr>
                <w:rFonts w:ascii="Times New Roman" w:eastAsia="Times New Roman" w:hAnsi="Times New Roman" w:cs="Times New Roman"/>
                <w:noProof/>
                <w:szCs w:val="20"/>
                <w:lang w:val="sr-Latn-CS"/>
              </w:rPr>
            </w:pPr>
            <w:r w:rsidRPr="006871FF">
              <w:rPr>
                <w:rFonts w:ascii="Times New Roman" w:eastAsia="Times New Roman" w:hAnsi="Times New Roman" w:cs="Times New Roman"/>
                <w:noProof/>
                <w:szCs w:val="20"/>
                <w:lang w:val="sr-Latn-CS"/>
              </w:rPr>
              <w:t>VIII-3</w:t>
            </w:r>
          </w:p>
        </w:tc>
        <w:tc>
          <w:tcPr>
            <w:tcW w:w="375" w:type="dxa"/>
            <w:tcBorders>
              <w:right w:val="nil"/>
            </w:tcBorders>
          </w:tcPr>
          <w:p w:rsidR="0043602B" w:rsidRPr="006871FF" w:rsidRDefault="0043602B" w:rsidP="0043602B">
            <w:pPr>
              <w:spacing w:after="0" w:line="240" w:lineRule="auto"/>
              <w:rPr>
                <w:rFonts w:ascii="Times New Roman" w:eastAsia="Times New Roman" w:hAnsi="Times New Roman" w:cs="Times New Roman"/>
                <w:noProof/>
                <w:sz w:val="20"/>
                <w:szCs w:val="20"/>
                <w:lang w:val="sr-Latn-CS"/>
              </w:rPr>
            </w:pPr>
          </w:p>
        </w:tc>
        <w:tc>
          <w:tcPr>
            <w:tcW w:w="709" w:type="dxa"/>
            <w:tcBorders>
              <w:left w:val="nil"/>
              <w:right w:val="nil"/>
            </w:tcBorders>
          </w:tcPr>
          <w:p w:rsidR="0043602B" w:rsidRPr="00B72DF2" w:rsidRDefault="0043602B" w:rsidP="0043602B">
            <w:pPr>
              <w:spacing w:after="0" w:line="240" w:lineRule="auto"/>
              <w:rPr>
                <w:rFonts w:ascii="Times New Roman" w:eastAsia="Times New Roman" w:hAnsi="Times New Roman" w:cs="Times New Roman"/>
                <w:noProof/>
                <w:sz w:val="20"/>
                <w:szCs w:val="20"/>
                <w:lang w:val="en-US"/>
              </w:rPr>
            </w:pPr>
            <w:r>
              <w:rPr>
                <w:rFonts w:ascii="Times New Roman" w:eastAsia="Times New Roman" w:hAnsi="Times New Roman" w:cs="Times New Roman"/>
                <w:noProof/>
                <w:sz w:val="20"/>
                <w:szCs w:val="20"/>
              </w:rPr>
              <w:t>1</w:t>
            </w:r>
            <w:r>
              <w:rPr>
                <w:rFonts w:ascii="Times New Roman" w:eastAsia="Times New Roman" w:hAnsi="Times New Roman" w:cs="Times New Roman"/>
                <w:noProof/>
                <w:sz w:val="20"/>
                <w:szCs w:val="20"/>
                <w:lang w:val="en-US"/>
              </w:rPr>
              <w:t>71</w:t>
            </w:r>
          </w:p>
        </w:tc>
        <w:tc>
          <w:tcPr>
            <w:tcW w:w="454" w:type="dxa"/>
            <w:tcBorders>
              <w:left w:val="nil"/>
            </w:tcBorders>
          </w:tcPr>
          <w:p w:rsidR="0043602B" w:rsidRPr="006871FF" w:rsidRDefault="0043602B" w:rsidP="0043602B">
            <w:pPr>
              <w:spacing w:after="0" w:line="240" w:lineRule="auto"/>
              <w:rPr>
                <w:rFonts w:ascii="Times New Roman" w:eastAsia="Times New Roman" w:hAnsi="Times New Roman" w:cs="Times New Roman"/>
                <w:noProof/>
                <w:sz w:val="20"/>
                <w:szCs w:val="20"/>
              </w:rPr>
            </w:pPr>
          </w:p>
        </w:tc>
        <w:tc>
          <w:tcPr>
            <w:tcW w:w="575" w:type="dxa"/>
            <w:gridSpan w:val="2"/>
            <w:tcBorders>
              <w:right w:val="nil"/>
            </w:tcBorders>
          </w:tcPr>
          <w:p w:rsidR="0043602B" w:rsidRPr="006871FF" w:rsidRDefault="0043602B" w:rsidP="0043602B">
            <w:pPr>
              <w:spacing w:after="0" w:line="240" w:lineRule="auto"/>
              <w:rPr>
                <w:rFonts w:ascii="Times New Roman" w:eastAsia="Times New Roman" w:hAnsi="Times New Roman" w:cs="Times New Roman"/>
                <w:noProof/>
                <w:sz w:val="20"/>
                <w:szCs w:val="20"/>
              </w:rPr>
            </w:pPr>
          </w:p>
        </w:tc>
        <w:tc>
          <w:tcPr>
            <w:tcW w:w="672" w:type="dxa"/>
            <w:tcBorders>
              <w:left w:val="nil"/>
              <w:right w:val="nil"/>
            </w:tcBorders>
          </w:tcPr>
          <w:p w:rsidR="0043602B" w:rsidRPr="00B72DF2" w:rsidRDefault="0043602B" w:rsidP="0043602B">
            <w:pPr>
              <w:spacing w:after="0" w:line="240" w:lineRule="auto"/>
              <w:rPr>
                <w:rFonts w:ascii="Times New Roman" w:eastAsia="Times New Roman" w:hAnsi="Times New Roman" w:cs="Times New Roman"/>
                <w:noProof/>
                <w:sz w:val="20"/>
                <w:szCs w:val="20"/>
                <w:lang w:val="en-US"/>
              </w:rPr>
            </w:pPr>
            <w:r>
              <w:rPr>
                <w:rFonts w:ascii="Times New Roman" w:eastAsia="Times New Roman" w:hAnsi="Times New Roman" w:cs="Times New Roman"/>
                <w:noProof/>
                <w:sz w:val="20"/>
                <w:szCs w:val="20"/>
              </w:rPr>
              <w:t>1</w:t>
            </w:r>
            <w:r>
              <w:rPr>
                <w:rFonts w:ascii="Times New Roman" w:eastAsia="Times New Roman" w:hAnsi="Times New Roman" w:cs="Times New Roman"/>
                <w:noProof/>
                <w:sz w:val="20"/>
                <w:szCs w:val="20"/>
                <w:lang w:val="en-US"/>
              </w:rPr>
              <w:t>71</w:t>
            </w:r>
          </w:p>
        </w:tc>
        <w:tc>
          <w:tcPr>
            <w:tcW w:w="490" w:type="dxa"/>
            <w:tcBorders>
              <w:left w:val="nil"/>
            </w:tcBorders>
          </w:tcPr>
          <w:p w:rsidR="0043602B" w:rsidRPr="006871FF" w:rsidRDefault="0043602B" w:rsidP="0043602B">
            <w:pPr>
              <w:spacing w:after="0" w:line="240" w:lineRule="auto"/>
              <w:rPr>
                <w:rFonts w:ascii="Times New Roman" w:eastAsia="Times New Roman" w:hAnsi="Times New Roman" w:cs="Times New Roman"/>
                <w:noProof/>
                <w:sz w:val="20"/>
                <w:szCs w:val="20"/>
              </w:rPr>
            </w:pPr>
          </w:p>
        </w:tc>
        <w:tc>
          <w:tcPr>
            <w:tcW w:w="580" w:type="dxa"/>
            <w:tcBorders>
              <w:right w:val="nil"/>
            </w:tcBorders>
          </w:tcPr>
          <w:p w:rsidR="0043602B" w:rsidRPr="006871FF" w:rsidRDefault="0043602B" w:rsidP="0043602B">
            <w:pPr>
              <w:spacing w:after="0" w:line="240" w:lineRule="auto"/>
              <w:rPr>
                <w:rFonts w:ascii="Times New Roman" w:eastAsia="Times New Roman" w:hAnsi="Times New Roman" w:cs="Times New Roman"/>
                <w:noProof/>
                <w:sz w:val="20"/>
                <w:szCs w:val="20"/>
              </w:rPr>
            </w:pPr>
          </w:p>
        </w:tc>
        <w:tc>
          <w:tcPr>
            <w:tcW w:w="772" w:type="dxa"/>
            <w:tcBorders>
              <w:left w:val="nil"/>
              <w:right w:val="nil"/>
            </w:tcBorders>
          </w:tcPr>
          <w:p w:rsidR="0043602B" w:rsidRPr="006871FF" w:rsidRDefault="0043602B" w:rsidP="0043602B">
            <w:pPr>
              <w:spacing w:after="0" w:line="240" w:lineRule="auto"/>
              <w:rPr>
                <w:rFonts w:ascii="Times New Roman" w:eastAsia="Times New Roman" w:hAnsi="Times New Roman" w:cs="Times New Roman"/>
                <w:noProof/>
                <w:sz w:val="20"/>
                <w:szCs w:val="20"/>
              </w:rPr>
            </w:pPr>
            <w:r w:rsidRPr="006871FF">
              <w:rPr>
                <w:rFonts w:ascii="Times New Roman" w:eastAsia="Times New Roman" w:hAnsi="Times New Roman" w:cs="Times New Roman"/>
                <w:noProof/>
                <w:sz w:val="20"/>
                <w:szCs w:val="20"/>
              </w:rPr>
              <w:t>1</w:t>
            </w:r>
            <w:r>
              <w:rPr>
                <w:rFonts w:ascii="Times New Roman" w:eastAsia="Times New Roman" w:hAnsi="Times New Roman" w:cs="Times New Roman"/>
                <w:noProof/>
                <w:sz w:val="20"/>
                <w:szCs w:val="20"/>
                <w:lang w:val="en-US"/>
              </w:rPr>
              <w:t>69</w:t>
            </w:r>
          </w:p>
        </w:tc>
        <w:tc>
          <w:tcPr>
            <w:tcW w:w="390" w:type="dxa"/>
            <w:gridSpan w:val="2"/>
            <w:tcBorders>
              <w:left w:val="nil"/>
            </w:tcBorders>
          </w:tcPr>
          <w:p w:rsidR="0043602B" w:rsidRPr="006871FF" w:rsidRDefault="0043602B" w:rsidP="0043602B">
            <w:pPr>
              <w:spacing w:after="0" w:line="240" w:lineRule="auto"/>
              <w:rPr>
                <w:rFonts w:ascii="Times New Roman" w:eastAsia="Times New Roman" w:hAnsi="Times New Roman" w:cs="Times New Roman"/>
                <w:noProof/>
                <w:sz w:val="20"/>
                <w:szCs w:val="20"/>
              </w:rPr>
            </w:pPr>
          </w:p>
        </w:tc>
        <w:tc>
          <w:tcPr>
            <w:tcW w:w="577" w:type="dxa"/>
            <w:gridSpan w:val="2"/>
            <w:tcBorders>
              <w:right w:val="nil"/>
            </w:tcBorders>
          </w:tcPr>
          <w:p w:rsidR="0043602B" w:rsidRPr="006871FF" w:rsidRDefault="0043602B" w:rsidP="0043602B">
            <w:pPr>
              <w:spacing w:after="0" w:line="240" w:lineRule="auto"/>
              <w:rPr>
                <w:rFonts w:ascii="Times New Roman" w:eastAsia="Times New Roman" w:hAnsi="Times New Roman" w:cs="Times New Roman"/>
                <w:noProof/>
                <w:sz w:val="20"/>
                <w:szCs w:val="20"/>
              </w:rPr>
            </w:pPr>
          </w:p>
        </w:tc>
        <w:tc>
          <w:tcPr>
            <w:tcW w:w="575" w:type="dxa"/>
            <w:tcBorders>
              <w:left w:val="nil"/>
              <w:right w:val="nil"/>
            </w:tcBorders>
          </w:tcPr>
          <w:p w:rsidR="0043602B" w:rsidRPr="006871FF" w:rsidRDefault="0043602B" w:rsidP="0043602B">
            <w:pPr>
              <w:spacing w:after="0" w:line="240" w:lineRule="auto"/>
              <w:rPr>
                <w:rFonts w:ascii="Times New Roman" w:eastAsia="Times New Roman" w:hAnsi="Times New Roman" w:cs="Times New Roman"/>
                <w:noProof/>
                <w:sz w:val="20"/>
                <w:szCs w:val="20"/>
              </w:rPr>
            </w:pPr>
            <w:r w:rsidRPr="006871FF">
              <w:rPr>
                <w:rFonts w:ascii="Times New Roman" w:eastAsia="Times New Roman" w:hAnsi="Times New Roman" w:cs="Times New Roman"/>
                <w:noProof/>
                <w:sz w:val="20"/>
                <w:szCs w:val="20"/>
              </w:rPr>
              <w:t>1</w:t>
            </w:r>
            <w:r>
              <w:rPr>
                <w:rFonts w:ascii="Times New Roman" w:eastAsia="Times New Roman" w:hAnsi="Times New Roman" w:cs="Times New Roman"/>
                <w:noProof/>
                <w:sz w:val="20"/>
                <w:szCs w:val="20"/>
                <w:lang w:val="en-US"/>
              </w:rPr>
              <w:t>69</w:t>
            </w:r>
          </w:p>
        </w:tc>
        <w:tc>
          <w:tcPr>
            <w:tcW w:w="588" w:type="dxa"/>
            <w:gridSpan w:val="2"/>
            <w:tcBorders>
              <w:left w:val="nil"/>
            </w:tcBorders>
          </w:tcPr>
          <w:p w:rsidR="0043602B" w:rsidRPr="006871FF" w:rsidRDefault="0043602B" w:rsidP="0043602B">
            <w:pPr>
              <w:spacing w:after="0" w:line="240" w:lineRule="auto"/>
              <w:rPr>
                <w:rFonts w:ascii="Times New Roman" w:eastAsia="Times New Roman" w:hAnsi="Times New Roman" w:cs="Times New Roman"/>
                <w:noProof/>
                <w:sz w:val="20"/>
                <w:szCs w:val="20"/>
              </w:rPr>
            </w:pPr>
          </w:p>
        </w:tc>
        <w:tc>
          <w:tcPr>
            <w:tcW w:w="582" w:type="dxa"/>
            <w:tcBorders>
              <w:right w:val="nil"/>
            </w:tcBorders>
          </w:tcPr>
          <w:p w:rsidR="0043602B" w:rsidRPr="006871FF" w:rsidRDefault="0043602B" w:rsidP="0043602B">
            <w:pPr>
              <w:spacing w:after="0" w:line="240" w:lineRule="auto"/>
              <w:rPr>
                <w:rFonts w:ascii="Times New Roman" w:eastAsia="Times New Roman" w:hAnsi="Times New Roman" w:cs="Times New Roman"/>
                <w:noProof/>
                <w:sz w:val="20"/>
                <w:szCs w:val="20"/>
              </w:rPr>
            </w:pPr>
          </w:p>
        </w:tc>
        <w:tc>
          <w:tcPr>
            <w:tcW w:w="581" w:type="dxa"/>
            <w:tcBorders>
              <w:left w:val="nil"/>
              <w:right w:val="nil"/>
            </w:tcBorders>
          </w:tcPr>
          <w:p w:rsidR="0043602B" w:rsidRPr="00DB3D25" w:rsidRDefault="0043602B" w:rsidP="0043602B">
            <w:pPr>
              <w:spacing w:after="0" w:line="240" w:lineRule="auto"/>
              <w:rPr>
                <w:rFonts w:ascii="Times New Roman" w:eastAsia="Times New Roman" w:hAnsi="Times New Roman" w:cs="Times New Roman"/>
                <w:noProof/>
                <w:sz w:val="20"/>
                <w:szCs w:val="20"/>
                <w:lang w:val="sr-Latn-RS"/>
              </w:rPr>
            </w:pPr>
            <w:r>
              <w:rPr>
                <w:rFonts w:ascii="Times New Roman" w:eastAsia="Times New Roman" w:hAnsi="Times New Roman" w:cs="Times New Roman"/>
                <w:noProof/>
                <w:sz w:val="20"/>
                <w:szCs w:val="20"/>
                <w:lang w:val="sr-Latn-RS"/>
              </w:rPr>
              <w:t>/</w:t>
            </w:r>
          </w:p>
        </w:tc>
        <w:tc>
          <w:tcPr>
            <w:tcW w:w="647" w:type="dxa"/>
            <w:tcBorders>
              <w:left w:val="nil"/>
            </w:tcBorders>
          </w:tcPr>
          <w:p w:rsidR="0043602B" w:rsidRPr="006871FF" w:rsidRDefault="0043602B" w:rsidP="0043602B">
            <w:pPr>
              <w:spacing w:after="0" w:line="240" w:lineRule="auto"/>
              <w:rPr>
                <w:rFonts w:ascii="Times New Roman" w:eastAsia="Times New Roman" w:hAnsi="Times New Roman" w:cs="Times New Roman"/>
                <w:noProof/>
                <w:sz w:val="20"/>
                <w:szCs w:val="20"/>
              </w:rPr>
            </w:pPr>
          </w:p>
        </w:tc>
        <w:tc>
          <w:tcPr>
            <w:tcW w:w="521" w:type="dxa"/>
            <w:gridSpan w:val="2"/>
            <w:tcBorders>
              <w:right w:val="nil"/>
            </w:tcBorders>
          </w:tcPr>
          <w:p w:rsidR="0043602B" w:rsidRPr="006871FF" w:rsidRDefault="0043602B" w:rsidP="0043602B">
            <w:pPr>
              <w:spacing w:after="0" w:line="240" w:lineRule="auto"/>
              <w:rPr>
                <w:rFonts w:ascii="Times New Roman" w:eastAsia="Times New Roman" w:hAnsi="Times New Roman" w:cs="Times New Roman"/>
                <w:noProof/>
                <w:sz w:val="20"/>
                <w:szCs w:val="20"/>
              </w:rPr>
            </w:pPr>
          </w:p>
        </w:tc>
        <w:tc>
          <w:tcPr>
            <w:tcW w:w="576" w:type="dxa"/>
            <w:tcBorders>
              <w:left w:val="nil"/>
              <w:right w:val="nil"/>
            </w:tcBorders>
          </w:tcPr>
          <w:p w:rsidR="0043602B" w:rsidRPr="006871FF" w:rsidRDefault="0043602B" w:rsidP="0043602B">
            <w:pPr>
              <w:spacing w:after="0" w:line="240" w:lineRule="auto"/>
              <w:rPr>
                <w:rFonts w:ascii="Times New Roman" w:eastAsia="Times New Roman" w:hAnsi="Times New Roman" w:cs="Times New Roman"/>
                <w:noProof/>
                <w:sz w:val="20"/>
                <w:szCs w:val="20"/>
              </w:rPr>
            </w:pPr>
            <w:r w:rsidRPr="006871FF">
              <w:rPr>
                <w:rFonts w:ascii="Times New Roman" w:eastAsia="Times New Roman" w:hAnsi="Times New Roman" w:cs="Times New Roman"/>
                <w:noProof/>
                <w:sz w:val="20"/>
                <w:szCs w:val="20"/>
              </w:rPr>
              <w:t>5</w:t>
            </w:r>
          </w:p>
        </w:tc>
        <w:tc>
          <w:tcPr>
            <w:tcW w:w="588" w:type="dxa"/>
            <w:tcBorders>
              <w:left w:val="nil"/>
            </w:tcBorders>
          </w:tcPr>
          <w:p w:rsidR="0043602B" w:rsidRPr="006871FF" w:rsidRDefault="0043602B" w:rsidP="0043602B">
            <w:pPr>
              <w:spacing w:after="0" w:line="240" w:lineRule="auto"/>
              <w:rPr>
                <w:rFonts w:ascii="Times New Roman" w:eastAsia="Times New Roman" w:hAnsi="Times New Roman" w:cs="Times New Roman"/>
                <w:noProof/>
                <w:sz w:val="20"/>
                <w:szCs w:val="20"/>
              </w:rPr>
            </w:pPr>
          </w:p>
        </w:tc>
        <w:tc>
          <w:tcPr>
            <w:tcW w:w="577" w:type="dxa"/>
            <w:gridSpan w:val="2"/>
            <w:tcBorders>
              <w:right w:val="nil"/>
            </w:tcBorders>
          </w:tcPr>
          <w:p w:rsidR="0043602B" w:rsidRPr="006871FF" w:rsidRDefault="0043602B" w:rsidP="0043602B">
            <w:pPr>
              <w:spacing w:after="0" w:line="240" w:lineRule="auto"/>
              <w:rPr>
                <w:rFonts w:ascii="Times New Roman" w:eastAsia="Times New Roman" w:hAnsi="Times New Roman" w:cs="Times New Roman"/>
                <w:noProof/>
                <w:sz w:val="20"/>
                <w:szCs w:val="20"/>
              </w:rPr>
            </w:pPr>
          </w:p>
        </w:tc>
        <w:tc>
          <w:tcPr>
            <w:tcW w:w="440" w:type="dxa"/>
            <w:tcBorders>
              <w:left w:val="nil"/>
              <w:right w:val="nil"/>
            </w:tcBorders>
          </w:tcPr>
          <w:p w:rsidR="0043602B" w:rsidRPr="006871FF" w:rsidRDefault="0043602B" w:rsidP="0043602B">
            <w:pPr>
              <w:spacing w:after="0" w:line="240" w:lineRule="auto"/>
              <w:rPr>
                <w:rFonts w:ascii="Times New Roman" w:eastAsia="Times New Roman" w:hAnsi="Times New Roman" w:cs="Times New Roman"/>
                <w:noProof/>
                <w:sz w:val="20"/>
                <w:szCs w:val="20"/>
              </w:rPr>
            </w:pPr>
            <w:r w:rsidRPr="006871FF">
              <w:rPr>
                <w:rFonts w:ascii="Times New Roman" w:eastAsia="Times New Roman" w:hAnsi="Times New Roman" w:cs="Times New Roman"/>
                <w:noProof/>
                <w:sz w:val="20"/>
                <w:szCs w:val="20"/>
              </w:rPr>
              <w:t>5</w:t>
            </w:r>
          </w:p>
        </w:tc>
        <w:tc>
          <w:tcPr>
            <w:tcW w:w="588" w:type="dxa"/>
            <w:tcBorders>
              <w:left w:val="nil"/>
            </w:tcBorders>
          </w:tcPr>
          <w:p w:rsidR="0043602B" w:rsidRPr="006871FF" w:rsidRDefault="0043602B" w:rsidP="0043602B">
            <w:pPr>
              <w:spacing w:after="0" w:line="240" w:lineRule="auto"/>
              <w:rPr>
                <w:rFonts w:ascii="Times New Roman" w:eastAsia="Times New Roman" w:hAnsi="Times New Roman" w:cs="Times New Roman"/>
                <w:noProof/>
                <w:sz w:val="20"/>
                <w:szCs w:val="20"/>
              </w:rPr>
            </w:pPr>
          </w:p>
        </w:tc>
        <w:tc>
          <w:tcPr>
            <w:tcW w:w="577" w:type="dxa"/>
            <w:tcBorders>
              <w:right w:val="nil"/>
            </w:tcBorders>
          </w:tcPr>
          <w:p w:rsidR="0043602B" w:rsidRPr="006871FF" w:rsidRDefault="0043602B" w:rsidP="0043602B">
            <w:pPr>
              <w:spacing w:after="0" w:line="240" w:lineRule="auto"/>
              <w:rPr>
                <w:rFonts w:ascii="Times New Roman" w:eastAsia="Times New Roman" w:hAnsi="Times New Roman" w:cs="Times New Roman"/>
                <w:noProof/>
                <w:sz w:val="20"/>
                <w:szCs w:val="20"/>
                <w:lang w:val="sr-Latn-CS"/>
              </w:rPr>
            </w:pPr>
          </w:p>
        </w:tc>
        <w:tc>
          <w:tcPr>
            <w:tcW w:w="575" w:type="dxa"/>
            <w:tcBorders>
              <w:left w:val="nil"/>
              <w:right w:val="nil"/>
            </w:tcBorders>
          </w:tcPr>
          <w:p w:rsidR="0043602B" w:rsidRPr="00DB3D25" w:rsidRDefault="0043602B" w:rsidP="0043602B">
            <w:pPr>
              <w:spacing w:after="0" w:line="240" w:lineRule="auto"/>
              <w:rPr>
                <w:rFonts w:ascii="Times New Roman" w:eastAsia="Times New Roman" w:hAnsi="Times New Roman" w:cs="Times New Roman"/>
                <w:noProof/>
                <w:sz w:val="20"/>
                <w:szCs w:val="20"/>
                <w:lang w:val="sr-Latn-RS"/>
              </w:rPr>
            </w:pPr>
            <w:r>
              <w:rPr>
                <w:rFonts w:ascii="Times New Roman" w:eastAsia="Times New Roman" w:hAnsi="Times New Roman" w:cs="Times New Roman"/>
                <w:noProof/>
                <w:sz w:val="20"/>
                <w:szCs w:val="20"/>
              </w:rPr>
              <w:t>/</w:t>
            </w:r>
          </w:p>
        </w:tc>
        <w:tc>
          <w:tcPr>
            <w:tcW w:w="585" w:type="dxa"/>
            <w:tcBorders>
              <w:left w:val="nil"/>
            </w:tcBorders>
          </w:tcPr>
          <w:p w:rsidR="0043602B" w:rsidRPr="006871FF" w:rsidRDefault="0043602B" w:rsidP="0043602B">
            <w:pPr>
              <w:spacing w:after="0" w:line="240" w:lineRule="auto"/>
              <w:rPr>
                <w:rFonts w:ascii="Times New Roman" w:eastAsia="Times New Roman" w:hAnsi="Times New Roman" w:cs="Times New Roman"/>
                <w:noProof/>
                <w:sz w:val="20"/>
                <w:szCs w:val="20"/>
                <w:lang w:val="sr-Latn-CS"/>
              </w:rPr>
            </w:pPr>
          </w:p>
        </w:tc>
      </w:tr>
      <w:tr w:rsidR="0043602B" w:rsidRPr="006871FF" w:rsidTr="002A48C1">
        <w:trPr>
          <w:trHeight w:val="312"/>
        </w:trPr>
        <w:tc>
          <w:tcPr>
            <w:tcW w:w="1718" w:type="dxa"/>
          </w:tcPr>
          <w:p w:rsidR="0043602B" w:rsidRPr="006871FF" w:rsidRDefault="0043602B" w:rsidP="0043602B">
            <w:pPr>
              <w:spacing w:after="0" w:line="240" w:lineRule="auto"/>
              <w:rPr>
                <w:rFonts w:ascii="Times New Roman" w:eastAsia="Times New Roman" w:hAnsi="Times New Roman" w:cs="Times New Roman"/>
                <w:noProof/>
                <w:szCs w:val="20"/>
                <w:lang w:val="sr-Latn-CS"/>
              </w:rPr>
            </w:pPr>
            <w:r w:rsidRPr="006871FF">
              <w:rPr>
                <w:rFonts w:ascii="Times New Roman" w:eastAsia="Times New Roman" w:hAnsi="Times New Roman" w:cs="Times New Roman"/>
                <w:noProof/>
                <w:szCs w:val="20"/>
                <w:lang w:val="sr-Latn-CS"/>
              </w:rPr>
              <w:t>VIII-4</w:t>
            </w:r>
          </w:p>
        </w:tc>
        <w:tc>
          <w:tcPr>
            <w:tcW w:w="375" w:type="dxa"/>
            <w:tcBorders>
              <w:right w:val="nil"/>
            </w:tcBorders>
          </w:tcPr>
          <w:p w:rsidR="0043602B" w:rsidRPr="006871FF" w:rsidRDefault="0043602B" w:rsidP="0043602B">
            <w:pPr>
              <w:spacing w:after="0" w:line="240" w:lineRule="auto"/>
              <w:rPr>
                <w:rFonts w:ascii="Times New Roman" w:eastAsia="Times New Roman" w:hAnsi="Times New Roman" w:cs="Times New Roman"/>
                <w:noProof/>
                <w:sz w:val="20"/>
                <w:szCs w:val="20"/>
                <w:lang w:val="sr-Latn-CS"/>
              </w:rPr>
            </w:pPr>
          </w:p>
        </w:tc>
        <w:tc>
          <w:tcPr>
            <w:tcW w:w="709" w:type="dxa"/>
            <w:tcBorders>
              <w:left w:val="nil"/>
              <w:right w:val="nil"/>
            </w:tcBorders>
          </w:tcPr>
          <w:p w:rsidR="0043602B" w:rsidRPr="00B72DF2" w:rsidRDefault="0043602B" w:rsidP="0043602B">
            <w:pPr>
              <w:spacing w:after="0" w:line="240" w:lineRule="auto"/>
              <w:rPr>
                <w:rFonts w:ascii="Times New Roman" w:eastAsia="Times New Roman" w:hAnsi="Times New Roman" w:cs="Times New Roman"/>
                <w:noProof/>
                <w:sz w:val="20"/>
                <w:szCs w:val="20"/>
                <w:lang w:val="en-US"/>
              </w:rPr>
            </w:pPr>
            <w:r>
              <w:rPr>
                <w:rFonts w:ascii="Times New Roman" w:eastAsia="Times New Roman" w:hAnsi="Times New Roman" w:cs="Times New Roman"/>
                <w:noProof/>
                <w:sz w:val="20"/>
                <w:szCs w:val="20"/>
              </w:rPr>
              <w:t>1</w:t>
            </w:r>
            <w:r>
              <w:rPr>
                <w:rFonts w:ascii="Times New Roman" w:eastAsia="Times New Roman" w:hAnsi="Times New Roman" w:cs="Times New Roman"/>
                <w:noProof/>
                <w:sz w:val="20"/>
                <w:szCs w:val="20"/>
                <w:lang w:val="en-US"/>
              </w:rPr>
              <w:t>71</w:t>
            </w:r>
          </w:p>
        </w:tc>
        <w:tc>
          <w:tcPr>
            <w:tcW w:w="454" w:type="dxa"/>
            <w:tcBorders>
              <w:left w:val="nil"/>
            </w:tcBorders>
          </w:tcPr>
          <w:p w:rsidR="0043602B" w:rsidRPr="006871FF" w:rsidRDefault="0043602B" w:rsidP="0043602B">
            <w:pPr>
              <w:spacing w:after="0" w:line="240" w:lineRule="auto"/>
              <w:rPr>
                <w:rFonts w:ascii="Times New Roman" w:eastAsia="Times New Roman" w:hAnsi="Times New Roman" w:cs="Times New Roman"/>
                <w:noProof/>
                <w:sz w:val="20"/>
                <w:szCs w:val="20"/>
              </w:rPr>
            </w:pPr>
          </w:p>
        </w:tc>
        <w:tc>
          <w:tcPr>
            <w:tcW w:w="575" w:type="dxa"/>
            <w:gridSpan w:val="2"/>
            <w:tcBorders>
              <w:right w:val="nil"/>
            </w:tcBorders>
          </w:tcPr>
          <w:p w:rsidR="0043602B" w:rsidRPr="006871FF" w:rsidRDefault="0043602B" w:rsidP="0043602B">
            <w:pPr>
              <w:spacing w:after="0" w:line="240" w:lineRule="auto"/>
              <w:rPr>
                <w:rFonts w:ascii="Times New Roman" w:eastAsia="Times New Roman" w:hAnsi="Times New Roman" w:cs="Times New Roman"/>
                <w:noProof/>
                <w:sz w:val="20"/>
                <w:szCs w:val="20"/>
              </w:rPr>
            </w:pPr>
          </w:p>
        </w:tc>
        <w:tc>
          <w:tcPr>
            <w:tcW w:w="672" w:type="dxa"/>
            <w:tcBorders>
              <w:left w:val="nil"/>
              <w:right w:val="nil"/>
            </w:tcBorders>
          </w:tcPr>
          <w:p w:rsidR="0043602B" w:rsidRPr="00B72DF2" w:rsidRDefault="0043602B" w:rsidP="0043602B">
            <w:pPr>
              <w:spacing w:after="0" w:line="240" w:lineRule="auto"/>
              <w:rPr>
                <w:rFonts w:ascii="Times New Roman" w:eastAsia="Times New Roman" w:hAnsi="Times New Roman" w:cs="Times New Roman"/>
                <w:noProof/>
                <w:sz w:val="20"/>
                <w:szCs w:val="20"/>
                <w:lang w:val="en-US"/>
              </w:rPr>
            </w:pPr>
            <w:r>
              <w:rPr>
                <w:rFonts w:ascii="Times New Roman" w:eastAsia="Times New Roman" w:hAnsi="Times New Roman" w:cs="Times New Roman"/>
                <w:noProof/>
                <w:sz w:val="20"/>
                <w:szCs w:val="20"/>
              </w:rPr>
              <w:t>1</w:t>
            </w:r>
            <w:r>
              <w:rPr>
                <w:rFonts w:ascii="Times New Roman" w:eastAsia="Times New Roman" w:hAnsi="Times New Roman" w:cs="Times New Roman"/>
                <w:noProof/>
                <w:sz w:val="20"/>
                <w:szCs w:val="20"/>
                <w:lang w:val="en-US"/>
              </w:rPr>
              <w:t>71</w:t>
            </w:r>
          </w:p>
        </w:tc>
        <w:tc>
          <w:tcPr>
            <w:tcW w:w="490" w:type="dxa"/>
            <w:tcBorders>
              <w:left w:val="nil"/>
            </w:tcBorders>
          </w:tcPr>
          <w:p w:rsidR="0043602B" w:rsidRPr="006871FF" w:rsidRDefault="0043602B" w:rsidP="0043602B">
            <w:pPr>
              <w:spacing w:after="0" w:line="240" w:lineRule="auto"/>
              <w:rPr>
                <w:rFonts w:ascii="Times New Roman" w:eastAsia="Times New Roman" w:hAnsi="Times New Roman" w:cs="Times New Roman"/>
                <w:noProof/>
                <w:sz w:val="20"/>
                <w:szCs w:val="20"/>
              </w:rPr>
            </w:pPr>
          </w:p>
        </w:tc>
        <w:tc>
          <w:tcPr>
            <w:tcW w:w="580" w:type="dxa"/>
            <w:tcBorders>
              <w:right w:val="nil"/>
            </w:tcBorders>
          </w:tcPr>
          <w:p w:rsidR="0043602B" w:rsidRPr="006871FF" w:rsidRDefault="0043602B" w:rsidP="0043602B">
            <w:pPr>
              <w:spacing w:after="0" w:line="240" w:lineRule="auto"/>
              <w:rPr>
                <w:rFonts w:ascii="Times New Roman" w:eastAsia="Times New Roman" w:hAnsi="Times New Roman" w:cs="Times New Roman"/>
                <w:noProof/>
                <w:sz w:val="20"/>
                <w:szCs w:val="20"/>
              </w:rPr>
            </w:pPr>
          </w:p>
        </w:tc>
        <w:tc>
          <w:tcPr>
            <w:tcW w:w="772" w:type="dxa"/>
            <w:tcBorders>
              <w:left w:val="nil"/>
              <w:right w:val="nil"/>
            </w:tcBorders>
          </w:tcPr>
          <w:p w:rsidR="0043602B" w:rsidRPr="006871FF" w:rsidRDefault="0043602B" w:rsidP="0043602B">
            <w:pPr>
              <w:spacing w:after="0" w:line="240" w:lineRule="auto"/>
              <w:rPr>
                <w:rFonts w:ascii="Times New Roman" w:eastAsia="Times New Roman" w:hAnsi="Times New Roman" w:cs="Times New Roman"/>
                <w:noProof/>
                <w:sz w:val="20"/>
                <w:szCs w:val="20"/>
              </w:rPr>
            </w:pPr>
            <w:r w:rsidRPr="006871FF">
              <w:rPr>
                <w:rFonts w:ascii="Times New Roman" w:eastAsia="Times New Roman" w:hAnsi="Times New Roman" w:cs="Times New Roman"/>
                <w:noProof/>
                <w:sz w:val="20"/>
                <w:szCs w:val="20"/>
              </w:rPr>
              <w:t>1</w:t>
            </w:r>
            <w:r>
              <w:rPr>
                <w:rFonts w:ascii="Times New Roman" w:eastAsia="Times New Roman" w:hAnsi="Times New Roman" w:cs="Times New Roman"/>
                <w:noProof/>
                <w:sz w:val="20"/>
                <w:szCs w:val="20"/>
                <w:lang w:val="en-US"/>
              </w:rPr>
              <w:t>69</w:t>
            </w:r>
          </w:p>
        </w:tc>
        <w:tc>
          <w:tcPr>
            <w:tcW w:w="390" w:type="dxa"/>
            <w:gridSpan w:val="2"/>
            <w:tcBorders>
              <w:left w:val="nil"/>
            </w:tcBorders>
          </w:tcPr>
          <w:p w:rsidR="0043602B" w:rsidRPr="006871FF" w:rsidRDefault="0043602B" w:rsidP="0043602B">
            <w:pPr>
              <w:spacing w:after="0" w:line="240" w:lineRule="auto"/>
              <w:rPr>
                <w:rFonts w:ascii="Times New Roman" w:eastAsia="Times New Roman" w:hAnsi="Times New Roman" w:cs="Times New Roman"/>
                <w:noProof/>
                <w:sz w:val="20"/>
                <w:szCs w:val="20"/>
              </w:rPr>
            </w:pPr>
          </w:p>
        </w:tc>
        <w:tc>
          <w:tcPr>
            <w:tcW w:w="577" w:type="dxa"/>
            <w:gridSpan w:val="2"/>
            <w:tcBorders>
              <w:right w:val="nil"/>
            </w:tcBorders>
          </w:tcPr>
          <w:p w:rsidR="0043602B" w:rsidRPr="006871FF" w:rsidRDefault="0043602B" w:rsidP="0043602B">
            <w:pPr>
              <w:spacing w:after="0" w:line="240" w:lineRule="auto"/>
              <w:rPr>
                <w:rFonts w:ascii="Times New Roman" w:eastAsia="Times New Roman" w:hAnsi="Times New Roman" w:cs="Times New Roman"/>
                <w:noProof/>
                <w:sz w:val="20"/>
                <w:szCs w:val="20"/>
              </w:rPr>
            </w:pPr>
          </w:p>
        </w:tc>
        <w:tc>
          <w:tcPr>
            <w:tcW w:w="575" w:type="dxa"/>
            <w:tcBorders>
              <w:left w:val="nil"/>
              <w:right w:val="nil"/>
            </w:tcBorders>
          </w:tcPr>
          <w:p w:rsidR="0043602B" w:rsidRPr="006871FF" w:rsidRDefault="0043602B" w:rsidP="0043602B">
            <w:pPr>
              <w:spacing w:after="0" w:line="240" w:lineRule="auto"/>
              <w:rPr>
                <w:rFonts w:ascii="Times New Roman" w:eastAsia="Times New Roman" w:hAnsi="Times New Roman" w:cs="Times New Roman"/>
                <w:noProof/>
                <w:sz w:val="20"/>
                <w:szCs w:val="20"/>
              </w:rPr>
            </w:pPr>
            <w:r w:rsidRPr="006871FF">
              <w:rPr>
                <w:rFonts w:ascii="Times New Roman" w:eastAsia="Times New Roman" w:hAnsi="Times New Roman" w:cs="Times New Roman"/>
                <w:noProof/>
                <w:sz w:val="20"/>
                <w:szCs w:val="20"/>
              </w:rPr>
              <w:t>1</w:t>
            </w:r>
            <w:r>
              <w:rPr>
                <w:rFonts w:ascii="Times New Roman" w:eastAsia="Times New Roman" w:hAnsi="Times New Roman" w:cs="Times New Roman"/>
                <w:noProof/>
                <w:sz w:val="20"/>
                <w:szCs w:val="20"/>
                <w:lang w:val="en-US"/>
              </w:rPr>
              <w:t>69</w:t>
            </w:r>
          </w:p>
        </w:tc>
        <w:tc>
          <w:tcPr>
            <w:tcW w:w="588" w:type="dxa"/>
            <w:gridSpan w:val="2"/>
            <w:tcBorders>
              <w:left w:val="nil"/>
            </w:tcBorders>
          </w:tcPr>
          <w:p w:rsidR="0043602B" w:rsidRPr="006871FF" w:rsidRDefault="0043602B" w:rsidP="0043602B">
            <w:pPr>
              <w:spacing w:after="0" w:line="240" w:lineRule="auto"/>
              <w:rPr>
                <w:rFonts w:ascii="Times New Roman" w:eastAsia="Times New Roman" w:hAnsi="Times New Roman" w:cs="Times New Roman"/>
                <w:noProof/>
                <w:sz w:val="20"/>
                <w:szCs w:val="20"/>
              </w:rPr>
            </w:pPr>
          </w:p>
        </w:tc>
        <w:tc>
          <w:tcPr>
            <w:tcW w:w="582" w:type="dxa"/>
            <w:tcBorders>
              <w:right w:val="nil"/>
            </w:tcBorders>
          </w:tcPr>
          <w:p w:rsidR="0043602B" w:rsidRPr="006871FF" w:rsidRDefault="0043602B" w:rsidP="0043602B">
            <w:pPr>
              <w:spacing w:after="0" w:line="240" w:lineRule="auto"/>
              <w:rPr>
                <w:rFonts w:ascii="Times New Roman" w:eastAsia="Times New Roman" w:hAnsi="Times New Roman" w:cs="Times New Roman"/>
                <w:noProof/>
                <w:sz w:val="20"/>
                <w:szCs w:val="20"/>
              </w:rPr>
            </w:pPr>
          </w:p>
        </w:tc>
        <w:tc>
          <w:tcPr>
            <w:tcW w:w="581" w:type="dxa"/>
            <w:tcBorders>
              <w:left w:val="nil"/>
              <w:right w:val="nil"/>
            </w:tcBorders>
          </w:tcPr>
          <w:p w:rsidR="0043602B" w:rsidRPr="00DB3D25" w:rsidRDefault="0043602B" w:rsidP="0043602B">
            <w:pPr>
              <w:spacing w:after="0" w:line="240" w:lineRule="auto"/>
              <w:rPr>
                <w:rFonts w:ascii="Times New Roman" w:eastAsia="Times New Roman" w:hAnsi="Times New Roman" w:cs="Times New Roman"/>
                <w:noProof/>
                <w:sz w:val="20"/>
                <w:szCs w:val="20"/>
                <w:lang w:val="sr-Latn-RS"/>
              </w:rPr>
            </w:pPr>
            <w:r>
              <w:rPr>
                <w:rFonts w:ascii="Times New Roman" w:eastAsia="Times New Roman" w:hAnsi="Times New Roman" w:cs="Times New Roman"/>
                <w:noProof/>
                <w:sz w:val="20"/>
                <w:szCs w:val="20"/>
                <w:lang w:val="sr-Latn-RS"/>
              </w:rPr>
              <w:t>1</w:t>
            </w:r>
          </w:p>
        </w:tc>
        <w:tc>
          <w:tcPr>
            <w:tcW w:w="647" w:type="dxa"/>
            <w:tcBorders>
              <w:left w:val="nil"/>
            </w:tcBorders>
          </w:tcPr>
          <w:p w:rsidR="0043602B" w:rsidRPr="006871FF" w:rsidRDefault="0043602B" w:rsidP="0043602B">
            <w:pPr>
              <w:spacing w:after="0" w:line="240" w:lineRule="auto"/>
              <w:rPr>
                <w:rFonts w:ascii="Times New Roman" w:eastAsia="Times New Roman" w:hAnsi="Times New Roman" w:cs="Times New Roman"/>
                <w:noProof/>
                <w:sz w:val="20"/>
                <w:szCs w:val="20"/>
              </w:rPr>
            </w:pPr>
          </w:p>
        </w:tc>
        <w:tc>
          <w:tcPr>
            <w:tcW w:w="521" w:type="dxa"/>
            <w:gridSpan w:val="2"/>
            <w:tcBorders>
              <w:right w:val="nil"/>
            </w:tcBorders>
          </w:tcPr>
          <w:p w:rsidR="0043602B" w:rsidRPr="006871FF" w:rsidRDefault="0043602B" w:rsidP="0043602B">
            <w:pPr>
              <w:spacing w:after="0" w:line="240" w:lineRule="auto"/>
              <w:rPr>
                <w:rFonts w:ascii="Times New Roman" w:eastAsia="Times New Roman" w:hAnsi="Times New Roman" w:cs="Times New Roman"/>
                <w:noProof/>
                <w:sz w:val="20"/>
                <w:szCs w:val="20"/>
              </w:rPr>
            </w:pPr>
          </w:p>
        </w:tc>
        <w:tc>
          <w:tcPr>
            <w:tcW w:w="576" w:type="dxa"/>
            <w:tcBorders>
              <w:left w:val="nil"/>
              <w:right w:val="nil"/>
            </w:tcBorders>
          </w:tcPr>
          <w:p w:rsidR="0043602B" w:rsidRPr="006871FF" w:rsidRDefault="0043602B" w:rsidP="0043602B">
            <w:pPr>
              <w:spacing w:after="0" w:line="240" w:lineRule="auto"/>
              <w:rPr>
                <w:rFonts w:ascii="Times New Roman" w:eastAsia="Times New Roman" w:hAnsi="Times New Roman" w:cs="Times New Roman"/>
                <w:noProof/>
                <w:sz w:val="20"/>
                <w:szCs w:val="20"/>
              </w:rPr>
            </w:pPr>
            <w:r w:rsidRPr="006871FF">
              <w:rPr>
                <w:rFonts w:ascii="Times New Roman" w:eastAsia="Times New Roman" w:hAnsi="Times New Roman" w:cs="Times New Roman"/>
                <w:noProof/>
                <w:sz w:val="20"/>
                <w:szCs w:val="20"/>
              </w:rPr>
              <w:t>5</w:t>
            </w:r>
          </w:p>
        </w:tc>
        <w:tc>
          <w:tcPr>
            <w:tcW w:w="588" w:type="dxa"/>
            <w:tcBorders>
              <w:left w:val="nil"/>
            </w:tcBorders>
          </w:tcPr>
          <w:p w:rsidR="0043602B" w:rsidRPr="006871FF" w:rsidRDefault="0043602B" w:rsidP="0043602B">
            <w:pPr>
              <w:spacing w:after="0" w:line="240" w:lineRule="auto"/>
              <w:rPr>
                <w:rFonts w:ascii="Times New Roman" w:eastAsia="Times New Roman" w:hAnsi="Times New Roman" w:cs="Times New Roman"/>
                <w:noProof/>
                <w:sz w:val="20"/>
                <w:szCs w:val="20"/>
              </w:rPr>
            </w:pPr>
          </w:p>
        </w:tc>
        <w:tc>
          <w:tcPr>
            <w:tcW w:w="577" w:type="dxa"/>
            <w:gridSpan w:val="2"/>
            <w:tcBorders>
              <w:right w:val="nil"/>
            </w:tcBorders>
          </w:tcPr>
          <w:p w:rsidR="0043602B" w:rsidRPr="006871FF" w:rsidRDefault="0043602B" w:rsidP="0043602B">
            <w:pPr>
              <w:spacing w:after="0" w:line="240" w:lineRule="auto"/>
              <w:rPr>
                <w:rFonts w:ascii="Times New Roman" w:eastAsia="Times New Roman" w:hAnsi="Times New Roman" w:cs="Times New Roman"/>
                <w:noProof/>
                <w:sz w:val="20"/>
                <w:szCs w:val="20"/>
              </w:rPr>
            </w:pPr>
          </w:p>
        </w:tc>
        <w:tc>
          <w:tcPr>
            <w:tcW w:w="440" w:type="dxa"/>
            <w:tcBorders>
              <w:left w:val="nil"/>
              <w:right w:val="nil"/>
            </w:tcBorders>
          </w:tcPr>
          <w:p w:rsidR="0043602B" w:rsidRPr="006871FF" w:rsidRDefault="0043602B" w:rsidP="0043602B">
            <w:pPr>
              <w:spacing w:after="0" w:line="240" w:lineRule="auto"/>
              <w:rPr>
                <w:rFonts w:ascii="Times New Roman" w:eastAsia="Times New Roman" w:hAnsi="Times New Roman" w:cs="Times New Roman"/>
                <w:noProof/>
                <w:sz w:val="20"/>
                <w:szCs w:val="20"/>
              </w:rPr>
            </w:pPr>
            <w:r w:rsidRPr="006871FF">
              <w:rPr>
                <w:rFonts w:ascii="Times New Roman" w:eastAsia="Times New Roman" w:hAnsi="Times New Roman" w:cs="Times New Roman"/>
                <w:noProof/>
                <w:sz w:val="20"/>
                <w:szCs w:val="20"/>
              </w:rPr>
              <w:t>5</w:t>
            </w:r>
          </w:p>
        </w:tc>
        <w:tc>
          <w:tcPr>
            <w:tcW w:w="588" w:type="dxa"/>
            <w:tcBorders>
              <w:left w:val="nil"/>
            </w:tcBorders>
          </w:tcPr>
          <w:p w:rsidR="0043602B" w:rsidRPr="006871FF" w:rsidRDefault="0043602B" w:rsidP="0043602B">
            <w:pPr>
              <w:spacing w:after="0" w:line="240" w:lineRule="auto"/>
              <w:rPr>
                <w:rFonts w:ascii="Times New Roman" w:eastAsia="Times New Roman" w:hAnsi="Times New Roman" w:cs="Times New Roman"/>
                <w:noProof/>
                <w:sz w:val="20"/>
                <w:szCs w:val="20"/>
              </w:rPr>
            </w:pPr>
          </w:p>
        </w:tc>
        <w:tc>
          <w:tcPr>
            <w:tcW w:w="577" w:type="dxa"/>
            <w:tcBorders>
              <w:right w:val="nil"/>
            </w:tcBorders>
          </w:tcPr>
          <w:p w:rsidR="0043602B" w:rsidRPr="006871FF" w:rsidRDefault="0043602B" w:rsidP="0043602B">
            <w:pPr>
              <w:spacing w:after="0" w:line="240" w:lineRule="auto"/>
              <w:rPr>
                <w:rFonts w:ascii="Times New Roman" w:eastAsia="Times New Roman" w:hAnsi="Times New Roman" w:cs="Times New Roman"/>
                <w:noProof/>
                <w:sz w:val="20"/>
                <w:szCs w:val="20"/>
                <w:lang w:val="sr-Latn-CS"/>
              </w:rPr>
            </w:pPr>
          </w:p>
        </w:tc>
        <w:tc>
          <w:tcPr>
            <w:tcW w:w="575" w:type="dxa"/>
            <w:tcBorders>
              <w:left w:val="nil"/>
              <w:right w:val="nil"/>
            </w:tcBorders>
          </w:tcPr>
          <w:p w:rsidR="0043602B" w:rsidRPr="00DB3D25" w:rsidRDefault="0043602B" w:rsidP="0043602B">
            <w:pPr>
              <w:spacing w:after="0" w:line="240" w:lineRule="auto"/>
              <w:rPr>
                <w:rFonts w:ascii="Times New Roman" w:eastAsia="Times New Roman" w:hAnsi="Times New Roman" w:cs="Times New Roman"/>
                <w:noProof/>
                <w:sz w:val="20"/>
                <w:szCs w:val="20"/>
                <w:lang w:val="sr-Latn-RS"/>
              </w:rPr>
            </w:pPr>
            <w:r>
              <w:rPr>
                <w:rFonts w:ascii="Times New Roman" w:eastAsia="Times New Roman" w:hAnsi="Times New Roman" w:cs="Times New Roman"/>
                <w:noProof/>
                <w:sz w:val="20"/>
                <w:szCs w:val="20"/>
                <w:lang w:val="sr-Latn-RS"/>
              </w:rPr>
              <w:t>8</w:t>
            </w:r>
          </w:p>
        </w:tc>
        <w:tc>
          <w:tcPr>
            <w:tcW w:w="585" w:type="dxa"/>
            <w:tcBorders>
              <w:left w:val="nil"/>
            </w:tcBorders>
          </w:tcPr>
          <w:p w:rsidR="0043602B" w:rsidRPr="006871FF" w:rsidRDefault="0043602B" w:rsidP="0043602B">
            <w:pPr>
              <w:spacing w:after="0" w:line="240" w:lineRule="auto"/>
              <w:rPr>
                <w:rFonts w:ascii="Times New Roman" w:eastAsia="Times New Roman" w:hAnsi="Times New Roman" w:cs="Times New Roman"/>
                <w:noProof/>
                <w:sz w:val="20"/>
                <w:szCs w:val="20"/>
                <w:lang w:val="sr-Latn-CS"/>
              </w:rPr>
            </w:pPr>
          </w:p>
        </w:tc>
      </w:tr>
      <w:tr w:rsidR="0043602B" w:rsidRPr="006871FF" w:rsidTr="002A48C1">
        <w:trPr>
          <w:trHeight w:val="312"/>
        </w:trPr>
        <w:tc>
          <w:tcPr>
            <w:tcW w:w="1718" w:type="dxa"/>
          </w:tcPr>
          <w:p w:rsidR="0043602B" w:rsidRPr="006871FF" w:rsidRDefault="0043602B" w:rsidP="0043602B">
            <w:pPr>
              <w:spacing w:after="0" w:line="240" w:lineRule="auto"/>
              <w:rPr>
                <w:rFonts w:ascii="Times New Roman" w:eastAsia="Times New Roman" w:hAnsi="Times New Roman" w:cs="Times New Roman"/>
                <w:noProof/>
                <w:szCs w:val="20"/>
                <w:lang w:val="sr-Latn-CS"/>
              </w:rPr>
            </w:pPr>
            <w:r w:rsidRPr="006871FF">
              <w:rPr>
                <w:rFonts w:ascii="Times New Roman" w:eastAsia="Times New Roman" w:hAnsi="Times New Roman" w:cs="Times New Roman"/>
                <w:noProof/>
                <w:szCs w:val="20"/>
                <w:lang w:val="sr-Latn-CS"/>
              </w:rPr>
              <w:t>VIII-5</w:t>
            </w:r>
          </w:p>
        </w:tc>
        <w:tc>
          <w:tcPr>
            <w:tcW w:w="375" w:type="dxa"/>
            <w:tcBorders>
              <w:right w:val="nil"/>
            </w:tcBorders>
          </w:tcPr>
          <w:p w:rsidR="0043602B" w:rsidRPr="006871FF" w:rsidRDefault="0043602B" w:rsidP="0043602B">
            <w:pPr>
              <w:spacing w:after="0" w:line="240" w:lineRule="auto"/>
              <w:rPr>
                <w:rFonts w:ascii="Times New Roman" w:eastAsia="Times New Roman" w:hAnsi="Times New Roman" w:cs="Times New Roman"/>
                <w:noProof/>
                <w:sz w:val="20"/>
                <w:szCs w:val="20"/>
                <w:lang w:val="sr-Latn-CS"/>
              </w:rPr>
            </w:pPr>
          </w:p>
        </w:tc>
        <w:tc>
          <w:tcPr>
            <w:tcW w:w="709" w:type="dxa"/>
            <w:tcBorders>
              <w:left w:val="nil"/>
              <w:right w:val="nil"/>
            </w:tcBorders>
          </w:tcPr>
          <w:p w:rsidR="0043602B" w:rsidRPr="00B72DF2" w:rsidRDefault="0043602B" w:rsidP="0043602B">
            <w:pPr>
              <w:spacing w:after="0" w:line="240" w:lineRule="auto"/>
              <w:rPr>
                <w:rFonts w:ascii="Times New Roman" w:eastAsia="Times New Roman" w:hAnsi="Times New Roman" w:cs="Times New Roman"/>
                <w:noProof/>
                <w:sz w:val="20"/>
                <w:szCs w:val="20"/>
                <w:lang w:val="en-US"/>
              </w:rPr>
            </w:pPr>
            <w:r>
              <w:rPr>
                <w:rFonts w:ascii="Times New Roman" w:eastAsia="Times New Roman" w:hAnsi="Times New Roman" w:cs="Times New Roman"/>
                <w:noProof/>
                <w:sz w:val="20"/>
                <w:szCs w:val="20"/>
              </w:rPr>
              <w:t>1</w:t>
            </w:r>
            <w:r>
              <w:rPr>
                <w:rFonts w:ascii="Times New Roman" w:eastAsia="Times New Roman" w:hAnsi="Times New Roman" w:cs="Times New Roman"/>
                <w:noProof/>
                <w:sz w:val="20"/>
                <w:szCs w:val="20"/>
                <w:lang w:val="en-US"/>
              </w:rPr>
              <w:t>71</w:t>
            </w:r>
          </w:p>
        </w:tc>
        <w:tc>
          <w:tcPr>
            <w:tcW w:w="454" w:type="dxa"/>
            <w:tcBorders>
              <w:left w:val="nil"/>
            </w:tcBorders>
          </w:tcPr>
          <w:p w:rsidR="0043602B" w:rsidRPr="006871FF" w:rsidRDefault="0043602B" w:rsidP="0043602B">
            <w:pPr>
              <w:spacing w:after="0" w:line="240" w:lineRule="auto"/>
              <w:rPr>
                <w:rFonts w:ascii="Times New Roman" w:eastAsia="Times New Roman" w:hAnsi="Times New Roman" w:cs="Times New Roman"/>
                <w:noProof/>
                <w:sz w:val="20"/>
                <w:szCs w:val="20"/>
              </w:rPr>
            </w:pPr>
          </w:p>
        </w:tc>
        <w:tc>
          <w:tcPr>
            <w:tcW w:w="575" w:type="dxa"/>
            <w:gridSpan w:val="2"/>
            <w:tcBorders>
              <w:right w:val="nil"/>
            </w:tcBorders>
          </w:tcPr>
          <w:p w:rsidR="0043602B" w:rsidRPr="006871FF" w:rsidRDefault="0043602B" w:rsidP="0043602B">
            <w:pPr>
              <w:spacing w:after="0" w:line="240" w:lineRule="auto"/>
              <w:rPr>
                <w:rFonts w:ascii="Times New Roman" w:eastAsia="Times New Roman" w:hAnsi="Times New Roman" w:cs="Times New Roman"/>
                <w:noProof/>
                <w:sz w:val="20"/>
                <w:szCs w:val="20"/>
              </w:rPr>
            </w:pPr>
          </w:p>
        </w:tc>
        <w:tc>
          <w:tcPr>
            <w:tcW w:w="672" w:type="dxa"/>
            <w:tcBorders>
              <w:left w:val="nil"/>
              <w:right w:val="nil"/>
            </w:tcBorders>
          </w:tcPr>
          <w:p w:rsidR="0043602B" w:rsidRPr="00B72DF2" w:rsidRDefault="0043602B" w:rsidP="0043602B">
            <w:pPr>
              <w:spacing w:after="0" w:line="240" w:lineRule="auto"/>
              <w:rPr>
                <w:rFonts w:ascii="Times New Roman" w:eastAsia="Times New Roman" w:hAnsi="Times New Roman" w:cs="Times New Roman"/>
                <w:noProof/>
                <w:sz w:val="20"/>
                <w:szCs w:val="20"/>
                <w:lang w:val="en-US"/>
              </w:rPr>
            </w:pPr>
            <w:r>
              <w:rPr>
                <w:rFonts w:ascii="Times New Roman" w:eastAsia="Times New Roman" w:hAnsi="Times New Roman" w:cs="Times New Roman"/>
                <w:noProof/>
                <w:sz w:val="20"/>
                <w:szCs w:val="20"/>
              </w:rPr>
              <w:t>1</w:t>
            </w:r>
            <w:r>
              <w:rPr>
                <w:rFonts w:ascii="Times New Roman" w:eastAsia="Times New Roman" w:hAnsi="Times New Roman" w:cs="Times New Roman"/>
                <w:noProof/>
                <w:sz w:val="20"/>
                <w:szCs w:val="20"/>
                <w:lang w:val="en-US"/>
              </w:rPr>
              <w:t>71</w:t>
            </w:r>
          </w:p>
        </w:tc>
        <w:tc>
          <w:tcPr>
            <w:tcW w:w="490" w:type="dxa"/>
            <w:tcBorders>
              <w:left w:val="nil"/>
            </w:tcBorders>
          </w:tcPr>
          <w:p w:rsidR="0043602B" w:rsidRPr="006871FF" w:rsidRDefault="0043602B" w:rsidP="0043602B">
            <w:pPr>
              <w:spacing w:after="0" w:line="240" w:lineRule="auto"/>
              <w:rPr>
                <w:rFonts w:ascii="Times New Roman" w:eastAsia="Times New Roman" w:hAnsi="Times New Roman" w:cs="Times New Roman"/>
                <w:noProof/>
                <w:sz w:val="20"/>
                <w:szCs w:val="20"/>
              </w:rPr>
            </w:pPr>
          </w:p>
        </w:tc>
        <w:tc>
          <w:tcPr>
            <w:tcW w:w="580" w:type="dxa"/>
            <w:tcBorders>
              <w:right w:val="nil"/>
            </w:tcBorders>
          </w:tcPr>
          <w:p w:rsidR="0043602B" w:rsidRPr="006871FF" w:rsidRDefault="0043602B" w:rsidP="0043602B">
            <w:pPr>
              <w:spacing w:after="0" w:line="240" w:lineRule="auto"/>
              <w:rPr>
                <w:rFonts w:ascii="Times New Roman" w:eastAsia="Times New Roman" w:hAnsi="Times New Roman" w:cs="Times New Roman"/>
                <w:noProof/>
                <w:sz w:val="20"/>
                <w:szCs w:val="20"/>
              </w:rPr>
            </w:pPr>
          </w:p>
        </w:tc>
        <w:tc>
          <w:tcPr>
            <w:tcW w:w="772" w:type="dxa"/>
            <w:tcBorders>
              <w:left w:val="nil"/>
              <w:right w:val="nil"/>
            </w:tcBorders>
          </w:tcPr>
          <w:p w:rsidR="0043602B" w:rsidRPr="006871FF" w:rsidRDefault="0043602B" w:rsidP="0043602B">
            <w:pPr>
              <w:spacing w:after="0" w:line="240" w:lineRule="auto"/>
              <w:rPr>
                <w:rFonts w:ascii="Times New Roman" w:eastAsia="Times New Roman" w:hAnsi="Times New Roman" w:cs="Times New Roman"/>
                <w:noProof/>
                <w:sz w:val="20"/>
                <w:szCs w:val="20"/>
              </w:rPr>
            </w:pPr>
            <w:r w:rsidRPr="006871FF">
              <w:rPr>
                <w:rFonts w:ascii="Times New Roman" w:eastAsia="Times New Roman" w:hAnsi="Times New Roman" w:cs="Times New Roman"/>
                <w:noProof/>
                <w:sz w:val="20"/>
                <w:szCs w:val="20"/>
              </w:rPr>
              <w:t>1</w:t>
            </w:r>
            <w:r>
              <w:rPr>
                <w:rFonts w:ascii="Times New Roman" w:eastAsia="Times New Roman" w:hAnsi="Times New Roman" w:cs="Times New Roman"/>
                <w:noProof/>
                <w:sz w:val="20"/>
                <w:szCs w:val="20"/>
                <w:lang w:val="en-US"/>
              </w:rPr>
              <w:t>69</w:t>
            </w:r>
          </w:p>
        </w:tc>
        <w:tc>
          <w:tcPr>
            <w:tcW w:w="390" w:type="dxa"/>
            <w:gridSpan w:val="2"/>
            <w:tcBorders>
              <w:left w:val="nil"/>
            </w:tcBorders>
          </w:tcPr>
          <w:p w:rsidR="0043602B" w:rsidRPr="006871FF" w:rsidRDefault="0043602B" w:rsidP="0043602B">
            <w:pPr>
              <w:spacing w:after="0" w:line="240" w:lineRule="auto"/>
              <w:rPr>
                <w:rFonts w:ascii="Times New Roman" w:eastAsia="Times New Roman" w:hAnsi="Times New Roman" w:cs="Times New Roman"/>
                <w:noProof/>
                <w:sz w:val="20"/>
                <w:szCs w:val="20"/>
              </w:rPr>
            </w:pPr>
          </w:p>
        </w:tc>
        <w:tc>
          <w:tcPr>
            <w:tcW w:w="577" w:type="dxa"/>
            <w:gridSpan w:val="2"/>
            <w:tcBorders>
              <w:right w:val="nil"/>
            </w:tcBorders>
          </w:tcPr>
          <w:p w:rsidR="0043602B" w:rsidRPr="006871FF" w:rsidRDefault="0043602B" w:rsidP="0043602B">
            <w:pPr>
              <w:spacing w:after="0" w:line="240" w:lineRule="auto"/>
              <w:rPr>
                <w:rFonts w:ascii="Times New Roman" w:eastAsia="Times New Roman" w:hAnsi="Times New Roman" w:cs="Times New Roman"/>
                <w:noProof/>
                <w:sz w:val="20"/>
                <w:szCs w:val="20"/>
              </w:rPr>
            </w:pPr>
          </w:p>
        </w:tc>
        <w:tc>
          <w:tcPr>
            <w:tcW w:w="575" w:type="dxa"/>
            <w:tcBorders>
              <w:left w:val="nil"/>
              <w:right w:val="nil"/>
            </w:tcBorders>
          </w:tcPr>
          <w:p w:rsidR="0043602B" w:rsidRPr="006871FF" w:rsidRDefault="0043602B" w:rsidP="0043602B">
            <w:pPr>
              <w:spacing w:after="0" w:line="240" w:lineRule="auto"/>
              <w:rPr>
                <w:rFonts w:ascii="Times New Roman" w:eastAsia="Times New Roman" w:hAnsi="Times New Roman" w:cs="Times New Roman"/>
                <w:noProof/>
                <w:sz w:val="20"/>
                <w:szCs w:val="20"/>
              </w:rPr>
            </w:pPr>
            <w:r w:rsidRPr="006871FF">
              <w:rPr>
                <w:rFonts w:ascii="Times New Roman" w:eastAsia="Times New Roman" w:hAnsi="Times New Roman" w:cs="Times New Roman"/>
                <w:noProof/>
                <w:sz w:val="20"/>
                <w:szCs w:val="20"/>
              </w:rPr>
              <w:t>1</w:t>
            </w:r>
            <w:r>
              <w:rPr>
                <w:rFonts w:ascii="Times New Roman" w:eastAsia="Times New Roman" w:hAnsi="Times New Roman" w:cs="Times New Roman"/>
                <w:noProof/>
                <w:sz w:val="20"/>
                <w:szCs w:val="20"/>
                <w:lang w:val="en-US"/>
              </w:rPr>
              <w:t>69</w:t>
            </w:r>
          </w:p>
        </w:tc>
        <w:tc>
          <w:tcPr>
            <w:tcW w:w="588" w:type="dxa"/>
            <w:gridSpan w:val="2"/>
            <w:tcBorders>
              <w:left w:val="nil"/>
            </w:tcBorders>
          </w:tcPr>
          <w:p w:rsidR="0043602B" w:rsidRPr="006871FF" w:rsidRDefault="0043602B" w:rsidP="0043602B">
            <w:pPr>
              <w:spacing w:after="0" w:line="240" w:lineRule="auto"/>
              <w:rPr>
                <w:rFonts w:ascii="Times New Roman" w:eastAsia="Times New Roman" w:hAnsi="Times New Roman" w:cs="Times New Roman"/>
                <w:noProof/>
                <w:sz w:val="20"/>
                <w:szCs w:val="20"/>
              </w:rPr>
            </w:pPr>
          </w:p>
        </w:tc>
        <w:tc>
          <w:tcPr>
            <w:tcW w:w="582" w:type="dxa"/>
            <w:tcBorders>
              <w:right w:val="nil"/>
            </w:tcBorders>
          </w:tcPr>
          <w:p w:rsidR="0043602B" w:rsidRPr="006871FF" w:rsidRDefault="0043602B" w:rsidP="0043602B">
            <w:pPr>
              <w:spacing w:after="0" w:line="240" w:lineRule="auto"/>
              <w:rPr>
                <w:rFonts w:ascii="Times New Roman" w:eastAsia="Times New Roman" w:hAnsi="Times New Roman" w:cs="Times New Roman"/>
                <w:noProof/>
                <w:sz w:val="20"/>
                <w:szCs w:val="20"/>
              </w:rPr>
            </w:pPr>
          </w:p>
        </w:tc>
        <w:tc>
          <w:tcPr>
            <w:tcW w:w="581" w:type="dxa"/>
            <w:tcBorders>
              <w:left w:val="nil"/>
              <w:right w:val="nil"/>
            </w:tcBorders>
          </w:tcPr>
          <w:p w:rsidR="0043602B" w:rsidRPr="00DB3D25" w:rsidRDefault="0043602B" w:rsidP="0043602B">
            <w:pPr>
              <w:spacing w:after="0" w:line="240" w:lineRule="auto"/>
              <w:rPr>
                <w:rFonts w:ascii="Times New Roman" w:eastAsia="Times New Roman" w:hAnsi="Times New Roman" w:cs="Times New Roman"/>
                <w:noProof/>
                <w:sz w:val="20"/>
                <w:szCs w:val="20"/>
                <w:lang w:val="sr-Latn-RS"/>
              </w:rPr>
            </w:pPr>
            <w:r>
              <w:rPr>
                <w:rFonts w:ascii="Times New Roman" w:eastAsia="Times New Roman" w:hAnsi="Times New Roman" w:cs="Times New Roman"/>
                <w:noProof/>
                <w:sz w:val="20"/>
                <w:szCs w:val="20"/>
                <w:lang w:val="sr-Latn-RS"/>
              </w:rPr>
              <w:t>/</w:t>
            </w:r>
          </w:p>
        </w:tc>
        <w:tc>
          <w:tcPr>
            <w:tcW w:w="647" w:type="dxa"/>
            <w:tcBorders>
              <w:left w:val="nil"/>
            </w:tcBorders>
          </w:tcPr>
          <w:p w:rsidR="0043602B" w:rsidRPr="006871FF" w:rsidRDefault="0043602B" w:rsidP="0043602B">
            <w:pPr>
              <w:spacing w:after="0" w:line="240" w:lineRule="auto"/>
              <w:rPr>
                <w:rFonts w:ascii="Times New Roman" w:eastAsia="Times New Roman" w:hAnsi="Times New Roman" w:cs="Times New Roman"/>
                <w:noProof/>
                <w:sz w:val="20"/>
                <w:szCs w:val="20"/>
              </w:rPr>
            </w:pPr>
          </w:p>
        </w:tc>
        <w:tc>
          <w:tcPr>
            <w:tcW w:w="521" w:type="dxa"/>
            <w:gridSpan w:val="2"/>
            <w:tcBorders>
              <w:right w:val="nil"/>
            </w:tcBorders>
          </w:tcPr>
          <w:p w:rsidR="0043602B" w:rsidRPr="006871FF" w:rsidRDefault="0043602B" w:rsidP="0043602B">
            <w:pPr>
              <w:spacing w:after="0" w:line="240" w:lineRule="auto"/>
              <w:rPr>
                <w:rFonts w:ascii="Times New Roman" w:eastAsia="Times New Roman" w:hAnsi="Times New Roman" w:cs="Times New Roman"/>
                <w:noProof/>
                <w:sz w:val="20"/>
                <w:szCs w:val="20"/>
              </w:rPr>
            </w:pPr>
          </w:p>
        </w:tc>
        <w:tc>
          <w:tcPr>
            <w:tcW w:w="576" w:type="dxa"/>
            <w:tcBorders>
              <w:left w:val="nil"/>
              <w:right w:val="nil"/>
            </w:tcBorders>
          </w:tcPr>
          <w:p w:rsidR="0043602B" w:rsidRPr="006871FF" w:rsidRDefault="0043602B" w:rsidP="0043602B">
            <w:pPr>
              <w:spacing w:after="0" w:line="240" w:lineRule="auto"/>
              <w:rPr>
                <w:rFonts w:ascii="Times New Roman" w:eastAsia="Times New Roman" w:hAnsi="Times New Roman" w:cs="Times New Roman"/>
                <w:noProof/>
                <w:sz w:val="20"/>
                <w:szCs w:val="20"/>
              </w:rPr>
            </w:pPr>
            <w:r w:rsidRPr="006871FF">
              <w:rPr>
                <w:rFonts w:ascii="Times New Roman" w:eastAsia="Times New Roman" w:hAnsi="Times New Roman" w:cs="Times New Roman"/>
                <w:noProof/>
                <w:sz w:val="20"/>
                <w:szCs w:val="20"/>
              </w:rPr>
              <w:t>5</w:t>
            </w:r>
          </w:p>
        </w:tc>
        <w:tc>
          <w:tcPr>
            <w:tcW w:w="588" w:type="dxa"/>
            <w:tcBorders>
              <w:left w:val="nil"/>
            </w:tcBorders>
          </w:tcPr>
          <w:p w:rsidR="0043602B" w:rsidRPr="006871FF" w:rsidRDefault="0043602B" w:rsidP="0043602B">
            <w:pPr>
              <w:spacing w:after="0" w:line="240" w:lineRule="auto"/>
              <w:rPr>
                <w:rFonts w:ascii="Times New Roman" w:eastAsia="Times New Roman" w:hAnsi="Times New Roman" w:cs="Times New Roman"/>
                <w:noProof/>
                <w:sz w:val="20"/>
                <w:szCs w:val="20"/>
              </w:rPr>
            </w:pPr>
          </w:p>
        </w:tc>
        <w:tc>
          <w:tcPr>
            <w:tcW w:w="577" w:type="dxa"/>
            <w:gridSpan w:val="2"/>
            <w:tcBorders>
              <w:right w:val="nil"/>
            </w:tcBorders>
          </w:tcPr>
          <w:p w:rsidR="0043602B" w:rsidRPr="006871FF" w:rsidRDefault="0043602B" w:rsidP="0043602B">
            <w:pPr>
              <w:spacing w:after="0" w:line="240" w:lineRule="auto"/>
              <w:rPr>
                <w:rFonts w:ascii="Times New Roman" w:eastAsia="Times New Roman" w:hAnsi="Times New Roman" w:cs="Times New Roman"/>
                <w:noProof/>
                <w:sz w:val="20"/>
                <w:szCs w:val="20"/>
              </w:rPr>
            </w:pPr>
          </w:p>
        </w:tc>
        <w:tc>
          <w:tcPr>
            <w:tcW w:w="440" w:type="dxa"/>
            <w:tcBorders>
              <w:left w:val="nil"/>
              <w:right w:val="nil"/>
            </w:tcBorders>
          </w:tcPr>
          <w:p w:rsidR="0043602B" w:rsidRPr="006871FF" w:rsidRDefault="0043602B" w:rsidP="0043602B">
            <w:pPr>
              <w:spacing w:after="0" w:line="240" w:lineRule="auto"/>
              <w:rPr>
                <w:rFonts w:ascii="Times New Roman" w:eastAsia="Times New Roman" w:hAnsi="Times New Roman" w:cs="Times New Roman"/>
                <w:noProof/>
                <w:sz w:val="20"/>
                <w:szCs w:val="20"/>
              </w:rPr>
            </w:pPr>
            <w:r w:rsidRPr="006871FF">
              <w:rPr>
                <w:rFonts w:ascii="Times New Roman" w:eastAsia="Times New Roman" w:hAnsi="Times New Roman" w:cs="Times New Roman"/>
                <w:noProof/>
                <w:sz w:val="20"/>
                <w:szCs w:val="20"/>
              </w:rPr>
              <w:t>5</w:t>
            </w:r>
          </w:p>
        </w:tc>
        <w:tc>
          <w:tcPr>
            <w:tcW w:w="588" w:type="dxa"/>
            <w:tcBorders>
              <w:left w:val="nil"/>
            </w:tcBorders>
          </w:tcPr>
          <w:p w:rsidR="0043602B" w:rsidRPr="006871FF" w:rsidRDefault="0043602B" w:rsidP="0043602B">
            <w:pPr>
              <w:spacing w:after="0" w:line="240" w:lineRule="auto"/>
              <w:rPr>
                <w:rFonts w:ascii="Times New Roman" w:eastAsia="Times New Roman" w:hAnsi="Times New Roman" w:cs="Times New Roman"/>
                <w:noProof/>
                <w:sz w:val="20"/>
                <w:szCs w:val="20"/>
              </w:rPr>
            </w:pPr>
          </w:p>
        </w:tc>
        <w:tc>
          <w:tcPr>
            <w:tcW w:w="577" w:type="dxa"/>
            <w:tcBorders>
              <w:right w:val="nil"/>
            </w:tcBorders>
          </w:tcPr>
          <w:p w:rsidR="0043602B" w:rsidRPr="006871FF" w:rsidRDefault="0043602B" w:rsidP="0043602B">
            <w:pPr>
              <w:spacing w:after="0" w:line="240" w:lineRule="auto"/>
              <w:rPr>
                <w:rFonts w:ascii="Times New Roman" w:eastAsia="Times New Roman" w:hAnsi="Times New Roman" w:cs="Times New Roman"/>
                <w:noProof/>
                <w:sz w:val="20"/>
                <w:szCs w:val="20"/>
                <w:lang w:val="sr-Latn-CS"/>
              </w:rPr>
            </w:pPr>
          </w:p>
        </w:tc>
        <w:tc>
          <w:tcPr>
            <w:tcW w:w="575" w:type="dxa"/>
            <w:tcBorders>
              <w:left w:val="nil"/>
              <w:right w:val="nil"/>
            </w:tcBorders>
          </w:tcPr>
          <w:p w:rsidR="0043602B" w:rsidRPr="007D0FAF" w:rsidRDefault="0043602B" w:rsidP="0043602B">
            <w:pPr>
              <w:spacing w:after="0" w:line="240" w:lineRule="auto"/>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6</w:t>
            </w:r>
          </w:p>
        </w:tc>
        <w:tc>
          <w:tcPr>
            <w:tcW w:w="585" w:type="dxa"/>
            <w:tcBorders>
              <w:left w:val="nil"/>
            </w:tcBorders>
          </w:tcPr>
          <w:p w:rsidR="0043602B" w:rsidRPr="006871FF" w:rsidRDefault="0043602B" w:rsidP="0043602B">
            <w:pPr>
              <w:spacing w:after="0" w:line="240" w:lineRule="auto"/>
              <w:rPr>
                <w:rFonts w:ascii="Times New Roman" w:eastAsia="Times New Roman" w:hAnsi="Times New Roman" w:cs="Times New Roman"/>
                <w:noProof/>
                <w:sz w:val="20"/>
                <w:szCs w:val="20"/>
                <w:lang w:val="sr-Latn-CS"/>
              </w:rPr>
            </w:pPr>
          </w:p>
        </w:tc>
      </w:tr>
      <w:tr w:rsidR="0043602B" w:rsidRPr="006871FF" w:rsidTr="002A48C1">
        <w:trPr>
          <w:trHeight w:val="312"/>
        </w:trPr>
        <w:tc>
          <w:tcPr>
            <w:tcW w:w="1718" w:type="dxa"/>
          </w:tcPr>
          <w:p w:rsidR="0043602B" w:rsidRPr="006871FF" w:rsidRDefault="0043602B" w:rsidP="0043602B">
            <w:pPr>
              <w:spacing w:after="0" w:line="240" w:lineRule="auto"/>
              <w:rPr>
                <w:rFonts w:ascii="Times New Roman" w:eastAsia="Times New Roman" w:hAnsi="Times New Roman" w:cs="Times New Roman"/>
                <w:noProof/>
                <w:szCs w:val="20"/>
                <w:lang w:val="sr-Latn-CS"/>
              </w:rPr>
            </w:pPr>
            <w:r w:rsidRPr="006871FF">
              <w:rPr>
                <w:rFonts w:ascii="Times New Roman" w:eastAsia="Times New Roman" w:hAnsi="Times New Roman" w:cs="Times New Roman"/>
                <w:noProof/>
                <w:szCs w:val="20"/>
                <w:lang w:val="sr-Latn-CS"/>
              </w:rPr>
              <w:t>VIII-6</w:t>
            </w:r>
          </w:p>
        </w:tc>
        <w:tc>
          <w:tcPr>
            <w:tcW w:w="375" w:type="dxa"/>
            <w:tcBorders>
              <w:right w:val="nil"/>
            </w:tcBorders>
          </w:tcPr>
          <w:p w:rsidR="0043602B" w:rsidRPr="006871FF" w:rsidRDefault="0043602B" w:rsidP="0043602B">
            <w:pPr>
              <w:spacing w:after="0" w:line="240" w:lineRule="auto"/>
              <w:rPr>
                <w:rFonts w:ascii="Times New Roman" w:eastAsia="Times New Roman" w:hAnsi="Times New Roman" w:cs="Times New Roman"/>
                <w:noProof/>
                <w:sz w:val="20"/>
                <w:szCs w:val="20"/>
                <w:lang w:val="sr-Latn-CS"/>
              </w:rPr>
            </w:pPr>
          </w:p>
        </w:tc>
        <w:tc>
          <w:tcPr>
            <w:tcW w:w="709" w:type="dxa"/>
            <w:tcBorders>
              <w:left w:val="nil"/>
              <w:right w:val="nil"/>
            </w:tcBorders>
          </w:tcPr>
          <w:p w:rsidR="0043602B" w:rsidRPr="00B72DF2" w:rsidRDefault="0043602B" w:rsidP="0043602B">
            <w:pPr>
              <w:spacing w:after="0" w:line="240" w:lineRule="auto"/>
              <w:rPr>
                <w:rFonts w:ascii="Times New Roman" w:eastAsia="Times New Roman" w:hAnsi="Times New Roman" w:cs="Times New Roman"/>
                <w:noProof/>
                <w:sz w:val="20"/>
                <w:szCs w:val="20"/>
                <w:lang w:val="en-US"/>
              </w:rPr>
            </w:pPr>
            <w:r>
              <w:rPr>
                <w:rFonts w:ascii="Times New Roman" w:eastAsia="Times New Roman" w:hAnsi="Times New Roman" w:cs="Times New Roman"/>
                <w:noProof/>
                <w:sz w:val="20"/>
                <w:szCs w:val="20"/>
              </w:rPr>
              <w:t>1</w:t>
            </w:r>
            <w:r>
              <w:rPr>
                <w:rFonts w:ascii="Times New Roman" w:eastAsia="Times New Roman" w:hAnsi="Times New Roman" w:cs="Times New Roman"/>
                <w:noProof/>
                <w:sz w:val="20"/>
                <w:szCs w:val="20"/>
                <w:lang w:val="en-US"/>
              </w:rPr>
              <w:t>71</w:t>
            </w:r>
          </w:p>
        </w:tc>
        <w:tc>
          <w:tcPr>
            <w:tcW w:w="454" w:type="dxa"/>
            <w:tcBorders>
              <w:left w:val="nil"/>
            </w:tcBorders>
          </w:tcPr>
          <w:p w:rsidR="0043602B" w:rsidRPr="006871FF" w:rsidRDefault="0043602B" w:rsidP="0043602B">
            <w:pPr>
              <w:spacing w:after="0" w:line="240" w:lineRule="auto"/>
              <w:rPr>
                <w:rFonts w:ascii="Times New Roman" w:eastAsia="Times New Roman" w:hAnsi="Times New Roman" w:cs="Times New Roman"/>
                <w:noProof/>
                <w:sz w:val="20"/>
                <w:szCs w:val="20"/>
              </w:rPr>
            </w:pPr>
          </w:p>
        </w:tc>
        <w:tc>
          <w:tcPr>
            <w:tcW w:w="575" w:type="dxa"/>
            <w:gridSpan w:val="2"/>
            <w:tcBorders>
              <w:right w:val="nil"/>
            </w:tcBorders>
          </w:tcPr>
          <w:p w:rsidR="0043602B" w:rsidRPr="006871FF" w:rsidRDefault="0043602B" w:rsidP="0043602B">
            <w:pPr>
              <w:spacing w:after="0" w:line="240" w:lineRule="auto"/>
              <w:rPr>
                <w:rFonts w:ascii="Times New Roman" w:eastAsia="Times New Roman" w:hAnsi="Times New Roman" w:cs="Times New Roman"/>
                <w:noProof/>
                <w:sz w:val="20"/>
                <w:szCs w:val="20"/>
              </w:rPr>
            </w:pPr>
          </w:p>
        </w:tc>
        <w:tc>
          <w:tcPr>
            <w:tcW w:w="672" w:type="dxa"/>
            <w:tcBorders>
              <w:left w:val="nil"/>
              <w:right w:val="nil"/>
            </w:tcBorders>
          </w:tcPr>
          <w:p w:rsidR="0043602B" w:rsidRPr="00B72DF2" w:rsidRDefault="0043602B" w:rsidP="0043602B">
            <w:pPr>
              <w:spacing w:after="0" w:line="240" w:lineRule="auto"/>
              <w:rPr>
                <w:rFonts w:ascii="Times New Roman" w:eastAsia="Times New Roman" w:hAnsi="Times New Roman" w:cs="Times New Roman"/>
                <w:noProof/>
                <w:sz w:val="20"/>
                <w:szCs w:val="20"/>
                <w:lang w:val="en-US"/>
              </w:rPr>
            </w:pPr>
            <w:r>
              <w:rPr>
                <w:rFonts w:ascii="Times New Roman" w:eastAsia="Times New Roman" w:hAnsi="Times New Roman" w:cs="Times New Roman"/>
                <w:noProof/>
                <w:sz w:val="20"/>
                <w:szCs w:val="20"/>
              </w:rPr>
              <w:t>1</w:t>
            </w:r>
            <w:r>
              <w:rPr>
                <w:rFonts w:ascii="Times New Roman" w:eastAsia="Times New Roman" w:hAnsi="Times New Roman" w:cs="Times New Roman"/>
                <w:noProof/>
                <w:sz w:val="20"/>
                <w:szCs w:val="20"/>
                <w:lang w:val="en-US"/>
              </w:rPr>
              <w:t>71</w:t>
            </w:r>
          </w:p>
        </w:tc>
        <w:tc>
          <w:tcPr>
            <w:tcW w:w="490" w:type="dxa"/>
            <w:tcBorders>
              <w:left w:val="nil"/>
            </w:tcBorders>
          </w:tcPr>
          <w:p w:rsidR="0043602B" w:rsidRPr="006871FF" w:rsidRDefault="0043602B" w:rsidP="0043602B">
            <w:pPr>
              <w:spacing w:after="0" w:line="240" w:lineRule="auto"/>
              <w:rPr>
                <w:rFonts w:ascii="Times New Roman" w:eastAsia="Times New Roman" w:hAnsi="Times New Roman" w:cs="Times New Roman"/>
                <w:noProof/>
                <w:sz w:val="20"/>
                <w:szCs w:val="20"/>
              </w:rPr>
            </w:pPr>
          </w:p>
        </w:tc>
        <w:tc>
          <w:tcPr>
            <w:tcW w:w="580" w:type="dxa"/>
            <w:tcBorders>
              <w:right w:val="nil"/>
            </w:tcBorders>
          </w:tcPr>
          <w:p w:rsidR="0043602B" w:rsidRPr="006871FF" w:rsidRDefault="0043602B" w:rsidP="0043602B">
            <w:pPr>
              <w:spacing w:after="0" w:line="240" w:lineRule="auto"/>
              <w:rPr>
                <w:rFonts w:ascii="Times New Roman" w:eastAsia="Times New Roman" w:hAnsi="Times New Roman" w:cs="Times New Roman"/>
                <w:noProof/>
                <w:sz w:val="20"/>
                <w:szCs w:val="20"/>
              </w:rPr>
            </w:pPr>
          </w:p>
        </w:tc>
        <w:tc>
          <w:tcPr>
            <w:tcW w:w="772" w:type="dxa"/>
            <w:tcBorders>
              <w:left w:val="nil"/>
              <w:right w:val="nil"/>
            </w:tcBorders>
          </w:tcPr>
          <w:p w:rsidR="0043602B" w:rsidRPr="006871FF" w:rsidRDefault="0043602B" w:rsidP="0043602B">
            <w:pPr>
              <w:spacing w:after="0" w:line="240" w:lineRule="auto"/>
              <w:rPr>
                <w:rFonts w:ascii="Times New Roman" w:eastAsia="Times New Roman" w:hAnsi="Times New Roman" w:cs="Times New Roman"/>
                <w:noProof/>
                <w:sz w:val="20"/>
                <w:szCs w:val="20"/>
              </w:rPr>
            </w:pPr>
            <w:r w:rsidRPr="006871FF">
              <w:rPr>
                <w:rFonts w:ascii="Times New Roman" w:eastAsia="Times New Roman" w:hAnsi="Times New Roman" w:cs="Times New Roman"/>
                <w:noProof/>
                <w:sz w:val="20"/>
                <w:szCs w:val="20"/>
              </w:rPr>
              <w:t>1</w:t>
            </w:r>
            <w:r>
              <w:rPr>
                <w:rFonts w:ascii="Times New Roman" w:eastAsia="Times New Roman" w:hAnsi="Times New Roman" w:cs="Times New Roman"/>
                <w:noProof/>
                <w:sz w:val="20"/>
                <w:szCs w:val="20"/>
                <w:lang w:val="en-US"/>
              </w:rPr>
              <w:t>69</w:t>
            </w:r>
          </w:p>
        </w:tc>
        <w:tc>
          <w:tcPr>
            <w:tcW w:w="390" w:type="dxa"/>
            <w:gridSpan w:val="2"/>
            <w:tcBorders>
              <w:left w:val="nil"/>
            </w:tcBorders>
          </w:tcPr>
          <w:p w:rsidR="0043602B" w:rsidRPr="006871FF" w:rsidRDefault="0043602B" w:rsidP="0043602B">
            <w:pPr>
              <w:spacing w:after="0" w:line="240" w:lineRule="auto"/>
              <w:rPr>
                <w:rFonts w:ascii="Times New Roman" w:eastAsia="Times New Roman" w:hAnsi="Times New Roman" w:cs="Times New Roman"/>
                <w:noProof/>
                <w:sz w:val="20"/>
                <w:szCs w:val="20"/>
              </w:rPr>
            </w:pPr>
          </w:p>
        </w:tc>
        <w:tc>
          <w:tcPr>
            <w:tcW w:w="577" w:type="dxa"/>
            <w:gridSpan w:val="2"/>
            <w:tcBorders>
              <w:right w:val="nil"/>
            </w:tcBorders>
          </w:tcPr>
          <w:p w:rsidR="0043602B" w:rsidRPr="006871FF" w:rsidRDefault="0043602B" w:rsidP="0043602B">
            <w:pPr>
              <w:spacing w:after="0" w:line="240" w:lineRule="auto"/>
              <w:rPr>
                <w:rFonts w:ascii="Times New Roman" w:eastAsia="Times New Roman" w:hAnsi="Times New Roman" w:cs="Times New Roman"/>
                <w:noProof/>
                <w:sz w:val="20"/>
                <w:szCs w:val="20"/>
              </w:rPr>
            </w:pPr>
          </w:p>
        </w:tc>
        <w:tc>
          <w:tcPr>
            <w:tcW w:w="575" w:type="dxa"/>
            <w:tcBorders>
              <w:left w:val="nil"/>
              <w:right w:val="nil"/>
            </w:tcBorders>
          </w:tcPr>
          <w:p w:rsidR="0043602B" w:rsidRPr="006871FF" w:rsidRDefault="0043602B" w:rsidP="0043602B">
            <w:pPr>
              <w:spacing w:after="0" w:line="240" w:lineRule="auto"/>
              <w:rPr>
                <w:rFonts w:ascii="Times New Roman" w:eastAsia="Times New Roman" w:hAnsi="Times New Roman" w:cs="Times New Roman"/>
                <w:noProof/>
                <w:sz w:val="20"/>
                <w:szCs w:val="20"/>
              </w:rPr>
            </w:pPr>
            <w:r w:rsidRPr="006871FF">
              <w:rPr>
                <w:rFonts w:ascii="Times New Roman" w:eastAsia="Times New Roman" w:hAnsi="Times New Roman" w:cs="Times New Roman"/>
                <w:noProof/>
                <w:sz w:val="20"/>
                <w:szCs w:val="20"/>
              </w:rPr>
              <w:t>1</w:t>
            </w:r>
            <w:r>
              <w:rPr>
                <w:rFonts w:ascii="Times New Roman" w:eastAsia="Times New Roman" w:hAnsi="Times New Roman" w:cs="Times New Roman"/>
                <w:noProof/>
                <w:sz w:val="20"/>
                <w:szCs w:val="20"/>
                <w:lang w:val="en-US"/>
              </w:rPr>
              <w:t>69</w:t>
            </w:r>
          </w:p>
        </w:tc>
        <w:tc>
          <w:tcPr>
            <w:tcW w:w="588" w:type="dxa"/>
            <w:gridSpan w:val="2"/>
            <w:tcBorders>
              <w:left w:val="nil"/>
            </w:tcBorders>
          </w:tcPr>
          <w:p w:rsidR="0043602B" w:rsidRPr="006871FF" w:rsidRDefault="0043602B" w:rsidP="0043602B">
            <w:pPr>
              <w:spacing w:after="0" w:line="240" w:lineRule="auto"/>
              <w:rPr>
                <w:rFonts w:ascii="Times New Roman" w:eastAsia="Times New Roman" w:hAnsi="Times New Roman" w:cs="Times New Roman"/>
                <w:noProof/>
                <w:sz w:val="20"/>
                <w:szCs w:val="20"/>
              </w:rPr>
            </w:pPr>
          </w:p>
        </w:tc>
        <w:tc>
          <w:tcPr>
            <w:tcW w:w="582" w:type="dxa"/>
            <w:tcBorders>
              <w:right w:val="nil"/>
            </w:tcBorders>
          </w:tcPr>
          <w:p w:rsidR="0043602B" w:rsidRPr="006871FF" w:rsidRDefault="0043602B" w:rsidP="0043602B">
            <w:pPr>
              <w:spacing w:after="0" w:line="240" w:lineRule="auto"/>
              <w:rPr>
                <w:rFonts w:ascii="Times New Roman" w:eastAsia="Times New Roman" w:hAnsi="Times New Roman" w:cs="Times New Roman"/>
                <w:noProof/>
                <w:sz w:val="20"/>
                <w:szCs w:val="20"/>
              </w:rPr>
            </w:pPr>
          </w:p>
        </w:tc>
        <w:tc>
          <w:tcPr>
            <w:tcW w:w="581" w:type="dxa"/>
            <w:tcBorders>
              <w:left w:val="nil"/>
              <w:right w:val="nil"/>
            </w:tcBorders>
          </w:tcPr>
          <w:p w:rsidR="0043602B" w:rsidRPr="006871FF" w:rsidRDefault="0043602B" w:rsidP="0043602B">
            <w:pPr>
              <w:spacing w:after="0" w:line="240" w:lineRule="auto"/>
              <w:rPr>
                <w:rFonts w:ascii="Times New Roman" w:eastAsia="Times New Roman" w:hAnsi="Times New Roman" w:cs="Times New Roman"/>
                <w:noProof/>
                <w:sz w:val="20"/>
                <w:szCs w:val="20"/>
              </w:rPr>
            </w:pPr>
            <w:r w:rsidRPr="006871FF">
              <w:rPr>
                <w:rFonts w:ascii="Times New Roman" w:eastAsia="Times New Roman" w:hAnsi="Times New Roman" w:cs="Times New Roman"/>
                <w:noProof/>
                <w:sz w:val="20"/>
                <w:szCs w:val="20"/>
              </w:rPr>
              <w:t>/</w:t>
            </w:r>
          </w:p>
        </w:tc>
        <w:tc>
          <w:tcPr>
            <w:tcW w:w="647" w:type="dxa"/>
            <w:tcBorders>
              <w:left w:val="nil"/>
            </w:tcBorders>
          </w:tcPr>
          <w:p w:rsidR="0043602B" w:rsidRPr="006871FF" w:rsidRDefault="0043602B" w:rsidP="0043602B">
            <w:pPr>
              <w:spacing w:after="0" w:line="240" w:lineRule="auto"/>
              <w:rPr>
                <w:rFonts w:ascii="Times New Roman" w:eastAsia="Times New Roman" w:hAnsi="Times New Roman" w:cs="Times New Roman"/>
                <w:noProof/>
                <w:sz w:val="20"/>
                <w:szCs w:val="20"/>
              </w:rPr>
            </w:pPr>
          </w:p>
        </w:tc>
        <w:tc>
          <w:tcPr>
            <w:tcW w:w="521" w:type="dxa"/>
            <w:gridSpan w:val="2"/>
            <w:tcBorders>
              <w:right w:val="nil"/>
            </w:tcBorders>
          </w:tcPr>
          <w:p w:rsidR="0043602B" w:rsidRPr="006871FF" w:rsidRDefault="0043602B" w:rsidP="0043602B">
            <w:pPr>
              <w:spacing w:after="0" w:line="240" w:lineRule="auto"/>
              <w:rPr>
                <w:rFonts w:ascii="Times New Roman" w:eastAsia="Times New Roman" w:hAnsi="Times New Roman" w:cs="Times New Roman"/>
                <w:noProof/>
                <w:sz w:val="20"/>
                <w:szCs w:val="20"/>
              </w:rPr>
            </w:pPr>
          </w:p>
        </w:tc>
        <w:tc>
          <w:tcPr>
            <w:tcW w:w="576" w:type="dxa"/>
            <w:tcBorders>
              <w:left w:val="nil"/>
              <w:right w:val="nil"/>
            </w:tcBorders>
          </w:tcPr>
          <w:p w:rsidR="0043602B" w:rsidRPr="006871FF" w:rsidRDefault="0043602B" w:rsidP="0043602B">
            <w:pPr>
              <w:spacing w:after="0" w:line="240" w:lineRule="auto"/>
              <w:rPr>
                <w:rFonts w:ascii="Times New Roman" w:eastAsia="Times New Roman" w:hAnsi="Times New Roman" w:cs="Times New Roman"/>
                <w:noProof/>
                <w:sz w:val="20"/>
                <w:szCs w:val="20"/>
              </w:rPr>
            </w:pPr>
            <w:r w:rsidRPr="006871FF">
              <w:rPr>
                <w:rFonts w:ascii="Times New Roman" w:eastAsia="Times New Roman" w:hAnsi="Times New Roman" w:cs="Times New Roman"/>
                <w:noProof/>
                <w:sz w:val="20"/>
                <w:szCs w:val="20"/>
              </w:rPr>
              <w:t>5</w:t>
            </w:r>
          </w:p>
        </w:tc>
        <w:tc>
          <w:tcPr>
            <w:tcW w:w="588" w:type="dxa"/>
            <w:tcBorders>
              <w:left w:val="nil"/>
            </w:tcBorders>
          </w:tcPr>
          <w:p w:rsidR="0043602B" w:rsidRPr="006871FF" w:rsidRDefault="0043602B" w:rsidP="0043602B">
            <w:pPr>
              <w:spacing w:after="0" w:line="240" w:lineRule="auto"/>
              <w:rPr>
                <w:rFonts w:ascii="Times New Roman" w:eastAsia="Times New Roman" w:hAnsi="Times New Roman" w:cs="Times New Roman"/>
                <w:noProof/>
                <w:sz w:val="20"/>
                <w:szCs w:val="20"/>
              </w:rPr>
            </w:pPr>
          </w:p>
        </w:tc>
        <w:tc>
          <w:tcPr>
            <w:tcW w:w="577" w:type="dxa"/>
            <w:gridSpan w:val="2"/>
            <w:tcBorders>
              <w:right w:val="nil"/>
            </w:tcBorders>
          </w:tcPr>
          <w:p w:rsidR="0043602B" w:rsidRPr="006871FF" w:rsidRDefault="0043602B" w:rsidP="0043602B">
            <w:pPr>
              <w:spacing w:after="0" w:line="240" w:lineRule="auto"/>
              <w:rPr>
                <w:rFonts w:ascii="Times New Roman" w:eastAsia="Times New Roman" w:hAnsi="Times New Roman" w:cs="Times New Roman"/>
                <w:noProof/>
                <w:sz w:val="20"/>
                <w:szCs w:val="20"/>
              </w:rPr>
            </w:pPr>
          </w:p>
        </w:tc>
        <w:tc>
          <w:tcPr>
            <w:tcW w:w="440" w:type="dxa"/>
            <w:tcBorders>
              <w:left w:val="nil"/>
              <w:right w:val="nil"/>
            </w:tcBorders>
          </w:tcPr>
          <w:p w:rsidR="0043602B" w:rsidRPr="006871FF" w:rsidRDefault="0043602B" w:rsidP="0043602B">
            <w:pPr>
              <w:spacing w:after="0" w:line="240" w:lineRule="auto"/>
              <w:rPr>
                <w:rFonts w:ascii="Times New Roman" w:eastAsia="Times New Roman" w:hAnsi="Times New Roman" w:cs="Times New Roman"/>
                <w:noProof/>
                <w:sz w:val="20"/>
                <w:szCs w:val="20"/>
              </w:rPr>
            </w:pPr>
            <w:r w:rsidRPr="006871FF">
              <w:rPr>
                <w:rFonts w:ascii="Times New Roman" w:eastAsia="Times New Roman" w:hAnsi="Times New Roman" w:cs="Times New Roman"/>
                <w:noProof/>
                <w:sz w:val="20"/>
                <w:szCs w:val="20"/>
              </w:rPr>
              <w:t>5</w:t>
            </w:r>
          </w:p>
        </w:tc>
        <w:tc>
          <w:tcPr>
            <w:tcW w:w="588" w:type="dxa"/>
            <w:tcBorders>
              <w:left w:val="nil"/>
            </w:tcBorders>
          </w:tcPr>
          <w:p w:rsidR="0043602B" w:rsidRPr="006871FF" w:rsidRDefault="0043602B" w:rsidP="0043602B">
            <w:pPr>
              <w:spacing w:after="0" w:line="240" w:lineRule="auto"/>
              <w:rPr>
                <w:rFonts w:ascii="Times New Roman" w:eastAsia="Times New Roman" w:hAnsi="Times New Roman" w:cs="Times New Roman"/>
                <w:noProof/>
                <w:sz w:val="20"/>
                <w:szCs w:val="20"/>
              </w:rPr>
            </w:pPr>
          </w:p>
        </w:tc>
        <w:tc>
          <w:tcPr>
            <w:tcW w:w="577" w:type="dxa"/>
            <w:tcBorders>
              <w:right w:val="nil"/>
            </w:tcBorders>
          </w:tcPr>
          <w:p w:rsidR="0043602B" w:rsidRPr="006871FF" w:rsidRDefault="0043602B" w:rsidP="0043602B">
            <w:pPr>
              <w:spacing w:after="0" w:line="240" w:lineRule="auto"/>
              <w:rPr>
                <w:rFonts w:ascii="Times New Roman" w:eastAsia="Times New Roman" w:hAnsi="Times New Roman" w:cs="Times New Roman"/>
                <w:noProof/>
                <w:sz w:val="20"/>
                <w:szCs w:val="20"/>
                <w:lang w:val="sr-Latn-CS"/>
              </w:rPr>
            </w:pPr>
          </w:p>
        </w:tc>
        <w:tc>
          <w:tcPr>
            <w:tcW w:w="575" w:type="dxa"/>
            <w:tcBorders>
              <w:left w:val="nil"/>
              <w:right w:val="nil"/>
            </w:tcBorders>
          </w:tcPr>
          <w:p w:rsidR="0043602B" w:rsidRPr="00DB3D25" w:rsidRDefault="0043602B" w:rsidP="0043602B">
            <w:pPr>
              <w:spacing w:after="0" w:line="240" w:lineRule="auto"/>
              <w:rPr>
                <w:rFonts w:ascii="Times New Roman" w:eastAsia="Times New Roman" w:hAnsi="Times New Roman" w:cs="Times New Roman"/>
                <w:noProof/>
                <w:sz w:val="20"/>
                <w:szCs w:val="20"/>
                <w:lang w:val="sr-Latn-RS"/>
              </w:rPr>
            </w:pPr>
            <w:r>
              <w:rPr>
                <w:rFonts w:ascii="Times New Roman" w:eastAsia="Times New Roman" w:hAnsi="Times New Roman" w:cs="Times New Roman"/>
                <w:noProof/>
                <w:sz w:val="20"/>
                <w:szCs w:val="20"/>
                <w:lang w:val="sr-Latn-RS"/>
              </w:rPr>
              <w:t>10</w:t>
            </w:r>
          </w:p>
        </w:tc>
        <w:tc>
          <w:tcPr>
            <w:tcW w:w="585" w:type="dxa"/>
            <w:tcBorders>
              <w:left w:val="nil"/>
            </w:tcBorders>
          </w:tcPr>
          <w:p w:rsidR="0043602B" w:rsidRPr="006871FF" w:rsidRDefault="0043602B" w:rsidP="0043602B">
            <w:pPr>
              <w:spacing w:after="0" w:line="240" w:lineRule="auto"/>
              <w:rPr>
                <w:rFonts w:ascii="Times New Roman" w:eastAsia="Times New Roman" w:hAnsi="Times New Roman" w:cs="Times New Roman"/>
                <w:noProof/>
                <w:sz w:val="20"/>
                <w:szCs w:val="20"/>
                <w:lang w:val="sr-Latn-CS"/>
              </w:rPr>
            </w:pPr>
          </w:p>
        </w:tc>
      </w:tr>
      <w:tr w:rsidR="0043602B" w:rsidRPr="006871FF" w:rsidTr="002A48C1">
        <w:trPr>
          <w:trHeight w:val="312"/>
        </w:trPr>
        <w:tc>
          <w:tcPr>
            <w:tcW w:w="1718" w:type="dxa"/>
          </w:tcPr>
          <w:p w:rsidR="0043602B" w:rsidRPr="006871FF" w:rsidRDefault="0043602B" w:rsidP="0043602B">
            <w:pPr>
              <w:spacing w:after="0" w:line="240" w:lineRule="auto"/>
              <w:rPr>
                <w:rFonts w:ascii="Times New Roman" w:eastAsia="Times New Roman" w:hAnsi="Times New Roman" w:cs="Times New Roman"/>
                <w:noProof/>
                <w:szCs w:val="20"/>
                <w:lang w:val="sr-Latn-CS"/>
              </w:rPr>
            </w:pPr>
            <w:r>
              <w:rPr>
                <w:rFonts w:ascii="Times New Roman" w:eastAsia="Times New Roman" w:hAnsi="Times New Roman" w:cs="Times New Roman"/>
                <w:noProof/>
                <w:szCs w:val="20"/>
                <w:lang w:val="sr-Latn-CS"/>
              </w:rPr>
              <w:t>VIII-7</w:t>
            </w:r>
          </w:p>
        </w:tc>
        <w:tc>
          <w:tcPr>
            <w:tcW w:w="375" w:type="dxa"/>
            <w:tcBorders>
              <w:right w:val="nil"/>
            </w:tcBorders>
          </w:tcPr>
          <w:p w:rsidR="0043602B" w:rsidRPr="006871FF" w:rsidRDefault="0043602B" w:rsidP="0043602B">
            <w:pPr>
              <w:spacing w:after="0" w:line="240" w:lineRule="auto"/>
              <w:rPr>
                <w:rFonts w:ascii="Times New Roman" w:eastAsia="Times New Roman" w:hAnsi="Times New Roman" w:cs="Times New Roman"/>
                <w:noProof/>
                <w:sz w:val="20"/>
                <w:szCs w:val="20"/>
                <w:lang w:val="sr-Latn-CS"/>
              </w:rPr>
            </w:pPr>
          </w:p>
        </w:tc>
        <w:tc>
          <w:tcPr>
            <w:tcW w:w="709" w:type="dxa"/>
            <w:tcBorders>
              <w:left w:val="nil"/>
              <w:right w:val="nil"/>
            </w:tcBorders>
          </w:tcPr>
          <w:p w:rsidR="0043602B" w:rsidRPr="00B72DF2" w:rsidRDefault="0043602B" w:rsidP="0043602B">
            <w:pPr>
              <w:spacing w:after="0" w:line="240" w:lineRule="auto"/>
              <w:rPr>
                <w:rFonts w:ascii="Times New Roman" w:eastAsia="Times New Roman" w:hAnsi="Times New Roman" w:cs="Times New Roman"/>
                <w:noProof/>
                <w:sz w:val="20"/>
                <w:szCs w:val="20"/>
                <w:lang w:val="en-US"/>
              </w:rPr>
            </w:pPr>
            <w:r>
              <w:rPr>
                <w:rFonts w:ascii="Times New Roman" w:eastAsia="Times New Roman" w:hAnsi="Times New Roman" w:cs="Times New Roman"/>
                <w:noProof/>
                <w:sz w:val="20"/>
                <w:szCs w:val="20"/>
              </w:rPr>
              <w:t>1</w:t>
            </w:r>
            <w:r>
              <w:rPr>
                <w:rFonts w:ascii="Times New Roman" w:eastAsia="Times New Roman" w:hAnsi="Times New Roman" w:cs="Times New Roman"/>
                <w:noProof/>
                <w:sz w:val="20"/>
                <w:szCs w:val="20"/>
                <w:lang w:val="en-US"/>
              </w:rPr>
              <w:t>71</w:t>
            </w:r>
          </w:p>
        </w:tc>
        <w:tc>
          <w:tcPr>
            <w:tcW w:w="454" w:type="dxa"/>
            <w:tcBorders>
              <w:left w:val="nil"/>
            </w:tcBorders>
          </w:tcPr>
          <w:p w:rsidR="0043602B" w:rsidRPr="006871FF" w:rsidRDefault="0043602B" w:rsidP="0043602B">
            <w:pPr>
              <w:spacing w:after="0" w:line="240" w:lineRule="auto"/>
              <w:rPr>
                <w:rFonts w:ascii="Times New Roman" w:eastAsia="Times New Roman" w:hAnsi="Times New Roman" w:cs="Times New Roman"/>
                <w:noProof/>
                <w:sz w:val="20"/>
                <w:szCs w:val="20"/>
              </w:rPr>
            </w:pPr>
          </w:p>
        </w:tc>
        <w:tc>
          <w:tcPr>
            <w:tcW w:w="575" w:type="dxa"/>
            <w:gridSpan w:val="2"/>
            <w:tcBorders>
              <w:right w:val="nil"/>
            </w:tcBorders>
          </w:tcPr>
          <w:p w:rsidR="0043602B" w:rsidRPr="006871FF" w:rsidRDefault="0043602B" w:rsidP="0043602B">
            <w:pPr>
              <w:spacing w:after="0" w:line="240" w:lineRule="auto"/>
              <w:rPr>
                <w:rFonts w:ascii="Times New Roman" w:eastAsia="Times New Roman" w:hAnsi="Times New Roman" w:cs="Times New Roman"/>
                <w:noProof/>
                <w:sz w:val="20"/>
                <w:szCs w:val="20"/>
              </w:rPr>
            </w:pPr>
          </w:p>
        </w:tc>
        <w:tc>
          <w:tcPr>
            <w:tcW w:w="672" w:type="dxa"/>
            <w:tcBorders>
              <w:left w:val="nil"/>
              <w:right w:val="nil"/>
            </w:tcBorders>
          </w:tcPr>
          <w:p w:rsidR="0043602B" w:rsidRPr="00B72DF2" w:rsidRDefault="0043602B" w:rsidP="0043602B">
            <w:pPr>
              <w:spacing w:after="0" w:line="240" w:lineRule="auto"/>
              <w:rPr>
                <w:rFonts w:ascii="Times New Roman" w:eastAsia="Times New Roman" w:hAnsi="Times New Roman" w:cs="Times New Roman"/>
                <w:noProof/>
                <w:sz w:val="20"/>
                <w:szCs w:val="20"/>
                <w:lang w:val="en-US"/>
              </w:rPr>
            </w:pPr>
            <w:r>
              <w:rPr>
                <w:rFonts w:ascii="Times New Roman" w:eastAsia="Times New Roman" w:hAnsi="Times New Roman" w:cs="Times New Roman"/>
                <w:noProof/>
                <w:sz w:val="20"/>
                <w:szCs w:val="20"/>
              </w:rPr>
              <w:t>1</w:t>
            </w:r>
            <w:r>
              <w:rPr>
                <w:rFonts w:ascii="Times New Roman" w:eastAsia="Times New Roman" w:hAnsi="Times New Roman" w:cs="Times New Roman"/>
                <w:noProof/>
                <w:sz w:val="20"/>
                <w:szCs w:val="20"/>
                <w:lang w:val="en-US"/>
              </w:rPr>
              <w:t>71</w:t>
            </w:r>
          </w:p>
        </w:tc>
        <w:tc>
          <w:tcPr>
            <w:tcW w:w="490" w:type="dxa"/>
            <w:tcBorders>
              <w:left w:val="nil"/>
            </w:tcBorders>
          </w:tcPr>
          <w:p w:rsidR="0043602B" w:rsidRPr="006871FF" w:rsidRDefault="0043602B" w:rsidP="0043602B">
            <w:pPr>
              <w:spacing w:after="0" w:line="240" w:lineRule="auto"/>
              <w:rPr>
                <w:rFonts w:ascii="Times New Roman" w:eastAsia="Times New Roman" w:hAnsi="Times New Roman" w:cs="Times New Roman"/>
                <w:noProof/>
                <w:sz w:val="20"/>
                <w:szCs w:val="20"/>
              </w:rPr>
            </w:pPr>
          </w:p>
        </w:tc>
        <w:tc>
          <w:tcPr>
            <w:tcW w:w="580" w:type="dxa"/>
            <w:tcBorders>
              <w:right w:val="nil"/>
            </w:tcBorders>
          </w:tcPr>
          <w:p w:rsidR="0043602B" w:rsidRPr="006871FF" w:rsidRDefault="0043602B" w:rsidP="0043602B">
            <w:pPr>
              <w:spacing w:after="0" w:line="240" w:lineRule="auto"/>
              <w:rPr>
                <w:rFonts w:ascii="Times New Roman" w:eastAsia="Times New Roman" w:hAnsi="Times New Roman" w:cs="Times New Roman"/>
                <w:noProof/>
                <w:sz w:val="20"/>
                <w:szCs w:val="20"/>
              </w:rPr>
            </w:pPr>
          </w:p>
        </w:tc>
        <w:tc>
          <w:tcPr>
            <w:tcW w:w="772" w:type="dxa"/>
            <w:tcBorders>
              <w:left w:val="nil"/>
              <w:right w:val="nil"/>
            </w:tcBorders>
          </w:tcPr>
          <w:p w:rsidR="0043602B" w:rsidRPr="006871FF" w:rsidRDefault="0043602B" w:rsidP="0043602B">
            <w:pPr>
              <w:spacing w:after="0" w:line="240" w:lineRule="auto"/>
              <w:rPr>
                <w:rFonts w:ascii="Times New Roman" w:eastAsia="Times New Roman" w:hAnsi="Times New Roman" w:cs="Times New Roman"/>
                <w:noProof/>
                <w:sz w:val="20"/>
                <w:szCs w:val="20"/>
              </w:rPr>
            </w:pPr>
            <w:r w:rsidRPr="006871FF">
              <w:rPr>
                <w:rFonts w:ascii="Times New Roman" w:eastAsia="Times New Roman" w:hAnsi="Times New Roman" w:cs="Times New Roman"/>
                <w:noProof/>
                <w:sz w:val="20"/>
                <w:szCs w:val="20"/>
              </w:rPr>
              <w:t>1</w:t>
            </w:r>
            <w:r>
              <w:rPr>
                <w:rFonts w:ascii="Times New Roman" w:eastAsia="Times New Roman" w:hAnsi="Times New Roman" w:cs="Times New Roman"/>
                <w:noProof/>
                <w:sz w:val="20"/>
                <w:szCs w:val="20"/>
                <w:lang w:val="en-US"/>
              </w:rPr>
              <w:t>69</w:t>
            </w:r>
          </w:p>
        </w:tc>
        <w:tc>
          <w:tcPr>
            <w:tcW w:w="390" w:type="dxa"/>
            <w:gridSpan w:val="2"/>
            <w:tcBorders>
              <w:left w:val="nil"/>
            </w:tcBorders>
          </w:tcPr>
          <w:p w:rsidR="0043602B" w:rsidRPr="006871FF" w:rsidRDefault="0043602B" w:rsidP="0043602B">
            <w:pPr>
              <w:spacing w:after="0" w:line="240" w:lineRule="auto"/>
              <w:rPr>
                <w:rFonts w:ascii="Times New Roman" w:eastAsia="Times New Roman" w:hAnsi="Times New Roman" w:cs="Times New Roman"/>
                <w:noProof/>
                <w:sz w:val="20"/>
                <w:szCs w:val="20"/>
              </w:rPr>
            </w:pPr>
          </w:p>
        </w:tc>
        <w:tc>
          <w:tcPr>
            <w:tcW w:w="577" w:type="dxa"/>
            <w:gridSpan w:val="2"/>
            <w:tcBorders>
              <w:right w:val="nil"/>
            </w:tcBorders>
          </w:tcPr>
          <w:p w:rsidR="0043602B" w:rsidRPr="006871FF" w:rsidRDefault="0043602B" w:rsidP="0043602B">
            <w:pPr>
              <w:spacing w:after="0" w:line="240" w:lineRule="auto"/>
              <w:rPr>
                <w:rFonts w:ascii="Times New Roman" w:eastAsia="Times New Roman" w:hAnsi="Times New Roman" w:cs="Times New Roman"/>
                <w:noProof/>
                <w:sz w:val="20"/>
                <w:szCs w:val="20"/>
              </w:rPr>
            </w:pPr>
          </w:p>
        </w:tc>
        <w:tc>
          <w:tcPr>
            <w:tcW w:w="575" w:type="dxa"/>
            <w:tcBorders>
              <w:left w:val="nil"/>
              <w:right w:val="nil"/>
            </w:tcBorders>
          </w:tcPr>
          <w:p w:rsidR="0043602B" w:rsidRPr="006871FF" w:rsidRDefault="0043602B" w:rsidP="0043602B">
            <w:pPr>
              <w:spacing w:after="0" w:line="240" w:lineRule="auto"/>
              <w:rPr>
                <w:rFonts w:ascii="Times New Roman" w:eastAsia="Times New Roman" w:hAnsi="Times New Roman" w:cs="Times New Roman"/>
                <w:noProof/>
                <w:sz w:val="20"/>
                <w:szCs w:val="20"/>
              </w:rPr>
            </w:pPr>
            <w:r w:rsidRPr="006871FF">
              <w:rPr>
                <w:rFonts w:ascii="Times New Roman" w:eastAsia="Times New Roman" w:hAnsi="Times New Roman" w:cs="Times New Roman"/>
                <w:noProof/>
                <w:sz w:val="20"/>
                <w:szCs w:val="20"/>
              </w:rPr>
              <w:t>1</w:t>
            </w:r>
            <w:r>
              <w:rPr>
                <w:rFonts w:ascii="Times New Roman" w:eastAsia="Times New Roman" w:hAnsi="Times New Roman" w:cs="Times New Roman"/>
                <w:noProof/>
                <w:sz w:val="20"/>
                <w:szCs w:val="20"/>
                <w:lang w:val="en-US"/>
              </w:rPr>
              <w:t>69</w:t>
            </w:r>
          </w:p>
        </w:tc>
        <w:tc>
          <w:tcPr>
            <w:tcW w:w="588" w:type="dxa"/>
            <w:gridSpan w:val="2"/>
            <w:tcBorders>
              <w:left w:val="nil"/>
            </w:tcBorders>
          </w:tcPr>
          <w:p w:rsidR="0043602B" w:rsidRPr="006871FF" w:rsidRDefault="0043602B" w:rsidP="0043602B">
            <w:pPr>
              <w:spacing w:after="0" w:line="240" w:lineRule="auto"/>
              <w:rPr>
                <w:rFonts w:ascii="Times New Roman" w:eastAsia="Times New Roman" w:hAnsi="Times New Roman" w:cs="Times New Roman"/>
                <w:noProof/>
                <w:sz w:val="20"/>
                <w:szCs w:val="20"/>
              </w:rPr>
            </w:pPr>
          </w:p>
        </w:tc>
        <w:tc>
          <w:tcPr>
            <w:tcW w:w="582" w:type="dxa"/>
            <w:tcBorders>
              <w:right w:val="nil"/>
            </w:tcBorders>
          </w:tcPr>
          <w:p w:rsidR="0043602B" w:rsidRPr="006871FF" w:rsidRDefault="0043602B" w:rsidP="0043602B">
            <w:pPr>
              <w:spacing w:after="0" w:line="240" w:lineRule="auto"/>
              <w:rPr>
                <w:rFonts w:ascii="Times New Roman" w:eastAsia="Times New Roman" w:hAnsi="Times New Roman" w:cs="Times New Roman"/>
                <w:noProof/>
                <w:sz w:val="20"/>
                <w:szCs w:val="20"/>
              </w:rPr>
            </w:pPr>
          </w:p>
        </w:tc>
        <w:tc>
          <w:tcPr>
            <w:tcW w:w="581" w:type="dxa"/>
            <w:tcBorders>
              <w:left w:val="nil"/>
              <w:right w:val="nil"/>
            </w:tcBorders>
          </w:tcPr>
          <w:p w:rsidR="0043602B" w:rsidRPr="002D5EB6" w:rsidRDefault="0043602B" w:rsidP="0043602B">
            <w:pPr>
              <w:spacing w:after="0" w:line="240" w:lineRule="auto"/>
              <w:rPr>
                <w:rFonts w:ascii="Times New Roman" w:eastAsia="Times New Roman" w:hAnsi="Times New Roman" w:cs="Times New Roman"/>
                <w:noProof/>
                <w:sz w:val="20"/>
                <w:szCs w:val="20"/>
                <w:lang w:val="sr-Latn-RS"/>
              </w:rPr>
            </w:pPr>
            <w:r>
              <w:rPr>
                <w:rFonts w:ascii="Times New Roman" w:eastAsia="Times New Roman" w:hAnsi="Times New Roman" w:cs="Times New Roman"/>
                <w:noProof/>
                <w:sz w:val="20"/>
                <w:szCs w:val="20"/>
                <w:lang w:val="sr-Latn-RS"/>
              </w:rPr>
              <w:t>/5</w:t>
            </w:r>
          </w:p>
        </w:tc>
        <w:tc>
          <w:tcPr>
            <w:tcW w:w="647" w:type="dxa"/>
            <w:tcBorders>
              <w:left w:val="nil"/>
            </w:tcBorders>
          </w:tcPr>
          <w:p w:rsidR="0043602B" w:rsidRPr="006871FF" w:rsidRDefault="0043602B" w:rsidP="0043602B">
            <w:pPr>
              <w:spacing w:after="0" w:line="240" w:lineRule="auto"/>
              <w:rPr>
                <w:rFonts w:ascii="Times New Roman" w:eastAsia="Times New Roman" w:hAnsi="Times New Roman" w:cs="Times New Roman"/>
                <w:noProof/>
                <w:sz w:val="20"/>
                <w:szCs w:val="20"/>
              </w:rPr>
            </w:pPr>
          </w:p>
        </w:tc>
        <w:tc>
          <w:tcPr>
            <w:tcW w:w="521" w:type="dxa"/>
            <w:gridSpan w:val="2"/>
            <w:tcBorders>
              <w:right w:val="nil"/>
            </w:tcBorders>
          </w:tcPr>
          <w:p w:rsidR="0043602B" w:rsidRPr="006871FF" w:rsidRDefault="0043602B" w:rsidP="0043602B">
            <w:pPr>
              <w:spacing w:after="0" w:line="240" w:lineRule="auto"/>
              <w:rPr>
                <w:rFonts w:ascii="Times New Roman" w:eastAsia="Times New Roman" w:hAnsi="Times New Roman" w:cs="Times New Roman"/>
                <w:noProof/>
                <w:sz w:val="20"/>
                <w:szCs w:val="20"/>
              </w:rPr>
            </w:pPr>
          </w:p>
        </w:tc>
        <w:tc>
          <w:tcPr>
            <w:tcW w:w="576" w:type="dxa"/>
            <w:tcBorders>
              <w:left w:val="nil"/>
              <w:right w:val="nil"/>
            </w:tcBorders>
          </w:tcPr>
          <w:p w:rsidR="0043602B" w:rsidRPr="002D5EB6" w:rsidRDefault="0043602B" w:rsidP="0043602B">
            <w:pPr>
              <w:spacing w:after="0" w:line="240" w:lineRule="auto"/>
              <w:rPr>
                <w:rFonts w:ascii="Times New Roman" w:eastAsia="Times New Roman" w:hAnsi="Times New Roman" w:cs="Times New Roman"/>
                <w:noProof/>
                <w:sz w:val="20"/>
                <w:szCs w:val="20"/>
                <w:lang w:val="sr-Latn-RS"/>
              </w:rPr>
            </w:pPr>
            <w:r>
              <w:rPr>
                <w:rFonts w:ascii="Times New Roman" w:eastAsia="Times New Roman" w:hAnsi="Times New Roman" w:cs="Times New Roman"/>
                <w:noProof/>
                <w:sz w:val="20"/>
                <w:szCs w:val="20"/>
                <w:lang w:val="sr-Latn-RS"/>
              </w:rPr>
              <w:t>5</w:t>
            </w:r>
          </w:p>
        </w:tc>
        <w:tc>
          <w:tcPr>
            <w:tcW w:w="588" w:type="dxa"/>
            <w:tcBorders>
              <w:left w:val="nil"/>
            </w:tcBorders>
          </w:tcPr>
          <w:p w:rsidR="0043602B" w:rsidRPr="006871FF" w:rsidRDefault="0043602B" w:rsidP="0043602B">
            <w:pPr>
              <w:spacing w:after="0" w:line="240" w:lineRule="auto"/>
              <w:rPr>
                <w:rFonts w:ascii="Times New Roman" w:eastAsia="Times New Roman" w:hAnsi="Times New Roman" w:cs="Times New Roman"/>
                <w:noProof/>
                <w:sz w:val="20"/>
                <w:szCs w:val="20"/>
              </w:rPr>
            </w:pPr>
          </w:p>
        </w:tc>
        <w:tc>
          <w:tcPr>
            <w:tcW w:w="577" w:type="dxa"/>
            <w:gridSpan w:val="2"/>
            <w:tcBorders>
              <w:right w:val="nil"/>
            </w:tcBorders>
          </w:tcPr>
          <w:p w:rsidR="0043602B" w:rsidRPr="006871FF" w:rsidRDefault="0043602B" w:rsidP="0043602B">
            <w:pPr>
              <w:spacing w:after="0" w:line="240" w:lineRule="auto"/>
              <w:rPr>
                <w:rFonts w:ascii="Times New Roman" w:eastAsia="Times New Roman" w:hAnsi="Times New Roman" w:cs="Times New Roman"/>
                <w:noProof/>
                <w:sz w:val="20"/>
                <w:szCs w:val="20"/>
              </w:rPr>
            </w:pPr>
          </w:p>
        </w:tc>
        <w:tc>
          <w:tcPr>
            <w:tcW w:w="440" w:type="dxa"/>
            <w:tcBorders>
              <w:left w:val="nil"/>
              <w:right w:val="nil"/>
            </w:tcBorders>
          </w:tcPr>
          <w:p w:rsidR="0043602B" w:rsidRPr="002D5EB6" w:rsidRDefault="0043602B" w:rsidP="0043602B">
            <w:pPr>
              <w:spacing w:after="0" w:line="240" w:lineRule="auto"/>
              <w:rPr>
                <w:rFonts w:ascii="Times New Roman" w:eastAsia="Times New Roman" w:hAnsi="Times New Roman" w:cs="Times New Roman"/>
                <w:noProof/>
                <w:sz w:val="20"/>
                <w:szCs w:val="20"/>
                <w:lang w:val="sr-Latn-RS"/>
              </w:rPr>
            </w:pPr>
            <w:r>
              <w:rPr>
                <w:rFonts w:ascii="Times New Roman" w:eastAsia="Times New Roman" w:hAnsi="Times New Roman" w:cs="Times New Roman"/>
                <w:noProof/>
                <w:sz w:val="20"/>
                <w:szCs w:val="20"/>
                <w:lang w:val="sr-Latn-RS"/>
              </w:rPr>
              <w:t>5</w:t>
            </w:r>
          </w:p>
        </w:tc>
        <w:tc>
          <w:tcPr>
            <w:tcW w:w="588" w:type="dxa"/>
            <w:tcBorders>
              <w:left w:val="nil"/>
            </w:tcBorders>
          </w:tcPr>
          <w:p w:rsidR="0043602B" w:rsidRPr="006871FF" w:rsidRDefault="0043602B" w:rsidP="0043602B">
            <w:pPr>
              <w:spacing w:after="0" w:line="240" w:lineRule="auto"/>
              <w:rPr>
                <w:rFonts w:ascii="Times New Roman" w:eastAsia="Times New Roman" w:hAnsi="Times New Roman" w:cs="Times New Roman"/>
                <w:noProof/>
                <w:sz w:val="20"/>
                <w:szCs w:val="20"/>
              </w:rPr>
            </w:pPr>
          </w:p>
        </w:tc>
        <w:tc>
          <w:tcPr>
            <w:tcW w:w="577" w:type="dxa"/>
            <w:tcBorders>
              <w:right w:val="nil"/>
            </w:tcBorders>
          </w:tcPr>
          <w:p w:rsidR="0043602B" w:rsidRPr="006871FF" w:rsidRDefault="0043602B" w:rsidP="0043602B">
            <w:pPr>
              <w:spacing w:after="0" w:line="240" w:lineRule="auto"/>
              <w:rPr>
                <w:rFonts w:ascii="Times New Roman" w:eastAsia="Times New Roman" w:hAnsi="Times New Roman" w:cs="Times New Roman"/>
                <w:noProof/>
                <w:sz w:val="20"/>
                <w:szCs w:val="20"/>
                <w:lang w:val="sr-Latn-CS"/>
              </w:rPr>
            </w:pPr>
          </w:p>
        </w:tc>
        <w:tc>
          <w:tcPr>
            <w:tcW w:w="575" w:type="dxa"/>
            <w:tcBorders>
              <w:left w:val="nil"/>
              <w:right w:val="nil"/>
            </w:tcBorders>
          </w:tcPr>
          <w:p w:rsidR="0043602B" w:rsidRDefault="0043602B" w:rsidP="0043602B">
            <w:pPr>
              <w:spacing w:after="0" w:line="240" w:lineRule="auto"/>
              <w:rPr>
                <w:rFonts w:ascii="Times New Roman" w:eastAsia="Times New Roman" w:hAnsi="Times New Roman" w:cs="Times New Roman"/>
                <w:noProof/>
                <w:sz w:val="20"/>
                <w:szCs w:val="20"/>
                <w:lang w:val="sr-Latn-RS"/>
              </w:rPr>
            </w:pPr>
            <w:r>
              <w:rPr>
                <w:rFonts w:ascii="Times New Roman" w:eastAsia="Times New Roman" w:hAnsi="Times New Roman" w:cs="Times New Roman"/>
                <w:noProof/>
                <w:sz w:val="20"/>
                <w:szCs w:val="20"/>
                <w:lang w:val="sr-Latn-RS"/>
              </w:rPr>
              <w:t>5</w:t>
            </w:r>
          </w:p>
        </w:tc>
        <w:tc>
          <w:tcPr>
            <w:tcW w:w="585" w:type="dxa"/>
            <w:tcBorders>
              <w:left w:val="nil"/>
            </w:tcBorders>
          </w:tcPr>
          <w:p w:rsidR="0043602B" w:rsidRPr="006871FF" w:rsidRDefault="0043602B" w:rsidP="0043602B">
            <w:pPr>
              <w:spacing w:after="0" w:line="240" w:lineRule="auto"/>
              <w:rPr>
                <w:rFonts w:ascii="Times New Roman" w:eastAsia="Times New Roman" w:hAnsi="Times New Roman" w:cs="Times New Roman"/>
                <w:noProof/>
                <w:sz w:val="20"/>
                <w:szCs w:val="20"/>
                <w:lang w:val="sr-Latn-CS"/>
              </w:rPr>
            </w:pPr>
          </w:p>
        </w:tc>
      </w:tr>
      <w:tr w:rsidR="0043602B" w:rsidRPr="006871FF" w:rsidTr="002A48C1">
        <w:trPr>
          <w:trHeight w:val="312"/>
        </w:trPr>
        <w:tc>
          <w:tcPr>
            <w:tcW w:w="1718" w:type="dxa"/>
          </w:tcPr>
          <w:p w:rsidR="0043602B" w:rsidRPr="007D0FAF" w:rsidRDefault="0043602B" w:rsidP="0043602B">
            <w:pPr>
              <w:spacing w:after="0" w:line="240" w:lineRule="auto"/>
              <w:rPr>
                <w:rFonts w:ascii="Times New Roman" w:eastAsia="Times New Roman" w:hAnsi="Times New Roman" w:cs="Times New Roman"/>
                <w:noProof/>
                <w:szCs w:val="20"/>
              </w:rPr>
            </w:pPr>
            <w:r>
              <w:rPr>
                <w:rFonts w:ascii="Times New Roman" w:eastAsia="Times New Roman" w:hAnsi="Times New Roman" w:cs="Times New Roman"/>
                <w:noProof/>
                <w:szCs w:val="20"/>
              </w:rPr>
              <w:t>Деца са СР</w:t>
            </w:r>
          </w:p>
        </w:tc>
        <w:tc>
          <w:tcPr>
            <w:tcW w:w="375" w:type="dxa"/>
            <w:tcBorders>
              <w:right w:val="nil"/>
            </w:tcBorders>
          </w:tcPr>
          <w:p w:rsidR="0043602B" w:rsidRPr="006871FF" w:rsidRDefault="0043602B" w:rsidP="0043602B">
            <w:pPr>
              <w:spacing w:after="0" w:line="240" w:lineRule="auto"/>
              <w:rPr>
                <w:rFonts w:ascii="Times New Roman" w:eastAsia="Times New Roman" w:hAnsi="Times New Roman" w:cs="Times New Roman"/>
                <w:noProof/>
                <w:sz w:val="20"/>
                <w:szCs w:val="20"/>
                <w:lang w:val="sr-Latn-CS"/>
              </w:rPr>
            </w:pPr>
          </w:p>
        </w:tc>
        <w:tc>
          <w:tcPr>
            <w:tcW w:w="709" w:type="dxa"/>
            <w:tcBorders>
              <w:left w:val="nil"/>
              <w:right w:val="nil"/>
            </w:tcBorders>
          </w:tcPr>
          <w:p w:rsidR="0043602B" w:rsidRPr="00B72DF2" w:rsidRDefault="0043602B" w:rsidP="0043602B">
            <w:pPr>
              <w:spacing w:after="0" w:line="240" w:lineRule="auto"/>
              <w:rPr>
                <w:rFonts w:ascii="Times New Roman" w:eastAsia="Times New Roman" w:hAnsi="Times New Roman" w:cs="Times New Roman"/>
                <w:noProof/>
                <w:sz w:val="20"/>
                <w:szCs w:val="20"/>
                <w:lang w:val="en-US"/>
              </w:rPr>
            </w:pPr>
            <w:r>
              <w:rPr>
                <w:rFonts w:ascii="Times New Roman" w:eastAsia="Times New Roman" w:hAnsi="Times New Roman" w:cs="Times New Roman"/>
                <w:noProof/>
                <w:sz w:val="20"/>
                <w:szCs w:val="20"/>
              </w:rPr>
              <w:t>1</w:t>
            </w:r>
            <w:r>
              <w:rPr>
                <w:rFonts w:ascii="Times New Roman" w:eastAsia="Times New Roman" w:hAnsi="Times New Roman" w:cs="Times New Roman"/>
                <w:noProof/>
                <w:sz w:val="20"/>
                <w:szCs w:val="20"/>
                <w:lang w:val="en-US"/>
              </w:rPr>
              <w:t>71</w:t>
            </w:r>
          </w:p>
        </w:tc>
        <w:tc>
          <w:tcPr>
            <w:tcW w:w="454" w:type="dxa"/>
            <w:tcBorders>
              <w:left w:val="nil"/>
            </w:tcBorders>
          </w:tcPr>
          <w:p w:rsidR="0043602B" w:rsidRPr="006871FF" w:rsidRDefault="0043602B" w:rsidP="0043602B">
            <w:pPr>
              <w:spacing w:after="0" w:line="240" w:lineRule="auto"/>
              <w:rPr>
                <w:rFonts w:ascii="Times New Roman" w:eastAsia="Times New Roman" w:hAnsi="Times New Roman" w:cs="Times New Roman"/>
                <w:noProof/>
                <w:sz w:val="20"/>
                <w:szCs w:val="20"/>
              </w:rPr>
            </w:pPr>
          </w:p>
        </w:tc>
        <w:tc>
          <w:tcPr>
            <w:tcW w:w="575" w:type="dxa"/>
            <w:gridSpan w:val="2"/>
            <w:tcBorders>
              <w:right w:val="nil"/>
            </w:tcBorders>
          </w:tcPr>
          <w:p w:rsidR="0043602B" w:rsidRPr="006871FF" w:rsidRDefault="0043602B" w:rsidP="0043602B">
            <w:pPr>
              <w:spacing w:after="0" w:line="240" w:lineRule="auto"/>
              <w:rPr>
                <w:rFonts w:ascii="Times New Roman" w:eastAsia="Times New Roman" w:hAnsi="Times New Roman" w:cs="Times New Roman"/>
                <w:noProof/>
                <w:sz w:val="20"/>
                <w:szCs w:val="20"/>
              </w:rPr>
            </w:pPr>
          </w:p>
        </w:tc>
        <w:tc>
          <w:tcPr>
            <w:tcW w:w="672" w:type="dxa"/>
            <w:tcBorders>
              <w:left w:val="nil"/>
              <w:right w:val="nil"/>
            </w:tcBorders>
          </w:tcPr>
          <w:p w:rsidR="0043602B" w:rsidRPr="00B72DF2" w:rsidRDefault="0043602B" w:rsidP="0043602B">
            <w:pPr>
              <w:spacing w:after="0" w:line="240" w:lineRule="auto"/>
              <w:rPr>
                <w:rFonts w:ascii="Times New Roman" w:eastAsia="Times New Roman" w:hAnsi="Times New Roman" w:cs="Times New Roman"/>
                <w:noProof/>
                <w:sz w:val="20"/>
                <w:szCs w:val="20"/>
                <w:lang w:val="en-US"/>
              </w:rPr>
            </w:pPr>
            <w:r>
              <w:rPr>
                <w:rFonts w:ascii="Times New Roman" w:eastAsia="Times New Roman" w:hAnsi="Times New Roman" w:cs="Times New Roman"/>
                <w:noProof/>
                <w:sz w:val="20"/>
                <w:szCs w:val="20"/>
              </w:rPr>
              <w:t>1</w:t>
            </w:r>
            <w:r>
              <w:rPr>
                <w:rFonts w:ascii="Times New Roman" w:eastAsia="Times New Roman" w:hAnsi="Times New Roman" w:cs="Times New Roman"/>
                <w:noProof/>
                <w:sz w:val="20"/>
                <w:szCs w:val="20"/>
                <w:lang w:val="en-US"/>
              </w:rPr>
              <w:t>71</w:t>
            </w:r>
          </w:p>
        </w:tc>
        <w:tc>
          <w:tcPr>
            <w:tcW w:w="490" w:type="dxa"/>
            <w:tcBorders>
              <w:left w:val="nil"/>
            </w:tcBorders>
          </w:tcPr>
          <w:p w:rsidR="0043602B" w:rsidRPr="006871FF" w:rsidRDefault="0043602B" w:rsidP="0043602B">
            <w:pPr>
              <w:spacing w:after="0" w:line="240" w:lineRule="auto"/>
              <w:rPr>
                <w:rFonts w:ascii="Times New Roman" w:eastAsia="Times New Roman" w:hAnsi="Times New Roman" w:cs="Times New Roman"/>
                <w:noProof/>
                <w:sz w:val="20"/>
                <w:szCs w:val="20"/>
              </w:rPr>
            </w:pPr>
          </w:p>
        </w:tc>
        <w:tc>
          <w:tcPr>
            <w:tcW w:w="580" w:type="dxa"/>
            <w:tcBorders>
              <w:right w:val="nil"/>
            </w:tcBorders>
          </w:tcPr>
          <w:p w:rsidR="0043602B" w:rsidRPr="006871FF" w:rsidRDefault="0043602B" w:rsidP="0043602B">
            <w:pPr>
              <w:spacing w:after="0" w:line="240" w:lineRule="auto"/>
              <w:rPr>
                <w:rFonts w:ascii="Times New Roman" w:eastAsia="Times New Roman" w:hAnsi="Times New Roman" w:cs="Times New Roman"/>
                <w:noProof/>
                <w:sz w:val="20"/>
                <w:szCs w:val="20"/>
              </w:rPr>
            </w:pPr>
          </w:p>
        </w:tc>
        <w:tc>
          <w:tcPr>
            <w:tcW w:w="772" w:type="dxa"/>
            <w:tcBorders>
              <w:left w:val="nil"/>
              <w:right w:val="nil"/>
            </w:tcBorders>
          </w:tcPr>
          <w:p w:rsidR="0043602B" w:rsidRPr="006871FF" w:rsidRDefault="0043602B" w:rsidP="0043602B">
            <w:pPr>
              <w:spacing w:after="0" w:line="240" w:lineRule="auto"/>
              <w:rPr>
                <w:rFonts w:ascii="Times New Roman" w:eastAsia="Times New Roman" w:hAnsi="Times New Roman" w:cs="Times New Roman"/>
                <w:noProof/>
                <w:sz w:val="20"/>
                <w:szCs w:val="20"/>
              </w:rPr>
            </w:pPr>
            <w:r w:rsidRPr="006871FF">
              <w:rPr>
                <w:rFonts w:ascii="Times New Roman" w:eastAsia="Times New Roman" w:hAnsi="Times New Roman" w:cs="Times New Roman"/>
                <w:noProof/>
                <w:sz w:val="20"/>
                <w:szCs w:val="20"/>
              </w:rPr>
              <w:t>1</w:t>
            </w:r>
            <w:r>
              <w:rPr>
                <w:rFonts w:ascii="Times New Roman" w:eastAsia="Times New Roman" w:hAnsi="Times New Roman" w:cs="Times New Roman"/>
                <w:noProof/>
                <w:sz w:val="20"/>
                <w:szCs w:val="20"/>
                <w:lang w:val="en-US"/>
              </w:rPr>
              <w:t>69</w:t>
            </w:r>
          </w:p>
        </w:tc>
        <w:tc>
          <w:tcPr>
            <w:tcW w:w="390" w:type="dxa"/>
            <w:gridSpan w:val="2"/>
            <w:tcBorders>
              <w:left w:val="nil"/>
            </w:tcBorders>
          </w:tcPr>
          <w:p w:rsidR="0043602B" w:rsidRPr="006871FF" w:rsidRDefault="0043602B" w:rsidP="0043602B">
            <w:pPr>
              <w:spacing w:after="0" w:line="240" w:lineRule="auto"/>
              <w:rPr>
                <w:rFonts w:ascii="Times New Roman" w:eastAsia="Times New Roman" w:hAnsi="Times New Roman" w:cs="Times New Roman"/>
                <w:noProof/>
                <w:sz w:val="20"/>
                <w:szCs w:val="20"/>
              </w:rPr>
            </w:pPr>
          </w:p>
        </w:tc>
        <w:tc>
          <w:tcPr>
            <w:tcW w:w="577" w:type="dxa"/>
            <w:gridSpan w:val="2"/>
            <w:tcBorders>
              <w:right w:val="nil"/>
            </w:tcBorders>
          </w:tcPr>
          <w:p w:rsidR="0043602B" w:rsidRPr="006871FF" w:rsidRDefault="0043602B" w:rsidP="0043602B">
            <w:pPr>
              <w:spacing w:after="0" w:line="240" w:lineRule="auto"/>
              <w:rPr>
                <w:rFonts w:ascii="Times New Roman" w:eastAsia="Times New Roman" w:hAnsi="Times New Roman" w:cs="Times New Roman"/>
                <w:noProof/>
                <w:sz w:val="20"/>
                <w:szCs w:val="20"/>
              </w:rPr>
            </w:pPr>
          </w:p>
        </w:tc>
        <w:tc>
          <w:tcPr>
            <w:tcW w:w="575" w:type="dxa"/>
            <w:tcBorders>
              <w:left w:val="nil"/>
              <w:right w:val="nil"/>
            </w:tcBorders>
          </w:tcPr>
          <w:p w:rsidR="0043602B" w:rsidRPr="006871FF" w:rsidRDefault="0043602B" w:rsidP="0043602B">
            <w:pPr>
              <w:spacing w:after="0" w:line="240" w:lineRule="auto"/>
              <w:rPr>
                <w:rFonts w:ascii="Times New Roman" w:eastAsia="Times New Roman" w:hAnsi="Times New Roman" w:cs="Times New Roman"/>
                <w:noProof/>
                <w:sz w:val="20"/>
                <w:szCs w:val="20"/>
              </w:rPr>
            </w:pPr>
            <w:r w:rsidRPr="006871FF">
              <w:rPr>
                <w:rFonts w:ascii="Times New Roman" w:eastAsia="Times New Roman" w:hAnsi="Times New Roman" w:cs="Times New Roman"/>
                <w:noProof/>
                <w:sz w:val="20"/>
                <w:szCs w:val="20"/>
              </w:rPr>
              <w:t>1</w:t>
            </w:r>
            <w:r>
              <w:rPr>
                <w:rFonts w:ascii="Times New Roman" w:eastAsia="Times New Roman" w:hAnsi="Times New Roman" w:cs="Times New Roman"/>
                <w:noProof/>
                <w:sz w:val="20"/>
                <w:szCs w:val="20"/>
                <w:lang w:val="en-US"/>
              </w:rPr>
              <w:t>69</w:t>
            </w:r>
          </w:p>
        </w:tc>
        <w:tc>
          <w:tcPr>
            <w:tcW w:w="588" w:type="dxa"/>
            <w:gridSpan w:val="2"/>
            <w:tcBorders>
              <w:left w:val="nil"/>
            </w:tcBorders>
          </w:tcPr>
          <w:p w:rsidR="0043602B" w:rsidRPr="006871FF" w:rsidRDefault="0043602B" w:rsidP="0043602B">
            <w:pPr>
              <w:spacing w:after="0" w:line="240" w:lineRule="auto"/>
              <w:rPr>
                <w:rFonts w:ascii="Times New Roman" w:eastAsia="Times New Roman" w:hAnsi="Times New Roman" w:cs="Times New Roman"/>
                <w:noProof/>
                <w:sz w:val="20"/>
                <w:szCs w:val="20"/>
              </w:rPr>
            </w:pPr>
          </w:p>
        </w:tc>
        <w:tc>
          <w:tcPr>
            <w:tcW w:w="582" w:type="dxa"/>
            <w:tcBorders>
              <w:right w:val="nil"/>
            </w:tcBorders>
          </w:tcPr>
          <w:p w:rsidR="0043602B" w:rsidRPr="006871FF" w:rsidRDefault="0043602B" w:rsidP="0043602B">
            <w:pPr>
              <w:spacing w:after="0" w:line="240" w:lineRule="auto"/>
              <w:rPr>
                <w:rFonts w:ascii="Times New Roman" w:eastAsia="Times New Roman" w:hAnsi="Times New Roman" w:cs="Times New Roman"/>
                <w:noProof/>
                <w:sz w:val="20"/>
                <w:szCs w:val="20"/>
              </w:rPr>
            </w:pPr>
          </w:p>
        </w:tc>
        <w:tc>
          <w:tcPr>
            <w:tcW w:w="581" w:type="dxa"/>
            <w:tcBorders>
              <w:left w:val="nil"/>
              <w:right w:val="nil"/>
            </w:tcBorders>
          </w:tcPr>
          <w:p w:rsidR="0043602B" w:rsidRPr="007D0FAF" w:rsidRDefault="0043602B" w:rsidP="0043602B">
            <w:pPr>
              <w:spacing w:after="0" w:line="240" w:lineRule="auto"/>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w:t>
            </w:r>
          </w:p>
        </w:tc>
        <w:tc>
          <w:tcPr>
            <w:tcW w:w="647" w:type="dxa"/>
            <w:tcBorders>
              <w:left w:val="nil"/>
            </w:tcBorders>
          </w:tcPr>
          <w:p w:rsidR="0043602B" w:rsidRPr="006871FF" w:rsidRDefault="0043602B" w:rsidP="0043602B">
            <w:pPr>
              <w:spacing w:after="0" w:line="240" w:lineRule="auto"/>
              <w:rPr>
                <w:rFonts w:ascii="Times New Roman" w:eastAsia="Times New Roman" w:hAnsi="Times New Roman" w:cs="Times New Roman"/>
                <w:noProof/>
                <w:sz w:val="20"/>
                <w:szCs w:val="20"/>
              </w:rPr>
            </w:pPr>
          </w:p>
        </w:tc>
        <w:tc>
          <w:tcPr>
            <w:tcW w:w="521" w:type="dxa"/>
            <w:gridSpan w:val="2"/>
            <w:tcBorders>
              <w:right w:val="nil"/>
            </w:tcBorders>
          </w:tcPr>
          <w:p w:rsidR="0043602B" w:rsidRPr="006871FF" w:rsidRDefault="0043602B" w:rsidP="0043602B">
            <w:pPr>
              <w:spacing w:after="0" w:line="240" w:lineRule="auto"/>
              <w:rPr>
                <w:rFonts w:ascii="Times New Roman" w:eastAsia="Times New Roman" w:hAnsi="Times New Roman" w:cs="Times New Roman"/>
                <w:noProof/>
                <w:sz w:val="20"/>
                <w:szCs w:val="20"/>
              </w:rPr>
            </w:pPr>
          </w:p>
        </w:tc>
        <w:tc>
          <w:tcPr>
            <w:tcW w:w="576" w:type="dxa"/>
            <w:tcBorders>
              <w:left w:val="nil"/>
              <w:right w:val="nil"/>
            </w:tcBorders>
          </w:tcPr>
          <w:p w:rsidR="0043602B" w:rsidRPr="007D0FAF" w:rsidRDefault="0043602B" w:rsidP="0043602B">
            <w:pPr>
              <w:spacing w:after="0" w:line="240" w:lineRule="auto"/>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5</w:t>
            </w:r>
          </w:p>
        </w:tc>
        <w:tc>
          <w:tcPr>
            <w:tcW w:w="588" w:type="dxa"/>
            <w:tcBorders>
              <w:left w:val="nil"/>
            </w:tcBorders>
          </w:tcPr>
          <w:p w:rsidR="0043602B" w:rsidRPr="006871FF" w:rsidRDefault="0043602B" w:rsidP="0043602B">
            <w:pPr>
              <w:spacing w:after="0" w:line="240" w:lineRule="auto"/>
              <w:rPr>
                <w:rFonts w:ascii="Times New Roman" w:eastAsia="Times New Roman" w:hAnsi="Times New Roman" w:cs="Times New Roman"/>
                <w:noProof/>
                <w:sz w:val="20"/>
                <w:szCs w:val="20"/>
              </w:rPr>
            </w:pPr>
          </w:p>
        </w:tc>
        <w:tc>
          <w:tcPr>
            <w:tcW w:w="577" w:type="dxa"/>
            <w:gridSpan w:val="2"/>
            <w:tcBorders>
              <w:right w:val="nil"/>
            </w:tcBorders>
          </w:tcPr>
          <w:p w:rsidR="0043602B" w:rsidRPr="006871FF" w:rsidRDefault="0043602B" w:rsidP="0043602B">
            <w:pPr>
              <w:spacing w:after="0" w:line="240" w:lineRule="auto"/>
              <w:rPr>
                <w:rFonts w:ascii="Times New Roman" w:eastAsia="Times New Roman" w:hAnsi="Times New Roman" w:cs="Times New Roman"/>
                <w:noProof/>
                <w:sz w:val="20"/>
                <w:szCs w:val="20"/>
              </w:rPr>
            </w:pPr>
          </w:p>
        </w:tc>
        <w:tc>
          <w:tcPr>
            <w:tcW w:w="440" w:type="dxa"/>
            <w:tcBorders>
              <w:left w:val="nil"/>
              <w:right w:val="nil"/>
            </w:tcBorders>
          </w:tcPr>
          <w:p w:rsidR="0043602B" w:rsidRPr="007D0FAF" w:rsidRDefault="0043602B" w:rsidP="0043602B">
            <w:pPr>
              <w:spacing w:after="0" w:line="240" w:lineRule="auto"/>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5</w:t>
            </w:r>
          </w:p>
        </w:tc>
        <w:tc>
          <w:tcPr>
            <w:tcW w:w="588" w:type="dxa"/>
            <w:tcBorders>
              <w:left w:val="nil"/>
            </w:tcBorders>
          </w:tcPr>
          <w:p w:rsidR="0043602B" w:rsidRPr="006871FF" w:rsidRDefault="0043602B" w:rsidP="0043602B">
            <w:pPr>
              <w:spacing w:after="0" w:line="240" w:lineRule="auto"/>
              <w:rPr>
                <w:rFonts w:ascii="Times New Roman" w:eastAsia="Times New Roman" w:hAnsi="Times New Roman" w:cs="Times New Roman"/>
                <w:noProof/>
                <w:sz w:val="20"/>
                <w:szCs w:val="20"/>
              </w:rPr>
            </w:pPr>
          </w:p>
        </w:tc>
        <w:tc>
          <w:tcPr>
            <w:tcW w:w="577" w:type="dxa"/>
            <w:tcBorders>
              <w:right w:val="nil"/>
            </w:tcBorders>
          </w:tcPr>
          <w:p w:rsidR="0043602B" w:rsidRPr="006871FF" w:rsidRDefault="0043602B" w:rsidP="0043602B">
            <w:pPr>
              <w:spacing w:after="0" w:line="240" w:lineRule="auto"/>
              <w:rPr>
                <w:rFonts w:ascii="Times New Roman" w:eastAsia="Times New Roman" w:hAnsi="Times New Roman" w:cs="Times New Roman"/>
                <w:noProof/>
                <w:sz w:val="20"/>
                <w:szCs w:val="20"/>
                <w:lang w:val="sr-Latn-CS"/>
              </w:rPr>
            </w:pPr>
          </w:p>
        </w:tc>
        <w:tc>
          <w:tcPr>
            <w:tcW w:w="575" w:type="dxa"/>
            <w:tcBorders>
              <w:left w:val="nil"/>
              <w:right w:val="nil"/>
            </w:tcBorders>
          </w:tcPr>
          <w:p w:rsidR="0043602B" w:rsidRPr="00B72DF2" w:rsidRDefault="0043602B" w:rsidP="0043602B">
            <w:pPr>
              <w:spacing w:after="0" w:line="240" w:lineRule="auto"/>
              <w:rPr>
                <w:rFonts w:ascii="Times New Roman" w:eastAsia="Times New Roman" w:hAnsi="Times New Roman" w:cs="Times New Roman"/>
                <w:noProof/>
                <w:sz w:val="20"/>
                <w:szCs w:val="20"/>
                <w:lang w:val="en-US"/>
              </w:rPr>
            </w:pPr>
            <w:r>
              <w:rPr>
                <w:rFonts w:ascii="Times New Roman" w:eastAsia="Times New Roman" w:hAnsi="Times New Roman" w:cs="Times New Roman"/>
                <w:noProof/>
                <w:sz w:val="20"/>
                <w:szCs w:val="20"/>
              </w:rPr>
              <w:t>1</w:t>
            </w:r>
            <w:r>
              <w:rPr>
                <w:rFonts w:ascii="Times New Roman" w:eastAsia="Times New Roman" w:hAnsi="Times New Roman" w:cs="Times New Roman"/>
                <w:noProof/>
                <w:sz w:val="20"/>
                <w:szCs w:val="20"/>
                <w:lang w:val="en-US"/>
              </w:rPr>
              <w:t>70</w:t>
            </w:r>
          </w:p>
        </w:tc>
        <w:tc>
          <w:tcPr>
            <w:tcW w:w="585" w:type="dxa"/>
            <w:tcBorders>
              <w:left w:val="nil"/>
            </w:tcBorders>
          </w:tcPr>
          <w:p w:rsidR="0043602B" w:rsidRPr="006871FF" w:rsidRDefault="0043602B" w:rsidP="0043602B">
            <w:pPr>
              <w:spacing w:after="0" w:line="240" w:lineRule="auto"/>
              <w:rPr>
                <w:rFonts w:ascii="Times New Roman" w:eastAsia="Times New Roman" w:hAnsi="Times New Roman" w:cs="Times New Roman"/>
                <w:noProof/>
                <w:sz w:val="20"/>
                <w:szCs w:val="20"/>
                <w:lang w:val="sr-Latn-CS"/>
              </w:rPr>
            </w:pPr>
          </w:p>
        </w:tc>
      </w:tr>
      <w:tr w:rsidR="002D5EB6" w:rsidRPr="006871FF" w:rsidTr="002A48C1">
        <w:trPr>
          <w:trHeight w:val="312"/>
        </w:trPr>
        <w:tc>
          <w:tcPr>
            <w:tcW w:w="1718" w:type="dxa"/>
            <w:shd w:val="clear" w:color="auto" w:fill="F2F2F2"/>
          </w:tcPr>
          <w:p w:rsidR="002D5EB6" w:rsidRPr="006871FF" w:rsidRDefault="002D5EB6" w:rsidP="002D5EB6">
            <w:pPr>
              <w:spacing w:after="0" w:line="240" w:lineRule="auto"/>
              <w:rPr>
                <w:rFonts w:ascii="Times New Roman" w:eastAsia="Times New Roman" w:hAnsi="Times New Roman" w:cs="Times New Roman"/>
                <w:b/>
                <w:noProof/>
                <w:szCs w:val="20"/>
                <w:lang w:val="sr-Latn-CS"/>
              </w:rPr>
            </w:pPr>
            <w:r w:rsidRPr="006871FF">
              <w:rPr>
                <w:rFonts w:ascii="Times New Roman" w:eastAsia="Times New Roman" w:hAnsi="Times New Roman" w:cs="Times New Roman"/>
                <w:b/>
                <w:noProof/>
                <w:szCs w:val="20"/>
              </w:rPr>
              <w:t>Свега</w:t>
            </w:r>
            <w:r w:rsidRPr="006871FF">
              <w:rPr>
                <w:rFonts w:ascii="Times New Roman" w:eastAsia="Times New Roman" w:hAnsi="Times New Roman" w:cs="Times New Roman"/>
                <w:b/>
                <w:noProof/>
                <w:szCs w:val="20"/>
                <w:lang w:val="sr-Latn-CS"/>
              </w:rPr>
              <w:t>: VIII</w:t>
            </w:r>
          </w:p>
        </w:tc>
        <w:tc>
          <w:tcPr>
            <w:tcW w:w="375" w:type="dxa"/>
            <w:tcBorders>
              <w:right w:val="nil"/>
            </w:tcBorders>
            <w:shd w:val="clear" w:color="auto" w:fill="F2F2F2"/>
          </w:tcPr>
          <w:p w:rsidR="002D5EB6" w:rsidRPr="006871FF" w:rsidRDefault="002D5EB6" w:rsidP="002D5EB6">
            <w:pPr>
              <w:spacing w:after="0" w:line="240" w:lineRule="auto"/>
              <w:rPr>
                <w:rFonts w:ascii="Times New Roman" w:eastAsia="Times New Roman" w:hAnsi="Times New Roman" w:cs="Times New Roman"/>
                <w:b/>
                <w:noProof/>
                <w:sz w:val="20"/>
                <w:szCs w:val="20"/>
                <w:lang w:val="sr-Latn-CS"/>
              </w:rPr>
            </w:pPr>
          </w:p>
        </w:tc>
        <w:tc>
          <w:tcPr>
            <w:tcW w:w="709" w:type="dxa"/>
            <w:tcBorders>
              <w:left w:val="nil"/>
              <w:right w:val="nil"/>
            </w:tcBorders>
            <w:shd w:val="clear" w:color="auto" w:fill="F2F2F2"/>
          </w:tcPr>
          <w:p w:rsidR="002D5EB6" w:rsidRPr="00B72DF2" w:rsidRDefault="002D5EB6" w:rsidP="002D5EB6">
            <w:pPr>
              <w:spacing w:after="0" w:line="240" w:lineRule="auto"/>
              <w:jc w:val="right"/>
              <w:rPr>
                <w:rFonts w:ascii="Times New Roman" w:eastAsia="Times New Roman" w:hAnsi="Times New Roman" w:cs="Times New Roman"/>
                <w:b/>
                <w:noProof/>
                <w:sz w:val="20"/>
                <w:szCs w:val="20"/>
                <w:lang w:val="en-US"/>
              </w:rPr>
            </w:pPr>
            <w:r w:rsidRPr="006871FF">
              <w:rPr>
                <w:rFonts w:ascii="Times New Roman" w:eastAsia="Times New Roman" w:hAnsi="Times New Roman" w:cs="Times New Roman"/>
                <w:b/>
                <w:noProof/>
                <w:sz w:val="20"/>
                <w:szCs w:val="20"/>
              </w:rPr>
              <w:t>1</w:t>
            </w:r>
            <w:r>
              <w:rPr>
                <w:rFonts w:ascii="Times New Roman" w:eastAsia="Times New Roman" w:hAnsi="Times New Roman" w:cs="Times New Roman"/>
                <w:b/>
                <w:noProof/>
                <w:sz w:val="20"/>
                <w:szCs w:val="20"/>
              </w:rPr>
              <w:t>376</w:t>
            </w:r>
          </w:p>
        </w:tc>
        <w:tc>
          <w:tcPr>
            <w:tcW w:w="454" w:type="dxa"/>
            <w:tcBorders>
              <w:left w:val="nil"/>
            </w:tcBorders>
            <w:shd w:val="clear" w:color="auto" w:fill="F2F2F2"/>
          </w:tcPr>
          <w:p w:rsidR="002D5EB6" w:rsidRPr="006871FF" w:rsidRDefault="002D5EB6" w:rsidP="002D5EB6">
            <w:pPr>
              <w:spacing w:after="0" w:line="240" w:lineRule="auto"/>
              <w:rPr>
                <w:rFonts w:ascii="Times New Roman" w:eastAsia="Times New Roman" w:hAnsi="Times New Roman" w:cs="Times New Roman"/>
                <w:b/>
                <w:noProof/>
                <w:sz w:val="20"/>
                <w:szCs w:val="20"/>
                <w:lang w:val="sr-Latn-CS"/>
              </w:rPr>
            </w:pPr>
          </w:p>
        </w:tc>
        <w:tc>
          <w:tcPr>
            <w:tcW w:w="450" w:type="dxa"/>
            <w:tcBorders>
              <w:right w:val="nil"/>
            </w:tcBorders>
            <w:shd w:val="clear" w:color="auto" w:fill="F2F2F2"/>
          </w:tcPr>
          <w:p w:rsidR="002D5EB6" w:rsidRPr="006871FF" w:rsidRDefault="002D5EB6" w:rsidP="002D5EB6">
            <w:pPr>
              <w:spacing w:after="0" w:line="240" w:lineRule="auto"/>
              <w:rPr>
                <w:rFonts w:ascii="Times New Roman" w:eastAsia="Times New Roman" w:hAnsi="Times New Roman" w:cs="Times New Roman"/>
                <w:b/>
                <w:noProof/>
                <w:sz w:val="20"/>
                <w:szCs w:val="20"/>
              </w:rPr>
            </w:pPr>
          </w:p>
        </w:tc>
        <w:tc>
          <w:tcPr>
            <w:tcW w:w="797" w:type="dxa"/>
            <w:gridSpan w:val="2"/>
            <w:tcBorders>
              <w:left w:val="nil"/>
              <w:right w:val="nil"/>
            </w:tcBorders>
            <w:shd w:val="clear" w:color="auto" w:fill="F2F2F2"/>
          </w:tcPr>
          <w:p w:rsidR="002D5EB6" w:rsidRPr="002D5EB6" w:rsidRDefault="002D5EB6" w:rsidP="002D5EB6">
            <w:pPr>
              <w:spacing w:after="0" w:line="240" w:lineRule="auto"/>
              <w:jc w:val="right"/>
              <w:rPr>
                <w:rFonts w:ascii="Times New Roman" w:eastAsia="Times New Roman" w:hAnsi="Times New Roman" w:cs="Times New Roman"/>
                <w:b/>
                <w:noProof/>
                <w:sz w:val="20"/>
                <w:szCs w:val="20"/>
                <w:lang w:val="sr-Latn-RS"/>
              </w:rPr>
            </w:pPr>
            <w:r w:rsidRPr="006871FF">
              <w:rPr>
                <w:rFonts w:ascii="Times New Roman" w:eastAsia="Times New Roman" w:hAnsi="Times New Roman" w:cs="Times New Roman"/>
                <w:b/>
                <w:noProof/>
                <w:sz w:val="20"/>
                <w:szCs w:val="20"/>
              </w:rPr>
              <w:t>1</w:t>
            </w:r>
            <w:r>
              <w:rPr>
                <w:rFonts w:ascii="Times New Roman" w:eastAsia="Times New Roman" w:hAnsi="Times New Roman" w:cs="Times New Roman"/>
                <w:b/>
                <w:noProof/>
                <w:sz w:val="20"/>
                <w:szCs w:val="20"/>
                <w:lang w:val="sr-Latn-RS"/>
              </w:rPr>
              <w:t>376</w:t>
            </w:r>
          </w:p>
        </w:tc>
        <w:tc>
          <w:tcPr>
            <w:tcW w:w="490" w:type="dxa"/>
            <w:tcBorders>
              <w:left w:val="nil"/>
            </w:tcBorders>
            <w:shd w:val="clear" w:color="auto" w:fill="F2F2F2"/>
          </w:tcPr>
          <w:p w:rsidR="002D5EB6" w:rsidRPr="006871FF" w:rsidRDefault="002D5EB6" w:rsidP="002D5EB6">
            <w:pPr>
              <w:spacing w:after="0" w:line="240" w:lineRule="auto"/>
              <w:rPr>
                <w:rFonts w:ascii="Times New Roman" w:eastAsia="Times New Roman" w:hAnsi="Times New Roman" w:cs="Times New Roman"/>
                <w:b/>
                <w:noProof/>
                <w:sz w:val="20"/>
                <w:szCs w:val="20"/>
              </w:rPr>
            </w:pPr>
          </w:p>
        </w:tc>
        <w:tc>
          <w:tcPr>
            <w:tcW w:w="580" w:type="dxa"/>
            <w:tcBorders>
              <w:right w:val="nil"/>
            </w:tcBorders>
            <w:shd w:val="clear" w:color="auto" w:fill="F2F2F2"/>
          </w:tcPr>
          <w:p w:rsidR="002D5EB6" w:rsidRPr="006871FF" w:rsidRDefault="002D5EB6" w:rsidP="002D5EB6">
            <w:pPr>
              <w:spacing w:after="0" w:line="240" w:lineRule="auto"/>
              <w:rPr>
                <w:rFonts w:ascii="Times New Roman" w:eastAsia="Times New Roman" w:hAnsi="Times New Roman" w:cs="Times New Roman"/>
                <w:b/>
                <w:noProof/>
                <w:sz w:val="20"/>
                <w:szCs w:val="20"/>
                <w:lang w:val="sr-Latn-CS"/>
              </w:rPr>
            </w:pPr>
          </w:p>
        </w:tc>
        <w:tc>
          <w:tcPr>
            <w:tcW w:w="772" w:type="dxa"/>
            <w:tcBorders>
              <w:left w:val="nil"/>
              <w:right w:val="nil"/>
            </w:tcBorders>
            <w:shd w:val="clear" w:color="auto" w:fill="F2F2F2"/>
          </w:tcPr>
          <w:p w:rsidR="002D5EB6" w:rsidRPr="00B72DF2" w:rsidRDefault="002D5EB6" w:rsidP="002D5EB6">
            <w:pPr>
              <w:spacing w:after="0" w:line="240" w:lineRule="auto"/>
              <w:jc w:val="center"/>
              <w:rPr>
                <w:rFonts w:ascii="Times New Roman" w:eastAsia="Times New Roman" w:hAnsi="Times New Roman" w:cs="Times New Roman"/>
                <w:b/>
                <w:noProof/>
                <w:sz w:val="20"/>
                <w:szCs w:val="20"/>
                <w:lang w:val="en-US"/>
              </w:rPr>
            </w:pPr>
            <w:r w:rsidRPr="006871FF">
              <w:rPr>
                <w:rFonts w:ascii="Times New Roman" w:eastAsia="Times New Roman" w:hAnsi="Times New Roman" w:cs="Times New Roman"/>
                <w:b/>
                <w:noProof/>
                <w:sz w:val="20"/>
                <w:szCs w:val="20"/>
              </w:rPr>
              <w:t>1</w:t>
            </w:r>
            <w:r>
              <w:rPr>
                <w:rFonts w:ascii="Times New Roman" w:eastAsia="Times New Roman" w:hAnsi="Times New Roman" w:cs="Times New Roman"/>
                <w:b/>
                <w:noProof/>
                <w:sz w:val="20"/>
                <w:szCs w:val="20"/>
                <w:lang w:val="en-US"/>
              </w:rPr>
              <w:t>352</w:t>
            </w:r>
          </w:p>
        </w:tc>
        <w:tc>
          <w:tcPr>
            <w:tcW w:w="390" w:type="dxa"/>
            <w:gridSpan w:val="2"/>
            <w:tcBorders>
              <w:left w:val="nil"/>
            </w:tcBorders>
            <w:shd w:val="clear" w:color="auto" w:fill="F2F2F2"/>
          </w:tcPr>
          <w:p w:rsidR="002D5EB6" w:rsidRPr="006871FF" w:rsidRDefault="002D5EB6" w:rsidP="002D5EB6">
            <w:pPr>
              <w:spacing w:after="0" w:line="240" w:lineRule="auto"/>
              <w:rPr>
                <w:rFonts w:ascii="Times New Roman" w:eastAsia="Times New Roman" w:hAnsi="Times New Roman" w:cs="Times New Roman"/>
                <w:b/>
                <w:noProof/>
                <w:sz w:val="20"/>
                <w:szCs w:val="20"/>
                <w:lang w:val="sr-Latn-CS"/>
              </w:rPr>
            </w:pPr>
          </w:p>
        </w:tc>
        <w:tc>
          <w:tcPr>
            <w:tcW w:w="577" w:type="dxa"/>
            <w:gridSpan w:val="2"/>
            <w:tcBorders>
              <w:right w:val="nil"/>
            </w:tcBorders>
            <w:shd w:val="clear" w:color="auto" w:fill="F2F2F2"/>
          </w:tcPr>
          <w:p w:rsidR="002D5EB6" w:rsidRPr="006871FF" w:rsidRDefault="002D5EB6" w:rsidP="002D5EB6">
            <w:pPr>
              <w:spacing w:after="0" w:line="240" w:lineRule="auto"/>
              <w:rPr>
                <w:rFonts w:ascii="Times New Roman" w:eastAsia="Times New Roman" w:hAnsi="Times New Roman" w:cs="Times New Roman"/>
                <w:b/>
                <w:noProof/>
                <w:sz w:val="20"/>
                <w:szCs w:val="20"/>
              </w:rPr>
            </w:pPr>
          </w:p>
        </w:tc>
        <w:tc>
          <w:tcPr>
            <w:tcW w:w="575" w:type="dxa"/>
            <w:tcBorders>
              <w:left w:val="nil"/>
              <w:right w:val="nil"/>
            </w:tcBorders>
            <w:shd w:val="clear" w:color="auto" w:fill="F2F2F2"/>
          </w:tcPr>
          <w:p w:rsidR="002D5EB6" w:rsidRPr="002D5EB6" w:rsidRDefault="002D5EB6" w:rsidP="002D5EB6">
            <w:pPr>
              <w:spacing w:after="0" w:line="240" w:lineRule="auto"/>
              <w:ind w:right="-126"/>
              <w:jc w:val="center"/>
              <w:rPr>
                <w:rFonts w:ascii="Times New Roman" w:eastAsia="Times New Roman" w:hAnsi="Times New Roman" w:cs="Times New Roman"/>
                <w:b/>
                <w:noProof/>
                <w:sz w:val="20"/>
                <w:szCs w:val="20"/>
                <w:lang w:val="sr-Latn-RS"/>
              </w:rPr>
            </w:pPr>
            <w:r w:rsidRPr="006871FF">
              <w:rPr>
                <w:rFonts w:ascii="Times New Roman" w:eastAsia="Times New Roman" w:hAnsi="Times New Roman" w:cs="Times New Roman"/>
                <w:b/>
                <w:noProof/>
                <w:sz w:val="20"/>
                <w:szCs w:val="20"/>
              </w:rPr>
              <w:t>1</w:t>
            </w:r>
            <w:r>
              <w:rPr>
                <w:rFonts w:ascii="Times New Roman" w:eastAsia="Times New Roman" w:hAnsi="Times New Roman" w:cs="Times New Roman"/>
                <w:b/>
                <w:noProof/>
                <w:sz w:val="20"/>
                <w:szCs w:val="20"/>
                <w:lang w:val="sr-Latn-RS"/>
              </w:rPr>
              <w:t>352</w:t>
            </w:r>
          </w:p>
        </w:tc>
        <w:tc>
          <w:tcPr>
            <w:tcW w:w="588" w:type="dxa"/>
            <w:gridSpan w:val="2"/>
            <w:tcBorders>
              <w:left w:val="nil"/>
            </w:tcBorders>
            <w:shd w:val="clear" w:color="auto" w:fill="F2F2F2"/>
          </w:tcPr>
          <w:p w:rsidR="002D5EB6" w:rsidRPr="006871FF" w:rsidRDefault="002D5EB6" w:rsidP="002D5EB6">
            <w:pPr>
              <w:spacing w:after="0" w:line="240" w:lineRule="auto"/>
              <w:rPr>
                <w:rFonts w:ascii="Times New Roman" w:eastAsia="Times New Roman" w:hAnsi="Times New Roman" w:cs="Times New Roman"/>
                <w:b/>
                <w:noProof/>
                <w:sz w:val="20"/>
                <w:szCs w:val="20"/>
              </w:rPr>
            </w:pPr>
          </w:p>
        </w:tc>
        <w:tc>
          <w:tcPr>
            <w:tcW w:w="582" w:type="dxa"/>
            <w:tcBorders>
              <w:right w:val="nil"/>
            </w:tcBorders>
            <w:shd w:val="clear" w:color="auto" w:fill="F2F2F2"/>
          </w:tcPr>
          <w:p w:rsidR="002D5EB6" w:rsidRPr="006871FF" w:rsidRDefault="002D5EB6" w:rsidP="002D5EB6">
            <w:pPr>
              <w:spacing w:after="0" w:line="240" w:lineRule="auto"/>
              <w:rPr>
                <w:rFonts w:ascii="Times New Roman" w:eastAsia="Times New Roman" w:hAnsi="Times New Roman" w:cs="Times New Roman"/>
                <w:b/>
                <w:noProof/>
                <w:sz w:val="20"/>
                <w:szCs w:val="20"/>
              </w:rPr>
            </w:pPr>
          </w:p>
        </w:tc>
        <w:tc>
          <w:tcPr>
            <w:tcW w:w="581" w:type="dxa"/>
            <w:tcBorders>
              <w:left w:val="nil"/>
              <w:right w:val="nil"/>
            </w:tcBorders>
            <w:shd w:val="clear" w:color="auto" w:fill="F2F2F2"/>
          </w:tcPr>
          <w:p w:rsidR="002D5EB6" w:rsidRPr="007D0FAF" w:rsidRDefault="008A3502" w:rsidP="002D5EB6">
            <w:pPr>
              <w:spacing w:after="0" w:line="240" w:lineRule="auto"/>
              <w:rPr>
                <w:rFonts w:ascii="Times New Roman" w:eastAsia="Times New Roman" w:hAnsi="Times New Roman" w:cs="Times New Roman"/>
                <w:b/>
                <w:noProof/>
                <w:sz w:val="20"/>
                <w:szCs w:val="20"/>
              </w:rPr>
            </w:pPr>
            <w:r>
              <w:rPr>
                <w:rFonts w:ascii="Times New Roman" w:eastAsia="Times New Roman" w:hAnsi="Times New Roman" w:cs="Times New Roman"/>
                <w:b/>
                <w:noProof/>
                <w:sz w:val="20"/>
                <w:szCs w:val="20"/>
              </w:rPr>
              <w:t>13</w:t>
            </w:r>
          </w:p>
        </w:tc>
        <w:tc>
          <w:tcPr>
            <w:tcW w:w="647" w:type="dxa"/>
            <w:tcBorders>
              <w:left w:val="nil"/>
            </w:tcBorders>
            <w:shd w:val="clear" w:color="auto" w:fill="F2F2F2"/>
          </w:tcPr>
          <w:p w:rsidR="002D5EB6" w:rsidRPr="006871FF" w:rsidRDefault="002D5EB6" w:rsidP="002D5EB6">
            <w:pPr>
              <w:spacing w:after="0" w:line="240" w:lineRule="auto"/>
              <w:rPr>
                <w:rFonts w:ascii="Times New Roman" w:eastAsia="Times New Roman" w:hAnsi="Times New Roman" w:cs="Times New Roman"/>
                <w:b/>
                <w:noProof/>
                <w:sz w:val="20"/>
                <w:szCs w:val="20"/>
              </w:rPr>
            </w:pPr>
          </w:p>
        </w:tc>
        <w:tc>
          <w:tcPr>
            <w:tcW w:w="521" w:type="dxa"/>
            <w:gridSpan w:val="2"/>
            <w:tcBorders>
              <w:right w:val="nil"/>
            </w:tcBorders>
            <w:shd w:val="clear" w:color="auto" w:fill="F2F2F2"/>
          </w:tcPr>
          <w:p w:rsidR="002D5EB6" w:rsidRPr="006871FF" w:rsidRDefault="002D5EB6" w:rsidP="002D5EB6">
            <w:pPr>
              <w:spacing w:after="0" w:line="240" w:lineRule="auto"/>
              <w:rPr>
                <w:rFonts w:ascii="Times New Roman" w:eastAsia="Times New Roman" w:hAnsi="Times New Roman" w:cs="Times New Roman"/>
                <w:b/>
                <w:noProof/>
                <w:sz w:val="20"/>
                <w:szCs w:val="20"/>
              </w:rPr>
            </w:pPr>
          </w:p>
        </w:tc>
        <w:tc>
          <w:tcPr>
            <w:tcW w:w="576" w:type="dxa"/>
            <w:tcBorders>
              <w:left w:val="nil"/>
              <w:right w:val="nil"/>
            </w:tcBorders>
            <w:shd w:val="clear" w:color="auto" w:fill="F2F2F2"/>
          </w:tcPr>
          <w:p w:rsidR="002D5EB6" w:rsidRPr="007D0FAF" w:rsidRDefault="008A3502" w:rsidP="002D5EB6">
            <w:pPr>
              <w:spacing w:after="0" w:line="240" w:lineRule="auto"/>
              <w:rPr>
                <w:rFonts w:ascii="Times New Roman" w:eastAsia="Times New Roman" w:hAnsi="Times New Roman" w:cs="Times New Roman"/>
                <w:b/>
                <w:noProof/>
                <w:sz w:val="20"/>
                <w:szCs w:val="20"/>
              </w:rPr>
            </w:pPr>
            <w:r>
              <w:rPr>
                <w:rFonts w:ascii="Times New Roman" w:eastAsia="Times New Roman" w:hAnsi="Times New Roman" w:cs="Times New Roman"/>
                <w:b/>
                <w:noProof/>
                <w:sz w:val="20"/>
                <w:szCs w:val="20"/>
                <w:lang w:val="sr-Latn-RS"/>
              </w:rPr>
              <w:t>4</w:t>
            </w:r>
            <w:r w:rsidR="002D5EB6">
              <w:rPr>
                <w:rFonts w:ascii="Times New Roman" w:eastAsia="Times New Roman" w:hAnsi="Times New Roman" w:cs="Times New Roman"/>
                <w:b/>
                <w:noProof/>
                <w:sz w:val="20"/>
                <w:szCs w:val="20"/>
              </w:rPr>
              <w:t>5</w:t>
            </w:r>
          </w:p>
        </w:tc>
        <w:tc>
          <w:tcPr>
            <w:tcW w:w="588" w:type="dxa"/>
            <w:tcBorders>
              <w:left w:val="nil"/>
            </w:tcBorders>
            <w:shd w:val="clear" w:color="auto" w:fill="F2F2F2"/>
          </w:tcPr>
          <w:p w:rsidR="002D5EB6" w:rsidRPr="006871FF" w:rsidRDefault="002D5EB6" w:rsidP="002D5EB6">
            <w:pPr>
              <w:spacing w:after="0" w:line="240" w:lineRule="auto"/>
              <w:rPr>
                <w:rFonts w:ascii="Times New Roman" w:eastAsia="Times New Roman" w:hAnsi="Times New Roman" w:cs="Times New Roman"/>
                <w:b/>
                <w:noProof/>
                <w:sz w:val="20"/>
                <w:szCs w:val="20"/>
              </w:rPr>
            </w:pPr>
          </w:p>
        </w:tc>
        <w:tc>
          <w:tcPr>
            <w:tcW w:w="577" w:type="dxa"/>
            <w:gridSpan w:val="2"/>
            <w:tcBorders>
              <w:right w:val="nil"/>
            </w:tcBorders>
            <w:shd w:val="clear" w:color="auto" w:fill="F2F2F2"/>
          </w:tcPr>
          <w:p w:rsidR="002D5EB6" w:rsidRPr="006871FF" w:rsidRDefault="002D5EB6" w:rsidP="002D5EB6">
            <w:pPr>
              <w:spacing w:after="0" w:line="240" w:lineRule="auto"/>
              <w:rPr>
                <w:rFonts w:ascii="Times New Roman" w:eastAsia="Times New Roman" w:hAnsi="Times New Roman" w:cs="Times New Roman"/>
                <w:b/>
                <w:noProof/>
                <w:sz w:val="20"/>
                <w:szCs w:val="20"/>
              </w:rPr>
            </w:pPr>
          </w:p>
        </w:tc>
        <w:tc>
          <w:tcPr>
            <w:tcW w:w="440" w:type="dxa"/>
            <w:tcBorders>
              <w:left w:val="nil"/>
              <w:right w:val="nil"/>
            </w:tcBorders>
            <w:shd w:val="clear" w:color="auto" w:fill="F2F2F2"/>
          </w:tcPr>
          <w:p w:rsidR="002D5EB6" w:rsidRPr="007D0FAF" w:rsidRDefault="008A3502" w:rsidP="002D5EB6">
            <w:pPr>
              <w:spacing w:after="0" w:line="240" w:lineRule="auto"/>
              <w:rPr>
                <w:rFonts w:ascii="Times New Roman" w:eastAsia="Times New Roman" w:hAnsi="Times New Roman" w:cs="Times New Roman"/>
                <w:b/>
                <w:noProof/>
                <w:sz w:val="20"/>
                <w:szCs w:val="20"/>
              </w:rPr>
            </w:pPr>
            <w:r>
              <w:rPr>
                <w:rFonts w:ascii="Times New Roman" w:eastAsia="Times New Roman" w:hAnsi="Times New Roman" w:cs="Times New Roman"/>
                <w:b/>
                <w:noProof/>
                <w:sz w:val="20"/>
                <w:szCs w:val="20"/>
                <w:lang w:val="sr-Latn-RS"/>
              </w:rPr>
              <w:t>4</w:t>
            </w:r>
            <w:r w:rsidR="002D5EB6">
              <w:rPr>
                <w:rFonts w:ascii="Times New Roman" w:eastAsia="Times New Roman" w:hAnsi="Times New Roman" w:cs="Times New Roman"/>
                <w:b/>
                <w:noProof/>
                <w:sz w:val="20"/>
                <w:szCs w:val="20"/>
              </w:rPr>
              <w:t>5</w:t>
            </w:r>
          </w:p>
        </w:tc>
        <w:tc>
          <w:tcPr>
            <w:tcW w:w="588" w:type="dxa"/>
            <w:tcBorders>
              <w:left w:val="nil"/>
            </w:tcBorders>
            <w:shd w:val="clear" w:color="auto" w:fill="F2F2F2"/>
          </w:tcPr>
          <w:p w:rsidR="002D5EB6" w:rsidRPr="006871FF" w:rsidRDefault="002D5EB6" w:rsidP="002D5EB6">
            <w:pPr>
              <w:spacing w:after="0" w:line="240" w:lineRule="auto"/>
              <w:rPr>
                <w:rFonts w:ascii="Times New Roman" w:eastAsia="Times New Roman" w:hAnsi="Times New Roman" w:cs="Times New Roman"/>
                <w:b/>
                <w:noProof/>
                <w:sz w:val="20"/>
                <w:szCs w:val="20"/>
              </w:rPr>
            </w:pPr>
          </w:p>
        </w:tc>
        <w:tc>
          <w:tcPr>
            <w:tcW w:w="577" w:type="dxa"/>
            <w:tcBorders>
              <w:right w:val="nil"/>
            </w:tcBorders>
            <w:shd w:val="clear" w:color="auto" w:fill="F2F2F2"/>
          </w:tcPr>
          <w:p w:rsidR="002D5EB6" w:rsidRPr="006871FF" w:rsidRDefault="002D5EB6" w:rsidP="002D5EB6">
            <w:pPr>
              <w:spacing w:after="0" w:line="240" w:lineRule="auto"/>
              <w:rPr>
                <w:rFonts w:ascii="Times New Roman" w:eastAsia="Times New Roman" w:hAnsi="Times New Roman" w:cs="Times New Roman"/>
                <w:b/>
                <w:noProof/>
                <w:sz w:val="20"/>
                <w:szCs w:val="20"/>
                <w:lang w:val="sr-Latn-CS"/>
              </w:rPr>
            </w:pPr>
          </w:p>
        </w:tc>
        <w:tc>
          <w:tcPr>
            <w:tcW w:w="575" w:type="dxa"/>
            <w:tcBorders>
              <w:left w:val="nil"/>
              <w:right w:val="nil"/>
            </w:tcBorders>
            <w:shd w:val="clear" w:color="auto" w:fill="F2F2F2"/>
          </w:tcPr>
          <w:p w:rsidR="002D5EB6" w:rsidRPr="00DB3D25" w:rsidRDefault="002D5EB6" w:rsidP="008A3502">
            <w:pPr>
              <w:spacing w:after="0" w:line="240" w:lineRule="auto"/>
              <w:rPr>
                <w:rFonts w:ascii="Times New Roman" w:eastAsia="Times New Roman" w:hAnsi="Times New Roman" w:cs="Times New Roman"/>
                <w:b/>
                <w:noProof/>
                <w:sz w:val="20"/>
                <w:szCs w:val="20"/>
                <w:lang w:val="sr-Latn-RS"/>
              </w:rPr>
            </w:pPr>
            <w:r>
              <w:rPr>
                <w:rFonts w:ascii="Times New Roman" w:eastAsia="Times New Roman" w:hAnsi="Times New Roman" w:cs="Times New Roman"/>
                <w:b/>
                <w:noProof/>
                <w:sz w:val="20"/>
                <w:szCs w:val="20"/>
                <w:lang w:val="sr-Latn-RS"/>
              </w:rPr>
              <w:t>24</w:t>
            </w:r>
            <w:r w:rsidR="008A3502">
              <w:rPr>
                <w:rFonts w:ascii="Times New Roman" w:eastAsia="Times New Roman" w:hAnsi="Times New Roman" w:cs="Times New Roman"/>
                <w:b/>
                <w:noProof/>
                <w:sz w:val="20"/>
                <w:szCs w:val="20"/>
                <w:lang w:val="sr-Latn-RS"/>
              </w:rPr>
              <w:t>8</w:t>
            </w:r>
          </w:p>
        </w:tc>
        <w:tc>
          <w:tcPr>
            <w:tcW w:w="585" w:type="dxa"/>
            <w:tcBorders>
              <w:left w:val="nil"/>
            </w:tcBorders>
            <w:shd w:val="clear" w:color="auto" w:fill="F2F2F2"/>
          </w:tcPr>
          <w:p w:rsidR="002D5EB6" w:rsidRPr="006871FF" w:rsidRDefault="002D5EB6" w:rsidP="002D5EB6">
            <w:pPr>
              <w:spacing w:after="0" w:line="240" w:lineRule="auto"/>
              <w:rPr>
                <w:rFonts w:ascii="Times New Roman" w:eastAsia="Times New Roman" w:hAnsi="Times New Roman" w:cs="Times New Roman"/>
                <w:b/>
                <w:noProof/>
                <w:sz w:val="20"/>
                <w:szCs w:val="20"/>
                <w:lang w:val="sr-Latn-CS"/>
              </w:rPr>
            </w:pPr>
          </w:p>
        </w:tc>
      </w:tr>
    </w:tbl>
    <w:p w:rsidR="006871FF" w:rsidRPr="006871FF" w:rsidRDefault="006871FF" w:rsidP="006871FF">
      <w:pPr>
        <w:spacing w:after="0" w:line="240" w:lineRule="auto"/>
        <w:rPr>
          <w:rFonts w:ascii="Times New Roman" w:eastAsia="Times New Roman" w:hAnsi="Times New Roman" w:cs="Times New Roman"/>
          <w:noProof/>
          <w:sz w:val="24"/>
          <w:szCs w:val="24"/>
          <w:lang w:val="sr-Latn-CS"/>
        </w:rPr>
      </w:pPr>
    </w:p>
    <w:p w:rsidR="006871FF" w:rsidRPr="006871FF" w:rsidRDefault="006871FF" w:rsidP="006871FF">
      <w:pPr>
        <w:spacing w:after="0" w:line="240" w:lineRule="auto"/>
        <w:rPr>
          <w:rFonts w:ascii="Times New Roman" w:eastAsia="Times New Roman" w:hAnsi="Times New Roman" w:cs="Times New Roman"/>
          <w:noProof/>
          <w:sz w:val="24"/>
          <w:szCs w:val="24"/>
          <w:lang w:val="sr-Latn-CS"/>
        </w:rPr>
      </w:pPr>
    </w:p>
    <w:p w:rsidR="006871FF" w:rsidRPr="006871FF" w:rsidRDefault="006871FF" w:rsidP="006871FF">
      <w:pPr>
        <w:spacing w:after="0" w:line="240" w:lineRule="auto"/>
        <w:rPr>
          <w:rFonts w:ascii="Times New Roman" w:eastAsia="Times New Roman" w:hAnsi="Times New Roman" w:cs="Times New Roman"/>
          <w:noProof/>
          <w:sz w:val="24"/>
          <w:szCs w:val="24"/>
        </w:rPr>
      </w:pPr>
    </w:p>
    <w:p w:rsidR="006871FF" w:rsidRPr="006871FF" w:rsidRDefault="006871FF" w:rsidP="006871FF">
      <w:pPr>
        <w:spacing w:after="0" w:line="240" w:lineRule="auto"/>
        <w:rPr>
          <w:rFonts w:ascii="Times New Roman" w:eastAsia="Times New Roman" w:hAnsi="Times New Roman" w:cs="Times New Roman"/>
          <w:noProof/>
          <w:sz w:val="24"/>
          <w:szCs w:val="24"/>
        </w:rPr>
      </w:pPr>
    </w:p>
    <w:p w:rsidR="006871FF" w:rsidRPr="006871FF" w:rsidRDefault="006871FF" w:rsidP="006871FF">
      <w:pPr>
        <w:spacing w:after="0" w:line="240" w:lineRule="auto"/>
        <w:rPr>
          <w:rFonts w:ascii="Times New Roman" w:eastAsia="Times New Roman" w:hAnsi="Times New Roman" w:cs="Times New Roman"/>
          <w:noProof/>
          <w:sz w:val="24"/>
          <w:szCs w:val="24"/>
        </w:rPr>
      </w:pPr>
    </w:p>
    <w:p w:rsidR="006871FF" w:rsidRPr="006871FF" w:rsidRDefault="006871FF" w:rsidP="006871FF">
      <w:pPr>
        <w:spacing w:after="0" w:line="240" w:lineRule="auto"/>
        <w:rPr>
          <w:rFonts w:ascii="Times New Roman" w:eastAsia="Times New Roman" w:hAnsi="Times New Roman" w:cs="Times New Roman"/>
          <w:noProof/>
          <w:sz w:val="24"/>
          <w:szCs w:val="24"/>
        </w:rPr>
      </w:pPr>
    </w:p>
    <w:p w:rsidR="006871FF" w:rsidRPr="006871FF" w:rsidRDefault="006871FF" w:rsidP="006871FF">
      <w:pPr>
        <w:spacing w:after="0" w:line="240" w:lineRule="auto"/>
        <w:rPr>
          <w:rFonts w:ascii="Times New Roman" w:eastAsia="Times New Roman" w:hAnsi="Times New Roman" w:cs="Times New Roman"/>
          <w:noProof/>
          <w:sz w:val="24"/>
          <w:szCs w:val="24"/>
        </w:rPr>
      </w:pPr>
    </w:p>
    <w:p w:rsidR="006871FF" w:rsidRPr="006871FF" w:rsidRDefault="006871FF" w:rsidP="006871FF">
      <w:pPr>
        <w:spacing w:after="0" w:line="240" w:lineRule="auto"/>
        <w:rPr>
          <w:rFonts w:ascii="Times New Roman" w:eastAsia="Times New Roman" w:hAnsi="Times New Roman" w:cs="Times New Roman"/>
          <w:noProof/>
          <w:sz w:val="24"/>
          <w:szCs w:val="24"/>
        </w:rPr>
      </w:pPr>
    </w:p>
    <w:p w:rsidR="006871FF" w:rsidRPr="006871FF" w:rsidRDefault="006871FF" w:rsidP="006871FF">
      <w:pPr>
        <w:spacing w:after="0" w:line="240" w:lineRule="auto"/>
        <w:rPr>
          <w:rFonts w:ascii="Times New Roman" w:eastAsia="Times New Roman" w:hAnsi="Times New Roman" w:cs="Times New Roman"/>
          <w:noProof/>
          <w:sz w:val="24"/>
          <w:szCs w:val="24"/>
        </w:rPr>
      </w:pPr>
    </w:p>
    <w:p w:rsidR="006871FF" w:rsidRDefault="006871FF" w:rsidP="006871FF">
      <w:pPr>
        <w:spacing w:after="0" w:line="240" w:lineRule="auto"/>
        <w:rPr>
          <w:rFonts w:ascii="Times New Roman" w:eastAsia="Times New Roman" w:hAnsi="Times New Roman" w:cs="Times New Roman"/>
          <w:noProof/>
          <w:sz w:val="24"/>
          <w:szCs w:val="24"/>
        </w:rPr>
      </w:pPr>
    </w:p>
    <w:p w:rsidR="006871FF" w:rsidRDefault="006871FF" w:rsidP="006871FF">
      <w:pPr>
        <w:spacing w:after="0" w:line="240" w:lineRule="auto"/>
        <w:rPr>
          <w:rFonts w:ascii="Times New Roman" w:eastAsia="Times New Roman" w:hAnsi="Times New Roman" w:cs="Times New Roman"/>
          <w:noProof/>
          <w:sz w:val="24"/>
          <w:szCs w:val="24"/>
        </w:rPr>
      </w:pPr>
    </w:p>
    <w:p w:rsidR="006871FF" w:rsidRPr="006871FF" w:rsidRDefault="006871FF" w:rsidP="006871FF">
      <w:pPr>
        <w:spacing w:after="0" w:line="240" w:lineRule="auto"/>
        <w:rPr>
          <w:rFonts w:ascii="Times New Roman" w:eastAsia="Times New Roman" w:hAnsi="Times New Roman" w:cs="Times New Roman"/>
          <w:noProof/>
          <w:sz w:val="24"/>
          <w:szCs w:val="24"/>
        </w:rPr>
      </w:pPr>
    </w:p>
    <w:p w:rsidR="006871FF" w:rsidRPr="004B463C" w:rsidRDefault="006D6E7B" w:rsidP="00215F72">
      <w:pPr>
        <w:pStyle w:val="ListParagraph"/>
        <w:numPr>
          <w:ilvl w:val="0"/>
          <w:numId w:val="17"/>
        </w:numPr>
        <w:rPr>
          <w:rFonts w:eastAsia="Times New Roman"/>
          <w:b/>
          <w:noProof/>
          <w:lang w:val="sr-Cyrl-CS"/>
        </w:rPr>
      </w:pPr>
      <w:r w:rsidRPr="004B463C">
        <w:rPr>
          <w:rFonts w:eastAsia="Times New Roman"/>
          <w:b/>
          <w:noProof/>
          <w:lang w:val="sr-Cyrl-CS"/>
        </w:rPr>
        <w:t xml:space="preserve">1. 7 </w:t>
      </w:r>
      <w:r w:rsidR="006871FF" w:rsidRPr="004B463C">
        <w:rPr>
          <w:rFonts w:eastAsia="Times New Roman"/>
          <w:b/>
          <w:noProof/>
          <w:lang w:val="sr-Cyrl-CS"/>
        </w:rPr>
        <w:t>Радни и наставни дани, сарадње школе са породицом                                                            Разред: збирно</w:t>
      </w:r>
    </w:p>
    <w:p w:rsidR="006871FF" w:rsidRPr="000C4609" w:rsidRDefault="006871FF" w:rsidP="006871FF">
      <w:pPr>
        <w:spacing w:after="0" w:line="240" w:lineRule="auto"/>
        <w:rPr>
          <w:rFonts w:ascii="Times New Roman" w:eastAsia="Times New Roman" w:hAnsi="Times New Roman" w:cs="Times New Roman"/>
          <w:b/>
          <w:noProof/>
          <w:sz w:val="24"/>
          <w:szCs w:val="24"/>
          <w:lang w:val="en-US"/>
        </w:rPr>
      </w:pPr>
      <w:r w:rsidRPr="006871FF">
        <w:rPr>
          <w:rFonts w:ascii="Times New Roman" w:eastAsia="Times New Roman" w:hAnsi="Times New Roman" w:cs="Times New Roman"/>
          <w:b/>
          <w:noProof/>
          <w:sz w:val="24"/>
          <w:szCs w:val="24"/>
        </w:rPr>
        <w:t xml:space="preserve">                                                                                                                                                                        </w:t>
      </w:r>
      <w:r w:rsidR="008A3502">
        <w:rPr>
          <w:rFonts w:ascii="Times New Roman" w:eastAsia="Times New Roman" w:hAnsi="Times New Roman" w:cs="Times New Roman"/>
          <w:b/>
          <w:noProof/>
          <w:sz w:val="24"/>
          <w:szCs w:val="24"/>
        </w:rPr>
        <w:t xml:space="preserve">                         Шк.2020</w:t>
      </w:r>
      <w:r w:rsidRPr="006871FF">
        <w:rPr>
          <w:rFonts w:ascii="Times New Roman" w:eastAsia="Times New Roman" w:hAnsi="Times New Roman" w:cs="Times New Roman"/>
          <w:b/>
          <w:noProof/>
          <w:sz w:val="24"/>
          <w:szCs w:val="24"/>
        </w:rPr>
        <w:t>/</w:t>
      </w:r>
      <w:r w:rsidR="000C4609">
        <w:rPr>
          <w:rFonts w:ascii="Times New Roman" w:eastAsia="Times New Roman" w:hAnsi="Times New Roman" w:cs="Times New Roman"/>
          <w:b/>
          <w:noProof/>
          <w:sz w:val="24"/>
          <w:szCs w:val="24"/>
          <w:lang w:val="en-US"/>
        </w:rPr>
        <w:t>20</w:t>
      </w:r>
      <w:r w:rsidR="008A3502">
        <w:rPr>
          <w:rFonts w:ascii="Times New Roman" w:eastAsia="Times New Roman" w:hAnsi="Times New Roman" w:cs="Times New Roman"/>
          <w:b/>
          <w:noProof/>
          <w:sz w:val="24"/>
          <w:szCs w:val="24"/>
        </w:rPr>
        <w:t>21</w:t>
      </w:r>
      <w:r w:rsidR="000C4609">
        <w:rPr>
          <w:rFonts w:ascii="Times New Roman" w:eastAsia="Times New Roman" w:hAnsi="Times New Roman" w:cs="Times New Roman"/>
          <w:b/>
          <w:noProof/>
          <w:sz w:val="24"/>
          <w:szCs w:val="24"/>
          <w:lang w:val="en-US"/>
        </w:rPr>
        <w:t>.</w:t>
      </w:r>
    </w:p>
    <w:tbl>
      <w:tblPr>
        <w:tblW w:w="0" w:type="auto"/>
        <w:tblInd w:w="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1"/>
        <w:gridCol w:w="1542"/>
        <w:gridCol w:w="1583"/>
        <w:gridCol w:w="1542"/>
        <w:gridCol w:w="1583"/>
        <w:gridCol w:w="1626"/>
        <w:gridCol w:w="1908"/>
        <w:gridCol w:w="1472"/>
        <w:gridCol w:w="1648"/>
      </w:tblGrid>
      <w:tr w:rsidR="006871FF" w:rsidRPr="006871FF" w:rsidTr="00A13525">
        <w:trPr>
          <w:trHeight w:val="546"/>
        </w:trPr>
        <w:tc>
          <w:tcPr>
            <w:tcW w:w="1501" w:type="dxa"/>
            <w:shd w:val="clear" w:color="auto" w:fill="auto"/>
          </w:tcPr>
          <w:p w:rsidR="006871FF" w:rsidRPr="006871FF" w:rsidRDefault="006871FF" w:rsidP="006871FF">
            <w:pPr>
              <w:spacing w:after="0" w:line="240" w:lineRule="auto"/>
              <w:rPr>
                <w:rFonts w:ascii="Times New Roman" w:eastAsia="Times New Roman" w:hAnsi="Times New Roman" w:cs="Times New Roman"/>
                <w:noProof/>
                <w:sz w:val="20"/>
                <w:szCs w:val="20"/>
              </w:rPr>
            </w:pPr>
          </w:p>
        </w:tc>
        <w:tc>
          <w:tcPr>
            <w:tcW w:w="3125" w:type="dxa"/>
            <w:gridSpan w:val="2"/>
            <w:shd w:val="clear" w:color="auto" w:fill="auto"/>
          </w:tcPr>
          <w:p w:rsidR="006871FF" w:rsidRPr="006871FF" w:rsidRDefault="006871FF" w:rsidP="006871FF">
            <w:pPr>
              <w:spacing w:after="0" w:line="240" w:lineRule="auto"/>
              <w:jc w:val="center"/>
              <w:rPr>
                <w:rFonts w:ascii="Times New Roman" w:eastAsia="Times New Roman" w:hAnsi="Times New Roman" w:cs="Times New Roman"/>
                <w:b/>
                <w:noProof/>
                <w:sz w:val="24"/>
                <w:szCs w:val="24"/>
              </w:rPr>
            </w:pPr>
          </w:p>
          <w:p w:rsidR="006871FF" w:rsidRPr="006871FF" w:rsidRDefault="006871FF" w:rsidP="006871FF">
            <w:pPr>
              <w:spacing w:after="0" w:line="240" w:lineRule="auto"/>
              <w:jc w:val="center"/>
              <w:rPr>
                <w:rFonts w:ascii="Times New Roman" w:eastAsia="Times New Roman" w:hAnsi="Times New Roman" w:cs="Times New Roman"/>
                <w:b/>
                <w:noProof/>
                <w:sz w:val="24"/>
                <w:szCs w:val="24"/>
              </w:rPr>
            </w:pPr>
            <w:r w:rsidRPr="006871FF">
              <w:rPr>
                <w:rFonts w:ascii="Times New Roman" w:eastAsia="Times New Roman" w:hAnsi="Times New Roman" w:cs="Times New Roman"/>
                <w:b/>
                <w:noProof/>
                <w:sz w:val="24"/>
                <w:szCs w:val="24"/>
              </w:rPr>
              <w:t>Радни дани</w:t>
            </w:r>
          </w:p>
        </w:tc>
        <w:tc>
          <w:tcPr>
            <w:tcW w:w="3125" w:type="dxa"/>
            <w:gridSpan w:val="2"/>
            <w:shd w:val="clear" w:color="auto" w:fill="auto"/>
          </w:tcPr>
          <w:p w:rsidR="006871FF" w:rsidRPr="006871FF" w:rsidRDefault="006871FF" w:rsidP="006871FF">
            <w:pPr>
              <w:spacing w:after="0" w:line="240" w:lineRule="auto"/>
              <w:jc w:val="center"/>
              <w:rPr>
                <w:rFonts w:ascii="Times New Roman" w:eastAsia="Times New Roman" w:hAnsi="Times New Roman" w:cs="Times New Roman"/>
                <w:b/>
                <w:noProof/>
                <w:sz w:val="24"/>
                <w:szCs w:val="24"/>
              </w:rPr>
            </w:pPr>
          </w:p>
          <w:p w:rsidR="006871FF" w:rsidRPr="006871FF" w:rsidRDefault="006871FF" w:rsidP="006871FF">
            <w:pPr>
              <w:spacing w:after="0" w:line="240" w:lineRule="auto"/>
              <w:jc w:val="center"/>
              <w:rPr>
                <w:rFonts w:ascii="Times New Roman" w:eastAsia="Times New Roman" w:hAnsi="Times New Roman" w:cs="Times New Roman"/>
                <w:b/>
                <w:noProof/>
                <w:sz w:val="24"/>
                <w:szCs w:val="24"/>
              </w:rPr>
            </w:pPr>
            <w:r w:rsidRPr="006871FF">
              <w:rPr>
                <w:rFonts w:ascii="Times New Roman" w:eastAsia="Times New Roman" w:hAnsi="Times New Roman" w:cs="Times New Roman"/>
                <w:b/>
                <w:noProof/>
                <w:sz w:val="24"/>
                <w:szCs w:val="24"/>
              </w:rPr>
              <w:t>Наставни дани</w:t>
            </w:r>
          </w:p>
        </w:tc>
        <w:tc>
          <w:tcPr>
            <w:tcW w:w="6654" w:type="dxa"/>
            <w:gridSpan w:val="4"/>
            <w:shd w:val="clear" w:color="auto" w:fill="auto"/>
          </w:tcPr>
          <w:p w:rsidR="006871FF" w:rsidRPr="006871FF" w:rsidRDefault="006871FF" w:rsidP="006871FF">
            <w:pPr>
              <w:spacing w:after="0" w:line="240" w:lineRule="auto"/>
              <w:jc w:val="center"/>
              <w:rPr>
                <w:rFonts w:ascii="Times New Roman" w:eastAsia="Times New Roman" w:hAnsi="Times New Roman" w:cs="Times New Roman"/>
                <w:b/>
                <w:noProof/>
                <w:sz w:val="24"/>
                <w:szCs w:val="24"/>
              </w:rPr>
            </w:pPr>
          </w:p>
          <w:p w:rsidR="006871FF" w:rsidRPr="006871FF" w:rsidRDefault="006871FF" w:rsidP="006871FF">
            <w:pPr>
              <w:spacing w:after="0" w:line="240" w:lineRule="auto"/>
              <w:jc w:val="center"/>
              <w:rPr>
                <w:rFonts w:ascii="Times New Roman" w:eastAsia="Times New Roman" w:hAnsi="Times New Roman" w:cs="Times New Roman"/>
                <w:b/>
                <w:noProof/>
                <w:sz w:val="24"/>
                <w:szCs w:val="24"/>
              </w:rPr>
            </w:pPr>
            <w:r w:rsidRPr="006871FF">
              <w:rPr>
                <w:rFonts w:ascii="Times New Roman" w:eastAsia="Times New Roman" w:hAnsi="Times New Roman" w:cs="Times New Roman"/>
                <w:b/>
                <w:noProof/>
                <w:sz w:val="24"/>
                <w:szCs w:val="24"/>
              </w:rPr>
              <w:t>Сарадња породице са школом</w:t>
            </w:r>
          </w:p>
        </w:tc>
      </w:tr>
      <w:tr w:rsidR="006871FF" w:rsidRPr="006871FF" w:rsidTr="00A13525">
        <w:trPr>
          <w:trHeight w:val="546"/>
        </w:trPr>
        <w:tc>
          <w:tcPr>
            <w:tcW w:w="1501" w:type="dxa"/>
            <w:shd w:val="clear" w:color="auto" w:fill="auto"/>
          </w:tcPr>
          <w:p w:rsidR="006871FF" w:rsidRPr="006871FF" w:rsidRDefault="006871FF" w:rsidP="006871FF">
            <w:pPr>
              <w:spacing w:after="0" w:line="240" w:lineRule="auto"/>
              <w:rPr>
                <w:rFonts w:ascii="Times New Roman" w:eastAsia="Times New Roman" w:hAnsi="Times New Roman" w:cs="Times New Roman"/>
                <w:noProof/>
                <w:sz w:val="20"/>
                <w:szCs w:val="20"/>
              </w:rPr>
            </w:pPr>
          </w:p>
        </w:tc>
        <w:tc>
          <w:tcPr>
            <w:tcW w:w="1542" w:type="dxa"/>
            <w:shd w:val="clear" w:color="auto" w:fill="auto"/>
          </w:tcPr>
          <w:p w:rsidR="006871FF" w:rsidRPr="006871FF" w:rsidRDefault="006871FF" w:rsidP="006871FF">
            <w:pPr>
              <w:spacing w:after="0" w:line="240" w:lineRule="auto"/>
              <w:rPr>
                <w:rFonts w:ascii="Times New Roman" w:eastAsia="Times New Roman" w:hAnsi="Times New Roman" w:cs="Times New Roman"/>
                <w:b/>
                <w:noProof/>
                <w:sz w:val="20"/>
                <w:szCs w:val="20"/>
              </w:rPr>
            </w:pPr>
          </w:p>
          <w:p w:rsidR="006871FF" w:rsidRPr="006871FF" w:rsidRDefault="006871FF" w:rsidP="006871FF">
            <w:pPr>
              <w:spacing w:after="0" w:line="240" w:lineRule="auto"/>
              <w:rPr>
                <w:rFonts w:ascii="Times New Roman" w:eastAsia="Times New Roman" w:hAnsi="Times New Roman" w:cs="Times New Roman"/>
                <w:b/>
                <w:noProof/>
                <w:sz w:val="20"/>
                <w:szCs w:val="20"/>
              </w:rPr>
            </w:pPr>
            <w:r w:rsidRPr="006871FF">
              <w:rPr>
                <w:rFonts w:ascii="Times New Roman" w:eastAsia="Times New Roman" w:hAnsi="Times New Roman" w:cs="Times New Roman"/>
                <w:b/>
                <w:noProof/>
                <w:sz w:val="20"/>
                <w:szCs w:val="20"/>
              </w:rPr>
              <w:t>Планирано</w:t>
            </w:r>
          </w:p>
        </w:tc>
        <w:tc>
          <w:tcPr>
            <w:tcW w:w="1583" w:type="dxa"/>
            <w:shd w:val="clear" w:color="auto" w:fill="auto"/>
          </w:tcPr>
          <w:p w:rsidR="006871FF" w:rsidRPr="006871FF" w:rsidRDefault="006871FF" w:rsidP="006871FF">
            <w:pPr>
              <w:spacing w:after="0" w:line="240" w:lineRule="auto"/>
              <w:rPr>
                <w:rFonts w:ascii="Times New Roman" w:eastAsia="Times New Roman" w:hAnsi="Times New Roman" w:cs="Times New Roman"/>
                <w:b/>
                <w:noProof/>
                <w:sz w:val="20"/>
                <w:szCs w:val="20"/>
              </w:rPr>
            </w:pPr>
          </w:p>
          <w:p w:rsidR="006871FF" w:rsidRPr="006871FF" w:rsidRDefault="006871FF" w:rsidP="006871FF">
            <w:pPr>
              <w:spacing w:after="0" w:line="240" w:lineRule="auto"/>
              <w:rPr>
                <w:rFonts w:ascii="Times New Roman" w:eastAsia="Times New Roman" w:hAnsi="Times New Roman" w:cs="Times New Roman"/>
                <w:b/>
                <w:noProof/>
                <w:sz w:val="20"/>
                <w:szCs w:val="20"/>
              </w:rPr>
            </w:pPr>
            <w:r w:rsidRPr="006871FF">
              <w:rPr>
                <w:rFonts w:ascii="Times New Roman" w:eastAsia="Times New Roman" w:hAnsi="Times New Roman" w:cs="Times New Roman"/>
                <w:b/>
                <w:noProof/>
                <w:sz w:val="20"/>
                <w:szCs w:val="20"/>
              </w:rPr>
              <w:t xml:space="preserve">Реализовано </w:t>
            </w:r>
          </w:p>
        </w:tc>
        <w:tc>
          <w:tcPr>
            <w:tcW w:w="1542" w:type="dxa"/>
            <w:shd w:val="clear" w:color="auto" w:fill="auto"/>
          </w:tcPr>
          <w:p w:rsidR="006871FF" w:rsidRPr="006871FF" w:rsidRDefault="006871FF" w:rsidP="006871FF">
            <w:pPr>
              <w:spacing w:after="0" w:line="240" w:lineRule="auto"/>
              <w:rPr>
                <w:rFonts w:ascii="Times New Roman" w:eastAsia="Times New Roman" w:hAnsi="Times New Roman" w:cs="Times New Roman"/>
                <w:noProof/>
                <w:sz w:val="20"/>
                <w:szCs w:val="20"/>
              </w:rPr>
            </w:pPr>
          </w:p>
          <w:p w:rsidR="006871FF" w:rsidRPr="006871FF" w:rsidRDefault="006871FF" w:rsidP="006871FF">
            <w:pPr>
              <w:spacing w:after="0" w:line="240" w:lineRule="auto"/>
              <w:rPr>
                <w:rFonts w:ascii="Times New Roman" w:eastAsia="Times New Roman" w:hAnsi="Times New Roman" w:cs="Times New Roman"/>
                <w:b/>
                <w:noProof/>
                <w:sz w:val="20"/>
                <w:szCs w:val="20"/>
              </w:rPr>
            </w:pPr>
            <w:r w:rsidRPr="006871FF">
              <w:rPr>
                <w:rFonts w:ascii="Times New Roman" w:eastAsia="Times New Roman" w:hAnsi="Times New Roman" w:cs="Times New Roman"/>
                <w:b/>
                <w:noProof/>
                <w:sz w:val="20"/>
                <w:szCs w:val="20"/>
              </w:rPr>
              <w:t xml:space="preserve">Планирано </w:t>
            </w:r>
          </w:p>
        </w:tc>
        <w:tc>
          <w:tcPr>
            <w:tcW w:w="1583" w:type="dxa"/>
            <w:shd w:val="clear" w:color="auto" w:fill="auto"/>
          </w:tcPr>
          <w:p w:rsidR="006871FF" w:rsidRPr="006871FF" w:rsidRDefault="006871FF" w:rsidP="006871FF">
            <w:pPr>
              <w:spacing w:after="0" w:line="240" w:lineRule="auto"/>
              <w:rPr>
                <w:rFonts w:ascii="Times New Roman" w:eastAsia="Times New Roman" w:hAnsi="Times New Roman" w:cs="Times New Roman"/>
                <w:noProof/>
                <w:sz w:val="20"/>
                <w:szCs w:val="20"/>
              </w:rPr>
            </w:pPr>
          </w:p>
          <w:p w:rsidR="006871FF" w:rsidRPr="006871FF" w:rsidRDefault="006871FF" w:rsidP="006871FF">
            <w:pPr>
              <w:spacing w:after="0" w:line="240" w:lineRule="auto"/>
              <w:rPr>
                <w:rFonts w:ascii="Times New Roman" w:eastAsia="Times New Roman" w:hAnsi="Times New Roman" w:cs="Times New Roman"/>
                <w:b/>
                <w:noProof/>
                <w:sz w:val="20"/>
                <w:szCs w:val="20"/>
              </w:rPr>
            </w:pPr>
            <w:r w:rsidRPr="006871FF">
              <w:rPr>
                <w:rFonts w:ascii="Times New Roman" w:eastAsia="Times New Roman" w:hAnsi="Times New Roman" w:cs="Times New Roman"/>
                <w:b/>
                <w:noProof/>
                <w:sz w:val="20"/>
                <w:szCs w:val="20"/>
              </w:rPr>
              <w:t xml:space="preserve">Реализовано </w:t>
            </w:r>
          </w:p>
        </w:tc>
        <w:tc>
          <w:tcPr>
            <w:tcW w:w="1626" w:type="dxa"/>
            <w:shd w:val="clear" w:color="auto" w:fill="auto"/>
          </w:tcPr>
          <w:p w:rsidR="006871FF" w:rsidRPr="006871FF" w:rsidRDefault="006871FF" w:rsidP="006871FF">
            <w:pPr>
              <w:spacing w:after="0" w:line="240" w:lineRule="auto"/>
              <w:rPr>
                <w:rFonts w:ascii="Times New Roman" w:eastAsia="Times New Roman" w:hAnsi="Times New Roman" w:cs="Times New Roman"/>
                <w:noProof/>
                <w:sz w:val="20"/>
                <w:szCs w:val="20"/>
              </w:rPr>
            </w:pPr>
          </w:p>
          <w:p w:rsidR="006871FF" w:rsidRPr="006871FF" w:rsidRDefault="006871FF" w:rsidP="006871FF">
            <w:pPr>
              <w:spacing w:after="0" w:line="240" w:lineRule="auto"/>
              <w:rPr>
                <w:rFonts w:ascii="Times New Roman" w:eastAsia="Times New Roman" w:hAnsi="Times New Roman" w:cs="Times New Roman"/>
                <w:noProof/>
                <w:sz w:val="20"/>
                <w:szCs w:val="20"/>
              </w:rPr>
            </w:pPr>
            <w:r w:rsidRPr="006871FF">
              <w:rPr>
                <w:rFonts w:ascii="Times New Roman" w:eastAsia="Times New Roman" w:hAnsi="Times New Roman" w:cs="Times New Roman"/>
                <w:noProof/>
                <w:sz w:val="20"/>
                <w:szCs w:val="20"/>
              </w:rPr>
              <w:t>Посећено ученич.домова</w:t>
            </w:r>
          </w:p>
        </w:tc>
        <w:tc>
          <w:tcPr>
            <w:tcW w:w="1908" w:type="dxa"/>
            <w:shd w:val="clear" w:color="auto" w:fill="auto"/>
          </w:tcPr>
          <w:p w:rsidR="006871FF" w:rsidRPr="006871FF" w:rsidRDefault="006871FF" w:rsidP="006871FF">
            <w:pPr>
              <w:spacing w:after="0" w:line="240" w:lineRule="auto"/>
              <w:rPr>
                <w:rFonts w:ascii="Times New Roman" w:eastAsia="Times New Roman" w:hAnsi="Times New Roman" w:cs="Times New Roman"/>
                <w:noProof/>
                <w:sz w:val="20"/>
                <w:szCs w:val="20"/>
              </w:rPr>
            </w:pPr>
          </w:p>
          <w:p w:rsidR="006871FF" w:rsidRPr="006871FF" w:rsidRDefault="006871FF" w:rsidP="006871FF">
            <w:pPr>
              <w:spacing w:after="0" w:line="240" w:lineRule="auto"/>
              <w:rPr>
                <w:rFonts w:ascii="Times New Roman" w:eastAsia="Times New Roman" w:hAnsi="Times New Roman" w:cs="Times New Roman"/>
                <w:noProof/>
                <w:sz w:val="20"/>
                <w:szCs w:val="20"/>
              </w:rPr>
            </w:pPr>
            <w:r w:rsidRPr="006871FF">
              <w:rPr>
                <w:rFonts w:ascii="Times New Roman" w:eastAsia="Times New Roman" w:hAnsi="Times New Roman" w:cs="Times New Roman"/>
                <w:noProof/>
                <w:sz w:val="20"/>
                <w:szCs w:val="20"/>
              </w:rPr>
              <w:t>Одржано родитељ.састанака</w:t>
            </w:r>
          </w:p>
        </w:tc>
        <w:tc>
          <w:tcPr>
            <w:tcW w:w="1472" w:type="dxa"/>
            <w:shd w:val="clear" w:color="auto" w:fill="auto"/>
          </w:tcPr>
          <w:p w:rsidR="006871FF" w:rsidRPr="006871FF" w:rsidRDefault="006871FF" w:rsidP="006871FF">
            <w:pPr>
              <w:spacing w:after="0" w:line="240" w:lineRule="auto"/>
              <w:rPr>
                <w:rFonts w:ascii="Times New Roman" w:eastAsia="Times New Roman" w:hAnsi="Times New Roman" w:cs="Times New Roman"/>
                <w:noProof/>
                <w:sz w:val="20"/>
                <w:szCs w:val="20"/>
              </w:rPr>
            </w:pPr>
            <w:r w:rsidRPr="006871FF">
              <w:rPr>
                <w:rFonts w:ascii="Times New Roman" w:eastAsia="Times New Roman" w:hAnsi="Times New Roman" w:cs="Times New Roman"/>
                <w:noProof/>
                <w:sz w:val="20"/>
                <w:szCs w:val="20"/>
              </w:rPr>
              <w:t>Одржано седница</w:t>
            </w:r>
          </w:p>
          <w:p w:rsidR="006871FF" w:rsidRPr="006871FF" w:rsidRDefault="006871FF" w:rsidP="006871FF">
            <w:pPr>
              <w:spacing w:after="0" w:line="240" w:lineRule="auto"/>
              <w:rPr>
                <w:rFonts w:ascii="Times New Roman" w:eastAsia="Times New Roman" w:hAnsi="Times New Roman" w:cs="Times New Roman"/>
                <w:noProof/>
                <w:sz w:val="20"/>
                <w:szCs w:val="20"/>
              </w:rPr>
            </w:pPr>
            <w:r w:rsidRPr="006871FF">
              <w:rPr>
                <w:rFonts w:ascii="Times New Roman" w:eastAsia="Times New Roman" w:hAnsi="Times New Roman" w:cs="Times New Roman"/>
                <w:noProof/>
                <w:sz w:val="20"/>
                <w:szCs w:val="20"/>
              </w:rPr>
              <w:t>Савета родитеља</w:t>
            </w:r>
          </w:p>
        </w:tc>
        <w:tc>
          <w:tcPr>
            <w:tcW w:w="1648" w:type="dxa"/>
            <w:shd w:val="clear" w:color="auto" w:fill="auto"/>
          </w:tcPr>
          <w:p w:rsidR="006871FF" w:rsidRPr="006871FF" w:rsidRDefault="006871FF" w:rsidP="006871FF">
            <w:pPr>
              <w:spacing w:after="0" w:line="240" w:lineRule="auto"/>
              <w:rPr>
                <w:rFonts w:ascii="Times New Roman" w:eastAsia="Times New Roman" w:hAnsi="Times New Roman" w:cs="Times New Roman"/>
                <w:noProof/>
                <w:sz w:val="20"/>
                <w:szCs w:val="20"/>
              </w:rPr>
            </w:pPr>
            <w:r w:rsidRPr="006871FF">
              <w:rPr>
                <w:rFonts w:ascii="Times New Roman" w:eastAsia="Times New Roman" w:hAnsi="Times New Roman" w:cs="Times New Roman"/>
                <w:noProof/>
                <w:sz w:val="20"/>
                <w:szCs w:val="20"/>
              </w:rPr>
              <w:t>Број индивидуалних разговора са родитељима</w:t>
            </w:r>
          </w:p>
        </w:tc>
      </w:tr>
      <w:tr w:rsidR="006871FF" w:rsidRPr="006871FF" w:rsidTr="00A13525">
        <w:trPr>
          <w:trHeight w:val="546"/>
        </w:trPr>
        <w:tc>
          <w:tcPr>
            <w:tcW w:w="1501" w:type="dxa"/>
            <w:shd w:val="clear" w:color="auto" w:fill="auto"/>
          </w:tcPr>
          <w:p w:rsidR="006871FF" w:rsidRPr="006871FF" w:rsidRDefault="006871FF" w:rsidP="006871FF">
            <w:pPr>
              <w:spacing w:after="0" w:line="240" w:lineRule="auto"/>
              <w:jc w:val="center"/>
              <w:rPr>
                <w:rFonts w:ascii="Times New Roman" w:eastAsia="Times New Roman" w:hAnsi="Times New Roman" w:cs="Times New Roman"/>
                <w:b/>
                <w:noProof/>
                <w:sz w:val="24"/>
                <w:szCs w:val="24"/>
              </w:rPr>
            </w:pPr>
          </w:p>
          <w:p w:rsidR="006871FF" w:rsidRPr="006871FF" w:rsidRDefault="006871FF" w:rsidP="006871FF">
            <w:pPr>
              <w:spacing w:after="0" w:line="240" w:lineRule="auto"/>
              <w:jc w:val="center"/>
              <w:rPr>
                <w:rFonts w:ascii="Times New Roman" w:eastAsia="Times New Roman" w:hAnsi="Times New Roman" w:cs="Times New Roman"/>
                <w:b/>
                <w:noProof/>
                <w:sz w:val="24"/>
                <w:szCs w:val="24"/>
              </w:rPr>
            </w:pPr>
            <w:r w:rsidRPr="006871FF">
              <w:rPr>
                <w:rFonts w:ascii="Times New Roman" w:eastAsia="Times New Roman" w:hAnsi="Times New Roman" w:cs="Times New Roman"/>
                <w:b/>
                <w:noProof/>
                <w:sz w:val="24"/>
                <w:szCs w:val="24"/>
              </w:rPr>
              <w:t>I</w:t>
            </w:r>
          </w:p>
        </w:tc>
        <w:tc>
          <w:tcPr>
            <w:tcW w:w="1542" w:type="dxa"/>
            <w:shd w:val="clear" w:color="auto" w:fill="auto"/>
          </w:tcPr>
          <w:p w:rsidR="006871FF" w:rsidRPr="000C4609" w:rsidRDefault="00A13525" w:rsidP="006871FF">
            <w:pPr>
              <w:spacing w:after="0" w:line="240" w:lineRule="auto"/>
              <w:jc w:val="center"/>
              <w:rPr>
                <w:rFonts w:ascii="Times New Roman" w:eastAsia="Times New Roman" w:hAnsi="Times New Roman" w:cs="Times New Roman"/>
                <w:noProof/>
                <w:sz w:val="20"/>
                <w:szCs w:val="20"/>
                <w:lang w:val="en-US"/>
              </w:rPr>
            </w:pPr>
            <w:r>
              <w:rPr>
                <w:rFonts w:ascii="Times New Roman" w:eastAsia="Times New Roman" w:hAnsi="Times New Roman" w:cs="Times New Roman"/>
                <w:noProof/>
                <w:sz w:val="20"/>
                <w:szCs w:val="20"/>
                <w:lang w:val="en-US"/>
              </w:rPr>
              <w:t>2392</w:t>
            </w:r>
          </w:p>
        </w:tc>
        <w:tc>
          <w:tcPr>
            <w:tcW w:w="1583" w:type="dxa"/>
            <w:shd w:val="clear" w:color="auto" w:fill="auto"/>
          </w:tcPr>
          <w:p w:rsidR="006871FF" w:rsidRPr="000C4609" w:rsidRDefault="00A13525" w:rsidP="00A13525">
            <w:pPr>
              <w:spacing w:after="0" w:line="240" w:lineRule="auto"/>
              <w:jc w:val="center"/>
              <w:rPr>
                <w:rFonts w:ascii="Times New Roman" w:eastAsia="Times New Roman" w:hAnsi="Times New Roman" w:cs="Times New Roman"/>
                <w:noProof/>
                <w:sz w:val="20"/>
                <w:szCs w:val="20"/>
                <w:lang w:val="en-US"/>
              </w:rPr>
            </w:pPr>
            <w:r>
              <w:rPr>
                <w:rFonts w:ascii="Times New Roman" w:eastAsia="Times New Roman" w:hAnsi="Times New Roman" w:cs="Times New Roman"/>
                <w:noProof/>
                <w:sz w:val="20"/>
                <w:szCs w:val="20"/>
                <w:lang w:val="en-US"/>
              </w:rPr>
              <w:t>2392</w:t>
            </w:r>
          </w:p>
        </w:tc>
        <w:tc>
          <w:tcPr>
            <w:tcW w:w="1542" w:type="dxa"/>
            <w:shd w:val="clear" w:color="auto" w:fill="auto"/>
          </w:tcPr>
          <w:p w:rsidR="006871FF" w:rsidRPr="000C4609" w:rsidRDefault="00A13525" w:rsidP="00A13525">
            <w:pPr>
              <w:spacing w:after="0" w:line="240" w:lineRule="auto"/>
              <w:jc w:val="center"/>
              <w:rPr>
                <w:rFonts w:ascii="Times New Roman" w:eastAsia="Times New Roman" w:hAnsi="Times New Roman" w:cs="Times New Roman"/>
                <w:noProof/>
                <w:sz w:val="20"/>
                <w:szCs w:val="20"/>
                <w:lang w:val="en-US"/>
              </w:rPr>
            </w:pPr>
            <w:r>
              <w:rPr>
                <w:rFonts w:ascii="Times New Roman" w:eastAsia="Times New Roman" w:hAnsi="Times New Roman" w:cs="Times New Roman"/>
                <w:noProof/>
                <w:sz w:val="20"/>
                <w:szCs w:val="20"/>
                <w:lang w:val="en-US"/>
              </w:rPr>
              <w:t>2506</w:t>
            </w:r>
          </w:p>
        </w:tc>
        <w:tc>
          <w:tcPr>
            <w:tcW w:w="1583" w:type="dxa"/>
            <w:shd w:val="clear" w:color="auto" w:fill="auto"/>
          </w:tcPr>
          <w:p w:rsidR="006871FF" w:rsidRPr="000C4609" w:rsidRDefault="00A13525" w:rsidP="00A13525">
            <w:pPr>
              <w:spacing w:after="0" w:line="240" w:lineRule="auto"/>
              <w:jc w:val="center"/>
              <w:rPr>
                <w:rFonts w:ascii="Times New Roman" w:eastAsia="Times New Roman" w:hAnsi="Times New Roman" w:cs="Times New Roman"/>
                <w:noProof/>
                <w:sz w:val="20"/>
                <w:szCs w:val="20"/>
                <w:lang w:val="en-US"/>
              </w:rPr>
            </w:pPr>
            <w:r>
              <w:rPr>
                <w:rFonts w:ascii="Times New Roman" w:eastAsia="Times New Roman" w:hAnsi="Times New Roman" w:cs="Times New Roman"/>
                <w:noProof/>
                <w:sz w:val="20"/>
                <w:szCs w:val="20"/>
                <w:lang w:val="en-US"/>
              </w:rPr>
              <w:t>2506</w:t>
            </w:r>
          </w:p>
        </w:tc>
        <w:tc>
          <w:tcPr>
            <w:tcW w:w="1626" w:type="dxa"/>
            <w:shd w:val="clear" w:color="auto" w:fill="auto"/>
          </w:tcPr>
          <w:p w:rsidR="006871FF" w:rsidRPr="000C4609" w:rsidRDefault="00A13525" w:rsidP="00A13525">
            <w:pPr>
              <w:spacing w:after="0" w:line="240" w:lineRule="auto"/>
              <w:jc w:val="center"/>
              <w:rPr>
                <w:rFonts w:ascii="Times New Roman" w:eastAsia="Times New Roman" w:hAnsi="Times New Roman" w:cs="Times New Roman"/>
                <w:noProof/>
                <w:sz w:val="20"/>
                <w:szCs w:val="20"/>
                <w:lang w:val="en-US"/>
              </w:rPr>
            </w:pPr>
            <w:r>
              <w:rPr>
                <w:rFonts w:ascii="Times New Roman" w:eastAsia="Times New Roman" w:hAnsi="Times New Roman" w:cs="Times New Roman"/>
                <w:noProof/>
                <w:sz w:val="20"/>
                <w:szCs w:val="20"/>
                <w:lang w:val="en-US"/>
              </w:rPr>
              <w:t>41</w:t>
            </w:r>
          </w:p>
        </w:tc>
        <w:tc>
          <w:tcPr>
            <w:tcW w:w="1908" w:type="dxa"/>
            <w:shd w:val="clear" w:color="auto" w:fill="auto"/>
          </w:tcPr>
          <w:p w:rsidR="006871FF" w:rsidRPr="000C4609" w:rsidRDefault="00A13525" w:rsidP="00A13525">
            <w:pPr>
              <w:spacing w:after="0" w:line="240" w:lineRule="auto"/>
              <w:jc w:val="center"/>
              <w:rPr>
                <w:rFonts w:ascii="Times New Roman" w:eastAsia="Times New Roman" w:hAnsi="Times New Roman" w:cs="Times New Roman"/>
                <w:noProof/>
                <w:sz w:val="20"/>
                <w:szCs w:val="20"/>
                <w:lang w:val="en-US"/>
              </w:rPr>
            </w:pPr>
            <w:r>
              <w:rPr>
                <w:rFonts w:ascii="Times New Roman" w:eastAsia="Times New Roman" w:hAnsi="Times New Roman" w:cs="Times New Roman"/>
                <w:noProof/>
                <w:sz w:val="20"/>
                <w:szCs w:val="20"/>
                <w:lang w:val="en-US"/>
              </w:rPr>
              <w:t>70</w:t>
            </w:r>
          </w:p>
        </w:tc>
        <w:tc>
          <w:tcPr>
            <w:tcW w:w="1472" w:type="dxa"/>
            <w:shd w:val="clear" w:color="auto" w:fill="auto"/>
          </w:tcPr>
          <w:p w:rsidR="006871FF" w:rsidRPr="000C4609" w:rsidRDefault="00A13525" w:rsidP="00A13525">
            <w:pPr>
              <w:spacing w:after="0" w:line="240" w:lineRule="auto"/>
              <w:jc w:val="center"/>
              <w:rPr>
                <w:rFonts w:ascii="Times New Roman" w:eastAsia="Times New Roman" w:hAnsi="Times New Roman" w:cs="Times New Roman"/>
                <w:noProof/>
                <w:sz w:val="20"/>
                <w:szCs w:val="20"/>
                <w:lang w:val="en-US"/>
              </w:rPr>
            </w:pPr>
            <w:r>
              <w:rPr>
                <w:rFonts w:ascii="Times New Roman" w:eastAsia="Times New Roman" w:hAnsi="Times New Roman" w:cs="Times New Roman"/>
                <w:noProof/>
                <w:sz w:val="20"/>
                <w:szCs w:val="20"/>
                <w:lang w:val="en-US"/>
              </w:rPr>
              <w:t>70</w:t>
            </w:r>
          </w:p>
        </w:tc>
        <w:tc>
          <w:tcPr>
            <w:tcW w:w="1648" w:type="dxa"/>
            <w:shd w:val="clear" w:color="auto" w:fill="auto"/>
          </w:tcPr>
          <w:p w:rsidR="006871FF" w:rsidRPr="000C4609" w:rsidRDefault="00A13525" w:rsidP="00A13525">
            <w:pPr>
              <w:spacing w:after="0" w:line="240" w:lineRule="auto"/>
              <w:jc w:val="center"/>
              <w:rPr>
                <w:rFonts w:ascii="Times New Roman" w:eastAsia="Times New Roman" w:hAnsi="Times New Roman" w:cs="Times New Roman"/>
                <w:noProof/>
                <w:sz w:val="20"/>
                <w:szCs w:val="20"/>
                <w:lang w:val="en-US"/>
              </w:rPr>
            </w:pPr>
            <w:r>
              <w:rPr>
                <w:rFonts w:ascii="Times New Roman" w:eastAsia="Times New Roman" w:hAnsi="Times New Roman" w:cs="Times New Roman"/>
                <w:noProof/>
                <w:sz w:val="20"/>
                <w:szCs w:val="20"/>
                <w:lang w:val="en-US"/>
              </w:rPr>
              <w:t>266</w:t>
            </w:r>
          </w:p>
        </w:tc>
      </w:tr>
      <w:tr w:rsidR="00A13525" w:rsidRPr="006871FF" w:rsidTr="00A13525">
        <w:trPr>
          <w:trHeight w:val="546"/>
        </w:trPr>
        <w:tc>
          <w:tcPr>
            <w:tcW w:w="1501" w:type="dxa"/>
            <w:shd w:val="clear" w:color="auto" w:fill="auto"/>
          </w:tcPr>
          <w:p w:rsidR="00A13525" w:rsidRPr="006871FF" w:rsidRDefault="00A13525" w:rsidP="00A13525">
            <w:pPr>
              <w:spacing w:after="0" w:line="240" w:lineRule="auto"/>
              <w:jc w:val="center"/>
              <w:rPr>
                <w:rFonts w:ascii="Times New Roman" w:eastAsia="Times New Roman" w:hAnsi="Times New Roman" w:cs="Times New Roman"/>
                <w:b/>
                <w:noProof/>
                <w:sz w:val="24"/>
                <w:szCs w:val="24"/>
              </w:rPr>
            </w:pPr>
            <w:r w:rsidRPr="006871FF">
              <w:rPr>
                <w:rFonts w:ascii="Times New Roman" w:eastAsia="Times New Roman" w:hAnsi="Times New Roman" w:cs="Times New Roman"/>
                <w:b/>
                <w:noProof/>
                <w:sz w:val="24"/>
                <w:szCs w:val="24"/>
              </w:rPr>
              <w:t>II</w:t>
            </w:r>
          </w:p>
        </w:tc>
        <w:tc>
          <w:tcPr>
            <w:tcW w:w="1542" w:type="dxa"/>
            <w:shd w:val="clear" w:color="auto" w:fill="auto"/>
          </w:tcPr>
          <w:p w:rsidR="00A13525" w:rsidRPr="000C4609" w:rsidRDefault="00A13525" w:rsidP="00A13525">
            <w:pPr>
              <w:spacing w:after="0" w:line="240" w:lineRule="auto"/>
              <w:jc w:val="center"/>
              <w:rPr>
                <w:rFonts w:ascii="Times New Roman" w:eastAsia="Times New Roman" w:hAnsi="Times New Roman" w:cs="Times New Roman"/>
                <w:noProof/>
                <w:sz w:val="20"/>
                <w:szCs w:val="20"/>
                <w:lang w:val="en-US"/>
              </w:rPr>
            </w:pPr>
            <w:r>
              <w:rPr>
                <w:rFonts w:ascii="Times New Roman" w:eastAsia="Times New Roman" w:hAnsi="Times New Roman" w:cs="Times New Roman"/>
                <w:noProof/>
                <w:sz w:val="20"/>
                <w:szCs w:val="20"/>
                <w:lang w:val="en-US"/>
              </w:rPr>
              <w:t>2548</w:t>
            </w:r>
          </w:p>
        </w:tc>
        <w:tc>
          <w:tcPr>
            <w:tcW w:w="1583" w:type="dxa"/>
            <w:shd w:val="clear" w:color="auto" w:fill="auto"/>
          </w:tcPr>
          <w:p w:rsidR="00A13525" w:rsidRDefault="00A13525" w:rsidP="00A13525">
            <w:pPr>
              <w:jc w:val="center"/>
            </w:pPr>
            <w:r w:rsidRPr="00504850">
              <w:rPr>
                <w:rFonts w:ascii="Times New Roman" w:eastAsia="Times New Roman" w:hAnsi="Times New Roman" w:cs="Times New Roman"/>
                <w:noProof/>
                <w:sz w:val="20"/>
                <w:szCs w:val="20"/>
                <w:lang w:val="en-US"/>
              </w:rPr>
              <w:t>2548</w:t>
            </w:r>
          </w:p>
        </w:tc>
        <w:tc>
          <w:tcPr>
            <w:tcW w:w="1542" w:type="dxa"/>
            <w:shd w:val="clear" w:color="auto" w:fill="auto"/>
          </w:tcPr>
          <w:p w:rsidR="00A13525" w:rsidRPr="000C4609" w:rsidRDefault="00A13525" w:rsidP="00A13525">
            <w:pPr>
              <w:spacing w:after="0" w:line="240" w:lineRule="auto"/>
              <w:jc w:val="center"/>
              <w:rPr>
                <w:rFonts w:ascii="Times New Roman" w:eastAsia="Times New Roman" w:hAnsi="Times New Roman" w:cs="Times New Roman"/>
                <w:noProof/>
                <w:sz w:val="20"/>
                <w:szCs w:val="20"/>
                <w:lang w:val="en-US"/>
              </w:rPr>
            </w:pPr>
            <w:r>
              <w:rPr>
                <w:rFonts w:ascii="Times New Roman" w:eastAsia="Times New Roman" w:hAnsi="Times New Roman" w:cs="Times New Roman"/>
                <w:noProof/>
                <w:sz w:val="20"/>
                <w:szCs w:val="20"/>
                <w:lang w:val="en-US"/>
              </w:rPr>
              <w:t>2506</w:t>
            </w:r>
          </w:p>
        </w:tc>
        <w:tc>
          <w:tcPr>
            <w:tcW w:w="1583" w:type="dxa"/>
            <w:shd w:val="clear" w:color="auto" w:fill="auto"/>
          </w:tcPr>
          <w:p w:rsidR="00A13525" w:rsidRPr="00AC5B1D" w:rsidRDefault="00A13525" w:rsidP="00A13525">
            <w:pPr>
              <w:spacing w:after="0" w:line="240" w:lineRule="auto"/>
              <w:jc w:val="center"/>
              <w:rPr>
                <w:rFonts w:ascii="Times New Roman" w:eastAsia="Times New Roman" w:hAnsi="Times New Roman" w:cs="Times New Roman"/>
                <w:noProof/>
                <w:sz w:val="20"/>
                <w:szCs w:val="20"/>
                <w:lang w:val="sr-Latn-RS"/>
              </w:rPr>
            </w:pPr>
            <w:r>
              <w:rPr>
                <w:rFonts w:ascii="Times New Roman" w:eastAsia="Times New Roman" w:hAnsi="Times New Roman" w:cs="Times New Roman"/>
                <w:noProof/>
                <w:sz w:val="20"/>
                <w:szCs w:val="20"/>
                <w:lang w:val="sr-Latn-RS"/>
              </w:rPr>
              <w:t>2506</w:t>
            </w:r>
          </w:p>
        </w:tc>
        <w:tc>
          <w:tcPr>
            <w:tcW w:w="1626" w:type="dxa"/>
            <w:shd w:val="clear" w:color="auto" w:fill="auto"/>
          </w:tcPr>
          <w:p w:rsidR="00A13525" w:rsidRPr="000C4609" w:rsidRDefault="00A13525" w:rsidP="00A13525">
            <w:pPr>
              <w:spacing w:after="0" w:line="240" w:lineRule="auto"/>
              <w:jc w:val="center"/>
              <w:rPr>
                <w:rFonts w:ascii="Times New Roman" w:eastAsia="Times New Roman" w:hAnsi="Times New Roman" w:cs="Times New Roman"/>
                <w:noProof/>
                <w:sz w:val="20"/>
                <w:szCs w:val="20"/>
                <w:lang w:val="en-US"/>
              </w:rPr>
            </w:pPr>
            <w:r>
              <w:rPr>
                <w:rFonts w:ascii="Times New Roman" w:eastAsia="Times New Roman" w:hAnsi="Times New Roman" w:cs="Times New Roman"/>
                <w:noProof/>
                <w:sz w:val="20"/>
                <w:szCs w:val="20"/>
                <w:lang w:val="en-US"/>
              </w:rPr>
              <w:t>35</w:t>
            </w:r>
          </w:p>
        </w:tc>
        <w:tc>
          <w:tcPr>
            <w:tcW w:w="1908" w:type="dxa"/>
            <w:shd w:val="clear" w:color="auto" w:fill="auto"/>
          </w:tcPr>
          <w:p w:rsidR="00A13525" w:rsidRDefault="00A13525" w:rsidP="00A13525">
            <w:pPr>
              <w:jc w:val="center"/>
            </w:pPr>
            <w:r w:rsidRPr="00500582">
              <w:rPr>
                <w:rFonts w:ascii="Times New Roman" w:eastAsia="Times New Roman" w:hAnsi="Times New Roman" w:cs="Times New Roman"/>
                <w:noProof/>
                <w:sz w:val="20"/>
                <w:szCs w:val="20"/>
                <w:lang w:val="en-US"/>
              </w:rPr>
              <w:t>70</w:t>
            </w:r>
          </w:p>
        </w:tc>
        <w:tc>
          <w:tcPr>
            <w:tcW w:w="1472" w:type="dxa"/>
            <w:shd w:val="clear" w:color="auto" w:fill="auto"/>
          </w:tcPr>
          <w:p w:rsidR="00A13525" w:rsidRDefault="00A13525" w:rsidP="00A13525">
            <w:pPr>
              <w:jc w:val="center"/>
            </w:pPr>
            <w:r w:rsidRPr="00500582">
              <w:rPr>
                <w:rFonts w:ascii="Times New Roman" w:eastAsia="Times New Roman" w:hAnsi="Times New Roman" w:cs="Times New Roman"/>
                <w:noProof/>
                <w:sz w:val="20"/>
                <w:szCs w:val="20"/>
                <w:lang w:val="en-US"/>
              </w:rPr>
              <w:t>70</w:t>
            </w:r>
          </w:p>
        </w:tc>
        <w:tc>
          <w:tcPr>
            <w:tcW w:w="1648" w:type="dxa"/>
            <w:shd w:val="clear" w:color="auto" w:fill="auto"/>
          </w:tcPr>
          <w:p w:rsidR="00A13525" w:rsidRPr="000C4609" w:rsidRDefault="00A13525" w:rsidP="00A13525">
            <w:pPr>
              <w:spacing w:after="0" w:line="240" w:lineRule="auto"/>
              <w:jc w:val="center"/>
              <w:rPr>
                <w:rFonts w:ascii="Times New Roman" w:eastAsia="Times New Roman" w:hAnsi="Times New Roman" w:cs="Times New Roman"/>
                <w:noProof/>
                <w:sz w:val="20"/>
                <w:szCs w:val="20"/>
                <w:lang w:val="en-US"/>
              </w:rPr>
            </w:pPr>
            <w:r>
              <w:rPr>
                <w:rFonts w:ascii="Times New Roman" w:eastAsia="Times New Roman" w:hAnsi="Times New Roman" w:cs="Times New Roman"/>
                <w:noProof/>
                <w:sz w:val="20"/>
                <w:szCs w:val="20"/>
                <w:lang w:val="en-US"/>
              </w:rPr>
              <w:t>595</w:t>
            </w:r>
          </w:p>
        </w:tc>
      </w:tr>
      <w:tr w:rsidR="00A13525" w:rsidRPr="006871FF" w:rsidTr="00A13525">
        <w:trPr>
          <w:trHeight w:val="546"/>
        </w:trPr>
        <w:tc>
          <w:tcPr>
            <w:tcW w:w="1501" w:type="dxa"/>
            <w:shd w:val="clear" w:color="auto" w:fill="auto"/>
          </w:tcPr>
          <w:p w:rsidR="00A13525" w:rsidRPr="006871FF" w:rsidRDefault="00A13525" w:rsidP="00A13525">
            <w:pPr>
              <w:spacing w:after="0" w:line="240" w:lineRule="auto"/>
              <w:jc w:val="center"/>
              <w:rPr>
                <w:rFonts w:ascii="Times New Roman" w:eastAsia="Times New Roman" w:hAnsi="Times New Roman" w:cs="Times New Roman"/>
                <w:b/>
                <w:noProof/>
                <w:sz w:val="24"/>
                <w:szCs w:val="24"/>
              </w:rPr>
            </w:pPr>
            <w:r w:rsidRPr="006871FF">
              <w:rPr>
                <w:rFonts w:ascii="Times New Roman" w:eastAsia="Times New Roman" w:hAnsi="Times New Roman" w:cs="Times New Roman"/>
                <w:b/>
                <w:noProof/>
                <w:sz w:val="24"/>
                <w:szCs w:val="24"/>
              </w:rPr>
              <w:t>III</w:t>
            </w:r>
          </w:p>
        </w:tc>
        <w:tc>
          <w:tcPr>
            <w:tcW w:w="1542" w:type="dxa"/>
            <w:shd w:val="clear" w:color="auto" w:fill="auto"/>
          </w:tcPr>
          <w:p w:rsidR="00A13525" w:rsidRPr="000C4609" w:rsidRDefault="00A13525" w:rsidP="00A13525">
            <w:pPr>
              <w:spacing w:after="0" w:line="240" w:lineRule="auto"/>
              <w:jc w:val="center"/>
              <w:rPr>
                <w:rFonts w:ascii="Times New Roman" w:eastAsia="Times New Roman" w:hAnsi="Times New Roman" w:cs="Times New Roman"/>
                <w:noProof/>
                <w:sz w:val="20"/>
                <w:szCs w:val="20"/>
                <w:lang w:val="en-US"/>
              </w:rPr>
            </w:pPr>
            <w:r>
              <w:rPr>
                <w:rFonts w:ascii="Times New Roman" w:eastAsia="Times New Roman" w:hAnsi="Times New Roman" w:cs="Times New Roman"/>
                <w:noProof/>
                <w:sz w:val="20"/>
                <w:szCs w:val="20"/>
                <w:lang w:val="en-US"/>
              </w:rPr>
              <w:t>2548</w:t>
            </w:r>
          </w:p>
        </w:tc>
        <w:tc>
          <w:tcPr>
            <w:tcW w:w="1583" w:type="dxa"/>
            <w:shd w:val="clear" w:color="auto" w:fill="auto"/>
          </w:tcPr>
          <w:p w:rsidR="00A13525" w:rsidRDefault="00A13525" w:rsidP="00A13525">
            <w:pPr>
              <w:jc w:val="center"/>
            </w:pPr>
            <w:r w:rsidRPr="00504850">
              <w:rPr>
                <w:rFonts w:ascii="Times New Roman" w:eastAsia="Times New Roman" w:hAnsi="Times New Roman" w:cs="Times New Roman"/>
                <w:noProof/>
                <w:sz w:val="20"/>
                <w:szCs w:val="20"/>
                <w:lang w:val="en-US"/>
              </w:rPr>
              <w:t>2548</w:t>
            </w:r>
          </w:p>
        </w:tc>
        <w:tc>
          <w:tcPr>
            <w:tcW w:w="1542" w:type="dxa"/>
            <w:shd w:val="clear" w:color="auto" w:fill="auto"/>
          </w:tcPr>
          <w:p w:rsidR="00A13525" w:rsidRPr="000C4609" w:rsidRDefault="00A13525" w:rsidP="00A13525">
            <w:pPr>
              <w:spacing w:after="0" w:line="240" w:lineRule="auto"/>
              <w:jc w:val="center"/>
              <w:rPr>
                <w:rFonts w:ascii="Times New Roman" w:eastAsia="Times New Roman" w:hAnsi="Times New Roman" w:cs="Times New Roman"/>
                <w:noProof/>
                <w:sz w:val="20"/>
                <w:szCs w:val="20"/>
                <w:lang w:val="en-US"/>
              </w:rPr>
            </w:pPr>
            <w:r>
              <w:rPr>
                <w:rFonts w:ascii="Times New Roman" w:eastAsia="Times New Roman" w:hAnsi="Times New Roman" w:cs="Times New Roman"/>
                <w:noProof/>
                <w:sz w:val="20"/>
                <w:szCs w:val="20"/>
                <w:lang w:val="en-US"/>
              </w:rPr>
              <w:t>2515</w:t>
            </w:r>
          </w:p>
        </w:tc>
        <w:tc>
          <w:tcPr>
            <w:tcW w:w="1583" w:type="dxa"/>
            <w:shd w:val="clear" w:color="auto" w:fill="auto"/>
          </w:tcPr>
          <w:p w:rsidR="00A13525" w:rsidRPr="000C4609" w:rsidRDefault="00A13525" w:rsidP="00A13525">
            <w:pPr>
              <w:spacing w:after="0" w:line="240" w:lineRule="auto"/>
              <w:jc w:val="center"/>
              <w:rPr>
                <w:rFonts w:ascii="Times New Roman" w:eastAsia="Times New Roman" w:hAnsi="Times New Roman" w:cs="Times New Roman"/>
                <w:noProof/>
                <w:sz w:val="20"/>
                <w:szCs w:val="20"/>
                <w:lang w:val="en-US"/>
              </w:rPr>
            </w:pPr>
            <w:r>
              <w:rPr>
                <w:rFonts w:ascii="Times New Roman" w:eastAsia="Times New Roman" w:hAnsi="Times New Roman" w:cs="Times New Roman"/>
                <w:noProof/>
                <w:sz w:val="20"/>
                <w:szCs w:val="20"/>
                <w:lang w:val="en-US"/>
              </w:rPr>
              <w:t>2515</w:t>
            </w:r>
          </w:p>
        </w:tc>
        <w:tc>
          <w:tcPr>
            <w:tcW w:w="1626" w:type="dxa"/>
            <w:shd w:val="clear" w:color="auto" w:fill="auto"/>
          </w:tcPr>
          <w:p w:rsidR="00A13525" w:rsidRPr="000C4609" w:rsidRDefault="00A13525" w:rsidP="00A13525">
            <w:pPr>
              <w:spacing w:after="0" w:line="240" w:lineRule="auto"/>
              <w:jc w:val="center"/>
              <w:rPr>
                <w:rFonts w:ascii="Times New Roman" w:eastAsia="Times New Roman" w:hAnsi="Times New Roman" w:cs="Times New Roman"/>
                <w:noProof/>
                <w:sz w:val="20"/>
                <w:szCs w:val="20"/>
                <w:lang w:val="en-US"/>
              </w:rPr>
            </w:pPr>
            <w:r>
              <w:rPr>
                <w:rFonts w:ascii="Times New Roman" w:eastAsia="Times New Roman" w:hAnsi="Times New Roman" w:cs="Times New Roman"/>
                <w:noProof/>
                <w:sz w:val="20"/>
                <w:szCs w:val="20"/>
                <w:lang w:val="en-US"/>
              </w:rPr>
              <w:t>51</w:t>
            </w:r>
          </w:p>
        </w:tc>
        <w:tc>
          <w:tcPr>
            <w:tcW w:w="1908" w:type="dxa"/>
            <w:shd w:val="clear" w:color="auto" w:fill="auto"/>
          </w:tcPr>
          <w:p w:rsidR="00A13525" w:rsidRDefault="00A13525" w:rsidP="00A13525">
            <w:pPr>
              <w:jc w:val="center"/>
            </w:pPr>
            <w:r w:rsidRPr="00500582">
              <w:rPr>
                <w:rFonts w:ascii="Times New Roman" w:eastAsia="Times New Roman" w:hAnsi="Times New Roman" w:cs="Times New Roman"/>
                <w:noProof/>
                <w:sz w:val="20"/>
                <w:szCs w:val="20"/>
                <w:lang w:val="en-US"/>
              </w:rPr>
              <w:t>70</w:t>
            </w:r>
          </w:p>
        </w:tc>
        <w:tc>
          <w:tcPr>
            <w:tcW w:w="1472" w:type="dxa"/>
            <w:shd w:val="clear" w:color="auto" w:fill="auto"/>
          </w:tcPr>
          <w:p w:rsidR="00A13525" w:rsidRDefault="00A13525" w:rsidP="00A13525">
            <w:pPr>
              <w:jc w:val="center"/>
            </w:pPr>
            <w:r w:rsidRPr="00500582">
              <w:rPr>
                <w:rFonts w:ascii="Times New Roman" w:eastAsia="Times New Roman" w:hAnsi="Times New Roman" w:cs="Times New Roman"/>
                <w:noProof/>
                <w:sz w:val="20"/>
                <w:szCs w:val="20"/>
                <w:lang w:val="en-US"/>
              </w:rPr>
              <w:t>70</w:t>
            </w:r>
          </w:p>
        </w:tc>
        <w:tc>
          <w:tcPr>
            <w:tcW w:w="1648" w:type="dxa"/>
            <w:shd w:val="clear" w:color="auto" w:fill="auto"/>
          </w:tcPr>
          <w:p w:rsidR="00A13525" w:rsidRPr="000C4609" w:rsidRDefault="00A13525" w:rsidP="00A13525">
            <w:pPr>
              <w:spacing w:after="0" w:line="240" w:lineRule="auto"/>
              <w:jc w:val="center"/>
              <w:rPr>
                <w:rFonts w:ascii="Times New Roman" w:eastAsia="Times New Roman" w:hAnsi="Times New Roman" w:cs="Times New Roman"/>
                <w:noProof/>
                <w:sz w:val="20"/>
                <w:szCs w:val="20"/>
                <w:lang w:val="en-US"/>
              </w:rPr>
            </w:pPr>
            <w:r>
              <w:rPr>
                <w:rFonts w:ascii="Times New Roman" w:eastAsia="Times New Roman" w:hAnsi="Times New Roman" w:cs="Times New Roman"/>
                <w:noProof/>
                <w:sz w:val="20"/>
                <w:szCs w:val="20"/>
                <w:lang w:val="en-US"/>
              </w:rPr>
              <w:t>570</w:t>
            </w:r>
          </w:p>
        </w:tc>
      </w:tr>
      <w:tr w:rsidR="006871FF" w:rsidRPr="006871FF" w:rsidTr="00A13525">
        <w:trPr>
          <w:trHeight w:val="546"/>
        </w:trPr>
        <w:tc>
          <w:tcPr>
            <w:tcW w:w="1501" w:type="dxa"/>
            <w:shd w:val="clear" w:color="auto" w:fill="auto"/>
          </w:tcPr>
          <w:p w:rsidR="006871FF" w:rsidRPr="006871FF" w:rsidRDefault="006871FF" w:rsidP="006871FF">
            <w:pPr>
              <w:spacing w:after="0" w:line="240" w:lineRule="auto"/>
              <w:jc w:val="center"/>
              <w:rPr>
                <w:rFonts w:ascii="Times New Roman" w:eastAsia="Times New Roman" w:hAnsi="Times New Roman" w:cs="Times New Roman"/>
                <w:b/>
                <w:noProof/>
                <w:sz w:val="24"/>
                <w:szCs w:val="24"/>
              </w:rPr>
            </w:pPr>
            <w:r w:rsidRPr="006871FF">
              <w:rPr>
                <w:rFonts w:ascii="Times New Roman" w:eastAsia="Times New Roman" w:hAnsi="Times New Roman" w:cs="Times New Roman"/>
                <w:b/>
                <w:noProof/>
                <w:sz w:val="24"/>
                <w:szCs w:val="24"/>
              </w:rPr>
              <w:t>IV</w:t>
            </w:r>
          </w:p>
        </w:tc>
        <w:tc>
          <w:tcPr>
            <w:tcW w:w="1542" w:type="dxa"/>
            <w:shd w:val="clear" w:color="auto" w:fill="auto"/>
          </w:tcPr>
          <w:p w:rsidR="006871FF" w:rsidRPr="000C4609" w:rsidRDefault="00A13525" w:rsidP="006871FF">
            <w:pPr>
              <w:spacing w:after="0" w:line="240" w:lineRule="auto"/>
              <w:jc w:val="center"/>
              <w:rPr>
                <w:rFonts w:ascii="Times New Roman" w:eastAsia="Times New Roman" w:hAnsi="Times New Roman" w:cs="Times New Roman"/>
                <w:noProof/>
                <w:sz w:val="20"/>
                <w:szCs w:val="20"/>
                <w:lang w:val="en-US"/>
              </w:rPr>
            </w:pPr>
            <w:r>
              <w:rPr>
                <w:rFonts w:ascii="Times New Roman" w:eastAsia="Times New Roman" w:hAnsi="Times New Roman" w:cs="Times New Roman"/>
                <w:noProof/>
                <w:sz w:val="20"/>
                <w:szCs w:val="20"/>
                <w:lang w:val="en-US"/>
              </w:rPr>
              <w:t>2912</w:t>
            </w:r>
          </w:p>
        </w:tc>
        <w:tc>
          <w:tcPr>
            <w:tcW w:w="1583" w:type="dxa"/>
            <w:shd w:val="clear" w:color="auto" w:fill="auto"/>
          </w:tcPr>
          <w:p w:rsidR="006871FF" w:rsidRPr="000C4609" w:rsidRDefault="00A13525" w:rsidP="00A13525">
            <w:pPr>
              <w:spacing w:after="0" w:line="240" w:lineRule="auto"/>
              <w:jc w:val="center"/>
              <w:rPr>
                <w:rFonts w:ascii="Times New Roman" w:eastAsia="Times New Roman" w:hAnsi="Times New Roman" w:cs="Times New Roman"/>
                <w:noProof/>
                <w:sz w:val="20"/>
                <w:szCs w:val="20"/>
                <w:lang w:val="en-US"/>
              </w:rPr>
            </w:pPr>
            <w:r>
              <w:rPr>
                <w:rFonts w:ascii="Times New Roman" w:eastAsia="Times New Roman" w:hAnsi="Times New Roman" w:cs="Times New Roman"/>
                <w:noProof/>
                <w:sz w:val="20"/>
                <w:szCs w:val="20"/>
                <w:lang w:val="en-US"/>
              </w:rPr>
              <w:t>2912</w:t>
            </w:r>
          </w:p>
        </w:tc>
        <w:tc>
          <w:tcPr>
            <w:tcW w:w="1542" w:type="dxa"/>
            <w:shd w:val="clear" w:color="auto" w:fill="auto"/>
          </w:tcPr>
          <w:p w:rsidR="006871FF" w:rsidRPr="000C4609" w:rsidRDefault="00A13525" w:rsidP="00A13525">
            <w:pPr>
              <w:spacing w:after="0" w:line="240" w:lineRule="auto"/>
              <w:jc w:val="center"/>
              <w:rPr>
                <w:rFonts w:ascii="Times New Roman" w:eastAsia="Times New Roman" w:hAnsi="Times New Roman" w:cs="Times New Roman"/>
                <w:noProof/>
                <w:sz w:val="20"/>
                <w:szCs w:val="20"/>
                <w:lang w:val="en-US"/>
              </w:rPr>
            </w:pPr>
            <w:r>
              <w:rPr>
                <w:rFonts w:ascii="Times New Roman" w:eastAsia="Times New Roman" w:hAnsi="Times New Roman" w:cs="Times New Roman"/>
                <w:noProof/>
                <w:sz w:val="20"/>
                <w:szCs w:val="20"/>
                <w:lang w:val="en-US"/>
              </w:rPr>
              <w:t>2864</w:t>
            </w:r>
          </w:p>
        </w:tc>
        <w:tc>
          <w:tcPr>
            <w:tcW w:w="1583" w:type="dxa"/>
            <w:shd w:val="clear" w:color="auto" w:fill="auto"/>
          </w:tcPr>
          <w:p w:rsidR="006871FF" w:rsidRPr="000C4609" w:rsidRDefault="00A13525" w:rsidP="00A13525">
            <w:pPr>
              <w:spacing w:after="0" w:line="240" w:lineRule="auto"/>
              <w:jc w:val="center"/>
              <w:rPr>
                <w:rFonts w:ascii="Times New Roman" w:eastAsia="Times New Roman" w:hAnsi="Times New Roman" w:cs="Times New Roman"/>
                <w:noProof/>
                <w:sz w:val="20"/>
                <w:szCs w:val="20"/>
                <w:lang w:val="en-US"/>
              </w:rPr>
            </w:pPr>
            <w:r>
              <w:rPr>
                <w:rFonts w:ascii="Times New Roman" w:eastAsia="Times New Roman" w:hAnsi="Times New Roman" w:cs="Times New Roman"/>
                <w:noProof/>
                <w:sz w:val="20"/>
                <w:szCs w:val="20"/>
                <w:lang w:val="en-US"/>
              </w:rPr>
              <w:t>2864</w:t>
            </w:r>
          </w:p>
        </w:tc>
        <w:tc>
          <w:tcPr>
            <w:tcW w:w="1626" w:type="dxa"/>
            <w:shd w:val="clear" w:color="auto" w:fill="auto"/>
          </w:tcPr>
          <w:p w:rsidR="006871FF" w:rsidRPr="000C4609" w:rsidRDefault="00A13525" w:rsidP="00A13525">
            <w:pPr>
              <w:spacing w:after="0" w:line="240" w:lineRule="auto"/>
              <w:jc w:val="center"/>
              <w:rPr>
                <w:rFonts w:ascii="Times New Roman" w:eastAsia="Times New Roman" w:hAnsi="Times New Roman" w:cs="Times New Roman"/>
                <w:noProof/>
                <w:sz w:val="20"/>
                <w:szCs w:val="20"/>
                <w:lang w:val="en-US"/>
              </w:rPr>
            </w:pPr>
            <w:r>
              <w:rPr>
                <w:rFonts w:ascii="Times New Roman" w:eastAsia="Times New Roman" w:hAnsi="Times New Roman" w:cs="Times New Roman"/>
                <w:noProof/>
                <w:sz w:val="20"/>
                <w:szCs w:val="20"/>
                <w:lang w:val="en-US"/>
              </w:rPr>
              <w:t>56</w:t>
            </w:r>
          </w:p>
        </w:tc>
        <w:tc>
          <w:tcPr>
            <w:tcW w:w="1908" w:type="dxa"/>
            <w:shd w:val="clear" w:color="auto" w:fill="auto"/>
          </w:tcPr>
          <w:p w:rsidR="006871FF" w:rsidRPr="000C4609" w:rsidRDefault="00A13525" w:rsidP="00A13525">
            <w:pPr>
              <w:spacing w:after="0" w:line="240" w:lineRule="auto"/>
              <w:jc w:val="center"/>
              <w:rPr>
                <w:rFonts w:ascii="Times New Roman" w:eastAsia="Times New Roman" w:hAnsi="Times New Roman" w:cs="Times New Roman"/>
                <w:noProof/>
                <w:sz w:val="20"/>
                <w:szCs w:val="20"/>
                <w:lang w:val="en-US"/>
              </w:rPr>
            </w:pPr>
            <w:r>
              <w:rPr>
                <w:rFonts w:ascii="Times New Roman" w:eastAsia="Times New Roman" w:hAnsi="Times New Roman" w:cs="Times New Roman"/>
                <w:noProof/>
                <w:sz w:val="20"/>
                <w:szCs w:val="20"/>
                <w:lang w:val="en-US"/>
              </w:rPr>
              <w:t>85</w:t>
            </w:r>
          </w:p>
        </w:tc>
        <w:tc>
          <w:tcPr>
            <w:tcW w:w="1472" w:type="dxa"/>
            <w:shd w:val="clear" w:color="auto" w:fill="auto"/>
          </w:tcPr>
          <w:p w:rsidR="006871FF" w:rsidRPr="000C4609" w:rsidRDefault="00A13525" w:rsidP="00A13525">
            <w:pPr>
              <w:spacing w:after="0" w:line="240" w:lineRule="auto"/>
              <w:jc w:val="center"/>
              <w:rPr>
                <w:rFonts w:ascii="Times New Roman" w:eastAsia="Times New Roman" w:hAnsi="Times New Roman" w:cs="Times New Roman"/>
                <w:noProof/>
                <w:sz w:val="20"/>
                <w:szCs w:val="20"/>
                <w:lang w:val="en-US"/>
              </w:rPr>
            </w:pPr>
            <w:r>
              <w:rPr>
                <w:rFonts w:ascii="Times New Roman" w:eastAsia="Times New Roman" w:hAnsi="Times New Roman" w:cs="Times New Roman"/>
                <w:noProof/>
                <w:sz w:val="20"/>
                <w:szCs w:val="20"/>
                <w:lang w:val="en-US"/>
              </w:rPr>
              <w:t>85</w:t>
            </w:r>
          </w:p>
        </w:tc>
        <w:tc>
          <w:tcPr>
            <w:tcW w:w="1648" w:type="dxa"/>
            <w:shd w:val="clear" w:color="auto" w:fill="auto"/>
          </w:tcPr>
          <w:p w:rsidR="006871FF" w:rsidRPr="000C4609" w:rsidRDefault="00A13525" w:rsidP="00A13525">
            <w:pPr>
              <w:spacing w:after="0" w:line="240" w:lineRule="auto"/>
              <w:jc w:val="center"/>
              <w:rPr>
                <w:rFonts w:ascii="Times New Roman" w:eastAsia="Times New Roman" w:hAnsi="Times New Roman" w:cs="Times New Roman"/>
                <w:noProof/>
                <w:sz w:val="20"/>
                <w:szCs w:val="20"/>
                <w:lang w:val="en-US"/>
              </w:rPr>
            </w:pPr>
            <w:r>
              <w:rPr>
                <w:rFonts w:ascii="Times New Roman" w:eastAsia="Times New Roman" w:hAnsi="Times New Roman" w:cs="Times New Roman"/>
                <w:noProof/>
                <w:sz w:val="20"/>
                <w:szCs w:val="20"/>
                <w:lang w:val="en-US"/>
              </w:rPr>
              <w:t>518</w:t>
            </w:r>
          </w:p>
        </w:tc>
      </w:tr>
      <w:tr w:rsidR="006871FF" w:rsidRPr="006871FF" w:rsidTr="00A13525">
        <w:trPr>
          <w:trHeight w:val="546"/>
        </w:trPr>
        <w:tc>
          <w:tcPr>
            <w:tcW w:w="1501" w:type="dxa"/>
            <w:shd w:val="clear" w:color="auto" w:fill="auto"/>
          </w:tcPr>
          <w:p w:rsidR="006871FF" w:rsidRPr="006871FF" w:rsidRDefault="006871FF" w:rsidP="006871FF">
            <w:pPr>
              <w:spacing w:after="0" w:line="240" w:lineRule="auto"/>
              <w:jc w:val="center"/>
              <w:rPr>
                <w:rFonts w:ascii="Times New Roman" w:eastAsia="Times New Roman" w:hAnsi="Times New Roman" w:cs="Times New Roman"/>
                <w:b/>
                <w:noProof/>
                <w:sz w:val="24"/>
                <w:szCs w:val="24"/>
              </w:rPr>
            </w:pPr>
            <w:r w:rsidRPr="006871FF">
              <w:rPr>
                <w:rFonts w:ascii="Times New Roman" w:eastAsia="Times New Roman" w:hAnsi="Times New Roman" w:cs="Times New Roman"/>
                <w:b/>
                <w:noProof/>
                <w:sz w:val="24"/>
                <w:szCs w:val="24"/>
              </w:rPr>
              <w:t>Укупно:</w:t>
            </w:r>
          </w:p>
        </w:tc>
        <w:tc>
          <w:tcPr>
            <w:tcW w:w="1542" w:type="dxa"/>
            <w:shd w:val="clear" w:color="auto" w:fill="auto"/>
          </w:tcPr>
          <w:p w:rsidR="006871FF" w:rsidRPr="000C4609" w:rsidRDefault="003B4431" w:rsidP="006871FF">
            <w:pPr>
              <w:spacing w:after="0" w:line="240" w:lineRule="auto"/>
              <w:jc w:val="center"/>
              <w:rPr>
                <w:rFonts w:ascii="Times New Roman" w:eastAsia="Times New Roman" w:hAnsi="Times New Roman" w:cs="Times New Roman"/>
                <w:b/>
                <w:noProof/>
                <w:sz w:val="20"/>
                <w:szCs w:val="20"/>
                <w:lang w:val="en-US"/>
              </w:rPr>
            </w:pPr>
            <w:r>
              <w:rPr>
                <w:rFonts w:ascii="Times New Roman" w:eastAsia="Times New Roman" w:hAnsi="Times New Roman" w:cs="Times New Roman"/>
                <w:b/>
                <w:noProof/>
                <w:sz w:val="20"/>
                <w:szCs w:val="20"/>
                <w:lang w:val="en-US"/>
              </w:rPr>
              <w:t>10400</w:t>
            </w:r>
          </w:p>
        </w:tc>
        <w:tc>
          <w:tcPr>
            <w:tcW w:w="1583" w:type="dxa"/>
            <w:shd w:val="clear" w:color="auto" w:fill="auto"/>
          </w:tcPr>
          <w:p w:rsidR="006871FF" w:rsidRPr="000C4609" w:rsidRDefault="003B4431" w:rsidP="006871FF">
            <w:pPr>
              <w:spacing w:after="0" w:line="240" w:lineRule="auto"/>
              <w:jc w:val="center"/>
              <w:rPr>
                <w:rFonts w:ascii="Times New Roman" w:eastAsia="Times New Roman" w:hAnsi="Times New Roman" w:cs="Times New Roman"/>
                <w:b/>
                <w:noProof/>
                <w:sz w:val="20"/>
                <w:szCs w:val="20"/>
                <w:lang w:val="en-US"/>
              </w:rPr>
            </w:pPr>
            <w:r>
              <w:rPr>
                <w:rFonts w:ascii="Times New Roman" w:eastAsia="Times New Roman" w:hAnsi="Times New Roman" w:cs="Times New Roman"/>
                <w:b/>
                <w:noProof/>
                <w:sz w:val="20"/>
                <w:szCs w:val="20"/>
                <w:lang w:val="en-US"/>
              </w:rPr>
              <w:t>10400</w:t>
            </w:r>
          </w:p>
        </w:tc>
        <w:tc>
          <w:tcPr>
            <w:tcW w:w="1542" w:type="dxa"/>
            <w:shd w:val="clear" w:color="auto" w:fill="auto"/>
          </w:tcPr>
          <w:p w:rsidR="006871FF" w:rsidRPr="00404321" w:rsidRDefault="003B4431" w:rsidP="006871FF">
            <w:pPr>
              <w:spacing w:after="0" w:line="240" w:lineRule="auto"/>
              <w:jc w:val="center"/>
              <w:rPr>
                <w:rFonts w:ascii="Times New Roman" w:eastAsia="Times New Roman" w:hAnsi="Times New Roman" w:cs="Times New Roman"/>
                <w:b/>
                <w:noProof/>
                <w:sz w:val="20"/>
                <w:szCs w:val="20"/>
                <w:lang w:val="sr-Latn-RS"/>
              </w:rPr>
            </w:pPr>
            <w:r>
              <w:rPr>
                <w:rFonts w:ascii="Times New Roman" w:eastAsia="Times New Roman" w:hAnsi="Times New Roman" w:cs="Times New Roman"/>
                <w:b/>
                <w:noProof/>
                <w:sz w:val="20"/>
                <w:szCs w:val="20"/>
                <w:lang w:val="sr-Latn-RS"/>
              </w:rPr>
              <w:t>10391</w:t>
            </w:r>
          </w:p>
        </w:tc>
        <w:tc>
          <w:tcPr>
            <w:tcW w:w="1583" w:type="dxa"/>
            <w:shd w:val="clear" w:color="auto" w:fill="auto"/>
          </w:tcPr>
          <w:p w:rsidR="006871FF" w:rsidRPr="00404321" w:rsidRDefault="003B4431" w:rsidP="006871FF">
            <w:pPr>
              <w:spacing w:after="0" w:line="240" w:lineRule="auto"/>
              <w:jc w:val="center"/>
              <w:rPr>
                <w:rFonts w:ascii="Times New Roman" w:eastAsia="Times New Roman" w:hAnsi="Times New Roman" w:cs="Times New Roman"/>
                <w:b/>
                <w:noProof/>
                <w:sz w:val="20"/>
                <w:szCs w:val="20"/>
                <w:lang w:val="sr-Latn-RS"/>
              </w:rPr>
            </w:pPr>
            <w:r>
              <w:rPr>
                <w:rFonts w:ascii="Times New Roman" w:eastAsia="Times New Roman" w:hAnsi="Times New Roman" w:cs="Times New Roman"/>
                <w:b/>
                <w:noProof/>
                <w:sz w:val="20"/>
                <w:szCs w:val="20"/>
                <w:lang w:val="sr-Latn-RS"/>
              </w:rPr>
              <w:t>10391</w:t>
            </w:r>
          </w:p>
        </w:tc>
        <w:tc>
          <w:tcPr>
            <w:tcW w:w="1626" w:type="dxa"/>
            <w:shd w:val="clear" w:color="auto" w:fill="auto"/>
          </w:tcPr>
          <w:p w:rsidR="006871FF" w:rsidRPr="000C4609" w:rsidRDefault="00404321" w:rsidP="000C4609">
            <w:pPr>
              <w:spacing w:after="0" w:line="240" w:lineRule="auto"/>
              <w:jc w:val="center"/>
              <w:rPr>
                <w:rFonts w:ascii="Times New Roman" w:eastAsia="Times New Roman" w:hAnsi="Times New Roman" w:cs="Times New Roman"/>
                <w:b/>
                <w:noProof/>
                <w:sz w:val="20"/>
                <w:szCs w:val="20"/>
                <w:lang w:val="en-US"/>
              </w:rPr>
            </w:pPr>
            <w:r>
              <w:rPr>
                <w:rFonts w:ascii="Times New Roman" w:eastAsia="Times New Roman" w:hAnsi="Times New Roman" w:cs="Times New Roman"/>
                <w:b/>
                <w:noProof/>
                <w:sz w:val="20"/>
                <w:szCs w:val="20"/>
                <w:lang w:val="en-US"/>
              </w:rPr>
              <w:t>183</w:t>
            </w:r>
          </w:p>
        </w:tc>
        <w:tc>
          <w:tcPr>
            <w:tcW w:w="1908" w:type="dxa"/>
            <w:shd w:val="clear" w:color="auto" w:fill="auto"/>
          </w:tcPr>
          <w:p w:rsidR="006871FF" w:rsidRPr="000C4609" w:rsidRDefault="003B4431" w:rsidP="006871FF">
            <w:pPr>
              <w:spacing w:after="0" w:line="240" w:lineRule="auto"/>
              <w:jc w:val="center"/>
              <w:rPr>
                <w:rFonts w:ascii="Times New Roman" w:eastAsia="Times New Roman" w:hAnsi="Times New Roman" w:cs="Times New Roman"/>
                <w:b/>
                <w:noProof/>
                <w:sz w:val="20"/>
                <w:szCs w:val="20"/>
                <w:lang w:val="en-US"/>
              </w:rPr>
            </w:pPr>
            <w:r>
              <w:rPr>
                <w:rFonts w:ascii="Times New Roman" w:eastAsia="Times New Roman" w:hAnsi="Times New Roman" w:cs="Times New Roman"/>
                <w:b/>
                <w:noProof/>
                <w:sz w:val="20"/>
                <w:szCs w:val="20"/>
                <w:lang w:val="en-US"/>
              </w:rPr>
              <w:t>295</w:t>
            </w:r>
          </w:p>
        </w:tc>
        <w:tc>
          <w:tcPr>
            <w:tcW w:w="1472" w:type="dxa"/>
            <w:shd w:val="clear" w:color="auto" w:fill="auto"/>
          </w:tcPr>
          <w:p w:rsidR="006871FF" w:rsidRPr="000C4609" w:rsidRDefault="003B4431" w:rsidP="006871FF">
            <w:pPr>
              <w:spacing w:after="0" w:line="240" w:lineRule="auto"/>
              <w:jc w:val="center"/>
              <w:rPr>
                <w:rFonts w:ascii="Times New Roman" w:eastAsia="Times New Roman" w:hAnsi="Times New Roman" w:cs="Times New Roman"/>
                <w:b/>
                <w:noProof/>
                <w:sz w:val="20"/>
                <w:szCs w:val="20"/>
                <w:lang w:val="en-US"/>
              </w:rPr>
            </w:pPr>
            <w:r>
              <w:rPr>
                <w:rFonts w:ascii="Times New Roman" w:eastAsia="Times New Roman" w:hAnsi="Times New Roman" w:cs="Times New Roman"/>
                <w:b/>
                <w:noProof/>
                <w:sz w:val="20"/>
                <w:szCs w:val="20"/>
                <w:lang w:val="en-US"/>
              </w:rPr>
              <w:t>295</w:t>
            </w:r>
          </w:p>
        </w:tc>
        <w:tc>
          <w:tcPr>
            <w:tcW w:w="1648" w:type="dxa"/>
            <w:shd w:val="clear" w:color="auto" w:fill="auto"/>
          </w:tcPr>
          <w:p w:rsidR="006871FF" w:rsidRPr="000C4609" w:rsidRDefault="003B4431" w:rsidP="006871FF">
            <w:pPr>
              <w:spacing w:after="0" w:line="240" w:lineRule="auto"/>
              <w:jc w:val="center"/>
              <w:rPr>
                <w:rFonts w:ascii="Times New Roman" w:eastAsia="Times New Roman" w:hAnsi="Times New Roman" w:cs="Times New Roman"/>
                <w:b/>
                <w:noProof/>
                <w:sz w:val="20"/>
                <w:szCs w:val="20"/>
                <w:lang w:val="en-US"/>
              </w:rPr>
            </w:pPr>
            <w:r>
              <w:rPr>
                <w:rFonts w:ascii="Times New Roman" w:eastAsia="Times New Roman" w:hAnsi="Times New Roman" w:cs="Times New Roman"/>
                <w:b/>
                <w:noProof/>
                <w:sz w:val="20"/>
                <w:szCs w:val="20"/>
                <w:lang w:val="en-US"/>
              </w:rPr>
              <w:t>1949</w:t>
            </w:r>
          </w:p>
        </w:tc>
      </w:tr>
      <w:tr w:rsidR="006871FF" w:rsidRPr="006871FF" w:rsidTr="00A13525">
        <w:trPr>
          <w:trHeight w:val="546"/>
        </w:trPr>
        <w:tc>
          <w:tcPr>
            <w:tcW w:w="1501" w:type="dxa"/>
            <w:shd w:val="clear" w:color="auto" w:fill="auto"/>
          </w:tcPr>
          <w:p w:rsidR="006871FF" w:rsidRPr="006871FF" w:rsidRDefault="006871FF" w:rsidP="006871FF">
            <w:pPr>
              <w:spacing w:after="0" w:line="240" w:lineRule="auto"/>
              <w:jc w:val="center"/>
              <w:rPr>
                <w:rFonts w:ascii="Times New Roman" w:eastAsia="Times New Roman" w:hAnsi="Times New Roman" w:cs="Times New Roman"/>
                <w:b/>
                <w:noProof/>
                <w:sz w:val="24"/>
                <w:szCs w:val="24"/>
              </w:rPr>
            </w:pPr>
            <w:r w:rsidRPr="006871FF">
              <w:rPr>
                <w:rFonts w:ascii="Times New Roman" w:eastAsia="Times New Roman" w:hAnsi="Times New Roman" w:cs="Times New Roman"/>
                <w:b/>
                <w:noProof/>
                <w:sz w:val="24"/>
                <w:szCs w:val="24"/>
              </w:rPr>
              <w:t>V</w:t>
            </w:r>
          </w:p>
        </w:tc>
        <w:tc>
          <w:tcPr>
            <w:tcW w:w="1542" w:type="dxa"/>
            <w:shd w:val="clear" w:color="auto" w:fill="auto"/>
          </w:tcPr>
          <w:p w:rsidR="006871FF" w:rsidRPr="000C4609" w:rsidRDefault="003B4431" w:rsidP="006871FF">
            <w:pPr>
              <w:spacing w:after="0" w:line="240" w:lineRule="auto"/>
              <w:jc w:val="center"/>
              <w:rPr>
                <w:rFonts w:ascii="Times New Roman" w:eastAsia="Times New Roman" w:hAnsi="Times New Roman" w:cs="Times New Roman"/>
                <w:noProof/>
                <w:sz w:val="20"/>
                <w:szCs w:val="20"/>
                <w:lang w:val="en-US"/>
              </w:rPr>
            </w:pPr>
            <w:r>
              <w:rPr>
                <w:rFonts w:ascii="Times New Roman" w:eastAsia="Times New Roman" w:hAnsi="Times New Roman" w:cs="Times New Roman"/>
                <w:noProof/>
                <w:sz w:val="20"/>
                <w:szCs w:val="20"/>
                <w:lang w:val="en-US"/>
              </w:rPr>
              <w:t>1274</w:t>
            </w:r>
          </w:p>
        </w:tc>
        <w:tc>
          <w:tcPr>
            <w:tcW w:w="1583" w:type="dxa"/>
            <w:shd w:val="clear" w:color="auto" w:fill="auto"/>
          </w:tcPr>
          <w:p w:rsidR="006871FF" w:rsidRPr="000C4609" w:rsidRDefault="003B4431" w:rsidP="006871FF">
            <w:pPr>
              <w:spacing w:after="0" w:line="240" w:lineRule="auto"/>
              <w:jc w:val="center"/>
              <w:rPr>
                <w:rFonts w:ascii="Times New Roman" w:eastAsia="Times New Roman" w:hAnsi="Times New Roman" w:cs="Times New Roman"/>
                <w:noProof/>
                <w:sz w:val="20"/>
                <w:szCs w:val="20"/>
                <w:lang w:val="en-US"/>
              </w:rPr>
            </w:pPr>
            <w:r>
              <w:rPr>
                <w:rFonts w:ascii="Times New Roman" w:eastAsia="Times New Roman" w:hAnsi="Times New Roman" w:cs="Times New Roman"/>
                <w:noProof/>
                <w:sz w:val="20"/>
                <w:szCs w:val="20"/>
                <w:lang w:val="en-US"/>
              </w:rPr>
              <w:t>1274</w:t>
            </w:r>
          </w:p>
        </w:tc>
        <w:tc>
          <w:tcPr>
            <w:tcW w:w="1542" w:type="dxa"/>
            <w:shd w:val="clear" w:color="auto" w:fill="auto"/>
          </w:tcPr>
          <w:p w:rsidR="006871FF" w:rsidRPr="000C4609" w:rsidRDefault="003B4431" w:rsidP="006871FF">
            <w:pPr>
              <w:spacing w:after="0" w:line="240" w:lineRule="auto"/>
              <w:jc w:val="center"/>
              <w:rPr>
                <w:rFonts w:ascii="Times New Roman" w:eastAsia="Times New Roman" w:hAnsi="Times New Roman" w:cs="Times New Roman"/>
                <w:noProof/>
                <w:sz w:val="20"/>
                <w:szCs w:val="20"/>
                <w:lang w:val="en-US"/>
              </w:rPr>
            </w:pPr>
            <w:r>
              <w:rPr>
                <w:rFonts w:ascii="Times New Roman" w:eastAsia="Times New Roman" w:hAnsi="Times New Roman" w:cs="Times New Roman"/>
                <w:noProof/>
                <w:sz w:val="20"/>
                <w:szCs w:val="20"/>
                <w:lang w:val="en-US"/>
              </w:rPr>
              <w:t>1253</w:t>
            </w:r>
          </w:p>
        </w:tc>
        <w:tc>
          <w:tcPr>
            <w:tcW w:w="1583" w:type="dxa"/>
            <w:shd w:val="clear" w:color="auto" w:fill="auto"/>
          </w:tcPr>
          <w:p w:rsidR="006871FF" w:rsidRPr="000C4609" w:rsidRDefault="003B4431" w:rsidP="000C4609">
            <w:pPr>
              <w:spacing w:after="0" w:line="240" w:lineRule="auto"/>
              <w:jc w:val="center"/>
              <w:rPr>
                <w:rFonts w:ascii="Times New Roman" w:eastAsia="Times New Roman" w:hAnsi="Times New Roman" w:cs="Times New Roman"/>
                <w:noProof/>
                <w:sz w:val="20"/>
                <w:szCs w:val="20"/>
                <w:lang w:val="en-US"/>
              </w:rPr>
            </w:pPr>
            <w:r>
              <w:rPr>
                <w:rFonts w:ascii="Times New Roman" w:eastAsia="Times New Roman" w:hAnsi="Times New Roman" w:cs="Times New Roman"/>
                <w:noProof/>
                <w:sz w:val="20"/>
                <w:szCs w:val="20"/>
                <w:lang w:val="en-US"/>
              </w:rPr>
              <w:t>1253</w:t>
            </w:r>
          </w:p>
        </w:tc>
        <w:tc>
          <w:tcPr>
            <w:tcW w:w="1626" w:type="dxa"/>
            <w:shd w:val="clear" w:color="auto" w:fill="auto"/>
          </w:tcPr>
          <w:p w:rsidR="006871FF" w:rsidRPr="0043602B" w:rsidRDefault="0043602B" w:rsidP="006871FF">
            <w:pPr>
              <w:spacing w:after="0" w:line="240" w:lineRule="auto"/>
              <w:jc w:val="center"/>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w:t>
            </w:r>
          </w:p>
        </w:tc>
        <w:tc>
          <w:tcPr>
            <w:tcW w:w="1908" w:type="dxa"/>
            <w:shd w:val="clear" w:color="auto" w:fill="auto"/>
          </w:tcPr>
          <w:p w:rsidR="006871FF" w:rsidRPr="000C4609" w:rsidRDefault="003B4431" w:rsidP="006871FF">
            <w:pPr>
              <w:spacing w:after="0" w:line="240" w:lineRule="auto"/>
              <w:jc w:val="center"/>
              <w:rPr>
                <w:rFonts w:ascii="Times New Roman" w:eastAsia="Times New Roman" w:hAnsi="Times New Roman" w:cs="Times New Roman"/>
                <w:noProof/>
                <w:sz w:val="20"/>
                <w:szCs w:val="20"/>
                <w:lang w:val="en-US"/>
              </w:rPr>
            </w:pPr>
            <w:r>
              <w:rPr>
                <w:rFonts w:ascii="Times New Roman" w:eastAsia="Times New Roman" w:hAnsi="Times New Roman" w:cs="Times New Roman"/>
                <w:noProof/>
                <w:sz w:val="20"/>
                <w:szCs w:val="20"/>
                <w:lang w:val="en-US"/>
              </w:rPr>
              <w:t>35</w:t>
            </w:r>
          </w:p>
        </w:tc>
        <w:tc>
          <w:tcPr>
            <w:tcW w:w="1472" w:type="dxa"/>
            <w:shd w:val="clear" w:color="auto" w:fill="auto"/>
          </w:tcPr>
          <w:p w:rsidR="006871FF" w:rsidRPr="000C4609" w:rsidRDefault="003B4431" w:rsidP="006871FF">
            <w:pPr>
              <w:spacing w:after="0" w:line="240" w:lineRule="auto"/>
              <w:jc w:val="center"/>
              <w:rPr>
                <w:rFonts w:ascii="Times New Roman" w:eastAsia="Times New Roman" w:hAnsi="Times New Roman" w:cs="Times New Roman"/>
                <w:noProof/>
                <w:sz w:val="20"/>
                <w:szCs w:val="20"/>
                <w:lang w:val="en-US"/>
              </w:rPr>
            </w:pPr>
            <w:r>
              <w:rPr>
                <w:rFonts w:ascii="Times New Roman" w:eastAsia="Times New Roman" w:hAnsi="Times New Roman" w:cs="Times New Roman"/>
                <w:noProof/>
                <w:sz w:val="20"/>
                <w:szCs w:val="20"/>
                <w:lang w:val="en-US"/>
              </w:rPr>
              <w:t>35</w:t>
            </w:r>
          </w:p>
        </w:tc>
        <w:tc>
          <w:tcPr>
            <w:tcW w:w="1648" w:type="dxa"/>
            <w:shd w:val="clear" w:color="auto" w:fill="auto"/>
          </w:tcPr>
          <w:p w:rsidR="006871FF" w:rsidRPr="000C4609" w:rsidRDefault="003B4431" w:rsidP="006871FF">
            <w:pPr>
              <w:spacing w:after="0" w:line="240" w:lineRule="auto"/>
              <w:jc w:val="center"/>
              <w:rPr>
                <w:rFonts w:ascii="Times New Roman" w:eastAsia="Times New Roman" w:hAnsi="Times New Roman" w:cs="Times New Roman"/>
                <w:noProof/>
                <w:sz w:val="20"/>
                <w:szCs w:val="20"/>
                <w:lang w:val="en-US"/>
              </w:rPr>
            </w:pPr>
            <w:r>
              <w:rPr>
                <w:rFonts w:ascii="Times New Roman" w:eastAsia="Times New Roman" w:hAnsi="Times New Roman" w:cs="Times New Roman"/>
                <w:noProof/>
                <w:sz w:val="20"/>
                <w:szCs w:val="20"/>
                <w:lang w:val="en-US"/>
              </w:rPr>
              <w:t>180</w:t>
            </w:r>
          </w:p>
        </w:tc>
      </w:tr>
      <w:tr w:rsidR="006871FF" w:rsidRPr="006871FF" w:rsidTr="00A13525">
        <w:trPr>
          <w:trHeight w:val="546"/>
        </w:trPr>
        <w:tc>
          <w:tcPr>
            <w:tcW w:w="1501" w:type="dxa"/>
            <w:shd w:val="clear" w:color="auto" w:fill="auto"/>
          </w:tcPr>
          <w:p w:rsidR="006871FF" w:rsidRPr="006871FF" w:rsidRDefault="006871FF" w:rsidP="006871FF">
            <w:pPr>
              <w:spacing w:after="0" w:line="240" w:lineRule="auto"/>
              <w:jc w:val="center"/>
              <w:rPr>
                <w:rFonts w:ascii="Times New Roman" w:eastAsia="Times New Roman" w:hAnsi="Times New Roman" w:cs="Times New Roman"/>
                <w:b/>
                <w:noProof/>
                <w:sz w:val="24"/>
                <w:szCs w:val="24"/>
              </w:rPr>
            </w:pPr>
            <w:r w:rsidRPr="006871FF">
              <w:rPr>
                <w:rFonts w:ascii="Times New Roman" w:eastAsia="Times New Roman" w:hAnsi="Times New Roman" w:cs="Times New Roman"/>
                <w:b/>
                <w:noProof/>
                <w:sz w:val="24"/>
                <w:szCs w:val="24"/>
              </w:rPr>
              <w:t>VI</w:t>
            </w:r>
          </w:p>
        </w:tc>
        <w:tc>
          <w:tcPr>
            <w:tcW w:w="1542" w:type="dxa"/>
            <w:shd w:val="clear" w:color="auto" w:fill="auto"/>
          </w:tcPr>
          <w:p w:rsidR="006871FF" w:rsidRPr="000C4609" w:rsidRDefault="003B4431" w:rsidP="006871FF">
            <w:pPr>
              <w:spacing w:after="0" w:line="240" w:lineRule="auto"/>
              <w:jc w:val="center"/>
              <w:rPr>
                <w:rFonts w:ascii="Times New Roman" w:eastAsia="Times New Roman" w:hAnsi="Times New Roman" w:cs="Times New Roman"/>
                <w:noProof/>
                <w:sz w:val="20"/>
                <w:szCs w:val="20"/>
                <w:lang w:val="en-US"/>
              </w:rPr>
            </w:pPr>
            <w:r>
              <w:rPr>
                <w:rFonts w:ascii="Times New Roman" w:eastAsia="Times New Roman" w:hAnsi="Times New Roman" w:cs="Times New Roman"/>
                <w:noProof/>
                <w:sz w:val="20"/>
                <w:szCs w:val="20"/>
                <w:lang w:val="en-US"/>
              </w:rPr>
              <w:t>1274</w:t>
            </w:r>
          </w:p>
        </w:tc>
        <w:tc>
          <w:tcPr>
            <w:tcW w:w="1583" w:type="dxa"/>
            <w:shd w:val="clear" w:color="auto" w:fill="auto"/>
          </w:tcPr>
          <w:p w:rsidR="006871FF" w:rsidRPr="000C4609" w:rsidRDefault="003B4431" w:rsidP="006871FF">
            <w:pPr>
              <w:spacing w:after="0" w:line="240" w:lineRule="auto"/>
              <w:jc w:val="center"/>
              <w:rPr>
                <w:rFonts w:ascii="Times New Roman" w:eastAsia="Times New Roman" w:hAnsi="Times New Roman" w:cs="Times New Roman"/>
                <w:noProof/>
                <w:sz w:val="20"/>
                <w:szCs w:val="20"/>
                <w:lang w:val="en-US"/>
              </w:rPr>
            </w:pPr>
            <w:r>
              <w:rPr>
                <w:rFonts w:ascii="Times New Roman" w:eastAsia="Times New Roman" w:hAnsi="Times New Roman" w:cs="Times New Roman"/>
                <w:noProof/>
                <w:sz w:val="20"/>
                <w:szCs w:val="20"/>
                <w:lang w:val="en-US"/>
              </w:rPr>
              <w:t>1274</w:t>
            </w:r>
          </w:p>
        </w:tc>
        <w:tc>
          <w:tcPr>
            <w:tcW w:w="1542" w:type="dxa"/>
            <w:shd w:val="clear" w:color="auto" w:fill="auto"/>
          </w:tcPr>
          <w:p w:rsidR="006871FF" w:rsidRPr="000C4609" w:rsidRDefault="003B4431" w:rsidP="006871FF">
            <w:pPr>
              <w:spacing w:after="0" w:line="240" w:lineRule="auto"/>
              <w:jc w:val="center"/>
              <w:rPr>
                <w:rFonts w:ascii="Times New Roman" w:eastAsia="Times New Roman" w:hAnsi="Times New Roman" w:cs="Times New Roman"/>
                <w:noProof/>
                <w:sz w:val="20"/>
                <w:szCs w:val="20"/>
                <w:lang w:val="en-US"/>
              </w:rPr>
            </w:pPr>
            <w:r>
              <w:rPr>
                <w:rFonts w:ascii="Times New Roman" w:eastAsia="Times New Roman" w:hAnsi="Times New Roman" w:cs="Times New Roman"/>
                <w:noProof/>
                <w:sz w:val="20"/>
                <w:szCs w:val="20"/>
                <w:lang w:val="en-US"/>
              </w:rPr>
              <w:t>1253</w:t>
            </w:r>
          </w:p>
        </w:tc>
        <w:tc>
          <w:tcPr>
            <w:tcW w:w="1583" w:type="dxa"/>
            <w:shd w:val="clear" w:color="auto" w:fill="auto"/>
          </w:tcPr>
          <w:p w:rsidR="006871FF" w:rsidRPr="000C4609" w:rsidRDefault="003B4431" w:rsidP="006871FF">
            <w:pPr>
              <w:spacing w:after="0" w:line="240" w:lineRule="auto"/>
              <w:jc w:val="center"/>
              <w:rPr>
                <w:rFonts w:ascii="Times New Roman" w:eastAsia="Times New Roman" w:hAnsi="Times New Roman" w:cs="Times New Roman"/>
                <w:noProof/>
                <w:sz w:val="20"/>
                <w:szCs w:val="20"/>
                <w:lang w:val="en-US"/>
              </w:rPr>
            </w:pPr>
            <w:r>
              <w:rPr>
                <w:rFonts w:ascii="Times New Roman" w:eastAsia="Times New Roman" w:hAnsi="Times New Roman" w:cs="Times New Roman"/>
                <w:noProof/>
                <w:sz w:val="20"/>
                <w:szCs w:val="20"/>
                <w:lang w:val="en-US"/>
              </w:rPr>
              <w:t>1253</w:t>
            </w:r>
          </w:p>
        </w:tc>
        <w:tc>
          <w:tcPr>
            <w:tcW w:w="1626" w:type="dxa"/>
            <w:shd w:val="clear" w:color="auto" w:fill="auto"/>
          </w:tcPr>
          <w:p w:rsidR="006871FF" w:rsidRPr="00404321" w:rsidRDefault="003B4431" w:rsidP="006871FF">
            <w:pPr>
              <w:spacing w:after="0" w:line="240" w:lineRule="auto"/>
              <w:jc w:val="center"/>
              <w:rPr>
                <w:rFonts w:ascii="Times New Roman" w:eastAsia="Times New Roman" w:hAnsi="Times New Roman" w:cs="Times New Roman"/>
                <w:noProof/>
                <w:sz w:val="20"/>
                <w:szCs w:val="20"/>
                <w:lang w:val="sr-Latn-RS"/>
              </w:rPr>
            </w:pPr>
            <w:r>
              <w:rPr>
                <w:rFonts w:ascii="Times New Roman" w:eastAsia="Times New Roman" w:hAnsi="Times New Roman" w:cs="Times New Roman"/>
                <w:noProof/>
                <w:sz w:val="20"/>
                <w:szCs w:val="20"/>
                <w:lang w:val="sr-Latn-RS"/>
              </w:rPr>
              <w:t>2</w:t>
            </w:r>
          </w:p>
        </w:tc>
        <w:tc>
          <w:tcPr>
            <w:tcW w:w="1908" w:type="dxa"/>
            <w:shd w:val="clear" w:color="auto" w:fill="auto"/>
          </w:tcPr>
          <w:p w:rsidR="006871FF" w:rsidRPr="000C4609" w:rsidRDefault="003B4431" w:rsidP="000C4609">
            <w:pPr>
              <w:spacing w:after="0" w:line="240" w:lineRule="auto"/>
              <w:jc w:val="center"/>
              <w:rPr>
                <w:rFonts w:ascii="Times New Roman" w:eastAsia="Times New Roman" w:hAnsi="Times New Roman" w:cs="Times New Roman"/>
                <w:noProof/>
                <w:sz w:val="20"/>
                <w:szCs w:val="20"/>
                <w:lang w:val="en-US"/>
              </w:rPr>
            </w:pPr>
            <w:r>
              <w:rPr>
                <w:rFonts w:ascii="Times New Roman" w:eastAsia="Times New Roman" w:hAnsi="Times New Roman" w:cs="Times New Roman"/>
                <w:noProof/>
                <w:sz w:val="20"/>
                <w:szCs w:val="20"/>
                <w:lang w:val="en-US"/>
              </w:rPr>
              <w:t>35</w:t>
            </w:r>
          </w:p>
        </w:tc>
        <w:tc>
          <w:tcPr>
            <w:tcW w:w="1472" w:type="dxa"/>
            <w:shd w:val="clear" w:color="auto" w:fill="auto"/>
          </w:tcPr>
          <w:p w:rsidR="006871FF" w:rsidRPr="000C4609" w:rsidRDefault="003B4431" w:rsidP="000C4609">
            <w:pPr>
              <w:spacing w:after="0" w:line="240" w:lineRule="auto"/>
              <w:jc w:val="center"/>
              <w:rPr>
                <w:rFonts w:ascii="Times New Roman" w:eastAsia="Times New Roman" w:hAnsi="Times New Roman" w:cs="Times New Roman"/>
                <w:noProof/>
                <w:sz w:val="20"/>
                <w:szCs w:val="20"/>
                <w:lang w:val="en-US"/>
              </w:rPr>
            </w:pPr>
            <w:r>
              <w:rPr>
                <w:rFonts w:ascii="Times New Roman" w:eastAsia="Times New Roman" w:hAnsi="Times New Roman" w:cs="Times New Roman"/>
                <w:noProof/>
                <w:sz w:val="20"/>
                <w:szCs w:val="20"/>
                <w:lang w:val="en-US"/>
              </w:rPr>
              <w:t>35</w:t>
            </w:r>
          </w:p>
        </w:tc>
        <w:tc>
          <w:tcPr>
            <w:tcW w:w="1648" w:type="dxa"/>
            <w:shd w:val="clear" w:color="auto" w:fill="auto"/>
          </w:tcPr>
          <w:p w:rsidR="006871FF" w:rsidRPr="000C4609" w:rsidRDefault="003B4431" w:rsidP="006871FF">
            <w:pPr>
              <w:spacing w:after="0" w:line="240" w:lineRule="auto"/>
              <w:jc w:val="center"/>
              <w:rPr>
                <w:rFonts w:ascii="Times New Roman" w:eastAsia="Times New Roman" w:hAnsi="Times New Roman" w:cs="Times New Roman"/>
                <w:noProof/>
                <w:sz w:val="20"/>
                <w:szCs w:val="20"/>
                <w:lang w:val="en-US"/>
              </w:rPr>
            </w:pPr>
            <w:r>
              <w:rPr>
                <w:rFonts w:ascii="Times New Roman" w:eastAsia="Times New Roman" w:hAnsi="Times New Roman" w:cs="Times New Roman"/>
                <w:noProof/>
                <w:sz w:val="20"/>
                <w:szCs w:val="20"/>
                <w:lang w:val="en-US"/>
              </w:rPr>
              <w:t>272</w:t>
            </w:r>
          </w:p>
        </w:tc>
      </w:tr>
      <w:tr w:rsidR="006871FF" w:rsidRPr="006871FF" w:rsidTr="00A13525">
        <w:trPr>
          <w:trHeight w:val="546"/>
        </w:trPr>
        <w:tc>
          <w:tcPr>
            <w:tcW w:w="1501" w:type="dxa"/>
            <w:shd w:val="clear" w:color="auto" w:fill="auto"/>
          </w:tcPr>
          <w:p w:rsidR="006871FF" w:rsidRPr="006871FF" w:rsidRDefault="006871FF" w:rsidP="006871FF">
            <w:pPr>
              <w:spacing w:after="0" w:line="240" w:lineRule="auto"/>
              <w:jc w:val="center"/>
              <w:rPr>
                <w:rFonts w:ascii="Times New Roman" w:eastAsia="Times New Roman" w:hAnsi="Times New Roman" w:cs="Times New Roman"/>
                <w:b/>
                <w:noProof/>
                <w:sz w:val="24"/>
                <w:szCs w:val="24"/>
              </w:rPr>
            </w:pPr>
            <w:r w:rsidRPr="006871FF">
              <w:rPr>
                <w:rFonts w:ascii="Times New Roman" w:eastAsia="Times New Roman" w:hAnsi="Times New Roman" w:cs="Times New Roman"/>
                <w:b/>
                <w:noProof/>
                <w:sz w:val="24"/>
                <w:szCs w:val="24"/>
              </w:rPr>
              <w:t>VII</w:t>
            </w:r>
          </w:p>
        </w:tc>
        <w:tc>
          <w:tcPr>
            <w:tcW w:w="1542" w:type="dxa"/>
            <w:shd w:val="clear" w:color="auto" w:fill="auto"/>
          </w:tcPr>
          <w:p w:rsidR="006871FF" w:rsidRPr="000C4609" w:rsidRDefault="003B4431" w:rsidP="006871FF">
            <w:pPr>
              <w:spacing w:after="0" w:line="240" w:lineRule="auto"/>
              <w:jc w:val="center"/>
              <w:rPr>
                <w:rFonts w:ascii="Times New Roman" w:eastAsia="Times New Roman" w:hAnsi="Times New Roman" w:cs="Times New Roman"/>
                <w:noProof/>
                <w:sz w:val="20"/>
                <w:szCs w:val="20"/>
                <w:lang w:val="en-US"/>
              </w:rPr>
            </w:pPr>
            <w:r>
              <w:rPr>
                <w:rFonts w:ascii="Times New Roman" w:eastAsia="Times New Roman" w:hAnsi="Times New Roman" w:cs="Times New Roman"/>
                <w:noProof/>
                <w:sz w:val="20"/>
                <w:szCs w:val="20"/>
                <w:lang w:val="en-US"/>
              </w:rPr>
              <w:t>1274</w:t>
            </w:r>
          </w:p>
        </w:tc>
        <w:tc>
          <w:tcPr>
            <w:tcW w:w="1583" w:type="dxa"/>
            <w:shd w:val="clear" w:color="auto" w:fill="auto"/>
          </w:tcPr>
          <w:p w:rsidR="006871FF" w:rsidRPr="000C4609" w:rsidRDefault="003B4431" w:rsidP="006871FF">
            <w:pPr>
              <w:spacing w:after="0" w:line="240" w:lineRule="auto"/>
              <w:jc w:val="center"/>
              <w:rPr>
                <w:rFonts w:ascii="Times New Roman" w:eastAsia="Times New Roman" w:hAnsi="Times New Roman" w:cs="Times New Roman"/>
                <w:noProof/>
                <w:sz w:val="20"/>
                <w:szCs w:val="20"/>
                <w:lang w:val="en-US"/>
              </w:rPr>
            </w:pPr>
            <w:r>
              <w:rPr>
                <w:rFonts w:ascii="Times New Roman" w:eastAsia="Times New Roman" w:hAnsi="Times New Roman" w:cs="Times New Roman"/>
                <w:noProof/>
                <w:sz w:val="20"/>
                <w:szCs w:val="20"/>
                <w:lang w:val="en-US"/>
              </w:rPr>
              <w:t>1274</w:t>
            </w:r>
          </w:p>
        </w:tc>
        <w:tc>
          <w:tcPr>
            <w:tcW w:w="1542" w:type="dxa"/>
            <w:shd w:val="clear" w:color="auto" w:fill="auto"/>
          </w:tcPr>
          <w:p w:rsidR="006871FF" w:rsidRPr="000C4609" w:rsidRDefault="003B4431" w:rsidP="006871FF">
            <w:pPr>
              <w:spacing w:after="0" w:line="240" w:lineRule="auto"/>
              <w:jc w:val="center"/>
              <w:rPr>
                <w:rFonts w:ascii="Times New Roman" w:eastAsia="Times New Roman" w:hAnsi="Times New Roman" w:cs="Times New Roman"/>
                <w:noProof/>
                <w:sz w:val="20"/>
                <w:szCs w:val="20"/>
                <w:lang w:val="en-US"/>
              </w:rPr>
            </w:pPr>
            <w:r>
              <w:rPr>
                <w:rFonts w:ascii="Times New Roman" w:eastAsia="Times New Roman" w:hAnsi="Times New Roman" w:cs="Times New Roman"/>
                <w:noProof/>
                <w:sz w:val="20"/>
                <w:szCs w:val="20"/>
                <w:lang w:val="en-US"/>
              </w:rPr>
              <w:t>1253</w:t>
            </w:r>
          </w:p>
        </w:tc>
        <w:tc>
          <w:tcPr>
            <w:tcW w:w="1583" w:type="dxa"/>
            <w:shd w:val="clear" w:color="auto" w:fill="auto"/>
          </w:tcPr>
          <w:p w:rsidR="006871FF" w:rsidRPr="000C4609" w:rsidRDefault="003B4431" w:rsidP="006871FF">
            <w:pPr>
              <w:spacing w:after="0" w:line="240" w:lineRule="auto"/>
              <w:jc w:val="center"/>
              <w:rPr>
                <w:rFonts w:ascii="Times New Roman" w:eastAsia="Times New Roman" w:hAnsi="Times New Roman" w:cs="Times New Roman"/>
                <w:noProof/>
                <w:sz w:val="20"/>
                <w:szCs w:val="20"/>
                <w:lang w:val="en-US"/>
              </w:rPr>
            </w:pPr>
            <w:r>
              <w:rPr>
                <w:rFonts w:ascii="Times New Roman" w:eastAsia="Times New Roman" w:hAnsi="Times New Roman" w:cs="Times New Roman"/>
                <w:noProof/>
                <w:sz w:val="20"/>
                <w:szCs w:val="20"/>
                <w:lang w:val="en-US"/>
              </w:rPr>
              <w:t>1253</w:t>
            </w:r>
          </w:p>
        </w:tc>
        <w:tc>
          <w:tcPr>
            <w:tcW w:w="1626" w:type="dxa"/>
            <w:shd w:val="clear" w:color="auto" w:fill="auto"/>
          </w:tcPr>
          <w:p w:rsidR="006871FF" w:rsidRPr="000C4609" w:rsidRDefault="003B4431" w:rsidP="00404321">
            <w:pPr>
              <w:spacing w:after="0" w:line="240" w:lineRule="auto"/>
              <w:jc w:val="center"/>
              <w:rPr>
                <w:rFonts w:ascii="Times New Roman" w:eastAsia="Times New Roman" w:hAnsi="Times New Roman" w:cs="Times New Roman"/>
                <w:noProof/>
                <w:sz w:val="20"/>
                <w:szCs w:val="20"/>
                <w:lang w:val="en-US"/>
              </w:rPr>
            </w:pPr>
            <w:r>
              <w:rPr>
                <w:rFonts w:ascii="Times New Roman" w:eastAsia="Times New Roman" w:hAnsi="Times New Roman" w:cs="Times New Roman"/>
                <w:noProof/>
                <w:sz w:val="20"/>
                <w:szCs w:val="20"/>
                <w:lang w:val="en-US"/>
              </w:rPr>
              <w:t>10</w:t>
            </w:r>
          </w:p>
        </w:tc>
        <w:tc>
          <w:tcPr>
            <w:tcW w:w="1908" w:type="dxa"/>
            <w:shd w:val="clear" w:color="auto" w:fill="auto"/>
          </w:tcPr>
          <w:p w:rsidR="006871FF" w:rsidRPr="000C4609" w:rsidRDefault="003B4431" w:rsidP="006871FF">
            <w:pPr>
              <w:spacing w:after="0" w:line="240" w:lineRule="auto"/>
              <w:jc w:val="center"/>
              <w:rPr>
                <w:rFonts w:ascii="Times New Roman" w:eastAsia="Times New Roman" w:hAnsi="Times New Roman" w:cs="Times New Roman"/>
                <w:noProof/>
                <w:sz w:val="20"/>
                <w:szCs w:val="20"/>
                <w:lang w:val="en-US"/>
              </w:rPr>
            </w:pPr>
            <w:r>
              <w:rPr>
                <w:rFonts w:ascii="Times New Roman" w:eastAsia="Times New Roman" w:hAnsi="Times New Roman" w:cs="Times New Roman"/>
                <w:noProof/>
                <w:sz w:val="20"/>
                <w:szCs w:val="20"/>
                <w:lang w:val="en-US"/>
              </w:rPr>
              <w:t>35</w:t>
            </w:r>
          </w:p>
        </w:tc>
        <w:tc>
          <w:tcPr>
            <w:tcW w:w="1472" w:type="dxa"/>
            <w:shd w:val="clear" w:color="auto" w:fill="auto"/>
          </w:tcPr>
          <w:p w:rsidR="006871FF" w:rsidRPr="000C4609" w:rsidRDefault="003B4431" w:rsidP="006871FF">
            <w:pPr>
              <w:spacing w:after="0" w:line="240" w:lineRule="auto"/>
              <w:jc w:val="center"/>
              <w:rPr>
                <w:rFonts w:ascii="Times New Roman" w:eastAsia="Times New Roman" w:hAnsi="Times New Roman" w:cs="Times New Roman"/>
                <w:noProof/>
                <w:sz w:val="20"/>
                <w:szCs w:val="20"/>
                <w:lang w:val="en-US"/>
              </w:rPr>
            </w:pPr>
            <w:r>
              <w:rPr>
                <w:rFonts w:ascii="Times New Roman" w:eastAsia="Times New Roman" w:hAnsi="Times New Roman" w:cs="Times New Roman"/>
                <w:noProof/>
                <w:sz w:val="20"/>
                <w:szCs w:val="20"/>
                <w:lang w:val="en-US"/>
              </w:rPr>
              <w:t>35</w:t>
            </w:r>
          </w:p>
        </w:tc>
        <w:tc>
          <w:tcPr>
            <w:tcW w:w="1648" w:type="dxa"/>
            <w:shd w:val="clear" w:color="auto" w:fill="auto"/>
          </w:tcPr>
          <w:p w:rsidR="006871FF" w:rsidRPr="000C4609" w:rsidRDefault="003B4431" w:rsidP="006871FF">
            <w:pPr>
              <w:spacing w:after="0" w:line="240" w:lineRule="auto"/>
              <w:jc w:val="center"/>
              <w:rPr>
                <w:rFonts w:ascii="Times New Roman" w:eastAsia="Times New Roman" w:hAnsi="Times New Roman" w:cs="Times New Roman"/>
                <w:noProof/>
                <w:sz w:val="20"/>
                <w:szCs w:val="20"/>
                <w:lang w:val="en-US"/>
              </w:rPr>
            </w:pPr>
            <w:r>
              <w:rPr>
                <w:rFonts w:ascii="Times New Roman" w:eastAsia="Times New Roman" w:hAnsi="Times New Roman" w:cs="Times New Roman"/>
                <w:noProof/>
                <w:sz w:val="20"/>
                <w:szCs w:val="20"/>
                <w:lang w:val="en-US"/>
              </w:rPr>
              <w:t>308</w:t>
            </w:r>
          </w:p>
        </w:tc>
      </w:tr>
      <w:tr w:rsidR="006871FF" w:rsidRPr="006871FF" w:rsidTr="00A13525">
        <w:trPr>
          <w:trHeight w:val="546"/>
        </w:trPr>
        <w:tc>
          <w:tcPr>
            <w:tcW w:w="1501" w:type="dxa"/>
            <w:shd w:val="clear" w:color="auto" w:fill="auto"/>
          </w:tcPr>
          <w:p w:rsidR="006871FF" w:rsidRPr="006871FF" w:rsidRDefault="006871FF" w:rsidP="006871FF">
            <w:pPr>
              <w:spacing w:after="0" w:line="240" w:lineRule="auto"/>
              <w:jc w:val="center"/>
              <w:rPr>
                <w:rFonts w:ascii="Times New Roman" w:eastAsia="Times New Roman" w:hAnsi="Times New Roman" w:cs="Times New Roman"/>
                <w:b/>
                <w:noProof/>
                <w:sz w:val="24"/>
                <w:szCs w:val="24"/>
              </w:rPr>
            </w:pPr>
            <w:r w:rsidRPr="006871FF">
              <w:rPr>
                <w:rFonts w:ascii="Times New Roman" w:eastAsia="Times New Roman" w:hAnsi="Times New Roman" w:cs="Times New Roman"/>
                <w:b/>
                <w:noProof/>
                <w:sz w:val="24"/>
                <w:szCs w:val="24"/>
              </w:rPr>
              <w:t>VIII</w:t>
            </w:r>
          </w:p>
        </w:tc>
        <w:tc>
          <w:tcPr>
            <w:tcW w:w="1542" w:type="dxa"/>
            <w:shd w:val="clear" w:color="auto" w:fill="auto"/>
          </w:tcPr>
          <w:p w:rsidR="006871FF" w:rsidRPr="000C4609" w:rsidRDefault="003B4431" w:rsidP="00B72DF2">
            <w:pPr>
              <w:spacing w:after="0" w:line="240" w:lineRule="auto"/>
              <w:jc w:val="center"/>
              <w:rPr>
                <w:rFonts w:ascii="Times New Roman" w:eastAsia="Times New Roman" w:hAnsi="Times New Roman" w:cs="Times New Roman"/>
                <w:noProof/>
                <w:sz w:val="20"/>
                <w:szCs w:val="20"/>
                <w:lang w:val="en-US"/>
              </w:rPr>
            </w:pPr>
            <w:r>
              <w:rPr>
                <w:rFonts w:ascii="Times New Roman" w:eastAsia="Times New Roman" w:hAnsi="Times New Roman" w:cs="Times New Roman"/>
                <w:noProof/>
                <w:sz w:val="20"/>
                <w:szCs w:val="20"/>
                <w:lang w:val="en-US"/>
              </w:rPr>
              <w:t>1376</w:t>
            </w:r>
          </w:p>
        </w:tc>
        <w:tc>
          <w:tcPr>
            <w:tcW w:w="1583" w:type="dxa"/>
            <w:shd w:val="clear" w:color="auto" w:fill="auto"/>
          </w:tcPr>
          <w:p w:rsidR="006871FF" w:rsidRPr="000C4609" w:rsidRDefault="003B4431" w:rsidP="00B72DF2">
            <w:pPr>
              <w:spacing w:after="0" w:line="240" w:lineRule="auto"/>
              <w:jc w:val="center"/>
              <w:rPr>
                <w:rFonts w:ascii="Times New Roman" w:eastAsia="Times New Roman" w:hAnsi="Times New Roman" w:cs="Times New Roman"/>
                <w:noProof/>
                <w:sz w:val="20"/>
                <w:szCs w:val="20"/>
                <w:lang w:val="en-US"/>
              </w:rPr>
            </w:pPr>
            <w:r>
              <w:rPr>
                <w:rFonts w:ascii="Times New Roman" w:eastAsia="Times New Roman" w:hAnsi="Times New Roman" w:cs="Times New Roman"/>
                <w:noProof/>
                <w:sz w:val="20"/>
                <w:szCs w:val="20"/>
                <w:lang w:val="en-US"/>
              </w:rPr>
              <w:t>1376</w:t>
            </w:r>
          </w:p>
        </w:tc>
        <w:tc>
          <w:tcPr>
            <w:tcW w:w="1542" w:type="dxa"/>
            <w:shd w:val="clear" w:color="auto" w:fill="auto"/>
          </w:tcPr>
          <w:p w:rsidR="006871FF" w:rsidRPr="000C4609" w:rsidRDefault="003B4431" w:rsidP="00B72DF2">
            <w:pPr>
              <w:spacing w:after="0" w:line="240" w:lineRule="auto"/>
              <w:jc w:val="center"/>
              <w:rPr>
                <w:rFonts w:ascii="Times New Roman" w:eastAsia="Times New Roman" w:hAnsi="Times New Roman" w:cs="Times New Roman"/>
                <w:noProof/>
                <w:sz w:val="20"/>
                <w:szCs w:val="20"/>
                <w:lang w:val="en-US"/>
              </w:rPr>
            </w:pPr>
            <w:r>
              <w:rPr>
                <w:rFonts w:ascii="Times New Roman" w:eastAsia="Times New Roman" w:hAnsi="Times New Roman" w:cs="Times New Roman"/>
                <w:noProof/>
                <w:sz w:val="20"/>
                <w:szCs w:val="20"/>
                <w:lang w:val="en-US"/>
              </w:rPr>
              <w:t>1352</w:t>
            </w:r>
          </w:p>
        </w:tc>
        <w:tc>
          <w:tcPr>
            <w:tcW w:w="1583" w:type="dxa"/>
            <w:shd w:val="clear" w:color="auto" w:fill="auto"/>
          </w:tcPr>
          <w:p w:rsidR="006871FF" w:rsidRPr="000C4609" w:rsidRDefault="003B4431" w:rsidP="00B72DF2">
            <w:pPr>
              <w:spacing w:after="0" w:line="240" w:lineRule="auto"/>
              <w:jc w:val="center"/>
              <w:rPr>
                <w:rFonts w:ascii="Times New Roman" w:eastAsia="Times New Roman" w:hAnsi="Times New Roman" w:cs="Times New Roman"/>
                <w:noProof/>
                <w:sz w:val="20"/>
                <w:szCs w:val="20"/>
                <w:lang w:val="en-US"/>
              </w:rPr>
            </w:pPr>
            <w:r>
              <w:rPr>
                <w:rFonts w:ascii="Times New Roman" w:eastAsia="Times New Roman" w:hAnsi="Times New Roman" w:cs="Times New Roman"/>
                <w:noProof/>
                <w:sz w:val="20"/>
                <w:szCs w:val="20"/>
                <w:lang w:val="en-US"/>
              </w:rPr>
              <w:t>1352</w:t>
            </w:r>
          </w:p>
        </w:tc>
        <w:tc>
          <w:tcPr>
            <w:tcW w:w="1626" w:type="dxa"/>
            <w:shd w:val="clear" w:color="auto" w:fill="auto"/>
          </w:tcPr>
          <w:p w:rsidR="006871FF" w:rsidRPr="000C4609" w:rsidRDefault="003B4431" w:rsidP="006871FF">
            <w:pPr>
              <w:spacing w:after="0" w:line="240" w:lineRule="auto"/>
              <w:jc w:val="center"/>
              <w:rPr>
                <w:rFonts w:ascii="Times New Roman" w:eastAsia="Times New Roman" w:hAnsi="Times New Roman" w:cs="Times New Roman"/>
                <w:noProof/>
                <w:sz w:val="20"/>
                <w:szCs w:val="20"/>
                <w:lang w:val="en-US"/>
              </w:rPr>
            </w:pPr>
            <w:r>
              <w:rPr>
                <w:rFonts w:ascii="Times New Roman" w:eastAsia="Times New Roman" w:hAnsi="Times New Roman" w:cs="Times New Roman"/>
                <w:noProof/>
                <w:sz w:val="20"/>
                <w:szCs w:val="20"/>
                <w:lang w:val="en-US"/>
              </w:rPr>
              <w:t>13</w:t>
            </w:r>
          </w:p>
        </w:tc>
        <w:tc>
          <w:tcPr>
            <w:tcW w:w="1908" w:type="dxa"/>
            <w:shd w:val="clear" w:color="auto" w:fill="auto"/>
          </w:tcPr>
          <w:p w:rsidR="006871FF" w:rsidRPr="000C4609" w:rsidRDefault="003B4431" w:rsidP="000C4609">
            <w:pPr>
              <w:spacing w:after="0" w:line="240" w:lineRule="auto"/>
              <w:jc w:val="center"/>
              <w:rPr>
                <w:rFonts w:ascii="Times New Roman" w:eastAsia="Times New Roman" w:hAnsi="Times New Roman" w:cs="Times New Roman"/>
                <w:noProof/>
                <w:sz w:val="20"/>
                <w:szCs w:val="20"/>
                <w:lang w:val="en-US"/>
              </w:rPr>
            </w:pPr>
            <w:r>
              <w:rPr>
                <w:rFonts w:ascii="Times New Roman" w:eastAsia="Times New Roman" w:hAnsi="Times New Roman" w:cs="Times New Roman"/>
                <w:noProof/>
                <w:sz w:val="20"/>
                <w:szCs w:val="20"/>
                <w:lang w:val="en-US"/>
              </w:rPr>
              <w:t>45</w:t>
            </w:r>
          </w:p>
        </w:tc>
        <w:tc>
          <w:tcPr>
            <w:tcW w:w="1472" w:type="dxa"/>
            <w:shd w:val="clear" w:color="auto" w:fill="auto"/>
          </w:tcPr>
          <w:p w:rsidR="006871FF" w:rsidRPr="000C4609" w:rsidRDefault="003B4431" w:rsidP="000C4609">
            <w:pPr>
              <w:spacing w:after="0" w:line="240" w:lineRule="auto"/>
              <w:jc w:val="center"/>
              <w:rPr>
                <w:rFonts w:ascii="Times New Roman" w:eastAsia="Times New Roman" w:hAnsi="Times New Roman" w:cs="Times New Roman"/>
                <w:noProof/>
                <w:sz w:val="20"/>
                <w:szCs w:val="20"/>
                <w:lang w:val="en-US"/>
              </w:rPr>
            </w:pPr>
            <w:r>
              <w:rPr>
                <w:rFonts w:ascii="Times New Roman" w:eastAsia="Times New Roman" w:hAnsi="Times New Roman" w:cs="Times New Roman"/>
                <w:noProof/>
                <w:sz w:val="20"/>
                <w:szCs w:val="20"/>
                <w:lang w:val="en-US"/>
              </w:rPr>
              <w:t>45</w:t>
            </w:r>
          </w:p>
        </w:tc>
        <w:tc>
          <w:tcPr>
            <w:tcW w:w="1648" w:type="dxa"/>
            <w:shd w:val="clear" w:color="auto" w:fill="auto"/>
          </w:tcPr>
          <w:p w:rsidR="006871FF" w:rsidRPr="000C4609" w:rsidRDefault="003B4431" w:rsidP="00B72DF2">
            <w:pPr>
              <w:spacing w:after="0" w:line="240" w:lineRule="auto"/>
              <w:jc w:val="center"/>
              <w:rPr>
                <w:rFonts w:ascii="Times New Roman" w:eastAsia="Times New Roman" w:hAnsi="Times New Roman" w:cs="Times New Roman"/>
                <w:noProof/>
                <w:sz w:val="20"/>
                <w:szCs w:val="20"/>
                <w:lang w:val="en-US"/>
              </w:rPr>
            </w:pPr>
            <w:r>
              <w:rPr>
                <w:rFonts w:ascii="Times New Roman" w:eastAsia="Times New Roman" w:hAnsi="Times New Roman" w:cs="Times New Roman"/>
                <w:noProof/>
                <w:sz w:val="20"/>
                <w:szCs w:val="20"/>
                <w:lang w:val="en-US"/>
              </w:rPr>
              <w:t>248</w:t>
            </w:r>
          </w:p>
        </w:tc>
      </w:tr>
      <w:tr w:rsidR="006871FF" w:rsidRPr="006871FF" w:rsidTr="00A13525">
        <w:trPr>
          <w:trHeight w:val="546"/>
        </w:trPr>
        <w:tc>
          <w:tcPr>
            <w:tcW w:w="1501" w:type="dxa"/>
            <w:shd w:val="clear" w:color="auto" w:fill="auto"/>
          </w:tcPr>
          <w:p w:rsidR="006871FF" w:rsidRPr="006871FF" w:rsidRDefault="006871FF" w:rsidP="006871FF">
            <w:pPr>
              <w:spacing w:after="0" w:line="240" w:lineRule="auto"/>
              <w:rPr>
                <w:rFonts w:ascii="Times New Roman" w:eastAsia="Times New Roman" w:hAnsi="Times New Roman" w:cs="Times New Roman"/>
                <w:noProof/>
                <w:sz w:val="20"/>
                <w:szCs w:val="20"/>
              </w:rPr>
            </w:pPr>
          </w:p>
          <w:p w:rsidR="006871FF" w:rsidRPr="006871FF" w:rsidRDefault="006871FF" w:rsidP="006871FF">
            <w:pPr>
              <w:spacing w:after="0" w:line="240" w:lineRule="auto"/>
              <w:rPr>
                <w:rFonts w:ascii="Times New Roman" w:eastAsia="Times New Roman" w:hAnsi="Times New Roman" w:cs="Times New Roman"/>
                <w:b/>
                <w:noProof/>
                <w:sz w:val="24"/>
                <w:szCs w:val="24"/>
              </w:rPr>
            </w:pPr>
            <w:r w:rsidRPr="006871FF">
              <w:rPr>
                <w:rFonts w:ascii="Times New Roman" w:eastAsia="Times New Roman" w:hAnsi="Times New Roman" w:cs="Times New Roman"/>
                <w:b/>
                <w:noProof/>
                <w:sz w:val="24"/>
                <w:szCs w:val="24"/>
              </w:rPr>
              <w:t>Укупно:</w:t>
            </w:r>
          </w:p>
        </w:tc>
        <w:tc>
          <w:tcPr>
            <w:tcW w:w="1542" w:type="dxa"/>
            <w:shd w:val="clear" w:color="auto" w:fill="auto"/>
          </w:tcPr>
          <w:p w:rsidR="006871FF" w:rsidRPr="0043602B" w:rsidRDefault="0043602B" w:rsidP="006871FF">
            <w:pPr>
              <w:spacing w:after="0" w:line="240" w:lineRule="auto"/>
              <w:jc w:val="center"/>
              <w:rPr>
                <w:rFonts w:ascii="Times New Roman" w:eastAsia="Times New Roman" w:hAnsi="Times New Roman" w:cs="Times New Roman"/>
                <w:b/>
                <w:noProof/>
                <w:sz w:val="20"/>
                <w:szCs w:val="20"/>
                <w:lang w:val="sr-Cyrl-RS"/>
              </w:rPr>
            </w:pPr>
            <w:r>
              <w:rPr>
                <w:rFonts w:ascii="Times New Roman" w:eastAsia="Times New Roman" w:hAnsi="Times New Roman" w:cs="Times New Roman"/>
                <w:b/>
                <w:noProof/>
                <w:sz w:val="20"/>
                <w:szCs w:val="20"/>
                <w:lang w:val="sr-Cyrl-RS"/>
              </w:rPr>
              <w:t>5198</w:t>
            </w:r>
          </w:p>
        </w:tc>
        <w:tc>
          <w:tcPr>
            <w:tcW w:w="1583" w:type="dxa"/>
            <w:shd w:val="clear" w:color="auto" w:fill="auto"/>
          </w:tcPr>
          <w:p w:rsidR="006871FF" w:rsidRPr="0043602B" w:rsidRDefault="0043602B" w:rsidP="006871FF">
            <w:pPr>
              <w:spacing w:after="0" w:line="240" w:lineRule="auto"/>
              <w:jc w:val="center"/>
              <w:rPr>
                <w:rFonts w:ascii="Times New Roman" w:eastAsia="Times New Roman" w:hAnsi="Times New Roman" w:cs="Times New Roman"/>
                <w:b/>
                <w:noProof/>
                <w:sz w:val="20"/>
                <w:szCs w:val="20"/>
                <w:lang w:val="sr-Cyrl-RS"/>
              </w:rPr>
            </w:pPr>
            <w:r>
              <w:rPr>
                <w:rFonts w:ascii="Times New Roman" w:eastAsia="Times New Roman" w:hAnsi="Times New Roman" w:cs="Times New Roman"/>
                <w:b/>
                <w:noProof/>
                <w:sz w:val="20"/>
                <w:szCs w:val="20"/>
                <w:lang w:val="sr-Cyrl-RS"/>
              </w:rPr>
              <w:t>5198</w:t>
            </w:r>
          </w:p>
        </w:tc>
        <w:tc>
          <w:tcPr>
            <w:tcW w:w="1542" w:type="dxa"/>
            <w:shd w:val="clear" w:color="auto" w:fill="auto"/>
          </w:tcPr>
          <w:p w:rsidR="006871FF" w:rsidRPr="0043602B" w:rsidRDefault="0043602B" w:rsidP="006871FF">
            <w:pPr>
              <w:spacing w:after="0" w:line="240" w:lineRule="auto"/>
              <w:jc w:val="center"/>
              <w:rPr>
                <w:rFonts w:ascii="Times New Roman" w:eastAsia="Times New Roman" w:hAnsi="Times New Roman" w:cs="Times New Roman"/>
                <w:b/>
                <w:noProof/>
                <w:sz w:val="20"/>
                <w:szCs w:val="20"/>
                <w:lang w:val="sr-Cyrl-RS"/>
              </w:rPr>
            </w:pPr>
            <w:r>
              <w:rPr>
                <w:rFonts w:ascii="Times New Roman" w:eastAsia="Times New Roman" w:hAnsi="Times New Roman" w:cs="Times New Roman"/>
                <w:b/>
                <w:noProof/>
                <w:sz w:val="20"/>
                <w:szCs w:val="20"/>
                <w:lang w:val="sr-Cyrl-RS"/>
              </w:rPr>
              <w:t>5111</w:t>
            </w:r>
          </w:p>
        </w:tc>
        <w:tc>
          <w:tcPr>
            <w:tcW w:w="1583" w:type="dxa"/>
            <w:shd w:val="clear" w:color="auto" w:fill="auto"/>
          </w:tcPr>
          <w:p w:rsidR="006871FF" w:rsidRPr="0043602B" w:rsidRDefault="0043602B" w:rsidP="006871FF">
            <w:pPr>
              <w:spacing w:after="0" w:line="240" w:lineRule="auto"/>
              <w:jc w:val="center"/>
              <w:rPr>
                <w:rFonts w:ascii="Times New Roman" w:eastAsia="Times New Roman" w:hAnsi="Times New Roman" w:cs="Times New Roman"/>
                <w:b/>
                <w:noProof/>
                <w:sz w:val="20"/>
                <w:szCs w:val="20"/>
                <w:lang w:val="sr-Cyrl-RS"/>
              </w:rPr>
            </w:pPr>
            <w:r>
              <w:rPr>
                <w:rFonts w:ascii="Times New Roman" w:eastAsia="Times New Roman" w:hAnsi="Times New Roman" w:cs="Times New Roman"/>
                <w:b/>
                <w:noProof/>
                <w:sz w:val="20"/>
                <w:szCs w:val="20"/>
                <w:lang w:val="sr-Cyrl-RS"/>
              </w:rPr>
              <w:t>5111</w:t>
            </w:r>
          </w:p>
        </w:tc>
        <w:tc>
          <w:tcPr>
            <w:tcW w:w="1626" w:type="dxa"/>
            <w:shd w:val="clear" w:color="auto" w:fill="auto"/>
          </w:tcPr>
          <w:p w:rsidR="006871FF" w:rsidRPr="00B32956" w:rsidRDefault="00B32956" w:rsidP="006871FF">
            <w:pPr>
              <w:spacing w:after="0" w:line="240" w:lineRule="auto"/>
              <w:jc w:val="center"/>
              <w:rPr>
                <w:rFonts w:ascii="Times New Roman" w:eastAsia="Times New Roman" w:hAnsi="Times New Roman" w:cs="Times New Roman"/>
                <w:b/>
                <w:noProof/>
                <w:sz w:val="20"/>
                <w:szCs w:val="20"/>
                <w:lang w:val="sr-Cyrl-RS"/>
              </w:rPr>
            </w:pPr>
            <w:r>
              <w:rPr>
                <w:rFonts w:ascii="Times New Roman" w:eastAsia="Times New Roman" w:hAnsi="Times New Roman" w:cs="Times New Roman"/>
                <w:b/>
                <w:noProof/>
                <w:sz w:val="20"/>
                <w:szCs w:val="20"/>
                <w:lang w:val="sr-Cyrl-RS"/>
              </w:rPr>
              <w:t>25</w:t>
            </w:r>
          </w:p>
        </w:tc>
        <w:tc>
          <w:tcPr>
            <w:tcW w:w="1908" w:type="dxa"/>
            <w:shd w:val="clear" w:color="auto" w:fill="auto"/>
          </w:tcPr>
          <w:p w:rsidR="006871FF" w:rsidRPr="00B32956" w:rsidRDefault="00B32956" w:rsidP="006871FF">
            <w:pPr>
              <w:spacing w:after="0" w:line="240" w:lineRule="auto"/>
              <w:jc w:val="center"/>
              <w:rPr>
                <w:rFonts w:ascii="Times New Roman" w:eastAsia="Times New Roman" w:hAnsi="Times New Roman" w:cs="Times New Roman"/>
                <w:b/>
                <w:noProof/>
                <w:sz w:val="20"/>
                <w:szCs w:val="20"/>
                <w:lang w:val="sr-Cyrl-RS"/>
              </w:rPr>
            </w:pPr>
            <w:r>
              <w:rPr>
                <w:rFonts w:ascii="Times New Roman" w:eastAsia="Times New Roman" w:hAnsi="Times New Roman" w:cs="Times New Roman"/>
                <w:b/>
                <w:noProof/>
                <w:sz w:val="20"/>
                <w:szCs w:val="20"/>
                <w:lang w:val="sr-Cyrl-RS"/>
              </w:rPr>
              <w:t>150</w:t>
            </w:r>
          </w:p>
        </w:tc>
        <w:tc>
          <w:tcPr>
            <w:tcW w:w="1472" w:type="dxa"/>
            <w:shd w:val="clear" w:color="auto" w:fill="auto"/>
          </w:tcPr>
          <w:p w:rsidR="006871FF" w:rsidRPr="00B32956" w:rsidRDefault="00B32956" w:rsidP="006871FF">
            <w:pPr>
              <w:spacing w:after="0" w:line="240" w:lineRule="auto"/>
              <w:jc w:val="center"/>
              <w:rPr>
                <w:rFonts w:ascii="Times New Roman" w:eastAsia="Times New Roman" w:hAnsi="Times New Roman" w:cs="Times New Roman"/>
                <w:b/>
                <w:noProof/>
                <w:sz w:val="20"/>
                <w:szCs w:val="20"/>
                <w:lang w:val="sr-Cyrl-RS"/>
              </w:rPr>
            </w:pPr>
            <w:r>
              <w:rPr>
                <w:rFonts w:ascii="Times New Roman" w:eastAsia="Times New Roman" w:hAnsi="Times New Roman" w:cs="Times New Roman"/>
                <w:b/>
                <w:noProof/>
                <w:sz w:val="20"/>
                <w:szCs w:val="20"/>
                <w:lang w:val="sr-Cyrl-RS"/>
              </w:rPr>
              <w:t>150</w:t>
            </w:r>
          </w:p>
        </w:tc>
        <w:tc>
          <w:tcPr>
            <w:tcW w:w="1648" w:type="dxa"/>
            <w:shd w:val="clear" w:color="auto" w:fill="auto"/>
          </w:tcPr>
          <w:p w:rsidR="006871FF" w:rsidRPr="00B32956" w:rsidRDefault="00B32956" w:rsidP="006871FF">
            <w:pPr>
              <w:spacing w:after="0" w:line="240" w:lineRule="auto"/>
              <w:jc w:val="center"/>
              <w:rPr>
                <w:rFonts w:ascii="Times New Roman" w:eastAsia="Times New Roman" w:hAnsi="Times New Roman" w:cs="Times New Roman"/>
                <w:b/>
                <w:noProof/>
                <w:sz w:val="20"/>
                <w:szCs w:val="20"/>
                <w:lang w:val="sr-Cyrl-RS"/>
              </w:rPr>
            </w:pPr>
            <w:r>
              <w:rPr>
                <w:rFonts w:ascii="Times New Roman" w:eastAsia="Times New Roman" w:hAnsi="Times New Roman" w:cs="Times New Roman"/>
                <w:b/>
                <w:noProof/>
                <w:sz w:val="20"/>
                <w:szCs w:val="20"/>
                <w:lang w:val="sr-Cyrl-RS"/>
              </w:rPr>
              <w:t>1008</w:t>
            </w:r>
          </w:p>
        </w:tc>
      </w:tr>
      <w:tr w:rsidR="006871FF" w:rsidRPr="006871FF" w:rsidTr="00A13525">
        <w:trPr>
          <w:trHeight w:val="583"/>
        </w:trPr>
        <w:tc>
          <w:tcPr>
            <w:tcW w:w="1501" w:type="dxa"/>
            <w:shd w:val="clear" w:color="auto" w:fill="auto"/>
          </w:tcPr>
          <w:p w:rsidR="006871FF" w:rsidRPr="006871FF" w:rsidRDefault="006871FF" w:rsidP="006871FF">
            <w:pPr>
              <w:spacing w:after="0" w:line="240" w:lineRule="auto"/>
              <w:rPr>
                <w:rFonts w:ascii="Times New Roman" w:eastAsia="Times New Roman" w:hAnsi="Times New Roman" w:cs="Times New Roman"/>
                <w:noProof/>
                <w:sz w:val="20"/>
                <w:szCs w:val="20"/>
              </w:rPr>
            </w:pPr>
          </w:p>
          <w:p w:rsidR="006871FF" w:rsidRPr="006871FF" w:rsidRDefault="006871FF" w:rsidP="006871FF">
            <w:pPr>
              <w:spacing w:after="0" w:line="240" w:lineRule="auto"/>
              <w:rPr>
                <w:rFonts w:ascii="Times New Roman" w:eastAsia="Times New Roman" w:hAnsi="Times New Roman" w:cs="Times New Roman"/>
                <w:b/>
                <w:noProof/>
                <w:sz w:val="24"/>
                <w:szCs w:val="24"/>
              </w:rPr>
            </w:pPr>
            <w:r w:rsidRPr="006871FF">
              <w:rPr>
                <w:rFonts w:ascii="Times New Roman" w:eastAsia="Times New Roman" w:hAnsi="Times New Roman" w:cs="Times New Roman"/>
                <w:b/>
                <w:noProof/>
                <w:sz w:val="24"/>
                <w:szCs w:val="24"/>
              </w:rPr>
              <w:t>Укупно I-VIII</w:t>
            </w:r>
          </w:p>
        </w:tc>
        <w:tc>
          <w:tcPr>
            <w:tcW w:w="1542" w:type="dxa"/>
            <w:shd w:val="clear" w:color="auto" w:fill="auto"/>
          </w:tcPr>
          <w:p w:rsidR="006871FF" w:rsidRPr="00B32956" w:rsidRDefault="00B32956" w:rsidP="006871FF">
            <w:pPr>
              <w:spacing w:after="0" w:line="240" w:lineRule="auto"/>
              <w:jc w:val="center"/>
              <w:rPr>
                <w:rFonts w:ascii="Times New Roman" w:eastAsia="Times New Roman" w:hAnsi="Times New Roman" w:cs="Times New Roman"/>
                <w:b/>
                <w:noProof/>
                <w:sz w:val="20"/>
                <w:szCs w:val="20"/>
                <w:lang w:val="sr-Cyrl-RS"/>
              </w:rPr>
            </w:pPr>
            <w:r>
              <w:rPr>
                <w:rFonts w:ascii="Times New Roman" w:eastAsia="Times New Roman" w:hAnsi="Times New Roman" w:cs="Times New Roman"/>
                <w:b/>
                <w:noProof/>
                <w:sz w:val="20"/>
                <w:szCs w:val="20"/>
                <w:lang w:val="sr-Cyrl-RS"/>
              </w:rPr>
              <w:t>15698</w:t>
            </w:r>
          </w:p>
        </w:tc>
        <w:tc>
          <w:tcPr>
            <w:tcW w:w="1583" w:type="dxa"/>
            <w:shd w:val="clear" w:color="auto" w:fill="auto"/>
          </w:tcPr>
          <w:p w:rsidR="006871FF" w:rsidRPr="00B32956" w:rsidRDefault="00B32956" w:rsidP="006871FF">
            <w:pPr>
              <w:spacing w:after="0" w:line="240" w:lineRule="auto"/>
              <w:jc w:val="center"/>
              <w:rPr>
                <w:rFonts w:ascii="Times New Roman" w:eastAsia="Times New Roman" w:hAnsi="Times New Roman" w:cs="Times New Roman"/>
                <w:b/>
                <w:noProof/>
                <w:sz w:val="20"/>
                <w:szCs w:val="20"/>
                <w:lang w:val="sr-Cyrl-RS"/>
              </w:rPr>
            </w:pPr>
            <w:r>
              <w:rPr>
                <w:rFonts w:ascii="Times New Roman" w:eastAsia="Times New Roman" w:hAnsi="Times New Roman" w:cs="Times New Roman"/>
                <w:b/>
                <w:noProof/>
                <w:sz w:val="20"/>
                <w:szCs w:val="20"/>
                <w:lang w:val="sr-Cyrl-RS"/>
              </w:rPr>
              <w:t>15598</w:t>
            </w:r>
          </w:p>
        </w:tc>
        <w:tc>
          <w:tcPr>
            <w:tcW w:w="1542" w:type="dxa"/>
            <w:shd w:val="clear" w:color="auto" w:fill="auto"/>
          </w:tcPr>
          <w:p w:rsidR="006871FF" w:rsidRPr="00B32956" w:rsidRDefault="00B32956" w:rsidP="00404321">
            <w:pPr>
              <w:spacing w:after="0" w:line="240" w:lineRule="auto"/>
              <w:jc w:val="center"/>
              <w:rPr>
                <w:rFonts w:ascii="Times New Roman" w:eastAsia="Times New Roman" w:hAnsi="Times New Roman" w:cs="Times New Roman"/>
                <w:b/>
                <w:noProof/>
                <w:sz w:val="20"/>
                <w:szCs w:val="20"/>
                <w:lang w:val="sr-Cyrl-RS"/>
              </w:rPr>
            </w:pPr>
            <w:r>
              <w:rPr>
                <w:rFonts w:ascii="Times New Roman" w:eastAsia="Times New Roman" w:hAnsi="Times New Roman" w:cs="Times New Roman"/>
                <w:b/>
                <w:noProof/>
                <w:sz w:val="20"/>
                <w:szCs w:val="20"/>
                <w:lang w:val="sr-Cyrl-RS"/>
              </w:rPr>
              <w:t>15502</w:t>
            </w:r>
          </w:p>
        </w:tc>
        <w:tc>
          <w:tcPr>
            <w:tcW w:w="1583" w:type="dxa"/>
            <w:shd w:val="clear" w:color="auto" w:fill="auto"/>
          </w:tcPr>
          <w:p w:rsidR="006871FF" w:rsidRPr="00B32956" w:rsidRDefault="00B32956" w:rsidP="006871FF">
            <w:pPr>
              <w:spacing w:after="0" w:line="240" w:lineRule="auto"/>
              <w:jc w:val="center"/>
              <w:rPr>
                <w:rFonts w:ascii="Times New Roman" w:eastAsia="Times New Roman" w:hAnsi="Times New Roman" w:cs="Times New Roman"/>
                <w:b/>
                <w:noProof/>
                <w:sz w:val="20"/>
                <w:szCs w:val="20"/>
                <w:lang w:val="sr-Cyrl-RS"/>
              </w:rPr>
            </w:pPr>
            <w:r>
              <w:rPr>
                <w:rFonts w:ascii="Times New Roman" w:eastAsia="Times New Roman" w:hAnsi="Times New Roman" w:cs="Times New Roman"/>
                <w:b/>
                <w:noProof/>
                <w:sz w:val="20"/>
                <w:szCs w:val="20"/>
                <w:lang w:val="sr-Cyrl-RS"/>
              </w:rPr>
              <w:t>15502</w:t>
            </w:r>
          </w:p>
        </w:tc>
        <w:tc>
          <w:tcPr>
            <w:tcW w:w="1626" w:type="dxa"/>
            <w:shd w:val="clear" w:color="auto" w:fill="auto"/>
          </w:tcPr>
          <w:p w:rsidR="006871FF" w:rsidRPr="00B32956" w:rsidRDefault="00B32956" w:rsidP="006871FF">
            <w:pPr>
              <w:spacing w:after="0" w:line="240" w:lineRule="auto"/>
              <w:jc w:val="center"/>
              <w:rPr>
                <w:rFonts w:ascii="Times New Roman" w:eastAsia="Times New Roman" w:hAnsi="Times New Roman" w:cs="Times New Roman"/>
                <w:b/>
                <w:noProof/>
                <w:sz w:val="20"/>
                <w:szCs w:val="20"/>
                <w:lang w:val="sr-Cyrl-RS"/>
              </w:rPr>
            </w:pPr>
            <w:r>
              <w:rPr>
                <w:rFonts w:ascii="Times New Roman" w:eastAsia="Times New Roman" w:hAnsi="Times New Roman" w:cs="Times New Roman"/>
                <w:b/>
                <w:noProof/>
                <w:sz w:val="20"/>
                <w:szCs w:val="20"/>
                <w:lang w:val="sr-Cyrl-RS"/>
              </w:rPr>
              <w:t>208</w:t>
            </w:r>
          </w:p>
        </w:tc>
        <w:tc>
          <w:tcPr>
            <w:tcW w:w="1908" w:type="dxa"/>
            <w:shd w:val="clear" w:color="auto" w:fill="auto"/>
          </w:tcPr>
          <w:p w:rsidR="006871FF" w:rsidRPr="00B32956" w:rsidRDefault="00B32956" w:rsidP="00404321">
            <w:pPr>
              <w:spacing w:after="0" w:line="240" w:lineRule="auto"/>
              <w:jc w:val="center"/>
              <w:rPr>
                <w:rFonts w:ascii="Times New Roman" w:eastAsia="Times New Roman" w:hAnsi="Times New Roman" w:cs="Times New Roman"/>
                <w:b/>
                <w:noProof/>
                <w:sz w:val="20"/>
                <w:szCs w:val="20"/>
                <w:lang w:val="sr-Cyrl-RS"/>
              </w:rPr>
            </w:pPr>
            <w:r>
              <w:rPr>
                <w:rFonts w:ascii="Times New Roman" w:eastAsia="Times New Roman" w:hAnsi="Times New Roman" w:cs="Times New Roman"/>
                <w:b/>
                <w:noProof/>
                <w:sz w:val="20"/>
                <w:szCs w:val="20"/>
                <w:lang w:val="sr-Cyrl-RS"/>
              </w:rPr>
              <w:t>445</w:t>
            </w:r>
          </w:p>
        </w:tc>
        <w:tc>
          <w:tcPr>
            <w:tcW w:w="1472" w:type="dxa"/>
            <w:shd w:val="clear" w:color="auto" w:fill="auto"/>
          </w:tcPr>
          <w:p w:rsidR="006871FF" w:rsidRPr="00B32956" w:rsidRDefault="00B32956" w:rsidP="006871FF">
            <w:pPr>
              <w:spacing w:after="0" w:line="240" w:lineRule="auto"/>
              <w:jc w:val="center"/>
              <w:rPr>
                <w:rFonts w:ascii="Times New Roman" w:eastAsia="Times New Roman" w:hAnsi="Times New Roman" w:cs="Times New Roman"/>
                <w:b/>
                <w:noProof/>
                <w:sz w:val="20"/>
                <w:szCs w:val="20"/>
                <w:lang w:val="sr-Cyrl-RS"/>
              </w:rPr>
            </w:pPr>
            <w:r>
              <w:rPr>
                <w:rFonts w:ascii="Times New Roman" w:eastAsia="Times New Roman" w:hAnsi="Times New Roman" w:cs="Times New Roman"/>
                <w:b/>
                <w:noProof/>
                <w:sz w:val="20"/>
                <w:szCs w:val="20"/>
                <w:lang w:val="sr-Cyrl-RS"/>
              </w:rPr>
              <w:t>445</w:t>
            </w:r>
          </w:p>
        </w:tc>
        <w:tc>
          <w:tcPr>
            <w:tcW w:w="1648" w:type="dxa"/>
            <w:shd w:val="clear" w:color="auto" w:fill="auto"/>
          </w:tcPr>
          <w:p w:rsidR="006871FF" w:rsidRPr="00B32956" w:rsidRDefault="00B32956" w:rsidP="006871FF">
            <w:pPr>
              <w:spacing w:after="0" w:line="240" w:lineRule="auto"/>
              <w:jc w:val="center"/>
              <w:rPr>
                <w:rFonts w:ascii="Times New Roman" w:eastAsia="Times New Roman" w:hAnsi="Times New Roman" w:cs="Times New Roman"/>
                <w:b/>
                <w:noProof/>
                <w:sz w:val="20"/>
                <w:szCs w:val="20"/>
                <w:lang w:val="sr-Cyrl-RS"/>
              </w:rPr>
            </w:pPr>
            <w:r>
              <w:rPr>
                <w:rFonts w:ascii="Times New Roman" w:eastAsia="Times New Roman" w:hAnsi="Times New Roman" w:cs="Times New Roman"/>
                <w:b/>
                <w:noProof/>
                <w:sz w:val="20"/>
                <w:szCs w:val="20"/>
                <w:lang w:val="sr-Cyrl-RS"/>
              </w:rPr>
              <w:t>2957</w:t>
            </w:r>
          </w:p>
        </w:tc>
      </w:tr>
    </w:tbl>
    <w:p w:rsidR="006871FF" w:rsidRPr="006871FF" w:rsidRDefault="006871FF" w:rsidP="006871FF">
      <w:pPr>
        <w:spacing w:after="0" w:line="240" w:lineRule="auto"/>
        <w:rPr>
          <w:rFonts w:ascii="Times New Roman" w:eastAsia="Times New Roman" w:hAnsi="Times New Roman" w:cs="Times New Roman"/>
          <w:b/>
          <w:i/>
          <w:color w:val="FF0000"/>
          <w:sz w:val="24"/>
          <w:szCs w:val="24"/>
        </w:rPr>
      </w:pPr>
    </w:p>
    <w:p w:rsidR="006871FF" w:rsidRDefault="006871FF" w:rsidP="00DF781E">
      <w:pPr>
        <w:spacing w:after="0" w:line="240" w:lineRule="auto"/>
        <w:ind w:left="12240" w:firstLine="720"/>
        <w:rPr>
          <w:rFonts w:ascii="Times New Roman" w:eastAsia="Times New Roman" w:hAnsi="Times New Roman" w:cs="Times New Roman"/>
          <w:b/>
          <w:i/>
          <w:color w:val="FF0000"/>
          <w:sz w:val="24"/>
          <w:szCs w:val="24"/>
        </w:rPr>
      </w:pPr>
    </w:p>
    <w:p w:rsidR="006871FF" w:rsidRDefault="006871FF" w:rsidP="00DF781E">
      <w:pPr>
        <w:spacing w:after="0" w:line="240" w:lineRule="auto"/>
        <w:ind w:left="12240" w:firstLine="720"/>
        <w:rPr>
          <w:rFonts w:ascii="Times New Roman" w:eastAsia="Times New Roman" w:hAnsi="Times New Roman" w:cs="Times New Roman"/>
          <w:b/>
          <w:i/>
          <w:color w:val="FF0000"/>
          <w:sz w:val="24"/>
          <w:szCs w:val="24"/>
        </w:rPr>
      </w:pPr>
    </w:p>
    <w:p w:rsidR="006871FF" w:rsidRPr="00DF781E" w:rsidRDefault="006871FF" w:rsidP="00DF781E">
      <w:pPr>
        <w:spacing w:after="0" w:line="240" w:lineRule="auto"/>
        <w:ind w:left="12240" w:firstLine="720"/>
        <w:rPr>
          <w:rFonts w:ascii="Times New Roman" w:eastAsia="Times New Roman" w:hAnsi="Times New Roman" w:cs="Times New Roman"/>
          <w:b/>
          <w:i/>
          <w:color w:val="FF0000"/>
          <w:sz w:val="24"/>
          <w:szCs w:val="24"/>
          <w:lang w:val="en-US"/>
        </w:rPr>
      </w:pPr>
    </w:p>
    <w:p w:rsidR="00DF781E" w:rsidRPr="00F94E51" w:rsidRDefault="009777DA" w:rsidP="00DF781E">
      <w:pPr>
        <w:spacing w:after="0" w:line="240" w:lineRule="auto"/>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НАПОМЕНА: РЕАЛИЗОВАНО ЈЕ 179</w:t>
      </w:r>
      <w:r w:rsidR="00DF781E" w:rsidRPr="00F94E51">
        <w:rPr>
          <w:rFonts w:ascii="Times New Roman" w:eastAsia="Times New Roman" w:hAnsi="Times New Roman" w:cs="Times New Roman"/>
          <w:b/>
          <w:color w:val="000000" w:themeColor="text1"/>
          <w:sz w:val="24"/>
          <w:szCs w:val="24"/>
        </w:rPr>
        <w:t xml:space="preserve"> НАСТАВНИХ ДАНА ЗА УЧЕНИКЕ О</w:t>
      </w:r>
      <w:r>
        <w:rPr>
          <w:rFonts w:ascii="Times New Roman" w:eastAsia="Times New Roman" w:hAnsi="Times New Roman" w:cs="Times New Roman"/>
          <w:b/>
          <w:color w:val="000000" w:themeColor="text1"/>
          <w:sz w:val="24"/>
          <w:szCs w:val="24"/>
        </w:rPr>
        <w:t>Д ПРВОГ ДО СЕДМОГ РАЗРЕДА, И 169</w:t>
      </w:r>
      <w:r w:rsidR="00DF781E" w:rsidRPr="00F94E51">
        <w:rPr>
          <w:rFonts w:ascii="Times New Roman" w:eastAsia="Times New Roman" w:hAnsi="Times New Roman" w:cs="Times New Roman"/>
          <w:b/>
          <w:color w:val="000000" w:themeColor="text1"/>
          <w:sz w:val="24"/>
          <w:szCs w:val="24"/>
        </w:rPr>
        <w:t xml:space="preserve"> ЗА УЧЕНИКЕ ОСМОГ РАЗРЕДА.</w:t>
      </w:r>
    </w:p>
    <w:p w:rsidR="00DF781E" w:rsidRPr="00F94E51" w:rsidRDefault="00DF781E" w:rsidP="00DF781E">
      <w:pPr>
        <w:spacing w:after="0" w:line="240" w:lineRule="auto"/>
        <w:rPr>
          <w:rFonts w:ascii="Times New Roman" w:eastAsia="Times New Roman" w:hAnsi="Times New Roman" w:cs="Times New Roman"/>
          <w:b/>
          <w:color w:val="000000" w:themeColor="text1"/>
          <w:sz w:val="24"/>
          <w:szCs w:val="24"/>
        </w:rPr>
      </w:pPr>
      <w:r w:rsidRPr="00F94E51">
        <w:rPr>
          <w:rFonts w:ascii="Times New Roman" w:eastAsia="Times New Roman" w:hAnsi="Times New Roman" w:cs="Times New Roman"/>
          <w:b/>
          <w:color w:val="000000" w:themeColor="text1"/>
          <w:sz w:val="24"/>
          <w:szCs w:val="24"/>
        </w:rPr>
        <w:t xml:space="preserve">Радни дани: </w:t>
      </w:r>
    </w:p>
    <w:p w:rsidR="00DF781E" w:rsidRPr="00F94E51" w:rsidRDefault="0043602B" w:rsidP="00215F72">
      <w:pPr>
        <w:numPr>
          <w:ilvl w:val="0"/>
          <w:numId w:val="5"/>
        </w:numPr>
        <w:spacing w:after="0" w:line="240" w:lineRule="auto"/>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први до седми: 179</w:t>
      </w:r>
      <w:r w:rsidR="00DF781E" w:rsidRPr="00F94E51">
        <w:rPr>
          <w:rFonts w:ascii="Times New Roman" w:eastAsia="Times New Roman" w:hAnsi="Times New Roman" w:cs="Times New Roman"/>
          <w:b/>
          <w:color w:val="000000" w:themeColor="text1"/>
          <w:sz w:val="24"/>
          <w:szCs w:val="24"/>
        </w:rPr>
        <w:t xml:space="preserve"> (Савин</w:t>
      </w:r>
      <w:r>
        <w:rPr>
          <w:rFonts w:ascii="Times New Roman" w:eastAsia="Times New Roman" w:hAnsi="Times New Roman" w:cs="Times New Roman"/>
          <w:b/>
          <w:color w:val="000000" w:themeColor="text1"/>
          <w:sz w:val="24"/>
          <w:szCs w:val="24"/>
        </w:rPr>
        <w:t>дан,Видовдан) = 18</w:t>
      </w:r>
      <w:r w:rsidR="004977F5">
        <w:rPr>
          <w:rFonts w:ascii="Times New Roman" w:eastAsia="Times New Roman" w:hAnsi="Times New Roman" w:cs="Times New Roman"/>
          <w:b/>
          <w:color w:val="000000" w:themeColor="text1"/>
          <w:sz w:val="24"/>
          <w:szCs w:val="24"/>
          <w:lang w:val="sr-Cyrl-RS"/>
        </w:rPr>
        <w:t>1</w:t>
      </w:r>
    </w:p>
    <w:p w:rsidR="00DF781E" w:rsidRPr="00F94E51" w:rsidRDefault="0043602B" w:rsidP="00215F72">
      <w:pPr>
        <w:numPr>
          <w:ilvl w:val="0"/>
          <w:numId w:val="5"/>
        </w:numPr>
        <w:spacing w:after="0" w:line="240" w:lineRule="auto"/>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осми разред: 169 (Савиндан</w:t>
      </w:r>
      <w:r>
        <w:rPr>
          <w:rFonts w:ascii="Times New Roman" w:eastAsia="Times New Roman" w:hAnsi="Times New Roman" w:cs="Times New Roman"/>
          <w:b/>
          <w:color w:val="000000" w:themeColor="text1"/>
          <w:sz w:val="24"/>
          <w:szCs w:val="24"/>
          <w:lang w:val="sr-Cyrl-RS"/>
        </w:rPr>
        <w:t>, Дан школе</w:t>
      </w:r>
      <w:r>
        <w:rPr>
          <w:rFonts w:ascii="Times New Roman" w:eastAsia="Times New Roman" w:hAnsi="Times New Roman" w:cs="Times New Roman"/>
          <w:b/>
          <w:color w:val="000000" w:themeColor="text1"/>
          <w:sz w:val="24"/>
          <w:szCs w:val="24"/>
        </w:rPr>
        <w:t>) = 171</w:t>
      </w:r>
    </w:p>
    <w:p w:rsidR="00DF781E" w:rsidRPr="00803177" w:rsidRDefault="00DF781E" w:rsidP="00DF781E">
      <w:pPr>
        <w:spacing w:after="0" w:line="240" w:lineRule="auto"/>
        <w:rPr>
          <w:rFonts w:ascii="Times New Roman" w:eastAsia="Times New Roman" w:hAnsi="Times New Roman" w:cs="Times New Roman"/>
          <w:b/>
          <w:i/>
          <w:color w:val="000000" w:themeColor="text1"/>
          <w:sz w:val="24"/>
          <w:szCs w:val="24"/>
        </w:rPr>
      </w:pPr>
    </w:p>
    <w:p w:rsidR="00DF781E" w:rsidRPr="00DF781E" w:rsidRDefault="00DF781E" w:rsidP="00DF781E">
      <w:pPr>
        <w:spacing w:after="0" w:line="240" w:lineRule="auto"/>
        <w:rPr>
          <w:rFonts w:ascii="Times New Roman" w:eastAsia="Times New Roman" w:hAnsi="Times New Roman" w:cs="Times New Roman"/>
          <w:i/>
          <w:color w:val="FF0000"/>
          <w:sz w:val="24"/>
          <w:szCs w:val="24"/>
        </w:rPr>
      </w:pPr>
    </w:p>
    <w:p w:rsidR="00DF781E" w:rsidRPr="00DF781E" w:rsidRDefault="00DF781E" w:rsidP="00DF781E">
      <w:pPr>
        <w:spacing w:after="0" w:line="240" w:lineRule="auto"/>
        <w:rPr>
          <w:rFonts w:ascii="Times New Roman" w:eastAsia="Times New Roman" w:hAnsi="Times New Roman" w:cs="Times New Roman"/>
          <w:i/>
          <w:color w:val="FF0000"/>
          <w:sz w:val="24"/>
          <w:szCs w:val="24"/>
        </w:rPr>
      </w:pPr>
    </w:p>
    <w:p w:rsidR="00DF781E" w:rsidRPr="00DF781E" w:rsidRDefault="00DF781E" w:rsidP="00DF781E">
      <w:pPr>
        <w:spacing w:after="0" w:line="240" w:lineRule="auto"/>
        <w:rPr>
          <w:rFonts w:ascii="Times New Roman" w:eastAsia="Times New Roman" w:hAnsi="Times New Roman" w:cs="Times New Roman"/>
          <w:i/>
          <w:sz w:val="24"/>
          <w:szCs w:val="24"/>
        </w:rPr>
      </w:pPr>
    </w:p>
    <w:p w:rsidR="00DF781E" w:rsidRPr="00DF781E" w:rsidRDefault="00DF781E" w:rsidP="00DF781E">
      <w:pPr>
        <w:spacing w:after="0" w:line="240" w:lineRule="auto"/>
        <w:rPr>
          <w:rFonts w:ascii="Times New Roman" w:eastAsia="Times New Roman" w:hAnsi="Times New Roman" w:cs="Times New Roman"/>
          <w:i/>
          <w:sz w:val="24"/>
          <w:szCs w:val="24"/>
        </w:rPr>
      </w:pPr>
    </w:p>
    <w:p w:rsidR="00DF781E" w:rsidRPr="00DF781E" w:rsidRDefault="00DF781E" w:rsidP="00DF781E">
      <w:pPr>
        <w:spacing w:after="0" w:line="240" w:lineRule="auto"/>
        <w:rPr>
          <w:rFonts w:ascii="Times New Roman" w:eastAsia="Times New Roman" w:hAnsi="Times New Roman" w:cs="Times New Roman"/>
          <w:i/>
          <w:sz w:val="24"/>
          <w:szCs w:val="24"/>
        </w:rPr>
      </w:pPr>
    </w:p>
    <w:p w:rsidR="00DF781E" w:rsidRPr="00DF781E" w:rsidRDefault="00DF781E" w:rsidP="00DF781E">
      <w:pPr>
        <w:spacing w:after="0" w:line="240" w:lineRule="auto"/>
        <w:rPr>
          <w:rFonts w:ascii="Times New Roman" w:eastAsia="Times New Roman" w:hAnsi="Times New Roman" w:cs="Times New Roman"/>
          <w:i/>
          <w:sz w:val="24"/>
          <w:szCs w:val="24"/>
        </w:rPr>
      </w:pPr>
    </w:p>
    <w:p w:rsidR="00DF781E" w:rsidRPr="00DF781E" w:rsidRDefault="00DF781E" w:rsidP="00DF781E">
      <w:pPr>
        <w:spacing w:after="0" w:line="240" w:lineRule="auto"/>
        <w:rPr>
          <w:rFonts w:ascii="Times New Roman" w:eastAsia="Times New Roman" w:hAnsi="Times New Roman" w:cs="Times New Roman"/>
          <w:i/>
          <w:sz w:val="24"/>
          <w:szCs w:val="24"/>
        </w:rPr>
      </w:pPr>
    </w:p>
    <w:p w:rsidR="00DF781E" w:rsidRPr="00DF781E" w:rsidRDefault="00DF781E" w:rsidP="00DF781E">
      <w:pPr>
        <w:spacing w:after="0" w:line="240" w:lineRule="auto"/>
        <w:rPr>
          <w:rFonts w:ascii="Times New Roman" w:eastAsia="Times New Roman" w:hAnsi="Times New Roman" w:cs="Times New Roman"/>
          <w:i/>
          <w:sz w:val="24"/>
          <w:szCs w:val="24"/>
        </w:rPr>
      </w:pPr>
    </w:p>
    <w:p w:rsidR="00DF781E" w:rsidRPr="00DF781E" w:rsidRDefault="00DF781E" w:rsidP="00DF781E">
      <w:pPr>
        <w:spacing w:after="0" w:line="240" w:lineRule="auto"/>
        <w:rPr>
          <w:rFonts w:ascii="Times New Roman" w:eastAsia="Times New Roman" w:hAnsi="Times New Roman" w:cs="Times New Roman"/>
          <w:noProof/>
          <w:sz w:val="28"/>
          <w:szCs w:val="24"/>
        </w:rPr>
      </w:pPr>
    </w:p>
    <w:p w:rsidR="00DF781E" w:rsidRPr="00DF781E" w:rsidRDefault="00DF781E" w:rsidP="00DF781E">
      <w:pPr>
        <w:spacing w:after="0" w:line="240" w:lineRule="auto"/>
        <w:rPr>
          <w:rFonts w:ascii="Times New Roman" w:eastAsia="Times New Roman" w:hAnsi="Times New Roman" w:cs="Times New Roman"/>
          <w:noProof/>
          <w:sz w:val="28"/>
          <w:szCs w:val="24"/>
        </w:rPr>
      </w:pPr>
    </w:p>
    <w:p w:rsidR="00DF781E" w:rsidRPr="00DF781E" w:rsidRDefault="00DF781E" w:rsidP="00DF781E">
      <w:pPr>
        <w:spacing w:after="0" w:line="240" w:lineRule="auto"/>
        <w:rPr>
          <w:rFonts w:ascii="Times New Roman" w:eastAsia="Times New Roman" w:hAnsi="Times New Roman" w:cs="Times New Roman"/>
          <w:noProof/>
          <w:sz w:val="28"/>
          <w:szCs w:val="24"/>
          <w:lang w:val="sr-Latn-CS"/>
        </w:rPr>
      </w:pPr>
    </w:p>
    <w:p w:rsidR="00DF781E" w:rsidRPr="00DF781E" w:rsidRDefault="00DF781E" w:rsidP="00DF781E">
      <w:pPr>
        <w:spacing w:after="0" w:line="240" w:lineRule="auto"/>
        <w:rPr>
          <w:rFonts w:ascii="Times New Roman" w:eastAsia="Times New Roman" w:hAnsi="Times New Roman" w:cs="Times New Roman"/>
          <w:noProof/>
          <w:sz w:val="24"/>
          <w:szCs w:val="24"/>
          <w:lang w:val="sr-Latn-CS"/>
        </w:rPr>
      </w:pPr>
    </w:p>
    <w:p w:rsidR="00DF781E" w:rsidRPr="00DF781E" w:rsidRDefault="00DF781E" w:rsidP="00DF781E">
      <w:pPr>
        <w:spacing w:after="0" w:line="240" w:lineRule="auto"/>
        <w:rPr>
          <w:rFonts w:ascii="Times New Roman" w:eastAsia="Times New Roman" w:hAnsi="Times New Roman" w:cs="Times New Roman"/>
          <w:noProof/>
          <w:sz w:val="24"/>
          <w:szCs w:val="24"/>
        </w:rPr>
      </w:pPr>
    </w:p>
    <w:p w:rsidR="00DF781E" w:rsidRPr="00DF781E" w:rsidRDefault="00DF781E" w:rsidP="00DF781E">
      <w:pPr>
        <w:spacing w:after="0" w:line="240" w:lineRule="auto"/>
        <w:rPr>
          <w:rFonts w:ascii="Times New Roman" w:eastAsia="Times New Roman" w:hAnsi="Times New Roman" w:cs="Times New Roman"/>
          <w:noProof/>
          <w:sz w:val="24"/>
          <w:szCs w:val="24"/>
        </w:rPr>
      </w:pPr>
    </w:p>
    <w:p w:rsidR="00DF781E" w:rsidRPr="00DF781E" w:rsidRDefault="00DF781E" w:rsidP="00DF781E">
      <w:pPr>
        <w:spacing w:after="0" w:line="240" w:lineRule="auto"/>
        <w:rPr>
          <w:rFonts w:ascii="Times New Roman" w:eastAsia="Times New Roman" w:hAnsi="Times New Roman" w:cs="Times New Roman"/>
          <w:noProof/>
          <w:sz w:val="24"/>
          <w:szCs w:val="24"/>
        </w:rPr>
      </w:pPr>
    </w:p>
    <w:p w:rsidR="00DF781E" w:rsidRPr="00DF781E" w:rsidRDefault="00DF781E" w:rsidP="00DF781E">
      <w:pPr>
        <w:spacing w:after="0" w:line="240" w:lineRule="auto"/>
        <w:rPr>
          <w:rFonts w:ascii="Times New Roman" w:eastAsia="Times New Roman" w:hAnsi="Times New Roman" w:cs="Times New Roman"/>
          <w:noProof/>
          <w:sz w:val="24"/>
          <w:szCs w:val="24"/>
        </w:rPr>
      </w:pPr>
    </w:p>
    <w:p w:rsidR="00DF781E" w:rsidRPr="00DF781E" w:rsidRDefault="00DF781E" w:rsidP="00DF781E">
      <w:pPr>
        <w:spacing w:after="0" w:line="240" w:lineRule="auto"/>
        <w:rPr>
          <w:rFonts w:ascii="Times New Roman" w:eastAsia="Times New Roman" w:hAnsi="Times New Roman" w:cs="Times New Roman"/>
          <w:noProof/>
          <w:sz w:val="24"/>
          <w:szCs w:val="24"/>
        </w:rPr>
      </w:pPr>
    </w:p>
    <w:p w:rsidR="00DF781E" w:rsidRPr="00DF781E" w:rsidRDefault="00DF781E" w:rsidP="00DF781E">
      <w:pPr>
        <w:spacing w:after="0" w:line="240" w:lineRule="auto"/>
        <w:rPr>
          <w:rFonts w:ascii="Times New Roman" w:eastAsia="Times New Roman" w:hAnsi="Times New Roman" w:cs="Times New Roman"/>
          <w:noProof/>
          <w:sz w:val="24"/>
          <w:szCs w:val="24"/>
        </w:rPr>
      </w:pPr>
    </w:p>
    <w:p w:rsidR="00DF781E" w:rsidRPr="00DF781E" w:rsidRDefault="00DF781E" w:rsidP="00DF781E">
      <w:pPr>
        <w:spacing w:after="0" w:line="240" w:lineRule="auto"/>
        <w:rPr>
          <w:rFonts w:ascii="Times New Roman" w:eastAsia="Times New Roman" w:hAnsi="Times New Roman" w:cs="Times New Roman"/>
          <w:noProof/>
          <w:sz w:val="24"/>
          <w:szCs w:val="24"/>
        </w:rPr>
      </w:pPr>
    </w:p>
    <w:p w:rsidR="00DF781E" w:rsidRPr="00DF781E" w:rsidRDefault="00DF781E" w:rsidP="00DF781E">
      <w:pPr>
        <w:spacing w:after="0" w:line="240" w:lineRule="auto"/>
        <w:rPr>
          <w:rFonts w:ascii="Times New Roman" w:eastAsia="Times New Roman" w:hAnsi="Times New Roman" w:cs="Times New Roman"/>
          <w:noProof/>
          <w:sz w:val="24"/>
          <w:szCs w:val="24"/>
        </w:rPr>
      </w:pPr>
    </w:p>
    <w:p w:rsidR="00DF781E" w:rsidRPr="00DF781E" w:rsidRDefault="00DF781E" w:rsidP="00DF781E">
      <w:pPr>
        <w:spacing w:after="0" w:line="240" w:lineRule="auto"/>
        <w:rPr>
          <w:rFonts w:ascii="Times New Roman" w:eastAsia="Times New Roman" w:hAnsi="Times New Roman" w:cs="Times New Roman"/>
          <w:noProof/>
          <w:sz w:val="24"/>
          <w:szCs w:val="24"/>
          <w:lang w:val="sr-Latn-CS"/>
        </w:rPr>
      </w:pPr>
    </w:p>
    <w:p w:rsidR="00DF781E" w:rsidRPr="00891B30" w:rsidRDefault="00DF781E" w:rsidP="00DF781E">
      <w:pPr>
        <w:spacing w:after="0" w:line="240" w:lineRule="auto"/>
        <w:rPr>
          <w:rFonts w:ascii="Times New Roman" w:eastAsia="Times New Roman" w:hAnsi="Times New Roman" w:cs="Times New Roman"/>
          <w:noProof/>
          <w:sz w:val="24"/>
          <w:szCs w:val="24"/>
          <w:lang w:val="sr-Latn-RS"/>
        </w:rPr>
        <w:sectPr w:rsidR="00DF781E" w:rsidRPr="00891B30" w:rsidSect="00DF781E">
          <w:pgSz w:w="16840" w:h="11907" w:orient="landscape" w:code="9"/>
          <w:pgMar w:top="567" w:right="873" w:bottom="1134" w:left="1134" w:header="709" w:footer="709" w:gutter="0"/>
          <w:cols w:space="708"/>
          <w:titlePg/>
          <w:docGrid w:linePitch="381"/>
        </w:sectPr>
      </w:pPr>
    </w:p>
    <w:p w:rsidR="00DF781E" w:rsidRPr="00452293" w:rsidRDefault="00DF781E" w:rsidP="00891B30">
      <w:pPr>
        <w:tabs>
          <w:tab w:val="left" w:pos="1845"/>
        </w:tabs>
        <w:spacing w:after="0" w:line="240" w:lineRule="auto"/>
        <w:jc w:val="both"/>
        <w:rPr>
          <w:rFonts w:ascii="Times New Roman" w:eastAsia="Times New Roman" w:hAnsi="Times New Roman" w:cs="Times New Roman"/>
          <w:noProof/>
          <w:sz w:val="28"/>
          <w:szCs w:val="24"/>
          <w:lang w:val="sr-Latn-RS"/>
        </w:rPr>
      </w:pPr>
    </w:p>
    <w:p w:rsidR="006D6E7B" w:rsidRPr="004B463C" w:rsidRDefault="006D6E7B" w:rsidP="006D6E7B">
      <w:pPr>
        <w:pStyle w:val="ListParagraph"/>
        <w:ind w:left="1353"/>
        <w:jc w:val="both"/>
        <w:rPr>
          <w:rFonts w:eastAsia="Times New Roman"/>
          <w:b/>
          <w:noProof/>
          <w:color w:val="000000" w:themeColor="text1"/>
          <w:lang w:val="sr-Cyrl-CS"/>
        </w:rPr>
      </w:pPr>
    </w:p>
    <w:p w:rsidR="00DF781E" w:rsidRPr="004B463C" w:rsidRDefault="00F94E51" w:rsidP="00215F72">
      <w:pPr>
        <w:pStyle w:val="ListParagraph"/>
        <w:numPr>
          <w:ilvl w:val="0"/>
          <w:numId w:val="17"/>
        </w:numPr>
        <w:jc w:val="center"/>
        <w:rPr>
          <w:rFonts w:eastAsia="Times New Roman"/>
          <w:b/>
          <w:noProof/>
          <w:lang w:val="sr-Cyrl-CS"/>
        </w:rPr>
      </w:pPr>
      <w:r w:rsidRPr="004B463C">
        <w:rPr>
          <w:rFonts w:eastAsia="Times New Roman"/>
          <w:b/>
          <w:noProof/>
          <w:lang w:val="sr-Cyrl-CS"/>
        </w:rPr>
        <w:t>РЕАЛИЗАЦИЈА РЕДОВНЕ НАСТАВЕ И ИЗБОРНИХ ПРЕДМЕТА</w:t>
      </w:r>
    </w:p>
    <w:p w:rsidR="00DF781E" w:rsidRPr="006D6E7B" w:rsidRDefault="00DF781E" w:rsidP="006D6E7B">
      <w:pPr>
        <w:spacing w:after="0" w:line="240" w:lineRule="auto"/>
        <w:jc w:val="both"/>
        <w:rPr>
          <w:rFonts w:ascii="Times New Roman" w:eastAsia="Times New Roman" w:hAnsi="Times New Roman" w:cs="Times New Roman"/>
          <w:noProof/>
          <w:color w:val="000000" w:themeColor="text1"/>
          <w:sz w:val="24"/>
          <w:szCs w:val="24"/>
        </w:rPr>
      </w:pPr>
    </w:p>
    <w:p w:rsidR="00DF781E" w:rsidRPr="00F94E51" w:rsidRDefault="00DF781E" w:rsidP="00DF781E">
      <w:pPr>
        <w:spacing w:after="0" w:line="240" w:lineRule="auto"/>
        <w:ind w:left="720"/>
        <w:jc w:val="both"/>
        <w:rPr>
          <w:rFonts w:ascii="Times New Roman" w:eastAsia="Times New Roman" w:hAnsi="Times New Roman" w:cs="Times New Roman"/>
          <w:b/>
          <w:noProof/>
          <w:color w:val="000000" w:themeColor="text1"/>
          <w:sz w:val="24"/>
          <w:szCs w:val="24"/>
        </w:rPr>
      </w:pPr>
      <w:r w:rsidRPr="00F94E51">
        <w:rPr>
          <w:rFonts w:ascii="Times New Roman" w:eastAsia="Times New Roman" w:hAnsi="Times New Roman" w:cs="Times New Roman"/>
          <w:b/>
          <w:noProof/>
          <w:color w:val="000000" w:themeColor="text1"/>
          <w:sz w:val="24"/>
          <w:szCs w:val="24"/>
        </w:rPr>
        <w:t xml:space="preserve">      </w:t>
      </w:r>
      <w:r w:rsidR="00F94E51" w:rsidRPr="00F94E51">
        <w:rPr>
          <w:rFonts w:ascii="Times New Roman" w:eastAsia="Times New Roman" w:hAnsi="Times New Roman" w:cs="Times New Roman"/>
          <w:b/>
          <w:noProof/>
          <w:color w:val="000000" w:themeColor="text1"/>
          <w:sz w:val="24"/>
          <w:szCs w:val="24"/>
        </w:rPr>
        <w:t>1</w:t>
      </w:r>
      <w:r w:rsidR="006D6E7B">
        <w:rPr>
          <w:rFonts w:ascii="Times New Roman" w:eastAsia="Times New Roman" w:hAnsi="Times New Roman" w:cs="Times New Roman"/>
          <w:b/>
          <w:noProof/>
          <w:color w:val="000000" w:themeColor="text1"/>
          <w:sz w:val="24"/>
          <w:szCs w:val="24"/>
        </w:rPr>
        <w:t>2</w:t>
      </w:r>
      <w:r w:rsidRPr="00F94E51">
        <w:rPr>
          <w:rFonts w:ascii="Times New Roman" w:eastAsia="Times New Roman" w:hAnsi="Times New Roman" w:cs="Times New Roman"/>
          <w:b/>
          <w:noProof/>
          <w:color w:val="000000" w:themeColor="text1"/>
          <w:sz w:val="24"/>
          <w:szCs w:val="24"/>
        </w:rPr>
        <w:t xml:space="preserve">.1   Редовна настава (обавезни наставни предмети) </w:t>
      </w:r>
    </w:p>
    <w:p w:rsidR="00DF781E" w:rsidRPr="00803177" w:rsidRDefault="00DF781E" w:rsidP="00DF781E">
      <w:pPr>
        <w:spacing w:after="0" w:line="240" w:lineRule="auto"/>
        <w:ind w:left="720"/>
        <w:jc w:val="both"/>
        <w:rPr>
          <w:rFonts w:ascii="Times New Roman" w:eastAsia="Times New Roman" w:hAnsi="Times New Roman" w:cs="Times New Roman"/>
          <w:noProof/>
          <w:color w:val="000000" w:themeColor="text1"/>
          <w:sz w:val="24"/>
          <w:szCs w:val="24"/>
        </w:rPr>
      </w:pPr>
    </w:p>
    <w:p w:rsidR="00DF781E" w:rsidRPr="00803177" w:rsidRDefault="00DF781E" w:rsidP="00DF781E">
      <w:pPr>
        <w:spacing w:after="0" w:line="240" w:lineRule="auto"/>
        <w:ind w:left="720"/>
        <w:jc w:val="both"/>
        <w:rPr>
          <w:rFonts w:ascii="Times New Roman" w:eastAsia="Times New Roman" w:hAnsi="Times New Roman" w:cs="Times New Roman"/>
          <w:noProof/>
          <w:color w:val="000000" w:themeColor="text1"/>
          <w:sz w:val="24"/>
          <w:szCs w:val="24"/>
        </w:rPr>
      </w:pPr>
    </w:p>
    <w:p w:rsidR="00DF781E" w:rsidRPr="00803177" w:rsidRDefault="00DF781E" w:rsidP="00DF781E">
      <w:pPr>
        <w:spacing w:after="0" w:line="240" w:lineRule="auto"/>
        <w:jc w:val="center"/>
        <w:rPr>
          <w:rFonts w:ascii="Times New Roman" w:eastAsia="Times New Roman" w:hAnsi="Times New Roman" w:cs="Times New Roman"/>
          <w:noProof/>
          <w:color w:val="000000" w:themeColor="text1"/>
          <w:sz w:val="24"/>
          <w:szCs w:val="24"/>
        </w:rPr>
      </w:pPr>
      <w:r w:rsidRPr="00803177">
        <w:rPr>
          <w:rFonts w:ascii="Times New Roman" w:eastAsia="Times New Roman" w:hAnsi="Times New Roman" w:cs="Times New Roman"/>
          <w:noProof/>
          <w:color w:val="000000" w:themeColor="text1"/>
          <w:sz w:val="24"/>
          <w:szCs w:val="24"/>
        </w:rPr>
        <w:t xml:space="preserve">    ПРЕГЛЕД РЕАЛИЗАЦИЈЕ ПЛАНА ОБАВЕЗНИХ НАСТАВНИХ ПР</w:t>
      </w:r>
      <w:r w:rsidR="00803177" w:rsidRPr="00803177">
        <w:rPr>
          <w:rFonts w:ascii="Times New Roman" w:eastAsia="Times New Roman" w:hAnsi="Times New Roman" w:cs="Times New Roman"/>
          <w:noProof/>
          <w:color w:val="000000" w:themeColor="text1"/>
          <w:sz w:val="24"/>
          <w:szCs w:val="24"/>
        </w:rPr>
        <w:t>ЕДМЕТА И СТЕПЕНА СТРУЧНЕ ЗАСТУПЉ</w:t>
      </w:r>
      <w:r w:rsidRPr="00803177">
        <w:rPr>
          <w:rFonts w:ascii="Times New Roman" w:eastAsia="Times New Roman" w:hAnsi="Times New Roman" w:cs="Times New Roman"/>
          <w:noProof/>
          <w:color w:val="000000" w:themeColor="text1"/>
          <w:sz w:val="24"/>
          <w:szCs w:val="24"/>
        </w:rPr>
        <w:t>ЕНОСТИ НАСТАВЕ</w:t>
      </w:r>
    </w:p>
    <w:p w:rsidR="00DF781E" w:rsidRPr="00803177" w:rsidRDefault="00DF781E" w:rsidP="00DF781E">
      <w:pPr>
        <w:spacing w:after="0" w:line="240" w:lineRule="auto"/>
        <w:jc w:val="center"/>
        <w:rPr>
          <w:rFonts w:ascii="Times New Roman" w:eastAsia="Times New Roman" w:hAnsi="Times New Roman" w:cs="Times New Roman"/>
          <w:noProof/>
          <w:color w:val="000000" w:themeColor="text1"/>
          <w:sz w:val="24"/>
          <w:szCs w:val="24"/>
        </w:rPr>
      </w:pPr>
      <w:r w:rsidRPr="00803177">
        <w:rPr>
          <w:rFonts w:ascii="Times New Roman" w:eastAsia="Times New Roman" w:hAnsi="Times New Roman" w:cs="Times New Roman"/>
          <w:noProof/>
          <w:color w:val="000000" w:themeColor="text1"/>
          <w:sz w:val="28"/>
          <w:szCs w:val="24"/>
        </w:rPr>
        <w:t xml:space="preserve">                                                                            </w:t>
      </w:r>
      <w:r w:rsidRPr="00803177">
        <w:rPr>
          <w:rFonts w:ascii="Times New Roman" w:eastAsia="Times New Roman" w:hAnsi="Times New Roman" w:cs="Times New Roman"/>
          <w:noProof/>
          <w:color w:val="000000" w:themeColor="text1"/>
          <w:sz w:val="24"/>
          <w:szCs w:val="24"/>
        </w:rPr>
        <w:t>шк. 201</w:t>
      </w:r>
      <w:r w:rsidR="000F1993">
        <w:rPr>
          <w:rFonts w:ascii="Times New Roman" w:eastAsia="Times New Roman" w:hAnsi="Times New Roman" w:cs="Times New Roman"/>
          <w:noProof/>
          <w:color w:val="000000" w:themeColor="text1"/>
          <w:sz w:val="24"/>
          <w:szCs w:val="24"/>
          <w:lang w:val="en-US"/>
        </w:rPr>
        <w:t>9</w:t>
      </w:r>
      <w:r w:rsidR="000F1993">
        <w:rPr>
          <w:rFonts w:ascii="Times New Roman" w:eastAsia="Times New Roman" w:hAnsi="Times New Roman" w:cs="Times New Roman"/>
          <w:noProof/>
          <w:color w:val="000000" w:themeColor="text1"/>
          <w:sz w:val="24"/>
          <w:szCs w:val="24"/>
        </w:rPr>
        <w:t>/2020</w:t>
      </w:r>
      <w:r w:rsidRPr="00803177">
        <w:rPr>
          <w:rFonts w:ascii="Times New Roman" w:eastAsia="Times New Roman" w:hAnsi="Times New Roman" w:cs="Times New Roman"/>
          <w:noProof/>
          <w:color w:val="000000" w:themeColor="text1"/>
          <w:sz w:val="24"/>
          <w:szCs w:val="24"/>
        </w:rPr>
        <w:t xml:space="preserve">.  </w:t>
      </w:r>
    </w:p>
    <w:tbl>
      <w:tblPr>
        <w:tblW w:w="9899" w:type="dxa"/>
        <w:tblInd w:w="108" w:type="dxa"/>
        <w:tblLayout w:type="fixed"/>
        <w:tblCellMar>
          <w:left w:w="107" w:type="dxa"/>
          <w:right w:w="107" w:type="dxa"/>
        </w:tblCellMar>
        <w:tblLook w:val="0000" w:firstRow="0" w:lastRow="0" w:firstColumn="0" w:lastColumn="0" w:noHBand="0" w:noVBand="0"/>
      </w:tblPr>
      <w:tblGrid>
        <w:gridCol w:w="680"/>
        <w:gridCol w:w="2835"/>
        <w:gridCol w:w="964"/>
        <w:gridCol w:w="964"/>
        <w:gridCol w:w="964"/>
        <w:gridCol w:w="964"/>
        <w:gridCol w:w="964"/>
        <w:gridCol w:w="1564"/>
      </w:tblGrid>
      <w:tr w:rsidR="00DF781E" w:rsidRPr="00DF781E" w:rsidTr="00DF781E">
        <w:tc>
          <w:tcPr>
            <w:tcW w:w="680" w:type="dxa"/>
            <w:tcBorders>
              <w:top w:val="single" w:sz="6" w:space="0" w:color="auto"/>
              <w:left w:val="single" w:sz="6" w:space="0" w:color="auto"/>
              <w:right w:val="single" w:sz="6" w:space="0" w:color="auto"/>
            </w:tcBorders>
          </w:tcPr>
          <w:p w:rsidR="00DF781E" w:rsidRPr="00FD3830" w:rsidRDefault="00DF781E" w:rsidP="00DF781E">
            <w:pPr>
              <w:spacing w:after="0" w:line="240" w:lineRule="auto"/>
              <w:jc w:val="center"/>
              <w:rPr>
                <w:rFonts w:ascii="Times New Roman" w:eastAsia="Times New Roman" w:hAnsi="Times New Roman" w:cs="Times New Roman"/>
                <w:noProof/>
                <w:color w:val="000000" w:themeColor="text1"/>
                <w:sz w:val="24"/>
                <w:szCs w:val="24"/>
              </w:rPr>
            </w:pPr>
            <w:r w:rsidRPr="00FD3830">
              <w:rPr>
                <w:rFonts w:ascii="Times New Roman" w:eastAsia="Times New Roman" w:hAnsi="Times New Roman" w:cs="Times New Roman"/>
                <w:noProof/>
                <w:color w:val="000000" w:themeColor="text1"/>
                <w:sz w:val="24"/>
                <w:szCs w:val="24"/>
              </w:rPr>
              <w:t>Ред.</w:t>
            </w:r>
          </w:p>
        </w:tc>
        <w:tc>
          <w:tcPr>
            <w:tcW w:w="2835" w:type="dxa"/>
            <w:tcBorders>
              <w:top w:val="single" w:sz="6" w:space="0" w:color="auto"/>
              <w:left w:val="nil"/>
            </w:tcBorders>
          </w:tcPr>
          <w:p w:rsidR="00DF781E" w:rsidRPr="00FD3830" w:rsidRDefault="00DF781E" w:rsidP="00DF781E">
            <w:pPr>
              <w:spacing w:after="0" w:line="240" w:lineRule="auto"/>
              <w:jc w:val="center"/>
              <w:rPr>
                <w:rFonts w:ascii="Times New Roman" w:eastAsia="Times New Roman" w:hAnsi="Times New Roman" w:cs="Times New Roman"/>
                <w:noProof/>
                <w:color w:val="000000" w:themeColor="text1"/>
                <w:sz w:val="24"/>
                <w:szCs w:val="24"/>
              </w:rPr>
            </w:pPr>
            <w:r w:rsidRPr="00FD3830">
              <w:rPr>
                <w:rFonts w:ascii="Times New Roman" w:eastAsia="Times New Roman" w:hAnsi="Times New Roman" w:cs="Times New Roman"/>
                <w:noProof/>
                <w:color w:val="000000" w:themeColor="text1"/>
                <w:sz w:val="24"/>
                <w:szCs w:val="24"/>
              </w:rPr>
              <w:t xml:space="preserve">  НАЗИВ</w:t>
            </w:r>
          </w:p>
        </w:tc>
        <w:tc>
          <w:tcPr>
            <w:tcW w:w="1928" w:type="dxa"/>
            <w:gridSpan w:val="2"/>
            <w:tcBorders>
              <w:top w:val="single" w:sz="6" w:space="0" w:color="auto"/>
              <w:left w:val="single" w:sz="6" w:space="0" w:color="auto"/>
              <w:bottom w:val="single" w:sz="6" w:space="0" w:color="auto"/>
              <w:right w:val="single" w:sz="6" w:space="0" w:color="auto"/>
            </w:tcBorders>
          </w:tcPr>
          <w:p w:rsidR="00DF781E" w:rsidRPr="00FD3830" w:rsidRDefault="00DF69C4" w:rsidP="00DF781E">
            <w:pPr>
              <w:spacing w:after="0" w:line="240" w:lineRule="auto"/>
              <w:jc w:val="center"/>
              <w:rPr>
                <w:rFonts w:ascii="Times New Roman" w:eastAsia="Times New Roman" w:hAnsi="Times New Roman" w:cs="Times New Roman"/>
                <w:noProof/>
                <w:color w:val="000000" w:themeColor="text1"/>
                <w:sz w:val="24"/>
                <w:szCs w:val="24"/>
              </w:rPr>
            </w:pPr>
            <w:r w:rsidRPr="00FD3830">
              <w:rPr>
                <w:rFonts w:ascii="Times New Roman" w:eastAsia="Times New Roman" w:hAnsi="Times New Roman" w:cs="Times New Roman"/>
                <w:noProof/>
                <w:color w:val="000000" w:themeColor="text1"/>
                <w:sz w:val="24"/>
                <w:szCs w:val="24"/>
              </w:rPr>
              <w:t>Р</w:t>
            </w:r>
            <w:r w:rsidR="00DF781E" w:rsidRPr="00FD3830">
              <w:rPr>
                <w:rFonts w:ascii="Times New Roman" w:eastAsia="Times New Roman" w:hAnsi="Times New Roman" w:cs="Times New Roman"/>
                <w:noProof/>
                <w:color w:val="000000" w:themeColor="text1"/>
                <w:sz w:val="24"/>
                <w:szCs w:val="24"/>
              </w:rPr>
              <w:t>еализација</w:t>
            </w:r>
          </w:p>
        </w:tc>
        <w:tc>
          <w:tcPr>
            <w:tcW w:w="1928" w:type="dxa"/>
            <w:gridSpan w:val="2"/>
            <w:tcBorders>
              <w:top w:val="single" w:sz="6" w:space="0" w:color="auto"/>
              <w:left w:val="nil"/>
              <w:bottom w:val="single" w:sz="6" w:space="0" w:color="auto"/>
              <w:right w:val="single" w:sz="6" w:space="0" w:color="auto"/>
            </w:tcBorders>
          </w:tcPr>
          <w:p w:rsidR="00DF781E" w:rsidRPr="00FD3830" w:rsidRDefault="00DF781E" w:rsidP="00DF781E">
            <w:pPr>
              <w:spacing w:after="0" w:line="240" w:lineRule="auto"/>
              <w:jc w:val="center"/>
              <w:rPr>
                <w:rFonts w:ascii="Times New Roman" w:eastAsia="Times New Roman" w:hAnsi="Times New Roman" w:cs="Times New Roman"/>
                <w:noProof/>
                <w:color w:val="000000" w:themeColor="text1"/>
                <w:sz w:val="24"/>
                <w:szCs w:val="24"/>
              </w:rPr>
            </w:pPr>
            <w:r w:rsidRPr="00FD3830">
              <w:rPr>
                <w:rFonts w:ascii="Times New Roman" w:eastAsia="Times New Roman" w:hAnsi="Times New Roman" w:cs="Times New Roman"/>
                <w:noProof/>
                <w:color w:val="000000" w:themeColor="text1"/>
                <w:sz w:val="24"/>
                <w:szCs w:val="24"/>
              </w:rPr>
              <w:t xml:space="preserve"> стручност</w:t>
            </w:r>
          </w:p>
        </w:tc>
        <w:tc>
          <w:tcPr>
            <w:tcW w:w="964" w:type="dxa"/>
            <w:tcBorders>
              <w:top w:val="single" w:sz="6" w:space="0" w:color="auto"/>
              <w:left w:val="nil"/>
              <w:right w:val="single" w:sz="6" w:space="0" w:color="auto"/>
            </w:tcBorders>
          </w:tcPr>
          <w:p w:rsidR="00DF781E" w:rsidRPr="00FD3830" w:rsidRDefault="00DF781E" w:rsidP="00DF781E">
            <w:pPr>
              <w:spacing w:after="0" w:line="240" w:lineRule="auto"/>
              <w:jc w:val="center"/>
              <w:rPr>
                <w:rFonts w:ascii="Times New Roman" w:eastAsia="Times New Roman" w:hAnsi="Times New Roman" w:cs="Times New Roman"/>
                <w:noProof/>
                <w:color w:val="000000" w:themeColor="text1"/>
                <w:sz w:val="24"/>
                <w:szCs w:val="24"/>
              </w:rPr>
            </w:pPr>
            <w:r w:rsidRPr="00FD3830">
              <w:rPr>
                <w:rFonts w:ascii="Times New Roman" w:eastAsia="Times New Roman" w:hAnsi="Times New Roman" w:cs="Times New Roman"/>
                <w:noProof/>
                <w:color w:val="000000" w:themeColor="text1"/>
                <w:sz w:val="24"/>
                <w:szCs w:val="24"/>
              </w:rPr>
              <w:t xml:space="preserve">   %</w:t>
            </w:r>
          </w:p>
        </w:tc>
        <w:tc>
          <w:tcPr>
            <w:tcW w:w="1564" w:type="dxa"/>
            <w:tcBorders>
              <w:top w:val="single" w:sz="6" w:space="0" w:color="auto"/>
              <w:left w:val="nil"/>
              <w:right w:val="single" w:sz="6" w:space="0" w:color="auto"/>
            </w:tcBorders>
          </w:tcPr>
          <w:p w:rsidR="00DF781E" w:rsidRPr="00FD3830" w:rsidRDefault="00DF781E" w:rsidP="00DF781E">
            <w:pPr>
              <w:spacing w:after="0" w:line="240" w:lineRule="auto"/>
              <w:jc w:val="center"/>
              <w:rPr>
                <w:rFonts w:ascii="Times New Roman" w:eastAsia="Times New Roman" w:hAnsi="Times New Roman" w:cs="Times New Roman"/>
                <w:noProof/>
                <w:color w:val="000000" w:themeColor="text1"/>
                <w:sz w:val="24"/>
                <w:szCs w:val="24"/>
              </w:rPr>
            </w:pPr>
            <w:r w:rsidRPr="00FD3830">
              <w:rPr>
                <w:rFonts w:ascii="Times New Roman" w:eastAsia="Times New Roman" w:hAnsi="Times New Roman" w:cs="Times New Roman"/>
                <w:noProof/>
                <w:color w:val="000000" w:themeColor="text1"/>
                <w:sz w:val="24"/>
                <w:szCs w:val="24"/>
              </w:rPr>
              <w:t>Одељење и</w:t>
            </w:r>
          </w:p>
        </w:tc>
      </w:tr>
      <w:tr w:rsidR="00DF781E" w:rsidRPr="00DF781E" w:rsidTr="00DF781E">
        <w:tc>
          <w:tcPr>
            <w:tcW w:w="680" w:type="dxa"/>
            <w:tcBorders>
              <w:left w:val="single" w:sz="6" w:space="0" w:color="auto"/>
              <w:right w:val="single" w:sz="6" w:space="0" w:color="auto"/>
            </w:tcBorders>
          </w:tcPr>
          <w:p w:rsidR="00DF781E" w:rsidRPr="00FD3830" w:rsidRDefault="00DF781E" w:rsidP="00DF781E">
            <w:pPr>
              <w:spacing w:after="0" w:line="240" w:lineRule="auto"/>
              <w:jc w:val="center"/>
              <w:rPr>
                <w:rFonts w:ascii="Times New Roman" w:eastAsia="Times New Roman" w:hAnsi="Times New Roman" w:cs="Times New Roman"/>
                <w:noProof/>
                <w:color w:val="000000" w:themeColor="text1"/>
                <w:sz w:val="24"/>
                <w:szCs w:val="24"/>
              </w:rPr>
            </w:pPr>
            <w:r w:rsidRPr="00FD3830">
              <w:rPr>
                <w:rFonts w:ascii="Times New Roman" w:eastAsia="Times New Roman" w:hAnsi="Times New Roman" w:cs="Times New Roman"/>
                <w:noProof/>
                <w:color w:val="000000" w:themeColor="text1"/>
                <w:sz w:val="24"/>
                <w:szCs w:val="24"/>
              </w:rPr>
              <w:t>број</w:t>
            </w:r>
          </w:p>
        </w:tc>
        <w:tc>
          <w:tcPr>
            <w:tcW w:w="2835" w:type="dxa"/>
            <w:tcBorders>
              <w:left w:val="nil"/>
            </w:tcBorders>
          </w:tcPr>
          <w:p w:rsidR="00DF781E" w:rsidRPr="00FD3830" w:rsidRDefault="00DF781E" w:rsidP="00DF781E">
            <w:pPr>
              <w:spacing w:after="0" w:line="240" w:lineRule="auto"/>
              <w:jc w:val="center"/>
              <w:rPr>
                <w:rFonts w:ascii="Times New Roman" w:eastAsia="Times New Roman" w:hAnsi="Times New Roman" w:cs="Times New Roman"/>
                <w:noProof/>
                <w:color w:val="000000" w:themeColor="text1"/>
                <w:sz w:val="24"/>
                <w:szCs w:val="24"/>
              </w:rPr>
            </w:pPr>
            <w:r w:rsidRPr="00FD3830">
              <w:rPr>
                <w:rFonts w:ascii="Times New Roman" w:eastAsia="Times New Roman" w:hAnsi="Times New Roman" w:cs="Times New Roman"/>
                <w:noProof/>
                <w:color w:val="000000" w:themeColor="text1"/>
                <w:sz w:val="24"/>
                <w:szCs w:val="24"/>
              </w:rPr>
              <w:t xml:space="preserve"> ПРЕДМЕТА</w:t>
            </w:r>
          </w:p>
        </w:tc>
        <w:tc>
          <w:tcPr>
            <w:tcW w:w="3856" w:type="dxa"/>
            <w:gridSpan w:val="4"/>
            <w:tcBorders>
              <w:top w:val="single" w:sz="6" w:space="0" w:color="auto"/>
              <w:left w:val="single" w:sz="6" w:space="0" w:color="auto"/>
              <w:bottom w:val="single" w:sz="6" w:space="0" w:color="auto"/>
              <w:right w:val="single" w:sz="6" w:space="0" w:color="auto"/>
            </w:tcBorders>
          </w:tcPr>
          <w:p w:rsidR="00DF781E" w:rsidRPr="00FD3830" w:rsidRDefault="00DF781E" w:rsidP="00DF781E">
            <w:pPr>
              <w:spacing w:after="0" w:line="240" w:lineRule="auto"/>
              <w:jc w:val="center"/>
              <w:rPr>
                <w:rFonts w:ascii="Times New Roman" w:eastAsia="Times New Roman" w:hAnsi="Times New Roman" w:cs="Times New Roman"/>
                <w:noProof/>
                <w:color w:val="000000" w:themeColor="text1"/>
                <w:sz w:val="24"/>
                <w:szCs w:val="24"/>
              </w:rPr>
            </w:pPr>
            <w:r w:rsidRPr="00FD3830">
              <w:rPr>
                <w:rFonts w:ascii="Times New Roman" w:eastAsia="Times New Roman" w:hAnsi="Times New Roman" w:cs="Times New Roman"/>
                <w:noProof/>
                <w:color w:val="000000" w:themeColor="text1"/>
                <w:sz w:val="24"/>
                <w:szCs w:val="24"/>
              </w:rPr>
              <w:t xml:space="preserve">    Годишњи фонд часова</w:t>
            </w:r>
          </w:p>
        </w:tc>
        <w:tc>
          <w:tcPr>
            <w:tcW w:w="964" w:type="dxa"/>
            <w:tcBorders>
              <w:left w:val="nil"/>
              <w:right w:val="single" w:sz="6" w:space="0" w:color="auto"/>
            </w:tcBorders>
          </w:tcPr>
          <w:p w:rsidR="00DF781E" w:rsidRPr="00FD3830" w:rsidRDefault="00DF781E" w:rsidP="00DF781E">
            <w:pPr>
              <w:spacing w:after="0" w:line="240" w:lineRule="auto"/>
              <w:jc w:val="center"/>
              <w:rPr>
                <w:rFonts w:ascii="Times New Roman" w:eastAsia="Times New Roman" w:hAnsi="Times New Roman" w:cs="Times New Roman"/>
                <w:noProof/>
                <w:color w:val="000000" w:themeColor="text1"/>
                <w:sz w:val="24"/>
                <w:szCs w:val="24"/>
              </w:rPr>
            </w:pPr>
            <w:r w:rsidRPr="00FD3830">
              <w:rPr>
                <w:rFonts w:ascii="Times New Roman" w:eastAsia="Times New Roman" w:hAnsi="Times New Roman" w:cs="Times New Roman"/>
                <w:noProof/>
                <w:color w:val="000000" w:themeColor="text1"/>
                <w:sz w:val="24"/>
                <w:szCs w:val="24"/>
              </w:rPr>
              <w:t>реализ.</w:t>
            </w:r>
          </w:p>
        </w:tc>
        <w:tc>
          <w:tcPr>
            <w:tcW w:w="1564" w:type="dxa"/>
            <w:tcBorders>
              <w:left w:val="nil"/>
              <w:right w:val="single" w:sz="6" w:space="0" w:color="auto"/>
            </w:tcBorders>
          </w:tcPr>
          <w:p w:rsidR="00DF781E" w:rsidRPr="00FD3830" w:rsidRDefault="00DF781E" w:rsidP="00DF781E">
            <w:pPr>
              <w:spacing w:after="0" w:line="240" w:lineRule="auto"/>
              <w:jc w:val="center"/>
              <w:rPr>
                <w:rFonts w:ascii="Times New Roman" w:eastAsia="Times New Roman" w:hAnsi="Times New Roman" w:cs="Times New Roman"/>
                <w:noProof/>
                <w:color w:val="000000" w:themeColor="text1"/>
                <w:sz w:val="24"/>
                <w:szCs w:val="24"/>
              </w:rPr>
            </w:pPr>
            <w:r w:rsidRPr="00FD3830">
              <w:rPr>
                <w:rFonts w:ascii="Times New Roman" w:eastAsia="Times New Roman" w:hAnsi="Times New Roman" w:cs="Times New Roman"/>
                <w:noProof/>
                <w:color w:val="000000" w:themeColor="text1"/>
                <w:sz w:val="24"/>
                <w:szCs w:val="24"/>
              </w:rPr>
              <w:t>број нереа-</w:t>
            </w:r>
          </w:p>
        </w:tc>
      </w:tr>
      <w:tr w:rsidR="00DF781E" w:rsidRPr="00DF781E" w:rsidTr="00DF781E">
        <w:tc>
          <w:tcPr>
            <w:tcW w:w="680" w:type="dxa"/>
            <w:tcBorders>
              <w:left w:val="single" w:sz="6" w:space="0" w:color="auto"/>
              <w:right w:val="single" w:sz="6" w:space="0" w:color="auto"/>
            </w:tcBorders>
          </w:tcPr>
          <w:p w:rsidR="00DF781E" w:rsidRPr="00FD3830" w:rsidRDefault="00DF781E" w:rsidP="00DF781E">
            <w:pPr>
              <w:spacing w:after="0" w:line="240" w:lineRule="auto"/>
              <w:jc w:val="center"/>
              <w:rPr>
                <w:rFonts w:ascii="Times New Roman" w:eastAsia="Times New Roman" w:hAnsi="Times New Roman" w:cs="Times New Roman"/>
                <w:noProof/>
                <w:color w:val="000000" w:themeColor="text1"/>
                <w:sz w:val="24"/>
                <w:szCs w:val="24"/>
              </w:rPr>
            </w:pPr>
          </w:p>
        </w:tc>
        <w:tc>
          <w:tcPr>
            <w:tcW w:w="2835" w:type="dxa"/>
            <w:tcBorders>
              <w:left w:val="nil"/>
            </w:tcBorders>
          </w:tcPr>
          <w:p w:rsidR="00DF781E" w:rsidRPr="00FD3830" w:rsidRDefault="00DF781E" w:rsidP="00DF781E">
            <w:pPr>
              <w:spacing w:after="0" w:line="240" w:lineRule="auto"/>
              <w:jc w:val="center"/>
              <w:rPr>
                <w:rFonts w:ascii="Times New Roman" w:eastAsia="Times New Roman" w:hAnsi="Times New Roman" w:cs="Times New Roman"/>
                <w:noProof/>
                <w:color w:val="000000" w:themeColor="text1"/>
                <w:sz w:val="24"/>
                <w:szCs w:val="24"/>
              </w:rPr>
            </w:pPr>
          </w:p>
        </w:tc>
        <w:tc>
          <w:tcPr>
            <w:tcW w:w="964" w:type="dxa"/>
            <w:tcBorders>
              <w:top w:val="single" w:sz="6" w:space="0" w:color="auto"/>
              <w:left w:val="single" w:sz="6" w:space="0" w:color="auto"/>
              <w:right w:val="single" w:sz="6" w:space="0" w:color="auto"/>
            </w:tcBorders>
          </w:tcPr>
          <w:p w:rsidR="00DF781E" w:rsidRPr="00FD3830" w:rsidRDefault="00DF781E" w:rsidP="00DF781E">
            <w:pPr>
              <w:spacing w:after="0" w:line="240" w:lineRule="auto"/>
              <w:jc w:val="center"/>
              <w:rPr>
                <w:rFonts w:ascii="Times New Roman" w:eastAsia="Times New Roman" w:hAnsi="Times New Roman" w:cs="Times New Roman"/>
                <w:noProof/>
                <w:color w:val="000000" w:themeColor="text1"/>
                <w:sz w:val="24"/>
                <w:szCs w:val="24"/>
              </w:rPr>
            </w:pPr>
            <w:r w:rsidRPr="00FD3830">
              <w:rPr>
                <w:rFonts w:ascii="Times New Roman" w:eastAsia="Times New Roman" w:hAnsi="Times New Roman" w:cs="Times New Roman"/>
                <w:noProof/>
                <w:color w:val="000000" w:themeColor="text1"/>
                <w:sz w:val="24"/>
                <w:szCs w:val="24"/>
              </w:rPr>
              <w:t>план.</w:t>
            </w:r>
          </w:p>
        </w:tc>
        <w:tc>
          <w:tcPr>
            <w:tcW w:w="964" w:type="dxa"/>
            <w:tcBorders>
              <w:top w:val="single" w:sz="6" w:space="0" w:color="auto"/>
              <w:left w:val="single" w:sz="6" w:space="0" w:color="auto"/>
              <w:right w:val="single" w:sz="6" w:space="0" w:color="auto"/>
            </w:tcBorders>
          </w:tcPr>
          <w:p w:rsidR="00DF781E" w:rsidRPr="00FD3830" w:rsidRDefault="00DF781E" w:rsidP="00DF781E">
            <w:pPr>
              <w:spacing w:after="0" w:line="240" w:lineRule="auto"/>
              <w:jc w:val="center"/>
              <w:rPr>
                <w:rFonts w:ascii="Times New Roman" w:eastAsia="Times New Roman" w:hAnsi="Times New Roman" w:cs="Times New Roman"/>
                <w:noProof/>
                <w:color w:val="000000" w:themeColor="text1"/>
                <w:sz w:val="24"/>
                <w:szCs w:val="24"/>
              </w:rPr>
            </w:pPr>
            <w:r w:rsidRPr="00FD3830">
              <w:rPr>
                <w:rFonts w:ascii="Times New Roman" w:eastAsia="Times New Roman" w:hAnsi="Times New Roman" w:cs="Times New Roman"/>
                <w:noProof/>
                <w:color w:val="000000" w:themeColor="text1"/>
                <w:sz w:val="24"/>
                <w:szCs w:val="24"/>
              </w:rPr>
              <w:t>оств.</w:t>
            </w:r>
          </w:p>
        </w:tc>
        <w:tc>
          <w:tcPr>
            <w:tcW w:w="964" w:type="dxa"/>
            <w:tcBorders>
              <w:top w:val="single" w:sz="6" w:space="0" w:color="auto"/>
              <w:left w:val="single" w:sz="6" w:space="0" w:color="auto"/>
              <w:right w:val="single" w:sz="6" w:space="0" w:color="auto"/>
            </w:tcBorders>
          </w:tcPr>
          <w:p w:rsidR="00DF781E" w:rsidRPr="00FD3830" w:rsidRDefault="00DF781E" w:rsidP="00DF781E">
            <w:pPr>
              <w:spacing w:after="0" w:line="240" w:lineRule="auto"/>
              <w:jc w:val="center"/>
              <w:rPr>
                <w:rFonts w:ascii="Times New Roman" w:eastAsia="Times New Roman" w:hAnsi="Times New Roman" w:cs="Times New Roman"/>
                <w:noProof/>
                <w:color w:val="000000" w:themeColor="text1"/>
                <w:sz w:val="24"/>
                <w:szCs w:val="24"/>
              </w:rPr>
            </w:pPr>
            <w:r w:rsidRPr="00FD3830">
              <w:rPr>
                <w:rFonts w:ascii="Times New Roman" w:eastAsia="Times New Roman" w:hAnsi="Times New Roman" w:cs="Times New Roman"/>
                <w:noProof/>
                <w:color w:val="000000" w:themeColor="text1"/>
                <w:sz w:val="24"/>
                <w:szCs w:val="24"/>
              </w:rPr>
              <w:t xml:space="preserve"> стр.</w:t>
            </w:r>
          </w:p>
        </w:tc>
        <w:tc>
          <w:tcPr>
            <w:tcW w:w="964" w:type="dxa"/>
            <w:tcBorders>
              <w:top w:val="single" w:sz="6" w:space="0" w:color="auto"/>
              <w:left w:val="single" w:sz="6" w:space="0" w:color="auto"/>
              <w:right w:val="single" w:sz="6" w:space="0" w:color="auto"/>
            </w:tcBorders>
          </w:tcPr>
          <w:p w:rsidR="00DF781E" w:rsidRPr="00FD3830" w:rsidRDefault="00DF781E" w:rsidP="00DF781E">
            <w:pPr>
              <w:spacing w:after="0" w:line="240" w:lineRule="auto"/>
              <w:jc w:val="center"/>
              <w:rPr>
                <w:rFonts w:ascii="Times New Roman" w:eastAsia="Times New Roman" w:hAnsi="Times New Roman" w:cs="Times New Roman"/>
                <w:noProof/>
                <w:color w:val="000000" w:themeColor="text1"/>
                <w:sz w:val="24"/>
                <w:szCs w:val="24"/>
              </w:rPr>
            </w:pPr>
            <w:r w:rsidRPr="00FD3830">
              <w:rPr>
                <w:rFonts w:ascii="Times New Roman" w:eastAsia="Times New Roman" w:hAnsi="Times New Roman" w:cs="Times New Roman"/>
                <w:noProof/>
                <w:color w:val="000000" w:themeColor="text1"/>
                <w:sz w:val="24"/>
                <w:szCs w:val="24"/>
              </w:rPr>
              <w:t>нестр.</w:t>
            </w:r>
          </w:p>
        </w:tc>
        <w:tc>
          <w:tcPr>
            <w:tcW w:w="964" w:type="dxa"/>
            <w:tcBorders>
              <w:left w:val="nil"/>
              <w:right w:val="single" w:sz="6" w:space="0" w:color="auto"/>
            </w:tcBorders>
          </w:tcPr>
          <w:p w:rsidR="00DF781E" w:rsidRPr="00FD3830" w:rsidRDefault="00DF781E" w:rsidP="00DF781E">
            <w:pPr>
              <w:spacing w:after="0" w:line="240" w:lineRule="auto"/>
              <w:jc w:val="center"/>
              <w:rPr>
                <w:rFonts w:ascii="Times New Roman" w:eastAsia="Times New Roman" w:hAnsi="Times New Roman" w:cs="Times New Roman"/>
                <w:noProof/>
                <w:color w:val="000000" w:themeColor="text1"/>
                <w:sz w:val="24"/>
                <w:szCs w:val="24"/>
              </w:rPr>
            </w:pPr>
          </w:p>
        </w:tc>
        <w:tc>
          <w:tcPr>
            <w:tcW w:w="1564" w:type="dxa"/>
            <w:tcBorders>
              <w:left w:val="nil"/>
              <w:right w:val="single" w:sz="6" w:space="0" w:color="auto"/>
            </w:tcBorders>
          </w:tcPr>
          <w:p w:rsidR="00DF781E" w:rsidRPr="00FD3830" w:rsidRDefault="00DF781E" w:rsidP="00DF781E">
            <w:pPr>
              <w:spacing w:after="0" w:line="240" w:lineRule="auto"/>
              <w:jc w:val="center"/>
              <w:rPr>
                <w:rFonts w:ascii="Times New Roman" w:eastAsia="Times New Roman" w:hAnsi="Times New Roman" w:cs="Times New Roman"/>
                <w:noProof/>
                <w:color w:val="000000" w:themeColor="text1"/>
                <w:sz w:val="24"/>
                <w:szCs w:val="24"/>
              </w:rPr>
            </w:pPr>
            <w:r w:rsidRPr="00FD3830">
              <w:rPr>
                <w:rFonts w:ascii="Times New Roman" w:eastAsia="Times New Roman" w:hAnsi="Times New Roman" w:cs="Times New Roman"/>
                <w:noProof/>
                <w:color w:val="000000" w:themeColor="text1"/>
                <w:sz w:val="24"/>
                <w:szCs w:val="24"/>
              </w:rPr>
              <w:t>лизов. час.</w:t>
            </w:r>
          </w:p>
        </w:tc>
      </w:tr>
      <w:tr w:rsidR="00DF781E" w:rsidRPr="00DF781E" w:rsidTr="00DF781E">
        <w:trPr>
          <w:trHeight w:val="454"/>
        </w:trPr>
        <w:tc>
          <w:tcPr>
            <w:tcW w:w="680" w:type="dxa"/>
            <w:tcBorders>
              <w:top w:val="single" w:sz="6" w:space="0" w:color="auto"/>
              <w:left w:val="single" w:sz="6" w:space="0" w:color="auto"/>
              <w:bottom w:val="single" w:sz="6" w:space="0" w:color="auto"/>
              <w:right w:val="single" w:sz="6" w:space="0" w:color="auto"/>
            </w:tcBorders>
          </w:tcPr>
          <w:p w:rsidR="00DF781E" w:rsidRPr="00FD3830" w:rsidRDefault="00DF781E" w:rsidP="00DF781E">
            <w:pPr>
              <w:spacing w:after="0" w:line="240" w:lineRule="auto"/>
              <w:rPr>
                <w:rFonts w:ascii="Times New Roman" w:eastAsia="Times New Roman" w:hAnsi="Times New Roman" w:cs="Times New Roman"/>
                <w:noProof/>
                <w:color w:val="000000" w:themeColor="text1"/>
                <w:sz w:val="28"/>
                <w:szCs w:val="24"/>
              </w:rPr>
            </w:pPr>
            <w:r w:rsidRPr="00FD3830">
              <w:rPr>
                <w:rFonts w:ascii="Times New Roman" w:eastAsia="Times New Roman" w:hAnsi="Times New Roman" w:cs="Times New Roman"/>
                <w:noProof/>
                <w:color w:val="000000" w:themeColor="text1"/>
                <w:sz w:val="28"/>
                <w:szCs w:val="24"/>
              </w:rPr>
              <w:t>1.</w:t>
            </w:r>
          </w:p>
        </w:tc>
        <w:tc>
          <w:tcPr>
            <w:tcW w:w="2835" w:type="dxa"/>
            <w:tcBorders>
              <w:top w:val="single" w:sz="6" w:space="0" w:color="auto"/>
              <w:left w:val="single" w:sz="6" w:space="0" w:color="auto"/>
              <w:bottom w:val="single" w:sz="6" w:space="0" w:color="auto"/>
              <w:right w:val="single" w:sz="6" w:space="0" w:color="auto"/>
            </w:tcBorders>
          </w:tcPr>
          <w:p w:rsidR="00DF781E" w:rsidRPr="00FD3830" w:rsidRDefault="00DF781E" w:rsidP="00DF781E">
            <w:pPr>
              <w:spacing w:after="0" w:line="240" w:lineRule="auto"/>
              <w:rPr>
                <w:rFonts w:ascii="Times New Roman" w:eastAsia="Times New Roman" w:hAnsi="Times New Roman" w:cs="Times New Roman"/>
                <w:noProof/>
                <w:color w:val="000000" w:themeColor="text1"/>
                <w:sz w:val="24"/>
                <w:szCs w:val="24"/>
                <w:lang w:val="sr-Latn-CS"/>
              </w:rPr>
            </w:pPr>
            <w:r w:rsidRPr="00FD3830">
              <w:rPr>
                <w:rFonts w:ascii="Times New Roman" w:eastAsia="Times New Roman" w:hAnsi="Times New Roman" w:cs="Times New Roman"/>
                <w:noProof/>
                <w:color w:val="000000" w:themeColor="text1"/>
                <w:sz w:val="24"/>
                <w:szCs w:val="24"/>
              </w:rPr>
              <w:t xml:space="preserve">Разредна настава </w:t>
            </w:r>
            <w:r w:rsidRPr="00FD3830">
              <w:rPr>
                <w:rFonts w:ascii="Times New Roman" w:eastAsia="Times New Roman" w:hAnsi="Times New Roman" w:cs="Times New Roman"/>
                <w:noProof/>
                <w:color w:val="000000" w:themeColor="text1"/>
                <w:sz w:val="24"/>
                <w:szCs w:val="24"/>
                <w:lang w:val="sr-Latn-CS"/>
              </w:rPr>
              <w:t>I</w:t>
            </w:r>
          </w:p>
        </w:tc>
        <w:tc>
          <w:tcPr>
            <w:tcW w:w="964" w:type="dxa"/>
            <w:tcBorders>
              <w:top w:val="single" w:sz="6" w:space="0" w:color="auto"/>
              <w:left w:val="single" w:sz="6" w:space="0" w:color="auto"/>
              <w:bottom w:val="single" w:sz="6" w:space="0" w:color="auto"/>
              <w:right w:val="single" w:sz="6" w:space="0" w:color="auto"/>
            </w:tcBorders>
          </w:tcPr>
          <w:p w:rsidR="00DF781E" w:rsidRPr="00D873BE" w:rsidRDefault="00D873BE" w:rsidP="00DF781E">
            <w:pPr>
              <w:spacing w:after="0" w:line="240" w:lineRule="auto"/>
              <w:jc w:val="right"/>
              <w:rPr>
                <w:rFonts w:ascii="Times New Roman" w:eastAsia="Times New Roman" w:hAnsi="Times New Roman" w:cs="Times New Roman"/>
                <w:noProof/>
                <w:color w:val="000000" w:themeColor="text1"/>
                <w:sz w:val="24"/>
                <w:szCs w:val="24"/>
                <w:lang w:val="sr-Latn-RS"/>
              </w:rPr>
            </w:pPr>
            <w:r>
              <w:rPr>
                <w:rFonts w:ascii="Times New Roman" w:eastAsia="Times New Roman" w:hAnsi="Times New Roman" w:cs="Times New Roman"/>
                <w:noProof/>
                <w:color w:val="000000" w:themeColor="text1"/>
                <w:sz w:val="24"/>
                <w:szCs w:val="24"/>
                <w:lang w:val="sr-Latn-RS"/>
              </w:rPr>
              <w:t>9360</w:t>
            </w:r>
          </w:p>
        </w:tc>
        <w:tc>
          <w:tcPr>
            <w:tcW w:w="964" w:type="dxa"/>
            <w:tcBorders>
              <w:top w:val="single" w:sz="6" w:space="0" w:color="auto"/>
              <w:left w:val="single" w:sz="6" w:space="0" w:color="auto"/>
              <w:bottom w:val="single" w:sz="6" w:space="0" w:color="auto"/>
              <w:right w:val="single" w:sz="6" w:space="0" w:color="auto"/>
            </w:tcBorders>
          </w:tcPr>
          <w:p w:rsidR="00DF781E" w:rsidRPr="002E0189" w:rsidRDefault="00D873BE" w:rsidP="00DF781E">
            <w:pPr>
              <w:spacing w:after="0" w:line="240" w:lineRule="auto"/>
              <w:jc w:val="right"/>
              <w:rPr>
                <w:rFonts w:ascii="Times New Roman" w:eastAsia="Times New Roman" w:hAnsi="Times New Roman" w:cs="Times New Roman"/>
                <w:noProof/>
                <w:color w:val="000000" w:themeColor="text1"/>
                <w:sz w:val="24"/>
                <w:szCs w:val="24"/>
                <w:lang w:val="en-US"/>
              </w:rPr>
            </w:pPr>
            <w:r>
              <w:rPr>
                <w:rFonts w:ascii="Times New Roman" w:eastAsia="Times New Roman" w:hAnsi="Times New Roman" w:cs="Times New Roman"/>
                <w:noProof/>
                <w:color w:val="000000" w:themeColor="text1"/>
                <w:sz w:val="24"/>
                <w:szCs w:val="24"/>
                <w:lang w:val="en-US"/>
              </w:rPr>
              <w:t>9316</w:t>
            </w:r>
          </w:p>
        </w:tc>
        <w:tc>
          <w:tcPr>
            <w:tcW w:w="964" w:type="dxa"/>
            <w:tcBorders>
              <w:top w:val="single" w:sz="6" w:space="0" w:color="auto"/>
              <w:left w:val="single" w:sz="6" w:space="0" w:color="auto"/>
              <w:bottom w:val="single" w:sz="6" w:space="0" w:color="auto"/>
              <w:right w:val="single" w:sz="6" w:space="0" w:color="auto"/>
            </w:tcBorders>
          </w:tcPr>
          <w:p w:rsidR="00DF781E" w:rsidRPr="00FD3830" w:rsidRDefault="00DF781E" w:rsidP="00DF781E">
            <w:pPr>
              <w:spacing w:after="0" w:line="240" w:lineRule="auto"/>
              <w:jc w:val="right"/>
              <w:rPr>
                <w:rFonts w:ascii="Times New Roman" w:eastAsia="Times New Roman" w:hAnsi="Times New Roman" w:cs="Times New Roman"/>
                <w:noProof/>
                <w:color w:val="000000" w:themeColor="text1"/>
                <w:sz w:val="24"/>
                <w:szCs w:val="24"/>
              </w:rPr>
            </w:pPr>
          </w:p>
        </w:tc>
        <w:tc>
          <w:tcPr>
            <w:tcW w:w="964" w:type="dxa"/>
            <w:tcBorders>
              <w:top w:val="single" w:sz="6" w:space="0" w:color="auto"/>
              <w:left w:val="single" w:sz="6" w:space="0" w:color="auto"/>
              <w:bottom w:val="single" w:sz="6" w:space="0" w:color="auto"/>
              <w:right w:val="single" w:sz="6" w:space="0" w:color="auto"/>
            </w:tcBorders>
          </w:tcPr>
          <w:p w:rsidR="00DF781E" w:rsidRPr="00FD3830" w:rsidRDefault="00DF781E" w:rsidP="00DF781E">
            <w:pPr>
              <w:spacing w:after="0" w:line="240" w:lineRule="auto"/>
              <w:jc w:val="right"/>
              <w:rPr>
                <w:rFonts w:ascii="Times New Roman" w:eastAsia="Times New Roman" w:hAnsi="Times New Roman" w:cs="Times New Roman"/>
                <w:noProof/>
                <w:color w:val="000000" w:themeColor="text1"/>
                <w:sz w:val="24"/>
                <w:szCs w:val="24"/>
              </w:rPr>
            </w:pPr>
          </w:p>
        </w:tc>
        <w:tc>
          <w:tcPr>
            <w:tcW w:w="964" w:type="dxa"/>
            <w:tcBorders>
              <w:top w:val="single" w:sz="6" w:space="0" w:color="auto"/>
              <w:left w:val="single" w:sz="6" w:space="0" w:color="auto"/>
              <w:bottom w:val="single" w:sz="6" w:space="0" w:color="auto"/>
              <w:right w:val="single" w:sz="6" w:space="0" w:color="auto"/>
            </w:tcBorders>
          </w:tcPr>
          <w:p w:rsidR="00DF781E" w:rsidRPr="002E0189" w:rsidRDefault="00D873BE" w:rsidP="00D873BE">
            <w:pPr>
              <w:spacing w:after="0" w:line="240" w:lineRule="auto"/>
              <w:jc w:val="right"/>
              <w:rPr>
                <w:rFonts w:ascii="Times New Roman" w:eastAsia="Times New Roman" w:hAnsi="Times New Roman" w:cs="Times New Roman"/>
                <w:noProof/>
                <w:color w:val="000000" w:themeColor="text1"/>
                <w:sz w:val="24"/>
                <w:szCs w:val="24"/>
                <w:lang w:val="en-US"/>
              </w:rPr>
            </w:pPr>
            <w:r>
              <w:rPr>
                <w:rFonts w:ascii="Times New Roman" w:eastAsia="Times New Roman" w:hAnsi="Times New Roman" w:cs="Times New Roman"/>
                <w:noProof/>
                <w:color w:val="000000" w:themeColor="text1"/>
                <w:sz w:val="24"/>
                <w:szCs w:val="24"/>
                <w:lang w:val="en-US"/>
              </w:rPr>
              <w:t>99,53</w:t>
            </w:r>
          </w:p>
        </w:tc>
        <w:tc>
          <w:tcPr>
            <w:tcW w:w="1564" w:type="dxa"/>
            <w:tcBorders>
              <w:top w:val="single" w:sz="6" w:space="0" w:color="auto"/>
              <w:left w:val="single" w:sz="6" w:space="0" w:color="auto"/>
              <w:bottom w:val="single" w:sz="6" w:space="0" w:color="auto"/>
              <w:right w:val="single" w:sz="6" w:space="0" w:color="auto"/>
            </w:tcBorders>
          </w:tcPr>
          <w:p w:rsidR="00DF781E" w:rsidRPr="00FD3830" w:rsidRDefault="00D873BE" w:rsidP="00215F72">
            <w:pPr>
              <w:numPr>
                <w:ilvl w:val="0"/>
                <w:numId w:val="2"/>
              </w:numPr>
              <w:spacing w:after="0" w:line="240" w:lineRule="auto"/>
              <w:jc w:val="center"/>
              <w:rPr>
                <w:rFonts w:ascii="Times New Roman" w:eastAsia="Times New Roman" w:hAnsi="Times New Roman" w:cs="Times New Roman"/>
                <w:noProof/>
                <w:color w:val="000000" w:themeColor="text1"/>
                <w:sz w:val="24"/>
                <w:szCs w:val="24"/>
              </w:rPr>
            </w:pPr>
            <w:r>
              <w:rPr>
                <w:rFonts w:ascii="Times New Roman" w:eastAsia="Times New Roman" w:hAnsi="Times New Roman" w:cs="Times New Roman"/>
                <w:noProof/>
                <w:color w:val="000000" w:themeColor="text1"/>
                <w:sz w:val="24"/>
                <w:szCs w:val="24"/>
                <w:lang w:val="sr-Latn-RS"/>
              </w:rPr>
              <w:t>44</w:t>
            </w:r>
          </w:p>
        </w:tc>
      </w:tr>
      <w:tr w:rsidR="00DF781E" w:rsidRPr="00DF781E" w:rsidTr="00DF781E">
        <w:trPr>
          <w:trHeight w:val="454"/>
        </w:trPr>
        <w:tc>
          <w:tcPr>
            <w:tcW w:w="680" w:type="dxa"/>
            <w:tcBorders>
              <w:top w:val="single" w:sz="6" w:space="0" w:color="auto"/>
              <w:left w:val="single" w:sz="6" w:space="0" w:color="auto"/>
              <w:bottom w:val="single" w:sz="6" w:space="0" w:color="auto"/>
              <w:right w:val="single" w:sz="6" w:space="0" w:color="auto"/>
            </w:tcBorders>
          </w:tcPr>
          <w:p w:rsidR="00DF781E" w:rsidRPr="00FD3830" w:rsidRDefault="00DF781E" w:rsidP="00DF781E">
            <w:pPr>
              <w:spacing w:after="0" w:line="240" w:lineRule="auto"/>
              <w:rPr>
                <w:rFonts w:ascii="Times New Roman" w:eastAsia="Times New Roman" w:hAnsi="Times New Roman" w:cs="Times New Roman"/>
                <w:noProof/>
                <w:color w:val="000000" w:themeColor="text1"/>
                <w:sz w:val="28"/>
                <w:szCs w:val="24"/>
              </w:rPr>
            </w:pPr>
            <w:r w:rsidRPr="00FD3830">
              <w:rPr>
                <w:rFonts w:ascii="Times New Roman" w:eastAsia="Times New Roman" w:hAnsi="Times New Roman" w:cs="Times New Roman"/>
                <w:noProof/>
                <w:color w:val="000000" w:themeColor="text1"/>
                <w:sz w:val="28"/>
                <w:szCs w:val="24"/>
              </w:rPr>
              <w:t>2.</w:t>
            </w:r>
          </w:p>
        </w:tc>
        <w:tc>
          <w:tcPr>
            <w:tcW w:w="2835" w:type="dxa"/>
            <w:tcBorders>
              <w:top w:val="single" w:sz="6" w:space="0" w:color="auto"/>
              <w:left w:val="single" w:sz="6" w:space="0" w:color="auto"/>
              <w:bottom w:val="single" w:sz="6" w:space="0" w:color="auto"/>
              <w:right w:val="single" w:sz="6" w:space="0" w:color="auto"/>
            </w:tcBorders>
          </w:tcPr>
          <w:p w:rsidR="00DF781E" w:rsidRPr="00FD3830" w:rsidRDefault="00DF781E" w:rsidP="00DF781E">
            <w:pPr>
              <w:spacing w:after="0" w:line="240" w:lineRule="auto"/>
              <w:rPr>
                <w:rFonts w:ascii="Times New Roman" w:eastAsia="Times New Roman" w:hAnsi="Times New Roman" w:cs="Times New Roman"/>
                <w:noProof/>
                <w:color w:val="000000" w:themeColor="text1"/>
                <w:sz w:val="24"/>
                <w:szCs w:val="24"/>
                <w:lang w:val="sr-Latn-CS"/>
              </w:rPr>
            </w:pPr>
            <w:r w:rsidRPr="00FD3830">
              <w:rPr>
                <w:rFonts w:ascii="Times New Roman" w:eastAsia="Times New Roman" w:hAnsi="Times New Roman" w:cs="Times New Roman"/>
                <w:noProof/>
                <w:color w:val="000000" w:themeColor="text1"/>
                <w:sz w:val="24"/>
                <w:szCs w:val="24"/>
              </w:rPr>
              <w:t xml:space="preserve">Разредна настава </w:t>
            </w:r>
            <w:r w:rsidRPr="00FD3830">
              <w:rPr>
                <w:rFonts w:ascii="Times New Roman" w:eastAsia="Times New Roman" w:hAnsi="Times New Roman" w:cs="Times New Roman"/>
                <w:noProof/>
                <w:color w:val="000000" w:themeColor="text1"/>
                <w:sz w:val="24"/>
                <w:szCs w:val="24"/>
                <w:lang w:val="sr-Latn-CS"/>
              </w:rPr>
              <w:t>II</w:t>
            </w:r>
          </w:p>
        </w:tc>
        <w:tc>
          <w:tcPr>
            <w:tcW w:w="964" w:type="dxa"/>
            <w:tcBorders>
              <w:top w:val="single" w:sz="6" w:space="0" w:color="auto"/>
              <w:left w:val="single" w:sz="6" w:space="0" w:color="auto"/>
              <w:bottom w:val="single" w:sz="6" w:space="0" w:color="auto"/>
              <w:right w:val="single" w:sz="6" w:space="0" w:color="auto"/>
            </w:tcBorders>
          </w:tcPr>
          <w:p w:rsidR="00DF781E" w:rsidRPr="005E7CAE" w:rsidRDefault="005E7CAE" w:rsidP="002E0189">
            <w:pPr>
              <w:spacing w:after="0" w:line="240" w:lineRule="auto"/>
              <w:jc w:val="right"/>
              <w:rPr>
                <w:rFonts w:ascii="Times New Roman" w:eastAsia="Times New Roman" w:hAnsi="Times New Roman" w:cs="Times New Roman"/>
                <w:noProof/>
                <w:color w:val="000000" w:themeColor="text1"/>
                <w:sz w:val="24"/>
                <w:szCs w:val="24"/>
                <w:lang w:val="sr-Latn-RS"/>
              </w:rPr>
            </w:pPr>
            <w:r>
              <w:rPr>
                <w:rFonts w:ascii="Times New Roman" w:eastAsia="Times New Roman" w:hAnsi="Times New Roman" w:cs="Times New Roman"/>
                <w:noProof/>
                <w:color w:val="000000" w:themeColor="text1"/>
                <w:sz w:val="24"/>
                <w:szCs w:val="24"/>
                <w:lang w:val="sr-Latn-RS"/>
              </w:rPr>
              <w:t>10800</w:t>
            </w:r>
          </w:p>
        </w:tc>
        <w:tc>
          <w:tcPr>
            <w:tcW w:w="964" w:type="dxa"/>
            <w:tcBorders>
              <w:top w:val="single" w:sz="6" w:space="0" w:color="auto"/>
              <w:left w:val="single" w:sz="6" w:space="0" w:color="auto"/>
              <w:bottom w:val="single" w:sz="6" w:space="0" w:color="auto"/>
              <w:right w:val="single" w:sz="6" w:space="0" w:color="auto"/>
            </w:tcBorders>
          </w:tcPr>
          <w:p w:rsidR="00DF781E" w:rsidRPr="005E7CAE" w:rsidRDefault="005E7CAE" w:rsidP="00DF781E">
            <w:pPr>
              <w:spacing w:after="0" w:line="240" w:lineRule="auto"/>
              <w:jc w:val="right"/>
              <w:rPr>
                <w:rFonts w:ascii="Times New Roman" w:eastAsia="Times New Roman" w:hAnsi="Times New Roman" w:cs="Times New Roman"/>
                <w:noProof/>
                <w:color w:val="000000" w:themeColor="text1"/>
                <w:sz w:val="24"/>
                <w:szCs w:val="24"/>
                <w:lang w:val="sr-Latn-RS"/>
              </w:rPr>
            </w:pPr>
            <w:r>
              <w:rPr>
                <w:rFonts w:ascii="Times New Roman" w:eastAsia="Times New Roman" w:hAnsi="Times New Roman" w:cs="Times New Roman"/>
                <w:noProof/>
                <w:color w:val="000000" w:themeColor="text1"/>
                <w:sz w:val="24"/>
                <w:szCs w:val="24"/>
                <w:lang w:val="sr-Latn-RS"/>
              </w:rPr>
              <w:t>10772</w:t>
            </w:r>
          </w:p>
        </w:tc>
        <w:tc>
          <w:tcPr>
            <w:tcW w:w="964" w:type="dxa"/>
            <w:tcBorders>
              <w:top w:val="single" w:sz="6" w:space="0" w:color="auto"/>
              <w:left w:val="single" w:sz="6" w:space="0" w:color="auto"/>
              <w:bottom w:val="single" w:sz="6" w:space="0" w:color="auto"/>
              <w:right w:val="single" w:sz="6" w:space="0" w:color="auto"/>
            </w:tcBorders>
          </w:tcPr>
          <w:p w:rsidR="00DF781E" w:rsidRPr="00FD3830" w:rsidRDefault="00DF781E" w:rsidP="00DF781E">
            <w:pPr>
              <w:spacing w:after="0" w:line="240" w:lineRule="auto"/>
              <w:jc w:val="right"/>
              <w:rPr>
                <w:rFonts w:ascii="Times New Roman" w:eastAsia="Times New Roman" w:hAnsi="Times New Roman" w:cs="Times New Roman"/>
                <w:noProof/>
                <w:color w:val="000000" w:themeColor="text1"/>
                <w:sz w:val="24"/>
                <w:szCs w:val="24"/>
              </w:rPr>
            </w:pPr>
          </w:p>
        </w:tc>
        <w:tc>
          <w:tcPr>
            <w:tcW w:w="964" w:type="dxa"/>
            <w:tcBorders>
              <w:top w:val="single" w:sz="6" w:space="0" w:color="auto"/>
              <w:left w:val="single" w:sz="6" w:space="0" w:color="auto"/>
              <w:bottom w:val="single" w:sz="6" w:space="0" w:color="auto"/>
              <w:right w:val="single" w:sz="6" w:space="0" w:color="auto"/>
            </w:tcBorders>
          </w:tcPr>
          <w:p w:rsidR="00DF781E" w:rsidRPr="00FD3830" w:rsidRDefault="00DF781E" w:rsidP="00DF781E">
            <w:pPr>
              <w:spacing w:after="0" w:line="240" w:lineRule="auto"/>
              <w:jc w:val="right"/>
              <w:rPr>
                <w:rFonts w:ascii="Times New Roman" w:eastAsia="Times New Roman" w:hAnsi="Times New Roman" w:cs="Times New Roman"/>
                <w:noProof/>
                <w:color w:val="000000" w:themeColor="text1"/>
                <w:sz w:val="24"/>
                <w:szCs w:val="24"/>
              </w:rPr>
            </w:pPr>
          </w:p>
        </w:tc>
        <w:tc>
          <w:tcPr>
            <w:tcW w:w="964" w:type="dxa"/>
            <w:tcBorders>
              <w:top w:val="single" w:sz="6" w:space="0" w:color="auto"/>
              <w:left w:val="single" w:sz="6" w:space="0" w:color="auto"/>
              <w:bottom w:val="single" w:sz="6" w:space="0" w:color="auto"/>
              <w:right w:val="single" w:sz="6" w:space="0" w:color="auto"/>
            </w:tcBorders>
          </w:tcPr>
          <w:p w:rsidR="00DF781E" w:rsidRPr="005E7CAE" w:rsidRDefault="005E7CAE" w:rsidP="00DF781E">
            <w:pPr>
              <w:spacing w:after="0" w:line="240" w:lineRule="auto"/>
              <w:jc w:val="right"/>
              <w:rPr>
                <w:rFonts w:ascii="Times New Roman" w:eastAsia="Times New Roman" w:hAnsi="Times New Roman" w:cs="Times New Roman"/>
                <w:noProof/>
                <w:color w:val="000000" w:themeColor="text1"/>
                <w:sz w:val="24"/>
                <w:szCs w:val="24"/>
                <w:lang w:val="sr-Latn-RS"/>
              </w:rPr>
            </w:pPr>
            <w:r>
              <w:rPr>
                <w:rFonts w:ascii="Times New Roman" w:eastAsia="Times New Roman" w:hAnsi="Times New Roman" w:cs="Times New Roman"/>
                <w:noProof/>
                <w:color w:val="000000" w:themeColor="text1"/>
                <w:sz w:val="24"/>
                <w:szCs w:val="24"/>
                <w:lang w:val="sr-Latn-RS"/>
              </w:rPr>
              <w:t>99,74</w:t>
            </w:r>
          </w:p>
        </w:tc>
        <w:tc>
          <w:tcPr>
            <w:tcW w:w="1564" w:type="dxa"/>
            <w:tcBorders>
              <w:top w:val="single" w:sz="6" w:space="0" w:color="auto"/>
              <w:left w:val="single" w:sz="6" w:space="0" w:color="auto"/>
              <w:bottom w:val="single" w:sz="6" w:space="0" w:color="auto"/>
              <w:right w:val="single" w:sz="6" w:space="0" w:color="auto"/>
            </w:tcBorders>
          </w:tcPr>
          <w:p w:rsidR="00DF781E" w:rsidRPr="00FD3830" w:rsidRDefault="005E7CAE" w:rsidP="00215F72">
            <w:pPr>
              <w:numPr>
                <w:ilvl w:val="0"/>
                <w:numId w:val="2"/>
              </w:numPr>
              <w:spacing w:after="0" w:line="240" w:lineRule="auto"/>
              <w:jc w:val="center"/>
              <w:rPr>
                <w:rFonts w:ascii="Times New Roman" w:eastAsia="Times New Roman" w:hAnsi="Times New Roman" w:cs="Times New Roman"/>
                <w:noProof/>
                <w:color w:val="000000" w:themeColor="text1"/>
                <w:sz w:val="24"/>
                <w:szCs w:val="24"/>
              </w:rPr>
            </w:pPr>
            <w:r>
              <w:rPr>
                <w:rFonts w:ascii="Times New Roman" w:eastAsia="Times New Roman" w:hAnsi="Times New Roman" w:cs="Times New Roman"/>
                <w:noProof/>
                <w:color w:val="000000" w:themeColor="text1"/>
                <w:sz w:val="24"/>
                <w:szCs w:val="24"/>
                <w:lang w:val="en-US"/>
              </w:rPr>
              <w:t>28</w:t>
            </w:r>
          </w:p>
        </w:tc>
      </w:tr>
      <w:tr w:rsidR="00DF781E" w:rsidRPr="00DF781E" w:rsidTr="00DF781E">
        <w:trPr>
          <w:trHeight w:val="454"/>
        </w:trPr>
        <w:tc>
          <w:tcPr>
            <w:tcW w:w="680" w:type="dxa"/>
            <w:tcBorders>
              <w:top w:val="single" w:sz="6" w:space="0" w:color="auto"/>
              <w:left w:val="single" w:sz="6" w:space="0" w:color="auto"/>
              <w:bottom w:val="single" w:sz="6" w:space="0" w:color="auto"/>
              <w:right w:val="single" w:sz="6" w:space="0" w:color="auto"/>
            </w:tcBorders>
          </w:tcPr>
          <w:p w:rsidR="00DF781E" w:rsidRPr="00FD3830" w:rsidRDefault="00DF781E" w:rsidP="00DF781E">
            <w:pPr>
              <w:spacing w:after="0" w:line="240" w:lineRule="auto"/>
              <w:rPr>
                <w:rFonts w:ascii="Times New Roman" w:eastAsia="Times New Roman" w:hAnsi="Times New Roman" w:cs="Times New Roman"/>
                <w:noProof/>
                <w:color w:val="000000" w:themeColor="text1"/>
                <w:sz w:val="28"/>
                <w:szCs w:val="24"/>
              </w:rPr>
            </w:pPr>
            <w:r w:rsidRPr="00FD3830">
              <w:rPr>
                <w:rFonts w:ascii="Times New Roman" w:eastAsia="Times New Roman" w:hAnsi="Times New Roman" w:cs="Times New Roman"/>
                <w:noProof/>
                <w:color w:val="000000" w:themeColor="text1"/>
                <w:sz w:val="28"/>
                <w:szCs w:val="24"/>
              </w:rPr>
              <w:t>3.</w:t>
            </w:r>
          </w:p>
        </w:tc>
        <w:tc>
          <w:tcPr>
            <w:tcW w:w="2835" w:type="dxa"/>
            <w:tcBorders>
              <w:top w:val="single" w:sz="6" w:space="0" w:color="auto"/>
              <w:left w:val="single" w:sz="6" w:space="0" w:color="auto"/>
              <w:bottom w:val="single" w:sz="6" w:space="0" w:color="auto"/>
              <w:right w:val="single" w:sz="6" w:space="0" w:color="auto"/>
            </w:tcBorders>
          </w:tcPr>
          <w:p w:rsidR="00DF781E" w:rsidRPr="00FD3830" w:rsidRDefault="00DF781E" w:rsidP="00DF781E">
            <w:pPr>
              <w:spacing w:after="0" w:line="240" w:lineRule="auto"/>
              <w:rPr>
                <w:rFonts w:ascii="Times New Roman" w:eastAsia="Times New Roman" w:hAnsi="Times New Roman" w:cs="Times New Roman"/>
                <w:noProof/>
                <w:color w:val="000000" w:themeColor="text1"/>
                <w:sz w:val="24"/>
                <w:szCs w:val="24"/>
                <w:lang w:val="sr-Latn-CS"/>
              </w:rPr>
            </w:pPr>
            <w:r w:rsidRPr="00FD3830">
              <w:rPr>
                <w:rFonts w:ascii="Times New Roman" w:eastAsia="Times New Roman" w:hAnsi="Times New Roman" w:cs="Times New Roman"/>
                <w:noProof/>
                <w:color w:val="000000" w:themeColor="text1"/>
                <w:sz w:val="24"/>
                <w:szCs w:val="24"/>
              </w:rPr>
              <w:t xml:space="preserve">Разредна настава </w:t>
            </w:r>
            <w:r w:rsidRPr="00FD3830">
              <w:rPr>
                <w:rFonts w:ascii="Times New Roman" w:eastAsia="Times New Roman" w:hAnsi="Times New Roman" w:cs="Times New Roman"/>
                <w:noProof/>
                <w:color w:val="000000" w:themeColor="text1"/>
                <w:sz w:val="24"/>
                <w:szCs w:val="24"/>
                <w:lang w:val="sr-Latn-CS"/>
              </w:rPr>
              <w:t>III</w:t>
            </w:r>
          </w:p>
        </w:tc>
        <w:tc>
          <w:tcPr>
            <w:tcW w:w="964" w:type="dxa"/>
            <w:tcBorders>
              <w:top w:val="single" w:sz="6" w:space="0" w:color="auto"/>
              <w:left w:val="single" w:sz="6" w:space="0" w:color="auto"/>
              <w:bottom w:val="single" w:sz="6" w:space="0" w:color="auto"/>
              <w:right w:val="single" w:sz="6" w:space="0" w:color="auto"/>
            </w:tcBorders>
          </w:tcPr>
          <w:p w:rsidR="00DF781E" w:rsidRPr="005E7CAE" w:rsidRDefault="005E7CAE" w:rsidP="00DF781E">
            <w:pPr>
              <w:spacing w:after="0" w:line="240" w:lineRule="auto"/>
              <w:jc w:val="right"/>
              <w:rPr>
                <w:rFonts w:ascii="Times New Roman" w:eastAsia="Times New Roman" w:hAnsi="Times New Roman" w:cs="Times New Roman"/>
                <w:noProof/>
                <w:color w:val="000000" w:themeColor="text1"/>
                <w:sz w:val="24"/>
                <w:szCs w:val="24"/>
                <w:lang w:val="sr-Latn-RS"/>
              </w:rPr>
            </w:pPr>
            <w:r>
              <w:rPr>
                <w:rFonts w:ascii="Times New Roman" w:eastAsia="Times New Roman" w:hAnsi="Times New Roman" w:cs="Times New Roman"/>
                <w:noProof/>
                <w:color w:val="000000" w:themeColor="text1"/>
                <w:sz w:val="24"/>
                <w:szCs w:val="24"/>
                <w:lang w:val="sr-Latn-RS"/>
              </w:rPr>
              <w:t>10800</w:t>
            </w:r>
          </w:p>
        </w:tc>
        <w:tc>
          <w:tcPr>
            <w:tcW w:w="964" w:type="dxa"/>
            <w:tcBorders>
              <w:top w:val="single" w:sz="6" w:space="0" w:color="auto"/>
              <w:left w:val="single" w:sz="6" w:space="0" w:color="auto"/>
              <w:bottom w:val="single" w:sz="6" w:space="0" w:color="auto"/>
              <w:right w:val="single" w:sz="6" w:space="0" w:color="auto"/>
            </w:tcBorders>
          </w:tcPr>
          <w:p w:rsidR="00DF781E" w:rsidRPr="005E7CAE" w:rsidRDefault="00862276" w:rsidP="00011AFE">
            <w:pPr>
              <w:spacing w:after="0" w:line="240" w:lineRule="auto"/>
              <w:jc w:val="right"/>
              <w:rPr>
                <w:rFonts w:ascii="Times New Roman" w:eastAsia="Times New Roman" w:hAnsi="Times New Roman" w:cs="Times New Roman"/>
                <w:noProof/>
                <w:color w:val="000000" w:themeColor="text1"/>
                <w:sz w:val="24"/>
                <w:szCs w:val="24"/>
                <w:lang w:val="sr-Latn-RS"/>
              </w:rPr>
            </w:pPr>
            <w:r>
              <w:rPr>
                <w:rFonts w:ascii="Times New Roman" w:eastAsia="Times New Roman" w:hAnsi="Times New Roman" w:cs="Times New Roman"/>
                <w:noProof/>
                <w:color w:val="000000" w:themeColor="text1"/>
                <w:sz w:val="24"/>
                <w:szCs w:val="24"/>
                <w:lang w:val="sr-Latn-RS"/>
              </w:rPr>
              <w:t>10752</w:t>
            </w:r>
          </w:p>
        </w:tc>
        <w:tc>
          <w:tcPr>
            <w:tcW w:w="964" w:type="dxa"/>
            <w:tcBorders>
              <w:top w:val="single" w:sz="6" w:space="0" w:color="auto"/>
              <w:left w:val="single" w:sz="6" w:space="0" w:color="auto"/>
              <w:bottom w:val="single" w:sz="6" w:space="0" w:color="auto"/>
              <w:right w:val="single" w:sz="6" w:space="0" w:color="auto"/>
            </w:tcBorders>
          </w:tcPr>
          <w:p w:rsidR="00DF781E" w:rsidRPr="00FD3830" w:rsidRDefault="00DF781E" w:rsidP="00DF781E">
            <w:pPr>
              <w:spacing w:after="0" w:line="240" w:lineRule="auto"/>
              <w:jc w:val="right"/>
              <w:rPr>
                <w:rFonts w:ascii="Times New Roman" w:eastAsia="Times New Roman" w:hAnsi="Times New Roman" w:cs="Times New Roman"/>
                <w:noProof/>
                <w:color w:val="000000" w:themeColor="text1"/>
                <w:sz w:val="24"/>
                <w:szCs w:val="24"/>
              </w:rPr>
            </w:pPr>
          </w:p>
        </w:tc>
        <w:tc>
          <w:tcPr>
            <w:tcW w:w="964" w:type="dxa"/>
            <w:tcBorders>
              <w:top w:val="single" w:sz="6" w:space="0" w:color="auto"/>
              <w:left w:val="single" w:sz="6" w:space="0" w:color="auto"/>
              <w:bottom w:val="single" w:sz="6" w:space="0" w:color="auto"/>
              <w:right w:val="single" w:sz="6" w:space="0" w:color="auto"/>
            </w:tcBorders>
          </w:tcPr>
          <w:p w:rsidR="00DF781E" w:rsidRPr="00FD3830" w:rsidRDefault="00DF781E" w:rsidP="00DF781E">
            <w:pPr>
              <w:spacing w:after="0" w:line="240" w:lineRule="auto"/>
              <w:jc w:val="right"/>
              <w:rPr>
                <w:rFonts w:ascii="Times New Roman" w:eastAsia="Times New Roman" w:hAnsi="Times New Roman" w:cs="Times New Roman"/>
                <w:noProof/>
                <w:color w:val="000000" w:themeColor="text1"/>
                <w:sz w:val="24"/>
                <w:szCs w:val="24"/>
              </w:rPr>
            </w:pPr>
          </w:p>
        </w:tc>
        <w:tc>
          <w:tcPr>
            <w:tcW w:w="964" w:type="dxa"/>
            <w:tcBorders>
              <w:top w:val="single" w:sz="6" w:space="0" w:color="auto"/>
              <w:left w:val="single" w:sz="6" w:space="0" w:color="auto"/>
              <w:bottom w:val="single" w:sz="6" w:space="0" w:color="auto"/>
              <w:right w:val="single" w:sz="6" w:space="0" w:color="auto"/>
            </w:tcBorders>
          </w:tcPr>
          <w:p w:rsidR="00DF781E" w:rsidRPr="00862276" w:rsidRDefault="00862276" w:rsidP="00DF781E">
            <w:pPr>
              <w:spacing w:after="0" w:line="240" w:lineRule="auto"/>
              <w:jc w:val="right"/>
              <w:rPr>
                <w:rFonts w:ascii="Times New Roman" w:eastAsia="Times New Roman" w:hAnsi="Times New Roman" w:cs="Times New Roman"/>
                <w:noProof/>
                <w:color w:val="000000" w:themeColor="text1"/>
                <w:sz w:val="24"/>
                <w:szCs w:val="24"/>
                <w:lang w:val="sr-Latn-RS"/>
              </w:rPr>
            </w:pPr>
            <w:r>
              <w:rPr>
                <w:rFonts w:ascii="Times New Roman" w:eastAsia="Times New Roman" w:hAnsi="Times New Roman" w:cs="Times New Roman"/>
                <w:noProof/>
                <w:color w:val="000000" w:themeColor="text1"/>
                <w:sz w:val="24"/>
                <w:szCs w:val="24"/>
                <w:lang w:val="sr-Latn-RS"/>
              </w:rPr>
              <w:t>99,56</w:t>
            </w:r>
          </w:p>
        </w:tc>
        <w:tc>
          <w:tcPr>
            <w:tcW w:w="1564" w:type="dxa"/>
            <w:tcBorders>
              <w:top w:val="single" w:sz="6" w:space="0" w:color="auto"/>
              <w:left w:val="single" w:sz="6" w:space="0" w:color="auto"/>
              <w:bottom w:val="single" w:sz="6" w:space="0" w:color="auto"/>
              <w:right w:val="single" w:sz="6" w:space="0" w:color="auto"/>
            </w:tcBorders>
          </w:tcPr>
          <w:p w:rsidR="00DF781E" w:rsidRPr="00FD3830" w:rsidRDefault="00862276" w:rsidP="00215F72">
            <w:pPr>
              <w:numPr>
                <w:ilvl w:val="0"/>
                <w:numId w:val="2"/>
              </w:numPr>
              <w:spacing w:after="0" w:line="240" w:lineRule="auto"/>
              <w:jc w:val="center"/>
              <w:rPr>
                <w:rFonts w:ascii="Times New Roman" w:eastAsia="Times New Roman" w:hAnsi="Times New Roman" w:cs="Times New Roman"/>
                <w:noProof/>
                <w:color w:val="000000" w:themeColor="text1"/>
                <w:sz w:val="24"/>
                <w:szCs w:val="24"/>
              </w:rPr>
            </w:pPr>
            <w:r>
              <w:rPr>
                <w:rFonts w:ascii="Times New Roman" w:eastAsia="Times New Roman" w:hAnsi="Times New Roman" w:cs="Times New Roman"/>
                <w:noProof/>
                <w:color w:val="000000" w:themeColor="text1"/>
                <w:sz w:val="24"/>
                <w:szCs w:val="24"/>
                <w:lang w:val="en-US"/>
              </w:rPr>
              <w:t>48</w:t>
            </w:r>
          </w:p>
        </w:tc>
      </w:tr>
      <w:tr w:rsidR="00DF781E" w:rsidRPr="00DF781E" w:rsidTr="00DF781E">
        <w:trPr>
          <w:trHeight w:val="454"/>
        </w:trPr>
        <w:tc>
          <w:tcPr>
            <w:tcW w:w="680" w:type="dxa"/>
            <w:tcBorders>
              <w:top w:val="single" w:sz="6" w:space="0" w:color="auto"/>
              <w:left w:val="single" w:sz="6" w:space="0" w:color="auto"/>
              <w:bottom w:val="single" w:sz="6" w:space="0" w:color="auto"/>
              <w:right w:val="single" w:sz="6" w:space="0" w:color="auto"/>
            </w:tcBorders>
          </w:tcPr>
          <w:p w:rsidR="00DF781E" w:rsidRPr="00FD3830" w:rsidRDefault="00DF781E" w:rsidP="00DF781E">
            <w:pPr>
              <w:spacing w:after="0" w:line="240" w:lineRule="auto"/>
              <w:rPr>
                <w:rFonts w:ascii="Times New Roman" w:eastAsia="Times New Roman" w:hAnsi="Times New Roman" w:cs="Times New Roman"/>
                <w:noProof/>
                <w:color w:val="000000" w:themeColor="text1"/>
                <w:sz w:val="28"/>
                <w:szCs w:val="24"/>
              </w:rPr>
            </w:pPr>
            <w:r w:rsidRPr="00FD3830">
              <w:rPr>
                <w:rFonts w:ascii="Times New Roman" w:eastAsia="Times New Roman" w:hAnsi="Times New Roman" w:cs="Times New Roman"/>
                <w:noProof/>
                <w:color w:val="000000" w:themeColor="text1"/>
                <w:sz w:val="28"/>
                <w:szCs w:val="24"/>
              </w:rPr>
              <w:t>4.</w:t>
            </w:r>
          </w:p>
        </w:tc>
        <w:tc>
          <w:tcPr>
            <w:tcW w:w="2835" w:type="dxa"/>
            <w:tcBorders>
              <w:top w:val="single" w:sz="6" w:space="0" w:color="auto"/>
              <w:left w:val="single" w:sz="6" w:space="0" w:color="auto"/>
              <w:bottom w:val="single" w:sz="6" w:space="0" w:color="auto"/>
              <w:right w:val="single" w:sz="6" w:space="0" w:color="auto"/>
            </w:tcBorders>
          </w:tcPr>
          <w:p w:rsidR="00DF781E" w:rsidRPr="00FD3830" w:rsidRDefault="00DF781E" w:rsidP="00DF781E">
            <w:pPr>
              <w:spacing w:after="0" w:line="240" w:lineRule="auto"/>
              <w:rPr>
                <w:rFonts w:ascii="Times New Roman" w:eastAsia="Times New Roman" w:hAnsi="Times New Roman" w:cs="Times New Roman"/>
                <w:noProof/>
                <w:color w:val="000000" w:themeColor="text1"/>
                <w:sz w:val="24"/>
                <w:szCs w:val="24"/>
                <w:lang w:val="sr-Latn-CS"/>
              </w:rPr>
            </w:pPr>
            <w:r w:rsidRPr="00FD3830">
              <w:rPr>
                <w:rFonts w:ascii="Times New Roman" w:eastAsia="Times New Roman" w:hAnsi="Times New Roman" w:cs="Times New Roman"/>
                <w:noProof/>
                <w:color w:val="000000" w:themeColor="text1"/>
                <w:sz w:val="24"/>
                <w:szCs w:val="24"/>
              </w:rPr>
              <w:t xml:space="preserve">Разредна настава </w:t>
            </w:r>
            <w:r w:rsidRPr="00FD3830">
              <w:rPr>
                <w:rFonts w:ascii="Times New Roman" w:eastAsia="Times New Roman" w:hAnsi="Times New Roman" w:cs="Times New Roman"/>
                <w:noProof/>
                <w:color w:val="000000" w:themeColor="text1"/>
                <w:sz w:val="24"/>
                <w:szCs w:val="24"/>
                <w:lang w:val="sr-Latn-CS"/>
              </w:rPr>
              <w:t>IV</w:t>
            </w:r>
          </w:p>
        </w:tc>
        <w:tc>
          <w:tcPr>
            <w:tcW w:w="964" w:type="dxa"/>
            <w:tcBorders>
              <w:top w:val="single" w:sz="6" w:space="0" w:color="auto"/>
              <w:left w:val="single" w:sz="6" w:space="0" w:color="auto"/>
              <w:bottom w:val="single" w:sz="6" w:space="0" w:color="auto"/>
              <w:right w:val="single" w:sz="6" w:space="0" w:color="auto"/>
            </w:tcBorders>
          </w:tcPr>
          <w:p w:rsidR="00DF781E" w:rsidRPr="00862276" w:rsidRDefault="00862276" w:rsidP="00DF781E">
            <w:pPr>
              <w:spacing w:after="0" w:line="240" w:lineRule="auto"/>
              <w:jc w:val="right"/>
              <w:rPr>
                <w:rFonts w:ascii="Times New Roman" w:eastAsia="Times New Roman" w:hAnsi="Times New Roman" w:cs="Times New Roman"/>
                <w:noProof/>
                <w:color w:val="000000" w:themeColor="text1"/>
                <w:sz w:val="24"/>
                <w:szCs w:val="24"/>
                <w:lang w:val="sr-Latn-RS"/>
              </w:rPr>
            </w:pPr>
            <w:r>
              <w:rPr>
                <w:rFonts w:ascii="Times New Roman" w:eastAsia="Times New Roman" w:hAnsi="Times New Roman" w:cs="Times New Roman"/>
                <w:noProof/>
                <w:color w:val="000000" w:themeColor="text1"/>
                <w:sz w:val="24"/>
                <w:szCs w:val="24"/>
                <w:lang w:val="sr-Latn-RS"/>
              </w:rPr>
              <w:t>12240</w:t>
            </w:r>
          </w:p>
        </w:tc>
        <w:tc>
          <w:tcPr>
            <w:tcW w:w="964" w:type="dxa"/>
            <w:tcBorders>
              <w:top w:val="single" w:sz="6" w:space="0" w:color="auto"/>
              <w:left w:val="single" w:sz="6" w:space="0" w:color="auto"/>
              <w:bottom w:val="single" w:sz="6" w:space="0" w:color="auto"/>
              <w:right w:val="single" w:sz="6" w:space="0" w:color="auto"/>
            </w:tcBorders>
          </w:tcPr>
          <w:p w:rsidR="00DF781E" w:rsidRPr="00862276" w:rsidRDefault="00862276" w:rsidP="00DF781E">
            <w:pPr>
              <w:spacing w:after="0" w:line="240" w:lineRule="auto"/>
              <w:jc w:val="right"/>
              <w:rPr>
                <w:rFonts w:ascii="Times New Roman" w:eastAsia="Times New Roman" w:hAnsi="Times New Roman" w:cs="Times New Roman"/>
                <w:noProof/>
                <w:color w:val="000000" w:themeColor="text1"/>
                <w:sz w:val="24"/>
                <w:szCs w:val="24"/>
                <w:lang w:val="sr-Latn-RS"/>
              </w:rPr>
            </w:pPr>
            <w:r>
              <w:rPr>
                <w:rFonts w:ascii="Times New Roman" w:eastAsia="Times New Roman" w:hAnsi="Times New Roman" w:cs="Times New Roman"/>
                <w:noProof/>
                <w:color w:val="000000" w:themeColor="text1"/>
                <w:sz w:val="24"/>
                <w:szCs w:val="24"/>
                <w:lang w:val="sr-Latn-RS"/>
              </w:rPr>
              <w:t>12200</w:t>
            </w:r>
          </w:p>
        </w:tc>
        <w:tc>
          <w:tcPr>
            <w:tcW w:w="964" w:type="dxa"/>
            <w:tcBorders>
              <w:top w:val="single" w:sz="6" w:space="0" w:color="auto"/>
              <w:left w:val="single" w:sz="6" w:space="0" w:color="auto"/>
              <w:bottom w:val="single" w:sz="6" w:space="0" w:color="auto"/>
              <w:right w:val="single" w:sz="6" w:space="0" w:color="auto"/>
            </w:tcBorders>
          </w:tcPr>
          <w:p w:rsidR="00DF781E" w:rsidRPr="00FD3830" w:rsidRDefault="00DF781E" w:rsidP="00DF781E">
            <w:pPr>
              <w:spacing w:after="0" w:line="240" w:lineRule="auto"/>
              <w:jc w:val="right"/>
              <w:rPr>
                <w:rFonts w:ascii="Times New Roman" w:eastAsia="Times New Roman" w:hAnsi="Times New Roman" w:cs="Times New Roman"/>
                <w:noProof/>
                <w:color w:val="000000" w:themeColor="text1"/>
                <w:sz w:val="24"/>
                <w:szCs w:val="24"/>
              </w:rPr>
            </w:pPr>
          </w:p>
        </w:tc>
        <w:tc>
          <w:tcPr>
            <w:tcW w:w="964" w:type="dxa"/>
            <w:tcBorders>
              <w:top w:val="single" w:sz="6" w:space="0" w:color="auto"/>
              <w:left w:val="single" w:sz="6" w:space="0" w:color="auto"/>
              <w:bottom w:val="single" w:sz="6" w:space="0" w:color="auto"/>
              <w:right w:val="single" w:sz="6" w:space="0" w:color="auto"/>
            </w:tcBorders>
          </w:tcPr>
          <w:p w:rsidR="00DF781E" w:rsidRPr="00FD3830" w:rsidRDefault="00DF781E" w:rsidP="00DF781E">
            <w:pPr>
              <w:spacing w:after="0" w:line="240" w:lineRule="auto"/>
              <w:jc w:val="right"/>
              <w:rPr>
                <w:rFonts w:ascii="Times New Roman" w:eastAsia="Times New Roman" w:hAnsi="Times New Roman" w:cs="Times New Roman"/>
                <w:noProof/>
                <w:color w:val="000000" w:themeColor="text1"/>
                <w:sz w:val="24"/>
                <w:szCs w:val="24"/>
              </w:rPr>
            </w:pPr>
          </w:p>
        </w:tc>
        <w:tc>
          <w:tcPr>
            <w:tcW w:w="964" w:type="dxa"/>
            <w:tcBorders>
              <w:top w:val="single" w:sz="6" w:space="0" w:color="auto"/>
              <w:left w:val="single" w:sz="6" w:space="0" w:color="auto"/>
              <w:bottom w:val="single" w:sz="6" w:space="0" w:color="auto"/>
              <w:right w:val="single" w:sz="6" w:space="0" w:color="auto"/>
            </w:tcBorders>
          </w:tcPr>
          <w:p w:rsidR="00DF781E" w:rsidRPr="00862276" w:rsidRDefault="00862276" w:rsidP="00011AFE">
            <w:pPr>
              <w:spacing w:after="0" w:line="240" w:lineRule="auto"/>
              <w:jc w:val="right"/>
              <w:rPr>
                <w:rFonts w:ascii="Times New Roman" w:eastAsia="Times New Roman" w:hAnsi="Times New Roman" w:cs="Times New Roman"/>
                <w:noProof/>
                <w:color w:val="000000" w:themeColor="text1"/>
                <w:sz w:val="24"/>
                <w:szCs w:val="24"/>
                <w:lang w:val="sr-Latn-RS"/>
              </w:rPr>
            </w:pPr>
            <w:r>
              <w:rPr>
                <w:rFonts w:ascii="Times New Roman" w:eastAsia="Times New Roman" w:hAnsi="Times New Roman" w:cs="Times New Roman"/>
                <w:noProof/>
                <w:color w:val="000000" w:themeColor="text1"/>
                <w:sz w:val="24"/>
                <w:szCs w:val="24"/>
                <w:lang w:val="sr-Latn-RS"/>
              </w:rPr>
              <w:t>99,67</w:t>
            </w:r>
          </w:p>
        </w:tc>
        <w:tc>
          <w:tcPr>
            <w:tcW w:w="1564" w:type="dxa"/>
            <w:tcBorders>
              <w:top w:val="single" w:sz="6" w:space="0" w:color="auto"/>
              <w:left w:val="single" w:sz="6" w:space="0" w:color="auto"/>
              <w:bottom w:val="single" w:sz="6" w:space="0" w:color="auto"/>
              <w:right w:val="single" w:sz="6" w:space="0" w:color="auto"/>
            </w:tcBorders>
          </w:tcPr>
          <w:p w:rsidR="00DF781E" w:rsidRPr="00FD3830" w:rsidRDefault="00862276" w:rsidP="00215F72">
            <w:pPr>
              <w:numPr>
                <w:ilvl w:val="0"/>
                <w:numId w:val="2"/>
              </w:numPr>
              <w:spacing w:after="0" w:line="240" w:lineRule="auto"/>
              <w:jc w:val="center"/>
              <w:rPr>
                <w:rFonts w:ascii="Times New Roman" w:eastAsia="Times New Roman" w:hAnsi="Times New Roman" w:cs="Times New Roman"/>
                <w:noProof/>
                <w:color w:val="000000" w:themeColor="text1"/>
                <w:sz w:val="24"/>
                <w:szCs w:val="24"/>
              </w:rPr>
            </w:pPr>
            <w:r>
              <w:rPr>
                <w:rFonts w:ascii="Times New Roman" w:eastAsia="Times New Roman" w:hAnsi="Times New Roman" w:cs="Times New Roman"/>
                <w:noProof/>
                <w:color w:val="000000" w:themeColor="text1"/>
                <w:sz w:val="24"/>
                <w:szCs w:val="24"/>
                <w:lang w:val="sr-Latn-RS"/>
              </w:rPr>
              <w:t>40</w:t>
            </w:r>
          </w:p>
        </w:tc>
      </w:tr>
      <w:tr w:rsidR="00DF781E" w:rsidRPr="00DF781E" w:rsidTr="00DF781E">
        <w:trPr>
          <w:trHeight w:val="454"/>
        </w:trPr>
        <w:tc>
          <w:tcPr>
            <w:tcW w:w="680" w:type="dxa"/>
            <w:tcBorders>
              <w:top w:val="single" w:sz="6" w:space="0" w:color="auto"/>
              <w:left w:val="single" w:sz="6" w:space="0" w:color="auto"/>
              <w:bottom w:val="single" w:sz="6" w:space="0" w:color="auto"/>
              <w:right w:val="single" w:sz="6" w:space="0" w:color="auto"/>
            </w:tcBorders>
          </w:tcPr>
          <w:p w:rsidR="00DF781E" w:rsidRPr="00FD3830" w:rsidRDefault="00DF781E" w:rsidP="00DF781E">
            <w:pPr>
              <w:spacing w:after="0" w:line="240" w:lineRule="auto"/>
              <w:rPr>
                <w:rFonts w:ascii="Times New Roman" w:eastAsia="Times New Roman" w:hAnsi="Times New Roman" w:cs="Times New Roman"/>
                <w:noProof/>
                <w:color w:val="000000" w:themeColor="text1"/>
                <w:sz w:val="28"/>
                <w:szCs w:val="24"/>
              </w:rPr>
            </w:pPr>
          </w:p>
        </w:tc>
        <w:tc>
          <w:tcPr>
            <w:tcW w:w="2835" w:type="dxa"/>
            <w:tcBorders>
              <w:top w:val="single" w:sz="6" w:space="0" w:color="auto"/>
              <w:left w:val="single" w:sz="6" w:space="0" w:color="auto"/>
              <w:bottom w:val="single" w:sz="6" w:space="0" w:color="auto"/>
              <w:right w:val="single" w:sz="6" w:space="0" w:color="auto"/>
            </w:tcBorders>
          </w:tcPr>
          <w:p w:rsidR="00DF781E" w:rsidRPr="00FD3830" w:rsidRDefault="00DF781E" w:rsidP="00DF781E">
            <w:pPr>
              <w:spacing w:after="0" w:line="240" w:lineRule="auto"/>
              <w:rPr>
                <w:rFonts w:ascii="Times New Roman" w:eastAsia="Times New Roman" w:hAnsi="Times New Roman" w:cs="Times New Roman"/>
                <w:b/>
                <w:noProof/>
                <w:color w:val="000000" w:themeColor="text1"/>
                <w:sz w:val="24"/>
                <w:szCs w:val="24"/>
              </w:rPr>
            </w:pPr>
            <w:r w:rsidRPr="00FD3830">
              <w:rPr>
                <w:rFonts w:ascii="Times New Roman" w:eastAsia="Times New Roman" w:hAnsi="Times New Roman" w:cs="Times New Roman"/>
                <w:b/>
                <w:noProof/>
                <w:color w:val="000000" w:themeColor="text1"/>
                <w:sz w:val="24"/>
                <w:szCs w:val="24"/>
              </w:rPr>
              <w:t>Укупно разредна настава</w:t>
            </w:r>
          </w:p>
        </w:tc>
        <w:tc>
          <w:tcPr>
            <w:tcW w:w="964" w:type="dxa"/>
            <w:tcBorders>
              <w:top w:val="single" w:sz="6" w:space="0" w:color="auto"/>
              <w:left w:val="single" w:sz="6" w:space="0" w:color="auto"/>
              <w:bottom w:val="single" w:sz="6" w:space="0" w:color="auto"/>
              <w:right w:val="single" w:sz="6" w:space="0" w:color="auto"/>
            </w:tcBorders>
          </w:tcPr>
          <w:p w:rsidR="00DF781E" w:rsidRPr="00862276" w:rsidRDefault="00862276" w:rsidP="00011AFE">
            <w:pPr>
              <w:spacing w:after="0" w:line="240" w:lineRule="auto"/>
              <w:jc w:val="right"/>
              <w:rPr>
                <w:rFonts w:ascii="Times New Roman" w:eastAsia="Times New Roman" w:hAnsi="Times New Roman" w:cs="Times New Roman"/>
                <w:b/>
                <w:noProof/>
                <w:color w:val="000000" w:themeColor="text1"/>
                <w:sz w:val="24"/>
                <w:szCs w:val="24"/>
                <w:lang w:val="sr-Latn-RS"/>
              </w:rPr>
            </w:pPr>
            <w:r>
              <w:rPr>
                <w:rFonts w:ascii="Times New Roman" w:eastAsia="Times New Roman" w:hAnsi="Times New Roman" w:cs="Times New Roman"/>
                <w:b/>
                <w:noProof/>
                <w:color w:val="000000" w:themeColor="text1"/>
                <w:sz w:val="24"/>
                <w:szCs w:val="24"/>
                <w:lang w:val="sr-Latn-RS"/>
              </w:rPr>
              <w:t>43200</w:t>
            </w:r>
          </w:p>
        </w:tc>
        <w:tc>
          <w:tcPr>
            <w:tcW w:w="964" w:type="dxa"/>
            <w:tcBorders>
              <w:top w:val="single" w:sz="6" w:space="0" w:color="auto"/>
              <w:left w:val="single" w:sz="6" w:space="0" w:color="auto"/>
              <w:bottom w:val="single" w:sz="6" w:space="0" w:color="auto"/>
              <w:right w:val="single" w:sz="6" w:space="0" w:color="auto"/>
            </w:tcBorders>
          </w:tcPr>
          <w:p w:rsidR="00DF781E" w:rsidRPr="00862276" w:rsidRDefault="00862276" w:rsidP="00DF781E">
            <w:pPr>
              <w:spacing w:after="0" w:line="240" w:lineRule="auto"/>
              <w:jc w:val="right"/>
              <w:rPr>
                <w:rFonts w:ascii="Times New Roman" w:eastAsia="Times New Roman" w:hAnsi="Times New Roman" w:cs="Times New Roman"/>
                <w:b/>
                <w:noProof/>
                <w:color w:val="000000" w:themeColor="text1"/>
                <w:sz w:val="24"/>
                <w:szCs w:val="24"/>
                <w:lang w:val="sr-Latn-RS"/>
              </w:rPr>
            </w:pPr>
            <w:r>
              <w:rPr>
                <w:rFonts w:ascii="Times New Roman" w:eastAsia="Times New Roman" w:hAnsi="Times New Roman" w:cs="Times New Roman"/>
                <w:b/>
                <w:noProof/>
                <w:color w:val="000000" w:themeColor="text1"/>
                <w:sz w:val="24"/>
                <w:szCs w:val="24"/>
                <w:lang w:val="sr-Latn-RS"/>
              </w:rPr>
              <w:t>43040</w:t>
            </w:r>
          </w:p>
        </w:tc>
        <w:tc>
          <w:tcPr>
            <w:tcW w:w="964" w:type="dxa"/>
            <w:tcBorders>
              <w:top w:val="single" w:sz="6" w:space="0" w:color="auto"/>
              <w:left w:val="single" w:sz="6" w:space="0" w:color="auto"/>
              <w:bottom w:val="single" w:sz="6" w:space="0" w:color="auto"/>
              <w:right w:val="single" w:sz="6" w:space="0" w:color="auto"/>
            </w:tcBorders>
          </w:tcPr>
          <w:p w:rsidR="00DF781E" w:rsidRPr="00FD3830" w:rsidRDefault="00DF781E" w:rsidP="00DF781E">
            <w:pPr>
              <w:spacing w:after="0" w:line="240" w:lineRule="auto"/>
              <w:jc w:val="right"/>
              <w:rPr>
                <w:rFonts w:ascii="Times New Roman" w:eastAsia="Times New Roman" w:hAnsi="Times New Roman" w:cs="Times New Roman"/>
                <w:b/>
                <w:noProof/>
                <w:color w:val="000000" w:themeColor="text1"/>
                <w:sz w:val="24"/>
                <w:szCs w:val="24"/>
              </w:rPr>
            </w:pPr>
          </w:p>
        </w:tc>
        <w:tc>
          <w:tcPr>
            <w:tcW w:w="964" w:type="dxa"/>
            <w:tcBorders>
              <w:top w:val="single" w:sz="6" w:space="0" w:color="auto"/>
              <w:left w:val="single" w:sz="6" w:space="0" w:color="auto"/>
              <w:bottom w:val="single" w:sz="6" w:space="0" w:color="auto"/>
              <w:right w:val="single" w:sz="6" w:space="0" w:color="auto"/>
            </w:tcBorders>
          </w:tcPr>
          <w:p w:rsidR="00DF781E" w:rsidRPr="00FD3830" w:rsidRDefault="00DF781E" w:rsidP="00DF781E">
            <w:pPr>
              <w:spacing w:after="0" w:line="240" w:lineRule="auto"/>
              <w:jc w:val="right"/>
              <w:rPr>
                <w:rFonts w:ascii="Times New Roman" w:eastAsia="Times New Roman" w:hAnsi="Times New Roman" w:cs="Times New Roman"/>
                <w:b/>
                <w:noProof/>
                <w:color w:val="000000" w:themeColor="text1"/>
                <w:sz w:val="24"/>
                <w:szCs w:val="24"/>
              </w:rPr>
            </w:pPr>
          </w:p>
        </w:tc>
        <w:tc>
          <w:tcPr>
            <w:tcW w:w="964" w:type="dxa"/>
            <w:tcBorders>
              <w:top w:val="single" w:sz="6" w:space="0" w:color="auto"/>
              <w:left w:val="single" w:sz="6" w:space="0" w:color="auto"/>
              <w:bottom w:val="single" w:sz="6" w:space="0" w:color="auto"/>
              <w:right w:val="single" w:sz="6" w:space="0" w:color="auto"/>
            </w:tcBorders>
          </w:tcPr>
          <w:p w:rsidR="00DF781E" w:rsidRPr="00862276" w:rsidRDefault="00862276" w:rsidP="00DF781E">
            <w:pPr>
              <w:spacing w:after="0" w:line="240" w:lineRule="auto"/>
              <w:jc w:val="right"/>
              <w:rPr>
                <w:rFonts w:ascii="Times New Roman" w:eastAsia="Times New Roman" w:hAnsi="Times New Roman" w:cs="Times New Roman"/>
                <w:b/>
                <w:noProof/>
                <w:color w:val="000000" w:themeColor="text1"/>
                <w:sz w:val="24"/>
                <w:szCs w:val="24"/>
                <w:lang w:val="sr-Latn-RS"/>
              </w:rPr>
            </w:pPr>
            <w:r>
              <w:rPr>
                <w:rFonts w:ascii="Times New Roman" w:eastAsia="Times New Roman" w:hAnsi="Times New Roman" w:cs="Times New Roman"/>
                <w:b/>
                <w:noProof/>
                <w:color w:val="000000" w:themeColor="text1"/>
                <w:sz w:val="24"/>
                <w:szCs w:val="24"/>
                <w:lang w:val="sr-Latn-RS"/>
              </w:rPr>
              <w:t>99,63</w:t>
            </w:r>
          </w:p>
        </w:tc>
        <w:tc>
          <w:tcPr>
            <w:tcW w:w="1564" w:type="dxa"/>
            <w:tcBorders>
              <w:top w:val="single" w:sz="6" w:space="0" w:color="auto"/>
              <w:left w:val="single" w:sz="6" w:space="0" w:color="auto"/>
              <w:bottom w:val="single" w:sz="6" w:space="0" w:color="auto"/>
              <w:right w:val="single" w:sz="6" w:space="0" w:color="auto"/>
            </w:tcBorders>
          </w:tcPr>
          <w:p w:rsidR="00DF781E" w:rsidRPr="00862276" w:rsidRDefault="00FD3830" w:rsidP="00862276">
            <w:pPr>
              <w:spacing w:after="0" w:line="240" w:lineRule="auto"/>
              <w:jc w:val="right"/>
              <w:rPr>
                <w:rFonts w:ascii="Times New Roman" w:eastAsia="Times New Roman" w:hAnsi="Times New Roman" w:cs="Times New Roman"/>
                <w:b/>
                <w:noProof/>
                <w:color w:val="000000" w:themeColor="text1"/>
                <w:sz w:val="24"/>
                <w:szCs w:val="24"/>
                <w:lang w:val="sr-Latn-RS"/>
              </w:rPr>
            </w:pPr>
            <w:r w:rsidRPr="00FD3830">
              <w:rPr>
                <w:rFonts w:ascii="Times New Roman" w:eastAsia="Times New Roman" w:hAnsi="Times New Roman" w:cs="Times New Roman"/>
                <w:b/>
                <w:noProof/>
                <w:color w:val="000000" w:themeColor="text1"/>
                <w:sz w:val="24"/>
                <w:szCs w:val="24"/>
              </w:rPr>
              <w:t>-</w:t>
            </w:r>
            <w:r w:rsidR="00862276">
              <w:rPr>
                <w:rFonts w:ascii="Times New Roman" w:eastAsia="Times New Roman" w:hAnsi="Times New Roman" w:cs="Times New Roman"/>
                <w:b/>
                <w:noProof/>
                <w:color w:val="000000" w:themeColor="text1"/>
                <w:sz w:val="24"/>
                <w:szCs w:val="24"/>
                <w:lang w:val="sr-Latn-RS"/>
              </w:rPr>
              <w:t>160</w:t>
            </w:r>
          </w:p>
        </w:tc>
      </w:tr>
      <w:tr w:rsidR="00DF781E" w:rsidRPr="00DF781E" w:rsidTr="00DF781E">
        <w:trPr>
          <w:trHeight w:val="454"/>
        </w:trPr>
        <w:tc>
          <w:tcPr>
            <w:tcW w:w="680" w:type="dxa"/>
            <w:tcBorders>
              <w:top w:val="single" w:sz="6" w:space="0" w:color="auto"/>
              <w:left w:val="single" w:sz="6" w:space="0" w:color="auto"/>
              <w:bottom w:val="single" w:sz="6" w:space="0" w:color="auto"/>
              <w:right w:val="single" w:sz="6" w:space="0" w:color="auto"/>
            </w:tcBorders>
          </w:tcPr>
          <w:p w:rsidR="00DF781E" w:rsidRPr="00DF781E" w:rsidRDefault="00DF781E" w:rsidP="00DF781E">
            <w:pPr>
              <w:spacing w:after="0" w:line="240" w:lineRule="auto"/>
              <w:rPr>
                <w:rFonts w:ascii="Times New Roman" w:eastAsia="Times New Roman" w:hAnsi="Times New Roman" w:cs="Times New Roman"/>
                <w:noProof/>
                <w:color w:val="FF0000"/>
                <w:sz w:val="28"/>
                <w:szCs w:val="24"/>
              </w:rPr>
            </w:pPr>
          </w:p>
        </w:tc>
        <w:tc>
          <w:tcPr>
            <w:tcW w:w="2835" w:type="dxa"/>
            <w:tcBorders>
              <w:top w:val="single" w:sz="6" w:space="0" w:color="auto"/>
              <w:left w:val="single" w:sz="6" w:space="0" w:color="auto"/>
              <w:bottom w:val="single" w:sz="6" w:space="0" w:color="auto"/>
              <w:right w:val="single" w:sz="6" w:space="0" w:color="auto"/>
            </w:tcBorders>
          </w:tcPr>
          <w:p w:rsidR="00DF781E" w:rsidRPr="00DF781E" w:rsidRDefault="00DF781E" w:rsidP="00DF781E">
            <w:pPr>
              <w:spacing w:after="0" w:line="240" w:lineRule="auto"/>
              <w:rPr>
                <w:rFonts w:ascii="Times New Roman" w:eastAsia="Times New Roman" w:hAnsi="Times New Roman" w:cs="Times New Roman"/>
                <w:noProof/>
                <w:color w:val="FF0000"/>
                <w:sz w:val="24"/>
                <w:szCs w:val="24"/>
              </w:rPr>
            </w:pPr>
          </w:p>
        </w:tc>
        <w:tc>
          <w:tcPr>
            <w:tcW w:w="964" w:type="dxa"/>
            <w:tcBorders>
              <w:top w:val="single" w:sz="6" w:space="0" w:color="auto"/>
              <w:left w:val="single" w:sz="6" w:space="0" w:color="auto"/>
              <w:bottom w:val="single" w:sz="6" w:space="0" w:color="auto"/>
              <w:right w:val="single" w:sz="6" w:space="0" w:color="auto"/>
            </w:tcBorders>
          </w:tcPr>
          <w:p w:rsidR="00DF781E" w:rsidRPr="00DF781E" w:rsidRDefault="00DF781E" w:rsidP="00DF781E">
            <w:pPr>
              <w:spacing w:after="0" w:line="240" w:lineRule="auto"/>
              <w:jc w:val="right"/>
              <w:rPr>
                <w:rFonts w:ascii="Times New Roman" w:eastAsia="Times New Roman" w:hAnsi="Times New Roman" w:cs="Times New Roman"/>
                <w:noProof/>
                <w:color w:val="FF0000"/>
                <w:sz w:val="24"/>
                <w:szCs w:val="24"/>
              </w:rPr>
            </w:pPr>
          </w:p>
        </w:tc>
        <w:tc>
          <w:tcPr>
            <w:tcW w:w="964" w:type="dxa"/>
            <w:tcBorders>
              <w:top w:val="single" w:sz="6" w:space="0" w:color="auto"/>
              <w:left w:val="single" w:sz="6" w:space="0" w:color="auto"/>
              <w:bottom w:val="single" w:sz="6" w:space="0" w:color="auto"/>
              <w:right w:val="single" w:sz="6" w:space="0" w:color="auto"/>
            </w:tcBorders>
          </w:tcPr>
          <w:p w:rsidR="00DF781E" w:rsidRPr="00DF781E" w:rsidRDefault="00DF781E" w:rsidP="00DF781E">
            <w:pPr>
              <w:spacing w:after="0" w:line="240" w:lineRule="auto"/>
              <w:jc w:val="right"/>
              <w:rPr>
                <w:rFonts w:ascii="Times New Roman" w:eastAsia="Times New Roman" w:hAnsi="Times New Roman" w:cs="Times New Roman"/>
                <w:noProof/>
                <w:color w:val="FF0000"/>
                <w:sz w:val="24"/>
                <w:szCs w:val="24"/>
              </w:rPr>
            </w:pPr>
          </w:p>
        </w:tc>
        <w:tc>
          <w:tcPr>
            <w:tcW w:w="964" w:type="dxa"/>
            <w:tcBorders>
              <w:top w:val="single" w:sz="6" w:space="0" w:color="auto"/>
              <w:left w:val="single" w:sz="6" w:space="0" w:color="auto"/>
              <w:bottom w:val="single" w:sz="6" w:space="0" w:color="auto"/>
              <w:right w:val="single" w:sz="6" w:space="0" w:color="auto"/>
            </w:tcBorders>
          </w:tcPr>
          <w:p w:rsidR="00DF781E" w:rsidRPr="00DF781E" w:rsidRDefault="00DF781E" w:rsidP="00DF781E">
            <w:pPr>
              <w:spacing w:after="0" w:line="240" w:lineRule="auto"/>
              <w:jc w:val="right"/>
              <w:rPr>
                <w:rFonts w:ascii="Times New Roman" w:eastAsia="Times New Roman" w:hAnsi="Times New Roman" w:cs="Times New Roman"/>
                <w:noProof/>
                <w:color w:val="FF0000"/>
                <w:sz w:val="24"/>
                <w:szCs w:val="24"/>
              </w:rPr>
            </w:pPr>
          </w:p>
        </w:tc>
        <w:tc>
          <w:tcPr>
            <w:tcW w:w="964" w:type="dxa"/>
            <w:tcBorders>
              <w:top w:val="single" w:sz="6" w:space="0" w:color="auto"/>
              <w:left w:val="single" w:sz="6" w:space="0" w:color="auto"/>
              <w:bottom w:val="single" w:sz="6" w:space="0" w:color="auto"/>
              <w:right w:val="single" w:sz="6" w:space="0" w:color="auto"/>
            </w:tcBorders>
          </w:tcPr>
          <w:p w:rsidR="00DF781E" w:rsidRPr="00DF781E" w:rsidRDefault="00DF781E" w:rsidP="00DF781E">
            <w:pPr>
              <w:spacing w:after="0" w:line="240" w:lineRule="auto"/>
              <w:jc w:val="right"/>
              <w:rPr>
                <w:rFonts w:ascii="Times New Roman" w:eastAsia="Times New Roman" w:hAnsi="Times New Roman" w:cs="Times New Roman"/>
                <w:noProof/>
                <w:color w:val="FF0000"/>
                <w:sz w:val="24"/>
                <w:szCs w:val="24"/>
              </w:rPr>
            </w:pPr>
          </w:p>
        </w:tc>
        <w:tc>
          <w:tcPr>
            <w:tcW w:w="964" w:type="dxa"/>
            <w:tcBorders>
              <w:top w:val="single" w:sz="6" w:space="0" w:color="auto"/>
              <w:left w:val="single" w:sz="6" w:space="0" w:color="auto"/>
              <w:bottom w:val="single" w:sz="6" w:space="0" w:color="auto"/>
              <w:right w:val="single" w:sz="6" w:space="0" w:color="auto"/>
            </w:tcBorders>
          </w:tcPr>
          <w:p w:rsidR="00DF781E" w:rsidRPr="00DF781E" w:rsidRDefault="00DF781E" w:rsidP="00DF781E">
            <w:pPr>
              <w:spacing w:after="0" w:line="240" w:lineRule="auto"/>
              <w:jc w:val="right"/>
              <w:rPr>
                <w:rFonts w:ascii="Times New Roman" w:eastAsia="Times New Roman" w:hAnsi="Times New Roman" w:cs="Times New Roman"/>
                <w:noProof/>
                <w:color w:val="FF0000"/>
                <w:sz w:val="24"/>
                <w:szCs w:val="24"/>
              </w:rPr>
            </w:pPr>
          </w:p>
        </w:tc>
        <w:tc>
          <w:tcPr>
            <w:tcW w:w="1564" w:type="dxa"/>
            <w:tcBorders>
              <w:top w:val="single" w:sz="6" w:space="0" w:color="auto"/>
              <w:left w:val="single" w:sz="6" w:space="0" w:color="auto"/>
              <w:bottom w:val="single" w:sz="6" w:space="0" w:color="auto"/>
              <w:right w:val="single" w:sz="6" w:space="0" w:color="auto"/>
            </w:tcBorders>
          </w:tcPr>
          <w:p w:rsidR="00DF781E" w:rsidRPr="00DF781E" w:rsidRDefault="00DF781E" w:rsidP="00DF781E">
            <w:pPr>
              <w:spacing w:after="0" w:line="240" w:lineRule="auto"/>
              <w:rPr>
                <w:rFonts w:ascii="Times New Roman" w:eastAsia="Times New Roman" w:hAnsi="Times New Roman" w:cs="Times New Roman"/>
                <w:noProof/>
                <w:color w:val="FF0000"/>
                <w:sz w:val="24"/>
                <w:szCs w:val="24"/>
              </w:rPr>
            </w:pPr>
          </w:p>
        </w:tc>
      </w:tr>
      <w:tr w:rsidR="00DF781E" w:rsidRPr="00DF781E" w:rsidTr="00DF781E">
        <w:trPr>
          <w:trHeight w:val="454"/>
        </w:trPr>
        <w:tc>
          <w:tcPr>
            <w:tcW w:w="680" w:type="dxa"/>
            <w:tcBorders>
              <w:top w:val="single" w:sz="6" w:space="0" w:color="auto"/>
              <w:left w:val="single" w:sz="6" w:space="0" w:color="auto"/>
              <w:bottom w:val="single" w:sz="6" w:space="0" w:color="auto"/>
              <w:right w:val="single" w:sz="6" w:space="0" w:color="auto"/>
            </w:tcBorders>
          </w:tcPr>
          <w:p w:rsidR="00DF781E" w:rsidRPr="00B112E5" w:rsidRDefault="00DF781E" w:rsidP="00DF781E">
            <w:pPr>
              <w:spacing w:after="0" w:line="240" w:lineRule="auto"/>
              <w:rPr>
                <w:rFonts w:ascii="Times New Roman" w:eastAsia="Times New Roman" w:hAnsi="Times New Roman" w:cs="Times New Roman"/>
                <w:noProof/>
                <w:color w:val="000000" w:themeColor="text1"/>
                <w:sz w:val="28"/>
                <w:szCs w:val="24"/>
              </w:rPr>
            </w:pPr>
            <w:r w:rsidRPr="00B112E5">
              <w:rPr>
                <w:rFonts w:ascii="Times New Roman" w:eastAsia="Times New Roman" w:hAnsi="Times New Roman" w:cs="Times New Roman"/>
                <w:noProof/>
                <w:color w:val="000000" w:themeColor="text1"/>
                <w:sz w:val="28"/>
                <w:szCs w:val="24"/>
              </w:rPr>
              <w:t>5.</w:t>
            </w:r>
          </w:p>
        </w:tc>
        <w:tc>
          <w:tcPr>
            <w:tcW w:w="2835" w:type="dxa"/>
            <w:tcBorders>
              <w:top w:val="single" w:sz="6" w:space="0" w:color="auto"/>
              <w:left w:val="single" w:sz="6" w:space="0" w:color="auto"/>
              <w:bottom w:val="single" w:sz="6" w:space="0" w:color="auto"/>
              <w:right w:val="single" w:sz="6" w:space="0" w:color="auto"/>
            </w:tcBorders>
          </w:tcPr>
          <w:p w:rsidR="00DF781E" w:rsidRPr="00B112E5" w:rsidRDefault="00DF781E" w:rsidP="00DF781E">
            <w:pPr>
              <w:spacing w:after="0" w:line="240" w:lineRule="auto"/>
              <w:rPr>
                <w:rFonts w:ascii="Times New Roman" w:eastAsia="Times New Roman" w:hAnsi="Times New Roman" w:cs="Times New Roman"/>
                <w:noProof/>
                <w:color w:val="000000" w:themeColor="text1"/>
                <w:sz w:val="24"/>
                <w:szCs w:val="24"/>
                <w:lang w:val="sr-Latn-CS"/>
              </w:rPr>
            </w:pPr>
            <w:r w:rsidRPr="00B112E5">
              <w:rPr>
                <w:rFonts w:ascii="Times New Roman" w:eastAsia="Times New Roman" w:hAnsi="Times New Roman" w:cs="Times New Roman"/>
                <w:noProof/>
                <w:color w:val="000000" w:themeColor="text1"/>
                <w:sz w:val="24"/>
                <w:szCs w:val="24"/>
              </w:rPr>
              <w:t xml:space="preserve">Српски језик </w:t>
            </w:r>
            <w:r w:rsidRPr="00B112E5">
              <w:rPr>
                <w:rFonts w:ascii="Times New Roman" w:eastAsia="Times New Roman" w:hAnsi="Times New Roman" w:cs="Times New Roman"/>
                <w:noProof/>
                <w:color w:val="000000" w:themeColor="text1"/>
                <w:sz w:val="24"/>
                <w:szCs w:val="24"/>
                <w:lang w:val="sr-Latn-CS"/>
              </w:rPr>
              <w:t>V</w:t>
            </w:r>
            <w:r w:rsidRPr="00B112E5">
              <w:rPr>
                <w:rFonts w:ascii="Times New Roman" w:eastAsia="Times New Roman" w:hAnsi="Times New Roman" w:cs="Times New Roman"/>
                <w:noProof/>
                <w:color w:val="000000" w:themeColor="text1"/>
                <w:sz w:val="24"/>
                <w:szCs w:val="24"/>
              </w:rPr>
              <w:t xml:space="preserve"> – </w:t>
            </w:r>
            <w:r w:rsidRPr="00B112E5">
              <w:rPr>
                <w:rFonts w:ascii="Times New Roman" w:eastAsia="Times New Roman" w:hAnsi="Times New Roman" w:cs="Times New Roman"/>
                <w:noProof/>
                <w:color w:val="000000" w:themeColor="text1"/>
                <w:sz w:val="24"/>
                <w:szCs w:val="24"/>
                <w:lang w:val="sr-Latn-CS"/>
              </w:rPr>
              <w:t>VIII</w:t>
            </w:r>
          </w:p>
        </w:tc>
        <w:tc>
          <w:tcPr>
            <w:tcW w:w="964" w:type="dxa"/>
            <w:tcBorders>
              <w:top w:val="single" w:sz="6" w:space="0" w:color="auto"/>
              <w:left w:val="single" w:sz="6" w:space="0" w:color="auto"/>
              <w:bottom w:val="single" w:sz="6" w:space="0" w:color="auto"/>
              <w:right w:val="single" w:sz="6" w:space="0" w:color="auto"/>
            </w:tcBorders>
          </w:tcPr>
          <w:p w:rsidR="00DF781E" w:rsidRPr="00F137E6" w:rsidRDefault="00F137E6" w:rsidP="00286AA6">
            <w:pPr>
              <w:spacing w:after="0" w:line="240" w:lineRule="auto"/>
              <w:jc w:val="right"/>
              <w:rPr>
                <w:rFonts w:ascii="Times New Roman" w:eastAsia="Times New Roman" w:hAnsi="Times New Roman" w:cs="Times New Roman"/>
                <w:noProof/>
                <w:color w:val="000000" w:themeColor="text1"/>
                <w:sz w:val="24"/>
                <w:szCs w:val="24"/>
                <w:lang w:val="sr-Latn-RS"/>
              </w:rPr>
            </w:pPr>
            <w:r>
              <w:rPr>
                <w:rFonts w:ascii="Times New Roman" w:eastAsia="Times New Roman" w:hAnsi="Times New Roman" w:cs="Times New Roman"/>
                <w:noProof/>
                <w:color w:val="000000" w:themeColor="text1"/>
                <w:sz w:val="24"/>
                <w:szCs w:val="24"/>
                <w:lang w:val="sr-Latn-RS"/>
              </w:rPr>
              <w:t>4372</w:t>
            </w:r>
          </w:p>
        </w:tc>
        <w:tc>
          <w:tcPr>
            <w:tcW w:w="964" w:type="dxa"/>
            <w:tcBorders>
              <w:top w:val="single" w:sz="6" w:space="0" w:color="auto"/>
              <w:left w:val="single" w:sz="6" w:space="0" w:color="auto"/>
              <w:bottom w:val="single" w:sz="6" w:space="0" w:color="auto"/>
              <w:right w:val="single" w:sz="6" w:space="0" w:color="auto"/>
            </w:tcBorders>
          </w:tcPr>
          <w:p w:rsidR="00DF781E" w:rsidRPr="00F137E6" w:rsidRDefault="00F137E6" w:rsidP="00286AA6">
            <w:pPr>
              <w:spacing w:after="0" w:line="240" w:lineRule="auto"/>
              <w:jc w:val="right"/>
              <w:rPr>
                <w:rFonts w:ascii="Times New Roman" w:eastAsia="Times New Roman" w:hAnsi="Times New Roman" w:cs="Times New Roman"/>
                <w:noProof/>
                <w:color w:val="000000" w:themeColor="text1"/>
                <w:sz w:val="24"/>
                <w:szCs w:val="24"/>
                <w:lang w:val="sr-Latn-RS"/>
              </w:rPr>
            </w:pPr>
            <w:r>
              <w:rPr>
                <w:rFonts w:ascii="Times New Roman" w:eastAsia="Times New Roman" w:hAnsi="Times New Roman" w:cs="Times New Roman"/>
                <w:noProof/>
                <w:color w:val="000000" w:themeColor="text1"/>
                <w:sz w:val="24"/>
                <w:szCs w:val="24"/>
                <w:lang w:val="sr-Latn-RS"/>
              </w:rPr>
              <w:t>4372</w:t>
            </w:r>
          </w:p>
        </w:tc>
        <w:tc>
          <w:tcPr>
            <w:tcW w:w="964" w:type="dxa"/>
            <w:tcBorders>
              <w:top w:val="single" w:sz="6" w:space="0" w:color="auto"/>
              <w:left w:val="single" w:sz="6" w:space="0" w:color="auto"/>
              <w:bottom w:val="single" w:sz="6" w:space="0" w:color="auto"/>
              <w:right w:val="single" w:sz="6" w:space="0" w:color="auto"/>
            </w:tcBorders>
          </w:tcPr>
          <w:p w:rsidR="00DF781E" w:rsidRPr="00B112E5" w:rsidRDefault="00DF781E" w:rsidP="00DF781E">
            <w:pPr>
              <w:spacing w:after="0" w:line="240" w:lineRule="auto"/>
              <w:jc w:val="right"/>
              <w:rPr>
                <w:rFonts w:ascii="Times New Roman" w:eastAsia="Times New Roman" w:hAnsi="Times New Roman" w:cs="Times New Roman"/>
                <w:noProof/>
                <w:color w:val="000000" w:themeColor="text1"/>
                <w:sz w:val="24"/>
                <w:szCs w:val="24"/>
              </w:rPr>
            </w:pPr>
          </w:p>
        </w:tc>
        <w:tc>
          <w:tcPr>
            <w:tcW w:w="964" w:type="dxa"/>
            <w:tcBorders>
              <w:top w:val="single" w:sz="6" w:space="0" w:color="auto"/>
              <w:left w:val="single" w:sz="6" w:space="0" w:color="auto"/>
              <w:bottom w:val="single" w:sz="6" w:space="0" w:color="auto"/>
              <w:right w:val="single" w:sz="6" w:space="0" w:color="auto"/>
            </w:tcBorders>
          </w:tcPr>
          <w:p w:rsidR="00DF781E" w:rsidRPr="00B112E5" w:rsidRDefault="00DF781E" w:rsidP="00DF781E">
            <w:pPr>
              <w:spacing w:after="0" w:line="240" w:lineRule="auto"/>
              <w:jc w:val="right"/>
              <w:rPr>
                <w:rFonts w:ascii="Times New Roman" w:eastAsia="Times New Roman" w:hAnsi="Times New Roman" w:cs="Times New Roman"/>
                <w:noProof/>
                <w:color w:val="000000" w:themeColor="text1"/>
                <w:sz w:val="24"/>
                <w:szCs w:val="24"/>
              </w:rPr>
            </w:pPr>
          </w:p>
        </w:tc>
        <w:tc>
          <w:tcPr>
            <w:tcW w:w="964" w:type="dxa"/>
            <w:tcBorders>
              <w:top w:val="single" w:sz="6" w:space="0" w:color="auto"/>
              <w:left w:val="single" w:sz="6" w:space="0" w:color="auto"/>
              <w:bottom w:val="single" w:sz="6" w:space="0" w:color="auto"/>
              <w:right w:val="single" w:sz="6" w:space="0" w:color="auto"/>
            </w:tcBorders>
          </w:tcPr>
          <w:p w:rsidR="00DF781E" w:rsidRPr="00B112E5" w:rsidRDefault="00DF781E" w:rsidP="00DF781E">
            <w:pPr>
              <w:spacing w:after="0" w:line="240" w:lineRule="auto"/>
              <w:jc w:val="right"/>
              <w:rPr>
                <w:rFonts w:ascii="Times New Roman" w:eastAsia="Times New Roman" w:hAnsi="Times New Roman" w:cs="Times New Roman"/>
                <w:noProof/>
                <w:color w:val="000000" w:themeColor="text1"/>
                <w:sz w:val="24"/>
                <w:szCs w:val="24"/>
              </w:rPr>
            </w:pPr>
            <w:r w:rsidRPr="00B112E5">
              <w:rPr>
                <w:rFonts w:ascii="Times New Roman" w:eastAsia="Times New Roman" w:hAnsi="Times New Roman" w:cs="Times New Roman"/>
                <w:noProof/>
                <w:color w:val="000000" w:themeColor="text1"/>
                <w:sz w:val="24"/>
                <w:szCs w:val="24"/>
              </w:rPr>
              <w:t>100</w:t>
            </w:r>
          </w:p>
        </w:tc>
        <w:tc>
          <w:tcPr>
            <w:tcW w:w="1564" w:type="dxa"/>
            <w:tcBorders>
              <w:top w:val="single" w:sz="6" w:space="0" w:color="auto"/>
              <w:left w:val="single" w:sz="6" w:space="0" w:color="auto"/>
              <w:bottom w:val="single" w:sz="6" w:space="0" w:color="auto"/>
              <w:right w:val="single" w:sz="6" w:space="0" w:color="auto"/>
            </w:tcBorders>
          </w:tcPr>
          <w:p w:rsidR="00DF781E" w:rsidRPr="00DF781E" w:rsidRDefault="00DF781E" w:rsidP="00DF781E">
            <w:pPr>
              <w:spacing w:after="0" w:line="240" w:lineRule="auto"/>
              <w:jc w:val="center"/>
              <w:rPr>
                <w:rFonts w:ascii="Times New Roman" w:eastAsia="Times New Roman" w:hAnsi="Times New Roman" w:cs="Times New Roman"/>
                <w:noProof/>
                <w:color w:val="FF0000"/>
                <w:sz w:val="24"/>
                <w:szCs w:val="24"/>
              </w:rPr>
            </w:pPr>
          </w:p>
        </w:tc>
      </w:tr>
      <w:tr w:rsidR="00DF781E" w:rsidRPr="00DF781E" w:rsidTr="00DF781E">
        <w:trPr>
          <w:trHeight w:val="454"/>
        </w:trPr>
        <w:tc>
          <w:tcPr>
            <w:tcW w:w="680" w:type="dxa"/>
            <w:tcBorders>
              <w:top w:val="single" w:sz="6" w:space="0" w:color="auto"/>
              <w:left w:val="single" w:sz="6" w:space="0" w:color="auto"/>
              <w:bottom w:val="single" w:sz="6" w:space="0" w:color="auto"/>
              <w:right w:val="single" w:sz="6" w:space="0" w:color="auto"/>
            </w:tcBorders>
          </w:tcPr>
          <w:p w:rsidR="00DF781E" w:rsidRPr="00B112E5" w:rsidRDefault="00DF781E" w:rsidP="00DF781E">
            <w:pPr>
              <w:spacing w:after="0" w:line="240" w:lineRule="auto"/>
              <w:rPr>
                <w:rFonts w:ascii="Times New Roman" w:eastAsia="Times New Roman" w:hAnsi="Times New Roman" w:cs="Times New Roman"/>
                <w:noProof/>
                <w:color w:val="000000" w:themeColor="text1"/>
                <w:sz w:val="28"/>
                <w:szCs w:val="24"/>
              </w:rPr>
            </w:pPr>
            <w:r w:rsidRPr="00B112E5">
              <w:rPr>
                <w:rFonts w:ascii="Times New Roman" w:eastAsia="Times New Roman" w:hAnsi="Times New Roman" w:cs="Times New Roman"/>
                <w:noProof/>
                <w:color w:val="000000" w:themeColor="text1"/>
                <w:sz w:val="28"/>
                <w:szCs w:val="24"/>
              </w:rPr>
              <w:t>6.</w:t>
            </w:r>
          </w:p>
        </w:tc>
        <w:tc>
          <w:tcPr>
            <w:tcW w:w="2835" w:type="dxa"/>
            <w:tcBorders>
              <w:top w:val="single" w:sz="6" w:space="0" w:color="auto"/>
              <w:left w:val="single" w:sz="6" w:space="0" w:color="auto"/>
              <w:bottom w:val="single" w:sz="6" w:space="0" w:color="auto"/>
              <w:right w:val="single" w:sz="6" w:space="0" w:color="auto"/>
            </w:tcBorders>
          </w:tcPr>
          <w:p w:rsidR="00DF781E" w:rsidRPr="00B112E5" w:rsidRDefault="00DF781E" w:rsidP="00DF781E">
            <w:pPr>
              <w:spacing w:after="0" w:line="240" w:lineRule="auto"/>
              <w:rPr>
                <w:rFonts w:ascii="Times New Roman" w:eastAsia="Times New Roman" w:hAnsi="Times New Roman" w:cs="Times New Roman"/>
                <w:noProof/>
                <w:color w:val="000000" w:themeColor="text1"/>
                <w:sz w:val="24"/>
                <w:szCs w:val="24"/>
              </w:rPr>
            </w:pPr>
            <w:r w:rsidRPr="00B112E5">
              <w:rPr>
                <w:rFonts w:ascii="Times New Roman" w:eastAsia="Times New Roman" w:hAnsi="Times New Roman" w:cs="Times New Roman"/>
                <w:noProof/>
                <w:color w:val="000000" w:themeColor="text1"/>
                <w:sz w:val="24"/>
                <w:szCs w:val="24"/>
              </w:rPr>
              <w:t>Француски језик</w:t>
            </w:r>
          </w:p>
        </w:tc>
        <w:tc>
          <w:tcPr>
            <w:tcW w:w="964" w:type="dxa"/>
            <w:tcBorders>
              <w:top w:val="single" w:sz="6" w:space="0" w:color="auto"/>
              <w:left w:val="single" w:sz="6" w:space="0" w:color="auto"/>
              <w:bottom w:val="single" w:sz="6" w:space="0" w:color="auto"/>
              <w:right w:val="single" w:sz="6" w:space="0" w:color="auto"/>
            </w:tcBorders>
          </w:tcPr>
          <w:p w:rsidR="00DF781E" w:rsidRPr="00286AA6" w:rsidRDefault="00F137E6" w:rsidP="00F137E6">
            <w:pPr>
              <w:spacing w:after="0" w:line="240" w:lineRule="auto"/>
              <w:jc w:val="right"/>
              <w:rPr>
                <w:rFonts w:ascii="Times New Roman" w:eastAsia="Times New Roman" w:hAnsi="Times New Roman" w:cs="Times New Roman"/>
                <w:noProof/>
                <w:color w:val="000000" w:themeColor="text1"/>
                <w:sz w:val="24"/>
                <w:szCs w:val="24"/>
                <w:lang w:val="en-US"/>
              </w:rPr>
            </w:pPr>
            <w:r>
              <w:rPr>
                <w:rFonts w:ascii="Times New Roman" w:eastAsia="Times New Roman" w:hAnsi="Times New Roman" w:cs="Times New Roman"/>
                <w:noProof/>
                <w:color w:val="000000" w:themeColor="text1"/>
                <w:sz w:val="24"/>
                <w:szCs w:val="24"/>
                <w:lang w:val="en-US"/>
              </w:rPr>
              <w:t>1488</w:t>
            </w:r>
          </w:p>
        </w:tc>
        <w:tc>
          <w:tcPr>
            <w:tcW w:w="964" w:type="dxa"/>
            <w:tcBorders>
              <w:top w:val="single" w:sz="6" w:space="0" w:color="auto"/>
              <w:left w:val="single" w:sz="6" w:space="0" w:color="auto"/>
              <w:bottom w:val="single" w:sz="6" w:space="0" w:color="auto"/>
              <w:right w:val="single" w:sz="6" w:space="0" w:color="auto"/>
            </w:tcBorders>
          </w:tcPr>
          <w:p w:rsidR="00DF781E" w:rsidRPr="00286AA6" w:rsidRDefault="00F137E6" w:rsidP="00DF781E">
            <w:pPr>
              <w:spacing w:after="0" w:line="240" w:lineRule="auto"/>
              <w:jc w:val="right"/>
              <w:rPr>
                <w:rFonts w:ascii="Times New Roman" w:eastAsia="Times New Roman" w:hAnsi="Times New Roman" w:cs="Times New Roman"/>
                <w:noProof/>
                <w:color w:val="000000" w:themeColor="text1"/>
                <w:sz w:val="24"/>
                <w:szCs w:val="24"/>
                <w:lang w:val="en-US"/>
              </w:rPr>
            </w:pPr>
            <w:r>
              <w:rPr>
                <w:rFonts w:ascii="Times New Roman" w:eastAsia="Times New Roman" w:hAnsi="Times New Roman" w:cs="Times New Roman"/>
                <w:noProof/>
                <w:color w:val="000000" w:themeColor="text1"/>
                <w:sz w:val="24"/>
                <w:szCs w:val="24"/>
                <w:lang w:val="en-US"/>
              </w:rPr>
              <w:t>1488</w:t>
            </w:r>
          </w:p>
        </w:tc>
        <w:tc>
          <w:tcPr>
            <w:tcW w:w="964" w:type="dxa"/>
            <w:tcBorders>
              <w:top w:val="single" w:sz="6" w:space="0" w:color="auto"/>
              <w:left w:val="single" w:sz="6" w:space="0" w:color="auto"/>
              <w:bottom w:val="single" w:sz="6" w:space="0" w:color="auto"/>
              <w:right w:val="single" w:sz="6" w:space="0" w:color="auto"/>
            </w:tcBorders>
          </w:tcPr>
          <w:p w:rsidR="00DF781E" w:rsidRPr="00B112E5" w:rsidRDefault="00DF781E" w:rsidP="00DF781E">
            <w:pPr>
              <w:spacing w:after="0" w:line="240" w:lineRule="auto"/>
              <w:jc w:val="right"/>
              <w:rPr>
                <w:rFonts w:ascii="Times New Roman" w:eastAsia="Times New Roman" w:hAnsi="Times New Roman" w:cs="Times New Roman"/>
                <w:noProof/>
                <w:color w:val="000000" w:themeColor="text1"/>
                <w:sz w:val="24"/>
                <w:szCs w:val="24"/>
              </w:rPr>
            </w:pPr>
          </w:p>
        </w:tc>
        <w:tc>
          <w:tcPr>
            <w:tcW w:w="964" w:type="dxa"/>
            <w:tcBorders>
              <w:top w:val="single" w:sz="6" w:space="0" w:color="auto"/>
              <w:left w:val="single" w:sz="6" w:space="0" w:color="auto"/>
              <w:bottom w:val="single" w:sz="6" w:space="0" w:color="auto"/>
              <w:right w:val="single" w:sz="6" w:space="0" w:color="auto"/>
            </w:tcBorders>
          </w:tcPr>
          <w:p w:rsidR="00DF781E" w:rsidRPr="00B112E5" w:rsidRDefault="00DF781E" w:rsidP="00DF781E">
            <w:pPr>
              <w:spacing w:after="0" w:line="240" w:lineRule="auto"/>
              <w:jc w:val="right"/>
              <w:rPr>
                <w:rFonts w:ascii="Times New Roman" w:eastAsia="Times New Roman" w:hAnsi="Times New Roman" w:cs="Times New Roman"/>
                <w:noProof/>
                <w:color w:val="000000" w:themeColor="text1"/>
                <w:sz w:val="24"/>
                <w:szCs w:val="24"/>
              </w:rPr>
            </w:pPr>
          </w:p>
        </w:tc>
        <w:tc>
          <w:tcPr>
            <w:tcW w:w="964" w:type="dxa"/>
            <w:tcBorders>
              <w:top w:val="single" w:sz="6" w:space="0" w:color="auto"/>
              <w:left w:val="single" w:sz="6" w:space="0" w:color="auto"/>
              <w:bottom w:val="single" w:sz="6" w:space="0" w:color="auto"/>
              <w:right w:val="single" w:sz="6" w:space="0" w:color="auto"/>
            </w:tcBorders>
          </w:tcPr>
          <w:p w:rsidR="00DF781E" w:rsidRPr="00B112E5" w:rsidRDefault="00DF781E" w:rsidP="00DF781E">
            <w:pPr>
              <w:spacing w:after="0" w:line="240" w:lineRule="auto"/>
              <w:jc w:val="right"/>
              <w:rPr>
                <w:rFonts w:ascii="Times New Roman" w:eastAsia="Times New Roman" w:hAnsi="Times New Roman" w:cs="Times New Roman"/>
                <w:noProof/>
                <w:color w:val="000000" w:themeColor="text1"/>
                <w:sz w:val="24"/>
                <w:szCs w:val="24"/>
              </w:rPr>
            </w:pPr>
            <w:r w:rsidRPr="00B112E5">
              <w:rPr>
                <w:rFonts w:ascii="Times New Roman" w:eastAsia="Times New Roman" w:hAnsi="Times New Roman" w:cs="Times New Roman"/>
                <w:noProof/>
                <w:color w:val="000000" w:themeColor="text1"/>
                <w:sz w:val="24"/>
                <w:szCs w:val="24"/>
              </w:rPr>
              <w:t>100</w:t>
            </w:r>
          </w:p>
        </w:tc>
        <w:tc>
          <w:tcPr>
            <w:tcW w:w="1564" w:type="dxa"/>
            <w:tcBorders>
              <w:top w:val="single" w:sz="6" w:space="0" w:color="auto"/>
              <w:left w:val="single" w:sz="6" w:space="0" w:color="auto"/>
              <w:bottom w:val="single" w:sz="6" w:space="0" w:color="auto"/>
              <w:right w:val="single" w:sz="6" w:space="0" w:color="auto"/>
            </w:tcBorders>
          </w:tcPr>
          <w:p w:rsidR="00DF781E" w:rsidRPr="00DF781E" w:rsidRDefault="00DF781E" w:rsidP="00DF781E">
            <w:pPr>
              <w:spacing w:after="0" w:line="240" w:lineRule="auto"/>
              <w:jc w:val="center"/>
              <w:rPr>
                <w:rFonts w:ascii="Times New Roman" w:eastAsia="Times New Roman" w:hAnsi="Times New Roman" w:cs="Times New Roman"/>
                <w:noProof/>
                <w:color w:val="FF0000"/>
                <w:sz w:val="24"/>
                <w:szCs w:val="24"/>
              </w:rPr>
            </w:pPr>
          </w:p>
        </w:tc>
      </w:tr>
      <w:tr w:rsidR="00B112E5" w:rsidRPr="00DF781E" w:rsidTr="00DF781E">
        <w:trPr>
          <w:trHeight w:val="454"/>
        </w:trPr>
        <w:tc>
          <w:tcPr>
            <w:tcW w:w="680" w:type="dxa"/>
            <w:tcBorders>
              <w:top w:val="single" w:sz="6" w:space="0" w:color="auto"/>
              <w:left w:val="single" w:sz="6" w:space="0" w:color="auto"/>
              <w:bottom w:val="single" w:sz="6" w:space="0" w:color="auto"/>
              <w:right w:val="single" w:sz="6" w:space="0" w:color="auto"/>
            </w:tcBorders>
          </w:tcPr>
          <w:p w:rsidR="00B112E5" w:rsidRPr="00B112E5" w:rsidRDefault="00B112E5" w:rsidP="00DF781E">
            <w:pPr>
              <w:spacing w:after="0" w:line="240" w:lineRule="auto"/>
              <w:rPr>
                <w:rFonts w:ascii="Times New Roman" w:eastAsia="Times New Roman" w:hAnsi="Times New Roman" w:cs="Times New Roman"/>
                <w:noProof/>
                <w:color w:val="000000" w:themeColor="text1"/>
                <w:sz w:val="28"/>
                <w:szCs w:val="24"/>
              </w:rPr>
            </w:pPr>
            <w:r w:rsidRPr="00B112E5">
              <w:rPr>
                <w:rFonts w:ascii="Times New Roman" w:eastAsia="Times New Roman" w:hAnsi="Times New Roman" w:cs="Times New Roman"/>
                <w:noProof/>
                <w:color w:val="000000" w:themeColor="text1"/>
                <w:sz w:val="28"/>
                <w:szCs w:val="24"/>
              </w:rPr>
              <w:t>7.</w:t>
            </w:r>
          </w:p>
        </w:tc>
        <w:tc>
          <w:tcPr>
            <w:tcW w:w="2835" w:type="dxa"/>
            <w:tcBorders>
              <w:top w:val="single" w:sz="6" w:space="0" w:color="auto"/>
              <w:left w:val="single" w:sz="6" w:space="0" w:color="auto"/>
              <w:bottom w:val="single" w:sz="6" w:space="0" w:color="auto"/>
              <w:right w:val="single" w:sz="6" w:space="0" w:color="auto"/>
            </w:tcBorders>
          </w:tcPr>
          <w:p w:rsidR="00B112E5" w:rsidRPr="00B112E5" w:rsidRDefault="00B112E5" w:rsidP="00DF781E">
            <w:pPr>
              <w:spacing w:after="0" w:line="240" w:lineRule="auto"/>
              <w:rPr>
                <w:rFonts w:ascii="Times New Roman" w:eastAsia="Times New Roman" w:hAnsi="Times New Roman" w:cs="Times New Roman"/>
                <w:noProof/>
                <w:color w:val="000000" w:themeColor="text1"/>
                <w:sz w:val="24"/>
                <w:szCs w:val="24"/>
              </w:rPr>
            </w:pPr>
            <w:r w:rsidRPr="00B112E5">
              <w:rPr>
                <w:rFonts w:ascii="Times New Roman" w:eastAsia="Times New Roman" w:hAnsi="Times New Roman" w:cs="Times New Roman"/>
                <w:noProof/>
                <w:color w:val="000000" w:themeColor="text1"/>
                <w:sz w:val="24"/>
                <w:szCs w:val="24"/>
              </w:rPr>
              <w:t>Руски језик</w:t>
            </w:r>
          </w:p>
        </w:tc>
        <w:tc>
          <w:tcPr>
            <w:tcW w:w="964" w:type="dxa"/>
            <w:tcBorders>
              <w:top w:val="single" w:sz="6" w:space="0" w:color="auto"/>
              <w:left w:val="single" w:sz="6" w:space="0" w:color="auto"/>
              <w:bottom w:val="single" w:sz="6" w:space="0" w:color="auto"/>
              <w:right w:val="single" w:sz="6" w:space="0" w:color="auto"/>
            </w:tcBorders>
          </w:tcPr>
          <w:p w:rsidR="00B112E5" w:rsidRPr="00F137E6" w:rsidRDefault="00F137E6" w:rsidP="00E543E9">
            <w:pPr>
              <w:spacing w:after="0" w:line="240" w:lineRule="auto"/>
              <w:jc w:val="right"/>
              <w:rPr>
                <w:rFonts w:ascii="Times New Roman" w:eastAsia="Times New Roman" w:hAnsi="Times New Roman" w:cs="Times New Roman"/>
                <w:noProof/>
                <w:color w:val="000000" w:themeColor="text1"/>
                <w:sz w:val="24"/>
                <w:szCs w:val="24"/>
                <w:lang w:val="sr-Latn-RS"/>
              </w:rPr>
            </w:pPr>
            <w:r>
              <w:rPr>
                <w:rFonts w:ascii="Times New Roman" w:eastAsia="Times New Roman" w:hAnsi="Times New Roman" w:cs="Times New Roman"/>
                <w:noProof/>
                <w:color w:val="000000" w:themeColor="text1"/>
                <w:sz w:val="24"/>
                <w:szCs w:val="24"/>
                <w:lang w:val="sr-Latn-RS"/>
              </w:rPr>
              <w:t>288</w:t>
            </w:r>
          </w:p>
        </w:tc>
        <w:tc>
          <w:tcPr>
            <w:tcW w:w="964" w:type="dxa"/>
            <w:tcBorders>
              <w:top w:val="single" w:sz="6" w:space="0" w:color="auto"/>
              <w:left w:val="single" w:sz="6" w:space="0" w:color="auto"/>
              <w:bottom w:val="single" w:sz="6" w:space="0" w:color="auto"/>
              <w:right w:val="single" w:sz="6" w:space="0" w:color="auto"/>
            </w:tcBorders>
          </w:tcPr>
          <w:p w:rsidR="00B112E5" w:rsidRPr="00F137E6" w:rsidRDefault="00F137E6" w:rsidP="00E543E9">
            <w:pPr>
              <w:spacing w:after="0" w:line="240" w:lineRule="auto"/>
              <w:jc w:val="right"/>
              <w:rPr>
                <w:rFonts w:ascii="Times New Roman" w:eastAsia="Times New Roman" w:hAnsi="Times New Roman" w:cs="Times New Roman"/>
                <w:noProof/>
                <w:color w:val="000000" w:themeColor="text1"/>
                <w:sz w:val="24"/>
                <w:szCs w:val="24"/>
                <w:lang w:val="sr-Latn-RS"/>
              </w:rPr>
            </w:pPr>
            <w:r>
              <w:rPr>
                <w:rFonts w:ascii="Times New Roman" w:eastAsia="Times New Roman" w:hAnsi="Times New Roman" w:cs="Times New Roman"/>
                <w:noProof/>
                <w:color w:val="000000" w:themeColor="text1"/>
                <w:sz w:val="24"/>
                <w:szCs w:val="24"/>
                <w:lang w:val="sr-Latn-RS"/>
              </w:rPr>
              <w:t>288</w:t>
            </w:r>
          </w:p>
        </w:tc>
        <w:tc>
          <w:tcPr>
            <w:tcW w:w="964" w:type="dxa"/>
            <w:tcBorders>
              <w:top w:val="single" w:sz="6" w:space="0" w:color="auto"/>
              <w:left w:val="single" w:sz="6" w:space="0" w:color="auto"/>
              <w:bottom w:val="single" w:sz="6" w:space="0" w:color="auto"/>
              <w:right w:val="single" w:sz="6" w:space="0" w:color="auto"/>
            </w:tcBorders>
          </w:tcPr>
          <w:p w:rsidR="00B112E5" w:rsidRPr="00B112E5" w:rsidRDefault="00B112E5" w:rsidP="00DF781E">
            <w:pPr>
              <w:spacing w:after="0" w:line="240" w:lineRule="auto"/>
              <w:jc w:val="right"/>
              <w:rPr>
                <w:rFonts w:ascii="Times New Roman" w:eastAsia="Times New Roman" w:hAnsi="Times New Roman" w:cs="Times New Roman"/>
                <w:noProof/>
                <w:color w:val="000000" w:themeColor="text1"/>
                <w:sz w:val="24"/>
                <w:szCs w:val="24"/>
              </w:rPr>
            </w:pPr>
          </w:p>
        </w:tc>
        <w:tc>
          <w:tcPr>
            <w:tcW w:w="964" w:type="dxa"/>
            <w:tcBorders>
              <w:top w:val="single" w:sz="6" w:space="0" w:color="auto"/>
              <w:left w:val="single" w:sz="6" w:space="0" w:color="auto"/>
              <w:bottom w:val="single" w:sz="6" w:space="0" w:color="auto"/>
              <w:right w:val="single" w:sz="6" w:space="0" w:color="auto"/>
            </w:tcBorders>
          </w:tcPr>
          <w:p w:rsidR="00B112E5" w:rsidRPr="00B112E5" w:rsidRDefault="00B112E5" w:rsidP="00DF781E">
            <w:pPr>
              <w:spacing w:after="0" w:line="240" w:lineRule="auto"/>
              <w:jc w:val="right"/>
              <w:rPr>
                <w:rFonts w:ascii="Times New Roman" w:eastAsia="Times New Roman" w:hAnsi="Times New Roman" w:cs="Times New Roman"/>
                <w:noProof/>
                <w:color w:val="000000" w:themeColor="text1"/>
                <w:sz w:val="24"/>
                <w:szCs w:val="24"/>
              </w:rPr>
            </w:pPr>
          </w:p>
        </w:tc>
        <w:tc>
          <w:tcPr>
            <w:tcW w:w="964" w:type="dxa"/>
            <w:tcBorders>
              <w:top w:val="single" w:sz="6" w:space="0" w:color="auto"/>
              <w:left w:val="single" w:sz="6" w:space="0" w:color="auto"/>
              <w:bottom w:val="single" w:sz="6" w:space="0" w:color="auto"/>
              <w:right w:val="single" w:sz="6" w:space="0" w:color="auto"/>
            </w:tcBorders>
          </w:tcPr>
          <w:p w:rsidR="00B112E5" w:rsidRPr="00B112E5" w:rsidRDefault="00B112E5" w:rsidP="00DF781E">
            <w:pPr>
              <w:spacing w:after="0" w:line="240" w:lineRule="auto"/>
              <w:jc w:val="right"/>
              <w:rPr>
                <w:rFonts w:ascii="Times New Roman" w:eastAsia="Times New Roman" w:hAnsi="Times New Roman" w:cs="Times New Roman"/>
                <w:noProof/>
                <w:color w:val="000000" w:themeColor="text1"/>
                <w:sz w:val="24"/>
                <w:szCs w:val="24"/>
              </w:rPr>
            </w:pPr>
            <w:r w:rsidRPr="00B112E5">
              <w:rPr>
                <w:rFonts w:ascii="Times New Roman" w:eastAsia="Times New Roman" w:hAnsi="Times New Roman" w:cs="Times New Roman"/>
                <w:noProof/>
                <w:color w:val="000000" w:themeColor="text1"/>
                <w:sz w:val="24"/>
                <w:szCs w:val="24"/>
              </w:rPr>
              <w:t>100</w:t>
            </w:r>
          </w:p>
        </w:tc>
        <w:tc>
          <w:tcPr>
            <w:tcW w:w="1564" w:type="dxa"/>
            <w:tcBorders>
              <w:top w:val="single" w:sz="6" w:space="0" w:color="auto"/>
              <w:left w:val="single" w:sz="6" w:space="0" w:color="auto"/>
              <w:bottom w:val="single" w:sz="6" w:space="0" w:color="auto"/>
              <w:right w:val="single" w:sz="6" w:space="0" w:color="auto"/>
            </w:tcBorders>
          </w:tcPr>
          <w:p w:rsidR="00B112E5" w:rsidRPr="00DF781E" w:rsidRDefault="00B112E5" w:rsidP="00DF781E">
            <w:pPr>
              <w:spacing w:after="0" w:line="240" w:lineRule="auto"/>
              <w:jc w:val="center"/>
              <w:rPr>
                <w:rFonts w:ascii="Times New Roman" w:eastAsia="Times New Roman" w:hAnsi="Times New Roman" w:cs="Times New Roman"/>
                <w:noProof/>
                <w:color w:val="FF0000"/>
                <w:sz w:val="24"/>
                <w:szCs w:val="24"/>
              </w:rPr>
            </w:pPr>
          </w:p>
        </w:tc>
      </w:tr>
      <w:tr w:rsidR="00DF781E" w:rsidRPr="00DF781E" w:rsidTr="00DF781E">
        <w:trPr>
          <w:trHeight w:val="454"/>
        </w:trPr>
        <w:tc>
          <w:tcPr>
            <w:tcW w:w="680" w:type="dxa"/>
            <w:tcBorders>
              <w:top w:val="single" w:sz="6" w:space="0" w:color="auto"/>
              <w:left w:val="single" w:sz="6" w:space="0" w:color="auto"/>
              <w:bottom w:val="single" w:sz="6" w:space="0" w:color="auto"/>
              <w:right w:val="single" w:sz="6" w:space="0" w:color="auto"/>
            </w:tcBorders>
          </w:tcPr>
          <w:p w:rsidR="00DF781E" w:rsidRPr="00B112E5" w:rsidRDefault="00DF781E" w:rsidP="00DF781E">
            <w:pPr>
              <w:spacing w:after="0" w:line="240" w:lineRule="auto"/>
              <w:rPr>
                <w:rFonts w:ascii="Times New Roman" w:eastAsia="Times New Roman" w:hAnsi="Times New Roman" w:cs="Times New Roman"/>
                <w:noProof/>
                <w:color w:val="000000" w:themeColor="text1"/>
                <w:sz w:val="28"/>
                <w:szCs w:val="24"/>
              </w:rPr>
            </w:pPr>
            <w:r w:rsidRPr="00B112E5">
              <w:rPr>
                <w:rFonts w:ascii="Times New Roman" w:eastAsia="Times New Roman" w:hAnsi="Times New Roman" w:cs="Times New Roman"/>
                <w:noProof/>
                <w:color w:val="000000" w:themeColor="text1"/>
                <w:sz w:val="28"/>
                <w:szCs w:val="24"/>
              </w:rPr>
              <w:t>8.</w:t>
            </w:r>
          </w:p>
        </w:tc>
        <w:tc>
          <w:tcPr>
            <w:tcW w:w="2835" w:type="dxa"/>
            <w:tcBorders>
              <w:top w:val="single" w:sz="6" w:space="0" w:color="auto"/>
              <w:left w:val="single" w:sz="6" w:space="0" w:color="auto"/>
              <w:bottom w:val="single" w:sz="6" w:space="0" w:color="auto"/>
              <w:right w:val="single" w:sz="6" w:space="0" w:color="auto"/>
            </w:tcBorders>
          </w:tcPr>
          <w:p w:rsidR="00DF781E" w:rsidRPr="00B112E5" w:rsidRDefault="00DF781E" w:rsidP="00DF781E">
            <w:pPr>
              <w:spacing w:after="0" w:line="240" w:lineRule="auto"/>
              <w:rPr>
                <w:rFonts w:ascii="Times New Roman" w:eastAsia="Times New Roman" w:hAnsi="Times New Roman" w:cs="Times New Roman"/>
                <w:noProof/>
                <w:color w:val="000000" w:themeColor="text1"/>
                <w:sz w:val="24"/>
                <w:szCs w:val="24"/>
              </w:rPr>
            </w:pPr>
            <w:r w:rsidRPr="00B112E5">
              <w:rPr>
                <w:rFonts w:ascii="Times New Roman" w:eastAsia="Times New Roman" w:hAnsi="Times New Roman" w:cs="Times New Roman"/>
                <w:noProof/>
                <w:color w:val="000000" w:themeColor="text1"/>
                <w:sz w:val="24"/>
                <w:szCs w:val="24"/>
              </w:rPr>
              <w:t>Енглески језик</w:t>
            </w:r>
          </w:p>
        </w:tc>
        <w:tc>
          <w:tcPr>
            <w:tcW w:w="964" w:type="dxa"/>
            <w:tcBorders>
              <w:top w:val="single" w:sz="6" w:space="0" w:color="auto"/>
              <w:left w:val="single" w:sz="6" w:space="0" w:color="auto"/>
              <w:bottom w:val="single" w:sz="6" w:space="0" w:color="auto"/>
              <w:right w:val="single" w:sz="6" w:space="0" w:color="auto"/>
            </w:tcBorders>
          </w:tcPr>
          <w:p w:rsidR="00DF781E" w:rsidRPr="0036361A" w:rsidRDefault="0036361A" w:rsidP="00DF781E">
            <w:pPr>
              <w:spacing w:after="0" w:line="240" w:lineRule="auto"/>
              <w:jc w:val="right"/>
              <w:rPr>
                <w:rFonts w:ascii="Times New Roman" w:eastAsia="Times New Roman" w:hAnsi="Times New Roman" w:cs="Times New Roman"/>
                <w:noProof/>
                <w:color w:val="000000" w:themeColor="text1"/>
                <w:sz w:val="24"/>
                <w:szCs w:val="24"/>
                <w:lang w:val="sr-Latn-RS"/>
              </w:rPr>
            </w:pPr>
            <w:r>
              <w:rPr>
                <w:rFonts w:ascii="Times New Roman" w:eastAsia="Times New Roman" w:hAnsi="Times New Roman" w:cs="Times New Roman"/>
                <w:noProof/>
                <w:color w:val="000000" w:themeColor="text1"/>
                <w:sz w:val="24"/>
                <w:szCs w:val="24"/>
                <w:lang w:val="sr-Latn-RS"/>
              </w:rPr>
              <w:t>2060</w:t>
            </w:r>
          </w:p>
        </w:tc>
        <w:tc>
          <w:tcPr>
            <w:tcW w:w="964" w:type="dxa"/>
            <w:tcBorders>
              <w:top w:val="single" w:sz="6" w:space="0" w:color="auto"/>
              <w:left w:val="single" w:sz="6" w:space="0" w:color="auto"/>
              <w:bottom w:val="single" w:sz="6" w:space="0" w:color="auto"/>
              <w:right w:val="single" w:sz="6" w:space="0" w:color="auto"/>
            </w:tcBorders>
          </w:tcPr>
          <w:p w:rsidR="00DF781E" w:rsidRPr="0036361A" w:rsidRDefault="0036361A" w:rsidP="00DF781E">
            <w:pPr>
              <w:spacing w:after="0" w:line="240" w:lineRule="auto"/>
              <w:jc w:val="right"/>
              <w:rPr>
                <w:rFonts w:ascii="Times New Roman" w:eastAsia="Times New Roman" w:hAnsi="Times New Roman" w:cs="Times New Roman"/>
                <w:noProof/>
                <w:color w:val="000000" w:themeColor="text1"/>
                <w:sz w:val="24"/>
                <w:szCs w:val="24"/>
                <w:lang w:val="sr-Latn-RS"/>
              </w:rPr>
            </w:pPr>
            <w:r>
              <w:rPr>
                <w:rFonts w:ascii="Times New Roman" w:eastAsia="Times New Roman" w:hAnsi="Times New Roman" w:cs="Times New Roman"/>
                <w:noProof/>
                <w:color w:val="000000" w:themeColor="text1"/>
                <w:sz w:val="24"/>
                <w:szCs w:val="24"/>
                <w:lang w:val="sr-Latn-RS"/>
              </w:rPr>
              <w:t>2060</w:t>
            </w:r>
          </w:p>
        </w:tc>
        <w:tc>
          <w:tcPr>
            <w:tcW w:w="964" w:type="dxa"/>
            <w:tcBorders>
              <w:top w:val="single" w:sz="6" w:space="0" w:color="auto"/>
              <w:left w:val="single" w:sz="6" w:space="0" w:color="auto"/>
              <w:bottom w:val="single" w:sz="6" w:space="0" w:color="auto"/>
              <w:right w:val="single" w:sz="6" w:space="0" w:color="auto"/>
            </w:tcBorders>
          </w:tcPr>
          <w:p w:rsidR="00DF781E" w:rsidRPr="00B112E5" w:rsidRDefault="00DF781E" w:rsidP="00DF781E">
            <w:pPr>
              <w:spacing w:after="0" w:line="240" w:lineRule="auto"/>
              <w:jc w:val="right"/>
              <w:rPr>
                <w:rFonts w:ascii="Times New Roman" w:eastAsia="Times New Roman" w:hAnsi="Times New Roman" w:cs="Times New Roman"/>
                <w:noProof/>
                <w:color w:val="000000" w:themeColor="text1"/>
                <w:sz w:val="24"/>
                <w:szCs w:val="24"/>
              </w:rPr>
            </w:pPr>
          </w:p>
        </w:tc>
        <w:tc>
          <w:tcPr>
            <w:tcW w:w="964" w:type="dxa"/>
            <w:tcBorders>
              <w:top w:val="single" w:sz="6" w:space="0" w:color="auto"/>
              <w:left w:val="single" w:sz="6" w:space="0" w:color="auto"/>
              <w:bottom w:val="single" w:sz="6" w:space="0" w:color="auto"/>
              <w:right w:val="single" w:sz="6" w:space="0" w:color="auto"/>
            </w:tcBorders>
          </w:tcPr>
          <w:p w:rsidR="00DF781E" w:rsidRPr="00B112E5" w:rsidRDefault="00DF781E" w:rsidP="00DF781E">
            <w:pPr>
              <w:spacing w:after="0" w:line="240" w:lineRule="auto"/>
              <w:jc w:val="right"/>
              <w:rPr>
                <w:rFonts w:ascii="Times New Roman" w:eastAsia="Times New Roman" w:hAnsi="Times New Roman" w:cs="Times New Roman"/>
                <w:noProof/>
                <w:color w:val="000000" w:themeColor="text1"/>
                <w:sz w:val="24"/>
                <w:szCs w:val="24"/>
              </w:rPr>
            </w:pPr>
          </w:p>
        </w:tc>
        <w:tc>
          <w:tcPr>
            <w:tcW w:w="964" w:type="dxa"/>
            <w:tcBorders>
              <w:top w:val="single" w:sz="6" w:space="0" w:color="auto"/>
              <w:left w:val="single" w:sz="6" w:space="0" w:color="auto"/>
              <w:bottom w:val="single" w:sz="6" w:space="0" w:color="auto"/>
              <w:right w:val="single" w:sz="6" w:space="0" w:color="auto"/>
            </w:tcBorders>
          </w:tcPr>
          <w:p w:rsidR="00DF781E" w:rsidRPr="00B112E5" w:rsidRDefault="00B112E5" w:rsidP="00DF781E">
            <w:pPr>
              <w:spacing w:after="0" w:line="240" w:lineRule="auto"/>
              <w:jc w:val="right"/>
              <w:rPr>
                <w:rFonts w:ascii="Times New Roman" w:eastAsia="Times New Roman" w:hAnsi="Times New Roman" w:cs="Times New Roman"/>
                <w:noProof/>
                <w:color w:val="000000" w:themeColor="text1"/>
                <w:sz w:val="24"/>
                <w:szCs w:val="24"/>
              </w:rPr>
            </w:pPr>
            <w:r w:rsidRPr="00B112E5">
              <w:rPr>
                <w:rFonts w:ascii="Times New Roman" w:eastAsia="Times New Roman" w:hAnsi="Times New Roman" w:cs="Times New Roman"/>
                <w:noProof/>
                <w:color w:val="000000" w:themeColor="text1"/>
                <w:sz w:val="24"/>
                <w:szCs w:val="24"/>
              </w:rPr>
              <w:t>100</w:t>
            </w:r>
          </w:p>
        </w:tc>
        <w:tc>
          <w:tcPr>
            <w:tcW w:w="1564" w:type="dxa"/>
            <w:tcBorders>
              <w:top w:val="single" w:sz="6" w:space="0" w:color="auto"/>
              <w:left w:val="single" w:sz="6" w:space="0" w:color="auto"/>
              <w:bottom w:val="single" w:sz="6" w:space="0" w:color="auto"/>
              <w:right w:val="single" w:sz="6" w:space="0" w:color="auto"/>
            </w:tcBorders>
          </w:tcPr>
          <w:p w:rsidR="00DF781E" w:rsidRPr="00DF781E" w:rsidRDefault="00DF781E" w:rsidP="00DF781E">
            <w:pPr>
              <w:spacing w:after="0" w:line="240" w:lineRule="auto"/>
              <w:jc w:val="center"/>
              <w:rPr>
                <w:rFonts w:ascii="Times New Roman" w:eastAsia="Times New Roman" w:hAnsi="Times New Roman" w:cs="Times New Roman"/>
                <w:noProof/>
                <w:color w:val="FF0000"/>
                <w:sz w:val="24"/>
                <w:szCs w:val="24"/>
              </w:rPr>
            </w:pPr>
          </w:p>
        </w:tc>
      </w:tr>
      <w:tr w:rsidR="00DF781E" w:rsidRPr="00DF781E" w:rsidTr="00DF781E">
        <w:trPr>
          <w:trHeight w:val="454"/>
        </w:trPr>
        <w:tc>
          <w:tcPr>
            <w:tcW w:w="680" w:type="dxa"/>
            <w:tcBorders>
              <w:top w:val="single" w:sz="6" w:space="0" w:color="auto"/>
              <w:left w:val="single" w:sz="6" w:space="0" w:color="auto"/>
              <w:bottom w:val="single" w:sz="6" w:space="0" w:color="auto"/>
              <w:right w:val="single" w:sz="6" w:space="0" w:color="auto"/>
            </w:tcBorders>
          </w:tcPr>
          <w:p w:rsidR="00DF781E" w:rsidRPr="00B112E5" w:rsidRDefault="00DF781E" w:rsidP="00DF781E">
            <w:pPr>
              <w:spacing w:after="0" w:line="240" w:lineRule="auto"/>
              <w:rPr>
                <w:rFonts w:ascii="Times New Roman" w:eastAsia="Times New Roman" w:hAnsi="Times New Roman" w:cs="Times New Roman"/>
                <w:noProof/>
                <w:color w:val="000000" w:themeColor="text1"/>
                <w:sz w:val="28"/>
                <w:szCs w:val="24"/>
              </w:rPr>
            </w:pPr>
            <w:r w:rsidRPr="00B112E5">
              <w:rPr>
                <w:rFonts w:ascii="Times New Roman" w:eastAsia="Times New Roman" w:hAnsi="Times New Roman" w:cs="Times New Roman"/>
                <w:noProof/>
                <w:color w:val="000000" w:themeColor="text1"/>
                <w:sz w:val="28"/>
                <w:szCs w:val="24"/>
              </w:rPr>
              <w:t>9.</w:t>
            </w:r>
          </w:p>
        </w:tc>
        <w:tc>
          <w:tcPr>
            <w:tcW w:w="2835" w:type="dxa"/>
            <w:tcBorders>
              <w:top w:val="single" w:sz="6" w:space="0" w:color="auto"/>
              <w:left w:val="single" w:sz="6" w:space="0" w:color="auto"/>
              <w:bottom w:val="single" w:sz="6" w:space="0" w:color="auto"/>
              <w:right w:val="single" w:sz="6" w:space="0" w:color="auto"/>
            </w:tcBorders>
          </w:tcPr>
          <w:p w:rsidR="00DF781E" w:rsidRPr="00B112E5" w:rsidRDefault="00DF781E" w:rsidP="00DF781E">
            <w:pPr>
              <w:spacing w:after="0" w:line="240" w:lineRule="auto"/>
              <w:rPr>
                <w:rFonts w:ascii="Times New Roman" w:eastAsia="Times New Roman" w:hAnsi="Times New Roman" w:cs="Times New Roman"/>
                <w:noProof/>
                <w:color w:val="000000" w:themeColor="text1"/>
                <w:sz w:val="24"/>
                <w:szCs w:val="24"/>
              </w:rPr>
            </w:pPr>
            <w:r w:rsidRPr="00B112E5">
              <w:rPr>
                <w:rFonts w:ascii="Times New Roman" w:eastAsia="Times New Roman" w:hAnsi="Times New Roman" w:cs="Times New Roman"/>
                <w:noProof/>
                <w:color w:val="000000" w:themeColor="text1"/>
                <w:sz w:val="24"/>
                <w:szCs w:val="24"/>
              </w:rPr>
              <w:t>Ликовна култура</w:t>
            </w:r>
          </w:p>
        </w:tc>
        <w:tc>
          <w:tcPr>
            <w:tcW w:w="964" w:type="dxa"/>
            <w:tcBorders>
              <w:top w:val="single" w:sz="6" w:space="0" w:color="auto"/>
              <w:left w:val="single" w:sz="6" w:space="0" w:color="auto"/>
              <w:bottom w:val="single" w:sz="6" w:space="0" w:color="auto"/>
              <w:right w:val="single" w:sz="6" w:space="0" w:color="auto"/>
            </w:tcBorders>
          </w:tcPr>
          <w:p w:rsidR="00DF781E" w:rsidRPr="0036361A" w:rsidRDefault="0036361A" w:rsidP="00DF781E">
            <w:pPr>
              <w:spacing w:after="0" w:line="240" w:lineRule="auto"/>
              <w:jc w:val="right"/>
              <w:rPr>
                <w:rFonts w:ascii="Times New Roman" w:eastAsia="Times New Roman" w:hAnsi="Times New Roman" w:cs="Times New Roman"/>
                <w:noProof/>
                <w:color w:val="000000" w:themeColor="text1"/>
                <w:sz w:val="24"/>
                <w:szCs w:val="24"/>
                <w:lang w:val="sr-Latn-RS"/>
              </w:rPr>
            </w:pPr>
            <w:r>
              <w:rPr>
                <w:rFonts w:ascii="Times New Roman" w:eastAsia="Times New Roman" w:hAnsi="Times New Roman" w:cs="Times New Roman"/>
                <w:noProof/>
                <w:color w:val="000000" w:themeColor="text1"/>
                <w:sz w:val="24"/>
                <w:szCs w:val="24"/>
                <w:lang w:val="sr-Latn-RS"/>
              </w:rPr>
              <w:t>1282</w:t>
            </w:r>
          </w:p>
        </w:tc>
        <w:tc>
          <w:tcPr>
            <w:tcW w:w="964" w:type="dxa"/>
            <w:tcBorders>
              <w:top w:val="single" w:sz="6" w:space="0" w:color="auto"/>
              <w:left w:val="single" w:sz="6" w:space="0" w:color="auto"/>
              <w:bottom w:val="single" w:sz="6" w:space="0" w:color="auto"/>
              <w:right w:val="single" w:sz="6" w:space="0" w:color="auto"/>
            </w:tcBorders>
          </w:tcPr>
          <w:p w:rsidR="00DF781E" w:rsidRPr="0036361A" w:rsidRDefault="0036361A" w:rsidP="00DF781E">
            <w:pPr>
              <w:spacing w:after="0" w:line="240" w:lineRule="auto"/>
              <w:jc w:val="right"/>
              <w:rPr>
                <w:rFonts w:ascii="Times New Roman" w:eastAsia="Times New Roman" w:hAnsi="Times New Roman" w:cs="Times New Roman"/>
                <w:noProof/>
                <w:color w:val="000000" w:themeColor="text1"/>
                <w:sz w:val="24"/>
                <w:szCs w:val="24"/>
                <w:lang w:val="sr-Latn-RS"/>
              </w:rPr>
            </w:pPr>
            <w:r>
              <w:rPr>
                <w:rFonts w:ascii="Times New Roman" w:eastAsia="Times New Roman" w:hAnsi="Times New Roman" w:cs="Times New Roman"/>
                <w:noProof/>
                <w:color w:val="000000" w:themeColor="text1"/>
                <w:sz w:val="24"/>
                <w:szCs w:val="24"/>
                <w:lang w:val="sr-Latn-RS"/>
              </w:rPr>
              <w:t>1282</w:t>
            </w:r>
          </w:p>
        </w:tc>
        <w:tc>
          <w:tcPr>
            <w:tcW w:w="964" w:type="dxa"/>
            <w:tcBorders>
              <w:top w:val="single" w:sz="6" w:space="0" w:color="auto"/>
              <w:left w:val="single" w:sz="6" w:space="0" w:color="auto"/>
              <w:bottom w:val="single" w:sz="6" w:space="0" w:color="auto"/>
              <w:right w:val="single" w:sz="6" w:space="0" w:color="auto"/>
            </w:tcBorders>
          </w:tcPr>
          <w:p w:rsidR="00DF781E" w:rsidRPr="00B112E5" w:rsidRDefault="00DF781E" w:rsidP="00DF781E">
            <w:pPr>
              <w:spacing w:after="0" w:line="240" w:lineRule="auto"/>
              <w:jc w:val="right"/>
              <w:rPr>
                <w:rFonts w:ascii="Times New Roman" w:eastAsia="Times New Roman" w:hAnsi="Times New Roman" w:cs="Times New Roman"/>
                <w:noProof/>
                <w:color w:val="000000" w:themeColor="text1"/>
                <w:sz w:val="24"/>
                <w:szCs w:val="24"/>
              </w:rPr>
            </w:pPr>
          </w:p>
        </w:tc>
        <w:tc>
          <w:tcPr>
            <w:tcW w:w="964" w:type="dxa"/>
            <w:tcBorders>
              <w:top w:val="single" w:sz="6" w:space="0" w:color="auto"/>
              <w:left w:val="single" w:sz="6" w:space="0" w:color="auto"/>
              <w:bottom w:val="single" w:sz="6" w:space="0" w:color="auto"/>
              <w:right w:val="single" w:sz="6" w:space="0" w:color="auto"/>
            </w:tcBorders>
          </w:tcPr>
          <w:p w:rsidR="00DF781E" w:rsidRPr="00B112E5" w:rsidRDefault="00DF781E" w:rsidP="00DF781E">
            <w:pPr>
              <w:spacing w:after="0" w:line="240" w:lineRule="auto"/>
              <w:jc w:val="right"/>
              <w:rPr>
                <w:rFonts w:ascii="Times New Roman" w:eastAsia="Times New Roman" w:hAnsi="Times New Roman" w:cs="Times New Roman"/>
                <w:noProof/>
                <w:color w:val="000000" w:themeColor="text1"/>
                <w:sz w:val="24"/>
                <w:szCs w:val="24"/>
              </w:rPr>
            </w:pPr>
          </w:p>
        </w:tc>
        <w:tc>
          <w:tcPr>
            <w:tcW w:w="964" w:type="dxa"/>
            <w:tcBorders>
              <w:top w:val="single" w:sz="6" w:space="0" w:color="auto"/>
              <w:left w:val="single" w:sz="6" w:space="0" w:color="auto"/>
              <w:bottom w:val="single" w:sz="6" w:space="0" w:color="auto"/>
              <w:right w:val="single" w:sz="6" w:space="0" w:color="auto"/>
            </w:tcBorders>
          </w:tcPr>
          <w:p w:rsidR="00DF781E" w:rsidRPr="00B112E5" w:rsidRDefault="00DF781E" w:rsidP="00DF781E">
            <w:pPr>
              <w:spacing w:after="0" w:line="240" w:lineRule="auto"/>
              <w:jc w:val="right"/>
              <w:rPr>
                <w:rFonts w:ascii="Times New Roman" w:eastAsia="Times New Roman" w:hAnsi="Times New Roman" w:cs="Times New Roman"/>
                <w:noProof/>
                <w:color w:val="000000" w:themeColor="text1"/>
                <w:sz w:val="24"/>
                <w:szCs w:val="24"/>
              </w:rPr>
            </w:pPr>
            <w:r w:rsidRPr="00B112E5">
              <w:rPr>
                <w:rFonts w:ascii="Times New Roman" w:eastAsia="Times New Roman" w:hAnsi="Times New Roman" w:cs="Times New Roman"/>
                <w:noProof/>
                <w:color w:val="000000" w:themeColor="text1"/>
                <w:sz w:val="24"/>
                <w:szCs w:val="24"/>
              </w:rPr>
              <w:t>100</w:t>
            </w:r>
          </w:p>
        </w:tc>
        <w:tc>
          <w:tcPr>
            <w:tcW w:w="1564" w:type="dxa"/>
            <w:tcBorders>
              <w:top w:val="single" w:sz="6" w:space="0" w:color="auto"/>
              <w:left w:val="single" w:sz="6" w:space="0" w:color="auto"/>
              <w:bottom w:val="single" w:sz="6" w:space="0" w:color="auto"/>
              <w:right w:val="single" w:sz="6" w:space="0" w:color="auto"/>
            </w:tcBorders>
          </w:tcPr>
          <w:p w:rsidR="00DF781E" w:rsidRPr="00DF781E" w:rsidRDefault="00DF781E" w:rsidP="00DF781E">
            <w:pPr>
              <w:spacing w:after="0" w:line="240" w:lineRule="auto"/>
              <w:jc w:val="center"/>
              <w:rPr>
                <w:rFonts w:ascii="Times New Roman" w:eastAsia="Times New Roman" w:hAnsi="Times New Roman" w:cs="Times New Roman"/>
                <w:noProof/>
                <w:color w:val="FF0000"/>
                <w:sz w:val="24"/>
                <w:szCs w:val="24"/>
              </w:rPr>
            </w:pPr>
          </w:p>
        </w:tc>
      </w:tr>
      <w:tr w:rsidR="0036361A" w:rsidRPr="00DF781E" w:rsidTr="00DF781E">
        <w:trPr>
          <w:trHeight w:val="454"/>
        </w:trPr>
        <w:tc>
          <w:tcPr>
            <w:tcW w:w="680" w:type="dxa"/>
            <w:tcBorders>
              <w:top w:val="single" w:sz="6" w:space="0" w:color="auto"/>
              <w:left w:val="single" w:sz="6" w:space="0" w:color="auto"/>
              <w:bottom w:val="single" w:sz="6" w:space="0" w:color="auto"/>
              <w:right w:val="single" w:sz="6" w:space="0" w:color="auto"/>
            </w:tcBorders>
          </w:tcPr>
          <w:p w:rsidR="0036361A" w:rsidRPr="00B112E5" w:rsidRDefault="0036361A" w:rsidP="00DF781E">
            <w:pPr>
              <w:spacing w:after="0" w:line="240" w:lineRule="auto"/>
              <w:rPr>
                <w:rFonts w:ascii="Times New Roman" w:eastAsia="Times New Roman" w:hAnsi="Times New Roman" w:cs="Times New Roman"/>
                <w:noProof/>
                <w:color w:val="000000" w:themeColor="text1"/>
                <w:sz w:val="28"/>
                <w:szCs w:val="24"/>
              </w:rPr>
            </w:pPr>
            <w:r w:rsidRPr="00B112E5">
              <w:rPr>
                <w:rFonts w:ascii="Times New Roman" w:eastAsia="Times New Roman" w:hAnsi="Times New Roman" w:cs="Times New Roman"/>
                <w:noProof/>
                <w:color w:val="000000" w:themeColor="text1"/>
                <w:sz w:val="28"/>
                <w:szCs w:val="24"/>
              </w:rPr>
              <w:t>10.</w:t>
            </w:r>
          </w:p>
        </w:tc>
        <w:tc>
          <w:tcPr>
            <w:tcW w:w="2835" w:type="dxa"/>
            <w:tcBorders>
              <w:top w:val="single" w:sz="6" w:space="0" w:color="auto"/>
              <w:left w:val="single" w:sz="6" w:space="0" w:color="auto"/>
              <w:bottom w:val="single" w:sz="6" w:space="0" w:color="auto"/>
              <w:right w:val="single" w:sz="6" w:space="0" w:color="auto"/>
            </w:tcBorders>
          </w:tcPr>
          <w:p w:rsidR="0036361A" w:rsidRPr="00B112E5" w:rsidRDefault="0036361A" w:rsidP="00DF781E">
            <w:pPr>
              <w:spacing w:after="0" w:line="240" w:lineRule="auto"/>
              <w:rPr>
                <w:rFonts w:ascii="Times New Roman" w:eastAsia="Times New Roman" w:hAnsi="Times New Roman" w:cs="Times New Roman"/>
                <w:noProof/>
                <w:color w:val="000000" w:themeColor="text1"/>
                <w:sz w:val="24"/>
                <w:szCs w:val="24"/>
              </w:rPr>
            </w:pPr>
            <w:r w:rsidRPr="00B112E5">
              <w:rPr>
                <w:rFonts w:ascii="Times New Roman" w:eastAsia="Times New Roman" w:hAnsi="Times New Roman" w:cs="Times New Roman"/>
                <w:noProof/>
                <w:color w:val="000000" w:themeColor="text1"/>
                <w:sz w:val="24"/>
                <w:szCs w:val="24"/>
              </w:rPr>
              <w:t>Музичка култура</w:t>
            </w:r>
          </w:p>
        </w:tc>
        <w:tc>
          <w:tcPr>
            <w:tcW w:w="964" w:type="dxa"/>
            <w:tcBorders>
              <w:top w:val="single" w:sz="6" w:space="0" w:color="auto"/>
              <w:left w:val="single" w:sz="6" w:space="0" w:color="auto"/>
              <w:bottom w:val="single" w:sz="6" w:space="0" w:color="auto"/>
              <w:right w:val="single" w:sz="6" w:space="0" w:color="auto"/>
            </w:tcBorders>
          </w:tcPr>
          <w:p w:rsidR="0036361A" w:rsidRPr="0036361A" w:rsidRDefault="0036361A" w:rsidP="00E77666">
            <w:pPr>
              <w:spacing w:after="0" w:line="240" w:lineRule="auto"/>
              <w:jc w:val="right"/>
              <w:rPr>
                <w:rFonts w:ascii="Times New Roman" w:eastAsia="Times New Roman" w:hAnsi="Times New Roman" w:cs="Times New Roman"/>
                <w:noProof/>
                <w:color w:val="000000" w:themeColor="text1"/>
                <w:sz w:val="24"/>
                <w:szCs w:val="24"/>
                <w:lang w:val="sr-Latn-RS"/>
              </w:rPr>
            </w:pPr>
            <w:r>
              <w:rPr>
                <w:rFonts w:ascii="Times New Roman" w:eastAsia="Times New Roman" w:hAnsi="Times New Roman" w:cs="Times New Roman"/>
                <w:noProof/>
                <w:color w:val="000000" w:themeColor="text1"/>
                <w:sz w:val="24"/>
                <w:szCs w:val="24"/>
                <w:lang w:val="sr-Latn-RS"/>
              </w:rPr>
              <w:t>1282</w:t>
            </w:r>
          </w:p>
        </w:tc>
        <w:tc>
          <w:tcPr>
            <w:tcW w:w="964" w:type="dxa"/>
            <w:tcBorders>
              <w:top w:val="single" w:sz="6" w:space="0" w:color="auto"/>
              <w:left w:val="single" w:sz="6" w:space="0" w:color="auto"/>
              <w:bottom w:val="single" w:sz="6" w:space="0" w:color="auto"/>
              <w:right w:val="single" w:sz="6" w:space="0" w:color="auto"/>
            </w:tcBorders>
          </w:tcPr>
          <w:p w:rsidR="0036361A" w:rsidRPr="0036361A" w:rsidRDefault="0036361A" w:rsidP="00E77666">
            <w:pPr>
              <w:spacing w:after="0" w:line="240" w:lineRule="auto"/>
              <w:jc w:val="right"/>
              <w:rPr>
                <w:rFonts w:ascii="Times New Roman" w:eastAsia="Times New Roman" w:hAnsi="Times New Roman" w:cs="Times New Roman"/>
                <w:noProof/>
                <w:color w:val="000000" w:themeColor="text1"/>
                <w:sz w:val="24"/>
                <w:szCs w:val="24"/>
                <w:lang w:val="sr-Latn-RS"/>
              </w:rPr>
            </w:pPr>
            <w:r>
              <w:rPr>
                <w:rFonts w:ascii="Times New Roman" w:eastAsia="Times New Roman" w:hAnsi="Times New Roman" w:cs="Times New Roman"/>
                <w:noProof/>
                <w:color w:val="000000" w:themeColor="text1"/>
                <w:sz w:val="24"/>
                <w:szCs w:val="24"/>
                <w:lang w:val="sr-Latn-RS"/>
              </w:rPr>
              <w:t>1282</w:t>
            </w:r>
          </w:p>
        </w:tc>
        <w:tc>
          <w:tcPr>
            <w:tcW w:w="964" w:type="dxa"/>
            <w:tcBorders>
              <w:top w:val="single" w:sz="6" w:space="0" w:color="auto"/>
              <w:left w:val="single" w:sz="6" w:space="0" w:color="auto"/>
              <w:bottom w:val="single" w:sz="6" w:space="0" w:color="auto"/>
              <w:right w:val="single" w:sz="6" w:space="0" w:color="auto"/>
            </w:tcBorders>
          </w:tcPr>
          <w:p w:rsidR="0036361A" w:rsidRPr="00B112E5" w:rsidRDefault="0036361A" w:rsidP="00DF781E">
            <w:pPr>
              <w:spacing w:after="0" w:line="240" w:lineRule="auto"/>
              <w:jc w:val="right"/>
              <w:rPr>
                <w:rFonts w:ascii="Times New Roman" w:eastAsia="Times New Roman" w:hAnsi="Times New Roman" w:cs="Times New Roman"/>
                <w:noProof/>
                <w:color w:val="000000" w:themeColor="text1"/>
                <w:sz w:val="24"/>
                <w:szCs w:val="24"/>
              </w:rPr>
            </w:pPr>
          </w:p>
        </w:tc>
        <w:tc>
          <w:tcPr>
            <w:tcW w:w="964" w:type="dxa"/>
            <w:tcBorders>
              <w:top w:val="single" w:sz="6" w:space="0" w:color="auto"/>
              <w:left w:val="single" w:sz="6" w:space="0" w:color="auto"/>
              <w:bottom w:val="single" w:sz="6" w:space="0" w:color="auto"/>
              <w:right w:val="single" w:sz="6" w:space="0" w:color="auto"/>
            </w:tcBorders>
          </w:tcPr>
          <w:p w:rsidR="0036361A" w:rsidRPr="00B112E5" w:rsidRDefault="0036361A" w:rsidP="00DF781E">
            <w:pPr>
              <w:spacing w:after="0" w:line="240" w:lineRule="auto"/>
              <w:jc w:val="right"/>
              <w:rPr>
                <w:rFonts w:ascii="Times New Roman" w:eastAsia="Times New Roman" w:hAnsi="Times New Roman" w:cs="Times New Roman"/>
                <w:noProof/>
                <w:color w:val="000000" w:themeColor="text1"/>
                <w:sz w:val="24"/>
                <w:szCs w:val="24"/>
              </w:rPr>
            </w:pPr>
          </w:p>
        </w:tc>
        <w:tc>
          <w:tcPr>
            <w:tcW w:w="964" w:type="dxa"/>
            <w:tcBorders>
              <w:top w:val="single" w:sz="6" w:space="0" w:color="auto"/>
              <w:left w:val="single" w:sz="6" w:space="0" w:color="auto"/>
              <w:bottom w:val="single" w:sz="6" w:space="0" w:color="auto"/>
              <w:right w:val="single" w:sz="6" w:space="0" w:color="auto"/>
            </w:tcBorders>
          </w:tcPr>
          <w:p w:rsidR="0036361A" w:rsidRPr="00B112E5" w:rsidRDefault="0036361A" w:rsidP="00DF781E">
            <w:pPr>
              <w:spacing w:after="0" w:line="240" w:lineRule="auto"/>
              <w:jc w:val="right"/>
              <w:rPr>
                <w:rFonts w:ascii="Times New Roman" w:eastAsia="Times New Roman" w:hAnsi="Times New Roman" w:cs="Times New Roman"/>
                <w:noProof/>
                <w:color w:val="000000" w:themeColor="text1"/>
                <w:sz w:val="24"/>
                <w:szCs w:val="24"/>
              </w:rPr>
            </w:pPr>
            <w:r w:rsidRPr="00B112E5">
              <w:rPr>
                <w:rFonts w:ascii="Times New Roman" w:eastAsia="Times New Roman" w:hAnsi="Times New Roman" w:cs="Times New Roman"/>
                <w:noProof/>
                <w:color w:val="000000" w:themeColor="text1"/>
                <w:sz w:val="24"/>
                <w:szCs w:val="24"/>
              </w:rPr>
              <w:t>100</w:t>
            </w:r>
          </w:p>
        </w:tc>
        <w:tc>
          <w:tcPr>
            <w:tcW w:w="1564" w:type="dxa"/>
            <w:tcBorders>
              <w:top w:val="single" w:sz="6" w:space="0" w:color="auto"/>
              <w:left w:val="single" w:sz="6" w:space="0" w:color="auto"/>
              <w:bottom w:val="single" w:sz="6" w:space="0" w:color="auto"/>
              <w:right w:val="single" w:sz="6" w:space="0" w:color="auto"/>
            </w:tcBorders>
          </w:tcPr>
          <w:p w:rsidR="0036361A" w:rsidRPr="00DF781E" w:rsidRDefault="0036361A" w:rsidP="00DF781E">
            <w:pPr>
              <w:spacing w:after="0" w:line="240" w:lineRule="auto"/>
              <w:jc w:val="center"/>
              <w:rPr>
                <w:rFonts w:ascii="Times New Roman" w:eastAsia="Times New Roman" w:hAnsi="Times New Roman" w:cs="Times New Roman"/>
                <w:noProof/>
                <w:color w:val="FF0000"/>
                <w:sz w:val="24"/>
                <w:szCs w:val="24"/>
              </w:rPr>
            </w:pPr>
          </w:p>
        </w:tc>
      </w:tr>
      <w:tr w:rsidR="00DF781E" w:rsidRPr="00DF781E" w:rsidTr="00DF781E">
        <w:trPr>
          <w:trHeight w:val="454"/>
        </w:trPr>
        <w:tc>
          <w:tcPr>
            <w:tcW w:w="680" w:type="dxa"/>
            <w:tcBorders>
              <w:top w:val="single" w:sz="6" w:space="0" w:color="auto"/>
              <w:left w:val="single" w:sz="6" w:space="0" w:color="auto"/>
              <w:bottom w:val="single" w:sz="6" w:space="0" w:color="auto"/>
              <w:right w:val="single" w:sz="6" w:space="0" w:color="auto"/>
            </w:tcBorders>
          </w:tcPr>
          <w:p w:rsidR="00DF781E" w:rsidRPr="00B112E5" w:rsidRDefault="00DF781E" w:rsidP="00DF781E">
            <w:pPr>
              <w:spacing w:after="0" w:line="240" w:lineRule="auto"/>
              <w:rPr>
                <w:rFonts w:ascii="Times New Roman" w:eastAsia="Times New Roman" w:hAnsi="Times New Roman" w:cs="Times New Roman"/>
                <w:noProof/>
                <w:color w:val="000000" w:themeColor="text1"/>
                <w:sz w:val="28"/>
                <w:szCs w:val="24"/>
              </w:rPr>
            </w:pPr>
            <w:r w:rsidRPr="00B112E5">
              <w:rPr>
                <w:rFonts w:ascii="Times New Roman" w:eastAsia="Times New Roman" w:hAnsi="Times New Roman" w:cs="Times New Roman"/>
                <w:noProof/>
                <w:color w:val="000000" w:themeColor="text1"/>
                <w:sz w:val="28"/>
                <w:szCs w:val="24"/>
              </w:rPr>
              <w:t>11.</w:t>
            </w:r>
          </w:p>
        </w:tc>
        <w:tc>
          <w:tcPr>
            <w:tcW w:w="2835" w:type="dxa"/>
            <w:tcBorders>
              <w:top w:val="single" w:sz="6" w:space="0" w:color="auto"/>
              <w:left w:val="single" w:sz="6" w:space="0" w:color="auto"/>
              <w:bottom w:val="single" w:sz="6" w:space="0" w:color="auto"/>
              <w:right w:val="single" w:sz="6" w:space="0" w:color="auto"/>
            </w:tcBorders>
          </w:tcPr>
          <w:p w:rsidR="00DF781E" w:rsidRPr="00B112E5" w:rsidRDefault="00DF781E" w:rsidP="00DF781E">
            <w:pPr>
              <w:spacing w:after="0" w:line="240" w:lineRule="auto"/>
              <w:rPr>
                <w:rFonts w:ascii="Times New Roman" w:eastAsia="Times New Roman" w:hAnsi="Times New Roman" w:cs="Times New Roman"/>
                <w:noProof/>
                <w:color w:val="000000" w:themeColor="text1"/>
                <w:sz w:val="24"/>
                <w:szCs w:val="24"/>
              </w:rPr>
            </w:pPr>
            <w:r w:rsidRPr="00B112E5">
              <w:rPr>
                <w:rFonts w:ascii="Times New Roman" w:eastAsia="Times New Roman" w:hAnsi="Times New Roman" w:cs="Times New Roman"/>
                <w:noProof/>
                <w:color w:val="000000" w:themeColor="text1"/>
                <w:sz w:val="24"/>
                <w:szCs w:val="24"/>
              </w:rPr>
              <w:t>Историја</w:t>
            </w:r>
          </w:p>
        </w:tc>
        <w:tc>
          <w:tcPr>
            <w:tcW w:w="964" w:type="dxa"/>
            <w:tcBorders>
              <w:top w:val="single" w:sz="6" w:space="0" w:color="auto"/>
              <w:left w:val="single" w:sz="6" w:space="0" w:color="auto"/>
              <w:bottom w:val="single" w:sz="6" w:space="0" w:color="auto"/>
              <w:right w:val="single" w:sz="6" w:space="0" w:color="auto"/>
            </w:tcBorders>
          </w:tcPr>
          <w:p w:rsidR="00DF781E" w:rsidRPr="0036361A" w:rsidRDefault="0036361A" w:rsidP="00DF781E">
            <w:pPr>
              <w:spacing w:after="0" w:line="240" w:lineRule="auto"/>
              <w:jc w:val="right"/>
              <w:rPr>
                <w:rFonts w:ascii="Times New Roman" w:eastAsia="Times New Roman" w:hAnsi="Times New Roman" w:cs="Times New Roman"/>
                <w:noProof/>
                <w:color w:val="000000" w:themeColor="text1"/>
                <w:sz w:val="24"/>
                <w:szCs w:val="24"/>
                <w:lang w:val="sr-Latn-RS"/>
              </w:rPr>
            </w:pPr>
            <w:r>
              <w:rPr>
                <w:rFonts w:ascii="Times New Roman" w:eastAsia="Times New Roman" w:hAnsi="Times New Roman" w:cs="Times New Roman"/>
                <w:noProof/>
                <w:color w:val="000000" w:themeColor="text1"/>
                <w:sz w:val="24"/>
                <w:szCs w:val="24"/>
                <w:lang w:val="sr-Latn-RS"/>
              </w:rPr>
              <w:t>1808</w:t>
            </w:r>
          </w:p>
        </w:tc>
        <w:tc>
          <w:tcPr>
            <w:tcW w:w="964" w:type="dxa"/>
            <w:tcBorders>
              <w:top w:val="single" w:sz="6" w:space="0" w:color="auto"/>
              <w:left w:val="single" w:sz="6" w:space="0" w:color="auto"/>
              <w:bottom w:val="single" w:sz="6" w:space="0" w:color="auto"/>
              <w:right w:val="single" w:sz="6" w:space="0" w:color="auto"/>
            </w:tcBorders>
          </w:tcPr>
          <w:p w:rsidR="00DF781E" w:rsidRPr="0036361A" w:rsidRDefault="0036361A" w:rsidP="00DF781E">
            <w:pPr>
              <w:spacing w:after="0" w:line="240" w:lineRule="auto"/>
              <w:jc w:val="right"/>
              <w:rPr>
                <w:rFonts w:ascii="Times New Roman" w:eastAsia="Times New Roman" w:hAnsi="Times New Roman" w:cs="Times New Roman"/>
                <w:noProof/>
                <w:color w:val="000000" w:themeColor="text1"/>
                <w:sz w:val="24"/>
                <w:szCs w:val="24"/>
                <w:lang w:val="sr-Latn-RS"/>
              </w:rPr>
            </w:pPr>
            <w:r>
              <w:rPr>
                <w:rFonts w:ascii="Times New Roman" w:eastAsia="Times New Roman" w:hAnsi="Times New Roman" w:cs="Times New Roman"/>
                <w:noProof/>
                <w:color w:val="000000" w:themeColor="text1"/>
                <w:sz w:val="24"/>
                <w:szCs w:val="24"/>
                <w:lang w:val="sr-Latn-RS"/>
              </w:rPr>
              <w:t>1808</w:t>
            </w:r>
          </w:p>
        </w:tc>
        <w:tc>
          <w:tcPr>
            <w:tcW w:w="964" w:type="dxa"/>
            <w:tcBorders>
              <w:top w:val="single" w:sz="6" w:space="0" w:color="auto"/>
              <w:left w:val="single" w:sz="6" w:space="0" w:color="auto"/>
              <w:bottom w:val="single" w:sz="6" w:space="0" w:color="auto"/>
              <w:right w:val="single" w:sz="6" w:space="0" w:color="auto"/>
            </w:tcBorders>
          </w:tcPr>
          <w:p w:rsidR="00DF781E" w:rsidRPr="00B112E5" w:rsidRDefault="00DF781E" w:rsidP="00DF781E">
            <w:pPr>
              <w:spacing w:after="0" w:line="240" w:lineRule="auto"/>
              <w:jc w:val="right"/>
              <w:rPr>
                <w:rFonts w:ascii="Times New Roman" w:eastAsia="Times New Roman" w:hAnsi="Times New Roman" w:cs="Times New Roman"/>
                <w:noProof/>
                <w:color w:val="000000" w:themeColor="text1"/>
                <w:sz w:val="24"/>
                <w:szCs w:val="24"/>
              </w:rPr>
            </w:pPr>
          </w:p>
        </w:tc>
        <w:tc>
          <w:tcPr>
            <w:tcW w:w="964" w:type="dxa"/>
            <w:tcBorders>
              <w:top w:val="single" w:sz="6" w:space="0" w:color="auto"/>
              <w:left w:val="single" w:sz="6" w:space="0" w:color="auto"/>
              <w:bottom w:val="single" w:sz="6" w:space="0" w:color="auto"/>
              <w:right w:val="single" w:sz="6" w:space="0" w:color="auto"/>
            </w:tcBorders>
          </w:tcPr>
          <w:p w:rsidR="00DF781E" w:rsidRPr="00B112E5" w:rsidRDefault="00DF781E" w:rsidP="00DF781E">
            <w:pPr>
              <w:spacing w:after="0" w:line="240" w:lineRule="auto"/>
              <w:jc w:val="right"/>
              <w:rPr>
                <w:rFonts w:ascii="Times New Roman" w:eastAsia="Times New Roman" w:hAnsi="Times New Roman" w:cs="Times New Roman"/>
                <w:noProof/>
                <w:color w:val="000000" w:themeColor="text1"/>
                <w:sz w:val="24"/>
                <w:szCs w:val="24"/>
              </w:rPr>
            </w:pPr>
          </w:p>
        </w:tc>
        <w:tc>
          <w:tcPr>
            <w:tcW w:w="964" w:type="dxa"/>
            <w:tcBorders>
              <w:top w:val="single" w:sz="6" w:space="0" w:color="auto"/>
              <w:left w:val="single" w:sz="6" w:space="0" w:color="auto"/>
              <w:bottom w:val="single" w:sz="6" w:space="0" w:color="auto"/>
              <w:right w:val="single" w:sz="6" w:space="0" w:color="auto"/>
            </w:tcBorders>
          </w:tcPr>
          <w:p w:rsidR="00DF781E" w:rsidRPr="00B112E5" w:rsidRDefault="00DF781E" w:rsidP="00DF781E">
            <w:pPr>
              <w:spacing w:after="0" w:line="240" w:lineRule="auto"/>
              <w:jc w:val="right"/>
              <w:rPr>
                <w:rFonts w:ascii="Times New Roman" w:eastAsia="Times New Roman" w:hAnsi="Times New Roman" w:cs="Times New Roman"/>
                <w:noProof/>
                <w:color w:val="000000" w:themeColor="text1"/>
                <w:sz w:val="24"/>
                <w:szCs w:val="24"/>
              </w:rPr>
            </w:pPr>
            <w:r w:rsidRPr="00B112E5">
              <w:rPr>
                <w:rFonts w:ascii="Times New Roman" w:eastAsia="Times New Roman" w:hAnsi="Times New Roman" w:cs="Times New Roman"/>
                <w:noProof/>
                <w:color w:val="000000" w:themeColor="text1"/>
                <w:sz w:val="24"/>
                <w:szCs w:val="24"/>
              </w:rPr>
              <w:t>100</w:t>
            </w:r>
          </w:p>
        </w:tc>
        <w:tc>
          <w:tcPr>
            <w:tcW w:w="1564" w:type="dxa"/>
            <w:tcBorders>
              <w:top w:val="single" w:sz="6" w:space="0" w:color="auto"/>
              <w:left w:val="single" w:sz="6" w:space="0" w:color="auto"/>
              <w:bottom w:val="single" w:sz="6" w:space="0" w:color="auto"/>
              <w:right w:val="single" w:sz="6" w:space="0" w:color="auto"/>
            </w:tcBorders>
          </w:tcPr>
          <w:p w:rsidR="00DF781E" w:rsidRPr="00DF781E" w:rsidRDefault="00DF781E" w:rsidP="00DF781E">
            <w:pPr>
              <w:spacing w:after="0" w:line="240" w:lineRule="auto"/>
              <w:jc w:val="center"/>
              <w:rPr>
                <w:rFonts w:ascii="Times New Roman" w:eastAsia="Times New Roman" w:hAnsi="Times New Roman" w:cs="Times New Roman"/>
                <w:noProof/>
                <w:color w:val="FF0000"/>
                <w:sz w:val="24"/>
                <w:szCs w:val="24"/>
              </w:rPr>
            </w:pPr>
          </w:p>
        </w:tc>
      </w:tr>
      <w:tr w:rsidR="0036361A" w:rsidRPr="00DF781E" w:rsidTr="00DF781E">
        <w:trPr>
          <w:trHeight w:val="454"/>
        </w:trPr>
        <w:tc>
          <w:tcPr>
            <w:tcW w:w="680" w:type="dxa"/>
            <w:tcBorders>
              <w:top w:val="single" w:sz="6" w:space="0" w:color="auto"/>
              <w:left w:val="single" w:sz="6" w:space="0" w:color="auto"/>
              <w:bottom w:val="single" w:sz="6" w:space="0" w:color="auto"/>
              <w:right w:val="single" w:sz="6" w:space="0" w:color="auto"/>
            </w:tcBorders>
          </w:tcPr>
          <w:p w:rsidR="0036361A" w:rsidRPr="00B112E5" w:rsidRDefault="0036361A" w:rsidP="00DF781E">
            <w:pPr>
              <w:spacing w:after="0" w:line="240" w:lineRule="auto"/>
              <w:rPr>
                <w:rFonts w:ascii="Times New Roman" w:eastAsia="Times New Roman" w:hAnsi="Times New Roman" w:cs="Times New Roman"/>
                <w:noProof/>
                <w:color w:val="000000" w:themeColor="text1"/>
                <w:sz w:val="28"/>
                <w:szCs w:val="24"/>
              </w:rPr>
            </w:pPr>
            <w:r w:rsidRPr="00B112E5">
              <w:rPr>
                <w:rFonts w:ascii="Times New Roman" w:eastAsia="Times New Roman" w:hAnsi="Times New Roman" w:cs="Times New Roman"/>
                <w:noProof/>
                <w:color w:val="000000" w:themeColor="text1"/>
                <w:sz w:val="28"/>
                <w:szCs w:val="24"/>
              </w:rPr>
              <w:t>12.</w:t>
            </w:r>
          </w:p>
        </w:tc>
        <w:tc>
          <w:tcPr>
            <w:tcW w:w="2835" w:type="dxa"/>
            <w:tcBorders>
              <w:top w:val="single" w:sz="6" w:space="0" w:color="auto"/>
              <w:left w:val="single" w:sz="6" w:space="0" w:color="auto"/>
              <w:bottom w:val="single" w:sz="6" w:space="0" w:color="auto"/>
              <w:right w:val="single" w:sz="6" w:space="0" w:color="auto"/>
            </w:tcBorders>
          </w:tcPr>
          <w:p w:rsidR="0036361A" w:rsidRPr="00B112E5" w:rsidRDefault="0036361A" w:rsidP="00DF781E">
            <w:pPr>
              <w:spacing w:after="0" w:line="240" w:lineRule="auto"/>
              <w:rPr>
                <w:rFonts w:ascii="Times New Roman" w:eastAsia="Times New Roman" w:hAnsi="Times New Roman" w:cs="Times New Roman"/>
                <w:noProof/>
                <w:color w:val="000000" w:themeColor="text1"/>
                <w:sz w:val="24"/>
                <w:szCs w:val="24"/>
              </w:rPr>
            </w:pPr>
            <w:r w:rsidRPr="00B112E5">
              <w:rPr>
                <w:rFonts w:ascii="Times New Roman" w:eastAsia="Times New Roman" w:hAnsi="Times New Roman" w:cs="Times New Roman"/>
                <w:noProof/>
                <w:color w:val="000000" w:themeColor="text1"/>
                <w:sz w:val="24"/>
                <w:szCs w:val="24"/>
              </w:rPr>
              <w:t>Географија</w:t>
            </w:r>
          </w:p>
        </w:tc>
        <w:tc>
          <w:tcPr>
            <w:tcW w:w="964" w:type="dxa"/>
            <w:tcBorders>
              <w:top w:val="single" w:sz="6" w:space="0" w:color="auto"/>
              <w:left w:val="single" w:sz="6" w:space="0" w:color="auto"/>
              <w:bottom w:val="single" w:sz="6" w:space="0" w:color="auto"/>
              <w:right w:val="single" w:sz="6" w:space="0" w:color="auto"/>
            </w:tcBorders>
          </w:tcPr>
          <w:p w:rsidR="0036361A" w:rsidRPr="0036361A" w:rsidRDefault="0036361A" w:rsidP="00E77666">
            <w:pPr>
              <w:spacing w:after="0" w:line="240" w:lineRule="auto"/>
              <w:jc w:val="right"/>
              <w:rPr>
                <w:rFonts w:ascii="Times New Roman" w:eastAsia="Times New Roman" w:hAnsi="Times New Roman" w:cs="Times New Roman"/>
                <w:noProof/>
                <w:color w:val="000000" w:themeColor="text1"/>
                <w:sz w:val="24"/>
                <w:szCs w:val="24"/>
                <w:lang w:val="sr-Latn-RS"/>
              </w:rPr>
            </w:pPr>
            <w:r>
              <w:rPr>
                <w:rFonts w:ascii="Times New Roman" w:eastAsia="Times New Roman" w:hAnsi="Times New Roman" w:cs="Times New Roman"/>
                <w:noProof/>
                <w:color w:val="000000" w:themeColor="text1"/>
                <w:sz w:val="24"/>
                <w:szCs w:val="24"/>
                <w:lang w:val="sr-Latn-RS"/>
              </w:rPr>
              <w:t>1808</w:t>
            </w:r>
          </w:p>
        </w:tc>
        <w:tc>
          <w:tcPr>
            <w:tcW w:w="964" w:type="dxa"/>
            <w:tcBorders>
              <w:top w:val="single" w:sz="6" w:space="0" w:color="auto"/>
              <w:left w:val="single" w:sz="6" w:space="0" w:color="auto"/>
              <w:bottom w:val="single" w:sz="6" w:space="0" w:color="auto"/>
              <w:right w:val="single" w:sz="6" w:space="0" w:color="auto"/>
            </w:tcBorders>
          </w:tcPr>
          <w:p w:rsidR="0036361A" w:rsidRPr="0036361A" w:rsidRDefault="0036361A" w:rsidP="00E77666">
            <w:pPr>
              <w:spacing w:after="0" w:line="240" w:lineRule="auto"/>
              <w:jc w:val="right"/>
              <w:rPr>
                <w:rFonts w:ascii="Times New Roman" w:eastAsia="Times New Roman" w:hAnsi="Times New Roman" w:cs="Times New Roman"/>
                <w:noProof/>
                <w:color w:val="000000" w:themeColor="text1"/>
                <w:sz w:val="24"/>
                <w:szCs w:val="24"/>
                <w:lang w:val="sr-Latn-RS"/>
              </w:rPr>
            </w:pPr>
            <w:r>
              <w:rPr>
                <w:rFonts w:ascii="Times New Roman" w:eastAsia="Times New Roman" w:hAnsi="Times New Roman" w:cs="Times New Roman"/>
                <w:noProof/>
                <w:color w:val="000000" w:themeColor="text1"/>
                <w:sz w:val="24"/>
                <w:szCs w:val="24"/>
                <w:lang w:val="sr-Latn-RS"/>
              </w:rPr>
              <w:t>1808</w:t>
            </w:r>
          </w:p>
        </w:tc>
        <w:tc>
          <w:tcPr>
            <w:tcW w:w="964" w:type="dxa"/>
            <w:tcBorders>
              <w:top w:val="single" w:sz="6" w:space="0" w:color="auto"/>
              <w:left w:val="single" w:sz="6" w:space="0" w:color="auto"/>
              <w:bottom w:val="single" w:sz="6" w:space="0" w:color="auto"/>
              <w:right w:val="single" w:sz="6" w:space="0" w:color="auto"/>
            </w:tcBorders>
          </w:tcPr>
          <w:p w:rsidR="0036361A" w:rsidRPr="00B112E5" w:rsidRDefault="0036361A" w:rsidP="00DF781E">
            <w:pPr>
              <w:spacing w:after="0" w:line="240" w:lineRule="auto"/>
              <w:jc w:val="right"/>
              <w:rPr>
                <w:rFonts w:ascii="Times New Roman" w:eastAsia="Times New Roman" w:hAnsi="Times New Roman" w:cs="Times New Roman"/>
                <w:noProof/>
                <w:color w:val="000000" w:themeColor="text1"/>
                <w:sz w:val="24"/>
                <w:szCs w:val="24"/>
              </w:rPr>
            </w:pPr>
          </w:p>
        </w:tc>
        <w:tc>
          <w:tcPr>
            <w:tcW w:w="964" w:type="dxa"/>
            <w:tcBorders>
              <w:top w:val="single" w:sz="6" w:space="0" w:color="auto"/>
              <w:left w:val="single" w:sz="6" w:space="0" w:color="auto"/>
              <w:bottom w:val="single" w:sz="6" w:space="0" w:color="auto"/>
              <w:right w:val="single" w:sz="6" w:space="0" w:color="auto"/>
            </w:tcBorders>
          </w:tcPr>
          <w:p w:rsidR="0036361A" w:rsidRPr="00B112E5" w:rsidRDefault="0036361A" w:rsidP="00DF781E">
            <w:pPr>
              <w:spacing w:after="0" w:line="240" w:lineRule="auto"/>
              <w:jc w:val="right"/>
              <w:rPr>
                <w:rFonts w:ascii="Times New Roman" w:eastAsia="Times New Roman" w:hAnsi="Times New Roman" w:cs="Times New Roman"/>
                <w:noProof/>
                <w:color w:val="000000" w:themeColor="text1"/>
                <w:sz w:val="24"/>
                <w:szCs w:val="24"/>
              </w:rPr>
            </w:pPr>
          </w:p>
        </w:tc>
        <w:tc>
          <w:tcPr>
            <w:tcW w:w="964" w:type="dxa"/>
            <w:tcBorders>
              <w:top w:val="single" w:sz="6" w:space="0" w:color="auto"/>
              <w:left w:val="single" w:sz="6" w:space="0" w:color="auto"/>
              <w:bottom w:val="single" w:sz="6" w:space="0" w:color="auto"/>
              <w:right w:val="single" w:sz="6" w:space="0" w:color="auto"/>
            </w:tcBorders>
          </w:tcPr>
          <w:p w:rsidR="0036361A" w:rsidRPr="00B112E5" w:rsidRDefault="0036361A" w:rsidP="00DF781E">
            <w:pPr>
              <w:spacing w:after="0" w:line="240" w:lineRule="auto"/>
              <w:jc w:val="right"/>
              <w:rPr>
                <w:rFonts w:ascii="Times New Roman" w:eastAsia="Times New Roman" w:hAnsi="Times New Roman" w:cs="Times New Roman"/>
                <w:noProof/>
                <w:color w:val="000000" w:themeColor="text1"/>
                <w:sz w:val="24"/>
                <w:szCs w:val="24"/>
              </w:rPr>
            </w:pPr>
            <w:r w:rsidRPr="00B112E5">
              <w:rPr>
                <w:rFonts w:ascii="Times New Roman" w:eastAsia="Times New Roman" w:hAnsi="Times New Roman" w:cs="Times New Roman"/>
                <w:noProof/>
                <w:color w:val="000000" w:themeColor="text1"/>
                <w:sz w:val="24"/>
                <w:szCs w:val="24"/>
              </w:rPr>
              <w:t>100</w:t>
            </w:r>
          </w:p>
        </w:tc>
        <w:tc>
          <w:tcPr>
            <w:tcW w:w="1564" w:type="dxa"/>
            <w:tcBorders>
              <w:top w:val="single" w:sz="6" w:space="0" w:color="auto"/>
              <w:left w:val="single" w:sz="6" w:space="0" w:color="auto"/>
              <w:bottom w:val="single" w:sz="6" w:space="0" w:color="auto"/>
              <w:right w:val="single" w:sz="6" w:space="0" w:color="auto"/>
            </w:tcBorders>
          </w:tcPr>
          <w:p w:rsidR="0036361A" w:rsidRPr="00DF781E" w:rsidRDefault="0036361A" w:rsidP="00DF781E">
            <w:pPr>
              <w:spacing w:after="0" w:line="240" w:lineRule="auto"/>
              <w:jc w:val="center"/>
              <w:rPr>
                <w:rFonts w:ascii="Times New Roman" w:eastAsia="Times New Roman" w:hAnsi="Times New Roman" w:cs="Times New Roman"/>
                <w:noProof/>
                <w:color w:val="FF0000"/>
                <w:sz w:val="24"/>
                <w:szCs w:val="24"/>
              </w:rPr>
            </w:pPr>
          </w:p>
        </w:tc>
      </w:tr>
      <w:tr w:rsidR="00DF781E" w:rsidRPr="00DF781E" w:rsidTr="00DF781E">
        <w:trPr>
          <w:trHeight w:val="454"/>
        </w:trPr>
        <w:tc>
          <w:tcPr>
            <w:tcW w:w="680" w:type="dxa"/>
            <w:tcBorders>
              <w:top w:val="single" w:sz="6" w:space="0" w:color="auto"/>
              <w:left w:val="single" w:sz="6" w:space="0" w:color="auto"/>
              <w:bottom w:val="single" w:sz="6" w:space="0" w:color="auto"/>
              <w:right w:val="single" w:sz="6" w:space="0" w:color="auto"/>
            </w:tcBorders>
          </w:tcPr>
          <w:p w:rsidR="00DF781E" w:rsidRPr="00B112E5" w:rsidRDefault="00DF781E" w:rsidP="00DF781E">
            <w:pPr>
              <w:spacing w:after="0" w:line="240" w:lineRule="auto"/>
              <w:rPr>
                <w:rFonts w:ascii="Times New Roman" w:eastAsia="Times New Roman" w:hAnsi="Times New Roman" w:cs="Times New Roman"/>
                <w:noProof/>
                <w:color w:val="000000" w:themeColor="text1"/>
                <w:sz w:val="28"/>
                <w:szCs w:val="24"/>
              </w:rPr>
            </w:pPr>
            <w:r w:rsidRPr="00B112E5">
              <w:rPr>
                <w:rFonts w:ascii="Times New Roman" w:eastAsia="Times New Roman" w:hAnsi="Times New Roman" w:cs="Times New Roman"/>
                <w:noProof/>
                <w:color w:val="000000" w:themeColor="text1"/>
                <w:sz w:val="28"/>
                <w:szCs w:val="24"/>
              </w:rPr>
              <w:t>13.</w:t>
            </w:r>
          </w:p>
        </w:tc>
        <w:tc>
          <w:tcPr>
            <w:tcW w:w="2835" w:type="dxa"/>
            <w:tcBorders>
              <w:top w:val="single" w:sz="6" w:space="0" w:color="auto"/>
              <w:left w:val="single" w:sz="6" w:space="0" w:color="auto"/>
              <w:bottom w:val="single" w:sz="6" w:space="0" w:color="auto"/>
              <w:right w:val="single" w:sz="6" w:space="0" w:color="auto"/>
            </w:tcBorders>
          </w:tcPr>
          <w:p w:rsidR="00DF781E" w:rsidRPr="00B112E5" w:rsidRDefault="00DF781E" w:rsidP="00DF781E">
            <w:pPr>
              <w:spacing w:after="0" w:line="240" w:lineRule="auto"/>
              <w:rPr>
                <w:rFonts w:ascii="Times New Roman" w:eastAsia="Times New Roman" w:hAnsi="Times New Roman" w:cs="Times New Roman"/>
                <w:noProof/>
                <w:color w:val="000000" w:themeColor="text1"/>
                <w:sz w:val="24"/>
                <w:szCs w:val="24"/>
              </w:rPr>
            </w:pPr>
            <w:r w:rsidRPr="00B112E5">
              <w:rPr>
                <w:rFonts w:ascii="Times New Roman" w:eastAsia="Times New Roman" w:hAnsi="Times New Roman" w:cs="Times New Roman"/>
                <w:noProof/>
                <w:color w:val="000000" w:themeColor="text1"/>
                <w:sz w:val="24"/>
                <w:szCs w:val="24"/>
              </w:rPr>
              <w:t>Физика</w:t>
            </w:r>
          </w:p>
        </w:tc>
        <w:tc>
          <w:tcPr>
            <w:tcW w:w="964" w:type="dxa"/>
            <w:tcBorders>
              <w:top w:val="single" w:sz="6" w:space="0" w:color="auto"/>
              <w:left w:val="single" w:sz="6" w:space="0" w:color="auto"/>
              <w:bottom w:val="single" w:sz="6" w:space="0" w:color="auto"/>
              <w:right w:val="single" w:sz="6" w:space="0" w:color="auto"/>
            </w:tcBorders>
          </w:tcPr>
          <w:p w:rsidR="00DF781E" w:rsidRPr="0036361A" w:rsidRDefault="0036361A" w:rsidP="00DF781E">
            <w:pPr>
              <w:spacing w:after="0" w:line="240" w:lineRule="auto"/>
              <w:jc w:val="right"/>
              <w:rPr>
                <w:rFonts w:ascii="Times New Roman" w:eastAsia="Times New Roman" w:hAnsi="Times New Roman" w:cs="Times New Roman"/>
                <w:noProof/>
                <w:color w:val="000000" w:themeColor="text1"/>
                <w:sz w:val="24"/>
                <w:szCs w:val="24"/>
                <w:lang w:val="sr-Latn-RS"/>
              </w:rPr>
            </w:pPr>
            <w:r>
              <w:rPr>
                <w:rFonts w:ascii="Times New Roman" w:eastAsia="Times New Roman" w:hAnsi="Times New Roman" w:cs="Times New Roman"/>
                <w:noProof/>
                <w:color w:val="000000" w:themeColor="text1"/>
                <w:sz w:val="24"/>
                <w:szCs w:val="24"/>
                <w:lang w:val="sr-Latn-RS"/>
              </w:rPr>
              <w:t>1556</w:t>
            </w:r>
          </w:p>
        </w:tc>
        <w:tc>
          <w:tcPr>
            <w:tcW w:w="964" w:type="dxa"/>
            <w:tcBorders>
              <w:top w:val="single" w:sz="6" w:space="0" w:color="auto"/>
              <w:left w:val="single" w:sz="6" w:space="0" w:color="auto"/>
              <w:bottom w:val="single" w:sz="6" w:space="0" w:color="auto"/>
              <w:right w:val="single" w:sz="6" w:space="0" w:color="auto"/>
            </w:tcBorders>
          </w:tcPr>
          <w:p w:rsidR="00DF781E" w:rsidRPr="0036361A" w:rsidRDefault="0036361A" w:rsidP="00DF781E">
            <w:pPr>
              <w:spacing w:after="0" w:line="240" w:lineRule="auto"/>
              <w:jc w:val="right"/>
              <w:rPr>
                <w:rFonts w:ascii="Times New Roman" w:eastAsia="Times New Roman" w:hAnsi="Times New Roman" w:cs="Times New Roman"/>
                <w:noProof/>
                <w:color w:val="000000" w:themeColor="text1"/>
                <w:sz w:val="24"/>
                <w:szCs w:val="24"/>
                <w:lang w:val="sr-Latn-RS"/>
              </w:rPr>
            </w:pPr>
            <w:r>
              <w:rPr>
                <w:rFonts w:ascii="Times New Roman" w:eastAsia="Times New Roman" w:hAnsi="Times New Roman" w:cs="Times New Roman"/>
                <w:noProof/>
                <w:color w:val="000000" w:themeColor="text1"/>
                <w:sz w:val="24"/>
                <w:szCs w:val="24"/>
                <w:lang w:val="sr-Latn-RS"/>
              </w:rPr>
              <w:t>1556</w:t>
            </w:r>
          </w:p>
        </w:tc>
        <w:tc>
          <w:tcPr>
            <w:tcW w:w="964" w:type="dxa"/>
            <w:tcBorders>
              <w:top w:val="single" w:sz="6" w:space="0" w:color="auto"/>
              <w:left w:val="single" w:sz="6" w:space="0" w:color="auto"/>
              <w:bottom w:val="single" w:sz="6" w:space="0" w:color="auto"/>
              <w:right w:val="single" w:sz="6" w:space="0" w:color="auto"/>
            </w:tcBorders>
          </w:tcPr>
          <w:p w:rsidR="00DF781E" w:rsidRPr="00B112E5" w:rsidRDefault="00DF781E" w:rsidP="00DF781E">
            <w:pPr>
              <w:spacing w:after="0" w:line="240" w:lineRule="auto"/>
              <w:jc w:val="right"/>
              <w:rPr>
                <w:rFonts w:ascii="Times New Roman" w:eastAsia="Times New Roman" w:hAnsi="Times New Roman" w:cs="Times New Roman"/>
                <w:noProof/>
                <w:color w:val="000000" w:themeColor="text1"/>
                <w:sz w:val="24"/>
                <w:szCs w:val="24"/>
              </w:rPr>
            </w:pPr>
          </w:p>
        </w:tc>
        <w:tc>
          <w:tcPr>
            <w:tcW w:w="964" w:type="dxa"/>
            <w:tcBorders>
              <w:top w:val="single" w:sz="6" w:space="0" w:color="auto"/>
              <w:left w:val="single" w:sz="6" w:space="0" w:color="auto"/>
              <w:bottom w:val="single" w:sz="6" w:space="0" w:color="auto"/>
              <w:right w:val="single" w:sz="6" w:space="0" w:color="auto"/>
            </w:tcBorders>
          </w:tcPr>
          <w:p w:rsidR="00DF781E" w:rsidRPr="00B112E5" w:rsidRDefault="00DF781E" w:rsidP="00DF781E">
            <w:pPr>
              <w:spacing w:after="0" w:line="240" w:lineRule="auto"/>
              <w:jc w:val="right"/>
              <w:rPr>
                <w:rFonts w:ascii="Times New Roman" w:eastAsia="Times New Roman" w:hAnsi="Times New Roman" w:cs="Times New Roman"/>
                <w:noProof/>
                <w:color w:val="000000" w:themeColor="text1"/>
                <w:sz w:val="24"/>
                <w:szCs w:val="24"/>
              </w:rPr>
            </w:pPr>
          </w:p>
        </w:tc>
        <w:tc>
          <w:tcPr>
            <w:tcW w:w="964" w:type="dxa"/>
            <w:tcBorders>
              <w:top w:val="single" w:sz="6" w:space="0" w:color="auto"/>
              <w:left w:val="single" w:sz="6" w:space="0" w:color="auto"/>
              <w:bottom w:val="single" w:sz="6" w:space="0" w:color="auto"/>
              <w:right w:val="single" w:sz="6" w:space="0" w:color="auto"/>
            </w:tcBorders>
          </w:tcPr>
          <w:p w:rsidR="00DF781E" w:rsidRPr="00B112E5" w:rsidRDefault="00DF781E" w:rsidP="00DF781E">
            <w:pPr>
              <w:spacing w:after="0" w:line="240" w:lineRule="auto"/>
              <w:jc w:val="right"/>
              <w:rPr>
                <w:rFonts w:ascii="Times New Roman" w:eastAsia="Times New Roman" w:hAnsi="Times New Roman" w:cs="Times New Roman"/>
                <w:noProof/>
                <w:color w:val="000000" w:themeColor="text1"/>
                <w:sz w:val="24"/>
                <w:szCs w:val="24"/>
              </w:rPr>
            </w:pPr>
            <w:r w:rsidRPr="00B112E5">
              <w:rPr>
                <w:rFonts w:ascii="Times New Roman" w:eastAsia="Times New Roman" w:hAnsi="Times New Roman" w:cs="Times New Roman"/>
                <w:noProof/>
                <w:color w:val="000000" w:themeColor="text1"/>
                <w:sz w:val="24"/>
                <w:szCs w:val="24"/>
              </w:rPr>
              <w:t>100</w:t>
            </w:r>
          </w:p>
        </w:tc>
        <w:tc>
          <w:tcPr>
            <w:tcW w:w="1564" w:type="dxa"/>
            <w:tcBorders>
              <w:top w:val="single" w:sz="6" w:space="0" w:color="auto"/>
              <w:left w:val="single" w:sz="6" w:space="0" w:color="auto"/>
              <w:bottom w:val="single" w:sz="6" w:space="0" w:color="auto"/>
              <w:right w:val="single" w:sz="6" w:space="0" w:color="auto"/>
            </w:tcBorders>
          </w:tcPr>
          <w:p w:rsidR="00DF781E" w:rsidRPr="00DF781E" w:rsidRDefault="00DF781E" w:rsidP="00DF781E">
            <w:pPr>
              <w:spacing w:after="0" w:line="240" w:lineRule="auto"/>
              <w:jc w:val="center"/>
              <w:rPr>
                <w:rFonts w:ascii="Times New Roman" w:eastAsia="Times New Roman" w:hAnsi="Times New Roman" w:cs="Times New Roman"/>
                <w:noProof/>
                <w:color w:val="FF0000"/>
                <w:sz w:val="24"/>
                <w:szCs w:val="24"/>
              </w:rPr>
            </w:pPr>
          </w:p>
        </w:tc>
      </w:tr>
      <w:tr w:rsidR="00DF781E" w:rsidRPr="00DF781E" w:rsidTr="00DF781E">
        <w:trPr>
          <w:trHeight w:val="454"/>
        </w:trPr>
        <w:tc>
          <w:tcPr>
            <w:tcW w:w="680" w:type="dxa"/>
            <w:tcBorders>
              <w:top w:val="single" w:sz="6" w:space="0" w:color="auto"/>
              <w:left w:val="single" w:sz="6" w:space="0" w:color="auto"/>
              <w:bottom w:val="single" w:sz="6" w:space="0" w:color="auto"/>
              <w:right w:val="single" w:sz="6" w:space="0" w:color="auto"/>
            </w:tcBorders>
          </w:tcPr>
          <w:p w:rsidR="00DF781E" w:rsidRPr="00B112E5" w:rsidRDefault="00DF781E" w:rsidP="00DF781E">
            <w:pPr>
              <w:spacing w:after="0" w:line="240" w:lineRule="auto"/>
              <w:rPr>
                <w:rFonts w:ascii="Times New Roman" w:eastAsia="Times New Roman" w:hAnsi="Times New Roman" w:cs="Times New Roman"/>
                <w:noProof/>
                <w:color w:val="000000" w:themeColor="text1"/>
                <w:sz w:val="28"/>
                <w:szCs w:val="24"/>
              </w:rPr>
            </w:pPr>
            <w:r w:rsidRPr="00B112E5">
              <w:rPr>
                <w:rFonts w:ascii="Times New Roman" w:eastAsia="Times New Roman" w:hAnsi="Times New Roman" w:cs="Times New Roman"/>
                <w:noProof/>
                <w:color w:val="000000" w:themeColor="text1"/>
                <w:sz w:val="28"/>
                <w:szCs w:val="24"/>
              </w:rPr>
              <w:t>14.</w:t>
            </w:r>
          </w:p>
        </w:tc>
        <w:tc>
          <w:tcPr>
            <w:tcW w:w="2835" w:type="dxa"/>
            <w:tcBorders>
              <w:top w:val="single" w:sz="6" w:space="0" w:color="auto"/>
              <w:left w:val="single" w:sz="6" w:space="0" w:color="auto"/>
              <w:bottom w:val="single" w:sz="6" w:space="0" w:color="auto"/>
              <w:right w:val="single" w:sz="6" w:space="0" w:color="auto"/>
            </w:tcBorders>
          </w:tcPr>
          <w:p w:rsidR="00DF781E" w:rsidRPr="00B112E5" w:rsidRDefault="00DF781E" w:rsidP="00DF781E">
            <w:pPr>
              <w:spacing w:after="0" w:line="240" w:lineRule="auto"/>
              <w:rPr>
                <w:rFonts w:ascii="Times New Roman" w:eastAsia="Times New Roman" w:hAnsi="Times New Roman" w:cs="Times New Roman"/>
                <w:noProof/>
                <w:color w:val="000000" w:themeColor="text1"/>
                <w:sz w:val="24"/>
                <w:szCs w:val="24"/>
              </w:rPr>
            </w:pPr>
            <w:r w:rsidRPr="00B112E5">
              <w:rPr>
                <w:rFonts w:ascii="Times New Roman" w:eastAsia="Times New Roman" w:hAnsi="Times New Roman" w:cs="Times New Roman"/>
                <w:noProof/>
                <w:color w:val="000000" w:themeColor="text1"/>
                <w:sz w:val="24"/>
                <w:szCs w:val="24"/>
              </w:rPr>
              <w:t>Математика</w:t>
            </w:r>
          </w:p>
        </w:tc>
        <w:tc>
          <w:tcPr>
            <w:tcW w:w="964" w:type="dxa"/>
            <w:tcBorders>
              <w:top w:val="single" w:sz="6" w:space="0" w:color="auto"/>
              <w:left w:val="single" w:sz="6" w:space="0" w:color="auto"/>
              <w:bottom w:val="single" w:sz="6" w:space="0" w:color="auto"/>
              <w:right w:val="single" w:sz="6" w:space="0" w:color="auto"/>
            </w:tcBorders>
          </w:tcPr>
          <w:p w:rsidR="00DF781E" w:rsidRPr="0036361A" w:rsidRDefault="0036361A" w:rsidP="00DF781E">
            <w:pPr>
              <w:spacing w:after="0" w:line="240" w:lineRule="auto"/>
              <w:jc w:val="right"/>
              <w:rPr>
                <w:rFonts w:ascii="Times New Roman" w:eastAsia="Times New Roman" w:hAnsi="Times New Roman" w:cs="Times New Roman"/>
                <w:noProof/>
                <w:color w:val="000000" w:themeColor="text1"/>
                <w:sz w:val="24"/>
                <w:szCs w:val="24"/>
                <w:lang w:val="sr-Latn-RS"/>
              </w:rPr>
            </w:pPr>
            <w:r>
              <w:rPr>
                <w:rFonts w:ascii="Times New Roman" w:eastAsia="Times New Roman" w:hAnsi="Times New Roman" w:cs="Times New Roman"/>
                <w:noProof/>
                <w:color w:val="000000" w:themeColor="text1"/>
                <w:sz w:val="24"/>
                <w:szCs w:val="24"/>
                <w:lang w:val="sr-Latn-RS"/>
              </w:rPr>
              <w:t>4120</w:t>
            </w:r>
          </w:p>
        </w:tc>
        <w:tc>
          <w:tcPr>
            <w:tcW w:w="964" w:type="dxa"/>
            <w:tcBorders>
              <w:top w:val="single" w:sz="6" w:space="0" w:color="auto"/>
              <w:left w:val="single" w:sz="6" w:space="0" w:color="auto"/>
              <w:bottom w:val="single" w:sz="6" w:space="0" w:color="auto"/>
              <w:right w:val="single" w:sz="6" w:space="0" w:color="auto"/>
            </w:tcBorders>
          </w:tcPr>
          <w:p w:rsidR="00DF781E" w:rsidRPr="0036361A" w:rsidRDefault="0036361A" w:rsidP="00DF781E">
            <w:pPr>
              <w:spacing w:after="0" w:line="240" w:lineRule="auto"/>
              <w:jc w:val="right"/>
              <w:rPr>
                <w:rFonts w:ascii="Times New Roman" w:eastAsia="Times New Roman" w:hAnsi="Times New Roman" w:cs="Times New Roman"/>
                <w:noProof/>
                <w:color w:val="000000" w:themeColor="text1"/>
                <w:sz w:val="24"/>
                <w:szCs w:val="24"/>
                <w:lang w:val="sr-Latn-RS"/>
              </w:rPr>
            </w:pPr>
            <w:r>
              <w:rPr>
                <w:rFonts w:ascii="Times New Roman" w:eastAsia="Times New Roman" w:hAnsi="Times New Roman" w:cs="Times New Roman"/>
                <w:noProof/>
                <w:color w:val="000000" w:themeColor="text1"/>
                <w:sz w:val="24"/>
                <w:szCs w:val="24"/>
                <w:lang w:val="sr-Latn-RS"/>
              </w:rPr>
              <w:t>4120</w:t>
            </w:r>
          </w:p>
        </w:tc>
        <w:tc>
          <w:tcPr>
            <w:tcW w:w="964" w:type="dxa"/>
            <w:tcBorders>
              <w:top w:val="single" w:sz="6" w:space="0" w:color="auto"/>
              <w:left w:val="single" w:sz="6" w:space="0" w:color="auto"/>
              <w:bottom w:val="single" w:sz="6" w:space="0" w:color="auto"/>
              <w:right w:val="single" w:sz="6" w:space="0" w:color="auto"/>
            </w:tcBorders>
          </w:tcPr>
          <w:p w:rsidR="00DF781E" w:rsidRPr="00B112E5" w:rsidRDefault="00DF781E" w:rsidP="00DF781E">
            <w:pPr>
              <w:spacing w:after="0" w:line="240" w:lineRule="auto"/>
              <w:jc w:val="right"/>
              <w:rPr>
                <w:rFonts w:ascii="Times New Roman" w:eastAsia="Times New Roman" w:hAnsi="Times New Roman" w:cs="Times New Roman"/>
                <w:noProof/>
                <w:color w:val="000000" w:themeColor="text1"/>
                <w:sz w:val="24"/>
                <w:szCs w:val="24"/>
              </w:rPr>
            </w:pPr>
          </w:p>
        </w:tc>
        <w:tc>
          <w:tcPr>
            <w:tcW w:w="964" w:type="dxa"/>
            <w:tcBorders>
              <w:top w:val="single" w:sz="6" w:space="0" w:color="auto"/>
              <w:left w:val="single" w:sz="6" w:space="0" w:color="auto"/>
              <w:bottom w:val="single" w:sz="6" w:space="0" w:color="auto"/>
              <w:right w:val="single" w:sz="6" w:space="0" w:color="auto"/>
            </w:tcBorders>
          </w:tcPr>
          <w:p w:rsidR="00DF781E" w:rsidRPr="00B112E5" w:rsidRDefault="00DF781E" w:rsidP="00DF781E">
            <w:pPr>
              <w:spacing w:after="0" w:line="240" w:lineRule="auto"/>
              <w:jc w:val="right"/>
              <w:rPr>
                <w:rFonts w:ascii="Times New Roman" w:eastAsia="Times New Roman" w:hAnsi="Times New Roman" w:cs="Times New Roman"/>
                <w:noProof/>
                <w:color w:val="000000" w:themeColor="text1"/>
                <w:sz w:val="24"/>
                <w:szCs w:val="24"/>
              </w:rPr>
            </w:pPr>
          </w:p>
        </w:tc>
        <w:tc>
          <w:tcPr>
            <w:tcW w:w="964" w:type="dxa"/>
            <w:tcBorders>
              <w:top w:val="single" w:sz="6" w:space="0" w:color="auto"/>
              <w:left w:val="single" w:sz="6" w:space="0" w:color="auto"/>
              <w:bottom w:val="single" w:sz="6" w:space="0" w:color="auto"/>
              <w:right w:val="single" w:sz="6" w:space="0" w:color="auto"/>
            </w:tcBorders>
          </w:tcPr>
          <w:p w:rsidR="00DF781E" w:rsidRPr="00B112E5" w:rsidRDefault="00DF781E" w:rsidP="00DF781E">
            <w:pPr>
              <w:spacing w:after="0" w:line="240" w:lineRule="auto"/>
              <w:jc w:val="right"/>
              <w:rPr>
                <w:rFonts w:ascii="Times New Roman" w:eastAsia="Times New Roman" w:hAnsi="Times New Roman" w:cs="Times New Roman"/>
                <w:noProof/>
                <w:color w:val="000000" w:themeColor="text1"/>
                <w:sz w:val="24"/>
                <w:szCs w:val="24"/>
              </w:rPr>
            </w:pPr>
            <w:r w:rsidRPr="00B112E5">
              <w:rPr>
                <w:rFonts w:ascii="Times New Roman" w:eastAsia="Times New Roman" w:hAnsi="Times New Roman" w:cs="Times New Roman"/>
                <w:noProof/>
                <w:color w:val="000000" w:themeColor="text1"/>
                <w:sz w:val="24"/>
                <w:szCs w:val="24"/>
              </w:rPr>
              <w:t>100</w:t>
            </w:r>
          </w:p>
        </w:tc>
        <w:tc>
          <w:tcPr>
            <w:tcW w:w="1564" w:type="dxa"/>
            <w:tcBorders>
              <w:top w:val="single" w:sz="6" w:space="0" w:color="auto"/>
              <w:left w:val="single" w:sz="6" w:space="0" w:color="auto"/>
              <w:bottom w:val="single" w:sz="6" w:space="0" w:color="auto"/>
              <w:right w:val="single" w:sz="6" w:space="0" w:color="auto"/>
            </w:tcBorders>
          </w:tcPr>
          <w:p w:rsidR="00DF781E" w:rsidRPr="00DF781E" w:rsidRDefault="00DF781E" w:rsidP="00DF781E">
            <w:pPr>
              <w:spacing w:after="0" w:line="240" w:lineRule="auto"/>
              <w:jc w:val="center"/>
              <w:rPr>
                <w:rFonts w:ascii="Times New Roman" w:eastAsia="Times New Roman" w:hAnsi="Times New Roman" w:cs="Times New Roman"/>
                <w:noProof/>
                <w:color w:val="FF0000"/>
                <w:sz w:val="24"/>
                <w:szCs w:val="24"/>
              </w:rPr>
            </w:pPr>
          </w:p>
        </w:tc>
      </w:tr>
      <w:tr w:rsidR="00DF781E" w:rsidRPr="00DF781E" w:rsidTr="00DF781E">
        <w:trPr>
          <w:trHeight w:val="454"/>
        </w:trPr>
        <w:tc>
          <w:tcPr>
            <w:tcW w:w="680" w:type="dxa"/>
            <w:tcBorders>
              <w:top w:val="single" w:sz="6" w:space="0" w:color="auto"/>
              <w:left w:val="single" w:sz="6" w:space="0" w:color="auto"/>
              <w:bottom w:val="single" w:sz="6" w:space="0" w:color="auto"/>
              <w:right w:val="single" w:sz="6" w:space="0" w:color="auto"/>
            </w:tcBorders>
          </w:tcPr>
          <w:p w:rsidR="00DF781E" w:rsidRPr="00B112E5" w:rsidRDefault="00DF781E" w:rsidP="00DF781E">
            <w:pPr>
              <w:spacing w:after="0" w:line="240" w:lineRule="auto"/>
              <w:rPr>
                <w:rFonts w:ascii="Times New Roman" w:eastAsia="Times New Roman" w:hAnsi="Times New Roman" w:cs="Times New Roman"/>
                <w:noProof/>
                <w:color w:val="000000" w:themeColor="text1"/>
                <w:sz w:val="28"/>
                <w:szCs w:val="24"/>
              </w:rPr>
            </w:pPr>
            <w:r w:rsidRPr="00B112E5">
              <w:rPr>
                <w:rFonts w:ascii="Times New Roman" w:eastAsia="Times New Roman" w:hAnsi="Times New Roman" w:cs="Times New Roman"/>
                <w:noProof/>
                <w:color w:val="000000" w:themeColor="text1"/>
                <w:sz w:val="28"/>
                <w:szCs w:val="24"/>
              </w:rPr>
              <w:t>15.</w:t>
            </w:r>
          </w:p>
        </w:tc>
        <w:tc>
          <w:tcPr>
            <w:tcW w:w="2835" w:type="dxa"/>
            <w:tcBorders>
              <w:top w:val="single" w:sz="6" w:space="0" w:color="auto"/>
              <w:left w:val="single" w:sz="6" w:space="0" w:color="auto"/>
              <w:bottom w:val="single" w:sz="6" w:space="0" w:color="auto"/>
              <w:right w:val="single" w:sz="6" w:space="0" w:color="auto"/>
            </w:tcBorders>
          </w:tcPr>
          <w:p w:rsidR="00DF781E" w:rsidRPr="00B112E5" w:rsidRDefault="00DF781E" w:rsidP="00DF781E">
            <w:pPr>
              <w:spacing w:after="0" w:line="240" w:lineRule="auto"/>
              <w:rPr>
                <w:rFonts w:ascii="Times New Roman" w:eastAsia="Times New Roman" w:hAnsi="Times New Roman" w:cs="Times New Roman"/>
                <w:noProof/>
                <w:color w:val="000000" w:themeColor="text1"/>
                <w:sz w:val="24"/>
                <w:szCs w:val="24"/>
              </w:rPr>
            </w:pPr>
            <w:r w:rsidRPr="00B112E5">
              <w:rPr>
                <w:rFonts w:ascii="Times New Roman" w:eastAsia="Times New Roman" w:hAnsi="Times New Roman" w:cs="Times New Roman"/>
                <w:noProof/>
                <w:color w:val="000000" w:themeColor="text1"/>
                <w:sz w:val="24"/>
                <w:szCs w:val="24"/>
              </w:rPr>
              <w:t>Биологија</w:t>
            </w:r>
          </w:p>
        </w:tc>
        <w:tc>
          <w:tcPr>
            <w:tcW w:w="964" w:type="dxa"/>
            <w:tcBorders>
              <w:top w:val="single" w:sz="6" w:space="0" w:color="auto"/>
              <w:left w:val="single" w:sz="6" w:space="0" w:color="auto"/>
              <w:bottom w:val="single" w:sz="6" w:space="0" w:color="auto"/>
              <w:right w:val="single" w:sz="6" w:space="0" w:color="auto"/>
            </w:tcBorders>
          </w:tcPr>
          <w:p w:rsidR="00DF781E" w:rsidRPr="008A730C" w:rsidRDefault="008A730C" w:rsidP="00DF781E">
            <w:pPr>
              <w:spacing w:after="0" w:line="240" w:lineRule="auto"/>
              <w:jc w:val="right"/>
              <w:rPr>
                <w:rFonts w:ascii="Times New Roman" w:eastAsia="Times New Roman" w:hAnsi="Times New Roman" w:cs="Times New Roman"/>
                <w:noProof/>
                <w:color w:val="000000" w:themeColor="text1"/>
                <w:sz w:val="24"/>
                <w:szCs w:val="24"/>
              </w:rPr>
            </w:pPr>
            <w:r>
              <w:rPr>
                <w:rFonts w:ascii="Times New Roman" w:eastAsia="Times New Roman" w:hAnsi="Times New Roman" w:cs="Times New Roman"/>
                <w:noProof/>
                <w:color w:val="000000" w:themeColor="text1"/>
                <w:sz w:val="24"/>
                <w:szCs w:val="24"/>
              </w:rPr>
              <w:t>2060</w:t>
            </w:r>
          </w:p>
        </w:tc>
        <w:tc>
          <w:tcPr>
            <w:tcW w:w="964" w:type="dxa"/>
            <w:tcBorders>
              <w:top w:val="single" w:sz="6" w:space="0" w:color="auto"/>
              <w:left w:val="single" w:sz="6" w:space="0" w:color="auto"/>
              <w:bottom w:val="single" w:sz="6" w:space="0" w:color="auto"/>
              <w:right w:val="single" w:sz="6" w:space="0" w:color="auto"/>
            </w:tcBorders>
          </w:tcPr>
          <w:p w:rsidR="00DF781E" w:rsidRPr="008A730C" w:rsidRDefault="008A730C" w:rsidP="00DF781E">
            <w:pPr>
              <w:spacing w:after="0" w:line="240" w:lineRule="auto"/>
              <w:jc w:val="right"/>
              <w:rPr>
                <w:rFonts w:ascii="Times New Roman" w:eastAsia="Times New Roman" w:hAnsi="Times New Roman" w:cs="Times New Roman"/>
                <w:noProof/>
                <w:color w:val="000000" w:themeColor="text1"/>
                <w:sz w:val="24"/>
                <w:szCs w:val="24"/>
              </w:rPr>
            </w:pPr>
            <w:r>
              <w:rPr>
                <w:rFonts w:ascii="Times New Roman" w:eastAsia="Times New Roman" w:hAnsi="Times New Roman" w:cs="Times New Roman"/>
                <w:noProof/>
                <w:color w:val="000000" w:themeColor="text1"/>
                <w:sz w:val="24"/>
                <w:szCs w:val="24"/>
              </w:rPr>
              <w:t>2060</w:t>
            </w:r>
          </w:p>
        </w:tc>
        <w:tc>
          <w:tcPr>
            <w:tcW w:w="964" w:type="dxa"/>
            <w:tcBorders>
              <w:top w:val="single" w:sz="6" w:space="0" w:color="auto"/>
              <w:left w:val="single" w:sz="6" w:space="0" w:color="auto"/>
              <w:bottom w:val="single" w:sz="6" w:space="0" w:color="auto"/>
              <w:right w:val="single" w:sz="6" w:space="0" w:color="auto"/>
            </w:tcBorders>
          </w:tcPr>
          <w:p w:rsidR="00DF781E" w:rsidRPr="00B112E5" w:rsidRDefault="00DF781E" w:rsidP="00DF781E">
            <w:pPr>
              <w:spacing w:after="0" w:line="240" w:lineRule="auto"/>
              <w:jc w:val="right"/>
              <w:rPr>
                <w:rFonts w:ascii="Times New Roman" w:eastAsia="Times New Roman" w:hAnsi="Times New Roman" w:cs="Times New Roman"/>
                <w:noProof/>
                <w:color w:val="000000" w:themeColor="text1"/>
                <w:sz w:val="24"/>
                <w:szCs w:val="24"/>
              </w:rPr>
            </w:pPr>
          </w:p>
        </w:tc>
        <w:tc>
          <w:tcPr>
            <w:tcW w:w="964" w:type="dxa"/>
            <w:tcBorders>
              <w:top w:val="single" w:sz="6" w:space="0" w:color="auto"/>
              <w:left w:val="single" w:sz="6" w:space="0" w:color="auto"/>
              <w:bottom w:val="single" w:sz="6" w:space="0" w:color="auto"/>
              <w:right w:val="single" w:sz="6" w:space="0" w:color="auto"/>
            </w:tcBorders>
          </w:tcPr>
          <w:p w:rsidR="00DF781E" w:rsidRPr="00B112E5" w:rsidRDefault="00DF781E" w:rsidP="00DF781E">
            <w:pPr>
              <w:spacing w:after="0" w:line="240" w:lineRule="auto"/>
              <w:jc w:val="right"/>
              <w:rPr>
                <w:rFonts w:ascii="Times New Roman" w:eastAsia="Times New Roman" w:hAnsi="Times New Roman" w:cs="Times New Roman"/>
                <w:noProof/>
                <w:color w:val="000000" w:themeColor="text1"/>
                <w:sz w:val="24"/>
                <w:szCs w:val="24"/>
              </w:rPr>
            </w:pPr>
          </w:p>
        </w:tc>
        <w:tc>
          <w:tcPr>
            <w:tcW w:w="964" w:type="dxa"/>
            <w:tcBorders>
              <w:top w:val="single" w:sz="6" w:space="0" w:color="auto"/>
              <w:left w:val="single" w:sz="6" w:space="0" w:color="auto"/>
              <w:bottom w:val="single" w:sz="6" w:space="0" w:color="auto"/>
              <w:right w:val="single" w:sz="6" w:space="0" w:color="auto"/>
            </w:tcBorders>
          </w:tcPr>
          <w:p w:rsidR="00DF781E" w:rsidRPr="00B112E5" w:rsidRDefault="00DF781E" w:rsidP="00DF781E">
            <w:pPr>
              <w:spacing w:after="0" w:line="240" w:lineRule="auto"/>
              <w:jc w:val="right"/>
              <w:rPr>
                <w:rFonts w:ascii="Times New Roman" w:eastAsia="Times New Roman" w:hAnsi="Times New Roman" w:cs="Times New Roman"/>
                <w:noProof/>
                <w:color w:val="000000" w:themeColor="text1"/>
                <w:sz w:val="24"/>
                <w:szCs w:val="24"/>
              </w:rPr>
            </w:pPr>
            <w:r w:rsidRPr="00B112E5">
              <w:rPr>
                <w:rFonts w:ascii="Times New Roman" w:eastAsia="Times New Roman" w:hAnsi="Times New Roman" w:cs="Times New Roman"/>
                <w:noProof/>
                <w:color w:val="000000" w:themeColor="text1"/>
                <w:sz w:val="24"/>
                <w:szCs w:val="24"/>
              </w:rPr>
              <w:t>100</w:t>
            </w:r>
          </w:p>
        </w:tc>
        <w:tc>
          <w:tcPr>
            <w:tcW w:w="1564" w:type="dxa"/>
            <w:tcBorders>
              <w:top w:val="single" w:sz="6" w:space="0" w:color="auto"/>
              <w:left w:val="single" w:sz="6" w:space="0" w:color="auto"/>
              <w:bottom w:val="single" w:sz="6" w:space="0" w:color="auto"/>
              <w:right w:val="single" w:sz="6" w:space="0" w:color="auto"/>
            </w:tcBorders>
          </w:tcPr>
          <w:p w:rsidR="00DF781E" w:rsidRPr="00DF781E" w:rsidRDefault="00DF781E" w:rsidP="00DF781E">
            <w:pPr>
              <w:spacing w:after="0" w:line="240" w:lineRule="auto"/>
              <w:jc w:val="center"/>
              <w:rPr>
                <w:rFonts w:ascii="Times New Roman" w:eastAsia="Times New Roman" w:hAnsi="Times New Roman" w:cs="Times New Roman"/>
                <w:noProof/>
                <w:color w:val="FF0000"/>
                <w:sz w:val="24"/>
                <w:szCs w:val="24"/>
              </w:rPr>
            </w:pPr>
          </w:p>
        </w:tc>
      </w:tr>
      <w:tr w:rsidR="00DF781E" w:rsidRPr="00DF781E" w:rsidTr="00296521">
        <w:trPr>
          <w:trHeight w:val="454"/>
        </w:trPr>
        <w:tc>
          <w:tcPr>
            <w:tcW w:w="680" w:type="dxa"/>
            <w:tcBorders>
              <w:top w:val="single" w:sz="6" w:space="0" w:color="auto"/>
              <w:left w:val="single" w:sz="6" w:space="0" w:color="auto"/>
              <w:bottom w:val="single" w:sz="4" w:space="0" w:color="auto"/>
              <w:right w:val="single" w:sz="6" w:space="0" w:color="auto"/>
            </w:tcBorders>
          </w:tcPr>
          <w:p w:rsidR="00DF781E" w:rsidRPr="00B112E5" w:rsidRDefault="00DF781E" w:rsidP="00DF781E">
            <w:pPr>
              <w:spacing w:after="0" w:line="240" w:lineRule="auto"/>
              <w:rPr>
                <w:rFonts w:ascii="Times New Roman" w:eastAsia="Times New Roman" w:hAnsi="Times New Roman" w:cs="Times New Roman"/>
                <w:noProof/>
                <w:color w:val="000000" w:themeColor="text1"/>
                <w:sz w:val="28"/>
                <w:szCs w:val="24"/>
              </w:rPr>
            </w:pPr>
            <w:r w:rsidRPr="00B112E5">
              <w:rPr>
                <w:rFonts w:ascii="Times New Roman" w:eastAsia="Times New Roman" w:hAnsi="Times New Roman" w:cs="Times New Roman"/>
                <w:noProof/>
                <w:color w:val="000000" w:themeColor="text1"/>
                <w:sz w:val="28"/>
                <w:szCs w:val="24"/>
              </w:rPr>
              <w:t>16.</w:t>
            </w:r>
          </w:p>
        </w:tc>
        <w:tc>
          <w:tcPr>
            <w:tcW w:w="2835" w:type="dxa"/>
            <w:tcBorders>
              <w:top w:val="single" w:sz="6" w:space="0" w:color="auto"/>
              <w:left w:val="single" w:sz="6" w:space="0" w:color="auto"/>
              <w:bottom w:val="single" w:sz="4" w:space="0" w:color="auto"/>
              <w:right w:val="single" w:sz="6" w:space="0" w:color="auto"/>
            </w:tcBorders>
          </w:tcPr>
          <w:p w:rsidR="00DF781E" w:rsidRPr="00B112E5" w:rsidRDefault="00DF781E" w:rsidP="00DF781E">
            <w:pPr>
              <w:spacing w:after="0" w:line="240" w:lineRule="auto"/>
              <w:rPr>
                <w:rFonts w:ascii="Times New Roman" w:eastAsia="Times New Roman" w:hAnsi="Times New Roman" w:cs="Times New Roman"/>
                <w:noProof/>
                <w:color w:val="000000" w:themeColor="text1"/>
                <w:sz w:val="24"/>
                <w:szCs w:val="24"/>
              </w:rPr>
            </w:pPr>
            <w:r w:rsidRPr="00B112E5">
              <w:rPr>
                <w:rFonts w:ascii="Times New Roman" w:eastAsia="Times New Roman" w:hAnsi="Times New Roman" w:cs="Times New Roman"/>
                <w:noProof/>
                <w:color w:val="000000" w:themeColor="text1"/>
                <w:sz w:val="24"/>
                <w:szCs w:val="24"/>
              </w:rPr>
              <w:t>Хемија</w:t>
            </w:r>
          </w:p>
        </w:tc>
        <w:tc>
          <w:tcPr>
            <w:tcW w:w="964" w:type="dxa"/>
            <w:tcBorders>
              <w:top w:val="single" w:sz="6" w:space="0" w:color="auto"/>
              <w:left w:val="single" w:sz="6" w:space="0" w:color="auto"/>
              <w:bottom w:val="single" w:sz="6" w:space="0" w:color="auto"/>
              <w:right w:val="single" w:sz="6" w:space="0" w:color="auto"/>
            </w:tcBorders>
          </w:tcPr>
          <w:p w:rsidR="00DF781E" w:rsidRPr="00296521" w:rsidRDefault="008A730C" w:rsidP="00296521">
            <w:pPr>
              <w:spacing w:after="0" w:line="240" w:lineRule="auto"/>
              <w:jc w:val="right"/>
              <w:rPr>
                <w:rFonts w:ascii="Times New Roman" w:eastAsia="Times New Roman" w:hAnsi="Times New Roman" w:cs="Times New Roman"/>
                <w:noProof/>
                <w:color w:val="000000" w:themeColor="text1"/>
                <w:sz w:val="24"/>
                <w:szCs w:val="24"/>
                <w:lang w:val="sr-Latn-RS"/>
              </w:rPr>
            </w:pPr>
            <w:r>
              <w:rPr>
                <w:rFonts w:ascii="Times New Roman" w:eastAsia="Times New Roman" w:hAnsi="Times New Roman" w:cs="Times New Roman"/>
                <w:noProof/>
                <w:color w:val="000000" w:themeColor="text1"/>
                <w:sz w:val="24"/>
                <w:szCs w:val="24"/>
              </w:rPr>
              <w:t>9</w:t>
            </w:r>
            <w:r w:rsidR="00296521">
              <w:rPr>
                <w:rFonts w:ascii="Times New Roman" w:eastAsia="Times New Roman" w:hAnsi="Times New Roman" w:cs="Times New Roman"/>
                <w:noProof/>
                <w:color w:val="000000" w:themeColor="text1"/>
                <w:sz w:val="24"/>
                <w:szCs w:val="24"/>
                <w:lang w:val="sr-Latn-RS"/>
              </w:rPr>
              <w:t>80</w:t>
            </w:r>
          </w:p>
        </w:tc>
        <w:tc>
          <w:tcPr>
            <w:tcW w:w="964" w:type="dxa"/>
            <w:tcBorders>
              <w:top w:val="single" w:sz="6" w:space="0" w:color="auto"/>
              <w:left w:val="single" w:sz="6" w:space="0" w:color="auto"/>
              <w:bottom w:val="single" w:sz="6" w:space="0" w:color="auto"/>
              <w:right w:val="single" w:sz="6" w:space="0" w:color="auto"/>
            </w:tcBorders>
          </w:tcPr>
          <w:p w:rsidR="00DF781E" w:rsidRPr="008A730C" w:rsidRDefault="00296521" w:rsidP="00DF781E">
            <w:pPr>
              <w:spacing w:after="0" w:line="240" w:lineRule="auto"/>
              <w:jc w:val="right"/>
              <w:rPr>
                <w:rFonts w:ascii="Times New Roman" w:eastAsia="Times New Roman" w:hAnsi="Times New Roman" w:cs="Times New Roman"/>
                <w:noProof/>
                <w:color w:val="000000" w:themeColor="text1"/>
                <w:sz w:val="24"/>
                <w:szCs w:val="24"/>
              </w:rPr>
            </w:pPr>
            <w:r>
              <w:rPr>
                <w:rFonts w:ascii="Times New Roman" w:eastAsia="Times New Roman" w:hAnsi="Times New Roman" w:cs="Times New Roman"/>
                <w:noProof/>
                <w:color w:val="000000" w:themeColor="text1"/>
                <w:sz w:val="24"/>
                <w:szCs w:val="24"/>
              </w:rPr>
              <w:t>9</w:t>
            </w:r>
            <w:r>
              <w:rPr>
                <w:rFonts w:ascii="Times New Roman" w:eastAsia="Times New Roman" w:hAnsi="Times New Roman" w:cs="Times New Roman"/>
                <w:noProof/>
                <w:color w:val="000000" w:themeColor="text1"/>
                <w:sz w:val="24"/>
                <w:szCs w:val="24"/>
                <w:lang w:val="sr-Latn-RS"/>
              </w:rPr>
              <w:t>8</w:t>
            </w:r>
            <w:r w:rsidR="008A730C">
              <w:rPr>
                <w:rFonts w:ascii="Times New Roman" w:eastAsia="Times New Roman" w:hAnsi="Times New Roman" w:cs="Times New Roman"/>
                <w:noProof/>
                <w:color w:val="000000" w:themeColor="text1"/>
                <w:sz w:val="24"/>
                <w:szCs w:val="24"/>
              </w:rPr>
              <w:t>0</w:t>
            </w:r>
          </w:p>
        </w:tc>
        <w:tc>
          <w:tcPr>
            <w:tcW w:w="964" w:type="dxa"/>
            <w:tcBorders>
              <w:top w:val="single" w:sz="6" w:space="0" w:color="auto"/>
              <w:left w:val="single" w:sz="6" w:space="0" w:color="auto"/>
              <w:bottom w:val="single" w:sz="6" w:space="0" w:color="auto"/>
              <w:right w:val="single" w:sz="6" w:space="0" w:color="auto"/>
            </w:tcBorders>
          </w:tcPr>
          <w:p w:rsidR="00DF781E" w:rsidRPr="00B112E5" w:rsidRDefault="00DF781E" w:rsidP="00DF781E">
            <w:pPr>
              <w:spacing w:after="0" w:line="240" w:lineRule="auto"/>
              <w:jc w:val="right"/>
              <w:rPr>
                <w:rFonts w:ascii="Times New Roman" w:eastAsia="Times New Roman" w:hAnsi="Times New Roman" w:cs="Times New Roman"/>
                <w:noProof/>
                <w:color w:val="000000" w:themeColor="text1"/>
                <w:sz w:val="24"/>
                <w:szCs w:val="24"/>
              </w:rPr>
            </w:pPr>
          </w:p>
        </w:tc>
        <w:tc>
          <w:tcPr>
            <w:tcW w:w="964" w:type="dxa"/>
            <w:tcBorders>
              <w:top w:val="single" w:sz="6" w:space="0" w:color="auto"/>
              <w:left w:val="single" w:sz="6" w:space="0" w:color="auto"/>
              <w:bottom w:val="single" w:sz="6" w:space="0" w:color="auto"/>
              <w:right w:val="single" w:sz="6" w:space="0" w:color="auto"/>
            </w:tcBorders>
          </w:tcPr>
          <w:p w:rsidR="00DF781E" w:rsidRPr="00B112E5" w:rsidRDefault="00DF781E" w:rsidP="00DF781E">
            <w:pPr>
              <w:spacing w:after="0" w:line="240" w:lineRule="auto"/>
              <w:jc w:val="right"/>
              <w:rPr>
                <w:rFonts w:ascii="Times New Roman" w:eastAsia="Times New Roman" w:hAnsi="Times New Roman" w:cs="Times New Roman"/>
                <w:noProof/>
                <w:color w:val="000000" w:themeColor="text1"/>
                <w:sz w:val="24"/>
                <w:szCs w:val="24"/>
              </w:rPr>
            </w:pPr>
          </w:p>
        </w:tc>
        <w:tc>
          <w:tcPr>
            <w:tcW w:w="964" w:type="dxa"/>
            <w:tcBorders>
              <w:top w:val="single" w:sz="6" w:space="0" w:color="auto"/>
              <w:left w:val="single" w:sz="6" w:space="0" w:color="auto"/>
              <w:bottom w:val="single" w:sz="6" w:space="0" w:color="auto"/>
              <w:right w:val="single" w:sz="6" w:space="0" w:color="auto"/>
            </w:tcBorders>
          </w:tcPr>
          <w:p w:rsidR="00DF781E" w:rsidRPr="00B112E5" w:rsidRDefault="00DF781E" w:rsidP="00DF781E">
            <w:pPr>
              <w:spacing w:after="0" w:line="240" w:lineRule="auto"/>
              <w:jc w:val="right"/>
              <w:rPr>
                <w:rFonts w:ascii="Times New Roman" w:eastAsia="Times New Roman" w:hAnsi="Times New Roman" w:cs="Times New Roman"/>
                <w:noProof/>
                <w:color w:val="000000" w:themeColor="text1"/>
                <w:sz w:val="24"/>
                <w:szCs w:val="24"/>
              </w:rPr>
            </w:pPr>
            <w:r w:rsidRPr="00B112E5">
              <w:rPr>
                <w:rFonts w:ascii="Times New Roman" w:eastAsia="Times New Roman" w:hAnsi="Times New Roman" w:cs="Times New Roman"/>
                <w:noProof/>
                <w:color w:val="000000" w:themeColor="text1"/>
                <w:sz w:val="24"/>
                <w:szCs w:val="24"/>
              </w:rPr>
              <w:t>100</w:t>
            </w:r>
          </w:p>
        </w:tc>
        <w:tc>
          <w:tcPr>
            <w:tcW w:w="1564" w:type="dxa"/>
            <w:tcBorders>
              <w:top w:val="single" w:sz="6" w:space="0" w:color="auto"/>
              <w:left w:val="single" w:sz="6" w:space="0" w:color="auto"/>
              <w:bottom w:val="single" w:sz="6" w:space="0" w:color="auto"/>
              <w:right w:val="single" w:sz="6" w:space="0" w:color="auto"/>
            </w:tcBorders>
          </w:tcPr>
          <w:p w:rsidR="00DF781E" w:rsidRPr="00DF781E" w:rsidRDefault="00DF781E" w:rsidP="00DF781E">
            <w:pPr>
              <w:spacing w:after="0" w:line="240" w:lineRule="auto"/>
              <w:jc w:val="center"/>
              <w:rPr>
                <w:rFonts w:ascii="Times New Roman" w:eastAsia="Times New Roman" w:hAnsi="Times New Roman" w:cs="Times New Roman"/>
                <w:noProof/>
                <w:color w:val="FF0000"/>
                <w:sz w:val="24"/>
                <w:szCs w:val="24"/>
              </w:rPr>
            </w:pPr>
          </w:p>
        </w:tc>
      </w:tr>
      <w:tr w:rsidR="00296521" w:rsidRPr="00DF781E" w:rsidTr="00296521">
        <w:trPr>
          <w:trHeight w:val="195"/>
        </w:trPr>
        <w:tc>
          <w:tcPr>
            <w:tcW w:w="680" w:type="dxa"/>
            <w:tcBorders>
              <w:top w:val="single" w:sz="4" w:space="0" w:color="auto"/>
              <w:left w:val="single" w:sz="6" w:space="0" w:color="auto"/>
              <w:bottom w:val="single" w:sz="4" w:space="0" w:color="auto"/>
              <w:right w:val="single" w:sz="6" w:space="0" w:color="auto"/>
            </w:tcBorders>
          </w:tcPr>
          <w:p w:rsidR="00296521" w:rsidRPr="00B112E5" w:rsidRDefault="00296521" w:rsidP="00DF781E">
            <w:pPr>
              <w:spacing w:after="0" w:line="240" w:lineRule="auto"/>
              <w:rPr>
                <w:rFonts w:ascii="Times New Roman" w:eastAsia="Times New Roman" w:hAnsi="Times New Roman" w:cs="Times New Roman"/>
                <w:noProof/>
                <w:color w:val="000000" w:themeColor="text1"/>
                <w:sz w:val="28"/>
                <w:szCs w:val="24"/>
              </w:rPr>
            </w:pPr>
            <w:r w:rsidRPr="00B112E5">
              <w:rPr>
                <w:rFonts w:ascii="Times New Roman" w:eastAsia="Times New Roman" w:hAnsi="Times New Roman" w:cs="Times New Roman"/>
                <w:noProof/>
                <w:color w:val="000000" w:themeColor="text1"/>
                <w:sz w:val="28"/>
                <w:szCs w:val="24"/>
              </w:rPr>
              <w:t>17.</w:t>
            </w:r>
          </w:p>
        </w:tc>
        <w:tc>
          <w:tcPr>
            <w:tcW w:w="2835" w:type="dxa"/>
            <w:tcBorders>
              <w:top w:val="single" w:sz="4" w:space="0" w:color="auto"/>
              <w:left w:val="single" w:sz="6" w:space="0" w:color="auto"/>
              <w:bottom w:val="single" w:sz="4" w:space="0" w:color="auto"/>
              <w:right w:val="single" w:sz="6" w:space="0" w:color="auto"/>
            </w:tcBorders>
          </w:tcPr>
          <w:p w:rsidR="00296521" w:rsidRPr="00B112E5" w:rsidRDefault="00296521" w:rsidP="00DF781E">
            <w:pPr>
              <w:spacing w:after="0" w:line="240" w:lineRule="auto"/>
              <w:rPr>
                <w:rFonts w:ascii="Times New Roman" w:eastAsia="Times New Roman" w:hAnsi="Times New Roman" w:cs="Times New Roman"/>
                <w:noProof/>
                <w:color w:val="000000" w:themeColor="text1"/>
                <w:sz w:val="24"/>
                <w:szCs w:val="24"/>
              </w:rPr>
            </w:pPr>
            <w:r w:rsidRPr="00B112E5">
              <w:rPr>
                <w:rFonts w:ascii="Times New Roman" w:eastAsia="Times New Roman" w:hAnsi="Times New Roman" w:cs="Times New Roman"/>
                <w:noProof/>
                <w:color w:val="000000" w:themeColor="text1"/>
                <w:sz w:val="24"/>
                <w:szCs w:val="24"/>
              </w:rPr>
              <w:t>Техничко и инф. образ.</w:t>
            </w:r>
          </w:p>
        </w:tc>
        <w:tc>
          <w:tcPr>
            <w:tcW w:w="964" w:type="dxa"/>
            <w:tcBorders>
              <w:top w:val="single" w:sz="6" w:space="0" w:color="auto"/>
              <w:left w:val="single" w:sz="6" w:space="0" w:color="auto"/>
              <w:bottom w:val="single" w:sz="4" w:space="0" w:color="auto"/>
              <w:right w:val="single" w:sz="6" w:space="0" w:color="auto"/>
            </w:tcBorders>
          </w:tcPr>
          <w:p w:rsidR="00296521" w:rsidRPr="00296521" w:rsidRDefault="00296521" w:rsidP="00E77666">
            <w:pPr>
              <w:spacing w:after="0" w:line="240" w:lineRule="auto"/>
              <w:jc w:val="right"/>
              <w:rPr>
                <w:rFonts w:ascii="Times New Roman" w:eastAsia="Times New Roman" w:hAnsi="Times New Roman" w:cs="Times New Roman"/>
                <w:noProof/>
                <w:color w:val="000000" w:themeColor="text1"/>
                <w:sz w:val="24"/>
                <w:szCs w:val="24"/>
                <w:lang w:val="sr-Latn-RS"/>
              </w:rPr>
            </w:pPr>
            <w:r>
              <w:rPr>
                <w:rFonts w:ascii="Times New Roman" w:eastAsia="Times New Roman" w:hAnsi="Times New Roman" w:cs="Times New Roman"/>
                <w:noProof/>
                <w:color w:val="000000" w:themeColor="text1"/>
                <w:sz w:val="24"/>
                <w:szCs w:val="24"/>
              </w:rPr>
              <w:t>9</w:t>
            </w:r>
            <w:r>
              <w:rPr>
                <w:rFonts w:ascii="Times New Roman" w:eastAsia="Times New Roman" w:hAnsi="Times New Roman" w:cs="Times New Roman"/>
                <w:noProof/>
                <w:color w:val="000000" w:themeColor="text1"/>
                <w:sz w:val="24"/>
                <w:szCs w:val="24"/>
                <w:lang w:val="sr-Latn-RS"/>
              </w:rPr>
              <w:t>80</w:t>
            </w:r>
          </w:p>
        </w:tc>
        <w:tc>
          <w:tcPr>
            <w:tcW w:w="964" w:type="dxa"/>
            <w:tcBorders>
              <w:top w:val="single" w:sz="6" w:space="0" w:color="auto"/>
              <w:left w:val="single" w:sz="6" w:space="0" w:color="auto"/>
              <w:bottom w:val="single" w:sz="4" w:space="0" w:color="auto"/>
              <w:right w:val="single" w:sz="6" w:space="0" w:color="auto"/>
            </w:tcBorders>
          </w:tcPr>
          <w:p w:rsidR="00296521" w:rsidRPr="00296521" w:rsidRDefault="00296521" w:rsidP="00E77666">
            <w:pPr>
              <w:spacing w:after="0" w:line="240" w:lineRule="auto"/>
              <w:jc w:val="right"/>
              <w:rPr>
                <w:rFonts w:ascii="Times New Roman" w:eastAsia="Times New Roman" w:hAnsi="Times New Roman" w:cs="Times New Roman"/>
                <w:noProof/>
                <w:color w:val="000000" w:themeColor="text1"/>
                <w:sz w:val="24"/>
                <w:szCs w:val="24"/>
                <w:lang w:val="sr-Latn-RS"/>
              </w:rPr>
            </w:pPr>
            <w:r>
              <w:rPr>
                <w:rFonts w:ascii="Times New Roman" w:eastAsia="Times New Roman" w:hAnsi="Times New Roman" w:cs="Times New Roman"/>
                <w:noProof/>
                <w:color w:val="000000" w:themeColor="text1"/>
                <w:sz w:val="24"/>
                <w:szCs w:val="24"/>
              </w:rPr>
              <w:t>9</w:t>
            </w:r>
            <w:r>
              <w:rPr>
                <w:rFonts w:ascii="Times New Roman" w:eastAsia="Times New Roman" w:hAnsi="Times New Roman" w:cs="Times New Roman"/>
                <w:noProof/>
                <w:color w:val="000000" w:themeColor="text1"/>
                <w:sz w:val="24"/>
                <w:szCs w:val="24"/>
                <w:lang w:val="sr-Latn-RS"/>
              </w:rPr>
              <w:t>80</w:t>
            </w:r>
          </w:p>
        </w:tc>
        <w:tc>
          <w:tcPr>
            <w:tcW w:w="964" w:type="dxa"/>
            <w:tcBorders>
              <w:top w:val="single" w:sz="6" w:space="0" w:color="auto"/>
              <w:left w:val="single" w:sz="6" w:space="0" w:color="auto"/>
              <w:bottom w:val="single" w:sz="4" w:space="0" w:color="auto"/>
              <w:right w:val="single" w:sz="6" w:space="0" w:color="auto"/>
            </w:tcBorders>
          </w:tcPr>
          <w:p w:rsidR="00296521" w:rsidRPr="00B112E5" w:rsidRDefault="00296521" w:rsidP="00DF781E">
            <w:pPr>
              <w:spacing w:after="0" w:line="240" w:lineRule="auto"/>
              <w:jc w:val="right"/>
              <w:rPr>
                <w:rFonts w:ascii="Times New Roman" w:eastAsia="Times New Roman" w:hAnsi="Times New Roman" w:cs="Times New Roman"/>
                <w:noProof/>
                <w:color w:val="000000" w:themeColor="text1"/>
                <w:sz w:val="24"/>
                <w:szCs w:val="24"/>
              </w:rPr>
            </w:pPr>
          </w:p>
        </w:tc>
        <w:tc>
          <w:tcPr>
            <w:tcW w:w="964" w:type="dxa"/>
            <w:tcBorders>
              <w:top w:val="single" w:sz="6" w:space="0" w:color="auto"/>
              <w:left w:val="single" w:sz="6" w:space="0" w:color="auto"/>
              <w:bottom w:val="single" w:sz="4" w:space="0" w:color="auto"/>
              <w:right w:val="single" w:sz="6" w:space="0" w:color="auto"/>
            </w:tcBorders>
          </w:tcPr>
          <w:p w:rsidR="00296521" w:rsidRPr="00B112E5" w:rsidRDefault="00296521" w:rsidP="00DF781E">
            <w:pPr>
              <w:spacing w:after="0" w:line="240" w:lineRule="auto"/>
              <w:jc w:val="right"/>
              <w:rPr>
                <w:rFonts w:ascii="Times New Roman" w:eastAsia="Times New Roman" w:hAnsi="Times New Roman" w:cs="Times New Roman"/>
                <w:noProof/>
                <w:color w:val="000000" w:themeColor="text1"/>
                <w:sz w:val="24"/>
                <w:szCs w:val="24"/>
              </w:rPr>
            </w:pPr>
          </w:p>
        </w:tc>
        <w:tc>
          <w:tcPr>
            <w:tcW w:w="964" w:type="dxa"/>
            <w:tcBorders>
              <w:top w:val="single" w:sz="6" w:space="0" w:color="auto"/>
              <w:left w:val="single" w:sz="6" w:space="0" w:color="auto"/>
              <w:bottom w:val="single" w:sz="4" w:space="0" w:color="auto"/>
              <w:right w:val="single" w:sz="6" w:space="0" w:color="auto"/>
            </w:tcBorders>
          </w:tcPr>
          <w:p w:rsidR="00296521" w:rsidRPr="00B112E5" w:rsidRDefault="00296521" w:rsidP="00DF781E">
            <w:pPr>
              <w:spacing w:after="0" w:line="240" w:lineRule="auto"/>
              <w:jc w:val="right"/>
              <w:rPr>
                <w:rFonts w:ascii="Times New Roman" w:eastAsia="Times New Roman" w:hAnsi="Times New Roman" w:cs="Times New Roman"/>
                <w:noProof/>
                <w:color w:val="000000" w:themeColor="text1"/>
                <w:sz w:val="24"/>
                <w:szCs w:val="24"/>
              </w:rPr>
            </w:pPr>
            <w:r w:rsidRPr="00B112E5">
              <w:rPr>
                <w:rFonts w:ascii="Times New Roman" w:eastAsia="Times New Roman" w:hAnsi="Times New Roman" w:cs="Times New Roman"/>
                <w:noProof/>
                <w:color w:val="000000" w:themeColor="text1"/>
                <w:sz w:val="24"/>
                <w:szCs w:val="24"/>
              </w:rPr>
              <w:t>100</w:t>
            </w:r>
          </w:p>
        </w:tc>
        <w:tc>
          <w:tcPr>
            <w:tcW w:w="1564" w:type="dxa"/>
            <w:tcBorders>
              <w:top w:val="single" w:sz="6" w:space="0" w:color="auto"/>
              <w:left w:val="single" w:sz="6" w:space="0" w:color="auto"/>
              <w:bottom w:val="single" w:sz="4" w:space="0" w:color="auto"/>
              <w:right w:val="single" w:sz="6" w:space="0" w:color="auto"/>
            </w:tcBorders>
          </w:tcPr>
          <w:p w:rsidR="00296521" w:rsidRPr="00DF781E" w:rsidRDefault="00296521" w:rsidP="00DF781E">
            <w:pPr>
              <w:spacing w:after="0" w:line="240" w:lineRule="auto"/>
              <w:jc w:val="center"/>
              <w:rPr>
                <w:rFonts w:ascii="Times New Roman" w:eastAsia="Times New Roman" w:hAnsi="Times New Roman" w:cs="Times New Roman"/>
                <w:noProof/>
                <w:color w:val="FF0000"/>
                <w:sz w:val="24"/>
                <w:szCs w:val="24"/>
              </w:rPr>
            </w:pPr>
          </w:p>
        </w:tc>
      </w:tr>
      <w:tr w:rsidR="00296521" w:rsidRPr="00DF781E" w:rsidTr="00296521">
        <w:trPr>
          <w:trHeight w:val="255"/>
        </w:trPr>
        <w:tc>
          <w:tcPr>
            <w:tcW w:w="680" w:type="dxa"/>
            <w:tcBorders>
              <w:top w:val="single" w:sz="4" w:space="0" w:color="auto"/>
              <w:left w:val="single" w:sz="6" w:space="0" w:color="auto"/>
              <w:bottom w:val="single" w:sz="6" w:space="0" w:color="auto"/>
              <w:right w:val="single" w:sz="6" w:space="0" w:color="auto"/>
            </w:tcBorders>
          </w:tcPr>
          <w:p w:rsidR="00296521" w:rsidRPr="00296521" w:rsidRDefault="00E41F9F" w:rsidP="00DF781E">
            <w:pPr>
              <w:spacing w:after="0" w:line="240" w:lineRule="auto"/>
              <w:rPr>
                <w:rFonts w:ascii="Times New Roman" w:eastAsia="Times New Roman" w:hAnsi="Times New Roman" w:cs="Times New Roman"/>
                <w:noProof/>
                <w:color w:val="000000" w:themeColor="text1"/>
                <w:sz w:val="28"/>
                <w:szCs w:val="24"/>
                <w:lang w:val="sr-Latn-RS"/>
              </w:rPr>
            </w:pPr>
            <w:r>
              <w:rPr>
                <w:rFonts w:ascii="Times New Roman" w:eastAsia="Times New Roman" w:hAnsi="Times New Roman" w:cs="Times New Roman"/>
                <w:noProof/>
                <w:color w:val="000000" w:themeColor="text1"/>
                <w:sz w:val="28"/>
                <w:szCs w:val="24"/>
                <w:lang w:val="sr-Latn-RS"/>
              </w:rPr>
              <w:t>18</w:t>
            </w:r>
            <w:r w:rsidR="00296521">
              <w:rPr>
                <w:rFonts w:ascii="Times New Roman" w:eastAsia="Times New Roman" w:hAnsi="Times New Roman" w:cs="Times New Roman"/>
                <w:noProof/>
                <w:color w:val="000000" w:themeColor="text1"/>
                <w:sz w:val="28"/>
                <w:szCs w:val="24"/>
                <w:lang w:val="sr-Latn-RS"/>
              </w:rPr>
              <w:t>.</w:t>
            </w:r>
          </w:p>
        </w:tc>
        <w:tc>
          <w:tcPr>
            <w:tcW w:w="2835" w:type="dxa"/>
            <w:tcBorders>
              <w:top w:val="single" w:sz="4" w:space="0" w:color="auto"/>
              <w:left w:val="single" w:sz="6" w:space="0" w:color="auto"/>
              <w:bottom w:val="single" w:sz="6" w:space="0" w:color="auto"/>
              <w:right w:val="single" w:sz="6" w:space="0" w:color="auto"/>
            </w:tcBorders>
          </w:tcPr>
          <w:p w:rsidR="00296521" w:rsidRPr="00296521" w:rsidRDefault="00296521" w:rsidP="00DF781E">
            <w:pPr>
              <w:spacing w:after="0" w:line="240" w:lineRule="auto"/>
              <w:rPr>
                <w:rFonts w:ascii="Times New Roman" w:eastAsia="Times New Roman" w:hAnsi="Times New Roman" w:cs="Times New Roman"/>
                <w:noProof/>
                <w:color w:val="000000" w:themeColor="text1"/>
                <w:sz w:val="24"/>
                <w:szCs w:val="24"/>
                <w:lang w:val="sr-Cyrl-RS"/>
              </w:rPr>
            </w:pPr>
            <w:r>
              <w:rPr>
                <w:rFonts w:ascii="Times New Roman" w:eastAsia="Times New Roman" w:hAnsi="Times New Roman" w:cs="Times New Roman"/>
                <w:noProof/>
                <w:color w:val="000000" w:themeColor="text1"/>
                <w:sz w:val="24"/>
                <w:szCs w:val="24"/>
                <w:lang w:val="sr-Cyrl-RS"/>
              </w:rPr>
              <w:t>Техника и технологија</w:t>
            </w:r>
          </w:p>
        </w:tc>
        <w:tc>
          <w:tcPr>
            <w:tcW w:w="964" w:type="dxa"/>
            <w:tcBorders>
              <w:top w:val="single" w:sz="4" w:space="0" w:color="auto"/>
              <w:left w:val="single" w:sz="6" w:space="0" w:color="auto"/>
              <w:bottom w:val="single" w:sz="6" w:space="0" w:color="auto"/>
              <w:right w:val="single" w:sz="6" w:space="0" w:color="auto"/>
            </w:tcBorders>
          </w:tcPr>
          <w:p w:rsidR="00296521" w:rsidRPr="00296521" w:rsidRDefault="00296521" w:rsidP="00DF781E">
            <w:pPr>
              <w:spacing w:after="0" w:line="240" w:lineRule="auto"/>
              <w:jc w:val="right"/>
              <w:rPr>
                <w:rFonts w:ascii="Times New Roman" w:eastAsia="Times New Roman" w:hAnsi="Times New Roman" w:cs="Times New Roman"/>
                <w:noProof/>
                <w:color w:val="000000" w:themeColor="text1"/>
                <w:sz w:val="24"/>
                <w:szCs w:val="24"/>
                <w:lang w:val="sr-Cyrl-RS"/>
              </w:rPr>
            </w:pPr>
            <w:r>
              <w:rPr>
                <w:rFonts w:ascii="Times New Roman" w:eastAsia="Times New Roman" w:hAnsi="Times New Roman" w:cs="Times New Roman"/>
                <w:noProof/>
                <w:color w:val="000000" w:themeColor="text1"/>
                <w:sz w:val="24"/>
                <w:szCs w:val="24"/>
                <w:lang w:val="sr-Cyrl-RS"/>
              </w:rPr>
              <w:t>1080</w:t>
            </w:r>
          </w:p>
        </w:tc>
        <w:tc>
          <w:tcPr>
            <w:tcW w:w="964" w:type="dxa"/>
            <w:tcBorders>
              <w:top w:val="single" w:sz="4" w:space="0" w:color="auto"/>
              <w:left w:val="single" w:sz="6" w:space="0" w:color="auto"/>
              <w:bottom w:val="single" w:sz="6" w:space="0" w:color="auto"/>
              <w:right w:val="single" w:sz="6" w:space="0" w:color="auto"/>
            </w:tcBorders>
          </w:tcPr>
          <w:p w:rsidR="00296521" w:rsidRPr="00296521" w:rsidRDefault="00296521" w:rsidP="00DF781E">
            <w:pPr>
              <w:spacing w:after="0" w:line="240" w:lineRule="auto"/>
              <w:jc w:val="right"/>
              <w:rPr>
                <w:rFonts w:ascii="Times New Roman" w:eastAsia="Times New Roman" w:hAnsi="Times New Roman" w:cs="Times New Roman"/>
                <w:noProof/>
                <w:color w:val="000000" w:themeColor="text1"/>
                <w:sz w:val="24"/>
                <w:szCs w:val="24"/>
                <w:lang w:val="sr-Cyrl-RS"/>
              </w:rPr>
            </w:pPr>
            <w:r>
              <w:rPr>
                <w:rFonts w:ascii="Times New Roman" w:eastAsia="Times New Roman" w:hAnsi="Times New Roman" w:cs="Times New Roman"/>
                <w:noProof/>
                <w:color w:val="000000" w:themeColor="text1"/>
                <w:sz w:val="24"/>
                <w:szCs w:val="24"/>
                <w:lang w:val="sr-Cyrl-RS"/>
              </w:rPr>
              <w:t>1080</w:t>
            </w:r>
          </w:p>
        </w:tc>
        <w:tc>
          <w:tcPr>
            <w:tcW w:w="964" w:type="dxa"/>
            <w:tcBorders>
              <w:top w:val="single" w:sz="4" w:space="0" w:color="auto"/>
              <w:left w:val="single" w:sz="6" w:space="0" w:color="auto"/>
              <w:bottom w:val="single" w:sz="6" w:space="0" w:color="auto"/>
              <w:right w:val="single" w:sz="6" w:space="0" w:color="auto"/>
            </w:tcBorders>
          </w:tcPr>
          <w:p w:rsidR="00296521" w:rsidRPr="00B112E5" w:rsidRDefault="00296521" w:rsidP="00DF781E">
            <w:pPr>
              <w:spacing w:after="0" w:line="240" w:lineRule="auto"/>
              <w:jc w:val="right"/>
              <w:rPr>
                <w:rFonts w:ascii="Times New Roman" w:eastAsia="Times New Roman" w:hAnsi="Times New Roman" w:cs="Times New Roman"/>
                <w:noProof/>
                <w:color w:val="000000" w:themeColor="text1"/>
                <w:sz w:val="24"/>
                <w:szCs w:val="24"/>
              </w:rPr>
            </w:pPr>
          </w:p>
        </w:tc>
        <w:tc>
          <w:tcPr>
            <w:tcW w:w="964" w:type="dxa"/>
            <w:tcBorders>
              <w:top w:val="single" w:sz="4" w:space="0" w:color="auto"/>
              <w:left w:val="single" w:sz="6" w:space="0" w:color="auto"/>
              <w:bottom w:val="single" w:sz="6" w:space="0" w:color="auto"/>
              <w:right w:val="single" w:sz="6" w:space="0" w:color="auto"/>
            </w:tcBorders>
          </w:tcPr>
          <w:p w:rsidR="00296521" w:rsidRPr="00B112E5" w:rsidRDefault="00296521" w:rsidP="00DF781E">
            <w:pPr>
              <w:spacing w:after="0" w:line="240" w:lineRule="auto"/>
              <w:jc w:val="right"/>
              <w:rPr>
                <w:rFonts w:ascii="Times New Roman" w:eastAsia="Times New Roman" w:hAnsi="Times New Roman" w:cs="Times New Roman"/>
                <w:noProof/>
                <w:color w:val="000000" w:themeColor="text1"/>
                <w:sz w:val="24"/>
                <w:szCs w:val="24"/>
              </w:rPr>
            </w:pPr>
          </w:p>
        </w:tc>
        <w:tc>
          <w:tcPr>
            <w:tcW w:w="964" w:type="dxa"/>
            <w:tcBorders>
              <w:top w:val="single" w:sz="4" w:space="0" w:color="auto"/>
              <w:left w:val="single" w:sz="6" w:space="0" w:color="auto"/>
              <w:bottom w:val="single" w:sz="6" w:space="0" w:color="auto"/>
              <w:right w:val="single" w:sz="6" w:space="0" w:color="auto"/>
            </w:tcBorders>
          </w:tcPr>
          <w:p w:rsidR="00296521" w:rsidRPr="00296521" w:rsidRDefault="00296521" w:rsidP="00DF781E">
            <w:pPr>
              <w:spacing w:after="0" w:line="240" w:lineRule="auto"/>
              <w:jc w:val="right"/>
              <w:rPr>
                <w:rFonts w:ascii="Times New Roman" w:eastAsia="Times New Roman" w:hAnsi="Times New Roman" w:cs="Times New Roman"/>
                <w:noProof/>
                <w:color w:val="000000" w:themeColor="text1"/>
                <w:sz w:val="24"/>
                <w:szCs w:val="24"/>
                <w:lang w:val="sr-Cyrl-RS"/>
              </w:rPr>
            </w:pPr>
            <w:r>
              <w:rPr>
                <w:rFonts w:ascii="Times New Roman" w:eastAsia="Times New Roman" w:hAnsi="Times New Roman" w:cs="Times New Roman"/>
                <w:noProof/>
                <w:color w:val="000000" w:themeColor="text1"/>
                <w:sz w:val="24"/>
                <w:szCs w:val="24"/>
                <w:lang w:val="sr-Cyrl-RS"/>
              </w:rPr>
              <w:t>100</w:t>
            </w:r>
          </w:p>
        </w:tc>
        <w:tc>
          <w:tcPr>
            <w:tcW w:w="1564" w:type="dxa"/>
            <w:tcBorders>
              <w:top w:val="single" w:sz="4" w:space="0" w:color="auto"/>
              <w:left w:val="single" w:sz="6" w:space="0" w:color="auto"/>
              <w:bottom w:val="single" w:sz="6" w:space="0" w:color="auto"/>
              <w:right w:val="single" w:sz="6" w:space="0" w:color="auto"/>
            </w:tcBorders>
          </w:tcPr>
          <w:p w:rsidR="00296521" w:rsidRPr="00DF781E" w:rsidRDefault="00296521" w:rsidP="00DF781E">
            <w:pPr>
              <w:spacing w:after="0" w:line="240" w:lineRule="auto"/>
              <w:jc w:val="center"/>
              <w:rPr>
                <w:rFonts w:ascii="Times New Roman" w:eastAsia="Times New Roman" w:hAnsi="Times New Roman" w:cs="Times New Roman"/>
                <w:noProof/>
                <w:color w:val="FF0000"/>
                <w:sz w:val="24"/>
                <w:szCs w:val="24"/>
              </w:rPr>
            </w:pPr>
          </w:p>
        </w:tc>
      </w:tr>
      <w:tr w:rsidR="00DF781E" w:rsidRPr="00DF781E" w:rsidTr="00296521">
        <w:trPr>
          <w:trHeight w:val="435"/>
        </w:trPr>
        <w:tc>
          <w:tcPr>
            <w:tcW w:w="680" w:type="dxa"/>
            <w:tcBorders>
              <w:top w:val="single" w:sz="6" w:space="0" w:color="auto"/>
              <w:left w:val="single" w:sz="6" w:space="0" w:color="auto"/>
              <w:bottom w:val="single" w:sz="4" w:space="0" w:color="auto"/>
              <w:right w:val="single" w:sz="6" w:space="0" w:color="auto"/>
            </w:tcBorders>
          </w:tcPr>
          <w:p w:rsidR="00DF781E" w:rsidRPr="00B112E5" w:rsidRDefault="00DF781E" w:rsidP="00E41F9F">
            <w:pPr>
              <w:spacing w:after="0" w:line="240" w:lineRule="auto"/>
              <w:rPr>
                <w:rFonts w:ascii="Times New Roman" w:eastAsia="Times New Roman" w:hAnsi="Times New Roman" w:cs="Times New Roman"/>
                <w:noProof/>
                <w:color w:val="000000" w:themeColor="text1"/>
                <w:sz w:val="28"/>
                <w:szCs w:val="24"/>
              </w:rPr>
            </w:pPr>
            <w:r w:rsidRPr="00B112E5">
              <w:rPr>
                <w:rFonts w:ascii="Times New Roman" w:eastAsia="Times New Roman" w:hAnsi="Times New Roman" w:cs="Times New Roman"/>
                <w:noProof/>
                <w:color w:val="000000" w:themeColor="text1"/>
                <w:sz w:val="28"/>
                <w:szCs w:val="24"/>
              </w:rPr>
              <w:t>1</w:t>
            </w:r>
            <w:r w:rsidR="00E41F9F">
              <w:rPr>
                <w:rFonts w:ascii="Times New Roman" w:eastAsia="Times New Roman" w:hAnsi="Times New Roman" w:cs="Times New Roman"/>
                <w:noProof/>
                <w:color w:val="000000" w:themeColor="text1"/>
                <w:sz w:val="28"/>
                <w:szCs w:val="24"/>
                <w:lang w:val="sr-Cyrl-RS"/>
              </w:rPr>
              <w:t>9</w:t>
            </w:r>
            <w:r w:rsidRPr="00B112E5">
              <w:rPr>
                <w:rFonts w:ascii="Times New Roman" w:eastAsia="Times New Roman" w:hAnsi="Times New Roman" w:cs="Times New Roman"/>
                <w:noProof/>
                <w:color w:val="000000" w:themeColor="text1"/>
                <w:sz w:val="28"/>
                <w:szCs w:val="24"/>
              </w:rPr>
              <w:t>.</w:t>
            </w:r>
          </w:p>
        </w:tc>
        <w:tc>
          <w:tcPr>
            <w:tcW w:w="2835" w:type="dxa"/>
            <w:tcBorders>
              <w:top w:val="single" w:sz="6" w:space="0" w:color="auto"/>
              <w:left w:val="single" w:sz="6" w:space="0" w:color="auto"/>
              <w:bottom w:val="single" w:sz="4" w:space="0" w:color="auto"/>
              <w:right w:val="single" w:sz="6" w:space="0" w:color="auto"/>
            </w:tcBorders>
          </w:tcPr>
          <w:p w:rsidR="00296521" w:rsidRPr="00296521" w:rsidRDefault="00DF781E" w:rsidP="00DF781E">
            <w:pPr>
              <w:spacing w:after="0" w:line="240" w:lineRule="auto"/>
              <w:rPr>
                <w:rFonts w:ascii="Times New Roman" w:eastAsia="Times New Roman" w:hAnsi="Times New Roman" w:cs="Times New Roman"/>
                <w:noProof/>
                <w:color w:val="000000" w:themeColor="text1"/>
                <w:sz w:val="24"/>
                <w:szCs w:val="24"/>
                <w:lang w:val="sr-Cyrl-RS"/>
              </w:rPr>
            </w:pPr>
            <w:r w:rsidRPr="00B112E5">
              <w:rPr>
                <w:rFonts w:ascii="Times New Roman" w:eastAsia="Times New Roman" w:hAnsi="Times New Roman" w:cs="Times New Roman"/>
                <w:noProof/>
                <w:color w:val="000000" w:themeColor="text1"/>
                <w:sz w:val="24"/>
                <w:szCs w:val="24"/>
              </w:rPr>
              <w:t>Физичко</w:t>
            </w:r>
            <w:r w:rsidR="00296521">
              <w:rPr>
                <w:rFonts w:ascii="Times New Roman" w:eastAsia="Times New Roman" w:hAnsi="Times New Roman" w:cs="Times New Roman"/>
                <w:noProof/>
                <w:color w:val="000000" w:themeColor="text1"/>
                <w:sz w:val="24"/>
                <w:szCs w:val="24"/>
                <w:lang w:val="sr-Cyrl-RS"/>
              </w:rPr>
              <w:t xml:space="preserve"> и здравствено </w:t>
            </w:r>
            <w:r w:rsidRPr="00B112E5">
              <w:rPr>
                <w:rFonts w:ascii="Times New Roman" w:eastAsia="Times New Roman" w:hAnsi="Times New Roman" w:cs="Times New Roman"/>
                <w:noProof/>
                <w:color w:val="000000" w:themeColor="text1"/>
                <w:sz w:val="24"/>
                <w:szCs w:val="24"/>
              </w:rPr>
              <w:t xml:space="preserve"> васпитање</w:t>
            </w:r>
          </w:p>
        </w:tc>
        <w:tc>
          <w:tcPr>
            <w:tcW w:w="964" w:type="dxa"/>
            <w:tcBorders>
              <w:top w:val="single" w:sz="6" w:space="0" w:color="auto"/>
              <w:left w:val="single" w:sz="6" w:space="0" w:color="auto"/>
              <w:bottom w:val="single" w:sz="4" w:space="0" w:color="auto"/>
              <w:right w:val="single" w:sz="6" w:space="0" w:color="auto"/>
            </w:tcBorders>
          </w:tcPr>
          <w:p w:rsidR="00DF781E" w:rsidRPr="00296521" w:rsidRDefault="00296521" w:rsidP="00DF781E">
            <w:pPr>
              <w:spacing w:after="0" w:line="240" w:lineRule="auto"/>
              <w:jc w:val="right"/>
              <w:rPr>
                <w:rFonts w:ascii="Times New Roman" w:eastAsia="Times New Roman" w:hAnsi="Times New Roman" w:cs="Times New Roman"/>
                <w:noProof/>
                <w:color w:val="000000" w:themeColor="text1"/>
                <w:sz w:val="24"/>
                <w:szCs w:val="24"/>
                <w:lang w:val="sr-Cyrl-RS"/>
              </w:rPr>
            </w:pPr>
            <w:r>
              <w:rPr>
                <w:rFonts w:ascii="Times New Roman" w:eastAsia="Times New Roman" w:hAnsi="Times New Roman" w:cs="Times New Roman"/>
                <w:noProof/>
                <w:color w:val="000000" w:themeColor="text1"/>
                <w:sz w:val="24"/>
                <w:szCs w:val="24"/>
                <w:lang w:val="sr-Cyrl-RS"/>
              </w:rPr>
              <w:t>1890</w:t>
            </w:r>
          </w:p>
        </w:tc>
        <w:tc>
          <w:tcPr>
            <w:tcW w:w="964" w:type="dxa"/>
            <w:tcBorders>
              <w:top w:val="single" w:sz="6" w:space="0" w:color="auto"/>
              <w:left w:val="single" w:sz="6" w:space="0" w:color="auto"/>
              <w:bottom w:val="single" w:sz="4" w:space="0" w:color="auto"/>
              <w:right w:val="single" w:sz="6" w:space="0" w:color="auto"/>
            </w:tcBorders>
          </w:tcPr>
          <w:p w:rsidR="00DF781E" w:rsidRPr="00296521" w:rsidRDefault="00296521" w:rsidP="00DF781E">
            <w:pPr>
              <w:spacing w:after="0" w:line="240" w:lineRule="auto"/>
              <w:jc w:val="right"/>
              <w:rPr>
                <w:rFonts w:ascii="Times New Roman" w:eastAsia="Times New Roman" w:hAnsi="Times New Roman" w:cs="Times New Roman"/>
                <w:noProof/>
                <w:color w:val="000000" w:themeColor="text1"/>
                <w:sz w:val="24"/>
                <w:szCs w:val="24"/>
                <w:lang w:val="sr-Cyrl-RS"/>
              </w:rPr>
            </w:pPr>
            <w:r>
              <w:rPr>
                <w:rFonts w:ascii="Times New Roman" w:eastAsia="Times New Roman" w:hAnsi="Times New Roman" w:cs="Times New Roman"/>
                <w:noProof/>
                <w:color w:val="000000" w:themeColor="text1"/>
                <w:sz w:val="24"/>
                <w:szCs w:val="24"/>
                <w:lang w:val="sr-Cyrl-RS"/>
              </w:rPr>
              <w:t>1890</w:t>
            </w:r>
          </w:p>
        </w:tc>
        <w:tc>
          <w:tcPr>
            <w:tcW w:w="964" w:type="dxa"/>
            <w:tcBorders>
              <w:top w:val="single" w:sz="6" w:space="0" w:color="auto"/>
              <w:left w:val="single" w:sz="6" w:space="0" w:color="auto"/>
              <w:bottom w:val="single" w:sz="4" w:space="0" w:color="auto"/>
              <w:right w:val="single" w:sz="6" w:space="0" w:color="auto"/>
            </w:tcBorders>
          </w:tcPr>
          <w:p w:rsidR="00DF781E" w:rsidRPr="00B112E5" w:rsidRDefault="00DF781E" w:rsidP="00DF781E">
            <w:pPr>
              <w:spacing w:after="0" w:line="240" w:lineRule="auto"/>
              <w:jc w:val="right"/>
              <w:rPr>
                <w:rFonts w:ascii="Times New Roman" w:eastAsia="Times New Roman" w:hAnsi="Times New Roman" w:cs="Times New Roman"/>
                <w:noProof/>
                <w:color w:val="000000" w:themeColor="text1"/>
                <w:sz w:val="24"/>
                <w:szCs w:val="24"/>
              </w:rPr>
            </w:pPr>
          </w:p>
        </w:tc>
        <w:tc>
          <w:tcPr>
            <w:tcW w:w="964" w:type="dxa"/>
            <w:tcBorders>
              <w:top w:val="single" w:sz="6" w:space="0" w:color="auto"/>
              <w:left w:val="single" w:sz="6" w:space="0" w:color="auto"/>
              <w:bottom w:val="single" w:sz="4" w:space="0" w:color="auto"/>
              <w:right w:val="single" w:sz="6" w:space="0" w:color="auto"/>
            </w:tcBorders>
          </w:tcPr>
          <w:p w:rsidR="00DF781E" w:rsidRPr="00B112E5" w:rsidRDefault="00DF781E" w:rsidP="00DF781E">
            <w:pPr>
              <w:spacing w:after="0" w:line="240" w:lineRule="auto"/>
              <w:jc w:val="right"/>
              <w:rPr>
                <w:rFonts w:ascii="Times New Roman" w:eastAsia="Times New Roman" w:hAnsi="Times New Roman" w:cs="Times New Roman"/>
                <w:noProof/>
                <w:color w:val="000000" w:themeColor="text1"/>
                <w:sz w:val="24"/>
                <w:szCs w:val="24"/>
              </w:rPr>
            </w:pPr>
          </w:p>
        </w:tc>
        <w:tc>
          <w:tcPr>
            <w:tcW w:w="964" w:type="dxa"/>
            <w:tcBorders>
              <w:top w:val="single" w:sz="6" w:space="0" w:color="auto"/>
              <w:left w:val="single" w:sz="6" w:space="0" w:color="auto"/>
              <w:bottom w:val="single" w:sz="4" w:space="0" w:color="auto"/>
              <w:right w:val="single" w:sz="6" w:space="0" w:color="auto"/>
            </w:tcBorders>
          </w:tcPr>
          <w:p w:rsidR="00DF781E" w:rsidRPr="00B112E5" w:rsidRDefault="00DF781E" w:rsidP="00DF781E">
            <w:pPr>
              <w:spacing w:after="0" w:line="240" w:lineRule="auto"/>
              <w:jc w:val="right"/>
              <w:rPr>
                <w:rFonts w:ascii="Times New Roman" w:eastAsia="Times New Roman" w:hAnsi="Times New Roman" w:cs="Times New Roman"/>
                <w:noProof/>
                <w:color w:val="000000" w:themeColor="text1"/>
                <w:sz w:val="24"/>
                <w:szCs w:val="24"/>
              </w:rPr>
            </w:pPr>
            <w:r w:rsidRPr="00B112E5">
              <w:rPr>
                <w:rFonts w:ascii="Times New Roman" w:eastAsia="Times New Roman" w:hAnsi="Times New Roman" w:cs="Times New Roman"/>
                <w:noProof/>
                <w:color w:val="000000" w:themeColor="text1"/>
                <w:sz w:val="24"/>
                <w:szCs w:val="24"/>
              </w:rPr>
              <w:t>100</w:t>
            </w:r>
          </w:p>
        </w:tc>
        <w:tc>
          <w:tcPr>
            <w:tcW w:w="1564" w:type="dxa"/>
            <w:tcBorders>
              <w:top w:val="single" w:sz="6" w:space="0" w:color="auto"/>
              <w:left w:val="single" w:sz="6" w:space="0" w:color="auto"/>
              <w:bottom w:val="single" w:sz="4" w:space="0" w:color="auto"/>
              <w:right w:val="single" w:sz="6" w:space="0" w:color="auto"/>
            </w:tcBorders>
          </w:tcPr>
          <w:p w:rsidR="00DF781E" w:rsidRPr="00DF781E" w:rsidRDefault="00DF781E" w:rsidP="00DF781E">
            <w:pPr>
              <w:spacing w:after="0" w:line="240" w:lineRule="auto"/>
              <w:jc w:val="center"/>
              <w:rPr>
                <w:rFonts w:ascii="Times New Roman" w:eastAsia="Times New Roman" w:hAnsi="Times New Roman" w:cs="Times New Roman"/>
                <w:noProof/>
                <w:color w:val="FF0000"/>
                <w:sz w:val="24"/>
                <w:szCs w:val="24"/>
              </w:rPr>
            </w:pPr>
          </w:p>
        </w:tc>
      </w:tr>
      <w:tr w:rsidR="00296521" w:rsidRPr="00DF781E" w:rsidTr="00296521">
        <w:trPr>
          <w:trHeight w:val="390"/>
        </w:trPr>
        <w:tc>
          <w:tcPr>
            <w:tcW w:w="680" w:type="dxa"/>
            <w:tcBorders>
              <w:top w:val="single" w:sz="4" w:space="0" w:color="auto"/>
              <w:left w:val="single" w:sz="6" w:space="0" w:color="auto"/>
              <w:bottom w:val="single" w:sz="6" w:space="0" w:color="auto"/>
              <w:right w:val="single" w:sz="6" w:space="0" w:color="auto"/>
            </w:tcBorders>
          </w:tcPr>
          <w:p w:rsidR="00296521" w:rsidRPr="00296521" w:rsidRDefault="00E41F9F" w:rsidP="00DF781E">
            <w:pPr>
              <w:spacing w:after="0" w:line="240" w:lineRule="auto"/>
              <w:rPr>
                <w:rFonts w:ascii="Times New Roman" w:eastAsia="Times New Roman" w:hAnsi="Times New Roman" w:cs="Times New Roman"/>
                <w:noProof/>
                <w:color w:val="000000" w:themeColor="text1"/>
                <w:sz w:val="28"/>
                <w:szCs w:val="24"/>
                <w:lang w:val="sr-Cyrl-RS"/>
              </w:rPr>
            </w:pPr>
            <w:r>
              <w:rPr>
                <w:rFonts w:ascii="Times New Roman" w:eastAsia="Times New Roman" w:hAnsi="Times New Roman" w:cs="Times New Roman"/>
                <w:noProof/>
                <w:color w:val="000000" w:themeColor="text1"/>
                <w:sz w:val="28"/>
                <w:szCs w:val="24"/>
                <w:lang w:val="sr-Cyrl-RS"/>
              </w:rPr>
              <w:t>20</w:t>
            </w:r>
          </w:p>
        </w:tc>
        <w:tc>
          <w:tcPr>
            <w:tcW w:w="2835" w:type="dxa"/>
            <w:tcBorders>
              <w:top w:val="single" w:sz="4" w:space="0" w:color="auto"/>
              <w:left w:val="single" w:sz="6" w:space="0" w:color="auto"/>
              <w:bottom w:val="single" w:sz="6" w:space="0" w:color="auto"/>
              <w:right w:val="single" w:sz="6" w:space="0" w:color="auto"/>
            </w:tcBorders>
          </w:tcPr>
          <w:p w:rsidR="00296521" w:rsidRPr="00296521" w:rsidRDefault="00296521" w:rsidP="00DF781E">
            <w:pPr>
              <w:spacing w:after="0" w:line="240" w:lineRule="auto"/>
              <w:rPr>
                <w:rFonts w:ascii="Times New Roman" w:eastAsia="Times New Roman" w:hAnsi="Times New Roman" w:cs="Times New Roman"/>
                <w:noProof/>
                <w:color w:val="000000" w:themeColor="text1"/>
                <w:sz w:val="24"/>
                <w:szCs w:val="24"/>
                <w:lang w:val="sr-Cyrl-RS"/>
              </w:rPr>
            </w:pPr>
            <w:r>
              <w:rPr>
                <w:rFonts w:ascii="Times New Roman" w:eastAsia="Times New Roman" w:hAnsi="Times New Roman" w:cs="Times New Roman"/>
                <w:noProof/>
                <w:color w:val="000000" w:themeColor="text1"/>
                <w:sz w:val="24"/>
                <w:szCs w:val="24"/>
                <w:lang w:val="sr-Cyrl-RS"/>
              </w:rPr>
              <w:t>Физичко васпитање</w:t>
            </w:r>
          </w:p>
        </w:tc>
        <w:tc>
          <w:tcPr>
            <w:tcW w:w="964" w:type="dxa"/>
            <w:tcBorders>
              <w:top w:val="single" w:sz="4" w:space="0" w:color="auto"/>
              <w:left w:val="single" w:sz="6" w:space="0" w:color="auto"/>
              <w:bottom w:val="single" w:sz="6" w:space="0" w:color="auto"/>
              <w:right w:val="single" w:sz="6" w:space="0" w:color="auto"/>
            </w:tcBorders>
          </w:tcPr>
          <w:p w:rsidR="00296521" w:rsidRPr="00296521" w:rsidRDefault="00296521" w:rsidP="00DF781E">
            <w:pPr>
              <w:spacing w:after="0" w:line="240" w:lineRule="auto"/>
              <w:jc w:val="right"/>
              <w:rPr>
                <w:rFonts w:ascii="Times New Roman" w:eastAsia="Times New Roman" w:hAnsi="Times New Roman" w:cs="Times New Roman"/>
                <w:noProof/>
                <w:color w:val="000000" w:themeColor="text1"/>
                <w:sz w:val="24"/>
                <w:szCs w:val="24"/>
                <w:lang w:val="sr-Cyrl-RS"/>
              </w:rPr>
            </w:pPr>
            <w:r>
              <w:rPr>
                <w:rFonts w:ascii="Times New Roman" w:eastAsia="Times New Roman" w:hAnsi="Times New Roman" w:cs="Times New Roman"/>
                <w:noProof/>
                <w:color w:val="000000" w:themeColor="text1"/>
                <w:sz w:val="24"/>
                <w:szCs w:val="24"/>
                <w:lang w:val="sr-Cyrl-RS"/>
              </w:rPr>
              <w:t>980</w:t>
            </w:r>
          </w:p>
        </w:tc>
        <w:tc>
          <w:tcPr>
            <w:tcW w:w="964" w:type="dxa"/>
            <w:tcBorders>
              <w:top w:val="single" w:sz="4" w:space="0" w:color="auto"/>
              <w:left w:val="single" w:sz="6" w:space="0" w:color="auto"/>
              <w:bottom w:val="single" w:sz="6" w:space="0" w:color="auto"/>
              <w:right w:val="single" w:sz="6" w:space="0" w:color="auto"/>
            </w:tcBorders>
          </w:tcPr>
          <w:p w:rsidR="00296521" w:rsidRPr="00296521" w:rsidRDefault="00296521" w:rsidP="00DF781E">
            <w:pPr>
              <w:spacing w:after="0" w:line="240" w:lineRule="auto"/>
              <w:jc w:val="right"/>
              <w:rPr>
                <w:rFonts w:ascii="Times New Roman" w:eastAsia="Times New Roman" w:hAnsi="Times New Roman" w:cs="Times New Roman"/>
                <w:noProof/>
                <w:color w:val="000000" w:themeColor="text1"/>
                <w:sz w:val="24"/>
                <w:szCs w:val="24"/>
                <w:lang w:val="sr-Cyrl-RS"/>
              </w:rPr>
            </w:pPr>
            <w:r>
              <w:rPr>
                <w:rFonts w:ascii="Times New Roman" w:eastAsia="Times New Roman" w:hAnsi="Times New Roman" w:cs="Times New Roman"/>
                <w:noProof/>
                <w:color w:val="000000" w:themeColor="text1"/>
                <w:sz w:val="24"/>
                <w:szCs w:val="24"/>
                <w:lang w:val="sr-Cyrl-RS"/>
              </w:rPr>
              <w:t>980</w:t>
            </w:r>
          </w:p>
        </w:tc>
        <w:tc>
          <w:tcPr>
            <w:tcW w:w="964" w:type="dxa"/>
            <w:tcBorders>
              <w:top w:val="single" w:sz="4" w:space="0" w:color="auto"/>
              <w:left w:val="single" w:sz="6" w:space="0" w:color="auto"/>
              <w:bottom w:val="single" w:sz="6" w:space="0" w:color="auto"/>
              <w:right w:val="single" w:sz="6" w:space="0" w:color="auto"/>
            </w:tcBorders>
          </w:tcPr>
          <w:p w:rsidR="00296521" w:rsidRPr="00B112E5" w:rsidRDefault="00296521" w:rsidP="00DF781E">
            <w:pPr>
              <w:spacing w:after="0" w:line="240" w:lineRule="auto"/>
              <w:jc w:val="right"/>
              <w:rPr>
                <w:rFonts w:ascii="Times New Roman" w:eastAsia="Times New Roman" w:hAnsi="Times New Roman" w:cs="Times New Roman"/>
                <w:noProof/>
                <w:color w:val="000000" w:themeColor="text1"/>
                <w:sz w:val="24"/>
                <w:szCs w:val="24"/>
              </w:rPr>
            </w:pPr>
          </w:p>
        </w:tc>
        <w:tc>
          <w:tcPr>
            <w:tcW w:w="964" w:type="dxa"/>
            <w:tcBorders>
              <w:top w:val="single" w:sz="4" w:space="0" w:color="auto"/>
              <w:left w:val="single" w:sz="6" w:space="0" w:color="auto"/>
              <w:bottom w:val="single" w:sz="6" w:space="0" w:color="auto"/>
              <w:right w:val="single" w:sz="6" w:space="0" w:color="auto"/>
            </w:tcBorders>
          </w:tcPr>
          <w:p w:rsidR="00296521" w:rsidRPr="00B112E5" w:rsidRDefault="00296521" w:rsidP="00DF781E">
            <w:pPr>
              <w:spacing w:after="0" w:line="240" w:lineRule="auto"/>
              <w:jc w:val="right"/>
              <w:rPr>
                <w:rFonts w:ascii="Times New Roman" w:eastAsia="Times New Roman" w:hAnsi="Times New Roman" w:cs="Times New Roman"/>
                <w:noProof/>
                <w:color w:val="000000" w:themeColor="text1"/>
                <w:sz w:val="24"/>
                <w:szCs w:val="24"/>
              </w:rPr>
            </w:pPr>
          </w:p>
        </w:tc>
        <w:tc>
          <w:tcPr>
            <w:tcW w:w="964" w:type="dxa"/>
            <w:tcBorders>
              <w:top w:val="single" w:sz="4" w:space="0" w:color="auto"/>
              <w:left w:val="single" w:sz="6" w:space="0" w:color="auto"/>
              <w:bottom w:val="single" w:sz="6" w:space="0" w:color="auto"/>
              <w:right w:val="single" w:sz="6" w:space="0" w:color="auto"/>
            </w:tcBorders>
          </w:tcPr>
          <w:p w:rsidR="00296521" w:rsidRPr="00296521" w:rsidRDefault="00296521" w:rsidP="00DF781E">
            <w:pPr>
              <w:spacing w:after="0" w:line="240" w:lineRule="auto"/>
              <w:jc w:val="right"/>
              <w:rPr>
                <w:rFonts w:ascii="Times New Roman" w:eastAsia="Times New Roman" w:hAnsi="Times New Roman" w:cs="Times New Roman"/>
                <w:noProof/>
                <w:color w:val="000000" w:themeColor="text1"/>
                <w:sz w:val="24"/>
                <w:szCs w:val="24"/>
                <w:lang w:val="sr-Cyrl-RS"/>
              </w:rPr>
            </w:pPr>
            <w:r>
              <w:rPr>
                <w:rFonts w:ascii="Times New Roman" w:eastAsia="Times New Roman" w:hAnsi="Times New Roman" w:cs="Times New Roman"/>
                <w:noProof/>
                <w:color w:val="000000" w:themeColor="text1"/>
                <w:sz w:val="24"/>
                <w:szCs w:val="24"/>
                <w:lang w:val="sr-Cyrl-RS"/>
              </w:rPr>
              <w:t>100</w:t>
            </w:r>
          </w:p>
        </w:tc>
        <w:tc>
          <w:tcPr>
            <w:tcW w:w="1564" w:type="dxa"/>
            <w:tcBorders>
              <w:top w:val="single" w:sz="4" w:space="0" w:color="auto"/>
              <w:left w:val="single" w:sz="6" w:space="0" w:color="auto"/>
              <w:bottom w:val="single" w:sz="6" w:space="0" w:color="auto"/>
              <w:right w:val="single" w:sz="6" w:space="0" w:color="auto"/>
            </w:tcBorders>
          </w:tcPr>
          <w:p w:rsidR="00296521" w:rsidRPr="00DF781E" w:rsidRDefault="00296521" w:rsidP="00DF781E">
            <w:pPr>
              <w:spacing w:after="0" w:line="240" w:lineRule="auto"/>
              <w:jc w:val="center"/>
              <w:rPr>
                <w:rFonts w:ascii="Times New Roman" w:eastAsia="Times New Roman" w:hAnsi="Times New Roman" w:cs="Times New Roman"/>
                <w:noProof/>
                <w:color w:val="FF0000"/>
                <w:sz w:val="24"/>
                <w:szCs w:val="24"/>
              </w:rPr>
            </w:pPr>
          </w:p>
        </w:tc>
      </w:tr>
      <w:tr w:rsidR="00DF781E" w:rsidRPr="00DF781E" w:rsidTr="00DF781E">
        <w:trPr>
          <w:trHeight w:val="454"/>
        </w:trPr>
        <w:tc>
          <w:tcPr>
            <w:tcW w:w="680" w:type="dxa"/>
            <w:tcBorders>
              <w:top w:val="single" w:sz="6" w:space="0" w:color="auto"/>
              <w:left w:val="single" w:sz="6" w:space="0" w:color="auto"/>
              <w:bottom w:val="single" w:sz="6" w:space="0" w:color="auto"/>
              <w:right w:val="single" w:sz="6" w:space="0" w:color="auto"/>
            </w:tcBorders>
          </w:tcPr>
          <w:p w:rsidR="00DF781E" w:rsidRPr="00B112E5" w:rsidRDefault="00DF781E" w:rsidP="00DF781E">
            <w:pPr>
              <w:spacing w:after="0" w:line="240" w:lineRule="auto"/>
              <w:rPr>
                <w:rFonts w:ascii="Times New Roman" w:eastAsia="Times New Roman" w:hAnsi="Times New Roman" w:cs="Times New Roman"/>
                <w:noProof/>
                <w:color w:val="000000" w:themeColor="text1"/>
                <w:sz w:val="28"/>
                <w:szCs w:val="24"/>
              </w:rPr>
            </w:pPr>
          </w:p>
        </w:tc>
        <w:tc>
          <w:tcPr>
            <w:tcW w:w="2835" w:type="dxa"/>
            <w:tcBorders>
              <w:top w:val="single" w:sz="6" w:space="0" w:color="auto"/>
              <w:left w:val="single" w:sz="6" w:space="0" w:color="auto"/>
              <w:bottom w:val="single" w:sz="6" w:space="0" w:color="auto"/>
              <w:right w:val="single" w:sz="6" w:space="0" w:color="auto"/>
            </w:tcBorders>
          </w:tcPr>
          <w:p w:rsidR="00DF781E" w:rsidRPr="00B112E5" w:rsidRDefault="00DF781E" w:rsidP="00DF781E">
            <w:pPr>
              <w:spacing w:after="0" w:line="240" w:lineRule="auto"/>
              <w:rPr>
                <w:rFonts w:ascii="Times New Roman" w:eastAsia="Times New Roman" w:hAnsi="Times New Roman" w:cs="Times New Roman"/>
                <w:b/>
                <w:noProof/>
                <w:color w:val="000000" w:themeColor="text1"/>
                <w:sz w:val="24"/>
                <w:szCs w:val="24"/>
              </w:rPr>
            </w:pPr>
            <w:r w:rsidRPr="00B112E5">
              <w:rPr>
                <w:rFonts w:ascii="Times New Roman" w:eastAsia="Times New Roman" w:hAnsi="Times New Roman" w:cs="Times New Roman"/>
                <w:b/>
                <w:noProof/>
                <w:color w:val="000000" w:themeColor="text1"/>
                <w:sz w:val="24"/>
                <w:szCs w:val="24"/>
              </w:rPr>
              <w:t>Укупно предметна настава</w:t>
            </w:r>
          </w:p>
        </w:tc>
        <w:tc>
          <w:tcPr>
            <w:tcW w:w="964" w:type="dxa"/>
            <w:tcBorders>
              <w:top w:val="single" w:sz="6" w:space="0" w:color="auto"/>
              <w:left w:val="single" w:sz="6" w:space="0" w:color="auto"/>
              <w:bottom w:val="single" w:sz="6" w:space="0" w:color="auto"/>
              <w:right w:val="single" w:sz="6" w:space="0" w:color="auto"/>
            </w:tcBorders>
          </w:tcPr>
          <w:p w:rsidR="00DF781E" w:rsidRPr="00296521" w:rsidRDefault="00296521" w:rsidP="00017CE6">
            <w:pPr>
              <w:spacing w:after="0" w:line="240" w:lineRule="auto"/>
              <w:jc w:val="center"/>
              <w:rPr>
                <w:rFonts w:ascii="Times New Roman" w:eastAsia="Times New Roman" w:hAnsi="Times New Roman" w:cs="Times New Roman"/>
                <w:b/>
                <w:noProof/>
                <w:color w:val="000000" w:themeColor="text1"/>
                <w:sz w:val="24"/>
                <w:szCs w:val="24"/>
                <w:lang w:val="sr-Cyrl-RS"/>
              </w:rPr>
            </w:pPr>
            <w:r>
              <w:rPr>
                <w:rFonts w:ascii="Times New Roman" w:eastAsia="Times New Roman" w:hAnsi="Times New Roman" w:cs="Times New Roman"/>
                <w:b/>
                <w:noProof/>
                <w:color w:val="000000" w:themeColor="text1"/>
                <w:sz w:val="24"/>
                <w:szCs w:val="24"/>
                <w:lang w:val="sr-Cyrl-RS"/>
              </w:rPr>
              <w:t>28034</w:t>
            </w:r>
          </w:p>
        </w:tc>
        <w:tc>
          <w:tcPr>
            <w:tcW w:w="964" w:type="dxa"/>
            <w:tcBorders>
              <w:top w:val="single" w:sz="6" w:space="0" w:color="auto"/>
              <w:left w:val="single" w:sz="6" w:space="0" w:color="auto"/>
              <w:bottom w:val="single" w:sz="6" w:space="0" w:color="auto"/>
              <w:right w:val="single" w:sz="6" w:space="0" w:color="auto"/>
            </w:tcBorders>
          </w:tcPr>
          <w:p w:rsidR="00DF781E" w:rsidRPr="00296521" w:rsidRDefault="00296521" w:rsidP="00DF781E">
            <w:pPr>
              <w:spacing w:after="0" w:line="240" w:lineRule="auto"/>
              <w:jc w:val="right"/>
              <w:rPr>
                <w:rFonts w:ascii="Times New Roman" w:eastAsia="Times New Roman" w:hAnsi="Times New Roman" w:cs="Times New Roman"/>
                <w:b/>
                <w:noProof/>
                <w:color w:val="000000" w:themeColor="text1"/>
                <w:sz w:val="24"/>
                <w:szCs w:val="24"/>
                <w:lang w:val="sr-Cyrl-RS"/>
              </w:rPr>
            </w:pPr>
            <w:r>
              <w:rPr>
                <w:rFonts w:ascii="Times New Roman" w:eastAsia="Times New Roman" w:hAnsi="Times New Roman" w:cs="Times New Roman"/>
                <w:b/>
                <w:noProof/>
                <w:color w:val="000000" w:themeColor="text1"/>
                <w:sz w:val="24"/>
                <w:szCs w:val="24"/>
                <w:lang w:val="sr-Cyrl-RS"/>
              </w:rPr>
              <w:t>28034</w:t>
            </w:r>
          </w:p>
        </w:tc>
        <w:tc>
          <w:tcPr>
            <w:tcW w:w="964" w:type="dxa"/>
            <w:tcBorders>
              <w:top w:val="single" w:sz="6" w:space="0" w:color="auto"/>
              <w:left w:val="single" w:sz="6" w:space="0" w:color="auto"/>
              <w:bottom w:val="single" w:sz="6" w:space="0" w:color="auto"/>
              <w:right w:val="single" w:sz="6" w:space="0" w:color="auto"/>
            </w:tcBorders>
          </w:tcPr>
          <w:p w:rsidR="00DF781E" w:rsidRPr="00B112E5" w:rsidRDefault="00DF781E" w:rsidP="00DF781E">
            <w:pPr>
              <w:spacing w:after="0" w:line="240" w:lineRule="auto"/>
              <w:jc w:val="right"/>
              <w:rPr>
                <w:rFonts w:ascii="Times New Roman" w:eastAsia="Times New Roman" w:hAnsi="Times New Roman" w:cs="Times New Roman"/>
                <w:b/>
                <w:noProof/>
                <w:color w:val="000000" w:themeColor="text1"/>
                <w:sz w:val="24"/>
                <w:szCs w:val="24"/>
              </w:rPr>
            </w:pPr>
          </w:p>
        </w:tc>
        <w:tc>
          <w:tcPr>
            <w:tcW w:w="964" w:type="dxa"/>
            <w:tcBorders>
              <w:top w:val="single" w:sz="6" w:space="0" w:color="auto"/>
              <w:left w:val="single" w:sz="6" w:space="0" w:color="auto"/>
              <w:bottom w:val="single" w:sz="6" w:space="0" w:color="auto"/>
              <w:right w:val="single" w:sz="6" w:space="0" w:color="auto"/>
            </w:tcBorders>
          </w:tcPr>
          <w:p w:rsidR="00DF781E" w:rsidRPr="00B112E5" w:rsidRDefault="00DF781E" w:rsidP="00DF781E">
            <w:pPr>
              <w:spacing w:after="0" w:line="240" w:lineRule="auto"/>
              <w:jc w:val="right"/>
              <w:rPr>
                <w:rFonts w:ascii="Times New Roman" w:eastAsia="Times New Roman" w:hAnsi="Times New Roman" w:cs="Times New Roman"/>
                <w:b/>
                <w:noProof/>
                <w:color w:val="000000" w:themeColor="text1"/>
                <w:sz w:val="24"/>
                <w:szCs w:val="24"/>
              </w:rPr>
            </w:pPr>
          </w:p>
        </w:tc>
        <w:tc>
          <w:tcPr>
            <w:tcW w:w="964" w:type="dxa"/>
            <w:tcBorders>
              <w:top w:val="single" w:sz="6" w:space="0" w:color="auto"/>
              <w:left w:val="single" w:sz="6" w:space="0" w:color="auto"/>
              <w:bottom w:val="single" w:sz="6" w:space="0" w:color="auto"/>
              <w:right w:val="single" w:sz="6" w:space="0" w:color="auto"/>
            </w:tcBorders>
          </w:tcPr>
          <w:p w:rsidR="00DF781E" w:rsidRPr="00B112E5" w:rsidRDefault="00DF781E" w:rsidP="00DF781E">
            <w:pPr>
              <w:spacing w:after="0" w:line="240" w:lineRule="auto"/>
              <w:jc w:val="right"/>
              <w:rPr>
                <w:rFonts w:ascii="Times New Roman" w:eastAsia="Times New Roman" w:hAnsi="Times New Roman" w:cs="Times New Roman"/>
                <w:b/>
                <w:noProof/>
                <w:color w:val="000000" w:themeColor="text1"/>
                <w:sz w:val="24"/>
                <w:szCs w:val="24"/>
              </w:rPr>
            </w:pPr>
            <w:r w:rsidRPr="00B112E5">
              <w:rPr>
                <w:rFonts w:ascii="Times New Roman" w:eastAsia="Times New Roman" w:hAnsi="Times New Roman" w:cs="Times New Roman"/>
                <w:b/>
                <w:noProof/>
                <w:color w:val="000000" w:themeColor="text1"/>
                <w:sz w:val="24"/>
                <w:szCs w:val="24"/>
              </w:rPr>
              <w:t>100</w:t>
            </w:r>
          </w:p>
        </w:tc>
        <w:tc>
          <w:tcPr>
            <w:tcW w:w="1564" w:type="dxa"/>
            <w:tcBorders>
              <w:top w:val="single" w:sz="6" w:space="0" w:color="auto"/>
              <w:left w:val="single" w:sz="6" w:space="0" w:color="auto"/>
              <w:bottom w:val="single" w:sz="6" w:space="0" w:color="auto"/>
              <w:right w:val="single" w:sz="6" w:space="0" w:color="auto"/>
            </w:tcBorders>
          </w:tcPr>
          <w:p w:rsidR="00DF781E" w:rsidRPr="00DF781E" w:rsidRDefault="00DF781E" w:rsidP="00DF781E">
            <w:pPr>
              <w:spacing w:after="0" w:line="240" w:lineRule="auto"/>
              <w:jc w:val="center"/>
              <w:rPr>
                <w:rFonts w:ascii="Times New Roman" w:eastAsia="Times New Roman" w:hAnsi="Times New Roman" w:cs="Times New Roman"/>
                <w:b/>
                <w:noProof/>
                <w:color w:val="FF0000"/>
                <w:sz w:val="24"/>
                <w:szCs w:val="24"/>
              </w:rPr>
            </w:pPr>
          </w:p>
        </w:tc>
      </w:tr>
      <w:tr w:rsidR="00DF781E" w:rsidRPr="00DF781E" w:rsidTr="00DF781E">
        <w:trPr>
          <w:trHeight w:val="454"/>
        </w:trPr>
        <w:tc>
          <w:tcPr>
            <w:tcW w:w="680" w:type="dxa"/>
            <w:tcBorders>
              <w:top w:val="single" w:sz="6" w:space="0" w:color="auto"/>
              <w:left w:val="single" w:sz="6" w:space="0" w:color="auto"/>
              <w:bottom w:val="single" w:sz="6" w:space="0" w:color="auto"/>
              <w:right w:val="single" w:sz="6" w:space="0" w:color="auto"/>
            </w:tcBorders>
          </w:tcPr>
          <w:p w:rsidR="00DF781E" w:rsidRPr="00B112E5" w:rsidRDefault="00DF781E" w:rsidP="00DF781E">
            <w:pPr>
              <w:spacing w:after="0" w:line="240" w:lineRule="auto"/>
              <w:rPr>
                <w:rFonts w:ascii="Times New Roman" w:eastAsia="Times New Roman" w:hAnsi="Times New Roman" w:cs="Times New Roman"/>
                <w:noProof/>
                <w:color w:val="000000" w:themeColor="text1"/>
                <w:sz w:val="28"/>
                <w:szCs w:val="24"/>
              </w:rPr>
            </w:pPr>
          </w:p>
        </w:tc>
        <w:tc>
          <w:tcPr>
            <w:tcW w:w="2835" w:type="dxa"/>
            <w:tcBorders>
              <w:top w:val="single" w:sz="6" w:space="0" w:color="auto"/>
              <w:left w:val="single" w:sz="6" w:space="0" w:color="auto"/>
              <w:bottom w:val="single" w:sz="6" w:space="0" w:color="auto"/>
              <w:right w:val="single" w:sz="6" w:space="0" w:color="auto"/>
            </w:tcBorders>
          </w:tcPr>
          <w:p w:rsidR="00DF781E" w:rsidRPr="00B112E5" w:rsidRDefault="00DF781E" w:rsidP="00DF781E">
            <w:pPr>
              <w:spacing w:after="0" w:line="240" w:lineRule="auto"/>
              <w:rPr>
                <w:rFonts w:ascii="Times New Roman" w:eastAsia="Times New Roman" w:hAnsi="Times New Roman" w:cs="Times New Roman"/>
                <w:noProof/>
                <w:color w:val="000000" w:themeColor="text1"/>
                <w:sz w:val="24"/>
                <w:szCs w:val="24"/>
              </w:rPr>
            </w:pPr>
          </w:p>
        </w:tc>
        <w:tc>
          <w:tcPr>
            <w:tcW w:w="964" w:type="dxa"/>
            <w:tcBorders>
              <w:top w:val="single" w:sz="6" w:space="0" w:color="auto"/>
              <w:left w:val="single" w:sz="6" w:space="0" w:color="auto"/>
              <w:bottom w:val="single" w:sz="6" w:space="0" w:color="auto"/>
              <w:right w:val="single" w:sz="6" w:space="0" w:color="auto"/>
            </w:tcBorders>
          </w:tcPr>
          <w:p w:rsidR="00DF781E" w:rsidRPr="00B112E5" w:rsidRDefault="00DF781E" w:rsidP="00DF781E">
            <w:pPr>
              <w:spacing w:after="0" w:line="240" w:lineRule="auto"/>
              <w:jc w:val="right"/>
              <w:rPr>
                <w:rFonts w:ascii="Times New Roman" w:eastAsia="Times New Roman" w:hAnsi="Times New Roman" w:cs="Times New Roman"/>
                <w:noProof/>
                <w:color w:val="000000" w:themeColor="text1"/>
                <w:sz w:val="24"/>
                <w:szCs w:val="24"/>
              </w:rPr>
            </w:pPr>
          </w:p>
        </w:tc>
        <w:tc>
          <w:tcPr>
            <w:tcW w:w="964" w:type="dxa"/>
            <w:tcBorders>
              <w:top w:val="single" w:sz="6" w:space="0" w:color="auto"/>
              <w:left w:val="single" w:sz="6" w:space="0" w:color="auto"/>
              <w:bottom w:val="single" w:sz="6" w:space="0" w:color="auto"/>
              <w:right w:val="single" w:sz="6" w:space="0" w:color="auto"/>
            </w:tcBorders>
          </w:tcPr>
          <w:p w:rsidR="00DF781E" w:rsidRPr="00B112E5" w:rsidRDefault="00DF781E" w:rsidP="00DF781E">
            <w:pPr>
              <w:spacing w:after="0" w:line="240" w:lineRule="auto"/>
              <w:jc w:val="right"/>
              <w:rPr>
                <w:rFonts w:ascii="Times New Roman" w:eastAsia="Times New Roman" w:hAnsi="Times New Roman" w:cs="Times New Roman"/>
                <w:noProof/>
                <w:color w:val="000000" w:themeColor="text1"/>
                <w:sz w:val="24"/>
                <w:szCs w:val="24"/>
              </w:rPr>
            </w:pPr>
          </w:p>
        </w:tc>
        <w:tc>
          <w:tcPr>
            <w:tcW w:w="964" w:type="dxa"/>
            <w:tcBorders>
              <w:top w:val="single" w:sz="6" w:space="0" w:color="auto"/>
              <w:left w:val="single" w:sz="6" w:space="0" w:color="auto"/>
              <w:bottom w:val="single" w:sz="6" w:space="0" w:color="auto"/>
              <w:right w:val="single" w:sz="6" w:space="0" w:color="auto"/>
            </w:tcBorders>
          </w:tcPr>
          <w:p w:rsidR="00DF781E" w:rsidRPr="00B112E5" w:rsidRDefault="00DF781E" w:rsidP="00DF781E">
            <w:pPr>
              <w:spacing w:after="0" w:line="240" w:lineRule="auto"/>
              <w:jc w:val="right"/>
              <w:rPr>
                <w:rFonts w:ascii="Times New Roman" w:eastAsia="Times New Roman" w:hAnsi="Times New Roman" w:cs="Times New Roman"/>
                <w:noProof/>
                <w:color w:val="000000" w:themeColor="text1"/>
                <w:sz w:val="24"/>
                <w:szCs w:val="24"/>
              </w:rPr>
            </w:pPr>
          </w:p>
        </w:tc>
        <w:tc>
          <w:tcPr>
            <w:tcW w:w="964" w:type="dxa"/>
            <w:tcBorders>
              <w:top w:val="single" w:sz="6" w:space="0" w:color="auto"/>
              <w:left w:val="single" w:sz="6" w:space="0" w:color="auto"/>
              <w:bottom w:val="single" w:sz="6" w:space="0" w:color="auto"/>
              <w:right w:val="single" w:sz="6" w:space="0" w:color="auto"/>
            </w:tcBorders>
          </w:tcPr>
          <w:p w:rsidR="00DF781E" w:rsidRPr="00B112E5" w:rsidRDefault="00DF781E" w:rsidP="00DF781E">
            <w:pPr>
              <w:spacing w:after="0" w:line="240" w:lineRule="auto"/>
              <w:jc w:val="right"/>
              <w:rPr>
                <w:rFonts w:ascii="Times New Roman" w:eastAsia="Times New Roman" w:hAnsi="Times New Roman" w:cs="Times New Roman"/>
                <w:noProof/>
                <w:color w:val="000000" w:themeColor="text1"/>
                <w:sz w:val="24"/>
                <w:szCs w:val="24"/>
              </w:rPr>
            </w:pPr>
          </w:p>
        </w:tc>
        <w:tc>
          <w:tcPr>
            <w:tcW w:w="964" w:type="dxa"/>
            <w:tcBorders>
              <w:top w:val="single" w:sz="6" w:space="0" w:color="auto"/>
              <w:left w:val="single" w:sz="6" w:space="0" w:color="auto"/>
              <w:bottom w:val="single" w:sz="6" w:space="0" w:color="auto"/>
              <w:right w:val="single" w:sz="6" w:space="0" w:color="auto"/>
            </w:tcBorders>
          </w:tcPr>
          <w:p w:rsidR="00DF781E" w:rsidRPr="00B112E5" w:rsidRDefault="00DF781E" w:rsidP="00DF781E">
            <w:pPr>
              <w:spacing w:after="0" w:line="240" w:lineRule="auto"/>
              <w:jc w:val="right"/>
              <w:rPr>
                <w:rFonts w:ascii="Times New Roman" w:eastAsia="Times New Roman" w:hAnsi="Times New Roman" w:cs="Times New Roman"/>
                <w:noProof/>
                <w:color w:val="000000" w:themeColor="text1"/>
                <w:sz w:val="24"/>
                <w:szCs w:val="24"/>
              </w:rPr>
            </w:pPr>
          </w:p>
        </w:tc>
        <w:tc>
          <w:tcPr>
            <w:tcW w:w="1564" w:type="dxa"/>
            <w:tcBorders>
              <w:top w:val="single" w:sz="6" w:space="0" w:color="auto"/>
              <w:left w:val="single" w:sz="6" w:space="0" w:color="auto"/>
              <w:bottom w:val="single" w:sz="6" w:space="0" w:color="auto"/>
              <w:right w:val="single" w:sz="6" w:space="0" w:color="auto"/>
            </w:tcBorders>
          </w:tcPr>
          <w:p w:rsidR="00DF781E" w:rsidRPr="00DF781E" w:rsidRDefault="00DF781E" w:rsidP="00DF781E">
            <w:pPr>
              <w:spacing w:after="0" w:line="240" w:lineRule="auto"/>
              <w:jc w:val="center"/>
              <w:rPr>
                <w:rFonts w:ascii="Times New Roman" w:eastAsia="Times New Roman" w:hAnsi="Times New Roman" w:cs="Times New Roman"/>
                <w:noProof/>
                <w:color w:val="FF0000"/>
                <w:sz w:val="24"/>
                <w:szCs w:val="24"/>
              </w:rPr>
            </w:pPr>
          </w:p>
        </w:tc>
      </w:tr>
      <w:tr w:rsidR="00DF781E" w:rsidRPr="00DF781E" w:rsidTr="00DF781E">
        <w:trPr>
          <w:trHeight w:val="454"/>
        </w:trPr>
        <w:tc>
          <w:tcPr>
            <w:tcW w:w="680" w:type="dxa"/>
            <w:tcBorders>
              <w:top w:val="single" w:sz="6" w:space="0" w:color="auto"/>
              <w:left w:val="single" w:sz="6" w:space="0" w:color="auto"/>
              <w:bottom w:val="single" w:sz="6" w:space="0" w:color="auto"/>
              <w:right w:val="single" w:sz="6" w:space="0" w:color="auto"/>
            </w:tcBorders>
            <w:shd w:val="clear" w:color="auto" w:fill="E6E6E6"/>
          </w:tcPr>
          <w:p w:rsidR="00DF781E" w:rsidRPr="00B112E5" w:rsidRDefault="00DF781E" w:rsidP="00DF781E">
            <w:pPr>
              <w:spacing w:after="0" w:line="240" w:lineRule="auto"/>
              <w:rPr>
                <w:rFonts w:ascii="Times New Roman" w:eastAsia="Times New Roman" w:hAnsi="Times New Roman" w:cs="Times New Roman"/>
                <w:b/>
                <w:noProof/>
                <w:color w:val="000000" w:themeColor="text1"/>
                <w:sz w:val="28"/>
                <w:szCs w:val="24"/>
              </w:rPr>
            </w:pPr>
          </w:p>
        </w:tc>
        <w:tc>
          <w:tcPr>
            <w:tcW w:w="2835" w:type="dxa"/>
            <w:tcBorders>
              <w:top w:val="single" w:sz="6" w:space="0" w:color="auto"/>
              <w:left w:val="single" w:sz="6" w:space="0" w:color="auto"/>
              <w:bottom w:val="single" w:sz="6" w:space="0" w:color="auto"/>
              <w:right w:val="single" w:sz="6" w:space="0" w:color="auto"/>
            </w:tcBorders>
            <w:shd w:val="clear" w:color="auto" w:fill="E6E6E6"/>
          </w:tcPr>
          <w:p w:rsidR="00DF781E" w:rsidRPr="00B112E5" w:rsidRDefault="00DF781E" w:rsidP="00DF781E">
            <w:pPr>
              <w:spacing w:after="0" w:line="240" w:lineRule="auto"/>
              <w:rPr>
                <w:rFonts w:ascii="Times New Roman" w:eastAsia="Times New Roman" w:hAnsi="Times New Roman" w:cs="Times New Roman"/>
                <w:b/>
                <w:noProof/>
                <w:color w:val="000000" w:themeColor="text1"/>
                <w:sz w:val="24"/>
                <w:szCs w:val="24"/>
                <w:lang w:val="sr-Latn-CS"/>
              </w:rPr>
            </w:pPr>
            <w:r w:rsidRPr="00B112E5">
              <w:rPr>
                <w:rFonts w:ascii="Times New Roman" w:eastAsia="Times New Roman" w:hAnsi="Times New Roman" w:cs="Times New Roman"/>
                <w:b/>
                <w:noProof/>
                <w:color w:val="000000" w:themeColor="text1"/>
                <w:sz w:val="24"/>
                <w:szCs w:val="24"/>
              </w:rPr>
              <w:t xml:space="preserve">УКУПНО </w:t>
            </w:r>
            <w:r w:rsidRPr="00B112E5">
              <w:rPr>
                <w:rFonts w:ascii="Times New Roman" w:eastAsia="Times New Roman" w:hAnsi="Times New Roman" w:cs="Times New Roman"/>
                <w:b/>
                <w:noProof/>
                <w:color w:val="000000" w:themeColor="text1"/>
                <w:sz w:val="24"/>
                <w:szCs w:val="24"/>
                <w:lang w:val="sr-Latn-CS"/>
              </w:rPr>
              <w:t>I-VIII</w:t>
            </w:r>
          </w:p>
        </w:tc>
        <w:tc>
          <w:tcPr>
            <w:tcW w:w="964" w:type="dxa"/>
            <w:tcBorders>
              <w:top w:val="single" w:sz="6" w:space="0" w:color="auto"/>
              <w:left w:val="single" w:sz="6" w:space="0" w:color="auto"/>
              <w:bottom w:val="single" w:sz="6" w:space="0" w:color="auto"/>
              <w:right w:val="single" w:sz="6" w:space="0" w:color="auto"/>
            </w:tcBorders>
            <w:shd w:val="clear" w:color="auto" w:fill="E6E6E6"/>
          </w:tcPr>
          <w:p w:rsidR="00DF781E" w:rsidRPr="00296521" w:rsidRDefault="00296521" w:rsidP="00DF781E">
            <w:pPr>
              <w:spacing w:after="0" w:line="240" w:lineRule="auto"/>
              <w:jc w:val="right"/>
              <w:rPr>
                <w:rFonts w:ascii="Times New Roman" w:eastAsia="Times New Roman" w:hAnsi="Times New Roman" w:cs="Times New Roman"/>
                <w:b/>
                <w:noProof/>
                <w:color w:val="000000" w:themeColor="text1"/>
                <w:sz w:val="24"/>
                <w:szCs w:val="24"/>
                <w:lang w:val="sr-Cyrl-RS"/>
              </w:rPr>
            </w:pPr>
            <w:r>
              <w:rPr>
                <w:rFonts w:ascii="Times New Roman" w:eastAsia="Times New Roman" w:hAnsi="Times New Roman" w:cs="Times New Roman"/>
                <w:b/>
                <w:noProof/>
                <w:color w:val="000000" w:themeColor="text1"/>
                <w:sz w:val="24"/>
                <w:szCs w:val="24"/>
                <w:lang w:val="sr-Cyrl-RS"/>
              </w:rPr>
              <w:t>71234</w:t>
            </w:r>
          </w:p>
        </w:tc>
        <w:tc>
          <w:tcPr>
            <w:tcW w:w="964" w:type="dxa"/>
            <w:tcBorders>
              <w:top w:val="single" w:sz="6" w:space="0" w:color="auto"/>
              <w:left w:val="single" w:sz="6" w:space="0" w:color="auto"/>
              <w:bottom w:val="single" w:sz="6" w:space="0" w:color="auto"/>
              <w:right w:val="single" w:sz="6" w:space="0" w:color="auto"/>
            </w:tcBorders>
            <w:shd w:val="clear" w:color="auto" w:fill="E6E6E6"/>
          </w:tcPr>
          <w:p w:rsidR="00DF781E" w:rsidRPr="00296521" w:rsidRDefault="00296521" w:rsidP="00DF781E">
            <w:pPr>
              <w:spacing w:after="0" w:line="240" w:lineRule="auto"/>
              <w:jc w:val="right"/>
              <w:rPr>
                <w:rFonts w:ascii="Times New Roman" w:eastAsia="Times New Roman" w:hAnsi="Times New Roman" w:cs="Times New Roman"/>
                <w:b/>
                <w:noProof/>
                <w:color w:val="000000" w:themeColor="text1"/>
                <w:sz w:val="24"/>
                <w:szCs w:val="24"/>
                <w:lang w:val="sr-Cyrl-RS"/>
              </w:rPr>
            </w:pPr>
            <w:r>
              <w:rPr>
                <w:rFonts w:ascii="Times New Roman" w:eastAsia="Times New Roman" w:hAnsi="Times New Roman" w:cs="Times New Roman"/>
                <w:b/>
                <w:noProof/>
                <w:color w:val="000000" w:themeColor="text1"/>
                <w:sz w:val="24"/>
                <w:szCs w:val="24"/>
                <w:lang w:val="sr-Cyrl-RS"/>
              </w:rPr>
              <w:t>71074</w:t>
            </w:r>
          </w:p>
        </w:tc>
        <w:tc>
          <w:tcPr>
            <w:tcW w:w="964" w:type="dxa"/>
            <w:tcBorders>
              <w:top w:val="single" w:sz="6" w:space="0" w:color="auto"/>
              <w:left w:val="single" w:sz="6" w:space="0" w:color="auto"/>
              <w:bottom w:val="single" w:sz="6" w:space="0" w:color="auto"/>
              <w:right w:val="single" w:sz="6" w:space="0" w:color="auto"/>
            </w:tcBorders>
            <w:shd w:val="clear" w:color="auto" w:fill="E6E6E6"/>
          </w:tcPr>
          <w:p w:rsidR="00DF781E" w:rsidRPr="00B112E5" w:rsidRDefault="00DF781E" w:rsidP="00DF781E">
            <w:pPr>
              <w:spacing w:after="0" w:line="240" w:lineRule="auto"/>
              <w:jc w:val="right"/>
              <w:rPr>
                <w:rFonts w:ascii="Times New Roman" w:eastAsia="Times New Roman" w:hAnsi="Times New Roman" w:cs="Times New Roman"/>
                <w:b/>
                <w:noProof/>
                <w:color w:val="000000" w:themeColor="text1"/>
                <w:sz w:val="24"/>
                <w:szCs w:val="24"/>
              </w:rPr>
            </w:pPr>
          </w:p>
        </w:tc>
        <w:tc>
          <w:tcPr>
            <w:tcW w:w="964" w:type="dxa"/>
            <w:tcBorders>
              <w:top w:val="single" w:sz="6" w:space="0" w:color="auto"/>
              <w:left w:val="single" w:sz="6" w:space="0" w:color="auto"/>
              <w:bottom w:val="single" w:sz="6" w:space="0" w:color="auto"/>
              <w:right w:val="single" w:sz="6" w:space="0" w:color="auto"/>
            </w:tcBorders>
            <w:shd w:val="clear" w:color="auto" w:fill="E6E6E6"/>
          </w:tcPr>
          <w:p w:rsidR="00DF781E" w:rsidRPr="00B112E5" w:rsidRDefault="00DF781E" w:rsidP="00DF781E">
            <w:pPr>
              <w:spacing w:after="0" w:line="240" w:lineRule="auto"/>
              <w:jc w:val="right"/>
              <w:rPr>
                <w:rFonts w:ascii="Times New Roman" w:eastAsia="Times New Roman" w:hAnsi="Times New Roman" w:cs="Times New Roman"/>
                <w:b/>
                <w:noProof/>
                <w:color w:val="000000" w:themeColor="text1"/>
                <w:sz w:val="24"/>
                <w:szCs w:val="24"/>
              </w:rPr>
            </w:pPr>
          </w:p>
        </w:tc>
        <w:tc>
          <w:tcPr>
            <w:tcW w:w="964" w:type="dxa"/>
            <w:tcBorders>
              <w:top w:val="single" w:sz="6" w:space="0" w:color="auto"/>
              <w:left w:val="single" w:sz="6" w:space="0" w:color="auto"/>
              <w:bottom w:val="single" w:sz="6" w:space="0" w:color="auto"/>
              <w:right w:val="single" w:sz="6" w:space="0" w:color="auto"/>
            </w:tcBorders>
            <w:shd w:val="clear" w:color="auto" w:fill="E6E6E6"/>
          </w:tcPr>
          <w:p w:rsidR="00DF781E" w:rsidRPr="00E41F9F" w:rsidRDefault="00E41F9F" w:rsidP="00DF781E">
            <w:pPr>
              <w:spacing w:after="0" w:line="240" w:lineRule="auto"/>
              <w:jc w:val="right"/>
              <w:rPr>
                <w:rFonts w:ascii="Times New Roman" w:eastAsia="Times New Roman" w:hAnsi="Times New Roman" w:cs="Times New Roman"/>
                <w:b/>
                <w:noProof/>
                <w:color w:val="000000" w:themeColor="text1"/>
                <w:sz w:val="24"/>
                <w:szCs w:val="24"/>
                <w:lang w:val="sr-Cyrl-RS"/>
              </w:rPr>
            </w:pPr>
            <w:r>
              <w:rPr>
                <w:rFonts w:ascii="Times New Roman" w:eastAsia="Times New Roman" w:hAnsi="Times New Roman" w:cs="Times New Roman"/>
                <w:b/>
                <w:noProof/>
                <w:color w:val="000000" w:themeColor="text1"/>
                <w:sz w:val="24"/>
                <w:szCs w:val="24"/>
                <w:lang w:val="sr-Cyrl-RS"/>
              </w:rPr>
              <w:t>99,78</w:t>
            </w:r>
          </w:p>
        </w:tc>
        <w:tc>
          <w:tcPr>
            <w:tcW w:w="1564" w:type="dxa"/>
            <w:tcBorders>
              <w:top w:val="single" w:sz="6" w:space="0" w:color="auto"/>
              <w:left w:val="single" w:sz="6" w:space="0" w:color="auto"/>
              <w:bottom w:val="single" w:sz="6" w:space="0" w:color="auto"/>
              <w:right w:val="single" w:sz="6" w:space="0" w:color="auto"/>
            </w:tcBorders>
            <w:shd w:val="clear" w:color="auto" w:fill="E6E6E6"/>
          </w:tcPr>
          <w:p w:rsidR="00DF781E" w:rsidRPr="00E41F9F" w:rsidRDefault="00E41F9F" w:rsidP="00E41F9F">
            <w:pPr>
              <w:jc w:val="right"/>
              <w:rPr>
                <w:rFonts w:eastAsia="Times New Roman"/>
                <w:b/>
                <w:noProof/>
                <w:color w:val="FF0000"/>
                <w:lang w:val="sr-Cyrl-RS"/>
              </w:rPr>
            </w:pPr>
            <w:r>
              <w:rPr>
                <w:rFonts w:eastAsia="Times New Roman"/>
                <w:b/>
                <w:noProof/>
                <w:color w:val="000000" w:themeColor="text1"/>
                <w:lang w:val="sr-Cyrl-RS"/>
              </w:rPr>
              <w:t>-</w:t>
            </w:r>
            <w:r w:rsidR="00296521" w:rsidRPr="00E41F9F">
              <w:rPr>
                <w:rFonts w:eastAsia="Times New Roman"/>
                <w:b/>
                <w:noProof/>
                <w:color w:val="000000" w:themeColor="text1"/>
                <w:lang w:val="sr-Cyrl-RS"/>
              </w:rPr>
              <w:t>160</w:t>
            </w:r>
          </w:p>
        </w:tc>
      </w:tr>
    </w:tbl>
    <w:p w:rsidR="00DF781E" w:rsidRPr="00DF781E" w:rsidRDefault="00DF781E" w:rsidP="00DF781E">
      <w:pPr>
        <w:spacing w:after="0" w:line="240" w:lineRule="auto"/>
        <w:ind w:left="720"/>
        <w:jc w:val="both"/>
        <w:rPr>
          <w:rFonts w:ascii="Times New Roman" w:eastAsia="Times New Roman" w:hAnsi="Times New Roman" w:cs="Times New Roman"/>
          <w:noProof/>
          <w:color w:val="FF0000"/>
          <w:sz w:val="24"/>
          <w:szCs w:val="24"/>
        </w:rPr>
      </w:pPr>
    </w:p>
    <w:p w:rsidR="00DF781E" w:rsidRPr="00DF781E" w:rsidRDefault="00DF781E" w:rsidP="00DF781E">
      <w:pPr>
        <w:spacing w:after="0" w:line="240" w:lineRule="auto"/>
        <w:ind w:left="720"/>
        <w:jc w:val="both"/>
        <w:rPr>
          <w:rFonts w:ascii="Times New Roman" w:eastAsia="Times New Roman" w:hAnsi="Times New Roman" w:cs="Times New Roman"/>
          <w:noProof/>
          <w:color w:val="FF0000"/>
          <w:sz w:val="24"/>
          <w:szCs w:val="24"/>
        </w:rPr>
      </w:pPr>
    </w:p>
    <w:p w:rsidR="00DF781E" w:rsidRPr="00B112E5" w:rsidRDefault="00DF781E" w:rsidP="00DF781E">
      <w:pPr>
        <w:spacing w:after="0" w:line="240" w:lineRule="auto"/>
        <w:ind w:firstLine="720"/>
        <w:jc w:val="both"/>
        <w:rPr>
          <w:rFonts w:ascii="Times New Roman" w:eastAsia="Times New Roman" w:hAnsi="Times New Roman" w:cs="Times New Roman"/>
          <w:noProof/>
          <w:color w:val="000000" w:themeColor="text1"/>
          <w:sz w:val="24"/>
          <w:szCs w:val="24"/>
        </w:rPr>
      </w:pPr>
      <w:r w:rsidRPr="00B112E5">
        <w:rPr>
          <w:rFonts w:ascii="Times New Roman" w:eastAsia="Times New Roman" w:hAnsi="Times New Roman" w:cs="Times New Roman"/>
          <w:noProof/>
          <w:color w:val="000000" w:themeColor="text1"/>
          <w:sz w:val="24"/>
          <w:szCs w:val="24"/>
        </w:rPr>
        <w:t xml:space="preserve">У овој школској години реализовано </w:t>
      </w:r>
      <w:r w:rsidRPr="00B112E5">
        <w:rPr>
          <w:rFonts w:ascii="Times New Roman" w:eastAsia="Times New Roman" w:hAnsi="Times New Roman" w:cs="Times New Roman"/>
          <w:noProof/>
          <w:color w:val="000000" w:themeColor="text1"/>
          <w:sz w:val="24"/>
          <w:szCs w:val="24"/>
          <w:lang w:val="sr-Latn-CS"/>
        </w:rPr>
        <w:t>je</w:t>
      </w:r>
      <w:r w:rsidR="00B112E5" w:rsidRPr="00B112E5">
        <w:rPr>
          <w:rFonts w:ascii="Times New Roman" w:eastAsia="Times New Roman" w:hAnsi="Times New Roman" w:cs="Times New Roman"/>
          <w:noProof/>
          <w:color w:val="000000" w:themeColor="text1"/>
          <w:sz w:val="24"/>
          <w:szCs w:val="24"/>
        </w:rPr>
        <w:t xml:space="preserve"> </w:t>
      </w:r>
      <w:r w:rsidR="00E41F9F">
        <w:rPr>
          <w:rFonts w:ascii="Times New Roman" w:eastAsia="Times New Roman" w:hAnsi="Times New Roman" w:cs="Times New Roman"/>
          <w:noProof/>
          <w:color w:val="000000" w:themeColor="text1"/>
          <w:sz w:val="24"/>
          <w:szCs w:val="24"/>
          <w:lang w:val="sr-Cyrl-RS"/>
        </w:rPr>
        <w:t>71074</w:t>
      </w:r>
      <w:r w:rsidR="00A00037">
        <w:rPr>
          <w:rFonts w:ascii="Times New Roman" w:eastAsia="Times New Roman" w:hAnsi="Times New Roman" w:cs="Times New Roman"/>
          <w:noProof/>
          <w:color w:val="000000" w:themeColor="text1"/>
          <w:sz w:val="24"/>
          <w:szCs w:val="24"/>
        </w:rPr>
        <w:t xml:space="preserve"> часа </w:t>
      </w:r>
      <w:r w:rsidRPr="00B112E5">
        <w:rPr>
          <w:rFonts w:ascii="Times New Roman" w:eastAsia="Times New Roman" w:hAnsi="Times New Roman" w:cs="Times New Roman"/>
          <w:noProof/>
          <w:color w:val="000000" w:themeColor="text1"/>
          <w:sz w:val="24"/>
          <w:szCs w:val="24"/>
        </w:rPr>
        <w:t>редо</w:t>
      </w:r>
      <w:r w:rsidR="00B112E5" w:rsidRPr="00B112E5">
        <w:rPr>
          <w:rFonts w:ascii="Times New Roman" w:eastAsia="Times New Roman" w:hAnsi="Times New Roman" w:cs="Times New Roman"/>
          <w:noProof/>
          <w:color w:val="000000" w:themeColor="text1"/>
          <w:sz w:val="24"/>
          <w:szCs w:val="24"/>
        </w:rPr>
        <w:t xml:space="preserve">вне наставе од планираних </w:t>
      </w:r>
      <w:r w:rsidR="00E41F9F">
        <w:rPr>
          <w:rFonts w:ascii="Times New Roman" w:eastAsia="Times New Roman" w:hAnsi="Times New Roman" w:cs="Times New Roman"/>
          <w:noProof/>
          <w:color w:val="000000" w:themeColor="text1"/>
          <w:sz w:val="24"/>
          <w:szCs w:val="24"/>
          <w:lang w:val="sr-Cyrl-RS"/>
        </w:rPr>
        <w:t>71234</w:t>
      </w:r>
      <w:r w:rsidRPr="00B112E5">
        <w:rPr>
          <w:rFonts w:ascii="Times New Roman" w:eastAsia="Times New Roman" w:hAnsi="Times New Roman" w:cs="Times New Roman"/>
          <w:noProof/>
          <w:color w:val="000000" w:themeColor="text1"/>
          <w:sz w:val="24"/>
          <w:szCs w:val="24"/>
        </w:rPr>
        <w:t xml:space="preserve"> часова са ученицима од првог до осмог разреда (или </w:t>
      </w:r>
      <w:r w:rsidR="00B112E5" w:rsidRPr="00B112E5">
        <w:rPr>
          <w:rFonts w:ascii="Times New Roman" w:eastAsia="Times New Roman" w:hAnsi="Times New Roman" w:cs="Times New Roman"/>
          <w:noProof/>
          <w:color w:val="000000" w:themeColor="text1"/>
          <w:sz w:val="24"/>
          <w:szCs w:val="24"/>
        </w:rPr>
        <w:t>99,</w:t>
      </w:r>
      <w:r w:rsidR="00E41F9F">
        <w:rPr>
          <w:rFonts w:ascii="Times New Roman" w:eastAsia="Times New Roman" w:hAnsi="Times New Roman" w:cs="Times New Roman"/>
          <w:noProof/>
          <w:color w:val="000000" w:themeColor="text1"/>
          <w:sz w:val="24"/>
          <w:szCs w:val="24"/>
          <w:lang w:val="sr-Cyrl-RS"/>
        </w:rPr>
        <w:t>7</w:t>
      </w:r>
      <w:r w:rsidR="00B112E5" w:rsidRPr="00B112E5">
        <w:rPr>
          <w:rFonts w:ascii="Times New Roman" w:eastAsia="Times New Roman" w:hAnsi="Times New Roman" w:cs="Times New Roman"/>
          <w:noProof/>
          <w:color w:val="000000" w:themeColor="text1"/>
          <w:sz w:val="24"/>
          <w:szCs w:val="24"/>
        </w:rPr>
        <w:t>8</w:t>
      </w:r>
      <w:r w:rsidRPr="00B112E5">
        <w:rPr>
          <w:rFonts w:ascii="Times New Roman" w:eastAsia="Times New Roman" w:hAnsi="Times New Roman" w:cs="Times New Roman"/>
          <w:noProof/>
          <w:color w:val="000000" w:themeColor="text1"/>
          <w:sz w:val="24"/>
          <w:szCs w:val="24"/>
        </w:rPr>
        <w:t>%) (прошле шк. године 9</w:t>
      </w:r>
      <w:r w:rsidR="00B112E5" w:rsidRPr="00B112E5">
        <w:rPr>
          <w:rFonts w:ascii="Times New Roman" w:eastAsia="Times New Roman" w:hAnsi="Times New Roman" w:cs="Times New Roman"/>
          <w:noProof/>
          <w:color w:val="000000" w:themeColor="text1"/>
          <w:sz w:val="24"/>
          <w:szCs w:val="24"/>
        </w:rPr>
        <w:t>9,</w:t>
      </w:r>
      <w:r w:rsidR="00E41F9F">
        <w:rPr>
          <w:rFonts w:ascii="Times New Roman" w:eastAsia="Times New Roman" w:hAnsi="Times New Roman" w:cs="Times New Roman"/>
          <w:noProof/>
          <w:color w:val="000000" w:themeColor="text1"/>
          <w:sz w:val="24"/>
          <w:szCs w:val="24"/>
          <w:lang w:val="sr-Cyrl-RS"/>
        </w:rPr>
        <w:t>80</w:t>
      </w:r>
      <w:r w:rsidRPr="00B112E5">
        <w:rPr>
          <w:rFonts w:ascii="Times New Roman" w:eastAsia="Times New Roman" w:hAnsi="Times New Roman" w:cs="Times New Roman"/>
          <w:noProof/>
          <w:color w:val="000000" w:themeColor="text1"/>
          <w:sz w:val="24"/>
          <w:szCs w:val="24"/>
        </w:rPr>
        <w:t>%). Разредна настава реализована је са 99,</w:t>
      </w:r>
      <w:r w:rsidR="00E41F9F">
        <w:rPr>
          <w:rFonts w:ascii="Times New Roman" w:eastAsia="Times New Roman" w:hAnsi="Times New Roman" w:cs="Times New Roman"/>
          <w:noProof/>
          <w:color w:val="000000" w:themeColor="text1"/>
          <w:sz w:val="24"/>
          <w:szCs w:val="24"/>
          <w:lang w:val="sr-Cyrl-RS"/>
        </w:rPr>
        <w:t>63</w:t>
      </w:r>
      <w:r w:rsidRPr="00B112E5">
        <w:rPr>
          <w:rFonts w:ascii="Times New Roman" w:eastAsia="Times New Roman" w:hAnsi="Times New Roman" w:cs="Times New Roman"/>
          <w:noProof/>
          <w:color w:val="000000" w:themeColor="text1"/>
          <w:sz w:val="24"/>
          <w:szCs w:val="24"/>
        </w:rPr>
        <w:t xml:space="preserve">%, а предметна настава са 100% планираног годишњег фонда часова. </w:t>
      </w:r>
    </w:p>
    <w:p w:rsidR="00DF781E" w:rsidRPr="00B112E5" w:rsidRDefault="00DF781E" w:rsidP="00DF781E">
      <w:pPr>
        <w:spacing w:after="0" w:line="240" w:lineRule="auto"/>
        <w:ind w:firstLine="720"/>
        <w:jc w:val="both"/>
        <w:rPr>
          <w:rFonts w:ascii="Times New Roman" w:eastAsia="Times New Roman" w:hAnsi="Times New Roman" w:cs="Times New Roman"/>
          <w:noProof/>
          <w:color w:val="000000" w:themeColor="text1"/>
          <w:sz w:val="24"/>
          <w:szCs w:val="24"/>
        </w:rPr>
      </w:pPr>
      <w:r w:rsidRPr="00B112E5">
        <w:rPr>
          <w:rFonts w:ascii="Times New Roman" w:eastAsia="Times New Roman" w:hAnsi="Times New Roman" w:cs="Times New Roman"/>
          <w:noProof/>
          <w:color w:val="000000" w:themeColor="text1"/>
          <w:sz w:val="24"/>
          <w:szCs w:val="24"/>
        </w:rPr>
        <w:t xml:space="preserve">У разредној настави није  реализовано </w:t>
      </w:r>
      <w:r w:rsidR="00E41F9F">
        <w:rPr>
          <w:rFonts w:ascii="Times New Roman" w:eastAsia="Times New Roman" w:hAnsi="Times New Roman" w:cs="Times New Roman"/>
          <w:noProof/>
          <w:color w:val="000000" w:themeColor="text1"/>
          <w:sz w:val="24"/>
          <w:szCs w:val="24"/>
        </w:rPr>
        <w:t>1</w:t>
      </w:r>
      <w:r w:rsidR="00E41F9F">
        <w:rPr>
          <w:rFonts w:ascii="Times New Roman" w:eastAsia="Times New Roman" w:hAnsi="Times New Roman" w:cs="Times New Roman"/>
          <w:noProof/>
          <w:color w:val="000000" w:themeColor="text1"/>
          <w:sz w:val="24"/>
          <w:szCs w:val="24"/>
          <w:lang w:val="sr-Cyrl-RS"/>
        </w:rPr>
        <w:t>60</w:t>
      </w:r>
      <w:r w:rsidRPr="00B112E5">
        <w:rPr>
          <w:rFonts w:ascii="Times New Roman" w:eastAsia="Times New Roman" w:hAnsi="Times New Roman" w:cs="Times New Roman"/>
          <w:noProof/>
          <w:color w:val="000000" w:themeColor="text1"/>
          <w:sz w:val="24"/>
          <w:szCs w:val="24"/>
        </w:rPr>
        <w:t xml:space="preserve"> часова страног језика. </w:t>
      </w:r>
    </w:p>
    <w:p w:rsidR="00DF781E" w:rsidRPr="00DF781E" w:rsidRDefault="00DF781E" w:rsidP="00DF781E">
      <w:pPr>
        <w:spacing w:after="0" w:line="240" w:lineRule="auto"/>
        <w:ind w:firstLine="720"/>
        <w:jc w:val="both"/>
        <w:rPr>
          <w:rFonts w:ascii="Times New Roman" w:eastAsia="Times New Roman" w:hAnsi="Times New Roman" w:cs="Times New Roman"/>
          <w:noProof/>
          <w:color w:val="000000"/>
          <w:sz w:val="24"/>
          <w:szCs w:val="24"/>
        </w:rPr>
      </w:pPr>
      <w:r w:rsidRPr="00DF781E">
        <w:rPr>
          <w:rFonts w:ascii="Times New Roman" w:eastAsia="Times New Roman" w:hAnsi="Times New Roman" w:cs="Times New Roman"/>
          <w:noProof/>
          <w:color w:val="000000"/>
          <w:sz w:val="24"/>
          <w:szCs w:val="24"/>
        </w:rPr>
        <w:t>Преглед реализације плана обавезних наставних активности, као и степена стручне заступљености наставе налази се на претходној страни овог Извештаја.</w:t>
      </w:r>
    </w:p>
    <w:p w:rsidR="00DF781E" w:rsidRPr="00DF781E" w:rsidRDefault="00FA0014" w:rsidP="00DF781E">
      <w:pPr>
        <w:spacing w:after="0" w:line="240" w:lineRule="auto"/>
        <w:ind w:firstLine="720"/>
        <w:jc w:val="both"/>
        <w:rPr>
          <w:rFonts w:ascii="Times New Roman" w:eastAsia="Times New Roman" w:hAnsi="Times New Roman" w:cs="Times New Roman"/>
          <w:noProof/>
          <w:color w:val="000000"/>
          <w:sz w:val="24"/>
          <w:szCs w:val="24"/>
        </w:rPr>
      </w:pPr>
      <w:r>
        <w:rPr>
          <w:rFonts w:ascii="Times New Roman" w:eastAsia="Times New Roman" w:hAnsi="Times New Roman" w:cs="Times New Roman"/>
          <w:noProof/>
          <w:color w:val="000000"/>
          <w:sz w:val="24"/>
          <w:szCs w:val="24"/>
        </w:rPr>
        <w:t>У шк. 2020</w:t>
      </w:r>
      <w:r w:rsidR="00DF781E" w:rsidRPr="00DF781E">
        <w:rPr>
          <w:rFonts w:ascii="Times New Roman" w:eastAsia="Times New Roman" w:hAnsi="Times New Roman" w:cs="Times New Roman"/>
          <w:noProof/>
          <w:color w:val="000000"/>
          <w:sz w:val="24"/>
          <w:szCs w:val="24"/>
        </w:rPr>
        <w:t>/20</w:t>
      </w:r>
      <w:r>
        <w:rPr>
          <w:rFonts w:ascii="Times New Roman" w:eastAsia="Times New Roman" w:hAnsi="Times New Roman" w:cs="Times New Roman"/>
          <w:noProof/>
          <w:color w:val="000000"/>
          <w:sz w:val="24"/>
          <w:szCs w:val="24"/>
          <w:lang w:val="sr-Cyrl-RS"/>
        </w:rPr>
        <w:t>21</w:t>
      </w:r>
      <w:r w:rsidR="00DF781E" w:rsidRPr="00DF781E">
        <w:rPr>
          <w:rFonts w:ascii="Times New Roman" w:eastAsia="Times New Roman" w:hAnsi="Times New Roman" w:cs="Times New Roman"/>
          <w:noProof/>
          <w:color w:val="000000"/>
          <w:sz w:val="24"/>
          <w:szCs w:val="24"/>
        </w:rPr>
        <w:t>. години за ученике млађих разреда настава је организована према Правилнику о наставном плану и програму за први циклус основног образовања. Програм за први, други, трећи и четврти разред је реализован кроз наставу основних, обавезних и изборних предмета и посебне активности специфичне за школу и локалну заједницу.</w:t>
      </w:r>
    </w:p>
    <w:p w:rsidR="00DF781E" w:rsidRPr="00DF781E" w:rsidRDefault="00DF781E" w:rsidP="00DF781E">
      <w:pPr>
        <w:spacing w:after="0" w:line="240" w:lineRule="auto"/>
        <w:ind w:firstLine="720"/>
        <w:jc w:val="both"/>
        <w:rPr>
          <w:rFonts w:ascii="Times New Roman" w:eastAsia="Times New Roman" w:hAnsi="Times New Roman" w:cs="Times New Roman"/>
          <w:noProof/>
          <w:color w:val="000000"/>
          <w:sz w:val="24"/>
          <w:szCs w:val="24"/>
        </w:rPr>
      </w:pPr>
      <w:r w:rsidRPr="00DF781E">
        <w:rPr>
          <w:rFonts w:ascii="Times New Roman" w:eastAsia="Times New Roman" w:hAnsi="Times New Roman" w:cs="Times New Roman"/>
          <w:noProof/>
          <w:color w:val="000000"/>
          <w:sz w:val="24"/>
          <w:szCs w:val="24"/>
        </w:rPr>
        <w:t>Ученици петог, шестог, седмог и осмог разреда су учили по  наставном плану и програму предвиђеном за други циклус основног образовања и васпитања.</w:t>
      </w:r>
    </w:p>
    <w:p w:rsidR="00DF781E" w:rsidRPr="00DF781E" w:rsidRDefault="00DF781E" w:rsidP="00DF781E">
      <w:pPr>
        <w:spacing w:after="0" w:line="240" w:lineRule="auto"/>
        <w:ind w:firstLine="720"/>
        <w:jc w:val="both"/>
        <w:rPr>
          <w:rFonts w:ascii="Times New Roman" w:eastAsia="Times New Roman" w:hAnsi="Times New Roman" w:cs="Times New Roman"/>
          <w:noProof/>
          <w:color w:val="FF0000"/>
          <w:sz w:val="24"/>
          <w:szCs w:val="24"/>
        </w:rPr>
      </w:pPr>
    </w:p>
    <w:p w:rsidR="00DF781E" w:rsidRPr="00DF781E" w:rsidRDefault="00DF781E" w:rsidP="00DF781E">
      <w:pPr>
        <w:spacing w:after="0" w:line="240" w:lineRule="auto"/>
        <w:ind w:firstLine="720"/>
        <w:jc w:val="both"/>
        <w:rPr>
          <w:rFonts w:ascii="Times New Roman" w:eastAsia="Times New Roman" w:hAnsi="Times New Roman" w:cs="Times New Roman"/>
          <w:noProof/>
          <w:sz w:val="24"/>
          <w:szCs w:val="24"/>
        </w:rPr>
      </w:pPr>
    </w:p>
    <w:p w:rsidR="00DF781E" w:rsidRPr="00DF781E" w:rsidRDefault="00DF781E" w:rsidP="00DF781E">
      <w:pPr>
        <w:spacing w:after="0" w:line="240" w:lineRule="auto"/>
        <w:ind w:firstLine="720"/>
        <w:jc w:val="both"/>
        <w:rPr>
          <w:rFonts w:ascii="Times New Roman" w:eastAsia="Times New Roman" w:hAnsi="Times New Roman" w:cs="Times New Roman"/>
          <w:noProof/>
          <w:sz w:val="24"/>
          <w:szCs w:val="24"/>
        </w:rPr>
      </w:pPr>
    </w:p>
    <w:p w:rsidR="00DF781E" w:rsidRPr="00DF781E" w:rsidRDefault="00DF781E" w:rsidP="00DF781E">
      <w:pPr>
        <w:spacing w:after="0" w:line="240" w:lineRule="auto"/>
        <w:ind w:firstLine="720"/>
        <w:jc w:val="both"/>
        <w:rPr>
          <w:rFonts w:ascii="Times New Roman" w:eastAsia="Times New Roman" w:hAnsi="Times New Roman" w:cs="Times New Roman"/>
          <w:noProof/>
          <w:sz w:val="24"/>
          <w:szCs w:val="24"/>
        </w:rPr>
      </w:pPr>
    </w:p>
    <w:p w:rsidR="00DF781E" w:rsidRPr="00DF781E" w:rsidRDefault="00DF781E" w:rsidP="00DF781E">
      <w:pPr>
        <w:spacing w:after="0" w:line="240" w:lineRule="auto"/>
        <w:ind w:firstLine="720"/>
        <w:jc w:val="both"/>
        <w:rPr>
          <w:rFonts w:ascii="Times New Roman" w:eastAsia="Times New Roman" w:hAnsi="Times New Roman" w:cs="Times New Roman"/>
          <w:noProof/>
          <w:sz w:val="24"/>
          <w:szCs w:val="24"/>
        </w:rPr>
      </w:pPr>
    </w:p>
    <w:p w:rsidR="00DF781E" w:rsidRPr="00DF781E" w:rsidRDefault="00DF781E" w:rsidP="00DF781E">
      <w:pPr>
        <w:spacing w:after="0" w:line="240" w:lineRule="auto"/>
        <w:ind w:firstLine="720"/>
        <w:jc w:val="both"/>
        <w:rPr>
          <w:rFonts w:ascii="Times New Roman" w:eastAsia="Times New Roman" w:hAnsi="Times New Roman" w:cs="Times New Roman"/>
          <w:noProof/>
          <w:sz w:val="24"/>
          <w:szCs w:val="24"/>
        </w:rPr>
      </w:pPr>
    </w:p>
    <w:p w:rsidR="00DF781E" w:rsidRPr="00DF781E" w:rsidRDefault="00DF781E" w:rsidP="00DF781E">
      <w:pPr>
        <w:spacing w:after="0" w:line="240" w:lineRule="auto"/>
        <w:ind w:firstLine="720"/>
        <w:jc w:val="both"/>
        <w:rPr>
          <w:rFonts w:ascii="Times New Roman" w:eastAsia="Times New Roman" w:hAnsi="Times New Roman" w:cs="Times New Roman"/>
          <w:noProof/>
          <w:sz w:val="24"/>
          <w:szCs w:val="24"/>
        </w:rPr>
      </w:pPr>
    </w:p>
    <w:p w:rsidR="00DF781E" w:rsidRPr="00DF781E" w:rsidRDefault="00DF781E" w:rsidP="00DF781E">
      <w:pPr>
        <w:spacing w:after="0" w:line="240" w:lineRule="auto"/>
        <w:ind w:firstLine="720"/>
        <w:jc w:val="both"/>
        <w:rPr>
          <w:rFonts w:ascii="Times New Roman" w:eastAsia="Times New Roman" w:hAnsi="Times New Roman" w:cs="Times New Roman"/>
          <w:noProof/>
          <w:sz w:val="24"/>
          <w:szCs w:val="24"/>
        </w:rPr>
      </w:pPr>
    </w:p>
    <w:p w:rsidR="00DF781E" w:rsidRPr="00DF781E" w:rsidRDefault="00DF781E" w:rsidP="00DF781E">
      <w:pPr>
        <w:spacing w:after="0" w:line="240" w:lineRule="auto"/>
        <w:ind w:firstLine="720"/>
        <w:jc w:val="both"/>
        <w:rPr>
          <w:rFonts w:ascii="Times New Roman" w:eastAsia="Times New Roman" w:hAnsi="Times New Roman" w:cs="Times New Roman"/>
          <w:noProof/>
          <w:sz w:val="24"/>
          <w:szCs w:val="24"/>
        </w:rPr>
      </w:pPr>
    </w:p>
    <w:p w:rsidR="00DF781E" w:rsidRPr="00DF781E" w:rsidRDefault="00DF781E" w:rsidP="00DF781E">
      <w:pPr>
        <w:spacing w:after="0" w:line="240" w:lineRule="auto"/>
        <w:ind w:firstLine="720"/>
        <w:jc w:val="both"/>
        <w:rPr>
          <w:rFonts w:ascii="Times New Roman" w:eastAsia="Times New Roman" w:hAnsi="Times New Roman" w:cs="Times New Roman"/>
          <w:noProof/>
          <w:sz w:val="24"/>
          <w:szCs w:val="24"/>
        </w:rPr>
      </w:pPr>
    </w:p>
    <w:p w:rsidR="00DF781E" w:rsidRPr="00DF781E" w:rsidRDefault="00DF781E" w:rsidP="00DF781E">
      <w:pPr>
        <w:spacing w:after="0" w:line="240" w:lineRule="auto"/>
        <w:ind w:firstLine="720"/>
        <w:jc w:val="both"/>
        <w:rPr>
          <w:rFonts w:ascii="Times New Roman" w:eastAsia="Times New Roman" w:hAnsi="Times New Roman" w:cs="Times New Roman"/>
          <w:noProof/>
          <w:sz w:val="24"/>
          <w:szCs w:val="24"/>
        </w:rPr>
      </w:pPr>
    </w:p>
    <w:p w:rsidR="00DF781E" w:rsidRPr="00DF781E" w:rsidRDefault="00DF781E" w:rsidP="00DF781E">
      <w:pPr>
        <w:spacing w:after="0" w:line="240" w:lineRule="auto"/>
        <w:ind w:firstLine="720"/>
        <w:jc w:val="both"/>
        <w:rPr>
          <w:rFonts w:ascii="Times New Roman" w:eastAsia="Times New Roman" w:hAnsi="Times New Roman" w:cs="Times New Roman"/>
          <w:noProof/>
          <w:sz w:val="24"/>
          <w:szCs w:val="24"/>
        </w:rPr>
      </w:pPr>
    </w:p>
    <w:p w:rsidR="00DF781E" w:rsidRPr="00DF781E" w:rsidRDefault="00DF781E" w:rsidP="00DF781E">
      <w:pPr>
        <w:spacing w:after="0" w:line="240" w:lineRule="auto"/>
        <w:ind w:firstLine="720"/>
        <w:jc w:val="both"/>
        <w:rPr>
          <w:rFonts w:ascii="Times New Roman" w:eastAsia="Times New Roman" w:hAnsi="Times New Roman" w:cs="Times New Roman"/>
          <w:noProof/>
          <w:sz w:val="24"/>
          <w:szCs w:val="24"/>
        </w:rPr>
      </w:pPr>
    </w:p>
    <w:p w:rsidR="00DF781E" w:rsidRPr="00DF781E" w:rsidRDefault="00DF781E" w:rsidP="00DF781E">
      <w:pPr>
        <w:spacing w:after="0" w:line="240" w:lineRule="auto"/>
        <w:ind w:firstLine="720"/>
        <w:jc w:val="both"/>
        <w:rPr>
          <w:rFonts w:ascii="Times New Roman" w:eastAsia="Times New Roman" w:hAnsi="Times New Roman" w:cs="Times New Roman"/>
          <w:noProof/>
          <w:sz w:val="24"/>
          <w:szCs w:val="24"/>
        </w:rPr>
      </w:pPr>
    </w:p>
    <w:p w:rsidR="00DF781E" w:rsidRPr="00DF781E" w:rsidRDefault="00DF781E" w:rsidP="00DF781E">
      <w:pPr>
        <w:spacing w:after="0" w:line="240" w:lineRule="auto"/>
        <w:ind w:firstLine="720"/>
        <w:jc w:val="both"/>
        <w:rPr>
          <w:rFonts w:ascii="Times New Roman" w:eastAsia="Times New Roman" w:hAnsi="Times New Roman" w:cs="Times New Roman"/>
          <w:noProof/>
          <w:sz w:val="24"/>
          <w:szCs w:val="24"/>
        </w:rPr>
      </w:pPr>
    </w:p>
    <w:p w:rsidR="00DF781E" w:rsidRPr="00DF781E" w:rsidRDefault="00DF781E" w:rsidP="00DF781E">
      <w:pPr>
        <w:spacing w:after="0" w:line="240" w:lineRule="auto"/>
        <w:ind w:firstLine="720"/>
        <w:jc w:val="both"/>
        <w:rPr>
          <w:rFonts w:ascii="Times New Roman" w:eastAsia="Times New Roman" w:hAnsi="Times New Roman" w:cs="Times New Roman"/>
          <w:noProof/>
          <w:sz w:val="24"/>
          <w:szCs w:val="24"/>
        </w:rPr>
      </w:pPr>
    </w:p>
    <w:p w:rsidR="00DF781E" w:rsidRPr="00DF781E" w:rsidRDefault="00DF781E" w:rsidP="00DF781E">
      <w:pPr>
        <w:spacing w:after="0" w:line="240" w:lineRule="auto"/>
        <w:ind w:firstLine="720"/>
        <w:jc w:val="both"/>
        <w:rPr>
          <w:rFonts w:ascii="Times New Roman" w:eastAsia="Times New Roman" w:hAnsi="Times New Roman" w:cs="Times New Roman"/>
          <w:noProof/>
          <w:sz w:val="24"/>
          <w:szCs w:val="24"/>
        </w:rPr>
      </w:pPr>
    </w:p>
    <w:p w:rsidR="00DF781E" w:rsidRPr="00DF781E" w:rsidRDefault="00DF781E" w:rsidP="00DF781E">
      <w:pPr>
        <w:spacing w:after="0" w:line="240" w:lineRule="auto"/>
        <w:ind w:firstLine="720"/>
        <w:jc w:val="both"/>
        <w:rPr>
          <w:rFonts w:ascii="Times New Roman" w:eastAsia="Times New Roman" w:hAnsi="Times New Roman" w:cs="Times New Roman"/>
          <w:noProof/>
          <w:sz w:val="24"/>
          <w:szCs w:val="24"/>
        </w:rPr>
      </w:pPr>
    </w:p>
    <w:p w:rsidR="00DF781E" w:rsidRPr="00DF781E" w:rsidRDefault="00DF781E" w:rsidP="00DF781E">
      <w:pPr>
        <w:spacing w:after="0" w:line="240" w:lineRule="auto"/>
        <w:ind w:firstLine="720"/>
        <w:jc w:val="both"/>
        <w:rPr>
          <w:rFonts w:ascii="Times New Roman" w:eastAsia="Times New Roman" w:hAnsi="Times New Roman" w:cs="Times New Roman"/>
          <w:noProof/>
          <w:sz w:val="24"/>
          <w:szCs w:val="24"/>
        </w:rPr>
      </w:pPr>
    </w:p>
    <w:p w:rsidR="00DF781E" w:rsidRPr="00DF781E" w:rsidRDefault="00DF781E" w:rsidP="00DF781E">
      <w:pPr>
        <w:spacing w:after="0" w:line="240" w:lineRule="auto"/>
        <w:ind w:firstLine="720"/>
        <w:jc w:val="both"/>
        <w:rPr>
          <w:rFonts w:ascii="Times New Roman" w:eastAsia="Times New Roman" w:hAnsi="Times New Roman" w:cs="Times New Roman"/>
          <w:noProof/>
          <w:sz w:val="24"/>
          <w:szCs w:val="24"/>
        </w:rPr>
      </w:pPr>
    </w:p>
    <w:p w:rsidR="00DF781E" w:rsidRPr="00DF781E" w:rsidRDefault="00DF781E" w:rsidP="00DF781E">
      <w:pPr>
        <w:spacing w:after="0" w:line="240" w:lineRule="auto"/>
        <w:ind w:firstLine="720"/>
        <w:jc w:val="both"/>
        <w:rPr>
          <w:rFonts w:ascii="Times New Roman" w:eastAsia="Times New Roman" w:hAnsi="Times New Roman" w:cs="Times New Roman"/>
          <w:noProof/>
          <w:sz w:val="24"/>
          <w:szCs w:val="24"/>
        </w:rPr>
      </w:pPr>
    </w:p>
    <w:p w:rsidR="00DF781E" w:rsidRPr="00DF781E" w:rsidRDefault="00DF781E" w:rsidP="00DF781E">
      <w:pPr>
        <w:spacing w:after="0" w:line="240" w:lineRule="auto"/>
        <w:ind w:firstLine="720"/>
        <w:jc w:val="both"/>
        <w:rPr>
          <w:rFonts w:ascii="Times New Roman" w:eastAsia="Times New Roman" w:hAnsi="Times New Roman" w:cs="Times New Roman"/>
          <w:noProof/>
          <w:sz w:val="24"/>
          <w:szCs w:val="24"/>
        </w:rPr>
      </w:pPr>
    </w:p>
    <w:p w:rsidR="00DF781E" w:rsidRPr="00DF781E" w:rsidRDefault="00DF781E" w:rsidP="00DF781E">
      <w:pPr>
        <w:spacing w:after="0" w:line="240" w:lineRule="auto"/>
        <w:ind w:firstLine="720"/>
        <w:jc w:val="both"/>
        <w:rPr>
          <w:rFonts w:ascii="Times New Roman" w:eastAsia="Times New Roman" w:hAnsi="Times New Roman" w:cs="Times New Roman"/>
          <w:noProof/>
          <w:sz w:val="24"/>
          <w:szCs w:val="24"/>
        </w:rPr>
      </w:pPr>
    </w:p>
    <w:p w:rsidR="00DF781E" w:rsidRPr="00DF781E" w:rsidRDefault="00DF781E" w:rsidP="00DF781E">
      <w:pPr>
        <w:spacing w:after="0" w:line="240" w:lineRule="auto"/>
        <w:ind w:firstLine="720"/>
        <w:jc w:val="both"/>
        <w:rPr>
          <w:rFonts w:ascii="Times New Roman" w:eastAsia="Times New Roman" w:hAnsi="Times New Roman" w:cs="Times New Roman"/>
          <w:noProof/>
          <w:sz w:val="24"/>
          <w:szCs w:val="24"/>
        </w:rPr>
      </w:pPr>
    </w:p>
    <w:p w:rsidR="00DF781E" w:rsidRPr="00DF781E" w:rsidRDefault="00DF781E" w:rsidP="00DF781E">
      <w:pPr>
        <w:spacing w:after="0" w:line="240" w:lineRule="auto"/>
        <w:ind w:firstLine="720"/>
        <w:jc w:val="both"/>
        <w:rPr>
          <w:rFonts w:ascii="Times New Roman" w:eastAsia="Times New Roman" w:hAnsi="Times New Roman" w:cs="Times New Roman"/>
          <w:noProof/>
          <w:sz w:val="24"/>
          <w:szCs w:val="24"/>
        </w:rPr>
      </w:pPr>
    </w:p>
    <w:p w:rsidR="00DF781E" w:rsidRPr="00DF781E" w:rsidRDefault="00DF781E" w:rsidP="00DF781E">
      <w:pPr>
        <w:spacing w:after="0" w:line="240" w:lineRule="auto"/>
        <w:ind w:firstLine="720"/>
        <w:jc w:val="both"/>
        <w:rPr>
          <w:rFonts w:ascii="Times New Roman" w:eastAsia="Times New Roman" w:hAnsi="Times New Roman" w:cs="Times New Roman"/>
          <w:noProof/>
          <w:sz w:val="24"/>
          <w:szCs w:val="24"/>
        </w:rPr>
      </w:pPr>
    </w:p>
    <w:p w:rsidR="00DF781E" w:rsidRPr="00DF781E" w:rsidRDefault="00DF781E" w:rsidP="00DF781E">
      <w:pPr>
        <w:spacing w:after="0" w:line="240" w:lineRule="auto"/>
        <w:ind w:firstLine="720"/>
        <w:jc w:val="both"/>
        <w:rPr>
          <w:rFonts w:ascii="Times New Roman" w:eastAsia="Times New Roman" w:hAnsi="Times New Roman" w:cs="Times New Roman"/>
          <w:noProof/>
          <w:sz w:val="24"/>
          <w:szCs w:val="24"/>
        </w:rPr>
      </w:pPr>
    </w:p>
    <w:p w:rsidR="00DF781E" w:rsidRPr="00DF781E" w:rsidRDefault="00DF781E" w:rsidP="00DF781E">
      <w:pPr>
        <w:spacing w:after="0" w:line="240" w:lineRule="auto"/>
        <w:ind w:firstLine="720"/>
        <w:jc w:val="both"/>
        <w:rPr>
          <w:rFonts w:ascii="Times New Roman" w:eastAsia="Times New Roman" w:hAnsi="Times New Roman" w:cs="Times New Roman"/>
          <w:noProof/>
          <w:sz w:val="24"/>
          <w:szCs w:val="24"/>
        </w:rPr>
      </w:pPr>
    </w:p>
    <w:p w:rsidR="00DF781E" w:rsidRPr="00DF781E" w:rsidRDefault="00DF781E" w:rsidP="00DF781E">
      <w:pPr>
        <w:spacing w:after="0" w:line="240" w:lineRule="auto"/>
        <w:ind w:firstLine="720"/>
        <w:jc w:val="both"/>
        <w:rPr>
          <w:rFonts w:ascii="Times New Roman" w:eastAsia="Times New Roman" w:hAnsi="Times New Roman" w:cs="Times New Roman"/>
          <w:noProof/>
          <w:sz w:val="24"/>
          <w:szCs w:val="24"/>
        </w:rPr>
      </w:pPr>
    </w:p>
    <w:p w:rsidR="00DF781E" w:rsidRPr="00DF781E" w:rsidRDefault="00DF781E" w:rsidP="00DF781E">
      <w:pPr>
        <w:spacing w:after="0" w:line="240" w:lineRule="auto"/>
        <w:ind w:firstLine="720"/>
        <w:jc w:val="both"/>
        <w:rPr>
          <w:rFonts w:ascii="Times New Roman" w:eastAsia="Times New Roman" w:hAnsi="Times New Roman" w:cs="Times New Roman"/>
          <w:noProof/>
          <w:sz w:val="24"/>
          <w:szCs w:val="24"/>
        </w:rPr>
      </w:pPr>
    </w:p>
    <w:p w:rsidR="00DF781E" w:rsidRPr="00DF781E" w:rsidRDefault="00DF781E" w:rsidP="00DF781E">
      <w:pPr>
        <w:spacing w:after="0" w:line="240" w:lineRule="auto"/>
        <w:ind w:firstLine="720"/>
        <w:jc w:val="both"/>
        <w:rPr>
          <w:rFonts w:ascii="Times New Roman" w:eastAsia="Times New Roman" w:hAnsi="Times New Roman" w:cs="Times New Roman"/>
          <w:noProof/>
          <w:sz w:val="24"/>
          <w:szCs w:val="24"/>
        </w:rPr>
      </w:pPr>
    </w:p>
    <w:p w:rsidR="00DF781E" w:rsidRPr="00DF781E" w:rsidRDefault="00DF781E" w:rsidP="00DF781E">
      <w:pPr>
        <w:spacing w:after="0" w:line="240" w:lineRule="auto"/>
        <w:ind w:firstLine="720"/>
        <w:jc w:val="both"/>
        <w:rPr>
          <w:rFonts w:ascii="Times New Roman" w:eastAsia="Times New Roman" w:hAnsi="Times New Roman" w:cs="Times New Roman"/>
          <w:noProof/>
          <w:sz w:val="24"/>
          <w:szCs w:val="24"/>
        </w:rPr>
        <w:sectPr w:rsidR="00DF781E" w:rsidRPr="00DF781E" w:rsidSect="00DF781E">
          <w:pgSz w:w="11907" w:h="16840" w:code="9"/>
          <w:pgMar w:top="1134" w:right="567" w:bottom="873" w:left="1134" w:header="709" w:footer="709" w:gutter="0"/>
          <w:cols w:space="708"/>
          <w:titlePg/>
          <w:docGrid w:linePitch="381"/>
        </w:sectPr>
      </w:pPr>
    </w:p>
    <w:p w:rsidR="00803177" w:rsidRPr="00803177" w:rsidRDefault="00DF781E" w:rsidP="00803177">
      <w:pPr>
        <w:spacing w:after="0" w:line="240" w:lineRule="auto"/>
        <w:rPr>
          <w:rFonts w:ascii="Times New Roman" w:eastAsia="Times New Roman" w:hAnsi="Times New Roman" w:cs="Times New Roman"/>
          <w:b/>
          <w:noProof/>
          <w:sz w:val="24"/>
          <w:szCs w:val="24"/>
        </w:rPr>
      </w:pPr>
      <w:r w:rsidRPr="00DF781E">
        <w:rPr>
          <w:rFonts w:ascii="Times New Roman" w:eastAsia="Times New Roman" w:hAnsi="Times New Roman" w:cs="Times New Roman"/>
          <w:b/>
          <w:i/>
          <w:color w:val="FF0000"/>
          <w:sz w:val="20"/>
          <w:szCs w:val="20"/>
          <w:lang w:val="sr-Latn-CS"/>
        </w:rPr>
        <w:lastRenderedPageBreak/>
        <w:t xml:space="preserve">                        </w:t>
      </w:r>
      <w:r w:rsidR="00803177" w:rsidRPr="00803177">
        <w:rPr>
          <w:rFonts w:ascii="Times New Roman" w:eastAsia="Times New Roman" w:hAnsi="Times New Roman" w:cs="Times New Roman"/>
          <w:b/>
          <w:noProof/>
          <w:sz w:val="24"/>
          <w:szCs w:val="24"/>
          <w:lang w:val="sr-Latn-CS"/>
        </w:rPr>
        <w:t xml:space="preserve"> </w:t>
      </w:r>
      <w:r w:rsidR="00F94E51">
        <w:rPr>
          <w:rFonts w:ascii="Times New Roman" w:eastAsia="Times New Roman" w:hAnsi="Times New Roman" w:cs="Times New Roman"/>
          <w:b/>
          <w:noProof/>
          <w:sz w:val="24"/>
          <w:szCs w:val="24"/>
        </w:rPr>
        <w:t>1</w:t>
      </w:r>
      <w:r w:rsidR="006D6E7B">
        <w:rPr>
          <w:rFonts w:ascii="Times New Roman" w:eastAsia="Times New Roman" w:hAnsi="Times New Roman" w:cs="Times New Roman"/>
          <w:b/>
          <w:noProof/>
          <w:sz w:val="24"/>
          <w:szCs w:val="24"/>
        </w:rPr>
        <w:t>2</w:t>
      </w:r>
      <w:r w:rsidR="00803177" w:rsidRPr="00803177">
        <w:rPr>
          <w:rFonts w:ascii="Times New Roman" w:eastAsia="Times New Roman" w:hAnsi="Times New Roman" w:cs="Times New Roman"/>
          <w:b/>
          <w:noProof/>
          <w:sz w:val="24"/>
          <w:szCs w:val="24"/>
        </w:rPr>
        <w:t>.</w:t>
      </w:r>
      <w:r w:rsidR="00F94E51">
        <w:rPr>
          <w:rFonts w:ascii="Times New Roman" w:eastAsia="Times New Roman" w:hAnsi="Times New Roman" w:cs="Times New Roman"/>
          <w:b/>
          <w:noProof/>
          <w:sz w:val="24"/>
          <w:szCs w:val="24"/>
        </w:rPr>
        <w:t>2</w:t>
      </w:r>
      <w:r w:rsidR="00803177" w:rsidRPr="00803177">
        <w:rPr>
          <w:rFonts w:ascii="Times New Roman" w:eastAsia="Times New Roman" w:hAnsi="Times New Roman" w:cs="Times New Roman"/>
          <w:b/>
          <w:noProof/>
          <w:sz w:val="24"/>
          <w:szCs w:val="24"/>
          <w:lang w:val="sr-Latn-CS"/>
        </w:rPr>
        <w:t xml:space="preserve">        </w:t>
      </w:r>
      <w:r w:rsidR="00803177" w:rsidRPr="00803177">
        <w:rPr>
          <w:rFonts w:ascii="Times New Roman" w:eastAsia="Times New Roman" w:hAnsi="Times New Roman" w:cs="Times New Roman"/>
          <w:b/>
          <w:noProof/>
          <w:sz w:val="24"/>
          <w:szCs w:val="24"/>
        </w:rPr>
        <w:t>БРОЈ РЕАЛИЗОВАНИХ ЧАСОВА РЕДОВНЕ НАСТАВЕ                            РАЗ</w:t>
      </w:r>
      <w:r w:rsidR="00091CEB">
        <w:rPr>
          <w:rFonts w:ascii="Times New Roman" w:eastAsia="Times New Roman" w:hAnsi="Times New Roman" w:cs="Times New Roman"/>
          <w:b/>
          <w:noProof/>
          <w:sz w:val="24"/>
          <w:szCs w:val="24"/>
        </w:rPr>
        <w:t>РЕД:  први              Шк. 2020/21</w:t>
      </w:r>
      <w:r w:rsidR="00803177" w:rsidRPr="00803177">
        <w:rPr>
          <w:rFonts w:ascii="Times New Roman" w:eastAsia="Times New Roman" w:hAnsi="Times New Roman" w:cs="Times New Roman"/>
          <w:b/>
          <w:noProof/>
          <w:sz w:val="24"/>
          <w:szCs w:val="24"/>
        </w:rPr>
        <w:t>.</w:t>
      </w:r>
    </w:p>
    <w:p w:rsidR="00803177" w:rsidRPr="00803177" w:rsidRDefault="00803177" w:rsidP="00803177">
      <w:pPr>
        <w:spacing w:after="0" w:line="240" w:lineRule="auto"/>
        <w:rPr>
          <w:rFonts w:ascii="Times New Roman" w:eastAsia="Times New Roman" w:hAnsi="Times New Roman" w:cs="Times New Roman"/>
          <w:noProof/>
          <w:sz w:val="28"/>
          <w:szCs w:val="20"/>
        </w:rPr>
      </w:pPr>
    </w:p>
    <w:tbl>
      <w:tblPr>
        <w:tblW w:w="15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61"/>
        <w:gridCol w:w="563"/>
        <w:gridCol w:w="563"/>
        <w:gridCol w:w="562"/>
        <w:gridCol w:w="562"/>
        <w:gridCol w:w="562"/>
        <w:gridCol w:w="562"/>
        <w:gridCol w:w="562"/>
        <w:gridCol w:w="562"/>
        <w:gridCol w:w="562"/>
        <w:gridCol w:w="562"/>
        <w:gridCol w:w="562"/>
        <w:gridCol w:w="611"/>
        <w:gridCol w:w="555"/>
        <w:gridCol w:w="611"/>
        <w:gridCol w:w="611"/>
        <w:gridCol w:w="600"/>
        <w:gridCol w:w="633"/>
        <w:gridCol w:w="567"/>
        <w:gridCol w:w="744"/>
        <w:gridCol w:w="693"/>
        <w:gridCol w:w="8"/>
        <w:gridCol w:w="674"/>
        <w:gridCol w:w="686"/>
      </w:tblGrid>
      <w:tr w:rsidR="00803177" w:rsidRPr="00803177" w:rsidTr="00803177">
        <w:trPr>
          <w:trHeight w:val="454"/>
        </w:trPr>
        <w:tc>
          <w:tcPr>
            <w:tcW w:w="1961" w:type="dxa"/>
            <w:vMerge w:val="restart"/>
          </w:tcPr>
          <w:p w:rsidR="00803177" w:rsidRPr="00803177" w:rsidRDefault="00803177" w:rsidP="00803177">
            <w:pPr>
              <w:spacing w:after="0" w:line="240" w:lineRule="auto"/>
              <w:rPr>
                <w:rFonts w:ascii="Times New Roman" w:eastAsia="Times New Roman" w:hAnsi="Times New Roman" w:cs="Times New Roman"/>
                <w:noProof/>
                <w:sz w:val="24"/>
                <w:szCs w:val="20"/>
              </w:rPr>
            </w:pPr>
          </w:p>
          <w:p w:rsidR="00803177" w:rsidRPr="00803177" w:rsidRDefault="00803177" w:rsidP="00803177">
            <w:pPr>
              <w:spacing w:after="0" w:line="240" w:lineRule="auto"/>
              <w:rPr>
                <w:rFonts w:ascii="Times New Roman" w:eastAsia="Times New Roman" w:hAnsi="Times New Roman" w:cs="Times New Roman"/>
                <w:noProof/>
                <w:sz w:val="24"/>
                <w:szCs w:val="20"/>
              </w:rPr>
            </w:pPr>
            <w:r w:rsidRPr="00803177">
              <w:rPr>
                <w:rFonts w:ascii="Times New Roman" w:eastAsia="Times New Roman" w:hAnsi="Times New Roman" w:cs="Times New Roman"/>
                <w:noProof/>
                <w:sz w:val="24"/>
                <w:szCs w:val="20"/>
              </w:rPr>
              <w:t xml:space="preserve">  ОДЕЉЕЊЕ</w:t>
            </w:r>
          </w:p>
        </w:tc>
        <w:tc>
          <w:tcPr>
            <w:tcW w:w="1126" w:type="dxa"/>
            <w:gridSpan w:val="2"/>
          </w:tcPr>
          <w:p w:rsidR="00803177" w:rsidRPr="00803177" w:rsidRDefault="00803177" w:rsidP="00803177">
            <w:pPr>
              <w:spacing w:after="0" w:line="240" w:lineRule="auto"/>
              <w:jc w:val="center"/>
              <w:rPr>
                <w:rFonts w:ascii="Times New Roman" w:eastAsia="Times New Roman" w:hAnsi="Times New Roman" w:cs="Times New Roman"/>
                <w:noProof/>
                <w:sz w:val="18"/>
                <w:szCs w:val="20"/>
              </w:rPr>
            </w:pPr>
            <w:r w:rsidRPr="00803177">
              <w:rPr>
                <w:rFonts w:ascii="Times New Roman" w:eastAsia="Times New Roman" w:hAnsi="Times New Roman" w:cs="Times New Roman"/>
                <w:noProof/>
                <w:sz w:val="18"/>
                <w:szCs w:val="20"/>
              </w:rPr>
              <w:t>Српски</w:t>
            </w:r>
          </w:p>
          <w:p w:rsidR="00803177" w:rsidRPr="00803177" w:rsidRDefault="00E60464" w:rsidP="00803177">
            <w:pPr>
              <w:spacing w:after="0" w:line="240" w:lineRule="auto"/>
              <w:jc w:val="center"/>
              <w:rPr>
                <w:rFonts w:ascii="Times New Roman" w:eastAsia="Times New Roman" w:hAnsi="Times New Roman" w:cs="Times New Roman"/>
                <w:noProof/>
                <w:sz w:val="18"/>
                <w:szCs w:val="20"/>
              </w:rPr>
            </w:pPr>
            <w:r w:rsidRPr="00803177">
              <w:rPr>
                <w:rFonts w:ascii="Times New Roman" w:eastAsia="Times New Roman" w:hAnsi="Times New Roman" w:cs="Times New Roman"/>
                <w:noProof/>
                <w:sz w:val="18"/>
                <w:szCs w:val="20"/>
              </w:rPr>
              <w:t>Ј</w:t>
            </w:r>
            <w:r w:rsidR="00803177" w:rsidRPr="00803177">
              <w:rPr>
                <w:rFonts w:ascii="Times New Roman" w:eastAsia="Times New Roman" w:hAnsi="Times New Roman" w:cs="Times New Roman"/>
                <w:noProof/>
                <w:sz w:val="18"/>
                <w:szCs w:val="20"/>
              </w:rPr>
              <w:t>език</w:t>
            </w:r>
          </w:p>
        </w:tc>
        <w:tc>
          <w:tcPr>
            <w:tcW w:w="1124" w:type="dxa"/>
            <w:gridSpan w:val="2"/>
          </w:tcPr>
          <w:p w:rsidR="00803177" w:rsidRPr="00803177" w:rsidRDefault="00803177" w:rsidP="00803177">
            <w:pPr>
              <w:spacing w:after="0" w:line="240" w:lineRule="auto"/>
              <w:rPr>
                <w:rFonts w:ascii="Times New Roman" w:eastAsia="Times New Roman" w:hAnsi="Times New Roman" w:cs="Times New Roman"/>
                <w:noProof/>
                <w:sz w:val="18"/>
                <w:szCs w:val="20"/>
              </w:rPr>
            </w:pPr>
            <w:r w:rsidRPr="00803177">
              <w:rPr>
                <w:rFonts w:ascii="Times New Roman" w:eastAsia="Times New Roman" w:hAnsi="Times New Roman" w:cs="Times New Roman"/>
                <w:noProof/>
                <w:sz w:val="18"/>
                <w:szCs w:val="20"/>
                <w:lang w:val="sr-Latn-CS"/>
              </w:rPr>
              <w:t>E</w:t>
            </w:r>
            <w:r w:rsidRPr="00803177">
              <w:rPr>
                <w:rFonts w:ascii="Times New Roman" w:eastAsia="Times New Roman" w:hAnsi="Times New Roman" w:cs="Times New Roman"/>
                <w:noProof/>
                <w:sz w:val="18"/>
                <w:szCs w:val="20"/>
              </w:rPr>
              <w:t>нглески</w:t>
            </w:r>
          </w:p>
          <w:p w:rsidR="00803177" w:rsidRPr="00803177" w:rsidRDefault="00803177" w:rsidP="00803177">
            <w:pPr>
              <w:spacing w:after="0" w:line="240" w:lineRule="auto"/>
              <w:jc w:val="center"/>
              <w:rPr>
                <w:rFonts w:ascii="Times New Roman" w:eastAsia="Times New Roman" w:hAnsi="Times New Roman" w:cs="Times New Roman"/>
                <w:noProof/>
                <w:sz w:val="18"/>
                <w:szCs w:val="20"/>
              </w:rPr>
            </w:pPr>
            <w:r w:rsidRPr="00803177">
              <w:rPr>
                <w:rFonts w:ascii="Times New Roman" w:eastAsia="Times New Roman" w:hAnsi="Times New Roman" w:cs="Times New Roman"/>
                <w:noProof/>
                <w:sz w:val="18"/>
                <w:szCs w:val="20"/>
              </w:rPr>
              <w:t>језик</w:t>
            </w:r>
          </w:p>
        </w:tc>
        <w:tc>
          <w:tcPr>
            <w:tcW w:w="1124" w:type="dxa"/>
            <w:gridSpan w:val="2"/>
          </w:tcPr>
          <w:p w:rsidR="00803177" w:rsidRPr="00803177" w:rsidRDefault="00803177" w:rsidP="00803177">
            <w:pPr>
              <w:spacing w:after="0" w:line="240" w:lineRule="auto"/>
              <w:jc w:val="center"/>
              <w:rPr>
                <w:rFonts w:ascii="Times New Roman" w:eastAsia="Times New Roman" w:hAnsi="Times New Roman" w:cs="Times New Roman"/>
                <w:noProof/>
                <w:sz w:val="18"/>
                <w:szCs w:val="20"/>
              </w:rPr>
            </w:pPr>
            <w:r w:rsidRPr="00803177">
              <w:rPr>
                <w:rFonts w:ascii="Times New Roman" w:eastAsia="Times New Roman" w:hAnsi="Times New Roman" w:cs="Times New Roman"/>
                <w:noProof/>
                <w:sz w:val="18"/>
                <w:szCs w:val="20"/>
              </w:rPr>
              <w:t>Ликовна</w:t>
            </w:r>
          </w:p>
          <w:p w:rsidR="00803177" w:rsidRPr="00803177" w:rsidRDefault="00803177" w:rsidP="00803177">
            <w:pPr>
              <w:spacing w:after="0" w:line="240" w:lineRule="auto"/>
              <w:jc w:val="center"/>
              <w:rPr>
                <w:rFonts w:ascii="Times New Roman" w:eastAsia="Times New Roman" w:hAnsi="Times New Roman" w:cs="Times New Roman"/>
                <w:noProof/>
                <w:sz w:val="18"/>
                <w:szCs w:val="20"/>
              </w:rPr>
            </w:pPr>
            <w:r w:rsidRPr="00803177">
              <w:rPr>
                <w:rFonts w:ascii="Times New Roman" w:eastAsia="Times New Roman" w:hAnsi="Times New Roman" w:cs="Times New Roman"/>
                <w:noProof/>
                <w:sz w:val="18"/>
                <w:szCs w:val="20"/>
              </w:rPr>
              <w:t>култура</w:t>
            </w:r>
          </w:p>
        </w:tc>
        <w:tc>
          <w:tcPr>
            <w:tcW w:w="1124" w:type="dxa"/>
            <w:gridSpan w:val="2"/>
          </w:tcPr>
          <w:p w:rsidR="00803177" w:rsidRPr="00803177" w:rsidRDefault="00803177" w:rsidP="00803177">
            <w:pPr>
              <w:spacing w:after="0" w:line="240" w:lineRule="auto"/>
              <w:jc w:val="center"/>
              <w:rPr>
                <w:rFonts w:ascii="Times New Roman" w:eastAsia="Times New Roman" w:hAnsi="Times New Roman" w:cs="Times New Roman"/>
                <w:noProof/>
                <w:sz w:val="18"/>
                <w:szCs w:val="20"/>
              </w:rPr>
            </w:pPr>
            <w:r w:rsidRPr="00803177">
              <w:rPr>
                <w:rFonts w:ascii="Times New Roman" w:eastAsia="Times New Roman" w:hAnsi="Times New Roman" w:cs="Times New Roman"/>
                <w:noProof/>
                <w:sz w:val="18"/>
                <w:szCs w:val="20"/>
              </w:rPr>
              <w:t>Музичка</w:t>
            </w:r>
          </w:p>
          <w:p w:rsidR="00803177" w:rsidRPr="00803177" w:rsidRDefault="0035549B" w:rsidP="00803177">
            <w:pPr>
              <w:spacing w:after="0" w:line="240" w:lineRule="auto"/>
              <w:jc w:val="center"/>
              <w:rPr>
                <w:rFonts w:ascii="Times New Roman" w:eastAsia="Times New Roman" w:hAnsi="Times New Roman" w:cs="Times New Roman"/>
                <w:noProof/>
                <w:sz w:val="18"/>
                <w:szCs w:val="20"/>
              </w:rPr>
            </w:pPr>
            <w:r w:rsidRPr="00803177">
              <w:rPr>
                <w:rFonts w:ascii="Times New Roman" w:eastAsia="Times New Roman" w:hAnsi="Times New Roman" w:cs="Times New Roman"/>
                <w:noProof/>
                <w:sz w:val="18"/>
                <w:szCs w:val="20"/>
              </w:rPr>
              <w:t>К</w:t>
            </w:r>
            <w:r w:rsidR="00803177" w:rsidRPr="00803177">
              <w:rPr>
                <w:rFonts w:ascii="Times New Roman" w:eastAsia="Times New Roman" w:hAnsi="Times New Roman" w:cs="Times New Roman"/>
                <w:noProof/>
                <w:sz w:val="18"/>
                <w:szCs w:val="20"/>
              </w:rPr>
              <w:t>ултура</w:t>
            </w:r>
          </w:p>
        </w:tc>
        <w:tc>
          <w:tcPr>
            <w:tcW w:w="1124" w:type="dxa"/>
            <w:gridSpan w:val="2"/>
          </w:tcPr>
          <w:p w:rsidR="00803177" w:rsidRPr="00803177" w:rsidRDefault="00803177" w:rsidP="00803177">
            <w:pPr>
              <w:spacing w:after="0" w:line="240" w:lineRule="auto"/>
              <w:rPr>
                <w:rFonts w:ascii="Times New Roman" w:eastAsia="Times New Roman" w:hAnsi="Times New Roman" w:cs="Times New Roman"/>
                <w:noProof/>
                <w:sz w:val="18"/>
                <w:szCs w:val="20"/>
              </w:rPr>
            </w:pPr>
            <w:r w:rsidRPr="00803177">
              <w:rPr>
                <w:rFonts w:ascii="Times New Roman" w:eastAsia="Times New Roman" w:hAnsi="Times New Roman" w:cs="Times New Roman"/>
                <w:noProof/>
                <w:sz w:val="18"/>
                <w:szCs w:val="20"/>
              </w:rPr>
              <w:t>Свет око нас</w:t>
            </w:r>
          </w:p>
        </w:tc>
        <w:tc>
          <w:tcPr>
            <w:tcW w:w="1173" w:type="dxa"/>
            <w:gridSpan w:val="2"/>
          </w:tcPr>
          <w:p w:rsidR="00803177" w:rsidRPr="00803177" w:rsidRDefault="00803177" w:rsidP="00803177">
            <w:pPr>
              <w:spacing w:after="0" w:line="240" w:lineRule="auto"/>
              <w:jc w:val="center"/>
              <w:rPr>
                <w:rFonts w:ascii="Times New Roman" w:eastAsia="Times New Roman" w:hAnsi="Times New Roman" w:cs="Times New Roman"/>
                <w:noProof/>
                <w:sz w:val="18"/>
                <w:szCs w:val="20"/>
              </w:rPr>
            </w:pPr>
            <w:r w:rsidRPr="00803177">
              <w:rPr>
                <w:rFonts w:ascii="Times New Roman" w:eastAsia="Times New Roman" w:hAnsi="Times New Roman" w:cs="Times New Roman"/>
                <w:noProof/>
                <w:sz w:val="18"/>
                <w:szCs w:val="20"/>
              </w:rPr>
              <w:t>Математика</w:t>
            </w:r>
          </w:p>
        </w:tc>
        <w:tc>
          <w:tcPr>
            <w:tcW w:w="1166" w:type="dxa"/>
            <w:gridSpan w:val="2"/>
          </w:tcPr>
          <w:p w:rsidR="00803177" w:rsidRPr="00803177" w:rsidRDefault="00803177" w:rsidP="00803177">
            <w:pPr>
              <w:spacing w:after="0" w:line="240" w:lineRule="auto"/>
              <w:jc w:val="center"/>
              <w:rPr>
                <w:rFonts w:ascii="Times New Roman" w:eastAsia="Times New Roman" w:hAnsi="Times New Roman" w:cs="Times New Roman"/>
                <w:noProof/>
                <w:sz w:val="18"/>
                <w:szCs w:val="20"/>
              </w:rPr>
            </w:pPr>
            <w:r w:rsidRPr="00803177">
              <w:rPr>
                <w:rFonts w:ascii="Times New Roman" w:eastAsia="Times New Roman" w:hAnsi="Times New Roman" w:cs="Times New Roman"/>
                <w:noProof/>
                <w:sz w:val="18"/>
                <w:szCs w:val="20"/>
              </w:rPr>
              <w:t>Физичко</w:t>
            </w:r>
          </w:p>
          <w:p w:rsidR="00803177" w:rsidRPr="00803177" w:rsidRDefault="00803177" w:rsidP="00803177">
            <w:pPr>
              <w:spacing w:after="0" w:line="240" w:lineRule="auto"/>
              <w:jc w:val="center"/>
              <w:rPr>
                <w:rFonts w:ascii="Times New Roman" w:eastAsia="Times New Roman" w:hAnsi="Times New Roman" w:cs="Times New Roman"/>
                <w:noProof/>
                <w:sz w:val="18"/>
                <w:szCs w:val="20"/>
              </w:rPr>
            </w:pPr>
            <w:r w:rsidRPr="00803177">
              <w:rPr>
                <w:rFonts w:ascii="Times New Roman" w:eastAsia="Times New Roman" w:hAnsi="Times New Roman" w:cs="Times New Roman"/>
                <w:noProof/>
                <w:sz w:val="18"/>
                <w:szCs w:val="20"/>
              </w:rPr>
              <w:t>васпитање</w:t>
            </w:r>
          </w:p>
        </w:tc>
        <w:tc>
          <w:tcPr>
            <w:tcW w:w="1211" w:type="dxa"/>
            <w:gridSpan w:val="2"/>
          </w:tcPr>
          <w:p w:rsidR="00803177" w:rsidRPr="002E45EF" w:rsidRDefault="00FA0014" w:rsidP="00803177">
            <w:pPr>
              <w:spacing w:after="0" w:line="240" w:lineRule="auto"/>
              <w:jc w:val="center"/>
              <w:rPr>
                <w:rFonts w:ascii="Times New Roman" w:eastAsia="Times New Roman" w:hAnsi="Times New Roman" w:cs="Times New Roman"/>
                <w:noProof/>
                <w:sz w:val="18"/>
                <w:szCs w:val="20"/>
                <w:lang w:val="sr-Cyrl-RS"/>
              </w:rPr>
            </w:pPr>
            <w:r>
              <w:rPr>
                <w:rFonts w:ascii="Times New Roman" w:eastAsia="Times New Roman" w:hAnsi="Times New Roman" w:cs="Times New Roman"/>
                <w:noProof/>
                <w:sz w:val="18"/>
                <w:szCs w:val="20"/>
                <w:lang w:val="sr-Cyrl-RS"/>
              </w:rPr>
              <w:t>Дигитални свет</w:t>
            </w:r>
          </w:p>
        </w:tc>
        <w:tc>
          <w:tcPr>
            <w:tcW w:w="1200" w:type="dxa"/>
            <w:gridSpan w:val="2"/>
          </w:tcPr>
          <w:p w:rsidR="00803177" w:rsidRPr="00803177" w:rsidRDefault="00803177" w:rsidP="00803177">
            <w:pPr>
              <w:spacing w:after="0" w:line="240" w:lineRule="auto"/>
              <w:jc w:val="center"/>
              <w:rPr>
                <w:rFonts w:ascii="Times New Roman" w:eastAsia="Times New Roman" w:hAnsi="Times New Roman" w:cs="Times New Roman"/>
                <w:noProof/>
                <w:sz w:val="18"/>
                <w:szCs w:val="20"/>
              </w:rPr>
            </w:pPr>
          </w:p>
        </w:tc>
        <w:tc>
          <w:tcPr>
            <w:tcW w:w="1437" w:type="dxa"/>
            <w:gridSpan w:val="2"/>
          </w:tcPr>
          <w:p w:rsidR="00803177" w:rsidRPr="00803177" w:rsidRDefault="00803177" w:rsidP="00803177">
            <w:pPr>
              <w:spacing w:after="0" w:line="240" w:lineRule="auto"/>
              <w:jc w:val="center"/>
              <w:rPr>
                <w:rFonts w:ascii="Times New Roman" w:eastAsia="Times New Roman" w:hAnsi="Times New Roman" w:cs="Times New Roman"/>
                <w:noProof/>
                <w:sz w:val="18"/>
                <w:szCs w:val="20"/>
                <w:lang w:val="sr-Latn-CS"/>
              </w:rPr>
            </w:pPr>
          </w:p>
          <w:p w:rsidR="00803177" w:rsidRPr="00803177" w:rsidRDefault="00803177" w:rsidP="00803177">
            <w:pPr>
              <w:spacing w:after="0" w:line="240" w:lineRule="auto"/>
              <w:jc w:val="center"/>
              <w:rPr>
                <w:rFonts w:ascii="Times New Roman" w:eastAsia="Times New Roman" w:hAnsi="Times New Roman" w:cs="Times New Roman"/>
                <w:noProof/>
                <w:sz w:val="18"/>
                <w:szCs w:val="20"/>
              </w:rPr>
            </w:pPr>
            <w:r w:rsidRPr="00803177">
              <w:rPr>
                <w:rFonts w:ascii="Times New Roman" w:eastAsia="Times New Roman" w:hAnsi="Times New Roman" w:cs="Times New Roman"/>
                <w:noProof/>
                <w:sz w:val="18"/>
                <w:szCs w:val="20"/>
              </w:rPr>
              <w:t>УКУПНО</w:t>
            </w:r>
          </w:p>
        </w:tc>
        <w:tc>
          <w:tcPr>
            <w:tcW w:w="1368" w:type="dxa"/>
            <w:gridSpan w:val="3"/>
          </w:tcPr>
          <w:p w:rsidR="00803177" w:rsidRPr="00803177" w:rsidRDefault="00803177" w:rsidP="00803177">
            <w:pPr>
              <w:spacing w:after="0" w:line="240" w:lineRule="auto"/>
              <w:jc w:val="center"/>
              <w:rPr>
                <w:rFonts w:ascii="Times New Roman" w:eastAsia="Times New Roman" w:hAnsi="Times New Roman" w:cs="Times New Roman"/>
                <w:noProof/>
                <w:sz w:val="18"/>
                <w:szCs w:val="20"/>
              </w:rPr>
            </w:pPr>
          </w:p>
        </w:tc>
      </w:tr>
      <w:tr w:rsidR="00803177" w:rsidRPr="00803177" w:rsidTr="00803177">
        <w:trPr>
          <w:trHeight w:val="454"/>
        </w:trPr>
        <w:tc>
          <w:tcPr>
            <w:tcW w:w="1961" w:type="dxa"/>
            <w:vMerge/>
          </w:tcPr>
          <w:p w:rsidR="00803177" w:rsidRPr="00803177" w:rsidRDefault="00803177" w:rsidP="00803177">
            <w:pPr>
              <w:spacing w:after="0" w:line="240" w:lineRule="auto"/>
              <w:rPr>
                <w:rFonts w:ascii="Times New Roman" w:eastAsia="Times New Roman" w:hAnsi="Times New Roman" w:cs="Times New Roman"/>
                <w:noProof/>
                <w:sz w:val="24"/>
                <w:szCs w:val="20"/>
              </w:rPr>
            </w:pPr>
          </w:p>
        </w:tc>
        <w:tc>
          <w:tcPr>
            <w:tcW w:w="563" w:type="dxa"/>
          </w:tcPr>
          <w:p w:rsidR="00803177" w:rsidRPr="00803177" w:rsidRDefault="00803177" w:rsidP="00803177">
            <w:pPr>
              <w:spacing w:after="0" w:line="240" w:lineRule="auto"/>
              <w:rPr>
                <w:rFonts w:ascii="Times New Roman" w:eastAsia="Times New Roman" w:hAnsi="Times New Roman" w:cs="Times New Roman"/>
                <w:noProof/>
                <w:sz w:val="16"/>
                <w:szCs w:val="16"/>
              </w:rPr>
            </w:pPr>
            <w:r w:rsidRPr="00803177">
              <w:rPr>
                <w:rFonts w:ascii="Times New Roman" w:eastAsia="Times New Roman" w:hAnsi="Times New Roman" w:cs="Times New Roman"/>
                <w:noProof/>
                <w:sz w:val="16"/>
                <w:szCs w:val="16"/>
              </w:rPr>
              <w:t>план</w:t>
            </w:r>
          </w:p>
        </w:tc>
        <w:tc>
          <w:tcPr>
            <w:tcW w:w="563" w:type="dxa"/>
          </w:tcPr>
          <w:p w:rsidR="00803177" w:rsidRPr="00803177" w:rsidRDefault="00803177" w:rsidP="00803177">
            <w:pPr>
              <w:spacing w:after="0" w:line="240" w:lineRule="auto"/>
              <w:rPr>
                <w:rFonts w:ascii="Times New Roman" w:eastAsia="Times New Roman" w:hAnsi="Times New Roman" w:cs="Times New Roman"/>
                <w:noProof/>
                <w:sz w:val="16"/>
                <w:szCs w:val="16"/>
              </w:rPr>
            </w:pPr>
            <w:r w:rsidRPr="00803177">
              <w:rPr>
                <w:rFonts w:ascii="Times New Roman" w:eastAsia="Times New Roman" w:hAnsi="Times New Roman" w:cs="Times New Roman"/>
                <w:noProof/>
                <w:sz w:val="16"/>
                <w:szCs w:val="16"/>
              </w:rPr>
              <w:t>одр.</w:t>
            </w:r>
          </w:p>
        </w:tc>
        <w:tc>
          <w:tcPr>
            <w:tcW w:w="562" w:type="dxa"/>
          </w:tcPr>
          <w:p w:rsidR="00803177" w:rsidRPr="00803177" w:rsidRDefault="00803177" w:rsidP="00803177">
            <w:pPr>
              <w:spacing w:after="0" w:line="240" w:lineRule="auto"/>
              <w:jc w:val="center"/>
              <w:rPr>
                <w:rFonts w:ascii="Times New Roman" w:eastAsia="Times New Roman" w:hAnsi="Times New Roman" w:cs="Times New Roman"/>
                <w:noProof/>
                <w:sz w:val="16"/>
                <w:szCs w:val="16"/>
              </w:rPr>
            </w:pPr>
            <w:r w:rsidRPr="00803177">
              <w:rPr>
                <w:rFonts w:ascii="Times New Roman" w:eastAsia="Times New Roman" w:hAnsi="Times New Roman" w:cs="Times New Roman"/>
                <w:noProof/>
                <w:sz w:val="16"/>
                <w:szCs w:val="16"/>
              </w:rPr>
              <w:t>план</w:t>
            </w:r>
          </w:p>
        </w:tc>
        <w:tc>
          <w:tcPr>
            <w:tcW w:w="562" w:type="dxa"/>
          </w:tcPr>
          <w:p w:rsidR="00803177" w:rsidRPr="00803177" w:rsidRDefault="00803177" w:rsidP="00803177">
            <w:pPr>
              <w:spacing w:after="0" w:line="240" w:lineRule="auto"/>
              <w:jc w:val="center"/>
              <w:rPr>
                <w:rFonts w:ascii="Times New Roman" w:eastAsia="Times New Roman" w:hAnsi="Times New Roman" w:cs="Times New Roman"/>
                <w:noProof/>
                <w:sz w:val="16"/>
                <w:szCs w:val="16"/>
              </w:rPr>
            </w:pPr>
            <w:r w:rsidRPr="00803177">
              <w:rPr>
                <w:rFonts w:ascii="Times New Roman" w:eastAsia="Times New Roman" w:hAnsi="Times New Roman" w:cs="Times New Roman"/>
                <w:noProof/>
                <w:sz w:val="16"/>
                <w:szCs w:val="16"/>
              </w:rPr>
              <w:t>одр.</w:t>
            </w:r>
          </w:p>
        </w:tc>
        <w:tc>
          <w:tcPr>
            <w:tcW w:w="562" w:type="dxa"/>
          </w:tcPr>
          <w:p w:rsidR="00803177" w:rsidRPr="00803177" w:rsidRDefault="00803177" w:rsidP="00803177">
            <w:pPr>
              <w:spacing w:after="0" w:line="240" w:lineRule="auto"/>
              <w:jc w:val="center"/>
              <w:rPr>
                <w:rFonts w:ascii="Times New Roman" w:eastAsia="Times New Roman" w:hAnsi="Times New Roman" w:cs="Times New Roman"/>
                <w:noProof/>
                <w:sz w:val="16"/>
                <w:szCs w:val="16"/>
              </w:rPr>
            </w:pPr>
            <w:r w:rsidRPr="00803177">
              <w:rPr>
                <w:rFonts w:ascii="Times New Roman" w:eastAsia="Times New Roman" w:hAnsi="Times New Roman" w:cs="Times New Roman"/>
                <w:noProof/>
                <w:sz w:val="16"/>
                <w:szCs w:val="16"/>
              </w:rPr>
              <w:t>план</w:t>
            </w:r>
          </w:p>
        </w:tc>
        <w:tc>
          <w:tcPr>
            <w:tcW w:w="562" w:type="dxa"/>
          </w:tcPr>
          <w:p w:rsidR="00803177" w:rsidRPr="00803177" w:rsidRDefault="00803177" w:rsidP="00803177">
            <w:pPr>
              <w:spacing w:after="0" w:line="240" w:lineRule="auto"/>
              <w:jc w:val="center"/>
              <w:rPr>
                <w:rFonts w:ascii="Times New Roman" w:eastAsia="Times New Roman" w:hAnsi="Times New Roman" w:cs="Times New Roman"/>
                <w:noProof/>
                <w:sz w:val="16"/>
                <w:szCs w:val="16"/>
              </w:rPr>
            </w:pPr>
            <w:r w:rsidRPr="00803177">
              <w:rPr>
                <w:rFonts w:ascii="Times New Roman" w:eastAsia="Times New Roman" w:hAnsi="Times New Roman" w:cs="Times New Roman"/>
                <w:noProof/>
                <w:sz w:val="16"/>
                <w:szCs w:val="16"/>
              </w:rPr>
              <w:t>одр.</w:t>
            </w:r>
          </w:p>
        </w:tc>
        <w:tc>
          <w:tcPr>
            <w:tcW w:w="562" w:type="dxa"/>
          </w:tcPr>
          <w:p w:rsidR="00803177" w:rsidRPr="00803177" w:rsidRDefault="00803177" w:rsidP="00803177">
            <w:pPr>
              <w:spacing w:after="0" w:line="240" w:lineRule="auto"/>
              <w:jc w:val="center"/>
              <w:rPr>
                <w:rFonts w:ascii="Times New Roman" w:eastAsia="Times New Roman" w:hAnsi="Times New Roman" w:cs="Times New Roman"/>
                <w:noProof/>
                <w:sz w:val="16"/>
                <w:szCs w:val="16"/>
              </w:rPr>
            </w:pPr>
            <w:r w:rsidRPr="00803177">
              <w:rPr>
                <w:rFonts w:ascii="Times New Roman" w:eastAsia="Times New Roman" w:hAnsi="Times New Roman" w:cs="Times New Roman"/>
                <w:noProof/>
                <w:sz w:val="16"/>
                <w:szCs w:val="16"/>
              </w:rPr>
              <w:t>план</w:t>
            </w:r>
          </w:p>
        </w:tc>
        <w:tc>
          <w:tcPr>
            <w:tcW w:w="562" w:type="dxa"/>
          </w:tcPr>
          <w:p w:rsidR="00803177" w:rsidRPr="00803177" w:rsidRDefault="00803177" w:rsidP="00803177">
            <w:pPr>
              <w:spacing w:after="0" w:line="240" w:lineRule="auto"/>
              <w:jc w:val="center"/>
              <w:rPr>
                <w:rFonts w:ascii="Times New Roman" w:eastAsia="Times New Roman" w:hAnsi="Times New Roman" w:cs="Times New Roman"/>
                <w:noProof/>
                <w:sz w:val="16"/>
                <w:szCs w:val="16"/>
              </w:rPr>
            </w:pPr>
            <w:r w:rsidRPr="00803177">
              <w:rPr>
                <w:rFonts w:ascii="Times New Roman" w:eastAsia="Times New Roman" w:hAnsi="Times New Roman" w:cs="Times New Roman"/>
                <w:noProof/>
                <w:sz w:val="16"/>
                <w:szCs w:val="16"/>
              </w:rPr>
              <w:t>одр.</w:t>
            </w:r>
          </w:p>
        </w:tc>
        <w:tc>
          <w:tcPr>
            <w:tcW w:w="562" w:type="dxa"/>
          </w:tcPr>
          <w:p w:rsidR="00803177" w:rsidRPr="00803177" w:rsidRDefault="00803177" w:rsidP="00803177">
            <w:pPr>
              <w:spacing w:after="0" w:line="240" w:lineRule="auto"/>
              <w:jc w:val="center"/>
              <w:rPr>
                <w:rFonts w:ascii="Times New Roman" w:eastAsia="Times New Roman" w:hAnsi="Times New Roman" w:cs="Times New Roman"/>
                <w:noProof/>
                <w:sz w:val="16"/>
                <w:szCs w:val="16"/>
              </w:rPr>
            </w:pPr>
            <w:r w:rsidRPr="00803177">
              <w:rPr>
                <w:rFonts w:ascii="Times New Roman" w:eastAsia="Times New Roman" w:hAnsi="Times New Roman" w:cs="Times New Roman"/>
                <w:noProof/>
                <w:sz w:val="16"/>
                <w:szCs w:val="16"/>
              </w:rPr>
              <w:t>план</w:t>
            </w:r>
          </w:p>
        </w:tc>
        <w:tc>
          <w:tcPr>
            <w:tcW w:w="562" w:type="dxa"/>
          </w:tcPr>
          <w:p w:rsidR="00803177" w:rsidRPr="00803177" w:rsidRDefault="00803177" w:rsidP="00803177">
            <w:pPr>
              <w:spacing w:after="0" w:line="240" w:lineRule="auto"/>
              <w:jc w:val="center"/>
              <w:rPr>
                <w:rFonts w:ascii="Times New Roman" w:eastAsia="Times New Roman" w:hAnsi="Times New Roman" w:cs="Times New Roman"/>
                <w:noProof/>
                <w:sz w:val="16"/>
                <w:szCs w:val="16"/>
              </w:rPr>
            </w:pPr>
            <w:r w:rsidRPr="00803177">
              <w:rPr>
                <w:rFonts w:ascii="Times New Roman" w:eastAsia="Times New Roman" w:hAnsi="Times New Roman" w:cs="Times New Roman"/>
                <w:noProof/>
                <w:sz w:val="16"/>
                <w:szCs w:val="16"/>
              </w:rPr>
              <w:t>одр.</w:t>
            </w:r>
          </w:p>
        </w:tc>
        <w:tc>
          <w:tcPr>
            <w:tcW w:w="562" w:type="dxa"/>
          </w:tcPr>
          <w:p w:rsidR="00803177" w:rsidRPr="00803177" w:rsidRDefault="00DF69C4" w:rsidP="00803177">
            <w:pPr>
              <w:spacing w:after="0" w:line="240" w:lineRule="auto"/>
              <w:jc w:val="center"/>
              <w:rPr>
                <w:rFonts w:ascii="Times New Roman" w:eastAsia="Times New Roman" w:hAnsi="Times New Roman" w:cs="Times New Roman"/>
                <w:noProof/>
                <w:sz w:val="16"/>
                <w:szCs w:val="16"/>
              </w:rPr>
            </w:pPr>
            <w:r w:rsidRPr="00803177">
              <w:rPr>
                <w:rFonts w:ascii="Times New Roman" w:eastAsia="Times New Roman" w:hAnsi="Times New Roman" w:cs="Times New Roman"/>
                <w:noProof/>
                <w:sz w:val="16"/>
                <w:szCs w:val="16"/>
              </w:rPr>
              <w:t>П</w:t>
            </w:r>
            <w:r w:rsidR="00803177" w:rsidRPr="00803177">
              <w:rPr>
                <w:rFonts w:ascii="Times New Roman" w:eastAsia="Times New Roman" w:hAnsi="Times New Roman" w:cs="Times New Roman"/>
                <w:noProof/>
                <w:sz w:val="16"/>
                <w:szCs w:val="16"/>
              </w:rPr>
              <w:t>лан</w:t>
            </w:r>
          </w:p>
        </w:tc>
        <w:tc>
          <w:tcPr>
            <w:tcW w:w="611" w:type="dxa"/>
          </w:tcPr>
          <w:p w:rsidR="00803177" w:rsidRPr="00803177" w:rsidRDefault="00803177" w:rsidP="00803177">
            <w:pPr>
              <w:spacing w:after="0" w:line="240" w:lineRule="auto"/>
              <w:jc w:val="center"/>
              <w:rPr>
                <w:rFonts w:ascii="Times New Roman" w:eastAsia="Times New Roman" w:hAnsi="Times New Roman" w:cs="Times New Roman"/>
                <w:noProof/>
                <w:sz w:val="16"/>
                <w:szCs w:val="16"/>
              </w:rPr>
            </w:pPr>
            <w:r w:rsidRPr="00803177">
              <w:rPr>
                <w:rFonts w:ascii="Times New Roman" w:eastAsia="Times New Roman" w:hAnsi="Times New Roman" w:cs="Times New Roman"/>
                <w:noProof/>
                <w:sz w:val="16"/>
                <w:szCs w:val="16"/>
              </w:rPr>
              <w:t>одр.</w:t>
            </w:r>
          </w:p>
        </w:tc>
        <w:tc>
          <w:tcPr>
            <w:tcW w:w="555" w:type="dxa"/>
          </w:tcPr>
          <w:p w:rsidR="00803177" w:rsidRPr="00803177" w:rsidRDefault="00803177" w:rsidP="00803177">
            <w:pPr>
              <w:spacing w:after="0" w:line="240" w:lineRule="auto"/>
              <w:jc w:val="center"/>
              <w:rPr>
                <w:rFonts w:ascii="Times New Roman" w:eastAsia="Times New Roman" w:hAnsi="Times New Roman" w:cs="Times New Roman"/>
                <w:noProof/>
                <w:sz w:val="16"/>
                <w:szCs w:val="16"/>
              </w:rPr>
            </w:pPr>
            <w:r w:rsidRPr="00803177">
              <w:rPr>
                <w:rFonts w:ascii="Times New Roman" w:eastAsia="Times New Roman" w:hAnsi="Times New Roman" w:cs="Times New Roman"/>
                <w:noProof/>
                <w:sz w:val="16"/>
                <w:szCs w:val="16"/>
              </w:rPr>
              <w:t>план</w:t>
            </w:r>
          </w:p>
        </w:tc>
        <w:tc>
          <w:tcPr>
            <w:tcW w:w="611" w:type="dxa"/>
          </w:tcPr>
          <w:p w:rsidR="00803177" w:rsidRPr="00803177" w:rsidRDefault="00803177" w:rsidP="00803177">
            <w:pPr>
              <w:spacing w:after="0" w:line="240" w:lineRule="auto"/>
              <w:jc w:val="center"/>
              <w:rPr>
                <w:rFonts w:ascii="Times New Roman" w:eastAsia="Times New Roman" w:hAnsi="Times New Roman" w:cs="Times New Roman"/>
                <w:noProof/>
                <w:sz w:val="16"/>
                <w:szCs w:val="16"/>
              </w:rPr>
            </w:pPr>
            <w:r w:rsidRPr="00803177">
              <w:rPr>
                <w:rFonts w:ascii="Times New Roman" w:eastAsia="Times New Roman" w:hAnsi="Times New Roman" w:cs="Times New Roman"/>
                <w:noProof/>
                <w:sz w:val="16"/>
                <w:szCs w:val="16"/>
              </w:rPr>
              <w:t>одр.</w:t>
            </w:r>
          </w:p>
        </w:tc>
        <w:tc>
          <w:tcPr>
            <w:tcW w:w="611" w:type="dxa"/>
          </w:tcPr>
          <w:p w:rsidR="00803177" w:rsidRPr="00803177" w:rsidRDefault="00803177" w:rsidP="00803177">
            <w:pPr>
              <w:spacing w:after="0" w:line="240" w:lineRule="auto"/>
              <w:jc w:val="center"/>
              <w:rPr>
                <w:rFonts w:ascii="Times New Roman" w:eastAsia="Times New Roman" w:hAnsi="Times New Roman" w:cs="Times New Roman"/>
                <w:noProof/>
                <w:sz w:val="16"/>
                <w:szCs w:val="16"/>
              </w:rPr>
            </w:pPr>
            <w:r w:rsidRPr="00803177">
              <w:rPr>
                <w:rFonts w:ascii="Times New Roman" w:eastAsia="Times New Roman" w:hAnsi="Times New Roman" w:cs="Times New Roman"/>
                <w:noProof/>
                <w:sz w:val="16"/>
                <w:szCs w:val="16"/>
              </w:rPr>
              <w:t>план.</w:t>
            </w:r>
          </w:p>
        </w:tc>
        <w:tc>
          <w:tcPr>
            <w:tcW w:w="600" w:type="dxa"/>
          </w:tcPr>
          <w:p w:rsidR="00803177" w:rsidRPr="00803177" w:rsidRDefault="00803177" w:rsidP="00803177">
            <w:pPr>
              <w:spacing w:after="0" w:line="240" w:lineRule="auto"/>
              <w:jc w:val="center"/>
              <w:rPr>
                <w:rFonts w:ascii="Times New Roman" w:eastAsia="Times New Roman" w:hAnsi="Times New Roman" w:cs="Times New Roman"/>
                <w:noProof/>
                <w:sz w:val="16"/>
                <w:szCs w:val="16"/>
              </w:rPr>
            </w:pPr>
            <w:r w:rsidRPr="00803177">
              <w:rPr>
                <w:rFonts w:ascii="Times New Roman" w:eastAsia="Times New Roman" w:hAnsi="Times New Roman" w:cs="Times New Roman"/>
                <w:noProof/>
                <w:sz w:val="16"/>
                <w:szCs w:val="16"/>
              </w:rPr>
              <w:t>одр.</w:t>
            </w:r>
          </w:p>
        </w:tc>
        <w:tc>
          <w:tcPr>
            <w:tcW w:w="633" w:type="dxa"/>
          </w:tcPr>
          <w:p w:rsidR="00803177" w:rsidRPr="00803177" w:rsidRDefault="00803177" w:rsidP="00803177">
            <w:pPr>
              <w:spacing w:after="0" w:line="240" w:lineRule="auto"/>
              <w:jc w:val="center"/>
              <w:rPr>
                <w:rFonts w:ascii="Times New Roman" w:eastAsia="Times New Roman" w:hAnsi="Times New Roman" w:cs="Times New Roman"/>
                <w:noProof/>
                <w:sz w:val="16"/>
                <w:szCs w:val="16"/>
              </w:rPr>
            </w:pPr>
            <w:r w:rsidRPr="00803177">
              <w:rPr>
                <w:rFonts w:ascii="Times New Roman" w:eastAsia="Times New Roman" w:hAnsi="Times New Roman" w:cs="Times New Roman"/>
                <w:noProof/>
                <w:sz w:val="16"/>
                <w:szCs w:val="16"/>
              </w:rPr>
              <w:t>план.</w:t>
            </w:r>
          </w:p>
        </w:tc>
        <w:tc>
          <w:tcPr>
            <w:tcW w:w="567" w:type="dxa"/>
          </w:tcPr>
          <w:p w:rsidR="00803177" w:rsidRPr="00803177" w:rsidRDefault="00803177" w:rsidP="00803177">
            <w:pPr>
              <w:spacing w:after="0" w:line="240" w:lineRule="auto"/>
              <w:jc w:val="center"/>
              <w:rPr>
                <w:rFonts w:ascii="Times New Roman" w:eastAsia="Times New Roman" w:hAnsi="Times New Roman" w:cs="Times New Roman"/>
                <w:noProof/>
                <w:sz w:val="16"/>
                <w:szCs w:val="16"/>
              </w:rPr>
            </w:pPr>
            <w:r w:rsidRPr="00803177">
              <w:rPr>
                <w:rFonts w:ascii="Times New Roman" w:eastAsia="Times New Roman" w:hAnsi="Times New Roman" w:cs="Times New Roman"/>
                <w:noProof/>
                <w:sz w:val="16"/>
                <w:szCs w:val="16"/>
              </w:rPr>
              <w:t>одр.</w:t>
            </w:r>
          </w:p>
        </w:tc>
        <w:tc>
          <w:tcPr>
            <w:tcW w:w="744" w:type="dxa"/>
          </w:tcPr>
          <w:p w:rsidR="00803177" w:rsidRPr="00803177" w:rsidRDefault="00803177" w:rsidP="00803177">
            <w:pPr>
              <w:spacing w:after="0" w:line="240" w:lineRule="auto"/>
              <w:jc w:val="center"/>
              <w:rPr>
                <w:rFonts w:ascii="Times New Roman" w:eastAsia="Times New Roman" w:hAnsi="Times New Roman" w:cs="Times New Roman"/>
                <w:noProof/>
                <w:sz w:val="16"/>
                <w:szCs w:val="16"/>
              </w:rPr>
            </w:pPr>
            <w:r w:rsidRPr="00803177">
              <w:rPr>
                <w:rFonts w:ascii="Times New Roman" w:eastAsia="Times New Roman" w:hAnsi="Times New Roman" w:cs="Times New Roman"/>
                <w:noProof/>
                <w:sz w:val="16"/>
                <w:szCs w:val="16"/>
              </w:rPr>
              <w:t>план</w:t>
            </w:r>
          </w:p>
        </w:tc>
        <w:tc>
          <w:tcPr>
            <w:tcW w:w="701" w:type="dxa"/>
            <w:gridSpan w:val="2"/>
          </w:tcPr>
          <w:p w:rsidR="00803177" w:rsidRPr="00803177" w:rsidRDefault="00803177" w:rsidP="00803177">
            <w:pPr>
              <w:spacing w:after="0" w:line="240" w:lineRule="auto"/>
              <w:jc w:val="center"/>
              <w:rPr>
                <w:rFonts w:ascii="Times New Roman" w:eastAsia="Times New Roman" w:hAnsi="Times New Roman" w:cs="Times New Roman"/>
                <w:noProof/>
                <w:sz w:val="16"/>
                <w:szCs w:val="16"/>
              </w:rPr>
            </w:pPr>
            <w:r w:rsidRPr="00803177">
              <w:rPr>
                <w:rFonts w:ascii="Times New Roman" w:eastAsia="Times New Roman" w:hAnsi="Times New Roman" w:cs="Times New Roman"/>
                <w:noProof/>
                <w:sz w:val="16"/>
                <w:szCs w:val="16"/>
              </w:rPr>
              <w:t>одр.</w:t>
            </w:r>
          </w:p>
        </w:tc>
        <w:tc>
          <w:tcPr>
            <w:tcW w:w="674" w:type="dxa"/>
          </w:tcPr>
          <w:p w:rsidR="00803177" w:rsidRPr="00803177" w:rsidRDefault="00803177" w:rsidP="00803177">
            <w:pPr>
              <w:spacing w:after="0" w:line="240" w:lineRule="auto"/>
              <w:jc w:val="center"/>
              <w:rPr>
                <w:rFonts w:ascii="Times New Roman" w:eastAsia="Times New Roman" w:hAnsi="Times New Roman" w:cs="Times New Roman"/>
                <w:noProof/>
                <w:sz w:val="16"/>
                <w:szCs w:val="16"/>
              </w:rPr>
            </w:pPr>
            <w:r w:rsidRPr="00803177">
              <w:rPr>
                <w:rFonts w:ascii="Times New Roman" w:eastAsia="Times New Roman" w:hAnsi="Times New Roman" w:cs="Times New Roman"/>
                <w:noProof/>
                <w:sz w:val="16"/>
                <w:szCs w:val="16"/>
              </w:rPr>
              <w:t xml:space="preserve">пл. </w:t>
            </w:r>
          </w:p>
        </w:tc>
        <w:tc>
          <w:tcPr>
            <w:tcW w:w="686" w:type="dxa"/>
          </w:tcPr>
          <w:p w:rsidR="00803177" w:rsidRPr="00803177" w:rsidRDefault="00803177" w:rsidP="00803177">
            <w:pPr>
              <w:spacing w:after="0" w:line="240" w:lineRule="auto"/>
              <w:jc w:val="center"/>
              <w:rPr>
                <w:rFonts w:ascii="Times New Roman" w:eastAsia="Times New Roman" w:hAnsi="Times New Roman" w:cs="Times New Roman"/>
                <w:noProof/>
                <w:sz w:val="16"/>
                <w:szCs w:val="16"/>
              </w:rPr>
            </w:pPr>
            <w:r w:rsidRPr="00803177">
              <w:rPr>
                <w:rFonts w:ascii="Times New Roman" w:eastAsia="Times New Roman" w:hAnsi="Times New Roman" w:cs="Times New Roman"/>
                <w:noProof/>
                <w:sz w:val="16"/>
                <w:szCs w:val="16"/>
              </w:rPr>
              <w:t>неод.</w:t>
            </w:r>
          </w:p>
        </w:tc>
      </w:tr>
      <w:tr w:rsidR="00976621" w:rsidRPr="00803177" w:rsidTr="00803177">
        <w:trPr>
          <w:trHeight w:val="397"/>
        </w:trPr>
        <w:tc>
          <w:tcPr>
            <w:tcW w:w="1961" w:type="dxa"/>
          </w:tcPr>
          <w:p w:rsidR="00976621" w:rsidRPr="00803177" w:rsidRDefault="00976621" w:rsidP="00976621">
            <w:pPr>
              <w:spacing w:after="0" w:line="240" w:lineRule="auto"/>
              <w:rPr>
                <w:rFonts w:ascii="Times New Roman" w:eastAsia="Times New Roman" w:hAnsi="Times New Roman" w:cs="Times New Roman"/>
                <w:noProof/>
                <w:szCs w:val="20"/>
                <w:lang w:val="sr-Latn-CS"/>
              </w:rPr>
            </w:pPr>
            <w:r w:rsidRPr="00803177">
              <w:rPr>
                <w:rFonts w:ascii="Times New Roman" w:eastAsia="Times New Roman" w:hAnsi="Times New Roman" w:cs="Times New Roman"/>
                <w:noProof/>
                <w:szCs w:val="20"/>
                <w:lang w:val="sr-Latn-CS"/>
              </w:rPr>
              <w:t>I-1</w:t>
            </w:r>
          </w:p>
        </w:tc>
        <w:tc>
          <w:tcPr>
            <w:tcW w:w="563" w:type="dxa"/>
          </w:tcPr>
          <w:p w:rsidR="00976621" w:rsidRDefault="00976621" w:rsidP="00976621">
            <w:r w:rsidRPr="00637BE3">
              <w:rPr>
                <w:rFonts w:ascii="Times New Roman" w:eastAsia="Times New Roman" w:hAnsi="Times New Roman" w:cs="Times New Roman"/>
                <w:noProof/>
                <w:sz w:val="18"/>
                <w:szCs w:val="18"/>
                <w:lang w:val="sr-Cyrl-RS"/>
              </w:rPr>
              <w:t>179</w:t>
            </w:r>
          </w:p>
        </w:tc>
        <w:tc>
          <w:tcPr>
            <w:tcW w:w="563" w:type="dxa"/>
          </w:tcPr>
          <w:p w:rsidR="00976621" w:rsidRDefault="00976621" w:rsidP="00976621">
            <w:r w:rsidRPr="00637BE3">
              <w:rPr>
                <w:rFonts w:ascii="Times New Roman" w:eastAsia="Times New Roman" w:hAnsi="Times New Roman" w:cs="Times New Roman"/>
                <w:noProof/>
                <w:sz w:val="18"/>
                <w:szCs w:val="18"/>
                <w:lang w:val="sr-Cyrl-RS"/>
              </w:rPr>
              <w:t>179</w:t>
            </w:r>
          </w:p>
        </w:tc>
        <w:tc>
          <w:tcPr>
            <w:tcW w:w="562"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72</w:t>
            </w:r>
          </w:p>
        </w:tc>
        <w:tc>
          <w:tcPr>
            <w:tcW w:w="562"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72</w:t>
            </w:r>
          </w:p>
        </w:tc>
        <w:tc>
          <w:tcPr>
            <w:tcW w:w="562"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72</w:t>
            </w:r>
          </w:p>
        </w:tc>
        <w:tc>
          <w:tcPr>
            <w:tcW w:w="562"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72</w:t>
            </w:r>
          </w:p>
        </w:tc>
        <w:tc>
          <w:tcPr>
            <w:tcW w:w="562"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36</w:t>
            </w:r>
          </w:p>
        </w:tc>
        <w:tc>
          <w:tcPr>
            <w:tcW w:w="562"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36</w:t>
            </w:r>
          </w:p>
        </w:tc>
        <w:tc>
          <w:tcPr>
            <w:tcW w:w="562"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72</w:t>
            </w:r>
          </w:p>
        </w:tc>
        <w:tc>
          <w:tcPr>
            <w:tcW w:w="562"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72</w:t>
            </w:r>
          </w:p>
        </w:tc>
        <w:tc>
          <w:tcPr>
            <w:tcW w:w="562"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179</w:t>
            </w:r>
          </w:p>
        </w:tc>
        <w:tc>
          <w:tcPr>
            <w:tcW w:w="611"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179</w:t>
            </w:r>
          </w:p>
        </w:tc>
        <w:tc>
          <w:tcPr>
            <w:tcW w:w="555"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108</w:t>
            </w:r>
          </w:p>
        </w:tc>
        <w:tc>
          <w:tcPr>
            <w:tcW w:w="611"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108</w:t>
            </w:r>
          </w:p>
        </w:tc>
        <w:tc>
          <w:tcPr>
            <w:tcW w:w="611"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36</w:t>
            </w:r>
          </w:p>
        </w:tc>
        <w:tc>
          <w:tcPr>
            <w:tcW w:w="600"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36</w:t>
            </w:r>
          </w:p>
        </w:tc>
        <w:tc>
          <w:tcPr>
            <w:tcW w:w="633" w:type="dxa"/>
          </w:tcPr>
          <w:p w:rsidR="00976621" w:rsidRPr="00803177" w:rsidRDefault="00976621" w:rsidP="00976621">
            <w:pPr>
              <w:spacing w:after="0" w:line="240" w:lineRule="auto"/>
              <w:rPr>
                <w:rFonts w:ascii="Times New Roman" w:eastAsia="Times New Roman" w:hAnsi="Times New Roman" w:cs="Times New Roman"/>
                <w:noProof/>
                <w:sz w:val="18"/>
                <w:szCs w:val="20"/>
              </w:rPr>
            </w:pPr>
          </w:p>
        </w:tc>
        <w:tc>
          <w:tcPr>
            <w:tcW w:w="567" w:type="dxa"/>
          </w:tcPr>
          <w:p w:rsidR="00976621" w:rsidRPr="00803177" w:rsidRDefault="00976621" w:rsidP="00976621">
            <w:pPr>
              <w:spacing w:after="0" w:line="240" w:lineRule="auto"/>
              <w:rPr>
                <w:rFonts w:ascii="Times New Roman" w:eastAsia="Times New Roman" w:hAnsi="Times New Roman" w:cs="Times New Roman"/>
                <w:noProof/>
                <w:sz w:val="18"/>
                <w:szCs w:val="20"/>
              </w:rPr>
            </w:pPr>
          </w:p>
        </w:tc>
        <w:tc>
          <w:tcPr>
            <w:tcW w:w="744" w:type="dxa"/>
          </w:tcPr>
          <w:p w:rsidR="00976621" w:rsidRPr="00803177" w:rsidRDefault="00976621" w:rsidP="00976621">
            <w:pPr>
              <w:spacing w:after="0" w:line="240" w:lineRule="auto"/>
              <w:rPr>
                <w:rFonts w:ascii="Times New Roman" w:eastAsia="Times New Roman" w:hAnsi="Times New Roman" w:cs="Times New Roman"/>
                <w:noProof/>
                <w:sz w:val="18"/>
                <w:szCs w:val="20"/>
                <w:lang w:val="sr-Latn-CS"/>
              </w:rPr>
            </w:pPr>
            <w:r w:rsidRPr="00803177">
              <w:rPr>
                <w:rFonts w:ascii="Times New Roman" w:eastAsia="Times New Roman" w:hAnsi="Times New Roman" w:cs="Times New Roman"/>
                <w:noProof/>
                <w:sz w:val="18"/>
                <w:szCs w:val="20"/>
                <w:lang w:val="sr-Latn-CS"/>
              </w:rPr>
              <w:t>720</w:t>
            </w:r>
          </w:p>
        </w:tc>
        <w:tc>
          <w:tcPr>
            <w:tcW w:w="701" w:type="dxa"/>
            <w:gridSpan w:val="2"/>
          </w:tcPr>
          <w:p w:rsidR="00976621" w:rsidRPr="002D7C81" w:rsidRDefault="00976621" w:rsidP="00976621">
            <w:pPr>
              <w:spacing w:after="0" w:line="240" w:lineRule="auto"/>
              <w:rPr>
                <w:rFonts w:ascii="Times New Roman" w:eastAsia="Times New Roman" w:hAnsi="Times New Roman" w:cs="Times New Roman"/>
                <w:noProof/>
                <w:sz w:val="18"/>
                <w:szCs w:val="20"/>
              </w:rPr>
            </w:pPr>
            <w:r w:rsidRPr="00803177">
              <w:rPr>
                <w:rFonts w:ascii="Times New Roman" w:eastAsia="Times New Roman" w:hAnsi="Times New Roman" w:cs="Times New Roman"/>
                <w:noProof/>
                <w:sz w:val="18"/>
                <w:szCs w:val="20"/>
                <w:lang w:val="sr-Latn-CS"/>
              </w:rPr>
              <w:t>7</w:t>
            </w:r>
            <w:r>
              <w:rPr>
                <w:rFonts w:ascii="Times New Roman" w:eastAsia="Times New Roman" w:hAnsi="Times New Roman" w:cs="Times New Roman"/>
                <w:noProof/>
                <w:sz w:val="18"/>
                <w:szCs w:val="20"/>
              </w:rPr>
              <w:t>20</w:t>
            </w:r>
          </w:p>
        </w:tc>
        <w:tc>
          <w:tcPr>
            <w:tcW w:w="674" w:type="dxa"/>
          </w:tcPr>
          <w:p w:rsidR="00976621" w:rsidRPr="002E45EF" w:rsidRDefault="00976621" w:rsidP="00976621">
            <w:pPr>
              <w:spacing w:after="0" w:line="240" w:lineRule="auto"/>
              <w:rPr>
                <w:rFonts w:ascii="Times New Roman" w:eastAsia="Times New Roman" w:hAnsi="Times New Roman" w:cs="Times New Roman"/>
                <w:noProof/>
                <w:sz w:val="18"/>
                <w:szCs w:val="20"/>
                <w:lang w:val="sr-Cyrl-RS"/>
              </w:rPr>
            </w:pPr>
          </w:p>
        </w:tc>
        <w:tc>
          <w:tcPr>
            <w:tcW w:w="686" w:type="dxa"/>
          </w:tcPr>
          <w:p w:rsidR="00976621" w:rsidRPr="00803177" w:rsidRDefault="00976621" w:rsidP="00976621">
            <w:pPr>
              <w:spacing w:after="0" w:line="240" w:lineRule="auto"/>
              <w:rPr>
                <w:rFonts w:ascii="Times New Roman" w:eastAsia="Times New Roman" w:hAnsi="Times New Roman" w:cs="Times New Roman"/>
                <w:noProof/>
                <w:sz w:val="18"/>
                <w:szCs w:val="20"/>
              </w:rPr>
            </w:pPr>
          </w:p>
        </w:tc>
      </w:tr>
      <w:tr w:rsidR="00976621" w:rsidRPr="00803177" w:rsidTr="00803177">
        <w:trPr>
          <w:trHeight w:val="397"/>
        </w:trPr>
        <w:tc>
          <w:tcPr>
            <w:tcW w:w="1961" w:type="dxa"/>
          </w:tcPr>
          <w:p w:rsidR="00976621" w:rsidRPr="00803177" w:rsidRDefault="00976621" w:rsidP="00976621">
            <w:pPr>
              <w:spacing w:after="0" w:line="240" w:lineRule="auto"/>
              <w:rPr>
                <w:rFonts w:ascii="Times New Roman" w:eastAsia="Times New Roman" w:hAnsi="Times New Roman" w:cs="Times New Roman"/>
                <w:noProof/>
                <w:szCs w:val="20"/>
                <w:lang w:val="sr-Latn-CS"/>
              </w:rPr>
            </w:pPr>
            <w:r w:rsidRPr="00803177">
              <w:rPr>
                <w:rFonts w:ascii="Times New Roman" w:eastAsia="Times New Roman" w:hAnsi="Times New Roman" w:cs="Times New Roman"/>
                <w:noProof/>
                <w:szCs w:val="20"/>
                <w:lang w:val="sr-Latn-CS"/>
              </w:rPr>
              <w:t>I-2</w:t>
            </w:r>
          </w:p>
        </w:tc>
        <w:tc>
          <w:tcPr>
            <w:tcW w:w="563" w:type="dxa"/>
          </w:tcPr>
          <w:p w:rsidR="00976621" w:rsidRDefault="00976621" w:rsidP="00976621">
            <w:r w:rsidRPr="00637BE3">
              <w:rPr>
                <w:rFonts w:ascii="Times New Roman" w:eastAsia="Times New Roman" w:hAnsi="Times New Roman" w:cs="Times New Roman"/>
                <w:noProof/>
                <w:sz w:val="18"/>
                <w:szCs w:val="18"/>
                <w:lang w:val="sr-Cyrl-RS"/>
              </w:rPr>
              <w:t>179</w:t>
            </w:r>
          </w:p>
        </w:tc>
        <w:tc>
          <w:tcPr>
            <w:tcW w:w="563" w:type="dxa"/>
          </w:tcPr>
          <w:p w:rsidR="00976621" w:rsidRDefault="00976621" w:rsidP="00976621">
            <w:r w:rsidRPr="00637BE3">
              <w:rPr>
                <w:rFonts w:ascii="Times New Roman" w:eastAsia="Times New Roman" w:hAnsi="Times New Roman" w:cs="Times New Roman"/>
                <w:noProof/>
                <w:sz w:val="18"/>
                <w:szCs w:val="18"/>
                <w:lang w:val="sr-Cyrl-RS"/>
              </w:rPr>
              <w:t>179</w:t>
            </w:r>
          </w:p>
        </w:tc>
        <w:tc>
          <w:tcPr>
            <w:tcW w:w="562"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72</w:t>
            </w:r>
          </w:p>
        </w:tc>
        <w:tc>
          <w:tcPr>
            <w:tcW w:w="562"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72</w:t>
            </w:r>
          </w:p>
        </w:tc>
        <w:tc>
          <w:tcPr>
            <w:tcW w:w="562"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72</w:t>
            </w:r>
          </w:p>
        </w:tc>
        <w:tc>
          <w:tcPr>
            <w:tcW w:w="562"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72</w:t>
            </w:r>
          </w:p>
        </w:tc>
        <w:tc>
          <w:tcPr>
            <w:tcW w:w="562"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36</w:t>
            </w:r>
          </w:p>
        </w:tc>
        <w:tc>
          <w:tcPr>
            <w:tcW w:w="562"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36</w:t>
            </w:r>
          </w:p>
        </w:tc>
        <w:tc>
          <w:tcPr>
            <w:tcW w:w="562"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72</w:t>
            </w:r>
          </w:p>
        </w:tc>
        <w:tc>
          <w:tcPr>
            <w:tcW w:w="562"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72</w:t>
            </w:r>
          </w:p>
        </w:tc>
        <w:tc>
          <w:tcPr>
            <w:tcW w:w="562"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179</w:t>
            </w:r>
          </w:p>
        </w:tc>
        <w:tc>
          <w:tcPr>
            <w:tcW w:w="611"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179</w:t>
            </w:r>
          </w:p>
        </w:tc>
        <w:tc>
          <w:tcPr>
            <w:tcW w:w="555"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108</w:t>
            </w:r>
          </w:p>
        </w:tc>
        <w:tc>
          <w:tcPr>
            <w:tcW w:w="611"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108</w:t>
            </w:r>
          </w:p>
        </w:tc>
        <w:tc>
          <w:tcPr>
            <w:tcW w:w="611"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36</w:t>
            </w:r>
          </w:p>
        </w:tc>
        <w:tc>
          <w:tcPr>
            <w:tcW w:w="600"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36</w:t>
            </w:r>
          </w:p>
        </w:tc>
        <w:tc>
          <w:tcPr>
            <w:tcW w:w="633" w:type="dxa"/>
          </w:tcPr>
          <w:p w:rsidR="00976621" w:rsidRPr="00803177" w:rsidRDefault="00976621" w:rsidP="00976621">
            <w:pPr>
              <w:spacing w:after="0" w:line="240" w:lineRule="auto"/>
              <w:rPr>
                <w:rFonts w:ascii="Times New Roman" w:eastAsia="Times New Roman" w:hAnsi="Times New Roman" w:cs="Times New Roman"/>
                <w:noProof/>
                <w:sz w:val="18"/>
                <w:szCs w:val="20"/>
              </w:rPr>
            </w:pPr>
          </w:p>
        </w:tc>
        <w:tc>
          <w:tcPr>
            <w:tcW w:w="567" w:type="dxa"/>
          </w:tcPr>
          <w:p w:rsidR="00976621" w:rsidRPr="00803177" w:rsidRDefault="00976621" w:rsidP="00976621">
            <w:pPr>
              <w:spacing w:after="0" w:line="240" w:lineRule="auto"/>
              <w:rPr>
                <w:rFonts w:ascii="Times New Roman" w:eastAsia="Times New Roman" w:hAnsi="Times New Roman" w:cs="Times New Roman"/>
                <w:noProof/>
                <w:sz w:val="18"/>
                <w:szCs w:val="20"/>
              </w:rPr>
            </w:pPr>
          </w:p>
        </w:tc>
        <w:tc>
          <w:tcPr>
            <w:tcW w:w="744" w:type="dxa"/>
          </w:tcPr>
          <w:p w:rsidR="00976621" w:rsidRPr="00803177" w:rsidRDefault="00976621" w:rsidP="00976621">
            <w:pPr>
              <w:spacing w:after="0" w:line="240" w:lineRule="auto"/>
              <w:rPr>
                <w:rFonts w:ascii="Times New Roman" w:eastAsia="Times New Roman" w:hAnsi="Times New Roman" w:cs="Times New Roman"/>
                <w:noProof/>
                <w:sz w:val="18"/>
                <w:szCs w:val="20"/>
                <w:lang w:val="sr-Latn-CS"/>
              </w:rPr>
            </w:pPr>
            <w:r w:rsidRPr="00803177">
              <w:rPr>
                <w:rFonts w:ascii="Times New Roman" w:eastAsia="Times New Roman" w:hAnsi="Times New Roman" w:cs="Times New Roman"/>
                <w:noProof/>
                <w:sz w:val="18"/>
                <w:szCs w:val="20"/>
                <w:lang w:val="sr-Latn-CS"/>
              </w:rPr>
              <w:t>720</w:t>
            </w:r>
          </w:p>
        </w:tc>
        <w:tc>
          <w:tcPr>
            <w:tcW w:w="701" w:type="dxa"/>
            <w:gridSpan w:val="2"/>
          </w:tcPr>
          <w:p w:rsidR="00976621" w:rsidRPr="002D7C81" w:rsidRDefault="00976621" w:rsidP="00976621">
            <w:pPr>
              <w:spacing w:after="0" w:line="240" w:lineRule="auto"/>
              <w:rPr>
                <w:rFonts w:ascii="Times New Roman" w:eastAsia="Times New Roman" w:hAnsi="Times New Roman" w:cs="Times New Roman"/>
                <w:noProof/>
                <w:sz w:val="18"/>
                <w:szCs w:val="20"/>
              </w:rPr>
            </w:pPr>
            <w:r w:rsidRPr="00803177">
              <w:rPr>
                <w:rFonts w:ascii="Times New Roman" w:eastAsia="Times New Roman" w:hAnsi="Times New Roman" w:cs="Times New Roman"/>
                <w:noProof/>
                <w:sz w:val="18"/>
                <w:szCs w:val="20"/>
                <w:lang w:val="sr-Latn-CS"/>
              </w:rPr>
              <w:t>7</w:t>
            </w:r>
            <w:r>
              <w:rPr>
                <w:rFonts w:ascii="Times New Roman" w:eastAsia="Times New Roman" w:hAnsi="Times New Roman" w:cs="Times New Roman"/>
                <w:noProof/>
                <w:sz w:val="18"/>
                <w:szCs w:val="20"/>
              </w:rPr>
              <w:t>20</w:t>
            </w:r>
          </w:p>
        </w:tc>
        <w:tc>
          <w:tcPr>
            <w:tcW w:w="674" w:type="dxa"/>
          </w:tcPr>
          <w:p w:rsidR="00976621" w:rsidRPr="00803177" w:rsidRDefault="00976621" w:rsidP="00976621">
            <w:pPr>
              <w:spacing w:after="0" w:line="240" w:lineRule="auto"/>
              <w:rPr>
                <w:rFonts w:ascii="Times New Roman" w:eastAsia="Times New Roman" w:hAnsi="Times New Roman" w:cs="Times New Roman"/>
                <w:noProof/>
                <w:sz w:val="18"/>
                <w:szCs w:val="20"/>
              </w:rPr>
            </w:pPr>
          </w:p>
        </w:tc>
        <w:tc>
          <w:tcPr>
            <w:tcW w:w="686" w:type="dxa"/>
          </w:tcPr>
          <w:p w:rsidR="00976621" w:rsidRPr="00803177" w:rsidRDefault="00976621" w:rsidP="00976621">
            <w:pPr>
              <w:spacing w:after="0" w:line="240" w:lineRule="auto"/>
              <w:rPr>
                <w:rFonts w:ascii="Times New Roman" w:eastAsia="Times New Roman" w:hAnsi="Times New Roman" w:cs="Times New Roman"/>
                <w:noProof/>
                <w:sz w:val="18"/>
                <w:szCs w:val="20"/>
              </w:rPr>
            </w:pPr>
          </w:p>
        </w:tc>
      </w:tr>
      <w:tr w:rsidR="00976621" w:rsidRPr="00803177" w:rsidTr="00803177">
        <w:trPr>
          <w:trHeight w:val="397"/>
        </w:trPr>
        <w:tc>
          <w:tcPr>
            <w:tcW w:w="1961" w:type="dxa"/>
          </w:tcPr>
          <w:p w:rsidR="00976621" w:rsidRPr="00803177" w:rsidRDefault="00976621" w:rsidP="00976621">
            <w:pPr>
              <w:spacing w:after="0" w:line="240" w:lineRule="auto"/>
              <w:rPr>
                <w:rFonts w:ascii="Times New Roman" w:eastAsia="Times New Roman" w:hAnsi="Times New Roman" w:cs="Times New Roman"/>
                <w:noProof/>
                <w:szCs w:val="20"/>
                <w:lang w:val="sr-Latn-CS"/>
              </w:rPr>
            </w:pPr>
            <w:r w:rsidRPr="00803177">
              <w:rPr>
                <w:rFonts w:ascii="Times New Roman" w:eastAsia="Times New Roman" w:hAnsi="Times New Roman" w:cs="Times New Roman"/>
                <w:noProof/>
                <w:szCs w:val="20"/>
                <w:lang w:val="sr-Latn-CS"/>
              </w:rPr>
              <w:t>I-3</w:t>
            </w:r>
          </w:p>
        </w:tc>
        <w:tc>
          <w:tcPr>
            <w:tcW w:w="563" w:type="dxa"/>
          </w:tcPr>
          <w:p w:rsidR="00976621" w:rsidRDefault="00976621" w:rsidP="00976621">
            <w:r w:rsidRPr="00637BE3">
              <w:rPr>
                <w:rFonts w:ascii="Times New Roman" w:eastAsia="Times New Roman" w:hAnsi="Times New Roman" w:cs="Times New Roman"/>
                <w:noProof/>
                <w:sz w:val="18"/>
                <w:szCs w:val="18"/>
                <w:lang w:val="sr-Cyrl-RS"/>
              </w:rPr>
              <w:t>179</w:t>
            </w:r>
          </w:p>
        </w:tc>
        <w:tc>
          <w:tcPr>
            <w:tcW w:w="563" w:type="dxa"/>
          </w:tcPr>
          <w:p w:rsidR="00976621" w:rsidRDefault="00976621" w:rsidP="00976621">
            <w:r w:rsidRPr="00637BE3">
              <w:rPr>
                <w:rFonts w:ascii="Times New Roman" w:eastAsia="Times New Roman" w:hAnsi="Times New Roman" w:cs="Times New Roman"/>
                <w:noProof/>
                <w:sz w:val="18"/>
                <w:szCs w:val="18"/>
                <w:lang w:val="sr-Cyrl-RS"/>
              </w:rPr>
              <w:t>179</w:t>
            </w:r>
          </w:p>
        </w:tc>
        <w:tc>
          <w:tcPr>
            <w:tcW w:w="562"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72</w:t>
            </w:r>
          </w:p>
        </w:tc>
        <w:tc>
          <w:tcPr>
            <w:tcW w:w="562"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72</w:t>
            </w:r>
          </w:p>
        </w:tc>
        <w:tc>
          <w:tcPr>
            <w:tcW w:w="562"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72</w:t>
            </w:r>
          </w:p>
        </w:tc>
        <w:tc>
          <w:tcPr>
            <w:tcW w:w="562"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72</w:t>
            </w:r>
          </w:p>
        </w:tc>
        <w:tc>
          <w:tcPr>
            <w:tcW w:w="562"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36</w:t>
            </w:r>
          </w:p>
        </w:tc>
        <w:tc>
          <w:tcPr>
            <w:tcW w:w="562"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36</w:t>
            </w:r>
          </w:p>
        </w:tc>
        <w:tc>
          <w:tcPr>
            <w:tcW w:w="562"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72</w:t>
            </w:r>
          </w:p>
        </w:tc>
        <w:tc>
          <w:tcPr>
            <w:tcW w:w="562"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72</w:t>
            </w:r>
          </w:p>
        </w:tc>
        <w:tc>
          <w:tcPr>
            <w:tcW w:w="562"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179</w:t>
            </w:r>
          </w:p>
        </w:tc>
        <w:tc>
          <w:tcPr>
            <w:tcW w:w="611"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179</w:t>
            </w:r>
          </w:p>
        </w:tc>
        <w:tc>
          <w:tcPr>
            <w:tcW w:w="555"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108</w:t>
            </w:r>
          </w:p>
        </w:tc>
        <w:tc>
          <w:tcPr>
            <w:tcW w:w="611"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108</w:t>
            </w:r>
          </w:p>
        </w:tc>
        <w:tc>
          <w:tcPr>
            <w:tcW w:w="611"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36</w:t>
            </w:r>
          </w:p>
        </w:tc>
        <w:tc>
          <w:tcPr>
            <w:tcW w:w="600"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36</w:t>
            </w:r>
          </w:p>
        </w:tc>
        <w:tc>
          <w:tcPr>
            <w:tcW w:w="633" w:type="dxa"/>
          </w:tcPr>
          <w:p w:rsidR="00976621" w:rsidRPr="00803177" w:rsidRDefault="00976621" w:rsidP="00976621">
            <w:pPr>
              <w:spacing w:after="0" w:line="240" w:lineRule="auto"/>
              <w:rPr>
                <w:rFonts w:ascii="Times New Roman" w:eastAsia="Times New Roman" w:hAnsi="Times New Roman" w:cs="Times New Roman"/>
                <w:noProof/>
                <w:sz w:val="18"/>
                <w:szCs w:val="20"/>
              </w:rPr>
            </w:pPr>
          </w:p>
        </w:tc>
        <w:tc>
          <w:tcPr>
            <w:tcW w:w="567" w:type="dxa"/>
          </w:tcPr>
          <w:p w:rsidR="00976621" w:rsidRPr="00803177" w:rsidRDefault="00976621" w:rsidP="00976621">
            <w:pPr>
              <w:spacing w:after="0" w:line="240" w:lineRule="auto"/>
              <w:rPr>
                <w:rFonts w:ascii="Times New Roman" w:eastAsia="Times New Roman" w:hAnsi="Times New Roman" w:cs="Times New Roman"/>
                <w:noProof/>
                <w:sz w:val="18"/>
                <w:szCs w:val="20"/>
              </w:rPr>
            </w:pPr>
          </w:p>
        </w:tc>
        <w:tc>
          <w:tcPr>
            <w:tcW w:w="744" w:type="dxa"/>
          </w:tcPr>
          <w:p w:rsidR="00976621" w:rsidRPr="00803177" w:rsidRDefault="00976621" w:rsidP="00976621">
            <w:pPr>
              <w:spacing w:after="0" w:line="240" w:lineRule="auto"/>
              <w:rPr>
                <w:rFonts w:ascii="Times New Roman" w:eastAsia="Times New Roman" w:hAnsi="Times New Roman" w:cs="Times New Roman"/>
                <w:noProof/>
                <w:sz w:val="18"/>
                <w:szCs w:val="20"/>
                <w:lang w:val="sr-Latn-CS"/>
              </w:rPr>
            </w:pPr>
            <w:r w:rsidRPr="00803177">
              <w:rPr>
                <w:rFonts w:ascii="Times New Roman" w:eastAsia="Times New Roman" w:hAnsi="Times New Roman" w:cs="Times New Roman"/>
                <w:noProof/>
                <w:sz w:val="18"/>
                <w:szCs w:val="20"/>
                <w:lang w:val="sr-Latn-CS"/>
              </w:rPr>
              <w:t>720</w:t>
            </w:r>
          </w:p>
        </w:tc>
        <w:tc>
          <w:tcPr>
            <w:tcW w:w="701" w:type="dxa"/>
            <w:gridSpan w:val="2"/>
          </w:tcPr>
          <w:p w:rsidR="00976621" w:rsidRPr="002D7C81" w:rsidRDefault="00976621" w:rsidP="00976621">
            <w:pPr>
              <w:spacing w:after="0" w:line="240" w:lineRule="auto"/>
              <w:rPr>
                <w:rFonts w:ascii="Times New Roman" w:eastAsia="Times New Roman" w:hAnsi="Times New Roman" w:cs="Times New Roman"/>
                <w:noProof/>
                <w:sz w:val="18"/>
                <w:szCs w:val="20"/>
              </w:rPr>
            </w:pPr>
            <w:r w:rsidRPr="00803177">
              <w:rPr>
                <w:rFonts w:ascii="Times New Roman" w:eastAsia="Times New Roman" w:hAnsi="Times New Roman" w:cs="Times New Roman"/>
                <w:noProof/>
                <w:sz w:val="18"/>
                <w:szCs w:val="20"/>
                <w:lang w:val="sr-Latn-CS"/>
              </w:rPr>
              <w:t>7</w:t>
            </w:r>
            <w:r>
              <w:rPr>
                <w:rFonts w:ascii="Times New Roman" w:eastAsia="Times New Roman" w:hAnsi="Times New Roman" w:cs="Times New Roman"/>
                <w:noProof/>
                <w:sz w:val="18"/>
                <w:szCs w:val="20"/>
              </w:rPr>
              <w:t>20</w:t>
            </w:r>
          </w:p>
        </w:tc>
        <w:tc>
          <w:tcPr>
            <w:tcW w:w="674" w:type="dxa"/>
          </w:tcPr>
          <w:p w:rsidR="00976621" w:rsidRPr="00803177" w:rsidRDefault="00976621" w:rsidP="00976621">
            <w:pPr>
              <w:spacing w:after="0" w:line="240" w:lineRule="auto"/>
              <w:rPr>
                <w:rFonts w:ascii="Times New Roman" w:eastAsia="Times New Roman" w:hAnsi="Times New Roman" w:cs="Times New Roman"/>
                <w:noProof/>
                <w:sz w:val="18"/>
                <w:szCs w:val="20"/>
              </w:rPr>
            </w:pPr>
          </w:p>
        </w:tc>
        <w:tc>
          <w:tcPr>
            <w:tcW w:w="686" w:type="dxa"/>
          </w:tcPr>
          <w:p w:rsidR="00976621" w:rsidRPr="00803177" w:rsidRDefault="00976621" w:rsidP="00976621">
            <w:pPr>
              <w:spacing w:after="0" w:line="240" w:lineRule="auto"/>
              <w:rPr>
                <w:rFonts w:ascii="Times New Roman" w:eastAsia="Times New Roman" w:hAnsi="Times New Roman" w:cs="Times New Roman"/>
                <w:noProof/>
                <w:sz w:val="18"/>
                <w:szCs w:val="20"/>
              </w:rPr>
            </w:pPr>
          </w:p>
        </w:tc>
      </w:tr>
      <w:tr w:rsidR="00976621" w:rsidRPr="00803177" w:rsidTr="00803177">
        <w:trPr>
          <w:trHeight w:val="397"/>
        </w:trPr>
        <w:tc>
          <w:tcPr>
            <w:tcW w:w="1961" w:type="dxa"/>
          </w:tcPr>
          <w:p w:rsidR="00976621" w:rsidRPr="00803177" w:rsidRDefault="00976621" w:rsidP="00976621">
            <w:pPr>
              <w:spacing w:after="0" w:line="240" w:lineRule="auto"/>
              <w:rPr>
                <w:rFonts w:ascii="Times New Roman" w:eastAsia="Times New Roman" w:hAnsi="Times New Roman" w:cs="Times New Roman"/>
                <w:noProof/>
                <w:szCs w:val="20"/>
                <w:lang w:val="sr-Latn-CS"/>
              </w:rPr>
            </w:pPr>
            <w:r w:rsidRPr="00803177">
              <w:rPr>
                <w:rFonts w:ascii="Times New Roman" w:eastAsia="Times New Roman" w:hAnsi="Times New Roman" w:cs="Times New Roman"/>
                <w:noProof/>
                <w:szCs w:val="20"/>
                <w:lang w:val="sr-Latn-CS"/>
              </w:rPr>
              <w:t>I-4</w:t>
            </w:r>
          </w:p>
        </w:tc>
        <w:tc>
          <w:tcPr>
            <w:tcW w:w="563" w:type="dxa"/>
          </w:tcPr>
          <w:p w:rsidR="00976621" w:rsidRDefault="00976621" w:rsidP="00976621">
            <w:r w:rsidRPr="00637BE3">
              <w:rPr>
                <w:rFonts w:ascii="Times New Roman" w:eastAsia="Times New Roman" w:hAnsi="Times New Roman" w:cs="Times New Roman"/>
                <w:noProof/>
                <w:sz w:val="18"/>
                <w:szCs w:val="18"/>
                <w:lang w:val="sr-Cyrl-RS"/>
              </w:rPr>
              <w:t>179</w:t>
            </w:r>
          </w:p>
        </w:tc>
        <w:tc>
          <w:tcPr>
            <w:tcW w:w="563" w:type="dxa"/>
          </w:tcPr>
          <w:p w:rsidR="00976621" w:rsidRDefault="00976621" w:rsidP="00976621">
            <w:r w:rsidRPr="00637BE3">
              <w:rPr>
                <w:rFonts w:ascii="Times New Roman" w:eastAsia="Times New Roman" w:hAnsi="Times New Roman" w:cs="Times New Roman"/>
                <w:noProof/>
                <w:sz w:val="18"/>
                <w:szCs w:val="18"/>
                <w:lang w:val="sr-Cyrl-RS"/>
              </w:rPr>
              <w:t>179</w:t>
            </w:r>
          </w:p>
        </w:tc>
        <w:tc>
          <w:tcPr>
            <w:tcW w:w="562"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72</w:t>
            </w:r>
          </w:p>
        </w:tc>
        <w:tc>
          <w:tcPr>
            <w:tcW w:w="562"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72</w:t>
            </w:r>
          </w:p>
        </w:tc>
        <w:tc>
          <w:tcPr>
            <w:tcW w:w="562"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72</w:t>
            </w:r>
          </w:p>
        </w:tc>
        <w:tc>
          <w:tcPr>
            <w:tcW w:w="562"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72</w:t>
            </w:r>
          </w:p>
        </w:tc>
        <w:tc>
          <w:tcPr>
            <w:tcW w:w="562"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36</w:t>
            </w:r>
          </w:p>
        </w:tc>
        <w:tc>
          <w:tcPr>
            <w:tcW w:w="562"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36</w:t>
            </w:r>
          </w:p>
        </w:tc>
        <w:tc>
          <w:tcPr>
            <w:tcW w:w="562"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72</w:t>
            </w:r>
          </w:p>
        </w:tc>
        <w:tc>
          <w:tcPr>
            <w:tcW w:w="562"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72</w:t>
            </w:r>
          </w:p>
        </w:tc>
        <w:tc>
          <w:tcPr>
            <w:tcW w:w="562"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179</w:t>
            </w:r>
          </w:p>
        </w:tc>
        <w:tc>
          <w:tcPr>
            <w:tcW w:w="611"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179</w:t>
            </w:r>
          </w:p>
        </w:tc>
        <w:tc>
          <w:tcPr>
            <w:tcW w:w="555"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108</w:t>
            </w:r>
          </w:p>
        </w:tc>
        <w:tc>
          <w:tcPr>
            <w:tcW w:w="611"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108</w:t>
            </w:r>
          </w:p>
        </w:tc>
        <w:tc>
          <w:tcPr>
            <w:tcW w:w="611"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36</w:t>
            </w:r>
          </w:p>
        </w:tc>
        <w:tc>
          <w:tcPr>
            <w:tcW w:w="600"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36</w:t>
            </w:r>
          </w:p>
        </w:tc>
        <w:tc>
          <w:tcPr>
            <w:tcW w:w="633" w:type="dxa"/>
          </w:tcPr>
          <w:p w:rsidR="00976621" w:rsidRPr="00803177" w:rsidRDefault="00976621" w:rsidP="00976621">
            <w:pPr>
              <w:spacing w:after="0" w:line="240" w:lineRule="auto"/>
              <w:rPr>
                <w:rFonts w:ascii="Times New Roman" w:eastAsia="Times New Roman" w:hAnsi="Times New Roman" w:cs="Times New Roman"/>
                <w:noProof/>
                <w:sz w:val="18"/>
                <w:szCs w:val="20"/>
              </w:rPr>
            </w:pPr>
          </w:p>
        </w:tc>
        <w:tc>
          <w:tcPr>
            <w:tcW w:w="567" w:type="dxa"/>
          </w:tcPr>
          <w:p w:rsidR="00976621" w:rsidRPr="00803177" w:rsidRDefault="00976621" w:rsidP="00976621">
            <w:pPr>
              <w:spacing w:after="0" w:line="240" w:lineRule="auto"/>
              <w:rPr>
                <w:rFonts w:ascii="Times New Roman" w:eastAsia="Times New Roman" w:hAnsi="Times New Roman" w:cs="Times New Roman"/>
                <w:noProof/>
                <w:sz w:val="18"/>
                <w:szCs w:val="20"/>
              </w:rPr>
            </w:pPr>
          </w:p>
        </w:tc>
        <w:tc>
          <w:tcPr>
            <w:tcW w:w="744" w:type="dxa"/>
          </w:tcPr>
          <w:p w:rsidR="00976621" w:rsidRPr="00803177" w:rsidRDefault="00976621" w:rsidP="00976621">
            <w:pPr>
              <w:spacing w:after="0" w:line="240" w:lineRule="auto"/>
              <w:rPr>
                <w:rFonts w:ascii="Times New Roman" w:eastAsia="Times New Roman" w:hAnsi="Times New Roman" w:cs="Times New Roman"/>
                <w:noProof/>
                <w:sz w:val="18"/>
                <w:szCs w:val="20"/>
                <w:lang w:val="sr-Latn-CS"/>
              </w:rPr>
            </w:pPr>
            <w:r w:rsidRPr="00803177">
              <w:rPr>
                <w:rFonts w:ascii="Times New Roman" w:eastAsia="Times New Roman" w:hAnsi="Times New Roman" w:cs="Times New Roman"/>
                <w:noProof/>
                <w:sz w:val="18"/>
                <w:szCs w:val="20"/>
                <w:lang w:val="sr-Latn-CS"/>
              </w:rPr>
              <w:t>720</w:t>
            </w:r>
          </w:p>
        </w:tc>
        <w:tc>
          <w:tcPr>
            <w:tcW w:w="701" w:type="dxa"/>
            <w:gridSpan w:val="2"/>
          </w:tcPr>
          <w:p w:rsidR="00976621" w:rsidRPr="002D7C81" w:rsidRDefault="00976621" w:rsidP="00976621">
            <w:pPr>
              <w:spacing w:after="0" w:line="240" w:lineRule="auto"/>
              <w:rPr>
                <w:rFonts w:ascii="Times New Roman" w:eastAsia="Times New Roman" w:hAnsi="Times New Roman" w:cs="Times New Roman"/>
                <w:noProof/>
                <w:sz w:val="18"/>
                <w:szCs w:val="20"/>
              </w:rPr>
            </w:pPr>
            <w:r w:rsidRPr="00803177">
              <w:rPr>
                <w:rFonts w:ascii="Times New Roman" w:eastAsia="Times New Roman" w:hAnsi="Times New Roman" w:cs="Times New Roman"/>
                <w:noProof/>
                <w:sz w:val="18"/>
                <w:szCs w:val="20"/>
                <w:lang w:val="sr-Latn-CS"/>
              </w:rPr>
              <w:t>7</w:t>
            </w:r>
            <w:r>
              <w:rPr>
                <w:rFonts w:ascii="Times New Roman" w:eastAsia="Times New Roman" w:hAnsi="Times New Roman" w:cs="Times New Roman"/>
                <w:noProof/>
                <w:sz w:val="18"/>
                <w:szCs w:val="20"/>
              </w:rPr>
              <w:t>20</w:t>
            </w:r>
          </w:p>
        </w:tc>
        <w:tc>
          <w:tcPr>
            <w:tcW w:w="674" w:type="dxa"/>
          </w:tcPr>
          <w:p w:rsidR="00976621" w:rsidRPr="00803177" w:rsidRDefault="00976621" w:rsidP="00976621">
            <w:pPr>
              <w:spacing w:after="0" w:line="240" w:lineRule="auto"/>
              <w:rPr>
                <w:rFonts w:ascii="Times New Roman" w:eastAsia="Times New Roman" w:hAnsi="Times New Roman" w:cs="Times New Roman"/>
                <w:noProof/>
                <w:sz w:val="18"/>
                <w:szCs w:val="20"/>
              </w:rPr>
            </w:pPr>
          </w:p>
        </w:tc>
        <w:tc>
          <w:tcPr>
            <w:tcW w:w="686" w:type="dxa"/>
          </w:tcPr>
          <w:p w:rsidR="00976621" w:rsidRPr="00803177" w:rsidRDefault="00976621" w:rsidP="00976621">
            <w:pPr>
              <w:spacing w:after="0" w:line="240" w:lineRule="auto"/>
              <w:rPr>
                <w:rFonts w:ascii="Times New Roman" w:eastAsia="Times New Roman" w:hAnsi="Times New Roman" w:cs="Times New Roman"/>
                <w:noProof/>
                <w:sz w:val="18"/>
                <w:szCs w:val="20"/>
              </w:rPr>
            </w:pPr>
          </w:p>
        </w:tc>
      </w:tr>
      <w:tr w:rsidR="00F60FC2" w:rsidRPr="00803177" w:rsidTr="00803177">
        <w:trPr>
          <w:trHeight w:val="397"/>
        </w:trPr>
        <w:tc>
          <w:tcPr>
            <w:tcW w:w="1961" w:type="dxa"/>
          </w:tcPr>
          <w:p w:rsidR="00F60FC2" w:rsidRPr="00803177" w:rsidRDefault="00F60FC2" w:rsidP="00F60FC2">
            <w:pPr>
              <w:spacing w:after="0" w:line="240" w:lineRule="auto"/>
              <w:rPr>
                <w:rFonts w:ascii="Times New Roman" w:eastAsia="Times New Roman" w:hAnsi="Times New Roman" w:cs="Times New Roman"/>
                <w:noProof/>
                <w:szCs w:val="20"/>
              </w:rPr>
            </w:pPr>
          </w:p>
        </w:tc>
        <w:tc>
          <w:tcPr>
            <w:tcW w:w="563" w:type="dxa"/>
          </w:tcPr>
          <w:p w:rsidR="00F60FC2" w:rsidRDefault="00F60FC2" w:rsidP="00F60FC2"/>
        </w:tc>
        <w:tc>
          <w:tcPr>
            <w:tcW w:w="563" w:type="dxa"/>
          </w:tcPr>
          <w:p w:rsidR="00F60FC2" w:rsidRDefault="00F60FC2" w:rsidP="00F60FC2"/>
        </w:tc>
        <w:tc>
          <w:tcPr>
            <w:tcW w:w="562" w:type="dxa"/>
          </w:tcPr>
          <w:p w:rsidR="00F60FC2" w:rsidRPr="00803177" w:rsidRDefault="00F60FC2" w:rsidP="00F60FC2">
            <w:pPr>
              <w:spacing w:after="0" w:line="240" w:lineRule="auto"/>
              <w:rPr>
                <w:rFonts w:ascii="Times New Roman" w:eastAsia="Times New Roman" w:hAnsi="Times New Roman" w:cs="Times New Roman"/>
                <w:noProof/>
                <w:sz w:val="18"/>
                <w:szCs w:val="18"/>
              </w:rPr>
            </w:pPr>
          </w:p>
        </w:tc>
        <w:tc>
          <w:tcPr>
            <w:tcW w:w="562" w:type="dxa"/>
          </w:tcPr>
          <w:p w:rsidR="00F60FC2" w:rsidRPr="00803177" w:rsidRDefault="00F60FC2" w:rsidP="00F60FC2">
            <w:pPr>
              <w:spacing w:after="0" w:line="240" w:lineRule="auto"/>
              <w:rPr>
                <w:rFonts w:ascii="Times New Roman" w:eastAsia="Times New Roman" w:hAnsi="Times New Roman" w:cs="Times New Roman"/>
                <w:noProof/>
                <w:sz w:val="18"/>
                <w:szCs w:val="18"/>
              </w:rPr>
            </w:pPr>
          </w:p>
        </w:tc>
        <w:tc>
          <w:tcPr>
            <w:tcW w:w="562" w:type="dxa"/>
          </w:tcPr>
          <w:p w:rsidR="00F60FC2" w:rsidRPr="00803177" w:rsidRDefault="00F60FC2" w:rsidP="00F60FC2">
            <w:pPr>
              <w:spacing w:after="0" w:line="240" w:lineRule="auto"/>
              <w:rPr>
                <w:rFonts w:ascii="Times New Roman" w:eastAsia="Times New Roman" w:hAnsi="Times New Roman" w:cs="Times New Roman"/>
                <w:noProof/>
                <w:sz w:val="18"/>
                <w:szCs w:val="18"/>
              </w:rPr>
            </w:pPr>
          </w:p>
        </w:tc>
        <w:tc>
          <w:tcPr>
            <w:tcW w:w="562" w:type="dxa"/>
          </w:tcPr>
          <w:p w:rsidR="00F60FC2" w:rsidRPr="00803177" w:rsidRDefault="00F60FC2" w:rsidP="00F60FC2">
            <w:pPr>
              <w:spacing w:after="0" w:line="240" w:lineRule="auto"/>
              <w:rPr>
                <w:rFonts w:ascii="Times New Roman" w:eastAsia="Times New Roman" w:hAnsi="Times New Roman" w:cs="Times New Roman"/>
                <w:noProof/>
                <w:sz w:val="18"/>
                <w:szCs w:val="18"/>
              </w:rPr>
            </w:pPr>
          </w:p>
        </w:tc>
        <w:tc>
          <w:tcPr>
            <w:tcW w:w="562" w:type="dxa"/>
          </w:tcPr>
          <w:p w:rsidR="00F60FC2" w:rsidRPr="00803177" w:rsidRDefault="00F60FC2" w:rsidP="00F60FC2">
            <w:pPr>
              <w:spacing w:after="0" w:line="240" w:lineRule="auto"/>
              <w:rPr>
                <w:rFonts w:ascii="Times New Roman" w:eastAsia="Times New Roman" w:hAnsi="Times New Roman" w:cs="Times New Roman"/>
                <w:noProof/>
                <w:sz w:val="18"/>
                <w:szCs w:val="18"/>
              </w:rPr>
            </w:pPr>
          </w:p>
        </w:tc>
        <w:tc>
          <w:tcPr>
            <w:tcW w:w="562" w:type="dxa"/>
          </w:tcPr>
          <w:p w:rsidR="00F60FC2" w:rsidRPr="00803177" w:rsidRDefault="00F60FC2" w:rsidP="00F60FC2">
            <w:pPr>
              <w:spacing w:after="0" w:line="240" w:lineRule="auto"/>
              <w:rPr>
                <w:rFonts w:ascii="Times New Roman" w:eastAsia="Times New Roman" w:hAnsi="Times New Roman" w:cs="Times New Roman"/>
                <w:noProof/>
                <w:sz w:val="18"/>
                <w:szCs w:val="18"/>
              </w:rPr>
            </w:pPr>
          </w:p>
        </w:tc>
        <w:tc>
          <w:tcPr>
            <w:tcW w:w="562" w:type="dxa"/>
          </w:tcPr>
          <w:p w:rsidR="00F60FC2" w:rsidRPr="00803177" w:rsidRDefault="00F60FC2" w:rsidP="00F60FC2">
            <w:pPr>
              <w:spacing w:after="0" w:line="240" w:lineRule="auto"/>
              <w:rPr>
                <w:rFonts w:ascii="Times New Roman" w:eastAsia="Times New Roman" w:hAnsi="Times New Roman" w:cs="Times New Roman"/>
                <w:noProof/>
                <w:sz w:val="18"/>
                <w:szCs w:val="18"/>
              </w:rPr>
            </w:pPr>
          </w:p>
        </w:tc>
        <w:tc>
          <w:tcPr>
            <w:tcW w:w="562" w:type="dxa"/>
          </w:tcPr>
          <w:p w:rsidR="00F60FC2" w:rsidRPr="00803177" w:rsidRDefault="00F60FC2" w:rsidP="00F60FC2">
            <w:pPr>
              <w:spacing w:after="0" w:line="240" w:lineRule="auto"/>
              <w:rPr>
                <w:rFonts w:ascii="Times New Roman" w:eastAsia="Times New Roman" w:hAnsi="Times New Roman" w:cs="Times New Roman"/>
                <w:noProof/>
                <w:sz w:val="18"/>
                <w:szCs w:val="18"/>
              </w:rPr>
            </w:pPr>
          </w:p>
        </w:tc>
        <w:tc>
          <w:tcPr>
            <w:tcW w:w="562" w:type="dxa"/>
          </w:tcPr>
          <w:p w:rsidR="00F60FC2" w:rsidRPr="00803177" w:rsidRDefault="00F60FC2" w:rsidP="00F60FC2">
            <w:pPr>
              <w:spacing w:after="0" w:line="240" w:lineRule="auto"/>
              <w:rPr>
                <w:rFonts w:ascii="Times New Roman" w:eastAsia="Times New Roman" w:hAnsi="Times New Roman" w:cs="Times New Roman"/>
                <w:noProof/>
                <w:sz w:val="18"/>
                <w:szCs w:val="18"/>
              </w:rPr>
            </w:pPr>
          </w:p>
        </w:tc>
        <w:tc>
          <w:tcPr>
            <w:tcW w:w="611" w:type="dxa"/>
          </w:tcPr>
          <w:p w:rsidR="00F60FC2" w:rsidRPr="00803177" w:rsidRDefault="00F60FC2" w:rsidP="00F60FC2">
            <w:pPr>
              <w:spacing w:after="0" w:line="240" w:lineRule="auto"/>
              <w:rPr>
                <w:rFonts w:ascii="Times New Roman" w:eastAsia="Times New Roman" w:hAnsi="Times New Roman" w:cs="Times New Roman"/>
                <w:noProof/>
                <w:sz w:val="18"/>
                <w:szCs w:val="18"/>
              </w:rPr>
            </w:pPr>
          </w:p>
        </w:tc>
        <w:tc>
          <w:tcPr>
            <w:tcW w:w="555" w:type="dxa"/>
          </w:tcPr>
          <w:p w:rsidR="00F60FC2" w:rsidRPr="00803177" w:rsidRDefault="00F60FC2" w:rsidP="00F60FC2">
            <w:pPr>
              <w:spacing w:after="0" w:line="240" w:lineRule="auto"/>
              <w:rPr>
                <w:rFonts w:ascii="Times New Roman" w:eastAsia="Times New Roman" w:hAnsi="Times New Roman" w:cs="Times New Roman"/>
                <w:noProof/>
                <w:sz w:val="18"/>
                <w:szCs w:val="18"/>
              </w:rPr>
            </w:pPr>
          </w:p>
        </w:tc>
        <w:tc>
          <w:tcPr>
            <w:tcW w:w="611" w:type="dxa"/>
          </w:tcPr>
          <w:p w:rsidR="00F60FC2" w:rsidRPr="00803177" w:rsidRDefault="00F60FC2" w:rsidP="00F60FC2">
            <w:pPr>
              <w:spacing w:after="0" w:line="240" w:lineRule="auto"/>
              <w:rPr>
                <w:rFonts w:ascii="Times New Roman" w:eastAsia="Times New Roman" w:hAnsi="Times New Roman" w:cs="Times New Roman"/>
                <w:noProof/>
                <w:sz w:val="18"/>
                <w:szCs w:val="18"/>
              </w:rPr>
            </w:pPr>
          </w:p>
        </w:tc>
        <w:tc>
          <w:tcPr>
            <w:tcW w:w="611" w:type="dxa"/>
          </w:tcPr>
          <w:p w:rsidR="00F60FC2" w:rsidRPr="00803177" w:rsidRDefault="00F60FC2" w:rsidP="00F60FC2">
            <w:pPr>
              <w:spacing w:after="0" w:line="240" w:lineRule="auto"/>
              <w:rPr>
                <w:rFonts w:ascii="Times New Roman" w:eastAsia="Times New Roman" w:hAnsi="Times New Roman" w:cs="Times New Roman"/>
                <w:noProof/>
                <w:sz w:val="18"/>
                <w:szCs w:val="18"/>
              </w:rPr>
            </w:pPr>
          </w:p>
        </w:tc>
        <w:tc>
          <w:tcPr>
            <w:tcW w:w="600" w:type="dxa"/>
          </w:tcPr>
          <w:p w:rsidR="00F60FC2" w:rsidRPr="00803177" w:rsidRDefault="00F60FC2" w:rsidP="00F60FC2">
            <w:pPr>
              <w:spacing w:after="0" w:line="240" w:lineRule="auto"/>
              <w:rPr>
                <w:rFonts w:ascii="Times New Roman" w:eastAsia="Times New Roman" w:hAnsi="Times New Roman" w:cs="Times New Roman"/>
                <w:noProof/>
                <w:sz w:val="18"/>
                <w:szCs w:val="18"/>
              </w:rPr>
            </w:pPr>
          </w:p>
        </w:tc>
        <w:tc>
          <w:tcPr>
            <w:tcW w:w="633" w:type="dxa"/>
          </w:tcPr>
          <w:p w:rsidR="00F60FC2" w:rsidRPr="00803177" w:rsidRDefault="00F60FC2" w:rsidP="00F60FC2">
            <w:pPr>
              <w:spacing w:after="0" w:line="240" w:lineRule="auto"/>
              <w:rPr>
                <w:rFonts w:ascii="Times New Roman" w:eastAsia="Times New Roman" w:hAnsi="Times New Roman" w:cs="Times New Roman"/>
                <w:noProof/>
                <w:sz w:val="18"/>
                <w:szCs w:val="20"/>
              </w:rPr>
            </w:pPr>
          </w:p>
        </w:tc>
        <w:tc>
          <w:tcPr>
            <w:tcW w:w="567" w:type="dxa"/>
          </w:tcPr>
          <w:p w:rsidR="00F60FC2" w:rsidRPr="00803177" w:rsidRDefault="00F60FC2" w:rsidP="00F60FC2">
            <w:pPr>
              <w:spacing w:after="0" w:line="240" w:lineRule="auto"/>
              <w:rPr>
                <w:rFonts w:ascii="Times New Roman" w:eastAsia="Times New Roman" w:hAnsi="Times New Roman" w:cs="Times New Roman"/>
                <w:noProof/>
                <w:sz w:val="18"/>
                <w:szCs w:val="20"/>
              </w:rPr>
            </w:pPr>
          </w:p>
        </w:tc>
        <w:tc>
          <w:tcPr>
            <w:tcW w:w="744" w:type="dxa"/>
          </w:tcPr>
          <w:p w:rsidR="00F60FC2" w:rsidRPr="002E45EF" w:rsidRDefault="00F60FC2" w:rsidP="00F60FC2">
            <w:pPr>
              <w:spacing w:after="0" w:line="240" w:lineRule="auto"/>
              <w:rPr>
                <w:rFonts w:ascii="Times New Roman" w:eastAsia="Times New Roman" w:hAnsi="Times New Roman" w:cs="Times New Roman"/>
                <w:noProof/>
                <w:sz w:val="18"/>
                <w:szCs w:val="20"/>
                <w:lang w:val="sr-Cyrl-RS"/>
              </w:rPr>
            </w:pPr>
          </w:p>
        </w:tc>
        <w:tc>
          <w:tcPr>
            <w:tcW w:w="701" w:type="dxa"/>
            <w:gridSpan w:val="2"/>
          </w:tcPr>
          <w:p w:rsidR="00F60FC2" w:rsidRPr="002E45EF" w:rsidRDefault="00F60FC2" w:rsidP="00F60FC2">
            <w:pPr>
              <w:spacing w:after="0" w:line="240" w:lineRule="auto"/>
              <w:rPr>
                <w:rFonts w:ascii="Times New Roman" w:eastAsia="Times New Roman" w:hAnsi="Times New Roman" w:cs="Times New Roman"/>
                <w:noProof/>
                <w:sz w:val="18"/>
                <w:szCs w:val="20"/>
                <w:lang w:val="sr-Cyrl-RS"/>
              </w:rPr>
            </w:pPr>
          </w:p>
        </w:tc>
        <w:tc>
          <w:tcPr>
            <w:tcW w:w="674" w:type="dxa"/>
          </w:tcPr>
          <w:p w:rsidR="00F60FC2" w:rsidRPr="00803177" w:rsidRDefault="00F60FC2" w:rsidP="00F60FC2">
            <w:pPr>
              <w:spacing w:after="0" w:line="240" w:lineRule="auto"/>
              <w:rPr>
                <w:rFonts w:ascii="Times New Roman" w:eastAsia="Times New Roman" w:hAnsi="Times New Roman" w:cs="Times New Roman"/>
                <w:noProof/>
                <w:sz w:val="18"/>
                <w:szCs w:val="20"/>
              </w:rPr>
            </w:pPr>
          </w:p>
        </w:tc>
        <w:tc>
          <w:tcPr>
            <w:tcW w:w="686" w:type="dxa"/>
          </w:tcPr>
          <w:p w:rsidR="00F60FC2" w:rsidRPr="00803177" w:rsidRDefault="00F60FC2" w:rsidP="00F60FC2">
            <w:pPr>
              <w:spacing w:after="0" w:line="240" w:lineRule="auto"/>
              <w:rPr>
                <w:rFonts w:ascii="Times New Roman" w:eastAsia="Times New Roman" w:hAnsi="Times New Roman" w:cs="Times New Roman"/>
                <w:noProof/>
                <w:sz w:val="18"/>
                <w:szCs w:val="20"/>
              </w:rPr>
            </w:pPr>
          </w:p>
        </w:tc>
      </w:tr>
      <w:tr w:rsidR="00976621" w:rsidRPr="00803177" w:rsidTr="00803177">
        <w:trPr>
          <w:trHeight w:val="397"/>
        </w:trPr>
        <w:tc>
          <w:tcPr>
            <w:tcW w:w="1961" w:type="dxa"/>
            <w:shd w:val="clear" w:color="auto" w:fill="F3F3F3"/>
          </w:tcPr>
          <w:p w:rsidR="00976621" w:rsidRPr="00803177" w:rsidRDefault="00976621" w:rsidP="00976621">
            <w:pPr>
              <w:spacing w:after="0" w:line="240" w:lineRule="auto"/>
              <w:rPr>
                <w:rFonts w:ascii="Times New Roman" w:eastAsia="Times New Roman" w:hAnsi="Times New Roman" w:cs="Times New Roman"/>
                <w:b/>
                <w:noProof/>
                <w:szCs w:val="20"/>
              </w:rPr>
            </w:pPr>
            <w:r w:rsidRPr="00803177">
              <w:rPr>
                <w:rFonts w:ascii="Times New Roman" w:eastAsia="Times New Roman" w:hAnsi="Times New Roman" w:cs="Times New Roman"/>
                <w:b/>
                <w:noProof/>
                <w:szCs w:val="20"/>
              </w:rPr>
              <w:t>СВЕГА МШ</w:t>
            </w:r>
          </w:p>
        </w:tc>
        <w:tc>
          <w:tcPr>
            <w:tcW w:w="563" w:type="dxa"/>
            <w:shd w:val="clear" w:color="auto" w:fill="F3F3F3"/>
          </w:tcPr>
          <w:p w:rsidR="00976621" w:rsidRPr="00DB4FD8" w:rsidRDefault="00976621" w:rsidP="00976621">
            <w:pPr>
              <w:spacing w:after="0" w:line="240" w:lineRule="auto"/>
              <w:rPr>
                <w:rFonts w:ascii="Times New Roman" w:eastAsia="Times New Roman" w:hAnsi="Times New Roman" w:cs="Times New Roman"/>
                <w:b/>
                <w:noProof/>
                <w:sz w:val="18"/>
                <w:szCs w:val="18"/>
              </w:rPr>
            </w:pPr>
            <w:r>
              <w:rPr>
                <w:rFonts w:ascii="Times New Roman" w:eastAsia="Times New Roman" w:hAnsi="Times New Roman" w:cs="Times New Roman"/>
                <w:b/>
                <w:noProof/>
                <w:sz w:val="18"/>
                <w:szCs w:val="18"/>
              </w:rPr>
              <w:t>716</w:t>
            </w:r>
          </w:p>
        </w:tc>
        <w:tc>
          <w:tcPr>
            <w:tcW w:w="563" w:type="dxa"/>
            <w:shd w:val="clear" w:color="auto" w:fill="F3F3F3"/>
          </w:tcPr>
          <w:p w:rsidR="00976621" w:rsidRPr="00DB4FD8" w:rsidRDefault="00976621" w:rsidP="00976621">
            <w:pPr>
              <w:spacing w:after="0" w:line="240" w:lineRule="auto"/>
              <w:rPr>
                <w:rFonts w:ascii="Times New Roman" w:eastAsia="Times New Roman" w:hAnsi="Times New Roman" w:cs="Times New Roman"/>
                <w:b/>
                <w:noProof/>
                <w:sz w:val="18"/>
                <w:szCs w:val="18"/>
              </w:rPr>
            </w:pPr>
            <w:r>
              <w:rPr>
                <w:rFonts w:ascii="Times New Roman" w:eastAsia="Times New Roman" w:hAnsi="Times New Roman" w:cs="Times New Roman"/>
                <w:b/>
                <w:noProof/>
                <w:sz w:val="18"/>
                <w:szCs w:val="18"/>
              </w:rPr>
              <w:t>716</w:t>
            </w:r>
          </w:p>
        </w:tc>
        <w:tc>
          <w:tcPr>
            <w:tcW w:w="562" w:type="dxa"/>
            <w:shd w:val="clear" w:color="auto" w:fill="F3F3F3"/>
          </w:tcPr>
          <w:p w:rsidR="00976621" w:rsidRPr="00DB4FD8" w:rsidRDefault="00976621" w:rsidP="00976621">
            <w:pPr>
              <w:spacing w:after="0" w:line="240" w:lineRule="auto"/>
              <w:rPr>
                <w:rFonts w:ascii="Times New Roman" w:eastAsia="Times New Roman" w:hAnsi="Times New Roman" w:cs="Times New Roman"/>
                <w:b/>
                <w:noProof/>
                <w:sz w:val="18"/>
                <w:szCs w:val="18"/>
              </w:rPr>
            </w:pPr>
            <w:r>
              <w:rPr>
                <w:rFonts w:ascii="Times New Roman" w:eastAsia="Times New Roman" w:hAnsi="Times New Roman" w:cs="Times New Roman"/>
                <w:b/>
                <w:noProof/>
                <w:sz w:val="18"/>
                <w:szCs w:val="18"/>
              </w:rPr>
              <w:t>288</w:t>
            </w:r>
          </w:p>
        </w:tc>
        <w:tc>
          <w:tcPr>
            <w:tcW w:w="562" w:type="dxa"/>
            <w:shd w:val="clear" w:color="auto" w:fill="F3F3F3"/>
          </w:tcPr>
          <w:p w:rsidR="00976621" w:rsidRPr="00DB4FD8" w:rsidRDefault="00976621" w:rsidP="00976621">
            <w:pPr>
              <w:spacing w:after="0" w:line="240" w:lineRule="auto"/>
              <w:rPr>
                <w:rFonts w:ascii="Times New Roman" w:eastAsia="Times New Roman" w:hAnsi="Times New Roman" w:cs="Times New Roman"/>
                <w:b/>
                <w:noProof/>
                <w:sz w:val="18"/>
                <w:szCs w:val="18"/>
              </w:rPr>
            </w:pPr>
            <w:r>
              <w:rPr>
                <w:rFonts w:ascii="Times New Roman" w:eastAsia="Times New Roman" w:hAnsi="Times New Roman" w:cs="Times New Roman"/>
                <w:b/>
                <w:noProof/>
                <w:sz w:val="18"/>
                <w:szCs w:val="18"/>
              </w:rPr>
              <w:t>288</w:t>
            </w:r>
          </w:p>
        </w:tc>
        <w:tc>
          <w:tcPr>
            <w:tcW w:w="562" w:type="dxa"/>
            <w:shd w:val="clear" w:color="auto" w:fill="F3F3F3"/>
          </w:tcPr>
          <w:p w:rsidR="00976621" w:rsidRPr="00DB4FD8" w:rsidRDefault="00976621" w:rsidP="00976621">
            <w:pPr>
              <w:spacing w:after="0" w:line="240" w:lineRule="auto"/>
              <w:rPr>
                <w:rFonts w:ascii="Times New Roman" w:eastAsia="Times New Roman" w:hAnsi="Times New Roman" w:cs="Times New Roman"/>
                <w:b/>
                <w:noProof/>
                <w:sz w:val="18"/>
                <w:szCs w:val="18"/>
              </w:rPr>
            </w:pPr>
            <w:r>
              <w:rPr>
                <w:rFonts w:ascii="Times New Roman" w:eastAsia="Times New Roman" w:hAnsi="Times New Roman" w:cs="Times New Roman"/>
                <w:b/>
                <w:noProof/>
                <w:sz w:val="18"/>
                <w:szCs w:val="18"/>
              </w:rPr>
              <w:t>288</w:t>
            </w:r>
          </w:p>
        </w:tc>
        <w:tc>
          <w:tcPr>
            <w:tcW w:w="562" w:type="dxa"/>
            <w:shd w:val="clear" w:color="auto" w:fill="F3F3F3"/>
          </w:tcPr>
          <w:p w:rsidR="00976621" w:rsidRPr="00DB4FD8" w:rsidRDefault="00976621" w:rsidP="00976621">
            <w:pPr>
              <w:spacing w:after="0" w:line="240" w:lineRule="auto"/>
              <w:rPr>
                <w:rFonts w:ascii="Times New Roman" w:eastAsia="Times New Roman" w:hAnsi="Times New Roman" w:cs="Times New Roman"/>
                <w:b/>
                <w:noProof/>
                <w:sz w:val="18"/>
                <w:szCs w:val="18"/>
              </w:rPr>
            </w:pPr>
            <w:r>
              <w:rPr>
                <w:rFonts w:ascii="Times New Roman" w:eastAsia="Times New Roman" w:hAnsi="Times New Roman" w:cs="Times New Roman"/>
                <w:b/>
                <w:noProof/>
                <w:sz w:val="18"/>
                <w:szCs w:val="18"/>
              </w:rPr>
              <w:t>288</w:t>
            </w:r>
          </w:p>
        </w:tc>
        <w:tc>
          <w:tcPr>
            <w:tcW w:w="562" w:type="dxa"/>
            <w:shd w:val="clear" w:color="auto" w:fill="F3F3F3"/>
          </w:tcPr>
          <w:p w:rsidR="00976621" w:rsidRPr="00DB4FD8" w:rsidRDefault="00976621" w:rsidP="00976621">
            <w:pPr>
              <w:spacing w:after="0" w:line="240" w:lineRule="auto"/>
              <w:rPr>
                <w:rFonts w:ascii="Times New Roman" w:eastAsia="Times New Roman" w:hAnsi="Times New Roman" w:cs="Times New Roman"/>
                <w:b/>
                <w:noProof/>
                <w:sz w:val="18"/>
                <w:szCs w:val="18"/>
              </w:rPr>
            </w:pPr>
            <w:r>
              <w:rPr>
                <w:rFonts w:ascii="Times New Roman" w:eastAsia="Times New Roman" w:hAnsi="Times New Roman" w:cs="Times New Roman"/>
                <w:b/>
                <w:noProof/>
                <w:sz w:val="18"/>
                <w:szCs w:val="18"/>
              </w:rPr>
              <w:t>144</w:t>
            </w:r>
          </w:p>
        </w:tc>
        <w:tc>
          <w:tcPr>
            <w:tcW w:w="562" w:type="dxa"/>
            <w:shd w:val="clear" w:color="auto" w:fill="F3F3F3"/>
          </w:tcPr>
          <w:p w:rsidR="00976621" w:rsidRPr="00DB4FD8" w:rsidRDefault="00976621" w:rsidP="00976621">
            <w:pPr>
              <w:spacing w:after="0" w:line="240" w:lineRule="auto"/>
              <w:rPr>
                <w:rFonts w:ascii="Times New Roman" w:eastAsia="Times New Roman" w:hAnsi="Times New Roman" w:cs="Times New Roman"/>
                <w:b/>
                <w:noProof/>
                <w:sz w:val="18"/>
                <w:szCs w:val="18"/>
              </w:rPr>
            </w:pPr>
            <w:r>
              <w:rPr>
                <w:rFonts w:ascii="Times New Roman" w:eastAsia="Times New Roman" w:hAnsi="Times New Roman" w:cs="Times New Roman"/>
                <w:b/>
                <w:noProof/>
                <w:sz w:val="18"/>
                <w:szCs w:val="18"/>
              </w:rPr>
              <w:t>144</w:t>
            </w:r>
          </w:p>
        </w:tc>
        <w:tc>
          <w:tcPr>
            <w:tcW w:w="562" w:type="dxa"/>
            <w:shd w:val="clear" w:color="auto" w:fill="F3F3F3"/>
          </w:tcPr>
          <w:p w:rsidR="00976621" w:rsidRPr="00DB4FD8" w:rsidRDefault="00976621" w:rsidP="00976621">
            <w:pPr>
              <w:spacing w:after="0" w:line="240" w:lineRule="auto"/>
              <w:rPr>
                <w:rFonts w:ascii="Times New Roman" w:eastAsia="Times New Roman" w:hAnsi="Times New Roman" w:cs="Times New Roman"/>
                <w:b/>
                <w:noProof/>
                <w:sz w:val="18"/>
                <w:szCs w:val="18"/>
              </w:rPr>
            </w:pPr>
            <w:r>
              <w:rPr>
                <w:rFonts w:ascii="Times New Roman" w:eastAsia="Times New Roman" w:hAnsi="Times New Roman" w:cs="Times New Roman"/>
                <w:b/>
                <w:noProof/>
                <w:sz w:val="18"/>
                <w:szCs w:val="18"/>
              </w:rPr>
              <w:t>288</w:t>
            </w:r>
          </w:p>
        </w:tc>
        <w:tc>
          <w:tcPr>
            <w:tcW w:w="562" w:type="dxa"/>
            <w:shd w:val="clear" w:color="auto" w:fill="F3F3F3"/>
          </w:tcPr>
          <w:p w:rsidR="00976621" w:rsidRPr="00DB4FD8" w:rsidRDefault="00976621" w:rsidP="00976621">
            <w:pPr>
              <w:spacing w:after="0" w:line="240" w:lineRule="auto"/>
              <w:rPr>
                <w:rFonts w:ascii="Times New Roman" w:eastAsia="Times New Roman" w:hAnsi="Times New Roman" w:cs="Times New Roman"/>
                <w:b/>
                <w:noProof/>
                <w:sz w:val="18"/>
                <w:szCs w:val="18"/>
              </w:rPr>
            </w:pPr>
            <w:r>
              <w:rPr>
                <w:rFonts w:ascii="Times New Roman" w:eastAsia="Times New Roman" w:hAnsi="Times New Roman" w:cs="Times New Roman"/>
                <w:b/>
                <w:noProof/>
                <w:sz w:val="18"/>
                <w:szCs w:val="18"/>
              </w:rPr>
              <w:t>288</w:t>
            </w:r>
          </w:p>
        </w:tc>
        <w:tc>
          <w:tcPr>
            <w:tcW w:w="562" w:type="dxa"/>
            <w:shd w:val="clear" w:color="auto" w:fill="F3F3F3"/>
          </w:tcPr>
          <w:p w:rsidR="00976621" w:rsidRPr="00DB4FD8" w:rsidRDefault="00976621" w:rsidP="00976621">
            <w:pPr>
              <w:spacing w:after="0" w:line="240" w:lineRule="auto"/>
              <w:rPr>
                <w:rFonts w:ascii="Times New Roman" w:eastAsia="Times New Roman" w:hAnsi="Times New Roman" w:cs="Times New Roman"/>
                <w:b/>
                <w:noProof/>
                <w:sz w:val="18"/>
                <w:szCs w:val="18"/>
              </w:rPr>
            </w:pPr>
            <w:r>
              <w:rPr>
                <w:rFonts w:ascii="Times New Roman" w:eastAsia="Times New Roman" w:hAnsi="Times New Roman" w:cs="Times New Roman"/>
                <w:b/>
                <w:noProof/>
                <w:sz w:val="18"/>
                <w:szCs w:val="18"/>
              </w:rPr>
              <w:t>716</w:t>
            </w:r>
          </w:p>
        </w:tc>
        <w:tc>
          <w:tcPr>
            <w:tcW w:w="611" w:type="dxa"/>
            <w:shd w:val="clear" w:color="auto" w:fill="F3F3F3"/>
          </w:tcPr>
          <w:p w:rsidR="00976621" w:rsidRPr="00DB4FD8" w:rsidRDefault="00976621" w:rsidP="00976621">
            <w:pPr>
              <w:spacing w:after="0" w:line="240" w:lineRule="auto"/>
              <w:rPr>
                <w:rFonts w:ascii="Times New Roman" w:eastAsia="Times New Roman" w:hAnsi="Times New Roman" w:cs="Times New Roman"/>
                <w:b/>
                <w:noProof/>
                <w:sz w:val="18"/>
                <w:szCs w:val="18"/>
              </w:rPr>
            </w:pPr>
            <w:r>
              <w:rPr>
                <w:rFonts w:ascii="Times New Roman" w:eastAsia="Times New Roman" w:hAnsi="Times New Roman" w:cs="Times New Roman"/>
                <w:b/>
                <w:noProof/>
                <w:sz w:val="18"/>
                <w:szCs w:val="18"/>
              </w:rPr>
              <w:t>716</w:t>
            </w:r>
          </w:p>
        </w:tc>
        <w:tc>
          <w:tcPr>
            <w:tcW w:w="555" w:type="dxa"/>
            <w:shd w:val="clear" w:color="auto" w:fill="F3F3F3"/>
          </w:tcPr>
          <w:p w:rsidR="00976621" w:rsidRPr="00DB4FD8" w:rsidRDefault="00976621" w:rsidP="00976621">
            <w:pPr>
              <w:spacing w:after="0" w:line="240" w:lineRule="auto"/>
              <w:rPr>
                <w:rFonts w:ascii="Times New Roman" w:eastAsia="Times New Roman" w:hAnsi="Times New Roman" w:cs="Times New Roman"/>
                <w:b/>
                <w:noProof/>
                <w:sz w:val="18"/>
                <w:szCs w:val="18"/>
              </w:rPr>
            </w:pPr>
            <w:r>
              <w:rPr>
                <w:rFonts w:ascii="Times New Roman" w:eastAsia="Times New Roman" w:hAnsi="Times New Roman" w:cs="Times New Roman"/>
                <w:b/>
                <w:noProof/>
                <w:sz w:val="18"/>
                <w:szCs w:val="18"/>
              </w:rPr>
              <w:t>432</w:t>
            </w:r>
          </w:p>
        </w:tc>
        <w:tc>
          <w:tcPr>
            <w:tcW w:w="611" w:type="dxa"/>
            <w:shd w:val="clear" w:color="auto" w:fill="F3F3F3"/>
          </w:tcPr>
          <w:p w:rsidR="00976621" w:rsidRPr="00DB4FD8" w:rsidRDefault="00976621" w:rsidP="00976621">
            <w:pPr>
              <w:spacing w:after="0" w:line="240" w:lineRule="auto"/>
              <w:rPr>
                <w:rFonts w:ascii="Times New Roman" w:eastAsia="Times New Roman" w:hAnsi="Times New Roman" w:cs="Times New Roman"/>
                <w:b/>
                <w:noProof/>
                <w:sz w:val="18"/>
                <w:szCs w:val="18"/>
              </w:rPr>
            </w:pPr>
            <w:r>
              <w:rPr>
                <w:rFonts w:ascii="Times New Roman" w:eastAsia="Times New Roman" w:hAnsi="Times New Roman" w:cs="Times New Roman"/>
                <w:b/>
                <w:noProof/>
                <w:sz w:val="18"/>
                <w:szCs w:val="18"/>
              </w:rPr>
              <w:t>432</w:t>
            </w:r>
          </w:p>
        </w:tc>
        <w:tc>
          <w:tcPr>
            <w:tcW w:w="611" w:type="dxa"/>
            <w:shd w:val="clear" w:color="auto" w:fill="F3F3F3"/>
          </w:tcPr>
          <w:p w:rsidR="00976621" w:rsidRPr="00DB4FD8" w:rsidRDefault="00976621" w:rsidP="00976621">
            <w:pPr>
              <w:spacing w:after="0" w:line="240" w:lineRule="auto"/>
              <w:rPr>
                <w:rFonts w:ascii="Times New Roman" w:eastAsia="Times New Roman" w:hAnsi="Times New Roman" w:cs="Times New Roman"/>
                <w:b/>
                <w:noProof/>
                <w:sz w:val="18"/>
                <w:szCs w:val="18"/>
              </w:rPr>
            </w:pPr>
            <w:r>
              <w:rPr>
                <w:rFonts w:ascii="Times New Roman" w:eastAsia="Times New Roman" w:hAnsi="Times New Roman" w:cs="Times New Roman"/>
                <w:b/>
                <w:noProof/>
                <w:sz w:val="18"/>
                <w:szCs w:val="18"/>
              </w:rPr>
              <w:t>144</w:t>
            </w:r>
          </w:p>
        </w:tc>
        <w:tc>
          <w:tcPr>
            <w:tcW w:w="600" w:type="dxa"/>
            <w:shd w:val="clear" w:color="auto" w:fill="F3F3F3"/>
          </w:tcPr>
          <w:p w:rsidR="00976621" w:rsidRPr="00DB4FD8" w:rsidRDefault="00976621" w:rsidP="00976621">
            <w:pPr>
              <w:spacing w:after="0" w:line="240" w:lineRule="auto"/>
              <w:rPr>
                <w:rFonts w:ascii="Times New Roman" w:eastAsia="Times New Roman" w:hAnsi="Times New Roman" w:cs="Times New Roman"/>
                <w:b/>
                <w:noProof/>
                <w:sz w:val="18"/>
                <w:szCs w:val="18"/>
              </w:rPr>
            </w:pPr>
            <w:r>
              <w:rPr>
                <w:rFonts w:ascii="Times New Roman" w:eastAsia="Times New Roman" w:hAnsi="Times New Roman" w:cs="Times New Roman"/>
                <w:b/>
                <w:noProof/>
                <w:sz w:val="18"/>
                <w:szCs w:val="18"/>
              </w:rPr>
              <w:t>144</w:t>
            </w:r>
          </w:p>
        </w:tc>
        <w:tc>
          <w:tcPr>
            <w:tcW w:w="633" w:type="dxa"/>
            <w:shd w:val="clear" w:color="auto" w:fill="F3F3F3"/>
          </w:tcPr>
          <w:p w:rsidR="00976621" w:rsidRPr="00803177" w:rsidRDefault="00976621" w:rsidP="00976621">
            <w:pPr>
              <w:spacing w:after="0" w:line="240" w:lineRule="auto"/>
              <w:rPr>
                <w:rFonts w:ascii="Times New Roman" w:eastAsia="Times New Roman" w:hAnsi="Times New Roman" w:cs="Times New Roman"/>
                <w:b/>
                <w:noProof/>
                <w:sz w:val="18"/>
                <w:szCs w:val="20"/>
              </w:rPr>
            </w:pPr>
          </w:p>
        </w:tc>
        <w:tc>
          <w:tcPr>
            <w:tcW w:w="567" w:type="dxa"/>
            <w:shd w:val="clear" w:color="auto" w:fill="F3F3F3"/>
          </w:tcPr>
          <w:p w:rsidR="00976621" w:rsidRPr="00803177" w:rsidRDefault="00976621" w:rsidP="00976621">
            <w:pPr>
              <w:spacing w:after="0" w:line="240" w:lineRule="auto"/>
              <w:rPr>
                <w:rFonts w:ascii="Times New Roman" w:eastAsia="Times New Roman" w:hAnsi="Times New Roman" w:cs="Times New Roman"/>
                <w:b/>
                <w:noProof/>
                <w:sz w:val="18"/>
                <w:szCs w:val="20"/>
              </w:rPr>
            </w:pPr>
          </w:p>
        </w:tc>
        <w:tc>
          <w:tcPr>
            <w:tcW w:w="744" w:type="dxa"/>
            <w:shd w:val="clear" w:color="auto" w:fill="F3F3F3"/>
          </w:tcPr>
          <w:p w:rsidR="00976621" w:rsidRPr="00506ABF" w:rsidRDefault="00976621" w:rsidP="00976621">
            <w:pPr>
              <w:spacing w:after="0" w:line="240" w:lineRule="auto"/>
              <w:rPr>
                <w:rFonts w:ascii="Times New Roman" w:eastAsia="Times New Roman" w:hAnsi="Times New Roman" w:cs="Times New Roman"/>
                <w:b/>
                <w:noProof/>
                <w:sz w:val="18"/>
                <w:szCs w:val="20"/>
                <w:lang w:val="sr-Cyrl-RS"/>
              </w:rPr>
            </w:pPr>
            <w:r>
              <w:rPr>
                <w:rFonts w:ascii="Times New Roman" w:eastAsia="Times New Roman" w:hAnsi="Times New Roman" w:cs="Times New Roman"/>
                <w:b/>
                <w:noProof/>
                <w:sz w:val="18"/>
                <w:szCs w:val="20"/>
                <w:lang w:val="sr-Cyrl-RS"/>
              </w:rPr>
              <w:t>2880</w:t>
            </w:r>
          </w:p>
        </w:tc>
        <w:tc>
          <w:tcPr>
            <w:tcW w:w="701" w:type="dxa"/>
            <w:gridSpan w:val="2"/>
            <w:shd w:val="clear" w:color="auto" w:fill="F3F3F3"/>
          </w:tcPr>
          <w:p w:rsidR="00976621" w:rsidRPr="00506ABF" w:rsidRDefault="00976621" w:rsidP="00976621">
            <w:pPr>
              <w:spacing w:after="0" w:line="240" w:lineRule="auto"/>
              <w:rPr>
                <w:rFonts w:ascii="Times New Roman" w:eastAsia="Times New Roman" w:hAnsi="Times New Roman" w:cs="Times New Roman"/>
                <w:b/>
                <w:noProof/>
                <w:sz w:val="18"/>
                <w:szCs w:val="20"/>
                <w:lang w:val="sr-Cyrl-RS"/>
              </w:rPr>
            </w:pPr>
            <w:r>
              <w:rPr>
                <w:rFonts w:ascii="Times New Roman" w:eastAsia="Times New Roman" w:hAnsi="Times New Roman" w:cs="Times New Roman"/>
                <w:b/>
                <w:noProof/>
                <w:sz w:val="18"/>
                <w:szCs w:val="20"/>
                <w:lang w:val="sr-Cyrl-RS"/>
              </w:rPr>
              <w:t>2880</w:t>
            </w:r>
          </w:p>
        </w:tc>
        <w:tc>
          <w:tcPr>
            <w:tcW w:w="674" w:type="dxa"/>
            <w:shd w:val="clear" w:color="auto" w:fill="F3F3F3"/>
          </w:tcPr>
          <w:p w:rsidR="00976621" w:rsidRPr="00803177" w:rsidRDefault="00976621" w:rsidP="00976621">
            <w:pPr>
              <w:spacing w:after="0" w:line="240" w:lineRule="auto"/>
              <w:rPr>
                <w:rFonts w:ascii="Times New Roman" w:eastAsia="Times New Roman" w:hAnsi="Times New Roman" w:cs="Times New Roman"/>
                <w:b/>
                <w:noProof/>
                <w:sz w:val="18"/>
                <w:szCs w:val="20"/>
              </w:rPr>
            </w:pPr>
          </w:p>
        </w:tc>
        <w:tc>
          <w:tcPr>
            <w:tcW w:w="686" w:type="dxa"/>
            <w:shd w:val="clear" w:color="auto" w:fill="F3F3F3"/>
          </w:tcPr>
          <w:p w:rsidR="00976621" w:rsidRPr="00803177" w:rsidRDefault="00976621" w:rsidP="00976621">
            <w:pPr>
              <w:spacing w:after="0" w:line="240" w:lineRule="auto"/>
              <w:rPr>
                <w:rFonts w:ascii="Times New Roman" w:eastAsia="Times New Roman" w:hAnsi="Times New Roman" w:cs="Times New Roman"/>
                <w:b/>
                <w:noProof/>
                <w:sz w:val="18"/>
                <w:szCs w:val="20"/>
                <w:lang w:val="sr-Latn-CS"/>
              </w:rPr>
            </w:pPr>
          </w:p>
        </w:tc>
      </w:tr>
      <w:tr w:rsidR="00976621" w:rsidRPr="00803177" w:rsidTr="00803177">
        <w:trPr>
          <w:trHeight w:val="369"/>
        </w:trPr>
        <w:tc>
          <w:tcPr>
            <w:tcW w:w="1961" w:type="dxa"/>
          </w:tcPr>
          <w:p w:rsidR="00976621" w:rsidRPr="00803177" w:rsidRDefault="00976621" w:rsidP="00976621">
            <w:pPr>
              <w:spacing w:after="0" w:line="240" w:lineRule="auto"/>
              <w:rPr>
                <w:rFonts w:ascii="Times New Roman" w:eastAsia="Times New Roman" w:hAnsi="Times New Roman" w:cs="Times New Roman"/>
                <w:noProof/>
                <w:szCs w:val="20"/>
              </w:rPr>
            </w:pPr>
            <w:r w:rsidRPr="00803177">
              <w:rPr>
                <w:rFonts w:ascii="Times New Roman" w:eastAsia="Times New Roman" w:hAnsi="Times New Roman" w:cs="Times New Roman"/>
                <w:noProof/>
                <w:szCs w:val="20"/>
              </w:rPr>
              <w:t>СОВЉАК</w:t>
            </w:r>
          </w:p>
        </w:tc>
        <w:tc>
          <w:tcPr>
            <w:tcW w:w="563" w:type="dxa"/>
          </w:tcPr>
          <w:p w:rsidR="00976621" w:rsidRDefault="00976621" w:rsidP="00976621">
            <w:r w:rsidRPr="00637BE3">
              <w:rPr>
                <w:rFonts w:ascii="Times New Roman" w:eastAsia="Times New Roman" w:hAnsi="Times New Roman" w:cs="Times New Roman"/>
                <w:noProof/>
                <w:sz w:val="18"/>
                <w:szCs w:val="18"/>
                <w:lang w:val="sr-Cyrl-RS"/>
              </w:rPr>
              <w:t>179</w:t>
            </w:r>
          </w:p>
        </w:tc>
        <w:tc>
          <w:tcPr>
            <w:tcW w:w="563" w:type="dxa"/>
          </w:tcPr>
          <w:p w:rsidR="00976621" w:rsidRDefault="00976621" w:rsidP="00976621">
            <w:r w:rsidRPr="00637BE3">
              <w:rPr>
                <w:rFonts w:ascii="Times New Roman" w:eastAsia="Times New Roman" w:hAnsi="Times New Roman" w:cs="Times New Roman"/>
                <w:noProof/>
                <w:sz w:val="18"/>
                <w:szCs w:val="18"/>
                <w:lang w:val="sr-Cyrl-RS"/>
              </w:rPr>
              <w:t>179</w:t>
            </w:r>
          </w:p>
        </w:tc>
        <w:tc>
          <w:tcPr>
            <w:tcW w:w="562"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72</w:t>
            </w:r>
          </w:p>
        </w:tc>
        <w:tc>
          <w:tcPr>
            <w:tcW w:w="562"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64</w:t>
            </w:r>
          </w:p>
        </w:tc>
        <w:tc>
          <w:tcPr>
            <w:tcW w:w="562"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72</w:t>
            </w:r>
          </w:p>
        </w:tc>
        <w:tc>
          <w:tcPr>
            <w:tcW w:w="562"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72</w:t>
            </w:r>
          </w:p>
        </w:tc>
        <w:tc>
          <w:tcPr>
            <w:tcW w:w="562"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36</w:t>
            </w:r>
          </w:p>
        </w:tc>
        <w:tc>
          <w:tcPr>
            <w:tcW w:w="562"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36</w:t>
            </w:r>
          </w:p>
        </w:tc>
        <w:tc>
          <w:tcPr>
            <w:tcW w:w="562"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72</w:t>
            </w:r>
          </w:p>
        </w:tc>
        <w:tc>
          <w:tcPr>
            <w:tcW w:w="562"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72</w:t>
            </w:r>
          </w:p>
        </w:tc>
        <w:tc>
          <w:tcPr>
            <w:tcW w:w="562"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179</w:t>
            </w:r>
          </w:p>
        </w:tc>
        <w:tc>
          <w:tcPr>
            <w:tcW w:w="611"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179</w:t>
            </w:r>
          </w:p>
        </w:tc>
        <w:tc>
          <w:tcPr>
            <w:tcW w:w="555"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108</w:t>
            </w:r>
          </w:p>
        </w:tc>
        <w:tc>
          <w:tcPr>
            <w:tcW w:w="611"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108</w:t>
            </w:r>
          </w:p>
        </w:tc>
        <w:tc>
          <w:tcPr>
            <w:tcW w:w="611"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36</w:t>
            </w:r>
          </w:p>
        </w:tc>
        <w:tc>
          <w:tcPr>
            <w:tcW w:w="600"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36</w:t>
            </w:r>
          </w:p>
        </w:tc>
        <w:tc>
          <w:tcPr>
            <w:tcW w:w="633" w:type="dxa"/>
          </w:tcPr>
          <w:p w:rsidR="00976621" w:rsidRPr="00803177" w:rsidRDefault="00976621" w:rsidP="00976621">
            <w:pPr>
              <w:spacing w:after="0" w:line="240" w:lineRule="auto"/>
              <w:rPr>
                <w:rFonts w:ascii="Times New Roman" w:eastAsia="Times New Roman" w:hAnsi="Times New Roman" w:cs="Times New Roman"/>
                <w:noProof/>
                <w:sz w:val="18"/>
                <w:szCs w:val="18"/>
              </w:rPr>
            </w:pPr>
          </w:p>
        </w:tc>
        <w:tc>
          <w:tcPr>
            <w:tcW w:w="567" w:type="dxa"/>
          </w:tcPr>
          <w:p w:rsidR="00976621" w:rsidRPr="00803177" w:rsidRDefault="00976621" w:rsidP="00976621">
            <w:pPr>
              <w:spacing w:after="0" w:line="240" w:lineRule="auto"/>
              <w:rPr>
                <w:rFonts w:ascii="Times New Roman" w:eastAsia="Times New Roman" w:hAnsi="Times New Roman" w:cs="Times New Roman"/>
                <w:noProof/>
                <w:sz w:val="18"/>
                <w:szCs w:val="18"/>
              </w:rPr>
            </w:pPr>
          </w:p>
        </w:tc>
        <w:tc>
          <w:tcPr>
            <w:tcW w:w="744" w:type="dxa"/>
          </w:tcPr>
          <w:p w:rsidR="00976621" w:rsidRPr="00DB4FD8" w:rsidRDefault="00976621" w:rsidP="00976621">
            <w:pPr>
              <w:spacing w:after="0" w:line="240" w:lineRule="auto"/>
              <w:rPr>
                <w:rFonts w:ascii="Times New Roman" w:eastAsia="Times New Roman" w:hAnsi="Times New Roman" w:cs="Times New Roman"/>
                <w:b/>
                <w:noProof/>
                <w:sz w:val="18"/>
                <w:szCs w:val="18"/>
              </w:rPr>
            </w:pPr>
            <w:r>
              <w:rPr>
                <w:rFonts w:ascii="Times New Roman" w:eastAsia="Times New Roman" w:hAnsi="Times New Roman" w:cs="Times New Roman"/>
                <w:b/>
                <w:noProof/>
                <w:sz w:val="18"/>
                <w:szCs w:val="18"/>
              </w:rPr>
              <w:t>716</w:t>
            </w:r>
          </w:p>
        </w:tc>
        <w:tc>
          <w:tcPr>
            <w:tcW w:w="701" w:type="dxa"/>
            <w:gridSpan w:val="2"/>
          </w:tcPr>
          <w:p w:rsidR="00976621" w:rsidRPr="00506ABF" w:rsidRDefault="00976621" w:rsidP="00976621">
            <w:pPr>
              <w:spacing w:after="0" w:line="240" w:lineRule="auto"/>
              <w:rPr>
                <w:rFonts w:ascii="Times New Roman" w:eastAsia="Times New Roman" w:hAnsi="Times New Roman" w:cs="Times New Roman"/>
                <w:noProof/>
                <w:sz w:val="18"/>
                <w:szCs w:val="18"/>
                <w:lang w:val="sr-Cyrl-RS"/>
              </w:rPr>
            </w:pPr>
            <w:r>
              <w:rPr>
                <w:rFonts w:ascii="Times New Roman" w:eastAsia="Times New Roman" w:hAnsi="Times New Roman" w:cs="Times New Roman"/>
                <w:noProof/>
                <w:sz w:val="18"/>
                <w:szCs w:val="18"/>
                <w:lang w:val="sr-Cyrl-RS"/>
              </w:rPr>
              <w:t>712</w:t>
            </w:r>
          </w:p>
        </w:tc>
        <w:tc>
          <w:tcPr>
            <w:tcW w:w="674" w:type="dxa"/>
          </w:tcPr>
          <w:p w:rsidR="00976621" w:rsidRPr="00803177" w:rsidRDefault="00976621" w:rsidP="00976621">
            <w:pPr>
              <w:spacing w:after="0" w:line="240" w:lineRule="auto"/>
              <w:rPr>
                <w:rFonts w:ascii="Times New Roman" w:eastAsia="Times New Roman" w:hAnsi="Times New Roman" w:cs="Times New Roman"/>
                <w:noProof/>
                <w:sz w:val="18"/>
                <w:szCs w:val="18"/>
              </w:rPr>
            </w:pPr>
          </w:p>
        </w:tc>
        <w:tc>
          <w:tcPr>
            <w:tcW w:w="686" w:type="dxa"/>
          </w:tcPr>
          <w:p w:rsidR="00976621" w:rsidRPr="00506ABF" w:rsidRDefault="00976621" w:rsidP="00976621">
            <w:pPr>
              <w:spacing w:after="0" w:line="240" w:lineRule="auto"/>
              <w:rPr>
                <w:rFonts w:ascii="Times New Roman" w:eastAsia="Times New Roman" w:hAnsi="Times New Roman" w:cs="Times New Roman"/>
                <w:noProof/>
                <w:sz w:val="18"/>
                <w:szCs w:val="18"/>
                <w:lang w:val="sr-Cyrl-RS"/>
              </w:rPr>
            </w:pPr>
            <w:r>
              <w:rPr>
                <w:rFonts w:ascii="Times New Roman" w:eastAsia="Times New Roman" w:hAnsi="Times New Roman" w:cs="Times New Roman"/>
                <w:noProof/>
                <w:sz w:val="18"/>
                <w:szCs w:val="18"/>
                <w:lang w:val="sr-Cyrl-RS"/>
              </w:rPr>
              <w:t>-4</w:t>
            </w:r>
          </w:p>
        </w:tc>
      </w:tr>
      <w:tr w:rsidR="00976621" w:rsidRPr="00803177" w:rsidTr="00803177">
        <w:trPr>
          <w:trHeight w:val="369"/>
        </w:trPr>
        <w:tc>
          <w:tcPr>
            <w:tcW w:w="1961" w:type="dxa"/>
          </w:tcPr>
          <w:p w:rsidR="00976621" w:rsidRPr="00803177" w:rsidRDefault="00976621" w:rsidP="00976621">
            <w:pPr>
              <w:spacing w:after="0" w:line="240" w:lineRule="auto"/>
              <w:rPr>
                <w:rFonts w:ascii="Times New Roman" w:eastAsia="Times New Roman" w:hAnsi="Times New Roman" w:cs="Times New Roman"/>
                <w:noProof/>
                <w:szCs w:val="20"/>
              </w:rPr>
            </w:pPr>
            <w:r w:rsidRPr="00803177">
              <w:rPr>
                <w:rFonts w:ascii="Times New Roman" w:eastAsia="Times New Roman" w:hAnsi="Times New Roman" w:cs="Times New Roman"/>
                <w:noProof/>
                <w:szCs w:val="20"/>
              </w:rPr>
              <w:t>ЦРВ. ЈАБУКА</w:t>
            </w:r>
          </w:p>
        </w:tc>
        <w:tc>
          <w:tcPr>
            <w:tcW w:w="563" w:type="dxa"/>
          </w:tcPr>
          <w:p w:rsidR="00976621" w:rsidRDefault="00976621" w:rsidP="00976621">
            <w:r w:rsidRPr="00637BE3">
              <w:rPr>
                <w:rFonts w:ascii="Times New Roman" w:eastAsia="Times New Roman" w:hAnsi="Times New Roman" w:cs="Times New Roman"/>
                <w:noProof/>
                <w:sz w:val="18"/>
                <w:szCs w:val="18"/>
                <w:lang w:val="sr-Cyrl-RS"/>
              </w:rPr>
              <w:t>179</w:t>
            </w:r>
          </w:p>
        </w:tc>
        <w:tc>
          <w:tcPr>
            <w:tcW w:w="563" w:type="dxa"/>
          </w:tcPr>
          <w:p w:rsidR="00976621" w:rsidRDefault="00976621" w:rsidP="00976621">
            <w:r w:rsidRPr="00637BE3">
              <w:rPr>
                <w:rFonts w:ascii="Times New Roman" w:eastAsia="Times New Roman" w:hAnsi="Times New Roman" w:cs="Times New Roman"/>
                <w:noProof/>
                <w:sz w:val="18"/>
                <w:szCs w:val="18"/>
                <w:lang w:val="sr-Cyrl-RS"/>
              </w:rPr>
              <w:t>179</w:t>
            </w:r>
          </w:p>
        </w:tc>
        <w:tc>
          <w:tcPr>
            <w:tcW w:w="562"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72</w:t>
            </w:r>
          </w:p>
        </w:tc>
        <w:tc>
          <w:tcPr>
            <w:tcW w:w="562"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64</w:t>
            </w:r>
          </w:p>
        </w:tc>
        <w:tc>
          <w:tcPr>
            <w:tcW w:w="562"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72</w:t>
            </w:r>
          </w:p>
        </w:tc>
        <w:tc>
          <w:tcPr>
            <w:tcW w:w="562"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72</w:t>
            </w:r>
          </w:p>
        </w:tc>
        <w:tc>
          <w:tcPr>
            <w:tcW w:w="562"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36</w:t>
            </w:r>
          </w:p>
        </w:tc>
        <w:tc>
          <w:tcPr>
            <w:tcW w:w="562"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36</w:t>
            </w:r>
          </w:p>
        </w:tc>
        <w:tc>
          <w:tcPr>
            <w:tcW w:w="562"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72</w:t>
            </w:r>
          </w:p>
        </w:tc>
        <w:tc>
          <w:tcPr>
            <w:tcW w:w="562"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72</w:t>
            </w:r>
          </w:p>
        </w:tc>
        <w:tc>
          <w:tcPr>
            <w:tcW w:w="562"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179</w:t>
            </w:r>
          </w:p>
        </w:tc>
        <w:tc>
          <w:tcPr>
            <w:tcW w:w="611"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179</w:t>
            </w:r>
          </w:p>
        </w:tc>
        <w:tc>
          <w:tcPr>
            <w:tcW w:w="555"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108</w:t>
            </w:r>
          </w:p>
        </w:tc>
        <w:tc>
          <w:tcPr>
            <w:tcW w:w="611"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108</w:t>
            </w:r>
          </w:p>
        </w:tc>
        <w:tc>
          <w:tcPr>
            <w:tcW w:w="611"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36</w:t>
            </w:r>
          </w:p>
        </w:tc>
        <w:tc>
          <w:tcPr>
            <w:tcW w:w="600"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36</w:t>
            </w:r>
          </w:p>
        </w:tc>
        <w:tc>
          <w:tcPr>
            <w:tcW w:w="633" w:type="dxa"/>
          </w:tcPr>
          <w:p w:rsidR="00976621" w:rsidRPr="00803177" w:rsidRDefault="00976621" w:rsidP="00976621">
            <w:pPr>
              <w:spacing w:after="0" w:line="240" w:lineRule="auto"/>
              <w:rPr>
                <w:rFonts w:ascii="Times New Roman" w:eastAsia="Times New Roman" w:hAnsi="Times New Roman" w:cs="Times New Roman"/>
                <w:noProof/>
                <w:sz w:val="18"/>
                <w:szCs w:val="18"/>
              </w:rPr>
            </w:pPr>
          </w:p>
        </w:tc>
        <w:tc>
          <w:tcPr>
            <w:tcW w:w="567" w:type="dxa"/>
          </w:tcPr>
          <w:p w:rsidR="00976621" w:rsidRPr="00803177" w:rsidRDefault="00976621" w:rsidP="00976621">
            <w:pPr>
              <w:spacing w:after="0" w:line="240" w:lineRule="auto"/>
              <w:rPr>
                <w:rFonts w:ascii="Times New Roman" w:eastAsia="Times New Roman" w:hAnsi="Times New Roman" w:cs="Times New Roman"/>
                <w:noProof/>
                <w:sz w:val="18"/>
                <w:szCs w:val="18"/>
              </w:rPr>
            </w:pPr>
          </w:p>
        </w:tc>
        <w:tc>
          <w:tcPr>
            <w:tcW w:w="744" w:type="dxa"/>
          </w:tcPr>
          <w:p w:rsidR="00976621" w:rsidRPr="00DB4FD8" w:rsidRDefault="00976621" w:rsidP="00976621">
            <w:pPr>
              <w:spacing w:after="0" w:line="240" w:lineRule="auto"/>
              <w:rPr>
                <w:rFonts w:ascii="Times New Roman" w:eastAsia="Times New Roman" w:hAnsi="Times New Roman" w:cs="Times New Roman"/>
                <w:b/>
                <w:noProof/>
                <w:sz w:val="18"/>
                <w:szCs w:val="18"/>
              </w:rPr>
            </w:pPr>
            <w:r>
              <w:rPr>
                <w:rFonts w:ascii="Times New Roman" w:eastAsia="Times New Roman" w:hAnsi="Times New Roman" w:cs="Times New Roman"/>
                <w:b/>
                <w:noProof/>
                <w:sz w:val="18"/>
                <w:szCs w:val="18"/>
              </w:rPr>
              <w:t>716</w:t>
            </w:r>
          </w:p>
        </w:tc>
        <w:tc>
          <w:tcPr>
            <w:tcW w:w="701" w:type="dxa"/>
            <w:gridSpan w:val="2"/>
          </w:tcPr>
          <w:p w:rsidR="00976621" w:rsidRPr="0027456A" w:rsidRDefault="00976621" w:rsidP="00976621">
            <w:pPr>
              <w:spacing w:after="0" w:line="240" w:lineRule="auto"/>
              <w:rPr>
                <w:rFonts w:ascii="Times New Roman" w:eastAsia="Times New Roman" w:hAnsi="Times New Roman" w:cs="Times New Roman"/>
                <w:noProof/>
                <w:sz w:val="18"/>
                <w:szCs w:val="18"/>
                <w:lang w:val="sr-Cyrl-RS"/>
              </w:rPr>
            </w:pPr>
            <w:r>
              <w:rPr>
                <w:rFonts w:ascii="Times New Roman" w:eastAsia="Times New Roman" w:hAnsi="Times New Roman" w:cs="Times New Roman"/>
                <w:noProof/>
                <w:sz w:val="18"/>
                <w:szCs w:val="18"/>
                <w:lang w:val="sr-Cyrl-RS"/>
              </w:rPr>
              <w:t>712</w:t>
            </w:r>
          </w:p>
        </w:tc>
        <w:tc>
          <w:tcPr>
            <w:tcW w:w="674" w:type="dxa"/>
          </w:tcPr>
          <w:p w:rsidR="00976621" w:rsidRPr="00803177" w:rsidRDefault="00976621" w:rsidP="00976621">
            <w:pPr>
              <w:spacing w:after="0" w:line="240" w:lineRule="auto"/>
              <w:rPr>
                <w:rFonts w:ascii="Times New Roman" w:eastAsia="Times New Roman" w:hAnsi="Times New Roman" w:cs="Times New Roman"/>
                <w:noProof/>
                <w:sz w:val="18"/>
                <w:szCs w:val="18"/>
              </w:rPr>
            </w:pPr>
          </w:p>
        </w:tc>
        <w:tc>
          <w:tcPr>
            <w:tcW w:w="686" w:type="dxa"/>
          </w:tcPr>
          <w:p w:rsidR="00976621" w:rsidRPr="0027456A" w:rsidRDefault="00976621" w:rsidP="00976621">
            <w:pPr>
              <w:spacing w:after="0" w:line="240" w:lineRule="auto"/>
              <w:rPr>
                <w:rFonts w:ascii="Times New Roman" w:eastAsia="Times New Roman" w:hAnsi="Times New Roman" w:cs="Times New Roman"/>
                <w:noProof/>
                <w:sz w:val="18"/>
                <w:szCs w:val="18"/>
                <w:lang w:val="sr-Cyrl-RS"/>
              </w:rPr>
            </w:pPr>
            <w:r>
              <w:rPr>
                <w:rFonts w:ascii="Times New Roman" w:eastAsia="Times New Roman" w:hAnsi="Times New Roman" w:cs="Times New Roman"/>
                <w:noProof/>
                <w:sz w:val="18"/>
                <w:szCs w:val="18"/>
                <w:lang w:val="sr-Cyrl-RS"/>
              </w:rPr>
              <w:t>-4</w:t>
            </w:r>
          </w:p>
        </w:tc>
      </w:tr>
      <w:tr w:rsidR="00976621" w:rsidRPr="00803177" w:rsidTr="00803177">
        <w:trPr>
          <w:trHeight w:val="369"/>
        </w:trPr>
        <w:tc>
          <w:tcPr>
            <w:tcW w:w="1961" w:type="dxa"/>
          </w:tcPr>
          <w:p w:rsidR="00976621" w:rsidRPr="00803177" w:rsidRDefault="00976621" w:rsidP="00976621">
            <w:pPr>
              <w:spacing w:after="0" w:line="240" w:lineRule="auto"/>
              <w:rPr>
                <w:rFonts w:ascii="Times New Roman" w:eastAsia="Times New Roman" w:hAnsi="Times New Roman" w:cs="Times New Roman"/>
                <w:noProof/>
                <w:szCs w:val="20"/>
              </w:rPr>
            </w:pPr>
            <w:r w:rsidRPr="00803177">
              <w:rPr>
                <w:rFonts w:ascii="Times New Roman" w:eastAsia="Times New Roman" w:hAnsi="Times New Roman" w:cs="Times New Roman"/>
                <w:noProof/>
                <w:szCs w:val="20"/>
              </w:rPr>
              <w:t>ЈОШЕВА</w:t>
            </w:r>
          </w:p>
        </w:tc>
        <w:tc>
          <w:tcPr>
            <w:tcW w:w="563" w:type="dxa"/>
          </w:tcPr>
          <w:p w:rsidR="00976621" w:rsidRDefault="00976621" w:rsidP="00976621">
            <w:r w:rsidRPr="00637BE3">
              <w:rPr>
                <w:rFonts w:ascii="Times New Roman" w:eastAsia="Times New Roman" w:hAnsi="Times New Roman" w:cs="Times New Roman"/>
                <w:noProof/>
                <w:sz w:val="18"/>
                <w:szCs w:val="18"/>
                <w:lang w:val="sr-Cyrl-RS"/>
              </w:rPr>
              <w:t>179</w:t>
            </w:r>
          </w:p>
        </w:tc>
        <w:tc>
          <w:tcPr>
            <w:tcW w:w="563" w:type="dxa"/>
          </w:tcPr>
          <w:p w:rsidR="00976621" w:rsidRDefault="00976621" w:rsidP="00976621">
            <w:r w:rsidRPr="00637BE3">
              <w:rPr>
                <w:rFonts w:ascii="Times New Roman" w:eastAsia="Times New Roman" w:hAnsi="Times New Roman" w:cs="Times New Roman"/>
                <w:noProof/>
                <w:sz w:val="18"/>
                <w:szCs w:val="18"/>
                <w:lang w:val="sr-Cyrl-RS"/>
              </w:rPr>
              <w:t>179</w:t>
            </w:r>
          </w:p>
        </w:tc>
        <w:tc>
          <w:tcPr>
            <w:tcW w:w="562"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72</w:t>
            </w:r>
          </w:p>
        </w:tc>
        <w:tc>
          <w:tcPr>
            <w:tcW w:w="562"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64</w:t>
            </w:r>
          </w:p>
        </w:tc>
        <w:tc>
          <w:tcPr>
            <w:tcW w:w="562"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72</w:t>
            </w:r>
          </w:p>
        </w:tc>
        <w:tc>
          <w:tcPr>
            <w:tcW w:w="562"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72</w:t>
            </w:r>
          </w:p>
        </w:tc>
        <w:tc>
          <w:tcPr>
            <w:tcW w:w="562"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36</w:t>
            </w:r>
          </w:p>
        </w:tc>
        <w:tc>
          <w:tcPr>
            <w:tcW w:w="562"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36</w:t>
            </w:r>
          </w:p>
        </w:tc>
        <w:tc>
          <w:tcPr>
            <w:tcW w:w="562"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72</w:t>
            </w:r>
          </w:p>
        </w:tc>
        <w:tc>
          <w:tcPr>
            <w:tcW w:w="562"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72</w:t>
            </w:r>
          </w:p>
        </w:tc>
        <w:tc>
          <w:tcPr>
            <w:tcW w:w="562"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179</w:t>
            </w:r>
          </w:p>
        </w:tc>
        <w:tc>
          <w:tcPr>
            <w:tcW w:w="611"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179</w:t>
            </w:r>
          </w:p>
        </w:tc>
        <w:tc>
          <w:tcPr>
            <w:tcW w:w="555"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108</w:t>
            </w:r>
          </w:p>
        </w:tc>
        <w:tc>
          <w:tcPr>
            <w:tcW w:w="611"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108</w:t>
            </w:r>
          </w:p>
        </w:tc>
        <w:tc>
          <w:tcPr>
            <w:tcW w:w="611"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36</w:t>
            </w:r>
          </w:p>
        </w:tc>
        <w:tc>
          <w:tcPr>
            <w:tcW w:w="600"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36</w:t>
            </w:r>
          </w:p>
        </w:tc>
        <w:tc>
          <w:tcPr>
            <w:tcW w:w="633" w:type="dxa"/>
          </w:tcPr>
          <w:p w:rsidR="00976621" w:rsidRPr="00803177" w:rsidRDefault="00976621" w:rsidP="00976621">
            <w:pPr>
              <w:spacing w:after="0" w:line="240" w:lineRule="auto"/>
              <w:rPr>
                <w:rFonts w:ascii="Times New Roman" w:eastAsia="Times New Roman" w:hAnsi="Times New Roman" w:cs="Times New Roman"/>
                <w:noProof/>
                <w:sz w:val="18"/>
                <w:szCs w:val="18"/>
              </w:rPr>
            </w:pPr>
          </w:p>
        </w:tc>
        <w:tc>
          <w:tcPr>
            <w:tcW w:w="567" w:type="dxa"/>
          </w:tcPr>
          <w:p w:rsidR="00976621" w:rsidRPr="00803177" w:rsidRDefault="00976621" w:rsidP="00976621">
            <w:pPr>
              <w:spacing w:after="0" w:line="240" w:lineRule="auto"/>
              <w:rPr>
                <w:rFonts w:ascii="Times New Roman" w:eastAsia="Times New Roman" w:hAnsi="Times New Roman" w:cs="Times New Roman"/>
                <w:noProof/>
                <w:sz w:val="18"/>
                <w:szCs w:val="18"/>
              </w:rPr>
            </w:pPr>
          </w:p>
        </w:tc>
        <w:tc>
          <w:tcPr>
            <w:tcW w:w="744" w:type="dxa"/>
          </w:tcPr>
          <w:p w:rsidR="00976621" w:rsidRPr="00DB4FD8" w:rsidRDefault="00976621" w:rsidP="00976621">
            <w:pPr>
              <w:spacing w:after="0" w:line="240" w:lineRule="auto"/>
              <w:rPr>
                <w:rFonts w:ascii="Times New Roman" w:eastAsia="Times New Roman" w:hAnsi="Times New Roman" w:cs="Times New Roman"/>
                <w:b/>
                <w:noProof/>
                <w:sz w:val="18"/>
                <w:szCs w:val="18"/>
              </w:rPr>
            </w:pPr>
            <w:r>
              <w:rPr>
                <w:rFonts w:ascii="Times New Roman" w:eastAsia="Times New Roman" w:hAnsi="Times New Roman" w:cs="Times New Roman"/>
                <w:b/>
                <w:noProof/>
                <w:sz w:val="18"/>
                <w:szCs w:val="18"/>
              </w:rPr>
              <w:t>716</w:t>
            </w:r>
          </w:p>
        </w:tc>
        <w:tc>
          <w:tcPr>
            <w:tcW w:w="701" w:type="dxa"/>
            <w:gridSpan w:val="2"/>
          </w:tcPr>
          <w:p w:rsidR="00976621" w:rsidRPr="00044B32" w:rsidRDefault="00976621" w:rsidP="00976621">
            <w:pPr>
              <w:spacing w:after="0" w:line="240" w:lineRule="auto"/>
              <w:rPr>
                <w:rFonts w:ascii="Times New Roman" w:eastAsia="Times New Roman" w:hAnsi="Times New Roman" w:cs="Times New Roman"/>
                <w:noProof/>
                <w:sz w:val="18"/>
                <w:szCs w:val="18"/>
                <w:lang w:val="sr-Cyrl-RS"/>
              </w:rPr>
            </w:pPr>
            <w:r>
              <w:rPr>
                <w:rFonts w:ascii="Times New Roman" w:eastAsia="Times New Roman" w:hAnsi="Times New Roman" w:cs="Times New Roman"/>
                <w:noProof/>
                <w:sz w:val="18"/>
                <w:szCs w:val="18"/>
                <w:lang w:val="sr-Cyrl-RS"/>
              </w:rPr>
              <w:t>712</w:t>
            </w:r>
          </w:p>
        </w:tc>
        <w:tc>
          <w:tcPr>
            <w:tcW w:w="674" w:type="dxa"/>
          </w:tcPr>
          <w:p w:rsidR="00976621" w:rsidRPr="00803177" w:rsidRDefault="00976621" w:rsidP="00976621">
            <w:pPr>
              <w:spacing w:after="0" w:line="240" w:lineRule="auto"/>
              <w:rPr>
                <w:rFonts w:ascii="Times New Roman" w:eastAsia="Times New Roman" w:hAnsi="Times New Roman" w:cs="Times New Roman"/>
                <w:noProof/>
                <w:sz w:val="18"/>
                <w:szCs w:val="18"/>
              </w:rPr>
            </w:pPr>
          </w:p>
        </w:tc>
        <w:tc>
          <w:tcPr>
            <w:tcW w:w="686" w:type="dxa"/>
          </w:tcPr>
          <w:p w:rsidR="00976621" w:rsidRPr="00044B32" w:rsidRDefault="00976621" w:rsidP="00976621">
            <w:pPr>
              <w:spacing w:after="0" w:line="240" w:lineRule="auto"/>
              <w:rPr>
                <w:rFonts w:ascii="Times New Roman" w:eastAsia="Times New Roman" w:hAnsi="Times New Roman" w:cs="Times New Roman"/>
                <w:noProof/>
                <w:sz w:val="18"/>
                <w:szCs w:val="18"/>
                <w:lang w:val="sr-Cyrl-RS"/>
              </w:rPr>
            </w:pPr>
            <w:r>
              <w:rPr>
                <w:rFonts w:ascii="Times New Roman" w:eastAsia="Times New Roman" w:hAnsi="Times New Roman" w:cs="Times New Roman"/>
                <w:noProof/>
                <w:sz w:val="18"/>
                <w:szCs w:val="18"/>
                <w:lang w:val="sr-Cyrl-RS"/>
              </w:rPr>
              <w:t>-4</w:t>
            </w:r>
          </w:p>
        </w:tc>
      </w:tr>
      <w:tr w:rsidR="00976621" w:rsidRPr="00803177" w:rsidTr="00803177">
        <w:trPr>
          <w:trHeight w:val="369"/>
        </w:trPr>
        <w:tc>
          <w:tcPr>
            <w:tcW w:w="1961" w:type="dxa"/>
          </w:tcPr>
          <w:p w:rsidR="00976621" w:rsidRPr="00803177" w:rsidRDefault="00976621" w:rsidP="00976621">
            <w:pPr>
              <w:spacing w:after="0" w:line="240" w:lineRule="auto"/>
              <w:rPr>
                <w:rFonts w:ascii="Times New Roman" w:eastAsia="Times New Roman" w:hAnsi="Times New Roman" w:cs="Times New Roman"/>
                <w:noProof/>
                <w:szCs w:val="20"/>
              </w:rPr>
            </w:pPr>
            <w:r w:rsidRPr="00803177">
              <w:rPr>
                <w:rFonts w:ascii="Times New Roman" w:eastAsia="Times New Roman" w:hAnsi="Times New Roman" w:cs="Times New Roman"/>
                <w:noProof/>
                <w:szCs w:val="20"/>
              </w:rPr>
              <w:t>ЛОНЧАНИК</w:t>
            </w:r>
          </w:p>
        </w:tc>
        <w:tc>
          <w:tcPr>
            <w:tcW w:w="563" w:type="dxa"/>
          </w:tcPr>
          <w:p w:rsidR="00976621" w:rsidRDefault="00976621" w:rsidP="00976621">
            <w:r w:rsidRPr="00637BE3">
              <w:rPr>
                <w:rFonts w:ascii="Times New Roman" w:eastAsia="Times New Roman" w:hAnsi="Times New Roman" w:cs="Times New Roman"/>
                <w:noProof/>
                <w:sz w:val="18"/>
                <w:szCs w:val="18"/>
                <w:lang w:val="sr-Cyrl-RS"/>
              </w:rPr>
              <w:t>179</w:t>
            </w:r>
          </w:p>
        </w:tc>
        <w:tc>
          <w:tcPr>
            <w:tcW w:w="563" w:type="dxa"/>
          </w:tcPr>
          <w:p w:rsidR="00976621" w:rsidRDefault="00976621" w:rsidP="00976621">
            <w:r w:rsidRPr="00637BE3">
              <w:rPr>
                <w:rFonts w:ascii="Times New Roman" w:eastAsia="Times New Roman" w:hAnsi="Times New Roman" w:cs="Times New Roman"/>
                <w:noProof/>
                <w:sz w:val="18"/>
                <w:szCs w:val="18"/>
                <w:lang w:val="sr-Cyrl-RS"/>
              </w:rPr>
              <w:t>179</w:t>
            </w:r>
          </w:p>
        </w:tc>
        <w:tc>
          <w:tcPr>
            <w:tcW w:w="562"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72</w:t>
            </w:r>
          </w:p>
        </w:tc>
        <w:tc>
          <w:tcPr>
            <w:tcW w:w="562"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64</w:t>
            </w:r>
          </w:p>
        </w:tc>
        <w:tc>
          <w:tcPr>
            <w:tcW w:w="562"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72</w:t>
            </w:r>
          </w:p>
        </w:tc>
        <w:tc>
          <w:tcPr>
            <w:tcW w:w="562"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72</w:t>
            </w:r>
          </w:p>
        </w:tc>
        <w:tc>
          <w:tcPr>
            <w:tcW w:w="562"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36</w:t>
            </w:r>
          </w:p>
        </w:tc>
        <w:tc>
          <w:tcPr>
            <w:tcW w:w="562"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36</w:t>
            </w:r>
          </w:p>
        </w:tc>
        <w:tc>
          <w:tcPr>
            <w:tcW w:w="562"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72</w:t>
            </w:r>
          </w:p>
        </w:tc>
        <w:tc>
          <w:tcPr>
            <w:tcW w:w="562"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72</w:t>
            </w:r>
          </w:p>
        </w:tc>
        <w:tc>
          <w:tcPr>
            <w:tcW w:w="562"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179</w:t>
            </w:r>
          </w:p>
        </w:tc>
        <w:tc>
          <w:tcPr>
            <w:tcW w:w="611"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179</w:t>
            </w:r>
          </w:p>
        </w:tc>
        <w:tc>
          <w:tcPr>
            <w:tcW w:w="555"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108</w:t>
            </w:r>
          </w:p>
        </w:tc>
        <w:tc>
          <w:tcPr>
            <w:tcW w:w="611"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108</w:t>
            </w:r>
          </w:p>
        </w:tc>
        <w:tc>
          <w:tcPr>
            <w:tcW w:w="611"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36</w:t>
            </w:r>
          </w:p>
        </w:tc>
        <w:tc>
          <w:tcPr>
            <w:tcW w:w="600"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36</w:t>
            </w:r>
          </w:p>
        </w:tc>
        <w:tc>
          <w:tcPr>
            <w:tcW w:w="633" w:type="dxa"/>
          </w:tcPr>
          <w:p w:rsidR="00976621" w:rsidRPr="00803177" w:rsidRDefault="00976621" w:rsidP="00976621">
            <w:pPr>
              <w:spacing w:after="0" w:line="240" w:lineRule="auto"/>
              <w:rPr>
                <w:rFonts w:ascii="Times New Roman" w:eastAsia="Times New Roman" w:hAnsi="Times New Roman" w:cs="Times New Roman"/>
                <w:noProof/>
                <w:sz w:val="18"/>
                <w:szCs w:val="18"/>
              </w:rPr>
            </w:pPr>
          </w:p>
        </w:tc>
        <w:tc>
          <w:tcPr>
            <w:tcW w:w="567" w:type="dxa"/>
          </w:tcPr>
          <w:p w:rsidR="00976621" w:rsidRPr="00803177" w:rsidRDefault="00976621" w:rsidP="00976621">
            <w:pPr>
              <w:spacing w:after="0" w:line="240" w:lineRule="auto"/>
              <w:rPr>
                <w:rFonts w:ascii="Times New Roman" w:eastAsia="Times New Roman" w:hAnsi="Times New Roman" w:cs="Times New Roman"/>
                <w:noProof/>
                <w:sz w:val="18"/>
                <w:szCs w:val="18"/>
              </w:rPr>
            </w:pPr>
          </w:p>
        </w:tc>
        <w:tc>
          <w:tcPr>
            <w:tcW w:w="744" w:type="dxa"/>
          </w:tcPr>
          <w:p w:rsidR="00976621" w:rsidRPr="00DB4FD8" w:rsidRDefault="00976621" w:rsidP="00976621">
            <w:pPr>
              <w:spacing w:after="0" w:line="240" w:lineRule="auto"/>
              <w:rPr>
                <w:rFonts w:ascii="Times New Roman" w:eastAsia="Times New Roman" w:hAnsi="Times New Roman" w:cs="Times New Roman"/>
                <w:b/>
                <w:noProof/>
                <w:sz w:val="18"/>
                <w:szCs w:val="18"/>
              </w:rPr>
            </w:pPr>
            <w:r>
              <w:rPr>
                <w:rFonts w:ascii="Times New Roman" w:eastAsia="Times New Roman" w:hAnsi="Times New Roman" w:cs="Times New Roman"/>
                <w:b/>
                <w:noProof/>
                <w:sz w:val="18"/>
                <w:szCs w:val="18"/>
              </w:rPr>
              <w:t>716</w:t>
            </w:r>
          </w:p>
        </w:tc>
        <w:tc>
          <w:tcPr>
            <w:tcW w:w="701" w:type="dxa"/>
            <w:gridSpan w:val="2"/>
          </w:tcPr>
          <w:p w:rsidR="00976621" w:rsidRPr="0027456A" w:rsidRDefault="00976621" w:rsidP="00976621">
            <w:pPr>
              <w:spacing w:after="0" w:line="240" w:lineRule="auto"/>
              <w:rPr>
                <w:rFonts w:ascii="Times New Roman" w:eastAsia="Times New Roman" w:hAnsi="Times New Roman" w:cs="Times New Roman"/>
                <w:noProof/>
                <w:sz w:val="18"/>
                <w:szCs w:val="18"/>
                <w:lang w:val="sr-Cyrl-RS"/>
              </w:rPr>
            </w:pPr>
            <w:r>
              <w:rPr>
                <w:rFonts w:ascii="Times New Roman" w:eastAsia="Times New Roman" w:hAnsi="Times New Roman" w:cs="Times New Roman"/>
                <w:noProof/>
                <w:sz w:val="18"/>
                <w:szCs w:val="18"/>
                <w:lang w:val="sr-Cyrl-RS"/>
              </w:rPr>
              <w:t>712</w:t>
            </w:r>
          </w:p>
        </w:tc>
        <w:tc>
          <w:tcPr>
            <w:tcW w:w="674" w:type="dxa"/>
          </w:tcPr>
          <w:p w:rsidR="00976621" w:rsidRPr="00803177" w:rsidRDefault="00976621" w:rsidP="00976621">
            <w:pPr>
              <w:spacing w:after="0" w:line="240" w:lineRule="auto"/>
              <w:rPr>
                <w:rFonts w:ascii="Times New Roman" w:eastAsia="Times New Roman" w:hAnsi="Times New Roman" w:cs="Times New Roman"/>
                <w:noProof/>
                <w:sz w:val="18"/>
                <w:szCs w:val="18"/>
              </w:rPr>
            </w:pPr>
          </w:p>
        </w:tc>
        <w:tc>
          <w:tcPr>
            <w:tcW w:w="686" w:type="dxa"/>
          </w:tcPr>
          <w:p w:rsidR="00976621" w:rsidRPr="0027456A" w:rsidRDefault="00976621" w:rsidP="00976621">
            <w:pPr>
              <w:spacing w:after="0" w:line="240" w:lineRule="auto"/>
              <w:rPr>
                <w:rFonts w:ascii="Times New Roman" w:eastAsia="Times New Roman" w:hAnsi="Times New Roman" w:cs="Times New Roman"/>
                <w:noProof/>
                <w:sz w:val="18"/>
                <w:szCs w:val="18"/>
                <w:lang w:val="sr-Cyrl-RS"/>
              </w:rPr>
            </w:pPr>
            <w:r>
              <w:rPr>
                <w:rFonts w:ascii="Times New Roman" w:eastAsia="Times New Roman" w:hAnsi="Times New Roman" w:cs="Times New Roman"/>
                <w:noProof/>
                <w:sz w:val="18"/>
                <w:szCs w:val="18"/>
                <w:lang w:val="sr-Cyrl-RS"/>
              </w:rPr>
              <w:t>-4</w:t>
            </w:r>
          </w:p>
        </w:tc>
      </w:tr>
      <w:tr w:rsidR="0087634D" w:rsidRPr="00803177" w:rsidTr="00803177">
        <w:trPr>
          <w:trHeight w:val="369"/>
        </w:trPr>
        <w:tc>
          <w:tcPr>
            <w:tcW w:w="1961" w:type="dxa"/>
          </w:tcPr>
          <w:p w:rsidR="0087634D" w:rsidRPr="00803177" w:rsidRDefault="0087634D" w:rsidP="0087634D">
            <w:pPr>
              <w:spacing w:after="0" w:line="240" w:lineRule="auto"/>
              <w:rPr>
                <w:rFonts w:ascii="Times New Roman" w:eastAsia="Times New Roman" w:hAnsi="Times New Roman" w:cs="Times New Roman"/>
                <w:noProof/>
                <w:szCs w:val="20"/>
              </w:rPr>
            </w:pPr>
            <w:r w:rsidRPr="00803177">
              <w:rPr>
                <w:rFonts w:ascii="Times New Roman" w:eastAsia="Times New Roman" w:hAnsi="Times New Roman" w:cs="Times New Roman"/>
                <w:noProof/>
                <w:szCs w:val="20"/>
              </w:rPr>
              <w:t>СТУБЛЕНИЦА</w:t>
            </w:r>
          </w:p>
        </w:tc>
        <w:tc>
          <w:tcPr>
            <w:tcW w:w="563" w:type="dxa"/>
          </w:tcPr>
          <w:p w:rsidR="0087634D" w:rsidRPr="00803177" w:rsidRDefault="0087634D" w:rsidP="0087634D">
            <w:pPr>
              <w:spacing w:after="0" w:line="240" w:lineRule="auto"/>
              <w:rPr>
                <w:rFonts w:ascii="Times New Roman" w:eastAsia="Times New Roman" w:hAnsi="Times New Roman" w:cs="Times New Roman"/>
                <w:noProof/>
                <w:sz w:val="18"/>
                <w:szCs w:val="20"/>
                <w:lang w:val="sr-Latn-CS"/>
              </w:rPr>
            </w:pPr>
          </w:p>
        </w:tc>
        <w:tc>
          <w:tcPr>
            <w:tcW w:w="563" w:type="dxa"/>
          </w:tcPr>
          <w:p w:rsidR="0087634D" w:rsidRPr="00803177" w:rsidRDefault="0087634D" w:rsidP="0087634D">
            <w:pPr>
              <w:spacing w:after="0" w:line="240" w:lineRule="auto"/>
              <w:rPr>
                <w:rFonts w:ascii="Times New Roman" w:eastAsia="Times New Roman" w:hAnsi="Times New Roman" w:cs="Times New Roman"/>
                <w:noProof/>
                <w:sz w:val="18"/>
                <w:szCs w:val="20"/>
              </w:rPr>
            </w:pPr>
          </w:p>
        </w:tc>
        <w:tc>
          <w:tcPr>
            <w:tcW w:w="562" w:type="dxa"/>
          </w:tcPr>
          <w:p w:rsidR="0087634D" w:rsidRPr="00803177" w:rsidRDefault="0087634D" w:rsidP="0087634D">
            <w:pPr>
              <w:spacing w:after="0" w:line="240" w:lineRule="auto"/>
              <w:rPr>
                <w:rFonts w:ascii="Times New Roman" w:eastAsia="Times New Roman" w:hAnsi="Times New Roman" w:cs="Times New Roman"/>
                <w:noProof/>
                <w:sz w:val="18"/>
                <w:szCs w:val="20"/>
              </w:rPr>
            </w:pPr>
          </w:p>
        </w:tc>
        <w:tc>
          <w:tcPr>
            <w:tcW w:w="562" w:type="dxa"/>
          </w:tcPr>
          <w:p w:rsidR="0087634D" w:rsidRPr="00506ABF" w:rsidRDefault="0087634D" w:rsidP="0087634D">
            <w:pPr>
              <w:spacing w:after="0" w:line="240" w:lineRule="auto"/>
              <w:rPr>
                <w:rFonts w:ascii="Times New Roman" w:eastAsia="Times New Roman" w:hAnsi="Times New Roman" w:cs="Times New Roman"/>
                <w:noProof/>
                <w:sz w:val="18"/>
                <w:szCs w:val="20"/>
                <w:lang w:val="sr-Cyrl-RS"/>
              </w:rPr>
            </w:pPr>
          </w:p>
        </w:tc>
        <w:tc>
          <w:tcPr>
            <w:tcW w:w="562" w:type="dxa"/>
          </w:tcPr>
          <w:p w:rsidR="0087634D" w:rsidRPr="00803177" w:rsidRDefault="0087634D" w:rsidP="0087634D">
            <w:pPr>
              <w:spacing w:after="0" w:line="240" w:lineRule="auto"/>
              <w:rPr>
                <w:rFonts w:ascii="Times New Roman" w:eastAsia="Times New Roman" w:hAnsi="Times New Roman" w:cs="Times New Roman"/>
                <w:noProof/>
                <w:sz w:val="18"/>
                <w:szCs w:val="20"/>
              </w:rPr>
            </w:pPr>
          </w:p>
        </w:tc>
        <w:tc>
          <w:tcPr>
            <w:tcW w:w="562" w:type="dxa"/>
          </w:tcPr>
          <w:p w:rsidR="0087634D" w:rsidRPr="00803177" w:rsidRDefault="0087634D" w:rsidP="0087634D">
            <w:pPr>
              <w:spacing w:after="0" w:line="240" w:lineRule="auto"/>
              <w:rPr>
                <w:rFonts w:ascii="Times New Roman" w:eastAsia="Times New Roman" w:hAnsi="Times New Roman" w:cs="Times New Roman"/>
                <w:noProof/>
                <w:sz w:val="18"/>
                <w:szCs w:val="20"/>
              </w:rPr>
            </w:pPr>
          </w:p>
        </w:tc>
        <w:tc>
          <w:tcPr>
            <w:tcW w:w="562" w:type="dxa"/>
          </w:tcPr>
          <w:p w:rsidR="0087634D" w:rsidRPr="00803177" w:rsidRDefault="0087634D" w:rsidP="0087634D">
            <w:pPr>
              <w:spacing w:after="0" w:line="240" w:lineRule="auto"/>
              <w:rPr>
                <w:rFonts w:ascii="Times New Roman" w:eastAsia="Times New Roman" w:hAnsi="Times New Roman" w:cs="Times New Roman"/>
                <w:noProof/>
                <w:sz w:val="18"/>
                <w:szCs w:val="20"/>
              </w:rPr>
            </w:pPr>
          </w:p>
        </w:tc>
        <w:tc>
          <w:tcPr>
            <w:tcW w:w="562" w:type="dxa"/>
          </w:tcPr>
          <w:p w:rsidR="0087634D" w:rsidRPr="00803177" w:rsidRDefault="0087634D" w:rsidP="0087634D">
            <w:pPr>
              <w:spacing w:after="0" w:line="240" w:lineRule="auto"/>
              <w:rPr>
                <w:rFonts w:ascii="Times New Roman" w:eastAsia="Times New Roman" w:hAnsi="Times New Roman" w:cs="Times New Roman"/>
                <w:noProof/>
                <w:sz w:val="18"/>
                <w:szCs w:val="20"/>
              </w:rPr>
            </w:pPr>
          </w:p>
        </w:tc>
        <w:tc>
          <w:tcPr>
            <w:tcW w:w="562" w:type="dxa"/>
          </w:tcPr>
          <w:p w:rsidR="0087634D" w:rsidRPr="00803177" w:rsidRDefault="0087634D" w:rsidP="0087634D">
            <w:pPr>
              <w:spacing w:after="0" w:line="240" w:lineRule="auto"/>
              <w:rPr>
                <w:rFonts w:ascii="Times New Roman" w:eastAsia="Times New Roman" w:hAnsi="Times New Roman" w:cs="Times New Roman"/>
                <w:noProof/>
                <w:sz w:val="18"/>
                <w:szCs w:val="20"/>
              </w:rPr>
            </w:pPr>
          </w:p>
        </w:tc>
        <w:tc>
          <w:tcPr>
            <w:tcW w:w="562" w:type="dxa"/>
          </w:tcPr>
          <w:p w:rsidR="0087634D" w:rsidRPr="00803177" w:rsidRDefault="0087634D" w:rsidP="0087634D">
            <w:pPr>
              <w:spacing w:after="0" w:line="240" w:lineRule="auto"/>
              <w:rPr>
                <w:rFonts w:ascii="Times New Roman" w:eastAsia="Times New Roman" w:hAnsi="Times New Roman" w:cs="Times New Roman"/>
                <w:noProof/>
                <w:sz w:val="18"/>
                <w:szCs w:val="20"/>
              </w:rPr>
            </w:pPr>
          </w:p>
        </w:tc>
        <w:tc>
          <w:tcPr>
            <w:tcW w:w="562" w:type="dxa"/>
          </w:tcPr>
          <w:p w:rsidR="0087634D" w:rsidRPr="00803177" w:rsidRDefault="0087634D" w:rsidP="0087634D">
            <w:pPr>
              <w:spacing w:after="0" w:line="240" w:lineRule="auto"/>
              <w:rPr>
                <w:rFonts w:ascii="Times New Roman" w:eastAsia="Times New Roman" w:hAnsi="Times New Roman" w:cs="Times New Roman"/>
                <w:noProof/>
                <w:sz w:val="18"/>
                <w:szCs w:val="20"/>
              </w:rPr>
            </w:pPr>
          </w:p>
        </w:tc>
        <w:tc>
          <w:tcPr>
            <w:tcW w:w="611" w:type="dxa"/>
          </w:tcPr>
          <w:p w:rsidR="0087634D" w:rsidRPr="00803177" w:rsidRDefault="0087634D" w:rsidP="0087634D">
            <w:pPr>
              <w:spacing w:after="0" w:line="240" w:lineRule="auto"/>
              <w:rPr>
                <w:rFonts w:ascii="Times New Roman" w:eastAsia="Times New Roman" w:hAnsi="Times New Roman" w:cs="Times New Roman"/>
                <w:noProof/>
                <w:sz w:val="18"/>
                <w:szCs w:val="20"/>
              </w:rPr>
            </w:pPr>
          </w:p>
        </w:tc>
        <w:tc>
          <w:tcPr>
            <w:tcW w:w="555" w:type="dxa"/>
          </w:tcPr>
          <w:p w:rsidR="0087634D" w:rsidRPr="00803177" w:rsidRDefault="0087634D" w:rsidP="0087634D">
            <w:pPr>
              <w:spacing w:after="0" w:line="240" w:lineRule="auto"/>
              <w:rPr>
                <w:rFonts w:ascii="Times New Roman" w:eastAsia="Times New Roman" w:hAnsi="Times New Roman" w:cs="Times New Roman"/>
                <w:noProof/>
                <w:sz w:val="18"/>
                <w:szCs w:val="20"/>
              </w:rPr>
            </w:pPr>
          </w:p>
        </w:tc>
        <w:tc>
          <w:tcPr>
            <w:tcW w:w="611" w:type="dxa"/>
          </w:tcPr>
          <w:p w:rsidR="0087634D" w:rsidRPr="00803177" w:rsidRDefault="0087634D" w:rsidP="0087634D">
            <w:pPr>
              <w:spacing w:after="0" w:line="240" w:lineRule="auto"/>
              <w:rPr>
                <w:rFonts w:ascii="Times New Roman" w:eastAsia="Times New Roman" w:hAnsi="Times New Roman" w:cs="Times New Roman"/>
                <w:noProof/>
                <w:sz w:val="18"/>
                <w:szCs w:val="20"/>
              </w:rPr>
            </w:pPr>
          </w:p>
        </w:tc>
        <w:tc>
          <w:tcPr>
            <w:tcW w:w="611" w:type="dxa"/>
          </w:tcPr>
          <w:p w:rsidR="0087634D" w:rsidRPr="002E45EF" w:rsidRDefault="0087634D" w:rsidP="0087634D">
            <w:pPr>
              <w:spacing w:after="0" w:line="240" w:lineRule="auto"/>
              <w:rPr>
                <w:rFonts w:ascii="Times New Roman" w:eastAsia="Times New Roman" w:hAnsi="Times New Roman" w:cs="Times New Roman"/>
                <w:noProof/>
                <w:sz w:val="18"/>
                <w:szCs w:val="20"/>
                <w:lang w:val="sr-Cyrl-RS"/>
              </w:rPr>
            </w:pPr>
          </w:p>
        </w:tc>
        <w:tc>
          <w:tcPr>
            <w:tcW w:w="600" w:type="dxa"/>
          </w:tcPr>
          <w:p w:rsidR="0087634D" w:rsidRPr="002E45EF" w:rsidRDefault="0087634D" w:rsidP="0087634D">
            <w:pPr>
              <w:spacing w:after="0" w:line="240" w:lineRule="auto"/>
              <w:rPr>
                <w:rFonts w:ascii="Times New Roman" w:eastAsia="Times New Roman" w:hAnsi="Times New Roman" w:cs="Times New Roman"/>
                <w:noProof/>
                <w:sz w:val="18"/>
                <w:szCs w:val="20"/>
                <w:lang w:val="sr-Cyrl-RS"/>
              </w:rPr>
            </w:pPr>
          </w:p>
        </w:tc>
        <w:tc>
          <w:tcPr>
            <w:tcW w:w="633" w:type="dxa"/>
          </w:tcPr>
          <w:p w:rsidR="0087634D" w:rsidRPr="00803177" w:rsidRDefault="0087634D" w:rsidP="0087634D">
            <w:pPr>
              <w:spacing w:after="0" w:line="240" w:lineRule="auto"/>
              <w:rPr>
                <w:rFonts w:ascii="Times New Roman" w:eastAsia="Times New Roman" w:hAnsi="Times New Roman" w:cs="Times New Roman"/>
                <w:noProof/>
                <w:sz w:val="18"/>
                <w:szCs w:val="18"/>
              </w:rPr>
            </w:pPr>
          </w:p>
        </w:tc>
        <w:tc>
          <w:tcPr>
            <w:tcW w:w="567" w:type="dxa"/>
          </w:tcPr>
          <w:p w:rsidR="0087634D" w:rsidRPr="00803177" w:rsidRDefault="0087634D" w:rsidP="0087634D">
            <w:pPr>
              <w:spacing w:after="0" w:line="240" w:lineRule="auto"/>
              <w:rPr>
                <w:rFonts w:ascii="Times New Roman" w:eastAsia="Times New Roman" w:hAnsi="Times New Roman" w:cs="Times New Roman"/>
                <w:noProof/>
                <w:sz w:val="18"/>
                <w:szCs w:val="18"/>
              </w:rPr>
            </w:pPr>
          </w:p>
        </w:tc>
        <w:tc>
          <w:tcPr>
            <w:tcW w:w="744" w:type="dxa"/>
          </w:tcPr>
          <w:p w:rsidR="0087634D" w:rsidRPr="007C699D" w:rsidRDefault="0087634D" w:rsidP="0087634D">
            <w:pPr>
              <w:spacing w:after="0" w:line="240" w:lineRule="auto"/>
              <w:rPr>
                <w:rFonts w:ascii="Times New Roman" w:eastAsia="Times New Roman" w:hAnsi="Times New Roman" w:cs="Times New Roman"/>
                <w:noProof/>
                <w:sz w:val="18"/>
                <w:szCs w:val="18"/>
                <w:lang w:val="sr-Cyrl-RS"/>
              </w:rPr>
            </w:pPr>
          </w:p>
        </w:tc>
        <w:tc>
          <w:tcPr>
            <w:tcW w:w="701" w:type="dxa"/>
            <w:gridSpan w:val="2"/>
          </w:tcPr>
          <w:p w:rsidR="0087634D" w:rsidRPr="007C699D" w:rsidRDefault="0087634D" w:rsidP="0087634D">
            <w:pPr>
              <w:spacing w:after="0" w:line="240" w:lineRule="auto"/>
              <w:rPr>
                <w:rFonts w:ascii="Times New Roman" w:eastAsia="Times New Roman" w:hAnsi="Times New Roman" w:cs="Times New Roman"/>
                <w:noProof/>
                <w:sz w:val="18"/>
                <w:szCs w:val="18"/>
                <w:lang w:val="sr-Cyrl-RS"/>
              </w:rPr>
            </w:pPr>
          </w:p>
        </w:tc>
        <w:tc>
          <w:tcPr>
            <w:tcW w:w="674" w:type="dxa"/>
          </w:tcPr>
          <w:p w:rsidR="0087634D" w:rsidRPr="00803177" w:rsidRDefault="0087634D" w:rsidP="0087634D">
            <w:pPr>
              <w:spacing w:after="0" w:line="240" w:lineRule="auto"/>
              <w:rPr>
                <w:rFonts w:ascii="Times New Roman" w:eastAsia="Times New Roman" w:hAnsi="Times New Roman" w:cs="Times New Roman"/>
                <w:noProof/>
                <w:sz w:val="18"/>
                <w:szCs w:val="18"/>
              </w:rPr>
            </w:pPr>
          </w:p>
        </w:tc>
        <w:tc>
          <w:tcPr>
            <w:tcW w:w="686" w:type="dxa"/>
          </w:tcPr>
          <w:p w:rsidR="0087634D" w:rsidRPr="007C699D" w:rsidRDefault="0087634D" w:rsidP="0087634D">
            <w:pPr>
              <w:spacing w:after="0" w:line="240" w:lineRule="auto"/>
              <w:rPr>
                <w:rFonts w:ascii="Times New Roman" w:eastAsia="Times New Roman" w:hAnsi="Times New Roman" w:cs="Times New Roman"/>
                <w:noProof/>
                <w:sz w:val="18"/>
                <w:szCs w:val="18"/>
                <w:lang w:val="sr-Cyrl-RS"/>
              </w:rPr>
            </w:pPr>
          </w:p>
        </w:tc>
      </w:tr>
      <w:tr w:rsidR="00976621" w:rsidRPr="00803177" w:rsidTr="00803177">
        <w:trPr>
          <w:trHeight w:val="369"/>
        </w:trPr>
        <w:tc>
          <w:tcPr>
            <w:tcW w:w="1961" w:type="dxa"/>
          </w:tcPr>
          <w:p w:rsidR="00976621" w:rsidRPr="00F60FC2" w:rsidRDefault="00976621" w:rsidP="00976621">
            <w:pPr>
              <w:spacing w:after="0" w:line="240" w:lineRule="auto"/>
              <w:rPr>
                <w:rFonts w:ascii="Times New Roman" w:eastAsia="Times New Roman" w:hAnsi="Times New Roman" w:cs="Times New Roman"/>
                <w:noProof/>
                <w:szCs w:val="20"/>
                <w:lang w:val="sr-Cyrl-RS"/>
              </w:rPr>
            </w:pPr>
            <w:r>
              <w:rPr>
                <w:rFonts w:ascii="Times New Roman" w:eastAsia="Times New Roman" w:hAnsi="Times New Roman" w:cs="Times New Roman"/>
                <w:noProof/>
                <w:szCs w:val="20"/>
                <w:lang w:val="sr-Cyrl-RS"/>
              </w:rPr>
              <w:t>МУРГАШ</w:t>
            </w:r>
          </w:p>
        </w:tc>
        <w:tc>
          <w:tcPr>
            <w:tcW w:w="563" w:type="dxa"/>
          </w:tcPr>
          <w:p w:rsidR="00976621" w:rsidRDefault="00976621" w:rsidP="00976621">
            <w:r w:rsidRPr="00637BE3">
              <w:rPr>
                <w:rFonts w:ascii="Times New Roman" w:eastAsia="Times New Roman" w:hAnsi="Times New Roman" w:cs="Times New Roman"/>
                <w:noProof/>
                <w:sz w:val="18"/>
                <w:szCs w:val="18"/>
                <w:lang w:val="sr-Cyrl-RS"/>
              </w:rPr>
              <w:t>179</w:t>
            </w:r>
          </w:p>
        </w:tc>
        <w:tc>
          <w:tcPr>
            <w:tcW w:w="563" w:type="dxa"/>
          </w:tcPr>
          <w:p w:rsidR="00976621" w:rsidRDefault="00976621" w:rsidP="00976621">
            <w:r w:rsidRPr="00637BE3">
              <w:rPr>
                <w:rFonts w:ascii="Times New Roman" w:eastAsia="Times New Roman" w:hAnsi="Times New Roman" w:cs="Times New Roman"/>
                <w:noProof/>
                <w:sz w:val="18"/>
                <w:szCs w:val="18"/>
                <w:lang w:val="sr-Cyrl-RS"/>
              </w:rPr>
              <w:t>179</w:t>
            </w:r>
          </w:p>
        </w:tc>
        <w:tc>
          <w:tcPr>
            <w:tcW w:w="562"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72</w:t>
            </w:r>
          </w:p>
        </w:tc>
        <w:tc>
          <w:tcPr>
            <w:tcW w:w="562"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64</w:t>
            </w:r>
          </w:p>
        </w:tc>
        <w:tc>
          <w:tcPr>
            <w:tcW w:w="562"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72</w:t>
            </w:r>
          </w:p>
        </w:tc>
        <w:tc>
          <w:tcPr>
            <w:tcW w:w="562"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72</w:t>
            </w:r>
          </w:p>
        </w:tc>
        <w:tc>
          <w:tcPr>
            <w:tcW w:w="562"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36</w:t>
            </w:r>
          </w:p>
        </w:tc>
        <w:tc>
          <w:tcPr>
            <w:tcW w:w="562"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36</w:t>
            </w:r>
          </w:p>
        </w:tc>
        <w:tc>
          <w:tcPr>
            <w:tcW w:w="562"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72</w:t>
            </w:r>
          </w:p>
        </w:tc>
        <w:tc>
          <w:tcPr>
            <w:tcW w:w="562"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72</w:t>
            </w:r>
          </w:p>
        </w:tc>
        <w:tc>
          <w:tcPr>
            <w:tcW w:w="562"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179</w:t>
            </w:r>
          </w:p>
        </w:tc>
        <w:tc>
          <w:tcPr>
            <w:tcW w:w="611"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179</w:t>
            </w:r>
          </w:p>
        </w:tc>
        <w:tc>
          <w:tcPr>
            <w:tcW w:w="555"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108</w:t>
            </w:r>
          </w:p>
        </w:tc>
        <w:tc>
          <w:tcPr>
            <w:tcW w:w="611"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108</w:t>
            </w:r>
          </w:p>
        </w:tc>
        <w:tc>
          <w:tcPr>
            <w:tcW w:w="611"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36</w:t>
            </w:r>
          </w:p>
        </w:tc>
        <w:tc>
          <w:tcPr>
            <w:tcW w:w="600"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36</w:t>
            </w:r>
          </w:p>
        </w:tc>
        <w:tc>
          <w:tcPr>
            <w:tcW w:w="633" w:type="dxa"/>
          </w:tcPr>
          <w:p w:rsidR="00976621" w:rsidRPr="00803177" w:rsidRDefault="00976621" w:rsidP="00976621">
            <w:pPr>
              <w:spacing w:after="0" w:line="240" w:lineRule="auto"/>
              <w:rPr>
                <w:rFonts w:ascii="Times New Roman" w:eastAsia="Times New Roman" w:hAnsi="Times New Roman" w:cs="Times New Roman"/>
                <w:noProof/>
                <w:sz w:val="18"/>
                <w:szCs w:val="18"/>
              </w:rPr>
            </w:pPr>
          </w:p>
        </w:tc>
        <w:tc>
          <w:tcPr>
            <w:tcW w:w="567" w:type="dxa"/>
          </w:tcPr>
          <w:p w:rsidR="00976621" w:rsidRPr="00803177" w:rsidRDefault="00976621" w:rsidP="00976621">
            <w:pPr>
              <w:spacing w:after="0" w:line="240" w:lineRule="auto"/>
              <w:rPr>
                <w:rFonts w:ascii="Times New Roman" w:eastAsia="Times New Roman" w:hAnsi="Times New Roman" w:cs="Times New Roman"/>
                <w:noProof/>
                <w:sz w:val="18"/>
                <w:szCs w:val="18"/>
              </w:rPr>
            </w:pPr>
          </w:p>
        </w:tc>
        <w:tc>
          <w:tcPr>
            <w:tcW w:w="744" w:type="dxa"/>
          </w:tcPr>
          <w:p w:rsidR="00976621" w:rsidRPr="00DB4FD8" w:rsidRDefault="00976621" w:rsidP="00976621">
            <w:pPr>
              <w:spacing w:after="0" w:line="240" w:lineRule="auto"/>
              <w:rPr>
                <w:rFonts w:ascii="Times New Roman" w:eastAsia="Times New Roman" w:hAnsi="Times New Roman" w:cs="Times New Roman"/>
                <w:b/>
                <w:noProof/>
                <w:sz w:val="18"/>
                <w:szCs w:val="18"/>
              </w:rPr>
            </w:pPr>
            <w:r>
              <w:rPr>
                <w:rFonts w:ascii="Times New Roman" w:eastAsia="Times New Roman" w:hAnsi="Times New Roman" w:cs="Times New Roman"/>
                <w:b/>
                <w:noProof/>
                <w:sz w:val="18"/>
                <w:szCs w:val="18"/>
              </w:rPr>
              <w:t>716</w:t>
            </w:r>
          </w:p>
        </w:tc>
        <w:tc>
          <w:tcPr>
            <w:tcW w:w="701" w:type="dxa"/>
            <w:gridSpan w:val="2"/>
          </w:tcPr>
          <w:p w:rsidR="00976621" w:rsidRPr="00044B32" w:rsidRDefault="00976621" w:rsidP="00976621">
            <w:pPr>
              <w:spacing w:after="0" w:line="240" w:lineRule="auto"/>
              <w:rPr>
                <w:rFonts w:ascii="Times New Roman" w:eastAsia="Times New Roman" w:hAnsi="Times New Roman" w:cs="Times New Roman"/>
                <w:noProof/>
                <w:sz w:val="18"/>
                <w:szCs w:val="18"/>
                <w:lang w:val="sr-Cyrl-RS"/>
              </w:rPr>
            </w:pPr>
            <w:r>
              <w:rPr>
                <w:rFonts w:ascii="Times New Roman" w:eastAsia="Times New Roman" w:hAnsi="Times New Roman" w:cs="Times New Roman"/>
                <w:noProof/>
                <w:sz w:val="18"/>
                <w:szCs w:val="18"/>
                <w:lang w:val="sr-Cyrl-RS"/>
              </w:rPr>
              <w:t>712</w:t>
            </w:r>
          </w:p>
        </w:tc>
        <w:tc>
          <w:tcPr>
            <w:tcW w:w="674" w:type="dxa"/>
          </w:tcPr>
          <w:p w:rsidR="00976621" w:rsidRPr="00803177" w:rsidRDefault="00976621" w:rsidP="00976621">
            <w:pPr>
              <w:spacing w:after="0" w:line="240" w:lineRule="auto"/>
              <w:rPr>
                <w:rFonts w:ascii="Times New Roman" w:eastAsia="Times New Roman" w:hAnsi="Times New Roman" w:cs="Times New Roman"/>
                <w:noProof/>
                <w:sz w:val="18"/>
                <w:szCs w:val="18"/>
              </w:rPr>
            </w:pPr>
          </w:p>
        </w:tc>
        <w:tc>
          <w:tcPr>
            <w:tcW w:w="686" w:type="dxa"/>
          </w:tcPr>
          <w:p w:rsidR="00976621" w:rsidRPr="00044B32" w:rsidRDefault="00976621" w:rsidP="00976621">
            <w:pPr>
              <w:spacing w:after="0" w:line="240" w:lineRule="auto"/>
              <w:rPr>
                <w:rFonts w:ascii="Times New Roman" w:eastAsia="Times New Roman" w:hAnsi="Times New Roman" w:cs="Times New Roman"/>
                <w:noProof/>
                <w:sz w:val="18"/>
                <w:szCs w:val="18"/>
                <w:lang w:val="sr-Cyrl-RS"/>
              </w:rPr>
            </w:pPr>
            <w:r>
              <w:rPr>
                <w:rFonts w:ascii="Times New Roman" w:eastAsia="Times New Roman" w:hAnsi="Times New Roman" w:cs="Times New Roman"/>
                <w:noProof/>
                <w:sz w:val="18"/>
                <w:szCs w:val="18"/>
                <w:lang w:val="sr-Cyrl-RS"/>
              </w:rPr>
              <w:t>-4</w:t>
            </w:r>
          </w:p>
        </w:tc>
      </w:tr>
      <w:tr w:rsidR="0087634D" w:rsidRPr="00803177" w:rsidTr="00803177">
        <w:trPr>
          <w:trHeight w:val="369"/>
        </w:trPr>
        <w:tc>
          <w:tcPr>
            <w:tcW w:w="1961" w:type="dxa"/>
          </w:tcPr>
          <w:p w:rsidR="0087634D" w:rsidRPr="00803177" w:rsidRDefault="0087634D" w:rsidP="0087634D">
            <w:pPr>
              <w:spacing w:after="0" w:line="240" w:lineRule="auto"/>
              <w:rPr>
                <w:rFonts w:ascii="Times New Roman" w:eastAsia="Times New Roman" w:hAnsi="Times New Roman" w:cs="Times New Roman"/>
                <w:noProof/>
                <w:szCs w:val="20"/>
              </w:rPr>
            </w:pPr>
          </w:p>
        </w:tc>
        <w:tc>
          <w:tcPr>
            <w:tcW w:w="563" w:type="dxa"/>
          </w:tcPr>
          <w:p w:rsidR="0087634D" w:rsidRPr="00803177" w:rsidRDefault="0087634D" w:rsidP="0087634D">
            <w:pPr>
              <w:spacing w:after="0" w:line="240" w:lineRule="auto"/>
              <w:rPr>
                <w:rFonts w:ascii="Times New Roman" w:eastAsia="Times New Roman" w:hAnsi="Times New Roman" w:cs="Times New Roman"/>
                <w:noProof/>
                <w:sz w:val="18"/>
                <w:szCs w:val="18"/>
              </w:rPr>
            </w:pPr>
          </w:p>
        </w:tc>
        <w:tc>
          <w:tcPr>
            <w:tcW w:w="563" w:type="dxa"/>
          </w:tcPr>
          <w:p w:rsidR="0087634D" w:rsidRPr="00803177" w:rsidRDefault="0087634D" w:rsidP="0087634D">
            <w:pPr>
              <w:spacing w:after="0" w:line="240" w:lineRule="auto"/>
              <w:rPr>
                <w:rFonts w:ascii="Times New Roman" w:eastAsia="Times New Roman" w:hAnsi="Times New Roman" w:cs="Times New Roman"/>
                <w:noProof/>
                <w:sz w:val="18"/>
                <w:szCs w:val="18"/>
              </w:rPr>
            </w:pPr>
          </w:p>
        </w:tc>
        <w:tc>
          <w:tcPr>
            <w:tcW w:w="562" w:type="dxa"/>
          </w:tcPr>
          <w:p w:rsidR="0087634D" w:rsidRPr="00803177" w:rsidRDefault="0087634D" w:rsidP="0087634D">
            <w:pPr>
              <w:spacing w:after="0" w:line="240" w:lineRule="auto"/>
              <w:rPr>
                <w:rFonts w:ascii="Times New Roman" w:eastAsia="Times New Roman" w:hAnsi="Times New Roman" w:cs="Times New Roman"/>
                <w:noProof/>
                <w:sz w:val="18"/>
                <w:szCs w:val="18"/>
              </w:rPr>
            </w:pPr>
          </w:p>
        </w:tc>
        <w:tc>
          <w:tcPr>
            <w:tcW w:w="562" w:type="dxa"/>
          </w:tcPr>
          <w:p w:rsidR="0087634D" w:rsidRPr="00803177" w:rsidRDefault="0087634D" w:rsidP="0087634D">
            <w:pPr>
              <w:spacing w:after="0" w:line="240" w:lineRule="auto"/>
              <w:rPr>
                <w:rFonts w:ascii="Times New Roman" w:eastAsia="Times New Roman" w:hAnsi="Times New Roman" w:cs="Times New Roman"/>
                <w:noProof/>
                <w:sz w:val="18"/>
                <w:szCs w:val="18"/>
              </w:rPr>
            </w:pPr>
          </w:p>
        </w:tc>
        <w:tc>
          <w:tcPr>
            <w:tcW w:w="562" w:type="dxa"/>
          </w:tcPr>
          <w:p w:rsidR="0087634D" w:rsidRPr="00803177" w:rsidRDefault="0087634D" w:rsidP="0087634D">
            <w:pPr>
              <w:spacing w:after="0" w:line="240" w:lineRule="auto"/>
              <w:rPr>
                <w:rFonts w:ascii="Times New Roman" w:eastAsia="Times New Roman" w:hAnsi="Times New Roman" w:cs="Times New Roman"/>
                <w:noProof/>
                <w:sz w:val="18"/>
                <w:szCs w:val="18"/>
              </w:rPr>
            </w:pPr>
          </w:p>
        </w:tc>
        <w:tc>
          <w:tcPr>
            <w:tcW w:w="562" w:type="dxa"/>
          </w:tcPr>
          <w:p w:rsidR="0087634D" w:rsidRPr="00803177" w:rsidRDefault="0087634D" w:rsidP="0087634D">
            <w:pPr>
              <w:spacing w:after="0" w:line="240" w:lineRule="auto"/>
              <w:rPr>
                <w:rFonts w:ascii="Times New Roman" w:eastAsia="Times New Roman" w:hAnsi="Times New Roman" w:cs="Times New Roman"/>
                <w:noProof/>
                <w:sz w:val="18"/>
                <w:szCs w:val="18"/>
              </w:rPr>
            </w:pPr>
          </w:p>
        </w:tc>
        <w:tc>
          <w:tcPr>
            <w:tcW w:w="562" w:type="dxa"/>
          </w:tcPr>
          <w:p w:rsidR="0087634D" w:rsidRPr="00803177" w:rsidRDefault="0087634D" w:rsidP="0087634D">
            <w:pPr>
              <w:spacing w:after="0" w:line="240" w:lineRule="auto"/>
              <w:rPr>
                <w:rFonts w:ascii="Times New Roman" w:eastAsia="Times New Roman" w:hAnsi="Times New Roman" w:cs="Times New Roman"/>
                <w:noProof/>
                <w:sz w:val="18"/>
                <w:szCs w:val="18"/>
              </w:rPr>
            </w:pPr>
          </w:p>
        </w:tc>
        <w:tc>
          <w:tcPr>
            <w:tcW w:w="562" w:type="dxa"/>
          </w:tcPr>
          <w:p w:rsidR="0087634D" w:rsidRPr="00803177" w:rsidRDefault="0087634D" w:rsidP="0087634D">
            <w:pPr>
              <w:spacing w:after="0" w:line="240" w:lineRule="auto"/>
              <w:rPr>
                <w:rFonts w:ascii="Times New Roman" w:eastAsia="Times New Roman" w:hAnsi="Times New Roman" w:cs="Times New Roman"/>
                <w:noProof/>
                <w:sz w:val="18"/>
                <w:szCs w:val="18"/>
              </w:rPr>
            </w:pPr>
          </w:p>
        </w:tc>
        <w:tc>
          <w:tcPr>
            <w:tcW w:w="562" w:type="dxa"/>
          </w:tcPr>
          <w:p w:rsidR="0087634D" w:rsidRPr="00803177" w:rsidRDefault="0087634D" w:rsidP="0087634D">
            <w:pPr>
              <w:spacing w:after="0" w:line="240" w:lineRule="auto"/>
              <w:rPr>
                <w:rFonts w:ascii="Times New Roman" w:eastAsia="Times New Roman" w:hAnsi="Times New Roman" w:cs="Times New Roman"/>
                <w:noProof/>
                <w:sz w:val="18"/>
                <w:szCs w:val="18"/>
              </w:rPr>
            </w:pPr>
          </w:p>
        </w:tc>
        <w:tc>
          <w:tcPr>
            <w:tcW w:w="562" w:type="dxa"/>
          </w:tcPr>
          <w:p w:rsidR="0087634D" w:rsidRPr="00803177" w:rsidRDefault="0087634D" w:rsidP="0087634D">
            <w:pPr>
              <w:spacing w:after="0" w:line="240" w:lineRule="auto"/>
              <w:rPr>
                <w:rFonts w:ascii="Times New Roman" w:eastAsia="Times New Roman" w:hAnsi="Times New Roman" w:cs="Times New Roman"/>
                <w:noProof/>
                <w:sz w:val="18"/>
                <w:szCs w:val="18"/>
              </w:rPr>
            </w:pPr>
          </w:p>
        </w:tc>
        <w:tc>
          <w:tcPr>
            <w:tcW w:w="562" w:type="dxa"/>
          </w:tcPr>
          <w:p w:rsidR="0087634D" w:rsidRPr="00803177" w:rsidRDefault="0087634D" w:rsidP="0087634D">
            <w:pPr>
              <w:spacing w:after="0" w:line="240" w:lineRule="auto"/>
              <w:rPr>
                <w:rFonts w:ascii="Times New Roman" w:eastAsia="Times New Roman" w:hAnsi="Times New Roman" w:cs="Times New Roman"/>
                <w:noProof/>
                <w:sz w:val="18"/>
                <w:szCs w:val="18"/>
              </w:rPr>
            </w:pPr>
          </w:p>
        </w:tc>
        <w:tc>
          <w:tcPr>
            <w:tcW w:w="611" w:type="dxa"/>
          </w:tcPr>
          <w:p w:rsidR="0087634D" w:rsidRPr="00803177" w:rsidRDefault="0087634D" w:rsidP="0087634D">
            <w:pPr>
              <w:spacing w:after="0" w:line="240" w:lineRule="auto"/>
              <w:rPr>
                <w:rFonts w:ascii="Times New Roman" w:eastAsia="Times New Roman" w:hAnsi="Times New Roman" w:cs="Times New Roman"/>
                <w:noProof/>
                <w:sz w:val="18"/>
                <w:szCs w:val="18"/>
              </w:rPr>
            </w:pPr>
          </w:p>
        </w:tc>
        <w:tc>
          <w:tcPr>
            <w:tcW w:w="555" w:type="dxa"/>
          </w:tcPr>
          <w:p w:rsidR="0087634D" w:rsidRPr="00803177" w:rsidRDefault="0087634D" w:rsidP="0087634D">
            <w:pPr>
              <w:spacing w:after="0" w:line="240" w:lineRule="auto"/>
              <w:rPr>
                <w:rFonts w:ascii="Times New Roman" w:eastAsia="Times New Roman" w:hAnsi="Times New Roman" w:cs="Times New Roman"/>
                <w:noProof/>
                <w:sz w:val="18"/>
                <w:szCs w:val="18"/>
              </w:rPr>
            </w:pPr>
          </w:p>
        </w:tc>
        <w:tc>
          <w:tcPr>
            <w:tcW w:w="611" w:type="dxa"/>
          </w:tcPr>
          <w:p w:rsidR="0087634D" w:rsidRPr="00803177" w:rsidRDefault="0087634D" w:rsidP="0087634D">
            <w:pPr>
              <w:spacing w:after="0" w:line="240" w:lineRule="auto"/>
              <w:rPr>
                <w:rFonts w:ascii="Times New Roman" w:eastAsia="Times New Roman" w:hAnsi="Times New Roman" w:cs="Times New Roman"/>
                <w:noProof/>
                <w:sz w:val="18"/>
                <w:szCs w:val="18"/>
              </w:rPr>
            </w:pPr>
          </w:p>
        </w:tc>
        <w:tc>
          <w:tcPr>
            <w:tcW w:w="611" w:type="dxa"/>
          </w:tcPr>
          <w:p w:rsidR="0087634D" w:rsidRPr="002E45EF" w:rsidRDefault="0087634D" w:rsidP="0087634D">
            <w:pPr>
              <w:spacing w:after="0" w:line="240" w:lineRule="auto"/>
              <w:rPr>
                <w:rFonts w:ascii="Times New Roman" w:eastAsia="Times New Roman" w:hAnsi="Times New Roman" w:cs="Times New Roman"/>
                <w:noProof/>
                <w:sz w:val="18"/>
                <w:szCs w:val="20"/>
                <w:lang w:val="sr-Cyrl-RS"/>
              </w:rPr>
            </w:pPr>
          </w:p>
        </w:tc>
        <w:tc>
          <w:tcPr>
            <w:tcW w:w="600" w:type="dxa"/>
          </w:tcPr>
          <w:p w:rsidR="0087634D" w:rsidRPr="002E45EF" w:rsidRDefault="0087634D" w:rsidP="0087634D">
            <w:pPr>
              <w:spacing w:after="0" w:line="240" w:lineRule="auto"/>
              <w:rPr>
                <w:rFonts w:ascii="Times New Roman" w:eastAsia="Times New Roman" w:hAnsi="Times New Roman" w:cs="Times New Roman"/>
                <w:noProof/>
                <w:sz w:val="18"/>
                <w:szCs w:val="20"/>
                <w:lang w:val="sr-Cyrl-RS"/>
              </w:rPr>
            </w:pPr>
          </w:p>
        </w:tc>
        <w:tc>
          <w:tcPr>
            <w:tcW w:w="633" w:type="dxa"/>
          </w:tcPr>
          <w:p w:rsidR="0087634D" w:rsidRPr="00803177" w:rsidRDefault="0087634D" w:rsidP="0087634D">
            <w:pPr>
              <w:spacing w:after="0" w:line="240" w:lineRule="auto"/>
              <w:rPr>
                <w:rFonts w:ascii="Times New Roman" w:eastAsia="Times New Roman" w:hAnsi="Times New Roman" w:cs="Times New Roman"/>
                <w:noProof/>
                <w:sz w:val="18"/>
                <w:szCs w:val="18"/>
              </w:rPr>
            </w:pPr>
          </w:p>
        </w:tc>
        <w:tc>
          <w:tcPr>
            <w:tcW w:w="567" w:type="dxa"/>
          </w:tcPr>
          <w:p w:rsidR="0087634D" w:rsidRPr="00803177" w:rsidRDefault="0087634D" w:rsidP="0087634D">
            <w:pPr>
              <w:spacing w:after="0" w:line="240" w:lineRule="auto"/>
              <w:rPr>
                <w:rFonts w:ascii="Times New Roman" w:eastAsia="Times New Roman" w:hAnsi="Times New Roman" w:cs="Times New Roman"/>
                <w:noProof/>
                <w:sz w:val="18"/>
                <w:szCs w:val="18"/>
              </w:rPr>
            </w:pPr>
          </w:p>
        </w:tc>
        <w:tc>
          <w:tcPr>
            <w:tcW w:w="744" w:type="dxa"/>
          </w:tcPr>
          <w:p w:rsidR="0087634D" w:rsidRPr="00803177" w:rsidRDefault="0087634D" w:rsidP="0087634D">
            <w:pPr>
              <w:spacing w:after="0" w:line="240" w:lineRule="auto"/>
              <w:rPr>
                <w:rFonts w:ascii="Times New Roman" w:eastAsia="Times New Roman" w:hAnsi="Times New Roman" w:cs="Times New Roman"/>
                <w:noProof/>
                <w:sz w:val="18"/>
                <w:szCs w:val="18"/>
              </w:rPr>
            </w:pPr>
          </w:p>
        </w:tc>
        <w:tc>
          <w:tcPr>
            <w:tcW w:w="701" w:type="dxa"/>
            <w:gridSpan w:val="2"/>
          </w:tcPr>
          <w:p w:rsidR="0087634D" w:rsidRPr="00803177" w:rsidRDefault="0087634D" w:rsidP="0087634D">
            <w:pPr>
              <w:spacing w:after="0" w:line="240" w:lineRule="auto"/>
              <w:rPr>
                <w:rFonts w:ascii="Times New Roman" w:eastAsia="Times New Roman" w:hAnsi="Times New Roman" w:cs="Times New Roman"/>
                <w:noProof/>
                <w:sz w:val="18"/>
                <w:szCs w:val="18"/>
              </w:rPr>
            </w:pPr>
          </w:p>
        </w:tc>
        <w:tc>
          <w:tcPr>
            <w:tcW w:w="674" w:type="dxa"/>
          </w:tcPr>
          <w:p w:rsidR="0087634D" w:rsidRPr="00803177" w:rsidRDefault="0087634D" w:rsidP="0087634D">
            <w:pPr>
              <w:spacing w:after="0" w:line="240" w:lineRule="auto"/>
              <w:rPr>
                <w:rFonts w:ascii="Times New Roman" w:eastAsia="Times New Roman" w:hAnsi="Times New Roman" w:cs="Times New Roman"/>
                <w:noProof/>
                <w:sz w:val="18"/>
                <w:szCs w:val="18"/>
              </w:rPr>
            </w:pPr>
          </w:p>
        </w:tc>
        <w:tc>
          <w:tcPr>
            <w:tcW w:w="686" w:type="dxa"/>
          </w:tcPr>
          <w:p w:rsidR="0087634D" w:rsidRPr="00803177" w:rsidRDefault="0087634D" w:rsidP="0087634D">
            <w:pPr>
              <w:spacing w:after="0" w:line="240" w:lineRule="auto"/>
              <w:rPr>
                <w:rFonts w:ascii="Times New Roman" w:eastAsia="Times New Roman" w:hAnsi="Times New Roman" w:cs="Times New Roman"/>
                <w:noProof/>
                <w:sz w:val="18"/>
                <w:szCs w:val="18"/>
              </w:rPr>
            </w:pPr>
          </w:p>
        </w:tc>
      </w:tr>
      <w:tr w:rsidR="00976621" w:rsidRPr="00803177" w:rsidTr="00803177">
        <w:trPr>
          <w:trHeight w:val="369"/>
        </w:trPr>
        <w:tc>
          <w:tcPr>
            <w:tcW w:w="1961" w:type="dxa"/>
          </w:tcPr>
          <w:p w:rsidR="00976621" w:rsidRPr="00803177" w:rsidRDefault="00976621" w:rsidP="00976621">
            <w:pPr>
              <w:spacing w:after="0" w:line="240" w:lineRule="auto"/>
              <w:rPr>
                <w:rFonts w:ascii="Times New Roman" w:eastAsia="Times New Roman" w:hAnsi="Times New Roman" w:cs="Times New Roman"/>
                <w:noProof/>
                <w:szCs w:val="20"/>
              </w:rPr>
            </w:pPr>
            <w:r w:rsidRPr="00803177">
              <w:rPr>
                <w:rFonts w:ascii="Times New Roman" w:eastAsia="Times New Roman" w:hAnsi="Times New Roman" w:cs="Times New Roman"/>
                <w:noProof/>
                <w:szCs w:val="20"/>
              </w:rPr>
              <w:t>РУКЛАДА</w:t>
            </w:r>
          </w:p>
        </w:tc>
        <w:tc>
          <w:tcPr>
            <w:tcW w:w="563" w:type="dxa"/>
          </w:tcPr>
          <w:p w:rsidR="00976621" w:rsidRDefault="00976621" w:rsidP="00976621">
            <w:r w:rsidRPr="00637BE3">
              <w:rPr>
                <w:rFonts w:ascii="Times New Roman" w:eastAsia="Times New Roman" w:hAnsi="Times New Roman" w:cs="Times New Roman"/>
                <w:noProof/>
                <w:sz w:val="18"/>
                <w:szCs w:val="18"/>
                <w:lang w:val="sr-Cyrl-RS"/>
              </w:rPr>
              <w:t>179</w:t>
            </w:r>
          </w:p>
        </w:tc>
        <w:tc>
          <w:tcPr>
            <w:tcW w:w="563" w:type="dxa"/>
          </w:tcPr>
          <w:p w:rsidR="00976621" w:rsidRDefault="00976621" w:rsidP="00976621">
            <w:r w:rsidRPr="00637BE3">
              <w:rPr>
                <w:rFonts w:ascii="Times New Roman" w:eastAsia="Times New Roman" w:hAnsi="Times New Roman" w:cs="Times New Roman"/>
                <w:noProof/>
                <w:sz w:val="18"/>
                <w:szCs w:val="18"/>
                <w:lang w:val="sr-Cyrl-RS"/>
              </w:rPr>
              <w:t>179</w:t>
            </w:r>
          </w:p>
        </w:tc>
        <w:tc>
          <w:tcPr>
            <w:tcW w:w="562"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72</w:t>
            </w:r>
          </w:p>
        </w:tc>
        <w:tc>
          <w:tcPr>
            <w:tcW w:w="562"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64</w:t>
            </w:r>
          </w:p>
        </w:tc>
        <w:tc>
          <w:tcPr>
            <w:tcW w:w="562"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72</w:t>
            </w:r>
          </w:p>
        </w:tc>
        <w:tc>
          <w:tcPr>
            <w:tcW w:w="562"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72</w:t>
            </w:r>
          </w:p>
        </w:tc>
        <w:tc>
          <w:tcPr>
            <w:tcW w:w="562"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36</w:t>
            </w:r>
          </w:p>
        </w:tc>
        <w:tc>
          <w:tcPr>
            <w:tcW w:w="562"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36</w:t>
            </w:r>
          </w:p>
        </w:tc>
        <w:tc>
          <w:tcPr>
            <w:tcW w:w="562"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72</w:t>
            </w:r>
          </w:p>
        </w:tc>
        <w:tc>
          <w:tcPr>
            <w:tcW w:w="562"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72</w:t>
            </w:r>
          </w:p>
        </w:tc>
        <w:tc>
          <w:tcPr>
            <w:tcW w:w="562"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179</w:t>
            </w:r>
          </w:p>
        </w:tc>
        <w:tc>
          <w:tcPr>
            <w:tcW w:w="611"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179</w:t>
            </w:r>
          </w:p>
        </w:tc>
        <w:tc>
          <w:tcPr>
            <w:tcW w:w="555"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108</w:t>
            </w:r>
          </w:p>
        </w:tc>
        <w:tc>
          <w:tcPr>
            <w:tcW w:w="611"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108</w:t>
            </w:r>
          </w:p>
        </w:tc>
        <w:tc>
          <w:tcPr>
            <w:tcW w:w="611"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36</w:t>
            </w:r>
          </w:p>
        </w:tc>
        <w:tc>
          <w:tcPr>
            <w:tcW w:w="600"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36</w:t>
            </w:r>
          </w:p>
        </w:tc>
        <w:tc>
          <w:tcPr>
            <w:tcW w:w="633" w:type="dxa"/>
          </w:tcPr>
          <w:p w:rsidR="00976621" w:rsidRPr="00803177" w:rsidRDefault="00976621" w:rsidP="00976621">
            <w:pPr>
              <w:spacing w:after="0" w:line="240" w:lineRule="auto"/>
              <w:rPr>
                <w:rFonts w:ascii="Times New Roman" w:eastAsia="Times New Roman" w:hAnsi="Times New Roman" w:cs="Times New Roman"/>
                <w:noProof/>
                <w:sz w:val="18"/>
                <w:szCs w:val="18"/>
              </w:rPr>
            </w:pPr>
          </w:p>
        </w:tc>
        <w:tc>
          <w:tcPr>
            <w:tcW w:w="567" w:type="dxa"/>
          </w:tcPr>
          <w:p w:rsidR="00976621" w:rsidRPr="00803177" w:rsidRDefault="00976621" w:rsidP="00976621">
            <w:pPr>
              <w:spacing w:after="0" w:line="240" w:lineRule="auto"/>
              <w:rPr>
                <w:rFonts w:ascii="Times New Roman" w:eastAsia="Times New Roman" w:hAnsi="Times New Roman" w:cs="Times New Roman"/>
                <w:noProof/>
                <w:sz w:val="18"/>
                <w:szCs w:val="18"/>
              </w:rPr>
            </w:pPr>
          </w:p>
        </w:tc>
        <w:tc>
          <w:tcPr>
            <w:tcW w:w="744" w:type="dxa"/>
          </w:tcPr>
          <w:p w:rsidR="00976621" w:rsidRPr="00DB4FD8" w:rsidRDefault="00976621" w:rsidP="00976621">
            <w:pPr>
              <w:spacing w:after="0" w:line="240" w:lineRule="auto"/>
              <w:rPr>
                <w:rFonts w:ascii="Times New Roman" w:eastAsia="Times New Roman" w:hAnsi="Times New Roman" w:cs="Times New Roman"/>
                <w:b/>
                <w:noProof/>
                <w:sz w:val="18"/>
                <w:szCs w:val="18"/>
              </w:rPr>
            </w:pPr>
            <w:r>
              <w:rPr>
                <w:rFonts w:ascii="Times New Roman" w:eastAsia="Times New Roman" w:hAnsi="Times New Roman" w:cs="Times New Roman"/>
                <w:b/>
                <w:noProof/>
                <w:sz w:val="18"/>
                <w:szCs w:val="18"/>
              </w:rPr>
              <w:t>716</w:t>
            </w:r>
          </w:p>
        </w:tc>
        <w:tc>
          <w:tcPr>
            <w:tcW w:w="701" w:type="dxa"/>
            <w:gridSpan w:val="2"/>
          </w:tcPr>
          <w:p w:rsidR="00976621" w:rsidRDefault="00976621" w:rsidP="00976621">
            <w:r w:rsidRPr="00C04E44">
              <w:rPr>
                <w:rFonts w:ascii="Times New Roman" w:eastAsia="Times New Roman" w:hAnsi="Times New Roman" w:cs="Times New Roman"/>
                <w:noProof/>
                <w:sz w:val="18"/>
                <w:szCs w:val="18"/>
                <w:lang w:val="sr-Cyrl-RS"/>
              </w:rPr>
              <w:t>712</w:t>
            </w:r>
          </w:p>
        </w:tc>
        <w:tc>
          <w:tcPr>
            <w:tcW w:w="674" w:type="dxa"/>
          </w:tcPr>
          <w:p w:rsidR="00976621" w:rsidRPr="00803177" w:rsidRDefault="00976621" w:rsidP="00976621">
            <w:pPr>
              <w:spacing w:after="0" w:line="240" w:lineRule="auto"/>
              <w:rPr>
                <w:rFonts w:ascii="Times New Roman" w:eastAsia="Times New Roman" w:hAnsi="Times New Roman" w:cs="Times New Roman"/>
                <w:noProof/>
                <w:sz w:val="18"/>
                <w:szCs w:val="18"/>
              </w:rPr>
            </w:pPr>
          </w:p>
        </w:tc>
        <w:tc>
          <w:tcPr>
            <w:tcW w:w="686" w:type="dxa"/>
          </w:tcPr>
          <w:p w:rsidR="00976621" w:rsidRPr="007C699D" w:rsidRDefault="00976621" w:rsidP="00976621">
            <w:pPr>
              <w:spacing w:after="0" w:line="240" w:lineRule="auto"/>
              <w:rPr>
                <w:rFonts w:ascii="Times New Roman" w:eastAsia="Times New Roman" w:hAnsi="Times New Roman" w:cs="Times New Roman"/>
                <w:noProof/>
                <w:sz w:val="18"/>
                <w:szCs w:val="18"/>
                <w:lang w:val="sr-Cyrl-RS"/>
              </w:rPr>
            </w:pPr>
            <w:r>
              <w:rPr>
                <w:rFonts w:ascii="Times New Roman" w:eastAsia="Times New Roman" w:hAnsi="Times New Roman" w:cs="Times New Roman"/>
                <w:noProof/>
                <w:sz w:val="18"/>
                <w:szCs w:val="18"/>
                <w:lang w:val="sr-Cyrl-RS"/>
              </w:rPr>
              <w:t>-4</w:t>
            </w:r>
          </w:p>
        </w:tc>
      </w:tr>
      <w:tr w:rsidR="00976621" w:rsidRPr="00803177" w:rsidTr="00803177">
        <w:trPr>
          <w:trHeight w:val="369"/>
        </w:trPr>
        <w:tc>
          <w:tcPr>
            <w:tcW w:w="1961" w:type="dxa"/>
          </w:tcPr>
          <w:p w:rsidR="00976621" w:rsidRPr="00803177" w:rsidRDefault="00976621" w:rsidP="00976621">
            <w:pPr>
              <w:spacing w:after="0" w:line="240" w:lineRule="auto"/>
              <w:rPr>
                <w:rFonts w:ascii="Times New Roman" w:eastAsia="Times New Roman" w:hAnsi="Times New Roman" w:cs="Times New Roman"/>
                <w:noProof/>
                <w:szCs w:val="20"/>
              </w:rPr>
            </w:pPr>
            <w:r w:rsidRPr="00803177">
              <w:rPr>
                <w:rFonts w:ascii="Times New Roman" w:eastAsia="Times New Roman" w:hAnsi="Times New Roman" w:cs="Times New Roman"/>
                <w:noProof/>
                <w:szCs w:val="20"/>
              </w:rPr>
              <w:t>ВРХОВИНЕ</w:t>
            </w:r>
          </w:p>
        </w:tc>
        <w:tc>
          <w:tcPr>
            <w:tcW w:w="563" w:type="dxa"/>
          </w:tcPr>
          <w:p w:rsidR="00976621" w:rsidRDefault="00976621" w:rsidP="00976621">
            <w:r w:rsidRPr="00637BE3">
              <w:rPr>
                <w:rFonts w:ascii="Times New Roman" w:eastAsia="Times New Roman" w:hAnsi="Times New Roman" w:cs="Times New Roman"/>
                <w:noProof/>
                <w:sz w:val="18"/>
                <w:szCs w:val="18"/>
                <w:lang w:val="sr-Cyrl-RS"/>
              </w:rPr>
              <w:t>179</w:t>
            </w:r>
          </w:p>
        </w:tc>
        <w:tc>
          <w:tcPr>
            <w:tcW w:w="563" w:type="dxa"/>
          </w:tcPr>
          <w:p w:rsidR="00976621" w:rsidRDefault="00976621" w:rsidP="00976621">
            <w:r w:rsidRPr="00637BE3">
              <w:rPr>
                <w:rFonts w:ascii="Times New Roman" w:eastAsia="Times New Roman" w:hAnsi="Times New Roman" w:cs="Times New Roman"/>
                <w:noProof/>
                <w:sz w:val="18"/>
                <w:szCs w:val="18"/>
                <w:lang w:val="sr-Cyrl-RS"/>
              </w:rPr>
              <w:t>179</w:t>
            </w:r>
          </w:p>
        </w:tc>
        <w:tc>
          <w:tcPr>
            <w:tcW w:w="562"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72</w:t>
            </w:r>
          </w:p>
        </w:tc>
        <w:tc>
          <w:tcPr>
            <w:tcW w:w="562"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64</w:t>
            </w:r>
          </w:p>
        </w:tc>
        <w:tc>
          <w:tcPr>
            <w:tcW w:w="562"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72</w:t>
            </w:r>
          </w:p>
        </w:tc>
        <w:tc>
          <w:tcPr>
            <w:tcW w:w="562"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72</w:t>
            </w:r>
          </w:p>
        </w:tc>
        <w:tc>
          <w:tcPr>
            <w:tcW w:w="562"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36</w:t>
            </w:r>
          </w:p>
        </w:tc>
        <w:tc>
          <w:tcPr>
            <w:tcW w:w="562"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36</w:t>
            </w:r>
          </w:p>
        </w:tc>
        <w:tc>
          <w:tcPr>
            <w:tcW w:w="562"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72</w:t>
            </w:r>
          </w:p>
        </w:tc>
        <w:tc>
          <w:tcPr>
            <w:tcW w:w="562"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72</w:t>
            </w:r>
          </w:p>
        </w:tc>
        <w:tc>
          <w:tcPr>
            <w:tcW w:w="562"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179</w:t>
            </w:r>
          </w:p>
        </w:tc>
        <w:tc>
          <w:tcPr>
            <w:tcW w:w="611"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179</w:t>
            </w:r>
          </w:p>
        </w:tc>
        <w:tc>
          <w:tcPr>
            <w:tcW w:w="555"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108</w:t>
            </w:r>
          </w:p>
        </w:tc>
        <w:tc>
          <w:tcPr>
            <w:tcW w:w="611"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108</w:t>
            </w:r>
          </w:p>
        </w:tc>
        <w:tc>
          <w:tcPr>
            <w:tcW w:w="611"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36</w:t>
            </w:r>
          </w:p>
        </w:tc>
        <w:tc>
          <w:tcPr>
            <w:tcW w:w="600"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36</w:t>
            </w:r>
          </w:p>
        </w:tc>
        <w:tc>
          <w:tcPr>
            <w:tcW w:w="633" w:type="dxa"/>
          </w:tcPr>
          <w:p w:rsidR="00976621" w:rsidRPr="00803177" w:rsidRDefault="00976621" w:rsidP="00976621">
            <w:pPr>
              <w:spacing w:after="0" w:line="240" w:lineRule="auto"/>
              <w:rPr>
                <w:rFonts w:ascii="Times New Roman" w:eastAsia="Times New Roman" w:hAnsi="Times New Roman" w:cs="Times New Roman"/>
                <w:noProof/>
                <w:sz w:val="18"/>
                <w:szCs w:val="20"/>
              </w:rPr>
            </w:pPr>
          </w:p>
        </w:tc>
        <w:tc>
          <w:tcPr>
            <w:tcW w:w="567" w:type="dxa"/>
          </w:tcPr>
          <w:p w:rsidR="00976621" w:rsidRPr="00803177" w:rsidRDefault="00976621" w:rsidP="00976621">
            <w:pPr>
              <w:spacing w:after="0" w:line="240" w:lineRule="auto"/>
              <w:rPr>
                <w:rFonts w:ascii="Times New Roman" w:eastAsia="Times New Roman" w:hAnsi="Times New Roman" w:cs="Times New Roman"/>
                <w:noProof/>
                <w:sz w:val="18"/>
                <w:szCs w:val="20"/>
              </w:rPr>
            </w:pPr>
          </w:p>
        </w:tc>
        <w:tc>
          <w:tcPr>
            <w:tcW w:w="744" w:type="dxa"/>
          </w:tcPr>
          <w:p w:rsidR="00976621" w:rsidRPr="00DB4FD8" w:rsidRDefault="00976621" w:rsidP="00976621">
            <w:pPr>
              <w:spacing w:after="0" w:line="240" w:lineRule="auto"/>
              <w:rPr>
                <w:rFonts w:ascii="Times New Roman" w:eastAsia="Times New Roman" w:hAnsi="Times New Roman" w:cs="Times New Roman"/>
                <w:b/>
                <w:noProof/>
                <w:sz w:val="18"/>
                <w:szCs w:val="18"/>
              </w:rPr>
            </w:pPr>
            <w:r>
              <w:rPr>
                <w:rFonts w:ascii="Times New Roman" w:eastAsia="Times New Roman" w:hAnsi="Times New Roman" w:cs="Times New Roman"/>
                <w:b/>
                <w:noProof/>
                <w:sz w:val="18"/>
                <w:szCs w:val="18"/>
              </w:rPr>
              <w:t>716</w:t>
            </w:r>
          </w:p>
        </w:tc>
        <w:tc>
          <w:tcPr>
            <w:tcW w:w="701" w:type="dxa"/>
            <w:gridSpan w:val="2"/>
          </w:tcPr>
          <w:p w:rsidR="00976621" w:rsidRDefault="00976621" w:rsidP="00976621">
            <w:r w:rsidRPr="00C04E44">
              <w:rPr>
                <w:rFonts w:ascii="Times New Roman" w:eastAsia="Times New Roman" w:hAnsi="Times New Roman" w:cs="Times New Roman"/>
                <w:noProof/>
                <w:sz w:val="18"/>
                <w:szCs w:val="18"/>
                <w:lang w:val="sr-Cyrl-RS"/>
              </w:rPr>
              <w:t>712</w:t>
            </w:r>
          </w:p>
        </w:tc>
        <w:tc>
          <w:tcPr>
            <w:tcW w:w="674" w:type="dxa"/>
          </w:tcPr>
          <w:p w:rsidR="00976621" w:rsidRPr="00803177" w:rsidRDefault="00976621" w:rsidP="00976621">
            <w:pPr>
              <w:spacing w:after="0" w:line="240" w:lineRule="auto"/>
              <w:rPr>
                <w:rFonts w:ascii="Times New Roman" w:eastAsia="Times New Roman" w:hAnsi="Times New Roman" w:cs="Times New Roman"/>
                <w:noProof/>
                <w:sz w:val="18"/>
                <w:szCs w:val="18"/>
              </w:rPr>
            </w:pPr>
          </w:p>
        </w:tc>
        <w:tc>
          <w:tcPr>
            <w:tcW w:w="686" w:type="dxa"/>
          </w:tcPr>
          <w:p w:rsidR="00976621" w:rsidRPr="007C699D" w:rsidRDefault="00976621" w:rsidP="00976621">
            <w:pPr>
              <w:spacing w:after="0" w:line="240" w:lineRule="auto"/>
              <w:rPr>
                <w:rFonts w:ascii="Times New Roman" w:eastAsia="Times New Roman" w:hAnsi="Times New Roman" w:cs="Times New Roman"/>
                <w:noProof/>
                <w:sz w:val="18"/>
                <w:szCs w:val="18"/>
                <w:lang w:val="sr-Cyrl-RS"/>
              </w:rPr>
            </w:pPr>
            <w:r>
              <w:rPr>
                <w:rFonts w:ascii="Times New Roman" w:eastAsia="Times New Roman" w:hAnsi="Times New Roman" w:cs="Times New Roman"/>
                <w:noProof/>
                <w:sz w:val="18"/>
                <w:szCs w:val="18"/>
                <w:lang w:val="sr-Cyrl-RS"/>
              </w:rPr>
              <w:t>-4</w:t>
            </w:r>
          </w:p>
        </w:tc>
      </w:tr>
      <w:tr w:rsidR="0087634D" w:rsidRPr="00803177" w:rsidTr="00803177">
        <w:trPr>
          <w:trHeight w:val="369"/>
        </w:trPr>
        <w:tc>
          <w:tcPr>
            <w:tcW w:w="1961" w:type="dxa"/>
          </w:tcPr>
          <w:p w:rsidR="0087634D" w:rsidRPr="00803177" w:rsidRDefault="0087634D" w:rsidP="0087634D">
            <w:pPr>
              <w:spacing w:after="0" w:line="240" w:lineRule="auto"/>
              <w:rPr>
                <w:rFonts w:ascii="Times New Roman" w:eastAsia="Times New Roman" w:hAnsi="Times New Roman" w:cs="Times New Roman"/>
                <w:noProof/>
                <w:sz w:val="20"/>
                <w:szCs w:val="20"/>
              </w:rPr>
            </w:pPr>
            <w:r w:rsidRPr="00803177">
              <w:rPr>
                <w:rFonts w:ascii="Times New Roman" w:eastAsia="Times New Roman" w:hAnsi="Times New Roman" w:cs="Times New Roman"/>
                <w:noProof/>
                <w:sz w:val="20"/>
                <w:szCs w:val="20"/>
              </w:rPr>
              <w:t>ГВОЗДЕНОВИЋ</w:t>
            </w:r>
          </w:p>
        </w:tc>
        <w:tc>
          <w:tcPr>
            <w:tcW w:w="563" w:type="dxa"/>
          </w:tcPr>
          <w:p w:rsidR="0087634D" w:rsidRPr="00803177" w:rsidRDefault="0087634D" w:rsidP="0087634D">
            <w:pPr>
              <w:spacing w:after="0" w:line="240" w:lineRule="auto"/>
              <w:rPr>
                <w:rFonts w:ascii="Times New Roman" w:eastAsia="Times New Roman" w:hAnsi="Times New Roman" w:cs="Times New Roman"/>
                <w:noProof/>
                <w:sz w:val="18"/>
                <w:szCs w:val="20"/>
                <w:lang w:val="sr-Latn-CS"/>
              </w:rPr>
            </w:pPr>
          </w:p>
        </w:tc>
        <w:tc>
          <w:tcPr>
            <w:tcW w:w="563" w:type="dxa"/>
          </w:tcPr>
          <w:p w:rsidR="0087634D" w:rsidRPr="00803177" w:rsidRDefault="0087634D" w:rsidP="0087634D">
            <w:pPr>
              <w:spacing w:after="0" w:line="240" w:lineRule="auto"/>
              <w:rPr>
                <w:rFonts w:ascii="Times New Roman" w:eastAsia="Times New Roman" w:hAnsi="Times New Roman" w:cs="Times New Roman"/>
                <w:noProof/>
                <w:sz w:val="18"/>
                <w:szCs w:val="20"/>
              </w:rPr>
            </w:pPr>
          </w:p>
        </w:tc>
        <w:tc>
          <w:tcPr>
            <w:tcW w:w="562" w:type="dxa"/>
          </w:tcPr>
          <w:p w:rsidR="0087634D" w:rsidRPr="00803177" w:rsidRDefault="0087634D" w:rsidP="0087634D">
            <w:pPr>
              <w:spacing w:after="0" w:line="240" w:lineRule="auto"/>
              <w:rPr>
                <w:rFonts w:ascii="Times New Roman" w:eastAsia="Times New Roman" w:hAnsi="Times New Roman" w:cs="Times New Roman"/>
                <w:noProof/>
                <w:sz w:val="18"/>
                <w:szCs w:val="20"/>
              </w:rPr>
            </w:pPr>
          </w:p>
        </w:tc>
        <w:tc>
          <w:tcPr>
            <w:tcW w:w="562" w:type="dxa"/>
          </w:tcPr>
          <w:p w:rsidR="0087634D" w:rsidRPr="00DA4D8B" w:rsidRDefault="0087634D" w:rsidP="0087634D">
            <w:pPr>
              <w:spacing w:after="0" w:line="240" w:lineRule="auto"/>
              <w:rPr>
                <w:rFonts w:ascii="Times New Roman" w:eastAsia="Times New Roman" w:hAnsi="Times New Roman" w:cs="Times New Roman"/>
                <w:noProof/>
                <w:sz w:val="18"/>
                <w:szCs w:val="20"/>
              </w:rPr>
            </w:pPr>
          </w:p>
        </w:tc>
        <w:tc>
          <w:tcPr>
            <w:tcW w:w="562" w:type="dxa"/>
          </w:tcPr>
          <w:p w:rsidR="0087634D" w:rsidRPr="00803177" w:rsidRDefault="0087634D" w:rsidP="0087634D">
            <w:pPr>
              <w:spacing w:after="0" w:line="240" w:lineRule="auto"/>
              <w:rPr>
                <w:rFonts w:ascii="Times New Roman" w:eastAsia="Times New Roman" w:hAnsi="Times New Roman" w:cs="Times New Roman"/>
                <w:noProof/>
                <w:sz w:val="18"/>
                <w:szCs w:val="20"/>
              </w:rPr>
            </w:pPr>
          </w:p>
        </w:tc>
        <w:tc>
          <w:tcPr>
            <w:tcW w:w="562" w:type="dxa"/>
          </w:tcPr>
          <w:p w:rsidR="0087634D" w:rsidRPr="00803177" w:rsidRDefault="0087634D" w:rsidP="0087634D">
            <w:pPr>
              <w:spacing w:after="0" w:line="240" w:lineRule="auto"/>
              <w:rPr>
                <w:rFonts w:ascii="Times New Roman" w:eastAsia="Times New Roman" w:hAnsi="Times New Roman" w:cs="Times New Roman"/>
                <w:noProof/>
                <w:sz w:val="18"/>
                <w:szCs w:val="20"/>
              </w:rPr>
            </w:pPr>
          </w:p>
        </w:tc>
        <w:tc>
          <w:tcPr>
            <w:tcW w:w="562" w:type="dxa"/>
          </w:tcPr>
          <w:p w:rsidR="0087634D" w:rsidRPr="00803177" w:rsidRDefault="0087634D" w:rsidP="0087634D">
            <w:pPr>
              <w:spacing w:after="0" w:line="240" w:lineRule="auto"/>
              <w:rPr>
                <w:rFonts w:ascii="Times New Roman" w:eastAsia="Times New Roman" w:hAnsi="Times New Roman" w:cs="Times New Roman"/>
                <w:noProof/>
                <w:sz w:val="18"/>
                <w:szCs w:val="20"/>
              </w:rPr>
            </w:pPr>
          </w:p>
        </w:tc>
        <w:tc>
          <w:tcPr>
            <w:tcW w:w="562" w:type="dxa"/>
          </w:tcPr>
          <w:p w:rsidR="0087634D" w:rsidRPr="00803177" w:rsidRDefault="0087634D" w:rsidP="0087634D">
            <w:pPr>
              <w:spacing w:after="0" w:line="240" w:lineRule="auto"/>
              <w:rPr>
                <w:rFonts w:ascii="Times New Roman" w:eastAsia="Times New Roman" w:hAnsi="Times New Roman" w:cs="Times New Roman"/>
                <w:noProof/>
                <w:sz w:val="18"/>
                <w:szCs w:val="20"/>
              </w:rPr>
            </w:pPr>
          </w:p>
        </w:tc>
        <w:tc>
          <w:tcPr>
            <w:tcW w:w="562" w:type="dxa"/>
          </w:tcPr>
          <w:p w:rsidR="0087634D" w:rsidRPr="00803177" w:rsidRDefault="0087634D" w:rsidP="0087634D">
            <w:pPr>
              <w:spacing w:after="0" w:line="240" w:lineRule="auto"/>
              <w:rPr>
                <w:rFonts w:ascii="Times New Roman" w:eastAsia="Times New Roman" w:hAnsi="Times New Roman" w:cs="Times New Roman"/>
                <w:noProof/>
                <w:sz w:val="18"/>
                <w:szCs w:val="20"/>
              </w:rPr>
            </w:pPr>
          </w:p>
        </w:tc>
        <w:tc>
          <w:tcPr>
            <w:tcW w:w="562" w:type="dxa"/>
          </w:tcPr>
          <w:p w:rsidR="0087634D" w:rsidRPr="00803177" w:rsidRDefault="0087634D" w:rsidP="0087634D">
            <w:pPr>
              <w:spacing w:after="0" w:line="240" w:lineRule="auto"/>
              <w:rPr>
                <w:rFonts w:ascii="Times New Roman" w:eastAsia="Times New Roman" w:hAnsi="Times New Roman" w:cs="Times New Roman"/>
                <w:noProof/>
                <w:sz w:val="18"/>
                <w:szCs w:val="20"/>
              </w:rPr>
            </w:pPr>
          </w:p>
        </w:tc>
        <w:tc>
          <w:tcPr>
            <w:tcW w:w="562" w:type="dxa"/>
          </w:tcPr>
          <w:p w:rsidR="0087634D" w:rsidRPr="00803177" w:rsidRDefault="0087634D" w:rsidP="0087634D">
            <w:pPr>
              <w:spacing w:after="0" w:line="240" w:lineRule="auto"/>
              <w:rPr>
                <w:rFonts w:ascii="Times New Roman" w:eastAsia="Times New Roman" w:hAnsi="Times New Roman" w:cs="Times New Roman"/>
                <w:noProof/>
                <w:sz w:val="18"/>
                <w:szCs w:val="20"/>
              </w:rPr>
            </w:pPr>
          </w:p>
        </w:tc>
        <w:tc>
          <w:tcPr>
            <w:tcW w:w="611" w:type="dxa"/>
          </w:tcPr>
          <w:p w:rsidR="0087634D" w:rsidRPr="00803177" w:rsidRDefault="0087634D" w:rsidP="0087634D">
            <w:pPr>
              <w:spacing w:after="0" w:line="240" w:lineRule="auto"/>
              <w:rPr>
                <w:rFonts w:ascii="Times New Roman" w:eastAsia="Times New Roman" w:hAnsi="Times New Roman" w:cs="Times New Roman"/>
                <w:noProof/>
                <w:sz w:val="18"/>
                <w:szCs w:val="20"/>
              </w:rPr>
            </w:pPr>
          </w:p>
        </w:tc>
        <w:tc>
          <w:tcPr>
            <w:tcW w:w="555" w:type="dxa"/>
          </w:tcPr>
          <w:p w:rsidR="0087634D" w:rsidRPr="00803177" w:rsidRDefault="0087634D" w:rsidP="0087634D">
            <w:pPr>
              <w:spacing w:after="0" w:line="240" w:lineRule="auto"/>
              <w:rPr>
                <w:rFonts w:ascii="Times New Roman" w:eastAsia="Times New Roman" w:hAnsi="Times New Roman" w:cs="Times New Roman"/>
                <w:noProof/>
                <w:sz w:val="18"/>
                <w:szCs w:val="20"/>
              </w:rPr>
            </w:pPr>
          </w:p>
        </w:tc>
        <w:tc>
          <w:tcPr>
            <w:tcW w:w="611" w:type="dxa"/>
          </w:tcPr>
          <w:p w:rsidR="0087634D" w:rsidRPr="00803177" w:rsidRDefault="0087634D" w:rsidP="0087634D">
            <w:pPr>
              <w:spacing w:after="0" w:line="240" w:lineRule="auto"/>
              <w:rPr>
                <w:rFonts w:ascii="Times New Roman" w:eastAsia="Times New Roman" w:hAnsi="Times New Roman" w:cs="Times New Roman"/>
                <w:noProof/>
                <w:sz w:val="18"/>
                <w:szCs w:val="20"/>
              </w:rPr>
            </w:pPr>
          </w:p>
        </w:tc>
        <w:tc>
          <w:tcPr>
            <w:tcW w:w="611" w:type="dxa"/>
          </w:tcPr>
          <w:p w:rsidR="0087634D" w:rsidRPr="002E45EF" w:rsidRDefault="0087634D" w:rsidP="0087634D">
            <w:pPr>
              <w:spacing w:after="0" w:line="240" w:lineRule="auto"/>
              <w:rPr>
                <w:rFonts w:ascii="Times New Roman" w:eastAsia="Times New Roman" w:hAnsi="Times New Roman" w:cs="Times New Roman"/>
                <w:noProof/>
                <w:sz w:val="18"/>
                <w:szCs w:val="20"/>
                <w:lang w:val="sr-Cyrl-RS"/>
              </w:rPr>
            </w:pPr>
          </w:p>
        </w:tc>
        <w:tc>
          <w:tcPr>
            <w:tcW w:w="600" w:type="dxa"/>
          </w:tcPr>
          <w:p w:rsidR="0087634D" w:rsidRPr="002E45EF" w:rsidRDefault="0087634D" w:rsidP="0087634D">
            <w:pPr>
              <w:spacing w:after="0" w:line="240" w:lineRule="auto"/>
              <w:rPr>
                <w:rFonts w:ascii="Times New Roman" w:eastAsia="Times New Roman" w:hAnsi="Times New Roman" w:cs="Times New Roman"/>
                <w:noProof/>
                <w:sz w:val="18"/>
                <w:szCs w:val="20"/>
                <w:lang w:val="sr-Cyrl-RS"/>
              </w:rPr>
            </w:pPr>
          </w:p>
        </w:tc>
        <w:tc>
          <w:tcPr>
            <w:tcW w:w="633" w:type="dxa"/>
          </w:tcPr>
          <w:p w:rsidR="0087634D" w:rsidRPr="00803177" w:rsidRDefault="0087634D" w:rsidP="0087634D">
            <w:pPr>
              <w:spacing w:after="0" w:line="240" w:lineRule="auto"/>
              <w:rPr>
                <w:rFonts w:ascii="Times New Roman" w:eastAsia="Times New Roman" w:hAnsi="Times New Roman" w:cs="Times New Roman"/>
                <w:noProof/>
                <w:sz w:val="18"/>
                <w:szCs w:val="20"/>
              </w:rPr>
            </w:pPr>
          </w:p>
        </w:tc>
        <w:tc>
          <w:tcPr>
            <w:tcW w:w="567" w:type="dxa"/>
          </w:tcPr>
          <w:p w:rsidR="0087634D" w:rsidRPr="00803177" w:rsidRDefault="0087634D" w:rsidP="0087634D">
            <w:pPr>
              <w:spacing w:after="0" w:line="240" w:lineRule="auto"/>
              <w:rPr>
                <w:rFonts w:ascii="Times New Roman" w:eastAsia="Times New Roman" w:hAnsi="Times New Roman" w:cs="Times New Roman"/>
                <w:noProof/>
                <w:sz w:val="18"/>
                <w:szCs w:val="20"/>
              </w:rPr>
            </w:pPr>
          </w:p>
        </w:tc>
        <w:tc>
          <w:tcPr>
            <w:tcW w:w="744" w:type="dxa"/>
          </w:tcPr>
          <w:p w:rsidR="0087634D" w:rsidRPr="007C699D" w:rsidRDefault="0087634D" w:rsidP="0087634D">
            <w:pPr>
              <w:spacing w:after="0" w:line="240" w:lineRule="auto"/>
              <w:rPr>
                <w:rFonts w:ascii="Times New Roman" w:eastAsia="Times New Roman" w:hAnsi="Times New Roman" w:cs="Times New Roman"/>
                <w:noProof/>
                <w:sz w:val="18"/>
                <w:szCs w:val="18"/>
                <w:lang w:val="sr-Cyrl-RS"/>
              </w:rPr>
            </w:pPr>
          </w:p>
        </w:tc>
        <w:tc>
          <w:tcPr>
            <w:tcW w:w="701" w:type="dxa"/>
            <w:gridSpan w:val="2"/>
          </w:tcPr>
          <w:p w:rsidR="0087634D" w:rsidRPr="007C699D" w:rsidRDefault="0087634D" w:rsidP="0087634D">
            <w:pPr>
              <w:spacing w:after="0" w:line="240" w:lineRule="auto"/>
              <w:rPr>
                <w:rFonts w:ascii="Times New Roman" w:eastAsia="Times New Roman" w:hAnsi="Times New Roman" w:cs="Times New Roman"/>
                <w:noProof/>
                <w:sz w:val="18"/>
                <w:szCs w:val="18"/>
                <w:lang w:val="sr-Cyrl-RS"/>
              </w:rPr>
            </w:pPr>
          </w:p>
        </w:tc>
        <w:tc>
          <w:tcPr>
            <w:tcW w:w="674" w:type="dxa"/>
          </w:tcPr>
          <w:p w:rsidR="0087634D" w:rsidRPr="00803177" w:rsidRDefault="0087634D" w:rsidP="0087634D">
            <w:pPr>
              <w:spacing w:after="0" w:line="240" w:lineRule="auto"/>
              <w:rPr>
                <w:rFonts w:ascii="Times New Roman" w:eastAsia="Times New Roman" w:hAnsi="Times New Roman" w:cs="Times New Roman"/>
                <w:noProof/>
                <w:sz w:val="18"/>
                <w:szCs w:val="18"/>
              </w:rPr>
            </w:pPr>
          </w:p>
        </w:tc>
        <w:tc>
          <w:tcPr>
            <w:tcW w:w="686" w:type="dxa"/>
          </w:tcPr>
          <w:p w:rsidR="0087634D" w:rsidRPr="00DA4D8B" w:rsidRDefault="0087634D" w:rsidP="0087634D">
            <w:pPr>
              <w:spacing w:after="0" w:line="240" w:lineRule="auto"/>
              <w:rPr>
                <w:rFonts w:ascii="Times New Roman" w:eastAsia="Times New Roman" w:hAnsi="Times New Roman" w:cs="Times New Roman"/>
                <w:noProof/>
                <w:sz w:val="18"/>
                <w:szCs w:val="18"/>
              </w:rPr>
            </w:pPr>
          </w:p>
        </w:tc>
      </w:tr>
      <w:tr w:rsidR="0087634D" w:rsidRPr="00803177" w:rsidTr="00803177">
        <w:trPr>
          <w:trHeight w:val="369"/>
        </w:trPr>
        <w:tc>
          <w:tcPr>
            <w:tcW w:w="1961" w:type="dxa"/>
          </w:tcPr>
          <w:p w:rsidR="0087634D" w:rsidRPr="00803177" w:rsidRDefault="0087634D" w:rsidP="0087634D">
            <w:pPr>
              <w:spacing w:after="0" w:line="240" w:lineRule="auto"/>
              <w:rPr>
                <w:rFonts w:ascii="Times New Roman" w:eastAsia="Times New Roman" w:hAnsi="Times New Roman" w:cs="Times New Roman"/>
                <w:noProof/>
                <w:szCs w:val="20"/>
              </w:rPr>
            </w:pPr>
          </w:p>
        </w:tc>
        <w:tc>
          <w:tcPr>
            <w:tcW w:w="563" w:type="dxa"/>
          </w:tcPr>
          <w:p w:rsidR="0087634D" w:rsidRPr="00803177" w:rsidRDefault="0087634D" w:rsidP="0087634D">
            <w:pPr>
              <w:spacing w:after="0" w:line="240" w:lineRule="auto"/>
              <w:rPr>
                <w:rFonts w:ascii="Times New Roman" w:eastAsia="Times New Roman" w:hAnsi="Times New Roman" w:cs="Times New Roman"/>
                <w:noProof/>
                <w:sz w:val="18"/>
                <w:szCs w:val="18"/>
              </w:rPr>
            </w:pPr>
          </w:p>
        </w:tc>
        <w:tc>
          <w:tcPr>
            <w:tcW w:w="563" w:type="dxa"/>
          </w:tcPr>
          <w:p w:rsidR="0087634D" w:rsidRPr="00803177" w:rsidRDefault="0087634D" w:rsidP="0087634D">
            <w:pPr>
              <w:spacing w:after="0" w:line="240" w:lineRule="auto"/>
              <w:rPr>
                <w:rFonts w:ascii="Times New Roman" w:eastAsia="Times New Roman" w:hAnsi="Times New Roman" w:cs="Times New Roman"/>
                <w:noProof/>
                <w:sz w:val="18"/>
                <w:szCs w:val="18"/>
              </w:rPr>
            </w:pPr>
          </w:p>
        </w:tc>
        <w:tc>
          <w:tcPr>
            <w:tcW w:w="562" w:type="dxa"/>
          </w:tcPr>
          <w:p w:rsidR="0087634D" w:rsidRPr="00803177" w:rsidRDefault="0087634D" w:rsidP="0087634D">
            <w:pPr>
              <w:spacing w:after="0" w:line="240" w:lineRule="auto"/>
              <w:rPr>
                <w:rFonts w:ascii="Times New Roman" w:eastAsia="Times New Roman" w:hAnsi="Times New Roman" w:cs="Times New Roman"/>
                <w:noProof/>
                <w:sz w:val="18"/>
                <w:szCs w:val="18"/>
              </w:rPr>
            </w:pPr>
          </w:p>
        </w:tc>
        <w:tc>
          <w:tcPr>
            <w:tcW w:w="562" w:type="dxa"/>
          </w:tcPr>
          <w:p w:rsidR="0087634D" w:rsidRPr="00803177" w:rsidRDefault="0087634D" w:rsidP="0087634D">
            <w:pPr>
              <w:spacing w:after="0" w:line="240" w:lineRule="auto"/>
              <w:rPr>
                <w:rFonts w:ascii="Times New Roman" w:eastAsia="Times New Roman" w:hAnsi="Times New Roman" w:cs="Times New Roman"/>
                <w:noProof/>
                <w:sz w:val="18"/>
                <w:szCs w:val="18"/>
              </w:rPr>
            </w:pPr>
          </w:p>
        </w:tc>
        <w:tc>
          <w:tcPr>
            <w:tcW w:w="562" w:type="dxa"/>
          </w:tcPr>
          <w:p w:rsidR="0087634D" w:rsidRPr="00803177" w:rsidRDefault="0087634D" w:rsidP="0087634D">
            <w:pPr>
              <w:spacing w:after="0" w:line="240" w:lineRule="auto"/>
              <w:rPr>
                <w:rFonts w:ascii="Times New Roman" w:eastAsia="Times New Roman" w:hAnsi="Times New Roman" w:cs="Times New Roman"/>
                <w:noProof/>
                <w:sz w:val="18"/>
                <w:szCs w:val="18"/>
              </w:rPr>
            </w:pPr>
          </w:p>
        </w:tc>
        <w:tc>
          <w:tcPr>
            <w:tcW w:w="562" w:type="dxa"/>
          </w:tcPr>
          <w:p w:rsidR="0087634D" w:rsidRPr="00803177" w:rsidRDefault="0087634D" w:rsidP="0087634D">
            <w:pPr>
              <w:spacing w:after="0" w:line="240" w:lineRule="auto"/>
              <w:rPr>
                <w:rFonts w:ascii="Times New Roman" w:eastAsia="Times New Roman" w:hAnsi="Times New Roman" w:cs="Times New Roman"/>
                <w:noProof/>
                <w:sz w:val="18"/>
                <w:szCs w:val="18"/>
              </w:rPr>
            </w:pPr>
          </w:p>
        </w:tc>
        <w:tc>
          <w:tcPr>
            <w:tcW w:w="562" w:type="dxa"/>
          </w:tcPr>
          <w:p w:rsidR="0087634D" w:rsidRPr="00803177" w:rsidRDefault="0087634D" w:rsidP="0087634D">
            <w:pPr>
              <w:spacing w:after="0" w:line="240" w:lineRule="auto"/>
              <w:rPr>
                <w:rFonts w:ascii="Times New Roman" w:eastAsia="Times New Roman" w:hAnsi="Times New Roman" w:cs="Times New Roman"/>
                <w:noProof/>
                <w:sz w:val="18"/>
                <w:szCs w:val="18"/>
              </w:rPr>
            </w:pPr>
          </w:p>
        </w:tc>
        <w:tc>
          <w:tcPr>
            <w:tcW w:w="562" w:type="dxa"/>
          </w:tcPr>
          <w:p w:rsidR="0087634D" w:rsidRPr="00803177" w:rsidRDefault="0087634D" w:rsidP="0087634D">
            <w:pPr>
              <w:spacing w:after="0" w:line="240" w:lineRule="auto"/>
              <w:rPr>
                <w:rFonts w:ascii="Times New Roman" w:eastAsia="Times New Roman" w:hAnsi="Times New Roman" w:cs="Times New Roman"/>
                <w:noProof/>
                <w:sz w:val="18"/>
                <w:szCs w:val="18"/>
              </w:rPr>
            </w:pPr>
          </w:p>
        </w:tc>
        <w:tc>
          <w:tcPr>
            <w:tcW w:w="562" w:type="dxa"/>
          </w:tcPr>
          <w:p w:rsidR="0087634D" w:rsidRPr="00803177" w:rsidRDefault="0087634D" w:rsidP="0087634D">
            <w:pPr>
              <w:spacing w:after="0" w:line="240" w:lineRule="auto"/>
              <w:rPr>
                <w:rFonts w:ascii="Times New Roman" w:eastAsia="Times New Roman" w:hAnsi="Times New Roman" w:cs="Times New Roman"/>
                <w:noProof/>
                <w:sz w:val="18"/>
                <w:szCs w:val="18"/>
              </w:rPr>
            </w:pPr>
          </w:p>
        </w:tc>
        <w:tc>
          <w:tcPr>
            <w:tcW w:w="562" w:type="dxa"/>
          </w:tcPr>
          <w:p w:rsidR="0087634D" w:rsidRPr="00803177" w:rsidRDefault="0087634D" w:rsidP="0087634D">
            <w:pPr>
              <w:spacing w:after="0" w:line="240" w:lineRule="auto"/>
              <w:rPr>
                <w:rFonts w:ascii="Times New Roman" w:eastAsia="Times New Roman" w:hAnsi="Times New Roman" w:cs="Times New Roman"/>
                <w:noProof/>
                <w:sz w:val="18"/>
                <w:szCs w:val="18"/>
              </w:rPr>
            </w:pPr>
          </w:p>
        </w:tc>
        <w:tc>
          <w:tcPr>
            <w:tcW w:w="562" w:type="dxa"/>
          </w:tcPr>
          <w:p w:rsidR="0087634D" w:rsidRPr="00803177" w:rsidRDefault="0087634D" w:rsidP="0087634D">
            <w:pPr>
              <w:spacing w:after="0" w:line="240" w:lineRule="auto"/>
              <w:rPr>
                <w:rFonts w:ascii="Times New Roman" w:eastAsia="Times New Roman" w:hAnsi="Times New Roman" w:cs="Times New Roman"/>
                <w:noProof/>
                <w:sz w:val="18"/>
                <w:szCs w:val="18"/>
              </w:rPr>
            </w:pPr>
          </w:p>
        </w:tc>
        <w:tc>
          <w:tcPr>
            <w:tcW w:w="611" w:type="dxa"/>
          </w:tcPr>
          <w:p w:rsidR="0087634D" w:rsidRPr="00803177" w:rsidRDefault="0087634D" w:rsidP="0087634D">
            <w:pPr>
              <w:spacing w:after="0" w:line="240" w:lineRule="auto"/>
              <w:rPr>
                <w:rFonts w:ascii="Times New Roman" w:eastAsia="Times New Roman" w:hAnsi="Times New Roman" w:cs="Times New Roman"/>
                <w:noProof/>
                <w:sz w:val="18"/>
                <w:szCs w:val="18"/>
              </w:rPr>
            </w:pPr>
          </w:p>
        </w:tc>
        <w:tc>
          <w:tcPr>
            <w:tcW w:w="555" w:type="dxa"/>
          </w:tcPr>
          <w:p w:rsidR="0087634D" w:rsidRPr="00803177" w:rsidRDefault="0087634D" w:rsidP="0087634D">
            <w:pPr>
              <w:spacing w:after="0" w:line="240" w:lineRule="auto"/>
              <w:rPr>
                <w:rFonts w:ascii="Times New Roman" w:eastAsia="Times New Roman" w:hAnsi="Times New Roman" w:cs="Times New Roman"/>
                <w:noProof/>
                <w:sz w:val="18"/>
                <w:szCs w:val="18"/>
              </w:rPr>
            </w:pPr>
          </w:p>
        </w:tc>
        <w:tc>
          <w:tcPr>
            <w:tcW w:w="611" w:type="dxa"/>
          </w:tcPr>
          <w:p w:rsidR="0087634D" w:rsidRPr="00803177" w:rsidRDefault="0087634D" w:rsidP="0087634D">
            <w:pPr>
              <w:spacing w:after="0" w:line="240" w:lineRule="auto"/>
              <w:rPr>
                <w:rFonts w:ascii="Times New Roman" w:eastAsia="Times New Roman" w:hAnsi="Times New Roman" w:cs="Times New Roman"/>
                <w:noProof/>
                <w:sz w:val="18"/>
                <w:szCs w:val="18"/>
              </w:rPr>
            </w:pPr>
          </w:p>
        </w:tc>
        <w:tc>
          <w:tcPr>
            <w:tcW w:w="611" w:type="dxa"/>
          </w:tcPr>
          <w:p w:rsidR="0087634D" w:rsidRPr="002E45EF" w:rsidRDefault="0087634D" w:rsidP="0087634D">
            <w:pPr>
              <w:spacing w:after="0" w:line="240" w:lineRule="auto"/>
              <w:rPr>
                <w:rFonts w:ascii="Times New Roman" w:eastAsia="Times New Roman" w:hAnsi="Times New Roman" w:cs="Times New Roman"/>
                <w:noProof/>
                <w:sz w:val="18"/>
                <w:szCs w:val="20"/>
                <w:lang w:val="sr-Cyrl-RS"/>
              </w:rPr>
            </w:pPr>
          </w:p>
        </w:tc>
        <w:tc>
          <w:tcPr>
            <w:tcW w:w="600" w:type="dxa"/>
          </w:tcPr>
          <w:p w:rsidR="0087634D" w:rsidRPr="002E45EF" w:rsidRDefault="0087634D" w:rsidP="0087634D">
            <w:pPr>
              <w:spacing w:after="0" w:line="240" w:lineRule="auto"/>
              <w:rPr>
                <w:rFonts w:ascii="Times New Roman" w:eastAsia="Times New Roman" w:hAnsi="Times New Roman" w:cs="Times New Roman"/>
                <w:noProof/>
                <w:sz w:val="18"/>
                <w:szCs w:val="20"/>
                <w:lang w:val="sr-Cyrl-RS"/>
              </w:rPr>
            </w:pPr>
          </w:p>
        </w:tc>
        <w:tc>
          <w:tcPr>
            <w:tcW w:w="633" w:type="dxa"/>
          </w:tcPr>
          <w:p w:rsidR="0087634D" w:rsidRPr="00803177" w:rsidRDefault="0087634D" w:rsidP="0087634D">
            <w:pPr>
              <w:spacing w:after="0" w:line="240" w:lineRule="auto"/>
              <w:rPr>
                <w:rFonts w:ascii="Times New Roman" w:eastAsia="Times New Roman" w:hAnsi="Times New Roman" w:cs="Times New Roman"/>
                <w:noProof/>
                <w:sz w:val="18"/>
                <w:szCs w:val="18"/>
              </w:rPr>
            </w:pPr>
          </w:p>
        </w:tc>
        <w:tc>
          <w:tcPr>
            <w:tcW w:w="567" w:type="dxa"/>
          </w:tcPr>
          <w:p w:rsidR="0087634D" w:rsidRPr="00803177" w:rsidRDefault="0087634D" w:rsidP="0087634D">
            <w:pPr>
              <w:spacing w:after="0" w:line="240" w:lineRule="auto"/>
              <w:rPr>
                <w:rFonts w:ascii="Times New Roman" w:eastAsia="Times New Roman" w:hAnsi="Times New Roman" w:cs="Times New Roman"/>
                <w:noProof/>
                <w:sz w:val="18"/>
                <w:szCs w:val="18"/>
              </w:rPr>
            </w:pPr>
          </w:p>
        </w:tc>
        <w:tc>
          <w:tcPr>
            <w:tcW w:w="744" w:type="dxa"/>
          </w:tcPr>
          <w:p w:rsidR="0087634D" w:rsidRPr="00803177" w:rsidRDefault="0087634D" w:rsidP="0087634D">
            <w:pPr>
              <w:spacing w:after="0" w:line="240" w:lineRule="auto"/>
              <w:rPr>
                <w:rFonts w:ascii="Times New Roman" w:eastAsia="Times New Roman" w:hAnsi="Times New Roman" w:cs="Times New Roman"/>
                <w:noProof/>
                <w:sz w:val="18"/>
                <w:szCs w:val="18"/>
              </w:rPr>
            </w:pPr>
          </w:p>
        </w:tc>
        <w:tc>
          <w:tcPr>
            <w:tcW w:w="701" w:type="dxa"/>
            <w:gridSpan w:val="2"/>
          </w:tcPr>
          <w:p w:rsidR="0087634D" w:rsidRPr="00803177" w:rsidRDefault="0087634D" w:rsidP="0087634D">
            <w:pPr>
              <w:spacing w:after="0" w:line="240" w:lineRule="auto"/>
              <w:rPr>
                <w:rFonts w:ascii="Times New Roman" w:eastAsia="Times New Roman" w:hAnsi="Times New Roman" w:cs="Times New Roman"/>
                <w:noProof/>
                <w:sz w:val="18"/>
                <w:szCs w:val="18"/>
              </w:rPr>
            </w:pPr>
          </w:p>
        </w:tc>
        <w:tc>
          <w:tcPr>
            <w:tcW w:w="674" w:type="dxa"/>
          </w:tcPr>
          <w:p w:rsidR="0087634D" w:rsidRPr="00803177" w:rsidRDefault="0087634D" w:rsidP="0087634D">
            <w:pPr>
              <w:spacing w:after="0" w:line="240" w:lineRule="auto"/>
              <w:rPr>
                <w:rFonts w:ascii="Times New Roman" w:eastAsia="Times New Roman" w:hAnsi="Times New Roman" w:cs="Times New Roman"/>
                <w:noProof/>
                <w:sz w:val="18"/>
                <w:szCs w:val="18"/>
              </w:rPr>
            </w:pPr>
          </w:p>
        </w:tc>
        <w:tc>
          <w:tcPr>
            <w:tcW w:w="686" w:type="dxa"/>
          </w:tcPr>
          <w:p w:rsidR="0087634D" w:rsidRPr="00803177" w:rsidRDefault="0087634D" w:rsidP="0087634D">
            <w:pPr>
              <w:spacing w:after="0" w:line="240" w:lineRule="auto"/>
              <w:rPr>
                <w:rFonts w:ascii="Times New Roman" w:eastAsia="Times New Roman" w:hAnsi="Times New Roman" w:cs="Times New Roman"/>
                <w:noProof/>
                <w:sz w:val="18"/>
                <w:szCs w:val="18"/>
                <w:lang w:val="sr-Latn-CS"/>
              </w:rPr>
            </w:pPr>
          </w:p>
        </w:tc>
      </w:tr>
      <w:tr w:rsidR="00976621" w:rsidRPr="00803177" w:rsidTr="00803177">
        <w:trPr>
          <w:trHeight w:val="369"/>
        </w:trPr>
        <w:tc>
          <w:tcPr>
            <w:tcW w:w="1961" w:type="dxa"/>
          </w:tcPr>
          <w:p w:rsidR="00976621" w:rsidRPr="00803177" w:rsidRDefault="00976621" w:rsidP="00976621">
            <w:pPr>
              <w:spacing w:after="0" w:line="240" w:lineRule="auto"/>
              <w:rPr>
                <w:rFonts w:ascii="Times New Roman" w:eastAsia="Times New Roman" w:hAnsi="Times New Roman" w:cs="Times New Roman"/>
                <w:noProof/>
                <w:szCs w:val="20"/>
              </w:rPr>
            </w:pPr>
            <w:r w:rsidRPr="00803177">
              <w:rPr>
                <w:rFonts w:ascii="Times New Roman" w:eastAsia="Times New Roman" w:hAnsi="Times New Roman" w:cs="Times New Roman"/>
                <w:noProof/>
                <w:szCs w:val="20"/>
              </w:rPr>
              <w:t>ЗВИЗДАР</w:t>
            </w:r>
          </w:p>
        </w:tc>
        <w:tc>
          <w:tcPr>
            <w:tcW w:w="563" w:type="dxa"/>
          </w:tcPr>
          <w:p w:rsidR="00976621" w:rsidRDefault="00976621" w:rsidP="00976621">
            <w:r w:rsidRPr="00637BE3">
              <w:rPr>
                <w:rFonts w:ascii="Times New Roman" w:eastAsia="Times New Roman" w:hAnsi="Times New Roman" w:cs="Times New Roman"/>
                <w:noProof/>
                <w:sz w:val="18"/>
                <w:szCs w:val="18"/>
                <w:lang w:val="sr-Cyrl-RS"/>
              </w:rPr>
              <w:t>179</w:t>
            </w:r>
          </w:p>
        </w:tc>
        <w:tc>
          <w:tcPr>
            <w:tcW w:w="563" w:type="dxa"/>
          </w:tcPr>
          <w:p w:rsidR="00976621" w:rsidRDefault="00976621" w:rsidP="00976621">
            <w:r w:rsidRPr="00637BE3">
              <w:rPr>
                <w:rFonts w:ascii="Times New Roman" w:eastAsia="Times New Roman" w:hAnsi="Times New Roman" w:cs="Times New Roman"/>
                <w:noProof/>
                <w:sz w:val="18"/>
                <w:szCs w:val="18"/>
                <w:lang w:val="sr-Cyrl-RS"/>
              </w:rPr>
              <w:t>179</w:t>
            </w:r>
          </w:p>
        </w:tc>
        <w:tc>
          <w:tcPr>
            <w:tcW w:w="562"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72</w:t>
            </w:r>
          </w:p>
        </w:tc>
        <w:tc>
          <w:tcPr>
            <w:tcW w:w="562"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64</w:t>
            </w:r>
          </w:p>
        </w:tc>
        <w:tc>
          <w:tcPr>
            <w:tcW w:w="562"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72</w:t>
            </w:r>
          </w:p>
        </w:tc>
        <w:tc>
          <w:tcPr>
            <w:tcW w:w="562"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72</w:t>
            </w:r>
          </w:p>
        </w:tc>
        <w:tc>
          <w:tcPr>
            <w:tcW w:w="562"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36</w:t>
            </w:r>
          </w:p>
        </w:tc>
        <w:tc>
          <w:tcPr>
            <w:tcW w:w="562"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36</w:t>
            </w:r>
          </w:p>
        </w:tc>
        <w:tc>
          <w:tcPr>
            <w:tcW w:w="562"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72</w:t>
            </w:r>
          </w:p>
        </w:tc>
        <w:tc>
          <w:tcPr>
            <w:tcW w:w="562"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72</w:t>
            </w:r>
          </w:p>
        </w:tc>
        <w:tc>
          <w:tcPr>
            <w:tcW w:w="562"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179</w:t>
            </w:r>
          </w:p>
        </w:tc>
        <w:tc>
          <w:tcPr>
            <w:tcW w:w="611"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179</w:t>
            </w:r>
          </w:p>
        </w:tc>
        <w:tc>
          <w:tcPr>
            <w:tcW w:w="555"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108</w:t>
            </w:r>
          </w:p>
        </w:tc>
        <w:tc>
          <w:tcPr>
            <w:tcW w:w="611"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108</w:t>
            </w:r>
          </w:p>
        </w:tc>
        <w:tc>
          <w:tcPr>
            <w:tcW w:w="611"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36</w:t>
            </w:r>
          </w:p>
        </w:tc>
        <w:tc>
          <w:tcPr>
            <w:tcW w:w="600"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36</w:t>
            </w:r>
          </w:p>
        </w:tc>
        <w:tc>
          <w:tcPr>
            <w:tcW w:w="633" w:type="dxa"/>
          </w:tcPr>
          <w:p w:rsidR="00976621" w:rsidRPr="00803177" w:rsidRDefault="00976621" w:rsidP="00976621">
            <w:pPr>
              <w:spacing w:after="0" w:line="240" w:lineRule="auto"/>
              <w:rPr>
                <w:rFonts w:ascii="Times New Roman" w:eastAsia="Times New Roman" w:hAnsi="Times New Roman" w:cs="Times New Roman"/>
                <w:noProof/>
                <w:sz w:val="18"/>
                <w:szCs w:val="20"/>
              </w:rPr>
            </w:pPr>
          </w:p>
        </w:tc>
        <w:tc>
          <w:tcPr>
            <w:tcW w:w="567" w:type="dxa"/>
          </w:tcPr>
          <w:p w:rsidR="00976621" w:rsidRPr="00803177" w:rsidRDefault="00976621" w:rsidP="00976621">
            <w:pPr>
              <w:spacing w:after="0" w:line="240" w:lineRule="auto"/>
              <w:rPr>
                <w:rFonts w:ascii="Times New Roman" w:eastAsia="Times New Roman" w:hAnsi="Times New Roman" w:cs="Times New Roman"/>
                <w:noProof/>
                <w:sz w:val="18"/>
                <w:szCs w:val="20"/>
              </w:rPr>
            </w:pPr>
          </w:p>
        </w:tc>
        <w:tc>
          <w:tcPr>
            <w:tcW w:w="744" w:type="dxa"/>
          </w:tcPr>
          <w:p w:rsidR="00976621" w:rsidRPr="00DB4FD8" w:rsidRDefault="00976621" w:rsidP="00976621">
            <w:pPr>
              <w:spacing w:after="0" w:line="240" w:lineRule="auto"/>
              <w:rPr>
                <w:rFonts w:ascii="Times New Roman" w:eastAsia="Times New Roman" w:hAnsi="Times New Roman" w:cs="Times New Roman"/>
                <w:b/>
                <w:noProof/>
                <w:sz w:val="18"/>
                <w:szCs w:val="18"/>
              </w:rPr>
            </w:pPr>
            <w:r>
              <w:rPr>
                <w:rFonts w:ascii="Times New Roman" w:eastAsia="Times New Roman" w:hAnsi="Times New Roman" w:cs="Times New Roman"/>
                <w:b/>
                <w:noProof/>
                <w:sz w:val="18"/>
                <w:szCs w:val="18"/>
              </w:rPr>
              <w:t>716</w:t>
            </w:r>
          </w:p>
        </w:tc>
        <w:tc>
          <w:tcPr>
            <w:tcW w:w="701" w:type="dxa"/>
            <w:gridSpan w:val="2"/>
          </w:tcPr>
          <w:p w:rsidR="00976621" w:rsidRPr="007C699D" w:rsidRDefault="00976621" w:rsidP="00976621">
            <w:pPr>
              <w:spacing w:after="0" w:line="240" w:lineRule="auto"/>
              <w:rPr>
                <w:rFonts w:ascii="Times New Roman" w:eastAsia="Times New Roman" w:hAnsi="Times New Roman" w:cs="Times New Roman"/>
                <w:noProof/>
                <w:sz w:val="18"/>
                <w:szCs w:val="18"/>
                <w:lang w:val="sr-Cyrl-RS"/>
              </w:rPr>
            </w:pPr>
            <w:r>
              <w:rPr>
                <w:rFonts w:ascii="Times New Roman" w:eastAsia="Times New Roman" w:hAnsi="Times New Roman" w:cs="Times New Roman"/>
                <w:noProof/>
                <w:sz w:val="18"/>
                <w:szCs w:val="18"/>
                <w:lang w:val="sr-Cyrl-RS"/>
              </w:rPr>
              <w:t>712</w:t>
            </w:r>
          </w:p>
        </w:tc>
        <w:tc>
          <w:tcPr>
            <w:tcW w:w="674" w:type="dxa"/>
          </w:tcPr>
          <w:p w:rsidR="00976621" w:rsidRPr="00803177" w:rsidRDefault="00976621" w:rsidP="00976621">
            <w:pPr>
              <w:spacing w:after="0" w:line="240" w:lineRule="auto"/>
              <w:rPr>
                <w:rFonts w:ascii="Times New Roman" w:eastAsia="Times New Roman" w:hAnsi="Times New Roman" w:cs="Times New Roman"/>
                <w:noProof/>
                <w:sz w:val="18"/>
                <w:szCs w:val="18"/>
              </w:rPr>
            </w:pPr>
          </w:p>
        </w:tc>
        <w:tc>
          <w:tcPr>
            <w:tcW w:w="686" w:type="dxa"/>
          </w:tcPr>
          <w:p w:rsidR="00976621" w:rsidRPr="007C699D" w:rsidRDefault="00976621" w:rsidP="00976621">
            <w:pPr>
              <w:spacing w:after="0" w:line="240" w:lineRule="auto"/>
              <w:rPr>
                <w:rFonts w:ascii="Times New Roman" w:eastAsia="Times New Roman" w:hAnsi="Times New Roman" w:cs="Times New Roman"/>
                <w:noProof/>
                <w:sz w:val="18"/>
                <w:szCs w:val="18"/>
                <w:lang w:val="sr-Cyrl-RS"/>
              </w:rPr>
            </w:pPr>
            <w:r>
              <w:rPr>
                <w:rFonts w:ascii="Times New Roman" w:eastAsia="Times New Roman" w:hAnsi="Times New Roman" w:cs="Times New Roman"/>
                <w:noProof/>
                <w:sz w:val="18"/>
                <w:szCs w:val="18"/>
                <w:lang w:val="sr-Cyrl-RS"/>
              </w:rPr>
              <w:t>-4</w:t>
            </w:r>
          </w:p>
        </w:tc>
      </w:tr>
      <w:tr w:rsidR="00976621" w:rsidRPr="00803177" w:rsidTr="00803177">
        <w:trPr>
          <w:trHeight w:val="369"/>
        </w:trPr>
        <w:tc>
          <w:tcPr>
            <w:tcW w:w="1961" w:type="dxa"/>
          </w:tcPr>
          <w:p w:rsidR="00976621" w:rsidRPr="00803177" w:rsidRDefault="00976621" w:rsidP="00976621">
            <w:pPr>
              <w:spacing w:after="0" w:line="240" w:lineRule="auto"/>
              <w:rPr>
                <w:rFonts w:ascii="Times New Roman" w:eastAsia="Times New Roman" w:hAnsi="Times New Roman" w:cs="Times New Roman"/>
                <w:noProof/>
                <w:szCs w:val="20"/>
              </w:rPr>
            </w:pPr>
            <w:r w:rsidRPr="00803177">
              <w:rPr>
                <w:rFonts w:ascii="Times New Roman" w:eastAsia="Times New Roman" w:hAnsi="Times New Roman" w:cs="Times New Roman"/>
                <w:noProof/>
                <w:szCs w:val="20"/>
              </w:rPr>
              <w:lastRenderedPageBreak/>
              <w:t>НОВАЦИ</w:t>
            </w:r>
          </w:p>
        </w:tc>
        <w:tc>
          <w:tcPr>
            <w:tcW w:w="563" w:type="dxa"/>
          </w:tcPr>
          <w:p w:rsidR="00976621" w:rsidRDefault="00976621" w:rsidP="00976621">
            <w:r w:rsidRPr="00637BE3">
              <w:rPr>
                <w:rFonts w:ascii="Times New Roman" w:eastAsia="Times New Roman" w:hAnsi="Times New Roman" w:cs="Times New Roman"/>
                <w:noProof/>
                <w:sz w:val="18"/>
                <w:szCs w:val="18"/>
                <w:lang w:val="sr-Cyrl-RS"/>
              </w:rPr>
              <w:t>179</w:t>
            </w:r>
          </w:p>
        </w:tc>
        <w:tc>
          <w:tcPr>
            <w:tcW w:w="563" w:type="dxa"/>
          </w:tcPr>
          <w:p w:rsidR="00976621" w:rsidRDefault="00976621" w:rsidP="00976621">
            <w:r w:rsidRPr="00637BE3">
              <w:rPr>
                <w:rFonts w:ascii="Times New Roman" w:eastAsia="Times New Roman" w:hAnsi="Times New Roman" w:cs="Times New Roman"/>
                <w:noProof/>
                <w:sz w:val="18"/>
                <w:szCs w:val="18"/>
                <w:lang w:val="sr-Cyrl-RS"/>
              </w:rPr>
              <w:t>179</w:t>
            </w:r>
          </w:p>
        </w:tc>
        <w:tc>
          <w:tcPr>
            <w:tcW w:w="562"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72</w:t>
            </w:r>
          </w:p>
        </w:tc>
        <w:tc>
          <w:tcPr>
            <w:tcW w:w="562"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64</w:t>
            </w:r>
          </w:p>
        </w:tc>
        <w:tc>
          <w:tcPr>
            <w:tcW w:w="562"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72</w:t>
            </w:r>
          </w:p>
        </w:tc>
        <w:tc>
          <w:tcPr>
            <w:tcW w:w="562"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72</w:t>
            </w:r>
          </w:p>
        </w:tc>
        <w:tc>
          <w:tcPr>
            <w:tcW w:w="562"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36</w:t>
            </w:r>
          </w:p>
        </w:tc>
        <w:tc>
          <w:tcPr>
            <w:tcW w:w="562"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36</w:t>
            </w:r>
          </w:p>
        </w:tc>
        <w:tc>
          <w:tcPr>
            <w:tcW w:w="562"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72</w:t>
            </w:r>
          </w:p>
        </w:tc>
        <w:tc>
          <w:tcPr>
            <w:tcW w:w="562"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72</w:t>
            </w:r>
          </w:p>
        </w:tc>
        <w:tc>
          <w:tcPr>
            <w:tcW w:w="562"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179</w:t>
            </w:r>
          </w:p>
        </w:tc>
        <w:tc>
          <w:tcPr>
            <w:tcW w:w="611"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179</w:t>
            </w:r>
          </w:p>
        </w:tc>
        <w:tc>
          <w:tcPr>
            <w:tcW w:w="555"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108</w:t>
            </w:r>
          </w:p>
        </w:tc>
        <w:tc>
          <w:tcPr>
            <w:tcW w:w="611"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108</w:t>
            </w:r>
          </w:p>
        </w:tc>
        <w:tc>
          <w:tcPr>
            <w:tcW w:w="611"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36</w:t>
            </w:r>
          </w:p>
        </w:tc>
        <w:tc>
          <w:tcPr>
            <w:tcW w:w="600"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36</w:t>
            </w:r>
          </w:p>
        </w:tc>
        <w:tc>
          <w:tcPr>
            <w:tcW w:w="633" w:type="dxa"/>
          </w:tcPr>
          <w:p w:rsidR="00976621" w:rsidRPr="00803177" w:rsidRDefault="00976621" w:rsidP="00976621">
            <w:pPr>
              <w:spacing w:after="0" w:line="240" w:lineRule="auto"/>
              <w:rPr>
                <w:rFonts w:ascii="Times New Roman" w:eastAsia="Times New Roman" w:hAnsi="Times New Roman" w:cs="Times New Roman"/>
                <w:noProof/>
                <w:sz w:val="18"/>
                <w:szCs w:val="18"/>
              </w:rPr>
            </w:pPr>
          </w:p>
        </w:tc>
        <w:tc>
          <w:tcPr>
            <w:tcW w:w="567" w:type="dxa"/>
          </w:tcPr>
          <w:p w:rsidR="00976621" w:rsidRPr="00803177" w:rsidRDefault="00976621" w:rsidP="00976621">
            <w:pPr>
              <w:spacing w:after="0" w:line="240" w:lineRule="auto"/>
              <w:rPr>
                <w:rFonts w:ascii="Times New Roman" w:eastAsia="Times New Roman" w:hAnsi="Times New Roman" w:cs="Times New Roman"/>
                <w:noProof/>
                <w:sz w:val="18"/>
                <w:szCs w:val="18"/>
              </w:rPr>
            </w:pPr>
          </w:p>
        </w:tc>
        <w:tc>
          <w:tcPr>
            <w:tcW w:w="744" w:type="dxa"/>
          </w:tcPr>
          <w:p w:rsidR="00976621" w:rsidRPr="00DB4FD8" w:rsidRDefault="00976621" w:rsidP="00976621">
            <w:pPr>
              <w:spacing w:after="0" w:line="240" w:lineRule="auto"/>
              <w:rPr>
                <w:rFonts w:ascii="Times New Roman" w:eastAsia="Times New Roman" w:hAnsi="Times New Roman" w:cs="Times New Roman"/>
                <w:b/>
                <w:noProof/>
                <w:sz w:val="18"/>
                <w:szCs w:val="18"/>
              </w:rPr>
            </w:pPr>
            <w:r>
              <w:rPr>
                <w:rFonts w:ascii="Times New Roman" w:eastAsia="Times New Roman" w:hAnsi="Times New Roman" w:cs="Times New Roman"/>
                <w:b/>
                <w:noProof/>
                <w:sz w:val="18"/>
                <w:szCs w:val="18"/>
              </w:rPr>
              <w:t>716</w:t>
            </w:r>
          </w:p>
        </w:tc>
        <w:tc>
          <w:tcPr>
            <w:tcW w:w="701" w:type="dxa"/>
            <w:gridSpan w:val="2"/>
          </w:tcPr>
          <w:p w:rsidR="00976621" w:rsidRPr="007C699D" w:rsidRDefault="00976621" w:rsidP="00976621">
            <w:pPr>
              <w:spacing w:after="0" w:line="240" w:lineRule="auto"/>
              <w:rPr>
                <w:rFonts w:ascii="Times New Roman" w:eastAsia="Times New Roman" w:hAnsi="Times New Roman" w:cs="Times New Roman"/>
                <w:noProof/>
                <w:sz w:val="18"/>
                <w:szCs w:val="18"/>
                <w:lang w:val="sr-Cyrl-RS"/>
              </w:rPr>
            </w:pPr>
            <w:r>
              <w:rPr>
                <w:rFonts w:ascii="Times New Roman" w:eastAsia="Times New Roman" w:hAnsi="Times New Roman" w:cs="Times New Roman"/>
                <w:noProof/>
                <w:sz w:val="18"/>
                <w:szCs w:val="18"/>
                <w:lang w:val="sr-Cyrl-RS"/>
              </w:rPr>
              <w:t>712</w:t>
            </w:r>
          </w:p>
        </w:tc>
        <w:tc>
          <w:tcPr>
            <w:tcW w:w="674" w:type="dxa"/>
          </w:tcPr>
          <w:p w:rsidR="00976621" w:rsidRPr="00803177" w:rsidRDefault="00976621" w:rsidP="00976621">
            <w:pPr>
              <w:spacing w:after="0" w:line="240" w:lineRule="auto"/>
              <w:rPr>
                <w:rFonts w:ascii="Times New Roman" w:eastAsia="Times New Roman" w:hAnsi="Times New Roman" w:cs="Times New Roman"/>
                <w:noProof/>
                <w:sz w:val="18"/>
                <w:szCs w:val="18"/>
              </w:rPr>
            </w:pPr>
          </w:p>
        </w:tc>
        <w:tc>
          <w:tcPr>
            <w:tcW w:w="686" w:type="dxa"/>
          </w:tcPr>
          <w:p w:rsidR="00976621" w:rsidRPr="00044B32" w:rsidRDefault="00976621" w:rsidP="00976621">
            <w:pPr>
              <w:spacing w:after="0" w:line="240" w:lineRule="auto"/>
              <w:rPr>
                <w:rFonts w:ascii="Times New Roman" w:eastAsia="Times New Roman" w:hAnsi="Times New Roman" w:cs="Times New Roman"/>
                <w:noProof/>
                <w:sz w:val="18"/>
                <w:szCs w:val="18"/>
                <w:lang w:val="sr-Cyrl-RS"/>
              </w:rPr>
            </w:pPr>
            <w:r>
              <w:rPr>
                <w:rFonts w:ascii="Times New Roman" w:eastAsia="Times New Roman" w:hAnsi="Times New Roman" w:cs="Times New Roman"/>
                <w:noProof/>
                <w:sz w:val="18"/>
                <w:szCs w:val="18"/>
                <w:lang w:val="sr-Cyrl-RS"/>
              </w:rPr>
              <w:t>-4</w:t>
            </w:r>
          </w:p>
        </w:tc>
      </w:tr>
      <w:tr w:rsidR="00976621" w:rsidRPr="00803177" w:rsidTr="00803177">
        <w:trPr>
          <w:trHeight w:val="369"/>
        </w:trPr>
        <w:tc>
          <w:tcPr>
            <w:tcW w:w="1961" w:type="dxa"/>
          </w:tcPr>
          <w:p w:rsidR="00976621" w:rsidRPr="00803177" w:rsidRDefault="00976621" w:rsidP="00976621">
            <w:pPr>
              <w:spacing w:after="0" w:line="240" w:lineRule="auto"/>
              <w:rPr>
                <w:rFonts w:ascii="Times New Roman" w:eastAsia="Times New Roman" w:hAnsi="Times New Roman" w:cs="Times New Roman"/>
                <w:noProof/>
                <w:szCs w:val="20"/>
              </w:rPr>
            </w:pPr>
            <w:r w:rsidRPr="00803177">
              <w:rPr>
                <w:rFonts w:ascii="Times New Roman" w:eastAsia="Times New Roman" w:hAnsi="Times New Roman" w:cs="Times New Roman"/>
                <w:noProof/>
                <w:szCs w:val="20"/>
              </w:rPr>
              <w:t>ТРЛИЋ</w:t>
            </w:r>
          </w:p>
        </w:tc>
        <w:tc>
          <w:tcPr>
            <w:tcW w:w="563" w:type="dxa"/>
          </w:tcPr>
          <w:p w:rsidR="00976621" w:rsidRDefault="00976621" w:rsidP="00976621">
            <w:r w:rsidRPr="00637BE3">
              <w:rPr>
                <w:rFonts w:ascii="Times New Roman" w:eastAsia="Times New Roman" w:hAnsi="Times New Roman" w:cs="Times New Roman"/>
                <w:noProof/>
                <w:sz w:val="18"/>
                <w:szCs w:val="18"/>
                <w:lang w:val="sr-Cyrl-RS"/>
              </w:rPr>
              <w:t>179</w:t>
            </w:r>
          </w:p>
        </w:tc>
        <w:tc>
          <w:tcPr>
            <w:tcW w:w="563" w:type="dxa"/>
          </w:tcPr>
          <w:p w:rsidR="00976621" w:rsidRDefault="00976621" w:rsidP="00976621">
            <w:r w:rsidRPr="00637BE3">
              <w:rPr>
                <w:rFonts w:ascii="Times New Roman" w:eastAsia="Times New Roman" w:hAnsi="Times New Roman" w:cs="Times New Roman"/>
                <w:noProof/>
                <w:sz w:val="18"/>
                <w:szCs w:val="18"/>
                <w:lang w:val="sr-Cyrl-RS"/>
              </w:rPr>
              <w:t>179</w:t>
            </w:r>
          </w:p>
        </w:tc>
        <w:tc>
          <w:tcPr>
            <w:tcW w:w="562"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72</w:t>
            </w:r>
          </w:p>
        </w:tc>
        <w:tc>
          <w:tcPr>
            <w:tcW w:w="562"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64</w:t>
            </w:r>
          </w:p>
        </w:tc>
        <w:tc>
          <w:tcPr>
            <w:tcW w:w="562"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72</w:t>
            </w:r>
          </w:p>
        </w:tc>
        <w:tc>
          <w:tcPr>
            <w:tcW w:w="562"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72</w:t>
            </w:r>
          </w:p>
        </w:tc>
        <w:tc>
          <w:tcPr>
            <w:tcW w:w="562"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36</w:t>
            </w:r>
          </w:p>
        </w:tc>
        <w:tc>
          <w:tcPr>
            <w:tcW w:w="562"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36</w:t>
            </w:r>
          </w:p>
        </w:tc>
        <w:tc>
          <w:tcPr>
            <w:tcW w:w="562"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72</w:t>
            </w:r>
          </w:p>
        </w:tc>
        <w:tc>
          <w:tcPr>
            <w:tcW w:w="562"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72</w:t>
            </w:r>
          </w:p>
        </w:tc>
        <w:tc>
          <w:tcPr>
            <w:tcW w:w="562"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179</w:t>
            </w:r>
          </w:p>
        </w:tc>
        <w:tc>
          <w:tcPr>
            <w:tcW w:w="611"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179</w:t>
            </w:r>
          </w:p>
        </w:tc>
        <w:tc>
          <w:tcPr>
            <w:tcW w:w="555"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108</w:t>
            </w:r>
          </w:p>
        </w:tc>
        <w:tc>
          <w:tcPr>
            <w:tcW w:w="611"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108</w:t>
            </w:r>
          </w:p>
        </w:tc>
        <w:tc>
          <w:tcPr>
            <w:tcW w:w="611"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36</w:t>
            </w:r>
          </w:p>
        </w:tc>
        <w:tc>
          <w:tcPr>
            <w:tcW w:w="600"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36</w:t>
            </w:r>
          </w:p>
        </w:tc>
        <w:tc>
          <w:tcPr>
            <w:tcW w:w="633" w:type="dxa"/>
          </w:tcPr>
          <w:p w:rsidR="00976621" w:rsidRPr="00803177" w:rsidRDefault="00976621" w:rsidP="00976621">
            <w:pPr>
              <w:spacing w:after="0" w:line="240" w:lineRule="auto"/>
              <w:rPr>
                <w:rFonts w:ascii="Times New Roman" w:eastAsia="Times New Roman" w:hAnsi="Times New Roman" w:cs="Times New Roman"/>
                <w:noProof/>
                <w:sz w:val="18"/>
                <w:szCs w:val="20"/>
              </w:rPr>
            </w:pPr>
          </w:p>
        </w:tc>
        <w:tc>
          <w:tcPr>
            <w:tcW w:w="567" w:type="dxa"/>
          </w:tcPr>
          <w:p w:rsidR="00976621" w:rsidRPr="00803177" w:rsidRDefault="00976621" w:rsidP="00976621">
            <w:pPr>
              <w:spacing w:after="0" w:line="240" w:lineRule="auto"/>
              <w:rPr>
                <w:rFonts w:ascii="Times New Roman" w:eastAsia="Times New Roman" w:hAnsi="Times New Roman" w:cs="Times New Roman"/>
                <w:noProof/>
                <w:sz w:val="18"/>
                <w:szCs w:val="20"/>
              </w:rPr>
            </w:pPr>
          </w:p>
        </w:tc>
        <w:tc>
          <w:tcPr>
            <w:tcW w:w="744" w:type="dxa"/>
          </w:tcPr>
          <w:p w:rsidR="00976621" w:rsidRPr="00DB4FD8" w:rsidRDefault="00976621" w:rsidP="00976621">
            <w:pPr>
              <w:spacing w:after="0" w:line="240" w:lineRule="auto"/>
              <w:rPr>
                <w:rFonts w:ascii="Times New Roman" w:eastAsia="Times New Roman" w:hAnsi="Times New Roman" w:cs="Times New Roman"/>
                <w:b/>
                <w:noProof/>
                <w:sz w:val="18"/>
                <w:szCs w:val="18"/>
              </w:rPr>
            </w:pPr>
            <w:r>
              <w:rPr>
                <w:rFonts w:ascii="Times New Roman" w:eastAsia="Times New Roman" w:hAnsi="Times New Roman" w:cs="Times New Roman"/>
                <w:b/>
                <w:noProof/>
                <w:sz w:val="18"/>
                <w:szCs w:val="18"/>
              </w:rPr>
              <w:t>716</w:t>
            </w:r>
          </w:p>
        </w:tc>
        <w:tc>
          <w:tcPr>
            <w:tcW w:w="701" w:type="dxa"/>
            <w:gridSpan w:val="2"/>
          </w:tcPr>
          <w:p w:rsidR="00976621" w:rsidRPr="007C699D" w:rsidRDefault="00976621" w:rsidP="00976621">
            <w:pPr>
              <w:spacing w:after="0" w:line="240" w:lineRule="auto"/>
              <w:rPr>
                <w:rFonts w:ascii="Times New Roman" w:eastAsia="Times New Roman" w:hAnsi="Times New Roman" w:cs="Times New Roman"/>
                <w:noProof/>
                <w:sz w:val="18"/>
                <w:szCs w:val="18"/>
                <w:lang w:val="sr-Cyrl-RS"/>
              </w:rPr>
            </w:pPr>
            <w:r>
              <w:rPr>
                <w:rFonts w:ascii="Times New Roman" w:eastAsia="Times New Roman" w:hAnsi="Times New Roman" w:cs="Times New Roman"/>
                <w:noProof/>
                <w:sz w:val="18"/>
                <w:szCs w:val="18"/>
                <w:lang w:val="sr-Cyrl-RS"/>
              </w:rPr>
              <w:t>712</w:t>
            </w:r>
          </w:p>
        </w:tc>
        <w:tc>
          <w:tcPr>
            <w:tcW w:w="674" w:type="dxa"/>
          </w:tcPr>
          <w:p w:rsidR="00976621" w:rsidRPr="00803177" w:rsidRDefault="00976621" w:rsidP="00976621">
            <w:pPr>
              <w:spacing w:after="0" w:line="240" w:lineRule="auto"/>
              <w:rPr>
                <w:rFonts w:ascii="Times New Roman" w:eastAsia="Times New Roman" w:hAnsi="Times New Roman" w:cs="Times New Roman"/>
                <w:noProof/>
                <w:sz w:val="18"/>
                <w:szCs w:val="18"/>
              </w:rPr>
            </w:pPr>
          </w:p>
        </w:tc>
        <w:tc>
          <w:tcPr>
            <w:tcW w:w="686" w:type="dxa"/>
          </w:tcPr>
          <w:p w:rsidR="00976621" w:rsidRPr="00DA4D8B"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-4</w:t>
            </w:r>
          </w:p>
        </w:tc>
      </w:tr>
      <w:tr w:rsidR="0087634D" w:rsidRPr="00803177" w:rsidTr="00803177">
        <w:trPr>
          <w:trHeight w:val="369"/>
        </w:trPr>
        <w:tc>
          <w:tcPr>
            <w:tcW w:w="1961" w:type="dxa"/>
          </w:tcPr>
          <w:p w:rsidR="0087634D" w:rsidRPr="00DA4D8B" w:rsidRDefault="0087634D" w:rsidP="0087634D">
            <w:pPr>
              <w:spacing w:after="0" w:line="240" w:lineRule="auto"/>
              <w:rPr>
                <w:rFonts w:ascii="Times New Roman" w:eastAsia="Times New Roman" w:hAnsi="Times New Roman" w:cs="Times New Roman"/>
                <w:noProof/>
                <w:szCs w:val="20"/>
              </w:rPr>
            </w:pPr>
            <w:r>
              <w:rPr>
                <w:rFonts w:ascii="Times New Roman" w:eastAsia="Times New Roman" w:hAnsi="Times New Roman" w:cs="Times New Roman"/>
                <w:noProof/>
                <w:szCs w:val="20"/>
              </w:rPr>
              <w:t>Деца са СР</w:t>
            </w:r>
          </w:p>
        </w:tc>
        <w:tc>
          <w:tcPr>
            <w:tcW w:w="563" w:type="dxa"/>
          </w:tcPr>
          <w:p w:rsidR="0087634D" w:rsidRPr="00DA4D8B" w:rsidRDefault="0087634D" w:rsidP="0087634D">
            <w:pPr>
              <w:spacing w:after="0" w:line="240" w:lineRule="auto"/>
              <w:rPr>
                <w:rFonts w:ascii="Times New Roman" w:eastAsia="Times New Roman" w:hAnsi="Times New Roman" w:cs="Times New Roman"/>
                <w:noProof/>
                <w:sz w:val="18"/>
                <w:szCs w:val="20"/>
              </w:rPr>
            </w:pPr>
          </w:p>
        </w:tc>
        <w:tc>
          <w:tcPr>
            <w:tcW w:w="563" w:type="dxa"/>
          </w:tcPr>
          <w:p w:rsidR="0087634D" w:rsidRPr="00DA4D8B" w:rsidRDefault="0087634D" w:rsidP="0087634D">
            <w:pPr>
              <w:spacing w:after="0" w:line="240" w:lineRule="auto"/>
              <w:rPr>
                <w:rFonts w:ascii="Times New Roman" w:eastAsia="Times New Roman" w:hAnsi="Times New Roman" w:cs="Times New Roman"/>
                <w:noProof/>
                <w:sz w:val="18"/>
                <w:szCs w:val="20"/>
              </w:rPr>
            </w:pPr>
          </w:p>
        </w:tc>
        <w:tc>
          <w:tcPr>
            <w:tcW w:w="562" w:type="dxa"/>
          </w:tcPr>
          <w:p w:rsidR="0087634D" w:rsidRPr="00DA4D8B" w:rsidRDefault="0087634D" w:rsidP="0087634D">
            <w:pPr>
              <w:spacing w:after="0" w:line="240" w:lineRule="auto"/>
              <w:rPr>
                <w:rFonts w:ascii="Times New Roman" w:eastAsia="Times New Roman" w:hAnsi="Times New Roman" w:cs="Times New Roman"/>
                <w:noProof/>
                <w:sz w:val="18"/>
                <w:szCs w:val="20"/>
              </w:rPr>
            </w:pPr>
          </w:p>
        </w:tc>
        <w:tc>
          <w:tcPr>
            <w:tcW w:w="562" w:type="dxa"/>
          </w:tcPr>
          <w:p w:rsidR="0087634D" w:rsidRPr="00DA4D8B" w:rsidRDefault="0087634D" w:rsidP="0087634D">
            <w:pPr>
              <w:spacing w:after="0" w:line="240" w:lineRule="auto"/>
              <w:rPr>
                <w:rFonts w:ascii="Times New Roman" w:eastAsia="Times New Roman" w:hAnsi="Times New Roman" w:cs="Times New Roman"/>
                <w:noProof/>
                <w:sz w:val="18"/>
                <w:szCs w:val="20"/>
              </w:rPr>
            </w:pPr>
          </w:p>
        </w:tc>
        <w:tc>
          <w:tcPr>
            <w:tcW w:w="562" w:type="dxa"/>
          </w:tcPr>
          <w:p w:rsidR="0087634D" w:rsidRPr="00DA4D8B" w:rsidRDefault="0087634D" w:rsidP="0087634D">
            <w:pPr>
              <w:spacing w:after="0" w:line="240" w:lineRule="auto"/>
              <w:rPr>
                <w:rFonts w:ascii="Times New Roman" w:eastAsia="Times New Roman" w:hAnsi="Times New Roman" w:cs="Times New Roman"/>
                <w:noProof/>
                <w:sz w:val="18"/>
                <w:szCs w:val="20"/>
              </w:rPr>
            </w:pPr>
          </w:p>
        </w:tc>
        <w:tc>
          <w:tcPr>
            <w:tcW w:w="562" w:type="dxa"/>
          </w:tcPr>
          <w:p w:rsidR="0087634D" w:rsidRPr="00DA4D8B" w:rsidRDefault="0087634D" w:rsidP="0087634D">
            <w:pPr>
              <w:spacing w:after="0" w:line="240" w:lineRule="auto"/>
              <w:rPr>
                <w:rFonts w:ascii="Times New Roman" w:eastAsia="Times New Roman" w:hAnsi="Times New Roman" w:cs="Times New Roman"/>
                <w:noProof/>
                <w:sz w:val="18"/>
                <w:szCs w:val="20"/>
              </w:rPr>
            </w:pPr>
          </w:p>
        </w:tc>
        <w:tc>
          <w:tcPr>
            <w:tcW w:w="562" w:type="dxa"/>
          </w:tcPr>
          <w:p w:rsidR="0087634D" w:rsidRPr="00DA4D8B" w:rsidRDefault="0087634D" w:rsidP="0087634D">
            <w:pPr>
              <w:spacing w:after="0" w:line="240" w:lineRule="auto"/>
              <w:rPr>
                <w:rFonts w:ascii="Times New Roman" w:eastAsia="Times New Roman" w:hAnsi="Times New Roman" w:cs="Times New Roman"/>
                <w:noProof/>
                <w:sz w:val="18"/>
                <w:szCs w:val="20"/>
              </w:rPr>
            </w:pPr>
          </w:p>
        </w:tc>
        <w:tc>
          <w:tcPr>
            <w:tcW w:w="562" w:type="dxa"/>
          </w:tcPr>
          <w:p w:rsidR="0087634D" w:rsidRPr="00DA4D8B" w:rsidRDefault="0087634D" w:rsidP="0087634D">
            <w:pPr>
              <w:spacing w:after="0" w:line="240" w:lineRule="auto"/>
              <w:rPr>
                <w:rFonts w:ascii="Times New Roman" w:eastAsia="Times New Roman" w:hAnsi="Times New Roman" w:cs="Times New Roman"/>
                <w:noProof/>
                <w:sz w:val="18"/>
                <w:szCs w:val="20"/>
              </w:rPr>
            </w:pPr>
          </w:p>
        </w:tc>
        <w:tc>
          <w:tcPr>
            <w:tcW w:w="562" w:type="dxa"/>
          </w:tcPr>
          <w:p w:rsidR="0087634D" w:rsidRPr="00DA4D8B" w:rsidRDefault="0087634D" w:rsidP="0087634D">
            <w:pPr>
              <w:spacing w:after="0" w:line="240" w:lineRule="auto"/>
              <w:rPr>
                <w:rFonts w:ascii="Times New Roman" w:eastAsia="Times New Roman" w:hAnsi="Times New Roman" w:cs="Times New Roman"/>
                <w:noProof/>
                <w:sz w:val="18"/>
                <w:szCs w:val="20"/>
              </w:rPr>
            </w:pPr>
          </w:p>
        </w:tc>
        <w:tc>
          <w:tcPr>
            <w:tcW w:w="562" w:type="dxa"/>
          </w:tcPr>
          <w:p w:rsidR="0087634D" w:rsidRPr="00DA4D8B" w:rsidRDefault="0087634D" w:rsidP="0087634D">
            <w:pPr>
              <w:spacing w:after="0" w:line="240" w:lineRule="auto"/>
              <w:rPr>
                <w:rFonts w:ascii="Times New Roman" w:eastAsia="Times New Roman" w:hAnsi="Times New Roman" w:cs="Times New Roman"/>
                <w:noProof/>
                <w:sz w:val="18"/>
                <w:szCs w:val="20"/>
              </w:rPr>
            </w:pPr>
          </w:p>
        </w:tc>
        <w:tc>
          <w:tcPr>
            <w:tcW w:w="562" w:type="dxa"/>
          </w:tcPr>
          <w:p w:rsidR="0087634D" w:rsidRPr="00DA4D8B" w:rsidRDefault="0087634D" w:rsidP="0087634D">
            <w:pPr>
              <w:spacing w:after="0" w:line="240" w:lineRule="auto"/>
              <w:rPr>
                <w:rFonts w:ascii="Times New Roman" w:eastAsia="Times New Roman" w:hAnsi="Times New Roman" w:cs="Times New Roman"/>
                <w:noProof/>
                <w:sz w:val="18"/>
                <w:szCs w:val="20"/>
              </w:rPr>
            </w:pPr>
          </w:p>
        </w:tc>
        <w:tc>
          <w:tcPr>
            <w:tcW w:w="611" w:type="dxa"/>
          </w:tcPr>
          <w:p w:rsidR="0087634D" w:rsidRPr="00DA4D8B" w:rsidRDefault="0087634D" w:rsidP="0087634D">
            <w:pPr>
              <w:spacing w:after="0" w:line="240" w:lineRule="auto"/>
              <w:rPr>
                <w:rFonts w:ascii="Times New Roman" w:eastAsia="Times New Roman" w:hAnsi="Times New Roman" w:cs="Times New Roman"/>
                <w:noProof/>
                <w:sz w:val="18"/>
                <w:szCs w:val="20"/>
              </w:rPr>
            </w:pPr>
          </w:p>
        </w:tc>
        <w:tc>
          <w:tcPr>
            <w:tcW w:w="555" w:type="dxa"/>
          </w:tcPr>
          <w:p w:rsidR="0087634D" w:rsidRPr="00DA4D8B" w:rsidRDefault="0087634D" w:rsidP="0087634D">
            <w:pPr>
              <w:spacing w:after="0" w:line="240" w:lineRule="auto"/>
              <w:rPr>
                <w:rFonts w:ascii="Times New Roman" w:eastAsia="Times New Roman" w:hAnsi="Times New Roman" w:cs="Times New Roman"/>
                <w:noProof/>
                <w:sz w:val="18"/>
                <w:szCs w:val="20"/>
              </w:rPr>
            </w:pPr>
          </w:p>
        </w:tc>
        <w:tc>
          <w:tcPr>
            <w:tcW w:w="611" w:type="dxa"/>
          </w:tcPr>
          <w:p w:rsidR="0087634D" w:rsidRPr="00DA4D8B" w:rsidRDefault="0087634D" w:rsidP="0087634D">
            <w:pPr>
              <w:spacing w:after="0" w:line="240" w:lineRule="auto"/>
              <w:rPr>
                <w:rFonts w:ascii="Times New Roman" w:eastAsia="Times New Roman" w:hAnsi="Times New Roman" w:cs="Times New Roman"/>
                <w:noProof/>
                <w:sz w:val="18"/>
                <w:szCs w:val="20"/>
              </w:rPr>
            </w:pPr>
          </w:p>
        </w:tc>
        <w:tc>
          <w:tcPr>
            <w:tcW w:w="611" w:type="dxa"/>
          </w:tcPr>
          <w:p w:rsidR="0087634D" w:rsidRPr="00803177" w:rsidRDefault="0087634D" w:rsidP="0087634D">
            <w:pPr>
              <w:spacing w:after="0" w:line="240" w:lineRule="auto"/>
              <w:rPr>
                <w:rFonts w:ascii="Times New Roman" w:eastAsia="Times New Roman" w:hAnsi="Times New Roman" w:cs="Times New Roman"/>
                <w:noProof/>
                <w:sz w:val="18"/>
                <w:szCs w:val="20"/>
              </w:rPr>
            </w:pPr>
          </w:p>
        </w:tc>
        <w:tc>
          <w:tcPr>
            <w:tcW w:w="600" w:type="dxa"/>
          </w:tcPr>
          <w:p w:rsidR="0087634D" w:rsidRPr="00803177" w:rsidRDefault="0087634D" w:rsidP="0087634D">
            <w:pPr>
              <w:spacing w:after="0" w:line="240" w:lineRule="auto"/>
              <w:rPr>
                <w:rFonts w:ascii="Times New Roman" w:eastAsia="Times New Roman" w:hAnsi="Times New Roman" w:cs="Times New Roman"/>
                <w:noProof/>
                <w:sz w:val="18"/>
                <w:szCs w:val="20"/>
              </w:rPr>
            </w:pPr>
          </w:p>
        </w:tc>
        <w:tc>
          <w:tcPr>
            <w:tcW w:w="633" w:type="dxa"/>
          </w:tcPr>
          <w:p w:rsidR="0087634D" w:rsidRPr="00803177" w:rsidRDefault="0087634D" w:rsidP="0087634D">
            <w:pPr>
              <w:spacing w:after="0" w:line="240" w:lineRule="auto"/>
              <w:rPr>
                <w:rFonts w:ascii="Times New Roman" w:eastAsia="Times New Roman" w:hAnsi="Times New Roman" w:cs="Times New Roman"/>
                <w:noProof/>
                <w:sz w:val="18"/>
                <w:szCs w:val="20"/>
              </w:rPr>
            </w:pPr>
          </w:p>
        </w:tc>
        <w:tc>
          <w:tcPr>
            <w:tcW w:w="567" w:type="dxa"/>
          </w:tcPr>
          <w:p w:rsidR="0087634D" w:rsidRPr="00803177" w:rsidRDefault="0087634D" w:rsidP="0087634D">
            <w:pPr>
              <w:spacing w:after="0" w:line="240" w:lineRule="auto"/>
              <w:rPr>
                <w:rFonts w:ascii="Times New Roman" w:eastAsia="Times New Roman" w:hAnsi="Times New Roman" w:cs="Times New Roman"/>
                <w:noProof/>
                <w:sz w:val="18"/>
                <w:szCs w:val="20"/>
              </w:rPr>
            </w:pPr>
          </w:p>
        </w:tc>
        <w:tc>
          <w:tcPr>
            <w:tcW w:w="744" w:type="dxa"/>
          </w:tcPr>
          <w:p w:rsidR="0087634D" w:rsidRPr="00DA4D8B" w:rsidRDefault="0087634D" w:rsidP="0087634D">
            <w:pPr>
              <w:spacing w:after="0" w:line="240" w:lineRule="auto"/>
              <w:rPr>
                <w:rFonts w:ascii="Times New Roman" w:eastAsia="Times New Roman" w:hAnsi="Times New Roman" w:cs="Times New Roman"/>
                <w:noProof/>
                <w:sz w:val="18"/>
                <w:szCs w:val="20"/>
              </w:rPr>
            </w:pPr>
          </w:p>
        </w:tc>
        <w:tc>
          <w:tcPr>
            <w:tcW w:w="701" w:type="dxa"/>
            <w:gridSpan w:val="2"/>
          </w:tcPr>
          <w:p w:rsidR="0087634D" w:rsidRPr="00DA4D8B" w:rsidRDefault="0087634D" w:rsidP="0087634D">
            <w:pPr>
              <w:spacing w:after="0" w:line="240" w:lineRule="auto"/>
              <w:rPr>
                <w:rFonts w:ascii="Times New Roman" w:eastAsia="Times New Roman" w:hAnsi="Times New Roman" w:cs="Times New Roman"/>
                <w:noProof/>
                <w:sz w:val="18"/>
                <w:szCs w:val="20"/>
              </w:rPr>
            </w:pPr>
          </w:p>
        </w:tc>
        <w:tc>
          <w:tcPr>
            <w:tcW w:w="674" w:type="dxa"/>
          </w:tcPr>
          <w:p w:rsidR="0087634D" w:rsidRPr="00803177" w:rsidRDefault="0087634D" w:rsidP="0087634D">
            <w:pPr>
              <w:spacing w:after="0" w:line="240" w:lineRule="auto"/>
              <w:rPr>
                <w:rFonts w:ascii="Times New Roman" w:eastAsia="Times New Roman" w:hAnsi="Times New Roman" w:cs="Times New Roman"/>
                <w:noProof/>
                <w:sz w:val="18"/>
                <w:szCs w:val="18"/>
              </w:rPr>
            </w:pPr>
          </w:p>
        </w:tc>
        <w:tc>
          <w:tcPr>
            <w:tcW w:w="686" w:type="dxa"/>
          </w:tcPr>
          <w:p w:rsidR="0087634D" w:rsidRPr="00803177" w:rsidRDefault="0087634D" w:rsidP="0087634D">
            <w:pPr>
              <w:spacing w:after="0" w:line="240" w:lineRule="auto"/>
              <w:rPr>
                <w:rFonts w:ascii="Times New Roman" w:eastAsia="Times New Roman" w:hAnsi="Times New Roman" w:cs="Times New Roman"/>
                <w:noProof/>
                <w:sz w:val="18"/>
                <w:szCs w:val="18"/>
                <w:lang w:val="sr-Latn-CS"/>
              </w:rPr>
            </w:pPr>
          </w:p>
        </w:tc>
      </w:tr>
      <w:tr w:rsidR="0087634D" w:rsidRPr="00803177" w:rsidTr="00357EB1">
        <w:trPr>
          <w:cantSplit/>
          <w:trHeight w:val="629"/>
        </w:trPr>
        <w:tc>
          <w:tcPr>
            <w:tcW w:w="1961" w:type="dxa"/>
          </w:tcPr>
          <w:p w:rsidR="0087634D" w:rsidRPr="00803177" w:rsidRDefault="0087634D" w:rsidP="0087634D">
            <w:pPr>
              <w:spacing w:after="0" w:line="240" w:lineRule="auto"/>
              <w:rPr>
                <w:rFonts w:ascii="Times New Roman" w:eastAsia="Times New Roman" w:hAnsi="Times New Roman" w:cs="Times New Roman"/>
                <w:b/>
                <w:noProof/>
                <w:szCs w:val="20"/>
              </w:rPr>
            </w:pPr>
            <w:r w:rsidRPr="00803177">
              <w:rPr>
                <w:rFonts w:ascii="Times New Roman" w:eastAsia="Times New Roman" w:hAnsi="Times New Roman" w:cs="Times New Roman"/>
                <w:b/>
                <w:noProof/>
                <w:szCs w:val="20"/>
                <w:lang w:val="sr-Latn-CS"/>
              </w:rPr>
              <w:t>СВЕГА  ИО</w:t>
            </w:r>
          </w:p>
        </w:tc>
        <w:tc>
          <w:tcPr>
            <w:tcW w:w="563" w:type="dxa"/>
            <w:textDirection w:val="btLr"/>
          </w:tcPr>
          <w:p w:rsidR="0087634D" w:rsidRPr="007C699D" w:rsidRDefault="005F6887" w:rsidP="0087634D">
            <w:pPr>
              <w:spacing w:after="0" w:line="240" w:lineRule="auto"/>
              <w:ind w:right="113"/>
              <w:jc w:val="right"/>
              <w:rPr>
                <w:rFonts w:ascii="Times New Roman" w:eastAsia="Times New Roman" w:hAnsi="Times New Roman" w:cs="Times New Roman"/>
                <w:b/>
                <w:noProof/>
                <w:sz w:val="18"/>
                <w:szCs w:val="18"/>
                <w:lang w:val="sr-Cyrl-RS"/>
              </w:rPr>
            </w:pPr>
            <w:r>
              <w:rPr>
                <w:rFonts w:ascii="Times New Roman" w:eastAsia="Times New Roman" w:hAnsi="Times New Roman" w:cs="Times New Roman"/>
                <w:b/>
                <w:noProof/>
                <w:sz w:val="18"/>
                <w:szCs w:val="18"/>
                <w:lang w:val="sr-Cyrl-RS"/>
              </w:rPr>
              <w:t>1790</w:t>
            </w:r>
          </w:p>
        </w:tc>
        <w:tc>
          <w:tcPr>
            <w:tcW w:w="563" w:type="dxa"/>
            <w:textDirection w:val="btLr"/>
          </w:tcPr>
          <w:p w:rsidR="0087634D" w:rsidRPr="007C699D" w:rsidRDefault="005F6887" w:rsidP="0087634D">
            <w:pPr>
              <w:spacing w:after="0" w:line="240" w:lineRule="auto"/>
              <w:ind w:right="113"/>
              <w:jc w:val="right"/>
              <w:rPr>
                <w:rFonts w:ascii="Times New Roman" w:eastAsia="Times New Roman" w:hAnsi="Times New Roman" w:cs="Times New Roman"/>
                <w:b/>
                <w:noProof/>
                <w:sz w:val="18"/>
                <w:szCs w:val="18"/>
                <w:lang w:val="sr-Cyrl-RS"/>
              </w:rPr>
            </w:pPr>
            <w:r>
              <w:rPr>
                <w:rFonts w:ascii="Times New Roman" w:eastAsia="Times New Roman" w:hAnsi="Times New Roman" w:cs="Times New Roman"/>
                <w:b/>
                <w:noProof/>
                <w:sz w:val="18"/>
                <w:szCs w:val="18"/>
                <w:lang w:val="sr-Cyrl-RS"/>
              </w:rPr>
              <w:t>1790</w:t>
            </w:r>
          </w:p>
        </w:tc>
        <w:tc>
          <w:tcPr>
            <w:tcW w:w="562" w:type="dxa"/>
            <w:textDirection w:val="btLr"/>
          </w:tcPr>
          <w:p w:rsidR="0087634D" w:rsidRPr="007C699D" w:rsidRDefault="005F6887" w:rsidP="0087634D">
            <w:pPr>
              <w:spacing w:after="0" w:line="240" w:lineRule="auto"/>
              <w:ind w:right="113"/>
              <w:jc w:val="right"/>
              <w:rPr>
                <w:rFonts w:ascii="Times New Roman" w:eastAsia="Times New Roman" w:hAnsi="Times New Roman" w:cs="Times New Roman"/>
                <w:b/>
                <w:noProof/>
                <w:sz w:val="18"/>
                <w:szCs w:val="18"/>
                <w:lang w:val="sr-Cyrl-RS"/>
              </w:rPr>
            </w:pPr>
            <w:r>
              <w:rPr>
                <w:rFonts w:ascii="Times New Roman" w:eastAsia="Times New Roman" w:hAnsi="Times New Roman" w:cs="Times New Roman"/>
                <w:b/>
                <w:noProof/>
                <w:sz w:val="18"/>
                <w:szCs w:val="18"/>
                <w:lang w:val="sr-Cyrl-RS"/>
              </w:rPr>
              <w:t>720</w:t>
            </w:r>
          </w:p>
        </w:tc>
        <w:tc>
          <w:tcPr>
            <w:tcW w:w="562" w:type="dxa"/>
            <w:textDirection w:val="btLr"/>
          </w:tcPr>
          <w:p w:rsidR="0087634D" w:rsidRPr="007C699D" w:rsidRDefault="005F6887" w:rsidP="0087634D">
            <w:pPr>
              <w:spacing w:after="0" w:line="240" w:lineRule="auto"/>
              <w:ind w:right="113"/>
              <w:jc w:val="right"/>
              <w:rPr>
                <w:rFonts w:ascii="Times New Roman" w:eastAsia="Times New Roman" w:hAnsi="Times New Roman" w:cs="Times New Roman"/>
                <w:b/>
                <w:noProof/>
                <w:sz w:val="18"/>
                <w:szCs w:val="18"/>
                <w:lang w:val="sr-Cyrl-RS"/>
              </w:rPr>
            </w:pPr>
            <w:r>
              <w:rPr>
                <w:rFonts w:ascii="Times New Roman" w:eastAsia="Times New Roman" w:hAnsi="Times New Roman" w:cs="Times New Roman"/>
                <w:b/>
                <w:noProof/>
                <w:sz w:val="18"/>
                <w:szCs w:val="18"/>
                <w:lang w:val="sr-Cyrl-RS"/>
              </w:rPr>
              <w:t>640</w:t>
            </w:r>
          </w:p>
        </w:tc>
        <w:tc>
          <w:tcPr>
            <w:tcW w:w="562" w:type="dxa"/>
            <w:textDirection w:val="btLr"/>
          </w:tcPr>
          <w:p w:rsidR="0087634D" w:rsidRPr="005F6887" w:rsidRDefault="00976621" w:rsidP="0087634D">
            <w:pPr>
              <w:spacing w:after="0" w:line="240" w:lineRule="auto"/>
              <w:ind w:right="113"/>
              <w:jc w:val="right"/>
              <w:rPr>
                <w:rFonts w:ascii="Times New Roman" w:eastAsia="Times New Roman" w:hAnsi="Times New Roman" w:cs="Times New Roman"/>
                <w:b/>
                <w:noProof/>
                <w:sz w:val="18"/>
                <w:szCs w:val="18"/>
                <w:lang w:val="sr-Cyrl-RS"/>
              </w:rPr>
            </w:pPr>
            <w:r>
              <w:rPr>
                <w:rFonts w:ascii="Times New Roman" w:eastAsia="Times New Roman" w:hAnsi="Times New Roman" w:cs="Times New Roman"/>
                <w:b/>
                <w:noProof/>
                <w:sz w:val="18"/>
                <w:szCs w:val="18"/>
                <w:lang w:val="sr-Cyrl-RS"/>
              </w:rPr>
              <w:t>720</w:t>
            </w:r>
          </w:p>
        </w:tc>
        <w:tc>
          <w:tcPr>
            <w:tcW w:w="562" w:type="dxa"/>
            <w:textDirection w:val="btLr"/>
          </w:tcPr>
          <w:p w:rsidR="0087634D" w:rsidRPr="005F6887" w:rsidRDefault="00976621" w:rsidP="0087634D">
            <w:pPr>
              <w:spacing w:after="0" w:line="240" w:lineRule="auto"/>
              <w:ind w:right="113"/>
              <w:jc w:val="right"/>
              <w:rPr>
                <w:rFonts w:ascii="Times New Roman" w:eastAsia="Times New Roman" w:hAnsi="Times New Roman" w:cs="Times New Roman"/>
                <w:b/>
                <w:noProof/>
                <w:sz w:val="18"/>
                <w:szCs w:val="18"/>
                <w:lang w:val="sr-Cyrl-RS"/>
              </w:rPr>
            </w:pPr>
            <w:r>
              <w:rPr>
                <w:rFonts w:ascii="Times New Roman" w:eastAsia="Times New Roman" w:hAnsi="Times New Roman" w:cs="Times New Roman"/>
                <w:b/>
                <w:noProof/>
                <w:sz w:val="18"/>
                <w:szCs w:val="18"/>
                <w:lang w:val="sr-Cyrl-RS"/>
              </w:rPr>
              <w:t>720</w:t>
            </w:r>
          </w:p>
        </w:tc>
        <w:tc>
          <w:tcPr>
            <w:tcW w:w="562" w:type="dxa"/>
            <w:textDirection w:val="btLr"/>
          </w:tcPr>
          <w:p w:rsidR="0087634D" w:rsidRPr="007C699D" w:rsidRDefault="005F6887" w:rsidP="0087634D">
            <w:pPr>
              <w:spacing w:after="0" w:line="240" w:lineRule="auto"/>
              <w:ind w:right="113"/>
              <w:jc w:val="right"/>
              <w:rPr>
                <w:rFonts w:ascii="Times New Roman" w:eastAsia="Times New Roman" w:hAnsi="Times New Roman" w:cs="Times New Roman"/>
                <w:b/>
                <w:noProof/>
                <w:sz w:val="18"/>
                <w:szCs w:val="18"/>
                <w:lang w:val="sr-Cyrl-RS"/>
              </w:rPr>
            </w:pPr>
            <w:r>
              <w:rPr>
                <w:rFonts w:ascii="Times New Roman" w:eastAsia="Times New Roman" w:hAnsi="Times New Roman" w:cs="Times New Roman"/>
                <w:b/>
                <w:noProof/>
                <w:sz w:val="18"/>
                <w:szCs w:val="18"/>
                <w:lang w:val="sr-Cyrl-RS"/>
              </w:rPr>
              <w:t>360</w:t>
            </w:r>
          </w:p>
        </w:tc>
        <w:tc>
          <w:tcPr>
            <w:tcW w:w="562" w:type="dxa"/>
            <w:textDirection w:val="btLr"/>
          </w:tcPr>
          <w:p w:rsidR="0087634D" w:rsidRPr="007C699D" w:rsidRDefault="0087634D" w:rsidP="0087634D">
            <w:pPr>
              <w:spacing w:after="0" w:line="240" w:lineRule="auto"/>
              <w:ind w:right="113"/>
              <w:jc w:val="right"/>
              <w:rPr>
                <w:rFonts w:ascii="Times New Roman" w:eastAsia="Times New Roman" w:hAnsi="Times New Roman" w:cs="Times New Roman"/>
                <w:b/>
                <w:noProof/>
                <w:sz w:val="18"/>
                <w:szCs w:val="18"/>
                <w:lang w:val="sr-Cyrl-RS"/>
              </w:rPr>
            </w:pPr>
            <w:r w:rsidRPr="00803177">
              <w:rPr>
                <w:rFonts w:ascii="Times New Roman" w:eastAsia="Times New Roman" w:hAnsi="Times New Roman" w:cs="Times New Roman"/>
                <w:b/>
                <w:noProof/>
                <w:sz w:val="18"/>
                <w:szCs w:val="18"/>
              </w:rPr>
              <w:t>3</w:t>
            </w:r>
            <w:r w:rsidR="005F6887">
              <w:rPr>
                <w:rFonts w:ascii="Times New Roman" w:eastAsia="Times New Roman" w:hAnsi="Times New Roman" w:cs="Times New Roman"/>
                <w:b/>
                <w:noProof/>
                <w:sz w:val="18"/>
                <w:szCs w:val="18"/>
                <w:lang w:val="sr-Cyrl-RS"/>
              </w:rPr>
              <w:t>60</w:t>
            </w:r>
          </w:p>
        </w:tc>
        <w:tc>
          <w:tcPr>
            <w:tcW w:w="562" w:type="dxa"/>
            <w:textDirection w:val="btLr"/>
          </w:tcPr>
          <w:p w:rsidR="0087634D" w:rsidRPr="00BC23A1" w:rsidRDefault="005F6887" w:rsidP="0087634D">
            <w:pPr>
              <w:spacing w:after="0" w:line="240" w:lineRule="auto"/>
              <w:ind w:right="113"/>
              <w:jc w:val="right"/>
              <w:rPr>
                <w:rFonts w:ascii="Times New Roman" w:eastAsia="Times New Roman" w:hAnsi="Times New Roman" w:cs="Times New Roman"/>
                <w:b/>
                <w:noProof/>
                <w:sz w:val="18"/>
                <w:szCs w:val="18"/>
                <w:lang w:val="sr-Cyrl-RS"/>
              </w:rPr>
            </w:pPr>
            <w:r>
              <w:rPr>
                <w:rFonts w:ascii="Times New Roman" w:eastAsia="Times New Roman" w:hAnsi="Times New Roman" w:cs="Times New Roman"/>
                <w:b/>
                <w:noProof/>
                <w:sz w:val="18"/>
                <w:szCs w:val="18"/>
                <w:lang w:val="sr-Cyrl-RS"/>
              </w:rPr>
              <w:t>720</w:t>
            </w:r>
          </w:p>
        </w:tc>
        <w:tc>
          <w:tcPr>
            <w:tcW w:w="562" w:type="dxa"/>
            <w:textDirection w:val="btLr"/>
          </w:tcPr>
          <w:p w:rsidR="0087634D" w:rsidRPr="00BC23A1" w:rsidRDefault="005F6887" w:rsidP="0087634D">
            <w:pPr>
              <w:spacing w:after="0" w:line="240" w:lineRule="auto"/>
              <w:ind w:right="113"/>
              <w:jc w:val="right"/>
              <w:rPr>
                <w:rFonts w:ascii="Times New Roman" w:eastAsia="Times New Roman" w:hAnsi="Times New Roman" w:cs="Times New Roman"/>
                <w:b/>
                <w:noProof/>
                <w:sz w:val="18"/>
                <w:szCs w:val="18"/>
                <w:lang w:val="sr-Cyrl-RS"/>
              </w:rPr>
            </w:pPr>
            <w:r>
              <w:rPr>
                <w:rFonts w:ascii="Times New Roman" w:eastAsia="Times New Roman" w:hAnsi="Times New Roman" w:cs="Times New Roman"/>
                <w:b/>
                <w:noProof/>
                <w:sz w:val="18"/>
                <w:szCs w:val="18"/>
                <w:lang w:val="sr-Cyrl-RS"/>
              </w:rPr>
              <w:t>720</w:t>
            </w:r>
          </w:p>
        </w:tc>
        <w:tc>
          <w:tcPr>
            <w:tcW w:w="562" w:type="dxa"/>
            <w:textDirection w:val="btLr"/>
          </w:tcPr>
          <w:p w:rsidR="0087634D" w:rsidRPr="00803177" w:rsidRDefault="005F6887" w:rsidP="0087634D">
            <w:pPr>
              <w:spacing w:after="0" w:line="240" w:lineRule="auto"/>
              <w:ind w:right="113"/>
              <w:jc w:val="right"/>
              <w:rPr>
                <w:rFonts w:ascii="Times New Roman" w:eastAsia="Times New Roman" w:hAnsi="Times New Roman" w:cs="Times New Roman"/>
                <w:b/>
                <w:noProof/>
                <w:sz w:val="18"/>
                <w:szCs w:val="18"/>
              </w:rPr>
            </w:pPr>
            <w:r>
              <w:rPr>
                <w:rFonts w:ascii="Times New Roman" w:eastAsia="Times New Roman" w:hAnsi="Times New Roman" w:cs="Times New Roman"/>
                <w:b/>
                <w:noProof/>
                <w:sz w:val="18"/>
                <w:szCs w:val="18"/>
                <w:lang w:val="sr-Cyrl-RS"/>
              </w:rPr>
              <w:t>1790</w:t>
            </w:r>
          </w:p>
        </w:tc>
        <w:tc>
          <w:tcPr>
            <w:tcW w:w="611" w:type="dxa"/>
            <w:textDirection w:val="btLr"/>
          </w:tcPr>
          <w:p w:rsidR="0087634D" w:rsidRPr="00803177" w:rsidRDefault="005F6887" w:rsidP="0087634D">
            <w:pPr>
              <w:spacing w:after="0" w:line="240" w:lineRule="auto"/>
              <w:ind w:right="113"/>
              <w:jc w:val="right"/>
              <w:rPr>
                <w:rFonts w:ascii="Times New Roman" w:eastAsia="Times New Roman" w:hAnsi="Times New Roman" w:cs="Times New Roman"/>
                <w:b/>
                <w:noProof/>
                <w:sz w:val="18"/>
                <w:szCs w:val="18"/>
              </w:rPr>
            </w:pPr>
            <w:r>
              <w:rPr>
                <w:rFonts w:ascii="Times New Roman" w:eastAsia="Times New Roman" w:hAnsi="Times New Roman" w:cs="Times New Roman"/>
                <w:b/>
                <w:noProof/>
                <w:sz w:val="18"/>
                <w:szCs w:val="18"/>
                <w:lang w:val="sr-Cyrl-RS"/>
              </w:rPr>
              <w:t>1790</w:t>
            </w:r>
          </w:p>
        </w:tc>
        <w:tc>
          <w:tcPr>
            <w:tcW w:w="555" w:type="dxa"/>
            <w:textDirection w:val="btLr"/>
          </w:tcPr>
          <w:p w:rsidR="0087634D" w:rsidRPr="00BC23A1" w:rsidRDefault="005F6887" w:rsidP="0087634D">
            <w:pPr>
              <w:spacing w:after="0" w:line="240" w:lineRule="auto"/>
              <w:ind w:right="113"/>
              <w:jc w:val="right"/>
              <w:rPr>
                <w:rFonts w:ascii="Times New Roman" w:eastAsia="Times New Roman" w:hAnsi="Times New Roman" w:cs="Times New Roman"/>
                <w:b/>
                <w:noProof/>
                <w:sz w:val="18"/>
                <w:szCs w:val="18"/>
                <w:lang w:val="sr-Cyrl-RS"/>
              </w:rPr>
            </w:pPr>
            <w:r>
              <w:rPr>
                <w:rFonts w:ascii="Times New Roman" w:eastAsia="Times New Roman" w:hAnsi="Times New Roman" w:cs="Times New Roman"/>
                <w:b/>
                <w:noProof/>
                <w:sz w:val="18"/>
                <w:szCs w:val="18"/>
                <w:lang w:val="sr-Cyrl-RS"/>
              </w:rPr>
              <w:t>1080</w:t>
            </w:r>
          </w:p>
        </w:tc>
        <w:tc>
          <w:tcPr>
            <w:tcW w:w="611" w:type="dxa"/>
            <w:textDirection w:val="btLr"/>
          </w:tcPr>
          <w:p w:rsidR="0087634D" w:rsidRPr="00BC23A1" w:rsidRDefault="005F6887" w:rsidP="0087634D">
            <w:pPr>
              <w:spacing w:after="0" w:line="240" w:lineRule="auto"/>
              <w:ind w:right="113"/>
              <w:jc w:val="right"/>
              <w:rPr>
                <w:rFonts w:ascii="Times New Roman" w:eastAsia="Times New Roman" w:hAnsi="Times New Roman" w:cs="Times New Roman"/>
                <w:b/>
                <w:noProof/>
                <w:sz w:val="18"/>
                <w:szCs w:val="18"/>
                <w:lang w:val="sr-Cyrl-RS"/>
              </w:rPr>
            </w:pPr>
            <w:r>
              <w:rPr>
                <w:rFonts w:ascii="Times New Roman" w:eastAsia="Times New Roman" w:hAnsi="Times New Roman" w:cs="Times New Roman"/>
                <w:b/>
                <w:noProof/>
                <w:sz w:val="18"/>
                <w:szCs w:val="18"/>
                <w:lang w:val="sr-Cyrl-RS"/>
              </w:rPr>
              <w:t>1080</w:t>
            </w:r>
          </w:p>
        </w:tc>
        <w:tc>
          <w:tcPr>
            <w:tcW w:w="611" w:type="dxa"/>
          </w:tcPr>
          <w:p w:rsidR="0087634D" w:rsidRDefault="0087634D" w:rsidP="0087634D">
            <w:r w:rsidRPr="00AB77CC">
              <w:rPr>
                <w:rFonts w:ascii="Times New Roman" w:eastAsia="Times New Roman" w:hAnsi="Times New Roman" w:cs="Times New Roman"/>
                <w:b/>
                <w:noProof/>
                <w:sz w:val="18"/>
                <w:szCs w:val="18"/>
              </w:rPr>
              <w:t>3</w:t>
            </w:r>
            <w:r w:rsidR="005F6887">
              <w:rPr>
                <w:rFonts w:ascii="Times New Roman" w:eastAsia="Times New Roman" w:hAnsi="Times New Roman" w:cs="Times New Roman"/>
                <w:b/>
                <w:noProof/>
                <w:sz w:val="18"/>
                <w:szCs w:val="18"/>
                <w:lang w:val="sr-Cyrl-RS"/>
              </w:rPr>
              <w:t>60</w:t>
            </w:r>
          </w:p>
        </w:tc>
        <w:tc>
          <w:tcPr>
            <w:tcW w:w="600" w:type="dxa"/>
          </w:tcPr>
          <w:p w:rsidR="0087634D" w:rsidRDefault="0087634D" w:rsidP="0087634D">
            <w:r w:rsidRPr="00AB77CC">
              <w:rPr>
                <w:rFonts w:ascii="Times New Roman" w:eastAsia="Times New Roman" w:hAnsi="Times New Roman" w:cs="Times New Roman"/>
                <w:b/>
                <w:noProof/>
                <w:sz w:val="18"/>
                <w:szCs w:val="18"/>
              </w:rPr>
              <w:t>3</w:t>
            </w:r>
            <w:r w:rsidR="005F6887">
              <w:rPr>
                <w:rFonts w:ascii="Times New Roman" w:eastAsia="Times New Roman" w:hAnsi="Times New Roman" w:cs="Times New Roman"/>
                <w:b/>
                <w:noProof/>
                <w:sz w:val="18"/>
                <w:szCs w:val="18"/>
                <w:lang w:val="sr-Cyrl-RS"/>
              </w:rPr>
              <w:t>60</w:t>
            </w:r>
          </w:p>
        </w:tc>
        <w:tc>
          <w:tcPr>
            <w:tcW w:w="633" w:type="dxa"/>
            <w:textDirection w:val="btLr"/>
          </w:tcPr>
          <w:p w:rsidR="0087634D" w:rsidRPr="00803177" w:rsidRDefault="0087634D" w:rsidP="0087634D">
            <w:pPr>
              <w:spacing w:after="0" w:line="240" w:lineRule="auto"/>
              <w:ind w:right="113"/>
              <w:jc w:val="right"/>
              <w:rPr>
                <w:rFonts w:ascii="Times New Roman" w:eastAsia="Times New Roman" w:hAnsi="Times New Roman" w:cs="Times New Roman"/>
                <w:b/>
                <w:noProof/>
                <w:sz w:val="18"/>
                <w:szCs w:val="18"/>
              </w:rPr>
            </w:pPr>
          </w:p>
        </w:tc>
        <w:tc>
          <w:tcPr>
            <w:tcW w:w="567" w:type="dxa"/>
            <w:textDirection w:val="btLr"/>
          </w:tcPr>
          <w:p w:rsidR="0087634D" w:rsidRPr="00803177" w:rsidRDefault="0087634D" w:rsidP="0087634D">
            <w:pPr>
              <w:spacing w:after="0" w:line="240" w:lineRule="auto"/>
              <w:ind w:right="113"/>
              <w:jc w:val="right"/>
              <w:rPr>
                <w:rFonts w:ascii="Times New Roman" w:eastAsia="Times New Roman" w:hAnsi="Times New Roman" w:cs="Times New Roman"/>
                <w:b/>
                <w:noProof/>
                <w:sz w:val="18"/>
                <w:szCs w:val="18"/>
              </w:rPr>
            </w:pPr>
          </w:p>
        </w:tc>
        <w:tc>
          <w:tcPr>
            <w:tcW w:w="744" w:type="dxa"/>
            <w:textDirection w:val="btLr"/>
          </w:tcPr>
          <w:p w:rsidR="0087634D" w:rsidRPr="00BC23A1" w:rsidRDefault="005F6887" w:rsidP="0087634D">
            <w:pPr>
              <w:spacing w:after="0" w:line="240" w:lineRule="auto"/>
              <w:ind w:right="113"/>
              <w:jc w:val="right"/>
              <w:rPr>
                <w:rFonts w:ascii="Times New Roman" w:eastAsia="Times New Roman" w:hAnsi="Times New Roman" w:cs="Times New Roman"/>
                <w:b/>
                <w:noProof/>
                <w:sz w:val="18"/>
                <w:szCs w:val="18"/>
                <w:lang w:val="sr-Cyrl-RS"/>
              </w:rPr>
            </w:pPr>
            <w:r>
              <w:rPr>
                <w:rFonts w:ascii="Times New Roman" w:eastAsia="Times New Roman" w:hAnsi="Times New Roman" w:cs="Times New Roman"/>
                <w:b/>
                <w:noProof/>
                <w:sz w:val="18"/>
                <w:szCs w:val="18"/>
                <w:lang w:val="sr-Cyrl-RS"/>
              </w:rPr>
              <w:t>7160</w:t>
            </w:r>
          </w:p>
        </w:tc>
        <w:tc>
          <w:tcPr>
            <w:tcW w:w="701" w:type="dxa"/>
            <w:gridSpan w:val="2"/>
            <w:textDirection w:val="btLr"/>
          </w:tcPr>
          <w:p w:rsidR="0087634D" w:rsidRPr="00BC23A1" w:rsidRDefault="005F6887" w:rsidP="0087634D">
            <w:pPr>
              <w:spacing w:after="0" w:line="240" w:lineRule="auto"/>
              <w:ind w:right="113"/>
              <w:jc w:val="right"/>
              <w:rPr>
                <w:rFonts w:ascii="Times New Roman" w:eastAsia="Times New Roman" w:hAnsi="Times New Roman" w:cs="Times New Roman"/>
                <w:b/>
                <w:noProof/>
                <w:sz w:val="18"/>
                <w:szCs w:val="18"/>
                <w:lang w:val="sr-Cyrl-RS"/>
              </w:rPr>
            </w:pPr>
            <w:r>
              <w:rPr>
                <w:rFonts w:ascii="Times New Roman" w:eastAsia="Times New Roman" w:hAnsi="Times New Roman" w:cs="Times New Roman"/>
                <w:b/>
                <w:noProof/>
                <w:sz w:val="18"/>
                <w:szCs w:val="18"/>
                <w:lang w:val="sr-Cyrl-RS"/>
              </w:rPr>
              <w:t>7120</w:t>
            </w:r>
          </w:p>
        </w:tc>
        <w:tc>
          <w:tcPr>
            <w:tcW w:w="674" w:type="dxa"/>
            <w:textDirection w:val="btLr"/>
          </w:tcPr>
          <w:p w:rsidR="0087634D" w:rsidRPr="00803177" w:rsidRDefault="0087634D" w:rsidP="0087634D">
            <w:pPr>
              <w:spacing w:after="0" w:line="240" w:lineRule="auto"/>
              <w:ind w:right="113"/>
              <w:jc w:val="right"/>
              <w:rPr>
                <w:rFonts w:ascii="Times New Roman" w:eastAsia="Times New Roman" w:hAnsi="Times New Roman" w:cs="Times New Roman"/>
                <w:b/>
                <w:noProof/>
                <w:sz w:val="18"/>
                <w:szCs w:val="18"/>
                <w:lang w:val="sr-Latn-CS"/>
              </w:rPr>
            </w:pPr>
          </w:p>
        </w:tc>
        <w:tc>
          <w:tcPr>
            <w:tcW w:w="686" w:type="dxa"/>
            <w:textDirection w:val="btLr"/>
          </w:tcPr>
          <w:p w:rsidR="0087634D" w:rsidRPr="00BC23A1" w:rsidRDefault="00C94F68" w:rsidP="0087634D">
            <w:pPr>
              <w:spacing w:after="0" w:line="240" w:lineRule="auto"/>
              <w:ind w:right="113"/>
              <w:jc w:val="right"/>
              <w:rPr>
                <w:rFonts w:ascii="Times New Roman" w:eastAsia="Times New Roman" w:hAnsi="Times New Roman" w:cs="Times New Roman"/>
                <w:b/>
                <w:noProof/>
                <w:sz w:val="18"/>
                <w:szCs w:val="18"/>
                <w:lang w:val="sr-Cyrl-RS"/>
              </w:rPr>
            </w:pPr>
            <w:r>
              <w:rPr>
                <w:rFonts w:ascii="Times New Roman" w:eastAsia="Times New Roman" w:hAnsi="Times New Roman" w:cs="Times New Roman"/>
                <w:b/>
                <w:noProof/>
                <w:sz w:val="18"/>
                <w:szCs w:val="18"/>
                <w:lang w:val="sr-Cyrl-RS"/>
              </w:rPr>
              <w:t>-40</w:t>
            </w:r>
          </w:p>
        </w:tc>
      </w:tr>
      <w:tr w:rsidR="0087634D" w:rsidRPr="00803177" w:rsidTr="00803177">
        <w:trPr>
          <w:cantSplit/>
          <w:trHeight w:val="782"/>
        </w:trPr>
        <w:tc>
          <w:tcPr>
            <w:tcW w:w="1961" w:type="dxa"/>
            <w:shd w:val="clear" w:color="auto" w:fill="F2F2F2"/>
          </w:tcPr>
          <w:p w:rsidR="0087634D" w:rsidRPr="00803177" w:rsidRDefault="0087634D" w:rsidP="0087634D">
            <w:pPr>
              <w:spacing w:after="0" w:line="240" w:lineRule="auto"/>
              <w:jc w:val="right"/>
              <w:rPr>
                <w:rFonts w:ascii="Times New Roman" w:eastAsia="Times New Roman" w:hAnsi="Times New Roman" w:cs="Times New Roman"/>
                <w:b/>
                <w:noProof/>
                <w:sz w:val="24"/>
                <w:szCs w:val="20"/>
              </w:rPr>
            </w:pPr>
            <w:r w:rsidRPr="00803177">
              <w:rPr>
                <w:rFonts w:ascii="Times New Roman" w:eastAsia="Times New Roman" w:hAnsi="Times New Roman" w:cs="Times New Roman"/>
                <w:b/>
                <w:noProof/>
                <w:sz w:val="24"/>
                <w:szCs w:val="20"/>
              </w:rPr>
              <w:t xml:space="preserve">     СВЕГА:</w:t>
            </w:r>
          </w:p>
        </w:tc>
        <w:tc>
          <w:tcPr>
            <w:tcW w:w="563" w:type="dxa"/>
            <w:shd w:val="clear" w:color="auto" w:fill="F2F2F2"/>
            <w:textDirection w:val="btLr"/>
          </w:tcPr>
          <w:p w:rsidR="0087634D" w:rsidRPr="00BC23A1" w:rsidRDefault="00C94F68" w:rsidP="0087634D">
            <w:pPr>
              <w:spacing w:after="0" w:line="240" w:lineRule="auto"/>
              <w:ind w:right="113"/>
              <w:jc w:val="right"/>
              <w:rPr>
                <w:rFonts w:ascii="Times New Roman" w:eastAsia="Times New Roman" w:hAnsi="Times New Roman" w:cs="Times New Roman"/>
                <w:b/>
                <w:noProof/>
                <w:sz w:val="18"/>
                <w:szCs w:val="18"/>
                <w:lang w:val="sr-Cyrl-RS"/>
              </w:rPr>
            </w:pPr>
            <w:r>
              <w:rPr>
                <w:rFonts w:ascii="Times New Roman" w:eastAsia="Times New Roman" w:hAnsi="Times New Roman" w:cs="Times New Roman"/>
                <w:b/>
                <w:noProof/>
                <w:sz w:val="18"/>
                <w:szCs w:val="18"/>
                <w:lang w:val="sr-Cyrl-RS"/>
              </w:rPr>
              <w:t>2506</w:t>
            </w:r>
          </w:p>
        </w:tc>
        <w:tc>
          <w:tcPr>
            <w:tcW w:w="563" w:type="dxa"/>
            <w:shd w:val="clear" w:color="auto" w:fill="F2F2F2"/>
            <w:textDirection w:val="btLr"/>
          </w:tcPr>
          <w:p w:rsidR="0087634D" w:rsidRPr="00BC23A1" w:rsidRDefault="00C94F68" w:rsidP="0087634D">
            <w:pPr>
              <w:spacing w:after="0" w:line="240" w:lineRule="auto"/>
              <w:ind w:right="113"/>
              <w:jc w:val="right"/>
              <w:rPr>
                <w:rFonts w:ascii="Times New Roman" w:eastAsia="Times New Roman" w:hAnsi="Times New Roman" w:cs="Times New Roman"/>
                <w:b/>
                <w:noProof/>
                <w:sz w:val="18"/>
                <w:szCs w:val="18"/>
                <w:lang w:val="sr-Cyrl-RS"/>
              </w:rPr>
            </w:pPr>
            <w:r>
              <w:rPr>
                <w:rFonts w:ascii="Times New Roman" w:eastAsia="Times New Roman" w:hAnsi="Times New Roman" w:cs="Times New Roman"/>
                <w:b/>
                <w:noProof/>
                <w:sz w:val="18"/>
                <w:szCs w:val="18"/>
                <w:lang w:val="sr-Cyrl-RS"/>
              </w:rPr>
              <w:t>2506</w:t>
            </w:r>
          </w:p>
        </w:tc>
        <w:tc>
          <w:tcPr>
            <w:tcW w:w="562" w:type="dxa"/>
            <w:shd w:val="clear" w:color="auto" w:fill="F2F2F2"/>
            <w:textDirection w:val="btLr"/>
          </w:tcPr>
          <w:p w:rsidR="0087634D" w:rsidRPr="00BC23A1" w:rsidRDefault="00C94F68" w:rsidP="0087634D">
            <w:pPr>
              <w:spacing w:after="0" w:line="240" w:lineRule="auto"/>
              <w:ind w:right="113"/>
              <w:jc w:val="right"/>
              <w:rPr>
                <w:rFonts w:ascii="Times New Roman" w:eastAsia="Times New Roman" w:hAnsi="Times New Roman" w:cs="Times New Roman"/>
                <w:b/>
                <w:noProof/>
                <w:sz w:val="18"/>
                <w:szCs w:val="18"/>
                <w:lang w:val="sr-Cyrl-RS"/>
              </w:rPr>
            </w:pPr>
            <w:r>
              <w:rPr>
                <w:rFonts w:ascii="Times New Roman" w:eastAsia="Times New Roman" w:hAnsi="Times New Roman" w:cs="Times New Roman"/>
                <w:b/>
                <w:noProof/>
                <w:sz w:val="18"/>
                <w:szCs w:val="18"/>
                <w:lang w:val="sr-Cyrl-RS"/>
              </w:rPr>
              <w:t>1008</w:t>
            </w:r>
          </w:p>
        </w:tc>
        <w:tc>
          <w:tcPr>
            <w:tcW w:w="562" w:type="dxa"/>
            <w:shd w:val="clear" w:color="auto" w:fill="F2F2F2"/>
            <w:textDirection w:val="btLr"/>
          </w:tcPr>
          <w:p w:rsidR="0087634D" w:rsidRPr="00BC23A1" w:rsidRDefault="00C94F68" w:rsidP="0087634D">
            <w:pPr>
              <w:spacing w:after="0" w:line="240" w:lineRule="auto"/>
              <w:ind w:right="113"/>
              <w:jc w:val="right"/>
              <w:rPr>
                <w:rFonts w:ascii="Times New Roman" w:eastAsia="Times New Roman" w:hAnsi="Times New Roman" w:cs="Times New Roman"/>
                <w:b/>
                <w:noProof/>
                <w:sz w:val="18"/>
                <w:szCs w:val="18"/>
                <w:lang w:val="sr-Cyrl-RS"/>
              </w:rPr>
            </w:pPr>
            <w:r>
              <w:rPr>
                <w:rFonts w:ascii="Times New Roman" w:eastAsia="Times New Roman" w:hAnsi="Times New Roman" w:cs="Times New Roman"/>
                <w:b/>
                <w:noProof/>
                <w:sz w:val="18"/>
                <w:szCs w:val="18"/>
                <w:lang w:val="sr-Cyrl-RS"/>
              </w:rPr>
              <w:t>928</w:t>
            </w:r>
          </w:p>
        </w:tc>
        <w:tc>
          <w:tcPr>
            <w:tcW w:w="562" w:type="dxa"/>
            <w:shd w:val="clear" w:color="auto" w:fill="F2F2F2"/>
            <w:textDirection w:val="btLr"/>
          </w:tcPr>
          <w:p w:rsidR="0087634D" w:rsidRPr="00BC23A1" w:rsidRDefault="00976621" w:rsidP="0087634D">
            <w:pPr>
              <w:spacing w:after="0" w:line="240" w:lineRule="auto"/>
              <w:ind w:right="113"/>
              <w:jc w:val="right"/>
              <w:rPr>
                <w:rFonts w:ascii="Times New Roman" w:eastAsia="Times New Roman" w:hAnsi="Times New Roman" w:cs="Times New Roman"/>
                <w:b/>
                <w:noProof/>
                <w:sz w:val="18"/>
                <w:szCs w:val="18"/>
                <w:lang w:val="sr-Cyrl-RS"/>
              </w:rPr>
            </w:pPr>
            <w:r>
              <w:rPr>
                <w:rFonts w:ascii="Times New Roman" w:eastAsia="Times New Roman" w:hAnsi="Times New Roman" w:cs="Times New Roman"/>
                <w:b/>
                <w:noProof/>
                <w:sz w:val="18"/>
                <w:szCs w:val="18"/>
                <w:lang w:val="sr-Cyrl-RS"/>
              </w:rPr>
              <w:t>1008</w:t>
            </w:r>
          </w:p>
        </w:tc>
        <w:tc>
          <w:tcPr>
            <w:tcW w:w="562" w:type="dxa"/>
            <w:shd w:val="clear" w:color="auto" w:fill="F2F2F2"/>
            <w:textDirection w:val="btLr"/>
          </w:tcPr>
          <w:p w:rsidR="0087634D" w:rsidRPr="00BC23A1" w:rsidRDefault="00976621" w:rsidP="0087634D">
            <w:pPr>
              <w:spacing w:after="0" w:line="240" w:lineRule="auto"/>
              <w:ind w:right="113"/>
              <w:jc w:val="right"/>
              <w:rPr>
                <w:rFonts w:ascii="Times New Roman" w:eastAsia="Times New Roman" w:hAnsi="Times New Roman" w:cs="Times New Roman"/>
                <w:b/>
                <w:noProof/>
                <w:sz w:val="18"/>
                <w:szCs w:val="18"/>
                <w:lang w:val="sr-Cyrl-RS"/>
              </w:rPr>
            </w:pPr>
            <w:r>
              <w:rPr>
                <w:rFonts w:ascii="Times New Roman" w:eastAsia="Times New Roman" w:hAnsi="Times New Roman" w:cs="Times New Roman"/>
                <w:b/>
                <w:noProof/>
                <w:sz w:val="18"/>
                <w:szCs w:val="18"/>
                <w:lang w:val="sr-Cyrl-RS"/>
              </w:rPr>
              <w:t>1008</w:t>
            </w:r>
          </w:p>
        </w:tc>
        <w:tc>
          <w:tcPr>
            <w:tcW w:w="562" w:type="dxa"/>
            <w:shd w:val="clear" w:color="auto" w:fill="F2F2F2"/>
            <w:textDirection w:val="btLr"/>
          </w:tcPr>
          <w:p w:rsidR="0087634D" w:rsidRPr="00BC23A1" w:rsidRDefault="00C94F68" w:rsidP="0087634D">
            <w:pPr>
              <w:spacing w:after="0" w:line="240" w:lineRule="auto"/>
              <w:ind w:right="113"/>
              <w:jc w:val="right"/>
              <w:rPr>
                <w:rFonts w:ascii="Times New Roman" w:eastAsia="Times New Roman" w:hAnsi="Times New Roman" w:cs="Times New Roman"/>
                <w:b/>
                <w:noProof/>
                <w:sz w:val="18"/>
                <w:szCs w:val="18"/>
                <w:lang w:val="sr-Cyrl-RS"/>
              </w:rPr>
            </w:pPr>
            <w:r>
              <w:rPr>
                <w:rFonts w:ascii="Times New Roman" w:eastAsia="Times New Roman" w:hAnsi="Times New Roman" w:cs="Times New Roman"/>
                <w:b/>
                <w:noProof/>
                <w:sz w:val="18"/>
                <w:szCs w:val="18"/>
                <w:lang w:val="sr-Cyrl-RS"/>
              </w:rPr>
              <w:t>504</w:t>
            </w:r>
          </w:p>
        </w:tc>
        <w:tc>
          <w:tcPr>
            <w:tcW w:w="562" w:type="dxa"/>
            <w:shd w:val="clear" w:color="auto" w:fill="F2F2F2"/>
            <w:textDirection w:val="btLr"/>
          </w:tcPr>
          <w:p w:rsidR="0087634D" w:rsidRPr="00BC23A1" w:rsidRDefault="00C94F68" w:rsidP="0087634D">
            <w:pPr>
              <w:spacing w:after="0" w:line="240" w:lineRule="auto"/>
              <w:ind w:right="113"/>
              <w:jc w:val="right"/>
              <w:rPr>
                <w:rFonts w:ascii="Times New Roman" w:eastAsia="Times New Roman" w:hAnsi="Times New Roman" w:cs="Times New Roman"/>
                <w:b/>
                <w:noProof/>
                <w:sz w:val="18"/>
                <w:szCs w:val="18"/>
                <w:lang w:val="sr-Cyrl-RS"/>
              </w:rPr>
            </w:pPr>
            <w:r>
              <w:rPr>
                <w:rFonts w:ascii="Times New Roman" w:eastAsia="Times New Roman" w:hAnsi="Times New Roman" w:cs="Times New Roman"/>
                <w:b/>
                <w:noProof/>
                <w:sz w:val="18"/>
                <w:szCs w:val="18"/>
                <w:lang w:val="sr-Cyrl-RS"/>
              </w:rPr>
              <w:t>504</w:t>
            </w:r>
          </w:p>
        </w:tc>
        <w:tc>
          <w:tcPr>
            <w:tcW w:w="562" w:type="dxa"/>
            <w:shd w:val="clear" w:color="auto" w:fill="F2F2F2"/>
            <w:textDirection w:val="btLr"/>
          </w:tcPr>
          <w:p w:rsidR="0087634D" w:rsidRPr="00BC23A1" w:rsidRDefault="00C94F68" w:rsidP="0087634D">
            <w:pPr>
              <w:spacing w:after="0" w:line="240" w:lineRule="auto"/>
              <w:ind w:right="113"/>
              <w:jc w:val="right"/>
              <w:rPr>
                <w:rFonts w:ascii="Times New Roman" w:eastAsia="Times New Roman" w:hAnsi="Times New Roman" w:cs="Times New Roman"/>
                <w:b/>
                <w:noProof/>
                <w:sz w:val="18"/>
                <w:szCs w:val="18"/>
                <w:lang w:val="sr-Cyrl-RS"/>
              </w:rPr>
            </w:pPr>
            <w:r>
              <w:rPr>
                <w:rFonts w:ascii="Times New Roman" w:eastAsia="Times New Roman" w:hAnsi="Times New Roman" w:cs="Times New Roman"/>
                <w:b/>
                <w:noProof/>
                <w:sz w:val="18"/>
                <w:szCs w:val="18"/>
                <w:lang w:val="sr-Cyrl-RS"/>
              </w:rPr>
              <w:t>1008</w:t>
            </w:r>
          </w:p>
        </w:tc>
        <w:tc>
          <w:tcPr>
            <w:tcW w:w="562" w:type="dxa"/>
            <w:shd w:val="clear" w:color="auto" w:fill="F2F2F2"/>
            <w:textDirection w:val="btLr"/>
          </w:tcPr>
          <w:p w:rsidR="0087634D" w:rsidRPr="00BC23A1" w:rsidRDefault="00C94F68" w:rsidP="0087634D">
            <w:pPr>
              <w:spacing w:after="0" w:line="240" w:lineRule="auto"/>
              <w:ind w:right="113"/>
              <w:jc w:val="right"/>
              <w:rPr>
                <w:rFonts w:ascii="Times New Roman" w:eastAsia="Times New Roman" w:hAnsi="Times New Roman" w:cs="Times New Roman"/>
                <w:b/>
                <w:noProof/>
                <w:sz w:val="18"/>
                <w:szCs w:val="18"/>
                <w:lang w:val="sr-Cyrl-RS"/>
              </w:rPr>
            </w:pPr>
            <w:r>
              <w:rPr>
                <w:rFonts w:ascii="Times New Roman" w:eastAsia="Times New Roman" w:hAnsi="Times New Roman" w:cs="Times New Roman"/>
                <w:b/>
                <w:noProof/>
                <w:sz w:val="18"/>
                <w:szCs w:val="18"/>
                <w:lang w:val="sr-Cyrl-RS"/>
              </w:rPr>
              <w:t>1008</w:t>
            </w:r>
          </w:p>
        </w:tc>
        <w:tc>
          <w:tcPr>
            <w:tcW w:w="562" w:type="dxa"/>
            <w:shd w:val="clear" w:color="auto" w:fill="F2F2F2"/>
            <w:textDirection w:val="btLr"/>
          </w:tcPr>
          <w:p w:rsidR="0087634D" w:rsidRPr="00BC23A1" w:rsidRDefault="0087634D" w:rsidP="00C94F68">
            <w:pPr>
              <w:spacing w:after="0" w:line="240" w:lineRule="auto"/>
              <w:ind w:right="113"/>
              <w:jc w:val="right"/>
              <w:rPr>
                <w:rFonts w:ascii="Times New Roman" w:eastAsia="Times New Roman" w:hAnsi="Times New Roman" w:cs="Times New Roman"/>
                <w:b/>
                <w:noProof/>
                <w:sz w:val="18"/>
                <w:szCs w:val="18"/>
                <w:lang w:val="sr-Cyrl-RS"/>
              </w:rPr>
            </w:pPr>
            <w:r>
              <w:rPr>
                <w:rFonts w:ascii="Times New Roman" w:eastAsia="Times New Roman" w:hAnsi="Times New Roman" w:cs="Times New Roman"/>
                <w:b/>
                <w:noProof/>
                <w:sz w:val="18"/>
                <w:szCs w:val="18"/>
                <w:lang w:val="sr-Cyrl-RS"/>
              </w:rPr>
              <w:t>2</w:t>
            </w:r>
            <w:r w:rsidR="00C94F68">
              <w:rPr>
                <w:rFonts w:ascii="Times New Roman" w:eastAsia="Times New Roman" w:hAnsi="Times New Roman" w:cs="Times New Roman"/>
                <w:b/>
                <w:noProof/>
                <w:sz w:val="18"/>
                <w:szCs w:val="18"/>
                <w:lang w:val="sr-Cyrl-RS"/>
              </w:rPr>
              <w:t>506</w:t>
            </w:r>
          </w:p>
        </w:tc>
        <w:tc>
          <w:tcPr>
            <w:tcW w:w="611" w:type="dxa"/>
            <w:shd w:val="clear" w:color="auto" w:fill="F2F2F2"/>
            <w:textDirection w:val="btLr"/>
          </w:tcPr>
          <w:p w:rsidR="0087634D" w:rsidRPr="00BC23A1" w:rsidRDefault="0087634D" w:rsidP="00C94F68">
            <w:pPr>
              <w:spacing w:after="0" w:line="240" w:lineRule="auto"/>
              <w:ind w:right="113"/>
              <w:jc w:val="right"/>
              <w:rPr>
                <w:rFonts w:ascii="Times New Roman" w:eastAsia="Times New Roman" w:hAnsi="Times New Roman" w:cs="Times New Roman"/>
                <w:b/>
                <w:noProof/>
                <w:sz w:val="18"/>
                <w:szCs w:val="18"/>
                <w:lang w:val="sr-Cyrl-RS"/>
              </w:rPr>
            </w:pPr>
            <w:r>
              <w:rPr>
                <w:rFonts w:ascii="Times New Roman" w:eastAsia="Times New Roman" w:hAnsi="Times New Roman" w:cs="Times New Roman"/>
                <w:b/>
                <w:noProof/>
                <w:sz w:val="18"/>
                <w:szCs w:val="18"/>
                <w:lang w:val="sr-Cyrl-RS"/>
              </w:rPr>
              <w:t>2</w:t>
            </w:r>
            <w:r w:rsidR="00C94F68">
              <w:rPr>
                <w:rFonts w:ascii="Times New Roman" w:eastAsia="Times New Roman" w:hAnsi="Times New Roman" w:cs="Times New Roman"/>
                <w:b/>
                <w:noProof/>
                <w:sz w:val="18"/>
                <w:szCs w:val="18"/>
                <w:lang w:val="sr-Cyrl-RS"/>
              </w:rPr>
              <w:t>506</w:t>
            </w:r>
          </w:p>
        </w:tc>
        <w:tc>
          <w:tcPr>
            <w:tcW w:w="555" w:type="dxa"/>
            <w:shd w:val="clear" w:color="auto" w:fill="F2F2F2"/>
            <w:textDirection w:val="btLr"/>
          </w:tcPr>
          <w:p w:rsidR="0087634D" w:rsidRPr="006C130E" w:rsidRDefault="0087634D" w:rsidP="00C94F68">
            <w:pPr>
              <w:spacing w:after="0" w:line="240" w:lineRule="auto"/>
              <w:ind w:right="113"/>
              <w:jc w:val="right"/>
              <w:rPr>
                <w:rFonts w:ascii="Times New Roman" w:eastAsia="Times New Roman" w:hAnsi="Times New Roman" w:cs="Times New Roman"/>
                <w:b/>
                <w:noProof/>
                <w:sz w:val="18"/>
                <w:szCs w:val="18"/>
                <w:lang w:val="sr-Cyrl-RS"/>
              </w:rPr>
            </w:pPr>
            <w:r>
              <w:rPr>
                <w:rFonts w:ascii="Times New Roman" w:eastAsia="Times New Roman" w:hAnsi="Times New Roman" w:cs="Times New Roman"/>
                <w:b/>
                <w:noProof/>
                <w:sz w:val="18"/>
                <w:szCs w:val="18"/>
                <w:lang w:val="sr-Cyrl-RS"/>
              </w:rPr>
              <w:t>1</w:t>
            </w:r>
            <w:r w:rsidR="00C94F68">
              <w:rPr>
                <w:rFonts w:ascii="Times New Roman" w:eastAsia="Times New Roman" w:hAnsi="Times New Roman" w:cs="Times New Roman"/>
                <w:b/>
                <w:noProof/>
                <w:sz w:val="18"/>
                <w:szCs w:val="18"/>
                <w:lang w:val="sr-Cyrl-RS"/>
              </w:rPr>
              <w:t>522</w:t>
            </w:r>
          </w:p>
        </w:tc>
        <w:tc>
          <w:tcPr>
            <w:tcW w:w="611" w:type="dxa"/>
            <w:shd w:val="clear" w:color="auto" w:fill="F2F2F2"/>
            <w:textDirection w:val="btLr"/>
          </w:tcPr>
          <w:p w:rsidR="0087634D" w:rsidRPr="006C130E" w:rsidRDefault="0087634D" w:rsidP="00C94F68">
            <w:pPr>
              <w:spacing w:after="0" w:line="240" w:lineRule="auto"/>
              <w:ind w:right="113"/>
              <w:jc w:val="right"/>
              <w:rPr>
                <w:rFonts w:ascii="Times New Roman" w:eastAsia="Times New Roman" w:hAnsi="Times New Roman" w:cs="Times New Roman"/>
                <w:b/>
                <w:noProof/>
                <w:sz w:val="18"/>
                <w:szCs w:val="18"/>
                <w:lang w:val="sr-Cyrl-RS"/>
              </w:rPr>
            </w:pPr>
            <w:r>
              <w:rPr>
                <w:rFonts w:ascii="Times New Roman" w:eastAsia="Times New Roman" w:hAnsi="Times New Roman" w:cs="Times New Roman"/>
                <w:b/>
                <w:noProof/>
                <w:sz w:val="18"/>
                <w:szCs w:val="18"/>
                <w:lang w:val="sr-Cyrl-RS"/>
              </w:rPr>
              <w:t>1</w:t>
            </w:r>
            <w:r w:rsidR="00C94F68">
              <w:rPr>
                <w:rFonts w:ascii="Times New Roman" w:eastAsia="Times New Roman" w:hAnsi="Times New Roman" w:cs="Times New Roman"/>
                <w:b/>
                <w:noProof/>
                <w:sz w:val="18"/>
                <w:szCs w:val="18"/>
                <w:lang w:val="sr-Cyrl-RS"/>
              </w:rPr>
              <w:t>522</w:t>
            </w:r>
          </w:p>
        </w:tc>
        <w:tc>
          <w:tcPr>
            <w:tcW w:w="611" w:type="dxa"/>
            <w:shd w:val="clear" w:color="auto" w:fill="F2F2F2"/>
          </w:tcPr>
          <w:p w:rsidR="0087634D" w:rsidRDefault="00C94F68" w:rsidP="0087634D">
            <w:r>
              <w:rPr>
                <w:rFonts w:ascii="Times New Roman" w:eastAsia="Times New Roman" w:hAnsi="Times New Roman" w:cs="Times New Roman"/>
                <w:b/>
                <w:noProof/>
                <w:sz w:val="18"/>
                <w:szCs w:val="18"/>
                <w:lang w:val="sr-Cyrl-RS"/>
              </w:rPr>
              <w:t>504</w:t>
            </w:r>
          </w:p>
        </w:tc>
        <w:tc>
          <w:tcPr>
            <w:tcW w:w="600" w:type="dxa"/>
            <w:shd w:val="clear" w:color="auto" w:fill="F2F2F2"/>
          </w:tcPr>
          <w:p w:rsidR="0087634D" w:rsidRDefault="00C94F68" w:rsidP="0087634D">
            <w:r>
              <w:rPr>
                <w:rFonts w:ascii="Times New Roman" w:eastAsia="Times New Roman" w:hAnsi="Times New Roman" w:cs="Times New Roman"/>
                <w:b/>
                <w:noProof/>
                <w:sz w:val="18"/>
                <w:szCs w:val="18"/>
                <w:lang w:val="sr-Cyrl-RS"/>
              </w:rPr>
              <w:t>504</w:t>
            </w:r>
          </w:p>
        </w:tc>
        <w:tc>
          <w:tcPr>
            <w:tcW w:w="633" w:type="dxa"/>
            <w:shd w:val="clear" w:color="auto" w:fill="F2F2F2"/>
          </w:tcPr>
          <w:p w:rsidR="0087634D" w:rsidRPr="00803177" w:rsidRDefault="0087634D" w:rsidP="0087634D">
            <w:pPr>
              <w:spacing w:after="0" w:line="240" w:lineRule="auto"/>
              <w:jc w:val="right"/>
              <w:rPr>
                <w:rFonts w:ascii="Times New Roman" w:eastAsia="Times New Roman" w:hAnsi="Times New Roman" w:cs="Times New Roman"/>
                <w:b/>
                <w:noProof/>
                <w:sz w:val="18"/>
                <w:szCs w:val="18"/>
              </w:rPr>
            </w:pPr>
          </w:p>
        </w:tc>
        <w:tc>
          <w:tcPr>
            <w:tcW w:w="567" w:type="dxa"/>
            <w:shd w:val="clear" w:color="auto" w:fill="F2F2F2"/>
          </w:tcPr>
          <w:p w:rsidR="0087634D" w:rsidRPr="00803177" w:rsidRDefault="0087634D" w:rsidP="0087634D">
            <w:pPr>
              <w:spacing w:after="0" w:line="240" w:lineRule="auto"/>
              <w:jc w:val="right"/>
              <w:rPr>
                <w:rFonts w:ascii="Times New Roman" w:eastAsia="Times New Roman" w:hAnsi="Times New Roman" w:cs="Times New Roman"/>
                <w:b/>
                <w:noProof/>
                <w:sz w:val="18"/>
                <w:szCs w:val="18"/>
              </w:rPr>
            </w:pPr>
          </w:p>
        </w:tc>
        <w:tc>
          <w:tcPr>
            <w:tcW w:w="744" w:type="dxa"/>
            <w:shd w:val="clear" w:color="auto" w:fill="F2F2F2"/>
            <w:textDirection w:val="btLr"/>
          </w:tcPr>
          <w:p w:rsidR="0087634D" w:rsidRPr="006C130E" w:rsidRDefault="005F6887" w:rsidP="0087634D">
            <w:pPr>
              <w:spacing w:after="0" w:line="240" w:lineRule="auto"/>
              <w:ind w:right="113"/>
              <w:jc w:val="right"/>
              <w:rPr>
                <w:rFonts w:ascii="Times New Roman" w:eastAsia="Times New Roman" w:hAnsi="Times New Roman" w:cs="Times New Roman"/>
                <w:b/>
                <w:noProof/>
                <w:sz w:val="18"/>
                <w:szCs w:val="18"/>
                <w:lang w:val="sr-Cyrl-RS"/>
              </w:rPr>
            </w:pPr>
            <w:r>
              <w:rPr>
                <w:rFonts w:ascii="Times New Roman" w:eastAsia="Times New Roman" w:hAnsi="Times New Roman" w:cs="Times New Roman"/>
                <w:b/>
                <w:noProof/>
                <w:sz w:val="18"/>
                <w:szCs w:val="18"/>
                <w:lang w:val="sr-Cyrl-RS"/>
              </w:rPr>
              <w:t>10000</w:t>
            </w:r>
          </w:p>
        </w:tc>
        <w:tc>
          <w:tcPr>
            <w:tcW w:w="701" w:type="dxa"/>
            <w:gridSpan w:val="2"/>
            <w:shd w:val="clear" w:color="auto" w:fill="F2F2F2"/>
            <w:textDirection w:val="btLr"/>
          </w:tcPr>
          <w:p w:rsidR="0087634D" w:rsidRPr="006C130E" w:rsidRDefault="00C94F68" w:rsidP="0087634D">
            <w:pPr>
              <w:spacing w:after="0" w:line="240" w:lineRule="auto"/>
              <w:ind w:right="113"/>
              <w:jc w:val="right"/>
              <w:rPr>
                <w:rFonts w:ascii="Times New Roman" w:eastAsia="Times New Roman" w:hAnsi="Times New Roman" w:cs="Times New Roman"/>
                <w:b/>
                <w:noProof/>
                <w:sz w:val="18"/>
                <w:szCs w:val="18"/>
                <w:lang w:val="sr-Cyrl-RS"/>
              </w:rPr>
            </w:pPr>
            <w:r>
              <w:rPr>
                <w:rFonts w:ascii="Times New Roman" w:eastAsia="Times New Roman" w:hAnsi="Times New Roman" w:cs="Times New Roman"/>
                <w:b/>
                <w:noProof/>
                <w:sz w:val="18"/>
                <w:szCs w:val="18"/>
                <w:lang w:val="sr-Cyrl-RS"/>
              </w:rPr>
              <w:t>9960</w:t>
            </w:r>
          </w:p>
        </w:tc>
        <w:tc>
          <w:tcPr>
            <w:tcW w:w="674" w:type="dxa"/>
            <w:shd w:val="clear" w:color="auto" w:fill="F2F2F2"/>
          </w:tcPr>
          <w:p w:rsidR="0087634D" w:rsidRPr="00803177" w:rsidRDefault="0087634D" w:rsidP="0087634D">
            <w:pPr>
              <w:spacing w:after="0" w:line="240" w:lineRule="auto"/>
              <w:jc w:val="right"/>
              <w:rPr>
                <w:rFonts w:ascii="Times New Roman" w:eastAsia="Times New Roman" w:hAnsi="Times New Roman" w:cs="Times New Roman"/>
                <w:b/>
                <w:noProof/>
                <w:sz w:val="18"/>
                <w:szCs w:val="18"/>
              </w:rPr>
            </w:pPr>
          </w:p>
        </w:tc>
        <w:tc>
          <w:tcPr>
            <w:tcW w:w="686" w:type="dxa"/>
            <w:shd w:val="clear" w:color="auto" w:fill="F2F2F2"/>
            <w:textDirection w:val="btLr"/>
          </w:tcPr>
          <w:p w:rsidR="0087634D" w:rsidRPr="006C130E" w:rsidRDefault="0087634D" w:rsidP="0087634D">
            <w:pPr>
              <w:spacing w:after="0" w:line="240" w:lineRule="auto"/>
              <w:ind w:right="113"/>
              <w:jc w:val="right"/>
              <w:rPr>
                <w:rFonts w:ascii="Times New Roman" w:eastAsia="Times New Roman" w:hAnsi="Times New Roman" w:cs="Times New Roman"/>
                <w:b/>
                <w:noProof/>
                <w:sz w:val="18"/>
                <w:szCs w:val="18"/>
                <w:lang w:val="sr-Cyrl-RS"/>
              </w:rPr>
            </w:pPr>
            <w:r>
              <w:rPr>
                <w:rFonts w:ascii="Times New Roman" w:eastAsia="Times New Roman" w:hAnsi="Times New Roman" w:cs="Times New Roman"/>
                <w:b/>
                <w:noProof/>
                <w:sz w:val="18"/>
                <w:szCs w:val="18"/>
              </w:rPr>
              <w:t>-</w:t>
            </w:r>
            <w:r w:rsidR="00C94F68">
              <w:rPr>
                <w:rFonts w:ascii="Times New Roman" w:eastAsia="Times New Roman" w:hAnsi="Times New Roman" w:cs="Times New Roman"/>
                <w:b/>
                <w:noProof/>
                <w:sz w:val="18"/>
                <w:szCs w:val="18"/>
                <w:lang w:val="sr-Cyrl-RS"/>
              </w:rPr>
              <w:t>40</w:t>
            </w:r>
          </w:p>
        </w:tc>
      </w:tr>
    </w:tbl>
    <w:p w:rsidR="00803177" w:rsidRPr="00803177" w:rsidRDefault="00803177" w:rsidP="00803177">
      <w:pPr>
        <w:spacing w:after="0" w:line="240" w:lineRule="auto"/>
        <w:jc w:val="right"/>
        <w:rPr>
          <w:rFonts w:ascii="Times New Roman" w:eastAsia="Times New Roman" w:hAnsi="Times New Roman" w:cs="Times New Roman"/>
          <w:noProof/>
          <w:sz w:val="28"/>
          <w:szCs w:val="20"/>
        </w:rPr>
      </w:pPr>
    </w:p>
    <w:p w:rsidR="00803177" w:rsidRPr="00803177" w:rsidRDefault="00803177" w:rsidP="00803177">
      <w:pPr>
        <w:spacing w:after="0" w:line="240" w:lineRule="auto"/>
        <w:rPr>
          <w:rFonts w:ascii="Times New Roman" w:eastAsia="Times New Roman" w:hAnsi="Times New Roman" w:cs="Times New Roman"/>
          <w:noProof/>
          <w:sz w:val="28"/>
          <w:szCs w:val="20"/>
          <w:lang w:val="sr-Latn-CS"/>
        </w:rPr>
      </w:pPr>
    </w:p>
    <w:p w:rsidR="000F1993" w:rsidRPr="00803177" w:rsidRDefault="00803177" w:rsidP="000F1993">
      <w:pPr>
        <w:spacing w:after="0" w:line="240" w:lineRule="auto"/>
        <w:rPr>
          <w:rFonts w:ascii="Times New Roman" w:eastAsia="Times New Roman" w:hAnsi="Times New Roman" w:cs="Times New Roman"/>
          <w:b/>
          <w:noProof/>
          <w:sz w:val="24"/>
          <w:szCs w:val="24"/>
        </w:rPr>
      </w:pPr>
      <w:r w:rsidRPr="00F94E51">
        <w:rPr>
          <w:rFonts w:ascii="Times New Roman" w:eastAsia="Times New Roman" w:hAnsi="Times New Roman" w:cs="Times New Roman"/>
          <w:b/>
          <w:noProof/>
          <w:sz w:val="28"/>
          <w:szCs w:val="20"/>
        </w:rPr>
        <w:t xml:space="preserve">          </w:t>
      </w:r>
      <w:r w:rsidR="00F94E51" w:rsidRPr="00F94E51">
        <w:rPr>
          <w:rFonts w:ascii="Times New Roman" w:eastAsia="Times New Roman" w:hAnsi="Times New Roman" w:cs="Times New Roman"/>
          <w:b/>
          <w:noProof/>
          <w:sz w:val="28"/>
          <w:szCs w:val="20"/>
        </w:rPr>
        <w:t>1</w:t>
      </w:r>
      <w:r w:rsidR="006D6E7B">
        <w:rPr>
          <w:rFonts w:ascii="Times New Roman" w:eastAsia="Times New Roman" w:hAnsi="Times New Roman" w:cs="Times New Roman"/>
          <w:b/>
          <w:noProof/>
          <w:sz w:val="28"/>
          <w:szCs w:val="20"/>
        </w:rPr>
        <w:t>2</w:t>
      </w:r>
      <w:r w:rsidR="00F94E51" w:rsidRPr="00F94E51">
        <w:rPr>
          <w:rFonts w:ascii="Times New Roman" w:eastAsia="Times New Roman" w:hAnsi="Times New Roman" w:cs="Times New Roman"/>
          <w:b/>
          <w:noProof/>
          <w:sz w:val="28"/>
          <w:szCs w:val="20"/>
        </w:rPr>
        <w:t>.3</w:t>
      </w:r>
      <w:r w:rsidRPr="00F94E51">
        <w:rPr>
          <w:rFonts w:ascii="Times New Roman" w:eastAsia="Times New Roman" w:hAnsi="Times New Roman" w:cs="Times New Roman"/>
          <w:b/>
          <w:noProof/>
          <w:sz w:val="28"/>
          <w:szCs w:val="20"/>
        </w:rPr>
        <w:t xml:space="preserve">       БРОЈ РЕАЛИЗОВАНИХ ЧАСОВА РЕДОВНЕ НАСТАВЕ         </w:t>
      </w:r>
      <w:r w:rsidRPr="00F94E51">
        <w:rPr>
          <w:rFonts w:ascii="Times New Roman" w:eastAsia="Times New Roman" w:hAnsi="Times New Roman" w:cs="Times New Roman"/>
          <w:b/>
          <w:noProof/>
          <w:sz w:val="28"/>
          <w:szCs w:val="20"/>
          <w:lang w:val="sr-Latn-CS"/>
        </w:rPr>
        <w:t xml:space="preserve">  </w:t>
      </w:r>
      <w:r w:rsidRPr="00F94E51">
        <w:rPr>
          <w:rFonts w:ascii="Times New Roman" w:eastAsia="Times New Roman" w:hAnsi="Times New Roman" w:cs="Times New Roman"/>
          <w:b/>
          <w:noProof/>
          <w:sz w:val="28"/>
          <w:szCs w:val="20"/>
        </w:rPr>
        <w:t xml:space="preserve">РАЗРЕД: други                 </w:t>
      </w:r>
      <w:r w:rsidR="00FB030C">
        <w:rPr>
          <w:rFonts w:ascii="Times New Roman" w:eastAsia="Times New Roman" w:hAnsi="Times New Roman" w:cs="Times New Roman"/>
          <w:b/>
          <w:noProof/>
          <w:sz w:val="24"/>
          <w:szCs w:val="24"/>
        </w:rPr>
        <w:t xml:space="preserve">Шк. </w:t>
      </w:r>
      <w:r w:rsidR="003664D2">
        <w:rPr>
          <w:rFonts w:ascii="Times New Roman" w:eastAsia="Times New Roman" w:hAnsi="Times New Roman" w:cs="Times New Roman"/>
          <w:b/>
          <w:noProof/>
          <w:sz w:val="24"/>
          <w:szCs w:val="24"/>
        </w:rPr>
        <w:t>2020/21</w:t>
      </w:r>
      <w:r w:rsidR="000F1993" w:rsidRPr="00803177">
        <w:rPr>
          <w:rFonts w:ascii="Times New Roman" w:eastAsia="Times New Roman" w:hAnsi="Times New Roman" w:cs="Times New Roman"/>
          <w:b/>
          <w:noProof/>
          <w:sz w:val="24"/>
          <w:szCs w:val="24"/>
        </w:rPr>
        <w:t>.</w:t>
      </w:r>
    </w:p>
    <w:p w:rsidR="00803177" w:rsidRPr="00803177" w:rsidRDefault="00803177" w:rsidP="00803177">
      <w:pPr>
        <w:spacing w:after="0" w:line="240" w:lineRule="auto"/>
        <w:rPr>
          <w:rFonts w:ascii="Times New Roman" w:eastAsia="Times New Roman" w:hAnsi="Times New Roman" w:cs="Times New Roman"/>
          <w:noProof/>
          <w:sz w:val="28"/>
          <w:szCs w:val="20"/>
        </w:rPr>
      </w:pPr>
    </w:p>
    <w:tbl>
      <w:tblPr>
        <w:tblW w:w="150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624"/>
        <w:gridCol w:w="624"/>
        <w:gridCol w:w="624"/>
        <w:gridCol w:w="624"/>
        <w:gridCol w:w="624"/>
        <w:gridCol w:w="624"/>
        <w:gridCol w:w="624"/>
        <w:gridCol w:w="624"/>
        <w:gridCol w:w="624"/>
        <w:gridCol w:w="624"/>
        <w:gridCol w:w="624"/>
        <w:gridCol w:w="624"/>
        <w:gridCol w:w="624"/>
        <w:gridCol w:w="624"/>
        <w:gridCol w:w="624"/>
        <w:gridCol w:w="624"/>
        <w:gridCol w:w="794"/>
        <w:gridCol w:w="668"/>
        <w:gridCol w:w="700"/>
        <w:gridCol w:w="672"/>
      </w:tblGrid>
      <w:tr w:rsidR="00803177" w:rsidRPr="00803177" w:rsidTr="00803177">
        <w:trPr>
          <w:cantSplit/>
          <w:trHeight w:val="454"/>
        </w:trPr>
        <w:tc>
          <w:tcPr>
            <w:tcW w:w="2268" w:type="dxa"/>
            <w:vMerge w:val="restart"/>
          </w:tcPr>
          <w:p w:rsidR="00803177" w:rsidRPr="00803177" w:rsidRDefault="00803177" w:rsidP="00803177">
            <w:pPr>
              <w:spacing w:after="0" w:line="240" w:lineRule="auto"/>
              <w:rPr>
                <w:rFonts w:ascii="Times New Roman" w:eastAsia="Times New Roman" w:hAnsi="Times New Roman" w:cs="Times New Roman"/>
                <w:noProof/>
                <w:sz w:val="24"/>
                <w:szCs w:val="20"/>
              </w:rPr>
            </w:pPr>
          </w:p>
          <w:p w:rsidR="00803177" w:rsidRPr="00803177" w:rsidRDefault="00803177" w:rsidP="00803177">
            <w:pPr>
              <w:spacing w:after="0" w:line="240" w:lineRule="auto"/>
              <w:rPr>
                <w:rFonts w:ascii="Times New Roman" w:eastAsia="Times New Roman" w:hAnsi="Times New Roman" w:cs="Times New Roman"/>
                <w:noProof/>
                <w:sz w:val="24"/>
                <w:szCs w:val="20"/>
              </w:rPr>
            </w:pPr>
            <w:r w:rsidRPr="00803177">
              <w:rPr>
                <w:rFonts w:ascii="Times New Roman" w:eastAsia="Times New Roman" w:hAnsi="Times New Roman" w:cs="Times New Roman"/>
                <w:noProof/>
                <w:sz w:val="24"/>
                <w:szCs w:val="20"/>
              </w:rPr>
              <w:t xml:space="preserve">  ОДЕЉЕЊЕ</w:t>
            </w:r>
          </w:p>
        </w:tc>
        <w:tc>
          <w:tcPr>
            <w:tcW w:w="1248" w:type="dxa"/>
            <w:gridSpan w:val="2"/>
          </w:tcPr>
          <w:p w:rsidR="00803177" w:rsidRPr="00803177" w:rsidRDefault="00803177" w:rsidP="00803177">
            <w:pPr>
              <w:spacing w:after="0" w:line="240" w:lineRule="auto"/>
              <w:jc w:val="center"/>
              <w:rPr>
                <w:rFonts w:ascii="Times New Roman" w:eastAsia="Times New Roman" w:hAnsi="Times New Roman" w:cs="Times New Roman"/>
                <w:noProof/>
                <w:sz w:val="18"/>
                <w:szCs w:val="20"/>
              </w:rPr>
            </w:pPr>
            <w:r w:rsidRPr="00803177">
              <w:rPr>
                <w:rFonts w:ascii="Times New Roman" w:eastAsia="Times New Roman" w:hAnsi="Times New Roman" w:cs="Times New Roman"/>
                <w:noProof/>
                <w:sz w:val="18"/>
                <w:szCs w:val="20"/>
              </w:rPr>
              <w:t>Српски</w:t>
            </w:r>
          </w:p>
          <w:p w:rsidR="00803177" w:rsidRPr="00803177" w:rsidRDefault="00803177" w:rsidP="00803177">
            <w:pPr>
              <w:spacing w:after="0" w:line="240" w:lineRule="auto"/>
              <w:jc w:val="center"/>
              <w:rPr>
                <w:rFonts w:ascii="Times New Roman" w:eastAsia="Times New Roman" w:hAnsi="Times New Roman" w:cs="Times New Roman"/>
                <w:noProof/>
                <w:sz w:val="18"/>
                <w:szCs w:val="20"/>
              </w:rPr>
            </w:pPr>
            <w:r w:rsidRPr="00803177">
              <w:rPr>
                <w:rFonts w:ascii="Times New Roman" w:eastAsia="Times New Roman" w:hAnsi="Times New Roman" w:cs="Times New Roman"/>
                <w:noProof/>
                <w:sz w:val="18"/>
                <w:szCs w:val="20"/>
              </w:rPr>
              <w:t>језик</w:t>
            </w:r>
          </w:p>
        </w:tc>
        <w:tc>
          <w:tcPr>
            <w:tcW w:w="1248" w:type="dxa"/>
            <w:gridSpan w:val="2"/>
          </w:tcPr>
          <w:p w:rsidR="00803177" w:rsidRPr="002D7C81" w:rsidRDefault="002D7C81" w:rsidP="00803177">
            <w:pPr>
              <w:spacing w:after="0" w:line="240" w:lineRule="auto"/>
              <w:jc w:val="center"/>
              <w:rPr>
                <w:rFonts w:ascii="Times New Roman" w:eastAsia="Times New Roman" w:hAnsi="Times New Roman" w:cs="Times New Roman"/>
                <w:noProof/>
                <w:sz w:val="18"/>
                <w:szCs w:val="20"/>
              </w:rPr>
            </w:pPr>
            <w:r>
              <w:rPr>
                <w:rFonts w:ascii="Times New Roman" w:eastAsia="Times New Roman" w:hAnsi="Times New Roman" w:cs="Times New Roman"/>
                <w:noProof/>
                <w:sz w:val="18"/>
                <w:szCs w:val="20"/>
              </w:rPr>
              <w:t>Енглески</w:t>
            </w:r>
          </w:p>
          <w:p w:rsidR="00803177" w:rsidRPr="00803177" w:rsidRDefault="002D7C81" w:rsidP="00803177">
            <w:pPr>
              <w:spacing w:after="0" w:line="240" w:lineRule="auto"/>
              <w:jc w:val="center"/>
              <w:rPr>
                <w:rFonts w:ascii="Times New Roman" w:eastAsia="Times New Roman" w:hAnsi="Times New Roman" w:cs="Times New Roman"/>
                <w:noProof/>
                <w:sz w:val="18"/>
                <w:szCs w:val="20"/>
              </w:rPr>
            </w:pPr>
            <w:r w:rsidRPr="00803177">
              <w:rPr>
                <w:rFonts w:ascii="Times New Roman" w:eastAsia="Times New Roman" w:hAnsi="Times New Roman" w:cs="Times New Roman"/>
                <w:noProof/>
                <w:sz w:val="18"/>
                <w:szCs w:val="20"/>
              </w:rPr>
              <w:t>Ј</w:t>
            </w:r>
            <w:r w:rsidR="00803177" w:rsidRPr="00803177">
              <w:rPr>
                <w:rFonts w:ascii="Times New Roman" w:eastAsia="Times New Roman" w:hAnsi="Times New Roman" w:cs="Times New Roman"/>
                <w:noProof/>
                <w:sz w:val="18"/>
                <w:szCs w:val="20"/>
              </w:rPr>
              <w:t>език</w:t>
            </w:r>
          </w:p>
        </w:tc>
        <w:tc>
          <w:tcPr>
            <w:tcW w:w="1248" w:type="dxa"/>
            <w:gridSpan w:val="2"/>
          </w:tcPr>
          <w:p w:rsidR="00803177" w:rsidRPr="00803177" w:rsidRDefault="00803177" w:rsidP="00803177">
            <w:pPr>
              <w:spacing w:after="0" w:line="240" w:lineRule="auto"/>
              <w:jc w:val="center"/>
              <w:rPr>
                <w:rFonts w:ascii="Times New Roman" w:eastAsia="Times New Roman" w:hAnsi="Times New Roman" w:cs="Times New Roman"/>
                <w:noProof/>
                <w:sz w:val="18"/>
                <w:szCs w:val="20"/>
              </w:rPr>
            </w:pPr>
            <w:r w:rsidRPr="00803177">
              <w:rPr>
                <w:rFonts w:ascii="Times New Roman" w:eastAsia="Times New Roman" w:hAnsi="Times New Roman" w:cs="Times New Roman"/>
                <w:noProof/>
                <w:sz w:val="18"/>
                <w:szCs w:val="20"/>
              </w:rPr>
              <w:t>Ликовна</w:t>
            </w:r>
          </w:p>
          <w:p w:rsidR="00803177" w:rsidRPr="00803177" w:rsidRDefault="00803177" w:rsidP="00803177">
            <w:pPr>
              <w:spacing w:after="0" w:line="240" w:lineRule="auto"/>
              <w:jc w:val="center"/>
              <w:rPr>
                <w:rFonts w:ascii="Times New Roman" w:eastAsia="Times New Roman" w:hAnsi="Times New Roman" w:cs="Times New Roman"/>
                <w:noProof/>
                <w:sz w:val="18"/>
                <w:szCs w:val="20"/>
              </w:rPr>
            </w:pPr>
            <w:r w:rsidRPr="00803177">
              <w:rPr>
                <w:rFonts w:ascii="Times New Roman" w:eastAsia="Times New Roman" w:hAnsi="Times New Roman" w:cs="Times New Roman"/>
                <w:noProof/>
                <w:sz w:val="18"/>
                <w:szCs w:val="20"/>
              </w:rPr>
              <w:t>култура</w:t>
            </w:r>
          </w:p>
        </w:tc>
        <w:tc>
          <w:tcPr>
            <w:tcW w:w="1248" w:type="dxa"/>
            <w:gridSpan w:val="2"/>
          </w:tcPr>
          <w:p w:rsidR="00803177" w:rsidRPr="00803177" w:rsidRDefault="00803177" w:rsidP="00803177">
            <w:pPr>
              <w:spacing w:after="0" w:line="240" w:lineRule="auto"/>
              <w:jc w:val="center"/>
              <w:rPr>
                <w:rFonts w:ascii="Times New Roman" w:eastAsia="Times New Roman" w:hAnsi="Times New Roman" w:cs="Times New Roman"/>
                <w:noProof/>
                <w:sz w:val="18"/>
                <w:szCs w:val="20"/>
              </w:rPr>
            </w:pPr>
            <w:r w:rsidRPr="00803177">
              <w:rPr>
                <w:rFonts w:ascii="Times New Roman" w:eastAsia="Times New Roman" w:hAnsi="Times New Roman" w:cs="Times New Roman"/>
                <w:noProof/>
                <w:sz w:val="18"/>
                <w:szCs w:val="20"/>
              </w:rPr>
              <w:t>Музичка</w:t>
            </w:r>
          </w:p>
          <w:p w:rsidR="00803177" w:rsidRPr="00803177" w:rsidRDefault="00803177" w:rsidP="00803177">
            <w:pPr>
              <w:spacing w:after="0" w:line="240" w:lineRule="auto"/>
              <w:jc w:val="center"/>
              <w:rPr>
                <w:rFonts w:ascii="Times New Roman" w:eastAsia="Times New Roman" w:hAnsi="Times New Roman" w:cs="Times New Roman"/>
                <w:noProof/>
                <w:sz w:val="18"/>
                <w:szCs w:val="20"/>
              </w:rPr>
            </w:pPr>
            <w:r w:rsidRPr="00803177">
              <w:rPr>
                <w:rFonts w:ascii="Times New Roman" w:eastAsia="Times New Roman" w:hAnsi="Times New Roman" w:cs="Times New Roman"/>
                <w:noProof/>
                <w:sz w:val="18"/>
                <w:szCs w:val="20"/>
              </w:rPr>
              <w:t>култура</w:t>
            </w:r>
          </w:p>
        </w:tc>
        <w:tc>
          <w:tcPr>
            <w:tcW w:w="1248" w:type="dxa"/>
            <w:gridSpan w:val="2"/>
          </w:tcPr>
          <w:p w:rsidR="00803177" w:rsidRPr="00803177" w:rsidRDefault="00803177" w:rsidP="00803177">
            <w:pPr>
              <w:spacing w:after="0" w:line="240" w:lineRule="auto"/>
              <w:rPr>
                <w:rFonts w:ascii="Times New Roman" w:eastAsia="Times New Roman" w:hAnsi="Times New Roman" w:cs="Times New Roman"/>
                <w:noProof/>
                <w:sz w:val="18"/>
                <w:szCs w:val="20"/>
              </w:rPr>
            </w:pPr>
            <w:r w:rsidRPr="00803177">
              <w:rPr>
                <w:rFonts w:ascii="Times New Roman" w:eastAsia="Times New Roman" w:hAnsi="Times New Roman" w:cs="Times New Roman"/>
                <w:noProof/>
                <w:sz w:val="18"/>
                <w:szCs w:val="20"/>
              </w:rPr>
              <w:t>Свет око нас</w:t>
            </w:r>
          </w:p>
        </w:tc>
        <w:tc>
          <w:tcPr>
            <w:tcW w:w="1248" w:type="dxa"/>
            <w:gridSpan w:val="2"/>
          </w:tcPr>
          <w:p w:rsidR="00803177" w:rsidRPr="00803177" w:rsidRDefault="00803177" w:rsidP="00803177">
            <w:pPr>
              <w:spacing w:after="0" w:line="240" w:lineRule="auto"/>
              <w:jc w:val="center"/>
              <w:rPr>
                <w:rFonts w:ascii="Times New Roman" w:eastAsia="Times New Roman" w:hAnsi="Times New Roman" w:cs="Times New Roman"/>
                <w:noProof/>
                <w:sz w:val="18"/>
                <w:szCs w:val="20"/>
              </w:rPr>
            </w:pPr>
            <w:r w:rsidRPr="00803177">
              <w:rPr>
                <w:rFonts w:ascii="Times New Roman" w:eastAsia="Times New Roman" w:hAnsi="Times New Roman" w:cs="Times New Roman"/>
                <w:noProof/>
                <w:sz w:val="18"/>
                <w:szCs w:val="20"/>
              </w:rPr>
              <w:t>Математика</w:t>
            </w:r>
          </w:p>
        </w:tc>
        <w:tc>
          <w:tcPr>
            <w:tcW w:w="1248" w:type="dxa"/>
            <w:gridSpan w:val="2"/>
          </w:tcPr>
          <w:p w:rsidR="00803177" w:rsidRPr="00803177" w:rsidRDefault="00803177" w:rsidP="00803177">
            <w:pPr>
              <w:spacing w:after="0" w:line="240" w:lineRule="auto"/>
              <w:jc w:val="center"/>
              <w:rPr>
                <w:rFonts w:ascii="Times New Roman" w:eastAsia="Times New Roman" w:hAnsi="Times New Roman" w:cs="Times New Roman"/>
                <w:noProof/>
                <w:sz w:val="18"/>
                <w:szCs w:val="20"/>
              </w:rPr>
            </w:pPr>
            <w:r w:rsidRPr="00803177">
              <w:rPr>
                <w:rFonts w:ascii="Times New Roman" w:eastAsia="Times New Roman" w:hAnsi="Times New Roman" w:cs="Times New Roman"/>
                <w:noProof/>
                <w:sz w:val="18"/>
                <w:szCs w:val="20"/>
              </w:rPr>
              <w:t>Физичко васпитање</w:t>
            </w:r>
          </w:p>
        </w:tc>
        <w:tc>
          <w:tcPr>
            <w:tcW w:w="1248" w:type="dxa"/>
            <w:gridSpan w:val="2"/>
          </w:tcPr>
          <w:p w:rsidR="00803177" w:rsidRPr="00357EB1" w:rsidRDefault="00357EB1" w:rsidP="00803177">
            <w:pPr>
              <w:spacing w:after="0" w:line="240" w:lineRule="auto"/>
              <w:jc w:val="center"/>
              <w:rPr>
                <w:rFonts w:ascii="Times New Roman" w:eastAsia="Times New Roman" w:hAnsi="Times New Roman" w:cs="Times New Roman"/>
                <w:noProof/>
                <w:sz w:val="18"/>
                <w:szCs w:val="20"/>
                <w:lang w:val="sr-Cyrl-RS"/>
              </w:rPr>
            </w:pPr>
            <w:r>
              <w:rPr>
                <w:rFonts w:ascii="Times New Roman" w:eastAsia="Times New Roman" w:hAnsi="Times New Roman" w:cs="Times New Roman"/>
                <w:noProof/>
                <w:sz w:val="18"/>
                <w:szCs w:val="20"/>
                <w:lang w:val="sr-Cyrl-RS"/>
              </w:rPr>
              <w:t>Дигитални свет</w:t>
            </w:r>
          </w:p>
        </w:tc>
        <w:tc>
          <w:tcPr>
            <w:tcW w:w="1462" w:type="dxa"/>
            <w:gridSpan w:val="2"/>
          </w:tcPr>
          <w:p w:rsidR="00803177" w:rsidRPr="00803177" w:rsidRDefault="00803177" w:rsidP="00803177">
            <w:pPr>
              <w:spacing w:after="0" w:line="240" w:lineRule="auto"/>
              <w:jc w:val="center"/>
              <w:rPr>
                <w:rFonts w:ascii="Times New Roman" w:eastAsia="Times New Roman" w:hAnsi="Times New Roman" w:cs="Times New Roman"/>
                <w:noProof/>
                <w:sz w:val="18"/>
                <w:szCs w:val="20"/>
              </w:rPr>
            </w:pPr>
            <w:r w:rsidRPr="00803177">
              <w:rPr>
                <w:rFonts w:ascii="Times New Roman" w:eastAsia="Times New Roman" w:hAnsi="Times New Roman" w:cs="Times New Roman"/>
                <w:noProof/>
                <w:sz w:val="18"/>
                <w:szCs w:val="20"/>
              </w:rPr>
              <w:t>У К У П Н О</w:t>
            </w:r>
          </w:p>
          <w:p w:rsidR="00803177" w:rsidRPr="00803177" w:rsidRDefault="00803177" w:rsidP="00803177">
            <w:pPr>
              <w:spacing w:after="0" w:line="240" w:lineRule="auto"/>
              <w:jc w:val="center"/>
              <w:rPr>
                <w:rFonts w:ascii="Times New Roman" w:eastAsia="Times New Roman" w:hAnsi="Times New Roman" w:cs="Times New Roman"/>
                <w:noProof/>
                <w:sz w:val="18"/>
                <w:szCs w:val="20"/>
              </w:rPr>
            </w:pPr>
          </w:p>
        </w:tc>
        <w:tc>
          <w:tcPr>
            <w:tcW w:w="1372" w:type="dxa"/>
            <w:gridSpan w:val="2"/>
          </w:tcPr>
          <w:p w:rsidR="00803177" w:rsidRPr="00803177" w:rsidRDefault="00803177" w:rsidP="00803177">
            <w:pPr>
              <w:spacing w:after="0" w:line="240" w:lineRule="auto"/>
              <w:jc w:val="center"/>
              <w:rPr>
                <w:rFonts w:ascii="Times New Roman" w:eastAsia="Times New Roman" w:hAnsi="Times New Roman" w:cs="Times New Roman"/>
                <w:noProof/>
                <w:sz w:val="18"/>
                <w:szCs w:val="20"/>
              </w:rPr>
            </w:pPr>
          </w:p>
        </w:tc>
      </w:tr>
      <w:tr w:rsidR="00803177" w:rsidRPr="00803177" w:rsidTr="00803177">
        <w:trPr>
          <w:cantSplit/>
          <w:trHeight w:val="454"/>
        </w:trPr>
        <w:tc>
          <w:tcPr>
            <w:tcW w:w="2268" w:type="dxa"/>
            <w:vMerge/>
          </w:tcPr>
          <w:p w:rsidR="00803177" w:rsidRPr="00803177" w:rsidRDefault="00803177" w:rsidP="00803177">
            <w:pPr>
              <w:spacing w:after="0" w:line="240" w:lineRule="auto"/>
              <w:rPr>
                <w:rFonts w:ascii="Times New Roman" w:eastAsia="Times New Roman" w:hAnsi="Times New Roman" w:cs="Times New Roman"/>
                <w:noProof/>
                <w:sz w:val="24"/>
                <w:szCs w:val="20"/>
              </w:rPr>
            </w:pPr>
          </w:p>
        </w:tc>
        <w:tc>
          <w:tcPr>
            <w:tcW w:w="624" w:type="dxa"/>
          </w:tcPr>
          <w:p w:rsidR="00803177" w:rsidRPr="00803177" w:rsidRDefault="00803177" w:rsidP="00803177">
            <w:pPr>
              <w:spacing w:after="0" w:line="240" w:lineRule="auto"/>
              <w:rPr>
                <w:rFonts w:ascii="Times New Roman" w:eastAsia="Times New Roman" w:hAnsi="Times New Roman" w:cs="Times New Roman"/>
                <w:noProof/>
                <w:sz w:val="18"/>
                <w:szCs w:val="20"/>
              </w:rPr>
            </w:pPr>
            <w:r w:rsidRPr="00803177">
              <w:rPr>
                <w:rFonts w:ascii="Times New Roman" w:eastAsia="Times New Roman" w:hAnsi="Times New Roman" w:cs="Times New Roman"/>
                <w:noProof/>
                <w:sz w:val="18"/>
                <w:szCs w:val="20"/>
              </w:rPr>
              <w:t>план.</w:t>
            </w:r>
          </w:p>
        </w:tc>
        <w:tc>
          <w:tcPr>
            <w:tcW w:w="624" w:type="dxa"/>
          </w:tcPr>
          <w:p w:rsidR="00803177" w:rsidRPr="00803177" w:rsidRDefault="00803177" w:rsidP="00803177">
            <w:pPr>
              <w:spacing w:after="0" w:line="240" w:lineRule="auto"/>
              <w:rPr>
                <w:rFonts w:ascii="Times New Roman" w:eastAsia="Times New Roman" w:hAnsi="Times New Roman" w:cs="Times New Roman"/>
                <w:noProof/>
                <w:sz w:val="18"/>
                <w:szCs w:val="20"/>
              </w:rPr>
            </w:pPr>
            <w:r w:rsidRPr="00803177">
              <w:rPr>
                <w:rFonts w:ascii="Times New Roman" w:eastAsia="Times New Roman" w:hAnsi="Times New Roman" w:cs="Times New Roman"/>
                <w:noProof/>
                <w:sz w:val="18"/>
                <w:szCs w:val="20"/>
              </w:rPr>
              <w:t>одр.</w:t>
            </w:r>
          </w:p>
        </w:tc>
        <w:tc>
          <w:tcPr>
            <w:tcW w:w="624" w:type="dxa"/>
          </w:tcPr>
          <w:p w:rsidR="00803177" w:rsidRPr="00803177" w:rsidRDefault="00803177" w:rsidP="00803177">
            <w:pPr>
              <w:spacing w:after="0" w:line="240" w:lineRule="auto"/>
              <w:jc w:val="center"/>
              <w:rPr>
                <w:rFonts w:ascii="Times New Roman" w:eastAsia="Times New Roman" w:hAnsi="Times New Roman" w:cs="Times New Roman"/>
                <w:noProof/>
                <w:sz w:val="18"/>
                <w:szCs w:val="20"/>
              </w:rPr>
            </w:pPr>
            <w:r w:rsidRPr="00803177">
              <w:rPr>
                <w:rFonts w:ascii="Times New Roman" w:eastAsia="Times New Roman" w:hAnsi="Times New Roman" w:cs="Times New Roman"/>
                <w:noProof/>
                <w:sz w:val="18"/>
                <w:szCs w:val="20"/>
              </w:rPr>
              <w:t xml:space="preserve">план. </w:t>
            </w:r>
          </w:p>
        </w:tc>
        <w:tc>
          <w:tcPr>
            <w:tcW w:w="624" w:type="dxa"/>
          </w:tcPr>
          <w:p w:rsidR="00803177" w:rsidRPr="00803177" w:rsidRDefault="00803177" w:rsidP="00803177">
            <w:pPr>
              <w:spacing w:after="0" w:line="240" w:lineRule="auto"/>
              <w:jc w:val="center"/>
              <w:rPr>
                <w:rFonts w:ascii="Times New Roman" w:eastAsia="Times New Roman" w:hAnsi="Times New Roman" w:cs="Times New Roman"/>
                <w:noProof/>
                <w:sz w:val="18"/>
                <w:szCs w:val="20"/>
              </w:rPr>
            </w:pPr>
            <w:r w:rsidRPr="00803177">
              <w:rPr>
                <w:rFonts w:ascii="Times New Roman" w:eastAsia="Times New Roman" w:hAnsi="Times New Roman" w:cs="Times New Roman"/>
                <w:noProof/>
                <w:sz w:val="18"/>
                <w:szCs w:val="20"/>
              </w:rPr>
              <w:t>одр.</w:t>
            </w:r>
          </w:p>
        </w:tc>
        <w:tc>
          <w:tcPr>
            <w:tcW w:w="624" w:type="dxa"/>
          </w:tcPr>
          <w:p w:rsidR="00803177" w:rsidRPr="00803177" w:rsidRDefault="00803177" w:rsidP="00803177">
            <w:pPr>
              <w:spacing w:after="0" w:line="240" w:lineRule="auto"/>
              <w:jc w:val="center"/>
              <w:rPr>
                <w:rFonts w:ascii="Times New Roman" w:eastAsia="Times New Roman" w:hAnsi="Times New Roman" w:cs="Times New Roman"/>
                <w:noProof/>
                <w:sz w:val="18"/>
                <w:szCs w:val="20"/>
              </w:rPr>
            </w:pPr>
            <w:r w:rsidRPr="00803177">
              <w:rPr>
                <w:rFonts w:ascii="Times New Roman" w:eastAsia="Times New Roman" w:hAnsi="Times New Roman" w:cs="Times New Roman"/>
                <w:noProof/>
                <w:sz w:val="18"/>
                <w:szCs w:val="20"/>
              </w:rPr>
              <w:t>план.</w:t>
            </w:r>
          </w:p>
        </w:tc>
        <w:tc>
          <w:tcPr>
            <w:tcW w:w="624" w:type="dxa"/>
          </w:tcPr>
          <w:p w:rsidR="00803177" w:rsidRPr="00803177" w:rsidRDefault="00803177" w:rsidP="00803177">
            <w:pPr>
              <w:spacing w:after="0" w:line="240" w:lineRule="auto"/>
              <w:jc w:val="center"/>
              <w:rPr>
                <w:rFonts w:ascii="Times New Roman" w:eastAsia="Times New Roman" w:hAnsi="Times New Roman" w:cs="Times New Roman"/>
                <w:noProof/>
                <w:sz w:val="18"/>
                <w:szCs w:val="20"/>
              </w:rPr>
            </w:pPr>
            <w:r w:rsidRPr="00803177">
              <w:rPr>
                <w:rFonts w:ascii="Times New Roman" w:eastAsia="Times New Roman" w:hAnsi="Times New Roman" w:cs="Times New Roman"/>
                <w:noProof/>
                <w:sz w:val="18"/>
                <w:szCs w:val="20"/>
              </w:rPr>
              <w:t>одр.</w:t>
            </w:r>
          </w:p>
        </w:tc>
        <w:tc>
          <w:tcPr>
            <w:tcW w:w="624" w:type="dxa"/>
          </w:tcPr>
          <w:p w:rsidR="00803177" w:rsidRPr="00803177" w:rsidRDefault="00803177" w:rsidP="00803177">
            <w:pPr>
              <w:spacing w:after="0" w:line="240" w:lineRule="auto"/>
              <w:jc w:val="center"/>
              <w:rPr>
                <w:rFonts w:ascii="Times New Roman" w:eastAsia="Times New Roman" w:hAnsi="Times New Roman" w:cs="Times New Roman"/>
                <w:noProof/>
                <w:sz w:val="18"/>
                <w:szCs w:val="20"/>
              </w:rPr>
            </w:pPr>
            <w:r w:rsidRPr="00803177">
              <w:rPr>
                <w:rFonts w:ascii="Times New Roman" w:eastAsia="Times New Roman" w:hAnsi="Times New Roman" w:cs="Times New Roman"/>
                <w:noProof/>
                <w:sz w:val="18"/>
                <w:szCs w:val="20"/>
              </w:rPr>
              <w:t>план.</w:t>
            </w:r>
          </w:p>
        </w:tc>
        <w:tc>
          <w:tcPr>
            <w:tcW w:w="624" w:type="dxa"/>
          </w:tcPr>
          <w:p w:rsidR="00803177" w:rsidRPr="00803177" w:rsidRDefault="00803177" w:rsidP="00803177">
            <w:pPr>
              <w:spacing w:after="0" w:line="240" w:lineRule="auto"/>
              <w:jc w:val="center"/>
              <w:rPr>
                <w:rFonts w:ascii="Times New Roman" w:eastAsia="Times New Roman" w:hAnsi="Times New Roman" w:cs="Times New Roman"/>
                <w:noProof/>
                <w:sz w:val="18"/>
                <w:szCs w:val="20"/>
              </w:rPr>
            </w:pPr>
            <w:r w:rsidRPr="00803177">
              <w:rPr>
                <w:rFonts w:ascii="Times New Roman" w:eastAsia="Times New Roman" w:hAnsi="Times New Roman" w:cs="Times New Roman"/>
                <w:noProof/>
                <w:sz w:val="18"/>
                <w:szCs w:val="20"/>
              </w:rPr>
              <w:t>одр.</w:t>
            </w:r>
          </w:p>
        </w:tc>
        <w:tc>
          <w:tcPr>
            <w:tcW w:w="624" w:type="dxa"/>
          </w:tcPr>
          <w:p w:rsidR="00803177" w:rsidRPr="00803177" w:rsidRDefault="00803177" w:rsidP="00803177">
            <w:pPr>
              <w:spacing w:after="0" w:line="240" w:lineRule="auto"/>
              <w:jc w:val="center"/>
              <w:rPr>
                <w:rFonts w:ascii="Times New Roman" w:eastAsia="Times New Roman" w:hAnsi="Times New Roman" w:cs="Times New Roman"/>
                <w:noProof/>
                <w:sz w:val="18"/>
                <w:szCs w:val="20"/>
              </w:rPr>
            </w:pPr>
            <w:r w:rsidRPr="00803177">
              <w:rPr>
                <w:rFonts w:ascii="Times New Roman" w:eastAsia="Times New Roman" w:hAnsi="Times New Roman" w:cs="Times New Roman"/>
                <w:noProof/>
                <w:sz w:val="18"/>
                <w:szCs w:val="20"/>
              </w:rPr>
              <w:t>план.</w:t>
            </w:r>
          </w:p>
        </w:tc>
        <w:tc>
          <w:tcPr>
            <w:tcW w:w="624" w:type="dxa"/>
          </w:tcPr>
          <w:p w:rsidR="00803177" w:rsidRPr="00803177" w:rsidRDefault="00803177" w:rsidP="00803177">
            <w:pPr>
              <w:spacing w:after="0" w:line="240" w:lineRule="auto"/>
              <w:jc w:val="center"/>
              <w:rPr>
                <w:rFonts w:ascii="Times New Roman" w:eastAsia="Times New Roman" w:hAnsi="Times New Roman" w:cs="Times New Roman"/>
                <w:noProof/>
                <w:sz w:val="18"/>
                <w:szCs w:val="20"/>
              </w:rPr>
            </w:pPr>
            <w:r w:rsidRPr="00803177">
              <w:rPr>
                <w:rFonts w:ascii="Times New Roman" w:eastAsia="Times New Roman" w:hAnsi="Times New Roman" w:cs="Times New Roman"/>
                <w:noProof/>
                <w:sz w:val="18"/>
                <w:szCs w:val="20"/>
              </w:rPr>
              <w:t>одр.</w:t>
            </w:r>
          </w:p>
        </w:tc>
        <w:tc>
          <w:tcPr>
            <w:tcW w:w="624" w:type="dxa"/>
          </w:tcPr>
          <w:p w:rsidR="00803177" w:rsidRPr="00803177" w:rsidRDefault="00803177" w:rsidP="00803177">
            <w:pPr>
              <w:spacing w:after="0" w:line="240" w:lineRule="auto"/>
              <w:jc w:val="center"/>
              <w:rPr>
                <w:rFonts w:ascii="Times New Roman" w:eastAsia="Times New Roman" w:hAnsi="Times New Roman" w:cs="Times New Roman"/>
                <w:noProof/>
                <w:sz w:val="18"/>
                <w:szCs w:val="20"/>
              </w:rPr>
            </w:pPr>
            <w:r w:rsidRPr="00803177">
              <w:rPr>
                <w:rFonts w:ascii="Times New Roman" w:eastAsia="Times New Roman" w:hAnsi="Times New Roman" w:cs="Times New Roman"/>
                <w:noProof/>
                <w:sz w:val="18"/>
                <w:szCs w:val="20"/>
              </w:rPr>
              <w:t>план.</w:t>
            </w:r>
          </w:p>
        </w:tc>
        <w:tc>
          <w:tcPr>
            <w:tcW w:w="624" w:type="dxa"/>
          </w:tcPr>
          <w:p w:rsidR="00803177" w:rsidRPr="00803177" w:rsidRDefault="00803177" w:rsidP="00803177">
            <w:pPr>
              <w:spacing w:after="0" w:line="240" w:lineRule="auto"/>
              <w:jc w:val="center"/>
              <w:rPr>
                <w:rFonts w:ascii="Times New Roman" w:eastAsia="Times New Roman" w:hAnsi="Times New Roman" w:cs="Times New Roman"/>
                <w:noProof/>
                <w:sz w:val="18"/>
                <w:szCs w:val="20"/>
              </w:rPr>
            </w:pPr>
            <w:r w:rsidRPr="00803177">
              <w:rPr>
                <w:rFonts w:ascii="Times New Roman" w:eastAsia="Times New Roman" w:hAnsi="Times New Roman" w:cs="Times New Roman"/>
                <w:noProof/>
                <w:sz w:val="18"/>
                <w:szCs w:val="20"/>
              </w:rPr>
              <w:t>одр.</w:t>
            </w:r>
          </w:p>
        </w:tc>
        <w:tc>
          <w:tcPr>
            <w:tcW w:w="624" w:type="dxa"/>
          </w:tcPr>
          <w:p w:rsidR="00803177" w:rsidRPr="00803177" w:rsidRDefault="00803177" w:rsidP="00803177">
            <w:pPr>
              <w:spacing w:after="0" w:line="240" w:lineRule="auto"/>
              <w:jc w:val="center"/>
              <w:rPr>
                <w:rFonts w:ascii="Times New Roman" w:eastAsia="Times New Roman" w:hAnsi="Times New Roman" w:cs="Times New Roman"/>
                <w:noProof/>
                <w:sz w:val="18"/>
                <w:szCs w:val="20"/>
              </w:rPr>
            </w:pPr>
            <w:r w:rsidRPr="00803177">
              <w:rPr>
                <w:rFonts w:ascii="Times New Roman" w:eastAsia="Times New Roman" w:hAnsi="Times New Roman" w:cs="Times New Roman"/>
                <w:noProof/>
                <w:sz w:val="18"/>
                <w:szCs w:val="20"/>
              </w:rPr>
              <w:t>план.</w:t>
            </w:r>
          </w:p>
        </w:tc>
        <w:tc>
          <w:tcPr>
            <w:tcW w:w="624" w:type="dxa"/>
          </w:tcPr>
          <w:p w:rsidR="00803177" w:rsidRPr="00803177" w:rsidRDefault="00803177" w:rsidP="00803177">
            <w:pPr>
              <w:spacing w:after="0" w:line="240" w:lineRule="auto"/>
              <w:jc w:val="center"/>
              <w:rPr>
                <w:rFonts w:ascii="Times New Roman" w:eastAsia="Times New Roman" w:hAnsi="Times New Roman" w:cs="Times New Roman"/>
                <w:noProof/>
                <w:sz w:val="18"/>
                <w:szCs w:val="20"/>
              </w:rPr>
            </w:pPr>
            <w:r w:rsidRPr="00803177">
              <w:rPr>
                <w:rFonts w:ascii="Times New Roman" w:eastAsia="Times New Roman" w:hAnsi="Times New Roman" w:cs="Times New Roman"/>
                <w:noProof/>
                <w:sz w:val="18"/>
                <w:szCs w:val="20"/>
              </w:rPr>
              <w:t>одр.</w:t>
            </w:r>
          </w:p>
        </w:tc>
        <w:tc>
          <w:tcPr>
            <w:tcW w:w="624" w:type="dxa"/>
          </w:tcPr>
          <w:p w:rsidR="00803177" w:rsidRPr="00803177" w:rsidRDefault="00803177" w:rsidP="00803177">
            <w:pPr>
              <w:spacing w:after="0" w:line="240" w:lineRule="auto"/>
              <w:jc w:val="center"/>
              <w:rPr>
                <w:rFonts w:ascii="Times New Roman" w:eastAsia="Times New Roman" w:hAnsi="Times New Roman" w:cs="Times New Roman"/>
                <w:noProof/>
                <w:sz w:val="18"/>
                <w:szCs w:val="20"/>
              </w:rPr>
            </w:pPr>
            <w:r w:rsidRPr="00803177">
              <w:rPr>
                <w:rFonts w:ascii="Times New Roman" w:eastAsia="Times New Roman" w:hAnsi="Times New Roman" w:cs="Times New Roman"/>
                <w:noProof/>
                <w:sz w:val="18"/>
                <w:szCs w:val="20"/>
              </w:rPr>
              <w:t>план.</w:t>
            </w:r>
          </w:p>
        </w:tc>
        <w:tc>
          <w:tcPr>
            <w:tcW w:w="624" w:type="dxa"/>
          </w:tcPr>
          <w:p w:rsidR="00803177" w:rsidRPr="00803177" w:rsidRDefault="00803177" w:rsidP="00803177">
            <w:pPr>
              <w:spacing w:after="0" w:line="240" w:lineRule="auto"/>
              <w:jc w:val="center"/>
              <w:rPr>
                <w:rFonts w:ascii="Times New Roman" w:eastAsia="Times New Roman" w:hAnsi="Times New Roman" w:cs="Times New Roman"/>
                <w:noProof/>
                <w:sz w:val="18"/>
                <w:szCs w:val="20"/>
              </w:rPr>
            </w:pPr>
            <w:r w:rsidRPr="00803177">
              <w:rPr>
                <w:rFonts w:ascii="Times New Roman" w:eastAsia="Times New Roman" w:hAnsi="Times New Roman" w:cs="Times New Roman"/>
                <w:noProof/>
                <w:sz w:val="18"/>
                <w:szCs w:val="20"/>
              </w:rPr>
              <w:t>одр.</w:t>
            </w:r>
          </w:p>
        </w:tc>
        <w:tc>
          <w:tcPr>
            <w:tcW w:w="794" w:type="dxa"/>
          </w:tcPr>
          <w:p w:rsidR="00803177" w:rsidRPr="00803177" w:rsidRDefault="00803177" w:rsidP="00803177">
            <w:pPr>
              <w:spacing w:after="0" w:line="240" w:lineRule="auto"/>
              <w:jc w:val="center"/>
              <w:rPr>
                <w:rFonts w:ascii="Times New Roman" w:eastAsia="Times New Roman" w:hAnsi="Times New Roman" w:cs="Times New Roman"/>
                <w:noProof/>
                <w:sz w:val="18"/>
                <w:szCs w:val="20"/>
              </w:rPr>
            </w:pPr>
            <w:r w:rsidRPr="00803177">
              <w:rPr>
                <w:rFonts w:ascii="Times New Roman" w:eastAsia="Times New Roman" w:hAnsi="Times New Roman" w:cs="Times New Roman"/>
                <w:noProof/>
                <w:sz w:val="18"/>
                <w:szCs w:val="20"/>
              </w:rPr>
              <w:t>план.</w:t>
            </w:r>
          </w:p>
        </w:tc>
        <w:tc>
          <w:tcPr>
            <w:tcW w:w="668" w:type="dxa"/>
          </w:tcPr>
          <w:p w:rsidR="00803177" w:rsidRPr="00803177" w:rsidRDefault="00803177" w:rsidP="00803177">
            <w:pPr>
              <w:spacing w:after="0" w:line="240" w:lineRule="auto"/>
              <w:jc w:val="center"/>
              <w:rPr>
                <w:rFonts w:ascii="Times New Roman" w:eastAsia="Times New Roman" w:hAnsi="Times New Roman" w:cs="Times New Roman"/>
                <w:noProof/>
                <w:sz w:val="18"/>
                <w:szCs w:val="20"/>
              </w:rPr>
            </w:pPr>
            <w:r w:rsidRPr="00803177">
              <w:rPr>
                <w:rFonts w:ascii="Times New Roman" w:eastAsia="Times New Roman" w:hAnsi="Times New Roman" w:cs="Times New Roman"/>
                <w:noProof/>
                <w:sz w:val="18"/>
                <w:szCs w:val="20"/>
              </w:rPr>
              <w:t>одр.</w:t>
            </w:r>
          </w:p>
        </w:tc>
        <w:tc>
          <w:tcPr>
            <w:tcW w:w="700" w:type="dxa"/>
          </w:tcPr>
          <w:p w:rsidR="00803177" w:rsidRPr="00803177" w:rsidRDefault="00803177" w:rsidP="00803177">
            <w:pPr>
              <w:spacing w:after="0" w:line="240" w:lineRule="auto"/>
              <w:jc w:val="center"/>
              <w:rPr>
                <w:rFonts w:ascii="Times New Roman" w:eastAsia="Times New Roman" w:hAnsi="Times New Roman" w:cs="Times New Roman"/>
                <w:noProof/>
                <w:sz w:val="18"/>
                <w:szCs w:val="20"/>
              </w:rPr>
            </w:pPr>
            <w:r w:rsidRPr="00803177">
              <w:rPr>
                <w:rFonts w:ascii="Times New Roman" w:eastAsia="Times New Roman" w:hAnsi="Times New Roman" w:cs="Times New Roman"/>
                <w:noProof/>
                <w:sz w:val="18"/>
                <w:szCs w:val="20"/>
              </w:rPr>
              <w:t xml:space="preserve">пл. </w:t>
            </w:r>
          </w:p>
        </w:tc>
        <w:tc>
          <w:tcPr>
            <w:tcW w:w="672" w:type="dxa"/>
          </w:tcPr>
          <w:p w:rsidR="00803177" w:rsidRPr="00803177" w:rsidRDefault="00803177" w:rsidP="00803177">
            <w:pPr>
              <w:spacing w:after="0" w:line="240" w:lineRule="auto"/>
              <w:jc w:val="center"/>
              <w:rPr>
                <w:rFonts w:ascii="Times New Roman" w:eastAsia="Times New Roman" w:hAnsi="Times New Roman" w:cs="Times New Roman"/>
                <w:noProof/>
                <w:sz w:val="18"/>
                <w:szCs w:val="20"/>
              </w:rPr>
            </w:pPr>
            <w:r w:rsidRPr="00803177">
              <w:rPr>
                <w:rFonts w:ascii="Times New Roman" w:eastAsia="Times New Roman" w:hAnsi="Times New Roman" w:cs="Times New Roman"/>
                <w:noProof/>
                <w:sz w:val="18"/>
                <w:szCs w:val="20"/>
              </w:rPr>
              <w:t>неод.</w:t>
            </w:r>
          </w:p>
        </w:tc>
      </w:tr>
      <w:tr w:rsidR="00976621" w:rsidRPr="00803177" w:rsidTr="00803177">
        <w:trPr>
          <w:trHeight w:val="369"/>
        </w:trPr>
        <w:tc>
          <w:tcPr>
            <w:tcW w:w="2268" w:type="dxa"/>
          </w:tcPr>
          <w:p w:rsidR="00976621" w:rsidRPr="00803177" w:rsidRDefault="00976621" w:rsidP="00976621">
            <w:pPr>
              <w:spacing w:after="0" w:line="240" w:lineRule="auto"/>
              <w:rPr>
                <w:rFonts w:ascii="Times New Roman" w:eastAsia="Times New Roman" w:hAnsi="Times New Roman" w:cs="Times New Roman"/>
                <w:noProof/>
                <w:szCs w:val="20"/>
                <w:lang w:val="sr-Latn-CS"/>
              </w:rPr>
            </w:pPr>
            <w:r w:rsidRPr="00803177">
              <w:rPr>
                <w:rFonts w:ascii="Times New Roman" w:eastAsia="Times New Roman" w:hAnsi="Times New Roman" w:cs="Times New Roman"/>
                <w:noProof/>
                <w:szCs w:val="20"/>
                <w:lang w:val="sr-Latn-CS"/>
              </w:rPr>
              <w:t>II-1</w:t>
            </w:r>
          </w:p>
        </w:tc>
        <w:tc>
          <w:tcPr>
            <w:tcW w:w="624" w:type="dxa"/>
          </w:tcPr>
          <w:p w:rsidR="00976621" w:rsidRDefault="00976621" w:rsidP="00976621">
            <w:r w:rsidRPr="00637BE3">
              <w:rPr>
                <w:rFonts w:ascii="Times New Roman" w:eastAsia="Times New Roman" w:hAnsi="Times New Roman" w:cs="Times New Roman"/>
                <w:noProof/>
                <w:sz w:val="18"/>
                <w:szCs w:val="18"/>
                <w:lang w:val="sr-Cyrl-RS"/>
              </w:rPr>
              <w:t>179</w:t>
            </w:r>
          </w:p>
        </w:tc>
        <w:tc>
          <w:tcPr>
            <w:tcW w:w="624" w:type="dxa"/>
          </w:tcPr>
          <w:p w:rsidR="00976621" w:rsidRDefault="00976621" w:rsidP="00976621">
            <w:r w:rsidRPr="00637BE3">
              <w:rPr>
                <w:rFonts w:ascii="Times New Roman" w:eastAsia="Times New Roman" w:hAnsi="Times New Roman" w:cs="Times New Roman"/>
                <w:noProof/>
                <w:sz w:val="18"/>
                <w:szCs w:val="18"/>
                <w:lang w:val="sr-Cyrl-RS"/>
              </w:rPr>
              <w:t>179</w:t>
            </w:r>
          </w:p>
        </w:tc>
        <w:tc>
          <w:tcPr>
            <w:tcW w:w="624"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72</w:t>
            </w:r>
          </w:p>
        </w:tc>
        <w:tc>
          <w:tcPr>
            <w:tcW w:w="624"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72</w:t>
            </w:r>
          </w:p>
        </w:tc>
        <w:tc>
          <w:tcPr>
            <w:tcW w:w="624"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72</w:t>
            </w:r>
          </w:p>
        </w:tc>
        <w:tc>
          <w:tcPr>
            <w:tcW w:w="624"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72</w:t>
            </w:r>
          </w:p>
        </w:tc>
        <w:tc>
          <w:tcPr>
            <w:tcW w:w="624"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36</w:t>
            </w:r>
          </w:p>
        </w:tc>
        <w:tc>
          <w:tcPr>
            <w:tcW w:w="624"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36</w:t>
            </w:r>
          </w:p>
        </w:tc>
        <w:tc>
          <w:tcPr>
            <w:tcW w:w="624"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72</w:t>
            </w:r>
          </w:p>
        </w:tc>
        <w:tc>
          <w:tcPr>
            <w:tcW w:w="624"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72</w:t>
            </w:r>
          </w:p>
        </w:tc>
        <w:tc>
          <w:tcPr>
            <w:tcW w:w="624"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179</w:t>
            </w:r>
          </w:p>
        </w:tc>
        <w:tc>
          <w:tcPr>
            <w:tcW w:w="624"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179</w:t>
            </w:r>
          </w:p>
        </w:tc>
        <w:tc>
          <w:tcPr>
            <w:tcW w:w="624"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108</w:t>
            </w:r>
          </w:p>
        </w:tc>
        <w:tc>
          <w:tcPr>
            <w:tcW w:w="624"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108</w:t>
            </w:r>
          </w:p>
        </w:tc>
        <w:tc>
          <w:tcPr>
            <w:tcW w:w="624"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36</w:t>
            </w:r>
          </w:p>
        </w:tc>
        <w:tc>
          <w:tcPr>
            <w:tcW w:w="624"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36</w:t>
            </w:r>
          </w:p>
        </w:tc>
        <w:tc>
          <w:tcPr>
            <w:tcW w:w="794" w:type="dxa"/>
          </w:tcPr>
          <w:p w:rsidR="00976621" w:rsidRPr="00803177" w:rsidRDefault="00976621" w:rsidP="00976621">
            <w:pPr>
              <w:spacing w:after="0" w:line="240" w:lineRule="auto"/>
              <w:rPr>
                <w:rFonts w:ascii="Times New Roman" w:eastAsia="Times New Roman" w:hAnsi="Times New Roman" w:cs="Times New Roman"/>
                <w:noProof/>
                <w:sz w:val="18"/>
                <w:szCs w:val="20"/>
                <w:lang w:val="sr-Latn-CS"/>
              </w:rPr>
            </w:pPr>
            <w:r w:rsidRPr="00803177">
              <w:rPr>
                <w:rFonts w:ascii="Times New Roman" w:eastAsia="Times New Roman" w:hAnsi="Times New Roman" w:cs="Times New Roman"/>
                <w:noProof/>
                <w:sz w:val="18"/>
                <w:szCs w:val="20"/>
                <w:lang w:val="sr-Latn-CS"/>
              </w:rPr>
              <w:t>720</w:t>
            </w:r>
          </w:p>
        </w:tc>
        <w:tc>
          <w:tcPr>
            <w:tcW w:w="668" w:type="dxa"/>
          </w:tcPr>
          <w:p w:rsidR="00976621" w:rsidRPr="002D7C81" w:rsidRDefault="00976621" w:rsidP="00976621">
            <w:pPr>
              <w:spacing w:after="0" w:line="240" w:lineRule="auto"/>
              <w:rPr>
                <w:rFonts w:ascii="Times New Roman" w:eastAsia="Times New Roman" w:hAnsi="Times New Roman" w:cs="Times New Roman"/>
                <w:noProof/>
                <w:sz w:val="18"/>
                <w:szCs w:val="20"/>
              </w:rPr>
            </w:pPr>
            <w:r w:rsidRPr="00803177">
              <w:rPr>
                <w:rFonts w:ascii="Times New Roman" w:eastAsia="Times New Roman" w:hAnsi="Times New Roman" w:cs="Times New Roman"/>
                <w:noProof/>
                <w:sz w:val="18"/>
                <w:szCs w:val="20"/>
                <w:lang w:val="sr-Latn-CS"/>
              </w:rPr>
              <w:t>7</w:t>
            </w:r>
            <w:r>
              <w:rPr>
                <w:rFonts w:ascii="Times New Roman" w:eastAsia="Times New Roman" w:hAnsi="Times New Roman" w:cs="Times New Roman"/>
                <w:noProof/>
                <w:sz w:val="18"/>
                <w:szCs w:val="20"/>
              </w:rPr>
              <w:t>20</w:t>
            </w:r>
          </w:p>
        </w:tc>
        <w:tc>
          <w:tcPr>
            <w:tcW w:w="700" w:type="dxa"/>
          </w:tcPr>
          <w:p w:rsidR="00976621" w:rsidRPr="00DB4FD8" w:rsidRDefault="00976621" w:rsidP="00976621">
            <w:pPr>
              <w:spacing w:after="0" w:line="240" w:lineRule="auto"/>
              <w:rPr>
                <w:rFonts w:ascii="Times New Roman" w:eastAsia="Times New Roman" w:hAnsi="Times New Roman" w:cs="Times New Roman"/>
                <w:b/>
                <w:noProof/>
                <w:sz w:val="18"/>
                <w:szCs w:val="18"/>
              </w:rPr>
            </w:pPr>
          </w:p>
        </w:tc>
        <w:tc>
          <w:tcPr>
            <w:tcW w:w="672" w:type="dxa"/>
          </w:tcPr>
          <w:p w:rsidR="00976621" w:rsidRPr="00DB4FD8" w:rsidRDefault="00976621" w:rsidP="00976621">
            <w:pPr>
              <w:spacing w:after="0" w:line="240" w:lineRule="auto"/>
              <w:rPr>
                <w:rFonts w:ascii="Times New Roman" w:eastAsia="Times New Roman" w:hAnsi="Times New Roman" w:cs="Times New Roman"/>
                <w:b/>
                <w:noProof/>
                <w:sz w:val="18"/>
                <w:szCs w:val="18"/>
              </w:rPr>
            </w:pPr>
          </w:p>
        </w:tc>
      </w:tr>
      <w:tr w:rsidR="00976621" w:rsidRPr="00803177" w:rsidTr="00803177">
        <w:trPr>
          <w:trHeight w:val="369"/>
        </w:trPr>
        <w:tc>
          <w:tcPr>
            <w:tcW w:w="2268" w:type="dxa"/>
          </w:tcPr>
          <w:p w:rsidR="00976621" w:rsidRPr="00803177" w:rsidRDefault="00976621" w:rsidP="00976621">
            <w:pPr>
              <w:spacing w:after="0" w:line="240" w:lineRule="auto"/>
              <w:rPr>
                <w:rFonts w:ascii="Times New Roman" w:eastAsia="Times New Roman" w:hAnsi="Times New Roman" w:cs="Times New Roman"/>
                <w:noProof/>
                <w:szCs w:val="20"/>
                <w:lang w:val="sr-Latn-CS"/>
              </w:rPr>
            </w:pPr>
            <w:r w:rsidRPr="00803177">
              <w:rPr>
                <w:rFonts w:ascii="Times New Roman" w:eastAsia="Times New Roman" w:hAnsi="Times New Roman" w:cs="Times New Roman"/>
                <w:noProof/>
                <w:szCs w:val="20"/>
                <w:lang w:val="sr-Latn-CS"/>
              </w:rPr>
              <w:t>II-2</w:t>
            </w:r>
          </w:p>
        </w:tc>
        <w:tc>
          <w:tcPr>
            <w:tcW w:w="624" w:type="dxa"/>
          </w:tcPr>
          <w:p w:rsidR="00976621" w:rsidRDefault="00976621" w:rsidP="00976621">
            <w:r w:rsidRPr="00637BE3">
              <w:rPr>
                <w:rFonts w:ascii="Times New Roman" w:eastAsia="Times New Roman" w:hAnsi="Times New Roman" w:cs="Times New Roman"/>
                <w:noProof/>
                <w:sz w:val="18"/>
                <w:szCs w:val="18"/>
                <w:lang w:val="sr-Cyrl-RS"/>
              </w:rPr>
              <w:t>179</w:t>
            </w:r>
          </w:p>
        </w:tc>
        <w:tc>
          <w:tcPr>
            <w:tcW w:w="624" w:type="dxa"/>
          </w:tcPr>
          <w:p w:rsidR="00976621" w:rsidRDefault="00976621" w:rsidP="00976621">
            <w:r w:rsidRPr="00637BE3">
              <w:rPr>
                <w:rFonts w:ascii="Times New Roman" w:eastAsia="Times New Roman" w:hAnsi="Times New Roman" w:cs="Times New Roman"/>
                <w:noProof/>
                <w:sz w:val="18"/>
                <w:szCs w:val="18"/>
                <w:lang w:val="sr-Cyrl-RS"/>
              </w:rPr>
              <w:t>179</w:t>
            </w:r>
          </w:p>
        </w:tc>
        <w:tc>
          <w:tcPr>
            <w:tcW w:w="624"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72</w:t>
            </w:r>
          </w:p>
        </w:tc>
        <w:tc>
          <w:tcPr>
            <w:tcW w:w="624"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72</w:t>
            </w:r>
          </w:p>
        </w:tc>
        <w:tc>
          <w:tcPr>
            <w:tcW w:w="624"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72</w:t>
            </w:r>
          </w:p>
        </w:tc>
        <w:tc>
          <w:tcPr>
            <w:tcW w:w="624"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72</w:t>
            </w:r>
          </w:p>
        </w:tc>
        <w:tc>
          <w:tcPr>
            <w:tcW w:w="624"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36</w:t>
            </w:r>
          </w:p>
        </w:tc>
        <w:tc>
          <w:tcPr>
            <w:tcW w:w="624"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36</w:t>
            </w:r>
          </w:p>
        </w:tc>
        <w:tc>
          <w:tcPr>
            <w:tcW w:w="624"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72</w:t>
            </w:r>
          </w:p>
        </w:tc>
        <w:tc>
          <w:tcPr>
            <w:tcW w:w="624"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72</w:t>
            </w:r>
          </w:p>
        </w:tc>
        <w:tc>
          <w:tcPr>
            <w:tcW w:w="624"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179</w:t>
            </w:r>
          </w:p>
        </w:tc>
        <w:tc>
          <w:tcPr>
            <w:tcW w:w="624"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179</w:t>
            </w:r>
          </w:p>
        </w:tc>
        <w:tc>
          <w:tcPr>
            <w:tcW w:w="624"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108</w:t>
            </w:r>
          </w:p>
        </w:tc>
        <w:tc>
          <w:tcPr>
            <w:tcW w:w="624"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108</w:t>
            </w:r>
          </w:p>
        </w:tc>
        <w:tc>
          <w:tcPr>
            <w:tcW w:w="624"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36</w:t>
            </w:r>
          </w:p>
        </w:tc>
        <w:tc>
          <w:tcPr>
            <w:tcW w:w="624"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36</w:t>
            </w:r>
          </w:p>
        </w:tc>
        <w:tc>
          <w:tcPr>
            <w:tcW w:w="794" w:type="dxa"/>
          </w:tcPr>
          <w:p w:rsidR="00976621" w:rsidRPr="00803177" w:rsidRDefault="00976621" w:rsidP="00976621">
            <w:pPr>
              <w:spacing w:after="0" w:line="240" w:lineRule="auto"/>
              <w:rPr>
                <w:rFonts w:ascii="Times New Roman" w:eastAsia="Times New Roman" w:hAnsi="Times New Roman" w:cs="Times New Roman"/>
                <w:noProof/>
                <w:sz w:val="18"/>
                <w:szCs w:val="20"/>
                <w:lang w:val="sr-Latn-CS"/>
              </w:rPr>
            </w:pPr>
            <w:r w:rsidRPr="00803177">
              <w:rPr>
                <w:rFonts w:ascii="Times New Roman" w:eastAsia="Times New Roman" w:hAnsi="Times New Roman" w:cs="Times New Roman"/>
                <w:noProof/>
                <w:sz w:val="18"/>
                <w:szCs w:val="20"/>
                <w:lang w:val="sr-Latn-CS"/>
              </w:rPr>
              <w:t>720</w:t>
            </w:r>
          </w:p>
        </w:tc>
        <w:tc>
          <w:tcPr>
            <w:tcW w:w="668" w:type="dxa"/>
          </w:tcPr>
          <w:p w:rsidR="00976621" w:rsidRPr="002D7C81" w:rsidRDefault="00976621" w:rsidP="00976621">
            <w:pPr>
              <w:spacing w:after="0" w:line="240" w:lineRule="auto"/>
              <w:rPr>
                <w:rFonts w:ascii="Times New Roman" w:eastAsia="Times New Roman" w:hAnsi="Times New Roman" w:cs="Times New Roman"/>
                <w:noProof/>
                <w:sz w:val="18"/>
                <w:szCs w:val="20"/>
              </w:rPr>
            </w:pPr>
            <w:r w:rsidRPr="00803177">
              <w:rPr>
                <w:rFonts w:ascii="Times New Roman" w:eastAsia="Times New Roman" w:hAnsi="Times New Roman" w:cs="Times New Roman"/>
                <w:noProof/>
                <w:sz w:val="18"/>
                <w:szCs w:val="20"/>
                <w:lang w:val="sr-Latn-CS"/>
              </w:rPr>
              <w:t>7</w:t>
            </w:r>
            <w:r>
              <w:rPr>
                <w:rFonts w:ascii="Times New Roman" w:eastAsia="Times New Roman" w:hAnsi="Times New Roman" w:cs="Times New Roman"/>
                <w:noProof/>
                <w:sz w:val="18"/>
                <w:szCs w:val="20"/>
              </w:rPr>
              <w:t>20</w:t>
            </w:r>
          </w:p>
        </w:tc>
        <w:tc>
          <w:tcPr>
            <w:tcW w:w="700" w:type="dxa"/>
          </w:tcPr>
          <w:p w:rsidR="00976621" w:rsidRPr="00DB4FD8" w:rsidRDefault="00976621" w:rsidP="00976621">
            <w:pPr>
              <w:spacing w:after="0" w:line="240" w:lineRule="auto"/>
              <w:rPr>
                <w:rFonts w:ascii="Times New Roman" w:eastAsia="Times New Roman" w:hAnsi="Times New Roman" w:cs="Times New Roman"/>
                <w:b/>
                <w:noProof/>
                <w:sz w:val="18"/>
                <w:szCs w:val="18"/>
              </w:rPr>
            </w:pPr>
          </w:p>
        </w:tc>
        <w:tc>
          <w:tcPr>
            <w:tcW w:w="672" w:type="dxa"/>
          </w:tcPr>
          <w:p w:rsidR="00976621" w:rsidRPr="00DB4FD8" w:rsidRDefault="00976621" w:rsidP="00976621">
            <w:pPr>
              <w:spacing w:after="0" w:line="240" w:lineRule="auto"/>
              <w:rPr>
                <w:rFonts w:ascii="Times New Roman" w:eastAsia="Times New Roman" w:hAnsi="Times New Roman" w:cs="Times New Roman"/>
                <w:b/>
                <w:noProof/>
                <w:sz w:val="18"/>
                <w:szCs w:val="18"/>
              </w:rPr>
            </w:pPr>
          </w:p>
        </w:tc>
      </w:tr>
      <w:tr w:rsidR="00976621" w:rsidRPr="00803177" w:rsidTr="00803177">
        <w:trPr>
          <w:trHeight w:val="369"/>
        </w:trPr>
        <w:tc>
          <w:tcPr>
            <w:tcW w:w="2268" w:type="dxa"/>
          </w:tcPr>
          <w:p w:rsidR="00976621" w:rsidRPr="00803177" w:rsidRDefault="00976621" w:rsidP="00976621">
            <w:pPr>
              <w:spacing w:after="0" w:line="240" w:lineRule="auto"/>
              <w:rPr>
                <w:rFonts w:ascii="Times New Roman" w:eastAsia="Times New Roman" w:hAnsi="Times New Roman" w:cs="Times New Roman"/>
                <w:noProof/>
                <w:szCs w:val="20"/>
                <w:lang w:val="sr-Latn-CS"/>
              </w:rPr>
            </w:pPr>
            <w:r w:rsidRPr="00803177">
              <w:rPr>
                <w:rFonts w:ascii="Times New Roman" w:eastAsia="Times New Roman" w:hAnsi="Times New Roman" w:cs="Times New Roman"/>
                <w:noProof/>
                <w:szCs w:val="20"/>
                <w:lang w:val="sr-Latn-CS"/>
              </w:rPr>
              <w:t>II-3</w:t>
            </w:r>
          </w:p>
        </w:tc>
        <w:tc>
          <w:tcPr>
            <w:tcW w:w="624" w:type="dxa"/>
          </w:tcPr>
          <w:p w:rsidR="00976621" w:rsidRDefault="00976621" w:rsidP="00976621">
            <w:r w:rsidRPr="00637BE3">
              <w:rPr>
                <w:rFonts w:ascii="Times New Roman" w:eastAsia="Times New Roman" w:hAnsi="Times New Roman" w:cs="Times New Roman"/>
                <w:noProof/>
                <w:sz w:val="18"/>
                <w:szCs w:val="18"/>
                <w:lang w:val="sr-Cyrl-RS"/>
              </w:rPr>
              <w:t>179</w:t>
            </w:r>
          </w:p>
        </w:tc>
        <w:tc>
          <w:tcPr>
            <w:tcW w:w="624" w:type="dxa"/>
          </w:tcPr>
          <w:p w:rsidR="00976621" w:rsidRDefault="00976621" w:rsidP="00976621">
            <w:r w:rsidRPr="00637BE3">
              <w:rPr>
                <w:rFonts w:ascii="Times New Roman" w:eastAsia="Times New Roman" w:hAnsi="Times New Roman" w:cs="Times New Roman"/>
                <w:noProof/>
                <w:sz w:val="18"/>
                <w:szCs w:val="18"/>
                <w:lang w:val="sr-Cyrl-RS"/>
              </w:rPr>
              <w:t>179</w:t>
            </w:r>
          </w:p>
        </w:tc>
        <w:tc>
          <w:tcPr>
            <w:tcW w:w="624"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72</w:t>
            </w:r>
          </w:p>
        </w:tc>
        <w:tc>
          <w:tcPr>
            <w:tcW w:w="624"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72</w:t>
            </w:r>
          </w:p>
        </w:tc>
        <w:tc>
          <w:tcPr>
            <w:tcW w:w="624"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72</w:t>
            </w:r>
          </w:p>
        </w:tc>
        <w:tc>
          <w:tcPr>
            <w:tcW w:w="624"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72</w:t>
            </w:r>
          </w:p>
        </w:tc>
        <w:tc>
          <w:tcPr>
            <w:tcW w:w="624"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36</w:t>
            </w:r>
          </w:p>
        </w:tc>
        <w:tc>
          <w:tcPr>
            <w:tcW w:w="624"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36</w:t>
            </w:r>
          </w:p>
        </w:tc>
        <w:tc>
          <w:tcPr>
            <w:tcW w:w="624"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72</w:t>
            </w:r>
          </w:p>
        </w:tc>
        <w:tc>
          <w:tcPr>
            <w:tcW w:w="624"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72</w:t>
            </w:r>
          </w:p>
        </w:tc>
        <w:tc>
          <w:tcPr>
            <w:tcW w:w="624"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179</w:t>
            </w:r>
          </w:p>
        </w:tc>
        <w:tc>
          <w:tcPr>
            <w:tcW w:w="624"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179</w:t>
            </w:r>
          </w:p>
        </w:tc>
        <w:tc>
          <w:tcPr>
            <w:tcW w:w="624"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108</w:t>
            </w:r>
          </w:p>
        </w:tc>
        <w:tc>
          <w:tcPr>
            <w:tcW w:w="624"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108</w:t>
            </w:r>
          </w:p>
        </w:tc>
        <w:tc>
          <w:tcPr>
            <w:tcW w:w="624"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36</w:t>
            </w:r>
          </w:p>
        </w:tc>
        <w:tc>
          <w:tcPr>
            <w:tcW w:w="624"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36</w:t>
            </w:r>
          </w:p>
        </w:tc>
        <w:tc>
          <w:tcPr>
            <w:tcW w:w="794" w:type="dxa"/>
          </w:tcPr>
          <w:p w:rsidR="00976621" w:rsidRPr="00803177" w:rsidRDefault="00976621" w:rsidP="00976621">
            <w:pPr>
              <w:spacing w:after="0" w:line="240" w:lineRule="auto"/>
              <w:rPr>
                <w:rFonts w:ascii="Times New Roman" w:eastAsia="Times New Roman" w:hAnsi="Times New Roman" w:cs="Times New Roman"/>
                <w:noProof/>
                <w:sz w:val="18"/>
                <w:szCs w:val="20"/>
                <w:lang w:val="sr-Latn-CS"/>
              </w:rPr>
            </w:pPr>
            <w:r w:rsidRPr="00803177">
              <w:rPr>
                <w:rFonts w:ascii="Times New Roman" w:eastAsia="Times New Roman" w:hAnsi="Times New Roman" w:cs="Times New Roman"/>
                <w:noProof/>
                <w:sz w:val="18"/>
                <w:szCs w:val="20"/>
                <w:lang w:val="sr-Latn-CS"/>
              </w:rPr>
              <w:t>720</w:t>
            </w:r>
          </w:p>
        </w:tc>
        <w:tc>
          <w:tcPr>
            <w:tcW w:w="668" w:type="dxa"/>
          </w:tcPr>
          <w:p w:rsidR="00976621" w:rsidRPr="002D7C81" w:rsidRDefault="00976621" w:rsidP="00976621">
            <w:pPr>
              <w:spacing w:after="0" w:line="240" w:lineRule="auto"/>
              <w:rPr>
                <w:rFonts w:ascii="Times New Roman" w:eastAsia="Times New Roman" w:hAnsi="Times New Roman" w:cs="Times New Roman"/>
                <w:noProof/>
                <w:sz w:val="18"/>
                <w:szCs w:val="20"/>
              </w:rPr>
            </w:pPr>
            <w:r w:rsidRPr="00803177">
              <w:rPr>
                <w:rFonts w:ascii="Times New Roman" w:eastAsia="Times New Roman" w:hAnsi="Times New Roman" w:cs="Times New Roman"/>
                <w:noProof/>
                <w:sz w:val="18"/>
                <w:szCs w:val="20"/>
                <w:lang w:val="sr-Latn-CS"/>
              </w:rPr>
              <w:t>7</w:t>
            </w:r>
            <w:r>
              <w:rPr>
                <w:rFonts w:ascii="Times New Roman" w:eastAsia="Times New Roman" w:hAnsi="Times New Roman" w:cs="Times New Roman"/>
                <w:noProof/>
                <w:sz w:val="18"/>
                <w:szCs w:val="20"/>
              </w:rPr>
              <w:t>20</w:t>
            </w:r>
          </w:p>
        </w:tc>
        <w:tc>
          <w:tcPr>
            <w:tcW w:w="700" w:type="dxa"/>
          </w:tcPr>
          <w:p w:rsidR="00976621" w:rsidRPr="00DB4FD8" w:rsidRDefault="00976621" w:rsidP="00976621">
            <w:pPr>
              <w:spacing w:after="0" w:line="240" w:lineRule="auto"/>
              <w:rPr>
                <w:rFonts w:ascii="Times New Roman" w:eastAsia="Times New Roman" w:hAnsi="Times New Roman" w:cs="Times New Roman"/>
                <w:b/>
                <w:noProof/>
                <w:sz w:val="18"/>
                <w:szCs w:val="18"/>
              </w:rPr>
            </w:pPr>
          </w:p>
        </w:tc>
        <w:tc>
          <w:tcPr>
            <w:tcW w:w="672" w:type="dxa"/>
          </w:tcPr>
          <w:p w:rsidR="00976621" w:rsidRPr="00DB4FD8" w:rsidRDefault="00976621" w:rsidP="00976621">
            <w:pPr>
              <w:spacing w:after="0" w:line="240" w:lineRule="auto"/>
              <w:rPr>
                <w:rFonts w:ascii="Times New Roman" w:eastAsia="Times New Roman" w:hAnsi="Times New Roman" w:cs="Times New Roman"/>
                <w:b/>
                <w:noProof/>
                <w:sz w:val="18"/>
                <w:szCs w:val="18"/>
              </w:rPr>
            </w:pPr>
          </w:p>
        </w:tc>
      </w:tr>
      <w:tr w:rsidR="00976621" w:rsidRPr="00803177" w:rsidTr="00803177">
        <w:trPr>
          <w:trHeight w:val="369"/>
        </w:trPr>
        <w:tc>
          <w:tcPr>
            <w:tcW w:w="2268" w:type="dxa"/>
          </w:tcPr>
          <w:p w:rsidR="00976621" w:rsidRPr="00803177" w:rsidRDefault="00976621" w:rsidP="00976621">
            <w:pPr>
              <w:spacing w:after="0" w:line="240" w:lineRule="auto"/>
              <w:rPr>
                <w:rFonts w:ascii="Times New Roman" w:eastAsia="Times New Roman" w:hAnsi="Times New Roman" w:cs="Times New Roman"/>
                <w:noProof/>
                <w:szCs w:val="20"/>
                <w:lang w:val="sr-Latn-CS"/>
              </w:rPr>
            </w:pPr>
            <w:r w:rsidRPr="00803177">
              <w:rPr>
                <w:rFonts w:ascii="Times New Roman" w:eastAsia="Times New Roman" w:hAnsi="Times New Roman" w:cs="Times New Roman"/>
                <w:noProof/>
                <w:szCs w:val="20"/>
                <w:lang w:val="sr-Latn-CS"/>
              </w:rPr>
              <w:t>II-4</w:t>
            </w:r>
          </w:p>
        </w:tc>
        <w:tc>
          <w:tcPr>
            <w:tcW w:w="624" w:type="dxa"/>
          </w:tcPr>
          <w:p w:rsidR="00976621" w:rsidRDefault="00976621" w:rsidP="00976621">
            <w:r w:rsidRPr="00637BE3">
              <w:rPr>
                <w:rFonts w:ascii="Times New Roman" w:eastAsia="Times New Roman" w:hAnsi="Times New Roman" w:cs="Times New Roman"/>
                <w:noProof/>
                <w:sz w:val="18"/>
                <w:szCs w:val="18"/>
                <w:lang w:val="sr-Cyrl-RS"/>
              </w:rPr>
              <w:t>179</w:t>
            </w:r>
          </w:p>
        </w:tc>
        <w:tc>
          <w:tcPr>
            <w:tcW w:w="624" w:type="dxa"/>
          </w:tcPr>
          <w:p w:rsidR="00976621" w:rsidRDefault="00976621" w:rsidP="00976621">
            <w:r w:rsidRPr="00637BE3">
              <w:rPr>
                <w:rFonts w:ascii="Times New Roman" w:eastAsia="Times New Roman" w:hAnsi="Times New Roman" w:cs="Times New Roman"/>
                <w:noProof/>
                <w:sz w:val="18"/>
                <w:szCs w:val="18"/>
                <w:lang w:val="sr-Cyrl-RS"/>
              </w:rPr>
              <w:t>179</w:t>
            </w:r>
          </w:p>
        </w:tc>
        <w:tc>
          <w:tcPr>
            <w:tcW w:w="624"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72</w:t>
            </w:r>
          </w:p>
        </w:tc>
        <w:tc>
          <w:tcPr>
            <w:tcW w:w="624"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72</w:t>
            </w:r>
          </w:p>
        </w:tc>
        <w:tc>
          <w:tcPr>
            <w:tcW w:w="624"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72</w:t>
            </w:r>
          </w:p>
        </w:tc>
        <w:tc>
          <w:tcPr>
            <w:tcW w:w="624"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72</w:t>
            </w:r>
          </w:p>
        </w:tc>
        <w:tc>
          <w:tcPr>
            <w:tcW w:w="624"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36</w:t>
            </w:r>
          </w:p>
        </w:tc>
        <w:tc>
          <w:tcPr>
            <w:tcW w:w="624"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36</w:t>
            </w:r>
          </w:p>
        </w:tc>
        <w:tc>
          <w:tcPr>
            <w:tcW w:w="624"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72</w:t>
            </w:r>
          </w:p>
        </w:tc>
        <w:tc>
          <w:tcPr>
            <w:tcW w:w="624"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72</w:t>
            </w:r>
          </w:p>
        </w:tc>
        <w:tc>
          <w:tcPr>
            <w:tcW w:w="624"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179</w:t>
            </w:r>
          </w:p>
        </w:tc>
        <w:tc>
          <w:tcPr>
            <w:tcW w:w="624"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179</w:t>
            </w:r>
          </w:p>
        </w:tc>
        <w:tc>
          <w:tcPr>
            <w:tcW w:w="624"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108</w:t>
            </w:r>
          </w:p>
        </w:tc>
        <w:tc>
          <w:tcPr>
            <w:tcW w:w="624"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108</w:t>
            </w:r>
          </w:p>
        </w:tc>
        <w:tc>
          <w:tcPr>
            <w:tcW w:w="624"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36</w:t>
            </w:r>
          </w:p>
        </w:tc>
        <w:tc>
          <w:tcPr>
            <w:tcW w:w="624"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36</w:t>
            </w:r>
          </w:p>
        </w:tc>
        <w:tc>
          <w:tcPr>
            <w:tcW w:w="794" w:type="dxa"/>
          </w:tcPr>
          <w:p w:rsidR="00976621" w:rsidRPr="00803177" w:rsidRDefault="00976621" w:rsidP="00976621">
            <w:pPr>
              <w:spacing w:after="0" w:line="240" w:lineRule="auto"/>
              <w:rPr>
                <w:rFonts w:ascii="Times New Roman" w:eastAsia="Times New Roman" w:hAnsi="Times New Roman" w:cs="Times New Roman"/>
                <w:noProof/>
                <w:sz w:val="18"/>
                <w:szCs w:val="20"/>
                <w:lang w:val="sr-Latn-CS"/>
              </w:rPr>
            </w:pPr>
            <w:r w:rsidRPr="00803177">
              <w:rPr>
                <w:rFonts w:ascii="Times New Roman" w:eastAsia="Times New Roman" w:hAnsi="Times New Roman" w:cs="Times New Roman"/>
                <w:noProof/>
                <w:sz w:val="18"/>
                <w:szCs w:val="20"/>
                <w:lang w:val="sr-Latn-CS"/>
              </w:rPr>
              <w:t>720</w:t>
            </w:r>
          </w:p>
        </w:tc>
        <w:tc>
          <w:tcPr>
            <w:tcW w:w="668" w:type="dxa"/>
          </w:tcPr>
          <w:p w:rsidR="00976621" w:rsidRPr="002D7C81" w:rsidRDefault="00976621" w:rsidP="00976621">
            <w:pPr>
              <w:spacing w:after="0" w:line="240" w:lineRule="auto"/>
              <w:rPr>
                <w:rFonts w:ascii="Times New Roman" w:eastAsia="Times New Roman" w:hAnsi="Times New Roman" w:cs="Times New Roman"/>
                <w:noProof/>
                <w:sz w:val="18"/>
                <w:szCs w:val="20"/>
              </w:rPr>
            </w:pPr>
            <w:r w:rsidRPr="00803177">
              <w:rPr>
                <w:rFonts w:ascii="Times New Roman" w:eastAsia="Times New Roman" w:hAnsi="Times New Roman" w:cs="Times New Roman"/>
                <w:noProof/>
                <w:sz w:val="18"/>
                <w:szCs w:val="20"/>
                <w:lang w:val="sr-Latn-CS"/>
              </w:rPr>
              <w:t>7</w:t>
            </w:r>
            <w:r>
              <w:rPr>
                <w:rFonts w:ascii="Times New Roman" w:eastAsia="Times New Roman" w:hAnsi="Times New Roman" w:cs="Times New Roman"/>
                <w:noProof/>
                <w:sz w:val="18"/>
                <w:szCs w:val="20"/>
              </w:rPr>
              <w:t>20</w:t>
            </w:r>
          </w:p>
        </w:tc>
        <w:tc>
          <w:tcPr>
            <w:tcW w:w="700" w:type="dxa"/>
          </w:tcPr>
          <w:p w:rsidR="00976621" w:rsidRPr="00DB4FD8" w:rsidRDefault="00976621" w:rsidP="00976621">
            <w:pPr>
              <w:spacing w:after="0" w:line="240" w:lineRule="auto"/>
              <w:rPr>
                <w:rFonts w:ascii="Times New Roman" w:eastAsia="Times New Roman" w:hAnsi="Times New Roman" w:cs="Times New Roman"/>
                <w:b/>
                <w:noProof/>
                <w:sz w:val="18"/>
                <w:szCs w:val="18"/>
              </w:rPr>
            </w:pPr>
          </w:p>
        </w:tc>
        <w:tc>
          <w:tcPr>
            <w:tcW w:w="672" w:type="dxa"/>
          </w:tcPr>
          <w:p w:rsidR="00976621" w:rsidRPr="00DB4FD8" w:rsidRDefault="00976621" w:rsidP="00976621">
            <w:pPr>
              <w:spacing w:after="0" w:line="240" w:lineRule="auto"/>
              <w:rPr>
                <w:rFonts w:ascii="Times New Roman" w:eastAsia="Times New Roman" w:hAnsi="Times New Roman" w:cs="Times New Roman"/>
                <w:b/>
                <w:noProof/>
                <w:sz w:val="18"/>
                <w:szCs w:val="18"/>
              </w:rPr>
            </w:pPr>
          </w:p>
        </w:tc>
      </w:tr>
      <w:tr w:rsidR="00976621" w:rsidRPr="00803177" w:rsidTr="00803177">
        <w:trPr>
          <w:trHeight w:val="369"/>
        </w:trPr>
        <w:tc>
          <w:tcPr>
            <w:tcW w:w="2268" w:type="dxa"/>
          </w:tcPr>
          <w:p w:rsidR="00976621" w:rsidRPr="00803177" w:rsidRDefault="00976621" w:rsidP="00976621">
            <w:pPr>
              <w:spacing w:after="0" w:line="240" w:lineRule="auto"/>
              <w:rPr>
                <w:rFonts w:ascii="Times New Roman" w:eastAsia="Times New Roman" w:hAnsi="Times New Roman" w:cs="Times New Roman"/>
                <w:noProof/>
                <w:szCs w:val="20"/>
                <w:lang w:val="sr-Latn-CS"/>
              </w:rPr>
            </w:pPr>
            <w:r>
              <w:rPr>
                <w:rFonts w:ascii="Times New Roman" w:eastAsia="Times New Roman" w:hAnsi="Times New Roman" w:cs="Times New Roman"/>
                <w:noProof/>
                <w:szCs w:val="20"/>
                <w:lang w:val="sr-Latn-CS"/>
              </w:rPr>
              <w:t>II-5</w:t>
            </w:r>
          </w:p>
        </w:tc>
        <w:tc>
          <w:tcPr>
            <w:tcW w:w="624" w:type="dxa"/>
          </w:tcPr>
          <w:p w:rsidR="00976621" w:rsidRDefault="00976621" w:rsidP="00976621">
            <w:r w:rsidRPr="00637BE3">
              <w:rPr>
                <w:rFonts w:ascii="Times New Roman" w:eastAsia="Times New Roman" w:hAnsi="Times New Roman" w:cs="Times New Roman"/>
                <w:noProof/>
                <w:sz w:val="18"/>
                <w:szCs w:val="18"/>
                <w:lang w:val="sr-Cyrl-RS"/>
              </w:rPr>
              <w:t>179</w:t>
            </w:r>
          </w:p>
        </w:tc>
        <w:tc>
          <w:tcPr>
            <w:tcW w:w="624" w:type="dxa"/>
          </w:tcPr>
          <w:p w:rsidR="00976621" w:rsidRDefault="00976621" w:rsidP="00976621">
            <w:r w:rsidRPr="00637BE3">
              <w:rPr>
                <w:rFonts w:ascii="Times New Roman" w:eastAsia="Times New Roman" w:hAnsi="Times New Roman" w:cs="Times New Roman"/>
                <w:noProof/>
                <w:sz w:val="18"/>
                <w:szCs w:val="18"/>
                <w:lang w:val="sr-Cyrl-RS"/>
              </w:rPr>
              <w:t>179</w:t>
            </w:r>
          </w:p>
        </w:tc>
        <w:tc>
          <w:tcPr>
            <w:tcW w:w="624"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72</w:t>
            </w:r>
          </w:p>
        </w:tc>
        <w:tc>
          <w:tcPr>
            <w:tcW w:w="624"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72</w:t>
            </w:r>
          </w:p>
        </w:tc>
        <w:tc>
          <w:tcPr>
            <w:tcW w:w="624"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72</w:t>
            </w:r>
          </w:p>
        </w:tc>
        <w:tc>
          <w:tcPr>
            <w:tcW w:w="624"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72</w:t>
            </w:r>
          </w:p>
        </w:tc>
        <w:tc>
          <w:tcPr>
            <w:tcW w:w="624"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36</w:t>
            </w:r>
          </w:p>
        </w:tc>
        <w:tc>
          <w:tcPr>
            <w:tcW w:w="624"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36</w:t>
            </w:r>
          </w:p>
        </w:tc>
        <w:tc>
          <w:tcPr>
            <w:tcW w:w="624"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72</w:t>
            </w:r>
          </w:p>
        </w:tc>
        <w:tc>
          <w:tcPr>
            <w:tcW w:w="624"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72</w:t>
            </w:r>
          </w:p>
        </w:tc>
        <w:tc>
          <w:tcPr>
            <w:tcW w:w="624"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179</w:t>
            </w:r>
          </w:p>
        </w:tc>
        <w:tc>
          <w:tcPr>
            <w:tcW w:w="624"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179</w:t>
            </w:r>
          </w:p>
        </w:tc>
        <w:tc>
          <w:tcPr>
            <w:tcW w:w="624"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108</w:t>
            </w:r>
          </w:p>
        </w:tc>
        <w:tc>
          <w:tcPr>
            <w:tcW w:w="624"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108</w:t>
            </w:r>
          </w:p>
        </w:tc>
        <w:tc>
          <w:tcPr>
            <w:tcW w:w="624"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36</w:t>
            </w:r>
          </w:p>
        </w:tc>
        <w:tc>
          <w:tcPr>
            <w:tcW w:w="624"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36</w:t>
            </w:r>
          </w:p>
        </w:tc>
        <w:tc>
          <w:tcPr>
            <w:tcW w:w="794" w:type="dxa"/>
          </w:tcPr>
          <w:p w:rsidR="00976621" w:rsidRPr="00803177" w:rsidRDefault="00976621" w:rsidP="00976621">
            <w:pPr>
              <w:spacing w:after="0" w:line="240" w:lineRule="auto"/>
              <w:rPr>
                <w:rFonts w:ascii="Times New Roman" w:eastAsia="Times New Roman" w:hAnsi="Times New Roman" w:cs="Times New Roman"/>
                <w:noProof/>
                <w:sz w:val="18"/>
                <w:szCs w:val="20"/>
                <w:lang w:val="sr-Latn-CS"/>
              </w:rPr>
            </w:pPr>
            <w:r w:rsidRPr="00803177">
              <w:rPr>
                <w:rFonts w:ascii="Times New Roman" w:eastAsia="Times New Roman" w:hAnsi="Times New Roman" w:cs="Times New Roman"/>
                <w:noProof/>
                <w:sz w:val="18"/>
                <w:szCs w:val="20"/>
                <w:lang w:val="sr-Latn-CS"/>
              </w:rPr>
              <w:t>720</w:t>
            </w:r>
          </w:p>
        </w:tc>
        <w:tc>
          <w:tcPr>
            <w:tcW w:w="668" w:type="dxa"/>
          </w:tcPr>
          <w:p w:rsidR="00976621" w:rsidRPr="002D7C81" w:rsidRDefault="00976621" w:rsidP="00976621">
            <w:pPr>
              <w:spacing w:after="0" w:line="240" w:lineRule="auto"/>
              <w:rPr>
                <w:rFonts w:ascii="Times New Roman" w:eastAsia="Times New Roman" w:hAnsi="Times New Roman" w:cs="Times New Roman"/>
                <w:noProof/>
                <w:sz w:val="18"/>
                <w:szCs w:val="20"/>
              </w:rPr>
            </w:pPr>
            <w:r w:rsidRPr="00803177">
              <w:rPr>
                <w:rFonts w:ascii="Times New Roman" w:eastAsia="Times New Roman" w:hAnsi="Times New Roman" w:cs="Times New Roman"/>
                <w:noProof/>
                <w:sz w:val="18"/>
                <w:szCs w:val="20"/>
                <w:lang w:val="sr-Latn-CS"/>
              </w:rPr>
              <w:t>7</w:t>
            </w:r>
            <w:r>
              <w:rPr>
                <w:rFonts w:ascii="Times New Roman" w:eastAsia="Times New Roman" w:hAnsi="Times New Roman" w:cs="Times New Roman"/>
                <w:noProof/>
                <w:sz w:val="18"/>
                <w:szCs w:val="20"/>
              </w:rPr>
              <w:t>20</w:t>
            </w:r>
          </w:p>
        </w:tc>
        <w:tc>
          <w:tcPr>
            <w:tcW w:w="700" w:type="dxa"/>
          </w:tcPr>
          <w:p w:rsidR="00976621" w:rsidRPr="00DB4FD8" w:rsidRDefault="00976621" w:rsidP="00976621">
            <w:pPr>
              <w:spacing w:after="0" w:line="240" w:lineRule="auto"/>
              <w:rPr>
                <w:rFonts w:ascii="Times New Roman" w:eastAsia="Times New Roman" w:hAnsi="Times New Roman" w:cs="Times New Roman"/>
                <w:b/>
                <w:noProof/>
                <w:sz w:val="18"/>
                <w:szCs w:val="18"/>
              </w:rPr>
            </w:pPr>
          </w:p>
        </w:tc>
        <w:tc>
          <w:tcPr>
            <w:tcW w:w="672" w:type="dxa"/>
          </w:tcPr>
          <w:p w:rsidR="00976621" w:rsidRPr="00DB4FD8" w:rsidRDefault="00976621" w:rsidP="00976621">
            <w:pPr>
              <w:spacing w:after="0" w:line="240" w:lineRule="auto"/>
              <w:rPr>
                <w:rFonts w:ascii="Times New Roman" w:eastAsia="Times New Roman" w:hAnsi="Times New Roman" w:cs="Times New Roman"/>
                <w:b/>
                <w:noProof/>
                <w:sz w:val="18"/>
                <w:szCs w:val="18"/>
              </w:rPr>
            </w:pPr>
          </w:p>
        </w:tc>
      </w:tr>
      <w:tr w:rsidR="00976621" w:rsidRPr="00803177" w:rsidTr="00803177">
        <w:trPr>
          <w:trHeight w:val="397"/>
        </w:trPr>
        <w:tc>
          <w:tcPr>
            <w:tcW w:w="2268" w:type="dxa"/>
          </w:tcPr>
          <w:p w:rsidR="00976621" w:rsidRPr="00803177" w:rsidRDefault="00976621" w:rsidP="00976621">
            <w:pPr>
              <w:spacing w:after="0" w:line="240" w:lineRule="auto"/>
              <w:rPr>
                <w:rFonts w:ascii="Times New Roman" w:eastAsia="Times New Roman" w:hAnsi="Times New Roman" w:cs="Times New Roman"/>
                <w:b/>
                <w:noProof/>
                <w:szCs w:val="20"/>
              </w:rPr>
            </w:pPr>
            <w:r w:rsidRPr="00803177">
              <w:rPr>
                <w:rFonts w:ascii="Times New Roman" w:eastAsia="Times New Roman" w:hAnsi="Times New Roman" w:cs="Times New Roman"/>
                <w:b/>
                <w:noProof/>
                <w:szCs w:val="20"/>
              </w:rPr>
              <w:t>СВЕГА МШ</w:t>
            </w:r>
          </w:p>
        </w:tc>
        <w:tc>
          <w:tcPr>
            <w:tcW w:w="624" w:type="dxa"/>
          </w:tcPr>
          <w:p w:rsidR="00976621" w:rsidRPr="002D7C81" w:rsidRDefault="00976621" w:rsidP="00976621">
            <w:pPr>
              <w:spacing w:after="0" w:line="240" w:lineRule="auto"/>
              <w:rPr>
                <w:rFonts w:ascii="Times New Roman" w:eastAsia="Times New Roman" w:hAnsi="Times New Roman" w:cs="Times New Roman"/>
                <w:b/>
                <w:noProof/>
                <w:sz w:val="18"/>
                <w:szCs w:val="20"/>
              </w:rPr>
            </w:pPr>
            <w:r>
              <w:rPr>
                <w:rFonts w:ascii="Times New Roman" w:eastAsia="Times New Roman" w:hAnsi="Times New Roman" w:cs="Times New Roman"/>
                <w:b/>
                <w:noProof/>
                <w:sz w:val="18"/>
                <w:szCs w:val="20"/>
              </w:rPr>
              <w:t>895</w:t>
            </w:r>
          </w:p>
        </w:tc>
        <w:tc>
          <w:tcPr>
            <w:tcW w:w="624" w:type="dxa"/>
          </w:tcPr>
          <w:p w:rsidR="00976621" w:rsidRPr="002D7C81" w:rsidRDefault="00976621" w:rsidP="00976621">
            <w:pPr>
              <w:spacing w:after="0" w:line="240" w:lineRule="auto"/>
              <w:rPr>
                <w:rFonts w:ascii="Times New Roman" w:eastAsia="Times New Roman" w:hAnsi="Times New Roman" w:cs="Times New Roman"/>
                <w:b/>
                <w:noProof/>
                <w:sz w:val="18"/>
                <w:szCs w:val="20"/>
              </w:rPr>
            </w:pPr>
            <w:r>
              <w:rPr>
                <w:rFonts w:ascii="Times New Roman" w:eastAsia="Times New Roman" w:hAnsi="Times New Roman" w:cs="Times New Roman"/>
                <w:b/>
                <w:noProof/>
                <w:sz w:val="18"/>
                <w:szCs w:val="20"/>
              </w:rPr>
              <w:t>895</w:t>
            </w:r>
          </w:p>
        </w:tc>
        <w:tc>
          <w:tcPr>
            <w:tcW w:w="624" w:type="dxa"/>
          </w:tcPr>
          <w:p w:rsidR="00976621" w:rsidRPr="002D7C81" w:rsidRDefault="00976621" w:rsidP="00976621">
            <w:pPr>
              <w:spacing w:after="0" w:line="240" w:lineRule="auto"/>
              <w:rPr>
                <w:rFonts w:ascii="Times New Roman" w:eastAsia="Times New Roman" w:hAnsi="Times New Roman" w:cs="Times New Roman"/>
                <w:b/>
                <w:noProof/>
                <w:sz w:val="18"/>
                <w:szCs w:val="20"/>
              </w:rPr>
            </w:pPr>
            <w:r>
              <w:rPr>
                <w:rFonts w:ascii="Times New Roman" w:eastAsia="Times New Roman" w:hAnsi="Times New Roman" w:cs="Times New Roman"/>
                <w:b/>
                <w:noProof/>
                <w:sz w:val="18"/>
                <w:szCs w:val="20"/>
              </w:rPr>
              <w:t>360</w:t>
            </w:r>
          </w:p>
        </w:tc>
        <w:tc>
          <w:tcPr>
            <w:tcW w:w="624" w:type="dxa"/>
          </w:tcPr>
          <w:p w:rsidR="00976621" w:rsidRPr="002D7C81" w:rsidRDefault="00976621" w:rsidP="00976621">
            <w:pPr>
              <w:spacing w:after="0" w:line="240" w:lineRule="auto"/>
              <w:rPr>
                <w:rFonts w:ascii="Times New Roman" w:eastAsia="Times New Roman" w:hAnsi="Times New Roman" w:cs="Times New Roman"/>
                <w:b/>
                <w:noProof/>
                <w:sz w:val="18"/>
                <w:szCs w:val="20"/>
              </w:rPr>
            </w:pPr>
            <w:r>
              <w:rPr>
                <w:rFonts w:ascii="Times New Roman" w:eastAsia="Times New Roman" w:hAnsi="Times New Roman" w:cs="Times New Roman"/>
                <w:b/>
                <w:noProof/>
                <w:sz w:val="18"/>
                <w:szCs w:val="20"/>
              </w:rPr>
              <w:t>360</w:t>
            </w:r>
          </w:p>
        </w:tc>
        <w:tc>
          <w:tcPr>
            <w:tcW w:w="624" w:type="dxa"/>
          </w:tcPr>
          <w:p w:rsidR="00976621" w:rsidRPr="002D7C81" w:rsidRDefault="00976621" w:rsidP="00976621">
            <w:pPr>
              <w:spacing w:after="0" w:line="240" w:lineRule="auto"/>
              <w:rPr>
                <w:rFonts w:ascii="Times New Roman" w:eastAsia="Times New Roman" w:hAnsi="Times New Roman" w:cs="Times New Roman"/>
                <w:b/>
                <w:noProof/>
                <w:sz w:val="18"/>
                <w:szCs w:val="20"/>
              </w:rPr>
            </w:pPr>
            <w:r>
              <w:rPr>
                <w:rFonts w:ascii="Times New Roman" w:eastAsia="Times New Roman" w:hAnsi="Times New Roman" w:cs="Times New Roman"/>
                <w:b/>
                <w:noProof/>
                <w:sz w:val="18"/>
                <w:szCs w:val="20"/>
              </w:rPr>
              <w:t>360</w:t>
            </w:r>
          </w:p>
        </w:tc>
        <w:tc>
          <w:tcPr>
            <w:tcW w:w="624" w:type="dxa"/>
          </w:tcPr>
          <w:p w:rsidR="00976621" w:rsidRPr="002D7C81" w:rsidRDefault="00976621" w:rsidP="00976621">
            <w:pPr>
              <w:spacing w:after="0" w:line="240" w:lineRule="auto"/>
              <w:rPr>
                <w:rFonts w:ascii="Times New Roman" w:eastAsia="Times New Roman" w:hAnsi="Times New Roman" w:cs="Times New Roman"/>
                <w:b/>
                <w:noProof/>
                <w:sz w:val="18"/>
                <w:szCs w:val="20"/>
              </w:rPr>
            </w:pPr>
            <w:r>
              <w:rPr>
                <w:rFonts w:ascii="Times New Roman" w:eastAsia="Times New Roman" w:hAnsi="Times New Roman" w:cs="Times New Roman"/>
                <w:b/>
                <w:noProof/>
                <w:sz w:val="18"/>
                <w:szCs w:val="20"/>
              </w:rPr>
              <w:t>360</w:t>
            </w:r>
          </w:p>
        </w:tc>
        <w:tc>
          <w:tcPr>
            <w:tcW w:w="624" w:type="dxa"/>
          </w:tcPr>
          <w:p w:rsidR="00976621" w:rsidRPr="002D7C81" w:rsidRDefault="00976621" w:rsidP="00976621">
            <w:pPr>
              <w:spacing w:after="0" w:line="240" w:lineRule="auto"/>
              <w:rPr>
                <w:rFonts w:ascii="Times New Roman" w:eastAsia="Times New Roman" w:hAnsi="Times New Roman" w:cs="Times New Roman"/>
                <w:b/>
                <w:noProof/>
                <w:sz w:val="18"/>
                <w:szCs w:val="20"/>
              </w:rPr>
            </w:pPr>
            <w:r>
              <w:rPr>
                <w:rFonts w:ascii="Times New Roman" w:eastAsia="Times New Roman" w:hAnsi="Times New Roman" w:cs="Times New Roman"/>
                <w:b/>
                <w:noProof/>
                <w:sz w:val="18"/>
                <w:szCs w:val="20"/>
              </w:rPr>
              <w:t>180</w:t>
            </w:r>
          </w:p>
        </w:tc>
        <w:tc>
          <w:tcPr>
            <w:tcW w:w="624" w:type="dxa"/>
          </w:tcPr>
          <w:p w:rsidR="00976621" w:rsidRPr="002D7C81" w:rsidRDefault="00976621" w:rsidP="00976621">
            <w:pPr>
              <w:spacing w:after="0" w:line="240" w:lineRule="auto"/>
              <w:rPr>
                <w:rFonts w:ascii="Times New Roman" w:eastAsia="Times New Roman" w:hAnsi="Times New Roman" w:cs="Times New Roman"/>
                <w:b/>
                <w:noProof/>
                <w:sz w:val="18"/>
                <w:szCs w:val="20"/>
              </w:rPr>
            </w:pPr>
            <w:r>
              <w:rPr>
                <w:rFonts w:ascii="Times New Roman" w:eastAsia="Times New Roman" w:hAnsi="Times New Roman" w:cs="Times New Roman"/>
                <w:b/>
                <w:noProof/>
                <w:sz w:val="18"/>
                <w:szCs w:val="20"/>
              </w:rPr>
              <w:t>180</w:t>
            </w:r>
          </w:p>
        </w:tc>
        <w:tc>
          <w:tcPr>
            <w:tcW w:w="624" w:type="dxa"/>
          </w:tcPr>
          <w:p w:rsidR="00976621" w:rsidRPr="002D7C81" w:rsidRDefault="00976621" w:rsidP="00976621">
            <w:pPr>
              <w:spacing w:after="0" w:line="240" w:lineRule="auto"/>
              <w:rPr>
                <w:rFonts w:ascii="Times New Roman" w:eastAsia="Times New Roman" w:hAnsi="Times New Roman" w:cs="Times New Roman"/>
                <w:b/>
                <w:noProof/>
                <w:sz w:val="18"/>
                <w:szCs w:val="20"/>
              </w:rPr>
            </w:pPr>
            <w:r>
              <w:rPr>
                <w:rFonts w:ascii="Times New Roman" w:eastAsia="Times New Roman" w:hAnsi="Times New Roman" w:cs="Times New Roman"/>
                <w:b/>
                <w:noProof/>
                <w:sz w:val="18"/>
                <w:szCs w:val="20"/>
              </w:rPr>
              <w:t>360</w:t>
            </w:r>
          </w:p>
        </w:tc>
        <w:tc>
          <w:tcPr>
            <w:tcW w:w="624" w:type="dxa"/>
          </w:tcPr>
          <w:p w:rsidR="00976621" w:rsidRPr="002D7C81" w:rsidRDefault="00976621" w:rsidP="00976621">
            <w:pPr>
              <w:spacing w:after="0" w:line="240" w:lineRule="auto"/>
              <w:rPr>
                <w:rFonts w:ascii="Times New Roman" w:eastAsia="Times New Roman" w:hAnsi="Times New Roman" w:cs="Times New Roman"/>
                <w:b/>
                <w:noProof/>
                <w:sz w:val="18"/>
                <w:szCs w:val="20"/>
              </w:rPr>
            </w:pPr>
            <w:r>
              <w:rPr>
                <w:rFonts w:ascii="Times New Roman" w:eastAsia="Times New Roman" w:hAnsi="Times New Roman" w:cs="Times New Roman"/>
                <w:b/>
                <w:noProof/>
                <w:sz w:val="18"/>
                <w:szCs w:val="20"/>
              </w:rPr>
              <w:t>360</w:t>
            </w:r>
          </w:p>
        </w:tc>
        <w:tc>
          <w:tcPr>
            <w:tcW w:w="624" w:type="dxa"/>
          </w:tcPr>
          <w:p w:rsidR="00976621" w:rsidRDefault="00976621" w:rsidP="00976621">
            <w:r w:rsidRPr="00606624">
              <w:rPr>
                <w:rFonts w:ascii="Times New Roman" w:eastAsia="Times New Roman" w:hAnsi="Times New Roman" w:cs="Times New Roman"/>
                <w:b/>
                <w:noProof/>
                <w:sz w:val="18"/>
                <w:szCs w:val="20"/>
              </w:rPr>
              <w:t>895</w:t>
            </w:r>
          </w:p>
        </w:tc>
        <w:tc>
          <w:tcPr>
            <w:tcW w:w="624" w:type="dxa"/>
          </w:tcPr>
          <w:p w:rsidR="00976621" w:rsidRDefault="00976621" w:rsidP="00976621">
            <w:r w:rsidRPr="00606624">
              <w:rPr>
                <w:rFonts w:ascii="Times New Roman" w:eastAsia="Times New Roman" w:hAnsi="Times New Roman" w:cs="Times New Roman"/>
                <w:b/>
                <w:noProof/>
                <w:sz w:val="18"/>
                <w:szCs w:val="20"/>
              </w:rPr>
              <w:t>895</w:t>
            </w:r>
          </w:p>
        </w:tc>
        <w:tc>
          <w:tcPr>
            <w:tcW w:w="624" w:type="dxa"/>
          </w:tcPr>
          <w:p w:rsidR="00976621" w:rsidRPr="002D7C81" w:rsidRDefault="00976621" w:rsidP="00976621">
            <w:pPr>
              <w:spacing w:after="0" w:line="240" w:lineRule="auto"/>
              <w:rPr>
                <w:rFonts w:ascii="Times New Roman" w:eastAsia="Times New Roman" w:hAnsi="Times New Roman" w:cs="Times New Roman"/>
                <w:b/>
                <w:noProof/>
                <w:sz w:val="18"/>
                <w:szCs w:val="20"/>
              </w:rPr>
            </w:pPr>
            <w:r>
              <w:rPr>
                <w:rFonts w:ascii="Times New Roman" w:eastAsia="Times New Roman" w:hAnsi="Times New Roman" w:cs="Times New Roman"/>
                <w:b/>
                <w:noProof/>
                <w:sz w:val="18"/>
                <w:szCs w:val="20"/>
              </w:rPr>
              <w:t>540</w:t>
            </w:r>
          </w:p>
        </w:tc>
        <w:tc>
          <w:tcPr>
            <w:tcW w:w="624" w:type="dxa"/>
          </w:tcPr>
          <w:p w:rsidR="00976621" w:rsidRPr="002D7C81" w:rsidRDefault="00976621" w:rsidP="00976621">
            <w:pPr>
              <w:spacing w:after="0" w:line="240" w:lineRule="auto"/>
              <w:rPr>
                <w:rFonts w:ascii="Times New Roman" w:eastAsia="Times New Roman" w:hAnsi="Times New Roman" w:cs="Times New Roman"/>
                <w:b/>
                <w:noProof/>
                <w:sz w:val="18"/>
                <w:szCs w:val="20"/>
              </w:rPr>
            </w:pPr>
            <w:r>
              <w:rPr>
                <w:rFonts w:ascii="Times New Roman" w:eastAsia="Times New Roman" w:hAnsi="Times New Roman" w:cs="Times New Roman"/>
                <w:b/>
                <w:noProof/>
                <w:sz w:val="18"/>
                <w:szCs w:val="20"/>
              </w:rPr>
              <w:t>540</w:t>
            </w:r>
          </w:p>
        </w:tc>
        <w:tc>
          <w:tcPr>
            <w:tcW w:w="624" w:type="dxa"/>
          </w:tcPr>
          <w:p w:rsidR="00976621" w:rsidRDefault="00976621" w:rsidP="00976621">
            <w:r w:rsidRPr="00830573">
              <w:rPr>
                <w:rFonts w:ascii="Times New Roman" w:eastAsia="Times New Roman" w:hAnsi="Times New Roman" w:cs="Times New Roman"/>
                <w:b/>
                <w:noProof/>
                <w:sz w:val="18"/>
                <w:szCs w:val="20"/>
              </w:rPr>
              <w:t>180</w:t>
            </w:r>
          </w:p>
        </w:tc>
        <w:tc>
          <w:tcPr>
            <w:tcW w:w="624" w:type="dxa"/>
          </w:tcPr>
          <w:p w:rsidR="00976621" w:rsidRDefault="00976621" w:rsidP="00976621">
            <w:r w:rsidRPr="00830573">
              <w:rPr>
                <w:rFonts w:ascii="Times New Roman" w:eastAsia="Times New Roman" w:hAnsi="Times New Roman" w:cs="Times New Roman"/>
                <w:b/>
                <w:noProof/>
                <w:sz w:val="18"/>
                <w:szCs w:val="20"/>
              </w:rPr>
              <w:t>180</w:t>
            </w:r>
          </w:p>
        </w:tc>
        <w:tc>
          <w:tcPr>
            <w:tcW w:w="794" w:type="dxa"/>
          </w:tcPr>
          <w:p w:rsidR="00976621" w:rsidRPr="002D7C81" w:rsidRDefault="00976621" w:rsidP="00976621">
            <w:pPr>
              <w:spacing w:after="0" w:line="240" w:lineRule="auto"/>
              <w:rPr>
                <w:rFonts w:ascii="Times New Roman" w:eastAsia="Times New Roman" w:hAnsi="Times New Roman" w:cs="Times New Roman"/>
                <w:b/>
                <w:noProof/>
                <w:sz w:val="18"/>
                <w:szCs w:val="20"/>
              </w:rPr>
            </w:pPr>
            <w:r>
              <w:rPr>
                <w:rFonts w:ascii="Times New Roman" w:eastAsia="Times New Roman" w:hAnsi="Times New Roman" w:cs="Times New Roman"/>
                <w:b/>
                <w:noProof/>
                <w:sz w:val="18"/>
                <w:szCs w:val="20"/>
              </w:rPr>
              <w:t>3600</w:t>
            </w:r>
          </w:p>
        </w:tc>
        <w:tc>
          <w:tcPr>
            <w:tcW w:w="668" w:type="dxa"/>
          </w:tcPr>
          <w:p w:rsidR="00976621" w:rsidRPr="002D7C81" w:rsidRDefault="00976621" w:rsidP="00976621">
            <w:pPr>
              <w:spacing w:after="0" w:line="240" w:lineRule="auto"/>
              <w:rPr>
                <w:rFonts w:ascii="Times New Roman" w:eastAsia="Times New Roman" w:hAnsi="Times New Roman" w:cs="Times New Roman"/>
                <w:b/>
                <w:noProof/>
                <w:sz w:val="18"/>
                <w:szCs w:val="20"/>
              </w:rPr>
            </w:pPr>
            <w:r>
              <w:rPr>
                <w:rFonts w:ascii="Times New Roman" w:eastAsia="Times New Roman" w:hAnsi="Times New Roman" w:cs="Times New Roman"/>
                <w:b/>
                <w:noProof/>
                <w:sz w:val="18"/>
                <w:szCs w:val="20"/>
              </w:rPr>
              <w:t>3600</w:t>
            </w:r>
          </w:p>
        </w:tc>
        <w:tc>
          <w:tcPr>
            <w:tcW w:w="700" w:type="dxa"/>
          </w:tcPr>
          <w:p w:rsidR="00976621" w:rsidRPr="00803177" w:rsidRDefault="00976621" w:rsidP="00976621">
            <w:pPr>
              <w:spacing w:after="0" w:line="240" w:lineRule="auto"/>
              <w:rPr>
                <w:rFonts w:ascii="Times New Roman" w:eastAsia="Times New Roman" w:hAnsi="Times New Roman" w:cs="Times New Roman"/>
                <w:b/>
                <w:noProof/>
                <w:sz w:val="18"/>
                <w:szCs w:val="20"/>
              </w:rPr>
            </w:pPr>
          </w:p>
        </w:tc>
        <w:tc>
          <w:tcPr>
            <w:tcW w:w="672" w:type="dxa"/>
          </w:tcPr>
          <w:p w:rsidR="00976621" w:rsidRPr="00803177" w:rsidRDefault="00976621" w:rsidP="00976621">
            <w:pPr>
              <w:spacing w:after="0" w:line="240" w:lineRule="auto"/>
              <w:rPr>
                <w:rFonts w:ascii="Times New Roman" w:eastAsia="Times New Roman" w:hAnsi="Times New Roman" w:cs="Times New Roman"/>
                <w:b/>
                <w:noProof/>
                <w:sz w:val="18"/>
                <w:szCs w:val="20"/>
              </w:rPr>
            </w:pPr>
          </w:p>
        </w:tc>
      </w:tr>
      <w:tr w:rsidR="00976621" w:rsidRPr="00803177" w:rsidTr="00803177">
        <w:trPr>
          <w:trHeight w:val="369"/>
        </w:trPr>
        <w:tc>
          <w:tcPr>
            <w:tcW w:w="2268" w:type="dxa"/>
          </w:tcPr>
          <w:p w:rsidR="00976621" w:rsidRPr="00803177" w:rsidRDefault="00976621" w:rsidP="00976621">
            <w:pPr>
              <w:spacing w:after="0" w:line="240" w:lineRule="auto"/>
              <w:rPr>
                <w:rFonts w:ascii="Times New Roman" w:eastAsia="Times New Roman" w:hAnsi="Times New Roman" w:cs="Times New Roman"/>
                <w:noProof/>
                <w:szCs w:val="20"/>
              </w:rPr>
            </w:pPr>
            <w:r w:rsidRPr="00803177">
              <w:rPr>
                <w:rFonts w:ascii="Times New Roman" w:eastAsia="Times New Roman" w:hAnsi="Times New Roman" w:cs="Times New Roman"/>
                <w:noProof/>
                <w:szCs w:val="20"/>
              </w:rPr>
              <w:t>СОВЉАК</w:t>
            </w:r>
          </w:p>
        </w:tc>
        <w:tc>
          <w:tcPr>
            <w:tcW w:w="624" w:type="dxa"/>
          </w:tcPr>
          <w:p w:rsidR="00976621" w:rsidRDefault="00976621" w:rsidP="00976621">
            <w:r w:rsidRPr="00637BE3">
              <w:rPr>
                <w:rFonts w:ascii="Times New Roman" w:eastAsia="Times New Roman" w:hAnsi="Times New Roman" w:cs="Times New Roman"/>
                <w:noProof/>
                <w:sz w:val="18"/>
                <w:szCs w:val="18"/>
                <w:lang w:val="sr-Cyrl-RS"/>
              </w:rPr>
              <w:t>179</w:t>
            </w:r>
          </w:p>
        </w:tc>
        <w:tc>
          <w:tcPr>
            <w:tcW w:w="624" w:type="dxa"/>
          </w:tcPr>
          <w:p w:rsidR="00976621" w:rsidRDefault="00976621" w:rsidP="00976621">
            <w:r w:rsidRPr="00637BE3">
              <w:rPr>
                <w:rFonts w:ascii="Times New Roman" w:eastAsia="Times New Roman" w:hAnsi="Times New Roman" w:cs="Times New Roman"/>
                <w:noProof/>
                <w:sz w:val="18"/>
                <w:szCs w:val="18"/>
                <w:lang w:val="sr-Cyrl-RS"/>
              </w:rPr>
              <w:t>179</w:t>
            </w:r>
          </w:p>
        </w:tc>
        <w:tc>
          <w:tcPr>
            <w:tcW w:w="624"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72</w:t>
            </w:r>
          </w:p>
        </w:tc>
        <w:tc>
          <w:tcPr>
            <w:tcW w:w="624"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64</w:t>
            </w:r>
          </w:p>
        </w:tc>
        <w:tc>
          <w:tcPr>
            <w:tcW w:w="624"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72</w:t>
            </w:r>
          </w:p>
        </w:tc>
        <w:tc>
          <w:tcPr>
            <w:tcW w:w="624"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72</w:t>
            </w:r>
          </w:p>
        </w:tc>
        <w:tc>
          <w:tcPr>
            <w:tcW w:w="624"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36</w:t>
            </w:r>
          </w:p>
        </w:tc>
        <w:tc>
          <w:tcPr>
            <w:tcW w:w="624"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36</w:t>
            </w:r>
          </w:p>
        </w:tc>
        <w:tc>
          <w:tcPr>
            <w:tcW w:w="624"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72</w:t>
            </w:r>
          </w:p>
        </w:tc>
        <w:tc>
          <w:tcPr>
            <w:tcW w:w="624"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72</w:t>
            </w:r>
          </w:p>
        </w:tc>
        <w:tc>
          <w:tcPr>
            <w:tcW w:w="624"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179</w:t>
            </w:r>
          </w:p>
        </w:tc>
        <w:tc>
          <w:tcPr>
            <w:tcW w:w="624"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179</w:t>
            </w:r>
          </w:p>
        </w:tc>
        <w:tc>
          <w:tcPr>
            <w:tcW w:w="624"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108</w:t>
            </w:r>
          </w:p>
        </w:tc>
        <w:tc>
          <w:tcPr>
            <w:tcW w:w="624"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108</w:t>
            </w:r>
          </w:p>
        </w:tc>
        <w:tc>
          <w:tcPr>
            <w:tcW w:w="624"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36</w:t>
            </w:r>
          </w:p>
        </w:tc>
        <w:tc>
          <w:tcPr>
            <w:tcW w:w="624"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36</w:t>
            </w:r>
          </w:p>
        </w:tc>
        <w:tc>
          <w:tcPr>
            <w:tcW w:w="794" w:type="dxa"/>
          </w:tcPr>
          <w:p w:rsidR="00976621" w:rsidRPr="00803177" w:rsidRDefault="00976621" w:rsidP="00976621">
            <w:pPr>
              <w:spacing w:after="0" w:line="240" w:lineRule="auto"/>
              <w:rPr>
                <w:rFonts w:ascii="Times New Roman" w:eastAsia="Times New Roman" w:hAnsi="Times New Roman" w:cs="Times New Roman"/>
                <w:noProof/>
                <w:sz w:val="18"/>
                <w:szCs w:val="20"/>
                <w:lang w:val="sr-Latn-CS"/>
              </w:rPr>
            </w:pPr>
            <w:r w:rsidRPr="00803177">
              <w:rPr>
                <w:rFonts w:ascii="Times New Roman" w:eastAsia="Times New Roman" w:hAnsi="Times New Roman" w:cs="Times New Roman"/>
                <w:noProof/>
                <w:sz w:val="18"/>
                <w:szCs w:val="20"/>
                <w:lang w:val="sr-Latn-CS"/>
              </w:rPr>
              <w:t>720</w:t>
            </w:r>
          </w:p>
        </w:tc>
        <w:tc>
          <w:tcPr>
            <w:tcW w:w="668" w:type="dxa"/>
          </w:tcPr>
          <w:p w:rsidR="00976621" w:rsidRPr="00C733BF" w:rsidRDefault="00976621" w:rsidP="00976621">
            <w:pPr>
              <w:spacing w:after="0" w:line="240" w:lineRule="auto"/>
              <w:rPr>
                <w:rFonts w:ascii="Times New Roman" w:eastAsia="Times New Roman" w:hAnsi="Times New Roman" w:cs="Times New Roman"/>
                <w:noProof/>
                <w:sz w:val="18"/>
                <w:szCs w:val="20"/>
                <w:lang w:val="sr-Cyrl-RS"/>
              </w:rPr>
            </w:pPr>
            <w:r>
              <w:rPr>
                <w:rFonts w:ascii="Times New Roman" w:eastAsia="Times New Roman" w:hAnsi="Times New Roman" w:cs="Times New Roman"/>
                <w:noProof/>
                <w:sz w:val="18"/>
                <w:szCs w:val="20"/>
                <w:lang w:val="sr-Latn-CS"/>
              </w:rPr>
              <w:t>7</w:t>
            </w:r>
            <w:r>
              <w:rPr>
                <w:rFonts w:ascii="Times New Roman" w:eastAsia="Times New Roman" w:hAnsi="Times New Roman" w:cs="Times New Roman"/>
                <w:noProof/>
                <w:sz w:val="18"/>
                <w:szCs w:val="20"/>
              </w:rPr>
              <w:t>1</w:t>
            </w:r>
            <w:r>
              <w:rPr>
                <w:rFonts w:ascii="Times New Roman" w:eastAsia="Times New Roman" w:hAnsi="Times New Roman" w:cs="Times New Roman"/>
                <w:noProof/>
                <w:sz w:val="18"/>
                <w:szCs w:val="20"/>
                <w:lang w:val="sr-Cyrl-RS"/>
              </w:rPr>
              <w:t>6</w:t>
            </w:r>
          </w:p>
        </w:tc>
        <w:tc>
          <w:tcPr>
            <w:tcW w:w="700" w:type="dxa"/>
          </w:tcPr>
          <w:p w:rsidR="00976621" w:rsidRPr="00803177" w:rsidRDefault="00976621" w:rsidP="00976621">
            <w:pPr>
              <w:spacing w:after="0" w:line="240" w:lineRule="auto"/>
              <w:rPr>
                <w:rFonts w:ascii="Times New Roman" w:eastAsia="Times New Roman" w:hAnsi="Times New Roman" w:cs="Times New Roman"/>
                <w:noProof/>
                <w:sz w:val="18"/>
                <w:szCs w:val="18"/>
              </w:rPr>
            </w:pPr>
          </w:p>
        </w:tc>
        <w:tc>
          <w:tcPr>
            <w:tcW w:w="672" w:type="dxa"/>
          </w:tcPr>
          <w:p w:rsidR="00976621" w:rsidRPr="00C733BF" w:rsidRDefault="00976621" w:rsidP="00976621">
            <w:pPr>
              <w:spacing w:after="0" w:line="240" w:lineRule="auto"/>
              <w:rPr>
                <w:rFonts w:ascii="Times New Roman" w:eastAsia="Times New Roman" w:hAnsi="Times New Roman" w:cs="Times New Roman"/>
                <w:noProof/>
                <w:sz w:val="18"/>
                <w:szCs w:val="18"/>
                <w:lang w:val="sr-Cyrl-RS"/>
              </w:rPr>
            </w:pPr>
            <w:r>
              <w:rPr>
                <w:rFonts w:ascii="Times New Roman" w:eastAsia="Times New Roman" w:hAnsi="Times New Roman" w:cs="Times New Roman"/>
                <w:noProof/>
                <w:sz w:val="18"/>
                <w:szCs w:val="18"/>
              </w:rPr>
              <w:t>-</w:t>
            </w:r>
            <w:r>
              <w:rPr>
                <w:rFonts w:ascii="Times New Roman" w:eastAsia="Times New Roman" w:hAnsi="Times New Roman" w:cs="Times New Roman"/>
                <w:noProof/>
                <w:sz w:val="18"/>
                <w:szCs w:val="18"/>
                <w:lang w:val="sr-Cyrl-RS"/>
              </w:rPr>
              <w:t>4</w:t>
            </w:r>
          </w:p>
        </w:tc>
      </w:tr>
      <w:tr w:rsidR="00976621" w:rsidRPr="00803177" w:rsidTr="00803177">
        <w:trPr>
          <w:trHeight w:val="369"/>
        </w:trPr>
        <w:tc>
          <w:tcPr>
            <w:tcW w:w="2268" w:type="dxa"/>
          </w:tcPr>
          <w:p w:rsidR="00976621" w:rsidRPr="00803177" w:rsidRDefault="00976621" w:rsidP="00976621">
            <w:pPr>
              <w:spacing w:after="0" w:line="240" w:lineRule="auto"/>
              <w:rPr>
                <w:rFonts w:ascii="Times New Roman" w:eastAsia="Times New Roman" w:hAnsi="Times New Roman" w:cs="Times New Roman"/>
                <w:noProof/>
                <w:szCs w:val="20"/>
              </w:rPr>
            </w:pPr>
            <w:r w:rsidRPr="00803177">
              <w:rPr>
                <w:rFonts w:ascii="Times New Roman" w:eastAsia="Times New Roman" w:hAnsi="Times New Roman" w:cs="Times New Roman"/>
                <w:noProof/>
                <w:szCs w:val="20"/>
              </w:rPr>
              <w:t>ЦРВЕНА ЈАБУКА</w:t>
            </w:r>
          </w:p>
        </w:tc>
        <w:tc>
          <w:tcPr>
            <w:tcW w:w="624" w:type="dxa"/>
          </w:tcPr>
          <w:p w:rsidR="00976621" w:rsidRDefault="00976621" w:rsidP="00976621">
            <w:r w:rsidRPr="00637BE3">
              <w:rPr>
                <w:rFonts w:ascii="Times New Roman" w:eastAsia="Times New Roman" w:hAnsi="Times New Roman" w:cs="Times New Roman"/>
                <w:noProof/>
                <w:sz w:val="18"/>
                <w:szCs w:val="18"/>
                <w:lang w:val="sr-Cyrl-RS"/>
              </w:rPr>
              <w:t>179</w:t>
            </w:r>
          </w:p>
        </w:tc>
        <w:tc>
          <w:tcPr>
            <w:tcW w:w="624" w:type="dxa"/>
          </w:tcPr>
          <w:p w:rsidR="00976621" w:rsidRDefault="00976621" w:rsidP="00976621">
            <w:r w:rsidRPr="00637BE3">
              <w:rPr>
                <w:rFonts w:ascii="Times New Roman" w:eastAsia="Times New Roman" w:hAnsi="Times New Roman" w:cs="Times New Roman"/>
                <w:noProof/>
                <w:sz w:val="18"/>
                <w:szCs w:val="18"/>
                <w:lang w:val="sr-Cyrl-RS"/>
              </w:rPr>
              <w:t>179</w:t>
            </w:r>
          </w:p>
        </w:tc>
        <w:tc>
          <w:tcPr>
            <w:tcW w:w="624"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72</w:t>
            </w:r>
          </w:p>
        </w:tc>
        <w:tc>
          <w:tcPr>
            <w:tcW w:w="624"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64</w:t>
            </w:r>
          </w:p>
        </w:tc>
        <w:tc>
          <w:tcPr>
            <w:tcW w:w="624"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72</w:t>
            </w:r>
          </w:p>
        </w:tc>
        <w:tc>
          <w:tcPr>
            <w:tcW w:w="624"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72</w:t>
            </w:r>
          </w:p>
        </w:tc>
        <w:tc>
          <w:tcPr>
            <w:tcW w:w="624"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36</w:t>
            </w:r>
          </w:p>
        </w:tc>
        <w:tc>
          <w:tcPr>
            <w:tcW w:w="624"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36</w:t>
            </w:r>
          </w:p>
        </w:tc>
        <w:tc>
          <w:tcPr>
            <w:tcW w:w="624"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72</w:t>
            </w:r>
          </w:p>
        </w:tc>
        <w:tc>
          <w:tcPr>
            <w:tcW w:w="624"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72</w:t>
            </w:r>
          </w:p>
        </w:tc>
        <w:tc>
          <w:tcPr>
            <w:tcW w:w="624"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179</w:t>
            </w:r>
          </w:p>
        </w:tc>
        <w:tc>
          <w:tcPr>
            <w:tcW w:w="624"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179</w:t>
            </w:r>
          </w:p>
        </w:tc>
        <w:tc>
          <w:tcPr>
            <w:tcW w:w="624"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108</w:t>
            </w:r>
          </w:p>
        </w:tc>
        <w:tc>
          <w:tcPr>
            <w:tcW w:w="624"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108</w:t>
            </w:r>
          </w:p>
        </w:tc>
        <w:tc>
          <w:tcPr>
            <w:tcW w:w="624"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36</w:t>
            </w:r>
          </w:p>
        </w:tc>
        <w:tc>
          <w:tcPr>
            <w:tcW w:w="624"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36</w:t>
            </w:r>
          </w:p>
        </w:tc>
        <w:tc>
          <w:tcPr>
            <w:tcW w:w="794" w:type="dxa"/>
          </w:tcPr>
          <w:p w:rsidR="00976621" w:rsidRPr="00803177" w:rsidRDefault="00976621" w:rsidP="00976621">
            <w:pPr>
              <w:spacing w:after="0" w:line="240" w:lineRule="auto"/>
              <w:rPr>
                <w:rFonts w:ascii="Times New Roman" w:eastAsia="Times New Roman" w:hAnsi="Times New Roman" w:cs="Times New Roman"/>
                <w:noProof/>
                <w:sz w:val="18"/>
                <w:szCs w:val="20"/>
                <w:lang w:val="sr-Latn-CS"/>
              </w:rPr>
            </w:pPr>
            <w:r w:rsidRPr="00803177">
              <w:rPr>
                <w:rFonts w:ascii="Times New Roman" w:eastAsia="Times New Roman" w:hAnsi="Times New Roman" w:cs="Times New Roman"/>
                <w:noProof/>
                <w:sz w:val="18"/>
                <w:szCs w:val="20"/>
                <w:lang w:val="sr-Latn-CS"/>
              </w:rPr>
              <w:t>720</w:t>
            </w:r>
          </w:p>
        </w:tc>
        <w:tc>
          <w:tcPr>
            <w:tcW w:w="668" w:type="dxa"/>
          </w:tcPr>
          <w:p w:rsidR="00976621" w:rsidRPr="00C733BF" w:rsidRDefault="00976621" w:rsidP="00976621">
            <w:pPr>
              <w:spacing w:after="0" w:line="240" w:lineRule="auto"/>
              <w:rPr>
                <w:rFonts w:ascii="Times New Roman" w:eastAsia="Times New Roman" w:hAnsi="Times New Roman" w:cs="Times New Roman"/>
                <w:noProof/>
                <w:sz w:val="18"/>
                <w:szCs w:val="20"/>
                <w:lang w:val="sr-Cyrl-RS"/>
              </w:rPr>
            </w:pPr>
            <w:r>
              <w:rPr>
                <w:rFonts w:ascii="Times New Roman" w:eastAsia="Times New Roman" w:hAnsi="Times New Roman" w:cs="Times New Roman"/>
                <w:noProof/>
                <w:sz w:val="18"/>
                <w:szCs w:val="20"/>
                <w:lang w:val="sr-Latn-CS"/>
              </w:rPr>
              <w:t>7</w:t>
            </w:r>
            <w:r>
              <w:rPr>
                <w:rFonts w:ascii="Times New Roman" w:eastAsia="Times New Roman" w:hAnsi="Times New Roman" w:cs="Times New Roman"/>
                <w:noProof/>
                <w:sz w:val="18"/>
                <w:szCs w:val="20"/>
              </w:rPr>
              <w:t>1</w:t>
            </w:r>
            <w:r>
              <w:rPr>
                <w:rFonts w:ascii="Times New Roman" w:eastAsia="Times New Roman" w:hAnsi="Times New Roman" w:cs="Times New Roman"/>
                <w:noProof/>
                <w:sz w:val="18"/>
                <w:szCs w:val="20"/>
                <w:lang w:val="sr-Cyrl-RS"/>
              </w:rPr>
              <w:t>6</w:t>
            </w:r>
          </w:p>
        </w:tc>
        <w:tc>
          <w:tcPr>
            <w:tcW w:w="700" w:type="dxa"/>
          </w:tcPr>
          <w:p w:rsidR="00976621" w:rsidRPr="00803177" w:rsidRDefault="00976621" w:rsidP="00976621">
            <w:pPr>
              <w:spacing w:after="0" w:line="240" w:lineRule="auto"/>
              <w:rPr>
                <w:rFonts w:ascii="Times New Roman" w:eastAsia="Times New Roman" w:hAnsi="Times New Roman" w:cs="Times New Roman"/>
                <w:noProof/>
                <w:sz w:val="18"/>
                <w:szCs w:val="18"/>
              </w:rPr>
            </w:pPr>
          </w:p>
        </w:tc>
        <w:tc>
          <w:tcPr>
            <w:tcW w:w="672" w:type="dxa"/>
          </w:tcPr>
          <w:p w:rsidR="00976621" w:rsidRPr="00C733BF" w:rsidRDefault="00976621" w:rsidP="00976621">
            <w:pPr>
              <w:spacing w:after="0" w:line="240" w:lineRule="auto"/>
              <w:rPr>
                <w:rFonts w:ascii="Times New Roman" w:eastAsia="Times New Roman" w:hAnsi="Times New Roman" w:cs="Times New Roman"/>
                <w:noProof/>
                <w:sz w:val="18"/>
                <w:szCs w:val="18"/>
                <w:lang w:val="sr-Cyrl-RS"/>
              </w:rPr>
            </w:pPr>
            <w:r>
              <w:rPr>
                <w:rFonts w:ascii="Times New Roman" w:eastAsia="Times New Roman" w:hAnsi="Times New Roman" w:cs="Times New Roman"/>
                <w:noProof/>
                <w:sz w:val="18"/>
                <w:szCs w:val="18"/>
              </w:rPr>
              <w:t>-</w:t>
            </w:r>
            <w:r>
              <w:rPr>
                <w:rFonts w:ascii="Times New Roman" w:eastAsia="Times New Roman" w:hAnsi="Times New Roman" w:cs="Times New Roman"/>
                <w:noProof/>
                <w:sz w:val="18"/>
                <w:szCs w:val="18"/>
                <w:lang w:val="sr-Cyrl-RS"/>
              </w:rPr>
              <w:t>4</w:t>
            </w:r>
          </w:p>
        </w:tc>
      </w:tr>
      <w:tr w:rsidR="00F60FC2" w:rsidRPr="00803177" w:rsidTr="00803177">
        <w:trPr>
          <w:trHeight w:val="369"/>
        </w:trPr>
        <w:tc>
          <w:tcPr>
            <w:tcW w:w="2268" w:type="dxa"/>
          </w:tcPr>
          <w:p w:rsidR="00F60FC2" w:rsidRPr="00803177" w:rsidRDefault="00F60FC2" w:rsidP="00F60FC2">
            <w:pPr>
              <w:spacing w:after="0" w:line="240" w:lineRule="auto"/>
              <w:rPr>
                <w:rFonts w:ascii="Times New Roman" w:eastAsia="Times New Roman" w:hAnsi="Times New Roman" w:cs="Times New Roman"/>
                <w:noProof/>
                <w:szCs w:val="20"/>
              </w:rPr>
            </w:pPr>
            <w:r w:rsidRPr="00803177">
              <w:rPr>
                <w:rFonts w:ascii="Times New Roman" w:eastAsia="Times New Roman" w:hAnsi="Times New Roman" w:cs="Times New Roman"/>
                <w:noProof/>
                <w:szCs w:val="20"/>
              </w:rPr>
              <w:t>ЈОШЕВА</w:t>
            </w:r>
          </w:p>
        </w:tc>
        <w:tc>
          <w:tcPr>
            <w:tcW w:w="624" w:type="dxa"/>
          </w:tcPr>
          <w:p w:rsidR="00F60FC2" w:rsidRPr="00803177" w:rsidRDefault="00F60FC2" w:rsidP="00F60FC2">
            <w:pPr>
              <w:spacing w:after="0" w:line="240" w:lineRule="auto"/>
              <w:rPr>
                <w:rFonts w:ascii="Times New Roman" w:eastAsia="Times New Roman" w:hAnsi="Times New Roman" w:cs="Times New Roman"/>
                <w:noProof/>
                <w:sz w:val="18"/>
                <w:szCs w:val="20"/>
              </w:rPr>
            </w:pPr>
          </w:p>
        </w:tc>
        <w:tc>
          <w:tcPr>
            <w:tcW w:w="624" w:type="dxa"/>
          </w:tcPr>
          <w:p w:rsidR="00F60FC2" w:rsidRPr="00803177" w:rsidRDefault="00F60FC2" w:rsidP="00F60FC2">
            <w:pPr>
              <w:spacing w:after="0" w:line="240" w:lineRule="auto"/>
              <w:rPr>
                <w:rFonts w:ascii="Times New Roman" w:eastAsia="Times New Roman" w:hAnsi="Times New Roman" w:cs="Times New Roman"/>
                <w:noProof/>
                <w:sz w:val="18"/>
                <w:szCs w:val="20"/>
              </w:rPr>
            </w:pPr>
          </w:p>
        </w:tc>
        <w:tc>
          <w:tcPr>
            <w:tcW w:w="624" w:type="dxa"/>
          </w:tcPr>
          <w:p w:rsidR="00F60FC2" w:rsidRPr="00803177" w:rsidRDefault="00F60FC2" w:rsidP="00F60FC2">
            <w:pPr>
              <w:spacing w:after="0" w:line="240" w:lineRule="auto"/>
              <w:rPr>
                <w:rFonts w:ascii="Times New Roman" w:eastAsia="Times New Roman" w:hAnsi="Times New Roman" w:cs="Times New Roman"/>
                <w:noProof/>
                <w:sz w:val="18"/>
                <w:szCs w:val="20"/>
              </w:rPr>
            </w:pPr>
          </w:p>
        </w:tc>
        <w:tc>
          <w:tcPr>
            <w:tcW w:w="624" w:type="dxa"/>
          </w:tcPr>
          <w:p w:rsidR="00F60FC2" w:rsidRPr="00C733BF" w:rsidRDefault="00F60FC2" w:rsidP="00F60FC2">
            <w:pPr>
              <w:spacing w:after="0" w:line="240" w:lineRule="auto"/>
              <w:rPr>
                <w:rFonts w:ascii="Times New Roman" w:eastAsia="Times New Roman" w:hAnsi="Times New Roman" w:cs="Times New Roman"/>
                <w:noProof/>
                <w:sz w:val="18"/>
                <w:szCs w:val="20"/>
                <w:lang w:val="sr-Cyrl-RS"/>
              </w:rPr>
            </w:pPr>
          </w:p>
        </w:tc>
        <w:tc>
          <w:tcPr>
            <w:tcW w:w="624" w:type="dxa"/>
          </w:tcPr>
          <w:p w:rsidR="00F60FC2" w:rsidRPr="00803177" w:rsidRDefault="00F60FC2" w:rsidP="00F60FC2">
            <w:pPr>
              <w:spacing w:after="0" w:line="240" w:lineRule="auto"/>
              <w:rPr>
                <w:rFonts w:ascii="Times New Roman" w:eastAsia="Times New Roman" w:hAnsi="Times New Roman" w:cs="Times New Roman"/>
                <w:noProof/>
                <w:sz w:val="18"/>
                <w:szCs w:val="20"/>
                <w:lang w:val="sr-Latn-CS"/>
              </w:rPr>
            </w:pPr>
          </w:p>
        </w:tc>
        <w:tc>
          <w:tcPr>
            <w:tcW w:w="624" w:type="dxa"/>
          </w:tcPr>
          <w:p w:rsidR="00F60FC2" w:rsidRPr="00803177" w:rsidRDefault="00F60FC2" w:rsidP="00F60FC2">
            <w:pPr>
              <w:spacing w:after="0" w:line="240" w:lineRule="auto"/>
              <w:rPr>
                <w:rFonts w:ascii="Times New Roman" w:eastAsia="Times New Roman" w:hAnsi="Times New Roman" w:cs="Times New Roman"/>
                <w:noProof/>
                <w:sz w:val="18"/>
                <w:szCs w:val="20"/>
                <w:lang w:val="sr-Latn-CS"/>
              </w:rPr>
            </w:pPr>
          </w:p>
        </w:tc>
        <w:tc>
          <w:tcPr>
            <w:tcW w:w="624" w:type="dxa"/>
          </w:tcPr>
          <w:p w:rsidR="00F60FC2" w:rsidRPr="00803177" w:rsidRDefault="00F60FC2" w:rsidP="00F60FC2">
            <w:pPr>
              <w:spacing w:after="0" w:line="240" w:lineRule="auto"/>
              <w:rPr>
                <w:rFonts w:ascii="Times New Roman" w:eastAsia="Times New Roman" w:hAnsi="Times New Roman" w:cs="Times New Roman"/>
                <w:noProof/>
                <w:sz w:val="18"/>
                <w:szCs w:val="20"/>
                <w:lang w:val="sr-Latn-CS"/>
              </w:rPr>
            </w:pPr>
          </w:p>
        </w:tc>
        <w:tc>
          <w:tcPr>
            <w:tcW w:w="624" w:type="dxa"/>
          </w:tcPr>
          <w:p w:rsidR="00F60FC2" w:rsidRPr="00803177" w:rsidRDefault="00F60FC2" w:rsidP="00F60FC2">
            <w:pPr>
              <w:spacing w:after="0" w:line="240" w:lineRule="auto"/>
              <w:rPr>
                <w:rFonts w:ascii="Times New Roman" w:eastAsia="Times New Roman" w:hAnsi="Times New Roman" w:cs="Times New Roman"/>
                <w:noProof/>
                <w:sz w:val="18"/>
                <w:szCs w:val="20"/>
                <w:lang w:val="sr-Latn-CS"/>
              </w:rPr>
            </w:pPr>
          </w:p>
        </w:tc>
        <w:tc>
          <w:tcPr>
            <w:tcW w:w="624" w:type="dxa"/>
          </w:tcPr>
          <w:p w:rsidR="00F60FC2" w:rsidRPr="00803177" w:rsidRDefault="00F60FC2" w:rsidP="00F60FC2">
            <w:pPr>
              <w:spacing w:after="0" w:line="240" w:lineRule="auto"/>
              <w:rPr>
                <w:rFonts w:ascii="Times New Roman" w:eastAsia="Times New Roman" w:hAnsi="Times New Roman" w:cs="Times New Roman"/>
                <w:noProof/>
                <w:sz w:val="18"/>
                <w:szCs w:val="20"/>
                <w:lang w:val="sr-Latn-CS"/>
              </w:rPr>
            </w:pPr>
          </w:p>
        </w:tc>
        <w:tc>
          <w:tcPr>
            <w:tcW w:w="624" w:type="dxa"/>
          </w:tcPr>
          <w:p w:rsidR="00F60FC2" w:rsidRPr="00803177" w:rsidRDefault="00F60FC2" w:rsidP="00F60FC2">
            <w:pPr>
              <w:spacing w:after="0" w:line="240" w:lineRule="auto"/>
              <w:rPr>
                <w:rFonts w:ascii="Times New Roman" w:eastAsia="Times New Roman" w:hAnsi="Times New Roman" w:cs="Times New Roman"/>
                <w:noProof/>
                <w:sz w:val="18"/>
                <w:szCs w:val="20"/>
                <w:lang w:val="sr-Latn-CS"/>
              </w:rPr>
            </w:pPr>
          </w:p>
        </w:tc>
        <w:tc>
          <w:tcPr>
            <w:tcW w:w="624" w:type="dxa"/>
          </w:tcPr>
          <w:p w:rsidR="00F60FC2" w:rsidRPr="00803177" w:rsidRDefault="00F60FC2" w:rsidP="00F60FC2">
            <w:pPr>
              <w:spacing w:after="0" w:line="240" w:lineRule="auto"/>
              <w:rPr>
                <w:rFonts w:ascii="Times New Roman" w:eastAsia="Times New Roman" w:hAnsi="Times New Roman" w:cs="Times New Roman"/>
                <w:noProof/>
                <w:sz w:val="18"/>
                <w:szCs w:val="20"/>
                <w:lang w:val="sr-Latn-CS"/>
              </w:rPr>
            </w:pPr>
          </w:p>
        </w:tc>
        <w:tc>
          <w:tcPr>
            <w:tcW w:w="624" w:type="dxa"/>
          </w:tcPr>
          <w:p w:rsidR="00F60FC2" w:rsidRPr="00803177" w:rsidRDefault="00F60FC2" w:rsidP="00F60FC2">
            <w:pPr>
              <w:spacing w:after="0" w:line="240" w:lineRule="auto"/>
              <w:rPr>
                <w:rFonts w:ascii="Times New Roman" w:eastAsia="Times New Roman" w:hAnsi="Times New Roman" w:cs="Times New Roman"/>
                <w:noProof/>
                <w:sz w:val="18"/>
                <w:szCs w:val="20"/>
                <w:lang w:val="sr-Latn-CS"/>
              </w:rPr>
            </w:pPr>
          </w:p>
        </w:tc>
        <w:tc>
          <w:tcPr>
            <w:tcW w:w="624" w:type="dxa"/>
          </w:tcPr>
          <w:p w:rsidR="00F60FC2" w:rsidRPr="00803177" w:rsidRDefault="00F60FC2" w:rsidP="00F60FC2">
            <w:pPr>
              <w:spacing w:after="0" w:line="240" w:lineRule="auto"/>
              <w:rPr>
                <w:rFonts w:ascii="Times New Roman" w:eastAsia="Times New Roman" w:hAnsi="Times New Roman" w:cs="Times New Roman"/>
                <w:noProof/>
                <w:sz w:val="18"/>
                <w:szCs w:val="20"/>
                <w:lang w:val="sr-Latn-CS"/>
              </w:rPr>
            </w:pPr>
          </w:p>
        </w:tc>
        <w:tc>
          <w:tcPr>
            <w:tcW w:w="624" w:type="dxa"/>
          </w:tcPr>
          <w:p w:rsidR="00F60FC2" w:rsidRPr="00803177" w:rsidRDefault="00F60FC2" w:rsidP="00F60FC2">
            <w:pPr>
              <w:spacing w:after="0" w:line="240" w:lineRule="auto"/>
              <w:rPr>
                <w:rFonts w:ascii="Times New Roman" w:eastAsia="Times New Roman" w:hAnsi="Times New Roman" w:cs="Times New Roman"/>
                <w:noProof/>
                <w:sz w:val="18"/>
                <w:szCs w:val="20"/>
                <w:lang w:val="sr-Latn-CS"/>
              </w:rPr>
            </w:pPr>
          </w:p>
        </w:tc>
        <w:tc>
          <w:tcPr>
            <w:tcW w:w="624" w:type="dxa"/>
          </w:tcPr>
          <w:p w:rsidR="00F60FC2" w:rsidRPr="00803177" w:rsidRDefault="00F60FC2" w:rsidP="00F60FC2">
            <w:pPr>
              <w:spacing w:after="0" w:line="240" w:lineRule="auto"/>
              <w:rPr>
                <w:rFonts w:ascii="Times New Roman" w:eastAsia="Times New Roman" w:hAnsi="Times New Roman" w:cs="Times New Roman"/>
                <w:noProof/>
                <w:sz w:val="18"/>
                <w:szCs w:val="20"/>
              </w:rPr>
            </w:pPr>
          </w:p>
        </w:tc>
        <w:tc>
          <w:tcPr>
            <w:tcW w:w="624" w:type="dxa"/>
          </w:tcPr>
          <w:p w:rsidR="00F60FC2" w:rsidRPr="00803177" w:rsidRDefault="00F60FC2" w:rsidP="00F60FC2">
            <w:pPr>
              <w:spacing w:after="0" w:line="240" w:lineRule="auto"/>
              <w:rPr>
                <w:rFonts w:ascii="Times New Roman" w:eastAsia="Times New Roman" w:hAnsi="Times New Roman" w:cs="Times New Roman"/>
                <w:noProof/>
                <w:sz w:val="18"/>
                <w:szCs w:val="20"/>
              </w:rPr>
            </w:pPr>
          </w:p>
        </w:tc>
        <w:tc>
          <w:tcPr>
            <w:tcW w:w="794" w:type="dxa"/>
          </w:tcPr>
          <w:p w:rsidR="00F60FC2" w:rsidRPr="00803177" w:rsidRDefault="00F60FC2" w:rsidP="00F60FC2">
            <w:pPr>
              <w:spacing w:after="0" w:line="240" w:lineRule="auto"/>
              <w:rPr>
                <w:rFonts w:ascii="Times New Roman" w:eastAsia="Times New Roman" w:hAnsi="Times New Roman" w:cs="Times New Roman"/>
                <w:noProof/>
                <w:sz w:val="18"/>
                <w:szCs w:val="20"/>
                <w:lang w:val="sr-Latn-CS"/>
              </w:rPr>
            </w:pPr>
          </w:p>
        </w:tc>
        <w:tc>
          <w:tcPr>
            <w:tcW w:w="668" w:type="dxa"/>
          </w:tcPr>
          <w:p w:rsidR="00F60FC2" w:rsidRPr="00C733BF" w:rsidRDefault="00F60FC2" w:rsidP="00F60FC2">
            <w:pPr>
              <w:spacing w:after="0" w:line="240" w:lineRule="auto"/>
              <w:rPr>
                <w:rFonts w:ascii="Times New Roman" w:eastAsia="Times New Roman" w:hAnsi="Times New Roman" w:cs="Times New Roman"/>
                <w:noProof/>
                <w:sz w:val="18"/>
                <w:szCs w:val="20"/>
                <w:lang w:val="sr-Cyrl-RS"/>
              </w:rPr>
            </w:pPr>
          </w:p>
        </w:tc>
        <w:tc>
          <w:tcPr>
            <w:tcW w:w="700" w:type="dxa"/>
          </w:tcPr>
          <w:p w:rsidR="00F60FC2" w:rsidRPr="00803177" w:rsidRDefault="00F60FC2" w:rsidP="00F60FC2">
            <w:pPr>
              <w:spacing w:after="0" w:line="240" w:lineRule="auto"/>
              <w:rPr>
                <w:rFonts w:ascii="Times New Roman" w:eastAsia="Times New Roman" w:hAnsi="Times New Roman" w:cs="Times New Roman"/>
                <w:noProof/>
                <w:sz w:val="18"/>
                <w:szCs w:val="18"/>
              </w:rPr>
            </w:pPr>
          </w:p>
        </w:tc>
        <w:tc>
          <w:tcPr>
            <w:tcW w:w="672" w:type="dxa"/>
          </w:tcPr>
          <w:p w:rsidR="00F60FC2" w:rsidRPr="00C733BF" w:rsidRDefault="00F60FC2" w:rsidP="00F60FC2">
            <w:pPr>
              <w:spacing w:after="0" w:line="240" w:lineRule="auto"/>
              <w:rPr>
                <w:rFonts w:ascii="Times New Roman" w:eastAsia="Times New Roman" w:hAnsi="Times New Roman" w:cs="Times New Roman"/>
                <w:noProof/>
                <w:sz w:val="18"/>
                <w:szCs w:val="18"/>
                <w:lang w:val="sr-Cyrl-RS"/>
              </w:rPr>
            </w:pPr>
          </w:p>
        </w:tc>
      </w:tr>
      <w:tr w:rsidR="00976621" w:rsidRPr="00803177" w:rsidTr="00803177">
        <w:trPr>
          <w:trHeight w:val="369"/>
        </w:trPr>
        <w:tc>
          <w:tcPr>
            <w:tcW w:w="2268" w:type="dxa"/>
          </w:tcPr>
          <w:p w:rsidR="00976621" w:rsidRPr="00803177" w:rsidRDefault="00976621" w:rsidP="00976621">
            <w:pPr>
              <w:spacing w:after="0" w:line="240" w:lineRule="auto"/>
              <w:rPr>
                <w:rFonts w:ascii="Times New Roman" w:eastAsia="Times New Roman" w:hAnsi="Times New Roman" w:cs="Times New Roman"/>
                <w:noProof/>
                <w:szCs w:val="20"/>
              </w:rPr>
            </w:pPr>
            <w:r w:rsidRPr="00803177">
              <w:rPr>
                <w:rFonts w:ascii="Times New Roman" w:eastAsia="Times New Roman" w:hAnsi="Times New Roman" w:cs="Times New Roman"/>
                <w:noProof/>
                <w:szCs w:val="20"/>
              </w:rPr>
              <w:t>ЛОНЧАНИК</w:t>
            </w:r>
          </w:p>
        </w:tc>
        <w:tc>
          <w:tcPr>
            <w:tcW w:w="624" w:type="dxa"/>
          </w:tcPr>
          <w:p w:rsidR="00976621" w:rsidRDefault="00976621" w:rsidP="00976621">
            <w:r w:rsidRPr="00637BE3">
              <w:rPr>
                <w:rFonts w:ascii="Times New Roman" w:eastAsia="Times New Roman" w:hAnsi="Times New Roman" w:cs="Times New Roman"/>
                <w:noProof/>
                <w:sz w:val="18"/>
                <w:szCs w:val="18"/>
                <w:lang w:val="sr-Cyrl-RS"/>
              </w:rPr>
              <w:t>179</w:t>
            </w:r>
          </w:p>
        </w:tc>
        <w:tc>
          <w:tcPr>
            <w:tcW w:w="624" w:type="dxa"/>
          </w:tcPr>
          <w:p w:rsidR="00976621" w:rsidRDefault="00976621" w:rsidP="00976621">
            <w:r w:rsidRPr="00637BE3">
              <w:rPr>
                <w:rFonts w:ascii="Times New Roman" w:eastAsia="Times New Roman" w:hAnsi="Times New Roman" w:cs="Times New Roman"/>
                <w:noProof/>
                <w:sz w:val="18"/>
                <w:szCs w:val="18"/>
                <w:lang w:val="sr-Cyrl-RS"/>
              </w:rPr>
              <w:t>179</w:t>
            </w:r>
          </w:p>
        </w:tc>
        <w:tc>
          <w:tcPr>
            <w:tcW w:w="624"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72</w:t>
            </w:r>
          </w:p>
        </w:tc>
        <w:tc>
          <w:tcPr>
            <w:tcW w:w="624"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64</w:t>
            </w:r>
          </w:p>
        </w:tc>
        <w:tc>
          <w:tcPr>
            <w:tcW w:w="624"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72</w:t>
            </w:r>
          </w:p>
        </w:tc>
        <w:tc>
          <w:tcPr>
            <w:tcW w:w="624"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72</w:t>
            </w:r>
          </w:p>
        </w:tc>
        <w:tc>
          <w:tcPr>
            <w:tcW w:w="624"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36</w:t>
            </w:r>
          </w:p>
        </w:tc>
        <w:tc>
          <w:tcPr>
            <w:tcW w:w="624"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36</w:t>
            </w:r>
          </w:p>
        </w:tc>
        <w:tc>
          <w:tcPr>
            <w:tcW w:w="624"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72</w:t>
            </w:r>
          </w:p>
        </w:tc>
        <w:tc>
          <w:tcPr>
            <w:tcW w:w="624"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72</w:t>
            </w:r>
          </w:p>
        </w:tc>
        <w:tc>
          <w:tcPr>
            <w:tcW w:w="624"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179</w:t>
            </w:r>
          </w:p>
        </w:tc>
        <w:tc>
          <w:tcPr>
            <w:tcW w:w="624"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179</w:t>
            </w:r>
          </w:p>
        </w:tc>
        <w:tc>
          <w:tcPr>
            <w:tcW w:w="624"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108</w:t>
            </w:r>
          </w:p>
        </w:tc>
        <w:tc>
          <w:tcPr>
            <w:tcW w:w="624"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108</w:t>
            </w:r>
          </w:p>
        </w:tc>
        <w:tc>
          <w:tcPr>
            <w:tcW w:w="624"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36</w:t>
            </w:r>
          </w:p>
        </w:tc>
        <w:tc>
          <w:tcPr>
            <w:tcW w:w="624"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36</w:t>
            </w:r>
          </w:p>
        </w:tc>
        <w:tc>
          <w:tcPr>
            <w:tcW w:w="794" w:type="dxa"/>
          </w:tcPr>
          <w:p w:rsidR="00976621" w:rsidRPr="00803177" w:rsidRDefault="00976621" w:rsidP="00976621">
            <w:pPr>
              <w:spacing w:after="0" w:line="240" w:lineRule="auto"/>
              <w:rPr>
                <w:rFonts w:ascii="Times New Roman" w:eastAsia="Times New Roman" w:hAnsi="Times New Roman" w:cs="Times New Roman"/>
                <w:noProof/>
                <w:sz w:val="18"/>
                <w:szCs w:val="20"/>
                <w:lang w:val="sr-Latn-CS"/>
              </w:rPr>
            </w:pPr>
            <w:r w:rsidRPr="00803177">
              <w:rPr>
                <w:rFonts w:ascii="Times New Roman" w:eastAsia="Times New Roman" w:hAnsi="Times New Roman" w:cs="Times New Roman"/>
                <w:noProof/>
                <w:sz w:val="18"/>
                <w:szCs w:val="20"/>
                <w:lang w:val="sr-Latn-CS"/>
              </w:rPr>
              <w:t>720</w:t>
            </w:r>
          </w:p>
        </w:tc>
        <w:tc>
          <w:tcPr>
            <w:tcW w:w="668" w:type="dxa"/>
          </w:tcPr>
          <w:p w:rsidR="00976621" w:rsidRPr="00C733BF" w:rsidRDefault="00976621" w:rsidP="00976621">
            <w:pPr>
              <w:spacing w:after="0" w:line="240" w:lineRule="auto"/>
              <w:rPr>
                <w:rFonts w:ascii="Times New Roman" w:eastAsia="Times New Roman" w:hAnsi="Times New Roman" w:cs="Times New Roman"/>
                <w:noProof/>
                <w:sz w:val="18"/>
                <w:szCs w:val="20"/>
                <w:lang w:val="sr-Cyrl-RS"/>
              </w:rPr>
            </w:pPr>
            <w:r>
              <w:rPr>
                <w:rFonts w:ascii="Times New Roman" w:eastAsia="Times New Roman" w:hAnsi="Times New Roman" w:cs="Times New Roman"/>
                <w:noProof/>
                <w:sz w:val="18"/>
                <w:szCs w:val="20"/>
                <w:lang w:val="sr-Latn-CS"/>
              </w:rPr>
              <w:t>7</w:t>
            </w:r>
            <w:r>
              <w:rPr>
                <w:rFonts w:ascii="Times New Roman" w:eastAsia="Times New Roman" w:hAnsi="Times New Roman" w:cs="Times New Roman"/>
                <w:noProof/>
                <w:sz w:val="18"/>
                <w:szCs w:val="20"/>
              </w:rPr>
              <w:t>1</w:t>
            </w:r>
            <w:r>
              <w:rPr>
                <w:rFonts w:ascii="Times New Roman" w:eastAsia="Times New Roman" w:hAnsi="Times New Roman" w:cs="Times New Roman"/>
                <w:noProof/>
                <w:sz w:val="18"/>
                <w:szCs w:val="20"/>
                <w:lang w:val="sr-Cyrl-RS"/>
              </w:rPr>
              <w:t>6</w:t>
            </w:r>
          </w:p>
        </w:tc>
        <w:tc>
          <w:tcPr>
            <w:tcW w:w="700" w:type="dxa"/>
          </w:tcPr>
          <w:p w:rsidR="00976621" w:rsidRPr="00803177" w:rsidRDefault="00976621" w:rsidP="00976621">
            <w:pPr>
              <w:spacing w:after="0" w:line="240" w:lineRule="auto"/>
              <w:rPr>
                <w:rFonts w:ascii="Times New Roman" w:eastAsia="Times New Roman" w:hAnsi="Times New Roman" w:cs="Times New Roman"/>
                <w:noProof/>
                <w:sz w:val="18"/>
                <w:szCs w:val="18"/>
              </w:rPr>
            </w:pPr>
          </w:p>
        </w:tc>
        <w:tc>
          <w:tcPr>
            <w:tcW w:w="672" w:type="dxa"/>
          </w:tcPr>
          <w:p w:rsidR="00976621" w:rsidRPr="00C733BF" w:rsidRDefault="00976621" w:rsidP="00976621">
            <w:pPr>
              <w:spacing w:after="0" w:line="240" w:lineRule="auto"/>
              <w:rPr>
                <w:rFonts w:ascii="Times New Roman" w:eastAsia="Times New Roman" w:hAnsi="Times New Roman" w:cs="Times New Roman"/>
                <w:noProof/>
                <w:sz w:val="18"/>
                <w:szCs w:val="18"/>
                <w:lang w:val="sr-Cyrl-RS"/>
              </w:rPr>
            </w:pPr>
            <w:r>
              <w:rPr>
                <w:rFonts w:ascii="Times New Roman" w:eastAsia="Times New Roman" w:hAnsi="Times New Roman" w:cs="Times New Roman"/>
                <w:noProof/>
                <w:sz w:val="18"/>
                <w:szCs w:val="18"/>
              </w:rPr>
              <w:t>-</w:t>
            </w:r>
            <w:r>
              <w:rPr>
                <w:rFonts w:ascii="Times New Roman" w:eastAsia="Times New Roman" w:hAnsi="Times New Roman" w:cs="Times New Roman"/>
                <w:noProof/>
                <w:sz w:val="18"/>
                <w:szCs w:val="18"/>
                <w:lang w:val="sr-Cyrl-RS"/>
              </w:rPr>
              <w:t>4</w:t>
            </w:r>
          </w:p>
        </w:tc>
      </w:tr>
      <w:tr w:rsidR="00F60FC2" w:rsidRPr="00803177" w:rsidTr="00803177">
        <w:trPr>
          <w:trHeight w:val="369"/>
        </w:trPr>
        <w:tc>
          <w:tcPr>
            <w:tcW w:w="2268" w:type="dxa"/>
          </w:tcPr>
          <w:p w:rsidR="00F60FC2" w:rsidRPr="00803177" w:rsidRDefault="00F60FC2" w:rsidP="00F60FC2">
            <w:pPr>
              <w:spacing w:after="0" w:line="240" w:lineRule="auto"/>
              <w:rPr>
                <w:rFonts w:ascii="Times New Roman" w:eastAsia="Times New Roman" w:hAnsi="Times New Roman" w:cs="Times New Roman"/>
                <w:noProof/>
                <w:szCs w:val="20"/>
              </w:rPr>
            </w:pPr>
            <w:r w:rsidRPr="00803177">
              <w:rPr>
                <w:rFonts w:ascii="Times New Roman" w:eastAsia="Times New Roman" w:hAnsi="Times New Roman" w:cs="Times New Roman"/>
                <w:noProof/>
                <w:szCs w:val="20"/>
              </w:rPr>
              <w:t>СТУБЛЕНИЦА</w:t>
            </w:r>
          </w:p>
        </w:tc>
        <w:tc>
          <w:tcPr>
            <w:tcW w:w="624" w:type="dxa"/>
          </w:tcPr>
          <w:p w:rsidR="00F60FC2" w:rsidRPr="00803177" w:rsidRDefault="00F60FC2" w:rsidP="00F60FC2">
            <w:pPr>
              <w:spacing w:after="0" w:line="240" w:lineRule="auto"/>
              <w:rPr>
                <w:rFonts w:ascii="Times New Roman" w:eastAsia="Times New Roman" w:hAnsi="Times New Roman" w:cs="Times New Roman"/>
                <w:noProof/>
                <w:sz w:val="18"/>
                <w:szCs w:val="18"/>
              </w:rPr>
            </w:pPr>
            <w:r w:rsidRPr="00803177">
              <w:rPr>
                <w:rFonts w:ascii="Times New Roman" w:eastAsia="Times New Roman" w:hAnsi="Times New Roman" w:cs="Times New Roman"/>
                <w:noProof/>
                <w:sz w:val="18"/>
                <w:szCs w:val="18"/>
              </w:rPr>
              <w:t>/</w:t>
            </w:r>
          </w:p>
        </w:tc>
        <w:tc>
          <w:tcPr>
            <w:tcW w:w="624" w:type="dxa"/>
          </w:tcPr>
          <w:p w:rsidR="00F60FC2" w:rsidRPr="00803177" w:rsidRDefault="00F60FC2" w:rsidP="00F60FC2">
            <w:pPr>
              <w:spacing w:after="0" w:line="240" w:lineRule="auto"/>
              <w:rPr>
                <w:rFonts w:ascii="Times New Roman" w:eastAsia="Times New Roman" w:hAnsi="Times New Roman" w:cs="Times New Roman"/>
                <w:noProof/>
                <w:sz w:val="18"/>
                <w:szCs w:val="18"/>
              </w:rPr>
            </w:pPr>
            <w:r w:rsidRPr="00803177">
              <w:rPr>
                <w:rFonts w:ascii="Times New Roman" w:eastAsia="Times New Roman" w:hAnsi="Times New Roman" w:cs="Times New Roman"/>
                <w:noProof/>
                <w:sz w:val="18"/>
                <w:szCs w:val="18"/>
              </w:rPr>
              <w:t>/</w:t>
            </w:r>
          </w:p>
        </w:tc>
        <w:tc>
          <w:tcPr>
            <w:tcW w:w="624" w:type="dxa"/>
          </w:tcPr>
          <w:p w:rsidR="00F60FC2" w:rsidRPr="00803177" w:rsidRDefault="00F60FC2" w:rsidP="00F60FC2">
            <w:pPr>
              <w:spacing w:after="0" w:line="240" w:lineRule="auto"/>
              <w:rPr>
                <w:rFonts w:ascii="Times New Roman" w:eastAsia="Times New Roman" w:hAnsi="Times New Roman" w:cs="Times New Roman"/>
                <w:noProof/>
                <w:sz w:val="18"/>
                <w:szCs w:val="18"/>
              </w:rPr>
            </w:pPr>
            <w:r w:rsidRPr="00803177">
              <w:rPr>
                <w:rFonts w:ascii="Times New Roman" w:eastAsia="Times New Roman" w:hAnsi="Times New Roman" w:cs="Times New Roman"/>
                <w:noProof/>
                <w:sz w:val="18"/>
                <w:szCs w:val="18"/>
              </w:rPr>
              <w:t>/</w:t>
            </w:r>
          </w:p>
        </w:tc>
        <w:tc>
          <w:tcPr>
            <w:tcW w:w="624" w:type="dxa"/>
          </w:tcPr>
          <w:p w:rsidR="00F60FC2" w:rsidRPr="00803177" w:rsidRDefault="00F60FC2" w:rsidP="00F60FC2">
            <w:pPr>
              <w:spacing w:after="0" w:line="240" w:lineRule="auto"/>
              <w:rPr>
                <w:rFonts w:ascii="Times New Roman" w:eastAsia="Times New Roman" w:hAnsi="Times New Roman" w:cs="Times New Roman"/>
                <w:noProof/>
                <w:sz w:val="18"/>
                <w:szCs w:val="18"/>
              </w:rPr>
            </w:pPr>
            <w:r w:rsidRPr="00803177">
              <w:rPr>
                <w:rFonts w:ascii="Times New Roman" w:eastAsia="Times New Roman" w:hAnsi="Times New Roman" w:cs="Times New Roman"/>
                <w:noProof/>
                <w:sz w:val="18"/>
                <w:szCs w:val="18"/>
              </w:rPr>
              <w:t>/</w:t>
            </w:r>
          </w:p>
        </w:tc>
        <w:tc>
          <w:tcPr>
            <w:tcW w:w="624" w:type="dxa"/>
          </w:tcPr>
          <w:p w:rsidR="00F60FC2" w:rsidRPr="00803177" w:rsidRDefault="00F60FC2" w:rsidP="00F60FC2">
            <w:pPr>
              <w:spacing w:after="0" w:line="240" w:lineRule="auto"/>
              <w:rPr>
                <w:rFonts w:ascii="Times New Roman" w:eastAsia="Times New Roman" w:hAnsi="Times New Roman" w:cs="Times New Roman"/>
                <w:noProof/>
                <w:sz w:val="18"/>
                <w:szCs w:val="18"/>
              </w:rPr>
            </w:pPr>
            <w:r w:rsidRPr="00803177">
              <w:rPr>
                <w:rFonts w:ascii="Times New Roman" w:eastAsia="Times New Roman" w:hAnsi="Times New Roman" w:cs="Times New Roman"/>
                <w:noProof/>
                <w:sz w:val="18"/>
                <w:szCs w:val="18"/>
              </w:rPr>
              <w:t>/</w:t>
            </w:r>
          </w:p>
        </w:tc>
        <w:tc>
          <w:tcPr>
            <w:tcW w:w="624" w:type="dxa"/>
          </w:tcPr>
          <w:p w:rsidR="00F60FC2" w:rsidRPr="00803177" w:rsidRDefault="00F60FC2" w:rsidP="00F60FC2">
            <w:pPr>
              <w:spacing w:after="0" w:line="240" w:lineRule="auto"/>
              <w:rPr>
                <w:rFonts w:ascii="Times New Roman" w:eastAsia="Times New Roman" w:hAnsi="Times New Roman" w:cs="Times New Roman"/>
                <w:noProof/>
                <w:sz w:val="18"/>
                <w:szCs w:val="18"/>
              </w:rPr>
            </w:pPr>
            <w:r w:rsidRPr="00803177">
              <w:rPr>
                <w:rFonts w:ascii="Times New Roman" w:eastAsia="Times New Roman" w:hAnsi="Times New Roman" w:cs="Times New Roman"/>
                <w:noProof/>
                <w:sz w:val="18"/>
                <w:szCs w:val="18"/>
              </w:rPr>
              <w:t>/</w:t>
            </w:r>
          </w:p>
        </w:tc>
        <w:tc>
          <w:tcPr>
            <w:tcW w:w="624" w:type="dxa"/>
          </w:tcPr>
          <w:p w:rsidR="00F60FC2" w:rsidRPr="00803177" w:rsidRDefault="00F60FC2" w:rsidP="00F60FC2">
            <w:pPr>
              <w:spacing w:after="0" w:line="240" w:lineRule="auto"/>
              <w:rPr>
                <w:rFonts w:ascii="Times New Roman" w:eastAsia="Times New Roman" w:hAnsi="Times New Roman" w:cs="Times New Roman"/>
                <w:noProof/>
                <w:sz w:val="18"/>
                <w:szCs w:val="18"/>
              </w:rPr>
            </w:pPr>
            <w:r w:rsidRPr="00803177">
              <w:rPr>
                <w:rFonts w:ascii="Times New Roman" w:eastAsia="Times New Roman" w:hAnsi="Times New Roman" w:cs="Times New Roman"/>
                <w:noProof/>
                <w:sz w:val="18"/>
                <w:szCs w:val="18"/>
              </w:rPr>
              <w:t>/</w:t>
            </w:r>
          </w:p>
        </w:tc>
        <w:tc>
          <w:tcPr>
            <w:tcW w:w="624" w:type="dxa"/>
          </w:tcPr>
          <w:p w:rsidR="00F60FC2" w:rsidRPr="00803177" w:rsidRDefault="00F60FC2" w:rsidP="00F60FC2">
            <w:pPr>
              <w:spacing w:after="0" w:line="240" w:lineRule="auto"/>
              <w:rPr>
                <w:rFonts w:ascii="Times New Roman" w:eastAsia="Times New Roman" w:hAnsi="Times New Roman" w:cs="Times New Roman"/>
                <w:noProof/>
                <w:sz w:val="18"/>
                <w:szCs w:val="18"/>
              </w:rPr>
            </w:pPr>
            <w:r w:rsidRPr="00803177">
              <w:rPr>
                <w:rFonts w:ascii="Times New Roman" w:eastAsia="Times New Roman" w:hAnsi="Times New Roman" w:cs="Times New Roman"/>
                <w:noProof/>
                <w:sz w:val="18"/>
                <w:szCs w:val="18"/>
              </w:rPr>
              <w:t>/</w:t>
            </w:r>
          </w:p>
        </w:tc>
        <w:tc>
          <w:tcPr>
            <w:tcW w:w="624" w:type="dxa"/>
          </w:tcPr>
          <w:p w:rsidR="00F60FC2" w:rsidRPr="00803177" w:rsidRDefault="00F60FC2" w:rsidP="00F60FC2">
            <w:pPr>
              <w:spacing w:after="0" w:line="240" w:lineRule="auto"/>
              <w:rPr>
                <w:rFonts w:ascii="Times New Roman" w:eastAsia="Times New Roman" w:hAnsi="Times New Roman" w:cs="Times New Roman"/>
                <w:noProof/>
                <w:sz w:val="18"/>
                <w:szCs w:val="18"/>
              </w:rPr>
            </w:pPr>
            <w:r w:rsidRPr="00803177">
              <w:rPr>
                <w:rFonts w:ascii="Times New Roman" w:eastAsia="Times New Roman" w:hAnsi="Times New Roman" w:cs="Times New Roman"/>
                <w:noProof/>
                <w:sz w:val="18"/>
                <w:szCs w:val="18"/>
              </w:rPr>
              <w:t>/</w:t>
            </w:r>
          </w:p>
        </w:tc>
        <w:tc>
          <w:tcPr>
            <w:tcW w:w="624" w:type="dxa"/>
          </w:tcPr>
          <w:p w:rsidR="00F60FC2" w:rsidRPr="00803177" w:rsidRDefault="00F60FC2" w:rsidP="00F60FC2">
            <w:pPr>
              <w:spacing w:after="0" w:line="240" w:lineRule="auto"/>
              <w:rPr>
                <w:rFonts w:ascii="Times New Roman" w:eastAsia="Times New Roman" w:hAnsi="Times New Roman" w:cs="Times New Roman"/>
                <w:noProof/>
                <w:sz w:val="18"/>
                <w:szCs w:val="18"/>
              </w:rPr>
            </w:pPr>
            <w:r w:rsidRPr="00803177">
              <w:rPr>
                <w:rFonts w:ascii="Times New Roman" w:eastAsia="Times New Roman" w:hAnsi="Times New Roman" w:cs="Times New Roman"/>
                <w:noProof/>
                <w:sz w:val="18"/>
                <w:szCs w:val="18"/>
              </w:rPr>
              <w:t>/</w:t>
            </w:r>
          </w:p>
        </w:tc>
        <w:tc>
          <w:tcPr>
            <w:tcW w:w="624" w:type="dxa"/>
          </w:tcPr>
          <w:p w:rsidR="00F60FC2" w:rsidRPr="00803177" w:rsidRDefault="00F60FC2" w:rsidP="00F60FC2">
            <w:pPr>
              <w:spacing w:after="0" w:line="240" w:lineRule="auto"/>
              <w:rPr>
                <w:rFonts w:ascii="Times New Roman" w:eastAsia="Times New Roman" w:hAnsi="Times New Roman" w:cs="Times New Roman"/>
                <w:noProof/>
                <w:sz w:val="18"/>
                <w:szCs w:val="18"/>
              </w:rPr>
            </w:pPr>
            <w:r w:rsidRPr="00803177">
              <w:rPr>
                <w:rFonts w:ascii="Times New Roman" w:eastAsia="Times New Roman" w:hAnsi="Times New Roman" w:cs="Times New Roman"/>
                <w:noProof/>
                <w:sz w:val="18"/>
                <w:szCs w:val="18"/>
              </w:rPr>
              <w:t>/</w:t>
            </w:r>
          </w:p>
        </w:tc>
        <w:tc>
          <w:tcPr>
            <w:tcW w:w="624" w:type="dxa"/>
          </w:tcPr>
          <w:p w:rsidR="00F60FC2" w:rsidRPr="00803177" w:rsidRDefault="00F60FC2" w:rsidP="00F60FC2">
            <w:pPr>
              <w:spacing w:after="0" w:line="240" w:lineRule="auto"/>
              <w:rPr>
                <w:rFonts w:ascii="Times New Roman" w:eastAsia="Times New Roman" w:hAnsi="Times New Roman" w:cs="Times New Roman"/>
                <w:noProof/>
                <w:sz w:val="18"/>
                <w:szCs w:val="18"/>
              </w:rPr>
            </w:pPr>
            <w:r w:rsidRPr="00803177">
              <w:rPr>
                <w:rFonts w:ascii="Times New Roman" w:eastAsia="Times New Roman" w:hAnsi="Times New Roman" w:cs="Times New Roman"/>
                <w:noProof/>
                <w:sz w:val="18"/>
                <w:szCs w:val="18"/>
              </w:rPr>
              <w:t>/</w:t>
            </w:r>
          </w:p>
        </w:tc>
        <w:tc>
          <w:tcPr>
            <w:tcW w:w="624" w:type="dxa"/>
          </w:tcPr>
          <w:p w:rsidR="00F60FC2" w:rsidRPr="00803177" w:rsidRDefault="00F60FC2" w:rsidP="00F60FC2">
            <w:pPr>
              <w:spacing w:after="0" w:line="240" w:lineRule="auto"/>
              <w:rPr>
                <w:rFonts w:ascii="Times New Roman" w:eastAsia="Times New Roman" w:hAnsi="Times New Roman" w:cs="Times New Roman"/>
                <w:noProof/>
                <w:sz w:val="18"/>
                <w:szCs w:val="18"/>
              </w:rPr>
            </w:pPr>
            <w:r w:rsidRPr="00803177">
              <w:rPr>
                <w:rFonts w:ascii="Times New Roman" w:eastAsia="Times New Roman" w:hAnsi="Times New Roman" w:cs="Times New Roman"/>
                <w:noProof/>
                <w:sz w:val="18"/>
                <w:szCs w:val="18"/>
              </w:rPr>
              <w:t>/</w:t>
            </w:r>
          </w:p>
        </w:tc>
        <w:tc>
          <w:tcPr>
            <w:tcW w:w="624" w:type="dxa"/>
          </w:tcPr>
          <w:p w:rsidR="00F60FC2" w:rsidRPr="00803177" w:rsidRDefault="00F60FC2" w:rsidP="00F60FC2">
            <w:pPr>
              <w:spacing w:after="0" w:line="240" w:lineRule="auto"/>
              <w:rPr>
                <w:rFonts w:ascii="Times New Roman" w:eastAsia="Times New Roman" w:hAnsi="Times New Roman" w:cs="Times New Roman"/>
                <w:noProof/>
                <w:sz w:val="18"/>
                <w:szCs w:val="18"/>
              </w:rPr>
            </w:pPr>
            <w:r w:rsidRPr="00803177">
              <w:rPr>
                <w:rFonts w:ascii="Times New Roman" w:eastAsia="Times New Roman" w:hAnsi="Times New Roman" w:cs="Times New Roman"/>
                <w:noProof/>
                <w:sz w:val="18"/>
                <w:szCs w:val="18"/>
              </w:rPr>
              <w:t>/</w:t>
            </w:r>
          </w:p>
        </w:tc>
        <w:tc>
          <w:tcPr>
            <w:tcW w:w="624" w:type="dxa"/>
          </w:tcPr>
          <w:p w:rsidR="00F60FC2" w:rsidRPr="00803177" w:rsidRDefault="00F60FC2" w:rsidP="00F60FC2">
            <w:pPr>
              <w:spacing w:after="0" w:line="240" w:lineRule="auto"/>
              <w:rPr>
                <w:rFonts w:ascii="Times New Roman" w:eastAsia="Times New Roman" w:hAnsi="Times New Roman" w:cs="Times New Roman"/>
                <w:noProof/>
                <w:sz w:val="18"/>
                <w:szCs w:val="18"/>
              </w:rPr>
            </w:pPr>
          </w:p>
        </w:tc>
        <w:tc>
          <w:tcPr>
            <w:tcW w:w="624" w:type="dxa"/>
          </w:tcPr>
          <w:p w:rsidR="00F60FC2" w:rsidRPr="00803177" w:rsidRDefault="00F60FC2" w:rsidP="00F60FC2">
            <w:pPr>
              <w:spacing w:after="0" w:line="240" w:lineRule="auto"/>
              <w:rPr>
                <w:rFonts w:ascii="Times New Roman" w:eastAsia="Times New Roman" w:hAnsi="Times New Roman" w:cs="Times New Roman"/>
                <w:noProof/>
                <w:sz w:val="18"/>
                <w:szCs w:val="18"/>
              </w:rPr>
            </w:pPr>
          </w:p>
        </w:tc>
        <w:tc>
          <w:tcPr>
            <w:tcW w:w="794" w:type="dxa"/>
          </w:tcPr>
          <w:p w:rsidR="00F60FC2" w:rsidRPr="002D7C81" w:rsidRDefault="00F60FC2" w:rsidP="00F60FC2">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w:t>
            </w:r>
          </w:p>
        </w:tc>
        <w:tc>
          <w:tcPr>
            <w:tcW w:w="668" w:type="dxa"/>
          </w:tcPr>
          <w:p w:rsidR="00F60FC2" w:rsidRPr="002D7C81" w:rsidRDefault="00F60FC2" w:rsidP="00F60FC2">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w:t>
            </w:r>
          </w:p>
        </w:tc>
        <w:tc>
          <w:tcPr>
            <w:tcW w:w="700" w:type="dxa"/>
          </w:tcPr>
          <w:p w:rsidR="00F60FC2" w:rsidRPr="00803177" w:rsidRDefault="00F60FC2" w:rsidP="00F60FC2">
            <w:pPr>
              <w:spacing w:after="0" w:line="240" w:lineRule="auto"/>
              <w:rPr>
                <w:rFonts w:ascii="Times New Roman" w:eastAsia="Times New Roman" w:hAnsi="Times New Roman" w:cs="Times New Roman"/>
                <w:noProof/>
                <w:sz w:val="18"/>
                <w:szCs w:val="18"/>
              </w:rPr>
            </w:pPr>
          </w:p>
        </w:tc>
        <w:tc>
          <w:tcPr>
            <w:tcW w:w="672" w:type="dxa"/>
          </w:tcPr>
          <w:p w:rsidR="00F60FC2" w:rsidRPr="00803177" w:rsidRDefault="00F60FC2" w:rsidP="00F60FC2">
            <w:pPr>
              <w:spacing w:after="0" w:line="240" w:lineRule="auto"/>
              <w:rPr>
                <w:rFonts w:ascii="Times New Roman" w:eastAsia="Times New Roman" w:hAnsi="Times New Roman" w:cs="Times New Roman"/>
                <w:noProof/>
                <w:sz w:val="18"/>
                <w:szCs w:val="18"/>
              </w:rPr>
            </w:pPr>
          </w:p>
        </w:tc>
      </w:tr>
      <w:tr w:rsidR="00F60FC2" w:rsidRPr="00803177" w:rsidTr="00803177">
        <w:trPr>
          <w:trHeight w:val="369"/>
        </w:trPr>
        <w:tc>
          <w:tcPr>
            <w:tcW w:w="2268" w:type="dxa"/>
          </w:tcPr>
          <w:p w:rsidR="00F60FC2" w:rsidRPr="00803177" w:rsidRDefault="00F60FC2" w:rsidP="00F60FC2">
            <w:pPr>
              <w:spacing w:after="0" w:line="240" w:lineRule="auto"/>
              <w:rPr>
                <w:rFonts w:ascii="Times New Roman" w:eastAsia="Times New Roman" w:hAnsi="Times New Roman" w:cs="Times New Roman"/>
                <w:noProof/>
                <w:szCs w:val="20"/>
              </w:rPr>
            </w:pPr>
            <w:r w:rsidRPr="00803177">
              <w:rPr>
                <w:rFonts w:ascii="Times New Roman" w:eastAsia="Times New Roman" w:hAnsi="Times New Roman" w:cs="Times New Roman"/>
                <w:noProof/>
                <w:szCs w:val="20"/>
              </w:rPr>
              <w:t>ПАЉУВИ</w:t>
            </w:r>
          </w:p>
        </w:tc>
        <w:tc>
          <w:tcPr>
            <w:tcW w:w="624" w:type="dxa"/>
          </w:tcPr>
          <w:p w:rsidR="00F60FC2" w:rsidRPr="00803177" w:rsidRDefault="00F60FC2" w:rsidP="00F60FC2">
            <w:pPr>
              <w:spacing w:after="0" w:line="240" w:lineRule="auto"/>
              <w:rPr>
                <w:rFonts w:ascii="Times New Roman" w:eastAsia="Times New Roman" w:hAnsi="Times New Roman" w:cs="Times New Roman"/>
                <w:noProof/>
                <w:sz w:val="18"/>
                <w:szCs w:val="18"/>
              </w:rPr>
            </w:pPr>
            <w:r w:rsidRPr="00803177">
              <w:rPr>
                <w:rFonts w:ascii="Times New Roman" w:eastAsia="Times New Roman" w:hAnsi="Times New Roman" w:cs="Times New Roman"/>
                <w:noProof/>
                <w:sz w:val="18"/>
                <w:szCs w:val="18"/>
              </w:rPr>
              <w:t>/</w:t>
            </w:r>
          </w:p>
        </w:tc>
        <w:tc>
          <w:tcPr>
            <w:tcW w:w="624" w:type="dxa"/>
          </w:tcPr>
          <w:p w:rsidR="00F60FC2" w:rsidRPr="00803177" w:rsidRDefault="00F60FC2" w:rsidP="00F60FC2">
            <w:pPr>
              <w:spacing w:after="0" w:line="240" w:lineRule="auto"/>
              <w:rPr>
                <w:rFonts w:ascii="Times New Roman" w:eastAsia="Times New Roman" w:hAnsi="Times New Roman" w:cs="Times New Roman"/>
                <w:noProof/>
                <w:sz w:val="18"/>
                <w:szCs w:val="18"/>
              </w:rPr>
            </w:pPr>
            <w:r w:rsidRPr="00803177">
              <w:rPr>
                <w:rFonts w:ascii="Times New Roman" w:eastAsia="Times New Roman" w:hAnsi="Times New Roman" w:cs="Times New Roman"/>
                <w:noProof/>
                <w:sz w:val="18"/>
                <w:szCs w:val="18"/>
              </w:rPr>
              <w:t>/</w:t>
            </w:r>
          </w:p>
        </w:tc>
        <w:tc>
          <w:tcPr>
            <w:tcW w:w="624" w:type="dxa"/>
          </w:tcPr>
          <w:p w:rsidR="00F60FC2" w:rsidRPr="00803177" w:rsidRDefault="00F60FC2" w:rsidP="00F60FC2">
            <w:pPr>
              <w:spacing w:after="0" w:line="240" w:lineRule="auto"/>
              <w:rPr>
                <w:rFonts w:ascii="Times New Roman" w:eastAsia="Times New Roman" w:hAnsi="Times New Roman" w:cs="Times New Roman"/>
                <w:noProof/>
                <w:sz w:val="18"/>
                <w:szCs w:val="18"/>
              </w:rPr>
            </w:pPr>
            <w:r w:rsidRPr="00803177">
              <w:rPr>
                <w:rFonts w:ascii="Times New Roman" w:eastAsia="Times New Roman" w:hAnsi="Times New Roman" w:cs="Times New Roman"/>
                <w:noProof/>
                <w:sz w:val="18"/>
                <w:szCs w:val="18"/>
              </w:rPr>
              <w:t>/</w:t>
            </w:r>
          </w:p>
        </w:tc>
        <w:tc>
          <w:tcPr>
            <w:tcW w:w="624" w:type="dxa"/>
          </w:tcPr>
          <w:p w:rsidR="00F60FC2" w:rsidRPr="00803177" w:rsidRDefault="00F60FC2" w:rsidP="00F60FC2">
            <w:pPr>
              <w:spacing w:after="0" w:line="240" w:lineRule="auto"/>
              <w:rPr>
                <w:rFonts w:ascii="Times New Roman" w:eastAsia="Times New Roman" w:hAnsi="Times New Roman" w:cs="Times New Roman"/>
                <w:noProof/>
                <w:sz w:val="18"/>
                <w:szCs w:val="18"/>
              </w:rPr>
            </w:pPr>
            <w:r w:rsidRPr="00803177">
              <w:rPr>
                <w:rFonts w:ascii="Times New Roman" w:eastAsia="Times New Roman" w:hAnsi="Times New Roman" w:cs="Times New Roman"/>
                <w:noProof/>
                <w:sz w:val="18"/>
                <w:szCs w:val="18"/>
              </w:rPr>
              <w:t>/</w:t>
            </w:r>
          </w:p>
        </w:tc>
        <w:tc>
          <w:tcPr>
            <w:tcW w:w="624" w:type="dxa"/>
          </w:tcPr>
          <w:p w:rsidR="00F60FC2" w:rsidRPr="00803177" w:rsidRDefault="00F60FC2" w:rsidP="00F60FC2">
            <w:pPr>
              <w:spacing w:after="0" w:line="240" w:lineRule="auto"/>
              <w:rPr>
                <w:rFonts w:ascii="Times New Roman" w:eastAsia="Times New Roman" w:hAnsi="Times New Roman" w:cs="Times New Roman"/>
                <w:noProof/>
                <w:sz w:val="18"/>
                <w:szCs w:val="18"/>
              </w:rPr>
            </w:pPr>
            <w:r w:rsidRPr="00803177">
              <w:rPr>
                <w:rFonts w:ascii="Times New Roman" w:eastAsia="Times New Roman" w:hAnsi="Times New Roman" w:cs="Times New Roman"/>
                <w:noProof/>
                <w:sz w:val="18"/>
                <w:szCs w:val="18"/>
              </w:rPr>
              <w:t>/</w:t>
            </w:r>
          </w:p>
        </w:tc>
        <w:tc>
          <w:tcPr>
            <w:tcW w:w="624" w:type="dxa"/>
          </w:tcPr>
          <w:p w:rsidR="00F60FC2" w:rsidRPr="00803177" w:rsidRDefault="00F60FC2" w:rsidP="00F60FC2">
            <w:pPr>
              <w:spacing w:after="0" w:line="240" w:lineRule="auto"/>
              <w:rPr>
                <w:rFonts w:ascii="Times New Roman" w:eastAsia="Times New Roman" w:hAnsi="Times New Roman" w:cs="Times New Roman"/>
                <w:noProof/>
                <w:sz w:val="18"/>
                <w:szCs w:val="18"/>
              </w:rPr>
            </w:pPr>
            <w:r w:rsidRPr="00803177">
              <w:rPr>
                <w:rFonts w:ascii="Times New Roman" w:eastAsia="Times New Roman" w:hAnsi="Times New Roman" w:cs="Times New Roman"/>
                <w:noProof/>
                <w:sz w:val="18"/>
                <w:szCs w:val="18"/>
              </w:rPr>
              <w:t>/</w:t>
            </w:r>
          </w:p>
        </w:tc>
        <w:tc>
          <w:tcPr>
            <w:tcW w:w="624" w:type="dxa"/>
          </w:tcPr>
          <w:p w:rsidR="00F60FC2" w:rsidRPr="00803177" w:rsidRDefault="00F60FC2" w:rsidP="00F60FC2">
            <w:pPr>
              <w:spacing w:after="0" w:line="240" w:lineRule="auto"/>
              <w:rPr>
                <w:rFonts w:ascii="Times New Roman" w:eastAsia="Times New Roman" w:hAnsi="Times New Roman" w:cs="Times New Roman"/>
                <w:noProof/>
                <w:sz w:val="18"/>
                <w:szCs w:val="18"/>
              </w:rPr>
            </w:pPr>
            <w:r w:rsidRPr="00803177">
              <w:rPr>
                <w:rFonts w:ascii="Times New Roman" w:eastAsia="Times New Roman" w:hAnsi="Times New Roman" w:cs="Times New Roman"/>
                <w:noProof/>
                <w:sz w:val="18"/>
                <w:szCs w:val="18"/>
              </w:rPr>
              <w:t>/</w:t>
            </w:r>
          </w:p>
        </w:tc>
        <w:tc>
          <w:tcPr>
            <w:tcW w:w="624" w:type="dxa"/>
          </w:tcPr>
          <w:p w:rsidR="00F60FC2" w:rsidRPr="00803177" w:rsidRDefault="00F60FC2" w:rsidP="00F60FC2">
            <w:pPr>
              <w:spacing w:after="0" w:line="240" w:lineRule="auto"/>
              <w:rPr>
                <w:rFonts w:ascii="Times New Roman" w:eastAsia="Times New Roman" w:hAnsi="Times New Roman" w:cs="Times New Roman"/>
                <w:noProof/>
                <w:sz w:val="18"/>
                <w:szCs w:val="18"/>
              </w:rPr>
            </w:pPr>
            <w:r w:rsidRPr="00803177">
              <w:rPr>
                <w:rFonts w:ascii="Times New Roman" w:eastAsia="Times New Roman" w:hAnsi="Times New Roman" w:cs="Times New Roman"/>
                <w:noProof/>
                <w:sz w:val="18"/>
                <w:szCs w:val="18"/>
              </w:rPr>
              <w:t>/</w:t>
            </w:r>
          </w:p>
        </w:tc>
        <w:tc>
          <w:tcPr>
            <w:tcW w:w="624" w:type="dxa"/>
          </w:tcPr>
          <w:p w:rsidR="00F60FC2" w:rsidRPr="00803177" w:rsidRDefault="00F60FC2" w:rsidP="00F60FC2">
            <w:pPr>
              <w:spacing w:after="0" w:line="240" w:lineRule="auto"/>
              <w:rPr>
                <w:rFonts w:ascii="Times New Roman" w:eastAsia="Times New Roman" w:hAnsi="Times New Roman" w:cs="Times New Roman"/>
                <w:noProof/>
                <w:sz w:val="18"/>
                <w:szCs w:val="18"/>
              </w:rPr>
            </w:pPr>
            <w:r w:rsidRPr="00803177">
              <w:rPr>
                <w:rFonts w:ascii="Times New Roman" w:eastAsia="Times New Roman" w:hAnsi="Times New Roman" w:cs="Times New Roman"/>
                <w:noProof/>
                <w:sz w:val="18"/>
                <w:szCs w:val="18"/>
              </w:rPr>
              <w:t>/</w:t>
            </w:r>
          </w:p>
        </w:tc>
        <w:tc>
          <w:tcPr>
            <w:tcW w:w="624" w:type="dxa"/>
          </w:tcPr>
          <w:p w:rsidR="00F60FC2" w:rsidRPr="00803177" w:rsidRDefault="00F60FC2" w:rsidP="00F60FC2">
            <w:pPr>
              <w:spacing w:after="0" w:line="240" w:lineRule="auto"/>
              <w:rPr>
                <w:rFonts w:ascii="Times New Roman" w:eastAsia="Times New Roman" w:hAnsi="Times New Roman" w:cs="Times New Roman"/>
                <w:noProof/>
                <w:sz w:val="18"/>
                <w:szCs w:val="18"/>
              </w:rPr>
            </w:pPr>
            <w:r w:rsidRPr="00803177">
              <w:rPr>
                <w:rFonts w:ascii="Times New Roman" w:eastAsia="Times New Roman" w:hAnsi="Times New Roman" w:cs="Times New Roman"/>
                <w:noProof/>
                <w:sz w:val="18"/>
                <w:szCs w:val="18"/>
              </w:rPr>
              <w:t>/</w:t>
            </w:r>
          </w:p>
        </w:tc>
        <w:tc>
          <w:tcPr>
            <w:tcW w:w="624" w:type="dxa"/>
          </w:tcPr>
          <w:p w:rsidR="00F60FC2" w:rsidRPr="00803177" w:rsidRDefault="00F60FC2" w:rsidP="00F60FC2">
            <w:pPr>
              <w:spacing w:after="0" w:line="240" w:lineRule="auto"/>
              <w:rPr>
                <w:rFonts w:ascii="Times New Roman" w:eastAsia="Times New Roman" w:hAnsi="Times New Roman" w:cs="Times New Roman"/>
                <w:noProof/>
                <w:sz w:val="18"/>
                <w:szCs w:val="18"/>
              </w:rPr>
            </w:pPr>
            <w:r w:rsidRPr="00803177">
              <w:rPr>
                <w:rFonts w:ascii="Times New Roman" w:eastAsia="Times New Roman" w:hAnsi="Times New Roman" w:cs="Times New Roman"/>
                <w:noProof/>
                <w:sz w:val="18"/>
                <w:szCs w:val="18"/>
              </w:rPr>
              <w:t>/</w:t>
            </w:r>
          </w:p>
        </w:tc>
        <w:tc>
          <w:tcPr>
            <w:tcW w:w="624" w:type="dxa"/>
          </w:tcPr>
          <w:p w:rsidR="00F60FC2" w:rsidRPr="00803177" w:rsidRDefault="00F60FC2" w:rsidP="00F60FC2">
            <w:pPr>
              <w:spacing w:after="0" w:line="240" w:lineRule="auto"/>
              <w:rPr>
                <w:rFonts w:ascii="Times New Roman" w:eastAsia="Times New Roman" w:hAnsi="Times New Roman" w:cs="Times New Roman"/>
                <w:noProof/>
                <w:sz w:val="18"/>
                <w:szCs w:val="18"/>
              </w:rPr>
            </w:pPr>
            <w:r w:rsidRPr="00803177">
              <w:rPr>
                <w:rFonts w:ascii="Times New Roman" w:eastAsia="Times New Roman" w:hAnsi="Times New Roman" w:cs="Times New Roman"/>
                <w:noProof/>
                <w:sz w:val="18"/>
                <w:szCs w:val="18"/>
              </w:rPr>
              <w:t>/</w:t>
            </w:r>
          </w:p>
        </w:tc>
        <w:tc>
          <w:tcPr>
            <w:tcW w:w="624" w:type="dxa"/>
          </w:tcPr>
          <w:p w:rsidR="00F60FC2" w:rsidRPr="00803177" w:rsidRDefault="00F60FC2" w:rsidP="00F60FC2">
            <w:pPr>
              <w:spacing w:after="0" w:line="240" w:lineRule="auto"/>
              <w:rPr>
                <w:rFonts w:ascii="Times New Roman" w:eastAsia="Times New Roman" w:hAnsi="Times New Roman" w:cs="Times New Roman"/>
                <w:noProof/>
                <w:sz w:val="18"/>
                <w:szCs w:val="18"/>
              </w:rPr>
            </w:pPr>
            <w:r w:rsidRPr="00803177">
              <w:rPr>
                <w:rFonts w:ascii="Times New Roman" w:eastAsia="Times New Roman" w:hAnsi="Times New Roman" w:cs="Times New Roman"/>
                <w:noProof/>
                <w:sz w:val="18"/>
                <w:szCs w:val="18"/>
              </w:rPr>
              <w:t>/</w:t>
            </w:r>
          </w:p>
        </w:tc>
        <w:tc>
          <w:tcPr>
            <w:tcW w:w="624" w:type="dxa"/>
          </w:tcPr>
          <w:p w:rsidR="00F60FC2" w:rsidRPr="00803177" w:rsidRDefault="00F60FC2" w:rsidP="00F60FC2">
            <w:pPr>
              <w:spacing w:after="0" w:line="240" w:lineRule="auto"/>
              <w:rPr>
                <w:rFonts w:ascii="Times New Roman" w:eastAsia="Times New Roman" w:hAnsi="Times New Roman" w:cs="Times New Roman"/>
                <w:noProof/>
                <w:sz w:val="18"/>
                <w:szCs w:val="18"/>
              </w:rPr>
            </w:pPr>
            <w:r w:rsidRPr="00803177">
              <w:rPr>
                <w:rFonts w:ascii="Times New Roman" w:eastAsia="Times New Roman" w:hAnsi="Times New Roman" w:cs="Times New Roman"/>
                <w:noProof/>
                <w:sz w:val="18"/>
                <w:szCs w:val="18"/>
              </w:rPr>
              <w:t>/</w:t>
            </w:r>
          </w:p>
        </w:tc>
        <w:tc>
          <w:tcPr>
            <w:tcW w:w="624" w:type="dxa"/>
          </w:tcPr>
          <w:p w:rsidR="00F60FC2" w:rsidRPr="00803177" w:rsidRDefault="00F60FC2" w:rsidP="00F60FC2">
            <w:pPr>
              <w:spacing w:after="0" w:line="240" w:lineRule="auto"/>
              <w:rPr>
                <w:rFonts w:ascii="Times New Roman" w:eastAsia="Times New Roman" w:hAnsi="Times New Roman" w:cs="Times New Roman"/>
                <w:noProof/>
                <w:sz w:val="18"/>
                <w:szCs w:val="18"/>
              </w:rPr>
            </w:pPr>
          </w:p>
        </w:tc>
        <w:tc>
          <w:tcPr>
            <w:tcW w:w="624" w:type="dxa"/>
          </w:tcPr>
          <w:p w:rsidR="00F60FC2" w:rsidRPr="00803177" w:rsidRDefault="00F60FC2" w:rsidP="00F60FC2">
            <w:pPr>
              <w:spacing w:after="0" w:line="240" w:lineRule="auto"/>
              <w:rPr>
                <w:rFonts w:ascii="Times New Roman" w:eastAsia="Times New Roman" w:hAnsi="Times New Roman" w:cs="Times New Roman"/>
                <w:noProof/>
                <w:sz w:val="18"/>
                <w:szCs w:val="18"/>
              </w:rPr>
            </w:pPr>
          </w:p>
        </w:tc>
        <w:tc>
          <w:tcPr>
            <w:tcW w:w="794" w:type="dxa"/>
          </w:tcPr>
          <w:p w:rsidR="00F60FC2" w:rsidRPr="002D7C81" w:rsidRDefault="00F60FC2" w:rsidP="00F60FC2">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w:t>
            </w:r>
          </w:p>
        </w:tc>
        <w:tc>
          <w:tcPr>
            <w:tcW w:w="668" w:type="dxa"/>
          </w:tcPr>
          <w:p w:rsidR="00F60FC2" w:rsidRPr="002D7C81" w:rsidRDefault="00F60FC2" w:rsidP="00F60FC2">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w:t>
            </w:r>
          </w:p>
        </w:tc>
        <w:tc>
          <w:tcPr>
            <w:tcW w:w="700" w:type="dxa"/>
          </w:tcPr>
          <w:p w:rsidR="00F60FC2" w:rsidRPr="00803177" w:rsidRDefault="00F60FC2" w:rsidP="00F60FC2">
            <w:pPr>
              <w:spacing w:after="0" w:line="240" w:lineRule="auto"/>
              <w:rPr>
                <w:rFonts w:ascii="Times New Roman" w:eastAsia="Times New Roman" w:hAnsi="Times New Roman" w:cs="Times New Roman"/>
                <w:noProof/>
                <w:sz w:val="18"/>
                <w:szCs w:val="18"/>
              </w:rPr>
            </w:pPr>
          </w:p>
        </w:tc>
        <w:tc>
          <w:tcPr>
            <w:tcW w:w="672" w:type="dxa"/>
          </w:tcPr>
          <w:p w:rsidR="00F60FC2" w:rsidRPr="00803177" w:rsidRDefault="00F60FC2" w:rsidP="00F60FC2">
            <w:pPr>
              <w:spacing w:after="0" w:line="240" w:lineRule="auto"/>
              <w:rPr>
                <w:rFonts w:ascii="Times New Roman" w:eastAsia="Times New Roman" w:hAnsi="Times New Roman" w:cs="Times New Roman"/>
                <w:noProof/>
                <w:sz w:val="18"/>
                <w:szCs w:val="18"/>
              </w:rPr>
            </w:pPr>
          </w:p>
        </w:tc>
      </w:tr>
      <w:tr w:rsidR="00F60FC2" w:rsidRPr="00803177" w:rsidTr="00803177">
        <w:trPr>
          <w:trHeight w:val="369"/>
        </w:trPr>
        <w:tc>
          <w:tcPr>
            <w:tcW w:w="2268" w:type="dxa"/>
          </w:tcPr>
          <w:p w:rsidR="00F60FC2" w:rsidRPr="00803177" w:rsidRDefault="00F60FC2" w:rsidP="00F60FC2">
            <w:pPr>
              <w:spacing w:after="0" w:line="240" w:lineRule="auto"/>
              <w:rPr>
                <w:rFonts w:ascii="Times New Roman" w:eastAsia="Times New Roman" w:hAnsi="Times New Roman" w:cs="Times New Roman"/>
                <w:noProof/>
                <w:szCs w:val="20"/>
              </w:rPr>
            </w:pPr>
          </w:p>
        </w:tc>
        <w:tc>
          <w:tcPr>
            <w:tcW w:w="624" w:type="dxa"/>
          </w:tcPr>
          <w:p w:rsidR="00F60FC2" w:rsidRPr="00803177" w:rsidRDefault="00F60FC2" w:rsidP="00F60FC2">
            <w:pPr>
              <w:spacing w:after="0" w:line="240" w:lineRule="auto"/>
              <w:rPr>
                <w:rFonts w:ascii="Times New Roman" w:eastAsia="Times New Roman" w:hAnsi="Times New Roman" w:cs="Times New Roman"/>
                <w:noProof/>
                <w:sz w:val="18"/>
                <w:szCs w:val="18"/>
              </w:rPr>
            </w:pPr>
          </w:p>
        </w:tc>
        <w:tc>
          <w:tcPr>
            <w:tcW w:w="624" w:type="dxa"/>
          </w:tcPr>
          <w:p w:rsidR="00F60FC2" w:rsidRPr="00803177" w:rsidRDefault="00F60FC2" w:rsidP="00F60FC2">
            <w:pPr>
              <w:spacing w:after="0" w:line="240" w:lineRule="auto"/>
              <w:rPr>
                <w:rFonts w:ascii="Times New Roman" w:eastAsia="Times New Roman" w:hAnsi="Times New Roman" w:cs="Times New Roman"/>
                <w:noProof/>
                <w:sz w:val="18"/>
                <w:szCs w:val="18"/>
              </w:rPr>
            </w:pPr>
          </w:p>
        </w:tc>
        <w:tc>
          <w:tcPr>
            <w:tcW w:w="624" w:type="dxa"/>
          </w:tcPr>
          <w:p w:rsidR="00F60FC2" w:rsidRPr="00803177" w:rsidRDefault="00F60FC2" w:rsidP="00F60FC2">
            <w:pPr>
              <w:spacing w:after="0" w:line="240" w:lineRule="auto"/>
              <w:rPr>
                <w:rFonts w:ascii="Times New Roman" w:eastAsia="Times New Roman" w:hAnsi="Times New Roman" w:cs="Times New Roman"/>
                <w:noProof/>
                <w:sz w:val="18"/>
                <w:szCs w:val="18"/>
              </w:rPr>
            </w:pPr>
          </w:p>
        </w:tc>
        <w:tc>
          <w:tcPr>
            <w:tcW w:w="624" w:type="dxa"/>
          </w:tcPr>
          <w:p w:rsidR="00F60FC2" w:rsidRPr="00803177" w:rsidRDefault="00F60FC2" w:rsidP="00F60FC2">
            <w:pPr>
              <w:spacing w:after="0" w:line="240" w:lineRule="auto"/>
              <w:rPr>
                <w:rFonts w:ascii="Times New Roman" w:eastAsia="Times New Roman" w:hAnsi="Times New Roman" w:cs="Times New Roman"/>
                <w:noProof/>
                <w:sz w:val="18"/>
                <w:szCs w:val="18"/>
              </w:rPr>
            </w:pPr>
          </w:p>
        </w:tc>
        <w:tc>
          <w:tcPr>
            <w:tcW w:w="624" w:type="dxa"/>
          </w:tcPr>
          <w:p w:rsidR="00F60FC2" w:rsidRPr="00803177" w:rsidRDefault="00F60FC2" w:rsidP="00F60FC2">
            <w:pPr>
              <w:spacing w:after="0" w:line="240" w:lineRule="auto"/>
              <w:rPr>
                <w:rFonts w:ascii="Times New Roman" w:eastAsia="Times New Roman" w:hAnsi="Times New Roman" w:cs="Times New Roman"/>
                <w:noProof/>
                <w:sz w:val="18"/>
                <w:szCs w:val="18"/>
              </w:rPr>
            </w:pPr>
          </w:p>
        </w:tc>
        <w:tc>
          <w:tcPr>
            <w:tcW w:w="624" w:type="dxa"/>
          </w:tcPr>
          <w:p w:rsidR="00F60FC2" w:rsidRPr="00803177" w:rsidRDefault="00F60FC2" w:rsidP="00F60FC2">
            <w:pPr>
              <w:spacing w:after="0" w:line="240" w:lineRule="auto"/>
              <w:rPr>
                <w:rFonts w:ascii="Times New Roman" w:eastAsia="Times New Roman" w:hAnsi="Times New Roman" w:cs="Times New Roman"/>
                <w:noProof/>
                <w:sz w:val="18"/>
                <w:szCs w:val="18"/>
              </w:rPr>
            </w:pPr>
          </w:p>
        </w:tc>
        <w:tc>
          <w:tcPr>
            <w:tcW w:w="624" w:type="dxa"/>
          </w:tcPr>
          <w:p w:rsidR="00F60FC2" w:rsidRPr="00803177" w:rsidRDefault="00F60FC2" w:rsidP="00F60FC2">
            <w:pPr>
              <w:spacing w:after="0" w:line="240" w:lineRule="auto"/>
              <w:rPr>
                <w:rFonts w:ascii="Times New Roman" w:eastAsia="Times New Roman" w:hAnsi="Times New Roman" w:cs="Times New Roman"/>
                <w:noProof/>
                <w:sz w:val="18"/>
                <w:szCs w:val="18"/>
              </w:rPr>
            </w:pPr>
          </w:p>
        </w:tc>
        <w:tc>
          <w:tcPr>
            <w:tcW w:w="624" w:type="dxa"/>
          </w:tcPr>
          <w:p w:rsidR="00F60FC2" w:rsidRPr="00803177" w:rsidRDefault="00F60FC2" w:rsidP="00F60FC2">
            <w:pPr>
              <w:spacing w:after="0" w:line="240" w:lineRule="auto"/>
              <w:rPr>
                <w:rFonts w:ascii="Times New Roman" w:eastAsia="Times New Roman" w:hAnsi="Times New Roman" w:cs="Times New Roman"/>
                <w:noProof/>
                <w:sz w:val="18"/>
                <w:szCs w:val="18"/>
              </w:rPr>
            </w:pPr>
          </w:p>
        </w:tc>
        <w:tc>
          <w:tcPr>
            <w:tcW w:w="624" w:type="dxa"/>
          </w:tcPr>
          <w:p w:rsidR="00F60FC2" w:rsidRPr="00803177" w:rsidRDefault="00F60FC2" w:rsidP="00F60FC2">
            <w:pPr>
              <w:spacing w:after="0" w:line="240" w:lineRule="auto"/>
              <w:rPr>
                <w:rFonts w:ascii="Times New Roman" w:eastAsia="Times New Roman" w:hAnsi="Times New Roman" w:cs="Times New Roman"/>
                <w:noProof/>
                <w:sz w:val="18"/>
                <w:szCs w:val="18"/>
              </w:rPr>
            </w:pPr>
          </w:p>
        </w:tc>
        <w:tc>
          <w:tcPr>
            <w:tcW w:w="624" w:type="dxa"/>
          </w:tcPr>
          <w:p w:rsidR="00F60FC2" w:rsidRPr="00803177" w:rsidRDefault="00F60FC2" w:rsidP="00F60FC2">
            <w:pPr>
              <w:spacing w:after="0" w:line="240" w:lineRule="auto"/>
              <w:rPr>
                <w:rFonts w:ascii="Times New Roman" w:eastAsia="Times New Roman" w:hAnsi="Times New Roman" w:cs="Times New Roman"/>
                <w:noProof/>
                <w:sz w:val="18"/>
                <w:szCs w:val="18"/>
              </w:rPr>
            </w:pPr>
          </w:p>
        </w:tc>
        <w:tc>
          <w:tcPr>
            <w:tcW w:w="624" w:type="dxa"/>
          </w:tcPr>
          <w:p w:rsidR="00F60FC2" w:rsidRPr="00803177" w:rsidRDefault="00F60FC2" w:rsidP="00F60FC2">
            <w:pPr>
              <w:spacing w:after="0" w:line="240" w:lineRule="auto"/>
              <w:rPr>
                <w:rFonts w:ascii="Times New Roman" w:eastAsia="Times New Roman" w:hAnsi="Times New Roman" w:cs="Times New Roman"/>
                <w:noProof/>
                <w:sz w:val="18"/>
                <w:szCs w:val="18"/>
              </w:rPr>
            </w:pPr>
          </w:p>
        </w:tc>
        <w:tc>
          <w:tcPr>
            <w:tcW w:w="624" w:type="dxa"/>
          </w:tcPr>
          <w:p w:rsidR="00F60FC2" w:rsidRPr="00803177" w:rsidRDefault="00F60FC2" w:rsidP="00F60FC2">
            <w:pPr>
              <w:spacing w:after="0" w:line="240" w:lineRule="auto"/>
              <w:rPr>
                <w:rFonts w:ascii="Times New Roman" w:eastAsia="Times New Roman" w:hAnsi="Times New Roman" w:cs="Times New Roman"/>
                <w:noProof/>
                <w:sz w:val="18"/>
                <w:szCs w:val="18"/>
              </w:rPr>
            </w:pPr>
          </w:p>
        </w:tc>
        <w:tc>
          <w:tcPr>
            <w:tcW w:w="624" w:type="dxa"/>
          </w:tcPr>
          <w:p w:rsidR="00F60FC2" w:rsidRPr="00803177" w:rsidRDefault="00F60FC2" w:rsidP="00F60FC2">
            <w:pPr>
              <w:spacing w:after="0" w:line="240" w:lineRule="auto"/>
              <w:rPr>
                <w:rFonts w:ascii="Times New Roman" w:eastAsia="Times New Roman" w:hAnsi="Times New Roman" w:cs="Times New Roman"/>
                <w:noProof/>
                <w:sz w:val="18"/>
                <w:szCs w:val="18"/>
              </w:rPr>
            </w:pPr>
          </w:p>
        </w:tc>
        <w:tc>
          <w:tcPr>
            <w:tcW w:w="624" w:type="dxa"/>
          </w:tcPr>
          <w:p w:rsidR="00F60FC2" w:rsidRPr="00803177" w:rsidRDefault="00F60FC2" w:rsidP="00F60FC2">
            <w:pPr>
              <w:spacing w:after="0" w:line="240" w:lineRule="auto"/>
              <w:rPr>
                <w:rFonts w:ascii="Times New Roman" w:eastAsia="Times New Roman" w:hAnsi="Times New Roman" w:cs="Times New Roman"/>
                <w:noProof/>
                <w:sz w:val="18"/>
                <w:szCs w:val="18"/>
              </w:rPr>
            </w:pPr>
          </w:p>
        </w:tc>
        <w:tc>
          <w:tcPr>
            <w:tcW w:w="624" w:type="dxa"/>
          </w:tcPr>
          <w:p w:rsidR="00F60FC2" w:rsidRPr="00803177" w:rsidRDefault="00F60FC2" w:rsidP="00F60FC2">
            <w:pPr>
              <w:spacing w:after="0" w:line="240" w:lineRule="auto"/>
              <w:rPr>
                <w:rFonts w:ascii="Times New Roman" w:eastAsia="Times New Roman" w:hAnsi="Times New Roman" w:cs="Times New Roman"/>
                <w:noProof/>
                <w:sz w:val="18"/>
                <w:szCs w:val="18"/>
              </w:rPr>
            </w:pPr>
          </w:p>
        </w:tc>
        <w:tc>
          <w:tcPr>
            <w:tcW w:w="624" w:type="dxa"/>
          </w:tcPr>
          <w:p w:rsidR="00F60FC2" w:rsidRPr="00803177" w:rsidRDefault="00F60FC2" w:rsidP="00F60FC2">
            <w:pPr>
              <w:spacing w:after="0" w:line="240" w:lineRule="auto"/>
              <w:rPr>
                <w:rFonts w:ascii="Times New Roman" w:eastAsia="Times New Roman" w:hAnsi="Times New Roman" w:cs="Times New Roman"/>
                <w:noProof/>
                <w:sz w:val="18"/>
                <w:szCs w:val="18"/>
              </w:rPr>
            </w:pPr>
          </w:p>
        </w:tc>
        <w:tc>
          <w:tcPr>
            <w:tcW w:w="794" w:type="dxa"/>
          </w:tcPr>
          <w:p w:rsidR="00F60FC2" w:rsidRPr="002D7C81" w:rsidRDefault="00F60FC2" w:rsidP="00F60FC2">
            <w:pPr>
              <w:spacing w:after="0" w:line="240" w:lineRule="auto"/>
              <w:rPr>
                <w:rFonts w:ascii="Times New Roman" w:eastAsia="Times New Roman" w:hAnsi="Times New Roman" w:cs="Times New Roman"/>
                <w:noProof/>
                <w:sz w:val="18"/>
                <w:szCs w:val="18"/>
              </w:rPr>
            </w:pPr>
          </w:p>
        </w:tc>
        <w:tc>
          <w:tcPr>
            <w:tcW w:w="668" w:type="dxa"/>
          </w:tcPr>
          <w:p w:rsidR="00F60FC2" w:rsidRPr="002D7C81" w:rsidRDefault="00F60FC2" w:rsidP="00F60FC2">
            <w:pPr>
              <w:spacing w:after="0" w:line="240" w:lineRule="auto"/>
              <w:rPr>
                <w:rFonts w:ascii="Times New Roman" w:eastAsia="Times New Roman" w:hAnsi="Times New Roman" w:cs="Times New Roman"/>
                <w:noProof/>
                <w:sz w:val="18"/>
                <w:szCs w:val="18"/>
              </w:rPr>
            </w:pPr>
          </w:p>
        </w:tc>
        <w:tc>
          <w:tcPr>
            <w:tcW w:w="700" w:type="dxa"/>
          </w:tcPr>
          <w:p w:rsidR="00F60FC2" w:rsidRPr="00803177" w:rsidRDefault="00F60FC2" w:rsidP="00F60FC2">
            <w:pPr>
              <w:spacing w:after="0" w:line="240" w:lineRule="auto"/>
              <w:rPr>
                <w:rFonts w:ascii="Times New Roman" w:eastAsia="Times New Roman" w:hAnsi="Times New Roman" w:cs="Times New Roman"/>
                <w:noProof/>
                <w:sz w:val="18"/>
                <w:szCs w:val="18"/>
              </w:rPr>
            </w:pPr>
          </w:p>
        </w:tc>
        <w:tc>
          <w:tcPr>
            <w:tcW w:w="672" w:type="dxa"/>
          </w:tcPr>
          <w:p w:rsidR="00F60FC2" w:rsidRPr="00803177" w:rsidRDefault="00F60FC2" w:rsidP="00F60FC2">
            <w:pPr>
              <w:spacing w:after="0" w:line="240" w:lineRule="auto"/>
              <w:rPr>
                <w:rFonts w:ascii="Times New Roman" w:eastAsia="Times New Roman" w:hAnsi="Times New Roman" w:cs="Times New Roman"/>
                <w:noProof/>
                <w:sz w:val="18"/>
                <w:szCs w:val="18"/>
              </w:rPr>
            </w:pPr>
          </w:p>
        </w:tc>
      </w:tr>
      <w:tr w:rsidR="00F60FC2" w:rsidRPr="00803177" w:rsidTr="00803177">
        <w:trPr>
          <w:trHeight w:val="369"/>
        </w:trPr>
        <w:tc>
          <w:tcPr>
            <w:tcW w:w="2268" w:type="dxa"/>
          </w:tcPr>
          <w:p w:rsidR="00F60FC2" w:rsidRPr="00803177" w:rsidRDefault="00F60FC2" w:rsidP="00F60FC2">
            <w:pPr>
              <w:spacing w:after="0" w:line="240" w:lineRule="auto"/>
              <w:rPr>
                <w:rFonts w:ascii="Times New Roman" w:eastAsia="Times New Roman" w:hAnsi="Times New Roman" w:cs="Times New Roman"/>
                <w:noProof/>
                <w:szCs w:val="20"/>
              </w:rPr>
            </w:pPr>
            <w:r w:rsidRPr="00803177">
              <w:rPr>
                <w:rFonts w:ascii="Times New Roman" w:eastAsia="Times New Roman" w:hAnsi="Times New Roman" w:cs="Times New Roman"/>
                <w:noProof/>
                <w:szCs w:val="20"/>
              </w:rPr>
              <w:t>РУКЛАДА</w:t>
            </w:r>
          </w:p>
        </w:tc>
        <w:tc>
          <w:tcPr>
            <w:tcW w:w="624" w:type="dxa"/>
          </w:tcPr>
          <w:p w:rsidR="00F60FC2" w:rsidRPr="00803177" w:rsidRDefault="00F60FC2" w:rsidP="00F60FC2">
            <w:pPr>
              <w:spacing w:after="0" w:line="240" w:lineRule="auto"/>
              <w:rPr>
                <w:rFonts w:ascii="Times New Roman" w:eastAsia="Times New Roman" w:hAnsi="Times New Roman" w:cs="Times New Roman"/>
                <w:noProof/>
                <w:sz w:val="18"/>
                <w:szCs w:val="20"/>
              </w:rPr>
            </w:pPr>
          </w:p>
        </w:tc>
        <w:tc>
          <w:tcPr>
            <w:tcW w:w="624" w:type="dxa"/>
          </w:tcPr>
          <w:p w:rsidR="00F60FC2" w:rsidRPr="00803177" w:rsidRDefault="00F60FC2" w:rsidP="00F60FC2">
            <w:pPr>
              <w:spacing w:after="0" w:line="240" w:lineRule="auto"/>
              <w:rPr>
                <w:rFonts w:ascii="Times New Roman" w:eastAsia="Times New Roman" w:hAnsi="Times New Roman" w:cs="Times New Roman"/>
                <w:noProof/>
                <w:sz w:val="18"/>
                <w:szCs w:val="20"/>
              </w:rPr>
            </w:pPr>
          </w:p>
        </w:tc>
        <w:tc>
          <w:tcPr>
            <w:tcW w:w="624" w:type="dxa"/>
          </w:tcPr>
          <w:p w:rsidR="00F60FC2" w:rsidRPr="00803177" w:rsidRDefault="00F60FC2" w:rsidP="00F60FC2">
            <w:pPr>
              <w:spacing w:after="0" w:line="240" w:lineRule="auto"/>
              <w:rPr>
                <w:rFonts w:ascii="Times New Roman" w:eastAsia="Times New Roman" w:hAnsi="Times New Roman" w:cs="Times New Roman"/>
                <w:noProof/>
                <w:sz w:val="18"/>
                <w:szCs w:val="20"/>
              </w:rPr>
            </w:pPr>
          </w:p>
        </w:tc>
        <w:tc>
          <w:tcPr>
            <w:tcW w:w="624" w:type="dxa"/>
          </w:tcPr>
          <w:p w:rsidR="00F60FC2" w:rsidRPr="002D7C81" w:rsidRDefault="00F60FC2" w:rsidP="00F60FC2">
            <w:pPr>
              <w:spacing w:after="0" w:line="240" w:lineRule="auto"/>
              <w:rPr>
                <w:rFonts w:ascii="Times New Roman" w:eastAsia="Times New Roman" w:hAnsi="Times New Roman" w:cs="Times New Roman"/>
                <w:noProof/>
                <w:sz w:val="18"/>
                <w:szCs w:val="20"/>
              </w:rPr>
            </w:pPr>
          </w:p>
        </w:tc>
        <w:tc>
          <w:tcPr>
            <w:tcW w:w="624" w:type="dxa"/>
          </w:tcPr>
          <w:p w:rsidR="00F60FC2" w:rsidRPr="00803177" w:rsidRDefault="00F60FC2" w:rsidP="00F60FC2">
            <w:pPr>
              <w:spacing w:after="0" w:line="240" w:lineRule="auto"/>
              <w:rPr>
                <w:rFonts w:ascii="Times New Roman" w:eastAsia="Times New Roman" w:hAnsi="Times New Roman" w:cs="Times New Roman"/>
                <w:noProof/>
                <w:sz w:val="18"/>
                <w:szCs w:val="20"/>
                <w:lang w:val="sr-Latn-CS"/>
              </w:rPr>
            </w:pPr>
          </w:p>
        </w:tc>
        <w:tc>
          <w:tcPr>
            <w:tcW w:w="624" w:type="dxa"/>
          </w:tcPr>
          <w:p w:rsidR="00F60FC2" w:rsidRPr="00803177" w:rsidRDefault="00F60FC2" w:rsidP="00F60FC2">
            <w:pPr>
              <w:spacing w:after="0" w:line="240" w:lineRule="auto"/>
              <w:rPr>
                <w:rFonts w:ascii="Times New Roman" w:eastAsia="Times New Roman" w:hAnsi="Times New Roman" w:cs="Times New Roman"/>
                <w:noProof/>
                <w:sz w:val="18"/>
                <w:szCs w:val="20"/>
                <w:lang w:val="sr-Latn-CS"/>
              </w:rPr>
            </w:pPr>
          </w:p>
        </w:tc>
        <w:tc>
          <w:tcPr>
            <w:tcW w:w="624" w:type="dxa"/>
          </w:tcPr>
          <w:p w:rsidR="00F60FC2" w:rsidRPr="00803177" w:rsidRDefault="00F60FC2" w:rsidP="00F60FC2">
            <w:pPr>
              <w:spacing w:after="0" w:line="240" w:lineRule="auto"/>
              <w:rPr>
                <w:rFonts w:ascii="Times New Roman" w:eastAsia="Times New Roman" w:hAnsi="Times New Roman" w:cs="Times New Roman"/>
                <w:noProof/>
                <w:sz w:val="18"/>
                <w:szCs w:val="20"/>
                <w:lang w:val="sr-Latn-CS"/>
              </w:rPr>
            </w:pPr>
          </w:p>
        </w:tc>
        <w:tc>
          <w:tcPr>
            <w:tcW w:w="624" w:type="dxa"/>
          </w:tcPr>
          <w:p w:rsidR="00F60FC2" w:rsidRPr="00803177" w:rsidRDefault="00F60FC2" w:rsidP="00F60FC2">
            <w:pPr>
              <w:spacing w:after="0" w:line="240" w:lineRule="auto"/>
              <w:rPr>
                <w:rFonts w:ascii="Times New Roman" w:eastAsia="Times New Roman" w:hAnsi="Times New Roman" w:cs="Times New Roman"/>
                <w:noProof/>
                <w:sz w:val="18"/>
                <w:szCs w:val="20"/>
                <w:lang w:val="sr-Latn-CS"/>
              </w:rPr>
            </w:pPr>
          </w:p>
        </w:tc>
        <w:tc>
          <w:tcPr>
            <w:tcW w:w="624" w:type="dxa"/>
          </w:tcPr>
          <w:p w:rsidR="00F60FC2" w:rsidRPr="00803177" w:rsidRDefault="00F60FC2" w:rsidP="00F60FC2">
            <w:pPr>
              <w:spacing w:after="0" w:line="240" w:lineRule="auto"/>
              <w:rPr>
                <w:rFonts w:ascii="Times New Roman" w:eastAsia="Times New Roman" w:hAnsi="Times New Roman" w:cs="Times New Roman"/>
                <w:noProof/>
                <w:sz w:val="18"/>
                <w:szCs w:val="20"/>
                <w:lang w:val="sr-Latn-CS"/>
              </w:rPr>
            </w:pPr>
          </w:p>
        </w:tc>
        <w:tc>
          <w:tcPr>
            <w:tcW w:w="624" w:type="dxa"/>
          </w:tcPr>
          <w:p w:rsidR="00F60FC2" w:rsidRPr="00803177" w:rsidRDefault="00F60FC2" w:rsidP="00F60FC2">
            <w:pPr>
              <w:spacing w:after="0" w:line="240" w:lineRule="auto"/>
              <w:rPr>
                <w:rFonts w:ascii="Times New Roman" w:eastAsia="Times New Roman" w:hAnsi="Times New Roman" w:cs="Times New Roman"/>
                <w:noProof/>
                <w:sz w:val="18"/>
                <w:szCs w:val="20"/>
                <w:lang w:val="sr-Latn-CS"/>
              </w:rPr>
            </w:pPr>
          </w:p>
        </w:tc>
        <w:tc>
          <w:tcPr>
            <w:tcW w:w="624" w:type="dxa"/>
          </w:tcPr>
          <w:p w:rsidR="00F60FC2" w:rsidRPr="00803177" w:rsidRDefault="00F60FC2" w:rsidP="00F60FC2">
            <w:pPr>
              <w:spacing w:after="0" w:line="240" w:lineRule="auto"/>
              <w:rPr>
                <w:rFonts w:ascii="Times New Roman" w:eastAsia="Times New Roman" w:hAnsi="Times New Roman" w:cs="Times New Roman"/>
                <w:noProof/>
                <w:sz w:val="18"/>
                <w:szCs w:val="20"/>
                <w:lang w:val="sr-Latn-CS"/>
              </w:rPr>
            </w:pPr>
          </w:p>
        </w:tc>
        <w:tc>
          <w:tcPr>
            <w:tcW w:w="624" w:type="dxa"/>
          </w:tcPr>
          <w:p w:rsidR="00F60FC2" w:rsidRPr="00803177" w:rsidRDefault="00F60FC2" w:rsidP="00F60FC2">
            <w:pPr>
              <w:spacing w:after="0" w:line="240" w:lineRule="auto"/>
              <w:rPr>
                <w:rFonts w:ascii="Times New Roman" w:eastAsia="Times New Roman" w:hAnsi="Times New Roman" w:cs="Times New Roman"/>
                <w:noProof/>
                <w:sz w:val="18"/>
                <w:szCs w:val="20"/>
                <w:lang w:val="sr-Latn-CS"/>
              </w:rPr>
            </w:pPr>
          </w:p>
        </w:tc>
        <w:tc>
          <w:tcPr>
            <w:tcW w:w="624" w:type="dxa"/>
          </w:tcPr>
          <w:p w:rsidR="00F60FC2" w:rsidRPr="00803177" w:rsidRDefault="00F60FC2" w:rsidP="00F60FC2">
            <w:pPr>
              <w:spacing w:after="0" w:line="240" w:lineRule="auto"/>
              <w:rPr>
                <w:rFonts w:ascii="Times New Roman" w:eastAsia="Times New Roman" w:hAnsi="Times New Roman" w:cs="Times New Roman"/>
                <w:noProof/>
                <w:sz w:val="18"/>
                <w:szCs w:val="20"/>
                <w:lang w:val="sr-Latn-CS"/>
              </w:rPr>
            </w:pPr>
          </w:p>
        </w:tc>
        <w:tc>
          <w:tcPr>
            <w:tcW w:w="624" w:type="dxa"/>
          </w:tcPr>
          <w:p w:rsidR="00F60FC2" w:rsidRPr="00803177" w:rsidRDefault="00F60FC2" w:rsidP="00F60FC2">
            <w:pPr>
              <w:spacing w:after="0" w:line="240" w:lineRule="auto"/>
              <w:rPr>
                <w:rFonts w:ascii="Times New Roman" w:eastAsia="Times New Roman" w:hAnsi="Times New Roman" w:cs="Times New Roman"/>
                <w:noProof/>
                <w:sz w:val="18"/>
                <w:szCs w:val="20"/>
                <w:lang w:val="sr-Latn-CS"/>
              </w:rPr>
            </w:pPr>
          </w:p>
        </w:tc>
        <w:tc>
          <w:tcPr>
            <w:tcW w:w="624" w:type="dxa"/>
          </w:tcPr>
          <w:p w:rsidR="00F60FC2" w:rsidRPr="00803177" w:rsidRDefault="00F60FC2" w:rsidP="00F60FC2">
            <w:pPr>
              <w:spacing w:after="0" w:line="240" w:lineRule="auto"/>
              <w:rPr>
                <w:rFonts w:ascii="Times New Roman" w:eastAsia="Times New Roman" w:hAnsi="Times New Roman" w:cs="Times New Roman"/>
                <w:noProof/>
                <w:sz w:val="18"/>
                <w:szCs w:val="20"/>
              </w:rPr>
            </w:pPr>
          </w:p>
        </w:tc>
        <w:tc>
          <w:tcPr>
            <w:tcW w:w="624" w:type="dxa"/>
          </w:tcPr>
          <w:p w:rsidR="00F60FC2" w:rsidRPr="00803177" w:rsidRDefault="00F60FC2" w:rsidP="00F60FC2">
            <w:pPr>
              <w:spacing w:after="0" w:line="240" w:lineRule="auto"/>
              <w:rPr>
                <w:rFonts w:ascii="Times New Roman" w:eastAsia="Times New Roman" w:hAnsi="Times New Roman" w:cs="Times New Roman"/>
                <w:noProof/>
                <w:sz w:val="18"/>
                <w:szCs w:val="20"/>
              </w:rPr>
            </w:pPr>
          </w:p>
        </w:tc>
        <w:tc>
          <w:tcPr>
            <w:tcW w:w="794" w:type="dxa"/>
          </w:tcPr>
          <w:p w:rsidR="00F60FC2" w:rsidRPr="00803177" w:rsidRDefault="00F60FC2" w:rsidP="00F60FC2">
            <w:pPr>
              <w:spacing w:after="0" w:line="240" w:lineRule="auto"/>
              <w:rPr>
                <w:rFonts w:ascii="Times New Roman" w:eastAsia="Times New Roman" w:hAnsi="Times New Roman" w:cs="Times New Roman"/>
                <w:noProof/>
                <w:sz w:val="18"/>
                <w:szCs w:val="20"/>
                <w:lang w:val="sr-Latn-CS"/>
              </w:rPr>
            </w:pPr>
          </w:p>
        </w:tc>
        <w:tc>
          <w:tcPr>
            <w:tcW w:w="668" w:type="dxa"/>
          </w:tcPr>
          <w:p w:rsidR="00F60FC2" w:rsidRPr="002D7C81" w:rsidRDefault="00F60FC2" w:rsidP="00F60FC2">
            <w:pPr>
              <w:spacing w:after="0" w:line="240" w:lineRule="auto"/>
              <w:rPr>
                <w:rFonts w:ascii="Times New Roman" w:eastAsia="Times New Roman" w:hAnsi="Times New Roman" w:cs="Times New Roman"/>
                <w:noProof/>
                <w:sz w:val="18"/>
                <w:szCs w:val="20"/>
              </w:rPr>
            </w:pPr>
          </w:p>
        </w:tc>
        <w:tc>
          <w:tcPr>
            <w:tcW w:w="700" w:type="dxa"/>
          </w:tcPr>
          <w:p w:rsidR="00F60FC2" w:rsidRPr="00803177" w:rsidRDefault="00F60FC2" w:rsidP="00F60FC2">
            <w:pPr>
              <w:spacing w:after="0" w:line="240" w:lineRule="auto"/>
              <w:rPr>
                <w:rFonts w:ascii="Times New Roman" w:eastAsia="Times New Roman" w:hAnsi="Times New Roman" w:cs="Times New Roman"/>
                <w:noProof/>
                <w:sz w:val="18"/>
                <w:szCs w:val="18"/>
              </w:rPr>
            </w:pPr>
          </w:p>
        </w:tc>
        <w:tc>
          <w:tcPr>
            <w:tcW w:w="672" w:type="dxa"/>
          </w:tcPr>
          <w:p w:rsidR="00F60FC2" w:rsidRPr="002D7C81" w:rsidRDefault="00F60FC2" w:rsidP="00F60FC2">
            <w:pPr>
              <w:spacing w:after="0" w:line="240" w:lineRule="auto"/>
              <w:rPr>
                <w:rFonts w:ascii="Times New Roman" w:eastAsia="Times New Roman" w:hAnsi="Times New Roman" w:cs="Times New Roman"/>
                <w:noProof/>
                <w:sz w:val="18"/>
                <w:szCs w:val="18"/>
              </w:rPr>
            </w:pPr>
          </w:p>
        </w:tc>
      </w:tr>
      <w:tr w:rsidR="00976621" w:rsidRPr="00803177" w:rsidTr="00803177">
        <w:trPr>
          <w:trHeight w:val="369"/>
        </w:trPr>
        <w:tc>
          <w:tcPr>
            <w:tcW w:w="2268" w:type="dxa"/>
          </w:tcPr>
          <w:p w:rsidR="00976621" w:rsidRPr="00803177" w:rsidRDefault="00976621" w:rsidP="00976621">
            <w:pPr>
              <w:spacing w:after="0" w:line="240" w:lineRule="auto"/>
              <w:rPr>
                <w:rFonts w:ascii="Times New Roman" w:eastAsia="Times New Roman" w:hAnsi="Times New Roman" w:cs="Times New Roman"/>
                <w:noProof/>
                <w:szCs w:val="20"/>
              </w:rPr>
            </w:pPr>
            <w:r w:rsidRPr="00803177">
              <w:rPr>
                <w:rFonts w:ascii="Times New Roman" w:eastAsia="Times New Roman" w:hAnsi="Times New Roman" w:cs="Times New Roman"/>
                <w:noProof/>
                <w:szCs w:val="20"/>
              </w:rPr>
              <w:t>ВРХОВИНЕ</w:t>
            </w:r>
          </w:p>
        </w:tc>
        <w:tc>
          <w:tcPr>
            <w:tcW w:w="624" w:type="dxa"/>
          </w:tcPr>
          <w:p w:rsidR="00976621" w:rsidRDefault="00976621" w:rsidP="00976621">
            <w:r w:rsidRPr="00637BE3">
              <w:rPr>
                <w:rFonts w:ascii="Times New Roman" w:eastAsia="Times New Roman" w:hAnsi="Times New Roman" w:cs="Times New Roman"/>
                <w:noProof/>
                <w:sz w:val="18"/>
                <w:szCs w:val="18"/>
                <w:lang w:val="sr-Cyrl-RS"/>
              </w:rPr>
              <w:t>179</w:t>
            </w:r>
          </w:p>
        </w:tc>
        <w:tc>
          <w:tcPr>
            <w:tcW w:w="624" w:type="dxa"/>
          </w:tcPr>
          <w:p w:rsidR="00976621" w:rsidRDefault="00976621" w:rsidP="00976621">
            <w:r w:rsidRPr="00637BE3">
              <w:rPr>
                <w:rFonts w:ascii="Times New Roman" w:eastAsia="Times New Roman" w:hAnsi="Times New Roman" w:cs="Times New Roman"/>
                <w:noProof/>
                <w:sz w:val="18"/>
                <w:szCs w:val="18"/>
                <w:lang w:val="sr-Cyrl-RS"/>
              </w:rPr>
              <w:t>179</w:t>
            </w:r>
          </w:p>
        </w:tc>
        <w:tc>
          <w:tcPr>
            <w:tcW w:w="624"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72</w:t>
            </w:r>
          </w:p>
        </w:tc>
        <w:tc>
          <w:tcPr>
            <w:tcW w:w="624"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64</w:t>
            </w:r>
          </w:p>
        </w:tc>
        <w:tc>
          <w:tcPr>
            <w:tcW w:w="624"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72</w:t>
            </w:r>
          </w:p>
        </w:tc>
        <w:tc>
          <w:tcPr>
            <w:tcW w:w="624"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72</w:t>
            </w:r>
          </w:p>
        </w:tc>
        <w:tc>
          <w:tcPr>
            <w:tcW w:w="624"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36</w:t>
            </w:r>
          </w:p>
        </w:tc>
        <w:tc>
          <w:tcPr>
            <w:tcW w:w="624"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36</w:t>
            </w:r>
          </w:p>
        </w:tc>
        <w:tc>
          <w:tcPr>
            <w:tcW w:w="624"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72</w:t>
            </w:r>
          </w:p>
        </w:tc>
        <w:tc>
          <w:tcPr>
            <w:tcW w:w="624"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72</w:t>
            </w:r>
          </w:p>
        </w:tc>
        <w:tc>
          <w:tcPr>
            <w:tcW w:w="624"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179</w:t>
            </w:r>
          </w:p>
        </w:tc>
        <w:tc>
          <w:tcPr>
            <w:tcW w:w="624"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179</w:t>
            </w:r>
          </w:p>
        </w:tc>
        <w:tc>
          <w:tcPr>
            <w:tcW w:w="624"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108</w:t>
            </w:r>
          </w:p>
        </w:tc>
        <w:tc>
          <w:tcPr>
            <w:tcW w:w="624"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108</w:t>
            </w:r>
          </w:p>
        </w:tc>
        <w:tc>
          <w:tcPr>
            <w:tcW w:w="624"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36</w:t>
            </w:r>
          </w:p>
        </w:tc>
        <w:tc>
          <w:tcPr>
            <w:tcW w:w="624"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36</w:t>
            </w:r>
          </w:p>
        </w:tc>
        <w:tc>
          <w:tcPr>
            <w:tcW w:w="794" w:type="dxa"/>
          </w:tcPr>
          <w:p w:rsidR="00976621" w:rsidRPr="00803177" w:rsidRDefault="00976621" w:rsidP="00976621">
            <w:pPr>
              <w:spacing w:after="0" w:line="240" w:lineRule="auto"/>
              <w:rPr>
                <w:rFonts w:ascii="Times New Roman" w:eastAsia="Times New Roman" w:hAnsi="Times New Roman" w:cs="Times New Roman"/>
                <w:noProof/>
                <w:sz w:val="18"/>
                <w:szCs w:val="20"/>
                <w:lang w:val="sr-Latn-CS"/>
              </w:rPr>
            </w:pPr>
            <w:r w:rsidRPr="00803177">
              <w:rPr>
                <w:rFonts w:ascii="Times New Roman" w:eastAsia="Times New Roman" w:hAnsi="Times New Roman" w:cs="Times New Roman"/>
                <w:noProof/>
                <w:sz w:val="18"/>
                <w:szCs w:val="20"/>
                <w:lang w:val="sr-Latn-CS"/>
              </w:rPr>
              <w:t>720</w:t>
            </w:r>
          </w:p>
        </w:tc>
        <w:tc>
          <w:tcPr>
            <w:tcW w:w="668" w:type="dxa"/>
          </w:tcPr>
          <w:p w:rsidR="00976621" w:rsidRPr="00C733BF" w:rsidRDefault="00976621" w:rsidP="00976621">
            <w:pPr>
              <w:spacing w:after="0" w:line="240" w:lineRule="auto"/>
              <w:rPr>
                <w:rFonts w:ascii="Times New Roman" w:eastAsia="Times New Roman" w:hAnsi="Times New Roman" w:cs="Times New Roman"/>
                <w:noProof/>
                <w:sz w:val="18"/>
                <w:szCs w:val="20"/>
                <w:lang w:val="sr-Cyrl-RS"/>
              </w:rPr>
            </w:pPr>
            <w:r>
              <w:rPr>
                <w:rFonts w:ascii="Times New Roman" w:eastAsia="Times New Roman" w:hAnsi="Times New Roman" w:cs="Times New Roman"/>
                <w:noProof/>
                <w:sz w:val="18"/>
                <w:szCs w:val="20"/>
                <w:lang w:val="sr-Latn-CS"/>
              </w:rPr>
              <w:t>7</w:t>
            </w:r>
            <w:r>
              <w:rPr>
                <w:rFonts w:ascii="Times New Roman" w:eastAsia="Times New Roman" w:hAnsi="Times New Roman" w:cs="Times New Roman"/>
                <w:noProof/>
                <w:sz w:val="18"/>
                <w:szCs w:val="20"/>
              </w:rPr>
              <w:t>1</w:t>
            </w:r>
            <w:r>
              <w:rPr>
                <w:rFonts w:ascii="Times New Roman" w:eastAsia="Times New Roman" w:hAnsi="Times New Roman" w:cs="Times New Roman"/>
                <w:noProof/>
                <w:sz w:val="18"/>
                <w:szCs w:val="20"/>
                <w:lang w:val="sr-Cyrl-RS"/>
              </w:rPr>
              <w:t>6</w:t>
            </w:r>
          </w:p>
        </w:tc>
        <w:tc>
          <w:tcPr>
            <w:tcW w:w="700" w:type="dxa"/>
          </w:tcPr>
          <w:p w:rsidR="00976621" w:rsidRPr="00803177" w:rsidRDefault="00976621" w:rsidP="00976621">
            <w:pPr>
              <w:spacing w:after="0" w:line="240" w:lineRule="auto"/>
              <w:rPr>
                <w:rFonts w:ascii="Times New Roman" w:eastAsia="Times New Roman" w:hAnsi="Times New Roman" w:cs="Times New Roman"/>
                <w:noProof/>
                <w:sz w:val="18"/>
                <w:szCs w:val="18"/>
              </w:rPr>
            </w:pPr>
          </w:p>
        </w:tc>
        <w:tc>
          <w:tcPr>
            <w:tcW w:w="672" w:type="dxa"/>
          </w:tcPr>
          <w:p w:rsidR="00976621" w:rsidRPr="00C733BF" w:rsidRDefault="00976621" w:rsidP="00976621">
            <w:pPr>
              <w:spacing w:after="0" w:line="240" w:lineRule="auto"/>
              <w:rPr>
                <w:rFonts w:ascii="Times New Roman" w:eastAsia="Times New Roman" w:hAnsi="Times New Roman" w:cs="Times New Roman"/>
                <w:noProof/>
                <w:sz w:val="18"/>
                <w:szCs w:val="18"/>
                <w:lang w:val="sr-Cyrl-RS"/>
              </w:rPr>
            </w:pPr>
            <w:r>
              <w:rPr>
                <w:rFonts w:ascii="Times New Roman" w:eastAsia="Times New Roman" w:hAnsi="Times New Roman" w:cs="Times New Roman"/>
                <w:noProof/>
                <w:sz w:val="18"/>
                <w:szCs w:val="18"/>
              </w:rPr>
              <w:t>-</w:t>
            </w:r>
            <w:r>
              <w:rPr>
                <w:rFonts w:ascii="Times New Roman" w:eastAsia="Times New Roman" w:hAnsi="Times New Roman" w:cs="Times New Roman"/>
                <w:noProof/>
                <w:sz w:val="18"/>
                <w:szCs w:val="18"/>
                <w:lang w:val="sr-Cyrl-RS"/>
              </w:rPr>
              <w:t>4</w:t>
            </w:r>
          </w:p>
        </w:tc>
      </w:tr>
      <w:tr w:rsidR="00976621" w:rsidRPr="00803177" w:rsidTr="00803177">
        <w:trPr>
          <w:trHeight w:val="369"/>
        </w:trPr>
        <w:tc>
          <w:tcPr>
            <w:tcW w:w="2268" w:type="dxa"/>
          </w:tcPr>
          <w:p w:rsidR="00976621" w:rsidRPr="00803177" w:rsidRDefault="00976621" w:rsidP="00976621">
            <w:pPr>
              <w:spacing w:after="0" w:line="240" w:lineRule="auto"/>
              <w:rPr>
                <w:rFonts w:ascii="Times New Roman" w:eastAsia="Times New Roman" w:hAnsi="Times New Roman" w:cs="Times New Roman"/>
                <w:noProof/>
                <w:sz w:val="20"/>
                <w:szCs w:val="20"/>
              </w:rPr>
            </w:pPr>
            <w:r w:rsidRPr="00803177">
              <w:rPr>
                <w:rFonts w:ascii="Times New Roman" w:eastAsia="Times New Roman" w:hAnsi="Times New Roman" w:cs="Times New Roman"/>
                <w:noProof/>
                <w:sz w:val="20"/>
                <w:szCs w:val="20"/>
              </w:rPr>
              <w:t>ГВОЗДЕНОВИЋ</w:t>
            </w:r>
          </w:p>
        </w:tc>
        <w:tc>
          <w:tcPr>
            <w:tcW w:w="624" w:type="dxa"/>
          </w:tcPr>
          <w:p w:rsidR="00976621" w:rsidRDefault="00976621" w:rsidP="00976621">
            <w:r w:rsidRPr="00637BE3">
              <w:rPr>
                <w:rFonts w:ascii="Times New Roman" w:eastAsia="Times New Roman" w:hAnsi="Times New Roman" w:cs="Times New Roman"/>
                <w:noProof/>
                <w:sz w:val="18"/>
                <w:szCs w:val="18"/>
                <w:lang w:val="sr-Cyrl-RS"/>
              </w:rPr>
              <w:t>179</w:t>
            </w:r>
          </w:p>
        </w:tc>
        <w:tc>
          <w:tcPr>
            <w:tcW w:w="624" w:type="dxa"/>
          </w:tcPr>
          <w:p w:rsidR="00976621" w:rsidRDefault="00976621" w:rsidP="00976621">
            <w:r w:rsidRPr="00637BE3">
              <w:rPr>
                <w:rFonts w:ascii="Times New Roman" w:eastAsia="Times New Roman" w:hAnsi="Times New Roman" w:cs="Times New Roman"/>
                <w:noProof/>
                <w:sz w:val="18"/>
                <w:szCs w:val="18"/>
                <w:lang w:val="sr-Cyrl-RS"/>
              </w:rPr>
              <w:t>179</w:t>
            </w:r>
          </w:p>
        </w:tc>
        <w:tc>
          <w:tcPr>
            <w:tcW w:w="624"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72</w:t>
            </w:r>
          </w:p>
        </w:tc>
        <w:tc>
          <w:tcPr>
            <w:tcW w:w="624"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64</w:t>
            </w:r>
          </w:p>
        </w:tc>
        <w:tc>
          <w:tcPr>
            <w:tcW w:w="624"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72</w:t>
            </w:r>
          </w:p>
        </w:tc>
        <w:tc>
          <w:tcPr>
            <w:tcW w:w="624"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72</w:t>
            </w:r>
          </w:p>
        </w:tc>
        <w:tc>
          <w:tcPr>
            <w:tcW w:w="624"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36</w:t>
            </w:r>
          </w:p>
        </w:tc>
        <w:tc>
          <w:tcPr>
            <w:tcW w:w="624"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36</w:t>
            </w:r>
          </w:p>
        </w:tc>
        <w:tc>
          <w:tcPr>
            <w:tcW w:w="624"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72</w:t>
            </w:r>
          </w:p>
        </w:tc>
        <w:tc>
          <w:tcPr>
            <w:tcW w:w="624"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72</w:t>
            </w:r>
          </w:p>
        </w:tc>
        <w:tc>
          <w:tcPr>
            <w:tcW w:w="624"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179</w:t>
            </w:r>
          </w:p>
        </w:tc>
        <w:tc>
          <w:tcPr>
            <w:tcW w:w="624"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179</w:t>
            </w:r>
          </w:p>
        </w:tc>
        <w:tc>
          <w:tcPr>
            <w:tcW w:w="624"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108</w:t>
            </w:r>
          </w:p>
        </w:tc>
        <w:tc>
          <w:tcPr>
            <w:tcW w:w="624"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108</w:t>
            </w:r>
          </w:p>
        </w:tc>
        <w:tc>
          <w:tcPr>
            <w:tcW w:w="624"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36</w:t>
            </w:r>
          </w:p>
        </w:tc>
        <w:tc>
          <w:tcPr>
            <w:tcW w:w="624"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36</w:t>
            </w:r>
          </w:p>
        </w:tc>
        <w:tc>
          <w:tcPr>
            <w:tcW w:w="794" w:type="dxa"/>
          </w:tcPr>
          <w:p w:rsidR="00976621" w:rsidRPr="00803177" w:rsidRDefault="00976621" w:rsidP="00976621">
            <w:pPr>
              <w:spacing w:after="0" w:line="240" w:lineRule="auto"/>
              <w:rPr>
                <w:rFonts w:ascii="Times New Roman" w:eastAsia="Times New Roman" w:hAnsi="Times New Roman" w:cs="Times New Roman"/>
                <w:noProof/>
                <w:sz w:val="18"/>
                <w:szCs w:val="20"/>
                <w:lang w:val="sr-Latn-CS"/>
              </w:rPr>
            </w:pPr>
            <w:r w:rsidRPr="00803177">
              <w:rPr>
                <w:rFonts w:ascii="Times New Roman" w:eastAsia="Times New Roman" w:hAnsi="Times New Roman" w:cs="Times New Roman"/>
                <w:noProof/>
                <w:sz w:val="18"/>
                <w:szCs w:val="20"/>
                <w:lang w:val="sr-Latn-CS"/>
              </w:rPr>
              <w:t>720</w:t>
            </w:r>
          </w:p>
        </w:tc>
        <w:tc>
          <w:tcPr>
            <w:tcW w:w="668" w:type="dxa"/>
          </w:tcPr>
          <w:p w:rsidR="00976621" w:rsidRPr="00C733BF" w:rsidRDefault="00976621" w:rsidP="00976621">
            <w:pPr>
              <w:spacing w:after="0" w:line="240" w:lineRule="auto"/>
              <w:rPr>
                <w:rFonts w:ascii="Times New Roman" w:eastAsia="Times New Roman" w:hAnsi="Times New Roman" w:cs="Times New Roman"/>
                <w:noProof/>
                <w:sz w:val="18"/>
                <w:szCs w:val="20"/>
                <w:lang w:val="sr-Cyrl-RS"/>
              </w:rPr>
            </w:pPr>
            <w:r>
              <w:rPr>
                <w:rFonts w:ascii="Times New Roman" w:eastAsia="Times New Roman" w:hAnsi="Times New Roman" w:cs="Times New Roman"/>
                <w:noProof/>
                <w:sz w:val="18"/>
                <w:szCs w:val="20"/>
                <w:lang w:val="sr-Latn-CS"/>
              </w:rPr>
              <w:t>7</w:t>
            </w:r>
            <w:r>
              <w:rPr>
                <w:rFonts w:ascii="Times New Roman" w:eastAsia="Times New Roman" w:hAnsi="Times New Roman" w:cs="Times New Roman"/>
                <w:noProof/>
                <w:sz w:val="18"/>
                <w:szCs w:val="20"/>
              </w:rPr>
              <w:t>1</w:t>
            </w:r>
            <w:r>
              <w:rPr>
                <w:rFonts w:ascii="Times New Roman" w:eastAsia="Times New Roman" w:hAnsi="Times New Roman" w:cs="Times New Roman"/>
                <w:noProof/>
                <w:sz w:val="18"/>
                <w:szCs w:val="20"/>
                <w:lang w:val="sr-Cyrl-RS"/>
              </w:rPr>
              <w:t>6</w:t>
            </w:r>
          </w:p>
        </w:tc>
        <w:tc>
          <w:tcPr>
            <w:tcW w:w="700" w:type="dxa"/>
          </w:tcPr>
          <w:p w:rsidR="00976621" w:rsidRPr="00803177" w:rsidRDefault="00976621" w:rsidP="00976621">
            <w:pPr>
              <w:spacing w:after="0" w:line="240" w:lineRule="auto"/>
              <w:rPr>
                <w:rFonts w:ascii="Times New Roman" w:eastAsia="Times New Roman" w:hAnsi="Times New Roman" w:cs="Times New Roman"/>
                <w:noProof/>
                <w:sz w:val="18"/>
                <w:szCs w:val="18"/>
              </w:rPr>
            </w:pPr>
          </w:p>
        </w:tc>
        <w:tc>
          <w:tcPr>
            <w:tcW w:w="672" w:type="dxa"/>
          </w:tcPr>
          <w:p w:rsidR="00976621" w:rsidRPr="00C733BF" w:rsidRDefault="00976621" w:rsidP="00976621">
            <w:pPr>
              <w:spacing w:after="0" w:line="240" w:lineRule="auto"/>
              <w:rPr>
                <w:rFonts w:ascii="Times New Roman" w:eastAsia="Times New Roman" w:hAnsi="Times New Roman" w:cs="Times New Roman"/>
                <w:noProof/>
                <w:sz w:val="18"/>
                <w:szCs w:val="18"/>
                <w:lang w:val="sr-Cyrl-RS"/>
              </w:rPr>
            </w:pPr>
            <w:r>
              <w:rPr>
                <w:rFonts w:ascii="Times New Roman" w:eastAsia="Times New Roman" w:hAnsi="Times New Roman" w:cs="Times New Roman"/>
                <w:noProof/>
                <w:sz w:val="18"/>
                <w:szCs w:val="18"/>
              </w:rPr>
              <w:t>-</w:t>
            </w:r>
            <w:r>
              <w:rPr>
                <w:rFonts w:ascii="Times New Roman" w:eastAsia="Times New Roman" w:hAnsi="Times New Roman" w:cs="Times New Roman"/>
                <w:noProof/>
                <w:sz w:val="18"/>
                <w:szCs w:val="18"/>
                <w:lang w:val="sr-Cyrl-RS"/>
              </w:rPr>
              <w:t>4</w:t>
            </w:r>
          </w:p>
        </w:tc>
      </w:tr>
      <w:tr w:rsidR="00F60FC2" w:rsidRPr="00803177" w:rsidTr="00803177">
        <w:trPr>
          <w:trHeight w:val="369"/>
        </w:trPr>
        <w:tc>
          <w:tcPr>
            <w:tcW w:w="2268" w:type="dxa"/>
          </w:tcPr>
          <w:p w:rsidR="00F60FC2" w:rsidRPr="00803177" w:rsidRDefault="00F60FC2" w:rsidP="00F60FC2">
            <w:pPr>
              <w:spacing w:after="0" w:line="240" w:lineRule="auto"/>
              <w:rPr>
                <w:rFonts w:ascii="Times New Roman" w:eastAsia="Times New Roman" w:hAnsi="Times New Roman" w:cs="Times New Roman"/>
                <w:noProof/>
                <w:szCs w:val="20"/>
              </w:rPr>
            </w:pPr>
          </w:p>
        </w:tc>
        <w:tc>
          <w:tcPr>
            <w:tcW w:w="624" w:type="dxa"/>
          </w:tcPr>
          <w:p w:rsidR="00F60FC2" w:rsidRPr="00803177" w:rsidRDefault="00F60FC2" w:rsidP="00F60FC2">
            <w:pPr>
              <w:spacing w:after="0" w:line="240" w:lineRule="auto"/>
              <w:rPr>
                <w:rFonts w:ascii="Times New Roman" w:eastAsia="Times New Roman" w:hAnsi="Times New Roman" w:cs="Times New Roman"/>
                <w:noProof/>
                <w:sz w:val="18"/>
                <w:szCs w:val="18"/>
              </w:rPr>
            </w:pPr>
          </w:p>
        </w:tc>
        <w:tc>
          <w:tcPr>
            <w:tcW w:w="624" w:type="dxa"/>
          </w:tcPr>
          <w:p w:rsidR="00F60FC2" w:rsidRPr="00803177" w:rsidRDefault="00F60FC2" w:rsidP="00F60FC2">
            <w:pPr>
              <w:spacing w:after="0" w:line="240" w:lineRule="auto"/>
              <w:rPr>
                <w:rFonts w:ascii="Times New Roman" w:eastAsia="Times New Roman" w:hAnsi="Times New Roman" w:cs="Times New Roman"/>
                <w:noProof/>
                <w:sz w:val="18"/>
                <w:szCs w:val="18"/>
              </w:rPr>
            </w:pPr>
          </w:p>
        </w:tc>
        <w:tc>
          <w:tcPr>
            <w:tcW w:w="624" w:type="dxa"/>
          </w:tcPr>
          <w:p w:rsidR="00F60FC2" w:rsidRPr="00803177" w:rsidRDefault="00F60FC2" w:rsidP="00F60FC2">
            <w:pPr>
              <w:spacing w:after="0" w:line="240" w:lineRule="auto"/>
              <w:rPr>
                <w:rFonts w:ascii="Times New Roman" w:eastAsia="Times New Roman" w:hAnsi="Times New Roman" w:cs="Times New Roman"/>
                <w:noProof/>
                <w:sz w:val="18"/>
                <w:szCs w:val="18"/>
              </w:rPr>
            </w:pPr>
          </w:p>
        </w:tc>
        <w:tc>
          <w:tcPr>
            <w:tcW w:w="624" w:type="dxa"/>
          </w:tcPr>
          <w:p w:rsidR="00F60FC2" w:rsidRPr="00803177" w:rsidRDefault="00F60FC2" w:rsidP="00F60FC2">
            <w:pPr>
              <w:spacing w:after="0" w:line="240" w:lineRule="auto"/>
              <w:rPr>
                <w:rFonts w:ascii="Times New Roman" w:eastAsia="Times New Roman" w:hAnsi="Times New Roman" w:cs="Times New Roman"/>
                <w:noProof/>
                <w:sz w:val="18"/>
                <w:szCs w:val="18"/>
              </w:rPr>
            </w:pPr>
          </w:p>
        </w:tc>
        <w:tc>
          <w:tcPr>
            <w:tcW w:w="624" w:type="dxa"/>
          </w:tcPr>
          <w:p w:rsidR="00F60FC2" w:rsidRPr="00803177" w:rsidRDefault="00F60FC2" w:rsidP="00F60FC2">
            <w:pPr>
              <w:spacing w:after="0" w:line="240" w:lineRule="auto"/>
              <w:rPr>
                <w:rFonts w:ascii="Times New Roman" w:eastAsia="Times New Roman" w:hAnsi="Times New Roman" w:cs="Times New Roman"/>
                <w:noProof/>
                <w:sz w:val="18"/>
                <w:szCs w:val="18"/>
              </w:rPr>
            </w:pPr>
          </w:p>
        </w:tc>
        <w:tc>
          <w:tcPr>
            <w:tcW w:w="624" w:type="dxa"/>
          </w:tcPr>
          <w:p w:rsidR="00F60FC2" w:rsidRPr="00803177" w:rsidRDefault="00F60FC2" w:rsidP="00F60FC2">
            <w:pPr>
              <w:spacing w:after="0" w:line="240" w:lineRule="auto"/>
              <w:rPr>
                <w:rFonts w:ascii="Times New Roman" w:eastAsia="Times New Roman" w:hAnsi="Times New Roman" w:cs="Times New Roman"/>
                <w:noProof/>
                <w:sz w:val="18"/>
                <w:szCs w:val="18"/>
              </w:rPr>
            </w:pPr>
          </w:p>
        </w:tc>
        <w:tc>
          <w:tcPr>
            <w:tcW w:w="624" w:type="dxa"/>
          </w:tcPr>
          <w:p w:rsidR="00F60FC2" w:rsidRPr="00803177" w:rsidRDefault="00F60FC2" w:rsidP="00F60FC2">
            <w:pPr>
              <w:spacing w:after="0" w:line="240" w:lineRule="auto"/>
              <w:rPr>
                <w:rFonts w:ascii="Times New Roman" w:eastAsia="Times New Roman" w:hAnsi="Times New Roman" w:cs="Times New Roman"/>
                <w:noProof/>
                <w:sz w:val="18"/>
                <w:szCs w:val="18"/>
              </w:rPr>
            </w:pPr>
          </w:p>
        </w:tc>
        <w:tc>
          <w:tcPr>
            <w:tcW w:w="624" w:type="dxa"/>
          </w:tcPr>
          <w:p w:rsidR="00F60FC2" w:rsidRPr="00803177" w:rsidRDefault="00F60FC2" w:rsidP="00F60FC2">
            <w:pPr>
              <w:spacing w:after="0" w:line="240" w:lineRule="auto"/>
              <w:rPr>
                <w:rFonts w:ascii="Times New Roman" w:eastAsia="Times New Roman" w:hAnsi="Times New Roman" w:cs="Times New Roman"/>
                <w:noProof/>
                <w:sz w:val="18"/>
                <w:szCs w:val="18"/>
              </w:rPr>
            </w:pPr>
          </w:p>
        </w:tc>
        <w:tc>
          <w:tcPr>
            <w:tcW w:w="624" w:type="dxa"/>
          </w:tcPr>
          <w:p w:rsidR="00F60FC2" w:rsidRPr="00803177" w:rsidRDefault="00F60FC2" w:rsidP="00F60FC2">
            <w:pPr>
              <w:spacing w:after="0" w:line="240" w:lineRule="auto"/>
              <w:rPr>
                <w:rFonts w:ascii="Times New Roman" w:eastAsia="Times New Roman" w:hAnsi="Times New Roman" w:cs="Times New Roman"/>
                <w:noProof/>
                <w:sz w:val="18"/>
                <w:szCs w:val="18"/>
              </w:rPr>
            </w:pPr>
          </w:p>
        </w:tc>
        <w:tc>
          <w:tcPr>
            <w:tcW w:w="624" w:type="dxa"/>
          </w:tcPr>
          <w:p w:rsidR="00F60FC2" w:rsidRPr="00803177" w:rsidRDefault="00F60FC2" w:rsidP="00F60FC2">
            <w:pPr>
              <w:spacing w:after="0" w:line="240" w:lineRule="auto"/>
              <w:rPr>
                <w:rFonts w:ascii="Times New Roman" w:eastAsia="Times New Roman" w:hAnsi="Times New Roman" w:cs="Times New Roman"/>
                <w:noProof/>
                <w:sz w:val="18"/>
                <w:szCs w:val="18"/>
              </w:rPr>
            </w:pPr>
          </w:p>
        </w:tc>
        <w:tc>
          <w:tcPr>
            <w:tcW w:w="624" w:type="dxa"/>
          </w:tcPr>
          <w:p w:rsidR="00F60FC2" w:rsidRPr="00803177" w:rsidRDefault="00F60FC2" w:rsidP="00F60FC2">
            <w:pPr>
              <w:spacing w:after="0" w:line="240" w:lineRule="auto"/>
              <w:rPr>
                <w:rFonts w:ascii="Times New Roman" w:eastAsia="Times New Roman" w:hAnsi="Times New Roman" w:cs="Times New Roman"/>
                <w:noProof/>
                <w:sz w:val="18"/>
                <w:szCs w:val="18"/>
              </w:rPr>
            </w:pPr>
          </w:p>
        </w:tc>
        <w:tc>
          <w:tcPr>
            <w:tcW w:w="624" w:type="dxa"/>
          </w:tcPr>
          <w:p w:rsidR="00F60FC2" w:rsidRPr="00803177" w:rsidRDefault="00F60FC2" w:rsidP="00F60FC2">
            <w:pPr>
              <w:spacing w:after="0" w:line="240" w:lineRule="auto"/>
              <w:rPr>
                <w:rFonts w:ascii="Times New Roman" w:eastAsia="Times New Roman" w:hAnsi="Times New Roman" w:cs="Times New Roman"/>
                <w:noProof/>
                <w:sz w:val="18"/>
                <w:szCs w:val="18"/>
              </w:rPr>
            </w:pPr>
          </w:p>
        </w:tc>
        <w:tc>
          <w:tcPr>
            <w:tcW w:w="624" w:type="dxa"/>
          </w:tcPr>
          <w:p w:rsidR="00F60FC2" w:rsidRPr="00803177" w:rsidRDefault="00F60FC2" w:rsidP="00F60FC2">
            <w:pPr>
              <w:spacing w:after="0" w:line="240" w:lineRule="auto"/>
              <w:rPr>
                <w:rFonts w:ascii="Times New Roman" w:eastAsia="Times New Roman" w:hAnsi="Times New Roman" w:cs="Times New Roman"/>
                <w:noProof/>
                <w:sz w:val="18"/>
                <w:szCs w:val="18"/>
              </w:rPr>
            </w:pPr>
          </w:p>
        </w:tc>
        <w:tc>
          <w:tcPr>
            <w:tcW w:w="624" w:type="dxa"/>
          </w:tcPr>
          <w:p w:rsidR="00F60FC2" w:rsidRPr="00803177" w:rsidRDefault="00F60FC2" w:rsidP="00F60FC2">
            <w:pPr>
              <w:spacing w:after="0" w:line="240" w:lineRule="auto"/>
              <w:rPr>
                <w:rFonts w:ascii="Times New Roman" w:eastAsia="Times New Roman" w:hAnsi="Times New Roman" w:cs="Times New Roman"/>
                <w:noProof/>
                <w:sz w:val="18"/>
                <w:szCs w:val="18"/>
              </w:rPr>
            </w:pPr>
          </w:p>
        </w:tc>
        <w:tc>
          <w:tcPr>
            <w:tcW w:w="624" w:type="dxa"/>
          </w:tcPr>
          <w:p w:rsidR="00F60FC2" w:rsidRPr="00803177" w:rsidRDefault="00F60FC2" w:rsidP="00F60FC2">
            <w:pPr>
              <w:spacing w:after="0" w:line="240" w:lineRule="auto"/>
              <w:rPr>
                <w:rFonts w:ascii="Times New Roman" w:eastAsia="Times New Roman" w:hAnsi="Times New Roman" w:cs="Times New Roman"/>
                <w:noProof/>
                <w:sz w:val="18"/>
                <w:szCs w:val="18"/>
              </w:rPr>
            </w:pPr>
          </w:p>
        </w:tc>
        <w:tc>
          <w:tcPr>
            <w:tcW w:w="624" w:type="dxa"/>
          </w:tcPr>
          <w:p w:rsidR="00F60FC2" w:rsidRPr="00803177" w:rsidRDefault="00F60FC2" w:rsidP="00F60FC2">
            <w:pPr>
              <w:spacing w:after="0" w:line="240" w:lineRule="auto"/>
              <w:rPr>
                <w:rFonts w:ascii="Times New Roman" w:eastAsia="Times New Roman" w:hAnsi="Times New Roman" w:cs="Times New Roman"/>
                <w:noProof/>
                <w:sz w:val="18"/>
                <w:szCs w:val="18"/>
              </w:rPr>
            </w:pPr>
          </w:p>
        </w:tc>
        <w:tc>
          <w:tcPr>
            <w:tcW w:w="794" w:type="dxa"/>
          </w:tcPr>
          <w:p w:rsidR="00F60FC2" w:rsidRPr="002D7C81" w:rsidRDefault="00F60FC2" w:rsidP="00F60FC2">
            <w:pPr>
              <w:spacing w:after="0" w:line="240" w:lineRule="auto"/>
              <w:rPr>
                <w:rFonts w:ascii="Times New Roman" w:eastAsia="Times New Roman" w:hAnsi="Times New Roman" w:cs="Times New Roman"/>
                <w:noProof/>
                <w:sz w:val="18"/>
                <w:szCs w:val="18"/>
              </w:rPr>
            </w:pPr>
          </w:p>
        </w:tc>
        <w:tc>
          <w:tcPr>
            <w:tcW w:w="668" w:type="dxa"/>
          </w:tcPr>
          <w:p w:rsidR="00F60FC2" w:rsidRPr="002D7C81" w:rsidRDefault="00F60FC2" w:rsidP="00F60FC2">
            <w:pPr>
              <w:spacing w:after="0" w:line="240" w:lineRule="auto"/>
              <w:rPr>
                <w:rFonts w:ascii="Times New Roman" w:eastAsia="Times New Roman" w:hAnsi="Times New Roman" w:cs="Times New Roman"/>
                <w:noProof/>
                <w:sz w:val="18"/>
                <w:szCs w:val="18"/>
              </w:rPr>
            </w:pPr>
          </w:p>
        </w:tc>
        <w:tc>
          <w:tcPr>
            <w:tcW w:w="700" w:type="dxa"/>
          </w:tcPr>
          <w:p w:rsidR="00F60FC2" w:rsidRPr="00803177" w:rsidRDefault="00F60FC2" w:rsidP="00F60FC2">
            <w:pPr>
              <w:spacing w:after="0" w:line="240" w:lineRule="auto"/>
              <w:rPr>
                <w:rFonts w:ascii="Times New Roman" w:eastAsia="Times New Roman" w:hAnsi="Times New Roman" w:cs="Times New Roman"/>
                <w:noProof/>
                <w:sz w:val="18"/>
                <w:szCs w:val="18"/>
              </w:rPr>
            </w:pPr>
          </w:p>
        </w:tc>
        <w:tc>
          <w:tcPr>
            <w:tcW w:w="672" w:type="dxa"/>
          </w:tcPr>
          <w:p w:rsidR="00F60FC2" w:rsidRPr="00803177" w:rsidRDefault="00F60FC2" w:rsidP="00F60FC2">
            <w:pPr>
              <w:spacing w:after="0" w:line="240" w:lineRule="auto"/>
              <w:rPr>
                <w:rFonts w:ascii="Times New Roman" w:eastAsia="Times New Roman" w:hAnsi="Times New Roman" w:cs="Times New Roman"/>
                <w:noProof/>
                <w:sz w:val="18"/>
                <w:szCs w:val="18"/>
              </w:rPr>
            </w:pPr>
          </w:p>
        </w:tc>
      </w:tr>
      <w:tr w:rsidR="00976621" w:rsidRPr="00803177" w:rsidTr="00803177">
        <w:trPr>
          <w:trHeight w:val="369"/>
        </w:trPr>
        <w:tc>
          <w:tcPr>
            <w:tcW w:w="2268" w:type="dxa"/>
          </w:tcPr>
          <w:p w:rsidR="00976621" w:rsidRPr="00803177" w:rsidRDefault="00976621" w:rsidP="00976621">
            <w:pPr>
              <w:spacing w:after="0" w:line="240" w:lineRule="auto"/>
              <w:rPr>
                <w:rFonts w:ascii="Times New Roman" w:eastAsia="Times New Roman" w:hAnsi="Times New Roman" w:cs="Times New Roman"/>
                <w:noProof/>
                <w:szCs w:val="20"/>
              </w:rPr>
            </w:pPr>
            <w:r w:rsidRPr="00803177">
              <w:rPr>
                <w:rFonts w:ascii="Times New Roman" w:eastAsia="Times New Roman" w:hAnsi="Times New Roman" w:cs="Times New Roman"/>
                <w:noProof/>
                <w:szCs w:val="20"/>
              </w:rPr>
              <w:t>ЗВИЗДАР</w:t>
            </w:r>
          </w:p>
        </w:tc>
        <w:tc>
          <w:tcPr>
            <w:tcW w:w="624" w:type="dxa"/>
          </w:tcPr>
          <w:p w:rsidR="00976621" w:rsidRDefault="00976621" w:rsidP="00976621">
            <w:r w:rsidRPr="00637BE3">
              <w:rPr>
                <w:rFonts w:ascii="Times New Roman" w:eastAsia="Times New Roman" w:hAnsi="Times New Roman" w:cs="Times New Roman"/>
                <w:noProof/>
                <w:sz w:val="18"/>
                <w:szCs w:val="18"/>
                <w:lang w:val="sr-Cyrl-RS"/>
              </w:rPr>
              <w:t>179</w:t>
            </w:r>
          </w:p>
        </w:tc>
        <w:tc>
          <w:tcPr>
            <w:tcW w:w="624" w:type="dxa"/>
          </w:tcPr>
          <w:p w:rsidR="00976621" w:rsidRDefault="00976621" w:rsidP="00976621">
            <w:r w:rsidRPr="00637BE3">
              <w:rPr>
                <w:rFonts w:ascii="Times New Roman" w:eastAsia="Times New Roman" w:hAnsi="Times New Roman" w:cs="Times New Roman"/>
                <w:noProof/>
                <w:sz w:val="18"/>
                <w:szCs w:val="18"/>
                <w:lang w:val="sr-Cyrl-RS"/>
              </w:rPr>
              <w:t>179</w:t>
            </w:r>
          </w:p>
        </w:tc>
        <w:tc>
          <w:tcPr>
            <w:tcW w:w="624"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72</w:t>
            </w:r>
          </w:p>
        </w:tc>
        <w:tc>
          <w:tcPr>
            <w:tcW w:w="624"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64</w:t>
            </w:r>
          </w:p>
        </w:tc>
        <w:tc>
          <w:tcPr>
            <w:tcW w:w="624"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72</w:t>
            </w:r>
          </w:p>
        </w:tc>
        <w:tc>
          <w:tcPr>
            <w:tcW w:w="624"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72</w:t>
            </w:r>
          </w:p>
        </w:tc>
        <w:tc>
          <w:tcPr>
            <w:tcW w:w="624"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36</w:t>
            </w:r>
          </w:p>
        </w:tc>
        <w:tc>
          <w:tcPr>
            <w:tcW w:w="624"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36</w:t>
            </w:r>
          </w:p>
        </w:tc>
        <w:tc>
          <w:tcPr>
            <w:tcW w:w="624"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72</w:t>
            </w:r>
          </w:p>
        </w:tc>
        <w:tc>
          <w:tcPr>
            <w:tcW w:w="624"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72</w:t>
            </w:r>
          </w:p>
        </w:tc>
        <w:tc>
          <w:tcPr>
            <w:tcW w:w="624"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179</w:t>
            </w:r>
          </w:p>
        </w:tc>
        <w:tc>
          <w:tcPr>
            <w:tcW w:w="624"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179</w:t>
            </w:r>
          </w:p>
        </w:tc>
        <w:tc>
          <w:tcPr>
            <w:tcW w:w="624"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108</w:t>
            </w:r>
          </w:p>
        </w:tc>
        <w:tc>
          <w:tcPr>
            <w:tcW w:w="624"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108</w:t>
            </w:r>
          </w:p>
        </w:tc>
        <w:tc>
          <w:tcPr>
            <w:tcW w:w="624"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36</w:t>
            </w:r>
          </w:p>
        </w:tc>
        <w:tc>
          <w:tcPr>
            <w:tcW w:w="624"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36</w:t>
            </w:r>
          </w:p>
        </w:tc>
        <w:tc>
          <w:tcPr>
            <w:tcW w:w="794" w:type="dxa"/>
          </w:tcPr>
          <w:p w:rsidR="00976621" w:rsidRPr="00803177" w:rsidRDefault="00976621" w:rsidP="00976621">
            <w:pPr>
              <w:spacing w:after="0" w:line="240" w:lineRule="auto"/>
              <w:rPr>
                <w:rFonts w:ascii="Times New Roman" w:eastAsia="Times New Roman" w:hAnsi="Times New Roman" w:cs="Times New Roman"/>
                <w:noProof/>
                <w:sz w:val="18"/>
                <w:szCs w:val="20"/>
                <w:lang w:val="sr-Latn-CS"/>
              </w:rPr>
            </w:pPr>
            <w:r w:rsidRPr="00803177">
              <w:rPr>
                <w:rFonts w:ascii="Times New Roman" w:eastAsia="Times New Roman" w:hAnsi="Times New Roman" w:cs="Times New Roman"/>
                <w:noProof/>
                <w:sz w:val="18"/>
                <w:szCs w:val="20"/>
                <w:lang w:val="sr-Latn-CS"/>
              </w:rPr>
              <w:t>720</w:t>
            </w:r>
          </w:p>
        </w:tc>
        <w:tc>
          <w:tcPr>
            <w:tcW w:w="668" w:type="dxa"/>
          </w:tcPr>
          <w:p w:rsidR="00976621" w:rsidRPr="00C733BF" w:rsidRDefault="00976621" w:rsidP="00976621">
            <w:pPr>
              <w:spacing w:after="0" w:line="240" w:lineRule="auto"/>
              <w:rPr>
                <w:rFonts w:ascii="Times New Roman" w:eastAsia="Times New Roman" w:hAnsi="Times New Roman" w:cs="Times New Roman"/>
                <w:noProof/>
                <w:sz w:val="18"/>
                <w:szCs w:val="20"/>
                <w:lang w:val="sr-Cyrl-RS"/>
              </w:rPr>
            </w:pPr>
            <w:r>
              <w:rPr>
                <w:rFonts w:ascii="Times New Roman" w:eastAsia="Times New Roman" w:hAnsi="Times New Roman" w:cs="Times New Roman"/>
                <w:noProof/>
                <w:sz w:val="18"/>
                <w:szCs w:val="20"/>
                <w:lang w:val="sr-Latn-CS"/>
              </w:rPr>
              <w:t>720</w:t>
            </w:r>
          </w:p>
        </w:tc>
        <w:tc>
          <w:tcPr>
            <w:tcW w:w="700" w:type="dxa"/>
          </w:tcPr>
          <w:p w:rsidR="00976621" w:rsidRPr="00803177" w:rsidRDefault="00976621" w:rsidP="00976621">
            <w:pPr>
              <w:spacing w:after="0" w:line="240" w:lineRule="auto"/>
              <w:rPr>
                <w:rFonts w:ascii="Times New Roman" w:eastAsia="Times New Roman" w:hAnsi="Times New Roman" w:cs="Times New Roman"/>
                <w:noProof/>
                <w:sz w:val="18"/>
                <w:szCs w:val="18"/>
              </w:rPr>
            </w:pPr>
          </w:p>
        </w:tc>
        <w:tc>
          <w:tcPr>
            <w:tcW w:w="672" w:type="dxa"/>
          </w:tcPr>
          <w:p w:rsidR="00976621" w:rsidRPr="00C733BF" w:rsidRDefault="00976621" w:rsidP="00976621">
            <w:pPr>
              <w:spacing w:after="0" w:line="240" w:lineRule="auto"/>
              <w:rPr>
                <w:rFonts w:ascii="Times New Roman" w:eastAsia="Times New Roman" w:hAnsi="Times New Roman" w:cs="Times New Roman"/>
                <w:noProof/>
                <w:sz w:val="18"/>
                <w:szCs w:val="18"/>
                <w:lang w:val="sr-Cyrl-RS"/>
              </w:rPr>
            </w:pPr>
          </w:p>
        </w:tc>
      </w:tr>
      <w:tr w:rsidR="00976621" w:rsidRPr="00803177" w:rsidTr="00803177">
        <w:trPr>
          <w:trHeight w:val="369"/>
        </w:trPr>
        <w:tc>
          <w:tcPr>
            <w:tcW w:w="2268" w:type="dxa"/>
          </w:tcPr>
          <w:p w:rsidR="00976621" w:rsidRPr="00803177" w:rsidRDefault="00976621" w:rsidP="00976621">
            <w:pPr>
              <w:spacing w:after="0" w:line="240" w:lineRule="auto"/>
              <w:rPr>
                <w:rFonts w:ascii="Times New Roman" w:eastAsia="Times New Roman" w:hAnsi="Times New Roman" w:cs="Times New Roman"/>
                <w:noProof/>
                <w:szCs w:val="20"/>
              </w:rPr>
            </w:pPr>
            <w:r w:rsidRPr="00803177">
              <w:rPr>
                <w:rFonts w:ascii="Times New Roman" w:eastAsia="Times New Roman" w:hAnsi="Times New Roman" w:cs="Times New Roman"/>
                <w:noProof/>
                <w:szCs w:val="20"/>
              </w:rPr>
              <w:t>НОВАЦИ</w:t>
            </w:r>
          </w:p>
        </w:tc>
        <w:tc>
          <w:tcPr>
            <w:tcW w:w="624" w:type="dxa"/>
          </w:tcPr>
          <w:p w:rsidR="00976621" w:rsidRDefault="00976621" w:rsidP="00976621">
            <w:r w:rsidRPr="00637BE3">
              <w:rPr>
                <w:rFonts w:ascii="Times New Roman" w:eastAsia="Times New Roman" w:hAnsi="Times New Roman" w:cs="Times New Roman"/>
                <w:noProof/>
                <w:sz w:val="18"/>
                <w:szCs w:val="18"/>
                <w:lang w:val="sr-Cyrl-RS"/>
              </w:rPr>
              <w:t>179</w:t>
            </w:r>
          </w:p>
        </w:tc>
        <w:tc>
          <w:tcPr>
            <w:tcW w:w="624" w:type="dxa"/>
          </w:tcPr>
          <w:p w:rsidR="00976621" w:rsidRDefault="00976621" w:rsidP="00976621">
            <w:r w:rsidRPr="00637BE3">
              <w:rPr>
                <w:rFonts w:ascii="Times New Roman" w:eastAsia="Times New Roman" w:hAnsi="Times New Roman" w:cs="Times New Roman"/>
                <w:noProof/>
                <w:sz w:val="18"/>
                <w:szCs w:val="18"/>
                <w:lang w:val="sr-Cyrl-RS"/>
              </w:rPr>
              <w:t>179</w:t>
            </w:r>
          </w:p>
        </w:tc>
        <w:tc>
          <w:tcPr>
            <w:tcW w:w="624"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72</w:t>
            </w:r>
          </w:p>
        </w:tc>
        <w:tc>
          <w:tcPr>
            <w:tcW w:w="624"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64</w:t>
            </w:r>
          </w:p>
        </w:tc>
        <w:tc>
          <w:tcPr>
            <w:tcW w:w="624"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72</w:t>
            </w:r>
          </w:p>
        </w:tc>
        <w:tc>
          <w:tcPr>
            <w:tcW w:w="624"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72</w:t>
            </w:r>
          </w:p>
        </w:tc>
        <w:tc>
          <w:tcPr>
            <w:tcW w:w="624"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36</w:t>
            </w:r>
          </w:p>
        </w:tc>
        <w:tc>
          <w:tcPr>
            <w:tcW w:w="624"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36</w:t>
            </w:r>
          </w:p>
        </w:tc>
        <w:tc>
          <w:tcPr>
            <w:tcW w:w="624"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72</w:t>
            </w:r>
          </w:p>
        </w:tc>
        <w:tc>
          <w:tcPr>
            <w:tcW w:w="624"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72</w:t>
            </w:r>
          </w:p>
        </w:tc>
        <w:tc>
          <w:tcPr>
            <w:tcW w:w="624"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179</w:t>
            </w:r>
          </w:p>
        </w:tc>
        <w:tc>
          <w:tcPr>
            <w:tcW w:w="624"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179</w:t>
            </w:r>
          </w:p>
        </w:tc>
        <w:tc>
          <w:tcPr>
            <w:tcW w:w="624"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108</w:t>
            </w:r>
          </w:p>
        </w:tc>
        <w:tc>
          <w:tcPr>
            <w:tcW w:w="624"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108</w:t>
            </w:r>
          </w:p>
        </w:tc>
        <w:tc>
          <w:tcPr>
            <w:tcW w:w="624"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36</w:t>
            </w:r>
          </w:p>
        </w:tc>
        <w:tc>
          <w:tcPr>
            <w:tcW w:w="624"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36</w:t>
            </w:r>
          </w:p>
        </w:tc>
        <w:tc>
          <w:tcPr>
            <w:tcW w:w="794" w:type="dxa"/>
          </w:tcPr>
          <w:p w:rsidR="00976621" w:rsidRPr="00803177" w:rsidRDefault="00976621" w:rsidP="00976621">
            <w:pPr>
              <w:spacing w:after="0" w:line="240" w:lineRule="auto"/>
              <w:rPr>
                <w:rFonts w:ascii="Times New Roman" w:eastAsia="Times New Roman" w:hAnsi="Times New Roman" w:cs="Times New Roman"/>
                <w:noProof/>
                <w:sz w:val="18"/>
                <w:szCs w:val="20"/>
                <w:lang w:val="sr-Latn-CS"/>
              </w:rPr>
            </w:pPr>
            <w:r w:rsidRPr="00803177">
              <w:rPr>
                <w:rFonts w:ascii="Times New Roman" w:eastAsia="Times New Roman" w:hAnsi="Times New Roman" w:cs="Times New Roman"/>
                <w:noProof/>
                <w:sz w:val="18"/>
                <w:szCs w:val="20"/>
                <w:lang w:val="sr-Latn-CS"/>
              </w:rPr>
              <w:t>720</w:t>
            </w:r>
          </w:p>
        </w:tc>
        <w:tc>
          <w:tcPr>
            <w:tcW w:w="668" w:type="dxa"/>
          </w:tcPr>
          <w:p w:rsidR="00976621" w:rsidRPr="002D7C81" w:rsidRDefault="00976621" w:rsidP="00976621">
            <w:pPr>
              <w:spacing w:after="0" w:line="240" w:lineRule="auto"/>
              <w:rPr>
                <w:rFonts w:ascii="Times New Roman" w:eastAsia="Times New Roman" w:hAnsi="Times New Roman" w:cs="Times New Roman"/>
                <w:noProof/>
                <w:sz w:val="18"/>
                <w:szCs w:val="20"/>
              </w:rPr>
            </w:pPr>
            <w:r>
              <w:rPr>
                <w:rFonts w:ascii="Times New Roman" w:eastAsia="Times New Roman" w:hAnsi="Times New Roman" w:cs="Times New Roman"/>
                <w:noProof/>
                <w:sz w:val="18"/>
                <w:szCs w:val="20"/>
                <w:lang w:val="sr-Latn-CS"/>
              </w:rPr>
              <w:t>7</w:t>
            </w:r>
            <w:r>
              <w:rPr>
                <w:rFonts w:ascii="Times New Roman" w:eastAsia="Times New Roman" w:hAnsi="Times New Roman" w:cs="Times New Roman"/>
                <w:noProof/>
                <w:sz w:val="18"/>
                <w:szCs w:val="20"/>
              </w:rPr>
              <w:t>16</w:t>
            </w:r>
          </w:p>
        </w:tc>
        <w:tc>
          <w:tcPr>
            <w:tcW w:w="700" w:type="dxa"/>
          </w:tcPr>
          <w:p w:rsidR="00976621" w:rsidRPr="00803177" w:rsidRDefault="00976621" w:rsidP="00976621">
            <w:pPr>
              <w:spacing w:after="0" w:line="240" w:lineRule="auto"/>
              <w:rPr>
                <w:rFonts w:ascii="Times New Roman" w:eastAsia="Times New Roman" w:hAnsi="Times New Roman" w:cs="Times New Roman"/>
                <w:noProof/>
                <w:sz w:val="18"/>
                <w:szCs w:val="18"/>
              </w:rPr>
            </w:pPr>
          </w:p>
        </w:tc>
        <w:tc>
          <w:tcPr>
            <w:tcW w:w="672" w:type="dxa"/>
          </w:tcPr>
          <w:p w:rsidR="00976621" w:rsidRPr="002D7C81"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-4</w:t>
            </w:r>
          </w:p>
        </w:tc>
      </w:tr>
      <w:tr w:rsidR="00976621" w:rsidRPr="00803177" w:rsidTr="00803177">
        <w:trPr>
          <w:trHeight w:val="369"/>
        </w:trPr>
        <w:tc>
          <w:tcPr>
            <w:tcW w:w="2268" w:type="dxa"/>
          </w:tcPr>
          <w:p w:rsidR="00976621" w:rsidRPr="00803177" w:rsidRDefault="00976621" w:rsidP="00976621">
            <w:pPr>
              <w:spacing w:after="0" w:line="240" w:lineRule="auto"/>
              <w:rPr>
                <w:rFonts w:ascii="Times New Roman" w:eastAsia="Times New Roman" w:hAnsi="Times New Roman" w:cs="Times New Roman"/>
                <w:noProof/>
                <w:szCs w:val="20"/>
              </w:rPr>
            </w:pPr>
            <w:r w:rsidRPr="00803177">
              <w:rPr>
                <w:rFonts w:ascii="Times New Roman" w:eastAsia="Times New Roman" w:hAnsi="Times New Roman" w:cs="Times New Roman"/>
                <w:noProof/>
                <w:szCs w:val="20"/>
              </w:rPr>
              <w:t>ТРЛИЋ</w:t>
            </w:r>
          </w:p>
        </w:tc>
        <w:tc>
          <w:tcPr>
            <w:tcW w:w="624" w:type="dxa"/>
          </w:tcPr>
          <w:p w:rsidR="00976621" w:rsidRDefault="00976621" w:rsidP="00976621">
            <w:r w:rsidRPr="00637BE3">
              <w:rPr>
                <w:rFonts w:ascii="Times New Roman" w:eastAsia="Times New Roman" w:hAnsi="Times New Roman" w:cs="Times New Roman"/>
                <w:noProof/>
                <w:sz w:val="18"/>
                <w:szCs w:val="18"/>
                <w:lang w:val="sr-Cyrl-RS"/>
              </w:rPr>
              <w:t>179</w:t>
            </w:r>
          </w:p>
        </w:tc>
        <w:tc>
          <w:tcPr>
            <w:tcW w:w="624" w:type="dxa"/>
          </w:tcPr>
          <w:p w:rsidR="00976621" w:rsidRDefault="00976621" w:rsidP="00976621">
            <w:r w:rsidRPr="00637BE3">
              <w:rPr>
                <w:rFonts w:ascii="Times New Roman" w:eastAsia="Times New Roman" w:hAnsi="Times New Roman" w:cs="Times New Roman"/>
                <w:noProof/>
                <w:sz w:val="18"/>
                <w:szCs w:val="18"/>
                <w:lang w:val="sr-Cyrl-RS"/>
              </w:rPr>
              <w:t>179</w:t>
            </w:r>
          </w:p>
        </w:tc>
        <w:tc>
          <w:tcPr>
            <w:tcW w:w="624"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72</w:t>
            </w:r>
          </w:p>
        </w:tc>
        <w:tc>
          <w:tcPr>
            <w:tcW w:w="624"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64</w:t>
            </w:r>
          </w:p>
        </w:tc>
        <w:tc>
          <w:tcPr>
            <w:tcW w:w="624"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72</w:t>
            </w:r>
          </w:p>
        </w:tc>
        <w:tc>
          <w:tcPr>
            <w:tcW w:w="624"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72</w:t>
            </w:r>
          </w:p>
        </w:tc>
        <w:tc>
          <w:tcPr>
            <w:tcW w:w="624"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36</w:t>
            </w:r>
          </w:p>
        </w:tc>
        <w:tc>
          <w:tcPr>
            <w:tcW w:w="624"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36</w:t>
            </w:r>
          </w:p>
        </w:tc>
        <w:tc>
          <w:tcPr>
            <w:tcW w:w="624"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72</w:t>
            </w:r>
          </w:p>
        </w:tc>
        <w:tc>
          <w:tcPr>
            <w:tcW w:w="624"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72</w:t>
            </w:r>
          </w:p>
        </w:tc>
        <w:tc>
          <w:tcPr>
            <w:tcW w:w="624"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179</w:t>
            </w:r>
          </w:p>
        </w:tc>
        <w:tc>
          <w:tcPr>
            <w:tcW w:w="624"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179</w:t>
            </w:r>
          </w:p>
        </w:tc>
        <w:tc>
          <w:tcPr>
            <w:tcW w:w="624"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108</w:t>
            </w:r>
          </w:p>
        </w:tc>
        <w:tc>
          <w:tcPr>
            <w:tcW w:w="624"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108</w:t>
            </w:r>
          </w:p>
        </w:tc>
        <w:tc>
          <w:tcPr>
            <w:tcW w:w="624"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36</w:t>
            </w:r>
          </w:p>
        </w:tc>
        <w:tc>
          <w:tcPr>
            <w:tcW w:w="624"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36</w:t>
            </w:r>
          </w:p>
        </w:tc>
        <w:tc>
          <w:tcPr>
            <w:tcW w:w="794" w:type="dxa"/>
          </w:tcPr>
          <w:p w:rsidR="00976621" w:rsidRPr="00803177" w:rsidRDefault="00976621" w:rsidP="00976621">
            <w:pPr>
              <w:spacing w:after="0" w:line="240" w:lineRule="auto"/>
              <w:rPr>
                <w:rFonts w:ascii="Times New Roman" w:eastAsia="Times New Roman" w:hAnsi="Times New Roman" w:cs="Times New Roman"/>
                <w:noProof/>
                <w:sz w:val="18"/>
                <w:szCs w:val="20"/>
                <w:lang w:val="sr-Latn-CS"/>
              </w:rPr>
            </w:pPr>
            <w:r w:rsidRPr="00803177">
              <w:rPr>
                <w:rFonts w:ascii="Times New Roman" w:eastAsia="Times New Roman" w:hAnsi="Times New Roman" w:cs="Times New Roman"/>
                <w:noProof/>
                <w:sz w:val="18"/>
                <w:szCs w:val="20"/>
                <w:lang w:val="sr-Latn-CS"/>
              </w:rPr>
              <w:t>720</w:t>
            </w:r>
          </w:p>
        </w:tc>
        <w:tc>
          <w:tcPr>
            <w:tcW w:w="668" w:type="dxa"/>
          </w:tcPr>
          <w:p w:rsidR="00976621" w:rsidRPr="00C733BF" w:rsidRDefault="00976621" w:rsidP="00976621">
            <w:pPr>
              <w:spacing w:after="0" w:line="240" w:lineRule="auto"/>
              <w:rPr>
                <w:rFonts w:ascii="Times New Roman" w:eastAsia="Times New Roman" w:hAnsi="Times New Roman" w:cs="Times New Roman"/>
                <w:noProof/>
                <w:sz w:val="18"/>
                <w:szCs w:val="20"/>
                <w:lang w:val="sr-Cyrl-RS"/>
              </w:rPr>
            </w:pPr>
            <w:r>
              <w:rPr>
                <w:rFonts w:ascii="Times New Roman" w:eastAsia="Times New Roman" w:hAnsi="Times New Roman" w:cs="Times New Roman"/>
                <w:noProof/>
                <w:sz w:val="18"/>
                <w:szCs w:val="20"/>
                <w:lang w:val="sr-Latn-CS"/>
              </w:rPr>
              <w:t>7</w:t>
            </w:r>
            <w:r>
              <w:rPr>
                <w:rFonts w:ascii="Times New Roman" w:eastAsia="Times New Roman" w:hAnsi="Times New Roman" w:cs="Times New Roman"/>
                <w:noProof/>
                <w:sz w:val="18"/>
                <w:szCs w:val="20"/>
              </w:rPr>
              <w:t>1</w:t>
            </w:r>
            <w:r>
              <w:rPr>
                <w:rFonts w:ascii="Times New Roman" w:eastAsia="Times New Roman" w:hAnsi="Times New Roman" w:cs="Times New Roman"/>
                <w:noProof/>
                <w:sz w:val="18"/>
                <w:szCs w:val="20"/>
                <w:lang w:val="sr-Cyrl-RS"/>
              </w:rPr>
              <w:t>6</w:t>
            </w:r>
          </w:p>
        </w:tc>
        <w:tc>
          <w:tcPr>
            <w:tcW w:w="700" w:type="dxa"/>
          </w:tcPr>
          <w:p w:rsidR="00976621" w:rsidRPr="00803177" w:rsidRDefault="00976621" w:rsidP="00976621">
            <w:pPr>
              <w:spacing w:after="0" w:line="240" w:lineRule="auto"/>
              <w:rPr>
                <w:rFonts w:ascii="Times New Roman" w:eastAsia="Times New Roman" w:hAnsi="Times New Roman" w:cs="Times New Roman"/>
                <w:noProof/>
                <w:sz w:val="18"/>
                <w:szCs w:val="18"/>
              </w:rPr>
            </w:pPr>
          </w:p>
        </w:tc>
        <w:tc>
          <w:tcPr>
            <w:tcW w:w="672" w:type="dxa"/>
          </w:tcPr>
          <w:p w:rsidR="00976621" w:rsidRPr="00C733BF" w:rsidRDefault="00976621" w:rsidP="00976621">
            <w:pPr>
              <w:spacing w:after="0" w:line="240" w:lineRule="auto"/>
              <w:rPr>
                <w:rFonts w:ascii="Times New Roman" w:eastAsia="Times New Roman" w:hAnsi="Times New Roman" w:cs="Times New Roman"/>
                <w:noProof/>
                <w:sz w:val="18"/>
                <w:szCs w:val="18"/>
                <w:lang w:val="sr-Cyrl-RS"/>
              </w:rPr>
            </w:pPr>
            <w:r>
              <w:rPr>
                <w:rFonts w:ascii="Times New Roman" w:eastAsia="Times New Roman" w:hAnsi="Times New Roman" w:cs="Times New Roman"/>
                <w:noProof/>
                <w:sz w:val="18"/>
                <w:szCs w:val="18"/>
              </w:rPr>
              <w:t>-</w:t>
            </w:r>
            <w:r>
              <w:rPr>
                <w:rFonts w:ascii="Times New Roman" w:eastAsia="Times New Roman" w:hAnsi="Times New Roman" w:cs="Times New Roman"/>
                <w:noProof/>
                <w:sz w:val="18"/>
                <w:szCs w:val="18"/>
                <w:lang w:val="sr-Cyrl-RS"/>
              </w:rPr>
              <w:t>4</w:t>
            </w:r>
          </w:p>
        </w:tc>
      </w:tr>
      <w:tr w:rsidR="00976621" w:rsidRPr="00803177" w:rsidTr="00803177">
        <w:trPr>
          <w:trHeight w:val="369"/>
        </w:trPr>
        <w:tc>
          <w:tcPr>
            <w:tcW w:w="2268" w:type="dxa"/>
          </w:tcPr>
          <w:p w:rsidR="00976621" w:rsidRPr="002D7C81" w:rsidRDefault="00976621" w:rsidP="00976621">
            <w:pPr>
              <w:spacing w:after="0" w:line="240" w:lineRule="auto"/>
              <w:rPr>
                <w:rFonts w:ascii="Times New Roman" w:eastAsia="Times New Roman" w:hAnsi="Times New Roman" w:cs="Times New Roman"/>
                <w:noProof/>
                <w:szCs w:val="20"/>
              </w:rPr>
            </w:pPr>
            <w:r>
              <w:rPr>
                <w:rFonts w:ascii="Times New Roman" w:eastAsia="Times New Roman" w:hAnsi="Times New Roman" w:cs="Times New Roman"/>
                <w:noProof/>
                <w:szCs w:val="20"/>
              </w:rPr>
              <w:t>Деца са СР</w:t>
            </w:r>
          </w:p>
        </w:tc>
        <w:tc>
          <w:tcPr>
            <w:tcW w:w="624" w:type="dxa"/>
          </w:tcPr>
          <w:p w:rsidR="00976621" w:rsidRDefault="00976621" w:rsidP="00976621">
            <w:r w:rsidRPr="00637BE3">
              <w:rPr>
                <w:rFonts w:ascii="Times New Roman" w:eastAsia="Times New Roman" w:hAnsi="Times New Roman" w:cs="Times New Roman"/>
                <w:noProof/>
                <w:sz w:val="18"/>
                <w:szCs w:val="18"/>
                <w:lang w:val="sr-Cyrl-RS"/>
              </w:rPr>
              <w:t>179</w:t>
            </w:r>
          </w:p>
        </w:tc>
        <w:tc>
          <w:tcPr>
            <w:tcW w:w="624" w:type="dxa"/>
          </w:tcPr>
          <w:p w:rsidR="00976621" w:rsidRDefault="00976621" w:rsidP="00976621">
            <w:r w:rsidRPr="00637BE3">
              <w:rPr>
                <w:rFonts w:ascii="Times New Roman" w:eastAsia="Times New Roman" w:hAnsi="Times New Roman" w:cs="Times New Roman"/>
                <w:noProof/>
                <w:sz w:val="18"/>
                <w:szCs w:val="18"/>
                <w:lang w:val="sr-Cyrl-RS"/>
              </w:rPr>
              <w:t>179</w:t>
            </w:r>
          </w:p>
        </w:tc>
        <w:tc>
          <w:tcPr>
            <w:tcW w:w="624"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72</w:t>
            </w:r>
          </w:p>
        </w:tc>
        <w:tc>
          <w:tcPr>
            <w:tcW w:w="624"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64</w:t>
            </w:r>
          </w:p>
        </w:tc>
        <w:tc>
          <w:tcPr>
            <w:tcW w:w="624"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72</w:t>
            </w:r>
          </w:p>
        </w:tc>
        <w:tc>
          <w:tcPr>
            <w:tcW w:w="624"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72</w:t>
            </w:r>
          </w:p>
        </w:tc>
        <w:tc>
          <w:tcPr>
            <w:tcW w:w="624"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36</w:t>
            </w:r>
          </w:p>
        </w:tc>
        <w:tc>
          <w:tcPr>
            <w:tcW w:w="624"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36</w:t>
            </w:r>
          </w:p>
        </w:tc>
        <w:tc>
          <w:tcPr>
            <w:tcW w:w="624"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72</w:t>
            </w:r>
          </w:p>
        </w:tc>
        <w:tc>
          <w:tcPr>
            <w:tcW w:w="624"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72</w:t>
            </w:r>
          </w:p>
        </w:tc>
        <w:tc>
          <w:tcPr>
            <w:tcW w:w="624"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179</w:t>
            </w:r>
          </w:p>
        </w:tc>
        <w:tc>
          <w:tcPr>
            <w:tcW w:w="624"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179</w:t>
            </w:r>
          </w:p>
        </w:tc>
        <w:tc>
          <w:tcPr>
            <w:tcW w:w="624"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108</w:t>
            </w:r>
          </w:p>
        </w:tc>
        <w:tc>
          <w:tcPr>
            <w:tcW w:w="624"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108</w:t>
            </w:r>
          </w:p>
        </w:tc>
        <w:tc>
          <w:tcPr>
            <w:tcW w:w="624"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36</w:t>
            </w:r>
          </w:p>
        </w:tc>
        <w:tc>
          <w:tcPr>
            <w:tcW w:w="624"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36</w:t>
            </w:r>
          </w:p>
        </w:tc>
        <w:tc>
          <w:tcPr>
            <w:tcW w:w="794" w:type="dxa"/>
          </w:tcPr>
          <w:p w:rsidR="00976621" w:rsidRPr="00803177" w:rsidRDefault="00976621" w:rsidP="00976621">
            <w:pPr>
              <w:spacing w:after="0" w:line="240" w:lineRule="auto"/>
              <w:rPr>
                <w:rFonts w:ascii="Times New Roman" w:eastAsia="Times New Roman" w:hAnsi="Times New Roman" w:cs="Times New Roman"/>
                <w:noProof/>
                <w:sz w:val="18"/>
                <w:szCs w:val="20"/>
                <w:lang w:val="sr-Latn-CS"/>
              </w:rPr>
            </w:pPr>
            <w:r w:rsidRPr="00803177">
              <w:rPr>
                <w:rFonts w:ascii="Times New Roman" w:eastAsia="Times New Roman" w:hAnsi="Times New Roman" w:cs="Times New Roman"/>
                <w:noProof/>
                <w:sz w:val="18"/>
                <w:szCs w:val="20"/>
                <w:lang w:val="sr-Latn-CS"/>
              </w:rPr>
              <w:t>720</w:t>
            </w:r>
          </w:p>
        </w:tc>
        <w:tc>
          <w:tcPr>
            <w:tcW w:w="668" w:type="dxa"/>
          </w:tcPr>
          <w:p w:rsidR="00976621" w:rsidRPr="002D7C81" w:rsidRDefault="00976621" w:rsidP="00976621">
            <w:pPr>
              <w:spacing w:after="0" w:line="240" w:lineRule="auto"/>
              <w:rPr>
                <w:rFonts w:ascii="Times New Roman" w:eastAsia="Times New Roman" w:hAnsi="Times New Roman" w:cs="Times New Roman"/>
                <w:noProof/>
                <w:sz w:val="18"/>
                <w:szCs w:val="20"/>
              </w:rPr>
            </w:pPr>
            <w:r w:rsidRPr="00803177">
              <w:rPr>
                <w:rFonts w:ascii="Times New Roman" w:eastAsia="Times New Roman" w:hAnsi="Times New Roman" w:cs="Times New Roman"/>
                <w:noProof/>
                <w:sz w:val="18"/>
                <w:szCs w:val="20"/>
                <w:lang w:val="sr-Latn-CS"/>
              </w:rPr>
              <w:t>7</w:t>
            </w:r>
            <w:r>
              <w:rPr>
                <w:rFonts w:ascii="Times New Roman" w:eastAsia="Times New Roman" w:hAnsi="Times New Roman" w:cs="Times New Roman"/>
                <w:noProof/>
                <w:sz w:val="18"/>
                <w:szCs w:val="20"/>
              </w:rPr>
              <w:t>20</w:t>
            </w:r>
          </w:p>
        </w:tc>
        <w:tc>
          <w:tcPr>
            <w:tcW w:w="700" w:type="dxa"/>
          </w:tcPr>
          <w:p w:rsidR="00976621" w:rsidRPr="00803177" w:rsidRDefault="00976621" w:rsidP="00976621">
            <w:pPr>
              <w:spacing w:after="0" w:line="240" w:lineRule="auto"/>
              <w:rPr>
                <w:rFonts w:ascii="Times New Roman" w:eastAsia="Times New Roman" w:hAnsi="Times New Roman" w:cs="Times New Roman"/>
                <w:noProof/>
                <w:sz w:val="18"/>
                <w:szCs w:val="18"/>
              </w:rPr>
            </w:pPr>
          </w:p>
        </w:tc>
        <w:tc>
          <w:tcPr>
            <w:tcW w:w="672" w:type="dxa"/>
          </w:tcPr>
          <w:p w:rsidR="00976621" w:rsidRPr="00803177" w:rsidRDefault="00976621" w:rsidP="00976621">
            <w:pPr>
              <w:spacing w:after="0" w:line="240" w:lineRule="auto"/>
              <w:rPr>
                <w:rFonts w:ascii="Times New Roman" w:eastAsia="Times New Roman" w:hAnsi="Times New Roman" w:cs="Times New Roman"/>
                <w:noProof/>
                <w:sz w:val="18"/>
                <w:szCs w:val="18"/>
              </w:rPr>
            </w:pPr>
          </w:p>
        </w:tc>
      </w:tr>
      <w:tr w:rsidR="00F60FC2" w:rsidRPr="00803177" w:rsidTr="00803177">
        <w:trPr>
          <w:cantSplit/>
          <w:trHeight w:val="684"/>
        </w:trPr>
        <w:tc>
          <w:tcPr>
            <w:tcW w:w="2268" w:type="dxa"/>
          </w:tcPr>
          <w:p w:rsidR="00F60FC2" w:rsidRPr="00803177" w:rsidRDefault="00F60FC2" w:rsidP="00F60FC2">
            <w:pPr>
              <w:spacing w:after="0" w:line="240" w:lineRule="auto"/>
              <w:rPr>
                <w:rFonts w:ascii="Times New Roman" w:eastAsia="Times New Roman" w:hAnsi="Times New Roman" w:cs="Times New Roman"/>
                <w:b/>
                <w:noProof/>
                <w:szCs w:val="20"/>
              </w:rPr>
            </w:pPr>
            <w:r w:rsidRPr="00803177">
              <w:rPr>
                <w:rFonts w:ascii="Times New Roman" w:eastAsia="Times New Roman" w:hAnsi="Times New Roman" w:cs="Times New Roman"/>
                <w:b/>
                <w:noProof/>
                <w:szCs w:val="20"/>
                <w:lang w:val="sr-Latn-CS"/>
              </w:rPr>
              <w:t>СВЕГА  ИО</w:t>
            </w:r>
          </w:p>
        </w:tc>
        <w:tc>
          <w:tcPr>
            <w:tcW w:w="624" w:type="dxa"/>
            <w:textDirection w:val="btLr"/>
          </w:tcPr>
          <w:p w:rsidR="00F60FC2" w:rsidRPr="002D7C81" w:rsidRDefault="00357EB1" w:rsidP="00F60FC2">
            <w:pPr>
              <w:spacing w:after="0" w:line="240" w:lineRule="auto"/>
              <w:ind w:right="113"/>
              <w:jc w:val="right"/>
              <w:rPr>
                <w:rFonts w:ascii="Times New Roman" w:eastAsia="Times New Roman" w:hAnsi="Times New Roman" w:cs="Times New Roman"/>
                <w:b/>
                <w:noProof/>
                <w:sz w:val="18"/>
                <w:szCs w:val="18"/>
              </w:rPr>
            </w:pPr>
            <w:r>
              <w:rPr>
                <w:rFonts w:ascii="Times New Roman" w:eastAsia="Times New Roman" w:hAnsi="Times New Roman" w:cs="Times New Roman"/>
                <w:b/>
                <w:noProof/>
                <w:sz w:val="18"/>
                <w:szCs w:val="18"/>
              </w:rPr>
              <w:t>1611</w:t>
            </w:r>
          </w:p>
        </w:tc>
        <w:tc>
          <w:tcPr>
            <w:tcW w:w="624" w:type="dxa"/>
            <w:textDirection w:val="btLr"/>
          </w:tcPr>
          <w:p w:rsidR="00F60FC2" w:rsidRPr="00AD05BF" w:rsidRDefault="00357EB1" w:rsidP="00F60FC2">
            <w:pPr>
              <w:spacing w:after="0" w:line="240" w:lineRule="auto"/>
              <w:ind w:right="113"/>
              <w:jc w:val="right"/>
              <w:rPr>
                <w:rFonts w:ascii="Times New Roman" w:eastAsia="Times New Roman" w:hAnsi="Times New Roman" w:cs="Times New Roman"/>
                <w:b/>
                <w:noProof/>
                <w:sz w:val="18"/>
                <w:szCs w:val="18"/>
                <w:lang w:val="sr-Cyrl-RS"/>
              </w:rPr>
            </w:pPr>
            <w:r>
              <w:rPr>
                <w:rFonts w:ascii="Times New Roman" w:eastAsia="Times New Roman" w:hAnsi="Times New Roman" w:cs="Times New Roman"/>
                <w:b/>
                <w:noProof/>
                <w:sz w:val="18"/>
                <w:szCs w:val="18"/>
              </w:rPr>
              <w:t>1611</w:t>
            </w:r>
          </w:p>
        </w:tc>
        <w:tc>
          <w:tcPr>
            <w:tcW w:w="624" w:type="dxa"/>
            <w:textDirection w:val="btLr"/>
          </w:tcPr>
          <w:p w:rsidR="00F60FC2" w:rsidRPr="00AD05BF" w:rsidRDefault="00F60FC2" w:rsidP="00F60FC2">
            <w:pPr>
              <w:spacing w:after="0" w:line="240" w:lineRule="auto"/>
              <w:ind w:right="113"/>
              <w:jc w:val="right"/>
              <w:rPr>
                <w:rFonts w:ascii="Times New Roman" w:eastAsia="Times New Roman" w:hAnsi="Times New Roman" w:cs="Times New Roman"/>
                <w:b/>
                <w:noProof/>
                <w:sz w:val="18"/>
                <w:szCs w:val="18"/>
                <w:lang w:val="sr-Cyrl-RS"/>
              </w:rPr>
            </w:pPr>
            <w:r>
              <w:rPr>
                <w:rFonts w:ascii="Times New Roman" w:eastAsia="Times New Roman" w:hAnsi="Times New Roman" w:cs="Times New Roman"/>
                <w:b/>
                <w:noProof/>
                <w:sz w:val="18"/>
                <w:szCs w:val="18"/>
                <w:lang w:val="sr-Cyrl-RS"/>
              </w:rPr>
              <w:t>720</w:t>
            </w:r>
          </w:p>
        </w:tc>
        <w:tc>
          <w:tcPr>
            <w:tcW w:w="624" w:type="dxa"/>
            <w:textDirection w:val="btLr"/>
          </w:tcPr>
          <w:p w:rsidR="00F60FC2" w:rsidRPr="00AD05BF" w:rsidRDefault="00F60FC2" w:rsidP="00F60FC2">
            <w:pPr>
              <w:spacing w:after="0" w:line="240" w:lineRule="auto"/>
              <w:ind w:right="113"/>
              <w:jc w:val="right"/>
              <w:rPr>
                <w:rFonts w:ascii="Times New Roman" w:eastAsia="Times New Roman" w:hAnsi="Times New Roman" w:cs="Times New Roman"/>
                <w:b/>
                <w:noProof/>
                <w:sz w:val="18"/>
                <w:szCs w:val="18"/>
                <w:lang w:val="sr-Cyrl-RS"/>
              </w:rPr>
            </w:pPr>
            <w:r>
              <w:rPr>
                <w:rFonts w:ascii="Times New Roman" w:eastAsia="Times New Roman" w:hAnsi="Times New Roman" w:cs="Times New Roman"/>
                <w:b/>
                <w:noProof/>
                <w:sz w:val="18"/>
                <w:szCs w:val="18"/>
              </w:rPr>
              <w:t>6</w:t>
            </w:r>
            <w:r>
              <w:rPr>
                <w:rFonts w:ascii="Times New Roman" w:eastAsia="Times New Roman" w:hAnsi="Times New Roman" w:cs="Times New Roman"/>
                <w:b/>
                <w:noProof/>
                <w:sz w:val="18"/>
                <w:szCs w:val="18"/>
                <w:lang w:val="sr-Cyrl-RS"/>
              </w:rPr>
              <w:t>92</w:t>
            </w:r>
          </w:p>
        </w:tc>
        <w:tc>
          <w:tcPr>
            <w:tcW w:w="624" w:type="dxa"/>
            <w:textDirection w:val="btLr"/>
          </w:tcPr>
          <w:p w:rsidR="00F60FC2" w:rsidRPr="00976621" w:rsidRDefault="00976621" w:rsidP="00F60FC2">
            <w:pPr>
              <w:spacing w:after="0" w:line="240" w:lineRule="auto"/>
              <w:ind w:right="113"/>
              <w:jc w:val="right"/>
              <w:rPr>
                <w:rFonts w:ascii="Times New Roman" w:eastAsia="Times New Roman" w:hAnsi="Times New Roman" w:cs="Times New Roman"/>
                <w:b/>
                <w:noProof/>
                <w:sz w:val="18"/>
                <w:szCs w:val="18"/>
                <w:lang w:val="sr-Cyrl-RS"/>
              </w:rPr>
            </w:pPr>
            <w:r>
              <w:rPr>
                <w:rFonts w:ascii="Times New Roman" w:eastAsia="Times New Roman" w:hAnsi="Times New Roman" w:cs="Times New Roman"/>
                <w:b/>
                <w:noProof/>
                <w:sz w:val="18"/>
                <w:szCs w:val="18"/>
                <w:lang w:val="sr-Cyrl-RS"/>
              </w:rPr>
              <w:t>648</w:t>
            </w:r>
          </w:p>
        </w:tc>
        <w:tc>
          <w:tcPr>
            <w:tcW w:w="624" w:type="dxa"/>
            <w:textDirection w:val="btLr"/>
          </w:tcPr>
          <w:p w:rsidR="00F60FC2" w:rsidRPr="00976621" w:rsidRDefault="00976621" w:rsidP="00F60FC2">
            <w:pPr>
              <w:spacing w:after="0" w:line="240" w:lineRule="auto"/>
              <w:ind w:right="113"/>
              <w:jc w:val="right"/>
              <w:rPr>
                <w:rFonts w:ascii="Times New Roman" w:eastAsia="Times New Roman" w:hAnsi="Times New Roman" w:cs="Times New Roman"/>
                <w:b/>
                <w:noProof/>
                <w:sz w:val="18"/>
                <w:szCs w:val="18"/>
                <w:lang w:val="sr-Cyrl-RS"/>
              </w:rPr>
            </w:pPr>
            <w:r>
              <w:rPr>
                <w:rFonts w:ascii="Times New Roman" w:eastAsia="Times New Roman" w:hAnsi="Times New Roman" w:cs="Times New Roman"/>
                <w:b/>
                <w:noProof/>
                <w:sz w:val="18"/>
                <w:szCs w:val="18"/>
                <w:lang w:val="sr-Cyrl-RS"/>
              </w:rPr>
              <w:t>648</w:t>
            </w:r>
          </w:p>
        </w:tc>
        <w:tc>
          <w:tcPr>
            <w:tcW w:w="624" w:type="dxa"/>
            <w:textDirection w:val="btLr"/>
          </w:tcPr>
          <w:p w:rsidR="00F60FC2" w:rsidRPr="00AD05BF" w:rsidRDefault="00F60FC2" w:rsidP="00F60FC2">
            <w:pPr>
              <w:spacing w:after="0" w:line="240" w:lineRule="auto"/>
              <w:ind w:right="113"/>
              <w:jc w:val="right"/>
              <w:rPr>
                <w:rFonts w:ascii="Times New Roman" w:eastAsia="Times New Roman" w:hAnsi="Times New Roman" w:cs="Times New Roman"/>
                <w:b/>
                <w:noProof/>
                <w:sz w:val="18"/>
                <w:szCs w:val="18"/>
                <w:lang w:val="sr-Cyrl-RS"/>
              </w:rPr>
            </w:pPr>
            <w:r>
              <w:rPr>
                <w:rFonts w:ascii="Times New Roman" w:eastAsia="Times New Roman" w:hAnsi="Times New Roman" w:cs="Times New Roman"/>
                <w:b/>
                <w:noProof/>
                <w:sz w:val="18"/>
                <w:szCs w:val="18"/>
              </w:rPr>
              <w:t>3</w:t>
            </w:r>
            <w:r>
              <w:rPr>
                <w:rFonts w:ascii="Times New Roman" w:eastAsia="Times New Roman" w:hAnsi="Times New Roman" w:cs="Times New Roman"/>
                <w:b/>
                <w:noProof/>
                <w:sz w:val="18"/>
                <w:szCs w:val="18"/>
                <w:lang w:val="sr-Cyrl-RS"/>
              </w:rPr>
              <w:t>60</w:t>
            </w:r>
          </w:p>
        </w:tc>
        <w:tc>
          <w:tcPr>
            <w:tcW w:w="624" w:type="dxa"/>
            <w:textDirection w:val="btLr"/>
          </w:tcPr>
          <w:p w:rsidR="00F60FC2" w:rsidRPr="00AD05BF" w:rsidRDefault="00F60FC2" w:rsidP="00F60FC2">
            <w:pPr>
              <w:spacing w:after="0" w:line="240" w:lineRule="auto"/>
              <w:ind w:right="113"/>
              <w:jc w:val="right"/>
              <w:rPr>
                <w:rFonts w:ascii="Times New Roman" w:eastAsia="Times New Roman" w:hAnsi="Times New Roman" w:cs="Times New Roman"/>
                <w:b/>
                <w:noProof/>
                <w:sz w:val="18"/>
                <w:szCs w:val="18"/>
                <w:lang w:val="sr-Cyrl-RS"/>
              </w:rPr>
            </w:pPr>
            <w:r>
              <w:rPr>
                <w:rFonts w:ascii="Times New Roman" w:eastAsia="Times New Roman" w:hAnsi="Times New Roman" w:cs="Times New Roman"/>
                <w:b/>
                <w:noProof/>
                <w:sz w:val="18"/>
                <w:szCs w:val="18"/>
              </w:rPr>
              <w:t>3</w:t>
            </w:r>
            <w:r>
              <w:rPr>
                <w:rFonts w:ascii="Times New Roman" w:eastAsia="Times New Roman" w:hAnsi="Times New Roman" w:cs="Times New Roman"/>
                <w:b/>
                <w:noProof/>
                <w:sz w:val="18"/>
                <w:szCs w:val="18"/>
                <w:lang w:val="sr-Cyrl-RS"/>
              </w:rPr>
              <w:t>60</w:t>
            </w:r>
          </w:p>
        </w:tc>
        <w:tc>
          <w:tcPr>
            <w:tcW w:w="624" w:type="dxa"/>
            <w:textDirection w:val="btLr"/>
          </w:tcPr>
          <w:p w:rsidR="00F60FC2" w:rsidRPr="00AD05BF" w:rsidRDefault="00F60FC2" w:rsidP="00F60FC2">
            <w:pPr>
              <w:spacing w:after="0" w:line="240" w:lineRule="auto"/>
              <w:ind w:right="113"/>
              <w:jc w:val="right"/>
              <w:rPr>
                <w:rFonts w:ascii="Times New Roman" w:eastAsia="Times New Roman" w:hAnsi="Times New Roman" w:cs="Times New Roman"/>
                <w:b/>
                <w:noProof/>
                <w:sz w:val="18"/>
                <w:szCs w:val="18"/>
                <w:lang w:val="sr-Cyrl-RS"/>
              </w:rPr>
            </w:pPr>
            <w:r>
              <w:rPr>
                <w:rFonts w:ascii="Times New Roman" w:eastAsia="Times New Roman" w:hAnsi="Times New Roman" w:cs="Times New Roman"/>
                <w:b/>
                <w:noProof/>
                <w:sz w:val="18"/>
                <w:szCs w:val="18"/>
                <w:lang w:val="sr-Cyrl-RS"/>
              </w:rPr>
              <w:t>720</w:t>
            </w:r>
          </w:p>
        </w:tc>
        <w:tc>
          <w:tcPr>
            <w:tcW w:w="624" w:type="dxa"/>
            <w:textDirection w:val="btLr"/>
          </w:tcPr>
          <w:p w:rsidR="00F60FC2" w:rsidRPr="00AD05BF" w:rsidRDefault="00F60FC2" w:rsidP="00F60FC2">
            <w:pPr>
              <w:spacing w:after="0" w:line="240" w:lineRule="auto"/>
              <w:ind w:right="113"/>
              <w:jc w:val="right"/>
              <w:rPr>
                <w:rFonts w:ascii="Times New Roman" w:eastAsia="Times New Roman" w:hAnsi="Times New Roman" w:cs="Times New Roman"/>
                <w:b/>
                <w:noProof/>
                <w:sz w:val="18"/>
                <w:szCs w:val="18"/>
                <w:lang w:val="sr-Cyrl-RS"/>
              </w:rPr>
            </w:pPr>
            <w:r>
              <w:rPr>
                <w:rFonts w:ascii="Times New Roman" w:eastAsia="Times New Roman" w:hAnsi="Times New Roman" w:cs="Times New Roman"/>
                <w:b/>
                <w:noProof/>
                <w:sz w:val="18"/>
                <w:szCs w:val="18"/>
                <w:lang w:val="sr-Cyrl-RS"/>
              </w:rPr>
              <w:t>720</w:t>
            </w:r>
          </w:p>
        </w:tc>
        <w:tc>
          <w:tcPr>
            <w:tcW w:w="624" w:type="dxa"/>
            <w:textDirection w:val="btLr"/>
          </w:tcPr>
          <w:p w:rsidR="00F60FC2" w:rsidRPr="00357EB1" w:rsidRDefault="00357EB1" w:rsidP="00F60FC2">
            <w:pPr>
              <w:spacing w:after="0" w:line="240" w:lineRule="auto"/>
              <w:ind w:right="113"/>
              <w:jc w:val="right"/>
              <w:rPr>
                <w:rFonts w:ascii="Times New Roman" w:eastAsia="Times New Roman" w:hAnsi="Times New Roman" w:cs="Times New Roman"/>
                <w:b/>
                <w:noProof/>
                <w:sz w:val="18"/>
                <w:szCs w:val="18"/>
                <w:lang w:val="sr-Cyrl-RS"/>
              </w:rPr>
            </w:pPr>
            <w:r>
              <w:rPr>
                <w:rFonts w:ascii="Times New Roman" w:eastAsia="Times New Roman" w:hAnsi="Times New Roman" w:cs="Times New Roman"/>
                <w:b/>
                <w:noProof/>
                <w:sz w:val="18"/>
                <w:szCs w:val="18"/>
              </w:rPr>
              <w:t>1611</w:t>
            </w:r>
          </w:p>
        </w:tc>
        <w:tc>
          <w:tcPr>
            <w:tcW w:w="624" w:type="dxa"/>
            <w:textDirection w:val="btLr"/>
          </w:tcPr>
          <w:p w:rsidR="00F60FC2" w:rsidRPr="002D7C81" w:rsidRDefault="00357EB1" w:rsidP="00F60FC2">
            <w:pPr>
              <w:spacing w:after="0" w:line="240" w:lineRule="auto"/>
              <w:ind w:right="113"/>
              <w:jc w:val="right"/>
              <w:rPr>
                <w:rFonts w:ascii="Times New Roman" w:eastAsia="Times New Roman" w:hAnsi="Times New Roman" w:cs="Times New Roman"/>
                <w:b/>
                <w:noProof/>
                <w:sz w:val="18"/>
                <w:szCs w:val="18"/>
              </w:rPr>
            </w:pPr>
            <w:r>
              <w:rPr>
                <w:rFonts w:ascii="Times New Roman" w:eastAsia="Times New Roman" w:hAnsi="Times New Roman" w:cs="Times New Roman"/>
                <w:b/>
                <w:noProof/>
                <w:sz w:val="18"/>
                <w:szCs w:val="18"/>
              </w:rPr>
              <w:t>1611</w:t>
            </w:r>
          </w:p>
        </w:tc>
        <w:tc>
          <w:tcPr>
            <w:tcW w:w="624" w:type="dxa"/>
            <w:textDirection w:val="btLr"/>
          </w:tcPr>
          <w:p w:rsidR="00F60FC2" w:rsidRPr="00C94F68" w:rsidRDefault="00C94F68" w:rsidP="00F60FC2">
            <w:pPr>
              <w:spacing w:after="0" w:line="240" w:lineRule="auto"/>
              <w:ind w:right="113"/>
              <w:jc w:val="right"/>
              <w:rPr>
                <w:rFonts w:ascii="Times New Roman" w:eastAsia="Times New Roman" w:hAnsi="Times New Roman" w:cs="Times New Roman"/>
                <w:b/>
                <w:noProof/>
                <w:sz w:val="18"/>
                <w:szCs w:val="18"/>
                <w:lang w:val="sr-Cyrl-RS"/>
              </w:rPr>
            </w:pPr>
            <w:r>
              <w:rPr>
                <w:rFonts w:ascii="Times New Roman" w:eastAsia="Times New Roman" w:hAnsi="Times New Roman" w:cs="Times New Roman"/>
                <w:b/>
                <w:noProof/>
                <w:sz w:val="18"/>
                <w:szCs w:val="18"/>
                <w:lang w:val="sr-Cyrl-RS"/>
              </w:rPr>
              <w:t>972</w:t>
            </w:r>
          </w:p>
        </w:tc>
        <w:tc>
          <w:tcPr>
            <w:tcW w:w="624" w:type="dxa"/>
            <w:textDirection w:val="btLr"/>
          </w:tcPr>
          <w:p w:rsidR="00F60FC2" w:rsidRPr="00C94F68" w:rsidRDefault="00C94F68" w:rsidP="00F60FC2">
            <w:pPr>
              <w:spacing w:after="0" w:line="240" w:lineRule="auto"/>
              <w:ind w:right="113"/>
              <w:jc w:val="right"/>
              <w:rPr>
                <w:rFonts w:ascii="Times New Roman" w:eastAsia="Times New Roman" w:hAnsi="Times New Roman" w:cs="Times New Roman"/>
                <w:b/>
                <w:noProof/>
                <w:sz w:val="18"/>
                <w:szCs w:val="18"/>
                <w:lang w:val="sr-Cyrl-RS"/>
              </w:rPr>
            </w:pPr>
            <w:r>
              <w:rPr>
                <w:rFonts w:ascii="Times New Roman" w:eastAsia="Times New Roman" w:hAnsi="Times New Roman" w:cs="Times New Roman"/>
                <w:b/>
                <w:noProof/>
                <w:sz w:val="18"/>
                <w:szCs w:val="18"/>
                <w:lang w:val="sr-Cyrl-RS"/>
              </w:rPr>
              <w:t>972</w:t>
            </w:r>
          </w:p>
        </w:tc>
        <w:tc>
          <w:tcPr>
            <w:tcW w:w="624" w:type="dxa"/>
          </w:tcPr>
          <w:p w:rsidR="00F60FC2" w:rsidRPr="00803177" w:rsidRDefault="00357EB1" w:rsidP="00F60FC2">
            <w:pPr>
              <w:spacing w:after="0" w:line="240" w:lineRule="auto"/>
              <w:jc w:val="right"/>
              <w:rPr>
                <w:rFonts w:ascii="Times New Roman" w:eastAsia="Times New Roman" w:hAnsi="Times New Roman" w:cs="Times New Roman"/>
                <w:b/>
                <w:noProof/>
                <w:sz w:val="18"/>
                <w:szCs w:val="18"/>
              </w:rPr>
            </w:pPr>
            <w:r>
              <w:rPr>
                <w:rFonts w:ascii="Times New Roman" w:eastAsia="Times New Roman" w:hAnsi="Times New Roman" w:cs="Times New Roman"/>
                <w:b/>
                <w:noProof/>
                <w:sz w:val="18"/>
                <w:szCs w:val="18"/>
              </w:rPr>
              <w:t>3</w:t>
            </w:r>
            <w:r>
              <w:rPr>
                <w:rFonts w:ascii="Times New Roman" w:eastAsia="Times New Roman" w:hAnsi="Times New Roman" w:cs="Times New Roman"/>
                <w:b/>
                <w:noProof/>
                <w:sz w:val="18"/>
                <w:szCs w:val="18"/>
                <w:lang w:val="sr-Cyrl-RS"/>
              </w:rPr>
              <w:t>60</w:t>
            </w:r>
          </w:p>
        </w:tc>
        <w:tc>
          <w:tcPr>
            <w:tcW w:w="624" w:type="dxa"/>
          </w:tcPr>
          <w:p w:rsidR="00F60FC2" w:rsidRPr="00803177" w:rsidRDefault="00357EB1" w:rsidP="00F60FC2">
            <w:pPr>
              <w:spacing w:after="0" w:line="240" w:lineRule="auto"/>
              <w:jc w:val="right"/>
              <w:rPr>
                <w:rFonts w:ascii="Times New Roman" w:eastAsia="Times New Roman" w:hAnsi="Times New Roman" w:cs="Times New Roman"/>
                <w:b/>
                <w:noProof/>
                <w:sz w:val="18"/>
                <w:szCs w:val="18"/>
              </w:rPr>
            </w:pPr>
            <w:r>
              <w:rPr>
                <w:rFonts w:ascii="Times New Roman" w:eastAsia="Times New Roman" w:hAnsi="Times New Roman" w:cs="Times New Roman"/>
                <w:b/>
                <w:noProof/>
                <w:sz w:val="18"/>
                <w:szCs w:val="18"/>
              </w:rPr>
              <w:t>3</w:t>
            </w:r>
            <w:r>
              <w:rPr>
                <w:rFonts w:ascii="Times New Roman" w:eastAsia="Times New Roman" w:hAnsi="Times New Roman" w:cs="Times New Roman"/>
                <w:b/>
                <w:noProof/>
                <w:sz w:val="18"/>
                <w:szCs w:val="18"/>
                <w:lang w:val="sr-Cyrl-RS"/>
              </w:rPr>
              <w:t>60</w:t>
            </w:r>
          </w:p>
        </w:tc>
        <w:tc>
          <w:tcPr>
            <w:tcW w:w="794" w:type="dxa"/>
            <w:textDirection w:val="btLr"/>
          </w:tcPr>
          <w:p w:rsidR="00F60FC2" w:rsidRPr="00AD05BF" w:rsidRDefault="00F60FC2" w:rsidP="00F60FC2">
            <w:pPr>
              <w:spacing w:after="0" w:line="240" w:lineRule="auto"/>
              <w:ind w:right="113"/>
              <w:jc w:val="center"/>
              <w:rPr>
                <w:rFonts w:ascii="Times New Roman" w:eastAsia="Times New Roman" w:hAnsi="Times New Roman" w:cs="Times New Roman"/>
                <w:b/>
                <w:noProof/>
                <w:sz w:val="18"/>
                <w:szCs w:val="18"/>
                <w:lang w:val="sr-Cyrl-RS"/>
              </w:rPr>
            </w:pPr>
            <w:r>
              <w:rPr>
                <w:rFonts w:ascii="Times New Roman" w:eastAsia="Times New Roman" w:hAnsi="Times New Roman" w:cs="Times New Roman"/>
                <w:b/>
                <w:noProof/>
                <w:sz w:val="18"/>
                <w:szCs w:val="18"/>
                <w:lang w:val="sr-Cyrl-RS"/>
              </w:rPr>
              <w:t>7200</w:t>
            </w:r>
          </w:p>
        </w:tc>
        <w:tc>
          <w:tcPr>
            <w:tcW w:w="668" w:type="dxa"/>
            <w:textDirection w:val="btLr"/>
          </w:tcPr>
          <w:p w:rsidR="00F60FC2" w:rsidRPr="00AD05BF" w:rsidRDefault="00F60FC2" w:rsidP="00F60FC2">
            <w:pPr>
              <w:spacing w:after="0" w:line="240" w:lineRule="auto"/>
              <w:ind w:right="113"/>
              <w:jc w:val="right"/>
              <w:rPr>
                <w:rFonts w:ascii="Times New Roman" w:eastAsia="Times New Roman" w:hAnsi="Times New Roman" w:cs="Times New Roman"/>
                <w:b/>
                <w:noProof/>
                <w:sz w:val="18"/>
                <w:szCs w:val="18"/>
                <w:lang w:val="sr-Cyrl-RS"/>
              </w:rPr>
            </w:pPr>
            <w:r>
              <w:rPr>
                <w:rFonts w:ascii="Times New Roman" w:eastAsia="Times New Roman" w:hAnsi="Times New Roman" w:cs="Times New Roman"/>
                <w:b/>
                <w:noProof/>
                <w:sz w:val="18"/>
                <w:szCs w:val="18"/>
                <w:lang w:val="sr-Cyrl-RS"/>
              </w:rPr>
              <w:t>7172</w:t>
            </w:r>
          </w:p>
        </w:tc>
        <w:tc>
          <w:tcPr>
            <w:tcW w:w="700" w:type="dxa"/>
          </w:tcPr>
          <w:p w:rsidR="00F60FC2" w:rsidRPr="00803177" w:rsidRDefault="00F60FC2" w:rsidP="00F60FC2">
            <w:pPr>
              <w:spacing w:after="0" w:line="240" w:lineRule="auto"/>
              <w:jc w:val="right"/>
              <w:rPr>
                <w:rFonts w:ascii="Times New Roman" w:eastAsia="Times New Roman" w:hAnsi="Times New Roman" w:cs="Times New Roman"/>
                <w:b/>
                <w:noProof/>
                <w:sz w:val="18"/>
                <w:szCs w:val="18"/>
              </w:rPr>
            </w:pPr>
          </w:p>
        </w:tc>
        <w:tc>
          <w:tcPr>
            <w:tcW w:w="672" w:type="dxa"/>
            <w:textDirection w:val="btLr"/>
          </w:tcPr>
          <w:p w:rsidR="00F60FC2" w:rsidRPr="00AD05BF" w:rsidRDefault="00F60FC2" w:rsidP="00F60FC2">
            <w:pPr>
              <w:spacing w:after="0" w:line="240" w:lineRule="auto"/>
              <w:ind w:right="113"/>
              <w:jc w:val="right"/>
              <w:rPr>
                <w:rFonts w:ascii="Times New Roman" w:eastAsia="Times New Roman" w:hAnsi="Times New Roman" w:cs="Times New Roman"/>
                <w:b/>
                <w:noProof/>
                <w:sz w:val="18"/>
                <w:szCs w:val="18"/>
                <w:lang w:val="sr-Cyrl-RS"/>
              </w:rPr>
            </w:pPr>
            <w:r>
              <w:rPr>
                <w:rFonts w:ascii="Times New Roman" w:eastAsia="Times New Roman" w:hAnsi="Times New Roman" w:cs="Times New Roman"/>
                <w:b/>
                <w:noProof/>
                <w:sz w:val="18"/>
                <w:szCs w:val="18"/>
              </w:rPr>
              <w:t>-2</w:t>
            </w:r>
            <w:r>
              <w:rPr>
                <w:rFonts w:ascii="Times New Roman" w:eastAsia="Times New Roman" w:hAnsi="Times New Roman" w:cs="Times New Roman"/>
                <w:b/>
                <w:noProof/>
                <w:sz w:val="18"/>
                <w:szCs w:val="18"/>
                <w:lang w:val="sr-Cyrl-RS"/>
              </w:rPr>
              <w:t>8</w:t>
            </w:r>
          </w:p>
        </w:tc>
      </w:tr>
      <w:tr w:rsidR="00357EB1" w:rsidRPr="00803177" w:rsidTr="00803177">
        <w:trPr>
          <w:cantSplit/>
          <w:trHeight w:val="726"/>
        </w:trPr>
        <w:tc>
          <w:tcPr>
            <w:tcW w:w="2268" w:type="dxa"/>
          </w:tcPr>
          <w:p w:rsidR="00357EB1" w:rsidRPr="00803177" w:rsidRDefault="00357EB1" w:rsidP="00357EB1">
            <w:pPr>
              <w:spacing w:after="0" w:line="240" w:lineRule="auto"/>
              <w:rPr>
                <w:rFonts w:ascii="Times New Roman" w:eastAsia="Times New Roman" w:hAnsi="Times New Roman" w:cs="Times New Roman"/>
                <w:b/>
                <w:noProof/>
                <w:sz w:val="24"/>
                <w:szCs w:val="20"/>
                <w:lang w:val="sr-Latn-CS"/>
              </w:rPr>
            </w:pPr>
            <w:r w:rsidRPr="00803177">
              <w:rPr>
                <w:rFonts w:ascii="Times New Roman" w:eastAsia="Times New Roman" w:hAnsi="Times New Roman" w:cs="Times New Roman"/>
                <w:b/>
                <w:noProof/>
                <w:sz w:val="24"/>
                <w:szCs w:val="20"/>
              </w:rPr>
              <w:t>СВЕГА:</w:t>
            </w:r>
          </w:p>
          <w:p w:rsidR="00357EB1" w:rsidRPr="00803177" w:rsidRDefault="00357EB1" w:rsidP="00357EB1">
            <w:pPr>
              <w:spacing w:after="0" w:line="240" w:lineRule="auto"/>
              <w:jc w:val="right"/>
              <w:rPr>
                <w:rFonts w:ascii="Times New Roman" w:eastAsia="Times New Roman" w:hAnsi="Times New Roman" w:cs="Times New Roman"/>
                <w:b/>
                <w:noProof/>
                <w:sz w:val="24"/>
                <w:szCs w:val="20"/>
                <w:lang w:val="sr-Latn-CS"/>
              </w:rPr>
            </w:pPr>
          </w:p>
          <w:p w:rsidR="00357EB1" w:rsidRPr="00803177" w:rsidRDefault="00357EB1" w:rsidP="00357EB1">
            <w:pPr>
              <w:spacing w:after="0" w:line="240" w:lineRule="auto"/>
              <w:jc w:val="right"/>
              <w:rPr>
                <w:rFonts w:ascii="Times New Roman" w:eastAsia="Times New Roman" w:hAnsi="Times New Roman" w:cs="Times New Roman"/>
                <w:b/>
                <w:noProof/>
                <w:sz w:val="24"/>
                <w:szCs w:val="20"/>
                <w:lang w:val="sr-Latn-CS"/>
              </w:rPr>
            </w:pPr>
          </w:p>
        </w:tc>
        <w:tc>
          <w:tcPr>
            <w:tcW w:w="624" w:type="dxa"/>
            <w:textDirection w:val="btLr"/>
          </w:tcPr>
          <w:p w:rsidR="00357EB1" w:rsidRPr="00A76A29" w:rsidRDefault="00357EB1" w:rsidP="00C94F68">
            <w:pPr>
              <w:spacing w:after="0" w:line="240" w:lineRule="auto"/>
              <w:ind w:right="113"/>
              <w:jc w:val="right"/>
              <w:rPr>
                <w:rFonts w:ascii="Times New Roman" w:eastAsia="Times New Roman" w:hAnsi="Times New Roman" w:cs="Times New Roman"/>
                <w:b/>
                <w:noProof/>
                <w:sz w:val="18"/>
                <w:szCs w:val="18"/>
                <w:lang w:val="sr-Cyrl-RS"/>
              </w:rPr>
            </w:pPr>
            <w:r>
              <w:rPr>
                <w:rFonts w:ascii="Times New Roman" w:eastAsia="Times New Roman" w:hAnsi="Times New Roman" w:cs="Times New Roman"/>
                <w:b/>
                <w:noProof/>
                <w:sz w:val="18"/>
                <w:szCs w:val="18"/>
              </w:rPr>
              <w:t>2</w:t>
            </w:r>
            <w:r w:rsidR="00C94F68">
              <w:rPr>
                <w:rFonts w:ascii="Times New Roman" w:eastAsia="Times New Roman" w:hAnsi="Times New Roman" w:cs="Times New Roman"/>
                <w:b/>
                <w:noProof/>
                <w:sz w:val="18"/>
                <w:szCs w:val="18"/>
                <w:lang w:val="sr-Cyrl-RS"/>
              </w:rPr>
              <w:t>506</w:t>
            </w:r>
          </w:p>
        </w:tc>
        <w:tc>
          <w:tcPr>
            <w:tcW w:w="624" w:type="dxa"/>
            <w:textDirection w:val="btLr"/>
          </w:tcPr>
          <w:p w:rsidR="00357EB1" w:rsidRPr="00A76A29" w:rsidRDefault="00357EB1" w:rsidP="00C94F68">
            <w:pPr>
              <w:spacing w:after="0" w:line="240" w:lineRule="auto"/>
              <w:ind w:right="113"/>
              <w:jc w:val="right"/>
              <w:rPr>
                <w:rFonts w:ascii="Times New Roman" w:eastAsia="Times New Roman" w:hAnsi="Times New Roman" w:cs="Times New Roman"/>
                <w:b/>
                <w:noProof/>
                <w:sz w:val="18"/>
                <w:szCs w:val="18"/>
                <w:lang w:val="sr-Cyrl-RS"/>
              </w:rPr>
            </w:pPr>
            <w:r>
              <w:rPr>
                <w:rFonts w:ascii="Times New Roman" w:eastAsia="Times New Roman" w:hAnsi="Times New Roman" w:cs="Times New Roman"/>
                <w:b/>
                <w:noProof/>
                <w:sz w:val="18"/>
                <w:szCs w:val="18"/>
              </w:rPr>
              <w:t>2</w:t>
            </w:r>
            <w:r w:rsidR="00C94F68">
              <w:rPr>
                <w:rFonts w:ascii="Times New Roman" w:eastAsia="Times New Roman" w:hAnsi="Times New Roman" w:cs="Times New Roman"/>
                <w:b/>
                <w:noProof/>
                <w:sz w:val="18"/>
                <w:szCs w:val="18"/>
                <w:lang w:val="sr-Cyrl-RS"/>
              </w:rPr>
              <w:t>506</w:t>
            </w:r>
          </w:p>
        </w:tc>
        <w:tc>
          <w:tcPr>
            <w:tcW w:w="624" w:type="dxa"/>
            <w:textDirection w:val="btLr"/>
          </w:tcPr>
          <w:p w:rsidR="00357EB1" w:rsidRPr="00A76A29" w:rsidRDefault="00357EB1" w:rsidP="00357EB1">
            <w:pPr>
              <w:spacing w:after="0" w:line="240" w:lineRule="auto"/>
              <w:ind w:right="113"/>
              <w:jc w:val="right"/>
              <w:rPr>
                <w:rFonts w:ascii="Times New Roman" w:eastAsia="Times New Roman" w:hAnsi="Times New Roman" w:cs="Times New Roman"/>
                <w:b/>
                <w:noProof/>
                <w:sz w:val="18"/>
                <w:szCs w:val="18"/>
                <w:lang w:val="sr-Cyrl-RS"/>
              </w:rPr>
            </w:pPr>
            <w:r>
              <w:rPr>
                <w:rFonts w:ascii="Times New Roman" w:eastAsia="Times New Roman" w:hAnsi="Times New Roman" w:cs="Times New Roman"/>
                <w:b/>
                <w:noProof/>
                <w:sz w:val="18"/>
                <w:szCs w:val="18"/>
                <w:lang w:val="sr-Cyrl-RS"/>
              </w:rPr>
              <w:t>1080</w:t>
            </w:r>
          </w:p>
        </w:tc>
        <w:tc>
          <w:tcPr>
            <w:tcW w:w="624" w:type="dxa"/>
            <w:textDirection w:val="btLr"/>
          </w:tcPr>
          <w:p w:rsidR="00357EB1" w:rsidRPr="00A76A29" w:rsidRDefault="00357EB1" w:rsidP="00357EB1">
            <w:pPr>
              <w:spacing w:after="0" w:line="240" w:lineRule="auto"/>
              <w:ind w:right="113"/>
              <w:jc w:val="right"/>
              <w:rPr>
                <w:rFonts w:ascii="Times New Roman" w:eastAsia="Times New Roman" w:hAnsi="Times New Roman" w:cs="Times New Roman"/>
                <w:b/>
                <w:noProof/>
                <w:sz w:val="18"/>
                <w:szCs w:val="18"/>
                <w:lang w:val="sr-Cyrl-RS"/>
              </w:rPr>
            </w:pPr>
            <w:r>
              <w:rPr>
                <w:rFonts w:ascii="Times New Roman" w:eastAsia="Times New Roman" w:hAnsi="Times New Roman" w:cs="Times New Roman"/>
                <w:b/>
                <w:noProof/>
                <w:sz w:val="18"/>
                <w:szCs w:val="18"/>
                <w:lang w:val="sr-Cyrl-RS"/>
              </w:rPr>
              <w:t>1052</w:t>
            </w:r>
          </w:p>
        </w:tc>
        <w:tc>
          <w:tcPr>
            <w:tcW w:w="624" w:type="dxa"/>
            <w:textDirection w:val="btLr"/>
          </w:tcPr>
          <w:p w:rsidR="00357EB1" w:rsidRPr="00A76A29" w:rsidRDefault="00976621" w:rsidP="00357EB1">
            <w:pPr>
              <w:spacing w:after="0" w:line="240" w:lineRule="auto"/>
              <w:ind w:right="113"/>
              <w:jc w:val="right"/>
              <w:rPr>
                <w:rFonts w:ascii="Times New Roman" w:eastAsia="Times New Roman" w:hAnsi="Times New Roman" w:cs="Times New Roman"/>
                <w:b/>
                <w:noProof/>
                <w:sz w:val="18"/>
                <w:szCs w:val="18"/>
                <w:lang w:val="sr-Cyrl-RS"/>
              </w:rPr>
            </w:pPr>
            <w:r>
              <w:rPr>
                <w:rFonts w:ascii="Times New Roman" w:eastAsia="Times New Roman" w:hAnsi="Times New Roman" w:cs="Times New Roman"/>
                <w:b/>
                <w:noProof/>
                <w:sz w:val="18"/>
                <w:szCs w:val="18"/>
                <w:lang w:val="sr-Cyrl-RS"/>
              </w:rPr>
              <w:t>1008</w:t>
            </w:r>
          </w:p>
        </w:tc>
        <w:tc>
          <w:tcPr>
            <w:tcW w:w="624" w:type="dxa"/>
            <w:textDirection w:val="btLr"/>
          </w:tcPr>
          <w:p w:rsidR="00357EB1" w:rsidRPr="00A76A29" w:rsidRDefault="00976621" w:rsidP="00357EB1">
            <w:pPr>
              <w:spacing w:after="0" w:line="240" w:lineRule="auto"/>
              <w:ind w:right="113"/>
              <w:jc w:val="right"/>
              <w:rPr>
                <w:rFonts w:ascii="Times New Roman" w:eastAsia="Times New Roman" w:hAnsi="Times New Roman" w:cs="Times New Roman"/>
                <w:b/>
                <w:noProof/>
                <w:sz w:val="18"/>
                <w:szCs w:val="18"/>
                <w:lang w:val="sr-Cyrl-RS"/>
              </w:rPr>
            </w:pPr>
            <w:r>
              <w:rPr>
                <w:rFonts w:ascii="Times New Roman" w:eastAsia="Times New Roman" w:hAnsi="Times New Roman" w:cs="Times New Roman"/>
                <w:b/>
                <w:noProof/>
                <w:sz w:val="18"/>
                <w:szCs w:val="18"/>
                <w:lang w:val="sr-Cyrl-RS"/>
              </w:rPr>
              <w:t>1008</w:t>
            </w:r>
          </w:p>
        </w:tc>
        <w:tc>
          <w:tcPr>
            <w:tcW w:w="624" w:type="dxa"/>
            <w:textDirection w:val="btLr"/>
          </w:tcPr>
          <w:p w:rsidR="00357EB1" w:rsidRPr="00A76A29" w:rsidRDefault="00C94F68" w:rsidP="00357EB1">
            <w:pPr>
              <w:spacing w:after="0" w:line="240" w:lineRule="auto"/>
              <w:ind w:right="113"/>
              <w:jc w:val="right"/>
              <w:rPr>
                <w:rFonts w:ascii="Times New Roman" w:eastAsia="Times New Roman" w:hAnsi="Times New Roman" w:cs="Times New Roman"/>
                <w:b/>
                <w:noProof/>
                <w:sz w:val="18"/>
                <w:szCs w:val="18"/>
                <w:lang w:val="sr-Cyrl-RS"/>
              </w:rPr>
            </w:pPr>
            <w:r>
              <w:rPr>
                <w:rFonts w:ascii="Times New Roman" w:eastAsia="Times New Roman" w:hAnsi="Times New Roman" w:cs="Times New Roman"/>
                <w:b/>
                <w:noProof/>
                <w:sz w:val="18"/>
                <w:szCs w:val="18"/>
                <w:lang w:val="sr-Cyrl-RS"/>
              </w:rPr>
              <w:t>540</w:t>
            </w:r>
          </w:p>
        </w:tc>
        <w:tc>
          <w:tcPr>
            <w:tcW w:w="624" w:type="dxa"/>
            <w:textDirection w:val="btLr"/>
          </w:tcPr>
          <w:p w:rsidR="00357EB1" w:rsidRPr="00A76A29" w:rsidRDefault="00C94F68" w:rsidP="00357EB1">
            <w:pPr>
              <w:spacing w:after="0" w:line="240" w:lineRule="auto"/>
              <w:ind w:right="113"/>
              <w:jc w:val="right"/>
              <w:rPr>
                <w:rFonts w:ascii="Times New Roman" w:eastAsia="Times New Roman" w:hAnsi="Times New Roman" w:cs="Times New Roman"/>
                <w:b/>
                <w:noProof/>
                <w:sz w:val="18"/>
                <w:szCs w:val="18"/>
                <w:lang w:val="sr-Cyrl-RS"/>
              </w:rPr>
            </w:pPr>
            <w:r>
              <w:rPr>
                <w:rFonts w:ascii="Times New Roman" w:eastAsia="Times New Roman" w:hAnsi="Times New Roman" w:cs="Times New Roman"/>
                <w:b/>
                <w:noProof/>
                <w:sz w:val="18"/>
                <w:szCs w:val="18"/>
                <w:lang w:val="sr-Cyrl-RS"/>
              </w:rPr>
              <w:t>540</w:t>
            </w:r>
          </w:p>
        </w:tc>
        <w:tc>
          <w:tcPr>
            <w:tcW w:w="624" w:type="dxa"/>
            <w:textDirection w:val="btLr"/>
          </w:tcPr>
          <w:p w:rsidR="00357EB1" w:rsidRPr="00A76A29" w:rsidRDefault="00357EB1" w:rsidP="00357EB1">
            <w:pPr>
              <w:spacing w:after="0" w:line="240" w:lineRule="auto"/>
              <w:ind w:right="113"/>
              <w:jc w:val="right"/>
              <w:rPr>
                <w:rFonts w:ascii="Times New Roman" w:eastAsia="Times New Roman" w:hAnsi="Times New Roman" w:cs="Times New Roman"/>
                <w:b/>
                <w:noProof/>
                <w:sz w:val="18"/>
                <w:szCs w:val="18"/>
                <w:lang w:val="sr-Cyrl-RS"/>
              </w:rPr>
            </w:pPr>
            <w:r>
              <w:rPr>
                <w:rFonts w:ascii="Times New Roman" w:eastAsia="Times New Roman" w:hAnsi="Times New Roman" w:cs="Times New Roman"/>
                <w:b/>
                <w:noProof/>
                <w:sz w:val="18"/>
                <w:szCs w:val="18"/>
                <w:lang w:val="sr-Cyrl-RS"/>
              </w:rPr>
              <w:t>1080</w:t>
            </w:r>
          </w:p>
        </w:tc>
        <w:tc>
          <w:tcPr>
            <w:tcW w:w="624" w:type="dxa"/>
            <w:textDirection w:val="btLr"/>
          </w:tcPr>
          <w:p w:rsidR="00357EB1" w:rsidRPr="00A76A29" w:rsidRDefault="00357EB1" w:rsidP="00357EB1">
            <w:pPr>
              <w:spacing w:after="0" w:line="240" w:lineRule="auto"/>
              <w:ind w:right="113"/>
              <w:jc w:val="right"/>
              <w:rPr>
                <w:rFonts w:ascii="Times New Roman" w:eastAsia="Times New Roman" w:hAnsi="Times New Roman" w:cs="Times New Roman"/>
                <w:b/>
                <w:noProof/>
                <w:sz w:val="18"/>
                <w:szCs w:val="18"/>
                <w:lang w:val="sr-Cyrl-RS"/>
              </w:rPr>
            </w:pPr>
            <w:r>
              <w:rPr>
                <w:rFonts w:ascii="Times New Roman" w:eastAsia="Times New Roman" w:hAnsi="Times New Roman" w:cs="Times New Roman"/>
                <w:b/>
                <w:noProof/>
                <w:sz w:val="18"/>
                <w:szCs w:val="18"/>
                <w:lang w:val="sr-Cyrl-RS"/>
              </w:rPr>
              <w:t>1080</w:t>
            </w:r>
          </w:p>
        </w:tc>
        <w:tc>
          <w:tcPr>
            <w:tcW w:w="624" w:type="dxa"/>
            <w:textDirection w:val="btLr"/>
          </w:tcPr>
          <w:p w:rsidR="00357EB1" w:rsidRPr="00A76A29" w:rsidRDefault="00357EB1" w:rsidP="00C94F68">
            <w:pPr>
              <w:spacing w:after="0" w:line="240" w:lineRule="auto"/>
              <w:ind w:right="113"/>
              <w:jc w:val="right"/>
              <w:rPr>
                <w:rFonts w:ascii="Times New Roman" w:eastAsia="Times New Roman" w:hAnsi="Times New Roman" w:cs="Times New Roman"/>
                <w:b/>
                <w:noProof/>
                <w:sz w:val="18"/>
                <w:szCs w:val="18"/>
                <w:lang w:val="sr-Cyrl-RS"/>
              </w:rPr>
            </w:pPr>
            <w:r>
              <w:rPr>
                <w:rFonts w:ascii="Times New Roman" w:eastAsia="Times New Roman" w:hAnsi="Times New Roman" w:cs="Times New Roman"/>
                <w:b/>
                <w:noProof/>
                <w:sz w:val="18"/>
                <w:szCs w:val="18"/>
                <w:lang w:val="sr-Cyrl-RS"/>
              </w:rPr>
              <w:t>2</w:t>
            </w:r>
            <w:r w:rsidR="00C94F68">
              <w:rPr>
                <w:rFonts w:ascii="Times New Roman" w:eastAsia="Times New Roman" w:hAnsi="Times New Roman" w:cs="Times New Roman"/>
                <w:b/>
                <w:noProof/>
                <w:sz w:val="18"/>
                <w:szCs w:val="18"/>
                <w:lang w:val="sr-Cyrl-RS"/>
              </w:rPr>
              <w:t>506</w:t>
            </w:r>
          </w:p>
        </w:tc>
        <w:tc>
          <w:tcPr>
            <w:tcW w:w="624" w:type="dxa"/>
            <w:textDirection w:val="btLr"/>
          </w:tcPr>
          <w:p w:rsidR="00357EB1" w:rsidRPr="00A76A29" w:rsidRDefault="00357EB1" w:rsidP="00C94F68">
            <w:pPr>
              <w:spacing w:after="0" w:line="240" w:lineRule="auto"/>
              <w:ind w:right="113"/>
              <w:jc w:val="right"/>
              <w:rPr>
                <w:rFonts w:ascii="Times New Roman" w:eastAsia="Times New Roman" w:hAnsi="Times New Roman" w:cs="Times New Roman"/>
                <w:b/>
                <w:noProof/>
                <w:sz w:val="18"/>
                <w:szCs w:val="18"/>
                <w:lang w:val="sr-Cyrl-RS"/>
              </w:rPr>
            </w:pPr>
            <w:r>
              <w:rPr>
                <w:rFonts w:ascii="Times New Roman" w:eastAsia="Times New Roman" w:hAnsi="Times New Roman" w:cs="Times New Roman"/>
                <w:b/>
                <w:noProof/>
                <w:sz w:val="18"/>
                <w:szCs w:val="18"/>
                <w:lang w:val="sr-Cyrl-RS"/>
              </w:rPr>
              <w:t>2</w:t>
            </w:r>
            <w:r w:rsidR="00C94F68">
              <w:rPr>
                <w:rFonts w:ascii="Times New Roman" w:eastAsia="Times New Roman" w:hAnsi="Times New Roman" w:cs="Times New Roman"/>
                <w:b/>
                <w:noProof/>
                <w:sz w:val="18"/>
                <w:szCs w:val="18"/>
                <w:lang w:val="sr-Cyrl-RS"/>
              </w:rPr>
              <w:t>506</w:t>
            </w:r>
          </w:p>
        </w:tc>
        <w:tc>
          <w:tcPr>
            <w:tcW w:w="624" w:type="dxa"/>
            <w:textDirection w:val="btLr"/>
          </w:tcPr>
          <w:p w:rsidR="00357EB1" w:rsidRPr="00A76A29" w:rsidRDefault="00C94F68" w:rsidP="00357EB1">
            <w:pPr>
              <w:spacing w:after="0" w:line="240" w:lineRule="auto"/>
              <w:ind w:right="113"/>
              <w:jc w:val="right"/>
              <w:rPr>
                <w:rFonts w:ascii="Times New Roman" w:eastAsia="Times New Roman" w:hAnsi="Times New Roman" w:cs="Times New Roman"/>
                <w:b/>
                <w:noProof/>
                <w:sz w:val="18"/>
                <w:szCs w:val="18"/>
                <w:lang w:val="sr-Cyrl-RS"/>
              </w:rPr>
            </w:pPr>
            <w:r>
              <w:rPr>
                <w:rFonts w:ascii="Times New Roman" w:eastAsia="Times New Roman" w:hAnsi="Times New Roman" w:cs="Times New Roman"/>
                <w:b/>
                <w:noProof/>
                <w:sz w:val="18"/>
                <w:szCs w:val="18"/>
                <w:lang w:val="sr-Cyrl-RS"/>
              </w:rPr>
              <w:t>1512</w:t>
            </w:r>
          </w:p>
        </w:tc>
        <w:tc>
          <w:tcPr>
            <w:tcW w:w="624" w:type="dxa"/>
            <w:textDirection w:val="btLr"/>
          </w:tcPr>
          <w:p w:rsidR="00357EB1" w:rsidRPr="00A76A29" w:rsidRDefault="00C94F68" w:rsidP="00357EB1">
            <w:pPr>
              <w:spacing w:after="0" w:line="240" w:lineRule="auto"/>
              <w:ind w:right="113"/>
              <w:jc w:val="right"/>
              <w:rPr>
                <w:rFonts w:ascii="Times New Roman" w:eastAsia="Times New Roman" w:hAnsi="Times New Roman" w:cs="Times New Roman"/>
                <w:b/>
                <w:noProof/>
                <w:sz w:val="18"/>
                <w:szCs w:val="18"/>
                <w:lang w:val="sr-Cyrl-RS"/>
              </w:rPr>
            </w:pPr>
            <w:r>
              <w:rPr>
                <w:rFonts w:ascii="Times New Roman" w:eastAsia="Times New Roman" w:hAnsi="Times New Roman" w:cs="Times New Roman"/>
                <w:b/>
                <w:noProof/>
                <w:sz w:val="18"/>
                <w:szCs w:val="18"/>
                <w:lang w:val="sr-Cyrl-RS"/>
              </w:rPr>
              <w:t>1512</w:t>
            </w:r>
          </w:p>
        </w:tc>
        <w:tc>
          <w:tcPr>
            <w:tcW w:w="624" w:type="dxa"/>
          </w:tcPr>
          <w:p w:rsidR="00357EB1" w:rsidRDefault="00C94F68" w:rsidP="00357EB1">
            <w:r>
              <w:rPr>
                <w:rFonts w:ascii="Times New Roman" w:eastAsia="Times New Roman" w:hAnsi="Times New Roman" w:cs="Times New Roman"/>
                <w:b/>
                <w:noProof/>
                <w:sz w:val="18"/>
                <w:szCs w:val="18"/>
                <w:lang w:val="sr-Cyrl-RS"/>
              </w:rPr>
              <w:t>540</w:t>
            </w:r>
          </w:p>
        </w:tc>
        <w:tc>
          <w:tcPr>
            <w:tcW w:w="624" w:type="dxa"/>
          </w:tcPr>
          <w:p w:rsidR="00357EB1" w:rsidRDefault="00C94F68" w:rsidP="00357EB1">
            <w:r>
              <w:rPr>
                <w:rFonts w:ascii="Times New Roman" w:eastAsia="Times New Roman" w:hAnsi="Times New Roman" w:cs="Times New Roman"/>
                <w:b/>
                <w:noProof/>
                <w:sz w:val="18"/>
                <w:szCs w:val="18"/>
                <w:lang w:val="sr-Cyrl-RS"/>
              </w:rPr>
              <w:t>540</w:t>
            </w:r>
          </w:p>
        </w:tc>
        <w:tc>
          <w:tcPr>
            <w:tcW w:w="794" w:type="dxa"/>
            <w:textDirection w:val="btLr"/>
          </w:tcPr>
          <w:p w:rsidR="00357EB1" w:rsidRPr="0070095F" w:rsidRDefault="00357EB1" w:rsidP="00357EB1">
            <w:pPr>
              <w:spacing w:after="0" w:line="240" w:lineRule="auto"/>
              <w:ind w:right="113"/>
              <w:jc w:val="right"/>
              <w:rPr>
                <w:rFonts w:ascii="Times New Roman" w:eastAsia="Times New Roman" w:hAnsi="Times New Roman" w:cs="Times New Roman"/>
                <w:b/>
                <w:noProof/>
                <w:sz w:val="18"/>
                <w:szCs w:val="18"/>
              </w:rPr>
            </w:pPr>
            <w:r>
              <w:rPr>
                <w:rFonts w:ascii="Times New Roman" w:eastAsia="Times New Roman" w:hAnsi="Times New Roman" w:cs="Times New Roman"/>
                <w:b/>
                <w:noProof/>
                <w:sz w:val="18"/>
                <w:szCs w:val="18"/>
              </w:rPr>
              <w:t>10080</w:t>
            </w:r>
          </w:p>
        </w:tc>
        <w:tc>
          <w:tcPr>
            <w:tcW w:w="668" w:type="dxa"/>
            <w:textDirection w:val="btLr"/>
          </w:tcPr>
          <w:p w:rsidR="00357EB1" w:rsidRPr="00A76A29" w:rsidRDefault="00357EB1" w:rsidP="00357EB1">
            <w:pPr>
              <w:spacing w:after="0" w:line="240" w:lineRule="auto"/>
              <w:ind w:right="113"/>
              <w:jc w:val="right"/>
              <w:rPr>
                <w:rFonts w:ascii="Times New Roman" w:eastAsia="Times New Roman" w:hAnsi="Times New Roman" w:cs="Times New Roman"/>
                <w:b/>
                <w:noProof/>
                <w:sz w:val="18"/>
                <w:szCs w:val="18"/>
                <w:lang w:val="sr-Cyrl-RS"/>
              </w:rPr>
            </w:pPr>
            <w:r>
              <w:rPr>
                <w:rFonts w:ascii="Times New Roman" w:eastAsia="Times New Roman" w:hAnsi="Times New Roman" w:cs="Times New Roman"/>
                <w:b/>
                <w:noProof/>
                <w:sz w:val="18"/>
                <w:szCs w:val="18"/>
              </w:rPr>
              <w:t>10</w:t>
            </w:r>
            <w:r>
              <w:rPr>
                <w:rFonts w:ascii="Times New Roman" w:eastAsia="Times New Roman" w:hAnsi="Times New Roman" w:cs="Times New Roman"/>
                <w:b/>
                <w:noProof/>
                <w:sz w:val="18"/>
                <w:szCs w:val="18"/>
                <w:lang w:val="sr-Cyrl-RS"/>
              </w:rPr>
              <w:t>772</w:t>
            </w:r>
          </w:p>
        </w:tc>
        <w:tc>
          <w:tcPr>
            <w:tcW w:w="700" w:type="dxa"/>
          </w:tcPr>
          <w:p w:rsidR="00357EB1" w:rsidRPr="00803177" w:rsidRDefault="00357EB1" w:rsidP="00357EB1">
            <w:pPr>
              <w:spacing w:after="0" w:line="240" w:lineRule="auto"/>
              <w:jc w:val="right"/>
              <w:rPr>
                <w:rFonts w:ascii="Times New Roman" w:eastAsia="Times New Roman" w:hAnsi="Times New Roman" w:cs="Times New Roman"/>
                <w:b/>
                <w:noProof/>
                <w:sz w:val="18"/>
                <w:szCs w:val="18"/>
              </w:rPr>
            </w:pPr>
          </w:p>
        </w:tc>
        <w:tc>
          <w:tcPr>
            <w:tcW w:w="672" w:type="dxa"/>
            <w:textDirection w:val="btLr"/>
          </w:tcPr>
          <w:p w:rsidR="00357EB1" w:rsidRPr="00AD05BF" w:rsidRDefault="00357EB1" w:rsidP="00357EB1">
            <w:pPr>
              <w:spacing w:after="0" w:line="240" w:lineRule="auto"/>
              <w:ind w:right="113"/>
              <w:jc w:val="right"/>
              <w:rPr>
                <w:rFonts w:ascii="Times New Roman" w:eastAsia="Times New Roman" w:hAnsi="Times New Roman" w:cs="Times New Roman"/>
                <w:b/>
                <w:noProof/>
                <w:sz w:val="18"/>
                <w:szCs w:val="18"/>
                <w:lang w:val="sr-Cyrl-RS"/>
              </w:rPr>
            </w:pPr>
            <w:r>
              <w:rPr>
                <w:rFonts w:ascii="Times New Roman" w:eastAsia="Times New Roman" w:hAnsi="Times New Roman" w:cs="Times New Roman"/>
                <w:b/>
                <w:noProof/>
                <w:sz w:val="18"/>
                <w:szCs w:val="18"/>
              </w:rPr>
              <w:t>-2</w:t>
            </w:r>
            <w:r>
              <w:rPr>
                <w:rFonts w:ascii="Times New Roman" w:eastAsia="Times New Roman" w:hAnsi="Times New Roman" w:cs="Times New Roman"/>
                <w:b/>
                <w:noProof/>
                <w:sz w:val="18"/>
                <w:szCs w:val="18"/>
                <w:lang w:val="sr-Cyrl-RS"/>
              </w:rPr>
              <w:t>8</w:t>
            </w:r>
          </w:p>
        </w:tc>
      </w:tr>
    </w:tbl>
    <w:p w:rsidR="00803177" w:rsidRPr="00803177" w:rsidRDefault="00803177" w:rsidP="00803177">
      <w:pPr>
        <w:spacing w:after="0" w:line="240" w:lineRule="auto"/>
        <w:rPr>
          <w:rFonts w:ascii="Times New Roman" w:eastAsia="Times New Roman" w:hAnsi="Times New Roman" w:cs="Times New Roman"/>
          <w:noProof/>
          <w:sz w:val="28"/>
          <w:szCs w:val="20"/>
          <w:lang w:val="en-US"/>
        </w:rPr>
      </w:pPr>
    </w:p>
    <w:p w:rsidR="000F1993" w:rsidRPr="00803177" w:rsidRDefault="00803177" w:rsidP="000F1993">
      <w:pPr>
        <w:spacing w:after="0" w:line="240" w:lineRule="auto"/>
        <w:rPr>
          <w:rFonts w:ascii="Times New Roman" w:eastAsia="Times New Roman" w:hAnsi="Times New Roman" w:cs="Times New Roman"/>
          <w:b/>
          <w:noProof/>
          <w:sz w:val="24"/>
          <w:szCs w:val="24"/>
        </w:rPr>
      </w:pPr>
      <w:r w:rsidRPr="00F94E51">
        <w:rPr>
          <w:rFonts w:ascii="Times New Roman" w:eastAsia="Times New Roman" w:hAnsi="Times New Roman" w:cs="Times New Roman"/>
          <w:b/>
          <w:noProof/>
          <w:sz w:val="28"/>
          <w:szCs w:val="20"/>
        </w:rPr>
        <w:t xml:space="preserve">      </w:t>
      </w:r>
      <w:r w:rsidR="00F94E51" w:rsidRPr="00F94E51">
        <w:rPr>
          <w:rFonts w:ascii="Times New Roman" w:eastAsia="Times New Roman" w:hAnsi="Times New Roman" w:cs="Times New Roman"/>
          <w:b/>
          <w:noProof/>
          <w:sz w:val="28"/>
          <w:szCs w:val="20"/>
        </w:rPr>
        <w:t>1</w:t>
      </w:r>
      <w:r w:rsidR="006D6E7B">
        <w:rPr>
          <w:rFonts w:ascii="Times New Roman" w:eastAsia="Times New Roman" w:hAnsi="Times New Roman" w:cs="Times New Roman"/>
          <w:b/>
          <w:noProof/>
          <w:sz w:val="28"/>
          <w:szCs w:val="20"/>
        </w:rPr>
        <w:t>2</w:t>
      </w:r>
      <w:r w:rsidR="00F94E51" w:rsidRPr="00F94E51">
        <w:rPr>
          <w:rFonts w:ascii="Times New Roman" w:eastAsia="Times New Roman" w:hAnsi="Times New Roman" w:cs="Times New Roman"/>
          <w:b/>
          <w:noProof/>
          <w:sz w:val="28"/>
          <w:szCs w:val="20"/>
        </w:rPr>
        <w:t>.4</w:t>
      </w:r>
      <w:r w:rsidRPr="00F94E51">
        <w:rPr>
          <w:rFonts w:ascii="Times New Roman" w:eastAsia="Times New Roman" w:hAnsi="Times New Roman" w:cs="Times New Roman"/>
          <w:b/>
          <w:noProof/>
          <w:sz w:val="28"/>
          <w:szCs w:val="20"/>
        </w:rPr>
        <w:t xml:space="preserve">        БРОЈ РЕАЛИЗОВАНИХ ЧАСОВА РЕДОВНЕ НАСТАВЕ               РАЗРЕД: трећи          </w:t>
      </w:r>
      <w:r w:rsidRPr="00F94E51">
        <w:rPr>
          <w:rFonts w:ascii="Times New Roman" w:eastAsia="Times New Roman" w:hAnsi="Times New Roman" w:cs="Times New Roman"/>
          <w:b/>
          <w:noProof/>
          <w:sz w:val="24"/>
          <w:szCs w:val="24"/>
        </w:rPr>
        <w:t xml:space="preserve">Шк. </w:t>
      </w:r>
      <w:r w:rsidR="003664D2">
        <w:rPr>
          <w:rFonts w:ascii="Times New Roman" w:eastAsia="Times New Roman" w:hAnsi="Times New Roman" w:cs="Times New Roman"/>
          <w:b/>
          <w:noProof/>
          <w:sz w:val="24"/>
          <w:szCs w:val="24"/>
        </w:rPr>
        <w:t>2020/21</w:t>
      </w:r>
      <w:r w:rsidR="000F1993" w:rsidRPr="00803177">
        <w:rPr>
          <w:rFonts w:ascii="Times New Roman" w:eastAsia="Times New Roman" w:hAnsi="Times New Roman" w:cs="Times New Roman"/>
          <w:b/>
          <w:noProof/>
          <w:sz w:val="24"/>
          <w:szCs w:val="24"/>
        </w:rPr>
        <w:t>.</w:t>
      </w:r>
    </w:p>
    <w:p w:rsidR="00803177" w:rsidRPr="00803177" w:rsidRDefault="00803177" w:rsidP="00803177">
      <w:pPr>
        <w:spacing w:after="0" w:line="240" w:lineRule="auto"/>
        <w:rPr>
          <w:rFonts w:ascii="Times New Roman" w:eastAsia="Times New Roman" w:hAnsi="Times New Roman" w:cs="Times New Roman"/>
          <w:noProof/>
          <w:sz w:val="28"/>
          <w:szCs w:val="20"/>
        </w:rPr>
      </w:pPr>
    </w:p>
    <w:tbl>
      <w:tblPr>
        <w:tblW w:w="150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624"/>
        <w:gridCol w:w="624"/>
        <w:gridCol w:w="624"/>
        <w:gridCol w:w="624"/>
        <w:gridCol w:w="624"/>
        <w:gridCol w:w="624"/>
        <w:gridCol w:w="624"/>
        <w:gridCol w:w="624"/>
        <w:gridCol w:w="624"/>
        <w:gridCol w:w="624"/>
        <w:gridCol w:w="624"/>
        <w:gridCol w:w="624"/>
        <w:gridCol w:w="624"/>
        <w:gridCol w:w="624"/>
        <w:gridCol w:w="624"/>
        <w:gridCol w:w="624"/>
        <w:gridCol w:w="734"/>
        <w:gridCol w:w="728"/>
        <w:gridCol w:w="714"/>
        <w:gridCol w:w="658"/>
      </w:tblGrid>
      <w:tr w:rsidR="00803177" w:rsidRPr="00803177" w:rsidTr="00803177">
        <w:trPr>
          <w:cantSplit/>
          <w:trHeight w:val="454"/>
        </w:trPr>
        <w:tc>
          <w:tcPr>
            <w:tcW w:w="2268" w:type="dxa"/>
            <w:vMerge w:val="restart"/>
          </w:tcPr>
          <w:p w:rsidR="00803177" w:rsidRPr="00803177" w:rsidRDefault="00803177" w:rsidP="00803177">
            <w:pPr>
              <w:spacing w:after="0" w:line="240" w:lineRule="auto"/>
              <w:rPr>
                <w:rFonts w:ascii="Times New Roman" w:eastAsia="Times New Roman" w:hAnsi="Times New Roman" w:cs="Times New Roman"/>
                <w:noProof/>
                <w:sz w:val="24"/>
                <w:szCs w:val="20"/>
              </w:rPr>
            </w:pPr>
          </w:p>
          <w:p w:rsidR="00803177" w:rsidRPr="00803177" w:rsidRDefault="00803177" w:rsidP="00803177">
            <w:pPr>
              <w:spacing w:after="0" w:line="240" w:lineRule="auto"/>
              <w:rPr>
                <w:rFonts w:ascii="Times New Roman" w:eastAsia="Times New Roman" w:hAnsi="Times New Roman" w:cs="Times New Roman"/>
                <w:noProof/>
                <w:sz w:val="24"/>
                <w:szCs w:val="20"/>
              </w:rPr>
            </w:pPr>
            <w:r w:rsidRPr="00803177">
              <w:rPr>
                <w:rFonts w:ascii="Times New Roman" w:eastAsia="Times New Roman" w:hAnsi="Times New Roman" w:cs="Times New Roman"/>
                <w:noProof/>
                <w:sz w:val="24"/>
                <w:szCs w:val="20"/>
              </w:rPr>
              <w:t xml:space="preserve">  ОДЕЉЕЊЕ</w:t>
            </w:r>
          </w:p>
        </w:tc>
        <w:tc>
          <w:tcPr>
            <w:tcW w:w="1248" w:type="dxa"/>
            <w:gridSpan w:val="2"/>
          </w:tcPr>
          <w:p w:rsidR="00803177" w:rsidRPr="00803177" w:rsidRDefault="00803177" w:rsidP="00803177">
            <w:pPr>
              <w:spacing w:after="0" w:line="240" w:lineRule="auto"/>
              <w:jc w:val="center"/>
              <w:rPr>
                <w:rFonts w:ascii="Times New Roman" w:eastAsia="Times New Roman" w:hAnsi="Times New Roman" w:cs="Times New Roman"/>
                <w:noProof/>
                <w:sz w:val="18"/>
                <w:szCs w:val="20"/>
              </w:rPr>
            </w:pPr>
            <w:r w:rsidRPr="00803177">
              <w:rPr>
                <w:rFonts w:ascii="Times New Roman" w:eastAsia="Times New Roman" w:hAnsi="Times New Roman" w:cs="Times New Roman"/>
                <w:noProof/>
                <w:sz w:val="18"/>
                <w:szCs w:val="20"/>
              </w:rPr>
              <w:t>Српски</w:t>
            </w:r>
          </w:p>
          <w:p w:rsidR="00803177" w:rsidRPr="00803177" w:rsidRDefault="00803177" w:rsidP="00803177">
            <w:pPr>
              <w:spacing w:after="0" w:line="240" w:lineRule="auto"/>
              <w:jc w:val="center"/>
              <w:rPr>
                <w:rFonts w:ascii="Times New Roman" w:eastAsia="Times New Roman" w:hAnsi="Times New Roman" w:cs="Times New Roman"/>
                <w:noProof/>
                <w:sz w:val="18"/>
                <w:szCs w:val="20"/>
              </w:rPr>
            </w:pPr>
            <w:r w:rsidRPr="00803177">
              <w:rPr>
                <w:rFonts w:ascii="Times New Roman" w:eastAsia="Times New Roman" w:hAnsi="Times New Roman" w:cs="Times New Roman"/>
                <w:noProof/>
                <w:sz w:val="18"/>
                <w:szCs w:val="20"/>
              </w:rPr>
              <w:t>језик</w:t>
            </w:r>
          </w:p>
        </w:tc>
        <w:tc>
          <w:tcPr>
            <w:tcW w:w="1248" w:type="dxa"/>
            <w:gridSpan w:val="2"/>
          </w:tcPr>
          <w:p w:rsidR="00803177" w:rsidRPr="0087634D" w:rsidRDefault="0087634D" w:rsidP="00803177">
            <w:pPr>
              <w:spacing w:after="0" w:line="240" w:lineRule="auto"/>
              <w:jc w:val="center"/>
              <w:rPr>
                <w:rFonts w:ascii="Times New Roman" w:eastAsia="Times New Roman" w:hAnsi="Times New Roman" w:cs="Times New Roman"/>
                <w:noProof/>
                <w:sz w:val="18"/>
                <w:szCs w:val="20"/>
                <w:lang w:val="sr-Cyrl-RS"/>
              </w:rPr>
            </w:pPr>
            <w:r>
              <w:rPr>
                <w:rFonts w:ascii="Times New Roman" w:eastAsia="Times New Roman" w:hAnsi="Times New Roman" w:cs="Times New Roman"/>
                <w:noProof/>
                <w:sz w:val="18"/>
                <w:szCs w:val="20"/>
                <w:lang w:val="sr-Cyrl-RS"/>
              </w:rPr>
              <w:t>Енглески</w:t>
            </w:r>
          </w:p>
          <w:p w:rsidR="00803177" w:rsidRPr="00803177" w:rsidRDefault="0065326E" w:rsidP="00803177">
            <w:pPr>
              <w:spacing w:after="0" w:line="240" w:lineRule="auto"/>
              <w:jc w:val="center"/>
              <w:rPr>
                <w:rFonts w:ascii="Times New Roman" w:eastAsia="Times New Roman" w:hAnsi="Times New Roman" w:cs="Times New Roman"/>
                <w:noProof/>
                <w:sz w:val="18"/>
                <w:szCs w:val="20"/>
              </w:rPr>
            </w:pPr>
            <w:r w:rsidRPr="00803177">
              <w:rPr>
                <w:rFonts w:ascii="Times New Roman" w:eastAsia="Times New Roman" w:hAnsi="Times New Roman" w:cs="Times New Roman"/>
                <w:noProof/>
                <w:sz w:val="18"/>
                <w:szCs w:val="20"/>
              </w:rPr>
              <w:t>Ј</w:t>
            </w:r>
            <w:r w:rsidR="00803177" w:rsidRPr="00803177">
              <w:rPr>
                <w:rFonts w:ascii="Times New Roman" w:eastAsia="Times New Roman" w:hAnsi="Times New Roman" w:cs="Times New Roman"/>
                <w:noProof/>
                <w:sz w:val="18"/>
                <w:szCs w:val="20"/>
              </w:rPr>
              <w:t>език</w:t>
            </w:r>
          </w:p>
        </w:tc>
        <w:tc>
          <w:tcPr>
            <w:tcW w:w="1248" w:type="dxa"/>
            <w:gridSpan w:val="2"/>
          </w:tcPr>
          <w:p w:rsidR="00803177" w:rsidRPr="00803177" w:rsidRDefault="00803177" w:rsidP="00803177">
            <w:pPr>
              <w:spacing w:after="0" w:line="240" w:lineRule="auto"/>
              <w:jc w:val="center"/>
              <w:rPr>
                <w:rFonts w:ascii="Times New Roman" w:eastAsia="Times New Roman" w:hAnsi="Times New Roman" w:cs="Times New Roman"/>
                <w:noProof/>
                <w:sz w:val="18"/>
                <w:szCs w:val="20"/>
              </w:rPr>
            </w:pPr>
            <w:r w:rsidRPr="00803177">
              <w:rPr>
                <w:rFonts w:ascii="Times New Roman" w:eastAsia="Times New Roman" w:hAnsi="Times New Roman" w:cs="Times New Roman"/>
                <w:noProof/>
                <w:sz w:val="18"/>
                <w:szCs w:val="20"/>
              </w:rPr>
              <w:t>Ликовна</w:t>
            </w:r>
          </w:p>
          <w:p w:rsidR="00803177" w:rsidRPr="00803177" w:rsidRDefault="00803177" w:rsidP="00803177">
            <w:pPr>
              <w:spacing w:after="0" w:line="240" w:lineRule="auto"/>
              <w:jc w:val="center"/>
              <w:rPr>
                <w:rFonts w:ascii="Times New Roman" w:eastAsia="Times New Roman" w:hAnsi="Times New Roman" w:cs="Times New Roman"/>
                <w:noProof/>
                <w:sz w:val="18"/>
                <w:szCs w:val="20"/>
              </w:rPr>
            </w:pPr>
            <w:r w:rsidRPr="00803177">
              <w:rPr>
                <w:rFonts w:ascii="Times New Roman" w:eastAsia="Times New Roman" w:hAnsi="Times New Roman" w:cs="Times New Roman"/>
                <w:noProof/>
                <w:sz w:val="18"/>
                <w:szCs w:val="20"/>
              </w:rPr>
              <w:t>култура</w:t>
            </w:r>
          </w:p>
        </w:tc>
        <w:tc>
          <w:tcPr>
            <w:tcW w:w="1248" w:type="dxa"/>
            <w:gridSpan w:val="2"/>
          </w:tcPr>
          <w:p w:rsidR="00803177" w:rsidRPr="00803177" w:rsidRDefault="00803177" w:rsidP="00803177">
            <w:pPr>
              <w:spacing w:after="0" w:line="240" w:lineRule="auto"/>
              <w:jc w:val="center"/>
              <w:rPr>
                <w:rFonts w:ascii="Times New Roman" w:eastAsia="Times New Roman" w:hAnsi="Times New Roman" w:cs="Times New Roman"/>
                <w:noProof/>
                <w:sz w:val="18"/>
                <w:szCs w:val="20"/>
              </w:rPr>
            </w:pPr>
            <w:r w:rsidRPr="00803177">
              <w:rPr>
                <w:rFonts w:ascii="Times New Roman" w:eastAsia="Times New Roman" w:hAnsi="Times New Roman" w:cs="Times New Roman"/>
                <w:noProof/>
                <w:sz w:val="18"/>
                <w:szCs w:val="20"/>
              </w:rPr>
              <w:t>Музичка</w:t>
            </w:r>
          </w:p>
          <w:p w:rsidR="00803177" w:rsidRPr="00803177" w:rsidRDefault="00803177" w:rsidP="00803177">
            <w:pPr>
              <w:spacing w:after="0" w:line="240" w:lineRule="auto"/>
              <w:jc w:val="center"/>
              <w:rPr>
                <w:rFonts w:ascii="Times New Roman" w:eastAsia="Times New Roman" w:hAnsi="Times New Roman" w:cs="Times New Roman"/>
                <w:noProof/>
                <w:sz w:val="18"/>
                <w:szCs w:val="20"/>
              </w:rPr>
            </w:pPr>
            <w:r w:rsidRPr="00803177">
              <w:rPr>
                <w:rFonts w:ascii="Times New Roman" w:eastAsia="Times New Roman" w:hAnsi="Times New Roman" w:cs="Times New Roman"/>
                <w:noProof/>
                <w:sz w:val="18"/>
                <w:szCs w:val="20"/>
              </w:rPr>
              <w:t>култура</w:t>
            </w:r>
          </w:p>
        </w:tc>
        <w:tc>
          <w:tcPr>
            <w:tcW w:w="1248" w:type="dxa"/>
            <w:gridSpan w:val="2"/>
          </w:tcPr>
          <w:p w:rsidR="00803177" w:rsidRPr="00803177" w:rsidRDefault="00803177" w:rsidP="00803177">
            <w:pPr>
              <w:spacing w:after="0" w:line="240" w:lineRule="auto"/>
              <w:jc w:val="center"/>
              <w:rPr>
                <w:rFonts w:ascii="Times New Roman" w:eastAsia="Times New Roman" w:hAnsi="Times New Roman" w:cs="Times New Roman"/>
                <w:noProof/>
                <w:sz w:val="18"/>
                <w:szCs w:val="20"/>
              </w:rPr>
            </w:pPr>
            <w:r w:rsidRPr="00803177">
              <w:rPr>
                <w:rFonts w:ascii="Times New Roman" w:eastAsia="Times New Roman" w:hAnsi="Times New Roman" w:cs="Times New Roman"/>
                <w:noProof/>
                <w:sz w:val="18"/>
                <w:szCs w:val="20"/>
              </w:rPr>
              <w:t>Природа и друштво</w:t>
            </w:r>
          </w:p>
        </w:tc>
        <w:tc>
          <w:tcPr>
            <w:tcW w:w="1248" w:type="dxa"/>
            <w:gridSpan w:val="2"/>
          </w:tcPr>
          <w:p w:rsidR="00803177" w:rsidRPr="00803177" w:rsidRDefault="00803177" w:rsidP="00803177">
            <w:pPr>
              <w:spacing w:after="0" w:line="240" w:lineRule="auto"/>
              <w:jc w:val="center"/>
              <w:rPr>
                <w:rFonts w:ascii="Times New Roman" w:eastAsia="Times New Roman" w:hAnsi="Times New Roman" w:cs="Times New Roman"/>
                <w:noProof/>
                <w:sz w:val="18"/>
                <w:szCs w:val="20"/>
              </w:rPr>
            </w:pPr>
            <w:r w:rsidRPr="00803177">
              <w:rPr>
                <w:rFonts w:ascii="Times New Roman" w:eastAsia="Times New Roman" w:hAnsi="Times New Roman" w:cs="Times New Roman"/>
                <w:noProof/>
                <w:sz w:val="18"/>
                <w:szCs w:val="20"/>
              </w:rPr>
              <w:t>Математика</w:t>
            </w:r>
          </w:p>
        </w:tc>
        <w:tc>
          <w:tcPr>
            <w:tcW w:w="1248" w:type="dxa"/>
            <w:gridSpan w:val="2"/>
          </w:tcPr>
          <w:p w:rsidR="00803177" w:rsidRPr="00803177" w:rsidRDefault="00803177" w:rsidP="00803177">
            <w:pPr>
              <w:spacing w:after="0" w:line="240" w:lineRule="auto"/>
              <w:jc w:val="center"/>
              <w:rPr>
                <w:rFonts w:ascii="Times New Roman" w:eastAsia="Times New Roman" w:hAnsi="Times New Roman" w:cs="Times New Roman"/>
                <w:noProof/>
                <w:sz w:val="18"/>
                <w:szCs w:val="20"/>
              </w:rPr>
            </w:pPr>
            <w:r w:rsidRPr="00803177">
              <w:rPr>
                <w:rFonts w:ascii="Times New Roman" w:eastAsia="Times New Roman" w:hAnsi="Times New Roman" w:cs="Times New Roman"/>
                <w:noProof/>
                <w:sz w:val="18"/>
                <w:szCs w:val="20"/>
              </w:rPr>
              <w:t>Физичко</w:t>
            </w:r>
          </w:p>
          <w:p w:rsidR="00803177" w:rsidRPr="00803177" w:rsidRDefault="00803177" w:rsidP="00803177">
            <w:pPr>
              <w:spacing w:after="0" w:line="240" w:lineRule="auto"/>
              <w:jc w:val="center"/>
              <w:rPr>
                <w:rFonts w:ascii="Times New Roman" w:eastAsia="Times New Roman" w:hAnsi="Times New Roman" w:cs="Times New Roman"/>
                <w:noProof/>
                <w:sz w:val="18"/>
                <w:szCs w:val="20"/>
              </w:rPr>
            </w:pPr>
            <w:r w:rsidRPr="00803177">
              <w:rPr>
                <w:rFonts w:ascii="Times New Roman" w:eastAsia="Times New Roman" w:hAnsi="Times New Roman" w:cs="Times New Roman"/>
                <w:noProof/>
                <w:sz w:val="18"/>
                <w:szCs w:val="20"/>
              </w:rPr>
              <w:t>васпитање</w:t>
            </w:r>
          </w:p>
        </w:tc>
        <w:tc>
          <w:tcPr>
            <w:tcW w:w="1248" w:type="dxa"/>
            <w:gridSpan w:val="2"/>
          </w:tcPr>
          <w:p w:rsidR="00803177" w:rsidRPr="00357EB1" w:rsidRDefault="00357EB1" w:rsidP="00803177">
            <w:pPr>
              <w:spacing w:after="0" w:line="240" w:lineRule="auto"/>
              <w:jc w:val="center"/>
              <w:rPr>
                <w:rFonts w:ascii="Times New Roman" w:eastAsia="Times New Roman" w:hAnsi="Times New Roman" w:cs="Times New Roman"/>
                <w:noProof/>
                <w:sz w:val="18"/>
                <w:szCs w:val="20"/>
                <w:lang w:val="sr-Cyrl-RS"/>
              </w:rPr>
            </w:pPr>
            <w:r>
              <w:rPr>
                <w:rFonts w:ascii="Times New Roman" w:eastAsia="Times New Roman" w:hAnsi="Times New Roman" w:cs="Times New Roman"/>
                <w:noProof/>
                <w:sz w:val="18"/>
                <w:szCs w:val="20"/>
                <w:lang w:val="sr-Cyrl-RS"/>
              </w:rPr>
              <w:t>Пројектна настава</w:t>
            </w:r>
          </w:p>
        </w:tc>
        <w:tc>
          <w:tcPr>
            <w:tcW w:w="1462" w:type="dxa"/>
            <w:gridSpan w:val="2"/>
          </w:tcPr>
          <w:p w:rsidR="00803177" w:rsidRPr="00803177" w:rsidRDefault="00803177" w:rsidP="00803177">
            <w:pPr>
              <w:spacing w:after="0" w:line="240" w:lineRule="auto"/>
              <w:jc w:val="center"/>
              <w:rPr>
                <w:rFonts w:ascii="Times New Roman" w:eastAsia="Times New Roman" w:hAnsi="Times New Roman" w:cs="Times New Roman"/>
                <w:noProof/>
                <w:sz w:val="18"/>
                <w:szCs w:val="20"/>
              </w:rPr>
            </w:pPr>
            <w:r w:rsidRPr="00803177">
              <w:rPr>
                <w:rFonts w:ascii="Times New Roman" w:eastAsia="Times New Roman" w:hAnsi="Times New Roman" w:cs="Times New Roman"/>
                <w:noProof/>
                <w:sz w:val="18"/>
                <w:szCs w:val="20"/>
              </w:rPr>
              <w:t>У К У П Н О</w:t>
            </w:r>
          </w:p>
          <w:p w:rsidR="00803177" w:rsidRPr="00803177" w:rsidRDefault="00803177" w:rsidP="00803177">
            <w:pPr>
              <w:spacing w:after="0" w:line="240" w:lineRule="auto"/>
              <w:jc w:val="center"/>
              <w:rPr>
                <w:rFonts w:ascii="Times New Roman" w:eastAsia="Times New Roman" w:hAnsi="Times New Roman" w:cs="Times New Roman"/>
                <w:noProof/>
                <w:sz w:val="18"/>
                <w:szCs w:val="20"/>
              </w:rPr>
            </w:pPr>
          </w:p>
        </w:tc>
        <w:tc>
          <w:tcPr>
            <w:tcW w:w="1372" w:type="dxa"/>
            <w:gridSpan w:val="2"/>
          </w:tcPr>
          <w:p w:rsidR="00803177" w:rsidRPr="00803177" w:rsidRDefault="00803177" w:rsidP="00803177">
            <w:pPr>
              <w:spacing w:after="0" w:line="240" w:lineRule="auto"/>
              <w:jc w:val="center"/>
              <w:rPr>
                <w:rFonts w:ascii="Times New Roman" w:eastAsia="Times New Roman" w:hAnsi="Times New Roman" w:cs="Times New Roman"/>
                <w:noProof/>
                <w:sz w:val="18"/>
                <w:szCs w:val="20"/>
              </w:rPr>
            </w:pPr>
          </w:p>
        </w:tc>
      </w:tr>
      <w:tr w:rsidR="00803177" w:rsidRPr="00803177" w:rsidTr="00803177">
        <w:trPr>
          <w:cantSplit/>
          <w:trHeight w:val="454"/>
        </w:trPr>
        <w:tc>
          <w:tcPr>
            <w:tcW w:w="2268" w:type="dxa"/>
            <w:vMerge/>
          </w:tcPr>
          <w:p w:rsidR="00803177" w:rsidRPr="00803177" w:rsidRDefault="00803177" w:rsidP="00803177">
            <w:pPr>
              <w:spacing w:after="0" w:line="240" w:lineRule="auto"/>
              <w:rPr>
                <w:rFonts w:ascii="Times New Roman" w:eastAsia="Times New Roman" w:hAnsi="Times New Roman" w:cs="Times New Roman"/>
                <w:noProof/>
                <w:sz w:val="24"/>
                <w:szCs w:val="20"/>
              </w:rPr>
            </w:pPr>
          </w:p>
        </w:tc>
        <w:tc>
          <w:tcPr>
            <w:tcW w:w="624" w:type="dxa"/>
          </w:tcPr>
          <w:p w:rsidR="00803177" w:rsidRPr="00803177" w:rsidRDefault="00803177" w:rsidP="00803177">
            <w:pPr>
              <w:spacing w:after="0" w:line="240" w:lineRule="auto"/>
              <w:rPr>
                <w:rFonts w:ascii="Times New Roman" w:eastAsia="Times New Roman" w:hAnsi="Times New Roman" w:cs="Times New Roman"/>
                <w:noProof/>
                <w:sz w:val="18"/>
                <w:szCs w:val="20"/>
              </w:rPr>
            </w:pPr>
            <w:r w:rsidRPr="00803177">
              <w:rPr>
                <w:rFonts w:ascii="Times New Roman" w:eastAsia="Times New Roman" w:hAnsi="Times New Roman" w:cs="Times New Roman"/>
                <w:noProof/>
                <w:sz w:val="18"/>
                <w:szCs w:val="20"/>
              </w:rPr>
              <w:t>план.</w:t>
            </w:r>
          </w:p>
        </w:tc>
        <w:tc>
          <w:tcPr>
            <w:tcW w:w="624" w:type="dxa"/>
          </w:tcPr>
          <w:p w:rsidR="00803177" w:rsidRPr="00803177" w:rsidRDefault="00803177" w:rsidP="00803177">
            <w:pPr>
              <w:spacing w:after="0" w:line="240" w:lineRule="auto"/>
              <w:rPr>
                <w:rFonts w:ascii="Times New Roman" w:eastAsia="Times New Roman" w:hAnsi="Times New Roman" w:cs="Times New Roman"/>
                <w:noProof/>
                <w:sz w:val="18"/>
                <w:szCs w:val="20"/>
              </w:rPr>
            </w:pPr>
            <w:r w:rsidRPr="00803177">
              <w:rPr>
                <w:rFonts w:ascii="Times New Roman" w:eastAsia="Times New Roman" w:hAnsi="Times New Roman" w:cs="Times New Roman"/>
                <w:noProof/>
                <w:sz w:val="18"/>
                <w:szCs w:val="20"/>
              </w:rPr>
              <w:t>одр.</w:t>
            </w:r>
          </w:p>
        </w:tc>
        <w:tc>
          <w:tcPr>
            <w:tcW w:w="624" w:type="dxa"/>
          </w:tcPr>
          <w:p w:rsidR="00803177" w:rsidRPr="00803177" w:rsidRDefault="00803177" w:rsidP="00803177">
            <w:pPr>
              <w:spacing w:after="0" w:line="240" w:lineRule="auto"/>
              <w:jc w:val="center"/>
              <w:rPr>
                <w:rFonts w:ascii="Times New Roman" w:eastAsia="Times New Roman" w:hAnsi="Times New Roman" w:cs="Times New Roman"/>
                <w:noProof/>
                <w:sz w:val="18"/>
                <w:szCs w:val="20"/>
              </w:rPr>
            </w:pPr>
            <w:r w:rsidRPr="00803177">
              <w:rPr>
                <w:rFonts w:ascii="Times New Roman" w:eastAsia="Times New Roman" w:hAnsi="Times New Roman" w:cs="Times New Roman"/>
                <w:noProof/>
                <w:sz w:val="18"/>
                <w:szCs w:val="20"/>
              </w:rPr>
              <w:t xml:space="preserve">план. </w:t>
            </w:r>
          </w:p>
        </w:tc>
        <w:tc>
          <w:tcPr>
            <w:tcW w:w="624" w:type="dxa"/>
          </w:tcPr>
          <w:p w:rsidR="00803177" w:rsidRPr="00803177" w:rsidRDefault="00803177" w:rsidP="00803177">
            <w:pPr>
              <w:spacing w:after="0" w:line="240" w:lineRule="auto"/>
              <w:jc w:val="center"/>
              <w:rPr>
                <w:rFonts w:ascii="Times New Roman" w:eastAsia="Times New Roman" w:hAnsi="Times New Roman" w:cs="Times New Roman"/>
                <w:noProof/>
                <w:sz w:val="18"/>
                <w:szCs w:val="20"/>
              </w:rPr>
            </w:pPr>
            <w:r w:rsidRPr="00803177">
              <w:rPr>
                <w:rFonts w:ascii="Times New Roman" w:eastAsia="Times New Roman" w:hAnsi="Times New Roman" w:cs="Times New Roman"/>
                <w:noProof/>
                <w:sz w:val="18"/>
                <w:szCs w:val="20"/>
              </w:rPr>
              <w:t>одр.</w:t>
            </w:r>
          </w:p>
        </w:tc>
        <w:tc>
          <w:tcPr>
            <w:tcW w:w="624" w:type="dxa"/>
          </w:tcPr>
          <w:p w:rsidR="00803177" w:rsidRPr="00803177" w:rsidRDefault="00803177" w:rsidP="00803177">
            <w:pPr>
              <w:spacing w:after="0" w:line="240" w:lineRule="auto"/>
              <w:jc w:val="center"/>
              <w:rPr>
                <w:rFonts w:ascii="Times New Roman" w:eastAsia="Times New Roman" w:hAnsi="Times New Roman" w:cs="Times New Roman"/>
                <w:noProof/>
                <w:sz w:val="18"/>
                <w:szCs w:val="20"/>
              </w:rPr>
            </w:pPr>
            <w:r w:rsidRPr="00803177">
              <w:rPr>
                <w:rFonts w:ascii="Times New Roman" w:eastAsia="Times New Roman" w:hAnsi="Times New Roman" w:cs="Times New Roman"/>
                <w:noProof/>
                <w:sz w:val="18"/>
                <w:szCs w:val="20"/>
              </w:rPr>
              <w:t>план.</w:t>
            </w:r>
          </w:p>
        </w:tc>
        <w:tc>
          <w:tcPr>
            <w:tcW w:w="624" w:type="dxa"/>
          </w:tcPr>
          <w:p w:rsidR="00803177" w:rsidRPr="00803177" w:rsidRDefault="00803177" w:rsidP="00803177">
            <w:pPr>
              <w:spacing w:after="0" w:line="240" w:lineRule="auto"/>
              <w:jc w:val="center"/>
              <w:rPr>
                <w:rFonts w:ascii="Times New Roman" w:eastAsia="Times New Roman" w:hAnsi="Times New Roman" w:cs="Times New Roman"/>
                <w:noProof/>
                <w:sz w:val="18"/>
                <w:szCs w:val="20"/>
              </w:rPr>
            </w:pPr>
            <w:r w:rsidRPr="00803177">
              <w:rPr>
                <w:rFonts w:ascii="Times New Roman" w:eastAsia="Times New Roman" w:hAnsi="Times New Roman" w:cs="Times New Roman"/>
                <w:noProof/>
                <w:sz w:val="18"/>
                <w:szCs w:val="20"/>
              </w:rPr>
              <w:t>одр.</w:t>
            </w:r>
          </w:p>
        </w:tc>
        <w:tc>
          <w:tcPr>
            <w:tcW w:w="624" w:type="dxa"/>
          </w:tcPr>
          <w:p w:rsidR="00803177" w:rsidRPr="00803177" w:rsidRDefault="00803177" w:rsidP="00803177">
            <w:pPr>
              <w:spacing w:after="0" w:line="240" w:lineRule="auto"/>
              <w:jc w:val="center"/>
              <w:rPr>
                <w:rFonts w:ascii="Times New Roman" w:eastAsia="Times New Roman" w:hAnsi="Times New Roman" w:cs="Times New Roman"/>
                <w:noProof/>
                <w:sz w:val="18"/>
                <w:szCs w:val="20"/>
              </w:rPr>
            </w:pPr>
            <w:r w:rsidRPr="00803177">
              <w:rPr>
                <w:rFonts w:ascii="Times New Roman" w:eastAsia="Times New Roman" w:hAnsi="Times New Roman" w:cs="Times New Roman"/>
                <w:noProof/>
                <w:sz w:val="18"/>
                <w:szCs w:val="20"/>
              </w:rPr>
              <w:t>план.</w:t>
            </w:r>
          </w:p>
        </w:tc>
        <w:tc>
          <w:tcPr>
            <w:tcW w:w="624" w:type="dxa"/>
          </w:tcPr>
          <w:p w:rsidR="00803177" w:rsidRPr="00803177" w:rsidRDefault="00803177" w:rsidP="00803177">
            <w:pPr>
              <w:spacing w:after="0" w:line="240" w:lineRule="auto"/>
              <w:jc w:val="center"/>
              <w:rPr>
                <w:rFonts w:ascii="Times New Roman" w:eastAsia="Times New Roman" w:hAnsi="Times New Roman" w:cs="Times New Roman"/>
                <w:noProof/>
                <w:sz w:val="18"/>
                <w:szCs w:val="20"/>
              </w:rPr>
            </w:pPr>
            <w:r w:rsidRPr="00803177">
              <w:rPr>
                <w:rFonts w:ascii="Times New Roman" w:eastAsia="Times New Roman" w:hAnsi="Times New Roman" w:cs="Times New Roman"/>
                <w:noProof/>
                <w:sz w:val="18"/>
                <w:szCs w:val="20"/>
              </w:rPr>
              <w:t>одр.</w:t>
            </w:r>
          </w:p>
        </w:tc>
        <w:tc>
          <w:tcPr>
            <w:tcW w:w="624" w:type="dxa"/>
          </w:tcPr>
          <w:p w:rsidR="00803177" w:rsidRPr="00803177" w:rsidRDefault="00803177" w:rsidP="00803177">
            <w:pPr>
              <w:spacing w:after="0" w:line="240" w:lineRule="auto"/>
              <w:jc w:val="center"/>
              <w:rPr>
                <w:rFonts w:ascii="Times New Roman" w:eastAsia="Times New Roman" w:hAnsi="Times New Roman" w:cs="Times New Roman"/>
                <w:noProof/>
                <w:sz w:val="18"/>
                <w:szCs w:val="20"/>
              </w:rPr>
            </w:pPr>
            <w:r w:rsidRPr="00803177">
              <w:rPr>
                <w:rFonts w:ascii="Times New Roman" w:eastAsia="Times New Roman" w:hAnsi="Times New Roman" w:cs="Times New Roman"/>
                <w:noProof/>
                <w:sz w:val="18"/>
                <w:szCs w:val="20"/>
              </w:rPr>
              <w:t>план.</w:t>
            </w:r>
          </w:p>
        </w:tc>
        <w:tc>
          <w:tcPr>
            <w:tcW w:w="624" w:type="dxa"/>
          </w:tcPr>
          <w:p w:rsidR="00803177" w:rsidRPr="00803177" w:rsidRDefault="00803177" w:rsidP="00803177">
            <w:pPr>
              <w:spacing w:after="0" w:line="240" w:lineRule="auto"/>
              <w:jc w:val="center"/>
              <w:rPr>
                <w:rFonts w:ascii="Times New Roman" w:eastAsia="Times New Roman" w:hAnsi="Times New Roman" w:cs="Times New Roman"/>
                <w:noProof/>
                <w:sz w:val="18"/>
                <w:szCs w:val="20"/>
              </w:rPr>
            </w:pPr>
            <w:r w:rsidRPr="00803177">
              <w:rPr>
                <w:rFonts w:ascii="Times New Roman" w:eastAsia="Times New Roman" w:hAnsi="Times New Roman" w:cs="Times New Roman"/>
                <w:noProof/>
                <w:sz w:val="18"/>
                <w:szCs w:val="20"/>
              </w:rPr>
              <w:t>одр.</w:t>
            </w:r>
          </w:p>
        </w:tc>
        <w:tc>
          <w:tcPr>
            <w:tcW w:w="624" w:type="dxa"/>
          </w:tcPr>
          <w:p w:rsidR="00803177" w:rsidRPr="00803177" w:rsidRDefault="00803177" w:rsidP="00803177">
            <w:pPr>
              <w:spacing w:after="0" w:line="240" w:lineRule="auto"/>
              <w:jc w:val="center"/>
              <w:rPr>
                <w:rFonts w:ascii="Times New Roman" w:eastAsia="Times New Roman" w:hAnsi="Times New Roman" w:cs="Times New Roman"/>
                <w:noProof/>
                <w:sz w:val="18"/>
                <w:szCs w:val="20"/>
              </w:rPr>
            </w:pPr>
            <w:r w:rsidRPr="00803177">
              <w:rPr>
                <w:rFonts w:ascii="Times New Roman" w:eastAsia="Times New Roman" w:hAnsi="Times New Roman" w:cs="Times New Roman"/>
                <w:noProof/>
                <w:sz w:val="18"/>
                <w:szCs w:val="20"/>
              </w:rPr>
              <w:t>план.</w:t>
            </w:r>
          </w:p>
        </w:tc>
        <w:tc>
          <w:tcPr>
            <w:tcW w:w="624" w:type="dxa"/>
          </w:tcPr>
          <w:p w:rsidR="00803177" w:rsidRPr="00803177" w:rsidRDefault="00803177" w:rsidP="00803177">
            <w:pPr>
              <w:spacing w:after="0" w:line="240" w:lineRule="auto"/>
              <w:jc w:val="center"/>
              <w:rPr>
                <w:rFonts w:ascii="Times New Roman" w:eastAsia="Times New Roman" w:hAnsi="Times New Roman" w:cs="Times New Roman"/>
                <w:noProof/>
                <w:sz w:val="18"/>
                <w:szCs w:val="20"/>
              </w:rPr>
            </w:pPr>
            <w:r w:rsidRPr="00803177">
              <w:rPr>
                <w:rFonts w:ascii="Times New Roman" w:eastAsia="Times New Roman" w:hAnsi="Times New Roman" w:cs="Times New Roman"/>
                <w:noProof/>
                <w:sz w:val="18"/>
                <w:szCs w:val="20"/>
              </w:rPr>
              <w:t>одр.</w:t>
            </w:r>
          </w:p>
        </w:tc>
        <w:tc>
          <w:tcPr>
            <w:tcW w:w="624" w:type="dxa"/>
          </w:tcPr>
          <w:p w:rsidR="00803177" w:rsidRPr="00803177" w:rsidRDefault="00803177" w:rsidP="00803177">
            <w:pPr>
              <w:spacing w:after="0" w:line="240" w:lineRule="auto"/>
              <w:jc w:val="center"/>
              <w:rPr>
                <w:rFonts w:ascii="Times New Roman" w:eastAsia="Times New Roman" w:hAnsi="Times New Roman" w:cs="Times New Roman"/>
                <w:noProof/>
                <w:sz w:val="18"/>
                <w:szCs w:val="20"/>
              </w:rPr>
            </w:pPr>
            <w:r w:rsidRPr="00803177">
              <w:rPr>
                <w:rFonts w:ascii="Times New Roman" w:eastAsia="Times New Roman" w:hAnsi="Times New Roman" w:cs="Times New Roman"/>
                <w:noProof/>
                <w:sz w:val="18"/>
                <w:szCs w:val="20"/>
              </w:rPr>
              <w:t>план.</w:t>
            </w:r>
          </w:p>
        </w:tc>
        <w:tc>
          <w:tcPr>
            <w:tcW w:w="624" w:type="dxa"/>
          </w:tcPr>
          <w:p w:rsidR="00803177" w:rsidRPr="00803177" w:rsidRDefault="00803177" w:rsidP="00803177">
            <w:pPr>
              <w:spacing w:after="0" w:line="240" w:lineRule="auto"/>
              <w:jc w:val="center"/>
              <w:rPr>
                <w:rFonts w:ascii="Times New Roman" w:eastAsia="Times New Roman" w:hAnsi="Times New Roman" w:cs="Times New Roman"/>
                <w:noProof/>
                <w:sz w:val="18"/>
                <w:szCs w:val="20"/>
              </w:rPr>
            </w:pPr>
            <w:r w:rsidRPr="00803177">
              <w:rPr>
                <w:rFonts w:ascii="Times New Roman" w:eastAsia="Times New Roman" w:hAnsi="Times New Roman" w:cs="Times New Roman"/>
                <w:noProof/>
                <w:sz w:val="18"/>
                <w:szCs w:val="20"/>
              </w:rPr>
              <w:t>одр.</w:t>
            </w:r>
          </w:p>
        </w:tc>
        <w:tc>
          <w:tcPr>
            <w:tcW w:w="624" w:type="dxa"/>
          </w:tcPr>
          <w:p w:rsidR="00803177" w:rsidRPr="00803177" w:rsidRDefault="00803177" w:rsidP="00803177">
            <w:pPr>
              <w:spacing w:after="0" w:line="240" w:lineRule="auto"/>
              <w:jc w:val="center"/>
              <w:rPr>
                <w:rFonts w:ascii="Times New Roman" w:eastAsia="Times New Roman" w:hAnsi="Times New Roman" w:cs="Times New Roman"/>
                <w:noProof/>
                <w:sz w:val="18"/>
                <w:szCs w:val="20"/>
              </w:rPr>
            </w:pPr>
            <w:r w:rsidRPr="00803177">
              <w:rPr>
                <w:rFonts w:ascii="Times New Roman" w:eastAsia="Times New Roman" w:hAnsi="Times New Roman" w:cs="Times New Roman"/>
                <w:noProof/>
                <w:sz w:val="18"/>
                <w:szCs w:val="20"/>
              </w:rPr>
              <w:t>план.</w:t>
            </w:r>
          </w:p>
        </w:tc>
        <w:tc>
          <w:tcPr>
            <w:tcW w:w="624" w:type="dxa"/>
          </w:tcPr>
          <w:p w:rsidR="00803177" w:rsidRPr="00803177" w:rsidRDefault="00803177" w:rsidP="00803177">
            <w:pPr>
              <w:spacing w:after="0" w:line="240" w:lineRule="auto"/>
              <w:jc w:val="center"/>
              <w:rPr>
                <w:rFonts w:ascii="Times New Roman" w:eastAsia="Times New Roman" w:hAnsi="Times New Roman" w:cs="Times New Roman"/>
                <w:noProof/>
                <w:sz w:val="18"/>
                <w:szCs w:val="20"/>
              </w:rPr>
            </w:pPr>
            <w:r w:rsidRPr="00803177">
              <w:rPr>
                <w:rFonts w:ascii="Times New Roman" w:eastAsia="Times New Roman" w:hAnsi="Times New Roman" w:cs="Times New Roman"/>
                <w:noProof/>
                <w:sz w:val="18"/>
                <w:szCs w:val="20"/>
              </w:rPr>
              <w:t>одр.</w:t>
            </w:r>
          </w:p>
        </w:tc>
        <w:tc>
          <w:tcPr>
            <w:tcW w:w="734" w:type="dxa"/>
          </w:tcPr>
          <w:p w:rsidR="00803177" w:rsidRPr="00803177" w:rsidRDefault="00803177" w:rsidP="00803177">
            <w:pPr>
              <w:spacing w:after="0" w:line="240" w:lineRule="auto"/>
              <w:jc w:val="center"/>
              <w:rPr>
                <w:rFonts w:ascii="Times New Roman" w:eastAsia="Times New Roman" w:hAnsi="Times New Roman" w:cs="Times New Roman"/>
                <w:noProof/>
                <w:sz w:val="18"/>
                <w:szCs w:val="20"/>
              </w:rPr>
            </w:pPr>
            <w:r w:rsidRPr="00803177">
              <w:rPr>
                <w:rFonts w:ascii="Times New Roman" w:eastAsia="Times New Roman" w:hAnsi="Times New Roman" w:cs="Times New Roman"/>
                <w:noProof/>
                <w:sz w:val="18"/>
                <w:szCs w:val="20"/>
              </w:rPr>
              <w:t>план.</w:t>
            </w:r>
          </w:p>
        </w:tc>
        <w:tc>
          <w:tcPr>
            <w:tcW w:w="728" w:type="dxa"/>
          </w:tcPr>
          <w:p w:rsidR="00803177" w:rsidRPr="00803177" w:rsidRDefault="00803177" w:rsidP="00803177">
            <w:pPr>
              <w:spacing w:after="0" w:line="240" w:lineRule="auto"/>
              <w:jc w:val="center"/>
              <w:rPr>
                <w:rFonts w:ascii="Times New Roman" w:eastAsia="Times New Roman" w:hAnsi="Times New Roman" w:cs="Times New Roman"/>
                <w:noProof/>
                <w:sz w:val="18"/>
                <w:szCs w:val="20"/>
              </w:rPr>
            </w:pPr>
            <w:r w:rsidRPr="00803177">
              <w:rPr>
                <w:rFonts w:ascii="Times New Roman" w:eastAsia="Times New Roman" w:hAnsi="Times New Roman" w:cs="Times New Roman"/>
                <w:noProof/>
                <w:sz w:val="18"/>
                <w:szCs w:val="20"/>
              </w:rPr>
              <w:t>одр.</w:t>
            </w:r>
          </w:p>
        </w:tc>
        <w:tc>
          <w:tcPr>
            <w:tcW w:w="714" w:type="dxa"/>
          </w:tcPr>
          <w:p w:rsidR="00803177" w:rsidRPr="00803177" w:rsidRDefault="00803177" w:rsidP="00803177">
            <w:pPr>
              <w:spacing w:after="0" w:line="240" w:lineRule="auto"/>
              <w:jc w:val="center"/>
              <w:rPr>
                <w:rFonts w:ascii="Times New Roman" w:eastAsia="Times New Roman" w:hAnsi="Times New Roman" w:cs="Times New Roman"/>
                <w:noProof/>
                <w:sz w:val="18"/>
                <w:szCs w:val="20"/>
              </w:rPr>
            </w:pPr>
            <w:r w:rsidRPr="00803177">
              <w:rPr>
                <w:rFonts w:ascii="Times New Roman" w:eastAsia="Times New Roman" w:hAnsi="Times New Roman" w:cs="Times New Roman"/>
                <w:noProof/>
                <w:sz w:val="18"/>
                <w:szCs w:val="20"/>
              </w:rPr>
              <w:t xml:space="preserve">пл. </w:t>
            </w:r>
          </w:p>
        </w:tc>
        <w:tc>
          <w:tcPr>
            <w:tcW w:w="658" w:type="dxa"/>
          </w:tcPr>
          <w:p w:rsidR="00803177" w:rsidRPr="00803177" w:rsidRDefault="00803177" w:rsidP="00803177">
            <w:pPr>
              <w:spacing w:after="0" w:line="240" w:lineRule="auto"/>
              <w:jc w:val="center"/>
              <w:rPr>
                <w:rFonts w:ascii="Times New Roman" w:eastAsia="Times New Roman" w:hAnsi="Times New Roman" w:cs="Times New Roman"/>
                <w:noProof/>
                <w:sz w:val="18"/>
                <w:szCs w:val="20"/>
              </w:rPr>
            </w:pPr>
            <w:r w:rsidRPr="00803177">
              <w:rPr>
                <w:rFonts w:ascii="Times New Roman" w:eastAsia="Times New Roman" w:hAnsi="Times New Roman" w:cs="Times New Roman"/>
                <w:noProof/>
                <w:sz w:val="18"/>
                <w:szCs w:val="20"/>
              </w:rPr>
              <w:t>неод.</w:t>
            </w:r>
          </w:p>
        </w:tc>
      </w:tr>
      <w:tr w:rsidR="00357EB1" w:rsidRPr="00803177" w:rsidTr="00803177">
        <w:trPr>
          <w:trHeight w:val="397"/>
        </w:trPr>
        <w:tc>
          <w:tcPr>
            <w:tcW w:w="2268" w:type="dxa"/>
          </w:tcPr>
          <w:p w:rsidR="00357EB1" w:rsidRPr="00803177" w:rsidRDefault="00357EB1" w:rsidP="00357EB1">
            <w:pPr>
              <w:spacing w:after="0" w:line="240" w:lineRule="auto"/>
              <w:rPr>
                <w:rFonts w:ascii="Times New Roman" w:eastAsia="Times New Roman" w:hAnsi="Times New Roman" w:cs="Times New Roman"/>
                <w:noProof/>
                <w:szCs w:val="20"/>
                <w:lang w:val="sr-Latn-CS"/>
              </w:rPr>
            </w:pPr>
            <w:r w:rsidRPr="00803177">
              <w:rPr>
                <w:rFonts w:ascii="Times New Roman" w:eastAsia="Times New Roman" w:hAnsi="Times New Roman" w:cs="Times New Roman"/>
                <w:noProof/>
                <w:szCs w:val="20"/>
                <w:lang w:val="sr-Latn-CS"/>
              </w:rPr>
              <w:t>II</w:t>
            </w:r>
            <w:r w:rsidRPr="00803177">
              <w:rPr>
                <w:rFonts w:ascii="Times New Roman" w:eastAsia="Times New Roman" w:hAnsi="Times New Roman" w:cs="Times New Roman"/>
                <w:noProof/>
                <w:szCs w:val="20"/>
              </w:rPr>
              <w:t>I</w:t>
            </w:r>
            <w:r w:rsidRPr="00803177">
              <w:rPr>
                <w:rFonts w:ascii="Times New Roman" w:eastAsia="Times New Roman" w:hAnsi="Times New Roman" w:cs="Times New Roman"/>
                <w:noProof/>
                <w:szCs w:val="20"/>
                <w:lang w:val="sr-Latn-CS"/>
              </w:rPr>
              <w:t>-1</w:t>
            </w:r>
          </w:p>
        </w:tc>
        <w:tc>
          <w:tcPr>
            <w:tcW w:w="624" w:type="dxa"/>
          </w:tcPr>
          <w:p w:rsidR="00357EB1" w:rsidRDefault="00357EB1" w:rsidP="00357EB1">
            <w:r w:rsidRPr="00637BE3">
              <w:rPr>
                <w:rFonts w:ascii="Times New Roman" w:eastAsia="Times New Roman" w:hAnsi="Times New Roman" w:cs="Times New Roman"/>
                <w:noProof/>
                <w:sz w:val="18"/>
                <w:szCs w:val="18"/>
                <w:lang w:val="sr-Cyrl-RS"/>
              </w:rPr>
              <w:t>179</w:t>
            </w:r>
          </w:p>
        </w:tc>
        <w:tc>
          <w:tcPr>
            <w:tcW w:w="624" w:type="dxa"/>
          </w:tcPr>
          <w:p w:rsidR="00357EB1" w:rsidRDefault="00357EB1" w:rsidP="00357EB1">
            <w:r w:rsidRPr="00637BE3">
              <w:rPr>
                <w:rFonts w:ascii="Times New Roman" w:eastAsia="Times New Roman" w:hAnsi="Times New Roman" w:cs="Times New Roman"/>
                <w:noProof/>
                <w:sz w:val="18"/>
                <w:szCs w:val="18"/>
                <w:lang w:val="sr-Cyrl-RS"/>
              </w:rPr>
              <w:t>179</w:t>
            </w:r>
          </w:p>
        </w:tc>
        <w:tc>
          <w:tcPr>
            <w:tcW w:w="624" w:type="dxa"/>
          </w:tcPr>
          <w:p w:rsidR="00357EB1" w:rsidRPr="00803177" w:rsidRDefault="00357EB1" w:rsidP="00357EB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72</w:t>
            </w:r>
          </w:p>
        </w:tc>
        <w:tc>
          <w:tcPr>
            <w:tcW w:w="624" w:type="dxa"/>
          </w:tcPr>
          <w:p w:rsidR="00357EB1" w:rsidRPr="00803177" w:rsidRDefault="00357EB1" w:rsidP="00357EB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72</w:t>
            </w:r>
          </w:p>
        </w:tc>
        <w:tc>
          <w:tcPr>
            <w:tcW w:w="624" w:type="dxa"/>
          </w:tcPr>
          <w:p w:rsidR="00357EB1" w:rsidRPr="00803177" w:rsidRDefault="00357EB1" w:rsidP="00357EB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36</w:t>
            </w:r>
          </w:p>
        </w:tc>
        <w:tc>
          <w:tcPr>
            <w:tcW w:w="624" w:type="dxa"/>
          </w:tcPr>
          <w:p w:rsidR="00357EB1" w:rsidRPr="00803177" w:rsidRDefault="00357EB1" w:rsidP="00357EB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36</w:t>
            </w:r>
          </w:p>
        </w:tc>
        <w:tc>
          <w:tcPr>
            <w:tcW w:w="624" w:type="dxa"/>
          </w:tcPr>
          <w:p w:rsidR="00357EB1" w:rsidRPr="00803177" w:rsidRDefault="00357EB1" w:rsidP="00357EB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36</w:t>
            </w:r>
          </w:p>
        </w:tc>
        <w:tc>
          <w:tcPr>
            <w:tcW w:w="624" w:type="dxa"/>
          </w:tcPr>
          <w:p w:rsidR="00357EB1" w:rsidRPr="00803177" w:rsidRDefault="00357EB1" w:rsidP="00357EB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36</w:t>
            </w:r>
          </w:p>
        </w:tc>
        <w:tc>
          <w:tcPr>
            <w:tcW w:w="624" w:type="dxa"/>
          </w:tcPr>
          <w:p w:rsidR="00357EB1" w:rsidRPr="00803177" w:rsidRDefault="00357EB1" w:rsidP="00357EB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72</w:t>
            </w:r>
          </w:p>
        </w:tc>
        <w:tc>
          <w:tcPr>
            <w:tcW w:w="624" w:type="dxa"/>
          </w:tcPr>
          <w:p w:rsidR="00357EB1" w:rsidRPr="00803177" w:rsidRDefault="00357EB1" w:rsidP="00357EB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72</w:t>
            </w:r>
          </w:p>
        </w:tc>
        <w:tc>
          <w:tcPr>
            <w:tcW w:w="624" w:type="dxa"/>
          </w:tcPr>
          <w:p w:rsidR="00357EB1" w:rsidRPr="00803177" w:rsidRDefault="00357EB1" w:rsidP="00357EB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179</w:t>
            </w:r>
          </w:p>
        </w:tc>
        <w:tc>
          <w:tcPr>
            <w:tcW w:w="624" w:type="dxa"/>
          </w:tcPr>
          <w:p w:rsidR="00357EB1" w:rsidRPr="00803177" w:rsidRDefault="00357EB1" w:rsidP="00357EB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179</w:t>
            </w:r>
          </w:p>
        </w:tc>
        <w:tc>
          <w:tcPr>
            <w:tcW w:w="624" w:type="dxa"/>
          </w:tcPr>
          <w:p w:rsidR="00357EB1" w:rsidRPr="00803177" w:rsidRDefault="00357EB1" w:rsidP="00357EB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108</w:t>
            </w:r>
          </w:p>
        </w:tc>
        <w:tc>
          <w:tcPr>
            <w:tcW w:w="624" w:type="dxa"/>
          </w:tcPr>
          <w:p w:rsidR="00357EB1" w:rsidRPr="00803177" w:rsidRDefault="00357EB1" w:rsidP="00357EB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108</w:t>
            </w:r>
          </w:p>
        </w:tc>
        <w:tc>
          <w:tcPr>
            <w:tcW w:w="624" w:type="dxa"/>
          </w:tcPr>
          <w:p w:rsidR="00357EB1" w:rsidRPr="00803177" w:rsidRDefault="00357EB1" w:rsidP="00357EB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36</w:t>
            </w:r>
          </w:p>
        </w:tc>
        <w:tc>
          <w:tcPr>
            <w:tcW w:w="624" w:type="dxa"/>
          </w:tcPr>
          <w:p w:rsidR="00357EB1" w:rsidRPr="00803177" w:rsidRDefault="00357EB1" w:rsidP="00357EB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36</w:t>
            </w:r>
          </w:p>
        </w:tc>
        <w:tc>
          <w:tcPr>
            <w:tcW w:w="734" w:type="dxa"/>
          </w:tcPr>
          <w:p w:rsidR="00357EB1" w:rsidRPr="00803177" w:rsidRDefault="00357EB1" w:rsidP="00357EB1">
            <w:pPr>
              <w:spacing w:after="0" w:line="240" w:lineRule="auto"/>
              <w:rPr>
                <w:rFonts w:ascii="Times New Roman" w:eastAsia="Times New Roman" w:hAnsi="Times New Roman" w:cs="Times New Roman"/>
                <w:noProof/>
                <w:sz w:val="18"/>
                <w:szCs w:val="20"/>
              </w:rPr>
            </w:pPr>
            <w:r w:rsidRPr="00803177">
              <w:rPr>
                <w:rFonts w:ascii="Times New Roman" w:eastAsia="Times New Roman" w:hAnsi="Times New Roman" w:cs="Times New Roman"/>
                <w:noProof/>
                <w:sz w:val="18"/>
                <w:szCs w:val="20"/>
              </w:rPr>
              <w:t>720</w:t>
            </w:r>
          </w:p>
        </w:tc>
        <w:tc>
          <w:tcPr>
            <w:tcW w:w="728" w:type="dxa"/>
          </w:tcPr>
          <w:p w:rsidR="00357EB1" w:rsidRPr="00803177" w:rsidRDefault="00357EB1" w:rsidP="00357EB1">
            <w:pPr>
              <w:spacing w:after="0" w:line="240" w:lineRule="auto"/>
              <w:rPr>
                <w:rFonts w:ascii="Times New Roman" w:eastAsia="Times New Roman" w:hAnsi="Times New Roman" w:cs="Times New Roman"/>
                <w:noProof/>
                <w:sz w:val="18"/>
                <w:szCs w:val="20"/>
              </w:rPr>
            </w:pPr>
            <w:r w:rsidRPr="00803177">
              <w:rPr>
                <w:rFonts w:ascii="Times New Roman" w:eastAsia="Times New Roman" w:hAnsi="Times New Roman" w:cs="Times New Roman"/>
                <w:noProof/>
                <w:sz w:val="18"/>
                <w:szCs w:val="20"/>
              </w:rPr>
              <w:t>720</w:t>
            </w:r>
          </w:p>
        </w:tc>
        <w:tc>
          <w:tcPr>
            <w:tcW w:w="714" w:type="dxa"/>
          </w:tcPr>
          <w:p w:rsidR="00357EB1" w:rsidRPr="00803177" w:rsidRDefault="00357EB1" w:rsidP="00357EB1">
            <w:pPr>
              <w:spacing w:after="0" w:line="240" w:lineRule="auto"/>
              <w:rPr>
                <w:rFonts w:ascii="Times New Roman" w:eastAsia="Times New Roman" w:hAnsi="Times New Roman" w:cs="Times New Roman"/>
                <w:noProof/>
                <w:sz w:val="18"/>
                <w:szCs w:val="20"/>
              </w:rPr>
            </w:pPr>
          </w:p>
        </w:tc>
        <w:tc>
          <w:tcPr>
            <w:tcW w:w="658" w:type="dxa"/>
          </w:tcPr>
          <w:p w:rsidR="00357EB1" w:rsidRPr="00803177" w:rsidRDefault="00357EB1" w:rsidP="00357EB1">
            <w:pPr>
              <w:spacing w:after="0" w:line="240" w:lineRule="auto"/>
              <w:rPr>
                <w:rFonts w:ascii="Times New Roman" w:eastAsia="Times New Roman" w:hAnsi="Times New Roman" w:cs="Times New Roman"/>
                <w:noProof/>
                <w:sz w:val="18"/>
                <w:szCs w:val="20"/>
              </w:rPr>
            </w:pPr>
          </w:p>
        </w:tc>
      </w:tr>
      <w:tr w:rsidR="00357EB1" w:rsidRPr="00803177" w:rsidTr="00803177">
        <w:trPr>
          <w:trHeight w:val="397"/>
        </w:trPr>
        <w:tc>
          <w:tcPr>
            <w:tcW w:w="2268" w:type="dxa"/>
          </w:tcPr>
          <w:p w:rsidR="00357EB1" w:rsidRPr="00803177" w:rsidRDefault="00357EB1" w:rsidP="00357EB1">
            <w:pPr>
              <w:spacing w:after="0" w:line="240" w:lineRule="auto"/>
              <w:rPr>
                <w:rFonts w:ascii="Times New Roman" w:eastAsia="Times New Roman" w:hAnsi="Times New Roman" w:cs="Times New Roman"/>
                <w:noProof/>
                <w:szCs w:val="20"/>
                <w:lang w:val="sr-Latn-CS"/>
              </w:rPr>
            </w:pPr>
            <w:r w:rsidRPr="00803177">
              <w:rPr>
                <w:rFonts w:ascii="Times New Roman" w:eastAsia="Times New Roman" w:hAnsi="Times New Roman" w:cs="Times New Roman"/>
                <w:noProof/>
                <w:szCs w:val="20"/>
                <w:lang w:val="sr-Latn-CS"/>
              </w:rPr>
              <w:t>III-2</w:t>
            </w:r>
          </w:p>
        </w:tc>
        <w:tc>
          <w:tcPr>
            <w:tcW w:w="624" w:type="dxa"/>
          </w:tcPr>
          <w:p w:rsidR="00357EB1" w:rsidRDefault="00357EB1" w:rsidP="00357EB1">
            <w:r w:rsidRPr="00637BE3">
              <w:rPr>
                <w:rFonts w:ascii="Times New Roman" w:eastAsia="Times New Roman" w:hAnsi="Times New Roman" w:cs="Times New Roman"/>
                <w:noProof/>
                <w:sz w:val="18"/>
                <w:szCs w:val="18"/>
                <w:lang w:val="sr-Cyrl-RS"/>
              </w:rPr>
              <w:t>179</w:t>
            </w:r>
          </w:p>
        </w:tc>
        <w:tc>
          <w:tcPr>
            <w:tcW w:w="624" w:type="dxa"/>
          </w:tcPr>
          <w:p w:rsidR="00357EB1" w:rsidRDefault="00357EB1" w:rsidP="00357EB1">
            <w:r w:rsidRPr="00637BE3">
              <w:rPr>
                <w:rFonts w:ascii="Times New Roman" w:eastAsia="Times New Roman" w:hAnsi="Times New Roman" w:cs="Times New Roman"/>
                <w:noProof/>
                <w:sz w:val="18"/>
                <w:szCs w:val="18"/>
                <w:lang w:val="sr-Cyrl-RS"/>
              </w:rPr>
              <w:t>179</w:t>
            </w:r>
          </w:p>
        </w:tc>
        <w:tc>
          <w:tcPr>
            <w:tcW w:w="624" w:type="dxa"/>
          </w:tcPr>
          <w:p w:rsidR="00357EB1" w:rsidRPr="00803177" w:rsidRDefault="00357EB1" w:rsidP="00357EB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72</w:t>
            </w:r>
          </w:p>
        </w:tc>
        <w:tc>
          <w:tcPr>
            <w:tcW w:w="624" w:type="dxa"/>
          </w:tcPr>
          <w:p w:rsidR="00357EB1" w:rsidRPr="00803177" w:rsidRDefault="00357EB1" w:rsidP="00357EB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72</w:t>
            </w:r>
          </w:p>
        </w:tc>
        <w:tc>
          <w:tcPr>
            <w:tcW w:w="624" w:type="dxa"/>
          </w:tcPr>
          <w:p w:rsidR="00357EB1" w:rsidRPr="00803177" w:rsidRDefault="00357EB1" w:rsidP="00357EB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36</w:t>
            </w:r>
          </w:p>
        </w:tc>
        <w:tc>
          <w:tcPr>
            <w:tcW w:w="624" w:type="dxa"/>
          </w:tcPr>
          <w:p w:rsidR="00357EB1" w:rsidRPr="00803177" w:rsidRDefault="00357EB1" w:rsidP="00357EB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36</w:t>
            </w:r>
          </w:p>
        </w:tc>
        <w:tc>
          <w:tcPr>
            <w:tcW w:w="624" w:type="dxa"/>
          </w:tcPr>
          <w:p w:rsidR="00357EB1" w:rsidRPr="00803177" w:rsidRDefault="00357EB1" w:rsidP="00357EB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36</w:t>
            </w:r>
          </w:p>
        </w:tc>
        <w:tc>
          <w:tcPr>
            <w:tcW w:w="624" w:type="dxa"/>
          </w:tcPr>
          <w:p w:rsidR="00357EB1" w:rsidRPr="00803177" w:rsidRDefault="00357EB1" w:rsidP="00357EB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36</w:t>
            </w:r>
          </w:p>
        </w:tc>
        <w:tc>
          <w:tcPr>
            <w:tcW w:w="624" w:type="dxa"/>
          </w:tcPr>
          <w:p w:rsidR="00357EB1" w:rsidRPr="00803177" w:rsidRDefault="00357EB1" w:rsidP="00357EB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72</w:t>
            </w:r>
          </w:p>
        </w:tc>
        <w:tc>
          <w:tcPr>
            <w:tcW w:w="624" w:type="dxa"/>
          </w:tcPr>
          <w:p w:rsidR="00357EB1" w:rsidRPr="00803177" w:rsidRDefault="00357EB1" w:rsidP="00357EB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72</w:t>
            </w:r>
          </w:p>
        </w:tc>
        <w:tc>
          <w:tcPr>
            <w:tcW w:w="624" w:type="dxa"/>
          </w:tcPr>
          <w:p w:rsidR="00357EB1" w:rsidRPr="00803177" w:rsidRDefault="00357EB1" w:rsidP="00357EB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179</w:t>
            </w:r>
          </w:p>
        </w:tc>
        <w:tc>
          <w:tcPr>
            <w:tcW w:w="624" w:type="dxa"/>
          </w:tcPr>
          <w:p w:rsidR="00357EB1" w:rsidRPr="00803177" w:rsidRDefault="00357EB1" w:rsidP="00357EB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179</w:t>
            </w:r>
          </w:p>
        </w:tc>
        <w:tc>
          <w:tcPr>
            <w:tcW w:w="624" w:type="dxa"/>
          </w:tcPr>
          <w:p w:rsidR="00357EB1" w:rsidRPr="00803177" w:rsidRDefault="00357EB1" w:rsidP="00357EB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108</w:t>
            </w:r>
          </w:p>
        </w:tc>
        <w:tc>
          <w:tcPr>
            <w:tcW w:w="624" w:type="dxa"/>
          </w:tcPr>
          <w:p w:rsidR="00357EB1" w:rsidRPr="00803177" w:rsidRDefault="00357EB1" w:rsidP="00357EB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108</w:t>
            </w:r>
          </w:p>
        </w:tc>
        <w:tc>
          <w:tcPr>
            <w:tcW w:w="624" w:type="dxa"/>
          </w:tcPr>
          <w:p w:rsidR="00357EB1" w:rsidRPr="00803177" w:rsidRDefault="00357EB1" w:rsidP="00357EB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36</w:t>
            </w:r>
          </w:p>
        </w:tc>
        <w:tc>
          <w:tcPr>
            <w:tcW w:w="624" w:type="dxa"/>
          </w:tcPr>
          <w:p w:rsidR="00357EB1" w:rsidRPr="00803177" w:rsidRDefault="00357EB1" w:rsidP="00357EB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36</w:t>
            </w:r>
          </w:p>
        </w:tc>
        <w:tc>
          <w:tcPr>
            <w:tcW w:w="734" w:type="dxa"/>
          </w:tcPr>
          <w:p w:rsidR="00357EB1" w:rsidRPr="00803177" w:rsidRDefault="00357EB1" w:rsidP="00357EB1">
            <w:pPr>
              <w:spacing w:after="0" w:line="240" w:lineRule="auto"/>
              <w:rPr>
                <w:rFonts w:ascii="Times New Roman" w:eastAsia="Times New Roman" w:hAnsi="Times New Roman" w:cs="Times New Roman"/>
                <w:noProof/>
                <w:sz w:val="18"/>
                <w:szCs w:val="20"/>
              </w:rPr>
            </w:pPr>
            <w:r w:rsidRPr="00803177">
              <w:rPr>
                <w:rFonts w:ascii="Times New Roman" w:eastAsia="Times New Roman" w:hAnsi="Times New Roman" w:cs="Times New Roman"/>
                <w:noProof/>
                <w:sz w:val="18"/>
                <w:szCs w:val="20"/>
              </w:rPr>
              <w:t>720</w:t>
            </w:r>
          </w:p>
        </w:tc>
        <w:tc>
          <w:tcPr>
            <w:tcW w:w="728" w:type="dxa"/>
          </w:tcPr>
          <w:p w:rsidR="00357EB1" w:rsidRPr="00803177" w:rsidRDefault="00357EB1" w:rsidP="00357EB1">
            <w:pPr>
              <w:spacing w:after="0" w:line="240" w:lineRule="auto"/>
              <w:rPr>
                <w:rFonts w:ascii="Times New Roman" w:eastAsia="Times New Roman" w:hAnsi="Times New Roman" w:cs="Times New Roman"/>
                <w:noProof/>
                <w:sz w:val="18"/>
                <w:szCs w:val="20"/>
              </w:rPr>
            </w:pPr>
            <w:r w:rsidRPr="00803177">
              <w:rPr>
                <w:rFonts w:ascii="Times New Roman" w:eastAsia="Times New Roman" w:hAnsi="Times New Roman" w:cs="Times New Roman"/>
                <w:noProof/>
                <w:sz w:val="18"/>
                <w:szCs w:val="20"/>
              </w:rPr>
              <w:t>720</w:t>
            </w:r>
          </w:p>
        </w:tc>
        <w:tc>
          <w:tcPr>
            <w:tcW w:w="714" w:type="dxa"/>
          </w:tcPr>
          <w:p w:rsidR="00357EB1" w:rsidRPr="00803177" w:rsidRDefault="00357EB1" w:rsidP="00357EB1">
            <w:pPr>
              <w:spacing w:after="0" w:line="240" w:lineRule="auto"/>
              <w:rPr>
                <w:rFonts w:ascii="Times New Roman" w:eastAsia="Times New Roman" w:hAnsi="Times New Roman" w:cs="Times New Roman"/>
                <w:noProof/>
                <w:sz w:val="18"/>
                <w:szCs w:val="20"/>
              </w:rPr>
            </w:pPr>
          </w:p>
        </w:tc>
        <w:tc>
          <w:tcPr>
            <w:tcW w:w="658" w:type="dxa"/>
          </w:tcPr>
          <w:p w:rsidR="00357EB1" w:rsidRPr="00803177" w:rsidRDefault="00357EB1" w:rsidP="00357EB1">
            <w:pPr>
              <w:spacing w:after="0" w:line="240" w:lineRule="auto"/>
              <w:rPr>
                <w:rFonts w:ascii="Times New Roman" w:eastAsia="Times New Roman" w:hAnsi="Times New Roman" w:cs="Times New Roman"/>
                <w:noProof/>
                <w:sz w:val="18"/>
                <w:szCs w:val="20"/>
              </w:rPr>
            </w:pPr>
          </w:p>
        </w:tc>
      </w:tr>
      <w:tr w:rsidR="00357EB1" w:rsidRPr="00803177" w:rsidTr="00803177">
        <w:trPr>
          <w:trHeight w:val="397"/>
        </w:trPr>
        <w:tc>
          <w:tcPr>
            <w:tcW w:w="2268" w:type="dxa"/>
          </w:tcPr>
          <w:p w:rsidR="00357EB1" w:rsidRPr="00803177" w:rsidRDefault="00357EB1" w:rsidP="00357EB1">
            <w:pPr>
              <w:spacing w:after="0" w:line="240" w:lineRule="auto"/>
              <w:rPr>
                <w:rFonts w:ascii="Times New Roman" w:eastAsia="Times New Roman" w:hAnsi="Times New Roman" w:cs="Times New Roman"/>
                <w:noProof/>
                <w:szCs w:val="20"/>
                <w:lang w:val="sr-Latn-CS"/>
              </w:rPr>
            </w:pPr>
            <w:r w:rsidRPr="00803177">
              <w:rPr>
                <w:rFonts w:ascii="Times New Roman" w:eastAsia="Times New Roman" w:hAnsi="Times New Roman" w:cs="Times New Roman"/>
                <w:noProof/>
                <w:szCs w:val="20"/>
                <w:lang w:val="sr-Latn-CS"/>
              </w:rPr>
              <w:t>III-3</w:t>
            </w:r>
          </w:p>
        </w:tc>
        <w:tc>
          <w:tcPr>
            <w:tcW w:w="624" w:type="dxa"/>
          </w:tcPr>
          <w:p w:rsidR="00357EB1" w:rsidRDefault="00357EB1" w:rsidP="00357EB1">
            <w:r w:rsidRPr="00637BE3">
              <w:rPr>
                <w:rFonts w:ascii="Times New Roman" w:eastAsia="Times New Roman" w:hAnsi="Times New Roman" w:cs="Times New Roman"/>
                <w:noProof/>
                <w:sz w:val="18"/>
                <w:szCs w:val="18"/>
                <w:lang w:val="sr-Cyrl-RS"/>
              </w:rPr>
              <w:t>179</w:t>
            </w:r>
          </w:p>
        </w:tc>
        <w:tc>
          <w:tcPr>
            <w:tcW w:w="624" w:type="dxa"/>
          </w:tcPr>
          <w:p w:rsidR="00357EB1" w:rsidRDefault="00357EB1" w:rsidP="00357EB1">
            <w:r w:rsidRPr="00637BE3">
              <w:rPr>
                <w:rFonts w:ascii="Times New Roman" w:eastAsia="Times New Roman" w:hAnsi="Times New Roman" w:cs="Times New Roman"/>
                <w:noProof/>
                <w:sz w:val="18"/>
                <w:szCs w:val="18"/>
                <w:lang w:val="sr-Cyrl-RS"/>
              </w:rPr>
              <w:t>179</w:t>
            </w:r>
          </w:p>
        </w:tc>
        <w:tc>
          <w:tcPr>
            <w:tcW w:w="624" w:type="dxa"/>
          </w:tcPr>
          <w:p w:rsidR="00357EB1" w:rsidRPr="00803177" w:rsidRDefault="00357EB1" w:rsidP="00357EB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72</w:t>
            </w:r>
          </w:p>
        </w:tc>
        <w:tc>
          <w:tcPr>
            <w:tcW w:w="624" w:type="dxa"/>
          </w:tcPr>
          <w:p w:rsidR="00357EB1" w:rsidRPr="00803177" w:rsidRDefault="00357EB1" w:rsidP="00357EB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72</w:t>
            </w:r>
          </w:p>
        </w:tc>
        <w:tc>
          <w:tcPr>
            <w:tcW w:w="624" w:type="dxa"/>
          </w:tcPr>
          <w:p w:rsidR="00357EB1" w:rsidRPr="00803177" w:rsidRDefault="00357EB1" w:rsidP="00357EB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36</w:t>
            </w:r>
          </w:p>
        </w:tc>
        <w:tc>
          <w:tcPr>
            <w:tcW w:w="624" w:type="dxa"/>
          </w:tcPr>
          <w:p w:rsidR="00357EB1" w:rsidRPr="00803177" w:rsidRDefault="00357EB1" w:rsidP="00357EB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36</w:t>
            </w:r>
          </w:p>
        </w:tc>
        <w:tc>
          <w:tcPr>
            <w:tcW w:w="624" w:type="dxa"/>
          </w:tcPr>
          <w:p w:rsidR="00357EB1" w:rsidRPr="00803177" w:rsidRDefault="00357EB1" w:rsidP="00357EB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36</w:t>
            </w:r>
          </w:p>
        </w:tc>
        <w:tc>
          <w:tcPr>
            <w:tcW w:w="624" w:type="dxa"/>
          </w:tcPr>
          <w:p w:rsidR="00357EB1" w:rsidRPr="00803177" w:rsidRDefault="00357EB1" w:rsidP="00357EB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36</w:t>
            </w:r>
          </w:p>
        </w:tc>
        <w:tc>
          <w:tcPr>
            <w:tcW w:w="624" w:type="dxa"/>
          </w:tcPr>
          <w:p w:rsidR="00357EB1" w:rsidRPr="00803177" w:rsidRDefault="00357EB1" w:rsidP="00357EB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72</w:t>
            </w:r>
          </w:p>
        </w:tc>
        <w:tc>
          <w:tcPr>
            <w:tcW w:w="624" w:type="dxa"/>
          </w:tcPr>
          <w:p w:rsidR="00357EB1" w:rsidRPr="00803177" w:rsidRDefault="00357EB1" w:rsidP="00357EB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72</w:t>
            </w:r>
          </w:p>
        </w:tc>
        <w:tc>
          <w:tcPr>
            <w:tcW w:w="624" w:type="dxa"/>
          </w:tcPr>
          <w:p w:rsidR="00357EB1" w:rsidRPr="00803177" w:rsidRDefault="00357EB1" w:rsidP="00357EB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179</w:t>
            </w:r>
          </w:p>
        </w:tc>
        <w:tc>
          <w:tcPr>
            <w:tcW w:w="624" w:type="dxa"/>
          </w:tcPr>
          <w:p w:rsidR="00357EB1" w:rsidRPr="00803177" w:rsidRDefault="00357EB1" w:rsidP="00357EB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179</w:t>
            </w:r>
          </w:p>
        </w:tc>
        <w:tc>
          <w:tcPr>
            <w:tcW w:w="624" w:type="dxa"/>
          </w:tcPr>
          <w:p w:rsidR="00357EB1" w:rsidRPr="00803177" w:rsidRDefault="00357EB1" w:rsidP="00357EB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108</w:t>
            </w:r>
          </w:p>
        </w:tc>
        <w:tc>
          <w:tcPr>
            <w:tcW w:w="624" w:type="dxa"/>
          </w:tcPr>
          <w:p w:rsidR="00357EB1" w:rsidRPr="00803177" w:rsidRDefault="00357EB1" w:rsidP="00357EB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108</w:t>
            </w:r>
          </w:p>
        </w:tc>
        <w:tc>
          <w:tcPr>
            <w:tcW w:w="624" w:type="dxa"/>
          </w:tcPr>
          <w:p w:rsidR="00357EB1" w:rsidRPr="00803177" w:rsidRDefault="00357EB1" w:rsidP="00357EB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36</w:t>
            </w:r>
          </w:p>
        </w:tc>
        <w:tc>
          <w:tcPr>
            <w:tcW w:w="624" w:type="dxa"/>
          </w:tcPr>
          <w:p w:rsidR="00357EB1" w:rsidRPr="00803177" w:rsidRDefault="00357EB1" w:rsidP="00357EB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36</w:t>
            </w:r>
          </w:p>
        </w:tc>
        <w:tc>
          <w:tcPr>
            <w:tcW w:w="734" w:type="dxa"/>
          </w:tcPr>
          <w:p w:rsidR="00357EB1" w:rsidRPr="00803177" w:rsidRDefault="00357EB1" w:rsidP="00357EB1">
            <w:pPr>
              <w:spacing w:after="0" w:line="240" w:lineRule="auto"/>
              <w:rPr>
                <w:rFonts w:ascii="Times New Roman" w:eastAsia="Times New Roman" w:hAnsi="Times New Roman" w:cs="Times New Roman"/>
                <w:noProof/>
                <w:sz w:val="18"/>
                <w:szCs w:val="20"/>
              </w:rPr>
            </w:pPr>
            <w:r w:rsidRPr="00803177">
              <w:rPr>
                <w:rFonts w:ascii="Times New Roman" w:eastAsia="Times New Roman" w:hAnsi="Times New Roman" w:cs="Times New Roman"/>
                <w:noProof/>
                <w:sz w:val="18"/>
                <w:szCs w:val="20"/>
              </w:rPr>
              <w:t>720</w:t>
            </w:r>
          </w:p>
        </w:tc>
        <w:tc>
          <w:tcPr>
            <w:tcW w:w="728" w:type="dxa"/>
          </w:tcPr>
          <w:p w:rsidR="00357EB1" w:rsidRPr="00803177" w:rsidRDefault="00357EB1" w:rsidP="00357EB1">
            <w:pPr>
              <w:spacing w:after="0" w:line="240" w:lineRule="auto"/>
              <w:rPr>
                <w:rFonts w:ascii="Times New Roman" w:eastAsia="Times New Roman" w:hAnsi="Times New Roman" w:cs="Times New Roman"/>
                <w:noProof/>
                <w:sz w:val="18"/>
                <w:szCs w:val="20"/>
              </w:rPr>
            </w:pPr>
            <w:r w:rsidRPr="00803177">
              <w:rPr>
                <w:rFonts w:ascii="Times New Roman" w:eastAsia="Times New Roman" w:hAnsi="Times New Roman" w:cs="Times New Roman"/>
                <w:noProof/>
                <w:sz w:val="18"/>
                <w:szCs w:val="20"/>
              </w:rPr>
              <w:t>720</w:t>
            </w:r>
          </w:p>
        </w:tc>
        <w:tc>
          <w:tcPr>
            <w:tcW w:w="714" w:type="dxa"/>
          </w:tcPr>
          <w:p w:rsidR="00357EB1" w:rsidRPr="00803177" w:rsidRDefault="00357EB1" w:rsidP="00357EB1">
            <w:pPr>
              <w:spacing w:after="0" w:line="240" w:lineRule="auto"/>
              <w:rPr>
                <w:rFonts w:ascii="Times New Roman" w:eastAsia="Times New Roman" w:hAnsi="Times New Roman" w:cs="Times New Roman"/>
                <w:noProof/>
                <w:sz w:val="18"/>
                <w:szCs w:val="20"/>
              </w:rPr>
            </w:pPr>
          </w:p>
        </w:tc>
        <w:tc>
          <w:tcPr>
            <w:tcW w:w="658" w:type="dxa"/>
          </w:tcPr>
          <w:p w:rsidR="00357EB1" w:rsidRPr="00803177" w:rsidRDefault="00357EB1" w:rsidP="00357EB1">
            <w:pPr>
              <w:spacing w:after="0" w:line="240" w:lineRule="auto"/>
              <w:rPr>
                <w:rFonts w:ascii="Times New Roman" w:eastAsia="Times New Roman" w:hAnsi="Times New Roman" w:cs="Times New Roman"/>
                <w:noProof/>
                <w:sz w:val="18"/>
                <w:szCs w:val="20"/>
              </w:rPr>
            </w:pPr>
          </w:p>
        </w:tc>
      </w:tr>
      <w:tr w:rsidR="00357EB1" w:rsidRPr="00803177" w:rsidTr="00F32103">
        <w:trPr>
          <w:trHeight w:val="210"/>
        </w:trPr>
        <w:tc>
          <w:tcPr>
            <w:tcW w:w="2268" w:type="dxa"/>
          </w:tcPr>
          <w:p w:rsidR="00357EB1" w:rsidRDefault="00357EB1" w:rsidP="00357EB1">
            <w:pPr>
              <w:spacing w:after="0" w:line="240" w:lineRule="auto"/>
              <w:rPr>
                <w:rFonts w:ascii="Times New Roman" w:eastAsia="Times New Roman" w:hAnsi="Times New Roman" w:cs="Times New Roman"/>
                <w:noProof/>
                <w:szCs w:val="20"/>
                <w:lang w:val="sr-Cyrl-RS"/>
              </w:rPr>
            </w:pPr>
            <w:r w:rsidRPr="00803177">
              <w:rPr>
                <w:rFonts w:ascii="Times New Roman" w:eastAsia="Times New Roman" w:hAnsi="Times New Roman" w:cs="Times New Roman"/>
                <w:noProof/>
                <w:szCs w:val="20"/>
                <w:lang w:val="sr-Latn-CS"/>
              </w:rPr>
              <w:t>III-4</w:t>
            </w:r>
          </w:p>
          <w:p w:rsidR="00357EB1" w:rsidRPr="00F32103" w:rsidRDefault="00357EB1" w:rsidP="00357EB1">
            <w:pPr>
              <w:spacing w:after="0" w:line="240" w:lineRule="auto"/>
              <w:rPr>
                <w:rFonts w:ascii="Times New Roman" w:eastAsia="Times New Roman" w:hAnsi="Times New Roman" w:cs="Times New Roman"/>
                <w:noProof/>
                <w:szCs w:val="20"/>
                <w:lang w:val="sr-Cyrl-RS"/>
              </w:rPr>
            </w:pPr>
          </w:p>
        </w:tc>
        <w:tc>
          <w:tcPr>
            <w:tcW w:w="624" w:type="dxa"/>
          </w:tcPr>
          <w:p w:rsidR="00357EB1" w:rsidRDefault="00357EB1" w:rsidP="00357EB1">
            <w:r w:rsidRPr="00637BE3">
              <w:rPr>
                <w:rFonts w:ascii="Times New Roman" w:eastAsia="Times New Roman" w:hAnsi="Times New Roman" w:cs="Times New Roman"/>
                <w:noProof/>
                <w:sz w:val="18"/>
                <w:szCs w:val="18"/>
                <w:lang w:val="sr-Cyrl-RS"/>
              </w:rPr>
              <w:t>179</w:t>
            </w:r>
          </w:p>
        </w:tc>
        <w:tc>
          <w:tcPr>
            <w:tcW w:w="624" w:type="dxa"/>
          </w:tcPr>
          <w:p w:rsidR="00357EB1" w:rsidRDefault="00357EB1" w:rsidP="00357EB1">
            <w:r w:rsidRPr="00637BE3">
              <w:rPr>
                <w:rFonts w:ascii="Times New Roman" w:eastAsia="Times New Roman" w:hAnsi="Times New Roman" w:cs="Times New Roman"/>
                <w:noProof/>
                <w:sz w:val="18"/>
                <w:szCs w:val="18"/>
                <w:lang w:val="sr-Cyrl-RS"/>
              </w:rPr>
              <w:t>179</w:t>
            </w:r>
          </w:p>
        </w:tc>
        <w:tc>
          <w:tcPr>
            <w:tcW w:w="624" w:type="dxa"/>
          </w:tcPr>
          <w:p w:rsidR="00357EB1" w:rsidRPr="00803177" w:rsidRDefault="00357EB1" w:rsidP="00357EB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72</w:t>
            </w:r>
          </w:p>
        </w:tc>
        <w:tc>
          <w:tcPr>
            <w:tcW w:w="624" w:type="dxa"/>
          </w:tcPr>
          <w:p w:rsidR="00357EB1" w:rsidRPr="00803177" w:rsidRDefault="00357EB1" w:rsidP="00357EB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72</w:t>
            </w:r>
          </w:p>
        </w:tc>
        <w:tc>
          <w:tcPr>
            <w:tcW w:w="624" w:type="dxa"/>
          </w:tcPr>
          <w:p w:rsidR="00357EB1" w:rsidRPr="00803177" w:rsidRDefault="00357EB1" w:rsidP="00357EB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36</w:t>
            </w:r>
          </w:p>
        </w:tc>
        <w:tc>
          <w:tcPr>
            <w:tcW w:w="624" w:type="dxa"/>
          </w:tcPr>
          <w:p w:rsidR="00357EB1" w:rsidRPr="00803177" w:rsidRDefault="00357EB1" w:rsidP="00357EB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36</w:t>
            </w:r>
          </w:p>
        </w:tc>
        <w:tc>
          <w:tcPr>
            <w:tcW w:w="624" w:type="dxa"/>
          </w:tcPr>
          <w:p w:rsidR="00357EB1" w:rsidRPr="00803177" w:rsidRDefault="00357EB1" w:rsidP="00357EB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36</w:t>
            </w:r>
          </w:p>
        </w:tc>
        <w:tc>
          <w:tcPr>
            <w:tcW w:w="624" w:type="dxa"/>
          </w:tcPr>
          <w:p w:rsidR="00357EB1" w:rsidRPr="00803177" w:rsidRDefault="00357EB1" w:rsidP="00357EB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36</w:t>
            </w:r>
          </w:p>
        </w:tc>
        <w:tc>
          <w:tcPr>
            <w:tcW w:w="624" w:type="dxa"/>
          </w:tcPr>
          <w:p w:rsidR="00357EB1" w:rsidRPr="00803177" w:rsidRDefault="00357EB1" w:rsidP="00357EB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72</w:t>
            </w:r>
          </w:p>
        </w:tc>
        <w:tc>
          <w:tcPr>
            <w:tcW w:w="624" w:type="dxa"/>
          </w:tcPr>
          <w:p w:rsidR="00357EB1" w:rsidRPr="00803177" w:rsidRDefault="00357EB1" w:rsidP="00357EB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72</w:t>
            </w:r>
          </w:p>
        </w:tc>
        <w:tc>
          <w:tcPr>
            <w:tcW w:w="624" w:type="dxa"/>
          </w:tcPr>
          <w:p w:rsidR="00357EB1" w:rsidRPr="00803177" w:rsidRDefault="00357EB1" w:rsidP="00357EB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179</w:t>
            </w:r>
          </w:p>
        </w:tc>
        <w:tc>
          <w:tcPr>
            <w:tcW w:w="624" w:type="dxa"/>
          </w:tcPr>
          <w:p w:rsidR="00357EB1" w:rsidRPr="00803177" w:rsidRDefault="00357EB1" w:rsidP="00357EB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179</w:t>
            </w:r>
          </w:p>
        </w:tc>
        <w:tc>
          <w:tcPr>
            <w:tcW w:w="624" w:type="dxa"/>
          </w:tcPr>
          <w:p w:rsidR="00357EB1" w:rsidRPr="00803177" w:rsidRDefault="00357EB1" w:rsidP="00357EB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108</w:t>
            </w:r>
          </w:p>
        </w:tc>
        <w:tc>
          <w:tcPr>
            <w:tcW w:w="624" w:type="dxa"/>
          </w:tcPr>
          <w:p w:rsidR="00357EB1" w:rsidRPr="00803177" w:rsidRDefault="00357EB1" w:rsidP="00357EB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108</w:t>
            </w:r>
          </w:p>
        </w:tc>
        <w:tc>
          <w:tcPr>
            <w:tcW w:w="624" w:type="dxa"/>
          </w:tcPr>
          <w:p w:rsidR="00357EB1" w:rsidRPr="00803177" w:rsidRDefault="00357EB1" w:rsidP="00357EB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36</w:t>
            </w:r>
          </w:p>
        </w:tc>
        <w:tc>
          <w:tcPr>
            <w:tcW w:w="624" w:type="dxa"/>
          </w:tcPr>
          <w:p w:rsidR="00357EB1" w:rsidRPr="00803177" w:rsidRDefault="00357EB1" w:rsidP="00357EB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36</w:t>
            </w:r>
          </w:p>
        </w:tc>
        <w:tc>
          <w:tcPr>
            <w:tcW w:w="734" w:type="dxa"/>
          </w:tcPr>
          <w:p w:rsidR="00357EB1" w:rsidRPr="00803177" w:rsidRDefault="00357EB1" w:rsidP="00357EB1">
            <w:pPr>
              <w:spacing w:after="0" w:line="240" w:lineRule="auto"/>
              <w:rPr>
                <w:rFonts w:ascii="Times New Roman" w:eastAsia="Times New Roman" w:hAnsi="Times New Roman" w:cs="Times New Roman"/>
                <w:noProof/>
                <w:sz w:val="18"/>
                <w:szCs w:val="20"/>
              </w:rPr>
            </w:pPr>
            <w:r w:rsidRPr="00803177">
              <w:rPr>
                <w:rFonts w:ascii="Times New Roman" w:eastAsia="Times New Roman" w:hAnsi="Times New Roman" w:cs="Times New Roman"/>
                <w:noProof/>
                <w:sz w:val="18"/>
                <w:szCs w:val="20"/>
              </w:rPr>
              <w:t>720</w:t>
            </w:r>
          </w:p>
        </w:tc>
        <w:tc>
          <w:tcPr>
            <w:tcW w:w="728" w:type="dxa"/>
          </w:tcPr>
          <w:p w:rsidR="00357EB1" w:rsidRPr="00803177" w:rsidRDefault="00357EB1" w:rsidP="00357EB1">
            <w:pPr>
              <w:spacing w:after="0" w:line="240" w:lineRule="auto"/>
              <w:rPr>
                <w:rFonts w:ascii="Times New Roman" w:eastAsia="Times New Roman" w:hAnsi="Times New Roman" w:cs="Times New Roman"/>
                <w:noProof/>
                <w:sz w:val="18"/>
                <w:szCs w:val="20"/>
              </w:rPr>
            </w:pPr>
            <w:r w:rsidRPr="00803177">
              <w:rPr>
                <w:rFonts w:ascii="Times New Roman" w:eastAsia="Times New Roman" w:hAnsi="Times New Roman" w:cs="Times New Roman"/>
                <w:noProof/>
                <w:sz w:val="18"/>
                <w:szCs w:val="20"/>
              </w:rPr>
              <w:t>720</w:t>
            </w:r>
          </w:p>
        </w:tc>
        <w:tc>
          <w:tcPr>
            <w:tcW w:w="714" w:type="dxa"/>
          </w:tcPr>
          <w:p w:rsidR="00357EB1" w:rsidRPr="00803177" w:rsidRDefault="00357EB1" w:rsidP="00357EB1">
            <w:pPr>
              <w:spacing w:after="0" w:line="240" w:lineRule="auto"/>
              <w:rPr>
                <w:rFonts w:ascii="Times New Roman" w:eastAsia="Times New Roman" w:hAnsi="Times New Roman" w:cs="Times New Roman"/>
                <w:noProof/>
                <w:sz w:val="18"/>
                <w:szCs w:val="20"/>
              </w:rPr>
            </w:pPr>
          </w:p>
        </w:tc>
        <w:tc>
          <w:tcPr>
            <w:tcW w:w="658" w:type="dxa"/>
          </w:tcPr>
          <w:p w:rsidR="00357EB1" w:rsidRPr="00803177" w:rsidRDefault="00357EB1" w:rsidP="00357EB1">
            <w:pPr>
              <w:spacing w:after="0" w:line="240" w:lineRule="auto"/>
              <w:rPr>
                <w:rFonts w:ascii="Times New Roman" w:eastAsia="Times New Roman" w:hAnsi="Times New Roman" w:cs="Times New Roman"/>
                <w:noProof/>
                <w:sz w:val="18"/>
                <w:szCs w:val="20"/>
              </w:rPr>
            </w:pPr>
          </w:p>
        </w:tc>
      </w:tr>
      <w:tr w:rsidR="00976621" w:rsidRPr="00803177" w:rsidTr="00803177">
        <w:trPr>
          <w:trHeight w:val="397"/>
        </w:trPr>
        <w:tc>
          <w:tcPr>
            <w:tcW w:w="2268" w:type="dxa"/>
          </w:tcPr>
          <w:p w:rsidR="00976621" w:rsidRPr="00803177" w:rsidRDefault="00976621" w:rsidP="00976621">
            <w:pPr>
              <w:spacing w:after="0" w:line="240" w:lineRule="auto"/>
              <w:rPr>
                <w:rFonts w:ascii="Times New Roman" w:eastAsia="Times New Roman" w:hAnsi="Times New Roman" w:cs="Times New Roman"/>
                <w:b/>
                <w:noProof/>
                <w:szCs w:val="20"/>
              </w:rPr>
            </w:pPr>
            <w:r w:rsidRPr="00803177">
              <w:rPr>
                <w:rFonts w:ascii="Times New Roman" w:eastAsia="Times New Roman" w:hAnsi="Times New Roman" w:cs="Times New Roman"/>
                <w:b/>
                <w:noProof/>
                <w:szCs w:val="20"/>
              </w:rPr>
              <w:t>СВЕГА МШ</w:t>
            </w:r>
          </w:p>
        </w:tc>
        <w:tc>
          <w:tcPr>
            <w:tcW w:w="624" w:type="dxa"/>
          </w:tcPr>
          <w:p w:rsidR="00976621" w:rsidRPr="00DB4FD8" w:rsidRDefault="00976621" w:rsidP="00976621">
            <w:pPr>
              <w:spacing w:after="0" w:line="240" w:lineRule="auto"/>
              <w:rPr>
                <w:rFonts w:ascii="Times New Roman" w:eastAsia="Times New Roman" w:hAnsi="Times New Roman" w:cs="Times New Roman"/>
                <w:b/>
                <w:noProof/>
                <w:sz w:val="18"/>
                <w:szCs w:val="18"/>
              </w:rPr>
            </w:pPr>
            <w:r>
              <w:rPr>
                <w:rFonts w:ascii="Times New Roman" w:eastAsia="Times New Roman" w:hAnsi="Times New Roman" w:cs="Times New Roman"/>
                <w:b/>
                <w:noProof/>
                <w:sz w:val="18"/>
                <w:szCs w:val="18"/>
              </w:rPr>
              <w:t>716</w:t>
            </w:r>
          </w:p>
        </w:tc>
        <w:tc>
          <w:tcPr>
            <w:tcW w:w="624" w:type="dxa"/>
          </w:tcPr>
          <w:p w:rsidR="00976621" w:rsidRPr="00DB4FD8" w:rsidRDefault="00976621" w:rsidP="00976621">
            <w:pPr>
              <w:spacing w:after="0" w:line="240" w:lineRule="auto"/>
              <w:rPr>
                <w:rFonts w:ascii="Times New Roman" w:eastAsia="Times New Roman" w:hAnsi="Times New Roman" w:cs="Times New Roman"/>
                <w:b/>
                <w:noProof/>
                <w:sz w:val="18"/>
                <w:szCs w:val="18"/>
              </w:rPr>
            </w:pPr>
            <w:r>
              <w:rPr>
                <w:rFonts w:ascii="Times New Roman" w:eastAsia="Times New Roman" w:hAnsi="Times New Roman" w:cs="Times New Roman"/>
                <w:b/>
                <w:noProof/>
                <w:sz w:val="18"/>
                <w:szCs w:val="18"/>
              </w:rPr>
              <w:t>716</w:t>
            </w:r>
          </w:p>
        </w:tc>
        <w:tc>
          <w:tcPr>
            <w:tcW w:w="624" w:type="dxa"/>
          </w:tcPr>
          <w:p w:rsidR="00976621" w:rsidRPr="00DB4FD8" w:rsidRDefault="00976621" w:rsidP="00976621">
            <w:pPr>
              <w:spacing w:after="0" w:line="240" w:lineRule="auto"/>
              <w:rPr>
                <w:rFonts w:ascii="Times New Roman" w:eastAsia="Times New Roman" w:hAnsi="Times New Roman" w:cs="Times New Roman"/>
                <w:b/>
                <w:noProof/>
                <w:sz w:val="18"/>
                <w:szCs w:val="18"/>
              </w:rPr>
            </w:pPr>
            <w:r>
              <w:rPr>
                <w:rFonts w:ascii="Times New Roman" w:eastAsia="Times New Roman" w:hAnsi="Times New Roman" w:cs="Times New Roman"/>
                <w:b/>
                <w:noProof/>
                <w:sz w:val="18"/>
                <w:szCs w:val="18"/>
              </w:rPr>
              <w:t>288</w:t>
            </w:r>
          </w:p>
        </w:tc>
        <w:tc>
          <w:tcPr>
            <w:tcW w:w="624" w:type="dxa"/>
          </w:tcPr>
          <w:p w:rsidR="00976621" w:rsidRPr="00DB4FD8" w:rsidRDefault="00976621" w:rsidP="00976621">
            <w:pPr>
              <w:spacing w:after="0" w:line="240" w:lineRule="auto"/>
              <w:rPr>
                <w:rFonts w:ascii="Times New Roman" w:eastAsia="Times New Roman" w:hAnsi="Times New Roman" w:cs="Times New Roman"/>
                <w:b/>
                <w:noProof/>
                <w:sz w:val="18"/>
                <w:szCs w:val="18"/>
              </w:rPr>
            </w:pPr>
            <w:r>
              <w:rPr>
                <w:rFonts w:ascii="Times New Roman" w:eastAsia="Times New Roman" w:hAnsi="Times New Roman" w:cs="Times New Roman"/>
                <w:b/>
                <w:noProof/>
                <w:sz w:val="18"/>
                <w:szCs w:val="18"/>
              </w:rPr>
              <w:t>288</w:t>
            </w:r>
          </w:p>
        </w:tc>
        <w:tc>
          <w:tcPr>
            <w:tcW w:w="624" w:type="dxa"/>
          </w:tcPr>
          <w:p w:rsidR="00976621" w:rsidRPr="00DB4FD8" w:rsidRDefault="00976621" w:rsidP="00976621">
            <w:pPr>
              <w:spacing w:after="0" w:line="240" w:lineRule="auto"/>
              <w:rPr>
                <w:rFonts w:ascii="Times New Roman" w:eastAsia="Times New Roman" w:hAnsi="Times New Roman" w:cs="Times New Roman"/>
                <w:b/>
                <w:noProof/>
                <w:sz w:val="18"/>
                <w:szCs w:val="18"/>
              </w:rPr>
            </w:pPr>
            <w:r>
              <w:rPr>
                <w:rFonts w:ascii="Times New Roman" w:eastAsia="Times New Roman" w:hAnsi="Times New Roman" w:cs="Times New Roman"/>
                <w:b/>
                <w:noProof/>
                <w:sz w:val="18"/>
                <w:szCs w:val="18"/>
              </w:rPr>
              <w:t>288</w:t>
            </w:r>
          </w:p>
        </w:tc>
        <w:tc>
          <w:tcPr>
            <w:tcW w:w="624" w:type="dxa"/>
          </w:tcPr>
          <w:p w:rsidR="00976621" w:rsidRPr="00DB4FD8" w:rsidRDefault="00976621" w:rsidP="00976621">
            <w:pPr>
              <w:spacing w:after="0" w:line="240" w:lineRule="auto"/>
              <w:rPr>
                <w:rFonts w:ascii="Times New Roman" w:eastAsia="Times New Roman" w:hAnsi="Times New Roman" w:cs="Times New Roman"/>
                <w:b/>
                <w:noProof/>
                <w:sz w:val="18"/>
                <w:szCs w:val="18"/>
              </w:rPr>
            </w:pPr>
            <w:r>
              <w:rPr>
                <w:rFonts w:ascii="Times New Roman" w:eastAsia="Times New Roman" w:hAnsi="Times New Roman" w:cs="Times New Roman"/>
                <w:b/>
                <w:noProof/>
                <w:sz w:val="18"/>
                <w:szCs w:val="18"/>
              </w:rPr>
              <w:t>288</w:t>
            </w:r>
          </w:p>
        </w:tc>
        <w:tc>
          <w:tcPr>
            <w:tcW w:w="624" w:type="dxa"/>
          </w:tcPr>
          <w:p w:rsidR="00976621" w:rsidRPr="00DB4FD8" w:rsidRDefault="00976621" w:rsidP="00976621">
            <w:pPr>
              <w:spacing w:after="0" w:line="240" w:lineRule="auto"/>
              <w:rPr>
                <w:rFonts w:ascii="Times New Roman" w:eastAsia="Times New Roman" w:hAnsi="Times New Roman" w:cs="Times New Roman"/>
                <w:b/>
                <w:noProof/>
                <w:sz w:val="18"/>
                <w:szCs w:val="18"/>
              </w:rPr>
            </w:pPr>
            <w:r>
              <w:rPr>
                <w:rFonts w:ascii="Times New Roman" w:eastAsia="Times New Roman" w:hAnsi="Times New Roman" w:cs="Times New Roman"/>
                <w:b/>
                <w:noProof/>
                <w:sz w:val="18"/>
                <w:szCs w:val="18"/>
              </w:rPr>
              <w:t>144</w:t>
            </w:r>
          </w:p>
        </w:tc>
        <w:tc>
          <w:tcPr>
            <w:tcW w:w="624" w:type="dxa"/>
          </w:tcPr>
          <w:p w:rsidR="00976621" w:rsidRPr="00DB4FD8" w:rsidRDefault="00976621" w:rsidP="00976621">
            <w:pPr>
              <w:spacing w:after="0" w:line="240" w:lineRule="auto"/>
              <w:rPr>
                <w:rFonts w:ascii="Times New Roman" w:eastAsia="Times New Roman" w:hAnsi="Times New Roman" w:cs="Times New Roman"/>
                <w:b/>
                <w:noProof/>
                <w:sz w:val="18"/>
                <w:szCs w:val="18"/>
              </w:rPr>
            </w:pPr>
            <w:r>
              <w:rPr>
                <w:rFonts w:ascii="Times New Roman" w:eastAsia="Times New Roman" w:hAnsi="Times New Roman" w:cs="Times New Roman"/>
                <w:b/>
                <w:noProof/>
                <w:sz w:val="18"/>
                <w:szCs w:val="18"/>
              </w:rPr>
              <w:t>144</w:t>
            </w:r>
          </w:p>
        </w:tc>
        <w:tc>
          <w:tcPr>
            <w:tcW w:w="624" w:type="dxa"/>
          </w:tcPr>
          <w:p w:rsidR="00976621" w:rsidRPr="00DB4FD8" w:rsidRDefault="00976621" w:rsidP="00976621">
            <w:pPr>
              <w:spacing w:after="0" w:line="240" w:lineRule="auto"/>
              <w:rPr>
                <w:rFonts w:ascii="Times New Roman" w:eastAsia="Times New Roman" w:hAnsi="Times New Roman" w:cs="Times New Roman"/>
                <w:b/>
                <w:noProof/>
                <w:sz w:val="18"/>
                <w:szCs w:val="18"/>
              </w:rPr>
            </w:pPr>
            <w:r>
              <w:rPr>
                <w:rFonts w:ascii="Times New Roman" w:eastAsia="Times New Roman" w:hAnsi="Times New Roman" w:cs="Times New Roman"/>
                <w:b/>
                <w:noProof/>
                <w:sz w:val="18"/>
                <w:szCs w:val="18"/>
              </w:rPr>
              <w:t>288</w:t>
            </w:r>
          </w:p>
        </w:tc>
        <w:tc>
          <w:tcPr>
            <w:tcW w:w="624" w:type="dxa"/>
          </w:tcPr>
          <w:p w:rsidR="00976621" w:rsidRPr="00DB4FD8" w:rsidRDefault="00976621" w:rsidP="00976621">
            <w:pPr>
              <w:spacing w:after="0" w:line="240" w:lineRule="auto"/>
              <w:rPr>
                <w:rFonts w:ascii="Times New Roman" w:eastAsia="Times New Roman" w:hAnsi="Times New Roman" w:cs="Times New Roman"/>
                <w:b/>
                <w:noProof/>
                <w:sz w:val="18"/>
                <w:szCs w:val="18"/>
              </w:rPr>
            </w:pPr>
            <w:r>
              <w:rPr>
                <w:rFonts w:ascii="Times New Roman" w:eastAsia="Times New Roman" w:hAnsi="Times New Roman" w:cs="Times New Roman"/>
                <w:b/>
                <w:noProof/>
                <w:sz w:val="18"/>
                <w:szCs w:val="18"/>
              </w:rPr>
              <w:t>288</w:t>
            </w:r>
          </w:p>
        </w:tc>
        <w:tc>
          <w:tcPr>
            <w:tcW w:w="624" w:type="dxa"/>
          </w:tcPr>
          <w:p w:rsidR="00976621" w:rsidRPr="00DB4FD8" w:rsidRDefault="00976621" w:rsidP="00976621">
            <w:pPr>
              <w:spacing w:after="0" w:line="240" w:lineRule="auto"/>
              <w:rPr>
                <w:rFonts w:ascii="Times New Roman" w:eastAsia="Times New Roman" w:hAnsi="Times New Roman" w:cs="Times New Roman"/>
                <w:b/>
                <w:noProof/>
                <w:sz w:val="18"/>
                <w:szCs w:val="18"/>
              </w:rPr>
            </w:pPr>
            <w:r>
              <w:rPr>
                <w:rFonts w:ascii="Times New Roman" w:eastAsia="Times New Roman" w:hAnsi="Times New Roman" w:cs="Times New Roman"/>
                <w:b/>
                <w:noProof/>
                <w:sz w:val="18"/>
                <w:szCs w:val="18"/>
              </w:rPr>
              <w:t>716</w:t>
            </w:r>
          </w:p>
        </w:tc>
        <w:tc>
          <w:tcPr>
            <w:tcW w:w="624" w:type="dxa"/>
          </w:tcPr>
          <w:p w:rsidR="00976621" w:rsidRPr="00DB4FD8" w:rsidRDefault="00976621" w:rsidP="00976621">
            <w:pPr>
              <w:spacing w:after="0" w:line="240" w:lineRule="auto"/>
              <w:rPr>
                <w:rFonts w:ascii="Times New Roman" w:eastAsia="Times New Roman" w:hAnsi="Times New Roman" w:cs="Times New Roman"/>
                <w:b/>
                <w:noProof/>
                <w:sz w:val="18"/>
                <w:szCs w:val="18"/>
              </w:rPr>
            </w:pPr>
            <w:r>
              <w:rPr>
                <w:rFonts w:ascii="Times New Roman" w:eastAsia="Times New Roman" w:hAnsi="Times New Roman" w:cs="Times New Roman"/>
                <w:b/>
                <w:noProof/>
                <w:sz w:val="18"/>
                <w:szCs w:val="18"/>
              </w:rPr>
              <w:t>716</w:t>
            </w:r>
          </w:p>
        </w:tc>
        <w:tc>
          <w:tcPr>
            <w:tcW w:w="624" w:type="dxa"/>
          </w:tcPr>
          <w:p w:rsidR="00976621" w:rsidRPr="00DB4FD8" w:rsidRDefault="00976621" w:rsidP="00976621">
            <w:pPr>
              <w:spacing w:after="0" w:line="240" w:lineRule="auto"/>
              <w:rPr>
                <w:rFonts w:ascii="Times New Roman" w:eastAsia="Times New Roman" w:hAnsi="Times New Roman" w:cs="Times New Roman"/>
                <w:b/>
                <w:noProof/>
                <w:sz w:val="18"/>
                <w:szCs w:val="18"/>
              </w:rPr>
            </w:pPr>
            <w:r>
              <w:rPr>
                <w:rFonts w:ascii="Times New Roman" w:eastAsia="Times New Roman" w:hAnsi="Times New Roman" w:cs="Times New Roman"/>
                <w:b/>
                <w:noProof/>
                <w:sz w:val="18"/>
                <w:szCs w:val="18"/>
              </w:rPr>
              <w:t>432</w:t>
            </w:r>
          </w:p>
        </w:tc>
        <w:tc>
          <w:tcPr>
            <w:tcW w:w="624" w:type="dxa"/>
          </w:tcPr>
          <w:p w:rsidR="00976621" w:rsidRPr="00DB4FD8" w:rsidRDefault="00976621" w:rsidP="00976621">
            <w:pPr>
              <w:spacing w:after="0" w:line="240" w:lineRule="auto"/>
              <w:rPr>
                <w:rFonts w:ascii="Times New Roman" w:eastAsia="Times New Roman" w:hAnsi="Times New Roman" w:cs="Times New Roman"/>
                <w:b/>
                <w:noProof/>
                <w:sz w:val="18"/>
                <w:szCs w:val="18"/>
              </w:rPr>
            </w:pPr>
            <w:r>
              <w:rPr>
                <w:rFonts w:ascii="Times New Roman" w:eastAsia="Times New Roman" w:hAnsi="Times New Roman" w:cs="Times New Roman"/>
                <w:b/>
                <w:noProof/>
                <w:sz w:val="18"/>
                <w:szCs w:val="18"/>
              </w:rPr>
              <w:t>432</w:t>
            </w:r>
          </w:p>
        </w:tc>
        <w:tc>
          <w:tcPr>
            <w:tcW w:w="624" w:type="dxa"/>
          </w:tcPr>
          <w:p w:rsidR="00976621" w:rsidRPr="00DB4FD8" w:rsidRDefault="00976621" w:rsidP="00976621">
            <w:pPr>
              <w:spacing w:after="0" w:line="240" w:lineRule="auto"/>
              <w:rPr>
                <w:rFonts w:ascii="Times New Roman" w:eastAsia="Times New Roman" w:hAnsi="Times New Roman" w:cs="Times New Roman"/>
                <w:b/>
                <w:noProof/>
                <w:sz w:val="18"/>
                <w:szCs w:val="18"/>
              </w:rPr>
            </w:pPr>
            <w:r>
              <w:rPr>
                <w:rFonts w:ascii="Times New Roman" w:eastAsia="Times New Roman" w:hAnsi="Times New Roman" w:cs="Times New Roman"/>
                <w:b/>
                <w:noProof/>
                <w:sz w:val="18"/>
                <w:szCs w:val="18"/>
              </w:rPr>
              <w:t>144</w:t>
            </w:r>
          </w:p>
        </w:tc>
        <w:tc>
          <w:tcPr>
            <w:tcW w:w="624" w:type="dxa"/>
          </w:tcPr>
          <w:p w:rsidR="00976621" w:rsidRPr="00DB4FD8" w:rsidRDefault="00976621" w:rsidP="00976621">
            <w:pPr>
              <w:spacing w:after="0" w:line="240" w:lineRule="auto"/>
              <w:rPr>
                <w:rFonts w:ascii="Times New Roman" w:eastAsia="Times New Roman" w:hAnsi="Times New Roman" w:cs="Times New Roman"/>
                <w:b/>
                <w:noProof/>
                <w:sz w:val="18"/>
                <w:szCs w:val="18"/>
              </w:rPr>
            </w:pPr>
            <w:r>
              <w:rPr>
                <w:rFonts w:ascii="Times New Roman" w:eastAsia="Times New Roman" w:hAnsi="Times New Roman" w:cs="Times New Roman"/>
                <w:b/>
                <w:noProof/>
                <w:sz w:val="18"/>
                <w:szCs w:val="18"/>
              </w:rPr>
              <w:t>144</w:t>
            </w:r>
          </w:p>
        </w:tc>
        <w:tc>
          <w:tcPr>
            <w:tcW w:w="734" w:type="dxa"/>
          </w:tcPr>
          <w:p w:rsidR="00976621" w:rsidRPr="00976621" w:rsidRDefault="00976621" w:rsidP="00976621">
            <w:pPr>
              <w:spacing w:after="0" w:line="240" w:lineRule="auto"/>
              <w:rPr>
                <w:rFonts w:ascii="Times New Roman" w:eastAsia="Times New Roman" w:hAnsi="Times New Roman" w:cs="Times New Roman"/>
                <w:b/>
                <w:noProof/>
                <w:sz w:val="18"/>
                <w:szCs w:val="20"/>
                <w:lang w:val="sr-Cyrl-RS"/>
              </w:rPr>
            </w:pPr>
            <w:r>
              <w:rPr>
                <w:rFonts w:ascii="Times New Roman" w:eastAsia="Times New Roman" w:hAnsi="Times New Roman" w:cs="Times New Roman"/>
                <w:b/>
                <w:noProof/>
                <w:sz w:val="18"/>
                <w:szCs w:val="20"/>
                <w:lang w:val="sr-Cyrl-RS"/>
              </w:rPr>
              <w:t>2880</w:t>
            </w:r>
          </w:p>
        </w:tc>
        <w:tc>
          <w:tcPr>
            <w:tcW w:w="728" w:type="dxa"/>
          </w:tcPr>
          <w:p w:rsidR="00976621" w:rsidRPr="00976621" w:rsidRDefault="00976621" w:rsidP="00976621">
            <w:pPr>
              <w:spacing w:after="0" w:line="240" w:lineRule="auto"/>
              <w:rPr>
                <w:rFonts w:ascii="Times New Roman" w:eastAsia="Times New Roman" w:hAnsi="Times New Roman" w:cs="Times New Roman"/>
                <w:b/>
                <w:noProof/>
                <w:sz w:val="18"/>
                <w:szCs w:val="20"/>
                <w:lang w:val="sr-Cyrl-RS"/>
              </w:rPr>
            </w:pPr>
            <w:r>
              <w:rPr>
                <w:rFonts w:ascii="Times New Roman" w:eastAsia="Times New Roman" w:hAnsi="Times New Roman" w:cs="Times New Roman"/>
                <w:b/>
                <w:noProof/>
                <w:sz w:val="18"/>
                <w:szCs w:val="20"/>
                <w:lang w:val="sr-Cyrl-RS"/>
              </w:rPr>
              <w:t>2880</w:t>
            </w:r>
          </w:p>
        </w:tc>
        <w:tc>
          <w:tcPr>
            <w:tcW w:w="714" w:type="dxa"/>
          </w:tcPr>
          <w:p w:rsidR="00976621" w:rsidRPr="00803177" w:rsidRDefault="00976621" w:rsidP="00976621">
            <w:pPr>
              <w:spacing w:after="0" w:line="240" w:lineRule="auto"/>
              <w:rPr>
                <w:rFonts w:ascii="Times New Roman" w:eastAsia="Times New Roman" w:hAnsi="Times New Roman" w:cs="Times New Roman"/>
                <w:b/>
                <w:noProof/>
                <w:sz w:val="18"/>
                <w:szCs w:val="20"/>
              </w:rPr>
            </w:pPr>
          </w:p>
        </w:tc>
        <w:tc>
          <w:tcPr>
            <w:tcW w:w="658" w:type="dxa"/>
          </w:tcPr>
          <w:p w:rsidR="00976621" w:rsidRPr="00803177" w:rsidRDefault="00976621" w:rsidP="00976621">
            <w:pPr>
              <w:spacing w:after="0" w:line="240" w:lineRule="auto"/>
              <w:rPr>
                <w:rFonts w:ascii="Times New Roman" w:eastAsia="Times New Roman" w:hAnsi="Times New Roman" w:cs="Times New Roman"/>
                <w:b/>
                <w:noProof/>
                <w:sz w:val="18"/>
                <w:szCs w:val="20"/>
              </w:rPr>
            </w:pPr>
          </w:p>
        </w:tc>
      </w:tr>
      <w:tr w:rsidR="00976621" w:rsidRPr="00803177" w:rsidTr="00803177">
        <w:trPr>
          <w:trHeight w:val="397"/>
        </w:trPr>
        <w:tc>
          <w:tcPr>
            <w:tcW w:w="2268" w:type="dxa"/>
          </w:tcPr>
          <w:p w:rsidR="00976621" w:rsidRPr="00803177" w:rsidRDefault="00976621" w:rsidP="00976621">
            <w:pPr>
              <w:spacing w:after="0" w:line="240" w:lineRule="auto"/>
              <w:rPr>
                <w:rFonts w:ascii="Times New Roman" w:eastAsia="Times New Roman" w:hAnsi="Times New Roman" w:cs="Times New Roman"/>
                <w:noProof/>
                <w:szCs w:val="20"/>
              </w:rPr>
            </w:pPr>
            <w:r w:rsidRPr="00803177">
              <w:rPr>
                <w:rFonts w:ascii="Times New Roman" w:eastAsia="Times New Roman" w:hAnsi="Times New Roman" w:cs="Times New Roman"/>
                <w:noProof/>
                <w:szCs w:val="20"/>
              </w:rPr>
              <w:t>СОВЉАК</w:t>
            </w:r>
          </w:p>
        </w:tc>
        <w:tc>
          <w:tcPr>
            <w:tcW w:w="624" w:type="dxa"/>
          </w:tcPr>
          <w:p w:rsidR="00976621" w:rsidRDefault="00976621" w:rsidP="00976621">
            <w:r w:rsidRPr="00637BE3">
              <w:rPr>
                <w:rFonts w:ascii="Times New Roman" w:eastAsia="Times New Roman" w:hAnsi="Times New Roman" w:cs="Times New Roman"/>
                <w:noProof/>
                <w:sz w:val="18"/>
                <w:szCs w:val="18"/>
                <w:lang w:val="sr-Cyrl-RS"/>
              </w:rPr>
              <w:t>179</w:t>
            </w:r>
          </w:p>
        </w:tc>
        <w:tc>
          <w:tcPr>
            <w:tcW w:w="624" w:type="dxa"/>
          </w:tcPr>
          <w:p w:rsidR="00976621" w:rsidRDefault="00976621" w:rsidP="00976621">
            <w:r w:rsidRPr="00637BE3">
              <w:rPr>
                <w:rFonts w:ascii="Times New Roman" w:eastAsia="Times New Roman" w:hAnsi="Times New Roman" w:cs="Times New Roman"/>
                <w:noProof/>
                <w:sz w:val="18"/>
                <w:szCs w:val="18"/>
                <w:lang w:val="sr-Cyrl-RS"/>
              </w:rPr>
              <w:t>179</w:t>
            </w:r>
          </w:p>
        </w:tc>
        <w:tc>
          <w:tcPr>
            <w:tcW w:w="624"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72</w:t>
            </w:r>
          </w:p>
        </w:tc>
        <w:tc>
          <w:tcPr>
            <w:tcW w:w="624"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64</w:t>
            </w:r>
          </w:p>
        </w:tc>
        <w:tc>
          <w:tcPr>
            <w:tcW w:w="624"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72</w:t>
            </w:r>
          </w:p>
        </w:tc>
        <w:tc>
          <w:tcPr>
            <w:tcW w:w="624"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72</w:t>
            </w:r>
          </w:p>
        </w:tc>
        <w:tc>
          <w:tcPr>
            <w:tcW w:w="624"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36</w:t>
            </w:r>
          </w:p>
        </w:tc>
        <w:tc>
          <w:tcPr>
            <w:tcW w:w="624"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36</w:t>
            </w:r>
          </w:p>
        </w:tc>
        <w:tc>
          <w:tcPr>
            <w:tcW w:w="624"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72</w:t>
            </w:r>
          </w:p>
        </w:tc>
        <w:tc>
          <w:tcPr>
            <w:tcW w:w="624"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72</w:t>
            </w:r>
          </w:p>
        </w:tc>
        <w:tc>
          <w:tcPr>
            <w:tcW w:w="624"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179</w:t>
            </w:r>
          </w:p>
        </w:tc>
        <w:tc>
          <w:tcPr>
            <w:tcW w:w="624"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179</w:t>
            </w:r>
          </w:p>
        </w:tc>
        <w:tc>
          <w:tcPr>
            <w:tcW w:w="624"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108</w:t>
            </w:r>
          </w:p>
        </w:tc>
        <w:tc>
          <w:tcPr>
            <w:tcW w:w="624"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108</w:t>
            </w:r>
          </w:p>
        </w:tc>
        <w:tc>
          <w:tcPr>
            <w:tcW w:w="624"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36</w:t>
            </w:r>
          </w:p>
        </w:tc>
        <w:tc>
          <w:tcPr>
            <w:tcW w:w="624"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36</w:t>
            </w:r>
          </w:p>
        </w:tc>
        <w:tc>
          <w:tcPr>
            <w:tcW w:w="734" w:type="dxa"/>
          </w:tcPr>
          <w:p w:rsidR="00976621" w:rsidRPr="00803177" w:rsidRDefault="00976621" w:rsidP="00976621">
            <w:pPr>
              <w:spacing w:after="0" w:line="240" w:lineRule="auto"/>
              <w:rPr>
                <w:rFonts w:ascii="Times New Roman" w:eastAsia="Times New Roman" w:hAnsi="Times New Roman" w:cs="Times New Roman"/>
                <w:noProof/>
                <w:sz w:val="18"/>
                <w:szCs w:val="20"/>
                <w:lang w:val="sr-Latn-CS"/>
              </w:rPr>
            </w:pPr>
            <w:r w:rsidRPr="00803177">
              <w:rPr>
                <w:rFonts w:ascii="Times New Roman" w:eastAsia="Times New Roman" w:hAnsi="Times New Roman" w:cs="Times New Roman"/>
                <w:noProof/>
                <w:sz w:val="18"/>
                <w:szCs w:val="20"/>
                <w:lang w:val="sr-Latn-CS"/>
              </w:rPr>
              <w:t>720</w:t>
            </w:r>
          </w:p>
        </w:tc>
        <w:tc>
          <w:tcPr>
            <w:tcW w:w="728" w:type="dxa"/>
          </w:tcPr>
          <w:p w:rsidR="00976621" w:rsidRPr="00C733BF" w:rsidRDefault="00976621" w:rsidP="00976621">
            <w:pPr>
              <w:spacing w:after="0" w:line="240" w:lineRule="auto"/>
              <w:rPr>
                <w:rFonts w:ascii="Times New Roman" w:eastAsia="Times New Roman" w:hAnsi="Times New Roman" w:cs="Times New Roman"/>
                <w:noProof/>
                <w:sz w:val="18"/>
                <w:szCs w:val="20"/>
                <w:lang w:val="sr-Cyrl-RS"/>
              </w:rPr>
            </w:pPr>
            <w:r>
              <w:rPr>
                <w:rFonts w:ascii="Times New Roman" w:eastAsia="Times New Roman" w:hAnsi="Times New Roman" w:cs="Times New Roman"/>
                <w:noProof/>
                <w:sz w:val="18"/>
                <w:szCs w:val="20"/>
                <w:lang w:val="sr-Latn-CS"/>
              </w:rPr>
              <w:t>7</w:t>
            </w:r>
            <w:r>
              <w:rPr>
                <w:rFonts w:ascii="Times New Roman" w:eastAsia="Times New Roman" w:hAnsi="Times New Roman" w:cs="Times New Roman"/>
                <w:noProof/>
                <w:sz w:val="18"/>
                <w:szCs w:val="20"/>
              </w:rPr>
              <w:t>1</w:t>
            </w:r>
            <w:r>
              <w:rPr>
                <w:rFonts w:ascii="Times New Roman" w:eastAsia="Times New Roman" w:hAnsi="Times New Roman" w:cs="Times New Roman"/>
                <w:noProof/>
                <w:sz w:val="18"/>
                <w:szCs w:val="20"/>
                <w:lang w:val="sr-Cyrl-RS"/>
              </w:rPr>
              <w:t>6</w:t>
            </w:r>
          </w:p>
        </w:tc>
        <w:tc>
          <w:tcPr>
            <w:tcW w:w="714" w:type="dxa"/>
          </w:tcPr>
          <w:p w:rsidR="00976621" w:rsidRPr="00803177" w:rsidRDefault="00976621" w:rsidP="00976621">
            <w:pPr>
              <w:spacing w:after="0" w:line="240" w:lineRule="auto"/>
              <w:rPr>
                <w:rFonts w:ascii="Times New Roman" w:eastAsia="Times New Roman" w:hAnsi="Times New Roman" w:cs="Times New Roman"/>
                <w:noProof/>
                <w:sz w:val="18"/>
                <w:szCs w:val="18"/>
              </w:rPr>
            </w:pPr>
          </w:p>
        </w:tc>
        <w:tc>
          <w:tcPr>
            <w:tcW w:w="658" w:type="dxa"/>
          </w:tcPr>
          <w:p w:rsidR="00976621" w:rsidRPr="00C733BF" w:rsidRDefault="00976621" w:rsidP="00976621">
            <w:pPr>
              <w:spacing w:after="0" w:line="240" w:lineRule="auto"/>
              <w:rPr>
                <w:rFonts w:ascii="Times New Roman" w:eastAsia="Times New Roman" w:hAnsi="Times New Roman" w:cs="Times New Roman"/>
                <w:noProof/>
                <w:sz w:val="18"/>
                <w:szCs w:val="18"/>
                <w:lang w:val="sr-Cyrl-RS"/>
              </w:rPr>
            </w:pPr>
            <w:r>
              <w:rPr>
                <w:rFonts w:ascii="Times New Roman" w:eastAsia="Times New Roman" w:hAnsi="Times New Roman" w:cs="Times New Roman"/>
                <w:noProof/>
                <w:sz w:val="18"/>
                <w:szCs w:val="18"/>
              </w:rPr>
              <w:t>-</w:t>
            </w:r>
            <w:r>
              <w:rPr>
                <w:rFonts w:ascii="Times New Roman" w:eastAsia="Times New Roman" w:hAnsi="Times New Roman" w:cs="Times New Roman"/>
                <w:noProof/>
                <w:sz w:val="18"/>
                <w:szCs w:val="18"/>
                <w:lang w:val="sr-Cyrl-RS"/>
              </w:rPr>
              <w:t>4</w:t>
            </w:r>
          </w:p>
        </w:tc>
      </w:tr>
      <w:tr w:rsidR="00976621" w:rsidRPr="00803177" w:rsidTr="00803177">
        <w:trPr>
          <w:trHeight w:val="397"/>
        </w:trPr>
        <w:tc>
          <w:tcPr>
            <w:tcW w:w="2268" w:type="dxa"/>
          </w:tcPr>
          <w:p w:rsidR="00976621" w:rsidRPr="00803177" w:rsidRDefault="00976621" w:rsidP="00976621">
            <w:pPr>
              <w:spacing w:after="0" w:line="240" w:lineRule="auto"/>
              <w:rPr>
                <w:rFonts w:ascii="Times New Roman" w:eastAsia="Times New Roman" w:hAnsi="Times New Roman" w:cs="Times New Roman"/>
                <w:noProof/>
                <w:szCs w:val="20"/>
              </w:rPr>
            </w:pPr>
            <w:r w:rsidRPr="00803177">
              <w:rPr>
                <w:rFonts w:ascii="Times New Roman" w:eastAsia="Times New Roman" w:hAnsi="Times New Roman" w:cs="Times New Roman"/>
                <w:noProof/>
                <w:szCs w:val="20"/>
              </w:rPr>
              <w:lastRenderedPageBreak/>
              <w:t>ЦРВЕНА ЈАБУКА</w:t>
            </w:r>
          </w:p>
        </w:tc>
        <w:tc>
          <w:tcPr>
            <w:tcW w:w="624" w:type="dxa"/>
          </w:tcPr>
          <w:p w:rsidR="00976621" w:rsidRDefault="00976621" w:rsidP="00976621">
            <w:r w:rsidRPr="00637BE3">
              <w:rPr>
                <w:rFonts w:ascii="Times New Roman" w:eastAsia="Times New Roman" w:hAnsi="Times New Roman" w:cs="Times New Roman"/>
                <w:noProof/>
                <w:sz w:val="18"/>
                <w:szCs w:val="18"/>
                <w:lang w:val="sr-Cyrl-RS"/>
              </w:rPr>
              <w:t>179</w:t>
            </w:r>
          </w:p>
        </w:tc>
        <w:tc>
          <w:tcPr>
            <w:tcW w:w="624" w:type="dxa"/>
          </w:tcPr>
          <w:p w:rsidR="00976621" w:rsidRDefault="00976621" w:rsidP="00976621">
            <w:r w:rsidRPr="00637BE3">
              <w:rPr>
                <w:rFonts w:ascii="Times New Roman" w:eastAsia="Times New Roman" w:hAnsi="Times New Roman" w:cs="Times New Roman"/>
                <w:noProof/>
                <w:sz w:val="18"/>
                <w:szCs w:val="18"/>
                <w:lang w:val="sr-Cyrl-RS"/>
              </w:rPr>
              <w:t>179</w:t>
            </w:r>
          </w:p>
        </w:tc>
        <w:tc>
          <w:tcPr>
            <w:tcW w:w="624"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72</w:t>
            </w:r>
          </w:p>
        </w:tc>
        <w:tc>
          <w:tcPr>
            <w:tcW w:w="624"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64</w:t>
            </w:r>
          </w:p>
        </w:tc>
        <w:tc>
          <w:tcPr>
            <w:tcW w:w="624"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72</w:t>
            </w:r>
          </w:p>
        </w:tc>
        <w:tc>
          <w:tcPr>
            <w:tcW w:w="624"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72</w:t>
            </w:r>
          </w:p>
        </w:tc>
        <w:tc>
          <w:tcPr>
            <w:tcW w:w="624"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36</w:t>
            </w:r>
          </w:p>
        </w:tc>
        <w:tc>
          <w:tcPr>
            <w:tcW w:w="624"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36</w:t>
            </w:r>
          </w:p>
        </w:tc>
        <w:tc>
          <w:tcPr>
            <w:tcW w:w="624"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72</w:t>
            </w:r>
          </w:p>
        </w:tc>
        <w:tc>
          <w:tcPr>
            <w:tcW w:w="624"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72</w:t>
            </w:r>
          </w:p>
        </w:tc>
        <w:tc>
          <w:tcPr>
            <w:tcW w:w="624"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179</w:t>
            </w:r>
          </w:p>
        </w:tc>
        <w:tc>
          <w:tcPr>
            <w:tcW w:w="624"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179</w:t>
            </w:r>
          </w:p>
        </w:tc>
        <w:tc>
          <w:tcPr>
            <w:tcW w:w="624"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108</w:t>
            </w:r>
          </w:p>
        </w:tc>
        <w:tc>
          <w:tcPr>
            <w:tcW w:w="624"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108</w:t>
            </w:r>
          </w:p>
        </w:tc>
        <w:tc>
          <w:tcPr>
            <w:tcW w:w="624"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36</w:t>
            </w:r>
          </w:p>
        </w:tc>
        <w:tc>
          <w:tcPr>
            <w:tcW w:w="624"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36</w:t>
            </w:r>
          </w:p>
        </w:tc>
        <w:tc>
          <w:tcPr>
            <w:tcW w:w="734" w:type="dxa"/>
          </w:tcPr>
          <w:p w:rsidR="00976621" w:rsidRPr="00803177" w:rsidRDefault="00976621" w:rsidP="00976621">
            <w:pPr>
              <w:spacing w:after="0" w:line="240" w:lineRule="auto"/>
              <w:rPr>
                <w:rFonts w:ascii="Times New Roman" w:eastAsia="Times New Roman" w:hAnsi="Times New Roman" w:cs="Times New Roman"/>
                <w:noProof/>
                <w:sz w:val="18"/>
                <w:szCs w:val="20"/>
                <w:lang w:val="sr-Latn-CS"/>
              </w:rPr>
            </w:pPr>
            <w:r w:rsidRPr="00803177">
              <w:rPr>
                <w:rFonts w:ascii="Times New Roman" w:eastAsia="Times New Roman" w:hAnsi="Times New Roman" w:cs="Times New Roman"/>
                <w:noProof/>
                <w:sz w:val="18"/>
                <w:szCs w:val="20"/>
                <w:lang w:val="sr-Latn-CS"/>
              </w:rPr>
              <w:t>720</w:t>
            </w:r>
          </w:p>
        </w:tc>
        <w:tc>
          <w:tcPr>
            <w:tcW w:w="728" w:type="dxa"/>
          </w:tcPr>
          <w:p w:rsidR="00976621" w:rsidRPr="00C733BF" w:rsidRDefault="00976621" w:rsidP="00976621">
            <w:pPr>
              <w:spacing w:after="0" w:line="240" w:lineRule="auto"/>
              <w:rPr>
                <w:rFonts w:ascii="Times New Roman" w:eastAsia="Times New Roman" w:hAnsi="Times New Roman" w:cs="Times New Roman"/>
                <w:noProof/>
                <w:sz w:val="18"/>
                <w:szCs w:val="20"/>
                <w:lang w:val="sr-Cyrl-RS"/>
              </w:rPr>
            </w:pPr>
            <w:r>
              <w:rPr>
                <w:rFonts w:ascii="Times New Roman" w:eastAsia="Times New Roman" w:hAnsi="Times New Roman" w:cs="Times New Roman"/>
                <w:noProof/>
                <w:sz w:val="18"/>
                <w:szCs w:val="20"/>
                <w:lang w:val="sr-Latn-CS"/>
              </w:rPr>
              <w:t>7</w:t>
            </w:r>
            <w:r>
              <w:rPr>
                <w:rFonts w:ascii="Times New Roman" w:eastAsia="Times New Roman" w:hAnsi="Times New Roman" w:cs="Times New Roman"/>
                <w:noProof/>
                <w:sz w:val="18"/>
                <w:szCs w:val="20"/>
              </w:rPr>
              <w:t>1</w:t>
            </w:r>
            <w:r>
              <w:rPr>
                <w:rFonts w:ascii="Times New Roman" w:eastAsia="Times New Roman" w:hAnsi="Times New Roman" w:cs="Times New Roman"/>
                <w:noProof/>
                <w:sz w:val="18"/>
                <w:szCs w:val="20"/>
                <w:lang w:val="sr-Cyrl-RS"/>
              </w:rPr>
              <w:t>6</w:t>
            </w:r>
          </w:p>
        </w:tc>
        <w:tc>
          <w:tcPr>
            <w:tcW w:w="714" w:type="dxa"/>
          </w:tcPr>
          <w:p w:rsidR="00976621" w:rsidRPr="00803177" w:rsidRDefault="00976621" w:rsidP="00976621">
            <w:pPr>
              <w:spacing w:after="0" w:line="240" w:lineRule="auto"/>
              <w:rPr>
                <w:rFonts w:ascii="Times New Roman" w:eastAsia="Times New Roman" w:hAnsi="Times New Roman" w:cs="Times New Roman"/>
                <w:noProof/>
                <w:sz w:val="18"/>
                <w:szCs w:val="18"/>
              </w:rPr>
            </w:pPr>
          </w:p>
        </w:tc>
        <w:tc>
          <w:tcPr>
            <w:tcW w:w="658" w:type="dxa"/>
          </w:tcPr>
          <w:p w:rsidR="00976621" w:rsidRPr="00C733BF" w:rsidRDefault="00976621" w:rsidP="00976621">
            <w:pPr>
              <w:spacing w:after="0" w:line="240" w:lineRule="auto"/>
              <w:rPr>
                <w:rFonts w:ascii="Times New Roman" w:eastAsia="Times New Roman" w:hAnsi="Times New Roman" w:cs="Times New Roman"/>
                <w:noProof/>
                <w:sz w:val="18"/>
                <w:szCs w:val="18"/>
                <w:lang w:val="sr-Cyrl-RS"/>
              </w:rPr>
            </w:pPr>
            <w:r>
              <w:rPr>
                <w:rFonts w:ascii="Times New Roman" w:eastAsia="Times New Roman" w:hAnsi="Times New Roman" w:cs="Times New Roman"/>
                <w:noProof/>
                <w:sz w:val="18"/>
                <w:szCs w:val="18"/>
              </w:rPr>
              <w:t>-</w:t>
            </w:r>
            <w:r>
              <w:rPr>
                <w:rFonts w:ascii="Times New Roman" w:eastAsia="Times New Roman" w:hAnsi="Times New Roman" w:cs="Times New Roman"/>
                <w:noProof/>
                <w:sz w:val="18"/>
                <w:szCs w:val="18"/>
                <w:lang w:val="sr-Cyrl-RS"/>
              </w:rPr>
              <w:t>4</w:t>
            </w:r>
          </w:p>
        </w:tc>
      </w:tr>
      <w:tr w:rsidR="008A2F5A" w:rsidRPr="00803177" w:rsidTr="00803177">
        <w:trPr>
          <w:trHeight w:val="397"/>
        </w:trPr>
        <w:tc>
          <w:tcPr>
            <w:tcW w:w="2268" w:type="dxa"/>
          </w:tcPr>
          <w:p w:rsidR="008A2F5A" w:rsidRPr="00803177" w:rsidRDefault="008A2F5A" w:rsidP="00803177">
            <w:pPr>
              <w:spacing w:after="0" w:line="240" w:lineRule="auto"/>
              <w:rPr>
                <w:rFonts w:ascii="Times New Roman" w:eastAsia="Times New Roman" w:hAnsi="Times New Roman" w:cs="Times New Roman"/>
                <w:noProof/>
                <w:szCs w:val="20"/>
              </w:rPr>
            </w:pPr>
            <w:r w:rsidRPr="00803177">
              <w:rPr>
                <w:rFonts w:ascii="Times New Roman" w:eastAsia="Times New Roman" w:hAnsi="Times New Roman" w:cs="Times New Roman"/>
                <w:noProof/>
                <w:szCs w:val="20"/>
              </w:rPr>
              <w:t>ЈОШЕВА</w:t>
            </w:r>
          </w:p>
        </w:tc>
        <w:tc>
          <w:tcPr>
            <w:tcW w:w="624" w:type="dxa"/>
          </w:tcPr>
          <w:p w:rsidR="008A2F5A" w:rsidRPr="00803177" w:rsidRDefault="008A2F5A" w:rsidP="00803177">
            <w:pPr>
              <w:spacing w:after="0" w:line="240" w:lineRule="auto"/>
              <w:rPr>
                <w:rFonts w:ascii="Times New Roman" w:eastAsia="Times New Roman" w:hAnsi="Times New Roman" w:cs="Times New Roman"/>
                <w:noProof/>
                <w:sz w:val="18"/>
                <w:szCs w:val="18"/>
                <w:lang w:val="sr-Latn-CS"/>
              </w:rPr>
            </w:pPr>
          </w:p>
        </w:tc>
        <w:tc>
          <w:tcPr>
            <w:tcW w:w="624" w:type="dxa"/>
          </w:tcPr>
          <w:p w:rsidR="008A2F5A" w:rsidRPr="00803177" w:rsidRDefault="008A2F5A" w:rsidP="00803177">
            <w:pPr>
              <w:spacing w:after="0" w:line="240" w:lineRule="auto"/>
              <w:rPr>
                <w:rFonts w:ascii="Times New Roman" w:eastAsia="Times New Roman" w:hAnsi="Times New Roman" w:cs="Times New Roman"/>
                <w:noProof/>
                <w:sz w:val="18"/>
                <w:szCs w:val="18"/>
                <w:lang w:val="sr-Latn-CS"/>
              </w:rPr>
            </w:pPr>
          </w:p>
        </w:tc>
        <w:tc>
          <w:tcPr>
            <w:tcW w:w="624" w:type="dxa"/>
          </w:tcPr>
          <w:p w:rsidR="008A2F5A" w:rsidRPr="00803177" w:rsidRDefault="008A2F5A" w:rsidP="00803177">
            <w:pPr>
              <w:spacing w:after="0" w:line="240" w:lineRule="auto"/>
              <w:rPr>
                <w:rFonts w:ascii="Times New Roman" w:eastAsia="Times New Roman" w:hAnsi="Times New Roman" w:cs="Times New Roman"/>
                <w:noProof/>
                <w:sz w:val="18"/>
                <w:szCs w:val="20"/>
                <w:lang w:val="sr-Latn-CS"/>
              </w:rPr>
            </w:pPr>
          </w:p>
        </w:tc>
        <w:tc>
          <w:tcPr>
            <w:tcW w:w="624" w:type="dxa"/>
          </w:tcPr>
          <w:p w:rsidR="008A2F5A" w:rsidRPr="009D2F54" w:rsidRDefault="008A2F5A" w:rsidP="00803177">
            <w:pPr>
              <w:spacing w:after="0" w:line="240" w:lineRule="auto"/>
              <w:rPr>
                <w:rFonts w:ascii="Times New Roman" w:eastAsia="Times New Roman" w:hAnsi="Times New Roman" w:cs="Times New Roman"/>
                <w:noProof/>
                <w:sz w:val="18"/>
                <w:szCs w:val="18"/>
                <w:lang w:val="sr-Cyrl-RS"/>
              </w:rPr>
            </w:pPr>
          </w:p>
        </w:tc>
        <w:tc>
          <w:tcPr>
            <w:tcW w:w="624" w:type="dxa"/>
          </w:tcPr>
          <w:p w:rsidR="008A2F5A" w:rsidRPr="00803177" w:rsidRDefault="008A2F5A" w:rsidP="00803177">
            <w:pPr>
              <w:spacing w:after="0" w:line="240" w:lineRule="auto"/>
              <w:rPr>
                <w:rFonts w:ascii="Times New Roman" w:eastAsia="Times New Roman" w:hAnsi="Times New Roman" w:cs="Times New Roman"/>
                <w:noProof/>
                <w:sz w:val="18"/>
                <w:szCs w:val="20"/>
                <w:lang w:val="sr-Latn-CS"/>
              </w:rPr>
            </w:pPr>
          </w:p>
        </w:tc>
        <w:tc>
          <w:tcPr>
            <w:tcW w:w="624" w:type="dxa"/>
          </w:tcPr>
          <w:p w:rsidR="008A2F5A" w:rsidRPr="00803177" w:rsidRDefault="008A2F5A" w:rsidP="00803177">
            <w:pPr>
              <w:spacing w:after="0" w:line="240" w:lineRule="auto"/>
              <w:rPr>
                <w:rFonts w:ascii="Times New Roman" w:eastAsia="Times New Roman" w:hAnsi="Times New Roman" w:cs="Times New Roman"/>
                <w:noProof/>
                <w:sz w:val="18"/>
                <w:szCs w:val="18"/>
                <w:lang w:val="sr-Latn-CS"/>
              </w:rPr>
            </w:pPr>
          </w:p>
        </w:tc>
        <w:tc>
          <w:tcPr>
            <w:tcW w:w="624" w:type="dxa"/>
          </w:tcPr>
          <w:p w:rsidR="008A2F5A" w:rsidRPr="00803177" w:rsidRDefault="008A2F5A" w:rsidP="00803177">
            <w:pPr>
              <w:spacing w:after="0" w:line="240" w:lineRule="auto"/>
              <w:rPr>
                <w:rFonts w:ascii="Times New Roman" w:eastAsia="Times New Roman" w:hAnsi="Times New Roman" w:cs="Times New Roman"/>
                <w:noProof/>
                <w:sz w:val="18"/>
                <w:szCs w:val="20"/>
                <w:lang w:val="sr-Latn-CS"/>
              </w:rPr>
            </w:pPr>
          </w:p>
        </w:tc>
        <w:tc>
          <w:tcPr>
            <w:tcW w:w="624" w:type="dxa"/>
          </w:tcPr>
          <w:p w:rsidR="008A2F5A" w:rsidRPr="00803177" w:rsidRDefault="008A2F5A" w:rsidP="00803177">
            <w:pPr>
              <w:spacing w:after="0" w:line="240" w:lineRule="auto"/>
              <w:rPr>
                <w:rFonts w:ascii="Times New Roman" w:eastAsia="Times New Roman" w:hAnsi="Times New Roman" w:cs="Times New Roman"/>
                <w:noProof/>
                <w:sz w:val="18"/>
                <w:szCs w:val="18"/>
                <w:lang w:val="sr-Latn-CS"/>
              </w:rPr>
            </w:pPr>
          </w:p>
        </w:tc>
        <w:tc>
          <w:tcPr>
            <w:tcW w:w="624" w:type="dxa"/>
          </w:tcPr>
          <w:p w:rsidR="008A2F5A" w:rsidRPr="00803177" w:rsidRDefault="008A2F5A" w:rsidP="00803177">
            <w:pPr>
              <w:spacing w:after="0" w:line="240" w:lineRule="auto"/>
              <w:rPr>
                <w:rFonts w:ascii="Times New Roman" w:eastAsia="Times New Roman" w:hAnsi="Times New Roman" w:cs="Times New Roman"/>
                <w:noProof/>
                <w:sz w:val="18"/>
                <w:szCs w:val="20"/>
                <w:lang w:val="sr-Latn-CS"/>
              </w:rPr>
            </w:pPr>
          </w:p>
        </w:tc>
        <w:tc>
          <w:tcPr>
            <w:tcW w:w="624" w:type="dxa"/>
          </w:tcPr>
          <w:p w:rsidR="008A2F5A" w:rsidRPr="00803177" w:rsidRDefault="008A2F5A" w:rsidP="00803177">
            <w:pPr>
              <w:spacing w:after="0" w:line="240" w:lineRule="auto"/>
              <w:rPr>
                <w:rFonts w:ascii="Times New Roman" w:eastAsia="Times New Roman" w:hAnsi="Times New Roman" w:cs="Times New Roman"/>
                <w:noProof/>
                <w:sz w:val="18"/>
                <w:szCs w:val="18"/>
                <w:lang w:val="sr-Latn-CS"/>
              </w:rPr>
            </w:pPr>
          </w:p>
        </w:tc>
        <w:tc>
          <w:tcPr>
            <w:tcW w:w="624" w:type="dxa"/>
          </w:tcPr>
          <w:p w:rsidR="008A2F5A" w:rsidRPr="00803177" w:rsidRDefault="008A2F5A" w:rsidP="00803177">
            <w:pPr>
              <w:spacing w:after="0" w:line="240" w:lineRule="auto"/>
              <w:rPr>
                <w:rFonts w:ascii="Times New Roman" w:eastAsia="Times New Roman" w:hAnsi="Times New Roman" w:cs="Times New Roman"/>
                <w:noProof/>
                <w:sz w:val="18"/>
                <w:szCs w:val="20"/>
                <w:lang w:val="sr-Latn-CS"/>
              </w:rPr>
            </w:pPr>
          </w:p>
        </w:tc>
        <w:tc>
          <w:tcPr>
            <w:tcW w:w="624" w:type="dxa"/>
          </w:tcPr>
          <w:p w:rsidR="008A2F5A" w:rsidRPr="00803177" w:rsidRDefault="008A2F5A" w:rsidP="00803177">
            <w:pPr>
              <w:spacing w:after="0" w:line="240" w:lineRule="auto"/>
              <w:rPr>
                <w:rFonts w:ascii="Times New Roman" w:eastAsia="Times New Roman" w:hAnsi="Times New Roman" w:cs="Times New Roman"/>
                <w:noProof/>
                <w:sz w:val="18"/>
                <w:szCs w:val="18"/>
                <w:lang w:val="sr-Latn-CS"/>
              </w:rPr>
            </w:pPr>
          </w:p>
        </w:tc>
        <w:tc>
          <w:tcPr>
            <w:tcW w:w="624" w:type="dxa"/>
          </w:tcPr>
          <w:p w:rsidR="008A2F5A" w:rsidRPr="00803177" w:rsidRDefault="008A2F5A" w:rsidP="00803177">
            <w:pPr>
              <w:spacing w:after="0" w:line="240" w:lineRule="auto"/>
              <w:rPr>
                <w:rFonts w:ascii="Times New Roman" w:eastAsia="Times New Roman" w:hAnsi="Times New Roman" w:cs="Times New Roman"/>
                <w:noProof/>
                <w:sz w:val="18"/>
                <w:szCs w:val="20"/>
                <w:lang w:val="sr-Latn-CS"/>
              </w:rPr>
            </w:pPr>
          </w:p>
        </w:tc>
        <w:tc>
          <w:tcPr>
            <w:tcW w:w="624" w:type="dxa"/>
          </w:tcPr>
          <w:p w:rsidR="008A2F5A" w:rsidRPr="00803177" w:rsidRDefault="008A2F5A" w:rsidP="00803177">
            <w:pPr>
              <w:spacing w:after="0" w:line="240" w:lineRule="auto"/>
              <w:rPr>
                <w:rFonts w:ascii="Times New Roman" w:eastAsia="Times New Roman" w:hAnsi="Times New Roman" w:cs="Times New Roman"/>
                <w:noProof/>
                <w:sz w:val="18"/>
                <w:szCs w:val="18"/>
                <w:lang w:val="sr-Latn-CS"/>
              </w:rPr>
            </w:pPr>
          </w:p>
        </w:tc>
        <w:tc>
          <w:tcPr>
            <w:tcW w:w="624" w:type="dxa"/>
          </w:tcPr>
          <w:p w:rsidR="008A2F5A" w:rsidRPr="00803177" w:rsidRDefault="008A2F5A" w:rsidP="00803177">
            <w:pPr>
              <w:spacing w:after="0" w:line="240" w:lineRule="auto"/>
              <w:rPr>
                <w:rFonts w:ascii="Times New Roman" w:eastAsia="Times New Roman" w:hAnsi="Times New Roman" w:cs="Times New Roman"/>
                <w:noProof/>
                <w:sz w:val="28"/>
                <w:szCs w:val="20"/>
              </w:rPr>
            </w:pPr>
          </w:p>
        </w:tc>
        <w:tc>
          <w:tcPr>
            <w:tcW w:w="624" w:type="dxa"/>
          </w:tcPr>
          <w:p w:rsidR="008A2F5A" w:rsidRPr="00803177" w:rsidRDefault="008A2F5A" w:rsidP="00803177">
            <w:pPr>
              <w:spacing w:after="0" w:line="240" w:lineRule="auto"/>
              <w:rPr>
                <w:rFonts w:ascii="Times New Roman" w:eastAsia="Times New Roman" w:hAnsi="Times New Roman" w:cs="Times New Roman"/>
                <w:noProof/>
                <w:sz w:val="28"/>
                <w:szCs w:val="20"/>
              </w:rPr>
            </w:pPr>
          </w:p>
        </w:tc>
        <w:tc>
          <w:tcPr>
            <w:tcW w:w="734" w:type="dxa"/>
          </w:tcPr>
          <w:p w:rsidR="008A2F5A" w:rsidRPr="00803177" w:rsidRDefault="008A2F5A" w:rsidP="00803177">
            <w:pPr>
              <w:spacing w:after="0" w:line="240" w:lineRule="auto"/>
              <w:rPr>
                <w:rFonts w:ascii="Times New Roman" w:eastAsia="Times New Roman" w:hAnsi="Times New Roman" w:cs="Times New Roman"/>
                <w:noProof/>
                <w:sz w:val="18"/>
                <w:szCs w:val="20"/>
                <w:lang w:val="sr-Latn-CS"/>
              </w:rPr>
            </w:pPr>
          </w:p>
        </w:tc>
        <w:tc>
          <w:tcPr>
            <w:tcW w:w="728" w:type="dxa"/>
          </w:tcPr>
          <w:p w:rsidR="008A2F5A" w:rsidRPr="009D2F54" w:rsidRDefault="008A2F5A" w:rsidP="00803177">
            <w:pPr>
              <w:spacing w:after="0" w:line="240" w:lineRule="auto"/>
              <w:rPr>
                <w:rFonts w:ascii="Times New Roman" w:eastAsia="Times New Roman" w:hAnsi="Times New Roman" w:cs="Times New Roman"/>
                <w:noProof/>
                <w:sz w:val="18"/>
                <w:szCs w:val="18"/>
                <w:lang w:val="sr-Cyrl-RS"/>
              </w:rPr>
            </w:pPr>
          </w:p>
        </w:tc>
        <w:tc>
          <w:tcPr>
            <w:tcW w:w="714" w:type="dxa"/>
          </w:tcPr>
          <w:p w:rsidR="008A2F5A" w:rsidRPr="00803177" w:rsidRDefault="008A2F5A" w:rsidP="00803177">
            <w:pPr>
              <w:spacing w:after="0" w:line="240" w:lineRule="auto"/>
              <w:rPr>
                <w:rFonts w:ascii="Times New Roman" w:eastAsia="Times New Roman" w:hAnsi="Times New Roman" w:cs="Times New Roman"/>
                <w:noProof/>
                <w:sz w:val="28"/>
                <w:szCs w:val="20"/>
              </w:rPr>
            </w:pPr>
          </w:p>
        </w:tc>
        <w:tc>
          <w:tcPr>
            <w:tcW w:w="658" w:type="dxa"/>
          </w:tcPr>
          <w:p w:rsidR="008A2F5A" w:rsidRPr="009D2F54" w:rsidRDefault="008A2F5A" w:rsidP="00803177">
            <w:pPr>
              <w:spacing w:after="0" w:line="240" w:lineRule="auto"/>
              <w:rPr>
                <w:rFonts w:ascii="Times New Roman" w:eastAsia="Times New Roman" w:hAnsi="Times New Roman" w:cs="Times New Roman"/>
                <w:noProof/>
                <w:sz w:val="18"/>
                <w:szCs w:val="18"/>
                <w:lang w:val="sr-Cyrl-RS"/>
              </w:rPr>
            </w:pPr>
          </w:p>
        </w:tc>
      </w:tr>
      <w:tr w:rsidR="00976621" w:rsidRPr="00803177" w:rsidTr="00803177">
        <w:trPr>
          <w:trHeight w:val="397"/>
        </w:trPr>
        <w:tc>
          <w:tcPr>
            <w:tcW w:w="2268" w:type="dxa"/>
          </w:tcPr>
          <w:p w:rsidR="00976621" w:rsidRPr="00803177" w:rsidRDefault="00976621" w:rsidP="00976621">
            <w:pPr>
              <w:spacing w:after="0" w:line="240" w:lineRule="auto"/>
              <w:rPr>
                <w:rFonts w:ascii="Times New Roman" w:eastAsia="Times New Roman" w:hAnsi="Times New Roman" w:cs="Times New Roman"/>
                <w:noProof/>
                <w:szCs w:val="20"/>
              </w:rPr>
            </w:pPr>
            <w:r w:rsidRPr="00803177">
              <w:rPr>
                <w:rFonts w:ascii="Times New Roman" w:eastAsia="Times New Roman" w:hAnsi="Times New Roman" w:cs="Times New Roman"/>
                <w:noProof/>
                <w:szCs w:val="20"/>
              </w:rPr>
              <w:t>ЛОНЧАНИК</w:t>
            </w:r>
          </w:p>
        </w:tc>
        <w:tc>
          <w:tcPr>
            <w:tcW w:w="624" w:type="dxa"/>
          </w:tcPr>
          <w:p w:rsidR="00976621" w:rsidRDefault="00976621" w:rsidP="00976621">
            <w:r w:rsidRPr="00637BE3">
              <w:rPr>
                <w:rFonts w:ascii="Times New Roman" w:eastAsia="Times New Roman" w:hAnsi="Times New Roman" w:cs="Times New Roman"/>
                <w:noProof/>
                <w:sz w:val="18"/>
                <w:szCs w:val="18"/>
                <w:lang w:val="sr-Cyrl-RS"/>
              </w:rPr>
              <w:t>179</w:t>
            </w:r>
          </w:p>
        </w:tc>
        <w:tc>
          <w:tcPr>
            <w:tcW w:w="624" w:type="dxa"/>
          </w:tcPr>
          <w:p w:rsidR="00976621" w:rsidRDefault="00976621" w:rsidP="00976621">
            <w:r w:rsidRPr="00637BE3">
              <w:rPr>
                <w:rFonts w:ascii="Times New Roman" w:eastAsia="Times New Roman" w:hAnsi="Times New Roman" w:cs="Times New Roman"/>
                <w:noProof/>
                <w:sz w:val="18"/>
                <w:szCs w:val="18"/>
                <w:lang w:val="sr-Cyrl-RS"/>
              </w:rPr>
              <w:t>179</w:t>
            </w:r>
          </w:p>
        </w:tc>
        <w:tc>
          <w:tcPr>
            <w:tcW w:w="624"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72</w:t>
            </w:r>
          </w:p>
        </w:tc>
        <w:tc>
          <w:tcPr>
            <w:tcW w:w="624"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64</w:t>
            </w:r>
          </w:p>
        </w:tc>
        <w:tc>
          <w:tcPr>
            <w:tcW w:w="624"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72</w:t>
            </w:r>
          </w:p>
        </w:tc>
        <w:tc>
          <w:tcPr>
            <w:tcW w:w="624"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72</w:t>
            </w:r>
          </w:p>
        </w:tc>
        <w:tc>
          <w:tcPr>
            <w:tcW w:w="624"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36</w:t>
            </w:r>
          </w:p>
        </w:tc>
        <w:tc>
          <w:tcPr>
            <w:tcW w:w="624"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36</w:t>
            </w:r>
          </w:p>
        </w:tc>
        <w:tc>
          <w:tcPr>
            <w:tcW w:w="624"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72</w:t>
            </w:r>
          </w:p>
        </w:tc>
        <w:tc>
          <w:tcPr>
            <w:tcW w:w="624"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72</w:t>
            </w:r>
          </w:p>
        </w:tc>
        <w:tc>
          <w:tcPr>
            <w:tcW w:w="624"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179</w:t>
            </w:r>
          </w:p>
        </w:tc>
        <w:tc>
          <w:tcPr>
            <w:tcW w:w="624"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179</w:t>
            </w:r>
          </w:p>
        </w:tc>
        <w:tc>
          <w:tcPr>
            <w:tcW w:w="624"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108</w:t>
            </w:r>
          </w:p>
        </w:tc>
        <w:tc>
          <w:tcPr>
            <w:tcW w:w="624"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108</w:t>
            </w:r>
          </w:p>
        </w:tc>
        <w:tc>
          <w:tcPr>
            <w:tcW w:w="624"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36</w:t>
            </w:r>
          </w:p>
        </w:tc>
        <w:tc>
          <w:tcPr>
            <w:tcW w:w="624"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36</w:t>
            </w:r>
          </w:p>
        </w:tc>
        <w:tc>
          <w:tcPr>
            <w:tcW w:w="734" w:type="dxa"/>
          </w:tcPr>
          <w:p w:rsidR="00976621" w:rsidRPr="00803177" w:rsidRDefault="00976621" w:rsidP="00976621">
            <w:pPr>
              <w:spacing w:after="0" w:line="240" w:lineRule="auto"/>
              <w:rPr>
                <w:rFonts w:ascii="Times New Roman" w:eastAsia="Times New Roman" w:hAnsi="Times New Roman" w:cs="Times New Roman"/>
                <w:noProof/>
                <w:sz w:val="18"/>
                <w:szCs w:val="20"/>
                <w:lang w:val="sr-Latn-CS"/>
              </w:rPr>
            </w:pPr>
            <w:r w:rsidRPr="00803177">
              <w:rPr>
                <w:rFonts w:ascii="Times New Roman" w:eastAsia="Times New Roman" w:hAnsi="Times New Roman" w:cs="Times New Roman"/>
                <w:noProof/>
                <w:sz w:val="18"/>
                <w:szCs w:val="20"/>
                <w:lang w:val="sr-Latn-CS"/>
              </w:rPr>
              <w:t>720</w:t>
            </w:r>
          </w:p>
        </w:tc>
        <w:tc>
          <w:tcPr>
            <w:tcW w:w="728" w:type="dxa"/>
          </w:tcPr>
          <w:p w:rsidR="00976621" w:rsidRPr="00C733BF" w:rsidRDefault="00976621" w:rsidP="00976621">
            <w:pPr>
              <w:spacing w:after="0" w:line="240" w:lineRule="auto"/>
              <w:rPr>
                <w:rFonts w:ascii="Times New Roman" w:eastAsia="Times New Roman" w:hAnsi="Times New Roman" w:cs="Times New Roman"/>
                <w:noProof/>
                <w:sz w:val="18"/>
                <w:szCs w:val="20"/>
                <w:lang w:val="sr-Cyrl-RS"/>
              </w:rPr>
            </w:pPr>
            <w:r>
              <w:rPr>
                <w:rFonts w:ascii="Times New Roman" w:eastAsia="Times New Roman" w:hAnsi="Times New Roman" w:cs="Times New Roman"/>
                <w:noProof/>
                <w:sz w:val="18"/>
                <w:szCs w:val="20"/>
                <w:lang w:val="sr-Latn-CS"/>
              </w:rPr>
              <w:t>7</w:t>
            </w:r>
            <w:r>
              <w:rPr>
                <w:rFonts w:ascii="Times New Roman" w:eastAsia="Times New Roman" w:hAnsi="Times New Roman" w:cs="Times New Roman"/>
                <w:noProof/>
                <w:sz w:val="18"/>
                <w:szCs w:val="20"/>
              </w:rPr>
              <w:t>1</w:t>
            </w:r>
            <w:r>
              <w:rPr>
                <w:rFonts w:ascii="Times New Roman" w:eastAsia="Times New Roman" w:hAnsi="Times New Roman" w:cs="Times New Roman"/>
                <w:noProof/>
                <w:sz w:val="18"/>
                <w:szCs w:val="20"/>
                <w:lang w:val="sr-Cyrl-RS"/>
              </w:rPr>
              <w:t>6</w:t>
            </w:r>
          </w:p>
        </w:tc>
        <w:tc>
          <w:tcPr>
            <w:tcW w:w="714" w:type="dxa"/>
          </w:tcPr>
          <w:p w:rsidR="00976621" w:rsidRPr="00803177" w:rsidRDefault="00976621" w:rsidP="00976621">
            <w:pPr>
              <w:spacing w:after="0" w:line="240" w:lineRule="auto"/>
              <w:rPr>
                <w:rFonts w:ascii="Times New Roman" w:eastAsia="Times New Roman" w:hAnsi="Times New Roman" w:cs="Times New Roman"/>
                <w:noProof/>
                <w:sz w:val="18"/>
                <w:szCs w:val="18"/>
              </w:rPr>
            </w:pPr>
          </w:p>
        </w:tc>
        <w:tc>
          <w:tcPr>
            <w:tcW w:w="658" w:type="dxa"/>
          </w:tcPr>
          <w:p w:rsidR="00976621" w:rsidRPr="00C733BF" w:rsidRDefault="00976621" w:rsidP="00976621">
            <w:pPr>
              <w:spacing w:after="0" w:line="240" w:lineRule="auto"/>
              <w:rPr>
                <w:rFonts w:ascii="Times New Roman" w:eastAsia="Times New Roman" w:hAnsi="Times New Roman" w:cs="Times New Roman"/>
                <w:noProof/>
                <w:sz w:val="18"/>
                <w:szCs w:val="18"/>
                <w:lang w:val="sr-Cyrl-RS"/>
              </w:rPr>
            </w:pPr>
            <w:r>
              <w:rPr>
                <w:rFonts w:ascii="Times New Roman" w:eastAsia="Times New Roman" w:hAnsi="Times New Roman" w:cs="Times New Roman"/>
                <w:noProof/>
                <w:sz w:val="18"/>
                <w:szCs w:val="18"/>
              </w:rPr>
              <w:t>-</w:t>
            </w:r>
            <w:r>
              <w:rPr>
                <w:rFonts w:ascii="Times New Roman" w:eastAsia="Times New Roman" w:hAnsi="Times New Roman" w:cs="Times New Roman"/>
                <w:noProof/>
                <w:sz w:val="18"/>
                <w:szCs w:val="18"/>
                <w:lang w:val="sr-Cyrl-RS"/>
              </w:rPr>
              <w:t>4</w:t>
            </w:r>
          </w:p>
        </w:tc>
      </w:tr>
      <w:tr w:rsidR="00976621" w:rsidRPr="00803177" w:rsidTr="00803177">
        <w:trPr>
          <w:trHeight w:val="397"/>
        </w:trPr>
        <w:tc>
          <w:tcPr>
            <w:tcW w:w="2268" w:type="dxa"/>
          </w:tcPr>
          <w:p w:rsidR="00976621" w:rsidRPr="00803177" w:rsidRDefault="00976621" w:rsidP="00976621">
            <w:pPr>
              <w:spacing w:after="0" w:line="240" w:lineRule="auto"/>
              <w:rPr>
                <w:rFonts w:ascii="Times New Roman" w:eastAsia="Times New Roman" w:hAnsi="Times New Roman" w:cs="Times New Roman"/>
                <w:noProof/>
                <w:szCs w:val="20"/>
              </w:rPr>
            </w:pPr>
            <w:r w:rsidRPr="00803177">
              <w:rPr>
                <w:rFonts w:ascii="Times New Roman" w:eastAsia="Times New Roman" w:hAnsi="Times New Roman" w:cs="Times New Roman"/>
                <w:noProof/>
                <w:szCs w:val="20"/>
              </w:rPr>
              <w:t>СТУБЛЕНИЦА</w:t>
            </w:r>
          </w:p>
        </w:tc>
        <w:tc>
          <w:tcPr>
            <w:tcW w:w="624" w:type="dxa"/>
          </w:tcPr>
          <w:p w:rsidR="00976621" w:rsidRDefault="00976621" w:rsidP="00976621">
            <w:r w:rsidRPr="00637BE3">
              <w:rPr>
                <w:rFonts w:ascii="Times New Roman" w:eastAsia="Times New Roman" w:hAnsi="Times New Roman" w:cs="Times New Roman"/>
                <w:noProof/>
                <w:sz w:val="18"/>
                <w:szCs w:val="18"/>
                <w:lang w:val="sr-Cyrl-RS"/>
              </w:rPr>
              <w:t>179</w:t>
            </w:r>
          </w:p>
        </w:tc>
        <w:tc>
          <w:tcPr>
            <w:tcW w:w="624" w:type="dxa"/>
          </w:tcPr>
          <w:p w:rsidR="00976621" w:rsidRDefault="00976621" w:rsidP="00976621">
            <w:r w:rsidRPr="00637BE3">
              <w:rPr>
                <w:rFonts w:ascii="Times New Roman" w:eastAsia="Times New Roman" w:hAnsi="Times New Roman" w:cs="Times New Roman"/>
                <w:noProof/>
                <w:sz w:val="18"/>
                <w:szCs w:val="18"/>
                <w:lang w:val="sr-Cyrl-RS"/>
              </w:rPr>
              <w:t>179</w:t>
            </w:r>
          </w:p>
        </w:tc>
        <w:tc>
          <w:tcPr>
            <w:tcW w:w="624"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72</w:t>
            </w:r>
          </w:p>
        </w:tc>
        <w:tc>
          <w:tcPr>
            <w:tcW w:w="624"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64</w:t>
            </w:r>
          </w:p>
        </w:tc>
        <w:tc>
          <w:tcPr>
            <w:tcW w:w="624"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72</w:t>
            </w:r>
          </w:p>
        </w:tc>
        <w:tc>
          <w:tcPr>
            <w:tcW w:w="624"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72</w:t>
            </w:r>
          </w:p>
        </w:tc>
        <w:tc>
          <w:tcPr>
            <w:tcW w:w="624"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36</w:t>
            </w:r>
          </w:p>
        </w:tc>
        <w:tc>
          <w:tcPr>
            <w:tcW w:w="624"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36</w:t>
            </w:r>
          </w:p>
        </w:tc>
        <w:tc>
          <w:tcPr>
            <w:tcW w:w="624"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72</w:t>
            </w:r>
          </w:p>
        </w:tc>
        <w:tc>
          <w:tcPr>
            <w:tcW w:w="624"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72</w:t>
            </w:r>
          </w:p>
        </w:tc>
        <w:tc>
          <w:tcPr>
            <w:tcW w:w="624"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179</w:t>
            </w:r>
          </w:p>
        </w:tc>
        <w:tc>
          <w:tcPr>
            <w:tcW w:w="624"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179</w:t>
            </w:r>
          </w:p>
        </w:tc>
        <w:tc>
          <w:tcPr>
            <w:tcW w:w="624"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108</w:t>
            </w:r>
          </w:p>
        </w:tc>
        <w:tc>
          <w:tcPr>
            <w:tcW w:w="624"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108</w:t>
            </w:r>
          </w:p>
        </w:tc>
        <w:tc>
          <w:tcPr>
            <w:tcW w:w="624"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36</w:t>
            </w:r>
          </w:p>
        </w:tc>
        <w:tc>
          <w:tcPr>
            <w:tcW w:w="624"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36</w:t>
            </w:r>
          </w:p>
        </w:tc>
        <w:tc>
          <w:tcPr>
            <w:tcW w:w="734" w:type="dxa"/>
          </w:tcPr>
          <w:p w:rsidR="00976621" w:rsidRPr="00803177" w:rsidRDefault="00976621" w:rsidP="00976621">
            <w:pPr>
              <w:spacing w:after="0" w:line="240" w:lineRule="auto"/>
              <w:rPr>
                <w:rFonts w:ascii="Times New Roman" w:eastAsia="Times New Roman" w:hAnsi="Times New Roman" w:cs="Times New Roman"/>
                <w:noProof/>
                <w:sz w:val="18"/>
                <w:szCs w:val="20"/>
                <w:lang w:val="sr-Latn-CS"/>
              </w:rPr>
            </w:pPr>
            <w:r w:rsidRPr="00803177">
              <w:rPr>
                <w:rFonts w:ascii="Times New Roman" w:eastAsia="Times New Roman" w:hAnsi="Times New Roman" w:cs="Times New Roman"/>
                <w:noProof/>
                <w:sz w:val="18"/>
                <w:szCs w:val="20"/>
                <w:lang w:val="sr-Latn-CS"/>
              </w:rPr>
              <w:t>720</w:t>
            </w:r>
          </w:p>
        </w:tc>
        <w:tc>
          <w:tcPr>
            <w:tcW w:w="728" w:type="dxa"/>
          </w:tcPr>
          <w:p w:rsidR="00976621" w:rsidRPr="00C733BF" w:rsidRDefault="00976621" w:rsidP="00976621">
            <w:pPr>
              <w:spacing w:after="0" w:line="240" w:lineRule="auto"/>
              <w:rPr>
                <w:rFonts w:ascii="Times New Roman" w:eastAsia="Times New Roman" w:hAnsi="Times New Roman" w:cs="Times New Roman"/>
                <w:noProof/>
                <w:sz w:val="18"/>
                <w:szCs w:val="20"/>
                <w:lang w:val="sr-Cyrl-RS"/>
              </w:rPr>
            </w:pPr>
            <w:r>
              <w:rPr>
                <w:rFonts w:ascii="Times New Roman" w:eastAsia="Times New Roman" w:hAnsi="Times New Roman" w:cs="Times New Roman"/>
                <w:noProof/>
                <w:sz w:val="18"/>
                <w:szCs w:val="20"/>
                <w:lang w:val="sr-Latn-CS"/>
              </w:rPr>
              <w:t>7</w:t>
            </w:r>
            <w:r>
              <w:rPr>
                <w:rFonts w:ascii="Times New Roman" w:eastAsia="Times New Roman" w:hAnsi="Times New Roman" w:cs="Times New Roman"/>
                <w:noProof/>
                <w:sz w:val="18"/>
                <w:szCs w:val="20"/>
              </w:rPr>
              <w:t>1</w:t>
            </w:r>
            <w:r>
              <w:rPr>
                <w:rFonts w:ascii="Times New Roman" w:eastAsia="Times New Roman" w:hAnsi="Times New Roman" w:cs="Times New Roman"/>
                <w:noProof/>
                <w:sz w:val="18"/>
                <w:szCs w:val="20"/>
                <w:lang w:val="sr-Cyrl-RS"/>
              </w:rPr>
              <w:t>6</w:t>
            </w:r>
          </w:p>
        </w:tc>
        <w:tc>
          <w:tcPr>
            <w:tcW w:w="714" w:type="dxa"/>
          </w:tcPr>
          <w:p w:rsidR="00976621" w:rsidRPr="00803177" w:rsidRDefault="00976621" w:rsidP="00976621">
            <w:pPr>
              <w:spacing w:after="0" w:line="240" w:lineRule="auto"/>
              <w:rPr>
                <w:rFonts w:ascii="Times New Roman" w:eastAsia="Times New Roman" w:hAnsi="Times New Roman" w:cs="Times New Roman"/>
                <w:noProof/>
                <w:sz w:val="18"/>
                <w:szCs w:val="18"/>
              </w:rPr>
            </w:pPr>
          </w:p>
        </w:tc>
        <w:tc>
          <w:tcPr>
            <w:tcW w:w="658" w:type="dxa"/>
          </w:tcPr>
          <w:p w:rsidR="00976621" w:rsidRPr="00C733BF" w:rsidRDefault="00976621" w:rsidP="00976621">
            <w:pPr>
              <w:spacing w:after="0" w:line="240" w:lineRule="auto"/>
              <w:rPr>
                <w:rFonts w:ascii="Times New Roman" w:eastAsia="Times New Roman" w:hAnsi="Times New Roman" w:cs="Times New Roman"/>
                <w:noProof/>
                <w:sz w:val="18"/>
                <w:szCs w:val="18"/>
                <w:lang w:val="sr-Cyrl-RS"/>
              </w:rPr>
            </w:pPr>
            <w:r>
              <w:rPr>
                <w:rFonts w:ascii="Times New Roman" w:eastAsia="Times New Roman" w:hAnsi="Times New Roman" w:cs="Times New Roman"/>
                <w:noProof/>
                <w:sz w:val="18"/>
                <w:szCs w:val="18"/>
              </w:rPr>
              <w:t>-</w:t>
            </w:r>
            <w:r>
              <w:rPr>
                <w:rFonts w:ascii="Times New Roman" w:eastAsia="Times New Roman" w:hAnsi="Times New Roman" w:cs="Times New Roman"/>
                <w:noProof/>
                <w:sz w:val="18"/>
                <w:szCs w:val="18"/>
                <w:lang w:val="sr-Cyrl-RS"/>
              </w:rPr>
              <w:t>4</w:t>
            </w:r>
          </w:p>
        </w:tc>
      </w:tr>
      <w:tr w:rsidR="008A2F5A" w:rsidRPr="00803177" w:rsidTr="00803177">
        <w:trPr>
          <w:trHeight w:val="397"/>
        </w:trPr>
        <w:tc>
          <w:tcPr>
            <w:tcW w:w="2268" w:type="dxa"/>
          </w:tcPr>
          <w:p w:rsidR="008A2F5A" w:rsidRPr="00803177" w:rsidRDefault="008A2F5A" w:rsidP="00803177">
            <w:pPr>
              <w:spacing w:after="0" w:line="240" w:lineRule="auto"/>
              <w:rPr>
                <w:rFonts w:ascii="Times New Roman" w:eastAsia="Times New Roman" w:hAnsi="Times New Roman" w:cs="Times New Roman"/>
                <w:noProof/>
                <w:szCs w:val="20"/>
              </w:rPr>
            </w:pPr>
            <w:r w:rsidRPr="00803177">
              <w:rPr>
                <w:rFonts w:ascii="Times New Roman" w:eastAsia="Times New Roman" w:hAnsi="Times New Roman" w:cs="Times New Roman"/>
                <w:noProof/>
                <w:szCs w:val="20"/>
              </w:rPr>
              <w:t>ПАЉУВИ</w:t>
            </w:r>
          </w:p>
        </w:tc>
        <w:tc>
          <w:tcPr>
            <w:tcW w:w="624" w:type="dxa"/>
          </w:tcPr>
          <w:p w:rsidR="008A2F5A" w:rsidRPr="00803177" w:rsidRDefault="008A2F5A" w:rsidP="00160520">
            <w:pPr>
              <w:spacing w:after="0" w:line="240" w:lineRule="auto"/>
              <w:rPr>
                <w:rFonts w:ascii="Times New Roman" w:eastAsia="Times New Roman" w:hAnsi="Times New Roman" w:cs="Times New Roman"/>
                <w:noProof/>
                <w:sz w:val="18"/>
                <w:szCs w:val="18"/>
              </w:rPr>
            </w:pPr>
          </w:p>
        </w:tc>
        <w:tc>
          <w:tcPr>
            <w:tcW w:w="624" w:type="dxa"/>
          </w:tcPr>
          <w:p w:rsidR="008A2F5A" w:rsidRPr="00803177" w:rsidRDefault="008A2F5A" w:rsidP="00160520">
            <w:pPr>
              <w:spacing w:after="0" w:line="240" w:lineRule="auto"/>
              <w:rPr>
                <w:rFonts w:ascii="Times New Roman" w:eastAsia="Times New Roman" w:hAnsi="Times New Roman" w:cs="Times New Roman"/>
                <w:noProof/>
                <w:sz w:val="18"/>
                <w:szCs w:val="20"/>
              </w:rPr>
            </w:pPr>
          </w:p>
        </w:tc>
        <w:tc>
          <w:tcPr>
            <w:tcW w:w="624" w:type="dxa"/>
          </w:tcPr>
          <w:p w:rsidR="008A2F5A" w:rsidRPr="00803177" w:rsidRDefault="008A2F5A" w:rsidP="00160520">
            <w:pPr>
              <w:spacing w:after="0" w:line="240" w:lineRule="auto"/>
              <w:rPr>
                <w:rFonts w:ascii="Times New Roman" w:eastAsia="Times New Roman" w:hAnsi="Times New Roman" w:cs="Times New Roman"/>
                <w:noProof/>
                <w:sz w:val="18"/>
                <w:szCs w:val="20"/>
              </w:rPr>
            </w:pPr>
          </w:p>
        </w:tc>
        <w:tc>
          <w:tcPr>
            <w:tcW w:w="624" w:type="dxa"/>
          </w:tcPr>
          <w:p w:rsidR="008A2F5A" w:rsidRPr="00803177" w:rsidRDefault="008A2F5A" w:rsidP="00160520">
            <w:pPr>
              <w:spacing w:after="0" w:line="240" w:lineRule="auto"/>
              <w:rPr>
                <w:rFonts w:ascii="Times New Roman" w:eastAsia="Times New Roman" w:hAnsi="Times New Roman" w:cs="Times New Roman"/>
                <w:noProof/>
                <w:sz w:val="18"/>
                <w:szCs w:val="18"/>
              </w:rPr>
            </w:pPr>
          </w:p>
        </w:tc>
        <w:tc>
          <w:tcPr>
            <w:tcW w:w="624" w:type="dxa"/>
          </w:tcPr>
          <w:p w:rsidR="008A2F5A" w:rsidRPr="00803177" w:rsidRDefault="008A2F5A" w:rsidP="00160520">
            <w:pPr>
              <w:spacing w:after="0" w:line="240" w:lineRule="auto"/>
              <w:rPr>
                <w:rFonts w:ascii="Times New Roman" w:eastAsia="Times New Roman" w:hAnsi="Times New Roman" w:cs="Times New Roman"/>
                <w:noProof/>
                <w:sz w:val="18"/>
                <w:szCs w:val="20"/>
              </w:rPr>
            </w:pPr>
          </w:p>
        </w:tc>
        <w:tc>
          <w:tcPr>
            <w:tcW w:w="624" w:type="dxa"/>
          </w:tcPr>
          <w:p w:rsidR="008A2F5A" w:rsidRPr="00803177" w:rsidRDefault="008A2F5A" w:rsidP="00160520">
            <w:pPr>
              <w:spacing w:after="0" w:line="240" w:lineRule="auto"/>
              <w:rPr>
                <w:rFonts w:ascii="Times New Roman" w:eastAsia="Times New Roman" w:hAnsi="Times New Roman" w:cs="Times New Roman"/>
                <w:noProof/>
                <w:sz w:val="18"/>
                <w:szCs w:val="18"/>
              </w:rPr>
            </w:pPr>
          </w:p>
        </w:tc>
        <w:tc>
          <w:tcPr>
            <w:tcW w:w="624" w:type="dxa"/>
          </w:tcPr>
          <w:p w:rsidR="008A2F5A" w:rsidRPr="00803177" w:rsidRDefault="008A2F5A" w:rsidP="00160520">
            <w:pPr>
              <w:spacing w:after="0" w:line="240" w:lineRule="auto"/>
              <w:rPr>
                <w:rFonts w:ascii="Times New Roman" w:eastAsia="Times New Roman" w:hAnsi="Times New Roman" w:cs="Times New Roman"/>
                <w:noProof/>
                <w:sz w:val="18"/>
                <w:szCs w:val="20"/>
              </w:rPr>
            </w:pPr>
          </w:p>
        </w:tc>
        <w:tc>
          <w:tcPr>
            <w:tcW w:w="624" w:type="dxa"/>
          </w:tcPr>
          <w:p w:rsidR="008A2F5A" w:rsidRPr="00803177" w:rsidRDefault="008A2F5A" w:rsidP="00160520">
            <w:pPr>
              <w:spacing w:after="0" w:line="240" w:lineRule="auto"/>
              <w:rPr>
                <w:rFonts w:ascii="Times New Roman" w:eastAsia="Times New Roman" w:hAnsi="Times New Roman" w:cs="Times New Roman"/>
                <w:noProof/>
                <w:sz w:val="18"/>
                <w:szCs w:val="18"/>
              </w:rPr>
            </w:pPr>
          </w:p>
        </w:tc>
        <w:tc>
          <w:tcPr>
            <w:tcW w:w="624" w:type="dxa"/>
          </w:tcPr>
          <w:p w:rsidR="008A2F5A" w:rsidRPr="00803177" w:rsidRDefault="008A2F5A" w:rsidP="00160520">
            <w:pPr>
              <w:spacing w:after="0" w:line="240" w:lineRule="auto"/>
              <w:rPr>
                <w:rFonts w:ascii="Times New Roman" w:eastAsia="Times New Roman" w:hAnsi="Times New Roman" w:cs="Times New Roman"/>
                <w:noProof/>
                <w:sz w:val="18"/>
                <w:szCs w:val="20"/>
              </w:rPr>
            </w:pPr>
          </w:p>
        </w:tc>
        <w:tc>
          <w:tcPr>
            <w:tcW w:w="624" w:type="dxa"/>
          </w:tcPr>
          <w:p w:rsidR="008A2F5A" w:rsidRPr="00803177" w:rsidRDefault="008A2F5A" w:rsidP="00160520">
            <w:pPr>
              <w:spacing w:after="0" w:line="240" w:lineRule="auto"/>
              <w:rPr>
                <w:rFonts w:ascii="Times New Roman" w:eastAsia="Times New Roman" w:hAnsi="Times New Roman" w:cs="Times New Roman"/>
                <w:noProof/>
                <w:sz w:val="18"/>
                <w:szCs w:val="18"/>
              </w:rPr>
            </w:pPr>
          </w:p>
        </w:tc>
        <w:tc>
          <w:tcPr>
            <w:tcW w:w="624" w:type="dxa"/>
          </w:tcPr>
          <w:p w:rsidR="008A2F5A" w:rsidRPr="00803177" w:rsidRDefault="008A2F5A" w:rsidP="00160520">
            <w:pPr>
              <w:spacing w:after="0" w:line="240" w:lineRule="auto"/>
              <w:rPr>
                <w:rFonts w:ascii="Times New Roman" w:eastAsia="Times New Roman" w:hAnsi="Times New Roman" w:cs="Times New Roman"/>
                <w:noProof/>
                <w:sz w:val="18"/>
                <w:szCs w:val="20"/>
              </w:rPr>
            </w:pPr>
          </w:p>
        </w:tc>
        <w:tc>
          <w:tcPr>
            <w:tcW w:w="624" w:type="dxa"/>
          </w:tcPr>
          <w:p w:rsidR="008A2F5A" w:rsidRPr="00803177" w:rsidRDefault="008A2F5A" w:rsidP="00160520">
            <w:pPr>
              <w:spacing w:after="0" w:line="240" w:lineRule="auto"/>
              <w:rPr>
                <w:rFonts w:ascii="Times New Roman" w:eastAsia="Times New Roman" w:hAnsi="Times New Roman" w:cs="Times New Roman"/>
                <w:noProof/>
                <w:sz w:val="18"/>
                <w:szCs w:val="20"/>
              </w:rPr>
            </w:pPr>
          </w:p>
        </w:tc>
        <w:tc>
          <w:tcPr>
            <w:tcW w:w="624" w:type="dxa"/>
          </w:tcPr>
          <w:p w:rsidR="008A2F5A" w:rsidRPr="00803177" w:rsidRDefault="008A2F5A" w:rsidP="00160520">
            <w:pPr>
              <w:spacing w:after="0" w:line="240" w:lineRule="auto"/>
              <w:rPr>
                <w:rFonts w:ascii="Times New Roman" w:eastAsia="Times New Roman" w:hAnsi="Times New Roman" w:cs="Times New Roman"/>
                <w:noProof/>
                <w:sz w:val="18"/>
                <w:szCs w:val="20"/>
              </w:rPr>
            </w:pPr>
          </w:p>
        </w:tc>
        <w:tc>
          <w:tcPr>
            <w:tcW w:w="624" w:type="dxa"/>
          </w:tcPr>
          <w:p w:rsidR="008A2F5A" w:rsidRPr="00803177" w:rsidRDefault="008A2F5A" w:rsidP="00160520">
            <w:pPr>
              <w:spacing w:after="0" w:line="240" w:lineRule="auto"/>
              <w:rPr>
                <w:rFonts w:ascii="Times New Roman" w:eastAsia="Times New Roman" w:hAnsi="Times New Roman" w:cs="Times New Roman"/>
                <w:noProof/>
                <w:sz w:val="18"/>
                <w:szCs w:val="20"/>
              </w:rPr>
            </w:pPr>
          </w:p>
        </w:tc>
        <w:tc>
          <w:tcPr>
            <w:tcW w:w="624" w:type="dxa"/>
          </w:tcPr>
          <w:p w:rsidR="008A2F5A" w:rsidRPr="00803177" w:rsidRDefault="008A2F5A" w:rsidP="00160520">
            <w:pPr>
              <w:spacing w:after="0" w:line="240" w:lineRule="auto"/>
              <w:rPr>
                <w:rFonts w:ascii="Times New Roman" w:eastAsia="Times New Roman" w:hAnsi="Times New Roman" w:cs="Times New Roman"/>
                <w:noProof/>
                <w:sz w:val="28"/>
                <w:szCs w:val="20"/>
              </w:rPr>
            </w:pPr>
          </w:p>
        </w:tc>
        <w:tc>
          <w:tcPr>
            <w:tcW w:w="624" w:type="dxa"/>
          </w:tcPr>
          <w:p w:rsidR="008A2F5A" w:rsidRPr="00803177" w:rsidRDefault="008A2F5A" w:rsidP="00160520">
            <w:pPr>
              <w:spacing w:after="0" w:line="240" w:lineRule="auto"/>
              <w:rPr>
                <w:rFonts w:ascii="Times New Roman" w:eastAsia="Times New Roman" w:hAnsi="Times New Roman" w:cs="Times New Roman"/>
                <w:noProof/>
                <w:sz w:val="28"/>
                <w:szCs w:val="20"/>
              </w:rPr>
            </w:pPr>
          </w:p>
        </w:tc>
        <w:tc>
          <w:tcPr>
            <w:tcW w:w="734" w:type="dxa"/>
          </w:tcPr>
          <w:p w:rsidR="008A2F5A" w:rsidRPr="00803177" w:rsidRDefault="008A2F5A" w:rsidP="00160520">
            <w:pPr>
              <w:spacing w:after="0" w:line="240" w:lineRule="auto"/>
              <w:rPr>
                <w:rFonts w:ascii="Times New Roman" w:eastAsia="Times New Roman" w:hAnsi="Times New Roman" w:cs="Times New Roman"/>
                <w:noProof/>
                <w:sz w:val="18"/>
                <w:szCs w:val="20"/>
              </w:rPr>
            </w:pPr>
          </w:p>
        </w:tc>
        <w:tc>
          <w:tcPr>
            <w:tcW w:w="728" w:type="dxa"/>
          </w:tcPr>
          <w:p w:rsidR="008A2F5A" w:rsidRPr="00803177" w:rsidRDefault="008A2F5A" w:rsidP="00160520">
            <w:pPr>
              <w:spacing w:after="0" w:line="240" w:lineRule="auto"/>
              <w:rPr>
                <w:rFonts w:ascii="Times New Roman" w:eastAsia="Times New Roman" w:hAnsi="Times New Roman" w:cs="Times New Roman"/>
                <w:noProof/>
                <w:sz w:val="18"/>
                <w:szCs w:val="18"/>
              </w:rPr>
            </w:pPr>
          </w:p>
        </w:tc>
        <w:tc>
          <w:tcPr>
            <w:tcW w:w="714" w:type="dxa"/>
          </w:tcPr>
          <w:p w:rsidR="008A2F5A" w:rsidRPr="00803177" w:rsidRDefault="008A2F5A" w:rsidP="00803177">
            <w:pPr>
              <w:spacing w:after="0" w:line="240" w:lineRule="auto"/>
              <w:rPr>
                <w:rFonts w:ascii="Times New Roman" w:eastAsia="Times New Roman" w:hAnsi="Times New Roman" w:cs="Times New Roman"/>
                <w:noProof/>
                <w:sz w:val="28"/>
                <w:szCs w:val="20"/>
              </w:rPr>
            </w:pPr>
          </w:p>
        </w:tc>
        <w:tc>
          <w:tcPr>
            <w:tcW w:w="658" w:type="dxa"/>
          </w:tcPr>
          <w:p w:rsidR="008A2F5A" w:rsidRPr="00803177" w:rsidRDefault="008A2F5A" w:rsidP="00803177">
            <w:pPr>
              <w:spacing w:after="0" w:line="240" w:lineRule="auto"/>
              <w:rPr>
                <w:rFonts w:ascii="Times New Roman" w:eastAsia="Times New Roman" w:hAnsi="Times New Roman" w:cs="Times New Roman"/>
                <w:noProof/>
                <w:sz w:val="18"/>
                <w:szCs w:val="18"/>
              </w:rPr>
            </w:pPr>
          </w:p>
        </w:tc>
      </w:tr>
      <w:tr w:rsidR="008A2F5A" w:rsidRPr="00803177" w:rsidTr="00803177">
        <w:trPr>
          <w:trHeight w:val="397"/>
        </w:trPr>
        <w:tc>
          <w:tcPr>
            <w:tcW w:w="2268" w:type="dxa"/>
          </w:tcPr>
          <w:p w:rsidR="008A2F5A" w:rsidRPr="00803177" w:rsidRDefault="008A2F5A" w:rsidP="00803177">
            <w:pPr>
              <w:spacing w:after="0" w:line="240" w:lineRule="auto"/>
              <w:rPr>
                <w:rFonts w:ascii="Times New Roman" w:eastAsia="Times New Roman" w:hAnsi="Times New Roman" w:cs="Times New Roman"/>
                <w:noProof/>
                <w:szCs w:val="20"/>
              </w:rPr>
            </w:pPr>
          </w:p>
        </w:tc>
        <w:tc>
          <w:tcPr>
            <w:tcW w:w="624" w:type="dxa"/>
          </w:tcPr>
          <w:p w:rsidR="008A2F5A" w:rsidRPr="00803177" w:rsidRDefault="008A2F5A" w:rsidP="00803177">
            <w:pPr>
              <w:spacing w:after="0" w:line="240" w:lineRule="auto"/>
              <w:rPr>
                <w:rFonts w:ascii="Times New Roman" w:eastAsia="Times New Roman" w:hAnsi="Times New Roman" w:cs="Times New Roman"/>
                <w:noProof/>
                <w:sz w:val="18"/>
                <w:szCs w:val="18"/>
              </w:rPr>
            </w:pPr>
          </w:p>
        </w:tc>
        <w:tc>
          <w:tcPr>
            <w:tcW w:w="624" w:type="dxa"/>
          </w:tcPr>
          <w:p w:rsidR="008A2F5A" w:rsidRPr="00803177" w:rsidRDefault="008A2F5A" w:rsidP="00803177">
            <w:pPr>
              <w:spacing w:after="0" w:line="240" w:lineRule="auto"/>
              <w:rPr>
                <w:rFonts w:ascii="Times New Roman" w:eastAsia="Times New Roman" w:hAnsi="Times New Roman" w:cs="Times New Roman"/>
                <w:noProof/>
                <w:sz w:val="18"/>
                <w:szCs w:val="20"/>
              </w:rPr>
            </w:pPr>
          </w:p>
        </w:tc>
        <w:tc>
          <w:tcPr>
            <w:tcW w:w="624" w:type="dxa"/>
          </w:tcPr>
          <w:p w:rsidR="008A2F5A" w:rsidRPr="00803177" w:rsidRDefault="008A2F5A" w:rsidP="00803177">
            <w:pPr>
              <w:spacing w:after="0" w:line="240" w:lineRule="auto"/>
              <w:rPr>
                <w:rFonts w:ascii="Times New Roman" w:eastAsia="Times New Roman" w:hAnsi="Times New Roman" w:cs="Times New Roman"/>
                <w:noProof/>
                <w:sz w:val="18"/>
                <w:szCs w:val="20"/>
              </w:rPr>
            </w:pPr>
          </w:p>
        </w:tc>
        <w:tc>
          <w:tcPr>
            <w:tcW w:w="624" w:type="dxa"/>
          </w:tcPr>
          <w:p w:rsidR="008A2F5A" w:rsidRPr="00803177" w:rsidRDefault="008A2F5A" w:rsidP="00803177">
            <w:pPr>
              <w:spacing w:after="0" w:line="240" w:lineRule="auto"/>
              <w:rPr>
                <w:rFonts w:ascii="Times New Roman" w:eastAsia="Times New Roman" w:hAnsi="Times New Roman" w:cs="Times New Roman"/>
                <w:noProof/>
                <w:sz w:val="18"/>
                <w:szCs w:val="18"/>
              </w:rPr>
            </w:pPr>
          </w:p>
        </w:tc>
        <w:tc>
          <w:tcPr>
            <w:tcW w:w="624" w:type="dxa"/>
          </w:tcPr>
          <w:p w:rsidR="008A2F5A" w:rsidRPr="00803177" w:rsidRDefault="008A2F5A" w:rsidP="00803177">
            <w:pPr>
              <w:spacing w:after="0" w:line="240" w:lineRule="auto"/>
              <w:rPr>
                <w:rFonts w:ascii="Times New Roman" w:eastAsia="Times New Roman" w:hAnsi="Times New Roman" w:cs="Times New Roman"/>
                <w:noProof/>
                <w:sz w:val="18"/>
                <w:szCs w:val="20"/>
              </w:rPr>
            </w:pPr>
          </w:p>
        </w:tc>
        <w:tc>
          <w:tcPr>
            <w:tcW w:w="624" w:type="dxa"/>
          </w:tcPr>
          <w:p w:rsidR="008A2F5A" w:rsidRPr="00803177" w:rsidRDefault="008A2F5A" w:rsidP="00803177">
            <w:pPr>
              <w:spacing w:after="0" w:line="240" w:lineRule="auto"/>
              <w:rPr>
                <w:rFonts w:ascii="Times New Roman" w:eastAsia="Times New Roman" w:hAnsi="Times New Roman" w:cs="Times New Roman"/>
                <w:noProof/>
                <w:sz w:val="18"/>
                <w:szCs w:val="18"/>
              </w:rPr>
            </w:pPr>
          </w:p>
        </w:tc>
        <w:tc>
          <w:tcPr>
            <w:tcW w:w="624" w:type="dxa"/>
          </w:tcPr>
          <w:p w:rsidR="008A2F5A" w:rsidRPr="00803177" w:rsidRDefault="008A2F5A" w:rsidP="00803177">
            <w:pPr>
              <w:spacing w:after="0" w:line="240" w:lineRule="auto"/>
              <w:rPr>
                <w:rFonts w:ascii="Times New Roman" w:eastAsia="Times New Roman" w:hAnsi="Times New Roman" w:cs="Times New Roman"/>
                <w:noProof/>
                <w:sz w:val="18"/>
                <w:szCs w:val="20"/>
              </w:rPr>
            </w:pPr>
          </w:p>
        </w:tc>
        <w:tc>
          <w:tcPr>
            <w:tcW w:w="624" w:type="dxa"/>
          </w:tcPr>
          <w:p w:rsidR="008A2F5A" w:rsidRPr="00803177" w:rsidRDefault="008A2F5A" w:rsidP="00803177">
            <w:pPr>
              <w:spacing w:after="0" w:line="240" w:lineRule="auto"/>
              <w:rPr>
                <w:rFonts w:ascii="Times New Roman" w:eastAsia="Times New Roman" w:hAnsi="Times New Roman" w:cs="Times New Roman"/>
                <w:noProof/>
                <w:sz w:val="18"/>
                <w:szCs w:val="18"/>
              </w:rPr>
            </w:pPr>
          </w:p>
        </w:tc>
        <w:tc>
          <w:tcPr>
            <w:tcW w:w="624" w:type="dxa"/>
          </w:tcPr>
          <w:p w:rsidR="008A2F5A" w:rsidRPr="00803177" w:rsidRDefault="008A2F5A" w:rsidP="00803177">
            <w:pPr>
              <w:spacing w:after="0" w:line="240" w:lineRule="auto"/>
              <w:rPr>
                <w:rFonts w:ascii="Times New Roman" w:eastAsia="Times New Roman" w:hAnsi="Times New Roman" w:cs="Times New Roman"/>
                <w:noProof/>
                <w:sz w:val="18"/>
                <w:szCs w:val="20"/>
              </w:rPr>
            </w:pPr>
          </w:p>
        </w:tc>
        <w:tc>
          <w:tcPr>
            <w:tcW w:w="624" w:type="dxa"/>
          </w:tcPr>
          <w:p w:rsidR="008A2F5A" w:rsidRPr="00803177" w:rsidRDefault="008A2F5A" w:rsidP="00803177">
            <w:pPr>
              <w:spacing w:after="0" w:line="240" w:lineRule="auto"/>
              <w:rPr>
                <w:rFonts w:ascii="Times New Roman" w:eastAsia="Times New Roman" w:hAnsi="Times New Roman" w:cs="Times New Roman"/>
                <w:noProof/>
                <w:sz w:val="18"/>
                <w:szCs w:val="18"/>
              </w:rPr>
            </w:pPr>
          </w:p>
        </w:tc>
        <w:tc>
          <w:tcPr>
            <w:tcW w:w="624" w:type="dxa"/>
          </w:tcPr>
          <w:p w:rsidR="008A2F5A" w:rsidRPr="00803177" w:rsidRDefault="008A2F5A" w:rsidP="00803177">
            <w:pPr>
              <w:spacing w:after="0" w:line="240" w:lineRule="auto"/>
              <w:rPr>
                <w:rFonts w:ascii="Times New Roman" w:eastAsia="Times New Roman" w:hAnsi="Times New Roman" w:cs="Times New Roman"/>
                <w:noProof/>
                <w:sz w:val="18"/>
                <w:szCs w:val="20"/>
              </w:rPr>
            </w:pPr>
          </w:p>
        </w:tc>
        <w:tc>
          <w:tcPr>
            <w:tcW w:w="624" w:type="dxa"/>
          </w:tcPr>
          <w:p w:rsidR="008A2F5A" w:rsidRPr="00803177" w:rsidRDefault="008A2F5A" w:rsidP="00803177">
            <w:pPr>
              <w:spacing w:after="0" w:line="240" w:lineRule="auto"/>
              <w:rPr>
                <w:rFonts w:ascii="Times New Roman" w:eastAsia="Times New Roman" w:hAnsi="Times New Roman" w:cs="Times New Roman"/>
                <w:noProof/>
                <w:sz w:val="18"/>
                <w:szCs w:val="20"/>
              </w:rPr>
            </w:pPr>
          </w:p>
        </w:tc>
        <w:tc>
          <w:tcPr>
            <w:tcW w:w="624" w:type="dxa"/>
          </w:tcPr>
          <w:p w:rsidR="008A2F5A" w:rsidRPr="00803177" w:rsidRDefault="008A2F5A" w:rsidP="00803177">
            <w:pPr>
              <w:spacing w:after="0" w:line="240" w:lineRule="auto"/>
              <w:rPr>
                <w:rFonts w:ascii="Times New Roman" w:eastAsia="Times New Roman" w:hAnsi="Times New Roman" w:cs="Times New Roman"/>
                <w:noProof/>
                <w:sz w:val="18"/>
                <w:szCs w:val="20"/>
              </w:rPr>
            </w:pPr>
          </w:p>
        </w:tc>
        <w:tc>
          <w:tcPr>
            <w:tcW w:w="624" w:type="dxa"/>
          </w:tcPr>
          <w:p w:rsidR="008A2F5A" w:rsidRPr="00803177" w:rsidRDefault="008A2F5A" w:rsidP="00803177">
            <w:pPr>
              <w:spacing w:after="0" w:line="240" w:lineRule="auto"/>
              <w:rPr>
                <w:rFonts w:ascii="Times New Roman" w:eastAsia="Times New Roman" w:hAnsi="Times New Roman" w:cs="Times New Roman"/>
                <w:noProof/>
                <w:sz w:val="18"/>
                <w:szCs w:val="20"/>
              </w:rPr>
            </w:pPr>
          </w:p>
        </w:tc>
        <w:tc>
          <w:tcPr>
            <w:tcW w:w="624" w:type="dxa"/>
          </w:tcPr>
          <w:p w:rsidR="008A2F5A" w:rsidRPr="00803177" w:rsidRDefault="008A2F5A" w:rsidP="00803177">
            <w:pPr>
              <w:spacing w:after="0" w:line="240" w:lineRule="auto"/>
              <w:rPr>
                <w:rFonts w:ascii="Times New Roman" w:eastAsia="Times New Roman" w:hAnsi="Times New Roman" w:cs="Times New Roman"/>
                <w:noProof/>
                <w:sz w:val="28"/>
                <w:szCs w:val="20"/>
              </w:rPr>
            </w:pPr>
          </w:p>
        </w:tc>
        <w:tc>
          <w:tcPr>
            <w:tcW w:w="624" w:type="dxa"/>
          </w:tcPr>
          <w:p w:rsidR="008A2F5A" w:rsidRPr="00803177" w:rsidRDefault="008A2F5A" w:rsidP="00803177">
            <w:pPr>
              <w:spacing w:after="0" w:line="240" w:lineRule="auto"/>
              <w:rPr>
                <w:rFonts w:ascii="Times New Roman" w:eastAsia="Times New Roman" w:hAnsi="Times New Roman" w:cs="Times New Roman"/>
                <w:noProof/>
                <w:sz w:val="28"/>
                <w:szCs w:val="20"/>
              </w:rPr>
            </w:pPr>
          </w:p>
        </w:tc>
        <w:tc>
          <w:tcPr>
            <w:tcW w:w="734" w:type="dxa"/>
          </w:tcPr>
          <w:p w:rsidR="008A2F5A" w:rsidRPr="00803177" w:rsidRDefault="008A2F5A" w:rsidP="00803177">
            <w:pPr>
              <w:spacing w:after="0" w:line="240" w:lineRule="auto"/>
              <w:rPr>
                <w:rFonts w:ascii="Times New Roman" w:eastAsia="Times New Roman" w:hAnsi="Times New Roman" w:cs="Times New Roman"/>
                <w:noProof/>
                <w:sz w:val="18"/>
                <w:szCs w:val="20"/>
              </w:rPr>
            </w:pPr>
          </w:p>
        </w:tc>
        <w:tc>
          <w:tcPr>
            <w:tcW w:w="728" w:type="dxa"/>
          </w:tcPr>
          <w:p w:rsidR="008A2F5A" w:rsidRPr="00803177" w:rsidRDefault="008A2F5A" w:rsidP="00803177">
            <w:pPr>
              <w:spacing w:after="0" w:line="240" w:lineRule="auto"/>
              <w:rPr>
                <w:rFonts w:ascii="Times New Roman" w:eastAsia="Times New Roman" w:hAnsi="Times New Roman" w:cs="Times New Roman"/>
                <w:noProof/>
                <w:sz w:val="18"/>
                <w:szCs w:val="18"/>
              </w:rPr>
            </w:pPr>
          </w:p>
        </w:tc>
        <w:tc>
          <w:tcPr>
            <w:tcW w:w="714" w:type="dxa"/>
          </w:tcPr>
          <w:p w:rsidR="008A2F5A" w:rsidRPr="00803177" w:rsidRDefault="008A2F5A" w:rsidP="00803177">
            <w:pPr>
              <w:spacing w:after="0" w:line="240" w:lineRule="auto"/>
              <w:rPr>
                <w:rFonts w:ascii="Times New Roman" w:eastAsia="Times New Roman" w:hAnsi="Times New Roman" w:cs="Times New Roman"/>
                <w:noProof/>
                <w:sz w:val="28"/>
                <w:szCs w:val="20"/>
              </w:rPr>
            </w:pPr>
          </w:p>
        </w:tc>
        <w:tc>
          <w:tcPr>
            <w:tcW w:w="658" w:type="dxa"/>
          </w:tcPr>
          <w:p w:rsidR="008A2F5A" w:rsidRPr="00803177" w:rsidRDefault="008A2F5A" w:rsidP="00803177">
            <w:pPr>
              <w:spacing w:after="0" w:line="240" w:lineRule="auto"/>
              <w:rPr>
                <w:rFonts w:ascii="Times New Roman" w:eastAsia="Times New Roman" w:hAnsi="Times New Roman" w:cs="Times New Roman"/>
                <w:noProof/>
                <w:sz w:val="18"/>
                <w:szCs w:val="18"/>
              </w:rPr>
            </w:pPr>
          </w:p>
        </w:tc>
      </w:tr>
      <w:tr w:rsidR="00976621" w:rsidRPr="00803177" w:rsidTr="00803177">
        <w:trPr>
          <w:trHeight w:val="397"/>
        </w:trPr>
        <w:tc>
          <w:tcPr>
            <w:tcW w:w="2268" w:type="dxa"/>
          </w:tcPr>
          <w:p w:rsidR="00976621" w:rsidRPr="00803177" w:rsidRDefault="00976621" w:rsidP="00976621">
            <w:pPr>
              <w:spacing w:after="0" w:line="240" w:lineRule="auto"/>
              <w:rPr>
                <w:rFonts w:ascii="Times New Roman" w:eastAsia="Times New Roman" w:hAnsi="Times New Roman" w:cs="Times New Roman"/>
                <w:noProof/>
                <w:szCs w:val="20"/>
              </w:rPr>
            </w:pPr>
            <w:r w:rsidRPr="00803177">
              <w:rPr>
                <w:rFonts w:ascii="Times New Roman" w:eastAsia="Times New Roman" w:hAnsi="Times New Roman" w:cs="Times New Roman"/>
                <w:noProof/>
                <w:szCs w:val="20"/>
              </w:rPr>
              <w:t>РУКЛАДА</w:t>
            </w:r>
          </w:p>
        </w:tc>
        <w:tc>
          <w:tcPr>
            <w:tcW w:w="624" w:type="dxa"/>
          </w:tcPr>
          <w:p w:rsidR="00976621" w:rsidRDefault="00976621" w:rsidP="00976621">
            <w:r w:rsidRPr="00637BE3">
              <w:rPr>
                <w:rFonts w:ascii="Times New Roman" w:eastAsia="Times New Roman" w:hAnsi="Times New Roman" w:cs="Times New Roman"/>
                <w:noProof/>
                <w:sz w:val="18"/>
                <w:szCs w:val="18"/>
                <w:lang w:val="sr-Cyrl-RS"/>
              </w:rPr>
              <w:t>179</w:t>
            </w:r>
          </w:p>
        </w:tc>
        <w:tc>
          <w:tcPr>
            <w:tcW w:w="624" w:type="dxa"/>
          </w:tcPr>
          <w:p w:rsidR="00976621" w:rsidRDefault="00976621" w:rsidP="00976621">
            <w:r w:rsidRPr="00637BE3">
              <w:rPr>
                <w:rFonts w:ascii="Times New Roman" w:eastAsia="Times New Roman" w:hAnsi="Times New Roman" w:cs="Times New Roman"/>
                <w:noProof/>
                <w:sz w:val="18"/>
                <w:szCs w:val="18"/>
                <w:lang w:val="sr-Cyrl-RS"/>
              </w:rPr>
              <w:t>179</w:t>
            </w:r>
          </w:p>
        </w:tc>
        <w:tc>
          <w:tcPr>
            <w:tcW w:w="624"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72</w:t>
            </w:r>
          </w:p>
        </w:tc>
        <w:tc>
          <w:tcPr>
            <w:tcW w:w="624"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64</w:t>
            </w:r>
          </w:p>
        </w:tc>
        <w:tc>
          <w:tcPr>
            <w:tcW w:w="624"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72</w:t>
            </w:r>
          </w:p>
        </w:tc>
        <w:tc>
          <w:tcPr>
            <w:tcW w:w="624"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72</w:t>
            </w:r>
          </w:p>
        </w:tc>
        <w:tc>
          <w:tcPr>
            <w:tcW w:w="624"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36</w:t>
            </w:r>
          </w:p>
        </w:tc>
        <w:tc>
          <w:tcPr>
            <w:tcW w:w="624"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36</w:t>
            </w:r>
          </w:p>
        </w:tc>
        <w:tc>
          <w:tcPr>
            <w:tcW w:w="624"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72</w:t>
            </w:r>
          </w:p>
        </w:tc>
        <w:tc>
          <w:tcPr>
            <w:tcW w:w="624"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72</w:t>
            </w:r>
          </w:p>
        </w:tc>
        <w:tc>
          <w:tcPr>
            <w:tcW w:w="624"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179</w:t>
            </w:r>
          </w:p>
        </w:tc>
        <w:tc>
          <w:tcPr>
            <w:tcW w:w="624"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179</w:t>
            </w:r>
          </w:p>
        </w:tc>
        <w:tc>
          <w:tcPr>
            <w:tcW w:w="624"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108</w:t>
            </w:r>
          </w:p>
        </w:tc>
        <w:tc>
          <w:tcPr>
            <w:tcW w:w="624"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108</w:t>
            </w:r>
          </w:p>
        </w:tc>
        <w:tc>
          <w:tcPr>
            <w:tcW w:w="624"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36</w:t>
            </w:r>
          </w:p>
        </w:tc>
        <w:tc>
          <w:tcPr>
            <w:tcW w:w="624"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36</w:t>
            </w:r>
          </w:p>
        </w:tc>
        <w:tc>
          <w:tcPr>
            <w:tcW w:w="734" w:type="dxa"/>
          </w:tcPr>
          <w:p w:rsidR="00976621" w:rsidRPr="00803177" w:rsidRDefault="00976621" w:rsidP="00976621">
            <w:pPr>
              <w:spacing w:after="0" w:line="240" w:lineRule="auto"/>
              <w:rPr>
                <w:rFonts w:ascii="Times New Roman" w:eastAsia="Times New Roman" w:hAnsi="Times New Roman" w:cs="Times New Roman"/>
                <w:noProof/>
                <w:sz w:val="18"/>
                <w:szCs w:val="20"/>
                <w:lang w:val="sr-Latn-CS"/>
              </w:rPr>
            </w:pPr>
            <w:r w:rsidRPr="00803177">
              <w:rPr>
                <w:rFonts w:ascii="Times New Roman" w:eastAsia="Times New Roman" w:hAnsi="Times New Roman" w:cs="Times New Roman"/>
                <w:noProof/>
                <w:sz w:val="18"/>
                <w:szCs w:val="20"/>
                <w:lang w:val="sr-Latn-CS"/>
              </w:rPr>
              <w:t>720</w:t>
            </w:r>
          </w:p>
        </w:tc>
        <w:tc>
          <w:tcPr>
            <w:tcW w:w="728" w:type="dxa"/>
          </w:tcPr>
          <w:p w:rsidR="00976621" w:rsidRPr="00C733BF" w:rsidRDefault="00976621" w:rsidP="00976621">
            <w:pPr>
              <w:spacing w:after="0" w:line="240" w:lineRule="auto"/>
              <w:rPr>
                <w:rFonts w:ascii="Times New Roman" w:eastAsia="Times New Roman" w:hAnsi="Times New Roman" w:cs="Times New Roman"/>
                <w:noProof/>
                <w:sz w:val="18"/>
                <w:szCs w:val="20"/>
                <w:lang w:val="sr-Cyrl-RS"/>
              </w:rPr>
            </w:pPr>
            <w:r>
              <w:rPr>
                <w:rFonts w:ascii="Times New Roman" w:eastAsia="Times New Roman" w:hAnsi="Times New Roman" w:cs="Times New Roman"/>
                <w:noProof/>
                <w:sz w:val="18"/>
                <w:szCs w:val="20"/>
                <w:lang w:val="sr-Latn-CS"/>
              </w:rPr>
              <w:t>7</w:t>
            </w:r>
            <w:r>
              <w:rPr>
                <w:rFonts w:ascii="Times New Roman" w:eastAsia="Times New Roman" w:hAnsi="Times New Roman" w:cs="Times New Roman"/>
                <w:noProof/>
                <w:sz w:val="18"/>
                <w:szCs w:val="20"/>
              </w:rPr>
              <w:t>1</w:t>
            </w:r>
            <w:r>
              <w:rPr>
                <w:rFonts w:ascii="Times New Roman" w:eastAsia="Times New Roman" w:hAnsi="Times New Roman" w:cs="Times New Roman"/>
                <w:noProof/>
                <w:sz w:val="18"/>
                <w:szCs w:val="20"/>
                <w:lang w:val="sr-Cyrl-RS"/>
              </w:rPr>
              <w:t>6</w:t>
            </w:r>
          </w:p>
        </w:tc>
        <w:tc>
          <w:tcPr>
            <w:tcW w:w="714" w:type="dxa"/>
          </w:tcPr>
          <w:p w:rsidR="00976621" w:rsidRPr="00803177" w:rsidRDefault="00976621" w:rsidP="00976621">
            <w:pPr>
              <w:spacing w:after="0" w:line="240" w:lineRule="auto"/>
              <w:rPr>
                <w:rFonts w:ascii="Times New Roman" w:eastAsia="Times New Roman" w:hAnsi="Times New Roman" w:cs="Times New Roman"/>
                <w:noProof/>
                <w:sz w:val="18"/>
                <w:szCs w:val="18"/>
              </w:rPr>
            </w:pPr>
          </w:p>
        </w:tc>
        <w:tc>
          <w:tcPr>
            <w:tcW w:w="658" w:type="dxa"/>
          </w:tcPr>
          <w:p w:rsidR="00976621" w:rsidRPr="00C733BF" w:rsidRDefault="00976621" w:rsidP="00976621">
            <w:pPr>
              <w:spacing w:after="0" w:line="240" w:lineRule="auto"/>
              <w:rPr>
                <w:rFonts w:ascii="Times New Roman" w:eastAsia="Times New Roman" w:hAnsi="Times New Roman" w:cs="Times New Roman"/>
                <w:noProof/>
                <w:sz w:val="18"/>
                <w:szCs w:val="18"/>
                <w:lang w:val="sr-Cyrl-RS"/>
              </w:rPr>
            </w:pPr>
            <w:r>
              <w:rPr>
                <w:rFonts w:ascii="Times New Roman" w:eastAsia="Times New Roman" w:hAnsi="Times New Roman" w:cs="Times New Roman"/>
                <w:noProof/>
                <w:sz w:val="18"/>
                <w:szCs w:val="18"/>
              </w:rPr>
              <w:t>-</w:t>
            </w:r>
            <w:r>
              <w:rPr>
                <w:rFonts w:ascii="Times New Roman" w:eastAsia="Times New Roman" w:hAnsi="Times New Roman" w:cs="Times New Roman"/>
                <w:noProof/>
                <w:sz w:val="18"/>
                <w:szCs w:val="18"/>
                <w:lang w:val="sr-Cyrl-RS"/>
              </w:rPr>
              <w:t>4</w:t>
            </w:r>
          </w:p>
        </w:tc>
      </w:tr>
      <w:tr w:rsidR="00976621" w:rsidRPr="00803177" w:rsidTr="00803177">
        <w:trPr>
          <w:trHeight w:val="397"/>
        </w:trPr>
        <w:tc>
          <w:tcPr>
            <w:tcW w:w="2268" w:type="dxa"/>
          </w:tcPr>
          <w:p w:rsidR="00976621" w:rsidRPr="00803177" w:rsidRDefault="00976621" w:rsidP="00976621">
            <w:pPr>
              <w:spacing w:after="0" w:line="240" w:lineRule="auto"/>
              <w:rPr>
                <w:rFonts w:ascii="Times New Roman" w:eastAsia="Times New Roman" w:hAnsi="Times New Roman" w:cs="Times New Roman"/>
                <w:noProof/>
                <w:szCs w:val="20"/>
              </w:rPr>
            </w:pPr>
            <w:r w:rsidRPr="00803177">
              <w:rPr>
                <w:rFonts w:ascii="Times New Roman" w:eastAsia="Times New Roman" w:hAnsi="Times New Roman" w:cs="Times New Roman"/>
                <w:noProof/>
                <w:szCs w:val="20"/>
              </w:rPr>
              <w:t>ВРХОВИНЕ</w:t>
            </w:r>
          </w:p>
        </w:tc>
        <w:tc>
          <w:tcPr>
            <w:tcW w:w="624" w:type="dxa"/>
          </w:tcPr>
          <w:p w:rsidR="00976621" w:rsidRDefault="00976621" w:rsidP="00976621">
            <w:r w:rsidRPr="00637BE3">
              <w:rPr>
                <w:rFonts w:ascii="Times New Roman" w:eastAsia="Times New Roman" w:hAnsi="Times New Roman" w:cs="Times New Roman"/>
                <w:noProof/>
                <w:sz w:val="18"/>
                <w:szCs w:val="18"/>
                <w:lang w:val="sr-Cyrl-RS"/>
              </w:rPr>
              <w:t>179</w:t>
            </w:r>
          </w:p>
        </w:tc>
        <w:tc>
          <w:tcPr>
            <w:tcW w:w="624" w:type="dxa"/>
          </w:tcPr>
          <w:p w:rsidR="00976621" w:rsidRDefault="00976621" w:rsidP="00976621">
            <w:r w:rsidRPr="00637BE3">
              <w:rPr>
                <w:rFonts w:ascii="Times New Roman" w:eastAsia="Times New Roman" w:hAnsi="Times New Roman" w:cs="Times New Roman"/>
                <w:noProof/>
                <w:sz w:val="18"/>
                <w:szCs w:val="18"/>
                <w:lang w:val="sr-Cyrl-RS"/>
              </w:rPr>
              <w:t>179</w:t>
            </w:r>
          </w:p>
        </w:tc>
        <w:tc>
          <w:tcPr>
            <w:tcW w:w="624"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72</w:t>
            </w:r>
          </w:p>
        </w:tc>
        <w:tc>
          <w:tcPr>
            <w:tcW w:w="624"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64</w:t>
            </w:r>
          </w:p>
        </w:tc>
        <w:tc>
          <w:tcPr>
            <w:tcW w:w="624"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72</w:t>
            </w:r>
          </w:p>
        </w:tc>
        <w:tc>
          <w:tcPr>
            <w:tcW w:w="624"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72</w:t>
            </w:r>
          </w:p>
        </w:tc>
        <w:tc>
          <w:tcPr>
            <w:tcW w:w="624"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36</w:t>
            </w:r>
          </w:p>
        </w:tc>
        <w:tc>
          <w:tcPr>
            <w:tcW w:w="624"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36</w:t>
            </w:r>
          </w:p>
        </w:tc>
        <w:tc>
          <w:tcPr>
            <w:tcW w:w="624"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72</w:t>
            </w:r>
          </w:p>
        </w:tc>
        <w:tc>
          <w:tcPr>
            <w:tcW w:w="624"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72</w:t>
            </w:r>
          </w:p>
        </w:tc>
        <w:tc>
          <w:tcPr>
            <w:tcW w:w="624"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179</w:t>
            </w:r>
          </w:p>
        </w:tc>
        <w:tc>
          <w:tcPr>
            <w:tcW w:w="624"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179</w:t>
            </w:r>
          </w:p>
        </w:tc>
        <w:tc>
          <w:tcPr>
            <w:tcW w:w="624"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108</w:t>
            </w:r>
          </w:p>
        </w:tc>
        <w:tc>
          <w:tcPr>
            <w:tcW w:w="624"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108</w:t>
            </w:r>
          </w:p>
        </w:tc>
        <w:tc>
          <w:tcPr>
            <w:tcW w:w="624"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36</w:t>
            </w:r>
          </w:p>
        </w:tc>
        <w:tc>
          <w:tcPr>
            <w:tcW w:w="624"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36</w:t>
            </w:r>
          </w:p>
        </w:tc>
        <w:tc>
          <w:tcPr>
            <w:tcW w:w="734" w:type="dxa"/>
          </w:tcPr>
          <w:p w:rsidR="00976621" w:rsidRPr="00803177" w:rsidRDefault="00976621" w:rsidP="00976621">
            <w:pPr>
              <w:spacing w:after="0" w:line="240" w:lineRule="auto"/>
              <w:rPr>
                <w:rFonts w:ascii="Times New Roman" w:eastAsia="Times New Roman" w:hAnsi="Times New Roman" w:cs="Times New Roman"/>
                <w:noProof/>
                <w:sz w:val="18"/>
                <w:szCs w:val="20"/>
                <w:lang w:val="sr-Latn-CS"/>
              </w:rPr>
            </w:pPr>
            <w:r w:rsidRPr="00803177">
              <w:rPr>
                <w:rFonts w:ascii="Times New Roman" w:eastAsia="Times New Roman" w:hAnsi="Times New Roman" w:cs="Times New Roman"/>
                <w:noProof/>
                <w:sz w:val="18"/>
                <w:szCs w:val="20"/>
                <w:lang w:val="sr-Latn-CS"/>
              </w:rPr>
              <w:t>720</w:t>
            </w:r>
          </w:p>
        </w:tc>
        <w:tc>
          <w:tcPr>
            <w:tcW w:w="728" w:type="dxa"/>
          </w:tcPr>
          <w:p w:rsidR="00976621" w:rsidRPr="00C733BF" w:rsidRDefault="00976621" w:rsidP="00976621">
            <w:pPr>
              <w:spacing w:after="0" w:line="240" w:lineRule="auto"/>
              <w:rPr>
                <w:rFonts w:ascii="Times New Roman" w:eastAsia="Times New Roman" w:hAnsi="Times New Roman" w:cs="Times New Roman"/>
                <w:noProof/>
                <w:sz w:val="18"/>
                <w:szCs w:val="20"/>
                <w:lang w:val="sr-Cyrl-RS"/>
              </w:rPr>
            </w:pPr>
            <w:r>
              <w:rPr>
                <w:rFonts w:ascii="Times New Roman" w:eastAsia="Times New Roman" w:hAnsi="Times New Roman" w:cs="Times New Roman"/>
                <w:noProof/>
                <w:sz w:val="18"/>
                <w:szCs w:val="20"/>
                <w:lang w:val="sr-Latn-CS"/>
              </w:rPr>
              <w:t>7</w:t>
            </w:r>
            <w:r>
              <w:rPr>
                <w:rFonts w:ascii="Times New Roman" w:eastAsia="Times New Roman" w:hAnsi="Times New Roman" w:cs="Times New Roman"/>
                <w:noProof/>
                <w:sz w:val="18"/>
                <w:szCs w:val="20"/>
              </w:rPr>
              <w:t>1</w:t>
            </w:r>
            <w:r>
              <w:rPr>
                <w:rFonts w:ascii="Times New Roman" w:eastAsia="Times New Roman" w:hAnsi="Times New Roman" w:cs="Times New Roman"/>
                <w:noProof/>
                <w:sz w:val="18"/>
                <w:szCs w:val="20"/>
                <w:lang w:val="sr-Cyrl-RS"/>
              </w:rPr>
              <w:t>6</w:t>
            </w:r>
          </w:p>
        </w:tc>
        <w:tc>
          <w:tcPr>
            <w:tcW w:w="714" w:type="dxa"/>
          </w:tcPr>
          <w:p w:rsidR="00976621" w:rsidRPr="00803177" w:rsidRDefault="00976621" w:rsidP="00976621">
            <w:pPr>
              <w:spacing w:after="0" w:line="240" w:lineRule="auto"/>
              <w:rPr>
                <w:rFonts w:ascii="Times New Roman" w:eastAsia="Times New Roman" w:hAnsi="Times New Roman" w:cs="Times New Roman"/>
                <w:noProof/>
                <w:sz w:val="18"/>
                <w:szCs w:val="18"/>
              </w:rPr>
            </w:pPr>
          </w:p>
        </w:tc>
        <w:tc>
          <w:tcPr>
            <w:tcW w:w="658" w:type="dxa"/>
          </w:tcPr>
          <w:p w:rsidR="00976621" w:rsidRPr="00C733BF" w:rsidRDefault="00976621" w:rsidP="00976621">
            <w:pPr>
              <w:spacing w:after="0" w:line="240" w:lineRule="auto"/>
              <w:rPr>
                <w:rFonts w:ascii="Times New Roman" w:eastAsia="Times New Roman" w:hAnsi="Times New Roman" w:cs="Times New Roman"/>
                <w:noProof/>
                <w:sz w:val="18"/>
                <w:szCs w:val="18"/>
                <w:lang w:val="sr-Cyrl-RS"/>
              </w:rPr>
            </w:pPr>
            <w:r>
              <w:rPr>
                <w:rFonts w:ascii="Times New Roman" w:eastAsia="Times New Roman" w:hAnsi="Times New Roman" w:cs="Times New Roman"/>
                <w:noProof/>
                <w:sz w:val="18"/>
                <w:szCs w:val="18"/>
              </w:rPr>
              <w:t>-</w:t>
            </w:r>
            <w:r>
              <w:rPr>
                <w:rFonts w:ascii="Times New Roman" w:eastAsia="Times New Roman" w:hAnsi="Times New Roman" w:cs="Times New Roman"/>
                <w:noProof/>
                <w:sz w:val="18"/>
                <w:szCs w:val="18"/>
                <w:lang w:val="sr-Cyrl-RS"/>
              </w:rPr>
              <w:t>4</w:t>
            </w:r>
          </w:p>
        </w:tc>
      </w:tr>
      <w:tr w:rsidR="00976621" w:rsidRPr="00803177" w:rsidTr="00803177">
        <w:trPr>
          <w:trHeight w:val="397"/>
        </w:trPr>
        <w:tc>
          <w:tcPr>
            <w:tcW w:w="2268" w:type="dxa"/>
          </w:tcPr>
          <w:p w:rsidR="00976621" w:rsidRPr="00803177" w:rsidRDefault="00976621" w:rsidP="00976621">
            <w:pPr>
              <w:spacing w:after="0" w:line="240" w:lineRule="auto"/>
              <w:rPr>
                <w:rFonts w:ascii="Times New Roman" w:eastAsia="Times New Roman" w:hAnsi="Times New Roman" w:cs="Times New Roman"/>
                <w:noProof/>
                <w:sz w:val="20"/>
                <w:szCs w:val="20"/>
              </w:rPr>
            </w:pPr>
            <w:r w:rsidRPr="00803177">
              <w:rPr>
                <w:rFonts w:ascii="Times New Roman" w:eastAsia="Times New Roman" w:hAnsi="Times New Roman" w:cs="Times New Roman"/>
                <w:noProof/>
                <w:sz w:val="20"/>
                <w:szCs w:val="20"/>
              </w:rPr>
              <w:t>ГВОЗДЕНОВИЋ</w:t>
            </w:r>
          </w:p>
        </w:tc>
        <w:tc>
          <w:tcPr>
            <w:tcW w:w="624" w:type="dxa"/>
          </w:tcPr>
          <w:p w:rsidR="00976621" w:rsidRDefault="00976621" w:rsidP="00976621">
            <w:r w:rsidRPr="00637BE3">
              <w:rPr>
                <w:rFonts w:ascii="Times New Roman" w:eastAsia="Times New Roman" w:hAnsi="Times New Roman" w:cs="Times New Roman"/>
                <w:noProof/>
                <w:sz w:val="18"/>
                <w:szCs w:val="18"/>
                <w:lang w:val="sr-Cyrl-RS"/>
              </w:rPr>
              <w:t>179</w:t>
            </w:r>
          </w:p>
        </w:tc>
        <w:tc>
          <w:tcPr>
            <w:tcW w:w="624" w:type="dxa"/>
          </w:tcPr>
          <w:p w:rsidR="00976621" w:rsidRDefault="00976621" w:rsidP="00976621">
            <w:r w:rsidRPr="00637BE3">
              <w:rPr>
                <w:rFonts w:ascii="Times New Roman" w:eastAsia="Times New Roman" w:hAnsi="Times New Roman" w:cs="Times New Roman"/>
                <w:noProof/>
                <w:sz w:val="18"/>
                <w:szCs w:val="18"/>
                <w:lang w:val="sr-Cyrl-RS"/>
              </w:rPr>
              <w:t>179</w:t>
            </w:r>
          </w:p>
        </w:tc>
        <w:tc>
          <w:tcPr>
            <w:tcW w:w="624"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72</w:t>
            </w:r>
          </w:p>
        </w:tc>
        <w:tc>
          <w:tcPr>
            <w:tcW w:w="624"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64</w:t>
            </w:r>
          </w:p>
        </w:tc>
        <w:tc>
          <w:tcPr>
            <w:tcW w:w="624"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72</w:t>
            </w:r>
          </w:p>
        </w:tc>
        <w:tc>
          <w:tcPr>
            <w:tcW w:w="624"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72</w:t>
            </w:r>
          </w:p>
        </w:tc>
        <w:tc>
          <w:tcPr>
            <w:tcW w:w="624"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36</w:t>
            </w:r>
          </w:p>
        </w:tc>
        <w:tc>
          <w:tcPr>
            <w:tcW w:w="624"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36</w:t>
            </w:r>
          </w:p>
        </w:tc>
        <w:tc>
          <w:tcPr>
            <w:tcW w:w="624"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72</w:t>
            </w:r>
          </w:p>
        </w:tc>
        <w:tc>
          <w:tcPr>
            <w:tcW w:w="624"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72</w:t>
            </w:r>
          </w:p>
        </w:tc>
        <w:tc>
          <w:tcPr>
            <w:tcW w:w="624"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179</w:t>
            </w:r>
          </w:p>
        </w:tc>
        <w:tc>
          <w:tcPr>
            <w:tcW w:w="624"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179</w:t>
            </w:r>
          </w:p>
        </w:tc>
        <w:tc>
          <w:tcPr>
            <w:tcW w:w="624"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108</w:t>
            </w:r>
          </w:p>
        </w:tc>
        <w:tc>
          <w:tcPr>
            <w:tcW w:w="624"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108</w:t>
            </w:r>
          </w:p>
        </w:tc>
        <w:tc>
          <w:tcPr>
            <w:tcW w:w="624"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36</w:t>
            </w:r>
          </w:p>
        </w:tc>
        <w:tc>
          <w:tcPr>
            <w:tcW w:w="624"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36</w:t>
            </w:r>
          </w:p>
        </w:tc>
        <w:tc>
          <w:tcPr>
            <w:tcW w:w="734" w:type="dxa"/>
          </w:tcPr>
          <w:p w:rsidR="00976621" w:rsidRPr="00803177" w:rsidRDefault="00976621" w:rsidP="00976621">
            <w:pPr>
              <w:spacing w:after="0" w:line="240" w:lineRule="auto"/>
              <w:rPr>
                <w:rFonts w:ascii="Times New Roman" w:eastAsia="Times New Roman" w:hAnsi="Times New Roman" w:cs="Times New Roman"/>
                <w:noProof/>
                <w:sz w:val="18"/>
                <w:szCs w:val="20"/>
                <w:lang w:val="sr-Latn-CS"/>
              </w:rPr>
            </w:pPr>
            <w:r w:rsidRPr="00803177">
              <w:rPr>
                <w:rFonts w:ascii="Times New Roman" w:eastAsia="Times New Roman" w:hAnsi="Times New Roman" w:cs="Times New Roman"/>
                <w:noProof/>
                <w:sz w:val="18"/>
                <w:szCs w:val="20"/>
                <w:lang w:val="sr-Latn-CS"/>
              </w:rPr>
              <w:t>720</w:t>
            </w:r>
          </w:p>
        </w:tc>
        <w:tc>
          <w:tcPr>
            <w:tcW w:w="728" w:type="dxa"/>
          </w:tcPr>
          <w:p w:rsidR="00976621" w:rsidRPr="00C733BF" w:rsidRDefault="00976621" w:rsidP="00976621">
            <w:pPr>
              <w:spacing w:after="0" w:line="240" w:lineRule="auto"/>
              <w:rPr>
                <w:rFonts w:ascii="Times New Roman" w:eastAsia="Times New Roman" w:hAnsi="Times New Roman" w:cs="Times New Roman"/>
                <w:noProof/>
                <w:sz w:val="18"/>
                <w:szCs w:val="20"/>
                <w:lang w:val="sr-Cyrl-RS"/>
              </w:rPr>
            </w:pPr>
            <w:r>
              <w:rPr>
                <w:rFonts w:ascii="Times New Roman" w:eastAsia="Times New Roman" w:hAnsi="Times New Roman" w:cs="Times New Roman"/>
                <w:noProof/>
                <w:sz w:val="18"/>
                <w:szCs w:val="20"/>
                <w:lang w:val="sr-Latn-CS"/>
              </w:rPr>
              <w:t>7</w:t>
            </w:r>
            <w:r>
              <w:rPr>
                <w:rFonts w:ascii="Times New Roman" w:eastAsia="Times New Roman" w:hAnsi="Times New Roman" w:cs="Times New Roman"/>
                <w:noProof/>
                <w:sz w:val="18"/>
                <w:szCs w:val="20"/>
              </w:rPr>
              <w:t>1</w:t>
            </w:r>
            <w:r>
              <w:rPr>
                <w:rFonts w:ascii="Times New Roman" w:eastAsia="Times New Roman" w:hAnsi="Times New Roman" w:cs="Times New Roman"/>
                <w:noProof/>
                <w:sz w:val="18"/>
                <w:szCs w:val="20"/>
                <w:lang w:val="sr-Cyrl-RS"/>
              </w:rPr>
              <w:t>6</w:t>
            </w:r>
          </w:p>
        </w:tc>
        <w:tc>
          <w:tcPr>
            <w:tcW w:w="714" w:type="dxa"/>
          </w:tcPr>
          <w:p w:rsidR="00976621" w:rsidRPr="00803177" w:rsidRDefault="00976621" w:rsidP="00976621">
            <w:pPr>
              <w:spacing w:after="0" w:line="240" w:lineRule="auto"/>
              <w:rPr>
                <w:rFonts w:ascii="Times New Roman" w:eastAsia="Times New Roman" w:hAnsi="Times New Roman" w:cs="Times New Roman"/>
                <w:noProof/>
                <w:sz w:val="18"/>
                <w:szCs w:val="18"/>
              </w:rPr>
            </w:pPr>
          </w:p>
        </w:tc>
        <w:tc>
          <w:tcPr>
            <w:tcW w:w="658" w:type="dxa"/>
          </w:tcPr>
          <w:p w:rsidR="00976621" w:rsidRPr="00C733BF" w:rsidRDefault="00976621" w:rsidP="00976621">
            <w:pPr>
              <w:spacing w:after="0" w:line="240" w:lineRule="auto"/>
              <w:rPr>
                <w:rFonts w:ascii="Times New Roman" w:eastAsia="Times New Roman" w:hAnsi="Times New Roman" w:cs="Times New Roman"/>
                <w:noProof/>
                <w:sz w:val="18"/>
                <w:szCs w:val="18"/>
                <w:lang w:val="sr-Cyrl-RS"/>
              </w:rPr>
            </w:pPr>
            <w:r>
              <w:rPr>
                <w:rFonts w:ascii="Times New Roman" w:eastAsia="Times New Roman" w:hAnsi="Times New Roman" w:cs="Times New Roman"/>
                <w:noProof/>
                <w:sz w:val="18"/>
                <w:szCs w:val="18"/>
              </w:rPr>
              <w:t>-</w:t>
            </w:r>
            <w:r>
              <w:rPr>
                <w:rFonts w:ascii="Times New Roman" w:eastAsia="Times New Roman" w:hAnsi="Times New Roman" w:cs="Times New Roman"/>
                <w:noProof/>
                <w:sz w:val="18"/>
                <w:szCs w:val="18"/>
                <w:lang w:val="sr-Cyrl-RS"/>
              </w:rPr>
              <w:t>4</w:t>
            </w:r>
          </w:p>
        </w:tc>
      </w:tr>
      <w:tr w:rsidR="008A2F5A" w:rsidRPr="00803177" w:rsidTr="00803177">
        <w:trPr>
          <w:trHeight w:val="397"/>
        </w:trPr>
        <w:tc>
          <w:tcPr>
            <w:tcW w:w="2268" w:type="dxa"/>
          </w:tcPr>
          <w:p w:rsidR="008A2F5A" w:rsidRPr="00803177" w:rsidRDefault="008A2F5A" w:rsidP="00803177">
            <w:pPr>
              <w:spacing w:after="0" w:line="240" w:lineRule="auto"/>
              <w:rPr>
                <w:rFonts w:ascii="Times New Roman" w:eastAsia="Times New Roman" w:hAnsi="Times New Roman" w:cs="Times New Roman"/>
                <w:noProof/>
                <w:szCs w:val="20"/>
              </w:rPr>
            </w:pPr>
          </w:p>
        </w:tc>
        <w:tc>
          <w:tcPr>
            <w:tcW w:w="624" w:type="dxa"/>
          </w:tcPr>
          <w:p w:rsidR="008A2F5A" w:rsidRPr="00803177" w:rsidRDefault="008A2F5A" w:rsidP="00494600">
            <w:pPr>
              <w:spacing w:after="0" w:line="240" w:lineRule="auto"/>
              <w:rPr>
                <w:rFonts w:ascii="Times New Roman" w:eastAsia="Times New Roman" w:hAnsi="Times New Roman" w:cs="Times New Roman"/>
                <w:noProof/>
                <w:sz w:val="18"/>
                <w:szCs w:val="18"/>
              </w:rPr>
            </w:pPr>
          </w:p>
        </w:tc>
        <w:tc>
          <w:tcPr>
            <w:tcW w:w="624" w:type="dxa"/>
          </w:tcPr>
          <w:p w:rsidR="008A2F5A" w:rsidRPr="00803177" w:rsidRDefault="008A2F5A" w:rsidP="00494600">
            <w:pPr>
              <w:spacing w:after="0" w:line="240" w:lineRule="auto"/>
              <w:rPr>
                <w:rFonts w:ascii="Times New Roman" w:eastAsia="Times New Roman" w:hAnsi="Times New Roman" w:cs="Times New Roman"/>
                <w:noProof/>
                <w:sz w:val="18"/>
                <w:szCs w:val="20"/>
              </w:rPr>
            </w:pPr>
          </w:p>
        </w:tc>
        <w:tc>
          <w:tcPr>
            <w:tcW w:w="624" w:type="dxa"/>
          </w:tcPr>
          <w:p w:rsidR="008A2F5A" w:rsidRPr="00803177" w:rsidRDefault="008A2F5A" w:rsidP="00494600">
            <w:pPr>
              <w:spacing w:after="0" w:line="240" w:lineRule="auto"/>
              <w:rPr>
                <w:rFonts w:ascii="Times New Roman" w:eastAsia="Times New Roman" w:hAnsi="Times New Roman" w:cs="Times New Roman"/>
                <w:noProof/>
                <w:sz w:val="18"/>
                <w:szCs w:val="20"/>
              </w:rPr>
            </w:pPr>
          </w:p>
        </w:tc>
        <w:tc>
          <w:tcPr>
            <w:tcW w:w="624" w:type="dxa"/>
          </w:tcPr>
          <w:p w:rsidR="008A2F5A" w:rsidRPr="00803177" w:rsidRDefault="008A2F5A" w:rsidP="00494600">
            <w:pPr>
              <w:spacing w:after="0" w:line="240" w:lineRule="auto"/>
              <w:rPr>
                <w:rFonts w:ascii="Times New Roman" w:eastAsia="Times New Roman" w:hAnsi="Times New Roman" w:cs="Times New Roman"/>
                <w:noProof/>
                <w:sz w:val="18"/>
                <w:szCs w:val="18"/>
              </w:rPr>
            </w:pPr>
          </w:p>
        </w:tc>
        <w:tc>
          <w:tcPr>
            <w:tcW w:w="624" w:type="dxa"/>
          </w:tcPr>
          <w:p w:rsidR="008A2F5A" w:rsidRPr="00803177" w:rsidRDefault="008A2F5A" w:rsidP="00494600">
            <w:pPr>
              <w:spacing w:after="0" w:line="240" w:lineRule="auto"/>
              <w:rPr>
                <w:rFonts w:ascii="Times New Roman" w:eastAsia="Times New Roman" w:hAnsi="Times New Roman" w:cs="Times New Roman"/>
                <w:noProof/>
                <w:sz w:val="18"/>
                <w:szCs w:val="20"/>
              </w:rPr>
            </w:pPr>
          </w:p>
        </w:tc>
        <w:tc>
          <w:tcPr>
            <w:tcW w:w="624" w:type="dxa"/>
          </w:tcPr>
          <w:p w:rsidR="008A2F5A" w:rsidRPr="00803177" w:rsidRDefault="008A2F5A" w:rsidP="00494600">
            <w:pPr>
              <w:spacing w:after="0" w:line="240" w:lineRule="auto"/>
              <w:rPr>
                <w:rFonts w:ascii="Times New Roman" w:eastAsia="Times New Roman" w:hAnsi="Times New Roman" w:cs="Times New Roman"/>
                <w:noProof/>
                <w:sz w:val="18"/>
                <w:szCs w:val="18"/>
              </w:rPr>
            </w:pPr>
          </w:p>
        </w:tc>
        <w:tc>
          <w:tcPr>
            <w:tcW w:w="624" w:type="dxa"/>
          </w:tcPr>
          <w:p w:rsidR="008A2F5A" w:rsidRPr="00803177" w:rsidRDefault="008A2F5A" w:rsidP="00494600">
            <w:pPr>
              <w:spacing w:after="0" w:line="240" w:lineRule="auto"/>
              <w:rPr>
                <w:rFonts w:ascii="Times New Roman" w:eastAsia="Times New Roman" w:hAnsi="Times New Roman" w:cs="Times New Roman"/>
                <w:noProof/>
                <w:sz w:val="18"/>
                <w:szCs w:val="20"/>
              </w:rPr>
            </w:pPr>
          </w:p>
        </w:tc>
        <w:tc>
          <w:tcPr>
            <w:tcW w:w="624" w:type="dxa"/>
          </w:tcPr>
          <w:p w:rsidR="008A2F5A" w:rsidRPr="00803177" w:rsidRDefault="008A2F5A" w:rsidP="00494600">
            <w:pPr>
              <w:spacing w:after="0" w:line="240" w:lineRule="auto"/>
              <w:rPr>
                <w:rFonts w:ascii="Times New Roman" w:eastAsia="Times New Roman" w:hAnsi="Times New Roman" w:cs="Times New Roman"/>
                <w:noProof/>
                <w:sz w:val="18"/>
                <w:szCs w:val="18"/>
              </w:rPr>
            </w:pPr>
          </w:p>
        </w:tc>
        <w:tc>
          <w:tcPr>
            <w:tcW w:w="624" w:type="dxa"/>
          </w:tcPr>
          <w:p w:rsidR="008A2F5A" w:rsidRPr="00803177" w:rsidRDefault="008A2F5A" w:rsidP="00494600">
            <w:pPr>
              <w:spacing w:after="0" w:line="240" w:lineRule="auto"/>
              <w:rPr>
                <w:rFonts w:ascii="Times New Roman" w:eastAsia="Times New Roman" w:hAnsi="Times New Roman" w:cs="Times New Roman"/>
                <w:noProof/>
                <w:sz w:val="18"/>
                <w:szCs w:val="20"/>
              </w:rPr>
            </w:pPr>
          </w:p>
        </w:tc>
        <w:tc>
          <w:tcPr>
            <w:tcW w:w="624" w:type="dxa"/>
          </w:tcPr>
          <w:p w:rsidR="008A2F5A" w:rsidRPr="00803177" w:rsidRDefault="008A2F5A" w:rsidP="00494600">
            <w:pPr>
              <w:spacing w:after="0" w:line="240" w:lineRule="auto"/>
              <w:rPr>
                <w:rFonts w:ascii="Times New Roman" w:eastAsia="Times New Roman" w:hAnsi="Times New Roman" w:cs="Times New Roman"/>
                <w:noProof/>
                <w:sz w:val="18"/>
                <w:szCs w:val="18"/>
              </w:rPr>
            </w:pPr>
          </w:p>
        </w:tc>
        <w:tc>
          <w:tcPr>
            <w:tcW w:w="624" w:type="dxa"/>
          </w:tcPr>
          <w:p w:rsidR="008A2F5A" w:rsidRPr="00803177" w:rsidRDefault="008A2F5A" w:rsidP="00494600">
            <w:pPr>
              <w:spacing w:after="0" w:line="240" w:lineRule="auto"/>
              <w:rPr>
                <w:rFonts w:ascii="Times New Roman" w:eastAsia="Times New Roman" w:hAnsi="Times New Roman" w:cs="Times New Roman"/>
                <w:noProof/>
                <w:sz w:val="18"/>
                <w:szCs w:val="20"/>
              </w:rPr>
            </w:pPr>
          </w:p>
        </w:tc>
        <w:tc>
          <w:tcPr>
            <w:tcW w:w="624" w:type="dxa"/>
          </w:tcPr>
          <w:p w:rsidR="008A2F5A" w:rsidRPr="00803177" w:rsidRDefault="008A2F5A" w:rsidP="00494600">
            <w:pPr>
              <w:spacing w:after="0" w:line="240" w:lineRule="auto"/>
              <w:rPr>
                <w:rFonts w:ascii="Times New Roman" w:eastAsia="Times New Roman" w:hAnsi="Times New Roman" w:cs="Times New Roman"/>
                <w:noProof/>
                <w:sz w:val="18"/>
                <w:szCs w:val="20"/>
              </w:rPr>
            </w:pPr>
          </w:p>
        </w:tc>
        <w:tc>
          <w:tcPr>
            <w:tcW w:w="624" w:type="dxa"/>
          </w:tcPr>
          <w:p w:rsidR="008A2F5A" w:rsidRPr="00803177" w:rsidRDefault="008A2F5A" w:rsidP="00494600">
            <w:pPr>
              <w:spacing w:after="0" w:line="240" w:lineRule="auto"/>
              <w:rPr>
                <w:rFonts w:ascii="Times New Roman" w:eastAsia="Times New Roman" w:hAnsi="Times New Roman" w:cs="Times New Roman"/>
                <w:noProof/>
                <w:sz w:val="18"/>
                <w:szCs w:val="20"/>
              </w:rPr>
            </w:pPr>
          </w:p>
        </w:tc>
        <w:tc>
          <w:tcPr>
            <w:tcW w:w="624" w:type="dxa"/>
          </w:tcPr>
          <w:p w:rsidR="008A2F5A" w:rsidRPr="00803177" w:rsidRDefault="008A2F5A" w:rsidP="00494600">
            <w:pPr>
              <w:spacing w:after="0" w:line="240" w:lineRule="auto"/>
              <w:rPr>
                <w:rFonts w:ascii="Times New Roman" w:eastAsia="Times New Roman" w:hAnsi="Times New Roman" w:cs="Times New Roman"/>
                <w:noProof/>
                <w:sz w:val="18"/>
                <w:szCs w:val="20"/>
              </w:rPr>
            </w:pPr>
          </w:p>
        </w:tc>
        <w:tc>
          <w:tcPr>
            <w:tcW w:w="624" w:type="dxa"/>
          </w:tcPr>
          <w:p w:rsidR="008A2F5A" w:rsidRPr="00803177" w:rsidRDefault="008A2F5A" w:rsidP="00494600">
            <w:pPr>
              <w:spacing w:after="0" w:line="240" w:lineRule="auto"/>
              <w:rPr>
                <w:rFonts w:ascii="Times New Roman" w:eastAsia="Times New Roman" w:hAnsi="Times New Roman" w:cs="Times New Roman"/>
                <w:noProof/>
                <w:sz w:val="28"/>
                <w:szCs w:val="20"/>
              </w:rPr>
            </w:pPr>
          </w:p>
        </w:tc>
        <w:tc>
          <w:tcPr>
            <w:tcW w:w="624" w:type="dxa"/>
          </w:tcPr>
          <w:p w:rsidR="008A2F5A" w:rsidRPr="00803177" w:rsidRDefault="008A2F5A" w:rsidP="00494600">
            <w:pPr>
              <w:spacing w:after="0" w:line="240" w:lineRule="auto"/>
              <w:rPr>
                <w:rFonts w:ascii="Times New Roman" w:eastAsia="Times New Roman" w:hAnsi="Times New Roman" w:cs="Times New Roman"/>
                <w:noProof/>
                <w:sz w:val="28"/>
                <w:szCs w:val="20"/>
              </w:rPr>
            </w:pPr>
          </w:p>
        </w:tc>
        <w:tc>
          <w:tcPr>
            <w:tcW w:w="734" w:type="dxa"/>
          </w:tcPr>
          <w:p w:rsidR="008A2F5A" w:rsidRPr="00803177" w:rsidRDefault="008A2F5A" w:rsidP="00494600">
            <w:pPr>
              <w:spacing w:after="0" w:line="240" w:lineRule="auto"/>
              <w:rPr>
                <w:rFonts w:ascii="Times New Roman" w:eastAsia="Times New Roman" w:hAnsi="Times New Roman" w:cs="Times New Roman"/>
                <w:noProof/>
                <w:sz w:val="18"/>
                <w:szCs w:val="20"/>
              </w:rPr>
            </w:pPr>
          </w:p>
        </w:tc>
        <w:tc>
          <w:tcPr>
            <w:tcW w:w="728" w:type="dxa"/>
          </w:tcPr>
          <w:p w:rsidR="008A2F5A" w:rsidRPr="00803177" w:rsidRDefault="008A2F5A" w:rsidP="00494600">
            <w:pPr>
              <w:spacing w:after="0" w:line="240" w:lineRule="auto"/>
              <w:rPr>
                <w:rFonts w:ascii="Times New Roman" w:eastAsia="Times New Roman" w:hAnsi="Times New Roman" w:cs="Times New Roman"/>
                <w:noProof/>
                <w:sz w:val="18"/>
                <w:szCs w:val="18"/>
              </w:rPr>
            </w:pPr>
          </w:p>
        </w:tc>
        <w:tc>
          <w:tcPr>
            <w:tcW w:w="714" w:type="dxa"/>
          </w:tcPr>
          <w:p w:rsidR="008A2F5A" w:rsidRPr="00803177" w:rsidRDefault="008A2F5A" w:rsidP="00494600">
            <w:pPr>
              <w:spacing w:after="0" w:line="240" w:lineRule="auto"/>
              <w:rPr>
                <w:rFonts w:ascii="Times New Roman" w:eastAsia="Times New Roman" w:hAnsi="Times New Roman" w:cs="Times New Roman"/>
                <w:noProof/>
                <w:sz w:val="28"/>
                <w:szCs w:val="20"/>
              </w:rPr>
            </w:pPr>
          </w:p>
        </w:tc>
        <w:tc>
          <w:tcPr>
            <w:tcW w:w="658" w:type="dxa"/>
          </w:tcPr>
          <w:p w:rsidR="008A2F5A" w:rsidRPr="00803177" w:rsidRDefault="008A2F5A" w:rsidP="00494600">
            <w:pPr>
              <w:spacing w:after="0" w:line="240" w:lineRule="auto"/>
              <w:rPr>
                <w:rFonts w:ascii="Times New Roman" w:eastAsia="Times New Roman" w:hAnsi="Times New Roman" w:cs="Times New Roman"/>
                <w:noProof/>
                <w:sz w:val="18"/>
                <w:szCs w:val="18"/>
              </w:rPr>
            </w:pPr>
          </w:p>
        </w:tc>
      </w:tr>
      <w:tr w:rsidR="00976621" w:rsidRPr="00803177" w:rsidTr="00803177">
        <w:trPr>
          <w:trHeight w:val="397"/>
        </w:trPr>
        <w:tc>
          <w:tcPr>
            <w:tcW w:w="2268" w:type="dxa"/>
          </w:tcPr>
          <w:p w:rsidR="00976621" w:rsidRPr="00803177" w:rsidRDefault="00976621" w:rsidP="00976621">
            <w:pPr>
              <w:spacing w:after="0" w:line="240" w:lineRule="auto"/>
              <w:rPr>
                <w:rFonts w:ascii="Times New Roman" w:eastAsia="Times New Roman" w:hAnsi="Times New Roman" w:cs="Times New Roman"/>
                <w:noProof/>
                <w:szCs w:val="20"/>
              </w:rPr>
            </w:pPr>
            <w:r w:rsidRPr="00803177">
              <w:rPr>
                <w:rFonts w:ascii="Times New Roman" w:eastAsia="Times New Roman" w:hAnsi="Times New Roman" w:cs="Times New Roman"/>
                <w:noProof/>
                <w:szCs w:val="20"/>
              </w:rPr>
              <w:t>ЗВИЗДАР</w:t>
            </w:r>
          </w:p>
        </w:tc>
        <w:tc>
          <w:tcPr>
            <w:tcW w:w="624" w:type="dxa"/>
          </w:tcPr>
          <w:p w:rsidR="00976621" w:rsidRDefault="00976621" w:rsidP="00976621">
            <w:r w:rsidRPr="00637BE3">
              <w:rPr>
                <w:rFonts w:ascii="Times New Roman" w:eastAsia="Times New Roman" w:hAnsi="Times New Roman" w:cs="Times New Roman"/>
                <w:noProof/>
                <w:sz w:val="18"/>
                <w:szCs w:val="18"/>
                <w:lang w:val="sr-Cyrl-RS"/>
              </w:rPr>
              <w:t>179</w:t>
            </w:r>
          </w:p>
        </w:tc>
        <w:tc>
          <w:tcPr>
            <w:tcW w:w="624" w:type="dxa"/>
          </w:tcPr>
          <w:p w:rsidR="00976621" w:rsidRDefault="00976621" w:rsidP="00976621">
            <w:r w:rsidRPr="00637BE3">
              <w:rPr>
                <w:rFonts w:ascii="Times New Roman" w:eastAsia="Times New Roman" w:hAnsi="Times New Roman" w:cs="Times New Roman"/>
                <w:noProof/>
                <w:sz w:val="18"/>
                <w:szCs w:val="18"/>
                <w:lang w:val="sr-Cyrl-RS"/>
              </w:rPr>
              <w:t>179</w:t>
            </w:r>
          </w:p>
        </w:tc>
        <w:tc>
          <w:tcPr>
            <w:tcW w:w="624"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72</w:t>
            </w:r>
          </w:p>
        </w:tc>
        <w:tc>
          <w:tcPr>
            <w:tcW w:w="624"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64</w:t>
            </w:r>
          </w:p>
        </w:tc>
        <w:tc>
          <w:tcPr>
            <w:tcW w:w="624"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72</w:t>
            </w:r>
          </w:p>
        </w:tc>
        <w:tc>
          <w:tcPr>
            <w:tcW w:w="624"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72</w:t>
            </w:r>
          </w:p>
        </w:tc>
        <w:tc>
          <w:tcPr>
            <w:tcW w:w="624"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36</w:t>
            </w:r>
          </w:p>
        </w:tc>
        <w:tc>
          <w:tcPr>
            <w:tcW w:w="624"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36</w:t>
            </w:r>
          </w:p>
        </w:tc>
        <w:tc>
          <w:tcPr>
            <w:tcW w:w="624"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72</w:t>
            </w:r>
          </w:p>
        </w:tc>
        <w:tc>
          <w:tcPr>
            <w:tcW w:w="624"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72</w:t>
            </w:r>
          </w:p>
        </w:tc>
        <w:tc>
          <w:tcPr>
            <w:tcW w:w="624"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179</w:t>
            </w:r>
          </w:p>
        </w:tc>
        <w:tc>
          <w:tcPr>
            <w:tcW w:w="624"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179</w:t>
            </w:r>
          </w:p>
        </w:tc>
        <w:tc>
          <w:tcPr>
            <w:tcW w:w="624"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108</w:t>
            </w:r>
          </w:p>
        </w:tc>
        <w:tc>
          <w:tcPr>
            <w:tcW w:w="624"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108</w:t>
            </w:r>
          </w:p>
        </w:tc>
        <w:tc>
          <w:tcPr>
            <w:tcW w:w="624"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36</w:t>
            </w:r>
          </w:p>
        </w:tc>
        <w:tc>
          <w:tcPr>
            <w:tcW w:w="624"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36</w:t>
            </w:r>
          </w:p>
        </w:tc>
        <w:tc>
          <w:tcPr>
            <w:tcW w:w="734" w:type="dxa"/>
          </w:tcPr>
          <w:p w:rsidR="00976621" w:rsidRPr="00803177" w:rsidRDefault="00976621" w:rsidP="00976621">
            <w:pPr>
              <w:spacing w:after="0" w:line="240" w:lineRule="auto"/>
              <w:rPr>
                <w:rFonts w:ascii="Times New Roman" w:eastAsia="Times New Roman" w:hAnsi="Times New Roman" w:cs="Times New Roman"/>
                <w:noProof/>
                <w:sz w:val="18"/>
                <w:szCs w:val="20"/>
                <w:lang w:val="sr-Latn-CS"/>
              </w:rPr>
            </w:pPr>
            <w:r w:rsidRPr="00803177">
              <w:rPr>
                <w:rFonts w:ascii="Times New Roman" w:eastAsia="Times New Roman" w:hAnsi="Times New Roman" w:cs="Times New Roman"/>
                <w:noProof/>
                <w:sz w:val="18"/>
                <w:szCs w:val="20"/>
                <w:lang w:val="sr-Latn-CS"/>
              </w:rPr>
              <w:t>720</w:t>
            </w:r>
          </w:p>
        </w:tc>
        <w:tc>
          <w:tcPr>
            <w:tcW w:w="728" w:type="dxa"/>
          </w:tcPr>
          <w:p w:rsidR="00976621" w:rsidRPr="00C733BF" w:rsidRDefault="00976621" w:rsidP="00976621">
            <w:pPr>
              <w:spacing w:after="0" w:line="240" w:lineRule="auto"/>
              <w:rPr>
                <w:rFonts w:ascii="Times New Roman" w:eastAsia="Times New Roman" w:hAnsi="Times New Roman" w:cs="Times New Roman"/>
                <w:noProof/>
                <w:sz w:val="18"/>
                <w:szCs w:val="20"/>
                <w:lang w:val="sr-Cyrl-RS"/>
              </w:rPr>
            </w:pPr>
            <w:r>
              <w:rPr>
                <w:rFonts w:ascii="Times New Roman" w:eastAsia="Times New Roman" w:hAnsi="Times New Roman" w:cs="Times New Roman"/>
                <w:noProof/>
                <w:sz w:val="18"/>
                <w:szCs w:val="20"/>
                <w:lang w:val="sr-Latn-CS"/>
              </w:rPr>
              <w:t>7</w:t>
            </w:r>
            <w:r>
              <w:rPr>
                <w:rFonts w:ascii="Times New Roman" w:eastAsia="Times New Roman" w:hAnsi="Times New Roman" w:cs="Times New Roman"/>
                <w:noProof/>
                <w:sz w:val="18"/>
                <w:szCs w:val="20"/>
              </w:rPr>
              <w:t>1</w:t>
            </w:r>
            <w:r>
              <w:rPr>
                <w:rFonts w:ascii="Times New Roman" w:eastAsia="Times New Roman" w:hAnsi="Times New Roman" w:cs="Times New Roman"/>
                <w:noProof/>
                <w:sz w:val="18"/>
                <w:szCs w:val="20"/>
                <w:lang w:val="sr-Cyrl-RS"/>
              </w:rPr>
              <w:t>6</w:t>
            </w:r>
          </w:p>
        </w:tc>
        <w:tc>
          <w:tcPr>
            <w:tcW w:w="714" w:type="dxa"/>
          </w:tcPr>
          <w:p w:rsidR="00976621" w:rsidRPr="00803177" w:rsidRDefault="00976621" w:rsidP="00976621">
            <w:pPr>
              <w:spacing w:after="0" w:line="240" w:lineRule="auto"/>
              <w:rPr>
                <w:rFonts w:ascii="Times New Roman" w:eastAsia="Times New Roman" w:hAnsi="Times New Roman" w:cs="Times New Roman"/>
                <w:noProof/>
                <w:sz w:val="18"/>
                <w:szCs w:val="18"/>
              </w:rPr>
            </w:pPr>
          </w:p>
        </w:tc>
        <w:tc>
          <w:tcPr>
            <w:tcW w:w="658" w:type="dxa"/>
          </w:tcPr>
          <w:p w:rsidR="00976621" w:rsidRPr="00C733BF" w:rsidRDefault="00976621" w:rsidP="00976621">
            <w:pPr>
              <w:spacing w:after="0" w:line="240" w:lineRule="auto"/>
              <w:rPr>
                <w:rFonts w:ascii="Times New Roman" w:eastAsia="Times New Roman" w:hAnsi="Times New Roman" w:cs="Times New Roman"/>
                <w:noProof/>
                <w:sz w:val="18"/>
                <w:szCs w:val="18"/>
                <w:lang w:val="sr-Cyrl-RS"/>
              </w:rPr>
            </w:pPr>
            <w:r>
              <w:rPr>
                <w:rFonts w:ascii="Times New Roman" w:eastAsia="Times New Roman" w:hAnsi="Times New Roman" w:cs="Times New Roman"/>
                <w:noProof/>
                <w:sz w:val="18"/>
                <w:szCs w:val="18"/>
              </w:rPr>
              <w:t>-</w:t>
            </w:r>
            <w:r>
              <w:rPr>
                <w:rFonts w:ascii="Times New Roman" w:eastAsia="Times New Roman" w:hAnsi="Times New Roman" w:cs="Times New Roman"/>
                <w:noProof/>
                <w:sz w:val="18"/>
                <w:szCs w:val="18"/>
                <w:lang w:val="sr-Cyrl-RS"/>
              </w:rPr>
              <w:t>4</w:t>
            </w:r>
          </w:p>
        </w:tc>
      </w:tr>
      <w:tr w:rsidR="00976621" w:rsidRPr="00803177" w:rsidTr="00803177">
        <w:trPr>
          <w:trHeight w:val="397"/>
        </w:trPr>
        <w:tc>
          <w:tcPr>
            <w:tcW w:w="2268" w:type="dxa"/>
          </w:tcPr>
          <w:p w:rsidR="00976621" w:rsidRPr="00803177" w:rsidRDefault="00976621" w:rsidP="00976621">
            <w:pPr>
              <w:spacing w:after="0" w:line="240" w:lineRule="auto"/>
              <w:rPr>
                <w:rFonts w:ascii="Times New Roman" w:eastAsia="Times New Roman" w:hAnsi="Times New Roman" w:cs="Times New Roman"/>
                <w:noProof/>
                <w:szCs w:val="20"/>
              </w:rPr>
            </w:pPr>
            <w:r w:rsidRPr="00803177">
              <w:rPr>
                <w:rFonts w:ascii="Times New Roman" w:eastAsia="Times New Roman" w:hAnsi="Times New Roman" w:cs="Times New Roman"/>
                <w:noProof/>
                <w:szCs w:val="20"/>
              </w:rPr>
              <w:t>НОВАЦИ</w:t>
            </w:r>
          </w:p>
        </w:tc>
        <w:tc>
          <w:tcPr>
            <w:tcW w:w="624" w:type="dxa"/>
          </w:tcPr>
          <w:p w:rsidR="00976621" w:rsidRDefault="00976621" w:rsidP="00976621">
            <w:r w:rsidRPr="00637BE3">
              <w:rPr>
                <w:rFonts w:ascii="Times New Roman" w:eastAsia="Times New Roman" w:hAnsi="Times New Roman" w:cs="Times New Roman"/>
                <w:noProof/>
                <w:sz w:val="18"/>
                <w:szCs w:val="18"/>
                <w:lang w:val="sr-Cyrl-RS"/>
              </w:rPr>
              <w:t>179</w:t>
            </w:r>
          </w:p>
        </w:tc>
        <w:tc>
          <w:tcPr>
            <w:tcW w:w="624" w:type="dxa"/>
          </w:tcPr>
          <w:p w:rsidR="00976621" w:rsidRDefault="00976621" w:rsidP="00976621">
            <w:r w:rsidRPr="00637BE3">
              <w:rPr>
                <w:rFonts w:ascii="Times New Roman" w:eastAsia="Times New Roman" w:hAnsi="Times New Roman" w:cs="Times New Roman"/>
                <w:noProof/>
                <w:sz w:val="18"/>
                <w:szCs w:val="18"/>
                <w:lang w:val="sr-Cyrl-RS"/>
              </w:rPr>
              <w:t>179</w:t>
            </w:r>
          </w:p>
        </w:tc>
        <w:tc>
          <w:tcPr>
            <w:tcW w:w="624"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72</w:t>
            </w:r>
          </w:p>
        </w:tc>
        <w:tc>
          <w:tcPr>
            <w:tcW w:w="624"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64</w:t>
            </w:r>
          </w:p>
        </w:tc>
        <w:tc>
          <w:tcPr>
            <w:tcW w:w="624"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72</w:t>
            </w:r>
          </w:p>
        </w:tc>
        <w:tc>
          <w:tcPr>
            <w:tcW w:w="624"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72</w:t>
            </w:r>
          </w:p>
        </w:tc>
        <w:tc>
          <w:tcPr>
            <w:tcW w:w="624"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36</w:t>
            </w:r>
          </w:p>
        </w:tc>
        <w:tc>
          <w:tcPr>
            <w:tcW w:w="624"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36</w:t>
            </w:r>
          </w:p>
        </w:tc>
        <w:tc>
          <w:tcPr>
            <w:tcW w:w="624"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72</w:t>
            </w:r>
          </w:p>
        </w:tc>
        <w:tc>
          <w:tcPr>
            <w:tcW w:w="624"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72</w:t>
            </w:r>
          </w:p>
        </w:tc>
        <w:tc>
          <w:tcPr>
            <w:tcW w:w="624"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179</w:t>
            </w:r>
          </w:p>
        </w:tc>
        <w:tc>
          <w:tcPr>
            <w:tcW w:w="624"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179</w:t>
            </w:r>
          </w:p>
        </w:tc>
        <w:tc>
          <w:tcPr>
            <w:tcW w:w="624"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108</w:t>
            </w:r>
          </w:p>
        </w:tc>
        <w:tc>
          <w:tcPr>
            <w:tcW w:w="624"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108</w:t>
            </w:r>
          </w:p>
        </w:tc>
        <w:tc>
          <w:tcPr>
            <w:tcW w:w="624"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36</w:t>
            </w:r>
          </w:p>
        </w:tc>
        <w:tc>
          <w:tcPr>
            <w:tcW w:w="624"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36</w:t>
            </w:r>
          </w:p>
        </w:tc>
        <w:tc>
          <w:tcPr>
            <w:tcW w:w="734" w:type="dxa"/>
          </w:tcPr>
          <w:p w:rsidR="00976621" w:rsidRPr="00803177" w:rsidRDefault="00976621" w:rsidP="00976621">
            <w:pPr>
              <w:spacing w:after="0" w:line="240" w:lineRule="auto"/>
              <w:rPr>
                <w:rFonts w:ascii="Times New Roman" w:eastAsia="Times New Roman" w:hAnsi="Times New Roman" w:cs="Times New Roman"/>
                <w:noProof/>
                <w:sz w:val="18"/>
                <w:szCs w:val="20"/>
                <w:lang w:val="sr-Latn-CS"/>
              </w:rPr>
            </w:pPr>
            <w:r w:rsidRPr="00803177">
              <w:rPr>
                <w:rFonts w:ascii="Times New Roman" w:eastAsia="Times New Roman" w:hAnsi="Times New Roman" w:cs="Times New Roman"/>
                <w:noProof/>
                <w:sz w:val="18"/>
                <w:szCs w:val="20"/>
                <w:lang w:val="sr-Latn-CS"/>
              </w:rPr>
              <w:t>720</w:t>
            </w:r>
          </w:p>
        </w:tc>
        <w:tc>
          <w:tcPr>
            <w:tcW w:w="728" w:type="dxa"/>
          </w:tcPr>
          <w:p w:rsidR="00976621" w:rsidRPr="00C733BF" w:rsidRDefault="00976621" w:rsidP="00976621">
            <w:pPr>
              <w:spacing w:after="0" w:line="240" w:lineRule="auto"/>
              <w:rPr>
                <w:rFonts w:ascii="Times New Roman" w:eastAsia="Times New Roman" w:hAnsi="Times New Roman" w:cs="Times New Roman"/>
                <w:noProof/>
                <w:sz w:val="18"/>
                <w:szCs w:val="20"/>
                <w:lang w:val="sr-Cyrl-RS"/>
              </w:rPr>
            </w:pPr>
            <w:r>
              <w:rPr>
                <w:rFonts w:ascii="Times New Roman" w:eastAsia="Times New Roman" w:hAnsi="Times New Roman" w:cs="Times New Roman"/>
                <w:noProof/>
                <w:sz w:val="18"/>
                <w:szCs w:val="20"/>
                <w:lang w:val="sr-Latn-CS"/>
              </w:rPr>
              <w:t>7</w:t>
            </w:r>
            <w:r>
              <w:rPr>
                <w:rFonts w:ascii="Times New Roman" w:eastAsia="Times New Roman" w:hAnsi="Times New Roman" w:cs="Times New Roman"/>
                <w:noProof/>
                <w:sz w:val="18"/>
                <w:szCs w:val="20"/>
              </w:rPr>
              <w:t>1</w:t>
            </w:r>
            <w:r>
              <w:rPr>
                <w:rFonts w:ascii="Times New Roman" w:eastAsia="Times New Roman" w:hAnsi="Times New Roman" w:cs="Times New Roman"/>
                <w:noProof/>
                <w:sz w:val="18"/>
                <w:szCs w:val="20"/>
                <w:lang w:val="sr-Cyrl-RS"/>
              </w:rPr>
              <w:t>6</w:t>
            </w:r>
          </w:p>
        </w:tc>
        <w:tc>
          <w:tcPr>
            <w:tcW w:w="714" w:type="dxa"/>
          </w:tcPr>
          <w:p w:rsidR="00976621" w:rsidRPr="00803177" w:rsidRDefault="00976621" w:rsidP="00976621">
            <w:pPr>
              <w:spacing w:after="0" w:line="240" w:lineRule="auto"/>
              <w:rPr>
                <w:rFonts w:ascii="Times New Roman" w:eastAsia="Times New Roman" w:hAnsi="Times New Roman" w:cs="Times New Roman"/>
                <w:noProof/>
                <w:sz w:val="18"/>
                <w:szCs w:val="18"/>
              </w:rPr>
            </w:pPr>
          </w:p>
        </w:tc>
        <w:tc>
          <w:tcPr>
            <w:tcW w:w="658" w:type="dxa"/>
          </w:tcPr>
          <w:p w:rsidR="00976621" w:rsidRPr="00C733BF" w:rsidRDefault="00976621" w:rsidP="00976621">
            <w:pPr>
              <w:spacing w:after="0" w:line="240" w:lineRule="auto"/>
              <w:rPr>
                <w:rFonts w:ascii="Times New Roman" w:eastAsia="Times New Roman" w:hAnsi="Times New Roman" w:cs="Times New Roman"/>
                <w:noProof/>
                <w:sz w:val="18"/>
                <w:szCs w:val="18"/>
                <w:lang w:val="sr-Cyrl-RS"/>
              </w:rPr>
            </w:pPr>
            <w:r>
              <w:rPr>
                <w:rFonts w:ascii="Times New Roman" w:eastAsia="Times New Roman" w:hAnsi="Times New Roman" w:cs="Times New Roman"/>
                <w:noProof/>
                <w:sz w:val="18"/>
                <w:szCs w:val="18"/>
              </w:rPr>
              <w:t>-</w:t>
            </w:r>
            <w:r>
              <w:rPr>
                <w:rFonts w:ascii="Times New Roman" w:eastAsia="Times New Roman" w:hAnsi="Times New Roman" w:cs="Times New Roman"/>
                <w:noProof/>
                <w:sz w:val="18"/>
                <w:szCs w:val="18"/>
                <w:lang w:val="sr-Cyrl-RS"/>
              </w:rPr>
              <w:t>4</w:t>
            </w:r>
          </w:p>
        </w:tc>
      </w:tr>
      <w:tr w:rsidR="00976621" w:rsidRPr="00803177" w:rsidTr="00803177">
        <w:trPr>
          <w:trHeight w:val="397"/>
        </w:trPr>
        <w:tc>
          <w:tcPr>
            <w:tcW w:w="2268" w:type="dxa"/>
          </w:tcPr>
          <w:p w:rsidR="00976621" w:rsidRPr="00803177" w:rsidRDefault="00976621" w:rsidP="00976621">
            <w:pPr>
              <w:spacing w:after="0" w:line="240" w:lineRule="auto"/>
              <w:rPr>
                <w:rFonts w:ascii="Times New Roman" w:eastAsia="Times New Roman" w:hAnsi="Times New Roman" w:cs="Times New Roman"/>
                <w:noProof/>
                <w:szCs w:val="20"/>
              </w:rPr>
            </w:pPr>
            <w:r w:rsidRPr="00803177">
              <w:rPr>
                <w:rFonts w:ascii="Times New Roman" w:eastAsia="Times New Roman" w:hAnsi="Times New Roman" w:cs="Times New Roman"/>
                <w:noProof/>
                <w:szCs w:val="20"/>
              </w:rPr>
              <w:t>ТРЛИЋ</w:t>
            </w:r>
          </w:p>
        </w:tc>
        <w:tc>
          <w:tcPr>
            <w:tcW w:w="624" w:type="dxa"/>
          </w:tcPr>
          <w:p w:rsidR="00976621" w:rsidRDefault="00976621" w:rsidP="00976621">
            <w:r w:rsidRPr="00637BE3">
              <w:rPr>
                <w:rFonts w:ascii="Times New Roman" w:eastAsia="Times New Roman" w:hAnsi="Times New Roman" w:cs="Times New Roman"/>
                <w:noProof/>
                <w:sz w:val="18"/>
                <w:szCs w:val="18"/>
                <w:lang w:val="sr-Cyrl-RS"/>
              </w:rPr>
              <w:t>179</w:t>
            </w:r>
          </w:p>
        </w:tc>
        <w:tc>
          <w:tcPr>
            <w:tcW w:w="624" w:type="dxa"/>
          </w:tcPr>
          <w:p w:rsidR="00976621" w:rsidRDefault="00976621" w:rsidP="00976621">
            <w:r w:rsidRPr="00637BE3">
              <w:rPr>
                <w:rFonts w:ascii="Times New Roman" w:eastAsia="Times New Roman" w:hAnsi="Times New Roman" w:cs="Times New Roman"/>
                <w:noProof/>
                <w:sz w:val="18"/>
                <w:szCs w:val="18"/>
                <w:lang w:val="sr-Cyrl-RS"/>
              </w:rPr>
              <w:t>179</w:t>
            </w:r>
          </w:p>
        </w:tc>
        <w:tc>
          <w:tcPr>
            <w:tcW w:w="624"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72</w:t>
            </w:r>
          </w:p>
        </w:tc>
        <w:tc>
          <w:tcPr>
            <w:tcW w:w="624"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64</w:t>
            </w:r>
          </w:p>
        </w:tc>
        <w:tc>
          <w:tcPr>
            <w:tcW w:w="624"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72</w:t>
            </w:r>
          </w:p>
        </w:tc>
        <w:tc>
          <w:tcPr>
            <w:tcW w:w="624"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72</w:t>
            </w:r>
          </w:p>
        </w:tc>
        <w:tc>
          <w:tcPr>
            <w:tcW w:w="624"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36</w:t>
            </w:r>
          </w:p>
        </w:tc>
        <w:tc>
          <w:tcPr>
            <w:tcW w:w="624"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36</w:t>
            </w:r>
          </w:p>
        </w:tc>
        <w:tc>
          <w:tcPr>
            <w:tcW w:w="624"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72</w:t>
            </w:r>
          </w:p>
        </w:tc>
        <w:tc>
          <w:tcPr>
            <w:tcW w:w="624"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72</w:t>
            </w:r>
          </w:p>
        </w:tc>
        <w:tc>
          <w:tcPr>
            <w:tcW w:w="624"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179</w:t>
            </w:r>
          </w:p>
        </w:tc>
        <w:tc>
          <w:tcPr>
            <w:tcW w:w="624"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179</w:t>
            </w:r>
          </w:p>
        </w:tc>
        <w:tc>
          <w:tcPr>
            <w:tcW w:w="624"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108</w:t>
            </w:r>
          </w:p>
        </w:tc>
        <w:tc>
          <w:tcPr>
            <w:tcW w:w="624"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108</w:t>
            </w:r>
          </w:p>
        </w:tc>
        <w:tc>
          <w:tcPr>
            <w:tcW w:w="624"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36</w:t>
            </w:r>
          </w:p>
        </w:tc>
        <w:tc>
          <w:tcPr>
            <w:tcW w:w="624" w:type="dxa"/>
          </w:tcPr>
          <w:p w:rsidR="00976621" w:rsidRPr="00803177" w:rsidRDefault="00976621" w:rsidP="00976621">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36</w:t>
            </w:r>
          </w:p>
        </w:tc>
        <w:tc>
          <w:tcPr>
            <w:tcW w:w="734" w:type="dxa"/>
          </w:tcPr>
          <w:p w:rsidR="00976621" w:rsidRPr="00803177" w:rsidRDefault="00976621" w:rsidP="00976621">
            <w:pPr>
              <w:spacing w:after="0" w:line="240" w:lineRule="auto"/>
              <w:rPr>
                <w:rFonts w:ascii="Times New Roman" w:eastAsia="Times New Roman" w:hAnsi="Times New Roman" w:cs="Times New Roman"/>
                <w:noProof/>
                <w:sz w:val="18"/>
                <w:szCs w:val="20"/>
                <w:lang w:val="sr-Latn-CS"/>
              </w:rPr>
            </w:pPr>
            <w:r w:rsidRPr="00803177">
              <w:rPr>
                <w:rFonts w:ascii="Times New Roman" w:eastAsia="Times New Roman" w:hAnsi="Times New Roman" w:cs="Times New Roman"/>
                <w:noProof/>
                <w:sz w:val="18"/>
                <w:szCs w:val="20"/>
                <w:lang w:val="sr-Latn-CS"/>
              </w:rPr>
              <w:t>720</w:t>
            </w:r>
          </w:p>
        </w:tc>
        <w:tc>
          <w:tcPr>
            <w:tcW w:w="728" w:type="dxa"/>
          </w:tcPr>
          <w:p w:rsidR="00976621" w:rsidRPr="00C733BF" w:rsidRDefault="00976621" w:rsidP="00976621">
            <w:pPr>
              <w:spacing w:after="0" w:line="240" w:lineRule="auto"/>
              <w:rPr>
                <w:rFonts w:ascii="Times New Roman" w:eastAsia="Times New Roman" w:hAnsi="Times New Roman" w:cs="Times New Roman"/>
                <w:noProof/>
                <w:sz w:val="18"/>
                <w:szCs w:val="20"/>
                <w:lang w:val="sr-Cyrl-RS"/>
              </w:rPr>
            </w:pPr>
            <w:r>
              <w:rPr>
                <w:rFonts w:ascii="Times New Roman" w:eastAsia="Times New Roman" w:hAnsi="Times New Roman" w:cs="Times New Roman"/>
                <w:noProof/>
                <w:sz w:val="18"/>
                <w:szCs w:val="20"/>
                <w:lang w:val="sr-Latn-CS"/>
              </w:rPr>
              <w:t>7</w:t>
            </w:r>
            <w:r>
              <w:rPr>
                <w:rFonts w:ascii="Times New Roman" w:eastAsia="Times New Roman" w:hAnsi="Times New Roman" w:cs="Times New Roman"/>
                <w:noProof/>
                <w:sz w:val="18"/>
                <w:szCs w:val="20"/>
              </w:rPr>
              <w:t>1</w:t>
            </w:r>
            <w:r>
              <w:rPr>
                <w:rFonts w:ascii="Times New Roman" w:eastAsia="Times New Roman" w:hAnsi="Times New Roman" w:cs="Times New Roman"/>
                <w:noProof/>
                <w:sz w:val="18"/>
                <w:szCs w:val="20"/>
                <w:lang w:val="sr-Cyrl-RS"/>
              </w:rPr>
              <w:t>6</w:t>
            </w:r>
          </w:p>
        </w:tc>
        <w:tc>
          <w:tcPr>
            <w:tcW w:w="714" w:type="dxa"/>
          </w:tcPr>
          <w:p w:rsidR="00976621" w:rsidRPr="00803177" w:rsidRDefault="00976621" w:rsidP="00976621">
            <w:pPr>
              <w:spacing w:after="0" w:line="240" w:lineRule="auto"/>
              <w:rPr>
                <w:rFonts w:ascii="Times New Roman" w:eastAsia="Times New Roman" w:hAnsi="Times New Roman" w:cs="Times New Roman"/>
                <w:noProof/>
                <w:sz w:val="18"/>
                <w:szCs w:val="18"/>
              </w:rPr>
            </w:pPr>
          </w:p>
        </w:tc>
        <w:tc>
          <w:tcPr>
            <w:tcW w:w="658" w:type="dxa"/>
          </w:tcPr>
          <w:p w:rsidR="00976621" w:rsidRPr="00C733BF" w:rsidRDefault="00976621" w:rsidP="00976621">
            <w:pPr>
              <w:spacing w:after="0" w:line="240" w:lineRule="auto"/>
              <w:rPr>
                <w:rFonts w:ascii="Times New Roman" w:eastAsia="Times New Roman" w:hAnsi="Times New Roman" w:cs="Times New Roman"/>
                <w:noProof/>
                <w:sz w:val="18"/>
                <w:szCs w:val="18"/>
                <w:lang w:val="sr-Cyrl-RS"/>
              </w:rPr>
            </w:pPr>
            <w:r>
              <w:rPr>
                <w:rFonts w:ascii="Times New Roman" w:eastAsia="Times New Roman" w:hAnsi="Times New Roman" w:cs="Times New Roman"/>
                <w:noProof/>
                <w:sz w:val="18"/>
                <w:szCs w:val="18"/>
              </w:rPr>
              <w:t>-</w:t>
            </w:r>
            <w:r>
              <w:rPr>
                <w:rFonts w:ascii="Times New Roman" w:eastAsia="Times New Roman" w:hAnsi="Times New Roman" w:cs="Times New Roman"/>
                <w:noProof/>
                <w:sz w:val="18"/>
                <w:szCs w:val="18"/>
                <w:lang w:val="sr-Cyrl-RS"/>
              </w:rPr>
              <w:t>4</w:t>
            </w:r>
          </w:p>
        </w:tc>
      </w:tr>
      <w:tr w:rsidR="008A2F5A" w:rsidRPr="00803177" w:rsidTr="00803177">
        <w:trPr>
          <w:trHeight w:val="397"/>
        </w:trPr>
        <w:tc>
          <w:tcPr>
            <w:tcW w:w="2268" w:type="dxa"/>
          </w:tcPr>
          <w:p w:rsidR="008A2F5A" w:rsidRPr="0065326E" w:rsidRDefault="008A2F5A" w:rsidP="00803177">
            <w:pPr>
              <w:spacing w:after="0" w:line="240" w:lineRule="auto"/>
              <w:rPr>
                <w:rFonts w:ascii="Times New Roman" w:eastAsia="Times New Roman" w:hAnsi="Times New Roman" w:cs="Times New Roman"/>
                <w:noProof/>
                <w:szCs w:val="20"/>
              </w:rPr>
            </w:pPr>
            <w:r>
              <w:rPr>
                <w:rFonts w:ascii="Times New Roman" w:eastAsia="Times New Roman" w:hAnsi="Times New Roman" w:cs="Times New Roman"/>
                <w:noProof/>
                <w:szCs w:val="20"/>
              </w:rPr>
              <w:t>Деца са СР</w:t>
            </w:r>
          </w:p>
        </w:tc>
        <w:tc>
          <w:tcPr>
            <w:tcW w:w="624" w:type="dxa"/>
          </w:tcPr>
          <w:p w:rsidR="008A2F5A" w:rsidRPr="00803177" w:rsidRDefault="008A2F5A" w:rsidP="00160520">
            <w:pPr>
              <w:spacing w:after="0" w:line="240" w:lineRule="auto"/>
              <w:rPr>
                <w:rFonts w:ascii="Times New Roman" w:eastAsia="Times New Roman" w:hAnsi="Times New Roman" w:cs="Times New Roman"/>
                <w:noProof/>
                <w:sz w:val="18"/>
                <w:szCs w:val="18"/>
              </w:rPr>
            </w:pPr>
            <w:r w:rsidRPr="00803177">
              <w:rPr>
                <w:rFonts w:ascii="Times New Roman" w:eastAsia="Times New Roman" w:hAnsi="Times New Roman" w:cs="Times New Roman"/>
                <w:noProof/>
                <w:sz w:val="18"/>
                <w:szCs w:val="18"/>
              </w:rPr>
              <w:t>/</w:t>
            </w:r>
          </w:p>
        </w:tc>
        <w:tc>
          <w:tcPr>
            <w:tcW w:w="624" w:type="dxa"/>
          </w:tcPr>
          <w:p w:rsidR="008A2F5A" w:rsidRPr="00803177" w:rsidRDefault="008A2F5A" w:rsidP="00160520">
            <w:pPr>
              <w:spacing w:after="0" w:line="240" w:lineRule="auto"/>
              <w:rPr>
                <w:rFonts w:ascii="Times New Roman" w:eastAsia="Times New Roman" w:hAnsi="Times New Roman" w:cs="Times New Roman"/>
                <w:noProof/>
                <w:sz w:val="18"/>
                <w:szCs w:val="18"/>
              </w:rPr>
            </w:pPr>
            <w:r w:rsidRPr="00803177">
              <w:rPr>
                <w:rFonts w:ascii="Times New Roman" w:eastAsia="Times New Roman" w:hAnsi="Times New Roman" w:cs="Times New Roman"/>
                <w:noProof/>
                <w:sz w:val="18"/>
                <w:szCs w:val="18"/>
              </w:rPr>
              <w:t>/</w:t>
            </w:r>
          </w:p>
        </w:tc>
        <w:tc>
          <w:tcPr>
            <w:tcW w:w="624" w:type="dxa"/>
          </w:tcPr>
          <w:p w:rsidR="008A2F5A" w:rsidRPr="00803177" w:rsidRDefault="008A2F5A" w:rsidP="00160520">
            <w:pPr>
              <w:spacing w:after="0" w:line="240" w:lineRule="auto"/>
              <w:rPr>
                <w:rFonts w:ascii="Times New Roman" w:eastAsia="Times New Roman" w:hAnsi="Times New Roman" w:cs="Times New Roman"/>
                <w:noProof/>
                <w:sz w:val="18"/>
                <w:szCs w:val="18"/>
              </w:rPr>
            </w:pPr>
            <w:r w:rsidRPr="00803177">
              <w:rPr>
                <w:rFonts w:ascii="Times New Roman" w:eastAsia="Times New Roman" w:hAnsi="Times New Roman" w:cs="Times New Roman"/>
                <w:noProof/>
                <w:sz w:val="18"/>
                <w:szCs w:val="18"/>
              </w:rPr>
              <w:t>/</w:t>
            </w:r>
          </w:p>
        </w:tc>
        <w:tc>
          <w:tcPr>
            <w:tcW w:w="624" w:type="dxa"/>
          </w:tcPr>
          <w:p w:rsidR="008A2F5A" w:rsidRPr="00803177" w:rsidRDefault="008A2F5A" w:rsidP="00160520">
            <w:pPr>
              <w:spacing w:after="0" w:line="240" w:lineRule="auto"/>
              <w:rPr>
                <w:rFonts w:ascii="Times New Roman" w:eastAsia="Times New Roman" w:hAnsi="Times New Roman" w:cs="Times New Roman"/>
                <w:noProof/>
                <w:sz w:val="18"/>
                <w:szCs w:val="18"/>
              </w:rPr>
            </w:pPr>
            <w:r w:rsidRPr="00803177">
              <w:rPr>
                <w:rFonts w:ascii="Times New Roman" w:eastAsia="Times New Roman" w:hAnsi="Times New Roman" w:cs="Times New Roman"/>
                <w:noProof/>
                <w:sz w:val="18"/>
                <w:szCs w:val="18"/>
              </w:rPr>
              <w:t>/</w:t>
            </w:r>
          </w:p>
        </w:tc>
        <w:tc>
          <w:tcPr>
            <w:tcW w:w="624" w:type="dxa"/>
          </w:tcPr>
          <w:p w:rsidR="008A2F5A" w:rsidRPr="00803177" w:rsidRDefault="008A2F5A" w:rsidP="00160520">
            <w:pPr>
              <w:spacing w:after="0" w:line="240" w:lineRule="auto"/>
              <w:rPr>
                <w:rFonts w:ascii="Times New Roman" w:eastAsia="Times New Roman" w:hAnsi="Times New Roman" w:cs="Times New Roman"/>
                <w:noProof/>
                <w:sz w:val="18"/>
                <w:szCs w:val="18"/>
              </w:rPr>
            </w:pPr>
            <w:r w:rsidRPr="00803177">
              <w:rPr>
                <w:rFonts w:ascii="Times New Roman" w:eastAsia="Times New Roman" w:hAnsi="Times New Roman" w:cs="Times New Roman"/>
                <w:noProof/>
                <w:sz w:val="18"/>
                <w:szCs w:val="18"/>
              </w:rPr>
              <w:t>/</w:t>
            </w:r>
          </w:p>
        </w:tc>
        <w:tc>
          <w:tcPr>
            <w:tcW w:w="624" w:type="dxa"/>
          </w:tcPr>
          <w:p w:rsidR="008A2F5A" w:rsidRPr="00803177" w:rsidRDefault="008A2F5A" w:rsidP="00160520">
            <w:pPr>
              <w:spacing w:after="0" w:line="240" w:lineRule="auto"/>
              <w:rPr>
                <w:rFonts w:ascii="Times New Roman" w:eastAsia="Times New Roman" w:hAnsi="Times New Roman" w:cs="Times New Roman"/>
                <w:noProof/>
                <w:sz w:val="18"/>
                <w:szCs w:val="18"/>
              </w:rPr>
            </w:pPr>
            <w:r w:rsidRPr="00803177">
              <w:rPr>
                <w:rFonts w:ascii="Times New Roman" w:eastAsia="Times New Roman" w:hAnsi="Times New Roman" w:cs="Times New Roman"/>
                <w:noProof/>
                <w:sz w:val="18"/>
                <w:szCs w:val="18"/>
              </w:rPr>
              <w:t>/</w:t>
            </w:r>
          </w:p>
        </w:tc>
        <w:tc>
          <w:tcPr>
            <w:tcW w:w="624" w:type="dxa"/>
          </w:tcPr>
          <w:p w:rsidR="008A2F5A" w:rsidRPr="00803177" w:rsidRDefault="008A2F5A" w:rsidP="00160520">
            <w:pPr>
              <w:spacing w:after="0" w:line="240" w:lineRule="auto"/>
              <w:rPr>
                <w:rFonts w:ascii="Times New Roman" w:eastAsia="Times New Roman" w:hAnsi="Times New Roman" w:cs="Times New Roman"/>
                <w:noProof/>
                <w:sz w:val="18"/>
                <w:szCs w:val="18"/>
              </w:rPr>
            </w:pPr>
            <w:r w:rsidRPr="00803177">
              <w:rPr>
                <w:rFonts w:ascii="Times New Roman" w:eastAsia="Times New Roman" w:hAnsi="Times New Roman" w:cs="Times New Roman"/>
                <w:noProof/>
                <w:sz w:val="18"/>
                <w:szCs w:val="18"/>
              </w:rPr>
              <w:t>/</w:t>
            </w:r>
          </w:p>
        </w:tc>
        <w:tc>
          <w:tcPr>
            <w:tcW w:w="624" w:type="dxa"/>
          </w:tcPr>
          <w:p w:rsidR="008A2F5A" w:rsidRPr="00803177" w:rsidRDefault="008A2F5A" w:rsidP="00160520">
            <w:pPr>
              <w:spacing w:after="0" w:line="240" w:lineRule="auto"/>
              <w:rPr>
                <w:rFonts w:ascii="Times New Roman" w:eastAsia="Times New Roman" w:hAnsi="Times New Roman" w:cs="Times New Roman"/>
                <w:noProof/>
                <w:sz w:val="18"/>
                <w:szCs w:val="18"/>
              </w:rPr>
            </w:pPr>
            <w:r w:rsidRPr="00803177">
              <w:rPr>
                <w:rFonts w:ascii="Times New Roman" w:eastAsia="Times New Roman" w:hAnsi="Times New Roman" w:cs="Times New Roman"/>
                <w:noProof/>
                <w:sz w:val="18"/>
                <w:szCs w:val="18"/>
              </w:rPr>
              <w:t>/</w:t>
            </w:r>
          </w:p>
        </w:tc>
        <w:tc>
          <w:tcPr>
            <w:tcW w:w="624" w:type="dxa"/>
          </w:tcPr>
          <w:p w:rsidR="008A2F5A" w:rsidRPr="00803177" w:rsidRDefault="008A2F5A" w:rsidP="00160520">
            <w:pPr>
              <w:spacing w:after="0" w:line="240" w:lineRule="auto"/>
              <w:rPr>
                <w:rFonts w:ascii="Times New Roman" w:eastAsia="Times New Roman" w:hAnsi="Times New Roman" w:cs="Times New Roman"/>
                <w:noProof/>
                <w:sz w:val="18"/>
                <w:szCs w:val="18"/>
              </w:rPr>
            </w:pPr>
            <w:r w:rsidRPr="00803177">
              <w:rPr>
                <w:rFonts w:ascii="Times New Roman" w:eastAsia="Times New Roman" w:hAnsi="Times New Roman" w:cs="Times New Roman"/>
                <w:noProof/>
                <w:sz w:val="18"/>
                <w:szCs w:val="18"/>
              </w:rPr>
              <w:t>/</w:t>
            </w:r>
          </w:p>
        </w:tc>
        <w:tc>
          <w:tcPr>
            <w:tcW w:w="624" w:type="dxa"/>
          </w:tcPr>
          <w:p w:rsidR="008A2F5A" w:rsidRPr="00803177" w:rsidRDefault="008A2F5A" w:rsidP="00160520">
            <w:pPr>
              <w:spacing w:after="0" w:line="240" w:lineRule="auto"/>
              <w:rPr>
                <w:rFonts w:ascii="Times New Roman" w:eastAsia="Times New Roman" w:hAnsi="Times New Roman" w:cs="Times New Roman"/>
                <w:noProof/>
                <w:sz w:val="18"/>
                <w:szCs w:val="18"/>
              </w:rPr>
            </w:pPr>
            <w:r w:rsidRPr="00803177">
              <w:rPr>
                <w:rFonts w:ascii="Times New Roman" w:eastAsia="Times New Roman" w:hAnsi="Times New Roman" w:cs="Times New Roman"/>
                <w:noProof/>
                <w:sz w:val="18"/>
                <w:szCs w:val="18"/>
              </w:rPr>
              <w:t>/</w:t>
            </w:r>
          </w:p>
        </w:tc>
        <w:tc>
          <w:tcPr>
            <w:tcW w:w="624" w:type="dxa"/>
          </w:tcPr>
          <w:p w:rsidR="008A2F5A" w:rsidRPr="00803177" w:rsidRDefault="008A2F5A" w:rsidP="00160520">
            <w:pPr>
              <w:spacing w:after="0" w:line="240" w:lineRule="auto"/>
              <w:rPr>
                <w:rFonts w:ascii="Times New Roman" w:eastAsia="Times New Roman" w:hAnsi="Times New Roman" w:cs="Times New Roman"/>
                <w:noProof/>
                <w:sz w:val="18"/>
                <w:szCs w:val="18"/>
              </w:rPr>
            </w:pPr>
            <w:r w:rsidRPr="00803177">
              <w:rPr>
                <w:rFonts w:ascii="Times New Roman" w:eastAsia="Times New Roman" w:hAnsi="Times New Roman" w:cs="Times New Roman"/>
                <w:noProof/>
                <w:sz w:val="18"/>
                <w:szCs w:val="18"/>
              </w:rPr>
              <w:t>/</w:t>
            </w:r>
          </w:p>
        </w:tc>
        <w:tc>
          <w:tcPr>
            <w:tcW w:w="624" w:type="dxa"/>
          </w:tcPr>
          <w:p w:rsidR="008A2F5A" w:rsidRPr="00803177" w:rsidRDefault="008A2F5A" w:rsidP="00160520">
            <w:pPr>
              <w:spacing w:after="0" w:line="240" w:lineRule="auto"/>
              <w:rPr>
                <w:rFonts w:ascii="Times New Roman" w:eastAsia="Times New Roman" w:hAnsi="Times New Roman" w:cs="Times New Roman"/>
                <w:noProof/>
                <w:sz w:val="18"/>
                <w:szCs w:val="18"/>
              </w:rPr>
            </w:pPr>
            <w:r w:rsidRPr="00803177">
              <w:rPr>
                <w:rFonts w:ascii="Times New Roman" w:eastAsia="Times New Roman" w:hAnsi="Times New Roman" w:cs="Times New Roman"/>
                <w:noProof/>
                <w:sz w:val="18"/>
                <w:szCs w:val="18"/>
              </w:rPr>
              <w:t>/</w:t>
            </w:r>
          </w:p>
        </w:tc>
        <w:tc>
          <w:tcPr>
            <w:tcW w:w="624" w:type="dxa"/>
          </w:tcPr>
          <w:p w:rsidR="008A2F5A" w:rsidRPr="00803177" w:rsidRDefault="008A2F5A" w:rsidP="00160520">
            <w:pPr>
              <w:spacing w:after="0" w:line="240" w:lineRule="auto"/>
              <w:rPr>
                <w:rFonts w:ascii="Times New Roman" w:eastAsia="Times New Roman" w:hAnsi="Times New Roman" w:cs="Times New Roman"/>
                <w:noProof/>
                <w:sz w:val="18"/>
                <w:szCs w:val="18"/>
              </w:rPr>
            </w:pPr>
            <w:r w:rsidRPr="00803177">
              <w:rPr>
                <w:rFonts w:ascii="Times New Roman" w:eastAsia="Times New Roman" w:hAnsi="Times New Roman" w:cs="Times New Roman"/>
                <w:noProof/>
                <w:sz w:val="18"/>
                <w:szCs w:val="18"/>
              </w:rPr>
              <w:t>/</w:t>
            </w:r>
          </w:p>
        </w:tc>
        <w:tc>
          <w:tcPr>
            <w:tcW w:w="624" w:type="dxa"/>
          </w:tcPr>
          <w:p w:rsidR="008A2F5A" w:rsidRPr="00803177" w:rsidRDefault="008A2F5A" w:rsidP="00160520">
            <w:pPr>
              <w:spacing w:after="0" w:line="240" w:lineRule="auto"/>
              <w:rPr>
                <w:rFonts w:ascii="Times New Roman" w:eastAsia="Times New Roman" w:hAnsi="Times New Roman" w:cs="Times New Roman"/>
                <w:noProof/>
                <w:sz w:val="18"/>
                <w:szCs w:val="18"/>
              </w:rPr>
            </w:pPr>
            <w:r w:rsidRPr="00803177">
              <w:rPr>
                <w:rFonts w:ascii="Times New Roman" w:eastAsia="Times New Roman" w:hAnsi="Times New Roman" w:cs="Times New Roman"/>
                <w:noProof/>
                <w:sz w:val="18"/>
                <w:szCs w:val="18"/>
              </w:rPr>
              <w:t>/</w:t>
            </w:r>
          </w:p>
        </w:tc>
        <w:tc>
          <w:tcPr>
            <w:tcW w:w="624" w:type="dxa"/>
          </w:tcPr>
          <w:p w:rsidR="008A2F5A" w:rsidRPr="00803177" w:rsidRDefault="008A2F5A" w:rsidP="00160520">
            <w:pPr>
              <w:spacing w:after="0" w:line="240" w:lineRule="auto"/>
              <w:rPr>
                <w:rFonts w:ascii="Times New Roman" w:eastAsia="Times New Roman" w:hAnsi="Times New Roman" w:cs="Times New Roman"/>
                <w:noProof/>
                <w:sz w:val="18"/>
                <w:szCs w:val="18"/>
              </w:rPr>
            </w:pPr>
          </w:p>
        </w:tc>
        <w:tc>
          <w:tcPr>
            <w:tcW w:w="624" w:type="dxa"/>
          </w:tcPr>
          <w:p w:rsidR="008A2F5A" w:rsidRPr="00803177" w:rsidRDefault="008A2F5A" w:rsidP="00160520">
            <w:pPr>
              <w:spacing w:after="0" w:line="240" w:lineRule="auto"/>
              <w:rPr>
                <w:rFonts w:ascii="Times New Roman" w:eastAsia="Times New Roman" w:hAnsi="Times New Roman" w:cs="Times New Roman"/>
                <w:noProof/>
                <w:sz w:val="18"/>
                <w:szCs w:val="18"/>
              </w:rPr>
            </w:pPr>
          </w:p>
        </w:tc>
        <w:tc>
          <w:tcPr>
            <w:tcW w:w="734" w:type="dxa"/>
          </w:tcPr>
          <w:p w:rsidR="008A2F5A" w:rsidRPr="002D7C81" w:rsidRDefault="008A2F5A" w:rsidP="00160520">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w:t>
            </w:r>
          </w:p>
        </w:tc>
        <w:tc>
          <w:tcPr>
            <w:tcW w:w="728" w:type="dxa"/>
          </w:tcPr>
          <w:p w:rsidR="008A2F5A" w:rsidRPr="002D7C81" w:rsidRDefault="008A2F5A" w:rsidP="00160520">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w:t>
            </w:r>
          </w:p>
        </w:tc>
        <w:tc>
          <w:tcPr>
            <w:tcW w:w="714" w:type="dxa"/>
          </w:tcPr>
          <w:p w:rsidR="008A2F5A" w:rsidRPr="00803177" w:rsidRDefault="008A2F5A" w:rsidP="00803177">
            <w:pPr>
              <w:spacing w:after="0" w:line="240" w:lineRule="auto"/>
              <w:rPr>
                <w:rFonts w:ascii="Times New Roman" w:eastAsia="Times New Roman" w:hAnsi="Times New Roman" w:cs="Times New Roman"/>
                <w:noProof/>
                <w:sz w:val="28"/>
                <w:szCs w:val="20"/>
              </w:rPr>
            </w:pPr>
          </w:p>
        </w:tc>
        <w:tc>
          <w:tcPr>
            <w:tcW w:w="658" w:type="dxa"/>
          </w:tcPr>
          <w:p w:rsidR="008A2F5A" w:rsidRPr="00803177" w:rsidRDefault="008A2F5A" w:rsidP="00803177">
            <w:pPr>
              <w:spacing w:after="0" w:line="240" w:lineRule="auto"/>
              <w:rPr>
                <w:rFonts w:ascii="Times New Roman" w:eastAsia="Times New Roman" w:hAnsi="Times New Roman" w:cs="Times New Roman"/>
                <w:noProof/>
                <w:sz w:val="18"/>
                <w:szCs w:val="18"/>
              </w:rPr>
            </w:pPr>
          </w:p>
        </w:tc>
      </w:tr>
      <w:tr w:rsidR="00976621" w:rsidRPr="00803177" w:rsidTr="00803177">
        <w:trPr>
          <w:cantSplit/>
          <w:trHeight w:val="684"/>
        </w:trPr>
        <w:tc>
          <w:tcPr>
            <w:tcW w:w="2268" w:type="dxa"/>
          </w:tcPr>
          <w:p w:rsidR="00976621" w:rsidRPr="00803177" w:rsidRDefault="00976621" w:rsidP="00976621">
            <w:pPr>
              <w:spacing w:after="0" w:line="240" w:lineRule="auto"/>
              <w:rPr>
                <w:rFonts w:ascii="Times New Roman" w:eastAsia="Times New Roman" w:hAnsi="Times New Roman" w:cs="Times New Roman"/>
                <w:b/>
                <w:noProof/>
                <w:szCs w:val="20"/>
                <w:lang w:val="sr-Latn-CS"/>
              </w:rPr>
            </w:pPr>
            <w:r w:rsidRPr="00803177">
              <w:rPr>
                <w:rFonts w:ascii="Times New Roman" w:eastAsia="Times New Roman" w:hAnsi="Times New Roman" w:cs="Times New Roman"/>
                <w:b/>
                <w:noProof/>
                <w:szCs w:val="20"/>
                <w:lang w:val="sr-Latn-CS"/>
              </w:rPr>
              <w:t>СВЕГА  ИО</w:t>
            </w:r>
          </w:p>
          <w:p w:rsidR="00976621" w:rsidRPr="00803177" w:rsidRDefault="00976621" w:rsidP="00976621">
            <w:pPr>
              <w:spacing w:after="0" w:line="240" w:lineRule="auto"/>
              <w:rPr>
                <w:rFonts w:ascii="Times New Roman" w:eastAsia="Times New Roman" w:hAnsi="Times New Roman" w:cs="Times New Roman"/>
                <w:b/>
                <w:noProof/>
                <w:szCs w:val="20"/>
                <w:lang w:val="sr-Latn-CS"/>
              </w:rPr>
            </w:pPr>
          </w:p>
        </w:tc>
        <w:tc>
          <w:tcPr>
            <w:tcW w:w="624" w:type="dxa"/>
            <w:textDirection w:val="btLr"/>
          </w:tcPr>
          <w:p w:rsidR="00976621" w:rsidRPr="007C699D" w:rsidRDefault="00976621" w:rsidP="00976621">
            <w:pPr>
              <w:spacing w:after="0" w:line="240" w:lineRule="auto"/>
              <w:ind w:right="113"/>
              <w:jc w:val="right"/>
              <w:rPr>
                <w:rFonts w:ascii="Times New Roman" w:eastAsia="Times New Roman" w:hAnsi="Times New Roman" w:cs="Times New Roman"/>
                <w:b/>
                <w:noProof/>
                <w:sz w:val="18"/>
                <w:szCs w:val="18"/>
                <w:lang w:val="sr-Cyrl-RS"/>
              </w:rPr>
            </w:pPr>
            <w:r>
              <w:rPr>
                <w:rFonts w:ascii="Times New Roman" w:eastAsia="Times New Roman" w:hAnsi="Times New Roman" w:cs="Times New Roman"/>
                <w:b/>
                <w:noProof/>
                <w:sz w:val="18"/>
                <w:szCs w:val="18"/>
                <w:lang w:val="sr-Cyrl-RS"/>
              </w:rPr>
              <w:t>1790</w:t>
            </w:r>
          </w:p>
        </w:tc>
        <w:tc>
          <w:tcPr>
            <w:tcW w:w="624" w:type="dxa"/>
            <w:textDirection w:val="btLr"/>
          </w:tcPr>
          <w:p w:rsidR="00976621" w:rsidRPr="007C699D" w:rsidRDefault="00976621" w:rsidP="00976621">
            <w:pPr>
              <w:spacing w:after="0" w:line="240" w:lineRule="auto"/>
              <w:ind w:right="113"/>
              <w:jc w:val="right"/>
              <w:rPr>
                <w:rFonts w:ascii="Times New Roman" w:eastAsia="Times New Roman" w:hAnsi="Times New Roman" w:cs="Times New Roman"/>
                <w:b/>
                <w:noProof/>
                <w:sz w:val="18"/>
                <w:szCs w:val="18"/>
                <w:lang w:val="sr-Cyrl-RS"/>
              </w:rPr>
            </w:pPr>
            <w:r>
              <w:rPr>
                <w:rFonts w:ascii="Times New Roman" w:eastAsia="Times New Roman" w:hAnsi="Times New Roman" w:cs="Times New Roman"/>
                <w:b/>
                <w:noProof/>
                <w:sz w:val="18"/>
                <w:szCs w:val="18"/>
                <w:lang w:val="sr-Cyrl-RS"/>
              </w:rPr>
              <w:t>1790</w:t>
            </w:r>
          </w:p>
        </w:tc>
        <w:tc>
          <w:tcPr>
            <w:tcW w:w="624" w:type="dxa"/>
            <w:textDirection w:val="btLr"/>
          </w:tcPr>
          <w:p w:rsidR="00976621" w:rsidRPr="007C699D" w:rsidRDefault="00976621" w:rsidP="00976621">
            <w:pPr>
              <w:spacing w:after="0" w:line="240" w:lineRule="auto"/>
              <w:ind w:right="113"/>
              <w:jc w:val="right"/>
              <w:rPr>
                <w:rFonts w:ascii="Times New Roman" w:eastAsia="Times New Roman" w:hAnsi="Times New Roman" w:cs="Times New Roman"/>
                <w:b/>
                <w:noProof/>
                <w:sz w:val="18"/>
                <w:szCs w:val="18"/>
                <w:lang w:val="sr-Cyrl-RS"/>
              </w:rPr>
            </w:pPr>
            <w:r>
              <w:rPr>
                <w:rFonts w:ascii="Times New Roman" w:eastAsia="Times New Roman" w:hAnsi="Times New Roman" w:cs="Times New Roman"/>
                <w:b/>
                <w:noProof/>
                <w:sz w:val="18"/>
                <w:szCs w:val="18"/>
                <w:lang w:val="sr-Cyrl-RS"/>
              </w:rPr>
              <w:t>720</w:t>
            </w:r>
          </w:p>
        </w:tc>
        <w:tc>
          <w:tcPr>
            <w:tcW w:w="624" w:type="dxa"/>
            <w:textDirection w:val="btLr"/>
          </w:tcPr>
          <w:p w:rsidR="00976621" w:rsidRPr="007C699D" w:rsidRDefault="00976621" w:rsidP="00976621">
            <w:pPr>
              <w:spacing w:after="0" w:line="240" w:lineRule="auto"/>
              <w:ind w:right="113"/>
              <w:jc w:val="right"/>
              <w:rPr>
                <w:rFonts w:ascii="Times New Roman" w:eastAsia="Times New Roman" w:hAnsi="Times New Roman" w:cs="Times New Roman"/>
                <w:b/>
                <w:noProof/>
                <w:sz w:val="18"/>
                <w:szCs w:val="18"/>
                <w:lang w:val="sr-Cyrl-RS"/>
              </w:rPr>
            </w:pPr>
            <w:r>
              <w:rPr>
                <w:rFonts w:ascii="Times New Roman" w:eastAsia="Times New Roman" w:hAnsi="Times New Roman" w:cs="Times New Roman"/>
                <w:b/>
                <w:noProof/>
                <w:sz w:val="18"/>
                <w:szCs w:val="18"/>
                <w:lang w:val="sr-Cyrl-RS"/>
              </w:rPr>
              <w:t>640</w:t>
            </w:r>
          </w:p>
        </w:tc>
        <w:tc>
          <w:tcPr>
            <w:tcW w:w="624" w:type="dxa"/>
            <w:textDirection w:val="btLr"/>
          </w:tcPr>
          <w:p w:rsidR="00976621" w:rsidRPr="005F6887" w:rsidRDefault="00976621" w:rsidP="00976621">
            <w:pPr>
              <w:spacing w:after="0" w:line="240" w:lineRule="auto"/>
              <w:ind w:right="113"/>
              <w:jc w:val="right"/>
              <w:rPr>
                <w:rFonts w:ascii="Times New Roman" w:eastAsia="Times New Roman" w:hAnsi="Times New Roman" w:cs="Times New Roman"/>
                <w:b/>
                <w:noProof/>
                <w:sz w:val="18"/>
                <w:szCs w:val="18"/>
                <w:lang w:val="sr-Cyrl-RS"/>
              </w:rPr>
            </w:pPr>
            <w:r>
              <w:rPr>
                <w:rFonts w:ascii="Times New Roman" w:eastAsia="Times New Roman" w:hAnsi="Times New Roman" w:cs="Times New Roman"/>
                <w:b/>
                <w:noProof/>
                <w:sz w:val="18"/>
                <w:szCs w:val="18"/>
                <w:lang w:val="sr-Cyrl-RS"/>
              </w:rPr>
              <w:t>720</w:t>
            </w:r>
          </w:p>
        </w:tc>
        <w:tc>
          <w:tcPr>
            <w:tcW w:w="624" w:type="dxa"/>
            <w:textDirection w:val="btLr"/>
          </w:tcPr>
          <w:p w:rsidR="00976621" w:rsidRPr="005F6887" w:rsidRDefault="00976621" w:rsidP="00976621">
            <w:pPr>
              <w:spacing w:after="0" w:line="240" w:lineRule="auto"/>
              <w:ind w:right="113"/>
              <w:jc w:val="right"/>
              <w:rPr>
                <w:rFonts w:ascii="Times New Roman" w:eastAsia="Times New Roman" w:hAnsi="Times New Roman" w:cs="Times New Roman"/>
                <w:b/>
                <w:noProof/>
                <w:sz w:val="18"/>
                <w:szCs w:val="18"/>
                <w:lang w:val="sr-Cyrl-RS"/>
              </w:rPr>
            </w:pPr>
            <w:r>
              <w:rPr>
                <w:rFonts w:ascii="Times New Roman" w:eastAsia="Times New Roman" w:hAnsi="Times New Roman" w:cs="Times New Roman"/>
                <w:b/>
                <w:noProof/>
                <w:sz w:val="18"/>
                <w:szCs w:val="18"/>
                <w:lang w:val="sr-Cyrl-RS"/>
              </w:rPr>
              <w:t>720</w:t>
            </w:r>
          </w:p>
        </w:tc>
        <w:tc>
          <w:tcPr>
            <w:tcW w:w="624" w:type="dxa"/>
            <w:textDirection w:val="btLr"/>
          </w:tcPr>
          <w:p w:rsidR="00976621" w:rsidRPr="007C699D" w:rsidRDefault="00976621" w:rsidP="00976621">
            <w:pPr>
              <w:spacing w:after="0" w:line="240" w:lineRule="auto"/>
              <w:ind w:right="113"/>
              <w:jc w:val="right"/>
              <w:rPr>
                <w:rFonts w:ascii="Times New Roman" w:eastAsia="Times New Roman" w:hAnsi="Times New Roman" w:cs="Times New Roman"/>
                <w:b/>
                <w:noProof/>
                <w:sz w:val="18"/>
                <w:szCs w:val="18"/>
                <w:lang w:val="sr-Cyrl-RS"/>
              </w:rPr>
            </w:pPr>
            <w:r>
              <w:rPr>
                <w:rFonts w:ascii="Times New Roman" w:eastAsia="Times New Roman" w:hAnsi="Times New Roman" w:cs="Times New Roman"/>
                <w:b/>
                <w:noProof/>
                <w:sz w:val="18"/>
                <w:szCs w:val="18"/>
                <w:lang w:val="sr-Cyrl-RS"/>
              </w:rPr>
              <w:t>360</w:t>
            </w:r>
          </w:p>
        </w:tc>
        <w:tc>
          <w:tcPr>
            <w:tcW w:w="624" w:type="dxa"/>
            <w:textDirection w:val="btLr"/>
          </w:tcPr>
          <w:p w:rsidR="00976621" w:rsidRPr="007C699D" w:rsidRDefault="00976621" w:rsidP="00976621">
            <w:pPr>
              <w:spacing w:after="0" w:line="240" w:lineRule="auto"/>
              <w:ind w:right="113"/>
              <w:jc w:val="right"/>
              <w:rPr>
                <w:rFonts w:ascii="Times New Roman" w:eastAsia="Times New Roman" w:hAnsi="Times New Roman" w:cs="Times New Roman"/>
                <w:b/>
                <w:noProof/>
                <w:sz w:val="18"/>
                <w:szCs w:val="18"/>
                <w:lang w:val="sr-Cyrl-RS"/>
              </w:rPr>
            </w:pPr>
            <w:r w:rsidRPr="00803177">
              <w:rPr>
                <w:rFonts w:ascii="Times New Roman" w:eastAsia="Times New Roman" w:hAnsi="Times New Roman" w:cs="Times New Roman"/>
                <w:b/>
                <w:noProof/>
                <w:sz w:val="18"/>
                <w:szCs w:val="18"/>
              </w:rPr>
              <w:t>3</w:t>
            </w:r>
            <w:r>
              <w:rPr>
                <w:rFonts w:ascii="Times New Roman" w:eastAsia="Times New Roman" w:hAnsi="Times New Roman" w:cs="Times New Roman"/>
                <w:b/>
                <w:noProof/>
                <w:sz w:val="18"/>
                <w:szCs w:val="18"/>
                <w:lang w:val="sr-Cyrl-RS"/>
              </w:rPr>
              <w:t>60</w:t>
            </w:r>
          </w:p>
        </w:tc>
        <w:tc>
          <w:tcPr>
            <w:tcW w:w="624" w:type="dxa"/>
            <w:textDirection w:val="btLr"/>
          </w:tcPr>
          <w:p w:rsidR="00976621" w:rsidRPr="00BC23A1" w:rsidRDefault="00976621" w:rsidP="00976621">
            <w:pPr>
              <w:spacing w:after="0" w:line="240" w:lineRule="auto"/>
              <w:ind w:right="113"/>
              <w:jc w:val="right"/>
              <w:rPr>
                <w:rFonts w:ascii="Times New Roman" w:eastAsia="Times New Roman" w:hAnsi="Times New Roman" w:cs="Times New Roman"/>
                <w:b/>
                <w:noProof/>
                <w:sz w:val="18"/>
                <w:szCs w:val="18"/>
                <w:lang w:val="sr-Cyrl-RS"/>
              </w:rPr>
            </w:pPr>
            <w:r>
              <w:rPr>
                <w:rFonts w:ascii="Times New Roman" w:eastAsia="Times New Roman" w:hAnsi="Times New Roman" w:cs="Times New Roman"/>
                <w:b/>
                <w:noProof/>
                <w:sz w:val="18"/>
                <w:szCs w:val="18"/>
                <w:lang w:val="sr-Cyrl-RS"/>
              </w:rPr>
              <w:t>720</w:t>
            </w:r>
          </w:p>
        </w:tc>
        <w:tc>
          <w:tcPr>
            <w:tcW w:w="624" w:type="dxa"/>
            <w:textDirection w:val="btLr"/>
          </w:tcPr>
          <w:p w:rsidR="00976621" w:rsidRPr="00BC23A1" w:rsidRDefault="00976621" w:rsidP="00976621">
            <w:pPr>
              <w:spacing w:after="0" w:line="240" w:lineRule="auto"/>
              <w:ind w:right="113"/>
              <w:jc w:val="right"/>
              <w:rPr>
                <w:rFonts w:ascii="Times New Roman" w:eastAsia="Times New Roman" w:hAnsi="Times New Roman" w:cs="Times New Roman"/>
                <w:b/>
                <w:noProof/>
                <w:sz w:val="18"/>
                <w:szCs w:val="18"/>
                <w:lang w:val="sr-Cyrl-RS"/>
              </w:rPr>
            </w:pPr>
            <w:r>
              <w:rPr>
                <w:rFonts w:ascii="Times New Roman" w:eastAsia="Times New Roman" w:hAnsi="Times New Roman" w:cs="Times New Roman"/>
                <w:b/>
                <w:noProof/>
                <w:sz w:val="18"/>
                <w:szCs w:val="18"/>
                <w:lang w:val="sr-Cyrl-RS"/>
              </w:rPr>
              <w:t>720</w:t>
            </w:r>
          </w:p>
        </w:tc>
        <w:tc>
          <w:tcPr>
            <w:tcW w:w="624" w:type="dxa"/>
            <w:textDirection w:val="btLr"/>
          </w:tcPr>
          <w:p w:rsidR="00976621" w:rsidRPr="00803177" w:rsidRDefault="00976621" w:rsidP="00976621">
            <w:pPr>
              <w:spacing w:after="0" w:line="240" w:lineRule="auto"/>
              <w:ind w:right="113"/>
              <w:jc w:val="right"/>
              <w:rPr>
                <w:rFonts w:ascii="Times New Roman" w:eastAsia="Times New Roman" w:hAnsi="Times New Roman" w:cs="Times New Roman"/>
                <w:b/>
                <w:noProof/>
                <w:sz w:val="18"/>
                <w:szCs w:val="18"/>
              </w:rPr>
            </w:pPr>
            <w:r>
              <w:rPr>
                <w:rFonts w:ascii="Times New Roman" w:eastAsia="Times New Roman" w:hAnsi="Times New Roman" w:cs="Times New Roman"/>
                <w:b/>
                <w:noProof/>
                <w:sz w:val="18"/>
                <w:szCs w:val="18"/>
                <w:lang w:val="sr-Cyrl-RS"/>
              </w:rPr>
              <w:t>1790</w:t>
            </w:r>
          </w:p>
        </w:tc>
        <w:tc>
          <w:tcPr>
            <w:tcW w:w="624" w:type="dxa"/>
            <w:textDirection w:val="btLr"/>
          </w:tcPr>
          <w:p w:rsidR="00976621" w:rsidRPr="00803177" w:rsidRDefault="00976621" w:rsidP="00976621">
            <w:pPr>
              <w:spacing w:after="0" w:line="240" w:lineRule="auto"/>
              <w:ind w:right="113"/>
              <w:jc w:val="right"/>
              <w:rPr>
                <w:rFonts w:ascii="Times New Roman" w:eastAsia="Times New Roman" w:hAnsi="Times New Roman" w:cs="Times New Roman"/>
                <w:b/>
                <w:noProof/>
                <w:sz w:val="18"/>
                <w:szCs w:val="18"/>
              </w:rPr>
            </w:pPr>
            <w:r>
              <w:rPr>
                <w:rFonts w:ascii="Times New Roman" w:eastAsia="Times New Roman" w:hAnsi="Times New Roman" w:cs="Times New Roman"/>
                <w:b/>
                <w:noProof/>
                <w:sz w:val="18"/>
                <w:szCs w:val="18"/>
                <w:lang w:val="sr-Cyrl-RS"/>
              </w:rPr>
              <w:t>1790</w:t>
            </w:r>
          </w:p>
        </w:tc>
        <w:tc>
          <w:tcPr>
            <w:tcW w:w="624" w:type="dxa"/>
            <w:textDirection w:val="btLr"/>
          </w:tcPr>
          <w:p w:rsidR="00976621" w:rsidRPr="00BC23A1" w:rsidRDefault="00976621" w:rsidP="00976621">
            <w:pPr>
              <w:spacing w:after="0" w:line="240" w:lineRule="auto"/>
              <w:ind w:right="113"/>
              <w:jc w:val="right"/>
              <w:rPr>
                <w:rFonts w:ascii="Times New Roman" w:eastAsia="Times New Roman" w:hAnsi="Times New Roman" w:cs="Times New Roman"/>
                <w:b/>
                <w:noProof/>
                <w:sz w:val="18"/>
                <w:szCs w:val="18"/>
                <w:lang w:val="sr-Cyrl-RS"/>
              </w:rPr>
            </w:pPr>
            <w:r>
              <w:rPr>
                <w:rFonts w:ascii="Times New Roman" w:eastAsia="Times New Roman" w:hAnsi="Times New Roman" w:cs="Times New Roman"/>
                <w:b/>
                <w:noProof/>
                <w:sz w:val="18"/>
                <w:szCs w:val="18"/>
                <w:lang w:val="sr-Cyrl-RS"/>
              </w:rPr>
              <w:t>1080</w:t>
            </w:r>
          </w:p>
        </w:tc>
        <w:tc>
          <w:tcPr>
            <w:tcW w:w="624" w:type="dxa"/>
            <w:textDirection w:val="btLr"/>
          </w:tcPr>
          <w:p w:rsidR="00976621" w:rsidRPr="00BC23A1" w:rsidRDefault="00976621" w:rsidP="00976621">
            <w:pPr>
              <w:spacing w:after="0" w:line="240" w:lineRule="auto"/>
              <w:ind w:right="113"/>
              <w:jc w:val="right"/>
              <w:rPr>
                <w:rFonts w:ascii="Times New Roman" w:eastAsia="Times New Roman" w:hAnsi="Times New Roman" w:cs="Times New Roman"/>
                <w:b/>
                <w:noProof/>
                <w:sz w:val="18"/>
                <w:szCs w:val="18"/>
                <w:lang w:val="sr-Cyrl-RS"/>
              </w:rPr>
            </w:pPr>
            <w:r>
              <w:rPr>
                <w:rFonts w:ascii="Times New Roman" w:eastAsia="Times New Roman" w:hAnsi="Times New Roman" w:cs="Times New Roman"/>
                <w:b/>
                <w:noProof/>
                <w:sz w:val="18"/>
                <w:szCs w:val="18"/>
                <w:lang w:val="sr-Cyrl-RS"/>
              </w:rPr>
              <w:t>1080</w:t>
            </w:r>
          </w:p>
        </w:tc>
        <w:tc>
          <w:tcPr>
            <w:tcW w:w="624" w:type="dxa"/>
          </w:tcPr>
          <w:p w:rsidR="00976621" w:rsidRPr="008A3025" w:rsidRDefault="008A3025" w:rsidP="00976621">
            <w:pPr>
              <w:spacing w:after="0" w:line="240" w:lineRule="auto"/>
              <w:jc w:val="right"/>
              <w:rPr>
                <w:rFonts w:ascii="Times New Roman" w:eastAsia="Times New Roman" w:hAnsi="Times New Roman" w:cs="Times New Roman"/>
                <w:b/>
                <w:noProof/>
                <w:sz w:val="18"/>
                <w:szCs w:val="18"/>
                <w:lang w:val="sr-Cyrl-RS"/>
              </w:rPr>
            </w:pPr>
            <w:r>
              <w:rPr>
                <w:rFonts w:ascii="Times New Roman" w:eastAsia="Times New Roman" w:hAnsi="Times New Roman" w:cs="Times New Roman"/>
                <w:b/>
                <w:noProof/>
                <w:sz w:val="18"/>
                <w:szCs w:val="18"/>
                <w:lang w:val="sr-Cyrl-RS"/>
              </w:rPr>
              <w:t>360</w:t>
            </w:r>
          </w:p>
        </w:tc>
        <w:tc>
          <w:tcPr>
            <w:tcW w:w="624" w:type="dxa"/>
          </w:tcPr>
          <w:p w:rsidR="00976621" w:rsidRPr="008A3025" w:rsidRDefault="008A3025" w:rsidP="00976621">
            <w:pPr>
              <w:spacing w:after="0" w:line="240" w:lineRule="auto"/>
              <w:jc w:val="right"/>
              <w:rPr>
                <w:rFonts w:ascii="Times New Roman" w:eastAsia="Times New Roman" w:hAnsi="Times New Roman" w:cs="Times New Roman"/>
                <w:b/>
                <w:noProof/>
                <w:sz w:val="18"/>
                <w:szCs w:val="18"/>
                <w:lang w:val="sr-Cyrl-RS"/>
              </w:rPr>
            </w:pPr>
            <w:r>
              <w:rPr>
                <w:rFonts w:ascii="Times New Roman" w:eastAsia="Times New Roman" w:hAnsi="Times New Roman" w:cs="Times New Roman"/>
                <w:b/>
                <w:noProof/>
                <w:sz w:val="18"/>
                <w:szCs w:val="18"/>
                <w:lang w:val="sr-Cyrl-RS"/>
              </w:rPr>
              <w:t>360</w:t>
            </w:r>
          </w:p>
        </w:tc>
        <w:tc>
          <w:tcPr>
            <w:tcW w:w="734" w:type="dxa"/>
            <w:textDirection w:val="btLr"/>
          </w:tcPr>
          <w:p w:rsidR="00976621" w:rsidRPr="00AD05BF" w:rsidRDefault="00976621" w:rsidP="00976621">
            <w:pPr>
              <w:spacing w:after="0" w:line="240" w:lineRule="auto"/>
              <w:ind w:right="113"/>
              <w:jc w:val="right"/>
              <w:rPr>
                <w:rFonts w:ascii="Times New Roman" w:eastAsia="Times New Roman" w:hAnsi="Times New Roman" w:cs="Times New Roman"/>
                <w:b/>
                <w:noProof/>
                <w:sz w:val="18"/>
                <w:szCs w:val="18"/>
                <w:lang w:val="sr-Cyrl-RS"/>
              </w:rPr>
            </w:pPr>
            <w:r>
              <w:rPr>
                <w:rFonts w:ascii="Times New Roman" w:eastAsia="Times New Roman" w:hAnsi="Times New Roman" w:cs="Times New Roman"/>
                <w:b/>
                <w:noProof/>
                <w:sz w:val="18"/>
                <w:szCs w:val="18"/>
                <w:lang w:val="sr-Cyrl-RS"/>
              </w:rPr>
              <w:t>7200</w:t>
            </w:r>
          </w:p>
        </w:tc>
        <w:tc>
          <w:tcPr>
            <w:tcW w:w="728" w:type="dxa"/>
            <w:textDirection w:val="btLr"/>
          </w:tcPr>
          <w:p w:rsidR="00976621" w:rsidRPr="0076186A" w:rsidRDefault="008A3025" w:rsidP="00976621">
            <w:pPr>
              <w:spacing w:after="0" w:line="240" w:lineRule="auto"/>
              <w:ind w:right="113"/>
              <w:jc w:val="right"/>
              <w:rPr>
                <w:rFonts w:ascii="Times New Roman" w:eastAsia="Times New Roman" w:hAnsi="Times New Roman" w:cs="Times New Roman"/>
                <w:b/>
                <w:noProof/>
                <w:sz w:val="18"/>
                <w:szCs w:val="18"/>
                <w:lang w:val="sr-Cyrl-RS"/>
              </w:rPr>
            </w:pPr>
            <w:r>
              <w:rPr>
                <w:rFonts w:ascii="Times New Roman" w:eastAsia="Times New Roman" w:hAnsi="Times New Roman" w:cs="Times New Roman"/>
                <w:b/>
                <w:noProof/>
                <w:sz w:val="18"/>
                <w:szCs w:val="18"/>
                <w:lang w:val="sr-Cyrl-RS"/>
              </w:rPr>
              <w:t>7160</w:t>
            </w:r>
          </w:p>
        </w:tc>
        <w:tc>
          <w:tcPr>
            <w:tcW w:w="714" w:type="dxa"/>
          </w:tcPr>
          <w:p w:rsidR="00976621" w:rsidRPr="00803177" w:rsidRDefault="00976621" w:rsidP="00976621">
            <w:pPr>
              <w:spacing w:after="0" w:line="240" w:lineRule="auto"/>
              <w:jc w:val="right"/>
              <w:rPr>
                <w:rFonts w:ascii="Times New Roman" w:eastAsia="Times New Roman" w:hAnsi="Times New Roman" w:cs="Times New Roman"/>
                <w:b/>
                <w:noProof/>
                <w:sz w:val="28"/>
                <w:szCs w:val="20"/>
              </w:rPr>
            </w:pPr>
          </w:p>
        </w:tc>
        <w:tc>
          <w:tcPr>
            <w:tcW w:w="658" w:type="dxa"/>
            <w:textDirection w:val="btLr"/>
          </w:tcPr>
          <w:p w:rsidR="00976621" w:rsidRPr="0076186A" w:rsidRDefault="00976621" w:rsidP="00976621">
            <w:pPr>
              <w:spacing w:after="0" w:line="240" w:lineRule="auto"/>
              <w:ind w:right="113"/>
              <w:jc w:val="right"/>
              <w:rPr>
                <w:rFonts w:ascii="Times New Roman" w:eastAsia="Times New Roman" w:hAnsi="Times New Roman" w:cs="Times New Roman"/>
                <w:b/>
                <w:noProof/>
                <w:sz w:val="18"/>
                <w:szCs w:val="18"/>
                <w:lang w:val="sr-Cyrl-RS"/>
              </w:rPr>
            </w:pPr>
            <w:r>
              <w:rPr>
                <w:rFonts w:ascii="Times New Roman" w:eastAsia="Times New Roman" w:hAnsi="Times New Roman" w:cs="Times New Roman"/>
                <w:b/>
                <w:noProof/>
                <w:sz w:val="18"/>
                <w:szCs w:val="18"/>
                <w:lang w:val="sr-Cyrl-RS"/>
              </w:rPr>
              <w:t>-40</w:t>
            </w:r>
          </w:p>
        </w:tc>
      </w:tr>
      <w:tr w:rsidR="0076186A" w:rsidRPr="00803177" w:rsidTr="00803177">
        <w:trPr>
          <w:cantSplit/>
          <w:trHeight w:val="866"/>
        </w:trPr>
        <w:tc>
          <w:tcPr>
            <w:tcW w:w="2268" w:type="dxa"/>
          </w:tcPr>
          <w:p w:rsidR="0076186A" w:rsidRPr="00803177" w:rsidRDefault="0076186A" w:rsidP="00803177">
            <w:pPr>
              <w:spacing w:after="0" w:line="240" w:lineRule="auto"/>
              <w:jc w:val="right"/>
              <w:rPr>
                <w:rFonts w:ascii="Times New Roman" w:eastAsia="Times New Roman" w:hAnsi="Times New Roman" w:cs="Times New Roman"/>
                <w:b/>
                <w:noProof/>
                <w:sz w:val="24"/>
                <w:szCs w:val="20"/>
              </w:rPr>
            </w:pPr>
            <w:r w:rsidRPr="00803177">
              <w:rPr>
                <w:rFonts w:ascii="Times New Roman" w:eastAsia="Times New Roman" w:hAnsi="Times New Roman" w:cs="Times New Roman"/>
                <w:b/>
                <w:noProof/>
                <w:sz w:val="24"/>
                <w:szCs w:val="20"/>
              </w:rPr>
              <w:t xml:space="preserve">     СВЕГА:</w:t>
            </w:r>
          </w:p>
        </w:tc>
        <w:tc>
          <w:tcPr>
            <w:tcW w:w="624" w:type="dxa"/>
            <w:textDirection w:val="btLr"/>
          </w:tcPr>
          <w:p w:rsidR="0076186A" w:rsidRPr="00A76A29" w:rsidRDefault="0076186A" w:rsidP="00160520">
            <w:pPr>
              <w:spacing w:after="0" w:line="240" w:lineRule="auto"/>
              <w:ind w:right="113"/>
              <w:jc w:val="right"/>
              <w:rPr>
                <w:rFonts w:ascii="Times New Roman" w:eastAsia="Times New Roman" w:hAnsi="Times New Roman" w:cs="Times New Roman"/>
                <w:b/>
                <w:noProof/>
                <w:sz w:val="18"/>
                <w:szCs w:val="18"/>
                <w:lang w:val="sr-Cyrl-RS"/>
              </w:rPr>
            </w:pPr>
            <w:r>
              <w:rPr>
                <w:rFonts w:ascii="Times New Roman" w:eastAsia="Times New Roman" w:hAnsi="Times New Roman" w:cs="Times New Roman"/>
                <w:b/>
                <w:noProof/>
                <w:sz w:val="18"/>
                <w:szCs w:val="18"/>
              </w:rPr>
              <w:t>2</w:t>
            </w:r>
            <w:r>
              <w:rPr>
                <w:rFonts w:ascii="Times New Roman" w:eastAsia="Times New Roman" w:hAnsi="Times New Roman" w:cs="Times New Roman"/>
                <w:b/>
                <w:noProof/>
                <w:sz w:val="18"/>
                <w:szCs w:val="18"/>
                <w:lang w:val="sr-Cyrl-RS"/>
              </w:rPr>
              <w:t>700</w:t>
            </w:r>
          </w:p>
        </w:tc>
        <w:tc>
          <w:tcPr>
            <w:tcW w:w="624" w:type="dxa"/>
            <w:textDirection w:val="btLr"/>
          </w:tcPr>
          <w:p w:rsidR="0076186A" w:rsidRPr="00A76A29" w:rsidRDefault="0076186A" w:rsidP="00160520">
            <w:pPr>
              <w:spacing w:after="0" w:line="240" w:lineRule="auto"/>
              <w:ind w:right="113"/>
              <w:jc w:val="right"/>
              <w:rPr>
                <w:rFonts w:ascii="Times New Roman" w:eastAsia="Times New Roman" w:hAnsi="Times New Roman" w:cs="Times New Roman"/>
                <w:b/>
                <w:noProof/>
                <w:sz w:val="18"/>
                <w:szCs w:val="18"/>
                <w:lang w:val="sr-Cyrl-RS"/>
              </w:rPr>
            </w:pPr>
            <w:r>
              <w:rPr>
                <w:rFonts w:ascii="Times New Roman" w:eastAsia="Times New Roman" w:hAnsi="Times New Roman" w:cs="Times New Roman"/>
                <w:b/>
                <w:noProof/>
                <w:sz w:val="18"/>
                <w:szCs w:val="18"/>
              </w:rPr>
              <w:t>2</w:t>
            </w:r>
            <w:r>
              <w:rPr>
                <w:rFonts w:ascii="Times New Roman" w:eastAsia="Times New Roman" w:hAnsi="Times New Roman" w:cs="Times New Roman"/>
                <w:b/>
                <w:noProof/>
                <w:sz w:val="18"/>
                <w:szCs w:val="18"/>
                <w:lang w:val="sr-Cyrl-RS"/>
              </w:rPr>
              <w:t>700</w:t>
            </w:r>
          </w:p>
        </w:tc>
        <w:tc>
          <w:tcPr>
            <w:tcW w:w="624" w:type="dxa"/>
            <w:textDirection w:val="btLr"/>
          </w:tcPr>
          <w:p w:rsidR="0076186A" w:rsidRPr="00A76A29" w:rsidRDefault="0076186A" w:rsidP="00160520">
            <w:pPr>
              <w:spacing w:after="0" w:line="240" w:lineRule="auto"/>
              <w:ind w:right="113"/>
              <w:jc w:val="right"/>
              <w:rPr>
                <w:rFonts w:ascii="Times New Roman" w:eastAsia="Times New Roman" w:hAnsi="Times New Roman" w:cs="Times New Roman"/>
                <w:b/>
                <w:noProof/>
                <w:sz w:val="18"/>
                <w:szCs w:val="18"/>
                <w:lang w:val="sr-Cyrl-RS"/>
              </w:rPr>
            </w:pPr>
            <w:r>
              <w:rPr>
                <w:rFonts w:ascii="Times New Roman" w:eastAsia="Times New Roman" w:hAnsi="Times New Roman" w:cs="Times New Roman"/>
                <w:b/>
                <w:noProof/>
                <w:sz w:val="18"/>
                <w:szCs w:val="18"/>
                <w:lang w:val="sr-Cyrl-RS"/>
              </w:rPr>
              <w:t>1080</w:t>
            </w:r>
          </w:p>
        </w:tc>
        <w:tc>
          <w:tcPr>
            <w:tcW w:w="624" w:type="dxa"/>
            <w:textDirection w:val="btLr"/>
          </w:tcPr>
          <w:p w:rsidR="0076186A" w:rsidRPr="00A76A29" w:rsidRDefault="0076186A" w:rsidP="00160520">
            <w:pPr>
              <w:spacing w:after="0" w:line="240" w:lineRule="auto"/>
              <w:ind w:right="113"/>
              <w:jc w:val="right"/>
              <w:rPr>
                <w:rFonts w:ascii="Times New Roman" w:eastAsia="Times New Roman" w:hAnsi="Times New Roman" w:cs="Times New Roman"/>
                <w:b/>
                <w:noProof/>
                <w:sz w:val="18"/>
                <w:szCs w:val="18"/>
                <w:lang w:val="sr-Cyrl-RS"/>
              </w:rPr>
            </w:pPr>
            <w:r>
              <w:rPr>
                <w:rFonts w:ascii="Times New Roman" w:eastAsia="Times New Roman" w:hAnsi="Times New Roman" w:cs="Times New Roman"/>
                <w:b/>
                <w:noProof/>
                <w:sz w:val="18"/>
                <w:szCs w:val="18"/>
                <w:lang w:val="sr-Cyrl-RS"/>
              </w:rPr>
              <w:t>1028</w:t>
            </w:r>
          </w:p>
        </w:tc>
        <w:tc>
          <w:tcPr>
            <w:tcW w:w="624" w:type="dxa"/>
            <w:textDirection w:val="btLr"/>
          </w:tcPr>
          <w:p w:rsidR="0076186A" w:rsidRPr="00A76A29" w:rsidRDefault="0076186A" w:rsidP="00160520">
            <w:pPr>
              <w:spacing w:after="0" w:line="240" w:lineRule="auto"/>
              <w:ind w:right="113"/>
              <w:jc w:val="right"/>
              <w:rPr>
                <w:rFonts w:ascii="Times New Roman" w:eastAsia="Times New Roman" w:hAnsi="Times New Roman" w:cs="Times New Roman"/>
                <w:b/>
                <w:noProof/>
                <w:sz w:val="18"/>
                <w:szCs w:val="18"/>
                <w:lang w:val="sr-Cyrl-RS"/>
              </w:rPr>
            </w:pPr>
            <w:r>
              <w:rPr>
                <w:rFonts w:ascii="Times New Roman" w:eastAsia="Times New Roman" w:hAnsi="Times New Roman" w:cs="Times New Roman"/>
                <w:b/>
                <w:noProof/>
                <w:sz w:val="18"/>
                <w:szCs w:val="18"/>
                <w:lang w:val="sr-Cyrl-RS"/>
              </w:rPr>
              <w:t>1080</w:t>
            </w:r>
          </w:p>
        </w:tc>
        <w:tc>
          <w:tcPr>
            <w:tcW w:w="624" w:type="dxa"/>
            <w:textDirection w:val="btLr"/>
          </w:tcPr>
          <w:p w:rsidR="0076186A" w:rsidRPr="00A76A29" w:rsidRDefault="0076186A" w:rsidP="00160520">
            <w:pPr>
              <w:spacing w:after="0" w:line="240" w:lineRule="auto"/>
              <w:ind w:right="113"/>
              <w:jc w:val="right"/>
              <w:rPr>
                <w:rFonts w:ascii="Times New Roman" w:eastAsia="Times New Roman" w:hAnsi="Times New Roman" w:cs="Times New Roman"/>
                <w:b/>
                <w:noProof/>
                <w:sz w:val="18"/>
                <w:szCs w:val="18"/>
                <w:lang w:val="sr-Cyrl-RS"/>
              </w:rPr>
            </w:pPr>
            <w:r>
              <w:rPr>
                <w:rFonts w:ascii="Times New Roman" w:eastAsia="Times New Roman" w:hAnsi="Times New Roman" w:cs="Times New Roman"/>
                <w:b/>
                <w:noProof/>
                <w:sz w:val="18"/>
                <w:szCs w:val="18"/>
                <w:lang w:val="sr-Cyrl-RS"/>
              </w:rPr>
              <w:t>1080</w:t>
            </w:r>
          </w:p>
        </w:tc>
        <w:tc>
          <w:tcPr>
            <w:tcW w:w="624" w:type="dxa"/>
            <w:textDirection w:val="btLr"/>
          </w:tcPr>
          <w:p w:rsidR="0076186A" w:rsidRPr="00A76A29" w:rsidRDefault="0076186A" w:rsidP="00160520">
            <w:pPr>
              <w:spacing w:after="0" w:line="240" w:lineRule="auto"/>
              <w:ind w:right="113"/>
              <w:jc w:val="right"/>
              <w:rPr>
                <w:rFonts w:ascii="Times New Roman" w:eastAsia="Times New Roman" w:hAnsi="Times New Roman" w:cs="Times New Roman"/>
                <w:b/>
                <w:noProof/>
                <w:sz w:val="18"/>
                <w:szCs w:val="18"/>
                <w:lang w:val="sr-Cyrl-RS"/>
              </w:rPr>
            </w:pPr>
            <w:r>
              <w:rPr>
                <w:rFonts w:ascii="Times New Roman" w:eastAsia="Times New Roman" w:hAnsi="Times New Roman" w:cs="Times New Roman"/>
                <w:b/>
                <w:noProof/>
                <w:sz w:val="18"/>
                <w:szCs w:val="18"/>
                <w:lang w:val="sr-Cyrl-RS"/>
              </w:rPr>
              <w:t>720</w:t>
            </w:r>
          </w:p>
        </w:tc>
        <w:tc>
          <w:tcPr>
            <w:tcW w:w="624" w:type="dxa"/>
            <w:textDirection w:val="btLr"/>
          </w:tcPr>
          <w:p w:rsidR="0076186A" w:rsidRPr="00A76A29" w:rsidRDefault="0076186A" w:rsidP="00160520">
            <w:pPr>
              <w:spacing w:after="0" w:line="240" w:lineRule="auto"/>
              <w:ind w:right="113"/>
              <w:jc w:val="right"/>
              <w:rPr>
                <w:rFonts w:ascii="Times New Roman" w:eastAsia="Times New Roman" w:hAnsi="Times New Roman" w:cs="Times New Roman"/>
                <w:b/>
                <w:noProof/>
                <w:sz w:val="18"/>
                <w:szCs w:val="18"/>
                <w:lang w:val="sr-Cyrl-RS"/>
              </w:rPr>
            </w:pPr>
            <w:r>
              <w:rPr>
                <w:rFonts w:ascii="Times New Roman" w:eastAsia="Times New Roman" w:hAnsi="Times New Roman" w:cs="Times New Roman"/>
                <w:b/>
                <w:noProof/>
                <w:sz w:val="18"/>
                <w:szCs w:val="18"/>
                <w:lang w:val="sr-Cyrl-RS"/>
              </w:rPr>
              <w:t>720</w:t>
            </w:r>
          </w:p>
        </w:tc>
        <w:tc>
          <w:tcPr>
            <w:tcW w:w="624" w:type="dxa"/>
            <w:textDirection w:val="btLr"/>
          </w:tcPr>
          <w:p w:rsidR="0076186A" w:rsidRPr="00A76A29" w:rsidRDefault="0076186A" w:rsidP="00160520">
            <w:pPr>
              <w:spacing w:after="0" w:line="240" w:lineRule="auto"/>
              <w:ind w:right="113"/>
              <w:jc w:val="right"/>
              <w:rPr>
                <w:rFonts w:ascii="Times New Roman" w:eastAsia="Times New Roman" w:hAnsi="Times New Roman" w:cs="Times New Roman"/>
                <w:b/>
                <w:noProof/>
                <w:sz w:val="18"/>
                <w:szCs w:val="18"/>
                <w:lang w:val="sr-Cyrl-RS"/>
              </w:rPr>
            </w:pPr>
            <w:r>
              <w:rPr>
                <w:rFonts w:ascii="Times New Roman" w:eastAsia="Times New Roman" w:hAnsi="Times New Roman" w:cs="Times New Roman"/>
                <w:b/>
                <w:noProof/>
                <w:sz w:val="18"/>
                <w:szCs w:val="18"/>
                <w:lang w:val="sr-Cyrl-RS"/>
              </w:rPr>
              <w:t>1080</w:t>
            </w:r>
          </w:p>
        </w:tc>
        <w:tc>
          <w:tcPr>
            <w:tcW w:w="624" w:type="dxa"/>
            <w:textDirection w:val="btLr"/>
          </w:tcPr>
          <w:p w:rsidR="0076186A" w:rsidRPr="00A76A29" w:rsidRDefault="0076186A" w:rsidP="00160520">
            <w:pPr>
              <w:spacing w:after="0" w:line="240" w:lineRule="auto"/>
              <w:ind w:right="113"/>
              <w:jc w:val="right"/>
              <w:rPr>
                <w:rFonts w:ascii="Times New Roman" w:eastAsia="Times New Roman" w:hAnsi="Times New Roman" w:cs="Times New Roman"/>
                <w:b/>
                <w:noProof/>
                <w:sz w:val="18"/>
                <w:szCs w:val="18"/>
                <w:lang w:val="sr-Cyrl-RS"/>
              </w:rPr>
            </w:pPr>
            <w:r>
              <w:rPr>
                <w:rFonts w:ascii="Times New Roman" w:eastAsia="Times New Roman" w:hAnsi="Times New Roman" w:cs="Times New Roman"/>
                <w:b/>
                <w:noProof/>
                <w:sz w:val="18"/>
                <w:szCs w:val="18"/>
                <w:lang w:val="sr-Cyrl-RS"/>
              </w:rPr>
              <w:t>1080</w:t>
            </w:r>
          </w:p>
        </w:tc>
        <w:tc>
          <w:tcPr>
            <w:tcW w:w="624" w:type="dxa"/>
            <w:textDirection w:val="btLr"/>
          </w:tcPr>
          <w:p w:rsidR="0076186A" w:rsidRPr="00A76A29" w:rsidRDefault="0076186A" w:rsidP="00160520">
            <w:pPr>
              <w:spacing w:after="0" w:line="240" w:lineRule="auto"/>
              <w:ind w:right="113"/>
              <w:jc w:val="right"/>
              <w:rPr>
                <w:rFonts w:ascii="Times New Roman" w:eastAsia="Times New Roman" w:hAnsi="Times New Roman" w:cs="Times New Roman"/>
                <w:b/>
                <w:noProof/>
                <w:sz w:val="18"/>
                <w:szCs w:val="18"/>
                <w:lang w:val="sr-Cyrl-RS"/>
              </w:rPr>
            </w:pPr>
            <w:r>
              <w:rPr>
                <w:rFonts w:ascii="Times New Roman" w:eastAsia="Times New Roman" w:hAnsi="Times New Roman" w:cs="Times New Roman"/>
                <w:b/>
                <w:noProof/>
                <w:sz w:val="18"/>
                <w:szCs w:val="18"/>
                <w:lang w:val="sr-Cyrl-RS"/>
              </w:rPr>
              <w:t>2700</w:t>
            </w:r>
          </w:p>
        </w:tc>
        <w:tc>
          <w:tcPr>
            <w:tcW w:w="624" w:type="dxa"/>
            <w:textDirection w:val="btLr"/>
          </w:tcPr>
          <w:p w:rsidR="0076186A" w:rsidRPr="00A76A29" w:rsidRDefault="0076186A" w:rsidP="00160520">
            <w:pPr>
              <w:spacing w:after="0" w:line="240" w:lineRule="auto"/>
              <w:ind w:right="113"/>
              <w:jc w:val="right"/>
              <w:rPr>
                <w:rFonts w:ascii="Times New Roman" w:eastAsia="Times New Roman" w:hAnsi="Times New Roman" w:cs="Times New Roman"/>
                <w:b/>
                <w:noProof/>
                <w:sz w:val="18"/>
                <w:szCs w:val="18"/>
                <w:lang w:val="sr-Cyrl-RS"/>
              </w:rPr>
            </w:pPr>
            <w:r>
              <w:rPr>
                <w:rFonts w:ascii="Times New Roman" w:eastAsia="Times New Roman" w:hAnsi="Times New Roman" w:cs="Times New Roman"/>
                <w:b/>
                <w:noProof/>
                <w:sz w:val="18"/>
                <w:szCs w:val="18"/>
                <w:lang w:val="sr-Cyrl-RS"/>
              </w:rPr>
              <w:t>2700</w:t>
            </w:r>
          </w:p>
        </w:tc>
        <w:tc>
          <w:tcPr>
            <w:tcW w:w="624" w:type="dxa"/>
            <w:textDirection w:val="btLr"/>
          </w:tcPr>
          <w:p w:rsidR="0076186A" w:rsidRPr="00A76A29" w:rsidRDefault="0076186A" w:rsidP="00160520">
            <w:pPr>
              <w:spacing w:after="0" w:line="240" w:lineRule="auto"/>
              <w:ind w:right="113"/>
              <w:jc w:val="right"/>
              <w:rPr>
                <w:rFonts w:ascii="Times New Roman" w:eastAsia="Times New Roman" w:hAnsi="Times New Roman" w:cs="Times New Roman"/>
                <w:b/>
                <w:noProof/>
                <w:sz w:val="18"/>
                <w:szCs w:val="18"/>
                <w:lang w:val="sr-Cyrl-RS"/>
              </w:rPr>
            </w:pPr>
            <w:r>
              <w:rPr>
                <w:rFonts w:ascii="Times New Roman" w:eastAsia="Times New Roman" w:hAnsi="Times New Roman" w:cs="Times New Roman"/>
                <w:b/>
                <w:noProof/>
                <w:sz w:val="18"/>
                <w:szCs w:val="18"/>
                <w:lang w:val="sr-Cyrl-RS"/>
              </w:rPr>
              <w:t>1620</w:t>
            </w:r>
          </w:p>
        </w:tc>
        <w:tc>
          <w:tcPr>
            <w:tcW w:w="624" w:type="dxa"/>
            <w:textDirection w:val="btLr"/>
          </w:tcPr>
          <w:p w:rsidR="0076186A" w:rsidRPr="00A76A29" w:rsidRDefault="0076186A" w:rsidP="00160520">
            <w:pPr>
              <w:spacing w:after="0" w:line="240" w:lineRule="auto"/>
              <w:ind w:right="113"/>
              <w:jc w:val="right"/>
              <w:rPr>
                <w:rFonts w:ascii="Times New Roman" w:eastAsia="Times New Roman" w:hAnsi="Times New Roman" w:cs="Times New Roman"/>
                <w:b/>
                <w:noProof/>
                <w:sz w:val="18"/>
                <w:szCs w:val="18"/>
                <w:lang w:val="sr-Cyrl-RS"/>
              </w:rPr>
            </w:pPr>
            <w:r>
              <w:rPr>
                <w:rFonts w:ascii="Times New Roman" w:eastAsia="Times New Roman" w:hAnsi="Times New Roman" w:cs="Times New Roman"/>
                <w:b/>
                <w:noProof/>
                <w:sz w:val="18"/>
                <w:szCs w:val="18"/>
                <w:lang w:val="sr-Cyrl-RS"/>
              </w:rPr>
              <w:t>1620</w:t>
            </w:r>
          </w:p>
        </w:tc>
        <w:tc>
          <w:tcPr>
            <w:tcW w:w="624" w:type="dxa"/>
          </w:tcPr>
          <w:p w:rsidR="0076186A" w:rsidRPr="008A3025" w:rsidRDefault="008A3025" w:rsidP="00160520">
            <w:pPr>
              <w:spacing w:after="0" w:line="240" w:lineRule="auto"/>
              <w:jc w:val="right"/>
              <w:rPr>
                <w:rFonts w:ascii="Times New Roman" w:eastAsia="Times New Roman" w:hAnsi="Times New Roman" w:cs="Times New Roman"/>
                <w:b/>
                <w:noProof/>
                <w:sz w:val="18"/>
                <w:szCs w:val="18"/>
                <w:lang w:val="sr-Cyrl-RS"/>
              </w:rPr>
            </w:pPr>
            <w:r>
              <w:rPr>
                <w:rFonts w:ascii="Times New Roman" w:eastAsia="Times New Roman" w:hAnsi="Times New Roman" w:cs="Times New Roman"/>
                <w:b/>
                <w:noProof/>
                <w:sz w:val="18"/>
                <w:szCs w:val="18"/>
                <w:lang w:val="sr-Cyrl-RS"/>
              </w:rPr>
              <w:t>504</w:t>
            </w:r>
          </w:p>
        </w:tc>
        <w:tc>
          <w:tcPr>
            <w:tcW w:w="624" w:type="dxa"/>
          </w:tcPr>
          <w:p w:rsidR="0076186A" w:rsidRPr="008A3025" w:rsidRDefault="008A3025" w:rsidP="00160520">
            <w:pPr>
              <w:spacing w:after="0" w:line="240" w:lineRule="auto"/>
              <w:jc w:val="right"/>
              <w:rPr>
                <w:rFonts w:ascii="Times New Roman" w:eastAsia="Times New Roman" w:hAnsi="Times New Roman" w:cs="Times New Roman"/>
                <w:b/>
                <w:noProof/>
                <w:sz w:val="18"/>
                <w:szCs w:val="18"/>
                <w:lang w:val="sr-Cyrl-RS"/>
              </w:rPr>
            </w:pPr>
            <w:r>
              <w:rPr>
                <w:rFonts w:ascii="Times New Roman" w:eastAsia="Times New Roman" w:hAnsi="Times New Roman" w:cs="Times New Roman"/>
                <w:b/>
                <w:noProof/>
                <w:sz w:val="18"/>
                <w:szCs w:val="18"/>
                <w:lang w:val="sr-Cyrl-RS"/>
              </w:rPr>
              <w:t>504</w:t>
            </w:r>
          </w:p>
        </w:tc>
        <w:tc>
          <w:tcPr>
            <w:tcW w:w="734" w:type="dxa"/>
            <w:textDirection w:val="btLr"/>
          </w:tcPr>
          <w:p w:rsidR="0076186A" w:rsidRPr="0070095F" w:rsidRDefault="0076186A" w:rsidP="00160520">
            <w:pPr>
              <w:spacing w:after="0" w:line="240" w:lineRule="auto"/>
              <w:ind w:right="113"/>
              <w:jc w:val="right"/>
              <w:rPr>
                <w:rFonts w:ascii="Times New Roman" w:eastAsia="Times New Roman" w:hAnsi="Times New Roman" w:cs="Times New Roman"/>
                <w:b/>
                <w:noProof/>
                <w:sz w:val="18"/>
                <w:szCs w:val="18"/>
              </w:rPr>
            </w:pPr>
            <w:r>
              <w:rPr>
                <w:rFonts w:ascii="Times New Roman" w:eastAsia="Times New Roman" w:hAnsi="Times New Roman" w:cs="Times New Roman"/>
                <w:b/>
                <w:noProof/>
                <w:sz w:val="18"/>
                <w:szCs w:val="18"/>
              </w:rPr>
              <w:t>10080</w:t>
            </w:r>
          </w:p>
        </w:tc>
        <w:tc>
          <w:tcPr>
            <w:tcW w:w="728" w:type="dxa"/>
            <w:textDirection w:val="btLr"/>
          </w:tcPr>
          <w:p w:rsidR="0076186A" w:rsidRPr="00A76A29" w:rsidRDefault="0076186A" w:rsidP="00160520">
            <w:pPr>
              <w:spacing w:after="0" w:line="240" w:lineRule="auto"/>
              <w:ind w:right="113"/>
              <w:jc w:val="right"/>
              <w:rPr>
                <w:rFonts w:ascii="Times New Roman" w:eastAsia="Times New Roman" w:hAnsi="Times New Roman" w:cs="Times New Roman"/>
                <w:b/>
                <w:noProof/>
                <w:sz w:val="18"/>
                <w:szCs w:val="18"/>
                <w:lang w:val="sr-Cyrl-RS"/>
              </w:rPr>
            </w:pPr>
            <w:r>
              <w:rPr>
                <w:rFonts w:ascii="Times New Roman" w:eastAsia="Times New Roman" w:hAnsi="Times New Roman" w:cs="Times New Roman"/>
                <w:b/>
                <w:noProof/>
                <w:sz w:val="18"/>
                <w:szCs w:val="18"/>
              </w:rPr>
              <w:t>10</w:t>
            </w:r>
            <w:r w:rsidR="008A3025">
              <w:rPr>
                <w:rFonts w:ascii="Times New Roman" w:eastAsia="Times New Roman" w:hAnsi="Times New Roman" w:cs="Times New Roman"/>
                <w:b/>
                <w:noProof/>
                <w:sz w:val="18"/>
                <w:szCs w:val="18"/>
                <w:lang w:val="sr-Cyrl-RS"/>
              </w:rPr>
              <w:t>040</w:t>
            </w:r>
          </w:p>
        </w:tc>
        <w:tc>
          <w:tcPr>
            <w:tcW w:w="714" w:type="dxa"/>
          </w:tcPr>
          <w:p w:rsidR="0076186A" w:rsidRPr="00803177" w:rsidRDefault="0076186A" w:rsidP="00160520">
            <w:pPr>
              <w:spacing w:after="0" w:line="240" w:lineRule="auto"/>
              <w:jc w:val="right"/>
              <w:rPr>
                <w:rFonts w:ascii="Times New Roman" w:eastAsia="Times New Roman" w:hAnsi="Times New Roman" w:cs="Times New Roman"/>
                <w:b/>
                <w:noProof/>
                <w:sz w:val="18"/>
                <w:szCs w:val="18"/>
              </w:rPr>
            </w:pPr>
          </w:p>
        </w:tc>
        <w:tc>
          <w:tcPr>
            <w:tcW w:w="658" w:type="dxa"/>
            <w:textDirection w:val="btLr"/>
          </w:tcPr>
          <w:p w:rsidR="0076186A" w:rsidRPr="0076186A" w:rsidRDefault="0076186A" w:rsidP="00976621">
            <w:pPr>
              <w:spacing w:after="0" w:line="240" w:lineRule="auto"/>
              <w:ind w:right="113"/>
              <w:jc w:val="right"/>
              <w:rPr>
                <w:rFonts w:ascii="Times New Roman" w:eastAsia="Times New Roman" w:hAnsi="Times New Roman" w:cs="Times New Roman"/>
                <w:b/>
                <w:noProof/>
                <w:sz w:val="24"/>
                <w:szCs w:val="24"/>
                <w:lang w:val="sr-Cyrl-RS"/>
              </w:rPr>
            </w:pPr>
            <w:r>
              <w:rPr>
                <w:rFonts w:ascii="Times New Roman" w:eastAsia="Times New Roman" w:hAnsi="Times New Roman" w:cs="Times New Roman"/>
                <w:b/>
                <w:noProof/>
                <w:sz w:val="24"/>
                <w:szCs w:val="24"/>
                <w:lang w:val="sr-Cyrl-RS"/>
              </w:rPr>
              <w:t>-</w:t>
            </w:r>
            <w:r w:rsidR="00976621">
              <w:rPr>
                <w:rFonts w:ascii="Times New Roman" w:eastAsia="Times New Roman" w:hAnsi="Times New Roman" w:cs="Times New Roman"/>
                <w:b/>
                <w:noProof/>
                <w:sz w:val="24"/>
                <w:szCs w:val="24"/>
                <w:lang w:val="sr-Cyrl-RS"/>
              </w:rPr>
              <w:t>40</w:t>
            </w:r>
          </w:p>
        </w:tc>
      </w:tr>
    </w:tbl>
    <w:p w:rsidR="00803177" w:rsidRPr="00803177" w:rsidRDefault="00803177" w:rsidP="00803177">
      <w:pPr>
        <w:spacing w:after="0" w:line="240" w:lineRule="auto"/>
        <w:rPr>
          <w:rFonts w:ascii="Times New Roman" w:eastAsia="Times New Roman" w:hAnsi="Times New Roman" w:cs="Times New Roman"/>
          <w:noProof/>
          <w:color w:val="000000"/>
          <w:sz w:val="28"/>
          <w:szCs w:val="20"/>
        </w:rPr>
      </w:pPr>
      <w:r w:rsidRPr="00803177">
        <w:rPr>
          <w:rFonts w:ascii="Times New Roman" w:eastAsia="Times New Roman" w:hAnsi="Times New Roman" w:cs="Times New Roman"/>
          <w:noProof/>
          <w:color w:val="000000"/>
          <w:sz w:val="28"/>
          <w:szCs w:val="20"/>
        </w:rPr>
        <w:t xml:space="preserve">                                  </w:t>
      </w:r>
    </w:p>
    <w:p w:rsidR="00803177" w:rsidRDefault="00A17DF9" w:rsidP="00803177">
      <w:pPr>
        <w:spacing w:after="0" w:line="240" w:lineRule="auto"/>
        <w:rPr>
          <w:rFonts w:ascii="Times New Roman" w:eastAsia="Times New Roman" w:hAnsi="Times New Roman" w:cs="Times New Roman"/>
          <w:noProof/>
          <w:color w:val="000000"/>
          <w:sz w:val="28"/>
          <w:szCs w:val="20"/>
          <w:lang w:val="en-US"/>
        </w:rPr>
      </w:pPr>
      <w:r>
        <w:rPr>
          <w:rFonts w:ascii="Times New Roman" w:eastAsia="Times New Roman" w:hAnsi="Times New Roman" w:cs="Times New Roman"/>
          <w:noProof/>
          <w:color w:val="000000"/>
          <w:sz w:val="28"/>
          <w:szCs w:val="20"/>
          <w:lang w:val="en-US"/>
        </w:rPr>
        <w:t xml:space="preserve">          </w:t>
      </w:r>
    </w:p>
    <w:p w:rsidR="0087634D" w:rsidRDefault="0087634D" w:rsidP="00803177">
      <w:pPr>
        <w:spacing w:after="0" w:line="240" w:lineRule="auto"/>
        <w:rPr>
          <w:rFonts w:ascii="Times New Roman" w:eastAsia="Times New Roman" w:hAnsi="Times New Roman" w:cs="Times New Roman"/>
          <w:noProof/>
          <w:color w:val="000000"/>
          <w:sz w:val="28"/>
          <w:szCs w:val="20"/>
          <w:lang w:val="en-US"/>
        </w:rPr>
      </w:pPr>
    </w:p>
    <w:p w:rsidR="0087634D" w:rsidRDefault="0087634D" w:rsidP="00803177">
      <w:pPr>
        <w:spacing w:after="0" w:line="240" w:lineRule="auto"/>
        <w:rPr>
          <w:rFonts w:ascii="Times New Roman" w:eastAsia="Times New Roman" w:hAnsi="Times New Roman" w:cs="Times New Roman"/>
          <w:noProof/>
          <w:color w:val="000000"/>
          <w:sz w:val="28"/>
          <w:szCs w:val="20"/>
          <w:lang w:val="en-US"/>
        </w:rPr>
      </w:pPr>
    </w:p>
    <w:p w:rsidR="0087634D" w:rsidRPr="00A17DF9" w:rsidRDefault="0087634D" w:rsidP="00803177">
      <w:pPr>
        <w:spacing w:after="0" w:line="240" w:lineRule="auto"/>
        <w:rPr>
          <w:rFonts w:ascii="Times New Roman" w:eastAsia="Times New Roman" w:hAnsi="Times New Roman" w:cs="Times New Roman"/>
          <w:noProof/>
          <w:color w:val="000000"/>
          <w:sz w:val="28"/>
          <w:szCs w:val="20"/>
        </w:rPr>
      </w:pPr>
    </w:p>
    <w:p w:rsidR="00803177" w:rsidRPr="00803177" w:rsidRDefault="00803177" w:rsidP="00803177">
      <w:pPr>
        <w:spacing w:after="0" w:line="240" w:lineRule="auto"/>
        <w:rPr>
          <w:rFonts w:ascii="Times New Roman" w:eastAsia="Times New Roman" w:hAnsi="Times New Roman" w:cs="Times New Roman"/>
          <w:noProof/>
          <w:color w:val="000000"/>
          <w:sz w:val="28"/>
          <w:szCs w:val="20"/>
        </w:rPr>
      </w:pPr>
    </w:p>
    <w:p w:rsidR="000F1993" w:rsidRPr="00803177" w:rsidRDefault="00803177" w:rsidP="000F1993">
      <w:pPr>
        <w:spacing w:after="0" w:line="240" w:lineRule="auto"/>
        <w:rPr>
          <w:rFonts w:ascii="Times New Roman" w:eastAsia="Times New Roman" w:hAnsi="Times New Roman" w:cs="Times New Roman"/>
          <w:b/>
          <w:noProof/>
          <w:sz w:val="24"/>
          <w:szCs w:val="24"/>
        </w:rPr>
      </w:pPr>
      <w:r w:rsidRPr="00F94E51">
        <w:rPr>
          <w:rFonts w:ascii="Times New Roman" w:eastAsia="Times New Roman" w:hAnsi="Times New Roman" w:cs="Times New Roman"/>
          <w:b/>
          <w:noProof/>
          <w:color w:val="000000"/>
          <w:sz w:val="28"/>
          <w:szCs w:val="20"/>
        </w:rPr>
        <w:t xml:space="preserve">  </w:t>
      </w:r>
      <w:r w:rsidR="00F94E51" w:rsidRPr="00F94E51">
        <w:rPr>
          <w:rFonts w:ascii="Times New Roman" w:eastAsia="Times New Roman" w:hAnsi="Times New Roman" w:cs="Times New Roman"/>
          <w:b/>
          <w:noProof/>
          <w:color w:val="000000"/>
          <w:sz w:val="28"/>
          <w:szCs w:val="20"/>
        </w:rPr>
        <w:t>1</w:t>
      </w:r>
      <w:r w:rsidR="006D6E7B">
        <w:rPr>
          <w:rFonts w:ascii="Times New Roman" w:eastAsia="Times New Roman" w:hAnsi="Times New Roman" w:cs="Times New Roman"/>
          <w:b/>
          <w:noProof/>
          <w:color w:val="000000"/>
          <w:sz w:val="28"/>
          <w:szCs w:val="20"/>
        </w:rPr>
        <w:t>2</w:t>
      </w:r>
      <w:r w:rsidRPr="00F94E51">
        <w:rPr>
          <w:rFonts w:ascii="Times New Roman" w:eastAsia="Times New Roman" w:hAnsi="Times New Roman" w:cs="Times New Roman"/>
          <w:b/>
          <w:noProof/>
          <w:color w:val="000000"/>
          <w:sz w:val="28"/>
          <w:szCs w:val="20"/>
        </w:rPr>
        <w:t>.</w:t>
      </w:r>
      <w:r w:rsidR="00F94E51" w:rsidRPr="00F94E51">
        <w:rPr>
          <w:rFonts w:ascii="Times New Roman" w:eastAsia="Times New Roman" w:hAnsi="Times New Roman" w:cs="Times New Roman"/>
          <w:b/>
          <w:noProof/>
          <w:color w:val="000000"/>
          <w:sz w:val="28"/>
          <w:szCs w:val="20"/>
        </w:rPr>
        <w:t>5</w:t>
      </w:r>
      <w:r w:rsidRPr="00F94E51">
        <w:rPr>
          <w:rFonts w:ascii="Times New Roman" w:eastAsia="Times New Roman" w:hAnsi="Times New Roman" w:cs="Times New Roman"/>
          <w:b/>
          <w:noProof/>
          <w:color w:val="000000"/>
          <w:sz w:val="28"/>
          <w:szCs w:val="20"/>
        </w:rPr>
        <w:t xml:space="preserve">  БРОЈ РЕАЛИЗОВАНИХ ЧАСОВА РЕДОВНЕ НАСТАВЕ                     </w:t>
      </w:r>
      <w:r w:rsidRPr="00F94E51">
        <w:rPr>
          <w:rFonts w:ascii="Times New Roman" w:eastAsia="Times New Roman" w:hAnsi="Times New Roman" w:cs="Times New Roman"/>
          <w:b/>
          <w:noProof/>
          <w:color w:val="000000"/>
          <w:sz w:val="28"/>
          <w:szCs w:val="20"/>
          <w:lang w:val="sr-Latn-CS"/>
        </w:rPr>
        <w:t xml:space="preserve"> </w:t>
      </w:r>
      <w:r w:rsidRPr="00F94E51">
        <w:rPr>
          <w:rFonts w:ascii="Times New Roman" w:eastAsia="Times New Roman" w:hAnsi="Times New Roman" w:cs="Times New Roman"/>
          <w:b/>
          <w:noProof/>
          <w:color w:val="000000"/>
          <w:sz w:val="28"/>
          <w:szCs w:val="20"/>
        </w:rPr>
        <w:t xml:space="preserve">РАЗРЕД: четврти    </w:t>
      </w:r>
      <w:r w:rsidR="008E59E8">
        <w:rPr>
          <w:rFonts w:ascii="Times New Roman" w:eastAsia="Times New Roman" w:hAnsi="Times New Roman" w:cs="Times New Roman"/>
          <w:b/>
          <w:noProof/>
          <w:sz w:val="24"/>
          <w:szCs w:val="24"/>
        </w:rPr>
        <w:t xml:space="preserve">Шк. </w:t>
      </w:r>
      <w:r w:rsidR="003664D2">
        <w:rPr>
          <w:rFonts w:ascii="Times New Roman" w:eastAsia="Times New Roman" w:hAnsi="Times New Roman" w:cs="Times New Roman"/>
          <w:b/>
          <w:noProof/>
          <w:sz w:val="24"/>
          <w:szCs w:val="24"/>
        </w:rPr>
        <w:t>2020/21</w:t>
      </w:r>
      <w:r w:rsidR="000F1993" w:rsidRPr="00803177">
        <w:rPr>
          <w:rFonts w:ascii="Times New Roman" w:eastAsia="Times New Roman" w:hAnsi="Times New Roman" w:cs="Times New Roman"/>
          <w:b/>
          <w:noProof/>
          <w:sz w:val="24"/>
          <w:szCs w:val="24"/>
        </w:rPr>
        <w:t>.</w:t>
      </w:r>
    </w:p>
    <w:p w:rsidR="00803177" w:rsidRPr="00F94E51" w:rsidRDefault="00803177" w:rsidP="00803177">
      <w:pPr>
        <w:spacing w:after="0" w:line="240" w:lineRule="auto"/>
        <w:rPr>
          <w:rFonts w:ascii="Times New Roman" w:eastAsia="Times New Roman" w:hAnsi="Times New Roman" w:cs="Times New Roman"/>
          <w:b/>
          <w:noProof/>
          <w:color w:val="000000"/>
          <w:sz w:val="28"/>
          <w:szCs w:val="20"/>
        </w:rPr>
      </w:pPr>
    </w:p>
    <w:tbl>
      <w:tblPr>
        <w:tblpPr w:leftFromText="180" w:rightFromText="180" w:vertAnchor="text" w:horzAnchor="margin" w:tblpXSpec="center" w:tblpY="198"/>
        <w:tblW w:w="15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82"/>
        <w:gridCol w:w="655"/>
        <w:gridCol w:w="655"/>
        <w:gridCol w:w="655"/>
        <w:gridCol w:w="655"/>
        <w:gridCol w:w="655"/>
        <w:gridCol w:w="655"/>
        <w:gridCol w:w="655"/>
        <w:gridCol w:w="655"/>
        <w:gridCol w:w="655"/>
        <w:gridCol w:w="655"/>
        <w:gridCol w:w="655"/>
        <w:gridCol w:w="655"/>
        <w:gridCol w:w="655"/>
        <w:gridCol w:w="655"/>
        <w:gridCol w:w="655"/>
        <w:gridCol w:w="655"/>
        <w:gridCol w:w="771"/>
        <w:gridCol w:w="764"/>
        <w:gridCol w:w="779"/>
        <w:gridCol w:w="750"/>
      </w:tblGrid>
      <w:tr w:rsidR="00803177" w:rsidRPr="00803177" w:rsidTr="00803177">
        <w:trPr>
          <w:cantSplit/>
          <w:trHeight w:val="454"/>
        </w:trPr>
        <w:tc>
          <w:tcPr>
            <w:tcW w:w="2382" w:type="dxa"/>
            <w:vMerge w:val="restart"/>
          </w:tcPr>
          <w:p w:rsidR="00803177" w:rsidRPr="00803177" w:rsidRDefault="00803177" w:rsidP="00803177">
            <w:pPr>
              <w:spacing w:after="0" w:line="240" w:lineRule="auto"/>
              <w:rPr>
                <w:rFonts w:ascii="Times New Roman" w:eastAsia="Times New Roman" w:hAnsi="Times New Roman" w:cs="Times New Roman"/>
                <w:noProof/>
                <w:sz w:val="24"/>
                <w:szCs w:val="20"/>
              </w:rPr>
            </w:pPr>
          </w:p>
          <w:p w:rsidR="00803177" w:rsidRPr="00803177" w:rsidRDefault="00803177" w:rsidP="00803177">
            <w:pPr>
              <w:spacing w:after="0" w:line="240" w:lineRule="auto"/>
              <w:rPr>
                <w:rFonts w:ascii="Times New Roman" w:eastAsia="Times New Roman" w:hAnsi="Times New Roman" w:cs="Times New Roman"/>
                <w:noProof/>
                <w:sz w:val="24"/>
                <w:szCs w:val="20"/>
              </w:rPr>
            </w:pPr>
            <w:r w:rsidRPr="00803177">
              <w:rPr>
                <w:rFonts w:ascii="Times New Roman" w:eastAsia="Times New Roman" w:hAnsi="Times New Roman" w:cs="Times New Roman"/>
                <w:noProof/>
                <w:sz w:val="24"/>
                <w:szCs w:val="20"/>
              </w:rPr>
              <w:t xml:space="preserve">  ОДЕЉЕЊЕ</w:t>
            </w:r>
          </w:p>
        </w:tc>
        <w:tc>
          <w:tcPr>
            <w:tcW w:w="1310" w:type="dxa"/>
            <w:gridSpan w:val="2"/>
          </w:tcPr>
          <w:p w:rsidR="00803177" w:rsidRPr="00803177" w:rsidRDefault="00803177" w:rsidP="00803177">
            <w:pPr>
              <w:spacing w:after="0" w:line="240" w:lineRule="auto"/>
              <w:jc w:val="center"/>
              <w:rPr>
                <w:rFonts w:ascii="Times New Roman" w:eastAsia="Times New Roman" w:hAnsi="Times New Roman" w:cs="Times New Roman"/>
                <w:noProof/>
                <w:sz w:val="18"/>
                <w:szCs w:val="20"/>
              </w:rPr>
            </w:pPr>
            <w:r w:rsidRPr="00803177">
              <w:rPr>
                <w:rFonts w:ascii="Times New Roman" w:eastAsia="Times New Roman" w:hAnsi="Times New Roman" w:cs="Times New Roman"/>
                <w:noProof/>
                <w:sz w:val="18"/>
                <w:szCs w:val="20"/>
              </w:rPr>
              <w:t>Српски</w:t>
            </w:r>
          </w:p>
          <w:p w:rsidR="00803177" w:rsidRPr="00803177" w:rsidRDefault="00803177" w:rsidP="00803177">
            <w:pPr>
              <w:spacing w:after="0" w:line="240" w:lineRule="auto"/>
              <w:jc w:val="center"/>
              <w:rPr>
                <w:rFonts w:ascii="Times New Roman" w:eastAsia="Times New Roman" w:hAnsi="Times New Roman" w:cs="Times New Roman"/>
                <w:noProof/>
                <w:sz w:val="18"/>
                <w:szCs w:val="20"/>
              </w:rPr>
            </w:pPr>
            <w:r w:rsidRPr="00803177">
              <w:rPr>
                <w:rFonts w:ascii="Times New Roman" w:eastAsia="Times New Roman" w:hAnsi="Times New Roman" w:cs="Times New Roman"/>
                <w:noProof/>
                <w:sz w:val="18"/>
                <w:szCs w:val="20"/>
              </w:rPr>
              <w:t>језик</w:t>
            </w:r>
          </w:p>
        </w:tc>
        <w:tc>
          <w:tcPr>
            <w:tcW w:w="1310" w:type="dxa"/>
            <w:gridSpan w:val="2"/>
          </w:tcPr>
          <w:p w:rsidR="00803177" w:rsidRPr="00B203C1" w:rsidRDefault="0087634D" w:rsidP="00803177">
            <w:pPr>
              <w:spacing w:after="0" w:line="240" w:lineRule="auto"/>
              <w:jc w:val="center"/>
              <w:rPr>
                <w:rFonts w:ascii="Times New Roman" w:eastAsia="Times New Roman" w:hAnsi="Times New Roman" w:cs="Times New Roman"/>
                <w:noProof/>
                <w:sz w:val="18"/>
                <w:szCs w:val="20"/>
                <w:lang w:val="sr-Cyrl-RS"/>
              </w:rPr>
            </w:pPr>
            <w:r>
              <w:rPr>
                <w:rFonts w:ascii="Times New Roman" w:eastAsia="Times New Roman" w:hAnsi="Times New Roman" w:cs="Times New Roman"/>
                <w:noProof/>
                <w:sz w:val="18"/>
                <w:szCs w:val="20"/>
                <w:lang w:val="sr-Cyrl-RS"/>
              </w:rPr>
              <w:t>Енглески</w:t>
            </w:r>
          </w:p>
          <w:p w:rsidR="00803177" w:rsidRPr="00803177" w:rsidRDefault="00803177" w:rsidP="00803177">
            <w:pPr>
              <w:spacing w:after="0" w:line="240" w:lineRule="auto"/>
              <w:jc w:val="center"/>
              <w:rPr>
                <w:rFonts w:ascii="Times New Roman" w:eastAsia="Times New Roman" w:hAnsi="Times New Roman" w:cs="Times New Roman"/>
                <w:noProof/>
                <w:sz w:val="18"/>
                <w:szCs w:val="20"/>
              </w:rPr>
            </w:pPr>
            <w:r w:rsidRPr="00803177">
              <w:rPr>
                <w:rFonts w:ascii="Times New Roman" w:eastAsia="Times New Roman" w:hAnsi="Times New Roman" w:cs="Times New Roman"/>
                <w:noProof/>
                <w:sz w:val="18"/>
                <w:szCs w:val="20"/>
              </w:rPr>
              <w:t>језик</w:t>
            </w:r>
          </w:p>
        </w:tc>
        <w:tc>
          <w:tcPr>
            <w:tcW w:w="1310" w:type="dxa"/>
            <w:gridSpan w:val="2"/>
          </w:tcPr>
          <w:p w:rsidR="00803177" w:rsidRPr="00803177" w:rsidRDefault="00803177" w:rsidP="00803177">
            <w:pPr>
              <w:spacing w:after="0" w:line="240" w:lineRule="auto"/>
              <w:jc w:val="center"/>
              <w:rPr>
                <w:rFonts w:ascii="Times New Roman" w:eastAsia="Times New Roman" w:hAnsi="Times New Roman" w:cs="Times New Roman"/>
                <w:noProof/>
                <w:sz w:val="18"/>
                <w:szCs w:val="20"/>
              </w:rPr>
            </w:pPr>
            <w:r w:rsidRPr="00803177">
              <w:rPr>
                <w:rFonts w:ascii="Times New Roman" w:eastAsia="Times New Roman" w:hAnsi="Times New Roman" w:cs="Times New Roman"/>
                <w:noProof/>
                <w:sz w:val="18"/>
                <w:szCs w:val="20"/>
              </w:rPr>
              <w:t>Ликовна</w:t>
            </w:r>
          </w:p>
          <w:p w:rsidR="00803177" w:rsidRPr="00803177" w:rsidRDefault="00803177" w:rsidP="00803177">
            <w:pPr>
              <w:spacing w:after="0" w:line="240" w:lineRule="auto"/>
              <w:jc w:val="center"/>
              <w:rPr>
                <w:rFonts w:ascii="Times New Roman" w:eastAsia="Times New Roman" w:hAnsi="Times New Roman" w:cs="Times New Roman"/>
                <w:noProof/>
                <w:sz w:val="18"/>
                <w:szCs w:val="20"/>
              </w:rPr>
            </w:pPr>
            <w:r w:rsidRPr="00803177">
              <w:rPr>
                <w:rFonts w:ascii="Times New Roman" w:eastAsia="Times New Roman" w:hAnsi="Times New Roman" w:cs="Times New Roman"/>
                <w:noProof/>
                <w:sz w:val="18"/>
                <w:szCs w:val="20"/>
              </w:rPr>
              <w:t>култура</w:t>
            </w:r>
          </w:p>
        </w:tc>
        <w:tc>
          <w:tcPr>
            <w:tcW w:w="1310" w:type="dxa"/>
            <w:gridSpan w:val="2"/>
          </w:tcPr>
          <w:p w:rsidR="00803177" w:rsidRPr="00803177" w:rsidRDefault="00803177" w:rsidP="00803177">
            <w:pPr>
              <w:spacing w:after="0" w:line="240" w:lineRule="auto"/>
              <w:jc w:val="center"/>
              <w:rPr>
                <w:rFonts w:ascii="Times New Roman" w:eastAsia="Times New Roman" w:hAnsi="Times New Roman" w:cs="Times New Roman"/>
                <w:noProof/>
                <w:sz w:val="18"/>
                <w:szCs w:val="20"/>
              </w:rPr>
            </w:pPr>
            <w:r w:rsidRPr="00803177">
              <w:rPr>
                <w:rFonts w:ascii="Times New Roman" w:eastAsia="Times New Roman" w:hAnsi="Times New Roman" w:cs="Times New Roman"/>
                <w:noProof/>
                <w:sz w:val="18"/>
                <w:szCs w:val="20"/>
              </w:rPr>
              <w:t>Музичка</w:t>
            </w:r>
          </w:p>
          <w:p w:rsidR="00803177" w:rsidRPr="00803177" w:rsidRDefault="00803177" w:rsidP="00803177">
            <w:pPr>
              <w:spacing w:after="0" w:line="240" w:lineRule="auto"/>
              <w:jc w:val="center"/>
              <w:rPr>
                <w:rFonts w:ascii="Times New Roman" w:eastAsia="Times New Roman" w:hAnsi="Times New Roman" w:cs="Times New Roman"/>
                <w:noProof/>
                <w:sz w:val="18"/>
                <w:szCs w:val="20"/>
              </w:rPr>
            </w:pPr>
            <w:r w:rsidRPr="00803177">
              <w:rPr>
                <w:rFonts w:ascii="Times New Roman" w:eastAsia="Times New Roman" w:hAnsi="Times New Roman" w:cs="Times New Roman"/>
                <w:noProof/>
                <w:sz w:val="18"/>
                <w:szCs w:val="20"/>
              </w:rPr>
              <w:t>култура</w:t>
            </w:r>
          </w:p>
        </w:tc>
        <w:tc>
          <w:tcPr>
            <w:tcW w:w="1310" w:type="dxa"/>
            <w:gridSpan w:val="2"/>
          </w:tcPr>
          <w:p w:rsidR="00803177" w:rsidRPr="00803177" w:rsidRDefault="00803177" w:rsidP="00803177">
            <w:pPr>
              <w:spacing w:after="0" w:line="240" w:lineRule="auto"/>
              <w:jc w:val="center"/>
              <w:rPr>
                <w:rFonts w:ascii="Times New Roman" w:eastAsia="Times New Roman" w:hAnsi="Times New Roman" w:cs="Times New Roman"/>
                <w:noProof/>
                <w:sz w:val="18"/>
                <w:szCs w:val="20"/>
              </w:rPr>
            </w:pPr>
            <w:r w:rsidRPr="00803177">
              <w:rPr>
                <w:rFonts w:ascii="Times New Roman" w:eastAsia="Times New Roman" w:hAnsi="Times New Roman" w:cs="Times New Roman"/>
                <w:noProof/>
                <w:sz w:val="18"/>
                <w:szCs w:val="20"/>
              </w:rPr>
              <w:t>Природа и</w:t>
            </w:r>
          </w:p>
          <w:p w:rsidR="00803177" w:rsidRPr="00803177" w:rsidRDefault="00803177" w:rsidP="00803177">
            <w:pPr>
              <w:spacing w:after="0" w:line="240" w:lineRule="auto"/>
              <w:jc w:val="center"/>
              <w:rPr>
                <w:rFonts w:ascii="Times New Roman" w:eastAsia="Times New Roman" w:hAnsi="Times New Roman" w:cs="Times New Roman"/>
                <w:noProof/>
                <w:sz w:val="18"/>
                <w:szCs w:val="20"/>
              </w:rPr>
            </w:pPr>
            <w:r w:rsidRPr="00803177">
              <w:rPr>
                <w:rFonts w:ascii="Times New Roman" w:eastAsia="Times New Roman" w:hAnsi="Times New Roman" w:cs="Times New Roman"/>
                <w:noProof/>
                <w:sz w:val="18"/>
                <w:szCs w:val="20"/>
              </w:rPr>
              <w:t>друштво</w:t>
            </w:r>
          </w:p>
        </w:tc>
        <w:tc>
          <w:tcPr>
            <w:tcW w:w="1310" w:type="dxa"/>
            <w:gridSpan w:val="2"/>
          </w:tcPr>
          <w:p w:rsidR="00803177" w:rsidRPr="00803177" w:rsidRDefault="00803177" w:rsidP="00803177">
            <w:pPr>
              <w:spacing w:after="0" w:line="240" w:lineRule="auto"/>
              <w:jc w:val="center"/>
              <w:rPr>
                <w:rFonts w:ascii="Times New Roman" w:eastAsia="Times New Roman" w:hAnsi="Times New Roman" w:cs="Times New Roman"/>
                <w:noProof/>
                <w:sz w:val="18"/>
                <w:szCs w:val="20"/>
              </w:rPr>
            </w:pPr>
            <w:r w:rsidRPr="00803177">
              <w:rPr>
                <w:rFonts w:ascii="Times New Roman" w:eastAsia="Times New Roman" w:hAnsi="Times New Roman" w:cs="Times New Roman"/>
                <w:noProof/>
                <w:sz w:val="18"/>
                <w:szCs w:val="20"/>
              </w:rPr>
              <w:t>Математика</w:t>
            </w:r>
          </w:p>
        </w:tc>
        <w:tc>
          <w:tcPr>
            <w:tcW w:w="1310" w:type="dxa"/>
            <w:gridSpan w:val="2"/>
          </w:tcPr>
          <w:p w:rsidR="00803177" w:rsidRPr="00803177" w:rsidRDefault="00803177" w:rsidP="00803177">
            <w:pPr>
              <w:spacing w:after="0" w:line="240" w:lineRule="auto"/>
              <w:jc w:val="center"/>
              <w:rPr>
                <w:rFonts w:ascii="Times New Roman" w:eastAsia="Times New Roman" w:hAnsi="Times New Roman" w:cs="Times New Roman"/>
                <w:noProof/>
                <w:sz w:val="18"/>
                <w:szCs w:val="20"/>
              </w:rPr>
            </w:pPr>
            <w:r w:rsidRPr="00803177">
              <w:rPr>
                <w:rFonts w:ascii="Times New Roman" w:eastAsia="Times New Roman" w:hAnsi="Times New Roman" w:cs="Times New Roman"/>
                <w:noProof/>
                <w:sz w:val="18"/>
                <w:szCs w:val="20"/>
              </w:rPr>
              <w:t>Физичко</w:t>
            </w:r>
          </w:p>
          <w:p w:rsidR="00803177" w:rsidRPr="00803177" w:rsidRDefault="00803177" w:rsidP="00803177">
            <w:pPr>
              <w:spacing w:after="0" w:line="240" w:lineRule="auto"/>
              <w:jc w:val="center"/>
              <w:rPr>
                <w:rFonts w:ascii="Times New Roman" w:eastAsia="Times New Roman" w:hAnsi="Times New Roman" w:cs="Times New Roman"/>
                <w:noProof/>
                <w:sz w:val="18"/>
                <w:szCs w:val="20"/>
              </w:rPr>
            </w:pPr>
            <w:r w:rsidRPr="00803177">
              <w:rPr>
                <w:rFonts w:ascii="Times New Roman" w:eastAsia="Times New Roman" w:hAnsi="Times New Roman" w:cs="Times New Roman"/>
                <w:noProof/>
                <w:sz w:val="18"/>
                <w:szCs w:val="20"/>
              </w:rPr>
              <w:t>васпитање</w:t>
            </w:r>
          </w:p>
        </w:tc>
        <w:tc>
          <w:tcPr>
            <w:tcW w:w="1310" w:type="dxa"/>
            <w:gridSpan w:val="2"/>
          </w:tcPr>
          <w:p w:rsidR="00803177" w:rsidRPr="00803177" w:rsidRDefault="00803177" w:rsidP="00803177">
            <w:pPr>
              <w:spacing w:after="0" w:line="240" w:lineRule="auto"/>
              <w:jc w:val="center"/>
              <w:rPr>
                <w:rFonts w:ascii="Times New Roman" w:eastAsia="Times New Roman" w:hAnsi="Times New Roman" w:cs="Times New Roman"/>
                <w:noProof/>
                <w:sz w:val="18"/>
                <w:szCs w:val="20"/>
              </w:rPr>
            </w:pPr>
          </w:p>
        </w:tc>
        <w:tc>
          <w:tcPr>
            <w:tcW w:w="1535" w:type="dxa"/>
            <w:gridSpan w:val="2"/>
          </w:tcPr>
          <w:p w:rsidR="00803177" w:rsidRPr="00803177" w:rsidRDefault="00803177" w:rsidP="00803177">
            <w:pPr>
              <w:spacing w:after="0" w:line="240" w:lineRule="auto"/>
              <w:jc w:val="center"/>
              <w:rPr>
                <w:rFonts w:ascii="Times New Roman" w:eastAsia="Times New Roman" w:hAnsi="Times New Roman" w:cs="Times New Roman"/>
                <w:noProof/>
                <w:sz w:val="18"/>
                <w:szCs w:val="20"/>
              </w:rPr>
            </w:pPr>
            <w:r w:rsidRPr="00803177">
              <w:rPr>
                <w:rFonts w:ascii="Times New Roman" w:eastAsia="Times New Roman" w:hAnsi="Times New Roman" w:cs="Times New Roman"/>
                <w:noProof/>
                <w:sz w:val="18"/>
                <w:szCs w:val="20"/>
              </w:rPr>
              <w:t>У К У П Н О</w:t>
            </w:r>
          </w:p>
          <w:p w:rsidR="00803177" w:rsidRPr="00803177" w:rsidRDefault="00803177" w:rsidP="00803177">
            <w:pPr>
              <w:spacing w:after="0" w:line="240" w:lineRule="auto"/>
              <w:jc w:val="center"/>
              <w:rPr>
                <w:rFonts w:ascii="Times New Roman" w:eastAsia="Times New Roman" w:hAnsi="Times New Roman" w:cs="Times New Roman"/>
                <w:noProof/>
                <w:sz w:val="18"/>
                <w:szCs w:val="20"/>
              </w:rPr>
            </w:pPr>
          </w:p>
        </w:tc>
        <w:tc>
          <w:tcPr>
            <w:tcW w:w="1529" w:type="dxa"/>
            <w:gridSpan w:val="2"/>
          </w:tcPr>
          <w:p w:rsidR="00803177" w:rsidRPr="00803177" w:rsidRDefault="00803177" w:rsidP="00803177">
            <w:pPr>
              <w:spacing w:after="0" w:line="240" w:lineRule="auto"/>
              <w:jc w:val="center"/>
              <w:rPr>
                <w:rFonts w:ascii="Times New Roman" w:eastAsia="Times New Roman" w:hAnsi="Times New Roman" w:cs="Times New Roman"/>
                <w:noProof/>
                <w:sz w:val="18"/>
                <w:szCs w:val="20"/>
              </w:rPr>
            </w:pPr>
          </w:p>
        </w:tc>
      </w:tr>
      <w:tr w:rsidR="00803177" w:rsidRPr="00803177" w:rsidTr="00803177">
        <w:trPr>
          <w:cantSplit/>
          <w:trHeight w:val="454"/>
        </w:trPr>
        <w:tc>
          <w:tcPr>
            <w:tcW w:w="2382" w:type="dxa"/>
            <w:vMerge/>
          </w:tcPr>
          <w:p w:rsidR="00803177" w:rsidRPr="00803177" w:rsidRDefault="00803177" w:rsidP="00803177">
            <w:pPr>
              <w:spacing w:after="0" w:line="240" w:lineRule="auto"/>
              <w:rPr>
                <w:rFonts w:ascii="Times New Roman" w:eastAsia="Times New Roman" w:hAnsi="Times New Roman" w:cs="Times New Roman"/>
                <w:noProof/>
                <w:sz w:val="24"/>
                <w:szCs w:val="20"/>
              </w:rPr>
            </w:pPr>
          </w:p>
        </w:tc>
        <w:tc>
          <w:tcPr>
            <w:tcW w:w="655" w:type="dxa"/>
          </w:tcPr>
          <w:p w:rsidR="00803177" w:rsidRPr="00803177" w:rsidRDefault="00803177" w:rsidP="00803177">
            <w:pPr>
              <w:spacing w:after="0" w:line="240" w:lineRule="auto"/>
              <w:rPr>
                <w:rFonts w:ascii="Times New Roman" w:eastAsia="Times New Roman" w:hAnsi="Times New Roman" w:cs="Times New Roman"/>
                <w:noProof/>
                <w:sz w:val="18"/>
                <w:szCs w:val="20"/>
              </w:rPr>
            </w:pPr>
            <w:r w:rsidRPr="00803177">
              <w:rPr>
                <w:rFonts w:ascii="Times New Roman" w:eastAsia="Times New Roman" w:hAnsi="Times New Roman" w:cs="Times New Roman"/>
                <w:noProof/>
                <w:sz w:val="18"/>
                <w:szCs w:val="20"/>
              </w:rPr>
              <w:t>план.</w:t>
            </w:r>
          </w:p>
        </w:tc>
        <w:tc>
          <w:tcPr>
            <w:tcW w:w="655" w:type="dxa"/>
          </w:tcPr>
          <w:p w:rsidR="00803177" w:rsidRPr="00803177" w:rsidRDefault="00803177" w:rsidP="00803177">
            <w:pPr>
              <w:spacing w:after="0" w:line="240" w:lineRule="auto"/>
              <w:rPr>
                <w:rFonts w:ascii="Times New Roman" w:eastAsia="Times New Roman" w:hAnsi="Times New Roman" w:cs="Times New Roman"/>
                <w:noProof/>
                <w:sz w:val="18"/>
                <w:szCs w:val="20"/>
              </w:rPr>
            </w:pPr>
            <w:r w:rsidRPr="00803177">
              <w:rPr>
                <w:rFonts w:ascii="Times New Roman" w:eastAsia="Times New Roman" w:hAnsi="Times New Roman" w:cs="Times New Roman"/>
                <w:noProof/>
                <w:sz w:val="18"/>
                <w:szCs w:val="20"/>
              </w:rPr>
              <w:t>одр.</w:t>
            </w:r>
          </w:p>
        </w:tc>
        <w:tc>
          <w:tcPr>
            <w:tcW w:w="655" w:type="dxa"/>
          </w:tcPr>
          <w:p w:rsidR="00803177" w:rsidRPr="00803177" w:rsidRDefault="00803177" w:rsidP="00803177">
            <w:pPr>
              <w:spacing w:after="0" w:line="240" w:lineRule="auto"/>
              <w:jc w:val="center"/>
              <w:rPr>
                <w:rFonts w:ascii="Times New Roman" w:eastAsia="Times New Roman" w:hAnsi="Times New Roman" w:cs="Times New Roman"/>
                <w:noProof/>
                <w:sz w:val="18"/>
                <w:szCs w:val="20"/>
              </w:rPr>
            </w:pPr>
            <w:r w:rsidRPr="00803177">
              <w:rPr>
                <w:rFonts w:ascii="Times New Roman" w:eastAsia="Times New Roman" w:hAnsi="Times New Roman" w:cs="Times New Roman"/>
                <w:noProof/>
                <w:sz w:val="18"/>
                <w:szCs w:val="20"/>
              </w:rPr>
              <w:t xml:space="preserve">план. </w:t>
            </w:r>
          </w:p>
        </w:tc>
        <w:tc>
          <w:tcPr>
            <w:tcW w:w="655" w:type="dxa"/>
          </w:tcPr>
          <w:p w:rsidR="00803177" w:rsidRPr="00803177" w:rsidRDefault="00803177" w:rsidP="00803177">
            <w:pPr>
              <w:spacing w:after="0" w:line="240" w:lineRule="auto"/>
              <w:jc w:val="center"/>
              <w:rPr>
                <w:rFonts w:ascii="Times New Roman" w:eastAsia="Times New Roman" w:hAnsi="Times New Roman" w:cs="Times New Roman"/>
                <w:noProof/>
                <w:sz w:val="18"/>
                <w:szCs w:val="20"/>
              </w:rPr>
            </w:pPr>
            <w:r w:rsidRPr="00803177">
              <w:rPr>
                <w:rFonts w:ascii="Times New Roman" w:eastAsia="Times New Roman" w:hAnsi="Times New Roman" w:cs="Times New Roman"/>
                <w:noProof/>
                <w:sz w:val="18"/>
                <w:szCs w:val="20"/>
              </w:rPr>
              <w:t>одр.</w:t>
            </w:r>
          </w:p>
        </w:tc>
        <w:tc>
          <w:tcPr>
            <w:tcW w:w="655" w:type="dxa"/>
          </w:tcPr>
          <w:p w:rsidR="00803177" w:rsidRPr="00803177" w:rsidRDefault="00803177" w:rsidP="00803177">
            <w:pPr>
              <w:spacing w:after="0" w:line="240" w:lineRule="auto"/>
              <w:jc w:val="center"/>
              <w:rPr>
                <w:rFonts w:ascii="Times New Roman" w:eastAsia="Times New Roman" w:hAnsi="Times New Roman" w:cs="Times New Roman"/>
                <w:noProof/>
                <w:sz w:val="18"/>
                <w:szCs w:val="20"/>
              </w:rPr>
            </w:pPr>
            <w:r w:rsidRPr="00803177">
              <w:rPr>
                <w:rFonts w:ascii="Times New Roman" w:eastAsia="Times New Roman" w:hAnsi="Times New Roman" w:cs="Times New Roman"/>
                <w:noProof/>
                <w:sz w:val="18"/>
                <w:szCs w:val="20"/>
              </w:rPr>
              <w:t>план.</w:t>
            </w:r>
          </w:p>
        </w:tc>
        <w:tc>
          <w:tcPr>
            <w:tcW w:w="655" w:type="dxa"/>
          </w:tcPr>
          <w:p w:rsidR="00803177" w:rsidRPr="00803177" w:rsidRDefault="00803177" w:rsidP="00803177">
            <w:pPr>
              <w:spacing w:after="0" w:line="240" w:lineRule="auto"/>
              <w:jc w:val="center"/>
              <w:rPr>
                <w:rFonts w:ascii="Times New Roman" w:eastAsia="Times New Roman" w:hAnsi="Times New Roman" w:cs="Times New Roman"/>
                <w:noProof/>
                <w:sz w:val="18"/>
                <w:szCs w:val="20"/>
              </w:rPr>
            </w:pPr>
            <w:r w:rsidRPr="00803177">
              <w:rPr>
                <w:rFonts w:ascii="Times New Roman" w:eastAsia="Times New Roman" w:hAnsi="Times New Roman" w:cs="Times New Roman"/>
                <w:noProof/>
                <w:sz w:val="18"/>
                <w:szCs w:val="20"/>
              </w:rPr>
              <w:t>одр.</w:t>
            </w:r>
          </w:p>
        </w:tc>
        <w:tc>
          <w:tcPr>
            <w:tcW w:w="655" w:type="dxa"/>
          </w:tcPr>
          <w:p w:rsidR="00803177" w:rsidRPr="00803177" w:rsidRDefault="00803177" w:rsidP="00803177">
            <w:pPr>
              <w:spacing w:after="0" w:line="240" w:lineRule="auto"/>
              <w:jc w:val="center"/>
              <w:rPr>
                <w:rFonts w:ascii="Times New Roman" w:eastAsia="Times New Roman" w:hAnsi="Times New Roman" w:cs="Times New Roman"/>
                <w:noProof/>
                <w:sz w:val="18"/>
                <w:szCs w:val="20"/>
              </w:rPr>
            </w:pPr>
            <w:r w:rsidRPr="00803177">
              <w:rPr>
                <w:rFonts w:ascii="Times New Roman" w:eastAsia="Times New Roman" w:hAnsi="Times New Roman" w:cs="Times New Roman"/>
                <w:noProof/>
                <w:sz w:val="18"/>
                <w:szCs w:val="20"/>
              </w:rPr>
              <w:t>план.</w:t>
            </w:r>
          </w:p>
        </w:tc>
        <w:tc>
          <w:tcPr>
            <w:tcW w:w="655" w:type="dxa"/>
          </w:tcPr>
          <w:p w:rsidR="00803177" w:rsidRPr="00803177" w:rsidRDefault="00803177" w:rsidP="00803177">
            <w:pPr>
              <w:spacing w:after="0" w:line="240" w:lineRule="auto"/>
              <w:jc w:val="center"/>
              <w:rPr>
                <w:rFonts w:ascii="Times New Roman" w:eastAsia="Times New Roman" w:hAnsi="Times New Roman" w:cs="Times New Roman"/>
                <w:noProof/>
                <w:sz w:val="18"/>
                <w:szCs w:val="20"/>
              </w:rPr>
            </w:pPr>
            <w:r w:rsidRPr="00803177">
              <w:rPr>
                <w:rFonts w:ascii="Times New Roman" w:eastAsia="Times New Roman" w:hAnsi="Times New Roman" w:cs="Times New Roman"/>
                <w:noProof/>
                <w:sz w:val="18"/>
                <w:szCs w:val="20"/>
              </w:rPr>
              <w:t>одр.</w:t>
            </w:r>
          </w:p>
        </w:tc>
        <w:tc>
          <w:tcPr>
            <w:tcW w:w="655" w:type="dxa"/>
          </w:tcPr>
          <w:p w:rsidR="00803177" w:rsidRPr="00803177" w:rsidRDefault="00803177" w:rsidP="00803177">
            <w:pPr>
              <w:spacing w:after="0" w:line="240" w:lineRule="auto"/>
              <w:jc w:val="center"/>
              <w:rPr>
                <w:rFonts w:ascii="Times New Roman" w:eastAsia="Times New Roman" w:hAnsi="Times New Roman" w:cs="Times New Roman"/>
                <w:noProof/>
                <w:sz w:val="18"/>
                <w:szCs w:val="20"/>
              </w:rPr>
            </w:pPr>
            <w:r w:rsidRPr="00803177">
              <w:rPr>
                <w:rFonts w:ascii="Times New Roman" w:eastAsia="Times New Roman" w:hAnsi="Times New Roman" w:cs="Times New Roman"/>
                <w:noProof/>
                <w:sz w:val="18"/>
                <w:szCs w:val="20"/>
              </w:rPr>
              <w:t>план.</w:t>
            </w:r>
          </w:p>
        </w:tc>
        <w:tc>
          <w:tcPr>
            <w:tcW w:w="655" w:type="dxa"/>
          </w:tcPr>
          <w:p w:rsidR="00803177" w:rsidRPr="00803177" w:rsidRDefault="00803177" w:rsidP="00803177">
            <w:pPr>
              <w:spacing w:after="0" w:line="240" w:lineRule="auto"/>
              <w:jc w:val="center"/>
              <w:rPr>
                <w:rFonts w:ascii="Times New Roman" w:eastAsia="Times New Roman" w:hAnsi="Times New Roman" w:cs="Times New Roman"/>
                <w:noProof/>
                <w:sz w:val="18"/>
                <w:szCs w:val="20"/>
              </w:rPr>
            </w:pPr>
            <w:r w:rsidRPr="00803177">
              <w:rPr>
                <w:rFonts w:ascii="Times New Roman" w:eastAsia="Times New Roman" w:hAnsi="Times New Roman" w:cs="Times New Roman"/>
                <w:noProof/>
                <w:sz w:val="18"/>
                <w:szCs w:val="20"/>
              </w:rPr>
              <w:t>одр.</w:t>
            </w:r>
          </w:p>
        </w:tc>
        <w:tc>
          <w:tcPr>
            <w:tcW w:w="655" w:type="dxa"/>
          </w:tcPr>
          <w:p w:rsidR="00803177" w:rsidRPr="00803177" w:rsidRDefault="00803177" w:rsidP="00803177">
            <w:pPr>
              <w:spacing w:after="0" w:line="240" w:lineRule="auto"/>
              <w:jc w:val="center"/>
              <w:rPr>
                <w:rFonts w:ascii="Times New Roman" w:eastAsia="Times New Roman" w:hAnsi="Times New Roman" w:cs="Times New Roman"/>
                <w:noProof/>
                <w:sz w:val="18"/>
                <w:szCs w:val="20"/>
              </w:rPr>
            </w:pPr>
            <w:r w:rsidRPr="00803177">
              <w:rPr>
                <w:rFonts w:ascii="Times New Roman" w:eastAsia="Times New Roman" w:hAnsi="Times New Roman" w:cs="Times New Roman"/>
                <w:noProof/>
                <w:sz w:val="18"/>
                <w:szCs w:val="20"/>
              </w:rPr>
              <w:t>план.</w:t>
            </w:r>
          </w:p>
        </w:tc>
        <w:tc>
          <w:tcPr>
            <w:tcW w:w="655" w:type="dxa"/>
          </w:tcPr>
          <w:p w:rsidR="00803177" w:rsidRPr="00803177" w:rsidRDefault="00803177" w:rsidP="00803177">
            <w:pPr>
              <w:spacing w:after="0" w:line="240" w:lineRule="auto"/>
              <w:jc w:val="center"/>
              <w:rPr>
                <w:rFonts w:ascii="Times New Roman" w:eastAsia="Times New Roman" w:hAnsi="Times New Roman" w:cs="Times New Roman"/>
                <w:noProof/>
                <w:sz w:val="18"/>
                <w:szCs w:val="20"/>
              </w:rPr>
            </w:pPr>
            <w:r w:rsidRPr="00803177">
              <w:rPr>
                <w:rFonts w:ascii="Times New Roman" w:eastAsia="Times New Roman" w:hAnsi="Times New Roman" w:cs="Times New Roman"/>
                <w:noProof/>
                <w:sz w:val="18"/>
                <w:szCs w:val="20"/>
              </w:rPr>
              <w:t>одр.</w:t>
            </w:r>
          </w:p>
        </w:tc>
        <w:tc>
          <w:tcPr>
            <w:tcW w:w="655" w:type="dxa"/>
          </w:tcPr>
          <w:p w:rsidR="00803177" w:rsidRPr="00803177" w:rsidRDefault="00803177" w:rsidP="00803177">
            <w:pPr>
              <w:spacing w:after="0" w:line="240" w:lineRule="auto"/>
              <w:jc w:val="center"/>
              <w:rPr>
                <w:rFonts w:ascii="Times New Roman" w:eastAsia="Times New Roman" w:hAnsi="Times New Roman" w:cs="Times New Roman"/>
                <w:noProof/>
                <w:sz w:val="18"/>
                <w:szCs w:val="20"/>
              </w:rPr>
            </w:pPr>
            <w:r w:rsidRPr="00803177">
              <w:rPr>
                <w:rFonts w:ascii="Times New Roman" w:eastAsia="Times New Roman" w:hAnsi="Times New Roman" w:cs="Times New Roman"/>
                <w:noProof/>
                <w:sz w:val="18"/>
                <w:szCs w:val="20"/>
              </w:rPr>
              <w:t>план.</w:t>
            </w:r>
          </w:p>
        </w:tc>
        <w:tc>
          <w:tcPr>
            <w:tcW w:w="655" w:type="dxa"/>
          </w:tcPr>
          <w:p w:rsidR="00803177" w:rsidRPr="00803177" w:rsidRDefault="00803177" w:rsidP="00803177">
            <w:pPr>
              <w:spacing w:after="0" w:line="240" w:lineRule="auto"/>
              <w:jc w:val="center"/>
              <w:rPr>
                <w:rFonts w:ascii="Times New Roman" w:eastAsia="Times New Roman" w:hAnsi="Times New Roman" w:cs="Times New Roman"/>
                <w:noProof/>
                <w:sz w:val="18"/>
                <w:szCs w:val="20"/>
              </w:rPr>
            </w:pPr>
            <w:r w:rsidRPr="00803177">
              <w:rPr>
                <w:rFonts w:ascii="Times New Roman" w:eastAsia="Times New Roman" w:hAnsi="Times New Roman" w:cs="Times New Roman"/>
                <w:noProof/>
                <w:sz w:val="18"/>
                <w:szCs w:val="20"/>
              </w:rPr>
              <w:t>одр.</w:t>
            </w:r>
          </w:p>
        </w:tc>
        <w:tc>
          <w:tcPr>
            <w:tcW w:w="655" w:type="dxa"/>
          </w:tcPr>
          <w:p w:rsidR="00803177" w:rsidRPr="00803177" w:rsidRDefault="00803177" w:rsidP="00803177">
            <w:pPr>
              <w:spacing w:after="0" w:line="240" w:lineRule="auto"/>
              <w:jc w:val="center"/>
              <w:rPr>
                <w:rFonts w:ascii="Times New Roman" w:eastAsia="Times New Roman" w:hAnsi="Times New Roman" w:cs="Times New Roman"/>
                <w:noProof/>
                <w:sz w:val="18"/>
                <w:szCs w:val="20"/>
              </w:rPr>
            </w:pPr>
            <w:r w:rsidRPr="00803177">
              <w:rPr>
                <w:rFonts w:ascii="Times New Roman" w:eastAsia="Times New Roman" w:hAnsi="Times New Roman" w:cs="Times New Roman"/>
                <w:noProof/>
                <w:sz w:val="18"/>
                <w:szCs w:val="20"/>
              </w:rPr>
              <w:t>план.</w:t>
            </w:r>
          </w:p>
        </w:tc>
        <w:tc>
          <w:tcPr>
            <w:tcW w:w="655" w:type="dxa"/>
          </w:tcPr>
          <w:p w:rsidR="00803177" w:rsidRPr="00803177" w:rsidRDefault="00803177" w:rsidP="00803177">
            <w:pPr>
              <w:spacing w:after="0" w:line="240" w:lineRule="auto"/>
              <w:jc w:val="center"/>
              <w:rPr>
                <w:rFonts w:ascii="Times New Roman" w:eastAsia="Times New Roman" w:hAnsi="Times New Roman" w:cs="Times New Roman"/>
                <w:noProof/>
                <w:sz w:val="18"/>
                <w:szCs w:val="20"/>
              </w:rPr>
            </w:pPr>
            <w:r w:rsidRPr="00803177">
              <w:rPr>
                <w:rFonts w:ascii="Times New Roman" w:eastAsia="Times New Roman" w:hAnsi="Times New Roman" w:cs="Times New Roman"/>
                <w:noProof/>
                <w:sz w:val="18"/>
                <w:szCs w:val="20"/>
              </w:rPr>
              <w:t>одр.</w:t>
            </w:r>
          </w:p>
        </w:tc>
        <w:tc>
          <w:tcPr>
            <w:tcW w:w="771" w:type="dxa"/>
          </w:tcPr>
          <w:p w:rsidR="00803177" w:rsidRPr="00803177" w:rsidRDefault="00803177" w:rsidP="00803177">
            <w:pPr>
              <w:spacing w:after="0" w:line="240" w:lineRule="auto"/>
              <w:jc w:val="center"/>
              <w:rPr>
                <w:rFonts w:ascii="Times New Roman" w:eastAsia="Times New Roman" w:hAnsi="Times New Roman" w:cs="Times New Roman"/>
                <w:noProof/>
                <w:sz w:val="18"/>
                <w:szCs w:val="20"/>
              </w:rPr>
            </w:pPr>
            <w:r w:rsidRPr="00803177">
              <w:rPr>
                <w:rFonts w:ascii="Times New Roman" w:eastAsia="Times New Roman" w:hAnsi="Times New Roman" w:cs="Times New Roman"/>
                <w:noProof/>
                <w:sz w:val="18"/>
                <w:szCs w:val="20"/>
              </w:rPr>
              <w:t>план.</w:t>
            </w:r>
          </w:p>
        </w:tc>
        <w:tc>
          <w:tcPr>
            <w:tcW w:w="764" w:type="dxa"/>
          </w:tcPr>
          <w:p w:rsidR="00803177" w:rsidRPr="00803177" w:rsidRDefault="00803177" w:rsidP="00803177">
            <w:pPr>
              <w:spacing w:after="0" w:line="240" w:lineRule="auto"/>
              <w:jc w:val="center"/>
              <w:rPr>
                <w:rFonts w:ascii="Times New Roman" w:eastAsia="Times New Roman" w:hAnsi="Times New Roman" w:cs="Times New Roman"/>
                <w:noProof/>
                <w:sz w:val="18"/>
                <w:szCs w:val="20"/>
              </w:rPr>
            </w:pPr>
            <w:r w:rsidRPr="00803177">
              <w:rPr>
                <w:rFonts w:ascii="Times New Roman" w:eastAsia="Times New Roman" w:hAnsi="Times New Roman" w:cs="Times New Roman"/>
                <w:noProof/>
                <w:sz w:val="18"/>
                <w:szCs w:val="20"/>
              </w:rPr>
              <w:t>одр.</w:t>
            </w:r>
          </w:p>
        </w:tc>
        <w:tc>
          <w:tcPr>
            <w:tcW w:w="779" w:type="dxa"/>
          </w:tcPr>
          <w:p w:rsidR="00803177" w:rsidRPr="00803177" w:rsidRDefault="00803177" w:rsidP="00803177">
            <w:pPr>
              <w:spacing w:after="0" w:line="240" w:lineRule="auto"/>
              <w:jc w:val="center"/>
              <w:rPr>
                <w:rFonts w:ascii="Times New Roman" w:eastAsia="Times New Roman" w:hAnsi="Times New Roman" w:cs="Times New Roman"/>
                <w:noProof/>
                <w:sz w:val="18"/>
                <w:szCs w:val="20"/>
              </w:rPr>
            </w:pPr>
            <w:r w:rsidRPr="00803177">
              <w:rPr>
                <w:rFonts w:ascii="Times New Roman" w:eastAsia="Times New Roman" w:hAnsi="Times New Roman" w:cs="Times New Roman"/>
                <w:noProof/>
                <w:sz w:val="18"/>
                <w:szCs w:val="20"/>
              </w:rPr>
              <w:t xml:space="preserve">пл. </w:t>
            </w:r>
          </w:p>
        </w:tc>
        <w:tc>
          <w:tcPr>
            <w:tcW w:w="750" w:type="dxa"/>
          </w:tcPr>
          <w:p w:rsidR="00803177" w:rsidRPr="00803177" w:rsidRDefault="00803177" w:rsidP="00803177">
            <w:pPr>
              <w:spacing w:after="0" w:line="240" w:lineRule="auto"/>
              <w:jc w:val="center"/>
              <w:rPr>
                <w:rFonts w:ascii="Times New Roman" w:eastAsia="Times New Roman" w:hAnsi="Times New Roman" w:cs="Times New Roman"/>
                <w:noProof/>
                <w:sz w:val="18"/>
                <w:szCs w:val="20"/>
              </w:rPr>
            </w:pPr>
            <w:r w:rsidRPr="00803177">
              <w:rPr>
                <w:rFonts w:ascii="Times New Roman" w:eastAsia="Times New Roman" w:hAnsi="Times New Roman" w:cs="Times New Roman"/>
                <w:noProof/>
                <w:sz w:val="18"/>
                <w:szCs w:val="20"/>
              </w:rPr>
              <w:t>неод.</w:t>
            </w:r>
          </w:p>
        </w:tc>
      </w:tr>
      <w:tr w:rsidR="0087634D" w:rsidRPr="00803177" w:rsidTr="00803177">
        <w:trPr>
          <w:trHeight w:val="397"/>
        </w:trPr>
        <w:tc>
          <w:tcPr>
            <w:tcW w:w="2382" w:type="dxa"/>
          </w:tcPr>
          <w:p w:rsidR="0087634D" w:rsidRPr="00803177" w:rsidRDefault="0087634D" w:rsidP="0087634D">
            <w:pPr>
              <w:spacing w:after="0" w:line="240" w:lineRule="auto"/>
              <w:rPr>
                <w:rFonts w:ascii="Times New Roman" w:eastAsia="Times New Roman" w:hAnsi="Times New Roman" w:cs="Times New Roman"/>
                <w:noProof/>
                <w:sz w:val="18"/>
                <w:szCs w:val="18"/>
                <w:lang w:val="sr-Latn-CS"/>
              </w:rPr>
            </w:pPr>
            <w:r w:rsidRPr="00803177">
              <w:rPr>
                <w:rFonts w:ascii="Times New Roman" w:eastAsia="Times New Roman" w:hAnsi="Times New Roman" w:cs="Times New Roman"/>
                <w:noProof/>
                <w:sz w:val="18"/>
                <w:szCs w:val="18"/>
                <w:lang w:val="sr-Latn-CS"/>
              </w:rPr>
              <w:t>IV-1</w:t>
            </w:r>
          </w:p>
        </w:tc>
        <w:tc>
          <w:tcPr>
            <w:tcW w:w="655" w:type="dxa"/>
          </w:tcPr>
          <w:p w:rsidR="0087634D" w:rsidRDefault="0087634D" w:rsidP="0087634D">
            <w:r w:rsidRPr="00637BE3">
              <w:rPr>
                <w:rFonts w:ascii="Times New Roman" w:eastAsia="Times New Roman" w:hAnsi="Times New Roman" w:cs="Times New Roman"/>
                <w:noProof/>
                <w:sz w:val="18"/>
                <w:szCs w:val="18"/>
                <w:lang w:val="sr-Cyrl-RS"/>
              </w:rPr>
              <w:t>179</w:t>
            </w:r>
          </w:p>
        </w:tc>
        <w:tc>
          <w:tcPr>
            <w:tcW w:w="655" w:type="dxa"/>
          </w:tcPr>
          <w:p w:rsidR="0087634D" w:rsidRDefault="0087634D" w:rsidP="0087634D">
            <w:r w:rsidRPr="00637BE3">
              <w:rPr>
                <w:rFonts w:ascii="Times New Roman" w:eastAsia="Times New Roman" w:hAnsi="Times New Roman" w:cs="Times New Roman"/>
                <w:noProof/>
                <w:sz w:val="18"/>
                <w:szCs w:val="18"/>
                <w:lang w:val="sr-Cyrl-RS"/>
              </w:rPr>
              <w:t>179</w:t>
            </w:r>
          </w:p>
        </w:tc>
        <w:tc>
          <w:tcPr>
            <w:tcW w:w="655" w:type="dxa"/>
          </w:tcPr>
          <w:p w:rsidR="0087634D" w:rsidRPr="00803177" w:rsidRDefault="0087634D" w:rsidP="0087634D">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72</w:t>
            </w:r>
          </w:p>
        </w:tc>
        <w:tc>
          <w:tcPr>
            <w:tcW w:w="655" w:type="dxa"/>
          </w:tcPr>
          <w:p w:rsidR="0087634D" w:rsidRPr="00803177" w:rsidRDefault="0087634D" w:rsidP="0087634D">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72</w:t>
            </w:r>
          </w:p>
        </w:tc>
        <w:tc>
          <w:tcPr>
            <w:tcW w:w="655" w:type="dxa"/>
          </w:tcPr>
          <w:p w:rsidR="0087634D" w:rsidRPr="00803177" w:rsidRDefault="0087634D" w:rsidP="0087634D">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36</w:t>
            </w:r>
          </w:p>
        </w:tc>
        <w:tc>
          <w:tcPr>
            <w:tcW w:w="655" w:type="dxa"/>
          </w:tcPr>
          <w:p w:rsidR="0087634D" w:rsidRPr="00803177" w:rsidRDefault="0087634D" w:rsidP="0087634D">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36</w:t>
            </w:r>
          </w:p>
        </w:tc>
        <w:tc>
          <w:tcPr>
            <w:tcW w:w="655" w:type="dxa"/>
          </w:tcPr>
          <w:p w:rsidR="0087634D" w:rsidRPr="00803177" w:rsidRDefault="0087634D" w:rsidP="0087634D">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36</w:t>
            </w:r>
          </w:p>
        </w:tc>
        <w:tc>
          <w:tcPr>
            <w:tcW w:w="655" w:type="dxa"/>
          </w:tcPr>
          <w:p w:rsidR="0087634D" w:rsidRPr="00803177" w:rsidRDefault="0087634D" w:rsidP="0087634D">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36</w:t>
            </w:r>
          </w:p>
        </w:tc>
        <w:tc>
          <w:tcPr>
            <w:tcW w:w="655" w:type="dxa"/>
          </w:tcPr>
          <w:p w:rsidR="0087634D" w:rsidRPr="00803177" w:rsidRDefault="0087634D" w:rsidP="0087634D">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72</w:t>
            </w:r>
          </w:p>
        </w:tc>
        <w:tc>
          <w:tcPr>
            <w:tcW w:w="655" w:type="dxa"/>
          </w:tcPr>
          <w:p w:rsidR="0087634D" w:rsidRPr="00803177" w:rsidRDefault="0087634D" w:rsidP="0087634D">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72</w:t>
            </w:r>
          </w:p>
        </w:tc>
        <w:tc>
          <w:tcPr>
            <w:tcW w:w="655" w:type="dxa"/>
          </w:tcPr>
          <w:p w:rsidR="0087634D" w:rsidRPr="00803177" w:rsidRDefault="0087634D" w:rsidP="0087634D">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179</w:t>
            </w:r>
          </w:p>
        </w:tc>
        <w:tc>
          <w:tcPr>
            <w:tcW w:w="655" w:type="dxa"/>
          </w:tcPr>
          <w:p w:rsidR="0087634D" w:rsidRPr="00803177" w:rsidRDefault="0087634D" w:rsidP="0087634D">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179</w:t>
            </w:r>
          </w:p>
        </w:tc>
        <w:tc>
          <w:tcPr>
            <w:tcW w:w="655" w:type="dxa"/>
          </w:tcPr>
          <w:p w:rsidR="0087634D" w:rsidRPr="00803177" w:rsidRDefault="0087634D" w:rsidP="0087634D">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108</w:t>
            </w:r>
          </w:p>
        </w:tc>
        <w:tc>
          <w:tcPr>
            <w:tcW w:w="655" w:type="dxa"/>
          </w:tcPr>
          <w:p w:rsidR="0087634D" w:rsidRPr="00803177" w:rsidRDefault="0087634D" w:rsidP="0087634D">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108</w:t>
            </w:r>
          </w:p>
        </w:tc>
        <w:tc>
          <w:tcPr>
            <w:tcW w:w="655" w:type="dxa"/>
          </w:tcPr>
          <w:p w:rsidR="0087634D" w:rsidRPr="00803177" w:rsidRDefault="0087634D" w:rsidP="0087634D">
            <w:pPr>
              <w:spacing w:after="0" w:line="240" w:lineRule="auto"/>
              <w:rPr>
                <w:rFonts w:ascii="Times New Roman" w:eastAsia="Times New Roman" w:hAnsi="Times New Roman" w:cs="Times New Roman"/>
                <w:noProof/>
                <w:sz w:val="18"/>
                <w:szCs w:val="18"/>
              </w:rPr>
            </w:pPr>
          </w:p>
        </w:tc>
        <w:tc>
          <w:tcPr>
            <w:tcW w:w="655" w:type="dxa"/>
          </w:tcPr>
          <w:p w:rsidR="0087634D" w:rsidRPr="00803177" w:rsidRDefault="0087634D" w:rsidP="0087634D">
            <w:pPr>
              <w:spacing w:after="0" w:line="240" w:lineRule="auto"/>
              <w:rPr>
                <w:rFonts w:ascii="Times New Roman" w:eastAsia="Times New Roman" w:hAnsi="Times New Roman" w:cs="Times New Roman"/>
                <w:noProof/>
                <w:sz w:val="18"/>
                <w:szCs w:val="18"/>
              </w:rPr>
            </w:pPr>
          </w:p>
        </w:tc>
        <w:tc>
          <w:tcPr>
            <w:tcW w:w="771" w:type="dxa"/>
          </w:tcPr>
          <w:p w:rsidR="0087634D" w:rsidRPr="00803177" w:rsidRDefault="0087634D" w:rsidP="0087634D">
            <w:pPr>
              <w:spacing w:after="0" w:line="240" w:lineRule="auto"/>
              <w:rPr>
                <w:rFonts w:ascii="Times New Roman" w:eastAsia="Times New Roman" w:hAnsi="Times New Roman" w:cs="Times New Roman"/>
                <w:noProof/>
                <w:sz w:val="18"/>
                <w:szCs w:val="18"/>
              </w:rPr>
            </w:pPr>
            <w:r w:rsidRPr="00803177">
              <w:rPr>
                <w:rFonts w:ascii="Times New Roman" w:eastAsia="Times New Roman" w:hAnsi="Times New Roman" w:cs="Times New Roman"/>
                <w:noProof/>
                <w:sz w:val="18"/>
                <w:szCs w:val="18"/>
              </w:rPr>
              <w:t>720</w:t>
            </w:r>
          </w:p>
        </w:tc>
        <w:tc>
          <w:tcPr>
            <w:tcW w:w="764" w:type="dxa"/>
          </w:tcPr>
          <w:p w:rsidR="0087634D" w:rsidRPr="00803177" w:rsidRDefault="0087634D" w:rsidP="0087634D">
            <w:pPr>
              <w:spacing w:after="0" w:line="240" w:lineRule="auto"/>
              <w:rPr>
                <w:rFonts w:ascii="Times New Roman" w:eastAsia="Times New Roman" w:hAnsi="Times New Roman" w:cs="Times New Roman"/>
                <w:noProof/>
                <w:sz w:val="18"/>
                <w:szCs w:val="18"/>
              </w:rPr>
            </w:pPr>
            <w:r w:rsidRPr="00803177">
              <w:rPr>
                <w:rFonts w:ascii="Times New Roman" w:eastAsia="Times New Roman" w:hAnsi="Times New Roman" w:cs="Times New Roman"/>
                <w:noProof/>
                <w:sz w:val="18"/>
                <w:szCs w:val="18"/>
              </w:rPr>
              <w:t>720</w:t>
            </w:r>
          </w:p>
        </w:tc>
        <w:tc>
          <w:tcPr>
            <w:tcW w:w="779" w:type="dxa"/>
          </w:tcPr>
          <w:p w:rsidR="0087634D" w:rsidRPr="00803177" w:rsidRDefault="0087634D" w:rsidP="0087634D">
            <w:pPr>
              <w:spacing w:after="0" w:line="240" w:lineRule="auto"/>
              <w:rPr>
                <w:rFonts w:ascii="Times New Roman" w:eastAsia="Times New Roman" w:hAnsi="Times New Roman" w:cs="Times New Roman"/>
                <w:noProof/>
                <w:sz w:val="18"/>
                <w:szCs w:val="18"/>
              </w:rPr>
            </w:pPr>
          </w:p>
        </w:tc>
        <w:tc>
          <w:tcPr>
            <w:tcW w:w="750" w:type="dxa"/>
          </w:tcPr>
          <w:p w:rsidR="0087634D" w:rsidRPr="00803177" w:rsidRDefault="0087634D" w:rsidP="0087634D">
            <w:pPr>
              <w:spacing w:after="0" w:line="240" w:lineRule="auto"/>
              <w:rPr>
                <w:rFonts w:ascii="Times New Roman" w:eastAsia="Times New Roman" w:hAnsi="Times New Roman" w:cs="Times New Roman"/>
                <w:noProof/>
                <w:sz w:val="18"/>
                <w:szCs w:val="18"/>
              </w:rPr>
            </w:pPr>
          </w:p>
        </w:tc>
      </w:tr>
      <w:tr w:rsidR="0087634D" w:rsidRPr="00803177" w:rsidTr="00803177">
        <w:trPr>
          <w:trHeight w:val="397"/>
        </w:trPr>
        <w:tc>
          <w:tcPr>
            <w:tcW w:w="2382" w:type="dxa"/>
          </w:tcPr>
          <w:p w:rsidR="0087634D" w:rsidRPr="00803177" w:rsidRDefault="0087634D" w:rsidP="0087634D">
            <w:pPr>
              <w:spacing w:after="0" w:line="240" w:lineRule="auto"/>
              <w:rPr>
                <w:rFonts w:ascii="Times New Roman" w:eastAsia="Times New Roman" w:hAnsi="Times New Roman" w:cs="Times New Roman"/>
                <w:noProof/>
                <w:sz w:val="18"/>
                <w:szCs w:val="18"/>
                <w:lang w:val="sr-Latn-CS"/>
              </w:rPr>
            </w:pPr>
            <w:r w:rsidRPr="00803177">
              <w:rPr>
                <w:rFonts w:ascii="Times New Roman" w:eastAsia="Times New Roman" w:hAnsi="Times New Roman" w:cs="Times New Roman"/>
                <w:noProof/>
                <w:sz w:val="18"/>
                <w:szCs w:val="18"/>
                <w:lang w:val="sr-Latn-CS"/>
              </w:rPr>
              <w:t>IV-2</w:t>
            </w:r>
          </w:p>
        </w:tc>
        <w:tc>
          <w:tcPr>
            <w:tcW w:w="655" w:type="dxa"/>
          </w:tcPr>
          <w:p w:rsidR="0087634D" w:rsidRDefault="0087634D" w:rsidP="0087634D">
            <w:r w:rsidRPr="00637BE3">
              <w:rPr>
                <w:rFonts w:ascii="Times New Roman" w:eastAsia="Times New Roman" w:hAnsi="Times New Roman" w:cs="Times New Roman"/>
                <w:noProof/>
                <w:sz w:val="18"/>
                <w:szCs w:val="18"/>
                <w:lang w:val="sr-Cyrl-RS"/>
              </w:rPr>
              <w:t>179</w:t>
            </w:r>
          </w:p>
        </w:tc>
        <w:tc>
          <w:tcPr>
            <w:tcW w:w="655" w:type="dxa"/>
          </w:tcPr>
          <w:p w:rsidR="0087634D" w:rsidRDefault="0087634D" w:rsidP="0087634D">
            <w:r w:rsidRPr="00637BE3">
              <w:rPr>
                <w:rFonts w:ascii="Times New Roman" w:eastAsia="Times New Roman" w:hAnsi="Times New Roman" w:cs="Times New Roman"/>
                <w:noProof/>
                <w:sz w:val="18"/>
                <w:szCs w:val="18"/>
                <w:lang w:val="sr-Cyrl-RS"/>
              </w:rPr>
              <w:t>179</w:t>
            </w:r>
          </w:p>
        </w:tc>
        <w:tc>
          <w:tcPr>
            <w:tcW w:w="655" w:type="dxa"/>
          </w:tcPr>
          <w:p w:rsidR="0087634D" w:rsidRPr="00803177" w:rsidRDefault="0087634D" w:rsidP="0087634D">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72</w:t>
            </w:r>
          </w:p>
        </w:tc>
        <w:tc>
          <w:tcPr>
            <w:tcW w:w="655" w:type="dxa"/>
          </w:tcPr>
          <w:p w:rsidR="0087634D" w:rsidRPr="00803177" w:rsidRDefault="0087634D" w:rsidP="0087634D">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72</w:t>
            </w:r>
          </w:p>
        </w:tc>
        <w:tc>
          <w:tcPr>
            <w:tcW w:w="655" w:type="dxa"/>
          </w:tcPr>
          <w:p w:rsidR="0087634D" w:rsidRPr="00803177" w:rsidRDefault="0087634D" w:rsidP="0087634D">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36</w:t>
            </w:r>
          </w:p>
        </w:tc>
        <w:tc>
          <w:tcPr>
            <w:tcW w:w="655" w:type="dxa"/>
          </w:tcPr>
          <w:p w:rsidR="0087634D" w:rsidRPr="00803177" w:rsidRDefault="0087634D" w:rsidP="0087634D">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36</w:t>
            </w:r>
          </w:p>
        </w:tc>
        <w:tc>
          <w:tcPr>
            <w:tcW w:w="655" w:type="dxa"/>
          </w:tcPr>
          <w:p w:rsidR="0087634D" w:rsidRPr="00803177" w:rsidRDefault="0087634D" w:rsidP="0087634D">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36</w:t>
            </w:r>
          </w:p>
        </w:tc>
        <w:tc>
          <w:tcPr>
            <w:tcW w:w="655" w:type="dxa"/>
          </w:tcPr>
          <w:p w:rsidR="0087634D" w:rsidRPr="00803177" w:rsidRDefault="0087634D" w:rsidP="0087634D">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36</w:t>
            </w:r>
          </w:p>
        </w:tc>
        <w:tc>
          <w:tcPr>
            <w:tcW w:w="655" w:type="dxa"/>
          </w:tcPr>
          <w:p w:rsidR="0087634D" w:rsidRPr="00803177" w:rsidRDefault="0087634D" w:rsidP="0087634D">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72</w:t>
            </w:r>
          </w:p>
        </w:tc>
        <w:tc>
          <w:tcPr>
            <w:tcW w:w="655" w:type="dxa"/>
          </w:tcPr>
          <w:p w:rsidR="0087634D" w:rsidRPr="00803177" w:rsidRDefault="0087634D" w:rsidP="0087634D">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72</w:t>
            </w:r>
          </w:p>
        </w:tc>
        <w:tc>
          <w:tcPr>
            <w:tcW w:w="655" w:type="dxa"/>
          </w:tcPr>
          <w:p w:rsidR="0087634D" w:rsidRPr="00803177" w:rsidRDefault="0087634D" w:rsidP="0087634D">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179</w:t>
            </w:r>
          </w:p>
        </w:tc>
        <w:tc>
          <w:tcPr>
            <w:tcW w:w="655" w:type="dxa"/>
          </w:tcPr>
          <w:p w:rsidR="0087634D" w:rsidRPr="00803177" w:rsidRDefault="0087634D" w:rsidP="0087634D">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179</w:t>
            </w:r>
          </w:p>
        </w:tc>
        <w:tc>
          <w:tcPr>
            <w:tcW w:w="655" w:type="dxa"/>
          </w:tcPr>
          <w:p w:rsidR="0087634D" w:rsidRPr="00803177" w:rsidRDefault="0087634D" w:rsidP="0087634D">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108</w:t>
            </w:r>
          </w:p>
        </w:tc>
        <w:tc>
          <w:tcPr>
            <w:tcW w:w="655" w:type="dxa"/>
          </w:tcPr>
          <w:p w:rsidR="0087634D" w:rsidRPr="00803177" w:rsidRDefault="0087634D" w:rsidP="0087634D">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108</w:t>
            </w:r>
          </w:p>
        </w:tc>
        <w:tc>
          <w:tcPr>
            <w:tcW w:w="655" w:type="dxa"/>
          </w:tcPr>
          <w:p w:rsidR="0087634D" w:rsidRPr="00803177" w:rsidRDefault="0087634D" w:rsidP="0087634D">
            <w:pPr>
              <w:spacing w:after="0" w:line="240" w:lineRule="auto"/>
              <w:rPr>
                <w:rFonts w:ascii="Times New Roman" w:eastAsia="Times New Roman" w:hAnsi="Times New Roman" w:cs="Times New Roman"/>
                <w:noProof/>
                <w:sz w:val="18"/>
                <w:szCs w:val="18"/>
              </w:rPr>
            </w:pPr>
          </w:p>
        </w:tc>
        <w:tc>
          <w:tcPr>
            <w:tcW w:w="655" w:type="dxa"/>
          </w:tcPr>
          <w:p w:rsidR="0087634D" w:rsidRPr="00803177" w:rsidRDefault="0087634D" w:rsidP="0087634D">
            <w:pPr>
              <w:spacing w:after="0" w:line="240" w:lineRule="auto"/>
              <w:rPr>
                <w:rFonts w:ascii="Times New Roman" w:eastAsia="Times New Roman" w:hAnsi="Times New Roman" w:cs="Times New Roman"/>
                <w:noProof/>
                <w:sz w:val="18"/>
                <w:szCs w:val="18"/>
              </w:rPr>
            </w:pPr>
          </w:p>
        </w:tc>
        <w:tc>
          <w:tcPr>
            <w:tcW w:w="771" w:type="dxa"/>
          </w:tcPr>
          <w:p w:rsidR="0087634D" w:rsidRPr="00803177" w:rsidRDefault="0087634D" w:rsidP="0087634D">
            <w:pPr>
              <w:spacing w:after="0" w:line="240" w:lineRule="auto"/>
              <w:rPr>
                <w:rFonts w:ascii="Times New Roman" w:eastAsia="Times New Roman" w:hAnsi="Times New Roman" w:cs="Times New Roman"/>
                <w:noProof/>
                <w:sz w:val="18"/>
                <w:szCs w:val="18"/>
              </w:rPr>
            </w:pPr>
            <w:r w:rsidRPr="00803177">
              <w:rPr>
                <w:rFonts w:ascii="Times New Roman" w:eastAsia="Times New Roman" w:hAnsi="Times New Roman" w:cs="Times New Roman"/>
                <w:noProof/>
                <w:sz w:val="18"/>
                <w:szCs w:val="18"/>
              </w:rPr>
              <w:t>720</w:t>
            </w:r>
          </w:p>
        </w:tc>
        <w:tc>
          <w:tcPr>
            <w:tcW w:w="764" w:type="dxa"/>
          </w:tcPr>
          <w:p w:rsidR="0087634D" w:rsidRPr="00803177" w:rsidRDefault="0087634D" w:rsidP="0087634D">
            <w:pPr>
              <w:spacing w:after="0" w:line="240" w:lineRule="auto"/>
              <w:rPr>
                <w:rFonts w:ascii="Times New Roman" w:eastAsia="Times New Roman" w:hAnsi="Times New Roman" w:cs="Times New Roman"/>
                <w:noProof/>
                <w:sz w:val="18"/>
                <w:szCs w:val="18"/>
              </w:rPr>
            </w:pPr>
            <w:r w:rsidRPr="00803177">
              <w:rPr>
                <w:rFonts w:ascii="Times New Roman" w:eastAsia="Times New Roman" w:hAnsi="Times New Roman" w:cs="Times New Roman"/>
                <w:noProof/>
                <w:sz w:val="18"/>
                <w:szCs w:val="18"/>
              </w:rPr>
              <w:t>720</w:t>
            </w:r>
          </w:p>
        </w:tc>
        <w:tc>
          <w:tcPr>
            <w:tcW w:w="779" w:type="dxa"/>
          </w:tcPr>
          <w:p w:rsidR="0087634D" w:rsidRPr="00803177" w:rsidRDefault="0087634D" w:rsidP="0087634D">
            <w:pPr>
              <w:spacing w:after="0" w:line="240" w:lineRule="auto"/>
              <w:rPr>
                <w:rFonts w:ascii="Times New Roman" w:eastAsia="Times New Roman" w:hAnsi="Times New Roman" w:cs="Times New Roman"/>
                <w:noProof/>
                <w:sz w:val="18"/>
                <w:szCs w:val="18"/>
              </w:rPr>
            </w:pPr>
          </w:p>
        </w:tc>
        <w:tc>
          <w:tcPr>
            <w:tcW w:w="750" w:type="dxa"/>
          </w:tcPr>
          <w:p w:rsidR="0087634D" w:rsidRPr="00803177" w:rsidRDefault="0087634D" w:rsidP="0087634D">
            <w:pPr>
              <w:spacing w:after="0" w:line="240" w:lineRule="auto"/>
              <w:rPr>
                <w:rFonts w:ascii="Times New Roman" w:eastAsia="Times New Roman" w:hAnsi="Times New Roman" w:cs="Times New Roman"/>
                <w:noProof/>
                <w:sz w:val="18"/>
                <w:szCs w:val="18"/>
              </w:rPr>
            </w:pPr>
          </w:p>
        </w:tc>
      </w:tr>
      <w:tr w:rsidR="0087634D" w:rsidRPr="00803177" w:rsidTr="00803177">
        <w:trPr>
          <w:trHeight w:val="397"/>
        </w:trPr>
        <w:tc>
          <w:tcPr>
            <w:tcW w:w="2382" w:type="dxa"/>
          </w:tcPr>
          <w:p w:rsidR="0087634D" w:rsidRPr="00803177" w:rsidRDefault="0087634D" w:rsidP="0087634D">
            <w:pPr>
              <w:spacing w:after="0" w:line="240" w:lineRule="auto"/>
              <w:rPr>
                <w:rFonts w:ascii="Times New Roman" w:eastAsia="Times New Roman" w:hAnsi="Times New Roman" w:cs="Times New Roman"/>
                <w:noProof/>
                <w:sz w:val="18"/>
                <w:szCs w:val="18"/>
                <w:lang w:val="sr-Latn-CS"/>
              </w:rPr>
            </w:pPr>
            <w:r w:rsidRPr="00803177">
              <w:rPr>
                <w:rFonts w:ascii="Times New Roman" w:eastAsia="Times New Roman" w:hAnsi="Times New Roman" w:cs="Times New Roman"/>
                <w:noProof/>
                <w:sz w:val="18"/>
                <w:szCs w:val="18"/>
                <w:lang w:val="sr-Latn-CS"/>
              </w:rPr>
              <w:t>IV-3</w:t>
            </w:r>
          </w:p>
        </w:tc>
        <w:tc>
          <w:tcPr>
            <w:tcW w:w="655" w:type="dxa"/>
          </w:tcPr>
          <w:p w:rsidR="0087634D" w:rsidRDefault="0087634D" w:rsidP="0087634D">
            <w:r w:rsidRPr="00637BE3">
              <w:rPr>
                <w:rFonts w:ascii="Times New Roman" w:eastAsia="Times New Roman" w:hAnsi="Times New Roman" w:cs="Times New Roman"/>
                <w:noProof/>
                <w:sz w:val="18"/>
                <w:szCs w:val="18"/>
                <w:lang w:val="sr-Cyrl-RS"/>
              </w:rPr>
              <w:t>179</w:t>
            </w:r>
          </w:p>
        </w:tc>
        <w:tc>
          <w:tcPr>
            <w:tcW w:w="655" w:type="dxa"/>
          </w:tcPr>
          <w:p w:rsidR="0087634D" w:rsidRDefault="0087634D" w:rsidP="0087634D">
            <w:r w:rsidRPr="00637BE3">
              <w:rPr>
                <w:rFonts w:ascii="Times New Roman" w:eastAsia="Times New Roman" w:hAnsi="Times New Roman" w:cs="Times New Roman"/>
                <w:noProof/>
                <w:sz w:val="18"/>
                <w:szCs w:val="18"/>
                <w:lang w:val="sr-Cyrl-RS"/>
              </w:rPr>
              <w:t>179</w:t>
            </w:r>
          </w:p>
        </w:tc>
        <w:tc>
          <w:tcPr>
            <w:tcW w:w="655" w:type="dxa"/>
          </w:tcPr>
          <w:p w:rsidR="0087634D" w:rsidRPr="00803177" w:rsidRDefault="0087634D" w:rsidP="0087634D">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72</w:t>
            </w:r>
          </w:p>
        </w:tc>
        <w:tc>
          <w:tcPr>
            <w:tcW w:w="655" w:type="dxa"/>
          </w:tcPr>
          <w:p w:rsidR="0087634D" w:rsidRPr="00803177" w:rsidRDefault="0087634D" w:rsidP="0087634D">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72</w:t>
            </w:r>
          </w:p>
        </w:tc>
        <w:tc>
          <w:tcPr>
            <w:tcW w:w="655" w:type="dxa"/>
          </w:tcPr>
          <w:p w:rsidR="0087634D" w:rsidRPr="00803177" w:rsidRDefault="0087634D" w:rsidP="0087634D">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36</w:t>
            </w:r>
          </w:p>
        </w:tc>
        <w:tc>
          <w:tcPr>
            <w:tcW w:w="655" w:type="dxa"/>
          </w:tcPr>
          <w:p w:rsidR="0087634D" w:rsidRPr="00803177" w:rsidRDefault="0087634D" w:rsidP="0087634D">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36</w:t>
            </w:r>
          </w:p>
        </w:tc>
        <w:tc>
          <w:tcPr>
            <w:tcW w:w="655" w:type="dxa"/>
          </w:tcPr>
          <w:p w:rsidR="0087634D" w:rsidRPr="00803177" w:rsidRDefault="0087634D" w:rsidP="0087634D">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36</w:t>
            </w:r>
          </w:p>
        </w:tc>
        <w:tc>
          <w:tcPr>
            <w:tcW w:w="655" w:type="dxa"/>
          </w:tcPr>
          <w:p w:rsidR="0087634D" w:rsidRPr="00803177" w:rsidRDefault="0087634D" w:rsidP="0087634D">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36</w:t>
            </w:r>
          </w:p>
        </w:tc>
        <w:tc>
          <w:tcPr>
            <w:tcW w:w="655" w:type="dxa"/>
          </w:tcPr>
          <w:p w:rsidR="0087634D" w:rsidRPr="00803177" w:rsidRDefault="0087634D" w:rsidP="0087634D">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72</w:t>
            </w:r>
          </w:p>
        </w:tc>
        <w:tc>
          <w:tcPr>
            <w:tcW w:w="655" w:type="dxa"/>
          </w:tcPr>
          <w:p w:rsidR="0087634D" w:rsidRPr="00803177" w:rsidRDefault="0087634D" w:rsidP="0087634D">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72</w:t>
            </w:r>
          </w:p>
        </w:tc>
        <w:tc>
          <w:tcPr>
            <w:tcW w:w="655" w:type="dxa"/>
          </w:tcPr>
          <w:p w:rsidR="0087634D" w:rsidRPr="00803177" w:rsidRDefault="0087634D" w:rsidP="0087634D">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179</w:t>
            </w:r>
          </w:p>
        </w:tc>
        <w:tc>
          <w:tcPr>
            <w:tcW w:w="655" w:type="dxa"/>
          </w:tcPr>
          <w:p w:rsidR="0087634D" w:rsidRPr="00803177" w:rsidRDefault="0087634D" w:rsidP="0087634D">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179</w:t>
            </w:r>
          </w:p>
        </w:tc>
        <w:tc>
          <w:tcPr>
            <w:tcW w:w="655" w:type="dxa"/>
          </w:tcPr>
          <w:p w:rsidR="0087634D" w:rsidRPr="00803177" w:rsidRDefault="0087634D" w:rsidP="0087634D">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108</w:t>
            </w:r>
          </w:p>
        </w:tc>
        <w:tc>
          <w:tcPr>
            <w:tcW w:w="655" w:type="dxa"/>
          </w:tcPr>
          <w:p w:rsidR="0087634D" w:rsidRPr="00803177" w:rsidRDefault="0087634D" w:rsidP="0087634D">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108</w:t>
            </w:r>
          </w:p>
        </w:tc>
        <w:tc>
          <w:tcPr>
            <w:tcW w:w="655" w:type="dxa"/>
          </w:tcPr>
          <w:p w:rsidR="0087634D" w:rsidRPr="00803177" w:rsidRDefault="0087634D" w:rsidP="0087634D">
            <w:pPr>
              <w:spacing w:after="0" w:line="240" w:lineRule="auto"/>
              <w:rPr>
                <w:rFonts w:ascii="Times New Roman" w:eastAsia="Times New Roman" w:hAnsi="Times New Roman" w:cs="Times New Roman"/>
                <w:noProof/>
                <w:sz w:val="18"/>
                <w:szCs w:val="18"/>
              </w:rPr>
            </w:pPr>
          </w:p>
        </w:tc>
        <w:tc>
          <w:tcPr>
            <w:tcW w:w="655" w:type="dxa"/>
          </w:tcPr>
          <w:p w:rsidR="0087634D" w:rsidRPr="00803177" w:rsidRDefault="0087634D" w:rsidP="0087634D">
            <w:pPr>
              <w:spacing w:after="0" w:line="240" w:lineRule="auto"/>
              <w:rPr>
                <w:rFonts w:ascii="Times New Roman" w:eastAsia="Times New Roman" w:hAnsi="Times New Roman" w:cs="Times New Roman"/>
                <w:noProof/>
                <w:sz w:val="18"/>
                <w:szCs w:val="18"/>
              </w:rPr>
            </w:pPr>
          </w:p>
        </w:tc>
        <w:tc>
          <w:tcPr>
            <w:tcW w:w="771" w:type="dxa"/>
          </w:tcPr>
          <w:p w:rsidR="0087634D" w:rsidRPr="00803177" w:rsidRDefault="0087634D" w:rsidP="0087634D">
            <w:pPr>
              <w:spacing w:after="0" w:line="240" w:lineRule="auto"/>
              <w:rPr>
                <w:rFonts w:ascii="Times New Roman" w:eastAsia="Times New Roman" w:hAnsi="Times New Roman" w:cs="Times New Roman"/>
                <w:noProof/>
                <w:sz w:val="18"/>
                <w:szCs w:val="18"/>
              </w:rPr>
            </w:pPr>
            <w:r w:rsidRPr="00803177">
              <w:rPr>
                <w:rFonts w:ascii="Times New Roman" w:eastAsia="Times New Roman" w:hAnsi="Times New Roman" w:cs="Times New Roman"/>
                <w:noProof/>
                <w:sz w:val="18"/>
                <w:szCs w:val="18"/>
              </w:rPr>
              <w:t>720</w:t>
            </w:r>
          </w:p>
        </w:tc>
        <w:tc>
          <w:tcPr>
            <w:tcW w:w="764" w:type="dxa"/>
          </w:tcPr>
          <w:p w:rsidR="0087634D" w:rsidRPr="00803177" w:rsidRDefault="0087634D" w:rsidP="0087634D">
            <w:pPr>
              <w:spacing w:after="0" w:line="240" w:lineRule="auto"/>
              <w:rPr>
                <w:rFonts w:ascii="Times New Roman" w:eastAsia="Times New Roman" w:hAnsi="Times New Roman" w:cs="Times New Roman"/>
                <w:noProof/>
                <w:sz w:val="18"/>
                <w:szCs w:val="18"/>
              </w:rPr>
            </w:pPr>
            <w:r w:rsidRPr="00803177">
              <w:rPr>
                <w:rFonts w:ascii="Times New Roman" w:eastAsia="Times New Roman" w:hAnsi="Times New Roman" w:cs="Times New Roman"/>
                <w:noProof/>
                <w:sz w:val="18"/>
                <w:szCs w:val="18"/>
              </w:rPr>
              <w:t>720</w:t>
            </w:r>
          </w:p>
        </w:tc>
        <w:tc>
          <w:tcPr>
            <w:tcW w:w="779" w:type="dxa"/>
          </w:tcPr>
          <w:p w:rsidR="0087634D" w:rsidRPr="00803177" w:rsidRDefault="0087634D" w:rsidP="0087634D">
            <w:pPr>
              <w:spacing w:after="0" w:line="240" w:lineRule="auto"/>
              <w:rPr>
                <w:rFonts w:ascii="Times New Roman" w:eastAsia="Times New Roman" w:hAnsi="Times New Roman" w:cs="Times New Roman"/>
                <w:noProof/>
                <w:sz w:val="18"/>
                <w:szCs w:val="18"/>
              </w:rPr>
            </w:pPr>
          </w:p>
        </w:tc>
        <w:tc>
          <w:tcPr>
            <w:tcW w:w="750" w:type="dxa"/>
          </w:tcPr>
          <w:p w:rsidR="0087634D" w:rsidRPr="00803177" w:rsidRDefault="0087634D" w:rsidP="0087634D">
            <w:pPr>
              <w:spacing w:after="0" w:line="240" w:lineRule="auto"/>
              <w:rPr>
                <w:rFonts w:ascii="Times New Roman" w:eastAsia="Times New Roman" w:hAnsi="Times New Roman" w:cs="Times New Roman"/>
                <w:noProof/>
                <w:sz w:val="18"/>
                <w:szCs w:val="18"/>
              </w:rPr>
            </w:pPr>
          </w:p>
        </w:tc>
      </w:tr>
      <w:tr w:rsidR="0087634D" w:rsidRPr="00803177" w:rsidTr="00803177">
        <w:trPr>
          <w:trHeight w:val="397"/>
        </w:trPr>
        <w:tc>
          <w:tcPr>
            <w:tcW w:w="2382" w:type="dxa"/>
          </w:tcPr>
          <w:p w:rsidR="0087634D" w:rsidRPr="00803177" w:rsidRDefault="0087634D" w:rsidP="0087634D">
            <w:pPr>
              <w:spacing w:after="0" w:line="240" w:lineRule="auto"/>
              <w:rPr>
                <w:rFonts w:ascii="Times New Roman" w:eastAsia="Times New Roman" w:hAnsi="Times New Roman" w:cs="Times New Roman"/>
                <w:noProof/>
                <w:sz w:val="18"/>
                <w:szCs w:val="18"/>
                <w:lang w:val="sr-Latn-CS"/>
              </w:rPr>
            </w:pPr>
            <w:r w:rsidRPr="00803177">
              <w:rPr>
                <w:rFonts w:ascii="Times New Roman" w:eastAsia="Times New Roman" w:hAnsi="Times New Roman" w:cs="Times New Roman"/>
                <w:noProof/>
                <w:sz w:val="18"/>
                <w:szCs w:val="18"/>
                <w:lang w:val="sr-Latn-CS"/>
              </w:rPr>
              <w:t>IV-4</w:t>
            </w:r>
          </w:p>
        </w:tc>
        <w:tc>
          <w:tcPr>
            <w:tcW w:w="655" w:type="dxa"/>
          </w:tcPr>
          <w:p w:rsidR="0087634D" w:rsidRDefault="0087634D" w:rsidP="0087634D">
            <w:r w:rsidRPr="00637BE3">
              <w:rPr>
                <w:rFonts w:ascii="Times New Roman" w:eastAsia="Times New Roman" w:hAnsi="Times New Roman" w:cs="Times New Roman"/>
                <w:noProof/>
                <w:sz w:val="18"/>
                <w:szCs w:val="18"/>
                <w:lang w:val="sr-Cyrl-RS"/>
              </w:rPr>
              <w:t>179</w:t>
            </w:r>
          </w:p>
        </w:tc>
        <w:tc>
          <w:tcPr>
            <w:tcW w:w="655" w:type="dxa"/>
          </w:tcPr>
          <w:p w:rsidR="0087634D" w:rsidRDefault="0087634D" w:rsidP="0087634D">
            <w:r w:rsidRPr="00637BE3">
              <w:rPr>
                <w:rFonts w:ascii="Times New Roman" w:eastAsia="Times New Roman" w:hAnsi="Times New Roman" w:cs="Times New Roman"/>
                <w:noProof/>
                <w:sz w:val="18"/>
                <w:szCs w:val="18"/>
                <w:lang w:val="sr-Cyrl-RS"/>
              </w:rPr>
              <w:t>179</w:t>
            </w:r>
          </w:p>
        </w:tc>
        <w:tc>
          <w:tcPr>
            <w:tcW w:w="655" w:type="dxa"/>
          </w:tcPr>
          <w:p w:rsidR="0087634D" w:rsidRPr="00803177" w:rsidRDefault="0087634D" w:rsidP="0087634D">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72</w:t>
            </w:r>
          </w:p>
        </w:tc>
        <w:tc>
          <w:tcPr>
            <w:tcW w:w="655" w:type="dxa"/>
          </w:tcPr>
          <w:p w:rsidR="0087634D" w:rsidRPr="00803177" w:rsidRDefault="0087634D" w:rsidP="0087634D">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72</w:t>
            </w:r>
          </w:p>
        </w:tc>
        <w:tc>
          <w:tcPr>
            <w:tcW w:w="655" w:type="dxa"/>
          </w:tcPr>
          <w:p w:rsidR="0087634D" w:rsidRPr="00803177" w:rsidRDefault="0087634D" w:rsidP="0087634D">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36</w:t>
            </w:r>
          </w:p>
        </w:tc>
        <w:tc>
          <w:tcPr>
            <w:tcW w:w="655" w:type="dxa"/>
          </w:tcPr>
          <w:p w:rsidR="0087634D" w:rsidRPr="00803177" w:rsidRDefault="0087634D" w:rsidP="0087634D">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36</w:t>
            </w:r>
          </w:p>
        </w:tc>
        <w:tc>
          <w:tcPr>
            <w:tcW w:w="655" w:type="dxa"/>
          </w:tcPr>
          <w:p w:rsidR="0087634D" w:rsidRPr="00803177" w:rsidRDefault="0087634D" w:rsidP="0087634D">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36</w:t>
            </w:r>
          </w:p>
        </w:tc>
        <w:tc>
          <w:tcPr>
            <w:tcW w:w="655" w:type="dxa"/>
          </w:tcPr>
          <w:p w:rsidR="0087634D" w:rsidRPr="00803177" w:rsidRDefault="0087634D" w:rsidP="0087634D">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36</w:t>
            </w:r>
          </w:p>
        </w:tc>
        <w:tc>
          <w:tcPr>
            <w:tcW w:w="655" w:type="dxa"/>
          </w:tcPr>
          <w:p w:rsidR="0087634D" w:rsidRPr="00803177" w:rsidRDefault="0087634D" w:rsidP="0087634D">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72</w:t>
            </w:r>
          </w:p>
        </w:tc>
        <w:tc>
          <w:tcPr>
            <w:tcW w:w="655" w:type="dxa"/>
          </w:tcPr>
          <w:p w:rsidR="0087634D" w:rsidRPr="00803177" w:rsidRDefault="0087634D" w:rsidP="0087634D">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72</w:t>
            </w:r>
          </w:p>
        </w:tc>
        <w:tc>
          <w:tcPr>
            <w:tcW w:w="655" w:type="dxa"/>
          </w:tcPr>
          <w:p w:rsidR="0087634D" w:rsidRPr="00803177" w:rsidRDefault="0087634D" w:rsidP="0087634D">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179</w:t>
            </w:r>
          </w:p>
        </w:tc>
        <w:tc>
          <w:tcPr>
            <w:tcW w:w="655" w:type="dxa"/>
          </w:tcPr>
          <w:p w:rsidR="0087634D" w:rsidRPr="00803177" w:rsidRDefault="0087634D" w:rsidP="0087634D">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179</w:t>
            </w:r>
          </w:p>
        </w:tc>
        <w:tc>
          <w:tcPr>
            <w:tcW w:w="655" w:type="dxa"/>
          </w:tcPr>
          <w:p w:rsidR="0087634D" w:rsidRPr="00803177" w:rsidRDefault="0087634D" w:rsidP="0087634D">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108</w:t>
            </w:r>
          </w:p>
        </w:tc>
        <w:tc>
          <w:tcPr>
            <w:tcW w:w="655" w:type="dxa"/>
          </w:tcPr>
          <w:p w:rsidR="0087634D" w:rsidRPr="00803177" w:rsidRDefault="0087634D" w:rsidP="0087634D">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108</w:t>
            </w:r>
          </w:p>
        </w:tc>
        <w:tc>
          <w:tcPr>
            <w:tcW w:w="655" w:type="dxa"/>
          </w:tcPr>
          <w:p w:rsidR="0087634D" w:rsidRPr="00803177" w:rsidRDefault="0087634D" w:rsidP="0087634D">
            <w:pPr>
              <w:spacing w:after="0" w:line="240" w:lineRule="auto"/>
              <w:rPr>
                <w:rFonts w:ascii="Times New Roman" w:eastAsia="Times New Roman" w:hAnsi="Times New Roman" w:cs="Times New Roman"/>
                <w:noProof/>
                <w:sz w:val="18"/>
                <w:szCs w:val="18"/>
              </w:rPr>
            </w:pPr>
          </w:p>
        </w:tc>
        <w:tc>
          <w:tcPr>
            <w:tcW w:w="655" w:type="dxa"/>
          </w:tcPr>
          <w:p w:rsidR="0087634D" w:rsidRPr="00803177" w:rsidRDefault="0087634D" w:rsidP="0087634D">
            <w:pPr>
              <w:spacing w:after="0" w:line="240" w:lineRule="auto"/>
              <w:rPr>
                <w:rFonts w:ascii="Times New Roman" w:eastAsia="Times New Roman" w:hAnsi="Times New Roman" w:cs="Times New Roman"/>
                <w:noProof/>
                <w:sz w:val="18"/>
                <w:szCs w:val="18"/>
              </w:rPr>
            </w:pPr>
          </w:p>
        </w:tc>
        <w:tc>
          <w:tcPr>
            <w:tcW w:w="771" w:type="dxa"/>
          </w:tcPr>
          <w:p w:rsidR="0087634D" w:rsidRPr="00803177" w:rsidRDefault="0087634D" w:rsidP="0087634D">
            <w:pPr>
              <w:spacing w:after="0" w:line="240" w:lineRule="auto"/>
              <w:rPr>
                <w:rFonts w:ascii="Times New Roman" w:eastAsia="Times New Roman" w:hAnsi="Times New Roman" w:cs="Times New Roman"/>
                <w:noProof/>
                <w:sz w:val="18"/>
                <w:szCs w:val="18"/>
              </w:rPr>
            </w:pPr>
            <w:r w:rsidRPr="00803177">
              <w:rPr>
                <w:rFonts w:ascii="Times New Roman" w:eastAsia="Times New Roman" w:hAnsi="Times New Roman" w:cs="Times New Roman"/>
                <w:noProof/>
                <w:sz w:val="18"/>
                <w:szCs w:val="18"/>
              </w:rPr>
              <w:t>720</w:t>
            </w:r>
          </w:p>
        </w:tc>
        <w:tc>
          <w:tcPr>
            <w:tcW w:w="764" w:type="dxa"/>
          </w:tcPr>
          <w:p w:rsidR="0087634D" w:rsidRPr="00803177" w:rsidRDefault="0087634D" w:rsidP="0087634D">
            <w:pPr>
              <w:spacing w:after="0" w:line="240" w:lineRule="auto"/>
              <w:rPr>
                <w:rFonts w:ascii="Times New Roman" w:eastAsia="Times New Roman" w:hAnsi="Times New Roman" w:cs="Times New Roman"/>
                <w:noProof/>
                <w:sz w:val="18"/>
                <w:szCs w:val="18"/>
              </w:rPr>
            </w:pPr>
            <w:r w:rsidRPr="00803177">
              <w:rPr>
                <w:rFonts w:ascii="Times New Roman" w:eastAsia="Times New Roman" w:hAnsi="Times New Roman" w:cs="Times New Roman"/>
                <w:noProof/>
                <w:sz w:val="18"/>
                <w:szCs w:val="18"/>
              </w:rPr>
              <w:t>720</w:t>
            </w:r>
          </w:p>
        </w:tc>
        <w:tc>
          <w:tcPr>
            <w:tcW w:w="779" w:type="dxa"/>
          </w:tcPr>
          <w:p w:rsidR="0087634D" w:rsidRPr="00803177" w:rsidRDefault="0087634D" w:rsidP="0087634D">
            <w:pPr>
              <w:spacing w:after="0" w:line="240" w:lineRule="auto"/>
              <w:rPr>
                <w:rFonts w:ascii="Times New Roman" w:eastAsia="Times New Roman" w:hAnsi="Times New Roman" w:cs="Times New Roman"/>
                <w:noProof/>
                <w:sz w:val="18"/>
                <w:szCs w:val="18"/>
              </w:rPr>
            </w:pPr>
          </w:p>
        </w:tc>
        <w:tc>
          <w:tcPr>
            <w:tcW w:w="750" w:type="dxa"/>
          </w:tcPr>
          <w:p w:rsidR="0087634D" w:rsidRPr="00803177" w:rsidRDefault="0087634D" w:rsidP="0087634D">
            <w:pPr>
              <w:spacing w:after="0" w:line="240" w:lineRule="auto"/>
              <w:rPr>
                <w:rFonts w:ascii="Times New Roman" w:eastAsia="Times New Roman" w:hAnsi="Times New Roman" w:cs="Times New Roman"/>
                <w:noProof/>
                <w:sz w:val="18"/>
                <w:szCs w:val="18"/>
              </w:rPr>
            </w:pPr>
          </w:p>
        </w:tc>
      </w:tr>
      <w:tr w:rsidR="0087634D" w:rsidRPr="00803177" w:rsidTr="00803177">
        <w:trPr>
          <w:trHeight w:val="397"/>
        </w:trPr>
        <w:tc>
          <w:tcPr>
            <w:tcW w:w="2382" w:type="dxa"/>
          </w:tcPr>
          <w:p w:rsidR="0087634D" w:rsidRPr="00803177" w:rsidRDefault="0087634D" w:rsidP="0087634D">
            <w:pPr>
              <w:spacing w:after="0" w:line="240" w:lineRule="auto"/>
              <w:rPr>
                <w:rFonts w:ascii="Times New Roman" w:eastAsia="Times New Roman" w:hAnsi="Times New Roman" w:cs="Times New Roman"/>
                <w:noProof/>
                <w:sz w:val="18"/>
                <w:szCs w:val="18"/>
                <w:lang w:val="sr-Latn-CS"/>
              </w:rPr>
            </w:pPr>
            <w:r>
              <w:rPr>
                <w:rFonts w:ascii="Times New Roman" w:eastAsia="Times New Roman" w:hAnsi="Times New Roman" w:cs="Times New Roman"/>
                <w:noProof/>
                <w:sz w:val="18"/>
                <w:szCs w:val="18"/>
                <w:lang w:val="sr-Latn-CS"/>
              </w:rPr>
              <w:t>IV-5</w:t>
            </w:r>
          </w:p>
        </w:tc>
        <w:tc>
          <w:tcPr>
            <w:tcW w:w="655" w:type="dxa"/>
          </w:tcPr>
          <w:p w:rsidR="0087634D" w:rsidRDefault="0087634D" w:rsidP="0087634D">
            <w:r w:rsidRPr="00637BE3">
              <w:rPr>
                <w:rFonts w:ascii="Times New Roman" w:eastAsia="Times New Roman" w:hAnsi="Times New Roman" w:cs="Times New Roman"/>
                <w:noProof/>
                <w:sz w:val="18"/>
                <w:szCs w:val="18"/>
                <w:lang w:val="sr-Cyrl-RS"/>
              </w:rPr>
              <w:t>179</w:t>
            </w:r>
          </w:p>
        </w:tc>
        <w:tc>
          <w:tcPr>
            <w:tcW w:w="655" w:type="dxa"/>
          </w:tcPr>
          <w:p w:rsidR="0087634D" w:rsidRDefault="0087634D" w:rsidP="0087634D">
            <w:r w:rsidRPr="00637BE3">
              <w:rPr>
                <w:rFonts w:ascii="Times New Roman" w:eastAsia="Times New Roman" w:hAnsi="Times New Roman" w:cs="Times New Roman"/>
                <w:noProof/>
                <w:sz w:val="18"/>
                <w:szCs w:val="18"/>
                <w:lang w:val="sr-Cyrl-RS"/>
              </w:rPr>
              <w:t>179</w:t>
            </w:r>
          </w:p>
        </w:tc>
        <w:tc>
          <w:tcPr>
            <w:tcW w:w="655" w:type="dxa"/>
          </w:tcPr>
          <w:p w:rsidR="0087634D" w:rsidRPr="00803177" w:rsidRDefault="0087634D" w:rsidP="0087634D">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72</w:t>
            </w:r>
          </w:p>
        </w:tc>
        <w:tc>
          <w:tcPr>
            <w:tcW w:w="655" w:type="dxa"/>
          </w:tcPr>
          <w:p w:rsidR="0087634D" w:rsidRPr="00803177" w:rsidRDefault="0087634D" w:rsidP="0087634D">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72</w:t>
            </w:r>
          </w:p>
        </w:tc>
        <w:tc>
          <w:tcPr>
            <w:tcW w:w="655" w:type="dxa"/>
          </w:tcPr>
          <w:p w:rsidR="0087634D" w:rsidRPr="00803177" w:rsidRDefault="0087634D" w:rsidP="0087634D">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36</w:t>
            </w:r>
          </w:p>
        </w:tc>
        <w:tc>
          <w:tcPr>
            <w:tcW w:w="655" w:type="dxa"/>
          </w:tcPr>
          <w:p w:rsidR="0087634D" w:rsidRPr="00803177" w:rsidRDefault="0087634D" w:rsidP="0087634D">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36</w:t>
            </w:r>
          </w:p>
        </w:tc>
        <w:tc>
          <w:tcPr>
            <w:tcW w:w="655" w:type="dxa"/>
          </w:tcPr>
          <w:p w:rsidR="0087634D" w:rsidRPr="00803177" w:rsidRDefault="0087634D" w:rsidP="0087634D">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36</w:t>
            </w:r>
          </w:p>
        </w:tc>
        <w:tc>
          <w:tcPr>
            <w:tcW w:w="655" w:type="dxa"/>
          </w:tcPr>
          <w:p w:rsidR="0087634D" w:rsidRPr="00803177" w:rsidRDefault="0087634D" w:rsidP="0087634D">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36</w:t>
            </w:r>
          </w:p>
        </w:tc>
        <w:tc>
          <w:tcPr>
            <w:tcW w:w="655" w:type="dxa"/>
          </w:tcPr>
          <w:p w:rsidR="0087634D" w:rsidRPr="00803177" w:rsidRDefault="0087634D" w:rsidP="0087634D">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72</w:t>
            </w:r>
          </w:p>
        </w:tc>
        <w:tc>
          <w:tcPr>
            <w:tcW w:w="655" w:type="dxa"/>
          </w:tcPr>
          <w:p w:rsidR="0087634D" w:rsidRPr="00803177" w:rsidRDefault="0087634D" w:rsidP="0087634D">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72</w:t>
            </w:r>
          </w:p>
        </w:tc>
        <w:tc>
          <w:tcPr>
            <w:tcW w:w="655" w:type="dxa"/>
          </w:tcPr>
          <w:p w:rsidR="0087634D" w:rsidRPr="00803177" w:rsidRDefault="0087634D" w:rsidP="0087634D">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179</w:t>
            </w:r>
          </w:p>
        </w:tc>
        <w:tc>
          <w:tcPr>
            <w:tcW w:w="655" w:type="dxa"/>
          </w:tcPr>
          <w:p w:rsidR="0087634D" w:rsidRPr="00803177" w:rsidRDefault="0087634D" w:rsidP="0087634D">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179</w:t>
            </w:r>
          </w:p>
        </w:tc>
        <w:tc>
          <w:tcPr>
            <w:tcW w:w="655" w:type="dxa"/>
          </w:tcPr>
          <w:p w:rsidR="0087634D" w:rsidRPr="00803177" w:rsidRDefault="0087634D" w:rsidP="0087634D">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108</w:t>
            </w:r>
          </w:p>
        </w:tc>
        <w:tc>
          <w:tcPr>
            <w:tcW w:w="655" w:type="dxa"/>
          </w:tcPr>
          <w:p w:rsidR="0087634D" w:rsidRPr="00803177" w:rsidRDefault="0087634D" w:rsidP="0087634D">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108</w:t>
            </w:r>
          </w:p>
        </w:tc>
        <w:tc>
          <w:tcPr>
            <w:tcW w:w="655" w:type="dxa"/>
          </w:tcPr>
          <w:p w:rsidR="0087634D" w:rsidRPr="00803177" w:rsidRDefault="0087634D" w:rsidP="0087634D">
            <w:pPr>
              <w:spacing w:after="0" w:line="240" w:lineRule="auto"/>
              <w:rPr>
                <w:rFonts w:ascii="Times New Roman" w:eastAsia="Times New Roman" w:hAnsi="Times New Roman" w:cs="Times New Roman"/>
                <w:noProof/>
                <w:sz w:val="18"/>
                <w:szCs w:val="18"/>
              </w:rPr>
            </w:pPr>
          </w:p>
        </w:tc>
        <w:tc>
          <w:tcPr>
            <w:tcW w:w="655" w:type="dxa"/>
          </w:tcPr>
          <w:p w:rsidR="0087634D" w:rsidRPr="00803177" w:rsidRDefault="0087634D" w:rsidP="0087634D">
            <w:pPr>
              <w:spacing w:after="0" w:line="240" w:lineRule="auto"/>
              <w:rPr>
                <w:rFonts w:ascii="Times New Roman" w:eastAsia="Times New Roman" w:hAnsi="Times New Roman" w:cs="Times New Roman"/>
                <w:noProof/>
                <w:sz w:val="18"/>
                <w:szCs w:val="18"/>
              </w:rPr>
            </w:pPr>
          </w:p>
        </w:tc>
        <w:tc>
          <w:tcPr>
            <w:tcW w:w="771" w:type="dxa"/>
          </w:tcPr>
          <w:p w:rsidR="0087634D" w:rsidRPr="00803177" w:rsidRDefault="0087634D" w:rsidP="0087634D">
            <w:pPr>
              <w:spacing w:after="0" w:line="240" w:lineRule="auto"/>
              <w:rPr>
                <w:rFonts w:ascii="Times New Roman" w:eastAsia="Times New Roman" w:hAnsi="Times New Roman" w:cs="Times New Roman"/>
                <w:noProof/>
                <w:sz w:val="18"/>
                <w:szCs w:val="18"/>
              </w:rPr>
            </w:pPr>
            <w:r w:rsidRPr="00803177">
              <w:rPr>
                <w:rFonts w:ascii="Times New Roman" w:eastAsia="Times New Roman" w:hAnsi="Times New Roman" w:cs="Times New Roman"/>
                <w:noProof/>
                <w:sz w:val="18"/>
                <w:szCs w:val="18"/>
              </w:rPr>
              <w:t>720</w:t>
            </w:r>
          </w:p>
        </w:tc>
        <w:tc>
          <w:tcPr>
            <w:tcW w:w="764" w:type="dxa"/>
          </w:tcPr>
          <w:p w:rsidR="0087634D" w:rsidRPr="00803177" w:rsidRDefault="0087634D" w:rsidP="0087634D">
            <w:pPr>
              <w:spacing w:after="0" w:line="240" w:lineRule="auto"/>
              <w:rPr>
                <w:rFonts w:ascii="Times New Roman" w:eastAsia="Times New Roman" w:hAnsi="Times New Roman" w:cs="Times New Roman"/>
                <w:noProof/>
                <w:sz w:val="18"/>
                <w:szCs w:val="18"/>
              </w:rPr>
            </w:pPr>
            <w:r w:rsidRPr="00803177">
              <w:rPr>
                <w:rFonts w:ascii="Times New Roman" w:eastAsia="Times New Roman" w:hAnsi="Times New Roman" w:cs="Times New Roman"/>
                <w:noProof/>
                <w:sz w:val="18"/>
                <w:szCs w:val="18"/>
              </w:rPr>
              <w:t>720</w:t>
            </w:r>
          </w:p>
        </w:tc>
        <w:tc>
          <w:tcPr>
            <w:tcW w:w="779" w:type="dxa"/>
          </w:tcPr>
          <w:p w:rsidR="0087634D" w:rsidRPr="00803177" w:rsidRDefault="0087634D" w:rsidP="0087634D">
            <w:pPr>
              <w:spacing w:after="0" w:line="240" w:lineRule="auto"/>
              <w:rPr>
                <w:rFonts w:ascii="Times New Roman" w:eastAsia="Times New Roman" w:hAnsi="Times New Roman" w:cs="Times New Roman"/>
                <w:noProof/>
                <w:sz w:val="18"/>
                <w:szCs w:val="18"/>
              </w:rPr>
            </w:pPr>
          </w:p>
        </w:tc>
        <w:tc>
          <w:tcPr>
            <w:tcW w:w="750" w:type="dxa"/>
          </w:tcPr>
          <w:p w:rsidR="0087634D" w:rsidRPr="00803177" w:rsidRDefault="0087634D" w:rsidP="0087634D">
            <w:pPr>
              <w:spacing w:after="0" w:line="240" w:lineRule="auto"/>
              <w:rPr>
                <w:rFonts w:ascii="Times New Roman" w:eastAsia="Times New Roman" w:hAnsi="Times New Roman" w:cs="Times New Roman"/>
                <w:noProof/>
                <w:sz w:val="18"/>
                <w:szCs w:val="18"/>
              </w:rPr>
            </w:pPr>
          </w:p>
        </w:tc>
      </w:tr>
      <w:tr w:rsidR="0087634D" w:rsidRPr="00803177" w:rsidTr="00803177">
        <w:trPr>
          <w:trHeight w:val="397"/>
        </w:trPr>
        <w:tc>
          <w:tcPr>
            <w:tcW w:w="2382" w:type="dxa"/>
            <w:shd w:val="clear" w:color="auto" w:fill="F2F2F2"/>
          </w:tcPr>
          <w:p w:rsidR="0087634D" w:rsidRPr="00803177" w:rsidRDefault="0087634D" w:rsidP="0087634D">
            <w:pPr>
              <w:spacing w:after="0" w:line="240" w:lineRule="auto"/>
              <w:rPr>
                <w:rFonts w:ascii="Times New Roman" w:eastAsia="Times New Roman" w:hAnsi="Times New Roman" w:cs="Times New Roman"/>
                <w:b/>
                <w:noProof/>
                <w:sz w:val="18"/>
                <w:szCs w:val="18"/>
              </w:rPr>
            </w:pPr>
            <w:r w:rsidRPr="00803177">
              <w:rPr>
                <w:rFonts w:ascii="Times New Roman" w:eastAsia="Times New Roman" w:hAnsi="Times New Roman" w:cs="Times New Roman"/>
                <w:b/>
                <w:noProof/>
                <w:sz w:val="18"/>
                <w:szCs w:val="18"/>
              </w:rPr>
              <w:t>СВЕГА МШ</w:t>
            </w:r>
          </w:p>
        </w:tc>
        <w:tc>
          <w:tcPr>
            <w:tcW w:w="655" w:type="dxa"/>
            <w:shd w:val="clear" w:color="auto" w:fill="F2F2F2"/>
          </w:tcPr>
          <w:p w:rsidR="0087634D" w:rsidRPr="002D7C81" w:rsidRDefault="0087634D" w:rsidP="0087634D">
            <w:pPr>
              <w:spacing w:after="0" w:line="240" w:lineRule="auto"/>
              <w:rPr>
                <w:rFonts w:ascii="Times New Roman" w:eastAsia="Times New Roman" w:hAnsi="Times New Roman" w:cs="Times New Roman"/>
                <w:b/>
                <w:noProof/>
                <w:sz w:val="18"/>
                <w:szCs w:val="20"/>
              </w:rPr>
            </w:pPr>
            <w:r>
              <w:rPr>
                <w:rFonts w:ascii="Times New Roman" w:eastAsia="Times New Roman" w:hAnsi="Times New Roman" w:cs="Times New Roman"/>
                <w:b/>
                <w:noProof/>
                <w:sz w:val="18"/>
                <w:szCs w:val="20"/>
              </w:rPr>
              <w:t>895</w:t>
            </w:r>
          </w:p>
        </w:tc>
        <w:tc>
          <w:tcPr>
            <w:tcW w:w="655" w:type="dxa"/>
            <w:shd w:val="clear" w:color="auto" w:fill="F2F2F2"/>
          </w:tcPr>
          <w:p w:rsidR="0087634D" w:rsidRPr="002D7C81" w:rsidRDefault="0087634D" w:rsidP="0087634D">
            <w:pPr>
              <w:spacing w:after="0" w:line="240" w:lineRule="auto"/>
              <w:rPr>
                <w:rFonts w:ascii="Times New Roman" w:eastAsia="Times New Roman" w:hAnsi="Times New Roman" w:cs="Times New Roman"/>
                <w:b/>
                <w:noProof/>
                <w:sz w:val="18"/>
                <w:szCs w:val="20"/>
              </w:rPr>
            </w:pPr>
            <w:r>
              <w:rPr>
                <w:rFonts w:ascii="Times New Roman" w:eastAsia="Times New Roman" w:hAnsi="Times New Roman" w:cs="Times New Roman"/>
                <w:b/>
                <w:noProof/>
                <w:sz w:val="18"/>
                <w:szCs w:val="20"/>
              </w:rPr>
              <w:t>895</w:t>
            </w:r>
          </w:p>
        </w:tc>
        <w:tc>
          <w:tcPr>
            <w:tcW w:w="655" w:type="dxa"/>
            <w:shd w:val="clear" w:color="auto" w:fill="F2F2F2"/>
          </w:tcPr>
          <w:p w:rsidR="0087634D" w:rsidRPr="002D7C81" w:rsidRDefault="0087634D" w:rsidP="0087634D">
            <w:pPr>
              <w:spacing w:after="0" w:line="240" w:lineRule="auto"/>
              <w:rPr>
                <w:rFonts w:ascii="Times New Roman" w:eastAsia="Times New Roman" w:hAnsi="Times New Roman" w:cs="Times New Roman"/>
                <w:b/>
                <w:noProof/>
                <w:sz w:val="18"/>
                <w:szCs w:val="20"/>
              </w:rPr>
            </w:pPr>
            <w:r>
              <w:rPr>
                <w:rFonts w:ascii="Times New Roman" w:eastAsia="Times New Roman" w:hAnsi="Times New Roman" w:cs="Times New Roman"/>
                <w:b/>
                <w:noProof/>
                <w:sz w:val="18"/>
                <w:szCs w:val="20"/>
              </w:rPr>
              <w:t>360</w:t>
            </w:r>
          </w:p>
        </w:tc>
        <w:tc>
          <w:tcPr>
            <w:tcW w:w="655" w:type="dxa"/>
            <w:shd w:val="clear" w:color="auto" w:fill="F2F2F2"/>
          </w:tcPr>
          <w:p w:rsidR="0087634D" w:rsidRPr="002D7C81" w:rsidRDefault="0087634D" w:rsidP="0087634D">
            <w:pPr>
              <w:spacing w:after="0" w:line="240" w:lineRule="auto"/>
              <w:rPr>
                <w:rFonts w:ascii="Times New Roman" w:eastAsia="Times New Roman" w:hAnsi="Times New Roman" w:cs="Times New Roman"/>
                <w:b/>
                <w:noProof/>
                <w:sz w:val="18"/>
                <w:szCs w:val="20"/>
              </w:rPr>
            </w:pPr>
            <w:r>
              <w:rPr>
                <w:rFonts w:ascii="Times New Roman" w:eastAsia="Times New Roman" w:hAnsi="Times New Roman" w:cs="Times New Roman"/>
                <w:b/>
                <w:noProof/>
                <w:sz w:val="18"/>
                <w:szCs w:val="20"/>
              </w:rPr>
              <w:t>360</w:t>
            </w:r>
          </w:p>
        </w:tc>
        <w:tc>
          <w:tcPr>
            <w:tcW w:w="655" w:type="dxa"/>
            <w:shd w:val="clear" w:color="auto" w:fill="F2F2F2"/>
          </w:tcPr>
          <w:p w:rsidR="0087634D" w:rsidRDefault="0087634D" w:rsidP="0087634D">
            <w:r w:rsidRPr="00FA2B95">
              <w:rPr>
                <w:rFonts w:ascii="Times New Roman" w:eastAsia="Times New Roman" w:hAnsi="Times New Roman" w:cs="Times New Roman"/>
                <w:b/>
                <w:noProof/>
                <w:sz w:val="18"/>
                <w:szCs w:val="20"/>
              </w:rPr>
              <w:t>180</w:t>
            </w:r>
          </w:p>
        </w:tc>
        <w:tc>
          <w:tcPr>
            <w:tcW w:w="655" w:type="dxa"/>
            <w:shd w:val="clear" w:color="auto" w:fill="F2F2F2"/>
          </w:tcPr>
          <w:p w:rsidR="0087634D" w:rsidRDefault="0087634D" w:rsidP="0087634D">
            <w:r w:rsidRPr="00FA2B95">
              <w:rPr>
                <w:rFonts w:ascii="Times New Roman" w:eastAsia="Times New Roman" w:hAnsi="Times New Roman" w:cs="Times New Roman"/>
                <w:b/>
                <w:noProof/>
                <w:sz w:val="18"/>
                <w:szCs w:val="20"/>
              </w:rPr>
              <w:t>180</w:t>
            </w:r>
          </w:p>
        </w:tc>
        <w:tc>
          <w:tcPr>
            <w:tcW w:w="655" w:type="dxa"/>
            <w:shd w:val="clear" w:color="auto" w:fill="F2F2F2"/>
          </w:tcPr>
          <w:p w:rsidR="0087634D" w:rsidRPr="002D7C81" w:rsidRDefault="0087634D" w:rsidP="0087634D">
            <w:pPr>
              <w:spacing w:after="0" w:line="240" w:lineRule="auto"/>
              <w:rPr>
                <w:rFonts w:ascii="Times New Roman" w:eastAsia="Times New Roman" w:hAnsi="Times New Roman" w:cs="Times New Roman"/>
                <w:b/>
                <w:noProof/>
                <w:sz w:val="18"/>
                <w:szCs w:val="20"/>
              </w:rPr>
            </w:pPr>
            <w:r>
              <w:rPr>
                <w:rFonts w:ascii="Times New Roman" w:eastAsia="Times New Roman" w:hAnsi="Times New Roman" w:cs="Times New Roman"/>
                <w:b/>
                <w:noProof/>
                <w:sz w:val="18"/>
                <w:szCs w:val="20"/>
              </w:rPr>
              <w:t>180</w:t>
            </w:r>
          </w:p>
        </w:tc>
        <w:tc>
          <w:tcPr>
            <w:tcW w:w="655" w:type="dxa"/>
            <w:shd w:val="clear" w:color="auto" w:fill="F2F2F2"/>
          </w:tcPr>
          <w:p w:rsidR="0087634D" w:rsidRPr="002D7C81" w:rsidRDefault="0087634D" w:rsidP="0087634D">
            <w:pPr>
              <w:spacing w:after="0" w:line="240" w:lineRule="auto"/>
              <w:rPr>
                <w:rFonts w:ascii="Times New Roman" w:eastAsia="Times New Roman" w:hAnsi="Times New Roman" w:cs="Times New Roman"/>
                <w:b/>
                <w:noProof/>
                <w:sz w:val="18"/>
                <w:szCs w:val="20"/>
              </w:rPr>
            </w:pPr>
            <w:r>
              <w:rPr>
                <w:rFonts w:ascii="Times New Roman" w:eastAsia="Times New Roman" w:hAnsi="Times New Roman" w:cs="Times New Roman"/>
                <w:b/>
                <w:noProof/>
                <w:sz w:val="18"/>
                <w:szCs w:val="20"/>
              </w:rPr>
              <w:t>180</w:t>
            </w:r>
          </w:p>
        </w:tc>
        <w:tc>
          <w:tcPr>
            <w:tcW w:w="655" w:type="dxa"/>
            <w:shd w:val="clear" w:color="auto" w:fill="F2F2F2"/>
          </w:tcPr>
          <w:p w:rsidR="0087634D" w:rsidRPr="002D7C81" w:rsidRDefault="0087634D" w:rsidP="0087634D">
            <w:pPr>
              <w:spacing w:after="0" w:line="240" w:lineRule="auto"/>
              <w:rPr>
                <w:rFonts w:ascii="Times New Roman" w:eastAsia="Times New Roman" w:hAnsi="Times New Roman" w:cs="Times New Roman"/>
                <w:b/>
                <w:noProof/>
                <w:sz w:val="18"/>
                <w:szCs w:val="20"/>
              </w:rPr>
            </w:pPr>
            <w:r>
              <w:rPr>
                <w:rFonts w:ascii="Times New Roman" w:eastAsia="Times New Roman" w:hAnsi="Times New Roman" w:cs="Times New Roman"/>
                <w:b/>
                <w:noProof/>
                <w:sz w:val="18"/>
                <w:szCs w:val="20"/>
              </w:rPr>
              <w:t>360</w:t>
            </w:r>
          </w:p>
        </w:tc>
        <w:tc>
          <w:tcPr>
            <w:tcW w:w="655" w:type="dxa"/>
            <w:shd w:val="clear" w:color="auto" w:fill="F2F2F2"/>
          </w:tcPr>
          <w:p w:rsidR="0087634D" w:rsidRPr="002D7C81" w:rsidRDefault="0087634D" w:rsidP="0087634D">
            <w:pPr>
              <w:spacing w:after="0" w:line="240" w:lineRule="auto"/>
              <w:rPr>
                <w:rFonts w:ascii="Times New Roman" w:eastAsia="Times New Roman" w:hAnsi="Times New Roman" w:cs="Times New Roman"/>
                <w:b/>
                <w:noProof/>
                <w:sz w:val="18"/>
                <w:szCs w:val="20"/>
              </w:rPr>
            </w:pPr>
            <w:r>
              <w:rPr>
                <w:rFonts w:ascii="Times New Roman" w:eastAsia="Times New Roman" w:hAnsi="Times New Roman" w:cs="Times New Roman"/>
                <w:b/>
                <w:noProof/>
                <w:sz w:val="18"/>
                <w:szCs w:val="20"/>
              </w:rPr>
              <w:t>360</w:t>
            </w:r>
          </w:p>
        </w:tc>
        <w:tc>
          <w:tcPr>
            <w:tcW w:w="655" w:type="dxa"/>
            <w:shd w:val="clear" w:color="auto" w:fill="F2F2F2"/>
          </w:tcPr>
          <w:p w:rsidR="0087634D" w:rsidRDefault="0087634D" w:rsidP="0087634D">
            <w:r w:rsidRPr="00606624">
              <w:rPr>
                <w:rFonts w:ascii="Times New Roman" w:eastAsia="Times New Roman" w:hAnsi="Times New Roman" w:cs="Times New Roman"/>
                <w:b/>
                <w:noProof/>
                <w:sz w:val="18"/>
                <w:szCs w:val="20"/>
              </w:rPr>
              <w:t>895</w:t>
            </w:r>
          </w:p>
        </w:tc>
        <w:tc>
          <w:tcPr>
            <w:tcW w:w="655" w:type="dxa"/>
            <w:shd w:val="clear" w:color="auto" w:fill="F2F2F2"/>
          </w:tcPr>
          <w:p w:rsidR="0087634D" w:rsidRDefault="0087634D" w:rsidP="0087634D">
            <w:r w:rsidRPr="00606624">
              <w:rPr>
                <w:rFonts w:ascii="Times New Roman" w:eastAsia="Times New Roman" w:hAnsi="Times New Roman" w:cs="Times New Roman"/>
                <w:b/>
                <w:noProof/>
                <w:sz w:val="18"/>
                <w:szCs w:val="20"/>
              </w:rPr>
              <w:t>895</w:t>
            </w:r>
          </w:p>
        </w:tc>
        <w:tc>
          <w:tcPr>
            <w:tcW w:w="655" w:type="dxa"/>
            <w:shd w:val="clear" w:color="auto" w:fill="F2F2F2"/>
          </w:tcPr>
          <w:p w:rsidR="0087634D" w:rsidRPr="002D7C81" w:rsidRDefault="0087634D" w:rsidP="0087634D">
            <w:pPr>
              <w:spacing w:after="0" w:line="240" w:lineRule="auto"/>
              <w:rPr>
                <w:rFonts w:ascii="Times New Roman" w:eastAsia="Times New Roman" w:hAnsi="Times New Roman" w:cs="Times New Roman"/>
                <w:b/>
                <w:noProof/>
                <w:sz w:val="18"/>
                <w:szCs w:val="20"/>
              </w:rPr>
            </w:pPr>
            <w:r>
              <w:rPr>
                <w:rFonts w:ascii="Times New Roman" w:eastAsia="Times New Roman" w:hAnsi="Times New Roman" w:cs="Times New Roman"/>
                <w:b/>
                <w:noProof/>
                <w:sz w:val="18"/>
                <w:szCs w:val="20"/>
              </w:rPr>
              <w:t>540</w:t>
            </w:r>
          </w:p>
        </w:tc>
        <w:tc>
          <w:tcPr>
            <w:tcW w:w="655" w:type="dxa"/>
            <w:shd w:val="clear" w:color="auto" w:fill="F2F2F2"/>
          </w:tcPr>
          <w:p w:rsidR="0087634D" w:rsidRPr="002D7C81" w:rsidRDefault="0087634D" w:rsidP="0087634D">
            <w:pPr>
              <w:spacing w:after="0" w:line="240" w:lineRule="auto"/>
              <w:rPr>
                <w:rFonts w:ascii="Times New Roman" w:eastAsia="Times New Roman" w:hAnsi="Times New Roman" w:cs="Times New Roman"/>
                <w:b/>
                <w:noProof/>
                <w:sz w:val="18"/>
                <w:szCs w:val="20"/>
              </w:rPr>
            </w:pPr>
            <w:r>
              <w:rPr>
                <w:rFonts w:ascii="Times New Roman" w:eastAsia="Times New Roman" w:hAnsi="Times New Roman" w:cs="Times New Roman"/>
                <w:b/>
                <w:noProof/>
                <w:sz w:val="18"/>
                <w:szCs w:val="20"/>
              </w:rPr>
              <w:t>540</w:t>
            </w:r>
          </w:p>
        </w:tc>
        <w:tc>
          <w:tcPr>
            <w:tcW w:w="655" w:type="dxa"/>
            <w:shd w:val="clear" w:color="auto" w:fill="F2F2F2"/>
          </w:tcPr>
          <w:p w:rsidR="0087634D" w:rsidRPr="00803177" w:rsidRDefault="0087634D" w:rsidP="0087634D">
            <w:pPr>
              <w:spacing w:after="0" w:line="240" w:lineRule="auto"/>
              <w:rPr>
                <w:rFonts w:ascii="Times New Roman" w:eastAsia="Times New Roman" w:hAnsi="Times New Roman" w:cs="Times New Roman"/>
                <w:b/>
                <w:noProof/>
                <w:sz w:val="18"/>
                <w:szCs w:val="18"/>
              </w:rPr>
            </w:pPr>
          </w:p>
        </w:tc>
        <w:tc>
          <w:tcPr>
            <w:tcW w:w="655" w:type="dxa"/>
            <w:shd w:val="clear" w:color="auto" w:fill="F2F2F2"/>
          </w:tcPr>
          <w:p w:rsidR="0087634D" w:rsidRPr="00803177" w:rsidRDefault="0087634D" w:rsidP="0087634D">
            <w:pPr>
              <w:spacing w:after="0" w:line="240" w:lineRule="auto"/>
              <w:rPr>
                <w:rFonts w:ascii="Times New Roman" w:eastAsia="Times New Roman" w:hAnsi="Times New Roman" w:cs="Times New Roman"/>
                <w:b/>
                <w:noProof/>
                <w:sz w:val="18"/>
                <w:szCs w:val="18"/>
              </w:rPr>
            </w:pPr>
          </w:p>
        </w:tc>
        <w:tc>
          <w:tcPr>
            <w:tcW w:w="771" w:type="dxa"/>
            <w:shd w:val="clear" w:color="auto" w:fill="F2F2F2"/>
          </w:tcPr>
          <w:p w:rsidR="0087634D" w:rsidRPr="00DB4FD8" w:rsidRDefault="0087634D" w:rsidP="0087634D">
            <w:pPr>
              <w:spacing w:after="0" w:line="240" w:lineRule="auto"/>
              <w:rPr>
                <w:rFonts w:ascii="Times New Roman" w:eastAsia="Times New Roman" w:hAnsi="Times New Roman" w:cs="Times New Roman"/>
                <w:b/>
                <w:noProof/>
                <w:sz w:val="18"/>
                <w:szCs w:val="18"/>
              </w:rPr>
            </w:pPr>
            <w:r>
              <w:rPr>
                <w:rFonts w:ascii="Times New Roman" w:eastAsia="Times New Roman" w:hAnsi="Times New Roman" w:cs="Times New Roman"/>
                <w:b/>
                <w:noProof/>
                <w:sz w:val="18"/>
                <w:szCs w:val="18"/>
              </w:rPr>
              <w:t>2880</w:t>
            </w:r>
          </w:p>
        </w:tc>
        <w:tc>
          <w:tcPr>
            <w:tcW w:w="764" w:type="dxa"/>
            <w:shd w:val="clear" w:color="auto" w:fill="F2F2F2"/>
          </w:tcPr>
          <w:p w:rsidR="0087634D" w:rsidRPr="00DB4FD8" w:rsidRDefault="0087634D" w:rsidP="0087634D">
            <w:pPr>
              <w:spacing w:after="0" w:line="240" w:lineRule="auto"/>
              <w:rPr>
                <w:rFonts w:ascii="Times New Roman" w:eastAsia="Times New Roman" w:hAnsi="Times New Roman" w:cs="Times New Roman"/>
                <w:b/>
                <w:noProof/>
                <w:sz w:val="18"/>
                <w:szCs w:val="18"/>
              </w:rPr>
            </w:pPr>
            <w:r>
              <w:rPr>
                <w:rFonts w:ascii="Times New Roman" w:eastAsia="Times New Roman" w:hAnsi="Times New Roman" w:cs="Times New Roman"/>
                <w:b/>
                <w:noProof/>
                <w:sz w:val="18"/>
                <w:szCs w:val="18"/>
              </w:rPr>
              <w:t>2880</w:t>
            </w:r>
          </w:p>
        </w:tc>
        <w:tc>
          <w:tcPr>
            <w:tcW w:w="779" w:type="dxa"/>
            <w:shd w:val="clear" w:color="auto" w:fill="F2F2F2"/>
          </w:tcPr>
          <w:p w:rsidR="0087634D" w:rsidRPr="00803177" w:rsidRDefault="0087634D" w:rsidP="0087634D">
            <w:pPr>
              <w:spacing w:after="0" w:line="240" w:lineRule="auto"/>
              <w:rPr>
                <w:rFonts w:ascii="Times New Roman" w:eastAsia="Times New Roman" w:hAnsi="Times New Roman" w:cs="Times New Roman"/>
                <w:b/>
                <w:noProof/>
                <w:sz w:val="18"/>
                <w:szCs w:val="18"/>
              </w:rPr>
            </w:pPr>
          </w:p>
        </w:tc>
        <w:tc>
          <w:tcPr>
            <w:tcW w:w="750" w:type="dxa"/>
            <w:shd w:val="clear" w:color="auto" w:fill="F2F2F2"/>
          </w:tcPr>
          <w:p w:rsidR="0087634D" w:rsidRPr="00803177" w:rsidRDefault="0087634D" w:rsidP="0087634D">
            <w:pPr>
              <w:spacing w:after="0" w:line="240" w:lineRule="auto"/>
              <w:rPr>
                <w:rFonts w:ascii="Times New Roman" w:eastAsia="Times New Roman" w:hAnsi="Times New Roman" w:cs="Times New Roman"/>
                <w:b/>
                <w:noProof/>
                <w:sz w:val="18"/>
                <w:szCs w:val="18"/>
              </w:rPr>
            </w:pPr>
          </w:p>
        </w:tc>
      </w:tr>
      <w:tr w:rsidR="00461740" w:rsidRPr="00803177" w:rsidTr="00803177">
        <w:trPr>
          <w:trHeight w:val="397"/>
        </w:trPr>
        <w:tc>
          <w:tcPr>
            <w:tcW w:w="2382" w:type="dxa"/>
          </w:tcPr>
          <w:p w:rsidR="00461740" w:rsidRPr="00803177" w:rsidRDefault="00461740" w:rsidP="00461740">
            <w:pPr>
              <w:spacing w:after="0" w:line="240" w:lineRule="auto"/>
              <w:rPr>
                <w:rFonts w:ascii="Times New Roman" w:eastAsia="Times New Roman" w:hAnsi="Times New Roman" w:cs="Times New Roman"/>
                <w:noProof/>
                <w:sz w:val="18"/>
                <w:szCs w:val="18"/>
              </w:rPr>
            </w:pPr>
            <w:r w:rsidRPr="00803177">
              <w:rPr>
                <w:rFonts w:ascii="Times New Roman" w:eastAsia="Times New Roman" w:hAnsi="Times New Roman" w:cs="Times New Roman"/>
                <w:noProof/>
                <w:sz w:val="18"/>
                <w:szCs w:val="18"/>
              </w:rPr>
              <w:t>СОВЉАК</w:t>
            </w:r>
          </w:p>
        </w:tc>
        <w:tc>
          <w:tcPr>
            <w:tcW w:w="655" w:type="dxa"/>
          </w:tcPr>
          <w:p w:rsidR="00461740" w:rsidRPr="00803177" w:rsidRDefault="00461740" w:rsidP="00461740">
            <w:pPr>
              <w:spacing w:after="0" w:line="240" w:lineRule="auto"/>
              <w:rPr>
                <w:rFonts w:ascii="Times New Roman" w:eastAsia="Times New Roman" w:hAnsi="Times New Roman" w:cs="Times New Roman"/>
                <w:noProof/>
                <w:sz w:val="18"/>
                <w:szCs w:val="18"/>
                <w:lang w:val="sr-Latn-CS"/>
              </w:rPr>
            </w:pPr>
          </w:p>
        </w:tc>
        <w:tc>
          <w:tcPr>
            <w:tcW w:w="655" w:type="dxa"/>
          </w:tcPr>
          <w:p w:rsidR="00461740" w:rsidRPr="00803177" w:rsidRDefault="00461740" w:rsidP="00461740">
            <w:pPr>
              <w:spacing w:after="0" w:line="240" w:lineRule="auto"/>
              <w:rPr>
                <w:rFonts w:ascii="Times New Roman" w:eastAsia="Times New Roman" w:hAnsi="Times New Roman" w:cs="Times New Roman"/>
                <w:noProof/>
                <w:sz w:val="18"/>
                <w:szCs w:val="18"/>
                <w:lang w:val="sr-Latn-CS"/>
              </w:rPr>
            </w:pPr>
          </w:p>
        </w:tc>
        <w:tc>
          <w:tcPr>
            <w:tcW w:w="655" w:type="dxa"/>
          </w:tcPr>
          <w:p w:rsidR="00461740" w:rsidRPr="00803177" w:rsidRDefault="00461740" w:rsidP="00461740">
            <w:pPr>
              <w:spacing w:after="0" w:line="240" w:lineRule="auto"/>
              <w:rPr>
                <w:rFonts w:ascii="Times New Roman" w:eastAsia="Times New Roman" w:hAnsi="Times New Roman" w:cs="Times New Roman"/>
                <w:noProof/>
                <w:sz w:val="18"/>
                <w:szCs w:val="18"/>
                <w:lang w:val="sr-Latn-CS"/>
              </w:rPr>
            </w:pPr>
          </w:p>
        </w:tc>
        <w:tc>
          <w:tcPr>
            <w:tcW w:w="655" w:type="dxa"/>
          </w:tcPr>
          <w:p w:rsidR="00461740" w:rsidRPr="00DB4FD8" w:rsidRDefault="00461740" w:rsidP="00461740">
            <w:pPr>
              <w:spacing w:after="0" w:line="240" w:lineRule="auto"/>
              <w:rPr>
                <w:rFonts w:ascii="Times New Roman" w:eastAsia="Times New Roman" w:hAnsi="Times New Roman" w:cs="Times New Roman"/>
                <w:noProof/>
                <w:sz w:val="18"/>
                <w:szCs w:val="18"/>
              </w:rPr>
            </w:pPr>
          </w:p>
        </w:tc>
        <w:tc>
          <w:tcPr>
            <w:tcW w:w="655" w:type="dxa"/>
          </w:tcPr>
          <w:p w:rsidR="00461740" w:rsidRPr="00803177" w:rsidRDefault="00461740" w:rsidP="00461740">
            <w:pPr>
              <w:spacing w:after="0" w:line="240" w:lineRule="auto"/>
              <w:rPr>
                <w:rFonts w:ascii="Times New Roman" w:eastAsia="Times New Roman" w:hAnsi="Times New Roman" w:cs="Times New Roman"/>
                <w:noProof/>
                <w:sz w:val="18"/>
                <w:szCs w:val="18"/>
                <w:lang w:val="sr-Latn-CS"/>
              </w:rPr>
            </w:pPr>
          </w:p>
        </w:tc>
        <w:tc>
          <w:tcPr>
            <w:tcW w:w="655" w:type="dxa"/>
          </w:tcPr>
          <w:p w:rsidR="00461740" w:rsidRPr="00803177" w:rsidRDefault="00461740" w:rsidP="00461740">
            <w:pPr>
              <w:spacing w:after="0" w:line="240" w:lineRule="auto"/>
              <w:rPr>
                <w:rFonts w:ascii="Times New Roman" w:eastAsia="Times New Roman" w:hAnsi="Times New Roman" w:cs="Times New Roman"/>
                <w:noProof/>
                <w:sz w:val="18"/>
                <w:szCs w:val="18"/>
                <w:lang w:val="sr-Latn-CS"/>
              </w:rPr>
            </w:pPr>
          </w:p>
        </w:tc>
        <w:tc>
          <w:tcPr>
            <w:tcW w:w="655" w:type="dxa"/>
          </w:tcPr>
          <w:p w:rsidR="00461740" w:rsidRPr="00803177" w:rsidRDefault="00461740" w:rsidP="00461740">
            <w:pPr>
              <w:spacing w:after="0" w:line="240" w:lineRule="auto"/>
              <w:rPr>
                <w:rFonts w:ascii="Times New Roman" w:eastAsia="Times New Roman" w:hAnsi="Times New Roman" w:cs="Times New Roman"/>
                <w:noProof/>
                <w:sz w:val="18"/>
                <w:szCs w:val="18"/>
                <w:lang w:val="sr-Latn-CS"/>
              </w:rPr>
            </w:pPr>
          </w:p>
        </w:tc>
        <w:tc>
          <w:tcPr>
            <w:tcW w:w="655" w:type="dxa"/>
          </w:tcPr>
          <w:p w:rsidR="00461740" w:rsidRPr="00803177" w:rsidRDefault="00461740" w:rsidP="00461740">
            <w:pPr>
              <w:spacing w:after="0" w:line="240" w:lineRule="auto"/>
              <w:rPr>
                <w:rFonts w:ascii="Times New Roman" w:eastAsia="Times New Roman" w:hAnsi="Times New Roman" w:cs="Times New Roman"/>
                <w:noProof/>
                <w:sz w:val="18"/>
                <w:szCs w:val="18"/>
                <w:lang w:val="sr-Latn-CS"/>
              </w:rPr>
            </w:pPr>
          </w:p>
        </w:tc>
        <w:tc>
          <w:tcPr>
            <w:tcW w:w="655" w:type="dxa"/>
          </w:tcPr>
          <w:p w:rsidR="00461740" w:rsidRPr="00803177" w:rsidRDefault="00461740" w:rsidP="00461740">
            <w:pPr>
              <w:spacing w:after="0" w:line="240" w:lineRule="auto"/>
              <w:rPr>
                <w:rFonts w:ascii="Times New Roman" w:eastAsia="Times New Roman" w:hAnsi="Times New Roman" w:cs="Times New Roman"/>
                <w:noProof/>
                <w:sz w:val="18"/>
                <w:szCs w:val="18"/>
              </w:rPr>
            </w:pPr>
          </w:p>
        </w:tc>
        <w:tc>
          <w:tcPr>
            <w:tcW w:w="655" w:type="dxa"/>
          </w:tcPr>
          <w:p w:rsidR="00461740" w:rsidRPr="00803177" w:rsidRDefault="00461740" w:rsidP="00461740">
            <w:pPr>
              <w:spacing w:after="0" w:line="240" w:lineRule="auto"/>
              <w:rPr>
                <w:rFonts w:ascii="Times New Roman" w:eastAsia="Times New Roman" w:hAnsi="Times New Roman" w:cs="Times New Roman"/>
                <w:noProof/>
                <w:sz w:val="18"/>
                <w:szCs w:val="18"/>
              </w:rPr>
            </w:pPr>
          </w:p>
        </w:tc>
        <w:tc>
          <w:tcPr>
            <w:tcW w:w="655" w:type="dxa"/>
          </w:tcPr>
          <w:p w:rsidR="00461740" w:rsidRPr="00803177" w:rsidRDefault="00461740" w:rsidP="00461740">
            <w:pPr>
              <w:spacing w:after="0" w:line="240" w:lineRule="auto"/>
              <w:rPr>
                <w:rFonts w:ascii="Times New Roman" w:eastAsia="Times New Roman" w:hAnsi="Times New Roman" w:cs="Times New Roman"/>
                <w:noProof/>
                <w:sz w:val="18"/>
                <w:szCs w:val="18"/>
              </w:rPr>
            </w:pPr>
          </w:p>
        </w:tc>
        <w:tc>
          <w:tcPr>
            <w:tcW w:w="655" w:type="dxa"/>
          </w:tcPr>
          <w:p w:rsidR="00461740" w:rsidRPr="00803177" w:rsidRDefault="00461740" w:rsidP="00461740">
            <w:pPr>
              <w:spacing w:after="0" w:line="240" w:lineRule="auto"/>
              <w:rPr>
                <w:rFonts w:ascii="Times New Roman" w:eastAsia="Times New Roman" w:hAnsi="Times New Roman" w:cs="Times New Roman"/>
                <w:noProof/>
                <w:sz w:val="18"/>
                <w:szCs w:val="18"/>
              </w:rPr>
            </w:pPr>
          </w:p>
        </w:tc>
        <w:tc>
          <w:tcPr>
            <w:tcW w:w="655" w:type="dxa"/>
          </w:tcPr>
          <w:p w:rsidR="00461740" w:rsidRPr="00803177" w:rsidRDefault="00461740" w:rsidP="00461740">
            <w:pPr>
              <w:spacing w:after="0" w:line="240" w:lineRule="auto"/>
              <w:rPr>
                <w:rFonts w:ascii="Times New Roman" w:eastAsia="Times New Roman" w:hAnsi="Times New Roman" w:cs="Times New Roman"/>
                <w:noProof/>
                <w:sz w:val="18"/>
                <w:szCs w:val="18"/>
              </w:rPr>
            </w:pPr>
          </w:p>
        </w:tc>
        <w:tc>
          <w:tcPr>
            <w:tcW w:w="655" w:type="dxa"/>
          </w:tcPr>
          <w:p w:rsidR="00461740" w:rsidRPr="00803177" w:rsidRDefault="00461740" w:rsidP="00461740">
            <w:pPr>
              <w:spacing w:after="0" w:line="240" w:lineRule="auto"/>
              <w:rPr>
                <w:rFonts w:ascii="Times New Roman" w:eastAsia="Times New Roman" w:hAnsi="Times New Roman" w:cs="Times New Roman"/>
                <w:noProof/>
                <w:sz w:val="18"/>
                <w:szCs w:val="18"/>
              </w:rPr>
            </w:pPr>
          </w:p>
        </w:tc>
        <w:tc>
          <w:tcPr>
            <w:tcW w:w="655" w:type="dxa"/>
          </w:tcPr>
          <w:p w:rsidR="00461740" w:rsidRPr="00803177" w:rsidRDefault="00461740" w:rsidP="00461740">
            <w:pPr>
              <w:spacing w:after="0" w:line="240" w:lineRule="auto"/>
              <w:rPr>
                <w:rFonts w:ascii="Times New Roman" w:eastAsia="Times New Roman" w:hAnsi="Times New Roman" w:cs="Times New Roman"/>
                <w:noProof/>
                <w:sz w:val="18"/>
                <w:szCs w:val="18"/>
              </w:rPr>
            </w:pPr>
          </w:p>
        </w:tc>
        <w:tc>
          <w:tcPr>
            <w:tcW w:w="655" w:type="dxa"/>
          </w:tcPr>
          <w:p w:rsidR="00461740" w:rsidRPr="00803177" w:rsidRDefault="00461740" w:rsidP="00461740">
            <w:pPr>
              <w:spacing w:after="0" w:line="240" w:lineRule="auto"/>
              <w:rPr>
                <w:rFonts w:ascii="Times New Roman" w:eastAsia="Times New Roman" w:hAnsi="Times New Roman" w:cs="Times New Roman"/>
                <w:noProof/>
                <w:sz w:val="18"/>
                <w:szCs w:val="18"/>
              </w:rPr>
            </w:pPr>
          </w:p>
        </w:tc>
        <w:tc>
          <w:tcPr>
            <w:tcW w:w="771" w:type="dxa"/>
          </w:tcPr>
          <w:p w:rsidR="00461740" w:rsidRPr="00803177" w:rsidRDefault="00461740" w:rsidP="00461740">
            <w:pPr>
              <w:spacing w:after="0" w:line="240" w:lineRule="auto"/>
              <w:rPr>
                <w:rFonts w:ascii="Times New Roman" w:eastAsia="Times New Roman" w:hAnsi="Times New Roman" w:cs="Times New Roman"/>
                <w:noProof/>
                <w:sz w:val="18"/>
                <w:szCs w:val="18"/>
              </w:rPr>
            </w:pPr>
          </w:p>
        </w:tc>
        <w:tc>
          <w:tcPr>
            <w:tcW w:w="764" w:type="dxa"/>
          </w:tcPr>
          <w:p w:rsidR="00461740" w:rsidRPr="00DB4FD8" w:rsidRDefault="00461740" w:rsidP="00461740">
            <w:pPr>
              <w:spacing w:after="0" w:line="240" w:lineRule="auto"/>
              <w:rPr>
                <w:rFonts w:ascii="Times New Roman" w:eastAsia="Times New Roman" w:hAnsi="Times New Roman" w:cs="Times New Roman"/>
                <w:noProof/>
                <w:sz w:val="18"/>
                <w:szCs w:val="18"/>
              </w:rPr>
            </w:pPr>
          </w:p>
        </w:tc>
        <w:tc>
          <w:tcPr>
            <w:tcW w:w="779" w:type="dxa"/>
          </w:tcPr>
          <w:p w:rsidR="00461740" w:rsidRPr="00803177" w:rsidRDefault="00461740" w:rsidP="00461740">
            <w:pPr>
              <w:spacing w:after="0" w:line="240" w:lineRule="auto"/>
              <w:rPr>
                <w:rFonts w:ascii="Times New Roman" w:eastAsia="Times New Roman" w:hAnsi="Times New Roman" w:cs="Times New Roman"/>
                <w:noProof/>
                <w:sz w:val="18"/>
                <w:szCs w:val="18"/>
              </w:rPr>
            </w:pPr>
          </w:p>
        </w:tc>
        <w:tc>
          <w:tcPr>
            <w:tcW w:w="750" w:type="dxa"/>
          </w:tcPr>
          <w:p w:rsidR="00461740" w:rsidRPr="00DB4FD8" w:rsidRDefault="00461740" w:rsidP="00461740">
            <w:pPr>
              <w:spacing w:after="0" w:line="240" w:lineRule="auto"/>
              <w:rPr>
                <w:rFonts w:ascii="Times New Roman" w:eastAsia="Times New Roman" w:hAnsi="Times New Roman" w:cs="Times New Roman"/>
                <w:noProof/>
                <w:sz w:val="18"/>
                <w:szCs w:val="18"/>
              </w:rPr>
            </w:pPr>
          </w:p>
        </w:tc>
      </w:tr>
      <w:tr w:rsidR="008D5334" w:rsidRPr="00803177" w:rsidTr="00803177">
        <w:trPr>
          <w:trHeight w:val="397"/>
        </w:trPr>
        <w:tc>
          <w:tcPr>
            <w:tcW w:w="2382" w:type="dxa"/>
          </w:tcPr>
          <w:p w:rsidR="008D5334" w:rsidRPr="00803177" w:rsidRDefault="008D5334" w:rsidP="008D5334">
            <w:pPr>
              <w:spacing w:after="0" w:line="240" w:lineRule="auto"/>
              <w:rPr>
                <w:rFonts w:ascii="Times New Roman" w:eastAsia="Times New Roman" w:hAnsi="Times New Roman" w:cs="Times New Roman"/>
                <w:noProof/>
                <w:sz w:val="18"/>
                <w:szCs w:val="18"/>
              </w:rPr>
            </w:pPr>
            <w:r w:rsidRPr="00803177">
              <w:rPr>
                <w:rFonts w:ascii="Times New Roman" w:eastAsia="Times New Roman" w:hAnsi="Times New Roman" w:cs="Times New Roman"/>
                <w:noProof/>
                <w:sz w:val="18"/>
                <w:szCs w:val="18"/>
              </w:rPr>
              <w:t>ЦРВЕНА ЈАБУКА</w:t>
            </w:r>
          </w:p>
        </w:tc>
        <w:tc>
          <w:tcPr>
            <w:tcW w:w="655" w:type="dxa"/>
          </w:tcPr>
          <w:p w:rsidR="008D5334" w:rsidRDefault="008D5334" w:rsidP="008D5334">
            <w:r w:rsidRPr="00637BE3">
              <w:rPr>
                <w:rFonts w:ascii="Times New Roman" w:eastAsia="Times New Roman" w:hAnsi="Times New Roman" w:cs="Times New Roman"/>
                <w:noProof/>
                <w:sz w:val="18"/>
                <w:szCs w:val="18"/>
                <w:lang w:val="sr-Cyrl-RS"/>
              </w:rPr>
              <w:t>179</w:t>
            </w:r>
          </w:p>
        </w:tc>
        <w:tc>
          <w:tcPr>
            <w:tcW w:w="655" w:type="dxa"/>
          </w:tcPr>
          <w:p w:rsidR="008D5334" w:rsidRDefault="008D5334" w:rsidP="008D5334">
            <w:r w:rsidRPr="00637BE3">
              <w:rPr>
                <w:rFonts w:ascii="Times New Roman" w:eastAsia="Times New Roman" w:hAnsi="Times New Roman" w:cs="Times New Roman"/>
                <w:noProof/>
                <w:sz w:val="18"/>
                <w:szCs w:val="18"/>
                <w:lang w:val="sr-Cyrl-RS"/>
              </w:rPr>
              <w:t>179</w:t>
            </w:r>
          </w:p>
        </w:tc>
        <w:tc>
          <w:tcPr>
            <w:tcW w:w="655" w:type="dxa"/>
          </w:tcPr>
          <w:p w:rsidR="008D5334" w:rsidRPr="00803177" w:rsidRDefault="008D5334" w:rsidP="008D5334">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72</w:t>
            </w:r>
          </w:p>
        </w:tc>
        <w:tc>
          <w:tcPr>
            <w:tcW w:w="655" w:type="dxa"/>
          </w:tcPr>
          <w:p w:rsidR="008D5334" w:rsidRPr="00803177" w:rsidRDefault="003664D2" w:rsidP="008D5334">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68</w:t>
            </w:r>
          </w:p>
        </w:tc>
        <w:tc>
          <w:tcPr>
            <w:tcW w:w="655" w:type="dxa"/>
          </w:tcPr>
          <w:p w:rsidR="008D5334" w:rsidRPr="00803177" w:rsidRDefault="008D5334" w:rsidP="008D5334">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36</w:t>
            </w:r>
          </w:p>
        </w:tc>
        <w:tc>
          <w:tcPr>
            <w:tcW w:w="655" w:type="dxa"/>
          </w:tcPr>
          <w:p w:rsidR="008D5334" w:rsidRPr="00803177" w:rsidRDefault="008D5334" w:rsidP="008D5334">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36</w:t>
            </w:r>
          </w:p>
        </w:tc>
        <w:tc>
          <w:tcPr>
            <w:tcW w:w="655" w:type="dxa"/>
          </w:tcPr>
          <w:p w:rsidR="008D5334" w:rsidRPr="00803177" w:rsidRDefault="008D5334" w:rsidP="008D5334">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36</w:t>
            </w:r>
          </w:p>
        </w:tc>
        <w:tc>
          <w:tcPr>
            <w:tcW w:w="655" w:type="dxa"/>
          </w:tcPr>
          <w:p w:rsidR="008D5334" w:rsidRPr="00803177" w:rsidRDefault="008D5334" w:rsidP="008D5334">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36</w:t>
            </w:r>
          </w:p>
        </w:tc>
        <w:tc>
          <w:tcPr>
            <w:tcW w:w="655" w:type="dxa"/>
          </w:tcPr>
          <w:p w:rsidR="008D5334" w:rsidRPr="00803177" w:rsidRDefault="008D5334" w:rsidP="008D5334">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72</w:t>
            </w:r>
          </w:p>
        </w:tc>
        <w:tc>
          <w:tcPr>
            <w:tcW w:w="655" w:type="dxa"/>
          </w:tcPr>
          <w:p w:rsidR="008D5334" w:rsidRPr="00803177" w:rsidRDefault="008D5334" w:rsidP="008D5334">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72</w:t>
            </w:r>
          </w:p>
        </w:tc>
        <w:tc>
          <w:tcPr>
            <w:tcW w:w="655" w:type="dxa"/>
          </w:tcPr>
          <w:p w:rsidR="008D5334" w:rsidRPr="00803177" w:rsidRDefault="008D5334" w:rsidP="008D5334">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179</w:t>
            </w:r>
          </w:p>
        </w:tc>
        <w:tc>
          <w:tcPr>
            <w:tcW w:w="655" w:type="dxa"/>
          </w:tcPr>
          <w:p w:rsidR="008D5334" w:rsidRPr="00803177" w:rsidRDefault="008D5334" w:rsidP="008D5334">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179</w:t>
            </w:r>
          </w:p>
        </w:tc>
        <w:tc>
          <w:tcPr>
            <w:tcW w:w="655" w:type="dxa"/>
          </w:tcPr>
          <w:p w:rsidR="008D5334" w:rsidRPr="00803177" w:rsidRDefault="008D5334" w:rsidP="008D5334">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108</w:t>
            </w:r>
          </w:p>
        </w:tc>
        <w:tc>
          <w:tcPr>
            <w:tcW w:w="655" w:type="dxa"/>
          </w:tcPr>
          <w:p w:rsidR="008D5334" w:rsidRPr="00803177" w:rsidRDefault="008D5334" w:rsidP="008D5334">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108</w:t>
            </w:r>
          </w:p>
        </w:tc>
        <w:tc>
          <w:tcPr>
            <w:tcW w:w="655" w:type="dxa"/>
          </w:tcPr>
          <w:p w:rsidR="008D5334" w:rsidRPr="00803177" w:rsidRDefault="008D5334" w:rsidP="008D5334">
            <w:pPr>
              <w:spacing w:after="0" w:line="240" w:lineRule="auto"/>
              <w:rPr>
                <w:rFonts w:ascii="Times New Roman" w:eastAsia="Times New Roman" w:hAnsi="Times New Roman" w:cs="Times New Roman"/>
                <w:noProof/>
                <w:sz w:val="18"/>
                <w:szCs w:val="18"/>
              </w:rPr>
            </w:pPr>
          </w:p>
        </w:tc>
        <w:tc>
          <w:tcPr>
            <w:tcW w:w="655" w:type="dxa"/>
          </w:tcPr>
          <w:p w:rsidR="008D5334" w:rsidRPr="00803177" w:rsidRDefault="008D5334" w:rsidP="008D5334">
            <w:pPr>
              <w:spacing w:after="0" w:line="240" w:lineRule="auto"/>
              <w:rPr>
                <w:rFonts w:ascii="Times New Roman" w:eastAsia="Times New Roman" w:hAnsi="Times New Roman" w:cs="Times New Roman"/>
                <w:noProof/>
                <w:sz w:val="18"/>
                <w:szCs w:val="18"/>
              </w:rPr>
            </w:pPr>
          </w:p>
        </w:tc>
        <w:tc>
          <w:tcPr>
            <w:tcW w:w="771" w:type="dxa"/>
          </w:tcPr>
          <w:p w:rsidR="008D5334" w:rsidRPr="00803177" w:rsidRDefault="008D5334" w:rsidP="008D5334">
            <w:pPr>
              <w:spacing w:after="0" w:line="240" w:lineRule="auto"/>
              <w:rPr>
                <w:rFonts w:ascii="Times New Roman" w:eastAsia="Times New Roman" w:hAnsi="Times New Roman" w:cs="Times New Roman"/>
                <w:noProof/>
                <w:sz w:val="18"/>
                <w:szCs w:val="20"/>
                <w:lang w:val="sr-Latn-CS"/>
              </w:rPr>
            </w:pPr>
            <w:r w:rsidRPr="00803177">
              <w:rPr>
                <w:rFonts w:ascii="Times New Roman" w:eastAsia="Times New Roman" w:hAnsi="Times New Roman" w:cs="Times New Roman"/>
                <w:noProof/>
                <w:sz w:val="18"/>
                <w:szCs w:val="20"/>
                <w:lang w:val="sr-Latn-CS"/>
              </w:rPr>
              <w:t>720</w:t>
            </w:r>
          </w:p>
        </w:tc>
        <w:tc>
          <w:tcPr>
            <w:tcW w:w="764" w:type="dxa"/>
          </w:tcPr>
          <w:p w:rsidR="008D5334" w:rsidRPr="00C733BF" w:rsidRDefault="008D5334" w:rsidP="008D5334">
            <w:pPr>
              <w:spacing w:after="0" w:line="240" w:lineRule="auto"/>
              <w:rPr>
                <w:rFonts w:ascii="Times New Roman" w:eastAsia="Times New Roman" w:hAnsi="Times New Roman" w:cs="Times New Roman"/>
                <w:noProof/>
                <w:sz w:val="18"/>
                <w:szCs w:val="20"/>
                <w:lang w:val="sr-Cyrl-RS"/>
              </w:rPr>
            </w:pPr>
            <w:r>
              <w:rPr>
                <w:rFonts w:ascii="Times New Roman" w:eastAsia="Times New Roman" w:hAnsi="Times New Roman" w:cs="Times New Roman"/>
                <w:noProof/>
                <w:sz w:val="18"/>
                <w:szCs w:val="20"/>
                <w:lang w:val="sr-Latn-CS"/>
              </w:rPr>
              <w:t>7</w:t>
            </w:r>
            <w:r>
              <w:rPr>
                <w:rFonts w:ascii="Times New Roman" w:eastAsia="Times New Roman" w:hAnsi="Times New Roman" w:cs="Times New Roman"/>
                <w:noProof/>
                <w:sz w:val="18"/>
                <w:szCs w:val="20"/>
              </w:rPr>
              <w:t>1</w:t>
            </w:r>
            <w:r>
              <w:rPr>
                <w:rFonts w:ascii="Times New Roman" w:eastAsia="Times New Roman" w:hAnsi="Times New Roman" w:cs="Times New Roman"/>
                <w:noProof/>
                <w:sz w:val="18"/>
                <w:szCs w:val="20"/>
                <w:lang w:val="sr-Cyrl-RS"/>
              </w:rPr>
              <w:t>6</w:t>
            </w:r>
          </w:p>
        </w:tc>
        <w:tc>
          <w:tcPr>
            <w:tcW w:w="779" w:type="dxa"/>
          </w:tcPr>
          <w:p w:rsidR="008D5334" w:rsidRPr="00803177" w:rsidRDefault="008D5334" w:rsidP="008D5334">
            <w:pPr>
              <w:spacing w:after="0" w:line="240" w:lineRule="auto"/>
              <w:rPr>
                <w:rFonts w:ascii="Times New Roman" w:eastAsia="Times New Roman" w:hAnsi="Times New Roman" w:cs="Times New Roman"/>
                <w:noProof/>
                <w:sz w:val="18"/>
                <w:szCs w:val="18"/>
              </w:rPr>
            </w:pPr>
          </w:p>
        </w:tc>
        <w:tc>
          <w:tcPr>
            <w:tcW w:w="750" w:type="dxa"/>
          </w:tcPr>
          <w:p w:rsidR="008D5334" w:rsidRPr="00C733BF" w:rsidRDefault="008D5334" w:rsidP="008D5334">
            <w:pPr>
              <w:spacing w:after="0" w:line="240" w:lineRule="auto"/>
              <w:rPr>
                <w:rFonts w:ascii="Times New Roman" w:eastAsia="Times New Roman" w:hAnsi="Times New Roman" w:cs="Times New Roman"/>
                <w:noProof/>
                <w:sz w:val="18"/>
                <w:szCs w:val="18"/>
                <w:lang w:val="sr-Cyrl-RS"/>
              </w:rPr>
            </w:pPr>
            <w:r>
              <w:rPr>
                <w:rFonts w:ascii="Times New Roman" w:eastAsia="Times New Roman" w:hAnsi="Times New Roman" w:cs="Times New Roman"/>
                <w:noProof/>
                <w:sz w:val="18"/>
                <w:szCs w:val="18"/>
              </w:rPr>
              <w:t>-</w:t>
            </w:r>
            <w:r>
              <w:rPr>
                <w:rFonts w:ascii="Times New Roman" w:eastAsia="Times New Roman" w:hAnsi="Times New Roman" w:cs="Times New Roman"/>
                <w:noProof/>
                <w:sz w:val="18"/>
                <w:szCs w:val="18"/>
                <w:lang w:val="sr-Cyrl-RS"/>
              </w:rPr>
              <w:t>4</w:t>
            </w:r>
          </w:p>
        </w:tc>
      </w:tr>
      <w:tr w:rsidR="003664D2" w:rsidRPr="00803177" w:rsidTr="00803177">
        <w:trPr>
          <w:trHeight w:val="397"/>
        </w:trPr>
        <w:tc>
          <w:tcPr>
            <w:tcW w:w="2382" w:type="dxa"/>
          </w:tcPr>
          <w:p w:rsidR="003664D2" w:rsidRPr="00803177" w:rsidRDefault="003664D2" w:rsidP="003664D2">
            <w:pPr>
              <w:spacing w:after="0" w:line="240" w:lineRule="auto"/>
              <w:rPr>
                <w:rFonts w:ascii="Times New Roman" w:eastAsia="Times New Roman" w:hAnsi="Times New Roman" w:cs="Times New Roman"/>
                <w:noProof/>
                <w:sz w:val="18"/>
                <w:szCs w:val="18"/>
              </w:rPr>
            </w:pPr>
            <w:r w:rsidRPr="00803177">
              <w:rPr>
                <w:rFonts w:ascii="Times New Roman" w:eastAsia="Times New Roman" w:hAnsi="Times New Roman" w:cs="Times New Roman"/>
                <w:noProof/>
                <w:sz w:val="18"/>
                <w:szCs w:val="18"/>
              </w:rPr>
              <w:t>ЈОШЕВА</w:t>
            </w:r>
          </w:p>
        </w:tc>
        <w:tc>
          <w:tcPr>
            <w:tcW w:w="655" w:type="dxa"/>
          </w:tcPr>
          <w:p w:rsidR="003664D2" w:rsidRDefault="003664D2" w:rsidP="003664D2">
            <w:r w:rsidRPr="00637BE3">
              <w:rPr>
                <w:rFonts w:ascii="Times New Roman" w:eastAsia="Times New Roman" w:hAnsi="Times New Roman" w:cs="Times New Roman"/>
                <w:noProof/>
                <w:sz w:val="18"/>
                <w:szCs w:val="18"/>
                <w:lang w:val="sr-Cyrl-RS"/>
              </w:rPr>
              <w:t>179</w:t>
            </w:r>
          </w:p>
        </w:tc>
        <w:tc>
          <w:tcPr>
            <w:tcW w:w="655" w:type="dxa"/>
          </w:tcPr>
          <w:p w:rsidR="003664D2" w:rsidRDefault="003664D2" w:rsidP="003664D2">
            <w:r w:rsidRPr="00637BE3">
              <w:rPr>
                <w:rFonts w:ascii="Times New Roman" w:eastAsia="Times New Roman" w:hAnsi="Times New Roman" w:cs="Times New Roman"/>
                <w:noProof/>
                <w:sz w:val="18"/>
                <w:szCs w:val="18"/>
                <w:lang w:val="sr-Cyrl-RS"/>
              </w:rPr>
              <w:t>179</w:t>
            </w:r>
          </w:p>
        </w:tc>
        <w:tc>
          <w:tcPr>
            <w:tcW w:w="655" w:type="dxa"/>
          </w:tcPr>
          <w:p w:rsidR="003664D2" w:rsidRPr="00803177" w:rsidRDefault="003664D2" w:rsidP="003664D2">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72</w:t>
            </w:r>
          </w:p>
        </w:tc>
        <w:tc>
          <w:tcPr>
            <w:tcW w:w="655" w:type="dxa"/>
          </w:tcPr>
          <w:p w:rsidR="003664D2" w:rsidRDefault="003664D2" w:rsidP="003664D2">
            <w:r w:rsidRPr="00100E08">
              <w:rPr>
                <w:rFonts w:ascii="Times New Roman" w:eastAsia="Times New Roman" w:hAnsi="Times New Roman" w:cs="Times New Roman"/>
                <w:noProof/>
                <w:sz w:val="18"/>
                <w:szCs w:val="18"/>
              </w:rPr>
              <w:t>68</w:t>
            </w:r>
          </w:p>
        </w:tc>
        <w:tc>
          <w:tcPr>
            <w:tcW w:w="655" w:type="dxa"/>
          </w:tcPr>
          <w:p w:rsidR="003664D2" w:rsidRPr="00803177" w:rsidRDefault="003664D2" w:rsidP="003664D2">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36</w:t>
            </w:r>
          </w:p>
        </w:tc>
        <w:tc>
          <w:tcPr>
            <w:tcW w:w="655" w:type="dxa"/>
          </w:tcPr>
          <w:p w:rsidR="003664D2" w:rsidRPr="00803177" w:rsidRDefault="003664D2" w:rsidP="003664D2">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36</w:t>
            </w:r>
          </w:p>
        </w:tc>
        <w:tc>
          <w:tcPr>
            <w:tcW w:w="655" w:type="dxa"/>
          </w:tcPr>
          <w:p w:rsidR="003664D2" w:rsidRPr="00803177" w:rsidRDefault="003664D2" w:rsidP="003664D2">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36</w:t>
            </w:r>
          </w:p>
        </w:tc>
        <w:tc>
          <w:tcPr>
            <w:tcW w:w="655" w:type="dxa"/>
          </w:tcPr>
          <w:p w:rsidR="003664D2" w:rsidRPr="00803177" w:rsidRDefault="003664D2" w:rsidP="003664D2">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36</w:t>
            </w:r>
          </w:p>
        </w:tc>
        <w:tc>
          <w:tcPr>
            <w:tcW w:w="655" w:type="dxa"/>
          </w:tcPr>
          <w:p w:rsidR="003664D2" w:rsidRPr="00803177" w:rsidRDefault="003664D2" w:rsidP="003664D2">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72</w:t>
            </w:r>
          </w:p>
        </w:tc>
        <w:tc>
          <w:tcPr>
            <w:tcW w:w="655" w:type="dxa"/>
          </w:tcPr>
          <w:p w:rsidR="003664D2" w:rsidRPr="00803177" w:rsidRDefault="003664D2" w:rsidP="003664D2">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72</w:t>
            </w:r>
          </w:p>
        </w:tc>
        <w:tc>
          <w:tcPr>
            <w:tcW w:w="655" w:type="dxa"/>
          </w:tcPr>
          <w:p w:rsidR="003664D2" w:rsidRPr="00803177" w:rsidRDefault="003664D2" w:rsidP="003664D2">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179</w:t>
            </w:r>
          </w:p>
        </w:tc>
        <w:tc>
          <w:tcPr>
            <w:tcW w:w="655" w:type="dxa"/>
          </w:tcPr>
          <w:p w:rsidR="003664D2" w:rsidRPr="00803177" w:rsidRDefault="003664D2" w:rsidP="003664D2">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179</w:t>
            </w:r>
          </w:p>
        </w:tc>
        <w:tc>
          <w:tcPr>
            <w:tcW w:w="655" w:type="dxa"/>
          </w:tcPr>
          <w:p w:rsidR="003664D2" w:rsidRPr="00803177" w:rsidRDefault="003664D2" w:rsidP="003664D2">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108</w:t>
            </w:r>
          </w:p>
        </w:tc>
        <w:tc>
          <w:tcPr>
            <w:tcW w:w="655" w:type="dxa"/>
          </w:tcPr>
          <w:p w:rsidR="003664D2" w:rsidRPr="00803177" w:rsidRDefault="003664D2" w:rsidP="003664D2">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108</w:t>
            </w:r>
          </w:p>
        </w:tc>
        <w:tc>
          <w:tcPr>
            <w:tcW w:w="655" w:type="dxa"/>
          </w:tcPr>
          <w:p w:rsidR="003664D2" w:rsidRPr="00803177" w:rsidRDefault="003664D2" w:rsidP="003664D2">
            <w:pPr>
              <w:spacing w:after="0" w:line="240" w:lineRule="auto"/>
              <w:rPr>
                <w:rFonts w:ascii="Times New Roman" w:eastAsia="Times New Roman" w:hAnsi="Times New Roman" w:cs="Times New Roman"/>
                <w:noProof/>
                <w:sz w:val="18"/>
                <w:szCs w:val="18"/>
              </w:rPr>
            </w:pPr>
          </w:p>
        </w:tc>
        <w:tc>
          <w:tcPr>
            <w:tcW w:w="655" w:type="dxa"/>
          </w:tcPr>
          <w:p w:rsidR="003664D2" w:rsidRPr="00803177" w:rsidRDefault="003664D2" w:rsidP="003664D2">
            <w:pPr>
              <w:spacing w:after="0" w:line="240" w:lineRule="auto"/>
              <w:rPr>
                <w:rFonts w:ascii="Times New Roman" w:eastAsia="Times New Roman" w:hAnsi="Times New Roman" w:cs="Times New Roman"/>
                <w:noProof/>
                <w:sz w:val="18"/>
                <w:szCs w:val="18"/>
              </w:rPr>
            </w:pPr>
          </w:p>
        </w:tc>
        <w:tc>
          <w:tcPr>
            <w:tcW w:w="771" w:type="dxa"/>
          </w:tcPr>
          <w:p w:rsidR="003664D2" w:rsidRPr="00803177" w:rsidRDefault="003664D2" w:rsidP="003664D2">
            <w:pPr>
              <w:spacing w:after="0" w:line="240" w:lineRule="auto"/>
              <w:rPr>
                <w:rFonts w:ascii="Times New Roman" w:eastAsia="Times New Roman" w:hAnsi="Times New Roman" w:cs="Times New Roman"/>
                <w:noProof/>
                <w:sz w:val="18"/>
                <w:szCs w:val="20"/>
                <w:lang w:val="sr-Latn-CS"/>
              </w:rPr>
            </w:pPr>
            <w:r w:rsidRPr="00803177">
              <w:rPr>
                <w:rFonts w:ascii="Times New Roman" w:eastAsia="Times New Roman" w:hAnsi="Times New Roman" w:cs="Times New Roman"/>
                <w:noProof/>
                <w:sz w:val="18"/>
                <w:szCs w:val="20"/>
                <w:lang w:val="sr-Latn-CS"/>
              </w:rPr>
              <w:t>720</w:t>
            </w:r>
          </w:p>
        </w:tc>
        <w:tc>
          <w:tcPr>
            <w:tcW w:w="764" w:type="dxa"/>
          </w:tcPr>
          <w:p w:rsidR="003664D2" w:rsidRPr="00C733BF" w:rsidRDefault="003664D2" w:rsidP="003664D2">
            <w:pPr>
              <w:spacing w:after="0" w:line="240" w:lineRule="auto"/>
              <w:rPr>
                <w:rFonts w:ascii="Times New Roman" w:eastAsia="Times New Roman" w:hAnsi="Times New Roman" w:cs="Times New Roman"/>
                <w:noProof/>
                <w:sz w:val="18"/>
                <w:szCs w:val="20"/>
                <w:lang w:val="sr-Cyrl-RS"/>
              </w:rPr>
            </w:pPr>
            <w:r>
              <w:rPr>
                <w:rFonts w:ascii="Times New Roman" w:eastAsia="Times New Roman" w:hAnsi="Times New Roman" w:cs="Times New Roman"/>
                <w:noProof/>
                <w:sz w:val="18"/>
                <w:szCs w:val="20"/>
                <w:lang w:val="sr-Latn-CS"/>
              </w:rPr>
              <w:t>7</w:t>
            </w:r>
            <w:r>
              <w:rPr>
                <w:rFonts w:ascii="Times New Roman" w:eastAsia="Times New Roman" w:hAnsi="Times New Roman" w:cs="Times New Roman"/>
                <w:noProof/>
                <w:sz w:val="18"/>
                <w:szCs w:val="20"/>
              </w:rPr>
              <w:t>1</w:t>
            </w:r>
            <w:r>
              <w:rPr>
                <w:rFonts w:ascii="Times New Roman" w:eastAsia="Times New Roman" w:hAnsi="Times New Roman" w:cs="Times New Roman"/>
                <w:noProof/>
                <w:sz w:val="18"/>
                <w:szCs w:val="20"/>
                <w:lang w:val="sr-Cyrl-RS"/>
              </w:rPr>
              <w:t>6</w:t>
            </w:r>
          </w:p>
        </w:tc>
        <w:tc>
          <w:tcPr>
            <w:tcW w:w="779" w:type="dxa"/>
          </w:tcPr>
          <w:p w:rsidR="003664D2" w:rsidRPr="00803177" w:rsidRDefault="003664D2" w:rsidP="003664D2">
            <w:pPr>
              <w:spacing w:after="0" w:line="240" w:lineRule="auto"/>
              <w:rPr>
                <w:rFonts w:ascii="Times New Roman" w:eastAsia="Times New Roman" w:hAnsi="Times New Roman" w:cs="Times New Roman"/>
                <w:noProof/>
                <w:sz w:val="18"/>
                <w:szCs w:val="18"/>
              </w:rPr>
            </w:pPr>
          </w:p>
        </w:tc>
        <w:tc>
          <w:tcPr>
            <w:tcW w:w="750" w:type="dxa"/>
          </w:tcPr>
          <w:p w:rsidR="003664D2" w:rsidRPr="00C733BF" w:rsidRDefault="003664D2" w:rsidP="003664D2">
            <w:pPr>
              <w:spacing w:after="0" w:line="240" w:lineRule="auto"/>
              <w:rPr>
                <w:rFonts w:ascii="Times New Roman" w:eastAsia="Times New Roman" w:hAnsi="Times New Roman" w:cs="Times New Roman"/>
                <w:noProof/>
                <w:sz w:val="18"/>
                <w:szCs w:val="18"/>
                <w:lang w:val="sr-Cyrl-RS"/>
              </w:rPr>
            </w:pPr>
            <w:r>
              <w:rPr>
                <w:rFonts w:ascii="Times New Roman" w:eastAsia="Times New Roman" w:hAnsi="Times New Roman" w:cs="Times New Roman"/>
                <w:noProof/>
                <w:sz w:val="18"/>
                <w:szCs w:val="18"/>
              </w:rPr>
              <w:t>-</w:t>
            </w:r>
            <w:r>
              <w:rPr>
                <w:rFonts w:ascii="Times New Roman" w:eastAsia="Times New Roman" w:hAnsi="Times New Roman" w:cs="Times New Roman"/>
                <w:noProof/>
                <w:sz w:val="18"/>
                <w:szCs w:val="18"/>
                <w:lang w:val="sr-Cyrl-RS"/>
              </w:rPr>
              <w:t>4</w:t>
            </w:r>
          </w:p>
        </w:tc>
      </w:tr>
      <w:tr w:rsidR="003664D2" w:rsidRPr="00803177" w:rsidTr="00803177">
        <w:trPr>
          <w:trHeight w:val="397"/>
        </w:trPr>
        <w:tc>
          <w:tcPr>
            <w:tcW w:w="2382" w:type="dxa"/>
          </w:tcPr>
          <w:p w:rsidR="003664D2" w:rsidRPr="00803177" w:rsidRDefault="003664D2" w:rsidP="003664D2">
            <w:pPr>
              <w:spacing w:after="0" w:line="240" w:lineRule="auto"/>
              <w:rPr>
                <w:rFonts w:ascii="Times New Roman" w:eastAsia="Times New Roman" w:hAnsi="Times New Roman" w:cs="Times New Roman"/>
                <w:noProof/>
                <w:sz w:val="18"/>
                <w:szCs w:val="18"/>
              </w:rPr>
            </w:pPr>
            <w:r w:rsidRPr="00803177">
              <w:rPr>
                <w:rFonts w:ascii="Times New Roman" w:eastAsia="Times New Roman" w:hAnsi="Times New Roman" w:cs="Times New Roman"/>
                <w:noProof/>
                <w:sz w:val="18"/>
                <w:szCs w:val="18"/>
              </w:rPr>
              <w:t>ЛОНЧАНИК</w:t>
            </w:r>
          </w:p>
        </w:tc>
        <w:tc>
          <w:tcPr>
            <w:tcW w:w="655" w:type="dxa"/>
          </w:tcPr>
          <w:p w:rsidR="003664D2" w:rsidRDefault="003664D2" w:rsidP="003664D2">
            <w:r w:rsidRPr="00637BE3">
              <w:rPr>
                <w:rFonts w:ascii="Times New Roman" w:eastAsia="Times New Roman" w:hAnsi="Times New Roman" w:cs="Times New Roman"/>
                <w:noProof/>
                <w:sz w:val="18"/>
                <w:szCs w:val="18"/>
                <w:lang w:val="sr-Cyrl-RS"/>
              </w:rPr>
              <w:t>179</w:t>
            </w:r>
          </w:p>
        </w:tc>
        <w:tc>
          <w:tcPr>
            <w:tcW w:w="655" w:type="dxa"/>
          </w:tcPr>
          <w:p w:rsidR="003664D2" w:rsidRDefault="003664D2" w:rsidP="003664D2">
            <w:r w:rsidRPr="00637BE3">
              <w:rPr>
                <w:rFonts w:ascii="Times New Roman" w:eastAsia="Times New Roman" w:hAnsi="Times New Roman" w:cs="Times New Roman"/>
                <w:noProof/>
                <w:sz w:val="18"/>
                <w:szCs w:val="18"/>
                <w:lang w:val="sr-Cyrl-RS"/>
              </w:rPr>
              <w:t>179</w:t>
            </w:r>
          </w:p>
        </w:tc>
        <w:tc>
          <w:tcPr>
            <w:tcW w:w="655" w:type="dxa"/>
          </w:tcPr>
          <w:p w:rsidR="003664D2" w:rsidRPr="00803177" w:rsidRDefault="003664D2" w:rsidP="003664D2">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72</w:t>
            </w:r>
          </w:p>
        </w:tc>
        <w:tc>
          <w:tcPr>
            <w:tcW w:w="655" w:type="dxa"/>
          </w:tcPr>
          <w:p w:rsidR="003664D2" w:rsidRDefault="003664D2" w:rsidP="003664D2">
            <w:r w:rsidRPr="00100E08">
              <w:rPr>
                <w:rFonts w:ascii="Times New Roman" w:eastAsia="Times New Roman" w:hAnsi="Times New Roman" w:cs="Times New Roman"/>
                <w:noProof/>
                <w:sz w:val="18"/>
                <w:szCs w:val="18"/>
              </w:rPr>
              <w:t>68</w:t>
            </w:r>
          </w:p>
        </w:tc>
        <w:tc>
          <w:tcPr>
            <w:tcW w:w="655" w:type="dxa"/>
          </w:tcPr>
          <w:p w:rsidR="003664D2" w:rsidRPr="00803177" w:rsidRDefault="003664D2" w:rsidP="003664D2">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36</w:t>
            </w:r>
          </w:p>
        </w:tc>
        <w:tc>
          <w:tcPr>
            <w:tcW w:w="655" w:type="dxa"/>
          </w:tcPr>
          <w:p w:rsidR="003664D2" w:rsidRPr="00803177" w:rsidRDefault="003664D2" w:rsidP="003664D2">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36</w:t>
            </w:r>
          </w:p>
        </w:tc>
        <w:tc>
          <w:tcPr>
            <w:tcW w:w="655" w:type="dxa"/>
          </w:tcPr>
          <w:p w:rsidR="003664D2" w:rsidRPr="00803177" w:rsidRDefault="003664D2" w:rsidP="003664D2">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36</w:t>
            </w:r>
          </w:p>
        </w:tc>
        <w:tc>
          <w:tcPr>
            <w:tcW w:w="655" w:type="dxa"/>
          </w:tcPr>
          <w:p w:rsidR="003664D2" w:rsidRPr="00803177" w:rsidRDefault="003664D2" w:rsidP="003664D2">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36</w:t>
            </w:r>
          </w:p>
        </w:tc>
        <w:tc>
          <w:tcPr>
            <w:tcW w:w="655" w:type="dxa"/>
          </w:tcPr>
          <w:p w:rsidR="003664D2" w:rsidRPr="00803177" w:rsidRDefault="003664D2" w:rsidP="003664D2">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72</w:t>
            </w:r>
          </w:p>
        </w:tc>
        <w:tc>
          <w:tcPr>
            <w:tcW w:w="655" w:type="dxa"/>
          </w:tcPr>
          <w:p w:rsidR="003664D2" w:rsidRPr="00803177" w:rsidRDefault="003664D2" w:rsidP="003664D2">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72</w:t>
            </w:r>
          </w:p>
        </w:tc>
        <w:tc>
          <w:tcPr>
            <w:tcW w:w="655" w:type="dxa"/>
          </w:tcPr>
          <w:p w:rsidR="003664D2" w:rsidRPr="00803177" w:rsidRDefault="003664D2" w:rsidP="003664D2">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179</w:t>
            </w:r>
          </w:p>
        </w:tc>
        <w:tc>
          <w:tcPr>
            <w:tcW w:w="655" w:type="dxa"/>
          </w:tcPr>
          <w:p w:rsidR="003664D2" w:rsidRPr="00803177" w:rsidRDefault="003664D2" w:rsidP="003664D2">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179</w:t>
            </w:r>
          </w:p>
        </w:tc>
        <w:tc>
          <w:tcPr>
            <w:tcW w:w="655" w:type="dxa"/>
          </w:tcPr>
          <w:p w:rsidR="003664D2" w:rsidRPr="00803177" w:rsidRDefault="003664D2" w:rsidP="003664D2">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108</w:t>
            </w:r>
          </w:p>
        </w:tc>
        <w:tc>
          <w:tcPr>
            <w:tcW w:w="655" w:type="dxa"/>
          </w:tcPr>
          <w:p w:rsidR="003664D2" w:rsidRPr="00803177" w:rsidRDefault="003664D2" w:rsidP="003664D2">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108</w:t>
            </w:r>
          </w:p>
        </w:tc>
        <w:tc>
          <w:tcPr>
            <w:tcW w:w="655" w:type="dxa"/>
          </w:tcPr>
          <w:p w:rsidR="003664D2" w:rsidRPr="00803177" w:rsidRDefault="003664D2" w:rsidP="003664D2">
            <w:pPr>
              <w:spacing w:after="0" w:line="240" w:lineRule="auto"/>
              <w:rPr>
                <w:rFonts w:ascii="Times New Roman" w:eastAsia="Times New Roman" w:hAnsi="Times New Roman" w:cs="Times New Roman"/>
                <w:noProof/>
                <w:sz w:val="18"/>
                <w:szCs w:val="18"/>
              </w:rPr>
            </w:pPr>
          </w:p>
        </w:tc>
        <w:tc>
          <w:tcPr>
            <w:tcW w:w="655" w:type="dxa"/>
          </w:tcPr>
          <w:p w:rsidR="003664D2" w:rsidRPr="00803177" w:rsidRDefault="003664D2" w:rsidP="003664D2">
            <w:pPr>
              <w:spacing w:after="0" w:line="240" w:lineRule="auto"/>
              <w:rPr>
                <w:rFonts w:ascii="Times New Roman" w:eastAsia="Times New Roman" w:hAnsi="Times New Roman" w:cs="Times New Roman"/>
                <w:noProof/>
                <w:sz w:val="18"/>
                <w:szCs w:val="18"/>
              </w:rPr>
            </w:pPr>
          </w:p>
        </w:tc>
        <w:tc>
          <w:tcPr>
            <w:tcW w:w="771" w:type="dxa"/>
          </w:tcPr>
          <w:p w:rsidR="003664D2" w:rsidRPr="00803177" w:rsidRDefault="003664D2" w:rsidP="003664D2">
            <w:pPr>
              <w:spacing w:after="0" w:line="240" w:lineRule="auto"/>
              <w:rPr>
                <w:rFonts w:ascii="Times New Roman" w:eastAsia="Times New Roman" w:hAnsi="Times New Roman" w:cs="Times New Roman"/>
                <w:noProof/>
                <w:sz w:val="18"/>
                <w:szCs w:val="20"/>
                <w:lang w:val="sr-Latn-CS"/>
              </w:rPr>
            </w:pPr>
            <w:r w:rsidRPr="00803177">
              <w:rPr>
                <w:rFonts w:ascii="Times New Roman" w:eastAsia="Times New Roman" w:hAnsi="Times New Roman" w:cs="Times New Roman"/>
                <w:noProof/>
                <w:sz w:val="18"/>
                <w:szCs w:val="20"/>
                <w:lang w:val="sr-Latn-CS"/>
              </w:rPr>
              <w:t>720</w:t>
            </w:r>
          </w:p>
        </w:tc>
        <w:tc>
          <w:tcPr>
            <w:tcW w:w="764" w:type="dxa"/>
          </w:tcPr>
          <w:p w:rsidR="003664D2" w:rsidRPr="00C733BF" w:rsidRDefault="003664D2" w:rsidP="003664D2">
            <w:pPr>
              <w:spacing w:after="0" w:line="240" w:lineRule="auto"/>
              <w:rPr>
                <w:rFonts w:ascii="Times New Roman" w:eastAsia="Times New Roman" w:hAnsi="Times New Roman" w:cs="Times New Roman"/>
                <w:noProof/>
                <w:sz w:val="18"/>
                <w:szCs w:val="20"/>
                <w:lang w:val="sr-Cyrl-RS"/>
              </w:rPr>
            </w:pPr>
            <w:r>
              <w:rPr>
                <w:rFonts w:ascii="Times New Roman" w:eastAsia="Times New Roman" w:hAnsi="Times New Roman" w:cs="Times New Roman"/>
                <w:noProof/>
                <w:sz w:val="18"/>
                <w:szCs w:val="20"/>
                <w:lang w:val="sr-Latn-CS"/>
              </w:rPr>
              <w:t>7</w:t>
            </w:r>
            <w:r>
              <w:rPr>
                <w:rFonts w:ascii="Times New Roman" w:eastAsia="Times New Roman" w:hAnsi="Times New Roman" w:cs="Times New Roman"/>
                <w:noProof/>
                <w:sz w:val="18"/>
                <w:szCs w:val="20"/>
              </w:rPr>
              <w:t>1</w:t>
            </w:r>
            <w:r>
              <w:rPr>
                <w:rFonts w:ascii="Times New Roman" w:eastAsia="Times New Roman" w:hAnsi="Times New Roman" w:cs="Times New Roman"/>
                <w:noProof/>
                <w:sz w:val="18"/>
                <w:szCs w:val="20"/>
                <w:lang w:val="sr-Cyrl-RS"/>
              </w:rPr>
              <w:t>6</w:t>
            </w:r>
          </w:p>
        </w:tc>
        <w:tc>
          <w:tcPr>
            <w:tcW w:w="779" w:type="dxa"/>
          </w:tcPr>
          <w:p w:rsidR="003664D2" w:rsidRPr="00803177" w:rsidRDefault="003664D2" w:rsidP="003664D2">
            <w:pPr>
              <w:spacing w:after="0" w:line="240" w:lineRule="auto"/>
              <w:rPr>
                <w:rFonts w:ascii="Times New Roman" w:eastAsia="Times New Roman" w:hAnsi="Times New Roman" w:cs="Times New Roman"/>
                <w:noProof/>
                <w:sz w:val="18"/>
                <w:szCs w:val="18"/>
              </w:rPr>
            </w:pPr>
          </w:p>
        </w:tc>
        <w:tc>
          <w:tcPr>
            <w:tcW w:w="750" w:type="dxa"/>
          </w:tcPr>
          <w:p w:rsidR="003664D2" w:rsidRPr="00C733BF" w:rsidRDefault="003664D2" w:rsidP="003664D2">
            <w:pPr>
              <w:spacing w:after="0" w:line="240" w:lineRule="auto"/>
              <w:rPr>
                <w:rFonts w:ascii="Times New Roman" w:eastAsia="Times New Roman" w:hAnsi="Times New Roman" w:cs="Times New Roman"/>
                <w:noProof/>
                <w:sz w:val="18"/>
                <w:szCs w:val="18"/>
                <w:lang w:val="sr-Cyrl-RS"/>
              </w:rPr>
            </w:pPr>
            <w:r>
              <w:rPr>
                <w:rFonts w:ascii="Times New Roman" w:eastAsia="Times New Roman" w:hAnsi="Times New Roman" w:cs="Times New Roman"/>
                <w:noProof/>
                <w:sz w:val="18"/>
                <w:szCs w:val="18"/>
              </w:rPr>
              <w:t>-</w:t>
            </w:r>
            <w:r>
              <w:rPr>
                <w:rFonts w:ascii="Times New Roman" w:eastAsia="Times New Roman" w:hAnsi="Times New Roman" w:cs="Times New Roman"/>
                <w:noProof/>
                <w:sz w:val="18"/>
                <w:szCs w:val="18"/>
                <w:lang w:val="sr-Cyrl-RS"/>
              </w:rPr>
              <w:t>4</w:t>
            </w:r>
          </w:p>
        </w:tc>
      </w:tr>
      <w:tr w:rsidR="00461740" w:rsidRPr="00803177" w:rsidTr="00803177">
        <w:trPr>
          <w:trHeight w:val="397"/>
        </w:trPr>
        <w:tc>
          <w:tcPr>
            <w:tcW w:w="2382" w:type="dxa"/>
          </w:tcPr>
          <w:p w:rsidR="00461740" w:rsidRPr="00803177" w:rsidRDefault="00461740" w:rsidP="00461740">
            <w:pPr>
              <w:spacing w:after="0" w:line="240" w:lineRule="auto"/>
              <w:rPr>
                <w:rFonts w:ascii="Times New Roman" w:eastAsia="Times New Roman" w:hAnsi="Times New Roman" w:cs="Times New Roman"/>
                <w:noProof/>
                <w:sz w:val="18"/>
                <w:szCs w:val="18"/>
              </w:rPr>
            </w:pPr>
            <w:r w:rsidRPr="00803177">
              <w:rPr>
                <w:rFonts w:ascii="Times New Roman" w:eastAsia="Times New Roman" w:hAnsi="Times New Roman" w:cs="Times New Roman"/>
                <w:noProof/>
                <w:sz w:val="18"/>
                <w:szCs w:val="18"/>
              </w:rPr>
              <w:t>СТУБЛЕНИЦА</w:t>
            </w:r>
          </w:p>
        </w:tc>
        <w:tc>
          <w:tcPr>
            <w:tcW w:w="655" w:type="dxa"/>
          </w:tcPr>
          <w:p w:rsidR="00461740" w:rsidRPr="00803177" w:rsidRDefault="00461740" w:rsidP="00461740">
            <w:pPr>
              <w:spacing w:after="0" w:line="240" w:lineRule="auto"/>
              <w:rPr>
                <w:rFonts w:ascii="Times New Roman" w:eastAsia="Times New Roman" w:hAnsi="Times New Roman" w:cs="Times New Roman"/>
                <w:noProof/>
                <w:sz w:val="18"/>
                <w:szCs w:val="18"/>
                <w:lang w:val="sr-Latn-CS"/>
              </w:rPr>
            </w:pPr>
          </w:p>
        </w:tc>
        <w:tc>
          <w:tcPr>
            <w:tcW w:w="655" w:type="dxa"/>
          </w:tcPr>
          <w:p w:rsidR="00461740" w:rsidRPr="00803177" w:rsidRDefault="00461740" w:rsidP="00461740">
            <w:pPr>
              <w:spacing w:after="0" w:line="240" w:lineRule="auto"/>
              <w:rPr>
                <w:rFonts w:ascii="Times New Roman" w:eastAsia="Times New Roman" w:hAnsi="Times New Roman" w:cs="Times New Roman"/>
                <w:noProof/>
                <w:sz w:val="18"/>
                <w:szCs w:val="18"/>
                <w:lang w:val="sr-Latn-CS"/>
              </w:rPr>
            </w:pPr>
          </w:p>
        </w:tc>
        <w:tc>
          <w:tcPr>
            <w:tcW w:w="655" w:type="dxa"/>
          </w:tcPr>
          <w:p w:rsidR="00461740" w:rsidRPr="00803177" w:rsidRDefault="00461740" w:rsidP="00461740">
            <w:pPr>
              <w:spacing w:after="0" w:line="240" w:lineRule="auto"/>
              <w:rPr>
                <w:rFonts w:ascii="Times New Roman" w:eastAsia="Times New Roman" w:hAnsi="Times New Roman" w:cs="Times New Roman"/>
                <w:noProof/>
                <w:sz w:val="18"/>
                <w:szCs w:val="18"/>
                <w:lang w:val="sr-Latn-CS"/>
              </w:rPr>
            </w:pPr>
          </w:p>
        </w:tc>
        <w:tc>
          <w:tcPr>
            <w:tcW w:w="655" w:type="dxa"/>
          </w:tcPr>
          <w:p w:rsidR="00461740" w:rsidRPr="00276030" w:rsidRDefault="00461740" w:rsidP="00461740">
            <w:pPr>
              <w:spacing w:after="0" w:line="240" w:lineRule="auto"/>
              <w:rPr>
                <w:rFonts w:ascii="Times New Roman" w:eastAsia="Times New Roman" w:hAnsi="Times New Roman" w:cs="Times New Roman"/>
                <w:noProof/>
                <w:sz w:val="18"/>
                <w:szCs w:val="18"/>
                <w:lang w:val="sr-Cyrl-RS"/>
              </w:rPr>
            </w:pPr>
          </w:p>
        </w:tc>
        <w:tc>
          <w:tcPr>
            <w:tcW w:w="655" w:type="dxa"/>
          </w:tcPr>
          <w:p w:rsidR="00461740" w:rsidRPr="00803177" w:rsidRDefault="00461740" w:rsidP="00461740">
            <w:pPr>
              <w:spacing w:after="0" w:line="240" w:lineRule="auto"/>
              <w:rPr>
                <w:rFonts w:ascii="Times New Roman" w:eastAsia="Times New Roman" w:hAnsi="Times New Roman" w:cs="Times New Roman"/>
                <w:noProof/>
                <w:sz w:val="18"/>
                <w:szCs w:val="18"/>
                <w:lang w:val="sr-Latn-CS"/>
              </w:rPr>
            </w:pPr>
          </w:p>
        </w:tc>
        <w:tc>
          <w:tcPr>
            <w:tcW w:w="655" w:type="dxa"/>
          </w:tcPr>
          <w:p w:rsidR="00461740" w:rsidRPr="00803177" w:rsidRDefault="00461740" w:rsidP="00461740">
            <w:pPr>
              <w:spacing w:after="0" w:line="240" w:lineRule="auto"/>
              <w:rPr>
                <w:rFonts w:ascii="Times New Roman" w:eastAsia="Times New Roman" w:hAnsi="Times New Roman" w:cs="Times New Roman"/>
                <w:noProof/>
                <w:sz w:val="18"/>
                <w:szCs w:val="18"/>
                <w:lang w:val="sr-Latn-CS"/>
              </w:rPr>
            </w:pPr>
          </w:p>
        </w:tc>
        <w:tc>
          <w:tcPr>
            <w:tcW w:w="655" w:type="dxa"/>
          </w:tcPr>
          <w:p w:rsidR="00461740" w:rsidRPr="00803177" w:rsidRDefault="00461740" w:rsidP="00461740">
            <w:pPr>
              <w:spacing w:after="0" w:line="240" w:lineRule="auto"/>
              <w:rPr>
                <w:rFonts w:ascii="Times New Roman" w:eastAsia="Times New Roman" w:hAnsi="Times New Roman" w:cs="Times New Roman"/>
                <w:noProof/>
                <w:sz w:val="18"/>
                <w:szCs w:val="18"/>
                <w:lang w:val="sr-Latn-CS"/>
              </w:rPr>
            </w:pPr>
          </w:p>
        </w:tc>
        <w:tc>
          <w:tcPr>
            <w:tcW w:w="655" w:type="dxa"/>
          </w:tcPr>
          <w:p w:rsidR="00461740" w:rsidRPr="00803177" w:rsidRDefault="00461740" w:rsidP="00461740">
            <w:pPr>
              <w:spacing w:after="0" w:line="240" w:lineRule="auto"/>
              <w:rPr>
                <w:rFonts w:ascii="Times New Roman" w:eastAsia="Times New Roman" w:hAnsi="Times New Roman" w:cs="Times New Roman"/>
                <w:noProof/>
                <w:sz w:val="18"/>
                <w:szCs w:val="18"/>
              </w:rPr>
            </w:pPr>
          </w:p>
        </w:tc>
        <w:tc>
          <w:tcPr>
            <w:tcW w:w="655" w:type="dxa"/>
          </w:tcPr>
          <w:p w:rsidR="00461740" w:rsidRPr="00803177" w:rsidRDefault="00461740" w:rsidP="00461740">
            <w:pPr>
              <w:spacing w:after="0" w:line="240" w:lineRule="auto"/>
              <w:rPr>
                <w:rFonts w:ascii="Times New Roman" w:eastAsia="Times New Roman" w:hAnsi="Times New Roman" w:cs="Times New Roman"/>
                <w:noProof/>
                <w:sz w:val="18"/>
                <w:szCs w:val="18"/>
              </w:rPr>
            </w:pPr>
          </w:p>
        </w:tc>
        <w:tc>
          <w:tcPr>
            <w:tcW w:w="655" w:type="dxa"/>
          </w:tcPr>
          <w:p w:rsidR="00461740" w:rsidRPr="00803177" w:rsidRDefault="00461740" w:rsidP="00461740">
            <w:pPr>
              <w:spacing w:after="0" w:line="240" w:lineRule="auto"/>
              <w:rPr>
                <w:rFonts w:ascii="Times New Roman" w:eastAsia="Times New Roman" w:hAnsi="Times New Roman" w:cs="Times New Roman"/>
                <w:noProof/>
                <w:sz w:val="18"/>
                <w:szCs w:val="18"/>
              </w:rPr>
            </w:pPr>
          </w:p>
        </w:tc>
        <w:tc>
          <w:tcPr>
            <w:tcW w:w="655" w:type="dxa"/>
          </w:tcPr>
          <w:p w:rsidR="00461740" w:rsidRPr="00803177" w:rsidRDefault="00461740" w:rsidP="00461740">
            <w:pPr>
              <w:spacing w:after="0" w:line="240" w:lineRule="auto"/>
              <w:rPr>
                <w:rFonts w:ascii="Times New Roman" w:eastAsia="Times New Roman" w:hAnsi="Times New Roman" w:cs="Times New Roman"/>
                <w:noProof/>
                <w:sz w:val="18"/>
                <w:szCs w:val="18"/>
              </w:rPr>
            </w:pPr>
          </w:p>
        </w:tc>
        <w:tc>
          <w:tcPr>
            <w:tcW w:w="655" w:type="dxa"/>
          </w:tcPr>
          <w:p w:rsidR="00461740" w:rsidRPr="00803177" w:rsidRDefault="00461740" w:rsidP="00461740">
            <w:pPr>
              <w:spacing w:after="0" w:line="240" w:lineRule="auto"/>
              <w:rPr>
                <w:rFonts w:ascii="Times New Roman" w:eastAsia="Times New Roman" w:hAnsi="Times New Roman" w:cs="Times New Roman"/>
                <w:noProof/>
                <w:sz w:val="18"/>
                <w:szCs w:val="18"/>
              </w:rPr>
            </w:pPr>
          </w:p>
        </w:tc>
        <w:tc>
          <w:tcPr>
            <w:tcW w:w="655" w:type="dxa"/>
          </w:tcPr>
          <w:p w:rsidR="00461740" w:rsidRPr="00803177" w:rsidRDefault="00461740" w:rsidP="00461740">
            <w:pPr>
              <w:spacing w:after="0" w:line="240" w:lineRule="auto"/>
              <w:rPr>
                <w:rFonts w:ascii="Times New Roman" w:eastAsia="Times New Roman" w:hAnsi="Times New Roman" w:cs="Times New Roman"/>
                <w:noProof/>
                <w:sz w:val="18"/>
                <w:szCs w:val="18"/>
              </w:rPr>
            </w:pPr>
          </w:p>
        </w:tc>
        <w:tc>
          <w:tcPr>
            <w:tcW w:w="655" w:type="dxa"/>
          </w:tcPr>
          <w:p w:rsidR="00461740" w:rsidRPr="00803177" w:rsidRDefault="00461740" w:rsidP="00461740">
            <w:pPr>
              <w:spacing w:after="0" w:line="240" w:lineRule="auto"/>
              <w:rPr>
                <w:rFonts w:ascii="Times New Roman" w:eastAsia="Times New Roman" w:hAnsi="Times New Roman" w:cs="Times New Roman"/>
                <w:noProof/>
                <w:sz w:val="18"/>
                <w:szCs w:val="18"/>
              </w:rPr>
            </w:pPr>
          </w:p>
        </w:tc>
        <w:tc>
          <w:tcPr>
            <w:tcW w:w="655" w:type="dxa"/>
          </w:tcPr>
          <w:p w:rsidR="00461740" w:rsidRPr="00803177" w:rsidRDefault="00461740" w:rsidP="00461740">
            <w:pPr>
              <w:spacing w:after="0" w:line="240" w:lineRule="auto"/>
              <w:rPr>
                <w:rFonts w:ascii="Times New Roman" w:eastAsia="Times New Roman" w:hAnsi="Times New Roman" w:cs="Times New Roman"/>
                <w:noProof/>
                <w:sz w:val="18"/>
                <w:szCs w:val="18"/>
              </w:rPr>
            </w:pPr>
          </w:p>
        </w:tc>
        <w:tc>
          <w:tcPr>
            <w:tcW w:w="655" w:type="dxa"/>
          </w:tcPr>
          <w:p w:rsidR="00461740" w:rsidRPr="00803177" w:rsidRDefault="00461740" w:rsidP="00461740">
            <w:pPr>
              <w:spacing w:after="0" w:line="240" w:lineRule="auto"/>
              <w:rPr>
                <w:rFonts w:ascii="Times New Roman" w:eastAsia="Times New Roman" w:hAnsi="Times New Roman" w:cs="Times New Roman"/>
                <w:noProof/>
                <w:sz w:val="18"/>
                <w:szCs w:val="18"/>
              </w:rPr>
            </w:pPr>
          </w:p>
        </w:tc>
        <w:tc>
          <w:tcPr>
            <w:tcW w:w="771" w:type="dxa"/>
          </w:tcPr>
          <w:p w:rsidR="00461740" w:rsidRPr="00803177" w:rsidRDefault="00461740" w:rsidP="00461740">
            <w:pPr>
              <w:spacing w:after="0" w:line="240" w:lineRule="auto"/>
              <w:rPr>
                <w:rFonts w:ascii="Times New Roman" w:eastAsia="Times New Roman" w:hAnsi="Times New Roman" w:cs="Times New Roman"/>
                <w:noProof/>
                <w:sz w:val="18"/>
                <w:szCs w:val="18"/>
              </w:rPr>
            </w:pPr>
          </w:p>
        </w:tc>
        <w:tc>
          <w:tcPr>
            <w:tcW w:w="764" w:type="dxa"/>
          </w:tcPr>
          <w:p w:rsidR="00461740" w:rsidRPr="00276030" w:rsidRDefault="00461740" w:rsidP="00461740">
            <w:pPr>
              <w:spacing w:after="0" w:line="240" w:lineRule="auto"/>
              <w:rPr>
                <w:rFonts w:ascii="Times New Roman" w:eastAsia="Times New Roman" w:hAnsi="Times New Roman" w:cs="Times New Roman"/>
                <w:noProof/>
                <w:sz w:val="18"/>
                <w:szCs w:val="18"/>
                <w:lang w:val="sr-Cyrl-RS"/>
              </w:rPr>
            </w:pPr>
          </w:p>
        </w:tc>
        <w:tc>
          <w:tcPr>
            <w:tcW w:w="779" w:type="dxa"/>
          </w:tcPr>
          <w:p w:rsidR="00461740" w:rsidRPr="00803177" w:rsidRDefault="00461740" w:rsidP="00461740">
            <w:pPr>
              <w:spacing w:after="0" w:line="240" w:lineRule="auto"/>
              <w:rPr>
                <w:rFonts w:ascii="Times New Roman" w:eastAsia="Times New Roman" w:hAnsi="Times New Roman" w:cs="Times New Roman"/>
                <w:noProof/>
                <w:sz w:val="18"/>
                <w:szCs w:val="18"/>
              </w:rPr>
            </w:pPr>
          </w:p>
        </w:tc>
        <w:tc>
          <w:tcPr>
            <w:tcW w:w="750" w:type="dxa"/>
          </w:tcPr>
          <w:p w:rsidR="00461740" w:rsidRPr="00276030" w:rsidRDefault="00461740" w:rsidP="00461740">
            <w:pPr>
              <w:spacing w:after="0" w:line="240" w:lineRule="auto"/>
              <w:rPr>
                <w:rFonts w:ascii="Times New Roman" w:eastAsia="Times New Roman" w:hAnsi="Times New Roman" w:cs="Times New Roman"/>
                <w:noProof/>
                <w:sz w:val="18"/>
                <w:szCs w:val="18"/>
                <w:lang w:val="sr-Cyrl-RS"/>
              </w:rPr>
            </w:pPr>
          </w:p>
        </w:tc>
      </w:tr>
      <w:tr w:rsidR="00461740" w:rsidRPr="00803177" w:rsidTr="00803177">
        <w:trPr>
          <w:trHeight w:val="397"/>
        </w:trPr>
        <w:tc>
          <w:tcPr>
            <w:tcW w:w="2382" w:type="dxa"/>
          </w:tcPr>
          <w:p w:rsidR="00461740" w:rsidRPr="00803177" w:rsidRDefault="00461740" w:rsidP="00461740">
            <w:pPr>
              <w:spacing w:after="0" w:line="240" w:lineRule="auto"/>
              <w:rPr>
                <w:rFonts w:ascii="Times New Roman" w:eastAsia="Times New Roman" w:hAnsi="Times New Roman" w:cs="Times New Roman"/>
                <w:noProof/>
                <w:sz w:val="18"/>
                <w:szCs w:val="18"/>
              </w:rPr>
            </w:pPr>
            <w:r w:rsidRPr="00803177">
              <w:rPr>
                <w:rFonts w:ascii="Times New Roman" w:eastAsia="Times New Roman" w:hAnsi="Times New Roman" w:cs="Times New Roman"/>
                <w:noProof/>
                <w:sz w:val="18"/>
                <w:szCs w:val="18"/>
              </w:rPr>
              <w:t>ПАЉУВИ</w:t>
            </w:r>
          </w:p>
        </w:tc>
        <w:tc>
          <w:tcPr>
            <w:tcW w:w="655" w:type="dxa"/>
          </w:tcPr>
          <w:p w:rsidR="00461740" w:rsidRPr="00803177" w:rsidRDefault="00461740" w:rsidP="00461740">
            <w:pPr>
              <w:spacing w:after="0" w:line="240" w:lineRule="auto"/>
              <w:rPr>
                <w:rFonts w:ascii="Times New Roman" w:eastAsia="Times New Roman" w:hAnsi="Times New Roman" w:cs="Times New Roman"/>
                <w:noProof/>
                <w:sz w:val="18"/>
                <w:szCs w:val="18"/>
                <w:lang w:val="sr-Latn-CS"/>
              </w:rPr>
            </w:pPr>
          </w:p>
        </w:tc>
        <w:tc>
          <w:tcPr>
            <w:tcW w:w="655" w:type="dxa"/>
          </w:tcPr>
          <w:p w:rsidR="00461740" w:rsidRPr="00803177" w:rsidRDefault="00461740" w:rsidP="00461740">
            <w:pPr>
              <w:spacing w:after="0" w:line="240" w:lineRule="auto"/>
              <w:rPr>
                <w:rFonts w:ascii="Times New Roman" w:eastAsia="Times New Roman" w:hAnsi="Times New Roman" w:cs="Times New Roman"/>
                <w:noProof/>
                <w:sz w:val="18"/>
                <w:szCs w:val="18"/>
                <w:lang w:val="sr-Latn-CS"/>
              </w:rPr>
            </w:pPr>
          </w:p>
        </w:tc>
        <w:tc>
          <w:tcPr>
            <w:tcW w:w="655" w:type="dxa"/>
          </w:tcPr>
          <w:p w:rsidR="00461740" w:rsidRPr="00803177" w:rsidRDefault="00461740" w:rsidP="00461740">
            <w:pPr>
              <w:spacing w:after="0" w:line="240" w:lineRule="auto"/>
              <w:rPr>
                <w:rFonts w:ascii="Times New Roman" w:eastAsia="Times New Roman" w:hAnsi="Times New Roman" w:cs="Times New Roman"/>
                <w:noProof/>
                <w:sz w:val="18"/>
                <w:szCs w:val="18"/>
                <w:lang w:val="sr-Latn-CS"/>
              </w:rPr>
            </w:pPr>
          </w:p>
        </w:tc>
        <w:tc>
          <w:tcPr>
            <w:tcW w:w="655" w:type="dxa"/>
          </w:tcPr>
          <w:p w:rsidR="00461740" w:rsidRPr="00276030" w:rsidRDefault="00461740" w:rsidP="00461740">
            <w:pPr>
              <w:spacing w:after="0" w:line="240" w:lineRule="auto"/>
              <w:rPr>
                <w:rFonts w:ascii="Times New Roman" w:eastAsia="Times New Roman" w:hAnsi="Times New Roman" w:cs="Times New Roman"/>
                <w:noProof/>
                <w:sz w:val="18"/>
                <w:szCs w:val="18"/>
                <w:lang w:val="sr-Cyrl-RS"/>
              </w:rPr>
            </w:pPr>
          </w:p>
        </w:tc>
        <w:tc>
          <w:tcPr>
            <w:tcW w:w="655" w:type="dxa"/>
          </w:tcPr>
          <w:p w:rsidR="00461740" w:rsidRPr="00803177" w:rsidRDefault="00461740" w:rsidP="00461740">
            <w:pPr>
              <w:spacing w:after="0" w:line="240" w:lineRule="auto"/>
              <w:rPr>
                <w:rFonts w:ascii="Times New Roman" w:eastAsia="Times New Roman" w:hAnsi="Times New Roman" w:cs="Times New Roman"/>
                <w:noProof/>
                <w:sz w:val="18"/>
                <w:szCs w:val="18"/>
                <w:lang w:val="sr-Latn-CS"/>
              </w:rPr>
            </w:pPr>
          </w:p>
        </w:tc>
        <w:tc>
          <w:tcPr>
            <w:tcW w:w="655" w:type="dxa"/>
          </w:tcPr>
          <w:p w:rsidR="00461740" w:rsidRPr="00803177" w:rsidRDefault="00461740" w:rsidP="00461740">
            <w:pPr>
              <w:spacing w:after="0" w:line="240" w:lineRule="auto"/>
              <w:rPr>
                <w:rFonts w:ascii="Times New Roman" w:eastAsia="Times New Roman" w:hAnsi="Times New Roman" w:cs="Times New Roman"/>
                <w:noProof/>
                <w:sz w:val="18"/>
                <w:szCs w:val="18"/>
                <w:lang w:val="sr-Latn-CS"/>
              </w:rPr>
            </w:pPr>
          </w:p>
        </w:tc>
        <w:tc>
          <w:tcPr>
            <w:tcW w:w="655" w:type="dxa"/>
          </w:tcPr>
          <w:p w:rsidR="00461740" w:rsidRPr="00803177" w:rsidRDefault="00461740" w:rsidP="00461740">
            <w:pPr>
              <w:spacing w:after="0" w:line="240" w:lineRule="auto"/>
              <w:rPr>
                <w:rFonts w:ascii="Times New Roman" w:eastAsia="Times New Roman" w:hAnsi="Times New Roman" w:cs="Times New Roman"/>
                <w:noProof/>
                <w:sz w:val="18"/>
                <w:szCs w:val="18"/>
                <w:lang w:val="sr-Latn-CS"/>
              </w:rPr>
            </w:pPr>
          </w:p>
        </w:tc>
        <w:tc>
          <w:tcPr>
            <w:tcW w:w="655" w:type="dxa"/>
          </w:tcPr>
          <w:p w:rsidR="00461740" w:rsidRPr="00803177" w:rsidRDefault="00461740" w:rsidP="00461740">
            <w:pPr>
              <w:spacing w:after="0" w:line="240" w:lineRule="auto"/>
              <w:rPr>
                <w:rFonts w:ascii="Times New Roman" w:eastAsia="Times New Roman" w:hAnsi="Times New Roman" w:cs="Times New Roman"/>
                <w:noProof/>
                <w:sz w:val="18"/>
                <w:szCs w:val="18"/>
              </w:rPr>
            </w:pPr>
          </w:p>
        </w:tc>
        <w:tc>
          <w:tcPr>
            <w:tcW w:w="655" w:type="dxa"/>
          </w:tcPr>
          <w:p w:rsidR="00461740" w:rsidRPr="00803177" w:rsidRDefault="00461740" w:rsidP="00461740">
            <w:pPr>
              <w:spacing w:after="0" w:line="240" w:lineRule="auto"/>
              <w:rPr>
                <w:rFonts w:ascii="Times New Roman" w:eastAsia="Times New Roman" w:hAnsi="Times New Roman" w:cs="Times New Roman"/>
                <w:noProof/>
                <w:sz w:val="18"/>
                <w:szCs w:val="18"/>
              </w:rPr>
            </w:pPr>
          </w:p>
        </w:tc>
        <w:tc>
          <w:tcPr>
            <w:tcW w:w="655" w:type="dxa"/>
          </w:tcPr>
          <w:p w:rsidR="00461740" w:rsidRPr="00803177" w:rsidRDefault="00461740" w:rsidP="00461740">
            <w:pPr>
              <w:spacing w:after="0" w:line="240" w:lineRule="auto"/>
              <w:rPr>
                <w:rFonts w:ascii="Times New Roman" w:eastAsia="Times New Roman" w:hAnsi="Times New Roman" w:cs="Times New Roman"/>
                <w:noProof/>
                <w:sz w:val="18"/>
                <w:szCs w:val="18"/>
              </w:rPr>
            </w:pPr>
          </w:p>
        </w:tc>
        <w:tc>
          <w:tcPr>
            <w:tcW w:w="655" w:type="dxa"/>
          </w:tcPr>
          <w:p w:rsidR="00461740" w:rsidRPr="00803177" w:rsidRDefault="00461740" w:rsidP="00461740">
            <w:pPr>
              <w:spacing w:after="0" w:line="240" w:lineRule="auto"/>
              <w:rPr>
                <w:rFonts w:ascii="Times New Roman" w:eastAsia="Times New Roman" w:hAnsi="Times New Roman" w:cs="Times New Roman"/>
                <w:noProof/>
                <w:sz w:val="18"/>
                <w:szCs w:val="18"/>
              </w:rPr>
            </w:pPr>
          </w:p>
        </w:tc>
        <w:tc>
          <w:tcPr>
            <w:tcW w:w="655" w:type="dxa"/>
          </w:tcPr>
          <w:p w:rsidR="00461740" w:rsidRPr="00803177" w:rsidRDefault="00461740" w:rsidP="00461740">
            <w:pPr>
              <w:spacing w:after="0" w:line="240" w:lineRule="auto"/>
              <w:rPr>
                <w:rFonts w:ascii="Times New Roman" w:eastAsia="Times New Roman" w:hAnsi="Times New Roman" w:cs="Times New Roman"/>
                <w:noProof/>
                <w:sz w:val="18"/>
                <w:szCs w:val="18"/>
              </w:rPr>
            </w:pPr>
          </w:p>
        </w:tc>
        <w:tc>
          <w:tcPr>
            <w:tcW w:w="655" w:type="dxa"/>
          </w:tcPr>
          <w:p w:rsidR="00461740" w:rsidRPr="00803177" w:rsidRDefault="00461740" w:rsidP="00461740">
            <w:pPr>
              <w:spacing w:after="0" w:line="240" w:lineRule="auto"/>
              <w:rPr>
                <w:rFonts w:ascii="Times New Roman" w:eastAsia="Times New Roman" w:hAnsi="Times New Roman" w:cs="Times New Roman"/>
                <w:noProof/>
                <w:sz w:val="18"/>
                <w:szCs w:val="18"/>
              </w:rPr>
            </w:pPr>
          </w:p>
        </w:tc>
        <w:tc>
          <w:tcPr>
            <w:tcW w:w="655" w:type="dxa"/>
          </w:tcPr>
          <w:p w:rsidR="00461740" w:rsidRPr="00803177" w:rsidRDefault="00461740" w:rsidP="00461740">
            <w:pPr>
              <w:spacing w:after="0" w:line="240" w:lineRule="auto"/>
              <w:rPr>
                <w:rFonts w:ascii="Times New Roman" w:eastAsia="Times New Roman" w:hAnsi="Times New Roman" w:cs="Times New Roman"/>
                <w:noProof/>
                <w:sz w:val="18"/>
                <w:szCs w:val="18"/>
              </w:rPr>
            </w:pPr>
          </w:p>
        </w:tc>
        <w:tc>
          <w:tcPr>
            <w:tcW w:w="655" w:type="dxa"/>
          </w:tcPr>
          <w:p w:rsidR="00461740" w:rsidRPr="00803177" w:rsidRDefault="00461740" w:rsidP="00461740">
            <w:pPr>
              <w:spacing w:after="0" w:line="240" w:lineRule="auto"/>
              <w:rPr>
                <w:rFonts w:ascii="Times New Roman" w:eastAsia="Times New Roman" w:hAnsi="Times New Roman" w:cs="Times New Roman"/>
                <w:noProof/>
                <w:sz w:val="18"/>
                <w:szCs w:val="18"/>
              </w:rPr>
            </w:pPr>
          </w:p>
        </w:tc>
        <w:tc>
          <w:tcPr>
            <w:tcW w:w="655" w:type="dxa"/>
          </w:tcPr>
          <w:p w:rsidR="00461740" w:rsidRPr="00803177" w:rsidRDefault="00461740" w:rsidP="00461740">
            <w:pPr>
              <w:spacing w:after="0" w:line="240" w:lineRule="auto"/>
              <w:rPr>
                <w:rFonts w:ascii="Times New Roman" w:eastAsia="Times New Roman" w:hAnsi="Times New Roman" w:cs="Times New Roman"/>
                <w:noProof/>
                <w:sz w:val="18"/>
                <w:szCs w:val="18"/>
              </w:rPr>
            </w:pPr>
          </w:p>
        </w:tc>
        <w:tc>
          <w:tcPr>
            <w:tcW w:w="771" w:type="dxa"/>
          </w:tcPr>
          <w:p w:rsidR="00461740" w:rsidRPr="00803177" w:rsidRDefault="00461740" w:rsidP="00461740">
            <w:pPr>
              <w:spacing w:after="0" w:line="240" w:lineRule="auto"/>
              <w:rPr>
                <w:rFonts w:ascii="Times New Roman" w:eastAsia="Times New Roman" w:hAnsi="Times New Roman" w:cs="Times New Roman"/>
                <w:noProof/>
                <w:sz w:val="18"/>
                <w:szCs w:val="18"/>
              </w:rPr>
            </w:pPr>
          </w:p>
        </w:tc>
        <w:tc>
          <w:tcPr>
            <w:tcW w:w="764" w:type="dxa"/>
          </w:tcPr>
          <w:p w:rsidR="00461740" w:rsidRPr="00276030" w:rsidRDefault="00461740" w:rsidP="00461740">
            <w:pPr>
              <w:spacing w:after="0" w:line="240" w:lineRule="auto"/>
              <w:rPr>
                <w:rFonts w:ascii="Times New Roman" w:eastAsia="Times New Roman" w:hAnsi="Times New Roman" w:cs="Times New Roman"/>
                <w:noProof/>
                <w:sz w:val="18"/>
                <w:szCs w:val="18"/>
                <w:lang w:val="sr-Cyrl-RS"/>
              </w:rPr>
            </w:pPr>
          </w:p>
        </w:tc>
        <w:tc>
          <w:tcPr>
            <w:tcW w:w="779" w:type="dxa"/>
          </w:tcPr>
          <w:p w:rsidR="00461740" w:rsidRPr="00803177" w:rsidRDefault="00461740" w:rsidP="00461740">
            <w:pPr>
              <w:spacing w:after="0" w:line="240" w:lineRule="auto"/>
              <w:rPr>
                <w:rFonts w:ascii="Times New Roman" w:eastAsia="Times New Roman" w:hAnsi="Times New Roman" w:cs="Times New Roman"/>
                <w:noProof/>
                <w:sz w:val="18"/>
                <w:szCs w:val="18"/>
              </w:rPr>
            </w:pPr>
          </w:p>
        </w:tc>
        <w:tc>
          <w:tcPr>
            <w:tcW w:w="750" w:type="dxa"/>
          </w:tcPr>
          <w:p w:rsidR="00461740" w:rsidRPr="00276030" w:rsidRDefault="00461740" w:rsidP="00461740">
            <w:pPr>
              <w:spacing w:after="0" w:line="240" w:lineRule="auto"/>
              <w:rPr>
                <w:rFonts w:ascii="Times New Roman" w:eastAsia="Times New Roman" w:hAnsi="Times New Roman" w:cs="Times New Roman"/>
                <w:noProof/>
                <w:sz w:val="18"/>
                <w:szCs w:val="18"/>
                <w:lang w:val="sr-Cyrl-RS"/>
              </w:rPr>
            </w:pPr>
          </w:p>
        </w:tc>
      </w:tr>
      <w:tr w:rsidR="00461740" w:rsidRPr="00803177" w:rsidTr="00803177">
        <w:trPr>
          <w:trHeight w:val="397"/>
        </w:trPr>
        <w:tc>
          <w:tcPr>
            <w:tcW w:w="2382" w:type="dxa"/>
          </w:tcPr>
          <w:p w:rsidR="00461740" w:rsidRPr="00803177" w:rsidRDefault="00461740" w:rsidP="00461740">
            <w:pPr>
              <w:spacing w:after="0" w:line="240" w:lineRule="auto"/>
              <w:rPr>
                <w:rFonts w:ascii="Times New Roman" w:eastAsia="Times New Roman" w:hAnsi="Times New Roman" w:cs="Times New Roman"/>
                <w:noProof/>
                <w:sz w:val="18"/>
                <w:szCs w:val="18"/>
              </w:rPr>
            </w:pPr>
          </w:p>
        </w:tc>
        <w:tc>
          <w:tcPr>
            <w:tcW w:w="655" w:type="dxa"/>
          </w:tcPr>
          <w:p w:rsidR="00461740" w:rsidRPr="00803177" w:rsidRDefault="00461740" w:rsidP="00461740">
            <w:pPr>
              <w:spacing w:after="0" w:line="240" w:lineRule="auto"/>
              <w:rPr>
                <w:rFonts w:ascii="Times New Roman" w:eastAsia="Times New Roman" w:hAnsi="Times New Roman" w:cs="Times New Roman"/>
                <w:noProof/>
                <w:sz w:val="18"/>
                <w:szCs w:val="18"/>
              </w:rPr>
            </w:pPr>
          </w:p>
        </w:tc>
        <w:tc>
          <w:tcPr>
            <w:tcW w:w="655" w:type="dxa"/>
          </w:tcPr>
          <w:p w:rsidR="00461740" w:rsidRPr="00803177" w:rsidRDefault="00461740" w:rsidP="00461740">
            <w:pPr>
              <w:spacing w:after="0" w:line="240" w:lineRule="auto"/>
              <w:rPr>
                <w:rFonts w:ascii="Times New Roman" w:eastAsia="Times New Roman" w:hAnsi="Times New Roman" w:cs="Times New Roman"/>
                <w:noProof/>
                <w:sz w:val="18"/>
                <w:szCs w:val="20"/>
              </w:rPr>
            </w:pPr>
          </w:p>
        </w:tc>
        <w:tc>
          <w:tcPr>
            <w:tcW w:w="655" w:type="dxa"/>
          </w:tcPr>
          <w:p w:rsidR="00461740" w:rsidRPr="00803177" w:rsidRDefault="00461740" w:rsidP="00461740">
            <w:pPr>
              <w:spacing w:after="0" w:line="240" w:lineRule="auto"/>
              <w:rPr>
                <w:rFonts w:ascii="Times New Roman" w:eastAsia="Times New Roman" w:hAnsi="Times New Roman" w:cs="Times New Roman"/>
                <w:noProof/>
                <w:sz w:val="18"/>
                <w:szCs w:val="20"/>
              </w:rPr>
            </w:pPr>
          </w:p>
        </w:tc>
        <w:tc>
          <w:tcPr>
            <w:tcW w:w="655" w:type="dxa"/>
          </w:tcPr>
          <w:p w:rsidR="00461740" w:rsidRPr="00803177" w:rsidRDefault="00461740" w:rsidP="00461740">
            <w:pPr>
              <w:spacing w:after="0" w:line="240" w:lineRule="auto"/>
              <w:rPr>
                <w:rFonts w:ascii="Times New Roman" w:eastAsia="Times New Roman" w:hAnsi="Times New Roman" w:cs="Times New Roman"/>
                <w:noProof/>
                <w:sz w:val="18"/>
                <w:szCs w:val="18"/>
              </w:rPr>
            </w:pPr>
          </w:p>
        </w:tc>
        <w:tc>
          <w:tcPr>
            <w:tcW w:w="655" w:type="dxa"/>
          </w:tcPr>
          <w:p w:rsidR="00461740" w:rsidRPr="00803177" w:rsidRDefault="00461740" w:rsidP="00461740">
            <w:pPr>
              <w:spacing w:after="0" w:line="240" w:lineRule="auto"/>
              <w:rPr>
                <w:rFonts w:ascii="Times New Roman" w:eastAsia="Times New Roman" w:hAnsi="Times New Roman" w:cs="Times New Roman"/>
                <w:noProof/>
                <w:sz w:val="18"/>
                <w:szCs w:val="20"/>
              </w:rPr>
            </w:pPr>
          </w:p>
        </w:tc>
        <w:tc>
          <w:tcPr>
            <w:tcW w:w="655" w:type="dxa"/>
          </w:tcPr>
          <w:p w:rsidR="00461740" w:rsidRPr="00803177" w:rsidRDefault="00461740" w:rsidP="00461740">
            <w:pPr>
              <w:spacing w:after="0" w:line="240" w:lineRule="auto"/>
              <w:rPr>
                <w:rFonts w:ascii="Times New Roman" w:eastAsia="Times New Roman" w:hAnsi="Times New Roman" w:cs="Times New Roman"/>
                <w:noProof/>
                <w:sz w:val="18"/>
                <w:szCs w:val="18"/>
              </w:rPr>
            </w:pPr>
          </w:p>
        </w:tc>
        <w:tc>
          <w:tcPr>
            <w:tcW w:w="655" w:type="dxa"/>
          </w:tcPr>
          <w:p w:rsidR="00461740" w:rsidRPr="00803177" w:rsidRDefault="00461740" w:rsidP="00461740">
            <w:pPr>
              <w:spacing w:after="0" w:line="240" w:lineRule="auto"/>
              <w:rPr>
                <w:rFonts w:ascii="Times New Roman" w:eastAsia="Times New Roman" w:hAnsi="Times New Roman" w:cs="Times New Roman"/>
                <w:noProof/>
                <w:sz w:val="18"/>
                <w:szCs w:val="20"/>
              </w:rPr>
            </w:pPr>
          </w:p>
        </w:tc>
        <w:tc>
          <w:tcPr>
            <w:tcW w:w="655" w:type="dxa"/>
          </w:tcPr>
          <w:p w:rsidR="00461740" w:rsidRPr="00803177" w:rsidRDefault="00461740" w:rsidP="00461740">
            <w:pPr>
              <w:spacing w:after="0" w:line="240" w:lineRule="auto"/>
              <w:rPr>
                <w:rFonts w:ascii="Times New Roman" w:eastAsia="Times New Roman" w:hAnsi="Times New Roman" w:cs="Times New Roman"/>
                <w:noProof/>
                <w:sz w:val="18"/>
                <w:szCs w:val="18"/>
              </w:rPr>
            </w:pPr>
          </w:p>
        </w:tc>
        <w:tc>
          <w:tcPr>
            <w:tcW w:w="655" w:type="dxa"/>
          </w:tcPr>
          <w:p w:rsidR="00461740" w:rsidRPr="00803177" w:rsidRDefault="00461740" w:rsidP="00461740">
            <w:pPr>
              <w:spacing w:after="0" w:line="240" w:lineRule="auto"/>
              <w:rPr>
                <w:rFonts w:ascii="Times New Roman" w:eastAsia="Times New Roman" w:hAnsi="Times New Roman" w:cs="Times New Roman"/>
                <w:noProof/>
                <w:sz w:val="18"/>
                <w:szCs w:val="20"/>
              </w:rPr>
            </w:pPr>
          </w:p>
        </w:tc>
        <w:tc>
          <w:tcPr>
            <w:tcW w:w="655" w:type="dxa"/>
          </w:tcPr>
          <w:p w:rsidR="00461740" w:rsidRPr="00803177" w:rsidRDefault="00461740" w:rsidP="00461740">
            <w:pPr>
              <w:spacing w:after="0" w:line="240" w:lineRule="auto"/>
              <w:rPr>
                <w:rFonts w:ascii="Times New Roman" w:eastAsia="Times New Roman" w:hAnsi="Times New Roman" w:cs="Times New Roman"/>
                <w:noProof/>
                <w:sz w:val="18"/>
                <w:szCs w:val="18"/>
              </w:rPr>
            </w:pPr>
          </w:p>
        </w:tc>
        <w:tc>
          <w:tcPr>
            <w:tcW w:w="655" w:type="dxa"/>
          </w:tcPr>
          <w:p w:rsidR="00461740" w:rsidRPr="00803177" w:rsidRDefault="00461740" w:rsidP="00461740">
            <w:pPr>
              <w:spacing w:after="0" w:line="240" w:lineRule="auto"/>
              <w:rPr>
                <w:rFonts w:ascii="Times New Roman" w:eastAsia="Times New Roman" w:hAnsi="Times New Roman" w:cs="Times New Roman"/>
                <w:noProof/>
                <w:sz w:val="18"/>
                <w:szCs w:val="20"/>
              </w:rPr>
            </w:pPr>
          </w:p>
        </w:tc>
        <w:tc>
          <w:tcPr>
            <w:tcW w:w="655" w:type="dxa"/>
          </w:tcPr>
          <w:p w:rsidR="00461740" w:rsidRPr="00803177" w:rsidRDefault="00461740" w:rsidP="00461740">
            <w:pPr>
              <w:spacing w:after="0" w:line="240" w:lineRule="auto"/>
              <w:rPr>
                <w:rFonts w:ascii="Times New Roman" w:eastAsia="Times New Roman" w:hAnsi="Times New Roman" w:cs="Times New Roman"/>
                <w:noProof/>
                <w:sz w:val="18"/>
                <w:szCs w:val="20"/>
              </w:rPr>
            </w:pPr>
          </w:p>
        </w:tc>
        <w:tc>
          <w:tcPr>
            <w:tcW w:w="655" w:type="dxa"/>
          </w:tcPr>
          <w:p w:rsidR="00461740" w:rsidRPr="00803177" w:rsidRDefault="00461740" w:rsidP="00461740">
            <w:pPr>
              <w:spacing w:after="0" w:line="240" w:lineRule="auto"/>
              <w:rPr>
                <w:rFonts w:ascii="Times New Roman" w:eastAsia="Times New Roman" w:hAnsi="Times New Roman" w:cs="Times New Roman"/>
                <w:noProof/>
                <w:sz w:val="18"/>
                <w:szCs w:val="20"/>
              </w:rPr>
            </w:pPr>
          </w:p>
        </w:tc>
        <w:tc>
          <w:tcPr>
            <w:tcW w:w="655" w:type="dxa"/>
          </w:tcPr>
          <w:p w:rsidR="00461740" w:rsidRPr="00803177" w:rsidRDefault="00461740" w:rsidP="00461740">
            <w:pPr>
              <w:spacing w:after="0" w:line="240" w:lineRule="auto"/>
              <w:rPr>
                <w:rFonts w:ascii="Times New Roman" w:eastAsia="Times New Roman" w:hAnsi="Times New Roman" w:cs="Times New Roman"/>
                <w:noProof/>
                <w:sz w:val="18"/>
                <w:szCs w:val="20"/>
              </w:rPr>
            </w:pPr>
          </w:p>
        </w:tc>
        <w:tc>
          <w:tcPr>
            <w:tcW w:w="655" w:type="dxa"/>
          </w:tcPr>
          <w:p w:rsidR="00461740" w:rsidRPr="00803177" w:rsidRDefault="00461740" w:rsidP="00461740">
            <w:pPr>
              <w:spacing w:after="0" w:line="240" w:lineRule="auto"/>
              <w:rPr>
                <w:rFonts w:ascii="Times New Roman" w:eastAsia="Times New Roman" w:hAnsi="Times New Roman" w:cs="Times New Roman"/>
                <w:noProof/>
                <w:sz w:val="28"/>
                <w:szCs w:val="20"/>
              </w:rPr>
            </w:pPr>
          </w:p>
        </w:tc>
        <w:tc>
          <w:tcPr>
            <w:tcW w:w="655" w:type="dxa"/>
          </w:tcPr>
          <w:p w:rsidR="00461740" w:rsidRPr="00803177" w:rsidRDefault="00461740" w:rsidP="00461740">
            <w:pPr>
              <w:spacing w:after="0" w:line="240" w:lineRule="auto"/>
              <w:rPr>
                <w:rFonts w:ascii="Times New Roman" w:eastAsia="Times New Roman" w:hAnsi="Times New Roman" w:cs="Times New Roman"/>
                <w:noProof/>
                <w:sz w:val="28"/>
                <w:szCs w:val="20"/>
              </w:rPr>
            </w:pPr>
          </w:p>
        </w:tc>
        <w:tc>
          <w:tcPr>
            <w:tcW w:w="771" w:type="dxa"/>
          </w:tcPr>
          <w:p w:rsidR="00461740" w:rsidRPr="00803177" w:rsidRDefault="00461740" w:rsidP="00461740">
            <w:pPr>
              <w:spacing w:after="0" w:line="240" w:lineRule="auto"/>
              <w:rPr>
                <w:rFonts w:ascii="Times New Roman" w:eastAsia="Times New Roman" w:hAnsi="Times New Roman" w:cs="Times New Roman"/>
                <w:noProof/>
                <w:sz w:val="18"/>
                <w:szCs w:val="20"/>
              </w:rPr>
            </w:pPr>
          </w:p>
        </w:tc>
        <w:tc>
          <w:tcPr>
            <w:tcW w:w="764" w:type="dxa"/>
          </w:tcPr>
          <w:p w:rsidR="00461740" w:rsidRPr="00803177" w:rsidRDefault="00461740" w:rsidP="00461740">
            <w:pPr>
              <w:spacing w:after="0" w:line="240" w:lineRule="auto"/>
              <w:rPr>
                <w:rFonts w:ascii="Times New Roman" w:eastAsia="Times New Roman" w:hAnsi="Times New Roman" w:cs="Times New Roman"/>
                <w:noProof/>
                <w:sz w:val="18"/>
                <w:szCs w:val="18"/>
              </w:rPr>
            </w:pPr>
          </w:p>
        </w:tc>
        <w:tc>
          <w:tcPr>
            <w:tcW w:w="779" w:type="dxa"/>
          </w:tcPr>
          <w:p w:rsidR="00461740" w:rsidRPr="00803177" w:rsidRDefault="00461740" w:rsidP="00461740">
            <w:pPr>
              <w:spacing w:after="0" w:line="240" w:lineRule="auto"/>
              <w:rPr>
                <w:rFonts w:ascii="Times New Roman" w:eastAsia="Times New Roman" w:hAnsi="Times New Roman" w:cs="Times New Roman"/>
                <w:noProof/>
                <w:sz w:val="28"/>
                <w:szCs w:val="20"/>
              </w:rPr>
            </w:pPr>
          </w:p>
        </w:tc>
        <w:tc>
          <w:tcPr>
            <w:tcW w:w="750" w:type="dxa"/>
          </w:tcPr>
          <w:p w:rsidR="00461740" w:rsidRPr="00803177" w:rsidRDefault="00461740" w:rsidP="00461740">
            <w:pPr>
              <w:spacing w:after="0" w:line="240" w:lineRule="auto"/>
              <w:rPr>
                <w:rFonts w:ascii="Times New Roman" w:eastAsia="Times New Roman" w:hAnsi="Times New Roman" w:cs="Times New Roman"/>
                <w:noProof/>
                <w:sz w:val="18"/>
                <w:szCs w:val="18"/>
              </w:rPr>
            </w:pPr>
          </w:p>
        </w:tc>
      </w:tr>
      <w:tr w:rsidR="003664D2" w:rsidRPr="00803177" w:rsidTr="00803177">
        <w:trPr>
          <w:trHeight w:val="340"/>
        </w:trPr>
        <w:tc>
          <w:tcPr>
            <w:tcW w:w="2382" w:type="dxa"/>
          </w:tcPr>
          <w:p w:rsidR="003664D2" w:rsidRPr="00803177" w:rsidRDefault="003664D2" w:rsidP="003664D2">
            <w:pPr>
              <w:spacing w:after="0" w:line="240" w:lineRule="auto"/>
              <w:rPr>
                <w:rFonts w:ascii="Times New Roman" w:eastAsia="Times New Roman" w:hAnsi="Times New Roman" w:cs="Times New Roman"/>
                <w:noProof/>
                <w:sz w:val="18"/>
                <w:szCs w:val="18"/>
              </w:rPr>
            </w:pPr>
            <w:r w:rsidRPr="00803177">
              <w:rPr>
                <w:rFonts w:ascii="Times New Roman" w:eastAsia="Times New Roman" w:hAnsi="Times New Roman" w:cs="Times New Roman"/>
                <w:noProof/>
                <w:sz w:val="18"/>
                <w:szCs w:val="18"/>
              </w:rPr>
              <w:t>РУКЛАДА</w:t>
            </w:r>
          </w:p>
        </w:tc>
        <w:tc>
          <w:tcPr>
            <w:tcW w:w="655" w:type="dxa"/>
          </w:tcPr>
          <w:p w:rsidR="003664D2" w:rsidRDefault="003664D2" w:rsidP="003664D2">
            <w:r w:rsidRPr="00637BE3">
              <w:rPr>
                <w:rFonts w:ascii="Times New Roman" w:eastAsia="Times New Roman" w:hAnsi="Times New Roman" w:cs="Times New Roman"/>
                <w:noProof/>
                <w:sz w:val="18"/>
                <w:szCs w:val="18"/>
                <w:lang w:val="sr-Cyrl-RS"/>
              </w:rPr>
              <w:t>179</w:t>
            </w:r>
          </w:p>
        </w:tc>
        <w:tc>
          <w:tcPr>
            <w:tcW w:w="655" w:type="dxa"/>
          </w:tcPr>
          <w:p w:rsidR="003664D2" w:rsidRDefault="003664D2" w:rsidP="003664D2">
            <w:r w:rsidRPr="00637BE3">
              <w:rPr>
                <w:rFonts w:ascii="Times New Roman" w:eastAsia="Times New Roman" w:hAnsi="Times New Roman" w:cs="Times New Roman"/>
                <w:noProof/>
                <w:sz w:val="18"/>
                <w:szCs w:val="18"/>
                <w:lang w:val="sr-Cyrl-RS"/>
              </w:rPr>
              <w:t>179</w:t>
            </w:r>
          </w:p>
        </w:tc>
        <w:tc>
          <w:tcPr>
            <w:tcW w:w="655" w:type="dxa"/>
          </w:tcPr>
          <w:p w:rsidR="003664D2" w:rsidRPr="00803177" w:rsidRDefault="003664D2" w:rsidP="003664D2">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72</w:t>
            </w:r>
          </w:p>
        </w:tc>
        <w:tc>
          <w:tcPr>
            <w:tcW w:w="655" w:type="dxa"/>
          </w:tcPr>
          <w:p w:rsidR="003664D2" w:rsidRDefault="003664D2" w:rsidP="003664D2">
            <w:r w:rsidRPr="00AB5FFE">
              <w:rPr>
                <w:rFonts w:ascii="Times New Roman" w:eastAsia="Times New Roman" w:hAnsi="Times New Roman" w:cs="Times New Roman"/>
                <w:noProof/>
                <w:sz w:val="18"/>
                <w:szCs w:val="18"/>
              </w:rPr>
              <w:t>68</w:t>
            </w:r>
          </w:p>
        </w:tc>
        <w:tc>
          <w:tcPr>
            <w:tcW w:w="655" w:type="dxa"/>
          </w:tcPr>
          <w:p w:rsidR="003664D2" w:rsidRPr="00803177" w:rsidRDefault="003664D2" w:rsidP="003664D2">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36</w:t>
            </w:r>
          </w:p>
        </w:tc>
        <w:tc>
          <w:tcPr>
            <w:tcW w:w="655" w:type="dxa"/>
          </w:tcPr>
          <w:p w:rsidR="003664D2" w:rsidRPr="00803177" w:rsidRDefault="003664D2" w:rsidP="003664D2">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36</w:t>
            </w:r>
          </w:p>
        </w:tc>
        <w:tc>
          <w:tcPr>
            <w:tcW w:w="655" w:type="dxa"/>
          </w:tcPr>
          <w:p w:rsidR="003664D2" w:rsidRPr="00803177" w:rsidRDefault="003664D2" w:rsidP="003664D2">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36</w:t>
            </w:r>
          </w:p>
        </w:tc>
        <w:tc>
          <w:tcPr>
            <w:tcW w:w="655" w:type="dxa"/>
          </w:tcPr>
          <w:p w:rsidR="003664D2" w:rsidRPr="00803177" w:rsidRDefault="003664D2" w:rsidP="003664D2">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36</w:t>
            </w:r>
          </w:p>
        </w:tc>
        <w:tc>
          <w:tcPr>
            <w:tcW w:w="655" w:type="dxa"/>
          </w:tcPr>
          <w:p w:rsidR="003664D2" w:rsidRPr="00803177" w:rsidRDefault="003664D2" w:rsidP="003664D2">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72</w:t>
            </w:r>
          </w:p>
        </w:tc>
        <w:tc>
          <w:tcPr>
            <w:tcW w:w="655" w:type="dxa"/>
          </w:tcPr>
          <w:p w:rsidR="003664D2" w:rsidRPr="00803177" w:rsidRDefault="003664D2" w:rsidP="003664D2">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72</w:t>
            </w:r>
          </w:p>
        </w:tc>
        <w:tc>
          <w:tcPr>
            <w:tcW w:w="655" w:type="dxa"/>
          </w:tcPr>
          <w:p w:rsidR="003664D2" w:rsidRPr="00803177" w:rsidRDefault="003664D2" w:rsidP="003664D2">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179</w:t>
            </w:r>
          </w:p>
        </w:tc>
        <w:tc>
          <w:tcPr>
            <w:tcW w:w="655" w:type="dxa"/>
          </w:tcPr>
          <w:p w:rsidR="003664D2" w:rsidRPr="00803177" w:rsidRDefault="003664D2" w:rsidP="003664D2">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179</w:t>
            </w:r>
          </w:p>
        </w:tc>
        <w:tc>
          <w:tcPr>
            <w:tcW w:w="655" w:type="dxa"/>
          </w:tcPr>
          <w:p w:rsidR="003664D2" w:rsidRPr="00803177" w:rsidRDefault="003664D2" w:rsidP="003664D2">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108</w:t>
            </w:r>
          </w:p>
        </w:tc>
        <w:tc>
          <w:tcPr>
            <w:tcW w:w="655" w:type="dxa"/>
          </w:tcPr>
          <w:p w:rsidR="003664D2" w:rsidRPr="00803177" w:rsidRDefault="003664D2" w:rsidP="003664D2">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108</w:t>
            </w:r>
          </w:p>
        </w:tc>
        <w:tc>
          <w:tcPr>
            <w:tcW w:w="655" w:type="dxa"/>
          </w:tcPr>
          <w:p w:rsidR="003664D2" w:rsidRPr="00803177" w:rsidRDefault="003664D2" w:rsidP="003664D2">
            <w:pPr>
              <w:spacing w:after="0" w:line="240" w:lineRule="auto"/>
              <w:rPr>
                <w:rFonts w:ascii="Times New Roman" w:eastAsia="Times New Roman" w:hAnsi="Times New Roman" w:cs="Times New Roman"/>
                <w:noProof/>
                <w:sz w:val="18"/>
                <w:szCs w:val="18"/>
              </w:rPr>
            </w:pPr>
          </w:p>
        </w:tc>
        <w:tc>
          <w:tcPr>
            <w:tcW w:w="655" w:type="dxa"/>
          </w:tcPr>
          <w:p w:rsidR="003664D2" w:rsidRPr="00803177" w:rsidRDefault="003664D2" w:rsidP="003664D2">
            <w:pPr>
              <w:spacing w:after="0" w:line="240" w:lineRule="auto"/>
              <w:rPr>
                <w:rFonts w:ascii="Times New Roman" w:eastAsia="Times New Roman" w:hAnsi="Times New Roman" w:cs="Times New Roman"/>
                <w:noProof/>
                <w:sz w:val="18"/>
                <w:szCs w:val="18"/>
              </w:rPr>
            </w:pPr>
          </w:p>
        </w:tc>
        <w:tc>
          <w:tcPr>
            <w:tcW w:w="771" w:type="dxa"/>
          </w:tcPr>
          <w:p w:rsidR="003664D2" w:rsidRPr="00803177" w:rsidRDefault="003664D2" w:rsidP="003664D2">
            <w:pPr>
              <w:spacing w:after="0" w:line="240" w:lineRule="auto"/>
              <w:rPr>
                <w:rFonts w:ascii="Times New Roman" w:eastAsia="Times New Roman" w:hAnsi="Times New Roman" w:cs="Times New Roman"/>
                <w:noProof/>
                <w:sz w:val="18"/>
                <w:szCs w:val="20"/>
                <w:lang w:val="sr-Latn-CS"/>
              </w:rPr>
            </w:pPr>
            <w:r w:rsidRPr="00803177">
              <w:rPr>
                <w:rFonts w:ascii="Times New Roman" w:eastAsia="Times New Roman" w:hAnsi="Times New Roman" w:cs="Times New Roman"/>
                <w:noProof/>
                <w:sz w:val="18"/>
                <w:szCs w:val="20"/>
                <w:lang w:val="sr-Latn-CS"/>
              </w:rPr>
              <w:t>720</w:t>
            </w:r>
          </w:p>
        </w:tc>
        <w:tc>
          <w:tcPr>
            <w:tcW w:w="764" w:type="dxa"/>
          </w:tcPr>
          <w:p w:rsidR="003664D2" w:rsidRPr="00C733BF" w:rsidRDefault="003664D2" w:rsidP="003664D2">
            <w:pPr>
              <w:spacing w:after="0" w:line="240" w:lineRule="auto"/>
              <w:rPr>
                <w:rFonts w:ascii="Times New Roman" w:eastAsia="Times New Roman" w:hAnsi="Times New Roman" w:cs="Times New Roman"/>
                <w:noProof/>
                <w:sz w:val="18"/>
                <w:szCs w:val="20"/>
                <w:lang w:val="sr-Cyrl-RS"/>
              </w:rPr>
            </w:pPr>
            <w:r>
              <w:rPr>
                <w:rFonts w:ascii="Times New Roman" w:eastAsia="Times New Roman" w:hAnsi="Times New Roman" w:cs="Times New Roman"/>
                <w:noProof/>
                <w:sz w:val="18"/>
                <w:szCs w:val="20"/>
                <w:lang w:val="sr-Latn-CS"/>
              </w:rPr>
              <w:t>7</w:t>
            </w:r>
            <w:r>
              <w:rPr>
                <w:rFonts w:ascii="Times New Roman" w:eastAsia="Times New Roman" w:hAnsi="Times New Roman" w:cs="Times New Roman"/>
                <w:noProof/>
                <w:sz w:val="18"/>
                <w:szCs w:val="20"/>
              </w:rPr>
              <w:t>1</w:t>
            </w:r>
            <w:r>
              <w:rPr>
                <w:rFonts w:ascii="Times New Roman" w:eastAsia="Times New Roman" w:hAnsi="Times New Roman" w:cs="Times New Roman"/>
                <w:noProof/>
                <w:sz w:val="18"/>
                <w:szCs w:val="20"/>
                <w:lang w:val="sr-Cyrl-RS"/>
              </w:rPr>
              <w:t>6</w:t>
            </w:r>
          </w:p>
        </w:tc>
        <w:tc>
          <w:tcPr>
            <w:tcW w:w="779" w:type="dxa"/>
          </w:tcPr>
          <w:p w:rsidR="003664D2" w:rsidRPr="00803177" w:rsidRDefault="003664D2" w:rsidP="003664D2">
            <w:pPr>
              <w:spacing w:after="0" w:line="240" w:lineRule="auto"/>
              <w:rPr>
                <w:rFonts w:ascii="Times New Roman" w:eastAsia="Times New Roman" w:hAnsi="Times New Roman" w:cs="Times New Roman"/>
                <w:noProof/>
                <w:sz w:val="18"/>
                <w:szCs w:val="18"/>
              </w:rPr>
            </w:pPr>
          </w:p>
        </w:tc>
        <w:tc>
          <w:tcPr>
            <w:tcW w:w="750" w:type="dxa"/>
          </w:tcPr>
          <w:p w:rsidR="003664D2" w:rsidRPr="00C733BF" w:rsidRDefault="003664D2" w:rsidP="003664D2">
            <w:pPr>
              <w:spacing w:after="0" w:line="240" w:lineRule="auto"/>
              <w:rPr>
                <w:rFonts w:ascii="Times New Roman" w:eastAsia="Times New Roman" w:hAnsi="Times New Roman" w:cs="Times New Roman"/>
                <w:noProof/>
                <w:sz w:val="18"/>
                <w:szCs w:val="18"/>
                <w:lang w:val="sr-Cyrl-RS"/>
              </w:rPr>
            </w:pPr>
            <w:r>
              <w:rPr>
                <w:rFonts w:ascii="Times New Roman" w:eastAsia="Times New Roman" w:hAnsi="Times New Roman" w:cs="Times New Roman"/>
                <w:noProof/>
                <w:sz w:val="18"/>
                <w:szCs w:val="18"/>
              </w:rPr>
              <w:t>-</w:t>
            </w:r>
            <w:r>
              <w:rPr>
                <w:rFonts w:ascii="Times New Roman" w:eastAsia="Times New Roman" w:hAnsi="Times New Roman" w:cs="Times New Roman"/>
                <w:noProof/>
                <w:sz w:val="18"/>
                <w:szCs w:val="18"/>
                <w:lang w:val="sr-Cyrl-RS"/>
              </w:rPr>
              <w:t>4</w:t>
            </w:r>
          </w:p>
        </w:tc>
      </w:tr>
      <w:tr w:rsidR="003664D2" w:rsidRPr="00803177" w:rsidTr="00803177">
        <w:trPr>
          <w:trHeight w:val="397"/>
        </w:trPr>
        <w:tc>
          <w:tcPr>
            <w:tcW w:w="2382" w:type="dxa"/>
          </w:tcPr>
          <w:p w:rsidR="003664D2" w:rsidRPr="00803177" w:rsidRDefault="003664D2" w:rsidP="003664D2">
            <w:pPr>
              <w:spacing w:after="0" w:line="240" w:lineRule="auto"/>
              <w:rPr>
                <w:rFonts w:ascii="Times New Roman" w:eastAsia="Times New Roman" w:hAnsi="Times New Roman" w:cs="Times New Roman"/>
                <w:noProof/>
                <w:sz w:val="18"/>
                <w:szCs w:val="18"/>
              </w:rPr>
            </w:pPr>
            <w:r w:rsidRPr="00803177">
              <w:rPr>
                <w:rFonts w:ascii="Times New Roman" w:eastAsia="Times New Roman" w:hAnsi="Times New Roman" w:cs="Times New Roman"/>
                <w:noProof/>
                <w:sz w:val="18"/>
                <w:szCs w:val="18"/>
              </w:rPr>
              <w:t>ВРХОВИНЕ</w:t>
            </w:r>
          </w:p>
        </w:tc>
        <w:tc>
          <w:tcPr>
            <w:tcW w:w="655" w:type="dxa"/>
          </w:tcPr>
          <w:p w:rsidR="003664D2" w:rsidRDefault="003664D2" w:rsidP="003664D2">
            <w:r w:rsidRPr="00637BE3">
              <w:rPr>
                <w:rFonts w:ascii="Times New Roman" w:eastAsia="Times New Roman" w:hAnsi="Times New Roman" w:cs="Times New Roman"/>
                <w:noProof/>
                <w:sz w:val="18"/>
                <w:szCs w:val="18"/>
                <w:lang w:val="sr-Cyrl-RS"/>
              </w:rPr>
              <w:t>179</w:t>
            </w:r>
          </w:p>
        </w:tc>
        <w:tc>
          <w:tcPr>
            <w:tcW w:w="655" w:type="dxa"/>
          </w:tcPr>
          <w:p w:rsidR="003664D2" w:rsidRDefault="003664D2" w:rsidP="003664D2">
            <w:r w:rsidRPr="00637BE3">
              <w:rPr>
                <w:rFonts w:ascii="Times New Roman" w:eastAsia="Times New Roman" w:hAnsi="Times New Roman" w:cs="Times New Roman"/>
                <w:noProof/>
                <w:sz w:val="18"/>
                <w:szCs w:val="18"/>
                <w:lang w:val="sr-Cyrl-RS"/>
              </w:rPr>
              <w:t>179</w:t>
            </w:r>
          </w:p>
        </w:tc>
        <w:tc>
          <w:tcPr>
            <w:tcW w:w="655" w:type="dxa"/>
          </w:tcPr>
          <w:p w:rsidR="003664D2" w:rsidRPr="00803177" w:rsidRDefault="003664D2" w:rsidP="003664D2">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72</w:t>
            </w:r>
          </w:p>
        </w:tc>
        <w:tc>
          <w:tcPr>
            <w:tcW w:w="655" w:type="dxa"/>
          </w:tcPr>
          <w:p w:rsidR="003664D2" w:rsidRDefault="003664D2" w:rsidP="003664D2">
            <w:r w:rsidRPr="00AB5FFE">
              <w:rPr>
                <w:rFonts w:ascii="Times New Roman" w:eastAsia="Times New Roman" w:hAnsi="Times New Roman" w:cs="Times New Roman"/>
                <w:noProof/>
                <w:sz w:val="18"/>
                <w:szCs w:val="18"/>
              </w:rPr>
              <w:t>68</w:t>
            </w:r>
          </w:p>
        </w:tc>
        <w:tc>
          <w:tcPr>
            <w:tcW w:w="655" w:type="dxa"/>
          </w:tcPr>
          <w:p w:rsidR="003664D2" w:rsidRPr="00803177" w:rsidRDefault="003664D2" w:rsidP="003664D2">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36</w:t>
            </w:r>
          </w:p>
        </w:tc>
        <w:tc>
          <w:tcPr>
            <w:tcW w:w="655" w:type="dxa"/>
          </w:tcPr>
          <w:p w:rsidR="003664D2" w:rsidRPr="00803177" w:rsidRDefault="003664D2" w:rsidP="003664D2">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36</w:t>
            </w:r>
          </w:p>
        </w:tc>
        <w:tc>
          <w:tcPr>
            <w:tcW w:w="655" w:type="dxa"/>
          </w:tcPr>
          <w:p w:rsidR="003664D2" w:rsidRPr="00803177" w:rsidRDefault="003664D2" w:rsidP="003664D2">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36</w:t>
            </w:r>
          </w:p>
        </w:tc>
        <w:tc>
          <w:tcPr>
            <w:tcW w:w="655" w:type="dxa"/>
          </w:tcPr>
          <w:p w:rsidR="003664D2" w:rsidRPr="00803177" w:rsidRDefault="003664D2" w:rsidP="003664D2">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36</w:t>
            </w:r>
          </w:p>
        </w:tc>
        <w:tc>
          <w:tcPr>
            <w:tcW w:w="655" w:type="dxa"/>
          </w:tcPr>
          <w:p w:rsidR="003664D2" w:rsidRPr="00803177" w:rsidRDefault="003664D2" w:rsidP="003664D2">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72</w:t>
            </w:r>
          </w:p>
        </w:tc>
        <w:tc>
          <w:tcPr>
            <w:tcW w:w="655" w:type="dxa"/>
          </w:tcPr>
          <w:p w:rsidR="003664D2" w:rsidRPr="00803177" w:rsidRDefault="003664D2" w:rsidP="003664D2">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72</w:t>
            </w:r>
          </w:p>
        </w:tc>
        <w:tc>
          <w:tcPr>
            <w:tcW w:w="655" w:type="dxa"/>
          </w:tcPr>
          <w:p w:rsidR="003664D2" w:rsidRPr="00803177" w:rsidRDefault="003664D2" w:rsidP="003664D2">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179</w:t>
            </w:r>
          </w:p>
        </w:tc>
        <w:tc>
          <w:tcPr>
            <w:tcW w:w="655" w:type="dxa"/>
          </w:tcPr>
          <w:p w:rsidR="003664D2" w:rsidRPr="00803177" w:rsidRDefault="003664D2" w:rsidP="003664D2">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179</w:t>
            </w:r>
          </w:p>
        </w:tc>
        <w:tc>
          <w:tcPr>
            <w:tcW w:w="655" w:type="dxa"/>
          </w:tcPr>
          <w:p w:rsidR="003664D2" w:rsidRPr="00803177" w:rsidRDefault="003664D2" w:rsidP="003664D2">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108</w:t>
            </w:r>
          </w:p>
        </w:tc>
        <w:tc>
          <w:tcPr>
            <w:tcW w:w="655" w:type="dxa"/>
          </w:tcPr>
          <w:p w:rsidR="003664D2" w:rsidRPr="00803177" w:rsidRDefault="003664D2" w:rsidP="003664D2">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108</w:t>
            </w:r>
          </w:p>
        </w:tc>
        <w:tc>
          <w:tcPr>
            <w:tcW w:w="655" w:type="dxa"/>
          </w:tcPr>
          <w:p w:rsidR="003664D2" w:rsidRPr="00803177" w:rsidRDefault="003664D2" w:rsidP="003664D2">
            <w:pPr>
              <w:spacing w:after="0" w:line="240" w:lineRule="auto"/>
              <w:rPr>
                <w:rFonts w:ascii="Times New Roman" w:eastAsia="Times New Roman" w:hAnsi="Times New Roman" w:cs="Times New Roman"/>
                <w:noProof/>
                <w:sz w:val="18"/>
                <w:szCs w:val="18"/>
              </w:rPr>
            </w:pPr>
          </w:p>
        </w:tc>
        <w:tc>
          <w:tcPr>
            <w:tcW w:w="655" w:type="dxa"/>
          </w:tcPr>
          <w:p w:rsidR="003664D2" w:rsidRPr="00803177" w:rsidRDefault="003664D2" w:rsidP="003664D2">
            <w:pPr>
              <w:spacing w:after="0" w:line="240" w:lineRule="auto"/>
              <w:rPr>
                <w:rFonts w:ascii="Times New Roman" w:eastAsia="Times New Roman" w:hAnsi="Times New Roman" w:cs="Times New Roman"/>
                <w:noProof/>
                <w:sz w:val="18"/>
                <w:szCs w:val="18"/>
              </w:rPr>
            </w:pPr>
          </w:p>
        </w:tc>
        <w:tc>
          <w:tcPr>
            <w:tcW w:w="771" w:type="dxa"/>
          </w:tcPr>
          <w:p w:rsidR="003664D2" w:rsidRPr="00803177" w:rsidRDefault="003664D2" w:rsidP="003664D2">
            <w:pPr>
              <w:spacing w:after="0" w:line="240" w:lineRule="auto"/>
              <w:rPr>
                <w:rFonts w:ascii="Times New Roman" w:eastAsia="Times New Roman" w:hAnsi="Times New Roman" w:cs="Times New Roman"/>
                <w:noProof/>
                <w:sz w:val="18"/>
                <w:szCs w:val="20"/>
                <w:lang w:val="sr-Latn-CS"/>
              </w:rPr>
            </w:pPr>
            <w:r w:rsidRPr="00803177">
              <w:rPr>
                <w:rFonts w:ascii="Times New Roman" w:eastAsia="Times New Roman" w:hAnsi="Times New Roman" w:cs="Times New Roman"/>
                <w:noProof/>
                <w:sz w:val="18"/>
                <w:szCs w:val="20"/>
                <w:lang w:val="sr-Latn-CS"/>
              </w:rPr>
              <w:t>720</w:t>
            </w:r>
          </w:p>
        </w:tc>
        <w:tc>
          <w:tcPr>
            <w:tcW w:w="764" w:type="dxa"/>
          </w:tcPr>
          <w:p w:rsidR="003664D2" w:rsidRPr="00C733BF" w:rsidRDefault="003664D2" w:rsidP="003664D2">
            <w:pPr>
              <w:spacing w:after="0" w:line="240" w:lineRule="auto"/>
              <w:rPr>
                <w:rFonts w:ascii="Times New Roman" w:eastAsia="Times New Roman" w:hAnsi="Times New Roman" w:cs="Times New Roman"/>
                <w:noProof/>
                <w:sz w:val="18"/>
                <w:szCs w:val="20"/>
                <w:lang w:val="sr-Cyrl-RS"/>
              </w:rPr>
            </w:pPr>
            <w:r>
              <w:rPr>
                <w:rFonts w:ascii="Times New Roman" w:eastAsia="Times New Roman" w:hAnsi="Times New Roman" w:cs="Times New Roman"/>
                <w:noProof/>
                <w:sz w:val="18"/>
                <w:szCs w:val="20"/>
                <w:lang w:val="sr-Latn-CS"/>
              </w:rPr>
              <w:t>7</w:t>
            </w:r>
            <w:r>
              <w:rPr>
                <w:rFonts w:ascii="Times New Roman" w:eastAsia="Times New Roman" w:hAnsi="Times New Roman" w:cs="Times New Roman"/>
                <w:noProof/>
                <w:sz w:val="18"/>
                <w:szCs w:val="20"/>
              </w:rPr>
              <w:t>1</w:t>
            </w:r>
            <w:r>
              <w:rPr>
                <w:rFonts w:ascii="Times New Roman" w:eastAsia="Times New Roman" w:hAnsi="Times New Roman" w:cs="Times New Roman"/>
                <w:noProof/>
                <w:sz w:val="18"/>
                <w:szCs w:val="20"/>
                <w:lang w:val="sr-Cyrl-RS"/>
              </w:rPr>
              <w:t>6</w:t>
            </w:r>
          </w:p>
        </w:tc>
        <w:tc>
          <w:tcPr>
            <w:tcW w:w="779" w:type="dxa"/>
          </w:tcPr>
          <w:p w:rsidR="003664D2" w:rsidRPr="00803177" w:rsidRDefault="003664D2" w:rsidP="003664D2">
            <w:pPr>
              <w:spacing w:after="0" w:line="240" w:lineRule="auto"/>
              <w:rPr>
                <w:rFonts w:ascii="Times New Roman" w:eastAsia="Times New Roman" w:hAnsi="Times New Roman" w:cs="Times New Roman"/>
                <w:noProof/>
                <w:sz w:val="18"/>
                <w:szCs w:val="18"/>
              </w:rPr>
            </w:pPr>
          </w:p>
        </w:tc>
        <w:tc>
          <w:tcPr>
            <w:tcW w:w="750" w:type="dxa"/>
          </w:tcPr>
          <w:p w:rsidR="003664D2" w:rsidRPr="00C733BF" w:rsidRDefault="003664D2" w:rsidP="003664D2">
            <w:pPr>
              <w:spacing w:after="0" w:line="240" w:lineRule="auto"/>
              <w:rPr>
                <w:rFonts w:ascii="Times New Roman" w:eastAsia="Times New Roman" w:hAnsi="Times New Roman" w:cs="Times New Roman"/>
                <w:noProof/>
                <w:sz w:val="18"/>
                <w:szCs w:val="18"/>
                <w:lang w:val="sr-Cyrl-RS"/>
              </w:rPr>
            </w:pPr>
            <w:r>
              <w:rPr>
                <w:rFonts w:ascii="Times New Roman" w:eastAsia="Times New Roman" w:hAnsi="Times New Roman" w:cs="Times New Roman"/>
                <w:noProof/>
                <w:sz w:val="18"/>
                <w:szCs w:val="18"/>
              </w:rPr>
              <w:t>-</w:t>
            </w:r>
            <w:r>
              <w:rPr>
                <w:rFonts w:ascii="Times New Roman" w:eastAsia="Times New Roman" w:hAnsi="Times New Roman" w:cs="Times New Roman"/>
                <w:noProof/>
                <w:sz w:val="18"/>
                <w:szCs w:val="18"/>
                <w:lang w:val="sr-Cyrl-RS"/>
              </w:rPr>
              <w:t>4</w:t>
            </w:r>
          </w:p>
        </w:tc>
      </w:tr>
      <w:tr w:rsidR="003664D2" w:rsidRPr="00803177" w:rsidTr="00803177">
        <w:trPr>
          <w:trHeight w:val="397"/>
        </w:trPr>
        <w:tc>
          <w:tcPr>
            <w:tcW w:w="2382" w:type="dxa"/>
          </w:tcPr>
          <w:p w:rsidR="003664D2" w:rsidRPr="00803177" w:rsidRDefault="003664D2" w:rsidP="003664D2">
            <w:pPr>
              <w:spacing w:after="0" w:line="240" w:lineRule="auto"/>
              <w:rPr>
                <w:rFonts w:ascii="Times New Roman" w:eastAsia="Times New Roman" w:hAnsi="Times New Roman" w:cs="Times New Roman"/>
                <w:noProof/>
                <w:sz w:val="18"/>
                <w:szCs w:val="18"/>
              </w:rPr>
            </w:pPr>
            <w:r w:rsidRPr="00803177">
              <w:rPr>
                <w:rFonts w:ascii="Times New Roman" w:eastAsia="Times New Roman" w:hAnsi="Times New Roman" w:cs="Times New Roman"/>
                <w:noProof/>
                <w:sz w:val="18"/>
                <w:szCs w:val="18"/>
              </w:rPr>
              <w:t>ГВОЗДЕНОВИЋ</w:t>
            </w:r>
          </w:p>
        </w:tc>
        <w:tc>
          <w:tcPr>
            <w:tcW w:w="655" w:type="dxa"/>
          </w:tcPr>
          <w:p w:rsidR="003664D2" w:rsidRDefault="003664D2" w:rsidP="003664D2">
            <w:r w:rsidRPr="00637BE3">
              <w:rPr>
                <w:rFonts w:ascii="Times New Roman" w:eastAsia="Times New Roman" w:hAnsi="Times New Roman" w:cs="Times New Roman"/>
                <w:noProof/>
                <w:sz w:val="18"/>
                <w:szCs w:val="18"/>
                <w:lang w:val="sr-Cyrl-RS"/>
              </w:rPr>
              <w:t>179</w:t>
            </w:r>
          </w:p>
        </w:tc>
        <w:tc>
          <w:tcPr>
            <w:tcW w:w="655" w:type="dxa"/>
          </w:tcPr>
          <w:p w:rsidR="003664D2" w:rsidRDefault="003664D2" w:rsidP="003664D2">
            <w:r w:rsidRPr="00637BE3">
              <w:rPr>
                <w:rFonts w:ascii="Times New Roman" w:eastAsia="Times New Roman" w:hAnsi="Times New Roman" w:cs="Times New Roman"/>
                <w:noProof/>
                <w:sz w:val="18"/>
                <w:szCs w:val="18"/>
                <w:lang w:val="sr-Cyrl-RS"/>
              </w:rPr>
              <w:t>179</w:t>
            </w:r>
          </w:p>
        </w:tc>
        <w:tc>
          <w:tcPr>
            <w:tcW w:w="655" w:type="dxa"/>
          </w:tcPr>
          <w:p w:rsidR="003664D2" w:rsidRPr="00803177" w:rsidRDefault="003664D2" w:rsidP="003664D2">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72</w:t>
            </w:r>
          </w:p>
        </w:tc>
        <w:tc>
          <w:tcPr>
            <w:tcW w:w="655" w:type="dxa"/>
          </w:tcPr>
          <w:p w:rsidR="003664D2" w:rsidRDefault="003664D2" w:rsidP="003664D2">
            <w:r w:rsidRPr="00AB5FFE">
              <w:rPr>
                <w:rFonts w:ascii="Times New Roman" w:eastAsia="Times New Roman" w:hAnsi="Times New Roman" w:cs="Times New Roman"/>
                <w:noProof/>
                <w:sz w:val="18"/>
                <w:szCs w:val="18"/>
              </w:rPr>
              <w:t>68</w:t>
            </w:r>
          </w:p>
        </w:tc>
        <w:tc>
          <w:tcPr>
            <w:tcW w:w="655" w:type="dxa"/>
          </w:tcPr>
          <w:p w:rsidR="003664D2" w:rsidRPr="00803177" w:rsidRDefault="003664D2" w:rsidP="003664D2">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36</w:t>
            </w:r>
          </w:p>
        </w:tc>
        <w:tc>
          <w:tcPr>
            <w:tcW w:w="655" w:type="dxa"/>
          </w:tcPr>
          <w:p w:rsidR="003664D2" w:rsidRPr="00803177" w:rsidRDefault="003664D2" w:rsidP="003664D2">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36</w:t>
            </w:r>
          </w:p>
        </w:tc>
        <w:tc>
          <w:tcPr>
            <w:tcW w:w="655" w:type="dxa"/>
          </w:tcPr>
          <w:p w:rsidR="003664D2" w:rsidRPr="00803177" w:rsidRDefault="003664D2" w:rsidP="003664D2">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36</w:t>
            </w:r>
          </w:p>
        </w:tc>
        <w:tc>
          <w:tcPr>
            <w:tcW w:w="655" w:type="dxa"/>
          </w:tcPr>
          <w:p w:rsidR="003664D2" w:rsidRPr="00803177" w:rsidRDefault="003664D2" w:rsidP="003664D2">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36</w:t>
            </w:r>
          </w:p>
        </w:tc>
        <w:tc>
          <w:tcPr>
            <w:tcW w:w="655" w:type="dxa"/>
          </w:tcPr>
          <w:p w:rsidR="003664D2" w:rsidRPr="00803177" w:rsidRDefault="003664D2" w:rsidP="003664D2">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72</w:t>
            </w:r>
          </w:p>
        </w:tc>
        <w:tc>
          <w:tcPr>
            <w:tcW w:w="655" w:type="dxa"/>
          </w:tcPr>
          <w:p w:rsidR="003664D2" w:rsidRPr="00803177" w:rsidRDefault="003664D2" w:rsidP="003664D2">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72</w:t>
            </w:r>
          </w:p>
        </w:tc>
        <w:tc>
          <w:tcPr>
            <w:tcW w:w="655" w:type="dxa"/>
          </w:tcPr>
          <w:p w:rsidR="003664D2" w:rsidRPr="00803177" w:rsidRDefault="003664D2" w:rsidP="003664D2">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179</w:t>
            </w:r>
          </w:p>
        </w:tc>
        <w:tc>
          <w:tcPr>
            <w:tcW w:w="655" w:type="dxa"/>
          </w:tcPr>
          <w:p w:rsidR="003664D2" w:rsidRPr="00803177" w:rsidRDefault="003664D2" w:rsidP="003664D2">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179</w:t>
            </w:r>
          </w:p>
        </w:tc>
        <w:tc>
          <w:tcPr>
            <w:tcW w:w="655" w:type="dxa"/>
          </w:tcPr>
          <w:p w:rsidR="003664D2" w:rsidRPr="00803177" w:rsidRDefault="003664D2" w:rsidP="003664D2">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108</w:t>
            </w:r>
          </w:p>
        </w:tc>
        <w:tc>
          <w:tcPr>
            <w:tcW w:w="655" w:type="dxa"/>
          </w:tcPr>
          <w:p w:rsidR="003664D2" w:rsidRPr="00803177" w:rsidRDefault="003664D2" w:rsidP="003664D2">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108</w:t>
            </w:r>
          </w:p>
        </w:tc>
        <w:tc>
          <w:tcPr>
            <w:tcW w:w="655" w:type="dxa"/>
          </w:tcPr>
          <w:p w:rsidR="003664D2" w:rsidRPr="00803177" w:rsidRDefault="003664D2" w:rsidP="003664D2">
            <w:pPr>
              <w:spacing w:after="0" w:line="240" w:lineRule="auto"/>
              <w:rPr>
                <w:rFonts w:ascii="Times New Roman" w:eastAsia="Times New Roman" w:hAnsi="Times New Roman" w:cs="Times New Roman"/>
                <w:noProof/>
                <w:sz w:val="18"/>
                <w:szCs w:val="18"/>
              </w:rPr>
            </w:pPr>
          </w:p>
        </w:tc>
        <w:tc>
          <w:tcPr>
            <w:tcW w:w="655" w:type="dxa"/>
          </w:tcPr>
          <w:p w:rsidR="003664D2" w:rsidRPr="00803177" w:rsidRDefault="003664D2" w:rsidP="003664D2">
            <w:pPr>
              <w:spacing w:after="0" w:line="240" w:lineRule="auto"/>
              <w:rPr>
                <w:rFonts w:ascii="Times New Roman" w:eastAsia="Times New Roman" w:hAnsi="Times New Roman" w:cs="Times New Roman"/>
                <w:noProof/>
                <w:sz w:val="18"/>
                <w:szCs w:val="18"/>
              </w:rPr>
            </w:pPr>
          </w:p>
        </w:tc>
        <w:tc>
          <w:tcPr>
            <w:tcW w:w="771" w:type="dxa"/>
          </w:tcPr>
          <w:p w:rsidR="003664D2" w:rsidRPr="00803177" w:rsidRDefault="003664D2" w:rsidP="003664D2">
            <w:pPr>
              <w:spacing w:after="0" w:line="240" w:lineRule="auto"/>
              <w:rPr>
                <w:rFonts w:ascii="Times New Roman" w:eastAsia="Times New Roman" w:hAnsi="Times New Roman" w:cs="Times New Roman"/>
                <w:noProof/>
                <w:sz w:val="18"/>
                <w:szCs w:val="20"/>
                <w:lang w:val="sr-Latn-CS"/>
              </w:rPr>
            </w:pPr>
            <w:r w:rsidRPr="00803177">
              <w:rPr>
                <w:rFonts w:ascii="Times New Roman" w:eastAsia="Times New Roman" w:hAnsi="Times New Roman" w:cs="Times New Roman"/>
                <w:noProof/>
                <w:sz w:val="18"/>
                <w:szCs w:val="20"/>
                <w:lang w:val="sr-Latn-CS"/>
              </w:rPr>
              <w:t>720</w:t>
            </w:r>
          </w:p>
        </w:tc>
        <w:tc>
          <w:tcPr>
            <w:tcW w:w="764" w:type="dxa"/>
          </w:tcPr>
          <w:p w:rsidR="003664D2" w:rsidRPr="00C733BF" w:rsidRDefault="003664D2" w:rsidP="003664D2">
            <w:pPr>
              <w:spacing w:after="0" w:line="240" w:lineRule="auto"/>
              <w:rPr>
                <w:rFonts w:ascii="Times New Roman" w:eastAsia="Times New Roman" w:hAnsi="Times New Roman" w:cs="Times New Roman"/>
                <w:noProof/>
                <w:sz w:val="18"/>
                <w:szCs w:val="20"/>
                <w:lang w:val="sr-Cyrl-RS"/>
              </w:rPr>
            </w:pPr>
            <w:r>
              <w:rPr>
                <w:rFonts w:ascii="Times New Roman" w:eastAsia="Times New Roman" w:hAnsi="Times New Roman" w:cs="Times New Roman"/>
                <w:noProof/>
                <w:sz w:val="18"/>
                <w:szCs w:val="20"/>
                <w:lang w:val="sr-Latn-CS"/>
              </w:rPr>
              <w:t>7</w:t>
            </w:r>
            <w:r>
              <w:rPr>
                <w:rFonts w:ascii="Times New Roman" w:eastAsia="Times New Roman" w:hAnsi="Times New Roman" w:cs="Times New Roman"/>
                <w:noProof/>
                <w:sz w:val="18"/>
                <w:szCs w:val="20"/>
              </w:rPr>
              <w:t>1</w:t>
            </w:r>
            <w:r>
              <w:rPr>
                <w:rFonts w:ascii="Times New Roman" w:eastAsia="Times New Roman" w:hAnsi="Times New Roman" w:cs="Times New Roman"/>
                <w:noProof/>
                <w:sz w:val="18"/>
                <w:szCs w:val="20"/>
                <w:lang w:val="sr-Cyrl-RS"/>
              </w:rPr>
              <w:t>6</w:t>
            </w:r>
          </w:p>
        </w:tc>
        <w:tc>
          <w:tcPr>
            <w:tcW w:w="779" w:type="dxa"/>
          </w:tcPr>
          <w:p w:rsidR="003664D2" w:rsidRPr="00803177" w:rsidRDefault="003664D2" w:rsidP="003664D2">
            <w:pPr>
              <w:spacing w:after="0" w:line="240" w:lineRule="auto"/>
              <w:rPr>
                <w:rFonts w:ascii="Times New Roman" w:eastAsia="Times New Roman" w:hAnsi="Times New Roman" w:cs="Times New Roman"/>
                <w:noProof/>
                <w:sz w:val="18"/>
                <w:szCs w:val="18"/>
              </w:rPr>
            </w:pPr>
          </w:p>
        </w:tc>
        <w:tc>
          <w:tcPr>
            <w:tcW w:w="750" w:type="dxa"/>
          </w:tcPr>
          <w:p w:rsidR="003664D2" w:rsidRPr="00C733BF" w:rsidRDefault="003664D2" w:rsidP="003664D2">
            <w:pPr>
              <w:spacing w:after="0" w:line="240" w:lineRule="auto"/>
              <w:rPr>
                <w:rFonts w:ascii="Times New Roman" w:eastAsia="Times New Roman" w:hAnsi="Times New Roman" w:cs="Times New Roman"/>
                <w:noProof/>
                <w:sz w:val="18"/>
                <w:szCs w:val="18"/>
                <w:lang w:val="sr-Cyrl-RS"/>
              </w:rPr>
            </w:pPr>
            <w:r>
              <w:rPr>
                <w:rFonts w:ascii="Times New Roman" w:eastAsia="Times New Roman" w:hAnsi="Times New Roman" w:cs="Times New Roman"/>
                <w:noProof/>
                <w:sz w:val="18"/>
                <w:szCs w:val="18"/>
              </w:rPr>
              <w:t>-</w:t>
            </w:r>
            <w:r>
              <w:rPr>
                <w:rFonts w:ascii="Times New Roman" w:eastAsia="Times New Roman" w:hAnsi="Times New Roman" w:cs="Times New Roman"/>
                <w:noProof/>
                <w:sz w:val="18"/>
                <w:szCs w:val="18"/>
                <w:lang w:val="sr-Cyrl-RS"/>
              </w:rPr>
              <w:t>4</w:t>
            </w:r>
          </w:p>
        </w:tc>
      </w:tr>
      <w:tr w:rsidR="00461740" w:rsidRPr="00803177" w:rsidTr="00803177">
        <w:trPr>
          <w:trHeight w:val="397"/>
        </w:trPr>
        <w:tc>
          <w:tcPr>
            <w:tcW w:w="2382" w:type="dxa"/>
          </w:tcPr>
          <w:p w:rsidR="00461740" w:rsidRPr="00803177" w:rsidRDefault="00461740" w:rsidP="00461740">
            <w:pPr>
              <w:spacing w:after="0" w:line="240" w:lineRule="auto"/>
              <w:rPr>
                <w:rFonts w:ascii="Times New Roman" w:eastAsia="Times New Roman" w:hAnsi="Times New Roman" w:cs="Times New Roman"/>
                <w:noProof/>
                <w:sz w:val="18"/>
                <w:szCs w:val="18"/>
              </w:rPr>
            </w:pPr>
          </w:p>
        </w:tc>
        <w:tc>
          <w:tcPr>
            <w:tcW w:w="655" w:type="dxa"/>
          </w:tcPr>
          <w:p w:rsidR="00461740" w:rsidRPr="00803177" w:rsidRDefault="00461740" w:rsidP="00461740">
            <w:pPr>
              <w:spacing w:after="0" w:line="240" w:lineRule="auto"/>
              <w:rPr>
                <w:rFonts w:ascii="Times New Roman" w:eastAsia="Times New Roman" w:hAnsi="Times New Roman" w:cs="Times New Roman"/>
                <w:noProof/>
                <w:sz w:val="18"/>
                <w:szCs w:val="18"/>
                <w:lang w:val="sr-Latn-CS"/>
              </w:rPr>
            </w:pPr>
          </w:p>
        </w:tc>
        <w:tc>
          <w:tcPr>
            <w:tcW w:w="655" w:type="dxa"/>
          </w:tcPr>
          <w:p w:rsidR="00461740" w:rsidRPr="00803177" w:rsidRDefault="00461740" w:rsidP="00461740">
            <w:pPr>
              <w:spacing w:after="0" w:line="240" w:lineRule="auto"/>
              <w:rPr>
                <w:rFonts w:ascii="Times New Roman" w:eastAsia="Times New Roman" w:hAnsi="Times New Roman" w:cs="Times New Roman"/>
                <w:noProof/>
                <w:sz w:val="18"/>
                <w:szCs w:val="18"/>
                <w:lang w:val="sr-Latn-CS"/>
              </w:rPr>
            </w:pPr>
          </w:p>
        </w:tc>
        <w:tc>
          <w:tcPr>
            <w:tcW w:w="655" w:type="dxa"/>
          </w:tcPr>
          <w:p w:rsidR="00461740" w:rsidRPr="00803177" w:rsidRDefault="00461740" w:rsidP="00461740">
            <w:pPr>
              <w:spacing w:after="0" w:line="240" w:lineRule="auto"/>
              <w:rPr>
                <w:rFonts w:ascii="Times New Roman" w:eastAsia="Times New Roman" w:hAnsi="Times New Roman" w:cs="Times New Roman"/>
                <w:noProof/>
                <w:sz w:val="18"/>
                <w:szCs w:val="18"/>
                <w:lang w:val="sr-Latn-CS"/>
              </w:rPr>
            </w:pPr>
          </w:p>
        </w:tc>
        <w:tc>
          <w:tcPr>
            <w:tcW w:w="655" w:type="dxa"/>
          </w:tcPr>
          <w:p w:rsidR="00461740" w:rsidRPr="00DB4FD8" w:rsidRDefault="00461740" w:rsidP="00461740">
            <w:pPr>
              <w:spacing w:after="0" w:line="240" w:lineRule="auto"/>
              <w:rPr>
                <w:rFonts w:ascii="Times New Roman" w:eastAsia="Times New Roman" w:hAnsi="Times New Roman" w:cs="Times New Roman"/>
                <w:noProof/>
                <w:sz w:val="18"/>
                <w:szCs w:val="18"/>
              </w:rPr>
            </w:pPr>
          </w:p>
        </w:tc>
        <w:tc>
          <w:tcPr>
            <w:tcW w:w="655" w:type="dxa"/>
          </w:tcPr>
          <w:p w:rsidR="00461740" w:rsidRPr="00803177" w:rsidRDefault="00461740" w:rsidP="00461740">
            <w:pPr>
              <w:spacing w:after="0" w:line="240" w:lineRule="auto"/>
              <w:rPr>
                <w:rFonts w:ascii="Times New Roman" w:eastAsia="Times New Roman" w:hAnsi="Times New Roman" w:cs="Times New Roman"/>
                <w:noProof/>
                <w:sz w:val="18"/>
                <w:szCs w:val="18"/>
                <w:lang w:val="sr-Latn-CS"/>
              </w:rPr>
            </w:pPr>
          </w:p>
        </w:tc>
        <w:tc>
          <w:tcPr>
            <w:tcW w:w="655" w:type="dxa"/>
          </w:tcPr>
          <w:p w:rsidR="00461740" w:rsidRPr="00803177" w:rsidRDefault="00461740" w:rsidP="00461740">
            <w:pPr>
              <w:spacing w:after="0" w:line="240" w:lineRule="auto"/>
              <w:rPr>
                <w:rFonts w:ascii="Times New Roman" w:eastAsia="Times New Roman" w:hAnsi="Times New Roman" w:cs="Times New Roman"/>
                <w:noProof/>
                <w:sz w:val="18"/>
                <w:szCs w:val="18"/>
              </w:rPr>
            </w:pPr>
          </w:p>
        </w:tc>
        <w:tc>
          <w:tcPr>
            <w:tcW w:w="655" w:type="dxa"/>
          </w:tcPr>
          <w:p w:rsidR="00461740" w:rsidRPr="00803177" w:rsidRDefault="00461740" w:rsidP="00461740">
            <w:pPr>
              <w:spacing w:after="0" w:line="240" w:lineRule="auto"/>
              <w:rPr>
                <w:rFonts w:ascii="Times New Roman" w:eastAsia="Times New Roman" w:hAnsi="Times New Roman" w:cs="Times New Roman"/>
                <w:noProof/>
                <w:sz w:val="18"/>
                <w:szCs w:val="18"/>
                <w:lang w:val="sr-Latn-CS"/>
              </w:rPr>
            </w:pPr>
          </w:p>
        </w:tc>
        <w:tc>
          <w:tcPr>
            <w:tcW w:w="655" w:type="dxa"/>
          </w:tcPr>
          <w:p w:rsidR="00461740" w:rsidRPr="00803177" w:rsidRDefault="00461740" w:rsidP="00461740">
            <w:pPr>
              <w:spacing w:after="0" w:line="240" w:lineRule="auto"/>
              <w:rPr>
                <w:rFonts w:ascii="Times New Roman" w:eastAsia="Times New Roman" w:hAnsi="Times New Roman" w:cs="Times New Roman"/>
                <w:noProof/>
                <w:sz w:val="18"/>
                <w:szCs w:val="18"/>
              </w:rPr>
            </w:pPr>
          </w:p>
        </w:tc>
        <w:tc>
          <w:tcPr>
            <w:tcW w:w="655" w:type="dxa"/>
          </w:tcPr>
          <w:p w:rsidR="00461740" w:rsidRPr="00803177" w:rsidRDefault="00461740" w:rsidP="00461740">
            <w:pPr>
              <w:spacing w:after="0" w:line="240" w:lineRule="auto"/>
              <w:rPr>
                <w:rFonts w:ascii="Times New Roman" w:eastAsia="Times New Roman" w:hAnsi="Times New Roman" w:cs="Times New Roman"/>
                <w:noProof/>
                <w:sz w:val="18"/>
                <w:szCs w:val="18"/>
              </w:rPr>
            </w:pPr>
          </w:p>
        </w:tc>
        <w:tc>
          <w:tcPr>
            <w:tcW w:w="655" w:type="dxa"/>
          </w:tcPr>
          <w:p w:rsidR="00461740" w:rsidRPr="00803177" w:rsidRDefault="00461740" w:rsidP="00461740">
            <w:pPr>
              <w:spacing w:after="0" w:line="240" w:lineRule="auto"/>
              <w:rPr>
                <w:rFonts w:ascii="Times New Roman" w:eastAsia="Times New Roman" w:hAnsi="Times New Roman" w:cs="Times New Roman"/>
                <w:noProof/>
                <w:sz w:val="18"/>
                <w:szCs w:val="18"/>
              </w:rPr>
            </w:pPr>
          </w:p>
        </w:tc>
        <w:tc>
          <w:tcPr>
            <w:tcW w:w="655" w:type="dxa"/>
          </w:tcPr>
          <w:p w:rsidR="00461740" w:rsidRPr="00803177" w:rsidRDefault="00461740" w:rsidP="00461740">
            <w:pPr>
              <w:spacing w:after="0" w:line="240" w:lineRule="auto"/>
              <w:rPr>
                <w:rFonts w:ascii="Times New Roman" w:eastAsia="Times New Roman" w:hAnsi="Times New Roman" w:cs="Times New Roman"/>
                <w:noProof/>
                <w:sz w:val="18"/>
                <w:szCs w:val="18"/>
              </w:rPr>
            </w:pPr>
          </w:p>
        </w:tc>
        <w:tc>
          <w:tcPr>
            <w:tcW w:w="655" w:type="dxa"/>
          </w:tcPr>
          <w:p w:rsidR="00461740" w:rsidRPr="00803177" w:rsidRDefault="00461740" w:rsidP="00461740">
            <w:pPr>
              <w:spacing w:after="0" w:line="240" w:lineRule="auto"/>
              <w:rPr>
                <w:rFonts w:ascii="Times New Roman" w:eastAsia="Times New Roman" w:hAnsi="Times New Roman" w:cs="Times New Roman"/>
                <w:noProof/>
                <w:sz w:val="18"/>
                <w:szCs w:val="18"/>
              </w:rPr>
            </w:pPr>
          </w:p>
        </w:tc>
        <w:tc>
          <w:tcPr>
            <w:tcW w:w="655" w:type="dxa"/>
          </w:tcPr>
          <w:p w:rsidR="00461740" w:rsidRPr="00803177" w:rsidRDefault="00461740" w:rsidP="00461740">
            <w:pPr>
              <w:spacing w:after="0" w:line="240" w:lineRule="auto"/>
              <w:rPr>
                <w:rFonts w:ascii="Times New Roman" w:eastAsia="Times New Roman" w:hAnsi="Times New Roman" w:cs="Times New Roman"/>
                <w:noProof/>
                <w:sz w:val="18"/>
                <w:szCs w:val="18"/>
              </w:rPr>
            </w:pPr>
          </w:p>
        </w:tc>
        <w:tc>
          <w:tcPr>
            <w:tcW w:w="655" w:type="dxa"/>
          </w:tcPr>
          <w:p w:rsidR="00461740" w:rsidRPr="00803177" w:rsidRDefault="00461740" w:rsidP="00461740">
            <w:pPr>
              <w:spacing w:after="0" w:line="240" w:lineRule="auto"/>
              <w:rPr>
                <w:rFonts w:ascii="Times New Roman" w:eastAsia="Times New Roman" w:hAnsi="Times New Roman" w:cs="Times New Roman"/>
                <w:noProof/>
                <w:sz w:val="18"/>
                <w:szCs w:val="18"/>
              </w:rPr>
            </w:pPr>
          </w:p>
        </w:tc>
        <w:tc>
          <w:tcPr>
            <w:tcW w:w="655" w:type="dxa"/>
          </w:tcPr>
          <w:p w:rsidR="00461740" w:rsidRPr="00803177" w:rsidRDefault="00461740" w:rsidP="00461740">
            <w:pPr>
              <w:spacing w:after="0" w:line="240" w:lineRule="auto"/>
              <w:rPr>
                <w:rFonts w:ascii="Times New Roman" w:eastAsia="Times New Roman" w:hAnsi="Times New Roman" w:cs="Times New Roman"/>
                <w:noProof/>
                <w:sz w:val="18"/>
                <w:szCs w:val="18"/>
              </w:rPr>
            </w:pPr>
          </w:p>
        </w:tc>
        <w:tc>
          <w:tcPr>
            <w:tcW w:w="655" w:type="dxa"/>
          </w:tcPr>
          <w:p w:rsidR="00461740" w:rsidRPr="00803177" w:rsidRDefault="00461740" w:rsidP="00461740">
            <w:pPr>
              <w:spacing w:after="0" w:line="240" w:lineRule="auto"/>
              <w:rPr>
                <w:rFonts w:ascii="Times New Roman" w:eastAsia="Times New Roman" w:hAnsi="Times New Roman" w:cs="Times New Roman"/>
                <w:noProof/>
                <w:sz w:val="18"/>
                <w:szCs w:val="18"/>
              </w:rPr>
            </w:pPr>
          </w:p>
        </w:tc>
        <w:tc>
          <w:tcPr>
            <w:tcW w:w="771" w:type="dxa"/>
          </w:tcPr>
          <w:p w:rsidR="00461740" w:rsidRPr="00803177" w:rsidRDefault="00461740" w:rsidP="00461740">
            <w:pPr>
              <w:spacing w:after="0" w:line="240" w:lineRule="auto"/>
              <w:rPr>
                <w:rFonts w:ascii="Times New Roman" w:eastAsia="Times New Roman" w:hAnsi="Times New Roman" w:cs="Times New Roman"/>
                <w:noProof/>
                <w:sz w:val="18"/>
                <w:szCs w:val="18"/>
              </w:rPr>
            </w:pPr>
          </w:p>
        </w:tc>
        <w:tc>
          <w:tcPr>
            <w:tcW w:w="764" w:type="dxa"/>
          </w:tcPr>
          <w:p w:rsidR="00461740" w:rsidRPr="00DB4FD8" w:rsidRDefault="00461740" w:rsidP="00461740">
            <w:pPr>
              <w:spacing w:after="0" w:line="240" w:lineRule="auto"/>
              <w:rPr>
                <w:rFonts w:ascii="Times New Roman" w:eastAsia="Times New Roman" w:hAnsi="Times New Roman" w:cs="Times New Roman"/>
                <w:noProof/>
                <w:sz w:val="18"/>
                <w:szCs w:val="18"/>
              </w:rPr>
            </w:pPr>
          </w:p>
        </w:tc>
        <w:tc>
          <w:tcPr>
            <w:tcW w:w="779" w:type="dxa"/>
          </w:tcPr>
          <w:p w:rsidR="00461740" w:rsidRPr="00803177" w:rsidRDefault="00461740" w:rsidP="00461740">
            <w:pPr>
              <w:spacing w:after="0" w:line="240" w:lineRule="auto"/>
              <w:rPr>
                <w:rFonts w:ascii="Times New Roman" w:eastAsia="Times New Roman" w:hAnsi="Times New Roman" w:cs="Times New Roman"/>
                <w:noProof/>
                <w:sz w:val="18"/>
                <w:szCs w:val="18"/>
              </w:rPr>
            </w:pPr>
          </w:p>
        </w:tc>
        <w:tc>
          <w:tcPr>
            <w:tcW w:w="750" w:type="dxa"/>
          </w:tcPr>
          <w:p w:rsidR="00461740" w:rsidRPr="00DB4FD8" w:rsidRDefault="00461740" w:rsidP="00461740">
            <w:pPr>
              <w:spacing w:after="0" w:line="240" w:lineRule="auto"/>
              <w:rPr>
                <w:rFonts w:ascii="Times New Roman" w:eastAsia="Times New Roman" w:hAnsi="Times New Roman" w:cs="Times New Roman"/>
                <w:noProof/>
                <w:sz w:val="18"/>
                <w:szCs w:val="18"/>
              </w:rPr>
            </w:pPr>
          </w:p>
        </w:tc>
      </w:tr>
      <w:tr w:rsidR="003664D2" w:rsidRPr="00803177" w:rsidTr="00803177">
        <w:trPr>
          <w:trHeight w:val="397"/>
        </w:trPr>
        <w:tc>
          <w:tcPr>
            <w:tcW w:w="2382" w:type="dxa"/>
          </w:tcPr>
          <w:p w:rsidR="003664D2" w:rsidRPr="00803177" w:rsidRDefault="003664D2" w:rsidP="003664D2">
            <w:pPr>
              <w:spacing w:after="0" w:line="240" w:lineRule="auto"/>
              <w:rPr>
                <w:rFonts w:ascii="Times New Roman" w:eastAsia="Times New Roman" w:hAnsi="Times New Roman" w:cs="Times New Roman"/>
                <w:noProof/>
                <w:sz w:val="18"/>
                <w:szCs w:val="18"/>
              </w:rPr>
            </w:pPr>
            <w:r w:rsidRPr="00803177">
              <w:rPr>
                <w:rFonts w:ascii="Times New Roman" w:eastAsia="Times New Roman" w:hAnsi="Times New Roman" w:cs="Times New Roman"/>
                <w:noProof/>
                <w:sz w:val="18"/>
                <w:szCs w:val="18"/>
              </w:rPr>
              <w:t>ЗВИЗДАР</w:t>
            </w:r>
          </w:p>
        </w:tc>
        <w:tc>
          <w:tcPr>
            <w:tcW w:w="655" w:type="dxa"/>
          </w:tcPr>
          <w:p w:rsidR="003664D2" w:rsidRDefault="003664D2" w:rsidP="003664D2">
            <w:r w:rsidRPr="00637BE3">
              <w:rPr>
                <w:rFonts w:ascii="Times New Roman" w:eastAsia="Times New Roman" w:hAnsi="Times New Roman" w:cs="Times New Roman"/>
                <w:noProof/>
                <w:sz w:val="18"/>
                <w:szCs w:val="18"/>
                <w:lang w:val="sr-Cyrl-RS"/>
              </w:rPr>
              <w:t>179</w:t>
            </w:r>
          </w:p>
        </w:tc>
        <w:tc>
          <w:tcPr>
            <w:tcW w:w="655" w:type="dxa"/>
          </w:tcPr>
          <w:p w:rsidR="003664D2" w:rsidRDefault="003664D2" w:rsidP="003664D2">
            <w:r w:rsidRPr="00637BE3">
              <w:rPr>
                <w:rFonts w:ascii="Times New Roman" w:eastAsia="Times New Roman" w:hAnsi="Times New Roman" w:cs="Times New Roman"/>
                <w:noProof/>
                <w:sz w:val="18"/>
                <w:szCs w:val="18"/>
                <w:lang w:val="sr-Cyrl-RS"/>
              </w:rPr>
              <w:t>179</w:t>
            </w:r>
          </w:p>
        </w:tc>
        <w:tc>
          <w:tcPr>
            <w:tcW w:w="655" w:type="dxa"/>
          </w:tcPr>
          <w:p w:rsidR="003664D2" w:rsidRPr="00803177" w:rsidRDefault="003664D2" w:rsidP="003664D2">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72</w:t>
            </w:r>
          </w:p>
        </w:tc>
        <w:tc>
          <w:tcPr>
            <w:tcW w:w="655" w:type="dxa"/>
          </w:tcPr>
          <w:p w:rsidR="003664D2" w:rsidRDefault="003664D2" w:rsidP="003664D2">
            <w:r w:rsidRPr="00DA66DA">
              <w:rPr>
                <w:rFonts w:ascii="Times New Roman" w:eastAsia="Times New Roman" w:hAnsi="Times New Roman" w:cs="Times New Roman"/>
                <w:noProof/>
                <w:sz w:val="18"/>
                <w:szCs w:val="18"/>
              </w:rPr>
              <w:t>68</w:t>
            </w:r>
          </w:p>
        </w:tc>
        <w:tc>
          <w:tcPr>
            <w:tcW w:w="655" w:type="dxa"/>
          </w:tcPr>
          <w:p w:rsidR="003664D2" w:rsidRPr="00803177" w:rsidRDefault="003664D2" w:rsidP="003664D2">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36</w:t>
            </w:r>
          </w:p>
        </w:tc>
        <w:tc>
          <w:tcPr>
            <w:tcW w:w="655" w:type="dxa"/>
          </w:tcPr>
          <w:p w:rsidR="003664D2" w:rsidRPr="00803177" w:rsidRDefault="003664D2" w:rsidP="003664D2">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36</w:t>
            </w:r>
          </w:p>
        </w:tc>
        <w:tc>
          <w:tcPr>
            <w:tcW w:w="655" w:type="dxa"/>
          </w:tcPr>
          <w:p w:rsidR="003664D2" w:rsidRPr="00803177" w:rsidRDefault="003664D2" w:rsidP="003664D2">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36</w:t>
            </w:r>
          </w:p>
        </w:tc>
        <w:tc>
          <w:tcPr>
            <w:tcW w:w="655" w:type="dxa"/>
          </w:tcPr>
          <w:p w:rsidR="003664D2" w:rsidRPr="00803177" w:rsidRDefault="003664D2" w:rsidP="003664D2">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36</w:t>
            </w:r>
          </w:p>
        </w:tc>
        <w:tc>
          <w:tcPr>
            <w:tcW w:w="655" w:type="dxa"/>
          </w:tcPr>
          <w:p w:rsidR="003664D2" w:rsidRPr="00803177" w:rsidRDefault="003664D2" w:rsidP="003664D2">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72</w:t>
            </w:r>
          </w:p>
        </w:tc>
        <w:tc>
          <w:tcPr>
            <w:tcW w:w="655" w:type="dxa"/>
          </w:tcPr>
          <w:p w:rsidR="003664D2" w:rsidRPr="00803177" w:rsidRDefault="003664D2" w:rsidP="003664D2">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72</w:t>
            </w:r>
          </w:p>
        </w:tc>
        <w:tc>
          <w:tcPr>
            <w:tcW w:w="655" w:type="dxa"/>
          </w:tcPr>
          <w:p w:rsidR="003664D2" w:rsidRPr="00803177" w:rsidRDefault="003664D2" w:rsidP="003664D2">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179</w:t>
            </w:r>
          </w:p>
        </w:tc>
        <w:tc>
          <w:tcPr>
            <w:tcW w:w="655" w:type="dxa"/>
          </w:tcPr>
          <w:p w:rsidR="003664D2" w:rsidRPr="00803177" w:rsidRDefault="003664D2" w:rsidP="003664D2">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179</w:t>
            </w:r>
          </w:p>
        </w:tc>
        <w:tc>
          <w:tcPr>
            <w:tcW w:w="655" w:type="dxa"/>
          </w:tcPr>
          <w:p w:rsidR="003664D2" w:rsidRPr="00803177" w:rsidRDefault="003664D2" w:rsidP="003664D2">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108</w:t>
            </w:r>
          </w:p>
        </w:tc>
        <w:tc>
          <w:tcPr>
            <w:tcW w:w="655" w:type="dxa"/>
          </w:tcPr>
          <w:p w:rsidR="003664D2" w:rsidRPr="00803177" w:rsidRDefault="003664D2" w:rsidP="003664D2">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108</w:t>
            </w:r>
          </w:p>
        </w:tc>
        <w:tc>
          <w:tcPr>
            <w:tcW w:w="655" w:type="dxa"/>
          </w:tcPr>
          <w:p w:rsidR="003664D2" w:rsidRPr="00803177" w:rsidRDefault="003664D2" w:rsidP="003664D2">
            <w:pPr>
              <w:spacing w:after="0" w:line="240" w:lineRule="auto"/>
              <w:rPr>
                <w:rFonts w:ascii="Times New Roman" w:eastAsia="Times New Roman" w:hAnsi="Times New Roman" w:cs="Times New Roman"/>
                <w:noProof/>
                <w:sz w:val="18"/>
                <w:szCs w:val="18"/>
              </w:rPr>
            </w:pPr>
          </w:p>
        </w:tc>
        <w:tc>
          <w:tcPr>
            <w:tcW w:w="655" w:type="dxa"/>
          </w:tcPr>
          <w:p w:rsidR="003664D2" w:rsidRPr="00803177" w:rsidRDefault="003664D2" w:rsidP="003664D2">
            <w:pPr>
              <w:spacing w:after="0" w:line="240" w:lineRule="auto"/>
              <w:rPr>
                <w:rFonts w:ascii="Times New Roman" w:eastAsia="Times New Roman" w:hAnsi="Times New Roman" w:cs="Times New Roman"/>
                <w:noProof/>
                <w:sz w:val="18"/>
                <w:szCs w:val="18"/>
              </w:rPr>
            </w:pPr>
          </w:p>
        </w:tc>
        <w:tc>
          <w:tcPr>
            <w:tcW w:w="771" w:type="dxa"/>
          </w:tcPr>
          <w:p w:rsidR="003664D2" w:rsidRPr="00803177" w:rsidRDefault="003664D2" w:rsidP="003664D2">
            <w:pPr>
              <w:spacing w:after="0" w:line="240" w:lineRule="auto"/>
              <w:rPr>
                <w:rFonts w:ascii="Times New Roman" w:eastAsia="Times New Roman" w:hAnsi="Times New Roman" w:cs="Times New Roman"/>
                <w:noProof/>
                <w:sz w:val="18"/>
                <w:szCs w:val="20"/>
                <w:lang w:val="sr-Latn-CS"/>
              </w:rPr>
            </w:pPr>
            <w:r w:rsidRPr="00803177">
              <w:rPr>
                <w:rFonts w:ascii="Times New Roman" w:eastAsia="Times New Roman" w:hAnsi="Times New Roman" w:cs="Times New Roman"/>
                <w:noProof/>
                <w:sz w:val="18"/>
                <w:szCs w:val="20"/>
                <w:lang w:val="sr-Latn-CS"/>
              </w:rPr>
              <w:t>720</w:t>
            </w:r>
          </w:p>
        </w:tc>
        <w:tc>
          <w:tcPr>
            <w:tcW w:w="764" w:type="dxa"/>
          </w:tcPr>
          <w:p w:rsidR="003664D2" w:rsidRPr="00C733BF" w:rsidRDefault="003664D2" w:rsidP="003664D2">
            <w:pPr>
              <w:spacing w:after="0" w:line="240" w:lineRule="auto"/>
              <w:rPr>
                <w:rFonts w:ascii="Times New Roman" w:eastAsia="Times New Roman" w:hAnsi="Times New Roman" w:cs="Times New Roman"/>
                <w:noProof/>
                <w:sz w:val="18"/>
                <w:szCs w:val="20"/>
                <w:lang w:val="sr-Cyrl-RS"/>
              </w:rPr>
            </w:pPr>
            <w:r>
              <w:rPr>
                <w:rFonts w:ascii="Times New Roman" w:eastAsia="Times New Roman" w:hAnsi="Times New Roman" w:cs="Times New Roman"/>
                <w:noProof/>
                <w:sz w:val="18"/>
                <w:szCs w:val="20"/>
                <w:lang w:val="sr-Latn-CS"/>
              </w:rPr>
              <w:t>7</w:t>
            </w:r>
            <w:r>
              <w:rPr>
                <w:rFonts w:ascii="Times New Roman" w:eastAsia="Times New Roman" w:hAnsi="Times New Roman" w:cs="Times New Roman"/>
                <w:noProof/>
                <w:sz w:val="18"/>
                <w:szCs w:val="20"/>
              </w:rPr>
              <w:t>1</w:t>
            </w:r>
            <w:r>
              <w:rPr>
                <w:rFonts w:ascii="Times New Roman" w:eastAsia="Times New Roman" w:hAnsi="Times New Roman" w:cs="Times New Roman"/>
                <w:noProof/>
                <w:sz w:val="18"/>
                <w:szCs w:val="20"/>
                <w:lang w:val="sr-Cyrl-RS"/>
              </w:rPr>
              <w:t>6</w:t>
            </w:r>
          </w:p>
        </w:tc>
        <w:tc>
          <w:tcPr>
            <w:tcW w:w="779" w:type="dxa"/>
          </w:tcPr>
          <w:p w:rsidR="003664D2" w:rsidRPr="00803177" w:rsidRDefault="003664D2" w:rsidP="003664D2">
            <w:pPr>
              <w:spacing w:after="0" w:line="240" w:lineRule="auto"/>
              <w:rPr>
                <w:rFonts w:ascii="Times New Roman" w:eastAsia="Times New Roman" w:hAnsi="Times New Roman" w:cs="Times New Roman"/>
                <w:noProof/>
                <w:sz w:val="18"/>
                <w:szCs w:val="18"/>
              </w:rPr>
            </w:pPr>
          </w:p>
        </w:tc>
        <w:tc>
          <w:tcPr>
            <w:tcW w:w="750" w:type="dxa"/>
          </w:tcPr>
          <w:p w:rsidR="003664D2" w:rsidRPr="00C733BF" w:rsidRDefault="003664D2" w:rsidP="003664D2">
            <w:pPr>
              <w:spacing w:after="0" w:line="240" w:lineRule="auto"/>
              <w:rPr>
                <w:rFonts w:ascii="Times New Roman" w:eastAsia="Times New Roman" w:hAnsi="Times New Roman" w:cs="Times New Roman"/>
                <w:noProof/>
                <w:sz w:val="18"/>
                <w:szCs w:val="18"/>
                <w:lang w:val="sr-Cyrl-RS"/>
              </w:rPr>
            </w:pPr>
            <w:r>
              <w:rPr>
                <w:rFonts w:ascii="Times New Roman" w:eastAsia="Times New Roman" w:hAnsi="Times New Roman" w:cs="Times New Roman"/>
                <w:noProof/>
                <w:sz w:val="18"/>
                <w:szCs w:val="18"/>
              </w:rPr>
              <w:t>-</w:t>
            </w:r>
            <w:r>
              <w:rPr>
                <w:rFonts w:ascii="Times New Roman" w:eastAsia="Times New Roman" w:hAnsi="Times New Roman" w:cs="Times New Roman"/>
                <w:noProof/>
                <w:sz w:val="18"/>
                <w:szCs w:val="18"/>
                <w:lang w:val="sr-Cyrl-RS"/>
              </w:rPr>
              <w:t>4</w:t>
            </w:r>
          </w:p>
        </w:tc>
      </w:tr>
      <w:tr w:rsidR="003664D2" w:rsidRPr="00803177" w:rsidTr="00803177">
        <w:trPr>
          <w:trHeight w:val="397"/>
        </w:trPr>
        <w:tc>
          <w:tcPr>
            <w:tcW w:w="2382" w:type="dxa"/>
          </w:tcPr>
          <w:p w:rsidR="003664D2" w:rsidRPr="00803177" w:rsidRDefault="003664D2" w:rsidP="003664D2">
            <w:pPr>
              <w:spacing w:after="0" w:line="240" w:lineRule="auto"/>
              <w:rPr>
                <w:rFonts w:ascii="Times New Roman" w:eastAsia="Times New Roman" w:hAnsi="Times New Roman" w:cs="Times New Roman"/>
                <w:noProof/>
                <w:sz w:val="18"/>
                <w:szCs w:val="18"/>
              </w:rPr>
            </w:pPr>
            <w:r w:rsidRPr="00803177">
              <w:rPr>
                <w:rFonts w:ascii="Times New Roman" w:eastAsia="Times New Roman" w:hAnsi="Times New Roman" w:cs="Times New Roman"/>
                <w:noProof/>
                <w:sz w:val="18"/>
                <w:szCs w:val="18"/>
              </w:rPr>
              <w:t>НОВАЦИ</w:t>
            </w:r>
          </w:p>
        </w:tc>
        <w:tc>
          <w:tcPr>
            <w:tcW w:w="655" w:type="dxa"/>
          </w:tcPr>
          <w:p w:rsidR="003664D2" w:rsidRDefault="003664D2" w:rsidP="003664D2">
            <w:r w:rsidRPr="00637BE3">
              <w:rPr>
                <w:rFonts w:ascii="Times New Roman" w:eastAsia="Times New Roman" w:hAnsi="Times New Roman" w:cs="Times New Roman"/>
                <w:noProof/>
                <w:sz w:val="18"/>
                <w:szCs w:val="18"/>
                <w:lang w:val="sr-Cyrl-RS"/>
              </w:rPr>
              <w:t>179</w:t>
            </w:r>
          </w:p>
        </w:tc>
        <w:tc>
          <w:tcPr>
            <w:tcW w:w="655" w:type="dxa"/>
          </w:tcPr>
          <w:p w:rsidR="003664D2" w:rsidRDefault="003664D2" w:rsidP="003664D2">
            <w:r w:rsidRPr="00637BE3">
              <w:rPr>
                <w:rFonts w:ascii="Times New Roman" w:eastAsia="Times New Roman" w:hAnsi="Times New Roman" w:cs="Times New Roman"/>
                <w:noProof/>
                <w:sz w:val="18"/>
                <w:szCs w:val="18"/>
                <w:lang w:val="sr-Cyrl-RS"/>
              </w:rPr>
              <w:t>179</w:t>
            </w:r>
          </w:p>
        </w:tc>
        <w:tc>
          <w:tcPr>
            <w:tcW w:w="655" w:type="dxa"/>
          </w:tcPr>
          <w:p w:rsidR="003664D2" w:rsidRPr="00803177" w:rsidRDefault="003664D2" w:rsidP="003664D2">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72</w:t>
            </w:r>
          </w:p>
        </w:tc>
        <w:tc>
          <w:tcPr>
            <w:tcW w:w="655" w:type="dxa"/>
          </w:tcPr>
          <w:p w:rsidR="003664D2" w:rsidRDefault="003664D2" w:rsidP="003664D2">
            <w:r w:rsidRPr="00DA66DA">
              <w:rPr>
                <w:rFonts w:ascii="Times New Roman" w:eastAsia="Times New Roman" w:hAnsi="Times New Roman" w:cs="Times New Roman"/>
                <w:noProof/>
                <w:sz w:val="18"/>
                <w:szCs w:val="18"/>
              </w:rPr>
              <w:t>68</w:t>
            </w:r>
          </w:p>
        </w:tc>
        <w:tc>
          <w:tcPr>
            <w:tcW w:w="655" w:type="dxa"/>
          </w:tcPr>
          <w:p w:rsidR="003664D2" w:rsidRPr="00803177" w:rsidRDefault="003664D2" w:rsidP="003664D2">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36</w:t>
            </w:r>
          </w:p>
        </w:tc>
        <w:tc>
          <w:tcPr>
            <w:tcW w:w="655" w:type="dxa"/>
          </w:tcPr>
          <w:p w:rsidR="003664D2" w:rsidRPr="00803177" w:rsidRDefault="003664D2" w:rsidP="003664D2">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36</w:t>
            </w:r>
          </w:p>
        </w:tc>
        <w:tc>
          <w:tcPr>
            <w:tcW w:w="655" w:type="dxa"/>
          </w:tcPr>
          <w:p w:rsidR="003664D2" w:rsidRPr="00803177" w:rsidRDefault="003664D2" w:rsidP="003664D2">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36</w:t>
            </w:r>
          </w:p>
        </w:tc>
        <w:tc>
          <w:tcPr>
            <w:tcW w:w="655" w:type="dxa"/>
          </w:tcPr>
          <w:p w:rsidR="003664D2" w:rsidRPr="00803177" w:rsidRDefault="003664D2" w:rsidP="003664D2">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36</w:t>
            </w:r>
          </w:p>
        </w:tc>
        <w:tc>
          <w:tcPr>
            <w:tcW w:w="655" w:type="dxa"/>
          </w:tcPr>
          <w:p w:rsidR="003664D2" w:rsidRPr="00803177" w:rsidRDefault="003664D2" w:rsidP="003664D2">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72</w:t>
            </w:r>
          </w:p>
        </w:tc>
        <w:tc>
          <w:tcPr>
            <w:tcW w:w="655" w:type="dxa"/>
          </w:tcPr>
          <w:p w:rsidR="003664D2" w:rsidRPr="00803177" w:rsidRDefault="003664D2" w:rsidP="003664D2">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72</w:t>
            </w:r>
          </w:p>
        </w:tc>
        <w:tc>
          <w:tcPr>
            <w:tcW w:w="655" w:type="dxa"/>
          </w:tcPr>
          <w:p w:rsidR="003664D2" w:rsidRPr="00803177" w:rsidRDefault="003664D2" w:rsidP="003664D2">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179</w:t>
            </w:r>
          </w:p>
        </w:tc>
        <w:tc>
          <w:tcPr>
            <w:tcW w:w="655" w:type="dxa"/>
          </w:tcPr>
          <w:p w:rsidR="003664D2" w:rsidRPr="00803177" w:rsidRDefault="003664D2" w:rsidP="003664D2">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179</w:t>
            </w:r>
          </w:p>
        </w:tc>
        <w:tc>
          <w:tcPr>
            <w:tcW w:w="655" w:type="dxa"/>
          </w:tcPr>
          <w:p w:rsidR="003664D2" w:rsidRPr="00803177" w:rsidRDefault="003664D2" w:rsidP="003664D2">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108</w:t>
            </w:r>
          </w:p>
        </w:tc>
        <w:tc>
          <w:tcPr>
            <w:tcW w:w="655" w:type="dxa"/>
          </w:tcPr>
          <w:p w:rsidR="003664D2" w:rsidRPr="00803177" w:rsidRDefault="003664D2" w:rsidP="003664D2">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108</w:t>
            </w:r>
          </w:p>
        </w:tc>
        <w:tc>
          <w:tcPr>
            <w:tcW w:w="655" w:type="dxa"/>
          </w:tcPr>
          <w:p w:rsidR="003664D2" w:rsidRPr="00803177" w:rsidRDefault="003664D2" w:rsidP="003664D2">
            <w:pPr>
              <w:spacing w:after="0" w:line="240" w:lineRule="auto"/>
              <w:rPr>
                <w:rFonts w:ascii="Times New Roman" w:eastAsia="Times New Roman" w:hAnsi="Times New Roman" w:cs="Times New Roman"/>
                <w:noProof/>
                <w:sz w:val="18"/>
                <w:szCs w:val="18"/>
              </w:rPr>
            </w:pPr>
          </w:p>
        </w:tc>
        <w:tc>
          <w:tcPr>
            <w:tcW w:w="655" w:type="dxa"/>
          </w:tcPr>
          <w:p w:rsidR="003664D2" w:rsidRPr="00803177" w:rsidRDefault="003664D2" w:rsidP="003664D2">
            <w:pPr>
              <w:spacing w:after="0" w:line="240" w:lineRule="auto"/>
              <w:rPr>
                <w:rFonts w:ascii="Times New Roman" w:eastAsia="Times New Roman" w:hAnsi="Times New Roman" w:cs="Times New Roman"/>
                <w:noProof/>
                <w:sz w:val="18"/>
                <w:szCs w:val="18"/>
              </w:rPr>
            </w:pPr>
          </w:p>
        </w:tc>
        <w:tc>
          <w:tcPr>
            <w:tcW w:w="771" w:type="dxa"/>
          </w:tcPr>
          <w:p w:rsidR="003664D2" w:rsidRPr="00803177" w:rsidRDefault="003664D2" w:rsidP="003664D2">
            <w:pPr>
              <w:spacing w:after="0" w:line="240" w:lineRule="auto"/>
              <w:rPr>
                <w:rFonts w:ascii="Times New Roman" w:eastAsia="Times New Roman" w:hAnsi="Times New Roman" w:cs="Times New Roman"/>
                <w:noProof/>
                <w:sz w:val="18"/>
                <w:szCs w:val="20"/>
                <w:lang w:val="sr-Latn-CS"/>
              </w:rPr>
            </w:pPr>
            <w:r w:rsidRPr="00803177">
              <w:rPr>
                <w:rFonts w:ascii="Times New Roman" w:eastAsia="Times New Roman" w:hAnsi="Times New Roman" w:cs="Times New Roman"/>
                <w:noProof/>
                <w:sz w:val="18"/>
                <w:szCs w:val="20"/>
                <w:lang w:val="sr-Latn-CS"/>
              </w:rPr>
              <w:t>720</w:t>
            </w:r>
          </w:p>
        </w:tc>
        <w:tc>
          <w:tcPr>
            <w:tcW w:w="764" w:type="dxa"/>
          </w:tcPr>
          <w:p w:rsidR="003664D2" w:rsidRPr="00C733BF" w:rsidRDefault="003664D2" w:rsidP="003664D2">
            <w:pPr>
              <w:spacing w:after="0" w:line="240" w:lineRule="auto"/>
              <w:rPr>
                <w:rFonts w:ascii="Times New Roman" w:eastAsia="Times New Roman" w:hAnsi="Times New Roman" w:cs="Times New Roman"/>
                <w:noProof/>
                <w:sz w:val="18"/>
                <w:szCs w:val="20"/>
                <w:lang w:val="sr-Cyrl-RS"/>
              </w:rPr>
            </w:pPr>
            <w:r>
              <w:rPr>
                <w:rFonts w:ascii="Times New Roman" w:eastAsia="Times New Roman" w:hAnsi="Times New Roman" w:cs="Times New Roman"/>
                <w:noProof/>
                <w:sz w:val="18"/>
                <w:szCs w:val="20"/>
                <w:lang w:val="sr-Latn-CS"/>
              </w:rPr>
              <w:t>7</w:t>
            </w:r>
            <w:r>
              <w:rPr>
                <w:rFonts w:ascii="Times New Roman" w:eastAsia="Times New Roman" w:hAnsi="Times New Roman" w:cs="Times New Roman"/>
                <w:noProof/>
                <w:sz w:val="18"/>
                <w:szCs w:val="20"/>
              </w:rPr>
              <w:t>1</w:t>
            </w:r>
            <w:r>
              <w:rPr>
                <w:rFonts w:ascii="Times New Roman" w:eastAsia="Times New Roman" w:hAnsi="Times New Roman" w:cs="Times New Roman"/>
                <w:noProof/>
                <w:sz w:val="18"/>
                <w:szCs w:val="20"/>
                <w:lang w:val="sr-Cyrl-RS"/>
              </w:rPr>
              <w:t>6</w:t>
            </w:r>
          </w:p>
        </w:tc>
        <w:tc>
          <w:tcPr>
            <w:tcW w:w="779" w:type="dxa"/>
          </w:tcPr>
          <w:p w:rsidR="003664D2" w:rsidRPr="00803177" w:rsidRDefault="003664D2" w:rsidP="003664D2">
            <w:pPr>
              <w:spacing w:after="0" w:line="240" w:lineRule="auto"/>
              <w:rPr>
                <w:rFonts w:ascii="Times New Roman" w:eastAsia="Times New Roman" w:hAnsi="Times New Roman" w:cs="Times New Roman"/>
                <w:noProof/>
                <w:sz w:val="18"/>
                <w:szCs w:val="18"/>
              </w:rPr>
            </w:pPr>
          </w:p>
        </w:tc>
        <w:tc>
          <w:tcPr>
            <w:tcW w:w="750" w:type="dxa"/>
          </w:tcPr>
          <w:p w:rsidR="003664D2" w:rsidRPr="00C733BF" w:rsidRDefault="003664D2" w:rsidP="003664D2">
            <w:pPr>
              <w:spacing w:after="0" w:line="240" w:lineRule="auto"/>
              <w:rPr>
                <w:rFonts w:ascii="Times New Roman" w:eastAsia="Times New Roman" w:hAnsi="Times New Roman" w:cs="Times New Roman"/>
                <w:noProof/>
                <w:sz w:val="18"/>
                <w:szCs w:val="18"/>
                <w:lang w:val="sr-Cyrl-RS"/>
              </w:rPr>
            </w:pPr>
            <w:r>
              <w:rPr>
                <w:rFonts w:ascii="Times New Roman" w:eastAsia="Times New Roman" w:hAnsi="Times New Roman" w:cs="Times New Roman"/>
                <w:noProof/>
                <w:sz w:val="18"/>
                <w:szCs w:val="18"/>
              </w:rPr>
              <w:t>-</w:t>
            </w:r>
            <w:r>
              <w:rPr>
                <w:rFonts w:ascii="Times New Roman" w:eastAsia="Times New Roman" w:hAnsi="Times New Roman" w:cs="Times New Roman"/>
                <w:noProof/>
                <w:sz w:val="18"/>
                <w:szCs w:val="18"/>
                <w:lang w:val="sr-Cyrl-RS"/>
              </w:rPr>
              <w:t>4</w:t>
            </w:r>
          </w:p>
        </w:tc>
      </w:tr>
      <w:tr w:rsidR="003664D2" w:rsidRPr="00803177" w:rsidTr="00803177">
        <w:trPr>
          <w:trHeight w:val="315"/>
        </w:trPr>
        <w:tc>
          <w:tcPr>
            <w:tcW w:w="2382" w:type="dxa"/>
          </w:tcPr>
          <w:p w:rsidR="003664D2" w:rsidRPr="00803177" w:rsidRDefault="003664D2" w:rsidP="003664D2">
            <w:pPr>
              <w:spacing w:after="0" w:line="240" w:lineRule="auto"/>
              <w:rPr>
                <w:rFonts w:ascii="Times New Roman" w:eastAsia="Times New Roman" w:hAnsi="Times New Roman" w:cs="Times New Roman"/>
                <w:noProof/>
                <w:sz w:val="18"/>
                <w:szCs w:val="18"/>
              </w:rPr>
            </w:pPr>
            <w:r w:rsidRPr="00803177">
              <w:rPr>
                <w:rFonts w:ascii="Times New Roman" w:eastAsia="Times New Roman" w:hAnsi="Times New Roman" w:cs="Times New Roman"/>
                <w:noProof/>
                <w:sz w:val="18"/>
                <w:szCs w:val="18"/>
              </w:rPr>
              <w:lastRenderedPageBreak/>
              <w:t>ТРЛИЋ</w:t>
            </w:r>
          </w:p>
        </w:tc>
        <w:tc>
          <w:tcPr>
            <w:tcW w:w="655" w:type="dxa"/>
          </w:tcPr>
          <w:p w:rsidR="003664D2" w:rsidRDefault="003664D2" w:rsidP="003664D2">
            <w:r w:rsidRPr="00637BE3">
              <w:rPr>
                <w:rFonts w:ascii="Times New Roman" w:eastAsia="Times New Roman" w:hAnsi="Times New Roman" w:cs="Times New Roman"/>
                <w:noProof/>
                <w:sz w:val="18"/>
                <w:szCs w:val="18"/>
                <w:lang w:val="sr-Cyrl-RS"/>
              </w:rPr>
              <w:t>179</w:t>
            </w:r>
          </w:p>
        </w:tc>
        <w:tc>
          <w:tcPr>
            <w:tcW w:w="655" w:type="dxa"/>
          </w:tcPr>
          <w:p w:rsidR="003664D2" w:rsidRDefault="003664D2" w:rsidP="003664D2">
            <w:r w:rsidRPr="00637BE3">
              <w:rPr>
                <w:rFonts w:ascii="Times New Roman" w:eastAsia="Times New Roman" w:hAnsi="Times New Roman" w:cs="Times New Roman"/>
                <w:noProof/>
                <w:sz w:val="18"/>
                <w:szCs w:val="18"/>
                <w:lang w:val="sr-Cyrl-RS"/>
              </w:rPr>
              <w:t>179</w:t>
            </w:r>
          </w:p>
        </w:tc>
        <w:tc>
          <w:tcPr>
            <w:tcW w:w="655" w:type="dxa"/>
          </w:tcPr>
          <w:p w:rsidR="003664D2" w:rsidRPr="00803177" w:rsidRDefault="003664D2" w:rsidP="003664D2">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72</w:t>
            </w:r>
          </w:p>
        </w:tc>
        <w:tc>
          <w:tcPr>
            <w:tcW w:w="655" w:type="dxa"/>
          </w:tcPr>
          <w:p w:rsidR="003664D2" w:rsidRDefault="003664D2" w:rsidP="003664D2">
            <w:r w:rsidRPr="00DA66DA">
              <w:rPr>
                <w:rFonts w:ascii="Times New Roman" w:eastAsia="Times New Roman" w:hAnsi="Times New Roman" w:cs="Times New Roman"/>
                <w:noProof/>
                <w:sz w:val="18"/>
                <w:szCs w:val="18"/>
              </w:rPr>
              <w:t>68</w:t>
            </w:r>
          </w:p>
        </w:tc>
        <w:tc>
          <w:tcPr>
            <w:tcW w:w="655" w:type="dxa"/>
          </w:tcPr>
          <w:p w:rsidR="003664D2" w:rsidRPr="00803177" w:rsidRDefault="003664D2" w:rsidP="003664D2">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36</w:t>
            </w:r>
          </w:p>
        </w:tc>
        <w:tc>
          <w:tcPr>
            <w:tcW w:w="655" w:type="dxa"/>
          </w:tcPr>
          <w:p w:rsidR="003664D2" w:rsidRPr="00803177" w:rsidRDefault="003664D2" w:rsidP="003664D2">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36</w:t>
            </w:r>
          </w:p>
        </w:tc>
        <w:tc>
          <w:tcPr>
            <w:tcW w:w="655" w:type="dxa"/>
          </w:tcPr>
          <w:p w:rsidR="003664D2" w:rsidRPr="00803177" w:rsidRDefault="003664D2" w:rsidP="003664D2">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36</w:t>
            </w:r>
          </w:p>
        </w:tc>
        <w:tc>
          <w:tcPr>
            <w:tcW w:w="655" w:type="dxa"/>
          </w:tcPr>
          <w:p w:rsidR="003664D2" w:rsidRPr="00803177" w:rsidRDefault="003664D2" w:rsidP="003664D2">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36</w:t>
            </w:r>
          </w:p>
        </w:tc>
        <w:tc>
          <w:tcPr>
            <w:tcW w:w="655" w:type="dxa"/>
          </w:tcPr>
          <w:p w:rsidR="003664D2" w:rsidRPr="00803177" w:rsidRDefault="003664D2" w:rsidP="003664D2">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72</w:t>
            </w:r>
          </w:p>
        </w:tc>
        <w:tc>
          <w:tcPr>
            <w:tcW w:w="655" w:type="dxa"/>
          </w:tcPr>
          <w:p w:rsidR="003664D2" w:rsidRPr="00803177" w:rsidRDefault="003664D2" w:rsidP="003664D2">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72</w:t>
            </w:r>
          </w:p>
        </w:tc>
        <w:tc>
          <w:tcPr>
            <w:tcW w:w="655" w:type="dxa"/>
          </w:tcPr>
          <w:p w:rsidR="003664D2" w:rsidRPr="00803177" w:rsidRDefault="003664D2" w:rsidP="003664D2">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179</w:t>
            </w:r>
          </w:p>
        </w:tc>
        <w:tc>
          <w:tcPr>
            <w:tcW w:w="655" w:type="dxa"/>
          </w:tcPr>
          <w:p w:rsidR="003664D2" w:rsidRPr="00803177" w:rsidRDefault="003664D2" w:rsidP="003664D2">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179</w:t>
            </w:r>
          </w:p>
        </w:tc>
        <w:tc>
          <w:tcPr>
            <w:tcW w:w="655" w:type="dxa"/>
          </w:tcPr>
          <w:p w:rsidR="003664D2" w:rsidRPr="00803177" w:rsidRDefault="003664D2" w:rsidP="003664D2">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108</w:t>
            </w:r>
          </w:p>
        </w:tc>
        <w:tc>
          <w:tcPr>
            <w:tcW w:w="655" w:type="dxa"/>
          </w:tcPr>
          <w:p w:rsidR="003664D2" w:rsidRPr="00803177" w:rsidRDefault="003664D2" w:rsidP="003664D2">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108</w:t>
            </w:r>
          </w:p>
        </w:tc>
        <w:tc>
          <w:tcPr>
            <w:tcW w:w="655" w:type="dxa"/>
          </w:tcPr>
          <w:p w:rsidR="003664D2" w:rsidRPr="00803177" w:rsidRDefault="003664D2" w:rsidP="003664D2">
            <w:pPr>
              <w:spacing w:after="0" w:line="240" w:lineRule="auto"/>
              <w:rPr>
                <w:rFonts w:ascii="Times New Roman" w:eastAsia="Times New Roman" w:hAnsi="Times New Roman" w:cs="Times New Roman"/>
                <w:noProof/>
                <w:sz w:val="18"/>
                <w:szCs w:val="18"/>
              </w:rPr>
            </w:pPr>
          </w:p>
        </w:tc>
        <w:tc>
          <w:tcPr>
            <w:tcW w:w="655" w:type="dxa"/>
          </w:tcPr>
          <w:p w:rsidR="003664D2" w:rsidRPr="00803177" w:rsidRDefault="003664D2" w:rsidP="003664D2">
            <w:pPr>
              <w:spacing w:after="0" w:line="240" w:lineRule="auto"/>
              <w:rPr>
                <w:rFonts w:ascii="Times New Roman" w:eastAsia="Times New Roman" w:hAnsi="Times New Roman" w:cs="Times New Roman"/>
                <w:noProof/>
                <w:sz w:val="18"/>
                <w:szCs w:val="18"/>
              </w:rPr>
            </w:pPr>
          </w:p>
        </w:tc>
        <w:tc>
          <w:tcPr>
            <w:tcW w:w="771" w:type="dxa"/>
          </w:tcPr>
          <w:p w:rsidR="003664D2" w:rsidRPr="00803177" w:rsidRDefault="003664D2" w:rsidP="003664D2">
            <w:pPr>
              <w:spacing w:after="0" w:line="240" w:lineRule="auto"/>
              <w:rPr>
                <w:rFonts w:ascii="Times New Roman" w:eastAsia="Times New Roman" w:hAnsi="Times New Roman" w:cs="Times New Roman"/>
                <w:noProof/>
                <w:sz w:val="18"/>
                <w:szCs w:val="20"/>
                <w:lang w:val="sr-Latn-CS"/>
              </w:rPr>
            </w:pPr>
            <w:r w:rsidRPr="00803177">
              <w:rPr>
                <w:rFonts w:ascii="Times New Roman" w:eastAsia="Times New Roman" w:hAnsi="Times New Roman" w:cs="Times New Roman"/>
                <w:noProof/>
                <w:sz w:val="18"/>
                <w:szCs w:val="20"/>
                <w:lang w:val="sr-Latn-CS"/>
              </w:rPr>
              <w:t>720</w:t>
            </w:r>
          </w:p>
        </w:tc>
        <w:tc>
          <w:tcPr>
            <w:tcW w:w="764" w:type="dxa"/>
          </w:tcPr>
          <w:p w:rsidR="003664D2" w:rsidRPr="00C733BF" w:rsidRDefault="003664D2" w:rsidP="003664D2">
            <w:pPr>
              <w:spacing w:after="0" w:line="240" w:lineRule="auto"/>
              <w:rPr>
                <w:rFonts w:ascii="Times New Roman" w:eastAsia="Times New Roman" w:hAnsi="Times New Roman" w:cs="Times New Roman"/>
                <w:noProof/>
                <w:sz w:val="18"/>
                <w:szCs w:val="20"/>
                <w:lang w:val="sr-Cyrl-RS"/>
              </w:rPr>
            </w:pPr>
            <w:r>
              <w:rPr>
                <w:rFonts w:ascii="Times New Roman" w:eastAsia="Times New Roman" w:hAnsi="Times New Roman" w:cs="Times New Roman"/>
                <w:noProof/>
                <w:sz w:val="18"/>
                <w:szCs w:val="20"/>
                <w:lang w:val="sr-Latn-CS"/>
              </w:rPr>
              <w:t>7</w:t>
            </w:r>
            <w:r>
              <w:rPr>
                <w:rFonts w:ascii="Times New Roman" w:eastAsia="Times New Roman" w:hAnsi="Times New Roman" w:cs="Times New Roman"/>
                <w:noProof/>
                <w:sz w:val="18"/>
                <w:szCs w:val="20"/>
              </w:rPr>
              <w:t>1</w:t>
            </w:r>
            <w:r>
              <w:rPr>
                <w:rFonts w:ascii="Times New Roman" w:eastAsia="Times New Roman" w:hAnsi="Times New Roman" w:cs="Times New Roman"/>
                <w:noProof/>
                <w:sz w:val="18"/>
                <w:szCs w:val="20"/>
                <w:lang w:val="sr-Cyrl-RS"/>
              </w:rPr>
              <w:t>6</w:t>
            </w:r>
          </w:p>
        </w:tc>
        <w:tc>
          <w:tcPr>
            <w:tcW w:w="779" w:type="dxa"/>
          </w:tcPr>
          <w:p w:rsidR="003664D2" w:rsidRPr="00803177" w:rsidRDefault="003664D2" w:rsidP="003664D2">
            <w:pPr>
              <w:spacing w:after="0" w:line="240" w:lineRule="auto"/>
              <w:rPr>
                <w:rFonts w:ascii="Times New Roman" w:eastAsia="Times New Roman" w:hAnsi="Times New Roman" w:cs="Times New Roman"/>
                <w:noProof/>
                <w:sz w:val="18"/>
                <w:szCs w:val="18"/>
              </w:rPr>
            </w:pPr>
          </w:p>
        </w:tc>
        <w:tc>
          <w:tcPr>
            <w:tcW w:w="750" w:type="dxa"/>
          </w:tcPr>
          <w:p w:rsidR="003664D2" w:rsidRPr="00C733BF" w:rsidRDefault="003664D2" w:rsidP="003664D2">
            <w:pPr>
              <w:spacing w:after="0" w:line="240" w:lineRule="auto"/>
              <w:rPr>
                <w:rFonts w:ascii="Times New Roman" w:eastAsia="Times New Roman" w:hAnsi="Times New Roman" w:cs="Times New Roman"/>
                <w:noProof/>
                <w:sz w:val="18"/>
                <w:szCs w:val="18"/>
                <w:lang w:val="sr-Cyrl-RS"/>
              </w:rPr>
            </w:pPr>
            <w:r>
              <w:rPr>
                <w:rFonts w:ascii="Times New Roman" w:eastAsia="Times New Roman" w:hAnsi="Times New Roman" w:cs="Times New Roman"/>
                <w:noProof/>
                <w:sz w:val="18"/>
                <w:szCs w:val="18"/>
              </w:rPr>
              <w:t>-</w:t>
            </w:r>
            <w:r>
              <w:rPr>
                <w:rFonts w:ascii="Times New Roman" w:eastAsia="Times New Roman" w:hAnsi="Times New Roman" w:cs="Times New Roman"/>
                <w:noProof/>
                <w:sz w:val="18"/>
                <w:szCs w:val="18"/>
                <w:lang w:val="sr-Cyrl-RS"/>
              </w:rPr>
              <w:t>4</w:t>
            </w:r>
          </w:p>
        </w:tc>
      </w:tr>
      <w:tr w:rsidR="003664D2" w:rsidRPr="00803177" w:rsidTr="00803177">
        <w:trPr>
          <w:trHeight w:val="315"/>
        </w:trPr>
        <w:tc>
          <w:tcPr>
            <w:tcW w:w="2382" w:type="dxa"/>
          </w:tcPr>
          <w:p w:rsidR="003664D2" w:rsidRPr="00DB4FD8" w:rsidRDefault="003664D2" w:rsidP="003664D2">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Деца са СР</w:t>
            </w:r>
          </w:p>
        </w:tc>
        <w:tc>
          <w:tcPr>
            <w:tcW w:w="655" w:type="dxa"/>
          </w:tcPr>
          <w:p w:rsidR="003664D2" w:rsidRDefault="003664D2" w:rsidP="003664D2">
            <w:r w:rsidRPr="00637BE3">
              <w:rPr>
                <w:rFonts w:ascii="Times New Roman" w:eastAsia="Times New Roman" w:hAnsi="Times New Roman" w:cs="Times New Roman"/>
                <w:noProof/>
                <w:sz w:val="18"/>
                <w:szCs w:val="18"/>
                <w:lang w:val="sr-Cyrl-RS"/>
              </w:rPr>
              <w:t>179</w:t>
            </w:r>
          </w:p>
        </w:tc>
        <w:tc>
          <w:tcPr>
            <w:tcW w:w="655" w:type="dxa"/>
          </w:tcPr>
          <w:p w:rsidR="003664D2" w:rsidRDefault="003664D2" w:rsidP="003664D2">
            <w:r w:rsidRPr="00637BE3">
              <w:rPr>
                <w:rFonts w:ascii="Times New Roman" w:eastAsia="Times New Roman" w:hAnsi="Times New Roman" w:cs="Times New Roman"/>
                <w:noProof/>
                <w:sz w:val="18"/>
                <w:szCs w:val="18"/>
                <w:lang w:val="sr-Cyrl-RS"/>
              </w:rPr>
              <w:t>179</w:t>
            </w:r>
          </w:p>
        </w:tc>
        <w:tc>
          <w:tcPr>
            <w:tcW w:w="655" w:type="dxa"/>
          </w:tcPr>
          <w:p w:rsidR="003664D2" w:rsidRPr="00803177" w:rsidRDefault="003664D2" w:rsidP="003664D2">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72</w:t>
            </w:r>
          </w:p>
        </w:tc>
        <w:tc>
          <w:tcPr>
            <w:tcW w:w="655" w:type="dxa"/>
          </w:tcPr>
          <w:p w:rsidR="003664D2" w:rsidRDefault="003664D2" w:rsidP="003664D2">
            <w:r w:rsidRPr="00DA66DA">
              <w:rPr>
                <w:rFonts w:ascii="Times New Roman" w:eastAsia="Times New Roman" w:hAnsi="Times New Roman" w:cs="Times New Roman"/>
                <w:noProof/>
                <w:sz w:val="18"/>
                <w:szCs w:val="18"/>
              </w:rPr>
              <w:t>68</w:t>
            </w:r>
          </w:p>
        </w:tc>
        <w:tc>
          <w:tcPr>
            <w:tcW w:w="655" w:type="dxa"/>
          </w:tcPr>
          <w:p w:rsidR="003664D2" w:rsidRPr="00803177" w:rsidRDefault="003664D2" w:rsidP="003664D2">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36</w:t>
            </w:r>
          </w:p>
        </w:tc>
        <w:tc>
          <w:tcPr>
            <w:tcW w:w="655" w:type="dxa"/>
          </w:tcPr>
          <w:p w:rsidR="003664D2" w:rsidRPr="00803177" w:rsidRDefault="003664D2" w:rsidP="003664D2">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36</w:t>
            </w:r>
          </w:p>
        </w:tc>
        <w:tc>
          <w:tcPr>
            <w:tcW w:w="655" w:type="dxa"/>
          </w:tcPr>
          <w:p w:rsidR="003664D2" w:rsidRPr="00803177" w:rsidRDefault="003664D2" w:rsidP="003664D2">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36</w:t>
            </w:r>
          </w:p>
        </w:tc>
        <w:tc>
          <w:tcPr>
            <w:tcW w:w="655" w:type="dxa"/>
          </w:tcPr>
          <w:p w:rsidR="003664D2" w:rsidRPr="00803177" w:rsidRDefault="003664D2" w:rsidP="003664D2">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36</w:t>
            </w:r>
          </w:p>
        </w:tc>
        <w:tc>
          <w:tcPr>
            <w:tcW w:w="655" w:type="dxa"/>
          </w:tcPr>
          <w:p w:rsidR="003664D2" w:rsidRPr="00803177" w:rsidRDefault="003664D2" w:rsidP="003664D2">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72</w:t>
            </w:r>
          </w:p>
        </w:tc>
        <w:tc>
          <w:tcPr>
            <w:tcW w:w="655" w:type="dxa"/>
          </w:tcPr>
          <w:p w:rsidR="003664D2" w:rsidRPr="00803177" w:rsidRDefault="003664D2" w:rsidP="003664D2">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72</w:t>
            </w:r>
          </w:p>
        </w:tc>
        <w:tc>
          <w:tcPr>
            <w:tcW w:w="655" w:type="dxa"/>
          </w:tcPr>
          <w:p w:rsidR="003664D2" w:rsidRPr="00803177" w:rsidRDefault="003664D2" w:rsidP="003664D2">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179</w:t>
            </w:r>
          </w:p>
        </w:tc>
        <w:tc>
          <w:tcPr>
            <w:tcW w:w="655" w:type="dxa"/>
          </w:tcPr>
          <w:p w:rsidR="003664D2" w:rsidRPr="00803177" w:rsidRDefault="003664D2" w:rsidP="003664D2">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179</w:t>
            </w:r>
          </w:p>
        </w:tc>
        <w:tc>
          <w:tcPr>
            <w:tcW w:w="655" w:type="dxa"/>
          </w:tcPr>
          <w:p w:rsidR="003664D2" w:rsidRPr="00803177" w:rsidRDefault="003664D2" w:rsidP="003664D2">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108</w:t>
            </w:r>
          </w:p>
        </w:tc>
        <w:tc>
          <w:tcPr>
            <w:tcW w:w="655" w:type="dxa"/>
          </w:tcPr>
          <w:p w:rsidR="003664D2" w:rsidRPr="00803177" w:rsidRDefault="003664D2" w:rsidP="003664D2">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108</w:t>
            </w:r>
          </w:p>
        </w:tc>
        <w:tc>
          <w:tcPr>
            <w:tcW w:w="655" w:type="dxa"/>
          </w:tcPr>
          <w:p w:rsidR="003664D2" w:rsidRPr="00803177" w:rsidRDefault="003664D2" w:rsidP="003664D2">
            <w:pPr>
              <w:spacing w:after="0" w:line="240" w:lineRule="auto"/>
              <w:rPr>
                <w:rFonts w:ascii="Times New Roman" w:eastAsia="Times New Roman" w:hAnsi="Times New Roman" w:cs="Times New Roman"/>
                <w:noProof/>
                <w:sz w:val="18"/>
                <w:szCs w:val="18"/>
              </w:rPr>
            </w:pPr>
          </w:p>
        </w:tc>
        <w:tc>
          <w:tcPr>
            <w:tcW w:w="655" w:type="dxa"/>
          </w:tcPr>
          <w:p w:rsidR="003664D2" w:rsidRPr="00803177" w:rsidRDefault="003664D2" w:rsidP="003664D2">
            <w:pPr>
              <w:spacing w:after="0" w:line="240" w:lineRule="auto"/>
              <w:rPr>
                <w:rFonts w:ascii="Times New Roman" w:eastAsia="Times New Roman" w:hAnsi="Times New Roman" w:cs="Times New Roman"/>
                <w:noProof/>
                <w:sz w:val="18"/>
                <w:szCs w:val="18"/>
              </w:rPr>
            </w:pPr>
          </w:p>
        </w:tc>
        <w:tc>
          <w:tcPr>
            <w:tcW w:w="771" w:type="dxa"/>
          </w:tcPr>
          <w:p w:rsidR="003664D2" w:rsidRPr="00803177" w:rsidRDefault="003664D2" w:rsidP="003664D2">
            <w:pPr>
              <w:spacing w:after="0" w:line="240" w:lineRule="auto"/>
              <w:rPr>
                <w:rFonts w:ascii="Times New Roman" w:eastAsia="Times New Roman" w:hAnsi="Times New Roman" w:cs="Times New Roman"/>
                <w:noProof/>
                <w:sz w:val="18"/>
                <w:szCs w:val="20"/>
                <w:lang w:val="sr-Latn-CS"/>
              </w:rPr>
            </w:pPr>
            <w:r w:rsidRPr="00803177">
              <w:rPr>
                <w:rFonts w:ascii="Times New Roman" w:eastAsia="Times New Roman" w:hAnsi="Times New Roman" w:cs="Times New Roman"/>
                <w:noProof/>
                <w:sz w:val="18"/>
                <w:szCs w:val="20"/>
                <w:lang w:val="sr-Latn-CS"/>
              </w:rPr>
              <w:t>720</w:t>
            </w:r>
          </w:p>
        </w:tc>
        <w:tc>
          <w:tcPr>
            <w:tcW w:w="764" w:type="dxa"/>
          </w:tcPr>
          <w:p w:rsidR="003664D2" w:rsidRPr="00C733BF" w:rsidRDefault="003664D2" w:rsidP="003664D2">
            <w:pPr>
              <w:spacing w:after="0" w:line="240" w:lineRule="auto"/>
              <w:rPr>
                <w:rFonts w:ascii="Times New Roman" w:eastAsia="Times New Roman" w:hAnsi="Times New Roman" w:cs="Times New Roman"/>
                <w:noProof/>
                <w:sz w:val="18"/>
                <w:szCs w:val="20"/>
                <w:lang w:val="sr-Cyrl-RS"/>
              </w:rPr>
            </w:pPr>
            <w:r>
              <w:rPr>
                <w:rFonts w:ascii="Times New Roman" w:eastAsia="Times New Roman" w:hAnsi="Times New Roman" w:cs="Times New Roman"/>
                <w:noProof/>
                <w:sz w:val="18"/>
                <w:szCs w:val="20"/>
                <w:lang w:val="sr-Latn-CS"/>
              </w:rPr>
              <w:t>7</w:t>
            </w:r>
            <w:r>
              <w:rPr>
                <w:rFonts w:ascii="Times New Roman" w:eastAsia="Times New Roman" w:hAnsi="Times New Roman" w:cs="Times New Roman"/>
                <w:noProof/>
                <w:sz w:val="18"/>
                <w:szCs w:val="20"/>
              </w:rPr>
              <w:t>20</w:t>
            </w:r>
          </w:p>
        </w:tc>
        <w:tc>
          <w:tcPr>
            <w:tcW w:w="779" w:type="dxa"/>
          </w:tcPr>
          <w:p w:rsidR="003664D2" w:rsidRPr="00803177" w:rsidRDefault="003664D2" w:rsidP="003664D2">
            <w:pPr>
              <w:spacing w:after="0" w:line="240" w:lineRule="auto"/>
              <w:rPr>
                <w:rFonts w:ascii="Times New Roman" w:eastAsia="Times New Roman" w:hAnsi="Times New Roman" w:cs="Times New Roman"/>
                <w:noProof/>
                <w:sz w:val="18"/>
                <w:szCs w:val="18"/>
              </w:rPr>
            </w:pPr>
          </w:p>
        </w:tc>
        <w:tc>
          <w:tcPr>
            <w:tcW w:w="750" w:type="dxa"/>
          </w:tcPr>
          <w:p w:rsidR="003664D2" w:rsidRPr="00C733BF" w:rsidRDefault="003664D2" w:rsidP="003664D2">
            <w:pPr>
              <w:spacing w:after="0" w:line="240" w:lineRule="auto"/>
              <w:rPr>
                <w:rFonts w:ascii="Times New Roman" w:eastAsia="Times New Roman" w:hAnsi="Times New Roman" w:cs="Times New Roman"/>
                <w:noProof/>
                <w:sz w:val="18"/>
                <w:szCs w:val="18"/>
                <w:lang w:val="sr-Cyrl-RS"/>
              </w:rPr>
            </w:pPr>
          </w:p>
        </w:tc>
      </w:tr>
      <w:tr w:rsidR="00461740" w:rsidRPr="00803177" w:rsidTr="00803177">
        <w:trPr>
          <w:cantSplit/>
          <w:trHeight w:val="670"/>
        </w:trPr>
        <w:tc>
          <w:tcPr>
            <w:tcW w:w="2382" w:type="dxa"/>
            <w:shd w:val="clear" w:color="auto" w:fill="F2F2F2"/>
          </w:tcPr>
          <w:p w:rsidR="00461740" w:rsidRPr="00803177" w:rsidRDefault="00461740" w:rsidP="008D5334">
            <w:pPr>
              <w:spacing w:after="0" w:line="240" w:lineRule="auto"/>
              <w:rPr>
                <w:rFonts w:ascii="Times New Roman" w:eastAsia="Times New Roman" w:hAnsi="Times New Roman" w:cs="Times New Roman"/>
                <w:b/>
                <w:noProof/>
                <w:lang w:val="sr-Latn-CS"/>
              </w:rPr>
            </w:pPr>
            <w:r w:rsidRPr="00803177">
              <w:rPr>
                <w:rFonts w:ascii="Times New Roman" w:eastAsia="Times New Roman" w:hAnsi="Times New Roman" w:cs="Times New Roman"/>
                <w:b/>
                <w:noProof/>
                <w:lang w:val="sr-Latn-CS"/>
              </w:rPr>
              <w:t>СВЕГА  ИО</w:t>
            </w:r>
          </w:p>
          <w:p w:rsidR="00461740" w:rsidRPr="00803177" w:rsidRDefault="00461740" w:rsidP="00461740">
            <w:pPr>
              <w:spacing w:after="0" w:line="240" w:lineRule="auto"/>
              <w:jc w:val="right"/>
              <w:rPr>
                <w:rFonts w:ascii="Times New Roman" w:eastAsia="Times New Roman" w:hAnsi="Times New Roman" w:cs="Times New Roman"/>
                <w:b/>
                <w:noProof/>
                <w:lang w:val="sr-Latn-CS"/>
              </w:rPr>
            </w:pPr>
          </w:p>
        </w:tc>
        <w:tc>
          <w:tcPr>
            <w:tcW w:w="655" w:type="dxa"/>
            <w:shd w:val="clear" w:color="auto" w:fill="F2F2F2"/>
            <w:textDirection w:val="btLr"/>
          </w:tcPr>
          <w:p w:rsidR="00461740" w:rsidRPr="008D5334" w:rsidRDefault="008D5334" w:rsidP="00461740">
            <w:pPr>
              <w:spacing w:after="0" w:line="240" w:lineRule="auto"/>
              <w:ind w:right="113"/>
              <w:jc w:val="right"/>
              <w:rPr>
                <w:rFonts w:ascii="Times New Roman" w:eastAsia="Times New Roman" w:hAnsi="Times New Roman" w:cs="Times New Roman"/>
                <w:b/>
                <w:noProof/>
                <w:sz w:val="20"/>
                <w:szCs w:val="20"/>
                <w:lang w:val="sr-Cyrl-RS"/>
              </w:rPr>
            </w:pPr>
            <w:r>
              <w:rPr>
                <w:rFonts w:ascii="Times New Roman" w:eastAsia="Times New Roman" w:hAnsi="Times New Roman" w:cs="Times New Roman"/>
                <w:b/>
                <w:noProof/>
                <w:sz w:val="20"/>
                <w:szCs w:val="20"/>
                <w:lang w:val="sr-Cyrl-RS"/>
              </w:rPr>
              <w:t>1790</w:t>
            </w:r>
          </w:p>
        </w:tc>
        <w:tc>
          <w:tcPr>
            <w:tcW w:w="655" w:type="dxa"/>
            <w:shd w:val="clear" w:color="auto" w:fill="F2F2F2"/>
            <w:textDirection w:val="btLr"/>
          </w:tcPr>
          <w:p w:rsidR="00461740" w:rsidRPr="002B1248" w:rsidRDefault="008D5334" w:rsidP="00461740">
            <w:pPr>
              <w:spacing w:after="0" w:line="240" w:lineRule="auto"/>
              <w:ind w:right="113"/>
              <w:jc w:val="right"/>
              <w:rPr>
                <w:rFonts w:ascii="Times New Roman" w:eastAsia="Times New Roman" w:hAnsi="Times New Roman" w:cs="Times New Roman"/>
                <w:b/>
                <w:noProof/>
                <w:sz w:val="20"/>
                <w:szCs w:val="20"/>
                <w:lang w:val="sr-Cyrl-RS"/>
              </w:rPr>
            </w:pPr>
            <w:r>
              <w:rPr>
                <w:rFonts w:ascii="Times New Roman" w:eastAsia="Times New Roman" w:hAnsi="Times New Roman" w:cs="Times New Roman"/>
                <w:b/>
                <w:noProof/>
                <w:sz w:val="20"/>
                <w:szCs w:val="20"/>
                <w:lang w:val="sr-Cyrl-RS"/>
              </w:rPr>
              <w:t>1790</w:t>
            </w:r>
          </w:p>
        </w:tc>
        <w:tc>
          <w:tcPr>
            <w:tcW w:w="655" w:type="dxa"/>
            <w:shd w:val="clear" w:color="auto" w:fill="F2F2F2"/>
            <w:textDirection w:val="btLr"/>
          </w:tcPr>
          <w:p w:rsidR="00461740" w:rsidRPr="002B1248" w:rsidRDefault="003F0644" w:rsidP="00461740">
            <w:pPr>
              <w:spacing w:after="0" w:line="240" w:lineRule="auto"/>
              <w:ind w:right="113"/>
              <w:jc w:val="right"/>
              <w:rPr>
                <w:rFonts w:ascii="Times New Roman" w:eastAsia="Times New Roman" w:hAnsi="Times New Roman" w:cs="Times New Roman"/>
                <w:b/>
                <w:noProof/>
                <w:sz w:val="20"/>
                <w:szCs w:val="20"/>
                <w:lang w:val="sr-Cyrl-RS"/>
              </w:rPr>
            </w:pPr>
            <w:r>
              <w:rPr>
                <w:rFonts w:ascii="Times New Roman" w:eastAsia="Times New Roman" w:hAnsi="Times New Roman" w:cs="Times New Roman"/>
                <w:b/>
                <w:noProof/>
                <w:sz w:val="20"/>
                <w:szCs w:val="20"/>
                <w:lang w:val="sr-Cyrl-RS"/>
              </w:rPr>
              <w:t>720</w:t>
            </w:r>
          </w:p>
        </w:tc>
        <w:tc>
          <w:tcPr>
            <w:tcW w:w="655" w:type="dxa"/>
            <w:shd w:val="clear" w:color="auto" w:fill="F2F2F2"/>
            <w:textDirection w:val="btLr"/>
          </w:tcPr>
          <w:p w:rsidR="00461740" w:rsidRPr="002B1248" w:rsidRDefault="003664D2" w:rsidP="00461740">
            <w:pPr>
              <w:spacing w:after="0" w:line="240" w:lineRule="auto"/>
              <w:ind w:right="113"/>
              <w:jc w:val="right"/>
              <w:rPr>
                <w:rFonts w:ascii="Times New Roman" w:eastAsia="Times New Roman" w:hAnsi="Times New Roman" w:cs="Times New Roman"/>
                <w:b/>
                <w:noProof/>
                <w:sz w:val="20"/>
                <w:szCs w:val="20"/>
                <w:lang w:val="sr-Cyrl-RS"/>
              </w:rPr>
            </w:pPr>
            <w:r>
              <w:rPr>
                <w:rFonts w:ascii="Times New Roman" w:eastAsia="Times New Roman" w:hAnsi="Times New Roman" w:cs="Times New Roman"/>
                <w:b/>
                <w:noProof/>
                <w:sz w:val="20"/>
                <w:szCs w:val="20"/>
                <w:lang w:val="sr-Cyrl-RS"/>
              </w:rPr>
              <w:t>68</w:t>
            </w:r>
            <w:r w:rsidR="003F0644">
              <w:rPr>
                <w:rFonts w:ascii="Times New Roman" w:eastAsia="Times New Roman" w:hAnsi="Times New Roman" w:cs="Times New Roman"/>
                <w:b/>
                <w:noProof/>
                <w:sz w:val="20"/>
                <w:szCs w:val="20"/>
                <w:lang w:val="sr-Cyrl-RS"/>
              </w:rPr>
              <w:t>0</w:t>
            </w:r>
          </w:p>
        </w:tc>
        <w:tc>
          <w:tcPr>
            <w:tcW w:w="655" w:type="dxa"/>
            <w:shd w:val="clear" w:color="auto" w:fill="F2F2F2"/>
            <w:textDirection w:val="btLr"/>
          </w:tcPr>
          <w:p w:rsidR="00461740" w:rsidRPr="002B1248" w:rsidRDefault="003F0644" w:rsidP="00461740">
            <w:pPr>
              <w:spacing w:after="0" w:line="240" w:lineRule="auto"/>
              <w:ind w:right="113"/>
              <w:jc w:val="right"/>
              <w:rPr>
                <w:rFonts w:ascii="Times New Roman" w:eastAsia="Times New Roman" w:hAnsi="Times New Roman" w:cs="Times New Roman"/>
                <w:b/>
                <w:noProof/>
                <w:sz w:val="20"/>
                <w:szCs w:val="20"/>
                <w:lang w:val="sr-Cyrl-RS"/>
              </w:rPr>
            </w:pPr>
            <w:r>
              <w:rPr>
                <w:rFonts w:ascii="Times New Roman" w:eastAsia="Times New Roman" w:hAnsi="Times New Roman" w:cs="Times New Roman"/>
                <w:b/>
                <w:noProof/>
                <w:sz w:val="20"/>
                <w:szCs w:val="20"/>
                <w:lang w:val="sr-Cyrl-RS"/>
              </w:rPr>
              <w:t>360</w:t>
            </w:r>
          </w:p>
        </w:tc>
        <w:tc>
          <w:tcPr>
            <w:tcW w:w="655" w:type="dxa"/>
            <w:shd w:val="clear" w:color="auto" w:fill="F2F2F2"/>
            <w:textDirection w:val="btLr"/>
          </w:tcPr>
          <w:p w:rsidR="00461740" w:rsidRPr="002B1248" w:rsidRDefault="003F0644" w:rsidP="00461740">
            <w:pPr>
              <w:spacing w:after="0" w:line="240" w:lineRule="auto"/>
              <w:ind w:right="113"/>
              <w:jc w:val="right"/>
              <w:rPr>
                <w:rFonts w:ascii="Times New Roman" w:eastAsia="Times New Roman" w:hAnsi="Times New Roman" w:cs="Times New Roman"/>
                <w:b/>
                <w:noProof/>
                <w:sz w:val="20"/>
                <w:szCs w:val="20"/>
                <w:lang w:val="sr-Cyrl-RS"/>
              </w:rPr>
            </w:pPr>
            <w:r>
              <w:rPr>
                <w:rFonts w:ascii="Times New Roman" w:eastAsia="Times New Roman" w:hAnsi="Times New Roman" w:cs="Times New Roman"/>
                <w:b/>
                <w:noProof/>
                <w:sz w:val="20"/>
                <w:szCs w:val="20"/>
                <w:lang w:val="sr-Cyrl-RS"/>
              </w:rPr>
              <w:t>360</w:t>
            </w:r>
          </w:p>
        </w:tc>
        <w:tc>
          <w:tcPr>
            <w:tcW w:w="655" w:type="dxa"/>
            <w:shd w:val="clear" w:color="auto" w:fill="F2F2F2"/>
            <w:textDirection w:val="btLr"/>
          </w:tcPr>
          <w:p w:rsidR="00461740" w:rsidRPr="003F0644" w:rsidRDefault="003F0644" w:rsidP="00461740">
            <w:pPr>
              <w:spacing w:after="0" w:line="240" w:lineRule="auto"/>
              <w:ind w:right="113"/>
              <w:jc w:val="right"/>
              <w:rPr>
                <w:rFonts w:ascii="Times New Roman" w:eastAsia="Times New Roman" w:hAnsi="Times New Roman" w:cs="Times New Roman"/>
                <w:b/>
                <w:noProof/>
                <w:sz w:val="20"/>
                <w:szCs w:val="20"/>
                <w:lang w:val="sr-Cyrl-RS"/>
              </w:rPr>
            </w:pPr>
            <w:r>
              <w:rPr>
                <w:rFonts w:ascii="Times New Roman" w:eastAsia="Times New Roman" w:hAnsi="Times New Roman" w:cs="Times New Roman"/>
                <w:b/>
                <w:noProof/>
                <w:sz w:val="20"/>
                <w:szCs w:val="20"/>
                <w:lang w:val="sr-Cyrl-RS"/>
              </w:rPr>
              <w:t>360</w:t>
            </w:r>
          </w:p>
        </w:tc>
        <w:tc>
          <w:tcPr>
            <w:tcW w:w="655" w:type="dxa"/>
            <w:shd w:val="clear" w:color="auto" w:fill="F2F2F2"/>
            <w:textDirection w:val="btLr"/>
          </w:tcPr>
          <w:p w:rsidR="00461740" w:rsidRPr="003F0644" w:rsidRDefault="003F0644" w:rsidP="00461740">
            <w:pPr>
              <w:spacing w:after="0" w:line="240" w:lineRule="auto"/>
              <w:ind w:right="113"/>
              <w:jc w:val="right"/>
              <w:rPr>
                <w:rFonts w:ascii="Times New Roman" w:eastAsia="Times New Roman" w:hAnsi="Times New Roman" w:cs="Times New Roman"/>
                <w:b/>
                <w:noProof/>
                <w:sz w:val="20"/>
                <w:szCs w:val="20"/>
                <w:lang w:val="sr-Cyrl-RS"/>
              </w:rPr>
            </w:pPr>
            <w:r>
              <w:rPr>
                <w:rFonts w:ascii="Times New Roman" w:eastAsia="Times New Roman" w:hAnsi="Times New Roman" w:cs="Times New Roman"/>
                <w:b/>
                <w:noProof/>
                <w:sz w:val="20"/>
                <w:szCs w:val="20"/>
                <w:lang w:val="sr-Cyrl-RS"/>
              </w:rPr>
              <w:t>360</w:t>
            </w:r>
          </w:p>
        </w:tc>
        <w:tc>
          <w:tcPr>
            <w:tcW w:w="655" w:type="dxa"/>
            <w:shd w:val="clear" w:color="auto" w:fill="F2F2F2"/>
            <w:textDirection w:val="btLr"/>
          </w:tcPr>
          <w:p w:rsidR="00461740" w:rsidRPr="002B1248" w:rsidRDefault="003F0644" w:rsidP="00461740">
            <w:pPr>
              <w:spacing w:after="0" w:line="240" w:lineRule="auto"/>
              <w:ind w:right="113"/>
              <w:jc w:val="right"/>
              <w:rPr>
                <w:rFonts w:ascii="Times New Roman" w:eastAsia="Times New Roman" w:hAnsi="Times New Roman" w:cs="Times New Roman"/>
                <w:b/>
                <w:noProof/>
                <w:sz w:val="20"/>
                <w:szCs w:val="20"/>
                <w:lang w:val="sr-Cyrl-RS"/>
              </w:rPr>
            </w:pPr>
            <w:r>
              <w:rPr>
                <w:rFonts w:ascii="Times New Roman" w:eastAsia="Times New Roman" w:hAnsi="Times New Roman" w:cs="Times New Roman"/>
                <w:b/>
                <w:noProof/>
                <w:sz w:val="20"/>
                <w:szCs w:val="20"/>
                <w:lang w:val="sr-Cyrl-RS"/>
              </w:rPr>
              <w:t>720</w:t>
            </w:r>
          </w:p>
        </w:tc>
        <w:tc>
          <w:tcPr>
            <w:tcW w:w="655" w:type="dxa"/>
            <w:shd w:val="clear" w:color="auto" w:fill="F2F2F2"/>
            <w:textDirection w:val="btLr"/>
          </w:tcPr>
          <w:p w:rsidR="00461740" w:rsidRPr="002B1248" w:rsidRDefault="003F0644" w:rsidP="00461740">
            <w:pPr>
              <w:spacing w:after="0" w:line="240" w:lineRule="auto"/>
              <w:ind w:right="113"/>
              <w:jc w:val="right"/>
              <w:rPr>
                <w:rFonts w:ascii="Times New Roman" w:eastAsia="Times New Roman" w:hAnsi="Times New Roman" w:cs="Times New Roman"/>
                <w:b/>
                <w:noProof/>
                <w:sz w:val="20"/>
                <w:szCs w:val="20"/>
                <w:lang w:val="sr-Cyrl-RS"/>
              </w:rPr>
            </w:pPr>
            <w:r>
              <w:rPr>
                <w:rFonts w:ascii="Times New Roman" w:eastAsia="Times New Roman" w:hAnsi="Times New Roman" w:cs="Times New Roman"/>
                <w:b/>
                <w:noProof/>
                <w:sz w:val="20"/>
                <w:szCs w:val="20"/>
                <w:lang w:val="sr-Cyrl-RS"/>
              </w:rPr>
              <w:t>720</w:t>
            </w:r>
          </w:p>
        </w:tc>
        <w:tc>
          <w:tcPr>
            <w:tcW w:w="655" w:type="dxa"/>
            <w:shd w:val="clear" w:color="auto" w:fill="F2F2F2"/>
            <w:textDirection w:val="btLr"/>
          </w:tcPr>
          <w:p w:rsidR="00461740" w:rsidRPr="002B1248" w:rsidRDefault="008D5334" w:rsidP="00461740">
            <w:pPr>
              <w:spacing w:after="0" w:line="240" w:lineRule="auto"/>
              <w:ind w:right="113"/>
              <w:jc w:val="right"/>
              <w:rPr>
                <w:rFonts w:ascii="Times New Roman" w:eastAsia="Times New Roman" w:hAnsi="Times New Roman" w:cs="Times New Roman"/>
                <w:b/>
                <w:noProof/>
                <w:sz w:val="20"/>
                <w:szCs w:val="20"/>
                <w:lang w:val="sr-Cyrl-RS"/>
              </w:rPr>
            </w:pPr>
            <w:r>
              <w:rPr>
                <w:rFonts w:ascii="Times New Roman" w:eastAsia="Times New Roman" w:hAnsi="Times New Roman" w:cs="Times New Roman"/>
                <w:b/>
                <w:noProof/>
                <w:sz w:val="20"/>
                <w:szCs w:val="20"/>
                <w:lang w:val="sr-Cyrl-RS"/>
              </w:rPr>
              <w:t>1790</w:t>
            </w:r>
          </w:p>
        </w:tc>
        <w:tc>
          <w:tcPr>
            <w:tcW w:w="655" w:type="dxa"/>
            <w:shd w:val="clear" w:color="auto" w:fill="F2F2F2"/>
            <w:textDirection w:val="btLr"/>
          </w:tcPr>
          <w:p w:rsidR="00461740" w:rsidRPr="002B1248" w:rsidRDefault="008D5334" w:rsidP="00461740">
            <w:pPr>
              <w:spacing w:after="0" w:line="240" w:lineRule="auto"/>
              <w:ind w:right="113"/>
              <w:jc w:val="right"/>
              <w:rPr>
                <w:rFonts w:ascii="Times New Roman" w:eastAsia="Times New Roman" w:hAnsi="Times New Roman" w:cs="Times New Roman"/>
                <w:b/>
                <w:noProof/>
                <w:sz w:val="20"/>
                <w:szCs w:val="20"/>
                <w:lang w:val="sr-Cyrl-RS"/>
              </w:rPr>
            </w:pPr>
            <w:r>
              <w:rPr>
                <w:rFonts w:ascii="Times New Roman" w:eastAsia="Times New Roman" w:hAnsi="Times New Roman" w:cs="Times New Roman"/>
                <w:b/>
                <w:noProof/>
                <w:sz w:val="20"/>
                <w:szCs w:val="20"/>
                <w:lang w:val="sr-Cyrl-RS"/>
              </w:rPr>
              <w:t>1790</w:t>
            </w:r>
          </w:p>
        </w:tc>
        <w:tc>
          <w:tcPr>
            <w:tcW w:w="655" w:type="dxa"/>
            <w:shd w:val="clear" w:color="auto" w:fill="F2F2F2"/>
            <w:textDirection w:val="btLr"/>
          </w:tcPr>
          <w:p w:rsidR="00461740" w:rsidRPr="003F0644" w:rsidRDefault="003F0644" w:rsidP="00461740">
            <w:pPr>
              <w:spacing w:after="0" w:line="240" w:lineRule="auto"/>
              <w:ind w:right="113"/>
              <w:jc w:val="right"/>
              <w:rPr>
                <w:rFonts w:ascii="Times New Roman" w:eastAsia="Times New Roman" w:hAnsi="Times New Roman" w:cs="Times New Roman"/>
                <w:b/>
                <w:noProof/>
                <w:sz w:val="20"/>
                <w:szCs w:val="20"/>
                <w:lang w:val="sr-Cyrl-RS"/>
              </w:rPr>
            </w:pPr>
            <w:r>
              <w:rPr>
                <w:rFonts w:ascii="Times New Roman" w:eastAsia="Times New Roman" w:hAnsi="Times New Roman" w:cs="Times New Roman"/>
                <w:b/>
                <w:noProof/>
                <w:sz w:val="20"/>
                <w:szCs w:val="20"/>
                <w:lang w:val="sr-Cyrl-RS"/>
              </w:rPr>
              <w:t>1080</w:t>
            </w:r>
          </w:p>
        </w:tc>
        <w:tc>
          <w:tcPr>
            <w:tcW w:w="655" w:type="dxa"/>
            <w:shd w:val="clear" w:color="auto" w:fill="F2F2F2"/>
            <w:textDirection w:val="btLr"/>
          </w:tcPr>
          <w:p w:rsidR="00461740" w:rsidRPr="003F0644" w:rsidRDefault="003F0644" w:rsidP="00461740">
            <w:pPr>
              <w:spacing w:after="0" w:line="240" w:lineRule="auto"/>
              <w:ind w:right="113"/>
              <w:jc w:val="right"/>
              <w:rPr>
                <w:rFonts w:ascii="Times New Roman" w:eastAsia="Times New Roman" w:hAnsi="Times New Roman" w:cs="Times New Roman"/>
                <w:b/>
                <w:noProof/>
                <w:sz w:val="20"/>
                <w:szCs w:val="20"/>
                <w:lang w:val="sr-Cyrl-RS"/>
              </w:rPr>
            </w:pPr>
            <w:r>
              <w:rPr>
                <w:rFonts w:ascii="Times New Roman" w:eastAsia="Times New Roman" w:hAnsi="Times New Roman" w:cs="Times New Roman"/>
                <w:b/>
                <w:noProof/>
                <w:sz w:val="20"/>
                <w:szCs w:val="20"/>
                <w:lang w:val="sr-Cyrl-RS"/>
              </w:rPr>
              <w:t>1080</w:t>
            </w:r>
          </w:p>
        </w:tc>
        <w:tc>
          <w:tcPr>
            <w:tcW w:w="655" w:type="dxa"/>
            <w:shd w:val="clear" w:color="auto" w:fill="F2F2F2"/>
            <w:textDirection w:val="btLr"/>
          </w:tcPr>
          <w:p w:rsidR="00461740" w:rsidRPr="00803177" w:rsidRDefault="00461740" w:rsidP="00461740">
            <w:pPr>
              <w:spacing w:after="0" w:line="240" w:lineRule="auto"/>
              <w:ind w:right="113"/>
              <w:jc w:val="right"/>
              <w:rPr>
                <w:rFonts w:ascii="Times New Roman" w:eastAsia="Times New Roman" w:hAnsi="Times New Roman" w:cs="Times New Roman"/>
                <w:b/>
                <w:noProof/>
                <w:sz w:val="20"/>
                <w:szCs w:val="20"/>
              </w:rPr>
            </w:pPr>
          </w:p>
        </w:tc>
        <w:tc>
          <w:tcPr>
            <w:tcW w:w="655" w:type="dxa"/>
            <w:shd w:val="clear" w:color="auto" w:fill="F2F2F2"/>
            <w:textDirection w:val="btLr"/>
          </w:tcPr>
          <w:p w:rsidR="00461740" w:rsidRPr="00803177" w:rsidRDefault="00461740" w:rsidP="00461740">
            <w:pPr>
              <w:spacing w:after="0" w:line="240" w:lineRule="auto"/>
              <w:ind w:right="113"/>
              <w:jc w:val="right"/>
              <w:rPr>
                <w:rFonts w:ascii="Times New Roman" w:eastAsia="Times New Roman" w:hAnsi="Times New Roman" w:cs="Times New Roman"/>
                <w:b/>
                <w:noProof/>
                <w:sz w:val="20"/>
                <w:szCs w:val="20"/>
              </w:rPr>
            </w:pPr>
          </w:p>
        </w:tc>
        <w:tc>
          <w:tcPr>
            <w:tcW w:w="771" w:type="dxa"/>
            <w:shd w:val="clear" w:color="auto" w:fill="F2F2F2"/>
            <w:textDirection w:val="btLr"/>
          </w:tcPr>
          <w:p w:rsidR="00461740" w:rsidRPr="002B1248" w:rsidRDefault="008D5334" w:rsidP="00461740">
            <w:pPr>
              <w:spacing w:after="0" w:line="240" w:lineRule="auto"/>
              <w:ind w:right="113"/>
              <w:jc w:val="right"/>
              <w:rPr>
                <w:rFonts w:ascii="Times New Roman" w:eastAsia="Times New Roman" w:hAnsi="Times New Roman" w:cs="Times New Roman"/>
                <w:b/>
                <w:noProof/>
                <w:sz w:val="20"/>
                <w:szCs w:val="20"/>
                <w:lang w:val="sr-Cyrl-RS"/>
              </w:rPr>
            </w:pPr>
            <w:r>
              <w:rPr>
                <w:rFonts w:ascii="Times New Roman" w:eastAsia="Times New Roman" w:hAnsi="Times New Roman" w:cs="Times New Roman"/>
                <w:b/>
                <w:noProof/>
                <w:sz w:val="20"/>
                <w:szCs w:val="20"/>
                <w:lang w:val="sr-Cyrl-RS"/>
              </w:rPr>
              <w:t>7200</w:t>
            </w:r>
          </w:p>
        </w:tc>
        <w:tc>
          <w:tcPr>
            <w:tcW w:w="764" w:type="dxa"/>
            <w:shd w:val="clear" w:color="auto" w:fill="F2F2F2"/>
            <w:textDirection w:val="btLr"/>
          </w:tcPr>
          <w:p w:rsidR="00461740" w:rsidRPr="002B1248" w:rsidRDefault="008A3025" w:rsidP="00461740">
            <w:pPr>
              <w:spacing w:after="0" w:line="240" w:lineRule="auto"/>
              <w:ind w:right="113"/>
              <w:jc w:val="right"/>
              <w:rPr>
                <w:rFonts w:ascii="Times New Roman" w:eastAsia="Times New Roman" w:hAnsi="Times New Roman" w:cs="Times New Roman"/>
                <w:b/>
                <w:noProof/>
                <w:sz w:val="20"/>
                <w:szCs w:val="20"/>
                <w:lang w:val="sr-Cyrl-RS"/>
              </w:rPr>
            </w:pPr>
            <w:r>
              <w:rPr>
                <w:rFonts w:ascii="Times New Roman" w:eastAsia="Times New Roman" w:hAnsi="Times New Roman" w:cs="Times New Roman"/>
                <w:b/>
                <w:noProof/>
                <w:sz w:val="20"/>
                <w:szCs w:val="20"/>
                <w:lang w:val="sr-Cyrl-RS"/>
              </w:rPr>
              <w:t>716</w:t>
            </w:r>
            <w:r w:rsidR="008D5334">
              <w:rPr>
                <w:rFonts w:ascii="Times New Roman" w:eastAsia="Times New Roman" w:hAnsi="Times New Roman" w:cs="Times New Roman"/>
                <w:b/>
                <w:noProof/>
                <w:sz w:val="20"/>
                <w:szCs w:val="20"/>
                <w:lang w:val="sr-Cyrl-RS"/>
              </w:rPr>
              <w:t>0</w:t>
            </w:r>
          </w:p>
        </w:tc>
        <w:tc>
          <w:tcPr>
            <w:tcW w:w="779" w:type="dxa"/>
            <w:shd w:val="clear" w:color="auto" w:fill="F2F2F2"/>
            <w:textDirection w:val="btLr"/>
          </w:tcPr>
          <w:p w:rsidR="00461740" w:rsidRPr="00803177" w:rsidRDefault="00461740" w:rsidP="00461740">
            <w:pPr>
              <w:spacing w:after="0" w:line="240" w:lineRule="auto"/>
              <w:ind w:right="113"/>
              <w:jc w:val="right"/>
              <w:rPr>
                <w:rFonts w:ascii="Times New Roman" w:eastAsia="Times New Roman" w:hAnsi="Times New Roman" w:cs="Times New Roman"/>
                <w:b/>
                <w:noProof/>
                <w:sz w:val="20"/>
                <w:szCs w:val="20"/>
              </w:rPr>
            </w:pPr>
          </w:p>
        </w:tc>
        <w:tc>
          <w:tcPr>
            <w:tcW w:w="750" w:type="dxa"/>
            <w:shd w:val="clear" w:color="auto" w:fill="F2F2F2"/>
            <w:textDirection w:val="btLr"/>
          </w:tcPr>
          <w:p w:rsidR="00461740" w:rsidRPr="003F0644" w:rsidRDefault="003F0644" w:rsidP="00461740">
            <w:pPr>
              <w:spacing w:after="0" w:line="240" w:lineRule="auto"/>
              <w:ind w:right="113"/>
              <w:jc w:val="right"/>
              <w:rPr>
                <w:rFonts w:ascii="Times New Roman" w:eastAsia="Times New Roman" w:hAnsi="Times New Roman" w:cs="Times New Roman"/>
                <w:b/>
                <w:noProof/>
                <w:sz w:val="20"/>
                <w:szCs w:val="20"/>
                <w:lang w:val="sr-Cyrl-RS"/>
              </w:rPr>
            </w:pPr>
            <w:r>
              <w:rPr>
                <w:rFonts w:ascii="Times New Roman" w:eastAsia="Times New Roman" w:hAnsi="Times New Roman" w:cs="Times New Roman"/>
                <w:b/>
                <w:noProof/>
                <w:sz w:val="20"/>
                <w:szCs w:val="20"/>
                <w:lang w:val="sr-Cyrl-RS"/>
              </w:rPr>
              <w:t>-40</w:t>
            </w:r>
          </w:p>
        </w:tc>
      </w:tr>
      <w:tr w:rsidR="00461740" w:rsidRPr="00803177" w:rsidTr="00803177">
        <w:trPr>
          <w:cantSplit/>
          <w:trHeight w:val="838"/>
        </w:trPr>
        <w:tc>
          <w:tcPr>
            <w:tcW w:w="2382" w:type="dxa"/>
            <w:shd w:val="clear" w:color="auto" w:fill="F2F2F2"/>
          </w:tcPr>
          <w:p w:rsidR="00461740" w:rsidRPr="00803177" w:rsidRDefault="00461740" w:rsidP="00461740">
            <w:pPr>
              <w:spacing w:after="0" w:line="240" w:lineRule="auto"/>
              <w:jc w:val="center"/>
              <w:rPr>
                <w:rFonts w:ascii="Times New Roman" w:eastAsia="Times New Roman" w:hAnsi="Times New Roman" w:cs="Times New Roman"/>
                <w:b/>
                <w:noProof/>
                <w:lang w:val="sr-Latn-CS"/>
              </w:rPr>
            </w:pPr>
          </w:p>
          <w:p w:rsidR="00461740" w:rsidRPr="00803177" w:rsidRDefault="00461740" w:rsidP="008D5334">
            <w:pPr>
              <w:spacing w:after="0" w:line="240" w:lineRule="auto"/>
              <w:rPr>
                <w:rFonts w:ascii="Times New Roman" w:eastAsia="Times New Roman" w:hAnsi="Times New Roman" w:cs="Times New Roman"/>
                <w:b/>
                <w:noProof/>
                <w:lang w:val="sr-Latn-CS"/>
              </w:rPr>
            </w:pPr>
            <w:r w:rsidRPr="00803177">
              <w:rPr>
                <w:rFonts w:ascii="Times New Roman" w:eastAsia="Times New Roman" w:hAnsi="Times New Roman" w:cs="Times New Roman"/>
                <w:b/>
                <w:noProof/>
              </w:rPr>
              <w:t>СВЕГА</w:t>
            </w:r>
            <w:r w:rsidRPr="00803177">
              <w:rPr>
                <w:rFonts w:ascii="Times New Roman" w:eastAsia="Times New Roman" w:hAnsi="Times New Roman" w:cs="Times New Roman"/>
                <w:b/>
                <w:noProof/>
                <w:lang w:val="sr-Latn-CS"/>
              </w:rPr>
              <w:t>:</w:t>
            </w:r>
          </w:p>
        </w:tc>
        <w:tc>
          <w:tcPr>
            <w:tcW w:w="655" w:type="dxa"/>
            <w:shd w:val="clear" w:color="auto" w:fill="F2F2F2"/>
            <w:textDirection w:val="btLr"/>
          </w:tcPr>
          <w:p w:rsidR="00461740" w:rsidRPr="002B1248" w:rsidRDefault="003F0644" w:rsidP="00461740">
            <w:pPr>
              <w:spacing w:after="0" w:line="240" w:lineRule="auto"/>
              <w:ind w:right="113"/>
              <w:jc w:val="right"/>
              <w:rPr>
                <w:rFonts w:ascii="Times New Roman" w:eastAsia="Times New Roman" w:hAnsi="Times New Roman" w:cs="Times New Roman"/>
                <w:b/>
                <w:noProof/>
                <w:sz w:val="20"/>
                <w:szCs w:val="20"/>
                <w:lang w:val="sr-Cyrl-RS"/>
              </w:rPr>
            </w:pPr>
            <w:r>
              <w:rPr>
                <w:rFonts w:ascii="Times New Roman" w:eastAsia="Times New Roman" w:hAnsi="Times New Roman" w:cs="Times New Roman"/>
                <w:b/>
                <w:noProof/>
                <w:sz w:val="20"/>
                <w:szCs w:val="20"/>
                <w:lang w:val="sr-Cyrl-RS"/>
              </w:rPr>
              <w:t>2685</w:t>
            </w:r>
          </w:p>
        </w:tc>
        <w:tc>
          <w:tcPr>
            <w:tcW w:w="655" w:type="dxa"/>
            <w:shd w:val="clear" w:color="auto" w:fill="F2F2F2"/>
            <w:textDirection w:val="btLr"/>
          </w:tcPr>
          <w:p w:rsidR="00461740" w:rsidRPr="002B1248" w:rsidRDefault="003F0644" w:rsidP="00461740">
            <w:pPr>
              <w:spacing w:after="0" w:line="240" w:lineRule="auto"/>
              <w:ind w:right="113"/>
              <w:jc w:val="right"/>
              <w:rPr>
                <w:rFonts w:ascii="Times New Roman" w:eastAsia="Times New Roman" w:hAnsi="Times New Roman" w:cs="Times New Roman"/>
                <w:b/>
                <w:noProof/>
                <w:sz w:val="20"/>
                <w:szCs w:val="20"/>
                <w:lang w:val="sr-Cyrl-RS"/>
              </w:rPr>
            </w:pPr>
            <w:r>
              <w:rPr>
                <w:rFonts w:ascii="Times New Roman" w:eastAsia="Times New Roman" w:hAnsi="Times New Roman" w:cs="Times New Roman"/>
                <w:b/>
                <w:noProof/>
                <w:sz w:val="20"/>
                <w:szCs w:val="20"/>
                <w:lang w:val="sr-Cyrl-RS"/>
              </w:rPr>
              <w:t>2685</w:t>
            </w:r>
          </w:p>
        </w:tc>
        <w:tc>
          <w:tcPr>
            <w:tcW w:w="655" w:type="dxa"/>
            <w:shd w:val="clear" w:color="auto" w:fill="F2F2F2"/>
            <w:textDirection w:val="btLr"/>
          </w:tcPr>
          <w:p w:rsidR="00461740" w:rsidRPr="002B1248" w:rsidRDefault="00461740" w:rsidP="00461740">
            <w:pPr>
              <w:spacing w:after="0" w:line="240" w:lineRule="auto"/>
              <w:ind w:right="113"/>
              <w:jc w:val="right"/>
              <w:rPr>
                <w:rFonts w:ascii="Times New Roman" w:eastAsia="Times New Roman" w:hAnsi="Times New Roman" w:cs="Times New Roman"/>
                <w:b/>
                <w:noProof/>
                <w:sz w:val="20"/>
                <w:szCs w:val="20"/>
                <w:lang w:val="sr-Cyrl-RS"/>
              </w:rPr>
            </w:pPr>
            <w:r>
              <w:rPr>
                <w:rFonts w:ascii="Times New Roman" w:eastAsia="Times New Roman" w:hAnsi="Times New Roman" w:cs="Times New Roman"/>
                <w:b/>
                <w:noProof/>
                <w:sz w:val="20"/>
                <w:szCs w:val="20"/>
              </w:rPr>
              <w:t>1</w:t>
            </w:r>
            <w:r w:rsidR="003664D2">
              <w:rPr>
                <w:rFonts w:ascii="Times New Roman" w:eastAsia="Times New Roman" w:hAnsi="Times New Roman" w:cs="Times New Roman"/>
                <w:b/>
                <w:noProof/>
                <w:sz w:val="20"/>
                <w:szCs w:val="20"/>
                <w:lang w:val="sr-Cyrl-RS"/>
              </w:rPr>
              <w:t>080</w:t>
            </w:r>
          </w:p>
        </w:tc>
        <w:tc>
          <w:tcPr>
            <w:tcW w:w="655" w:type="dxa"/>
            <w:shd w:val="clear" w:color="auto" w:fill="F2F2F2"/>
            <w:textDirection w:val="btLr"/>
          </w:tcPr>
          <w:p w:rsidR="00461740" w:rsidRPr="003664D2" w:rsidRDefault="003664D2" w:rsidP="00461740">
            <w:pPr>
              <w:spacing w:after="0" w:line="240" w:lineRule="auto"/>
              <w:ind w:right="113"/>
              <w:jc w:val="right"/>
              <w:rPr>
                <w:rFonts w:ascii="Times New Roman" w:eastAsia="Times New Roman" w:hAnsi="Times New Roman" w:cs="Times New Roman"/>
                <w:b/>
                <w:noProof/>
                <w:sz w:val="20"/>
                <w:szCs w:val="20"/>
                <w:lang w:val="sr-Cyrl-RS"/>
              </w:rPr>
            </w:pPr>
            <w:r>
              <w:rPr>
                <w:rFonts w:ascii="Times New Roman" w:eastAsia="Times New Roman" w:hAnsi="Times New Roman" w:cs="Times New Roman"/>
                <w:b/>
                <w:noProof/>
                <w:sz w:val="20"/>
                <w:szCs w:val="20"/>
              </w:rPr>
              <w:t>1</w:t>
            </w:r>
            <w:r>
              <w:rPr>
                <w:rFonts w:ascii="Times New Roman" w:eastAsia="Times New Roman" w:hAnsi="Times New Roman" w:cs="Times New Roman"/>
                <w:b/>
                <w:noProof/>
                <w:sz w:val="20"/>
                <w:szCs w:val="20"/>
                <w:lang w:val="sr-Cyrl-RS"/>
              </w:rPr>
              <w:t>040</w:t>
            </w:r>
          </w:p>
        </w:tc>
        <w:tc>
          <w:tcPr>
            <w:tcW w:w="655" w:type="dxa"/>
            <w:shd w:val="clear" w:color="auto" w:fill="F2F2F2"/>
            <w:textDirection w:val="btLr"/>
          </w:tcPr>
          <w:p w:rsidR="00461740" w:rsidRPr="002B1248" w:rsidRDefault="003664D2" w:rsidP="00461740">
            <w:pPr>
              <w:spacing w:after="0" w:line="240" w:lineRule="auto"/>
              <w:ind w:right="113"/>
              <w:jc w:val="right"/>
              <w:rPr>
                <w:rFonts w:ascii="Times New Roman" w:eastAsia="Times New Roman" w:hAnsi="Times New Roman" w:cs="Times New Roman"/>
                <w:b/>
                <w:noProof/>
                <w:sz w:val="20"/>
                <w:szCs w:val="20"/>
                <w:lang w:val="sr-Cyrl-RS"/>
              </w:rPr>
            </w:pPr>
            <w:r>
              <w:rPr>
                <w:rFonts w:ascii="Times New Roman" w:eastAsia="Times New Roman" w:hAnsi="Times New Roman" w:cs="Times New Roman"/>
                <w:b/>
                <w:noProof/>
                <w:sz w:val="20"/>
                <w:szCs w:val="20"/>
                <w:lang w:val="sr-Cyrl-RS"/>
              </w:rPr>
              <w:t>540</w:t>
            </w:r>
          </w:p>
        </w:tc>
        <w:tc>
          <w:tcPr>
            <w:tcW w:w="655" w:type="dxa"/>
            <w:shd w:val="clear" w:color="auto" w:fill="F2F2F2"/>
            <w:textDirection w:val="btLr"/>
          </w:tcPr>
          <w:p w:rsidR="00461740" w:rsidRPr="002B1248" w:rsidRDefault="003664D2" w:rsidP="00461740">
            <w:pPr>
              <w:spacing w:after="0" w:line="240" w:lineRule="auto"/>
              <w:ind w:right="113"/>
              <w:jc w:val="right"/>
              <w:rPr>
                <w:rFonts w:ascii="Times New Roman" w:eastAsia="Times New Roman" w:hAnsi="Times New Roman" w:cs="Times New Roman"/>
                <w:b/>
                <w:noProof/>
                <w:sz w:val="20"/>
                <w:szCs w:val="20"/>
                <w:lang w:val="sr-Cyrl-RS"/>
              </w:rPr>
            </w:pPr>
            <w:r>
              <w:rPr>
                <w:rFonts w:ascii="Times New Roman" w:eastAsia="Times New Roman" w:hAnsi="Times New Roman" w:cs="Times New Roman"/>
                <w:b/>
                <w:noProof/>
                <w:sz w:val="20"/>
                <w:szCs w:val="20"/>
                <w:lang w:val="sr-Cyrl-RS"/>
              </w:rPr>
              <w:t>540</w:t>
            </w:r>
          </w:p>
        </w:tc>
        <w:tc>
          <w:tcPr>
            <w:tcW w:w="655" w:type="dxa"/>
            <w:shd w:val="clear" w:color="auto" w:fill="F2F2F2"/>
            <w:textDirection w:val="btLr"/>
          </w:tcPr>
          <w:p w:rsidR="00461740" w:rsidRPr="002B1248" w:rsidRDefault="003664D2" w:rsidP="00461740">
            <w:pPr>
              <w:spacing w:after="0" w:line="240" w:lineRule="auto"/>
              <w:ind w:right="113"/>
              <w:jc w:val="right"/>
              <w:rPr>
                <w:rFonts w:ascii="Times New Roman" w:eastAsia="Times New Roman" w:hAnsi="Times New Roman" w:cs="Times New Roman"/>
                <w:b/>
                <w:noProof/>
                <w:sz w:val="20"/>
                <w:szCs w:val="20"/>
                <w:lang w:val="sr-Cyrl-RS"/>
              </w:rPr>
            </w:pPr>
            <w:r>
              <w:rPr>
                <w:rFonts w:ascii="Times New Roman" w:eastAsia="Times New Roman" w:hAnsi="Times New Roman" w:cs="Times New Roman"/>
                <w:b/>
                <w:noProof/>
                <w:sz w:val="20"/>
                <w:szCs w:val="20"/>
                <w:lang w:val="sr-Cyrl-RS"/>
              </w:rPr>
              <w:t>540</w:t>
            </w:r>
          </w:p>
        </w:tc>
        <w:tc>
          <w:tcPr>
            <w:tcW w:w="655" w:type="dxa"/>
            <w:shd w:val="clear" w:color="auto" w:fill="F2F2F2"/>
            <w:textDirection w:val="btLr"/>
          </w:tcPr>
          <w:p w:rsidR="00461740" w:rsidRPr="002B1248" w:rsidRDefault="003664D2" w:rsidP="00461740">
            <w:pPr>
              <w:spacing w:after="0" w:line="240" w:lineRule="auto"/>
              <w:ind w:right="113"/>
              <w:jc w:val="right"/>
              <w:rPr>
                <w:rFonts w:ascii="Times New Roman" w:eastAsia="Times New Roman" w:hAnsi="Times New Roman" w:cs="Times New Roman"/>
                <w:b/>
                <w:noProof/>
                <w:sz w:val="20"/>
                <w:szCs w:val="20"/>
                <w:lang w:val="sr-Cyrl-RS"/>
              </w:rPr>
            </w:pPr>
            <w:r>
              <w:rPr>
                <w:rFonts w:ascii="Times New Roman" w:eastAsia="Times New Roman" w:hAnsi="Times New Roman" w:cs="Times New Roman"/>
                <w:b/>
                <w:noProof/>
                <w:sz w:val="20"/>
                <w:szCs w:val="20"/>
                <w:lang w:val="sr-Cyrl-RS"/>
              </w:rPr>
              <w:t>540</w:t>
            </w:r>
          </w:p>
        </w:tc>
        <w:tc>
          <w:tcPr>
            <w:tcW w:w="655" w:type="dxa"/>
            <w:shd w:val="clear" w:color="auto" w:fill="F2F2F2"/>
            <w:textDirection w:val="btLr"/>
          </w:tcPr>
          <w:p w:rsidR="00461740" w:rsidRPr="002B1248" w:rsidRDefault="00461740" w:rsidP="00461740">
            <w:pPr>
              <w:spacing w:after="0" w:line="240" w:lineRule="auto"/>
              <w:ind w:right="113"/>
              <w:jc w:val="right"/>
              <w:rPr>
                <w:rFonts w:ascii="Times New Roman" w:eastAsia="Times New Roman" w:hAnsi="Times New Roman" w:cs="Times New Roman"/>
                <w:b/>
                <w:noProof/>
                <w:sz w:val="20"/>
                <w:szCs w:val="20"/>
                <w:lang w:val="sr-Cyrl-RS"/>
              </w:rPr>
            </w:pPr>
            <w:r>
              <w:rPr>
                <w:rFonts w:ascii="Times New Roman" w:eastAsia="Times New Roman" w:hAnsi="Times New Roman" w:cs="Times New Roman"/>
                <w:b/>
                <w:noProof/>
                <w:sz w:val="20"/>
                <w:szCs w:val="20"/>
              </w:rPr>
              <w:t>1</w:t>
            </w:r>
            <w:r w:rsidR="003F0644">
              <w:rPr>
                <w:rFonts w:ascii="Times New Roman" w:eastAsia="Times New Roman" w:hAnsi="Times New Roman" w:cs="Times New Roman"/>
                <w:b/>
                <w:noProof/>
                <w:sz w:val="20"/>
                <w:szCs w:val="20"/>
                <w:lang w:val="sr-Cyrl-RS"/>
              </w:rPr>
              <w:t>060</w:t>
            </w:r>
          </w:p>
        </w:tc>
        <w:tc>
          <w:tcPr>
            <w:tcW w:w="655" w:type="dxa"/>
            <w:shd w:val="clear" w:color="auto" w:fill="F2F2F2"/>
            <w:textDirection w:val="btLr"/>
          </w:tcPr>
          <w:p w:rsidR="00461740" w:rsidRPr="002B1248" w:rsidRDefault="00461740" w:rsidP="00461740">
            <w:pPr>
              <w:spacing w:after="0" w:line="240" w:lineRule="auto"/>
              <w:ind w:right="113"/>
              <w:jc w:val="right"/>
              <w:rPr>
                <w:rFonts w:ascii="Times New Roman" w:eastAsia="Times New Roman" w:hAnsi="Times New Roman" w:cs="Times New Roman"/>
                <w:b/>
                <w:noProof/>
                <w:sz w:val="20"/>
                <w:szCs w:val="20"/>
                <w:lang w:val="sr-Cyrl-RS"/>
              </w:rPr>
            </w:pPr>
            <w:r>
              <w:rPr>
                <w:rFonts w:ascii="Times New Roman" w:eastAsia="Times New Roman" w:hAnsi="Times New Roman" w:cs="Times New Roman"/>
                <w:b/>
                <w:noProof/>
                <w:sz w:val="20"/>
                <w:szCs w:val="20"/>
              </w:rPr>
              <w:t>1</w:t>
            </w:r>
            <w:r w:rsidR="003F0644">
              <w:rPr>
                <w:rFonts w:ascii="Times New Roman" w:eastAsia="Times New Roman" w:hAnsi="Times New Roman" w:cs="Times New Roman"/>
                <w:b/>
                <w:noProof/>
                <w:sz w:val="20"/>
                <w:szCs w:val="20"/>
                <w:lang w:val="sr-Cyrl-RS"/>
              </w:rPr>
              <w:t>060</w:t>
            </w:r>
          </w:p>
        </w:tc>
        <w:tc>
          <w:tcPr>
            <w:tcW w:w="655" w:type="dxa"/>
            <w:shd w:val="clear" w:color="auto" w:fill="F2F2F2"/>
            <w:textDirection w:val="btLr"/>
          </w:tcPr>
          <w:p w:rsidR="00461740" w:rsidRPr="002B1248" w:rsidRDefault="003F0644" w:rsidP="00461740">
            <w:pPr>
              <w:spacing w:after="0" w:line="240" w:lineRule="auto"/>
              <w:ind w:right="113"/>
              <w:jc w:val="right"/>
              <w:rPr>
                <w:rFonts w:ascii="Times New Roman" w:eastAsia="Times New Roman" w:hAnsi="Times New Roman" w:cs="Times New Roman"/>
                <w:b/>
                <w:noProof/>
                <w:sz w:val="20"/>
                <w:szCs w:val="20"/>
                <w:lang w:val="sr-Cyrl-RS"/>
              </w:rPr>
            </w:pPr>
            <w:r>
              <w:rPr>
                <w:rFonts w:ascii="Times New Roman" w:eastAsia="Times New Roman" w:hAnsi="Times New Roman" w:cs="Times New Roman"/>
                <w:b/>
                <w:noProof/>
                <w:sz w:val="20"/>
                <w:szCs w:val="20"/>
                <w:lang w:val="sr-Cyrl-RS"/>
              </w:rPr>
              <w:t>2685</w:t>
            </w:r>
          </w:p>
        </w:tc>
        <w:tc>
          <w:tcPr>
            <w:tcW w:w="655" w:type="dxa"/>
            <w:shd w:val="clear" w:color="auto" w:fill="F2F2F2"/>
            <w:textDirection w:val="btLr"/>
          </w:tcPr>
          <w:p w:rsidR="00461740" w:rsidRPr="002B1248" w:rsidRDefault="003F0644" w:rsidP="00461740">
            <w:pPr>
              <w:spacing w:after="0" w:line="240" w:lineRule="auto"/>
              <w:ind w:right="113"/>
              <w:jc w:val="right"/>
              <w:rPr>
                <w:rFonts w:ascii="Times New Roman" w:eastAsia="Times New Roman" w:hAnsi="Times New Roman" w:cs="Times New Roman"/>
                <w:b/>
                <w:noProof/>
                <w:sz w:val="20"/>
                <w:szCs w:val="20"/>
                <w:lang w:val="sr-Cyrl-RS"/>
              </w:rPr>
            </w:pPr>
            <w:r>
              <w:rPr>
                <w:rFonts w:ascii="Times New Roman" w:eastAsia="Times New Roman" w:hAnsi="Times New Roman" w:cs="Times New Roman"/>
                <w:b/>
                <w:noProof/>
                <w:sz w:val="20"/>
                <w:szCs w:val="20"/>
                <w:lang w:val="sr-Cyrl-RS"/>
              </w:rPr>
              <w:t>2685</w:t>
            </w:r>
          </w:p>
        </w:tc>
        <w:tc>
          <w:tcPr>
            <w:tcW w:w="655" w:type="dxa"/>
            <w:shd w:val="clear" w:color="auto" w:fill="F2F2F2"/>
            <w:textDirection w:val="btLr"/>
          </w:tcPr>
          <w:p w:rsidR="00461740" w:rsidRPr="002B1248" w:rsidRDefault="003F0644" w:rsidP="00461740">
            <w:pPr>
              <w:spacing w:after="0" w:line="240" w:lineRule="auto"/>
              <w:ind w:right="113"/>
              <w:jc w:val="right"/>
              <w:rPr>
                <w:rFonts w:ascii="Times New Roman" w:eastAsia="Times New Roman" w:hAnsi="Times New Roman" w:cs="Times New Roman"/>
                <w:b/>
                <w:noProof/>
                <w:sz w:val="20"/>
                <w:szCs w:val="20"/>
                <w:lang w:val="sr-Cyrl-RS"/>
              </w:rPr>
            </w:pPr>
            <w:r>
              <w:rPr>
                <w:rFonts w:ascii="Times New Roman" w:eastAsia="Times New Roman" w:hAnsi="Times New Roman" w:cs="Times New Roman"/>
                <w:b/>
                <w:noProof/>
                <w:sz w:val="20"/>
                <w:szCs w:val="20"/>
                <w:lang w:val="sr-Cyrl-RS"/>
              </w:rPr>
              <w:t>1620</w:t>
            </w:r>
          </w:p>
        </w:tc>
        <w:tc>
          <w:tcPr>
            <w:tcW w:w="655" w:type="dxa"/>
            <w:shd w:val="clear" w:color="auto" w:fill="F2F2F2"/>
            <w:textDirection w:val="btLr"/>
          </w:tcPr>
          <w:p w:rsidR="00461740" w:rsidRPr="002B1248" w:rsidRDefault="003F0644" w:rsidP="00461740">
            <w:pPr>
              <w:spacing w:after="0" w:line="240" w:lineRule="auto"/>
              <w:ind w:right="113"/>
              <w:jc w:val="right"/>
              <w:rPr>
                <w:rFonts w:ascii="Times New Roman" w:eastAsia="Times New Roman" w:hAnsi="Times New Roman" w:cs="Times New Roman"/>
                <w:b/>
                <w:noProof/>
                <w:sz w:val="20"/>
                <w:szCs w:val="20"/>
                <w:lang w:val="sr-Cyrl-RS"/>
              </w:rPr>
            </w:pPr>
            <w:r>
              <w:rPr>
                <w:rFonts w:ascii="Times New Roman" w:eastAsia="Times New Roman" w:hAnsi="Times New Roman" w:cs="Times New Roman"/>
                <w:b/>
                <w:noProof/>
                <w:sz w:val="20"/>
                <w:szCs w:val="20"/>
                <w:lang w:val="sr-Cyrl-RS"/>
              </w:rPr>
              <w:t>1620</w:t>
            </w:r>
          </w:p>
        </w:tc>
        <w:tc>
          <w:tcPr>
            <w:tcW w:w="655" w:type="dxa"/>
            <w:shd w:val="clear" w:color="auto" w:fill="F2F2F2"/>
            <w:textDirection w:val="btLr"/>
          </w:tcPr>
          <w:p w:rsidR="00461740" w:rsidRPr="00803177" w:rsidRDefault="00461740" w:rsidP="00461740">
            <w:pPr>
              <w:spacing w:after="0" w:line="240" w:lineRule="auto"/>
              <w:ind w:right="113"/>
              <w:jc w:val="right"/>
              <w:rPr>
                <w:rFonts w:ascii="Times New Roman" w:eastAsia="Times New Roman" w:hAnsi="Times New Roman" w:cs="Times New Roman"/>
                <w:b/>
                <w:noProof/>
                <w:sz w:val="20"/>
                <w:szCs w:val="20"/>
                <w:lang w:val="sr-Latn-CS"/>
              </w:rPr>
            </w:pPr>
          </w:p>
        </w:tc>
        <w:tc>
          <w:tcPr>
            <w:tcW w:w="655" w:type="dxa"/>
            <w:shd w:val="clear" w:color="auto" w:fill="F2F2F2"/>
            <w:textDirection w:val="btLr"/>
          </w:tcPr>
          <w:p w:rsidR="00461740" w:rsidRPr="00803177" w:rsidRDefault="00461740" w:rsidP="00461740">
            <w:pPr>
              <w:spacing w:after="0" w:line="240" w:lineRule="auto"/>
              <w:ind w:right="113"/>
              <w:jc w:val="right"/>
              <w:rPr>
                <w:rFonts w:ascii="Times New Roman" w:eastAsia="Times New Roman" w:hAnsi="Times New Roman" w:cs="Times New Roman"/>
                <w:b/>
                <w:noProof/>
                <w:sz w:val="20"/>
                <w:szCs w:val="20"/>
                <w:lang w:val="sr-Latn-CS"/>
              </w:rPr>
            </w:pPr>
          </w:p>
        </w:tc>
        <w:tc>
          <w:tcPr>
            <w:tcW w:w="771" w:type="dxa"/>
            <w:shd w:val="clear" w:color="auto" w:fill="F2F2F2"/>
            <w:textDirection w:val="btLr"/>
          </w:tcPr>
          <w:p w:rsidR="00461740" w:rsidRPr="002B1248" w:rsidRDefault="003F0644" w:rsidP="00461740">
            <w:pPr>
              <w:spacing w:after="0" w:line="240" w:lineRule="auto"/>
              <w:ind w:right="113"/>
              <w:jc w:val="right"/>
              <w:rPr>
                <w:rFonts w:ascii="Times New Roman" w:eastAsia="Times New Roman" w:hAnsi="Times New Roman" w:cs="Times New Roman"/>
                <w:b/>
                <w:noProof/>
                <w:sz w:val="20"/>
                <w:szCs w:val="20"/>
                <w:lang w:val="sr-Cyrl-RS"/>
              </w:rPr>
            </w:pPr>
            <w:r>
              <w:rPr>
                <w:rFonts w:ascii="Times New Roman" w:eastAsia="Times New Roman" w:hAnsi="Times New Roman" w:cs="Times New Roman"/>
                <w:b/>
                <w:noProof/>
                <w:sz w:val="20"/>
                <w:szCs w:val="20"/>
                <w:lang w:val="sr-Cyrl-RS"/>
              </w:rPr>
              <w:t>10080</w:t>
            </w:r>
          </w:p>
        </w:tc>
        <w:tc>
          <w:tcPr>
            <w:tcW w:w="764" w:type="dxa"/>
            <w:shd w:val="clear" w:color="auto" w:fill="F2F2F2"/>
            <w:textDirection w:val="btLr"/>
          </w:tcPr>
          <w:p w:rsidR="00461740" w:rsidRPr="003F0644" w:rsidRDefault="008A3025" w:rsidP="00461740">
            <w:pPr>
              <w:spacing w:after="0" w:line="240" w:lineRule="auto"/>
              <w:ind w:right="113"/>
              <w:jc w:val="right"/>
              <w:rPr>
                <w:rFonts w:ascii="Times New Roman" w:eastAsia="Times New Roman" w:hAnsi="Times New Roman" w:cs="Times New Roman"/>
                <w:b/>
                <w:noProof/>
                <w:sz w:val="20"/>
                <w:szCs w:val="20"/>
                <w:lang w:val="sr-Cyrl-RS"/>
              </w:rPr>
            </w:pPr>
            <w:r>
              <w:rPr>
                <w:rFonts w:ascii="Times New Roman" w:eastAsia="Times New Roman" w:hAnsi="Times New Roman" w:cs="Times New Roman"/>
                <w:b/>
                <w:noProof/>
                <w:sz w:val="20"/>
                <w:szCs w:val="20"/>
                <w:lang w:val="sr-Cyrl-RS"/>
              </w:rPr>
              <w:t>1004</w:t>
            </w:r>
            <w:r w:rsidR="003F0644">
              <w:rPr>
                <w:rFonts w:ascii="Times New Roman" w:eastAsia="Times New Roman" w:hAnsi="Times New Roman" w:cs="Times New Roman"/>
                <w:b/>
                <w:noProof/>
                <w:sz w:val="20"/>
                <w:szCs w:val="20"/>
                <w:lang w:val="sr-Cyrl-RS"/>
              </w:rPr>
              <w:t>0</w:t>
            </w:r>
          </w:p>
        </w:tc>
        <w:tc>
          <w:tcPr>
            <w:tcW w:w="779" w:type="dxa"/>
            <w:shd w:val="clear" w:color="auto" w:fill="F2F2F2"/>
            <w:textDirection w:val="btLr"/>
          </w:tcPr>
          <w:p w:rsidR="00461740" w:rsidRPr="00803177" w:rsidRDefault="00461740" w:rsidP="00461740">
            <w:pPr>
              <w:spacing w:after="0" w:line="240" w:lineRule="auto"/>
              <w:ind w:right="113"/>
              <w:jc w:val="right"/>
              <w:rPr>
                <w:rFonts w:ascii="Times New Roman" w:eastAsia="Times New Roman" w:hAnsi="Times New Roman" w:cs="Times New Roman"/>
                <w:b/>
                <w:noProof/>
                <w:sz w:val="20"/>
                <w:szCs w:val="20"/>
                <w:lang w:val="sr-Latn-CS"/>
              </w:rPr>
            </w:pPr>
          </w:p>
        </w:tc>
        <w:tc>
          <w:tcPr>
            <w:tcW w:w="750" w:type="dxa"/>
            <w:shd w:val="clear" w:color="auto" w:fill="F2F2F2"/>
            <w:textDirection w:val="btLr"/>
          </w:tcPr>
          <w:p w:rsidR="00461740" w:rsidRPr="003F0644" w:rsidRDefault="003F0644" w:rsidP="00461740">
            <w:pPr>
              <w:spacing w:after="0" w:line="240" w:lineRule="auto"/>
              <w:ind w:right="113"/>
              <w:jc w:val="right"/>
              <w:rPr>
                <w:rFonts w:ascii="Times New Roman" w:eastAsia="Times New Roman" w:hAnsi="Times New Roman" w:cs="Times New Roman"/>
                <w:b/>
                <w:noProof/>
                <w:sz w:val="20"/>
                <w:szCs w:val="20"/>
                <w:lang w:val="sr-Cyrl-RS"/>
              </w:rPr>
            </w:pPr>
            <w:r>
              <w:rPr>
                <w:rFonts w:ascii="Times New Roman" w:eastAsia="Times New Roman" w:hAnsi="Times New Roman" w:cs="Times New Roman"/>
                <w:b/>
                <w:noProof/>
                <w:sz w:val="20"/>
                <w:szCs w:val="20"/>
                <w:lang w:val="sr-Cyrl-RS"/>
              </w:rPr>
              <w:t>-40</w:t>
            </w:r>
          </w:p>
        </w:tc>
      </w:tr>
    </w:tbl>
    <w:p w:rsidR="00803177" w:rsidRPr="00803177" w:rsidRDefault="00803177" w:rsidP="00803177">
      <w:pPr>
        <w:spacing w:after="0" w:line="240" w:lineRule="auto"/>
        <w:rPr>
          <w:rFonts w:ascii="Times New Roman" w:eastAsia="Times New Roman" w:hAnsi="Times New Roman" w:cs="Times New Roman"/>
          <w:noProof/>
          <w:sz w:val="28"/>
          <w:szCs w:val="20"/>
        </w:rPr>
      </w:pPr>
    </w:p>
    <w:p w:rsidR="00803177" w:rsidRPr="00803177" w:rsidRDefault="00803177" w:rsidP="00803177">
      <w:pPr>
        <w:spacing w:after="0" w:line="240" w:lineRule="auto"/>
        <w:rPr>
          <w:rFonts w:ascii="Times New Roman" w:eastAsia="Times New Roman" w:hAnsi="Times New Roman" w:cs="Times New Roman"/>
          <w:noProof/>
          <w:sz w:val="28"/>
          <w:szCs w:val="20"/>
        </w:rPr>
      </w:pPr>
    </w:p>
    <w:p w:rsidR="000F1993" w:rsidRPr="00803177" w:rsidRDefault="00F94E51" w:rsidP="000F1993">
      <w:pPr>
        <w:spacing w:after="0" w:line="240" w:lineRule="auto"/>
        <w:rPr>
          <w:rFonts w:ascii="Times New Roman" w:eastAsia="Times New Roman" w:hAnsi="Times New Roman" w:cs="Times New Roman"/>
          <w:b/>
          <w:noProof/>
          <w:sz w:val="24"/>
          <w:szCs w:val="24"/>
        </w:rPr>
      </w:pPr>
      <w:r w:rsidRPr="00F94E51">
        <w:rPr>
          <w:rFonts w:ascii="Times New Roman" w:eastAsia="Times New Roman" w:hAnsi="Times New Roman" w:cs="Times New Roman"/>
          <w:b/>
          <w:noProof/>
          <w:sz w:val="28"/>
          <w:szCs w:val="20"/>
        </w:rPr>
        <w:t>1</w:t>
      </w:r>
      <w:r w:rsidR="006D6E7B">
        <w:rPr>
          <w:rFonts w:ascii="Times New Roman" w:eastAsia="Times New Roman" w:hAnsi="Times New Roman" w:cs="Times New Roman"/>
          <w:b/>
          <w:noProof/>
          <w:sz w:val="28"/>
          <w:szCs w:val="20"/>
        </w:rPr>
        <w:t>2</w:t>
      </w:r>
      <w:r w:rsidR="00803177" w:rsidRPr="00F94E51">
        <w:rPr>
          <w:rFonts w:ascii="Times New Roman" w:eastAsia="Times New Roman" w:hAnsi="Times New Roman" w:cs="Times New Roman"/>
          <w:b/>
          <w:noProof/>
          <w:sz w:val="28"/>
          <w:szCs w:val="20"/>
        </w:rPr>
        <w:t>.</w:t>
      </w:r>
      <w:r w:rsidRPr="00F94E51">
        <w:rPr>
          <w:rFonts w:ascii="Times New Roman" w:eastAsia="Times New Roman" w:hAnsi="Times New Roman" w:cs="Times New Roman"/>
          <w:b/>
          <w:noProof/>
          <w:sz w:val="28"/>
          <w:szCs w:val="20"/>
        </w:rPr>
        <w:t>6</w:t>
      </w:r>
      <w:r w:rsidR="00803177" w:rsidRPr="00F94E51">
        <w:rPr>
          <w:rFonts w:ascii="Times New Roman" w:eastAsia="Times New Roman" w:hAnsi="Times New Roman" w:cs="Times New Roman"/>
          <w:b/>
          <w:noProof/>
          <w:color w:val="000000"/>
          <w:sz w:val="28"/>
          <w:szCs w:val="20"/>
        </w:rPr>
        <w:t xml:space="preserve">      БРОЈ РЕАЛИЗОВАНИХ ЧАСОВА РЕДОВНЕ НАСТАВЕ        РАЗРЕД: пети и шести        </w:t>
      </w:r>
      <w:r w:rsidR="00E17D10">
        <w:rPr>
          <w:rFonts w:ascii="Times New Roman" w:eastAsia="Times New Roman" w:hAnsi="Times New Roman" w:cs="Times New Roman"/>
          <w:b/>
          <w:noProof/>
          <w:sz w:val="24"/>
          <w:szCs w:val="24"/>
        </w:rPr>
        <w:t xml:space="preserve">Шк. </w:t>
      </w:r>
      <w:r w:rsidR="003664D2">
        <w:rPr>
          <w:rFonts w:ascii="Times New Roman" w:eastAsia="Times New Roman" w:hAnsi="Times New Roman" w:cs="Times New Roman"/>
          <w:b/>
          <w:noProof/>
          <w:sz w:val="24"/>
          <w:szCs w:val="24"/>
        </w:rPr>
        <w:t>2020/21</w:t>
      </w:r>
      <w:r w:rsidR="000F1993" w:rsidRPr="00803177">
        <w:rPr>
          <w:rFonts w:ascii="Times New Roman" w:eastAsia="Times New Roman" w:hAnsi="Times New Roman" w:cs="Times New Roman"/>
          <w:b/>
          <w:noProof/>
          <w:sz w:val="24"/>
          <w:szCs w:val="24"/>
        </w:rPr>
        <w:t>.</w:t>
      </w:r>
    </w:p>
    <w:p w:rsidR="00803177" w:rsidRPr="00803177" w:rsidRDefault="00803177" w:rsidP="00803177">
      <w:pPr>
        <w:spacing w:after="0" w:line="240" w:lineRule="auto"/>
        <w:rPr>
          <w:rFonts w:ascii="Times New Roman" w:eastAsia="Times New Roman" w:hAnsi="Times New Roman" w:cs="Times New Roman"/>
          <w:noProof/>
          <w:sz w:val="28"/>
          <w:szCs w:val="20"/>
        </w:rPr>
      </w:pPr>
    </w:p>
    <w:tbl>
      <w:tblPr>
        <w:tblpPr w:leftFromText="180" w:rightFromText="180" w:vertAnchor="text" w:horzAnchor="margin" w:tblpXSpec="center" w:tblpY="29"/>
        <w:tblW w:w="15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9"/>
        <w:gridCol w:w="566"/>
        <w:gridCol w:w="566"/>
        <w:gridCol w:w="566"/>
        <w:gridCol w:w="566"/>
        <w:gridCol w:w="567"/>
        <w:gridCol w:w="567"/>
        <w:gridCol w:w="567"/>
        <w:gridCol w:w="567"/>
        <w:gridCol w:w="567"/>
        <w:gridCol w:w="567"/>
        <w:gridCol w:w="567"/>
        <w:gridCol w:w="511"/>
        <w:gridCol w:w="574"/>
        <w:gridCol w:w="518"/>
        <w:gridCol w:w="546"/>
        <w:gridCol w:w="28"/>
        <w:gridCol w:w="588"/>
        <w:gridCol w:w="546"/>
        <w:gridCol w:w="560"/>
        <w:gridCol w:w="559"/>
        <w:gridCol w:w="532"/>
        <w:gridCol w:w="546"/>
        <w:gridCol w:w="560"/>
        <w:gridCol w:w="574"/>
        <w:gridCol w:w="569"/>
        <w:gridCol w:w="551"/>
        <w:gridCol w:w="16"/>
        <w:gridCol w:w="558"/>
        <w:gridCol w:w="9"/>
        <w:gridCol w:w="509"/>
      </w:tblGrid>
      <w:tr w:rsidR="00803177" w:rsidRPr="00803177" w:rsidTr="005B0E8B">
        <w:trPr>
          <w:trHeight w:val="454"/>
        </w:trPr>
        <w:tc>
          <w:tcPr>
            <w:tcW w:w="839" w:type="dxa"/>
          </w:tcPr>
          <w:p w:rsidR="00803177" w:rsidRPr="00803177" w:rsidRDefault="00803177" w:rsidP="005B0E8B">
            <w:pPr>
              <w:spacing w:after="0" w:line="240" w:lineRule="auto"/>
              <w:rPr>
                <w:rFonts w:ascii="Times New Roman" w:eastAsia="Times New Roman" w:hAnsi="Times New Roman" w:cs="Times New Roman"/>
                <w:noProof/>
                <w:sz w:val="18"/>
                <w:szCs w:val="18"/>
                <w:lang w:val="sr-Latn-CS"/>
              </w:rPr>
            </w:pPr>
          </w:p>
        </w:tc>
        <w:tc>
          <w:tcPr>
            <w:tcW w:w="1132" w:type="dxa"/>
            <w:gridSpan w:val="2"/>
          </w:tcPr>
          <w:p w:rsidR="00803177" w:rsidRPr="00803177" w:rsidRDefault="00803177" w:rsidP="005B0E8B">
            <w:pPr>
              <w:spacing w:after="0" w:line="240" w:lineRule="auto"/>
              <w:rPr>
                <w:rFonts w:ascii="Times New Roman" w:eastAsia="Times New Roman" w:hAnsi="Times New Roman" w:cs="Times New Roman"/>
                <w:noProof/>
                <w:sz w:val="18"/>
                <w:szCs w:val="18"/>
              </w:rPr>
            </w:pPr>
            <w:r w:rsidRPr="00803177">
              <w:rPr>
                <w:rFonts w:ascii="Times New Roman" w:eastAsia="Times New Roman" w:hAnsi="Times New Roman" w:cs="Times New Roman"/>
                <w:noProof/>
                <w:sz w:val="18"/>
                <w:szCs w:val="18"/>
              </w:rPr>
              <w:t>Српски</w:t>
            </w:r>
          </w:p>
          <w:p w:rsidR="00803177" w:rsidRPr="00803177" w:rsidRDefault="00803177" w:rsidP="005B0E8B">
            <w:pPr>
              <w:spacing w:after="0" w:line="240" w:lineRule="auto"/>
              <w:rPr>
                <w:rFonts w:ascii="Times New Roman" w:eastAsia="Times New Roman" w:hAnsi="Times New Roman" w:cs="Times New Roman"/>
                <w:noProof/>
                <w:sz w:val="18"/>
                <w:szCs w:val="18"/>
              </w:rPr>
            </w:pPr>
            <w:r w:rsidRPr="00803177">
              <w:rPr>
                <w:rFonts w:ascii="Times New Roman" w:eastAsia="Times New Roman" w:hAnsi="Times New Roman" w:cs="Times New Roman"/>
                <w:noProof/>
                <w:sz w:val="18"/>
                <w:szCs w:val="18"/>
              </w:rPr>
              <w:t>језик</w:t>
            </w:r>
          </w:p>
        </w:tc>
        <w:tc>
          <w:tcPr>
            <w:tcW w:w="1132" w:type="dxa"/>
            <w:gridSpan w:val="2"/>
          </w:tcPr>
          <w:p w:rsidR="00803177" w:rsidRPr="00B65FEB" w:rsidRDefault="00803177" w:rsidP="005B0E8B">
            <w:pPr>
              <w:spacing w:after="0" w:line="240" w:lineRule="auto"/>
              <w:rPr>
                <w:rFonts w:ascii="Times New Roman" w:eastAsia="Times New Roman" w:hAnsi="Times New Roman" w:cs="Times New Roman"/>
                <w:noProof/>
                <w:sz w:val="18"/>
                <w:szCs w:val="18"/>
                <w:lang w:val="sr-Cyrl-RS"/>
              </w:rPr>
            </w:pPr>
            <w:r w:rsidRPr="00803177">
              <w:rPr>
                <w:rFonts w:ascii="Times New Roman" w:eastAsia="Times New Roman" w:hAnsi="Times New Roman" w:cs="Times New Roman"/>
                <w:noProof/>
                <w:sz w:val="18"/>
                <w:szCs w:val="18"/>
              </w:rPr>
              <w:t>Руски</w:t>
            </w:r>
            <w:r w:rsidR="00207673">
              <w:rPr>
                <w:rFonts w:ascii="Times New Roman" w:eastAsia="Times New Roman" w:hAnsi="Times New Roman" w:cs="Times New Roman"/>
                <w:noProof/>
                <w:sz w:val="18"/>
                <w:szCs w:val="18"/>
              </w:rPr>
              <w:t>/</w:t>
            </w:r>
            <w:r w:rsidR="00B31951">
              <w:rPr>
                <w:rFonts w:ascii="Times New Roman" w:eastAsia="Times New Roman" w:hAnsi="Times New Roman" w:cs="Times New Roman"/>
                <w:noProof/>
                <w:sz w:val="18"/>
                <w:szCs w:val="18"/>
                <w:lang w:val="sr-Cyrl-RS"/>
              </w:rPr>
              <w:t>Ф</w:t>
            </w:r>
            <w:r w:rsidR="00B65FEB">
              <w:rPr>
                <w:rFonts w:ascii="Times New Roman" w:eastAsia="Times New Roman" w:hAnsi="Times New Roman" w:cs="Times New Roman"/>
                <w:noProof/>
                <w:sz w:val="18"/>
                <w:szCs w:val="18"/>
                <w:lang w:val="sr-Cyrl-RS"/>
              </w:rPr>
              <w:t>ранцуски</w:t>
            </w:r>
          </w:p>
          <w:p w:rsidR="00803177" w:rsidRPr="00803177" w:rsidRDefault="00E60464" w:rsidP="005B0E8B">
            <w:pPr>
              <w:spacing w:after="0" w:line="240" w:lineRule="auto"/>
              <w:rPr>
                <w:rFonts w:ascii="Times New Roman" w:eastAsia="Times New Roman" w:hAnsi="Times New Roman" w:cs="Times New Roman"/>
                <w:noProof/>
                <w:sz w:val="18"/>
                <w:szCs w:val="18"/>
              </w:rPr>
            </w:pPr>
            <w:r w:rsidRPr="00803177">
              <w:rPr>
                <w:rFonts w:ascii="Times New Roman" w:eastAsia="Times New Roman" w:hAnsi="Times New Roman" w:cs="Times New Roman"/>
                <w:noProof/>
                <w:sz w:val="18"/>
                <w:szCs w:val="18"/>
              </w:rPr>
              <w:t>Ј</w:t>
            </w:r>
            <w:r w:rsidR="00803177" w:rsidRPr="00803177">
              <w:rPr>
                <w:rFonts w:ascii="Times New Roman" w:eastAsia="Times New Roman" w:hAnsi="Times New Roman" w:cs="Times New Roman"/>
                <w:noProof/>
                <w:sz w:val="18"/>
                <w:szCs w:val="18"/>
              </w:rPr>
              <w:t>език</w:t>
            </w:r>
          </w:p>
        </w:tc>
        <w:tc>
          <w:tcPr>
            <w:tcW w:w="1134" w:type="dxa"/>
            <w:gridSpan w:val="2"/>
          </w:tcPr>
          <w:p w:rsidR="00803177" w:rsidRPr="00803177" w:rsidRDefault="00B65FEB" w:rsidP="005B0E8B">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lang w:val="sr-Cyrl-RS"/>
              </w:rPr>
              <w:t xml:space="preserve">Енглески </w:t>
            </w:r>
            <w:r w:rsidR="00803177" w:rsidRPr="00803177">
              <w:rPr>
                <w:rFonts w:ascii="Times New Roman" w:eastAsia="Times New Roman" w:hAnsi="Times New Roman" w:cs="Times New Roman"/>
                <w:noProof/>
                <w:sz w:val="18"/>
                <w:szCs w:val="18"/>
              </w:rPr>
              <w:t>језик</w:t>
            </w:r>
          </w:p>
        </w:tc>
        <w:tc>
          <w:tcPr>
            <w:tcW w:w="1134" w:type="dxa"/>
            <w:gridSpan w:val="2"/>
          </w:tcPr>
          <w:p w:rsidR="00803177" w:rsidRPr="00803177" w:rsidRDefault="00803177" w:rsidP="005B0E8B">
            <w:pPr>
              <w:spacing w:after="0" w:line="240" w:lineRule="auto"/>
              <w:rPr>
                <w:rFonts w:ascii="Times New Roman" w:eastAsia="Times New Roman" w:hAnsi="Times New Roman" w:cs="Times New Roman"/>
                <w:noProof/>
                <w:sz w:val="18"/>
                <w:szCs w:val="18"/>
              </w:rPr>
            </w:pPr>
            <w:r w:rsidRPr="00803177">
              <w:rPr>
                <w:rFonts w:ascii="Times New Roman" w:eastAsia="Times New Roman" w:hAnsi="Times New Roman" w:cs="Times New Roman"/>
                <w:noProof/>
                <w:sz w:val="18"/>
                <w:szCs w:val="18"/>
              </w:rPr>
              <w:t>Ликовна</w:t>
            </w:r>
          </w:p>
          <w:p w:rsidR="00803177" w:rsidRPr="00803177" w:rsidRDefault="00803177" w:rsidP="005B0E8B">
            <w:pPr>
              <w:spacing w:after="0" w:line="240" w:lineRule="auto"/>
              <w:rPr>
                <w:rFonts w:ascii="Times New Roman" w:eastAsia="Times New Roman" w:hAnsi="Times New Roman" w:cs="Times New Roman"/>
                <w:noProof/>
                <w:sz w:val="18"/>
                <w:szCs w:val="18"/>
              </w:rPr>
            </w:pPr>
            <w:r w:rsidRPr="00803177">
              <w:rPr>
                <w:rFonts w:ascii="Times New Roman" w:eastAsia="Times New Roman" w:hAnsi="Times New Roman" w:cs="Times New Roman"/>
                <w:noProof/>
                <w:sz w:val="18"/>
                <w:szCs w:val="18"/>
              </w:rPr>
              <w:t>Култура</w:t>
            </w:r>
          </w:p>
        </w:tc>
        <w:tc>
          <w:tcPr>
            <w:tcW w:w="1134" w:type="dxa"/>
            <w:gridSpan w:val="2"/>
          </w:tcPr>
          <w:p w:rsidR="00803177" w:rsidRPr="00803177" w:rsidRDefault="00803177" w:rsidP="005B0E8B">
            <w:pPr>
              <w:spacing w:after="0" w:line="240" w:lineRule="auto"/>
              <w:rPr>
                <w:rFonts w:ascii="Times New Roman" w:eastAsia="Times New Roman" w:hAnsi="Times New Roman" w:cs="Times New Roman"/>
                <w:noProof/>
                <w:sz w:val="18"/>
                <w:szCs w:val="18"/>
              </w:rPr>
            </w:pPr>
            <w:r w:rsidRPr="00803177">
              <w:rPr>
                <w:rFonts w:ascii="Times New Roman" w:eastAsia="Times New Roman" w:hAnsi="Times New Roman" w:cs="Times New Roman"/>
                <w:noProof/>
                <w:sz w:val="18"/>
                <w:szCs w:val="18"/>
              </w:rPr>
              <w:t>Музичка</w:t>
            </w:r>
          </w:p>
          <w:p w:rsidR="00803177" w:rsidRPr="00803177" w:rsidRDefault="00803177" w:rsidP="005B0E8B">
            <w:pPr>
              <w:spacing w:after="0" w:line="240" w:lineRule="auto"/>
              <w:rPr>
                <w:rFonts w:ascii="Times New Roman" w:eastAsia="Times New Roman" w:hAnsi="Times New Roman" w:cs="Times New Roman"/>
                <w:noProof/>
                <w:sz w:val="18"/>
                <w:szCs w:val="18"/>
              </w:rPr>
            </w:pPr>
            <w:r w:rsidRPr="00803177">
              <w:rPr>
                <w:rFonts w:ascii="Times New Roman" w:eastAsia="Times New Roman" w:hAnsi="Times New Roman" w:cs="Times New Roman"/>
                <w:noProof/>
                <w:sz w:val="18"/>
                <w:szCs w:val="18"/>
              </w:rPr>
              <w:t>Култура</w:t>
            </w:r>
          </w:p>
        </w:tc>
        <w:tc>
          <w:tcPr>
            <w:tcW w:w="1078" w:type="dxa"/>
            <w:gridSpan w:val="2"/>
          </w:tcPr>
          <w:p w:rsidR="00803177" w:rsidRPr="00803177" w:rsidRDefault="00803177" w:rsidP="005B0E8B">
            <w:pPr>
              <w:spacing w:after="0" w:line="240" w:lineRule="auto"/>
              <w:rPr>
                <w:rFonts w:ascii="Times New Roman" w:eastAsia="Times New Roman" w:hAnsi="Times New Roman" w:cs="Times New Roman"/>
                <w:noProof/>
                <w:sz w:val="18"/>
                <w:szCs w:val="18"/>
              </w:rPr>
            </w:pPr>
            <w:r w:rsidRPr="00803177">
              <w:rPr>
                <w:rFonts w:ascii="Times New Roman" w:eastAsia="Times New Roman" w:hAnsi="Times New Roman" w:cs="Times New Roman"/>
                <w:noProof/>
                <w:sz w:val="18"/>
                <w:szCs w:val="18"/>
              </w:rPr>
              <w:t>Историја</w:t>
            </w:r>
          </w:p>
        </w:tc>
        <w:tc>
          <w:tcPr>
            <w:tcW w:w="1092" w:type="dxa"/>
            <w:gridSpan w:val="2"/>
          </w:tcPr>
          <w:p w:rsidR="00803177" w:rsidRPr="00803177" w:rsidRDefault="00803177" w:rsidP="005B0E8B">
            <w:pPr>
              <w:spacing w:after="0" w:line="240" w:lineRule="auto"/>
              <w:rPr>
                <w:rFonts w:ascii="Times New Roman" w:eastAsia="Times New Roman" w:hAnsi="Times New Roman" w:cs="Times New Roman"/>
                <w:noProof/>
                <w:sz w:val="18"/>
                <w:szCs w:val="18"/>
              </w:rPr>
            </w:pPr>
            <w:r w:rsidRPr="00803177">
              <w:rPr>
                <w:rFonts w:ascii="Times New Roman" w:eastAsia="Times New Roman" w:hAnsi="Times New Roman" w:cs="Times New Roman"/>
                <w:noProof/>
                <w:sz w:val="18"/>
                <w:szCs w:val="18"/>
              </w:rPr>
              <w:t>Географија</w:t>
            </w:r>
          </w:p>
        </w:tc>
        <w:tc>
          <w:tcPr>
            <w:tcW w:w="1162" w:type="dxa"/>
            <w:gridSpan w:val="3"/>
          </w:tcPr>
          <w:p w:rsidR="00803177" w:rsidRPr="00803177" w:rsidRDefault="00803177" w:rsidP="005B0E8B">
            <w:pPr>
              <w:spacing w:after="0" w:line="240" w:lineRule="auto"/>
              <w:rPr>
                <w:rFonts w:ascii="Times New Roman" w:eastAsia="Times New Roman" w:hAnsi="Times New Roman" w:cs="Times New Roman"/>
                <w:noProof/>
                <w:sz w:val="18"/>
                <w:szCs w:val="18"/>
              </w:rPr>
            </w:pPr>
            <w:r w:rsidRPr="00803177">
              <w:rPr>
                <w:rFonts w:ascii="Times New Roman" w:eastAsia="Times New Roman" w:hAnsi="Times New Roman" w:cs="Times New Roman"/>
                <w:noProof/>
                <w:sz w:val="18"/>
                <w:szCs w:val="18"/>
              </w:rPr>
              <w:t>Математ.</w:t>
            </w:r>
          </w:p>
        </w:tc>
        <w:tc>
          <w:tcPr>
            <w:tcW w:w="1106" w:type="dxa"/>
            <w:gridSpan w:val="2"/>
          </w:tcPr>
          <w:p w:rsidR="00803177" w:rsidRPr="00207673" w:rsidRDefault="00207673" w:rsidP="005B0E8B">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Информатика и рач.</w:t>
            </w:r>
          </w:p>
        </w:tc>
        <w:tc>
          <w:tcPr>
            <w:tcW w:w="1091" w:type="dxa"/>
            <w:gridSpan w:val="2"/>
          </w:tcPr>
          <w:p w:rsidR="00803177" w:rsidRPr="00803177" w:rsidRDefault="00803177" w:rsidP="005B0E8B">
            <w:pPr>
              <w:spacing w:after="0" w:line="240" w:lineRule="auto"/>
              <w:rPr>
                <w:rFonts w:ascii="Times New Roman" w:eastAsia="Times New Roman" w:hAnsi="Times New Roman" w:cs="Times New Roman"/>
                <w:noProof/>
                <w:sz w:val="18"/>
                <w:szCs w:val="18"/>
              </w:rPr>
            </w:pPr>
            <w:r w:rsidRPr="00803177">
              <w:rPr>
                <w:rFonts w:ascii="Times New Roman" w:eastAsia="Times New Roman" w:hAnsi="Times New Roman" w:cs="Times New Roman"/>
                <w:noProof/>
                <w:sz w:val="18"/>
                <w:szCs w:val="18"/>
              </w:rPr>
              <w:t>Биологија</w:t>
            </w:r>
          </w:p>
        </w:tc>
        <w:tc>
          <w:tcPr>
            <w:tcW w:w="1106" w:type="dxa"/>
            <w:gridSpan w:val="2"/>
          </w:tcPr>
          <w:p w:rsidR="00803177" w:rsidRPr="00235CF2" w:rsidRDefault="00803177" w:rsidP="005B0E8B">
            <w:pPr>
              <w:spacing w:after="0" w:line="240" w:lineRule="auto"/>
              <w:rPr>
                <w:rFonts w:ascii="Times New Roman" w:eastAsia="Times New Roman" w:hAnsi="Times New Roman" w:cs="Times New Roman"/>
                <w:noProof/>
                <w:sz w:val="18"/>
                <w:szCs w:val="18"/>
              </w:rPr>
            </w:pPr>
            <w:r w:rsidRPr="00803177">
              <w:rPr>
                <w:rFonts w:ascii="Times New Roman" w:eastAsia="Times New Roman" w:hAnsi="Times New Roman" w:cs="Times New Roman"/>
                <w:noProof/>
                <w:sz w:val="18"/>
                <w:szCs w:val="18"/>
              </w:rPr>
              <w:t>Техн</w:t>
            </w:r>
            <w:r w:rsidR="00235CF2">
              <w:rPr>
                <w:rFonts w:ascii="Times New Roman" w:eastAsia="Times New Roman" w:hAnsi="Times New Roman" w:cs="Times New Roman"/>
                <w:noProof/>
                <w:sz w:val="18"/>
                <w:szCs w:val="18"/>
              </w:rPr>
              <w:t>ика и технолог.</w:t>
            </w:r>
          </w:p>
        </w:tc>
        <w:tc>
          <w:tcPr>
            <w:tcW w:w="1143" w:type="dxa"/>
            <w:gridSpan w:val="2"/>
          </w:tcPr>
          <w:p w:rsidR="00803177" w:rsidRPr="00803177" w:rsidRDefault="00803177" w:rsidP="005B0E8B">
            <w:pPr>
              <w:spacing w:after="0" w:line="240" w:lineRule="auto"/>
              <w:rPr>
                <w:rFonts w:ascii="Times New Roman" w:eastAsia="Times New Roman" w:hAnsi="Times New Roman" w:cs="Times New Roman"/>
                <w:noProof/>
                <w:sz w:val="18"/>
                <w:szCs w:val="18"/>
              </w:rPr>
            </w:pPr>
            <w:r w:rsidRPr="00803177">
              <w:rPr>
                <w:rFonts w:ascii="Times New Roman" w:eastAsia="Times New Roman" w:hAnsi="Times New Roman" w:cs="Times New Roman"/>
                <w:noProof/>
                <w:sz w:val="18"/>
                <w:szCs w:val="18"/>
              </w:rPr>
              <w:t>Физичко</w:t>
            </w:r>
          </w:p>
          <w:p w:rsidR="00803177" w:rsidRPr="00803177" w:rsidRDefault="00803177" w:rsidP="005B0E8B">
            <w:pPr>
              <w:spacing w:after="0" w:line="240" w:lineRule="auto"/>
              <w:rPr>
                <w:rFonts w:ascii="Times New Roman" w:eastAsia="Times New Roman" w:hAnsi="Times New Roman" w:cs="Times New Roman"/>
                <w:noProof/>
                <w:sz w:val="18"/>
                <w:szCs w:val="18"/>
              </w:rPr>
            </w:pPr>
            <w:r w:rsidRPr="00803177">
              <w:rPr>
                <w:rFonts w:ascii="Times New Roman" w:eastAsia="Times New Roman" w:hAnsi="Times New Roman" w:cs="Times New Roman"/>
                <w:noProof/>
                <w:sz w:val="18"/>
                <w:szCs w:val="18"/>
              </w:rPr>
              <w:t>васпитање</w:t>
            </w:r>
          </w:p>
        </w:tc>
        <w:tc>
          <w:tcPr>
            <w:tcW w:w="1643" w:type="dxa"/>
            <w:gridSpan w:val="5"/>
          </w:tcPr>
          <w:p w:rsidR="00803177" w:rsidRPr="00803177" w:rsidRDefault="00803177" w:rsidP="005B0E8B">
            <w:pPr>
              <w:spacing w:after="0" w:line="240" w:lineRule="auto"/>
              <w:rPr>
                <w:rFonts w:ascii="Times New Roman" w:eastAsia="Times New Roman" w:hAnsi="Times New Roman" w:cs="Times New Roman"/>
                <w:noProof/>
                <w:sz w:val="18"/>
                <w:szCs w:val="18"/>
              </w:rPr>
            </w:pPr>
            <w:r w:rsidRPr="00803177">
              <w:rPr>
                <w:rFonts w:ascii="Times New Roman" w:eastAsia="Times New Roman" w:hAnsi="Times New Roman" w:cs="Times New Roman"/>
                <w:noProof/>
                <w:sz w:val="18"/>
                <w:szCs w:val="18"/>
              </w:rPr>
              <w:t xml:space="preserve">                      Више</w:t>
            </w:r>
          </w:p>
          <w:p w:rsidR="00803177" w:rsidRPr="00803177" w:rsidRDefault="00803177" w:rsidP="005B0E8B">
            <w:pPr>
              <w:spacing w:after="0" w:line="240" w:lineRule="auto"/>
              <w:rPr>
                <w:rFonts w:ascii="Times New Roman" w:eastAsia="Times New Roman" w:hAnsi="Times New Roman" w:cs="Times New Roman"/>
                <w:noProof/>
                <w:sz w:val="18"/>
                <w:szCs w:val="18"/>
              </w:rPr>
            </w:pPr>
            <w:r w:rsidRPr="00803177">
              <w:rPr>
                <w:rFonts w:ascii="Times New Roman" w:eastAsia="Times New Roman" w:hAnsi="Times New Roman" w:cs="Times New Roman"/>
                <w:noProof/>
                <w:sz w:val="18"/>
                <w:szCs w:val="18"/>
              </w:rPr>
              <w:t xml:space="preserve">                     Мање</w:t>
            </w:r>
          </w:p>
        </w:tc>
      </w:tr>
      <w:tr w:rsidR="00803177" w:rsidRPr="00803177" w:rsidTr="005B0E8B">
        <w:trPr>
          <w:trHeight w:val="454"/>
        </w:trPr>
        <w:tc>
          <w:tcPr>
            <w:tcW w:w="839" w:type="dxa"/>
          </w:tcPr>
          <w:p w:rsidR="00803177" w:rsidRPr="00803177" w:rsidRDefault="00803177" w:rsidP="005B0E8B">
            <w:pPr>
              <w:spacing w:after="0" w:line="240" w:lineRule="auto"/>
              <w:rPr>
                <w:rFonts w:ascii="Times New Roman" w:eastAsia="Times New Roman" w:hAnsi="Times New Roman" w:cs="Times New Roman"/>
                <w:noProof/>
                <w:sz w:val="16"/>
                <w:szCs w:val="16"/>
                <w:lang w:val="sr-Latn-CS"/>
              </w:rPr>
            </w:pPr>
          </w:p>
        </w:tc>
        <w:tc>
          <w:tcPr>
            <w:tcW w:w="566" w:type="dxa"/>
          </w:tcPr>
          <w:p w:rsidR="00803177" w:rsidRPr="00803177" w:rsidRDefault="00803177" w:rsidP="005B0E8B">
            <w:pPr>
              <w:spacing w:after="0" w:line="240" w:lineRule="auto"/>
              <w:rPr>
                <w:rFonts w:ascii="Times New Roman" w:eastAsia="Times New Roman" w:hAnsi="Times New Roman" w:cs="Times New Roman"/>
                <w:noProof/>
                <w:sz w:val="16"/>
                <w:szCs w:val="16"/>
              </w:rPr>
            </w:pPr>
            <w:r w:rsidRPr="00803177">
              <w:rPr>
                <w:rFonts w:ascii="Times New Roman" w:eastAsia="Times New Roman" w:hAnsi="Times New Roman" w:cs="Times New Roman"/>
                <w:noProof/>
                <w:sz w:val="16"/>
                <w:szCs w:val="16"/>
              </w:rPr>
              <w:t>план.</w:t>
            </w:r>
          </w:p>
        </w:tc>
        <w:tc>
          <w:tcPr>
            <w:tcW w:w="566" w:type="dxa"/>
          </w:tcPr>
          <w:p w:rsidR="00803177" w:rsidRPr="00803177" w:rsidRDefault="00803177" w:rsidP="005B0E8B">
            <w:pPr>
              <w:spacing w:after="0" w:line="240" w:lineRule="auto"/>
              <w:rPr>
                <w:rFonts w:ascii="Times New Roman" w:eastAsia="Times New Roman" w:hAnsi="Times New Roman" w:cs="Times New Roman"/>
                <w:noProof/>
                <w:sz w:val="16"/>
                <w:szCs w:val="16"/>
              </w:rPr>
            </w:pPr>
            <w:r w:rsidRPr="00803177">
              <w:rPr>
                <w:rFonts w:ascii="Times New Roman" w:eastAsia="Times New Roman" w:hAnsi="Times New Roman" w:cs="Times New Roman"/>
                <w:noProof/>
                <w:sz w:val="16"/>
                <w:szCs w:val="16"/>
              </w:rPr>
              <w:t>одр.</w:t>
            </w:r>
          </w:p>
        </w:tc>
        <w:tc>
          <w:tcPr>
            <w:tcW w:w="566" w:type="dxa"/>
          </w:tcPr>
          <w:p w:rsidR="00803177" w:rsidRPr="00803177" w:rsidRDefault="00803177" w:rsidP="005B0E8B">
            <w:pPr>
              <w:spacing w:after="0" w:line="240" w:lineRule="auto"/>
              <w:jc w:val="center"/>
              <w:rPr>
                <w:rFonts w:ascii="Times New Roman" w:eastAsia="Times New Roman" w:hAnsi="Times New Roman" w:cs="Times New Roman"/>
                <w:noProof/>
                <w:sz w:val="16"/>
                <w:szCs w:val="16"/>
              </w:rPr>
            </w:pPr>
            <w:r w:rsidRPr="00803177">
              <w:rPr>
                <w:rFonts w:ascii="Times New Roman" w:eastAsia="Times New Roman" w:hAnsi="Times New Roman" w:cs="Times New Roman"/>
                <w:noProof/>
                <w:sz w:val="16"/>
                <w:szCs w:val="16"/>
              </w:rPr>
              <w:t xml:space="preserve">план. </w:t>
            </w:r>
          </w:p>
        </w:tc>
        <w:tc>
          <w:tcPr>
            <w:tcW w:w="566" w:type="dxa"/>
          </w:tcPr>
          <w:p w:rsidR="00803177" w:rsidRPr="00803177" w:rsidRDefault="00803177" w:rsidP="005B0E8B">
            <w:pPr>
              <w:spacing w:after="0" w:line="240" w:lineRule="auto"/>
              <w:jc w:val="center"/>
              <w:rPr>
                <w:rFonts w:ascii="Times New Roman" w:eastAsia="Times New Roman" w:hAnsi="Times New Roman" w:cs="Times New Roman"/>
                <w:noProof/>
                <w:sz w:val="16"/>
                <w:szCs w:val="16"/>
              </w:rPr>
            </w:pPr>
            <w:r w:rsidRPr="00803177">
              <w:rPr>
                <w:rFonts w:ascii="Times New Roman" w:eastAsia="Times New Roman" w:hAnsi="Times New Roman" w:cs="Times New Roman"/>
                <w:noProof/>
                <w:sz w:val="16"/>
                <w:szCs w:val="16"/>
              </w:rPr>
              <w:t>одр.</w:t>
            </w:r>
          </w:p>
        </w:tc>
        <w:tc>
          <w:tcPr>
            <w:tcW w:w="567" w:type="dxa"/>
          </w:tcPr>
          <w:p w:rsidR="00803177" w:rsidRPr="00803177" w:rsidRDefault="00803177" w:rsidP="005B0E8B">
            <w:pPr>
              <w:spacing w:after="0" w:line="240" w:lineRule="auto"/>
              <w:jc w:val="center"/>
              <w:rPr>
                <w:rFonts w:ascii="Times New Roman" w:eastAsia="Times New Roman" w:hAnsi="Times New Roman" w:cs="Times New Roman"/>
                <w:noProof/>
                <w:sz w:val="16"/>
                <w:szCs w:val="16"/>
              </w:rPr>
            </w:pPr>
            <w:r w:rsidRPr="00803177">
              <w:rPr>
                <w:rFonts w:ascii="Times New Roman" w:eastAsia="Times New Roman" w:hAnsi="Times New Roman" w:cs="Times New Roman"/>
                <w:noProof/>
                <w:sz w:val="16"/>
                <w:szCs w:val="16"/>
              </w:rPr>
              <w:t>план.</w:t>
            </w:r>
          </w:p>
        </w:tc>
        <w:tc>
          <w:tcPr>
            <w:tcW w:w="567" w:type="dxa"/>
          </w:tcPr>
          <w:p w:rsidR="00803177" w:rsidRPr="00803177" w:rsidRDefault="00803177" w:rsidP="005B0E8B">
            <w:pPr>
              <w:spacing w:after="0" w:line="240" w:lineRule="auto"/>
              <w:jc w:val="center"/>
              <w:rPr>
                <w:rFonts w:ascii="Times New Roman" w:eastAsia="Times New Roman" w:hAnsi="Times New Roman" w:cs="Times New Roman"/>
                <w:noProof/>
                <w:sz w:val="16"/>
                <w:szCs w:val="16"/>
              </w:rPr>
            </w:pPr>
            <w:r w:rsidRPr="00803177">
              <w:rPr>
                <w:rFonts w:ascii="Times New Roman" w:eastAsia="Times New Roman" w:hAnsi="Times New Roman" w:cs="Times New Roman"/>
                <w:noProof/>
                <w:sz w:val="16"/>
                <w:szCs w:val="16"/>
              </w:rPr>
              <w:t>одр.</w:t>
            </w:r>
          </w:p>
        </w:tc>
        <w:tc>
          <w:tcPr>
            <w:tcW w:w="567" w:type="dxa"/>
          </w:tcPr>
          <w:p w:rsidR="00803177" w:rsidRPr="00803177" w:rsidRDefault="00803177" w:rsidP="005B0E8B">
            <w:pPr>
              <w:spacing w:after="0" w:line="240" w:lineRule="auto"/>
              <w:jc w:val="center"/>
              <w:rPr>
                <w:rFonts w:ascii="Times New Roman" w:eastAsia="Times New Roman" w:hAnsi="Times New Roman" w:cs="Times New Roman"/>
                <w:noProof/>
                <w:sz w:val="16"/>
                <w:szCs w:val="16"/>
              </w:rPr>
            </w:pPr>
            <w:r w:rsidRPr="00803177">
              <w:rPr>
                <w:rFonts w:ascii="Times New Roman" w:eastAsia="Times New Roman" w:hAnsi="Times New Roman" w:cs="Times New Roman"/>
                <w:noProof/>
                <w:sz w:val="16"/>
                <w:szCs w:val="16"/>
              </w:rPr>
              <w:t>план.</w:t>
            </w:r>
          </w:p>
        </w:tc>
        <w:tc>
          <w:tcPr>
            <w:tcW w:w="567" w:type="dxa"/>
          </w:tcPr>
          <w:p w:rsidR="00803177" w:rsidRPr="00803177" w:rsidRDefault="00803177" w:rsidP="005B0E8B">
            <w:pPr>
              <w:spacing w:after="0" w:line="240" w:lineRule="auto"/>
              <w:jc w:val="center"/>
              <w:rPr>
                <w:rFonts w:ascii="Times New Roman" w:eastAsia="Times New Roman" w:hAnsi="Times New Roman" w:cs="Times New Roman"/>
                <w:noProof/>
                <w:sz w:val="16"/>
                <w:szCs w:val="16"/>
              </w:rPr>
            </w:pPr>
            <w:r w:rsidRPr="00803177">
              <w:rPr>
                <w:rFonts w:ascii="Times New Roman" w:eastAsia="Times New Roman" w:hAnsi="Times New Roman" w:cs="Times New Roman"/>
                <w:noProof/>
                <w:sz w:val="16"/>
                <w:szCs w:val="16"/>
              </w:rPr>
              <w:t>одр.</w:t>
            </w:r>
          </w:p>
        </w:tc>
        <w:tc>
          <w:tcPr>
            <w:tcW w:w="567" w:type="dxa"/>
          </w:tcPr>
          <w:p w:rsidR="00803177" w:rsidRPr="00803177" w:rsidRDefault="00803177" w:rsidP="005B0E8B">
            <w:pPr>
              <w:spacing w:after="0" w:line="240" w:lineRule="auto"/>
              <w:jc w:val="center"/>
              <w:rPr>
                <w:rFonts w:ascii="Times New Roman" w:eastAsia="Times New Roman" w:hAnsi="Times New Roman" w:cs="Times New Roman"/>
                <w:noProof/>
                <w:sz w:val="16"/>
                <w:szCs w:val="16"/>
              </w:rPr>
            </w:pPr>
            <w:r w:rsidRPr="00803177">
              <w:rPr>
                <w:rFonts w:ascii="Times New Roman" w:eastAsia="Times New Roman" w:hAnsi="Times New Roman" w:cs="Times New Roman"/>
                <w:noProof/>
                <w:sz w:val="16"/>
                <w:szCs w:val="16"/>
              </w:rPr>
              <w:t>план.</w:t>
            </w:r>
          </w:p>
        </w:tc>
        <w:tc>
          <w:tcPr>
            <w:tcW w:w="567" w:type="dxa"/>
          </w:tcPr>
          <w:p w:rsidR="00803177" w:rsidRPr="00803177" w:rsidRDefault="00803177" w:rsidP="005B0E8B">
            <w:pPr>
              <w:spacing w:after="0" w:line="240" w:lineRule="auto"/>
              <w:jc w:val="center"/>
              <w:rPr>
                <w:rFonts w:ascii="Times New Roman" w:eastAsia="Times New Roman" w:hAnsi="Times New Roman" w:cs="Times New Roman"/>
                <w:noProof/>
                <w:sz w:val="16"/>
                <w:szCs w:val="16"/>
              </w:rPr>
            </w:pPr>
            <w:r w:rsidRPr="00803177">
              <w:rPr>
                <w:rFonts w:ascii="Times New Roman" w:eastAsia="Times New Roman" w:hAnsi="Times New Roman" w:cs="Times New Roman"/>
                <w:noProof/>
                <w:sz w:val="16"/>
                <w:szCs w:val="16"/>
              </w:rPr>
              <w:t>одр.</w:t>
            </w:r>
          </w:p>
        </w:tc>
        <w:tc>
          <w:tcPr>
            <w:tcW w:w="567" w:type="dxa"/>
          </w:tcPr>
          <w:p w:rsidR="00803177" w:rsidRPr="00803177" w:rsidRDefault="00803177" w:rsidP="005B0E8B">
            <w:pPr>
              <w:spacing w:after="0" w:line="240" w:lineRule="auto"/>
              <w:jc w:val="center"/>
              <w:rPr>
                <w:rFonts w:ascii="Times New Roman" w:eastAsia="Times New Roman" w:hAnsi="Times New Roman" w:cs="Times New Roman"/>
                <w:noProof/>
                <w:sz w:val="16"/>
                <w:szCs w:val="16"/>
              </w:rPr>
            </w:pPr>
            <w:r w:rsidRPr="00803177">
              <w:rPr>
                <w:rFonts w:ascii="Times New Roman" w:eastAsia="Times New Roman" w:hAnsi="Times New Roman" w:cs="Times New Roman"/>
                <w:noProof/>
                <w:sz w:val="16"/>
                <w:szCs w:val="16"/>
              </w:rPr>
              <w:t>план.</w:t>
            </w:r>
          </w:p>
        </w:tc>
        <w:tc>
          <w:tcPr>
            <w:tcW w:w="511" w:type="dxa"/>
          </w:tcPr>
          <w:p w:rsidR="00803177" w:rsidRPr="00803177" w:rsidRDefault="00803177" w:rsidP="005B0E8B">
            <w:pPr>
              <w:spacing w:after="0" w:line="240" w:lineRule="auto"/>
              <w:jc w:val="center"/>
              <w:rPr>
                <w:rFonts w:ascii="Times New Roman" w:eastAsia="Times New Roman" w:hAnsi="Times New Roman" w:cs="Times New Roman"/>
                <w:noProof/>
                <w:sz w:val="16"/>
                <w:szCs w:val="16"/>
              </w:rPr>
            </w:pPr>
            <w:r w:rsidRPr="00803177">
              <w:rPr>
                <w:rFonts w:ascii="Times New Roman" w:eastAsia="Times New Roman" w:hAnsi="Times New Roman" w:cs="Times New Roman"/>
                <w:noProof/>
                <w:sz w:val="16"/>
                <w:szCs w:val="16"/>
              </w:rPr>
              <w:t>одр.</w:t>
            </w:r>
          </w:p>
        </w:tc>
        <w:tc>
          <w:tcPr>
            <w:tcW w:w="574" w:type="dxa"/>
          </w:tcPr>
          <w:p w:rsidR="00803177" w:rsidRPr="00803177" w:rsidRDefault="00803177" w:rsidP="005B0E8B">
            <w:pPr>
              <w:spacing w:after="0" w:line="240" w:lineRule="auto"/>
              <w:jc w:val="center"/>
              <w:rPr>
                <w:rFonts w:ascii="Times New Roman" w:eastAsia="Times New Roman" w:hAnsi="Times New Roman" w:cs="Times New Roman"/>
                <w:noProof/>
                <w:sz w:val="16"/>
                <w:szCs w:val="16"/>
              </w:rPr>
            </w:pPr>
            <w:r w:rsidRPr="00803177">
              <w:rPr>
                <w:rFonts w:ascii="Times New Roman" w:eastAsia="Times New Roman" w:hAnsi="Times New Roman" w:cs="Times New Roman"/>
                <w:noProof/>
                <w:sz w:val="16"/>
                <w:szCs w:val="16"/>
              </w:rPr>
              <w:t>план.</w:t>
            </w:r>
          </w:p>
        </w:tc>
        <w:tc>
          <w:tcPr>
            <w:tcW w:w="518" w:type="dxa"/>
          </w:tcPr>
          <w:p w:rsidR="00803177" w:rsidRPr="00803177" w:rsidRDefault="00803177" w:rsidP="005B0E8B">
            <w:pPr>
              <w:spacing w:after="0" w:line="240" w:lineRule="auto"/>
              <w:jc w:val="center"/>
              <w:rPr>
                <w:rFonts w:ascii="Times New Roman" w:eastAsia="Times New Roman" w:hAnsi="Times New Roman" w:cs="Times New Roman"/>
                <w:noProof/>
                <w:sz w:val="16"/>
                <w:szCs w:val="16"/>
              </w:rPr>
            </w:pPr>
            <w:r w:rsidRPr="00803177">
              <w:rPr>
                <w:rFonts w:ascii="Times New Roman" w:eastAsia="Times New Roman" w:hAnsi="Times New Roman" w:cs="Times New Roman"/>
                <w:noProof/>
                <w:sz w:val="16"/>
                <w:szCs w:val="16"/>
              </w:rPr>
              <w:t>одр.</w:t>
            </w:r>
          </w:p>
        </w:tc>
        <w:tc>
          <w:tcPr>
            <w:tcW w:w="546" w:type="dxa"/>
          </w:tcPr>
          <w:p w:rsidR="00803177" w:rsidRPr="00803177" w:rsidRDefault="00803177" w:rsidP="005B0E8B">
            <w:pPr>
              <w:spacing w:after="0" w:line="240" w:lineRule="auto"/>
              <w:jc w:val="center"/>
              <w:rPr>
                <w:rFonts w:ascii="Times New Roman" w:eastAsia="Times New Roman" w:hAnsi="Times New Roman" w:cs="Times New Roman"/>
                <w:noProof/>
                <w:sz w:val="16"/>
                <w:szCs w:val="16"/>
              </w:rPr>
            </w:pPr>
            <w:r w:rsidRPr="00803177">
              <w:rPr>
                <w:rFonts w:ascii="Times New Roman" w:eastAsia="Times New Roman" w:hAnsi="Times New Roman" w:cs="Times New Roman"/>
                <w:noProof/>
                <w:sz w:val="16"/>
                <w:szCs w:val="16"/>
              </w:rPr>
              <w:t>план.</w:t>
            </w:r>
          </w:p>
        </w:tc>
        <w:tc>
          <w:tcPr>
            <w:tcW w:w="616" w:type="dxa"/>
            <w:gridSpan w:val="2"/>
          </w:tcPr>
          <w:p w:rsidR="00803177" w:rsidRPr="00803177" w:rsidRDefault="00803177" w:rsidP="005B0E8B">
            <w:pPr>
              <w:spacing w:after="0" w:line="240" w:lineRule="auto"/>
              <w:jc w:val="center"/>
              <w:rPr>
                <w:rFonts w:ascii="Times New Roman" w:eastAsia="Times New Roman" w:hAnsi="Times New Roman" w:cs="Times New Roman"/>
                <w:noProof/>
                <w:sz w:val="16"/>
                <w:szCs w:val="16"/>
              </w:rPr>
            </w:pPr>
            <w:r w:rsidRPr="00803177">
              <w:rPr>
                <w:rFonts w:ascii="Times New Roman" w:eastAsia="Times New Roman" w:hAnsi="Times New Roman" w:cs="Times New Roman"/>
                <w:noProof/>
                <w:sz w:val="16"/>
                <w:szCs w:val="16"/>
              </w:rPr>
              <w:t>одр.</w:t>
            </w:r>
          </w:p>
        </w:tc>
        <w:tc>
          <w:tcPr>
            <w:tcW w:w="546" w:type="dxa"/>
          </w:tcPr>
          <w:p w:rsidR="00803177" w:rsidRPr="00803177" w:rsidRDefault="00803177" w:rsidP="005B0E8B">
            <w:pPr>
              <w:spacing w:after="0" w:line="240" w:lineRule="auto"/>
              <w:jc w:val="center"/>
              <w:rPr>
                <w:rFonts w:ascii="Times New Roman" w:eastAsia="Times New Roman" w:hAnsi="Times New Roman" w:cs="Times New Roman"/>
                <w:noProof/>
                <w:sz w:val="16"/>
                <w:szCs w:val="16"/>
              </w:rPr>
            </w:pPr>
            <w:r w:rsidRPr="00803177">
              <w:rPr>
                <w:rFonts w:ascii="Times New Roman" w:eastAsia="Times New Roman" w:hAnsi="Times New Roman" w:cs="Times New Roman"/>
                <w:noProof/>
                <w:sz w:val="16"/>
                <w:szCs w:val="16"/>
              </w:rPr>
              <w:t>план.</w:t>
            </w:r>
          </w:p>
        </w:tc>
        <w:tc>
          <w:tcPr>
            <w:tcW w:w="560" w:type="dxa"/>
          </w:tcPr>
          <w:p w:rsidR="00803177" w:rsidRPr="00803177" w:rsidRDefault="00803177" w:rsidP="005B0E8B">
            <w:pPr>
              <w:spacing w:after="0" w:line="240" w:lineRule="auto"/>
              <w:jc w:val="center"/>
              <w:rPr>
                <w:rFonts w:ascii="Times New Roman" w:eastAsia="Times New Roman" w:hAnsi="Times New Roman" w:cs="Times New Roman"/>
                <w:noProof/>
                <w:sz w:val="16"/>
                <w:szCs w:val="16"/>
              </w:rPr>
            </w:pPr>
            <w:r w:rsidRPr="00803177">
              <w:rPr>
                <w:rFonts w:ascii="Times New Roman" w:eastAsia="Times New Roman" w:hAnsi="Times New Roman" w:cs="Times New Roman"/>
                <w:noProof/>
                <w:sz w:val="16"/>
                <w:szCs w:val="16"/>
              </w:rPr>
              <w:t>одр.</w:t>
            </w:r>
          </w:p>
        </w:tc>
        <w:tc>
          <w:tcPr>
            <w:tcW w:w="559" w:type="dxa"/>
          </w:tcPr>
          <w:p w:rsidR="00803177" w:rsidRPr="00803177" w:rsidRDefault="00803177" w:rsidP="005B0E8B">
            <w:pPr>
              <w:spacing w:after="0" w:line="240" w:lineRule="auto"/>
              <w:jc w:val="center"/>
              <w:rPr>
                <w:rFonts w:ascii="Times New Roman" w:eastAsia="Times New Roman" w:hAnsi="Times New Roman" w:cs="Times New Roman"/>
                <w:noProof/>
                <w:sz w:val="16"/>
                <w:szCs w:val="16"/>
              </w:rPr>
            </w:pPr>
            <w:r w:rsidRPr="00803177">
              <w:rPr>
                <w:rFonts w:ascii="Times New Roman" w:eastAsia="Times New Roman" w:hAnsi="Times New Roman" w:cs="Times New Roman"/>
                <w:noProof/>
                <w:sz w:val="16"/>
                <w:szCs w:val="16"/>
              </w:rPr>
              <w:t>пл</w:t>
            </w:r>
            <w:r w:rsidRPr="00803177">
              <w:rPr>
                <w:rFonts w:ascii="Times New Roman" w:eastAsia="Times New Roman" w:hAnsi="Times New Roman" w:cs="Times New Roman"/>
                <w:noProof/>
                <w:sz w:val="16"/>
                <w:szCs w:val="16"/>
                <w:lang w:val="sr-Latn-CS"/>
              </w:rPr>
              <w:t>a</w:t>
            </w:r>
            <w:r w:rsidRPr="00803177">
              <w:rPr>
                <w:rFonts w:ascii="Times New Roman" w:eastAsia="Times New Roman" w:hAnsi="Times New Roman" w:cs="Times New Roman"/>
                <w:noProof/>
                <w:sz w:val="16"/>
                <w:szCs w:val="16"/>
              </w:rPr>
              <w:t xml:space="preserve"> </w:t>
            </w:r>
          </w:p>
        </w:tc>
        <w:tc>
          <w:tcPr>
            <w:tcW w:w="532" w:type="dxa"/>
          </w:tcPr>
          <w:p w:rsidR="00803177" w:rsidRPr="00803177" w:rsidRDefault="00803177" w:rsidP="005B0E8B">
            <w:pPr>
              <w:spacing w:after="0" w:line="240" w:lineRule="auto"/>
              <w:jc w:val="center"/>
              <w:rPr>
                <w:rFonts w:ascii="Times New Roman" w:eastAsia="Times New Roman" w:hAnsi="Times New Roman" w:cs="Times New Roman"/>
                <w:noProof/>
                <w:sz w:val="16"/>
                <w:szCs w:val="16"/>
              </w:rPr>
            </w:pPr>
            <w:r w:rsidRPr="00803177">
              <w:rPr>
                <w:rFonts w:ascii="Times New Roman" w:eastAsia="Times New Roman" w:hAnsi="Times New Roman" w:cs="Times New Roman"/>
                <w:noProof/>
                <w:sz w:val="16"/>
                <w:szCs w:val="16"/>
              </w:rPr>
              <w:t>од.</w:t>
            </w:r>
          </w:p>
        </w:tc>
        <w:tc>
          <w:tcPr>
            <w:tcW w:w="546" w:type="dxa"/>
          </w:tcPr>
          <w:p w:rsidR="00803177" w:rsidRPr="00803177" w:rsidRDefault="00803177" w:rsidP="005B0E8B">
            <w:pPr>
              <w:spacing w:after="0" w:line="240" w:lineRule="auto"/>
              <w:rPr>
                <w:rFonts w:ascii="Times New Roman" w:eastAsia="Times New Roman" w:hAnsi="Times New Roman" w:cs="Times New Roman"/>
                <w:noProof/>
                <w:sz w:val="16"/>
                <w:szCs w:val="16"/>
              </w:rPr>
            </w:pPr>
            <w:r w:rsidRPr="00803177">
              <w:rPr>
                <w:rFonts w:ascii="Times New Roman" w:eastAsia="Times New Roman" w:hAnsi="Times New Roman" w:cs="Times New Roman"/>
                <w:noProof/>
                <w:sz w:val="16"/>
                <w:szCs w:val="16"/>
              </w:rPr>
              <w:t>план</w:t>
            </w:r>
          </w:p>
        </w:tc>
        <w:tc>
          <w:tcPr>
            <w:tcW w:w="560" w:type="dxa"/>
          </w:tcPr>
          <w:p w:rsidR="00803177" w:rsidRPr="00803177" w:rsidRDefault="00803177" w:rsidP="005B0E8B">
            <w:pPr>
              <w:spacing w:after="0" w:line="240" w:lineRule="auto"/>
              <w:rPr>
                <w:rFonts w:ascii="Times New Roman" w:eastAsia="Times New Roman" w:hAnsi="Times New Roman" w:cs="Times New Roman"/>
                <w:noProof/>
                <w:sz w:val="16"/>
                <w:szCs w:val="16"/>
              </w:rPr>
            </w:pPr>
            <w:r w:rsidRPr="00803177">
              <w:rPr>
                <w:rFonts w:ascii="Times New Roman" w:eastAsia="Times New Roman" w:hAnsi="Times New Roman" w:cs="Times New Roman"/>
                <w:noProof/>
                <w:sz w:val="16"/>
                <w:szCs w:val="16"/>
              </w:rPr>
              <w:t>одр.</w:t>
            </w:r>
          </w:p>
        </w:tc>
        <w:tc>
          <w:tcPr>
            <w:tcW w:w="574" w:type="dxa"/>
          </w:tcPr>
          <w:p w:rsidR="00803177" w:rsidRPr="00803177" w:rsidRDefault="00803177" w:rsidP="005B0E8B">
            <w:pPr>
              <w:spacing w:after="0" w:line="240" w:lineRule="auto"/>
              <w:rPr>
                <w:rFonts w:ascii="Times New Roman" w:eastAsia="Times New Roman" w:hAnsi="Times New Roman" w:cs="Times New Roman"/>
                <w:noProof/>
                <w:sz w:val="16"/>
                <w:szCs w:val="16"/>
              </w:rPr>
            </w:pPr>
            <w:r w:rsidRPr="00803177">
              <w:rPr>
                <w:rFonts w:ascii="Times New Roman" w:eastAsia="Times New Roman" w:hAnsi="Times New Roman" w:cs="Times New Roman"/>
                <w:noProof/>
                <w:sz w:val="16"/>
                <w:szCs w:val="16"/>
              </w:rPr>
              <w:t>план.</w:t>
            </w:r>
          </w:p>
        </w:tc>
        <w:tc>
          <w:tcPr>
            <w:tcW w:w="569" w:type="dxa"/>
          </w:tcPr>
          <w:p w:rsidR="00803177" w:rsidRPr="00803177" w:rsidRDefault="00803177" w:rsidP="005B0E8B">
            <w:pPr>
              <w:spacing w:after="0" w:line="240" w:lineRule="auto"/>
              <w:rPr>
                <w:rFonts w:ascii="Times New Roman" w:eastAsia="Times New Roman" w:hAnsi="Times New Roman" w:cs="Times New Roman"/>
                <w:noProof/>
                <w:sz w:val="16"/>
                <w:szCs w:val="16"/>
              </w:rPr>
            </w:pPr>
            <w:r w:rsidRPr="00803177">
              <w:rPr>
                <w:rFonts w:ascii="Times New Roman" w:eastAsia="Times New Roman" w:hAnsi="Times New Roman" w:cs="Times New Roman"/>
                <w:noProof/>
                <w:sz w:val="16"/>
                <w:szCs w:val="16"/>
              </w:rPr>
              <w:t>одр.</w:t>
            </w:r>
          </w:p>
        </w:tc>
        <w:tc>
          <w:tcPr>
            <w:tcW w:w="567" w:type="dxa"/>
            <w:gridSpan w:val="2"/>
          </w:tcPr>
          <w:p w:rsidR="00803177" w:rsidRPr="00803177" w:rsidRDefault="00803177" w:rsidP="005B0E8B">
            <w:pPr>
              <w:spacing w:after="0" w:line="240" w:lineRule="auto"/>
              <w:rPr>
                <w:rFonts w:ascii="Times New Roman" w:eastAsia="Times New Roman" w:hAnsi="Times New Roman" w:cs="Times New Roman"/>
                <w:noProof/>
                <w:sz w:val="16"/>
                <w:szCs w:val="16"/>
              </w:rPr>
            </w:pPr>
            <w:r w:rsidRPr="00803177">
              <w:rPr>
                <w:rFonts w:ascii="Times New Roman" w:eastAsia="Times New Roman" w:hAnsi="Times New Roman" w:cs="Times New Roman"/>
                <w:noProof/>
                <w:sz w:val="16"/>
                <w:szCs w:val="16"/>
              </w:rPr>
              <w:t>план.</w:t>
            </w:r>
          </w:p>
        </w:tc>
        <w:tc>
          <w:tcPr>
            <w:tcW w:w="567" w:type="dxa"/>
            <w:gridSpan w:val="2"/>
          </w:tcPr>
          <w:p w:rsidR="00803177" w:rsidRPr="00803177" w:rsidRDefault="00803177" w:rsidP="005B0E8B">
            <w:pPr>
              <w:spacing w:after="0" w:line="240" w:lineRule="auto"/>
              <w:rPr>
                <w:rFonts w:ascii="Times New Roman" w:eastAsia="Times New Roman" w:hAnsi="Times New Roman" w:cs="Times New Roman"/>
                <w:noProof/>
                <w:sz w:val="16"/>
                <w:szCs w:val="16"/>
              </w:rPr>
            </w:pPr>
            <w:r w:rsidRPr="00803177">
              <w:rPr>
                <w:rFonts w:ascii="Times New Roman" w:eastAsia="Times New Roman" w:hAnsi="Times New Roman" w:cs="Times New Roman"/>
                <w:noProof/>
                <w:sz w:val="16"/>
                <w:szCs w:val="16"/>
              </w:rPr>
              <w:t>одр.</w:t>
            </w:r>
          </w:p>
        </w:tc>
        <w:tc>
          <w:tcPr>
            <w:tcW w:w="509" w:type="dxa"/>
          </w:tcPr>
          <w:p w:rsidR="00803177" w:rsidRPr="00803177" w:rsidRDefault="00803177" w:rsidP="005B0E8B">
            <w:pPr>
              <w:spacing w:after="0" w:line="240" w:lineRule="auto"/>
              <w:rPr>
                <w:rFonts w:ascii="Times New Roman" w:eastAsia="Times New Roman" w:hAnsi="Times New Roman" w:cs="Times New Roman"/>
                <w:noProof/>
                <w:sz w:val="16"/>
                <w:szCs w:val="16"/>
              </w:rPr>
            </w:pPr>
          </w:p>
        </w:tc>
      </w:tr>
      <w:tr w:rsidR="003664D2" w:rsidRPr="00803177" w:rsidTr="005B0E8B">
        <w:trPr>
          <w:trHeight w:val="454"/>
        </w:trPr>
        <w:tc>
          <w:tcPr>
            <w:tcW w:w="839" w:type="dxa"/>
          </w:tcPr>
          <w:p w:rsidR="003664D2" w:rsidRPr="00803177" w:rsidRDefault="003664D2" w:rsidP="003664D2">
            <w:pPr>
              <w:spacing w:after="0" w:line="240" w:lineRule="auto"/>
              <w:rPr>
                <w:rFonts w:ascii="Times New Roman" w:eastAsia="Times New Roman" w:hAnsi="Times New Roman" w:cs="Times New Roman"/>
                <w:noProof/>
                <w:szCs w:val="20"/>
                <w:lang w:val="sr-Latn-CS"/>
              </w:rPr>
            </w:pPr>
            <w:r w:rsidRPr="00803177">
              <w:rPr>
                <w:rFonts w:ascii="Times New Roman" w:eastAsia="Times New Roman" w:hAnsi="Times New Roman" w:cs="Times New Roman"/>
                <w:noProof/>
                <w:szCs w:val="20"/>
                <w:lang w:val="sr-Latn-CS"/>
              </w:rPr>
              <w:t>V-1</w:t>
            </w:r>
          </w:p>
        </w:tc>
        <w:tc>
          <w:tcPr>
            <w:tcW w:w="566" w:type="dxa"/>
          </w:tcPr>
          <w:p w:rsidR="003664D2" w:rsidRPr="00803177" w:rsidRDefault="003664D2" w:rsidP="003664D2">
            <w:pPr>
              <w:spacing w:after="0" w:line="240" w:lineRule="auto"/>
              <w:rPr>
                <w:rFonts w:ascii="Times New Roman" w:eastAsia="Times New Roman" w:hAnsi="Times New Roman" w:cs="Times New Roman"/>
                <w:noProof/>
                <w:szCs w:val="20"/>
              </w:rPr>
            </w:pPr>
            <w:r w:rsidRPr="00803177">
              <w:rPr>
                <w:rFonts w:ascii="Times New Roman" w:eastAsia="Times New Roman" w:hAnsi="Times New Roman" w:cs="Times New Roman"/>
                <w:noProof/>
                <w:szCs w:val="20"/>
              </w:rPr>
              <w:t>180</w:t>
            </w:r>
          </w:p>
        </w:tc>
        <w:tc>
          <w:tcPr>
            <w:tcW w:w="566" w:type="dxa"/>
          </w:tcPr>
          <w:p w:rsidR="003664D2" w:rsidRPr="00803177" w:rsidRDefault="003664D2" w:rsidP="003664D2">
            <w:pPr>
              <w:spacing w:after="0" w:line="240" w:lineRule="auto"/>
              <w:rPr>
                <w:rFonts w:ascii="Times New Roman" w:eastAsia="Times New Roman" w:hAnsi="Times New Roman" w:cs="Times New Roman"/>
                <w:noProof/>
                <w:szCs w:val="20"/>
              </w:rPr>
            </w:pPr>
            <w:r w:rsidRPr="00803177">
              <w:rPr>
                <w:rFonts w:ascii="Times New Roman" w:eastAsia="Times New Roman" w:hAnsi="Times New Roman" w:cs="Times New Roman"/>
                <w:noProof/>
                <w:szCs w:val="20"/>
              </w:rPr>
              <w:t>180</w:t>
            </w:r>
          </w:p>
        </w:tc>
        <w:tc>
          <w:tcPr>
            <w:tcW w:w="566" w:type="dxa"/>
          </w:tcPr>
          <w:p w:rsidR="003664D2" w:rsidRPr="00293F78" w:rsidRDefault="003664D2" w:rsidP="003664D2">
            <w:pPr>
              <w:spacing w:after="0" w:line="240" w:lineRule="auto"/>
              <w:rPr>
                <w:rFonts w:ascii="Times New Roman" w:eastAsia="Times New Roman" w:hAnsi="Times New Roman" w:cs="Times New Roman"/>
                <w:noProof/>
                <w:lang w:val="sr-Cyrl-RS"/>
              </w:rPr>
            </w:pPr>
            <w:r>
              <w:rPr>
                <w:rFonts w:ascii="Times New Roman" w:eastAsia="Times New Roman" w:hAnsi="Times New Roman" w:cs="Times New Roman"/>
                <w:noProof/>
                <w:lang w:val="sr-Cyrl-RS"/>
              </w:rPr>
              <w:t>72</w:t>
            </w:r>
          </w:p>
        </w:tc>
        <w:tc>
          <w:tcPr>
            <w:tcW w:w="566" w:type="dxa"/>
          </w:tcPr>
          <w:p w:rsidR="003664D2" w:rsidRPr="00293F78" w:rsidRDefault="003664D2" w:rsidP="003664D2">
            <w:pPr>
              <w:spacing w:after="0" w:line="240" w:lineRule="auto"/>
              <w:rPr>
                <w:rFonts w:ascii="Times New Roman" w:eastAsia="Times New Roman" w:hAnsi="Times New Roman" w:cs="Times New Roman"/>
                <w:noProof/>
                <w:lang w:val="sr-Cyrl-RS"/>
              </w:rPr>
            </w:pPr>
            <w:r>
              <w:rPr>
                <w:rFonts w:ascii="Times New Roman" w:eastAsia="Times New Roman" w:hAnsi="Times New Roman" w:cs="Times New Roman"/>
                <w:noProof/>
                <w:lang w:val="sr-Cyrl-RS"/>
              </w:rPr>
              <w:t>72</w:t>
            </w:r>
          </w:p>
        </w:tc>
        <w:tc>
          <w:tcPr>
            <w:tcW w:w="567" w:type="dxa"/>
          </w:tcPr>
          <w:p w:rsidR="003664D2" w:rsidRPr="00803177" w:rsidRDefault="003664D2" w:rsidP="003664D2">
            <w:pPr>
              <w:spacing w:after="0" w:line="240" w:lineRule="auto"/>
              <w:rPr>
                <w:rFonts w:ascii="Times New Roman" w:eastAsia="Times New Roman" w:hAnsi="Times New Roman" w:cs="Times New Roman"/>
                <w:noProof/>
                <w:sz w:val="18"/>
                <w:szCs w:val="20"/>
              </w:rPr>
            </w:pPr>
            <w:r w:rsidRPr="00803177">
              <w:rPr>
                <w:rFonts w:ascii="Times New Roman" w:eastAsia="Times New Roman" w:hAnsi="Times New Roman" w:cs="Times New Roman"/>
                <w:noProof/>
                <w:sz w:val="18"/>
                <w:szCs w:val="20"/>
              </w:rPr>
              <w:t>72</w:t>
            </w:r>
          </w:p>
        </w:tc>
        <w:tc>
          <w:tcPr>
            <w:tcW w:w="567" w:type="dxa"/>
          </w:tcPr>
          <w:p w:rsidR="003664D2" w:rsidRPr="00803177" w:rsidRDefault="003664D2" w:rsidP="003664D2">
            <w:pPr>
              <w:spacing w:after="0" w:line="240" w:lineRule="auto"/>
              <w:rPr>
                <w:rFonts w:ascii="Times New Roman" w:eastAsia="Times New Roman" w:hAnsi="Times New Roman" w:cs="Times New Roman"/>
                <w:noProof/>
                <w:sz w:val="18"/>
                <w:szCs w:val="20"/>
              </w:rPr>
            </w:pPr>
            <w:r w:rsidRPr="00803177">
              <w:rPr>
                <w:rFonts w:ascii="Times New Roman" w:eastAsia="Times New Roman" w:hAnsi="Times New Roman" w:cs="Times New Roman"/>
                <w:noProof/>
                <w:sz w:val="18"/>
                <w:szCs w:val="20"/>
              </w:rPr>
              <w:t>72</w:t>
            </w:r>
          </w:p>
        </w:tc>
        <w:tc>
          <w:tcPr>
            <w:tcW w:w="567" w:type="dxa"/>
          </w:tcPr>
          <w:p w:rsidR="003664D2" w:rsidRPr="00803177" w:rsidRDefault="003664D2" w:rsidP="003664D2">
            <w:pPr>
              <w:spacing w:after="0" w:line="240" w:lineRule="auto"/>
              <w:rPr>
                <w:rFonts w:ascii="Times New Roman" w:eastAsia="Times New Roman" w:hAnsi="Times New Roman" w:cs="Times New Roman"/>
                <w:noProof/>
                <w:sz w:val="18"/>
                <w:szCs w:val="20"/>
              </w:rPr>
            </w:pPr>
            <w:r w:rsidRPr="00803177">
              <w:rPr>
                <w:rFonts w:ascii="Times New Roman" w:eastAsia="Times New Roman" w:hAnsi="Times New Roman" w:cs="Times New Roman"/>
                <w:noProof/>
                <w:sz w:val="18"/>
                <w:szCs w:val="20"/>
              </w:rPr>
              <w:t>72</w:t>
            </w:r>
          </w:p>
        </w:tc>
        <w:tc>
          <w:tcPr>
            <w:tcW w:w="567" w:type="dxa"/>
          </w:tcPr>
          <w:p w:rsidR="003664D2" w:rsidRPr="00803177" w:rsidRDefault="003664D2" w:rsidP="003664D2">
            <w:pPr>
              <w:spacing w:after="0" w:line="240" w:lineRule="auto"/>
              <w:rPr>
                <w:rFonts w:ascii="Times New Roman" w:eastAsia="Times New Roman" w:hAnsi="Times New Roman" w:cs="Times New Roman"/>
                <w:noProof/>
                <w:sz w:val="18"/>
                <w:szCs w:val="20"/>
              </w:rPr>
            </w:pPr>
            <w:r w:rsidRPr="00803177">
              <w:rPr>
                <w:rFonts w:ascii="Times New Roman" w:eastAsia="Times New Roman" w:hAnsi="Times New Roman" w:cs="Times New Roman"/>
                <w:noProof/>
                <w:sz w:val="18"/>
                <w:szCs w:val="20"/>
              </w:rPr>
              <w:t>72</w:t>
            </w:r>
          </w:p>
        </w:tc>
        <w:tc>
          <w:tcPr>
            <w:tcW w:w="567" w:type="dxa"/>
          </w:tcPr>
          <w:p w:rsidR="003664D2" w:rsidRPr="00803177" w:rsidRDefault="003664D2" w:rsidP="003664D2">
            <w:pPr>
              <w:spacing w:after="0" w:line="240" w:lineRule="auto"/>
              <w:rPr>
                <w:rFonts w:ascii="Times New Roman" w:eastAsia="Times New Roman" w:hAnsi="Times New Roman" w:cs="Times New Roman"/>
                <w:noProof/>
                <w:sz w:val="18"/>
                <w:szCs w:val="20"/>
              </w:rPr>
            </w:pPr>
            <w:r w:rsidRPr="00803177">
              <w:rPr>
                <w:rFonts w:ascii="Times New Roman" w:eastAsia="Times New Roman" w:hAnsi="Times New Roman" w:cs="Times New Roman"/>
                <w:noProof/>
                <w:sz w:val="18"/>
                <w:szCs w:val="20"/>
              </w:rPr>
              <w:t>72</w:t>
            </w:r>
          </w:p>
        </w:tc>
        <w:tc>
          <w:tcPr>
            <w:tcW w:w="567" w:type="dxa"/>
          </w:tcPr>
          <w:p w:rsidR="003664D2" w:rsidRPr="00803177" w:rsidRDefault="003664D2" w:rsidP="003664D2">
            <w:pPr>
              <w:spacing w:after="0" w:line="240" w:lineRule="auto"/>
              <w:rPr>
                <w:rFonts w:ascii="Times New Roman" w:eastAsia="Times New Roman" w:hAnsi="Times New Roman" w:cs="Times New Roman"/>
                <w:noProof/>
                <w:sz w:val="18"/>
                <w:szCs w:val="20"/>
              </w:rPr>
            </w:pPr>
            <w:r w:rsidRPr="00803177">
              <w:rPr>
                <w:rFonts w:ascii="Times New Roman" w:eastAsia="Times New Roman" w:hAnsi="Times New Roman" w:cs="Times New Roman"/>
                <w:noProof/>
                <w:sz w:val="18"/>
                <w:szCs w:val="20"/>
              </w:rPr>
              <w:t>72</w:t>
            </w:r>
          </w:p>
        </w:tc>
        <w:tc>
          <w:tcPr>
            <w:tcW w:w="567" w:type="dxa"/>
          </w:tcPr>
          <w:p w:rsidR="003664D2" w:rsidRPr="00803177" w:rsidRDefault="003664D2" w:rsidP="003664D2">
            <w:pPr>
              <w:spacing w:after="0" w:line="240" w:lineRule="auto"/>
              <w:rPr>
                <w:rFonts w:ascii="Times New Roman" w:eastAsia="Times New Roman" w:hAnsi="Times New Roman" w:cs="Times New Roman"/>
                <w:noProof/>
                <w:sz w:val="18"/>
                <w:szCs w:val="20"/>
              </w:rPr>
            </w:pPr>
            <w:r w:rsidRPr="00803177">
              <w:rPr>
                <w:rFonts w:ascii="Times New Roman" w:eastAsia="Times New Roman" w:hAnsi="Times New Roman" w:cs="Times New Roman"/>
                <w:noProof/>
                <w:sz w:val="18"/>
                <w:szCs w:val="20"/>
              </w:rPr>
              <w:t>36</w:t>
            </w:r>
          </w:p>
        </w:tc>
        <w:tc>
          <w:tcPr>
            <w:tcW w:w="511" w:type="dxa"/>
          </w:tcPr>
          <w:p w:rsidR="003664D2" w:rsidRPr="00803177" w:rsidRDefault="003664D2" w:rsidP="003664D2">
            <w:pPr>
              <w:spacing w:after="0" w:line="240" w:lineRule="auto"/>
              <w:rPr>
                <w:rFonts w:ascii="Times New Roman" w:eastAsia="Times New Roman" w:hAnsi="Times New Roman" w:cs="Times New Roman"/>
                <w:noProof/>
                <w:sz w:val="18"/>
                <w:szCs w:val="20"/>
              </w:rPr>
            </w:pPr>
            <w:r w:rsidRPr="00803177">
              <w:rPr>
                <w:rFonts w:ascii="Times New Roman" w:eastAsia="Times New Roman" w:hAnsi="Times New Roman" w:cs="Times New Roman"/>
                <w:noProof/>
                <w:sz w:val="18"/>
                <w:szCs w:val="20"/>
              </w:rPr>
              <w:t>36</w:t>
            </w:r>
          </w:p>
        </w:tc>
        <w:tc>
          <w:tcPr>
            <w:tcW w:w="574" w:type="dxa"/>
          </w:tcPr>
          <w:p w:rsidR="003664D2" w:rsidRPr="00803177" w:rsidRDefault="003664D2" w:rsidP="003664D2">
            <w:pPr>
              <w:spacing w:after="0" w:line="240" w:lineRule="auto"/>
              <w:rPr>
                <w:rFonts w:ascii="Times New Roman" w:eastAsia="Times New Roman" w:hAnsi="Times New Roman" w:cs="Times New Roman"/>
                <w:noProof/>
                <w:sz w:val="18"/>
                <w:szCs w:val="20"/>
              </w:rPr>
            </w:pPr>
            <w:r w:rsidRPr="00803177">
              <w:rPr>
                <w:rFonts w:ascii="Times New Roman" w:eastAsia="Times New Roman" w:hAnsi="Times New Roman" w:cs="Times New Roman"/>
                <w:noProof/>
                <w:sz w:val="18"/>
                <w:szCs w:val="20"/>
              </w:rPr>
              <w:t>36</w:t>
            </w:r>
          </w:p>
        </w:tc>
        <w:tc>
          <w:tcPr>
            <w:tcW w:w="518" w:type="dxa"/>
          </w:tcPr>
          <w:p w:rsidR="003664D2" w:rsidRPr="00803177" w:rsidRDefault="003664D2" w:rsidP="003664D2">
            <w:pPr>
              <w:spacing w:after="0" w:line="240" w:lineRule="auto"/>
              <w:rPr>
                <w:rFonts w:ascii="Times New Roman" w:eastAsia="Times New Roman" w:hAnsi="Times New Roman" w:cs="Times New Roman"/>
                <w:noProof/>
                <w:sz w:val="18"/>
                <w:szCs w:val="20"/>
              </w:rPr>
            </w:pPr>
            <w:r w:rsidRPr="00803177">
              <w:rPr>
                <w:rFonts w:ascii="Times New Roman" w:eastAsia="Times New Roman" w:hAnsi="Times New Roman" w:cs="Times New Roman"/>
                <w:noProof/>
                <w:sz w:val="18"/>
                <w:szCs w:val="20"/>
              </w:rPr>
              <w:t>36</w:t>
            </w:r>
          </w:p>
        </w:tc>
        <w:tc>
          <w:tcPr>
            <w:tcW w:w="574" w:type="dxa"/>
            <w:gridSpan w:val="2"/>
          </w:tcPr>
          <w:p w:rsidR="003664D2" w:rsidRPr="00803177" w:rsidRDefault="003664D2" w:rsidP="003664D2">
            <w:pPr>
              <w:spacing w:after="0" w:line="240" w:lineRule="auto"/>
              <w:rPr>
                <w:rFonts w:ascii="Times New Roman" w:eastAsia="Times New Roman" w:hAnsi="Times New Roman" w:cs="Times New Roman"/>
                <w:noProof/>
                <w:sz w:val="18"/>
                <w:szCs w:val="20"/>
              </w:rPr>
            </w:pPr>
            <w:r w:rsidRPr="00803177">
              <w:rPr>
                <w:rFonts w:ascii="Times New Roman" w:eastAsia="Times New Roman" w:hAnsi="Times New Roman" w:cs="Times New Roman"/>
                <w:noProof/>
                <w:sz w:val="18"/>
                <w:szCs w:val="20"/>
              </w:rPr>
              <w:t>144</w:t>
            </w:r>
          </w:p>
        </w:tc>
        <w:tc>
          <w:tcPr>
            <w:tcW w:w="588" w:type="dxa"/>
          </w:tcPr>
          <w:p w:rsidR="003664D2" w:rsidRPr="00803177" w:rsidRDefault="003664D2" w:rsidP="003664D2">
            <w:pPr>
              <w:spacing w:after="0" w:line="240" w:lineRule="auto"/>
              <w:rPr>
                <w:rFonts w:ascii="Times New Roman" w:eastAsia="Times New Roman" w:hAnsi="Times New Roman" w:cs="Times New Roman"/>
                <w:noProof/>
                <w:sz w:val="18"/>
                <w:szCs w:val="20"/>
              </w:rPr>
            </w:pPr>
            <w:r w:rsidRPr="00803177">
              <w:rPr>
                <w:rFonts w:ascii="Times New Roman" w:eastAsia="Times New Roman" w:hAnsi="Times New Roman" w:cs="Times New Roman"/>
                <w:noProof/>
                <w:sz w:val="18"/>
                <w:szCs w:val="20"/>
              </w:rPr>
              <w:t>144</w:t>
            </w:r>
          </w:p>
        </w:tc>
        <w:tc>
          <w:tcPr>
            <w:tcW w:w="546" w:type="dxa"/>
          </w:tcPr>
          <w:p w:rsidR="003664D2" w:rsidRPr="00207673" w:rsidRDefault="003664D2" w:rsidP="003664D2">
            <w:pPr>
              <w:spacing w:after="0" w:line="240" w:lineRule="auto"/>
              <w:rPr>
                <w:rFonts w:ascii="Times New Roman" w:eastAsia="Times New Roman" w:hAnsi="Times New Roman" w:cs="Times New Roman"/>
                <w:noProof/>
                <w:sz w:val="18"/>
                <w:szCs w:val="20"/>
              </w:rPr>
            </w:pPr>
            <w:r>
              <w:rPr>
                <w:rFonts w:ascii="Times New Roman" w:eastAsia="Times New Roman" w:hAnsi="Times New Roman" w:cs="Times New Roman"/>
                <w:noProof/>
                <w:sz w:val="18"/>
                <w:szCs w:val="20"/>
              </w:rPr>
              <w:t>36</w:t>
            </w:r>
          </w:p>
        </w:tc>
        <w:tc>
          <w:tcPr>
            <w:tcW w:w="560" w:type="dxa"/>
          </w:tcPr>
          <w:p w:rsidR="003664D2" w:rsidRPr="00207673" w:rsidRDefault="003664D2" w:rsidP="003664D2">
            <w:pPr>
              <w:spacing w:after="0" w:line="240" w:lineRule="auto"/>
              <w:rPr>
                <w:rFonts w:ascii="Times New Roman" w:eastAsia="Times New Roman" w:hAnsi="Times New Roman" w:cs="Times New Roman"/>
                <w:noProof/>
                <w:sz w:val="18"/>
                <w:szCs w:val="20"/>
              </w:rPr>
            </w:pPr>
            <w:r>
              <w:rPr>
                <w:rFonts w:ascii="Times New Roman" w:eastAsia="Times New Roman" w:hAnsi="Times New Roman" w:cs="Times New Roman"/>
                <w:noProof/>
                <w:sz w:val="18"/>
                <w:szCs w:val="20"/>
              </w:rPr>
              <w:t>36</w:t>
            </w:r>
          </w:p>
        </w:tc>
        <w:tc>
          <w:tcPr>
            <w:tcW w:w="559" w:type="dxa"/>
          </w:tcPr>
          <w:p w:rsidR="003664D2" w:rsidRPr="00803177" w:rsidRDefault="003664D2" w:rsidP="003664D2">
            <w:pPr>
              <w:spacing w:after="0" w:line="240" w:lineRule="auto"/>
              <w:rPr>
                <w:rFonts w:ascii="Times New Roman" w:eastAsia="Times New Roman" w:hAnsi="Times New Roman" w:cs="Times New Roman"/>
                <w:noProof/>
                <w:sz w:val="18"/>
                <w:szCs w:val="20"/>
              </w:rPr>
            </w:pPr>
            <w:r w:rsidRPr="00803177">
              <w:rPr>
                <w:rFonts w:ascii="Times New Roman" w:eastAsia="Times New Roman" w:hAnsi="Times New Roman" w:cs="Times New Roman"/>
                <w:noProof/>
                <w:sz w:val="18"/>
                <w:szCs w:val="20"/>
              </w:rPr>
              <w:t>72</w:t>
            </w:r>
          </w:p>
        </w:tc>
        <w:tc>
          <w:tcPr>
            <w:tcW w:w="532" w:type="dxa"/>
          </w:tcPr>
          <w:p w:rsidR="003664D2" w:rsidRPr="00803177" w:rsidRDefault="003664D2" w:rsidP="003664D2">
            <w:pPr>
              <w:spacing w:after="0" w:line="240" w:lineRule="auto"/>
              <w:rPr>
                <w:rFonts w:ascii="Times New Roman" w:eastAsia="Times New Roman" w:hAnsi="Times New Roman" w:cs="Times New Roman"/>
                <w:noProof/>
                <w:sz w:val="18"/>
                <w:szCs w:val="20"/>
              </w:rPr>
            </w:pPr>
            <w:r w:rsidRPr="00803177">
              <w:rPr>
                <w:rFonts w:ascii="Times New Roman" w:eastAsia="Times New Roman" w:hAnsi="Times New Roman" w:cs="Times New Roman"/>
                <w:noProof/>
                <w:sz w:val="18"/>
                <w:szCs w:val="20"/>
              </w:rPr>
              <w:t>72</w:t>
            </w:r>
          </w:p>
        </w:tc>
        <w:tc>
          <w:tcPr>
            <w:tcW w:w="546" w:type="dxa"/>
          </w:tcPr>
          <w:p w:rsidR="003664D2" w:rsidRPr="00803177" w:rsidRDefault="003664D2" w:rsidP="003664D2">
            <w:pPr>
              <w:spacing w:after="0" w:line="240" w:lineRule="auto"/>
              <w:rPr>
                <w:rFonts w:ascii="Times New Roman" w:eastAsia="Times New Roman" w:hAnsi="Times New Roman" w:cs="Times New Roman"/>
                <w:noProof/>
                <w:sz w:val="18"/>
                <w:szCs w:val="20"/>
              </w:rPr>
            </w:pPr>
            <w:r w:rsidRPr="00803177">
              <w:rPr>
                <w:rFonts w:ascii="Times New Roman" w:eastAsia="Times New Roman" w:hAnsi="Times New Roman" w:cs="Times New Roman"/>
                <w:noProof/>
                <w:sz w:val="18"/>
                <w:szCs w:val="20"/>
              </w:rPr>
              <w:t>72</w:t>
            </w:r>
          </w:p>
        </w:tc>
        <w:tc>
          <w:tcPr>
            <w:tcW w:w="560" w:type="dxa"/>
          </w:tcPr>
          <w:p w:rsidR="003664D2" w:rsidRPr="00803177" w:rsidRDefault="003664D2" w:rsidP="003664D2">
            <w:pPr>
              <w:spacing w:after="0" w:line="240" w:lineRule="auto"/>
              <w:rPr>
                <w:rFonts w:ascii="Times New Roman" w:eastAsia="Times New Roman" w:hAnsi="Times New Roman" w:cs="Times New Roman"/>
                <w:noProof/>
                <w:sz w:val="18"/>
                <w:szCs w:val="20"/>
              </w:rPr>
            </w:pPr>
            <w:r w:rsidRPr="00803177">
              <w:rPr>
                <w:rFonts w:ascii="Times New Roman" w:eastAsia="Times New Roman" w:hAnsi="Times New Roman" w:cs="Times New Roman"/>
                <w:noProof/>
                <w:sz w:val="18"/>
                <w:szCs w:val="20"/>
              </w:rPr>
              <w:t>72</w:t>
            </w:r>
          </w:p>
        </w:tc>
        <w:tc>
          <w:tcPr>
            <w:tcW w:w="574" w:type="dxa"/>
          </w:tcPr>
          <w:p w:rsidR="003664D2" w:rsidRPr="003E6CDC" w:rsidRDefault="003664D2" w:rsidP="003664D2">
            <w:pPr>
              <w:spacing w:after="0" w:line="240" w:lineRule="auto"/>
              <w:rPr>
                <w:rFonts w:ascii="Times New Roman" w:eastAsia="Times New Roman" w:hAnsi="Times New Roman" w:cs="Times New Roman"/>
                <w:noProof/>
                <w:sz w:val="18"/>
                <w:szCs w:val="20"/>
              </w:rPr>
            </w:pPr>
            <w:r>
              <w:rPr>
                <w:rFonts w:ascii="Times New Roman" w:eastAsia="Times New Roman" w:hAnsi="Times New Roman" w:cs="Times New Roman"/>
                <w:noProof/>
                <w:sz w:val="18"/>
                <w:szCs w:val="20"/>
              </w:rPr>
              <w:t>126</w:t>
            </w:r>
          </w:p>
        </w:tc>
        <w:tc>
          <w:tcPr>
            <w:tcW w:w="569" w:type="dxa"/>
          </w:tcPr>
          <w:p w:rsidR="003664D2" w:rsidRPr="003E6CDC" w:rsidRDefault="003664D2" w:rsidP="003664D2">
            <w:pPr>
              <w:spacing w:after="0" w:line="240" w:lineRule="auto"/>
              <w:rPr>
                <w:rFonts w:ascii="Times New Roman" w:eastAsia="Times New Roman" w:hAnsi="Times New Roman" w:cs="Times New Roman"/>
                <w:noProof/>
                <w:sz w:val="18"/>
                <w:szCs w:val="20"/>
              </w:rPr>
            </w:pPr>
            <w:r>
              <w:rPr>
                <w:rFonts w:ascii="Times New Roman" w:eastAsia="Times New Roman" w:hAnsi="Times New Roman" w:cs="Times New Roman"/>
                <w:noProof/>
                <w:sz w:val="18"/>
                <w:szCs w:val="20"/>
              </w:rPr>
              <w:t>126</w:t>
            </w:r>
          </w:p>
        </w:tc>
        <w:tc>
          <w:tcPr>
            <w:tcW w:w="567" w:type="dxa"/>
            <w:gridSpan w:val="2"/>
          </w:tcPr>
          <w:p w:rsidR="003664D2" w:rsidRPr="00207673" w:rsidRDefault="003664D2" w:rsidP="003664D2">
            <w:pPr>
              <w:spacing w:after="0" w:line="240" w:lineRule="auto"/>
              <w:rPr>
                <w:rFonts w:ascii="Times New Roman" w:eastAsia="Times New Roman" w:hAnsi="Times New Roman" w:cs="Times New Roman"/>
                <w:noProof/>
                <w:sz w:val="18"/>
                <w:szCs w:val="20"/>
              </w:rPr>
            </w:pPr>
            <w:r>
              <w:rPr>
                <w:rFonts w:ascii="Times New Roman" w:eastAsia="Times New Roman" w:hAnsi="Times New Roman" w:cs="Times New Roman"/>
                <w:noProof/>
                <w:sz w:val="18"/>
                <w:szCs w:val="20"/>
              </w:rPr>
              <w:t>918</w:t>
            </w:r>
          </w:p>
        </w:tc>
        <w:tc>
          <w:tcPr>
            <w:tcW w:w="567" w:type="dxa"/>
            <w:gridSpan w:val="2"/>
          </w:tcPr>
          <w:p w:rsidR="003664D2" w:rsidRPr="00207673" w:rsidRDefault="003664D2" w:rsidP="003664D2">
            <w:pPr>
              <w:spacing w:after="0" w:line="240" w:lineRule="auto"/>
              <w:rPr>
                <w:rFonts w:ascii="Times New Roman" w:eastAsia="Times New Roman" w:hAnsi="Times New Roman" w:cs="Times New Roman"/>
                <w:noProof/>
                <w:sz w:val="18"/>
                <w:szCs w:val="20"/>
              </w:rPr>
            </w:pPr>
            <w:r>
              <w:rPr>
                <w:rFonts w:ascii="Times New Roman" w:eastAsia="Times New Roman" w:hAnsi="Times New Roman" w:cs="Times New Roman"/>
                <w:noProof/>
                <w:sz w:val="18"/>
                <w:szCs w:val="20"/>
              </w:rPr>
              <w:t xml:space="preserve"> 918</w:t>
            </w:r>
          </w:p>
        </w:tc>
        <w:tc>
          <w:tcPr>
            <w:tcW w:w="509" w:type="dxa"/>
          </w:tcPr>
          <w:p w:rsidR="003664D2" w:rsidRPr="00803177" w:rsidRDefault="003664D2" w:rsidP="003664D2">
            <w:pPr>
              <w:spacing w:after="0" w:line="240" w:lineRule="auto"/>
              <w:rPr>
                <w:rFonts w:ascii="Times New Roman" w:eastAsia="Times New Roman" w:hAnsi="Times New Roman" w:cs="Times New Roman"/>
                <w:noProof/>
                <w:sz w:val="16"/>
                <w:szCs w:val="16"/>
              </w:rPr>
            </w:pPr>
          </w:p>
        </w:tc>
      </w:tr>
      <w:tr w:rsidR="003664D2" w:rsidRPr="00803177" w:rsidTr="005B0E8B">
        <w:trPr>
          <w:trHeight w:val="454"/>
        </w:trPr>
        <w:tc>
          <w:tcPr>
            <w:tcW w:w="839" w:type="dxa"/>
          </w:tcPr>
          <w:p w:rsidR="003664D2" w:rsidRPr="00803177" w:rsidRDefault="003664D2" w:rsidP="003664D2">
            <w:pPr>
              <w:spacing w:after="0" w:line="240" w:lineRule="auto"/>
              <w:rPr>
                <w:rFonts w:ascii="Times New Roman" w:eastAsia="Times New Roman" w:hAnsi="Times New Roman" w:cs="Times New Roman"/>
                <w:noProof/>
                <w:szCs w:val="20"/>
                <w:lang w:val="sr-Latn-CS"/>
              </w:rPr>
            </w:pPr>
            <w:r w:rsidRPr="00803177">
              <w:rPr>
                <w:rFonts w:ascii="Times New Roman" w:eastAsia="Times New Roman" w:hAnsi="Times New Roman" w:cs="Times New Roman"/>
                <w:noProof/>
                <w:szCs w:val="20"/>
                <w:lang w:val="sr-Latn-CS"/>
              </w:rPr>
              <w:t>V-2</w:t>
            </w:r>
          </w:p>
        </w:tc>
        <w:tc>
          <w:tcPr>
            <w:tcW w:w="566" w:type="dxa"/>
          </w:tcPr>
          <w:p w:rsidR="003664D2" w:rsidRPr="00803177" w:rsidRDefault="003664D2" w:rsidP="003664D2">
            <w:pPr>
              <w:spacing w:after="0" w:line="240" w:lineRule="auto"/>
              <w:rPr>
                <w:rFonts w:ascii="Times New Roman" w:eastAsia="Times New Roman" w:hAnsi="Times New Roman" w:cs="Times New Roman"/>
                <w:noProof/>
                <w:szCs w:val="20"/>
              </w:rPr>
            </w:pPr>
            <w:r w:rsidRPr="00803177">
              <w:rPr>
                <w:rFonts w:ascii="Times New Roman" w:eastAsia="Times New Roman" w:hAnsi="Times New Roman" w:cs="Times New Roman"/>
                <w:noProof/>
                <w:szCs w:val="20"/>
              </w:rPr>
              <w:t>180</w:t>
            </w:r>
          </w:p>
        </w:tc>
        <w:tc>
          <w:tcPr>
            <w:tcW w:w="566" w:type="dxa"/>
          </w:tcPr>
          <w:p w:rsidR="003664D2" w:rsidRPr="00803177" w:rsidRDefault="003664D2" w:rsidP="003664D2">
            <w:pPr>
              <w:spacing w:after="0" w:line="240" w:lineRule="auto"/>
              <w:rPr>
                <w:rFonts w:ascii="Times New Roman" w:eastAsia="Times New Roman" w:hAnsi="Times New Roman" w:cs="Times New Roman"/>
                <w:noProof/>
                <w:szCs w:val="20"/>
              </w:rPr>
            </w:pPr>
            <w:r w:rsidRPr="00803177">
              <w:rPr>
                <w:rFonts w:ascii="Times New Roman" w:eastAsia="Times New Roman" w:hAnsi="Times New Roman" w:cs="Times New Roman"/>
                <w:noProof/>
                <w:szCs w:val="20"/>
              </w:rPr>
              <w:t>180</w:t>
            </w:r>
          </w:p>
        </w:tc>
        <w:tc>
          <w:tcPr>
            <w:tcW w:w="566" w:type="dxa"/>
          </w:tcPr>
          <w:p w:rsidR="003664D2" w:rsidRPr="00293F78" w:rsidRDefault="003664D2" w:rsidP="003664D2">
            <w:pPr>
              <w:spacing w:after="0" w:line="240" w:lineRule="auto"/>
              <w:rPr>
                <w:rFonts w:ascii="Times New Roman" w:eastAsia="Times New Roman" w:hAnsi="Times New Roman" w:cs="Times New Roman"/>
                <w:noProof/>
                <w:lang w:val="sr-Cyrl-RS"/>
              </w:rPr>
            </w:pPr>
            <w:r>
              <w:rPr>
                <w:rFonts w:ascii="Times New Roman" w:eastAsia="Times New Roman" w:hAnsi="Times New Roman" w:cs="Times New Roman"/>
                <w:noProof/>
                <w:lang w:val="sr-Cyrl-RS"/>
              </w:rPr>
              <w:t>72</w:t>
            </w:r>
          </w:p>
        </w:tc>
        <w:tc>
          <w:tcPr>
            <w:tcW w:w="566" w:type="dxa"/>
          </w:tcPr>
          <w:p w:rsidR="003664D2" w:rsidRPr="00293F78" w:rsidRDefault="003664D2" w:rsidP="003664D2">
            <w:pPr>
              <w:spacing w:after="0" w:line="240" w:lineRule="auto"/>
              <w:rPr>
                <w:rFonts w:ascii="Times New Roman" w:eastAsia="Times New Roman" w:hAnsi="Times New Roman" w:cs="Times New Roman"/>
                <w:noProof/>
                <w:lang w:val="sr-Cyrl-RS"/>
              </w:rPr>
            </w:pPr>
            <w:r>
              <w:rPr>
                <w:rFonts w:ascii="Times New Roman" w:eastAsia="Times New Roman" w:hAnsi="Times New Roman" w:cs="Times New Roman"/>
                <w:noProof/>
                <w:lang w:val="sr-Cyrl-RS"/>
              </w:rPr>
              <w:t>72</w:t>
            </w:r>
          </w:p>
        </w:tc>
        <w:tc>
          <w:tcPr>
            <w:tcW w:w="567" w:type="dxa"/>
          </w:tcPr>
          <w:p w:rsidR="003664D2" w:rsidRPr="00803177" w:rsidRDefault="003664D2" w:rsidP="003664D2">
            <w:pPr>
              <w:spacing w:after="0" w:line="240" w:lineRule="auto"/>
              <w:rPr>
                <w:rFonts w:ascii="Times New Roman" w:eastAsia="Times New Roman" w:hAnsi="Times New Roman" w:cs="Times New Roman"/>
                <w:noProof/>
                <w:sz w:val="18"/>
                <w:szCs w:val="20"/>
              </w:rPr>
            </w:pPr>
            <w:r w:rsidRPr="00803177">
              <w:rPr>
                <w:rFonts w:ascii="Times New Roman" w:eastAsia="Times New Roman" w:hAnsi="Times New Roman" w:cs="Times New Roman"/>
                <w:noProof/>
                <w:sz w:val="18"/>
                <w:szCs w:val="20"/>
              </w:rPr>
              <w:t>72</w:t>
            </w:r>
          </w:p>
        </w:tc>
        <w:tc>
          <w:tcPr>
            <w:tcW w:w="567" w:type="dxa"/>
          </w:tcPr>
          <w:p w:rsidR="003664D2" w:rsidRPr="00803177" w:rsidRDefault="003664D2" w:rsidP="003664D2">
            <w:pPr>
              <w:spacing w:after="0" w:line="240" w:lineRule="auto"/>
              <w:rPr>
                <w:rFonts w:ascii="Times New Roman" w:eastAsia="Times New Roman" w:hAnsi="Times New Roman" w:cs="Times New Roman"/>
                <w:noProof/>
                <w:sz w:val="18"/>
                <w:szCs w:val="20"/>
              </w:rPr>
            </w:pPr>
            <w:r w:rsidRPr="00803177">
              <w:rPr>
                <w:rFonts w:ascii="Times New Roman" w:eastAsia="Times New Roman" w:hAnsi="Times New Roman" w:cs="Times New Roman"/>
                <w:noProof/>
                <w:sz w:val="18"/>
                <w:szCs w:val="20"/>
              </w:rPr>
              <w:t>72</w:t>
            </w:r>
          </w:p>
        </w:tc>
        <w:tc>
          <w:tcPr>
            <w:tcW w:w="567" w:type="dxa"/>
          </w:tcPr>
          <w:p w:rsidR="003664D2" w:rsidRPr="00803177" w:rsidRDefault="003664D2" w:rsidP="003664D2">
            <w:pPr>
              <w:spacing w:after="0" w:line="240" w:lineRule="auto"/>
              <w:rPr>
                <w:rFonts w:ascii="Times New Roman" w:eastAsia="Times New Roman" w:hAnsi="Times New Roman" w:cs="Times New Roman"/>
                <w:noProof/>
                <w:sz w:val="18"/>
                <w:szCs w:val="20"/>
              </w:rPr>
            </w:pPr>
            <w:r w:rsidRPr="00803177">
              <w:rPr>
                <w:rFonts w:ascii="Times New Roman" w:eastAsia="Times New Roman" w:hAnsi="Times New Roman" w:cs="Times New Roman"/>
                <w:noProof/>
                <w:sz w:val="18"/>
                <w:szCs w:val="20"/>
              </w:rPr>
              <w:t>72</w:t>
            </w:r>
          </w:p>
        </w:tc>
        <w:tc>
          <w:tcPr>
            <w:tcW w:w="567" w:type="dxa"/>
          </w:tcPr>
          <w:p w:rsidR="003664D2" w:rsidRPr="00803177" w:rsidRDefault="003664D2" w:rsidP="003664D2">
            <w:pPr>
              <w:spacing w:after="0" w:line="240" w:lineRule="auto"/>
              <w:rPr>
                <w:rFonts w:ascii="Times New Roman" w:eastAsia="Times New Roman" w:hAnsi="Times New Roman" w:cs="Times New Roman"/>
                <w:noProof/>
                <w:sz w:val="18"/>
                <w:szCs w:val="20"/>
              </w:rPr>
            </w:pPr>
            <w:r w:rsidRPr="00803177">
              <w:rPr>
                <w:rFonts w:ascii="Times New Roman" w:eastAsia="Times New Roman" w:hAnsi="Times New Roman" w:cs="Times New Roman"/>
                <w:noProof/>
                <w:sz w:val="18"/>
                <w:szCs w:val="20"/>
              </w:rPr>
              <w:t>72</w:t>
            </w:r>
          </w:p>
        </w:tc>
        <w:tc>
          <w:tcPr>
            <w:tcW w:w="567" w:type="dxa"/>
          </w:tcPr>
          <w:p w:rsidR="003664D2" w:rsidRPr="00803177" w:rsidRDefault="003664D2" w:rsidP="003664D2">
            <w:pPr>
              <w:spacing w:after="0" w:line="240" w:lineRule="auto"/>
              <w:rPr>
                <w:rFonts w:ascii="Times New Roman" w:eastAsia="Times New Roman" w:hAnsi="Times New Roman" w:cs="Times New Roman"/>
                <w:noProof/>
                <w:sz w:val="18"/>
                <w:szCs w:val="20"/>
              </w:rPr>
            </w:pPr>
            <w:r w:rsidRPr="00803177">
              <w:rPr>
                <w:rFonts w:ascii="Times New Roman" w:eastAsia="Times New Roman" w:hAnsi="Times New Roman" w:cs="Times New Roman"/>
                <w:noProof/>
                <w:sz w:val="18"/>
                <w:szCs w:val="20"/>
              </w:rPr>
              <w:t>72</w:t>
            </w:r>
          </w:p>
        </w:tc>
        <w:tc>
          <w:tcPr>
            <w:tcW w:w="567" w:type="dxa"/>
          </w:tcPr>
          <w:p w:rsidR="003664D2" w:rsidRPr="00803177" w:rsidRDefault="003664D2" w:rsidP="003664D2">
            <w:pPr>
              <w:spacing w:after="0" w:line="240" w:lineRule="auto"/>
              <w:rPr>
                <w:rFonts w:ascii="Times New Roman" w:eastAsia="Times New Roman" w:hAnsi="Times New Roman" w:cs="Times New Roman"/>
                <w:noProof/>
                <w:sz w:val="18"/>
                <w:szCs w:val="20"/>
              </w:rPr>
            </w:pPr>
            <w:r w:rsidRPr="00803177">
              <w:rPr>
                <w:rFonts w:ascii="Times New Roman" w:eastAsia="Times New Roman" w:hAnsi="Times New Roman" w:cs="Times New Roman"/>
                <w:noProof/>
                <w:sz w:val="18"/>
                <w:szCs w:val="20"/>
              </w:rPr>
              <w:t>72</w:t>
            </w:r>
          </w:p>
        </w:tc>
        <w:tc>
          <w:tcPr>
            <w:tcW w:w="567" w:type="dxa"/>
          </w:tcPr>
          <w:p w:rsidR="003664D2" w:rsidRPr="00803177" w:rsidRDefault="003664D2" w:rsidP="003664D2">
            <w:pPr>
              <w:spacing w:after="0" w:line="240" w:lineRule="auto"/>
              <w:rPr>
                <w:rFonts w:ascii="Times New Roman" w:eastAsia="Times New Roman" w:hAnsi="Times New Roman" w:cs="Times New Roman"/>
                <w:noProof/>
                <w:sz w:val="18"/>
                <w:szCs w:val="20"/>
              </w:rPr>
            </w:pPr>
            <w:r w:rsidRPr="00803177">
              <w:rPr>
                <w:rFonts w:ascii="Times New Roman" w:eastAsia="Times New Roman" w:hAnsi="Times New Roman" w:cs="Times New Roman"/>
                <w:noProof/>
                <w:sz w:val="18"/>
                <w:szCs w:val="20"/>
              </w:rPr>
              <w:t>36</w:t>
            </w:r>
          </w:p>
        </w:tc>
        <w:tc>
          <w:tcPr>
            <w:tcW w:w="511" w:type="dxa"/>
          </w:tcPr>
          <w:p w:rsidR="003664D2" w:rsidRPr="00803177" w:rsidRDefault="003664D2" w:rsidP="003664D2">
            <w:pPr>
              <w:spacing w:after="0" w:line="240" w:lineRule="auto"/>
              <w:rPr>
                <w:rFonts w:ascii="Times New Roman" w:eastAsia="Times New Roman" w:hAnsi="Times New Roman" w:cs="Times New Roman"/>
                <w:noProof/>
                <w:sz w:val="18"/>
                <w:szCs w:val="20"/>
              </w:rPr>
            </w:pPr>
            <w:r w:rsidRPr="00803177">
              <w:rPr>
                <w:rFonts w:ascii="Times New Roman" w:eastAsia="Times New Roman" w:hAnsi="Times New Roman" w:cs="Times New Roman"/>
                <w:noProof/>
                <w:sz w:val="18"/>
                <w:szCs w:val="20"/>
              </w:rPr>
              <w:t>36</w:t>
            </w:r>
          </w:p>
        </w:tc>
        <w:tc>
          <w:tcPr>
            <w:tcW w:w="574" w:type="dxa"/>
          </w:tcPr>
          <w:p w:rsidR="003664D2" w:rsidRPr="00803177" w:rsidRDefault="003664D2" w:rsidP="003664D2">
            <w:pPr>
              <w:spacing w:after="0" w:line="240" w:lineRule="auto"/>
              <w:rPr>
                <w:rFonts w:ascii="Times New Roman" w:eastAsia="Times New Roman" w:hAnsi="Times New Roman" w:cs="Times New Roman"/>
                <w:noProof/>
                <w:sz w:val="18"/>
                <w:szCs w:val="20"/>
              </w:rPr>
            </w:pPr>
            <w:r w:rsidRPr="00803177">
              <w:rPr>
                <w:rFonts w:ascii="Times New Roman" w:eastAsia="Times New Roman" w:hAnsi="Times New Roman" w:cs="Times New Roman"/>
                <w:noProof/>
                <w:sz w:val="18"/>
                <w:szCs w:val="20"/>
              </w:rPr>
              <w:t>36</w:t>
            </w:r>
          </w:p>
        </w:tc>
        <w:tc>
          <w:tcPr>
            <w:tcW w:w="518" w:type="dxa"/>
          </w:tcPr>
          <w:p w:rsidR="003664D2" w:rsidRPr="00803177" w:rsidRDefault="003664D2" w:rsidP="003664D2">
            <w:pPr>
              <w:spacing w:after="0" w:line="240" w:lineRule="auto"/>
              <w:rPr>
                <w:rFonts w:ascii="Times New Roman" w:eastAsia="Times New Roman" w:hAnsi="Times New Roman" w:cs="Times New Roman"/>
                <w:noProof/>
                <w:sz w:val="18"/>
                <w:szCs w:val="20"/>
              </w:rPr>
            </w:pPr>
            <w:r w:rsidRPr="00803177">
              <w:rPr>
                <w:rFonts w:ascii="Times New Roman" w:eastAsia="Times New Roman" w:hAnsi="Times New Roman" w:cs="Times New Roman"/>
                <w:noProof/>
                <w:sz w:val="18"/>
                <w:szCs w:val="20"/>
              </w:rPr>
              <w:t>36</w:t>
            </w:r>
          </w:p>
        </w:tc>
        <w:tc>
          <w:tcPr>
            <w:tcW w:w="574" w:type="dxa"/>
            <w:gridSpan w:val="2"/>
          </w:tcPr>
          <w:p w:rsidR="003664D2" w:rsidRPr="00803177" w:rsidRDefault="003664D2" w:rsidP="003664D2">
            <w:pPr>
              <w:spacing w:after="0" w:line="240" w:lineRule="auto"/>
              <w:rPr>
                <w:rFonts w:ascii="Times New Roman" w:eastAsia="Times New Roman" w:hAnsi="Times New Roman" w:cs="Times New Roman"/>
                <w:noProof/>
                <w:sz w:val="18"/>
                <w:szCs w:val="20"/>
              </w:rPr>
            </w:pPr>
            <w:r w:rsidRPr="00803177">
              <w:rPr>
                <w:rFonts w:ascii="Times New Roman" w:eastAsia="Times New Roman" w:hAnsi="Times New Roman" w:cs="Times New Roman"/>
                <w:noProof/>
                <w:sz w:val="18"/>
                <w:szCs w:val="20"/>
              </w:rPr>
              <w:t>144</w:t>
            </w:r>
          </w:p>
        </w:tc>
        <w:tc>
          <w:tcPr>
            <w:tcW w:w="588" w:type="dxa"/>
          </w:tcPr>
          <w:p w:rsidR="003664D2" w:rsidRPr="00803177" w:rsidRDefault="003664D2" w:rsidP="003664D2">
            <w:pPr>
              <w:spacing w:after="0" w:line="240" w:lineRule="auto"/>
              <w:rPr>
                <w:rFonts w:ascii="Times New Roman" w:eastAsia="Times New Roman" w:hAnsi="Times New Roman" w:cs="Times New Roman"/>
                <w:noProof/>
                <w:sz w:val="18"/>
                <w:szCs w:val="20"/>
              </w:rPr>
            </w:pPr>
            <w:r w:rsidRPr="00803177">
              <w:rPr>
                <w:rFonts w:ascii="Times New Roman" w:eastAsia="Times New Roman" w:hAnsi="Times New Roman" w:cs="Times New Roman"/>
                <w:noProof/>
                <w:sz w:val="18"/>
                <w:szCs w:val="20"/>
              </w:rPr>
              <w:t>144</w:t>
            </w:r>
          </w:p>
        </w:tc>
        <w:tc>
          <w:tcPr>
            <w:tcW w:w="546" w:type="dxa"/>
          </w:tcPr>
          <w:p w:rsidR="003664D2" w:rsidRPr="00207673" w:rsidRDefault="003664D2" w:rsidP="003664D2">
            <w:pPr>
              <w:spacing w:after="0" w:line="240" w:lineRule="auto"/>
              <w:rPr>
                <w:rFonts w:ascii="Times New Roman" w:eastAsia="Times New Roman" w:hAnsi="Times New Roman" w:cs="Times New Roman"/>
                <w:noProof/>
                <w:sz w:val="18"/>
                <w:szCs w:val="20"/>
              </w:rPr>
            </w:pPr>
            <w:r>
              <w:rPr>
                <w:rFonts w:ascii="Times New Roman" w:eastAsia="Times New Roman" w:hAnsi="Times New Roman" w:cs="Times New Roman"/>
                <w:noProof/>
                <w:sz w:val="18"/>
                <w:szCs w:val="20"/>
              </w:rPr>
              <w:t>36</w:t>
            </w:r>
          </w:p>
        </w:tc>
        <w:tc>
          <w:tcPr>
            <w:tcW w:w="560" w:type="dxa"/>
          </w:tcPr>
          <w:p w:rsidR="003664D2" w:rsidRPr="00207673" w:rsidRDefault="003664D2" w:rsidP="003664D2">
            <w:pPr>
              <w:spacing w:after="0" w:line="240" w:lineRule="auto"/>
              <w:rPr>
                <w:rFonts w:ascii="Times New Roman" w:eastAsia="Times New Roman" w:hAnsi="Times New Roman" w:cs="Times New Roman"/>
                <w:noProof/>
                <w:sz w:val="18"/>
                <w:szCs w:val="20"/>
              </w:rPr>
            </w:pPr>
            <w:r>
              <w:rPr>
                <w:rFonts w:ascii="Times New Roman" w:eastAsia="Times New Roman" w:hAnsi="Times New Roman" w:cs="Times New Roman"/>
                <w:noProof/>
                <w:sz w:val="18"/>
                <w:szCs w:val="20"/>
              </w:rPr>
              <w:t>36</w:t>
            </w:r>
          </w:p>
        </w:tc>
        <w:tc>
          <w:tcPr>
            <w:tcW w:w="559" w:type="dxa"/>
          </w:tcPr>
          <w:p w:rsidR="003664D2" w:rsidRPr="00803177" w:rsidRDefault="003664D2" w:rsidP="003664D2">
            <w:pPr>
              <w:spacing w:after="0" w:line="240" w:lineRule="auto"/>
              <w:rPr>
                <w:rFonts w:ascii="Times New Roman" w:eastAsia="Times New Roman" w:hAnsi="Times New Roman" w:cs="Times New Roman"/>
                <w:noProof/>
                <w:sz w:val="18"/>
                <w:szCs w:val="20"/>
              </w:rPr>
            </w:pPr>
            <w:r w:rsidRPr="00803177">
              <w:rPr>
                <w:rFonts w:ascii="Times New Roman" w:eastAsia="Times New Roman" w:hAnsi="Times New Roman" w:cs="Times New Roman"/>
                <w:noProof/>
                <w:sz w:val="18"/>
                <w:szCs w:val="20"/>
              </w:rPr>
              <w:t>72</w:t>
            </w:r>
          </w:p>
        </w:tc>
        <w:tc>
          <w:tcPr>
            <w:tcW w:w="532" w:type="dxa"/>
          </w:tcPr>
          <w:p w:rsidR="003664D2" w:rsidRPr="00803177" w:rsidRDefault="003664D2" w:rsidP="003664D2">
            <w:pPr>
              <w:spacing w:after="0" w:line="240" w:lineRule="auto"/>
              <w:rPr>
                <w:rFonts w:ascii="Times New Roman" w:eastAsia="Times New Roman" w:hAnsi="Times New Roman" w:cs="Times New Roman"/>
                <w:noProof/>
                <w:sz w:val="18"/>
                <w:szCs w:val="20"/>
              </w:rPr>
            </w:pPr>
            <w:r w:rsidRPr="00803177">
              <w:rPr>
                <w:rFonts w:ascii="Times New Roman" w:eastAsia="Times New Roman" w:hAnsi="Times New Roman" w:cs="Times New Roman"/>
                <w:noProof/>
                <w:sz w:val="18"/>
                <w:szCs w:val="20"/>
              </w:rPr>
              <w:t>72</w:t>
            </w:r>
          </w:p>
        </w:tc>
        <w:tc>
          <w:tcPr>
            <w:tcW w:w="546" w:type="dxa"/>
          </w:tcPr>
          <w:p w:rsidR="003664D2" w:rsidRPr="00803177" w:rsidRDefault="003664D2" w:rsidP="003664D2">
            <w:pPr>
              <w:spacing w:after="0" w:line="240" w:lineRule="auto"/>
              <w:rPr>
                <w:rFonts w:ascii="Times New Roman" w:eastAsia="Times New Roman" w:hAnsi="Times New Roman" w:cs="Times New Roman"/>
                <w:noProof/>
                <w:sz w:val="18"/>
                <w:szCs w:val="20"/>
              </w:rPr>
            </w:pPr>
            <w:r w:rsidRPr="00803177">
              <w:rPr>
                <w:rFonts w:ascii="Times New Roman" w:eastAsia="Times New Roman" w:hAnsi="Times New Roman" w:cs="Times New Roman"/>
                <w:noProof/>
                <w:sz w:val="18"/>
                <w:szCs w:val="20"/>
              </w:rPr>
              <w:t>72</w:t>
            </w:r>
          </w:p>
        </w:tc>
        <w:tc>
          <w:tcPr>
            <w:tcW w:w="560" w:type="dxa"/>
          </w:tcPr>
          <w:p w:rsidR="003664D2" w:rsidRPr="00803177" w:rsidRDefault="003664D2" w:rsidP="003664D2">
            <w:pPr>
              <w:spacing w:after="0" w:line="240" w:lineRule="auto"/>
              <w:rPr>
                <w:rFonts w:ascii="Times New Roman" w:eastAsia="Times New Roman" w:hAnsi="Times New Roman" w:cs="Times New Roman"/>
                <w:noProof/>
                <w:sz w:val="18"/>
                <w:szCs w:val="20"/>
              </w:rPr>
            </w:pPr>
            <w:r w:rsidRPr="00803177">
              <w:rPr>
                <w:rFonts w:ascii="Times New Roman" w:eastAsia="Times New Roman" w:hAnsi="Times New Roman" w:cs="Times New Roman"/>
                <w:noProof/>
                <w:sz w:val="18"/>
                <w:szCs w:val="20"/>
              </w:rPr>
              <w:t>72</w:t>
            </w:r>
          </w:p>
        </w:tc>
        <w:tc>
          <w:tcPr>
            <w:tcW w:w="574" w:type="dxa"/>
          </w:tcPr>
          <w:p w:rsidR="003664D2" w:rsidRPr="00795615" w:rsidRDefault="003664D2" w:rsidP="003664D2">
            <w:pPr>
              <w:spacing w:after="0" w:line="240" w:lineRule="auto"/>
              <w:rPr>
                <w:rFonts w:ascii="Times New Roman" w:eastAsia="Times New Roman" w:hAnsi="Times New Roman" w:cs="Times New Roman"/>
                <w:noProof/>
                <w:sz w:val="18"/>
                <w:szCs w:val="20"/>
                <w:lang w:val="en-US"/>
              </w:rPr>
            </w:pPr>
            <w:r>
              <w:rPr>
                <w:rFonts w:ascii="Times New Roman" w:eastAsia="Times New Roman" w:hAnsi="Times New Roman" w:cs="Times New Roman"/>
                <w:noProof/>
                <w:sz w:val="18"/>
                <w:szCs w:val="20"/>
                <w:lang w:val="en-US"/>
              </w:rPr>
              <w:t>126</w:t>
            </w:r>
          </w:p>
        </w:tc>
        <w:tc>
          <w:tcPr>
            <w:tcW w:w="569" w:type="dxa"/>
          </w:tcPr>
          <w:p w:rsidR="003664D2" w:rsidRPr="00795615" w:rsidRDefault="003664D2" w:rsidP="003664D2">
            <w:pPr>
              <w:spacing w:after="0" w:line="240" w:lineRule="auto"/>
              <w:rPr>
                <w:rFonts w:ascii="Times New Roman" w:eastAsia="Times New Roman" w:hAnsi="Times New Roman" w:cs="Times New Roman"/>
                <w:noProof/>
                <w:sz w:val="18"/>
                <w:szCs w:val="20"/>
                <w:lang w:val="en-US"/>
              </w:rPr>
            </w:pPr>
            <w:r>
              <w:rPr>
                <w:rFonts w:ascii="Times New Roman" w:eastAsia="Times New Roman" w:hAnsi="Times New Roman" w:cs="Times New Roman"/>
                <w:noProof/>
                <w:sz w:val="18"/>
                <w:szCs w:val="20"/>
                <w:lang w:val="en-US"/>
              </w:rPr>
              <w:t>126</w:t>
            </w:r>
          </w:p>
        </w:tc>
        <w:tc>
          <w:tcPr>
            <w:tcW w:w="567" w:type="dxa"/>
            <w:gridSpan w:val="2"/>
          </w:tcPr>
          <w:p w:rsidR="003664D2" w:rsidRPr="00207673" w:rsidRDefault="003664D2" w:rsidP="003664D2">
            <w:pPr>
              <w:spacing w:after="0" w:line="240" w:lineRule="auto"/>
              <w:rPr>
                <w:rFonts w:ascii="Times New Roman" w:eastAsia="Times New Roman" w:hAnsi="Times New Roman" w:cs="Times New Roman"/>
                <w:noProof/>
                <w:sz w:val="18"/>
                <w:szCs w:val="20"/>
              </w:rPr>
            </w:pPr>
            <w:r>
              <w:rPr>
                <w:rFonts w:ascii="Times New Roman" w:eastAsia="Times New Roman" w:hAnsi="Times New Roman" w:cs="Times New Roman"/>
                <w:noProof/>
                <w:sz w:val="18"/>
                <w:szCs w:val="20"/>
              </w:rPr>
              <w:t>918</w:t>
            </w:r>
          </w:p>
        </w:tc>
        <w:tc>
          <w:tcPr>
            <w:tcW w:w="567" w:type="dxa"/>
            <w:gridSpan w:val="2"/>
          </w:tcPr>
          <w:p w:rsidR="003664D2" w:rsidRPr="00207673" w:rsidRDefault="003664D2" w:rsidP="003664D2">
            <w:pPr>
              <w:spacing w:after="0" w:line="240" w:lineRule="auto"/>
              <w:rPr>
                <w:rFonts w:ascii="Times New Roman" w:eastAsia="Times New Roman" w:hAnsi="Times New Roman" w:cs="Times New Roman"/>
                <w:noProof/>
                <w:sz w:val="18"/>
                <w:szCs w:val="20"/>
              </w:rPr>
            </w:pPr>
            <w:r>
              <w:rPr>
                <w:rFonts w:ascii="Times New Roman" w:eastAsia="Times New Roman" w:hAnsi="Times New Roman" w:cs="Times New Roman"/>
                <w:noProof/>
                <w:sz w:val="18"/>
                <w:szCs w:val="20"/>
              </w:rPr>
              <w:t xml:space="preserve"> 918</w:t>
            </w:r>
          </w:p>
        </w:tc>
        <w:tc>
          <w:tcPr>
            <w:tcW w:w="509" w:type="dxa"/>
          </w:tcPr>
          <w:p w:rsidR="003664D2" w:rsidRPr="00803177" w:rsidRDefault="003664D2" w:rsidP="003664D2">
            <w:pPr>
              <w:spacing w:after="0" w:line="240" w:lineRule="auto"/>
              <w:rPr>
                <w:rFonts w:ascii="Times New Roman" w:eastAsia="Times New Roman" w:hAnsi="Times New Roman" w:cs="Times New Roman"/>
                <w:noProof/>
                <w:sz w:val="18"/>
                <w:szCs w:val="20"/>
              </w:rPr>
            </w:pPr>
          </w:p>
        </w:tc>
      </w:tr>
      <w:tr w:rsidR="003664D2" w:rsidRPr="00803177" w:rsidTr="005B0E8B">
        <w:trPr>
          <w:trHeight w:val="454"/>
        </w:trPr>
        <w:tc>
          <w:tcPr>
            <w:tcW w:w="839" w:type="dxa"/>
          </w:tcPr>
          <w:p w:rsidR="003664D2" w:rsidRPr="00803177" w:rsidRDefault="003664D2" w:rsidP="003664D2">
            <w:pPr>
              <w:spacing w:after="0" w:line="240" w:lineRule="auto"/>
              <w:rPr>
                <w:rFonts w:ascii="Times New Roman" w:eastAsia="Times New Roman" w:hAnsi="Times New Roman" w:cs="Times New Roman"/>
                <w:noProof/>
                <w:szCs w:val="20"/>
                <w:lang w:val="sr-Latn-CS"/>
              </w:rPr>
            </w:pPr>
            <w:r w:rsidRPr="00803177">
              <w:rPr>
                <w:rFonts w:ascii="Times New Roman" w:eastAsia="Times New Roman" w:hAnsi="Times New Roman" w:cs="Times New Roman"/>
                <w:noProof/>
                <w:szCs w:val="20"/>
                <w:lang w:val="sr-Latn-CS"/>
              </w:rPr>
              <w:t>V-3</w:t>
            </w:r>
          </w:p>
        </w:tc>
        <w:tc>
          <w:tcPr>
            <w:tcW w:w="566" w:type="dxa"/>
          </w:tcPr>
          <w:p w:rsidR="003664D2" w:rsidRPr="00803177" w:rsidRDefault="003664D2" w:rsidP="003664D2">
            <w:pPr>
              <w:spacing w:after="0" w:line="240" w:lineRule="auto"/>
              <w:rPr>
                <w:rFonts w:ascii="Times New Roman" w:eastAsia="Times New Roman" w:hAnsi="Times New Roman" w:cs="Times New Roman"/>
                <w:noProof/>
                <w:szCs w:val="20"/>
              </w:rPr>
            </w:pPr>
            <w:r w:rsidRPr="00803177">
              <w:rPr>
                <w:rFonts w:ascii="Times New Roman" w:eastAsia="Times New Roman" w:hAnsi="Times New Roman" w:cs="Times New Roman"/>
                <w:noProof/>
                <w:szCs w:val="20"/>
              </w:rPr>
              <w:t>180</w:t>
            </w:r>
          </w:p>
        </w:tc>
        <w:tc>
          <w:tcPr>
            <w:tcW w:w="566" w:type="dxa"/>
          </w:tcPr>
          <w:p w:rsidR="003664D2" w:rsidRPr="00803177" w:rsidRDefault="003664D2" w:rsidP="003664D2">
            <w:pPr>
              <w:spacing w:after="0" w:line="240" w:lineRule="auto"/>
              <w:rPr>
                <w:rFonts w:ascii="Times New Roman" w:eastAsia="Times New Roman" w:hAnsi="Times New Roman" w:cs="Times New Roman"/>
                <w:noProof/>
                <w:szCs w:val="20"/>
              </w:rPr>
            </w:pPr>
            <w:r w:rsidRPr="00803177">
              <w:rPr>
                <w:rFonts w:ascii="Times New Roman" w:eastAsia="Times New Roman" w:hAnsi="Times New Roman" w:cs="Times New Roman"/>
                <w:noProof/>
                <w:szCs w:val="20"/>
              </w:rPr>
              <w:t>180</w:t>
            </w:r>
          </w:p>
        </w:tc>
        <w:tc>
          <w:tcPr>
            <w:tcW w:w="566" w:type="dxa"/>
          </w:tcPr>
          <w:p w:rsidR="003664D2" w:rsidRPr="00293F78" w:rsidRDefault="003664D2" w:rsidP="003664D2">
            <w:pPr>
              <w:spacing w:after="0" w:line="240" w:lineRule="auto"/>
              <w:rPr>
                <w:rFonts w:ascii="Times New Roman" w:eastAsia="Times New Roman" w:hAnsi="Times New Roman" w:cs="Times New Roman"/>
                <w:noProof/>
                <w:lang w:val="sr-Cyrl-RS"/>
              </w:rPr>
            </w:pPr>
            <w:r>
              <w:rPr>
                <w:rFonts w:ascii="Times New Roman" w:eastAsia="Times New Roman" w:hAnsi="Times New Roman" w:cs="Times New Roman"/>
                <w:noProof/>
                <w:lang w:val="sr-Cyrl-RS"/>
              </w:rPr>
              <w:t>72</w:t>
            </w:r>
          </w:p>
        </w:tc>
        <w:tc>
          <w:tcPr>
            <w:tcW w:w="566" w:type="dxa"/>
          </w:tcPr>
          <w:p w:rsidR="003664D2" w:rsidRPr="00293F78" w:rsidRDefault="003664D2" w:rsidP="003664D2">
            <w:pPr>
              <w:spacing w:after="0" w:line="240" w:lineRule="auto"/>
              <w:rPr>
                <w:rFonts w:ascii="Times New Roman" w:eastAsia="Times New Roman" w:hAnsi="Times New Roman" w:cs="Times New Roman"/>
                <w:noProof/>
                <w:lang w:val="sr-Cyrl-RS"/>
              </w:rPr>
            </w:pPr>
            <w:r>
              <w:rPr>
                <w:rFonts w:ascii="Times New Roman" w:eastAsia="Times New Roman" w:hAnsi="Times New Roman" w:cs="Times New Roman"/>
                <w:noProof/>
                <w:lang w:val="sr-Cyrl-RS"/>
              </w:rPr>
              <w:t>72</w:t>
            </w:r>
          </w:p>
        </w:tc>
        <w:tc>
          <w:tcPr>
            <w:tcW w:w="567" w:type="dxa"/>
          </w:tcPr>
          <w:p w:rsidR="003664D2" w:rsidRPr="00803177" w:rsidRDefault="003664D2" w:rsidP="003664D2">
            <w:pPr>
              <w:spacing w:after="0" w:line="240" w:lineRule="auto"/>
              <w:rPr>
                <w:rFonts w:ascii="Times New Roman" w:eastAsia="Times New Roman" w:hAnsi="Times New Roman" w:cs="Times New Roman"/>
                <w:noProof/>
              </w:rPr>
            </w:pPr>
            <w:r w:rsidRPr="00803177">
              <w:rPr>
                <w:rFonts w:ascii="Times New Roman" w:eastAsia="Times New Roman" w:hAnsi="Times New Roman" w:cs="Times New Roman"/>
                <w:noProof/>
              </w:rPr>
              <w:t>72</w:t>
            </w:r>
          </w:p>
        </w:tc>
        <w:tc>
          <w:tcPr>
            <w:tcW w:w="567" w:type="dxa"/>
          </w:tcPr>
          <w:p w:rsidR="003664D2" w:rsidRPr="00803177" w:rsidRDefault="003664D2" w:rsidP="003664D2">
            <w:pPr>
              <w:spacing w:after="0" w:line="240" w:lineRule="auto"/>
              <w:rPr>
                <w:rFonts w:ascii="Times New Roman" w:eastAsia="Times New Roman" w:hAnsi="Times New Roman" w:cs="Times New Roman"/>
                <w:noProof/>
              </w:rPr>
            </w:pPr>
            <w:r w:rsidRPr="00803177">
              <w:rPr>
                <w:rFonts w:ascii="Times New Roman" w:eastAsia="Times New Roman" w:hAnsi="Times New Roman" w:cs="Times New Roman"/>
                <w:noProof/>
              </w:rPr>
              <w:t>72</w:t>
            </w:r>
          </w:p>
        </w:tc>
        <w:tc>
          <w:tcPr>
            <w:tcW w:w="567" w:type="dxa"/>
          </w:tcPr>
          <w:p w:rsidR="003664D2" w:rsidRPr="00803177" w:rsidRDefault="003664D2" w:rsidP="003664D2">
            <w:pPr>
              <w:spacing w:after="0" w:line="240" w:lineRule="auto"/>
              <w:rPr>
                <w:rFonts w:ascii="Times New Roman" w:eastAsia="Times New Roman" w:hAnsi="Times New Roman" w:cs="Times New Roman"/>
                <w:noProof/>
              </w:rPr>
            </w:pPr>
            <w:r w:rsidRPr="00803177">
              <w:rPr>
                <w:rFonts w:ascii="Times New Roman" w:eastAsia="Times New Roman" w:hAnsi="Times New Roman" w:cs="Times New Roman"/>
                <w:noProof/>
              </w:rPr>
              <w:t>72</w:t>
            </w:r>
          </w:p>
        </w:tc>
        <w:tc>
          <w:tcPr>
            <w:tcW w:w="567" w:type="dxa"/>
          </w:tcPr>
          <w:p w:rsidR="003664D2" w:rsidRPr="00803177" w:rsidRDefault="003664D2" w:rsidP="003664D2">
            <w:pPr>
              <w:spacing w:after="0" w:line="240" w:lineRule="auto"/>
              <w:rPr>
                <w:rFonts w:ascii="Times New Roman" w:eastAsia="Times New Roman" w:hAnsi="Times New Roman" w:cs="Times New Roman"/>
                <w:noProof/>
              </w:rPr>
            </w:pPr>
            <w:r w:rsidRPr="00803177">
              <w:rPr>
                <w:rFonts w:ascii="Times New Roman" w:eastAsia="Times New Roman" w:hAnsi="Times New Roman" w:cs="Times New Roman"/>
                <w:noProof/>
              </w:rPr>
              <w:t>72</w:t>
            </w:r>
          </w:p>
        </w:tc>
        <w:tc>
          <w:tcPr>
            <w:tcW w:w="567" w:type="dxa"/>
          </w:tcPr>
          <w:p w:rsidR="003664D2" w:rsidRPr="00803177" w:rsidRDefault="003664D2" w:rsidP="003664D2">
            <w:pPr>
              <w:spacing w:after="0" w:line="240" w:lineRule="auto"/>
              <w:rPr>
                <w:rFonts w:ascii="Times New Roman" w:eastAsia="Times New Roman" w:hAnsi="Times New Roman" w:cs="Times New Roman"/>
                <w:noProof/>
              </w:rPr>
            </w:pPr>
            <w:r w:rsidRPr="00803177">
              <w:rPr>
                <w:rFonts w:ascii="Times New Roman" w:eastAsia="Times New Roman" w:hAnsi="Times New Roman" w:cs="Times New Roman"/>
                <w:noProof/>
              </w:rPr>
              <w:t>72</w:t>
            </w:r>
          </w:p>
        </w:tc>
        <w:tc>
          <w:tcPr>
            <w:tcW w:w="567" w:type="dxa"/>
          </w:tcPr>
          <w:p w:rsidR="003664D2" w:rsidRPr="00803177" w:rsidRDefault="003664D2" w:rsidP="003664D2">
            <w:pPr>
              <w:spacing w:after="0" w:line="240" w:lineRule="auto"/>
              <w:rPr>
                <w:rFonts w:ascii="Times New Roman" w:eastAsia="Times New Roman" w:hAnsi="Times New Roman" w:cs="Times New Roman"/>
                <w:noProof/>
              </w:rPr>
            </w:pPr>
            <w:r w:rsidRPr="00803177">
              <w:rPr>
                <w:rFonts w:ascii="Times New Roman" w:eastAsia="Times New Roman" w:hAnsi="Times New Roman" w:cs="Times New Roman"/>
                <w:noProof/>
              </w:rPr>
              <w:t>72</w:t>
            </w:r>
          </w:p>
        </w:tc>
        <w:tc>
          <w:tcPr>
            <w:tcW w:w="567" w:type="dxa"/>
          </w:tcPr>
          <w:p w:rsidR="003664D2" w:rsidRPr="00803177" w:rsidRDefault="003664D2" w:rsidP="003664D2">
            <w:pPr>
              <w:spacing w:after="0" w:line="240" w:lineRule="auto"/>
              <w:rPr>
                <w:rFonts w:ascii="Times New Roman" w:eastAsia="Times New Roman" w:hAnsi="Times New Roman" w:cs="Times New Roman"/>
                <w:noProof/>
              </w:rPr>
            </w:pPr>
            <w:r w:rsidRPr="00803177">
              <w:rPr>
                <w:rFonts w:ascii="Times New Roman" w:eastAsia="Times New Roman" w:hAnsi="Times New Roman" w:cs="Times New Roman"/>
                <w:noProof/>
              </w:rPr>
              <w:t>36</w:t>
            </w:r>
          </w:p>
        </w:tc>
        <w:tc>
          <w:tcPr>
            <w:tcW w:w="511" w:type="dxa"/>
          </w:tcPr>
          <w:p w:rsidR="003664D2" w:rsidRPr="00803177" w:rsidRDefault="003664D2" w:rsidP="003664D2">
            <w:pPr>
              <w:spacing w:after="0" w:line="240" w:lineRule="auto"/>
              <w:rPr>
                <w:rFonts w:ascii="Times New Roman" w:eastAsia="Times New Roman" w:hAnsi="Times New Roman" w:cs="Times New Roman"/>
                <w:noProof/>
              </w:rPr>
            </w:pPr>
            <w:r w:rsidRPr="00803177">
              <w:rPr>
                <w:rFonts w:ascii="Times New Roman" w:eastAsia="Times New Roman" w:hAnsi="Times New Roman" w:cs="Times New Roman"/>
                <w:noProof/>
              </w:rPr>
              <w:t>36</w:t>
            </w:r>
          </w:p>
        </w:tc>
        <w:tc>
          <w:tcPr>
            <w:tcW w:w="574" w:type="dxa"/>
          </w:tcPr>
          <w:p w:rsidR="003664D2" w:rsidRPr="00803177" w:rsidRDefault="003664D2" w:rsidP="003664D2">
            <w:pPr>
              <w:spacing w:after="0" w:line="240" w:lineRule="auto"/>
              <w:rPr>
                <w:rFonts w:ascii="Times New Roman" w:eastAsia="Times New Roman" w:hAnsi="Times New Roman" w:cs="Times New Roman"/>
                <w:noProof/>
              </w:rPr>
            </w:pPr>
            <w:r w:rsidRPr="00803177">
              <w:rPr>
                <w:rFonts w:ascii="Times New Roman" w:eastAsia="Times New Roman" w:hAnsi="Times New Roman" w:cs="Times New Roman"/>
                <w:noProof/>
              </w:rPr>
              <w:t>36</w:t>
            </w:r>
          </w:p>
        </w:tc>
        <w:tc>
          <w:tcPr>
            <w:tcW w:w="518" w:type="dxa"/>
          </w:tcPr>
          <w:p w:rsidR="003664D2" w:rsidRPr="00803177" w:rsidRDefault="003664D2" w:rsidP="003664D2">
            <w:pPr>
              <w:spacing w:after="0" w:line="240" w:lineRule="auto"/>
              <w:rPr>
                <w:rFonts w:ascii="Times New Roman" w:eastAsia="Times New Roman" w:hAnsi="Times New Roman" w:cs="Times New Roman"/>
                <w:noProof/>
              </w:rPr>
            </w:pPr>
            <w:r w:rsidRPr="00803177">
              <w:rPr>
                <w:rFonts w:ascii="Times New Roman" w:eastAsia="Times New Roman" w:hAnsi="Times New Roman" w:cs="Times New Roman"/>
                <w:noProof/>
              </w:rPr>
              <w:t>36</w:t>
            </w:r>
          </w:p>
        </w:tc>
        <w:tc>
          <w:tcPr>
            <w:tcW w:w="574" w:type="dxa"/>
            <w:gridSpan w:val="2"/>
          </w:tcPr>
          <w:p w:rsidR="003664D2" w:rsidRPr="00803177" w:rsidRDefault="003664D2" w:rsidP="003664D2">
            <w:pPr>
              <w:spacing w:after="0" w:line="240" w:lineRule="auto"/>
              <w:rPr>
                <w:rFonts w:ascii="Times New Roman" w:eastAsia="Times New Roman" w:hAnsi="Times New Roman" w:cs="Times New Roman"/>
                <w:noProof/>
              </w:rPr>
            </w:pPr>
            <w:r w:rsidRPr="00803177">
              <w:rPr>
                <w:rFonts w:ascii="Times New Roman" w:eastAsia="Times New Roman" w:hAnsi="Times New Roman" w:cs="Times New Roman"/>
                <w:noProof/>
              </w:rPr>
              <w:t>144</w:t>
            </w:r>
          </w:p>
        </w:tc>
        <w:tc>
          <w:tcPr>
            <w:tcW w:w="588" w:type="dxa"/>
          </w:tcPr>
          <w:p w:rsidR="003664D2" w:rsidRPr="00803177" w:rsidRDefault="003664D2" w:rsidP="003664D2">
            <w:pPr>
              <w:spacing w:after="0" w:line="240" w:lineRule="auto"/>
              <w:rPr>
                <w:rFonts w:ascii="Times New Roman" w:eastAsia="Times New Roman" w:hAnsi="Times New Roman" w:cs="Times New Roman"/>
                <w:noProof/>
              </w:rPr>
            </w:pPr>
            <w:r w:rsidRPr="00803177">
              <w:rPr>
                <w:rFonts w:ascii="Times New Roman" w:eastAsia="Times New Roman" w:hAnsi="Times New Roman" w:cs="Times New Roman"/>
                <w:noProof/>
              </w:rPr>
              <w:t>144</w:t>
            </w:r>
          </w:p>
        </w:tc>
        <w:tc>
          <w:tcPr>
            <w:tcW w:w="546" w:type="dxa"/>
          </w:tcPr>
          <w:p w:rsidR="003664D2" w:rsidRPr="00207673" w:rsidRDefault="003664D2" w:rsidP="003664D2">
            <w:pPr>
              <w:spacing w:after="0" w:line="240" w:lineRule="auto"/>
              <w:rPr>
                <w:rFonts w:ascii="Times New Roman" w:eastAsia="Times New Roman" w:hAnsi="Times New Roman" w:cs="Times New Roman"/>
                <w:noProof/>
                <w:sz w:val="18"/>
                <w:szCs w:val="20"/>
              </w:rPr>
            </w:pPr>
            <w:r>
              <w:rPr>
                <w:rFonts w:ascii="Times New Roman" w:eastAsia="Times New Roman" w:hAnsi="Times New Roman" w:cs="Times New Roman"/>
                <w:noProof/>
                <w:sz w:val="18"/>
                <w:szCs w:val="20"/>
              </w:rPr>
              <w:t>36</w:t>
            </w:r>
          </w:p>
        </w:tc>
        <w:tc>
          <w:tcPr>
            <w:tcW w:w="560" w:type="dxa"/>
          </w:tcPr>
          <w:p w:rsidR="003664D2" w:rsidRPr="00207673" w:rsidRDefault="003664D2" w:rsidP="003664D2">
            <w:pPr>
              <w:spacing w:after="0" w:line="240" w:lineRule="auto"/>
              <w:rPr>
                <w:rFonts w:ascii="Times New Roman" w:eastAsia="Times New Roman" w:hAnsi="Times New Roman" w:cs="Times New Roman"/>
                <w:noProof/>
                <w:sz w:val="18"/>
                <w:szCs w:val="20"/>
              </w:rPr>
            </w:pPr>
            <w:r>
              <w:rPr>
                <w:rFonts w:ascii="Times New Roman" w:eastAsia="Times New Roman" w:hAnsi="Times New Roman" w:cs="Times New Roman"/>
                <w:noProof/>
                <w:sz w:val="18"/>
                <w:szCs w:val="20"/>
              </w:rPr>
              <w:t>36</w:t>
            </w:r>
          </w:p>
        </w:tc>
        <w:tc>
          <w:tcPr>
            <w:tcW w:w="559" w:type="dxa"/>
          </w:tcPr>
          <w:p w:rsidR="003664D2" w:rsidRPr="00803177" w:rsidRDefault="003664D2" w:rsidP="003664D2">
            <w:pPr>
              <w:spacing w:after="0" w:line="240" w:lineRule="auto"/>
              <w:rPr>
                <w:rFonts w:ascii="Times New Roman" w:eastAsia="Times New Roman" w:hAnsi="Times New Roman" w:cs="Times New Roman"/>
                <w:noProof/>
              </w:rPr>
            </w:pPr>
            <w:r w:rsidRPr="00803177">
              <w:rPr>
                <w:rFonts w:ascii="Times New Roman" w:eastAsia="Times New Roman" w:hAnsi="Times New Roman" w:cs="Times New Roman"/>
                <w:noProof/>
              </w:rPr>
              <w:t>72</w:t>
            </w:r>
          </w:p>
        </w:tc>
        <w:tc>
          <w:tcPr>
            <w:tcW w:w="532" w:type="dxa"/>
          </w:tcPr>
          <w:p w:rsidR="003664D2" w:rsidRPr="00803177" w:rsidRDefault="003664D2" w:rsidP="003664D2">
            <w:pPr>
              <w:spacing w:after="0" w:line="240" w:lineRule="auto"/>
              <w:rPr>
                <w:rFonts w:ascii="Times New Roman" w:eastAsia="Times New Roman" w:hAnsi="Times New Roman" w:cs="Times New Roman"/>
                <w:noProof/>
              </w:rPr>
            </w:pPr>
            <w:r w:rsidRPr="00803177">
              <w:rPr>
                <w:rFonts w:ascii="Times New Roman" w:eastAsia="Times New Roman" w:hAnsi="Times New Roman" w:cs="Times New Roman"/>
                <w:noProof/>
              </w:rPr>
              <w:t>72</w:t>
            </w:r>
          </w:p>
        </w:tc>
        <w:tc>
          <w:tcPr>
            <w:tcW w:w="546" w:type="dxa"/>
          </w:tcPr>
          <w:p w:rsidR="003664D2" w:rsidRPr="00803177" w:rsidRDefault="003664D2" w:rsidP="003664D2">
            <w:pPr>
              <w:spacing w:after="0" w:line="240" w:lineRule="auto"/>
              <w:rPr>
                <w:rFonts w:ascii="Times New Roman" w:eastAsia="Times New Roman" w:hAnsi="Times New Roman" w:cs="Times New Roman"/>
                <w:noProof/>
              </w:rPr>
            </w:pPr>
            <w:r w:rsidRPr="00803177">
              <w:rPr>
                <w:rFonts w:ascii="Times New Roman" w:eastAsia="Times New Roman" w:hAnsi="Times New Roman" w:cs="Times New Roman"/>
                <w:noProof/>
              </w:rPr>
              <w:t>72</w:t>
            </w:r>
          </w:p>
        </w:tc>
        <w:tc>
          <w:tcPr>
            <w:tcW w:w="560" w:type="dxa"/>
          </w:tcPr>
          <w:p w:rsidR="003664D2" w:rsidRPr="00803177" w:rsidRDefault="003664D2" w:rsidP="003664D2">
            <w:pPr>
              <w:spacing w:after="0" w:line="240" w:lineRule="auto"/>
              <w:rPr>
                <w:rFonts w:ascii="Times New Roman" w:eastAsia="Times New Roman" w:hAnsi="Times New Roman" w:cs="Times New Roman"/>
                <w:noProof/>
              </w:rPr>
            </w:pPr>
            <w:r w:rsidRPr="00803177">
              <w:rPr>
                <w:rFonts w:ascii="Times New Roman" w:eastAsia="Times New Roman" w:hAnsi="Times New Roman" w:cs="Times New Roman"/>
                <w:noProof/>
              </w:rPr>
              <w:t>72</w:t>
            </w:r>
          </w:p>
        </w:tc>
        <w:tc>
          <w:tcPr>
            <w:tcW w:w="574" w:type="dxa"/>
          </w:tcPr>
          <w:p w:rsidR="003664D2" w:rsidRPr="00795615" w:rsidRDefault="003664D2" w:rsidP="003664D2">
            <w:pPr>
              <w:spacing w:after="0" w:line="240" w:lineRule="auto"/>
              <w:rPr>
                <w:rFonts w:ascii="Times New Roman" w:eastAsia="Times New Roman" w:hAnsi="Times New Roman" w:cs="Times New Roman"/>
                <w:noProof/>
                <w:lang w:val="en-US"/>
              </w:rPr>
            </w:pPr>
            <w:r>
              <w:rPr>
                <w:rFonts w:ascii="Times New Roman" w:eastAsia="Times New Roman" w:hAnsi="Times New Roman" w:cs="Times New Roman"/>
                <w:noProof/>
                <w:lang w:val="en-US"/>
              </w:rPr>
              <w:t>126</w:t>
            </w:r>
          </w:p>
        </w:tc>
        <w:tc>
          <w:tcPr>
            <w:tcW w:w="569" w:type="dxa"/>
          </w:tcPr>
          <w:p w:rsidR="003664D2" w:rsidRPr="00795615" w:rsidRDefault="003664D2" w:rsidP="003664D2">
            <w:pPr>
              <w:spacing w:after="0" w:line="240" w:lineRule="auto"/>
              <w:rPr>
                <w:rFonts w:ascii="Times New Roman" w:eastAsia="Times New Roman" w:hAnsi="Times New Roman" w:cs="Times New Roman"/>
                <w:noProof/>
                <w:lang w:val="en-US"/>
              </w:rPr>
            </w:pPr>
            <w:r>
              <w:rPr>
                <w:rFonts w:ascii="Times New Roman" w:eastAsia="Times New Roman" w:hAnsi="Times New Roman" w:cs="Times New Roman"/>
                <w:noProof/>
                <w:lang w:val="en-US"/>
              </w:rPr>
              <w:t>126</w:t>
            </w:r>
          </w:p>
        </w:tc>
        <w:tc>
          <w:tcPr>
            <w:tcW w:w="567" w:type="dxa"/>
            <w:gridSpan w:val="2"/>
          </w:tcPr>
          <w:p w:rsidR="003664D2" w:rsidRPr="00293F78" w:rsidRDefault="003664D2" w:rsidP="003664D2">
            <w:pPr>
              <w:spacing w:after="0" w:line="240" w:lineRule="auto"/>
              <w:rPr>
                <w:rFonts w:ascii="Times New Roman" w:eastAsia="Times New Roman" w:hAnsi="Times New Roman" w:cs="Times New Roman"/>
                <w:noProof/>
                <w:sz w:val="18"/>
                <w:szCs w:val="20"/>
                <w:lang w:val="sr-Cyrl-RS"/>
              </w:rPr>
            </w:pPr>
            <w:r>
              <w:rPr>
                <w:rFonts w:ascii="Times New Roman" w:eastAsia="Times New Roman" w:hAnsi="Times New Roman" w:cs="Times New Roman"/>
                <w:noProof/>
                <w:sz w:val="18"/>
                <w:szCs w:val="20"/>
              </w:rPr>
              <w:t>9</w:t>
            </w:r>
            <w:r>
              <w:rPr>
                <w:rFonts w:ascii="Times New Roman" w:eastAsia="Times New Roman" w:hAnsi="Times New Roman" w:cs="Times New Roman"/>
                <w:noProof/>
                <w:sz w:val="18"/>
                <w:szCs w:val="20"/>
                <w:lang w:val="sr-Cyrl-RS"/>
              </w:rPr>
              <w:t>90</w:t>
            </w:r>
          </w:p>
        </w:tc>
        <w:tc>
          <w:tcPr>
            <w:tcW w:w="567" w:type="dxa"/>
            <w:gridSpan w:val="2"/>
          </w:tcPr>
          <w:p w:rsidR="003664D2" w:rsidRPr="00293F78" w:rsidRDefault="003664D2" w:rsidP="003664D2">
            <w:pPr>
              <w:spacing w:after="0" w:line="240" w:lineRule="auto"/>
              <w:rPr>
                <w:rFonts w:ascii="Times New Roman" w:eastAsia="Times New Roman" w:hAnsi="Times New Roman" w:cs="Times New Roman"/>
                <w:noProof/>
                <w:sz w:val="18"/>
                <w:szCs w:val="20"/>
                <w:lang w:val="sr-Cyrl-RS"/>
              </w:rPr>
            </w:pPr>
            <w:r>
              <w:rPr>
                <w:rFonts w:ascii="Times New Roman" w:eastAsia="Times New Roman" w:hAnsi="Times New Roman" w:cs="Times New Roman"/>
                <w:noProof/>
                <w:sz w:val="18"/>
                <w:szCs w:val="20"/>
              </w:rPr>
              <w:t xml:space="preserve"> 9</w:t>
            </w:r>
            <w:r>
              <w:rPr>
                <w:rFonts w:ascii="Times New Roman" w:eastAsia="Times New Roman" w:hAnsi="Times New Roman" w:cs="Times New Roman"/>
                <w:noProof/>
                <w:sz w:val="18"/>
                <w:szCs w:val="20"/>
                <w:lang w:val="sr-Cyrl-RS"/>
              </w:rPr>
              <w:t>90</w:t>
            </w:r>
          </w:p>
        </w:tc>
        <w:tc>
          <w:tcPr>
            <w:tcW w:w="509" w:type="dxa"/>
          </w:tcPr>
          <w:p w:rsidR="003664D2" w:rsidRPr="00803177" w:rsidRDefault="003664D2" w:rsidP="003664D2">
            <w:pPr>
              <w:spacing w:after="0" w:line="240" w:lineRule="auto"/>
              <w:rPr>
                <w:rFonts w:ascii="Times New Roman" w:eastAsia="Times New Roman" w:hAnsi="Times New Roman" w:cs="Times New Roman"/>
                <w:noProof/>
              </w:rPr>
            </w:pPr>
          </w:p>
        </w:tc>
      </w:tr>
      <w:tr w:rsidR="003664D2" w:rsidRPr="00803177" w:rsidTr="005B0E8B">
        <w:trPr>
          <w:trHeight w:val="454"/>
        </w:trPr>
        <w:tc>
          <w:tcPr>
            <w:tcW w:w="839" w:type="dxa"/>
          </w:tcPr>
          <w:p w:rsidR="003664D2" w:rsidRPr="00803177" w:rsidRDefault="003664D2" w:rsidP="003664D2">
            <w:pPr>
              <w:spacing w:after="0" w:line="240" w:lineRule="auto"/>
              <w:rPr>
                <w:rFonts w:ascii="Times New Roman" w:eastAsia="Times New Roman" w:hAnsi="Times New Roman" w:cs="Times New Roman"/>
                <w:noProof/>
                <w:szCs w:val="20"/>
                <w:lang w:val="sr-Latn-CS"/>
              </w:rPr>
            </w:pPr>
            <w:r w:rsidRPr="00803177">
              <w:rPr>
                <w:rFonts w:ascii="Times New Roman" w:eastAsia="Times New Roman" w:hAnsi="Times New Roman" w:cs="Times New Roman"/>
                <w:noProof/>
                <w:szCs w:val="20"/>
                <w:lang w:val="sr-Latn-CS"/>
              </w:rPr>
              <w:t>V-4</w:t>
            </w:r>
          </w:p>
        </w:tc>
        <w:tc>
          <w:tcPr>
            <w:tcW w:w="566" w:type="dxa"/>
          </w:tcPr>
          <w:p w:rsidR="003664D2" w:rsidRPr="00803177" w:rsidRDefault="003664D2" w:rsidP="003664D2">
            <w:pPr>
              <w:spacing w:after="0" w:line="240" w:lineRule="auto"/>
              <w:rPr>
                <w:rFonts w:ascii="Times New Roman" w:eastAsia="Times New Roman" w:hAnsi="Times New Roman" w:cs="Times New Roman"/>
                <w:noProof/>
                <w:szCs w:val="20"/>
              </w:rPr>
            </w:pPr>
            <w:r w:rsidRPr="00803177">
              <w:rPr>
                <w:rFonts w:ascii="Times New Roman" w:eastAsia="Times New Roman" w:hAnsi="Times New Roman" w:cs="Times New Roman"/>
                <w:noProof/>
                <w:szCs w:val="20"/>
              </w:rPr>
              <w:t>180</w:t>
            </w:r>
          </w:p>
        </w:tc>
        <w:tc>
          <w:tcPr>
            <w:tcW w:w="566" w:type="dxa"/>
          </w:tcPr>
          <w:p w:rsidR="003664D2" w:rsidRPr="00803177" w:rsidRDefault="003664D2" w:rsidP="003664D2">
            <w:pPr>
              <w:spacing w:after="0" w:line="240" w:lineRule="auto"/>
              <w:rPr>
                <w:rFonts w:ascii="Times New Roman" w:eastAsia="Times New Roman" w:hAnsi="Times New Roman" w:cs="Times New Roman"/>
                <w:noProof/>
                <w:szCs w:val="20"/>
              </w:rPr>
            </w:pPr>
            <w:r w:rsidRPr="00803177">
              <w:rPr>
                <w:rFonts w:ascii="Times New Roman" w:eastAsia="Times New Roman" w:hAnsi="Times New Roman" w:cs="Times New Roman"/>
                <w:noProof/>
                <w:szCs w:val="20"/>
              </w:rPr>
              <w:t>180</w:t>
            </w:r>
          </w:p>
        </w:tc>
        <w:tc>
          <w:tcPr>
            <w:tcW w:w="566" w:type="dxa"/>
          </w:tcPr>
          <w:p w:rsidR="003664D2" w:rsidRPr="00293F78" w:rsidRDefault="003664D2" w:rsidP="003664D2">
            <w:pPr>
              <w:spacing w:after="0" w:line="240" w:lineRule="auto"/>
              <w:rPr>
                <w:rFonts w:ascii="Times New Roman" w:eastAsia="Times New Roman" w:hAnsi="Times New Roman" w:cs="Times New Roman"/>
                <w:noProof/>
                <w:lang w:val="sr-Cyrl-RS"/>
              </w:rPr>
            </w:pPr>
            <w:r>
              <w:rPr>
                <w:rFonts w:ascii="Times New Roman" w:eastAsia="Times New Roman" w:hAnsi="Times New Roman" w:cs="Times New Roman"/>
                <w:noProof/>
                <w:lang w:val="sr-Cyrl-RS"/>
              </w:rPr>
              <w:t>72</w:t>
            </w:r>
          </w:p>
        </w:tc>
        <w:tc>
          <w:tcPr>
            <w:tcW w:w="566" w:type="dxa"/>
          </w:tcPr>
          <w:p w:rsidR="003664D2" w:rsidRPr="00293F78" w:rsidRDefault="003664D2" w:rsidP="003664D2">
            <w:pPr>
              <w:spacing w:after="0" w:line="240" w:lineRule="auto"/>
              <w:rPr>
                <w:rFonts w:ascii="Times New Roman" w:eastAsia="Times New Roman" w:hAnsi="Times New Roman" w:cs="Times New Roman"/>
                <w:noProof/>
                <w:lang w:val="sr-Cyrl-RS"/>
              </w:rPr>
            </w:pPr>
            <w:r>
              <w:rPr>
                <w:rFonts w:ascii="Times New Roman" w:eastAsia="Times New Roman" w:hAnsi="Times New Roman" w:cs="Times New Roman"/>
                <w:noProof/>
                <w:lang w:val="sr-Cyrl-RS"/>
              </w:rPr>
              <w:t>72</w:t>
            </w:r>
          </w:p>
        </w:tc>
        <w:tc>
          <w:tcPr>
            <w:tcW w:w="567" w:type="dxa"/>
          </w:tcPr>
          <w:p w:rsidR="003664D2" w:rsidRPr="00803177" w:rsidRDefault="003664D2" w:rsidP="003664D2">
            <w:pPr>
              <w:spacing w:after="0" w:line="240" w:lineRule="auto"/>
              <w:rPr>
                <w:rFonts w:ascii="Times New Roman" w:eastAsia="Times New Roman" w:hAnsi="Times New Roman" w:cs="Times New Roman"/>
                <w:noProof/>
              </w:rPr>
            </w:pPr>
            <w:r w:rsidRPr="00803177">
              <w:rPr>
                <w:rFonts w:ascii="Times New Roman" w:eastAsia="Times New Roman" w:hAnsi="Times New Roman" w:cs="Times New Roman"/>
                <w:noProof/>
              </w:rPr>
              <w:t>72</w:t>
            </w:r>
          </w:p>
        </w:tc>
        <w:tc>
          <w:tcPr>
            <w:tcW w:w="567" w:type="dxa"/>
          </w:tcPr>
          <w:p w:rsidR="003664D2" w:rsidRPr="00803177" w:rsidRDefault="003664D2" w:rsidP="003664D2">
            <w:pPr>
              <w:spacing w:after="0" w:line="240" w:lineRule="auto"/>
              <w:rPr>
                <w:rFonts w:ascii="Times New Roman" w:eastAsia="Times New Roman" w:hAnsi="Times New Roman" w:cs="Times New Roman"/>
                <w:noProof/>
              </w:rPr>
            </w:pPr>
            <w:r w:rsidRPr="00803177">
              <w:rPr>
                <w:rFonts w:ascii="Times New Roman" w:eastAsia="Times New Roman" w:hAnsi="Times New Roman" w:cs="Times New Roman"/>
                <w:noProof/>
              </w:rPr>
              <w:t>72</w:t>
            </w:r>
          </w:p>
        </w:tc>
        <w:tc>
          <w:tcPr>
            <w:tcW w:w="567" w:type="dxa"/>
          </w:tcPr>
          <w:p w:rsidR="003664D2" w:rsidRPr="00803177" w:rsidRDefault="003664D2" w:rsidP="003664D2">
            <w:pPr>
              <w:spacing w:after="0" w:line="240" w:lineRule="auto"/>
              <w:rPr>
                <w:rFonts w:ascii="Times New Roman" w:eastAsia="Times New Roman" w:hAnsi="Times New Roman" w:cs="Times New Roman"/>
                <w:noProof/>
              </w:rPr>
            </w:pPr>
            <w:r w:rsidRPr="00803177">
              <w:rPr>
                <w:rFonts w:ascii="Times New Roman" w:eastAsia="Times New Roman" w:hAnsi="Times New Roman" w:cs="Times New Roman"/>
                <w:noProof/>
              </w:rPr>
              <w:t>72</w:t>
            </w:r>
          </w:p>
        </w:tc>
        <w:tc>
          <w:tcPr>
            <w:tcW w:w="567" w:type="dxa"/>
          </w:tcPr>
          <w:p w:rsidR="003664D2" w:rsidRPr="00803177" w:rsidRDefault="003664D2" w:rsidP="003664D2">
            <w:pPr>
              <w:spacing w:after="0" w:line="240" w:lineRule="auto"/>
              <w:rPr>
                <w:rFonts w:ascii="Times New Roman" w:eastAsia="Times New Roman" w:hAnsi="Times New Roman" w:cs="Times New Roman"/>
                <w:noProof/>
              </w:rPr>
            </w:pPr>
            <w:r w:rsidRPr="00803177">
              <w:rPr>
                <w:rFonts w:ascii="Times New Roman" w:eastAsia="Times New Roman" w:hAnsi="Times New Roman" w:cs="Times New Roman"/>
                <w:noProof/>
              </w:rPr>
              <w:t>72</w:t>
            </w:r>
          </w:p>
        </w:tc>
        <w:tc>
          <w:tcPr>
            <w:tcW w:w="567" w:type="dxa"/>
          </w:tcPr>
          <w:p w:rsidR="003664D2" w:rsidRPr="00803177" w:rsidRDefault="003664D2" w:rsidP="003664D2">
            <w:pPr>
              <w:spacing w:after="0" w:line="240" w:lineRule="auto"/>
              <w:rPr>
                <w:rFonts w:ascii="Times New Roman" w:eastAsia="Times New Roman" w:hAnsi="Times New Roman" w:cs="Times New Roman"/>
                <w:noProof/>
              </w:rPr>
            </w:pPr>
            <w:r w:rsidRPr="00803177">
              <w:rPr>
                <w:rFonts w:ascii="Times New Roman" w:eastAsia="Times New Roman" w:hAnsi="Times New Roman" w:cs="Times New Roman"/>
                <w:noProof/>
              </w:rPr>
              <w:t>72</w:t>
            </w:r>
          </w:p>
        </w:tc>
        <w:tc>
          <w:tcPr>
            <w:tcW w:w="567" w:type="dxa"/>
          </w:tcPr>
          <w:p w:rsidR="003664D2" w:rsidRPr="00803177" w:rsidRDefault="003664D2" w:rsidP="003664D2">
            <w:pPr>
              <w:spacing w:after="0" w:line="240" w:lineRule="auto"/>
              <w:rPr>
                <w:rFonts w:ascii="Times New Roman" w:eastAsia="Times New Roman" w:hAnsi="Times New Roman" w:cs="Times New Roman"/>
                <w:noProof/>
              </w:rPr>
            </w:pPr>
            <w:r w:rsidRPr="00803177">
              <w:rPr>
                <w:rFonts w:ascii="Times New Roman" w:eastAsia="Times New Roman" w:hAnsi="Times New Roman" w:cs="Times New Roman"/>
                <w:noProof/>
              </w:rPr>
              <w:t>72</w:t>
            </w:r>
          </w:p>
        </w:tc>
        <w:tc>
          <w:tcPr>
            <w:tcW w:w="567" w:type="dxa"/>
          </w:tcPr>
          <w:p w:rsidR="003664D2" w:rsidRPr="00803177" w:rsidRDefault="003664D2" w:rsidP="003664D2">
            <w:pPr>
              <w:spacing w:after="0" w:line="240" w:lineRule="auto"/>
              <w:rPr>
                <w:rFonts w:ascii="Times New Roman" w:eastAsia="Times New Roman" w:hAnsi="Times New Roman" w:cs="Times New Roman"/>
                <w:noProof/>
              </w:rPr>
            </w:pPr>
            <w:r w:rsidRPr="00803177">
              <w:rPr>
                <w:rFonts w:ascii="Times New Roman" w:eastAsia="Times New Roman" w:hAnsi="Times New Roman" w:cs="Times New Roman"/>
                <w:noProof/>
              </w:rPr>
              <w:t>36</w:t>
            </w:r>
          </w:p>
        </w:tc>
        <w:tc>
          <w:tcPr>
            <w:tcW w:w="511" w:type="dxa"/>
          </w:tcPr>
          <w:p w:rsidR="003664D2" w:rsidRPr="00803177" w:rsidRDefault="003664D2" w:rsidP="003664D2">
            <w:pPr>
              <w:spacing w:after="0" w:line="240" w:lineRule="auto"/>
              <w:rPr>
                <w:rFonts w:ascii="Times New Roman" w:eastAsia="Times New Roman" w:hAnsi="Times New Roman" w:cs="Times New Roman"/>
                <w:noProof/>
              </w:rPr>
            </w:pPr>
            <w:r w:rsidRPr="00803177">
              <w:rPr>
                <w:rFonts w:ascii="Times New Roman" w:eastAsia="Times New Roman" w:hAnsi="Times New Roman" w:cs="Times New Roman"/>
                <w:noProof/>
              </w:rPr>
              <w:t>36</w:t>
            </w:r>
          </w:p>
        </w:tc>
        <w:tc>
          <w:tcPr>
            <w:tcW w:w="574" w:type="dxa"/>
          </w:tcPr>
          <w:p w:rsidR="003664D2" w:rsidRPr="00803177" w:rsidRDefault="003664D2" w:rsidP="003664D2">
            <w:pPr>
              <w:spacing w:after="0" w:line="240" w:lineRule="auto"/>
              <w:rPr>
                <w:rFonts w:ascii="Times New Roman" w:eastAsia="Times New Roman" w:hAnsi="Times New Roman" w:cs="Times New Roman"/>
                <w:noProof/>
              </w:rPr>
            </w:pPr>
            <w:r w:rsidRPr="00803177">
              <w:rPr>
                <w:rFonts w:ascii="Times New Roman" w:eastAsia="Times New Roman" w:hAnsi="Times New Roman" w:cs="Times New Roman"/>
                <w:noProof/>
              </w:rPr>
              <w:t>36</w:t>
            </w:r>
          </w:p>
        </w:tc>
        <w:tc>
          <w:tcPr>
            <w:tcW w:w="518" w:type="dxa"/>
          </w:tcPr>
          <w:p w:rsidR="003664D2" w:rsidRPr="00803177" w:rsidRDefault="003664D2" w:rsidP="003664D2">
            <w:pPr>
              <w:spacing w:after="0" w:line="240" w:lineRule="auto"/>
              <w:rPr>
                <w:rFonts w:ascii="Times New Roman" w:eastAsia="Times New Roman" w:hAnsi="Times New Roman" w:cs="Times New Roman"/>
                <w:noProof/>
              </w:rPr>
            </w:pPr>
            <w:r w:rsidRPr="00803177">
              <w:rPr>
                <w:rFonts w:ascii="Times New Roman" w:eastAsia="Times New Roman" w:hAnsi="Times New Roman" w:cs="Times New Roman"/>
                <w:noProof/>
              </w:rPr>
              <w:t>36</w:t>
            </w:r>
          </w:p>
        </w:tc>
        <w:tc>
          <w:tcPr>
            <w:tcW w:w="574" w:type="dxa"/>
            <w:gridSpan w:val="2"/>
          </w:tcPr>
          <w:p w:rsidR="003664D2" w:rsidRPr="00803177" w:rsidRDefault="003664D2" w:rsidP="003664D2">
            <w:pPr>
              <w:spacing w:after="0" w:line="240" w:lineRule="auto"/>
              <w:rPr>
                <w:rFonts w:ascii="Times New Roman" w:eastAsia="Times New Roman" w:hAnsi="Times New Roman" w:cs="Times New Roman"/>
                <w:noProof/>
              </w:rPr>
            </w:pPr>
            <w:r w:rsidRPr="00803177">
              <w:rPr>
                <w:rFonts w:ascii="Times New Roman" w:eastAsia="Times New Roman" w:hAnsi="Times New Roman" w:cs="Times New Roman"/>
                <w:noProof/>
              </w:rPr>
              <w:t>144</w:t>
            </w:r>
          </w:p>
        </w:tc>
        <w:tc>
          <w:tcPr>
            <w:tcW w:w="588" w:type="dxa"/>
          </w:tcPr>
          <w:p w:rsidR="003664D2" w:rsidRPr="00803177" w:rsidRDefault="003664D2" w:rsidP="003664D2">
            <w:pPr>
              <w:spacing w:after="0" w:line="240" w:lineRule="auto"/>
              <w:rPr>
                <w:rFonts w:ascii="Times New Roman" w:eastAsia="Times New Roman" w:hAnsi="Times New Roman" w:cs="Times New Roman"/>
                <w:noProof/>
              </w:rPr>
            </w:pPr>
            <w:r w:rsidRPr="00803177">
              <w:rPr>
                <w:rFonts w:ascii="Times New Roman" w:eastAsia="Times New Roman" w:hAnsi="Times New Roman" w:cs="Times New Roman"/>
                <w:noProof/>
              </w:rPr>
              <w:t>144</w:t>
            </w:r>
          </w:p>
        </w:tc>
        <w:tc>
          <w:tcPr>
            <w:tcW w:w="546" w:type="dxa"/>
          </w:tcPr>
          <w:p w:rsidR="003664D2" w:rsidRPr="00207673" w:rsidRDefault="003664D2" w:rsidP="003664D2">
            <w:pPr>
              <w:spacing w:after="0" w:line="240" w:lineRule="auto"/>
              <w:rPr>
                <w:rFonts w:ascii="Times New Roman" w:eastAsia="Times New Roman" w:hAnsi="Times New Roman" w:cs="Times New Roman"/>
                <w:noProof/>
                <w:sz w:val="18"/>
                <w:szCs w:val="20"/>
              </w:rPr>
            </w:pPr>
            <w:r>
              <w:rPr>
                <w:rFonts w:ascii="Times New Roman" w:eastAsia="Times New Roman" w:hAnsi="Times New Roman" w:cs="Times New Roman"/>
                <w:noProof/>
                <w:sz w:val="18"/>
                <w:szCs w:val="20"/>
              </w:rPr>
              <w:t>36</w:t>
            </w:r>
          </w:p>
        </w:tc>
        <w:tc>
          <w:tcPr>
            <w:tcW w:w="560" w:type="dxa"/>
          </w:tcPr>
          <w:p w:rsidR="003664D2" w:rsidRPr="00207673" w:rsidRDefault="003664D2" w:rsidP="003664D2">
            <w:pPr>
              <w:spacing w:after="0" w:line="240" w:lineRule="auto"/>
              <w:rPr>
                <w:rFonts w:ascii="Times New Roman" w:eastAsia="Times New Roman" w:hAnsi="Times New Roman" w:cs="Times New Roman"/>
                <w:noProof/>
                <w:sz w:val="18"/>
                <w:szCs w:val="20"/>
              </w:rPr>
            </w:pPr>
            <w:r>
              <w:rPr>
                <w:rFonts w:ascii="Times New Roman" w:eastAsia="Times New Roman" w:hAnsi="Times New Roman" w:cs="Times New Roman"/>
                <w:noProof/>
                <w:sz w:val="18"/>
                <w:szCs w:val="20"/>
              </w:rPr>
              <w:t>36</w:t>
            </w:r>
          </w:p>
        </w:tc>
        <w:tc>
          <w:tcPr>
            <w:tcW w:w="559" w:type="dxa"/>
          </w:tcPr>
          <w:p w:rsidR="003664D2" w:rsidRPr="00803177" w:rsidRDefault="003664D2" w:rsidP="003664D2">
            <w:pPr>
              <w:spacing w:after="0" w:line="240" w:lineRule="auto"/>
              <w:rPr>
                <w:rFonts w:ascii="Times New Roman" w:eastAsia="Times New Roman" w:hAnsi="Times New Roman" w:cs="Times New Roman"/>
                <w:noProof/>
              </w:rPr>
            </w:pPr>
            <w:r w:rsidRPr="00803177">
              <w:rPr>
                <w:rFonts w:ascii="Times New Roman" w:eastAsia="Times New Roman" w:hAnsi="Times New Roman" w:cs="Times New Roman"/>
                <w:noProof/>
              </w:rPr>
              <w:t>72</w:t>
            </w:r>
          </w:p>
        </w:tc>
        <w:tc>
          <w:tcPr>
            <w:tcW w:w="532" w:type="dxa"/>
          </w:tcPr>
          <w:p w:rsidR="003664D2" w:rsidRPr="00803177" w:rsidRDefault="003664D2" w:rsidP="003664D2">
            <w:pPr>
              <w:spacing w:after="0" w:line="240" w:lineRule="auto"/>
              <w:rPr>
                <w:rFonts w:ascii="Times New Roman" w:eastAsia="Times New Roman" w:hAnsi="Times New Roman" w:cs="Times New Roman"/>
                <w:noProof/>
              </w:rPr>
            </w:pPr>
            <w:r w:rsidRPr="00803177">
              <w:rPr>
                <w:rFonts w:ascii="Times New Roman" w:eastAsia="Times New Roman" w:hAnsi="Times New Roman" w:cs="Times New Roman"/>
                <w:noProof/>
              </w:rPr>
              <w:t>72</w:t>
            </w:r>
          </w:p>
        </w:tc>
        <w:tc>
          <w:tcPr>
            <w:tcW w:w="546" w:type="dxa"/>
          </w:tcPr>
          <w:p w:rsidR="003664D2" w:rsidRPr="00803177" w:rsidRDefault="003664D2" w:rsidP="003664D2">
            <w:pPr>
              <w:spacing w:after="0" w:line="240" w:lineRule="auto"/>
              <w:rPr>
                <w:rFonts w:ascii="Times New Roman" w:eastAsia="Times New Roman" w:hAnsi="Times New Roman" w:cs="Times New Roman"/>
                <w:noProof/>
              </w:rPr>
            </w:pPr>
            <w:r w:rsidRPr="00803177">
              <w:rPr>
                <w:rFonts w:ascii="Times New Roman" w:eastAsia="Times New Roman" w:hAnsi="Times New Roman" w:cs="Times New Roman"/>
                <w:noProof/>
              </w:rPr>
              <w:t>72</w:t>
            </w:r>
          </w:p>
        </w:tc>
        <w:tc>
          <w:tcPr>
            <w:tcW w:w="560" w:type="dxa"/>
          </w:tcPr>
          <w:p w:rsidR="003664D2" w:rsidRPr="00803177" w:rsidRDefault="003664D2" w:rsidP="003664D2">
            <w:pPr>
              <w:spacing w:after="0" w:line="240" w:lineRule="auto"/>
              <w:rPr>
                <w:rFonts w:ascii="Times New Roman" w:eastAsia="Times New Roman" w:hAnsi="Times New Roman" w:cs="Times New Roman"/>
                <w:noProof/>
              </w:rPr>
            </w:pPr>
            <w:r w:rsidRPr="00803177">
              <w:rPr>
                <w:rFonts w:ascii="Times New Roman" w:eastAsia="Times New Roman" w:hAnsi="Times New Roman" w:cs="Times New Roman"/>
                <w:noProof/>
              </w:rPr>
              <w:t>72</w:t>
            </w:r>
          </w:p>
        </w:tc>
        <w:tc>
          <w:tcPr>
            <w:tcW w:w="574" w:type="dxa"/>
          </w:tcPr>
          <w:p w:rsidR="003664D2" w:rsidRPr="00795615" w:rsidRDefault="003664D2" w:rsidP="003664D2">
            <w:pPr>
              <w:spacing w:after="0" w:line="240" w:lineRule="auto"/>
              <w:rPr>
                <w:rFonts w:ascii="Times New Roman" w:eastAsia="Times New Roman" w:hAnsi="Times New Roman" w:cs="Times New Roman"/>
                <w:noProof/>
                <w:lang w:val="en-US"/>
              </w:rPr>
            </w:pPr>
            <w:r>
              <w:rPr>
                <w:rFonts w:ascii="Times New Roman" w:eastAsia="Times New Roman" w:hAnsi="Times New Roman" w:cs="Times New Roman"/>
                <w:noProof/>
                <w:lang w:val="en-US"/>
              </w:rPr>
              <w:t>126</w:t>
            </w:r>
          </w:p>
        </w:tc>
        <w:tc>
          <w:tcPr>
            <w:tcW w:w="569" w:type="dxa"/>
          </w:tcPr>
          <w:p w:rsidR="003664D2" w:rsidRPr="00795615" w:rsidRDefault="003664D2" w:rsidP="003664D2">
            <w:pPr>
              <w:spacing w:after="0" w:line="240" w:lineRule="auto"/>
              <w:rPr>
                <w:rFonts w:ascii="Times New Roman" w:eastAsia="Times New Roman" w:hAnsi="Times New Roman" w:cs="Times New Roman"/>
                <w:noProof/>
                <w:lang w:val="en-US"/>
              </w:rPr>
            </w:pPr>
            <w:r>
              <w:rPr>
                <w:rFonts w:ascii="Times New Roman" w:eastAsia="Times New Roman" w:hAnsi="Times New Roman" w:cs="Times New Roman"/>
                <w:noProof/>
                <w:lang w:val="en-US"/>
              </w:rPr>
              <w:t>126</w:t>
            </w:r>
          </w:p>
        </w:tc>
        <w:tc>
          <w:tcPr>
            <w:tcW w:w="567" w:type="dxa"/>
            <w:gridSpan w:val="2"/>
          </w:tcPr>
          <w:p w:rsidR="003664D2" w:rsidRPr="00293F78" w:rsidRDefault="003664D2" w:rsidP="003664D2">
            <w:pPr>
              <w:spacing w:after="0" w:line="240" w:lineRule="auto"/>
              <w:rPr>
                <w:rFonts w:ascii="Times New Roman" w:eastAsia="Times New Roman" w:hAnsi="Times New Roman" w:cs="Times New Roman"/>
                <w:noProof/>
                <w:lang w:val="sr-Cyrl-RS"/>
              </w:rPr>
            </w:pPr>
            <w:r>
              <w:rPr>
                <w:rFonts w:ascii="Times New Roman" w:eastAsia="Times New Roman" w:hAnsi="Times New Roman" w:cs="Times New Roman"/>
                <w:noProof/>
              </w:rPr>
              <w:t>9</w:t>
            </w:r>
            <w:r>
              <w:rPr>
                <w:rFonts w:ascii="Times New Roman" w:eastAsia="Times New Roman" w:hAnsi="Times New Roman" w:cs="Times New Roman"/>
                <w:noProof/>
                <w:lang w:val="sr-Cyrl-RS"/>
              </w:rPr>
              <w:t>18</w:t>
            </w:r>
          </w:p>
        </w:tc>
        <w:tc>
          <w:tcPr>
            <w:tcW w:w="567" w:type="dxa"/>
            <w:gridSpan w:val="2"/>
          </w:tcPr>
          <w:p w:rsidR="003664D2" w:rsidRPr="00803177" w:rsidRDefault="003664D2" w:rsidP="003664D2">
            <w:pPr>
              <w:spacing w:after="0" w:line="240" w:lineRule="auto"/>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9</w:t>
            </w:r>
            <w:r>
              <w:rPr>
                <w:rFonts w:ascii="Times New Roman" w:eastAsia="Times New Roman" w:hAnsi="Times New Roman" w:cs="Times New Roman"/>
                <w:noProof/>
                <w:sz w:val="20"/>
                <w:szCs w:val="20"/>
                <w:lang w:val="sr-Cyrl-RS"/>
              </w:rPr>
              <w:t>18</w:t>
            </w:r>
            <w:r w:rsidRPr="00803177">
              <w:rPr>
                <w:rFonts w:ascii="Times New Roman" w:eastAsia="Times New Roman" w:hAnsi="Times New Roman" w:cs="Times New Roman"/>
                <w:noProof/>
                <w:sz w:val="20"/>
                <w:szCs w:val="20"/>
              </w:rPr>
              <w:t xml:space="preserve">      </w:t>
            </w:r>
          </w:p>
        </w:tc>
        <w:tc>
          <w:tcPr>
            <w:tcW w:w="509" w:type="dxa"/>
          </w:tcPr>
          <w:p w:rsidR="003664D2" w:rsidRPr="00803177" w:rsidRDefault="003664D2" w:rsidP="003664D2">
            <w:pPr>
              <w:spacing w:after="0" w:line="240" w:lineRule="auto"/>
              <w:rPr>
                <w:rFonts w:ascii="Times New Roman" w:eastAsia="Times New Roman" w:hAnsi="Times New Roman" w:cs="Times New Roman"/>
                <w:noProof/>
              </w:rPr>
            </w:pPr>
          </w:p>
        </w:tc>
      </w:tr>
      <w:tr w:rsidR="003664D2" w:rsidRPr="00803177" w:rsidTr="005B0E8B">
        <w:trPr>
          <w:trHeight w:val="454"/>
        </w:trPr>
        <w:tc>
          <w:tcPr>
            <w:tcW w:w="839" w:type="dxa"/>
          </w:tcPr>
          <w:p w:rsidR="003664D2" w:rsidRPr="00803177" w:rsidRDefault="003664D2" w:rsidP="003664D2">
            <w:pPr>
              <w:spacing w:after="0" w:line="240" w:lineRule="auto"/>
              <w:rPr>
                <w:rFonts w:ascii="Times New Roman" w:eastAsia="Times New Roman" w:hAnsi="Times New Roman" w:cs="Times New Roman"/>
                <w:noProof/>
                <w:szCs w:val="20"/>
                <w:lang w:val="sr-Latn-CS"/>
              </w:rPr>
            </w:pPr>
            <w:r w:rsidRPr="00803177">
              <w:rPr>
                <w:rFonts w:ascii="Times New Roman" w:eastAsia="Times New Roman" w:hAnsi="Times New Roman" w:cs="Times New Roman"/>
                <w:noProof/>
                <w:szCs w:val="20"/>
                <w:lang w:val="sr-Latn-CS"/>
              </w:rPr>
              <w:t>V-5</w:t>
            </w:r>
          </w:p>
        </w:tc>
        <w:tc>
          <w:tcPr>
            <w:tcW w:w="566" w:type="dxa"/>
          </w:tcPr>
          <w:p w:rsidR="003664D2" w:rsidRPr="00803177" w:rsidRDefault="003664D2" w:rsidP="003664D2">
            <w:pPr>
              <w:spacing w:after="0" w:line="240" w:lineRule="auto"/>
              <w:rPr>
                <w:rFonts w:ascii="Times New Roman" w:eastAsia="Times New Roman" w:hAnsi="Times New Roman" w:cs="Times New Roman"/>
                <w:noProof/>
                <w:szCs w:val="20"/>
              </w:rPr>
            </w:pPr>
            <w:r w:rsidRPr="00803177">
              <w:rPr>
                <w:rFonts w:ascii="Times New Roman" w:eastAsia="Times New Roman" w:hAnsi="Times New Roman" w:cs="Times New Roman"/>
                <w:noProof/>
                <w:szCs w:val="20"/>
              </w:rPr>
              <w:t>180</w:t>
            </w:r>
          </w:p>
        </w:tc>
        <w:tc>
          <w:tcPr>
            <w:tcW w:w="566" w:type="dxa"/>
          </w:tcPr>
          <w:p w:rsidR="003664D2" w:rsidRPr="00803177" w:rsidRDefault="003664D2" w:rsidP="003664D2">
            <w:pPr>
              <w:spacing w:after="0" w:line="240" w:lineRule="auto"/>
              <w:rPr>
                <w:rFonts w:ascii="Times New Roman" w:eastAsia="Times New Roman" w:hAnsi="Times New Roman" w:cs="Times New Roman"/>
                <w:noProof/>
                <w:szCs w:val="20"/>
              </w:rPr>
            </w:pPr>
            <w:r w:rsidRPr="00803177">
              <w:rPr>
                <w:rFonts w:ascii="Times New Roman" w:eastAsia="Times New Roman" w:hAnsi="Times New Roman" w:cs="Times New Roman"/>
                <w:noProof/>
                <w:szCs w:val="20"/>
              </w:rPr>
              <w:t>180</w:t>
            </w:r>
          </w:p>
        </w:tc>
        <w:tc>
          <w:tcPr>
            <w:tcW w:w="566" w:type="dxa"/>
          </w:tcPr>
          <w:p w:rsidR="003664D2" w:rsidRPr="00293F78" w:rsidRDefault="003664D2" w:rsidP="003664D2">
            <w:pPr>
              <w:spacing w:after="0" w:line="240" w:lineRule="auto"/>
              <w:rPr>
                <w:rFonts w:ascii="Times New Roman" w:eastAsia="Times New Roman" w:hAnsi="Times New Roman" w:cs="Times New Roman"/>
                <w:noProof/>
                <w:lang w:val="sr-Cyrl-RS"/>
              </w:rPr>
            </w:pPr>
            <w:r>
              <w:rPr>
                <w:rFonts w:ascii="Times New Roman" w:eastAsia="Times New Roman" w:hAnsi="Times New Roman" w:cs="Times New Roman"/>
                <w:noProof/>
                <w:lang w:val="sr-Cyrl-RS"/>
              </w:rPr>
              <w:t>72</w:t>
            </w:r>
          </w:p>
        </w:tc>
        <w:tc>
          <w:tcPr>
            <w:tcW w:w="566" w:type="dxa"/>
          </w:tcPr>
          <w:p w:rsidR="003664D2" w:rsidRPr="00293F78" w:rsidRDefault="003664D2" w:rsidP="003664D2">
            <w:pPr>
              <w:spacing w:after="0" w:line="240" w:lineRule="auto"/>
              <w:rPr>
                <w:rFonts w:ascii="Times New Roman" w:eastAsia="Times New Roman" w:hAnsi="Times New Roman" w:cs="Times New Roman"/>
                <w:noProof/>
                <w:lang w:val="sr-Cyrl-RS"/>
              </w:rPr>
            </w:pPr>
            <w:r>
              <w:rPr>
                <w:rFonts w:ascii="Times New Roman" w:eastAsia="Times New Roman" w:hAnsi="Times New Roman" w:cs="Times New Roman"/>
                <w:noProof/>
                <w:lang w:val="sr-Cyrl-RS"/>
              </w:rPr>
              <w:t>72</w:t>
            </w:r>
          </w:p>
        </w:tc>
        <w:tc>
          <w:tcPr>
            <w:tcW w:w="567" w:type="dxa"/>
          </w:tcPr>
          <w:p w:rsidR="003664D2" w:rsidRPr="00803177" w:rsidRDefault="003664D2" w:rsidP="003664D2">
            <w:pPr>
              <w:spacing w:after="0" w:line="240" w:lineRule="auto"/>
              <w:rPr>
                <w:rFonts w:ascii="Times New Roman" w:eastAsia="Times New Roman" w:hAnsi="Times New Roman" w:cs="Times New Roman"/>
                <w:noProof/>
              </w:rPr>
            </w:pPr>
            <w:r w:rsidRPr="00803177">
              <w:rPr>
                <w:rFonts w:ascii="Times New Roman" w:eastAsia="Times New Roman" w:hAnsi="Times New Roman" w:cs="Times New Roman"/>
                <w:noProof/>
              </w:rPr>
              <w:t>72</w:t>
            </w:r>
          </w:p>
        </w:tc>
        <w:tc>
          <w:tcPr>
            <w:tcW w:w="567" w:type="dxa"/>
          </w:tcPr>
          <w:p w:rsidR="003664D2" w:rsidRPr="00803177" w:rsidRDefault="003664D2" w:rsidP="003664D2">
            <w:pPr>
              <w:spacing w:after="0" w:line="240" w:lineRule="auto"/>
              <w:rPr>
                <w:rFonts w:ascii="Times New Roman" w:eastAsia="Times New Roman" w:hAnsi="Times New Roman" w:cs="Times New Roman"/>
                <w:noProof/>
              </w:rPr>
            </w:pPr>
            <w:r w:rsidRPr="00803177">
              <w:rPr>
                <w:rFonts w:ascii="Times New Roman" w:eastAsia="Times New Roman" w:hAnsi="Times New Roman" w:cs="Times New Roman"/>
                <w:noProof/>
              </w:rPr>
              <w:t>72</w:t>
            </w:r>
          </w:p>
        </w:tc>
        <w:tc>
          <w:tcPr>
            <w:tcW w:w="567" w:type="dxa"/>
          </w:tcPr>
          <w:p w:rsidR="003664D2" w:rsidRPr="00803177" w:rsidRDefault="003664D2" w:rsidP="003664D2">
            <w:pPr>
              <w:spacing w:after="0" w:line="240" w:lineRule="auto"/>
              <w:rPr>
                <w:rFonts w:ascii="Times New Roman" w:eastAsia="Times New Roman" w:hAnsi="Times New Roman" w:cs="Times New Roman"/>
                <w:noProof/>
              </w:rPr>
            </w:pPr>
            <w:r w:rsidRPr="00803177">
              <w:rPr>
                <w:rFonts w:ascii="Times New Roman" w:eastAsia="Times New Roman" w:hAnsi="Times New Roman" w:cs="Times New Roman"/>
                <w:noProof/>
              </w:rPr>
              <w:t>72</w:t>
            </w:r>
          </w:p>
        </w:tc>
        <w:tc>
          <w:tcPr>
            <w:tcW w:w="567" w:type="dxa"/>
          </w:tcPr>
          <w:p w:rsidR="003664D2" w:rsidRPr="00803177" w:rsidRDefault="003664D2" w:rsidP="003664D2">
            <w:pPr>
              <w:spacing w:after="0" w:line="240" w:lineRule="auto"/>
              <w:rPr>
                <w:rFonts w:ascii="Times New Roman" w:eastAsia="Times New Roman" w:hAnsi="Times New Roman" w:cs="Times New Roman"/>
                <w:noProof/>
              </w:rPr>
            </w:pPr>
            <w:r w:rsidRPr="00803177">
              <w:rPr>
                <w:rFonts w:ascii="Times New Roman" w:eastAsia="Times New Roman" w:hAnsi="Times New Roman" w:cs="Times New Roman"/>
                <w:noProof/>
              </w:rPr>
              <w:t>72</w:t>
            </w:r>
          </w:p>
        </w:tc>
        <w:tc>
          <w:tcPr>
            <w:tcW w:w="567" w:type="dxa"/>
          </w:tcPr>
          <w:p w:rsidR="003664D2" w:rsidRPr="00803177" w:rsidRDefault="003664D2" w:rsidP="003664D2">
            <w:pPr>
              <w:spacing w:after="0" w:line="240" w:lineRule="auto"/>
              <w:rPr>
                <w:rFonts w:ascii="Times New Roman" w:eastAsia="Times New Roman" w:hAnsi="Times New Roman" w:cs="Times New Roman"/>
                <w:noProof/>
              </w:rPr>
            </w:pPr>
            <w:r w:rsidRPr="00803177">
              <w:rPr>
                <w:rFonts w:ascii="Times New Roman" w:eastAsia="Times New Roman" w:hAnsi="Times New Roman" w:cs="Times New Roman"/>
                <w:noProof/>
              </w:rPr>
              <w:t>72</w:t>
            </w:r>
          </w:p>
        </w:tc>
        <w:tc>
          <w:tcPr>
            <w:tcW w:w="567" w:type="dxa"/>
          </w:tcPr>
          <w:p w:rsidR="003664D2" w:rsidRPr="00803177" w:rsidRDefault="003664D2" w:rsidP="003664D2">
            <w:pPr>
              <w:spacing w:after="0" w:line="240" w:lineRule="auto"/>
              <w:rPr>
                <w:rFonts w:ascii="Times New Roman" w:eastAsia="Times New Roman" w:hAnsi="Times New Roman" w:cs="Times New Roman"/>
                <w:noProof/>
              </w:rPr>
            </w:pPr>
            <w:r w:rsidRPr="00803177">
              <w:rPr>
                <w:rFonts w:ascii="Times New Roman" w:eastAsia="Times New Roman" w:hAnsi="Times New Roman" w:cs="Times New Roman"/>
                <w:noProof/>
              </w:rPr>
              <w:t>72</w:t>
            </w:r>
          </w:p>
        </w:tc>
        <w:tc>
          <w:tcPr>
            <w:tcW w:w="567" w:type="dxa"/>
          </w:tcPr>
          <w:p w:rsidR="003664D2" w:rsidRPr="00803177" w:rsidRDefault="003664D2" w:rsidP="003664D2">
            <w:pPr>
              <w:spacing w:after="0" w:line="240" w:lineRule="auto"/>
              <w:rPr>
                <w:rFonts w:ascii="Times New Roman" w:eastAsia="Times New Roman" w:hAnsi="Times New Roman" w:cs="Times New Roman"/>
                <w:noProof/>
              </w:rPr>
            </w:pPr>
            <w:r w:rsidRPr="00803177">
              <w:rPr>
                <w:rFonts w:ascii="Times New Roman" w:eastAsia="Times New Roman" w:hAnsi="Times New Roman" w:cs="Times New Roman"/>
                <w:noProof/>
              </w:rPr>
              <w:t>36</w:t>
            </w:r>
          </w:p>
        </w:tc>
        <w:tc>
          <w:tcPr>
            <w:tcW w:w="511" w:type="dxa"/>
          </w:tcPr>
          <w:p w:rsidR="003664D2" w:rsidRPr="00803177" w:rsidRDefault="003664D2" w:rsidP="003664D2">
            <w:pPr>
              <w:spacing w:after="0" w:line="240" w:lineRule="auto"/>
              <w:rPr>
                <w:rFonts w:ascii="Times New Roman" w:eastAsia="Times New Roman" w:hAnsi="Times New Roman" w:cs="Times New Roman"/>
                <w:noProof/>
              </w:rPr>
            </w:pPr>
            <w:r w:rsidRPr="00803177">
              <w:rPr>
                <w:rFonts w:ascii="Times New Roman" w:eastAsia="Times New Roman" w:hAnsi="Times New Roman" w:cs="Times New Roman"/>
                <w:noProof/>
              </w:rPr>
              <w:t>36</w:t>
            </w:r>
          </w:p>
        </w:tc>
        <w:tc>
          <w:tcPr>
            <w:tcW w:w="574" w:type="dxa"/>
          </w:tcPr>
          <w:p w:rsidR="003664D2" w:rsidRPr="00803177" w:rsidRDefault="003664D2" w:rsidP="003664D2">
            <w:pPr>
              <w:spacing w:after="0" w:line="240" w:lineRule="auto"/>
              <w:rPr>
                <w:rFonts w:ascii="Times New Roman" w:eastAsia="Times New Roman" w:hAnsi="Times New Roman" w:cs="Times New Roman"/>
                <w:noProof/>
              </w:rPr>
            </w:pPr>
            <w:r w:rsidRPr="00803177">
              <w:rPr>
                <w:rFonts w:ascii="Times New Roman" w:eastAsia="Times New Roman" w:hAnsi="Times New Roman" w:cs="Times New Roman"/>
                <w:noProof/>
              </w:rPr>
              <w:t>36</w:t>
            </w:r>
          </w:p>
        </w:tc>
        <w:tc>
          <w:tcPr>
            <w:tcW w:w="518" w:type="dxa"/>
          </w:tcPr>
          <w:p w:rsidR="003664D2" w:rsidRPr="00803177" w:rsidRDefault="003664D2" w:rsidP="003664D2">
            <w:pPr>
              <w:spacing w:after="0" w:line="240" w:lineRule="auto"/>
              <w:rPr>
                <w:rFonts w:ascii="Times New Roman" w:eastAsia="Times New Roman" w:hAnsi="Times New Roman" w:cs="Times New Roman"/>
                <w:noProof/>
              </w:rPr>
            </w:pPr>
            <w:r w:rsidRPr="00803177">
              <w:rPr>
                <w:rFonts w:ascii="Times New Roman" w:eastAsia="Times New Roman" w:hAnsi="Times New Roman" w:cs="Times New Roman"/>
                <w:noProof/>
              </w:rPr>
              <w:t>36</w:t>
            </w:r>
          </w:p>
        </w:tc>
        <w:tc>
          <w:tcPr>
            <w:tcW w:w="574" w:type="dxa"/>
            <w:gridSpan w:val="2"/>
          </w:tcPr>
          <w:p w:rsidR="003664D2" w:rsidRPr="00803177" w:rsidRDefault="003664D2" w:rsidP="003664D2">
            <w:pPr>
              <w:spacing w:after="0" w:line="240" w:lineRule="auto"/>
              <w:rPr>
                <w:rFonts w:ascii="Times New Roman" w:eastAsia="Times New Roman" w:hAnsi="Times New Roman" w:cs="Times New Roman"/>
                <w:noProof/>
              </w:rPr>
            </w:pPr>
            <w:r w:rsidRPr="00803177">
              <w:rPr>
                <w:rFonts w:ascii="Times New Roman" w:eastAsia="Times New Roman" w:hAnsi="Times New Roman" w:cs="Times New Roman"/>
                <w:noProof/>
              </w:rPr>
              <w:t>144</w:t>
            </w:r>
          </w:p>
        </w:tc>
        <w:tc>
          <w:tcPr>
            <w:tcW w:w="588" w:type="dxa"/>
          </w:tcPr>
          <w:p w:rsidR="003664D2" w:rsidRPr="00803177" w:rsidRDefault="003664D2" w:rsidP="003664D2">
            <w:pPr>
              <w:spacing w:after="0" w:line="240" w:lineRule="auto"/>
              <w:rPr>
                <w:rFonts w:ascii="Times New Roman" w:eastAsia="Times New Roman" w:hAnsi="Times New Roman" w:cs="Times New Roman"/>
                <w:noProof/>
              </w:rPr>
            </w:pPr>
            <w:r w:rsidRPr="00803177">
              <w:rPr>
                <w:rFonts w:ascii="Times New Roman" w:eastAsia="Times New Roman" w:hAnsi="Times New Roman" w:cs="Times New Roman"/>
                <w:noProof/>
              </w:rPr>
              <w:t>144</w:t>
            </w:r>
          </w:p>
        </w:tc>
        <w:tc>
          <w:tcPr>
            <w:tcW w:w="546" w:type="dxa"/>
          </w:tcPr>
          <w:p w:rsidR="003664D2" w:rsidRPr="00207673" w:rsidRDefault="003664D2" w:rsidP="003664D2">
            <w:pPr>
              <w:spacing w:after="0" w:line="240" w:lineRule="auto"/>
              <w:rPr>
                <w:rFonts w:ascii="Times New Roman" w:eastAsia="Times New Roman" w:hAnsi="Times New Roman" w:cs="Times New Roman"/>
                <w:noProof/>
                <w:sz w:val="18"/>
                <w:szCs w:val="20"/>
              </w:rPr>
            </w:pPr>
            <w:r>
              <w:rPr>
                <w:rFonts w:ascii="Times New Roman" w:eastAsia="Times New Roman" w:hAnsi="Times New Roman" w:cs="Times New Roman"/>
                <w:noProof/>
                <w:sz w:val="18"/>
                <w:szCs w:val="20"/>
              </w:rPr>
              <w:t>36</w:t>
            </w:r>
          </w:p>
        </w:tc>
        <w:tc>
          <w:tcPr>
            <w:tcW w:w="560" w:type="dxa"/>
          </w:tcPr>
          <w:p w:rsidR="003664D2" w:rsidRPr="00207673" w:rsidRDefault="003664D2" w:rsidP="003664D2">
            <w:pPr>
              <w:spacing w:after="0" w:line="240" w:lineRule="auto"/>
              <w:rPr>
                <w:rFonts w:ascii="Times New Roman" w:eastAsia="Times New Roman" w:hAnsi="Times New Roman" w:cs="Times New Roman"/>
                <w:noProof/>
                <w:sz w:val="18"/>
                <w:szCs w:val="20"/>
              </w:rPr>
            </w:pPr>
            <w:r>
              <w:rPr>
                <w:rFonts w:ascii="Times New Roman" w:eastAsia="Times New Roman" w:hAnsi="Times New Roman" w:cs="Times New Roman"/>
                <w:noProof/>
                <w:sz w:val="18"/>
                <w:szCs w:val="20"/>
              </w:rPr>
              <w:t>36</w:t>
            </w:r>
          </w:p>
        </w:tc>
        <w:tc>
          <w:tcPr>
            <w:tcW w:w="559" w:type="dxa"/>
          </w:tcPr>
          <w:p w:rsidR="003664D2" w:rsidRPr="00803177" w:rsidRDefault="003664D2" w:rsidP="003664D2">
            <w:pPr>
              <w:spacing w:after="0" w:line="240" w:lineRule="auto"/>
              <w:rPr>
                <w:rFonts w:ascii="Times New Roman" w:eastAsia="Times New Roman" w:hAnsi="Times New Roman" w:cs="Times New Roman"/>
                <w:noProof/>
              </w:rPr>
            </w:pPr>
            <w:r w:rsidRPr="00803177">
              <w:rPr>
                <w:rFonts w:ascii="Times New Roman" w:eastAsia="Times New Roman" w:hAnsi="Times New Roman" w:cs="Times New Roman"/>
                <w:noProof/>
              </w:rPr>
              <w:t>72</w:t>
            </w:r>
          </w:p>
        </w:tc>
        <w:tc>
          <w:tcPr>
            <w:tcW w:w="532" w:type="dxa"/>
          </w:tcPr>
          <w:p w:rsidR="003664D2" w:rsidRPr="00803177" w:rsidRDefault="003664D2" w:rsidP="003664D2">
            <w:pPr>
              <w:spacing w:after="0" w:line="240" w:lineRule="auto"/>
              <w:rPr>
                <w:rFonts w:ascii="Times New Roman" w:eastAsia="Times New Roman" w:hAnsi="Times New Roman" w:cs="Times New Roman"/>
                <w:noProof/>
              </w:rPr>
            </w:pPr>
            <w:r w:rsidRPr="00803177">
              <w:rPr>
                <w:rFonts w:ascii="Times New Roman" w:eastAsia="Times New Roman" w:hAnsi="Times New Roman" w:cs="Times New Roman"/>
                <w:noProof/>
              </w:rPr>
              <w:t>72</w:t>
            </w:r>
          </w:p>
        </w:tc>
        <w:tc>
          <w:tcPr>
            <w:tcW w:w="546" w:type="dxa"/>
          </w:tcPr>
          <w:p w:rsidR="003664D2" w:rsidRPr="00803177" w:rsidRDefault="003664D2" w:rsidP="003664D2">
            <w:pPr>
              <w:spacing w:after="0" w:line="240" w:lineRule="auto"/>
              <w:rPr>
                <w:rFonts w:ascii="Times New Roman" w:eastAsia="Times New Roman" w:hAnsi="Times New Roman" w:cs="Times New Roman"/>
                <w:noProof/>
              </w:rPr>
            </w:pPr>
            <w:r w:rsidRPr="00803177">
              <w:rPr>
                <w:rFonts w:ascii="Times New Roman" w:eastAsia="Times New Roman" w:hAnsi="Times New Roman" w:cs="Times New Roman"/>
                <w:noProof/>
              </w:rPr>
              <w:t>72</w:t>
            </w:r>
          </w:p>
        </w:tc>
        <w:tc>
          <w:tcPr>
            <w:tcW w:w="560" w:type="dxa"/>
          </w:tcPr>
          <w:p w:rsidR="003664D2" w:rsidRPr="00803177" w:rsidRDefault="003664D2" w:rsidP="003664D2">
            <w:pPr>
              <w:spacing w:after="0" w:line="240" w:lineRule="auto"/>
              <w:rPr>
                <w:rFonts w:ascii="Times New Roman" w:eastAsia="Times New Roman" w:hAnsi="Times New Roman" w:cs="Times New Roman"/>
                <w:noProof/>
              </w:rPr>
            </w:pPr>
            <w:r w:rsidRPr="00803177">
              <w:rPr>
                <w:rFonts w:ascii="Times New Roman" w:eastAsia="Times New Roman" w:hAnsi="Times New Roman" w:cs="Times New Roman"/>
                <w:noProof/>
              </w:rPr>
              <w:t>72</w:t>
            </w:r>
          </w:p>
        </w:tc>
        <w:tc>
          <w:tcPr>
            <w:tcW w:w="574" w:type="dxa"/>
          </w:tcPr>
          <w:p w:rsidR="003664D2" w:rsidRPr="00795615" w:rsidRDefault="003664D2" w:rsidP="003664D2">
            <w:pPr>
              <w:spacing w:after="0" w:line="240" w:lineRule="auto"/>
              <w:rPr>
                <w:rFonts w:ascii="Times New Roman" w:eastAsia="Times New Roman" w:hAnsi="Times New Roman" w:cs="Times New Roman"/>
                <w:noProof/>
                <w:lang w:val="en-US"/>
              </w:rPr>
            </w:pPr>
            <w:r>
              <w:rPr>
                <w:rFonts w:ascii="Times New Roman" w:eastAsia="Times New Roman" w:hAnsi="Times New Roman" w:cs="Times New Roman"/>
                <w:noProof/>
                <w:lang w:val="en-US"/>
              </w:rPr>
              <w:t>126</w:t>
            </w:r>
          </w:p>
        </w:tc>
        <w:tc>
          <w:tcPr>
            <w:tcW w:w="569" w:type="dxa"/>
          </w:tcPr>
          <w:p w:rsidR="003664D2" w:rsidRPr="00795615" w:rsidRDefault="003664D2" w:rsidP="003664D2">
            <w:pPr>
              <w:spacing w:after="0" w:line="240" w:lineRule="auto"/>
              <w:rPr>
                <w:rFonts w:ascii="Times New Roman" w:eastAsia="Times New Roman" w:hAnsi="Times New Roman" w:cs="Times New Roman"/>
                <w:noProof/>
                <w:lang w:val="en-US"/>
              </w:rPr>
            </w:pPr>
            <w:r>
              <w:rPr>
                <w:rFonts w:ascii="Times New Roman" w:eastAsia="Times New Roman" w:hAnsi="Times New Roman" w:cs="Times New Roman"/>
                <w:noProof/>
                <w:lang w:val="en-US"/>
              </w:rPr>
              <w:t>126</w:t>
            </w:r>
          </w:p>
        </w:tc>
        <w:tc>
          <w:tcPr>
            <w:tcW w:w="567" w:type="dxa"/>
            <w:gridSpan w:val="2"/>
          </w:tcPr>
          <w:p w:rsidR="003664D2" w:rsidRPr="00293F78" w:rsidRDefault="003664D2" w:rsidP="003664D2">
            <w:pPr>
              <w:spacing w:after="0" w:line="240" w:lineRule="auto"/>
              <w:rPr>
                <w:rFonts w:ascii="Times New Roman" w:eastAsia="Times New Roman" w:hAnsi="Times New Roman" w:cs="Times New Roman"/>
                <w:noProof/>
                <w:lang w:val="sr-Cyrl-RS"/>
              </w:rPr>
            </w:pPr>
            <w:r>
              <w:rPr>
                <w:rFonts w:ascii="Times New Roman" w:eastAsia="Times New Roman" w:hAnsi="Times New Roman" w:cs="Times New Roman"/>
                <w:noProof/>
              </w:rPr>
              <w:t>9</w:t>
            </w:r>
            <w:r>
              <w:rPr>
                <w:rFonts w:ascii="Times New Roman" w:eastAsia="Times New Roman" w:hAnsi="Times New Roman" w:cs="Times New Roman"/>
                <w:noProof/>
                <w:lang w:val="sr-Cyrl-RS"/>
              </w:rPr>
              <w:t>18</w:t>
            </w:r>
          </w:p>
        </w:tc>
        <w:tc>
          <w:tcPr>
            <w:tcW w:w="567" w:type="dxa"/>
            <w:gridSpan w:val="2"/>
          </w:tcPr>
          <w:p w:rsidR="003664D2" w:rsidRPr="00293F78" w:rsidRDefault="003664D2" w:rsidP="003664D2">
            <w:pPr>
              <w:spacing w:after="0" w:line="240" w:lineRule="auto"/>
              <w:rPr>
                <w:rFonts w:ascii="Times New Roman" w:eastAsia="Times New Roman" w:hAnsi="Times New Roman" w:cs="Times New Roman"/>
                <w:noProof/>
                <w:lang w:val="sr-Cyrl-RS"/>
              </w:rPr>
            </w:pPr>
            <w:r>
              <w:rPr>
                <w:rFonts w:ascii="Times New Roman" w:eastAsia="Times New Roman" w:hAnsi="Times New Roman" w:cs="Times New Roman"/>
                <w:noProof/>
              </w:rPr>
              <w:t>9</w:t>
            </w:r>
            <w:r>
              <w:rPr>
                <w:rFonts w:ascii="Times New Roman" w:eastAsia="Times New Roman" w:hAnsi="Times New Roman" w:cs="Times New Roman"/>
                <w:noProof/>
                <w:lang w:val="sr-Cyrl-RS"/>
              </w:rPr>
              <w:t>18</w:t>
            </w:r>
          </w:p>
        </w:tc>
        <w:tc>
          <w:tcPr>
            <w:tcW w:w="509" w:type="dxa"/>
          </w:tcPr>
          <w:p w:rsidR="003664D2" w:rsidRPr="00803177" w:rsidRDefault="003664D2" w:rsidP="003664D2">
            <w:pPr>
              <w:spacing w:after="0" w:line="240" w:lineRule="auto"/>
              <w:rPr>
                <w:rFonts w:ascii="Times New Roman" w:eastAsia="Times New Roman" w:hAnsi="Times New Roman" w:cs="Times New Roman"/>
                <w:noProof/>
              </w:rPr>
            </w:pPr>
          </w:p>
        </w:tc>
      </w:tr>
      <w:tr w:rsidR="003664D2" w:rsidRPr="00803177" w:rsidTr="005B0E8B">
        <w:trPr>
          <w:trHeight w:val="454"/>
        </w:trPr>
        <w:tc>
          <w:tcPr>
            <w:tcW w:w="839" w:type="dxa"/>
          </w:tcPr>
          <w:p w:rsidR="003664D2" w:rsidRPr="00803177" w:rsidRDefault="003664D2" w:rsidP="003664D2">
            <w:pPr>
              <w:spacing w:after="0" w:line="240" w:lineRule="auto"/>
              <w:rPr>
                <w:rFonts w:ascii="Times New Roman" w:eastAsia="Times New Roman" w:hAnsi="Times New Roman" w:cs="Times New Roman"/>
                <w:noProof/>
                <w:szCs w:val="20"/>
                <w:lang w:val="sr-Latn-CS"/>
              </w:rPr>
            </w:pPr>
            <w:r w:rsidRPr="00803177">
              <w:rPr>
                <w:rFonts w:ascii="Times New Roman" w:eastAsia="Times New Roman" w:hAnsi="Times New Roman" w:cs="Times New Roman"/>
                <w:noProof/>
                <w:szCs w:val="20"/>
                <w:lang w:val="sr-Latn-CS"/>
              </w:rPr>
              <w:t>V-6</w:t>
            </w:r>
          </w:p>
        </w:tc>
        <w:tc>
          <w:tcPr>
            <w:tcW w:w="566" w:type="dxa"/>
          </w:tcPr>
          <w:p w:rsidR="003664D2" w:rsidRPr="00803177" w:rsidRDefault="003664D2" w:rsidP="003664D2">
            <w:pPr>
              <w:spacing w:after="0" w:line="240" w:lineRule="auto"/>
              <w:rPr>
                <w:rFonts w:ascii="Times New Roman" w:eastAsia="Times New Roman" w:hAnsi="Times New Roman" w:cs="Times New Roman"/>
                <w:noProof/>
                <w:szCs w:val="20"/>
              </w:rPr>
            </w:pPr>
            <w:r w:rsidRPr="00803177">
              <w:rPr>
                <w:rFonts w:ascii="Times New Roman" w:eastAsia="Times New Roman" w:hAnsi="Times New Roman" w:cs="Times New Roman"/>
                <w:noProof/>
                <w:szCs w:val="20"/>
              </w:rPr>
              <w:t>180</w:t>
            </w:r>
          </w:p>
        </w:tc>
        <w:tc>
          <w:tcPr>
            <w:tcW w:w="566" w:type="dxa"/>
          </w:tcPr>
          <w:p w:rsidR="003664D2" w:rsidRPr="00803177" w:rsidRDefault="003664D2" w:rsidP="003664D2">
            <w:pPr>
              <w:spacing w:after="0" w:line="240" w:lineRule="auto"/>
              <w:rPr>
                <w:rFonts w:ascii="Times New Roman" w:eastAsia="Times New Roman" w:hAnsi="Times New Roman" w:cs="Times New Roman"/>
                <w:noProof/>
                <w:szCs w:val="20"/>
              </w:rPr>
            </w:pPr>
            <w:r w:rsidRPr="00803177">
              <w:rPr>
                <w:rFonts w:ascii="Times New Roman" w:eastAsia="Times New Roman" w:hAnsi="Times New Roman" w:cs="Times New Roman"/>
                <w:noProof/>
                <w:szCs w:val="20"/>
              </w:rPr>
              <w:t>180</w:t>
            </w:r>
          </w:p>
        </w:tc>
        <w:tc>
          <w:tcPr>
            <w:tcW w:w="566" w:type="dxa"/>
          </w:tcPr>
          <w:p w:rsidR="003664D2" w:rsidRPr="00293F78" w:rsidRDefault="003664D2" w:rsidP="003664D2">
            <w:pPr>
              <w:spacing w:after="0" w:line="240" w:lineRule="auto"/>
              <w:rPr>
                <w:rFonts w:ascii="Times New Roman" w:eastAsia="Times New Roman" w:hAnsi="Times New Roman" w:cs="Times New Roman"/>
                <w:noProof/>
                <w:lang w:val="sr-Cyrl-RS"/>
              </w:rPr>
            </w:pPr>
            <w:r>
              <w:rPr>
                <w:rFonts w:ascii="Times New Roman" w:eastAsia="Times New Roman" w:hAnsi="Times New Roman" w:cs="Times New Roman"/>
                <w:noProof/>
                <w:lang w:val="sr-Cyrl-RS"/>
              </w:rPr>
              <w:t>72</w:t>
            </w:r>
          </w:p>
        </w:tc>
        <w:tc>
          <w:tcPr>
            <w:tcW w:w="566" w:type="dxa"/>
          </w:tcPr>
          <w:p w:rsidR="003664D2" w:rsidRPr="00293F78" w:rsidRDefault="003664D2" w:rsidP="003664D2">
            <w:pPr>
              <w:spacing w:after="0" w:line="240" w:lineRule="auto"/>
              <w:rPr>
                <w:rFonts w:ascii="Times New Roman" w:eastAsia="Times New Roman" w:hAnsi="Times New Roman" w:cs="Times New Roman"/>
                <w:noProof/>
                <w:lang w:val="sr-Cyrl-RS"/>
              </w:rPr>
            </w:pPr>
            <w:r>
              <w:rPr>
                <w:rFonts w:ascii="Times New Roman" w:eastAsia="Times New Roman" w:hAnsi="Times New Roman" w:cs="Times New Roman"/>
                <w:noProof/>
                <w:lang w:val="sr-Cyrl-RS"/>
              </w:rPr>
              <w:t>72</w:t>
            </w:r>
          </w:p>
        </w:tc>
        <w:tc>
          <w:tcPr>
            <w:tcW w:w="567" w:type="dxa"/>
          </w:tcPr>
          <w:p w:rsidR="003664D2" w:rsidRPr="00803177" w:rsidRDefault="003664D2" w:rsidP="003664D2">
            <w:pPr>
              <w:spacing w:after="0" w:line="240" w:lineRule="auto"/>
              <w:rPr>
                <w:rFonts w:ascii="Times New Roman" w:eastAsia="Times New Roman" w:hAnsi="Times New Roman" w:cs="Times New Roman"/>
                <w:noProof/>
              </w:rPr>
            </w:pPr>
            <w:r w:rsidRPr="00803177">
              <w:rPr>
                <w:rFonts w:ascii="Times New Roman" w:eastAsia="Times New Roman" w:hAnsi="Times New Roman" w:cs="Times New Roman"/>
                <w:noProof/>
              </w:rPr>
              <w:t>72</w:t>
            </w:r>
          </w:p>
        </w:tc>
        <w:tc>
          <w:tcPr>
            <w:tcW w:w="567" w:type="dxa"/>
          </w:tcPr>
          <w:p w:rsidR="003664D2" w:rsidRPr="00803177" w:rsidRDefault="003664D2" w:rsidP="003664D2">
            <w:pPr>
              <w:spacing w:after="0" w:line="240" w:lineRule="auto"/>
              <w:rPr>
                <w:rFonts w:ascii="Times New Roman" w:eastAsia="Times New Roman" w:hAnsi="Times New Roman" w:cs="Times New Roman"/>
                <w:noProof/>
              </w:rPr>
            </w:pPr>
            <w:r w:rsidRPr="00803177">
              <w:rPr>
                <w:rFonts w:ascii="Times New Roman" w:eastAsia="Times New Roman" w:hAnsi="Times New Roman" w:cs="Times New Roman"/>
                <w:noProof/>
              </w:rPr>
              <w:t>72</w:t>
            </w:r>
          </w:p>
        </w:tc>
        <w:tc>
          <w:tcPr>
            <w:tcW w:w="567" w:type="dxa"/>
          </w:tcPr>
          <w:p w:rsidR="003664D2" w:rsidRPr="00803177" w:rsidRDefault="003664D2" w:rsidP="003664D2">
            <w:pPr>
              <w:spacing w:after="0" w:line="240" w:lineRule="auto"/>
              <w:rPr>
                <w:rFonts w:ascii="Times New Roman" w:eastAsia="Times New Roman" w:hAnsi="Times New Roman" w:cs="Times New Roman"/>
                <w:noProof/>
              </w:rPr>
            </w:pPr>
            <w:r w:rsidRPr="00803177">
              <w:rPr>
                <w:rFonts w:ascii="Times New Roman" w:eastAsia="Times New Roman" w:hAnsi="Times New Roman" w:cs="Times New Roman"/>
                <w:noProof/>
              </w:rPr>
              <w:t>72</w:t>
            </w:r>
          </w:p>
        </w:tc>
        <w:tc>
          <w:tcPr>
            <w:tcW w:w="567" w:type="dxa"/>
          </w:tcPr>
          <w:p w:rsidR="003664D2" w:rsidRPr="00803177" w:rsidRDefault="003664D2" w:rsidP="003664D2">
            <w:pPr>
              <w:spacing w:after="0" w:line="240" w:lineRule="auto"/>
              <w:rPr>
                <w:rFonts w:ascii="Times New Roman" w:eastAsia="Times New Roman" w:hAnsi="Times New Roman" w:cs="Times New Roman"/>
                <w:noProof/>
              </w:rPr>
            </w:pPr>
            <w:r w:rsidRPr="00803177">
              <w:rPr>
                <w:rFonts w:ascii="Times New Roman" w:eastAsia="Times New Roman" w:hAnsi="Times New Roman" w:cs="Times New Roman"/>
                <w:noProof/>
              </w:rPr>
              <w:t>72</w:t>
            </w:r>
          </w:p>
        </w:tc>
        <w:tc>
          <w:tcPr>
            <w:tcW w:w="567" w:type="dxa"/>
          </w:tcPr>
          <w:p w:rsidR="003664D2" w:rsidRPr="00803177" w:rsidRDefault="003664D2" w:rsidP="003664D2">
            <w:pPr>
              <w:spacing w:after="0" w:line="240" w:lineRule="auto"/>
              <w:rPr>
                <w:rFonts w:ascii="Times New Roman" w:eastAsia="Times New Roman" w:hAnsi="Times New Roman" w:cs="Times New Roman"/>
                <w:noProof/>
              </w:rPr>
            </w:pPr>
            <w:r w:rsidRPr="00803177">
              <w:rPr>
                <w:rFonts w:ascii="Times New Roman" w:eastAsia="Times New Roman" w:hAnsi="Times New Roman" w:cs="Times New Roman"/>
                <w:noProof/>
              </w:rPr>
              <w:t>72</w:t>
            </w:r>
          </w:p>
        </w:tc>
        <w:tc>
          <w:tcPr>
            <w:tcW w:w="567" w:type="dxa"/>
          </w:tcPr>
          <w:p w:rsidR="003664D2" w:rsidRPr="00803177" w:rsidRDefault="003664D2" w:rsidP="003664D2">
            <w:pPr>
              <w:spacing w:after="0" w:line="240" w:lineRule="auto"/>
              <w:rPr>
                <w:rFonts w:ascii="Times New Roman" w:eastAsia="Times New Roman" w:hAnsi="Times New Roman" w:cs="Times New Roman"/>
                <w:noProof/>
              </w:rPr>
            </w:pPr>
            <w:r w:rsidRPr="00803177">
              <w:rPr>
                <w:rFonts w:ascii="Times New Roman" w:eastAsia="Times New Roman" w:hAnsi="Times New Roman" w:cs="Times New Roman"/>
                <w:noProof/>
              </w:rPr>
              <w:t>72</w:t>
            </w:r>
          </w:p>
        </w:tc>
        <w:tc>
          <w:tcPr>
            <w:tcW w:w="567" w:type="dxa"/>
          </w:tcPr>
          <w:p w:rsidR="003664D2" w:rsidRPr="00803177" w:rsidRDefault="003664D2" w:rsidP="003664D2">
            <w:pPr>
              <w:spacing w:after="0" w:line="240" w:lineRule="auto"/>
              <w:rPr>
                <w:rFonts w:ascii="Times New Roman" w:eastAsia="Times New Roman" w:hAnsi="Times New Roman" w:cs="Times New Roman"/>
                <w:noProof/>
              </w:rPr>
            </w:pPr>
            <w:r w:rsidRPr="00803177">
              <w:rPr>
                <w:rFonts w:ascii="Times New Roman" w:eastAsia="Times New Roman" w:hAnsi="Times New Roman" w:cs="Times New Roman"/>
                <w:noProof/>
              </w:rPr>
              <w:t>36</w:t>
            </w:r>
          </w:p>
        </w:tc>
        <w:tc>
          <w:tcPr>
            <w:tcW w:w="511" w:type="dxa"/>
          </w:tcPr>
          <w:p w:rsidR="003664D2" w:rsidRPr="00803177" w:rsidRDefault="003664D2" w:rsidP="003664D2">
            <w:pPr>
              <w:spacing w:after="0" w:line="240" w:lineRule="auto"/>
              <w:rPr>
                <w:rFonts w:ascii="Times New Roman" w:eastAsia="Times New Roman" w:hAnsi="Times New Roman" w:cs="Times New Roman"/>
                <w:noProof/>
              </w:rPr>
            </w:pPr>
            <w:r w:rsidRPr="00803177">
              <w:rPr>
                <w:rFonts w:ascii="Times New Roman" w:eastAsia="Times New Roman" w:hAnsi="Times New Roman" w:cs="Times New Roman"/>
                <w:noProof/>
              </w:rPr>
              <w:t>36</w:t>
            </w:r>
          </w:p>
        </w:tc>
        <w:tc>
          <w:tcPr>
            <w:tcW w:w="574" w:type="dxa"/>
          </w:tcPr>
          <w:p w:rsidR="003664D2" w:rsidRPr="00803177" w:rsidRDefault="003664D2" w:rsidP="003664D2">
            <w:pPr>
              <w:spacing w:after="0" w:line="240" w:lineRule="auto"/>
              <w:rPr>
                <w:rFonts w:ascii="Times New Roman" w:eastAsia="Times New Roman" w:hAnsi="Times New Roman" w:cs="Times New Roman"/>
                <w:noProof/>
              </w:rPr>
            </w:pPr>
            <w:r w:rsidRPr="00803177">
              <w:rPr>
                <w:rFonts w:ascii="Times New Roman" w:eastAsia="Times New Roman" w:hAnsi="Times New Roman" w:cs="Times New Roman"/>
                <w:noProof/>
              </w:rPr>
              <w:t>36</w:t>
            </w:r>
          </w:p>
        </w:tc>
        <w:tc>
          <w:tcPr>
            <w:tcW w:w="518" w:type="dxa"/>
          </w:tcPr>
          <w:p w:rsidR="003664D2" w:rsidRPr="00803177" w:rsidRDefault="003664D2" w:rsidP="003664D2">
            <w:pPr>
              <w:spacing w:after="0" w:line="240" w:lineRule="auto"/>
              <w:rPr>
                <w:rFonts w:ascii="Times New Roman" w:eastAsia="Times New Roman" w:hAnsi="Times New Roman" w:cs="Times New Roman"/>
                <w:noProof/>
              </w:rPr>
            </w:pPr>
            <w:r w:rsidRPr="00803177">
              <w:rPr>
                <w:rFonts w:ascii="Times New Roman" w:eastAsia="Times New Roman" w:hAnsi="Times New Roman" w:cs="Times New Roman"/>
                <w:noProof/>
              </w:rPr>
              <w:t>36</w:t>
            </w:r>
          </w:p>
        </w:tc>
        <w:tc>
          <w:tcPr>
            <w:tcW w:w="574" w:type="dxa"/>
            <w:gridSpan w:val="2"/>
          </w:tcPr>
          <w:p w:rsidR="003664D2" w:rsidRPr="00803177" w:rsidRDefault="003664D2" w:rsidP="003664D2">
            <w:pPr>
              <w:spacing w:after="0" w:line="240" w:lineRule="auto"/>
              <w:rPr>
                <w:rFonts w:ascii="Times New Roman" w:eastAsia="Times New Roman" w:hAnsi="Times New Roman" w:cs="Times New Roman"/>
                <w:noProof/>
              </w:rPr>
            </w:pPr>
            <w:r w:rsidRPr="00803177">
              <w:rPr>
                <w:rFonts w:ascii="Times New Roman" w:eastAsia="Times New Roman" w:hAnsi="Times New Roman" w:cs="Times New Roman"/>
                <w:noProof/>
              </w:rPr>
              <w:t>144</w:t>
            </w:r>
          </w:p>
        </w:tc>
        <w:tc>
          <w:tcPr>
            <w:tcW w:w="588" w:type="dxa"/>
          </w:tcPr>
          <w:p w:rsidR="003664D2" w:rsidRPr="00803177" w:rsidRDefault="003664D2" w:rsidP="003664D2">
            <w:pPr>
              <w:spacing w:after="0" w:line="240" w:lineRule="auto"/>
              <w:rPr>
                <w:rFonts w:ascii="Times New Roman" w:eastAsia="Times New Roman" w:hAnsi="Times New Roman" w:cs="Times New Roman"/>
                <w:noProof/>
              </w:rPr>
            </w:pPr>
            <w:r w:rsidRPr="00803177">
              <w:rPr>
                <w:rFonts w:ascii="Times New Roman" w:eastAsia="Times New Roman" w:hAnsi="Times New Roman" w:cs="Times New Roman"/>
                <w:noProof/>
              </w:rPr>
              <w:t>144</w:t>
            </w:r>
          </w:p>
        </w:tc>
        <w:tc>
          <w:tcPr>
            <w:tcW w:w="546" w:type="dxa"/>
          </w:tcPr>
          <w:p w:rsidR="003664D2" w:rsidRPr="00207673" w:rsidRDefault="003664D2" w:rsidP="003664D2">
            <w:pPr>
              <w:spacing w:after="0" w:line="240" w:lineRule="auto"/>
              <w:rPr>
                <w:rFonts w:ascii="Times New Roman" w:eastAsia="Times New Roman" w:hAnsi="Times New Roman" w:cs="Times New Roman"/>
                <w:noProof/>
                <w:sz w:val="18"/>
                <w:szCs w:val="20"/>
              </w:rPr>
            </w:pPr>
            <w:r>
              <w:rPr>
                <w:rFonts w:ascii="Times New Roman" w:eastAsia="Times New Roman" w:hAnsi="Times New Roman" w:cs="Times New Roman"/>
                <w:noProof/>
                <w:sz w:val="18"/>
                <w:szCs w:val="20"/>
              </w:rPr>
              <w:t>36</w:t>
            </w:r>
          </w:p>
        </w:tc>
        <w:tc>
          <w:tcPr>
            <w:tcW w:w="560" w:type="dxa"/>
          </w:tcPr>
          <w:p w:rsidR="003664D2" w:rsidRPr="00207673" w:rsidRDefault="003664D2" w:rsidP="003664D2">
            <w:pPr>
              <w:spacing w:after="0" w:line="240" w:lineRule="auto"/>
              <w:rPr>
                <w:rFonts w:ascii="Times New Roman" w:eastAsia="Times New Roman" w:hAnsi="Times New Roman" w:cs="Times New Roman"/>
                <w:noProof/>
                <w:sz w:val="18"/>
                <w:szCs w:val="20"/>
              </w:rPr>
            </w:pPr>
            <w:r>
              <w:rPr>
                <w:rFonts w:ascii="Times New Roman" w:eastAsia="Times New Roman" w:hAnsi="Times New Roman" w:cs="Times New Roman"/>
                <w:noProof/>
                <w:sz w:val="18"/>
                <w:szCs w:val="20"/>
              </w:rPr>
              <w:t>36</w:t>
            </w:r>
          </w:p>
        </w:tc>
        <w:tc>
          <w:tcPr>
            <w:tcW w:w="559" w:type="dxa"/>
          </w:tcPr>
          <w:p w:rsidR="003664D2" w:rsidRPr="00803177" w:rsidRDefault="003664D2" w:rsidP="003664D2">
            <w:pPr>
              <w:spacing w:after="0" w:line="240" w:lineRule="auto"/>
              <w:rPr>
                <w:rFonts w:ascii="Times New Roman" w:eastAsia="Times New Roman" w:hAnsi="Times New Roman" w:cs="Times New Roman"/>
                <w:noProof/>
              </w:rPr>
            </w:pPr>
            <w:r w:rsidRPr="00803177">
              <w:rPr>
                <w:rFonts w:ascii="Times New Roman" w:eastAsia="Times New Roman" w:hAnsi="Times New Roman" w:cs="Times New Roman"/>
                <w:noProof/>
              </w:rPr>
              <w:t>72</w:t>
            </w:r>
          </w:p>
        </w:tc>
        <w:tc>
          <w:tcPr>
            <w:tcW w:w="532" w:type="dxa"/>
          </w:tcPr>
          <w:p w:rsidR="003664D2" w:rsidRPr="00803177" w:rsidRDefault="003664D2" w:rsidP="003664D2">
            <w:pPr>
              <w:spacing w:after="0" w:line="240" w:lineRule="auto"/>
              <w:rPr>
                <w:rFonts w:ascii="Times New Roman" w:eastAsia="Times New Roman" w:hAnsi="Times New Roman" w:cs="Times New Roman"/>
                <w:noProof/>
              </w:rPr>
            </w:pPr>
            <w:r w:rsidRPr="00803177">
              <w:rPr>
                <w:rFonts w:ascii="Times New Roman" w:eastAsia="Times New Roman" w:hAnsi="Times New Roman" w:cs="Times New Roman"/>
                <w:noProof/>
              </w:rPr>
              <w:t>72</w:t>
            </w:r>
          </w:p>
        </w:tc>
        <w:tc>
          <w:tcPr>
            <w:tcW w:w="546" w:type="dxa"/>
          </w:tcPr>
          <w:p w:rsidR="003664D2" w:rsidRPr="00803177" w:rsidRDefault="003664D2" w:rsidP="003664D2">
            <w:pPr>
              <w:spacing w:after="0" w:line="240" w:lineRule="auto"/>
              <w:rPr>
                <w:rFonts w:ascii="Times New Roman" w:eastAsia="Times New Roman" w:hAnsi="Times New Roman" w:cs="Times New Roman"/>
                <w:noProof/>
              </w:rPr>
            </w:pPr>
            <w:r w:rsidRPr="00803177">
              <w:rPr>
                <w:rFonts w:ascii="Times New Roman" w:eastAsia="Times New Roman" w:hAnsi="Times New Roman" w:cs="Times New Roman"/>
                <w:noProof/>
              </w:rPr>
              <w:t>72</w:t>
            </w:r>
          </w:p>
        </w:tc>
        <w:tc>
          <w:tcPr>
            <w:tcW w:w="560" w:type="dxa"/>
          </w:tcPr>
          <w:p w:rsidR="003664D2" w:rsidRPr="00803177" w:rsidRDefault="003664D2" w:rsidP="003664D2">
            <w:pPr>
              <w:spacing w:after="0" w:line="240" w:lineRule="auto"/>
              <w:rPr>
                <w:rFonts w:ascii="Times New Roman" w:eastAsia="Times New Roman" w:hAnsi="Times New Roman" w:cs="Times New Roman"/>
                <w:noProof/>
              </w:rPr>
            </w:pPr>
            <w:r w:rsidRPr="00803177">
              <w:rPr>
                <w:rFonts w:ascii="Times New Roman" w:eastAsia="Times New Roman" w:hAnsi="Times New Roman" w:cs="Times New Roman"/>
                <w:noProof/>
              </w:rPr>
              <w:t>72</w:t>
            </w:r>
          </w:p>
        </w:tc>
        <w:tc>
          <w:tcPr>
            <w:tcW w:w="574" w:type="dxa"/>
          </w:tcPr>
          <w:p w:rsidR="003664D2" w:rsidRPr="00795615" w:rsidRDefault="003664D2" w:rsidP="003664D2">
            <w:pPr>
              <w:spacing w:after="0" w:line="240" w:lineRule="auto"/>
              <w:rPr>
                <w:rFonts w:ascii="Times New Roman" w:eastAsia="Times New Roman" w:hAnsi="Times New Roman" w:cs="Times New Roman"/>
                <w:noProof/>
                <w:lang w:val="en-US"/>
              </w:rPr>
            </w:pPr>
            <w:r>
              <w:rPr>
                <w:rFonts w:ascii="Times New Roman" w:eastAsia="Times New Roman" w:hAnsi="Times New Roman" w:cs="Times New Roman"/>
                <w:noProof/>
                <w:lang w:val="en-US"/>
              </w:rPr>
              <w:t>126</w:t>
            </w:r>
          </w:p>
        </w:tc>
        <w:tc>
          <w:tcPr>
            <w:tcW w:w="569" w:type="dxa"/>
          </w:tcPr>
          <w:p w:rsidR="003664D2" w:rsidRPr="00795615" w:rsidRDefault="003664D2" w:rsidP="003664D2">
            <w:pPr>
              <w:spacing w:after="0" w:line="240" w:lineRule="auto"/>
              <w:rPr>
                <w:rFonts w:ascii="Times New Roman" w:eastAsia="Times New Roman" w:hAnsi="Times New Roman" w:cs="Times New Roman"/>
                <w:noProof/>
                <w:lang w:val="en-US"/>
              </w:rPr>
            </w:pPr>
            <w:r>
              <w:rPr>
                <w:rFonts w:ascii="Times New Roman" w:eastAsia="Times New Roman" w:hAnsi="Times New Roman" w:cs="Times New Roman"/>
                <w:noProof/>
                <w:lang w:val="en-US"/>
              </w:rPr>
              <w:t>126</w:t>
            </w:r>
          </w:p>
        </w:tc>
        <w:tc>
          <w:tcPr>
            <w:tcW w:w="567" w:type="dxa"/>
            <w:gridSpan w:val="2"/>
          </w:tcPr>
          <w:p w:rsidR="003664D2" w:rsidRPr="00207673" w:rsidRDefault="003664D2" w:rsidP="003664D2">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918</w:t>
            </w:r>
          </w:p>
        </w:tc>
        <w:tc>
          <w:tcPr>
            <w:tcW w:w="567" w:type="dxa"/>
            <w:gridSpan w:val="2"/>
          </w:tcPr>
          <w:p w:rsidR="003664D2" w:rsidRPr="00207673" w:rsidRDefault="003664D2" w:rsidP="003664D2">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918</w:t>
            </w:r>
          </w:p>
        </w:tc>
        <w:tc>
          <w:tcPr>
            <w:tcW w:w="509" w:type="dxa"/>
          </w:tcPr>
          <w:p w:rsidR="003664D2" w:rsidRPr="00803177" w:rsidRDefault="003664D2" w:rsidP="003664D2">
            <w:pPr>
              <w:spacing w:after="0" w:line="240" w:lineRule="auto"/>
              <w:rPr>
                <w:rFonts w:ascii="Times New Roman" w:eastAsia="Times New Roman" w:hAnsi="Times New Roman" w:cs="Times New Roman"/>
                <w:noProof/>
              </w:rPr>
            </w:pPr>
          </w:p>
        </w:tc>
      </w:tr>
      <w:tr w:rsidR="00207673" w:rsidRPr="00803177" w:rsidTr="005B0E8B">
        <w:trPr>
          <w:trHeight w:val="454"/>
        </w:trPr>
        <w:tc>
          <w:tcPr>
            <w:tcW w:w="839" w:type="dxa"/>
          </w:tcPr>
          <w:p w:rsidR="00207673" w:rsidRPr="00235CF2" w:rsidRDefault="00207673" w:rsidP="005B0E8B">
            <w:pPr>
              <w:spacing w:after="0" w:line="240" w:lineRule="auto"/>
              <w:rPr>
                <w:rFonts w:ascii="Times New Roman" w:eastAsia="Times New Roman" w:hAnsi="Times New Roman" w:cs="Times New Roman"/>
                <w:noProof/>
                <w:szCs w:val="20"/>
              </w:rPr>
            </w:pPr>
          </w:p>
        </w:tc>
        <w:tc>
          <w:tcPr>
            <w:tcW w:w="566" w:type="dxa"/>
          </w:tcPr>
          <w:p w:rsidR="00207673" w:rsidRPr="00803177" w:rsidRDefault="00207673" w:rsidP="005B0E8B">
            <w:pPr>
              <w:spacing w:after="0" w:line="240" w:lineRule="auto"/>
              <w:rPr>
                <w:rFonts w:ascii="Times New Roman" w:eastAsia="Times New Roman" w:hAnsi="Times New Roman" w:cs="Times New Roman"/>
                <w:noProof/>
                <w:szCs w:val="20"/>
              </w:rPr>
            </w:pPr>
          </w:p>
        </w:tc>
        <w:tc>
          <w:tcPr>
            <w:tcW w:w="566" w:type="dxa"/>
          </w:tcPr>
          <w:p w:rsidR="00207673" w:rsidRPr="00803177" w:rsidRDefault="00207673" w:rsidP="005B0E8B">
            <w:pPr>
              <w:spacing w:after="0" w:line="240" w:lineRule="auto"/>
              <w:rPr>
                <w:rFonts w:ascii="Times New Roman" w:eastAsia="Times New Roman" w:hAnsi="Times New Roman" w:cs="Times New Roman"/>
                <w:noProof/>
                <w:szCs w:val="20"/>
              </w:rPr>
            </w:pPr>
          </w:p>
        </w:tc>
        <w:tc>
          <w:tcPr>
            <w:tcW w:w="566" w:type="dxa"/>
          </w:tcPr>
          <w:p w:rsidR="00207673" w:rsidRPr="00803177" w:rsidRDefault="00207673" w:rsidP="005B0E8B">
            <w:pPr>
              <w:spacing w:after="0" w:line="240" w:lineRule="auto"/>
              <w:rPr>
                <w:rFonts w:ascii="Times New Roman" w:eastAsia="Times New Roman" w:hAnsi="Times New Roman" w:cs="Times New Roman"/>
                <w:noProof/>
              </w:rPr>
            </w:pPr>
          </w:p>
        </w:tc>
        <w:tc>
          <w:tcPr>
            <w:tcW w:w="566" w:type="dxa"/>
          </w:tcPr>
          <w:p w:rsidR="00207673" w:rsidRPr="00803177" w:rsidRDefault="00207673" w:rsidP="005B0E8B">
            <w:pPr>
              <w:spacing w:after="0" w:line="240" w:lineRule="auto"/>
              <w:rPr>
                <w:rFonts w:ascii="Times New Roman" w:eastAsia="Times New Roman" w:hAnsi="Times New Roman" w:cs="Times New Roman"/>
                <w:noProof/>
              </w:rPr>
            </w:pPr>
          </w:p>
        </w:tc>
        <w:tc>
          <w:tcPr>
            <w:tcW w:w="567" w:type="dxa"/>
          </w:tcPr>
          <w:p w:rsidR="00207673" w:rsidRPr="00803177" w:rsidRDefault="00207673" w:rsidP="005B0E8B">
            <w:pPr>
              <w:spacing w:after="0" w:line="240" w:lineRule="auto"/>
              <w:rPr>
                <w:rFonts w:ascii="Times New Roman" w:eastAsia="Times New Roman" w:hAnsi="Times New Roman" w:cs="Times New Roman"/>
                <w:noProof/>
              </w:rPr>
            </w:pPr>
          </w:p>
        </w:tc>
        <w:tc>
          <w:tcPr>
            <w:tcW w:w="567" w:type="dxa"/>
          </w:tcPr>
          <w:p w:rsidR="00207673" w:rsidRPr="00803177" w:rsidRDefault="00207673" w:rsidP="005B0E8B">
            <w:pPr>
              <w:spacing w:after="0" w:line="240" w:lineRule="auto"/>
              <w:rPr>
                <w:rFonts w:ascii="Times New Roman" w:eastAsia="Times New Roman" w:hAnsi="Times New Roman" w:cs="Times New Roman"/>
                <w:noProof/>
              </w:rPr>
            </w:pPr>
          </w:p>
        </w:tc>
        <w:tc>
          <w:tcPr>
            <w:tcW w:w="567" w:type="dxa"/>
          </w:tcPr>
          <w:p w:rsidR="00207673" w:rsidRPr="00803177" w:rsidRDefault="00207673" w:rsidP="005B0E8B">
            <w:pPr>
              <w:spacing w:after="0" w:line="240" w:lineRule="auto"/>
              <w:rPr>
                <w:rFonts w:ascii="Times New Roman" w:eastAsia="Times New Roman" w:hAnsi="Times New Roman" w:cs="Times New Roman"/>
                <w:noProof/>
              </w:rPr>
            </w:pPr>
          </w:p>
        </w:tc>
        <w:tc>
          <w:tcPr>
            <w:tcW w:w="567" w:type="dxa"/>
          </w:tcPr>
          <w:p w:rsidR="00207673" w:rsidRPr="00803177" w:rsidRDefault="00207673" w:rsidP="005B0E8B">
            <w:pPr>
              <w:spacing w:after="0" w:line="240" w:lineRule="auto"/>
              <w:rPr>
                <w:rFonts w:ascii="Times New Roman" w:eastAsia="Times New Roman" w:hAnsi="Times New Roman" w:cs="Times New Roman"/>
                <w:noProof/>
              </w:rPr>
            </w:pPr>
          </w:p>
        </w:tc>
        <w:tc>
          <w:tcPr>
            <w:tcW w:w="567" w:type="dxa"/>
          </w:tcPr>
          <w:p w:rsidR="00207673" w:rsidRPr="00803177" w:rsidRDefault="00207673" w:rsidP="005B0E8B">
            <w:pPr>
              <w:spacing w:after="0" w:line="240" w:lineRule="auto"/>
              <w:rPr>
                <w:rFonts w:ascii="Times New Roman" w:eastAsia="Times New Roman" w:hAnsi="Times New Roman" w:cs="Times New Roman"/>
                <w:noProof/>
              </w:rPr>
            </w:pPr>
          </w:p>
        </w:tc>
        <w:tc>
          <w:tcPr>
            <w:tcW w:w="567" w:type="dxa"/>
          </w:tcPr>
          <w:p w:rsidR="00207673" w:rsidRPr="00803177" w:rsidRDefault="00207673" w:rsidP="005B0E8B">
            <w:pPr>
              <w:spacing w:after="0" w:line="240" w:lineRule="auto"/>
              <w:rPr>
                <w:rFonts w:ascii="Times New Roman" w:eastAsia="Times New Roman" w:hAnsi="Times New Roman" w:cs="Times New Roman"/>
                <w:noProof/>
              </w:rPr>
            </w:pPr>
          </w:p>
        </w:tc>
        <w:tc>
          <w:tcPr>
            <w:tcW w:w="567" w:type="dxa"/>
          </w:tcPr>
          <w:p w:rsidR="00207673" w:rsidRPr="00803177" w:rsidRDefault="00207673" w:rsidP="005B0E8B">
            <w:pPr>
              <w:spacing w:after="0" w:line="240" w:lineRule="auto"/>
              <w:rPr>
                <w:rFonts w:ascii="Times New Roman" w:eastAsia="Times New Roman" w:hAnsi="Times New Roman" w:cs="Times New Roman"/>
                <w:noProof/>
              </w:rPr>
            </w:pPr>
          </w:p>
        </w:tc>
        <w:tc>
          <w:tcPr>
            <w:tcW w:w="511" w:type="dxa"/>
          </w:tcPr>
          <w:p w:rsidR="00207673" w:rsidRPr="00803177" w:rsidRDefault="00207673" w:rsidP="005B0E8B">
            <w:pPr>
              <w:spacing w:after="0" w:line="240" w:lineRule="auto"/>
              <w:rPr>
                <w:rFonts w:ascii="Times New Roman" w:eastAsia="Times New Roman" w:hAnsi="Times New Roman" w:cs="Times New Roman"/>
                <w:noProof/>
              </w:rPr>
            </w:pPr>
          </w:p>
        </w:tc>
        <w:tc>
          <w:tcPr>
            <w:tcW w:w="574" w:type="dxa"/>
          </w:tcPr>
          <w:p w:rsidR="00207673" w:rsidRPr="00803177" w:rsidRDefault="00207673" w:rsidP="005B0E8B">
            <w:pPr>
              <w:spacing w:after="0" w:line="240" w:lineRule="auto"/>
              <w:rPr>
                <w:rFonts w:ascii="Times New Roman" w:eastAsia="Times New Roman" w:hAnsi="Times New Roman" w:cs="Times New Roman"/>
                <w:noProof/>
              </w:rPr>
            </w:pPr>
          </w:p>
        </w:tc>
        <w:tc>
          <w:tcPr>
            <w:tcW w:w="518" w:type="dxa"/>
          </w:tcPr>
          <w:p w:rsidR="00207673" w:rsidRPr="00803177" w:rsidRDefault="00207673" w:rsidP="005B0E8B">
            <w:pPr>
              <w:spacing w:after="0" w:line="240" w:lineRule="auto"/>
              <w:rPr>
                <w:rFonts w:ascii="Times New Roman" w:eastAsia="Times New Roman" w:hAnsi="Times New Roman" w:cs="Times New Roman"/>
                <w:noProof/>
              </w:rPr>
            </w:pPr>
          </w:p>
        </w:tc>
        <w:tc>
          <w:tcPr>
            <w:tcW w:w="574" w:type="dxa"/>
            <w:gridSpan w:val="2"/>
          </w:tcPr>
          <w:p w:rsidR="00207673" w:rsidRPr="00803177" w:rsidRDefault="00207673" w:rsidP="005B0E8B">
            <w:pPr>
              <w:spacing w:after="0" w:line="240" w:lineRule="auto"/>
              <w:rPr>
                <w:rFonts w:ascii="Times New Roman" w:eastAsia="Times New Roman" w:hAnsi="Times New Roman" w:cs="Times New Roman"/>
                <w:noProof/>
              </w:rPr>
            </w:pPr>
          </w:p>
        </w:tc>
        <w:tc>
          <w:tcPr>
            <w:tcW w:w="588" w:type="dxa"/>
          </w:tcPr>
          <w:p w:rsidR="00207673" w:rsidRPr="00803177" w:rsidRDefault="00207673" w:rsidP="005B0E8B">
            <w:pPr>
              <w:spacing w:after="0" w:line="240" w:lineRule="auto"/>
              <w:rPr>
                <w:rFonts w:ascii="Times New Roman" w:eastAsia="Times New Roman" w:hAnsi="Times New Roman" w:cs="Times New Roman"/>
                <w:noProof/>
              </w:rPr>
            </w:pPr>
          </w:p>
        </w:tc>
        <w:tc>
          <w:tcPr>
            <w:tcW w:w="546" w:type="dxa"/>
          </w:tcPr>
          <w:p w:rsidR="00207673" w:rsidRPr="00207673" w:rsidRDefault="00207673" w:rsidP="005B0E8B">
            <w:pPr>
              <w:spacing w:after="0" w:line="240" w:lineRule="auto"/>
              <w:rPr>
                <w:rFonts w:ascii="Times New Roman" w:eastAsia="Times New Roman" w:hAnsi="Times New Roman" w:cs="Times New Roman"/>
                <w:noProof/>
                <w:sz w:val="18"/>
                <w:szCs w:val="20"/>
              </w:rPr>
            </w:pPr>
          </w:p>
        </w:tc>
        <w:tc>
          <w:tcPr>
            <w:tcW w:w="560" w:type="dxa"/>
          </w:tcPr>
          <w:p w:rsidR="00207673" w:rsidRPr="00207673" w:rsidRDefault="00207673" w:rsidP="005B0E8B">
            <w:pPr>
              <w:spacing w:after="0" w:line="240" w:lineRule="auto"/>
              <w:rPr>
                <w:rFonts w:ascii="Times New Roman" w:eastAsia="Times New Roman" w:hAnsi="Times New Roman" w:cs="Times New Roman"/>
                <w:noProof/>
                <w:sz w:val="18"/>
                <w:szCs w:val="20"/>
              </w:rPr>
            </w:pPr>
          </w:p>
        </w:tc>
        <w:tc>
          <w:tcPr>
            <w:tcW w:w="559" w:type="dxa"/>
          </w:tcPr>
          <w:p w:rsidR="00207673" w:rsidRPr="00803177" w:rsidRDefault="00207673" w:rsidP="005B0E8B">
            <w:pPr>
              <w:spacing w:after="0" w:line="240" w:lineRule="auto"/>
              <w:rPr>
                <w:rFonts w:ascii="Times New Roman" w:eastAsia="Times New Roman" w:hAnsi="Times New Roman" w:cs="Times New Roman"/>
                <w:noProof/>
              </w:rPr>
            </w:pPr>
          </w:p>
        </w:tc>
        <w:tc>
          <w:tcPr>
            <w:tcW w:w="532" w:type="dxa"/>
          </w:tcPr>
          <w:p w:rsidR="00207673" w:rsidRPr="00803177" w:rsidRDefault="00207673" w:rsidP="005B0E8B">
            <w:pPr>
              <w:spacing w:after="0" w:line="240" w:lineRule="auto"/>
              <w:rPr>
                <w:rFonts w:ascii="Times New Roman" w:eastAsia="Times New Roman" w:hAnsi="Times New Roman" w:cs="Times New Roman"/>
                <w:noProof/>
              </w:rPr>
            </w:pPr>
          </w:p>
        </w:tc>
        <w:tc>
          <w:tcPr>
            <w:tcW w:w="546" w:type="dxa"/>
          </w:tcPr>
          <w:p w:rsidR="00207673" w:rsidRPr="00803177" w:rsidRDefault="00207673" w:rsidP="005B0E8B">
            <w:pPr>
              <w:spacing w:after="0" w:line="240" w:lineRule="auto"/>
              <w:rPr>
                <w:rFonts w:ascii="Times New Roman" w:eastAsia="Times New Roman" w:hAnsi="Times New Roman" w:cs="Times New Roman"/>
                <w:noProof/>
              </w:rPr>
            </w:pPr>
          </w:p>
        </w:tc>
        <w:tc>
          <w:tcPr>
            <w:tcW w:w="560" w:type="dxa"/>
          </w:tcPr>
          <w:p w:rsidR="00207673" w:rsidRPr="00803177" w:rsidRDefault="00207673" w:rsidP="005B0E8B">
            <w:pPr>
              <w:spacing w:after="0" w:line="240" w:lineRule="auto"/>
              <w:rPr>
                <w:rFonts w:ascii="Times New Roman" w:eastAsia="Times New Roman" w:hAnsi="Times New Roman" w:cs="Times New Roman"/>
                <w:noProof/>
              </w:rPr>
            </w:pPr>
          </w:p>
        </w:tc>
        <w:tc>
          <w:tcPr>
            <w:tcW w:w="574" w:type="dxa"/>
          </w:tcPr>
          <w:p w:rsidR="00207673" w:rsidRPr="00795615" w:rsidRDefault="00207673" w:rsidP="005B0E8B">
            <w:pPr>
              <w:spacing w:after="0" w:line="240" w:lineRule="auto"/>
              <w:rPr>
                <w:rFonts w:ascii="Times New Roman" w:eastAsia="Times New Roman" w:hAnsi="Times New Roman" w:cs="Times New Roman"/>
                <w:noProof/>
                <w:lang w:val="en-US"/>
              </w:rPr>
            </w:pPr>
          </w:p>
        </w:tc>
        <w:tc>
          <w:tcPr>
            <w:tcW w:w="569" w:type="dxa"/>
          </w:tcPr>
          <w:p w:rsidR="00207673" w:rsidRPr="00795615" w:rsidRDefault="00207673" w:rsidP="005B0E8B">
            <w:pPr>
              <w:spacing w:after="0" w:line="240" w:lineRule="auto"/>
              <w:rPr>
                <w:rFonts w:ascii="Times New Roman" w:eastAsia="Times New Roman" w:hAnsi="Times New Roman" w:cs="Times New Roman"/>
                <w:noProof/>
                <w:lang w:val="en-US"/>
              </w:rPr>
            </w:pPr>
          </w:p>
        </w:tc>
        <w:tc>
          <w:tcPr>
            <w:tcW w:w="567" w:type="dxa"/>
            <w:gridSpan w:val="2"/>
          </w:tcPr>
          <w:p w:rsidR="00207673" w:rsidRPr="00207673" w:rsidRDefault="00207673" w:rsidP="005B0E8B">
            <w:pPr>
              <w:spacing w:after="0" w:line="240" w:lineRule="auto"/>
              <w:rPr>
                <w:rFonts w:ascii="Times New Roman" w:eastAsia="Times New Roman" w:hAnsi="Times New Roman" w:cs="Times New Roman"/>
                <w:noProof/>
              </w:rPr>
            </w:pPr>
          </w:p>
        </w:tc>
        <w:tc>
          <w:tcPr>
            <w:tcW w:w="567" w:type="dxa"/>
            <w:gridSpan w:val="2"/>
          </w:tcPr>
          <w:p w:rsidR="00207673" w:rsidRPr="00207673" w:rsidRDefault="00207673" w:rsidP="005B0E8B">
            <w:pPr>
              <w:spacing w:after="0" w:line="240" w:lineRule="auto"/>
              <w:rPr>
                <w:rFonts w:ascii="Times New Roman" w:eastAsia="Times New Roman" w:hAnsi="Times New Roman" w:cs="Times New Roman"/>
                <w:noProof/>
              </w:rPr>
            </w:pPr>
          </w:p>
        </w:tc>
        <w:tc>
          <w:tcPr>
            <w:tcW w:w="509" w:type="dxa"/>
          </w:tcPr>
          <w:p w:rsidR="00207673" w:rsidRPr="00803177" w:rsidRDefault="00207673" w:rsidP="005B0E8B">
            <w:pPr>
              <w:spacing w:after="0" w:line="240" w:lineRule="auto"/>
              <w:rPr>
                <w:rFonts w:ascii="Times New Roman" w:eastAsia="Times New Roman" w:hAnsi="Times New Roman" w:cs="Times New Roman"/>
                <w:noProof/>
              </w:rPr>
            </w:pPr>
          </w:p>
        </w:tc>
      </w:tr>
      <w:tr w:rsidR="003664D2" w:rsidRPr="00803177" w:rsidTr="005B0E8B">
        <w:trPr>
          <w:trHeight w:val="454"/>
        </w:trPr>
        <w:tc>
          <w:tcPr>
            <w:tcW w:w="839" w:type="dxa"/>
          </w:tcPr>
          <w:p w:rsidR="003664D2" w:rsidRPr="00207673" w:rsidRDefault="003664D2" w:rsidP="003664D2">
            <w:pPr>
              <w:spacing w:after="0" w:line="240" w:lineRule="auto"/>
              <w:rPr>
                <w:rFonts w:ascii="Times New Roman" w:eastAsia="Times New Roman" w:hAnsi="Times New Roman" w:cs="Times New Roman"/>
                <w:noProof/>
                <w:szCs w:val="20"/>
              </w:rPr>
            </w:pPr>
            <w:r>
              <w:rPr>
                <w:rFonts w:ascii="Times New Roman" w:eastAsia="Times New Roman" w:hAnsi="Times New Roman" w:cs="Times New Roman"/>
                <w:noProof/>
                <w:szCs w:val="20"/>
              </w:rPr>
              <w:t>Деца са СР</w:t>
            </w:r>
          </w:p>
        </w:tc>
        <w:tc>
          <w:tcPr>
            <w:tcW w:w="566" w:type="dxa"/>
          </w:tcPr>
          <w:p w:rsidR="003664D2" w:rsidRPr="00207673" w:rsidRDefault="003664D2" w:rsidP="003664D2">
            <w:pPr>
              <w:spacing w:after="0" w:line="240" w:lineRule="auto"/>
              <w:rPr>
                <w:rFonts w:ascii="Times New Roman" w:eastAsia="Times New Roman" w:hAnsi="Times New Roman" w:cs="Times New Roman"/>
                <w:noProof/>
                <w:szCs w:val="20"/>
              </w:rPr>
            </w:pPr>
            <w:r>
              <w:rPr>
                <w:rFonts w:ascii="Times New Roman" w:eastAsia="Times New Roman" w:hAnsi="Times New Roman" w:cs="Times New Roman"/>
                <w:noProof/>
                <w:szCs w:val="20"/>
              </w:rPr>
              <w:t>180</w:t>
            </w:r>
          </w:p>
        </w:tc>
        <w:tc>
          <w:tcPr>
            <w:tcW w:w="566" w:type="dxa"/>
          </w:tcPr>
          <w:p w:rsidR="003664D2" w:rsidRPr="00207673" w:rsidRDefault="003664D2" w:rsidP="003664D2">
            <w:pPr>
              <w:spacing w:after="0" w:line="240" w:lineRule="auto"/>
              <w:rPr>
                <w:rFonts w:ascii="Times New Roman" w:eastAsia="Times New Roman" w:hAnsi="Times New Roman" w:cs="Times New Roman"/>
                <w:noProof/>
                <w:szCs w:val="20"/>
              </w:rPr>
            </w:pPr>
            <w:r>
              <w:rPr>
                <w:rFonts w:ascii="Times New Roman" w:eastAsia="Times New Roman" w:hAnsi="Times New Roman" w:cs="Times New Roman"/>
                <w:noProof/>
                <w:szCs w:val="20"/>
              </w:rPr>
              <w:t>180</w:t>
            </w:r>
          </w:p>
        </w:tc>
        <w:tc>
          <w:tcPr>
            <w:tcW w:w="566" w:type="dxa"/>
          </w:tcPr>
          <w:p w:rsidR="003664D2" w:rsidRPr="00293F78" w:rsidRDefault="003664D2" w:rsidP="003664D2">
            <w:pPr>
              <w:spacing w:after="0" w:line="240" w:lineRule="auto"/>
              <w:rPr>
                <w:rFonts w:ascii="Times New Roman" w:eastAsia="Times New Roman" w:hAnsi="Times New Roman" w:cs="Times New Roman"/>
                <w:noProof/>
                <w:lang w:val="sr-Cyrl-RS"/>
              </w:rPr>
            </w:pPr>
            <w:r>
              <w:rPr>
                <w:rFonts w:ascii="Times New Roman" w:eastAsia="Times New Roman" w:hAnsi="Times New Roman" w:cs="Times New Roman"/>
                <w:noProof/>
                <w:lang w:val="sr-Cyrl-RS"/>
              </w:rPr>
              <w:t>72</w:t>
            </w:r>
          </w:p>
        </w:tc>
        <w:tc>
          <w:tcPr>
            <w:tcW w:w="566" w:type="dxa"/>
          </w:tcPr>
          <w:p w:rsidR="003664D2" w:rsidRPr="00293F78" w:rsidRDefault="003664D2" w:rsidP="003664D2">
            <w:pPr>
              <w:spacing w:after="0" w:line="240" w:lineRule="auto"/>
              <w:rPr>
                <w:rFonts w:ascii="Times New Roman" w:eastAsia="Times New Roman" w:hAnsi="Times New Roman" w:cs="Times New Roman"/>
                <w:noProof/>
                <w:lang w:val="sr-Cyrl-RS"/>
              </w:rPr>
            </w:pPr>
            <w:r>
              <w:rPr>
                <w:rFonts w:ascii="Times New Roman" w:eastAsia="Times New Roman" w:hAnsi="Times New Roman" w:cs="Times New Roman"/>
                <w:noProof/>
                <w:lang w:val="sr-Cyrl-RS"/>
              </w:rPr>
              <w:t>72</w:t>
            </w:r>
          </w:p>
        </w:tc>
        <w:tc>
          <w:tcPr>
            <w:tcW w:w="567" w:type="dxa"/>
          </w:tcPr>
          <w:p w:rsidR="003664D2" w:rsidRPr="00207673" w:rsidRDefault="003664D2" w:rsidP="003664D2">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72</w:t>
            </w:r>
          </w:p>
        </w:tc>
        <w:tc>
          <w:tcPr>
            <w:tcW w:w="567" w:type="dxa"/>
          </w:tcPr>
          <w:p w:rsidR="003664D2" w:rsidRPr="00207673" w:rsidRDefault="003664D2" w:rsidP="003664D2">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72</w:t>
            </w:r>
          </w:p>
        </w:tc>
        <w:tc>
          <w:tcPr>
            <w:tcW w:w="567" w:type="dxa"/>
          </w:tcPr>
          <w:p w:rsidR="003664D2" w:rsidRPr="00207673" w:rsidRDefault="003664D2" w:rsidP="003664D2">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72</w:t>
            </w:r>
          </w:p>
        </w:tc>
        <w:tc>
          <w:tcPr>
            <w:tcW w:w="567" w:type="dxa"/>
          </w:tcPr>
          <w:p w:rsidR="003664D2" w:rsidRPr="00207673" w:rsidRDefault="003664D2" w:rsidP="003664D2">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72</w:t>
            </w:r>
          </w:p>
        </w:tc>
        <w:tc>
          <w:tcPr>
            <w:tcW w:w="567" w:type="dxa"/>
          </w:tcPr>
          <w:p w:rsidR="003664D2" w:rsidRPr="00207673" w:rsidRDefault="003664D2" w:rsidP="003664D2">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72</w:t>
            </w:r>
          </w:p>
        </w:tc>
        <w:tc>
          <w:tcPr>
            <w:tcW w:w="567" w:type="dxa"/>
          </w:tcPr>
          <w:p w:rsidR="003664D2" w:rsidRPr="00207673" w:rsidRDefault="003664D2" w:rsidP="003664D2">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72</w:t>
            </w:r>
          </w:p>
        </w:tc>
        <w:tc>
          <w:tcPr>
            <w:tcW w:w="567" w:type="dxa"/>
          </w:tcPr>
          <w:p w:rsidR="003664D2" w:rsidRPr="00207673" w:rsidRDefault="003664D2" w:rsidP="003664D2">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36</w:t>
            </w:r>
          </w:p>
        </w:tc>
        <w:tc>
          <w:tcPr>
            <w:tcW w:w="511" w:type="dxa"/>
          </w:tcPr>
          <w:p w:rsidR="003664D2" w:rsidRPr="00207673" w:rsidRDefault="003664D2" w:rsidP="003664D2">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36</w:t>
            </w:r>
          </w:p>
        </w:tc>
        <w:tc>
          <w:tcPr>
            <w:tcW w:w="574" w:type="dxa"/>
          </w:tcPr>
          <w:p w:rsidR="003664D2" w:rsidRPr="00207673" w:rsidRDefault="003664D2" w:rsidP="003664D2">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36</w:t>
            </w:r>
          </w:p>
        </w:tc>
        <w:tc>
          <w:tcPr>
            <w:tcW w:w="518" w:type="dxa"/>
          </w:tcPr>
          <w:p w:rsidR="003664D2" w:rsidRPr="00207673" w:rsidRDefault="003664D2" w:rsidP="003664D2">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36</w:t>
            </w:r>
          </w:p>
        </w:tc>
        <w:tc>
          <w:tcPr>
            <w:tcW w:w="574" w:type="dxa"/>
            <w:gridSpan w:val="2"/>
          </w:tcPr>
          <w:p w:rsidR="003664D2" w:rsidRPr="00293F78" w:rsidRDefault="003664D2" w:rsidP="003664D2">
            <w:pPr>
              <w:spacing w:after="0" w:line="240" w:lineRule="auto"/>
              <w:rPr>
                <w:rFonts w:ascii="Times New Roman" w:eastAsia="Times New Roman" w:hAnsi="Times New Roman" w:cs="Times New Roman"/>
                <w:noProof/>
                <w:lang w:val="sr-Cyrl-RS"/>
              </w:rPr>
            </w:pPr>
            <w:r>
              <w:rPr>
                <w:rFonts w:ascii="Times New Roman" w:eastAsia="Times New Roman" w:hAnsi="Times New Roman" w:cs="Times New Roman"/>
                <w:noProof/>
                <w:lang w:val="sr-Cyrl-RS"/>
              </w:rPr>
              <w:t>144</w:t>
            </w:r>
          </w:p>
        </w:tc>
        <w:tc>
          <w:tcPr>
            <w:tcW w:w="588" w:type="dxa"/>
          </w:tcPr>
          <w:p w:rsidR="003664D2" w:rsidRPr="00293F78" w:rsidRDefault="003664D2" w:rsidP="003664D2">
            <w:pPr>
              <w:spacing w:after="0" w:line="240" w:lineRule="auto"/>
              <w:rPr>
                <w:rFonts w:ascii="Times New Roman" w:eastAsia="Times New Roman" w:hAnsi="Times New Roman" w:cs="Times New Roman"/>
                <w:noProof/>
                <w:lang w:val="sr-Cyrl-RS"/>
              </w:rPr>
            </w:pPr>
            <w:r>
              <w:rPr>
                <w:rFonts w:ascii="Times New Roman" w:eastAsia="Times New Roman" w:hAnsi="Times New Roman" w:cs="Times New Roman"/>
                <w:noProof/>
                <w:lang w:val="sr-Cyrl-RS"/>
              </w:rPr>
              <w:t>144</w:t>
            </w:r>
          </w:p>
        </w:tc>
        <w:tc>
          <w:tcPr>
            <w:tcW w:w="546" w:type="dxa"/>
          </w:tcPr>
          <w:p w:rsidR="003664D2" w:rsidRPr="00207673" w:rsidRDefault="003664D2" w:rsidP="003664D2">
            <w:pPr>
              <w:spacing w:after="0" w:line="240" w:lineRule="auto"/>
              <w:rPr>
                <w:rFonts w:ascii="Times New Roman" w:eastAsia="Times New Roman" w:hAnsi="Times New Roman" w:cs="Times New Roman"/>
                <w:noProof/>
                <w:sz w:val="18"/>
                <w:szCs w:val="20"/>
              </w:rPr>
            </w:pPr>
            <w:r>
              <w:rPr>
                <w:rFonts w:ascii="Times New Roman" w:eastAsia="Times New Roman" w:hAnsi="Times New Roman" w:cs="Times New Roman"/>
                <w:noProof/>
                <w:sz w:val="18"/>
                <w:szCs w:val="20"/>
              </w:rPr>
              <w:t>36</w:t>
            </w:r>
          </w:p>
        </w:tc>
        <w:tc>
          <w:tcPr>
            <w:tcW w:w="560" w:type="dxa"/>
          </w:tcPr>
          <w:p w:rsidR="003664D2" w:rsidRPr="00207673" w:rsidRDefault="003664D2" w:rsidP="003664D2">
            <w:pPr>
              <w:spacing w:after="0" w:line="240" w:lineRule="auto"/>
              <w:rPr>
                <w:rFonts w:ascii="Times New Roman" w:eastAsia="Times New Roman" w:hAnsi="Times New Roman" w:cs="Times New Roman"/>
                <w:noProof/>
                <w:sz w:val="18"/>
                <w:szCs w:val="20"/>
              </w:rPr>
            </w:pPr>
            <w:r>
              <w:rPr>
                <w:rFonts w:ascii="Times New Roman" w:eastAsia="Times New Roman" w:hAnsi="Times New Roman" w:cs="Times New Roman"/>
                <w:noProof/>
                <w:sz w:val="18"/>
                <w:szCs w:val="20"/>
              </w:rPr>
              <w:t>36</w:t>
            </w:r>
          </w:p>
        </w:tc>
        <w:tc>
          <w:tcPr>
            <w:tcW w:w="559" w:type="dxa"/>
          </w:tcPr>
          <w:p w:rsidR="003664D2" w:rsidRPr="00207673" w:rsidRDefault="003664D2" w:rsidP="003664D2">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72</w:t>
            </w:r>
          </w:p>
        </w:tc>
        <w:tc>
          <w:tcPr>
            <w:tcW w:w="532" w:type="dxa"/>
          </w:tcPr>
          <w:p w:rsidR="003664D2" w:rsidRPr="00207673" w:rsidRDefault="003664D2" w:rsidP="003664D2">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72</w:t>
            </w:r>
          </w:p>
        </w:tc>
        <w:tc>
          <w:tcPr>
            <w:tcW w:w="546" w:type="dxa"/>
          </w:tcPr>
          <w:p w:rsidR="003664D2" w:rsidRPr="00207673" w:rsidRDefault="003664D2" w:rsidP="003664D2">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72</w:t>
            </w:r>
          </w:p>
        </w:tc>
        <w:tc>
          <w:tcPr>
            <w:tcW w:w="560" w:type="dxa"/>
          </w:tcPr>
          <w:p w:rsidR="003664D2" w:rsidRPr="00207673" w:rsidRDefault="003664D2" w:rsidP="003664D2">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72</w:t>
            </w:r>
          </w:p>
        </w:tc>
        <w:tc>
          <w:tcPr>
            <w:tcW w:w="574" w:type="dxa"/>
          </w:tcPr>
          <w:p w:rsidR="003664D2" w:rsidRPr="00293F78" w:rsidRDefault="003664D2" w:rsidP="003664D2">
            <w:pPr>
              <w:spacing w:after="0" w:line="240" w:lineRule="auto"/>
              <w:rPr>
                <w:rFonts w:ascii="Times New Roman" w:eastAsia="Times New Roman" w:hAnsi="Times New Roman" w:cs="Times New Roman"/>
                <w:noProof/>
                <w:lang w:val="sr-Cyrl-RS"/>
              </w:rPr>
            </w:pPr>
            <w:r>
              <w:rPr>
                <w:rFonts w:ascii="Times New Roman" w:eastAsia="Times New Roman" w:hAnsi="Times New Roman" w:cs="Times New Roman"/>
                <w:noProof/>
                <w:lang w:val="sr-Cyrl-RS"/>
              </w:rPr>
              <w:t>126</w:t>
            </w:r>
          </w:p>
        </w:tc>
        <w:tc>
          <w:tcPr>
            <w:tcW w:w="569" w:type="dxa"/>
          </w:tcPr>
          <w:p w:rsidR="003664D2" w:rsidRPr="00207673" w:rsidRDefault="003664D2" w:rsidP="003664D2">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lang w:val="sr-Cyrl-RS"/>
              </w:rPr>
              <w:t>126</w:t>
            </w:r>
          </w:p>
        </w:tc>
        <w:tc>
          <w:tcPr>
            <w:tcW w:w="567" w:type="dxa"/>
            <w:gridSpan w:val="2"/>
          </w:tcPr>
          <w:p w:rsidR="003664D2" w:rsidRPr="00293F78" w:rsidRDefault="003664D2" w:rsidP="003664D2">
            <w:pPr>
              <w:spacing w:after="0" w:line="240" w:lineRule="auto"/>
              <w:rPr>
                <w:rFonts w:ascii="Times New Roman" w:eastAsia="Times New Roman" w:hAnsi="Times New Roman" w:cs="Times New Roman"/>
                <w:noProof/>
                <w:lang w:val="sr-Cyrl-RS"/>
              </w:rPr>
            </w:pPr>
            <w:r>
              <w:rPr>
                <w:rFonts w:ascii="Times New Roman" w:eastAsia="Times New Roman" w:hAnsi="Times New Roman" w:cs="Times New Roman"/>
                <w:noProof/>
                <w:lang w:val="sr-Cyrl-RS"/>
              </w:rPr>
              <w:t>918</w:t>
            </w:r>
          </w:p>
        </w:tc>
        <w:tc>
          <w:tcPr>
            <w:tcW w:w="567" w:type="dxa"/>
            <w:gridSpan w:val="2"/>
          </w:tcPr>
          <w:p w:rsidR="003664D2" w:rsidRPr="00293F78" w:rsidRDefault="003664D2" w:rsidP="003664D2">
            <w:pPr>
              <w:spacing w:after="0" w:line="240" w:lineRule="auto"/>
              <w:rPr>
                <w:rFonts w:ascii="Times New Roman" w:eastAsia="Times New Roman" w:hAnsi="Times New Roman" w:cs="Times New Roman"/>
                <w:noProof/>
                <w:lang w:val="sr-Cyrl-RS"/>
              </w:rPr>
            </w:pPr>
            <w:r>
              <w:rPr>
                <w:rFonts w:ascii="Times New Roman" w:eastAsia="Times New Roman" w:hAnsi="Times New Roman" w:cs="Times New Roman"/>
                <w:noProof/>
                <w:lang w:val="sr-Cyrl-RS"/>
              </w:rPr>
              <w:t>918</w:t>
            </w:r>
          </w:p>
        </w:tc>
        <w:tc>
          <w:tcPr>
            <w:tcW w:w="509" w:type="dxa"/>
          </w:tcPr>
          <w:p w:rsidR="003664D2" w:rsidRPr="00803177" w:rsidRDefault="003664D2" w:rsidP="003664D2">
            <w:pPr>
              <w:spacing w:after="0" w:line="240" w:lineRule="auto"/>
              <w:rPr>
                <w:rFonts w:ascii="Times New Roman" w:eastAsia="Times New Roman" w:hAnsi="Times New Roman" w:cs="Times New Roman"/>
                <w:noProof/>
              </w:rPr>
            </w:pPr>
          </w:p>
        </w:tc>
      </w:tr>
      <w:tr w:rsidR="00293F78" w:rsidRPr="00803177" w:rsidTr="005B0E8B">
        <w:trPr>
          <w:cantSplit/>
          <w:trHeight w:val="838"/>
        </w:trPr>
        <w:tc>
          <w:tcPr>
            <w:tcW w:w="839" w:type="dxa"/>
            <w:shd w:val="clear" w:color="auto" w:fill="F2F2F2"/>
          </w:tcPr>
          <w:p w:rsidR="00293F78" w:rsidRPr="00803177" w:rsidRDefault="00293F78" w:rsidP="005B0E8B">
            <w:pPr>
              <w:spacing w:after="0" w:line="240" w:lineRule="auto"/>
              <w:rPr>
                <w:rFonts w:ascii="Times New Roman" w:eastAsia="Times New Roman" w:hAnsi="Times New Roman" w:cs="Times New Roman"/>
                <w:b/>
                <w:noProof/>
                <w:szCs w:val="20"/>
              </w:rPr>
            </w:pPr>
            <w:r w:rsidRPr="00803177">
              <w:rPr>
                <w:rFonts w:ascii="Times New Roman" w:eastAsia="Times New Roman" w:hAnsi="Times New Roman" w:cs="Times New Roman"/>
                <w:b/>
                <w:noProof/>
                <w:szCs w:val="20"/>
              </w:rPr>
              <w:t>Свега</w:t>
            </w:r>
          </w:p>
          <w:p w:rsidR="00293F78" w:rsidRPr="00803177" w:rsidRDefault="00293F78" w:rsidP="005B0E8B">
            <w:pPr>
              <w:spacing w:after="0" w:line="240" w:lineRule="auto"/>
              <w:rPr>
                <w:rFonts w:ascii="Times New Roman" w:eastAsia="Times New Roman" w:hAnsi="Times New Roman" w:cs="Times New Roman"/>
                <w:b/>
                <w:noProof/>
                <w:szCs w:val="20"/>
                <w:lang w:val="sr-Latn-CS"/>
              </w:rPr>
            </w:pPr>
            <w:r w:rsidRPr="00803177">
              <w:rPr>
                <w:rFonts w:ascii="Times New Roman" w:eastAsia="Times New Roman" w:hAnsi="Times New Roman" w:cs="Times New Roman"/>
                <w:b/>
                <w:noProof/>
                <w:szCs w:val="20"/>
                <w:lang w:val="sr-Latn-CS"/>
              </w:rPr>
              <w:t xml:space="preserve">   </w:t>
            </w:r>
            <w:r w:rsidRPr="00803177">
              <w:rPr>
                <w:rFonts w:ascii="Times New Roman" w:eastAsia="Times New Roman" w:hAnsi="Times New Roman" w:cs="Times New Roman"/>
                <w:b/>
                <w:noProof/>
                <w:szCs w:val="20"/>
              </w:rPr>
              <w:t>V</w:t>
            </w:r>
          </w:p>
          <w:p w:rsidR="00293F78" w:rsidRDefault="00293F78" w:rsidP="005B0E8B">
            <w:pPr>
              <w:spacing w:after="0" w:line="240" w:lineRule="auto"/>
              <w:rPr>
                <w:rFonts w:ascii="Times New Roman" w:eastAsia="Times New Roman" w:hAnsi="Times New Roman" w:cs="Times New Roman"/>
                <w:b/>
                <w:noProof/>
                <w:szCs w:val="20"/>
              </w:rPr>
            </w:pPr>
          </w:p>
          <w:p w:rsidR="003664D2" w:rsidRDefault="003664D2" w:rsidP="005B0E8B">
            <w:pPr>
              <w:spacing w:after="0" w:line="240" w:lineRule="auto"/>
              <w:rPr>
                <w:rFonts w:ascii="Times New Roman" w:eastAsia="Times New Roman" w:hAnsi="Times New Roman" w:cs="Times New Roman"/>
                <w:b/>
                <w:noProof/>
                <w:szCs w:val="20"/>
              </w:rPr>
            </w:pPr>
          </w:p>
          <w:p w:rsidR="003664D2" w:rsidRPr="00803177" w:rsidRDefault="003664D2" w:rsidP="005B0E8B">
            <w:pPr>
              <w:spacing w:after="0" w:line="240" w:lineRule="auto"/>
              <w:rPr>
                <w:rFonts w:ascii="Times New Roman" w:eastAsia="Times New Roman" w:hAnsi="Times New Roman" w:cs="Times New Roman"/>
                <w:b/>
                <w:noProof/>
                <w:szCs w:val="20"/>
              </w:rPr>
            </w:pPr>
          </w:p>
        </w:tc>
        <w:tc>
          <w:tcPr>
            <w:tcW w:w="566" w:type="dxa"/>
            <w:shd w:val="clear" w:color="auto" w:fill="F2F2F2"/>
            <w:textDirection w:val="btLr"/>
          </w:tcPr>
          <w:p w:rsidR="00293F78" w:rsidRPr="00293F78" w:rsidRDefault="00293F78" w:rsidP="005B0E8B">
            <w:pPr>
              <w:spacing w:after="0" w:line="240" w:lineRule="auto"/>
              <w:ind w:right="113"/>
              <w:jc w:val="right"/>
              <w:rPr>
                <w:rFonts w:ascii="Times New Roman" w:eastAsia="Times New Roman" w:hAnsi="Times New Roman" w:cs="Times New Roman"/>
                <w:b/>
                <w:noProof/>
                <w:szCs w:val="20"/>
                <w:lang w:val="sr-Cyrl-RS"/>
              </w:rPr>
            </w:pPr>
            <w:r>
              <w:rPr>
                <w:rFonts w:ascii="Times New Roman" w:eastAsia="Times New Roman" w:hAnsi="Times New Roman" w:cs="Times New Roman"/>
                <w:b/>
                <w:noProof/>
                <w:szCs w:val="20"/>
              </w:rPr>
              <w:t>1</w:t>
            </w:r>
            <w:r>
              <w:rPr>
                <w:rFonts w:ascii="Times New Roman" w:eastAsia="Times New Roman" w:hAnsi="Times New Roman" w:cs="Times New Roman"/>
                <w:b/>
                <w:noProof/>
                <w:szCs w:val="20"/>
                <w:lang w:val="sr-Cyrl-RS"/>
              </w:rPr>
              <w:t>260</w:t>
            </w:r>
          </w:p>
        </w:tc>
        <w:tc>
          <w:tcPr>
            <w:tcW w:w="566" w:type="dxa"/>
            <w:shd w:val="clear" w:color="auto" w:fill="F2F2F2"/>
            <w:textDirection w:val="btLr"/>
          </w:tcPr>
          <w:p w:rsidR="00293F78" w:rsidRPr="00293F78" w:rsidRDefault="00293F78" w:rsidP="005B0E8B">
            <w:pPr>
              <w:spacing w:after="0" w:line="240" w:lineRule="auto"/>
              <w:ind w:right="113"/>
              <w:jc w:val="right"/>
              <w:rPr>
                <w:rFonts w:ascii="Times New Roman" w:eastAsia="Times New Roman" w:hAnsi="Times New Roman" w:cs="Times New Roman"/>
                <w:b/>
                <w:noProof/>
                <w:szCs w:val="20"/>
                <w:lang w:val="sr-Cyrl-RS"/>
              </w:rPr>
            </w:pPr>
            <w:r w:rsidRPr="00803177">
              <w:rPr>
                <w:rFonts w:ascii="Times New Roman" w:eastAsia="Times New Roman" w:hAnsi="Times New Roman" w:cs="Times New Roman"/>
                <w:b/>
                <w:noProof/>
                <w:szCs w:val="20"/>
              </w:rPr>
              <w:t xml:space="preserve"> </w:t>
            </w:r>
            <w:r>
              <w:rPr>
                <w:rFonts w:ascii="Times New Roman" w:eastAsia="Times New Roman" w:hAnsi="Times New Roman" w:cs="Times New Roman"/>
                <w:b/>
                <w:noProof/>
                <w:szCs w:val="20"/>
              </w:rPr>
              <w:t>1</w:t>
            </w:r>
            <w:r>
              <w:rPr>
                <w:rFonts w:ascii="Times New Roman" w:eastAsia="Times New Roman" w:hAnsi="Times New Roman" w:cs="Times New Roman"/>
                <w:b/>
                <w:noProof/>
                <w:szCs w:val="20"/>
                <w:lang w:val="sr-Cyrl-RS"/>
              </w:rPr>
              <w:t>260</w:t>
            </w:r>
          </w:p>
        </w:tc>
        <w:tc>
          <w:tcPr>
            <w:tcW w:w="566" w:type="dxa"/>
            <w:shd w:val="clear" w:color="auto" w:fill="F2F2F2"/>
            <w:textDirection w:val="btLr"/>
          </w:tcPr>
          <w:p w:rsidR="00293F78" w:rsidRPr="003664D2" w:rsidRDefault="003664D2" w:rsidP="005B0E8B">
            <w:pPr>
              <w:spacing w:after="0" w:line="240" w:lineRule="auto"/>
              <w:ind w:right="113"/>
              <w:jc w:val="right"/>
              <w:rPr>
                <w:rFonts w:ascii="Times New Roman" w:eastAsia="Times New Roman" w:hAnsi="Times New Roman" w:cs="Times New Roman"/>
                <w:b/>
                <w:noProof/>
                <w:lang w:val="sr-Cyrl-RS"/>
              </w:rPr>
            </w:pPr>
            <w:r>
              <w:rPr>
                <w:rFonts w:ascii="Times New Roman" w:eastAsia="Times New Roman" w:hAnsi="Times New Roman" w:cs="Times New Roman"/>
                <w:b/>
                <w:noProof/>
                <w:lang w:val="sr-Cyrl-RS"/>
              </w:rPr>
              <w:t>504/504</w:t>
            </w:r>
          </w:p>
        </w:tc>
        <w:tc>
          <w:tcPr>
            <w:tcW w:w="566" w:type="dxa"/>
            <w:shd w:val="clear" w:color="auto" w:fill="F2F2F2"/>
            <w:textDirection w:val="btLr"/>
          </w:tcPr>
          <w:p w:rsidR="00293F78" w:rsidRPr="003664D2" w:rsidRDefault="003664D2" w:rsidP="005B0E8B">
            <w:pPr>
              <w:spacing w:after="0" w:line="240" w:lineRule="auto"/>
              <w:ind w:right="113"/>
              <w:jc w:val="right"/>
              <w:rPr>
                <w:rFonts w:ascii="Times New Roman" w:eastAsia="Times New Roman" w:hAnsi="Times New Roman" w:cs="Times New Roman"/>
                <w:b/>
                <w:noProof/>
                <w:lang w:val="sr-Cyrl-RS"/>
              </w:rPr>
            </w:pPr>
            <w:r>
              <w:rPr>
                <w:rFonts w:ascii="Times New Roman" w:eastAsia="Times New Roman" w:hAnsi="Times New Roman" w:cs="Times New Roman"/>
                <w:b/>
                <w:noProof/>
                <w:lang w:val="sr-Cyrl-RS"/>
              </w:rPr>
              <w:t>504/504</w:t>
            </w:r>
          </w:p>
        </w:tc>
        <w:tc>
          <w:tcPr>
            <w:tcW w:w="567" w:type="dxa"/>
            <w:shd w:val="clear" w:color="auto" w:fill="F2F2F2"/>
            <w:textDirection w:val="btLr"/>
          </w:tcPr>
          <w:p w:rsidR="00293F78" w:rsidRPr="003E6CDC" w:rsidRDefault="00293F78" w:rsidP="005B0E8B">
            <w:pPr>
              <w:spacing w:after="0" w:line="240" w:lineRule="auto"/>
              <w:ind w:right="113"/>
              <w:jc w:val="right"/>
              <w:rPr>
                <w:rFonts w:ascii="Times New Roman" w:eastAsia="Times New Roman" w:hAnsi="Times New Roman" w:cs="Times New Roman"/>
                <w:b/>
                <w:noProof/>
              </w:rPr>
            </w:pPr>
            <w:r w:rsidRPr="00803177">
              <w:rPr>
                <w:rFonts w:ascii="Times New Roman" w:eastAsia="Times New Roman" w:hAnsi="Times New Roman" w:cs="Times New Roman"/>
                <w:b/>
                <w:noProof/>
              </w:rPr>
              <w:t xml:space="preserve">  </w:t>
            </w:r>
            <w:r>
              <w:rPr>
                <w:rFonts w:ascii="Times New Roman" w:eastAsia="Times New Roman" w:hAnsi="Times New Roman" w:cs="Times New Roman"/>
                <w:b/>
                <w:noProof/>
              </w:rPr>
              <w:t>504</w:t>
            </w:r>
          </w:p>
        </w:tc>
        <w:tc>
          <w:tcPr>
            <w:tcW w:w="567" w:type="dxa"/>
            <w:shd w:val="clear" w:color="auto" w:fill="F2F2F2"/>
            <w:textDirection w:val="btLr"/>
          </w:tcPr>
          <w:p w:rsidR="00293F78" w:rsidRPr="003E6CDC" w:rsidRDefault="00293F78" w:rsidP="005B0E8B">
            <w:pPr>
              <w:spacing w:after="0" w:line="240" w:lineRule="auto"/>
              <w:ind w:right="113"/>
              <w:jc w:val="right"/>
              <w:rPr>
                <w:rFonts w:ascii="Times New Roman" w:eastAsia="Times New Roman" w:hAnsi="Times New Roman" w:cs="Times New Roman"/>
                <w:b/>
                <w:noProof/>
              </w:rPr>
            </w:pPr>
            <w:r w:rsidRPr="00803177">
              <w:rPr>
                <w:rFonts w:ascii="Times New Roman" w:eastAsia="Times New Roman" w:hAnsi="Times New Roman" w:cs="Times New Roman"/>
                <w:b/>
                <w:noProof/>
              </w:rPr>
              <w:t xml:space="preserve">  </w:t>
            </w:r>
            <w:r>
              <w:rPr>
                <w:rFonts w:ascii="Times New Roman" w:eastAsia="Times New Roman" w:hAnsi="Times New Roman" w:cs="Times New Roman"/>
                <w:b/>
                <w:noProof/>
              </w:rPr>
              <w:t>504</w:t>
            </w:r>
          </w:p>
        </w:tc>
        <w:tc>
          <w:tcPr>
            <w:tcW w:w="567" w:type="dxa"/>
            <w:shd w:val="clear" w:color="auto" w:fill="F2F2F2"/>
            <w:textDirection w:val="btLr"/>
          </w:tcPr>
          <w:p w:rsidR="00293F78" w:rsidRPr="00293F78" w:rsidRDefault="00293F78" w:rsidP="005B0E8B">
            <w:pPr>
              <w:spacing w:after="0" w:line="240" w:lineRule="auto"/>
              <w:ind w:right="113"/>
              <w:jc w:val="right"/>
              <w:rPr>
                <w:rFonts w:ascii="Times New Roman" w:eastAsia="Times New Roman" w:hAnsi="Times New Roman" w:cs="Times New Roman"/>
                <w:b/>
                <w:noProof/>
                <w:lang w:val="sr-Cyrl-RS"/>
              </w:rPr>
            </w:pPr>
            <w:r w:rsidRPr="00803177">
              <w:rPr>
                <w:rFonts w:ascii="Times New Roman" w:eastAsia="Times New Roman" w:hAnsi="Times New Roman" w:cs="Times New Roman"/>
                <w:b/>
                <w:noProof/>
              </w:rPr>
              <w:t xml:space="preserve">  </w:t>
            </w:r>
            <w:r>
              <w:rPr>
                <w:rFonts w:ascii="Times New Roman" w:eastAsia="Times New Roman" w:hAnsi="Times New Roman" w:cs="Times New Roman"/>
                <w:b/>
                <w:noProof/>
                <w:lang w:val="sr-Cyrl-RS"/>
              </w:rPr>
              <w:t>504</w:t>
            </w:r>
          </w:p>
        </w:tc>
        <w:tc>
          <w:tcPr>
            <w:tcW w:w="567" w:type="dxa"/>
            <w:shd w:val="clear" w:color="auto" w:fill="F2F2F2"/>
            <w:textDirection w:val="btLr"/>
          </w:tcPr>
          <w:p w:rsidR="00293F78" w:rsidRPr="00293F78" w:rsidRDefault="00293F78" w:rsidP="005B0E8B">
            <w:pPr>
              <w:spacing w:after="0" w:line="240" w:lineRule="auto"/>
              <w:ind w:right="113"/>
              <w:jc w:val="right"/>
              <w:rPr>
                <w:rFonts w:ascii="Times New Roman" w:eastAsia="Times New Roman" w:hAnsi="Times New Roman" w:cs="Times New Roman"/>
                <w:b/>
                <w:noProof/>
                <w:lang w:val="sr-Cyrl-RS"/>
              </w:rPr>
            </w:pPr>
            <w:r w:rsidRPr="00803177">
              <w:rPr>
                <w:rFonts w:ascii="Times New Roman" w:eastAsia="Times New Roman" w:hAnsi="Times New Roman" w:cs="Times New Roman"/>
                <w:b/>
                <w:noProof/>
              </w:rPr>
              <w:t xml:space="preserve">   </w:t>
            </w:r>
            <w:r>
              <w:rPr>
                <w:rFonts w:ascii="Times New Roman" w:eastAsia="Times New Roman" w:hAnsi="Times New Roman" w:cs="Times New Roman"/>
                <w:b/>
                <w:noProof/>
              </w:rPr>
              <w:t>5</w:t>
            </w:r>
            <w:r>
              <w:rPr>
                <w:rFonts w:ascii="Times New Roman" w:eastAsia="Times New Roman" w:hAnsi="Times New Roman" w:cs="Times New Roman"/>
                <w:b/>
                <w:noProof/>
                <w:lang w:val="sr-Cyrl-RS"/>
              </w:rPr>
              <w:t>04</w:t>
            </w:r>
          </w:p>
        </w:tc>
        <w:tc>
          <w:tcPr>
            <w:tcW w:w="567" w:type="dxa"/>
            <w:shd w:val="clear" w:color="auto" w:fill="F2F2F2"/>
            <w:textDirection w:val="btLr"/>
          </w:tcPr>
          <w:p w:rsidR="00293F78" w:rsidRPr="00293F78" w:rsidRDefault="00293F78" w:rsidP="005B0E8B">
            <w:pPr>
              <w:spacing w:after="0" w:line="240" w:lineRule="auto"/>
              <w:ind w:right="113"/>
              <w:jc w:val="right"/>
              <w:rPr>
                <w:rFonts w:ascii="Times New Roman" w:eastAsia="Times New Roman" w:hAnsi="Times New Roman" w:cs="Times New Roman"/>
                <w:b/>
                <w:noProof/>
                <w:lang w:val="sr-Cyrl-RS"/>
              </w:rPr>
            </w:pPr>
            <w:r w:rsidRPr="00803177">
              <w:rPr>
                <w:rFonts w:ascii="Times New Roman" w:eastAsia="Times New Roman" w:hAnsi="Times New Roman" w:cs="Times New Roman"/>
                <w:b/>
                <w:noProof/>
              </w:rPr>
              <w:t xml:space="preserve">  </w:t>
            </w:r>
            <w:r>
              <w:rPr>
                <w:rFonts w:ascii="Times New Roman" w:eastAsia="Times New Roman" w:hAnsi="Times New Roman" w:cs="Times New Roman"/>
                <w:b/>
                <w:noProof/>
              </w:rPr>
              <w:t>5</w:t>
            </w:r>
            <w:r>
              <w:rPr>
                <w:rFonts w:ascii="Times New Roman" w:eastAsia="Times New Roman" w:hAnsi="Times New Roman" w:cs="Times New Roman"/>
                <w:b/>
                <w:noProof/>
                <w:lang w:val="sr-Cyrl-RS"/>
              </w:rPr>
              <w:t>04</w:t>
            </w:r>
          </w:p>
        </w:tc>
        <w:tc>
          <w:tcPr>
            <w:tcW w:w="567" w:type="dxa"/>
            <w:shd w:val="clear" w:color="auto" w:fill="F2F2F2"/>
            <w:textDirection w:val="btLr"/>
          </w:tcPr>
          <w:p w:rsidR="00293F78" w:rsidRPr="00293F78" w:rsidRDefault="00293F78" w:rsidP="005B0E8B">
            <w:pPr>
              <w:spacing w:after="0" w:line="240" w:lineRule="auto"/>
              <w:ind w:right="113"/>
              <w:jc w:val="right"/>
              <w:rPr>
                <w:rFonts w:ascii="Times New Roman" w:eastAsia="Times New Roman" w:hAnsi="Times New Roman" w:cs="Times New Roman"/>
                <w:b/>
                <w:noProof/>
                <w:lang w:val="sr-Cyrl-RS"/>
              </w:rPr>
            </w:pPr>
            <w:r w:rsidRPr="00803177">
              <w:rPr>
                <w:rFonts w:ascii="Times New Roman" w:eastAsia="Times New Roman" w:hAnsi="Times New Roman" w:cs="Times New Roman"/>
                <w:b/>
                <w:noProof/>
              </w:rPr>
              <w:t xml:space="preserve">   </w:t>
            </w:r>
            <w:r>
              <w:rPr>
                <w:rFonts w:ascii="Times New Roman" w:eastAsia="Times New Roman" w:hAnsi="Times New Roman" w:cs="Times New Roman"/>
                <w:b/>
                <w:noProof/>
              </w:rPr>
              <w:t>5</w:t>
            </w:r>
            <w:r>
              <w:rPr>
                <w:rFonts w:ascii="Times New Roman" w:eastAsia="Times New Roman" w:hAnsi="Times New Roman" w:cs="Times New Roman"/>
                <w:b/>
                <w:noProof/>
                <w:lang w:val="sr-Cyrl-RS"/>
              </w:rPr>
              <w:t>04</w:t>
            </w:r>
          </w:p>
        </w:tc>
        <w:tc>
          <w:tcPr>
            <w:tcW w:w="567" w:type="dxa"/>
            <w:shd w:val="clear" w:color="auto" w:fill="F2F2F2"/>
            <w:textDirection w:val="btLr"/>
          </w:tcPr>
          <w:p w:rsidR="00293F78" w:rsidRPr="00293F78" w:rsidRDefault="00293F78" w:rsidP="005B0E8B">
            <w:pPr>
              <w:spacing w:after="0" w:line="240" w:lineRule="auto"/>
              <w:ind w:right="113"/>
              <w:jc w:val="right"/>
              <w:rPr>
                <w:rFonts w:ascii="Times New Roman" w:eastAsia="Times New Roman" w:hAnsi="Times New Roman" w:cs="Times New Roman"/>
                <w:b/>
                <w:noProof/>
                <w:lang w:val="sr-Cyrl-RS"/>
              </w:rPr>
            </w:pPr>
            <w:r w:rsidRPr="00803177">
              <w:rPr>
                <w:rFonts w:ascii="Times New Roman" w:eastAsia="Times New Roman" w:hAnsi="Times New Roman" w:cs="Times New Roman"/>
                <w:b/>
                <w:noProof/>
              </w:rPr>
              <w:t xml:space="preserve">   </w:t>
            </w:r>
            <w:r>
              <w:rPr>
                <w:rFonts w:ascii="Times New Roman" w:eastAsia="Times New Roman" w:hAnsi="Times New Roman" w:cs="Times New Roman"/>
                <w:b/>
                <w:noProof/>
              </w:rPr>
              <w:t>2</w:t>
            </w:r>
            <w:r>
              <w:rPr>
                <w:rFonts w:ascii="Times New Roman" w:eastAsia="Times New Roman" w:hAnsi="Times New Roman" w:cs="Times New Roman"/>
                <w:b/>
                <w:noProof/>
                <w:lang w:val="sr-Cyrl-RS"/>
              </w:rPr>
              <w:t>52</w:t>
            </w:r>
          </w:p>
        </w:tc>
        <w:tc>
          <w:tcPr>
            <w:tcW w:w="511" w:type="dxa"/>
            <w:shd w:val="clear" w:color="auto" w:fill="F2F2F2"/>
            <w:textDirection w:val="btLr"/>
          </w:tcPr>
          <w:p w:rsidR="00293F78" w:rsidRPr="00293F78" w:rsidRDefault="00293F78" w:rsidP="005B0E8B">
            <w:pPr>
              <w:spacing w:after="0" w:line="240" w:lineRule="auto"/>
              <w:ind w:right="113"/>
              <w:jc w:val="right"/>
              <w:rPr>
                <w:rFonts w:ascii="Times New Roman" w:eastAsia="Times New Roman" w:hAnsi="Times New Roman" w:cs="Times New Roman"/>
                <w:b/>
                <w:noProof/>
                <w:lang w:val="sr-Cyrl-RS"/>
              </w:rPr>
            </w:pPr>
            <w:r w:rsidRPr="00803177">
              <w:rPr>
                <w:rFonts w:ascii="Times New Roman" w:eastAsia="Times New Roman" w:hAnsi="Times New Roman" w:cs="Times New Roman"/>
                <w:b/>
                <w:noProof/>
              </w:rPr>
              <w:t xml:space="preserve">   2</w:t>
            </w:r>
            <w:r>
              <w:rPr>
                <w:rFonts w:ascii="Times New Roman" w:eastAsia="Times New Roman" w:hAnsi="Times New Roman" w:cs="Times New Roman"/>
                <w:b/>
                <w:noProof/>
                <w:lang w:val="sr-Cyrl-RS"/>
              </w:rPr>
              <w:t>52</w:t>
            </w:r>
          </w:p>
        </w:tc>
        <w:tc>
          <w:tcPr>
            <w:tcW w:w="574" w:type="dxa"/>
            <w:shd w:val="clear" w:color="auto" w:fill="F2F2F2"/>
            <w:textDirection w:val="btLr"/>
          </w:tcPr>
          <w:p w:rsidR="00293F78" w:rsidRPr="00293F78" w:rsidRDefault="00293F78" w:rsidP="005B0E8B">
            <w:pPr>
              <w:spacing w:after="0" w:line="240" w:lineRule="auto"/>
              <w:ind w:right="113"/>
              <w:jc w:val="right"/>
              <w:rPr>
                <w:rFonts w:ascii="Times New Roman" w:eastAsia="Times New Roman" w:hAnsi="Times New Roman" w:cs="Times New Roman"/>
                <w:b/>
                <w:noProof/>
                <w:lang w:val="sr-Cyrl-RS"/>
              </w:rPr>
            </w:pPr>
            <w:r w:rsidRPr="00803177">
              <w:rPr>
                <w:rFonts w:ascii="Times New Roman" w:eastAsia="Times New Roman" w:hAnsi="Times New Roman" w:cs="Times New Roman"/>
                <w:b/>
                <w:noProof/>
              </w:rPr>
              <w:t xml:space="preserve">   2</w:t>
            </w:r>
            <w:r>
              <w:rPr>
                <w:rFonts w:ascii="Times New Roman" w:eastAsia="Times New Roman" w:hAnsi="Times New Roman" w:cs="Times New Roman"/>
                <w:b/>
                <w:noProof/>
                <w:lang w:val="sr-Cyrl-RS"/>
              </w:rPr>
              <w:t>52</w:t>
            </w:r>
          </w:p>
        </w:tc>
        <w:tc>
          <w:tcPr>
            <w:tcW w:w="518" w:type="dxa"/>
            <w:shd w:val="clear" w:color="auto" w:fill="F2F2F2"/>
            <w:textDirection w:val="btLr"/>
          </w:tcPr>
          <w:p w:rsidR="00293F78" w:rsidRPr="00293F78" w:rsidRDefault="00293F78" w:rsidP="005B0E8B">
            <w:pPr>
              <w:spacing w:after="0" w:line="240" w:lineRule="auto"/>
              <w:ind w:right="113"/>
              <w:jc w:val="right"/>
              <w:rPr>
                <w:rFonts w:ascii="Times New Roman" w:eastAsia="Times New Roman" w:hAnsi="Times New Roman" w:cs="Times New Roman"/>
                <w:b/>
                <w:noProof/>
                <w:lang w:val="sr-Cyrl-RS"/>
              </w:rPr>
            </w:pPr>
            <w:r w:rsidRPr="00803177">
              <w:rPr>
                <w:rFonts w:ascii="Times New Roman" w:eastAsia="Times New Roman" w:hAnsi="Times New Roman" w:cs="Times New Roman"/>
                <w:b/>
                <w:noProof/>
              </w:rPr>
              <w:t xml:space="preserve">   2</w:t>
            </w:r>
            <w:r>
              <w:rPr>
                <w:rFonts w:ascii="Times New Roman" w:eastAsia="Times New Roman" w:hAnsi="Times New Roman" w:cs="Times New Roman"/>
                <w:b/>
                <w:noProof/>
                <w:lang w:val="sr-Cyrl-RS"/>
              </w:rPr>
              <w:t>52</w:t>
            </w:r>
          </w:p>
        </w:tc>
        <w:tc>
          <w:tcPr>
            <w:tcW w:w="574" w:type="dxa"/>
            <w:gridSpan w:val="2"/>
            <w:shd w:val="clear" w:color="auto" w:fill="F2F2F2"/>
            <w:textDirection w:val="btLr"/>
          </w:tcPr>
          <w:p w:rsidR="00293F78" w:rsidRPr="004021C4" w:rsidRDefault="00293F78" w:rsidP="005B0E8B">
            <w:pPr>
              <w:spacing w:after="0" w:line="240" w:lineRule="auto"/>
              <w:ind w:right="113"/>
              <w:jc w:val="right"/>
              <w:rPr>
                <w:rFonts w:ascii="Times New Roman" w:eastAsia="Times New Roman" w:hAnsi="Times New Roman" w:cs="Times New Roman"/>
                <w:b/>
                <w:noProof/>
              </w:rPr>
            </w:pPr>
            <w:r w:rsidRPr="00803177">
              <w:rPr>
                <w:rFonts w:ascii="Times New Roman" w:eastAsia="Times New Roman" w:hAnsi="Times New Roman" w:cs="Times New Roman"/>
                <w:b/>
                <w:noProof/>
              </w:rPr>
              <w:t xml:space="preserve">   </w:t>
            </w:r>
            <w:r>
              <w:rPr>
                <w:rFonts w:ascii="Times New Roman" w:eastAsia="Times New Roman" w:hAnsi="Times New Roman" w:cs="Times New Roman"/>
                <w:b/>
                <w:noProof/>
              </w:rPr>
              <w:t>10</w:t>
            </w:r>
            <w:r>
              <w:rPr>
                <w:rFonts w:ascii="Times New Roman" w:eastAsia="Times New Roman" w:hAnsi="Times New Roman" w:cs="Times New Roman"/>
                <w:b/>
                <w:noProof/>
                <w:lang w:val="sr-Cyrl-RS"/>
              </w:rPr>
              <w:t>0</w:t>
            </w:r>
            <w:r>
              <w:rPr>
                <w:rFonts w:ascii="Times New Roman" w:eastAsia="Times New Roman" w:hAnsi="Times New Roman" w:cs="Times New Roman"/>
                <w:b/>
                <w:noProof/>
              </w:rPr>
              <w:t>8</w:t>
            </w:r>
          </w:p>
        </w:tc>
        <w:tc>
          <w:tcPr>
            <w:tcW w:w="588" w:type="dxa"/>
            <w:shd w:val="clear" w:color="auto" w:fill="F2F2F2"/>
            <w:textDirection w:val="btLr"/>
          </w:tcPr>
          <w:p w:rsidR="00293F78" w:rsidRPr="00293F78" w:rsidRDefault="00293F78" w:rsidP="005B0E8B">
            <w:pPr>
              <w:spacing w:after="0" w:line="240" w:lineRule="auto"/>
              <w:ind w:right="113"/>
              <w:jc w:val="right"/>
              <w:rPr>
                <w:rFonts w:ascii="Times New Roman" w:eastAsia="Times New Roman" w:hAnsi="Times New Roman" w:cs="Times New Roman"/>
                <w:b/>
                <w:noProof/>
                <w:lang w:val="sr-Cyrl-RS"/>
              </w:rPr>
            </w:pPr>
            <w:r w:rsidRPr="00803177">
              <w:rPr>
                <w:rFonts w:ascii="Times New Roman" w:eastAsia="Times New Roman" w:hAnsi="Times New Roman" w:cs="Times New Roman"/>
                <w:b/>
                <w:noProof/>
              </w:rPr>
              <w:t xml:space="preserve">  </w:t>
            </w:r>
            <w:r>
              <w:rPr>
                <w:rFonts w:ascii="Times New Roman" w:eastAsia="Times New Roman" w:hAnsi="Times New Roman" w:cs="Times New Roman"/>
                <w:b/>
                <w:noProof/>
              </w:rPr>
              <w:t>10</w:t>
            </w:r>
            <w:r>
              <w:rPr>
                <w:rFonts w:ascii="Times New Roman" w:eastAsia="Times New Roman" w:hAnsi="Times New Roman" w:cs="Times New Roman"/>
                <w:b/>
                <w:noProof/>
                <w:lang w:val="sr-Cyrl-RS"/>
              </w:rPr>
              <w:t>0</w:t>
            </w:r>
            <w:r>
              <w:rPr>
                <w:rFonts w:ascii="Times New Roman" w:eastAsia="Times New Roman" w:hAnsi="Times New Roman" w:cs="Times New Roman"/>
                <w:b/>
                <w:noProof/>
              </w:rPr>
              <w:t>8</w:t>
            </w:r>
          </w:p>
        </w:tc>
        <w:tc>
          <w:tcPr>
            <w:tcW w:w="546" w:type="dxa"/>
            <w:shd w:val="clear" w:color="auto" w:fill="F2F2F2"/>
            <w:textDirection w:val="btLr"/>
          </w:tcPr>
          <w:p w:rsidR="00293F78" w:rsidRPr="00293F78" w:rsidRDefault="00293F78" w:rsidP="005B0E8B">
            <w:pPr>
              <w:spacing w:after="0" w:line="240" w:lineRule="auto"/>
              <w:ind w:right="113"/>
              <w:jc w:val="right"/>
              <w:rPr>
                <w:rFonts w:ascii="Times New Roman" w:eastAsia="Times New Roman" w:hAnsi="Times New Roman" w:cs="Times New Roman"/>
                <w:b/>
                <w:noProof/>
                <w:lang w:val="sr-Cyrl-RS"/>
              </w:rPr>
            </w:pPr>
            <w:r>
              <w:rPr>
                <w:rFonts w:ascii="Times New Roman" w:eastAsia="Times New Roman" w:hAnsi="Times New Roman" w:cs="Times New Roman"/>
                <w:b/>
                <w:noProof/>
              </w:rPr>
              <w:t>2</w:t>
            </w:r>
            <w:r>
              <w:rPr>
                <w:rFonts w:ascii="Times New Roman" w:eastAsia="Times New Roman" w:hAnsi="Times New Roman" w:cs="Times New Roman"/>
                <w:b/>
                <w:noProof/>
                <w:lang w:val="sr-Cyrl-RS"/>
              </w:rPr>
              <w:t>52</w:t>
            </w:r>
          </w:p>
        </w:tc>
        <w:tc>
          <w:tcPr>
            <w:tcW w:w="560" w:type="dxa"/>
            <w:shd w:val="clear" w:color="auto" w:fill="F2F2F2"/>
            <w:textDirection w:val="btLr"/>
          </w:tcPr>
          <w:p w:rsidR="00293F78" w:rsidRPr="00293F78" w:rsidRDefault="00293F78" w:rsidP="005B0E8B">
            <w:pPr>
              <w:spacing w:after="0" w:line="240" w:lineRule="auto"/>
              <w:ind w:right="113"/>
              <w:jc w:val="right"/>
              <w:rPr>
                <w:rFonts w:ascii="Times New Roman" w:eastAsia="Times New Roman" w:hAnsi="Times New Roman" w:cs="Times New Roman"/>
                <w:b/>
                <w:noProof/>
                <w:sz w:val="28"/>
                <w:szCs w:val="20"/>
                <w:lang w:val="sr-Cyrl-RS"/>
              </w:rPr>
            </w:pPr>
            <w:r>
              <w:rPr>
                <w:rFonts w:ascii="Times New Roman" w:eastAsia="Times New Roman" w:hAnsi="Times New Roman" w:cs="Times New Roman"/>
                <w:b/>
                <w:noProof/>
                <w:sz w:val="28"/>
                <w:szCs w:val="20"/>
              </w:rPr>
              <w:t>2</w:t>
            </w:r>
            <w:r>
              <w:rPr>
                <w:rFonts w:ascii="Times New Roman" w:eastAsia="Times New Roman" w:hAnsi="Times New Roman" w:cs="Times New Roman"/>
                <w:b/>
                <w:noProof/>
                <w:sz w:val="28"/>
                <w:szCs w:val="20"/>
                <w:lang w:val="sr-Cyrl-RS"/>
              </w:rPr>
              <w:t>52</w:t>
            </w:r>
          </w:p>
        </w:tc>
        <w:tc>
          <w:tcPr>
            <w:tcW w:w="559" w:type="dxa"/>
            <w:shd w:val="clear" w:color="auto" w:fill="F2F2F2"/>
            <w:textDirection w:val="btLr"/>
          </w:tcPr>
          <w:p w:rsidR="00293F78" w:rsidRPr="00293F78" w:rsidRDefault="00293F78" w:rsidP="005B0E8B">
            <w:pPr>
              <w:spacing w:after="0" w:line="240" w:lineRule="auto"/>
              <w:ind w:right="113"/>
              <w:jc w:val="right"/>
              <w:rPr>
                <w:rFonts w:ascii="Times New Roman" w:eastAsia="Times New Roman" w:hAnsi="Times New Roman" w:cs="Times New Roman"/>
                <w:b/>
                <w:noProof/>
                <w:lang w:val="sr-Cyrl-RS"/>
              </w:rPr>
            </w:pPr>
            <w:r w:rsidRPr="00803177">
              <w:rPr>
                <w:rFonts w:ascii="Times New Roman" w:eastAsia="Times New Roman" w:hAnsi="Times New Roman" w:cs="Times New Roman"/>
                <w:b/>
                <w:noProof/>
              </w:rPr>
              <w:t xml:space="preserve">   </w:t>
            </w:r>
            <w:r>
              <w:rPr>
                <w:rFonts w:ascii="Times New Roman" w:eastAsia="Times New Roman" w:hAnsi="Times New Roman" w:cs="Times New Roman"/>
                <w:b/>
                <w:noProof/>
              </w:rPr>
              <w:t>5</w:t>
            </w:r>
            <w:r>
              <w:rPr>
                <w:rFonts w:ascii="Times New Roman" w:eastAsia="Times New Roman" w:hAnsi="Times New Roman" w:cs="Times New Roman"/>
                <w:b/>
                <w:noProof/>
                <w:lang w:val="sr-Cyrl-RS"/>
              </w:rPr>
              <w:t>04</w:t>
            </w:r>
          </w:p>
        </w:tc>
        <w:tc>
          <w:tcPr>
            <w:tcW w:w="532" w:type="dxa"/>
            <w:shd w:val="clear" w:color="auto" w:fill="F2F2F2"/>
            <w:textDirection w:val="btLr"/>
          </w:tcPr>
          <w:p w:rsidR="00293F78" w:rsidRPr="00293F78" w:rsidRDefault="00293F78" w:rsidP="005B0E8B">
            <w:pPr>
              <w:spacing w:after="0" w:line="240" w:lineRule="auto"/>
              <w:ind w:right="113"/>
              <w:jc w:val="right"/>
              <w:rPr>
                <w:rFonts w:ascii="Times New Roman" w:eastAsia="Times New Roman" w:hAnsi="Times New Roman" w:cs="Times New Roman"/>
                <w:b/>
                <w:noProof/>
                <w:lang w:val="sr-Cyrl-RS"/>
              </w:rPr>
            </w:pPr>
            <w:r w:rsidRPr="00803177">
              <w:rPr>
                <w:rFonts w:ascii="Times New Roman" w:eastAsia="Times New Roman" w:hAnsi="Times New Roman" w:cs="Times New Roman"/>
                <w:b/>
                <w:noProof/>
              </w:rPr>
              <w:t xml:space="preserve">   </w:t>
            </w:r>
            <w:r>
              <w:rPr>
                <w:rFonts w:ascii="Times New Roman" w:eastAsia="Times New Roman" w:hAnsi="Times New Roman" w:cs="Times New Roman"/>
                <w:b/>
                <w:noProof/>
              </w:rPr>
              <w:t>5</w:t>
            </w:r>
            <w:r>
              <w:rPr>
                <w:rFonts w:ascii="Times New Roman" w:eastAsia="Times New Roman" w:hAnsi="Times New Roman" w:cs="Times New Roman"/>
                <w:b/>
                <w:noProof/>
                <w:lang w:val="sr-Cyrl-RS"/>
              </w:rPr>
              <w:t>04</w:t>
            </w:r>
          </w:p>
        </w:tc>
        <w:tc>
          <w:tcPr>
            <w:tcW w:w="546" w:type="dxa"/>
            <w:shd w:val="clear" w:color="auto" w:fill="F2F2F2"/>
            <w:textDirection w:val="btLr"/>
          </w:tcPr>
          <w:p w:rsidR="00293F78" w:rsidRPr="00293F78" w:rsidRDefault="00293F78" w:rsidP="005B0E8B">
            <w:pPr>
              <w:spacing w:after="0" w:line="240" w:lineRule="auto"/>
              <w:ind w:right="113"/>
              <w:jc w:val="right"/>
              <w:rPr>
                <w:rFonts w:ascii="Times New Roman" w:eastAsia="Times New Roman" w:hAnsi="Times New Roman" w:cs="Times New Roman"/>
                <w:b/>
                <w:noProof/>
                <w:lang w:val="sr-Cyrl-RS"/>
              </w:rPr>
            </w:pPr>
            <w:r w:rsidRPr="00803177">
              <w:rPr>
                <w:rFonts w:ascii="Times New Roman" w:eastAsia="Times New Roman" w:hAnsi="Times New Roman" w:cs="Times New Roman"/>
                <w:b/>
                <w:noProof/>
              </w:rPr>
              <w:t xml:space="preserve">   </w:t>
            </w:r>
            <w:r>
              <w:rPr>
                <w:rFonts w:ascii="Times New Roman" w:eastAsia="Times New Roman" w:hAnsi="Times New Roman" w:cs="Times New Roman"/>
                <w:b/>
                <w:noProof/>
              </w:rPr>
              <w:t>5</w:t>
            </w:r>
            <w:r>
              <w:rPr>
                <w:rFonts w:ascii="Times New Roman" w:eastAsia="Times New Roman" w:hAnsi="Times New Roman" w:cs="Times New Roman"/>
                <w:b/>
                <w:noProof/>
                <w:lang w:val="sr-Cyrl-RS"/>
              </w:rPr>
              <w:t>04</w:t>
            </w:r>
          </w:p>
        </w:tc>
        <w:tc>
          <w:tcPr>
            <w:tcW w:w="560" w:type="dxa"/>
            <w:shd w:val="clear" w:color="auto" w:fill="F2F2F2"/>
            <w:textDirection w:val="btLr"/>
          </w:tcPr>
          <w:p w:rsidR="00293F78" w:rsidRPr="00293F78" w:rsidRDefault="00293F78" w:rsidP="005B0E8B">
            <w:pPr>
              <w:spacing w:after="0" w:line="240" w:lineRule="auto"/>
              <w:ind w:right="113"/>
              <w:jc w:val="right"/>
              <w:rPr>
                <w:rFonts w:ascii="Times New Roman" w:eastAsia="Times New Roman" w:hAnsi="Times New Roman" w:cs="Times New Roman"/>
                <w:b/>
                <w:noProof/>
                <w:lang w:val="sr-Cyrl-RS"/>
              </w:rPr>
            </w:pPr>
            <w:r w:rsidRPr="00803177">
              <w:rPr>
                <w:rFonts w:ascii="Times New Roman" w:eastAsia="Times New Roman" w:hAnsi="Times New Roman" w:cs="Times New Roman"/>
                <w:b/>
                <w:noProof/>
              </w:rPr>
              <w:t xml:space="preserve">   </w:t>
            </w:r>
            <w:r>
              <w:rPr>
                <w:rFonts w:ascii="Times New Roman" w:eastAsia="Times New Roman" w:hAnsi="Times New Roman" w:cs="Times New Roman"/>
                <w:b/>
                <w:noProof/>
              </w:rPr>
              <w:t>5</w:t>
            </w:r>
            <w:r>
              <w:rPr>
                <w:rFonts w:ascii="Times New Roman" w:eastAsia="Times New Roman" w:hAnsi="Times New Roman" w:cs="Times New Roman"/>
                <w:b/>
                <w:noProof/>
                <w:lang w:val="sr-Cyrl-RS"/>
              </w:rPr>
              <w:t>04</w:t>
            </w:r>
          </w:p>
        </w:tc>
        <w:tc>
          <w:tcPr>
            <w:tcW w:w="574" w:type="dxa"/>
            <w:shd w:val="clear" w:color="auto" w:fill="F2F2F2"/>
            <w:textDirection w:val="btLr"/>
          </w:tcPr>
          <w:p w:rsidR="00293F78" w:rsidRPr="00293F78" w:rsidRDefault="00293F78" w:rsidP="005B0E8B">
            <w:pPr>
              <w:spacing w:after="0" w:line="240" w:lineRule="auto"/>
              <w:ind w:right="113"/>
              <w:jc w:val="right"/>
              <w:rPr>
                <w:rFonts w:ascii="Times New Roman" w:eastAsia="Times New Roman" w:hAnsi="Times New Roman" w:cs="Times New Roman"/>
                <w:b/>
                <w:noProof/>
                <w:lang w:val="sr-Cyrl-RS"/>
              </w:rPr>
            </w:pPr>
            <w:r w:rsidRPr="00803177">
              <w:rPr>
                <w:rFonts w:ascii="Times New Roman" w:eastAsia="Times New Roman" w:hAnsi="Times New Roman" w:cs="Times New Roman"/>
                <w:b/>
                <w:noProof/>
              </w:rPr>
              <w:t xml:space="preserve">   </w:t>
            </w:r>
            <w:r>
              <w:rPr>
                <w:rFonts w:ascii="Times New Roman" w:eastAsia="Times New Roman" w:hAnsi="Times New Roman" w:cs="Times New Roman"/>
                <w:b/>
                <w:noProof/>
                <w:lang w:val="sr-Cyrl-RS"/>
              </w:rPr>
              <w:t>882</w:t>
            </w:r>
          </w:p>
        </w:tc>
        <w:tc>
          <w:tcPr>
            <w:tcW w:w="569" w:type="dxa"/>
            <w:shd w:val="clear" w:color="auto" w:fill="F2F2F2"/>
            <w:textDirection w:val="btLr"/>
          </w:tcPr>
          <w:p w:rsidR="00293F78" w:rsidRPr="00293F78" w:rsidRDefault="00293F78" w:rsidP="005B0E8B">
            <w:pPr>
              <w:spacing w:after="0" w:line="240" w:lineRule="auto"/>
              <w:ind w:right="113"/>
              <w:jc w:val="right"/>
              <w:rPr>
                <w:rFonts w:ascii="Times New Roman" w:eastAsia="Times New Roman" w:hAnsi="Times New Roman" w:cs="Times New Roman"/>
                <w:b/>
                <w:noProof/>
                <w:lang w:val="sr-Cyrl-RS"/>
              </w:rPr>
            </w:pPr>
            <w:r w:rsidRPr="00803177">
              <w:rPr>
                <w:rFonts w:ascii="Times New Roman" w:eastAsia="Times New Roman" w:hAnsi="Times New Roman" w:cs="Times New Roman"/>
                <w:b/>
                <w:noProof/>
              </w:rPr>
              <w:t xml:space="preserve">  </w:t>
            </w:r>
            <w:r>
              <w:rPr>
                <w:rFonts w:ascii="Times New Roman" w:eastAsia="Times New Roman" w:hAnsi="Times New Roman" w:cs="Times New Roman"/>
                <w:b/>
                <w:noProof/>
                <w:lang w:val="sr-Cyrl-RS"/>
              </w:rPr>
              <w:t>882</w:t>
            </w:r>
          </w:p>
        </w:tc>
        <w:tc>
          <w:tcPr>
            <w:tcW w:w="567" w:type="dxa"/>
            <w:gridSpan w:val="2"/>
            <w:shd w:val="clear" w:color="auto" w:fill="F2F2F2"/>
            <w:textDirection w:val="btLr"/>
          </w:tcPr>
          <w:p w:rsidR="00293F78" w:rsidRPr="00293F78" w:rsidRDefault="00293F78" w:rsidP="005B0E8B">
            <w:pPr>
              <w:spacing w:after="0" w:line="240" w:lineRule="auto"/>
              <w:ind w:right="113"/>
              <w:jc w:val="right"/>
              <w:rPr>
                <w:rFonts w:ascii="Times New Roman" w:eastAsia="Times New Roman" w:hAnsi="Times New Roman" w:cs="Times New Roman"/>
                <w:b/>
                <w:noProof/>
                <w:lang w:val="sr-Cyrl-RS"/>
              </w:rPr>
            </w:pPr>
            <w:r>
              <w:rPr>
                <w:rFonts w:ascii="Times New Roman" w:eastAsia="Times New Roman" w:hAnsi="Times New Roman" w:cs="Times New Roman"/>
                <w:b/>
                <w:noProof/>
                <w:lang w:val="sr-Cyrl-RS"/>
              </w:rPr>
              <w:t>6498</w:t>
            </w:r>
          </w:p>
        </w:tc>
        <w:tc>
          <w:tcPr>
            <w:tcW w:w="567" w:type="dxa"/>
            <w:gridSpan w:val="2"/>
            <w:shd w:val="clear" w:color="auto" w:fill="F2F2F2"/>
            <w:textDirection w:val="btLr"/>
          </w:tcPr>
          <w:p w:rsidR="00293F78" w:rsidRPr="00293F78" w:rsidRDefault="00293F78" w:rsidP="005B0E8B">
            <w:pPr>
              <w:spacing w:after="0" w:line="240" w:lineRule="auto"/>
              <w:ind w:right="113"/>
              <w:jc w:val="right"/>
              <w:rPr>
                <w:rFonts w:ascii="Times New Roman" w:eastAsia="Times New Roman" w:hAnsi="Times New Roman" w:cs="Times New Roman"/>
                <w:b/>
                <w:noProof/>
                <w:lang w:val="sr-Cyrl-RS"/>
              </w:rPr>
            </w:pPr>
            <w:r>
              <w:rPr>
                <w:rFonts w:ascii="Times New Roman" w:eastAsia="Times New Roman" w:hAnsi="Times New Roman" w:cs="Times New Roman"/>
                <w:b/>
                <w:noProof/>
                <w:lang w:val="sr-Cyrl-RS"/>
              </w:rPr>
              <w:t>6498</w:t>
            </w:r>
          </w:p>
        </w:tc>
        <w:tc>
          <w:tcPr>
            <w:tcW w:w="509" w:type="dxa"/>
            <w:shd w:val="clear" w:color="auto" w:fill="F2F2F2"/>
            <w:textDirection w:val="btLr"/>
          </w:tcPr>
          <w:p w:rsidR="00293F78" w:rsidRPr="00803177" w:rsidRDefault="00293F78" w:rsidP="005B0E8B">
            <w:pPr>
              <w:spacing w:after="0" w:line="240" w:lineRule="auto"/>
              <w:ind w:right="113"/>
              <w:rPr>
                <w:rFonts w:ascii="Times New Roman" w:eastAsia="Times New Roman" w:hAnsi="Times New Roman" w:cs="Times New Roman"/>
                <w:b/>
                <w:noProof/>
              </w:rPr>
            </w:pPr>
          </w:p>
        </w:tc>
      </w:tr>
      <w:tr w:rsidR="003664D2" w:rsidRPr="00803177" w:rsidTr="005B0E8B">
        <w:trPr>
          <w:trHeight w:val="454"/>
        </w:trPr>
        <w:tc>
          <w:tcPr>
            <w:tcW w:w="839" w:type="dxa"/>
          </w:tcPr>
          <w:p w:rsidR="003664D2" w:rsidRPr="00803177" w:rsidRDefault="003664D2" w:rsidP="003664D2">
            <w:pPr>
              <w:spacing w:after="0" w:line="240" w:lineRule="auto"/>
              <w:rPr>
                <w:rFonts w:ascii="Times New Roman" w:eastAsia="Times New Roman" w:hAnsi="Times New Roman" w:cs="Times New Roman"/>
                <w:noProof/>
                <w:sz w:val="18"/>
                <w:szCs w:val="18"/>
                <w:lang w:val="sr-Latn-CS"/>
              </w:rPr>
            </w:pPr>
          </w:p>
        </w:tc>
        <w:tc>
          <w:tcPr>
            <w:tcW w:w="1132" w:type="dxa"/>
            <w:gridSpan w:val="2"/>
          </w:tcPr>
          <w:p w:rsidR="003664D2" w:rsidRPr="00803177" w:rsidRDefault="003664D2" w:rsidP="003664D2">
            <w:pPr>
              <w:spacing w:after="0" w:line="240" w:lineRule="auto"/>
              <w:rPr>
                <w:rFonts w:ascii="Times New Roman" w:eastAsia="Times New Roman" w:hAnsi="Times New Roman" w:cs="Times New Roman"/>
                <w:noProof/>
                <w:sz w:val="18"/>
                <w:szCs w:val="18"/>
              </w:rPr>
            </w:pPr>
            <w:r w:rsidRPr="00803177">
              <w:rPr>
                <w:rFonts w:ascii="Times New Roman" w:eastAsia="Times New Roman" w:hAnsi="Times New Roman" w:cs="Times New Roman"/>
                <w:noProof/>
                <w:sz w:val="18"/>
                <w:szCs w:val="18"/>
              </w:rPr>
              <w:t>Српски</w:t>
            </w:r>
          </w:p>
          <w:p w:rsidR="003664D2" w:rsidRPr="00803177" w:rsidRDefault="003664D2" w:rsidP="003664D2">
            <w:pPr>
              <w:spacing w:after="0" w:line="240" w:lineRule="auto"/>
              <w:rPr>
                <w:rFonts w:ascii="Times New Roman" w:eastAsia="Times New Roman" w:hAnsi="Times New Roman" w:cs="Times New Roman"/>
                <w:noProof/>
                <w:sz w:val="18"/>
                <w:szCs w:val="18"/>
              </w:rPr>
            </w:pPr>
            <w:r w:rsidRPr="00803177">
              <w:rPr>
                <w:rFonts w:ascii="Times New Roman" w:eastAsia="Times New Roman" w:hAnsi="Times New Roman" w:cs="Times New Roman"/>
                <w:noProof/>
                <w:sz w:val="18"/>
                <w:szCs w:val="18"/>
              </w:rPr>
              <w:t>језик</w:t>
            </w:r>
          </w:p>
        </w:tc>
        <w:tc>
          <w:tcPr>
            <w:tcW w:w="1132" w:type="dxa"/>
            <w:gridSpan w:val="2"/>
          </w:tcPr>
          <w:p w:rsidR="003664D2" w:rsidRPr="00B65FEB" w:rsidRDefault="003664D2" w:rsidP="003664D2">
            <w:pPr>
              <w:spacing w:after="0" w:line="240" w:lineRule="auto"/>
              <w:rPr>
                <w:rFonts w:ascii="Times New Roman" w:eastAsia="Times New Roman" w:hAnsi="Times New Roman" w:cs="Times New Roman"/>
                <w:noProof/>
                <w:sz w:val="18"/>
                <w:szCs w:val="18"/>
                <w:lang w:val="sr-Cyrl-RS"/>
              </w:rPr>
            </w:pPr>
            <w:r>
              <w:rPr>
                <w:rFonts w:ascii="Times New Roman" w:eastAsia="Times New Roman" w:hAnsi="Times New Roman" w:cs="Times New Roman"/>
                <w:noProof/>
                <w:sz w:val="18"/>
                <w:szCs w:val="18"/>
                <w:lang w:val="sr-Cyrl-RS"/>
              </w:rPr>
              <w:t>Француски</w:t>
            </w:r>
          </w:p>
          <w:p w:rsidR="003664D2" w:rsidRPr="00803177" w:rsidRDefault="003664D2" w:rsidP="003664D2">
            <w:pPr>
              <w:spacing w:after="0" w:line="240" w:lineRule="auto"/>
              <w:rPr>
                <w:rFonts w:ascii="Times New Roman" w:eastAsia="Times New Roman" w:hAnsi="Times New Roman" w:cs="Times New Roman"/>
                <w:noProof/>
                <w:sz w:val="18"/>
                <w:szCs w:val="18"/>
              </w:rPr>
            </w:pPr>
            <w:r w:rsidRPr="00803177">
              <w:rPr>
                <w:rFonts w:ascii="Times New Roman" w:eastAsia="Times New Roman" w:hAnsi="Times New Roman" w:cs="Times New Roman"/>
                <w:noProof/>
                <w:sz w:val="18"/>
                <w:szCs w:val="18"/>
              </w:rPr>
              <w:t>Језик</w:t>
            </w:r>
          </w:p>
        </w:tc>
        <w:tc>
          <w:tcPr>
            <w:tcW w:w="1134" w:type="dxa"/>
            <w:gridSpan w:val="2"/>
          </w:tcPr>
          <w:p w:rsidR="003664D2" w:rsidRPr="00803177" w:rsidRDefault="003664D2" w:rsidP="003664D2">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lang w:val="sr-Cyrl-RS"/>
              </w:rPr>
              <w:t xml:space="preserve">Енглески </w:t>
            </w:r>
            <w:r w:rsidRPr="00803177">
              <w:rPr>
                <w:rFonts w:ascii="Times New Roman" w:eastAsia="Times New Roman" w:hAnsi="Times New Roman" w:cs="Times New Roman"/>
                <w:noProof/>
                <w:sz w:val="18"/>
                <w:szCs w:val="18"/>
              </w:rPr>
              <w:t>језик</w:t>
            </w:r>
          </w:p>
        </w:tc>
        <w:tc>
          <w:tcPr>
            <w:tcW w:w="1134" w:type="dxa"/>
            <w:gridSpan w:val="2"/>
          </w:tcPr>
          <w:p w:rsidR="003664D2" w:rsidRPr="00803177" w:rsidRDefault="003664D2" w:rsidP="003664D2">
            <w:pPr>
              <w:spacing w:after="0" w:line="240" w:lineRule="auto"/>
              <w:rPr>
                <w:rFonts w:ascii="Times New Roman" w:eastAsia="Times New Roman" w:hAnsi="Times New Roman" w:cs="Times New Roman"/>
                <w:noProof/>
                <w:sz w:val="18"/>
                <w:szCs w:val="18"/>
              </w:rPr>
            </w:pPr>
            <w:r w:rsidRPr="00803177">
              <w:rPr>
                <w:rFonts w:ascii="Times New Roman" w:eastAsia="Times New Roman" w:hAnsi="Times New Roman" w:cs="Times New Roman"/>
                <w:noProof/>
                <w:sz w:val="18"/>
                <w:szCs w:val="18"/>
              </w:rPr>
              <w:t>Ликовна</w:t>
            </w:r>
          </w:p>
          <w:p w:rsidR="003664D2" w:rsidRPr="00803177" w:rsidRDefault="003664D2" w:rsidP="003664D2">
            <w:pPr>
              <w:spacing w:after="0" w:line="240" w:lineRule="auto"/>
              <w:rPr>
                <w:rFonts w:ascii="Times New Roman" w:eastAsia="Times New Roman" w:hAnsi="Times New Roman" w:cs="Times New Roman"/>
                <w:noProof/>
                <w:sz w:val="18"/>
                <w:szCs w:val="18"/>
              </w:rPr>
            </w:pPr>
            <w:r w:rsidRPr="00803177">
              <w:rPr>
                <w:rFonts w:ascii="Times New Roman" w:eastAsia="Times New Roman" w:hAnsi="Times New Roman" w:cs="Times New Roman"/>
                <w:noProof/>
                <w:sz w:val="18"/>
                <w:szCs w:val="18"/>
              </w:rPr>
              <w:t>Култура</w:t>
            </w:r>
          </w:p>
        </w:tc>
        <w:tc>
          <w:tcPr>
            <w:tcW w:w="1134" w:type="dxa"/>
            <w:gridSpan w:val="2"/>
          </w:tcPr>
          <w:p w:rsidR="003664D2" w:rsidRPr="00803177" w:rsidRDefault="003664D2" w:rsidP="003664D2">
            <w:pPr>
              <w:spacing w:after="0" w:line="240" w:lineRule="auto"/>
              <w:rPr>
                <w:rFonts w:ascii="Times New Roman" w:eastAsia="Times New Roman" w:hAnsi="Times New Roman" w:cs="Times New Roman"/>
                <w:noProof/>
                <w:sz w:val="18"/>
                <w:szCs w:val="18"/>
              </w:rPr>
            </w:pPr>
            <w:r w:rsidRPr="00803177">
              <w:rPr>
                <w:rFonts w:ascii="Times New Roman" w:eastAsia="Times New Roman" w:hAnsi="Times New Roman" w:cs="Times New Roman"/>
                <w:noProof/>
                <w:sz w:val="18"/>
                <w:szCs w:val="18"/>
              </w:rPr>
              <w:t>Музичка</w:t>
            </w:r>
          </w:p>
          <w:p w:rsidR="003664D2" w:rsidRPr="00803177" w:rsidRDefault="003664D2" w:rsidP="003664D2">
            <w:pPr>
              <w:spacing w:after="0" w:line="240" w:lineRule="auto"/>
              <w:rPr>
                <w:rFonts w:ascii="Times New Roman" w:eastAsia="Times New Roman" w:hAnsi="Times New Roman" w:cs="Times New Roman"/>
                <w:noProof/>
                <w:sz w:val="18"/>
                <w:szCs w:val="18"/>
              </w:rPr>
            </w:pPr>
            <w:r w:rsidRPr="00803177">
              <w:rPr>
                <w:rFonts w:ascii="Times New Roman" w:eastAsia="Times New Roman" w:hAnsi="Times New Roman" w:cs="Times New Roman"/>
                <w:noProof/>
                <w:sz w:val="18"/>
                <w:szCs w:val="18"/>
              </w:rPr>
              <w:t>Култура</w:t>
            </w:r>
          </w:p>
        </w:tc>
        <w:tc>
          <w:tcPr>
            <w:tcW w:w="1078" w:type="dxa"/>
            <w:gridSpan w:val="2"/>
          </w:tcPr>
          <w:p w:rsidR="003664D2" w:rsidRPr="00803177" w:rsidRDefault="003664D2" w:rsidP="003664D2">
            <w:pPr>
              <w:spacing w:after="0" w:line="240" w:lineRule="auto"/>
              <w:rPr>
                <w:rFonts w:ascii="Times New Roman" w:eastAsia="Times New Roman" w:hAnsi="Times New Roman" w:cs="Times New Roman"/>
                <w:noProof/>
                <w:sz w:val="18"/>
                <w:szCs w:val="18"/>
              </w:rPr>
            </w:pPr>
            <w:r w:rsidRPr="00803177">
              <w:rPr>
                <w:rFonts w:ascii="Times New Roman" w:eastAsia="Times New Roman" w:hAnsi="Times New Roman" w:cs="Times New Roman"/>
                <w:noProof/>
                <w:sz w:val="18"/>
                <w:szCs w:val="18"/>
              </w:rPr>
              <w:t>Историја</w:t>
            </w:r>
          </w:p>
        </w:tc>
        <w:tc>
          <w:tcPr>
            <w:tcW w:w="1092" w:type="dxa"/>
            <w:gridSpan w:val="2"/>
          </w:tcPr>
          <w:p w:rsidR="003664D2" w:rsidRPr="00803177" w:rsidRDefault="003664D2" w:rsidP="003664D2">
            <w:pPr>
              <w:spacing w:after="0" w:line="240" w:lineRule="auto"/>
              <w:rPr>
                <w:rFonts w:ascii="Times New Roman" w:eastAsia="Times New Roman" w:hAnsi="Times New Roman" w:cs="Times New Roman"/>
                <w:noProof/>
                <w:sz w:val="16"/>
                <w:szCs w:val="16"/>
              </w:rPr>
            </w:pPr>
            <w:r w:rsidRPr="00803177">
              <w:rPr>
                <w:rFonts w:ascii="Times New Roman" w:eastAsia="Times New Roman" w:hAnsi="Times New Roman" w:cs="Times New Roman"/>
                <w:noProof/>
                <w:sz w:val="16"/>
                <w:szCs w:val="16"/>
              </w:rPr>
              <w:t>Географија</w:t>
            </w:r>
          </w:p>
        </w:tc>
        <w:tc>
          <w:tcPr>
            <w:tcW w:w="1162" w:type="dxa"/>
            <w:gridSpan w:val="3"/>
          </w:tcPr>
          <w:p w:rsidR="003664D2" w:rsidRPr="00803177" w:rsidRDefault="003664D2" w:rsidP="003664D2">
            <w:pPr>
              <w:spacing w:after="0" w:line="240" w:lineRule="auto"/>
              <w:rPr>
                <w:rFonts w:ascii="Times New Roman" w:eastAsia="Times New Roman" w:hAnsi="Times New Roman" w:cs="Times New Roman"/>
                <w:noProof/>
                <w:sz w:val="18"/>
                <w:szCs w:val="18"/>
              </w:rPr>
            </w:pPr>
            <w:r w:rsidRPr="00803177">
              <w:rPr>
                <w:rFonts w:ascii="Times New Roman" w:eastAsia="Times New Roman" w:hAnsi="Times New Roman" w:cs="Times New Roman"/>
                <w:noProof/>
                <w:sz w:val="18"/>
                <w:szCs w:val="18"/>
              </w:rPr>
              <w:t>Математ.</w:t>
            </w:r>
          </w:p>
        </w:tc>
        <w:tc>
          <w:tcPr>
            <w:tcW w:w="1106" w:type="dxa"/>
            <w:gridSpan w:val="2"/>
          </w:tcPr>
          <w:p w:rsidR="003664D2" w:rsidRPr="00803177" w:rsidRDefault="003664D2" w:rsidP="003664D2">
            <w:pPr>
              <w:spacing w:after="0" w:line="240" w:lineRule="auto"/>
              <w:rPr>
                <w:rFonts w:ascii="Times New Roman" w:eastAsia="Times New Roman" w:hAnsi="Times New Roman" w:cs="Times New Roman"/>
                <w:noProof/>
                <w:sz w:val="18"/>
                <w:szCs w:val="18"/>
              </w:rPr>
            </w:pPr>
            <w:r w:rsidRPr="00803177">
              <w:rPr>
                <w:rFonts w:ascii="Times New Roman" w:eastAsia="Times New Roman" w:hAnsi="Times New Roman" w:cs="Times New Roman"/>
                <w:noProof/>
                <w:sz w:val="18"/>
                <w:szCs w:val="18"/>
              </w:rPr>
              <w:t>Физика</w:t>
            </w:r>
          </w:p>
        </w:tc>
        <w:tc>
          <w:tcPr>
            <w:tcW w:w="1091" w:type="dxa"/>
            <w:gridSpan w:val="2"/>
          </w:tcPr>
          <w:p w:rsidR="003664D2" w:rsidRPr="00803177" w:rsidRDefault="003664D2" w:rsidP="003664D2">
            <w:pPr>
              <w:spacing w:after="0" w:line="240" w:lineRule="auto"/>
              <w:rPr>
                <w:rFonts w:ascii="Times New Roman" w:eastAsia="Times New Roman" w:hAnsi="Times New Roman" w:cs="Times New Roman"/>
                <w:noProof/>
                <w:sz w:val="18"/>
                <w:szCs w:val="18"/>
              </w:rPr>
            </w:pPr>
            <w:r w:rsidRPr="00803177">
              <w:rPr>
                <w:rFonts w:ascii="Times New Roman" w:eastAsia="Times New Roman" w:hAnsi="Times New Roman" w:cs="Times New Roman"/>
                <w:noProof/>
                <w:sz w:val="18"/>
                <w:szCs w:val="18"/>
              </w:rPr>
              <w:t>Биологија</w:t>
            </w:r>
          </w:p>
        </w:tc>
        <w:tc>
          <w:tcPr>
            <w:tcW w:w="1106" w:type="dxa"/>
            <w:gridSpan w:val="2"/>
          </w:tcPr>
          <w:p w:rsidR="003664D2" w:rsidRPr="00205F7D" w:rsidRDefault="003664D2" w:rsidP="003664D2">
            <w:pPr>
              <w:spacing w:after="0" w:line="240" w:lineRule="auto"/>
              <w:rPr>
                <w:rFonts w:ascii="Times New Roman" w:eastAsia="Times New Roman" w:hAnsi="Times New Roman" w:cs="Times New Roman"/>
                <w:noProof/>
                <w:sz w:val="16"/>
                <w:szCs w:val="16"/>
                <w:lang w:val="sr-Cyrl-RS"/>
              </w:rPr>
            </w:pPr>
            <w:r w:rsidRPr="00803177">
              <w:rPr>
                <w:rFonts w:ascii="Times New Roman" w:eastAsia="Times New Roman" w:hAnsi="Times New Roman" w:cs="Times New Roman"/>
                <w:noProof/>
                <w:sz w:val="16"/>
                <w:szCs w:val="16"/>
              </w:rPr>
              <w:t xml:space="preserve">Техн. </w:t>
            </w:r>
            <w:r>
              <w:rPr>
                <w:rFonts w:ascii="Times New Roman" w:eastAsia="Times New Roman" w:hAnsi="Times New Roman" w:cs="Times New Roman"/>
                <w:noProof/>
                <w:sz w:val="16"/>
                <w:szCs w:val="16"/>
                <w:lang w:val="sr-Cyrl-RS"/>
              </w:rPr>
              <w:t>и технологија</w:t>
            </w:r>
          </w:p>
        </w:tc>
        <w:tc>
          <w:tcPr>
            <w:tcW w:w="1143" w:type="dxa"/>
            <w:gridSpan w:val="2"/>
          </w:tcPr>
          <w:p w:rsidR="003664D2" w:rsidRPr="00803177" w:rsidRDefault="003664D2" w:rsidP="003664D2">
            <w:pPr>
              <w:spacing w:after="0" w:line="240" w:lineRule="auto"/>
              <w:rPr>
                <w:rFonts w:ascii="Times New Roman" w:eastAsia="Times New Roman" w:hAnsi="Times New Roman" w:cs="Times New Roman"/>
                <w:noProof/>
                <w:sz w:val="18"/>
                <w:szCs w:val="18"/>
              </w:rPr>
            </w:pPr>
            <w:r w:rsidRPr="00803177">
              <w:rPr>
                <w:rFonts w:ascii="Times New Roman" w:eastAsia="Times New Roman" w:hAnsi="Times New Roman" w:cs="Times New Roman"/>
                <w:noProof/>
                <w:sz w:val="18"/>
                <w:szCs w:val="18"/>
              </w:rPr>
              <w:t>Физичко</w:t>
            </w:r>
          </w:p>
          <w:p w:rsidR="003664D2" w:rsidRPr="00803177" w:rsidRDefault="003664D2" w:rsidP="003664D2">
            <w:pPr>
              <w:spacing w:after="0" w:line="240" w:lineRule="auto"/>
              <w:rPr>
                <w:rFonts w:ascii="Times New Roman" w:eastAsia="Times New Roman" w:hAnsi="Times New Roman" w:cs="Times New Roman"/>
                <w:noProof/>
                <w:sz w:val="18"/>
                <w:szCs w:val="18"/>
              </w:rPr>
            </w:pPr>
            <w:r w:rsidRPr="00803177">
              <w:rPr>
                <w:rFonts w:ascii="Times New Roman" w:eastAsia="Times New Roman" w:hAnsi="Times New Roman" w:cs="Times New Roman"/>
                <w:noProof/>
                <w:sz w:val="18"/>
                <w:szCs w:val="18"/>
              </w:rPr>
              <w:t>васпитање</w:t>
            </w:r>
          </w:p>
        </w:tc>
        <w:tc>
          <w:tcPr>
            <w:tcW w:w="1643" w:type="dxa"/>
            <w:gridSpan w:val="5"/>
          </w:tcPr>
          <w:p w:rsidR="003664D2" w:rsidRPr="00803177" w:rsidRDefault="003664D2" w:rsidP="003664D2">
            <w:pPr>
              <w:spacing w:after="0" w:line="240" w:lineRule="auto"/>
              <w:rPr>
                <w:rFonts w:ascii="Times New Roman" w:eastAsia="Times New Roman" w:hAnsi="Times New Roman" w:cs="Times New Roman"/>
                <w:noProof/>
                <w:sz w:val="18"/>
                <w:szCs w:val="18"/>
              </w:rPr>
            </w:pPr>
            <w:r w:rsidRPr="00803177">
              <w:rPr>
                <w:rFonts w:ascii="Times New Roman" w:eastAsia="Times New Roman" w:hAnsi="Times New Roman" w:cs="Times New Roman"/>
                <w:noProof/>
                <w:sz w:val="18"/>
                <w:szCs w:val="18"/>
              </w:rPr>
              <w:t xml:space="preserve">                      Више</w:t>
            </w:r>
          </w:p>
          <w:p w:rsidR="003664D2" w:rsidRPr="00803177" w:rsidRDefault="003664D2" w:rsidP="003664D2">
            <w:pPr>
              <w:spacing w:after="0" w:line="240" w:lineRule="auto"/>
              <w:rPr>
                <w:rFonts w:ascii="Times New Roman" w:eastAsia="Times New Roman" w:hAnsi="Times New Roman" w:cs="Times New Roman"/>
                <w:noProof/>
                <w:sz w:val="18"/>
                <w:szCs w:val="18"/>
              </w:rPr>
            </w:pPr>
            <w:r w:rsidRPr="00803177">
              <w:rPr>
                <w:rFonts w:ascii="Times New Roman" w:eastAsia="Times New Roman" w:hAnsi="Times New Roman" w:cs="Times New Roman"/>
                <w:noProof/>
                <w:sz w:val="18"/>
                <w:szCs w:val="18"/>
              </w:rPr>
              <w:t xml:space="preserve">                     Мање</w:t>
            </w:r>
          </w:p>
        </w:tc>
      </w:tr>
      <w:tr w:rsidR="00293F78" w:rsidRPr="00803177" w:rsidTr="005B0E8B">
        <w:trPr>
          <w:trHeight w:val="454"/>
        </w:trPr>
        <w:tc>
          <w:tcPr>
            <w:tcW w:w="839" w:type="dxa"/>
          </w:tcPr>
          <w:p w:rsidR="00293F78" w:rsidRPr="00803177" w:rsidRDefault="00293F78" w:rsidP="005B0E8B">
            <w:pPr>
              <w:spacing w:after="0" w:line="240" w:lineRule="auto"/>
              <w:rPr>
                <w:rFonts w:ascii="Times New Roman" w:eastAsia="Times New Roman" w:hAnsi="Times New Roman" w:cs="Times New Roman"/>
                <w:noProof/>
                <w:sz w:val="16"/>
                <w:szCs w:val="16"/>
                <w:lang w:val="sr-Latn-CS"/>
              </w:rPr>
            </w:pPr>
          </w:p>
        </w:tc>
        <w:tc>
          <w:tcPr>
            <w:tcW w:w="566" w:type="dxa"/>
          </w:tcPr>
          <w:p w:rsidR="00293F78" w:rsidRPr="00803177" w:rsidRDefault="00293F78" w:rsidP="005B0E8B">
            <w:pPr>
              <w:spacing w:after="0" w:line="240" w:lineRule="auto"/>
              <w:rPr>
                <w:rFonts w:ascii="Times New Roman" w:eastAsia="Times New Roman" w:hAnsi="Times New Roman" w:cs="Times New Roman"/>
                <w:noProof/>
                <w:sz w:val="16"/>
                <w:szCs w:val="16"/>
              </w:rPr>
            </w:pPr>
            <w:r w:rsidRPr="00803177">
              <w:rPr>
                <w:rFonts w:ascii="Times New Roman" w:eastAsia="Times New Roman" w:hAnsi="Times New Roman" w:cs="Times New Roman"/>
                <w:noProof/>
                <w:sz w:val="16"/>
                <w:szCs w:val="16"/>
              </w:rPr>
              <w:t>план.</w:t>
            </w:r>
          </w:p>
        </w:tc>
        <w:tc>
          <w:tcPr>
            <w:tcW w:w="566" w:type="dxa"/>
          </w:tcPr>
          <w:p w:rsidR="00293F78" w:rsidRPr="00803177" w:rsidRDefault="00293F78" w:rsidP="005B0E8B">
            <w:pPr>
              <w:spacing w:after="0" w:line="240" w:lineRule="auto"/>
              <w:rPr>
                <w:rFonts w:ascii="Times New Roman" w:eastAsia="Times New Roman" w:hAnsi="Times New Roman" w:cs="Times New Roman"/>
                <w:noProof/>
                <w:sz w:val="16"/>
                <w:szCs w:val="16"/>
              </w:rPr>
            </w:pPr>
            <w:r w:rsidRPr="00803177">
              <w:rPr>
                <w:rFonts w:ascii="Times New Roman" w:eastAsia="Times New Roman" w:hAnsi="Times New Roman" w:cs="Times New Roman"/>
                <w:noProof/>
                <w:sz w:val="16"/>
                <w:szCs w:val="16"/>
              </w:rPr>
              <w:t>одр.</w:t>
            </w:r>
          </w:p>
        </w:tc>
        <w:tc>
          <w:tcPr>
            <w:tcW w:w="566" w:type="dxa"/>
          </w:tcPr>
          <w:p w:rsidR="00293F78" w:rsidRPr="00803177" w:rsidRDefault="00293F78" w:rsidP="005B0E8B">
            <w:pPr>
              <w:spacing w:after="0" w:line="240" w:lineRule="auto"/>
              <w:jc w:val="center"/>
              <w:rPr>
                <w:rFonts w:ascii="Times New Roman" w:eastAsia="Times New Roman" w:hAnsi="Times New Roman" w:cs="Times New Roman"/>
                <w:noProof/>
                <w:sz w:val="16"/>
                <w:szCs w:val="16"/>
              </w:rPr>
            </w:pPr>
            <w:r w:rsidRPr="00803177">
              <w:rPr>
                <w:rFonts w:ascii="Times New Roman" w:eastAsia="Times New Roman" w:hAnsi="Times New Roman" w:cs="Times New Roman"/>
                <w:noProof/>
                <w:sz w:val="16"/>
                <w:szCs w:val="16"/>
              </w:rPr>
              <w:t xml:space="preserve">план. </w:t>
            </w:r>
          </w:p>
        </w:tc>
        <w:tc>
          <w:tcPr>
            <w:tcW w:w="566" w:type="dxa"/>
          </w:tcPr>
          <w:p w:rsidR="00293F78" w:rsidRPr="00803177" w:rsidRDefault="00293F78" w:rsidP="005B0E8B">
            <w:pPr>
              <w:spacing w:after="0" w:line="240" w:lineRule="auto"/>
              <w:jc w:val="center"/>
              <w:rPr>
                <w:rFonts w:ascii="Times New Roman" w:eastAsia="Times New Roman" w:hAnsi="Times New Roman" w:cs="Times New Roman"/>
                <w:noProof/>
                <w:sz w:val="16"/>
                <w:szCs w:val="16"/>
              </w:rPr>
            </w:pPr>
            <w:r w:rsidRPr="00803177">
              <w:rPr>
                <w:rFonts w:ascii="Times New Roman" w:eastAsia="Times New Roman" w:hAnsi="Times New Roman" w:cs="Times New Roman"/>
                <w:noProof/>
                <w:sz w:val="16"/>
                <w:szCs w:val="16"/>
              </w:rPr>
              <w:t>одр.</w:t>
            </w:r>
          </w:p>
        </w:tc>
        <w:tc>
          <w:tcPr>
            <w:tcW w:w="567" w:type="dxa"/>
          </w:tcPr>
          <w:p w:rsidR="00293F78" w:rsidRPr="00803177" w:rsidRDefault="00293F78" w:rsidP="005B0E8B">
            <w:pPr>
              <w:spacing w:after="0" w:line="240" w:lineRule="auto"/>
              <w:jc w:val="center"/>
              <w:rPr>
                <w:rFonts w:ascii="Times New Roman" w:eastAsia="Times New Roman" w:hAnsi="Times New Roman" w:cs="Times New Roman"/>
                <w:noProof/>
                <w:sz w:val="16"/>
                <w:szCs w:val="16"/>
              </w:rPr>
            </w:pPr>
            <w:r w:rsidRPr="00803177">
              <w:rPr>
                <w:rFonts w:ascii="Times New Roman" w:eastAsia="Times New Roman" w:hAnsi="Times New Roman" w:cs="Times New Roman"/>
                <w:noProof/>
                <w:sz w:val="16"/>
                <w:szCs w:val="16"/>
              </w:rPr>
              <w:t>план.</w:t>
            </w:r>
          </w:p>
        </w:tc>
        <w:tc>
          <w:tcPr>
            <w:tcW w:w="567" w:type="dxa"/>
          </w:tcPr>
          <w:p w:rsidR="00293F78" w:rsidRPr="00803177" w:rsidRDefault="00293F78" w:rsidP="005B0E8B">
            <w:pPr>
              <w:spacing w:after="0" w:line="240" w:lineRule="auto"/>
              <w:jc w:val="center"/>
              <w:rPr>
                <w:rFonts w:ascii="Times New Roman" w:eastAsia="Times New Roman" w:hAnsi="Times New Roman" w:cs="Times New Roman"/>
                <w:noProof/>
                <w:sz w:val="16"/>
                <w:szCs w:val="16"/>
              </w:rPr>
            </w:pPr>
            <w:r w:rsidRPr="00803177">
              <w:rPr>
                <w:rFonts w:ascii="Times New Roman" w:eastAsia="Times New Roman" w:hAnsi="Times New Roman" w:cs="Times New Roman"/>
                <w:noProof/>
                <w:sz w:val="16"/>
                <w:szCs w:val="16"/>
              </w:rPr>
              <w:t>одр.</w:t>
            </w:r>
          </w:p>
        </w:tc>
        <w:tc>
          <w:tcPr>
            <w:tcW w:w="567" w:type="dxa"/>
          </w:tcPr>
          <w:p w:rsidR="00293F78" w:rsidRPr="00803177" w:rsidRDefault="00293F78" w:rsidP="005B0E8B">
            <w:pPr>
              <w:spacing w:after="0" w:line="240" w:lineRule="auto"/>
              <w:jc w:val="center"/>
              <w:rPr>
                <w:rFonts w:ascii="Times New Roman" w:eastAsia="Times New Roman" w:hAnsi="Times New Roman" w:cs="Times New Roman"/>
                <w:noProof/>
                <w:sz w:val="16"/>
                <w:szCs w:val="16"/>
              </w:rPr>
            </w:pPr>
            <w:r w:rsidRPr="00803177">
              <w:rPr>
                <w:rFonts w:ascii="Times New Roman" w:eastAsia="Times New Roman" w:hAnsi="Times New Roman" w:cs="Times New Roman"/>
                <w:noProof/>
                <w:sz w:val="16"/>
                <w:szCs w:val="16"/>
              </w:rPr>
              <w:t>план.</w:t>
            </w:r>
          </w:p>
        </w:tc>
        <w:tc>
          <w:tcPr>
            <w:tcW w:w="567" w:type="dxa"/>
          </w:tcPr>
          <w:p w:rsidR="00293F78" w:rsidRPr="00803177" w:rsidRDefault="00293F78" w:rsidP="005B0E8B">
            <w:pPr>
              <w:spacing w:after="0" w:line="240" w:lineRule="auto"/>
              <w:jc w:val="center"/>
              <w:rPr>
                <w:rFonts w:ascii="Times New Roman" w:eastAsia="Times New Roman" w:hAnsi="Times New Roman" w:cs="Times New Roman"/>
                <w:noProof/>
                <w:sz w:val="16"/>
                <w:szCs w:val="16"/>
              </w:rPr>
            </w:pPr>
            <w:r w:rsidRPr="00803177">
              <w:rPr>
                <w:rFonts w:ascii="Times New Roman" w:eastAsia="Times New Roman" w:hAnsi="Times New Roman" w:cs="Times New Roman"/>
                <w:noProof/>
                <w:sz w:val="16"/>
                <w:szCs w:val="16"/>
              </w:rPr>
              <w:t>одр.</w:t>
            </w:r>
          </w:p>
        </w:tc>
        <w:tc>
          <w:tcPr>
            <w:tcW w:w="567" w:type="dxa"/>
          </w:tcPr>
          <w:p w:rsidR="00293F78" w:rsidRPr="00803177" w:rsidRDefault="00293F78" w:rsidP="005B0E8B">
            <w:pPr>
              <w:spacing w:after="0" w:line="240" w:lineRule="auto"/>
              <w:jc w:val="center"/>
              <w:rPr>
                <w:rFonts w:ascii="Times New Roman" w:eastAsia="Times New Roman" w:hAnsi="Times New Roman" w:cs="Times New Roman"/>
                <w:noProof/>
                <w:sz w:val="16"/>
                <w:szCs w:val="16"/>
              </w:rPr>
            </w:pPr>
            <w:r w:rsidRPr="00803177">
              <w:rPr>
                <w:rFonts w:ascii="Times New Roman" w:eastAsia="Times New Roman" w:hAnsi="Times New Roman" w:cs="Times New Roman"/>
                <w:noProof/>
                <w:sz w:val="16"/>
                <w:szCs w:val="16"/>
              </w:rPr>
              <w:t>план.</w:t>
            </w:r>
          </w:p>
        </w:tc>
        <w:tc>
          <w:tcPr>
            <w:tcW w:w="567" w:type="dxa"/>
          </w:tcPr>
          <w:p w:rsidR="00293F78" w:rsidRPr="00803177" w:rsidRDefault="00293F78" w:rsidP="005B0E8B">
            <w:pPr>
              <w:spacing w:after="0" w:line="240" w:lineRule="auto"/>
              <w:jc w:val="center"/>
              <w:rPr>
                <w:rFonts w:ascii="Times New Roman" w:eastAsia="Times New Roman" w:hAnsi="Times New Roman" w:cs="Times New Roman"/>
                <w:noProof/>
                <w:sz w:val="16"/>
                <w:szCs w:val="16"/>
              </w:rPr>
            </w:pPr>
            <w:r w:rsidRPr="00803177">
              <w:rPr>
                <w:rFonts w:ascii="Times New Roman" w:eastAsia="Times New Roman" w:hAnsi="Times New Roman" w:cs="Times New Roman"/>
                <w:noProof/>
                <w:sz w:val="16"/>
                <w:szCs w:val="16"/>
              </w:rPr>
              <w:t>одр.</w:t>
            </w:r>
          </w:p>
        </w:tc>
        <w:tc>
          <w:tcPr>
            <w:tcW w:w="567" w:type="dxa"/>
          </w:tcPr>
          <w:p w:rsidR="00293F78" w:rsidRPr="00803177" w:rsidRDefault="00293F78" w:rsidP="005B0E8B">
            <w:pPr>
              <w:spacing w:after="0" w:line="240" w:lineRule="auto"/>
              <w:jc w:val="center"/>
              <w:rPr>
                <w:rFonts w:ascii="Times New Roman" w:eastAsia="Times New Roman" w:hAnsi="Times New Roman" w:cs="Times New Roman"/>
                <w:noProof/>
                <w:sz w:val="16"/>
                <w:szCs w:val="16"/>
              </w:rPr>
            </w:pPr>
            <w:r w:rsidRPr="00803177">
              <w:rPr>
                <w:rFonts w:ascii="Times New Roman" w:eastAsia="Times New Roman" w:hAnsi="Times New Roman" w:cs="Times New Roman"/>
                <w:noProof/>
                <w:sz w:val="16"/>
                <w:szCs w:val="16"/>
              </w:rPr>
              <w:t>план.</w:t>
            </w:r>
          </w:p>
        </w:tc>
        <w:tc>
          <w:tcPr>
            <w:tcW w:w="511" w:type="dxa"/>
          </w:tcPr>
          <w:p w:rsidR="00293F78" w:rsidRPr="00803177" w:rsidRDefault="00293F78" w:rsidP="005B0E8B">
            <w:pPr>
              <w:spacing w:after="0" w:line="240" w:lineRule="auto"/>
              <w:jc w:val="center"/>
              <w:rPr>
                <w:rFonts w:ascii="Times New Roman" w:eastAsia="Times New Roman" w:hAnsi="Times New Roman" w:cs="Times New Roman"/>
                <w:noProof/>
                <w:sz w:val="16"/>
                <w:szCs w:val="16"/>
              </w:rPr>
            </w:pPr>
            <w:r w:rsidRPr="00803177">
              <w:rPr>
                <w:rFonts w:ascii="Times New Roman" w:eastAsia="Times New Roman" w:hAnsi="Times New Roman" w:cs="Times New Roman"/>
                <w:noProof/>
                <w:sz w:val="16"/>
                <w:szCs w:val="16"/>
              </w:rPr>
              <w:t>одр.</w:t>
            </w:r>
          </w:p>
        </w:tc>
        <w:tc>
          <w:tcPr>
            <w:tcW w:w="574" w:type="dxa"/>
          </w:tcPr>
          <w:p w:rsidR="00293F78" w:rsidRPr="00803177" w:rsidRDefault="00293F78" w:rsidP="005B0E8B">
            <w:pPr>
              <w:spacing w:after="0" w:line="240" w:lineRule="auto"/>
              <w:jc w:val="center"/>
              <w:rPr>
                <w:rFonts w:ascii="Times New Roman" w:eastAsia="Times New Roman" w:hAnsi="Times New Roman" w:cs="Times New Roman"/>
                <w:noProof/>
                <w:sz w:val="16"/>
                <w:szCs w:val="16"/>
              </w:rPr>
            </w:pPr>
            <w:r w:rsidRPr="00803177">
              <w:rPr>
                <w:rFonts w:ascii="Times New Roman" w:eastAsia="Times New Roman" w:hAnsi="Times New Roman" w:cs="Times New Roman"/>
                <w:noProof/>
                <w:sz w:val="16"/>
                <w:szCs w:val="16"/>
              </w:rPr>
              <w:t>план.</w:t>
            </w:r>
          </w:p>
        </w:tc>
        <w:tc>
          <w:tcPr>
            <w:tcW w:w="518" w:type="dxa"/>
          </w:tcPr>
          <w:p w:rsidR="00293F78" w:rsidRPr="00803177" w:rsidRDefault="00293F78" w:rsidP="005B0E8B">
            <w:pPr>
              <w:spacing w:after="0" w:line="240" w:lineRule="auto"/>
              <w:jc w:val="center"/>
              <w:rPr>
                <w:rFonts w:ascii="Times New Roman" w:eastAsia="Times New Roman" w:hAnsi="Times New Roman" w:cs="Times New Roman"/>
                <w:noProof/>
                <w:sz w:val="16"/>
                <w:szCs w:val="16"/>
              </w:rPr>
            </w:pPr>
            <w:r w:rsidRPr="00803177">
              <w:rPr>
                <w:rFonts w:ascii="Times New Roman" w:eastAsia="Times New Roman" w:hAnsi="Times New Roman" w:cs="Times New Roman"/>
                <w:noProof/>
                <w:sz w:val="16"/>
                <w:szCs w:val="16"/>
              </w:rPr>
              <w:t>одр.</w:t>
            </w:r>
          </w:p>
        </w:tc>
        <w:tc>
          <w:tcPr>
            <w:tcW w:w="546" w:type="dxa"/>
          </w:tcPr>
          <w:p w:rsidR="00293F78" w:rsidRPr="00803177" w:rsidRDefault="00293F78" w:rsidP="005B0E8B">
            <w:pPr>
              <w:spacing w:after="0" w:line="240" w:lineRule="auto"/>
              <w:jc w:val="center"/>
              <w:rPr>
                <w:rFonts w:ascii="Times New Roman" w:eastAsia="Times New Roman" w:hAnsi="Times New Roman" w:cs="Times New Roman"/>
                <w:noProof/>
                <w:sz w:val="16"/>
                <w:szCs w:val="16"/>
              </w:rPr>
            </w:pPr>
            <w:r w:rsidRPr="00803177">
              <w:rPr>
                <w:rFonts w:ascii="Times New Roman" w:eastAsia="Times New Roman" w:hAnsi="Times New Roman" w:cs="Times New Roman"/>
                <w:noProof/>
                <w:sz w:val="16"/>
                <w:szCs w:val="16"/>
              </w:rPr>
              <w:t>план.</w:t>
            </w:r>
          </w:p>
        </w:tc>
        <w:tc>
          <w:tcPr>
            <w:tcW w:w="616" w:type="dxa"/>
            <w:gridSpan w:val="2"/>
          </w:tcPr>
          <w:p w:rsidR="00293F78" w:rsidRPr="00803177" w:rsidRDefault="00293F78" w:rsidP="005B0E8B">
            <w:pPr>
              <w:spacing w:after="0" w:line="240" w:lineRule="auto"/>
              <w:jc w:val="center"/>
              <w:rPr>
                <w:rFonts w:ascii="Times New Roman" w:eastAsia="Times New Roman" w:hAnsi="Times New Roman" w:cs="Times New Roman"/>
                <w:noProof/>
                <w:sz w:val="16"/>
                <w:szCs w:val="16"/>
              </w:rPr>
            </w:pPr>
            <w:r w:rsidRPr="00803177">
              <w:rPr>
                <w:rFonts w:ascii="Times New Roman" w:eastAsia="Times New Roman" w:hAnsi="Times New Roman" w:cs="Times New Roman"/>
                <w:noProof/>
                <w:sz w:val="16"/>
                <w:szCs w:val="16"/>
              </w:rPr>
              <w:t>одр.</w:t>
            </w:r>
          </w:p>
        </w:tc>
        <w:tc>
          <w:tcPr>
            <w:tcW w:w="546" w:type="dxa"/>
          </w:tcPr>
          <w:p w:rsidR="00293F78" w:rsidRPr="00803177" w:rsidRDefault="00293F78" w:rsidP="005B0E8B">
            <w:pPr>
              <w:spacing w:after="0" w:line="240" w:lineRule="auto"/>
              <w:jc w:val="center"/>
              <w:rPr>
                <w:rFonts w:ascii="Times New Roman" w:eastAsia="Times New Roman" w:hAnsi="Times New Roman" w:cs="Times New Roman"/>
                <w:noProof/>
                <w:sz w:val="16"/>
                <w:szCs w:val="16"/>
              </w:rPr>
            </w:pPr>
            <w:r w:rsidRPr="00803177">
              <w:rPr>
                <w:rFonts w:ascii="Times New Roman" w:eastAsia="Times New Roman" w:hAnsi="Times New Roman" w:cs="Times New Roman"/>
                <w:noProof/>
                <w:sz w:val="16"/>
                <w:szCs w:val="16"/>
              </w:rPr>
              <w:t>план.</w:t>
            </w:r>
          </w:p>
        </w:tc>
        <w:tc>
          <w:tcPr>
            <w:tcW w:w="560" w:type="dxa"/>
          </w:tcPr>
          <w:p w:rsidR="00293F78" w:rsidRPr="00803177" w:rsidRDefault="00293F78" w:rsidP="005B0E8B">
            <w:pPr>
              <w:spacing w:after="0" w:line="240" w:lineRule="auto"/>
              <w:jc w:val="center"/>
              <w:rPr>
                <w:rFonts w:ascii="Times New Roman" w:eastAsia="Times New Roman" w:hAnsi="Times New Roman" w:cs="Times New Roman"/>
                <w:noProof/>
                <w:sz w:val="16"/>
                <w:szCs w:val="16"/>
              </w:rPr>
            </w:pPr>
            <w:r w:rsidRPr="00803177">
              <w:rPr>
                <w:rFonts w:ascii="Times New Roman" w:eastAsia="Times New Roman" w:hAnsi="Times New Roman" w:cs="Times New Roman"/>
                <w:noProof/>
                <w:sz w:val="16"/>
                <w:szCs w:val="16"/>
              </w:rPr>
              <w:t>одр.</w:t>
            </w:r>
          </w:p>
        </w:tc>
        <w:tc>
          <w:tcPr>
            <w:tcW w:w="559" w:type="dxa"/>
          </w:tcPr>
          <w:p w:rsidR="00293F78" w:rsidRPr="00803177" w:rsidRDefault="00293F78" w:rsidP="005B0E8B">
            <w:pPr>
              <w:spacing w:after="0" w:line="240" w:lineRule="auto"/>
              <w:jc w:val="center"/>
              <w:rPr>
                <w:rFonts w:ascii="Times New Roman" w:eastAsia="Times New Roman" w:hAnsi="Times New Roman" w:cs="Times New Roman"/>
                <w:noProof/>
                <w:sz w:val="16"/>
                <w:szCs w:val="16"/>
              </w:rPr>
            </w:pPr>
            <w:r w:rsidRPr="00803177">
              <w:rPr>
                <w:rFonts w:ascii="Times New Roman" w:eastAsia="Times New Roman" w:hAnsi="Times New Roman" w:cs="Times New Roman"/>
                <w:noProof/>
                <w:sz w:val="16"/>
                <w:szCs w:val="16"/>
              </w:rPr>
              <w:t>пл</w:t>
            </w:r>
            <w:r w:rsidRPr="00803177">
              <w:rPr>
                <w:rFonts w:ascii="Times New Roman" w:eastAsia="Times New Roman" w:hAnsi="Times New Roman" w:cs="Times New Roman"/>
                <w:noProof/>
                <w:sz w:val="16"/>
                <w:szCs w:val="16"/>
                <w:lang w:val="sr-Latn-CS"/>
              </w:rPr>
              <w:t>a</w:t>
            </w:r>
            <w:r w:rsidRPr="00803177">
              <w:rPr>
                <w:rFonts w:ascii="Times New Roman" w:eastAsia="Times New Roman" w:hAnsi="Times New Roman" w:cs="Times New Roman"/>
                <w:noProof/>
                <w:sz w:val="16"/>
                <w:szCs w:val="16"/>
              </w:rPr>
              <w:t xml:space="preserve"> </w:t>
            </w:r>
          </w:p>
        </w:tc>
        <w:tc>
          <w:tcPr>
            <w:tcW w:w="532" w:type="dxa"/>
          </w:tcPr>
          <w:p w:rsidR="00293F78" w:rsidRPr="00803177" w:rsidRDefault="00293F78" w:rsidP="005B0E8B">
            <w:pPr>
              <w:spacing w:after="0" w:line="240" w:lineRule="auto"/>
              <w:jc w:val="center"/>
              <w:rPr>
                <w:rFonts w:ascii="Times New Roman" w:eastAsia="Times New Roman" w:hAnsi="Times New Roman" w:cs="Times New Roman"/>
                <w:noProof/>
                <w:sz w:val="16"/>
                <w:szCs w:val="16"/>
              </w:rPr>
            </w:pPr>
            <w:r w:rsidRPr="00803177">
              <w:rPr>
                <w:rFonts w:ascii="Times New Roman" w:eastAsia="Times New Roman" w:hAnsi="Times New Roman" w:cs="Times New Roman"/>
                <w:noProof/>
                <w:sz w:val="16"/>
                <w:szCs w:val="16"/>
              </w:rPr>
              <w:t>од.</w:t>
            </w:r>
          </w:p>
        </w:tc>
        <w:tc>
          <w:tcPr>
            <w:tcW w:w="546" w:type="dxa"/>
          </w:tcPr>
          <w:p w:rsidR="00293F78" w:rsidRPr="00803177" w:rsidRDefault="00293F78" w:rsidP="005B0E8B">
            <w:pPr>
              <w:spacing w:after="0" w:line="240" w:lineRule="auto"/>
              <w:rPr>
                <w:rFonts w:ascii="Times New Roman" w:eastAsia="Times New Roman" w:hAnsi="Times New Roman" w:cs="Times New Roman"/>
                <w:noProof/>
                <w:sz w:val="16"/>
                <w:szCs w:val="16"/>
              </w:rPr>
            </w:pPr>
            <w:r w:rsidRPr="00803177">
              <w:rPr>
                <w:rFonts w:ascii="Times New Roman" w:eastAsia="Times New Roman" w:hAnsi="Times New Roman" w:cs="Times New Roman"/>
                <w:noProof/>
                <w:sz w:val="16"/>
                <w:szCs w:val="16"/>
              </w:rPr>
              <w:t>план</w:t>
            </w:r>
          </w:p>
        </w:tc>
        <w:tc>
          <w:tcPr>
            <w:tcW w:w="560" w:type="dxa"/>
          </w:tcPr>
          <w:p w:rsidR="00293F78" w:rsidRPr="00803177" w:rsidRDefault="00293F78" w:rsidP="005B0E8B">
            <w:pPr>
              <w:spacing w:after="0" w:line="240" w:lineRule="auto"/>
              <w:rPr>
                <w:rFonts w:ascii="Times New Roman" w:eastAsia="Times New Roman" w:hAnsi="Times New Roman" w:cs="Times New Roman"/>
                <w:noProof/>
                <w:sz w:val="16"/>
                <w:szCs w:val="16"/>
              </w:rPr>
            </w:pPr>
            <w:r w:rsidRPr="00803177">
              <w:rPr>
                <w:rFonts w:ascii="Times New Roman" w:eastAsia="Times New Roman" w:hAnsi="Times New Roman" w:cs="Times New Roman"/>
                <w:noProof/>
                <w:sz w:val="16"/>
                <w:szCs w:val="16"/>
              </w:rPr>
              <w:t>одр.</w:t>
            </w:r>
          </w:p>
        </w:tc>
        <w:tc>
          <w:tcPr>
            <w:tcW w:w="574" w:type="dxa"/>
          </w:tcPr>
          <w:p w:rsidR="00293F78" w:rsidRPr="00803177" w:rsidRDefault="00293F78" w:rsidP="005B0E8B">
            <w:pPr>
              <w:spacing w:after="0" w:line="240" w:lineRule="auto"/>
              <w:rPr>
                <w:rFonts w:ascii="Times New Roman" w:eastAsia="Times New Roman" w:hAnsi="Times New Roman" w:cs="Times New Roman"/>
                <w:noProof/>
                <w:sz w:val="16"/>
                <w:szCs w:val="16"/>
              </w:rPr>
            </w:pPr>
            <w:r w:rsidRPr="00803177">
              <w:rPr>
                <w:rFonts w:ascii="Times New Roman" w:eastAsia="Times New Roman" w:hAnsi="Times New Roman" w:cs="Times New Roman"/>
                <w:noProof/>
                <w:sz w:val="16"/>
                <w:szCs w:val="16"/>
              </w:rPr>
              <w:t>план.</w:t>
            </w:r>
          </w:p>
        </w:tc>
        <w:tc>
          <w:tcPr>
            <w:tcW w:w="569" w:type="dxa"/>
          </w:tcPr>
          <w:p w:rsidR="00293F78" w:rsidRPr="00803177" w:rsidRDefault="00293F78" w:rsidP="005B0E8B">
            <w:pPr>
              <w:spacing w:after="0" w:line="240" w:lineRule="auto"/>
              <w:rPr>
                <w:rFonts w:ascii="Times New Roman" w:eastAsia="Times New Roman" w:hAnsi="Times New Roman" w:cs="Times New Roman"/>
                <w:noProof/>
                <w:sz w:val="16"/>
                <w:szCs w:val="16"/>
              </w:rPr>
            </w:pPr>
            <w:r w:rsidRPr="00803177">
              <w:rPr>
                <w:rFonts w:ascii="Times New Roman" w:eastAsia="Times New Roman" w:hAnsi="Times New Roman" w:cs="Times New Roman"/>
                <w:noProof/>
                <w:sz w:val="16"/>
                <w:szCs w:val="16"/>
              </w:rPr>
              <w:t>одр.</w:t>
            </w:r>
          </w:p>
        </w:tc>
        <w:tc>
          <w:tcPr>
            <w:tcW w:w="551" w:type="dxa"/>
          </w:tcPr>
          <w:p w:rsidR="00293F78" w:rsidRPr="00803177" w:rsidRDefault="00293F78" w:rsidP="005B0E8B">
            <w:pPr>
              <w:spacing w:after="0" w:line="240" w:lineRule="auto"/>
              <w:rPr>
                <w:rFonts w:ascii="Times New Roman" w:eastAsia="Times New Roman" w:hAnsi="Times New Roman" w:cs="Times New Roman"/>
                <w:noProof/>
                <w:sz w:val="16"/>
                <w:szCs w:val="16"/>
              </w:rPr>
            </w:pPr>
            <w:r w:rsidRPr="00803177">
              <w:rPr>
                <w:rFonts w:ascii="Times New Roman" w:eastAsia="Times New Roman" w:hAnsi="Times New Roman" w:cs="Times New Roman"/>
                <w:noProof/>
                <w:sz w:val="16"/>
                <w:szCs w:val="16"/>
              </w:rPr>
              <w:t>план.</w:t>
            </w:r>
          </w:p>
        </w:tc>
        <w:tc>
          <w:tcPr>
            <w:tcW w:w="574" w:type="dxa"/>
            <w:gridSpan w:val="2"/>
          </w:tcPr>
          <w:p w:rsidR="00293F78" w:rsidRPr="00803177" w:rsidRDefault="00293F78" w:rsidP="005B0E8B">
            <w:pPr>
              <w:spacing w:after="0" w:line="240" w:lineRule="auto"/>
              <w:rPr>
                <w:rFonts w:ascii="Times New Roman" w:eastAsia="Times New Roman" w:hAnsi="Times New Roman" w:cs="Times New Roman"/>
                <w:noProof/>
                <w:sz w:val="16"/>
                <w:szCs w:val="16"/>
              </w:rPr>
            </w:pPr>
            <w:r w:rsidRPr="00803177">
              <w:rPr>
                <w:rFonts w:ascii="Times New Roman" w:eastAsia="Times New Roman" w:hAnsi="Times New Roman" w:cs="Times New Roman"/>
                <w:noProof/>
                <w:sz w:val="16"/>
                <w:szCs w:val="16"/>
              </w:rPr>
              <w:t>одр.</w:t>
            </w:r>
          </w:p>
        </w:tc>
        <w:tc>
          <w:tcPr>
            <w:tcW w:w="518" w:type="dxa"/>
            <w:gridSpan w:val="2"/>
          </w:tcPr>
          <w:p w:rsidR="00293F78" w:rsidRPr="00803177" w:rsidRDefault="00293F78" w:rsidP="005B0E8B">
            <w:pPr>
              <w:spacing w:after="0" w:line="240" w:lineRule="auto"/>
              <w:rPr>
                <w:rFonts w:ascii="Times New Roman" w:eastAsia="Times New Roman" w:hAnsi="Times New Roman" w:cs="Times New Roman"/>
                <w:noProof/>
                <w:sz w:val="16"/>
                <w:szCs w:val="16"/>
              </w:rPr>
            </w:pPr>
          </w:p>
        </w:tc>
      </w:tr>
      <w:tr w:rsidR="003664D2" w:rsidRPr="00803177" w:rsidTr="005B0E8B">
        <w:trPr>
          <w:trHeight w:val="454"/>
        </w:trPr>
        <w:tc>
          <w:tcPr>
            <w:tcW w:w="839" w:type="dxa"/>
          </w:tcPr>
          <w:p w:rsidR="003664D2" w:rsidRPr="00803177" w:rsidRDefault="003664D2" w:rsidP="003664D2">
            <w:pPr>
              <w:spacing w:after="0" w:line="240" w:lineRule="auto"/>
              <w:rPr>
                <w:rFonts w:ascii="Times New Roman" w:eastAsia="Times New Roman" w:hAnsi="Times New Roman" w:cs="Times New Roman"/>
                <w:noProof/>
                <w:szCs w:val="20"/>
                <w:lang w:val="sr-Latn-CS"/>
              </w:rPr>
            </w:pPr>
            <w:r w:rsidRPr="00803177">
              <w:rPr>
                <w:rFonts w:ascii="Times New Roman" w:eastAsia="Times New Roman" w:hAnsi="Times New Roman" w:cs="Times New Roman"/>
                <w:noProof/>
                <w:szCs w:val="20"/>
                <w:lang w:val="sr-Latn-CS"/>
              </w:rPr>
              <w:t>VI-1</w:t>
            </w:r>
          </w:p>
        </w:tc>
        <w:tc>
          <w:tcPr>
            <w:tcW w:w="566" w:type="dxa"/>
          </w:tcPr>
          <w:p w:rsidR="003664D2" w:rsidRPr="00803177" w:rsidRDefault="003664D2" w:rsidP="003664D2">
            <w:pPr>
              <w:spacing w:after="0" w:line="240" w:lineRule="auto"/>
              <w:rPr>
                <w:rFonts w:ascii="Times New Roman" w:eastAsia="Times New Roman" w:hAnsi="Times New Roman" w:cs="Times New Roman"/>
                <w:noProof/>
                <w:szCs w:val="20"/>
              </w:rPr>
            </w:pPr>
            <w:r w:rsidRPr="00803177">
              <w:rPr>
                <w:rFonts w:ascii="Times New Roman" w:eastAsia="Times New Roman" w:hAnsi="Times New Roman" w:cs="Times New Roman"/>
                <w:noProof/>
                <w:szCs w:val="20"/>
              </w:rPr>
              <w:t>144</w:t>
            </w:r>
          </w:p>
        </w:tc>
        <w:tc>
          <w:tcPr>
            <w:tcW w:w="566" w:type="dxa"/>
          </w:tcPr>
          <w:p w:rsidR="003664D2" w:rsidRPr="00803177" w:rsidRDefault="003664D2" w:rsidP="003664D2">
            <w:pPr>
              <w:spacing w:after="0" w:line="240" w:lineRule="auto"/>
              <w:rPr>
                <w:rFonts w:ascii="Times New Roman" w:eastAsia="Times New Roman" w:hAnsi="Times New Roman" w:cs="Times New Roman"/>
                <w:noProof/>
                <w:szCs w:val="20"/>
              </w:rPr>
            </w:pPr>
            <w:r w:rsidRPr="00803177">
              <w:rPr>
                <w:rFonts w:ascii="Times New Roman" w:eastAsia="Times New Roman" w:hAnsi="Times New Roman" w:cs="Times New Roman"/>
                <w:noProof/>
                <w:szCs w:val="20"/>
              </w:rPr>
              <w:t>144</w:t>
            </w:r>
          </w:p>
        </w:tc>
        <w:tc>
          <w:tcPr>
            <w:tcW w:w="566" w:type="dxa"/>
          </w:tcPr>
          <w:p w:rsidR="003664D2" w:rsidRPr="00803177" w:rsidRDefault="003664D2" w:rsidP="003664D2">
            <w:pPr>
              <w:spacing w:after="0" w:line="240" w:lineRule="auto"/>
              <w:rPr>
                <w:rFonts w:ascii="Times New Roman" w:eastAsia="Times New Roman" w:hAnsi="Times New Roman" w:cs="Times New Roman"/>
                <w:noProof/>
              </w:rPr>
            </w:pPr>
            <w:r w:rsidRPr="00803177">
              <w:rPr>
                <w:rFonts w:ascii="Times New Roman" w:eastAsia="Times New Roman" w:hAnsi="Times New Roman" w:cs="Times New Roman"/>
                <w:noProof/>
              </w:rPr>
              <w:t>72</w:t>
            </w:r>
          </w:p>
        </w:tc>
        <w:tc>
          <w:tcPr>
            <w:tcW w:w="566" w:type="dxa"/>
          </w:tcPr>
          <w:p w:rsidR="003664D2" w:rsidRPr="00803177" w:rsidRDefault="003664D2" w:rsidP="003664D2">
            <w:pPr>
              <w:spacing w:after="0" w:line="240" w:lineRule="auto"/>
              <w:rPr>
                <w:rFonts w:ascii="Times New Roman" w:eastAsia="Times New Roman" w:hAnsi="Times New Roman" w:cs="Times New Roman"/>
                <w:noProof/>
              </w:rPr>
            </w:pPr>
            <w:r w:rsidRPr="00803177">
              <w:rPr>
                <w:rFonts w:ascii="Times New Roman" w:eastAsia="Times New Roman" w:hAnsi="Times New Roman" w:cs="Times New Roman"/>
                <w:noProof/>
              </w:rPr>
              <w:t>72</w:t>
            </w:r>
          </w:p>
        </w:tc>
        <w:tc>
          <w:tcPr>
            <w:tcW w:w="567" w:type="dxa"/>
          </w:tcPr>
          <w:p w:rsidR="003664D2" w:rsidRPr="00803177" w:rsidRDefault="003664D2" w:rsidP="003664D2">
            <w:pPr>
              <w:spacing w:after="0" w:line="240" w:lineRule="auto"/>
              <w:rPr>
                <w:rFonts w:ascii="Times New Roman" w:eastAsia="Times New Roman" w:hAnsi="Times New Roman" w:cs="Times New Roman"/>
                <w:noProof/>
              </w:rPr>
            </w:pPr>
            <w:r w:rsidRPr="00803177">
              <w:rPr>
                <w:rFonts w:ascii="Times New Roman" w:eastAsia="Times New Roman" w:hAnsi="Times New Roman" w:cs="Times New Roman"/>
                <w:noProof/>
              </w:rPr>
              <w:t>72</w:t>
            </w:r>
          </w:p>
        </w:tc>
        <w:tc>
          <w:tcPr>
            <w:tcW w:w="567" w:type="dxa"/>
          </w:tcPr>
          <w:p w:rsidR="003664D2" w:rsidRPr="00803177" w:rsidRDefault="003664D2" w:rsidP="003664D2">
            <w:pPr>
              <w:spacing w:after="0" w:line="240" w:lineRule="auto"/>
              <w:rPr>
                <w:rFonts w:ascii="Times New Roman" w:eastAsia="Times New Roman" w:hAnsi="Times New Roman" w:cs="Times New Roman"/>
                <w:noProof/>
              </w:rPr>
            </w:pPr>
            <w:r w:rsidRPr="00803177">
              <w:rPr>
                <w:rFonts w:ascii="Times New Roman" w:eastAsia="Times New Roman" w:hAnsi="Times New Roman" w:cs="Times New Roman"/>
                <w:noProof/>
              </w:rPr>
              <w:t>72</w:t>
            </w:r>
          </w:p>
        </w:tc>
        <w:tc>
          <w:tcPr>
            <w:tcW w:w="567" w:type="dxa"/>
          </w:tcPr>
          <w:p w:rsidR="003664D2" w:rsidRPr="00803177" w:rsidRDefault="003664D2" w:rsidP="003664D2">
            <w:pPr>
              <w:spacing w:after="0" w:line="240" w:lineRule="auto"/>
              <w:rPr>
                <w:rFonts w:ascii="Times New Roman" w:eastAsia="Times New Roman" w:hAnsi="Times New Roman" w:cs="Times New Roman"/>
                <w:noProof/>
              </w:rPr>
            </w:pPr>
            <w:r w:rsidRPr="00803177">
              <w:rPr>
                <w:rFonts w:ascii="Times New Roman" w:eastAsia="Times New Roman" w:hAnsi="Times New Roman" w:cs="Times New Roman"/>
                <w:noProof/>
              </w:rPr>
              <w:t>36</w:t>
            </w:r>
          </w:p>
        </w:tc>
        <w:tc>
          <w:tcPr>
            <w:tcW w:w="567" w:type="dxa"/>
          </w:tcPr>
          <w:p w:rsidR="003664D2" w:rsidRPr="00803177" w:rsidRDefault="003664D2" w:rsidP="003664D2">
            <w:pPr>
              <w:spacing w:after="0" w:line="240" w:lineRule="auto"/>
              <w:rPr>
                <w:rFonts w:ascii="Times New Roman" w:eastAsia="Times New Roman" w:hAnsi="Times New Roman" w:cs="Times New Roman"/>
                <w:noProof/>
              </w:rPr>
            </w:pPr>
            <w:r w:rsidRPr="00803177">
              <w:rPr>
                <w:rFonts w:ascii="Times New Roman" w:eastAsia="Times New Roman" w:hAnsi="Times New Roman" w:cs="Times New Roman"/>
                <w:noProof/>
              </w:rPr>
              <w:t>36</w:t>
            </w:r>
          </w:p>
        </w:tc>
        <w:tc>
          <w:tcPr>
            <w:tcW w:w="567" w:type="dxa"/>
          </w:tcPr>
          <w:p w:rsidR="003664D2" w:rsidRPr="00803177" w:rsidRDefault="003664D2" w:rsidP="003664D2">
            <w:pPr>
              <w:spacing w:after="0" w:line="240" w:lineRule="auto"/>
              <w:rPr>
                <w:rFonts w:ascii="Times New Roman" w:eastAsia="Times New Roman" w:hAnsi="Times New Roman" w:cs="Times New Roman"/>
                <w:noProof/>
              </w:rPr>
            </w:pPr>
            <w:r w:rsidRPr="00803177">
              <w:rPr>
                <w:rFonts w:ascii="Times New Roman" w:eastAsia="Times New Roman" w:hAnsi="Times New Roman" w:cs="Times New Roman"/>
                <w:noProof/>
              </w:rPr>
              <w:t>36</w:t>
            </w:r>
          </w:p>
        </w:tc>
        <w:tc>
          <w:tcPr>
            <w:tcW w:w="567" w:type="dxa"/>
          </w:tcPr>
          <w:p w:rsidR="003664D2" w:rsidRPr="00803177" w:rsidRDefault="003664D2" w:rsidP="003664D2">
            <w:pPr>
              <w:spacing w:after="0" w:line="240" w:lineRule="auto"/>
              <w:rPr>
                <w:rFonts w:ascii="Times New Roman" w:eastAsia="Times New Roman" w:hAnsi="Times New Roman" w:cs="Times New Roman"/>
                <w:noProof/>
              </w:rPr>
            </w:pPr>
            <w:r w:rsidRPr="00803177">
              <w:rPr>
                <w:rFonts w:ascii="Times New Roman" w:eastAsia="Times New Roman" w:hAnsi="Times New Roman" w:cs="Times New Roman"/>
                <w:noProof/>
              </w:rPr>
              <w:t>36</w:t>
            </w:r>
          </w:p>
        </w:tc>
        <w:tc>
          <w:tcPr>
            <w:tcW w:w="567" w:type="dxa"/>
          </w:tcPr>
          <w:p w:rsidR="003664D2" w:rsidRPr="00803177" w:rsidRDefault="003664D2" w:rsidP="003664D2">
            <w:pPr>
              <w:spacing w:after="0" w:line="240" w:lineRule="auto"/>
              <w:rPr>
                <w:rFonts w:ascii="Times New Roman" w:eastAsia="Times New Roman" w:hAnsi="Times New Roman" w:cs="Times New Roman"/>
                <w:noProof/>
              </w:rPr>
            </w:pPr>
            <w:r w:rsidRPr="00803177">
              <w:rPr>
                <w:rFonts w:ascii="Times New Roman" w:eastAsia="Times New Roman" w:hAnsi="Times New Roman" w:cs="Times New Roman"/>
                <w:noProof/>
              </w:rPr>
              <w:t>72</w:t>
            </w:r>
          </w:p>
        </w:tc>
        <w:tc>
          <w:tcPr>
            <w:tcW w:w="511" w:type="dxa"/>
          </w:tcPr>
          <w:p w:rsidR="003664D2" w:rsidRPr="00803177" w:rsidRDefault="003664D2" w:rsidP="003664D2">
            <w:pPr>
              <w:spacing w:after="0" w:line="240" w:lineRule="auto"/>
              <w:rPr>
                <w:rFonts w:ascii="Times New Roman" w:eastAsia="Times New Roman" w:hAnsi="Times New Roman" w:cs="Times New Roman"/>
                <w:noProof/>
              </w:rPr>
            </w:pPr>
            <w:r w:rsidRPr="00803177">
              <w:rPr>
                <w:rFonts w:ascii="Times New Roman" w:eastAsia="Times New Roman" w:hAnsi="Times New Roman" w:cs="Times New Roman"/>
                <w:noProof/>
              </w:rPr>
              <w:t>72</w:t>
            </w:r>
          </w:p>
        </w:tc>
        <w:tc>
          <w:tcPr>
            <w:tcW w:w="574" w:type="dxa"/>
          </w:tcPr>
          <w:p w:rsidR="003664D2" w:rsidRPr="00803177" w:rsidRDefault="003664D2" w:rsidP="003664D2">
            <w:pPr>
              <w:spacing w:after="0" w:line="240" w:lineRule="auto"/>
              <w:rPr>
                <w:rFonts w:ascii="Times New Roman" w:eastAsia="Times New Roman" w:hAnsi="Times New Roman" w:cs="Times New Roman"/>
                <w:noProof/>
              </w:rPr>
            </w:pPr>
            <w:r w:rsidRPr="00803177">
              <w:rPr>
                <w:rFonts w:ascii="Times New Roman" w:eastAsia="Times New Roman" w:hAnsi="Times New Roman" w:cs="Times New Roman"/>
                <w:noProof/>
              </w:rPr>
              <w:t>72</w:t>
            </w:r>
          </w:p>
        </w:tc>
        <w:tc>
          <w:tcPr>
            <w:tcW w:w="518" w:type="dxa"/>
          </w:tcPr>
          <w:p w:rsidR="003664D2" w:rsidRPr="00803177" w:rsidRDefault="003664D2" w:rsidP="003664D2">
            <w:pPr>
              <w:spacing w:after="0" w:line="240" w:lineRule="auto"/>
              <w:rPr>
                <w:rFonts w:ascii="Times New Roman" w:eastAsia="Times New Roman" w:hAnsi="Times New Roman" w:cs="Times New Roman"/>
                <w:noProof/>
              </w:rPr>
            </w:pPr>
            <w:r w:rsidRPr="00803177">
              <w:rPr>
                <w:rFonts w:ascii="Times New Roman" w:eastAsia="Times New Roman" w:hAnsi="Times New Roman" w:cs="Times New Roman"/>
                <w:noProof/>
              </w:rPr>
              <w:t>72</w:t>
            </w:r>
          </w:p>
        </w:tc>
        <w:tc>
          <w:tcPr>
            <w:tcW w:w="574" w:type="dxa"/>
            <w:gridSpan w:val="2"/>
          </w:tcPr>
          <w:p w:rsidR="003664D2" w:rsidRPr="00803177" w:rsidRDefault="003664D2" w:rsidP="003664D2">
            <w:pPr>
              <w:spacing w:after="0" w:line="240" w:lineRule="auto"/>
              <w:rPr>
                <w:rFonts w:ascii="Times New Roman" w:eastAsia="Times New Roman" w:hAnsi="Times New Roman" w:cs="Times New Roman"/>
                <w:noProof/>
              </w:rPr>
            </w:pPr>
            <w:r w:rsidRPr="00803177">
              <w:rPr>
                <w:rFonts w:ascii="Times New Roman" w:eastAsia="Times New Roman" w:hAnsi="Times New Roman" w:cs="Times New Roman"/>
                <w:noProof/>
              </w:rPr>
              <w:t>144</w:t>
            </w:r>
          </w:p>
        </w:tc>
        <w:tc>
          <w:tcPr>
            <w:tcW w:w="588" w:type="dxa"/>
          </w:tcPr>
          <w:p w:rsidR="003664D2" w:rsidRPr="00803177" w:rsidRDefault="003664D2" w:rsidP="003664D2">
            <w:pPr>
              <w:spacing w:after="0" w:line="240" w:lineRule="auto"/>
              <w:rPr>
                <w:rFonts w:ascii="Times New Roman" w:eastAsia="Times New Roman" w:hAnsi="Times New Roman" w:cs="Times New Roman"/>
                <w:noProof/>
              </w:rPr>
            </w:pPr>
            <w:r w:rsidRPr="00803177">
              <w:rPr>
                <w:rFonts w:ascii="Times New Roman" w:eastAsia="Times New Roman" w:hAnsi="Times New Roman" w:cs="Times New Roman"/>
                <w:noProof/>
              </w:rPr>
              <w:t>144</w:t>
            </w:r>
          </w:p>
        </w:tc>
        <w:tc>
          <w:tcPr>
            <w:tcW w:w="546" w:type="dxa"/>
          </w:tcPr>
          <w:p w:rsidR="003664D2" w:rsidRPr="00803177" w:rsidRDefault="003664D2" w:rsidP="003664D2">
            <w:pPr>
              <w:spacing w:after="0" w:line="240" w:lineRule="auto"/>
              <w:rPr>
                <w:rFonts w:ascii="Times New Roman" w:eastAsia="Times New Roman" w:hAnsi="Times New Roman" w:cs="Times New Roman"/>
                <w:noProof/>
              </w:rPr>
            </w:pPr>
            <w:r w:rsidRPr="00803177">
              <w:rPr>
                <w:rFonts w:ascii="Times New Roman" w:eastAsia="Times New Roman" w:hAnsi="Times New Roman" w:cs="Times New Roman"/>
                <w:noProof/>
              </w:rPr>
              <w:t>72</w:t>
            </w:r>
          </w:p>
        </w:tc>
        <w:tc>
          <w:tcPr>
            <w:tcW w:w="560" w:type="dxa"/>
          </w:tcPr>
          <w:p w:rsidR="003664D2" w:rsidRPr="00803177" w:rsidRDefault="003664D2" w:rsidP="003664D2">
            <w:pPr>
              <w:spacing w:after="0" w:line="240" w:lineRule="auto"/>
              <w:rPr>
                <w:rFonts w:ascii="Times New Roman" w:eastAsia="Times New Roman" w:hAnsi="Times New Roman" w:cs="Times New Roman"/>
                <w:noProof/>
              </w:rPr>
            </w:pPr>
            <w:r w:rsidRPr="00803177">
              <w:rPr>
                <w:rFonts w:ascii="Times New Roman" w:eastAsia="Times New Roman" w:hAnsi="Times New Roman" w:cs="Times New Roman"/>
                <w:noProof/>
              </w:rPr>
              <w:t>72</w:t>
            </w:r>
          </w:p>
        </w:tc>
        <w:tc>
          <w:tcPr>
            <w:tcW w:w="559" w:type="dxa"/>
          </w:tcPr>
          <w:p w:rsidR="003664D2" w:rsidRPr="00803177" w:rsidRDefault="003664D2" w:rsidP="003664D2">
            <w:pPr>
              <w:spacing w:after="0" w:line="240" w:lineRule="auto"/>
              <w:rPr>
                <w:rFonts w:ascii="Times New Roman" w:eastAsia="Times New Roman" w:hAnsi="Times New Roman" w:cs="Times New Roman"/>
                <w:noProof/>
              </w:rPr>
            </w:pPr>
            <w:r w:rsidRPr="00803177">
              <w:rPr>
                <w:rFonts w:ascii="Times New Roman" w:eastAsia="Times New Roman" w:hAnsi="Times New Roman" w:cs="Times New Roman"/>
                <w:noProof/>
              </w:rPr>
              <w:t>72</w:t>
            </w:r>
          </w:p>
        </w:tc>
        <w:tc>
          <w:tcPr>
            <w:tcW w:w="532" w:type="dxa"/>
          </w:tcPr>
          <w:p w:rsidR="003664D2" w:rsidRPr="00803177" w:rsidRDefault="003664D2" w:rsidP="003664D2">
            <w:pPr>
              <w:spacing w:after="0" w:line="240" w:lineRule="auto"/>
              <w:rPr>
                <w:rFonts w:ascii="Times New Roman" w:eastAsia="Times New Roman" w:hAnsi="Times New Roman" w:cs="Times New Roman"/>
                <w:noProof/>
              </w:rPr>
            </w:pPr>
            <w:r w:rsidRPr="00803177">
              <w:rPr>
                <w:rFonts w:ascii="Times New Roman" w:eastAsia="Times New Roman" w:hAnsi="Times New Roman" w:cs="Times New Roman"/>
                <w:noProof/>
              </w:rPr>
              <w:t>72</w:t>
            </w:r>
          </w:p>
        </w:tc>
        <w:tc>
          <w:tcPr>
            <w:tcW w:w="546" w:type="dxa"/>
          </w:tcPr>
          <w:p w:rsidR="003664D2" w:rsidRPr="00803177" w:rsidRDefault="003664D2" w:rsidP="003664D2">
            <w:pPr>
              <w:spacing w:after="0" w:line="240" w:lineRule="auto"/>
              <w:rPr>
                <w:rFonts w:ascii="Times New Roman" w:eastAsia="Times New Roman" w:hAnsi="Times New Roman" w:cs="Times New Roman"/>
                <w:noProof/>
              </w:rPr>
            </w:pPr>
            <w:r w:rsidRPr="00803177">
              <w:rPr>
                <w:rFonts w:ascii="Times New Roman" w:eastAsia="Times New Roman" w:hAnsi="Times New Roman" w:cs="Times New Roman"/>
                <w:noProof/>
              </w:rPr>
              <w:t>72</w:t>
            </w:r>
          </w:p>
        </w:tc>
        <w:tc>
          <w:tcPr>
            <w:tcW w:w="560" w:type="dxa"/>
          </w:tcPr>
          <w:p w:rsidR="003664D2" w:rsidRPr="00803177" w:rsidRDefault="003664D2" w:rsidP="003664D2">
            <w:pPr>
              <w:spacing w:after="0" w:line="240" w:lineRule="auto"/>
              <w:rPr>
                <w:rFonts w:ascii="Times New Roman" w:eastAsia="Times New Roman" w:hAnsi="Times New Roman" w:cs="Times New Roman"/>
                <w:noProof/>
              </w:rPr>
            </w:pPr>
            <w:r w:rsidRPr="00803177">
              <w:rPr>
                <w:rFonts w:ascii="Times New Roman" w:eastAsia="Times New Roman" w:hAnsi="Times New Roman" w:cs="Times New Roman"/>
                <w:noProof/>
              </w:rPr>
              <w:t>72</w:t>
            </w:r>
          </w:p>
        </w:tc>
        <w:tc>
          <w:tcPr>
            <w:tcW w:w="574" w:type="dxa"/>
          </w:tcPr>
          <w:p w:rsidR="003664D2" w:rsidRPr="00205F7D" w:rsidRDefault="003664D2" w:rsidP="003664D2">
            <w:pPr>
              <w:spacing w:after="0" w:line="240" w:lineRule="auto"/>
              <w:rPr>
                <w:rFonts w:ascii="Times New Roman" w:eastAsia="Times New Roman" w:hAnsi="Times New Roman" w:cs="Times New Roman"/>
                <w:noProof/>
                <w:lang w:val="sr-Cyrl-RS"/>
              </w:rPr>
            </w:pPr>
            <w:r>
              <w:rPr>
                <w:rFonts w:ascii="Times New Roman" w:eastAsia="Times New Roman" w:hAnsi="Times New Roman" w:cs="Times New Roman"/>
                <w:noProof/>
                <w:lang w:val="sr-Cyrl-RS"/>
              </w:rPr>
              <w:t>126</w:t>
            </w:r>
          </w:p>
        </w:tc>
        <w:tc>
          <w:tcPr>
            <w:tcW w:w="569" w:type="dxa"/>
          </w:tcPr>
          <w:p w:rsidR="003664D2" w:rsidRPr="00205F7D" w:rsidRDefault="003664D2" w:rsidP="003664D2">
            <w:pPr>
              <w:spacing w:after="0" w:line="240" w:lineRule="auto"/>
              <w:rPr>
                <w:rFonts w:ascii="Times New Roman" w:eastAsia="Times New Roman" w:hAnsi="Times New Roman" w:cs="Times New Roman"/>
                <w:noProof/>
                <w:lang w:val="sr-Cyrl-RS"/>
              </w:rPr>
            </w:pPr>
            <w:r>
              <w:rPr>
                <w:rFonts w:ascii="Times New Roman" w:eastAsia="Times New Roman" w:hAnsi="Times New Roman" w:cs="Times New Roman"/>
                <w:noProof/>
                <w:lang w:val="sr-Cyrl-RS"/>
              </w:rPr>
              <w:t>126</w:t>
            </w:r>
          </w:p>
        </w:tc>
        <w:tc>
          <w:tcPr>
            <w:tcW w:w="551" w:type="dxa"/>
          </w:tcPr>
          <w:p w:rsidR="003664D2" w:rsidRPr="00205F7D" w:rsidRDefault="003664D2" w:rsidP="003664D2">
            <w:pPr>
              <w:spacing w:after="0" w:line="240" w:lineRule="auto"/>
              <w:rPr>
                <w:rFonts w:ascii="Times New Roman" w:eastAsia="Times New Roman" w:hAnsi="Times New Roman" w:cs="Times New Roman"/>
                <w:noProof/>
                <w:lang w:val="sr-Cyrl-RS"/>
              </w:rPr>
            </w:pPr>
            <w:r>
              <w:rPr>
                <w:rFonts w:ascii="Times New Roman" w:eastAsia="Times New Roman" w:hAnsi="Times New Roman" w:cs="Times New Roman"/>
                <w:noProof/>
                <w:lang w:val="sr-Cyrl-RS"/>
              </w:rPr>
              <w:t>954</w:t>
            </w:r>
          </w:p>
        </w:tc>
        <w:tc>
          <w:tcPr>
            <w:tcW w:w="574" w:type="dxa"/>
            <w:gridSpan w:val="2"/>
          </w:tcPr>
          <w:p w:rsidR="003664D2" w:rsidRPr="00205F7D" w:rsidRDefault="003664D2" w:rsidP="003664D2">
            <w:pPr>
              <w:spacing w:after="0" w:line="240" w:lineRule="auto"/>
              <w:rPr>
                <w:rFonts w:ascii="Times New Roman" w:eastAsia="Times New Roman" w:hAnsi="Times New Roman" w:cs="Times New Roman"/>
                <w:noProof/>
                <w:lang w:val="sr-Cyrl-RS"/>
              </w:rPr>
            </w:pPr>
            <w:r>
              <w:rPr>
                <w:rFonts w:ascii="Times New Roman" w:eastAsia="Times New Roman" w:hAnsi="Times New Roman" w:cs="Times New Roman"/>
                <w:noProof/>
                <w:lang w:val="sr-Cyrl-RS"/>
              </w:rPr>
              <w:t>952</w:t>
            </w:r>
          </w:p>
        </w:tc>
        <w:tc>
          <w:tcPr>
            <w:tcW w:w="518" w:type="dxa"/>
            <w:gridSpan w:val="2"/>
          </w:tcPr>
          <w:p w:rsidR="003664D2" w:rsidRPr="00803177" w:rsidRDefault="003664D2" w:rsidP="003664D2">
            <w:pPr>
              <w:spacing w:after="0" w:line="240" w:lineRule="auto"/>
              <w:rPr>
                <w:rFonts w:ascii="Times New Roman" w:eastAsia="Times New Roman" w:hAnsi="Times New Roman" w:cs="Times New Roman"/>
                <w:noProof/>
              </w:rPr>
            </w:pPr>
          </w:p>
        </w:tc>
      </w:tr>
      <w:tr w:rsidR="003664D2" w:rsidRPr="00803177" w:rsidTr="005B0E8B">
        <w:trPr>
          <w:trHeight w:val="454"/>
        </w:trPr>
        <w:tc>
          <w:tcPr>
            <w:tcW w:w="839" w:type="dxa"/>
          </w:tcPr>
          <w:p w:rsidR="003664D2" w:rsidRPr="00803177" w:rsidRDefault="003664D2" w:rsidP="003664D2">
            <w:pPr>
              <w:spacing w:after="0" w:line="240" w:lineRule="auto"/>
              <w:rPr>
                <w:rFonts w:ascii="Times New Roman" w:eastAsia="Times New Roman" w:hAnsi="Times New Roman" w:cs="Times New Roman"/>
                <w:noProof/>
                <w:szCs w:val="20"/>
                <w:lang w:val="sr-Latn-CS"/>
              </w:rPr>
            </w:pPr>
            <w:r w:rsidRPr="00803177">
              <w:rPr>
                <w:rFonts w:ascii="Times New Roman" w:eastAsia="Times New Roman" w:hAnsi="Times New Roman" w:cs="Times New Roman"/>
                <w:noProof/>
                <w:szCs w:val="20"/>
                <w:lang w:val="sr-Latn-CS"/>
              </w:rPr>
              <w:t>VI-2</w:t>
            </w:r>
          </w:p>
        </w:tc>
        <w:tc>
          <w:tcPr>
            <w:tcW w:w="566" w:type="dxa"/>
          </w:tcPr>
          <w:p w:rsidR="003664D2" w:rsidRPr="00803177" w:rsidRDefault="003664D2" w:rsidP="003664D2">
            <w:pPr>
              <w:spacing w:after="0" w:line="240" w:lineRule="auto"/>
              <w:rPr>
                <w:rFonts w:ascii="Times New Roman" w:eastAsia="Times New Roman" w:hAnsi="Times New Roman" w:cs="Times New Roman"/>
                <w:noProof/>
                <w:szCs w:val="20"/>
              </w:rPr>
            </w:pPr>
            <w:r w:rsidRPr="00803177">
              <w:rPr>
                <w:rFonts w:ascii="Times New Roman" w:eastAsia="Times New Roman" w:hAnsi="Times New Roman" w:cs="Times New Roman"/>
                <w:noProof/>
                <w:szCs w:val="20"/>
              </w:rPr>
              <w:t>144</w:t>
            </w:r>
          </w:p>
        </w:tc>
        <w:tc>
          <w:tcPr>
            <w:tcW w:w="566" w:type="dxa"/>
          </w:tcPr>
          <w:p w:rsidR="003664D2" w:rsidRPr="00803177" w:rsidRDefault="003664D2" w:rsidP="003664D2">
            <w:pPr>
              <w:spacing w:after="0" w:line="240" w:lineRule="auto"/>
              <w:rPr>
                <w:rFonts w:ascii="Times New Roman" w:eastAsia="Times New Roman" w:hAnsi="Times New Roman" w:cs="Times New Roman"/>
                <w:noProof/>
                <w:szCs w:val="20"/>
              </w:rPr>
            </w:pPr>
            <w:r w:rsidRPr="00803177">
              <w:rPr>
                <w:rFonts w:ascii="Times New Roman" w:eastAsia="Times New Roman" w:hAnsi="Times New Roman" w:cs="Times New Roman"/>
                <w:noProof/>
                <w:szCs w:val="20"/>
              </w:rPr>
              <w:t>144</w:t>
            </w:r>
          </w:p>
        </w:tc>
        <w:tc>
          <w:tcPr>
            <w:tcW w:w="566" w:type="dxa"/>
          </w:tcPr>
          <w:p w:rsidR="003664D2" w:rsidRPr="00803177" w:rsidRDefault="003664D2" w:rsidP="003664D2">
            <w:pPr>
              <w:spacing w:after="0" w:line="240" w:lineRule="auto"/>
              <w:rPr>
                <w:rFonts w:ascii="Times New Roman" w:eastAsia="Times New Roman" w:hAnsi="Times New Roman" w:cs="Times New Roman"/>
                <w:noProof/>
              </w:rPr>
            </w:pPr>
            <w:r w:rsidRPr="00803177">
              <w:rPr>
                <w:rFonts w:ascii="Times New Roman" w:eastAsia="Times New Roman" w:hAnsi="Times New Roman" w:cs="Times New Roman"/>
                <w:noProof/>
              </w:rPr>
              <w:t>72</w:t>
            </w:r>
          </w:p>
        </w:tc>
        <w:tc>
          <w:tcPr>
            <w:tcW w:w="566" w:type="dxa"/>
          </w:tcPr>
          <w:p w:rsidR="003664D2" w:rsidRPr="00803177" w:rsidRDefault="003664D2" w:rsidP="003664D2">
            <w:pPr>
              <w:spacing w:after="0" w:line="240" w:lineRule="auto"/>
              <w:rPr>
                <w:rFonts w:ascii="Times New Roman" w:eastAsia="Times New Roman" w:hAnsi="Times New Roman" w:cs="Times New Roman"/>
                <w:noProof/>
              </w:rPr>
            </w:pPr>
            <w:r w:rsidRPr="00803177">
              <w:rPr>
                <w:rFonts w:ascii="Times New Roman" w:eastAsia="Times New Roman" w:hAnsi="Times New Roman" w:cs="Times New Roman"/>
                <w:noProof/>
              </w:rPr>
              <w:t>72</w:t>
            </w:r>
          </w:p>
        </w:tc>
        <w:tc>
          <w:tcPr>
            <w:tcW w:w="567" w:type="dxa"/>
          </w:tcPr>
          <w:p w:rsidR="003664D2" w:rsidRPr="00803177" w:rsidRDefault="003664D2" w:rsidP="003664D2">
            <w:pPr>
              <w:spacing w:after="0" w:line="240" w:lineRule="auto"/>
              <w:rPr>
                <w:rFonts w:ascii="Times New Roman" w:eastAsia="Times New Roman" w:hAnsi="Times New Roman" w:cs="Times New Roman"/>
                <w:noProof/>
              </w:rPr>
            </w:pPr>
            <w:r w:rsidRPr="00803177">
              <w:rPr>
                <w:rFonts w:ascii="Times New Roman" w:eastAsia="Times New Roman" w:hAnsi="Times New Roman" w:cs="Times New Roman"/>
                <w:noProof/>
              </w:rPr>
              <w:t>72</w:t>
            </w:r>
          </w:p>
        </w:tc>
        <w:tc>
          <w:tcPr>
            <w:tcW w:w="567" w:type="dxa"/>
          </w:tcPr>
          <w:p w:rsidR="003664D2" w:rsidRPr="00803177" w:rsidRDefault="003664D2" w:rsidP="003664D2">
            <w:pPr>
              <w:spacing w:after="0" w:line="240" w:lineRule="auto"/>
              <w:rPr>
                <w:rFonts w:ascii="Times New Roman" w:eastAsia="Times New Roman" w:hAnsi="Times New Roman" w:cs="Times New Roman"/>
                <w:noProof/>
              </w:rPr>
            </w:pPr>
            <w:r w:rsidRPr="00803177">
              <w:rPr>
                <w:rFonts w:ascii="Times New Roman" w:eastAsia="Times New Roman" w:hAnsi="Times New Roman" w:cs="Times New Roman"/>
                <w:noProof/>
              </w:rPr>
              <w:t>72</w:t>
            </w:r>
          </w:p>
        </w:tc>
        <w:tc>
          <w:tcPr>
            <w:tcW w:w="567" w:type="dxa"/>
          </w:tcPr>
          <w:p w:rsidR="003664D2" w:rsidRPr="00803177" w:rsidRDefault="003664D2" w:rsidP="003664D2">
            <w:pPr>
              <w:spacing w:after="0" w:line="240" w:lineRule="auto"/>
              <w:rPr>
                <w:rFonts w:ascii="Times New Roman" w:eastAsia="Times New Roman" w:hAnsi="Times New Roman" w:cs="Times New Roman"/>
                <w:noProof/>
              </w:rPr>
            </w:pPr>
            <w:r w:rsidRPr="00803177">
              <w:rPr>
                <w:rFonts w:ascii="Times New Roman" w:eastAsia="Times New Roman" w:hAnsi="Times New Roman" w:cs="Times New Roman"/>
                <w:noProof/>
              </w:rPr>
              <w:t>36</w:t>
            </w:r>
          </w:p>
        </w:tc>
        <w:tc>
          <w:tcPr>
            <w:tcW w:w="567" w:type="dxa"/>
          </w:tcPr>
          <w:p w:rsidR="003664D2" w:rsidRPr="00803177" w:rsidRDefault="003664D2" w:rsidP="003664D2">
            <w:pPr>
              <w:spacing w:after="0" w:line="240" w:lineRule="auto"/>
              <w:rPr>
                <w:rFonts w:ascii="Times New Roman" w:eastAsia="Times New Roman" w:hAnsi="Times New Roman" w:cs="Times New Roman"/>
                <w:noProof/>
              </w:rPr>
            </w:pPr>
            <w:r w:rsidRPr="00803177">
              <w:rPr>
                <w:rFonts w:ascii="Times New Roman" w:eastAsia="Times New Roman" w:hAnsi="Times New Roman" w:cs="Times New Roman"/>
                <w:noProof/>
              </w:rPr>
              <w:t>36</w:t>
            </w:r>
          </w:p>
        </w:tc>
        <w:tc>
          <w:tcPr>
            <w:tcW w:w="567" w:type="dxa"/>
          </w:tcPr>
          <w:p w:rsidR="003664D2" w:rsidRPr="00803177" w:rsidRDefault="003664D2" w:rsidP="003664D2">
            <w:pPr>
              <w:spacing w:after="0" w:line="240" w:lineRule="auto"/>
              <w:rPr>
                <w:rFonts w:ascii="Times New Roman" w:eastAsia="Times New Roman" w:hAnsi="Times New Roman" w:cs="Times New Roman"/>
                <w:noProof/>
              </w:rPr>
            </w:pPr>
            <w:r w:rsidRPr="00803177">
              <w:rPr>
                <w:rFonts w:ascii="Times New Roman" w:eastAsia="Times New Roman" w:hAnsi="Times New Roman" w:cs="Times New Roman"/>
                <w:noProof/>
              </w:rPr>
              <w:t>36</w:t>
            </w:r>
          </w:p>
        </w:tc>
        <w:tc>
          <w:tcPr>
            <w:tcW w:w="567" w:type="dxa"/>
          </w:tcPr>
          <w:p w:rsidR="003664D2" w:rsidRPr="00803177" w:rsidRDefault="003664D2" w:rsidP="003664D2">
            <w:pPr>
              <w:spacing w:after="0" w:line="240" w:lineRule="auto"/>
              <w:rPr>
                <w:rFonts w:ascii="Times New Roman" w:eastAsia="Times New Roman" w:hAnsi="Times New Roman" w:cs="Times New Roman"/>
                <w:noProof/>
              </w:rPr>
            </w:pPr>
            <w:r w:rsidRPr="00803177">
              <w:rPr>
                <w:rFonts w:ascii="Times New Roman" w:eastAsia="Times New Roman" w:hAnsi="Times New Roman" w:cs="Times New Roman"/>
                <w:noProof/>
              </w:rPr>
              <w:t>36</w:t>
            </w:r>
          </w:p>
        </w:tc>
        <w:tc>
          <w:tcPr>
            <w:tcW w:w="567" w:type="dxa"/>
          </w:tcPr>
          <w:p w:rsidR="003664D2" w:rsidRPr="00803177" w:rsidRDefault="003664D2" w:rsidP="003664D2">
            <w:pPr>
              <w:spacing w:after="0" w:line="240" w:lineRule="auto"/>
              <w:rPr>
                <w:rFonts w:ascii="Times New Roman" w:eastAsia="Times New Roman" w:hAnsi="Times New Roman" w:cs="Times New Roman"/>
                <w:noProof/>
              </w:rPr>
            </w:pPr>
            <w:r w:rsidRPr="00803177">
              <w:rPr>
                <w:rFonts w:ascii="Times New Roman" w:eastAsia="Times New Roman" w:hAnsi="Times New Roman" w:cs="Times New Roman"/>
                <w:noProof/>
              </w:rPr>
              <w:t>72</w:t>
            </w:r>
          </w:p>
        </w:tc>
        <w:tc>
          <w:tcPr>
            <w:tcW w:w="511" w:type="dxa"/>
          </w:tcPr>
          <w:p w:rsidR="003664D2" w:rsidRPr="00803177" w:rsidRDefault="003664D2" w:rsidP="003664D2">
            <w:pPr>
              <w:spacing w:after="0" w:line="240" w:lineRule="auto"/>
              <w:rPr>
                <w:rFonts w:ascii="Times New Roman" w:eastAsia="Times New Roman" w:hAnsi="Times New Roman" w:cs="Times New Roman"/>
                <w:noProof/>
              </w:rPr>
            </w:pPr>
            <w:r w:rsidRPr="00803177">
              <w:rPr>
                <w:rFonts w:ascii="Times New Roman" w:eastAsia="Times New Roman" w:hAnsi="Times New Roman" w:cs="Times New Roman"/>
                <w:noProof/>
              </w:rPr>
              <w:t>72</w:t>
            </w:r>
          </w:p>
        </w:tc>
        <w:tc>
          <w:tcPr>
            <w:tcW w:w="574" w:type="dxa"/>
          </w:tcPr>
          <w:p w:rsidR="003664D2" w:rsidRPr="00803177" w:rsidRDefault="003664D2" w:rsidP="003664D2">
            <w:pPr>
              <w:spacing w:after="0" w:line="240" w:lineRule="auto"/>
              <w:rPr>
                <w:rFonts w:ascii="Times New Roman" w:eastAsia="Times New Roman" w:hAnsi="Times New Roman" w:cs="Times New Roman"/>
                <w:noProof/>
              </w:rPr>
            </w:pPr>
            <w:r w:rsidRPr="00803177">
              <w:rPr>
                <w:rFonts w:ascii="Times New Roman" w:eastAsia="Times New Roman" w:hAnsi="Times New Roman" w:cs="Times New Roman"/>
                <w:noProof/>
              </w:rPr>
              <w:t>72</w:t>
            </w:r>
          </w:p>
        </w:tc>
        <w:tc>
          <w:tcPr>
            <w:tcW w:w="518" w:type="dxa"/>
          </w:tcPr>
          <w:p w:rsidR="003664D2" w:rsidRPr="00803177" w:rsidRDefault="003664D2" w:rsidP="003664D2">
            <w:pPr>
              <w:spacing w:after="0" w:line="240" w:lineRule="auto"/>
              <w:rPr>
                <w:rFonts w:ascii="Times New Roman" w:eastAsia="Times New Roman" w:hAnsi="Times New Roman" w:cs="Times New Roman"/>
                <w:noProof/>
              </w:rPr>
            </w:pPr>
            <w:r w:rsidRPr="00803177">
              <w:rPr>
                <w:rFonts w:ascii="Times New Roman" w:eastAsia="Times New Roman" w:hAnsi="Times New Roman" w:cs="Times New Roman"/>
                <w:noProof/>
              </w:rPr>
              <w:t>72</w:t>
            </w:r>
          </w:p>
        </w:tc>
        <w:tc>
          <w:tcPr>
            <w:tcW w:w="574" w:type="dxa"/>
            <w:gridSpan w:val="2"/>
          </w:tcPr>
          <w:p w:rsidR="003664D2" w:rsidRPr="00803177" w:rsidRDefault="003664D2" w:rsidP="003664D2">
            <w:pPr>
              <w:spacing w:after="0" w:line="240" w:lineRule="auto"/>
              <w:rPr>
                <w:rFonts w:ascii="Times New Roman" w:eastAsia="Times New Roman" w:hAnsi="Times New Roman" w:cs="Times New Roman"/>
                <w:noProof/>
              </w:rPr>
            </w:pPr>
            <w:r w:rsidRPr="00803177">
              <w:rPr>
                <w:rFonts w:ascii="Times New Roman" w:eastAsia="Times New Roman" w:hAnsi="Times New Roman" w:cs="Times New Roman"/>
                <w:noProof/>
              </w:rPr>
              <w:t>144</w:t>
            </w:r>
          </w:p>
        </w:tc>
        <w:tc>
          <w:tcPr>
            <w:tcW w:w="588" w:type="dxa"/>
          </w:tcPr>
          <w:p w:rsidR="003664D2" w:rsidRPr="00803177" w:rsidRDefault="003664D2" w:rsidP="003664D2">
            <w:pPr>
              <w:spacing w:after="0" w:line="240" w:lineRule="auto"/>
              <w:rPr>
                <w:rFonts w:ascii="Times New Roman" w:eastAsia="Times New Roman" w:hAnsi="Times New Roman" w:cs="Times New Roman"/>
                <w:noProof/>
              </w:rPr>
            </w:pPr>
            <w:r w:rsidRPr="00803177">
              <w:rPr>
                <w:rFonts w:ascii="Times New Roman" w:eastAsia="Times New Roman" w:hAnsi="Times New Roman" w:cs="Times New Roman"/>
                <w:noProof/>
              </w:rPr>
              <w:t>144</w:t>
            </w:r>
          </w:p>
        </w:tc>
        <w:tc>
          <w:tcPr>
            <w:tcW w:w="546" w:type="dxa"/>
          </w:tcPr>
          <w:p w:rsidR="003664D2" w:rsidRPr="00803177" w:rsidRDefault="003664D2" w:rsidP="003664D2">
            <w:pPr>
              <w:spacing w:after="0" w:line="240" w:lineRule="auto"/>
              <w:rPr>
                <w:rFonts w:ascii="Times New Roman" w:eastAsia="Times New Roman" w:hAnsi="Times New Roman" w:cs="Times New Roman"/>
                <w:noProof/>
              </w:rPr>
            </w:pPr>
            <w:r w:rsidRPr="00803177">
              <w:rPr>
                <w:rFonts w:ascii="Times New Roman" w:eastAsia="Times New Roman" w:hAnsi="Times New Roman" w:cs="Times New Roman"/>
                <w:noProof/>
              </w:rPr>
              <w:t>72</w:t>
            </w:r>
          </w:p>
        </w:tc>
        <w:tc>
          <w:tcPr>
            <w:tcW w:w="560" w:type="dxa"/>
          </w:tcPr>
          <w:p w:rsidR="003664D2" w:rsidRPr="00803177" w:rsidRDefault="003664D2" w:rsidP="003664D2">
            <w:pPr>
              <w:spacing w:after="0" w:line="240" w:lineRule="auto"/>
              <w:rPr>
                <w:rFonts w:ascii="Times New Roman" w:eastAsia="Times New Roman" w:hAnsi="Times New Roman" w:cs="Times New Roman"/>
                <w:noProof/>
              </w:rPr>
            </w:pPr>
            <w:r w:rsidRPr="00803177">
              <w:rPr>
                <w:rFonts w:ascii="Times New Roman" w:eastAsia="Times New Roman" w:hAnsi="Times New Roman" w:cs="Times New Roman"/>
                <w:noProof/>
              </w:rPr>
              <w:t>72</w:t>
            </w:r>
          </w:p>
        </w:tc>
        <w:tc>
          <w:tcPr>
            <w:tcW w:w="559" w:type="dxa"/>
          </w:tcPr>
          <w:p w:rsidR="003664D2" w:rsidRPr="00803177" w:rsidRDefault="003664D2" w:rsidP="003664D2">
            <w:pPr>
              <w:spacing w:after="0" w:line="240" w:lineRule="auto"/>
              <w:rPr>
                <w:rFonts w:ascii="Times New Roman" w:eastAsia="Times New Roman" w:hAnsi="Times New Roman" w:cs="Times New Roman"/>
                <w:noProof/>
              </w:rPr>
            </w:pPr>
            <w:r w:rsidRPr="00803177">
              <w:rPr>
                <w:rFonts w:ascii="Times New Roman" w:eastAsia="Times New Roman" w:hAnsi="Times New Roman" w:cs="Times New Roman"/>
                <w:noProof/>
              </w:rPr>
              <w:t>72</w:t>
            </w:r>
          </w:p>
        </w:tc>
        <w:tc>
          <w:tcPr>
            <w:tcW w:w="532" w:type="dxa"/>
          </w:tcPr>
          <w:p w:rsidR="003664D2" w:rsidRPr="00494600" w:rsidRDefault="003664D2" w:rsidP="003664D2">
            <w:pPr>
              <w:spacing w:after="0" w:line="240" w:lineRule="auto"/>
              <w:rPr>
                <w:rFonts w:ascii="Times New Roman" w:eastAsia="Times New Roman" w:hAnsi="Times New Roman" w:cs="Times New Roman"/>
                <w:noProof/>
              </w:rPr>
            </w:pPr>
            <w:r w:rsidRPr="00803177">
              <w:rPr>
                <w:rFonts w:ascii="Times New Roman" w:eastAsia="Times New Roman" w:hAnsi="Times New Roman" w:cs="Times New Roman"/>
                <w:noProof/>
              </w:rPr>
              <w:t>7</w:t>
            </w:r>
            <w:r>
              <w:rPr>
                <w:rFonts w:ascii="Times New Roman" w:eastAsia="Times New Roman" w:hAnsi="Times New Roman" w:cs="Times New Roman"/>
                <w:noProof/>
              </w:rPr>
              <w:t>2</w:t>
            </w:r>
          </w:p>
        </w:tc>
        <w:tc>
          <w:tcPr>
            <w:tcW w:w="546" w:type="dxa"/>
          </w:tcPr>
          <w:p w:rsidR="003664D2" w:rsidRPr="00803177" w:rsidRDefault="003664D2" w:rsidP="003664D2">
            <w:pPr>
              <w:spacing w:after="0" w:line="240" w:lineRule="auto"/>
              <w:rPr>
                <w:rFonts w:ascii="Times New Roman" w:eastAsia="Times New Roman" w:hAnsi="Times New Roman" w:cs="Times New Roman"/>
                <w:noProof/>
              </w:rPr>
            </w:pPr>
            <w:r w:rsidRPr="00803177">
              <w:rPr>
                <w:rFonts w:ascii="Times New Roman" w:eastAsia="Times New Roman" w:hAnsi="Times New Roman" w:cs="Times New Roman"/>
                <w:noProof/>
              </w:rPr>
              <w:t>72</w:t>
            </w:r>
          </w:p>
        </w:tc>
        <w:tc>
          <w:tcPr>
            <w:tcW w:w="560" w:type="dxa"/>
          </w:tcPr>
          <w:p w:rsidR="003664D2" w:rsidRPr="00803177" w:rsidRDefault="003664D2" w:rsidP="003664D2">
            <w:pPr>
              <w:spacing w:after="0" w:line="240" w:lineRule="auto"/>
              <w:rPr>
                <w:rFonts w:ascii="Times New Roman" w:eastAsia="Times New Roman" w:hAnsi="Times New Roman" w:cs="Times New Roman"/>
                <w:noProof/>
              </w:rPr>
            </w:pPr>
            <w:r w:rsidRPr="00803177">
              <w:rPr>
                <w:rFonts w:ascii="Times New Roman" w:eastAsia="Times New Roman" w:hAnsi="Times New Roman" w:cs="Times New Roman"/>
                <w:noProof/>
              </w:rPr>
              <w:t>72</w:t>
            </w:r>
          </w:p>
        </w:tc>
        <w:tc>
          <w:tcPr>
            <w:tcW w:w="574" w:type="dxa"/>
          </w:tcPr>
          <w:p w:rsidR="003664D2" w:rsidRPr="00205F7D" w:rsidRDefault="003664D2" w:rsidP="003664D2">
            <w:pPr>
              <w:spacing w:after="0" w:line="240" w:lineRule="auto"/>
              <w:rPr>
                <w:rFonts w:ascii="Times New Roman" w:eastAsia="Times New Roman" w:hAnsi="Times New Roman" w:cs="Times New Roman"/>
                <w:noProof/>
                <w:lang w:val="sr-Cyrl-RS"/>
              </w:rPr>
            </w:pPr>
            <w:r>
              <w:rPr>
                <w:rFonts w:ascii="Times New Roman" w:eastAsia="Times New Roman" w:hAnsi="Times New Roman" w:cs="Times New Roman"/>
                <w:noProof/>
                <w:lang w:val="sr-Cyrl-RS"/>
              </w:rPr>
              <w:t>126</w:t>
            </w:r>
          </w:p>
        </w:tc>
        <w:tc>
          <w:tcPr>
            <w:tcW w:w="569" w:type="dxa"/>
          </w:tcPr>
          <w:p w:rsidR="003664D2" w:rsidRPr="00205F7D" w:rsidRDefault="003664D2" w:rsidP="003664D2">
            <w:pPr>
              <w:spacing w:after="0" w:line="240" w:lineRule="auto"/>
              <w:rPr>
                <w:rFonts w:ascii="Times New Roman" w:eastAsia="Times New Roman" w:hAnsi="Times New Roman" w:cs="Times New Roman"/>
                <w:noProof/>
                <w:lang w:val="sr-Cyrl-RS"/>
              </w:rPr>
            </w:pPr>
            <w:r>
              <w:rPr>
                <w:rFonts w:ascii="Times New Roman" w:eastAsia="Times New Roman" w:hAnsi="Times New Roman" w:cs="Times New Roman"/>
                <w:noProof/>
                <w:lang w:val="sr-Cyrl-RS"/>
              </w:rPr>
              <w:t>126</w:t>
            </w:r>
          </w:p>
        </w:tc>
        <w:tc>
          <w:tcPr>
            <w:tcW w:w="551" w:type="dxa"/>
          </w:tcPr>
          <w:p w:rsidR="003664D2" w:rsidRPr="00205F7D" w:rsidRDefault="003664D2" w:rsidP="003664D2">
            <w:pPr>
              <w:spacing w:after="0" w:line="240" w:lineRule="auto"/>
              <w:rPr>
                <w:rFonts w:ascii="Times New Roman" w:eastAsia="Times New Roman" w:hAnsi="Times New Roman" w:cs="Times New Roman"/>
                <w:noProof/>
                <w:lang w:val="sr-Cyrl-RS"/>
              </w:rPr>
            </w:pPr>
            <w:r>
              <w:rPr>
                <w:rFonts w:ascii="Times New Roman" w:eastAsia="Times New Roman" w:hAnsi="Times New Roman" w:cs="Times New Roman"/>
                <w:noProof/>
                <w:lang w:val="sr-Cyrl-RS"/>
              </w:rPr>
              <w:t>918</w:t>
            </w:r>
          </w:p>
        </w:tc>
        <w:tc>
          <w:tcPr>
            <w:tcW w:w="574" w:type="dxa"/>
            <w:gridSpan w:val="2"/>
          </w:tcPr>
          <w:p w:rsidR="003664D2" w:rsidRPr="00205F7D" w:rsidRDefault="003664D2" w:rsidP="003664D2">
            <w:pPr>
              <w:spacing w:after="0" w:line="240" w:lineRule="auto"/>
              <w:rPr>
                <w:rFonts w:ascii="Times New Roman" w:eastAsia="Times New Roman" w:hAnsi="Times New Roman" w:cs="Times New Roman"/>
                <w:noProof/>
                <w:lang w:val="sr-Cyrl-RS"/>
              </w:rPr>
            </w:pPr>
            <w:r>
              <w:rPr>
                <w:rFonts w:ascii="Times New Roman" w:eastAsia="Times New Roman" w:hAnsi="Times New Roman" w:cs="Times New Roman"/>
                <w:noProof/>
                <w:lang w:val="sr-Cyrl-RS"/>
              </w:rPr>
              <w:t>918</w:t>
            </w:r>
          </w:p>
        </w:tc>
        <w:tc>
          <w:tcPr>
            <w:tcW w:w="518" w:type="dxa"/>
            <w:gridSpan w:val="2"/>
          </w:tcPr>
          <w:p w:rsidR="003664D2" w:rsidRPr="00494600" w:rsidRDefault="003664D2" w:rsidP="003664D2">
            <w:pPr>
              <w:spacing w:after="0" w:line="240" w:lineRule="auto"/>
              <w:rPr>
                <w:rFonts w:ascii="Times New Roman" w:eastAsia="Times New Roman" w:hAnsi="Times New Roman" w:cs="Times New Roman"/>
                <w:noProof/>
              </w:rPr>
            </w:pPr>
          </w:p>
        </w:tc>
      </w:tr>
      <w:tr w:rsidR="003664D2" w:rsidRPr="00803177" w:rsidTr="005B0E8B">
        <w:trPr>
          <w:trHeight w:val="454"/>
        </w:trPr>
        <w:tc>
          <w:tcPr>
            <w:tcW w:w="839" w:type="dxa"/>
          </w:tcPr>
          <w:p w:rsidR="003664D2" w:rsidRPr="00803177" w:rsidRDefault="003664D2" w:rsidP="003664D2">
            <w:pPr>
              <w:spacing w:after="0" w:line="240" w:lineRule="auto"/>
              <w:rPr>
                <w:rFonts w:ascii="Times New Roman" w:eastAsia="Times New Roman" w:hAnsi="Times New Roman" w:cs="Times New Roman"/>
                <w:noProof/>
                <w:szCs w:val="20"/>
                <w:lang w:val="sr-Latn-CS"/>
              </w:rPr>
            </w:pPr>
            <w:r w:rsidRPr="00803177">
              <w:rPr>
                <w:rFonts w:ascii="Times New Roman" w:eastAsia="Times New Roman" w:hAnsi="Times New Roman" w:cs="Times New Roman"/>
                <w:noProof/>
                <w:szCs w:val="20"/>
                <w:lang w:val="sr-Latn-CS"/>
              </w:rPr>
              <w:t>VI-3</w:t>
            </w:r>
          </w:p>
        </w:tc>
        <w:tc>
          <w:tcPr>
            <w:tcW w:w="566" w:type="dxa"/>
          </w:tcPr>
          <w:p w:rsidR="003664D2" w:rsidRPr="00803177" w:rsidRDefault="003664D2" w:rsidP="003664D2">
            <w:pPr>
              <w:spacing w:after="0" w:line="240" w:lineRule="auto"/>
              <w:rPr>
                <w:rFonts w:ascii="Times New Roman" w:eastAsia="Times New Roman" w:hAnsi="Times New Roman" w:cs="Times New Roman"/>
                <w:noProof/>
                <w:szCs w:val="20"/>
              </w:rPr>
            </w:pPr>
            <w:r w:rsidRPr="00803177">
              <w:rPr>
                <w:rFonts w:ascii="Times New Roman" w:eastAsia="Times New Roman" w:hAnsi="Times New Roman" w:cs="Times New Roman"/>
                <w:noProof/>
                <w:szCs w:val="20"/>
              </w:rPr>
              <w:t>144</w:t>
            </w:r>
          </w:p>
        </w:tc>
        <w:tc>
          <w:tcPr>
            <w:tcW w:w="566" w:type="dxa"/>
          </w:tcPr>
          <w:p w:rsidR="003664D2" w:rsidRPr="00803177" w:rsidRDefault="003664D2" w:rsidP="003664D2">
            <w:pPr>
              <w:spacing w:after="0" w:line="240" w:lineRule="auto"/>
              <w:rPr>
                <w:rFonts w:ascii="Times New Roman" w:eastAsia="Times New Roman" w:hAnsi="Times New Roman" w:cs="Times New Roman"/>
                <w:noProof/>
                <w:szCs w:val="20"/>
              </w:rPr>
            </w:pPr>
            <w:r w:rsidRPr="00803177">
              <w:rPr>
                <w:rFonts w:ascii="Times New Roman" w:eastAsia="Times New Roman" w:hAnsi="Times New Roman" w:cs="Times New Roman"/>
                <w:noProof/>
                <w:szCs w:val="20"/>
              </w:rPr>
              <w:t>144</w:t>
            </w:r>
          </w:p>
        </w:tc>
        <w:tc>
          <w:tcPr>
            <w:tcW w:w="566" w:type="dxa"/>
          </w:tcPr>
          <w:p w:rsidR="003664D2" w:rsidRPr="00803177" w:rsidRDefault="003664D2" w:rsidP="003664D2">
            <w:pPr>
              <w:spacing w:after="0" w:line="240" w:lineRule="auto"/>
              <w:rPr>
                <w:rFonts w:ascii="Times New Roman" w:eastAsia="Times New Roman" w:hAnsi="Times New Roman" w:cs="Times New Roman"/>
                <w:noProof/>
              </w:rPr>
            </w:pPr>
            <w:r w:rsidRPr="00803177">
              <w:rPr>
                <w:rFonts w:ascii="Times New Roman" w:eastAsia="Times New Roman" w:hAnsi="Times New Roman" w:cs="Times New Roman"/>
                <w:noProof/>
              </w:rPr>
              <w:t>72</w:t>
            </w:r>
          </w:p>
        </w:tc>
        <w:tc>
          <w:tcPr>
            <w:tcW w:w="566" w:type="dxa"/>
          </w:tcPr>
          <w:p w:rsidR="003664D2" w:rsidRPr="00803177" w:rsidRDefault="003664D2" w:rsidP="003664D2">
            <w:pPr>
              <w:spacing w:after="0" w:line="240" w:lineRule="auto"/>
              <w:rPr>
                <w:rFonts w:ascii="Times New Roman" w:eastAsia="Times New Roman" w:hAnsi="Times New Roman" w:cs="Times New Roman"/>
                <w:noProof/>
              </w:rPr>
            </w:pPr>
            <w:r w:rsidRPr="00803177">
              <w:rPr>
                <w:rFonts w:ascii="Times New Roman" w:eastAsia="Times New Roman" w:hAnsi="Times New Roman" w:cs="Times New Roman"/>
                <w:noProof/>
              </w:rPr>
              <w:t>72</w:t>
            </w:r>
          </w:p>
        </w:tc>
        <w:tc>
          <w:tcPr>
            <w:tcW w:w="567" w:type="dxa"/>
          </w:tcPr>
          <w:p w:rsidR="003664D2" w:rsidRPr="00803177" w:rsidRDefault="003664D2" w:rsidP="003664D2">
            <w:pPr>
              <w:spacing w:after="0" w:line="240" w:lineRule="auto"/>
              <w:rPr>
                <w:rFonts w:ascii="Times New Roman" w:eastAsia="Times New Roman" w:hAnsi="Times New Roman" w:cs="Times New Roman"/>
                <w:noProof/>
              </w:rPr>
            </w:pPr>
            <w:r w:rsidRPr="00803177">
              <w:rPr>
                <w:rFonts w:ascii="Times New Roman" w:eastAsia="Times New Roman" w:hAnsi="Times New Roman" w:cs="Times New Roman"/>
                <w:noProof/>
              </w:rPr>
              <w:t>72</w:t>
            </w:r>
          </w:p>
        </w:tc>
        <w:tc>
          <w:tcPr>
            <w:tcW w:w="567" w:type="dxa"/>
          </w:tcPr>
          <w:p w:rsidR="003664D2" w:rsidRPr="00803177" w:rsidRDefault="003664D2" w:rsidP="003664D2">
            <w:pPr>
              <w:spacing w:after="0" w:line="240" w:lineRule="auto"/>
              <w:rPr>
                <w:rFonts w:ascii="Times New Roman" w:eastAsia="Times New Roman" w:hAnsi="Times New Roman" w:cs="Times New Roman"/>
                <w:noProof/>
              </w:rPr>
            </w:pPr>
            <w:r w:rsidRPr="00803177">
              <w:rPr>
                <w:rFonts w:ascii="Times New Roman" w:eastAsia="Times New Roman" w:hAnsi="Times New Roman" w:cs="Times New Roman"/>
                <w:noProof/>
              </w:rPr>
              <w:t>72</w:t>
            </w:r>
          </w:p>
        </w:tc>
        <w:tc>
          <w:tcPr>
            <w:tcW w:w="567" w:type="dxa"/>
          </w:tcPr>
          <w:p w:rsidR="003664D2" w:rsidRPr="00803177" w:rsidRDefault="003664D2" w:rsidP="003664D2">
            <w:pPr>
              <w:spacing w:after="0" w:line="240" w:lineRule="auto"/>
              <w:rPr>
                <w:rFonts w:ascii="Times New Roman" w:eastAsia="Times New Roman" w:hAnsi="Times New Roman" w:cs="Times New Roman"/>
                <w:noProof/>
              </w:rPr>
            </w:pPr>
            <w:r w:rsidRPr="00803177">
              <w:rPr>
                <w:rFonts w:ascii="Times New Roman" w:eastAsia="Times New Roman" w:hAnsi="Times New Roman" w:cs="Times New Roman"/>
                <w:noProof/>
              </w:rPr>
              <w:t>36</w:t>
            </w:r>
          </w:p>
        </w:tc>
        <w:tc>
          <w:tcPr>
            <w:tcW w:w="567" w:type="dxa"/>
          </w:tcPr>
          <w:p w:rsidR="003664D2" w:rsidRPr="00803177" w:rsidRDefault="003664D2" w:rsidP="003664D2">
            <w:pPr>
              <w:spacing w:after="0" w:line="240" w:lineRule="auto"/>
              <w:rPr>
                <w:rFonts w:ascii="Times New Roman" w:eastAsia="Times New Roman" w:hAnsi="Times New Roman" w:cs="Times New Roman"/>
                <w:noProof/>
              </w:rPr>
            </w:pPr>
            <w:r w:rsidRPr="00803177">
              <w:rPr>
                <w:rFonts w:ascii="Times New Roman" w:eastAsia="Times New Roman" w:hAnsi="Times New Roman" w:cs="Times New Roman"/>
                <w:noProof/>
              </w:rPr>
              <w:t>36</w:t>
            </w:r>
          </w:p>
        </w:tc>
        <w:tc>
          <w:tcPr>
            <w:tcW w:w="567" w:type="dxa"/>
          </w:tcPr>
          <w:p w:rsidR="003664D2" w:rsidRPr="00803177" w:rsidRDefault="003664D2" w:rsidP="003664D2">
            <w:pPr>
              <w:spacing w:after="0" w:line="240" w:lineRule="auto"/>
              <w:rPr>
                <w:rFonts w:ascii="Times New Roman" w:eastAsia="Times New Roman" w:hAnsi="Times New Roman" w:cs="Times New Roman"/>
                <w:noProof/>
              </w:rPr>
            </w:pPr>
            <w:r w:rsidRPr="00803177">
              <w:rPr>
                <w:rFonts w:ascii="Times New Roman" w:eastAsia="Times New Roman" w:hAnsi="Times New Roman" w:cs="Times New Roman"/>
                <w:noProof/>
              </w:rPr>
              <w:t>36</w:t>
            </w:r>
          </w:p>
        </w:tc>
        <w:tc>
          <w:tcPr>
            <w:tcW w:w="567" w:type="dxa"/>
          </w:tcPr>
          <w:p w:rsidR="003664D2" w:rsidRPr="00803177" w:rsidRDefault="003664D2" w:rsidP="003664D2">
            <w:pPr>
              <w:spacing w:after="0" w:line="240" w:lineRule="auto"/>
              <w:rPr>
                <w:rFonts w:ascii="Times New Roman" w:eastAsia="Times New Roman" w:hAnsi="Times New Roman" w:cs="Times New Roman"/>
                <w:noProof/>
              </w:rPr>
            </w:pPr>
            <w:r w:rsidRPr="00803177">
              <w:rPr>
                <w:rFonts w:ascii="Times New Roman" w:eastAsia="Times New Roman" w:hAnsi="Times New Roman" w:cs="Times New Roman"/>
                <w:noProof/>
              </w:rPr>
              <w:t>36</w:t>
            </w:r>
          </w:p>
        </w:tc>
        <w:tc>
          <w:tcPr>
            <w:tcW w:w="567" w:type="dxa"/>
          </w:tcPr>
          <w:p w:rsidR="003664D2" w:rsidRPr="00803177" w:rsidRDefault="003664D2" w:rsidP="003664D2">
            <w:pPr>
              <w:spacing w:after="0" w:line="240" w:lineRule="auto"/>
              <w:rPr>
                <w:rFonts w:ascii="Times New Roman" w:eastAsia="Times New Roman" w:hAnsi="Times New Roman" w:cs="Times New Roman"/>
                <w:noProof/>
              </w:rPr>
            </w:pPr>
            <w:r w:rsidRPr="00803177">
              <w:rPr>
                <w:rFonts w:ascii="Times New Roman" w:eastAsia="Times New Roman" w:hAnsi="Times New Roman" w:cs="Times New Roman"/>
                <w:noProof/>
              </w:rPr>
              <w:t>72</w:t>
            </w:r>
          </w:p>
        </w:tc>
        <w:tc>
          <w:tcPr>
            <w:tcW w:w="511" w:type="dxa"/>
          </w:tcPr>
          <w:p w:rsidR="003664D2" w:rsidRPr="00803177" w:rsidRDefault="003664D2" w:rsidP="003664D2">
            <w:pPr>
              <w:spacing w:after="0" w:line="240" w:lineRule="auto"/>
              <w:rPr>
                <w:rFonts w:ascii="Times New Roman" w:eastAsia="Times New Roman" w:hAnsi="Times New Roman" w:cs="Times New Roman"/>
                <w:noProof/>
              </w:rPr>
            </w:pPr>
            <w:r w:rsidRPr="00803177">
              <w:rPr>
                <w:rFonts w:ascii="Times New Roman" w:eastAsia="Times New Roman" w:hAnsi="Times New Roman" w:cs="Times New Roman"/>
                <w:noProof/>
              </w:rPr>
              <w:t>72</w:t>
            </w:r>
          </w:p>
        </w:tc>
        <w:tc>
          <w:tcPr>
            <w:tcW w:w="574" w:type="dxa"/>
          </w:tcPr>
          <w:p w:rsidR="003664D2" w:rsidRPr="00803177" w:rsidRDefault="003664D2" w:rsidP="003664D2">
            <w:pPr>
              <w:spacing w:after="0" w:line="240" w:lineRule="auto"/>
              <w:rPr>
                <w:rFonts w:ascii="Times New Roman" w:eastAsia="Times New Roman" w:hAnsi="Times New Roman" w:cs="Times New Roman"/>
                <w:noProof/>
              </w:rPr>
            </w:pPr>
            <w:r w:rsidRPr="00803177">
              <w:rPr>
                <w:rFonts w:ascii="Times New Roman" w:eastAsia="Times New Roman" w:hAnsi="Times New Roman" w:cs="Times New Roman"/>
                <w:noProof/>
              </w:rPr>
              <w:t>72</w:t>
            </w:r>
          </w:p>
        </w:tc>
        <w:tc>
          <w:tcPr>
            <w:tcW w:w="518" w:type="dxa"/>
          </w:tcPr>
          <w:p w:rsidR="003664D2" w:rsidRPr="00803177" w:rsidRDefault="003664D2" w:rsidP="003664D2">
            <w:pPr>
              <w:spacing w:after="0" w:line="240" w:lineRule="auto"/>
              <w:rPr>
                <w:rFonts w:ascii="Times New Roman" w:eastAsia="Times New Roman" w:hAnsi="Times New Roman" w:cs="Times New Roman"/>
                <w:noProof/>
              </w:rPr>
            </w:pPr>
            <w:r w:rsidRPr="00803177">
              <w:rPr>
                <w:rFonts w:ascii="Times New Roman" w:eastAsia="Times New Roman" w:hAnsi="Times New Roman" w:cs="Times New Roman"/>
                <w:noProof/>
              </w:rPr>
              <w:t>72</w:t>
            </w:r>
          </w:p>
        </w:tc>
        <w:tc>
          <w:tcPr>
            <w:tcW w:w="574" w:type="dxa"/>
            <w:gridSpan w:val="2"/>
          </w:tcPr>
          <w:p w:rsidR="003664D2" w:rsidRPr="00803177" w:rsidRDefault="003664D2" w:rsidP="003664D2">
            <w:pPr>
              <w:spacing w:after="0" w:line="240" w:lineRule="auto"/>
              <w:rPr>
                <w:rFonts w:ascii="Times New Roman" w:eastAsia="Times New Roman" w:hAnsi="Times New Roman" w:cs="Times New Roman"/>
                <w:noProof/>
              </w:rPr>
            </w:pPr>
            <w:r w:rsidRPr="00803177">
              <w:rPr>
                <w:rFonts w:ascii="Times New Roman" w:eastAsia="Times New Roman" w:hAnsi="Times New Roman" w:cs="Times New Roman"/>
                <w:noProof/>
              </w:rPr>
              <w:t>144</w:t>
            </w:r>
          </w:p>
        </w:tc>
        <w:tc>
          <w:tcPr>
            <w:tcW w:w="588" w:type="dxa"/>
          </w:tcPr>
          <w:p w:rsidR="003664D2" w:rsidRPr="00803177" w:rsidRDefault="003664D2" w:rsidP="003664D2">
            <w:pPr>
              <w:spacing w:after="0" w:line="240" w:lineRule="auto"/>
              <w:rPr>
                <w:rFonts w:ascii="Times New Roman" w:eastAsia="Times New Roman" w:hAnsi="Times New Roman" w:cs="Times New Roman"/>
                <w:noProof/>
              </w:rPr>
            </w:pPr>
            <w:r w:rsidRPr="00803177">
              <w:rPr>
                <w:rFonts w:ascii="Times New Roman" w:eastAsia="Times New Roman" w:hAnsi="Times New Roman" w:cs="Times New Roman"/>
                <w:noProof/>
              </w:rPr>
              <w:t>144</w:t>
            </w:r>
          </w:p>
        </w:tc>
        <w:tc>
          <w:tcPr>
            <w:tcW w:w="546" w:type="dxa"/>
          </w:tcPr>
          <w:p w:rsidR="003664D2" w:rsidRPr="00803177" w:rsidRDefault="003664D2" w:rsidP="003664D2">
            <w:pPr>
              <w:spacing w:after="0" w:line="240" w:lineRule="auto"/>
              <w:rPr>
                <w:rFonts w:ascii="Times New Roman" w:eastAsia="Times New Roman" w:hAnsi="Times New Roman" w:cs="Times New Roman"/>
                <w:noProof/>
              </w:rPr>
            </w:pPr>
            <w:r w:rsidRPr="00803177">
              <w:rPr>
                <w:rFonts w:ascii="Times New Roman" w:eastAsia="Times New Roman" w:hAnsi="Times New Roman" w:cs="Times New Roman"/>
                <w:noProof/>
              </w:rPr>
              <w:t>72</w:t>
            </w:r>
          </w:p>
        </w:tc>
        <w:tc>
          <w:tcPr>
            <w:tcW w:w="560" w:type="dxa"/>
          </w:tcPr>
          <w:p w:rsidR="003664D2" w:rsidRPr="00803177" w:rsidRDefault="003664D2" w:rsidP="003664D2">
            <w:pPr>
              <w:spacing w:after="0" w:line="240" w:lineRule="auto"/>
              <w:rPr>
                <w:rFonts w:ascii="Times New Roman" w:eastAsia="Times New Roman" w:hAnsi="Times New Roman" w:cs="Times New Roman"/>
                <w:noProof/>
              </w:rPr>
            </w:pPr>
            <w:r w:rsidRPr="00803177">
              <w:rPr>
                <w:rFonts w:ascii="Times New Roman" w:eastAsia="Times New Roman" w:hAnsi="Times New Roman" w:cs="Times New Roman"/>
                <w:noProof/>
              </w:rPr>
              <w:t>72</w:t>
            </w:r>
          </w:p>
        </w:tc>
        <w:tc>
          <w:tcPr>
            <w:tcW w:w="559" w:type="dxa"/>
          </w:tcPr>
          <w:p w:rsidR="003664D2" w:rsidRPr="00803177" w:rsidRDefault="003664D2" w:rsidP="003664D2">
            <w:pPr>
              <w:spacing w:after="0" w:line="240" w:lineRule="auto"/>
              <w:rPr>
                <w:rFonts w:ascii="Times New Roman" w:eastAsia="Times New Roman" w:hAnsi="Times New Roman" w:cs="Times New Roman"/>
                <w:noProof/>
              </w:rPr>
            </w:pPr>
            <w:r w:rsidRPr="00803177">
              <w:rPr>
                <w:rFonts w:ascii="Times New Roman" w:eastAsia="Times New Roman" w:hAnsi="Times New Roman" w:cs="Times New Roman"/>
                <w:noProof/>
              </w:rPr>
              <w:t>72</w:t>
            </w:r>
          </w:p>
        </w:tc>
        <w:tc>
          <w:tcPr>
            <w:tcW w:w="532" w:type="dxa"/>
          </w:tcPr>
          <w:p w:rsidR="003664D2" w:rsidRPr="00803177" w:rsidRDefault="003664D2" w:rsidP="003664D2">
            <w:pPr>
              <w:spacing w:after="0" w:line="240" w:lineRule="auto"/>
              <w:rPr>
                <w:rFonts w:ascii="Times New Roman" w:eastAsia="Times New Roman" w:hAnsi="Times New Roman" w:cs="Times New Roman"/>
                <w:noProof/>
              </w:rPr>
            </w:pPr>
            <w:r w:rsidRPr="00803177">
              <w:rPr>
                <w:rFonts w:ascii="Times New Roman" w:eastAsia="Times New Roman" w:hAnsi="Times New Roman" w:cs="Times New Roman"/>
                <w:noProof/>
              </w:rPr>
              <w:t>72</w:t>
            </w:r>
          </w:p>
        </w:tc>
        <w:tc>
          <w:tcPr>
            <w:tcW w:w="546" w:type="dxa"/>
          </w:tcPr>
          <w:p w:rsidR="003664D2" w:rsidRPr="00803177" w:rsidRDefault="003664D2" w:rsidP="003664D2">
            <w:pPr>
              <w:spacing w:after="0" w:line="240" w:lineRule="auto"/>
              <w:rPr>
                <w:rFonts w:ascii="Times New Roman" w:eastAsia="Times New Roman" w:hAnsi="Times New Roman" w:cs="Times New Roman"/>
                <w:noProof/>
              </w:rPr>
            </w:pPr>
            <w:r w:rsidRPr="00803177">
              <w:rPr>
                <w:rFonts w:ascii="Times New Roman" w:eastAsia="Times New Roman" w:hAnsi="Times New Roman" w:cs="Times New Roman"/>
                <w:noProof/>
              </w:rPr>
              <w:t>72</w:t>
            </w:r>
          </w:p>
        </w:tc>
        <w:tc>
          <w:tcPr>
            <w:tcW w:w="560" w:type="dxa"/>
          </w:tcPr>
          <w:p w:rsidR="003664D2" w:rsidRPr="00803177" w:rsidRDefault="003664D2" w:rsidP="003664D2">
            <w:pPr>
              <w:spacing w:after="0" w:line="240" w:lineRule="auto"/>
              <w:rPr>
                <w:rFonts w:ascii="Times New Roman" w:eastAsia="Times New Roman" w:hAnsi="Times New Roman" w:cs="Times New Roman"/>
                <w:noProof/>
              </w:rPr>
            </w:pPr>
            <w:r w:rsidRPr="00803177">
              <w:rPr>
                <w:rFonts w:ascii="Times New Roman" w:eastAsia="Times New Roman" w:hAnsi="Times New Roman" w:cs="Times New Roman"/>
                <w:noProof/>
              </w:rPr>
              <w:t>72</w:t>
            </w:r>
          </w:p>
        </w:tc>
        <w:tc>
          <w:tcPr>
            <w:tcW w:w="574" w:type="dxa"/>
          </w:tcPr>
          <w:p w:rsidR="003664D2" w:rsidRPr="00205F7D" w:rsidRDefault="003664D2" w:rsidP="003664D2">
            <w:pPr>
              <w:spacing w:after="0" w:line="240" w:lineRule="auto"/>
              <w:rPr>
                <w:rFonts w:ascii="Times New Roman" w:eastAsia="Times New Roman" w:hAnsi="Times New Roman" w:cs="Times New Roman"/>
                <w:noProof/>
                <w:lang w:val="sr-Cyrl-RS"/>
              </w:rPr>
            </w:pPr>
            <w:r>
              <w:rPr>
                <w:rFonts w:ascii="Times New Roman" w:eastAsia="Times New Roman" w:hAnsi="Times New Roman" w:cs="Times New Roman"/>
                <w:noProof/>
                <w:lang w:val="sr-Cyrl-RS"/>
              </w:rPr>
              <w:t>126</w:t>
            </w:r>
          </w:p>
        </w:tc>
        <w:tc>
          <w:tcPr>
            <w:tcW w:w="569" w:type="dxa"/>
          </w:tcPr>
          <w:p w:rsidR="003664D2" w:rsidRPr="00205F7D" w:rsidRDefault="003664D2" w:rsidP="003664D2">
            <w:pPr>
              <w:spacing w:after="0" w:line="240" w:lineRule="auto"/>
              <w:rPr>
                <w:rFonts w:ascii="Times New Roman" w:eastAsia="Times New Roman" w:hAnsi="Times New Roman" w:cs="Times New Roman"/>
                <w:noProof/>
                <w:lang w:val="sr-Cyrl-RS"/>
              </w:rPr>
            </w:pPr>
            <w:r>
              <w:rPr>
                <w:rFonts w:ascii="Times New Roman" w:eastAsia="Times New Roman" w:hAnsi="Times New Roman" w:cs="Times New Roman"/>
                <w:noProof/>
                <w:lang w:val="sr-Cyrl-RS"/>
              </w:rPr>
              <w:t>126</w:t>
            </w:r>
          </w:p>
        </w:tc>
        <w:tc>
          <w:tcPr>
            <w:tcW w:w="551" w:type="dxa"/>
          </w:tcPr>
          <w:p w:rsidR="003664D2" w:rsidRPr="00205F7D" w:rsidRDefault="003664D2" w:rsidP="003664D2">
            <w:pPr>
              <w:spacing w:after="0" w:line="240" w:lineRule="auto"/>
              <w:rPr>
                <w:rFonts w:ascii="Times New Roman" w:eastAsia="Times New Roman" w:hAnsi="Times New Roman" w:cs="Times New Roman"/>
                <w:noProof/>
                <w:lang w:val="sr-Cyrl-RS"/>
              </w:rPr>
            </w:pPr>
            <w:r>
              <w:rPr>
                <w:rFonts w:ascii="Times New Roman" w:eastAsia="Times New Roman" w:hAnsi="Times New Roman" w:cs="Times New Roman"/>
                <w:noProof/>
                <w:lang w:val="sr-Cyrl-RS"/>
              </w:rPr>
              <w:t>918</w:t>
            </w:r>
          </w:p>
        </w:tc>
        <w:tc>
          <w:tcPr>
            <w:tcW w:w="574" w:type="dxa"/>
            <w:gridSpan w:val="2"/>
          </w:tcPr>
          <w:p w:rsidR="003664D2" w:rsidRPr="00205F7D" w:rsidRDefault="003664D2" w:rsidP="003664D2">
            <w:pPr>
              <w:spacing w:after="0" w:line="240" w:lineRule="auto"/>
              <w:rPr>
                <w:rFonts w:ascii="Times New Roman" w:eastAsia="Times New Roman" w:hAnsi="Times New Roman" w:cs="Times New Roman"/>
                <w:noProof/>
                <w:lang w:val="sr-Cyrl-RS"/>
              </w:rPr>
            </w:pPr>
            <w:r>
              <w:rPr>
                <w:rFonts w:ascii="Times New Roman" w:eastAsia="Times New Roman" w:hAnsi="Times New Roman" w:cs="Times New Roman"/>
                <w:noProof/>
                <w:lang w:val="sr-Cyrl-RS"/>
              </w:rPr>
              <w:t>918</w:t>
            </w:r>
          </w:p>
        </w:tc>
        <w:tc>
          <w:tcPr>
            <w:tcW w:w="518" w:type="dxa"/>
            <w:gridSpan w:val="2"/>
          </w:tcPr>
          <w:p w:rsidR="003664D2" w:rsidRPr="00803177" w:rsidRDefault="003664D2" w:rsidP="003664D2">
            <w:pPr>
              <w:spacing w:after="0" w:line="240" w:lineRule="auto"/>
              <w:rPr>
                <w:rFonts w:ascii="Times New Roman" w:eastAsia="Times New Roman" w:hAnsi="Times New Roman" w:cs="Times New Roman"/>
                <w:noProof/>
              </w:rPr>
            </w:pPr>
          </w:p>
        </w:tc>
      </w:tr>
      <w:tr w:rsidR="003664D2" w:rsidRPr="00803177" w:rsidTr="005B0E8B">
        <w:trPr>
          <w:trHeight w:val="454"/>
        </w:trPr>
        <w:tc>
          <w:tcPr>
            <w:tcW w:w="839" w:type="dxa"/>
          </w:tcPr>
          <w:p w:rsidR="003664D2" w:rsidRPr="00803177" w:rsidRDefault="003664D2" w:rsidP="003664D2">
            <w:pPr>
              <w:spacing w:after="0" w:line="240" w:lineRule="auto"/>
              <w:rPr>
                <w:rFonts w:ascii="Times New Roman" w:eastAsia="Times New Roman" w:hAnsi="Times New Roman" w:cs="Times New Roman"/>
                <w:noProof/>
                <w:szCs w:val="20"/>
                <w:lang w:val="sr-Latn-CS"/>
              </w:rPr>
            </w:pPr>
            <w:r w:rsidRPr="00803177">
              <w:rPr>
                <w:rFonts w:ascii="Times New Roman" w:eastAsia="Times New Roman" w:hAnsi="Times New Roman" w:cs="Times New Roman"/>
                <w:noProof/>
                <w:szCs w:val="20"/>
                <w:lang w:val="sr-Latn-CS"/>
              </w:rPr>
              <w:t>VI-4</w:t>
            </w:r>
          </w:p>
        </w:tc>
        <w:tc>
          <w:tcPr>
            <w:tcW w:w="566" w:type="dxa"/>
          </w:tcPr>
          <w:p w:rsidR="003664D2" w:rsidRPr="00803177" w:rsidRDefault="003664D2" w:rsidP="003664D2">
            <w:pPr>
              <w:spacing w:after="0" w:line="240" w:lineRule="auto"/>
              <w:rPr>
                <w:rFonts w:ascii="Times New Roman" w:eastAsia="Times New Roman" w:hAnsi="Times New Roman" w:cs="Times New Roman"/>
                <w:noProof/>
                <w:szCs w:val="20"/>
              </w:rPr>
            </w:pPr>
            <w:r w:rsidRPr="00803177">
              <w:rPr>
                <w:rFonts w:ascii="Times New Roman" w:eastAsia="Times New Roman" w:hAnsi="Times New Roman" w:cs="Times New Roman"/>
                <w:noProof/>
                <w:szCs w:val="20"/>
              </w:rPr>
              <w:t>144</w:t>
            </w:r>
          </w:p>
        </w:tc>
        <w:tc>
          <w:tcPr>
            <w:tcW w:w="566" w:type="dxa"/>
          </w:tcPr>
          <w:p w:rsidR="003664D2" w:rsidRPr="00803177" w:rsidRDefault="003664D2" w:rsidP="003664D2">
            <w:pPr>
              <w:spacing w:after="0" w:line="240" w:lineRule="auto"/>
              <w:rPr>
                <w:rFonts w:ascii="Times New Roman" w:eastAsia="Times New Roman" w:hAnsi="Times New Roman" w:cs="Times New Roman"/>
                <w:noProof/>
                <w:szCs w:val="20"/>
              </w:rPr>
            </w:pPr>
            <w:r w:rsidRPr="00803177">
              <w:rPr>
                <w:rFonts w:ascii="Times New Roman" w:eastAsia="Times New Roman" w:hAnsi="Times New Roman" w:cs="Times New Roman"/>
                <w:noProof/>
                <w:szCs w:val="20"/>
              </w:rPr>
              <w:t>144</w:t>
            </w:r>
          </w:p>
        </w:tc>
        <w:tc>
          <w:tcPr>
            <w:tcW w:w="566" w:type="dxa"/>
          </w:tcPr>
          <w:p w:rsidR="003664D2" w:rsidRPr="00803177" w:rsidRDefault="003664D2" w:rsidP="003664D2">
            <w:pPr>
              <w:spacing w:after="0" w:line="240" w:lineRule="auto"/>
              <w:rPr>
                <w:rFonts w:ascii="Times New Roman" w:eastAsia="Times New Roman" w:hAnsi="Times New Roman" w:cs="Times New Roman"/>
                <w:noProof/>
              </w:rPr>
            </w:pPr>
            <w:r w:rsidRPr="00803177">
              <w:rPr>
                <w:rFonts w:ascii="Times New Roman" w:eastAsia="Times New Roman" w:hAnsi="Times New Roman" w:cs="Times New Roman"/>
                <w:noProof/>
              </w:rPr>
              <w:t>72</w:t>
            </w:r>
          </w:p>
        </w:tc>
        <w:tc>
          <w:tcPr>
            <w:tcW w:w="566" w:type="dxa"/>
          </w:tcPr>
          <w:p w:rsidR="003664D2" w:rsidRPr="00803177" w:rsidRDefault="003664D2" w:rsidP="003664D2">
            <w:pPr>
              <w:spacing w:after="0" w:line="240" w:lineRule="auto"/>
              <w:rPr>
                <w:rFonts w:ascii="Times New Roman" w:eastAsia="Times New Roman" w:hAnsi="Times New Roman" w:cs="Times New Roman"/>
                <w:noProof/>
              </w:rPr>
            </w:pPr>
            <w:r w:rsidRPr="00803177">
              <w:rPr>
                <w:rFonts w:ascii="Times New Roman" w:eastAsia="Times New Roman" w:hAnsi="Times New Roman" w:cs="Times New Roman"/>
                <w:noProof/>
              </w:rPr>
              <w:t>72</w:t>
            </w:r>
          </w:p>
        </w:tc>
        <w:tc>
          <w:tcPr>
            <w:tcW w:w="567" w:type="dxa"/>
          </w:tcPr>
          <w:p w:rsidR="003664D2" w:rsidRPr="00803177" w:rsidRDefault="003664D2" w:rsidP="003664D2">
            <w:pPr>
              <w:spacing w:after="0" w:line="240" w:lineRule="auto"/>
              <w:rPr>
                <w:rFonts w:ascii="Times New Roman" w:eastAsia="Times New Roman" w:hAnsi="Times New Roman" w:cs="Times New Roman"/>
                <w:noProof/>
              </w:rPr>
            </w:pPr>
            <w:r w:rsidRPr="00803177">
              <w:rPr>
                <w:rFonts w:ascii="Times New Roman" w:eastAsia="Times New Roman" w:hAnsi="Times New Roman" w:cs="Times New Roman"/>
                <w:noProof/>
              </w:rPr>
              <w:t>72</w:t>
            </w:r>
          </w:p>
        </w:tc>
        <w:tc>
          <w:tcPr>
            <w:tcW w:w="567" w:type="dxa"/>
          </w:tcPr>
          <w:p w:rsidR="003664D2" w:rsidRPr="00803177" w:rsidRDefault="003664D2" w:rsidP="003664D2">
            <w:pPr>
              <w:spacing w:after="0" w:line="240" w:lineRule="auto"/>
              <w:rPr>
                <w:rFonts w:ascii="Times New Roman" w:eastAsia="Times New Roman" w:hAnsi="Times New Roman" w:cs="Times New Roman"/>
                <w:noProof/>
              </w:rPr>
            </w:pPr>
            <w:r w:rsidRPr="00803177">
              <w:rPr>
                <w:rFonts w:ascii="Times New Roman" w:eastAsia="Times New Roman" w:hAnsi="Times New Roman" w:cs="Times New Roman"/>
                <w:noProof/>
              </w:rPr>
              <w:t>72</w:t>
            </w:r>
          </w:p>
        </w:tc>
        <w:tc>
          <w:tcPr>
            <w:tcW w:w="567" w:type="dxa"/>
          </w:tcPr>
          <w:p w:rsidR="003664D2" w:rsidRPr="00803177" w:rsidRDefault="003664D2" w:rsidP="003664D2">
            <w:pPr>
              <w:spacing w:after="0" w:line="240" w:lineRule="auto"/>
              <w:rPr>
                <w:rFonts w:ascii="Times New Roman" w:eastAsia="Times New Roman" w:hAnsi="Times New Roman" w:cs="Times New Roman"/>
                <w:noProof/>
              </w:rPr>
            </w:pPr>
            <w:r w:rsidRPr="00803177">
              <w:rPr>
                <w:rFonts w:ascii="Times New Roman" w:eastAsia="Times New Roman" w:hAnsi="Times New Roman" w:cs="Times New Roman"/>
                <w:noProof/>
              </w:rPr>
              <w:t>36</w:t>
            </w:r>
          </w:p>
        </w:tc>
        <w:tc>
          <w:tcPr>
            <w:tcW w:w="567" w:type="dxa"/>
          </w:tcPr>
          <w:p w:rsidR="003664D2" w:rsidRPr="00803177" w:rsidRDefault="003664D2" w:rsidP="003664D2">
            <w:pPr>
              <w:spacing w:after="0" w:line="240" w:lineRule="auto"/>
              <w:rPr>
                <w:rFonts w:ascii="Times New Roman" w:eastAsia="Times New Roman" w:hAnsi="Times New Roman" w:cs="Times New Roman"/>
                <w:noProof/>
              </w:rPr>
            </w:pPr>
            <w:r w:rsidRPr="00803177">
              <w:rPr>
                <w:rFonts w:ascii="Times New Roman" w:eastAsia="Times New Roman" w:hAnsi="Times New Roman" w:cs="Times New Roman"/>
                <w:noProof/>
              </w:rPr>
              <w:t>36</w:t>
            </w:r>
          </w:p>
        </w:tc>
        <w:tc>
          <w:tcPr>
            <w:tcW w:w="567" w:type="dxa"/>
          </w:tcPr>
          <w:p w:rsidR="003664D2" w:rsidRPr="00803177" w:rsidRDefault="003664D2" w:rsidP="003664D2">
            <w:pPr>
              <w:spacing w:after="0" w:line="240" w:lineRule="auto"/>
              <w:rPr>
                <w:rFonts w:ascii="Times New Roman" w:eastAsia="Times New Roman" w:hAnsi="Times New Roman" w:cs="Times New Roman"/>
                <w:noProof/>
              </w:rPr>
            </w:pPr>
            <w:r w:rsidRPr="00803177">
              <w:rPr>
                <w:rFonts w:ascii="Times New Roman" w:eastAsia="Times New Roman" w:hAnsi="Times New Roman" w:cs="Times New Roman"/>
                <w:noProof/>
              </w:rPr>
              <w:t>36</w:t>
            </w:r>
          </w:p>
        </w:tc>
        <w:tc>
          <w:tcPr>
            <w:tcW w:w="567" w:type="dxa"/>
          </w:tcPr>
          <w:p w:rsidR="003664D2" w:rsidRPr="00803177" w:rsidRDefault="003664D2" w:rsidP="003664D2">
            <w:pPr>
              <w:spacing w:after="0" w:line="240" w:lineRule="auto"/>
              <w:rPr>
                <w:rFonts w:ascii="Times New Roman" w:eastAsia="Times New Roman" w:hAnsi="Times New Roman" w:cs="Times New Roman"/>
                <w:noProof/>
              </w:rPr>
            </w:pPr>
            <w:r w:rsidRPr="00803177">
              <w:rPr>
                <w:rFonts w:ascii="Times New Roman" w:eastAsia="Times New Roman" w:hAnsi="Times New Roman" w:cs="Times New Roman"/>
                <w:noProof/>
              </w:rPr>
              <w:t>36</w:t>
            </w:r>
          </w:p>
        </w:tc>
        <w:tc>
          <w:tcPr>
            <w:tcW w:w="567" w:type="dxa"/>
          </w:tcPr>
          <w:p w:rsidR="003664D2" w:rsidRPr="00803177" w:rsidRDefault="003664D2" w:rsidP="003664D2">
            <w:pPr>
              <w:spacing w:after="0" w:line="240" w:lineRule="auto"/>
              <w:rPr>
                <w:rFonts w:ascii="Times New Roman" w:eastAsia="Times New Roman" w:hAnsi="Times New Roman" w:cs="Times New Roman"/>
                <w:noProof/>
              </w:rPr>
            </w:pPr>
            <w:r w:rsidRPr="00803177">
              <w:rPr>
                <w:rFonts w:ascii="Times New Roman" w:eastAsia="Times New Roman" w:hAnsi="Times New Roman" w:cs="Times New Roman"/>
                <w:noProof/>
              </w:rPr>
              <w:t>72</w:t>
            </w:r>
          </w:p>
        </w:tc>
        <w:tc>
          <w:tcPr>
            <w:tcW w:w="511" w:type="dxa"/>
          </w:tcPr>
          <w:p w:rsidR="003664D2" w:rsidRPr="00803177" w:rsidRDefault="003664D2" w:rsidP="003664D2">
            <w:pPr>
              <w:spacing w:after="0" w:line="240" w:lineRule="auto"/>
              <w:rPr>
                <w:rFonts w:ascii="Times New Roman" w:eastAsia="Times New Roman" w:hAnsi="Times New Roman" w:cs="Times New Roman"/>
                <w:noProof/>
              </w:rPr>
            </w:pPr>
            <w:r w:rsidRPr="00803177">
              <w:rPr>
                <w:rFonts w:ascii="Times New Roman" w:eastAsia="Times New Roman" w:hAnsi="Times New Roman" w:cs="Times New Roman"/>
                <w:noProof/>
              </w:rPr>
              <w:t>72</w:t>
            </w:r>
          </w:p>
        </w:tc>
        <w:tc>
          <w:tcPr>
            <w:tcW w:w="574" w:type="dxa"/>
          </w:tcPr>
          <w:p w:rsidR="003664D2" w:rsidRPr="00803177" w:rsidRDefault="003664D2" w:rsidP="003664D2">
            <w:pPr>
              <w:spacing w:after="0" w:line="240" w:lineRule="auto"/>
              <w:rPr>
                <w:rFonts w:ascii="Times New Roman" w:eastAsia="Times New Roman" w:hAnsi="Times New Roman" w:cs="Times New Roman"/>
                <w:noProof/>
              </w:rPr>
            </w:pPr>
            <w:r w:rsidRPr="00803177">
              <w:rPr>
                <w:rFonts w:ascii="Times New Roman" w:eastAsia="Times New Roman" w:hAnsi="Times New Roman" w:cs="Times New Roman"/>
                <w:noProof/>
              </w:rPr>
              <w:t>72</w:t>
            </w:r>
          </w:p>
        </w:tc>
        <w:tc>
          <w:tcPr>
            <w:tcW w:w="518" w:type="dxa"/>
          </w:tcPr>
          <w:p w:rsidR="003664D2" w:rsidRPr="00803177" w:rsidRDefault="003664D2" w:rsidP="003664D2">
            <w:pPr>
              <w:spacing w:after="0" w:line="240" w:lineRule="auto"/>
              <w:rPr>
                <w:rFonts w:ascii="Times New Roman" w:eastAsia="Times New Roman" w:hAnsi="Times New Roman" w:cs="Times New Roman"/>
                <w:noProof/>
              </w:rPr>
            </w:pPr>
            <w:r w:rsidRPr="00803177">
              <w:rPr>
                <w:rFonts w:ascii="Times New Roman" w:eastAsia="Times New Roman" w:hAnsi="Times New Roman" w:cs="Times New Roman"/>
                <w:noProof/>
              </w:rPr>
              <w:t>72</w:t>
            </w:r>
          </w:p>
        </w:tc>
        <w:tc>
          <w:tcPr>
            <w:tcW w:w="574" w:type="dxa"/>
            <w:gridSpan w:val="2"/>
          </w:tcPr>
          <w:p w:rsidR="003664D2" w:rsidRPr="00803177" w:rsidRDefault="003664D2" w:rsidP="003664D2">
            <w:pPr>
              <w:spacing w:after="0" w:line="240" w:lineRule="auto"/>
              <w:rPr>
                <w:rFonts w:ascii="Times New Roman" w:eastAsia="Times New Roman" w:hAnsi="Times New Roman" w:cs="Times New Roman"/>
                <w:noProof/>
              </w:rPr>
            </w:pPr>
            <w:r w:rsidRPr="00803177">
              <w:rPr>
                <w:rFonts w:ascii="Times New Roman" w:eastAsia="Times New Roman" w:hAnsi="Times New Roman" w:cs="Times New Roman"/>
                <w:noProof/>
              </w:rPr>
              <w:t>144</w:t>
            </w:r>
          </w:p>
        </w:tc>
        <w:tc>
          <w:tcPr>
            <w:tcW w:w="588" w:type="dxa"/>
          </w:tcPr>
          <w:p w:rsidR="003664D2" w:rsidRPr="00803177" w:rsidRDefault="003664D2" w:rsidP="003664D2">
            <w:pPr>
              <w:spacing w:after="0" w:line="240" w:lineRule="auto"/>
              <w:rPr>
                <w:rFonts w:ascii="Times New Roman" w:eastAsia="Times New Roman" w:hAnsi="Times New Roman" w:cs="Times New Roman"/>
                <w:noProof/>
              </w:rPr>
            </w:pPr>
            <w:r w:rsidRPr="00803177">
              <w:rPr>
                <w:rFonts w:ascii="Times New Roman" w:eastAsia="Times New Roman" w:hAnsi="Times New Roman" w:cs="Times New Roman"/>
                <w:noProof/>
              </w:rPr>
              <w:t>144</w:t>
            </w:r>
          </w:p>
        </w:tc>
        <w:tc>
          <w:tcPr>
            <w:tcW w:w="546" w:type="dxa"/>
          </w:tcPr>
          <w:p w:rsidR="003664D2" w:rsidRPr="00803177" w:rsidRDefault="003664D2" w:rsidP="003664D2">
            <w:pPr>
              <w:spacing w:after="0" w:line="240" w:lineRule="auto"/>
              <w:rPr>
                <w:rFonts w:ascii="Times New Roman" w:eastAsia="Times New Roman" w:hAnsi="Times New Roman" w:cs="Times New Roman"/>
                <w:noProof/>
              </w:rPr>
            </w:pPr>
            <w:r w:rsidRPr="00803177">
              <w:rPr>
                <w:rFonts w:ascii="Times New Roman" w:eastAsia="Times New Roman" w:hAnsi="Times New Roman" w:cs="Times New Roman"/>
                <w:noProof/>
              </w:rPr>
              <w:t>72</w:t>
            </w:r>
          </w:p>
        </w:tc>
        <w:tc>
          <w:tcPr>
            <w:tcW w:w="560" w:type="dxa"/>
          </w:tcPr>
          <w:p w:rsidR="003664D2" w:rsidRPr="00803177" w:rsidRDefault="003664D2" w:rsidP="003664D2">
            <w:pPr>
              <w:spacing w:after="0" w:line="240" w:lineRule="auto"/>
              <w:rPr>
                <w:rFonts w:ascii="Times New Roman" w:eastAsia="Times New Roman" w:hAnsi="Times New Roman" w:cs="Times New Roman"/>
                <w:noProof/>
              </w:rPr>
            </w:pPr>
            <w:r w:rsidRPr="00803177">
              <w:rPr>
                <w:rFonts w:ascii="Times New Roman" w:eastAsia="Times New Roman" w:hAnsi="Times New Roman" w:cs="Times New Roman"/>
                <w:noProof/>
              </w:rPr>
              <w:t>72</w:t>
            </w:r>
          </w:p>
        </w:tc>
        <w:tc>
          <w:tcPr>
            <w:tcW w:w="559" w:type="dxa"/>
          </w:tcPr>
          <w:p w:rsidR="003664D2" w:rsidRPr="00803177" w:rsidRDefault="003664D2" w:rsidP="003664D2">
            <w:pPr>
              <w:spacing w:after="0" w:line="240" w:lineRule="auto"/>
              <w:rPr>
                <w:rFonts w:ascii="Times New Roman" w:eastAsia="Times New Roman" w:hAnsi="Times New Roman" w:cs="Times New Roman"/>
                <w:noProof/>
              </w:rPr>
            </w:pPr>
            <w:r w:rsidRPr="00803177">
              <w:rPr>
                <w:rFonts w:ascii="Times New Roman" w:eastAsia="Times New Roman" w:hAnsi="Times New Roman" w:cs="Times New Roman"/>
                <w:noProof/>
              </w:rPr>
              <w:t>72</w:t>
            </w:r>
          </w:p>
        </w:tc>
        <w:tc>
          <w:tcPr>
            <w:tcW w:w="532" w:type="dxa"/>
          </w:tcPr>
          <w:p w:rsidR="003664D2" w:rsidRPr="00803177" w:rsidRDefault="003664D2" w:rsidP="003664D2">
            <w:pPr>
              <w:spacing w:after="0" w:line="240" w:lineRule="auto"/>
              <w:rPr>
                <w:rFonts w:ascii="Times New Roman" w:eastAsia="Times New Roman" w:hAnsi="Times New Roman" w:cs="Times New Roman"/>
                <w:noProof/>
              </w:rPr>
            </w:pPr>
            <w:r w:rsidRPr="00803177">
              <w:rPr>
                <w:rFonts w:ascii="Times New Roman" w:eastAsia="Times New Roman" w:hAnsi="Times New Roman" w:cs="Times New Roman"/>
                <w:noProof/>
              </w:rPr>
              <w:t>72</w:t>
            </w:r>
          </w:p>
        </w:tc>
        <w:tc>
          <w:tcPr>
            <w:tcW w:w="546" w:type="dxa"/>
          </w:tcPr>
          <w:p w:rsidR="003664D2" w:rsidRPr="00803177" w:rsidRDefault="003664D2" w:rsidP="003664D2">
            <w:pPr>
              <w:spacing w:after="0" w:line="240" w:lineRule="auto"/>
              <w:rPr>
                <w:rFonts w:ascii="Times New Roman" w:eastAsia="Times New Roman" w:hAnsi="Times New Roman" w:cs="Times New Roman"/>
                <w:noProof/>
              </w:rPr>
            </w:pPr>
            <w:r w:rsidRPr="00803177">
              <w:rPr>
                <w:rFonts w:ascii="Times New Roman" w:eastAsia="Times New Roman" w:hAnsi="Times New Roman" w:cs="Times New Roman"/>
                <w:noProof/>
              </w:rPr>
              <w:t>72</w:t>
            </w:r>
          </w:p>
        </w:tc>
        <w:tc>
          <w:tcPr>
            <w:tcW w:w="560" w:type="dxa"/>
          </w:tcPr>
          <w:p w:rsidR="003664D2" w:rsidRPr="00803177" w:rsidRDefault="003664D2" w:rsidP="003664D2">
            <w:pPr>
              <w:spacing w:after="0" w:line="240" w:lineRule="auto"/>
              <w:rPr>
                <w:rFonts w:ascii="Times New Roman" w:eastAsia="Times New Roman" w:hAnsi="Times New Roman" w:cs="Times New Roman"/>
                <w:noProof/>
              </w:rPr>
            </w:pPr>
            <w:r w:rsidRPr="00803177">
              <w:rPr>
                <w:rFonts w:ascii="Times New Roman" w:eastAsia="Times New Roman" w:hAnsi="Times New Roman" w:cs="Times New Roman"/>
                <w:noProof/>
              </w:rPr>
              <w:t>72</w:t>
            </w:r>
          </w:p>
        </w:tc>
        <w:tc>
          <w:tcPr>
            <w:tcW w:w="574" w:type="dxa"/>
          </w:tcPr>
          <w:p w:rsidR="003664D2" w:rsidRPr="00205F7D" w:rsidRDefault="003664D2" w:rsidP="003664D2">
            <w:pPr>
              <w:spacing w:after="0" w:line="240" w:lineRule="auto"/>
              <w:rPr>
                <w:rFonts w:ascii="Times New Roman" w:eastAsia="Times New Roman" w:hAnsi="Times New Roman" w:cs="Times New Roman"/>
                <w:noProof/>
                <w:lang w:val="sr-Cyrl-RS"/>
              </w:rPr>
            </w:pPr>
            <w:r>
              <w:rPr>
                <w:rFonts w:ascii="Times New Roman" w:eastAsia="Times New Roman" w:hAnsi="Times New Roman" w:cs="Times New Roman"/>
                <w:noProof/>
                <w:lang w:val="sr-Cyrl-RS"/>
              </w:rPr>
              <w:t>126</w:t>
            </w:r>
          </w:p>
        </w:tc>
        <w:tc>
          <w:tcPr>
            <w:tcW w:w="569" w:type="dxa"/>
          </w:tcPr>
          <w:p w:rsidR="003664D2" w:rsidRPr="00205F7D" w:rsidRDefault="003664D2" w:rsidP="003664D2">
            <w:pPr>
              <w:spacing w:after="0" w:line="240" w:lineRule="auto"/>
              <w:rPr>
                <w:rFonts w:ascii="Times New Roman" w:eastAsia="Times New Roman" w:hAnsi="Times New Roman" w:cs="Times New Roman"/>
                <w:noProof/>
                <w:lang w:val="sr-Cyrl-RS"/>
              </w:rPr>
            </w:pPr>
            <w:r>
              <w:rPr>
                <w:rFonts w:ascii="Times New Roman" w:eastAsia="Times New Roman" w:hAnsi="Times New Roman" w:cs="Times New Roman"/>
                <w:noProof/>
                <w:lang w:val="sr-Cyrl-RS"/>
              </w:rPr>
              <w:t>126</w:t>
            </w:r>
          </w:p>
        </w:tc>
        <w:tc>
          <w:tcPr>
            <w:tcW w:w="551" w:type="dxa"/>
          </w:tcPr>
          <w:p w:rsidR="003664D2" w:rsidRPr="00205F7D" w:rsidRDefault="003664D2" w:rsidP="003664D2">
            <w:pPr>
              <w:spacing w:after="0" w:line="240" w:lineRule="auto"/>
              <w:rPr>
                <w:rFonts w:ascii="Times New Roman" w:eastAsia="Times New Roman" w:hAnsi="Times New Roman" w:cs="Times New Roman"/>
                <w:noProof/>
                <w:lang w:val="sr-Cyrl-RS"/>
              </w:rPr>
            </w:pPr>
            <w:r>
              <w:rPr>
                <w:rFonts w:ascii="Times New Roman" w:eastAsia="Times New Roman" w:hAnsi="Times New Roman" w:cs="Times New Roman"/>
                <w:noProof/>
                <w:lang w:val="sr-Cyrl-RS"/>
              </w:rPr>
              <w:t>954</w:t>
            </w:r>
          </w:p>
        </w:tc>
        <w:tc>
          <w:tcPr>
            <w:tcW w:w="574" w:type="dxa"/>
            <w:gridSpan w:val="2"/>
          </w:tcPr>
          <w:p w:rsidR="003664D2" w:rsidRPr="00205F7D" w:rsidRDefault="003664D2" w:rsidP="003664D2">
            <w:pPr>
              <w:spacing w:after="0" w:line="240" w:lineRule="auto"/>
              <w:rPr>
                <w:rFonts w:ascii="Times New Roman" w:eastAsia="Times New Roman" w:hAnsi="Times New Roman" w:cs="Times New Roman"/>
                <w:noProof/>
                <w:lang w:val="sr-Cyrl-RS"/>
              </w:rPr>
            </w:pPr>
            <w:r>
              <w:rPr>
                <w:rFonts w:ascii="Times New Roman" w:eastAsia="Times New Roman" w:hAnsi="Times New Roman" w:cs="Times New Roman"/>
                <w:noProof/>
                <w:lang w:val="sr-Cyrl-RS"/>
              </w:rPr>
              <w:t>952</w:t>
            </w:r>
          </w:p>
        </w:tc>
        <w:tc>
          <w:tcPr>
            <w:tcW w:w="518" w:type="dxa"/>
            <w:gridSpan w:val="2"/>
          </w:tcPr>
          <w:p w:rsidR="003664D2" w:rsidRPr="00803177" w:rsidRDefault="003664D2" w:rsidP="003664D2">
            <w:pPr>
              <w:spacing w:after="0" w:line="240" w:lineRule="auto"/>
              <w:rPr>
                <w:rFonts w:ascii="Times New Roman" w:eastAsia="Times New Roman" w:hAnsi="Times New Roman" w:cs="Times New Roman"/>
                <w:noProof/>
              </w:rPr>
            </w:pPr>
          </w:p>
        </w:tc>
      </w:tr>
      <w:tr w:rsidR="003664D2" w:rsidRPr="00803177" w:rsidTr="005B0E8B">
        <w:trPr>
          <w:trHeight w:val="454"/>
        </w:trPr>
        <w:tc>
          <w:tcPr>
            <w:tcW w:w="839" w:type="dxa"/>
          </w:tcPr>
          <w:p w:rsidR="003664D2" w:rsidRPr="00803177" w:rsidRDefault="003664D2" w:rsidP="003664D2">
            <w:pPr>
              <w:spacing w:after="0" w:line="240" w:lineRule="auto"/>
              <w:rPr>
                <w:rFonts w:ascii="Times New Roman" w:eastAsia="Times New Roman" w:hAnsi="Times New Roman" w:cs="Times New Roman"/>
                <w:noProof/>
                <w:szCs w:val="20"/>
              </w:rPr>
            </w:pPr>
            <w:r w:rsidRPr="00803177">
              <w:rPr>
                <w:rFonts w:ascii="Times New Roman" w:eastAsia="Times New Roman" w:hAnsi="Times New Roman" w:cs="Times New Roman"/>
                <w:noProof/>
                <w:szCs w:val="20"/>
                <w:lang w:val="sr-Latn-CS"/>
              </w:rPr>
              <w:t>VI-5</w:t>
            </w:r>
          </w:p>
        </w:tc>
        <w:tc>
          <w:tcPr>
            <w:tcW w:w="566" w:type="dxa"/>
          </w:tcPr>
          <w:p w:rsidR="003664D2" w:rsidRPr="00803177" w:rsidRDefault="003664D2" w:rsidP="003664D2">
            <w:pPr>
              <w:spacing w:after="0" w:line="240" w:lineRule="auto"/>
              <w:rPr>
                <w:rFonts w:ascii="Times New Roman" w:eastAsia="Times New Roman" w:hAnsi="Times New Roman" w:cs="Times New Roman"/>
                <w:noProof/>
                <w:sz w:val="20"/>
                <w:szCs w:val="20"/>
              </w:rPr>
            </w:pPr>
            <w:r w:rsidRPr="00803177">
              <w:rPr>
                <w:rFonts w:ascii="Times New Roman" w:eastAsia="Times New Roman" w:hAnsi="Times New Roman" w:cs="Times New Roman"/>
                <w:noProof/>
                <w:sz w:val="20"/>
                <w:szCs w:val="20"/>
              </w:rPr>
              <w:t>144</w:t>
            </w:r>
          </w:p>
        </w:tc>
        <w:tc>
          <w:tcPr>
            <w:tcW w:w="566" w:type="dxa"/>
          </w:tcPr>
          <w:p w:rsidR="003664D2" w:rsidRPr="00803177" w:rsidRDefault="003664D2" w:rsidP="003664D2">
            <w:pPr>
              <w:spacing w:after="0" w:line="240" w:lineRule="auto"/>
              <w:rPr>
                <w:rFonts w:ascii="Times New Roman" w:eastAsia="Times New Roman" w:hAnsi="Times New Roman" w:cs="Times New Roman"/>
                <w:noProof/>
                <w:sz w:val="20"/>
                <w:szCs w:val="20"/>
              </w:rPr>
            </w:pPr>
            <w:r w:rsidRPr="00803177">
              <w:rPr>
                <w:rFonts w:ascii="Times New Roman" w:eastAsia="Times New Roman" w:hAnsi="Times New Roman" w:cs="Times New Roman"/>
                <w:noProof/>
                <w:sz w:val="20"/>
                <w:szCs w:val="20"/>
              </w:rPr>
              <w:t>144</w:t>
            </w:r>
          </w:p>
        </w:tc>
        <w:tc>
          <w:tcPr>
            <w:tcW w:w="566" w:type="dxa"/>
          </w:tcPr>
          <w:p w:rsidR="003664D2" w:rsidRPr="00803177" w:rsidRDefault="003664D2" w:rsidP="003664D2">
            <w:pPr>
              <w:spacing w:after="0" w:line="240" w:lineRule="auto"/>
              <w:rPr>
                <w:rFonts w:ascii="Times New Roman" w:eastAsia="Times New Roman" w:hAnsi="Times New Roman" w:cs="Times New Roman"/>
                <w:noProof/>
              </w:rPr>
            </w:pPr>
            <w:r w:rsidRPr="00803177">
              <w:rPr>
                <w:rFonts w:ascii="Times New Roman" w:eastAsia="Times New Roman" w:hAnsi="Times New Roman" w:cs="Times New Roman"/>
                <w:noProof/>
              </w:rPr>
              <w:t>72</w:t>
            </w:r>
          </w:p>
        </w:tc>
        <w:tc>
          <w:tcPr>
            <w:tcW w:w="566" w:type="dxa"/>
          </w:tcPr>
          <w:p w:rsidR="003664D2" w:rsidRPr="00803177" w:rsidRDefault="003664D2" w:rsidP="003664D2">
            <w:pPr>
              <w:spacing w:after="0" w:line="240" w:lineRule="auto"/>
              <w:rPr>
                <w:rFonts w:ascii="Times New Roman" w:eastAsia="Times New Roman" w:hAnsi="Times New Roman" w:cs="Times New Roman"/>
                <w:noProof/>
              </w:rPr>
            </w:pPr>
            <w:r w:rsidRPr="00803177">
              <w:rPr>
                <w:rFonts w:ascii="Times New Roman" w:eastAsia="Times New Roman" w:hAnsi="Times New Roman" w:cs="Times New Roman"/>
                <w:noProof/>
              </w:rPr>
              <w:t>72</w:t>
            </w:r>
          </w:p>
        </w:tc>
        <w:tc>
          <w:tcPr>
            <w:tcW w:w="567" w:type="dxa"/>
          </w:tcPr>
          <w:p w:rsidR="003664D2" w:rsidRPr="00803177" w:rsidRDefault="003664D2" w:rsidP="003664D2">
            <w:pPr>
              <w:spacing w:after="0" w:line="240" w:lineRule="auto"/>
              <w:rPr>
                <w:rFonts w:ascii="Times New Roman" w:eastAsia="Times New Roman" w:hAnsi="Times New Roman" w:cs="Times New Roman"/>
                <w:noProof/>
              </w:rPr>
            </w:pPr>
            <w:r w:rsidRPr="00803177">
              <w:rPr>
                <w:rFonts w:ascii="Times New Roman" w:eastAsia="Times New Roman" w:hAnsi="Times New Roman" w:cs="Times New Roman"/>
                <w:noProof/>
              </w:rPr>
              <w:t>72</w:t>
            </w:r>
          </w:p>
        </w:tc>
        <w:tc>
          <w:tcPr>
            <w:tcW w:w="567" w:type="dxa"/>
          </w:tcPr>
          <w:p w:rsidR="003664D2" w:rsidRPr="00803177" w:rsidRDefault="003664D2" w:rsidP="003664D2">
            <w:pPr>
              <w:spacing w:after="0" w:line="240" w:lineRule="auto"/>
              <w:rPr>
                <w:rFonts w:ascii="Times New Roman" w:eastAsia="Times New Roman" w:hAnsi="Times New Roman" w:cs="Times New Roman"/>
                <w:noProof/>
              </w:rPr>
            </w:pPr>
            <w:r w:rsidRPr="00803177">
              <w:rPr>
                <w:rFonts w:ascii="Times New Roman" w:eastAsia="Times New Roman" w:hAnsi="Times New Roman" w:cs="Times New Roman"/>
                <w:noProof/>
              </w:rPr>
              <w:t>72</w:t>
            </w:r>
          </w:p>
        </w:tc>
        <w:tc>
          <w:tcPr>
            <w:tcW w:w="567" w:type="dxa"/>
          </w:tcPr>
          <w:p w:rsidR="003664D2" w:rsidRPr="00803177" w:rsidRDefault="003664D2" w:rsidP="003664D2">
            <w:pPr>
              <w:spacing w:after="0" w:line="240" w:lineRule="auto"/>
              <w:rPr>
                <w:rFonts w:ascii="Times New Roman" w:eastAsia="Times New Roman" w:hAnsi="Times New Roman" w:cs="Times New Roman"/>
                <w:noProof/>
              </w:rPr>
            </w:pPr>
            <w:r w:rsidRPr="00803177">
              <w:rPr>
                <w:rFonts w:ascii="Times New Roman" w:eastAsia="Times New Roman" w:hAnsi="Times New Roman" w:cs="Times New Roman"/>
                <w:noProof/>
              </w:rPr>
              <w:t>36</w:t>
            </w:r>
          </w:p>
        </w:tc>
        <w:tc>
          <w:tcPr>
            <w:tcW w:w="567" w:type="dxa"/>
          </w:tcPr>
          <w:p w:rsidR="003664D2" w:rsidRPr="00803177" w:rsidRDefault="003664D2" w:rsidP="003664D2">
            <w:pPr>
              <w:spacing w:after="0" w:line="240" w:lineRule="auto"/>
              <w:rPr>
                <w:rFonts w:ascii="Times New Roman" w:eastAsia="Times New Roman" w:hAnsi="Times New Roman" w:cs="Times New Roman"/>
                <w:noProof/>
              </w:rPr>
            </w:pPr>
            <w:r w:rsidRPr="00803177">
              <w:rPr>
                <w:rFonts w:ascii="Times New Roman" w:eastAsia="Times New Roman" w:hAnsi="Times New Roman" w:cs="Times New Roman"/>
                <w:noProof/>
              </w:rPr>
              <w:t>36</w:t>
            </w:r>
          </w:p>
        </w:tc>
        <w:tc>
          <w:tcPr>
            <w:tcW w:w="567" w:type="dxa"/>
          </w:tcPr>
          <w:p w:rsidR="003664D2" w:rsidRPr="00803177" w:rsidRDefault="003664D2" w:rsidP="003664D2">
            <w:pPr>
              <w:spacing w:after="0" w:line="240" w:lineRule="auto"/>
              <w:rPr>
                <w:rFonts w:ascii="Times New Roman" w:eastAsia="Times New Roman" w:hAnsi="Times New Roman" w:cs="Times New Roman"/>
                <w:noProof/>
              </w:rPr>
            </w:pPr>
            <w:r w:rsidRPr="00803177">
              <w:rPr>
                <w:rFonts w:ascii="Times New Roman" w:eastAsia="Times New Roman" w:hAnsi="Times New Roman" w:cs="Times New Roman"/>
                <w:noProof/>
              </w:rPr>
              <w:t>36</w:t>
            </w:r>
          </w:p>
        </w:tc>
        <w:tc>
          <w:tcPr>
            <w:tcW w:w="567" w:type="dxa"/>
          </w:tcPr>
          <w:p w:rsidR="003664D2" w:rsidRPr="00803177" w:rsidRDefault="003664D2" w:rsidP="003664D2">
            <w:pPr>
              <w:spacing w:after="0" w:line="240" w:lineRule="auto"/>
              <w:rPr>
                <w:rFonts w:ascii="Times New Roman" w:eastAsia="Times New Roman" w:hAnsi="Times New Roman" w:cs="Times New Roman"/>
                <w:noProof/>
              </w:rPr>
            </w:pPr>
            <w:r w:rsidRPr="00803177">
              <w:rPr>
                <w:rFonts w:ascii="Times New Roman" w:eastAsia="Times New Roman" w:hAnsi="Times New Roman" w:cs="Times New Roman"/>
                <w:noProof/>
              </w:rPr>
              <w:t>36</w:t>
            </w:r>
          </w:p>
        </w:tc>
        <w:tc>
          <w:tcPr>
            <w:tcW w:w="567" w:type="dxa"/>
          </w:tcPr>
          <w:p w:rsidR="003664D2" w:rsidRPr="00803177" w:rsidRDefault="003664D2" w:rsidP="003664D2">
            <w:pPr>
              <w:spacing w:after="0" w:line="240" w:lineRule="auto"/>
              <w:rPr>
                <w:rFonts w:ascii="Times New Roman" w:eastAsia="Times New Roman" w:hAnsi="Times New Roman" w:cs="Times New Roman"/>
                <w:noProof/>
              </w:rPr>
            </w:pPr>
            <w:r w:rsidRPr="00803177">
              <w:rPr>
                <w:rFonts w:ascii="Times New Roman" w:eastAsia="Times New Roman" w:hAnsi="Times New Roman" w:cs="Times New Roman"/>
                <w:noProof/>
              </w:rPr>
              <w:t>72</w:t>
            </w:r>
          </w:p>
        </w:tc>
        <w:tc>
          <w:tcPr>
            <w:tcW w:w="511" w:type="dxa"/>
          </w:tcPr>
          <w:p w:rsidR="003664D2" w:rsidRPr="00803177" w:rsidRDefault="003664D2" w:rsidP="003664D2">
            <w:pPr>
              <w:spacing w:after="0" w:line="240" w:lineRule="auto"/>
              <w:rPr>
                <w:rFonts w:ascii="Times New Roman" w:eastAsia="Times New Roman" w:hAnsi="Times New Roman" w:cs="Times New Roman"/>
                <w:noProof/>
              </w:rPr>
            </w:pPr>
            <w:r w:rsidRPr="00803177">
              <w:rPr>
                <w:rFonts w:ascii="Times New Roman" w:eastAsia="Times New Roman" w:hAnsi="Times New Roman" w:cs="Times New Roman"/>
                <w:noProof/>
              </w:rPr>
              <w:t>72</w:t>
            </w:r>
          </w:p>
        </w:tc>
        <w:tc>
          <w:tcPr>
            <w:tcW w:w="574" w:type="dxa"/>
          </w:tcPr>
          <w:p w:rsidR="003664D2" w:rsidRPr="00803177" w:rsidRDefault="003664D2" w:rsidP="003664D2">
            <w:pPr>
              <w:spacing w:after="0" w:line="240" w:lineRule="auto"/>
              <w:rPr>
                <w:rFonts w:ascii="Times New Roman" w:eastAsia="Times New Roman" w:hAnsi="Times New Roman" w:cs="Times New Roman"/>
                <w:noProof/>
              </w:rPr>
            </w:pPr>
            <w:r w:rsidRPr="00803177">
              <w:rPr>
                <w:rFonts w:ascii="Times New Roman" w:eastAsia="Times New Roman" w:hAnsi="Times New Roman" w:cs="Times New Roman"/>
                <w:noProof/>
              </w:rPr>
              <w:t>72</w:t>
            </w:r>
          </w:p>
        </w:tc>
        <w:tc>
          <w:tcPr>
            <w:tcW w:w="518" w:type="dxa"/>
          </w:tcPr>
          <w:p w:rsidR="003664D2" w:rsidRPr="00803177" w:rsidRDefault="003664D2" w:rsidP="003664D2">
            <w:pPr>
              <w:spacing w:after="0" w:line="240" w:lineRule="auto"/>
              <w:rPr>
                <w:rFonts w:ascii="Times New Roman" w:eastAsia="Times New Roman" w:hAnsi="Times New Roman" w:cs="Times New Roman"/>
                <w:noProof/>
              </w:rPr>
            </w:pPr>
            <w:r w:rsidRPr="00803177">
              <w:rPr>
                <w:rFonts w:ascii="Times New Roman" w:eastAsia="Times New Roman" w:hAnsi="Times New Roman" w:cs="Times New Roman"/>
                <w:noProof/>
              </w:rPr>
              <w:t>72</w:t>
            </w:r>
          </w:p>
        </w:tc>
        <w:tc>
          <w:tcPr>
            <w:tcW w:w="574" w:type="dxa"/>
            <w:gridSpan w:val="2"/>
          </w:tcPr>
          <w:p w:rsidR="003664D2" w:rsidRPr="00803177" w:rsidRDefault="003664D2" w:rsidP="003664D2">
            <w:pPr>
              <w:spacing w:after="0" w:line="240" w:lineRule="auto"/>
              <w:rPr>
                <w:rFonts w:ascii="Times New Roman" w:eastAsia="Times New Roman" w:hAnsi="Times New Roman" w:cs="Times New Roman"/>
                <w:noProof/>
              </w:rPr>
            </w:pPr>
            <w:r w:rsidRPr="00803177">
              <w:rPr>
                <w:rFonts w:ascii="Times New Roman" w:eastAsia="Times New Roman" w:hAnsi="Times New Roman" w:cs="Times New Roman"/>
                <w:noProof/>
              </w:rPr>
              <w:t>144</w:t>
            </w:r>
          </w:p>
        </w:tc>
        <w:tc>
          <w:tcPr>
            <w:tcW w:w="588" w:type="dxa"/>
          </w:tcPr>
          <w:p w:rsidR="003664D2" w:rsidRPr="00803177" w:rsidRDefault="003664D2" w:rsidP="003664D2">
            <w:pPr>
              <w:spacing w:after="0" w:line="240" w:lineRule="auto"/>
              <w:rPr>
                <w:rFonts w:ascii="Times New Roman" w:eastAsia="Times New Roman" w:hAnsi="Times New Roman" w:cs="Times New Roman"/>
                <w:noProof/>
              </w:rPr>
            </w:pPr>
            <w:r w:rsidRPr="00803177">
              <w:rPr>
                <w:rFonts w:ascii="Times New Roman" w:eastAsia="Times New Roman" w:hAnsi="Times New Roman" w:cs="Times New Roman"/>
                <w:noProof/>
              </w:rPr>
              <w:t>144</w:t>
            </w:r>
          </w:p>
        </w:tc>
        <w:tc>
          <w:tcPr>
            <w:tcW w:w="546" w:type="dxa"/>
          </w:tcPr>
          <w:p w:rsidR="003664D2" w:rsidRPr="00803177" w:rsidRDefault="003664D2" w:rsidP="003664D2">
            <w:pPr>
              <w:spacing w:after="0" w:line="240" w:lineRule="auto"/>
              <w:rPr>
                <w:rFonts w:ascii="Times New Roman" w:eastAsia="Times New Roman" w:hAnsi="Times New Roman" w:cs="Times New Roman"/>
                <w:noProof/>
              </w:rPr>
            </w:pPr>
            <w:r w:rsidRPr="00803177">
              <w:rPr>
                <w:rFonts w:ascii="Times New Roman" w:eastAsia="Times New Roman" w:hAnsi="Times New Roman" w:cs="Times New Roman"/>
                <w:noProof/>
              </w:rPr>
              <w:t>72</w:t>
            </w:r>
          </w:p>
        </w:tc>
        <w:tc>
          <w:tcPr>
            <w:tcW w:w="560" w:type="dxa"/>
          </w:tcPr>
          <w:p w:rsidR="003664D2" w:rsidRPr="00803177" w:rsidRDefault="003664D2" w:rsidP="003664D2">
            <w:pPr>
              <w:spacing w:after="0" w:line="240" w:lineRule="auto"/>
              <w:rPr>
                <w:rFonts w:ascii="Times New Roman" w:eastAsia="Times New Roman" w:hAnsi="Times New Roman" w:cs="Times New Roman"/>
                <w:noProof/>
              </w:rPr>
            </w:pPr>
            <w:r w:rsidRPr="00803177">
              <w:rPr>
                <w:rFonts w:ascii="Times New Roman" w:eastAsia="Times New Roman" w:hAnsi="Times New Roman" w:cs="Times New Roman"/>
                <w:noProof/>
              </w:rPr>
              <w:t>72</w:t>
            </w:r>
          </w:p>
        </w:tc>
        <w:tc>
          <w:tcPr>
            <w:tcW w:w="559" w:type="dxa"/>
          </w:tcPr>
          <w:p w:rsidR="003664D2" w:rsidRPr="00803177" w:rsidRDefault="003664D2" w:rsidP="003664D2">
            <w:pPr>
              <w:spacing w:after="0" w:line="240" w:lineRule="auto"/>
              <w:rPr>
                <w:rFonts w:ascii="Times New Roman" w:eastAsia="Times New Roman" w:hAnsi="Times New Roman" w:cs="Times New Roman"/>
                <w:noProof/>
              </w:rPr>
            </w:pPr>
            <w:r w:rsidRPr="00803177">
              <w:rPr>
                <w:rFonts w:ascii="Times New Roman" w:eastAsia="Times New Roman" w:hAnsi="Times New Roman" w:cs="Times New Roman"/>
                <w:noProof/>
              </w:rPr>
              <w:t>72</w:t>
            </w:r>
          </w:p>
        </w:tc>
        <w:tc>
          <w:tcPr>
            <w:tcW w:w="532" w:type="dxa"/>
          </w:tcPr>
          <w:p w:rsidR="003664D2" w:rsidRPr="00803177" w:rsidRDefault="003664D2" w:rsidP="003664D2">
            <w:pPr>
              <w:spacing w:after="0" w:line="240" w:lineRule="auto"/>
              <w:rPr>
                <w:rFonts w:ascii="Times New Roman" w:eastAsia="Times New Roman" w:hAnsi="Times New Roman" w:cs="Times New Roman"/>
                <w:noProof/>
              </w:rPr>
            </w:pPr>
            <w:r w:rsidRPr="00803177">
              <w:rPr>
                <w:rFonts w:ascii="Times New Roman" w:eastAsia="Times New Roman" w:hAnsi="Times New Roman" w:cs="Times New Roman"/>
                <w:noProof/>
              </w:rPr>
              <w:t>72</w:t>
            </w:r>
          </w:p>
        </w:tc>
        <w:tc>
          <w:tcPr>
            <w:tcW w:w="546" w:type="dxa"/>
          </w:tcPr>
          <w:p w:rsidR="003664D2" w:rsidRPr="00803177" w:rsidRDefault="003664D2" w:rsidP="003664D2">
            <w:pPr>
              <w:spacing w:after="0" w:line="240" w:lineRule="auto"/>
              <w:rPr>
                <w:rFonts w:ascii="Times New Roman" w:eastAsia="Times New Roman" w:hAnsi="Times New Roman" w:cs="Times New Roman"/>
                <w:noProof/>
              </w:rPr>
            </w:pPr>
            <w:r w:rsidRPr="00803177">
              <w:rPr>
                <w:rFonts w:ascii="Times New Roman" w:eastAsia="Times New Roman" w:hAnsi="Times New Roman" w:cs="Times New Roman"/>
                <w:noProof/>
              </w:rPr>
              <w:t>72</w:t>
            </w:r>
          </w:p>
        </w:tc>
        <w:tc>
          <w:tcPr>
            <w:tcW w:w="560" w:type="dxa"/>
          </w:tcPr>
          <w:p w:rsidR="003664D2" w:rsidRPr="00803177" w:rsidRDefault="003664D2" w:rsidP="003664D2">
            <w:pPr>
              <w:spacing w:after="0" w:line="240" w:lineRule="auto"/>
              <w:rPr>
                <w:rFonts w:ascii="Times New Roman" w:eastAsia="Times New Roman" w:hAnsi="Times New Roman" w:cs="Times New Roman"/>
                <w:noProof/>
              </w:rPr>
            </w:pPr>
            <w:r w:rsidRPr="00803177">
              <w:rPr>
                <w:rFonts w:ascii="Times New Roman" w:eastAsia="Times New Roman" w:hAnsi="Times New Roman" w:cs="Times New Roman"/>
                <w:noProof/>
              </w:rPr>
              <w:t>72</w:t>
            </w:r>
          </w:p>
        </w:tc>
        <w:tc>
          <w:tcPr>
            <w:tcW w:w="574" w:type="dxa"/>
          </w:tcPr>
          <w:p w:rsidR="003664D2" w:rsidRPr="00205F7D" w:rsidRDefault="003664D2" w:rsidP="003664D2">
            <w:pPr>
              <w:spacing w:after="0" w:line="240" w:lineRule="auto"/>
              <w:rPr>
                <w:rFonts w:ascii="Times New Roman" w:eastAsia="Times New Roman" w:hAnsi="Times New Roman" w:cs="Times New Roman"/>
                <w:noProof/>
                <w:lang w:val="sr-Cyrl-RS"/>
              </w:rPr>
            </w:pPr>
            <w:r>
              <w:rPr>
                <w:rFonts w:ascii="Times New Roman" w:eastAsia="Times New Roman" w:hAnsi="Times New Roman" w:cs="Times New Roman"/>
                <w:noProof/>
                <w:lang w:val="sr-Cyrl-RS"/>
              </w:rPr>
              <w:t>126</w:t>
            </w:r>
          </w:p>
        </w:tc>
        <w:tc>
          <w:tcPr>
            <w:tcW w:w="569" w:type="dxa"/>
          </w:tcPr>
          <w:p w:rsidR="003664D2" w:rsidRPr="00205F7D" w:rsidRDefault="003664D2" w:rsidP="003664D2">
            <w:pPr>
              <w:spacing w:after="0" w:line="240" w:lineRule="auto"/>
              <w:rPr>
                <w:rFonts w:ascii="Times New Roman" w:eastAsia="Times New Roman" w:hAnsi="Times New Roman" w:cs="Times New Roman"/>
                <w:noProof/>
                <w:lang w:val="sr-Cyrl-RS"/>
              </w:rPr>
            </w:pPr>
            <w:r>
              <w:rPr>
                <w:rFonts w:ascii="Times New Roman" w:eastAsia="Times New Roman" w:hAnsi="Times New Roman" w:cs="Times New Roman"/>
                <w:noProof/>
                <w:lang w:val="sr-Cyrl-RS"/>
              </w:rPr>
              <w:t>126</w:t>
            </w:r>
          </w:p>
        </w:tc>
        <w:tc>
          <w:tcPr>
            <w:tcW w:w="551" w:type="dxa"/>
          </w:tcPr>
          <w:p w:rsidR="003664D2" w:rsidRPr="00205F7D" w:rsidRDefault="003664D2" w:rsidP="003664D2">
            <w:pPr>
              <w:spacing w:after="0" w:line="240" w:lineRule="auto"/>
              <w:rPr>
                <w:rFonts w:ascii="Times New Roman" w:eastAsia="Times New Roman" w:hAnsi="Times New Roman" w:cs="Times New Roman"/>
                <w:noProof/>
                <w:lang w:val="sr-Cyrl-RS"/>
              </w:rPr>
            </w:pPr>
            <w:r>
              <w:rPr>
                <w:rFonts w:ascii="Times New Roman" w:eastAsia="Times New Roman" w:hAnsi="Times New Roman" w:cs="Times New Roman"/>
                <w:noProof/>
                <w:lang w:val="sr-Cyrl-RS"/>
              </w:rPr>
              <w:t>954</w:t>
            </w:r>
          </w:p>
        </w:tc>
        <w:tc>
          <w:tcPr>
            <w:tcW w:w="574" w:type="dxa"/>
            <w:gridSpan w:val="2"/>
          </w:tcPr>
          <w:p w:rsidR="003664D2" w:rsidRPr="00205F7D" w:rsidRDefault="003664D2" w:rsidP="003664D2">
            <w:pPr>
              <w:spacing w:after="0" w:line="240" w:lineRule="auto"/>
              <w:rPr>
                <w:rFonts w:ascii="Times New Roman" w:eastAsia="Times New Roman" w:hAnsi="Times New Roman" w:cs="Times New Roman"/>
                <w:noProof/>
                <w:lang w:val="sr-Cyrl-RS"/>
              </w:rPr>
            </w:pPr>
            <w:r>
              <w:rPr>
                <w:rFonts w:ascii="Times New Roman" w:eastAsia="Times New Roman" w:hAnsi="Times New Roman" w:cs="Times New Roman"/>
                <w:noProof/>
                <w:lang w:val="sr-Cyrl-RS"/>
              </w:rPr>
              <w:t>952</w:t>
            </w:r>
          </w:p>
        </w:tc>
        <w:tc>
          <w:tcPr>
            <w:tcW w:w="518" w:type="dxa"/>
            <w:gridSpan w:val="2"/>
          </w:tcPr>
          <w:p w:rsidR="003664D2" w:rsidRPr="00803177" w:rsidRDefault="003664D2" w:rsidP="003664D2">
            <w:pPr>
              <w:spacing w:after="0" w:line="240" w:lineRule="auto"/>
              <w:rPr>
                <w:rFonts w:ascii="Times New Roman" w:eastAsia="Times New Roman" w:hAnsi="Times New Roman" w:cs="Times New Roman"/>
                <w:noProof/>
              </w:rPr>
            </w:pPr>
          </w:p>
        </w:tc>
      </w:tr>
      <w:tr w:rsidR="003664D2" w:rsidRPr="00803177" w:rsidTr="005B0E8B">
        <w:trPr>
          <w:trHeight w:val="225"/>
        </w:trPr>
        <w:tc>
          <w:tcPr>
            <w:tcW w:w="839" w:type="dxa"/>
          </w:tcPr>
          <w:p w:rsidR="003664D2" w:rsidRDefault="003664D2" w:rsidP="003664D2">
            <w:pPr>
              <w:spacing w:after="0" w:line="240" w:lineRule="auto"/>
              <w:rPr>
                <w:rFonts w:ascii="Times New Roman" w:eastAsia="Times New Roman" w:hAnsi="Times New Roman" w:cs="Times New Roman"/>
                <w:noProof/>
                <w:szCs w:val="20"/>
                <w:lang w:val="sr-Cyrl-RS"/>
              </w:rPr>
            </w:pPr>
            <w:r w:rsidRPr="00803177">
              <w:rPr>
                <w:rFonts w:ascii="Times New Roman" w:eastAsia="Times New Roman" w:hAnsi="Times New Roman" w:cs="Times New Roman"/>
                <w:noProof/>
                <w:szCs w:val="20"/>
                <w:lang w:val="sr-Latn-CS"/>
              </w:rPr>
              <w:t>VI-6</w:t>
            </w:r>
          </w:p>
          <w:p w:rsidR="003664D2" w:rsidRPr="005B0E8B" w:rsidRDefault="003664D2" w:rsidP="003664D2">
            <w:pPr>
              <w:spacing w:after="0" w:line="240" w:lineRule="auto"/>
              <w:rPr>
                <w:rFonts w:ascii="Times New Roman" w:eastAsia="Times New Roman" w:hAnsi="Times New Roman" w:cs="Times New Roman"/>
                <w:noProof/>
                <w:szCs w:val="20"/>
                <w:lang w:val="sr-Cyrl-RS"/>
              </w:rPr>
            </w:pPr>
          </w:p>
        </w:tc>
        <w:tc>
          <w:tcPr>
            <w:tcW w:w="566" w:type="dxa"/>
          </w:tcPr>
          <w:p w:rsidR="003664D2" w:rsidRPr="00803177" w:rsidRDefault="003664D2" w:rsidP="003664D2">
            <w:pPr>
              <w:spacing w:after="0" w:line="240" w:lineRule="auto"/>
              <w:rPr>
                <w:rFonts w:ascii="Times New Roman" w:eastAsia="Times New Roman" w:hAnsi="Times New Roman" w:cs="Times New Roman"/>
                <w:noProof/>
                <w:szCs w:val="20"/>
              </w:rPr>
            </w:pPr>
            <w:r w:rsidRPr="00803177">
              <w:rPr>
                <w:rFonts w:ascii="Times New Roman" w:eastAsia="Times New Roman" w:hAnsi="Times New Roman" w:cs="Times New Roman"/>
                <w:noProof/>
                <w:szCs w:val="20"/>
              </w:rPr>
              <w:t>144</w:t>
            </w:r>
          </w:p>
        </w:tc>
        <w:tc>
          <w:tcPr>
            <w:tcW w:w="566" w:type="dxa"/>
          </w:tcPr>
          <w:p w:rsidR="003664D2" w:rsidRPr="00803177" w:rsidRDefault="003664D2" w:rsidP="003664D2">
            <w:pPr>
              <w:spacing w:after="0" w:line="240" w:lineRule="auto"/>
              <w:rPr>
                <w:rFonts w:ascii="Times New Roman" w:eastAsia="Times New Roman" w:hAnsi="Times New Roman" w:cs="Times New Roman"/>
                <w:noProof/>
                <w:szCs w:val="20"/>
              </w:rPr>
            </w:pPr>
            <w:r w:rsidRPr="00803177">
              <w:rPr>
                <w:rFonts w:ascii="Times New Roman" w:eastAsia="Times New Roman" w:hAnsi="Times New Roman" w:cs="Times New Roman"/>
                <w:noProof/>
                <w:szCs w:val="20"/>
              </w:rPr>
              <w:t>144</w:t>
            </w:r>
          </w:p>
        </w:tc>
        <w:tc>
          <w:tcPr>
            <w:tcW w:w="566" w:type="dxa"/>
          </w:tcPr>
          <w:p w:rsidR="003664D2" w:rsidRPr="00803177" w:rsidRDefault="003664D2" w:rsidP="003664D2">
            <w:pPr>
              <w:spacing w:after="0" w:line="240" w:lineRule="auto"/>
              <w:rPr>
                <w:rFonts w:ascii="Times New Roman" w:eastAsia="Times New Roman" w:hAnsi="Times New Roman" w:cs="Times New Roman"/>
                <w:noProof/>
              </w:rPr>
            </w:pPr>
            <w:r w:rsidRPr="00803177">
              <w:rPr>
                <w:rFonts w:ascii="Times New Roman" w:eastAsia="Times New Roman" w:hAnsi="Times New Roman" w:cs="Times New Roman"/>
                <w:noProof/>
              </w:rPr>
              <w:t>72</w:t>
            </w:r>
          </w:p>
        </w:tc>
        <w:tc>
          <w:tcPr>
            <w:tcW w:w="566" w:type="dxa"/>
          </w:tcPr>
          <w:p w:rsidR="003664D2" w:rsidRPr="00803177" w:rsidRDefault="003664D2" w:rsidP="003664D2">
            <w:pPr>
              <w:spacing w:after="0" w:line="240" w:lineRule="auto"/>
              <w:rPr>
                <w:rFonts w:ascii="Times New Roman" w:eastAsia="Times New Roman" w:hAnsi="Times New Roman" w:cs="Times New Roman"/>
                <w:noProof/>
              </w:rPr>
            </w:pPr>
            <w:r w:rsidRPr="00803177">
              <w:rPr>
                <w:rFonts w:ascii="Times New Roman" w:eastAsia="Times New Roman" w:hAnsi="Times New Roman" w:cs="Times New Roman"/>
                <w:noProof/>
              </w:rPr>
              <w:t>72</w:t>
            </w:r>
          </w:p>
        </w:tc>
        <w:tc>
          <w:tcPr>
            <w:tcW w:w="567" w:type="dxa"/>
          </w:tcPr>
          <w:p w:rsidR="003664D2" w:rsidRPr="00803177" w:rsidRDefault="003664D2" w:rsidP="003664D2">
            <w:pPr>
              <w:spacing w:after="0" w:line="240" w:lineRule="auto"/>
              <w:rPr>
                <w:rFonts w:ascii="Times New Roman" w:eastAsia="Times New Roman" w:hAnsi="Times New Roman" w:cs="Times New Roman"/>
                <w:noProof/>
              </w:rPr>
            </w:pPr>
            <w:r w:rsidRPr="00803177">
              <w:rPr>
                <w:rFonts w:ascii="Times New Roman" w:eastAsia="Times New Roman" w:hAnsi="Times New Roman" w:cs="Times New Roman"/>
                <w:noProof/>
              </w:rPr>
              <w:t>72</w:t>
            </w:r>
          </w:p>
        </w:tc>
        <w:tc>
          <w:tcPr>
            <w:tcW w:w="567" w:type="dxa"/>
          </w:tcPr>
          <w:p w:rsidR="003664D2" w:rsidRPr="00803177" w:rsidRDefault="003664D2" w:rsidP="003664D2">
            <w:pPr>
              <w:spacing w:after="0" w:line="240" w:lineRule="auto"/>
              <w:rPr>
                <w:rFonts w:ascii="Times New Roman" w:eastAsia="Times New Roman" w:hAnsi="Times New Roman" w:cs="Times New Roman"/>
                <w:noProof/>
              </w:rPr>
            </w:pPr>
            <w:r w:rsidRPr="00803177">
              <w:rPr>
                <w:rFonts w:ascii="Times New Roman" w:eastAsia="Times New Roman" w:hAnsi="Times New Roman" w:cs="Times New Roman"/>
                <w:noProof/>
              </w:rPr>
              <w:t>72</w:t>
            </w:r>
          </w:p>
        </w:tc>
        <w:tc>
          <w:tcPr>
            <w:tcW w:w="567" w:type="dxa"/>
          </w:tcPr>
          <w:p w:rsidR="003664D2" w:rsidRPr="00803177" w:rsidRDefault="003664D2" w:rsidP="003664D2">
            <w:pPr>
              <w:spacing w:after="0" w:line="240" w:lineRule="auto"/>
              <w:rPr>
                <w:rFonts w:ascii="Times New Roman" w:eastAsia="Times New Roman" w:hAnsi="Times New Roman" w:cs="Times New Roman"/>
                <w:noProof/>
              </w:rPr>
            </w:pPr>
            <w:r w:rsidRPr="00803177">
              <w:rPr>
                <w:rFonts w:ascii="Times New Roman" w:eastAsia="Times New Roman" w:hAnsi="Times New Roman" w:cs="Times New Roman"/>
                <w:noProof/>
              </w:rPr>
              <w:t>36</w:t>
            </w:r>
          </w:p>
        </w:tc>
        <w:tc>
          <w:tcPr>
            <w:tcW w:w="567" w:type="dxa"/>
          </w:tcPr>
          <w:p w:rsidR="003664D2" w:rsidRPr="00803177" w:rsidRDefault="003664D2" w:rsidP="003664D2">
            <w:pPr>
              <w:spacing w:after="0" w:line="240" w:lineRule="auto"/>
              <w:rPr>
                <w:rFonts w:ascii="Times New Roman" w:eastAsia="Times New Roman" w:hAnsi="Times New Roman" w:cs="Times New Roman"/>
                <w:noProof/>
              </w:rPr>
            </w:pPr>
            <w:r w:rsidRPr="00803177">
              <w:rPr>
                <w:rFonts w:ascii="Times New Roman" w:eastAsia="Times New Roman" w:hAnsi="Times New Roman" w:cs="Times New Roman"/>
                <w:noProof/>
              </w:rPr>
              <w:t>36</w:t>
            </w:r>
          </w:p>
        </w:tc>
        <w:tc>
          <w:tcPr>
            <w:tcW w:w="567" w:type="dxa"/>
          </w:tcPr>
          <w:p w:rsidR="003664D2" w:rsidRPr="00803177" w:rsidRDefault="003664D2" w:rsidP="003664D2">
            <w:pPr>
              <w:spacing w:after="0" w:line="240" w:lineRule="auto"/>
              <w:rPr>
                <w:rFonts w:ascii="Times New Roman" w:eastAsia="Times New Roman" w:hAnsi="Times New Roman" w:cs="Times New Roman"/>
                <w:noProof/>
              </w:rPr>
            </w:pPr>
            <w:r w:rsidRPr="00803177">
              <w:rPr>
                <w:rFonts w:ascii="Times New Roman" w:eastAsia="Times New Roman" w:hAnsi="Times New Roman" w:cs="Times New Roman"/>
                <w:noProof/>
              </w:rPr>
              <w:t>36</w:t>
            </w:r>
          </w:p>
        </w:tc>
        <w:tc>
          <w:tcPr>
            <w:tcW w:w="567" w:type="dxa"/>
          </w:tcPr>
          <w:p w:rsidR="003664D2" w:rsidRPr="00803177" w:rsidRDefault="003664D2" w:rsidP="003664D2">
            <w:pPr>
              <w:spacing w:after="0" w:line="240" w:lineRule="auto"/>
              <w:rPr>
                <w:rFonts w:ascii="Times New Roman" w:eastAsia="Times New Roman" w:hAnsi="Times New Roman" w:cs="Times New Roman"/>
                <w:noProof/>
              </w:rPr>
            </w:pPr>
            <w:r w:rsidRPr="00803177">
              <w:rPr>
                <w:rFonts w:ascii="Times New Roman" w:eastAsia="Times New Roman" w:hAnsi="Times New Roman" w:cs="Times New Roman"/>
                <w:noProof/>
              </w:rPr>
              <w:t>36</w:t>
            </w:r>
          </w:p>
        </w:tc>
        <w:tc>
          <w:tcPr>
            <w:tcW w:w="567" w:type="dxa"/>
          </w:tcPr>
          <w:p w:rsidR="003664D2" w:rsidRPr="00803177" w:rsidRDefault="003664D2" w:rsidP="003664D2">
            <w:pPr>
              <w:spacing w:after="0" w:line="240" w:lineRule="auto"/>
              <w:rPr>
                <w:rFonts w:ascii="Times New Roman" w:eastAsia="Times New Roman" w:hAnsi="Times New Roman" w:cs="Times New Roman"/>
                <w:noProof/>
              </w:rPr>
            </w:pPr>
            <w:r w:rsidRPr="00803177">
              <w:rPr>
                <w:rFonts w:ascii="Times New Roman" w:eastAsia="Times New Roman" w:hAnsi="Times New Roman" w:cs="Times New Roman"/>
                <w:noProof/>
              </w:rPr>
              <w:t>72</w:t>
            </w:r>
          </w:p>
        </w:tc>
        <w:tc>
          <w:tcPr>
            <w:tcW w:w="511" w:type="dxa"/>
          </w:tcPr>
          <w:p w:rsidR="003664D2" w:rsidRPr="00803177" w:rsidRDefault="003664D2" w:rsidP="003664D2">
            <w:pPr>
              <w:spacing w:after="0" w:line="240" w:lineRule="auto"/>
              <w:rPr>
                <w:rFonts w:ascii="Times New Roman" w:eastAsia="Times New Roman" w:hAnsi="Times New Roman" w:cs="Times New Roman"/>
                <w:noProof/>
              </w:rPr>
            </w:pPr>
            <w:r w:rsidRPr="00803177">
              <w:rPr>
                <w:rFonts w:ascii="Times New Roman" w:eastAsia="Times New Roman" w:hAnsi="Times New Roman" w:cs="Times New Roman"/>
                <w:noProof/>
              </w:rPr>
              <w:t>72</w:t>
            </w:r>
          </w:p>
        </w:tc>
        <w:tc>
          <w:tcPr>
            <w:tcW w:w="574" w:type="dxa"/>
          </w:tcPr>
          <w:p w:rsidR="003664D2" w:rsidRPr="00803177" w:rsidRDefault="003664D2" w:rsidP="003664D2">
            <w:pPr>
              <w:spacing w:after="0" w:line="240" w:lineRule="auto"/>
              <w:rPr>
                <w:rFonts w:ascii="Times New Roman" w:eastAsia="Times New Roman" w:hAnsi="Times New Roman" w:cs="Times New Roman"/>
                <w:noProof/>
              </w:rPr>
            </w:pPr>
            <w:r w:rsidRPr="00803177">
              <w:rPr>
                <w:rFonts w:ascii="Times New Roman" w:eastAsia="Times New Roman" w:hAnsi="Times New Roman" w:cs="Times New Roman"/>
                <w:noProof/>
              </w:rPr>
              <w:t>72</w:t>
            </w:r>
          </w:p>
        </w:tc>
        <w:tc>
          <w:tcPr>
            <w:tcW w:w="518" w:type="dxa"/>
          </w:tcPr>
          <w:p w:rsidR="003664D2" w:rsidRPr="00803177" w:rsidRDefault="003664D2" w:rsidP="003664D2">
            <w:pPr>
              <w:spacing w:after="0" w:line="240" w:lineRule="auto"/>
              <w:rPr>
                <w:rFonts w:ascii="Times New Roman" w:eastAsia="Times New Roman" w:hAnsi="Times New Roman" w:cs="Times New Roman"/>
                <w:noProof/>
              </w:rPr>
            </w:pPr>
            <w:r w:rsidRPr="00803177">
              <w:rPr>
                <w:rFonts w:ascii="Times New Roman" w:eastAsia="Times New Roman" w:hAnsi="Times New Roman" w:cs="Times New Roman"/>
                <w:noProof/>
              </w:rPr>
              <w:t>72</w:t>
            </w:r>
          </w:p>
        </w:tc>
        <w:tc>
          <w:tcPr>
            <w:tcW w:w="574" w:type="dxa"/>
            <w:gridSpan w:val="2"/>
          </w:tcPr>
          <w:p w:rsidR="003664D2" w:rsidRPr="00803177" w:rsidRDefault="003664D2" w:rsidP="003664D2">
            <w:pPr>
              <w:spacing w:after="0" w:line="240" w:lineRule="auto"/>
              <w:rPr>
                <w:rFonts w:ascii="Times New Roman" w:eastAsia="Times New Roman" w:hAnsi="Times New Roman" w:cs="Times New Roman"/>
                <w:noProof/>
              </w:rPr>
            </w:pPr>
            <w:r w:rsidRPr="00803177">
              <w:rPr>
                <w:rFonts w:ascii="Times New Roman" w:eastAsia="Times New Roman" w:hAnsi="Times New Roman" w:cs="Times New Roman"/>
                <w:noProof/>
              </w:rPr>
              <w:t>144</w:t>
            </w:r>
          </w:p>
        </w:tc>
        <w:tc>
          <w:tcPr>
            <w:tcW w:w="588" w:type="dxa"/>
          </w:tcPr>
          <w:p w:rsidR="003664D2" w:rsidRPr="00803177" w:rsidRDefault="003664D2" w:rsidP="003664D2">
            <w:pPr>
              <w:spacing w:after="0" w:line="240" w:lineRule="auto"/>
              <w:rPr>
                <w:rFonts w:ascii="Times New Roman" w:eastAsia="Times New Roman" w:hAnsi="Times New Roman" w:cs="Times New Roman"/>
                <w:noProof/>
              </w:rPr>
            </w:pPr>
            <w:r w:rsidRPr="00803177">
              <w:rPr>
                <w:rFonts w:ascii="Times New Roman" w:eastAsia="Times New Roman" w:hAnsi="Times New Roman" w:cs="Times New Roman"/>
                <w:noProof/>
              </w:rPr>
              <w:t>144</w:t>
            </w:r>
          </w:p>
        </w:tc>
        <w:tc>
          <w:tcPr>
            <w:tcW w:w="546" w:type="dxa"/>
          </w:tcPr>
          <w:p w:rsidR="003664D2" w:rsidRPr="00803177" w:rsidRDefault="003664D2" w:rsidP="003664D2">
            <w:pPr>
              <w:spacing w:after="0" w:line="240" w:lineRule="auto"/>
              <w:rPr>
                <w:rFonts w:ascii="Times New Roman" w:eastAsia="Times New Roman" w:hAnsi="Times New Roman" w:cs="Times New Roman"/>
                <w:noProof/>
              </w:rPr>
            </w:pPr>
            <w:r w:rsidRPr="00803177">
              <w:rPr>
                <w:rFonts w:ascii="Times New Roman" w:eastAsia="Times New Roman" w:hAnsi="Times New Roman" w:cs="Times New Roman"/>
                <w:noProof/>
              </w:rPr>
              <w:t>72</w:t>
            </w:r>
          </w:p>
        </w:tc>
        <w:tc>
          <w:tcPr>
            <w:tcW w:w="560" w:type="dxa"/>
          </w:tcPr>
          <w:p w:rsidR="003664D2" w:rsidRPr="00803177" w:rsidRDefault="003664D2" w:rsidP="003664D2">
            <w:pPr>
              <w:spacing w:after="0" w:line="240" w:lineRule="auto"/>
              <w:rPr>
                <w:rFonts w:ascii="Times New Roman" w:eastAsia="Times New Roman" w:hAnsi="Times New Roman" w:cs="Times New Roman"/>
                <w:noProof/>
              </w:rPr>
            </w:pPr>
            <w:r w:rsidRPr="00803177">
              <w:rPr>
                <w:rFonts w:ascii="Times New Roman" w:eastAsia="Times New Roman" w:hAnsi="Times New Roman" w:cs="Times New Roman"/>
                <w:noProof/>
              </w:rPr>
              <w:t>72</w:t>
            </w:r>
          </w:p>
        </w:tc>
        <w:tc>
          <w:tcPr>
            <w:tcW w:w="559" w:type="dxa"/>
          </w:tcPr>
          <w:p w:rsidR="003664D2" w:rsidRPr="00803177" w:rsidRDefault="003664D2" w:rsidP="003664D2">
            <w:pPr>
              <w:spacing w:after="0" w:line="240" w:lineRule="auto"/>
              <w:rPr>
                <w:rFonts w:ascii="Times New Roman" w:eastAsia="Times New Roman" w:hAnsi="Times New Roman" w:cs="Times New Roman"/>
                <w:noProof/>
              </w:rPr>
            </w:pPr>
            <w:r w:rsidRPr="00803177">
              <w:rPr>
                <w:rFonts w:ascii="Times New Roman" w:eastAsia="Times New Roman" w:hAnsi="Times New Roman" w:cs="Times New Roman"/>
                <w:noProof/>
              </w:rPr>
              <w:t>72</w:t>
            </w:r>
          </w:p>
        </w:tc>
        <w:tc>
          <w:tcPr>
            <w:tcW w:w="532" w:type="dxa"/>
          </w:tcPr>
          <w:p w:rsidR="003664D2" w:rsidRPr="00803177" w:rsidRDefault="003664D2" w:rsidP="003664D2">
            <w:pPr>
              <w:spacing w:after="0" w:line="240" w:lineRule="auto"/>
              <w:rPr>
                <w:rFonts w:ascii="Times New Roman" w:eastAsia="Times New Roman" w:hAnsi="Times New Roman" w:cs="Times New Roman"/>
                <w:noProof/>
              </w:rPr>
            </w:pPr>
            <w:r w:rsidRPr="00803177">
              <w:rPr>
                <w:rFonts w:ascii="Times New Roman" w:eastAsia="Times New Roman" w:hAnsi="Times New Roman" w:cs="Times New Roman"/>
                <w:noProof/>
              </w:rPr>
              <w:t>72</w:t>
            </w:r>
          </w:p>
        </w:tc>
        <w:tc>
          <w:tcPr>
            <w:tcW w:w="546" w:type="dxa"/>
          </w:tcPr>
          <w:p w:rsidR="003664D2" w:rsidRPr="00803177" w:rsidRDefault="003664D2" w:rsidP="003664D2">
            <w:pPr>
              <w:spacing w:after="0" w:line="240" w:lineRule="auto"/>
              <w:rPr>
                <w:rFonts w:ascii="Times New Roman" w:eastAsia="Times New Roman" w:hAnsi="Times New Roman" w:cs="Times New Roman"/>
                <w:noProof/>
              </w:rPr>
            </w:pPr>
            <w:r w:rsidRPr="00803177">
              <w:rPr>
                <w:rFonts w:ascii="Times New Roman" w:eastAsia="Times New Roman" w:hAnsi="Times New Roman" w:cs="Times New Roman"/>
                <w:noProof/>
              </w:rPr>
              <w:t>72</w:t>
            </w:r>
          </w:p>
        </w:tc>
        <w:tc>
          <w:tcPr>
            <w:tcW w:w="560" w:type="dxa"/>
          </w:tcPr>
          <w:p w:rsidR="003664D2" w:rsidRPr="00803177" w:rsidRDefault="003664D2" w:rsidP="003664D2">
            <w:pPr>
              <w:spacing w:after="0" w:line="240" w:lineRule="auto"/>
              <w:rPr>
                <w:rFonts w:ascii="Times New Roman" w:eastAsia="Times New Roman" w:hAnsi="Times New Roman" w:cs="Times New Roman"/>
                <w:noProof/>
              </w:rPr>
            </w:pPr>
            <w:r w:rsidRPr="00803177">
              <w:rPr>
                <w:rFonts w:ascii="Times New Roman" w:eastAsia="Times New Roman" w:hAnsi="Times New Roman" w:cs="Times New Roman"/>
                <w:noProof/>
              </w:rPr>
              <w:t>72</w:t>
            </w:r>
          </w:p>
        </w:tc>
        <w:tc>
          <w:tcPr>
            <w:tcW w:w="574" w:type="dxa"/>
          </w:tcPr>
          <w:p w:rsidR="003664D2" w:rsidRPr="00205F7D" w:rsidRDefault="003664D2" w:rsidP="003664D2">
            <w:pPr>
              <w:spacing w:after="0" w:line="240" w:lineRule="auto"/>
              <w:rPr>
                <w:rFonts w:ascii="Times New Roman" w:eastAsia="Times New Roman" w:hAnsi="Times New Roman" w:cs="Times New Roman"/>
                <w:noProof/>
                <w:lang w:val="sr-Cyrl-RS"/>
              </w:rPr>
            </w:pPr>
            <w:r>
              <w:rPr>
                <w:rFonts w:ascii="Times New Roman" w:eastAsia="Times New Roman" w:hAnsi="Times New Roman" w:cs="Times New Roman"/>
                <w:noProof/>
                <w:lang w:val="sr-Cyrl-RS"/>
              </w:rPr>
              <w:t>126</w:t>
            </w:r>
          </w:p>
        </w:tc>
        <w:tc>
          <w:tcPr>
            <w:tcW w:w="569" w:type="dxa"/>
          </w:tcPr>
          <w:p w:rsidR="003664D2" w:rsidRPr="00205F7D" w:rsidRDefault="003664D2" w:rsidP="003664D2">
            <w:pPr>
              <w:spacing w:after="0" w:line="240" w:lineRule="auto"/>
              <w:rPr>
                <w:rFonts w:ascii="Times New Roman" w:eastAsia="Times New Roman" w:hAnsi="Times New Roman" w:cs="Times New Roman"/>
                <w:noProof/>
                <w:lang w:val="sr-Cyrl-RS"/>
              </w:rPr>
            </w:pPr>
            <w:r>
              <w:rPr>
                <w:rFonts w:ascii="Times New Roman" w:eastAsia="Times New Roman" w:hAnsi="Times New Roman" w:cs="Times New Roman"/>
                <w:noProof/>
                <w:lang w:val="sr-Cyrl-RS"/>
              </w:rPr>
              <w:t>126</w:t>
            </w:r>
          </w:p>
        </w:tc>
        <w:tc>
          <w:tcPr>
            <w:tcW w:w="551" w:type="dxa"/>
          </w:tcPr>
          <w:p w:rsidR="003664D2" w:rsidRPr="00205F7D" w:rsidRDefault="003664D2" w:rsidP="003664D2">
            <w:pPr>
              <w:spacing w:after="0" w:line="240" w:lineRule="auto"/>
              <w:rPr>
                <w:rFonts w:ascii="Times New Roman" w:eastAsia="Times New Roman" w:hAnsi="Times New Roman" w:cs="Times New Roman"/>
                <w:noProof/>
                <w:lang w:val="sr-Cyrl-RS"/>
              </w:rPr>
            </w:pPr>
            <w:r>
              <w:rPr>
                <w:rFonts w:ascii="Times New Roman" w:eastAsia="Times New Roman" w:hAnsi="Times New Roman" w:cs="Times New Roman"/>
                <w:noProof/>
                <w:lang w:val="sr-Cyrl-RS"/>
              </w:rPr>
              <w:t>954</w:t>
            </w:r>
          </w:p>
        </w:tc>
        <w:tc>
          <w:tcPr>
            <w:tcW w:w="574" w:type="dxa"/>
            <w:gridSpan w:val="2"/>
          </w:tcPr>
          <w:p w:rsidR="003664D2" w:rsidRPr="00205F7D" w:rsidRDefault="003664D2" w:rsidP="003664D2">
            <w:pPr>
              <w:spacing w:after="0" w:line="240" w:lineRule="auto"/>
              <w:rPr>
                <w:rFonts w:ascii="Times New Roman" w:eastAsia="Times New Roman" w:hAnsi="Times New Roman" w:cs="Times New Roman"/>
                <w:noProof/>
                <w:lang w:val="sr-Cyrl-RS"/>
              </w:rPr>
            </w:pPr>
            <w:r>
              <w:rPr>
                <w:rFonts w:ascii="Times New Roman" w:eastAsia="Times New Roman" w:hAnsi="Times New Roman" w:cs="Times New Roman"/>
                <w:noProof/>
                <w:lang w:val="sr-Cyrl-RS"/>
              </w:rPr>
              <w:t>952</w:t>
            </w:r>
          </w:p>
        </w:tc>
        <w:tc>
          <w:tcPr>
            <w:tcW w:w="518" w:type="dxa"/>
            <w:gridSpan w:val="2"/>
          </w:tcPr>
          <w:p w:rsidR="003664D2" w:rsidRPr="00803177" w:rsidRDefault="003664D2" w:rsidP="003664D2">
            <w:pPr>
              <w:spacing w:after="0" w:line="240" w:lineRule="auto"/>
              <w:rPr>
                <w:rFonts w:ascii="Times New Roman" w:eastAsia="Times New Roman" w:hAnsi="Times New Roman" w:cs="Times New Roman"/>
                <w:noProof/>
              </w:rPr>
            </w:pPr>
          </w:p>
        </w:tc>
      </w:tr>
      <w:tr w:rsidR="00FA1243" w:rsidRPr="00803177" w:rsidTr="005B0E8B">
        <w:trPr>
          <w:trHeight w:val="214"/>
        </w:trPr>
        <w:tc>
          <w:tcPr>
            <w:tcW w:w="839" w:type="dxa"/>
          </w:tcPr>
          <w:p w:rsidR="00FA1243" w:rsidRPr="005B0E8B" w:rsidRDefault="00FA1243" w:rsidP="00FA1243">
            <w:pPr>
              <w:spacing w:after="0" w:line="240" w:lineRule="auto"/>
              <w:rPr>
                <w:rFonts w:ascii="Times New Roman" w:eastAsia="Times New Roman" w:hAnsi="Times New Roman" w:cs="Times New Roman"/>
                <w:noProof/>
                <w:szCs w:val="20"/>
                <w:lang w:val="sr-Cyrl-RS"/>
              </w:rPr>
            </w:pPr>
          </w:p>
        </w:tc>
        <w:tc>
          <w:tcPr>
            <w:tcW w:w="566" w:type="dxa"/>
          </w:tcPr>
          <w:p w:rsidR="00FA1243" w:rsidRPr="00803177" w:rsidRDefault="00FA1243" w:rsidP="00FA1243">
            <w:pPr>
              <w:spacing w:after="0" w:line="240" w:lineRule="auto"/>
              <w:rPr>
                <w:rFonts w:ascii="Times New Roman" w:eastAsia="Times New Roman" w:hAnsi="Times New Roman" w:cs="Times New Roman"/>
                <w:noProof/>
                <w:szCs w:val="20"/>
              </w:rPr>
            </w:pPr>
          </w:p>
        </w:tc>
        <w:tc>
          <w:tcPr>
            <w:tcW w:w="566" w:type="dxa"/>
          </w:tcPr>
          <w:p w:rsidR="00FA1243" w:rsidRPr="00803177" w:rsidRDefault="00FA1243" w:rsidP="00FA1243">
            <w:pPr>
              <w:spacing w:after="0" w:line="240" w:lineRule="auto"/>
              <w:rPr>
                <w:rFonts w:ascii="Times New Roman" w:eastAsia="Times New Roman" w:hAnsi="Times New Roman" w:cs="Times New Roman"/>
                <w:noProof/>
                <w:szCs w:val="20"/>
              </w:rPr>
            </w:pPr>
          </w:p>
        </w:tc>
        <w:tc>
          <w:tcPr>
            <w:tcW w:w="566" w:type="dxa"/>
          </w:tcPr>
          <w:p w:rsidR="00FA1243" w:rsidRPr="00803177" w:rsidRDefault="00FA1243" w:rsidP="00FA1243">
            <w:pPr>
              <w:spacing w:after="0" w:line="240" w:lineRule="auto"/>
              <w:rPr>
                <w:rFonts w:ascii="Times New Roman" w:eastAsia="Times New Roman" w:hAnsi="Times New Roman" w:cs="Times New Roman"/>
                <w:noProof/>
              </w:rPr>
            </w:pPr>
          </w:p>
        </w:tc>
        <w:tc>
          <w:tcPr>
            <w:tcW w:w="566" w:type="dxa"/>
          </w:tcPr>
          <w:p w:rsidR="00FA1243" w:rsidRPr="00803177" w:rsidRDefault="00FA1243" w:rsidP="00FA1243">
            <w:pPr>
              <w:spacing w:after="0" w:line="240" w:lineRule="auto"/>
              <w:rPr>
                <w:rFonts w:ascii="Times New Roman" w:eastAsia="Times New Roman" w:hAnsi="Times New Roman" w:cs="Times New Roman"/>
                <w:noProof/>
              </w:rPr>
            </w:pPr>
          </w:p>
        </w:tc>
        <w:tc>
          <w:tcPr>
            <w:tcW w:w="567" w:type="dxa"/>
          </w:tcPr>
          <w:p w:rsidR="00FA1243" w:rsidRPr="00795615" w:rsidRDefault="00FA1243" w:rsidP="00FA1243">
            <w:pPr>
              <w:spacing w:after="0" w:line="240" w:lineRule="auto"/>
              <w:rPr>
                <w:rFonts w:ascii="Times New Roman" w:eastAsia="Times New Roman" w:hAnsi="Times New Roman" w:cs="Times New Roman"/>
                <w:noProof/>
              </w:rPr>
            </w:pPr>
          </w:p>
        </w:tc>
        <w:tc>
          <w:tcPr>
            <w:tcW w:w="567" w:type="dxa"/>
          </w:tcPr>
          <w:p w:rsidR="00FA1243" w:rsidRPr="00795615" w:rsidRDefault="00FA1243" w:rsidP="00FA1243">
            <w:pPr>
              <w:spacing w:after="0" w:line="240" w:lineRule="auto"/>
              <w:rPr>
                <w:rFonts w:ascii="Times New Roman" w:eastAsia="Times New Roman" w:hAnsi="Times New Roman" w:cs="Times New Roman"/>
                <w:noProof/>
              </w:rPr>
            </w:pPr>
          </w:p>
        </w:tc>
        <w:tc>
          <w:tcPr>
            <w:tcW w:w="567" w:type="dxa"/>
          </w:tcPr>
          <w:p w:rsidR="00FA1243" w:rsidRPr="00803177" w:rsidRDefault="00FA1243" w:rsidP="00FA1243">
            <w:pPr>
              <w:spacing w:after="0" w:line="240" w:lineRule="auto"/>
              <w:rPr>
                <w:rFonts w:ascii="Times New Roman" w:eastAsia="Times New Roman" w:hAnsi="Times New Roman" w:cs="Times New Roman"/>
                <w:noProof/>
              </w:rPr>
            </w:pPr>
          </w:p>
        </w:tc>
        <w:tc>
          <w:tcPr>
            <w:tcW w:w="567" w:type="dxa"/>
          </w:tcPr>
          <w:p w:rsidR="00FA1243" w:rsidRPr="00803177" w:rsidRDefault="00FA1243" w:rsidP="00FA1243">
            <w:pPr>
              <w:spacing w:after="0" w:line="240" w:lineRule="auto"/>
              <w:rPr>
                <w:rFonts w:ascii="Times New Roman" w:eastAsia="Times New Roman" w:hAnsi="Times New Roman" w:cs="Times New Roman"/>
                <w:noProof/>
              </w:rPr>
            </w:pPr>
          </w:p>
        </w:tc>
        <w:tc>
          <w:tcPr>
            <w:tcW w:w="567" w:type="dxa"/>
          </w:tcPr>
          <w:p w:rsidR="00FA1243" w:rsidRPr="00803177" w:rsidRDefault="00FA1243" w:rsidP="00FA1243">
            <w:pPr>
              <w:spacing w:after="0" w:line="240" w:lineRule="auto"/>
              <w:rPr>
                <w:rFonts w:ascii="Times New Roman" w:eastAsia="Times New Roman" w:hAnsi="Times New Roman" w:cs="Times New Roman"/>
                <w:noProof/>
              </w:rPr>
            </w:pPr>
          </w:p>
        </w:tc>
        <w:tc>
          <w:tcPr>
            <w:tcW w:w="567" w:type="dxa"/>
          </w:tcPr>
          <w:p w:rsidR="00FA1243" w:rsidRPr="00803177" w:rsidRDefault="00FA1243" w:rsidP="00FA1243">
            <w:pPr>
              <w:spacing w:after="0" w:line="240" w:lineRule="auto"/>
              <w:rPr>
                <w:rFonts w:ascii="Times New Roman" w:eastAsia="Times New Roman" w:hAnsi="Times New Roman" w:cs="Times New Roman"/>
                <w:noProof/>
              </w:rPr>
            </w:pPr>
          </w:p>
        </w:tc>
        <w:tc>
          <w:tcPr>
            <w:tcW w:w="567" w:type="dxa"/>
          </w:tcPr>
          <w:p w:rsidR="00FA1243" w:rsidRPr="00803177" w:rsidRDefault="00FA1243" w:rsidP="00FA1243">
            <w:pPr>
              <w:spacing w:after="0" w:line="240" w:lineRule="auto"/>
              <w:rPr>
                <w:rFonts w:ascii="Times New Roman" w:eastAsia="Times New Roman" w:hAnsi="Times New Roman" w:cs="Times New Roman"/>
                <w:noProof/>
              </w:rPr>
            </w:pPr>
          </w:p>
        </w:tc>
        <w:tc>
          <w:tcPr>
            <w:tcW w:w="511" w:type="dxa"/>
          </w:tcPr>
          <w:p w:rsidR="00FA1243" w:rsidRPr="00803177" w:rsidRDefault="00FA1243" w:rsidP="00FA1243">
            <w:pPr>
              <w:spacing w:after="0" w:line="240" w:lineRule="auto"/>
              <w:rPr>
                <w:rFonts w:ascii="Times New Roman" w:eastAsia="Times New Roman" w:hAnsi="Times New Roman" w:cs="Times New Roman"/>
                <w:noProof/>
              </w:rPr>
            </w:pPr>
          </w:p>
        </w:tc>
        <w:tc>
          <w:tcPr>
            <w:tcW w:w="574" w:type="dxa"/>
          </w:tcPr>
          <w:p w:rsidR="00FA1243" w:rsidRPr="00803177" w:rsidRDefault="00FA1243" w:rsidP="00FA1243">
            <w:pPr>
              <w:spacing w:after="0" w:line="240" w:lineRule="auto"/>
              <w:rPr>
                <w:rFonts w:ascii="Times New Roman" w:eastAsia="Times New Roman" w:hAnsi="Times New Roman" w:cs="Times New Roman"/>
                <w:noProof/>
              </w:rPr>
            </w:pPr>
          </w:p>
        </w:tc>
        <w:tc>
          <w:tcPr>
            <w:tcW w:w="518" w:type="dxa"/>
          </w:tcPr>
          <w:p w:rsidR="00FA1243" w:rsidRPr="00803177" w:rsidRDefault="00FA1243" w:rsidP="00FA1243">
            <w:pPr>
              <w:spacing w:after="0" w:line="240" w:lineRule="auto"/>
              <w:rPr>
                <w:rFonts w:ascii="Times New Roman" w:eastAsia="Times New Roman" w:hAnsi="Times New Roman" w:cs="Times New Roman"/>
                <w:noProof/>
              </w:rPr>
            </w:pPr>
          </w:p>
        </w:tc>
        <w:tc>
          <w:tcPr>
            <w:tcW w:w="574" w:type="dxa"/>
            <w:gridSpan w:val="2"/>
          </w:tcPr>
          <w:p w:rsidR="00FA1243" w:rsidRPr="00803177" w:rsidRDefault="00FA1243" w:rsidP="00FA1243">
            <w:pPr>
              <w:spacing w:after="0" w:line="240" w:lineRule="auto"/>
              <w:rPr>
                <w:rFonts w:ascii="Times New Roman" w:eastAsia="Times New Roman" w:hAnsi="Times New Roman" w:cs="Times New Roman"/>
                <w:noProof/>
              </w:rPr>
            </w:pPr>
          </w:p>
        </w:tc>
        <w:tc>
          <w:tcPr>
            <w:tcW w:w="588" w:type="dxa"/>
          </w:tcPr>
          <w:p w:rsidR="00FA1243" w:rsidRPr="00803177" w:rsidRDefault="00FA1243" w:rsidP="00FA1243">
            <w:pPr>
              <w:spacing w:after="0" w:line="240" w:lineRule="auto"/>
              <w:rPr>
                <w:rFonts w:ascii="Times New Roman" w:eastAsia="Times New Roman" w:hAnsi="Times New Roman" w:cs="Times New Roman"/>
                <w:noProof/>
              </w:rPr>
            </w:pPr>
          </w:p>
        </w:tc>
        <w:tc>
          <w:tcPr>
            <w:tcW w:w="546" w:type="dxa"/>
          </w:tcPr>
          <w:p w:rsidR="00FA1243" w:rsidRPr="00803177" w:rsidRDefault="00FA1243" w:rsidP="00FA1243">
            <w:pPr>
              <w:spacing w:after="0" w:line="240" w:lineRule="auto"/>
              <w:rPr>
                <w:rFonts w:ascii="Times New Roman" w:eastAsia="Times New Roman" w:hAnsi="Times New Roman" w:cs="Times New Roman"/>
                <w:noProof/>
              </w:rPr>
            </w:pPr>
          </w:p>
        </w:tc>
        <w:tc>
          <w:tcPr>
            <w:tcW w:w="560" w:type="dxa"/>
          </w:tcPr>
          <w:p w:rsidR="00FA1243" w:rsidRPr="00803177" w:rsidRDefault="00FA1243" w:rsidP="00FA1243">
            <w:pPr>
              <w:spacing w:after="0" w:line="240" w:lineRule="auto"/>
              <w:rPr>
                <w:rFonts w:ascii="Times New Roman" w:eastAsia="Times New Roman" w:hAnsi="Times New Roman" w:cs="Times New Roman"/>
                <w:noProof/>
              </w:rPr>
            </w:pPr>
          </w:p>
        </w:tc>
        <w:tc>
          <w:tcPr>
            <w:tcW w:w="559" w:type="dxa"/>
          </w:tcPr>
          <w:p w:rsidR="00FA1243" w:rsidRPr="00803177" w:rsidRDefault="00FA1243" w:rsidP="00FA1243">
            <w:pPr>
              <w:spacing w:after="0" w:line="240" w:lineRule="auto"/>
              <w:rPr>
                <w:rFonts w:ascii="Times New Roman" w:eastAsia="Times New Roman" w:hAnsi="Times New Roman" w:cs="Times New Roman"/>
                <w:noProof/>
              </w:rPr>
            </w:pPr>
          </w:p>
        </w:tc>
        <w:tc>
          <w:tcPr>
            <w:tcW w:w="532" w:type="dxa"/>
          </w:tcPr>
          <w:p w:rsidR="00FA1243" w:rsidRPr="00803177" w:rsidRDefault="00FA1243" w:rsidP="00FA1243">
            <w:pPr>
              <w:spacing w:after="0" w:line="240" w:lineRule="auto"/>
              <w:rPr>
                <w:rFonts w:ascii="Times New Roman" w:eastAsia="Times New Roman" w:hAnsi="Times New Roman" w:cs="Times New Roman"/>
                <w:noProof/>
              </w:rPr>
            </w:pPr>
          </w:p>
        </w:tc>
        <w:tc>
          <w:tcPr>
            <w:tcW w:w="546" w:type="dxa"/>
          </w:tcPr>
          <w:p w:rsidR="00FA1243" w:rsidRPr="00803177" w:rsidRDefault="00FA1243" w:rsidP="00FA1243">
            <w:pPr>
              <w:spacing w:after="0" w:line="240" w:lineRule="auto"/>
              <w:rPr>
                <w:rFonts w:ascii="Times New Roman" w:eastAsia="Times New Roman" w:hAnsi="Times New Roman" w:cs="Times New Roman"/>
                <w:noProof/>
              </w:rPr>
            </w:pPr>
          </w:p>
        </w:tc>
        <w:tc>
          <w:tcPr>
            <w:tcW w:w="560" w:type="dxa"/>
          </w:tcPr>
          <w:p w:rsidR="00FA1243" w:rsidRPr="00803177" w:rsidRDefault="00FA1243" w:rsidP="00FA1243">
            <w:pPr>
              <w:spacing w:after="0" w:line="240" w:lineRule="auto"/>
              <w:rPr>
                <w:rFonts w:ascii="Times New Roman" w:eastAsia="Times New Roman" w:hAnsi="Times New Roman" w:cs="Times New Roman"/>
                <w:noProof/>
              </w:rPr>
            </w:pPr>
          </w:p>
        </w:tc>
        <w:tc>
          <w:tcPr>
            <w:tcW w:w="574" w:type="dxa"/>
          </w:tcPr>
          <w:p w:rsidR="00FA1243" w:rsidRPr="00205F7D" w:rsidRDefault="00FA1243" w:rsidP="00FA1243">
            <w:pPr>
              <w:spacing w:after="0" w:line="240" w:lineRule="auto"/>
              <w:rPr>
                <w:rFonts w:ascii="Times New Roman" w:eastAsia="Times New Roman" w:hAnsi="Times New Roman" w:cs="Times New Roman"/>
                <w:noProof/>
                <w:lang w:val="sr-Cyrl-RS"/>
              </w:rPr>
            </w:pPr>
          </w:p>
        </w:tc>
        <w:tc>
          <w:tcPr>
            <w:tcW w:w="569" w:type="dxa"/>
          </w:tcPr>
          <w:p w:rsidR="00FA1243" w:rsidRPr="00205F7D" w:rsidRDefault="00FA1243" w:rsidP="00FA1243">
            <w:pPr>
              <w:spacing w:after="0" w:line="240" w:lineRule="auto"/>
              <w:rPr>
                <w:rFonts w:ascii="Times New Roman" w:eastAsia="Times New Roman" w:hAnsi="Times New Roman" w:cs="Times New Roman"/>
                <w:noProof/>
                <w:lang w:val="sr-Cyrl-RS"/>
              </w:rPr>
            </w:pPr>
          </w:p>
        </w:tc>
        <w:tc>
          <w:tcPr>
            <w:tcW w:w="551" w:type="dxa"/>
          </w:tcPr>
          <w:p w:rsidR="00FA1243" w:rsidRPr="00205F7D" w:rsidRDefault="00FA1243" w:rsidP="00FA1243">
            <w:pPr>
              <w:spacing w:after="0" w:line="240" w:lineRule="auto"/>
              <w:rPr>
                <w:rFonts w:ascii="Times New Roman" w:eastAsia="Times New Roman" w:hAnsi="Times New Roman" w:cs="Times New Roman"/>
                <w:noProof/>
                <w:lang w:val="sr-Cyrl-RS"/>
              </w:rPr>
            </w:pPr>
          </w:p>
        </w:tc>
        <w:tc>
          <w:tcPr>
            <w:tcW w:w="574" w:type="dxa"/>
            <w:gridSpan w:val="2"/>
          </w:tcPr>
          <w:p w:rsidR="00FA1243" w:rsidRPr="00205F7D" w:rsidRDefault="00FA1243" w:rsidP="00FA1243">
            <w:pPr>
              <w:spacing w:after="0" w:line="240" w:lineRule="auto"/>
              <w:rPr>
                <w:rFonts w:ascii="Times New Roman" w:eastAsia="Times New Roman" w:hAnsi="Times New Roman" w:cs="Times New Roman"/>
                <w:noProof/>
                <w:lang w:val="sr-Cyrl-RS"/>
              </w:rPr>
            </w:pPr>
          </w:p>
        </w:tc>
        <w:tc>
          <w:tcPr>
            <w:tcW w:w="518" w:type="dxa"/>
            <w:gridSpan w:val="2"/>
          </w:tcPr>
          <w:p w:rsidR="00FA1243" w:rsidRPr="00803177" w:rsidRDefault="00FA1243" w:rsidP="00FA1243">
            <w:pPr>
              <w:spacing w:after="0" w:line="240" w:lineRule="auto"/>
              <w:rPr>
                <w:rFonts w:ascii="Times New Roman" w:eastAsia="Times New Roman" w:hAnsi="Times New Roman" w:cs="Times New Roman"/>
                <w:noProof/>
              </w:rPr>
            </w:pPr>
          </w:p>
        </w:tc>
      </w:tr>
      <w:tr w:rsidR="003664D2" w:rsidRPr="00803177" w:rsidTr="005B0E8B">
        <w:trPr>
          <w:trHeight w:val="454"/>
        </w:trPr>
        <w:tc>
          <w:tcPr>
            <w:tcW w:w="839" w:type="dxa"/>
          </w:tcPr>
          <w:p w:rsidR="003664D2" w:rsidRPr="004021C4" w:rsidRDefault="003664D2" w:rsidP="003664D2">
            <w:pPr>
              <w:spacing w:after="0" w:line="240" w:lineRule="auto"/>
              <w:rPr>
                <w:rFonts w:ascii="Times New Roman" w:eastAsia="Times New Roman" w:hAnsi="Times New Roman" w:cs="Times New Roman"/>
                <w:noProof/>
                <w:szCs w:val="20"/>
              </w:rPr>
            </w:pPr>
            <w:r>
              <w:rPr>
                <w:rFonts w:ascii="Times New Roman" w:eastAsia="Times New Roman" w:hAnsi="Times New Roman" w:cs="Times New Roman"/>
                <w:noProof/>
                <w:szCs w:val="20"/>
              </w:rPr>
              <w:t>Деца са СР</w:t>
            </w:r>
          </w:p>
        </w:tc>
        <w:tc>
          <w:tcPr>
            <w:tcW w:w="566" w:type="dxa"/>
          </w:tcPr>
          <w:p w:rsidR="003664D2" w:rsidRPr="004021C4" w:rsidRDefault="003664D2" w:rsidP="003664D2">
            <w:pPr>
              <w:spacing w:after="0" w:line="240" w:lineRule="auto"/>
              <w:rPr>
                <w:rFonts w:ascii="Times New Roman" w:eastAsia="Times New Roman" w:hAnsi="Times New Roman" w:cs="Times New Roman"/>
                <w:noProof/>
                <w:szCs w:val="20"/>
              </w:rPr>
            </w:pPr>
            <w:r>
              <w:rPr>
                <w:rFonts w:ascii="Times New Roman" w:eastAsia="Times New Roman" w:hAnsi="Times New Roman" w:cs="Times New Roman"/>
                <w:noProof/>
                <w:szCs w:val="20"/>
              </w:rPr>
              <w:t>144</w:t>
            </w:r>
          </w:p>
        </w:tc>
        <w:tc>
          <w:tcPr>
            <w:tcW w:w="566" w:type="dxa"/>
          </w:tcPr>
          <w:p w:rsidR="003664D2" w:rsidRPr="004021C4" w:rsidRDefault="003664D2" w:rsidP="003664D2">
            <w:pPr>
              <w:spacing w:after="0" w:line="240" w:lineRule="auto"/>
              <w:rPr>
                <w:rFonts w:ascii="Times New Roman" w:eastAsia="Times New Roman" w:hAnsi="Times New Roman" w:cs="Times New Roman"/>
                <w:noProof/>
                <w:szCs w:val="20"/>
              </w:rPr>
            </w:pPr>
            <w:r>
              <w:rPr>
                <w:rFonts w:ascii="Times New Roman" w:eastAsia="Times New Roman" w:hAnsi="Times New Roman" w:cs="Times New Roman"/>
                <w:noProof/>
                <w:szCs w:val="20"/>
              </w:rPr>
              <w:t>144</w:t>
            </w:r>
          </w:p>
        </w:tc>
        <w:tc>
          <w:tcPr>
            <w:tcW w:w="566" w:type="dxa"/>
          </w:tcPr>
          <w:p w:rsidR="003664D2" w:rsidRPr="004021C4" w:rsidRDefault="003664D2" w:rsidP="003664D2">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72</w:t>
            </w:r>
          </w:p>
        </w:tc>
        <w:tc>
          <w:tcPr>
            <w:tcW w:w="566" w:type="dxa"/>
          </w:tcPr>
          <w:p w:rsidR="003664D2" w:rsidRPr="004021C4" w:rsidRDefault="003664D2" w:rsidP="003664D2">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72</w:t>
            </w:r>
          </w:p>
        </w:tc>
        <w:tc>
          <w:tcPr>
            <w:tcW w:w="567" w:type="dxa"/>
          </w:tcPr>
          <w:p w:rsidR="003664D2" w:rsidRPr="00803177" w:rsidRDefault="003664D2" w:rsidP="003664D2">
            <w:pPr>
              <w:spacing w:after="0" w:line="240" w:lineRule="auto"/>
              <w:rPr>
                <w:rFonts w:ascii="Times New Roman" w:eastAsia="Times New Roman" w:hAnsi="Times New Roman" w:cs="Times New Roman"/>
                <w:noProof/>
              </w:rPr>
            </w:pPr>
            <w:r w:rsidRPr="00803177">
              <w:rPr>
                <w:rFonts w:ascii="Times New Roman" w:eastAsia="Times New Roman" w:hAnsi="Times New Roman" w:cs="Times New Roman"/>
                <w:noProof/>
              </w:rPr>
              <w:t>72</w:t>
            </w:r>
          </w:p>
        </w:tc>
        <w:tc>
          <w:tcPr>
            <w:tcW w:w="567" w:type="dxa"/>
          </w:tcPr>
          <w:p w:rsidR="003664D2" w:rsidRPr="00803177" w:rsidRDefault="003664D2" w:rsidP="003664D2">
            <w:pPr>
              <w:spacing w:after="0" w:line="240" w:lineRule="auto"/>
              <w:rPr>
                <w:rFonts w:ascii="Times New Roman" w:eastAsia="Times New Roman" w:hAnsi="Times New Roman" w:cs="Times New Roman"/>
                <w:noProof/>
              </w:rPr>
            </w:pPr>
            <w:r w:rsidRPr="00803177">
              <w:rPr>
                <w:rFonts w:ascii="Times New Roman" w:eastAsia="Times New Roman" w:hAnsi="Times New Roman" w:cs="Times New Roman"/>
                <w:noProof/>
              </w:rPr>
              <w:t>72</w:t>
            </w:r>
          </w:p>
        </w:tc>
        <w:tc>
          <w:tcPr>
            <w:tcW w:w="567" w:type="dxa"/>
          </w:tcPr>
          <w:p w:rsidR="003664D2" w:rsidRPr="004021C4" w:rsidRDefault="003664D2" w:rsidP="003664D2">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36</w:t>
            </w:r>
          </w:p>
        </w:tc>
        <w:tc>
          <w:tcPr>
            <w:tcW w:w="567" w:type="dxa"/>
          </w:tcPr>
          <w:p w:rsidR="003664D2" w:rsidRPr="004021C4" w:rsidRDefault="003664D2" w:rsidP="003664D2">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36</w:t>
            </w:r>
          </w:p>
        </w:tc>
        <w:tc>
          <w:tcPr>
            <w:tcW w:w="567" w:type="dxa"/>
          </w:tcPr>
          <w:p w:rsidR="003664D2" w:rsidRPr="004021C4" w:rsidRDefault="003664D2" w:rsidP="003664D2">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36</w:t>
            </w:r>
          </w:p>
        </w:tc>
        <w:tc>
          <w:tcPr>
            <w:tcW w:w="567" w:type="dxa"/>
          </w:tcPr>
          <w:p w:rsidR="003664D2" w:rsidRPr="004021C4" w:rsidRDefault="003664D2" w:rsidP="003664D2">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36</w:t>
            </w:r>
          </w:p>
        </w:tc>
        <w:tc>
          <w:tcPr>
            <w:tcW w:w="567" w:type="dxa"/>
          </w:tcPr>
          <w:p w:rsidR="003664D2" w:rsidRPr="004021C4" w:rsidRDefault="003664D2" w:rsidP="003664D2">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72</w:t>
            </w:r>
          </w:p>
        </w:tc>
        <w:tc>
          <w:tcPr>
            <w:tcW w:w="511" w:type="dxa"/>
          </w:tcPr>
          <w:p w:rsidR="003664D2" w:rsidRPr="004021C4" w:rsidRDefault="003664D2" w:rsidP="003664D2">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72</w:t>
            </w:r>
          </w:p>
        </w:tc>
        <w:tc>
          <w:tcPr>
            <w:tcW w:w="574" w:type="dxa"/>
          </w:tcPr>
          <w:p w:rsidR="003664D2" w:rsidRPr="004021C4" w:rsidRDefault="003664D2" w:rsidP="003664D2">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72</w:t>
            </w:r>
          </w:p>
        </w:tc>
        <w:tc>
          <w:tcPr>
            <w:tcW w:w="518" w:type="dxa"/>
          </w:tcPr>
          <w:p w:rsidR="003664D2" w:rsidRPr="004021C4" w:rsidRDefault="003664D2" w:rsidP="003664D2">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72</w:t>
            </w:r>
          </w:p>
        </w:tc>
        <w:tc>
          <w:tcPr>
            <w:tcW w:w="574" w:type="dxa"/>
            <w:gridSpan w:val="2"/>
          </w:tcPr>
          <w:p w:rsidR="003664D2" w:rsidRPr="004021C4" w:rsidRDefault="003664D2" w:rsidP="003664D2">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144</w:t>
            </w:r>
          </w:p>
        </w:tc>
        <w:tc>
          <w:tcPr>
            <w:tcW w:w="588" w:type="dxa"/>
          </w:tcPr>
          <w:p w:rsidR="003664D2" w:rsidRPr="004021C4" w:rsidRDefault="003664D2" w:rsidP="003664D2">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144</w:t>
            </w:r>
          </w:p>
        </w:tc>
        <w:tc>
          <w:tcPr>
            <w:tcW w:w="546" w:type="dxa"/>
          </w:tcPr>
          <w:p w:rsidR="003664D2" w:rsidRPr="004021C4" w:rsidRDefault="003664D2" w:rsidP="003664D2">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72</w:t>
            </w:r>
          </w:p>
        </w:tc>
        <w:tc>
          <w:tcPr>
            <w:tcW w:w="560" w:type="dxa"/>
          </w:tcPr>
          <w:p w:rsidR="003664D2" w:rsidRPr="004021C4" w:rsidRDefault="003664D2" w:rsidP="003664D2">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72</w:t>
            </w:r>
          </w:p>
        </w:tc>
        <w:tc>
          <w:tcPr>
            <w:tcW w:w="559" w:type="dxa"/>
          </w:tcPr>
          <w:p w:rsidR="003664D2" w:rsidRPr="004021C4" w:rsidRDefault="003664D2" w:rsidP="003664D2">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72</w:t>
            </w:r>
          </w:p>
        </w:tc>
        <w:tc>
          <w:tcPr>
            <w:tcW w:w="532" w:type="dxa"/>
          </w:tcPr>
          <w:p w:rsidR="003664D2" w:rsidRPr="004021C4" w:rsidRDefault="003664D2" w:rsidP="003664D2">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72</w:t>
            </w:r>
          </w:p>
        </w:tc>
        <w:tc>
          <w:tcPr>
            <w:tcW w:w="546" w:type="dxa"/>
          </w:tcPr>
          <w:p w:rsidR="003664D2" w:rsidRPr="004021C4" w:rsidRDefault="003664D2" w:rsidP="003664D2">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72</w:t>
            </w:r>
          </w:p>
        </w:tc>
        <w:tc>
          <w:tcPr>
            <w:tcW w:w="560" w:type="dxa"/>
          </w:tcPr>
          <w:p w:rsidR="003664D2" w:rsidRPr="004021C4" w:rsidRDefault="003664D2" w:rsidP="003664D2">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72</w:t>
            </w:r>
          </w:p>
        </w:tc>
        <w:tc>
          <w:tcPr>
            <w:tcW w:w="574" w:type="dxa"/>
          </w:tcPr>
          <w:p w:rsidR="003664D2" w:rsidRPr="00205F7D" w:rsidRDefault="003664D2" w:rsidP="003664D2">
            <w:pPr>
              <w:spacing w:after="0" w:line="240" w:lineRule="auto"/>
              <w:rPr>
                <w:rFonts w:ascii="Times New Roman" w:eastAsia="Times New Roman" w:hAnsi="Times New Roman" w:cs="Times New Roman"/>
                <w:noProof/>
                <w:lang w:val="sr-Cyrl-RS"/>
              </w:rPr>
            </w:pPr>
            <w:r>
              <w:rPr>
                <w:rFonts w:ascii="Times New Roman" w:eastAsia="Times New Roman" w:hAnsi="Times New Roman" w:cs="Times New Roman"/>
                <w:noProof/>
                <w:lang w:val="sr-Cyrl-RS"/>
              </w:rPr>
              <w:t>126</w:t>
            </w:r>
          </w:p>
        </w:tc>
        <w:tc>
          <w:tcPr>
            <w:tcW w:w="569" w:type="dxa"/>
          </w:tcPr>
          <w:p w:rsidR="003664D2" w:rsidRPr="00205F7D" w:rsidRDefault="003664D2" w:rsidP="003664D2">
            <w:pPr>
              <w:spacing w:after="0" w:line="240" w:lineRule="auto"/>
              <w:rPr>
                <w:rFonts w:ascii="Times New Roman" w:eastAsia="Times New Roman" w:hAnsi="Times New Roman" w:cs="Times New Roman"/>
                <w:noProof/>
                <w:lang w:val="sr-Cyrl-RS"/>
              </w:rPr>
            </w:pPr>
            <w:r>
              <w:rPr>
                <w:rFonts w:ascii="Times New Roman" w:eastAsia="Times New Roman" w:hAnsi="Times New Roman" w:cs="Times New Roman"/>
                <w:noProof/>
                <w:lang w:val="sr-Cyrl-RS"/>
              </w:rPr>
              <w:t>126</w:t>
            </w:r>
          </w:p>
        </w:tc>
        <w:tc>
          <w:tcPr>
            <w:tcW w:w="551" w:type="dxa"/>
          </w:tcPr>
          <w:p w:rsidR="003664D2" w:rsidRPr="00205F7D" w:rsidRDefault="003664D2" w:rsidP="003664D2">
            <w:pPr>
              <w:spacing w:after="0" w:line="240" w:lineRule="auto"/>
              <w:rPr>
                <w:rFonts w:ascii="Times New Roman" w:eastAsia="Times New Roman" w:hAnsi="Times New Roman" w:cs="Times New Roman"/>
                <w:noProof/>
                <w:lang w:val="sr-Cyrl-RS"/>
              </w:rPr>
            </w:pPr>
            <w:r>
              <w:rPr>
                <w:rFonts w:ascii="Times New Roman" w:eastAsia="Times New Roman" w:hAnsi="Times New Roman" w:cs="Times New Roman"/>
                <w:noProof/>
                <w:lang w:val="sr-Cyrl-RS"/>
              </w:rPr>
              <w:t>918</w:t>
            </w:r>
          </w:p>
        </w:tc>
        <w:tc>
          <w:tcPr>
            <w:tcW w:w="574" w:type="dxa"/>
            <w:gridSpan w:val="2"/>
          </w:tcPr>
          <w:p w:rsidR="003664D2" w:rsidRPr="00205F7D" w:rsidRDefault="003664D2" w:rsidP="003664D2">
            <w:pPr>
              <w:spacing w:after="0" w:line="240" w:lineRule="auto"/>
              <w:rPr>
                <w:rFonts w:ascii="Times New Roman" w:eastAsia="Times New Roman" w:hAnsi="Times New Roman" w:cs="Times New Roman"/>
                <w:noProof/>
                <w:lang w:val="sr-Cyrl-RS"/>
              </w:rPr>
            </w:pPr>
            <w:r>
              <w:rPr>
                <w:rFonts w:ascii="Times New Roman" w:eastAsia="Times New Roman" w:hAnsi="Times New Roman" w:cs="Times New Roman"/>
                <w:noProof/>
                <w:lang w:val="sr-Cyrl-RS"/>
              </w:rPr>
              <w:t>918</w:t>
            </w:r>
          </w:p>
        </w:tc>
        <w:tc>
          <w:tcPr>
            <w:tcW w:w="518" w:type="dxa"/>
            <w:gridSpan w:val="2"/>
          </w:tcPr>
          <w:p w:rsidR="003664D2" w:rsidRPr="001520A1" w:rsidRDefault="003664D2" w:rsidP="003664D2">
            <w:pPr>
              <w:spacing w:after="0" w:line="240" w:lineRule="auto"/>
              <w:rPr>
                <w:rFonts w:ascii="Times New Roman" w:eastAsia="Times New Roman" w:hAnsi="Times New Roman" w:cs="Times New Roman"/>
                <w:noProof/>
                <w:lang w:val="sr-Cyrl-RS"/>
              </w:rPr>
            </w:pPr>
          </w:p>
        </w:tc>
      </w:tr>
      <w:tr w:rsidR="00FA1243" w:rsidRPr="00803177" w:rsidTr="005B0E8B">
        <w:trPr>
          <w:cantSplit/>
          <w:trHeight w:val="712"/>
        </w:trPr>
        <w:tc>
          <w:tcPr>
            <w:tcW w:w="839" w:type="dxa"/>
            <w:shd w:val="clear" w:color="auto" w:fill="F2F2F2"/>
          </w:tcPr>
          <w:p w:rsidR="00FA1243" w:rsidRDefault="00FA1243" w:rsidP="00FA1243">
            <w:pPr>
              <w:spacing w:after="0" w:line="240" w:lineRule="auto"/>
              <w:rPr>
                <w:rFonts w:ascii="Times New Roman" w:eastAsia="Times New Roman" w:hAnsi="Times New Roman" w:cs="Times New Roman"/>
                <w:b/>
                <w:noProof/>
                <w:szCs w:val="20"/>
                <w:lang w:val="sr-Cyrl-RS"/>
              </w:rPr>
            </w:pPr>
            <w:r w:rsidRPr="00803177">
              <w:rPr>
                <w:rFonts w:ascii="Times New Roman" w:eastAsia="Times New Roman" w:hAnsi="Times New Roman" w:cs="Times New Roman"/>
                <w:b/>
                <w:noProof/>
                <w:szCs w:val="20"/>
              </w:rPr>
              <w:t>Свега</w:t>
            </w:r>
          </w:p>
          <w:p w:rsidR="00FA1243" w:rsidRPr="001520A1" w:rsidRDefault="00FA1243" w:rsidP="00FA1243">
            <w:pPr>
              <w:spacing w:after="0" w:line="240" w:lineRule="auto"/>
              <w:rPr>
                <w:rFonts w:ascii="Times New Roman" w:eastAsia="Times New Roman" w:hAnsi="Times New Roman" w:cs="Times New Roman"/>
                <w:b/>
                <w:noProof/>
                <w:szCs w:val="20"/>
                <w:lang w:val="sr-Cyrl-RS"/>
              </w:rPr>
            </w:pPr>
            <w:r w:rsidRPr="001520A1">
              <w:rPr>
                <w:rFonts w:ascii="Times New Roman" w:eastAsia="Times New Roman" w:hAnsi="Times New Roman" w:cs="Times New Roman"/>
                <w:b/>
                <w:noProof/>
                <w:szCs w:val="20"/>
                <w:lang w:val="sr-Latn-CS"/>
              </w:rPr>
              <w:t>VI</w:t>
            </w:r>
          </w:p>
        </w:tc>
        <w:tc>
          <w:tcPr>
            <w:tcW w:w="566" w:type="dxa"/>
            <w:shd w:val="clear" w:color="auto" w:fill="F2F2F2"/>
            <w:textDirection w:val="btLr"/>
          </w:tcPr>
          <w:p w:rsidR="00FA1243" w:rsidRPr="001520A1" w:rsidRDefault="00FA1243" w:rsidP="00FA1243">
            <w:pPr>
              <w:spacing w:after="0" w:line="240" w:lineRule="auto"/>
              <w:ind w:right="113"/>
              <w:jc w:val="right"/>
              <w:rPr>
                <w:rFonts w:ascii="Times New Roman" w:eastAsia="Times New Roman" w:hAnsi="Times New Roman" w:cs="Times New Roman"/>
                <w:b/>
                <w:noProof/>
                <w:szCs w:val="20"/>
                <w:lang w:val="sr-Cyrl-RS"/>
              </w:rPr>
            </w:pPr>
            <w:r>
              <w:rPr>
                <w:rFonts w:ascii="Times New Roman" w:eastAsia="Times New Roman" w:hAnsi="Times New Roman" w:cs="Times New Roman"/>
                <w:b/>
                <w:noProof/>
                <w:szCs w:val="20"/>
              </w:rPr>
              <w:t>1</w:t>
            </w:r>
            <w:r>
              <w:rPr>
                <w:rFonts w:ascii="Times New Roman" w:eastAsia="Times New Roman" w:hAnsi="Times New Roman" w:cs="Times New Roman"/>
                <w:b/>
                <w:noProof/>
                <w:szCs w:val="20"/>
                <w:lang w:val="sr-Cyrl-RS"/>
              </w:rPr>
              <w:t>152</w:t>
            </w:r>
          </w:p>
        </w:tc>
        <w:tc>
          <w:tcPr>
            <w:tcW w:w="566" w:type="dxa"/>
            <w:shd w:val="clear" w:color="auto" w:fill="F2F2F2"/>
            <w:textDirection w:val="btLr"/>
          </w:tcPr>
          <w:p w:rsidR="00FA1243" w:rsidRPr="001520A1" w:rsidRDefault="00FA1243" w:rsidP="00FA1243">
            <w:pPr>
              <w:spacing w:after="0" w:line="240" w:lineRule="auto"/>
              <w:ind w:right="113"/>
              <w:jc w:val="right"/>
              <w:rPr>
                <w:rFonts w:ascii="Times New Roman" w:eastAsia="Times New Roman" w:hAnsi="Times New Roman" w:cs="Times New Roman"/>
                <w:b/>
                <w:noProof/>
                <w:szCs w:val="20"/>
                <w:lang w:val="sr-Cyrl-RS"/>
              </w:rPr>
            </w:pPr>
            <w:r>
              <w:rPr>
                <w:rFonts w:ascii="Times New Roman" w:eastAsia="Times New Roman" w:hAnsi="Times New Roman" w:cs="Times New Roman"/>
                <w:b/>
                <w:noProof/>
                <w:szCs w:val="20"/>
              </w:rPr>
              <w:t>1</w:t>
            </w:r>
            <w:r>
              <w:rPr>
                <w:rFonts w:ascii="Times New Roman" w:eastAsia="Times New Roman" w:hAnsi="Times New Roman" w:cs="Times New Roman"/>
                <w:b/>
                <w:noProof/>
                <w:szCs w:val="20"/>
                <w:lang w:val="sr-Cyrl-RS"/>
              </w:rPr>
              <w:t>152</w:t>
            </w:r>
          </w:p>
        </w:tc>
        <w:tc>
          <w:tcPr>
            <w:tcW w:w="566" w:type="dxa"/>
            <w:shd w:val="clear" w:color="auto" w:fill="F2F2F2"/>
            <w:textDirection w:val="btLr"/>
          </w:tcPr>
          <w:p w:rsidR="00FA1243" w:rsidRPr="003664D2" w:rsidRDefault="003664D2" w:rsidP="00FA1243">
            <w:pPr>
              <w:spacing w:after="0" w:line="240" w:lineRule="auto"/>
              <w:ind w:right="113"/>
              <w:jc w:val="right"/>
              <w:rPr>
                <w:rFonts w:ascii="Times New Roman" w:eastAsia="Times New Roman" w:hAnsi="Times New Roman" w:cs="Times New Roman"/>
                <w:b/>
                <w:noProof/>
                <w:lang w:val="sr-Cyrl-RS"/>
              </w:rPr>
            </w:pPr>
            <w:r>
              <w:rPr>
                <w:rFonts w:ascii="Times New Roman" w:eastAsia="Times New Roman" w:hAnsi="Times New Roman" w:cs="Times New Roman"/>
                <w:b/>
                <w:noProof/>
                <w:lang w:val="sr-Cyrl-RS"/>
              </w:rPr>
              <w:t>504</w:t>
            </w:r>
          </w:p>
        </w:tc>
        <w:tc>
          <w:tcPr>
            <w:tcW w:w="566" w:type="dxa"/>
            <w:shd w:val="clear" w:color="auto" w:fill="F2F2F2"/>
            <w:textDirection w:val="btLr"/>
          </w:tcPr>
          <w:p w:rsidR="00FA1243" w:rsidRPr="001520A1" w:rsidRDefault="003664D2" w:rsidP="00FA1243">
            <w:pPr>
              <w:spacing w:after="0" w:line="240" w:lineRule="auto"/>
              <w:ind w:right="113"/>
              <w:jc w:val="right"/>
              <w:rPr>
                <w:rFonts w:ascii="Times New Roman" w:eastAsia="Times New Roman" w:hAnsi="Times New Roman" w:cs="Times New Roman"/>
                <w:b/>
                <w:noProof/>
                <w:lang w:val="sr-Cyrl-RS"/>
              </w:rPr>
            </w:pPr>
            <w:r>
              <w:rPr>
                <w:rFonts w:ascii="Times New Roman" w:eastAsia="Times New Roman" w:hAnsi="Times New Roman" w:cs="Times New Roman"/>
                <w:b/>
                <w:noProof/>
                <w:lang w:val="sr-Cyrl-RS"/>
              </w:rPr>
              <w:t>504</w:t>
            </w:r>
          </w:p>
        </w:tc>
        <w:tc>
          <w:tcPr>
            <w:tcW w:w="567" w:type="dxa"/>
            <w:shd w:val="clear" w:color="auto" w:fill="F2F2F2"/>
            <w:textDirection w:val="btLr"/>
          </w:tcPr>
          <w:p w:rsidR="00FA1243" w:rsidRPr="00FA1243" w:rsidRDefault="003664D2" w:rsidP="00FA1243">
            <w:pPr>
              <w:spacing w:after="0" w:line="240" w:lineRule="auto"/>
              <w:ind w:right="113"/>
              <w:jc w:val="right"/>
              <w:rPr>
                <w:rFonts w:ascii="Times New Roman" w:eastAsia="Times New Roman" w:hAnsi="Times New Roman" w:cs="Times New Roman"/>
                <w:b/>
                <w:noProof/>
                <w:lang w:val="sr-Cyrl-RS"/>
              </w:rPr>
            </w:pPr>
            <w:r>
              <w:rPr>
                <w:rFonts w:ascii="Times New Roman" w:eastAsia="Times New Roman" w:hAnsi="Times New Roman" w:cs="Times New Roman"/>
                <w:b/>
                <w:noProof/>
                <w:lang w:val="sr-Cyrl-RS"/>
              </w:rPr>
              <w:t>504</w:t>
            </w:r>
          </w:p>
        </w:tc>
        <w:tc>
          <w:tcPr>
            <w:tcW w:w="567" w:type="dxa"/>
            <w:shd w:val="clear" w:color="auto" w:fill="F2F2F2"/>
            <w:textDirection w:val="btLr"/>
          </w:tcPr>
          <w:p w:rsidR="00FA1243" w:rsidRPr="00FA1243" w:rsidRDefault="003664D2" w:rsidP="00FA1243">
            <w:pPr>
              <w:spacing w:after="0" w:line="240" w:lineRule="auto"/>
              <w:ind w:right="113"/>
              <w:jc w:val="right"/>
              <w:rPr>
                <w:rFonts w:ascii="Times New Roman" w:eastAsia="Times New Roman" w:hAnsi="Times New Roman" w:cs="Times New Roman"/>
                <w:b/>
                <w:noProof/>
                <w:lang w:val="sr-Cyrl-RS"/>
              </w:rPr>
            </w:pPr>
            <w:r>
              <w:rPr>
                <w:rFonts w:ascii="Times New Roman" w:eastAsia="Times New Roman" w:hAnsi="Times New Roman" w:cs="Times New Roman"/>
                <w:b/>
                <w:noProof/>
                <w:lang w:val="sr-Cyrl-RS"/>
              </w:rPr>
              <w:t>504</w:t>
            </w:r>
          </w:p>
        </w:tc>
        <w:tc>
          <w:tcPr>
            <w:tcW w:w="567" w:type="dxa"/>
            <w:shd w:val="clear" w:color="auto" w:fill="F2F2F2"/>
            <w:textDirection w:val="btLr"/>
          </w:tcPr>
          <w:p w:rsidR="00FA1243" w:rsidRPr="001520A1" w:rsidRDefault="00FA1243" w:rsidP="00FA1243">
            <w:pPr>
              <w:spacing w:after="0" w:line="240" w:lineRule="auto"/>
              <w:ind w:right="113"/>
              <w:jc w:val="right"/>
              <w:rPr>
                <w:rFonts w:ascii="Times New Roman" w:eastAsia="Times New Roman" w:hAnsi="Times New Roman" w:cs="Times New Roman"/>
                <w:b/>
                <w:noProof/>
                <w:lang w:val="sr-Cyrl-RS"/>
              </w:rPr>
            </w:pPr>
            <w:r>
              <w:rPr>
                <w:rFonts w:ascii="Times New Roman" w:eastAsia="Times New Roman" w:hAnsi="Times New Roman" w:cs="Times New Roman"/>
                <w:b/>
                <w:noProof/>
              </w:rPr>
              <w:t>2</w:t>
            </w:r>
            <w:r w:rsidR="003664D2">
              <w:rPr>
                <w:rFonts w:ascii="Times New Roman" w:eastAsia="Times New Roman" w:hAnsi="Times New Roman" w:cs="Times New Roman"/>
                <w:b/>
                <w:noProof/>
                <w:lang w:val="sr-Cyrl-RS"/>
              </w:rPr>
              <w:t>52</w:t>
            </w:r>
          </w:p>
        </w:tc>
        <w:tc>
          <w:tcPr>
            <w:tcW w:w="567" w:type="dxa"/>
            <w:shd w:val="clear" w:color="auto" w:fill="F2F2F2"/>
            <w:textDirection w:val="btLr"/>
          </w:tcPr>
          <w:p w:rsidR="00FA1243" w:rsidRPr="001520A1" w:rsidRDefault="003664D2" w:rsidP="00FA1243">
            <w:pPr>
              <w:spacing w:after="0" w:line="240" w:lineRule="auto"/>
              <w:ind w:right="113"/>
              <w:jc w:val="right"/>
              <w:rPr>
                <w:rFonts w:ascii="Times New Roman" w:eastAsia="Times New Roman" w:hAnsi="Times New Roman" w:cs="Times New Roman"/>
                <w:b/>
                <w:noProof/>
                <w:lang w:val="sr-Cyrl-RS"/>
              </w:rPr>
            </w:pPr>
            <w:r>
              <w:rPr>
                <w:rFonts w:ascii="Times New Roman" w:eastAsia="Times New Roman" w:hAnsi="Times New Roman" w:cs="Times New Roman"/>
                <w:b/>
                <w:noProof/>
              </w:rPr>
              <w:t>2</w:t>
            </w:r>
            <w:r>
              <w:rPr>
                <w:rFonts w:ascii="Times New Roman" w:eastAsia="Times New Roman" w:hAnsi="Times New Roman" w:cs="Times New Roman"/>
                <w:b/>
                <w:noProof/>
                <w:lang w:val="sr-Cyrl-RS"/>
              </w:rPr>
              <w:t>52</w:t>
            </w:r>
          </w:p>
        </w:tc>
        <w:tc>
          <w:tcPr>
            <w:tcW w:w="567" w:type="dxa"/>
            <w:shd w:val="clear" w:color="auto" w:fill="F2F2F2"/>
            <w:textDirection w:val="btLr"/>
          </w:tcPr>
          <w:p w:rsidR="00FA1243" w:rsidRPr="001520A1" w:rsidRDefault="003664D2" w:rsidP="00FA1243">
            <w:pPr>
              <w:spacing w:after="0" w:line="240" w:lineRule="auto"/>
              <w:ind w:right="113"/>
              <w:jc w:val="right"/>
              <w:rPr>
                <w:rFonts w:ascii="Times New Roman" w:eastAsia="Times New Roman" w:hAnsi="Times New Roman" w:cs="Times New Roman"/>
                <w:b/>
                <w:noProof/>
                <w:lang w:val="sr-Cyrl-RS"/>
              </w:rPr>
            </w:pPr>
            <w:r>
              <w:rPr>
                <w:rFonts w:ascii="Times New Roman" w:eastAsia="Times New Roman" w:hAnsi="Times New Roman" w:cs="Times New Roman"/>
                <w:b/>
                <w:noProof/>
              </w:rPr>
              <w:t>2</w:t>
            </w:r>
            <w:r>
              <w:rPr>
                <w:rFonts w:ascii="Times New Roman" w:eastAsia="Times New Roman" w:hAnsi="Times New Roman" w:cs="Times New Roman"/>
                <w:b/>
                <w:noProof/>
                <w:lang w:val="sr-Cyrl-RS"/>
              </w:rPr>
              <w:t>52</w:t>
            </w:r>
          </w:p>
        </w:tc>
        <w:tc>
          <w:tcPr>
            <w:tcW w:w="567" w:type="dxa"/>
            <w:shd w:val="clear" w:color="auto" w:fill="F2F2F2"/>
            <w:textDirection w:val="btLr"/>
          </w:tcPr>
          <w:p w:rsidR="00FA1243" w:rsidRPr="001520A1" w:rsidRDefault="003664D2" w:rsidP="00FA1243">
            <w:pPr>
              <w:spacing w:after="0" w:line="240" w:lineRule="auto"/>
              <w:ind w:right="113"/>
              <w:jc w:val="right"/>
              <w:rPr>
                <w:rFonts w:ascii="Times New Roman" w:eastAsia="Times New Roman" w:hAnsi="Times New Roman" w:cs="Times New Roman"/>
                <w:b/>
                <w:noProof/>
                <w:lang w:val="sr-Cyrl-RS"/>
              </w:rPr>
            </w:pPr>
            <w:r>
              <w:rPr>
                <w:rFonts w:ascii="Times New Roman" w:eastAsia="Times New Roman" w:hAnsi="Times New Roman" w:cs="Times New Roman"/>
                <w:b/>
                <w:noProof/>
              </w:rPr>
              <w:t>2</w:t>
            </w:r>
            <w:r>
              <w:rPr>
                <w:rFonts w:ascii="Times New Roman" w:eastAsia="Times New Roman" w:hAnsi="Times New Roman" w:cs="Times New Roman"/>
                <w:b/>
                <w:noProof/>
                <w:lang w:val="sr-Cyrl-RS"/>
              </w:rPr>
              <w:t>52</w:t>
            </w:r>
          </w:p>
        </w:tc>
        <w:tc>
          <w:tcPr>
            <w:tcW w:w="567" w:type="dxa"/>
            <w:shd w:val="clear" w:color="auto" w:fill="F2F2F2"/>
            <w:textDirection w:val="btLr"/>
          </w:tcPr>
          <w:p w:rsidR="00FA1243" w:rsidRPr="001520A1" w:rsidRDefault="003664D2" w:rsidP="00FA1243">
            <w:pPr>
              <w:spacing w:after="0" w:line="240" w:lineRule="auto"/>
              <w:ind w:right="113"/>
              <w:jc w:val="right"/>
              <w:rPr>
                <w:rFonts w:ascii="Times New Roman" w:eastAsia="Times New Roman" w:hAnsi="Times New Roman" w:cs="Times New Roman"/>
                <w:b/>
                <w:noProof/>
                <w:lang w:val="sr-Cyrl-RS"/>
              </w:rPr>
            </w:pPr>
            <w:r>
              <w:rPr>
                <w:rFonts w:ascii="Times New Roman" w:eastAsia="Times New Roman" w:hAnsi="Times New Roman" w:cs="Times New Roman"/>
                <w:b/>
                <w:noProof/>
                <w:lang w:val="sr-Cyrl-RS"/>
              </w:rPr>
              <w:t>504</w:t>
            </w:r>
          </w:p>
        </w:tc>
        <w:tc>
          <w:tcPr>
            <w:tcW w:w="511" w:type="dxa"/>
            <w:shd w:val="clear" w:color="auto" w:fill="F2F2F2"/>
            <w:textDirection w:val="btLr"/>
          </w:tcPr>
          <w:p w:rsidR="00FA1243" w:rsidRPr="001520A1" w:rsidRDefault="003664D2" w:rsidP="00FA1243">
            <w:pPr>
              <w:spacing w:after="0" w:line="240" w:lineRule="auto"/>
              <w:ind w:right="113"/>
              <w:jc w:val="right"/>
              <w:rPr>
                <w:rFonts w:ascii="Times New Roman" w:eastAsia="Times New Roman" w:hAnsi="Times New Roman" w:cs="Times New Roman"/>
                <w:b/>
                <w:noProof/>
                <w:lang w:val="sr-Cyrl-RS"/>
              </w:rPr>
            </w:pPr>
            <w:r>
              <w:rPr>
                <w:rFonts w:ascii="Times New Roman" w:eastAsia="Times New Roman" w:hAnsi="Times New Roman" w:cs="Times New Roman"/>
                <w:b/>
                <w:noProof/>
                <w:lang w:val="sr-Cyrl-RS"/>
              </w:rPr>
              <w:t>504</w:t>
            </w:r>
          </w:p>
        </w:tc>
        <w:tc>
          <w:tcPr>
            <w:tcW w:w="574" w:type="dxa"/>
            <w:shd w:val="clear" w:color="auto" w:fill="F2F2F2"/>
            <w:textDirection w:val="btLr"/>
          </w:tcPr>
          <w:p w:rsidR="00FA1243" w:rsidRPr="001520A1" w:rsidRDefault="003664D2" w:rsidP="00FA1243">
            <w:pPr>
              <w:spacing w:after="0" w:line="240" w:lineRule="auto"/>
              <w:ind w:right="113"/>
              <w:jc w:val="right"/>
              <w:rPr>
                <w:rFonts w:ascii="Times New Roman" w:eastAsia="Times New Roman" w:hAnsi="Times New Roman" w:cs="Times New Roman"/>
                <w:b/>
                <w:noProof/>
                <w:lang w:val="sr-Cyrl-RS"/>
              </w:rPr>
            </w:pPr>
            <w:r>
              <w:rPr>
                <w:rFonts w:ascii="Times New Roman" w:eastAsia="Times New Roman" w:hAnsi="Times New Roman" w:cs="Times New Roman"/>
                <w:b/>
                <w:noProof/>
                <w:lang w:val="sr-Cyrl-RS"/>
              </w:rPr>
              <w:t>504</w:t>
            </w:r>
          </w:p>
        </w:tc>
        <w:tc>
          <w:tcPr>
            <w:tcW w:w="518" w:type="dxa"/>
            <w:shd w:val="clear" w:color="auto" w:fill="F2F2F2"/>
            <w:textDirection w:val="btLr"/>
          </w:tcPr>
          <w:p w:rsidR="00FA1243" w:rsidRPr="001520A1" w:rsidRDefault="003664D2" w:rsidP="00FA1243">
            <w:pPr>
              <w:spacing w:after="0" w:line="240" w:lineRule="auto"/>
              <w:ind w:right="113"/>
              <w:jc w:val="right"/>
              <w:rPr>
                <w:rFonts w:ascii="Times New Roman" w:eastAsia="Times New Roman" w:hAnsi="Times New Roman" w:cs="Times New Roman"/>
                <w:b/>
                <w:noProof/>
                <w:lang w:val="sr-Cyrl-RS"/>
              </w:rPr>
            </w:pPr>
            <w:r>
              <w:rPr>
                <w:rFonts w:ascii="Times New Roman" w:eastAsia="Times New Roman" w:hAnsi="Times New Roman" w:cs="Times New Roman"/>
                <w:b/>
                <w:noProof/>
                <w:lang w:val="sr-Cyrl-RS"/>
              </w:rPr>
              <w:t>504</w:t>
            </w:r>
          </w:p>
        </w:tc>
        <w:tc>
          <w:tcPr>
            <w:tcW w:w="574" w:type="dxa"/>
            <w:gridSpan w:val="2"/>
            <w:shd w:val="clear" w:color="auto" w:fill="F2F2F2"/>
            <w:textDirection w:val="btLr"/>
          </w:tcPr>
          <w:p w:rsidR="00FA1243" w:rsidRPr="001520A1" w:rsidRDefault="00FA1243" w:rsidP="00FA1243">
            <w:pPr>
              <w:spacing w:after="0" w:line="240" w:lineRule="auto"/>
              <w:ind w:right="113"/>
              <w:jc w:val="right"/>
              <w:rPr>
                <w:rFonts w:ascii="Times New Roman" w:eastAsia="Times New Roman" w:hAnsi="Times New Roman" w:cs="Times New Roman"/>
                <w:b/>
                <w:noProof/>
                <w:lang w:val="sr-Cyrl-RS"/>
              </w:rPr>
            </w:pPr>
            <w:r>
              <w:rPr>
                <w:rFonts w:ascii="Times New Roman" w:eastAsia="Times New Roman" w:hAnsi="Times New Roman" w:cs="Times New Roman"/>
                <w:b/>
                <w:noProof/>
              </w:rPr>
              <w:t>1</w:t>
            </w:r>
            <w:r>
              <w:rPr>
                <w:rFonts w:ascii="Times New Roman" w:eastAsia="Times New Roman" w:hAnsi="Times New Roman" w:cs="Times New Roman"/>
                <w:b/>
                <w:noProof/>
                <w:lang w:val="sr-Cyrl-RS"/>
              </w:rPr>
              <w:t>152</w:t>
            </w:r>
          </w:p>
        </w:tc>
        <w:tc>
          <w:tcPr>
            <w:tcW w:w="588" w:type="dxa"/>
            <w:shd w:val="clear" w:color="auto" w:fill="F2F2F2"/>
            <w:textDirection w:val="btLr"/>
          </w:tcPr>
          <w:p w:rsidR="00FA1243" w:rsidRPr="001520A1" w:rsidRDefault="00FA1243" w:rsidP="00FA1243">
            <w:pPr>
              <w:spacing w:after="0" w:line="240" w:lineRule="auto"/>
              <w:ind w:right="113"/>
              <w:jc w:val="right"/>
              <w:rPr>
                <w:rFonts w:ascii="Times New Roman" w:eastAsia="Times New Roman" w:hAnsi="Times New Roman" w:cs="Times New Roman"/>
                <w:b/>
                <w:noProof/>
                <w:lang w:val="sr-Cyrl-RS"/>
              </w:rPr>
            </w:pPr>
            <w:r>
              <w:rPr>
                <w:rFonts w:ascii="Times New Roman" w:eastAsia="Times New Roman" w:hAnsi="Times New Roman" w:cs="Times New Roman"/>
                <w:b/>
                <w:noProof/>
              </w:rPr>
              <w:t>1</w:t>
            </w:r>
            <w:r>
              <w:rPr>
                <w:rFonts w:ascii="Times New Roman" w:eastAsia="Times New Roman" w:hAnsi="Times New Roman" w:cs="Times New Roman"/>
                <w:b/>
                <w:noProof/>
                <w:lang w:val="sr-Cyrl-RS"/>
              </w:rPr>
              <w:t>152</w:t>
            </w:r>
          </w:p>
        </w:tc>
        <w:tc>
          <w:tcPr>
            <w:tcW w:w="546" w:type="dxa"/>
            <w:shd w:val="clear" w:color="auto" w:fill="F2F2F2"/>
            <w:textDirection w:val="btLr"/>
          </w:tcPr>
          <w:p w:rsidR="00FA1243" w:rsidRPr="001520A1" w:rsidRDefault="003664D2" w:rsidP="00FA1243">
            <w:pPr>
              <w:spacing w:after="0" w:line="240" w:lineRule="auto"/>
              <w:ind w:right="113"/>
              <w:jc w:val="right"/>
              <w:rPr>
                <w:rFonts w:ascii="Times New Roman" w:eastAsia="Times New Roman" w:hAnsi="Times New Roman" w:cs="Times New Roman"/>
                <w:b/>
                <w:noProof/>
                <w:lang w:val="sr-Cyrl-RS"/>
              </w:rPr>
            </w:pPr>
            <w:r>
              <w:rPr>
                <w:rFonts w:ascii="Times New Roman" w:eastAsia="Times New Roman" w:hAnsi="Times New Roman" w:cs="Times New Roman"/>
                <w:b/>
                <w:noProof/>
                <w:lang w:val="sr-Cyrl-RS"/>
              </w:rPr>
              <w:t>504</w:t>
            </w:r>
          </w:p>
        </w:tc>
        <w:tc>
          <w:tcPr>
            <w:tcW w:w="560" w:type="dxa"/>
            <w:shd w:val="clear" w:color="auto" w:fill="F2F2F2"/>
            <w:textDirection w:val="btLr"/>
          </w:tcPr>
          <w:p w:rsidR="00FA1243" w:rsidRPr="001520A1" w:rsidRDefault="003664D2" w:rsidP="00FA1243">
            <w:pPr>
              <w:spacing w:after="0" w:line="240" w:lineRule="auto"/>
              <w:ind w:right="113"/>
              <w:jc w:val="right"/>
              <w:rPr>
                <w:rFonts w:ascii="Times New Roman" w:eastAsia="Times New Roman" w:hAnsi="Times New Roman" w:cs="Times New Roman"/>
                <w:b/>
                <w:noProof/>
                <w:lang w:val="sr-Cyrl-RS"/>
              </w:rPr>
            </w:pPr>
            <w:r>
              <w:rPr>
                <w:rFonts w:ascii="Times New Roman" w:eastAsia="Times New Roman" w:hAnsi="Times New Roman" w:cs="Times New Roman"/>
                <w:b/>
                <w:noProof/>
                <w:lang w:val="sr-Cyrl-RS"/>
              </w:rPr>
              <w:t>504</w:t>
            </w:r>
          </w:p>
        </w:tc>
        <w:tc>
          <w:tcPr>
            <w:tcW w:w="559" w:type="dxa"/>
            <w:shd w:val="clear" w:color="auto" w:fill="F2F2F2"/>
            <w:textDirection w:val="btLr"/>
          </w:tcPr>
          <w:p w:rsidR="00FA1243" w:rsidRPr="001520A1" w:rsidRDefault="003664D2" w:rsidP="00FA1243">
            <w:pPr>
              <w:spacing w:after="0" w:line="240" w:lineRule="auto"/>
              <w:ind w:right="113"/>
              <w:jc w:val="right"/>
              <w:rPr>
                <w:rFonts w:ascii="Times New Roman" w:eastAsia="Times New Roman" w:hAnsi="Times New Roman" w:cs="Times New Roman"/>
                <w:b/>
                <w:noProof/>
                <w:lang w:val="sr-Cyrl-RS"/>
              </w:rPr>
            </w:pPr>
            <w:r>
              <w:rPr>
                <w:rFonts w:ascii="Times New Roman" w:eastAsia="Times New Roman" w:hAnsi="Times New Roman" w:cs="Times New Roman"/>
                <w:b/>
                <w:noProof/>
                <w:lang w:val="sr-Cyrl-RS"/>
              </w:rPr>
              <w:t>504</w:t>
            </w:r>
          </w:p>
        </w:tc>
        <w:tc>
          <w:tcPr>
            <w:tcW w:w="532" w:type="dxa"/>
            <w:shd w:val="clear" w:color="auto" w:fill="F2F2F2"/>
            <w:textDirection w:val="btLr"/>
          </w:tcPr>
          <w:p w:rsidR="00FA1243" w:rsidRPr="001520A1" w:rsidRDefault="003664D2" w:rsidP="00FA1243">
            <w:pPr>
              <w:spacing w:after="0" w:line="240" w:lineRule="auto"/>
              <w:ind w:right="113"/>
              <w:jc w:val="right"/>
              <w:rPr>
                <w:rFonts w:ascii="Times New Roman" w:eastAsia="Times New Roman" w:hAnsi="Times New Roman" w:cs="Times New Roman"/>
                <w:b/>
                <w:noProof/>
                <w:lang w:val="sr-Cyrl-RS"/>
              </w:rPr>
            </w:pPr>
            <w:r>
              <w:rPr>
                <w:rFonts w:ascii="Times New Roman" w:eastAsia="Times New Roman" w:hAnsi="Times New Roman" w:cs="Times New Roman"/>
                <w:b/>
                <w:noProof/>
                <w:lang w:val="sr-Cyrl-RS"/>
              </w:rPr>
              <w:t>504</w:t>
            </w:r>
          </w:p>
        </w:tc>
        <w:tc>
          <w:tcPr>
            <w:tcW w:w="546" w:type="dxa"/>
            <w:shd w:val="clear" w:color="auto" w:fill="F2F2F2"/>
            <w:textDirection w:val="btLr"/>
          </w:tcPr>
          <w:p w:rsidR="00FA1243" w:rsidRPr="001520A1" w:rsidRDefault="003664D2" w:rsidP="00FA1243">
            <w:pPr>
              <w:spacing w:after="0" w:line="240" w:lineRule="auto"/>
              <w:ind w:right="113"/>
              <w:jc w:val="right"/>
              <w:rPr>
                <w:rFonts w:ascii="Times New Roman" w:eastAsia="Times New Roman" w:hAnsi="Times New Roman" w:cs="Times New Roman"/>
                <w:b/>
                <w:noProof/>
                <w:lang w:val="sr-Cyrl-RS"/>
              </w:rPr>
            </w:pPr>
            <w:r>
              <w:rPr>
                <w:rFonts w:ascii="Times New Roman" w:eastAsia="Times New Roman" w:hAnsi="Times New Roman" w:cs="Times New Roman"/>
                <w:b/>
                <w:noProof/>
                <w:lang w:val="sr-Cyrl-RS"/>
              </w:rPr>
              <w:t>504</w:t>
            </w:r>
          </w:p>
        </w:tc>
        <w:tc>
          <w:tcPr>
            <w:tcW w:w="560" w:type="dxa"/>
            <w:shd w:val="clear" w:color="auto" w:fill="F2F2F2"/>
            <w:textDirection w:val="btLr"/>
          </w:tcPr>
          <w:p w:rsidR="00FA1243" w:rsidRPr="001520A1" w:rsidRDefault="003664D2" w:rsidP="00FA1243">
            <w:pPr>
              <w:spacing w:after="0" w:line="240" w:lineRule="auto"/>
              <w:ind w:right="113"/>
              <w:jc w:val="right"/>
              <w:rPr>
                <w:rFonts w:ascii="Times New Roman" w:eastAsia="Times New Roman" w:hAnsi="Times New Roman" w:cs="Times New Roman"/>
                <w:b/>
                <w:noProof/>
                <w:lang w:val="sr-Cyrl-RS"/>
              </w:rPr>
            </w:pPr>
            <w:r>
              <w:rPr>
                <w:rFonts w:ascii="Times New Roman" w:eastAsia="Times New Roman" w:hAnsi="Times New Roman" w:cs="Times New Roman"/>
                <w:b/>
                <w:noProof/>
                <w:lang w:val="sr-Cyrl-RS"/>
              </w:rPr>
              <w:t>504</w:t>
            </w:r>
          </w:p>
        </w:tc>
        <w:tc>
          <w:tcPr>
            <w:tcW w:w="574" w:type="dxa"/>
            <w:shd w:val="clear" w:color="auto" w:fill="F2F2F2"/>
            <w:textDirection w:val="btLr"/>
          </w:tcPr>
          <w:p w:rsidR="00FA1243" w:rsidRPr="001520A1" w:rsidRDefault="003664D2" w:rsidP="00FA1243">
            <w:pPr>
              <w:spacing w:after="0" w:line="240" w:lineRule="auto"/>
              <w:ind w:right="113"/>
              <w:jc w:val="right"/>
              <w:rPr>
                <w:rFonts w:ascii="Times New Roman" w:eastAsia="Times New Roman" w:hAnsi="Times New Roman" w:cs="Times New Roman"/>
                <w:b/>
                <w:noProof/>
                <w:lang w:val="sr-Cyrl-RS"/>
              </w:rPr>
            </w:pPr>
            <w:r>
              <w:rPr>
                <w:rFonts w:ascii="Times New Roman" w:eastAsia="Times New Roman" w:hAnsi="Times New Roman" w:cs="Times New Roman"/>
                <w:b/>
                <w:noProof/>
                <w:lang w:val="sr-Cyrl-RS"/>
              </w:rPr>
              <w:t>882</w:t>
            </w:r>
          </w:p>
        </w:tc>
        <w:tc>
          <w:tcPr>
            <w:tcW w:w="569" w:type="dxa"/>
            <w:shd w:val="clear" w:color="auto" w:fill="F2F2F2"/>
            <w:textDirection w:val="btLr"/>
          </w:tcPr>
          <w:p w:rsidR="00FA1243" w:rsidRPr="001520A1" w:rsidRDefault="003664D2" w:rsidP="00FA1243">
            <w:pPr>
              <w:spacing w:after="0" w:line="240" w:lineRule="auto"/>
              <w:ind w:right="113"/>
              <w:jc w:val="right"/>
              <w:rPr>
                <w:rFonts w:ascii="Times New Roman" w:eastAsia="Times New Roman" w:hAnsi="Times New Roman" w:cs="Times New Roman"/>
                <w:b/>
                <w:noProof/>
                <w:lang w:val="sr-Cyrl-RS"/>
              </w:rPr>
            </w:pPr>
            <w:r>
              <w:rPr>
                <w:rFonts w:ascii="Times New Roman" w:eastAsia="Times New Roman" w:hAnsi="Times New Roman" w:cs="Times New Roman"/>
                <w:b/>
                <w:noProof/>
                <w:lang w:val="sr-Cyrl-RS"/>
              </w:rPr>
              <w:t>882</w:t>
            </w:r>
          </w:p>
        </w:tc>
        <w:tc>
          <w:tcPr>
            <w:tcW w:w="551" w:type="dxa"/>
            <w:shd w:val="clear" w:color="auto" w:fill="F2F2F2"/>
            <w:textDirection w:val="btLr"/>
          </w:tcPr>
          <w:p w:rsidR="00FA1243" w:rsidRPr="001520A1" w:rsidRDefault="00FA1243" w:rsidP="00FA1243">
            <w:pPr>
              <w:spacing w:after="0" w:line="240" w:lineRule="auto"/>
              <w:ind w:right="113"/>
              <w:jc w:val="right"/>
              <w:rPr>
                <w:rFonts w:ascii="Times New Roman" w:eastAsia="Times New Roman" w:hAnsi="Times New Roman" w:cs="Times New Roman"/>
                <w:b/>
                <w:noProof/>
                <w:lang w:val="sr-Cyrl-RS"/>
              </w:rPr>
            </w:pPr>
            <w:r>
              <w:rPr>
                <w:rFonts w:ascii="Times New Roman" w:eastAsia="Times New Roman" w:hAnsi="Times New Roman" w:cs="Times New Roman"/>
                <w:b/>
                <w:noProof/>
                <w:lang w:val="sr-Cyrl-RS"/>
              </w:rPr>
              <w:t>7488</w:t>
            </w:r>
          </w:p>
        </w:tc>
        <w:tc>
          <w:tcPr>
            <w:tcW w:w="574" w:type="dxa"/>
            <w:gridSpan w:val="2"/>
            <w:shd w:val="clear" w:color="auto" w:fill="F2F2F2"/>
            <w:textDirection w:val="btLr"/>
          </w:tcPr>
          <w:p w:rsidR="00FA1243" w:rsidRPr="001520A1" w:rsidRDefault="00FA1243" w:rsidP="00FA1243">
            <w:pPr>
              <w:spacing w:after="0" w:line="240" w:lineRule="auto"/>
              <w:ind w:right="113"/>
              <w:jc w:val="right"/>
              <w:rPr>
                <w:rFonts w:ascii="Times New Roman" w:eastAsia="Times New Roman" w:hAnsi="Times New Roman" w:cs="Times New Roman"/>
                <w:b/>
                <w:noProof/>
                <w:lang w:val="sr-Cyrl-RS"/>
              </w:rPr>
            </w:pPr>
            <w:r>
              <w:rPr>
                <w:rFonts w:ascii="Times New Roman" w:eastAsia="Times New Roman" w:hAnsi="Times New Roman" w:cs="Times New Roman"/>
                <w:b/>
                <w:noProof/>
                <w:lang w:val="sr-Cyrl-RS"/>
              </w:rPr>
              <w:t>7488</w:t>
            </w:r>
          </w:p>
        </w:tc>
        <w:tc>
          <w:tcPr>
            <w:tcW w:w="518" w:type="dxa"/>
            <w:gridSpan w:val="2"/>
            <w:shd w:val="clear" w:color="auto" w:fill="F2F2F2"/>
            <w:textDirection w:val="btLr"/>
          </w:tcPr>
          <w:p w:rsidR="00FA1243" w:rsidRPr="00E17D10" w:rsidRDefault="00FA1243" w:rsidP="00FA1243">
            <w:pPr>
              <w:spacing w:after="0" w:line="240" w:lineRule="auto"/>
              <w:ind w:right="113"/>
              <w:rPr>
                <w:rFonts w:ascii="Times New Roman" w:eastAsia="Times New Roman" w:hAnsi="Times New Roman" w:cs="Times New Roman"/>
                <w:b/>
                <w:noProof/>
                <w:lang w:val="en-US"/>
              </w:rPr>
            </w:pPr>
          </w:p>
        </w:tc>
      </w:tr>
    </w:tbl>
    <w:p w:rsidR="00CA7B2D" w:rsidRDefault="00803177" w:rsidP="000F1993">
      <w:pPr>
        <w:spacing w:after="0" w:line="240" w:lineRule="auto"/>
        <w:rPr>
          <w:rFonts w:ascii="Times New Roman" w:eastAsia="Times New Roman" w:hAnsi="Times New Roman" w:cs="Times New Roman"/>
          <w:noProof/>
          <w:color w:val="FF0000"/>
          <w:sz w:val="28"/>
          <w:szCs w:val="20"/>
        </w:rPr>
      </w:pPr>
      <w:r w:rsidRPr="00803177">
        <w:rPr>
          <w:rFonts w:ascii="Times New Roman" w:eastAsia="Times New Roman" w:hAnsi="Times New Roman" w:cs="Times New Roman"/>
          <w:noProof/>
          <w:color w:val="FF0000"/>
          <w:sz w:val="28"/>
          <w:szCs w:val="20"/>
        </w:rPr>
        <w:t xml:space="preserve">      </w:t>
      </w:r>
      <w:r w:rsidR="000465FF">
        <w:rPr>
          <w:rFonts w:ascii="Times New Roman" w:eastAsia="Times New Roman" w:hAnsi="Times New Roman" w:cs="Times New Roman"/>
          <w:noProof/>
          <w:color w:val="FF0000"/>
          <w:sz w:val="28"/>
          <w:szCs w:val="20"/>
        </w:rPr>
        <w:t xml:space="preserve">       </w:t>
      </w:r>
    </w:p>
    <w:p w:rsidR="000F1993" w:rsidRPr="00803177" w:rsidRDefault="000465FF" w:rsidP="000F1993">
      <w:pPr>
        <w:spacing w:after="0" w:line="240" w:lineRule="auto"/>
        <w:rPr>
          <w:rFonts w:ascii="Times New Roman" w:eastAsia="Times New Roman" w:hAnsi="Times New Roman" w:cs="Times New Roman"/>
          <w:b/>
          <w:noProof/>
          <w:sz w:val="24"/>
          <w:szCs w:val="24"/>
        </w:rPr>
      </w:pPr>
      <w:r>
        <w:rPr>
          <w:rFonts w:ascii="Times New Roman" w:eastAsia="Times New Roman" w:hAnsi="Times New Roman" w:cs="Times New Roman"/>
          <w:noProof/>
          <w:color w:val="FF0000"/>
          <w:sz w:val="28"/>
          <w:szCs w:val="20"/>
        </w:rPr>
        <w:t xml:space="preserve"> </w:t>
      </w:r>
      <w:r w:rsidR="00F94E51" w:rsidRPr="00F94E51">
        <w:rPr>
          <w:rFonts w:ascii="Times New Roman" w:eastAsia="Times New Roman" w:hAnsi="Times New Roman" w:cs="Times New Roman"/>
          <w:b/>
          <w:noProof/>
          <w:color w:val="000000"/>
          <w:sz w:val="28"/>
          <w:szCs w:val="20"/>
        </w:rPr>
        <w:t>1</w:t>
      </w:r>
      <w:r w:rsidR="006D6E7B">
        <w:rPr>
          <w:rFonts w:ascii="Times New Roman" w:eastAsia="Times New Roman" w:hAnsi="Times New Roman" w:cs="Times New Roman"/>
          <w:b/>
          <w:noProof/>
          <w:color w:val="000000"/>
          <w:sz w:val="28"/>
          <w:szCs w:val="20"/>
        </w:rPr>
        <w:t>2</w:t>
      </w:r>
      <w:r w:rsidR="00803177" w:rsidRPr="00F94E51">
        <w:rPr>
          <w:rFonts w:ascii="Times New Roman" w:eastAsia="Times New Roman" w:hAnsi="Times New Roman" w:cs="Times New Roman"/>
          <w:b/>
          <w:noProof/>
          <w:color w:val="000000"/>
          <w:sz w:val="28"/>
          <w:szCs w:val="20"/>
        </w:rPr>
        <w:t>.</w:t>
      </w:r>
      <w:r w:rsidR="00F94E51" w:rsidRPr="00F94E51">
        <w:rPr>
          <w:rFonts w:ascii="Times New Roman" w:eastAsia="Times New Roman" w:hAnsi="Times New Roman" w:cs="Times New Roman"/>
          <w:b/>
          <w:noProof/>
          <w:color w:val="000000"/>
          <w:sz w:val="28"/>
          <w:szCs w:val="20"/>
        </w:rPr>
        <w:t>7</w:t>
      </w:r>
      <w:r w:rsidR="00803177" w:rsidRPr="00F94E51">
        <w:rPr>
          <w:rFonts w:ascii="Times New Roman" w:eastAsia="Times New Roman" w:hAnsi="Times New Roman" w:cs="Times New Roman"/>
          <w:b/>
          <w:noProof/>
          <w:color w:val="000000"/>
          <w:sz w:val="28"/>
          <w:szCs w:val="20"/>
        </w:rPr>
        <w:t xml:space="preserve">         БРОЈ РЕАЛИЗОВАНИХ ЧАСОВА РЕДОВНЕ НАСТАВЕ            РАЗРЕД: седми и осми        </w:t>
      </w:r>
      <w:r w:rsidR="00655724">
        <w:rPr>
          <w:rFonts w:ascii="Times New Roman" w:eastAsia="Times New Roman" w:hAnsi="Times New Roman" w:cs="Times New Roman"/>
          <w:b/>
          <w:noProof/>
          <w:sz w:val="24"/>
          <w:szCs w:val="24"/>
        </w:rPr>
        <w:t xml:space="preserve">Шк. </w:t>
      </w:r>
      <w:r w:rsidR="005F6887">
        <w:rPr>
          <w:rFonts w:ascii="Times New Roman" w:eastAsia="Times New Roman" w:hAnsi="Times New Roman" w:cs="Times New Roman"/>
          <w:b/>
          <w:noProof/>
          <w:sz w:val="24"/>
          <w:szCs w:val="24"/>
        </w:rPr>
        <w:t>2020/21</w:t>
      </w:r>
      <w:r w:rsidR="000F1993" w:rsidRPr="00803177">
        <w:rPr>
          <w:rFonts w:ascii="Times New Roman" w:eastAsia="Times New Roman" w:hAnsi="Times New Roman" w:cs="Times New Roman"/>
          <w:b/>
          <w:noProof/>
          <w:sz w:val="24"/>
          <w:szCs w:val="24"/>
        </w:rPr>
        <w:t>.</w:t>
      </w:r>
    </w:p>
    <w:tbl>
      <w:tblPr>
        <w:tblpPr w:leftFromText="180" w:rightFromText="180" w:vertAnchor="text" w:horzAnchor="page" w:tblpX="1" w:tblpY="131"/>
        <w:tblW w:w="316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3"/>
        <w:gridCol w:w="518"/>
        <w:gridCol w:w="599"/>
        <w:gridCol w:w="531"/>
        <w:gridCol w:w="546"/>
        <w:gridCol w:w="532"/>
        <w:gridCol w:w="546"/>
        <w:gridCol w:w="532"/>
        <w:gridCol w:w="546"/>
        <w:gridCol w:w="504"/>
        <w:gridCol w:w="573"/>
        <w:gridCol w:w="536"/>
        <w:gridCol w:w="518"/>
        <w:gridCol w:w="489"/>
        <w:gridCol w:w="425"/>
        <w:gridCol w:w="567"/>
        <w:gridCol w:w="703"/>
        <w:gridCol w:w="546"/>
        <w:gridCol w:w="532"/>
        <w:gridCol w:w="532"/>
        <w:gridCol w:w="545"/>
        <w:gridCol w:w="532"/>
        <w:gridCol w:w="546"/>
        <w:gridCol w:w="490"/>
        <w:gridCol w:w="532"/>
        <w:gridCol w:w="476"/>
        <w:gridCol w:w="518"/>
        <w:gridCol w:w="644"/>
        <w:gridCol w:w="546"/>
        <w:gridCol w:w="71"/>
        <w:gridCol w:w="364"/>
        <w:gridCol w:w="612"/>
        <w:gridCol w:w="613"/>
        <w:gridCol w:w="613"/>
        <w:gridCol w:w="613"/>
        <w:gridCol w:w="613"/>
        <w:gridCol w:w="613"/>
        <w:gridCol w:w="613"/>
        <w:gridCol w:w="613"/>
        <w:gridCol w:w="613"/>
        <w:gridCol w:w="613"/>
        <w:gridCol w:w="613"/>
        <w:gridCol w:w="613"/>
        <w:gridCol w:w="613"/>
        <w:gridCol w:w="613"/>
        <w:gridCol w:w="613"/>
        <w:gridCol w:w="613"/>
        <w:gridCol w:w="613"/>
        <w:gridCol w:w="613"/>
        <w:gridCol w:w="613"/>
        <w:gridCol w:w="613"/>
        <w:gridCol w:w="613"/>
        <w:gridCol w:w="613"/>
        <w:gridCol w:w="613"/>
        <w:gridCol w:w="613"/>
        <w:gridCol w:w="614"/>
      </w:tblGrid>
      <w:tr w:rsidR="00803177" w:rsidRPr="00803177" w:rsidTr="000465FF">
        <w:trPr>
          <w:gridAfter w:val="25"/>
          <w:wAfter w:w="15325" w:type="dxa"/>
          <w:trHeight w:val="454"/>
        </w:trPr>
        <w:tc>
          <w:tcPr>
            <w:tcW w:w="793" w:type="dxa"/>
          </w:tcPr>
          <w:p w:rsidR="00803177" w:rsidRPr="000465FF" w:rsidRDefault="00803177" w:rsidP="001B2A2F">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 xml:space="preserve">     </w:t>
            </w:r>
          </w:p>
        </w:tc>
        <w:tc>
          <w:tcPr>
            <w:tcW w:w="1117" w:type="dxa"/>
            <w:gridSpan w:val="2"/>
          </w:tcPr>
          <w:p w:rsidR="00803177" w:rsidRPr="000465FF" w:rsidRDefault="00803177" w:rsidP="001B2A2F">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Српски</w:t>
            </w:r>
          </w:p>
          <w:p w:rsidR="00803177" w:rsidRPr="000465FF" w:rsidRDefault="003B35B0" w:rsidP="001B2A2F">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Ј</w:t>
            </w:r>
            <w:r w:rsidR="00803177" w:rsidRPr="000465FF">
              <w:rPr>
                <w:rFonts w:ascii="Times New Roman" w:eastAsia="Times New Roman" w:hAnsi="Times New Roman" w:cs="Times New Roman"/>
                <w:noProof/>
                <w:sz w:val="16"/>
                <w:szCs w:val="16"/>
              </w:rPr>
              <w:t>език</w:t>
            </w:r>
          </w:p>
        </w:tc>
        <w:tc>
          <w:tcPr>
            <w:tcW w:w="1077" w:type="dxa"/>
            <w:gridSpan w:val="2"/>
          </w:tcPr>
          <w:p w:rsidR="00803177" w:rsidRPr="000465FF" w:rsidRDefault="00095F9D" w:rsidP="001B2A2F">
            <w:pPr>
              <w:spacing w:after="0" w:line="240" w:lineRule="auto"/>
              <w:jc w:val="right"/>
              <w:rPr>
                <w:rFonts w:ascii="Times New Roman" w:eastAsia="Times New Roman" w:hAnsi="Times New Roman" w:cs="Times New Roman"/>
                <w:noProof/>
                <w:sz w:val="16"/>
                <w:szCs w:val="16"/>
                <w:lang w:val="sr-Cyrl-RS"/>
              </w:rPr>
            </w:pPr>
            <w:r w:rsidRPr="000465FF">
              <w:rPr>
                <w:rFonts w:ascii="Times New Roman" w:eastAsia="Times New Roman" w:hAnsi="Times New Roman" w:cs="Times New Roman"/>
                <w:noProof/>
                <w:sz w:val="16"/>
                <w:szCs w:val="16"/>
                <w:lang w:val="sr-Cyrl-RS"/>
              </w:rPr>
              <w:t xml:space="preserve">Енглески </w:t>
            </w:r>
            <w:r w:rsidR="00A014AE" w:rsidRPr="000465FF">
              <w:rPr>
                <w:rFonts w:ascii="Times New Roman" w:eastAsia="Times New Roman" w:hAnsi="Times New Roman" w:cs="Times New Roman"/>
                <w:noProof/>
                <w:sz w:val="16"/>
                <w:szCs w:val="16"/>
                <w:lang w:val="sr-Cyrl-RS"/>
              </w:rPr>
              <w:t>језик</w:t>
            </w:r>
          </w:p>
        </w:tc>
        <w:tc>
          <w:tcPr>
            <w:tcW w:w="1078" w:type="dxa"/>
            <w:gridSpan w:val="2"/>
          </w:tcPr>
          <w:p w:rsidR="00803177" w:rsidRPr="000465FF" w:rsidRDefault="00803177" w:rsidP="001B2A2F">
            <w:pPr>
              <w:spacing w:after="0" w:line="240" w:lineRule="auto"/>
              <w:jc w:val="right"/>
              <w:rPr>
                <w:rFonts w:ascii="Times New Roman" w:eastAsia="Times New Roman" w:hAnsi="Times New Roman" w:cs="Times New Roman"/>
                <w:noProof/>
                <w:sz w:val="16"/>
                <w:szCs w:val="16"/>
                <w:lang w:val="sr-Cyrl-RS"/>
              </w:rPr>
            </w:pPr>
            <w:r w:rsidRPr="000465FF">
              <w:rPr>
                <w:rFonts w:ascii="Times New Roman" w:eastAsia="Times New Roman" w:hAnsi="Times New Roman" w:cs="Times New Roman"/>
                <w:noProof/>
                <w:sz w:val="16"/>
                <w:szCs w:val="16"/>
              </w:rPr>
              <w:t>Руски</w:t>
            </w:r>
            <w:r w:rsidR="00A83991" w:rsidRPr="000465FF">
              <w:rPr>
                <w:rFonts w:ascii="Times New Roman" w:eastAsia="Times New Roman" w:hAnsi="Times New Roman" w:cs="Times New Roman"/>
                <w:noProof/>
                <w:sz w:val="16"/>
                <w:szCs w:val="16"/>
              </w:rPr>
              <w:t>/</w:t>
            </w:r>
            <w:r w:rsidR="00095F9D" w:rsidRPr="000465FF">
              <w:rPr>
                <w:rFonts w:ascii="Times New Roman" w:eastAsia="Times New Roman" w:hAnsi="Times New Roman" w:cs="Times New Roman"/>
                <w:noProof/>
                <w:sz w:val="16"/>
                <w:szCs w:val="16"/>
                <w:lang w:val="sr-Cyrl-RS"/>
              </w:rPr>
              <w:t>Француски</w:t>
            </w:r>
          </w:p>
          <w:p w:rsidR="00803177" w:rsidRPr="000465FF" w:rsidRDefault="0025617B" w:rsidP="001B2A2F">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Ј</w:t>
            </w:r>
            <w:r w:rsidR="00803177" w:rsidRPr="000465FF">
              <w:rPr>
                <w:rFonts w:ascii="Times New Roman" w:eastAsia="Times New Roman" w:hAnsi="Times New Roman" w:cs="Times New Roman"/>
                <w:noProof/>
                <w:sz w:val="16"/>
                <w:szCs w:val="16"/>
              </w:rPr>
              <w:t>език</w:t>
            </w:r>
          </w:p>
        </w:tc>
        <w:tc>
          <w:tcPr>
            <w:tcW w:w="1078" w:type="dxa"/>
            <w:gridSpan w:val="2"/>
          </w:tcPr>
          <w:p w:rsidR="00803177" w:rsidRPr="000465FF" w:rsidRDefault="00803177" w:rsidP="001B2A2F">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Ликовна</w:t>
            </w:r>
          </w:p>
          <w:p w:rsidR="00803177" w:rsidRPr="000465FF" w:rsidRDefault="00803177" w:rsidP="001B2A2F">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Култура</w:t>
            </w:r>
          </w:p>
        </w:tc>
        <w:tc>
          <w:tcPr>
            <w:tcW w:w="1077" w:type="dxa"/>
            <w:gridSpan w:val="2"/>
          </w:tcPr>
          <w:p w:rsidR="00803177" w:rsidRPr="000465FF" w:rsidRDefault="00803177" w:rsidP="001B2A2F">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Музичка</w:t>
            </w:r>
          </w:p>
          <w:p w:rsidR="00803177" w:rsidRPr="000465FF" w:rsidRDefault="00803177" w:rsidP="001B2A2F">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Култура</w:t>
            </w:r>
          </w:p>
        </w:tc>
        <w:tc>
          <w:tcPr>
            <w:tcW w:w="1054" w:type="dxa"/>
            <w:gridSpan w:val="2"/>
          </w:tcPr>
          <w:p w:rsidR="00803177" w:rsidRPr="000465FF" w:rsidRDefault="00803177" w:rsidP="001B2A2F">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Историја</w:t>
            </w:r>
          </w:p>
        </w:tc>
        <w:tc>
          <w:tcPr>
            <w:tcW w:w="914" w:type="dxa"/>
            <w:gridSpan w:val="2"/>
          </w:tcPr>
          <w:p w:rsidR="00803177" w:rsidRPr="000465FF" w:rsidRDefault="00803177" w:rsidP="001B2A2F">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Географија</w:t>
            </w:r>
          </w:p>
        </w:tc>
        <w:tc>
          <w:tcPr>
            <w:tcW w:w="1270" w:type="dxa"/>
            <w:gridSpan w:val="2"/>
          </w:tcPr>
          <w:p w:rsidR="00803177" w:rsidRPr="000465FF" w:rsidRDefault="00803177" w:rsidP="001B2A2F">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Математ.</w:t>
            </w:r>
          </w:p>
        </w:tc>
        <w:tc>
          <w:tcPr>
            <w:tcW w:w="1078" w:type="dxa"/>
            <w:gridSpan w:val="2"/>
          </w:tcPr>
          <w:p w:rsidR="00803177" w:rsidRPr="000465FF" w:rsidRDefault="00803177" w:rsidP="001B2A2F">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Физика</w:t>
            </w:r>
          </w:p>
        </w:tc>
        <w:tc>
          <w:tcPr>
            <w:tcW w:w="1077" w:type="dxa"/>
            <w:gridSpan w:val="2"/>
          </w:tcPr>
          <w:p w:rsidR="00803177" w:rsidRPr="000465FF" w:rsidRDefault="00803177" w:rsidP="001B2A2F">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lang w:val="sr-Latn-CS"/>
              </w:rPr>
              <w:t>Хемија</w:t>
            </w:r>
          </w:p>
        </w:tc>
        <w:tc>
          <w:tcPr>
            <w:tcW w:w="1078" w:type="dxa"/>
            <w:gridSpan w:val="2"/>
          </w:tcPr>
          <w:p w:rsidR="00803177" w:rsidRPr="000465FF" w:rsidRDefault="00803177" w:rsidP="001B2A2F">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Биологија</w:t>
            </w:r>
          </w:p>
        </w:tc>
        <w:tc>
          <w:tcPr>
            <w:tcW w:w="1022" w:type="dxa"/>
            <w:gridSpan w:val="2"/>
          </w:tcPr>
          <w:p w:rsidR="00803177" w:rsidRPr="000465FF" w:rsidRDefault="00803177" w:rsidP="001B2A2F">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Техн. и ин</w:t>
            </w:r>
          </w:p>
          <w:p w:rsidR="00803177" w:rsidRPr="000465FF" w:rsidRDefault="00803177" w:rsidP="001B2A2F">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образов.</w:t>
            </w:r>
          </w:p>
        </w:tc>
        <w:tc>
          <w:tcPr>
            <w:tcW w:w="994" w:type="dxa"/>
            <w:gridSpan w:val="2"/>
          </w:tcPr>
          <w:p w:rsidR="00803177" w:rsidRPr="000465FF" w:rsidRDefault="00803177" w:rsidP="001B2A2F">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Физичко</w:t>
            </w:r>
          </w:p>
          <w:p w:rsidR="00803177" w:rsidRPr="000465FF" w:rsidRDefault="00803177" w:rsidP="001B2A2F">
            <w:pPr>
              <w:spacing w:after="0" w:line="240" w:lineRule="auto"/>
              <w:jc w:val="right"/>
              <w:rPr>
                <w:rFonts w:ascii="Times New Roman" w:eastAsia="Times New Roman" w:hAnsi="Times New Roman" w:cs="Times New Roman"/>
                <w:noProof/>
                <w:sz w:val="16"/>
                <w:szCs w:val="16"/>
                <w:lang w:val="sr-Latn-CS"/>
              </w:rPr>
            </w:pPr>
            <w:r w:rsidRPr="000465FF">
              <w:rPr>
                <w:rFonts w:ascii="Times New Roman" w:eastAsia="Times New Roman" w:hAnsi="Times New Roman" w:cs="Times New Roman"/>
                <w:noProof/>
                <w:sz w:val="16"/>
                <w:szCs w:val="16"/>
                <w:lang w:val="sr-Latn-CS"/>
              </w:rPr>
              <w:t>в</w:t>
            </w:r>
            <w:r w:rsidRPr="000465FF">
              <w:rPr>
                <w:rFonts w:ascii="Times New Roman" w:eastAsia="Times New Roman" w:hAnsi="Times New Roman" w:cs="Times New Roman"/>
                <w:noProof/>
                <w:sz w:val="16"/>
                <w:szCs w:val="16"/>
              </w:rPr>
              <w:t>аспит</w:t>
            </w:r>
            <w:r w:rsidRPr="000465FF">
              <w:rPr>
                <w:rFonts w:ascii="Times New Roman" w:eastAsia="Times New Roman" w:hAnsi="Times New Roman" w:cs="Times New Roman"/>
                <w:noProof/>
                <w:sz w:val="16"/>
                <w:szCs w:val="16"/>
                <w:lang w:val="sr-Latn-CS"/>
              </w:rPr>
              <w:t>.</w:t>
            </w:r>
          </w:p>
        </w:tc>
        <w:tc>
          <w:tcPr>
            <w:tcW w:w="1625" w:type="dxa"/>
            <w:gridSpan w:val="4"/>
          </w:tcPr>
          <w:p w:rsidR="00803177" w:rsidRPr="000465FF" w:rsidRDefault="00803177" w:rsidP="001B2A2F">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 xml:space="preserve">                 - мање</w:t>
            </w:r>
          </w:p>
          <w:p w:rsidR="00803177" w:rsidRPr="000465FF" w:rsidRDefault="00803177" w:rsidP="001B2A2F">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 xml:space="preserve">                 + више</w:t>
            </w:r>
          </w:p>
        </w:tc>
      </w:tr>
      <w:tr w:rsidR="00803177" w:rsidRPr="00803177" w:rsidTr="001B2A2F">
        <w:trPr>
          <w:gridAfter w:val="25"/>
          <w:wAfter w:w="15325" w:type="dxa"/>
          <w:trHeight w:val="454"/>
        </w:trPr>
        <w:tc>
          <w:tcPr>
            <w:tcW w:w="793" w:type="dxa"/>
          </w:tcPr>
          <w:p w:rsidR="00803177" w:rsidRPr="000465FF" w:rsidRDefault="00803177" w:rsidP="001B2A2F">
            <w:pPr>
              <w:spacing w:after="0" w:line="240" w:lineRule="auto"/>
              <w:jc w:val="right"/>
              <w:rPr>
                <w:rFonts w:ascii="Times New Roman" w:eastAsia="Times New Roman" w:hAnsi="Times New Roman" w:cs="Times New Roman"/>
                <w:noProof/>
                <w:sz w:val="16"/>
                <w:szCs w:val="16"/>
                <w:lang w:val="sr-Latn-CS"/>
              </w:rPr>
            </w:pPr>
          </w:p>
        </w:tc>
        <w:tc>
          <w:tcPr>
            <w:tcW w:w="518" w:type="dxa"/>
          </w:tcPr>
          <w:p w:rsidR="00803177" w:rsidRPr="000465FF" w:rsidRDefault="00E77D7F" w:rsidP="001B2A2F">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П</w:t>
            </w:r>
            <w:r w:rsidR="00803177" w:rsidRPr="000465FF">
              <w:rPr>
                <w:rFonts w:ascii="Times New Roman" w:eastAsia="Times New Roman" w:hAnsi="Times New Roman" w:cs="Times New Roman"/>
                <w:noProof/>
                <w:sz w:val="16"/>
                <w:szCs w:val="16"/>
              </w:rPr>
              <w:t>ла</w:t>
            </w:r>
          </w:p>
        </w:tc>
        <w:tc>
          <w:tcPr>
            <w:tcW w:w="599" w:type="dxa"/>
          </w:tcPr>
          <w:p w:rsidR="00803177" w:rsidRPr="000465FF" w:rsidRDefault="00803177" w:rsidP="001B2A2F">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одр.</w:t>
            </w:r>
          </w:p>
        </w:tc>
        <w:tc>
          <w:tcPr>
            <w:tcW w:w="531" w:type="dxa"/>
          </w:tcPr>
          <w:p w:rsidR="00803177" w:rsidRPr="000465FF" w:rsidRDefault="00803177" w:rsidP="001B2A2F">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пла</w:t>
            </w:r>
          </w:p>
        </w:tc>
        <w:tc>
          <w:tcPr>
            <w:tcW w:w="546" w:type="dxa"/>
          </w:tcPr>
          <w:p w:rsidR="00803177" w:rsidRPr="000465FF" w:rsidRDefault="00803177" w:rsidP="001B2A2F">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одр.</w:t>
            </w:r>
          </w:p>
        </w:tc>
        <w:tc>
          <w:tcPr>
            <w:tcW w:w="532" w:type="dxa"/>
          </w:tcPr>
          <w:p w:rsidR="00803177" w:rsidRPr="000465FF" w:rsidRDefault="00E60464" w:rsidP="001B2A2F">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П</w:t>
            </w:r>
            <w:r w:rsidR="00803177" w:rsidRPr="000465FF">
              <w:rPr>
                <w:rFonts w:ascii="Times New Roman" w:eastAsia="Times New Roman" w:hAnsi="Times New Roman" w:cs="Times New Roman"/>
                <w:noProof/>
                <w:sz w:val="16"/>
                <w:szCs w:val="16"/>
              </w:rPr>
              <w:t>л</w:t>
            </w:r>
          </w:p>
        </w:tc>
        <w:tc>
          <w:tcPr>
            <w:tcW w:w="546" w:type="dxa"/>
          </w:tcPr>
          <w:p w:rsidR="00803177" w:rsidRPr="000465FF" w:rsidRDefault="00803177" w:rsidP="001B2A2F">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одр.</w:t>
            </w:r>
          </w:p>
        </w:tc>
        <w:tc>
          <w:tcPr>
            <w:tcW w:w="532" w:type="dxa"/>
          </w:tcPr>
          <w:p w:rsidR="00803177" w:rsidRPr="000465FF" w:rsidRDefault="00803177" w:rsidP="001B2A2F">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пла</w:t>
            </w:r>
          </w:p>
        </w:tc>
        <w:tc>
          <w:tcPr>
            <w:tcW w:w="546" w:type="dxa"/>
          </w:tcPr>
          <w:p w:rsidR="00803177" w:rsidRPr="000465FF" w:rsidRDefault="00803177" w:rsidP="001B2A2F">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одр.</w:t>
            </w:r>
          </w:p>
        </w:tc>
        <w:tc>
          <w:tcPr>
            <w:tcW w:w="504" w:type="dxa"/>
          </w:tcPr>
          <w:p w:rsidR="00803177" w:rsidRPr="000465FF" w:rsidRDefault="00803177" w:rsidP="001B2A2F">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пла</w:t>
            </w:r>
          </w:p>
        </w:tc>
        <w:tc>
          <w:tcPr>
            <w:tcW w:w="573" w:type="dxa"/>
          </w:tcPr>
          <w:p w:rsidR="00803177" w:rsidRPr="000465FF" w:rsidRDefault="00803177" w:rsidP="001B2A2F">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одр.</w:t>
            </w:r>
          </w:p>
        </w:tc>
        <w:tc>
          <w:tcPr>
            <w:tcW w:w="536" w:type="dxa"/>
          </w:tcPr>
          <w:p w:rsidR="00803177" w:rsidRPr="000465FF" w:rsidRDefault="00803177" w:rsidP="001B2A2F">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пла</w:t>
            </w:r>
          </w:p>
        </w:tc>
        <w:tc>
          <w:tcPr>
            <w:tcW w:w="518" w:type="dxa"/>
          </w:tcPr>
          <w:p w:rsidR="00803177" w:rsidRPr="000465FF" w:rsidRDefault="00803177" w:rsidP="001B2A2F">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одр.</w:t>
            </w:r>
          </w:p>
        </w:tc>
        <w:tc>
          <w:tcPr>
            <w:tcW w:w="489" w:type="dxa"/>
          </w:tcPr>
          <w:p w:rsidR="00803177" w:rsidRPr="000465FF" w:rsidRDefault="00803177" w:rsidP="001B2A2F">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план</w:t>
            </w:r>
          </w:p>
        </w:tc>
        <w:tc>
          <w:tcPr>
            <w:tcW w:w="425" w:type="dxa"/>
          </w:tcPr>
          <w:p w:rsidR="00803177" w:rsidRPr="000465FF" w:rsidRDefault="00803177" w:rsidP="001B2A2F">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одр.</w:t>
            </w:r>
          </w:p>
        </w:tc>
        <w:tc>
          <w:tcPr>
            <w:tcW w:w="567" w:type="dxa"/>
          </w:tcPr>
          <w:p w:rsidR="00803177" w:rsidRPr="000465FF" w:rsidRDefault="00803177" w:rsidP="001B2A2F">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пла</w:t>
            </w:r>
          </w:p>
        </w:tc>
        <w:tc>
          <w:tcPr>
            <w:tcW w:w="703" w:type="dxa"/>
          </w:tcPr>
          <w:p w:rsidR="00803177" w:rsidRPr="000465FF" w:rsidRDefault="00803177" w:rsidP="001B2A2F">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одр.</w:t>
            </w:r>
          </w:p>
        </w:tc>
        <w:tc>
          <w:tcPr>
            <w:tcW w:w="546" w:type="dxa"/>
          </w:tcPr>
          <w:p w:rsidR="00803177" w:rsidRPr="000465FF" w:rsidRDefault="00803177" w:rsidP="001B2A2F">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план</w:t>
            </w:r>
          </w:p>
        </w:tc>
        <w:tc>
          <w:tcPr>
            <w:tcW w:w="532" w:type="dxa"/>
          </w:tcPr>
          <w:p w:rsidR="00803177" w:rsidRPr="000465FF" w:rsidRDefault="00803177" w:rsidP="001B2A2F">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одр</w:t>
            </w:r>
          </w:p>
        </w:tc>
        <w:tc>
          <w:tcPr>
            <w:tcW w:w="532" w:type="dxa"/>
          </w:tcPr>
          <w:p w:rsidR="00803177" w:rsidRPr="000465FF" w:rsidRDefault="00803177" w:rsidP="001B2A2F">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пл</w:t>
            </w:r>
            <w:r w:rsidRPr="000465FF">
              <w:rPr>
                <w:rFonts w:ascii="Times New Roman" w:eastAsia="Times New Roman" w:hAnsi="Times New Roman" w:cs="Times New Roman"/>
                <w:noProof/>
                <w:sz w:val="16"/>
                <w:szCs w:val="16"/>
                <w:lang w:val="sr-Latn-CS"/>
              </w:rPr>
              <w:t>a</w:t>
            </w:r>
            <w:r w:rsidRPr="000465FF">
              <w:rPr>
                <w:rFonts w:ascii="Times New Roman" w:eastAsia="Times New Roman" w:hAnsi="Times New Roman" w:cs="Times New Roman"/>
                <w:noProof/>
                <w:sz w:val="16"/>
                <w:szCs w:val="16"/>
              </w:rPr>
              <w:t xml:space="preserve"> </w:t>
            </w:r>
          </w:p>
        </w:tc>
        <w:tc>
          <w:tcPr>
            <w:tcW w:w="545" w:type="dxa"/>
          </w:tcPr>
          <w:p w:rsidR="00803177" w:rsidRPr="000465FF" w:rsidRDefault="00803177" w:rsidP="001B2A2F">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од.</w:t>
            </w:r>
          </w:p>
        </w:tc>
        <w:tc>
          <w:tcPr>
            <w:tcW w:w="532" w:type="dxa"/>
          </w:tcPr>
          <w:p w:rsidR="00803177" w:rsidRPr="000465FF" w:rsidRDefault="00803177" w:rsidP="001B2A2F">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пла</w:t>
            </w:r>
          </w:p>
        </w:tc>
        <w:tc>
          <w:tcPr>
            <w:tcW w:w="546" w:type="dxa"/>
          </w:tcPr>
          <w:p w:rsidR="00803177" w:rsidRPr="000465FF" w:rsidRDefault="00803177" w:rsidP="001B2A2F">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одр.</w:t>
            </w:r>
          </w:p>
        </w:tc>
        <w:tc>
          <w:tcPr>
            <w:tcW w:w="490" w:type="dxa"/>
          </w:tcPr>
          <w:p w:rsidR="00803177" w:rsidRPr="000465FF" w:rsidRDefault="00803177" w:rsidP="001B2A2F">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пла</w:t>
            </w:r>
          </w:p>
        </w:tc>
        <w:tc>
          <w:tcPr>
            <w:tcW w:w="532" w:type="dxa"/>
          </w:tcPr>
          <w:p w:rsidR="00803177" w:rsidRPr="000465FF" w:rsidRDefault="00803177" w:rsidP="001B2A2F">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одр.</w:t>
            </w:r>
          </w:p>
        </w:tc>
        <w:tc>
          <w:tcPr>
            <w:tcW w:w="476" w:type="dxa"/>
          </w:tcPr>
          <w:p w:rsidR="00803177" w:rsidRPr="000465FF" w:rsidRDefault="00803177" w:rsidP="001B2A2F">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пла</w:t>
            </w:r>
          </w:p>
        </w:tc>
        <w:tc>
          <w:tcPr>
            <w:tcW w:w="518" w:type="dxa"/>
          </w:tcPr>
          <w:p w:rsidR="00803177" w:rsidRPr="000465FF" w:rsidRDefault="00803177" w:rsidP="001B2A2F">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одр.</w:t>
            </w:r>
          </w:p>
        </w:tc>
        <w:tc>
          <w:tcPr>
            <w:tcW w:w="644" w:type="dxa"/>
          </w:tcPr>
          <w:p w:rsidR="00803177" w:rsidRPr="000465FF" w:rsidRDefault="0025617B" w:rsidP="001B2A2F">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П</w:t>
            </w:r>
            <w:r w:rsidR="00803177" w:rsidRPr="000465FF">
              <w:rPr>
                <w:rFonts w:ascii="Times New Roman" w:eastAsia="Times New Roman" w:hAnsi="Times New Roman" w:cs="Times New Roman"/>
                <w:noProof/>
                <w:sz w:val="16"/>
                <w:szCs w:val="16"/>
              </w:rPr>
              <w:t>ла</w:t>
            </w:r>
          </w:p>
        </w:tc>
        <w:tc>
          <w:tcPr>
            <w:tcW w:w="617" w:type="dxa"/>
            <w:gridSpan w:val="2"/>
          </w:tcPr>
          <w:p w:rsidR="00803177" w:rsidRPr="000465FF" w:rsidRDefault="00803177" w:rsidP="001B2A2F">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одр.</w:t>
            </w:r>
          </w:p>
        </w:tc>
        <w:tc>
          <w:tcPr>
            <w:tcW w:w="364" w:type="dxa"/>
          </w:tcPr>
          <w:p w:rsidR="00803177" w:rsidRPr="00803177" w:rsidRDefault="00803177" w:rsidP="001B2A2F">
            <w:pPr>
              <w:spacing w:after="0" w:line="240" w:lineRule="auto"/>
              <w:jc w:val="right"/>
              <w:rPr>
                <w:rFonts w:ascii="Times New Roman" w:eastAsia="Times New Roman" w:hAnsi="Times New Roman" w:cs="Times New Roman"/>
                <w:noProof/>
                <w:sz w:val="16"/>
                <w:szCs w:val="16"/>
              </w:rPr>
            </w:pPr>
          </w:p>
        </w:tc>
      </w:tr>
      <w:tr w:rsidR="00CA7B2D" w:rsidRPr="00803177" w:rsidTr="001B2A2F">
        <w:trPr>
          <w:gridAfter w:val="25"/>
          <w:wAfter w:w="15325" w:type="dxa"/>
          <w:trHeight w:val="454"/>
        </w:trPr>
        <w:tc>
          <w:tcPr>
            <w:tcW w:w="793"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lang w:val="sr-Latn-CS"/>
              </w:rPr>
            </w:pPr>
            <w:r w:rsidRPr="000465FF">
              <w:rPr>
                <w:rFonts w:ascii="Times New Roman" w:eastAsia="Times New Roman" w:hAnsi="Times New Roman" w:cs="Times New Roman"/>
                <w:noProof/>
                <w:sz w:val="16"/>
                <w:szCs w:val="16"/>
                <w:lang w:val="sr-Latn-CS"/>
              </w:rPr>
              <w:t>VII-1</w:t>
            </w:r>
          </w:p>
        </w:tc>
        <w:tc>
          <w:tcPr>
            <w:tcW w:w="518"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144</w:t>
            </w:r>
          </w:p>
        </w:tc>
        <w:tc>
          <w:tcPr>
            <w:tcW w:w="599"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144</w:t>
            </w:r>
          </w:p>
        </w:tc>
        <w:tc>
          <w:tcPr>
            <w:tcW w:w="531"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72</w:t>
            </w:r>
          </w:p>
        </w:tc>
        <w:tc>
          <w:tcPr>
            <w:tcW w:w="546"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72</w:t>
            </w:r>
          </w:p>
        </w:tc>
        <w:tc>
          <w:tcPr>
            <w:tcW w:w="532"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72</w:t>
            </w:r>
          </w:p>
        </w:tc>
        <w:tc>
          <w:tcPr>
            <w:tcW w:w="546"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72</w:t>
            </w:r>
          </w:p>
        </w:tc>
        <w:tc>
          <w:tcPr>
            <w:tcW w:w="532"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36</w:t>
            </w:r>
          </w:p>
        </w:tc>
        <w:tc>
          <w:tcPr>
            <w:tcW w:w="546"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36</w:t>
            </w:r>
          </w:p>
        </w:tc>
        <w:tc>
          <w:tcPr>
            <w:tcW w:w="504"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36</w:t>
            </w:r>
          </w:p>
        </w:tc>
        <w:tc>
          <w:tcPr>
            <w:tcW w:w="573"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36</w:t>
            </w:r>
          </w:p>
        </w:tc>
        <w:tc>
          <w:tcPr>
            <w:tcW w:w="536"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72</w:t>
            </w:r>
          </w:p>
        </w:tc>
        <w:tc>
          <w:tcPr>
            <w:tcW w:w="518"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72</w:t>
            </w:r>
          </w:p>
        </w:tc>
        <w:tc>
          <w:tcPr>
            <w:tcW w:w="489"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72</w:t>
            </w:r>
          </w:p>
        </w:tc>
        <w:tc>
          <w:tcPr>
            <w:tcW w:w="425"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72</w:t>
            </w:r>
          </w:p>
        </w:tc>
        <w:tc>
          <w:tcPr>
            <w:tcW w:w="567"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144</w:t>
            </w:r>
          </w:p>
        </w:tc>
        <w:tc>
          <w:tcPr>
            <w:tcW w:w="703"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lang w:val="sr-Cyrl-RS"/>
              </w:rPr>
            </w:pPr>
            <w:r w:rsidRPr="000465FF">
              <w:rPr>
                <w:rFonts w:ascii="Times New Roman" w:eastAsia="Times New Roman" w:hAnsi="Times New Roman" w:cs="Times New Roman"/>
                <w:noProof/>
                <w:sz w:val="16"/>
                <w:szCs w:val="16"/>
              </w:rPr>
              <w:t>14</w:t>
            </w:r>
            <w:r w:rsidRPr="000465FF">
              <w:rPr>
                <w:rFonts w:ascii="Times New Roman" w:eastAsia="Times New Roman" w:hAnsi="Times New Roman" w:cs="Times New Roman"/>
                <w:noProof/>
                <w:sz w:val="16"/>
                <w:szCs w:val="16"/>
                <w:lang w:val="sr-Cyrl-RS"/>
              </w:rPr>
              <w:t>4</w:t>
            </w:r>
          </w:p>
        </w:tc>
        <w:tc>
          <w:tcPr>
            <w:tcW w:w="546"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72</w:t>
            </w:r>
          </w:p>
        </w:tc>
        <w:tc>
          <w:tcPr>
            <w:tcW w:w="532"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72</w:t>
            </w:r>
          </w:p>
        </w:tc>
        <w:tc>
          <w:tcPr>
            <w:tcW w:w="532"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72</w:t>
            </w:r>
          </w:p>
        </w:tc>
        <w:tc>
          <w:tcPr>
            <w:tcW w:w="545"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72</w:t>
            </w:r>
          </w:p>
        </w:tc>
        <w:tc>
          <w:tcPr>
            <w:tcW w:w="532"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72</w:t>
            </w:r>
          </w:p>
        </w:tc>
        <w:tc>
          <w:tcPr>
            <w:tcW w:w="546"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72</w:t>
            </w:r>
          </w:p>
        </w:tc>
        <w:tc>
          <w:tcPr>
            <w:tcW w:w="490"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72</w:t>
            </w:r>
          </w:p>
        </w:tc>
        <w:tc>
          <w:tcPr>
            <w:tcW w:w="532"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72</w:t>
            </w:r>
          </w:p>
        </w:tc>
        <w:tc>
          <w:tcPr>
            <w:tcW w:w="476"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72</w:t>
            </w:r>
          </w:p>
        </w:tc>
        <w:tc>
          <w:tcPr>
            <w:tcW w:w="518"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72</w:t>
            </w:r>
          </w:p>
        </w:tc>
        <w:tc>
          <w:tcPr>
            <w:tcW w:w="644"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936</w:t>
            </w:r>
          </w:p>
        </w:tc>
        <w:tc>
          <w:tcPr>
            <w:tcW w:w="617" w:type="dxa"/>
            <w:gridSpan w:val="2"/>
          </w:tcPr>
          <w:p w:rsidR="00CA7B2D" w:rsidRPr="000465FF" w:rsidRDefault="00CA7B2D" w:rsidP="00CA7B2D">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936</w:t>
            </w:r>
          </w:p>
        </w:tc>
        <w:tc>
          <w:tcPr>
            <w:tcW w:w="364" w:type="dxa"/>
          </w:tcPr>
          <w:p w:rsidR="00CA7B2D" w:rsidRPr="00803177" w:rsidRDefault="00CA7B2D" w:rsidP="00CA7B2D">
            <w:pPr>
              <w:spacing w:after="0" w:line="240" w:lineRule="auto"/>
              <w:jc w:val="right"/>
              <w:rPr>
                <w:rFonts w:ascii="Times New Roman" w:eastAsia="Times New Roman" w:hAnsi="Times New Roman" w:cs="Times New Roman"/>
                <w:noProof/>
                <w:sz w:val="16"/>
                <w:szCs w:val="16"/>
              </w:rPr>
            </w:pPr>
          </w:p>
        </w:tc>
      </w:tr>
      <w:tr w:rsidR="00CA7B2D" w:rsidRPr="00803177" w:rsidTr="001B2A2F">
        <w:trPr>
          <w:gridAfter w:val="25"/>
          <w:wAfter w:w="15325" w:type="dxa"/>
          <w:trHeight w:val="454"/>
        </w:trPr>
        <w:tc>
          <w:tcPr>
            <w:tcW w:w="793"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lang w:val="sr-Latn-CS"/>
              </w:rPr>
            </w:pPr>
            <w:r w:rsidRPr="000465FF">
              <w:rPr>
                <w:rFonts w:ascii="Times New Roman" w:eastAsia="Times New Roman" w:hAnsi="Times New Roman" w:cs="Times New Roman"/>
                <w:noProof/>
                <w:sz w:val="16"/>
                <w:szCs w:val="16"/>
                <w:lang w:val="sr-Latn-CS"/>
              </w:rPr>
              <w:t>VII-2</w:t>
            </w:r>
          </w:p>
        </w:tc>
        <w:tc>
          <w:tcPr>
            <w:tcW w:w="518"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lang w:val="sr-Latn-CS"/>
              </w:rPr>
            </w:pPr>
            <w:r w:rsidRPr="000465FF">
              <w:rPr>
                <w:rFonts w:ascii="Times New Roman" w:eastAsia="Times New Roman" w:hAnsi="Times New Roman" w:cs="Times New Roman"/>
                <w:noProof/>
                <w:sz w:val="16"/>
                <w:szCs w:val="16"/>
                <w:lang w:val="sr-Latn-CS"/>
              </w:rPr>
              <w:t>144</w:t>
            </w:r>
          </w:p>
        </w:tc>
        <w:tc>
          <w:tcPr>
            <w:tcW w:w="599"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lang w:val="sr-Latn-CS"/>
              </w:rPr>
              <w:t>14</w:t>
            </w:r>
            <w:r w:rsidRPr="000465FF">
              <w:rPr>
                <w:rFonts w:ascii="Times New Roman" w:eastAsia="Times New Roman" w:hAnsi="Times New Roman" w:cs="Times New Roman"/>
                <w:noProof/>
                <w:sz w:val="16"/>
                <w:szCs w:val="16"/>
              </w:rPr>
              <w:t>4</w:t>
            </w:r>
          </w:p>
        </w:tc>
        <w:tc>
          <w:tcPr>
            <w:tcW w:w="531"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lang w:val="sr-Latn-CS"/>
              </w:rPr>
            </w:pPr>
            <w:r w:rsidRPr="000465FF">
              <w:rPr>
                <w:rFonts w:ascii="Times New Roman" w:eastAsia="Times New Roman" w:hAnsi="Times New Roman" w:cs="Times New Roman"/>
                <w:noProof/>
                <w:sz w:val="16"/>
                <w:szCs w:val="16"/>
                <w:lang w:val="sr-Latn-CS"/>
              </w:rPr>
              <w:t>72</w:t>
            </w:r>
          </w:p>
        </w:tc>
        <w:tc>
          <w:tcPr>
            <w:tcW w:w="546"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lang w:val="sr-Latn-CS"/>
              </w:rPr>
            </w:pPr>
            <w:r w:rsidRPr="000465FF">
              <w:rPr>
                <w:rFonts w:ascii="Times New Roman" w:eastAsia="Times New Roman" w:hAnsi="Times New Roman" w:cs="Times New Roman"/>
                <w:noProof/>
                <w:sz w:val="16"/>
                <w:szCs w:val="16"/>
                <w:lang w:val="sr-Latn-CS"/>
              </w:rPr>
              <w:t>72</w:t>
            </w:r>
          </w:p>
        </w:tc>
        <w:tc>
          <w:tcPr>
            <w:tcW w:w="532"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72</w:t>
            </w:r>
          </w:p>
        </w:tc>
        <w:tc>
          <w:tcPr>
            <w:tcW w:w="546"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72</w:t>
            </w:r>
          </w:p>
        </w:tc>
        <w:tc>
          <w:tcPr>
            <w:tcW w:w="532"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lang w:val="sr-Latn-CS"/>
              </w:rPr>
            </w:pPr>
            <w:r w:rsidRPr="000465FF">
              <w:rPr>
                <w:rFonts w:ascii="Times New Roman" w:eastAsia="Times New Roman" w:hAnsi="Times New Roman" w:cs="Times New Roman"/>
                <w:noProof/>
                <w:sz w:val="16"/>
                <w:szCs w:val="16"/>
                <w:lang w:val="sr-Latn-CS"/>
              </w:rPr>
              <w:t>36</w:t>
            </w:r>
          </w:p>
        </w:tc>
        <w:tc>
          <w:tcPr>
            <w:tcW w:w="546"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lang w:val="sr-Latn-CS"/>
              </w:rPr>
            </w:pPr>
            <w:r w:rsidRPr="000465FF">
              <w:rPr>
                <w:rFonts w:ascii="Times New Roman" w:eastAsia="Times New Roman" w:hAnsi="Times New Roman" w:cs="Times New Roman"/>
                <w:noProof/>
                <w:sz w:val="16"/>
                <w:szCs w:val="16"/>
                <w:lang w:val="sr-Latn-CS"/>
              </w:rPr>
              <w:t>36</w:t>
            </w:r>
          </w:p>
        </w:tc>
        <w:tc>
          <w:tcPr>
            <w:tcW w:w="504"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lang w:val="sr-Latn-CS"/>
              </w:rPr>
            </w:pPr>
            <w:r w:rsidRPr="000465FF">
              <w:rPr>
                <w:rFonts w:ascii="Times New Roman" w:eastAsia="Times New Roman" w:hAnsi="Times New Roman" w:cs="Times New Roman"/>
                <w:noProof/>
                <w:sz w:val="16"/>
                <w:szCs w:val="16"/>
                <w:lang w:val="sr-Latn-CS"/>
              </w:rPr>
              <w:t>36</w:t>
            </w:r>
          </w:p>
        </w:tc>
        <w:tc>
          <w:tcPr>
            <w:tcW w:w="573"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lang w:val="sr-Latn-CS"/>
              </w:rPr>
            </w:pPr>
            <w:r w:rsidRPr="000465FF">
              <w:rPr>
                <w:rFonts w:ascii="Times New Roman" w:eastAsia="Times New Roman" w:hAnsi="Times New Roman" w:cs="Times New Roman"/>
                <w:noProof/>
                <w:sz w:val="16"/>
                <w:szCs w:val="16"/>
                <w:lang w:val="sr-Latn-CS"/>
              </w:rPr>
              <w:t>36</w:t>
            </w:r>
          </w:p>
        </w:tc>
        <w:tc>
          <w:tcPr>
            <w:tcW w:w="536"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lang w:val="sr-Latn-CS"/>
              </w:rPr>
            </w:pPr>
            <w:r w:rsidRPr="000465FF">
              <w:rPr>
                <w:rFonts w:ascii="Times New Roman" w:eastAsia="Times New Roman" w:hAnsi="Times New Roman" w:cs="Times New Roman"/>
                <w:noProof/>
                <w:sz w:val="16"/>
                <w:szCs w:val="16"/>
                <w:lang w:val="sr-Latn-CS"/>
              </w:rPr>
              <w:t>72</w:t>
            </w:r>
          </w:p>
        </w:tc>
        <w:tc>
          <w:tcPr>
            <w:tcW w:w="518"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lang w:val="sr-Latn-CS"/>
              </w:rPr>
            </w:pPr>
            <w:r w:rsidRPr="000465FF">
              <w:rPr>
                <w:rFonts w:ascii="Times New Roman" w:eastAsia="Times New Roman" w:hAnsi="Times New Roman" w:cs="Times New Roman"/>
                <w:noProof/>
                <w:sz w:val="16"/>
                <w:szCs w:val="16"/>
                <w:lang w:val="sr-Latn-CS"/>
              </w:rPr>
              <w:t>72</w:t>
            </w:r>
          </w:p>
        </w:tc>
        <w:tc>
          <w:tcPr>
            <w:tcW w:w="489"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lang w:val="sr-Latn-CS"/>
              </w:rPr>
            </w:pPr>
            <w:r w:rsidRPr="000465FF">
              <w:rPr>
                <w:rFonts w:ascii="Times New Roman" w:eastAsia="Times New Roman" w:hAnsi="Times New Roman" w:cs="Times New Roman"/>
                <w:noProof/>
                <w:sz w:val="16"/>
                <w:szCs w:val="16"/>
                <w:lang w:val="sr-Latn-CS"/>
              </w:rPr>
              <w:t>72</w:t>
            </w:r>
          </w:p>
        </w:tc>
        <w:tc>
          <w:tcPr>
            <w:tcW w:w="425"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lang w:val="sr-Latn-CS"/>
              </w:rPr>
            </w:pPr>
            <w:r w:rsidRPr="000465FF">
              <w:rPr>
                <w:rFonts w:ascii="Times New Roman" w:eastAsia="Times New Roman" w:hAnsi="Times New Roman" w:cs="Times New Roman"/>
                <w:noProof/>
                <w:sz w:val="16"/>
                <w:szCs w:val="16"/>
                <w:lang w:val="sr-Latn-CS"/>
              </w:rPr>
              <w:t>72</w:t>
            </w:r>
          </w:p>
        </w:tc>
        <w:tc>
          <w:tcPr>
            <w:tcW w:w="567"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lang w:val="sr-Latn-CS"/>
              </w:rPr>
            </w:pPr>
            <w:r w:rsidRPr="000465FF">
              <w:rPr>
                <w:rFonts w:ascii="Times New Roman" w:eastAsia="Times New Roman" w:hAnsi="Times New Roman" w:cs="Times New Roman"/>
                <w:noProof/>
                <w:sz w:val="16"/>
                <w:szCs w:val="16"/>
                <w:lang w:val="sr-Latn-CS"/>
              </w:rPr>
              <w:t>144</w:t>
            </w:r>
          </w:p>
        </w:tc>
        <w:tc>
          <w:tcPr>
            <w:tcW w:w="703"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lang w:val="sr-Latn-CS"/>
              </w:rPr>
              <w:t>14</w:t>
            </w:r>
            <w:r w:rsidRPr="000465FF">
              <w:rPr>
                <w:rFonts w:ascii="Times New Roman" w:eastAsia="Times New Roman" w:hAnsi="Times New Roman" w:cs="Times New Roman"/>
                <w:noProof/>
                <w:sz w:val="16"/>
                <w:szCs w:val="16"/>
              </w:rPr>
              <w:t>4</w:t>
            </w:r>
          </w:p>
        </w:tc>
        <w:tc>
          <w:tcPr>
            <w:tcW w:w="546"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lang w:val="sr-Latn-CS"/>
              </w:rPr>
            </w:pPr>
            <w:r w:rsidRPr="000465FF">
              <w:rPr>
                <w:rFonts w:ascii="Times New Roman" w:eastAsia="Times New Roman" w:hAnsi="Times New Roman" w:cs="Times New Roman"/>
                <w:noProof/>
                <w:sz w:val="16"/>
                <w:szCs w:val="16"/>
                <w:lang w:val="sr-Latn-CS"/>
              </w:rPr>
              <w:t>72</w:t>
            </w:r>
          </w:p>
        </w:tc>
        <w:tc>
          <w:tcPr>
            <w:tcW w:w="532"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lang w:val="sr-Latn-CS"/>
              </w:rPr>
            </w:pPr>
            <w:r w:rsidRPr="000465FF">
              <w:rPr>
                <w:rFonts w:ascii="Times New Roman" w:eastAsia="Times New Roman" w:hAnsi="Times New Roman" w:cs="Times New Roman"/>
                <w:noProof/>
                <w:sz w:val="16"/>
                <w:szCs w:val="16"/>
                <w:lang w:val="sr-Latn-CS"/>
              </w:rPr>
              <w:t>72</w:t>
            </w:r>
          </w:p>
        </w:tc>
        <w:tc>
          <w:tcPr>
            <w:tcW w:w="532"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lang w:val="sr-Latn-CS"/>
              </w:rPr>
            </w:pPr>
            <w:r w:rsidRPr="000465FF">
              <w:rPr>
                <w:rFonts w:ascii="Times New Roman" w:eastAsia="Times New Roman" w:hAnsi="Times New Roman" w:cs="Times New Roman"/>
                <w:noProof/>
                <w:sz w:val="16"/>
                <w:szCs w:val="16"/>
                <w:lang w:val="sr-Latn-CS"/>
              </w:rPr>
              <w:t>72</w:t>
            </w:r>
          </w:p>
        </w:tc>
        <w:tc>
          <w:tcPr>
            <w:tcW w:w="545"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lang w:val="sr-Latn-CS"/>
              </w:rPr>
              <w:t>7</w:t>
            </w:r>
            <w:r w:rsidRPr="000465FF">
              <w:rPr>
                <w:rFonts w:ascii="Times New Roman" w:eastAsia="Times New Roman" w:hAnsi="Times New Roman" w:cs="Times New Roman"/>
                <w:noProof/>
                <w:sz w:val="16"/>
                <w:szCs w:val="16"/>
              </w:rPr>
              <w:t>2</w:t>
            </w:r>
          </w:p>
        </w:tc>
        <w:tc>
          <w:tcPr>
            <w:tcW w:w="532"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lang w:val="sr-Latn-CS"/>
              </w:rPr>
            </w:pPr>
            <w:r w:rsidRPr="000465FF">
              <w:rPr>
                <w:rFonts w:ascii="Times New Roman" w:eastAsia="Times New Roman" w:hAnsi="Times New Roman" w:cs="Times New Roman"/>
                <w:noProof/>
                <w:sz w:val="16"/>
                <w:szCs w:val="16"/>
                <w:lang w:val="sr-Latn-CS"/>
              </w:rPr>
              <w:t>72</w:t>
            </w:r>
          </w:p>
        </w:tc>
        <w:tc>
          <w:tcPr>
            <w:tcW w:w="546"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lang w:val="sr-Latn-CS"/>
              </w:rPr>
              <w:t>7</w:t>
            </w:r>
            <w:r w:rsidRPr="000465FF">
              <w:rPr>
                <w:rFonts w:ascii="Times New Roman" w:eastAsia="Times New Roman" w:hAnsi="Times New Roman" w:cs="Times New Roman"/>
                <w:noProof/>
                <w:sz w:val="16"/>
                <w:szCs w:val="16"/>
              </w:rPr>
              <w:t>2</w:t>
            </w:r>
          </w:p>
        </w:tc>
        <w:tc>
          <w:tcPr>
            <w:tcW w:w="490"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lang w:val="sr-Latn-CS"/>
              </w:rPr>
            </w:pPr>
            <w:r w:rsidRPr="000465FF">
              <w:rPr>
                <w:rFonts w:ascii="Times New Roman" w:eastAsia="Times New Roman" w:hAnsi="Times New Roman" w:cs="Times New Roman"/>
                <w:noProof/>
                <w:sz w:val="16"/>
                <w:szCs w:val="16"/>
                <w:lang w:val="sr-Latn-CS"/>
              </w:rPr>
              <w:t>72</w:t>
            </w:r>
          </w:p>
        </w:tc>
        <w:tc>
          <w:tcPr>
            <w:tcW w:w="532"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lang w:val="sr-Latn-CS"/>
              </w:rPr>
              <w:t>7</w:t>
            </w:r>
            <w:r w:rsidRPr="000465FF">
              <w:rPr>
                <w:rFonts w:ascii="Times New Roman" w:eastAsia="Times New Roman" w:hAnsi="Times New Roman" w:cs="Times New Roman"/>
                <w:noProof/>
                <w:sz w:val="16"/>
                <w:szCs w:val="16"/>
              </w:rPr>
              <w:t>2</w:t>
            </w:r>
          </w:p>
        </w:tc>
        <w:tc>
          <w:tcPr>
            <w:tcW w:w="476"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lang w:val="sr-Latn-CS"/>
              </w:rPr>
            </w:pPr>
            <w:r w:rsidRPr="000465FF">
              <w:rPr>
                <w:rFonts w:ascii="Times New Roman" w:eastAsia="Times New Roman" w:hAnsi="Times New Roman" w:cs="Times New Roman"/>
                <w:noProof/>
                <w:sz w:val="16"/>
                <w:szCs w:val="16"/>
                <w:lang w:val="sr-Latn-CS"/>
              </w:rPr>
              <w:t>72</w:t>
            </w:r>
          </w:p>
        </w:tc>
        <w:tc>
          <w:tcPr>
            <w:tcW w:w="518"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lang w:val="sr-Latn-CS"/>
              </w:rPr>
              <w:t>7</w:t>
            </w:r>
            <w:r w:rsidRPr="000465FF">
              <w:rPr>
                <w:rFonts w:ascii="Times New Roman" w:eastAsia="Times New Roman" w:hAnsi="Times New Roman" w:cs="Times New Roman"/>
                <w:noProof/>
                <w:sz w:val="16"/>
                <w:szCs w:val="16"/>
              </w:rPr>
              <w:t>2</w:t>
            </w:r>
          </w:p>
        </w:tc>
        <w:tc>
          <w:tcPr>
            <w:tcW w:w="644"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lang w:val="sr-Latn-RS"/>
              </w:rPr>
            </w:pPr>
            <w:r w:rsidRPr="000465FF">
              <w:rPr>
                <w:rFonts w:ascii="Times New Roman" w:eastAsia="Times New Roman" w:hAnsi="Times New Roman" w:cs="Times New Roman"/>
                <w:noProof/>
                <w:sz w:val="16"/>
                <w:szCs w:val="16"/>
                <w:lang w:val="sr-Latn-RS"/>
              </w:rPr>
              <w:t>972</w:t>
            </w:r>
          </w:p>
        </w:tc>
        <w:tc>
          <w:tcPr>
            <w:tcW w:w="617" w:type="dxa"/>
            <w:gridSpan w:val="2"/>
          </w:tcPr>
          <w:p w:rsidR="00CA7B2D" w:rsidRPr="000465FF" w:rsidRDefault="00CA7B2D" w:rsidP="00CA7B2D">
            <w:pPr>
              <w:spacing w:after="0" w:line="240" w:lineRule="auto"/>
              <w:jc w:val="right"/>
              <w:rPr>
                <w:rFonts w:ascii="Times New Roman" w:eastAsia="Times New Roman" w:hAnsi="Times New Roman" w:cs="Times New Roman"/>
                <w:noProof/>
                <w:sz w:val="16"/>
                <w:szCs w:val="16"/>
                <w:lang w:val="sr-Latn-RS"/>
              </w:rPr>
            </w:pPr>
            <w:r w:rsidRPr="000465FF">
              <w:rPr>
                <w:rFonts w:ascii="Times New Roman" w:eastAsia="Times New Roman" w:hAnsi="Times New Roman" w:cs="Times New Roman"/>
                <w:noProof/>
                <w:sz w:val="16"/>
                <w:szCs w:val="16"/>
                <w:lang w:val="sr-Latn-RS"/>
              </w:rPr>
              <w:t>972</w:t>
            </w:r>
          </w:p>
        </w:tc>
        <w:tc>
          <w:tcPr>
            <w:tcW w:w="364" w:type="dxa"/>
          </w:tcPr>
          <w:p w:rsidR="00CA7B2D" w:rsidRPr="00803177" w:rsidRDefault="00CA7B2D" w:rsidP="00CA7B2D">
            <w:pPr>
              <w:spacing w:after="0" w:line="240" w:lineRule="auto"/>
              <w:jc w:val="right"/>
              <w:rPr>
                <w:rFonts w:ascii="Times New Roman" w:eastAsia="Times New Roman" w:hAnsi="Times New Roman" w:cs="Times New Roman"/>
                <w:noProof/>
                <w:sz w:val="18"/>
                <w:szCs w:val="20"/>
              </w:rPr>
            </w:pPr>
          </w:p>
        </w:tc>
      </w:tr>
      <w:tr w:rsidR="00CA7B2D" w:rsidRPr="00803177" w:rsidTr="001B2A2F">
        <w:trPr>
          <w:gridAfter w:val="25"/>
          <w:wAfter w:w="15325" w:type="dxa"/>
          <w:trHeight w:val="454"/>
        </w:trPr>
        <w:tc>
          <w:tcPr>
            <w:tcW w:w="793"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lang w:val="sr-Latn-CS"/>
              </w:rPr>
            </w:pPr>
            <w:r w:rsidRPr="000465FF">
              <w:rPr>
                <w:rFonts w:ascii="Times New Roman" w:eastAsia="Times New Roman" w:hAnsi="Times New Roman" w:cs="Times New Roman"/>
                <w:noProof/>
                <w:sz w:val="16"/>
                <w:szCs w:val="16"/>
                <w:lang w:val="sr-Latn-CS"/>
              </w:rPr>
              <w:t>VII-3</w:t>
            </w:r>
          </w:p>
        </w:tc>
        <w:tc>
          <w:tcPr>
            <w:tcW w:w="518"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lang w:val="sr-Latn-CS"/>
              </w:rPr>
            </w:pPr>
            <w:r w:rsidRPr="000465FF">
              <w:rPr>
                <w:rFonts w:ascii="Times New Roman" w:eastAsia="Times New Roman" w:hAnsi="Times New Roman" w:cs="Times New Roman"/>
                <w:noProof/>
                <w:sz w:val="16"/>
                <w:szCs w:val="16"/>
                <w:lang w:val="sr-Latn-CS"/>
              </w:rPr>
              <w:t>144</w:t>
            </w:r>
          </w:p>
        </w:tc>
        <w:tc>
          <w:tcPr>
            <w:tcW w:w="599"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lang w:val="sr-Latn-CS"/>
              </w:rPr>
              <w:t>14</w:t>
            </w:r>
            <w:r w:rsidRPr="000465FF">
              <w:rPr>
                <w:rFonts w:ascii="Times New Roman" w:eastAsia="Times New Roman" w:hAnsi="Times New Roman" w:cs="Times New Roman"/>
                <w:noProof/>
                <w:sz w:val="16"/>
                <w:szCs w:val="16"/>
              </w:rPr>
              <w:t>4</w:t>
            </w:r>
          </w:p>
        </w:tc>
        <w:tc>
          <w:tcPr>
            <w:tcW w:w="531"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lang w:val="sr-Latn-CS"/>
              </w:rPr>
            </w:pPr>
            <w:r w:rsidRPr="000465FF">
              <w:rPr>
                <w:rFonts w:ascii="Times New Roman" w:eastAsia="Times New Roman" w:hAnsi="Times New Roman" w:cs="Times New Roman"/>
                <w:noProof/>
                <w:sz w:val="16"/>
                <w:szCs w:val="16"/>
                <w:lang w:val="sr-Latn-CS"/>
              </w:rPr>
              <w:t>72</w:t>
            </w:r>
          </w:p>
        </w:tc>
        <w:tc>
          <w:tcPr>
            <w:tcW w:w="546"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lang w:val="sr-Latn-CS"/>
              </w:rPr>
            </w:pPr>
            <w:r w:rsidRPr="000465FF">
              <w:rPr>
                <w:rFonts w:ascii="Times New Roman" w:eastAsia="Times New Roman" w:hAnsi="Times New Roman" w:cs="Times New Roman"/>
                <w:noProof/>
                <w:sz w:val="16"/>
                <w:szCs w:val="16"/>
                <w:lang w:val="sr-Latn-CS"/>
              </w:rPr>
              <w:t>72</w:t>
            </w:r>
          </w:p>
        </w:tc>
        <w:tc>
          <w:tcPr>
            <w:tcW w:w="532"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72</w:t>
            </w:r>
          </w:p>
        </w:tc>
        <w:tc>
          <w:tcPr>
            <w:tcW w:w="546"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72</w:t>
            </w:r>
          </w:p>
        </w:tc>
        <w:tc>
          <w:tcPr>
            <w:tcW w:w="532"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lang w:val="sr-Latn-CS"/>
              </w:rPr>
            </w:pPr>
            <w:r w:rsidRPr="000465FF">
              <w:rPr>
                <w:rFonts w:ascii="Times New Roman" w:eastAsia="Times New Roman" w:hAnsi="Times New Roman" w:cs="Times New Roman"/>
                <w:noProof/>
                <w:sz w:val="16"/>
                <w:szCs w:val="16"/>
                <w:lang w:val="sr-Latn-CS"/>
              </w:rPr>
              <w:t>36</w:t>
            </w:r>
          </w:p>
        </w:tc>
        <w:tc>
          <w:tcPr>
            <w:tcW w:w="546"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lang w:val="sr-Latn-CS"/>
              </w:rPr>
            </w:pPr>
            <w:r w:rsidRPr="000465FF">
              <w:rPr>
                <w:rFonts w:ascii="Times New Roman" w:eastAsia="Times New Roman" w:hAnsi="Times New Roman" w:cs="Times New Roman"/>
                <w:noProof/>
                <w:sz w:val="16"/>
                <w:szCs w:val="16"/>
                <w:lang w:val="sr-Latn-CS"/>
              </w:rPr>
              <w:t>36</w:t>
            </w:r>
          </w:p>
        </w:tc>
        <w:tc>
          <w:tcPr>
            <w:tcW w:w="504"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lang w:val="sr-Latn-CS"/>
              </w:rPr>
            </w:pPr>
            <w:r w:rsidRPr="000465FF">
              <w:rPr>
                <w:rFonts w:ascii="Times New Roman" w:eastAsia="Times New Roman" w:hAnsi="Times New Roman" w:cs="Times New Roman"/>
                <w:noProof/>
                <w:sz w:val="16"/>
                <w:szCs w:val="16"/>
                <w:lang w:val="sr-Latn-CS"/>
              </w:rPr>
              <w:t>36</w:t>
            </w:r>
          </w:p>
        </w:tc>
        <w:tc>
          <w:tcPr>
            <w:tcW w:w="573"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lang w:val="sr-Latn-CS"/>
              </w:rPr>
              <w:t>3</w:t>
            </w:r>
            <w:r w:rsidRPr="000465FF">
              <w:rPr>
                <w:rFonts w:ascii="Times New Roman" w:eastAsia="Times New Roman" w:hAnsi="Times New Roman" w:cs="Times New Roman"/>
                <w:noProof/>
                <w:sz w:val="16"/>
                <w:szCs w:val="16"/>
              </w:rPr>
              <w:t>6</w:t>
            </w:r>
          </w:p>
        </w:tc>
        <w:tc>
          <w:tcPr>
            <w:tcW w:w="536"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lang w:val="sr-Latn-CS"/>
              </w:rPr>
            </w:pPr>
            <w:r w:rsidRPr="000465FF">
              <w:rPr>
                <w:rFonts w:ascii="Times New Roman" w:eastAsia="Times New Roman" w:hAnsi="Times New Roman" w:cs="Times New Roman"/>
                <w:noProof/>
                <w:sz w:val="16"/>
                <w:szCs w:val="16"/>
                <w:lang w:val="sr-Latn-CS"/>
              </w:rPr>
              <w:t>72</w:t>
            </w:r>
          </w:p>
        </w:tc>
        <w:tc>
          <w:tcPr>
            <w:tcW w:w="518"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lang w:val="sr-Latn-CS"/>
              </w:rPr>
              <w:t>7</w:t>
            </w:r>
            <w:r w:rsidRPr="000465FF">
              <w:rPr>
                <w:rFonts w:ascii="Times New Roman" w:eastAsia="Times New Roman" w:hAnsi="Times New Roman" w:cs="Times New Roman"/>
                <w:noProof/>
                <w:sz w:val="16"/>
                <w:szCs w:val="16"/>
              </w:rPr>
              <w:t>2</w:t>
            </w:r>
          </w:p>
        </w:tc>
        <w:tc>
          <w:tcPr>
            <w:tcW w:w="489"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lang w:val="sr-Latn-CS"/>
              </w:rPr>
            </w:pPr>
            <w:r w:rsidRPr="000465FF">
              <w:rPr>
                <w:rFonts w:ascii="Times New Roman" w:eastAsia="Times New Roman" w:hAnsi="Times New Roman" w:cs="Times New Roman"/>
                <w:noProof/>
                <w:sz w:val="16"/>
                <w:szCs w:val="16"/>
                <w:lang w:val="sr-Latn-CS"/>
              </w:rPr>
              <w:t>72</w:t>
            </w:r>
          </w:p>
        </w:tc>
        <w:tc>
          <w:tcPr>
            <w:tcW w:w="425"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lang w:val="sr-Latn-CS"/>
              </w:rPr>
            </w:pPr>
            <w:r w:rsidRPr="000465FF">
              <w:rPr>
                <w:rFonts w:ascii="Times New Roman" w:eastAsia="Times New Roman" w:hAnsi="Times New Roman" w:cs="Times New Roman"/>
                <w:noProof/>
                <w:sz w:val="16"/>
                <w:szCs w:val="16"/>
                <w:lang w:val="sr-Latn-CS"/>
              </w:rPr>
              <w:t>72</w:t>
            </w:r>
          </w:p>
        </w:tc>
        <w:tc>
          <w:tcPr>
            <w:tcW w:w="567"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lang w:val="sr-Latn-CS"/>
              </w:rPr>
            </w:pPr>
            <w:r w:rsidRPr="000465FF">
              <w:rPr>
                <w:rFonts w:ascii="Times New Roman" w:eastAsia="Times New Roman" w:hAnsi="Times New Roman" w:cs="Times New Roman"/>
                <w:noProof/>
                <w:sz w:val="16"/>
                <w:szCs w:val="16"/>
                <w:lang w:val="sr-Latn-CS"/>
              </w:rPr>
              <w:t>144</w:t>
            </w:r>
          </w:p>
        </w:tc>
        <w:tc>
          <w:tcPr>
            <w:tcW w:w="703"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lang w:val="sr-Latn-CS"/>
              </w:rPr>
              <w:t>14</w:t>
            </w:r>
            <w:r w:rsidRPr="000465FF">
              <w:rPr>
                <w:rFonts w:ascii="Times New Roman" w:eastAsia="Times New Roman" w:hAnsi="Times New Roman" w:cs="Times New Roman"/>
                <w:noProof/>
                <w:sz w:val="16"/>
                <w:szCs w:val="16"/>
              </w:rPr>
              <w:t>4</w:t>
            </w:r>
          </w:p>
        </w:tc>
        <w:tc>
          <w:tcPr>
            <w:tcW w:w="546"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lang w:val="sr-Latn-CS"/>
              </w:rPr>
            </w:pPr>
            <w:r w:rsidRPr="000465FF">
              <w:rPr>
                <w:rFonts w:ascii="Times New Roman" w:eastAsia="Times New Roman" w:hAnsi="Times New Roman" w:cs="Times New Roman"/>
                <w:noProof/>
                <w:sz w:val="16"/>
                <w:szCs w:val="16"/>
                <w:lang w:val="sr-Latn-CS"/>
              </w:rPr>
              <w:t>72</w:t>
            </w:r>
          </w:p>
        </w:tc>
        <w:tc>
          <w:tcPr>
            <w:tcW w:w="532"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lang w:val="sr-Latn-CS"/>
              </w:rPr>
            </w:pPr>
            <w:r w:rsidRPr="000465FF">
              <w:rPr>
                <w:rFonts w:ascii="Times New Roman" w:eastAsia="Times New Roman" w:hAnsi="Times New Roman" w:cs="Times New Roman"/>
                <w:noProof/>
                <w:sz w:val="16"/>
                <w:szCs w:val="16"/>
                <w:lang w:val="sr-Latn-CS"/>
              </w:rPr>
              <w:t>72</w:t>
            </w:r>
          </w:p>
        </w:tc>
        <w:tc>
          <w:tcPr>
            <w:tcW w:w="532"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lang w:val="sr-Latn-CS"/>
              </w:rPr>
            </w:pPr>
            <w:r w:rsidRPr="000465FF">
              <w:rPr>
                <w:rFonts w:ascii="Times New Roman" w:eastAsia="Times New Roman" w:hAnsi="Times New Roman" w:cs="Times New Roman"/>
                <w:noProof/>
                <w:sz w:val="16"/>
                <w:szCs w:val="16"/>
                <w:lang w:val="sr-Latn-CS"/>
              </w:rPr>
              <w:t>72</w:t>
            </w:r>
          </w:p>
        </w:tc>
        <w:tc>
          <w:tcPr>
            <w:tcW w:w="545"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lang w:val="sr-Latn-CS"/>
              </w:rPr>
              <w:t>7</w:t>
            </w:r>
            <w:r w:rsidRPr="000465FF">
              <w:rPr>
                <w:rFonts w:ascii="Times New Roman" w:eastAsia="Times New Roman" w:hAnsi="Times New Roman" w:cs="Times New Roman"/>
                <w:noProof/>
                <w:sz w:val="16"/>
                <w:szCs w:val="16"/>
              </w:rPr>
              <w:t>2</w:t>
            </w:r>
          </w:p>
        </w:tc>
        <w:tc>
          <w:tcPr>
            <w:tcW w:w="532"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lang w:val="sr-Latn-CS"/>
              </w:rPr>
            </w:pPr>
            <w:r w:rsidRPr="000465FF">
              <w:rPr>
                <w:rFonts w:ascii="Times New Roman" w:eastAsia="Times New Roman" w:hAnsi="Times New Roman" w:cs="Times New Roman"/>
                <w:noProof/>
                <w:sz w:val="16"/>
                <w:szCs w:val="16"/>
                <w:lang w:val="sr-Latn-CS"/>
              </w:rPr>
              <w:t>72</w:t>
            </w:r>
          </w:p>
        </w:tc>
        <w:tc>
          <w:tcPr>
            <w:tcW w:w="546"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lang w:val="sr-Latn-CS"/>
              </w:rPr>
              <w:t>7</w:t>
            </w:r>
            <w:r w:rsidRPr="000465FF">
              <w:rPr>
                <w:rFonts w:ascii="Times New Roman" w:eastAsia="Times New Roman" w:hAnsi="Times New Roman" w:cs="Times New Roman"/>
                <w:noProof/>
                <w:sz w:val="16"/>
                <w:szCs w:val="16"/>
              </w:rPr>
              <w:t>2</w:t>
            </w:r>
          </w:p>
        </w:tc>
        <w:tc>
          <w:tcPr>
            <w:tcW w:w="490"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lang w:val="sr-Latn-CS"/>
              </w:rPr>
            </w:pPr>
            <w:r w:rsidRPr="000465FF">
              <w:rPr>
                <w:rFonts w:ascii="Times New Roman" w:eastAsia="Times New Roman" w:hAnsi="Times New Roman" w:cs="Times New Roman"/>
                <w:noProof/>
                <w:sz w:val="16"/>
                <w:szCs w:val="16"/>
                <w:lang w:val="sr-Latn-CS"/>
              </w:rPr>
              <w:t>72</w:t>
            </w:r>
          </w:p>
        </w:tc>
        <w:tc>
          <w:tcPr>
            <w:tcW w:w="532"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lang w:val="sr-Latn-CS"/>
              </w:rPr>
            </w:pPr>
            <w:r w:rsidRPr="000465FF">
              <w:rPr>
                <w:rFonts w:ascii="Times New Roman" w:eastAsia="Times New Roman" w:hAnsi="Times New Roman" w:cs="Times New Roman"/>
                <w:noProof/>
                <w:sz w:val="16"/>
                <w:szCs w:val="16"/>
                <w:lang w:val="sr-Latn-CS"/>
              </w:rPr>
              <w:t>72</w:t>
            </w:r>
          </w:p>
        </w:tc>
        <w:tc>
          <w:tcPr>
            <w:tcW w:w="476"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lang w:val="sr-Latn-CS"/>
              </w:rPr>
            </w:pPr>
            <w:r w:rsidRPr="000465FF">
              <w:rPr>
                <w:rFonts w:ascii="Times New Roman" w:eastAsia="Times New Roman" w:hAnsi="Times New Roman" w:cs="Times New Roman"/>
                <w:noProof/>
                <w:sz w:val="16"/>
                <w:szCs w:val="16"/>
                <w:lang w:val="sr-Latn-CS"/>
              </w:rPr>
              <w:t>72</w:t>
            </w:r>
          </w:p>
        </w:tc>
        <w:tc>
          <w:tcPr>
            <w:tcW w:w="518"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lang w:val="sr-Latn-CS"/>
              </w:rPr>
              <w:t>7</w:t>
            </w:r>
            <w:r w:rsidRPr="000465FF">
              <w:rPr>
                <w:rFonts w:ascii="Times New Roman" w:eastAsia="Times New Roman" w:hAnsi="Times New Roman" w:cs="Times New Roman"/>
                <w:noProof/>
                <w:sz w:val="16"/>
                <w:szCs w:val="16"/>
              </w:rPr>
              <w:t>2</w:t>
            </w:r>
          </w:p>
        </w:tc>
        <w:tc>
          <w:tcPr>
            <w:tcW w:w="644"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lang w:val="sr-Latn-RS"/>
              </w:rPr>
            </w:pPr>
            <w:r w:rsidRPr="000465FF">
              <w:rPr>
                <w:rFonts w:ascii="Times New Roman" w:eastAsia="Times New Roman" w:hAnsi="Times New Roman" w:cs="Times New Roman"/>
                <w:noProof/>
                <w:sz w:val="16"/>
                <w:szCs w:val="16"/>
                <w:lang w:val="sr-Latn-RS"/>
              </w:rPr>
              <w:t>972</w:t>
            </w:r>
          </w:p>
        </w:tc>
        <w:tc>
          <w:tcPr>
            <w:tcW w:w="617" w:type="dxa"/>
            <w:gridSpan w:val="2"/>
          </w:tcPr>
          <w:p w:rsidR="00CA7B2D" w:rsidRPr="000465FF" w:rsidRDefault="00CA7B2D" w:rsidP="00CA7B2D">
            <w:pPr>
              <w:spacing w:after="0" w:line="240" w:lineRule="auto"/>
              <w:jc w:val="right"/>
              <w:rPr>
                <w:rFonts w:ascii="Times New Roman" w:eastAsia="Times New Roman" w:hAnsi="Times New Roman" w:cs="Times New Roman"/>
                <w:noProof/>
                <w:sz w:val="16"/>
                <w:szCs w:val="16"/>
                <w:lang w:val="sr-Latn-RS"/>
              </w:rPr>
            </w:pPr>
            <w:r w:rsidRPr="000465FF">
              <w:rPr>
                <w:rFonts w:ascii="Times New Roman" w:eastAsia="Times New Roman" w:hAnsi="Times New Roman" w:cs="Times New Roman"/>
                <w:noProof/>
                <w:sz w:val="16"/>
                <w:szCs w:val="16"/>
                <w:lang w:val="sr-Latn-RS"/>
              </w:rPr>
              <w:t>972</w:t>
            </w:r>
          </w:p>
        </w:tc>
        <w:tc>
          <w:tcPr>
            <w:tcW w:w="364" w:type="dxa"/>
          </w:tcPr>
          <w:p w:rsidR="00CA7B2D" w:rsidRPr="00803177" w:rsidRDefault="00CA7B2D" w:rsidP="00CA7B2D">
            <w:pPr>
              <w:spacing w:after="0" w:line="240" w:lineRule="auto"/>
              <w:jc w:val="right"/>
              <w:rPr>
                <w:rFonts w:ascii="Times New Roman" w:eastAsia="Times New Roman" w:hAnsi="Times New Roman" w:cs="Times New Roman"/>
                <w:noProof/>
                <w:sz w:val="16"/>
                <w:szCs w:val="16"/>
                <w:lang w:val="sr-Latn-CS"/>
              </w:rPr>
            </w:pPr>
          </w:p>
        </w:tc>
      </w:tr>
      <w:tr w:rsidR="00CA7B2D" w:rsidRPr="00803177" w:rsidTr="001B2A2F">
        <w:trPr>
          <w:gridAfter w:val="25"/>
          <w:wAfter w:w="15325" w:type="dxa"/>
          <w:trHeight w:val="454"/>
        </w:trPr>
        <w:tc>
          <w:tcPr>
            <w:tcW w:w="793"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lang w:val="sr-Latn-CS"/>
              </w:rPr>
            </w:pPr>
            <w:r w:rsidRPr="000465FF">
              <w:rPr>
                <w:rFonts w:ascii="Times New Roman" w:eastAsia="Times New Roman" w:hAnsi="Times New Roman" w:cs="Times New Roman"/>
                <w:noProof/>
                <w:sz w:val="16"/>
                <w:szCs w:val="16"/>
                <w:lang w:val="sr-Latn-CS"/>
              </w:rPr>
              <w:t>VII-4</w:t>
            </w:r>
          </w:p>
        </w:tc>
        <w:tc>
          <w:tcPr>
            <w:tcW w:w="518"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lang w:val="sr-Latn-CS"/>
              </w:rPr>
            </w:pPr>
            <w:r w:rsidRPr="000465FF">
              <w:rPr>
                <w:rFonts w:ascii="Times New Roman" w:eastAsia="Times New Roman" w:hAnsi="Times New Roman" w:cs="Times New Roman"/>
                <w:noProof/>
                <w:sz w:val="16"/>
                <w:szCs w:val="16"/>
                <w:lang w:val="sr-Latn-CS"/>
              </w:rPr>
              <w:t>144</w:t>
            </w:r>
          </w:p>
        </w:tc>
        <w:tc>
          <w:tcPr>
            <w:tcW w:w="599"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lang w:val="sr-Latn-CS"/>
              </w:rPr>
              <w:t>14</w:t>
            </w:r>
            <w:r w:rsidRPr="000465FF">
              <w:rPr>
                <w:rFonts w:ascii="Times New Roman" w:eastAsia="Times New Roman" w:hAnsi="Times New Roman" w:cs="Times New Roman"/>
                <w:noProof/>
                <w:sz w:val="16"/>
                <w:szCs w:val="16"/>
              </w:rPr>
              <w:t>4</w:t>
            </w:r>
          </w:p>
        </w:tc>
        <w:tc>
          <w:tcPr>
            <w:tcW w:w="531"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lang w:val="sr-Latn-CS"/>
              </w:rPr>
            </w:pPr>
            <w:r w:rsidRPr="000465FF">
              <w:rPr>
                <w:rFonts w:ascii="Times New Roman" w:eastAsia="Times New Roman" w:hAnsi="Times New Roman" w:cs="Times New Roman"/>
                <w:noProof/>
                <w:sz w:val="16"/>
                <w:szCs w:val="16"/>
                <w:lang w:val="sr-Latn-CS"/>
              </w:rPr>
              <w:t>72</w:t>
            </w:r>
          </w:p>
        </w:tc>
        <w:tc>
          <w:tcPr>
            <w:tcW w:w="546"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lang w:val="sr-Latn-CS"/>
              </w:rPr>
              <w:t>7</w:t>
            </w:r>
            <w:r w:rsidRPr="000465FF">
              <w:rPr>
                <w:rFonts w:ascii="Times New Roman" w:eastAsia="Times New Roman" w:hAnsi="Times New Roman" w:cs="Times New Roman"/>
                <w:noProof/>
                <w:sz w:val="16"/>
                <w:szCs w:val="16"/>
              </w:rPr>
              <w:t>2</w:t>
            </w:r>
          </w:p>
        </w:tc>
        <w:tc>
          <w:tcPr>
            <w:tcW w:w="532"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72</w:t>
            </w:r>
          </w:p>
        </w:tc>
        <w:tc>
          <w:tcPr>
            <w:tcW w:w="546"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72</w:t>
            </w:r>
          </w:p>
        </w:tc>
        <w:tc>
          <w:tcPr>
            <w:tcW w:w="532"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lang w:val="sr-Latn-CS"/>
              </w:rPr>
            </w:pPr>
            <w:r w:rsidRPr="000465FF">
              <w:rPr>
                <w:rFonts w:ascii="Times New Roman" w:eastAsia="Times New Roman" w:hAnsi="Times New Roman" w:cs="Times New Roman"/>
                <w:noProof/>
                <w:sz w:val="16"/>
                <w:szCs w:val="16"/>
                <w:lang w:val="sr-Latn-CS"/>
              </w:rPr>
              <w:t>36</w:t>
            </w:r>
          </w:p>
        </w:tc>
        <w:tc>
          <w:tcPr>
            <w:tcW w:w="546"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lang w:val="sr-Latn-CS"/>
              </w:rPr>
            </w:pPr>
            <w:r w:rsidRPr="000465FF">
              <w:rPr>
                <w:rFonts w:ascii="Times New Roman" w:eastAsia="Times New Roman" w:hAnsi="Times New Roman" w:cs="Times New Roman"/>
                <w:noProof/>
                <w:sz w:val="16"/>
                <w:szCs w:val="16"/>
                <w:lang w:val="sr-Latn-CS"/>
              </w:rPr>
              <w:t>36</w:t>
            </w:r>
          </w:p>
        </w:tc>
        <w:tc>
          <w:tcPr>
            <w:tcW w:w="504"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lang w:val="sr-Latn-CS"/>
              </w:rPr>
            </w:pPr>
            <w:r w:rsidRPr="000465FF">
              <w:rPr>
                <w:rFonts w:ascii="Times New Roman" w:eastAsia="Times New Roman" w:hAnsi="Times New Roman" w:cs="Times New Roman"/>
                <w:noProof/>
                <w:sz w:val="16"/>
                <w:szCs w:val="16"/>
                <w:lang w:val="sr-Latn-CS"/>
              </w:rPr>
              <w:t>36</w:t>
            </w:r>
          </w:p>
        </w:tc>
        <w:tc>
          <w:tcPr>
            <w:tcW w:w="573"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lang w:val="sr-Latn-CS"/>
              </w:rPr>
            </w:pPr>
            <w:r w:rsidRPr="000465FF">
              <w:rPr>
                <w:rFonts w:ascii="Times New Roman" w:eastAsia="Times New Roman" w:hAnsi="Times New Roman" w:cs="Times New Roman"/>
                <w:noProof/>
                <w:sz w:val="16"/>
                <w:szCs w:val="16"/>
                <w:lang w:val="sr-Latn-CS"/>
              </w:rPr>
              <w:t>36</w:t>
            </w:r>
          </w:p>
        </w:tc>
        <w:tc>
          <w:tcPr>
            <w:tcW w:w="536"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lang w:val="sr-Latn-CS"/>
              </w:rPr>
            </w:pPr>
            <w:r w:rsidRPr="000465FF">
              <w:rPr>
                <w:rFonts w:ascii="Times New Roman" w:eastAsia="Times New Roman" w:hAnsi="Times New Roman" w:cs="Times New Roman"/>
                <w:noProof/>
                <w:sz w:val="16"/>
                <w:szCs w:val="16"/>
                <w:lang w:val="sr-Latn-CS"/>
              </w:rPr>
              <w:t>72</w:t>
            </w:r>
          </w:p>
        </w:tc>
        <w:tc>
          <w:tcPr>
            <w:tcW w:w="518"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lang w:val="sr-Latn-CS"/>
              </w:rPr>
              <w:t>7</w:t>
            </w:r>
            <w:r w:rsidRPr="000465FF">
              <w:rPr>
                <w:rFonts w:ascii="Times New Roman" w:eastAsia="Times New Roman" w:hAnsi="Times New Roman" w:cs="Times New Roman"/>
                <w:noProof/>
                <w:sz w:val="16"/>
                <w:szCs w:val="16"/>
              </w:rPr>
              <w:t>2</w:t>
            </w:r>
          </w:p>
        </w:tc>
        <w:tc>
          <w:tcPr>
            <w:tcW w:w="489"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lang w:val="sr-Latn-CS"/>
              </w:rPr>
            </w:pPr>
            <w:r w:rsidRPr="000465FF">
              <w:rPr>
                <w:rFonts w:ascii="Times New Roman" w:eastAsia="Times New Roman" w:hAnsi="Times New Roman" w:cs="Times New Roman"/>
                <w:noProof/>
                <w:sz w:val="16"/>
                <w:szCs w:val="16"/>
                <w:lang w:val="sr-Latn-CS"/>
              </w:rPr>
              <w:t>72</w:t>
            </w:r>
          </w:p>
        </w:tc>
        <w:tc>
          <w:tcPr>
            <w:tcW w:w="425"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lang w:val="sr-Latn-CS"/>
              </w:rPr>
            </w:pPr>
            <w:r w:rsidRPr="000465FF">
              <w:rPr>
                <w:rFonts w:ascii="Times New Roman" w:eastAsia="Times New Roman" w:hAnsi="Times New Roman" w:cs="Times New Roman"/>
                <w:noProof/>
                <w:sz w:val="16"/>
                <w:szCs w:val="16"/>
                <w:lang w:val="sr-Latn-CS"/>
              </w:rPr>
              <w:t>72</w:t>
            </w:r>
          </w:p>
        </w:tc>
        <w:tc>
          <w:tcPr>
            <w:tcW w:w="567"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lang w:val="sr-Latn-CS"/>
              </w:rPr>
            </w:pPr>
            <w:r w:rsidRPr="000465FF">
              <w:rPr>
                <w:rFonts w:ascii="Times New Roman" w:eastAsia="Times New Roman" w:hAnsi="Times New Roman" w:cs="Times New Roman"/>
                <w:noProof/>
                <w:sz w:val="16"/>
                <w:szCs w:val="16"/>
                <w:lang w:val="sr-Latn-CS"/>
              </w:rPr>
              <w:t>144</w:t>
            </w:r>
          </w:p>
        </w:tc>
        <w:tc>
          <w:tcPr>
            <w:tcW w:w="703"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lang w:val="sr-Latn-CS"/>
              </w:rPr>
              <w:t>14</w:t>
            </w:r>
            <w:r w:rsidRPr="000465FF">
              <w:rPr>
                <w:rFonts w:ascii="Times New Roman" w:eastAsia="Times New Roman" w:hAnsi="Times New Roman" w:cs="Times New Roman"/>
                <w:noProof/>
                <w:sz w:val="16"/>
                <w:szCs w:val="16"/>
              </w:rPr>
              <w:t>4</w:t>
            </w:r>
          </w:p>
        </w:tc>
        <w:tc>
          <w:tcPr>
            <w:tcW w:w="546"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lang w:val="sr-Latn-CS"/>
              </w:rPr>
            </w:pPr>
            <w:r w:rsidRPr="000465FF">
              <w:rPr>
                <w:rFonts w:ascii="Times New Roman" w:eastAsia="Times New Roman" w:hAnsi="Times New Roman" w:cs="Times New Roman"/>
                <w:noProof/>
                <w:sz w:val="16"/>
                <w:szCs w:val="16"/>
                <w:lang w:val="sr-Latn-CS"/>
              </w:rPr>
              <w:t>72</w:t>
            </w:r>
          </w:p>
        </w:tc>
        <w:tc>
          <w:tcPr>
            <w:tcW w:w="532"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lang w:val="sr-Latn-CS"/>
              </w:rPr>
            </w:pPr>
            <w:r w:rsidRPr="000465FF">
              <w:rPr>
                <w:rFonts w:ascii="Times New Roman" w:eastAsia="Times New Roman" w:hAnsi="Times New Roman" w:cs="Times New Roman"/>
                <w:noProof/>
                <w:sz w:val="16"/>
                <w:szCs w:val="16"/>
                <w:lang w:val="sr-Latn-CS"/>
              </w:rPr>
              <w:t>72</w:t>
            </w:r>
          </w:p>
        </w:tc>
        <w:tc>
          <w:tcPr>
            <w:tcW w:w="532"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lang w:val="sr-Latn-CS"/>
              </w:rPr>
            </w:pPr>
            <w:r w:rsidRPr="000465FF">
              <w:rPr>
                <w:rFonts w:ascii="Times New Roman" w:eastAsia="Times New Roman" w:hAnsi="Times New Roman" w:cs="Times New Roman"/>
                <w:noProof/>
                <w:sz w:val="16"/>
                <w:szCs w:val="16"/>
                <w:lang w:val="sr-Latn-CS"/>
              </w:rPr>
              <w:t>72</w:t>
            </w:r>
          </w:p>
        </w:tc>
        <w:tc>
          <w:tcPr>
            <w:tcW w:w="545"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lang w:val="sr-Latn-CS"/>
              </w:rPr>
              <w:t>7</w:t>
            </w:r>
            <w:r w:rsidRPr="000465FF">
              <w:rPr>
                <w:rFonts w:ascii="Times New Roman" w:eastAsia="Times New Roman" w:hAnsi="Times New Roman" w:cs="Times New Roman"/>
                <w:noProof/>
                <w:sz w:val="16"/>
                <w:szCs w:val="16"/>
              </w:rPr>
              <w:t>2</w:t>
            </w:r>
          </w:p>
        </w:tc>
        <w:tc>
          <w:tcPr>
            <w:tcW w:w="532"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lang w:val="sr-Latn-CS"/>
              </w:rPr>
            </w:pPr>
            <w:r w:rsidRPr="000465FF">
              <w:rPr>
                <w:rFonts w:ascii="Times New Roman" w:eastAsia="Times New Roman" w:hAnsi="Times New Roman" w:cs="Times New Roman"/>
                <w:noProof/>
                <w:sz w:val="16"/>
                <w:szCs w:val="16"/>
                <w:lang w:val="sr-Latn-CS"/>
              </w:rPr>
              <w:t>72</w:t>
            </w:r>
          </w:p>
        </w:tc>
        <w:tc>
          <w:tcPr>
            <w:tcW w:w="546"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lang w:val="sr-Latn-CS"/>
              </w:rPr>
              <w:t>7</w:t>
            </w:r>
            <w:r w:rsidRPr="000465FF">
              <w:rPr>
                <w:rFonts w:ascii="Times New Roman" w:eastAsia="Times New Roman" w:hAnsi="Times New Roman" w:cs="Times New Roman"/>
                <w:noProof/>
                <w:sz w:val="16"/>
                <w:szCs w:val="16"/>
              </w:rPr>
              <w:t>2</w:t>
            </w:r>
          </w:p>
        </w:tc>
        <w:tc>
          <w:tcPr>
            <w:tcW w:w="490"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lang w:val="sr-Latn-CS"/>
              </w:rPr>
            </w:pPr>
            <w:r w:rsidRPr="000465FF">
              <w:rPr>
                <w:rFonts w:ascii="Times New Roman" w:eastAsia="Times New Roman" w:hAnsi="Times New Roman" w:cs="Times New Roman"/>
                <w:noProof/>
                <w:sz w:val="16"/>
                <w:szCs w:val="16"/>
                <w:lang w:val="sr-Latn-CS"/>
              </w:rPr>
              <w:t>72</w:t>
            </w:r>
          </w:p>
        </w:tc>
        <w:tc>
          <w:tcPr>
            <w:tcW w:w="532"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lang w:val="sr-Latn-CS"/>
              </w:rPr>
              <w:t>7</w:t>
            </w:r>
            <w:r w:rsidRPr="000465FF">
              <w:rPr>
                <w:rFonts w:ascii="Times New Roman" w:eastAsia="Times New Roman" w:hAnsi="Times New Roman" w:cs="Times New Roman"/>
                <w:noProof/>
                <w:sz w:val="16"/>
                <w:szCs w:val="16"/>
              </w:rPr>
              <w:t>2</w:t>
            </w:r>
          </w:p>
        </w:tc>
        <w:tc>
          <w:tcPr>
            <w:tcW w:w="476"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72</w:t>
            </w:r>
          </w:p>
        </w:tc>
        <w:tc>
          <w:tcPr>
            <w:tcW w:w="518"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72</w:t>
            </w:r>
          </w:p>
        </w:tc>
        <w:tc>
          <w:tcPr>
            <w:tcW w:w="644"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936</w:t>
            </w:r>
          </w:p>
        </w:tc>
        <w:tc>
          <w:tcPr>
            <w:tcW w:w="617" w:type="dxa"/>
            <w:gridSpan w:val="2"/>
          </w:tcPr>
          <w:p w:rsidR="00CA7B2D" w:rsidRPr="000465FF" w:rsidRDefault="00CA7B2D" w:rsidP="00CA7B2D">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936</w:t>
            </w:r>
          </w:p>
        </w:tc>
        <w:tc>
          <w:tcPr>
            <w:tcW w:w="364" w:type="dxa"/>
          </w:tcPr>
          <w:p w:rsidR="00CA7B2D" w:rsidRPr="00803177" w:rsidRDefault="00CA7B2D" w:rsidP="00CA7B2D">
            <w:pPr>
              <w:spacing w:after="0" w:line="240" w:lineRule="auto"/>
              <w:jc w:val="right"/>
              <w:rPr>
                <w:rFonts w:ascii="Times New Roman" w:eastAsia="Times New Roman" w:hAnsi="Times New Roman" w:cs="Times New Roman"/>
                <w:noProof/>
                <w:sz w:val="16"/>
                <w:szCs w:val="16"/>
              </w:rPr>
            </w:pPr>
          </w:p>
        </w:tc>
      </w:tr>
      <w:tr w:rsidR="00CA7B2D" w:rsidRPr="00803177" w:rsidTr="001B2A2F">
        <w:trPr>
          <w:gridAfter w:val="25"/>
          <w:wAfter w:w="15325" w:type="dxa"/>
          <w:trHeight w:val="454"/>
        </w:trPr>
        <w:tc>
          <w:tcPr>
            <w:tcW w:w="793"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lang w:val="sr-Latn-CS"/>
              </w:rPr>
            </w:pPr>
            <w:r w:rsidRPr="000465FF">
              <w:rPr>
                <w:rFonts w:ascii="Times New Roman" w:eastAsia="Times New Roman" w:hAnsi="Times New Roman" w:cs="Times New Roman"/>
                <w:noProof/>
                <w:sz w:val="16"/>
                <w:szCs w:val="16"/>
                <w:lang w:val="sr-Latn-CS"/>
              </w:rPr>
              <w:t>VII-5</w:t>
            </w:r>
          </w:p>
        </w:tc>
        <w:tc>
          <w:tcPr>
            <w:tcW w:w="518"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144</w:t>
            </w:r>
          </w:p>
        </w:tc>
        <w:tc>
          <w:tcPr>
            <w:tcW w:w="599"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144</w:t>
            </w:r>
          </w:p>
        </w:tc>
        <w:tc>
          <w:tcPr>
            <w:tcW w:w="531"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72</w:t>
            </w:r>
          </w:p>
        </w:tc>
        <w:tc>
          <w:tcPr>
            <w:tcW w:w="546"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72</w:t>
            </w:r>
          </w:p>
        </w:tc>
        <w:tc>
          <w:tcPr>
            <w:tcW w:w="532"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72</w:t>
            </w:r>
          </w:p>
        </w:tc>
        <w:tc>
          <w:tcPr>
            <w:tcW w:w="546"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72</w:t>
            </w:r>
          </w:p>
        </w:tc>
        <w:tc>
          <w:tcPr>
            <w:tcW w:w="532"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36</w:t>
            </w:r>
          </w:p>
        </w:tc>
        <w:tc>
          <w:tcPr>
            <w:tcW w:w="546"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36</w:t>
            </w:r>
          </w:p>
        </w:tc>
        <w:tc>
          <w:tcPr>
            <w:tcW w:w="504"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36</w:t>
            </w:r>
          </w:p>
        </w:tc>
        <w:tc>
          <w:tcPr>
            <w:tcW w:w="573"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36</w:t>
            </w:r>
          </w:p>
        </w:tc>
        <w:tc>
          <w:tcPr>
            <w:tcW w:w="536"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72</w:t>
            </w:r>
          </w:p>
        </w:tc>
        <w:tc>
          <w:tcPr>
            <w:tcW w:w="518"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72</w:t>
            </w:r>
          </w:p>
        </w:tc>
        <w:tc>
          <w:tcPr>
            <w:tcW w:w="489"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72</w:t>
            </w:r>
          </w:p>
        </w:tc>
        <w:tc>
          <w:tcPr>
            <w:tcW w:w="425"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72</w:t>
            </w:r>
          </w:p>
        </w:tc>
        <w:tc>
          <w:tcPr>
            <w:tcW w:w="567"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144</w:t>
            </w:r>
          </w:p>
        </w:tc>
        <w:tc>
          <w:tcPr>
            <w:tcW w:w="703"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144</w:t>
            </w:r>
          </w:p>
        </w:tc>
        <w:tc>
          <w:tcPr>
            <w:tcW w:w="546"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72</w:t>
            </w:r>
          </w:p>
        </w:tc>
        <w:tc>
          <w:tcPr>
            <w:tcW w:w="532"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72</w:t>
            </w:r>
          </w:p>
        </w:tc>
        <w:tc>
          <w:tcPr>
            <w:tcW w:w="532"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72</w:t>
            </w:r>
          </w:p>
        </w:tc>
        <w:tc>
          <w:tcPr>
            <w:tcW w:w="545"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72</w:t>
            </w:r>
          </w:p>
        </w:tc>
        <w:tc>
          <w:tcPr>
            <w:tcW w:w="532"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72</w:t>
            </w:r>
          </w:p>
        </w:tc>
        <w:tc>
          <w:tcPr>
            <w:tcW w:w="546"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72</w:t>
            </w:r>
          </w:p>
        </w:tc>
        <w:tc>
          <w:tcPr>
            <w:tcW w:w="490"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72</w:t>
            </w:r>
          </w:p>
        </w:tc>
        <w:tc>
          <w:tcPr>
            <w:tcW w:w="532"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72</w:t>
            </w:r>
          </w:p>
        </w:tc>
        <w:tc>
          <w:tcPr>
            <w:tcW w:w="476"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72</w:t>
            </w:r>
          </w:p>
        </w:tc>
        <w:tc>
          <w:tcPr>
            <w:tcW w:w="518"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72</w:t>
            </w:r>
          </w:p>
        </w:tc>
        <w:tc>
          <w:tcPr>
            <w:tcW w:w="644"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lang w:val="sr-Cyrl-RS"/>
              </w:rPr>
            </w:pPr>
            <w:r w:rsidRPr="000465FF">
              <w:rPr>
                <w:rFonts w:ascii="Times New Roman" w:eastAsia="Times New Roman" w:hAnsi="Times New Roman" w:cs="Times New Roman"/>
                <w:noProof/>
                <w:sz w:val="16"/>
                <w:szCs w:val="16"/>
                <w:lang w:val="sr-Cyrl-RS"/>
              </w:rPr>
              <w:t>1008</w:t>
            </w:r>
          </w:p>
        </w:tc>
        <w:tc>
          <w:tcPr>
            <w:tcW w:w="617" w:type="dxa"/>
            <w:gridSpan w:val="2"/>
          </w:tcPr>
          <w:p w:rsidR="00CA7B2D" w:rsidRPr="000465FF" w:rsidRDefault="00CA7B2D" w:rsidP="00CA7B2D">
            <w:pPr>
              <w:spacing w:after="0" w:line="240" w:lineRule="auto"/>
              <w:jc w:val="right"/>
              <w:rPr>
                <w:rFonts w:ascii="Times New Roman" w:eastAsia="Times New Roman" w:hAnsi="Times New Roman" w:cs="Times New Roman"/>
                <w:noProof/>
                <w:sz w:val="16"/>
                <w:szCs w:val="16"/>
                <w:lang w:val="sr-Cyrl-RS"/>
              </w:rPr>
            </w:pPr>
            <w:r w:rsidRPr="000465FF">
              <w:rPr>
                <w:rFonts w:ascii="Times New Roman" w:eastAsia="Times New Roman" w:hAnsi="Times New Roman" w:cs="Times New Roman"/>
                <w:noProof/>
                <w:sz w:val="16"/>
                <w:szCs w:val="16"/>
                <w:lang w:val="sr-Cyrl-RS"/>
              </w:rPr>
              <w:t>1008</w:t>
            </w:r>
          </w:p>
        </w:tc>
        <w:tc>
          <w:tcPr>
            <w:tcW w:w="364" w:type="dxa"/>
          </w:tcPr>
          <w:p w:rsidR="00CA7B2D" w:rsidRPr="00803177" w:rsidRDefault="00CA7B2D" w:rsidP="00CA7B2D">
            <w:pPr>
              <w:spacing w:after="0" w:line="240" w:lineRule="auto"/>
              <w:jc w:val="right"/>
              <w:rPr>
                <w:rFonts w:ascii="Times New Roman" w:eastAsia="Times New Roman" w:hAnsi="Times New Roman" w:cs="Times New Roman"/>
                <w:noProof/>
                <w:sz w:val="20"/>
                <w:szCs w:val="20"/>
              </w:rPr>
            </w:pPr>
          </w:p>
        </w:tc>
      </w:tr>
      <w:tr w:rsidR="00CA7B2D" w:rsidRPr="00803177" w:rsidTr="001B2A2F">
        <w:trPr>
          <w:gridAfter w:val="25"/>
          <w:wAfter w:w="15325" w:type="dxa"/>
          <w:trHeight w:val="454"/>
        </w:trPr>
        <w:tc>
          <w:tcPr>
            <w:tcW w:w="793"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lang w:val="sr-Latn-CS"/>
              </w:rPr>
            </w:pPr>
            <w:r w:rsidRPr="000465FF">
              <w:rPr>
                <w:rFonts w:ascii="Times New Roman" w:eastAsia="Times New Roman" w:hAnsi="Times New Roman" w:cs="Times New Roman"/>
                <w:noProof/>
                <w:sz w:val="16"/>
                <w:szCs w:val="16"/>
                <w:lang w:val="sr-Latn-CS"/>
              </w:rPr>
              <w:t>VII-6</w:t>
            </w:r>
          </w:p>
        </w:tc>
        <w:tc>
          <w:tcPr>
            <w:tcW w:w="518"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144</w:t>
            </w:r>
          </w:p>
        </w:tc>
        <w:tc>
          <w:tcPr>
            <w:tcW w:w="599"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144</w:t>
            </w:r>
          </w:p>
        </w:tc>
        <w:tc>
          <w:tcPr>
            <w:tcW w:w="531"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72</w:t>
            </w:r>
          </w:p>
        </w:tc>
        <w:tc>
          <w:tcPr>
            <w:tcW w:w="546"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72</w:t>
            </w:r>
          </w:p>
        </w:tc>
        <w:tc>
          <w:tcPr>
            <w:tcW w:w="532"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72</w:t>
            </w:r>
          </w:p>
        </w:tc>
        <w:tc>
          <w:tcPr>
            <w:tcW w:w="546"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72</w:t>
            </w:r>
          </w:p>
        </w:tc>
        <w:tc>
          <w:tcPr>
            <w:tcW w:w="532"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36</w:t>
            </w:r>
          </w:p>
        </w:tc>
        <w:tc>
          <w:tcPr>
            <w:tcW w:w="546"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36</w:t>
            </w:r>
          </w:p>
        </w:tc>
        <w:tc>
          <w:tcPr>
            <w:tcW w:w="504"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36</w:t>
            </w:r>
          </w:p>
        </w:tc>
        <w:tc>
          <w:tcPr>
            <w:tcW w:w="573"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36</w:t>
            </w:r>
          </w:p>
        </w:tc>
        <w:tc>
          <w:tcPr>
            <w:tcW w:w="536"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72</w:t>
            </w:r>
          </w:p>
        </w:tc>
        <w:tc>
          <w:tcPr>
            <w:tcW w:w="518"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72</w:t>
            </w:r>
          </w:p>
        </w:tc>
        <w:tc>
          <w:tcPr>
            <w:tcW w:w="489"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72</w:t>
            </w:r>
          </w:p>
        </w:tc>
        <w:tc>
          <w:tcPr>
            <w:tcW w:w="425"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72</w:t>
            </w:r>
          </w:p>
        </w:tc>
        <w:tc>
          <w:tcPr>
            <w:tcW w:w="567"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144</w:t>
            </w:r>
          </w:p>
        </w:tc>
        <w:tc>
          <w:tcPr>
            <w:tcW w:w="703"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144</w:t>
            </w:r>
          </w:p>
        </w:tc>
        <w:tc>
          <w:tcPr>
            <w:tcW w:w="546"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72</w:t>
            </w:r>
          </w:p>
        </w:tc>
        <w:tc>
          <w:tcPr>
            <w:tcW w:w="532"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72</w:t>
            </w:r>
          </w:p>
        </w:tc>
        <w:tc>
          <w:tcPr>
            <w:tcW w:w="532"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72</w:t>
            </w:r>
          </w:p>
        </w:tc>
        <w:tc>
          <w:tcPr>
            <w:tcW w:w="545"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72</w:t>
            </w:r>
          </w:p>
        </w:tc>
        <w:tc>
          <w:tcPr>
            <w:tcW w:w="532"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72</w:t>
            </w:r>
          </w:p>
        </w:tc>
        <w:tc>
          <w:tcPr>
            <w:tcW w:w="546"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72</w:t>
            </w:r>
          </w:p>
        </w:tc>
        <w:tc>
          <w:tcPr>
            <w:tcW w:w="490"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72</w:t>
            </w:r>
          </w:p>
        </w:tc>
        <w:tc>
          <w:tcPr>
            <w:tcW w:w="532"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72</w:t>
            </w:r>
          </w:p>
        </w:tc>
        <w:tc>
          <w:tcPr>
            <w:tcW w:w="476"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72</w:t>
            </w:r>
          </w:p>
        </w:tc>
        <w:tc>
          <w:tcPr>
            <w:tcW w:w="518"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72</w:t>
            </w:r>
          </w:p>
        </w:tc>
        <w:tc>
          <w:tcPr>
            <w:tcW w:w="644"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936</w:t>
            </w:r>
          </w:p>
        </w:tc>
        <w:tc>
          <w:tcPr>
            <w:tcW w:w="617" w:type="dxa"/>
            <w:gridSpan w:val="2"/>
          </w:tcPr>
          <w:p w:rsidR="00CA7B2D" w:rsidRPr="000465FF" w:rsidRDefault="00CA7B2D" w:rsidP="00CA7B2D">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936</w:t>
            </w:r>
          </w:p>
        </w:tc>
        <w:tc>
          <w:tcPr>
            <w:tcW w:w="364" w:type="dxa"/>
          </w:tcPr>
          <w:p w:rsidR="00CA7B2D" w:rsidRPr="00803177" w:rsidRDefault="00CA7B2D" w:rsidP="00CA7B2D">
            <w:pPr>
              <w:spacing w:after="0" w:line="240" w:lineRule="auto"/>
              <w:jc w:val="right"/>
              <w:rPr>
                <w:rFonts w:ascii="Times New Roman" w:eastAsia="Times New Roman" w:hAnsi="Times New Roman" w:cs="Times New Roman"/>
                <w:noProof/>
                <w:sz w:val="20"/>
                <w:szCs w:val="20"/>
              </w:rPr>
            </w:pPr>
          </w:p>
        </w:tc>
      </w:tr>
      <w:tr w:rsidR="00461740" w:rsidRPr="00803177" w:rsidTr="001B2A2F">
        <w:trPr>
          <w:gridAfter w:val="25"/>
          <w:wAfter w:w="15325" w:type="dxa"/>
          <w:trHeight w:val="454"/>
        </w:trPr>
        <w:tc>
          <w:tcPr>
            <w:tcW w:w="793" w:type="dxa"/>
          </w:tcPr>
          <w:p w:rsidR="00461740" w:rsidRPr="000465FF" w:rsidRDefault="00461740" w:rsidP="00461740">
            <w:pPr>
              <w:spacing w:after="0" w:line="240" w:lineRule="auto"/>
              <w:jc w:val="right"/>
              <w:rPr>
                <w:rFonts w:ascii="Times New Roman" w:eastAsia="Times New Roman" w:hAnsi="Times New Roman" w:cs="Times New Roman"/>
                <w:noProof/>
                <w:sz w:val="16"/>
                <w:szCs w:val="16"/>
                <w:lang w:val="sr-Latn-CS"/>
              </w:rPr>
            </w:pPr>
          </w:p>
        </w:tc>
        <w:tc>
          <w:tcPr>
            <w:tcW w:w="518" w:type="dxa"/>
          </w:tcPr>
          <w:p w:rsidR="00461740" w:rsidRPr="000465FF" w:rsidRDefault="00461740" w:rsidP="00461740">
            <w:pPr>
              <w:spacing w:after="0" w:line="240" w:lineRule="auto"/>
              <w:jc w:val="right"/>
              <w:rPr>
                <w:rFonts w:ascii="Times New Roman" w:eastAsia="Times New Roman" w:hAnsi="Times New Roman" w:cs="Times New Roman"/>
                <w:noProof/>
                <w:sz w:val="16"/>
                <w:szCs w:val="16"/>
              </w:rPr>
            </w:pPr>
          </w:p>
        </w:tc>
        <w:tc>
          <w:tcPr>
            <w:tcW w:w="599" w:type="dxa"/>
          </w:tcPr>
          <w:p w:rsidR="00461740" w:rsidRPr="000465FF" w:rsidRDefault="00461740" w:rsidP="00461740">
            <w:pPr>
              <w:spacing w:after="0" w:line="240" w:lineRule="auto"/>
              <w:jc w:val="right"/>
              <w:rPr>
                <w:rFonts w:ascii="Times New Roman" w:eastAsia="Times New Roman" w:hAnsi="Times New Roman" w:cs="Times New Roman"/>
                <w:noProof/>
                <w:sz w:val="16"/>
                <w:szCs w:val="16"/>
              </w:rPr>
            </w:pPr>
          </w:p>
        </w:tc>
        <w:tc>
          <w:tcPr>
            <w:tcW w:w="531" w:type="dxa"/>
          </w:tcPr>
          <w:p w:rsidR="00461740" w:rsidRPr="000465FF" w:rsidRDefault="00461740" w:rsidP="00461740">
            <w:pPr>
              <w:spacing w:after="0" w:line="240" w:lineRule="auto"/>
              <w:jc w:val="right"/>
              <w:rPr>
                <w:rFonts w:ascii="Times New Roman" w:eastAsia="Times New Roman" w:hAnsi="Times New Roman" w:cs="Times New Roman"/>
                <w:noProof/>
                <w:sz w:val="16"/>
                <w:szCs w:val="16"/>
              </w:rPr>
            </w:pPr>
          </w:p>
        </w:tc>
        <w:tc>
          <w:tcPr>
            <w:tcW w:w="546" w:type="dxa"/>
          </w:tcPr>
          <w:p w:rsidR="00461740" w:rsidRPr="000465FF" w:rsidRDefault="00461740" w:rsidP="00461740">
            <w:pPr>
              <w:spacing w:after="0" w:line="240" w:lineRule="auto"/>
              <w:jc w:val="right"/>
              <w:rPr>
                <w:rFonts w:ascii="Times New Roman" w:eastAsia="Times New Roman" w:hAnsi="Times New Roman" w:cs="Times New Roman"/>
                <w:noProof/>
                <w:sz w:val="16"/>
                <w:szCs w:val="16"/>
              </w:rPr>
            </w:pPr>
          </w:p>
        </w:tc>
        <w:tc>
          <w:tcPr>
            <w:tcW w:w="532" w:type="dxa"/>
          </w:tcPr>
          <w:p w:rsidR="00461740" w:rsidRPr="000465FF" w:rsidRDefault="00461740" w:rsidP="00461740">
            <w:pPr>
              <w:spacing w:after="0" w:line="240" w:lineRule="auto"/>
              <w:jc w:val="right"/>
              <w:rPr>
                <w:rFonts w:ascii="Times New Roman" w:eastAsia="Times New Roman" w:hAnsi="Times New Roman" w:cs="Times New Roman"/>
                <w:noProof/>
                <w:sz w:val="16"/>
                <w:szCs w:val="16"/>
                <w:lang w:val="sr-Cyrl-RS"/>
              </w:rPr>
            </w:pPr>
          </w:p>
        </w:tc>
        <w:tc>
          <w:tcPr>
            <w:tcW w:w="546" w:type="dxa"/>
          </w:tcPr>
          <w:p w:rsidR="00461740" w:rsidRPr="000465FF" w:rsidRDefault="00461740" w:rsidP="00461740">
            <w:pPr>
              <w:spacing w:after="0" w:line="240" w:lineRule="auto"/>
              <w:jc w:val="right"/>
              <w:rPr>
                <w:rFonts w:ascii="Times New Roman" w:eastAsia="Times New Roman" w:hAnsi="Times New Roman" w:cs="Times New Roman"/>
                <w:noProof/>
                <w:sz w:val="16"/>
                <w:szCs w:val="16"/>
                <w:lang w:val="sr-Cyrl-RS"/>
              </w:rPr>
            </w:pPr>
          </w:p>
        </w:tc>
        <w:tc>
          <w:tcPr>
            <w:tcW w:w="532" w:type="dxa"/>
          </w:tcPr>
          <w:p w:rsidR="00461740" w:rsidRPr="000465FF" w:rsidRDefault="00461740" w:rsidP="00461740">
            <w:pPr>
              <w:spacing w:after="0" w:line="240" w:lineRule="auto"/>
              <w:jc w:val="right"/>
              <w:rPr>
                <w:rFonts w:ascii="Times New Roman" w:eastAsia="Times New Roman" w:hAnsi="Times New Roman" w:cs="Times New Roman"/>
                <w:noProof/>
                <w:sz w:val="16"/>
                <w:szCs w:val="16"/>
              </w:rPr>
            </w:pPr>
          </w:p>
        </w:tc>
        <w:tc>
          <w:tcPr>
            <w:tcW w:w="546" w:type="dxa"/>
          </w:tcPr>
          <w:p w:rsidR="00461740" w:rsidRPr="000465FF" w:rsidRDefault="00461740" w:rsidP="00461740">
            <w:pPr>
              <w:spacing w:after="0" w:line="240" w:lineRule="auto"/>
              <w:jc w:val="right"/>
              <w:rPr>
                <w:rFonts w:ascii="Times New Roman" w:eastAsia="Times New Roman" w:hAnsi="Times New Roman" w:cs="Times New Roman"/>
                <w:noProof/>
                <w:sz w:val="16"/>
                <w:szCs w:val="16"/>
              </w:rPr>
            </w:pPr>
          </w:p>
        </w:tc>
        <w:tc>
          <w:tcPr>
            <w:tcW w:w="504" w:type="dxa"/>
          </w:tcPr>
          <w:p w:rsidR="00461740" w:rsidRPr="000465FF" w:rsidRDefault="00461740" w:rsidP="00461740">
            <w:pPr>
              <w:spacing w:after="0" w:line="240" w:lineRule="auto"/>
              <w:jc w:val="right"/>
              <w:rPr>
                <w:rFonts w:ascii="Times New Roman" w:eastAsia="Times New Roman" w:hAnsi="Times New Roman" w:cs="Times New Roman"/>
                <w:noProof/>
                <w:sz w:val="16"/>
                <w:szCs w:val="16"/>
              </w:rPr>
            </w:pPr>
          </w:p>
        </w:tc>
        <w:tc>
          <w:tcPr>
            <w:tcW w:w="573" w:type="dxa"/>
          </w:tcPr>
          <w:p w:rsidR="00461740" w:rsidRPr="000465FF" w:rsidRDefault="00461740" w:rsidP="00461740">
            <w:pPr>
              <w:spacing w:after="0" w:line="240" w:lineRule="auto"/>
              <w:jc w:val="right"/>
              <w:rPr>
                <w:rFonts w:ascii="Times New Roman" w:eastAsia="Times New Roman" w:hAnsi="Times New Roman" w:cs="Times New Roman"/>
                <w:noProof/>
                <w:sz w:val="16"/>
                <w:szCs w:val="16"/>
              </w:rPr>
            </w:pPr>
          </w:p>
        </w:tc>
        <w:tc>
          <w:tcPr>
            <w:tcW w:w="536" w:type="dxa"/>
          </w:tcPr>
          <w:p w:rsidR="00461740" w:rsidRPr="000465FF" w:rsidRDefault="00461740" w:rsidP="00461740">
            <w:pPr>
              <w:spacing w:after="0" w:line="240" w:lineRule="auto"/>
              <w:jc w:val="right"/>
              <w:rPr>
                <w:rFonts w:ascii="Times New Roman" w:eastAsia="Times New Roman" w:hAnsi="Times New Roman" w:cs="Times New Roman"/>
                <w:noProof/>
                <w:sz w:val="16"/>
                <w:szCs w:val="16"/>
              </w:rPr>
            </w:pPr>
          </w:p>
        </w:tc>
        <w:tc>
          <w:tcPr>
            <w:tcW w:w="518" w:type="dxa"/>
          </w:tcPr>
          <w:p w:rsidR="00461740" w:rsidRPr="000465FF" w:rsidRDefault="00461740" w:rsidP="00461740">
            <w:pPr>
              <w:spacing w:after="0" w:line="240" w:lineRule="auto"/>
              <w:jc w:val="right"/>
              <w:rPr>
                <w:rFonts w:ascii="Times New Roman" w:eastAsia="Times New Roman" w:hAnsi="Times New Roman" w:cs="Times New Roman"/>
                <w:noProof/>
                <w:sz w:val="16"/>
                <w:szCs w:val="16"/>
              </w:rPr>
            </w:pPr>
          </w:p>
        </w:tc>
        <w:tc>
          <w:tcPr>
            <w:tcW w:w="489" w:type="dxa"/>
          </w:tcPr>
          <w:p w:rsidR="00461740" w:rsidRPr="000465FF" w:rsidRDefault="00461740" w:rsidP="00461740">
            <w:pPr>
              <w:spacing w:after="0" w:line="240" w:lineRule="auto"/>
              <w:jc w:val="right"/>
              <w:rPr>
                <w:rFonts w:ascii="Times New Roman" w:eastAsia="Times New Roman" w:hAnsi="Times New Roman" w:cs="Times New Roman"/>
                <w:noProof/>
                <w:sz w:val="16"/>
                <w:szCs w:val="16"/>
              </w:rPr>
            </w:pPr>
          </w:p>
        </w:tc>
        <w:tc>
          <w:tcPr>
            <w:tcW w:w="425" w:type="dxa"/>
          </w:tcPr>
          <w:p w:rsidR="00461740" w:rsidRPr="000465FF" w:rsidRDefault="00461740" w:rsidP="00461740">
            <w:pPr>
              <w:spacing w:after="0" w:line="240" w:lineRule="auto"/>
              <w:jc w:val="right"/>
              <w:rPr>
                <w:rFonts w:ascii="Times New Roman" w:eastAsia="Times New Roman" w:hAnsi="Times New Roman" w:cs="Times New Roman"/>
                <w:noProof/>
                <w:sz w:val="16"/>
                <w:szCs w:val="16"/>
              </w:rPr>
            </w:pPr>
          </w:p>
        </w:tc>
        <w:tc>
          <w:tcPr>
            <w:tcW w:w="567" w:type="dxa"/>
          </w:tcPr>
          <w:p w:rsidR="00461740" w:rsidRPr="000465FF" w:rsidRDefault="00461740" w:rsidP="00461740">
            <w:pPr>
              <w:spacing w:after="0" w:line="240" w:lineRule="auto"/>
              <w:jc w:val="right"/>
              <w:rPr>
                <w:rFonts w:ascii="Times New Roman" w:eastAsia="Times New Roman" w:hAnsi="Times New Roman" w:cs="Times New Roman"/>
                <w:noProof/>
                <w:sz w:val="16"/>
                <w:szCs w:val="16"/>
              </w:rPr>
            </w:pPr>
          </w:p>
        </w:tc>
        <w:tc>
          <w:tcPr>
            <w:tcW w:w="703" w:type="dxa"/>
          </w:tcPr>
          <w:p w:rsidR="00461740" w:rsidRPr="000465FF" w:rsidRDefault="00461740" w:rsidP="00461740">
            <w:pPr>
              <w:spacing w:after="0" w:line="240" w:lineRule="auto"/>
              <w:jc w:val="right"/>
              <w:rPr>
                <w:rFonts w:ascii="Times New Roman" w:eastAsia="Times New Roman" w:hAnsi="Times New Roman" w:cs="Times New Roman"/>
                <w:noProof/>
                <w:sz w:val="16"/>
                <w:szCs w:val="16"/>
              </w:rPr>
            </w:pPr>
          </w:p>
        </w:tc>
        <w:tc>
          <w:tcPr>
            <w:tcW w:w="546" w:type="dxa"/>
          </w:tcPr>
          <w:p w:rsidR="00461740" w:rsidRPr="000465FF" w:rsidRDefault="00461740" w:rsidP="00461740">
            <w:pPr>
              <w:spacing w:after="0" w:line="240" w:lineRule="auto"/>
              <w:jc w:val="right"/>
              <w:rPr>
                <w:rFonts w:ascii="Times New Roman" w:eastAsia="Times New Roman" w:hAnsi="Times New Roman" w:cs="Times New Roman"/>
                <w:noProof/>
                <w:sz w:val="16"/>
                <w:szCs w:val="16"/>
              </w:rPr>
            </w:pPr>
          </w:p>
        </w:tc>
        <w:tc>
          <w:tcPr>
            <w:tcW w:w="532" w:type="dxa"/>
          </w:tcPr>
          <w:p w:rsidR="00461740" w:rsidRPr="000465FF" w:rsidRDefault="00461740" w:rsidP="00461740">
            <w:pPr>
              <w:spacing w:after="0" w:line="240" w:lineRule="auto"/>
              <w:jc w:val="right"/>
              <w:rPr>
                <w:rFonts w:ascii="Times New Roman" w:eastAsia="Times New Roman" w:hAnsi="Times New Roman" w:cs="Times New Roman"/>
                <w:noProof/>
                <w:sz w:val="16"/>
                <w:szCs w:val="16"/>
              </w:rPr>
            </w:pPr>
          </w:p>
        </w:tc>
        <w:tc>
          <w:tcPr>
            <w:tcW w:w="532" w:type="dxa"/>
          </w:tcPr>
          <w:p w:rsidR="00461740" w:rsidRPr="000465FF" w:rsidRDefault="00461740" w:rsidP="00461740">
            <w:pPr>
              <w:spacing w:after="0" w:line="240" w:lineRule="auto"/>
              <w:jc w:val="right"/>
              <w:rPr>
                <w:rFonts w:ascii="Times New Roman" w:eastAsia="Times New Roman" w:hAnsi="Times New Roman" w:cs="Times New Roman"/>
                <w:noProof/>
                <w:sz w:val="16"/>
                <w:szCs w:val="16"/>
              </w:rPr>
            </w:pPr>
          </w:p>
        </w:tc>
        <w:tc>
          <w:tcPr>
            <w:tcW w:w="545" w:type="dxa"/>
          </w:tcPr>
          <w:p w:rsidR="00461740" w:rsidRPr="000465FF" w:rsidRDefault="00461740" w:rsidP="00461740">
            <w:pPr>
              <w:spacing w:after="0" w:line="240" w:lineRule="auto"/>
              <w:jc w:val="right"/>
              <w:rPr>
                <w:rFonts w:ascii="Times New Roman" w:eastAsia="Times New Roman" w:hAnsi="Times New Roman" w:cs="Times New Roman"/>
                <w:noProof/>
                <w:sz w:val="16"/>
                <w:szCs w:val="16"/>
              </w:rPr>
            </w:pPr>
          </w:p>
        </w:tc>
        <w:tc>
          <w:tcPr>
            <w:tcW w:w="532" w:type="dxa"/>
          </w:tcPr>
          <w:p w:rsidR="00461740" w:rsidRPr="000465FF" w:rsidRDefault="00461740" w:rsidP="00461740">
            <w:pPr>
              <w:spacing w:after="0" w:line="240" w:lineRule="auto"/>
              <w:jc w:val="right"/>
              <w:rPr>
                <w:rFonts w:ascii="Times New Roman" w:eastAsia="Times New Roman" w:hAnsi="Times New Roman" w:cs="Times New Roman"/>
                <w:noProof/>
                <w:sz w:val="16"/>
                <w:szCs w:val="16"/>
              </w:rPr>
            </w:pPr>
          </w:p>
        </w:tc>
        <w:tc>
          <w:tcPr>
            <w:tcW w:w="546" w:type="dxa"/>
          </w:tcPr>
          <w:p w:rsidR="00461740" w:rsidRPr="000465FF" w:rsidRDefault="00461740" w:rsidP="00461740">
            <w:pPr>
              <w:spacing w:after="0" w:line="240" w:lineRule="auto"/>
              <w:jc w:val="right"/>
              <w:rPr>
                <w:rFonts w:ascii="Times New Roman" w:eastAsia="Times New Roman" w:hAnsi="Times New Roman" w:cs="Times New Roman"/>
                <w:noProof/>
                <w:sz w:val="16"/>
                <w:szCs w:val="16"/>
              </w:rPr>
            </w:pPr>
          </w:p>
        </w:tc>
        <w:tc>
          <w:tcPr>
            <w:tcW w:w="490" w:type="dxa"/>
          </w:tcPr>
          <w:p w:rsidR="00461740" w:rsidRPr="000465FF" w:rsidRDefault="00461740" w:rsidP="00461740">
            <w:pPr>
              <w:spacing w:after="0" w:line="240" w:lineRule="auto"/>
              <w:jc w:val="right"/>
              <w:rPr>
                <w:rFonts w:ascii="Times New Roman" w:eastAsia="Times New Roman" w:hAnsi="Times New Roman" w:cs="Times New Roman"/>
                <w:noProof/>
                <w:sz w:val="16"/>
                <w:szCs w:val="16"/>
              </w:rPr>
            </w:pPr>
          </w:p>
        </w:tc>
        <w:tc>
          <w:tcPr>
            <w:tcW w:w="532" w:type="dxa"/>
          </w:tcPr>
          <w:p w:rsidR="00461740" w:rsidRPr="000465FF" w:rsidRDefault="00461740" w:rsidP="00461740">
            <w:pPr>
              <w:spacing w:after="0" w:line="240" w:lineRule="auto"/>
              <w:jc w:val="right"/>
              <w:rPr>
                <w:rFonts w:ascii="Times New Roman" w:eastAsia="Times New Roman" w:hAnsi="Times New Roman" w:cs="Times New Roman"/>
                <w:noProof/>
                <w:sz w:val="16"/>
                <w:szCs w:val="16"/>
              </w:rPr>
            </w:pPr>
          </w:p>
        </w:tc>
        <w:tc>
          <w:tcPr>
            <w:tcW w:w="476" w:type="dxa"/>
          </w:tcPr>
          <w:p w:rsidR="00461740" w:rsidRPr="000465FF" w:rsidRDefault="00461740" w:rsidP="00461740">
            <w:pPr>
              <w:spacing w:after="0" w:line="240" w:lineRule="auto"/>
              <w:jc w:val="right"/>
              <w:rPr>
                <w:rFonts w:ascii="Times New Roman" w:eastAsia="Times New Roman" w:hAnsi="Times New Roman" w:cs="Times New Roman"/>
                <w:noProof/>
                <w:sz w:val="16"/>
                <w:szCs w:val="16"/>
              </w:rPr>
            </w:pPr>
          </w:p>
        </w:tc>
        <w:tc>
          <w:tcPr>
            <w:tcW w:w="518" w:type="dxa"/>
          </w:tcPr>
          <w:p w:rsidR="00461740" w:rsidRPr="000465FF" w:rsidRDefault="00461740" w:rsidP="00461740">
            <w:pPr>
              <w:spacing w:after="0" w:line="240" w:lineRule="auto"/>
              <w:jc w:val="right"/>
              <w:rPr>
                <w:rFonts w:ascii="Times New Roman" w:eastAsia="Times New Roman" w:hAnsi="Times New Roman" w:cs="Times New Roman"/>
                <w:noProof/>
                <w:sz w:val="16"/>
                <w:szCs w:val="16"/>
              </w:rPr>
            </w:pPr>
          </w:p>
        </w:tc>
        <w:tc>
          <w:tcPr>
            <w:tcW w:w="644" w:type="dxa"/>
          </w:tcPr>
          <w:p w:rsidR="00461740" w:rsidRPr="000465FF" w:rsidRDefault="00461740" w:rsidP="00461740">
            <w:pPr>
              <w:spacing w:after="0" w:line="240" w:lineRule="auto"/>
              <w:jc w:val="right"/>
              <w:rPr>
                <w:rFonts w:ascii="Times New Roman" w:eastAsia="Times New Roman" w:hAnsi="Times New Roman" w:cs="Times New Roman"/>
                <w:noProof/>
                <w:sz w:val="16"/>
                <w:szCs w:val="16"/>
              </w:rPr>
            </w:pPr>
          </w:p>
        </w:tc>
        <w:tc>
          <w:tcPr>
            <w:tcW w:w="617" w:type="dxa"/>
            <w:gridSpan w:val="2"/>
          </w:tcPr>
          <w:p w:rsidR="00461740" w:rsidRPr="000465FF" w:rsidRDefault="00461740" w:rsidP="00461740">
            <w:pPr>
              <w:spacing w:after="0" w:line="240" w:lineRule="auto"/>
              <w:jc w:val="right"/>
              <w:rPr>
                <w:rFonts w:ascii="Times New Roman" w:eastAsia="Times New Roman" w:hAnsi="Times New Roman" w:cs="Times New Roman"/>
                <w:noProof/>
                <w:sz w:val="16"/>
                <w:szCs w:val="16"/>
              </w:rPr>
            </w:pPr>
          </w:p>
        </w:tc>
        <w:tc>
          <w:tcPr>
            <w:tcW w:w="364" w:type="dxa"/>
          </w:tcPr>
          <w:p w:rsidR="00461740" w:rsidRPr="00803177" w:rsidRDefault="00461740" w:rsidP="00461740">
            <w:pPr>
              <w:spacing w:after="0" w:line="240" w:lineRule="auto"/>
              <w:jc w:val="right"/>
              <w:rPr>
                <w:rFonts w:ascii="Times New Roman" w:eastAsia="Times New Roman" w:hAnsi="Times New Roman" w:cs="Times New Roman"/>
                <w:noProof/>
                <w:sz w:val="20"/>
                <w:szCs w:val="20"/>
              </w:rPr>
            </w:pPr>
          </w:p>
        </w:tc>
      </w:tr>
      <w:tr w:rsidR="00CA7B2D" w:rsidRPr="00803177" w:rsidTr="001B2A2F">
        <w:trPr>
          <w:gridAfter w:val="25"/>
          <w:wAfter w:w="15325" w:type="dxa"/>
          <w:trHeight w:val="454"/>
        </w:trPr>
        <w:tc>
          <w:tcPr>
            <w:tcW w:w="793"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Деца са СР</w:t>
            </w:r>
          </w:p>
        </w:tc>
        <w:tc>
          <w:tcPr>
            <w:tcW w:w="518"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144</w:t>
            </w:r>
          </w:p>
        </w:tc>
        <w:tc>
          <w:tcPr>
            <w:tcW w:w="599"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144</w:t>
            </w:r>
          </w:p>
        </w:tc>
        <w:tc>
          <w:tcPr>
            <w:tcW w:w="531"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72</w:t>
            </w:r>
          </w:p>
        </w:tc>
        <w:tc>
          <w:tcPr>
            <w:tcW w:w="546"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72</w:t>
            </w:r>
          </w:p>
        </w:tc>
        <w:tc>
          <w:tcPr>
            <w:tcW w:w="532"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72</w:t>
            </w:r>
          </w:p>
        </w:tc>
        <w:tc>
          <w:tcPr>
            <w:tcW w:w="546"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72</w:t>
            </w:r>
          </w:p>
        </w:tc>
        <w:tc>
          <w:tcPr>
            <w:tcW w:w="532"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36</w:t>
            </w:r>
          </w:p>
        </w:tc>
        <w:tc>
          <w:tcPr>
            <w:tcW w:w="546"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36</w:t>
            </w:r>
          </w:p>
        </w:tc>
        <w:tc>
          <w:tcPr>
            <w:tcW w:w="504"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36</w:t>
            </w:r>
          </w:p>
        </w:tc>
        <w:tc>
          <w:tcPr>
            <w:tcW w:w="573"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36</w:t>
            </w:r>
          </w:p>
        </w:tc>
        <w:tc>
          <w:tcPr>
            <w:tcW w:w="536"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lang w:val="sr-Cyrl-RS"/>
              </w:rPr>
            </w:pPr>
            <w:r w:rsidRPr="000465FF">
              <w:rPr>
                <w:rFonts w:ascii="Times New Roman" w:eastAsia="Times New Roman" w:hAnsi="Times New Roman" w:cs="Times New Roman"/>
                <w:noProof/>
                <w:sz w:val="16"/>
                <w:szCs w:val="16"/>
                <w:lang w:val="sr-Cyrl-RS"/>
              </w:rPr>
              <w:t>72</w:t>
            </w:r>
          </w:p>
        </w:tc>
        <w:tc>
          <w:tcPr>
            <w:tcW w:w="518"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lang w:val="sr-Cyrl-RS"/>
              </w:rPr>
            </w:pPr>
            <w:r w:rsidRPr="000465FF">
              <w:rPr>
                <w:rFonts w:ascii="Times New Roman" w:eastAsia="Times New Roman" w:hAnsi="Times New Roman" w:cs="Times New Roman"/>
                <w:noProof/>
                <w:sz w:val="16"/>
                <w:szCs w:val="16"/>
                <w:lang w:val="sr-Cyrl-RS"/>
              </w:rPr>
              <w:t>72</w:t>
            </w:r>
          </w:p>
        </w:tc>
        <w:tc>
          <w:tcPr>
            <w:tcW w:w="489"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72</w:t>
            </w:r>
          </w:p>
        </w:tc>
        <w:tc>
          <w:tcPr>
            <w:tcW w:w="425"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72</w:t>
            </w:r>
          </w:p>
        </w:tc>
        <w:tc>
          <w:tcPr>
            <w:tcW w:w="567"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144</w:t>
            </w:r>
          </w:p>
        </w:tc>
        <w:tc>
          <w:tcPr>
            <w:tcW w:w="703"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144</w:t>
            </w:r>
          </w:p>
        </w:tc>
        <w:tc>
          <w:tcPr>
            <w:tcW w:w="546"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72</w:t>
            </w:r>
          </w:p>
        </w:tc>
        <w:tc>
          <w:tcPr>
            <w:tcW w:w="532"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72</w:t>
            </w:r>
          </w:p>
        </w:tc>
        <w:tc>
          <w:tcPr>
            <w:tcW w:w="532"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lang w:val="sr-Cyrl-RS"/>
              </w:rPr>
            </w:pPr>
            <w:r w:rsidRPr="000465FF">
              <w:rPr>
                <w:rFonts w:ascii="Times New Roman" w:eastAsia="Times New Roman" w:hAnsi="Times New Roman" w:cs="Times New Roman"/>
                <w:noProof/>
                <w:sz w:val="16"/>
                <w:szCs w:val="16"/>
                <w:lang w:val="sr-Cyrl-RS"/>
              </w:rPr>
              <w:t>72</w:t>
            </w:r>
          </w:p>
        </w:tc>
        <w:tc>
          <w:tcPr>
            <w:tcW w:w="545"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lang w:val="sr-Cyrl-RS"/>
              </w:rPr>
            </w:pPr>
            <w:r w:rsidRPr="000465FF">
              <w:rPr>
                <w:rFonts w:ascii="Times New Roman" w:eastAsia="Times New Roman" w:hAnsi="Times New Roman" w:cs="Times New Roman"/>
                <w:noProof/>
                <w:sz w:val="16"/>
                <w:szCs w:val="16"/>
                <w:lang w:val="sr-Cyrl-RS"/>
              </w:rPr>
              <w:t>72</w:t>
            </w:r>
          </w:p>
        </w:tc>
        <w:tc>
          <w:tcPr>
            <w:tcW w:w="532"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72</w:t>
            </w:r>
          </w:p>
        </w:tc>
        <w:tc>
          <w:tcPr>
            <w:tcW w:w="546"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72</w:t>
            </w:r>
          </w:p>
        </w:tc>
        <w:tc>
          <w:tcPr>
            <w:tcW w:w="490"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72</w:t>
            </w:r>
          </w:p>
        </w:tc>
        <w:tc>
          <w:tcPr>
            <w:tcW w:w="532"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72</w:t>
            </w:r>
          </w:p>
        </w:tc>
        <w:tc>
          <w:tcPr>
            <w:tcW w:w="476"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72</w:t>
            </w:r>
          </w:p>
        </w:tc>
        <w:tc>
          <w:tcPr>
            <w:tcW w:w="518"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72</w:t>
            </w:r>
          </w:p>
        </w:tc>
        <w:tc>
          <w:tcPr>
            <w:tcW w:w="644"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lang w:val="sr-Latn-RS"/>
              </w:rPr>
            </w:pPr>
            <w:r w:rsidRPr="000465FF">
              <w:rPr>
                <w:rFonts w:ascii="Times New Roman" w:eastAsia="Times New Roman" w:hAnsi="Times New Roman" w:cs="Times New Roman"/>
                <w:noProof/>
                <w:sz w:val="16"/>
                <w:szCs w:val="16"/>
                <w:lang w:val="sr-Latn-RS"/>
              </w:rPr>
              <w:t>936</w:t>
            </w:r>
          </w:p>
        </w:tc>
        <w:tc>
          <w:tcPr>
            <w:tcW w:w="617" w:type="dxa"/>
            <w:gridSpan w:val="2"/>
          </w:tcPr>
          <w:p w:rsidR="00CA7B2D" w:rsidRPr="000465FF" w:rsidRDefault="00CA7B2D" w:rsidP="00CA7B2D">
            <w:pPr>
              <w:spacing w:after="0" w:line="240" w:lineRule="auto"/>
              <w:jc w:val="right"/>
              <w:rPr>
                <w:rFonts w:ascii="Times New Roman" w:eastAsia="Times New Roman" w:hAnsi="Times New Roman" w:cs="Times New Roman"/>
                <w:noProof/>
                <w:sz w:val="16"/>
                <w:szCs w:val="16"/>
                <w:lang w:val="sr-Latn-RS"/>
              </w:rPr>
            </w:pPr>
            <w:r w:rsidRPr="000465FF">
              <w:rPr>
                <w:rFonts w:ascii="Times New Roman" w:eastAsia="Times New Roman" w:hAnsi="Times New Roman" w:cs="Times New Roman"/>
                <w:noProof/>
                <w:sz w:val="16"/>
                <w:szCs w:val="16"/>
                <w:lang w:val="sr-Latn-RS"/>
              </w:rPr>
              <w:t>936</w:t>
            </w:r>
          </w:p>
        </w:tc>
        <w:tc>
          <w:tcPr>
            <w:tcW w:w="364" w:type="dxa"/>
          </w:tcPr>
          <w:p w:rsidR="00CA7B2D" w:rsidRPr="00803177" w:rsidRDefault="00CA7B2D" w:rsidP="00CA7B2D">
            <w:pPr>
              <w:spacing w:after="0" w:line="240" w:lineRule="auto"/>
              <w:jc w:val="right"/>
              <w:rPr>
                <w:rFonts w:ascii="Times New Roman" w:eastAsia="Times New Roman" w:hAnsi="Times New Roman" w:cs="Times New Roman"/>
                <w:noProof/>
                <w:sz w:val="20"/>
                <w:szCs w:val="20"/>
              </w:rPr>
            </w:pPr>
          </w:p>
        </w:tc>
      </w:tr>
      <w:tr w:rsidR="00461740" w:rsidRPr="00803177" w:rsidTr="001B2A2F">
        <w:trPr>
          <w:gridAfter w:val="25"/>
          <w:wAfter w:w="15325" w:type="dxa"/>
          <w:cantSplit/>
          <w:trHeight w:val="1134"/>
        </w:trPr>
        <w:tc>
          <w:tcPr>
            <w:tcW w:w="793" w:type="dxa"/>
            <w:shd w:val="clear" w:color="auto" w:fill="F2F2F2"/>
          </w:tcPr>
          <w:p w:rsidR="00461740" w:rsidRPr="000465FF" w:rsidRDefault="00461740" w:rsidP="00461740">
            <w:pPr>
              <w:spacing w:after="0" w:line="240" w:lineRule="auto"/>
              <w:jc w:val="right"/>
              <w:rPr>
                <w:rFonts w:ascii="Times New Roman" w:eastAsia="Times New Roman" w:hAnsi="Times New Roman" w:cs="Times New Roman"/>
                <w:b/>
                <w:noProof/>
                <w:sz w:val="16"/>
                <w:szCs w:val="16"/>
              </w:rPr>
            </w:pPr>
            <w:r w:rsidRPr="000465FF">
              <w:rPr>
                <w:rFonts w:ascii="Times New Roman" w:eastAsia="Times New Roman" w:hAnsi="Times New Roman" w:cs="Times New Roman"/>
                <w:b/>
                <w:noProof/>
                <w:sz w:val="16"/>
                <w:szCs w:val="16"/>
              </w:rPr>
              <w:t>Свега</w:t>
            </w:r>
          </w:p>
        </w:tc>
        <w:tc>
          <w:tcPr>
            <w:tcW w:w="518" w:type="dxa"/>
            <w:shd w:val="clear" w:color="auto" w:fill="F2F2F2"/>
            <w:textDirection w:val="btLr"/>
          </w:tcPr>
          <w:p w:rsidR="00461740" w:rsidRPr="000465FF" w:rsidRDefault="00461740" w:rsidP="00461740">
            <w:pPr>
              <w:spacing w:after="0" w:line="240" w:lineRule="auto"/>
              <w:ind w:right="113"/>
              <w:jc w:val="right"/>
              <w:rPr>
                <w:rFonts w:ascii="Times New Roman" w:eastAsia="Times New Roman" w:hAnsi="Times New Roman" w:cs="Times New Roman"/>
                <w:b/>
                <w:noProof/>
                <w:sz w:val="16"/>
                <w:szCs w:val="16"/>
              </w:rPr>
            </w:pPr>
            <w:r w:rsidRPr="000465FF">
              <w:rPr>
                <w:rFonts w:ascii="Times New Roman" w:eastAsia="Times New Roman" w:hAnsi="Times New Roman" w:cs="Times New Roman"/>
                <w:b/>
                <w:noProof/>
                <w:sz w:val="16"/>
                <w:szCs w:val="16"/>
              </w:rPr>
              <w:t>1008</w:t>
            </w:r>
          </w:p>
        </w:tc>
        <w:tc>
          <w:tcPr>
            <w:tcW w:w="599" w:type="dxa"/>
            <w:shd w:val="clear" w:color="auto" w:fill="F2F2F2"/>
            <w:textDirection w:val="btLr"/>
          </w:tcPr>
          <w:p w:rsidR="00461740" w:rsidRPr="000465FF" w:rsidRDefault="00461740" w:rsidP="00461740">
            <w:pPr>
              <w:spacing w:after="0" w:line="240" w:lineRule="auto"/>
              <w:ind w:right="113"/>
              <w:jc w:val="right"/>
              <w:rPr>
                <w:rFonts w:ascii="Times New Roman" w:eastAsia="Times New Roman" w:hAnsi="Times New Roman" w:cs="Times New Roman"/>
                <w:b/>
                <w:noProof/>
                <w:sz w:val="16"/>
                <w:szCs w:val="16"/>
              </w:rPr>
            </w:pPr>
            <w:r w:rsidRPr="000465FF">
              <w:rPr>
                <w:rFonts w:ascii="Times New Roman" w:eastAsia="Times New Roman" w:hAnsi="Times New Roman" w:cs="Times New Roman"/>
                <w:b/>
                <w:noProof/>
                <w:sz w:val="16"/>
                <w:szCs w:val="16"/>
              </w:rPr>
              <w:t>1008</w:t>
            </w:r>
          </w:p>
        </w:tc>
        <w:tc>
          <w:tcPr>
            <w:tcW w:w="531" w:type="dxa"/>
            <w:shd w:val="clear" w:color="auto" w:fill="F2F2F2"/>
            <w:textDirection w:val="btLr"/>
          </w:tcPr>
          <w:p w:rsidR="00461740" w:rsidRPr="000465FF" w:rsidRDefault="00461740" w:rsidP="00461740">
            <w:pPr>
              <w:spacing w:after="0" w:line="240" w:lineRule="auto"/>
              <w:ind w:right="113"/>
              <w:jc w:val="right"/>
              <w:rPr>
                <w:rFonts w:ascii="Times New Roman" w:eastAsia="Times New Roman" w:hAnsi="Times New Roman" w:cs="Times New Roman"/>
                <w:b/>
                <w:noProof/>
                <w:sz w:val="16"/>
                <w:szCs w:val="16"/>
                <w:lang w:val="sr-Cyrl-RS"/>
              </w:rPr>
            </w:pPr>
            <w:r w:rsidRPr="000465FF">
              <w:rPr>
                <w:rFonts w:ascii="Times New Roman" w:eastAsia="Times New Roman" w:hAnsi="Times New Roman" w:cs="Times New Roman"/>
                <w:b/>
                <w:noProof/>
                <w:sz w:val="16"/>
                <w:szCs w:val="16"/>
                <w:lang w:val="sr-Cyrl-RS"/>
              </w:rPr>
              <w:t>504</w:t>
            </w:r>
          </w:p>
        </w:tc>
        <w:tc>
          <w:tcPr>
            <w:tcW w:w="546" w:type="dxa"/>
            <w:shd w:val="clear" w:color="auto" w:fill="F2F2F2"/>
            <w:textDirection w:val="btLr"/>
          </w:tcPr>
          <w:p w:rsidR="00461740" w:rsidRPr="000465FF" w:rsidRDefault="00461740" w:rsidP="00461740">
            <w:pPr>
              <w:spacing w:after="0" w:line="240" w:lineRule="auto"/>
              <w:ind w:right="113"/>
              <w:jc w:val="right"/>
              <w:rPr>
                <w:rFonts w:ascii="Times New Roman" w:eastAsia="Times New Roman" w:hAnsi="Times New Roman" w:cs="Times New Roman"/>
                <w:b/>
                <w:noProof/>
                <w:sz w:val="16"/>
                <w:szCs w:val="16"/>
                <w:lang w:val="sr-Cyrl-RS"/>
              </w:rPr>
            </w:pPr>
            <w:r w:rsidRPr="000465FF">
              <w:rPr>
                <w:rFonts w:ascii="Times New Roman" w:eastAsia="Times New Roman" w:hAnsi="Times New Roman" w:cs="Times New Roman"/>
                <w:b/>
                <w:noProof/>
                <w:sz w:val="16"/>
                <w:szCs w:val="16"/>
                <w:lang w:val="sr-Cyrl-RS"/>
              </w:rPr>
              <w:t>504</w:t>
            </w:r>
          </w:p>
        </w:tc>
        <w:tc>
          <w:tcPr>
            <w:tcW w:w="532" w:type="dxa"/>
            <w:shd w:val="clear" w:color="auto" w:fill="F2F2F2"/>
            <w:textDirection w:val="btLr"/>
          </w:tcPr>
          <w:p w:rsidR="00461740" w:rsidRPr="000465FF" w:rsidRDefault="00CA7B2D" w:rsidP="00461740">
            <w:pPr>
              <w:spacing w:after="0" w:line="240" w:lineRule="auto"/>
              <w:ind w:left="113" w:right="113"/>
              <w:jc w:val="right"/>
              <w:rPr>
                <w:rFonts w:ascii="Times New Roman" w:eastAsia="Times New Roman" w:hAnsi="Times New Roman" w:cs="Times New Roman"/>
                <w:b/>
                <w:noProof/>
                <w:sz w:val="16"/>
                <w:szCs w:val="16"/>
              </w:rPr>
            </w:pPr>
            <w:r w:rsidRPr="000465FF">
              <w:rPr>
                <w:rFonts w:ascii="Times New Roman" w:eastAsia="Times New Roman" w:hAnsi="Times New Roman" w:cs="Times New Roman"/>
                <w:b/>
                <w:noProof/>
                <w:sz w:val="16"/>
                <w:szCs w:val="16"/>
                <w:lang w:val="sr-Cyrl-RS"/>
              </w:rPr>
              <w:t>504</w:t>
            </w:r>
          </w:p>
        </w:tc>
        <w:tc>
          <w:tcPr>
            <w:tcW w:w="546" w:type="dxa"/>
            <w:shd w:val="clear" w:color="auto" w:fill="F2F2F2"/>
            <w:textDirection w:val="btLr"/>
          </w:tcPr>
          <w:p w:rsidR="00461740" w:rsidRPr="000465FF" w:rsidRDefault="00CA7B2D" w:rsidP="00461740">
            <w:pPr>
              <w:spacing w:after="0" w:line="240" w:lineRule="auto"/>
              <w:ind w:left="113" w:right="113"/>
              <w:jc w:val="right"/>
              <w:rPr>
                <w:rFonts w:ascii="Times New Roman" w:eastAsia="Times New Roman" w:hAnsi="Times New Roman" w:cs="Times New Roman"/>
                <w:b/>
                <w:noProof/>
                <w:sz w:val="16"/>
                <w:szCs w:val="16"/>
              </w:rPr>
            </w:pPr>
            <w:r w:rsidRPr="000465FF">
              <w:rPr>
                <w:rFonts w:ascii="Times New Roman" w:eastAsia="Times New Roman" w:hAnsi="Times New Roman" w:cs="Times New Roman"/>
                <w:b/>
                <w:noProof/>
                <w:sz w:val="16"/>
                <w:szCs w:val="16"/>
                <w:lang w:val="sr-Cyrl-RS"/>
              </w:rPr>
              <w:t>504</w:t>
            </w:r>
          </w:p>
        </w:tc>
        <w:tc>
          <w:tcPr>
            <w:tcW w:w="532" w:type="dxa"/>
            <w:shd w:val="clear" w:color="auto" w:fill="F2F2F2"/>
            <w:textDirection w:val="btLr"/>
          </w:tcPr>
          <w:p w:rsidR="00461740" w:rsidRPr="000465FF" w:rsidRDefault="00461740" w:rsidP="00461740">
            <w:pPr>
              <w:spacing w:after="0" w:line="240" w:lineRule="auto"/>
              <w:ind w:right="113"/>
              <w:jc w:val="right"/>
              <w:rPr>
                <w:rFonts w:ascii="Times New Roman" w:eastAsia="Times New Roman" w:hAnsi="Times New Roman" w:cs="Times New Roman"/>
                <w:b/>
                <w:noProof/>
                <w:sz w:val="16"/>
                <w:szCs w:val="16"/>
              </w:rPr>
            </w:pPr>
            <w:r w:rsidRPr="000465FF">
              <w:rPr>
                <w:rFonts w:ascii="Times New Roman" w:eastAsia="Times New Roman" w:hAnsi="Times New Roman" w:cs="Times New Roman"/>
                <w:b/>
                <w:noProof/>
                <w:sz w:val="16"/>
                <w:szCs w:val="16"/>
              </w:rPr>
              <w:t>252</w:t>
            </w:r>
          </w:p>
        </w:tc>
        <w:tc>
          <w:tcPr>
            <w:tcW w:w="546" w:type="dxa"/>
            <w:shd w:val="clear" w:color="auto" w:fill="F2F2F2"/>
            <w:textDirection w:val="btLr"/>
          </w:tcPr>
          <w:p w:rsidR="00461740" w:rsidRPr="000465FF" w:rsidRDefault="00461740" w:rsidP="00461740">
            <w:pPr>
              <w:spacing w:after="0" w:line="240" w:lineRule="auto"/>
              <w:ind w:right="113"/>
              <w:jc w:val="right"/>
              <w:rPr>
                <w:rFonts w:ascii="Times New Roman" w:eastAsia="Times New Roman" w:hAnsi="Times New Roman" w:cs="Times New Roman"/>
                <w:b/>
                <w:noProof/>
                <w:sz w:val="16"/>
                <w:szCs w:val="16"/>
              </w:rPr>
            </w:pPr>
            <w:r w:rsidRPr="000465FF">
              <w:rPr>
                <w:rFonts w:ascii="Times New Roman" w:eastAsia="Times New Roman" w:hAnsi="Times New Roman" w:cs="Times New Roman"/>
                <w:b/>
                <w:noProof/>
                <w:sz w:val="16"/>
                <w:szCs w:val="16"/>
              </w:rPr>
              <w:t>252</w:t>
            </w:r>
          </w:p>
        </w:tc>
        <w:tc>
          <w:tcPr>
            <w:tcW w:w="504" w:type="dxa"/>
            <w:shd w:val="clear" w:color="auto" w:fill="F2F2F2"/>
            <w:textDirection w:val="btLr"/>
          </w:tcPr>
          <w:p w:rsidR="00461740" w:rsidRPr="000465FF" w:rsidRDefault="00461740" w:rsidP="00461740">
            <w:pPr>
              <w:spacing w:after="0" w:line="240" w:lineRule="auto"/>
              <w:ind w:right="113"/>
              <w:jc w:val="right"/>
              <w:rPr>
                <w:rFonts w:ascii="Times New Roman" w:eastAsia="Times New Roman" w:hAnsi="Times New Roman" w:cs="Times New Roman"/>
                <w:b/>
                <w:noProof/>
                <w:sz w:val="16"/>
                <w:szCs w:val="16"/>
              </w:rPr>
            </w:pPr>
            <w:r w:rsidRPr="000465FF">
              <w:rPr>
                <w:rFonts w:ascii="Times New Roman" w:eastAsia="Times New Roman" w:hAnsi="Times New Roman" w:cs="Times New Roman"/>
                <w:b/>
                <w:noProof/>
                <w:sz w:val="16"/>
                <w:szCs w:val="16"/>
              </w:rPr>
              <w:t>252</w:t>
            </w:r>
          </w:p>
        </w:tc>
        <w:tc>
          <w:tcPr>
            <w:tcW w:w="573" w:type="dxa"/>
            <w:shd w:val="clear" w:color="auto" w:fill="F2F2F2"/>
            <w:textDirection w:val="btLr"/>
          </w:tcPr>
          <w:p w:rsidR="00461740" w:rsidRPr="000465FF" w:rsidRDefault="00461740" w:rsidP="00461740">
            <w:pPr>
              <w:spacing w:after="0" w:line="240" w:lineRule="auto"/>
              <w:ind w:right="113"/>
              <w:jc w:val="right"/>
              <w:rPr>
                <w:rFonts w:ascii="Times New Roman" w:eastAsia="Times New Roman" w:hAnsi="Times New Roman" w:cs="Times New Roman"/>
                <w:b/>
                <w:noProof/>
                <w:sz w:val="16"/>
                <w:szCs w:val="16"/>
              </w:rPr>
            </w:pPr>
            <w:r w:rsidRPr="000465FF">
              <w:rPr>
                <w:rFonts w:ascii="Times New Roman" w:eastAsia="Times New Roman" w:hAnsi="Times New Roman" w:cs="Times New Roman"/>
                <w:b/>
                <w:noProof/>
                <w:sz w:val="16"/>
                <w:szCs w:val="16"/>
              </w:rPr>
              <w:t>252</w:t>
            </w:r>
          </w:p>
        </w:tc>
        <w:tc>
          <w:tcPr>
            <w:tcW w:w="536" w:type="dxa"/>
            <w:shd w:val="clear" w:color="auto" w:fill="F2F2F2"/>
            <w:textDirection w:val="btLr"/>
          </w:tcPr>
          <w:p w:rsidR="00461740" w:rsidRPr="000465FF" w:rsidRDefault="00461740" w:rsidP="00461740">
            <w:pPr>
              <w:spacing w:after="0" w:line="240" w:lineRule="auto"/>
              <w:ind w:right="113"/>
              <w:jc w:val="right"/>
              <w:rPr>
                <w:rFonts w:ascii="Times New Roman" w:eastAsia="Times New Roman" w:hAnsi="Times New Roman" w:cs="Times New Roman"/>
                <w:b/>
                <w:noProof/>
                <w:sz w:val="16"/>
                <w:szCs w:val="16"/>
                <w:lang w:val="sr-Cyrl-RS"/>
              </w:rPr>
            </w:pPr>
            <w:r w:rsidRPr="000465FF">
              <w:rPr>
                <w:rFonts w:ascii="Times New Roman" w:eastAsia="Times New Roman" w:hAnsi="Times New Roman" w:cs="Times New Roman"/>
                <w:b/>
                <w:noProof/>
                <w:sz w:val="16"/>
                <w:szCs w:val="16"/>
                <w:lang w:val="sr-Cyrl-RS"/>
              </w:rPr>
              <w:t>504</w:t>
            </w:r>
          </w:p>
        </w:tc>
        <w:tc>
          <w:tcPr>
            <w:tcW w:w="518" w:type="dxa"/>
            <w:shd w:val="clear" w:color="auto" w:fill="F2F2F2"/>
            <w:textDirection w:val="btLr"/>
          </w:tcPr>
          <w:p w:rsidR="00461740" w:rsidRPr="000465FF" w:rsidRDefault="00461740" w:rsidP="00461740">
            <w:pPr>
              <w:spacing w:after="0" w:line="240" w:lineRule="auto"/>
              <w:ind w:right="113"/>
              <w:jc w:val="right"/>
              <w:rPr>
                <w:rFonts w:ascii="Times New Roman" w:eastAsia="Times New Roman" w:hAnsi="Times New Roman" w:cs="Times New Roman"/>
                <w:b/>
                <w:noProof/>
                <w:sz w:val="16"/>
                <w:szCs w:val="16"/>
                <w:lang w:val="sr-Cyrl-RS"/>
              </w:rPr>
            </w:pPr>
            <w:r w:rsidRPr="000465FF">
              <w:rPr>
                <w:rFonts w:ascii="Times New Roman" w:eastAsia="Times New Roman" w:hAnsi="Times New Roman" w:cs="Times New Roman"/>
                <w:b/>
                <w:noProof/>
                <w:sz w:val="16"/>
                <w:szCs w:val="16"/>
                <w:lang w:val="sr-Cyrl-RS"/>
              </w:rPr>
              <w:t>504</w:t>
            </w:r>
          </w:p>
        </w:tc>
        <w:tc>
          <w:tcPr>
            <w:tcW w:w="489" w:type="dxa"/>
            <w:shd w:val="clear" w:color="auto" w:fill="F2F2F2"/>
            <w:textDirection w:val="btLr"/>
          </w:tcPr>
          <w:p w:rsidR="00461740" w:rsidRPr="000465FF" w:rsidRDefault="00461740" w:rsidP="00461740">
            <w:pPr>
              <w:spacing w:after="0" w:line="240" w:lineRule="auto"/>
              <w:ind w:right="113"/>
              <w:jc w:val="right"/>
              <w:rPr>
                <w:rFonts w:ascii="Times New Roman" w:eastAsia="Times New Roman" w:hAnsi="Times New Roman" w:cs="Times New Roman"/>
                <w:b/>
                <w:noProof/>
                <w:sz w:val="16"/>
                <w:szCs w:val="16"/>
              </w:rPr>
            </w:pPr>
            <w:r w:rsidRPr="000465FF">
              <w:rPr>
                <w:rFonts w:ascii="Times New Roman" w:eastAsia="Times New Roman" w:hAnsi="Times New Roman" w:cs="Times New Roman"/>
                <w:b/>
                <w:noProof/>
                <w:sz w:val="16"/>
                <w:szCs w:val="16"/>
              </w:rPr>
              <w:t>504</w:t>
            </w:r>
          </w:p>
        </w:tc>
        <w:tc>
          <w:tcPr>
            <w:tcW w:w="425" w:type="dxa"/>
            <w:shd w:val="clear" w:color="auto" w:fill="F2F2F2"/>
            <w:textDirection w:val="btLr"/>
          </w:tcPr>
          <w:p w:rsidR="00461740" w:rsidRPr="000465FF" w:rsidRDefault="00461740" w:rsidP="00461740">
            <w:pPr>
              <w:spacing w:after="0" w:line="240" w:lineRule="auto"/>
              <w:ind w:right="113"/>
              <w:jc w:val="right"/>
              <w:rPr>
                <w:rFonts w:ascii="Times New Roman" w:eastAsia="Times New Roman" w:hAnsi="Times New Roman" w:cs="Times New Roman"/>
                <w:b/>
                <w:noProof/>
                <w:sz w:val="16"/>
                <w:szCs w:val="16"/>
              </w:rPr>
            </w:pPr>
            <w:r w:rsidRPr="000465FF">
              <w:rPr>
                <w:rFonts w:ascii="Times New Roman" w:eastAsia="Times New Roman" w:hAnsi="Times New Roman" w:cs="Times New Roman"/>
                <w:b/>
                <w:noProof/>
                <w:sz w:val="16"/>
                <w:szCs w:val="16"/>
              </w:rPr>
              <w:t>504</w:t>
            </w:r>
          </w:p>
        </w:tc>
        <w:tc>
          <w:tcPr>
            <w:tcW w:w="567" w:type="dxa"/>
            <w:shd w:val="clear" w:color="auto" w:fill="F2F2F2"/>
            <w:textDirection w:val="btLr"/>
          </w:tcPr>
          <w:p w:rsidR="00461740" w:rsidRPr="000465FF" w:rsidRDefault="00461740" w:rsidP="00461740">
            <w:pPr>
              <w:spacing w:after="0" w:line="240" w:lineRule="auto"/>
              <w:ind w:right="113"/>
              <w:jc w:val="right"/>
              <w:rPr>
                <w:rFonts w:ascii="Times New Roman" w:eastAsia="Times New Roman" w:hAnsi="Times New Roman" w:cs="Times New Roman"/>
                <w:b/>
                <w:noProof/>
                <w:sz w:val="16"/>
                <w:szCs w:val="16"/>
              </w:rPr>
            </w:pPr>
            <w:r w:rsidRPr="000465FF">
              <w:rPr>
                <w:rFonts w:ascii="Times New Roman" w:eastAsia="Times New Roman" w:hAnsi="Times New Roman" w:cs="Times New Roman"/>
                <w:b/>
                <w:noProof/>
                <w:sz w:val="16"/>
                <w:szCs w:val="16"/>
              </w:rPr>
              <w:t>1008</w:t>
            </w:r>
          </w:p>
        </w:tc>
        <w:tc>
          <w:tcPr>
            <w:tcW w:w="703" w:type="dxa"/>
            <w:shd w:val="clear" w:color="auto" w:fill="F2F2F2"/>
            <w:textDirection w:val="btLr"/>
          </w:tcPr>
          <w:p w:rsidR="00461740" w:rsidRPr="000465FF" w:rsidRDefault="00461740" w:rsidP="00461740">
            <w:pPr>
              <w:spacing w:after="0" w:line="240" w:lineRule="auto"/>
              <w:ind w:right="113"/>
              <w:jc w:val="right"/>
              <w:rPr>
                <w:rFonts w:ascii="Times New Roman" w:eastAsia="Times New Roman" w:hAnsi="Times New Roman" w:cs="Times New Roman"/>
                <w:b/>
                <w:noProof/>
                <w:sz w:val="16"/>
                <w:szCs w:val="16"/>
              </w:rPr>
            </w:pPr>
            <w:r w:rsidRPr="000465FF">
              <w:rPr>
                <w:rFonts w:ascii="Times New Roman" w:eastAsia="Times New Roman" w:hAnsi="Times New Roman" w:cs="Times New Roman"/>
                <w:b/>
                <w:noProof/>
                <w:sz w:val="16"/>
                <w:szCs w:val="16"/>
              </w:rPr>
              <w:t>1008</w:t>
            </w:r>
          </w:p>
        </w:tc>
        <w:tc>
          <w:tcPr>
            <w:tcW w:w="546" w:type="dxa"/>
            <w:shd w:val="clear" w:color="auto" w:fill="F2F2F2"/>
            <w:textDirection w:val="btLr"/>
          </w:tcPr>
          <w:p w:rsidR="00461740" w:rsidRPr="000465FF" w:rsidRDefault="00461740" w:rsidP="00461740">
            <w:pPr>
              <w:spacing w:after="0" w:line="240" w:lineRule="auto"/>
              <w:ind w:right="113"/>
              <w:jc w:val="right"/>
              <w:rPr>
                <w:rFonts w:ascii="Times New Roman" w:eastAsia="Times New Roman" w:hAnsi="Times New Roman" w:cs="Times New Roman"/>
                <w:b/>
                <w:noProof/>
                <w:sz w:val="16"/>
                <w:szCs w:val="16"/>
              </w:rPr>
            </w:pPr>
            <w:r w:rsidRPr="000465FF">
              <w:rPr>
                <w:rFonts w:ascii="Times New Roman" w:eastAsia="Times New Roman" w:hAnsi="Times New Roman" w:cs="Times New Roman"/>
                <w:b/>
                <w:noProof/>
                <w:sz w:val="16"/>
                <w:szCs w:val="16"/>
              </w:rPr>
              <w:t>504</w:t>
            </w:r>
          </w:p>
        </w:tc>
        <w:tc>
          <w:tcPr>
            <w:tcW w:w="532" w:type="dxa"/>
            <w:shd w:val="clear" w:color="auto" w:fill="F2F2F2"/>
            <w:textDirection w:val="btLr"/>
          </w:tcPr>
          <w:p w:rsidR="00461740" w:rsidRPr="000465FF" w:rsidRDefault="00461740" w:rsidP="00461740">
            <w:pPr>
              <w:spacing w:after="0" w:line="240" w:lineRule="auto"/>
              <w:ind w:right="113"/>
              <w:jc w:val="right"/>
              <w:rPr>
                <w:rFonts w:ascii="Times New Roman" w:eastAsia="Times New Roman" w:hAnsi="Times New Roman" w:cs="Times New Roman"/>
                <w:b/>
                <w:noProof/>
                <w:sz w:val="16"/>
                <w:szCs w:val="16"/>
              </w:rPr>
            </w:pPr>
            <w:r w:rsidRPr="000465FF">
              <w:rPr>
                <w:rFonts w:ascii="Times New Roman" w:eastAsia="Times New Roman" w:hAnsi="Times New Roman" w:cs="Times New Roman"/>
                <w:b/>
                <w:noProof/>
                <w:sz w:val="16"/>
                <w:szCs w:val="16"/>
              </w:rPr>
              <w:t>504</w:t>
            </w:r>
          </w:p>
        </w:tc>
        <w:tc>
          <w:tcPr>
            <w:tcW w:w="532" w:type="dxa"/>
            <w:shd w:val="clear" w:color="auto" w:fill="F2F2F2"/>
            <w:textDirection w:val="btLr"/>
          </w:tcPr>
          <w:p w:rsidR="00461740" w:rsidRPr="000465FF" w:rsidRDefault="00461740" w:rsidP="00461740">
            <w:pPr>
              <w:spacing w:after="0" w:line="240" w:lineRule="auto"/>
              <w:ind w:right="113"/>
              <w:jc w:val="right"/>
              <w:rPr>
                <w:rFonts w:ascii="Times New Roman" w:eastAsia="Times New Roman" w:hAnsi="Times New Roman" w:cs="Times New Roman"/>
                <w:b/>
                <w:noProof/>
                <w:sz w:val="16"/>
                <w:szCs w:val="16"/>
                <w:lang w:val="sr-Cyrl-RS"/>
              </w:rPr>
            </w:pPr>
            <w:r w:rsidRPr="000465FF">
              <w:rPr>
                <w:rFonts w:ascii="Times New Roman" w:eastAsia="Times New Roman" w:hAnsi="Times New Roman" w:cs="Times New Roman"/>
                <w:b/>
                <w:noProof/>
                <w:sz w:val="16"/>
                <w:szCs w:val="16"/>
                <w:lang w:val="sr-Cyrl-RS"/>
              </w:rPr>
              <w:t>504</w:t>
            </w:r>
          </w:p>
        </w:tc>
        <w:tc>
          <w:tcPr>
            <w:tcW w:w="545" w:type="dxa"/>
            <w:shd w:val="clear" w:color="auto" w:fill="F2F2F2"/>
            <w:textDirection w:val="btLr"/>
          </w:tcPr>
          <w:p w:rsidR="00461740" w:rsidRPr="000465FF" w:rsidRDefault="00461740" w:rsidP="00461740">
            <w:pPr>
              <w:spacing w:after="0" w:line="240" w:lineRule="auto"/>
              <w:ind w:right="113"/>
              <w:jc w:val="right"/>
              <w:rPr>
                <w:rFonts w:ascii="Times New Roman" w:eastAsia="Times New Roman" w:hAnsi="Times New Roman" w:cs="Times New Roman"/>
                <w:b/>
                <w:noProof/>
                <w:sz w:val="16"/>
                <w:szCs w:val="16"/>
                <w:lang w:val="sr-Cyrl-RS"/>
              </w:rPr>
            </w:pPr>
            <w:r w:rsidRPr="000465FF">
              <w:rPr>
                <w:rFonts w:ascii="Times New Roman" w:eastAsia="Times New Roman" w:hAnsi="Times New Roman" w:cs="Times New Roman"/>
                <w:b/>
                <w:noProof/>
                <w:sz w:val="16"/>
                <w:szCs w:val="16"/>
                <w:lang w:val="sr-Cyrl-RS"/>
              </w:rPr>
              <w:t>504</w:t>
            </w:r>
          </w:p>
        </w:tc>
        <w:tc>
          <w:tcPr>
            <w:tcW w:w="532" w:type="dxa"/>
            <w:shd w:val="clear" w:color="auto" w:fill="F2F2F2"/>
            <w:textDirection w:val="btLr"/>
          </w:tcPr>
          <w:p w:rsidR="00461740" w:rsidRPr="000465FF" w:rsidRDefault="00461740" w:rsidP="00461740">
            <w:pPr>
              <w:spacing w:after="0" w:line="240" w:lineRule="auto"/>
              <w:ind w:right="113"/>
              <w:jc w:val="right"/>
              <w:rPr>
                <w:rFonts w:ascii="Times New Roman" w:eastAsia="Times New Roman" w:hAnsi="Times New Roman" w:cs="Times New Roman"/>
                <w:b/>
                <w:noProof/>
                <w:sz w:val="16"/>
                <w:szCs w:val="16"/>
              </w:rPr>
            </w:pPr>
            <w:r w:rsidRPr="000465FF">
              <w:rPr>
                <w:rFonts w:ascii="Times New Roman" w:eastAsia="Times New Roman" w:hAnsi="Times New Roman" w:cs="Times New Roman"/>
                <w:b/>
                <w:noProof/>
                <w:sz w:val="16"/>
                <w:szCs w:val="16"/>
              </w:rPr>
              <w:t>504</w:t>
            </w:r>
          </w:p>
        </w:tc>
        <w:tc>
          <w:tcPr>
            <w:tcW w:w="546" w:type="dxa"/>
            <w:shd w:val="clear" w:color="auto" w:fill="F2F2F2"/>
            <w:textDirection w:val="btLr"/>
          </w:tcPr>
          <w:p w:rsidR="00461740" w:rsidRPr="000465FF" w:rsidRDefault="00461740" w:rsidP="00461740">
            <w:pPr>
              <w:spacing w:after="0" w:line="240" w:lineRule="auto"/>
              <w:ind w:right="113"/>
              <w:jc w:val="right"/>
              <w:rPr>
                <w:rFonts w:ascii="Times New Roman" w:eastAsia="Times New Roman" w:hAnsi="Times New Roman" w:cs="Times New Roman"/>
                <w:b/>
                <w:noProof/>
                <w:sz w:val="16"/>
                <w:szCs w:val="16"/>
              </w:rPr>
            </w:pPr>
            <w:r w:rsidRPr="000465FF">
              <w:rPr>
                <w:rFonts w:ascii="Times New Roman" w:eastAsia="Times New Roman" w:hAnsi="Times New Roman" w:cs="Times New Roman"/>
                <w:b/>
                <w:noProof/>
                <w:sz w:val="16"/>
                <w:szCs w:val="16"/>
              </w:rPr>
              <w:t>504</w:t>
            </w:r>
          </w:p>
        </w:tc>
        <w:tc>
          <w:tcPr>
            <w:tcW w:w="490" w:type="dxa"/>
            <w:shd w:val="clear" w:color="auto" w:fill="F2F2F2"/>
            <w:textDirection w:val="btLr"/>
          </w:tcPr>
          <w:p w:rsidR="00461740" w:rsidRPr="000465FF" w:rsidRDefault="00461740" w:rsidP="00461740">
            <w:pPr>
              <w:spacing w:after="0" w:line="240" w:lineRule="auto"/>
              <w:ind w:right="113"/>
              <w:jc w:val="right"/>
              <w:rPr>
                <w:rFonts w:ascii="Times New Roman" w:eastAsia="Times New Roman" w:hAnsi="Times New Roman" w:cs="Times New Roman"/>
                <w:b/>
                <w:noProof/>
                <w:sz w:val="16"/>
                <w:szCs w:val="16"/>
              </w:rPr>
            </w:pPr>
            <w:r w:rsidRPr="000465FF">
              <w:rPr>
                <w:rFonts w:ascii="Times New Roman" w:eastAsia="Times New Roman" w:hAnsi="Times New Roman" w:cs="Times New Roman"/>
                <w:b/>
                <w:noProof/>
                <w:sz w:val="16"/>
                <w:szCs w:val="16"/>
              </w:rPr>
              <w:t>504</w:t>
            </w:r>
          </w:p>
        </w:tc>
        <w:tc>
          <w:tcPr>
            <w:tcW w:w="532" w:type="dxa"/>
            <w:shd w:val="clear" w:color="auto" w:fill="F2F2F2"/>
            <w:textDirection w:val="btLr"/>
          </w:tcPr>
          <w:p w:rsidR="00461740" w:rsidRPr="000465FF" w:rsidRDefault="00461740" w:rsidP="00461740">
            <w:pPr>
              <w:spacing w:after="0" w:line="240" w:lineRule="auto"/>
              <w:ind w:right="113"/>
              <w:jc w:val="right"/>
              <w:rPr>
                <w:rFonts w:ascii="Times New Roman" w:eastAsia="Times New Roman" w:hAnsi="Times New Roman" w:cs="Times New Roman"/>
                <w:b/>
                <w:noProof/>
                <w:sz w:val="16"/>
                <w:szCs w:val="16"/>
              </w:rPr>
            </w:pPr>
            <w:r w:rsidRPr="000465FF">
              <w:rPr>
                <w:rFonts w:ascii="Times New Roman" w:eastAsia="Times New Roman" w:hAnsi="Times New Roman" w:cs="Times New Roman"/>
                <w:b/>
                <w:noProof/>
                <w:sz w:val="16"/>
                <w:szCs w:val="16"/>
              </w:rPr>
              <w:t>504</w:t>
            </w:r>
          </w:p>
        </w:tc>
        <w:tc>
          <w:tcPr>
            <w:tcW w:w="476" w:type="dxa"/>
            <w:shd w:val="clear" w:color="auto" w:fill="F2F2F2"/>
            <w:textDirection w:val="btLr"/>
          </w:tcPr>
          <w:p w:rsidR="00461740" w:rsidRPr="000465FF" w:rsidRDefault="00461740" w:rsidP="00461740">
            <w:pPr>
              <w:spacing w:after="0" w:line="240" w:lineRule="auto"/>
              <w:ind w:right="113"/>
              <w:jc w:val="right"/>
              <w:rPr>
                <w:rFonts w:ascii="Times New Roman" w:eastAsia="Times New Roman" w:hAnsi="Times New Roman" w:cs="Times New Roman"/>
                <w:b/>
                <w:noProof/>
                <w:sz w:val="16"/>
                <w:szCs w:val="16"/>
              </w:rPr>
            </w:pPr>
            <w:r w:rsidRPr="000465FF">
              <w:rPr>
                <w:rFonts w:ascii="Times New Roman" w:eastAsia="Times New Roman" w:hAnsi="Times New Roman" w:cs="Times New Roman"/>
                <w:b/>
                <w:noProof/>
                <w:sz w:val="16"/>
                <w:szCs w:val="16"/>
              </w:rPr>
              <w:t>504</w:t>
            </w:r>
          </w:p>
        </w:tc>
        <w:tc>
          <w:tcPr>
            <w:tcW w:w="518" w:type="dxa"/>
            <w:shd w:val="clear" w:color="auto" w:fill="F2F2F2"/>
            <w:textDirection w:val="btLr"/>
          </w:tcPr>
          <w:p w:rsidR="00461740" w:rsidRPr="000465FF" w:rsidRDefault="00461740" w:rsidP="00461740">
            <w:pPr>
              <w:spacing w:after="0" w:line="240" w:lineRule="auto"/>
              <w:ind w:right="113"/>
              <w:jc w:val="right"/>
              <w:rPr>
                <w:rFonts w:ascii="Times New Roman" w:eastAsia="Times New Roman" w:hAnsi="Times New Roman" w:cs="Times New Roman"/>
                <w:b/>
                <w:noProof/>
                <w:sz w:val="16"/>
                <w:szCs w:val="16"/>
              </w:rPr>
            </w:pPr>
            <w:r w:rsidRPr="000465FF">
              <w:rPr>
                <w:rFonts w:ascii="Times New Roman" w:eastAsia="Times New Roman" w:hAnsi="Times New Roman" w:cs="Times New Roman"/>
                <w:b/>
                <w:noProof/>
                <w:sz w:val="16"/>
                <w:szCs w:val="16"/>
              </w:rPr>
              <w:t>504</w:t>
            </w:r>
          </w:p>
        </w:tc>
        <w:tc>
          <w:tcPr>
            <w:tcW w:w="644" w:type="dxa"/>
            <w:shd w:val="clear" w:color="auto" w:fill="F2F2F2"/>
            <w:textDirection w:val="btLr"/>
          </w:tcPr>
          <w:p w:rsidR="00461740" w:rsidRPr="000465FF" w:rsidRDefault="00461740" w:rsidP="00461740">
            <w:pPr>
              <w:spacing w:after="0" w:line="240" w:lineRule="auto"/>
              <w:ind w:right="113"/>
              <w:jc w:val="right"/>
              <w:rPr>
                <w:rFonts w:ascii="Times New Roman" w:eastAsia="Times New Roman" w:hAnsi="Times New Roman" w:cs="Times New Roman"/>
                <w:b/>
                <w:noProof/>
                <w:sz w:val="16"/>
                <w:szCs w:val="16"/>
                <w:lang w:val="sr-Latn-RS"/>
              </w:rPr>
            </w:pPr>
            <w:r w:rsidRPr="000465FF">
              <w:rPr>
                <w:rFonts w:ascii="Times New Roman" w:eastAsia="Times New Roman" w:hAnsi="Times New Roman" w:cs="Times New Roman"/>
                <w:b/>
                <w:noProof/>
                <w:sz w:val="16"/>
                <w:szCs w:val="16"/>
              </w:rPr>
              <w:t>6</w:t>
            </w:r>
            <w:r w:rsidRPr="000465FF">
              <w:rPr>
                <w:rFonts w:ascii="Times New Roman" w:eastAsia="Times New Roman" w:hAnsi="Times New Roman" w:cs="Times New Roman"/>
                <w:b/>
                <w:noProof/>
                <w:sz w:val="16"/>
                <w:szCs w:val="16"/>
                <w:lang w:val="sr-Latn-RS"/>
              </w:rPr>
              <w:t>696</w:t>
            </w:r>
          </w:p>
        </w:tc>
        <w:tc>
          <w:tcPr>
            <w:tcW w:w="617" w:type="dxa"/>
            <w:gridSpan w:val="2"/>
            <w:shd w:val="clear" w:color="auto" w:fill="F2F2F2"/>
            <w:textDirection w:val="btLr"/>
          </w:tcPr>
          <w:p w:rsidR="00461740" w:rsidRPr="000465FF" w:rsidRDefault="00461740" w:rsidP="00461740">
            <w:pPr>
              <w:spacing w:after="0" w:line="240" w:lineRule="auto"/>
              <w:ind w:right="113"/>
              <w:jc w:val="right"/>
              <w:rPr>
                <w:rFonts w:ascii="Times New Roman" w:eastAsia="Times New Roman" w:hAnsi="Times New Roman" w:cs="Times New Roman"/>
                <w:b/>
                <w:noProof/>
                <w:sz w:val="16"/>
                <w:szCs w:val="16"/>
                <w:lang w:val="sr-Latn-RS"/>
              </w:rPr>
            </w:pPr>
            <w:r w:rsidRPr="000465FF">
              <w:rPr>
                <w:rFonts w:ascii="Times New Roman" w:eastAsia="Times New Roman" w:hAnsi="Times New Roman" w:cs="Times New Roman"/>
                <w:b/>
                <w:noProof/>
                <w:sz w:val="16"/>
                <w:szCs w:val="16"/>
              </w:rPr>
              <w:t>6</w:t>
            </w:r>
            <w:r w:rsidRPr="000465FF">
              <w:rPr>
                <w:rFonts w:ascii="Times New Roman" w:eastAsia="Times New Roman" w:hAnsi="Times New Roman" w:cs="Times New Roman"/>
                <w:b/>
                <w:noProof/>
                <w:sz w:val="16"/>
                <w:szCs w:val="16"/>
                <w:lang w:val="sr-Latn-RS"/>
              </w:rPr>
              <w:t>696</w:t>
            </w:r>
          </w:p>
        </w:tc>
        <w:tc>
          <w:tcPr>
            <w:tcW w:w="364" w:type="dxa"/>
            <w:shd w:val="clear" w:color="auto" w:fill="F2F2F2"/>
            <w:textDirection w:val="btLr"/>
          </w:tcPr>
          <w:p w:rsidR="00461740" w:rsidRPr="00803177" w:rsidRDefault="00461740" w:rsidP="00461740">
            <w:pPr>
              <w:spacing w:after="0" w:line="240" w:lineRule="auto"/>
              <w:ind w:right="113"/>
              <w:jc w:val="right"/>
              <w:rPr>
                <w:rFonts w:ascii="Times New Roman" w:eastAsia="Times New Roman" w:hAnsi="Times New Roman" w:cs="Times New Roman"/>
                <w:b/>
                <w:noProof/>
                <w:sz w:val="24"/>
                <w:szCs w:val="24"/>
              </w:rPr>
            </w:pPr>
          </w:p>
        </w:tc>
      </w:tr>
      <w:tr w:rsidR="00461740" w:rsidRPr="00803177" w:rsidTr="000465FF">
        <w:trPr>
          <w:gridAfter w:val="25"/>
          <w:wAfter w:w="15325" w:type="dxa"/>
          <w:trHeight w:val="454"/>
        </w:trPr>
        <w:tc>
          <w:tcPr>
            <w:tcW w:w="793" w:type="dxa"/>
          </w:tcPr>
          <w:p w:rsidR="00461740" w:rsidRPr="000465FF" w:rsidRDefault="00461740" w:rsidP="00461740">
            <w:pPr>
              <w:spacing w:after="0" w:line="240" w:lineRule="auto"/>
              <w:jc w:val="right"/>
              <w:rPr>
                <w:rFonts w:ascii="Times New Roman" w:eastAsia="Times New Roman" w:hAnsi="Times New Roman" w:cs="Times New Roman"/>
                <w:noProof/>
                <w:sz w:val="16"/>
                <w:szCs w:val="16"/>
                <w:lang w:val="sr-Latn-CS"/>
              </w:rPr>
            </w:pPr>
          </w:p>
        </w:tc>
        <w:tc>
          <w:tcPr>
            <w:tcW w:w="1117" w:type="dxa"/>
            <w:gridSpan w:val="2"/>
          </w:tcPr>
          <w:p w:rsidR="00461740" w:rsidRPr="000465FF" w:rsidRDefault="00461740" w:rsidP="00461740">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Српски</w:t>
            </w:r>
          </w:p>
          <w:p w:rsidR="00461740" w:rsidRPr="000465FF" w:rsidRDefault="00461740" w:rsidP="00461740">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језик</w:t>
            </w:r>
          </w:p>
        </w:tc>
        <w:tc>
          <w:tcPr>
            <w:tcW w:w="1077" w:type="dxa"/>
            <w:gridSpan w:val="2"/>
          </w:tcPr>
          <w:p w:rsidR="00461740" w:rsidRPr="000465FF" w:rsidRDefault="00461740" w:rsidP="00461740">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Француски</w:t>
            </w:r>
          </w:p>
          <w:p w:rsidR="00461740" w:rsidRPr="000465FF" w:rsidRDefault="00461740" w:rsidP="00461740">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 xml:space="preserve"> јез.</w:t>
            </w:r>
          </w:p>
        </w:tc>
        <w:tc>
          <w:tcPr>
            <w:tcW w:w="1078" w:type="dxa"/>
            <w:gridSpan w:val="2"/>
          </w:tcPr>
          <w:p w:rsidR="00461740" w:rsidRPr="000465FF" w:rsidRDefault="00461740" w:rsidP="00461740">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Руски/енг.</w:t>
            </w:r>
          </w:p>
          <w:p w:rsidR="00461740" w:rsidRPr="000465FF" w:rsidRDefault="00461740" w:rsidP="00461740">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Језик</w:t>
            </w:r>
          </w:p>
        </w:tc>
        <w:tc>
          <w:tcPr>
            <w:tcW w:w="1078" w:type="dxa"/>
            <w:gridSpan w:val="2"/>
          </w:tcPr>
          <w:p w:rsidR="00461740" w:rsidRPr="000465FF" w:rsidRDefault="00461740" w:rsidP="00461740">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Ликовна</w:t>
            </w:r>
          </w:p>
          <w:p w:rsidR="00461740" w:rsidRPr="000465FF" w:rsidRDefault="00461740" w:rsidP="00461740">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Култура</w:t>
            </w:r>
          </w:p>
        </w:tc>
        <w:tc>
          <w:tcPr>
            <w:tcW w:w="1077" w:type="dxa"/>
            <w:gridSpan w:val="2"/>
          </w:tcPr>
          <w:p w:rsidR="00461740" w:rsidRPr="000465FF" w:rsidRDefault="00461740" w:rsidP="00461740">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Музичка</w:t>
            </w:r>
          </w:p>
          <w:p w:rsidR="00461740" w:rsidRPr="000465FF" w:rsidRDefault="00461740" w:rsidP="00461740">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Култура</w:t>
            </w:r>
          </w:p>
        </w:tc>
        <w:tc>
          <w:tcPr>
            <w:tcW w:w="1054" w:type="dxa"/>
            <w:gridSpan w:val="2"/>
          </w:tcPr>
          <w:p w:rsidR="00461740" w:rsidRPr="000465FF" w:rsidRDefault="00461740" w:rsidP="00461740">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Историја</w:t>
            </w:r>
          </w:p>
        </w:tc>
        <w:tc>
          <w:tcPr>
            <w:tcW w:w="914" w:type="dxa"/>
            <w:gridSpan w:val="2"/>
          </w:tcPr>
          <w:p w:rsidR="00461740" w:rsidRPr="000465FF" w:rsidRDefault="00461740" w:rsidP="00461740">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Географи</w:t>
            </w:r>
            <w:r w:rsidRPr="000465FF">
              <w:rPr>
                <w:rFonts w:ascii="Times New Roman" w:eastAsia="Times New Roman" w:hAnsi="Times New Roman" w:cs="Times New Roman"/>
                <w:noProof/>
                <w:sz w:val="16"/>
                <w:szCs w:val="16"/>
                <w:lang w:val="en-US"/>
              </w:rPr>
              <w:t>j</w:t>
            </w:r>
            <w:r w:rsidRPr="000465FF">
              <w:rPr>
                <w:rFonts w:ascii="Times New Roman" w:eastAsia="Times New Roman" w:hAnsi="Times New Roman" w:cs="Times New Roman"/>
                <w:noProof/>
                <w:sz w:val="16"/>
                <w:szCs w:val="16"/>
              </w:rPr>
              <w:t>а</w:t>
            </w:r>
          </w:p>
        </w:tc>
        <w:tc>
          <w:tcPr>
            <w:tcW w:w="1270" w:type="dxa"/>
            <w:gridSpan w:val="2"/>
          </w:tcPr>
          <w:p w:rsidR="00461740" w:rsidRPr="000465FF" w:rsidRDefault="00461740" w:rsidP="00461740">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Математ.</w:t>
            </w:r>
          </w:p>
        </w:tc>
        <w:tc>
          <w:tcPr>
            <w:tcW w:w="1078" w:type="dxa"/>
            <w:gridSpan w:val="2"/>
          </w:tcPr>
          <w:p w:rsidR="00461740" w:rsidRPr="000465FF" w:rsidRDefault="00461740" w:rsidP="00461740">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Физика</w:t>
            </w:r>
          </w:p>
        </w:tc>
        <w:tc>
          <w:tcPr>
            <w:tcW w:w="1077" w:type="dxa"/>
            <w:gridSpan w:val="2"/>
          </w:tcPr>
          <w:p w:rsidR="00461740" w:rsidRPr="000465FF" w:rsidRDefault="00461740" w:rsidP="00461740">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lang w:val="sr-Latn-CS"/>
              </w:rPr>
              <w:t>Хемија</w:t>
            </w:r>
          </w:p>
        </w:tc>
        <w:tc>
          <w:tcPr>
            <w:tcW w:w="1078" w:type="dxa"/>
            <w:gridSpan w:val="2"/>
          </w:tcPr>
          <w:p w:rsidR="00461740" w:rsidRPr="000465FF" w:rsidRDefault="00461740" w:rsidP="00461740">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Биологија</w:t>
            </w:r>
          </w:p>
        </w:tc>
        <w:tc>
          <w:tcPr>
            <w:tcW w:w="1022" w:type="dxa"/>
            <w:gridSpan w:val="2"/>
          </w:tcPr>
          <w:p w:rsidR="00461740" w:rsidRPr="000465FF" w:rsidRDefault="00461740" w:rsidP="00461740">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Техн. и ин</w:t>
            </w:r>
          </w:p>
          <w:p w:rsidR="00461740" w:rsidRPr="000465FF" w:rsidRDefault="00461740" w:rsidP="00461740">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образов.</w:t>
            </w:r>
          </w:p>
        </w:tc>
        <w:tc>
          <w:tcPr>
            <w:tcW w:w="994" w:type="dxa"/>
            <w:gridSpan w:val="2"/>
          </w:tcPr>
          <w:p w:rsidR="00461740" w:rsidRPr="000465FF" w:rsidRDefault="00461740" w:rsidP="00461740">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Физичко</w:t>
            </w:r>
          </w:p>
          <w:p w:rsidR="00461740" w:rsidRPr="000465FF" w:rsidRDefault="00461740" w:rsidP="00461740">
            <w:pPr>
              <w:spacing w:after="0" w:line="240" w:lineRule="auto"/>
              <w:jc w:val="right"/>
              <w:rPr>
                <w:rFonts w:ascii="Times New Roman" w:eastAsia="Times New Roman" w:hAnsi="Times New Roman" w:cs="Times New Roman"/>
                <w:noProof/>
                <w:sz w:val="16"/>
                <w:szCs w:val="16"/>
                <w:lang w:val="sr-Latn-CS"/>
              </w:rPr>
            </w:pPr>
            <w:r w:rsidRPr="000465FF">
              <w:rPr>
                <w:rFonts w:ascii="Times New Roman" w:eastAsia="Times New Roman" w:hAnsi="Times New Roman" w:cs="Times New Roman"/>
                <w:noProof/>
                <w:sz w:val="16"/>
                <w:szCs w:val="16"/>
                <w:lang w:val="sr-Latn-CS"/>
              </w:rPr>
              <w:t>в</w:t>
            </w:r>
            <w:r w:rsidRPr="000465FF">
              <w:rPr>
                <w:rFonts w:ascii="Times New Roman" w:eastAsia="Times New Roman" w:hAnsi="Times New Roman" w:cs="Times New Roman"/>
                <w:noProof/>
                <w:sz w:val="16"/>
                <w:szCs w:val="16"/>
              </w:rPr>
              <w:t>аспит</w:t>
            </w:r>
            <w:r w:rsidRPr="000465FF">
              <w:rPr>
                <w:rFonts w:ascii="Times New Roman" w:eastAsia="Times New Roman" w:hAnsi="Times New Roman" w:cs="Times New Roman"/>
                <w:noProof/>
                <w:sz w:val="16"/>
                <w:szCs w:val="16"/>
                <w:lang w:val="sr-Latn-CS"/>
              </w:rPr>
              <w:t>.</w:t>
            </w:r>
          </w:p>
        </w:tc>
        <w:tc>
          <w:tcPr>
            <w:tcW w:w="1625" w:type="dxa"/>
            <w:gridSpan w:val="4"/>
          </w:tcPr>
          <w:p w:rsidR="00461740" w:rsidRPr="000465FF" w:rsidRDefault="00461740" w:rsidP="00461740">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 xml:space="preserve">                 - мање</w:t>
            </w:r>
          </w:p>
          <w:p w:rsidR="00461740" w:rsidRPr="000465FF" w:rsidRDefault="00461740" w:rsidP="00461740">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 xml:space="preserve">                 + више</w:t>
            </w:r>
          </w:p>
        </w:tc>
      </w:tr>
      <w:tr w:rsidR="00461740" w:rsidRPr="00803177" w:rsidTr="001B2A2F">
        <w:trPr>
          <w:gridAfter w:val="25"/>
          <w:wAfter w:w="15325" w:type="dxa"/>
          <w:trHeight w:val="454"/>
        </w:trPr>
        <w:tc>
          <w:tcPr>
            <w:tcW w:w="793" w:type="dxa"/>
          </w:tcPr>
          <w:p w:rsidR="00461740" w:rsidRPr="000465FF" w:rsidRDefault="00461740" w:rsidP="00461740">
            <w:pPr>
              <w:spacing w:after="0" w:line="240" w:lineRule="auto"/>
              <w:jc w:val="right"/>
              <w:rPr>
                <w:rFonts w:ascii="Times New Roman" w:eastAsia="Times New Roman" w:hAnsi="Times New Roman" w:cs="Times New Roman"/>
                <w:noProof/>
                <w:sz w:val="16"/>
                <w:szCs w:val="16"/>
                <w:lang w:val="sr-Latn-CS"/>
              </w:rPr>
            </w:pPr>
          </w:p>
        </w:tc>
        <w:tc>
          <w:tcPr>
            <w:tcW w:w="518" w:type="dxa"/>
          </w:tcPr>
          <w:p w:rsidR="00461740" w:rsidRPr="000465FF" w:rsidRDefault="00461740" w:rsidP="00461740">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пла</w:t>
            </w:r>
          </w:p>
        </w:tc>
        <w:tc>
          <w:tcPr>
            <w:tcW w:w="599" w:type="dxa"/>
          </w:tcPr>
          <w:p w:rsidR="00461740" w:rsidRPr="000465FF" w:rsidRDefault="00461740" w:rsidP="00461740">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одр.</w:t>
            </w:r>
          </w:p>
        </w:tc>
        <w:tc>
          <w:tcPr>
            <w:tcW w:w="531" w:type="dxa"/>
          </w:tcPr>
          <w:p w:rsidR="00461740" w:rsidRPr="000465FF" w:rsidRDefault="00461740" w:rsidP="00461740">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пла</w:t>
            </w:r>
          </w:p>
        </w:tc>
        <w:tc>
          <w:tcPr>
            <w:tcW w:w="546" w:type="dxa"/>
          </w:tcPr>
          <w:p w:rsidR="00461740" w:rsidRPr="000465FF" w:rsidRDefault="00461740" w:rsidP="00461740">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одр.</w:t>
            </w:r>
          </w:p>
        </w:tc>
        <w:tc>
          <w:tcPr>
            <w:tcW w:w="532" w:type="dxa"/>
          </w:tcPr>
          <w:p w:rsidR="00461740" w:rsidRPr="000465FF" w:rsidRDefault="00461740" w:rsidP="00461740">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Пл</w:t>
            </w:r>
          </w:p>
        </w:tc>
        <w:tc>
          <w:tcPr>
            <w:tcW w:w="546" w:type="dxa"/>
          </w:tcPr>
          <w:p w:rsidR="00461740" w:rsidRPr="000465FF" w:rsidRDefault="00461740" w:rsidP="00461740">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одр.</w:t>
            </w:r>
          </w:p>
        </w:tc>
        <w:tc>
          <w:tcPr>
            <w:tcW w:w="532" w:type="dxa"/>
          </w:tcPr>
          <w:p w:rsidR="00461740" w:rsidRPr="000465FF" w:rsidRDefault="00461740" w:rsidP="00461740">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пла</w:t>
            </w:r>
          </w:p>
        </w:tc>
        <w:tc>
          <w:tcPr>
            <w:tcW w:w="546" w:type="dxa"/>
          </w:tcPr>
          <w:p w:rsidR="00461740" w:rsidRPr="000465FF" w:rsidRDefault="00461740" w:rsidP="00461740">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одр.</w:t>
            </w:r>
          </w:p>
        </w:tc>
        <w:tc>
          <w:tcPr>
            <w:tcW w:w="504" w:type="dxa"/>
          </w:tcPr>
          <w:p w:rsidR="00461740" w:rsidRPr="000465FF" w:rsidRDefault="00461740" w:rsidP="00461740">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пла</w:t>
            </w:r>
          </w:p>
        </w:tc>
        <w:tc>
          <w:tcPr>
            <w:tcW w:w="573" w:type="dxa"/>
          </w:tcPr>
          <w:p w:rsidR="00461740" w:rsidRPr="000465FF" w:rsidRDefault="00461740" w:rsidP="00461740">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одр.</w:t>
            </w:r>
          </w:p>
        </w:tc>
        <w:tc>
          <w:tcPr>
            <w:tcW w:w="536" w:type="dxa"/>
          </w:tcPr>
          <w:p w:rsidR="00461740" w:rsidRPr="000465FF" w:rsidRDefault="00461740" w:rsidP="00461740">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пла</w:t>
            </w:r>
          </w:p>
        </w:tc>
        <w:tc>
          <w:tcPr>
            <w:tcW w:w="518" w:type="dxa"/>
          </w:tcPr>
          <w:p w:rsidR="00461740" w:rsidRPr="000465FF" w:rsidRDefault="00461740" w:rsidP="00461740">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одр.</w:t>
            </w:r>
          </w:p>
        </w:tc>
        <w:tc>
          <w:tcPr>
            <w:tcW w:w="489" w:type="dxa"/>
          </w:tcPr>
          <w:p w:rsidR="00461740" w:rsidRPr="000465FF" w:rsidRDefault="00461740" w:rsidP="00461740">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план</w:t>
            </w:r>
          </w:p>
        </w:tc>
        <w:tc>
          <w:tcPr>
            <w:tcW w:w="425" w:type="dxa"/>
          </w:tcPr>
          <w:p w:rsidR="00461740" w:rsidRPr="000465FF" w:rsidRDefault="00461740" w:rsidP="00461740">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одр.</w:t>
            </w:r>
          </w:p>
        </w:tc>
        <w:tc>
          <w:tcPr>
            <w:tcW w:w="567" w:type="dxa"/>
          </w:tcPr>
          <w:p w:rsidR="00461740" w:rsidRPr="000465FF" w:rsidRDefault="00461740" w:rsidP="00461740">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пла</w:t>
            </w:r>
          </w:p>
        </w:tc>
        <w:tc>
          <w:tcPr>
            <w:tcW w:w="703" w:type="dxa"/>
          </w:tcPr>
          <w:p w:rsidR="00461740" w:rsidRPr="000465FF" w:rsidRDefault="00461740" w:rsidP="00461740">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одр.</w:t>
            </w:r>
          </w:p>
        </w:tc>
        <w:tc>
          <w:tcPr>
            <w:tcW w:w="546" w:type="dxa"/>
          </w:tcPr>
          <w:p w:rsidR="00461740" w:rsidRPr="000465FF" w:rsidRDefault="00461740" w:rsidP="00461740">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план</w:t>
            </w:r>
          </w:p>
        </w:tc>
        <w:tc>
          <w:tcPr>
            <w:tcW w:w="532" w:type="dxa"/>
          </w:tcPr>
          <w:p w:rsidR="00461740" w:rsidRPr="000465FF" w:rsidRDefault="00461740" w:rsidP="00461740">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одр</w:t>
            </w:r>
          </w:p>
        </w:tc>
        <w:tc>
          <w:tcPr>
            <w:tcW w:w="532" w:type="dxa"/>
          </w:tcPr>
          <w:p w:rsidR="00461740" w:rsidRPr="000465FF" w:rsidRDefault="00461740" w:rsidP="00461740">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пл</w:t>
            </w:r>
            <w:r w:rsidRPr="000465FF">
              <w:rPr>
                <w:rFonts w:ascii="Times New Roman" w:eastAsia="Times New Roman" w:hAnsi="Times New Roman" w:cs="Times New Roman"/>
                <w:noProof/>
                <w:sz w:val="16"/>
                <w:szCs w:val="16"/>
                <w:lang w:val="sr-Latn-CS"/>
              </w:rPr>
              <w:t>a</w:t>
            </w:r>
            <w:r w:rsidRPr="000465FF">
              <w:rPr>
                <w:rFonts w:ascii="Times New Roman" w:eastAsia="Times New Roman" w:hAnsi="Times New Roman" w:cs="Times New Roman"/>
                <w:noProof/>
                <w:sz w:val="16"/>
                <w:szCs w:val="16"/>
              </w:rPr>
              <w:t xml:space="preserve"> </w:t>
            </w:r>
          </w:p>
        </w:tc>
        <w:tc>
          <w:tcPr>
            <w:tcW w:w="545" w:type="dxa"/>
          </w:tcPr>
          <w:p w:rsidR="00461740" w:rsidRPr="000465FF" w:rsidRDefault="00461740" w:rsidP="00461740">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од.</w:t>
            </w:r>
          </w:p>
        </w:tc>
        <w:tc>
          <w:tcPr>
            <w:tcW w:w="532" w:type="dxa"/>
          </w:tcPr>
          <w:p w:rsidR="00461740" w:rsidRPr="000465FF" w:rsidRDefault="00461740" w:rsidP="00461740">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пла</w:t>
            </w:r>
          </w:p>
        </w:tc>
        <w:tc>
          <w:tcPr>
            <w:tcW w:w="546" w:type="dxa"/>
          </w:tcPr>
          <w:p w:rsidR="00461740" w:rsidRPr="000465FF" w:rsidRDefault="00461740" w:rsidP="00461740">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одр.</w:t>
            </w:r>
          </w:p>
        </w:tc>
        <w:tc>
          <w:tcPr>
            <w:tcW w:w="490" w:type="dxa"/>
          </w:tcPr>
          <w:p w:rsidR="00461740" w:rsidRPr="000465FF" w:rsidRDefault="00461740" w:rsidP="00461740">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пла</w:t>
            </w:r>
          </w:p>
        </w:tc>
        <w:tc>
          <w:tcPr>
            <w:tcW w:w="532" w:type="dxa"/>
          </w:tcPr>
          <w:p w:rsidR="00461740" w:rsidRPr="000465FF" w:rsidRDefault="00461740" w:rsidP="00461740">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одр.</w:t>
            </w:r>
          </w:p>
        </w:tc>
        <w:tc>
          <w:tcPr>
            <w:tcW w:w="476" w:type="dxa"/>
          </w:tcPr>
          <w:p w:rsidR="00461740" w:rsidRPr="000465FF" w:rsidRDefault="00461740" w:rsidP="00461740">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пла</w:t>
            </w:r>
          </w:p>
        </w:tc>
        <w:tc>
          <w:tcPr>
            <w:tcW w:w="518" w:type="dxa"/>
          </w:tcPr>
          <w:p w:rsidR="00461740" w:rsidRPr="000465FF" w:rsidRDefault="00461740" w:rsidP="00461740">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одр.</w:t>
            </w:r>
          </w:p>
        </w:tc>
        <w:tc>
          <w:tcPr>
            <w:tcW w:w="644" w:type="dxa"/>
          </w:tcPr>
          <w:p w:rsidR="00461740" w:rsidRPr="000465FF" w:rsidRDefault="00461740" w:rsidP="00461740">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пла</w:t>
            </w:r>
          </w:p>
        </w:tc>
        <w:tc>
          <w:tcPr>
            <w:tcW w:w="546" w:type="dxa"/>
          </w:tcPr>
          <w:p w:rsidR="00461740" w:rsidRPr="000465FF" w:rsidRDefault="00461740" w:rsidP="00461740">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одр.</w:t>
            </w:r>
          </w:p>
        </w:tc>
        <w:tc>
          <w:tcPr>
            <w:tcW w:w="435" w:type="dxa"/>
            <w:gridSpan w:val="2"/>
          </w:tcPr>
          <w:p w:rsidR="00461740" w:rsidRPr="00803177" w:rsidRDefault="00461740" w:rsidP="00461740">
            <w:pPr>
              <w:spacing w:after="0" w:line="240" w:lineRule="auto"/>
              <w:jc w:val="right"/>
              <w:rPr>
                <w:rFonts w:ascii="Times New Roman" w:eastAsia="Times New Roman" w:hAnsi="Times New Roman" w:cs="Times New Roman"/>
                <w:noProof/>
                <w:sz w:val="16"/>
                <w:szCs w:val="16"/>
              </w:rPr>
            </w:pPr>
          </w:p>
        </w:tc>
      </w:tr>
      <w:tr w:rsidR="00CA7B2D" w:rsidRPr="00803177" w:rsidTr="001B2A2F">
        <w:trPr>
          <w:gridAfter w:val="25"/>
          <w:wAfter w:w="15325" w:type="dxa"/>
          <w:trHeight w:val="454"/>
        </w:trPr>
        <w:tc>
          <w:tcPr>
            <w:tcW w:w="793"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lang w:val="sr-Latn-CS"/>
              </w:rPr>
            </w:pPr>
            <w:r w:rsidRPr="000465FF">
              <w:rPr>
                <w:rFonts w:ascii="Times New Roman" w:eastAsia="Times New Roman" w:hAnsi="Times New Roman" w:cs="Times New Roman"/>
                <w:noProof/>
                <w:sz w:val="16"/>
                <w:szCs w:val="16"/>
                <w:lang w:val="sr-Latn-CS"/>
              </w:rPr>
              <w:t>VIII-1</w:t>
            </w:r>
          </w:p>
        </w:tc>
        <w:tc>
          <w:tcPr>
            <w:tcW w:w="518"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136</w:t>
            </w:r>
          </w:p>
        </w:tc>
        <w:tc>
          <w:tcPr>
            <w:tcW w:w="599"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136</w:t>
            </w:r>
          </w:p>
        </w:tc>
        <w:tc>
          <w:tcPr>
            <w:tcW w:w="531"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68</w:t>
            </w:r>
          </w:p>
        </w:tc>
        <w:tc>
          <w:tcPr>
            <w:tcW w:w="546"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68</w:t>
            </w:r>
          </w:p>
        </w:tc>
        <w:tc>
          <w:tcPr>
            <w:tcW w:w="532"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68</w:t>
            </w:r>
          </w:p>
        </w:tc>
        <w:tc>
          <w:tcPr>
            <w:tcW w:w="546"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68</w:t>
            </w:r>
          </w:p>
        </w:tc>
        <w:tc>
          <w:tcPr>
            <w:tcW w:w="532"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34</w:t>
            </w:r>
          </w:p>
        </w:tc>
        <w:tc>
          <w:tcPr>
            <w:tcW w:w="546"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34</w:t>
            </w:r>
          </w:p>
        </w:tc>
        <w:tc>
          <w:tcPr>
            <w:tcW w:w="504"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34</w:t>
            </w:r>
          </w:p>
        </w:tc>
        <w:tc>
          <w:tcPr>
            <w:tcW w:w="573"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34</w:t>
            </w:r>
          </w:p>
        </w:tc>
        <w:tc>
          <w:tcPr>
            <w:tcW w:w="536"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68</w:t>
            </w:r>
          </w:p>
        </w:tc>
        <w:tc>
          <w:tcPr>
            <w:tcW w:w="518"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68</w:t>
            </w:r>
          </w:p>
        </w:tc>
        <w:tc>
          <w:tcPr>
            <w:tcW w:w="489"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68</w:t>
            </w:r>
          </w:p>
        </w:tc>
        <w:tc>
          <w:tcPr>
            <w:tcW w:w="425"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68</w:t>
            </w:r>
          </w:p>
        </w:tc>
        <w:tc>
          <w:tcPr>
            <w:tcW w:w="567"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136</w:t>
            </w:r>
          </w:p>
        </w:tc>
        <w:tc>
          <w:tcPr>
            <w:tcW w:w="703"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136</w:t>
            </w:r>
          </w:p>
        </w:tc>
        <w:tc>
          <w:tcPr>
            <w:tcW w:w="546"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68</w:t>
            </w:r>
          </w:p>
        </w:tc>
        <w:tc>
          <w:tcPr>
            <w:tcW w:w="532"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68</w:t>
            </w:r>
          </w:p>
        </w:tc>
        <w:tc>
          <w:tcPr>
            <w:tcW w:w="532"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68</w:t>
            </w:r>
          </w:p>
        </w:tc>
        <w:tc>
          <w:tcPr>
            <w:tcW w:w="545"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68</w:t>
            </w:r>
          </w:p>
        </w:tc>
        <w:tc>
          <w:tcPr>
            <w:tcW w:w="532"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68</w:t>
            </w:r>
          </w:p>
        </w:tc>
        <w:tc>
          <w:tcPr>
            <w:tcW w:w="546"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68</w:t>
            </w:r>
          </w:p>
        </w:tc>
        <w:tc>
          <w:tcPr>
            <w:tcW w:w="490"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68</w:t>
            </w:r>
          </w:p>
        </w:tc>
        <w:tc>
          <w:tcPr>
            <w:tcW w:w="532"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68</w:t>
            </w:r>
          </w:p>
        </w:tc>
        <w:tc>
          <w:tcPr>
            <w:tcW w:w="476"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68</w:t>
            </w:r>
          </w:p>
        </w:tc>
        <w:tc>
          <w:tcPr>
            <w:tcW w:w="518"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68</w:t>
            </w:r>
          </w:p>
        </w:tc>
        <w:tc>
          <w:tcPr>
            <w:tcW w:w="644"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884</w:t>
            </w:r>
          </w:p>
        </w:tc>
        <w:tc>
          <w:tcPr>
            <w:tcW w:w="546"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884</w:t>
            </w:r>
          </w:p>
        </w:tc>
        <w:tc>
          <w:tcPr>
            <w:tcW w:w="435" w:type="dxa"/>
            <w:gridSpan w:val="2"/>
          </w:tcPr>
          <w:p w:rsidR="00CA7B2D" w:rsidRPr="00803177" w:rsidRDefault="00CA7B2D" w:rsidP="00CA7B2D">
            <w:pPr>
              <w:spacing w:after="0" w:line="240" w:lineRule="auto"/>
              <w:jc w:val="right"/>
              <w:rPr>
                <w:rFonts w:ascii="Times New Roman" w:eastAsia="Times New Roman" w:hAnsi="Times New Roman" w:cs="Times New Roman"/>
                <w:noProof/>
                <w:sz w:val="16"/>
                <w:szCs w:val="16"/>
              </w:rPr>
            </w:pPr>
          </w:p>
        </w:tc>
      </w:tr>
      <w:tr w:rsidR="00CA7B2D" w:rsidRPr="00803177" w:rsidTr="001B2A2F">
        <w:trPr>
          <w:gridAfter w:val="25"/>
          <w:wAfter w:w="15325" w:type="dxa"/>
          <w:trHeight w:val="454"/>
        </w:trPr>
        <w:tc>
          <w:tcPr>
            <w:tcW w:w="793"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lang w:val="sr-Latn-CS"/>
              </w:rPr>
            </w:pPr>
            <w:r w:rsidRPr="000465FF">
              <w:rPr>
                <w:rFonts w:ascii="Times New Roman" w:eastAsia="Times New Roman" w:hAnsi="Times New Roman" w:cs="Times New Roman"/>
                <w:noProof/>
                <w:sz w:val="16"/>
                <w:szCs w:val="16"/>
                <w:lang w:val="sr-Latn-CS"/>
              </w:rPr>
              <w:t>VIII-2</w:t>
            </w:r>
          </w:p>
        </w:tc>
        <w:tc>
          <w:tcPr>
            <w:tcW w:w="518"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136</w:t>
            </w:r>
          </w:p>
        </w:tc>
        <w:tc>
          <w:tcPr>
            <w:tcW w:w="599"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136</w:t>
            </w:r>
          </w:p>
        </w:tc>
        <w:tc>
          <w:tcPr>
            <w:tcW w:w="531"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68</w:t>
            </w:r>
          </w:p>
        </w:tc>
        <w:tc>
          <w:tcPr>
            <w:tcW w:w="546"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68</w:t>
            </w:r>
          </w:p>
        </w:tc>
        <w:tc>
          <w:tcPr>
            <w:tcW w:w="532"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68</w:t>
            </w:r>
          </w:p>
        </w:tc>
        <w:tc>
          <w:tcPr>
            <w:tcW w:w="546"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68</w:t>
            </w:r>
          </w:p>
        </w:tc>
        <w:tc>
          <w:tcPr>
            <w:tcW w:w="532"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34</w:t>
            </w:r>
          </w:p>
        </w:tc>
        <w:tc>
          <w:tcPr>
            <w:tcW w:w="546"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34</w:t>
            </w:r>
          </w:p>
        </w:tc>
        <w:tc>
          <w:tcPr>
            <w:tcW w:w="504"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34</w:t>
            </w:r>
          </w:p>
        </w:tc>
        <w:tc>
          <w:tcPr>
            <w:tcW w:w="573"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34</w:t>
            </w:r>
          </w:p>
        </w:tc>
        <w:tc>
          <w:tcPr>
            <w:tcW w:w="536"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68</w:t>
            </w:r>
          </w:p>
        </w:tc>
        <w:tc>
          <w:tcPr>
            <w:tcW w:w="518"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68</w:t>
            </w:r>
          </w:p>
        </w:tc>
        <w:tc>
          <w:tcPr>
            <w:tcW w:w="489"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68</w:t>
            </w:r>
          </w:p>
        </w:tc>
        <w:tc>
          <w:tcPr>
            <w:tcW w:w="425"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68</w:t>
            </w:r>
          </w:p>
        </w:tc>
        <w:tc>
          <w:tcPr>
            <w:tcW w:w="567"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136</w:t>
            </w:r>
          </w:p>
        </w:tc>
        <w:tc>
          <w:tcPr>
            <w:tcW w:w="703"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136</w:t>
            </w:r>
          </w:p>
        </w:tc>
        <w:tc>
          <w:tcPr>
            <w:tcW w:w="546"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68</w:t>
            </w:r>
          </w:p>
        </w:tc>
        <w:tc>
          <w:tcPr>
            <w:tcW w:w="532"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68</w:t>
            </w:r>
          </w:p>
        </w:tc>
        <w:tc>
          <w:tcPr>
            <w:tcW w:w="532"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68</w:t>
            </w:r>
          </w:p>
        </w:tc>
        <w:tc>
          <w:tcPr>
            <w:tcW w:w="545"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68</w:t>
            </w:r>
          </w:p>
        </w:tc>
        <w:tc>
          <w:tcPr>
            <w:tcW w:w="532"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68</w:t>
            </w:r>
          </w:p>
        </w:tc>
        <w:tc>
          <w:tcPr>
            <w:tcW w:w="546"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68</w:t>
            </w:r>
          </w:p>
        </w:tc>
        <w:tc>
          <w:tcPr>
            <w:tcW w:w="490"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68</w:t>
            </w:r>
          </w:p>
        </w:tc>
        <w:tc>
          <w:tcPr>
            <w:tcW w:w="532"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68</w:t>
            </w:r>
          </w:p>
        </w:tc>
        <w:tc>
          <w:tcPr>
            <w:tcW w:w="476"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68</w:t>
            </w:r>
          </w:p>
        </w:tc>
        <w:tc>
          <w:tcPr>
            <w:tcW w:w="518"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68</w:t>
            </w:r>
          </w:p>
        </w:tc>
        <w:tc>
          <w:tcPr>
            <w:tcW w:w="644"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lang w:val="sr-Latn-RS"/>
              </w:rPr>
            </w:pPr>
            <w:r w:rsidRPr="000465FF">
              <w:rPr>
                <w:rFonts w:ascii="Times New Roman" w:eastAsia="Times New Roman" w:hAnsi="Times New Roman" w:cs="Times New Roman"/>
                <w:noProof/>
                <w:sz w:val="16"/>
                <w:szCs w:val="16"/>
                <w:lang w:val="sr-Latn-RS"/>
              </w:rPr>
              <w:t>884</w:t>
            </w:r>
          </w:p>
        </w:tc>
        <w:tc>
          <w:tcPr>
            <w:tcW w:w="546"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lang w:val="sr-Latn-RS"/>
              </w:rPr>
            </w:pPr>
            <w:r w:rsidRPr="000465FF">
              <w:rPr>
                <w:rFonts w:ascii="Times New Roman" w:eastAsia="Times New Roman" w:hAnsi="Times New Roman" w:cs="Times New Roman"/>
                <w:noProof/>
                <w:sz w:val="16"/>
                <w:szCs w:val="16"/>
                <w:lang w:val="sr-Latn-RS"/>
              </w:rPr>
              <w:t>884</w:t>
            </w:r>
          </w:p>
        </w:tc>
        <w:tc>
          <w:tcPr>
            <w:tcW w:w="435" w:type="dxa"/>
            <w:gridSpan w:val="2"/>
          </w:tcPr>
          <w:p w:rsidR="00CA7B2D" w:rsidRPr="00803177" w:rsidRDefault="00CA7B2D" w:rsidP="00CA7B2D">
            <w:pPr>
              <w:spacing w:after="0" w:line="240" w:lineRule="auto"/>
              <w:jc w:val="right"/>
              <w:rPr>
                <w:rFonts w:ascii="Times New Roman" w:eastAsia="Times New Roman" w:hAnsi="Times New Roman" w:cs="Times New Roman"/>
                <w:noProof/>
                <w:sz w:val="16"/>
                <w:szCs w:val="16"/>
              </w:rPr>
            </w:pPr>
          </w:p>
        </w:tc>
      </w:tr>
      <w:tr w:rsidR="00CA7B2D" w:rsidRPr="00803177" w:rsidTr="001B2A2F">
        <w:trPr>
          <w:gridAfter w:val="25"/>
          <w:wAfter w:w="15325" w:type="dxa"/>
          <w:trHeight w:val="454"/>
        </w:trPr>
        <w:tc>
          <w:tcPr>
            <w:tcW w:w="793"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lang w:val="sr-Latn-CS"/>
              </w:rPr>
            </w:pPr>
            <w:r w:rsidRPr="000465FF">
              <w:rPr>
                <w:rFonts w:ascii="Times New Roman" w:eastAsia="Times New Roman" w:hAnsi="Times New Roman" w:cs="Times New Roman"/>
                <w:noProof/>
                <w:sz w:val="16"/>
                <w:szCs w:val="16"/>
                <w:lang w:val="sr-Latn-CS"/>
              </w:rPr>
              <w:t>VIII-3</w:t>
            </w:r>
          </w:p>
        </w:tc>
        <w:tc>
          <w:tcPr>
            <w:tcW w:w="518"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136</w:t>
            </w:r>
          </w:p>
        </w:tc>
        <w:tc>
          <w:tcPr>
            <w:tcW w:w="599"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136</w:t>
            </w:r>
          </w:p>
        </w:tc>
        <w:tc>
          <w:tcPr>
            <w:tcW w:w="531"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68</w:t>
            </w:r>
          </w:p>
        </w:tc>
        <w:tc>
          <w:tcPr>
            <w:tcW w:w="546"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68</w:t>
            </w:r>
          </w:p>
        </w:tc>
        <w:tc>
          <w:tcPr>
            <w:tcW w:w="532"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68</w:t>
            </w:r>
          </w:p>
        </w:tc>
        <w:tc>
          <w:tcPr>
            <w:tcW w:w="546"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68</w:t>
            </w:r>
          </w:p>
        </w:tc>
        <w:tc>
          <w:tcPr>
            <w:tcW w:w="532"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34</w:t>
            </w:r>
          </w:p>
        </w:tc>
        <w:tc>
          <w:tcPr>
            <w:tcW w:w="546"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34</w:t>
            </w:r>
          </w:p>
        </w:tc>
        <w:tc>
          <w:tcPr>
            <w:tcW w:w="504"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34</w:t>
            </w:r>
          </w:p>
        </w:tc>
        <w:tc>
          <w:tcPr>
            <w:tcW w:w="573"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34</w:t>
            </w:r>
          </w:p>
        </w:tc>
        <w:tc>
          <w:tcPr>
            <w:tcW w:w="536"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68</w:t>
            </w:r>
          </w:p>
        </w:tc>
        <w:tc>
          <w:tcPr>
            <w:tcW w:w="518"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68</w:t>
            </w:r>
          </w:p>
        </w:tc>
        <w:tc>
          <w:tcPr>
            <w:tcW w:w="489"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68</w:t>
            </w:r>
          </w:p>
        </w:tc>
        <w:tc>
          <w:tcPr>
            <w:tcW w:w="425"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68</w:t>
            </w:r>
          </w:p>
        </w:tc>
        <w:tc>
          <w:tcPr>
            <w:tcW w:w="567"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136</w:t>
            </w:r>
          </w:p>
        </w:tc>
        <w:tc>
          <w:tcPr>
            <w:tcW w:w="703"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136</w:t>
            </w:r>
          </w:p>
        </w:tc>
        <w:tc>
          <w:tcPr>
            <w:tcW w:w="546"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68</w:t>
            </w:r>
          </w:p>
        </w:tc>
        <w:tc>
          <w:tcPr>
            <w:tcW w:w="532"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68</w:t>
            </w:r>
          </w:p>
        </w:tc>
        <w:tc>
          <w:tcPr>
            <w:tcW w:w="532"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68</w:t>
            </w:r>
          </w:p>
        </w:tc>
        <w:tc>
          <w:tcPr>
            <w:tcW w:w="545"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68</w:t>
            </w:r>
          </w:p>
        </w:tc>
        <w:tc>
          <w:tcPr>
            <w:tcW w:w="532"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68</w:t>
            </w:r>
          </w:p>
        </w:tc>
        <w:tc>
          <w:tcPr>
            <w:tcW w:w="546"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68</w:t>
            </w:r>
          </w:p>
        </w:tc>
        <w:tc>
          <w:tcPr>
            <w:tcW w:w="490"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68</w:t>
            </w:r>
          </w:p>
        </w:tc>
        <w:tc>
          <w:tcPr>
            <w:tcW w:w="532"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68</w:t>
            </w:r>
          </w:p>
        </w:tc>
        <w:tc>
          <w:tcPr>
            <w:tcW w:w="476"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68</w:t>
            </w:r>
          </w:p>
        </w:tc>
        <w:tc>
          <w:tcPr>
            <w:tcW w:w="518"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68</w:t>
            </w:r>
          </w:p>
        </w:tc>
        <w:tc>
          <w:tcPr>
            <w:tcW w:w="644"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884</w:t>
            </w:r>
          </w:p>
        </w:tc>
        <w:tc>
          <w:tcPr>
            <w:tcW w:w="546"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884</w:t>
            </w:r>
          </w:p>
        </w:tc>
        <w:tc>
          <w:tcPr>
            <w:tcW w:w="435" w:type="dxa"/>
            <w:gridSpan w:val="2"/>
          </w:tcPr>
          <w:p w:rsidR="00CA7B2D" w:rsidRPr="00803177" w:rsidRDefault="00CA7B2D" w:rsidP="00CA7B2D">
            <w:pPr>
              <w:spacing w:after="0" w:line="240" w:lineRule="auto"/>
              <w:jc w:val="right"/>
              <w:rPr>
                <w:rFonts w:ascii="Times New Roman" w:eastAsia="Times New Roman" w:hAnsi="Times New Roman" w:cs="Times New Roman"/>
                <w:noProof/>
                <w:sz w:val="16"/>
                <w:szCs w:val="16"/>
              </w:rPr>
            </w:pPr>
          </w:p>
        </w:tc>
      </w:tr>
      <w:tr w:rsidR="00CA7B2D" w:rsidRPr="00803177" w:rsidTr="001B2A2F">
        <w:trPr>
          <w:gridAfter w:val="25"/>
          <w:wAfter w:w="15325" w:type="dxa"/>
          <w:trHeight w:val="454"/>
        </w:trPr>
        <w:tc>
          <w:tcPr>
            <w:tcW w:w="793"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lang w:val="sr-Latn-CS"/>
              </w:rPr>
            </w:pPr>
            <w:r w:rsidRPr="000465FF">
              <w:rPr>
                <w:rFonts w:ascii="Times New Roman" w:eastAsia="Times New Roman" w:hAnsi="Times New Roman" w:cs="Times New Roman"/>
                <w:noProof/>
                <w:sz w:val="16"/>
                <w:szCs w:val="16"/>
                <w:lang w:val="sr-Latn-CS"/>
              </w:rPr>
              <w:t>VIII-4</w:t>
            </w:r>
          </w:p>
        </w:tc>
        <w:tc>
          <w:tcPr>
            <w:tcW w:w="518"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136</w:t>
            </w:r>
          </w:p>
        </w:tc>
        <w:tc>
          <w:tcPr>
            <w:tcW w:w="599"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136</w:t>
            </w:r>
          </w:p>
        </w:tc>
        <w:tc>
          <w:tcPr>
            <w:tcW w:w="531"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68</w:t>
            </w:r>
          </w:p>
        </w:tc>
        <w:tc>
          <w:tcPr>
            <w:tcW w:w="546"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68</w:t>
            </w:r>
          </w:p>
        </w:tc>
        <w:tc>
          <w:tcPr>
            <w:tcW w:w="532"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68</w:t>
            </w:r>
          </w:p>
        </w:tc>
        <w:tc>
          <w:tcPr>
            <w:tcW w:w="546"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68</w:t>
            </w:r>
          </w:p>
        </w:tc>
        <w:tc>
          <w:tcPr>
            <w:tcW w:w="532"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34</w:t>
            </w:r>
          </w:p>
        </w:tc>
        <w:tc>
          <w:tcPr>
            <w:tcW w:w="546"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34</w:t>
            </w:r>
          </w:p>
        </w:tc>
        <w:tc>
          <w:tcPr>
            <w:tcW w:w="504"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34</w:t>
            </w:r>
          </w:p>
        </w:tc>
        <w:tc>
          <w:tcPr>
            <w:tcW w:w="573"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34</w:t>
            </w:r>
          </w:p>
        </w:tc>
        <w:tc>
          <w:tcPr>
            <w:tcW w:w="536"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68</w:t>
            </w:r>
          </w:p>
        </w:tc>
        <w:tc>
          <w:tcPr>
            <w:tcW w:w="518"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68</w:t>
            </w:r>
          </w:p>
        </w:tc>
        <w:tc>
          <w:tcPr>
            <w:tcW w:w="489"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68</w:t>
            </w:r>
          </w:p>
        </w:tc>
        <w:tc>
          <w:tcPr>
            <w:tcW w:w="425"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68</w:t>
            </w:r>
          </w:p>
        </w:tc>
        <w:tc>
          <w:tcPr>
            <w:tcW w:w="567"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136</w:t>
            </w:r>
          </w:p>
        </w:tc>
        <w:tc>
          <w:tcPr>
            <w:tcW w:w="703"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136</w:t>
            </w:r>
          </w:p>
        </w:tc>
        <w:tc>
          <w:tcPr>
            <w:tcW w:w="546"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68</w:t>
            </w:r>
          </w:p>
        </w:tc>
        <w:tc>
          <w:tcPr>
            <w:tcW w:w="532"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68</w:t>
            </w:r>
          </w:p>
        </w:tc>
        <w:tc>
          <w:tcPr>
            <w:tcW w:w="532"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68</w:t>
            </w:r>
          </w:p>
        </w:tc>
        <w:tc>
          <w:tcPr>
            <w:tcW w:w="545"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68</w:t>
            </w:r>
          </w:p>
        </w:tc>
        <w:tc>
          <w:tcPr>
            <w:tcW w:w="532"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68</w:t>
            </w:r>
          </w:p>
        </w:tc>
        <w:tc>
          <w:tcPr>
            <w:tcW w:w="546"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68</w:t>
            </w:r>
          </w:p>
        </w:tc>
        <w:tc>
          <w:tcPr>
            <w:tcW w:w="490"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68</w:t>
            </w:r>
          </w:p>
        </w:tc>
        <w:tc>
          <w:tcPr>
            <w:tcW w:w="532"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68</w:t>
            </w:r>
          </w:p>
        </w:tc>
        <w:tc>
          <w:tcPr>
            <w:tcW w:w="476"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68</w:t>
            </w:r>
          </w:p>
        </w:tc>
        <w:tc>
          <w:tcPr>
            <w:tcW w:w="518"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68</w:t>
            </w:r>
          </w:p>
        </w:tc>
        <w:tc>
          <w:tcPr>
            <w:tcW w:w="644"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918</w:t>
            </w:r>
          </w:p>
        </w:tc>
        <w:tc>
          <w:tcPr>
            <w:tcW w:w="546"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lang w:val="sr-Latn-RS"/>
              </w:rPr>
            </w:pPr>
            <w:r w:rsidRPr="000465FF">
              <w:rPr>
                <w:rFonts w:ascii="Times New Roman" w:eastAsia="Times New Roman" w:hAnsi="Times New Roman" w:cs="Times New Roman"/>
                <w:noProof/>
                <w:sz w:val="16"/>
                <w:szCs w:val="16"/>
                <w:lang w:val="sr-Latn-RS"/>
              </w:rPr>
              <w:t>884</w:t>
            </w:r>
          </w:p>
        </w:tc>
        <w:tc>
          <w:tcPr>
            <w:tcW w:w="435" w:type="dxa"/>
            <w:gridSpan w:val="2"/>
          </w:tcPr>
          <w:p w:rsidR="00CA7B2D" w:rsidRPr="00803177" w:rsidRDefault="00CA7B2D" w:rsidP="00CA7B2D">
            <w:pPr>
              <w:spacing w:after="0" w:line="240" w:lineRule="auto"/>
              <w:jc w:val="right"/>
              <w:rPr>
                <w:rFonts w:ascii="Times New Roman" w:eastAsia="Times New Roman" w:hAnsi="Times New Roman" w:cs="Times New Roman"/>
                <w:noProof/>
                <w:sz w:val="16"/>
                <w:szCs w:val="16"/>
              </w:rPr>
            </w:pPr>
          </w:p>
        </w:tc>
      </w:tr>
      <w:tr w:rsidR="00CA7B2D" w:rsidRPr="00803177" w:rsidTr="001B2A2F">
        <w:trPr>
          <w:gridAfter w:val="25"/>
          <w:wAfter w:w="15325" w:type="dxa"/>
          <w:trHeight w:val="454"/>
        </w:trPr>
        <w:tc>
          <w:tcPr>
            <w:tcW w:w="793"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lang w:val="sr-Latn-CS"/>
              </w:rPr>
            </w:pPr>
            <w:r w:rsidRPr="000465FF">
              <w:rPr>
                <w:rFonts w:ascii="Times New Roman" w:eastAsia="Times New Roman" w:hAnsi="Times New Roman" w:cs="Times New Roman"/>
                <w:noProof/>
                <w:sz w:val="16"/>
                <w:szCs w:val="16"/>
                <w:lang w:val="sr-Latn-CS"/>
              </w:rPr>
              <w:t>VIII-5</w:t>
            </w:r>
          </w:p>
        </w:tc>
        <w:tc>
          <w:tcPr>
            <w:tcW w:w="518"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136</w:t>
            </w:r>
          </w:p>
        </w:tc>
        <w:tc>
          <w:tcPr>
            <w:tcW w:w="599"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136</w:t>
            </w:r>
          </w:p>
        </w:tc>
        <w:tc>
          <w:tcPr>
            <w:tcW w:w="531"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68</w:t>
            </w:r>
          </w:p>
        </w:tc>
        <w:tc>
          <w:tcPr>
            <w:tcW w:w="546"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68</w:t>
            </w:r>
          </w:p>
        </w:tc>
        <w:tc>
          <w:tcPr>
            <w:tcW w:w="532"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68</w:t>
            </w:r>
          </w:p>
        </w:tc>
        <w:tc>
          <w:tcPr>
            <w:tcW w:w="546"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68</w:t>
            </w:r>
          </w:p>
        </w:tc>
        <w:tc>
          <w:tcPr>
            <w:tcW w:w="532"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34</w:t>
            </w:r>
          </w:p>
        </w:tc>
        <w:tc>
          <w:tcPr>
            <w:tcW w:w="546"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34</w:t>
            </w:r>
          </w:p>
        </w:tc>
        <w:tc>
          <w:tcPr>
            <w:tcW w:w="504"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34</w:t>
            </w:r>
          </w:p>
        </w:tc>
        <w:tc>
          <w:tcPr>
            <w:tcW w:w="573"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34</w:t>
            </w:r>
          </w:p>
        </w:tc>
        <w:tc>
          <w:tcPr>
            <w:tcW w:w="536"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68</w:t>
            </w:r>
          </w:p>
        </w:tc>
        <w:tc>
          <w:tcPr>
            <w:tcW w:w="518"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68</w:t>
            </w:r>
          </w:p>
        </w:tc>
        <w:tc>
          <w:tcPr>
            <w:tcW w:w="489"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68</w:t>
            </w:r>
          </w:p>
        </w:tc>
        <w:tc>
          <w:tcPr>
            <w:tcW w:w="425"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68</w:t>
            </w:r>
          </w:p>
        </w:tc>
        <w:tc>
          <w:tcPr>
            <w:tcW w:w="567"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136</w:t>
            </w:r>
          </w:p>
        </w:tc>
        <w:tc>
          <w:tcPr>
            <w:tcW w:w="703"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136</w:t>
            </w:r>
          </w:p>
        </w:tc>
        <w:tc>
          <w:tcPr>
            <w:tcW w:w="546"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68</w:t>
            </w:r>
          </w:p>
        </w:tc>
        <w:tc>
          <w:tcPr>
            <w:tcW w:w="532"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68</w:t>
            </w:r>
          </w:p>
        </w:tc>
        <w:tc>
          <w:tcPr>
            <w:tcW w:w="532"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68</w:t>
            </w:r>
          </w:p>
        </w:tc>
        <w:tc>
          <w:tcPr>
            <w:tcW w:w="545"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68</w:t>
            </w:r>
          </w:p>
        </w:tc>
        <w:tc>
          <w:tcPr>
            <w:tcW w:w="532"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68</w:t>
            </w:r>
          </w:p>
        </w:tc>
        <w:tc>
          <w:tcPr>
            <w:tcW w:w="546"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68</w:t>
            </w:r>
          </w:p>
        </w:tc>
        <w:tc>
          <w:tcPr>
            <w:tcW w:w="490"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68</w:t>
            </w:r>
          </w:p>
        </w:tc>
        <w:tc>
          <w:tcPr>
            <w:tcW w:w="532"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68</w:t>
            </w:r>
          </w:p>
        </w:tc>
        <w:tc>
          <w:tcPr>
            <w:tcW w:w="476"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68</w:t>
            </w:r>
          </w:p>
        </w:tc>
        <w:tc>
          <w:tcPr>
            <w:tcW w:w="518"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68</w:t>
            </w:r>
          </w:p>
        </w:tc>
        <w:tc>
          <w:tcPr>
            <w:tcW w:w="644"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958</w:t>
            </w:r>
          </w:p>
        </w:tc>
        <w:tc>
          <w:tcPr>
            <w:tcW w:w="546"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952</w:t>
            </w:r>
          </w:p>
        </w:tc>
        <w:tc>
          <w:tcPr>
            <w:tcW w:w="435" w:type="dxa"/>
            <w:gridSpan w:val="2"/>
          </w:tcPr>
          <w:p w:rsidR="00CA7B2D" w:rsidRPr="00803177" w:rsidRDefault="00CA7B2D" w:rsidP="00CA7B2D">
            <w:pPr>
              <w:spacing w:after="0" w:line="240" w:lineRule="auto"/>
              <w:jc w:val="right"/>
              <w:rPr>
                <w:rFonts w:ascii="Times New Roman" w:eastAsia="Times New Roman" w:hAnsi="Times New Roman" w:cs="Times New Roman"/>
                <w:noProof/>
                <w:sz w:val="16"/>
                <w:szCs w:val="16"/>
              </w:rPr>
            </w:pPr>
          </w:p>
        </w:tc>
      </w:tr>
      <w:tr w:rsidR="00CA7B2D" w:rsidRPr="00803177" w:rsidTr="001B2A2F">
        <w:trPr>
          <w:trHeight w:val="454"/>
        </w:trPr>
        <w:tc>
          <w:tcPr>
            <w:tcW w:w="793" w:type="dxa"/>
          </w:tcPr>
          <w:p w:rsidR="00CA7B2D" w:rsidRPr="00803177" w:rsidRDefault="00CA7B2D" w:rsidP="00CA7B2D">
            <w:pPr>
              <w:spacing w:after="0" w:line="240" w:lineRule="auto"/>
              <w:jc w:val="right"/>
              <w:rPr>
                <w:rFonts w:ascii="Times New Roman" w:eastAsia="Times New Roman" w:hAnsi="Times New Roman" w:cs="Times New Roman"/>
                <w:noProof/>
                <w:szCs w:val="20"/>
                <w:lang w:val="sr-Latn-CS"/>
              </w:rPr>
            </w:pPr>
            <w:r w:rsidRPr="00803177">
              <w:rPr>
                <w:rFonts w:ascii="Times New Roman" w:eastAsia="Times New Roman" w:hAnsi="Times New Roman" w:cs="Times New Roman"/>
                <w:noProof/>
                <w:szCs w:val="20"/>
                <w:lang w:val="sr-Latn-CS"/>
              </w:rPr>
              <w:t>VIII-6</w:t>
            </w:r>
          </w:p>
        </w:tc>
        <w:tc>
          <w:tcPr>
            <w:tcW w:w="518" w:type="dxa"/>
          </w:tcPr>
          <w:p w:rsidR="00CA7B2D" w:rsidRPr="00803177" w:rsidRDefault="00CA7B2D" w:rsidP="00CA7B2D">
            <w:pPr>
              <w:spacing w:after="0" w:line="240" w:lineRule="auto"/>
              <w:jc w:val="right"/>
              <w:rPr>
                <w:rFonts w:ascii="Times New Roman" w:eastAsia="Times New Roman" w:hAnsi="Times New Roman" w:cs="Times New Roman"/>
                <w:noProof/>
                <w:sz w:val="20"/>
                <w:szCs w:val="20"/>
              </w:rPr>
            </w:pPr>
            <w:r w:rsidRPr="00803177">
              <w:rPr>
                <w:rFonts w:ascii="Times New Roman" w:eastAsia="Times New Roman" w:hAnsi="Times New Roman" w:cs="Times New Roman"/>
                <w:noProof/>
                <w:sz w:val="20"/>
                <w:szCs w:val="20"/>
              </w:rPr>
              <w:t>136</w:t>
            </w:r>
          </w:p>
        </w:tc>
        <w:tc>
          <w:tcPr>
            <w:tcW w:w="599" w:type="dxa"/>
          </w:tcPr>
          <w:p w:rsidR="00CA7B2D" w:rsidRPr="00F346D9" w:rsidRDefault="00CA7B2D" w:rsidP="00CA7B2D">
            <w:pPr>
              <w:spacing w:after="0" w:line="240" w:lineRule="auto"/>
              <w:jc w:val="right"/>
              <w:rPr>
                <w:rFonts w:ascii="Times New Roman" w:eastAsia="Times New Roman" w:hAnsi="Times New Roman" w:cs="Times New Roman"/>
                <w:noProof/>
                <w:sz w:val="20"/>
                <w:szCs w:val="20"/>
              </w:rPr>
            </w:pPr>
            <w:r w:rsidRPr="00803177">
              <w:rPr>
                <w:rFonts w:ascii="Times New Roman" w:eastAsia="Times New Roman" w:hAnsi="Times New Roman" w:cs="Times New Roman"/>
                <w:noProof/>
                <w:sz w:val="20"/>
                <w:szCs w:val="20"/>
              </w:rPr>
              <w:t>13</w:t>
            </w:r>
            <w:r>
              <w:rPr>
                <w:rFonts w:ascii="Times New Roman" w:eastAsia="Times New Roman" w:hAnsi="Times New Roman" w:cs="Times New Roman"/>
                <w:noProof/>
                <w:sz w:val="20"/>
                <w:szCs w:val="20"/>
              </w:rPr>
              <w:t>6</w:t>
            </w:r>
          </w:p>
        </w:tc>
        <w:tc>
          <w:tcPr>
            <w:tcW w:w="531" w:type="dxa"/>
          </w:tcPr>
          <w:p w:rsidR="00CA7B2D" w:rsidRPr="00F346D9" w:rsidRDefault="00CA7B2D" w:rsidP="00CA7B2D">
            <w:pPr>
              <w:spacing w:after="0" w:line="240" w:lineRule="auto"/>
              <w:jc w:val="right"/>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68</w:t>
            </w:r>
          </w:p>
        </w:tc>
        <w:tc>
          <w:tcPr>
            <w:tcW w:w="546" w:type="dxa"/>
          </w:tcPr>
          <w:p w:rsidR="00CA7B2D" w:rsidRPr="00F346D9" w:rsidRDefault="00CA7B2D" w:rsidP="00CA7B2D">
            <w:pPr>
              <w:spacing w:after="0" w:line="240" w:lineRule="auto"/>
              <w:jc w:val="right"/>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68</w:t>
            </w:r>
          </w:p>
        </w:tc>
        <w:tc>
          <w:tcPr>
            <w:tcW w:w="532"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68</w:t>
            </w:r>
          </w:p>
        </w:tc>
        <w:tc>
          <w:tcPr>
            <w:tcW w:w="546"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68</w:t>
            </w:r>
          </w:p>
        </w:tc>
        <w:tc>
          <w:tcPr>
            <w:tcW w:w="532" w:type="dxa"/>
          </w:tcPr>
          <w:p w:rsidR="00CA7B2D" w:rsidRPr="00803177" w:rsidRDefault="00CA7B2D" w:rsidP="00CA7B2D">
            <w:pPr>
              <w:spacing w:after="0" w:line="240" w:lineRule="auto"/>
              <w:jc w:val="right"/>
              <w:rPr>
                <w:rFonts w:ascii="Times New Roman" w:eastAsia="Times New Roman" w:hAnsi="Times New Roman" w:cs="Times New Roman"/>
                <w:noProof/>
                <w:sz w:val="20"/>
                <w:szCs w:val="20"/>
              </w:rPr>
            </w:pPr>
            <w:r w:rsidRPr="00803177">
              <w:rPr>
                <w:rFonts w:ascii="Times New Roman" w:eastAsia="Times New Roman" w:hAnsi="Times New Roman" w:cs="Times New Roman"/>
                <w:noProof/>
                <w:sz w:val="20"/>
                <w:szCs w:val="20"/>
              </w:rPr>
              <w:t>34</w:t>
            </w:r>
          </w:p>
        </w:tc>
        <w:tc>
          <w:tcPr>
            <w:tcW w:w="546" w:type="dxa"/>
          </w:tcPr>
          <w:p w:rsidR="00CA7B2D" w:rsidRPr="00803177" w:rsidRDefault="00CA7B2D" w:rsidP="00CA7B2D">
            <w:pPr>
              <w:spacing w:after="0" w:line="240" w:lineRule="auto"/>
              <w:jc w:val="right"/>
              <w:rPr>
                <w:rFonts w:ascii="Times New Roman" w:eastAsia="Times New Roman" w:hAnsi="Times New Roman" w:cs="Times New Roman"/>
                <w:noProof/>
                <w:sz w:val="20"/>
                <w:szCs w:val="20"/>
              </w:rPr>
            </w:pPr>
            <w:r w:rsidRPr="00803177">
              <w:rPr>
                <w:rFonts w:ascii="Times New Roman" w:eastAsia="Times New Roman" w:hAnsi="Times New Roman" w:cs="Times New Roman"/>
                <w:noProof/>
                <w:sz w:val="20"/>
                <w:szCs w:val="20"/>
              </w:rPr>
              <w:t>34</w:t>
            </w:r>
          </w:p>
        </w:tc>
        <w:tc>
          <w:tcPr>
            <w:tcW w:w="504" w:type="dxa"/>
          </w:tcPr>
          <w:p w:rsidR="00CA7B2D" w:rsidRPr="00803177" w:rsidRDefault="00CA7B2D" w:rsidP="00CA7B2D">
            <w:pPr>
              <w:spacing w:after="0" w:line="240" w:lineRule="auto"/>
              <w:jc w:val="right"/>
              <w:rPr>
                <w:rFonts w:ascii="Times New Roman" w:eastAsia="Times New Roman" w:hAnsi="Times New Roman" w:cs="Times New Roman"/>
                <w:noProof/>
                <w:sz w:val="20"/>
                <w:szCs w:val="20"/>
              </w:rPr>
            </w:pPr>
            <w:r w:rsidRPr="00803177">
              <w:rPr>
                <w:rFonts w:ascii="Times New Roman" w:eastAsia="Times New Roman" w:hAnsi="Times New Roman" w:cs="Times New Roman"/>
                <w:noProof/>
                <w:sz w:val="20"/>
                <w:szCs w:val="20"/>
              </w:rPr>
              <w:t>34</w:t>
            </w:r>
          </w:p>
        </w:tc>
        <w:tc>
          <w:tcPr>
            <w:tcW w:w="573" w:type="dxa"/>
          </w:tcPr>
          <w:p w:rsidR="00CA7B2D" w:rsidRPr="00803177" w:rsidRDefault="00CA7B2D" w:rsidP="00CA7B2D">
            <w:pPr>
              <w:spacing w:after="0" w:line="240" w:lineRule="auto"/>
              <w:jc w:val="right"/>
              <w:rPr>
                <w:rFonts w:ascii="Times New Roman" w:eastAsia="Times New Roman" w:hAnsi="Times New Roman" w:cs="Times New Roman"/>
                <w:noProof/>
                <w:sz w:val="20"/>
                <w:szCs w:val="20"/>
              </w:rPr>
            </w:pPr>
            <w:r w:rsidRPr="00803177">
              <w:rPr>
                <w:rFonts w:ascii="Times New Roman" w:eastAsia="Times New Roman" w:hAnsi="Times New Roman" w:cs="Times New Roman"/>
                <w:noProof/>
                <w:sz w:val="20"/>
                <w:szCs w:val="20"/>
              </w:rPr>
              <w:t>34</w:t>
            </w:r>
          </w:p>
        </w:tc>
        <w:tc>
          <w:tcPr>
            <w:tcW w:w="536" w:type="dxa"/>
          </w:tcPr>
          <w:p w:rsidR="00CA7B2D" w:rsidRPr="00803177" w:rsidRDefault="00CA7B2D" w:rsidP="00CA7B2D">
            <w:pPr>
              <w:spacing w:after="0" w:line="240" w:lineRule="auto"/>
              <w:jc w:val="right"/>
              <w:rPr>
                <w:rFonts w:ascii="Times New Roman" w:eastAsia="Times New Roman" w:hAnsi="Times New Roman" w:cs="Times New Roman"/>
                <w:noProof/>
                <w:sz w:val="20"/>
                <w:szCs w:val="20"/>
              </w:rPr>
            </w:pPr>
            <w:r w:rsidRPr="00803177">
              <w:rPr>
                <w:rFonts w:ascii="Times New Roman" w:eastAsia="Times New Roman" w:hAnsi="Times New Roman" w:cs="Times New Roman"/>
                <w:noProof/>
                <w:sz w:val="20"/>
                <w:szCs w:val="20"/>
              </w:rPr>
              <w:t>68</w:t>
            </w:r>
          </w:p>
        </w:tc>
        <w:tc>
          <w:tcPr>
            <w:tcW w:w="518" w:type="dxa"/>
          </w:tcPr>
          <w:p w:rsidR="00CA7B2D" w:rsidRPr="00803177" w:rsidRDefault="00CA7B2D" w:rsidP="00CA7B2D">
            <w:pPr>
              <w:spacing w:after="0" w:line="240" w:lineRule="auto"/>
              <w:jc w:val="right"/>
              <w:rPr>
                <w:rFonts w:ascii="Times New Roman" w:eastAsia="Times New Roman" w:hAnsi="Times New Roman" w:cs="Times New Roman"/>
                <w:noProof/>
                <w:sz w:val="20"/>
                <w:szCs w:val="20"/>
              </w:rPr>
            </w:pPr>
            <w:r w:rsidRPr="00803177">
              <w:rPr>
                <w:rFonts w:ascii="Times New Roman" w:eastAsia="Times New Roman" w:hAnsi="Times New Roman" w:cs="Times New Roman"/>
                <w:noProof/>
                <w:sz w:val="20"/>
                <w:szCs w:val="20"/>
              </w:rPr>
              <w:t>68</w:t>
            </w:r>
          </w:p>
        </w:tc>
        <w:tc>
          <w:tcPr>
            <w:tcW w:w="489" w:type="dxa"/>
          </w:tcPr>
          <w:p w:rsidR="00CA7B2D" w:rsidRPr="00803177" w:rsidRDefault="00CA7B2D" w:rsidP="00CA7B2D">
            <w:pPr>
              <w:spacing w:after="0" w:line="240" w:lineRule="auto"/>
              <w:jc w:val="right"/>
              <w:rPr>
                <w:rFonts w:ascii="Times New Roman" w:eastAsia="Times New Roman" w:hAnsi="Times New Roman" w:cs="Times New Roman"/>
                <w:noProof/>
                <w:sz w:val="20"/>
                <w:szCs w:val="20"/>
              </w:rPr>
            </w:pPr>
            <w:r w:rsidRPr="00803177">
              <w:rPr>
                <w:rFonts w:ascii="Times New Roman" w:eastAsia="Times New Roman" w:hAnsi="Times New Roman" w:cs="Times New Roman"/>
                <w:noProof/>
                <w:sz w:val="20"/>
                <w:szCs w:val="20"/>
              </w:rPr>
              <w:t>68</w:t>
            </w:r>
          </w:p>
        </w:tc>
        <w:tc>
          <w:tcPr>
            <w:tcW w:w="425" w:type="dxa"/>
          </w:tcPr>
          <w:p w:rsidR="00CA7B2D" w:rsidRPr="00803177" w:rsidRDefault="00CA7B2D" w:rsidP="00CA7B2D">
            <w:pPr>
              <w:spacing w:after="0" w:line="240" w:lineRule="auto"/>
              <w:jc w:val="right"/>
              <w:rPr>
                <w:rFonts w:ascii="Times New Roman" w:eastAsia="Times New Roman" w:hAnsi="Times New Roman" w:cs="Times New Roman"/>
                <w:noProof/>
                <w:sz w:val="20"/>
                <w:szCs w:val="20"/>
              </w:rPr>
            </w:pPr>
            <w:r w:rsidRPr="00803177">
              <w:rPr>
                <w:rFonts w:ascii="Times New Roman" w:eastAsia="Times New Roman" w:hAnsi="Times New Roman" w:cs="Times New Roman"/>
                <w:noProof/>
                <w:sz w:val="20"/>
                <w:szCs w:val="20"/>
              </w:rPr>
              <w:t>68</w:t>
            </w:r>
          </w:p>
        </w:tc>
        <w:tc>
          <w:tcPr>
            <w:tcW w:w="567" w:type="dxa"/>
          </w:tcPr>
          <w:p w:rsidR="00CA7B2D" w:rsidRPr="00803177" w:rsidRDefault="00CA7B2D" w:rsidP="00CA7B2D">
            <w:pPr>
              <w:spacing w:after="0" w:line="240" w:lineRule="auto"/>
              <w:jc w:val="right"/>
              <w:rPr>
                <w:rFonts w:ascii="Times New Roman" w:eastAsia="Times New Roman" w:hAnsi="Times New Roman" w:cs="Times New Roman"/>
                <w:noProof/>
                <w:sz w:val="20"/>
                <w:szCs w:val="20"/>
              </w:rPr>
            </w:pPr>
            <w:r w:rsidRPr="00803177">
              <w:rPr>
                <w:rFonts w:ascii="Times New Roman" w:eastAsia="Times New Roman" w:hAnsi="Times New Roman" w:cs="Times New Roman"/>
                <w:noProof/>
                <w:sz w:val="20"/>
                <w:szCs w:val="20"/>
              </w:rPr>
              <w:t>136</w:t>
            </w:r>
          </w:p>
        </w:tc>
        <w:tc>
          <w:tcPr>
            <w:tcW w:w="703" w:type="dxa"/>
          </w:tcPr>
          <w:p w:rsidR="00CA7B2D" w:rsidRPr="00803177" w:rsidRDefault="00CA7B2D" w:rsidP="00CA7B2D">
            <w:pPr>
              <w:spacing w:after="0" w:line="240" w:lineRule="auto"/>
              <w:jc w:val="right"/>
              <w:rPr>
                <w:rFonts w:ascii="Times New Roman" w:eastAsia="Times New Roman" w:hAnsi="Times New Roman" w:cs="Times New Roman"/>
                <w:noProof/>
                <w:sz w:val="20"/>
                <w:szCs w:val="20"/>
              </w:rPr>
            </w:pPr>
            <w:r w:rsidRPr="00803177">
              <w:rPr>
                <w:rFonts w:ascii="Times New Roman" w:eastAsia="Times New Roman" w:hAnsi="Times New Roman" w:cs="Times New Roman"/>
                <w:noProof/>
                <w:sz w:val="20"/>
                <w:szCs w:val="20"/>
              </w:rPr>
              <w:t>136</w:t>
            </w:r>
          </w:p>
        </w:tc>
        <w:tc>
          <w:tcPr>
            <w:tcW w:w="546" w:type="dxa"/>
          </w:tcPr>
          <w:p w:rsidR="00CA7B2D" w:rsidRPr="00803177" w:rsidRDefault="00CA7B2D" w:rsidP="00CA7B2D">
            <w:pPr>
              <w:spacing w:after="0" w:line="240" w:lineRule="auto"/>
              <w:jc w:val="right"/>
              <w:rPr>
                <w:rFonts w:ascii="Times New Roman" w:eastAsia="Times New Roman" w:hAnsi="Times New Roman" w:cs="Times New Roman"/>
                <w:noProof/>
                <w:sz w:val="20"/>
                <w:szCs w:val="20"/>
              </w:rPr>
            </w:pPr>
            <w:r w:rsidRPr="00803177">
              <w:rPr>
                <w:rFonts w:ascii="Times New Roman" w:eastAsia="Times New Roman" w:hAnsi="Times New Roman" w:cs="Times New Roman"/>
                <w:noProof/>
                <w:sz w:val="20"/>
                <w:szCs w:val="20"/>
              </w:rPr>
              <w:t>68</w:t>
            </w:r>
          </w:p>
        </w:tc>
        <w:tc>
          <w:tcPr>
            <w:tcW w:w="532" w:type="dxa"/>
          </w:tcPr>
          <w:p w:rsidR="00CA7B2D" w:rsidRPr="00803177" w:rsidRDefault="00CA7B2D" w:rsidP="00CA7B2D">
            <w:pPr>
              <w:spacing w:after="0" w:line="240" w:lineRule="auto"/>
              <w:jc w:val="right"/>
              <w:rPr>
                <w:rFonts w:ascii="Times New Roman" w:eastAsia="Times New Roman" w:hAnsi="Times New Roman" w:cs="Times New Roman"/>
                <w:noProof/>
                <w:sz w:val="20"/>
                <w:szCs w:val="20"/>
              </w:rPr>
            </w:pPr>
            <w:r w:rsidRPr="00803177">
              <w:rPr>
                <w:rFonts w:ascii="Times New Roman" w:eastAsia="Times New Roman" w:hAnsi="Times New Roman" w:cs="Times New Roman"/>
                <w:noProof/>
                <w:sz w:val="20"/>
                <w:szCs w:val="20"/>
              </w:rPr>
              <w:t>68</w:t>
            </w:r>
          </w:p>
        </w:tc>
        <w:tc>
          <w:tcPr>
            <w:tcW w:w="532" w:type="dxa"/>
          </w:tcPr>
          <w:p w:rsidR="00CA7B2D" w:rsidRPr="00803177" w:rsidRDefault="00CA7B2D" w:rsidP="00CA7B2D">
            <w:pPr>
              <w:spacing w:after="0" w:line="240" w:lineRule="auto"/>
              <w:jc w:val="right"/>
              <w:rPr>
                <w:rFonts w:ascii="Times New Roman" w:eastAsia="Times New Roman" w:hAnsi="Times New Roman" w:cs="Times New Roman"/>
                <w:noProof/>
                <w:sz w:val="20"/>
                <w:szCs w:val="20"/>
              </w:rPr>
            </w:pPr>
            <w:r w:rsidRPr="00803177">
              <w:rPr>
                <w:rFonts w:ascii="Times New Roman" w:eastAsia="Times New Roman" w:hAnsi="Times New Roman" w:cs="Times New Roman"/>
                <w:noProof/>
                <w:sz w:val="20"/>
                <w:szCs w:val="20"/>
              </w:rPr>
              <w:t>68</w:t>
            </w:r>
          </w:p>
        </w:tc>
        <w:tc>
          <w:tcPr>
            <w:tcW w:w="545" w:type="dxa"/>
          </w:tcPr>
          <w:p w:rsidR="00CA7B2D" w:rsidRPr="00803177" w:rsidRDefault="00CA7B2D" w:rsidP="00CA7B2D">
            <w:pPr>
              <w:spacing w:after="0" w:line="240" w:lineRule="auto"/>
              <w:jc w:val="right"/>
              <w:rPr>
                <w:rFonts w:ascii="Times New Roman" w:eastAsia="Times New Roman" w:hAnsi="Times New Roman" w:cs="Times New Roman"/>
                <w:noProof/>
                <w:sz w:val="20"/>
                <w:szCs w:val="20"/>
              </w:rPr>
            </w:pPr>
            <w:r w:rsidRPr="00803177">
              <w:rPr>
                <w:rFonts w:ascii="Times New Roman" w:eastAsia="Times New Roman" w:hAnsi="Times New Roman" w:cs="Times New Roman"/>
                <w:noProof/>
                <w:sz w:val="20"/>
                <w:szCs w:val="20"/>
              </w:rPr>
              <w:t>68</w:t>
            </w:r>
          </w:p>
        </w:tc>
        <w:tc>
          <w:tcPr>
            <w:tcW w:w="532" w:type="dxa"/>
          </w:tcPr>
          <w:p w:rsidR="00CA7B2D" w:rsidRPr="00803177" w:rsidRDefault="00CA7B2D" w:rsidP="00CA7B2D">
            <w:pPr>
              <w:spacing w:after="0" w:line="240" w:lineRule="auto"/>
              <w:jc w:val="right"/>
              <w:rPr>
                <w:rFonts w:ascii="Times New Roman" w:eastAsia="Times New Roman" w:hAnsi="Times New Roman" w:cs="Times New Roman"/>
                <w:noProof/>
                <w:sz w:val="20"/>
                <w:szCs w:val="20"/>
              </w:rPr>
            </w:pPr>
            <w:r w:rsidRPr="00803177">
              <w:rPr>
                <w:rFonts w:ascii="Times New Roman" w:eastAsia="Times New Roman" w:hAnsi="Times New Roman" w:cs="Times New Roman"/>
                <w:noProof/>
                <w:sz w:val="20"/>
                <w:szCs w:val="20"/>
              </w:rPr>
              <w:t>68</w:t>
            </w:r>
          </w:p>
        </w:tc>
        <w:tc>
          <w:tcPr>
            <w:tcW w:w="546" w:type="dxa"/>
          </w:tcPr>
          <w:p w:rsidR="00CA7B2D" w:rsidRPr="00803177" w:rsidRDefault="00CA7B2D" w:rsidP="00CA7B2D">
            <w:pPr>
              <w:spacing w:after="0" w:line="240" w:lineRule="auto"/>
              <w:jc w:val="right"/>
              <w:rPr>
                <w:rFonts w:ascii="Times New Roman" w:eastAsia="Times New Roman" w:hAnsi="Times New Roman" w:cs="Times New Roman"/>
                <w:noProof/>
                <w:sz w:val="20"/>
                <w:szCs w:val="20"/>
              </w:rPr>
            </w:pPr>
            <w:r w:rsidRPr="00803177">
              <w:rPr>
                <w:rFonts w:ascii="Times New Roman" w:eastAsia="Times New Roman" w:hAnsi="Times New Roman" w:cs="Times New Roman"/>
                <w:noProof/>
                <w:sz w:val="20"/>
                <w:szCs w:val="20"/>
              </w:rPr>
              <w:t>68</w:t>
            </w:r>
          </w:p>
        </w:tc>
        <w:tc>
          <w:tcPr>
            <w:tcW w:w="490" w:type="dxa"/>
          </w:tcPr>
          <w:p w:rsidR="00CA7B2D" w:rsidRPr="00803177" w:rsidRDefault="00CA7B2D" w:rsidP="00CA7B2D">
            <w:pPr>
              <w:spacing w:after="0" w:line="240" w:lineRule="auto"/>
              <w:jc w:val="right"/>
              <w:rPr>
                <w:rFonts w:ascii="Times New Roman" w:eastAsia="Times New Roman" w:hAnsi="Times New Roman" w:cs="Times New Roman"/>
                <w:noProof/>
                <w:sz w:val="20"/>
                <w:szCs w:val="20"/>
              </w:rPr>
            </w:pPr>
            <w:r w:rsidRPr="00803177">
              <w:rPr>
                <w:rFonts w:ascii="Times New Roman" w:eastAsia="Times New Roman" w:hAnsi="Times New Roman" w:cs="Times New Roman"/>
                <w:noProof/>
                <w:sz w:val="20"/>
                <w:szCs w:val="20"/>
              </w:rPr>
              <w:t>68</w:t>
            </w:r>
          </w:p>
        </w:tc>
        <w:tc>
          <w:tcPr>
            <w:tcW w:w="532" w:type="dxa"/>
          </w:tcPr>
          <w:p w:rsidR="00CA7B2D" w:rsidRPr="00803177" w:rsidRDefault="00CA7B2D" w:rsidP="00CA7B2D">
            <w:pPr>
              <w:spacing w:after="0" w:line="240" w:lineRule="auto"/>
              <w:jc w:val="right"/>
              <w:rPr>
                <w:rFonts w:ascii="Times New Roman" w:eastAsia="Times New Roman" w:hAnsi="Times New Roman" w:cs="Times New Roman"/>
                <w:noProof/>
                <w:sz w:val="20"/>
                <w:szCs w:val="20"/>
              </w:rPr>
            </w:pPr>
            <w:r w:rsidRPr="00803177">
              <w:rPr>
                <w:rFonts w:ascii="Times New Roman" w:eastAsia="Times New Roman" w:hAnsi="Times New Roman" w:cs="Times New Roman"/>
                <w:noProof/>
                <w:sz w:val="20"/>
                <w:szCs w:val="20"/>
              </w:rPr>
              <w:t>68</w:t>
            </w:r>
          </w:p>
        </w:tc>
        <w:tc>
          <w:tcPr>
            <w:tcW w:w="476" w:type="dxa"/>
          </w:tcPr>
          <w:p w:rsidR="00CA7B2D" w:rsidRPr="00803177" w:rsidRDefault="00CA7B2D" w:rsidP="00CA7B2D">
            <w:pPr>
              <w:spacing w:after="0" w:line="240" w:lineRule="auto"/>
              <w:jc w:val="right"/>
              <w:rPr>
                <w:rFonts w:ascii="Times New Roman" w:eastAsia="Times New Roman" w:hAnsi="Times New Roman" w:cs="Times New Roman"/>
                <w:noProof/>
                <w:sz w:val="20"/>
                <w:szCs w:val="20"/>
              </w:rPr>
            </w:pPr>
            <w:r w:rsidRPr="00803177">
              <w:rPr>
                <w:rFonts w:ascii="Times New Roman" w:eastAsia="Times New Roman" w:hAnsi="Times New Roman" w:cs="Times New Roman"/>
                <w:noProof/>
                <w:sz w:val="20"/>
                <w:szCs w:val="20"/>
              </w:rPr>
              <w:t>68</w:t>
            </w:r>
          </w:p>
        </w:tc>
        <w:tc>
          <w:tcPr>
            <w:tcW w:w="518" w:type="dxa"/>
          </w:tcPr>
          <w:p w:rsidR="00CA7B2D" w:rsidRPr="00803177" w:rsidRDefault="00CA7B2D" w:rsidP="00CA7B2D">
            <w:pPr>
              <w:spacing w:after="0" w:line="240" w:lineRule="auto"/>
              <w:jc w:val="right"/>
              <w:rPr>
                <w:rFonts w:ascii="Times New Roman" w:eastAsia="Times New Roman" w:hAnsi="Times New Roman" w:cs="Times New Roman"/>
                <w:noProof/>
                <w:sz w:val="20"/>
                <w:szCs w:val="20"/>
              </w:rPr>
            </w:pPr>
            <w:r w:rsidRPr="00803177">
              <w:rPr>
                <w:rFonts w:ascii="Times New Roman" w:eastAsia="Times New Roman" w:hAnsi="Times New Roman" w:cs="Times New Roman"/>
                <w:noProof/>
                <w:sz w:val="20"/>
                <w:szCs w:val="20"/>
              </w:rPr>
              <w:t>68</w:t>
            </w:r>
          </w:p>
        </w:tc>
        <w:tc>
          <w:tcPr>
            <w:tcW w:w="644" w:type="dxa"/>
          </w:tcPr>
          <w:p w:rsidR="00CA7B2D" w:rsidRPr="00803177" w:rsidRDefault="00CA7B2D" w:rsidP="00CA7B2D">
            <w:pPr>
              <w:spacing w:after="0" w:line="240" w:lineRule="auto"/>
              <w:jc w:val="right"/>
              <w:rPr>
                <w:rFonts w:ascii="Times New Roman" w:eastAsia="Times New Roman" w:hAnsi="Times New Roman" w:cs="Times New Roman"/>
                <w:noProof/>
                <w:sz w:val="20"/>
                <w:szCs w:val="20"/>
              </w:rPr>
            </w:pPr>
            <w:r w:rsidRPr="00803177">
              <w:rPr>
                <w:rFonts w:ascii="Times New Roman" w:eastAsia="Times New Roman" w:hAnsi="Times New Roman" w:cs="Times New Roman"/>
                <w:noProof/>
                <w:sz w:val="20"/>
                <w:szCs w:val="20"/>
              </w:rPr>
              <w:t>884</w:t>
            </w:r>
          </w:p>
        </w:tc>
        <w:tc>
          <w:tcPr>
            <w:tcW w:w="546" w:type="dxa"/>
          </w:tcPr>
          <w:p w:rsidR="00CA7B2D" w:rsidRPr="00803177" w:rsidRDefault="00CA7B2D" w:rsidP="00CA7B2D">
            <w:pPr>
              <w:spacing w:after="0" w:line="240" w:lineRule="auto"/>
              <w:jc w:val="right"/>
              <w:rPr>
                <w:rFonts w:ascii="Times New Roman" w:eastAsia="Times New Roman" w:hAnsi="Times New Roman" w:cs="Times New Roman"/>
                <w:noProof/>
                <w:sz w:val="20"/>
                <w:szCs w:val="20"/>
              </w:rPr>
            </w:pPr>
            <w:r w:rsidRPr="00803177">
              <w:rPr>
                <w:rFonts w:ascii="Times New Roman" w:eastAsia="Times New Roman" w:hAnsi="Times New Roman" w:cs="Times New Roman"/>
                <w:noProof/>
                <w:sz w:val="20"/>
                <w:szCs w:val="20"/>
              </w:rPr>
              <w:t>884</w:t>
            </w:r>
          </w:p>
        </w:tc>
        <w:tc>
          <w:tcPr>
            <w:tcW w:w="435" w:type="dxa"/>
            <w:gridSpan w:val="2"/>
          </w:tcPr>
          <w:p w:rsidR="00CA7B2D" w:rsidRPr="00803177" w:rsidRDefault="00CA7B2D" w:rsidP="00CA7B2D">
            <w:pPr>
              <w:spacing w:after="0" w:line="240" w:lineRule="auto"/>
              <w:jc w:val="right"/>
              <w:rPr>
                <w:rFonts w:ascii="Times New Roman" w:eastAsia="Times New Roman" w:hAnsi="Times New Roman" w:cs="Times New Roman"/>
                <w:noProof/>
                <w:sz w:val="28"/>
                <w:szCs w:val="20"/>
              </w:rPr>
            </w:pPr>
          </w:p>
        </w:tc>
        <w:tc>
          <w:tcPr>
            <w:tcW w:w="612" w:type="dxa"/>
            <w:vMerge w:val="restart"/>
            <w:tcBorders>
              <w:top w:val="nil"/>
            </w:tcBorders>
          </w:tcPr>
          <w:p w:rsidR="00CA7B2D" w:rsidRDefault="00CA7B2D" w:rsidP="00CA7B2D">
            <w:pPr>
              <w:spacing w:after="0" w:line="240" w:lineRule="auto"/>
              <w:rPr>
                <w:rFonts w:ascii="Times New Roman" w:eastAsia="Times New Roman" w:hAnsi="Times New Roman" w:cs="Times New Roman"/>
                <w:noProof/>
                <w:sz w:val="28"/>
                <w:szCs w:val="20"/>
              </w:rPr>
            </w:pPr>
          </w:p>
          <w:p w:rsidR="00CA7B2D" w:rsidRDefault="00CA7B2D" w:rsidP="00CA7B2D">
            <w:pPr>
              <w:spacing w:after="0" w:line="240" w:lineRule="auto"/>
              <w:rPr>
                <w:rFonts w:ascii="Times New Roman" w:eastAsia="Times New Roman" w:hAnsi="Times New Roman" w:cs="Times New Roman"/>
                <w:noProof/>
                <w:sz w:val="28"/>
                <w:szCs w:val="20"/>
              </w:rPr>
            </w:pPr>
          </w:p>
          <w:p w:rsidR="00CA7B2D" w:rsidRPr="00F346D9" w:rsidRDefault="00CA7B2D" w:rsidP="00CA7B2D">
            <w:pPr>
              <w:spacing w:after="0" w:line="240" w:lineRule="auto"/>
              <w:rPr>
                <w:rFonts w:ascii="Times New Roman" w:eastAsia="Times New Roman" w:hAnsi="Times New Roman" w:cs="Times New Roman"/>
                <w:noProof/>
                <w:sz w:val="28"/>
                <w:szCs w:val="20"/>
              </w:rPr>
            </w:pPr>
          </w:p>
        </w:tc>
        <w:tc>
          <w:tcPr>
            <w:tcW w:w="613" w:type="dxa"/>
          </w:tcPr>
          <w:p w:rsidR="00CA7B2D" w:rsidRPr="00803177" w:rsidRDefault="00CA7B2D" w:rsidP="00CA7B2D">
            <w:pPr>
              <w:spacing w:after="0" w:line="240" w:lineRule="auto"/>
              <w:rPr>
                <w:rFonts w:ascii="Times New Roman" w:eastAsia="Times New Roman" w:hAnsi="Times New Roman" w:cs="Times New Roman"/>
                <w:noProof/>
                <w:sz w:val="28"/>
                <w:szCs w:val="20"/>
              </w:rPr>
            </w:pPr>
          </w:p>
        </w:tc>
        <w:tc>
          <w:tcPr>
            <w:tcW w:w="613" w:type="dxa"/>
          </w:tcPr>
          <w:p w:rsidR="00CA7B2D" w:rsidRPr="00803177" w:rsidRDefault="00CA7B2D" w:rsidP="00CA7B2D">
            <w:pPr>
              <w:spacing w:after="0" w:line="240" w:lineRule="auto"/>
              <w:rPr>
                <w:rFonts w:ascii="Times New Roman" w:eastAsia="Times New Roman" w:hAnsi="Times New Roman" w:cs="Times New Roman"/>
                <w:noProof/>
                <w:sz w:val="28"/>
                <w:szCs w:val="20"/>
              </w:rPr>
            </w:pPr>
          </w:p>
        </w:tc>
        <w:tc>
          <w:tcPr>
            <w:tcW w:w="613" w:type="dxa"/>
          </w:tcPr>
          <w:p w:rsidR="00CA7B2D" w:rsidRPr="00803177" w:rsidRDefault="00CA7B2D" w:rsidP="00CA7B2D">
            <w:pPr>
              <w:spacing w:after="0" w:line="240" w:lineRule="auto"/>
              <w:rPr>
                <w:rFonts w:ascii="Times New Roman" w:eastAsia="Times New Roman" w:hAnsi="Times New Roman" w:cs="Times New Roman"/>
                <w:noProof/>
                <w:sz w:val="28"/>
                <w:szCs w:val="20"/>
              </w:rPr>
            </w:pPr>
          </w:p>
        </w:tc>
        <w:tc>
          <w:tcPr>
            <w:tcW w:w="613" w:type="dxa"/>
          </w:tcPr>
          <w:p w:rsidR="00CA7B2D" w:rsidRPr="00803177" w:rsidRDefault="00CA7B2D" w:rsidP="00CA7B2D">
            <w:pPr>
              <w:spacing w:after="0" w:line="240" w:lineRule="auto"/>
              <w:rPr>
                <w:rFonts w:ascii="Times New Roman" w:eastAsia="Times New Roman" w:hAnsi="Times New Roman" w:cs="Times New Roman"/>
                <w:noProof/>
                <w:sz w:val="28"/>
                <w:szCs w:val="20"/>
              </w:rPr>
            </w:pPr>
          </w:p>
        </w:tc>
        <w:tc>
          <w:tcPr>
            <w:tcW w:w="613" w:type="dxa"/>
          </w:tcPr>
          <w:p w:rsidR="00CA7B2D" w:rsidRPr="00803177" w:rsidRDefault="00CA7B2D" w:rsidP="00CA7B2D">
            <w:pPr>
              <w:spacing w:after="0" w:line="240" w:lineRule="auto"/>
              <w:rPr>
                <w:rFonts w:ascii="Times New Roman" w:eastAsia="Times New Roman" w:hAnsi="Times New Roman" w:cs="Times New Roman"/>
                <w:noProof/>
                <w:sz w:val="28"/>
                <w:szCs w:val="20"/>
              </w:rPr>
            </w:pPr>
          </w:p>
        </w:tc>
        <w:tc>
          <w:tcPr>
            <w:tcW w:w="613" w:type="dxa"/>
          </w:tcPr>
          <w:p w:rsidR="00CA7B2D" w:rsidRPr="00803177" w:rsidRDefault="00CA7B2D" w:rsidP="00CA7B2D">
            <w:pPr>
              <w:spacing w:after="0" w:line="240" w:lineRule="auto"/>
              <w:rPr>
                <w:rFonts w:ascii="Times New Roman" w:eastAsia="Times New Roman" w:hAnsi="Times New Roman" w:cs="Times New Roman"/>
                <w:noProof/>
                <w:sz w:val="28"/>
                <w:szCs w:val="20"/>
              </w:rPr>
            </w:pPr>
          </w:p>
        </w:tc>
        <w:tc>
          <w:tcPr>
            <w:tcW w:w="613" w:type="dxa"/>
          </w:tcPr>
          <w:p w:rsidR="00CA7B2D" w:rsidRPr="00803177" w:rsidRDefault="00CA7B2D" w:rsidP="00CA7B2D">
            <w:pPr>
              <w:spacing w:after="0" w:line="240" w:lineRule="auto"/>
              <w:rPr>
                <w:rFonts w:ascii="Times New Roman" w:eastAsia="Times New Roman" w:hAnsi="Times New Roman" w:cs="Times New Roman"/>
                <w:noProof/>
                <w:sz w:val="28"/>
                <w:szCs w:val="20"/>
              </w:rPr>
            </w:pPr>
          </w:p>
        </w:tc>
        <w:tc>
          <w:tcPr>
            <w:tcW w:w="613" w:type="dxa"/>
          </w:tcPr>
          <w:p w:rsidR="00CA7B2D" w:rsidRPr="00803177" w:rsidRDefault="00CA7B2D" w:rsidP="00CA7B2D">
            <w:pPr>
              <w:spacing w:after="0" w:line="240" w:lineRule="auto"/>
              <w:rPr>
                <w:rFonts w:ascii="Times New Roman" w:eastAsia="Times New Roman" w:hAnsi="Times New Roman" w:cs="Times New Roman"/>
                <w:noProof/>
                <w:sz w:val="28"/>
                <w:szCs w:val="20"/>
              </w:rPr>
            </w:pPr>
          </w:p>
        </w:tc>
        <w:tc>
          <w:tcPr>
            <w:tcW w:w="613" w:type="dxa"/>
          </w:tcPr>
          <w:p w:rsidR="00CA7B2D" w:rsidRPr="00803177" w:rsidRDefault="00CA7B2D" w:rsidP="00CA7B2D">
            <w:pPr>
              <w:spacing w:after="0" w:line="240" w:lineRule="auto"/>
              <w:rPr>
                <w:rFonts w:ascii="Times New Roman" w:eastAsia="Times New Roman" w:hAnsi="Times New Roman" w:cs="Times New Roman"/>
                <w:noProof/>
                <w:sz w:val="28"/>
                <w:szCs w:val="20"/>
              </w:rPr>
            </w:pPr>
          </w:p>
        </w:tc>
        <w:tc>
          <w:tcPr>
            <w:tcW w:w="613" w:type="dxa"/>
          </w:tcPr>
          <w:p w:rsidR="00CA7B2D" w:rsidRPr="00803177" w:rsidRDefault="00CA7B2D" w:rsidP="00CA7B2D">
            <w:pPr>
              <w:spacing w:after="0" w:line="240" w:lineRule="auto"/>
              <w:rPr>
                <w:rFonts w:ascii="Times New Roman" w:eastAsia="Times New Roman" w:hAnsi="Times New Roman" w:cs="Times New Roman"/>
                <w:noProof/>
                <w:sz w:val="28"/>
                <w:szCs w:val="20"/>
              </w:rPr>
            </w:pPr>
          </w:p>
        </w:tc>
        <w:tc>
          <w:tcPr>
            <w:tcW w:w="613" w:type="dxa"/>
          </w:tcPr>
          <w:p w:rsidR="00CA7B2D" w:rsidRPr="00803177" w:rsidRDefault="00CA7B2D" w:rsidP="00CA7B2D">
            <w:pPr>
              <w:spacing w:after="0" w:line="240" w:lineRule="auto"/>
              <w:rPr>
                <w:rFonts w:ascii="Times New Roman" w:eastAsia="Times New Roman" w:hAnsi="Times New Roman" w:cs="Times New Roman"/>
                <w:noProof/>
                <w:sz w:val="28"/>
                <w:szCs w:val="20"/>
              </w:rPr>
            </w:pPr>
          </w:p>
        </w:tc>
        <w:tc>
          <w:tcPr>
            <w:tcW w:w="613" w:type="dxa"/>
          </w:tcPr>
          <w:p w:rsidR="00CA7B2D" w:rsidRPr="00803177" w:rsidRDefault="00CA7B2D" w:rsidP="00CA7B2D">
            <w:pPr>
              <w:spacing w:after="0" w:line="240" w:lineRule="auto"/>
              <w:rPr>
                <w:rFonts w:ascii="Times New Roman" w:eastAsia="Times New Roman" w:hAnsi="Times New Roman" w:cs="Times New Roman"/>
                <w:noProof/>
                <w:sz w:val="28"/>
                <w:szCs w:val="20"/>
              </w:rPr>
            </w:pPr>
          </w:p>
        </w:tc>
        <w:tc>
          <w:tcPr>
            <w:tcW w:w="613" w:type="dxa"/>
          </w:tcPr>
          <w:p w:rsidR="00CA7B2D" w:rsidRPr="00803177" w:rsidRDefault="00CA7B2D" w:rsidP="00CA7B2D">
            <w:pPr>
              <w:spacing w:after="0" w:line="240" w:lineRule="auto"/>
              <w:rPr>
                <w:rFonts w:ascii="Times New Roman" w:eastAsia="Times New Roman" w:hAnsi="Times New Roman" w:cs="Times New Roman"/>
                <w:noProof/>
                <w:sz w:val="28"/>
                <w:szCs w:val="20"/>
              </w:rPr>
            </w:pPr>
          </w:p>
        </w:tc>
        <w:tc>
          <w:tcPr>
            <w:tcW w:w="613" w:type="dxa"/>
          </w:tcPr>
          <w:p w:rsidR="00CA7B2D" w:rsidRPr="00803177" w:rsidRDefault="00CA7B2D" w:rsidP="00CA7B2D">
            <w:pPr>
              <w:spacing w:after="0" w:line="240" w:lineRule="auto"/>
              <w:rPr>
                <w:rFonts w:ascii="Times New Roman" w:eastAsia="Times New Roman" w:hAnsi="Times New Roman" w:cs="Times New Roman"/>
                <w:noProof/>
                <w:sz w:val="28"/>
                <w:szCs w:val="20"/>
              </w:rPr>
            </w:pPr>
          </w:p>
        </w:tc>
        <w:tc>
          <w:tcPr>
            <w:tcW w:w="613" w:type="dxa"/>
          </w:tcPr>
          <w:p w:rsidR="00CA7B2D" w:rsidRPr="00803177" w:rsidRDefault="00CA7B2D" w:rsidP="00CA7B2D">
            <w:pPr>
              <w:spacing w:after="0" w:line="240" w:lineRule="auto"/>
              <w:rPr>
                <w:rFonts w:ascii="Times New Roman" w:eastAsia="Times New Roman" w:hAnsi="Times New Roman" w:cs="Times New Roman"/>
                <w:noProof/>
                <w:sz w:val="28"/>
                <w:szCs w:val="20"/>
              </w:rPr>
            </w:pPr>
          </w:p>
        </w:tc>
        <w:tc>
          <w:tcPr>
            <w:tcW w:w="613" w:type="dxa"/>
          </w:tcPr>
          <w:p w:rsidR="00CA7B2D" w:rsidRPr="00803177" w:rsidRDefault="00CA7B2D" w:rsidP="00CA7B2D">
            <w:pPr>
              <w:spacing w:after="0" w:line="240" w:lineRule="auto"/>
              <w:rPr>
                <w:rFonts w:ascii="Times New Roman" w:eastAsia="Times New Roman" w:hAnsi="Times New Roman" w:cs="Times New Roman"/>
                <w:noProof/>
                <w:sz w:val="28"/>
                <w:szCs w:val="20"/>
              </w:rPr>
            </w:pPr>
          </w:p>
        </w:tc>
        <w:tc>
          <w:tcPr>
            <w:tcW w:w="613" w:type="dxa"/>
          </w:tcPr>
          <w:p w:rsidR="00CA7B2D" w:rsidRPr="00803177" w:rsidRDefault="00CA7B2D" w:rsidP="00CA7B2D">
            <w:pPr>
              <w:spacing w:after="0" w:line="240" w:lineRule="auto"/>
              <w:rPr>
                <w:rFonts w:ascii="Times New Roman" w:eastAsia="Times New Roman" w:hAnsi="Times New Roman" w:cs="Times New Roman"/>
                <w:noProof/>
                <w:sz w:val="28"/>
                <w:szCs w:val="20"/>
              </w:rPr>
            </w:pPr>
          </w:p>
        </w:tc>
        <w:tc>
          <w:tcPr>
            <w:tcW w:w="613" w:type="dxa"/>
          </w:tcPr>
          <w:p w:rsidR="00CA7B2D" w:rsidRPr="00803177" w:rsidRDefault="00CA7B2D" w:rsidP="00CA7B2D">
            <w:pPr>
              <w:spacing w:after="0" w:line="240" w:lineRule="auto"/>
              <w:rPr>
                <w:rFonts w:ascii="Times New Roman" w:eastAsia="Times New Roman" w:hAnsi="Times New Roman" w:cs="Times New Roman"/>
                <w:noProof/>
                <w:sz w:val="28"/>
                <w:szCs w:val="20"/>
              </w:rPr>
            </w:pPr>
          </w:p>
        </w:tc>
        <w:tc>
          <w:tcPr>
            <w:tcW w:w="613" w:type="dxa"/>
          </w:tcPr>
          <w:p w:rsidR="00CA7B2D" w:rsidRPr="00803177" w:rsidRDefault="00CA7B2D" w:rsidP="00CA7B2D">
            <w:pPr>
              <w:spacing w:after="0" w:line="240" w:lineRule="auto"/>
              <w:rPr>
                <w:rFonts w:ascii="Times New Roman" w:eastAsia="Times New Roman" w:hAnsi="Times New Roman" w:cs="Times New Roman"/>
                <w:noProof/>
                <w:sz w:val="28"/>
                <w:szCs w:val="20"/>
              </w:rPr>
            </w:pPr>
          </w:p>
        </w:tc>
        <w:tc>
          <w:tcPr>
            <w:tcW w:w="613" w:type="dxa"/>
          </w:tcPr>
          <w:p w:rsidR="00CA7B2D" w:rsidRPr="00803177" w:rsidRDefault="00CA7B2D" w:rsidP="00CA7B2D">
            <w:pPr>
              <w:spacing w:after="0" w:line="240" w:lineRule="auto"/>
              <w:rPr>
                <w:rFonts w:ascii="Times New Roman" w:eastAsia="Times New Roman" w:hAnsi="Times New Roman" w:cs="Times New Roman"/>
                <w:noProof/>
                <w:sz w:val="28"/>
                <w:szCs w:val="20"/>
              </w:rPr>
            </w:pPr>
          </w:p>
        </w:tc>
        <w:tc>
          <w:tcPr>
            <w:tcW w:w="613" w:type="dxa"/>
          </w:tcPr>
          <w:p w:rsidR="00CA7B2D" w:rsidRPr="00803177" w:rsidRDefault="00CA7B2D" w:rsidP="00CA7B2D">
            <w:pPr>
              <w:spacing w:after="0" w:line="240" w:lineRule="auto"/>
              <w:rPr>
                <w:rFonts w:ascii="Times New Roman" w:eastAsia="Times New Roman" w:hAnsi="Times New Roman" w:cs="Times New Roman"/>
                <w:noProof/>
                <w:sz w:val="28"/>
                <w:szCs w:val="20"/>
              </w:rPr>
            </w:pPr>
          </w:p>
        </w:tc>
        <w:tc>
          <w:tcPr>
            <w:tcW w:w="613" w:type="dxa"/>
          </w:tcPr>
          <w:p w:rsidR="00CA7B2D" w:rsidRPr="00803177" w:rsidRDefault="00CA7B2D" w:rsidP="00CA7B2D">
            <w:pPr>
              <w:spacing w:after="0" w:line="240" w:lineRule="auto"/>
              <w:rPr>
                <w:rFonts w:ascii="Times New Roman" w:eastAsia="Times New Roman" w:hAnsi="Times New Roman" w:cs="Times New Roman"/>
                <w:noProof/>
                <w:sz w:val="28"/>
                <w:szCs w:val="20"/>
              </w:rPr>
            </w:pPr>
          </w:p>
        </w:tc>
        <w:tc>
          <w:tcPr>
            <w:tcW w:w="613" w:type="dxa"/>
          </w:tcPr>
          <w:p w:rsidR="00CA7B2D" w:rsidRPr="00803177" w:rsidRDefault="00CA7B2D" w:rsidP="00CA7B2D">
            <w:pPr>
              <w:spacing w:after="0" w:line="240" w:lineRule="auto"/>
              <w:rPr>
                <w:rFonts w:ascii="Times New Roman" w:eastAsia="Times New Roman" w:hAnsi="Times New Roman" w:cs="Times New Roman"/>
                <w:noProof/>
                <w:sz w:val="28"/>
                <w:szCs w:val="20"/>
              </w:rPr>
            </w:pPr>
          </w:p>
        </w:tc>
        <w:tc>
          <w:tcPr>
            <w:tcW w:w="614" w:type="dxa"/>
          </w:tcPr>
          <w:p w:rsidR="00CA7B2D" w:rsidRPr="00803177" w:rsidRDefault="00CA7B2D" w:rsidP="00CA7B2D">
            <w:pPr>
              <w:spacing w:after="0" w:line="240" w:lineRule="auto"/>
              <w:rPr>
                <w:rFonts w:ascii="Times New Roman" w:eastAsia="Times New Roman" w:hAnsi="Times New Roman" w:cs="Times New Roman"/>
                <w:noProof/>
                <w:sz w:val="28"/>
                <w:szCs w:val="20"/>
              </w:rPr>
            </w:pPr>
          </w:p>
        </w:tc>
      </w:tr>
      <w:tr w:rsidR="00CA7B2D" w:rsidRPr="00803177" w:rsidTr="001B2A2F">
        <w:trPr>
          <w:trHeight w:val="454"/>
        </w:trPr>
        <w:tc>
          <w:tcPr>
            <w:tcW w:w="793" w:type="dxa"/>
          </w:tcPr>
          <w:p w:rsidR="00CA7B2D" w:rsidRPr="00803177" w:rsidRDefault="00CA7B2D" w:rsidP="00CA7B2D">
            <w:pPr>
              <w:spacing w:after="0" w:line="240" w:lineRule="auto"/>
              <w:jc w:val="right"/>
              <w:rPr>
                <w:rFonts w:ascii="Times New Roman" w:eastAsia="Times New Roman" w:hAnsi="Times New Roman" w:cs="Times New Roman"/>
                <w:noProof/>
                <w:szCs w:val="20"/>
                <w:lang w:val="sr-Latn-CS"/>
              </w:rPr>
            </w:pPr>
            <w:r>
              <w:rPr>
                <w:rFonts w:ascii="Times New Roman" w:eastAsia="Times New Roman" w:hAnsi="Times New Roman" w:cs="Times New Roman"/>
                <w:noProof/>
                <w:szCs w:val="20"/>
                <w:lang w:val="sr-Latn-CS"/>
              </w:rPr>
              <w:t>VIII-7</w:t>
            </w:r>
          </w:p>
        </w:tc>
        <w:tc>
          <w:tcPr>
            <w:tcW w:w="518"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136</w:t>
            </w:r>
          </w:p>
        </w:tc>
        <w:tc>
          <w:tcPr>
            <w:tcW w:w="599"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136</w:t>
            </w:r>
          </w:p>
        </w:tc>
        <w:tc>
          <w:tcPr>
            <w:tcW w:w="531"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68</w:t>
            </w:r>
          </w:p>
        </w:tc>
        <w:tc>
          <w:tcPr>
            <w:tcW w:w="546"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68</w:t>
            </w:r>
          </w:p>
        </w:tc>
        <w:tc>
          <w:tcPr>
            <w:tcW w:w="532"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68</w:t>
            </w:r>
          </w:p>
        </w:tc>
        <w:tc>
          <w:tcPr>
            <w:tcW w:w="546"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68</w:t>
            </w:r>
          </w:p>
        </w:tc>
        <w:tc>
          <w:tcPr>
            <w:tcW w:w="532"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34</w:t>
            </w:r>
          </w:p>
        </w:tc>
        <w:tc>
          <w:tcPr>
            <w:tcW w:w="546"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34</w:t>
            </w:r>
          </w:p>
        </w:tc>
        <w:tc>
          <w:tcPr>
            <w:tcW w:w="504"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34</w:t>
            </w:r>
          </w:p>
        </w:tc>
        <w:tc>
          <w:tcPr>
            <w:tcW w:w="573"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34</w:t>
            </w:r>
          </w:p>
        </w:tc>
        <w:tc>
          <w:tcPr>
            <w:tcW w:w="536"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68</w:t>
            </w:r>
          </w:p>
        </w:tc>
        <w:tc>
          <w:tcPr>
            <w:tcW w:w="518"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68</w:t>
            </w:r>
          </w:p>
        </w:tc>
        <w:tc>
          <w:tcPr>
            <w:tcW w:w="489"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68</w:t>
            </w:r>
          </w:p>
        </w:tc>
        <w:tc>
          <w:tcPr>
            <w:tcW w:w="425"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68</w:t>
            </w:r>
          </w:p>
        </w:tc>
        <w:tc>
          <w:tcPr>
            <w:tcW w:w="567"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136</w:t>
            </w:r>
          </w:p>
        </w:tc>
        <w:tc>
          <w:tcPr>
            <w:tcW w:w="703"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136</w:t>
            </w:r>
          </w:p>
        </w:tc>
        <w:tc>
          <w:tcPr>
            <w:tcW w:w="546"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68</w:t>
            </w:r>
          </w:p>
        </w:tc>
        <w:tc>
          <w:tcPr>
            <w:tcW w:w="532"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68</w:t>
            </w:r>
          </w:p>
        </w:tc>
        <w:tc>
          <w:tcPr>
            <w:tcW w:w="532"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68</w:t>
            </w:r>
          </w:p>
        </w:tc>
        <w:tc>
          <w:tcPr>
            <w:tcW w:w="545"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68</w:t>
            </w:r>
          </w:p>
        </w:tc>
        <w:tc>
          <w:tcPr>
            <w:tcW w:w="532"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68</w:t>
            </w:r>
          </w:p>
        </w:tc>
        <w:tc>
          <w:tcPr>
            <w:tcW w:w="546"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68</w:t>
            </w:r>
          </w:p>
        </w:tc>
        <w:tc>
          <w:tcPr>
            <w:tcW w:w="490"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68</w:t>
            </w:r>
          </w:p>
        </w:tc>
        <w:tc>
          <w:tcPr>
            <w:tcW w:w="532"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68</w:t>
            </w:r>
          </w:p>
        </w:tc>
        <w:tc>
          <w:tcPr>
            <w:tcW w:w="476"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68</w:t>
            </w:r>
          </w:p>
        </w:tc>
        <w:tc>
          <w:tcPr>
            <w:tcW w:w="518"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68</w:t>
            </w:r>
          </w:p>
        </w:tc>
        <w:tc>
          <w:tcPr>
            <w:tcW w:w="644"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958</w:t>
            </w:r>
          </w:p>
        </w:tc>
        <w:tc>
          <w:tcPr>
            <w:tcW w:w="546"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952</w:t>
            </w:r>
          </w:p>
        </w:tc>
        <w:tc>
          <w:tcPr>
            <w:tcW w:w="435" w:type="dxa"/>
            <w:gridSpan w:val="2"/>
          </w:tcPr>
          <w:p w:rsidR="00CA7B2D" w:rsidRPr="00803177" w:rsidRDefault="00CA7B2D" w:rsidP="00CA7B2D">
            <w:pPr>
              <w:spacing w:after="0" w:line="240" w:lineRule="auto"/>
              <w:jc w:val="right"/>
              <w:rPr>
                <w:rFonts w:ascii="Times New Roman" w:eastAsia="Times New Roman" w:hAnsi="Times New Roman" w:cs="Times New Roman"/>
                <w:noProof/>
                <w:sz w:val="28"/>
                <w:szCs w:val="20"/>
              </w:rPr>
            </w:pPr>
          </w:p>
        </w:tc>
        <w:tc>
          <w:tcPr>
            <w:tcW w:w="612" w:type="dxa"/>
            <w:vMerge/>
            <w:tcBorders>
              <w:top w:val="nil"/>
            </w:tcBorders>
          </w:tcPr>
          <w:p w:rsidR="00CA7B2D" w:rsidRDefault="00CA7B2D" w:rsidP="00CA7B2D">
            <w:pPr>
              <w:spacing w:after="0" w:line="240" w:lineRule="auto"/>
              <w:rPr>
                <w:rFonts w:ascii="Times New Roman" w:eastAsia="Times New Roman" w:hAnsi="Times New Roman" w:cs="Times New Roman"/>
                <w:noProof/>
                <w:sz w:val="28"/>
                <w:szCs w:val="20"/>
              </w:rPr>
            </w:pPr>
          </w:p>
        </w:tc>
        <w:tc>
          <w:tcPr>
            <w:tcW w:w="613" w:type="dxa"/>
          </w:tcPr>
          <w:p w:rsidR="00CA7B2D" w:rsidRPr="00803177" w:rsidRDefault="00CA7B2D" w:rsidP="00CA7B2D">
            <w:pPr>
              <w:spacing w:after="0" w:line="240" w:lineRule="auto"/>
              <w:rPr>
                <w:rFonts w:ascii="Times New Roman" w:eastAsia="Times New Roman" w:hAnsi="Times New Roman" w:cs="Times New Roman"/>
                <w:noProof/>
                <w:sz w:val="28"/>
                <w:szCs w:val="20"/>
              </w:rPr>
            </w:pPr>
          </w:p>
        </w:tc>
        <w:tc>
          <w:tcPr>
            <w:tcW w:w="613" w:type="dxa"/>
          </w:tcPr>
          <w:p w:rsidR="00CA7B2D" w:rsidRPr="00803177" w:rsidRDefault="00CA7B2D" w:rsidP="00CA7B2D">
            <w:pPr>
              <w:spacing w:after="0" w:line="240" w:lineRule="auto"/>
              <w:rPr>
                <w:rFonts w:ascii="Times New Roman" w:eastAsia="Times New Roman" w:hAnsi="Times New Roman" w:cs="Times New Roman"/>
                <w:noProof/>
                <w:sz w:val="28"/>
                <w:szCs w:val="20"/>
              </w:rPr>
            </w:pPr>
          </w:p>
        </w:tc>
        <w:tc>
          <w:tcPr>
            <w:tcW w:w="613" w:type="dxa"/>
          </w:tcPr>
          <w:p w:rsidR="00CA7B2D" w:rsidRPr="00803177" w:rsidRDefault="00CA7B2D" w:rsidP="00CA7B2D">
            <w:pPr>
              <w:spacing w:after="0" w:line="240" w:lineRule="auto"/>
              <w:rPr>
                <w:rFonts w:ascii="Times New Roman" w:eastAsia="Times New Roman" w:hAnsi="Times New Roman" w:cs="Times New Roman"/>
                <w:noProof/>
                <w:sz w:val="28"/>
                <w:szCs w:val="20"/>
              </w:rPr>
            </w:pPr>
          </w:p>
        </w:tc>
        <w:tc>
          <w:tcPr>
            <w:tcW w:w="613" w:type="dxa"/>
          </w:tcPr>
          <w:p w:rsidR="00CA7B2D" w:rsidRPr="00803177" w:rsidRDefault="00CA7B2D" w:rsidP="00CA7B2D">
            <w:pPr>
              <w:spacing w:after="0" w:line="240" w:lineRule="auto"/>
              <w:rPr>
                <w:rFonts w:ascii="Times New Roman" w:eastAsia="Times New Roman" w:hAnsi="Times New Roman" w:cs="Times New Roman"/>
                <w:noProof/>
                <w:sz w:val="28"/>
                <w:szCs w:val="20"/>
              </w:rPr>
            </w:pPr>
          </w:p>
        </w:tc>
        <w:tc>
          <w:tcPr>
            <w:tcW w:w="613" w:type="dxa"/>
          </w:tcPr>
          <w:p w:rsidR="00CA7B2D" w:rsidRPr="00803177" w:rsidRDefault="00CA7B2D" w:rsidP="00CA7B2D">
            <w:pPr>
              <w:spacing w:after="0" w:line="240" w:lineRule="auto"/>
              <w:rPr>
                <w:rFonts w:ascii="Times New Roman" w:eastAsia="Times New Roman" w:hAnsi="Times New Roman" w:cs="Times New Roman"/>
                <w:noProof/>
                <w:sz w:val="28"/>
                <w:szCs w:val="20"/>
              </w:rPr>
            </w:pPr>
          </w:p>
        </w:tc>
        <w:tc>
          <w:tcPr>
            <w:tcW w:w="613" w:type="dxa"/>
          </w:tcPr>
          <w:p w:rsidR="00CA7B2D" w:rsidRPr="00803177" w:rsidRDefault="00CA7B2D" w:rsidP="00CA7B2D">
            <w:pPr>
              <w:spacing w:after="0" w:line="240" w:lineRule="auto"/>
              <w:rPr>
                <w:rFonts w:ascii="Times New Roman" w:eastAsia="Times New Roman" w:hAnsi="Times New Roman" w:cs="Times New Roman"/>
                <w:noProof/>
                <w:sz w:val="28"/>
                <w:szCs w:val="20"/>
              </w:rPr>
            </w:pPr>
          </w:p>
        </w:tc>
        <w:tc>
          <w:tcPr>
            <w:tcW w:w="613" w:type="dxa"/>
          </w:tcPr>
          <w:p w:rsidR="00CA7B2D" w:rsidRPr="00803177" w:rsidRDefault="00CA7B2D" w:rsidP="00CA7B2D">
            <w:pPr>
              <w:spacing w:after="0" w:line="240" w:lineRule="auto"/>
              <w:rPr>
                <w:rFonts w:ascii="Times New Roman" w:eastAsia="Times New Roman" w:hAnsi="Times New Roman" w:cs="Times New Roman"/>
                <w:noProof/>
                <w:sz w:val="28"/>
                <w:szCs w:val="20"/>
              </w:rPr>
            </w:pPr>
          </w:p>
        </w:tc>
        <w:tc>
          <w:tcPr>
            <w:tcW w:w="613" w:type="dxa"/>
          </w:tcPr>
          <w:p w:rsidR="00CA7B2D" w:rsidRPr="00803177" w:rsidRDefault="00CA7B2D" w:rsidP="00CA7B2D">
            <w:pPr>
              <w:spacing w:after="0" w:line="240" w:lineRule="auto"/>
              <w:rPr>
                <w:rFonts w:ascii="Times New Roman" w:eastAsia="Times New Roman" w:hAnsi="Times New Roman" w:cs="Times New Roman"/>
                <w:noProof/>
                <w:sz w:val="28"/>
                <w:szCs w:val="20"/>
              </w:rPr>
            </w:pPr>
          </w:p>
        </w:tc>
        <w:tc>
          <w:tcPr>
            <w:tcW w:w="613" w:type="dxa"/>
          </w:tcPr>
          <w:p w:rsidR="00CA7B2D" w:rsidRPr="00803177" w:rsidRDefault="00CA7B2D" w:rsidP="00CA7B2D">
            <w:pPr>
              <w:spacing w:after="0" w:line="240" w:lineRule="auto"/>
              <w:rPr>
                <w:rFonts w:ascii="Times New Roman" w:eastAsia="Times New Roman" w:hAnsi="Times New Roman" w:cs="Times New Roman"/>
                <w:noProof/>
                <w:sz w:val="28"/>
                <w:szCs w:val="20"/>
              </w:rPr>
            </w:pPr>
          </w:p>
        </w:tc>
        <w:tc>
          <w:tcPr>
            <w:tcW w:w="613" w:type="dxa"/>
          </w:tcPr>
          <w:p w:rsidR="00CA7B2D" w:rsidRPr="00803177" w:rsidRDefault="00CA7B2D" w:rsidP="00CA7B2D">
            <w:pPr>
              <w:spacing w:after="0" w:line="240" w:lineRule="auto"/>
              <w:rPr>
                <w:rFonts w:ascii="Times New Roman" w:eastAsia="Times New Roman" w:hAnsi="Times New Roman" w:cs="Times New Roman"/>
                <w:noProof/>
                <w:sz w:val="28"/>
                <w:szCs w:val="20"/>
              </w:rPr>
            </w:pPr>
          </w:p>
        </w:tc>
        <w:tc>
          <w:tcPr>
            <w:tcW w:w="613" w:type="dxa"/>
          </w:tcPr>
          <w:p w:rsidR="00CA7B2D" w:rsidRPr="00803177" w:rsidRDefault="00CA7B2D" w:rsidP="00CA7B2D">
            <w:pPr>
              <w:spacing w:after="0" w:line="240" w:lineRule="auto"/>
              <w:rPr>
                <w:rFonts w:ascii="Times New Roman" w:eastAsia="Times New Roman" w:hAnsi="Times New Roman" w:cs="Times New Roman"/>
                <w:noProof/>
                <w:sz w:val="28"/>
                <w:szCs w:val="20"/>
              </w:rPr>
            </w:pPr>
          </w:p>
        </w:tc>
        <w:tc>
          <w:tcPr>
            <w:tcW w:w="613" w:type="dxa"/>
          </w:tcPr>
          <w:p w:rsidR="00CA7B2D" w:rsidRPr="00803177" w:rsidRDefault="00CA7B2D" w:rsidP="00CA7B2D">
            <w:pPr>
              <w:spacing w:after="0" w:line="240" w:lineRule="auto"/>
              <w:rPr>
                <w:rFonts w:ascii="Times New Roman" w:eastAsia="Times New Roman" w:hAnsi="Times New Roman" w:cs="Times New Roman"/>
                <w:noProof/>
                <w:sz w:val="28"/>
                <w:szCs w:val="20"/>
              </w:rPr>
            </w:pPr>
          </w:p>
        </w:tc>
        <w:tc>
          <w:tcPr>
            <w:tcW w:w="613" w:type="dxa"/>
          </w:tcPr>
          <w:p w:rsidR="00CA7B2D" w:rsidRPr="00803177" w:rsidRDefault="00CA7B2D" w:rsidP="00CA7B2D">
            <w:pPr>
              <w:spacing w:after="0" w:line="240" w:lineRule="auto"/>
              <w:rPr>
                <w:rFonts w:ascii="Times New Roman" w:eastAsia="Times New Roman" w:hAnsi="Times New Roman" w:cs="Times New Roman"/>
                <w:noProof/>
                <w:sz w:val="28"/>
                <w:szCs w:val="20"/>
              </w:rPr>
            </w:pPr>
          </w:p>
        </w:tc>
        <w:tc>
          <w:tcPr>
            <w:tcW w:w="613" w:type="dxa"/>
          </w:tcPr>
          <w:p w:rsidR="00CA7B2D" w:rsidRPr="00803177" w:rsidRDefault="00CA7B2D" w:rsidP="00CA7B2D">
            <w:pPr>
              <w:spacing w:after="0" w:line="240" w:lineRule="auto"/>
              <w:rPr>
                <w:rFonts w:ascii="Times New Roman" w:eastAsia="Times New Roman" w:hAnsi="Times New Roman" w:cs="Times New Roman"/>
                <w:noProof/>
                <w:sz w:val="28"/>
                <w:szCs w:val="20"/>
              </w:rPr>
            </w:pPr>
          </w:p>
        </w:tc>
        <w:tc>
          <w:tcPr>
            <w:tcW w:w="613" w:type="dxa"/>
          </w:tcPr>
          <w:p w:rsidR="00CA7B2D" w:rsidRPr="00803177" w:rsidRDefault="00CA7B2D" w:rsidP="00CA7B2D">
            <w:pPr>
              <w:spacing w:after="0" w:line="240" w:lineRule="auto"/>
              <w:rPr>
                <w:rFonts w:ascii="Times New Roman" w:eastAsia="Times New Roman" w:hAnsi="Times New Roman" w:cs="Times New Roman"/>
                <w:noProof/>
                <w:sz w:val="28"/>
                <w:szCs w:val="20"/>
              </w:rPr>
            </w:pPr>
          </w:p>
        </w:tc>
        <w:tc>
          <w:tcPr>
            <w:tcW w:w="613" w:type="dxa"/>
          </w:tcPr>
          <w:p w:rsidR="00CA7B2D" w:rsidRPr="00803177" w:rsidRDefault="00CA7B2D" w:rsidP="00CA7B2D">
            <w:pPr>
              <w:spacing w:after="0" w:line="240" w:lineRule="auto"/>
              <w:rPr>
                <w:rFonts w:ascii="Times New Roman" w:eastAsia="Times New Roman" w:hAnsi="Times New Roman" w:cs="Times New Roman"/>
                <w:noProof/>
                <w:sz w:val="28"/>
                <w:szCs w:val="20"/>
              </w:rPr>
            </w:pPr>
          </w:p>
        </w:tc>
        <w:tc>
          <w:tcPr>
            <w:tcW w:w="613" w:type="dxa"/>
          </w:tcPr>
          <w:p w:rsidR="00CA7B2D" w:rsidRPr="00803177" w:rsidRDefault="00CA7B2D" w:rsidP="00CA7B2D">
            <w:pPr>
              <w:spacing w:after="0" w:line="240" w:lineRule="auto"/>
              <w:rPr>
                <w:rFonts w:ascii="Times New Roman" w:eastAsia="Times New Roman" w:hAnsi="Times New Roman" w:cs="Times New Roman"/>
                <w:noProof/>
                <w:sz w:val="28"/>
                <w:szCs w:val="20"/>
              </w:rPr>
            </w:pPr>
          </w:p>
        </w:tc>
        <w:tc>
          <w:tcPr>
            <w:tcW w:w="613" w:type="dxa"/>
          </w:tcPr>
          <w:p w:rsidR="00CA7B2D" w:rsidRPr="00803177" w:rsidRDefault="00CA7B2D" w:rsidP="00CA7B2D">
            <w:pPr>
              <w:spacing w:after="0" w:line="240" w:lineRule="auto"/>
              <w:rPr>
                <w:rFonts w:ascii="Times New Roman" w:eastAsia="Times New Roman" w:hAnsi="Times New Roman" w:cs="Times New Roman"/>
                <w:noProof/>
                <w:sz w:val="28"/>
                <w:szCs w:val="20"/>
              </w:rPr>
            </w:pPr>
          </w:p>
        </w:tc>
        <w:tc>
          <w:tcPr>
            <w:tcW w:w="613" w:type="dxa"/>
          </w:tcPr>
          <w:p w:rsidR="00CA7B2D" w:rsidRPr="00803177" w:rsidRDefault="00CA7B2D" w:rsidP="00CA7B2D">
            <w:pPr>
              <w:spacing w:after="0" w:line="240" w:lineRule="auto"/>
              <w:rPr>
                <w:rFonts w:ascii="Times New Roman" w:eastAsia="Times New Roman" w:hAnsi="Times New Roman" w:cs="Times New Roman"/>
                <w:noProof/>
                <w:sz w:val="28"/>
                <w:szCs w:val="20"/>
              </w:rPr>
            </w:pPr>
          </w:p>
        </w:tc>
        <w:tc>
          <w:tcPr>
            <w:tcW w:w="613" w:type="dxa"/>
          </w:tcPr>
          <w:p w:rsidR="00CA7B2D" w:rsidRPr="00803177" w:rsidRDefault="00CA7B2D" w:rsidP="00CA7B2D">
            <w:pPr>
              <w:spacing w:after="0" w:line="240" w:lineRule="auto"/>
              <w:rPr>
                <w:rFonts w:ascii="Times New Roman" w:eastAsia="Times New Roman" w:hAnsi="Times New Roman" w:cs="Times New Roman"/>
                <w:noProof/>
                <w:sz w:val="28"/>
                <w:szCs w:val="20"/>
              </w:rPr>
            </w:pPr>
          </w:p>
        </w:tc>
        <w:tc>
          <w:tcPr>
            <w:tcW w:w="613" w:type="dxa"/>
          </w:tcPr>
          <w:p w:rsidR="00CA7B2D" w:rsidRPr="00803177" w:rsidRDefault="00CA7B2D" w:rsidP="00CA7B2D">
            <w:pPr>
              <w:spacing w:after="0" w:line="240" w:lineRule="auto"/>
              <w:rPr>
                <w:rFonts w:ascii="Times New Roman" w:eastAsia="Times New Roman" w:hAnsi="Times New Roman" w:cs="Times New Roman"/>
                <w:noProof/>
                <w:sz w:val="28"/>
                <w:szCs w:val="20"/>
              </w:rPr>
            </w:pPr>
          </w:p>
        </w:tc>
        <w:tc>
          <w:tcPr>
            <w:tcW w:w="613" w:type="dxa"/>
          </w:tcPr>
          <w:p w:rsidR="00CA7B2D" w:rsidRPr="00803177" w:rsidRDefault="00CA7B2D" w:rsidP="00CA7B2D">
            <w:pPr>
              <w:spacing w:after="0" w:line="240" w:lineRule="auto"/>
              <w:rPr>
                <w:rFonts w:ascii="Times New Roman" w:eastAsia="Times New Roman" w:hAnsi="Times New Roman" w:cs="Times New Roman"/>
                <w:noProof/>
                <w:sz w:val="28"/>
                <w:szCs w:val="20"/>
              </w:rPr>
            </w:pPr>
          </w:p>
        </w:tc>
        <w:tc>
          <w:tcPr>
            <w:tcW w:w="613" w:type="dxa"/>
          </w:tcPr>
          <w:p w:rsidR="00CA7B2D" w:rsidRPr="00803177" w:rsidRDefault="00CA7B2D" w:rsidP="00CA7B2D">
            <w:pPr>
              <w:spacing w:after="0" w:line="240" w:lineRule="auto"/>
              <w:rPr>
                <w:rFonts w:ascii="Times New Roman" w:eastAsia="Times New Roman" w:hAnsi="Times New Roman" w:cs="Times New Roman"/>
                <w:noProof/>
                <w:sz w:val="28"/>
                <w:szCs w:val="20"/>
              </w:rPr>
            </w:pPr>
          </w:p>
        </w:tc>
        <w:tc>
          <w:tcPr>
            <w:tcW w:w="614" w:type="dxa"/>
          </w:tcPr>
          <w:p w:rsidR="00CA7B2D" w:rsidRPr="00803177" w:rsidRDefault="00CA7B2D" w:rsidP="00CA7B2D">
            <w:pPr>
              <w:spacing w:after="0" w:line="240" w:lineRule="auto"/>
              <w:rPr>
                <w:rFonts w:ascii="Times New Roman" w:eastAsia="Times New Roman" w:hAnsi="Times New Roman" w:cs="Times New Roman"/>
                <w:noProof/>
                <w:sz w:val="28"/>
                <w:szCs w:val="20"/>
              </w:rPr>
            </w:pPr>
          </w:p>
        </w:tc>
      </w:tr>
      <w:tr w:rsidR="00CA7B2D" w:rsidRPr="00803177" w:rsidTr="001B2A2F">
        <w:trPr>
          <w:trHeight w:val="454"/>
        </w:trPr>
        <w:tc>
          <w:tcPr>
            <w:tcW w:w="793" w:type="dxa"/>
          </w:tcPr>
          <w:p w:rsidR="00CA7B2D" w:rsidRPr="00F346D9" w:rsidRDefault="00CA7B2D" w:rsidP="00CA7B2D">
            <w:pPr>
              <w:spacing w:after="0" w:line="240" w:lineRule="auto"/>
              <w:jc w:val="right"/>
              <w:rPr>
                <w:rFonts w:ascii="Times New Roman" w:eastAsia="Times New Roman" w:hAnsi="Times New Roman" w:cs="Times New Roman"/>
                <w:noProof/>
                <w:szCs w:val="20"/>
              </w:rPr>
            </w:pPr>
            <w:r>
              <w:rPr>
                <w:rFonts w:ascii="Times New Roman" w:eastAsia="Times New Roman" w:hAnsi="Times New Roman" w:cs="Times New Roman"/>
                <w:noProof/>
                <w:szCs w:val="20"/>
              </w:rPr>
              <w:t>Деца са СР</w:t>
            </w:r>
          </w:p>
        </w:tc>
        <w:tc>
          <w:tcPr>
            <w:tcW w:w="518" w:type="dxa"/>
          </w:tcPr>
          <w:p w:rsidR="00CA7B2D" w:rsidRPr="00F346D9" w:rsidRDefault="00CA7B2D" w:rsidP="00CA7B2D">
            <w:pPr>
              <w:spacing w:after="0" w:line="240" w:lineRule="auto"/>
              <w:jc w:val="right"/>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136</w:t>
            </w:r>
          </w:p>
        </w:tc>
        <w:tc>
          <w:tcPr>
            <w:tcW w:w="599" w:type="dxa"/>
          </w:tcPr>
          <w:p w:rsidR="00CA7B2D" w:rsidRPr="00F346D9" w:rsidRDefault="00CA7B2D" w:rsidP="00CA7B2D">
            <w:pPr>
              <w:spacing w:after="0" w:line="240" w:lineRule="auto"/>
              <w:jc w:val="right"/>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136</w:t>
            </w:r>
          </w:p>
        </w:tc>
        <w:tc>
          <w:tcPr>
            <w:tcW w:w="531" w:type="dxa"/>
          </w:tcPr>
          <w:p w:rsidR="00CA7B2D" w:rsidRDefault="00CA7B2D" w:rsidP="00CA7B2D">
            <w:pPr>
              <w:spacing w:after="0" w:line="240" w:lineRule="auto"/>
              <w:jc w:val="right"/>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68</w:t>
            </w:r>
          </w:p>
        </w:tc>
        <w:tc>
          <w:tcPr>
            <w:tcW w:w="546" w:type="dxa"/>
          </w:tcPr>
          <w:p w:rsidR="00CA7B2D" w:rsidRDefault="00CA7B2D" w:rsidP="00CA7B2D">
            <w:pPr>
              <w:spacing w:after="0" w:line="240" w:lineRule="auto"/>
              <w:jc w:val="right"/>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68</w:t>
            </w:r>
          </w:p>
        </w:tc>
        <w:tc>
          <w:tcPr>
            <w:tcW w:w="532"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68</w:t>
            </w:r>
          </w:p>
        </w:tc>
        <w:tc>
          <w:tcPr>
            <w:tcW w:w="546" w:type="dxa"/>
          </w:tcPr>
          <w:p w:rsidR="00CA7B2D" w:rsidRPr="000465FF" w:rsidRDefault="00CA7B2D" w:rsidP="00CA7B2D">
            <w:pPr>
              <w:spacing w:after="0" w:line="240" w:lineRule="auto"/>
              <w:jc w:val="right"/>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68</w:t>
            </w:r>
          </w:p>
        </w:tc>
        <w:tc>
          <w:tcPr>
            <w:tcW w:w="532" w:type="dxa"/>
          </w:tcPr>
          <w:p w:rsidR="00CA7B2D" w:rsidRPr="00F346D9" w:rsidRDefault="00CA7B2D" w:rsidP="00CA7B2D">
            <w:pPr>
              <w:spacing w:after="0" w:line="240" w:lineRule="auto"/>
              <w:jc w:val="right"/>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34</w:t>
            </w:r>
          </w:p>
        </w:tc>
        <w:tc>
          <w:tcPr>
            <w:tcW w:w="546" w:type="dxa"/>
          </w:tcPr>
          <w:p w:rsidR="00CA7B2D" w:rsidRPr="00F346D9" w:rsidRDefault="00CA7B2D" w:rsidP="00CA7B2D">
            <w:pPr>
              <w:spacing w:after="0" w:line="240" w:lineRule="auto"/>
              <w:jc w:val="right"/>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34</w:t>
            </w:r>
          </w:p>
        </w:tc>
        <w:tc>
          <w:tcPr>
            <w:tcW w:w="504" w:type="dxa"/>
          </w:tcPr>
          <w:p w:rsidR="00CA7B2D" w:rsidRPr="00F346D9" w:rsidRDefault="00CA7B2D" w:rsidP="00CA7B2D">
            <w:pPr>
              <w:spacing w:after="0" w:line="240" w:lineRule="auto"/>
              <w:jc w:val="right"/>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34</w:t>
            </w:r>
          </w:p>
        </w:tc>
        <w:tc>
          <w:tcPr>
            <w:tcW w:w="573" w:type="dxa"/>
          </w:tcPr>
          <w:p w:rsidR="00CA7B2D" w:rsidRPr="00F346D9" w:rsidRDefault="00CA7B2D" w:rsidP="00CA7B2D">
            <w:pPr>
              <w:spacing w:after="0" w:line="240" w:lineRule="auto"/>
              <w:jc w:val="right"/>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34</w:t>
            </w:r>
          </w:p>
        </w:tc>
        <w:tc>
          <w:tcPr>
            <w:tcW w:w="536" w:type="dxa"/>
          </w:tcPr>
          <w:p w:rsidR="00CA7B2D" w:rsidRPr="00F346D9" w:rsidRDefault="00CA7B2D" w:rsidP="00CA7B2D">
            <w:pPr>
              <w:spacing w:after="0" w:line="240" w:lineRule="auto"/>
              <w:jc w:val="right"/>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34</w:t>
            </w:r>
          </w:p>
        </w:tc>
        <w:tc>
          <w:tcPr>
            <w:tcW w:w="518" w:type="dxa"/>
          </w:tcPr>
          <w:p w:rsidR="00CA7B2D" w:rsidRPr="00F346D9" w:rsidRDefault="00CA7B2D" w:rsidP="00CA7B2D">
            <w:pPr>
              <w:spacing w:after="0" w:line="240" w:lineRule="auto"/>
              <w:jc w:val="right"/>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34</w:t>
            </w:r>
          </w:p>
        </w:tc>
        <w:tc>
          <w:tcPr>
            <w:tcW w:w="489" w:type="dxa"/>
          </w:tcPr>
          <w:p w:rsidR="00CA7B2D" w:rsidRPr="00F346D9" w:rsidRDefault="00CA7B2D" w:rsidP="00CA7B2D">
            <w:pPr>
              <w:spacing w:after="0" w:line="240" w:lineRule="auto"/>
              <w:jc w:val="right"/>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68</w:t>
            </w:r>
          </w:p>
        </w:tc>
        <w:tc>
          <w:tcPr>
            <w:tcW w:w="425" w:type="dxa"/>
          </w:tcPr>
          <w:p w:rsidR="00CA7B2D" w:rsidRPr="00F346D9" w:rsidRDefault="00CA7B2D" w:rsidP="00CA7B2D">
            <w:pPr>
              <w:spacing w:after="0" w:line="240" w:lineRule="auto"/>
              <w:jc w:val="right"/>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68</w:t>
            </w:r>
          </w:p>
        </w:tc>
        <w:tc>
          <w:tcPr>
            <w:tcW w:w="567" w:type="dxa"/>
          </w:tcPr>
          <w:p w:rsidR="00CA7B2D" w:rsidRPr="00F346D9" w:rsidRDefault="00CA7B2D" w:rsidP="00CA7B2D">
            <w:pPr>
              <w:spacing w:after="0" w:line="240" w:lineRule="auto"/>
              <w:jc w:val="right"/>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136</w:t>
            </w:r>
          </w:p>
        </w:tc>
        <w:tc>
          <w:tcPr>
            <w:tcW w:w="703" w:type="dxa"/>
          </w:tcPr>
          <w:p w:rsidR="00CA7B2D" w:rsidRPr="00F346D9" w:rsidRDefault="00CA7B2D" w:rsidP="00CA7B2D">
            <w:pPr>
              <w:spacing w:after="0" w:line="240" w:lineRule="auto"/>
              <w:jc w:val="right"/>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136</w:t>
            </w:r>
          </w:p>
        </w:tc>
        <w:tc>
          <w:tcPr>
            <w:tcW w:w="546" w:type="dxa"/>
          </w:tcPr>
          <w:p w:rsidR="00CA7B2D" w:rsidRPr="00F346D9" w:rsidRDefault="00CA7B2D" w:rsidP="00CA7B2D">
            <w:pPr>
              <w:spacing w:after="0" w:line="240" w:lineRule="auto"/>
              <w:jc w:val="right"/>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68</w:t>
            </w:r>
          </w:p>
        </w:tc>
        <w:tc>
          <w:tcPr>
            <w:tcW w:w="532" w:type="dxa"/>
          </w:tcPr>
          <w:p w:rsidR="00CA7B2D" w:rsidRPr="00F346D9" w:rsidRDefault="00CA7B2D" w:rsidP="00CA7B2D">
            <w:pPr>
              <w:spacing w:after="0" w:line="240" w:lineRule="auto"/>
              <w:jc w:val="right"/>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68</w:t>
            </w:r>
          </w:p>
        </w:tc>
        <w:tc>
          <w:tcPr>
            <w:tcW w:w="532" w:type="dxa"/>
          </w:tcPr>
          <w:p w:rsidR="00CA7B2D" w:rsidRPr="00600730" w:rsidRDefault="00CA7B2D" w:rsidP="00CA7B2D">
            <w:pPr>
              <w:spacing w:after="0" w:line="240" w:lineRule="auto"/>
              <w:jc w:val="right"/>
              <w:rPr>
                <w:rFonts w:ascii="Times New Roman" w:eastAsia="Times New Roman" w:hAnsi="Times New Roman" w:cs="Times New Roman"/>
                <w:noProof/>
                <w:sz w:val="20"/>
                <w:szCs w:val="20"/>
                <w:lang w:val="sr-Latn-RS"/>
              </w:rPr>
            </w:pPr>
            <w:r>
              <w:rPr>
                <w:rFonts w:ascii="Times New Roman" w:eastAsia="Times New Roman" w:hAnsi="Times New Roman" w:cs="Times New Roman"/>
                <w:noProof/>
                <w:sz w:val="20"/>
                <w:szCs w:val="20"/>
                <w:lang w:val="sr-Latn-RS"/>
              </w:rPr>
              <w:t>68</w:t>
            </w:r>
          </w:p>
        </w:tc>
        <w:tc>
          <w:tcPr>
            <w:tcW w:w="545" w:type="dxa"/>
          </w:tcPr>
          <w:p w:rsidR="00CA7B2D" w:rsidRPr="00600730" w:rsidRDefault="00CA7B2D" w:rsidP="00CA7B2D">
            <w:pPr>
              <w:spacing w:after="0" w:line="240" w:lineRule="auto"/>
              <w:jc w:val="right"/>
              <w:rPr>
                <w:rFonts w:ascii="Times New Roman" w:eastAsia="Times New Roman" w:hAnsi="Times New Roman" w:cs="Times New Roman"/>
                <w:noProof/>
                <w:sz w:val="20"/>
                <w:szCs w:val="20"/>
                <w:lang w:val="sr-Latn-RS"/>
              </w:rPr>
            </w:pPr>
            <w:r>
              <w:rPr>
                <w:rFonts w:ascii="Times New Roman" w:eastAsia="Times New Roman" w:hAnsi="Times New Roman" w:cs="Times New Roman"/>
                <w:noProof/>
                <w:sz w:val="20"/>
                <w:szCs w:val="20"/>
                <w:lang w:val="sr-Latn-RS"/>
              </w:rPr>
              <w:t>68</w:t>
            </w:r>
          </w:p>
        </w:tc>
        <w:tc>
          <w:tcPr>
            <w:tcW w:w="532" w:type="dxa"/>
          </w:tcPr>
          <w:p w:rsidR="00CA7B2D" w:rsidRPr="00F346D9" w:rsidRDefault="00CA7B2D" w:rsidP="00CA7B2D">
            <w:pPr>
              <w:spacing w:after="0" w:line="240" w:lineRule="auto"/>
              <w:jc w:val="right"/>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68</w:t>
            </w:r>
          </w:p>
        </w:tc>
        <w:tc>
          <w:tcPr>
            <w:tcW w:w="546" w:type="dxa"/>
          </w:tcPr>
          <w:p w:rsidR="00CA7B2D" w:rsidRPr="00F346D9" w:rsidRDefault="00CA7B2D" w:rsidP="00CA7B2D">
            <w:pPr>
              <w:spacing w:after="0" w:line="240" w:lineRule="auto"/>
              <w:jc w:val="right"/>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68</w:t>
            </w:r>
          </w:p>
        </w:tc>
        <w:tc>
          <w:tcPr>
            <w:tcW w:w="490" w:type="dxa"/>
          </w:tcPr>
          <w:p w:rsidR="00CA7B2D" w:rsidRPr="00F346D9" w:rsidRDefault="00CA7B2D" w:rsidP="00CA7B2D">
            <w:pPr>
              <w:spacing w:after="0" w:line="240" w:lineRule="auto"/>
              <w:jc w:val="right"/>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68</w:t>
            </w:r>
          </w:p>
        </w:tc>
        <w:tc>
          <w:tcPr>
            <w:tcW w:w="532" w:type="dxa"/>
          </w:tcPr>
          <w:p w:rsidR="00CA7B2D" w:rsidRPr="00F346D9" w:rsidRDefault="00CA7B2D" w:rsidP="00CA7B2D">
            <w:pPr>
              <w:spacing w:after="0" w:line="240" w:lineRule="auto"/>
              <w:jc w:val="right"/>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68</w:t>
            </w:r>
          </w:p>
        </w:tc>
        <w:tc>
          <w:tcPr>
            <w:tcW w:w="476" w:type="dxa"/>
          </w:tcPr>
          <w:p w:rsidR="00CA7B2D" w:rsidRPr="00F346D9" w:rsidRDefault="00CA7B2D" w:rsidP="00CA7B2D">
            <w:pPr>
              <w:spacing w:after="0" w:line="240" w:lineRule="auto"/>
              <w:jc w:val="right"/>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68</w:t>
            </w:r>
          </w:p>
        </w:tc>
        <w:tc>
          <w:tcPr>
            <w:tcW w:w="518" w:type="dxa"/>
          </w:tcPr>
          <w:p w:rsidR="00CA7B2D" w:rsidRPr="00F346D9" w:rsidRDefault="00CA7B2D" w:rsidP="00CA7B2D">
            <w:pPr>
              <w:spacing w:after="0" w:line="240" w:lineRule="auto"/>
              <w:jc w:val="right"/>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68</w:t>
            </w:r>
          </w:p>
        </w:tc>
        <w:tc>
          <w:tcPr>
            <w:tcW w:w="644" w:type="dxa"/>
          </w:tcPr>
          <w:p w:rsidR="00CA7B2D" w:rsidRPr="00600730" w:rsidRDefault="00CA7B2D" w:rsidP="00CA7B2D">
            <w:pPr>
              <w:spacing w:after="0" w:line="240" w:lineRule="auto"/>
              <w:jc w:val="right"/>
              <w:rPr>
                <w:rFonts w:ascii="Times New Roman" w:eastAsia="Times New Roman" w:hAnsi="Times New Roman" w:cs="Times New Roman"/>
                <w:noProof/>
                <w:sz w:val="20"/>
                <w:szCs w:val="20"/>
                <w:lang w:val="sr-Latn-RS"/>
              </w:rPr>
            </w:pPr>
            <w:r>
              <w:rPr>
                <w:rFonts w:ascii="Times New Roman" w:eastAsia="Times New Roman" w:hAnsi="Times New Roman" w:cs="Times New Roman"/>
                <w:noProof/>
                <w:sz w:val="20"/>
                <w:szCs w:val="20"/>
              </w:rPr>
              <w:t>8</w:t>
            </w:r>
            <w:r>
              <w:rPr>
                <w:rFonts w:ascii="Times New Roman" w:eastAsia="Times New Roman" w:hAnsi="Times New Roman" w:cs="Times New Roman"/>
                <w:noProof/>
                <w:sz w:val="20"/>
                <w:szCs w:val="20"/>
                <w:lang w:val="sr-Latn-RS"/>
              </w:rPr>
              <w:t>84</w:t>
            </w:r>
          </w:p>
        </w:tc>
        <w:tc>
          <w:tcPr>
            <w:tcW w:w="546" w:type="dxa"/>
          </w:tcPr>
          <w:p w:rsidR="00CA7B2D" w:rsidRPr="00600730" w:rsidRDefault="00CA7B2D" w:rsidP="00CA7B2D">
            <w:pPr>
              <w:spacing w:after="0" w:line="240" w:lineRule="auto"/>
              <w:jc w:val="right"/>
              <w:rPr>
                <w:rFonts w:ascii="Times New Roman" w:eastAsia="Times New Roman" w:hAnsi="Times New Roman" w:cs="Times New Roman"/>
                <w:noProof/>
                <w:sz w:val="20"/>
                <w:szCs w:val="20"/>
                <w:lang w:val="sr-Latn-RS"/>
              </w:rPr>
            </w:pPr>
            <w:r>
              <w:rPr>
                <w:rFonts w:ascii="Times New Roman" w:eastAsia="Times New Roman" w:hAnsi="Times New Roman" w:cs="Times New Roman"/>
                <w:noProof/>
                <w:sz w:val="20"/>
                <w:szCs w:val="20"/>
              </w:rPr>
              <w:t>8</w:t>
            </w:r>
            <w:r>
              <w:rPr>
                <w:rFonts w:ascii="Times New Roman" w:eastAsia="Times New Roman" w:hAnsi="Times New Roman" w:cs="Times New Roman"/>
                <w:noProof/>
                <w:sz w:val="20"/>
                <w:szCs w:val="20"/>
                <w:lang w:val="sr-Latn-RS"/>
              </w:rPr>
              <w:t>84</w:t>
            </w:r>
          </w:p>
        </w:tc>
        <w:tc>
          <w:tcPr>
            <w:tcW w:w="435" w:type="dxa"/>
            <w:gridSpan w:val="2"/>
          </w:tcPr>
          <w:p w:rsidR="00CA7B2D" w:rsidRPr="00803177" w:rsidRDefault="00CA7B2D" w:rsidP="00CA7B2D">
            <w:pPr>
              <w:spacing w:after="0" w:line="240" w:lineRule="auto"/>
              <w:jc w:val="right"/>
              <w:rPr>
                <w:rFonts w:ascii="Times New Roman" w:eastAsia="Times New Roman" w:hAnsi="Times New Roman" w:cs="Times New Roman"/>
                <w:noProof/>
                <w:sz w:val="28"/>
                <w:szCs w:val="20"/>
              </w:rPr>
            </w:pPr>
          </w:p>
        </w:tc>
        <w:tc>
          <w:tcPr>
            <w:tcW w:w="612" w:type="dxa"/>
            <w:vMerge/>
            <w:tcBorders>
              <w:top w:val="nil"/>
            </w:tcBorders>
          </w:tcPr>
          <w:p w:rsidR="00CA7B2D" w:rsidRDefault="00CA7B2D" w:rsidP="00CA7B2D">
            <w:pPr>
              <w:spacing w:after="0" w:line="240" w:lineRule="auto"/>
              <w:rPr>
                <w:rFonts w:ascii="Times New Roman" w:eastAsia="Times New Roman" w:hAnsi="Times New Roman" w:cs="Times New Roman"/>
                <w:noProof/>
                <w:sz w:val="28"/>
                <w:szCs w:val="20"/>
              </w:rPr>
            </w:pPr>
          </w:p>
        </w:tc>
        <w:tc>
          <w:tcPr>
            <w:tcW w:w="613" w:type="dxa"/>
          </w:tcPr>
          <w:p w:rsidR="00CA7B2D" w:rsidRPr="00803177" w:rsidRDefault="00CA7B2D" w:rsidP="00CA7B2D">
            <w:pPr>
              <w:spacing w:after="0" w:line="240" w:lineRule="auto"/>
              <w:rPr>
                <w:rFonts w:ascii="Times New Roman" w:eastAsia="Times New Roman" w:hAnsi="Times New Roman" w:cs="Times New Roman"/>
                <w:noProof/>
                <w:sz w:val="28"/>
                <w:szCs w:val="20"/>
              </w:rPr>
            </w:pPr>
          </w:p>
        </w:tc>
        <w:tc>
          <w:tcPr>
            <w:tcW w:w="613" w:type="dxa"/>
          </w:tcPr>
          <w:p w:rsidR="00CA7B2D" w:rsidRPr="00803177" w:rsidRDefault="00CA7B2D" w:rsidP="00CA7B2D">
            <w:pPr>
              <w:spacing w:after="0" w:line="240" w:lineRule="auto"/>
              <w:rPr>
                <w:rFonts w:ascii="Times New Roman" w:eastAsia="Times New Roman" w:hAnsi="Times New Roman" w:cs="Times New Roman"/>
                <w:noProof/>
                <w:sz w:val="28"/>
                <w:szCs w:val="20"/>
              </w:rPr>
            </w:pPr>
          </w:p>
        </w:tc>
        <w:tc>
          <w:tcPr>
            <w:tcW w:w="613" w:type="dxa"/>
          </w:tcPr>
          <w:p w:rsidR="00CA7B2D" w:rsidRPr="00803177" w:rsidRDefault="00CA7B2D" w:rsidP="00CA7B2D">
            <w:pPr>
              <w:spacing w:after="0" w:line="240" w:lineRule="auto"/>
              <w:rPr>
                <w:rFonts w:ascii="Times New Roman" w:eastAsia="Times New Roman" w:hAnsi="Times New Roman" w:cs="Times New Roman"/>
                <w:noProof/>
                <w:sz w:val="28"/>
                <w:szCs w:val="20"/>
              </w:rPr>
            </w:pPr>
          </w:p>
        </w:tc>
        <w:tc>
          <w:tcPr>
            <w:tcW w:w="613" w:type="dxa"/>
          </w:tcPr>
          <w:p w:rsidR="00CA7B2D" w:rsidRPr="00803177" w:rsidRDefault="00CA7B2D" w:rsidP="00CA7B2D">
            <w:pPr>
              <w:spacing w:after="0" w:line="240" w:lineRule="auto"/>
              <w:rPr>
                <w:rFonts w:ascii="Times New Roman" w:eastAsia="Times New Roman" w:hAnsi="Times New Roman" w:cs="Times New Roman"/>
                <w:noProof/>
                <w:sz w:val="28"/>
                <w:szCs w:val="20"/>
              </w:rPr>
            </w:pPr>
          </w:p>
        </w:tc>
        <w:tc>
          <w:tcPr>
            <w:tcW w:w="613" w:type="dxa"/>
          </w:tcPr>
          <w:p w:rsidR="00CA7B2D" w:rsidRPr="00803177" w:rsidRDefault="00CA7B2D" w:rsidP="00CA7B2D">
            <w:pPr>
              <w:spacing w:after="0" w:line="240" w:lineRule="auto"/>
              <w:rPr>
                <w:rFonts w:ascii="Times New Roman" w:eastAsia="Times New Roman" w:hAnsi="Times New Roman" w:cs="Times New Roman"/>
                <w:noProof/>
                <w:sz w:val="28"/>
                <w:szCs w:val="20"/>
              </w:rPr>
            </w:pPr>
          </w:p>
        </w:tc>
        <w:tc>
          <w:tcPr>
            <w:tcW w:w="613" w:type="dxa"/>
          </w:tcPr>
          <w:p w:rsidR="00CA7B2D" w:rsidRPr="00803177" w:rsidRDefault="00CA7B2D" w:rsidP="00CA7B2D">
            <w:pPr>
              <w:spacing w:after="0" w:line="240" w:lineRule="auto"/>
              <w:rPr>
                <w:rFonts w:ascii="Times New Roman" w:eastAsia="Times New Roman" w:hAnsi="Times New Roman" w:cs="Times New Roman"/>
                <w:noProof/>
                <w:sz w:val="28"/>
                <w:szCs w:val="20"/>
              </w:rPr>
            </w:pPr>
          </w:p>
        </w:tc>
        <w:tc>
          <w:tcPr>
            <w:tcW w:w="613" w:type="dxa"/>
          </w:tcPr>
          <w:p w:rsidR="00CA7B2D" w:rsidRPr="00803177" w:rsidRDefault="00CA7B2D" w:rsidP="00CA7B2D">
            <w:pPr>
              <w:spacing w:after="0" w:line="240" w:lineRule="auto"/>
              <w:rPr>
                <w:rFonts w:ascii="Times New Roman" w:eastAsia="Times New Roman" w:hAnsi="Times New Roman" w:cs="Times New Roman"/>
                <w:noProof/>
                <w:sz w:val="28"/>
                <w:szCs w:val="20"/>
              </w:rPr>
            </w:pPr>
          </w:p>
        </w:tc>
        <w:tc>
          <w:tcPr>
            <w:tcW w:w="613" w:type="dxa"/>
          </w:tcPr>
          <w:p w:rsidR="00CA7B2D" w:rsidRPr="00803177" w:rsidRDefault="00CA7B2D" w:rsidP="00CA7B2D">
            <w:pPr>
              <w:spacing w:after="0" w:line="240" w:lineRule="auto"/>
              <w:rPr>
                <w:rFonts w:ascii="Times New Roman" w:eastAsia="Times New Roman" w:hAnsi="Times New Roman" w:cs="Times New Roman"/>
                <w:noProof/>
                <w:sz w:val="28"/>
                <w:szCs w:val="20"/>
              </w:rPr>
            </w:pPr>
          </w:p>
        </w:tc>
        <w:tc>
          <w:tcPr>
            <w:tcW w:w="613" w:type="dxa"/>
          </w:tcPr>
          <w:p w:rsidR="00CA7B2D" w:rsidRPr="00803177" w:rsidRDefault="00CA7B2D" w:rsidP="00CA7B2D">
            <w:pPr>
              <w:spacing w:after="0" w:line="240" w:lineRule="auto"/>
              <w:rPr>
                <w:rFonts w:ascii="Times New Roman" w:eastAsia="Times New Roman" w:hAnsi="Times New Roman" w:cs="Times New Roman"/>
                <w:noProof/>
                <w:sz w:val="28"/>
                <w:szCs w:val="20"/>
              </w:rPr>
            </w:pPr>
          </w:p>
        </w:tc>
        <w:tc>
          <w:tcPr>
            <w:tcW w:w="613" w:type="dxa"/>
          </w:tcPr>
          <w:p w:rsidR="00CA7B2D" w:rsidRPr="00803177" w:rsidRDefault="00CA7B2D" w:rsidP="00CA7B2D">
            <w:pPr>
              <w:spacing w:after="0" w:line="240" w:lineRule="auto"/>
              <w:rPr>
                <w:rFonts w:ascii="Times New Roman" w:eastAsia="Times New Roman" w:hAnsi="Times New Roman" w:cs="Times New Roman"/>
                <w:noProof/>
                <w:sz w:val="28"/>
                <w:szCs w:val="20"/>
              </w:rPr>
            </w:pPr>
          </w:p>
        </w:tc>
        <w:tc>
          <w:tcPr>
            <w:tcW w:w="613" w:type="dxa"/>
          </w:tcPr>
          <w:p w:rsidR="00CA7B2D" w:rsidRPr="00803177" w:rsidRDefault="00CA7B2D" w:rsidP="00CA7B2D">
            <w:pPr>
              <w:spacing w:after="0" w:line="240" w:lineRule="auto"/>
              <w:rPr>
                <w:rFonts w:ascii="Times New Roman" w:eastAsia="Times New Roman" w:hAnsi="Times New Roman" w:cs="Times New Roman"/>
                <w:noProof/>
                <w:sz w:val="28"/>
                <w:szCs w:val="20"/>
              </w:rPr>
            </w:pPr>
          </w:p>
        </w:tc>
        <w:tc>
          <w:tcPr>
            <w:tcW w:w="613" w:type="dxa"/>
          </w:tcPr>
          <w:p w:rsidR="00CA7B2D" w:rsidRPr="00803177" w:rsidRDefault="00CA7B2D" w:rsidP="00CA7B2D">
            <w:pPr>
              <w:spacing w:after="0" w:line="240" w:lineRule="auto"/>
              <w:rPr>
                <w:rFonts w:ascii="Times New Roman" w:eastAsia="Times New Roman" w:hAnsi="Times New Roman" w:cs="Times New Roman"/>
                <w:noProof/>
                <w:sz w:val="28"/>
                <w:szCs w:val="20"/>
              </w:rPr>
            </w:pPr>
          </w:p>
        </w:tc>
        <w:tc>
          <w:tcPr>
            <w:tcW w:w="613" w:type="dxa"/>
          </w:tcPr>
          <w:p w:rsidR="00CA7B2D" w:rsidRPr="00803177" w:rsidRDefault="00CA7B2D" w:rsidP="00CA7B2D">
            <w:pPr>
              <w:spacing w:after="0" w:line="240" w:lineRule="auto"/>
              <w:rPr>
                <w:rFonts w:ascii="Times New Roman" w:eastAsia="Times New Roman" w:hAnsi="Times New Roman" w:cs="Times New Roman"/>
                <w:noProof/>
                <w:sz w:val="28"/>
                <w:szCs w:val="20"/>
              </w:rPr>
            </w:pPr>
          </w:p>
        </w:tc>
        <w:tc>
          <w:tcPr>
            <w:tcW w:w="613" w:type="dxa"/>
          </w:tcPr>
          <w:p w:rsidR="00CA7B2D" w:rsidRPr="00803177" w:rsidRDefault="00CA7B2D" w:rsidP="00CA7B2D">
            <w:pPr>
              <w:spacing w:after="0" w:line="240" w:lineRule="auto"/>
              <w:rPr>
                <w:rFonts w:ascii="Times New Roman" w:eastAsia="Times New Roman" w:hAnsi="Times New Roman" w:cs="Times New Roman"/>
                <w:noProof/>
                <w:sz w:val="28"/>
                <w:szCs w:val="20"/>
              </w:rPr>
            </w:pPr>
          </w:p>
        </w:tc>
        <w:tc>
          <w:tcPr>
            <w:tcW w:w="613" w:type="dxa"/>
          </w:tcPr>
          <w:p w:rsidR="00CA7B2D" w:rsidRPr="00803177" w:rsidRDefault="00CA7B2D" w:rsidP="00CA7B2D">
            <w:pPr>
              <w:spacing w:after="0" w:line="240" w:lineRule="auto"/>
              <w:rPr>
                <w:rFonts w:ascii="Times New Roman" w:eastAsia="Times New Roman" w:hAnsi="Times New Roman" w:cs="Times New Roman"/>
                <w:noProof/>
                <w:sz w:val="28"/>
                <w:szCs w:val="20"/>
              </w:rPr>
            </w:pPr>
          </w:p>
        </w:tc>
        <w:tc>
          <w:tcPr>
            <w:tcW w:w="613" w:type="dxa"/>
          </w:tcPr>
          <w:p w:rsidR="00CA7B2D" w:rsidRPr="00803177" w:rsidRDefault="00CA7B2D" w:rsidP="00CA7B2D">
            <w:pPr>
              <w:spacing w:after="0" w:line="240" w:lineRule="auto"/>
              <w:rPr>
                <w:rFonts w:ascii="Times New Roman" w:eastAsia="Times New Roman" w:hAnsi="Times New Roman" w:cs="Times New Roman"/>
                <w:noProof/>
                <w:sz w:val="28"/>
                <w:szCs w:val="20"/>
              </w:rPr>
            </w:pPr>
          </w:p>
        </w:tc>
        <w:tc>
          <w:tcPr>
            <w:tcW w:w="613" w:type="dxa"/>
          </w:tcPr>
          <w:p w:rsidR="00CA7B2D" w:rsidRPr="00803177" w:rsidRDefault="00CA7B2D" w:rsidP="00CA7B2D">
            <w:pPr>
              <w:spacing w:after="0" w:line="240" w:lineRule="auto"/>
              <w:rPr>
                <w:rFonts w:ascii="Times New Roman" w:eastAsia="Times New Roman" w:hAnsi="Times New Roman" w:cs="Times New Roman"/>
                <w:noProof/>
                <w:sz w:val="28"/>
                <w:szCs w:val="20"/>
              </w:rPr>
            </w:pPr>
          </w:p>
        </w:tc>
        <w:tc>
          <w:tcPr>
            <w:tcW w:w="613" w:type="dxa"/>
          </w:tcPr>
          <w:p w:rsidR="00CA7B2D" w:rsidRPr="00803177" w:rsidRDefault="00CA7B2D" w:rsidP="00CA7B2D">
            <w:pPr>
              <w:spacing w:after="0" w:line="240" w:lineRule="auto"/>
              <w:rPr>
                <w:rFonts w:ascii="Times New Roman" w:eastAsia="Times New Roman" w:hAnsi="Times New Roman" w:cs="Times New Roman"/>
                <w:noProof/>
                <w:sz w:val="28"/>
                <w:szCs w:val="20"/>
              </w:rPr>
            </w:pPr>
          </w:p>
        </w:tc>
        <w:tc>
          <w:tcPr>
            <w:tcW w:w="613" w:type="dxa"/>
          </w:tcPr>
          <w:p w:rsidR="00CA7B2D" w:rsidRPr="00803177" w:rsidRDefault="00CA7B2D" w:rsidP="00CA7B2D">
            <w:pPr>
              <w:spacing w:after="0" w:line="240" w:lineRule="auto"/>
              <w:rPr>
                <w:rFonts w:ascii="Times New Roman" w:eastAsia="Times New Roman" w:hAnsi="Times New Roman" w:cs="Times New Roman"/>
                <w:noProof/>
                <w:sz w:val="28"/>
                <w:szCs w:val="20"/>
              </w:rPr>
            </w:pPr>
          </w:p>
        </w:tc>
        <w:tc>
          <w:tcPr>
            <w:tcW w:w="613" w:type="dxa"/>
          </w:tcPr>
          <w:p w:rsidR="00CA7B2D" w:rsidRPr="00803177" w:rsidRDefault="00CA7B2D" w:rsidP="00CA7B2D">
            <w:pPr>
              <w:spacing w:after="0" w:line="240" w:lineRule="auto"/>
              <w:rPr>
                <w:rFonts w:ascii="Times New Roman" w:eastAsia="Times New Roman" w:hAnsi="Times New Roman" w:cs="Times New Roman"/>
                <w:noProof/>
                <w:sz w:val="28"/>
                <w:szCs w:val="20"/>
              </w:rPr>
            </w:pPr>
          </w:p>
        </w:tc>
        <w:tc>
          <w:tcPr>
            <w:tcW w:w="613" w:type="dxa"/>
          </w:tcPr>
          <w:p w:rsidR="00CA7B2D" w:rsidRPr="00803177" w:rsidRDefault="00CA7B2D" w:rsidP="00CA7B2D">
            <w:pPr>
              <w:spacing w:after="0" w:line="240" w:lineRule="auto"/>
              <w:rPr>
                <w:rFonts w:ascii="Times New Roman" w:eastAsia="Times New Roman" w:hAnsi="Times New Roman" w:cs="Times New Roman"/>
                <w:noProof/>
                <w:sz w:val="28"/>
                <w:szCs w:val="20"/>
              </w:rPr>
            </w:pPr>
          </w:p>
        </w:tc>
        <w:tc>
          <w:tcPr>
            <w:tcW w:w="613" w:type="dxa"/>
          </w:tcPr>
          <w:p w:rsidR="00CA7B2D" w:rsidRPr="00803177" w:rsidRDefault="00CA7B2D" w:rsidP="00CA7B2D">
            <w:pPr>
              <w:spacing w:after="0" w:line="240" w:lineRule="auto"/>
              <w:rPr>
                <w:rFonts w:ascii="Times New Roman" w:eastAsia="Times New Roman" w:hAnsi="Times New Roman" w:cs="Times New Roman"/>
                <w:noProof/>
                <w:sz w:val="28"/>
                <w:szCs w:val="20"/>
              </w:rPr>
            </w:pPr>
          </w:p>
        </w:tc>
        <w:tc>
          <w:tcPr>
            <w:tcW w:w="613" w:type="dxa"/>
          </w:tcPr>
          <w:p w:rsidR="00CA7B2D" w:rsidRPr="00803177" w:rsidRDefault="00CA7B2D" w:rsidP="00CA7B2D">
            <w:pPr>
              <w:spacing w:after="0" w:line="240" w:lineRule="auto"/>
              <w:rPr>
                <w:rFonts w:ascii="Times New Roman" w:eastAsia="Times New Roman" w:hAnsi="Times New Roman" w:cs="Times New Roman"/>
                <w:noProof/>
                <w:sz w:val="28"/>
                <w:szCs w:val="20"/>
              </w:rPr>
            </w:pPr>
          </w:p>
        </w:tc>
        <w:tc>
          <w:tcPr>
            <w:tcW w:w="614" w:type="dxa"/>
          </w:tcPr>
          <w:p w:rsidR="00CA7B2D" w:rsidRPr="00803177" w:rsidRDefault="00CA7B2D" w:rsidP="00CA7B2D">
            <w:pPr>
              <w:spacing w:after="0" w:line="240" w:lineRule="auto"/>
              <w:rPr>
                <w:rFonts w:ascii="Times New Roman" w:eastAsia="Times New Roman" w:hAnsi="Times New Roman" w:cs="Times New Roman"/>
                <w:noProof/>
                <w:sz w:val="28"/>
                <w:szCs w:val="20"/>
              </w:rPr>
            </w:pPr>
          </w:p>
        </w:tc>
      </w:tr>
      <w:tr w:rsidR="004B463C" w:rsidRPr="00803177" w:rsidTr="001B2A2F">
        <w:trPr>
          <w:cantSplit/>
          <w:trHeight w:val="866"/>
        </w:trPr>
        <w:tc>
          <w:tcPr>
            <w:tcW w:w="793" w:type="dxa"/>
            <w:shd w:val="clear" w:color="auto" w:fill="F2F2F2"/>
          </w:tcPr>
          <w:p w:rsidR="00461740" w:rsidRPr="00803177" w:rsidRDefault="00461740" w:rsidP="00461740">
            <w:pPr>
              <w:spacing w:after="0" w:line="240" w:lineRule="auto"/>
              <w:jc w:val="right"/>
              <w:rPr>
                <w:rFonts w:ascii="Times New Roman" w:eastAsia="Times New Roman" w:hAnsi="Times New Roman" w:cs="Times New Roman"/>
                <w:b/>
                <w:noProof/>
                <w:sz w:val="20"/>
                <w:szCs w:val="20"/>
              </w:rPr>
            </w:pPr>
            <w:r w:rsidRPr="00803177">
              <w:rPr>
                <w:rFonts w:ascii="Times New Roman" w:eastAsia="Times New Roman" w:hAnsi="Times New Roman" w:cs="Times New Roman"/>
                <w:b/>
                <w:noProof/>
                <w:sz w:val="20"/>
                <w:szCs w:val="20"/>
              </w:rPr>
              <w:t>Свега</w:t>
            </w:r>
          </w:p>
          <w:p w:rsidR="00461740" w:rsidRPr="00803177" w:rsidRDefault="00461740" w:rsidP="00461740">
            <w:pPr>
              <w:spacing w:after="0" w:line="240" w:lineRule="auto"/>
              <w:jc w:val="right"/>
              <w:rPr>
                <w:rFonts w:ascii="Times New Roman" w:eastAsia="Times New Roman" w:hAnsi="Times New Roman" w:cs="Times New Roman"/>
                <w:b/>
                <w:noProof/>
                <w:sz w:val="20"/>
                <w:szCs w:val="20"/>
              </w:rPr>
            </w:pPr>
          </w:p>
          <w:p w:rsidR="00461740" w:rsidRPr="00803177" w:rsidRDefault="00461740" w:rsidP="00461740">
            <w:pPr>
              <w:spacing w:after="0" w:line="240" w:lineRule="auto"/>
              <w:jc w:val="right"/>
              <w:rPr>
                <w:rFonts w:ascii="Times New Roman" w:eastAsia="Times New Roman" w:hAnsi="Times New Roman" w:cs="Times New Roman"/>
                <w:b/>
                <w:noProof/>
                <w:sz w:val="20"/>
                <w:szCs w:val="20"/>
              </w:rPr>
            </w:pPr>
          </w:p>
          <w:p w:rsidR="00461740" w:rsidRPr="00803177" w:rsidRDefault="00461740" w:rsidP="00461740">
            <w:pPr>
              <w:spacing w:after="0" w:line="240" w:lineRule="auto"/>
              <w:jc w:val="right"/>
              <w:rPr>
                <w:rFonts w:ascii="Times New Roman" w:eastAsia="Times New Roman" w:hAnsi="Times New Roman" w:cs="Times New Roman"/>
                <w:b/>
                <w:noProof/>
                <w:sz w:val="20"/>
                <w:szCs w:val="20"/>
              </w:rPr>
            </w:pPr>
          </w:p>
        </w:tc>
        <w:tc>
          <w:tcPr>
            <w:tcW w:w="518" w:type="dxa"/>
            <w:shd w:val="clear" w:color="auto" w:fill="F2F2F2"/>
            <w:textDirection w:val="btLr"/>
          </w:tcPr>
          <w:p w:rsidR="00461740" w:rsidRPr="00CA7B2D" w:rsidRDefault="00CA7B2D" w:rsidP="00461740">
            <w:pPr>
              <w:spacing w:after="0" w:line="240" w:lineRule="auto"/>
              <w:ind w:right="113"/>
              <w:jc w:val="right"/>
              <w:rPr>
                <w:rFonts w:ascii="Times New Roman" w:eastAsia="Times New Roman" w:hAnsi="Times New Roman" w:cs="Times New Roman"/>
                <w:b/>
                <w:noProof/>
                <w:sz w:val="20"/>
                <w:szCs w:val="20"/>
                <w:lang w:val="sr-Cyrl-RS"/>
              </w:rPr>
            </w:pPr>
            <w:r>
              <w:rPr>
                <w:rFonts w:ascii="Times New Roman" w:eastAsia="Times New Roman" w:hAnsi="Times New Roman" w:cs="Times New Roman"/>
                <w:b/>
                <w:noProof/>
                <w:sz w:val="20"/>
                <w:szCs w:val="20"/>
                <w:lang w:val="sr-Cyrl-RS"/>
              </w:rPr>
              <w:t>1088</w:t>
            </w:r>
          </w:p>
        </w:tc>
        <w:tc>
          <w:tcPr>
            <w:tcW w:w="599" w:type="dxa"/>
            <w:shd w:val="clear" w:color="auto" w:fill="F2F2F2"/>
            <w:textDirection w:val="btLr"/>
          </w:tcPr>
          <w:p w:rsidR="00461740" w:rsidRPr="006C644B" w:rsidRDefault="00CA7B2D" w:rsidP="00461740">
            <w:pPr>
              <w:spacing w:after="0" w:line="240" w:lineRule="auto"/>
              <w:ind w:right="113"/>
              <w:jc w:val="right"/>
              <w:rPr>
                <w:rFonts w:ascii="Times New Roman" w:eastAsia="Times New Roman" w:hAnsi="Times New Roman" w:cs="Times New Roman"/>
                <w:b/>
                <w:noProof/>
                <w:sz w:val="20"/>
                <w:szCs w:val="20"/>
              </w:rPr>
            </w:pPr>
            <w:r>
              <w:rPr>
                <w:rFonts w:ascii="Times New Roman" w:eastAsia="Times New Roman" w:hAnsi="Times New Roman" w:cs="Times New Roman"/>
                <w:b/>
                <w:noProof/>
                <w:sz w:val="20"/>
                <w:szCs w:val="20"/>
              </w:rPr>
              <w:t>1088</w:t>
            </w:r>
          </w:p>
        </w:tc>
        <w:tc>
          <w:tcPr>
            <w:tcW w:w="531" w:type="dxa"/>
            <w:shd w:val="clear" w:color="auto" w:fill="F2F2F2"/>
            <w:textDirection w:val="btLr"/>
          </w:tcPr>
          <w:p w:rsidR="00461740" w:rsidRPr="00600730" w:rsidRDefault="00CA7B2D" w:rsidP="00461740">
            <w:pPr>
              <w:spacing w:after="0" w:line="240" w:lineRule="auto"/>
              <w:ind w:right="113"/>
              <w:jc w:val="right"/>
              <w:rPr>
                <w:rFonts w:ascii="Times New Roman" w:eastAsia="Times New Roman" w:hAnsi="Times New Roman" w:cs="Times New Roman"/>
                <w:b/>
                <w:noProof/>
                <w:sz w:val="20"/>
                <w:szCs w:val="20"/>
                <w:lang w:val="sr-Latn-RS"/>
              </w:rPr>
            </w:pPr>
            <w:r>
              <w:rPr>
                <w:rFonts w:ascii="Times New Roman" w:eastAsia="Times New Roman" w:hAnsi="Times New Roman" w:cs="Times New Roman"/>
                <w:b/>
                <w:noProof/>
                <w:sz w:val="20"/>
                <w:szCs w:val="20"/>
                <w:lang w:val="sr-Latn-RS"/>
              </w:rPr>
              <w:t>544</w:t>
            </w:r>
          </w:p>
        </w:tc>
        <w:tc>
          <w:tcPr>
            <w:tcW w:w="546" w:type="dxa"/>
            <w:shd w:val="clear" w:color="auto" w:fill="F2F2F2"/>
            <w:textDirection w:val="btLr"/>
          </w:tcPr>
          <w:p w:rsidR="00461740" w:rsidRPr="00600730" w:rsidRDefault="00CA7B2D" w:rsidP="00461740">
            <w:pPr>
              <w:spacing w:after="0" w:line="240" w:lineRule="auto"/>
              <w:ind w:right="113"/>
              <w:jc w:val="right"/>
              <w:rPr>
                <w:rFonts w:ascii="Times New Roman" w:eastAsia="Times New Roman" w:hAnsi="Times New Roman" w:cs="Times New Roman"/>
                <w:b/>
                <w:noProof/>
                <w:sz w:val="20"/>
                <w:szCs w:val="20"/>
                <w:lang w:val="sr-Latn-RS"/>
              </w:rPr>
            </w:pPr>
            <w:r>
              <w:rPr>
                <w:rFonts w:ascii="Times New Roman" w:eastAsia="Times New Roman" w:hAnsi="Times New Roman" w:cs="Times New Roman"/>
                <w:b/>
                <w:noProof/>
                <w:sz w:val="20"/>
                <w:szCs w:val="20"/>
                <w:lang w:val="sr-Latn-RS"/>
              </w:rPr>
              <w:t>544</w:t>
            </w:r>
          </w:p>
        </w:tc>
        <w:tc>
          <w:tcPr>
            <w:tcW w:w="532" w:type="dxa"/>
            <w:shd w:val="clear" w:color="auto" w:fill="F2F2F2"/>
            <w:textDirection w:val="btLr"/>
          </w:tcPr>
          <w:p w:rsidR="00461740" w:rsidRPr="00600730" w:rsidRDefault="00461740" w:rsidP="00461740">
            <w:pPr>
              <w:spacing w:after="0" w:line="240" w:lineRule="auto"/>
              <w:ind w:right="113"/>
              <w:jc w:val="right"/>
              <w:rPr>
                <w:rFonts w:ascii="Times New Roman" w:eastAsia="Times New Roman" w:hAnsi="Times New Roman" w:cs="Times New Roman"/>
                <w:b/>
                <w:noProof/>
                <w:sz w:val="20"/>
                <w:szCs w:val="20"/>
                <w:lang w:val="sr-Latn-RS"/>
              </w:rPr>
            </w:pPr>
            <w:r>
              <w:rPr>
                <w:rFonts w:ascii="Times New Roman" w:eastAsia="Times New Roman" w:hAnsi="Times New Roman" w:cs="Times New Roman"/>
                <w:b/>
                <w:noProof/>
                <w:sz w:val="20"/>
                <w:szCs w:val="20"/>
                <w:lang w:val="sr-Latn-RS"/>
              </w:rPr>
              <w:t>68</w:t>
            </w:r>
          </w:p>
        </w:tc>
        <w:tc>
          <w:tcPr>
            <w:tcW w:w="546" w:type="dxa"/>
            <w:shd w:val="clear" w:color="auto" w:fill="F2F2F2"/>
            <w:textDirection w:val="btLr"/>
          </w:tcPr>
          <w:p w:rsidR="00461740" w:rsidRPr="00600730" w:rsidRDefault="00461740" w:rsidP="00461740">
            <w:pPr>
              <w:spacing w:after="0" w:line="240" w:lineRule="auto"/>
              <w:ind w:right="113"/>
              <w:jc w:val="right"/>
              <w:rPr>
                <w:rFonts w:ascii="Times New Roman" w:eastAsia="Times New Roman" w:hAnsi="Times New Roman" w:cs="Times New Roman"/>
                <w:b/>
                <w:noProof/>
                <w:sz w:val="20"/>
                <w:szCs w:val="20"/>
                <w:lang w:val="sr-Latn-RS"/>
              </w:rPr>
            </w:pPr>
            <w:r>
              <w:rPr>
                <w:rFonts w:ascii="Times New Roman" w:eastAsia="Times New Roman" w:hAnsi="Times New Roman" w:cs="Times New Roman"/>
                <w:b/>
                <w:noProof/>
                <w:sz w:val="20"/>
                <w:szCs w:val="20"/>
                <w:lang w:val="sr-Latn-RS"/>
              </w:rPr>
              <w:t>68</w:t>
            </w:r>
          </w:p>
        </w:tc>
        <w:tc>
          <w:tcPr>
            <w:tcW w:w="532" w:type="dxa"/>
            <w:shd w:val="clear" w:color="auto" w:fill="F2F2F2"/>
            <w:textDirection w:val="btLr"/>
          </w:tcPr>
          <w:p w:rsidR="00461740" w:rsidRPr="006C644B" w:rsidRDefault="00461740" w:rsidP="00461740">
            <w:pPr>
              <w:spacing w:after="0" w:line="240" w:lineRule="auto"/>
              <w:ind w:right="113"/>
              <w:jc w:val="right"/>
              <w:rPr>
                <w:rFonts w:ascii="Times New Roman" w:eastAsia="Times New Roman" w:hAnsi="Times New Roman" w:cs="Times New Roman"/>
                <w:b/>
                <w:noProof/>
                <w:sz w:val="20"/>
                <w:szCs w:val="20"/>
              </w:rPr>
            </w:pPr>
            <w:r>
              <w:rPr>
                <w:rFonts w:ascii="Times New Roman" w:eastAsia="Times New Roman" w:hAnsi="Times New Roman" w:cs="Times New Roman"/>
                <w:b/>
                <w:noProof/>
                <w:sz w:val="20"/>
                <w:szCs w:val="20"/>
              </w:rPr>
              <w:t>38</w:t>
            </w:r>
          </w:p>
        </w:tc>
        <w:tc>
          <w:tcPr>
            <w:tcW w:w="546" w:type="dxa"/>
            <w:shd w:val="clear" w:color="auto" w:fill="F2F2F2"/>
            <w:textDirection w:val="btLr"/>
          </w:tcPr>
          <w:p w:rsidR="00461740" w:rsidRPr="006C644B" w:rsidRDefault="00461740" w:rsidP="00461740">
            <w:pPr>
              <w:spacing w:after="0" w:line="240" w:lineRule="auto"/>
              <w:ind w:right="113"/>
              <w:jc w:val="right"/>
              <w:rPr>
                <w:rFonts w:ascii="Times New Roman" w:eastAsia="Times New Roman" w:hAnsi="Times New Roman" w:cs="Times New Roman"/>
                <w:b/>
                <w:noProof/>
                <w:sz w:val="20"/>
                <w:szCs w:val="20"/>
              </w:rPr>
            </w:pPr>
            <w:r w:rsidRPr="00803177">
              <w:rPr>
                <w:rFonts w:ascii="Times New Roman" w:eastAsia="Times New Roman" w:hAnsi="Times New Roman" w:cs="Times New Roman"/>
                <w:b/>
                <w:noProof/>
                <w:sz w:val="20"/>
                <w:szCs w:val="20"/>
              </w:rPr>
              <w:t>2</w:t>
            </w:r>
            <w:r>
              <w:rPr>
                <w:rFonts w:ascii="Times New Roman" w:eastAsia="Times New Roman" w:hAnsi="Times New Roman" w:cs="Times New Roman"/>
                <w:b/>
                <w:noProof/>
                <w:sz w:val="20"/>
                <w:szCs w:val="20"/>
              </w:rPr>
              <w:t>38</w:t>
            </w:r>
          </w:p>
        </w:tc>
        <w:tc>
          <w:tcPr>
            <w:tcW w:w="504" w:type="dxa"/>
            <w:shd w:val="clear" w:color="auto" w:fill="F2F2F2"/>
            <w:textDirection w:val="btLr"/>
          </w:tcPr>
          <w:p w:rsidR="00461740" w:rsidRPr="006C644B" w:rsidRDefault="00461740" w:rsidP="00461740">
            <w:pPr>
              <w:spacing w:after="0" w:line="240" w:lineRule="auto"/>
              <w:ind w:right="113"/>
              <w:jc w:val="right"/>
              <w:rPr>
                <w:rFonts w:ascii="Times New Roman" w:eastAsia="Times New Roman" w:hAnsi="Times New Roman" w:cs="Times New Roman"/>
                <w:b/>
                <w:noProof/>
                <w:sz w:val="20"/>
                <w:szCs w:val="20"/>
              </w:rPr>
            </w:pPr>
            <w:r w:rsidRPr="00803177">
              <w:rPr>
                <w:rFonts w:ascii="Times New Roman" w:eastAsia="Times New Roman" w:hAnsi="Times New Roman" w:cs="Times New Roman"/>
                <w:b/>
                <w:noProof/>
                <w:sz w:val="20"/>
                <w:szCs w:val="20"/>
              </w:rPr>
              <w:fldChar w:fldCharType="begin"/>
            </w:r>
            <w:r w:rsidRPr="00803177">
              <w:rPr>
                <w:rFonts w:ascii="Times New Roman" w:eastAsia="Times New Roman" w:hAnsi="Times New Roman" w:cs="Times New Roman"/>
                <w:b/>
                <w:noProof/>
                <w:sz w:val="20"/>
                <w:szCs w:val="20"/>
              </w:rPr>
              <w:instrText xml:space="preserve"> =SUM(ABOVE) </w:instrText>
            </w:r>
            <w:r w:rsidRPr="00803177">
              <w:rPr>
                <w:rFonts w:ascii="Times New Roman" w:eastAsia="Times New Roman" w:hAnsi="Times New Roman" w:cs="Times New Roman"/>
                <w:b/>
                <w:noProof/>
                <w:sz w:val="20"/>
                <w:szCs w:val="20"/>
              </w:rPr>
              <w:fldChar w:fldCharType="separate"/>
            </w:r>
            <w:r w:rsidRPr="00803177">
              <w:rPr>
                <w:rFonts w:ascii="Times New Roman" w:eastAsia="Times New Roman" w:hAnsi="Times New Roman" w:cs="Times New Roman"/>
                <w:b/>
                <w:noProof/>
                <w:sz w:val="20"/>
                <w:szCs w:val="20"/>
              </w:rPr>
              <w:t>2</w:t>
            </w:r>
            <w:r w:rsidRPr="00803177">
              <w:rPr>
                <w:rFonts w:ascii="Times New Roman" w:eastAsia="Times New Roman" w:hAnsi="Times New Roman" w:cs="Times New Roman"/>
                <w:b/>
                <w:noProof/>
                <w:sz w:val="20"/>
                <w:szCs w:val="20"/>
              </w:rPr>
              <w:fldChar w:fldCharType="end"/>
            </w:r>
            <w:r>
              <w:rPr>
                <w:rFonts w:ascii="Times New Roman" w:eastAsia="Times New Roman" w:hAnsi="Times New Roman" w:cs="Times New Roman"/>
                <w:b/>
                <w:noProof/>
                <w:sz w:val="20"/>
                <w:szCs w:val="20"/>
              </w:rPr>
              <w:t>38</w:t>
            </w:r>
          </w:p>
        </w:tc>
        <w:tc>
          <w:tcPr>
            <w:tcW w:w="573" w:type="dxa"/>
            <w:shd w:val="clear" w:color="auto" w:fill="F2F2F2"/>
            <w:textDirection w:val="btLr"/>
          </w:tcPr>
          <w:p w:rsidR="00461740" w:rsidRPr="006C644B" w:rsidRDefault="00461740" w:rsidP="00461740">
            <w:pPr>
              <w:spacing w:after="0" w:line="240" w:lineRule="auto"/>
              <w:ind w:right="113"/>
              <w:jc w:val="right"/>
              <w:rPr>
                <w:rFonts w:ascii="Times New Roman" w:eastAsia="Times New Roman" w:hAnsi="Times New Roman" w:cs="Times New Roman"/>
                <w:b/>
                <w:noProof/>
                <w:sz w:val="20"/>
                <w:szCs w:val="20"/>
              </w:rPr>
            </w:pPr>
            <w:r w:rsidRPr="00803177">
              <w:rPr>
                <w:rFonts w:ascii="Times New Roman" w:eastAsia="Times New Roman" w:hAnsi="Times New Roman" w:cs="Times New Roman"/>
                <w:b/>
                <w:noProof/>
                <w:sz w:val="20"/>
                <w:szCs w:val="20"/>
              </w:rPr>
              <w:t>2</w:t>
            </w:r>
            <w:r>
              <w:rPr>
                <w:rFonts w:ascii="Times New Roman" w:eastAsia="Times New Roman" w:hAnsi="Times New Roman" w:cs="Times New Roman"/>
                <w:b/>
                <w:noProof/>
                <w:sz w:val="20"/>
                <w:szCs w:val="20"/>
              </w:rPr>
              <w:t>38</w:t>
            </w:r>
          </w:p>
        </w:tc>
        <w:tc>
          <w:tcPr>
            <w:tcW w:w="536" w:type="dxa"/>
            <w:shd w:val="clear" w:color="auto" w:fill="F2F2F2"/>
            <w:textDirection w:val="btLr"/>
          </w:tcPr>
          <w:p w:rsidR="00461740" w:rsidRPr="006C644B" w:rsidRDefault="00CA7B2D" w:rsidP="00461740">
            <w:pPr>
              <w:spacing w:after="0" w:line="240" w:lineRule="auto"/>
              <w:ind w:right="113"/>
              <w:jc w:val="right"/>
              <w:rPr>
                <w:rFonts w:ascii="Times New Roman" w:eastAsia="Times New Roman" w:hAnsi="Times New Roman" w:cs="Times New Roman"/>
                <w:b/>
                <w:noProof/>
                <w:sz w:val="20"/>
                <w:szCs w:val="20"/>
              </w:rPr>
            </w:pPr>
            <w:r>
              <w:rPr>
                <w:rFonts w:ascii="Times New Roman" w:eastAsia="Times New Roman" w:hAnsi="Times New Roman" w:cs="Times New Roman"/>
                <w:b/>
                <w:noProof/>
                <w:sz w:val="20"/>
                <w:szCs w:val="20"/>
                <w:lang w:val="sr-Latn-RS"/>
              </w:rPr>
              <w:t>544</w:t>
            </w:r>
          </w:p>
        </w:tc>
        <w:tc>
          <w:tcPr>
            <w:tcW w:w="518" w:type="dxa"/>
            <w:shd w:val="clear" w:color="auto" w:fill="F2F2F2"/>
            <w:textDirection w:val="btLr"/>
          </w:tcPr>
          <w:p w:rsidR="00461740" w:rsidRPr="006C644B" w:rsidRDefault="00461740" w:rsidP="00461740">
            <w:pPr>
              <w:spacing w:after="0" w:line="240" w:lineRule="auto"/>
              <w:ind w:right="113"/>
              <w:jc w:val="right"/>
              <w:rPr>
                <w:rFonts w:ascii="Times New Roman" w:eastAsia="Times New Roman" w:hAnsi="Times New Roman" w:cs="Times New Roman"/>
                <w:b/>
                <w:noProof/>
                <w:sz w:val="20"/>
                <w:szCs w:val="20"/>
              </w:rPr>
            </w:pPr>
            <w:r w:rsidRPr="00803177">
              <w:rPr>
                <w:rFonts w:ascii="Times New Roman" w:eastAsia="Times New Roman" w:hAnsi="Times New Roman" w:cs="Times New Roman"/>
                <w:b/>
                <w:noProof/>
                <w:sz w:val="20"/>
                <w:szCs w:val="20"/>
              </w:rPr>
              <w:t xml:space="preserve">   </w:t>
            </w:r>
            <w:r w:rsidR="00CA7B2D">
              <w:rPr>
                <w:rFonts w:ascii="Times New Roman" w:eastAsia="Times New Roman" w:hAnsi="Times New Roman" w:cs="Times New Roman"/>
                <w:b/>
                <w:noProof/>
                <w:sz w:val="20"/>
                <w:szCs w:val="20"/>
                <w:lang w:val="sr-Latn-RS"/>
              </w:rPr>
              <w:t>544</w:t>
            </w:r>
          </w:p>
        </w:tc>
        <w:tc>
          <w:tcPr>
            <w:tcW w:w="489" w:type="dxa"/>
            <w:shd w:val="clear" w:color="auto" w:fill="F2F2F2"/>
            <w:textDirection w:val="btLr"/>
          </w:tcPr>
          <w:p w:rsidR="00461740" w:rsidRPr="006C644B" w:rsidRDefault="00CA7B2D" w:rsidP="00461740">
            <w:pPr>
              <w:spacing w:after="0" w:line="240" w:lineRule="auto"/>
              <w:ind w:right="113"/>
              <w:jc w:val="right"/>
              <w:rPr>
                <w:rFonts w:ascii="Times New Roman" w:eastAsia="Times New Roman" w:hAnsi="Times New Roman" w:cs="Times New Roman"/>
                <w:b/>
                <w:noProof/>
                <w:sz w:val="20"/>
                <w:szCs w:val="20"/>
              </w:rPr>
            </w:pPr>
            <w:r>
              <w:rPr>
                <w:rFonts w:ascii="Times New Roman" w:eastAsia="Times New Roman" w:hAnsi="Times New Roman" w:cs="Times New Roman"/>
                <w:b/>
                <w:noProof/>
                <w:sz w:val="20"/>
                <w:szCs w:val="20"/>
                <w:lang w:val="sr-Latn-RS"/>
              </w:rPr>
              <w:t>544</w:t>
            </w:r>
          </w:p>
        </w:tc>
        <w:tc>
          <w:tcPr>
            <w:tcW w:w="425" w:type="dxa"/>
            <w:shd w:val="clear" w:color="auto" w:fill="F2F2F2"/>
            <w:textDirection w:val="btLr"/>
          </w:tcPr>
          <w:p w:rsidR="00461740" w:rsidRPr="006C644B" w:rsidRDefault="00CA7B2D" w:rsidP="00461740">
            <w:pPr>
              <w:spacing w:after="0" w:line="240" w:lineRule="auto"/>
              <w:ind w:right="113"/>
              <w:jc w:val="right"/>
              <w:rPr>
                <w:rFonts w:ascii="Times New Roman" w:eastAsia="Times New Roman" w:hAnsi="Times New Roman" w:cs="Times New Roman"/>
                <w:b/>
                <w:noProof/>
                <w:sz w:val="20"/>
                <w:szCs w:val="20"/>
              </w:rPr>
            </w:pPr>
            <w:r>
              <w:rPr>
                <w:rFonts w:ascii="Times New Roman" w:eastAsia="Times New Roman" w:hAnsi="Times New Roman" w:cs="Times New Roman"/>
                <w:b/>
                <w:noProof/>
                <w:sz w:val="20"/>
                <w:szCs w:val="20"/>
                <w:lang w:val="sr-Latn-RS"/>
              </w:rPr>
              <w:t>544</w:t>
            </w:r>
          </w:p>
        </w:tc>
        <w:tc>
          <w:tcPr>
            <w:tcW w:w="567" w:type="dxa"/>
            <w:shd w:val="clear" w:color="auto" w:fill="F2F2F2"/>
            <w:textDirection w:val="btLr"/>
          </w:tcPr>
          <w:p w:rsidR="00461740" w:rsidRPr="006C644B" w:rsidRDefault="00461740" w:rsidP="00461740">
            <w:pPr>
              <w:spacing w:after="0" w:line="240" w:lineRule="auto"/>
              <w:ind w:right="113"/>
              <w:jc w:val="right"/>
              <w:rPr>
                <w:rFonts w:ascii="Times New Roman" w:eastAsia="Times New Roman" w:hAnsi="Times New Roman" w:cs="Times New Roman"/>
                <w:b/>
                <w:noProof/>
                <w:sz w:val="20"/>
                <w:szCs w:val="20"/>
              </w:rPr>
            </w:pPr>
            <w:r>
              <w:rPr>
                <w:rFonts w:ascii="Times New Roman" w:eastAsia="Times New Roman" w:hAnsi="Times New Roman" w:cs="Times New Roman"/>
                <w:b/>
                <w:noProof/>
                <w:sz w:val="20"/>
                <w:szCs w:val="20"/>
              </w:rPr>
              <w:t>952</w:t>
            </w:r>
          </w:p>
        </w:tc>
        <w:tc>
          <w:tcPr>
            <w:tcW w:w="703" w:type="dxa"/>
            <w:shd w:val="clear" w:color="auto" w:fill="F2F2F2"/>
            <w:textDirection w:val="btLr"/>
          </w:tcPr>
          <w:p w:rsidR="00461740" w:rsidRPr="006C644B" w:rsidRDefault="00461740" w:rsidP="00461740">
            <w:pPr>
              <w:spacing w:after="0" w:line="240" w:lineRule="auto"/>
              <w:ind w:right="113"/>
              <w:jc w:val="right"/>
              <w:rPr>
                <w:rFonts w:ascii="Times New Roman" w:eastAsia="Times New Roman" w:hAnsi="Times New Roman" w:cs="Times New Roman"/>
                <w:b/>
                <w:noProof/>
                <w:sz w:val="20"/>
                <w:szCs w:val="20"/>
              </w:rPr>
            </w:pPr>
            <w:r>
              <w:rPr>
                <w:rFonts w:ascii="Times New Roman" w:eastAsia="Times New Roman" w:hAnsi="Times New Roman" w:cs="Times New Roman"/>
                <w:b/>
                <w:noProof/>
                <w:sz w:val="20"/>
                <w:szCs w:val="20"/>
              </w:rPr>
              <w:t>952</w:t>
            </w:r>
          </w:p>
        </w:tc>
        <w:tc>
          <w:tcPr>
            <w:tcW w:w="546" w:type="dxa"/>
            <w:shd w:val="clear" w:color="auto" w:fill="F2F2F2"/>
            <w:textDirection w:val="btLr"/>
          </w:tcPr>
          <w:p w:rsidR="00461740" w:rsidRPr="006C644B" w:rsidRDefault="00CA7B2D" w:rsidP="00461740">
            <w:pPr>
              <w:spacing w:after="0" w:line="240" w:lineRule="auto"/>
              <w:ind w:right="113"/>
              <w:jc w:val="right"/>
              <w:rPr>
                <w:rFonts w:ascii="Times New Roman" w:eastAsia="Times New Roman" w:hAnsi="Times New Roman" w:cs="Times New Roman"/>
                <w:b/>
                <w:noProof/>
                <w:sz w:val="20"/>
                <w:szCs w:val="20"/>
              </w:rPr>
            </w:pPr>
            <w:r>
              <w:rPr>
                <w:rFonts w:ascii="Times New Roman" w:eastAsia="Times New Roman" w:hAnsi="Times New Roman" w:cs="Times New Roman"/>
                <w:b/>
                <w:noProof/>
                <w:sz w:val="20"/>
                <w:szCs w:val="20"/>
                <w:lang w:val="sr-Latn-RS"/>
              </w:rPr>
              <w:t>544</w:t>
            </w:r>
          </w:p>
        </w:tc>
        <w:tc>
          <w:tcPr>
            <w:tcW w:w="532" w:type="dxa"/>
            <w:shd w:val="clear" w:color="auto" w:fill="F2F2F2"/>
            <w:textDirection w:val="btLr"/>
          </w:tcPr>
          <w:p w:rsidR="00461740" w:rsidRPr="006C644B" w:rsidRDefault="00CA7B2D" w:rsidP="00461740">
            <w:pPr>
              <w:spacing w:after="0" w:line="240" w:lineRule="auto"/>
              <w:ind w:right="113"/>
              <w:jc w:val="right"/>
              <w:rPr>
                <w:rFonts w:ascii="Times New Roman" w:eastAsia="Times New Roman" w:hAnsi="Times New Roman" w:cs="Times New Roman"/>
                <w:b/>
                <w:noProof/>
                <w:sz w:val="20"/>
                <w:szCs w:val="20"/>
              </w:rPr>
            </w:pPr>
            <w:r>
              <w:rPr>
                <w:rFonts w:ascii="Times New Roman" w:eastAsia="Times New Roman" w:hAnsi="Times New Roman" w:cs="Times New Roman"/>
                <w:b/>
                <w:noProof/>
                <w:sz w:val="20"/>
                <w:szCs w:val="20"/>
                <w:lang w:val="sr-Latn-RS"/>
              </w:rPr>
              <w:t>544</w:t>
            </w:r>
          </w:p>
        </w:tc>
        <w:tc>
          <w:tcPr>
            <w:tcW w:w="532" w:type="dxa"/>
            <w:shd w:val="clear" w:color="auto" w:fill="F2F2F2"/>
            <w:textDirection w:val="btLr"/>
          </w:tcPr>
          <w:p w:rsidR="00461740" w:rsidRPr="006C644B" w:rsidRDefault="00CA7B2D" w:rsidP="00461740">
            <w:pPr>
              <w:spacing w:after="0" w:line="240" w:lineRule="auto"/>
              <w:ind w:right="113"/>
              <w:jc w:val="right"/>
              <w:rPr>
                <w:rFonts w:ascii="Times New Roman" w:eastAsia="Times New Roman" w:hAnsi="Times New Roman" w:cs="Times New Roman"/>
                <w:b/>
                <w:noProof/>
                <w:sz w:val="20"/>
                <w:szCs w:val="20"/>
              </w:rPr>
            </w:pPr>
            <w:r>
              <w:rPr>
                <w:rFonts w:ascii="Times New Roman" w:eastAsia="Times New Roman" w:hAnsi="Times New Roman" w:cs="Times New Roman"/>
                <w:b/>
                <w:noProof/>
                <w:sz w:val="20"/>
                <w:szCs w:val="20"/>
                <w:lang w:val="sr-Latn-RS"/>
              </w:rPr>
              <w:t>544</w:t>
            </w:r>
          </w:p>
        </w:tc>
        <w:tc>
          <w:tcPr>
            <w:tcW w:w="545" w:type="dxa"/>
            <w:shd w:val="clear" w:color="auto" w:fill="F2F2F2"/>
            <w:textDirection w:val="btLr"/>
          </w:tcPr>
          <w:p w:rsidR="00461740" w:rsidRPr="006C644B" w:rsidRDefault="00CA7B2D" w:rsidP="00461740">
            <w:pPr>
              <w:spacing w:after="0" w:line="240" w:lineRule="auto"/>
              <w:ind w:right="113"/>
              <w:jc w:val="right"/>
              <w:rPr>
                <w:rFonts w:ascii="Times New Roman" w:eastAsia="Times New Roman" w:hAnsi="Times New Roman" w:cs="Times New Roman"/>
                <w:b/>
                <w:noProof/>
                <w:sz w:val="20"/>
                <w:szCs w:val="20"/>
              </w:rPr>
            </w:pPr>
            <w:r>
              <w:rPr>
                <w:rFonts w:ascii="Times New Roman" w:eastAsia="Times New Roman" w:hAnsi="Times New Roman" w:cs="Times New Roman"/>
                <w:b/>
                <w:noProof/>
                <w:sz w:val="20"/>
                <w:szCs w:val="20"/>
                <w:lang w:val="sr-Latn-RS"/>
              </w:rPr>
              <w:t>544</w:t>
            </w:r>
          </w:p>
        </w:tc>
        <w:tc>
          <w:tcPr>
            <w:tcW w:w="532" w:type="dxa"/>
            <w:shd w:val="clear" w:color="auto" w:fill="F2F2F2"/>
            <w:textDirection w:val="btLr"/>
          </w:tcPr>
          <w:p w:rsidR="00461740" w:rsidRPr="00F346D9" w:rsidRDefault="00CA7B2D" w:rsidP="00461740">
            <w:pPr>
              <w:spacing w:after="0" w:line="240" w:lineRule="auto"/>
              <w:ind w:right="113"/>
              <w:jc w:val="right"/>
              <w:rPr>
                <w:rFonts w:ascii="Times New Roman" w:eastAsia="Times New Roman" w:hAnsi="Times New Roman" w:cs="Times New Roman"/>
                <w:b/>
                <w:noProof/>
                <w:sz w:val="20"/>
                <w:szCs w:val="20"/>
              </w:rPr>
            </w:pPr>
            <w:r>
              <w:rPr>
                <w:rFonts w:ascii="Times New Roman" w:eastAsia="Times New Roman" w:hAnsi="Times New Roman" w:cs="Times New Roman"/>
                <w:b/>
                <w:noProof/>
                <w:sz w:val="20"/>
                <w:szCs w:val="20"/>
                <w:lang w:val="sr-Latn-RS"/>
              </w:rPr>
              <w:t>544</w:t>
            </w:r>
          </w:p>
        </w:tc>
        <w:tc>
          <w:tcPr>
            <w:tcW w:w="546" w:type="dxa"/>
            <w:shd w:val="clear" w:color="auto" w:fill="F2F2F2"/>
            <w:textDirection w:val="btLr"/>
          </w:tcPr>
          <w:p w:rsidR="00461740" w:rsidRPr="00F346D9" w:rsidRDefault="00CA7B2D" w:rsidP="00461740">
            <w:pPr>
              <w:spacing w:after="0" w:line="240" w:lineRule="auto"/>
              <w:ind w:right="113"/>
              <w:jc w:val="right"/>
              <w:rPr>
                <w:rFonts w:ascii="Times New Roman" w:eastAsia="Times New Roman" w:hAnsi="Times New Roman" w:cs="Times New Roman"/>
                <w:b/>
                <w:noProof/>
                <w:sz w:val="20"/>
                <w:szCs w:val="20"/>
              </w:rPr>
            </w:pPr>
            <w:r>
              <w:rPr>
                <w:rFonts w:ascii="Times New Roman" w:eastAsia="Times New Roman" w:hAnsi="Times New Roman" w:cs="Times New Roman"/>
                <w:b/>
                <w:noProof/>
                <w:sz w:val="20"/>
                <w:szCs w:val="20"/>
                <w:lang w:val="sr-Latn-RS"/>
              </w:rPr>
              <w:t>544</w:t>
            </w:r>
          </w:p>
        </w:tc>
        <w:tc>
          <w:tcPr>
            <w:tcW w:w="490" w:type="dxa"/>
            <w:shd w:val="clear" w:color="auto" w:fill="F2F2F2"/>
            <w:textDirection w:val="btLr"/>
          </w:tcPr>
          <w:p w:rsidR="00461740" w:rsidRPr="00F346D9" w:rsidRDefault="00CA7B2D" w:rsidP="00461740">
            <w:pPr>
              <w:spacing w:after="0" w:line="240" w:lineRule="auto"/>
              <w:ind w:right="113"/>
              <w:jc w:val="right"/>
              <w:rPr>
                <w:rFonts w:ascii="Times New Roman" w:eastAsia="Times New Roman" w:hAnsi="Times New Roman" w:cs="Times New Roman"/>
                <w:b/>
                <w:noProof/>
                <w:sz w:val="20"/>
                <w:szCs w:val="20"/>
              </w:rPr>
            </w:pPr>
            <w:r>
              <w:rPr>
                <w:rFonts w:ascii="Times New Roman" w:eastAsia="Times New Roman" w:hAnsi="Times New Roman" w:cs="Times New Roman"/>
                <w:b/>
                <w:noProof/>
                <w:sz w:val="20"/>
                <w:szCs w:val="20"/>
                <w:lang w:val="sr-Latn-RS"/>
              </w:rPr>
              <w:t>544</w:t>
            </w:r>
          </w:p>
        </w:tc>
        <w:tc>
          <w:tcPr>
            <w:tcW w:w="532" w:type="dxa"/>
            <w:shd w:val="clear" w:color="auto" w:fill="F2F2F2"/>
            <w:textDirection w:val="btLr"/>
          </w:tcPr>
          <w:p w:rsidR="00461740" w:rsidRPr="00F346D9" w:rsidRDefault="00CA7B2D" w:rsidP="00461740">
            <w:pPr>
              <w:spacing w:after="0" w:line="240" w:lineRule="auto"/>
              <w:ind w:right="113"/>
              <w:jc w:val="right"/>
              <w:rPr>
                <w:rFonts w:ascii="Times New Roman" w:eastAsia="Times New Roman" w:hAnsi="Times New Roman" w:cs="Times New Roman"/>
                <w:b/>
                <w:noProof/>
                <w:sz w:val="20"/>
                <w:szCs w:val="20"/>
              </w:rPr>
            </w:pPr>
            <w:r>
              <w:rPr>
                <w:rFonts w:ascii="Times New Roman" w:eastAsia="Times New Roman" w:hAnsi="Times New Roman" w:cs="Times New Roman"/>
                <w:b/>
                <w:noProof/>
                <w:sz w:val="20"/>
                <w:szCs w:val="20"/>
                <w:lang w:val="sr-Latn-RS"/>
              </w:rPr>
              <w:t>544</w:t>
            </w:r>
          </w:p>
        </w:tc>
        <w:tc>
          <w:tcPr>
            <w:tcW w:w="476" w:type="dxa"/>
            <w:shd w:val="clear" w:color="auto" w:fill="F2F2F2"/>
            <w:textDirection w:val="btLr"/>
          </w:tcPr>
          <w:p w:rsidR="00461740" w:rsidRPr="00F346D9" w:rsidRDefault="00CA7B2D" w:rsidP="00461740">
            <w:pPr>
              <w:spacing w:after="0" w:line="240" w:lineRule="auto"/>
              <w:ind w:right="113"/>
              <w:jc w:val="right"/>
              <w:rPr>
                <w:rFonts w:ascii="Times New Roman" w:eastAsia="Times New Roman" w:hAnsi="Times New Roman" w:cs="Times New Roman"/>
                <w:b/>
                <w:noProof/>
                <w:sz w:val="20"/>
                <w:szCs w:val="20"/>
              </w:rPr>
            </w:pPr>
            <w:r>
              <w:rPr>
                <w:rFonts w:ascii="Times New Roman" w:eastAsia="Times New Roman" w:hAnsi="Times New Roman" w:cs="Times New Roman"/>
                <w:b/>
                <w:noProof/>
                <w:sz w:val="20"/>
                <w:szCs w:val="20"/>
                <w:lang w:val="sr-Latn-RS"/>
              </w:rPr>
              <w:t>544</w:t>
            </w:r>
          </w:p>
        </w:tc>
        <w:tc>
          <w:tcPr>
            <w:tcW w:w="518" w:type="dxa"/>
            <w:shd w:val="clear" w:color="auto" w:fill="F2F2F2"/>
            <w:textDirection w:val="btLr"/>
          </w:tcPr>
          <w:p w:rsidR="00461740" w:rsidRPr="00F346D9" w:rsidRDefault="00CA7B2D" w:rsidP="00461740">
            <w:pPr>
              <w:spacing w:after="0" w:line="240" w:lineRule="auto"/>
              <w:ind w:right="113"/>
              <w:jc w:val="right"/>
              <w:rPr>
                <w:rFonts w:ascii="Times New Roman" w:eastAsia="Times New Roman" w:hAnsi="Times New Roman" w:cs="Times New Roman"/>
                <w:b/>
                <w:noProof/>
                <w:sz w:val="20"/>
                <w:szCs w:val="20"/>
              </w:rPr>
            </w:pPr>
            <w:r>
              <w:rPr>
                <w:rFonts w:ascii="Times New Roman" w:eastAsia="Times New Roman" w:hAnsi="Times New Roman" w:cs="Times New Roman"/>
                <w:b/>
                <w:noProof/>
                <w:sz w:val="20"/>
                <w:szCs w:val="20"/>
                <w:lang w:val="sr-Latn-RS"/>
              </w:rPr>
              <w:t>544</w:t>
            </w:r>
          </w:p>
        </w:tc>
        <w:tc>
          <w:tcPr>
            <w:tcW w:w="644" w:type="dxa"/>
            <w:shd w:val="clear" w:color="auto" w:fill="F2F2F2"/>
            <w:textDirection w:val="btLr"/>
          </w:tcPr>
          <w:p w:rsidR="00461740" w:rsidRPr="00600730" w:rsidRDefault="00461740" w:rsidP="00461740">
            <w:pPr>
              <w:spacing w:after="0" w:line="240" w:lineRule="auto"/>
              <w:ind w:right="113"/>
              <w:jc w:val="right"/>
              <w:rPr>
                <w:rFonts w:ascii="Times New Roman" w:eastAsia="Times New Roman" w:hAnsi="Times New Roman" w:cs="Times New Roman"/>
                <w:b/>
                <w:noProof/>
                <w:sz w:val="20"/>
                <w:szCs w:val="20"/>
                <w:lang w:val="sr-Latn-RS"/>
              </w:rPr>
            </w:pPr>
            <w:r>
              <w:rPr>
                <w:rFonts w:ascii="Times New Roman" w:eastAsia="Times New Roman" w:hAnsi="Times New Roman" w:cs="Times New Roman"/>
                <w:b/>
                <w:noProof/>
                <w:sz w:val="20"/>
                <w:szCs w:val="20"/>
                <w:lang w:val="sr-Latn-RS"/>
              </w:rPr>
              <w:t>6256</w:t>
            </w:r>
          </w:p>
        </w:tc>
        <w:tc>
          <w:tcPr>
            <w:tcW w:w="546" w:type="dxa"/>
            <w:shd w:val="clear" w:color="auto" w:fill="F2F2F2"/>
            <w:textDirection w:val="btLr"/>
          </w:tcPr>
          <w:p w:rsidR="00461740" w:rsidRPr="00600730" w:rsidRDefault="00461740" w:rsidP="00461740">
            <w:pPr>
              <w:spacing w:after="0" w:line="240" w:lineRule="auto"/>
              <w:ind w:right="113"/>
              <w:jc w:val="right"/>
              <w:rPr>
                <w:rFonts w:ascii="Times New Roman" w:eastAsia="Times New Roman" w:hAnsi="Times New Roman" w:cs="Times New Roman"/>
                <w:b/>
                <w:noProof/>
                <w:sz w:val="20"/>
                <w:szCs w:val="20"/>
                <w:lang w:val="sr-Latn-RS"/>
              </w:rPr>
            </w:pPr>
            <w:r>
              <w:rPr>
                <w:rFonts w:ascii="Times New Roman" w:eastAsia="Times New Roman" w:hAnsi="Times New Roman" w:cs="Times New Roman"/>
                <w:b/>
                <w:noProof/>
                <w:sz w:val="20"/>
                <w:szCs w:val="20"/>
              </w:rPr>
              <w:t>62</w:t>
            </w:r>
            <w:r>
              <w:rPr>
                <w:rFonts w:ascii="Times New Roman" w:eastAsia="Times New Roman" w:hAnsi="Times New Roman" w:cs="Times New Roman"/>
                <w:b/>
                <w:noProof/>
                <w:sz w:val="20"/>
                <w:szCs w:val="20"/>
                <w:lang w:val="sr-Latn-RS"/>
              </w:rPr>
              <w:t>56</w:t>
            </w:r>
          </w:p>
        </w:tc>
        <w:tc>
          <w:tcPr>
            <w:tcW w:w="435" w:type="dxa"/>
            <w:gridSpan w:val="2"/>
            <w:tcBorders>
              <w:top w:val="nil"/>
            </w:tcBorders>
            <w:shd w:val="clear" w:color="auto" w:fill="F2F2F2"/>
            <w:textDirection w:val="btLr"/>
          </w:tcPr>
          <w:p w:rsidR="00461740" w:rsidRPr="00803177" w:rsidRDefault="00461740" w:rsidP="00461740">
            <w:pPr>
              <w:spacing w:after="0" w:line="240" w:lineRule="auto"/>
              <w:jc w:val="right"/>
              <w:rPr>
                <w:rFonts w:ascii="Times New Roman" w:eastAsia="Times New Roman" w:hAnsi="Times New Roman" w:cs="Times New Roman"/>
                <w:noProof/>
                <w:sz w:val="28"/>
                <w:szCs w:val="20"/>
              </w:rPr>
            </w:pPr>
          </w:p>
        </w:tc>
        <w:tc>
          <w:tcPr>
            <w:tcW w:w="612" w:type="dxa"/>
            <w:vMerge/>
            <w:tcBorders>
              <w:top w:val="nil"/>
              <w:bottom w:val="nil"/>
            </w:tcBorders>
            <w:shd w:val="clear" w:color="auto" w:fill="F2F2F2"/>
            <w:textDirection w:val="btLr"/>
          </w:tcPr>
          <w:p w:rsidR="00461740" w:rsidRPr="00803177" w:rsidRDefault="00461740" w:rsidP="00461740">
            <w:pPr>
              <w:spacing w:after="0" w:line="240" w:lineRule="auto"/>
              <w:jc w:val="right"/>
              <w:rPr>
                <w:rFonts w:ascii="Times New Roman" w:eastAsia="Times New Roman" w:hAnsi="Times New Roman" w:cs="Times New Roman"/>
                <w:noProof/>
                <w:sz w:val="28"/>
                <w:szCs w:val="20"/>
              </w:rPr>
            </w:pPr>
          </w:p>
        </w:tc>
        <w:tc>
          <w:tcPr>
            <w:tcW w:w="613" w:type="dxa"/>
            <w:shd w:val="clear" w:color="auto" w:fill="F2F2F2"/>
          </w:tcPr>
          <w:p w:rsidR="00461740" w:rsidRPr="00803177" w:rsidRDefault="00461740" w:rsidP="00461740">
            <w:pPr>
              <w:spacing w:after="0" w:line="240" w:lineRule="auto"/>
              <w:jc w:val="right"/>
              <w:rPr>
                <w:rFonts w:ascii="Times New Roman" w:eastAsia="Times New Roman" w:hAnsi="Times New Roman" w:cs="Times New Roman"/>
                <w:noProof/>
                <w:sz w:val="28"/>
                <w:szCs w:val="20"/>
              </w:rPr>
            </w:pPr>
          </w:p>
        </w:tc>
        <w:tc>
          <w:tcPr>
            <w:tcW w:w="613" w:type="dxa"/>
            <w:shd w:val="clear" w:color="auto" w:fill="F2F2F2"/>
          </w:tcPr>
          <w:p w:rsidR="00461740" w:rsidRPr="00803177" w:rsidRDefault="00461740" w:rsidP="00461740">
            <w:pPr>
              <w:spacing w:after="0" w:line="240" w:lineRule="auto"/>
              <w:jc w:val="right"/>
              <w:rPr>
                <w:rFonts w:ascii="Times New Roman" w:eastAsia="Times New Roman" w:hAnsi="Times New Roman" w:cs="Times New Roman"/>
                <w:noProof/>
                <w:sz w:val="28"/>
                <w:szCs w:val="20"/>
              </w:rPr>
            </w:pPr>
          </w:p>
        </w:tc>
        <w:tc>
          <w:tcPr>
            <w:tcW w:w="613" w:type="dxa"/>
            <w:shd w:val="clear" w:color="auto" w:fill="F2F2F2"/>
          </w:tcPr>
          <w:p w:rsidR="00461740" w:rsidRPr="00803177" w:rsidRDefault="00461740" w:rsidP="00461740">
            <w:pPr>
              <w:spacing w:after="0" w:line="240" w:lineRule="auto"/>
              <w:jc w:val="right"/>
              <w:rPr>
                <w:rFonts w:ascii="Times New Roman" w:eastAsia="Times New Roman" w:hAnsi="Times New Roman" w:cs="Times New Roman"/>
                <w:noProof/>
                <w:sz w:val="28"/>
                <w:szCs w:val="20"/>
              </w:rPr>
            </w:pPr>
          </w:p>
        </w:tc>
        <w:tc>
          <w:tcPr>
            <w:tcW w:w="613" w:type="dxa"/>
            <w:shd w:val="clear" w:color="auto" w:fill="F2F2F2"/>
          </w:tcPr>
          <w:p w:rsidR="00461740" w:rsidRPr="00803177" w:rsidRDefault="00461740" w:rsidP="00461740">
            <w:pPr>
              <w:spacing w:after="0" w:line="240" w:lineRule="auto"/>
              <w:jc w:val="right"/>
              <w:rPr>
                <w:rFonts w:ascii="Times New Roman" w:eastAsia="Times New Roman" w:hAnsi="Times New Roman" w:cs="Times New Roman"/>
                <w:noProof/>
                <w:sz w:val="28"/>
                <w:szCs w:val="20"/>
              </w:rPr>
            </w:pPr>
          </w:p>
        </w:tc>
        <w:tc>
          <w:tcPr>
            <w:tcW w:w="613" w:type="dxa"/>
            <w:shd w:val="clear" w:color="auto" w:fill="F2F2F2"/>
          </w:tcPr>
          <w:p w:rsidR="00461740" w:rsidRPr="00803177" w:rsidRDefault="00461740" w:rsidP="00461740">
            <w:pPr>
              <w:spacing w:after="0" w:line="240" w:lineRule="auto"/>
              <w:jc w:val="right"/>
              <w:rPr>
                <w:rFonts w:ascii="Times New Roman" w:eastAsia="Times New Roman" w:hAnsi="Times New Roman" w:cs="Times New Roman"/>
                <w:noProof/>
                <w:sz w:val="28"/>
                <w:szCs w:val="20"/>
              </w:rPr>
            </w:pPr>
          </w:p>
        </w:tc>
        <w:tc>
          <w:tcPr>
            <w:tcW w:w="613" w:type="dxa"/>
            <w:shd w:val="clear" w:color="auto" w:fill="F2F2F2"/>
          </w:tcPr>
          <w:p w:rsidR="00461740" w:rsidRPr="00803177" w:rsidRDefault="00461740" w:rsidP="00461740">
            <w:pPr>
              <w:spacing w:after="0" w:line="240" w:lineRule="auto"/>
              <w:jc w:val="right"/>
              <w:rPr>
                <w:rFonts w:ascii="Times New Roman" w:eastAsia="Times New Roman" w:hAnsi="Times New Roman" w:cs="Times New Roman"/>
                <w:noProof/>
                <w:sz w:val="28"/>
                <w:szCs w:val="20"/>
              </w:rPr>
            </w:pPr>
          </w:p>
        </w:tc>
        <w:tc>
          <w:tcPr>
            <w:tcW w:w="613" w:type="dxa"/>
            <w:shd w:val="clear" w:color="auto" w:fill="F2F2F2"/>
          </w:tcPr>
          <w:p w:rsidR="00461740" w:rsidRPr="00803177" w:rsidRDefault="00461740" w:rsidP="00461740">
            <w:pPr>
              <w:spacing w:after="0" w:line="240" w:lineRule="auto"/>
              <w:jc w:val="right"/>
              <w:rPr>
                <w:rFonts w:ascii="Times New Roman" w:eastAsia="Times New Roman" w:hAnsi="Times New Roman" w:cs="Times New Roman"/>
                <w:noProof/>
                <w:sz w:val="28"/>
                <w:szCs w:val="20"/>
              </w:rPr>
            </w:pPr>
          </w:p>
        </w:tc>
        <w:tc>
          <w:tcPr>
            <w:tcW w:w="613" w:type="dxa"/>
            <w:shd w:val="clear" w:color="auto" w:fill="F2F2F2"/>
          </w:tcPr>
          <w:p w:rsidR="00461740" w:rsidRPr="00803177" w:rsidRDefault="00461740" w:rsidP="00461740">
            <w:pPr>
              <w:spacing w:after="0" w:line="240" w:lineRule="auto"/>
              <w:jc w:val="right"/>
              <w:rPr>
                <w:rFonts w:ascii="Times New Roman" w:eastAsia="Times New Roman" w:hAnsi="Times New Roman" w:cs="Times New Roman"/>
                <w:noProof/>
                <w:sz w:val="28"/>
                <w:szCs w:val="20"/>
              </w:rPr>
            </w:pPr>
          </w:p>
        </w:tc>
        <w:tc>
          <w:tcPr>
            <w:tcW w:w="613" w:type="dxa"/>
            <w:shd w:val="clear" w:color="auto" w:fill="F2F2F2"/>
          </w:tcPr>
          <w:p w:rsidR="00461740" w:rsidRPr="00803177" w:rsidRDefault="00461740" w:rsidP="00461740">
            <w:pPr>
              <w:spacing w:after="0" w:line="240" w:lineRule="auto"/>
              <w:jc w:val="right"/>
              <w:rPr>
                <w:rFonts w:ascii="Times New Roman" w:eastAsia="Times New Roman" w:hAnsi="Times New Roman" w:cs="Times New Roman"/>
                <w:noProof/>
                <w:sz w:val="28"/>
                <w:szCs w:val="20"/>
              </w:rPr>
            </w:pPr>
          </w:p>
        </w:tc>
        <w:tc>
          <w:tcPr>
            <w:tcW w:w="613" w:type="dxa"/>
            <w:shd w:val="clear" w:color="auto" w:fill="F2F2F2"/>
          </w:tcPr>
          <w:p w:rsidR="00461740" w:rsidRPr="00803177" w:rsidRDefault="00461740" w:rsidP="00461740">
            <w:pPr>
              <w:spacing w:after="0" w:line="240" w:lineRule="auto"/>
              <w:jc w:val="right"/>
              <w:rPr>
                <w:rFonts w:ascii="Times New Roman" w:eastAsia="Times New Roman" w:hAnsi="Times New Roman" w:cs="Times New Roman"/>
                <w:noProof/>
                <w:sz w:val="28"/>
                <w:szCs w:val="20"/>
              </w:rPr>
            </w:pPr>
          </w:p>
        </w:tc>
        <w:tc>
          <w:tcPr>
            <w:tcW w:w="613" w:type="dxa"/>
            <w:shd w:val="clear" w:color="auto" w:fill="F2F2F2"/>
          </w:tcPr>
          <w:p w:rsidR="00461740" w:rsidRPr="00803177" w:rsidRDefault="00461740" w:rsidP="00461740">
            <w:pPr>
              <w:spacing w:after="0" w:line="240" w:lineRule="auto"/>
              <w:jc w:val="right"/>
              <w:rPr>
                <w:rFonts w:ascii="Times New Roman" w:eastAsia="Times New Roman" w:hAnsi="Times New Roman" w:cs="Times New Roman"/>
                <w:noProof/>
                <w:sz w:val="28"/>
                <w:szCs w:val="20"/>
              </w:rPr>
            </w:pPr>
          </w:p>
        </w:tc>
        <w:tc>
          <w:tcPr>
            <w:tcW w:w="613" w:type="dxa"/>
            <w:shd w:val="clear" w:color="auto" w:fill="F2F2F2"/>
          </w:tcPr>
          <w:p w:rsidR="00461740" w:rsidRPr="00803177" w:rsidRDefault="00461740" w:rsidP="00461740">
            <w:pPr>
              <w:spacing w:after="0" w:line="240" w:lineRule="auto"/>
              <w:jc w:val="right"/>
              <w:rPr>
                <w:rFonts w:ascii="Times New Roman" w:eastAsia="Times New Roman" w:hAnsi="Times New Roman" w:cs="Times New Roman"/>
                <w:noProof/>
                <w:sz w:val="28"/>
                <w:szCs w:val="20"/>
              </w:rPr>
            </w:pPr>
          </w:p>
        </w:tc>
        <w:tc>
          <w:tcPr>
            <w:tcW w:w="613" w:type="dxa"/>
            <w:shd w:val="clear" w:color="auto" w:fill="F2F2F2"/>
          </w:tcPr>
          <w:p w:rsidR="00461740" w:rsidRPr="00803177" w:rsidRDefault="00461740" w:rsidP="00461740">
            <w:pPr>
              <w:spacing w:after="0" w:line="240" w:lineRule="auto"/>
              <w:jc w:val="right"/>
              <w:rPr>
                <w:rFonts w:ascii="Times New Roman" w:eastAsia="Times New Roman" w:hAnsi="Times New Roman" w:cs="Times New Roman"/>
                <w:noProof/>
                <w:sz w:val="28"/>
                <w:szCs w:val="20"/>
              </w:rPr>
            </w:pPr>
          </w:p>
        </w:tc>
        <w:tc>
          <w:tcPr>
            <w:tcW w:w="613" w:type="dxa"/>
            <w:shd w:val="clear" w:color="auto" w:fill="F2F2F2"/>
          </w:tcPr>
          <w:p w:rsidR="00461740" w:rsidRPr="00803177" w:rsidRDefault="00461740" w:rsidP="00461740">
            <w:pPr>
              <w:spacing w:after="0" w:line="240" w:lineRule="auto"/>
              <w:jc w:val="right"/>
              <w:rPr>
                <w:rFonts w:ascii="Times New Roman" w:eastAsia="Times New Roman" w:hAnsi="Times New Roman" w:cs="Times New Roman"/>
                <w:noProof/>
                <w:sz w:val="28"/>
                <w:szCs w:val="20"/>
              </w:rPr>
            </w:pPr>
          </w:p>
        </w:tc>
        <w:tc>
          <w:tcPr>
            <w:tcW w:w="613" w:type="dxa"/>
            <w:shd w:val="clear" w:color="auto" w:fill="F2F2F2"/>
          </w:tcPr>
          <w:p w:rsidR="00461740" w:rsidRPr="00803177" w:rsidRDefault="00461740" w:rsidP="00461740">
            <w:pPr>
              <w:spacing w:after="0" w:line="240" w:lineRule="auto"/>
              <w:jc w:val="right"/>
              <w:rPr>
                <w:rFonts w:ascii="Times New Roman" w:eastAsia="Times New Roman" w:hAnsi="Times New Roman" w:cs="Times New Roman"/>
                <w:noProof/>
                <w:sz w:val="28"/>
                <w:szCs w:val="20"/>
              </w:rPr>
            </w:pPr>
          </w:p>
        </w:tc>
        <w:tc>
          <w:tcPr>
            <w:tcW w:w="613" w:type="dxa"/>
            <w:shd w:val="clear" w:color="auto" w:fill="F2F2F2"/>
          </w:tcPr>
          <w:p w:rsidR="00461740" w:rsidRPr="00803177" w:rsidRDefault="00461740" w:rsidP="00461740">
            <w:pPr>
              <w:spacing w:after="0" w:line="240" w:lineRule="auto"/>
              <w:jc w:val="right"/>
              <w:rPr>
                <w:rFonts w:ascii="Times New Roman" w:eastAsia="Times New Roman" w:hAnsi="Times New Roman" w:cs="Times New Roman"/>
                <w:noProof/>
                <w:sz w:val="28"/>
                <w:szCs w:val="20"/>
              </w:rPr>
            </w:pPr>
          </w:p>
        </w:tc>
        <w:tc>
          <w:tcPr>
            <w:tcW w:w="613" w:type="dxa"/>
            <w:shd w:val="clear" w:color="auto" w:fill="F2F2F2"/>
          </w:tcPr>
          <w:p w:rsidR="00461740" w:rsidRPr="00803177" w:rsidRDefault="00461740" w:rsidP="00461740">
            <w:pPr>
              <w:spacing w:after="0" w:line="240" w:lineRule="auto"/>
              <w:jc w:val="right"/>
              <w:rPr>
                <w:rFonts w:ascii="Times New Roman" w:eastAsia="Times New Roman" w:hAnsi="Times New Roman" w:cs="Times New Roman"/>
                <w:noProof/>
                <w:sz w:val="28"/>
                <w:szCs w:val="20"/>
              </w:rPr>
            </w:pPr>
          </w:p>
        </w:tc>
        <w:tc>
          <w:tcPr>
            <w:tcW w:w="613" w:type="dxa"/>
            <w:shd w:val="clear" w:color="auto" w:fill="F2F2F2"/>
          </w:tcPr>
          <w:p w:rsidR="00461740" w:rsidRPr="00803177" w:rsidRDefault="00461740" w:rsidP="00461740">
            <w:pPr>
              <w:spacing w:after="0" w:line="240" w:lineRule="auto"/>
              <w:jc w:val="right"/>
              <w:rPr>
                <w:rFonts w:ascii="Times New Roman" w:eastAsia="Times New Roman" w:hAnsi="Times New Roman" w:cs="Times New Roman"/>
                <w:noProof/>
                <w:sz w:val="28"/>
                <w:szCs w:val="20"/>
              </w:rPr>
            </w:pPr>
          </w:p>
        </w:tc>
        <w:tc>
          <w:tcPr>
            <w:tcW w:w="613" w:type="dxa"/>
            <w:shd w:val="clear" w:color="auto" w:fill="F2F2F2"/>
          </w:tcPr>
          <w:p w:rsidR="00461740" w:rsidRPr="00803177" w:rsidRDefault="00461740" w:rsidP="00461740">
            <w:pPr>
              <w:spacing w:after="0" w:line="240" w:lineRule="auto"/>
              <w:jc w:val="right"/>
              <w:rPr>
                <w:rFonts w:ascii="Times New Roman" w:eastAsia="Times New Roman" w:hAnsi="Times New Roman" w:cs="Times New Roman"/>
                <w:noProof/>
                <w:sz w:val="28"/>
                <w:szCs w:val="20"/>
              </w:rPr>
            </w:pPr>
          </w:p>
        </w:tc>
        <w:tc>
          <w:tcPr>
            <w:tcW w:w="613" w:type="dxa"/>
            <w:shd w:val="clear" w:color="auto" w:fill="F2F2F2"/>
          </w:tcPr>
          <w:p w:rsidR="00461740" w:rsidRPr="00803177" w:rsidRDefault="00461740" w:rsidP="00461740">
            <w:pPr>
              <w:spacing w:after="0" w:line="240" w:lineRule="auto"/>
              <w:jc w:val="right"/>
              <w:rPr>
                <w:rFonts w:ascii="Times New Roman" w:eastAsia="Times New Roman" w:hAnsi="Times New Roman" w:cs="Times New Roman"/>
                <w:noProof/>
                <w:sz w:val="28"/>
                <w:szCs w:val="20"/>
              </w:rPr>
            </w:pPr>
          </w:p>
        </w:tc>
        <w:tc>
          <w:tcPr>
            <w:tcW w:w="613" w:type="dxa"/>
            <w:shd w:val="clear" w:color="auto" w:fill="F2F2F2"/>
          </w:tcPr>
          <w:p w:rsidR="00461740" w:rsidRPr="00803177" w:rsidRDefault="00461740" w:rsidP="00461740">
            <w:pPr>
              <w:spacing w:after="0" w:line="240" w:lineRule="auto"/>
              <w:jc w:val="right"/>
              <w:rPr>
                <w:rFonts w:ascii="Times New Roman" w:eastAsia="Times New Roman" w:hAnsi="Times New Roman" w:cs="Times New Roman"/>
                <w:noProof/>
                <w:sz w:val="28"/>
                <w:szCs w:val="20"/>
              </w:rPr>
            </w:pPr>
          </w:p>
        </w:tc>
        <w:tc>
          <w:tcPr>
            <w:tcW w:w="613" w:type="dxa"/>
            <w:shd w:val="clear" w:color="auto" w:fill="F2F2F2"/>
          </w:tcPr>
          <w:p w:rsidR="00461740" w:rsidRPr="00803177" w:rsidRDefault="00461740" w:rsidP="00461740">
            <w:pPr>
              <w:spacing w:after="0" w:line="240" w:lineRule="auto"/>
              <w:jc w:val="right"/>
              <w:rPr>
                <w:rFonts w:ascii="Times New Roman" w:eastAsia="Times New Roman" w:hAnsi="Times New Roman" w:cs="Times New Roman"/>
                <w:noProof/>
                <w:sz w:val="28"/>
                <w:szCs w:val="20"/>
              </w:rPr>
            </w:pPr>
          </w:p>
        </w:tc>
        <w:tc>
          <w:tcPr>
            <w:tcW w:w="613" w:type="dxa"/>
            <w:shd w:val="clear" w:color="auto" w:fill="F2F2F2"/>
          </w:tcPr>
          <w:p w:rsidR="00461740" w:rsidRPr="00803177" w:rsidRDefault="00461740" w:rsidP="00461740">
            <w:pPr>
              <w:spacing w:after="0" w:line="240" w:lineRule="auto"/>
              <w:jc w:val="right"/>
              <w:rPr>
                <w:rFonts w:ascii="Times New Roman" w:eastAsia="Times New Roman" w:hAnsi="Times New Roman" w:cs="Times New Roman"/>
                <w:noProof/>
                <w:sz w:val="28"/>
                <w:szCs w:val="20"/>
              </w:rPr>
            </w:pPr>
          </w:p>
        </w:tc>
        <w:tc>
          <w:tcPr>
            <w:tcW w:w="614" w:type="dxa"/>
            <w:shd w:val="clear" w:color="auto" w:fill="F2F2F2"/>
          </w:tcPr>
          <w:p w:rsidR="00461740" w:rsidRPr="00803177" w:rsidRDefault="00461740" w:rsidP="00461740">
            <w:pPr>
              <w:spacing w:after="0" w:line="240" w:lineRule="auto"/>
              <w:jc w:val="right"/>
              <w:rPr>
                <w:rFonts w:ascii="Times New Roman" w:eastAsia="Times New Roman" w:hAnsi="Times New Roman" w:cs="Times New Roman"/>
                <w:noProof/>
                <w:sz w:val="28"/>
                <w:szCs w:val="20"/>
              </w:rPr>
            </w:pPr>
          </w:p>
        </w:tc>
      </w:tr>
    </w:tbl>
    <w:p w:rsidR="00803177" w:rsidRPr="00803177" w:rsidRDefault="00803177" w:rsidP="00803177">
      <w:pPr>
        <w:spacing w:after="0" w:line="240" w:lineRule="auto"/>
        <w:rPr>
          <w:rFonts w:ascii="Times New Roman" w:eastAsia="Times New Roman" w:hAnsi="Times New Roman" w:cs="Times New Roman"/>
          <w:noProof/>
          <w:sz w:val="28"/>
          <w:szCs w:val="20"/>
        </w:rPr>
      </w:pPr>
    </w:p>
    <w:p w:rsidR="00235CF2" w:rsidRDefault="00E80CBE" w:rsidP="00803177">
      <w:pPr>
        <w:spacing w:after="0" w:line="240" w:lineRule="auto"/>
        <w:rPr>
          <w:rFonts w:ascii="Times New Roman" w:eastAsia="Times New Roman" w:hAnsi="Times New Roman" w:cs="Times New Roman"/>
          <w:b/>
          <w:noProof/>
          <w:sz w:val="24"/>
          <w:szCs w:val="24"/>
        </w:rPr>
      </w:pPr>
      <w:r>
        <w:rPr>
          <w:rFonts w:ascii="Times New Roman" w:eastAsia="Times New Roman" w:hAnsi="Times New Roman" w:cs="Times New Roman"/>
          <w:b/>
          <w:noProof/>
          <w:sz w:val="24"/>
          <w:szCs w:val="24"/>
        </w:rPr>
        <w:t xml:space="preserve"> </w:t>
      </w:r>
    </w:p>
    <w:p w:rsidR="005F6887" w:rsidRDefault="005F6887" w:rsidP="00803177">
      <w:pPr>
        <w:spacing w:after="0" w:line="240" w:lineRule="auto"/>
        <w:rPr>
          <w:rFonts w:ascii="Times New Roman" w:eastAsia="Times New Roman" w:hAnsi="Times New Roman" w:cs="Times New Roman"/>
          <w:b/>
          <w:noProof/>
          <w:sz w:val="24"/>
          <w:szCs w:val="24"/>
        </w:rPr>
      </w:pPr>
    </w:p>
    <w:p w:rsidR="005F6887" w:rsidRDefault="005F6887" w:rsidP="00803177">
      <w:pPr>
        <w:spacing w:after="0" w:line="240" w:lineRule="auto"/>
        <w:rPr>
          <w:rFonts w:ascii="Times New Roman" w:eastAsia="Times New Roman" w:hAnsi="Times New Roman" w:cs="Times New Roman"/>
          <w:b/>
          <w:noProof/>
          <w:sz w:val="24"/>
          <w:szCs w:val="24"/>
        </w:rPr>
      </w:pPr>
    </w:p>
    <w:p w:rsidR="005F6887" w:rsidRDefault="005F6887" w:rsidP="00803177">
      <w:pPr>
        <w:spacing w:after="0" w:line="240" w:lineRule="auto"/>
        <w:rPr>
          <w:rFonts w:ascii="Times New Roman" w:eastAsia="Times New Roman" w:hAnsi="Times New Roman" w:cs="Times New Roman"/>
          <w:b/>
          <w:noProof/>
          <w:sz w:val="24"/>
          <w:szCs w:val="24"/>
        </w:rPr>
      </w:pPr>
    </w:p>
    <w:p w:rsidR="005F6887" w:rsidRDefault="005F6887" w:rsidP="00803177">
      <w:pPr>
        <w:spacing w:after="0" w:line="240" w:lineRule="auto"/>
        <w:rPr>
          <w:rFonts w:ascii="Times New Roman" w:eastAsia="Times New Roman" w:hAnsi="Times New Roman" w:cs="Times New Roman"/>
          <w:b/>
          <w:noProof/>
          <w:sz w:val="24"/>
          <w:szCs w:val="24"/>
        </w:rPr>
      </w:pPr>
    </w:p>
    <w:p w:rsidR="005F6887" w:rsidRPr="00E80CBE" w:rsidRDefault="005F6887" w:rsidP="00803177">
      <w:pPr>
        <w:spacing w:after="0" w:line="240" w:lineRule="auto"/>
        <w:rPr>
          <w:rFonts w:ascii="Times New Roman" w:eastAsia="Times New Roman" w:hAnsi="Times New Roman" w:cs="Times New Roman"/>
          <w:b/>
          <w:noProof/>
          <w:sz w:val="24"/>
          <w:szCs w:val="24"/>
          <w:lang w:val="sr-Latn-RS"/>
        </w:rPr>
      </w:pPr>
    </w:p>
    <w:p w:rsidR="00235CF2" w:rsidRPr="00235CF2" w:rsidRDefault="00235CF2" w:rsidP="00803177">
      <w:pPr>
        <w:spacing w:after="0" w:line="240" w:lineRule="auto"/>
        <w:rPr>
          <w:rFonts w:ascii="Times New Roman" w:eastAsia="Times New Roman" w:hAnsi="Times New Roman" w:cs="Times New Roman"/>
          <w:b/>
          <w:noProof/>
          <w:sz w:val="24"/>
          <w:szCs w:val="24"/>
        </w:rPr>
      </w:pPr>
    </w:p>
    <w:p w:rsidR="000F1993" w:rsidRPr="00803177" w:rsidRDefault="00E80CBE" w:rsidP="000F1993">
      <w:pPr>
        <w:spacing w:after="0" w:line="240" w:lineRule="auto"/>
        <w:rPr>
          <w:rFonts w:ascii="Times New Roman" w:eastAsia="Times New Roman" w:hAnsi="Times New Roman" w:cs="Times New Roman"/>
          <w:b/>
          <w:noProof/>
          <w:sz w:val="24"/>
          <w:szCs w:val="24"/>
        </w:rPr>
      </w:pPr>
      <w:r w:rsidRPr="000465FF">
        <w:rPr>
          <w:rFonts w:ascii="Times New Roman" w:eastAsia="Times New Roman" w:hAnsi="Times New Roman" w:cs="Times New Roman"/>
          <w:b/>
          <w:noProof/>
          <w:sz w:val="16"/>
          <w:szCs w:val="16"/>
        </w:rPr>
        <w:lastRenderedPageBreak/>
        <w:t xml:space="preserve">    </w:t>
      </w:r>
      <w:r w:rsidR="00803177" w:rsidRPr="000465FF">
        <w:rPr>
          <w:rFonts w:ascii="Times New Roman" w:eastAsia="Times New Roman" w:hAnsi="Times New Roman" w:cs="Times New Roman"/>
          <w:b/>
          <w:noProof/>
          <w:sz w:val="16"/>
          <w:szCs w:val="16"/>
        </w:rPr>
        <w:t xml:space="preserve">  </w:t>
      </w:r>
      <w:r w:rsidR="00803177" w:rsidRPr="00863B53">
        <w:rPr>
          <w:rFonts w:ascii="Times New Roman" w:eastAsia="Times New Roman" w:hAnsi="Times New Roman" w:cs="Times New Roman"/>
          <w:b/>
          <w:noProof/>
          <w:sz w:val="28"/>
          <w:szCs w:val="28"/>
        </w:rPr>
        <w:t xml:space="preserve">  З</w:t>
      </w:r>
      <w:r w:rsidR="00D65CFA" w:rsidRPr="00863B53">
        <w:rPr>
          <w:rFonts w:ascii="Times New Roman" w:eastAsia="Times New Roman" w:hAnsi="Times New Roman" w:cs="Times New Roman"/>
          <w:b/>
          <w:noProof/>
          <w:sz w:val="28"/>
          <w:szCs w:val="28"/>
        </w:rPr>
        <w:t>бирни  подаци:</w:t>
      </w:r>
      <w:r w:rsidR="00D65CFA" w:rsidRPr="00863B53">
        <w:rPr>
          <w:rFonts w:ascii="Times New Roman" w:eastAsia="Times New Roman" w:hAnsi="Times New Roman" w:cs="Times New Roman"/>
          <w:b/>
          <w:noProof/>
          <w:sz w:val="28"/>
          <w:szCs w:val="28"/>
        </w:rPr>
        <w:tab/>
      </w:r>
      <w:r w:rsidR="00D65CFA" w:rsidRPr="00863B53">
        <w:rPr>
          <w:rFonts w:ascii="Times New Roman" w:eastAsia="Times New Roman" w:hAnsi="Times New Roman" w:cs="Times New Roman"/>
          <w:b/>
          <w:noProof/>
          <w:sz w:val="28"/>
          <w:szCs w:val="28"/>
        </w:rPr>
        <w:tab/>
      </w:r>
      <w:r w:rsidR="00D65CFA" w:rsidRPr="00863B53">
        <w:rPr>
          <w:rFonts w:ascii="Times New Roman" w:eastAsia="Times New Roman" w:hAnsi="Times New Roman" w:cs="Times New Roman"/>
          <w:b/>
          <w:noProof/>
          <w:sz w:val="28"/>
          <w:szCs w:val="28"/>
        </w:rPr>
        <w:tab/>
      </w:r>
      <w:r w:rsidR="00D65CFA" w:rsidRPr="00863B53">
        <w:rPr>
          <w:rFonts w:ascii="Times New Roman" w:eastAsia="Times New Roman" w:hAnsi="Times New Roman" w:cs="Times New Roman"/>
          <w:b/>
          <w:noProof/>
          <w:sz w:val="28"/>
          <w:szCs w:val="28"/>
        </w:rPr>
        <w:tab/>
      </w:r>
      <w:r w:rsidR="00D65CFA" w:rsidRPr="00863B53">
        <w:rPr>
          <w:rFonts w:ascii="Times New Roman" w:eastAsia="Times New Roman" w:hAnsi="Times New Roman" w:cs="Times New Roman"/>
          <w:b/>
          <w:noProof/>
          <w:sz w:val="28"/>
          <w:szCs w:val="28"/>
        </w:rPr>
        <w:tab/>
      </w:r>
      <w:r w:rsidR="00D65CFA" w:rsidRPr="00863B53">
        <w:rPr>
          <w:rFonts w:ascii="Times New Roman" w:eastAsia="Times New Roman" w:hAnsi="Times New Roman" w:cs="Times New Roman"/>
          <w:b/>
          <w:noProof/>
          <w:sz w:val="28"/>
          <w:szCs w:val="28"/>
        </w:rPr>
        <w:tab/>
      </w:r>
      <w:r w:rsidR="00D65CFA" w:rsidRPr="00863B53">
        <w:rPr>
          <w:rFonts w:ascii="Times New Roman" w:eastAsia="Times New Roman" w:hAnsi="Times New Roman" w:cs="Times New Roman"/>
          <w:b/>
          <w:noProof/>
          <w:sz w:val="28"/>
          <w:szCs w:val="28"/>
        </w:rPr>
        <w:tab/>
      </w:r>
      <w:r w:rsidR="00D65CFA" w:rsidRPr="00863B53">
        <w:rPr>
          <w:rFonts w:ascii="Times New Roman" w:eastAsia="Times New Roman" w:hAnsi="Times New Roman" w:cs="Times New Roman"/>
          <w:b/>
          <w:noProof/>
          <w:sz w:val="28"/>
          <w:szCs w:val="28"/>
        </w:rPr>
        <w:tab/>
      </w:r>
      <w:r w:rsidR="00D65CFA" w:rsidRPr="00863B53">
        <w:rPr>
          <w:rFonts w:ascii="Times New Roman" w:eastAsia="Times New Roman" w:hAnsi="Times New Roman" w:cs="Times New Roman"/>
          <w:b/>
          <w:noProof/>
          <w:sz w:val="28"/>
          <w:szCs w:val="28"/>
        </w:rPr>
        <w:tab/>
      </w:r>
      <w:r w:rsidR="00D65CFA" w:rsidRPr="00863B53">
        <w:rPr>
          <w:rFonts w:ascii="Times New Roman" w:eastAsia="Times New Roman" w:hAnsi="Times New Roman" w:cs="Times New Roman"/>
          <w:b/>
          <w:noProof/>
          <w:sz w:val="28"/>
          <w:szCs w:val="28"/>
        </w:rPr>
        <w:tab/>
        <w:t xml:space="preserve">Шк. </w:t>
      </w:r>
      <w:r w:rsidR="005F6887">
        <w:rPr>
          <w:rFonts w:ascii="Times New Roman" w:eastAsia="Times New Roman" w:hAnsi="Times New Roman" w:cs="Times New Roman"/>
          <w:b/>
          <w:noProof/>
          <w:sz w:val="24"/>
          <w:szCs w:val="24"/>
        </w:rPr>
        <w:t>2020/21</w:t>
      </w:r>
      <w:r w:rsidR="000F1993" w:rsidRPr="00803177">
        <w:rPr>
          <w:rFonts w:ascii="Times New Roman" w:eastAsia="Times New Roman" w:hAnsi="Times New Roman" w:cs="Times New Roman"/>
          <w:b/>
          <w:noProof/>
          <w:sz w:val="24"/>
          <w:szCs w:val="24"/>
        </w:rPr>
        <w:t>.</w:t>
      </w:r>
    </w:p>
    <w:tbl>
      <w:tblPr>
        <w:tblpPr w:leftFromText="180" w:rightFromText="180" w:vertAnchor="text" w:horzAnchor="page" w:tblpX="535" w:tblpY="36"/>
        <w:tblW w:w="16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
        <w:gridCol w:w="425"/>
        <w:gridCol w:w="567"/>
        <w:gridCol w:w="567"/>
        <w:gridCol w:w="567"/>
        <w:gridCol w:w="426"/>
        <w:gridCol w:w="475"/>
        <w:gridCol w:w="579"/>
        <w:gridCol w:w="596"/>
        <w:gridCol w:w="549"/>
        <w:gridCol w:w="625"/>
        <w:gridCol w:w="582"/>
        <w:gridCol w:w="567"/>
        <w:gridCol w:w="626"/>
        <w:gridCol w:w="15"/>
        <w:gridCol w:w="556"/>
        <w:gridCol w:w="602"/>
        <w:gridCol w:w="589"/>
        <w:gridCol w:w="595"/>
        <w:gridCol w:w="504"/>
        <w:gridCol w:w="309"/>
        <w:gridCol w:w="469"/>
        <w:gridCol w:w="313"/>
        <w:gridCol w:w="466"/>
        <w:gridCol w:w="466"/>
        <w:gridCol w:w="154"/>
        <w:gridCol w:w="316"/>
        <w:gridCol w:w="626"/>
        <w:gridCol w:w="463"/>
        <w:gridCol w:w="625"/>
        <w:gridCol w:w="464"/>
        <w:gridCol w:w="463"/>
        <w:gridCol w:w="19"/>
      </w:tblGrid>
      <w:tr w:rsidR="009428E2" w:rsidRPr="000465FF" w:rsidTr="009428E2">
        <w:trPr>
          <w:trHeight w:val="494"/>
        </w:trPr>
        <w:tc>
          <w:tcPr>
            <w:tcW w:w="850" w:type="dxa"/>
          </w:tcPr>
          <w:p w:rsidR="00803177" w:rsidRPr="000465FF" w:rsidRDefault="00803177" w:rsidP="009428E2">
            <w:pPr>
              <w:spacing w:after="0" w:line="240" w:lineRule="auto"/>
              <w:rPr>
                <w:rFonts w:ascii="Times New Roman" w:eastAsia="Times New Roman" w:hAnsi="Times New Roman" w:cs="Times New Roman"/>
                <w:noProof/>
                <w:sz w:val="16"/>
                <w:szCs w:val="16"/>
                <w:lang w:val="sr-Latn-CS"/>
              </w:rPr>
            </w:pPr>
          </w:p>
        </w:tc>
        <w:tc>
          <w:tcPr>
            <w:tcW w:w="992" w:type="dxa"/>
            <w:gridSpan w:val="2"/>
          </w:tcPr>
          <w:p w:rsidR="00803177" w:rsidRPr="000465FF" w:rsidRDefault="00803177" w:rsidP="009428E2">
            <w:pPr>
              <w:spacing w:after="0" w:line="240" w:lineRule="auto"/>
              <w:jc w:val="center"/>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Српски</w:t>
            </w:r>
          </w:p>
          <w:p w:rsidR="00803177" w:rsidRPr="000465FF" w:rsidRDefault="00803177" w:rsidP="009428E2">
            <w:pPr>
              <w:spacing w:after="0" w:line="240" w:lineRule="auto"/>
              <w:jc w:val="center"/>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језик</w:t>
            </w:r>
          </w:p>
        </w:tc>
        <w:tc>
          <w:tcPr>
            <w:tcW w:w="1134" w:type="dxa"/>
            <w:gridSpan w:val="2"/>
          </w:tcPr>
          <w:p w:rsidR="00803177" w:rsidRPr="000465FF" w:rsidRDefault="00803177" w:rsidP="009428E2">
            <w:pPr>
              <w:spacing w:after="0" w:line="240" w:lineRule="auto"/>
              <w:jc w:val="center"/>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 xml:space="preserve">Енглески </w:t>
            </w:r>
          </w:p>
          <w:p w:rsidR="00803177" w:rsidRPr="000465FF" w:rsidRDefault="00803177" w:rsidP="009428E2">
            <w:pPr>
              <w:spacing w:after="0" w:line="240" w:lineRule="auto"/>
              <w:jc w:val="center"/>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језик</w:t>
            </w:r>
          </w:p>
        </w:tc>
        <w:tc>
          <w:tcPr>
            <w:tcW w:w="901" w:type="dxa"/>
            <w:gridSpan w:val="2"/>
          </w:tcPr>
          <w:p w:rsidR="00803177" w:rsidRPr="000465FF" w:rsidRDefault="00803177" w:rsidP="009428E2">
            <w:pPr>
              <w:spacing w:after="0" w:line="240" w:lineRule="auto"/>
              <w:jc w:val="center"/>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Француски</w:t>
            </w:r>
          </w:p>
          <w:p w:rsidR="00803177" w:rsidRPr="000465FF" w:rsidRDefault="0025617B" w:rsidP="009428E2">
            <w:pPr>
              <w:spacing w:after="0" w:line="240" w:lineRule="auto"/>
              <w:jc w:val="center"/>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Ј</w:t>
            </w:r>
            <w:r w:rsidR="00803177" w:rsidRPr="000465FF">
              <w:rPr>
                <w:rFonts w:ascii="Times New Roman" w:eastAsia="Times New Roman" w:hAnsi="Times New Roman" w:cs="Times New Roman"/>
                <w:noProof/>
                <w:sz w:val="16"/>
                <w:szCs w:val="16"/>
              </w:rPr>
              <w:t>език</w:t>
            </w:r>
          </w:p>
        </w:tc>
        <w:tc>
          <w:tcPr>
            <w:tcW w:w="1175" w:type="dxa"/>
            <w:gridSpan w:val="2"/>
          </w:tcPr>
          <w:p w:rsidR="00803177" w:rsidRPr="000465FF" w:rsidRDefault="00803177" w:rsidP="009428E2">
            <w:pPr>
              <w:spacing w:after="0" w:line="240" w:lineRule="auto"/>
              <w:jc w:val="center"/>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Ликовна</w:t>
            </w:r>
          </w:p>
          <w:p w:rsidR="00803177" w:rsidRPr="000465FF" w:rsidRDefault="00803177" w:rsidP="009428E2">
            <w:pPr>
              <w:spacing w:after="0" w:line="240" w:lineRule="auto"/>
              <w:jc w:val="center"/>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култура</w:t>
            </w:r>
          </w:p>
        </w:tc>
        <w:tc>
          <w:tcPr>
            <w:tcW w:w="1174" w:type="dxa"/>
            <w:gridSpan w:val="2"/>
          </w:tcPr>
          <w:p w:rsidR="00803177" w:rsidRPr="000465FF" w:rsidRDefault="00803177" w:rsidP="009428E2">
            <w:pPr>
              <w:spacing w:after="0" w:line="240" w:lineRule="auto"/>
              <w:jc w:val="center"/>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Музичка</w:t>
            </w:r>
          </w:p>
          <w:p w:rsidR="00803177" w:rsidRPr="000465FF" w:rsidRDefault="00803177" w:rsidP="009428E2">
            <w:pPr>
              <w:spacing w:after="0" w:line="240" w:lineRule="auto"/>
              <w:jc w:val="center"/>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култура</w:t>
            </w:r>
          </w:p>
        </w:tc>
        <w:tc>
          <w:tcPr>
            <w:tcW w:w="1149" w:type="dxa"/>
            <w:gridSpan w:val="2"/>
          </w:tcPr>
          <w:p w:rsidR="00803177" w:rsidRPr="000465FF" w:rsidRDefault="00803177" w:rsidP="009428E2">
            <w:pPr>
              <w:spacing w:after="0" w:line="240" w:lineRule="auto"/>
              <w:jc w:val="center"/>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Свет око нас</w:t>
            </w:r>
          </w:p>
        </w:tc>
        <w:tc>
          <w:tcPr>
            <w:tcW w:w="1197" w:type="dxa"/>
            <w:gridSpan w:val="3"/>
          </w:tcPr>
          <w:p w:rsidR="00803177" w:rsidRPr="000465FF" w:rsidRDefault="00803177" w:rsidP="009428E2">
            <w:pPr>
              <w:spacing w:after="0" w:line="240" w:lineRule="auto"/>
              <w:jc w:val="center"/>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Математика</w:t>
            </w:r>
          </w:p>
        </w:tc>
        <w:tc>
          <w:tcPr>
            <w:tcW w:w="1191" w:type="dxa"/>
            <w:gridSpan w:val="2"/>
          </w:tcPr>
          <w:p w:rsidR="00803177" w:rsidRPr="000465FF" w:rsidRDefault="00803177" w:rsidP="009428E2">
            <w:pPr>
              <w:spacing w:after="0" w:line="240" w:lineRule="auto"/>
              <w:jc w:val="center"/>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Физичко</w:t>
            </w:r>
          </w:p>
          <w:p w:rsidR="00803177" w:rsidRPr="000465FF" w:rsidRDefault="00803177" w:rsidP="009428E2">
            <w:pPr>
              <w:spacing w:after="0" w:line="240" w:lineRule="auto"/>
              <w:jc w:val="center"/>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васпитање</w:t>
            </w:r>
          </w:p>
        </w:tc>
        <w:tc>
          <w:tcPr>
            <w:tcW w:w="1099" w:type="dxa"/>
            <w:gridSpan w:val="2"/>
          </w:tcPr>
          <w:p w:rsidR="00803177" w:rsidRPr="000465FF" w:rsidRDefault="000A05EE" w:rsidP="009428E2">
            <w:pPr>
              <w:spacing w:after="0" w:line="240" w:lineRule="auto"/>
              <w:jc w:val="center"/>
              <w:rPr>
                <w:rFonts w:ascii="Times New Roman" w:eastAsia="Times New Roman" w:hAnsi="Times New Roman" w:cs="Times New Roman"/>
                <w:noProof/>
                <w:sz w:val="16"/>
                <w:szCs w:val="16"/>
                <w:lang w:val="sr-Cyrl-RS"/>
              </w:rPr>
            </w:pPr>
            <w:r w:rsidRPr="000465FF">
              <w:rPr>
                <w:rFonts w:ascii="Times New Roman" w:eastAsia="Times New Roman" w:hAnsi="Times New Roman" w:cs="Times New Roman"/>
                <w:noProof/>
                <w:sz w:val="16"/>
                <w:szCs w:val="16"/>
                <w:lang w:val="sr-Cyrl-RS"/>
              </w:rPr>
              <w:t>Пројектна настава</w:t>
            </w:r>
            <w:r w:rsidR="005F6887">
              <w:rPr>
                <w:rFonts w:ascii="Times New Roman" w:eastAsia="Times New Roman" w:hAnsi="Times New Roman" w:cs="Times New Roman"/>
                <w:noProof/>
                <w:sz w:val="16"/>
                <w:szCs w:val="16"/>
                <w:lang w:val="sr-Cyrl-RS"/>
              </w:rPr>
              <w:t>/дигитални свет</w:t>
            </w:r>
          </w:p>
        </w:tc>
        <w:tc>
          <w:tcPr>
            <w:tcW w:w="778" w:type="dxa"/>
            <w:gridSpan w:val="2"/>
          </w:tcPr>
          <w:p w:rsidR="00803177" w:rsidRPr="000465FF" w:rsidRDefault="00803177" w:rsidP="009428E2">
            <w:pPr>
              <w:spacing w:after="0" w:line="240" w:lineRule="auto"/>
              <w:jc w:val="center"/>
              <w:rPr>
                <w:rFonts w:ascii="Times New Roman" w:eastAsia="Times New Roman" w:hAnsi="Times New Roman" w:cs="Times New Roman"/>
                <w:noProof/>
                <w:sz w:val="16"/>
                <w:szCs w:val="16"/>
              </w:rPr>
            </w:pPr>
          </w:p>
        </w:tc>
        <w:tc>
          <w:tcPr>
            <w:tcW w:w="779" w:type="dxa"/>
            <w:gridSpan w:val="2"/>
          </w:tcPr>
          <w:p w:rsidR="00803177" w:rsidRPr="000465FF" w:rsidRDefault="00803177" w:rsidP="009428E2">
            <w:pPr>
              <w:spacing w:after="0" w:line="240" w:lineRule="auto"/>
              <w:rPr>
                <w:rFonts w:ascii="Times New Roman" w:eastAsia="Times New Roman" w:hAnsi="Times New Roman" w:cs="Times New Roman"/>
                <w:noProof/>
                <w:sz w:val="16"/>
                <w:szCs w:val="16"/>
                <w:lang w:val="sr-Latn-CS"/>
              </w:rPr>
            </w:pPr>
            <w:r w:rsidRPr="000465FF">
              <w:rPr>
                <w:rFonts w:ascii="Times New Roman" w:eastAsia="Times New Roman" w:hAnsi="Times New Roman" w:cs="Times New Roman"/>
                <w:noProof/>
                <w:sz w:val="16"/>
                <w:szCs w:val="16"/>
                <w:lang w:val="sr-Latn-CS"/>
              </w:rPr>
              <w:t xml:space="preserve">           </w:t>
            </w:r>
          </w:p>
        </w:tc>
        <w:tc>
          <w:tcPr>
            <w:tcW w:w="936" w:type="dxa"/>
            <w:gridSpan w:val="3"/>
          </w:tcPr>
          <w:p w:rsidR="00803177" w:rsidRPr="000465FF" w:rsidRDefault="00803177" w:rsidP="009428E2">
            <w:pPr>
              <w:spacing w:after="0" w:line="240" w:lineRule="auto"/>
              <w:rPr>
                <w:rFonts w:ascii="Times New Roman" w:eastAsia="Times New Roman" w:hAnsi="Times New Roman" w:cs="Times New Roman"/>
                <w:noProof/>
                <w:sz w:val="16"/>
                <w:szCs w:val="16"/>
              </w:rPr>
            </w:pPr>
          </w:p>
        </w:tc>
        <w:tc>
          <w:tcPr>
            <w:tcW w:w="1089" w:type="dxa"/>
            <w:gridSpan w:val="2"/>
          </w:tcPr>
          <w:p w:rsidR="00803177" w:rsidRPr="000465FF" w:rsidRDefault="00803177" w:rsidP="009428E2">
            <w:pPr>
              <w:spacing w:after="0" w:line="240" w:lineRule="auto"/>
              <w:rPr>
                <w:rFonts w:ascii="Times New Roman" w:eastAsia="Times New Roman" w:hAnsi="Times New Roman" w:cs="Times New Roman"/>
                <w:noProof/>
                <w:sz w:val="16"/>
                <w:szCs w:val="16"/>
                <w:lang w:val="sr-Latn-CS"/>
              </w:rPr>
            </w:pPr>
          </w:p>
        </w:tc>
        <w:tc>
          <w:tcPr>
            <w:tcW w:w="1571" w:type="dxa"/>
            <w:gridSpan w:val="4"/>
          </w:tcPr>
          <w:p w:rsidR="00803177" w:rsidRPr="000465FF" w:rsidRDefault="00803177" w:rsidP="009428E2">
            <w:pPr>
              <w:spacing w:after="0" w:line="240" w:lineRule="auto"/>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 xml:space="preserve">                 - мање</w:t>
            </w:r>
          </w:p>
          <w:p w:rsidR="00803177" w:rsidRPr="000465FF" w:rsidRDefault="00803177" w:rsidP="009428E2">
            <w:pPr>
              <w:spacing w:after="0" w:line="240" w:lineRule="auto"/>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 xml:space="preserve">                 + више</w:t>
            </w:r>
          </w:p>
        </w:tc>
      </w:tr>
      <w:tr w:rsidR="009428E2" w:rsidRPr="000465FF" w:rsidTr="009428E2">
        <w:trPr>
          <w:gridAfter w:val="1"/>
          <w:wAfter w:w="19" w:type="dxa"/>
          <w:trHeight w:val="318"/>
        </w:trPr>
        <w:tc>
          <w:tcPr>
            <w:tcW w:w="850" w:type="dxa"/>
          </w:tcPr>
          <w:p w:rsidR="00803177" w:rsidRPr="000465FF" w:rsidRDefault="00803177" w:rsidP="009428E2">
            <w:pPr>
              <w:spacing w:after="0" w:line="240" w:lineRule="auto"/>
              <w:rPr>
                <w:rFonts w:ascii="Times New Roman" w:eastAsia="Times New Roman" w:hAnsi="Times New Roman" w:cs="Times New Roman"/>
                <w:noProof/>
                <w:sz w:val="16"/>
                <w:szCs w:val="16"/>
                <w:lang w:val="sr-Latn-CS"/>
              </w:rPr>
            </w:pPr>
          </w:p>
        </w:tc>
        <w:tc>
          <w:tcPr>
            <w:tcW w:w="425" w:type="dxa"/>
          </w:tcPr>
          <w:p w:rsidR="00803177" w:rsidRPr="000465FF" w:rsidRDefault="00803177" w:rsidP="009428E2">
            <w:pPr>
              <w:spacing w:after="0" w:line="240" w:lineRule="auto"/>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пла</w:t>
            </w:r>
          </w:p>
        </w:tc>
        <w:tc>
          <w:tcPr>
            <w:tcW w:w="567" w:type="dxa"/>
          </w:tcPr>
          <w:p w:rsidR="00803177" w:rsidRPr="000465FF" w:rsidRDefault="00803177" w:rsidP="009428E2">
            <w:pPr>
              <w:spacing w:after="0" w:line="240" w:lineRule="auto"/>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одр.</w:t>
            </w:r>
          </w:p>
        </w:tc>
        <w:tc>
          <w:tcPr>
            <w:tcW w:w="567" w:type="dxa"/>
          </w:tcPr>
          <w:p w:rsidR="00803177" w:rsidRPr="000465FF" w:rsidRDefault="00803177" w:rsidP="009428E2">
            <w:pPr>
              <w:spacing w:after="0" w:line="240" w:lineRule="auto"/>
              <w:jc w:val="center"/>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пла</w:t>
            </w:r>
          </w:p>
        </w:tc>
        <w:tc>
          <w:tcPr>
            <w:tcW w:w="567" w:type="dxa"/>
          </w:tcPr>
          <w:p w:rsidR="00803177" w:rsidRPr="000465FF" w:rsidRDefault="00803177" w:rsidP="009428E2">
            <w:pPr>
              <w:spacing w:after="0" w:line="240" w:lineRule="auto"/>
              <w:jc w:val="center"/>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одр.</w:t>
            </w:r>
          </w:p>
        </w:tc>
        <w:tc>
          <w:tcPr>
            <w:tcW w:w="426" w:type="dxa"/>
          </w:tcPr>
          <w:p w:rsidR="00803177" w:rsidRPr="000465FF" w:rsidRDefault="00803177" w:rsidP="009428E2">
            <w:pPr>
              <w:spacing w:after="0" w:line="240" w:lineRule="auto"/>
              <w:jc w:val="center"/>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пл</w:t>
            </w:r>
          </w:p>
        </w:tc>
        <w:tc>
          <w:tcPr>
            <w:tcW w:w="475" w:type="dxa"/>
          </w:tcPr>
          <w:p w:rsidR="00803177" w:rsidRPr="000465FF" w:rsidRDefault="00803177" w:rsidP="009428E2">
            <w:pPr>
              <w:spacing w:after="0" w:line="240" w:lineRule="auto"/>
              <w:jc w:val="center"/>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одр.</w:t>
            </w:r>
          </w:p>
        </w:tc>
        <w:tc>
          <w:tcPr>
            <w:tcW w:w="579" w:type="dxa"/>
          </w:tcPr>
          <w:p w:rsidR="00803177" w:rsidRPr="000465FF" w:rsidRDefault="00803177" w:rsidP="009428E2">
            <w:pPr>
              <w:spacing w:after="0" w:line="240" w:lineRule="auto"/>
              <w:jc w:val="center"/>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пла</w:t>
            </w:r>
          </w:p>
        </w:tc>
        <w:tc>
          <w:tcPr>
            <w:tcW w:w="596" w:type="dxa"/>
          </w:tcPr>
          <w:p w:rsidR="00803177" w:rsidRPr="000465FF" w:rsidRDefault="00803177" w:rsidP="009428E2">
            <w:pPr>
              <w:spacing w:after="0" w:line="240" w:lineRule="auto"/>
              <w:jc w:val="center"/>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одр.</w:t>
            </w:r>
          </w:p>
        </w:tc>
        <w:tc>
          <w:tcPr>
            <w:tcW w:w="549" w:type="dxa"/>
          </w:tcPr>
          <w:p w:rsidR="00803177" w:rsidRPr="000465FF" w:rsidRDefault="00803177" w:rsidP="009428E2">
            <w:pPr>
              <w:spacing w:after="0" w:line="240" w:lineRule="auto"/>
              <w:jc w:val="center"/>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пла</w:t>
            </w:r>
          </w:p>
        </w:tc>
        <w:tc>
          <w:tcPr>
            <w:tcW w:w="625" w:type="dxa"/>
          </w:tcPr>
          <w:p w:rsidR="00803177" w:rsidRPr="000465FF" w:rsidRDefault="00803177" w:rsidP="009428E2">
            <w:pPr>
              <w:spacing w:after="0" w:line="240" w:lineRule="auto"/>
              <w:jc w:val="center"/>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одр.</w:t>
            </w:r>
          </w:p>
        </w:tc>
        <w:tc>
          <w:tcPr>
            <w:tcW w:w="582" w:type="dxa"/>
          </w:tcPr>
          <w:p w:rsidR="00803177" w:rsidRPr="000465FF" w:rsidRDefault="00803177" w:rsidP="009428E2">
            <w:pPr>
              <w:spacing w:after="0" w:line="240" w:lineRule="auto"/>
              <w:jc w:val="center"/>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пла</w:t>
            </w:r>
          </w:p>
        </w:tc>
        <w:tc>
          <w:tcPr>
            <w:tcW w:w="567" w:type="dxa"/>
          </w:tcPr>
          <w:p w:rsidR="00803177" w:rsidRPr="000465FF" w:rsidRDefault="00803177" w:rsidP="009428E2">
            <w:pPr>
              <w:spacing w:after="0" w:line="240" w:lineRule="auto"/>
              <w:jc w:val="center"/>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одр.</w:t>
            </w:r>
          </w:p>
        </w:tc>
        <w:tc>
          <w:tcPr>
            <w:tcW w:w="626" w:type="dxa"/>
          </w:tcPr>
          <w:p w:rsidR="00803177" w:rsidRPr="000465FF" w:rsidRDefault="00803177" w:rsidP="009428E2">
            <w:pPr>
              <w:spacing w:after="0" w:line="240" w:lineRule="auto"/>
              <w:jc w:val="center"/>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план</w:t>
            </w:r>
          </w:p>
        </w:tc>
        <w:tc>
          <w:tcPr>
            <w:tcW w:w="571" w:type="dxa"/>
            <w:gridSpan w:val="2"/>
          </w:tcPr>
          <w:p w:rsidR="00803177" w:rsidRPr="000465FF" w:rsidRDefault="00803177" w:rsidP="009428E2">
            <w:pPr>
              <w:spacing w:after="0" w:line="240" w:lineRule="auto"/>
              <w:jc w:val="center"/>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одр.</w:t>
            </w:r>
          </w:p>
        </w:tc>
        <w:tc>
          <w:tcPr>
            <w:tcW w:w="602" w:type="dxa"/>
          </w:tcPr>
          <w:p w:rsidR="00803177" w:rsidRPr="000465FF" w:rsidRDefault="00803177" w:rsidP="00783A79">
            <w:pPr>
              <w:spacing w:after="0" w:line="240" w:lineRule="auto"/>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пла</w:t>
            </w:r>
          </w:p>
        </w:tc>
        <w:tc>
          <w:tcPr>
            <w:tcW w:w="589" w:type="dxa"/>
          </w:tcPr>
          <w:p w:rsidR="00803177" w:rsidRPr="000465FF" w:rsidRDefault="00803177" w:rsidP="009428E2">
            <w:pPr>
              <w:spacing w:after="0" w:line="240" w:lineRule="auto"/>
              <w:jc w:val="center"/>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одр.</w:t>
            </w:r>
          </w:p>
        </w:tc>
        <w:tc>
          <w:tcPr>
            <w:tcW w:w="595" w:type="dxa"/>
          </w:tcPr>
          <w:p w:rsidR="00803177" w:rsidRPr="000465FF" w:rsidRDefault="00803177" w:rsidP="009428E2">
            <w:pPr>
              <w:spacing w:after="0" w:line="240" w:lineRule="auto"/>
              <w:jc w:val="center"/>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план</w:t>
            </w:r>
          </w:p>
        </w:tc>
        <w:tc>
          <w:tcPr>
            <w:tcW w:w="504" w:type="dxa"/>
          </w:tcPr>
          <w:p w:rsidR="00803177" w:rsidRPr="000465FF" w:rsidRDefault="00803177" w:rsidP="009428E2">
            <w:pPr>
              <w:spacing w:after="0" w:line="240" w:lineRule="auto"/>
              <w:jc w:val="center"/>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одр</w:t>
            </w:r>
          </w:p>
        </w:tc>
        <w:tc>
          <w:tcPr>
            <w:tcW w:w="309" w:type="dxa"/>
          </w:tcPr>
          <w:p w:rsidR="00803177" w:rsidRPr="000465FF" w:rsidRDefault="00803177" w:rsidP="009428E2">
            <w:pPr>
              <w:spacing w:after="0" w:line="240" w:lineRule="auto"/>
              <w:jc w:val="center"/>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пл</w:t>
            </w:r>
            <w:r w:rsidRPr="000465FF">
              <w:rPr>
                <w:rFonts w:ascii="Times New Roman" w:eastAsia="Times New Roman" w:hAnsi="Times New Roman" w:cs="Times New Roman"/>
                <w:noProof/>
                <w:sz w:val="16"/>
                <w:szCs w:val="16"/>
                <w:lang w:val="sr-Latn-CS"/>
              </w:rPr>
              <w:t>a</w:t>
            </w:r>
            <w:r w:rsidRPr="000465FF">
              <w:rPr>
                <w:rFonts w:ascii="Times New Roman" w:eastAsia="Times New Roman" w:hAnsi="Times New Roman" w:cs="Times New Roman"/>
                <w:noProof/>
                <w:sz w:val="16"/>
                <w:szCs w:val="16"/>
              </w:rPr>
              <w:t xml:space="preserve"> </w:t>
            </w:r>
          </w:p>
        </w:tc>
        <w:tc>
          <w:tcPr>
            <w:tcW w:w="469" w:type="dxa"/>
          </w:tcPr>
          <w:p w:rsidR="00803177" w:rsidRPr="000465FF" w:rsidRDefault="00803177" w:rsidP="009428E2">
            <w:pPr>
              <w:spacing w:after="0" w:line="240" w:lineRule="auto"/>
              <w:jc w:val="center"/>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од.</w:t>
            </w:r>
          </w:p>
        </w:tc>
        <w:tc>
          <w:tcPr>
            <w:tcW w:w="313" w:type="dxa"/>
          </w:tcPr>
          <w:p w:rsidR="00803177" w:rsidRPr="000465FF" w:rsidRDefault="00803177" w:rsidP="009428E2">
            <w:pPr>
              <w:spacing w:after="0" w:line="240" w:lineRule="auto"/>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пла</w:t>
            </w:r>
          </w:p>
        </w:tc>
        <w:tc>
          <w:tcPr>
            <w:tcW w:w="466" w:type="dxa"/>
          </w:tcPr>
          <w:p w:rsidR="00803177" w:rsidRPr="000465FF" w:rsidRDefault="00803177" w:rsidP="009428E2">
            <w:pPr>
              <w:spacing w:after="0" w:line="240" w:lineRule="auto"/>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одр.</w:t>
            </w:r>
          </w:p>
        </w:tc>
        <w:tc>
          <w:tcPr>
            <w:tcW w:w="466" w:type="dxa"/>
          </w:tcPr>
          <w:p w:rsidR="00803177" w:rsidRPr="000465FF" w:rsidRDefault="00803177" w:rsidP="009428E2">
            <w:pPr>
              <w:spacing w:after="0" w:line="240" w:lineRule="auto"/>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пла</w:t>
            </w:r>
          </w:p>
        </w:tc>
        <w:tc>
          <w:tcPr>
            <w:tcW w:w="470" w:type="dxa"/>
            <w:gridSpan w:val="2"/>
          </w:tcPr>
          <w:p w:rsidR="00803177" w:rsidRPr="000465FF" w:rsidRDefault="00803177" w:rsidP="009428E2">
            <w:pPr>
              <w:spacing w:after="0" w:line="240" w:lineRule="auto"/>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одр.</w:t>
            </w:r>
          </w:p>
        </w:tc>
        <w:tc>
          <w:tcPr>
            <w:tcW w:w="626" w:type="dxa"/>
          </w:tcPr>
          <w:p w:rsidR="00803177" w:rsidRPr="000465FF" w:rsidRDefault="00803177" w:rsidP="009428E2">
            <w:pPr>
              <w:spacing w:after="0" w:line="240" w:lineRule="auto"/>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пла</w:t>
            </w:r>
          </w:p>
        </w:tc>
        <w:tc>
          <w:tcPr>
            <w:tcW w:w="463" w:type="dxa"/>
          </w:tcPr>
          <w:p w:rsidR="00803177" w:rsidRPr="000465FF" w:rsidRDefault="00803177" w:rsidP="009428E2">
            <w:pPr>
              <w:spacing w:after="0" w:line="240" w:lineRule="auto"/>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одр.</w:t>
            </w:r>
          </w:p>
        </w:tc>
        <w:tc>
          <w:tcPr>
            <w:tcW w:w="625" w:type="dxa"/>
          </w:tcPr>
          <w:p w:rsidR="00803177" w:rsidRPr="000465FF" w:rsidRDefault="00803177" w:rsidP="009428E2">
            <w:pPr>
              <w:spacing w:after="0" w:line="240" w:lineRule="auto"/>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пла</w:t>
            </w:r>
          </w:p>
        </w:tc>
        <w:tc>
          <w:tcPr>
            <w:tcW w:w="464" w:type="dxa"/>
          </w:tcPr>
          <w:p w:rsidR="00803177" w:rsidRPr="000465FF" w:rsidRDefault="00803177" w:rsidP="009428E2">
            <w:pPr>
              <w:spacing w:after="0" w:line="240" w:lineRule="auto"/>
              <w:rPr>
                <w:rFonts w:ascii="Times New Roman" w:eastAsia="Times New Roman" w:hAnsi="Times New Roman" w:cs="Times New Roman"/>
                <w:noProof/>
                <w:sz w:val="16"/>
                <w:szCs w:val="16"/>
              </w:rPr>
            </w:pPr>
            <w:r w:rsidRPr="000465FF">
              <w:rPr>
                <w:rFonts w:ascii="Times New Roman" w:eastAsia="Times New Roman" w:hAnsi="Times New Roman" w:cs="Times New Roman"/>
                <w:noProof/>
                <w:sz w:val="16"/>
                <w:szCs w:val="16"/>
              </w:rPr>
              <w:t>одр.</w:t>
            </w:r>
          </w:p>
        </w:tc>
        <w:tc>
          <w:tcPr>
            <w:tcW w:w="463" w:type="dxa"/>
          </w:tcPr>
          <w:p w:rsidR="00803177" w:rsidRPr="008A3025" w:rsidRDefault="00803177" w:rsidP="009428E2">
            <w:pPr>
              <w:spacing w:after="0" w:line="240" w:lineRule="auto"/>
              <w:rPr>
                <w:rFonts w:ascii="Times New Roman" w:eastAsia="Times New Roman" w:hAnsi="Times New Roman" w:cs="Times New Roman"/>
                <w:noProof/>
                <w:sz w:val="16"/>
                <w:szCs w:val="16"/>
                <w:lang w:val="sr-Cyrl-RS"/>
              </w:rPr>
            </w:pPr>
          </w:p>
        </w:tc>
      </w:tr>
      <w:tr w:rsidR="008A3025" w:rsidRPr="000465FF" w:rsidTr="00F10770">
        <w:trPr>
          <w:gridAfter w:val="1"/>
          <w:wAfter w:w="19" w:type="dxa"/>
          <w:cantSplit/>
          <w:trHeight w:val="1237"/>
        </w:trPr>
        <w:tc>
          <w:tcPr>
            <w:tcW w:w="850" w:type="dxa"/>
          </w:tcPr>
          <w:p w:rsidR="008A3025" w:rsidRPr="000465FF" w:rsidRDefault="008A3025" w:rsidP="008A3025">
            <w:pPr>
              <w:spacing w:after="0" w:line="240" w:lineRule="auto"/>
              <w:rPr>
                <w:rFonts w:ascii="Times New Roman" w:eastAsia="Times New Roman" w:hAnsi="Times New Roman" w:cs="Times New Roman"/>
                <w:noProof/>
                <w:sz w:val="16"/>
                <w:szCs w:val="16"/>
                <w:lang w:val="sr-Latn-CS"/>
              </w:rPr>
            </w:pPr>
            <w:r w:rsidRPr="000465FF">
              <w:rPr>
                <w:rFonts w:ascii="Times New Roman" w:eastAsia="Times New Roman" w:hAnsi="Times New Roman" w:cs="Times New Roman"/>
                <w:noProof/>
                <w:sz w:val="16"/>
                <w:szCs w:val="16"/>
              </w:rPr>
              <w:t xml:space="preserve">    I</w:t>
            </w:r>
          </w:p>
          <w:p w:rsidR="008A3025" w:rsidRPr="000465FF" w:rsidRDefault="008A3025" w:rsidP="008A3025">
            <w:pPr>
              <w:spacing w:after="0" w:line="240" w:lineRule="auto"/>
              <w:rPr>
                <w:rFonts w:ascii="Times New Roman" w:eastAsia="Times New Roman" w:hAnsi="Times New Roman" w:cs="Times New Roman"/>
                <w:noProof/>
                <w:sz w:val="16"/>
                <w:szCs w:val="16"/>
                <w:lang w:val="sr-Latn-CS"/>
              </w:rPr>
            </w:pPr>
          </w:p>
          <w:p w:rsidR="008A3025" w:rsidRPr="000465FF" w:rsidRDefault="008A3025" w:rsidP="008A3025">
            <w:pPr>
              <w:spacing w:after="0" w:line="240" w:lineRule="auto"/>
              <w:rPr>
                <w:rFonts w:ascii="Times New Roman" w:eastAsia="Times New Roman" w:hAnsi="Times New Roman" w:cs="Times New Roman"/>
                <w:noProof/>
                <w:sz w:val="16"/>
                <w:szCs w:val="16"/>
                <w:lang w:val="sr-Latn-CS"/>
              </w:rPr>
            </w:pPr>
          </w:p>
        </w:tc>
        <w:tc>
          <w:tcPr>
            <w:tcW w:w="425" w:type="dxa"/>
            <w:textDirection w:val="btLr"/>
          </w:tcPr>
          <w:p w:rsidR="008A3025" w:rsidRPr="00BC23A1" w:rsidRDefault="008A3025" w:rsidP="008A3025">
            <w:pPr>
              <w:spacing w:after="0" w:line="240" w:lineRule="auto"/>
              <w:ind w:right="113"/>
              <w:jc w:val="right"/>
              <w:rPr>
                <w:rFonts w:ascii="Times New Roman" w:eastAsia="Times New Roman" w:hAnsi="Times New Roman" w:cs="Times New Roman"/>
                <w:b/>
                <w:noProof/>
                <w:sz w:val="18"/>
                <w:szCs w:val="18"/>
                <w:lang w:val="sr-Cyrl-RS"/>
              </w:rPr>
            </w:pPr>
            <w:r>
              <w:rPr>
                <w:rFonts w:ascii="Times New Roman" w:eastAsia="Times New Roman" w:hAnsi="Times New Roman" w:cs="Times New Roman"/>
                <w:b/>
                <w:noProof/>
                <w:sz w:val="18"/>
                <w:szCs w:val="18"/>
                <w:lang w:val="sr-Cyrl-RS"/>
              </w:rPr>
              <w:t>2506</w:t>
            </w:r>
          </w:p>
        </w:tc>
        <w:tc>
          <w:tcPr>
            <w:tcW w:w="567" w:type="dxa"/>
            <w:textDirection w:val="btLr"/>
          </w:tcPr>
          <w:p w:rsidR="008A3025" w:rsidRPr="00BC23A1" w:rsidRDefault="008A3025" w:rsidP="008A3025">
            <w:pPr>
              <w:spacing w:after="0" w:line="240" w:lineRule="auto"/>
              <w:ind w:right="113"/>
              <w:jc w:val="right"/>
              <w:rPr>
                <w:rFonts w:ascii="Times New Roman" w:eastAsia="Times New Roman" w:hAnsi="Times New Roman" w:cs="Times New Roman"/>
                <w:b/>
                <w:noProof/>
                <w:sz w:val="18"/>
                <w:szCs w:val="18"/>
                <w:lang w:val="sr-Cyrl-RS"/>
              </w:rPr>
            </w:pPr>
            <w:r>
              <w:rPr>
                <w:rFonts w:ascii="Times New Roman" w:eastAsia="Times New Roman" w:hAnsi="Times New Roman" w:cs="Times New Roman"/>
                <w:b/>
                <w:noProof/>
                <w:sz w:val="18"/>
                <w:szCs w:val="18"/>
                <w:lang w:val="sr-Cyrl-RS"/>
              </w:rPr>
              <w:t>2506</w:t>
            </w:r>
          </w:p>
        </w:tc>
        <w:tc>
          <w:tcPr>
            <w:tcW w:w="567" w:type="dxa"/>
            <w:textDirection w:val="btLr"/>
          </w:tcPr>
          <w:p w:rsidR="008A3025" w:rsidRPr="00BC23A1" w:rsidRDefault="008A3025" w:rsidP="008A3025">
            <w:pPr>
              <w:spacing w:after="0" w:line="240" w:lineRule="auto"/>
              <w:ind w:right="113"/>
              <w:jc w:val="right"/>
              <w:rPr>
                <w:rFonts w:ascii="Times New Roman" w:eastAsia="Times New Roman" w:hAnsi="Times New Roman" w:cs="Times New Roman"/>
                <w:b/>
                <w:noProof/>
                <w:sz w:val="18"/>
                <w:szCs w:val="18"/>
                <w:lang w:val="sr-Cyrl-RS"/>
              </w:rPr>
            </w:pPr>
            <w:r>
              <w:rPr>
                <w:rFonts w:ascii="Times New Roman" w:eastAsia="Times New Roman" w:hAnsi="Times New Roman" w:cs="Times New Roman"/>
                <w:b/>
                <w:noProof/>
                <w:sz w:val="18"/>
                <w:szCs w:val="18"/>
                <w:lang w:val="sr-Cyrl-RS"/>
              </w:rPr>
              <w:t>1008</w:t>
            </w:r>
          </w:p>
        </w:tc>
        <w:tc>
          <w:tcPr>
            <w:tcW w:w="567" w:type="dxa"/>
            <w:textDirection w:val="btLr"/>
          </w:tcPr>
          <w:p w:rsidR="008A3025" w:rsidRPr="00BC23A1" w:rsidRDefault="008A3025" w:rsidP="008A3025">
            <w:pPr>
              <w:spacing w:after="0" w:line="240" w:lineRule="auto"/>
              <w:ind w:right="113"/>
              <w:jc w:val="right"/>
              <w:rPr>
                <w:rFonts w:ascii="Times New Roman" w:eastAsia="Times New Roman" w:hAnsi="Times New Roman" w:cs="Times New Roman"/>
                <w:b/>
                <w:noProof/>
                <w:sz w:val="18"/>
                <w:szCs w:val="18"/>
                <w:lang w:val="sr-Cyrl-RS"/>
              </w:rPr>
            </w:pPr>
            <w:r>
              <w:rPr>
                <w:rFonts w:ascii="Times New Roman" w:eastAsia="Times New Roman" w:hAnsi="Times New Roman" w:cs="Times New Roman"/>
                <w:b/>
                <w:noProof/>
                <w:sz w:val="18"/>
                <w:szCs w:val="18"/>
                <w:lang w:val="sr-Cyrl-RS"/>
              </w:rPr>
              <w:t>928</w:t>
            </w:r>
          </w:p>
        </w:tc>
        <w:tc>
          <w:tcPr>
            <w:tcW w:w="426" w:type="dxa"/>
            <w:textDirection w:val="btLr"/>
          </w:tcPr>
          <w:p w:rsidR="008A3025" w:rsidRPr="00BC23A1" w:rsidRDefault="008A3025" w:rsidP="008A3025">
            <w:pPr>
              <w:spacing w:after="0" w:line="240" w:lineRule="auto"/>
              <w:ind w:right="113"/>
              <w:jc w:val="right"/>
              <w:rPr>
                <w:rFonts w:ascii="Times New Roman" w:eastAsia="Times New Roman" w:hAnsi="Times New Roman" w:cs="Times New Roman"/>
                <w:b/>
                <w:noProof/>
                <w:sz w:val="18"/>
                <w:szCs w:val="18"/>
                <w:lang w:val="sr-Cyrl-RS"/>
              </w:rPr>
            </w:pPr>
          </w:p>
        </w:tc>
        <w:tc>
          <w:tcPr>
            <w:tcW w:w="475" w:type="dxa"/>
            <w:textDirection w:val="btLr"/>
          </w:tcPr>
          <w:p w:rsidR="008A3025" w:rsidRPr="00BC23A1" w:rsidRDefault="008A3025" w:rsidP="008A3025">
            <w:pPr>
              <w:spacing w:after="0" w:line="240" w:lineRule="auto"/>
              <w:ind w:right="113"/>
              <w:jc w:val="right"/>
              <w:rPr>
                <w:rFonts w:ascii="Times New Roman" w:eastAsia="Times New Roman" w:hAnsi="Times New Roman" w:cs="Times New Roman"/>
                <w:b/>
                <w:noProof/>
                <w:sz w:val="18"/>
                <w:szCs w:val="18"/>
                <w:lang w:val="sr-Cyrl-RS"/>
              </w:rPr>
            </w:pPr>
          </w:p>
        </w:tc>
        <w:tc>
          <w:tcPr>
            <w:tcW w:w="579" w:type="dxa"/>
            <w:textDirection w:val="btLr"/>
          </w:tcPr>
          <w:p w:rsidR="008A3025" w:rsidRPr="00BC23A1" w:rsidRDefault="008A3025" w:rsidP="008A3025">
            <w:pPr>
              <w:spacing w:after="0" w:line="240" w:lineRule="auto"/>
              <w:ind w:right="113"/>
              <w:jc w:val="right"/>
              <w:rPr>
                <w:rFonts w:ascii="Times New Roman" w:eastAsia="Times New Roman" w:hAnsi="Times New Roman" w:cs="Times New Roman"/>
                <w:b/>
                <w:noProof/>
                <w:sz w:val="18"/>
                <w:szCs w:val="18"/>
                <w:lang w:val="sr-Cyrl-RS"/>
              </w:rPr>
            </w:pPr>
            <w:r>
              <w:rPr>
                <w:rFonts w:ascii="Times New Roman" w:eastAsia="Times New Roman" w:hAnsi="Times New Roman" w:cs="Times New Roman"/>
                <w:b/>
                <w:noProof/>
                <w:sz w:val="18"/>
                <w:szCs w:val="18"/>
                <w:lang w:val="sr-Cyrl-RS"/>
              </w:rPr>
              <w:t>1008</w:t>
            </w:r>
          </w:p>
        </w:tc>
        <w:tc>
          <w:tcPr>
            <w:tcW w:w="596" w:type="dxa"/>
            <w:textDirection w:val="btLr"/>
          </w:tcPr>
          <w:p w:rsidR="008A3025" w:rsidRPr="00BC23A1" w:rsidRDefault="008A3025" w:rsidP="008A3025">
            <w:pPr>
              <w:spacing w:after="0" w:line="240" w:lineRule="auto"/>
              <w:ind w:right="113"/>
              <w:jc w:val="right"/>
              <w:rPr>
                <w:rFonts w:ascii="Times New Roman" w:eastAsia="Times New Roman" w:hAnsi="Times New Roman" w:cs="Times New Roman"/>
                <w:b/>
                <w:noProof/>
                <w:sz w:val="18"/>
                <w:szCs w:val="18"/>
                <w:lang w:val="sr-Cyrl-RS"/>
              </w:rPr>
            </w:pPr>
            <w:r>
              <w:rPr>
                <w:rFonts w:ascii="Times New Roman" w:eastAsia="Times New Roman" w:hAnsi="Times New Roman" w:cs="Times New Roman"/>
                <w:b/>
                <w:noProof/>
                <w:sz w:val="18"/>
                <w:szCs w:val="18"/>
                <w:lang w:val="sr-Cyrl-RS"/>
              </w:rPr>
              <w:t>1008</w:t>
            </w:r>
          </w:p>
        </w:tc>
        <w:tc>
          <w:tcPr>
            <w:tcW w:w="549" w:type="dxa"/>
          </w:tcPr>
          <w:p w:rsidR="008A3025" w:rsidRDefault="008A3025" w:rsidP="008A3025">
            <w:r>
              <w:rPr>
                <w:rFonts w:ascii="Times New Roman" w:eastAsia="Times New Roman" w:hAnsi="Times New Roman" w:cs="Times New Roman"/>
                <w:b/>
                <w:noProof/>
                <w:sz w:val="18"/>
                <w:szCs w:val="18"/>
                <w:lang w:val="sr-Cyrl-RS"/>
              </w:rPr>
              <w:t>504</w:t>
            </w:r>
          </w:p>
        </w:tc>
        <w:tc>
          <w:tcPr>
            <w:tcW w:w="625" w:type="dxa"/>
          </w:tcPr>
          <w:p w:rsidR="008A3025" w:rsidRDefault="008A3025" w:rsidP="008A3025">
            <w:r>
              <w:rPr>
                <w:rFonts w:ascii="Times New Roman" w:eastAsia="Times New Roman" w:hAnsi="Times New Roman" w:cs="Times New Roman"/>
                <w:b/>
                <w:noProof/>
                <w:sz w:val="18"/>
                <w:szCs w:val="18"/>
                <w:lang w:val="sr-Cyrl-RS"/>
              </w:rPr>
              <w:t>504</w:t>
            </w:r>
          </w:p>
        </w:tc>
        <w:tc>
          <w:tcPr>
            <w:tcW w:w="582" w:type="dxa"/>
            <w:textDirection w:val="btLr"/>
          </w:tcPr>
          <w:p w:rsidR="008A3025" w:rsidRPr="00BC23A1" w:rsidRDefault="008A3025" w:rsidP="008A3025">
            <w:pPr>
              <w:spacing w:after="0" w:line="240" w:lineRule="auto"/>
              <w:ind w:right="113"/>
              <w:jc w:val="right"/>
              <w:rPr>
                <w:rFonts w:ascii="Times New Roman" w:eastAsia="Times New Roman" w:hAnsi="Times New Roman" w:cs="Times New Roman"/>
                <w:b/>
                <w:noProof/>
                <w:sz w:val="18"/>
                <w:szCs w:val="18"/>
                <w:lang w:val="sr-Cyrl-RS"/>
              </w:rPr>
            </w:pPr>
            <w:r>
              <w:rPr>
                <w:rFonts w:ascii="Times New Roman" w:eastAsia="Times New Roman" w:hAnsi="Times New Roman" w:cs="Times New Roman"/>
                <w:b/>
                <w:noProof/>
                <w:sz w:val="18"/>
                <w:szCs w:val="18"/>
                <w:lang w:val="sr-Cyrl-RS"/>
              </w:rPr>
              <w:t>1008</w:t>
            </w:r>
          </w:p>
        </w:tc>
        <w:tc>
          <w:tcPr>
            <w:tcW w:w="567" w:type="dxa"/>
            <w:textDirection w:val="btLr"/>
          </w:tcPr>
          <w:p w:rsidR="008A3025" w:rsidRPr="00BC23A1" w:rsidRDefault="008A3025" w:rsidP="008A3025">
            <w:pPr>
              <w:spacing w:after="0" w:line="240" w:lineRule="auto"/>
              <w:ind w:right="113"/>
              <w:jc w:val="right"/>
              <w:rPr>
                <w:rFonts w:ascii="Times New Roman" w:eastAsia="Times New Roman" w:hAnsi="Times New Roman" w:cs="Times New Roman"/>
                <w:b/>
                <w:noProof/>
                <w:sz w:val="18"/>
                <w:szCs w:val="18"/>
                <w:lang w:val="sr-Cyrl-RS"/>
              </w:rPr>
            </w:pPr>
            <w:r>
              <w:rPr>
                <w:rFonts w:ascii="Times New Roman" w:eastAsia="Times New Roman" w:hAnsi="Times New Roman" w:cs="Times New Roman"/>
                <w:b/>
                <w:noProof/>
                <w:sz w:val="18"/>
                <w:szCs w:val="18"/>
                <w:lang w:val="sr-Cyrl-RS"/>
              </w:rPr>
              <w:t>1008</w:t>
            </w:r>
          </w:p>
        </w:tc>
        <w:tc>
          <w:tcPr>
            <w:tcW w:w="641" w:type="dxa"/>
            <w:gridSpan w:val="2"/>
            <w:textDirection w:val="btLr"/>
          </w:tcPr>
          <w:p w:rsidR="008A3025" w:rsidRPr="00BC23A1" w:rsidRDefault="008A3025" w:rsidP="008A3025">
            <w:pPr>
              <w:spacing w:after="0" w:line="240" w:lineRule="auto"/>
              <w:ind w:right="113"/>
              <w:jc w:val="right"/>
              <w:rPr>
                <w:rFonts w:ascii="Times New Roman" w:eastAsia="Times New Roman" w:hAnsi="Times New Roman" w:cs="Times New Roman"/>
                <w:b/>
                <w:noProof/>
                <w:sz w:val="18"/>
                <w:szCs w:val="18"/>
                <w:lang w:val="sr-Cyrl-RS"/>
              </w:rPr>
            </w:pPr>
            <w:r>
              <w:rPr>
                <w:rFonts w:ascii="Times New Roman" w:eastAsia="Times New Roman" w:hAnsi="Times New Roman" w:cs="Times New Roman"/>
                <w:b/>
                <w:noProof/>
                <w:sz w:val="18"/>
                <w:szCs w:val="18"/>
                <w:lang w:val="sr-Cyrl-RS"/>
              </w:rPr>
              <w:t>2506</w:t>
            </w:r>
          </w:p>
        </w:tc>
        <w:tc>
          <w:tcPr>
            <w:tcW w:w="556" w:type="dxa"/>
            <w:textDirection w:val="btLr"/>
          </w:tcPr>
          <w:p w:rsidR="008A3025" w:rsidRPr="00BC23A1" w:rsidRDefault="008A3025" w:rsidP="008A3025">
            <w:pPr>
              <w:spacing w:after="0" w:line="240" w:lineRule="auto"/>
              <w:ind w:right="113"/>
              <w:jc w:val="right"/>
              <w:rPr>
                <w:rFonts w:ascii="Times New Roman" w:eastAsia="Times New Roman" w:hAnsi="Times New Roman" w:cs="Times New Roman"/>
                <w:b/>
                <w:noProof/>
                <w:sz w:val="18"/>
                <w:szCs w:val="18"/>
                <w:lang w:val="sr-Cyrl-RS"/>
              </w:rPr>
            </w:pPr>
            <w:r>
              <w:rPr>
                <w:rFonts w:ascii="Times New Roman" w:eastAsia="Times New Roman" w:hAnsi="Times New Roman" w:cs="Times New Roman"/>
                <w:b/>
                <w:noProof/>
                <w:sz w:val="18"/>
                <w:szCs w:val="18"/>
                <w:lang w:val="sr-Cyrl-RS"/>
              </w:rPr>
              <w:t>2506</w:t>
            </w:r>
          </w:p>
        </w:tc>
        <w:tc>
          <w:tcPr>
            <w:tcW w:w="602" w:type="dxa"/>
          </w:tcPr>
          <w:p w:rsidR="008A3025" w:rsidRPr="00783A79" w:rsidRDefault="008A3025" w:rsidP="008A3025">
            <w:pPr>
              <w:rPr>
                <w:rFonts w:ascii="Times New Roman" w:hAnsi="Times New Roman" w:cs="Times New Roman"/>
                <w:sz w:val="16"/>
                <w:szCs w:val="16"/>
                <w:lang w:val="sr-Cyrl-RS"/>
              </w:rPr>
            </w:pPr>
            <w:r w:rsidRPr="00783A79">
              <w:rPr>
                <w:rFonts w:ascii="Times New Roman" w:hAnsi="Times New Roman" w:cs="Times New Roman"/>
                <w:sz w:val="16"/>
                <w:szCs w:val="16"/>
                <w:lang w:val="sr-Cyrl-RS"/>
              </w:rPr>
              <w:t>1522</w:t>
            </w:r>
          </w:p>
        </w:tc>
        <w:tc>
          <w:tcPr>
            <w:tcW w:w="589" w:type="dxa"/>
          </w:tcPr>
          <w:p w:rsidR="008A3025" w:rsidRPr="00783A79" w:rsidRDefault="008A3025" w:rsidP="008A3025">
            <w:pPr>
              <w:rPr>
                <w:rFonts w:ascii="Times New Roman" w:hAnsi="Times New Roman" w:cs="Times New Roman"/>
                <w:b/>
                <w:sz w:val="16"/>
                <w:szCs w:val="16"/>
                <w:lang w:val="sr-Cyrl-RS"/>
              </w:rPr>
            </w:pPr>
            <w:r w:rsidRPr="00783A79">
              <w:rPr>
                <w:rFonts w:ascii="Times New Roman" w:hAnsi="Times New Roman" w:cs="Times New Roman"/>
                <w:b/>
                <w:sz w:val="16"/>
                <w:szCs w:val="16"/>
                <w:lang w:val="sr-Cyrl-RS"/>
              </w:rPr>
              <w:t>1522</w:t>
            </w:r>
          </w:p>
        </w:tc>
        <w:tc>
          <w:tcPr>
            <w:tcW w:w="595" w:type="dxa"/>
          </w:tcPr>
          <w:p w:rsidR="008A3025" w:rsidRDefault="008A3025" w:rsidP="008A3025">
            <w:r>
              <w:rPr>
                <w:rFonts w:ascii="Times New Roman" w:eastAsia="Times New Roman" w:hAnsi="Times New Roman" w:cs="Times New Roman"/>
                <w:b/>
                <w:noProof/>
                <w:sz w:val="18"/>
                <w:szCs w:val="18"/>
                <w:lang w:val="sr-Cyrl-RS"/>
              </w:rPr>
              <w:t>504</w:t>
            </w:r>
          </w:p>
        </w:tc>
        <w:tc>
          <w:tcPr>
            <w:tcW w:w="504" w:type="dxa"/>
          </w:tcPr>
          <w:p w:rsidR="008A3025" w:rsidRDefault="008A3025" w:rsidP="008A3025">
            <w:r>
              <w:rPr>
                <w:rFonts w:ascii="Times New Roman" w:eastAsia="Times New Roman" w:hAnsi="Times New Roman" w:cs="Times New Roman"/>
                <w:b/>
                <w:noProof/>
                <w:sz w:val="18"/>
                <w:szCs w:val="18"/>
                <w:lang w:val="sr-Cyrl-RS"/>
              </w:rPr>
              <w:t>504</w:t>
            </w:r>
          </w:p>
        </w:tc>
        <w:tc>
          <w:tcPr>
            <w:tcW w:w="309" w:type="dxa"/>
            <w:textDirection w:val="btLr"/>
          </w:tcPr>
          <w:p w:rsidR="008A3025" w:rsidRPr="000465FF" w:rsidRDefault="008A3025" w:rsidP="008A3025">
            <w:pPr>
              <w:spacing w:after="0" w:line="240" w:lineRule="auto"/>
              <w:ind w:right="113"/>
              <w:jc w:val="right"/>
              <w:rPr>
                <w:rFonts w:ascii="Times New Roman" w:eastAsia="Times New Roman" w:hAnsi="Times New Roman" w:cs="Times New Roman"/>
                <w:b/>
                <w:noProof/>
                <w:sz w:val="16"/>
                <w:szCs w:val="16"/>
                <w:lang w:val="sr-Latn-CS"/>
              </w:rPr>
            </w:pPr>
          </w:p>
        </w:tc>
        <w:tc>
          <w:tcPr>
            <w:tcW w:w="469" w:type="dxa"/>
            <w:textDirection w:val="btLr"/>
          </w:tcPr>
          <w:p w:rsidR="008A3025" w:rsidRPr="000465FF" w:rsidRDefault="008A3025" w:rsidP="008A3025">
            <w:pPr>
              <w:spacing w:after="0" w:line="240" w:lineRule="auto"/>
              <w:ind w:right="113"/>
              <w:jc w:val="right"/>
              <w:rPr>
                <w:rFonts w:ascii="Times New Roman" w:eastAsia="Times New Roman" w:hAnsi="Times New Roman" w:cs="Times New Roman"/>
                <w:b/>
                <w:noProof/>
                <w:sz w:val="16"/>
                <w:szCs w:val="16"/>
                <w:lang w:val="sr-Latn-CS"/>
              </w:rPr>
            </w:pPr>
          </w:p>
        </w:tc>
        <w:tc>
          <w:tcPr>
            <w:tcW w:w="313" w:type="dxa"/>
          </w:tcPr>
          <w:p w:rsidR="008A3025" w:rsidRPr="000465FF" w:rsidRDefault="008A3025" w:rsidP="008A3025">
            <w:pPr>
              <w:spacing w:after="0" w:line="240" w:lineRule="auto"/>
              <w:jc w:val="right"/>
              <w:rPr>
                <w:rFonts w:ascii="Times New Roman" w:eastAsia="Times New Roman" w:hAnsi="Times New Roman" w:cs="Times New Roman"/>
                <w:b/>
                <w:noProof/>
                <w:sz w:val="16"/>
                <w:szCs w:val="16"/>
              </w:rPr>
            </w:pPr>
          </w:p>
        </w:tc>
        <w:tc>
          <w:tcPr>
            <w:tcW w:w="466" w:type="dxa"/>
            <w:textDirection w:val="btLr"/>
          </w:tcPr>
          <w:p w:rsidR="008A3025" w:rsidRPr="000465FF" w:rsidRDefault="008A3025" w:rsidP="008A3025">
            <w:pPr>
              <w:spacing w:after="0" w:line="240" w:lineRule="auto"/>
              <w:ind w:right="113"/>
              <w:jc w:val="right"/>
              <w:rPr>
                <w:rFonts w:ascii="Times New Roman" w:eastAsia="Times New Roman" w:hAnsi="Times New Roman" w:cs="Times New Roman"/>
                <w:b/>
                <w:noProof/>
                <w:sz w:val="16"/>
                <w:szCs w:val="16"/>
                <w:lang w:val="sr-Latn-CS"/>
              </w:rPr>
            </w:pPr>
          </w:p>
        </w:tc>
        <w:tc>
          <w:tcPr>
            <w:tcW w:w="620" w:type="dxa"/>
            <w:gridSpan w:val="2"/>
          </w:tcPr>
          <w:p w:rsidR="008A3025" w:rsidRPr="000465FF" w:rsidRDefault="008A3025" w:rsidP="008A3025">
            <w:pPr>
              <w:spacing w:after="0" w:line="240" w:lineRule="auto"/>
              <w:rPr>
                <w:rFonts w:ascii="Times New Roman" w:eastAsia="Times New Roman" w:hAnsi="Times New Roman" w:cs="Times New Roman"/>
                <w:noProof/>
                <w:sz w:val="16"/>
                <w:szCs w:val="16"/>
              </w:rPr>
            </w:pPr>
          </w:p>
        </w:tc>
        <w:tc>
          <w:tcPr>
            <w:tcW w:w="316" w:type="dxa"/>
          </w:tcPr>
          <w:p w:rsidR="008A3025" w:rsidRPr="000465FF" w:rsidRDefault="008A3025" w:rsidP="008A3025">
            <w:pPr>
              <w:spacing w:after="0" w:line="240" w:lineRule="auto"/>
              <w:rPr>
                <w:rFonts w:ascii="Times New Roman" w:eastAsia="Times New Roman" w:hAnsi="Times New Roman" w:cs="Times New Roman"/>
                <w:noProof/>
                <w:sz w:val="16"/>
                <w:szCs w:val="16"/>
              </w:rPr>
            </w:pPr>
          </w:p>
        </w:tc>
        <w:tc>
          <w:tcPr>
            <w:tcW w:w="626" w:type="dxa"/>
            <w:textDirection w:val="btLr"/>
          </w:tcPr>
          <w:p w:rsidR="008A3025" w:rsidRPr="000465FF" w:rsidRDefault="008A3025" w:rsidP="008A3025">
            <w:pPr>
              <w:spacing w:after="0" w:line="240" w:lineRule="auto"/>
              <w:ind w:right="113"/>
              <w:jc w:val="right"/>
              <w:rPr>
                <w:rFonts w:ascii="Times New Roman" w:eastAsia="Times New Roman" w:hAnsi="Times New Roman" w:cs="Times New Roman"/>
                <w:b/>
                <w:noProof/>
                <w:sz w:val="16"/>
                <w:szCs w:val="16"/>
                <w:lang w:val="sr-Latn-CS"/>
              </w:rPr>
            </w:pPr>
          </w:p>
        </w:tc>
        <w:tc>
          <w:tcPr>
            <w:tcW w:w="463" w:type="dxa"/>
            <w:textDirection w:val="btLr"/>
          </w:tcPr>
          <w:p w:rsidR="008A3025" w:rsidRPr="000465FF" w:rsidRDefault="008A3025" w:rsidP="008A3025">
            <w:pPr>
              <w:spacing w:after="0" w:line="240" w:lineRule="auto"/>
              <w:ind w:right="113"/>
              <w:jc w:val="right"/>
              <w:rPr>
                <w:rFonts w:ascii="Times New Roman" w:eastAsia="Times New Roman" w:hAnsi="Times New Roman" w:cs="Times New Roman"/>
                <w:b/>
                <w:noProof/>
                <w:sz w:val="16"/>
                <w:szCs w:val="16"/>
              </w:rPr>
            </w:pPr>
          </w:p>
        </w:tc>
        <w:tc>
          <w:tcPr>
            <w:tcW w:w="625" w:type="dxa"/>
            <w:textDirection w:val="btLr"/>
          </w:tcPr>
          <w:p w:rsidR="008A3025" w:rsidRPr="002B1248" w:rsidRDefault="008A3025" w:rsidP="008A3025">
            <w:pPr>
              <w:spacing w:after="0" w:line="240" w:lineRule="auto"/>
              <w:ind w:right="113"/>
              <w:jc w:val="right"/>
              <w:rPr>
                <w:rFonts w:ascii="Times New Roman" w:eastAsia="Times New Roman" w:hAnsi="Times New Roman" w:cs="Times New Roman"/>
                <w:b/>
                <w:noProof/>
                <w:sz w:val="20"/>
                <w:szCs w:val="20"/>
                <w:lang w:val="sr-Cyrl-RS"/>
              </w:rPr>
            </w:pPr>
            <w:r>
              <w:rPr>
                <w:rFonts w:ascii="Times New Roman" w:eastAsia="Times New Roman" w:hAnsi="Times New Roman" w:cs="Times New Roman"/>
                <w:b/>
                <w:noProof/>
                <w:sz w:val="20"/>
                <w:szCs w:val="20"/>
                <w:lang w:val="sr-Cyrl-RS"/>
              </w:rPr>
              <w:t>10080</w:t>
            </w:r>
          </w:p>
        </w:tc>
        <w:tc>
          <w:tcPr>
            <w:tcW w:w="464" w:type="dxa"/>
            <w:textDirection w:val="btLr"/>
          </w:tcPr>
          <w:p w:rsidR="008A3025" w:rsidRPr="003F0644" w:rsidRDefault="008A3025" w:rsidP="008A3025">
            <w:pPr>
              <w:spacing w:after="0" w:line="240" w:lineRule="auto"/>
              <w:ind w:right="113"/>
              <w:jc w:val="right"/>
              <w:rPr>
                <w:rFonts w:ascii="Times New Roman" w:eastAsia="Times New Roman" w:hAnsi="Times New Roman" w:cs="Times New Roman"/>
                <w:b/>
                <w:noProof/>
                <w:sz w:val="20"/>
                <w:szCs w:val="20"/>
                <w:lang w:val="sr-Cyrl-RS"/>
              </w:rPr>
            </w:pPr>
            <w:r>
              <w:rPr>
                <w:rFonts w:ascii="Times New Roman" w:eastAsia="Times New Roman" w:hAnsi="Times New Roman" w:cs="Times New Roman"/>
                <w:b/>
                <w:noProof/>
                <w:sz w:val="20"/>
                <w:szCs w:val="20"/>
                <w:lang w:val="sr-Cyrl-RS"/>
              </w:rPr>
              <w:t>10040</w:t>
            </w:r>
          </w:p>
        </w:tc>
        <w:tc>
          <w:tcPr>
            <w:tcW w:w="463" w:type="dxa"/>
            <w:textDirection w:val="btLr"/>
          </w:tcPr>
          <w:p w:rsidR="008A3025" w:rsidRPr="008A3025" w:rsidRDefault="008A3025" w:rsidP="008A3025">
            <w:pPr>
              <w:spacing w:after="0" w:line="240" w:lineRule="auto"/>
              <w:ind w:right="113"/>
              <w:jc w:val="right"/>
              <w:rPr>
                <w:rFonts w:ascii="Times New Roman" w:eastAsia="Times New Roman" w:hAnsi="Times New Roman" w:cs="Times New Roman"/>
                <w:b/>
                <w:noProof/>
                <w:sz w:val="16"/>
                <w:szCs w:val="16"/>
                <w:lang w:val="sr-Cyrl-RS"/>
              </w:rPr>
            </w:pPr>
            <w:r>
              <w:rPr>
                <w:rFonts w:ascii="Times New Roman" w:eastAsia="Times New Roman" w:hAnsi="Times New Roman" w:cs="Times New Roman"/>
                <w:b/>
                <w:noProof/>
                <w:sz w:val="16"/>
                <w:szCs w:val="16"/>
                <w:lang w:val="sr-Cyrl-RS"/>
              </w:rPr>
              <w:t>-40</w:t>
            </w:r>
          </w:p>
        </w:tc>
      </w:tr>
      <w:tr w:rsidR="00783A79" w:rsidRPr="000465FF" w:rsidTr="007054E2">
        <w:trPr>
          <w:gridAfter w:val="1"/>
          <w:wAfter w:w="19" w:type="dxa"/>
          <w:cantSplit/>
          <w:trHeight w:val="1237"/>
        </w:trPr>
        <w:tc>
          <w:tcPr>
            <w:tcW w:w="850" w:type="dxa"/>
          </w:tcPr>
          <w:p w:rsidR="00783A79" w:rsidRPr="000465FF" w:rsidRDefault="00783A79" w:rsidP="00783A79">
            <w:pPr>
              <w:spacing w:after="0" w:line="240" w:lineRule="auto"/>
              <w:jc w:val="center"/>
              <w:rPr>
                <w:rFonts w:ascii="Times New Roman" w:eastAsia="Times New Roman" w:hAnsi="Times New Roman" w:cs="Times New Roman"/>
                <w:noProof/>
                <w:sz w:val="16"/>
                <w:szCs w:val="16"/>
                <w:lang w:val="sr-Latn-CS"/>
              </w:rPr>
            </w:pPr>
            <w:r w:rsidRPr="000465FF">
              <w:rPr>
                <w:rFonts w:ascii="Times New Roman" w:eastAsia="Times New Roman" w:hAnsi="Times New Roman" w:cs="Times New Roman"/>
                <w:noProof/>
                <w:sz w:val="16"/>
                <w:szCs w:val="16"/>
                <w:lang w:val="sr-Latn-CS"/>
              </w:rPr>
              <w:t>II</w:t>
            </w:r>
          </w:p>
        </w:tc>
        <w:tc>
          <w:tcPr>
            <w:tcW w:w="425" w:type="dxa"/>
            <w:textDirection w:val="btLr"/>
          </w:tcPr>
          <w:p w:rsidR="00783A79" w:rsidRPr="00A76A29" w:rsidRDefault="00783A79" w:rsidP="00783A79">
            <w:pPr>
              <w:spacing w:after="0" w:line="240" w:lineRule="auto"/>
              <w:ind w:right="113"/>
              <w:jc w:val="right"/>
              <w:rPr>
                <w:rFonts w:ascii="Times New Roman" w:eastAsia="Times New Roman" w:hAnsi="Times New Roman" w:cs="Times New Roman"/>
                <w:b/>
                <w:noProof/>
                <w:sz w:val="18"/>
                <w:szCs w:val="18"/>
                <w:lang w:val="sr-Cyrl-RS"/>
              </w:rPr>
            </w:pPr>
            <w:r>
              <w:rPr>
                <w:rFonts w:ascii="Times New Roman" w:eastAsia="Times New Roman" w:hAnsi="Times New Roman" w:cs="Times New Roman"/>
                <w:b/>
                <w:noProof/>
                <w:sz w:val="18"/>
                <w:szCs w:val="18"/>
              </w:rPr>
              <w:t>2</w:t>
            </w:r>
            <w:r>
              <w:rPr>
                <w:rFonts w:ascii="Times New Roman" w:eastAsia="Times New Roman" w:hAnsi="Times New Roman" w:cs="Times New Roman"/>
                <w:b/>
                <w:noProof/>
                <w:sz w:val="18"/>
                <w:szCs w:val="18"/>
                <w:lang w:val="sr-Cyrl-RS"/>
              </w:rPr>
              <w:t>506</w:t>
            </w:r>
          </w:p>
        </w:tc>
        <w:tc>
          <w:tcPr>
            <w:tcW w:w="567" w:type="dxa"/>
            <w:textDirection w:val="btLr"/>
          </w:tcPr>
          <w:p w:rsidR="00783A79" w:rsidRPr="00A76A29" w:rsidRDefault="00783A79" w:rsidP="00783A79">
            <w:pPr>
              <w:spacing w:after="0" w:line="240" w:lineRule="auto"/>
              <w:ind w:right="113"/>
              <w:jc w:val="right"/>
              <w:rPr>
                <w:rFonts w:ascii="Times New Roman" w:eastAsia="Times New Roman" w:hAnsi="Times New Roman" w:cs="Times New Roman"/>
                <w:b/>
                <w:noProof/>
                <w:sz w:val="18"/>
                <w:szCs w:val="18"/>
                <w:lang w:val="sr-Cyrl-RS"/>
              </w:rPr>
            </w:pPr>
            <w:r>
              <w:rPr>
                <w:rFonts w:ascii="Times New Roman" w:eastAsia="Times New Roman" w:hAnsi="Times New Roman" w:cs="Times New Roman"/>
                <w:b/>
                <w:noProof/>
                <w:sz w:val="18"/>
                <w:szCs w:val="18"/>
              </w:rPr>
              <w:t>2</w:t>
            </w:r>
            <w:r>
              <w:rPr>
                <w:rFonts w:ascii="Times New Roman" w:eastAsia="Times New Roman" w:hAnsi="Times New Roman" w:cs="Times New Roman"/>
                <w:b/>
                <w:noProof/>
                <w:sz w:val="18"/>
                <w:szCs w:val="18"/>
                <w:lang w:val="sr-Cyrl-RS"/>
              </w:rPr>
              <w:t>506</w:t>
            </w:r>
          </w:p>
        </w:tc>
        <w:tc>
          <w:tcPr>
            <w:tcW w:w="567" w:type="dxa"/>
            <w:textDirection w:val="btLr"/>
          </w:tcPr>
          <w:p w:rsidR="00783A79" w:rsidRPr="00A76A29" w:rsidRDefault="00783A79" w:rsidP="00783A79">
            <w:pPr>
              <w:spacing w:after="0" w:line="240" w:lineRule="auto"/>
              <w:ind w:right="113"/>
              <w:jc w:val="right"/>
              <w:rPr>
                <w:rFonts w:ascii="Times New Roman" w:eastAsia="Times New Roman" w:hAnsi="Times New Roman" w:cs="Times New Roman"/>
                <w:b/>
                <w:noProof/>
                <w:sz w:val="18"/>
                <w:szCs w:val="18"/>
                <w:lang w:val="sr-Cyrl-RS"/>
              </w:rPr>
            </w:pPr>
            <w:r>
              <w:rPr>
                <w:rFonts w:ascii="Times New Roman" w:eastAsia="Times New Roman" w:hAnsi="Times New Roman" w:cs="Times New Roman"/>
                <w:b/>
                <w:noProof/>
                <w:sz w:val="18"/>
                <w:szCs w:val="18"/>
                <w:lang w:val="sr-Cyrl-RS"/>
              </w:rPr>
              <w:t>1080</w:t>
            </w:r>
          </w:p>
        </w:tc>
        <w:tc>
          <w:tcPr>
            <w:tcW w:w="567" w:type="dxa"/>
            <w:textDirection w:val="btLr"/>
          </w:tcPr>
          <w:p w:rsidR="00783A79" w:rsidRPr="00A76A29" w:rsidRDefault="00783A79" w:rsidP="00783A79">
            <w:pPr>
              <w:spacing w:after="0" w:line="240" w:lineRule="auto"/>
              <w:ind w:right="113"/>
              <w:jc w:val="right"/>
              <w:rPr>
                <w:rFonts w:ascii="Times New Roman" w:eastAsia="Times New Roman" w:hAnsi="Times New Roman" w:cs="Times New Roman"/>
                <w:b/>
                <w:noProof/>
                <w:sz w:val="18"/>
                <w:szCs w:val="18"/>
                <w:lang w:val="sr-Cyrl-RS"/>
              </w:rPr>
            </w:pPr>
            <w:r>
              <w:rPr>
                <w:rFonts w:ascii="Times New Roman" w:eastAsia="Times New Roman" w:hAnsi="Times New Roman" w:cs="Times New Roman"/>
                <w:b/>
                <w:noProof/>
                <w:sz w:val="18"/>
                <w:szCs w:val="18"/>
                <w:lang w:val="sr-Cyrl-RS"/>
              </w:rPr>
              <w:t>1052</w:t>
            </w:r>
          </w:p>
        </w:tc>
        <w:tc>
          <w:tcPr>
            <w:tcW w:w="426" w:type="dxa"/>
            <w:textDirection w:val="btLr"/>
          </w:tcPr>
          <w:p w:rsidR="00783A79" w:rsidRPr="00A76A29" w:rsidRDefault="00783A79" w:rsidP="00783A79">
            <w:pPr>
              <w:spacing w:after="0" w:line="240" w:lineRule="auto"/>
              <w:ind w:right="113"/>
              <w:jc w:val="right"/>
              <w:rPr>
                <w:rFonts w:ascii="Times New Roman" w:eastAsia="Times New Roman" w:hAnsi="Times New Roman" w:cs="Times New Roman"/>
                <w:b/>
                <w:noProof/>
                <w:sz w:val="18"/>
                <w:szCs w:val="18"/>
                <w:lang w:val="sr-Cyrl-RS"/>
              </w:rPr>
            </w:pPr>
          </w:p>
        </w:tc>
        <w:tc>
          <w:tcPr>
            <w:tcW w:w="475" w:type="dxa"/>
            <w:textDirection w:val="btLr"/>
          </w:tcPr>
          <w:p w:rsidR="00783A79" w:rsidRPr="00A76A29" w:rsidRDefault="00783A79" w:rsidP="00783A79">
            <w:pPr>
              <w:spacing w:after="0" w:line="240" w:lineRule="auto"/>
              <w:ind w:right="113"/>
              <w:jc w:val="right"/>
              <w:rPr>
                <w:rFonts w:ascii="Times New Roman" w:eastAsia="Times New Roman" w:hAnsi="Times New Roman" w:cs="Times New Roman"/>
                <w:b/>
                <w:noProof/>
                <w:sz w:val="18"/>
                <w:szCs w:val="18"/>
                <w:lang w:val="sr-Cyrl-RS"/>
              </w:rPr>
            </w:pPr>
          </w:p>
        </w:tc>
        <w:tc>
          <w:tcPr>
            <w:tcW w:w="579" w:type="dxa"/>
            <w:textDirection w:val="btLr"/>
          </w:tcPr>
          <w:p w:rsidR="00783A79" w:rsidRPr="00A76A29" w:rsidRDefault="00783A79" w:rsidP="00783A79">
            <w:pPr>
              <w:spacing w:after="0" w:line="240" w:lineRule="auto"/>
              <w:ind w:right="113"/>
              <w:jc w:val="right"/>
              <w:rPr>
                <w:rFonts w:ascii="Times New Roman" w:eastAsia="Times New Roman" w:hAnsi="Times New Roman" w:cs="Times New Roman"/>
                <w:b/>
                <w:noProof/>
                <w:sz w:val="18"/>
                <w:szCs w:val="18"/>
                <w:lang w:val="sr-Cyrl-RS"/>
              </w:rPr>
            </w:pPr>
            <w:r>
              <w:rPr>
                <w:rFonts w:ascii="Times New Roman" w:eastAsia="Times New Roman" w:hAnsi="Times New Roman" w:cs="Times New Roman"/>
                <w:b/>
                <w:noProof/>
                <w:sz w:val="18"/>
                <w:szCs w:val="18"/>
                <w:lang w:val="sr-Cyrl-RS"/>
              </w:rPr>
              <w:t>1008</w:t>
            </w:r>
          </w:p>
        </w:tc>
        <w:tc>
          <w:tcPr>
            <w:tcW w:w="596" w:type="dxa"/>
            <w:textDirection w:val="btLr"/>
          </w:tcPr>
          <w:p w:rsidR="00783A79" w:rsidRPr="00A76A29" w:rsidRDefault="00783A79" w:rsidP="00783A79">
            <w:pPr>
              <w:spacing w:after="0" w:line="240" w:lineRule="auto"/>
              <w:ind w:right="113"/>
              <w:jc w:val="right"/>
              <w:rPr>
                <w:rFonts w:ascii="Times New Roman" w:eastAsia="Times New Roman" w:hAnsi="Times New Roman" w:cs="Times New Roman"/>
                <w:b/>
                <w:noProof/>
                <w:sz w:val="18"/>
                <w:szCs w:val="18"/>
                <w:lang w:val="sr-Cyrl-RS"/>
              </w:rPr>
            </w:pPr>
            <w:r>
              <w:rPr>
                <w:rFonts w:ascii="Times New Roman" w:eastAsia="Times New Roman" w:hAnsi="Times New Roman" w:cs="Times New Roman"/>
                <w:b/>
                <w:noProof/>
                <w:sz w:val="18"/>
                <w:szCs w:val="18"/>
                <w:lang w:val="sr-Cyrl-RS"/>
              </w:rPr>
              <w:t>1008</w:t>
            </w:r>
          </w:p>
        </w:tc>
        <w:tc>
          <w:tcPr>
            <w:tcW w:w="549" w:type="dxa"/>
            <w:textDirection w:val="btLr"/>
          </w:tcPr>
          <w:p w:rsidR="00783A79" w:rsidRPr="00A76A29" w:rsidRDefault="00783A79" w:rsidP="00783A79">
            <w:pPr>
              <w:spacing w:after="0" w:line="240" w:lineRule="auto"/>
              <w:ind w:right="113"/>
              <w:jc w:val="right"/>
              <w:rPr>
                <w:rFonts w:ascii="Times New Roman" w:eastAsia="Times New Roman" w:hAnsi="Times New Roman" w:cs="Times New Roman"/>
                <w:b/>
                <w:noProof/>
                <w:sz w:val="18"/>
                <w:szCs w:val="18"/>
                <w:lang w:val="sr-Cyrl-RS"/>
              </w:rPr>
            </w:pPr>
            <w:r>
              <w:rPr>
                <w:rFonts w:ascii="Times New Roman" w:eastAsia="Times New Roman" w:hAnsi="Times New Roman" w:cs="Times New Roman"/>
                <w:b/>
                <w:noProof/>
                <w:sz w:val="18"/>
                <w:szCs w:val="18"/>
                <w:lang w:val="sr-Cyrl-RS"/>
              </w:rPr>
              <w:t>540</w:t>
            </w:r>
          </w:p>
        </w:tc>
        <w:tc>
          <w:tcPr>
            <w:tcW w:w="625" w:type="dxa"/>
            <w:textDirection w:val="btLr"/>
          </w:tcPr>
          <w:p w:rsidR="00783A79" w:rsidRPr="00A76A29" w:rsidRDefault="00783A79" w:rsidP="00783A79">
            <w:pPr>
              <w:spacing w:after="0" w:line="240" w:lineRule="auto"/>
              <w:ind w:right="113"/>
              <w:jc w:val="right"/>
              <w:rPr>
                <w:rFonts w:ascii="Times New Roman" w:eastAsia="Times New Roman" w:hAnsi="Times New Roman" w:cs="Times New Roman"/>
                <w:b/>
                <w:noProof/>
                <w:sz w:val="18"/>
                <w:szCs w:val="18"/>
                <w:lang w:val="sr-Cyrl-RS"/>
              </w:rPr>
            </w:pPr>
            <w:r>
              <w:rPr>
                <w:rFonts w:ascii="Times New Roman" w:eastAsia="Times New Roman" w:hAnsi="Times New Roman" w:cs="Times New Roman"/>
                <w:b/>
                <w:noProof/>
                <w:sz w:val="18"/>
                <w:szCs w:val="18"/>
                <w:lang w:val="sr-Cyrl-RS"/>
              </w:rPr>
              <w:t>540</w:t>
            </w:r>
          </w:p>
        </w:tc>
        <w:tc>
          <w:tcPr>
            <w:tcW w:w="582" w:type="dxa"/>
            <w:textDirection w:val="btLr"/>
          </w:tcPr>
          <w:p w:rsidR="00783A79" w:rsidRPr="00A76A29" w:rsidRDefault="00783A79" w:rsidP="00783A79">
            <w:pPr>
              <w:spacing w:after="0" w:line="240" w:lineRule="auto"/>
              <w:ind w:right="113"/>
              <w:jc w:val="right"/>
              <w:rPr>
                <w:rFonts w:ascii="Times New Roman" w:eastAsia="Times New Roman" w:hAnsi="Times New Roman" w:cs="Times New Roman"/>
                <w:b/>
                <w:noProof/>
                <w:sz w:val="18"/>
                <w:szCs w:val="18"/>
                <w:lang w:val="sr-Cyrl-RS"/>
              </w:rPr>
            </w:pPr>
            <w:r>
              <w:rPr>
                <w:rFonts w:ascii="Times New Roman" w:eastAsia="Times New Roman" w:hAnsi="Times New Roman" w:cs="Times New Roman"/>
                <w:b/>
                <w:noProof/>
                <w:sz w:val="18"/>
                <w:szCs w:val="18"/>
                <w:lang w:val="sr-Cyrl-RS"/>
              </w:rPr>
              <w:t>1080</w:t>
            </w:r>
          </w:p>
        </w:tc>
        <w:tc>
          <w:tcPr>
            <w:tcW w:w="567" w:type="dxa"/>
            <w:textDirection w:val="btLr"/>
          </w:tcPr>
          <w:p w:rsidR="00783A79" w:rsidRPr="00A76A29" w:rsidRDefault="00783A79" w:rsidP="00783A79">
            <w:pPr>
              <w:spacing w:after="0" w:line="240" w:lineRule="auto"/>
              <w:ind w:right="113"/>
              <w:jc w:val="right"/>
              <w:rPr>
                <w:rFonts w:ascii="Times New Roman" w:eastAsia="Times New Roman" w:hAnsi="Times New Roman" w:cs="Times New Roman"/>
                <w:b/>
                <w:noProof/>
                <w:sz w:val="18"/>
                <w:szCs w:val="18"/>
                <w:lang w:val="sr-Cyrl-RS"/>
              </w:rPr>
            </w:pPr>
            <w:r>
              <w:rPr>
                <w:rFonts w:ascii="Times New Roman" w:eastAsia="Times New Roman" w:hAnsi="Times New Roman" w:cs="Times New Roman"/>
                <w:b/>
                <w:noProof/>
                <w:sz w:val="18"/>
                <w:szCs w:val="18"/>
                <w:lang w:val="sr-Cyrl-RS"/>
              </w:rPr>
              <w:t>1080</w:t>
            </w:r>
          </w:p>
        </w:tc>
        <w:tc>
          <w:tcPr>
            <w:tcW w:w="641" w:type="dxa"/>
            <w:gridSpan w:val="2"/>
            <w:textDirection w:val="btLr"/>
          </w:tcPr>
          <w:p w:rsidR="00783A79" w:rsidRPr="00A76A29" w:rsidRDefault="00783A79" w:rsidP="00783A79">
            <w:pPr>
              <w:spacing w:after="0" w:line="240" w:lineRule="auto"/>
              <w:ind w:right="113"/>
              <w:jc w:val="right"/>
              <w:rPr>
                <w:rFonts w:ascii="Times New Roman" w:eastAsia="Times New Roman" w:hAnsi="Times New Roman" w:cs="Times New Roman"/>
                <w:b/>
                <w:noProof/>
                <w:sz w:val="18"/>
                <w:szCs w:val="18"/>
                <w:lang w:val="sr-Cyrl-RS"/>
              </w:rPr>
            </w:pPr>
            <w:r>
              <w:rPr>
                <w:rFonts w:ascii="Times New Roman" w:eastAsia="Times New Roman" w:hAnsi="Times New Roman" w:cs="Times New Roman"/>
                <w:b/>
                <w:noProof/>
                <w:sz w:val="18"/>
                <w:szCs w:val="18"/>
                <w:lang w:val="sr-Cyrl-RS"/>
              </w:rPr>
              <w:t>2506</w:t>
            </w:r>
          </w:p>
        </w:tc>
        <w:tc>
          <w:tcPr>
            <w:tcW w:w="556" w:type="dxa"/>
            <w:textDirection w:val="btLr"/>
          </w:tcPr>
          <w:p w:rsidR="00783A79" w:rsidRPr="00A76A29" w:rsidRDefault="00783A79" w:rsidP="00783A79">
            <w:pPr>
              <w:spacing w:after="0" w:line="240" w:lineRule="auto"/>
              <w:ind w:right="113"/>
              <w:jc w:val="right"/>
              <w:rPr>
                <w:rFonts w:ascii="Times New Roman" w:eastAsia="Times New Roman" w:hAnsi="Times New Roman" w:cs="Times New Roman"/>
                <w:b/>
                <w:noProof/>
                <w:sz w:val="18"/>
                <w:szCs w:val="18"/>
                <w:lang w:val="sr-Cyrl-RS"/>
              </w:rPr>
            </w:pPr>
            <w:r>
              <w:rPr>
                <w:rFonts w:ascii="Times New Roman" w:eastAsia="Times New Roman" w:hAnsi="Times New Roman" w:cs="Times New Roman"/>
                <w:b/>
                <w:noProof/>
                <w:sz w:val="18"/>
                <w:szCs w:val="18"/>
                <w:lang w:val="sr-Cyrl-RS"/>
              </w:rPr>
              <w:t>2506</w:t>
            </w:r>
          </w:p>
        </w:tc>
        <w:tc>
          <w:tcPr>
            <w:tcW w:w="602" w:type="dxa"/>
            <w:textDirection w:val="btLr"/>
          </w:tcPr>
          <w:p w:rsidR="00783A79" w:rsidRPr="00A76A29" w:rsidRDefault="00783A79" w:rsidP="00783A79">
            <w:pPr>
              <w:spacing w:after="0" w:line="240" w:lineRule="auto"/>
              <w:ind w:right="113"/>
              <w:jc w:val="right"/>
              <w:rPr>
                <w:rFonts w:ascii="Times New Roman" w:eastAsia="Times New Roman" w:hAnsi="Times New Roman" w:cs="Times New Roman"/>
                <w:b/>
                <w:noProof/>
                <w:sz w:val="18"/>
                <w:szCs w:val="18"/>
                <w:lang w:val="sr-Cyrl-RS"/>
              </w:rPr>
            </w:pPr>
            <w:r>
              <w:rPr>
                <w:rFonts w:ascii="Times New Roman" w:eastAsia="Times New Roman" w:hAnsi="Times New Roman" w:cs="Times New Roman"/>
                <w:b/>
                <w:noProof/>
                <w:sz w:val="18"/>
                <w:szCs w:val="18"/>
                <w:lang w:val="sr-Cyrl-RS"/>
              </w:rPr>
              <w:t>1512</w:t>
            </w:r>
          </w:p>
        </w:tc>
        <w:tc>
          <w:tcPr>
            <w:tcW w:w="589" w:type="dxa"/>
            <w:textDirection w:val="btLr"/>
          </w:tcPr>
          <w:p w:rsidR="00783A79" w:rsidRPr="00A76A29" w:rsidRDefault="00783A79" w:rsidP="00783A79">
            <w:pPr>
              <w:spacing w:after="0" w:line="240" w:lineRule="auto"/>
              <w:ind w:right="113"/>
              <w:jc w:val="right"/>
              <w:rPr>
                <w:rFonts w:ascii="Times New Roman" w:eastAsia="Times New Roman" w:hAnsi="Times New Roman" w:cs="Times New Roman"/>
                <w:b/>
                <w:noProof/>
                <w:sz w:val="18"/>
                <w:szCs w:val="18"/>
                <w:lang w:val="sr-Cyrl-RS"/>
              </w:rPr>
            </w:pPr>
            <w:r>
              <w:rPr>
                <w:rFonts w:ascii="Times New Roman" w:eastAsia="Times New Roman" w:hAnsi="Times New Roman" w:cs="Times New Roman"/>
                <w:b/>
                <w:noProof/>
                <w:sz w:val="18"/>
                <w:szCs w:val="18"/>
                <w:lang w:val="sr-Cyrl-RS"/>
              </w:rPr>
              <w:t>1512</w:t>
            </w:r>
          </w:p>
        </w:tc>
        <w:tc>
          <w:tcPr>
            <w:tcW w:w="595" w:type="dxa"/>
          </w:tcPr>
          <w:p w:rsidR="00783A79" w:rsidRDefault="00783A79" w:rsidP="00783A79">
            <w:r>
              <w:rPr>
                <w:rFonts w:ascii="Times New Roman" w:eastAsia="Times New Roman" w:hAnsi="Times New Roman" w:cs="Times New Roman"/>
                <w:b/>
                <w:noProof/>
                <w:sz w:val="18"/>
                <w:szCs w:val="18"/>
                <w:lang w:val="sr-Cyrl-RS"/>
              </w:rPr>
              <w:t>540</w:t>
            </w:r>
          </w:p>
        </w:tc>
        <w:tc>
          <w:tcPr>
            <w:tcW w:w="504" w:type="dxa"/>
          </w:tcPr>
          <w:p w:rsidR="00783A79" w:rsidRDefault="00783A79" w:rsidP="00783A79">
            <w:r>
              <w:rPr>
                <w:rFonts w:ascii="Times New Roman" w:eastAsia="Times New Roman" w:hAnsi="Times New Roman" w:cs="Times New Roman"/>
                <w:b/>
                <w:noProof/>
                <w:sz w:val="18"/>
                <w:szCs w:val="18"/>
                <w:lang w:val="sr-Cyrl-RS"/>
              </w:rPr>
              <w:t>540</w:t>
            </w:r>
          </w:p>
        </w:tc>
        <w:tc>
          <w:tcPr>
            <w:tcW w:w="309" w:type="dxa"/>
          </w:tcPr>
          <w:p w:rsidR="00783A79" w:rsidRPr="000465FF" w:rsidRDefault="00783A79" w:rsidP="00783A79">
            <w:pPr>
              <w:spacing w:after="0" w:line="240" w:lineRule="auto"/>
              <w:rPr>
                <w:rFonts w:ascii="Times New Roman" w:eastAsia="Times New Roman" w:hAnsi="Times New Roman" w:cs="Times New Roman"/>
                <w:b/>
                <w:noProof/>
                <w:sz w:val="16"/>
                <w:szCs w:val="16"/>
              </w:rPr>
            </w:pPr>
          </w:p>
        </w:tc>
        <w:tc>
          <w:tcPr>
            <w:tcW w:w="469" w:type="dxa"/>
            <w:textDirection w:val="btLr"/>
          </w:tcPr>
          <w:p w:rsidR="00783A79" w:rsidRPr="000465FF" w:rsidRDefault="00783A79" w:rsidP="00783A79">
            <w:pPr>
              <w:spacing w:after="0" w:line="240" w:lineRule="auto"/>
              <w:ind w:right="113"/>
              <w:rPr>
                <w:rFonts w:ascii="Times New Roman" w:eastAsia="Times New Roman" w:hAnsi="Times New Roman" w:cs="Times New Roman"/>
                <w:b/>
                <w:noProof/>
                <w:sz w:val="16"/>
                <w:szCs w:val="16"/>
              </w:rPr>
            </w:pPr>
          </w:p>
        </w:tc>
        <w:tc>
          <w:tcPr>
            <w:tcW w:w="313" w:type="dxa"/>
          </w:tcPr>
          <w:p w:rsidR="00783A79" w:rsidRPr="000465FF" w:rsidRDefault="00783A79" w:rsidP="00783A79">
            <w:pPr>
              <w:spacing w:after="0" w:line="240" w:lineRule="auto"/>
              <w:jc w:val="right"/>
              <w:rPr>
                <w:rFonts w:ascii="Times New Roman" w:eastAsia="Times New Roman" w:hAnsi="Times New Roman" w:cs="Times New Roman"/>
                <w:noProof/>
                <w:sz w:val="16"/>
                <w:szCs w:val="16"/>
              </w:rPr>
            </w:pPr>
          </w:p>
        </w:tc>
        <w:tc>
          <w:tcPr>
            <w:tcW w:w="466" w:type="dxa"/>
          </w:tcPr>
          <w:p w:rsidR="00783A79" w:rsidRPr="000465FF" w:rsidRDefault="00783A79" w:rsidP="00783A79">
            <w:pPr>
              <w:spacing w:after="0" w:line="240" w:lineRule="auto"/>
              <w:rPr>
                <w:rFonts w:ascii="Times New Roman" w:eastAsia="Times New Roman" w:hAnsi="Times New Roman" w:cs="Times New Roman"/>
                <w:noProof/>
                <w:sz w:val="16"/>
                <w:szCs w:val="16"/>
              </w:rPr>
            </w:pPr>
          </w:p>
        </w:tc>
        <w:tc>
          <w:tcPr>
            <w:tcW w:w="620" w:type="dxa"/>
            <w:gridSpan w:val="2"/>
          </w:tcPr>
          <w:p w:rsidR="00783A79" w:rsidRPr="000465FF" w:rsidRDefault="00783A79" w:rsidP="00783A79">
            <w:pPr>
              <w:spacing w:after="0" w:line="240" w:lineRule="auto"/>
              <w:rPr>
                <w:rFonts w:ascii="Times New Roman" w:eastAsia="Times New Roman" w:hAnsi="Times New Roman" w:cs="Times New Roman"/>
                <w:noProof/>
                <w:sz w:val="16"/>
                <w:szCs w:val="16"/>
              </w:rPr>
            </w:pPr>
          </w:p>
        </w:tc>
        <w:tc>
          <w:tcPr>
            <w:tcW w:w="316" w:type="dxa"/>
          </w:tcPr>
          <w:p w:rsidR="00783A79" w:rsidRPr="000465FF" w:rsidRDefault="00783A79" w:rsidP="00783A79">
            <w:pPr>
              <w:spacing w:after="0" w:line="240" w:lineRule="auto"/>
              <w:rPr>
                <w:rFonts w:ascii="Times New Roman" w:eastAsia="Times New Roman" w:hAnsi="Times New Roman" w:cs="Times New Roman"/>
                <w:noProof/>
                <w:sz w:val="16"/>
                <w:szCs w:val="16"/>
              </w:rPr>
            </w:pPr>
          </w:p>
        </w:tc>
        <w:tc>
          <w:tcPr>
            <w:tcW w:w="626" w:type="dxa"/>
            <w:textDirection w:val="btLr"/>
          </w:tcPr>
          <w:p w:rsidR="00783A79" w:rsidRPr="000465FF" w:rsidRDefault="00783A79" w:rsidP="00783A79">
            <w:pPr>
              <w:spacing w:after="0" w:line="240" w:lineRule="auto"/>
              <w:ind w:right="113"/>
              <w:rPr>
                <w:rFonts w:ascii="Times New Roman" w:eastAsia="Times New Roman" w:hAnsi="Times New Roman" w:cs="Times New Roman"/>
                <w:b/>
                <w:noProof/>
                <w:sz w:val="16"/>
                <w:szCs w:val="16"/>
              </w:rPr>
            </w:pPr>
          </w:p>
        </w:tc>
        <w:tc>
          <w:tcPr>
            <w:tcW w:w="463" w:type="dxa"/>
            <w:textDirection w:val="btLr"/>
          </w:tcPr>
          <w:p w:rsidR="00783A79" w:rsidRPr="000465FF" w:rsidRDefault="00783A79" w:rsidP="00783A79">
            <w:pPr>
              <w:spacing w:after="0" w:line="240" w:lineRule="auto"/>
              <w:ind w:right="113"/>
              <w:rPr>
                <w:rFonts w:ascii="Times New Roman" w:eastAsia="Times New Roman" w:hAnsi="Times New Roman" w:cs="Times New Roman"/>
                <w:b/>
                <w:noProof/>
                <w:sz w:val="16"/>
                <w:szCs w:val="16"/>
              </w:rPr>
            </w:pPr>
          </w:p>
        </w:tc>
        <w:tc>
          <w:tcPr>
            <w:tcW w:w="625" w:type="dxa"/>
            <w:textDirection w:val="btLr"/>
          </w:tcPr>
          <w:p w:rsidR="00783A79" w:rsidRPr="000465FF" w:rsidRDefault="00783A79" w:rsidP="00783A79">
            <w:pPr>
              <w:spacing w:after="0" w:line="240" w:lineRule="auto"/>
              <w:ind w:right="113"/>
              <w:jc w:val="right"/>
              <w:rPr>
                <w:rFonts w:ascii="Times New Roman" w:eastAsia="Times New Roman" w:hAnsi="Times New Roman" w:cs="Times New Roman"/>
                <w:b/>
                <w:noProof/>
                <w:sz w:val="16"/>
                <w:szCs w:val="16"/>
              </w:rPr>
            </w:pPr>
            <w:r w:rsidRPr="000465FF">
              <w:rPr>
                <w:rFonts w:ascii="Times New Roman" w:eastAsia="Times New Roman" w:hAnsi="Times New Roman" w:cs="Times New Roman"/>
                <w:b/>
                <w:noProof/>
                <w:sz w:val="16"/>
                <w:szCs w:val="16"/>
              </w:rPr>
              <w:t>10080</w:t>
            </w:r>
          </w:p>
        </w:tc>
        <w:tc>
          <w:tcPr>
            <w:tcW w:w="464" w:type="dxa"/>
            <w:textDirection w:val="btLr"/>
          </w:tcPr>
          <w:p w:rsidR="00783A79" w:rsidRPr="000465FF" w:rsidRDefault="00783A79" w:rsidP="00783A79">
            <w:pPr>
              <w:spacing w:after="0" w:line="240" w:lineRule="auto"/>
              <w:ind w:right="113"/>
              <w:jc w:val="right"/>
              <w:rPr>
                <w:rFonts w:ascii="Times New Roman" w:eastAsia="Times New Roman" w:hAnsi="Times New Roman" w:cs="Times New Roman"/>
                <w:b/>
                <w:noProof/>
                <w:sz w:val="16"/>
                <w:szCs w:val="16"/>
                <w:lang w:val="sr-Cyrl-RS"/>
              </w:rPr>
            </w:pPr>
            <w:r w:rsidRPr="000465FF">
              <w:rPr>
                <w:rFonts w:ascii="Times New Roman" w:eastAsia="Times New Roman" w:hAnsi="Times New Roman" w:cs="Times New Roman"/>
                <w:b/>
                <w:noProof/>
                <w:sz w:val="16"/>
                <w:szCs w:val="16"/>
              </w:rPr>
              <w:t>10</w:t>
            </w:r>
            <w:r w:rsidRPr="000465FF">
              <w:rPr>
                <w:rFonts w:ascii="Times New Roman" w:eastAsia="Times New Roman" w:hAnsi="Times New Roman" w:cs="Times New Roman"/>
                <w:b/>
                <w:noProof/>
                <w:sz w:val="16"/>
                <w:szCs w:val="16"/>
                <w:lang w:val="sr-Cyrl-RS"/>
              </w:rPr>
              <w:t>772</w:t>
            </w:r>
          </w:p>
        </w:tc>
        <w:tc>
          <w:tcPr>
            <w:tcW w:w="463" w:type="dxa"/>
            <w:textDirection w:val="btLr"/>
          </w:tcPr>
          <w:p w:rsidR="00783A79" w:rsidRPr="000465FF" w:rsidRDefault="00783A79" w:rsidP="00783A79">
            <w:pPr>
              <w:spacing w:after="0" w:line="240" w:lineRule="auto"/>
              <w:ind w:right="113"/>
              <w:jc w:val="right"/>
              <w:rPr>
                <w:rFonts w:ascii="Times New Roman" w:eastAsia="Times New Roman" w:hAnsi="Times New Roman" w:cs="Times New Roman"/>
                <w:b/>
                <w:noProof/>
                <w:sz w:val="16"/>
                <w:szCs w:val="16"/>
                <w:lang w:val="sr-Cyrl-RS"/>
              </w:rPr>
            </w:pPr>
            <w:r w:rsidRPr="000465FF">
              <w:rPr>
                <w:rFonts w:ascii="Times New Roman" w:eastAsia="Times New Roman" w:hAnsi="Times New Roman" w:cs="Times New Roman"/>
                <w:b/>
                <w:noProof/>
                <w:sz w:val="16"/>
                <w:szCs w:val="16"/>
              </w:rPr>
              <w:t>-2</w:t>
            </w:r>
            <w:r w:rsidRPr="000465FF">
              <w:rPr>
                <w:rFonts w:ascii="Times New Roman" w:eastAsia="Times New Roman" w:hAnsi="Times New Roman" w:cs="Times New Roman"/>
                <w:b/>
                <w:noProof/>
                <w:sz w:val="16"/>
                <w:szCs w:val="16"/>
                <w:lang w:val="sr-Cyrl-RS"/>
              </w:rPr>
              <w:t>8</w:t>
            </w:r>
          </w:p>
        </w:tc>
      </w:tr>
      <w:tr w:rsidR="008A3025" w:rsidRPr="000465FF" w:rsidTr="007054E2">
        <w:trPr>
          <w:gridAfter w:val="1"/>
          <w:wAfter w:w="19" w:type="dxa"/>
          <w:cantSplit/>
          <w:trHeight w:val="1237"/>
        </w:trPr>
        <w:tc>
          <w:tcPr>
            <w:tcW w:w="850" w:type="dxa"/>
          </w:tcPr>
          <w:p w:rsidR="008A3025" w:rsidRPr="000465FF" w:rsidRDefault="008A3025" w:rsidP="008A3025">
            <w:pPr>
              <w:spacing w:after="0" w:line="240" w:lineRule="auto"/>
              <w:rPr>
                <w:rFonts w:ascii="Times New Roman" w:eastAsia="Times New Roman" w:hAnsi="Times New Roman" w:cs="Times New Roman"/>
                <w:noProof/>
                <w:sz w:val="16"/>
                <w:szCs w:val="16"/>
                <w:lang w:val="sr-Latn-CS"/>
              </w:rPr>
            </w:pPr>
            <w:r w:rsidRPr="000465FF">
              <w:rPr>
                <w:rFonts w:ascii="Times New Roman" w:eastAsia="Times New Roman" w:hAnsi="Times New Roman" w:cs="Times New Roman"/>
                <w:noProof/>
                <w:sz w:val="16"/>
                <w:szCs w:val="16"/>
                <w:lang w:val="sr-Latn-CS"/>
              </w:rPr>
              <w:t xml:space="preserve">    III</w:t>
            </w:r>
          </w:p>
        </w:tc>
        <w:tc>
          <w:tcPr>
            <w:tcW w:w="425" w:type="dxa"/>
            <w:textDirection w:val="btLr"/>
          </w:tcPr>
          <w:p w:rsidR="008A3025" w:rsidRPr="00A76A29" w:rsidRDefault="008A3025" w:rsidP="008A3025">
            <w:pPr>
              <w:spacing w:after="0" w:line="240" w:lineRule="auto"/>
              <w:ind w:right="113"/>
              <w:jc w:val="right"/>
              <w:rPr>
                <w:rFonts w:ascii="Times New Roman" w:eastAsia="Times New Roman" w:hAnsi="Times New Roman" w:cs="Times New Roman"/>
                <w:b/>
                <w:noProof/>
                <w:sz w:val="18"/>
                <w:szCs w:val="18"/>
                <w:lang w:val="sr-Cyrl-RS"/>
              </w:rPr>
            </w:pPr>
            <w:r>
              <w:rPr>
                <w:rFonts w:ascii="Times New Roman" w:eastAsia="Times New Roman" w:hAnsi="Times New Roman" w:cs="Times New Roman"/>
                <w:b/>
                <w:noProof/>
                <w:sz w:val="18"/>
                <w:szCs w:val="18"/>
              </w:rPr>
              <w:t>2</w:t>
            </w:r>
            <w:r>
              <w:rPr>
                <w:rFonts w:ascii="Times New Roman" w:eastAsia="Times New Roman" w:hAnsi="Times New Roman" w:cs="Times New Roman"/>
                <w:b/>
                <w:noProof/>
                <w:sz w:val="18"/>
                <w:szCs w:val="18"/>
                <w:lang w:val="sr-Cyrl-RS"/>
              </w:rPr>
              <w:t>700</w:t>
            </w:r>
          </w:p>
        </w:tc>
        <w:tc>
          <w:tcPr>
            <w:tcW w:w="567" w:type="dxa"/>
            <w:textDirection w:val="btLr"/>
          </w:tcPr>
          <w:p w:rsidR="008A3025" w:rsidRPr="00A76A29" w:rsidRDefault="008A3025" w:rsidP="008A3025">
            <w:pPr>
              <w:spacing w:after="0" w:line="240" w:lineRule="auto"/>
              <w:ind w:right="113"/>
              <w:jc w:val="right"/>
              <w:rPr>
                <w:rFonts w:ascii="Times New Roman" w:eastAsia="Times New Roman" w:hAnsi="Times New Roman" w:cs="Times New Roman"/>
                <w:b/>
                <w:noProof/>
                <w:sz w:val="18"/>
                <w:szCs w:val="18"/>
                <w:lang w:val="sr-Cyrl-RS"/>
              </w:rPr>
            </w:pPr>
            <w:r>
              <w:rPr>
                <w:rFonts w:ascii="Times New Roman" w:eastAsia="Times New Roman" w:hAnsi="Times New Roman" w:cs="Times New Roman"/>
                <w:b/>
                <w:noProof/>
                <w:sz w:val="18"/>
                <w:szCs w:val="18"/>
              </w:rPr>
              <w:t>2</w:t>
            </w:r>
            <w:r>
              <w:rPr>
                <w:rFonts w:ascii="Times New Roman" w:eastAsia="Times New Roman" w:hAnsi="Times New Roman" w:cs="Times New Roman"/>
                <w:b/>
                <w:noProof/>
                <w:sz w:val="18"/>
                <w:szCs w:val="18"/>
                <w:lang w:val="sr-Cyrl-RS"/>
              </w:rPr>
              <w:t>700</w:t>
            </w:r>
          </w:p>
        </w:tc>
        <w:tc>
          <w:tcPr>
            <w:tcW w:w="567" w:type="dxa"/>
            <w:textDirection w:val="btLr"/>
          </w:tcPr>
          <w:p w:rsidR="008A3025" w:rsidRPr="00A76A29" w:rsidRDefault="008A3025" w:rsidP="008A3025">
            <w:pPr>
              <w:spacing w:after="0" w:line="240" w:lineRule="auto"/>
              <w:ind w:right="113"/>
              <w:jc w:val="right"/>
              <w:rPr>
                <w:rFonts w:ascii="Times New Roman" w:eastAsia="Times New Roman" w:hAnsi="Times New Roman" w:cs="Times New Roman"/>
                <w:b/>
                <w:noProof/>
                <w:sz w:val="18"/>
                <w:szCs w:val="18"/>
                <w:lang w:val="sr-Cyrl-RS"/>
              </w:rPr>
            </w:pPr>
            <w:r>
              <w:rPr>
                <w:rFonts w:ascii="Times New Roman" w:eastAsia="Times New Roman" w:hAnsi="Times New Roman" w:cs="Times New Roman"/>
                <w:b/>
                <w:noProof/>
                <w:sz w:val="18"/>
                <w:szCs w:val="18"/>
                <w:lang w:val="sr-Cyrl-RS"/>
              </w:rPr>
              <w:t>1080</w:t>
            </w:r>
          </w:p>
        </w:tc>
        <w:tc>
          <w:tcPr>
            <w:tcW w:w="567" w:type="dxa"/>
            <w:textDirection w:val="btLr"/>
          </w:tcPr>
          <w:p w:rsidR="008A3025" w:rsidRPr="00A76A29" w:rsidRDefault="008A3025" w:rsidP="008A3025">
            <w:pPr>
              <w:spacing w:after="0" w:line="240" w:lineRule="auto"/>
              <w:ind w:right="113"/>
              <w:jc w:val="right"/>
              <w:rPr>
                <w:rFonts w:ascii="Times New Roman" w:eastAsia="Times New Roman" w:hAnsi="Times New Roman" w:cs="Times New Roman"/>
                <w:b/>
                <w:noProof/>
                <w:sz w:val="18"/>
                <w:szCs w:val="18"/>
                <w:lang w:val="sr-Cyrl-RS"/>
              </w:rPr>
            </w:pPr>
            <w:r>
              <w:rPr>
                <w:rFonts w:ascii="Times New Roman" w:eastAsia="Times New Roman" w:hAnsi="Times New Roman" w:cs="Times New Roman"/>
                <w:b/>
                <w:noProof/>
                <w:sz w:val="18"/>
                <w:szCs w:val="18"/>
                <w:lang w:val="sr-Cyrl-RS"/>
              </w:rPr>
              <w:t>1028</w:t>
            </w:r>
          </w:p>
        </w:tc>
        <w:tc>
          <w:tcPr>
            <w:tcW w:w="426" w:type="dxa"/>
            <w:textDirection w:val="btLr"/>
          </w:tcPr>
          <w:p w:rsidR="008A3025" w:rsidRPr="00A76A29" w:rsidRDefault="008A3025" w:rsidP="008A3025">
            <w:pPr>
              <w:spacing w:after="0" w:line="240" w:lineRule="auto"/>
              <w:ind w:right="113"/>
              <w:jc w:val="right"/>
              <w:rPr>
                <w:rFonts w:ascii="Times New Roman" w:eastAsia="Times New Roman" w:hAnsi="Times New Roman" w:cs="Times New Roman"/>
                <w:b/>
                <w:noProof/>
                <w:sz w:val="18"/>
                <w:szCs w:val="18"/>
                <w:lang w:val="sr-Cyrl-RS"/>
              </w:rPr>
            </w:pPr>
          </w:p>
        </w:tc>
        <w:tc>
          <w:tcPr>
            <w:tcW w:w="475" w:type="dxa"/>
            <w:textDirection w:val="btLr"/>
          </w:tcPr>
          <w:p w:rsidR="008A3025" w:rsidRPr="00A76A29" w:rsidRDefault="008A3025" w:rsidP="008A3025">
            <w:pPr>
              <w:spacing w:after="0" w:line="240" w:lineRule="auto"/>
              <w:ind w:right="113"/>
              <w:jc w:val="right"/>
              <w:rPr>
                <w:rFonts w:ascii="Times New Roman" w:eastAsia="Times New Roman" w:hAnsi="Times New Roman" w:cs="Times New Roman"/>
                <w:b/>
                <w:noProof/>
                <w:sz w:val="18"/>
                <w:szCs w:val="18"/>
                <w:lang w:val="sr-Cyrl-RS"/>
              </w:rPr>
            </w:pPr>
          </w:p>
        </w:tc>
        <w:tc>
          <w:tcPr>
            <w:tcW w:w="579" w:type="dxa"/>
            <w:textDirection w:val="btLr"/>
          </w:tcPr>
          <w:p w:rsidR="008A3025" w:rsidRPr="00A76A29" w:rsidRDefault="008A3025" w:rsidP="008A3025">
            <w:pPr>
              <w:spacing w:after="0" w:line="240" w:lineRule="auto"/>
              <w:ind w:right="113"/>
              <w:jc w:val="right"/>
              <w:rPr>
                <w:rFonts w:ascii="Times New Roman" w:eastAsia="Times New Roman" w:hAnsi="Times New Roman" w:cs="Times New Roman"/>
                <w:b/>
                <w:noProof/>
                <w:sz w:val="18"/>
                <w:szCs w:val="18"/>
                <w:lang w:val="sr-Cyrl-RS"/>
              </w:rPr>
            </w:pPr>
            <w:r>
              <w:rPr>
                <w:rFonts w:ascii="Times New Roman" w:eastAsia="Times New Roman" w:hAnsi="Times New Roman" w:cs="Times New Roman"/>
                <w:b/>
                <w:noProof/>
                <w:sz w:val="18"/>
                <w:szCs w:val="18"/>
                <w:lang w:val="sr-Cyrl-RS"/>
              </w:rPr>
              <w:t>1080</w:t>
            </w:r>
          </w:p>
        </w:tc>
        <w:tc>
          <w:tcPr>
            <w:tcW w:w="596" w:type="dxa"/>
            <w:textDirection w:val="btLr"/>
          </w:tcPr>
          <w:p w:rsidR="008A3025" w:rsidRPr="00A76A29" w:rsidRDefault="008A3025" w:rsidP="008A3025">
            <w:pPr>
              <w:spacing w:after="0" w:line="240" w:lineRule="auto"/>
              <w:ind w:right="113"/>
              <w:jc w:val="right"/>
              <w:rPr>
                <w:rFonts w:ascii="Times New Roman" w:eastAsia="Times New Roman" w:hAnsi="Times New Roman" w:cs="Times New Roman"/>
                <w:b/>
                <w:noProof/>
                <w:sz w:val="18"/>
                <w:szCs w:val="18"/>
                <w:lang w:val="sr-Cyrl-RS"/>
              </w:rPr>
            </w:pPr>
            <w:r>
              <w:rPr>
                <w:rFonts w:ascii="Times New Roman" w:eastAsia="Times New Roman" w:hAnsi="Times New Roman" w:cs="Times New Roman"/>
                <w:b/>
                <w:noProof/>
                <w:sz w:val="18"/>
                <w:szCs w:val="18"/>
                <w:lang w:val="sr-Cyrl-RS"/>
              </w:rPr>
              <w:t>1080</w:t>
            </w:r>
          </w:p>
        </w:tc>
        <w:tc>
          <w:tcPr>
            <w:tcW w:w="549" w:type="dxa"/>
          </w:tcPr>
          <w:p w:rsidR="008A3025" w:rsidRDefault="008A3025" w:rsidP="008A3025">
            <w:r>
              <w:rPr>
                <w:rFonts w:ascii="Times New Roman" w:eastAsia="Times New Roman" w:hAnsi="Times New Roman" w:cs="Times New Roman"/>
                <w:b/>
                <w:noProof/>
                <w:sz w:val="18"/>
                <w:szCs w:val="18"/>
                <w:lang w:val="sr-Cyrl-RS"/>
              </w:rPr>
              <w:t>504</w:t>
            </w:r>
          </w:p>
        </w:tc>
        <w:tc>
          <w:tcPr>
            <w:tcW w:w="625" w:type="dxa"/>
          </w:tcPr>
          <w:p w:rsidR="008A3025" w:rsidRDefault="008A3025" w:rsidP="008A3025">
            <w:r>
              <w:rPr>
                <w:rFonts w:ascii="Times New Roman" w:eastAsia="Times New Roman" w:hAnsi="Times New Roman" w:cs="Times New Roman"/>
                <w:b/>
                <w:noProof/>
                <w:sz w:val="18"/>
                <w:szCs w:val="18"/>
                <w:lang w:val="sr-Cyrl-RS"/>
              </w:rPr>
              <w:t>504</w:t>
            </w:r>
          </w:p>
        </w:tc>
        <w:tc>
          <w:tcPr>
            <w:tcW w:w="582" w:type="dxa"/>
            <w:textDirection w:val="btLr"/>
          </w:tcPr>
          <w:p w:rsidR="008A3025" w:rsidRPr="00A76A29" w:rsidRDefault="008A3025" w:rsidP="008A3025">
            <w:pPr>
              <w:spacing w:after="0" w:line="240" w:lineRule="auto"/>
              <w:ind w:right="113"/>
              <w:jc w:val="right"/>
              <w:rPr>
                <w:rFonts w:ascii="Times New Roman" w:eastAsia="Times New Roman" w:hAnsi="Times New Roman" w:cs="Times New Roman"/>
                <w:b/>
                <w:noProof/>
                <w:sz w:val="18"/>
                <w:szCs w:val="18"/>
                <w:lang w:val="sr-Cyrl-RS"/>
              </w:rPr>
            </w:pPr>
            <w:r>
              <w:rPr>
                <w:rFonts w:ascii="Times New Roman" w:eastAsia="Times New Roman" w:hAnsi="Times New Roman" w:cs="Times New Roman"/>
                <w:b/>
                <w:noProof/>
                <w:sz w:val="18"/>
                <w:szCs w:val="18"/>
                <w:lang w:val="sr-Cyrl-RS"/>
              </w:rPr>
              <w:t>1080</w:t>
            </w:r>
          </w:p>
        </w:tc>
        <w:tc>
          <w:tcPr>
            <w:tcW w:w="567" w:type="dxa"/>
            <w:textDirection w:val="btLr"/>
          </w:tcPr>
          <w:p w:rsidR="008A3025" w:rsidRPr="00A76A29" w:rsidRDefault="008A3025" w:rsidP="008A3025">
            <w:pPr>
              <w:spacing w:after="0" w:line="240" w:lineRule="auto"/>
              <w:ind w:right="113"/>
              <w:jc w:val="right"/>
              <w:rPr>
                <w:rFonts w:ascii="Times New Roman" w:eastAsia="Times New Roman" w:hAnsi="Times New Roman" w:cs="Times New Roman"/>
                <w:b/>
                <w:noProof/>
                <w:sz w:val="18"/>
                <w:szCs w:val="18"/>
                <w:lang w:val="sr-Cyrl-RS"/>
              </w:rPr>
            </w:pPr>
            <w:r>
              <w:rPr>
                <w:rFonts w:ascii="Times New Roman" w:eastAsia="Times New Roman" w:hAnsi="Times New Roman" w:cs="Times New Roman"/>
                <w:b/>
                <w:noProof/>
                <w:sz w:val="18"/>
                <w:szCs w:val="18"/>
                <w:lang w:val="sr-Cyrl-RS"/>
              </w:rPr>
              <w:t>1080</w:t>
            </w:r>
          </w:p>
        </w:tc>
        <w:tc>
          <w:tcPr>
            <w:tcW w:w="641" w:type="dxa"/>
            <w:gridSpan w:val="2"/>
            <w:textDirection w:val="btLr"/>
          </w:tcPr>
          <w:p w:rsidR="008A3025" w:rsidRPr="00A76A29" w:rsidRDefault="008A3025" w:rsidP="008A3025">
            <w:pPr>
              <w:spacing w:after="0" w:line="240" w:lineRule="auto"/>
              <w:ind w:right="113"/>
              <w:jc w:val="right"/>
              <w:rPr>
                <w:rFonts w:ascii="Times New Roman" w:eastAsia="Times New Roman" w:hAnsi="Times New Roman" w:cs="Times New Roman"/>
                <w:b/>
                <w:noProof/>
                <w:sz w:val="18"/>
                <w:szCs w:val="18"/>
                <w:lang w:val="sr-Cyrl-RS"/>
              </w:rPr>
            </w:pPr>
            <w:r>
              <w:rPr>
                <w:rFonts w:ascii="Times New Roman" w:eastAsia="Times New Roman" w:hAnsi="Times New Roman" w:cs="Times New Roman"/>
                <w:b/>
                <w:noProof/>
                <w:sz w:val="18"/>
                <w:szCs w:val="18"/>
                <w:lang w:val="sr-Cyrl-RS"/>
              </w:rPr>
              <w:t>2700</w:t>
            </w:r>
          </w:p>
        </w:tc>
        <w:tc>
          <w:tcPr>
            <w:tcW w:w="556" w:type="dxa"/>
            <w:textDirection w:val="btLr"/>
          </w:tcPr>
          <w:p w:rsidR="008A3025" w:rsidRPr="00A76A29" w:rsidRDefault="008A3025" w:rsidP="008A3025">
            <w:pPr>
              <w:spacing w:after="0" w:line="240" w:lineRule="auto"/>
              <w:ind w:right="113"/>
              <w:jc w:val="right"/>
              <w:rPr>
                <w:rFonts w:ascii="Times New Roman" w:eastAsia="Times New Roman" w:hAnsi="Times New Roman" w:cs="Times New Roman"/>
                <w:b/>
                <w:noProof/>
                <w:sz w:val="18"/>
                <w:szCs w:val="18"/>
                <w:lang w:val="sr-Cyrl-RS"/>
              </w:rPr>
            </w:pPr>
            <w:r>
              <w:rPr>
                <w:rFonts w:ascii="Times New Roman" w:eastAsia="Times New Roman" w:hAnsi="Times New Roman" w:cs="Times New Roman"/>
                <w:b/>
                <w:noProof/>
                <w:sz w:val="18"/>
                <w:szCs w:val="18"/>
                <w:lang w:val="sr-Cyrl-RS"/>
              </w:rPr>
              <w:t>2700</w:t>
            </w:r>
          </w:p>
        </w:tc>
        <w:tc>
          <w:tcPr>
            <w:tcW w:w="602" w:type="dxa"/>
            <w:textDirection w:val="btLr"/>
          </w:tcPr>
          <w:p w:rsidR="008A3025" w:rsidRPr="00A76A29" w:rsidRDefault="008A3025" w:rsidP="008A3025">
            <w:pPr>
              <w:spacing w:after="0" w:line="240" w:lineRule="auto"/>
              <w:ind w:right="113"/>
              <w:jc w:val="right"/>
              <w:rPr>
                <w:rFonts w:ascii="Times New Roman" w:eastAsia="Times New Roman" w:hAnsi="Times New Roman" w:cs="Times New Roman"/>
                <w:b/>
                <w:noProof/>
                <w:sz w:val="18"/>
                <w:szCs w:val="18"/>
                <w:lang w:val="sr-Cyrl-RS"/>
              </w:rPr>
            </w:pPr>
            <w:r>
              <w:rPr>
                <w:rFonts w:ascii="Times New Roman" w:eastAsia="Times New Roman" w:hAnsi="Times New Roman" w:cs="Times New Roman"/>
                <w:b/>
                <w:noProof/>
                <w:sz w:val="18"/>
                <w:szCs w:val="18"/>
                <w:lang w:val="sr-Cyrl-RS"/>
              </w:rPr>
              <w:t>1620</w:t>
            </w:r>
          </w:p>
        </w:tc>
        <w:tc>
          <w:tcPr>
            <w:tcW w:w="589" w:type="dxa"/>
            <w:textDirection w:val="btLr"/>
          </w:tcPr>
          <w:p w:rsidR="008A3025" w:rsidRPr="00A76A29" w:rsidRDefault="008A3025" w:rsidP="008A3025">
            <w:pPr>
              <w:spacing w:after="0" w:line="240" w:lineRule="auto"/>
              <w:ind w:right="113"/>
              <w:jc w:val="right"/>
              <w:rPr>
                <w:rFonts w:ascii="Times New Roman" w:eastAsia="Times New Roman" w:hAnsi="Times New Roman" w:cs="Times New Roman"/>
                <w:b/>
                <w:noProof/>
                <w:sz w:val="18"/>
                <w:szCs w:val="18"/>
                <w:lang w:val="sr-Cyrl-RS"/>
              </w:rPr>
            </w:pPr>
            <w:r>
              <w:rPr>
                <w:rFonts w:ascii="Times New Roman" w:eastAsia="Times New Roman" w:hAnsi="Times New Roman" w:cs="Times New Roman"/>
                <w:b/>
                <w:noProof/>
                <w:sz w:val="18"/>
                <w:szCs w:val="18"/>
                <w:lang w:val="sr-Cyrl-RS"/>
              </w:rPr>
              <w:t>1620</w:t>
            </w:r>
          </w:p>
        </w:tc>
        <w:tc>
          <w:tcPr>
            <w:tcW w:w="595" w:type="dxa"/>
          </w:tcPr>
          <w:p w:rsidR="008A3025" w:rsidRPr="008A3025" w:rsidRDefault="008A3025" w:rsidP="008A3025">
            <w:pPr>
              <w:spacing w:after="0" w:line="240" w:lineRule="auto"/>
              <w:jc w:val="right"/>
              <w:rPr>
                <w:rFonts w:ascii="Times New Roman" w:eastAsia="Times New Roman" w:hAnsi="Times New Roman" w:cs="Times New Roman"/>
                <w:b/>
                <w:noProof/>
                <w:sz w:val="18"/>
                <w:szCs w:val="18"/>
                <w:lang w:val="sr-Cyrl-RS"/>
              </w:rPr>
            </w:pPr>
            <w:r>
              <w:rPr>
                <w:rFonts w:ascii="Times New Roman" w:eastAsia="Times New Roman" w:hAnsi="Times New Roman" w:cs="Times New Roman"/>
                <w:b/>
                <w:noProof/>
                <w:sz w:val="18"/>
                <w:szCs w:val="18"/>
                <w:lang w:val="sr-Cyrl-RS"/>
              </w:rPr>
              <w:t>504</w:t>
            </w:r>
          </w:p>
        </w:tc>
        <w:tc>
          <w:tcPr>
            <w:tcW w:w="504" w:type="dxa"/>
          </w:tcPr>
          <w:p w:rsidR="008A3025" w:rsidRPr="008A3025" w:rsidRDefault="008A3025" w:rsidP="008A3025">
            <w:pPr>
              <w:spacing w:after="0" w:line="240" w:lineRule="auto"/>
              <w:jc w:val="right"/>
              <w:rPr>
                <w:rFonts w:ascii="Times New Roman" w:eastAsia="Times New Roman" w:hAnsi="Times New Roman" w:cs="Times New Roman"/>
                <w:b/>
                <w:noProof/>
                <w:sz w:val="18"/>
                <w:szCs w:val="18"/>
                <w:lang w:val="sr-Cyrl-RS"/>
              </w:rPr>
            </w:pPr>
            <w:r>
              <w:rPr>
                <w:rFonts w:ascii="Times New Roman" w:eastAsia="Times New Roman" w:hAnsi="Times New Roman" w:cs="Times New Roman"/>
                <w:b/>
                <w:noProof/>
                <w:sz w:val="18"/>
                <w:szCs w:val="18"/>
                <w:lang w:val="sr-Cyrl-RS"/>
              </w:rPr>
              <w:t>504</w:t>
            </w:r>
          </w:p>
        </w:tc>
        <w:tc>
          <w:tcPr>
            <w:tcW w:w="309" w:type="dxa"/>
          </w:tcPr>
          <w:p w:rsidR="008A3025" w:rsidRPr="000465FF" w:rsidRDefault="008A3025" w:rsidP="008A3025">
            <w:pPr>
              <w:spacing w:after="0" w:line="240" w:lineRule="auto"/>
              <w:jc w:val="right"/>
              <w:rPr>
                <w:rFonts w:ascii="Times New Roman" w:eastAsia="Times New Roman" w:hAnsi="Times New Roman" w:cs="Times New Roman"/>
                <w:b/>
                <w:noProof/>
                <w:sz w:val="16"/>
                <w:szCs w:val="16"/>
              </w:rPr>
            </w:pPr>
          </w:p>
        </w:tc>
        <w:tc>
          <w:tcPr>
            <w:tcW w:w="469" w:type="dxa"/>
            <w:textDirection w:val="btLr"/>
          </w:tcPr>
          <w:p w:rsidR="008A3025" w:rsidRPr="000465FF" w:rsidRDefault="008A3025" w:rsidP="008A3025">
            <w:pPr>
              <w:spacing w:after="0" w:line="240" w:lineRule="auto"/>
              <w:ind w:right="113"/>
              <w:jc w:val="right"/>
              <w:rPr>
                <w:rFonts w:ascii="Times New Roman" w:eastAsia="Times New Roman" w:hAnsi="Times New Roman" w:cs="Times New Roman"/>
                <w:b/>
                <w:noProof/>
                <w:sz w:val="16"/>
                <w:szCs w:val="16"/>
                <w:lang w:val="sr-Latn-CS"/>
              </w:rPr>
            </w:pPr>
          </w:p>
        </w:tc>
        <w:tc>
          <w:tcPr>
            <w:tcW w:w="313" w:type="dxa"/>
          </w:tcPr>
          <w:p w:rsidR="008A3025" w:rsidRPr="000465FF" w:rsidRDefault="008A3025" w:rsidP="008A3025">
            <w:pPr>
              <w:spacing w:after="0" w:line="240" w:lineRule="auto"/>
              <w:rPr>
                <w:rFonts w:ascii="Times New Roman" w:eastAsia="Times New Roman" w:hAnsi="Times New Roman" w:cs="Times New Roman"/>
                <w:noProof/>
                <w:sz w:val="16"/>
                <w:szCs w:val="16"/>
              </w:rPr>
            </w:pPr>
          </w:p>
        </w:tc>
        <w:tc>
          <w:tcPr>
            <w:tcW w:w="466" w:type="dxa"/>
          </w:tcPr>
          <w:p w:rsidR="008A3025" w:rsidRPr="000465FF" w:rsidRDefault="008A3025" w:rsidP="008A3025">
            <w:pPr>
              <w:spacing w:after="0" w:line="240" w:lineRule="auto"/>
              <w:rPr>
                <w:rFonts w:ascii="Times New Roman" w:eastAsia="Times New Roman" w:hAnsi="Times New Roman" w:cs="Times New Roman"/>
                <w:noProof/>
                <w:sz w:val="16"/>
                <w:szCs w:val="16"/>
              </w:rPr>
            </w:pPr>
          </w:p>
        </w:tc>
        <w:tc>
          <w:tcPr>
            <w:tcW w:w="620" w:type="dxa"/>
            <w:gridSpan w:val="2"/>
          </w:tcPr>
          <w:p w:rsidR="008A3025" w:rsidRPr="000465FF" w:rsidRDefault="008A3025" w:rsidP="008A3025">
            <w:pPr>
              <w:spacing w:after="0" w:line="240" w:lineRule="auto"/>
              <w:rPr>
                <w:rFonts w:ascii="Times New Roman" w:eastAsia="Times New Roman" w:hAnsi="Times New Roman" w:cs="Times New Roman"/>
                <w:noProof/>
                <w:sz w:val="16"/>
                <w:szCs w:val="16"/>
              </w:rPr>
            </w:pPr>
          </w:p>
        </w:tc>
        <w:tc>
          <w:tcPr>
            <w:tcW w:w="316" w:type="dxa"/>
          </w:tcPr>
          <w:p w:rsidR="008A3025" w:rsidRPr="000465FF" w:rsidRDefault="008A3025" w:rsidP="008A3025">
            <w:pPr>
              <w:spacing w:after="0" w:line="240" w:lineRule="auto"/>
              <w:rPr>
                <w:rFonts w:ascii="Times New Roman" w:eastAsia="Times New Roman" w:hAnsi="Times New Roman" w:cs="Times New Roman"/>
                <w:noProof/>
                <w:sz w:val="16"/>
                <w:szCs w:val="16"/>
              </w:rPr>
            </w:pPr>
          </w:p>
        </w:tc>
        <w:tc>
          <w:tcPr>
            <w:tcW w:w="626" w:type="dxa"/>
            <w:textDirection w:val="btLr"/>
          </w:tcPr>
          <w:p w:rsidR="008A3025" w:rsidRPr="000465FF" w:rsidRDefault="008A3025" w:rsidP="008A3025">
            <w:pPr>
              <w:spacing w:after="0" w:line="240" w:lineRule="auto"/>
              <w:ind w:right="113"/>
              <w:jc w:val="right"/>
              <w:rPr>
                <w:rFonts w:ascii="Times New Roman" w:eastAsia="Times New Roman" w:hAnsi="Times New Roman" w:cs="Times New Roman"/>
                <w:b/>
                <w:noProof/>
                <w:sz w:val="16"/>
                <w:szCs w:val="16"/>
              </w:rPr>
            </w:pPr>
          </w:p>
        </w:tc>
        <w:tc>
          <w:tcPr>
            <w:tcW w:w="463" w:type="dxa"/>
            <w:textDirection w:val="btLr"/>
          </w:tcPr>
          <w:p w:rsidR="008A3025" w:rsidRPr="000465FF" w:rsidRDefault="008A3025" w:rsidP="008A3025">
            <w:pPr>
              <w:spacing w:after="0" w:line="240" w:lineRule="auto"/>
              <w:ind w:right="113"/>
              <w:jc w:val="right"/>
              <w:rPr>
                <w:rFonts w:ascii="Times New Roman" w:eastAsia="Times New Roman" w:hAnsi="Times New Roman" w:cs="Times New Roman"/>
                <w:b/>
                <w:noProof/>
                <w:sz w:val="16"/>
                <w:szCs w:val="16"/>
              </w:rPr>
            </w:pPr>
          </w:p>
        </w:tc>
        <w:tc>
          <w:tcPr>
            <w:tcW w:w="625" w:type="dxa"/>
            <w:textDirection w:val="btLr"/>
          </w:tcPr>
          <w:p w:rsidR="008A3025" w:rsidRPr="002B1248" w:rsidRDefault="008A3025" w:rsidP="008A3025">
            <w:pPr>
              <w:spacing w:after="0" w:line="240" w:lineRule="auto"/>
              <w:ind w:right="113"/>
              <w:jc w:val="right"/>
              <w:rPr>
                <w:rFonts w:ascii="Times New Roman" w:eastAsia="Times New Roman" w:hAnsi="Times New Roman" w:cs="Times New Roman"/>
                <w:b/>
                <w:noProof/>
                <w:sz w:val="20"/>
                <w:szCs w:val="20"/>
                <w:lang w:val="sr-Cyrl-RS"/>
              </w:rPr>
            </w:pPr>
            <w:r>
              <w:rPr>
                <w:rFonts w:ascii="Times New Roman" w:eastAsia="Times New Roman" w:hAnsi="Times New Roman" w:cs="Times New Roman"/>
                <w:b/>
                <w:noProof/>
                <w:sz w:val="20"/>
                <w:szCs w:val="20"/>
                <w:lang w:val="sr-Cyrl-RS"/>
              </w:rPr>
              <w:t>10080</w:t>
            </w:r>
          </w:p>
        </w:tc>
        <w:tc>
          <w:tcPr>
            <w:tcW w:w="464" w:type="dxa"/>
            <w:textDirection w:val="btLr"/>
          </w:tcPr>
          <w:p w:rsidR="008A3025" w:rsidRPr="003F0644" w:rsidRDefault="008A3025" w:rsidP="008A3025">
            <w:pPr>
              <w:spacing w:after="0" w:line="240" w:lineRule="auto"/>
              <w:ind w:right="113"/>
              <w:jc w:val="right"/>
              <w:rPr>
                <w:rFonts w:ascii="Times New Roman" w:eastAsia="Times New Roman" w:hAnsi="Times New Roman" w:cs="Times New Roman"/>
                <w:b/>
                <w:noProof/>
                <w:sz w:val="20"/>
                <w:szCs w:val="20"/>
                <w:lang w:val="sr-Cyrl-RS"/>
              </w:rPr>
            </w:pPr>
            <w:r>
              <w:rPr>
                <w:rFonts w:ascii="Times New Roman" w:eastAsia="Times New Roman" w:hAnsi="Times New Roman" w:cs="Times New Roman"/>
                <w:b/>
                <w:noProof/>
                <w:sz w:val="20"/>
                <w:szCs w:val="20"/>
                <w:lang w:val="sr-Cyrl-RS"/>
              </w:rPr>
              <w:t>10040</w:t>
            </w:r>
          </w:p>
        </w:tc>
        <w:tc>
          <w:tcPr>
            <w:tcW w:w="463" w:type="dxa"/>
            <w:textDirection w:val="btLr"/>
          </w:tcPr>
          <w:p w:rsidR="008A3025" w:rsidRPr="008A3025" w:rsidRDefault="008A3025" w:rsidP="008A3025">
            <w:pPr>
              <w:spacing w:after="0" w:line="240" w:lineRule="auto"/>
              <w:ind w:right="113"/>
              <w:jc w:val="right"/>
              <w:rPr>
                <w:rFonts w:ascii="Times New Roman" w:eastAsia="Times New Roman" w:hAnsi="Times New Roman" w:cs="Times New Roman"/>
                <w:b/>
                <w:noProof/>
                <w:sz w:val="16"/>
                <w:szCs w:val="16"/>
                <w:lang w:val="sr-Cyrl-RS"/>
              </w:rPr>
            </w:pPr>
            <w:r>
              <w:rPr>
                <w:rFonts w:ascii="Times New Roman" w:eastAsia="Times New Roman" w:hAnsi="Times New Roman" w:cs="Times New Roman"/>
                <w:b/>
                <w:noProof/>
                <w:sz w:val="16"/>
                <w:szCs w:val="16"/>
                <w:lang w:val="sr-Cyrl-RS"/>
              </w:rPr>
              <w:t>-40</w:t>
            </w:r>
          </w:p>
        </w:tc>
      </w:tr>
      <w:tr w:rsidR="008A3025" w:rsidRPr="000465FF" w:rsidTr="009428E2">
        <w:trPr>
          <w:gridAfter w:val="1"/>
          <w:wAfter w:w="19" w:type="dxa"/>
          <w:cantSplit/>
          <w:trHeight w:val="805"/>
        </w:trPr>
        <w:tc>
          <w:tcPr>
            <w:tcW w:w="850" w:type="dxa"/>
          </w:tcPr>
          <w:p w:rsidR="008A3025" w:rsidRPr="000465FF" w:rsidRDefault="008A3025" w:rsidP="008A3025">
            <w:pPr>
              <w:spacing w:after="0" w:line="240" w:lineRule="auto"/>
              <w:rPr>
                <w:rFonts w:ascii="Times New Roman" w:eastAsia="Times New Roman" w:hAnsi="Times New Roman" w:cs="Times New Roman"/>
                <w:noProof/>
                <w:sz w:val="16"/>
                <w:szCs w:val="16"/>
                <w:lang w:val="sr-Latn-CS"/>
              </w:rPr>
            </w:pPr>
            <w:r w:rsidRPr="000465FF">
              <w:rPr>
                <w:rFonts w:ascii="Times New Roman" w:eastAsia="Times New Roman" w:hAnsi="Times New Roman" w:cs="Times New Roman"/>
                <w:noProof/>
                <w:sz w:val="16"/>
                <w:szCs w:val="16"/>
                <w:lang w:val="sr-Latn-CS"/>
              </w:rPr>
              <w:t xml:space="preserve">    IV</w:t>
            </w:r>
          </w:p>
        </w:tc>
        <w:tc>
          <w:tcPr>
            <w:tcW w:w="425" w:type="dxa"/>
            <w:textDirection w:val="btLr"/>
          </w:tcPr>
          <w:p w:rsidR="008A3025" w:rsidRPr="002B1248" w:rsidRDefault="008A3025" w:rsidP="008A3025">
            <w:pPr>
              <w:spacing w:after="0" w:line="240" w:lineRule="auto"/>
              <w:ind w:right="113"/>
              <w:jc w:val="right"/>
              <w:rPr>
                <w:rFonts w:ascii="Times New Roman" w:eastAsia="Times New Roman" w:hAnsi="Times New Roman" w:cs="Times New Roman"/>
                <w:b/>
                <w:noProof/>
                <w:sz w:val="20"/>
                <w:szCs w:val="20"/>
                <w:lang w:val="sr-Cyrl-RS"/>
              </w:rPr>
            </w:pPr>
            <w:r>
              <w:rPr>
                <w:rFonts w:ascii="Times New Roman" w:eastAsia="Times New Roman" w:hAnsi="Times New Roman" w:cs="Times New Roman"/>
                <w:b/>
                <w:noProof/>
                <w:sz w:val="20"/>
                <w:szCs w:val="20"/>
                <w:lang w:val="sr-Cyrl-RS"/>
              </w:rPr>
              <w:t>2685</w:t>
            </w:r>
          </w:p>
        </w:tc>
        <w:tc>
          <w:tcPr>
            <w:tcW w:w="567" w:type="dxa"/>
            <w:textDirection w:val="btLr"/>
          </w:tcPr>
          <w:p w:rsidR="008A3025" w:rsidRPr="002B1248" w:rsidRDefault="008A3025" w:rsidP="008A3025">
            <w:pPr>
              <w:spacing w:after="0" w:line="240" w:lineRule="auto"/>
              <w:ind w:right="113"/>
              <w:jc w:val="right"/>
              <w:rPr>
                <w:rFonts w:ascii="Times New Roman" w:eastAsia="Times New Roman" w:hAnsi="Times New Roman" w:cs="Times New Roman"/>
                <w:b/>
                <w:noProof/>
                <w:sz w:val="20"/>
                <w:szCs w:val="20"/>
                <w:lang w:val="sr-Cyrl-RS"/>
              </w:rPr>
            </w:pPr>
            <w:r>
              <w:rPr>
                <w:rFonts w:ascii="Times New Roman" w:eastAsia="Times New Roman" w:hAnsi="Times New Roman" w:cs="Times New Roman"/>
                <w:b/>
                <w:noProof/>
                <w:sz w:val="20"/>
                <w:szCs w:val="20"/>
                <w:lang w:val="sr-Cyrl-RS"/>
              </w:rPr>
              <w:t>2685</w:t>
            </w:r>
          </w:p>
        </w:tc>
        <w:tc>
          <w:tcPr>
            <w:tcW w:w="567" w:type="dxa"/>
            <w:textDirection w:val="btLr"/>
          </w:tcPr>
          <w:p w:rsidR="008A3025" w:rsidRPr="002B1248" w:rsidRDefault="008A3025" w:rsidP="008A3025">
            <w:pPr>
              <w:spacing w:after="0" w:line="240" w:lineRule="auto"/>
              <w:ind w:right="113"/>
              <w:jc w:val="right"/>
              <w:rPr>
                <w:rFonts w:ascii="Times New Roman" w:eastAsia="Times New Roman" w:hAnsi="Times New Roman" w:cs="Times New Roman"/>
                <w:b/>
                <w:noProof/>
                <w:sz w:val="20"/>
                <w:szCs w:val="20"/>
                <w:lang w:val="sr-Cyrl-RS"/>
              </w:rPr>
            </w:pPr>
            <w:r>
              <w:rPr>
                <w:rFonts w:ascii="Times New Roman" w:eastAsia="Times New Roman" w:hAnsi="Times New Roman" w:cs="Times New Roman"/>
                <w:b/>
                <w:noProof/>
                <w:sz w:val="20"/>
                <w:szCs w:val="20"/>
              </w:rPr>
              <w:t>1</w:t>
            </w:r>
            <w:r>
              <w:rPr>
                <w:rFonts w:ascii="Times New Roman" w:eastAsia="Times New Roman" w:hAnsi="Times New Roman" w:cs="Times New Roman"/>
                <w:b/>
                <w:noProof/>
                <w:sz w:val="20"/>
                <w:szCs w:val="20"/>
                <w:lang w:val="sr-Cyrl-RS"/>
              </w:rPr>
              <w:t>080</w:t>
            </w:r>
          </w:p>
        </w:tc>
        <w:tc>
          <w:tcPr>
            <w:tcW w:w="567" w:type="dxa"/>
            <w:textDirection w:val="btLr"/>
          </w:tcPr>
          <w:p w:rsidR="008A3025" w:rsidRPr="003664D2" w:rsidRDefault="008A3025" w:rsidP="008A3025">
            <w:pPr>
              <w:spacing w:after="0" w:line="240" w:lineRule="auto"/>
              <w:ind w:right="113"/>
              <w:jc w:val="right"/>
              <w:rPr>
                <w:rFonts w:ascii="Times New Roman" w:eastAsia="Times New Roman" w:hAnsi="Times New Roman" w:cs="Times New Roman"/>
                <w:b/>
                <w:noProof/>
                <w:sz w:val="20"/>
                <w:szCs w:val="20"/>
                <w:lang w:val="sr-Cyrl-RS"/>
              </w:rPr>
            </w:pPr>
            <w:r>
              <w:rPr>
                <w:rFonts w:ascii="Times New Roman" w:eastAsia="Times New Roman" w:hAnsi="Times New Roman" w:cs="Times New Roman"/>
                <w:b/>
                <w:noProof/>
                <w:sz w:val="20"/>
                <w:szCs w:val="20"/>
              </w:rPr>
              <w:t>1</w:t>
            </w:r>
            <w:r>
              <w:rPr>
                <w:rFonts w:ascii="Times New Roman" w:eastAsia="Times New Roman" w:hAnsi="Times New Roman" w:cs="Times New Roman"/>
                <w:b/>
                <w:noProof/>
                <w:sz w:val="20"/>
                <w:szCs w:val="20"/>
                <w:lang w:val="sr-Cyrl-RS"/>
              </w:rPr>
              <w:t>040</w:t>
            </w:r>
          </w:p>
        </w:tc>
        <w:tc>
          <w:tcPr>
            <w:tcW w:w="426" w:type="dxa"/>
            <w:textDirection w:val="btLr"/>
          </w:tcPr>
          <w:p w:rsidR="008A3025" w:rsidRPr="002B1248" w:rsidRDefault="008A3025" w:rsidP="008A3025">
            <w:pPr>
              <w:spacing w:after="0" w:line="240" w:lineRule="auto"/>
              <w:ind w:right="113"/>
              <w:jc w:val="right"/>
              <w:rPr>
                <w:rFonts w:ascii="Times New Roman" w:eastAsia="Times New Roman" w:hAnsi="Times New Roman" w:cs="Times New Roman"/>
                <w:b/>
                <w:noProof/>
                <w:sz w:val="20"/>
                <w:szCs w:val="20"/>
                <w:lang w:val="sr-Cyrl-RS"/>
              </w:rPr>
            </w:pPr>
          </w:p>
        </w:tc>
        <w:tc>
          <w:tcPr>
            <w:tcW w:w="475" w:type="dxa"/>
            <w:textDirection w:val="btLr"/>
          </w:tcPr>
          <w:p w:rsidR="008A3025" w:rsidRPr="002B1248" w:rsidRDefault="008A3025" w:rsidP="008A3025">
            <w:pPr>
              <w:spacing w:after="0" w:line="240" w:lineRule="auto"/>
              <w:ind w:right="113"/>
              <w:jc w:val="right"/>
              <w:rPr>
                <w:rFonts w:ascii="Times New Roman" w:eastAsia="Times New Roman" w:hAnsi="Times New Roman" w:cs="Times New Roman"/>
                <w:b/>
                <w:noProof/>
                <w:sz w:val="20"/>
                <w:szCs w:val="20"/>
                <w:lang w:val="sr-Cyrl-RS"/>
              </w:rPr>
            </w:pPr>
          </w:p>
        </w:tc>
        <w:tc>
          <w:tcPr>
            <w:tcW w:w="579" w:type="dxa"/>
            <w:textDirection w:val="btLr"/>
          </w:tcPr>
          <w:p w:rsidR="008A3025" w:rsidRPr="002B1248" w:rsidRDefault="008A3025" w:rsidP="008A3025">
            <w:pPr>
              <w:spacing w:after="0" w:line="240" w:lineRule="auto"/>
              <w:ind w:right="113"/>
              <w:jc w:val="right"/>
              <w:rPr>
                <w:rFonts w:ascii="Times New Roman" w:eastAsia="Times New Roman" w:hAnsi="Times New Roman" w:cs="Times New Roman"/>
                <w:b/>
                <w:noProof/>
                <w:sz w:val="20"/>
                <w:szCs w:val="20"/>
                <w:lang w:val="sr-Cyrl-RS"/>
              </w:rPr>
            </w:pPr>
            <w:r>
              <w:rPr>
                <w:rFonts w:ascii="Times New Roman" w:eastAsia="Times New Roman" w:hAnsi="Times New Roman" w:cs="Times New Roman"/>
                <w:b/>
                <w:noProof/>
                <w:sz w:val="20"/>
                <w:szCs w:val="20"/>
                <w:lang w:val="sr-Cyrl-RS"/>
              </w:rPr>
              <w:t>540</w:t>
            </w:r>
          </w:p>
        </w:tc>
        <w:tc>
          <w:tcPr>
            <w:tcW w:w="596" w:type="dxa"/>
            <w:textDirection w:val="btLr"/>
          </w:tcPr>
          <w:p w:rsidR="008A3025" w:rsidRPr="002B1248" w:rsidRDefault="008A3025" w:rsidP="008A3025">
            <w:pPr>
              <w:spacing w:after="0" w:line="240" w:lineRule="auto"/>
              <w:ind w:right="113"/>
              <w:jc w:val="right"/>
              <w:rPr>
                <w:rFonts w:ascii="Times New Roman" w:eastAsia="Times New Roman" w:hAnsi="Times New Roman" w:cs="Times New Roman"/>
                <w:b/>
                <w:noProof/>
                <w:sz w:val="20"/>
                <w:szCs w:val="20"/>
                <w:lang w:val="sr-Cyrl-RS"/>
              </w:rPr>
            </w:pPr>
            <w:r>
              <w:rPr>
                <w:rFonts w:ascii="Times New Roman" w:eastAsia="Times New Roman" w:hAnsi="Times New Roman" w:cs="Times New Roman"/>
                <w:b/>
                <w:noProof/>
                <w:sz w:val="20"/>
                <w:szCs w:val="20"/>
                <w:lang w:val="sr-Cyrl-RS"/>
              </w:rPr>
              <w:t>540</w:t>
            </w:r>
          </w:p>
        </w:tc>
        <w:tc>
          <w:tcPr>
            <w:tcW w:w="549" w:type="dxa"/>
            <w:textDirection w:val="btLr"/>
          </w:tcPr>
          <w:p w:rsidR="008A3025" w:rsidRPr="002B1248" w:rsidRDefault="008A3025" w:rsidP="008A3025">
            <w:pPr>
              <w:spacing w:after="0" w:line="240" w:lineRule="auto"/>
              <w:ind w:right="113"/>
              <w:jc w:val="right"/>
              <w:rPr>
                <w:rFonts w:ascii="Times New Roman" w:eastAsia="Times New Roman" w:hAnsi="Times New Roman" w:cs="Times New Roman"/>
                <w:b/>
                <w:noProof/>
                <w:sz w:val="20"/>
                <w:szCs w:val="20"/>
                <w:lang w:val="sr-Cyrl-RS"/>
              </w:rPr>
            </w:pPr>
            <w:r>
              <w:rPr>
                <w:rFonts w:ascii="Times New Roman" w:eastAsia="Times New Roman" w:hAnsi="Times New Roman" w:cs="Times New Roman"/>
                <w:b/>
                <w:noProof/>
                <w:sz w:val="20"/>
                <w:szCs w:val="20"/>
                <w:lang w:val="sr-Cyrl-RS"/>
              </w:rPr>
              <w:t>540</w:t>
            </w:r>
          </w:p>
        </w:tc>
        <w:tc>
          <w:tcPr>
            <w:tcW w:w="625" w:type="dxa"/>
            <w:textDirection w:val="btLr"/>
          </w:tcPr>
          <w:p w:rsidR="008A3025" w:rsidRPr="002B1248" w:rsidRDefault="008A3025" w:rsidP="008A3025">
            <w:pPr>
              <w:spacing w:after="0" w:line="240" w:lineRule="auto"/>
              <w:ind w:right="113"/>
              <w:jc w:val="right"/>
              <w:rPr>
                <w:rFonts w:ascii="Times New Roman" w:eastAsia="Times New Roman" w:hAnsi="Times New Roman" w:cs="Times New Roman"/>
                <w:b/>
                <w:noProof/>
                <w:sz w:val="20"/>
                <w:szCs w:val="20"/>
                <w:lang w:val="sr-Cyrl-RS"/>
              </w:rPr>
            </w:pPr>
            <w:r>
              <w:rPr>
                <w:rFonts w:ascii="Times New Roman" w:eastAsia="Times New Roman" w:hAnsi="Times New Roman" w:cs="Times New Roman"/>
                <w:b/>
                <w:noProof/>
                <w:sz w:val="20"/>
                <w:szCs w:val="20"/>
                <w:lang w:val="sr-Cyrl-RS"/>
              </w:rPr>
              <w:t>540</w:t>
            </w:r>
          </w:p>
        </w:tc>
        <w:tc>
          <w:tcPr>
            <w:tcW w:w="582" w:type="dxa"/>
            <w:textDirection w:val="btLr"/>
          </w:tcPr>
          <w:p w:rsidR="008A3025" w:rsidRPr="002B1248" w:rsidRDefault="008A3025" w:rsidP="008A3025">
            <w:pPr>
              <w:spacing w:after="0" w:line="240" w:lineRule="auto"/>
              <w:ind w:right="113"/>
              <w:jc w:val="right"/>
              <w:rPr>
                <w:rFonts w:ascii="Times New Roman" w:eastAsia="Times New Roman" w:hAnsi="Times New Roman" w:cs="Times New Roman"/>
                <w:b/>
                <w:noProof/>
                <w:sz w:val="20"/>
                <w:szCs w:val="20"/>
                <w:lang w:val="sr-Cyrl-RS"/>
              </w:rPr>
            </w:pPr>
            <w:r>
              <w:rPr>
                <w:rFonts w:ascii="Times New Roman" w:eastAsia="Times New Roman" w:hAnsi="Times New Roman" w:cs="Times New Roman"/>
                <w:b/>
                <w:noProof/>
                <w:sz w:val="20"/>
                <w:szCs w:val="20"/>
              </w:rPr>
              <w:t>1</w:t>
            </w:r>
            <w:r>
              <w:rPr>
                <w:rFonts w:ascii="Times New Roman" w:eastAsia="Times New Roman" w:hAnsi="Times New Roman" w:cs="Times New Roman"/>
                <w:b/>
                <w:noProof/>
                <w:sz w:val="20"/>
                <w:szCs w:val="20"/>
                <w:lang w:val="sr-Cyrl-RS"/>
              </w:rPr>
              <w:t>060</w:t>
            </w:r>
          </w:p>
        </w:tc>
        <w:tc>
          <w:tcPr>
            <w:tcW w:w="567" w:type="dxa"/>
            <w:textDirection w:val="btLr"/>
          </w:tcPr>
          <w:p w:rsidR="008A3025" w:rsidRPr="002B1248" w:rsidRDefault="008A3025" w:rsidP="008A3025">
            <w:pPr>
              <w:spacing w:after="0" w:line="240" w:lineRule="auto"/>
              <w:ind w:right="113"/>
              <w:jc w:val="right"/>
              <w:rPr>
                <w:rFonts w:ascii="Times New Roman" w:eastAsia="Times New Roman" w:hAnsi="Times New Roman" w:cs="Times New Roman"/>
                <w:b/>
                <w:noProof/>
                <w:sz w:val="20"/>
                <w:szCs w:val="20"/>
                <w:lang w:val="sr-Cyrl-RS"/>
              </w:rPr>
            </w:pPr>
            <w:r>
              <w:rPr>
                <w:rFonts w:ascii="Times New Roman" w:eastAsia="Times New Roman" w:hAnsi="Times New Roman" w:cs="Times New Roman"/>
                <w:b/>
                <w:noProof/>
                <w:sz w:val="20"/>
                <w:szCs w:val="20"/>
              </w:rPr>
              <w:t>1</w:t>
            </w:r>
            <w:r>
              <w:rPr>
                <w:rFonts w:ascii="Times New Roman" w:eastAsia="Times New Roman" w:hAnsi="Times New Roman" w:cs="Times New Roman"/>
                <w:b/>
                <w:noProof/>
                <w:sz w:val="20"/>
                <w:szCs w:val="20"/>
                <w:lang w:val="sr-Cyrl-RS"/>
              </w:rPr>
              <w:t>060</w:t>
            </w:r>
          </w:p>
        </w:tc>
        <w:tc>
          <w:tcPr>
            <w:tcW w:w="641" w:type="dxa"/>
            <w:gridSpan w:val="2"/>
            <w:textDirection w:val="btLr"/>
          </w:tcPr>
          <w:p w:rsidR="008A3025" w:rsidRPr="002B1248" w:rsidRDefault="008A3025" w:rsidP="008A3025">
            <w:pPr>
              <w:spacing w:after="0" w:line="240" w:lineRule="auto"/>
              <w:ind w:right="113"/>
              <w:jc w:val="right"/>
              <w:rPr>
                <w:rFonts w:ascii="Times New Roman" w:eastAsia="Times New Roman" w:hAnsi="Times New Roman" w:cs="Times New Roman"/>
                <w:b/>
                <w:noProof/>
                <w:sz w:val="20"/>
                <w:szCs w:val="20"/>
                <w:lang w:val="sr-Cyrl-RS"/>
              </w:rPr>
            </w:pPr>
            <w:r>
              <w:rPr>
                <w:rFonts w:ascii="Times New Roman" w:eastAsia="Times New Roman" w:hAnsi="Times New Roman" w:cs="Times New Roman"/>
                <w:b/>
                <w:noProof/>
                <w:sz w:val="20"/>
                <w:szCs w:val="20"/>
                <w:lang w:val="sr-Cyrl-RS"/>
              </w:rPr>
              <w:t>2685</w:t>
            </w:r>
          </w:p>
        </w:tc>
        <w:tc>
          <w:tcPr>
            <w:tcW w:w="556" w:type="dxa"/>
            <w:textDirection w:val="btLr"/>
          </w:tcPr>
          <w:p w:rsidR="008A3025" w:rsidRPr="002B1248" w:rsidRDefault="008A3025" w:rsidP="008A3025">
            <w:pPr>
              <w:spacing w:after="0" w:line="240" w:lineRule="auto"/>
              <w:ind w:right="113"/>
              <w:jc w:val="right"/>
              <w:rPr>
                <w:rFonts w:ascii="Times New Roman" w:eastAsia="Times New Roman" w:hAnsi="Times New Roman" w:cs="Times New Roman"/>
                <w:b/>
                <w:noProof/>
                <w:sz w:val="20"/>
                <w:szCs w:val="20"/>
                <w:lang w:val="sr-Cyrl-RS"/>
              </w:rPr>
            </w:pPr>
            <w:r>
              <w:rPr>
                <w:rFonts w:ascii="Times New Roman" w:eastAsia="Times New Roman" w:hAnsi="Times New Roman" w:cs="Times New Roman"/>
                <w:b/>
                <w:noProof/>
                <w:sz w:val="20"/>
                <w:szCs w:val="20"/>
                <w:lang w:val="sr-Cyrl-RS"/>
              </w:rPr>
              <w:t>2685</w:t>
            </w:r>
          </w:p>
        </w:tc>
        <w:tc>
          <w:tcPr>
            <w:tcW w:w="602" w:type="dxa"/>
            <w:textDirection w:val="btLr"/>
          </w:tcPr>
          <w:p w:rsidR="008A3025" w:rsidRPr="002B1248" w:rsidRDefault="008A3025" w:rsidP="008A3025">
            <w:pPr>
              <w:spacing w:after="0" w:line="240" w:lineRule="auto"/>
              <w:ind w:right="113"/>
              <w:jc w:val="right"/>
              <w:rPr>
                <w:rFonts w:ascii="Times New Roman" w:eastAsia="Times New Roman" w:hAnsi="Times New Roman" w:cs="Times New Roman"/>
                <w:b/>
                <w:noProof/>
                <w:sz w:val="20"/>
                <w:szCs w:val="20"/>
                <w:lang w:val="sr-Cyrl-RS"/>
              </w:rPr>
            </w:pPr>
            <w:r>
              <w:rPr>
                <w:rFonts w:ascii="Times New Roman" w:eastAsia="Times New Roman" w:hAnsi="Times New Roman" w:cs="Times New Roman"/>
                <w:b/>
                <w:noProof/>
                <w:sz w:val="20"/>
                <w:szCs w:val="20"/>
                <w:lang w:val="sr-Cyrl-RS"/>
              </w:rPr>
              <w:t>1620</w:t>
            </w:r>
          </w:p>
        </w:tc>
        <w:tc>
          <w:tcPr>
            <w:tcW w:w="589" w:type="dxa"/>
            <w:textDirection w:val="btLr"/>
          </w:tcPr>
          <w:p w:rsidR="008A3025" w:rsidRPr="002B1248" w:rsidRDefault="008A3025" w:rsidP="008A3025">
            <w:pPr>
              <w:spacing w:after="0" w:line="240" w:lineRule="auto"/>
              <w:ind w:right="113"/>
              <w:jc w:val="right"/>
              <w:rPr>
                <w:rFonts w:ascii="Times New Roman" w:eastAsia="Times New Roman" w:hAnsi="Times New Roman" w:cs="Times New Roman"/>
                <w:b/>
                <w:noProof/>
                <w:sz w:val="20"/>
                <w:szCs w:val="20"/>
                <w:lang w:val="sr-Cyrl-RS"/>
              </w:rPr>
            </w:pPr>
            <w:r>
              <w:rPr>
                <w:rFonts w:ascii="Times New Roman" w:eastAsia="Times New Roman" w:hAnsi="Times New Roman" w:cs="Times New Roman"/>
                <w:b/>
                <w:noProof/>
                <w:sz w:val="20"/>
                <w:szCs w:val="20"/>
                <w:lang w:val="sr-Cyrl-RS"/>
              </w:rPr>
              <w:t>1620</w:t>
            </w:r>
          </w:p>
        </w:tc>
        <w:tc>
          <w:tcPr>
            <w:tcW w:w="595" w:type="dxa"/>
            <w:textDirection w:val="btLr"/>
          </w:tcPr>
          <w:p w:rsidR="008A3025" w:rsidRPr="002B1248" w:rsidRDefault="008A3025" w:rsidP="008A3025">
            <w:pPr>
              <w:spacing w:after="0" w:line="240" w:lineRule="auto"/>
              <w:ind w:right="113"/>
              <w:jc w:val="right"/>
              <w:rPr>
                <w:rFonts w:ascii="Times New Roman" w:eastAsia="Times New Roman" w:hAnsi="Times New Roman" w:cs="Times New Roman"/>
                <w:b/>
                <w:noProof/>
                <w:sz w:val="20"/>
                <w:szCs w:val="20"/>
                <w:lang w:val="sr-Cyrl-RS"/>
              </w:rPr>
            </w:pPr>
            <w:r>
              <w:rPr>
                <w:rFonts w:ascii="Times New Roman" w:eastAsia="Times New Roman" w:hAnsi="Times New Roman" w:cs="Times New Roman"/>
                <w:b/>
                <w:noProof/>
                <w:sz w:val="20"/>
                <w:szCs w:val="20"/>
                <w:lang w:val="sr-Cyrl-RS"/>
              </w:rPr>
              <w:t>2685</w:t>
            </w:r>
          </w:p>
        </w:tc>
        <w:tc>
          <w:tcPr>
            <w:tcW w:w="504" w:type="dxa"/>
            <w:textDirection w:val="btLr"/>
          </w:tcPr>
          <w:p w:rsidR="008A3025" w:rsidRPr="002B1248" w:rsidRDefault="008A3025" w:rsidP="008A3025">
            <w:pPr>
              <w:spacing w:after="0" w:line="240" w:lineRule="auto"/>
              <w:ind w:right="113"/>
              <w:jc w:val="right"/>
              <w:rPr>
                <w:rFonts w:ascii="Times New Roman" w:eastAsia="Times New Roman" w:hAnsi="Times New Roman" w:cs="Times New Roman"/>
                <w:b/>
                <w:noProof/>
                <w:sz w:val="20"/>
                <w:szCs w:val="20"/>
                <w:lang w:val="sr-Cyrl-RS"/>
              </w:rPr>
            </w:pPr>
            <w:r>
              <w:rPr>
                <w:rFonts w:ascii="Times New Roman" w:eastAsia="Times New Roman" w:hAnsi="Times New Roman" w:cs="Times New Roman"/>
                <w:b/>
                <w:noProof/>
                <w:sz w:val="20"/>
                <w:szCs w:val="20"/>
                <w:lang w:val="sr-Cyrl-RS"/>
              </w:rPr>
              <w:t>2685</w:t>
            </w:r>
          </w:p>
        </w:tc>
        <w:tc>
          <w:tcPr>
            <w:tcW w:w="309" w:type="dxa"/>
          </w:tcPr>
          <w:p w:rsidR="008A3025" w:rsidRPr="000465FF" w:rsidRDefault="008A3025" w:rsidP="008A3025">
            <w:pPr>
              <w:spacing w:after="0" w:line="240" w:lineRule="auto"/>
              <w:jc w:val="right"/>
              <w:rPr>
                <w:rFonts w:ascii="Times New Roman" w:eastAsia="Times New Roman" w:hAnsi="Times New Roman" w:cs="Times New Roman"/>
                <w:b/>
                <w:noProof/>
                <w:sz w:val="16"/>
                <w:szCs w:val="16"/>
              </w:rPr>
            </w:pPr>
          </w:p>
        </w:tc>
        <w:tc>
          <w:tcPr>
            <w:tcW w:w="469" w:type="dxa"/>
            <w:textDirection w:val="btLr"/>
          </w:tcPr>
          <w:p w:rsidR="008A3025" w:rsidRPr="000465FF" w:rsidRDefault="008A3025" w:rsidP="008A3025">
            <w:pPr>
              <w:spacing w:after="0" w:line="240" w:lineRule="auto"/>
              <w:ind w:right="113"/>
              <w:jc w:val="right"/>
              <w:rPr>
                <w:rFonts w:ascii="Times New Roman" w:eastAsia="Times New Roman" w:hAnsi="Times New Roman" w:cs="Times New Roman"/>
                <w:b/>
                <w:noProof/>
                <w:sz w:val="16"/>
                <w:szCs w:val="16"/>
                <w:lang w:val="sr-Latn-CS"/>
              </w:rPr>
            </w:pPr>
          </w:p>
        </w:tc>
        <w:tc>
          <w:tcPr>
            <w:tcW w:w="313" w:type="dxa"/>
          </w:tcPr>
          <w:p w:rsidR="008A3025" w:rsidRPr="000465FF" w:rsidRDefault="008A3025" w:rsidP="008A3025">
            <w:pPr>
              <w:spacing w:after="0" w:line="240" w:lineRule="auto"/>
              <w:rPr>
                <w:rFonts w:ascii="Times New Roman" w:eastAsia="Times New Roman" w:hAnsi="Times New Roman" w:cs="Times New Roman"/>
                <w:noProof/>
                <w:sz w:val="16"/>
                <w:szCs w:val="16"/>
              </w:rPr>
            </w:pPr>
          </w:p>
        </w:tc>
        <w:tc>
          <w:tcPr>
            <w:tcW w:w="466" w:type="dxa"/>
          </w:tcPr>
          <w:p w:rsidR="008A3025" w:rsidRPr="000465FF" w:rsidRDefault="008A3025" w:rsidP="008A3025">
            <w:pPr>
              <w:spacing w:after="0" w:line="240" w:lineRule="auto"/>
              <w:rPr>
                <w:rFonts w:ascii="Times New Roman" w:eastAsia="Times New Roman" w:hAnsi="Times New Roman" w:cs="Times New Roman"/>
                <w:noProof/>
                <w:sz w:val="16"/>
                <w:szCs w:val="16"/>
              </w:rPr>
            </w:pPr>
          </w:p>
        </w:tc>
        <w:tc>
          <w:tcPr>
            <w:tcW w:w="620" w:type="dxa"/>
            <w:gridSpan w:val="2"/>
          </w:tcPr>
          <w:p w:rsidR="008A3025" w:rsidRPr="000465FF" w:rsidRDefault="008A3025" w:rsidP="008A3025">
            <w:pPr>
              <w:spacing w:after="0" w:line="240" w:lineRule="auto"/>
              <w:rPr>
                <w:rFonts w:ascii="Times New Roman" w:eastAsia="Times New Roman" w:hAnsi="Times New Roman" w:cs="Times New Roman"/>
                <w:noProof/>
                <w:sz w:val="16"/>
                <w:szCs w:val="16"/>
              </w:rPr>
            </w:pPr>
          </w:p>
        </w:tc>
        <w:tc>
          <w:tcPr>
            <w:tcW w:w="316" w:type="dxa"/>
          </w:tcPr>
          <w:p w:rsidR="008A3025" w:rsidRPr="000465FF" w:rsidRDefault="008A3025" w:rsidP="008A3025">
            <w:pPr>
              <w:spacing w:after="0" w:line="240" w:lineRule="auto"/>
              <w:rPr>
                <w:rFonts w:ascii="Times New Roman" w:eastAsia="Times New Roman" w:hAnsi="Times New Roman" w:cs="Times New Roman"/>
                <w:noProof/>
                <w:sz w:val="16"/>
                <w:szCs w:val="16"/>
              </w:rPr>
            </w:pPr>
          </w:p>
        </w:tc>
        <w:tc>
          <w:tcPr>
            <w:tcW w:w="626" w:type="dxa"/>
            <w:textDirection w:val="btLr"/>
          </w:tcPr>
          <w:p w:rsidR="008A3025" w:rsidRPr="000465FF" w:rsidRDefault="008A3025" w:rsidP="008A3025">
            <w:pPr>
              <w:spacing w:after="0" w:line="240" w:lineRule="auto"/>
              <w:ind w:right="113"/>
              <w:jc w:val="right"/>
              <w:rPr>
                <w:rFonts w:ascii="Times New Roman" w:eastAsia="Times New Roman" w:hAnsi="Times New Roman" w:cs="Times New Roman"/>
                <w:b/>
                <w:noProof/>
                <w:sz w:val="16"/>
                <w:szCs w:val="16"/>
              </w:rPr>
            </w:pPr>
          </w:p>
        </w:tc>
        <w:tc>
          <w:tcPr>
            <w:tcW w:w="463" w:type="dxa"/>
            <w:textDirection w:val="btLr"/>
          </w:tcPr>
          <w:p w:rsidR="008A3025" w:rsidRPr="000465FF" w:rsidRDefault="008A3025" w:rsidP="008A3025">
            <w:pPr>
              <w:spacing w:after="0" w:line="240" w:lineRule="auto"/>
              <w:ind w:right="113"/>
              <w:jc w:val="right"/>
              <w:rPr>
                <w:rFonts w:ascii="Times New Roman" w:eastAsia="Times New Roman" w:hAnsi="Times New Roman" w:cs="Times New Roman"/>
                <w:b/>
                <w:noProof/>
                <w:sz w:val="16"/>
                <w:szCs w:val="16"/>
              </w:rPr>
            </w:pPr>
          </w:p>
        </w:tc>
        <w:tc>
          <w:tcPr>
            <w:tcW w:w="625" w:type="dxa"/>
            <w:textDirection w:val="btLr"/>
          </w:tcPr>
          <w:p w:rsidR="008A3025" w:rsidRPr="002B1248" w:rsidRDefault="008A3025" w:rsidP="008A3025">
            <w:pPr>
              <w:spacing w:after="0" w:line="240" w:lineRule="auto"/>
              <w:ind w:right="113"/>
              <w:jc w:val="right"/>
              <w:rPr>
                <w:rFonts w:ascii="Times New Roman" w:eastAsia="Times New Roman" w:hAnsi="Times New Roman" w:cs="Times New Roman"/>
                <w:b/>
                <w:noProof/>
                <w:sz w:val="20"/>
                <w:szCs w:val="20"/>
                <w:lang w:val="sr-Cyrl-RS"/>
              </w:rPr>
            </w:pPr>
            <w:r>
              <w:rPr>
                <w:rFonts w:ascii="Times New Roman" w:eastAsia="Times New Roman" w:hAnsi="Times New Roman" w:cs="Times New Roman"/>
                <w:b/>
                <w:noProof/>
                <w:sz w:val="20"/>
                <w:szCs w:val="20"/>
                <w:lang w:val="sr-Cyrl-RS"/>
              </w:rPr>
              <w:t>10080</w:t>
            </w:r>
          </w:p>
        </w:tc>
        <w:tc>
          <w:tcPr>
            <w:tcW w:w="464" w:type="dxa"/>
            <w:textDirection w:val="btLr"/>
          </w:tcPr>
          <w:p w:rsidR="008A3025" w:rsidRPr="003F0644" w:rsidRDefault="008A3025" w:rsidP="008A3025">
            <w:pPr>
              <w:spacing w:after="0" w:line="240" w:lineRule="auto"/>
              <w:ind w:right="113"/>
              <w:jc w:val="right"/>
              <w:rPr>
                <w:rFonts w:ascii="Times New Roman" w:eastAsia="Times New Roman" w:hAnsi="Times New Roman" w:cs="Times New Roman"/>
                <w:b/>
                <w:noProof/>
                <w:sz w:val="20"/>
                <w:szCs w:val="20"/>
                <w:lang w:val="sr-Cyrl-RS"/>
              </w:rPr>
            </w:pPr>
            <w:r>
              <w:rPr>
                <w:rFonts w:ascii="Times New Roman" w:eastAsia="Times New Roman" w:hAnsi="Times New Roman" w:cs="Times New Roman"/>
                <w:b/>
                <w:noProof/>
                <w:sz w:val="20"/>
                <w:szCs w:val="20"/>
                <w:lang w:val="sr-Cyrl-RS"/>
              </w:rPr>
              <w:t>10040</w:t>
            </w:r>
          </w:p>
        </w:tc>
        <w:tc>
          <w:tcPr>
            <w:tcW w:w="463" w:type="dxa"/>
            <w:textDirection w:val="btLr"/>
          </w:tcPr>
          <w:p w:rsidR="008A3025" w:rsidRPr="008A3025" w:rsidRDefault="008A3025" w:rsidP="008A3025">
            <w:pPr>
              <w:spacing w:after="0" w:line="240" w:lineRule="auto"/>
              <w:ind w:right="113"/>
              <w:jc w:val="right"/>
              <w:rPr>
                <w:rFonts w:ascii="Times New Roman" w:eastAsia="Times New Roman" w:hAnsi="Times New Roman" w:cs="Times New Roman"/>
                <w:b/>
                <w:noProof/>
                <w:sz w:val="16"/>
                <w:szCs w:val="16"/>
                <w:lang w:val="sr-Cyrl-RS"/>
              </w:rPr>
            </w:pPr>
            <w:r>
              <w:rPr>
                <w:rFonts w:ascii="Times New Roman" w:eastAsia="Times New Roman" w:hAnsi="Times New Roman" w:cs="Times New Roman"/>
                <w:b/>
                <w:noProof/>
                <w:sz w:val="16"/>
                <w:szCs w:val="16"/>
                <w:lang w:val="sr-Cyrl-RS"/>
              </w:rPr>
              <w:t>-40</w:t>
            </w:r>
          </w:p>
        </w:tc>
      </w:tr>
      <w:tr w:rsidR="009428E2" w:rsidRPr="000465FF" w:rsidTr="009428E2">
        <w:trPr>
          <w:gridAfter w:val="1"/>
          <w:wAfter w:w="19" w:type="dxa"/>
          <w:cantSplit/>
          <w:trHeight w:val="1221"/>
        </w:trPr>
        <w:tc>
          <w:tcPr>
            <w:tcW w:w="850" w:type="dxa"/>
            <w:shd w:val="clear" w:color="auto" w:fill="F2F2F2"/>
          </w:tcPr>
          <w:p w:rsidR="009428E2" w:rsidRPr="000465FF" w:rsidRDefault="009428E2" w:rsidP="009428E2">
            <w:pPr>
              <w:spacing w:after="0" w:line="240" w:lineRule="auto"/>
              <w:jc w:val="right"/>
              <w:rPr>
                <w:rFonts w:ascii="Times New Roman" w:eastAsia="Times New Roman" w:hAnsi="Times New Roman" w:cs="Times New Roman"/>
                <w:b/>
                <w:noProof/>
                <w:sz w:val="16"/>
                <w:szCs w:val="16"/>
              </w:rPr>
            </w:pPr>
            <w:r w:rsidRPr="000465FF">
              <w:rPr>
                <w:rFonts w:ascii="Times New Roman" w:eastAsia="Times New Roman" w:hAnsi="Times New Roman" w:cs="Times New Roman"/>
                <w:b/>
                <w:noProof/>
                <w:sz w:val="16"/>
                <w:szCs w:val="16"/>
              </w:rPr>
              <w:t>Свега</w:t>
            </w:r>
          </w:p>
          <w:p w:rsidR="009428E2" w:rsidRPr="000465FF" w:rsidRDefault="009428E2" w:rsidP="009428E2">
            <w:pPr>
              <w:spacing w:after="0" w:line="240" w:lineRule="auto"/>
              <w:jc w:val="right"/>
              <w:rPr>
                <w:rFonts w:ascii="Times New Roman" w:eastAsia="Times New Roman" w:hAnsi="Times New Roman" w:cs="Times New Roman"/>
                <w:b/>
                <w:noProof/>
                <w:sz w:val="16"/>
                <w:szCs w:val="16"/>
              </w:rPr>
            </w:pPr>
          </w:p>
          <w:p w:rsidR="009428E2" w:rsidRPr="000465FF" w:rsidRDefault="009428E2" w:rsidP="009428E2">
            <w:pPr>
              <w:spacing w:after="0" w:line="240" w:lineRule="auto"/>
              <w:jc w:val="right"/>
              <w:rPr>
                <w:rFonts w:ascii="Times New Roman" w:eastAsia="Times New Roman" w:hAnsi="Times New Roman" w:cs="Times New Roman"/>
                <w:b/>
                <w:noProof/>
                <w:sz w:val="16"/>
                <w:szCs w:val="16"/>
              </w:rPr>
            </w:pPr>
          </w:p>
          <w:p w:rsidR="009428E2" w:rsidRPr="000465FF" w:rsidRDefault="009428E2" w:rsidP="009428E2">
            <w:pPr>
              <w:spacing w:after="0" w:line="240" w:lineRule="auto"/>
              <w:jc w:val="right"/>
              <w:rPr>
                <w:rFonts w:ascii="Times New Roman" w:eastAsia="Times New Roman" w:hAnsi="Times New Roman" w:cs="Times New Roman"/>
                <w:b/>
                <w:noProof/>
                <w:sz w:val="16"/>
                <w:szCs w:val="16"/>
              </w:rPr>
            </w:pPr>
          </w:p>
        </w:tc>
        <w:tc>
          <w:tcPr>
            <w:tcW w:w="425" w:type="dxa"/>
            <w:shd w:val="clear" w:color="auto" w:fill="F2F2F2"/>
            <w:textDirection w:val="btLr"/>
          </w:tcPr>
          <w:p w:rsidR="009428E2" w:rsidRPr="000465FF" w:rsidRDefault="009428E2" w:rsidP="009428E2">
            <w:pPr>
              <w:spacing w:after="0" w:line="240" w:lineRule="auto"/>
              <w:ind w:right="113"/>
              <w:jc w:val="right"/>
              <w:rPr>
                <w:rFonts w:ascii="Times New Roman" w:eastAsia="Times New Roman" w:hAnsi="Times New Roman" w:cs="Times New Roman"/>
                <w:b/>
                <w:noProof/>
                <w:sz w:val="16"/>
                <w:szCs w:val="16"/>
                <w:lang w:val="sr-Cyrl-RS"/>
              </w:rPr>
            </w:pPr>
            <w:r w:rsidRPr="000465FF">
              <w:rPr>
                <w:rFonts w:ascii="Times New Roman" w:eastAsia="Times New Roman" w:hAnsi="Times New Roman" w:cs="Times New Roman"/>
                <w:b/>
                <w:noProof/>
                <w:sz w:val="16"/>
                <w:szCs w:val="16"/>
              </w:rPr>
              <w:t>1</w:t>
            </w:r>
            <w:r w:rsidRPr="000465FF">
              <w:rPr>
                <w:rFonts w:ascii="Times New Roman" w:eastAsia="Times New Roman" w:hAnsi="Times New Roman" w:cs="Times New Roman"/>
                <w:b/>
                <w:noProof/>
                <w:sz w:val="16"/>
                <w:szCs w:val="16"/>
                <w:lang w:val="sr-Cyrl-RS"/>
              </w:rPr>
              <w:t>0820</w:t>
            </w:r>
          </w:p>
        </w:tc>
        <w:tc>
          <w:tcPr>
            <w:tcW w:w="567" w:type="dxa"/>
            <w:shd w:val="clear" w:color="auto" w:fill="F2F2F2"/>
            <w:textDirection w:val="btLr"/>
          </w:tcPr>
          <w:p w:rsidR="009428E2" w:rsidRPr="000465FF" w:rsidRDefault="009428E2" w:rsidP="009428E2">
            <w:pPr>
              <w:spacing w:after="0" w:line="240" w:lineRule="auto"/>
              <w:ind w:right="113"/>
              <w:jc w:val="right"/>
              <w:rPr>
                <w:rFonts w:ascii="Times New Roman" w:eastAsia="Times New Roman" w:hAnsi="Times New Roman" w:cs="Times New Roman"/>
                <w:b/>
                <w:noProof/>
                <w:sz w:val="16"/>
                <w:szCs w:val="16"/>
                <w:lang w:val="sr-Cyrl-RS"/>
              </w:rPr>
            </w:pPr>
            <w:r w:rsidRPr="000465FF">
              <w:rPr>
                <w:rFonts w:ascii="Times New Roman" w:eastAsia="Times New Roman" w:hAnsi="Times New Roman" w:cs="Times New Roman"/>
                <w:b/>
                <w:noProof/>
                <w:sz w:val="16"/>
                <w:szCs w:val="16"/>
              </w:rPr>
              <w:t>1</w:t>
            </w:r>
            <w:r w:rsidRPr="000465FF">
              <w:rPr>
                <w:rFonts w:ascii="Times New Roman" w:eastAsia="Times New Roman" w:hAnsi="Times New Roman" w:cs="Times New Roman"/>
                <w:b/>
                <w:noProof/>
                <w:sz w:val="16"/>
                <w:szCs w:val="16"/>
                <w:lang w:val="sr-Cyrl-RS"/>
              </w:rPr>
              <w:t>0820</w:t>
            </w:r>
          </w:p>
        </w:tc>
        <w:tc>
          <w:tcPr>
            <w:tcW w:w="567" w:type="dxa"/>
            <w:shd w:val="clear" w:color="auto" w:fill="F2F2F2"/>
            <w:textDirection w:val="btLr"/>
          </w:tcPr>
          <w:p w:rsidR="009428E2" w:rsidRPr="000465FF" w:rsidRDefault="009428E2" w:rsidP="009428E2">
            <w:pPr>
              <w:spacing w:after="0" w:line="240" w:lineRule="auto"/>
              <w:ind w:right="113"/>
              <w:jc w:val="right"/>
              <w:rPr>
                <w:rFonts w:ascii="Times New Roman" w:eastAsia="Times New Roman" w:hAnsi="Times New Roman" w:cs="Times New Roman"/>
                <w:b/>
                <w:noProof/>
                <w:sz w:val="16"/>
                <w:szCs w:val="16"/>
                <w:lang w:val="sr-Cyrl-RS"/>
              </w:rPr>
            </w:pPr>
            <w:r w:rsidRPr="000465FF">
              <w:rPr>
                <w:rFonts w:ascii="Times New Roman" w:eastAsia="Times New Roman" w:hAnsi="Times New Roman" w:cs="Times New Roman"/>
                <w:b/>
                <w:noProof/>
                <w:sz w:val="16"/>
                <w:szCs w:val="16"/>
                <w:lang w:val="sr-Cyrl-RS"/>
              </w:rPr>
              <w:t>4320</w:t>
            </w:r>
          </w:p>
        </w:tc>
        <w:tc>
          <w:tcPr>
            <w:tcW w:w="567" w:type="dxa"/>
            <w:shd w:val="clear" w:color="auto" w:fill="F2F2F2"/>
            <w:textDirection w:val="btLr"/>
          </w:tcPr>
          <w:p w:rsidR="009428E2" w:rsidRPr="000465FF" w:rsidRDefault="009428E2" w:rsidP="009428E2">
            <w:pPr>
              <w:spacing w:after="0" w:line="240" w:lineRule="auto"/>
              <w:ind w:right="113"/>
              <w:jc w:val="right"/>
              <w:rPr>
                <w:rFonts w:ascii="Times New Roman" w:eastAsia="Times New Roman" w:hAnsi="Times New Roman" w:cs="Times New Roman"/>
                <w:b/>
                <w:noProof/>
                <w:sz w:val="16"/>
                <w:szCs w:val="16"/>
                <w:lang w:val="sr-Cyrl-RS"/>
              </w:rPr>
            </w:pPr>
            <w:r w:rsidRPr="000465FF">
              <w:rPr>
                <w:rFonts w:ascii="Times New Roman" w:eastAsia="Times New Roman" w:hAnsi="Times New Roman" w:cs="Times New Roman"/>
                <w:b/>
                <w:noProof/>
                <w:sz w:val="16"/>
                <w:szCs w:val="16"/>
                <w:lang w:val="sr-Cyrl-RS"/>
              </w:rPr>
              <w:t>4152</w:t>
            </w:r>
          </w:p>
        </w:tc>
        <w:tc>
          <w:tcPr>
            <w:tcW w:w="426" w:type="dxa"/>
            <w:shd w:val="clear" w:color="auto" w:fill="F2F2F2"/>
            <w:textDirection w:val="btLr"/>
          </w:tcPr>
          <w:p w:rsidR="009428E2" w:rsidRPr="000465FF" w:rsidRDefault="009428E2" w:rsidP="009428E2">
            <w:pPr>
              <w:spacing w:after="0" w:line="240" w:lineRule="auto"/>
              <w:ind w:right="113"/>
              <w:jc w:val="right"/>
              <w:rPr>
                <w:rFonts w:ascii="Times New Roman" w:eastAsia="Times New Roman" w:hAnsi="Times New Roman" w:cs="Times New Roman"/>
                <w:b/>
                <w:noProof/>
                <w:sz w:val="16"/>
                <w:szCs w:val="16"/>
              </w:rPr>
            </w:pPr>
            <w:r w:rsidRPr="000465FF">
              <w:rPr>
                <w:rFonts w:ascii="Times New Roman" w:eastAsia="Times New Roman" w:hAnsi="Times New Roman" w:cs="Times New Roman"/>
                <w:b/>
                <w:noProof/>
                <w:sz w:val="16"/>
                <w:szCs w:val="16"/>
              </w:rPr>
              <w:t>1224</w:t>
            </w:r>
          </w:p>
        </w:tc>
        <w:tc>
          <w:tcPr>
            <w:tcW w:w="475" w:type="dxa"/>
            <w:shd w:val="clear" w:color="auto" w:fill="F2F2F2"/>
            <w:textDirection w:val="btLr"/>
          </w:tcPr>
          <w:p w:rsidR="009428E2" w:rsidRPr="000465FF" w:rsidRDefault="009428E2" w:rsidP="009428E2">
            <w:pPr>
              <w:spacing w:after="0" w:line="240" w:lineRule="auto"/>
              <w:ind w:right="113"/>
              <w:jc w:val="right"/>
              <w:rPr>
                <w:rFonts w:ascii="Times New Roman" w:eastAsia="Times New Roman" w:hAnsi="Times New Roman" w:cs="Times New Roman"/>
                <w:b/>
                <w:noProof/>
                <w:sz w:val="16"/>
                <w:szCs w:val="16"/>
                <w:lang w:val="sr-Cyrl-RS"/>
              </w:rPr>
            </w:pPr>
            <w:r w:rsidRPr="000465FF">
              <w:rPr>
                <w:rFonts w:ascii="Times New Roman" w:eastAsia="Times New Roman" w:hAnsi="Times New Roman" w:cs="Times New Roman"/>
                <w:b/>
                <w:noProof/>
                <w:sz w:val="16"/>
                <w:szCs w:val="16"/>
              </w:rPr>
              <w:t>1</w:t>
            </w:r>
            <w:r w:rsidRPr="000465FF">
              <w:rPr>
                <w:rFonts w:ascii="Times New Roman" w:eastAsia="Times New Roman" w:hAnsi="Times New Roman" w:cs="Times New Roman"/>
                <w:b/>
                <w:noProof/>
                <w:sz w:val="16"/>
                <w:szCs w:val="16"/>
                <w:lang w:val="sr-Cyrl-RS"/>
              </w:rPr>
              <w:t>224</w:t>
            </w:r>
          </w:p>
        </w:tc>
        <w:tc>
          <w:tcPr>
            <w:tcW w:w="579" w:type="dxa"/>
            <w:shd w:val="clear" w:color="auto" w:fill="F2F2F2"/>
            <w:textDirection w:val="btLr"/>
          </w:tcPr>
          <w:p w:rsidR="009428E2" w:rsidRPr="000465FF" w:rsidRDefault="009428E2" w:rsidP="009428E2">
            <w:pPr>
              <w:spacing w:after="0" w:line="240" w:lineRule="auto"/>
              <w:ind w:right="113"/>
              <w:jc w:val="right"/>
              <w:rPr>
                <w:rFonts w:ascii="Times New Roman" w:eastAsia="Times New Roman" w:hAnsi="Times New Roman" w:cs="Times New Roman"/>
                <w:b/>
                <w:noProof/>
                <w:sz w:val="16"/>
                <w:szCs w:val="16"/>
                <w:lang w:val="sr-Cyrl-RS"/>
              </w:rPr>
            </w:pPr>
            <w:r w:rsidRPr="000465FF">
              <w:rPr>
                <w:rFonts w:ascii="Times New Roman" w:eastAsia="Times New Roman" w:hAnsi="Times New Roman" w:cs="Times New Roman"/>
                <w:b/>
                <w:noProof/>
                <w:sz w:val="16"/>
                <w:szCs w:val="16"/>
                <w:lang w:val="sr-Cyrl-RS"/>
              </w:rPr>
              <w:t>3240</w:t>
            </w:r>
          </w:p>
        </w:tc>
        <w:tc>
          <w:tcPr>
            <w:tcW w:w="596" w:type="dxa"/>
            <w:shd w:val="clear" w:color="auto" w:fill="F2F2F2"/>
            <w:textDirection w:val="btLr"/>
          </w:tcPr>
          <w:p w:rsidR="009428E2" w:rsidRPr="000465FF" w:rsidRDefault="009428E2" w:rsidP="009428E2">
            <w:pPr>
              <w:spacing w:after="0" w:line="240" w:lineRule="auto"/>
              <w:ind w:right="113"/>
              <w:jc w:val="right"/>
              <w:rPr>
                <w:rFonts w:ascii="Times New Roman" w:eastAsia="Times New Roman" w:hAnsi="Times New Roman" w:cs="Times New Roman"/>
                <w:b/>
                <w:noProof/>
                <w:sz w:val="16"/>
                <w:szCs w:val="16"/>
                <w:lang w:val="sr-Cyrl-RS"/>
              </w:rPr>
            </w:pPr>
            <w:r w:rsidRPr="000465FF">
              <w:rPr>
                <w:rFonts w:ascii="Times New Roman" w:eastAsia="Times New Roman" w:hAnsi="Times New Roman" w:cs="Times New Roman"/>
                <w:b/>
                <w:noProof/>
                <w:sz w:val="16"/>
                <w:szCs w:val="16"/>
              </w:rPr>
              <w:t>3</w:t>
            </w:r>
            <w:r w:rsidRPr="000465FF">
              <w:rPr>
                <w:rFonts w:ascii="Times New Roman" w:eastAsia="Times New Roman" w:hAnsi="Times New Roman" w:cs="Times New Roman"/>
                <w:b/>
                <w:noProof/>
                <w:sz w:val="16"/>
                <w:szCs w:val="16"/>
                <w:lang w:val="sr-Cyrl-RS"/>
              </w:rPr>
              <w:t>240</w:t>
            </w:r>
          </w:p>
        </w:tc>
        <w:tc>
          <w:tcPr>
            <w:tcW w:w="549" w:type="dxa"/>
            <w:shd w:val="clear" w:color="auto" w:fill="F2F2F2"/>
            <w:textDirection w:val="btLr"/>
          </w:tcPr>
          <w:p w:rsidR="009428E2" w:rsidRPr="000465FF" w:rsidRDefault="009428E2" w:rsidP="009428E2">
            <w:pPr>
              <w:spacing w:after="0" w:line="240" w:lineRule="auto"/>
              <w:ind w:right="113"/>
              <w:jc w:val="right"/>
              <w:rPr>
                <w:rFonts w:ascii="Times New Roman" w:eastAsia="Times New Roman" w:hAnsi="Times New Roman" w:cs="Times New Roman"/>
                <w:b/>
                <w:noProof/>
                <w:sz w:val="16"/>
                <w:szCs w:val="16"/>
                <w:lang w:val="sr-Cyrl-RS"/>
              </w:rPr>
            </w:pPr>
            <w:r w:rsidRPr="000465FF">
              <w:rPr>
                <w:rFonts w:ascii="Times New Roman" w:eastAsia="Times New Roman" w:hAnsi="Times New Roman" w:cs="Times New Roman"/>
                <w:b/>
                <w:noProof/>
                <w:sz w:val="16"/>
                <w:szCs w:val="16"/>
                <w:lang w:val="sr-Cyrl-RS"/>
              </w:rPr>
              <w:t>3240</w:t>
            </w:r>
          </w:p>
        </w:tc>
        <w:tc>
          <w:tcPr>
            <w:tcW w:w="625" w:type="dxa"/>
            <w:shd w:val="clear" w:color="auto" w:fill="F2F2F2"/>
            <w:textDirection w:val="btLr"/>
          </w:tcPr>
          <w:p w:rsidR="009428E2" w:rsidRPr="000465FF" w:rsidRDefault="009428E2" w:rsidP="009428E2">
            <w:pPr>
              <w:spacing w:after="0" w:line="240" w:lineRule="auto"/>
              <w:ind w:right="113"/>
              <w:jc w:val="right"/>
              <w:rPr>
                <w:rFonts w:ascii="Times New Roman" w:eastAsia="Times New Roman" w:hAnsi="Times New Roman" w:cs="Times New Roman"/>
                <w:b/>
                <w:noProof/>
                <w:sz w:val="16"/>
                <w:szCs w:val="16"/>
                <w:lang w:val="sr-Cyrl-RS"/>
              </w:rPr>
            </w:pPr>
            <w:r w:rsidRPr="000465FF">
              <w:rPr>
                <w:rFonts w:ascii="Times New Roman" w:eastAsia="Times New Roman" w:hAnsi="Times New Roman" w:cs="Times New Roman"/>
                <w:b/>
                <w:noProof/>
                <w:sz w:val="16"/>
                <w:szCs w:val="16"/>
                <w:lang w:val="sr-Cyrl-RS"/>
              </w:rPr>
              <w:t>3240</w:t>
            </w:r>
          </w:p>
        </w:tc>
        <w:tc>
          <w:tcPr>
            <w:tcW w:w="582" w:type="dxa"/>
            <w:shd w:val="clear" w:color="auto" w:fill="F2F2F2"/>
            <w:textDirection w:val="btLr"/>
          </w:tcPr>
          <w:p w:rsidR="009428E2" w:rsidRPr="000465FF" w:rsidRDefault="009428E2" w:rsidP="009428E2">
            <w:pPr>
              <w:spacing w:after="0" w:line="240" w:lineRule="auto"/>
              <w:ind w:right="113"/>
              <w:jc w:val="right"/>
              <w:rPr>
                <w:rFonts w:ascii="Times New Roman" w:eastAsia="Times New Roman" w:hAnsi="Times New Roman" w:cs="Times New Roman"/>
                <w:b/>
                <w:noProof/>
                <w:sz w:val="16"/>
                <w:szCs w:val="16"/>
                <w:lang w:val="sr-Cyrl-RS"/>
              </w:rPr>
            </w:pPr>
            <w:r w:rsidRPr="000465FF">
              <w:rPr>
                <w:rFonts w:ascii="Times New Roman" w:eastAsia="Times New Roman" w:hAnsi="Times New Roman" w:cs="Times New Roman"/>
                <w:b/>
                <w:noProof/>
                <w:sz w:val="16"/>
                <w:szCs w:val="16"/>
              </w:rPr>
              <w:t>4</w:t>
            </w:r>
            <w:r w:rsidRPr="000465FF">
              <w:rPr>
                <w:rFonts w:ascii="Times New Roman" w:eastAsia="Times New Roman" w:hAnsi="Times New Roman" w:cs="Times New Roman"/>
                <w:b/>
                <w:noProof/>
                <w:sz w:val="16"/>
                <w:szCs w:val="16"/>
                <w:lang w:val="sr-Cyrl-RS"/>
              </w:rPr>
              <w:t>320</w:t>
            </w:r>
          </w:p>
        </w:tc>
        <w:tc>
          <w:tcPr>
            <w:tcW w:w="567" w:type="dxa"/>
            <w:shd w:val="clear" w:color="auto" w:fill="F2F2F2"/>
            <w:textDirection w:val="btLr"/>
          </w:tcPr>
          <w:p w:rsidR="009428E2" w:rsidRPr="000465FF" w:rsidRDefault="009428E2" w:rsidP="009428E2">
            <w:pPr>
              <w:spacing w:after="0" w:line="240" w:lineRule="auto"/>
              <w:ind w:right="113"/>
              <w:jc w:val="right"/>
              <w:rPr>
                <w:rFonts w:ascii="Times New Roman" w:eastAsia="Times New Roman" w:hAnsi="Times New Roman" w:cs="Times New Roman"/>
                <w:b/>
                <w:noProof/>
                <w:sz w:val="16"/>
                <w:szCs w:val="16"/>
                <w:lang w:val="sr-Cyrl-RS"/>
              </w:rPr>
            </w:pPr>
            <w:r w:rsidRPr="000465FF">
              <w:rPr>
                <w:rFonts w:ascii="Times New Roman" w:eastAsia="Times New Roman" w:hAnsi="Times New Roman" w:cs="Times New Roman"/>
                <w:b/>
                <w:noProof/>
                <w:sz w:val="16"/>
                <w:szCs w:val="16"/>
              </w:rPr>
              <w:t>4</w:t>
            </w:r>
            <w:r w:rsidRPr="000465FF">
              <w:rPr>
                <w:rFonts w:ascii="Times New Roman" w:eastAsia="Times New Roman" w:hAnsi="Times New Roman" w:cs="Times New Roman"/>
                <w:b/>
                <w:noProof/>
                <w:sz w:val="16"/>
                <w:szCs w:val="16"/>
                <w:lang w:val="sr-Cyrl-RS"/>
              </w:rPr>
              <w:t>320</w:t>
            </w:r>
          </w:p>
        </w:tc>
        <w:tc>
          <w:tcPr>
            <w:tcW w:w="641" w:type="dxa"/>
            <w:gridSpan w:val="2"/>
            <w:shd w:val="clear" w:color="auto" w:fill="F2F2F2"/>
            <w:textDirection w:val="btLr"/>
          </w:tcPr>
          <w:p w:rsidR="009428E2" w:rsidRPr="000465FF" w:rsidRDefault="009428E2" w:rsidP="009428E2">
            <w:pPr>
              <w:spacing w:after="0" w:line="240" w:lineRule="auto"/>
              <w:ind w:right="113"/>
              <w:jc w:val="right"/>
              <w:rPr>
                <w:rFonts w:ascii="Times New Roman" w:eastAsia="Times New Roman" w:hAnsi="Times New Roman" w:cs="Times New Roman"/>
                <w:b/>
                <w:noProof/>
                <w:sz w:val="16"/>
                <w:szCs w:val="16"/>
                <w:lang w:val="sr-Cyrl-RS"/>
              </w:rPr>
            </w:pPr>
            <w:r w:rsidRPr="000465FF">
              <w:rPr>
                <w:rFonts w:ascii="Times New Roman" w:eastAsia="Times New Roman" w:hAnsi="Times New Roman" w:cs="Times New Roman"/>
                <w:b/>
                <w:noProof/>
                <w:sz w:val="16"/>
                <w:szCs w:val="16"/>
              </w:rPr>
              <w:t>1</w:t>
            </w:r>
            <w:r w:rsidRPr="000465FF">
              <w:rPr>
                <w:rFonts w:ascii="Times New Roman" w:eastAsia="Times New Roman" w:hAnsi="Times New Roman" w:cs="Times New Roman"/>
                <w:b/>
                <w:noProof/>
                <w:sz w:val="16"/>
                <w:szCs w:val="16"/>
                <w:lang w:val="sr-Cyrl-RS"/>
              </w:rPr>
              <w:t>0820</w:t>
            </w:r>
          </w:p>
        </w:tc>
        <w:tc>
          <w:tcPr>
            <w:tcW w:w="556" w:type="dxa"/>
            <w:shd w:val="clear" w:color="auto" w:fill="F2F2F2"/>
            <w:textDirection w:val="btLr"/>
          </w:tcPr>
          <w:p w:rsidR="009428E2" w:rsidRPr="000465FF" w:rsidRDefault="009428E2" w:rsidP="009428E2">
            <w:pPr>
              <w:spacing w:after="0" w:line="240" w:lineRule="auto"/>
              <w:ind w:right="113"/>
              <w:jc w:val="right"/>
              <w:rPr>
                <w:rFonts w:ascii="Times New Roman" w:eastAsia="Times New Roman" w:hAnsi="Times New Roman" w:cs="Times New Roman"/>
                <w:b/>
                <w:noProof/>
                <w:sz w:val="16"/>
                <w:szCs w:val="16"/>
                <w:lang w:val="sr-Cyrl-RS"/>
              </w:rPr>
            </w:pPr>
            <w:r w:rsidRPr="000465FF">
              <w:rPr>
                <w:rFonts w:ascii="Times New Roman" w:eastAsia="Times New Roman" w:hAnsi="Times New Roman" w:cs="Times New Roman"/>
                <w:b/>
                <w:noProof/>
                <w:sz w:val="16"/>
                <w:szCs w:val="16"/>
              </w:rPr>
              <w:t>1</w:t>
            </w:r>
            <w:r w:rsidRPr="000465FF">
              <w:rPr>
                <w:rFonts w:ascii="Times New Roman" w:eastAsia="Times New Roman" w:hAnsi="Times New Roman" w:cs="Times New Roman"/>
                <w:b/>
                <w:noProof/>
                <w:sz w:val="16"/>
                <w:szCs w:val="16"/>
                <w:lang w:val="sr-Cyrl-RS"/>
              </w:rPr>
              <w:t>0820</w:t>
            </w:r>
          </w:p>
        </w:tc>
        <w:tc>
          <w:tcPr>
            <w:tcW w:w="602" w:type="dxa"/>
            <w:shd w:val="clear" w:color="auto" w:fill="F2F2F2"/>
            <w:textDirection w:val="btLr"/>
          </w:tcPr>
          <w:p w:rsidR="009428E2" w:rsidRPr="000465FF" w:rsidRDefault="009428E2" w:rsidP="009428E2">
            <w:pPr>
              <w:spacing w:after="0" w:line="240" w:lineRule="auto"/>
              <w:ind w:right="113"/>
              <w:jc w:val="right"/>
              <w:rPr>
                <w:rFonts w:ascii="Times New Roman" w:eastAsia="Times New Roman" w:hAnsi="Times New Roman" w:cs="Times New Roman"/>
                <w:b/>
                <w:noProof/>
                <w:sz w:val="16"/>
                <w:szCs w:val="16"/>
                <w:lang w:val="sr-Cyrl-RS"/>
              </w:rPr>
            </w:pPr>
            <w:r w:rsidRPr="000465FF">
              <w:rPr>
                <w:rFonts w:ascii="Times New Roman" w:eastAsia="Times New Roman" w:hAnsi="Times New Roman" w:cs="Times New Roman"/>
                <w:b/>
                <w:noProof/>
                <w:sz w:val="16"/>
                <w:szCs w:val="16"/>
                <w:lang w:val="sr-Cyrl-RS"/>
              </w:rPr>
              <w:t>6480</w:t>
            </w:r>
          </w:p>
        </w:tc>
        <w:tc>
          <w:tcPr>
            <w:tcW w:w="589" w:type="dxa"/>
            <w:shd w:val="clear" w:color="auto" w:fill="F2F2F2"/>
            <w:textDirection w:val="btLr"/>
          </w:tcPr>
          <w:p w:rsidR="009428E2" w:rsidRPr="000465FF" w:rsidRDefault="009428E2" w:rsidP="009428E2">
            <w:pPr>
              <w:spacing w:after="0" w:line="240" w:lineRule="auto"/>
              <w:ind w:right="113"/>
              <w:jc w:val="right"/>
              <w:rPr>
                <w:rFonts w:ascii="Times New Roman" w:eastAsia="Times New Roman" w:hAnsi="Times New Roman" w:cs="Times New Roman"/>
                <w:b/>
                <w:noProof/>
                <w:sz w:val="16"/>
                <w:szCs w:val="16"/>
                <w:lang w:val="sr-Cyrl-RS"/>
              </w:rPr>
            </w:pPr>
            <w:r w:rsidRPr="000465FF">
              <w:rPr>
                <w:rFonts w:ascii="Times New Roman" w:eastAsia="Times New Roman" w:hAnsi="Times New Roman" w:cs="Times New Roman"/>
                <w:b/>
                <w:noProof/>
                <w:sz w:val="16"/>
                <w:szCs w:val="16"/>
                <w:lang w:val="sr-Cyrl-RS"/>
              </w:rPr>
              <w:t>6480</w:t>
            </w:r>
          </w:p>
        </w:tc>
        <w:tc>
          <w:tcPr>
            <w:tcW w:w="595" w:type="dxa"/>
            <w:shd w:val="clear" w:color="auto" w:fill="F2F2F2"/>
            <w:textDirection w:val="btLr"/>
          </w:tcPr>
          <w:p w:rsidR="009428E2" w:rsidRPr="000465FF" w:rsidRDefault="009428E2" w:rsidP="009428E2">
            <w:pPr>
              <w:spacing w:after="0" w:line="240" w:lineRule="auto"/>
              <w:ind w:right="113"/>
              <w:jc w:val="right"/>
              <w:rPr>
                <w:rFonts w:ascii="Times New Roman" w:eastAsia="Times New Roman" w:hAnsi="Times New Roman" w:cs="Times New Roman"/>
                <w:b/>
                <w:noProof/>
                <w:sz w:val="16"/>
                <w:szCs w:val="16"/>
              </w:rPr>
            </w:pPr>
          </w:p>
        </w:tc>
        <w:tc>
          <w:tcPr>
            <w:tcW w:w="504" w:type="dxa"/>
            <w:shd w:val="clear" w:color="auto" w:fill="F2F2F2"/>
            <w:textDirection w:val="btLr"/>
          </w:tcPr>
          <w:p w:rsidR="009428E2" w:rsidRPr="000465FF" w:rsidRDefault="009428E2" w:rsidP="009428E2">
            <w:pPr>
              <w:spacing w:after="0" w:line="240" w:lineRule="auto"/>
              <w:ind w:right="113"/>
              <w:jc w:val="right"/>
              <w:rPr>
                <w:rFonts w:ascii="Times New Roman" w:eastAsia="Times New Roman" w:hAnsi="Times New Roman" w:cs="Times New Roman"/>
                <w:b/>
                <w:noProof/>
                <w:sz w:val="16"/>
                <w:szCs w:val="16"/>
              </w:rPr>
            </w:pPr>
          </w:p>
        </w:tc>
        <w:tc>
          <w:tcPr>
            <w:tcW w:w="309" w:type="dxa"/>
            <w:shd w:val="clear" w:color="auto" w:fill="F2F2F2"/>
            <w:textDirection w:val="btLr"/>
          </w:tcPr>
          <w:p w:rsidR="009428E2" w:rsidRPr="000465FF" w:rsidRDefault="009428E2" w:rsidP="009428E2">
            <w:pPr>
              <w:spacing w:after="0" w:line="240" w:lineRule="auto"/>
              <w:ind w:right="113"/>
              <w:jc w:val="right"/>
              <w:rPr>
                <w:rFonts w:ascii="Times New Roman" w:eastAsia="Times New Roman" w:hAnsi="Times New Roman" w:cs="Times New Roman"/>
                <w:b/>
                <w:noProof/>
                <w:sz w:val="16"/>
                <w:szCs w:val="16"/>
              </w:rPr>
            </w:pPr>
          </w:p>
        </w:tc>
        <w:tc>
          <w:tcPr>
            <w:tcW w:w="469" w:type="dxa"/>
            <w:shd w:val="clear" w:color="auto" w:fill="F2F2F2"/>
            <w:textDirection w:val="btLr"/>
          </w:tcPr>
          <w:p w:rsidR="009428E2" w:rsidRPr="000465FF" w:rsidRDefault="009428E2" w:rsidP="009428E2">
            <w:pPr>
              <w:spacing w:after="0" w:line="240" w:lineRule="auto"/>
              <w:ind w:right="113"/>
              <w:jc w:val="right"/>
              <w:rPr>
                <w:rFonts w:ascii="Times New Roman" w:eastAsia="Times New Roman" w:hAnsi="Times New Roman" w:cs="Times New Roman"/>
                <w:b/>
                <w:noProof/>
                <w:sz w:val="16"/>
                <w:szCs w:val="16"/>
              </w:rPr>
            </w:pPr>
          </w:p>
        </w:tc>
        <w:tc>
          <w:tcPr>
            <w:tcW w:w="313" w:type="dxa"/>
            <w:shd w:val="clear" w:color="auto" w:fill="F2F2F2"/>
            <w:textDirection w:val="btLr"/>
          </w:tcPr>
          <w:p w:rsidR="009428E2" w:rsidRPr="000465FF" w:rsidRDefault="009428E2" w:rsidP="009428E2">
            <w:pPr>
              <w:spacing w:after="0" w:line="240" w:lineRule="auto"/>
              <w:ind w:right="113"/>
              <w:jc w:val="right"/>
              <w:rPr>
                <w:rFonts w:ascii="Times New Roman" w:eastAsia="Times New Roman" w:hAnsi="Times New Roman" w:cs="Times New Roman"/>
                <w:b/>
                <w:noProof/>
                <w:sz w:val="16"/>
                <w:szCs w:val="16"/>
              </w:rPr>
            </w:pPr>
          </w:p>
        </w:tc>
        <w:tc>
          <w:tcPr>
            <w:tcW w:w="466" w:type="dxa"/>
            <w:shd w:val="clear" w:color="auto" w:fill="F2F2F2"/>
            <w:textDirection w:val="btLr"/>
          </w:tcPr>
          <w:p w:rsidR="009428E2" w:rsidRPr="000465FF" w:rsidRDefault="009428E2" w:rsidP="009428E2">
            <w:pPr>
              <w:spacing w:after="0" w:line="240" w:lineRule="auto"/>
              <w:ind w:right="113"/>
              <w:jc w:val="right"/>
              <w:rPr>
                <w:rFonts w:ascii="Times New Roman" w:eastAsia="Times New Roman" w:hAnsi="Times New Roman" w:cs="Times New Roman"/>
                <w:b/>
                <w:noProof/>
                <w:sz w:val="16"/>
                <w:szCs w:val="16"/>
              </w:rPr>
            </w:pPr>
          </w:p>
        </w:tc>
        <w:tc>
          <w:tcPr>
            <w:tcW w:w="620" w:type="dxa"/>
            <w:gridSpan w:val="2"/>
            <w:tcBorders>
              <w:top w:val="single" w:sz="4" w:space="0" w:color="auto"/>
              <w:bottom w:val="single" w:sz="4" w:space="0" w:color="auto"/>
            </w:tcBorders>
            <w:shd w:val="clear" w:color="auto" w:fill="F2F2F2"/>
            <w:textDirection w:val="btLr"/>
          </w:tcPr>
          <w:p w:rsidR="009428E2" w:rsidRPr="000465FF" w:rsidRDefault="009428E2" w:rsidP="009428E2">
            <w:pPr>
              <w:spacing w:after="0" w:line="240" w:lineRule="auto"/>
              <w:ind w:right="113"/>
              <w:jc w:val="right"/>
              <w:rPr>
                <w:rFonts w:ascii="Times New Roman" w:eastAsia="Times New Roman" w:hAnsi="Times New Roman" w:cs="Times New Roman"/>
                <w:b/>
                <w:noProof/>
                <w:sz w:val="16"/>
                <w:szCs w:val="16"/>
              </w:rPr>
            </w:pPr>
          </w:p>
        </w:tc>
        <w:tc>
          <w:tcPr>
            <w:tcW w:w="316" w:type="dxa"/>
            <w:tcBorders>
              <w:top w:val="single" w:sz="4" w:space="0" w:color="auto"/>
              <w:bottom w:val="single" w:sz="4" w:space="0" w:color="auto"/>
            </w:tcBorders>
            <w:shd w:val="clear" w:color="auto" w:fill="F2F2F2"/>
            <w:textDirection w:val="btLr"/>
          </w:tcPr>
          <w:p w:rsidR="009428E2" w:rsidRPr="000465FF" w:rsidRDefault="009428E2" w:rsidP="009428E2">
            <w:pPr>
              <w:spacing w:after="0" w:line="240" w:lineRule="auto"/>
              <w:ind w:right="113"/>
              <w:jc w:val="right"/>
              <w:rPr>
                <w:rFonts w:ascii="Times New Roman" w:eastAsia="Times New Roman" w:hAnsi="Times New Roman" w:cs="Times New Roman"/>
                <w:b/>
                <w:noProof/>
                <w:sz w:val="16"/>
                <w:szCs w:val="16"/>
              </w:rPr>
            </w:pPr>
          </w:p>
        </w:tc>
        <w:tc>
          <w:tcPr>
            <w:tcW w:w="626" w:type="dxa"/>
            <w:tcBorders>
              <w:top w:val="single" w:sz="4" w:space="0" w:color="auto"/>
              <w:bottom w:val="single" w:sz="4" w:space="0" w:color="auto"/>
            </w:tcBorders>
            <w:shd w:val="clear" w:color="auto" w:fill="F2F2F2"/>
            <w:textDirection w:val="btLr"/>
          </w:tcPr>
          <w:p w:rsidR="009428E2" w:rsidRPr="000465FF" w:rsidRDefault="009428E2" w:rsidP="009428E2">
            <w:pPr>
              <w:spacing w:after="0" w:line="240" w:lineRule="auto"/>
              <w:ind w:right="113"/>
              <w:jc w:val="right"/>
              <w:rPr>
                <w:rFonts w:ascii="Times New Roman" w:eastAsia="Times New Roman" w:hAnsi="Times New Roman" w:cs="Times New Roman"/>
                <w:b/>
                <w:noProof/>
                <w:sz w:val="16"/>
                <w:szCs w:val="16"/>
              </w:rPr>
            </w:pPr>
          </w:p>
        </w:tc>
        <w:tc>
          <w:tcPr>
            <w:tcW w:w="463" w:type="dxa"/>
            <w:tcBorders>
              <w:top w:val="single" w:sz="4" w:space="0" w:color="auto"/>
              <w:bottom w:val="single" w:sz="4" w:space="0" w:color="auto"/>
            </w:tcBorders>
            <w:shd w:val="clear" w:color="auto" w:fill="F2F2F2"/>
            <w:textDirection w:val="btLr"/>
          </w:tcPr>
          <w:p w:rsidR="009428E2" w:rsidRPr="000465FF" w:rsidRDefault="009428E2" w:rsidP="009428E2">
            <w:pPr>
              <w:spacing w:after="0" w:line="240" w:lineRule="auto"/>
              <w:ind w:right="113"/>
              <w:jc w:val="right"/>
              <w:rPr>
                <w:rFonts w:ascii="Times New Roman" w:eastAsia="Times New Roman" w:hAnsi="Times New Roman" w:cs="Times New Roman"/>
                <w:b/>
                <w:noProof/>
                <w:sz w:val="16"/>
                <w:szCs w:val="16"/>
              </w:rPr>
            </w:pPr>
          </w:p>
        </w:tc>
        <w:tc>
          <w:tcPr>
            <w:tcW w:w="625" w:type="dxa"/>
            <w:tcBorders>
              <w:top w:val="single" w:sz="4" w:space="0" w:color="auto"/>
              <w:bottom w:val="single" w:sz="4" w:space="0" w:color="auto"/>
            </w:tcBorders>
            <w:shd w:val="clear" w:color="auto" w:fill="F2F2F2"/>
            <w:textDirection w:val="btLr"/>
          </w:tcPr>
          <w:p w:rsidR="009428E2" w:rsidRPr="000465FF" w:rsidRDefault="00C807B1" w:rsidP="009428E2">
            <w:pPr>
              <w:spacing w:after="0" w:line="240" w:lineRule="auto"/>
              <w:ind w:right="113"/>
              <w:jc w:val="right"/>
              <w:rPr>
                <w:rFonts w:ascii="Times New Roman" w:eastAsia="Times New Roman" w:hAnsi="Times New Roman" w:cs="Times New Roman"/>
                <w:b/>
                <w:noProof/>
                <w:sz w:val="16"/>
                <w:szCs w:val="16"/>
                <w:lang w:val="sr-Cyrl-RS"/>
              </w:rPr>
            </w:pPr>
            <w:r>
              <w:rPr>
                <w:rFonts w:ascii="Times New Roman" w:eastAsia="Times New Roman" w:hAnsi="Times New Roman" w:cs="Times New Roman"/>
                <w:b/>
                <w:noProof/>
                <w:sz w:val="16"/>
                <w:szCs w:val="16"/>
              </w:rPr>
              <w:t>40320</w:t>
            </w:r>
          </w:p>
        </w:tc>
        <w:tc>
          <w:tcPr>
            <w:tcW w:w="464" w:type="dxa"/>
            <w:tcBorders>
              <w:top w:val="single" w:sz="4" w:space="0" w:color="auto"/>
              <w:bottom w:val="single" w:sz="4" w:space="0" w:color="auto"/>
            </w:tcBorders>
            <w:shd w:val="clear" w:color="auto" w:fill="F2F2F2"/>
            <w:textDirection w:val="btLr"/>
          </w:tcPr>
          <w:p w:rsidR="009428E2" w:rsidRPr="000465FF" w:rsidRDefault="009428E2" w:rsidP="00C807B1">
            <w:pPr>
              <w:spacing w:after="0" w:line="240" w:lineRule="auto"/>
              <w:ind w:right="113"/>
              <w:jc w:val="right"/>
              <w:rPr>
                <w:rFonts w:ascii="Times New Roman" w:eastAsia="Times New Roman" w:hAnsi="Times New Roman" w:cs="Times New Roman"/>
                <w:b/>
                <w:noProof/>
                <w:sz w:val="16"/>
                <w:szCs w:val="16"/>
                <w:lang w:val="sr-Cyrl-RS"/>
              </w:rPr>
            </w:pPr>
            <w:r w:rsidRPr="000465FF">
              <w:rPr>
                <w:rFonts w:ascii="Times New Roman" w:eastAsia="Times New Roman" w:hAnsi="Times New Roman" w:cs="Times New Roman"/>
                <w:b/>
                <w:noProof/>
                <w:sz w:val="16"/>
                <w:szCs w:val="16"/>
              </w:rPr>
              <w:t>4</w:t>
            </w:r>
            <w:r w:rsidR="00C807B1">
              <w:rPr>
                <w:rFonts w:ascii="Times New Roman" w:eastAsia="Times New Roman" w:hAnsi="Times New Roman" w:cs="Times New Roman"/>
                <w:b/>
                <w:noProof/>
                <w:sz w:val="16"/>
                <w:szCs w:val="16"/>
                <w:lang w:val="sr-Cyrl-RS"/>
              </w:rPr>
              <w:t>0172</w:t>
            </w:r>
          </w:p>
        </w:tc>
        <w:tc>
          <w:tcPr>
            <w:tcW w:w="463" w:type="dxa"/>
            <w:tcBorders>
              <w:top w:val="single" w:sz="4" w:space="0" w:color="auto"/>
              <w:bottom w:val="single" w:sz="4" w:space="0" w:color="auto"/>
            </w:tcBorders>
            <w:shd w:val="clear" w:color="auto" w:fill="F2F2F2"/>
            <w:textDirection w:val="btLr"/>
          </w:tcPr>
          <w:p w:rsidR="009428E2" w:rsidRPr="000465FF" w:rsidRDefault="009428E2" w:rsidP="009428E2">
            <w:pPr>
              <w:spacing w:after="0" w:line="240" w:lineRule="auto"/>
              <w:jc w:val="center"/>
              <w:rPr>
                <w:rFonts w:ascii="Times New Roman" w:eastAsia="Times New Roman" w:hAnsi="Times New Roman" w:cs="Times New Roman"/>
                <w:b/>
                <w:noProof/>
                <w:sz w:val="16"/>
                <w:szCs w:val="16"/>
              </w:rPr>
            </w:pPr>
            <w:r w:rsidRPr="000465FF">
              <w:rPr>
                <w:rFonts w:ascii="Times New Roman" w:eastAsia="Times New Roman" w:hAnsi="Times New Roman" w:cs="Times New Roman"/>
                <w:b/>
                <w:noProof/>
                <w:sz w:val="16"/>
                <w:szCs w:val="16"/>
              </w:rPr>
              <w:t>-1</w:t>
            </w:r>
            <w:r w:rsidR="00C807B1">
              <w:rPr>
                <w:rFonts w:ascii="Times New Roman" w:eastAsia="Times New Roman" w:hAnsi="Times New Roman" w:cs="Times New Roman"/>
                <w:b/>
                <w:noProof/>
                <w:sz w:val="16"/>
                <w:szCs w:val="16"/>
                <w:lang w:val="sr-Cyrl-RS"/>
              </w:rPr>
              <w:t>48</w:t>
            </w:r>
          </w:p>
        </w:tc>
      </w:tr>
    </w:tbl>
    <w:p w:rsidR="00803177" w:rsidRPr="000465FF" w:rsidRDefault="00A17DF9" w:rsidP="00803177">
      <w:pPr>
        <w:spacing w:after="0" w:line="240" w:lineRule="auto"/>
        <w:rPr>
          <w:rFonts w:ascii="Times New Roman" w:eastAsia="Times New Roman" w:hAnsi="Times New Roman" w:cs="Times New Roman"/>
          <w:b/>
          <w:noProof/>
          <w:sz w:val="16"/>
          <w:szCs w:val="16"/>
        </w:rPr>
      </w:pPr>
      <w:r w:rsidRPr="000465FF">
        <w:rPr>
          <w:rFonts w:ascii="Times New Roman" w:eastAsia="Times New Roman" w:hAnsi="Times New Roman" w:cs="Times New Roman"/>
          <w:b/>
          <w:noProof/>
          <w:sz w:val="16"/>
          <w:szCs w:val="16"/>
          <w:lang w:val="sr-Latn-CS"/>
        </w:rPr>
        <w:t xml:space="preserve">       </w:t>
      </w:r>
    </w:p>
    <w:p w:rsidR="00803177" w:rsidRPr="00803177" w:rsidRDefault="00803177" w:rsidP="00803177">
      <w:pPr>
        <w:spacing w:after="0" w:line="240" w:lineRule="auto"/>
        <w:rPr>
          <w:rFonts w:ascii="Times New Roman" w:eastAsia="Times New Roman" w:hAnsi="Times New Roman" w:cs="Times New Roman"/>
          <w:b/>
          <w:noProof/>
          <w:sz w:val="24"/>
          <w:szCs w:val="24"/>
        </w:rPr>
      </w:pPr>
    </w:p>
    <w:p w:rsidR="0025617B" w:rsidRDefault="0025617B" w:rsidP="00803177">
      <w:pPr>
        <w:spacing w:after="0" w:line="240" w:lineRule="auto"/>
        <w:rPr>
          <w:rFonts w:ascii="Times New Roman" w:eastAsia="Times New Roman" w:hAnsi="Times New Roman" w:cs="Times New Roman"/>
          <w:b/>
          <w:noProof/>
          <w:sz w:val="24"/>
          <w:szCs w:val="24"/>
        </w:rPr>
      </w:pPr>
    </w:p>
    <w:p w:rsidR="000300E1" w:rsidRDefault="000300E1" w:rsidP="00803177">
      <w:pPr>
        <w:spacing w:after="0" w:line="240" w:lineRule="auto"/>
        <w:rPr>
          <w:rFonts w:ascii="Times New Roman" w:eastAsia="Times New Roman" w:hAnsi="Times New Roman" w:cs="Times New Roman"/>
          <w:b/>
          <w:noProof/>
          <w:sz w:val="24"/>
          <w:szCs w:val="24"/>
          <w:lang w:val="sr-Cyrl-RS"/>
        </w:rPr>
      </w:pPr>
    </w:p>
    <w:p w:rsidR="00DF781E" w:rsidRPr="00DF781E" w:rsidRDefault="00DF781E" w:rsidP="00DF781E">
      <w:pPr>
        <w:spacing w:after="0" w:line="240" w:lineRule="auto"/>
        <w:ind w:firstLine="720"/>
        <w:jc w:val="both"/>
        <w:rPr>
          <w:rFonts w:ascii="Times New Roman" w:eastAsia="Times New Roman" w:hAnsi="Times New Roman" w:cs="Times New Roman"/>
          <w:noProof/>
          <w:sz w:val="24"/>
          <w:szCs w:val="24"/>
        </w:rPr>
      </w:pPr>
    </w:p>
    <w:p w:rsidR="00422284" w:rsidRDefault="00422284" w:rsidP="000300E1">
      <w:pPr>
        <w:spacing w:after="0" w:line="240" w:lineRule="auto"/>
        <w:rPr>
          <w:rFonts w:ascii="Times New Roman" w:eastAsia="Times New Roman" w:hAnsi="Times New Roman" w:cs="Times New Roman"/>
          <w:b/>
          <w:noProof/>
          <w:sz w:val="24"/>
          <w:szCs w:val="24"/>
          <w:lang w:val="sr-Cyrl-RS"/>
        </w:rPr>
      </w:pPr>
    </w:p>
    <w:p w:rsidR="000F1993" w:rsidRPr="00803177" w:rsidRDefault="000300E1" w:rsidP="000F1993">
      <w:pPr>
        <w:spacing w:after="0" w:line="240" w:lineRule="auto"/>
        <w:rPr>
          <w:rFonts w:ascii="Times New Roman" w:eastAsia="Times New Roman" w:hAnsi="Times New Roman" w:cs="Times New Roman"/>
          <w:b/>
          <w:noProof/>
          <w:sz w:val="24"/>
          <w:szCs w:val="24"/>
        </w:rPr>
      </w:pPr>
      <w:r>
        <w:rPr>
          <w:rFonts w:ascii="Times New Roman" w:eastAsia="Times New Roman" w:hAnsi="Times New Roman" w:cs="Times New Roman"/>
          <w:b/>
          <w:noProof/>
          <w:sz w:val="24"/>
          <w:szCs w:val="24"/>
        </w:rPr>
        <w:t xml:space="preserve">Шк. </w:t>
      </w:r>
      <w:r w:rsidR="000F1993">
        <w:rPr>
          <w:rFonts w:ascii="Times New Roman" w:eastAsia="Times New Roman" w:hAnsi="Times New Roman" w:cs="Times New Roman"/>
          <w:b/>
          <w:noProof/>
          <w:sz w:val="24"/>
          <w:szCs w:val="24"/>
        </w:rPr>
        <w:t>201</w:t>
      </w:r>
      <w:r w:rsidR="000F1993">
        <w:rPr>
          <w:rFonts w:ascii="Times New Roman" w:eastAsia="Times New Roman" w:hAnsi="Times New Roman" w:cs="Times New Roman"/>
          <w:b/>
          <w:noProof/>
          <w:sz w:val="24"/>
          <w:szCs w:val="24"/>
          <w:lang w:val="sr-Cyrl-RS"/>
        </w:rPr>
        <w:t>9</w:t>
      </w:r>
      <w:r w:rsidR="000F1993">
        <w:rPr>
          <w:rFonts w:ascii="Times New Roman" w:eastAsia="Times New Roman" w:hAnsi="Times New Roman" w:cs="Times New Roman"/>
          <w:b/>
          <w:noProof/>
          <w:sz w:val="24"/>
          <w:szCs w:val="24"/>
        </w:rPr>
        <w:t>/20</w:t>
      </w:r>
      <w:r w:rsidR="000F1993" w:rsidRPr="00803177">
        <w:rPr>
          <w:rFonts w:ascii="Times New Roman" w:eastAsia="Times New Roman" w:hAnsi="Times New Roman" w:cs="Times New Roman"/>
          <w:b/>
          <w:noProof/>
          <w:sz w:val="24"/>
          <w:szCs w:val="24"/>
        </w:rPr>
        <w:t>.</w:t>
      </w:r>
    </w:p>
    <w:p w:rsidR="00DF781E" w:rsidRPr="00DF781E" w:rsidRDefault="00DF781E" w:rsidP="000F1993">
      <w:pPr>
        <w:spacing w:after="0" w:line="240" w:lineRule="auto"/>
        <w:rPr>
          <w:rFonts w:ascii="Times New Roman" w:eastAsia="Times New Roman" w:hAnsi="Times New Roman" w:cs="Times New Roman"/>
          <w:noProof/>
          <w:sz w:val="24"/>
          <w:szCs w:val="24"/>
        </w:rPr>
      </w:pPr>
    </w:p>
    <w:p w:rsidR="00DF781E" w:rsidRPr="00DF781E" w:rsidRDefault="00DF781E" w:rsidP="00DF781E">
      <w:pPr>
        <w:spacing w:after="0" w:line="240" w:lineRule="auto"/>
        <w:ind w:firstLine="720"/>
        <w:jc w:val="both"/>
        <w:rPr>
          <w:rFonts w:ascii="Times New Roman" w:eastAsia="Times New Roman" w:hAnsi="Times New Roman" w:cs="Times New Roman"/>
          <w:noProof/>
          <w:sz w:val="24"/>
          <w:szCs w:val="24"/>
        </w:rPr>
      </w:pPr>
    </w:p>
    <w:tbl>
      <w:tblPr>
        <w:tblStyle w:val="TableGrid"/>
        <w:tblW w:w="15735" w:type="dxa"/>
        <w:tblInd w:w="-176" w:type="dxa"/>
        <w:tblLayout w:type="fixed"/>
        <w:tblLook w:val="04A0" w:firstRow="1" w:lastRow="0" w:firstColumn="1" w:lastColumn="0" w:noHBand="0" w:noVBand="1"/>
      </w:tblPr>
      <w:tblGrid>
        <w:gridCol w:w="544"/>
        <w:gridCol w:w="449"/>
        <w:gridCol w:w="425"/>
        <w:gridCol w:w="426"/>
        <w:gridCol w:w="425"/>
        <w:gridCol w:w="567"/>
        <w:gridCol w:w="425"/>
        <w:gridCol w:w="425"/>
        <w:gridCol w:w="426"/>
        <w:gridCol w:w="425"/>
        <w:gridCol w:w="567"/>
        <w:gridCol w:w="425"/>
        <w:gridCol w:w="425"/>
        <w:gridCol w:w="567"/>
        <w:gridCol w:w="426"/>
        <w:gridCol w:w="850"/>
        <w:gridCol w:w="425"/>
        <w:gridCol w:w="567"/>
        <w:gridCol w:w="426"/>
        <w:gridCol w:w="567"/>
        <w:gridCol w:w="425"/>
        <w:gridCol w:w="425"/>
        <w:gridCol w:w="425"/>
        <w:gridCol w:w="567"/>
        <w:gridCol w:w="426"/>
        <w:gridCol w:w="567"/>
        <w:gridCol w:w="567"/>
        <w:gridCol w:w="425"/>
        <w:gridCol w:w="709"/>
        <w:gridCol w:w="425"/>
        <w:gridCol w:w="425"/>
        <w:gridCol w:w="567"/>
      </w:tblGrid>
      <w:tr w:rsidR="00A02618" w:rsidTr="001B2A2F">
        <w:trPr>
          <w:trHeight w:val="534"/>
        </w:trPr>
        <w:tc>
          <w:tcPr>
            <w:tcW w:w="544" w:type="dxa"/>
          </w:tcPr>
          <w:p w:rsidR="00E20A8B" w:rsidRDefault="00552761" w:rsidP="00DF781E">
            <w:pPr>
              <w:jc w:val="both"/>
              <w:rPr>
                <w:noProof/>
                <w:sz w:val="24"/>
                <w:szCs w:val="24"/>
              </w:rPr>
            </w:pPr>
            <w:r w:rsidRPr="00E20A8B">
              <w:rPr>
                <w:b/>
                <w:noProof/>
                <w:lang w:val="en-US"/>
              </w:rPr>
              <w:lastRenderedPageBreak/>
              <w:t>V</w:t>
            </w:r>
            <w:r>
              <w:rPr>
                <w:noProof/>
                <w:sz w:val="24"/>
                <w:szCs w:val="24"/>
                <w:lang w:val="sr-Cyrl-RS"/>
              </w:rPr>
              <w:t xml:space="preserve"> и </w:t>
            </w:r>
            <w:r w:rsidRPr="00E20A8B">
              <w:rPr>
                <w:b/>
                <w:noProof/>
                <w:lang w:val="en-US"/>
              </w:rPr>
              <w:t>VI</w:t>
            </w:r>
          </w:p>
        </w:tc>
        <w:tc>
          <w:tcPr>
            <w:tcW w:w="874" w:type="dxa"/>
            <w:gridSpan w:val="2"/>
          </w:tcPr>
          <w:p w:rsidR="00E20A8B" w:rsidRPr="00792A2D" w:rsidRDefault="00E20A8B" w:rsidP="00DF781E">
            <w:pPr>
              <w:jc w:val="both"/>
              <w:rPr>
                <w:noProof/>
                <w:sz w:val="16"/>
                <w:szCs w:val="16"/>
                <w:lang w:val="sr-Cyrl-RS"/>
              </w:rPr>
            </w:pPr>
            <w:r>
              <w:rPr>
                <w:noProof/>
                <w:sz w:val="16"/>
                <w:szCs w:val="16"/>
                <w:lang w:val="sr-Cyrl-RS"/>
              </w:rPr>
              <w:t>Српски језик</w:t>
            </w:r>
          </w:p>
        </w:tc>
        <w:tc>
          <w:tcPr>
            <w:tcW w:w="851" w:type="dxa"/>
            <w:gridSpan w:val="2"/>
          </w:tcPr>
          <w:p w:rsidR="00E20A8B" w:rsidRPr="00792A2D" w:rsidRDefault="00E20A8B" w:rsidP="00DF781E">
            <w:pPr>
              <w:jc w:val="both"/>
              <w:rPr>
                <w:noProof/>
                <w:sz w:val="16"/>
                <w:szCs w:val="16"/>
                <w:lang w:val="sr-Cyrl-RS"/>
              </w:rPr>
            </w:pPr>
            <w:r w:rsidRPr="00792A2D">
              <w:rPr>
                <w:noProof/>
                <w:sz w:val="16"/>
                <w:szCs w:val="16"/>
                <w:lang w:val="sr-Cyrl-RS"/>
              </w:rPr>
              <w:t>Енглески</w:t>
            </w:r>
            <w:r>
              <w:rPr>
                <w:noProof/>
                <w:sz w:val="16"/>
                <w:szCs w:val="16"/>
                <w:lang w:val="sr-Cyrl-RS"/>
              </w:rPr>
              <w:t xml:space="preserve"> језик</w:t>
            </w:r>
          </w:p>
        </w:tc>
        <w:tc>
          <w:tcPr>
            <w:tcW w:w="992" w:type="dxa"/>
            <w:gridSpan w:val="2"/>
          </w:tcPr>
          <w:p w:rsidR="00E20A8B" w:rsidRDefault="00E20A8B" w:rsidP="00DF781E">
            <w:pPr>
              <w:jc w:val="both"/>
              <w:rPr>
                <w:noProof/>
                <w:sz w:val="16"/>
                <w:szCs w:val="16"/>
                <w:lang w:val="sr-Cyrl-RS"/>
              </w:rPr>
            </w:pPr>
            <w:r>
              <w:rPr>
                <w:noProof/>
                <w:sz w:val="16"/>
                <w:szCs w:val="16"/>
                <w:lang w:val="sr-Cyrl-RS"/>
              </w:rPr>
              <w:t>Француски</w:t>
            </w:r>
          </w:p>
          <w:p w:rsidR="00E20A8B" w:rsidRPr="00792A2D" w:rsidRDefault="00E20A8B" w:rsidP="00DF781E">
            <w:pPr>
              <w:jc w:val="both"/>
              <w:rPr>
                <w:noProof/>
                <w:sz w:val="16"/>
                <w:szCs w:val="16"/>
                <w:lang w:val="sr-Cyrl-RS"/>
              </w:rPr>
            </w:pPr>
            <w:r>
              <w:rPr>
                <w:noProof/>
                <w:sz w:val="16"/>
                <w:szCs w:val="16"/>
                <w:lang w:val="sr-Cyrl-RS"/>
              </w:rPr>
              <w:t>/Руски језик</w:t>
            </w:r>
          </w:p>
        </w:tc>
        <w:tc>
          <w:tcPr>
            <w:tcW w:w="851" w:type="dxa"/>
            <w:gridSpan w:val="2"/>
          </w:tcPr>
          <w:p w:rsidR="00E20A8B" w:rsidRPr="00A17DF9" w:rsidRDefault="00E20A8B" w:rsidP="00792A2D">
            <w:pPr>
              <w:rPr>
                <w:noProof/>
                <w:sz w:val="18"/>
                <w:szCs w:val="18"/>
              </w:rPr>
            </w:pPr>
            <w:r w:rsidRPr="00A17DF9">
              <w:rPr>
                <w:noProof/>
                <w:sz w:val="18"/>
                <w:szCs w:val="18"/>
              </w:rPr>
              <w:t>Ликовна</w:t>
            </w:r>
          </w:p>
          <w:p w:rsidR="00E20A8B" w:rsidRPr="00A17DF9" w:rsidRDefault="00E20A8B" w:rsidP="00792A2D">
            <w:pPr>
              <w:rPr>
                <w:noProof/>
                <w:sz w:val="18"/>
                <w:szCs w:val="18"/>
              </w:rPr>
            </w:pPr>
            <w:r w:rsidRPr="00A17DF9">
              <w:rPr>
                <w:noProof/>
                <w:sz w:val="18"/>
                <w:szCs w:val="18"/>
              </w:rPr>
              <w:t>Култура</w:t>
            </w:r>
          </w:p>
        </w:tc>
        <w:tc>
          <w:tcPr>
            <w:tcW w:w="992" w:type="dxa"/>
            <w:gridSpan w:val="2"/>
          </w:tcPr>
          <w:p w:rsidR="00E20A8B" w:rsidRPr="00A17DF9" w:rsidRDefault="00E20A8B" w:rsidP="00792A2D">
            <w:pPr>
              <w:rPr>
                <w:noProof/>
                <w:sz w:val="18"/>
                <w:szCs w:val="18"/>
              </w:rPr>
            </w:pPr>
            <w:r w:rsidRPr="00A17DF9">
              <w:rPr>
                <w:noProof/>
                <w:sz w:val="18"/>
                <w:szCs w:val="18"/>
              </w:rPr>
              <w:t>Музичка</w:t>
            </w:r>
          </w:p>
          <w:p w:rsidR="00E20A8B" w:rsidRPr="00A17DF9" w:rsidRDefault="00E20A8B" w:rsidP="00792A2D">
            <w:pPr>
              <w:rPr>
                <w:noProof/>
                <w:sz w:val="18"/>
                <w:szCs w:val="18"/>
              </w:rPr>
            </w:pPr>
            <w:r w:rsidRPr="00A17DF9">
              <w:rPr>
                <w:noProof/>
                <w:sz w:val="18"/>
                <w:szCs w:val="18"/>
              </w:rPr>
              <w:t>Култура</w:t>
            </w:r>
          </w:p>
        </w:tc>
        <w:tc>
          <w:tcPr>
            <w:tcW w:w="850" w:type="dxa"/>
            <w:gridSpan w:val="2"/>
          </w:tcPr>
          <w:p w:rsidR="00E20A8B" w:rsidRPr="00A17DF9" w:rsidRDefault="00E20A8B" w:rsidP="00792A2D">
            <w:pPr>
              <w:rPr>
                <w:noProof/>
                <w:sz w:val="18"/>
                <w:szCs w:val="18"/>
              </w:rPr>
            </w:pPr>
            <w:r w:rsidRPr="00A17DF9">
              <w:rPr>
                <w:noProof/>
                <w:sz w:val="18"/>
                <w:szCs w:val="18"/>
              </w:rPr>
              <w:t>Историја</w:t>
            </w:r>
          </w:p>
        </w:tc>
        <w:tc>
          <w:tcPr>
            <w:tcW w:w="993" w:type="dxa"/>
            <w:gridSpan w:val="2"/>
          </w:tcPr>
          <w:p w:rsidR="00E20A8B" w:rsidRPr="00A17DF9" w:rsidRDefault="00E20A8B" w:rsidP="00792A2D">
            <w:pPr>
              <w:rPr>
                <w:noProof/>
                <w:sz w:val="18"/>
                <w:szCs w:val="18"/>
              </w:rPr>
            </w:pPr>
            <w:r w:rsidRPr="00A17DF9">
              <w:rPr>
                <w:noProof/>
                <w:sz w:val="18"/>
                <w:szCs w:val="18"/>
              </w:rPr>
              <w:t>Географија</w:t>
            </w:r>
          </w:p>
        </w:tc>
        <w:tc>
          <w:tcPr>
            <w:tcW w:w="1275" w:type="dxa"/>
            <w:gridSpan w:val="2"/>
          </w:tcPr>
          <w:p w:rsidR="00E20A8B" w:rsidRPr="00A17DF9" w:rsidRDefault="00E20A8B" w:rsidP="00792A2D">
            <w:pPr>
              <w:rPr>
                <w:noProof/>
                <w:sz w:val="18"/>
                <w:szCs w:val="18"/>
              </w:rPr>
            </w:pPr>
            <w:r w:rsidRPr="00A17DF9">
              <w:rPr>
                <w:noProof/>
                <w:sz w:val="18"/>
                <w:szCs w:val="18"/>
              </w:rPr>
              <w:t>Математ.</w:t>
            </w:r>
          </w:p>
        </w:tc>
        <w:tc>
          <w:tcPr>
            <w:tcW w:w="993" w:type="dxa"/>
            <w:gridSpan w:val="2"/>
          </w:tcPr>
          <w:p w:rsidR="00E20A8B" w:rsidRPr="00792A2D" w:rsidRDefault="00E20A8B" w:rsidP="00DF781E">
            <w:pPr>
              <w:jc w:val="both"/>
              <w:rPr>
                <w:noProof/>
                <w:sz w:val="16"/>
                <w:szCs w:val="16"/>
                <w:lang w:val="sr-Cyrl-RS"/>
              </w:rPr>
            </w:pPr>
            <w:r w:rsidRPr="00792A2D">
              <w:rPr>
                <w:noProof/>
                <w:sz w:val="16"/>
                <w:szCs w:val="16"/>
                <w:lang w:val="sr-Cyrl-RS"/>
              </w:rPr>
              <w:t>Физика</w:t>
            </w:r>
          </w:p>
        </w:tc>
        <w:tc>
          <w:tcPr>
            <w:tcW w:w="992" w:type="dxa"/>
            <w:gridSpan w:val="2"/>
          </w:tcPr>
          <w:p w:rsidR="00E20A8B" w:rsidRPr="00792A2D" w:rsidRDefault="00E20A8B" w:rsidP="00DF781E">
            <w:pPr>
              <w:jc w:val="both"/>
              <w:rPr>
                <w:noProof/>
                <w:sz w:val="16"/>
                <w:szCs w:val="16"/>
                <w:lang w:val="sr-Cyrl-RS"/>
              </w:rPr>
            </w:pPr>
            <w:r>
              <w:rPr>
                <w:noProof/>
                <w:sz w:val="16"/>
                <w:szCs w:val="16"/>
                <w:lang w:val="sr-Cyrl-RS"/>
              </w:rPr>
              <w:t>Хемија</w:t>
            </w:r>
          </w:p>
        </w:tc>
        <w:tc>
          <w:tcPr>
            <w:tcW w:w="850" w:type="dxa"/>
            <w:gridSpan w:val="2"/>
          </w:tcPr>
          <w:p w:rsidR="00E20A8B" w:rsidRPr="00792A2D" w:rsidRDefault="00E20A8B" w:rsidP="00DF781E">
            <w:pPr>
              <w:jc w:val="both"/>
              <w:rPr>
                <w:noProof/>
                <w:sz w:val="16"/>
                <w:szCs w:val="16"/>
                <w:lang w:val="sr-Cyrl-RS"/>
              </w:rPr>
            </w:pPr>
            <w:r>
              <w:rPr>
                <w:noProof/>
                <w:sz w:val="16"/>
                <w:szCs w:val="16"/>
                <w:lang w:val="sr-Cyrl-RS"/>
              </w:rPr>
              <w:t>Биологија</w:t>
            </w:r>
          </w:p>
        </w:tc>
        <w:tc>
          <w:tcPr>
            <w:tcW w:w="993" w:type="dxa"/>
            <w:gridSpan w:val="2"/>
          </w:tcPr>
          <w:p w:rsidR="00E20A8B" w:rsidRPr="00E20A8B" w:rsidRDefault="00E20A8B" w:rsidP="00DF781E">
            <w:pPr>
              <w:jc w:val="both"/>
              <w:rPr>
                <w:noProof/>
                <w:sz w:val="16"/>
                <w:szCs w:val="16"/>
                <w:lang w:val="sr-Cyrl-RS"/>
              </w:rPr>
            </w:pPr>
            <w:r w:rsidRPr="00E20A8B">
              <w:rPr>
                <w:noProof/>
                <w:sz w:val="16"/>
                <w:szCs w:val="16"/>
                <w:lang w:val="sr-Cyrl-RS"/>
              </w:rPr>
              <w:t>Тех.и технологија</w:t>
            </w:r>
          </w:p>
        </w:tc>
        <w:tc>
          <w:tcPr>
            <w:tcW w:w="1134" w:type="dxa"/>
            <w:gridSpan w:val="2"/>
          </w:tcPr>
          <w:p w:rsidR="00E20A8B" w:rsidRPr="00E20A8B" w:rsidRDefault="00E20A8B" w:rsidP="00DF781E">
            <w:pPr>
              <w:jc w:val="both"/>
              <w:rPr>
                <w:noProof/>
                <w:sz w:val="16"/>
                <w:szCs w:val="16"/>
                <w:lang w:val="sr-Cyrl-RS"/>
              </w:rPr>
            </w:pPr>
            <w:r>
              <w:rPr>
                <w:noProof/>
                <w:sz w:val="16"/>
                <w:szCs w:val="16"/>
                <w:lang w:val="sr-Cyrl-RS"/>
              </w:rPr>
              <w:t>Инфор. и рачунарство</w:t>
            </w:r>
          </w:p>
        </w:tc>
        <w:tc>
          <w:tcPr>
            <w:tcW w:w="1134" w:type="dxa"/>
            <w:gridSpan w:val="2"/>
          </w:tcPr>
          <w:p w:rsidR="00E20A8B" w:rsidRDefault="00E20A8B" w:rsidP="00DF781E">
            <w:pPr>
              <w:jc w:val="both"/>
              <w:rPr>
                <w:noProof/>
                <w:sz w:val="16"/>
                <w:szCs w:val="16"/>
                <w:lang w:val="sr-Cyrl-RS"/>
              </w:rPr>
            </w:pPr>
            <w:r>
              <w:rPr>
                <w:noProof/>
                <w:sz w:val="16"/>
                <w:szCs w:val="16"/>
                <w:lang w:val="sr-Cyrl-RS"/>
              </w:rPr>
              <w:t>Физичко и здравствено</w:t>
            </w:r>
          </w:p>
          <w:p w:rsidR="00E20A8B" w:rsidRPr="00E20A8B" w:rsidRDefault="00E20A8B" w:rsidP="00DF781E">
            <w:pPr>
              <w:jc w:val="both"/>
              <w:rPr>
                <w:noProof/>
                <w:sz w:val="16"/>
                <w:szCs w:val="16"/>
                <w:lang w:val="sr-Cyrl-RS"/>
              </w:rPr>
            </w:pPr>
            <w:r>
              <w:rPr>
                <w:noProof/>
                <w:sz w:val="16"/>
                <w:szCs w:val="16"/>
                <w:lang w:val="sr-Cyrl-RS"/>
              </w:rPr>
              <w:t>васпитање</w:t>
            </w:r>
          </w:p>
        </w:tc>
        <w:tc>
          <w:tcPr>
            <w:tcW w:w="850" w:type="dxa"/>
            <w:gridSpan w:val="2"/>
          </w:tcPr>
          <w:p w:rsidR="00E20A8B" w:rsidRPr="00E20A8B" w:rsidRDefault="00E20A8B" w:rsidP="00DF781E">
            <w:pPr>
              <w:jc w:val="both"/>
              <w:rPr>
                <w:noProof/>
                <w:lang w:val="sr-Cyrl-RS"/>
              </w:rPr>
            </w:pPr>
            <w:r w:rsidRPr="00E20A8B">
              <w:rPr>
                <w:noProof/>
                <w:lang w:val="sr-Cyrl-RS"/>
              </w:rPr>
              <w:t>свега</w:t>
            </w:r>
          </w:p>
        </w:tc>
        <w:tc>
          <w:tcPr>
            <w:tcW w:w="567" w:type="dxa"/>
          </w:tcPr>
          <w:p w:rsidR="00422284" w:rsidRDefault="00E20A8B" w:rsidP="00DF781E">
            <w:pPr>
              <w:jc w:val="both"/>
              <w:rPr>
                <w:noProof/>
                <w:sz w:val="16"/>
                <w:szCs w:val="16"/>
                <w:lang w:val="sr-Cyrl-RS"/>
              </w:rPr>
            </w:pPr>
            <w:r>
              <w:rPr>
                <w:noProof/>
                <w:sz w:val="16"/>
                <w:szCs w:val="16"/>
                <w:lang w:val="sr-Cyrl-RS"/>
              </w:rPr>
              <w:t>ма</w:t>
            </w:r>
          </w:p>
          <w:p w:rsidR="00E20A8B" w:rsidRDefault="00552761" w:rsidP="00DF781E">
            <w:pPr>
              <w:jc w:val="both"/>
              <w:rPr>
                <w:noProof/>
                <w:sz w:val="16"/>
                <w:szCs w:val="16"/>
                <w:lang w:val="sr-Cyrl-RS"/>
              </w:rPr>
            </w:pPr>
            <w:r>
              <w:rPr>
                <w:noProof/>
                <w:sz w:val="16"/>
                <w:szCs w:val="16"/>
                <w:lang w:val="sr-Cyrl-RS"/>
              </w:rPr>
              <w:t>ње</w:t>
            </w:r>
            <w:r w:rsidR="00422284">
              <w:rPr>
                <w:noProof/>
                <w:sz w:val="16"/>
                <w:szCs w:val="16"/>
                <w:lang w:val="sr-Cyrl-RS"/>
              </w:rPr>
              <w:t>/</w:t>
            </w:r>
          </w:p>
          <w:p w:rsidR="00422284" w:rsidRDefault="00FA1243" w:rsidP="00DF781E">
            <w:pPr>
              <w:jc w:val="both"/>
              <w:rPr>
                <w:noProof/>
                <w:sz w:val="16"/>
                <w:szCs w:val="16"/>
                <w:lang w:val="sr-Cyrl-RS"/>
              </w:rPr>
            </w:pPr>
            <w:r>
              <w:rPr>
                <w:noProof/>
                <w:sz w:val="16"/>
                <w:szCs w:val="16"/>
                <w:lang w:val="sr-Cyrl-RS"/>
              </w:rPr>
              <w:t>ви</w:t>
            </w:r>
          </w:p>
          <w:p w:rsidR="00E20A8B" w:rsidRPr="00E20A8B" w:rsidRDefault="00552761" w:rsidP="00DF781E">
            <w:pPr>
              <w:jc w:val="both"/>
              <w:rPr>
                <w:noProof/>
                <w:sz w:val="16"/>
                <w:szCs w:val="16"/>
                <w:lang w:val="sr-Cyrl-RS"/>
              </w:rPr>
            </w:pPr>
            <w:r>
              <w:rPr>
                <w:noProof/>
                <w:sz w:val="16"/>
                <w:szCs w:val="16"/>
                <w:lang w:val="sr-Cyrl-RS"/>
              </w:rPr>
              <w:t>ше</w:t>
            </w:r>
          </w:p>
        </w:tc>
      </w:tr>
      <w:tr w:rsidR="001B2A2F" w:rsidTr="001B2A2F">
        <w:trPr>
          <w:trHeight w:val="268"/>
        </w:trPr>
        <w:tc>
          <w:tcPr>
            <w:tcW w:w="544" w:type="dxa"/>
          </w:tcPr>
          <w:p w:rsidR="00FA1243" w:rsidRDefault="00FA1243" w:rsidP="00DF781E">
            <w:pPr>
              <w:jc w:val="both"/>
              <w:rPr>
                <w:noProof/>
                <w:sz w:val="24"/>
                <w:szCs w:val="24"/>
              </w:rPr>
            </w:pPr>
          </w:p>
        </w:tc>
        <w:tc>
          <w:tcPr>
            <w:tcW w:w="449" w:type="dxa"/>
          </w:tcPr>
          <w:p w:rsidR="00FA1243" w:rsidRPr="00792A2D" w:rsidRDefault="00FA1243" w:rsidP="00DF781E">
            <w:pPr>
              <w:jc w:val="both"/>
              <w:rPr>
                <w:noProof/>
                <w:sz w:val="16"/>
                <w:szCs w:val="16"/>
                <w:lang w:val="sr-Cyrl-RS"/>
              </w:rPr>
            </w:pPr>
            <w:r>
              <w:rPr>
                <w:noProof/>
                <w:sz w:val="16"/>
                <w:szCs w:val="16"/>
                <w:lang w:val="sr-Cyrl-RS"/>
              </w:rPr>
              <w:t>план</w:t>
            </w:r>
          </w:p>
        </w:tc>
        <w:tc>
          <w:tcPr>
            <w:tcW w:w="425" w:type="dxa"/>
          </w:tcPr>
          <w:p w:rsidR="00FA1243" w:rsidRPr="00792A2D" w:rsidRDefault="00FA1243" w:rsidP="00DF781E">
            <w:pPr>
              <w:jc w:val="both"/>
              <w:rPr>
                <w:noProof/>
                <w:sz w:val="16"/>
                <w:szCs w:val="16"/>
                <w:lang w:val="sr-Cyrl-RS"/>
              </w:rPr>
            </w:pPr>
            <w:r w:rsidRPr="00792A2D">
              <w:rPr>
                <w:noProof/>
                <w:sz w:val="16"/>
                <w:szCs w:val="16"/>
                <w:lang w:val="sr-Cyrl-RS"/>
              </w:rPr>
              <w:t>одр</w:t>
            </w:r>
          </w:p>
        </w:tc>
        <w:tc>
          <w:tcPr>
            <w:tcW w:w="426" w:type="dxa"/>
          </w:tcPr>
          <w:p w:rsidR="00FA1243" w:rsidRPr="00792A2D" w:rsidRDefault="00FA1243" w:rsidP="00257583">
            <w:pPr>
              <w:jc w:val="both"/>
              <w:rPr>
                <w:noProof/>
                <w:sz w:val="16"/>
                <w:szCs w:val="16"/>
                <w:lang w:val="sr-Cyrl-RS"/>
              </w:rPr>
            </w:pPr>
            <w:r>
              <w:rPr>
                <w:noProof/>
                <w:sz w:val="16"/>
                <w:szCs w:val="16"/>
                <w:lang w:val="sr-Cyrl-RS"/>
              </w:rPr>
              <w:t>план</w:t>
            </w:r>
          </w:p>
        </w:tc>
        <w:tc>
          <w:tcPr>
            <w:tcW w:w="425" w:type="dxa"/>
          </w:tcPr>
          <w:p w:rsidR="00FA1243" w:rsidRPr="00792A2D" w:rsidRDefault="00FA1243" w:rsidP="00257583">
            <w:pPr>
              <w:jc w:val="both"/>
              <w:rPr>
                <w:noProof/>
                <w:sz w:val="16"/>
                <w:szCs w:val="16"/>
                <w:lang w:val="sr-Cyrl-RS"/>
              </w:rPr>
            </w:pPr>
            <w:r w:rsidRPr="00792A2D">
              <w:rPr>
                <w:noProof/>
                <w:sz w:val="16"/>
                <w:szCs w:val="16"/>
                <w:lang w:val="sr-Cyrl-RS"/>
              </w:rPr>
              <w:t>одр</w:t>
            </w:r>
          </w:p>
        </w:tc>
        <w:tc>
          <w:tcPr>
            <w:tcW w:w="567" w:type="dxa"/>
          </w:tcPr>
          <w:p w:rsidR="00FA1243" w:rsidRPr="00792A2D" w:rsidRDefault="00FA1243" w:rsidP="00257583">
            <w:pPr>
              <w:jc w:val="both"/>
              <w:rPr>
                <w:noProof/>
                <w:sz w:val="16"/>
                <w:szCs w:val="16"/>
                <w:lang w:val="sr-Cyrl-RS"/>
              </w:rPr>
            </w:pPr>
            <w:r>
              <w:rPr>
                <w:noProof/>
                <w:sz w:val="16"/>
                <w:szCs w:val="16"/>
                <w:lang w:val="sr-Cyrl-RS"/>
              </w:rPr>
              <w:t>план</w:t>
            </w:r>
          </w:p>
        </w:tc>
        <w:tc>
          <w:tcPr>
            <w:tcW w:w="425" w:type="dxa"/>
          </w:tcPr>
          <w:p w:rsidR="00FA1243" w:rsidRPr="00792A2D" w:rsidRDefault="00FA1243" w:rsidP="00257583">
            <w:pPr>
              <w:jc w:val="both"/>
              <w:rPr>
                <w:noProof/>
                <w:sz w:val="16"/>
                <w:szCs w:val="16"/>
                <w:lang w:val="sr-Cyrl-RS"/>
              </w:rPr>
            </w:pPr>
            <w:r w:rsidRPr="00792A2D">
              <w:rPr>
                <w:noProof/>
                <w:sz w:val="16"/>
                <w:szCs w:val="16"/>
                <w:lang w:val="sr-Cyrl-RS"/>
              </w:rPr>
              <w:t>одр</w:t>
            </w:r>
          </w:p>
        </w:tc>
        <w:tc>
          <w:tcPr>
            <w:tcW w:w="425" w:type="dxa"/>
          </w:tcPr>
          <w:p w:rsidR="00FA1243" w:rsidRPr="00792A2D" w:rsidRDefault="00FA1243" w:rsidP="00257583">
            <w:pPr>
              <w:jc w:val="both"/>
              <w:rPr>
                <w:noProof/>
                <w:sz w:val="16"/>
                <w:szCs w:val="16"/>
                <w:lang w:val="sr-Cyrl-RS"/>
              </w:rPr>
            </w:pPr>
            <w:r>
              <w:rPr>
                <w:noProof/>
                <w:sz w:val="16"/>
                <w:szCs w:val="16"/>
                <w:lang w:val="sr-Cyrl-RS"/>
              </w:rPr>
              <w:t>план</w:t>
            </w:r>
          </w:p>
        </w:tc>
        <w:tc>
          <w:tcPr>
            <w:tcW w:w="426" w:type="dxa"/>
          </w:tcPr>
          <w:p w:rsidR="00FA1243" w:rsidRPr="00792A2D" w:rsidRDefault="00FA1243" w:rsidP="00257583">
            <w:pPr>
              <w:jc w:val="both"/>
              <w:rPr>
                <w:noProof/>
                <w:sz w:val="16"/>
                <w:szCs w:val="16"/>
                <w:lang w:val="sr-Cyrl-RS"/>
              </w:rPr>
            </w:pPr>
            <w:r w:rsidRPr="00792A2D">
              <w:rPr>
                <w:noProof/>
                <w:sz w:val="16"/>
                <w:szCs w:val="16"/>
                <w:lang w:val="sr-Cyrl-RS"/>
              </w:rPr>
              <w:t>одр</w:t>
            </w:r>
          </w:p>
        </w:tc>
        <w:tc>
          <w:tcPr>
            <w:tcW w:w="425" w:type="dxa"/>
          </w:tcPr>
          <w:p w:rsidR="00FA1243" w:rsidRPr="00792A2D" w:rsidRDefault="00FA1243" w:rsidP="00257583">
            <w:pPr>
              <w:jc w:val="both"/>
              <w:rPr>
                <w:noProof/>
                <w:sz w:val="16"/>
                <w:szCs w:val="16"/>
                <w:lang w:val="sr-Cyrl-RS"/>
              </w:rPr>
            </w:pPr>
            <w:r>
              <w:rPr>
                <w:noProof/>
                <w:sz w:val="16"/>
                <w:szCs w:val="16"/>
                <w:lang w:val="sr-Cyrl-RS"/>
              </w:rPr>
              <w:t>план</w:t>
            </w:r>
          </w:p>
        </w:tc>
        <w:tc>
          <w:tcPr>
            <w:tcW w:w="567" w:type="dxa"/>
          </w:tcPr>
          <w:p w:rsidR="00FA1243" w:rsidRPr="00792A2D" w:rsidRDefault="00FA1243" w:rsidP="00257583">
            <w:pPr>
              <w:jc w:val="both"/>
              <w:rPr>
                <w:noProof/>
                <w:sz w:val="16"/>
                <w:szCs w:val="16"/>
                <w:lang w:val="sr-Cyrl-RS"/>
              </w:rPr>
            </w:pPr>
            <w:r w:rsidRPr="00792A2D">
              <w:rPr>
                <w:noProof/>
                <w:sz w:val="16"/>
                <w:szCs w:val="16"/>
                <w:lang w:val="sr-Cyrl-RS"/>
              </w:rPr>
              <w:t>одр</w:t>
            </w:r>
          </w:p>
        </w:tc>
        <w:tc>
          <w:tcPr>
            <w:tcW w:w="425" w:type="dxa"/>
          </w:tcPr>
          <w:p w:rsidR="00FA1243" w:rsidRPr="00792A2D" w:rsidRDefault="00FA1243" w:rsidP="00257583">
            <w:pPr>
              <w:jc w:val="both"/>
              <w:rPr>
                <w:noProof/>
                <w:sz w:val="16"/>
                <w:szCs w:val="16"/>
                <w:lang w:val="sr-Cyrl-RS"/>
              </w:rPr>
            </w:pPr>
            <w:r>
              <w:rPr>
                <w:noProof/>
                <w:sz w:val="16"/>
                <w:szCs w:val="16"/>
                <w:lang w:val="sr-Cyrl-RS"/>
              </w:rPr>
              <w:t>план</w:t>
            </w:r>
          </w:p>
        </w:tc>
        <w:tc>
          <w:tcPr>
            <w:tcW w:w="425" w:type="dxa"/>
          </w:tcPr>
          <w:p w:rsidR="00FA1243" w:rsidRPr="00792A2D" w:rsidRDefault="00FA1243" w:rsidP="00257583">
            <w:pPr>
              <w:jc w:val="both"/>
              <w:rPr>
                <w:noProof/>
                <w:sz w:val="16"/>
                <w:szCs w:val="16"/>
                <w:lang w:val="sr-Cyrl-RS"/>
              </w:rPr>
            </w:pPr>
            <w:r w:rsidRPr="00792A2D">
              <w:rPr>
                <w:noProof/>
                <w:sz w:val="16"/>
                <w:szCs w:val="16"/>
                <w:lang w:val="sr-Cyrl-RS"/>
              </w:rPr>
              <w:t>одр</w:t>
            </w:r>
          </w:p>
        </w:tc>
        <w:tc>
          <w:tcPr>
            <w:tcW w:w="567" w:type="dxa"/>
          </w:tcPr>
          <w:p w:rsidR="00FA1243" w:rsidRPr="00792A2D" w:rsidRDefault="00FA1243" w:rsidP="00257583">
            <w:pPr>
              <w:jc w:val="both"/>
              <w:rPr>
                <w:noProof/>
                <w:sz w:val="16"/>
                <w:szCs w:val="16"/>
                <w:lang w:val="sr-Cyrl-RS"/>
              </w:rPr>
            </w:pPr>
            <w:r>
              <w:rPr>
                <w:noProof/>
                <w:sz w:val="16"/>
                <w:szCs w:val="16"/>
                <w:lang w:val="sr-Cyrl-RS"/>
              </w:rPr>
              <w:t>план</w:t>
            </w:r>
          </w:p>
        </w:tc>
        <w:tc>
          <w:tcPr>
            <w:tcW w:w="426" w:type="dxa"/>
          </w:tcPr>
          <w:p w:rsidR="00FA1243" w:rsidRPr="00792A2D" w:rsidRDefault="00FA1243" w:rsidP="00257583">
            <w:pPr>
              <w:jc w:val="both"/>
              <w:rPr>
                <w:noProof/>
                <w:sz w:val="16"/>
                <w:szCs w:val="16"/>
                <w:lang w:val="sr-Cyrl-RS"/>
              </w:rPr>
            </w:pPr>
            <w:r w:rsidRPr="00792A2D">
              <w:rPr>
                <w:noProof/>
                <w:sz w:val="16"/>
                <w:szCs w:val="16"/>
                <w:lang w:val="sr-Cyrl-RS"/>
              </w:rPr>
              <w:t>одр</w:t>
            </w:r>
          </w:p>
        </w:tc>
        <w:tc>
          <w:tcPr>
            <w:tcW w:w="850" w:type="dxa"/>
          </w:tcPr>
          <w:p w:rsidR="00FA1243" w:rsidRPr="00792A2D" w:rsidRDefault="00FA1243" w:rsidP="00257583">
            <w:pPr>
              <w:jc w:val="both"/>
              <w:rPr>
                <w:noProof/>
                <w:sz w:val="16"/>
                <w:szCs w:val="16"/>
                <w:lang w:val="sr-Cyrl-RS"/>
              </w:rPr>
            </w:pPr>
            <w:r>
              <w:rPr>
                <w:noProof/>
                <w:sz w:val="16"/>
                <w:szCs w:val="16"/>
                <w:lang w:val="sr-Cyrl-RS"/>
              </w:rPr>
              <w:t>план</w:t>
            </w:r>
          </w:p>
        </w:tc>
        <w:tc>
          <w:tcPr>
            <w:tcW w:w="425" w:type="dxa"/>
          </w:tcPr>
          <w:p w:rsidR="00FA1243" w:rsidRPr="00792A2D" w:rsidRDefault="00FA1243" w:rsidP="00257583">
            <w:pPr>
              <w:jc w:val="both"/>
              <w:rPr>
                <w:noProof/>
                <w:sz w:val="16"/>
                <w:szCs w:val="16"/>
                <w:lang w:val="sr-Cyrl-RS"/>
              </w:rPr>
            </w:pPr>
            <w:r w:rsidRPr="00792A2D">
              <w:rPr>
                <w:noProof/>
                <w:sz w:val="16"/>
                <w:szCs w:val="16"/>
                <w:lang w:val="sr-Cyrl-RS"/>
              </w:rPr>
              <w:t>одр</w:t>
            </w:r>
          </w:p>
        </w:tc>
        <w:tc>
          <w:tcPr>
            <w:tcW w:w="567" w:type="dxa"/>
          </w:tcPr>
          <w:p w:rsidR="00FA1243" w:rsidRPr="00792A2D" w:rsidRDefault="00FA1243" w:rsidP="00257583">
            <w:pPr>
              <w:jc w:val="both"/>
              <w:rPr>
                <w:noProof/>
                <w:sz w:val="16"/>
                <w:szCs w:val="16"/>
                <w:lang w:val="sr-Cyrl-RS"/>
              </w:rPr>
            </w:pPr>
            <w:r>
              <w:rPr>
                <w:noProof/>
                <w:sz w:val="16"/>
                <w:szCs w:val="16"/>
                <w:lang w:val="sr-Cyrl-RS"/>
              </w:rPr>
              <w:t>план</w:t>
            </w:r>
          </w:p>
        </w:tc>
        <w:tc>
          <w:tcPr>
            <w:tcW w:w="426" w:type="dxa"/>
          </w:tcPr>
          <w:p w:rsidR="00FA1243" w:rsidRPr="00792A2D" w:rsidRDefault="00FA1243" w:rsidP="00257583">
            <w:pPr>
              <w:jc w:val="both"/>
              <w:rPr>
                <w:noProof/>
                <w:sz w:val="16"/>
                <w:szCs w:val="16"/>
                <w:lang w:val="sr-Cyrl-RS"/>
              </w:rPr>
            </w:pPr>
            <w:r w:rsidRPr="00792A2D">
              <w:rPr>
                <w:noProof/>
                <w:sz w:val="16"/>
                <w:szCs w:val="16"/>
                <w:lang w:val="sr-Cyrl-RS"/>
              </w:rPr>
              <w:t>одр</w:t>
            </w:r>
          </w:p>
        </w:tc>
        <w:tc>
          <w:tcPr>
            <w:tcW w:w="567" w:type="dxa"/>
          </w:tcPr>
          <w:p w:rsidR="00FA1243" w:rsidRPr="00792A2D" w:rsidRDefault="00FA1243" w:rsidP="00257583">
            <w:pPr>
              <w:jc w:val="both"/>
              <w:rPr>
                <w:noProof/>
                <w:sz w:val="16"/>
                <w:szCs w:val="16"/>
                <w:lang w:val="sr-Cyrl-RS"/>
              </w:rPr>
            </w:pPr>
            <w:r>
              <w:rPr>
                <w:noProof/>
                <w:sz w:val="16"/>
                <w:szCs w:val="16"/>
                <w:lang w:val="sr-Cyrl-RS"/>
              </w:rPr>
              <w:t>план</w:t>
            </w:r>
          </w:p>
        </w:tc>
        <w:tc>
          <w:tcPr>
            <w:tcW w:w="425" w:type="dxa"/>
          </w:tcPr>
          <w:p w:rsidR="00FA1243" w:rsidRPr="00792A2D" w:rsidRDefault="00FA1243" w:rsidP="00257583">
            <w:pPr>
              <w:jc w:val="both"/>
              <w:rPr>
                <w:noProof/>
                <w:sz w:val="16"/>
                <w:szCs w:val="16"/>
                <w:lang w:val="sr-Cyrl-RS"/>
              </w:rPr>
            </w:pPr>
            <w:r w:rsidRPr="00792A2D">
              <w:rPr>
                <w:noProof/>
                <w:sz w:val="16"/>
                <w:szCs w:val="16"/>
                <w:lang w:val="sr-Cyrl-RS"/>
              </w:rPr>
              <w:t>одр</w:t>
            </w:r>
          </w:p>
        </w:tc>
        <w:tc>
          <w:tcPr>
            <w:tcW w:w="425" w:type="dxa"/>
          </w:tcPr>
          <w:p w:rsidR="00FA1243" w:rsidRPr="00792A2D" w:rsidRDefault="00FA1243" w:rsidP="00257583">
            <w:pPr>
              <w:jc w:val="both"/>
              <w:rPr>
                <w:noProof/>
                <w:sz w:val="16"/>
                <w:szCs w:val="16"/>
                <w:lang w:val="sr-Cyrl-RS"/>
              </w:rPr>
            </w:pPr>
            <w:r>
              <w:rPr>
                <w:noProof/>
                <w:sz w:val="16"/>
                <w:szCs w:val="16"/>
                <w:lang w:val="sr-Cyrl-RS"/>
              </w:rPr>
              <w:t>план</w:t>
            </w:r>
          </w:p>
        </w:tc>
        <w:tc>
          <w:tcPr>
            <w:tcW w:w="425" w:type="dxa"/>
          </w:tcPr>
          <w:p w:rsidR="00FA1243" w:rsidRPr="00792A2D" w:rsidRDefault="00FA1243" w:rsidP="00257583">
            <w:pPr>
              <w:jc w:val="both"/>
              <w:rPr>
                <w:noProof/>
                <w:sz w:val="16"/>
                <w:szCs w:val="16"/>
                <w:lang w:val="sr-Cyrl-RS"/>
              </w:rPr>
            </w:pPr>
            <w:r w:rsidRPr="00792A2D">
              <w:rPr>
                <w:noProof/>
                <w:sz w:val="16"/>
                <w:szCs w:val="16"/>
                <w:lang w:val="sr-Cyrl-RS"/>
              </w:rPr>
              <w:t>одр</w:t>
            </w:r>
          </w:p>
        </w:tc>
        <w:tc>
          <w:tcPr>
            <w:tcW w:w="567" w:type="dxa"/>
          </w:tcPr>
          <w:p w:rsidR="00FA1243" w:rsidRPr="00792A2D" w:rsidRDefault="00FA1243" w:rsidP="00257583">
            <w:pPr>
              <w:jc w:val="both"/>
              <w:rPr>
                <w:noProof/>
                <w:sz w:val="16"/>
                <w:szCs w:val="16"/>
                <w:lang w:val="sr-Cyrl-RS"/>
              </w:rPr>
            </w:pPr>
            <w:r>
              <w:rPr>
                <w:noProof/>
                <w:sz w:val="16"/>
                <w:szCs w:val="16"/>
                <w:lang w:val="sr-Cyrl-RS"/>
              </w:rPr>
              <w:t>план</w:t>
            </w:r>
          </w:p>
        </w:tc>
        <w:tc>
          <w:tcPr>
            <w:tcW w:w="426" w:type="dxa"/>
          </w:tcPr>
          <w:p w:rsidR="00FA1243" w:rsidRPr="00792A2D" w:rsidRDefault="00FA1243" w:rsidP="00257583">
            <w:pPr>
              <w:jc w:val="both"/>
              <w:rPr>
                <w:noProof/>
                <w:sz w:val="16"/>
                <w:szCs w:val="16"/>
                <w:lang w:val="sr-Cyrl-RS"/>
              </w:rPr>
            </w:pPr>
            <w:r w:rsidRPr="00792A2D">
              <w:rPr>
                <w:noProof/>
                <w:sz w:val="16"/>
                <w:szCs w:val="16"/>
                <w:lang w:val="sr-Cyrl-RS"/>
              </w:rPr>
              <w:t>одр</w:t>
            </w:r>
          </w:p>
        </w:tc>
        <w:tc>
          <w:tcPr>
            <w:tcW w:w="567" w:type="dxa"/>
          </w:tcPr>
          <w:p w:rsidR="00FA1243" w:rsidRPr="00792A2D" w:rsidRDefault="00FA1243" w:rsidP="00257583">
            <w:pPr>
              <w:jc w:val="both"/>
              <w:rPr>
                <w:noProof/>
                <w:sz w:val="16"/>
                <w:szCs w:val="16"/>
                <w:lang w:val="sr-Cyrl-RS"/>
              </w:rPr>
            </w:pPr>
            <w:r>
              <w:rPr>
                <w:noProof/>
                <w:sz w:val="16"/>
                <w:szCs w:val="16"/>
                <w:lang w:val="sr-Cyrl-RS"/>
              </w:rPr>
              <w:t>план</w:t>
            </w:r>
          </w:p>
        </w:tc>
        <w:tc>
          <w:tcPr>
            <w:tcW w:w="567" w:type="dxa"/>
          </w:tcPr>
          <w:p w:rsidR="00FA1243" w:rsidRPr="00792A2D" w:rsidRDefault="00FA1243" w:rsidP="00257583">
            <w:pPr>
              <w:jc w:val="both"/>
              <w:rPr>
                <w:noProof/>
                <w:sz w:val="16"/>
                <w:szCs w:val="16"/>
                <w:lang w:val="sr-Cyrl-RS"/>
              </w:rPr>
            </w:pPr>
            <w:r w:rsidRPr="00792A2D">
              <w:rPr>
                <w:noProof/>
                <w:sz w:val="16"/>
                <w:szCs w:val="16"/>
                <w:lang w:val="sr-Cyrl-RS"/>
              </w:rPr>
              <w:t>одр</w:t>
            </w:r>
          </w:p>
        </w:tc>
        <w:tc>
          <w:tcPr>
            <w:tcW w:w="425" w:type="dxa"/>
          </w:tcPr>
          <w:p w:rsidR="00FA1243" w:rsidRPr="00792A2D" w:rsidRDefault="00FA1243" w:rsidP="00257583">
            <w:pPr>
              <w:jc w:val="both"/>
              <w:rPr>
                <w:noProof/>
                <w:sz w:val="16"/>
                <w:szCs w:val="16"/>
                <w:lang w:val="sr-Cyrl-RS"/>
              </w:rPr>
            </w:pPr>
            <w:r>
              <w:rPr>
                <w:noProof/>
                <w:sz w:val="16"/>
                <w:szCs w:val="16"/>
                <w:lang w:val="sr-Cyrl-RS"/>
              </w:rPr>
              <w:t>план</w:t>
            </w:r>
          </w:p>
        </w:tc>
        <w:tc>
          <w:tcPr>
            <w:tcW w:w="709" w:type="dxa"/>
          </w:tcPr>
          <w:p w:rsidR="00FA1243" w:rsidRPr="00792A2D" w:rsidRDefault="00FA1243" w:rsidP="00257583">
            <w:pPr>
              <w:jc w:val="both"/>
              <w:rPr>
                <w:noProof/>
                <w:sz w:val="16"/>
                <w:szCs w:val="16"/>
                <w:lang w:val="sr-Cyrl-RS"/>
              </w:rPr>
            </w:pPr>
            <w:r w:rsidRPr="00792A2D">
              <w:rPr>
                <w:noProof/>
                <w:sz w:val="16"/>
                <w:szCs w:val="16"/>
                <w:lang w:val="sr-Cyrl-RS"/>
              </w:rPr>
              <w:t>одр</w:t>
            </w:r>
          </w:p>
        </w:tc>
        <w:tc>
          <w:tcPr>
            <w:tcW w:w="425" w:type="dxa"/>
          </w:tcPr>
          <w:p w:rsidR="00FA1243" w:rsidRPr="00792A2D" w:rsidRDefault="00FA1243" w:rsidP="00257583">
            <w:pPr>
              <w:jc w:val="both"/>
              <w:rPr>
                <w:noProof/>
                <w:sz w:val="16"/>
                <w:szCs w:val="16"/>
                <w:lang w:val="sr-Cyrl-RS"/>
              </w:rPr>
            </w:pPr>
            <w:r>
              <w:rPr>
                <w:noProof/>
                <w:sz w:val="16"/>
                <w:szCs w:val="16"/>
                <w:lang w:val="sr-Cyrl-RS"/>
              </w:rPr>
              <w:t>план</w:t>
            </w:r>
          </w:p>
        </w:tc>
        <w:tc>
          <w:tcPr>
            <w:tcW w:w="425" w:type="dxa"/>
          </w:tcPr>
          <w:p w:rsidR="00FA1243" w:rsidRPr="00792A2D" w:rsidRDefault="00FA1243" w:rsidP="00257583">
            <w:pPr>
              <w:jc w:val="both"/>
              <w:rPr>
                <w:noProof/>
                <w:sz w:val="16"/>
                <w:szCs w:val="16"/>
                <w:lang w:val="sr-Cyrl-RS"/>
              </w:rPr>
            </w:pPr>
            <w:r w:rsidRPr="00792A2D">
              <w:rPr>
                <w:noProof/>
                <w:sz w:val="16"/>
                <w:szCs w:val="16"/>
                <w:lang w:val="sr-Cyrl-RS"/>
              </w:rPr>
              <w:t>одр</w:t>
            </w:r>
          </w:p>
        </w:tc>
        <w:tc>
          <w:tcPr>
            <w:tcW w:w="567" w:type="dxa"/>
          </w:tcPr>
          <w:p w:rsidR="00FA1243" w:rsidRDefault="00FA1243" w:rsidP="00DF781E">
            <w:pPr>
              <w:jc w:val="both"/>
              <w:rPr>
                <w:noProof/>
                <w:sz w:val="24"/>
                <w:szCs w:val="24"/>
              </w:rPr>
            </w:pPr>
          </w:p>
        </w:tc>
      </w:tr>
      <w:tr w:rsidR="001B2A2F" w:rsidTr="001B2A2F">
        <w:trPr>
          <w:trHeight w:val="268"/>
        </w:trPr>
        <w:tc>
          <w:tcPr>
            <w:tcW w:w="544" w:type="dxa"/>
          </w:tcPr>
          <w:p w:rsidR="00FA1243" w:rsidRPr="00E20A8B" w:rsidRDefault="00FA1243" w:rsidP="00FA1243">
            <w:pPr>
              <w:jc w:val="both"/>
              <w:rPr>
                <w:b/>
                <w:noProof/>
                <w:lang w:val="en-US"/>
              </w:rPr>
            </w:pPr>
            <w:r w:rsidRPr="00E20A8B">
              <w:rPr>
                <w:b/>
                <w:noProof/>
                <w:lang w:val="sr-Cyrl-RS"/>
              </w:rPr>
              <w:t>Свега</w:t>
            </w:r>
            <w:r w:rsidRPr="00E20A8B">
              <w:rPr>
                <w:b/>
                <w:noProof/>
                <w:lang w:val="en-US"/>
              </w:rPr>
              <w:t>V</w:t>
            </w:r>
          </w:p>
        </w:tc>
        <w:tc>
          <w:tcPr>
            <w:tcW w:w="449" w:type="dxa"/>
            <w:textDirection w:val="btLr"/>
          </w:tcPr>
          <w:p w:rsidR="00FA1243" w:rsidRPr="00293F78" w:rsidRDefault="00FA1243" w:rsidP="00FA1243">
            <w:pPr>
              <w:ind w:right="113"/>
              <w:jc w:val="right"/>
              <w:rPr>
                <w:b/>
                <w:noProof/>
                <w:lang w:val="sr-Cyrl-RS"/>
              </w:rPr>
            </w:pPr>
            <w:r>
              <w:rPr>
                <w:b/>
                <w:noProof/>
              </w:rPr>
              <w:t>1</w:t>
            </w:r>
            <w:r>
              <w:rPr>
                <w:b/>
                <w:noProof/>
                <w:lang w:val="sr-Cyrl-RS"/>
              </w:rPr>
              <w:t>260</w:t>
            </w:r>
          </w:p>
        </w:tc>
        <w:tc>
          <w:tcPr>
            <w:tcW w:w="425" w:type="dxa"/>
            <w:textDirection w:val="btLr"/>
          </w:tcPr>
          <w:p w:rsidR="00FA1243" w:rsidRPr="00293F78" w:rsidRDefault="00FA1243" w:rsidP="00FA1243">
            <w:pPr>
              <w:ind w:right="113"/>
              <w:jc w:val="right"/>
              <w:rPr>
                <w:b/>
                <w:noProof/>
                <w:lang w:val="sr-Cyrl-RS"/>
              </w:rPr>
            </w:pPr>
            <w:r w:rsidRPr="00803177">
              <w:rPr>
                <w:b/>
                <w:noProof/>
              </w:rPr>
              <w:t xml:space="preserve"> </w:t>
            </w:r>
            <w:r>
              <w:rPr>
                <w:b/>
                <w:noProof/>
              </w:rPr>
              <w:t>1</w:t>
            </w:r>
            <w:r>
              <w:rPr>
                <w:b/>
                <w:noProof/>
                <w:lang w:val="sr-Cyrl-RS"/>
              </w:rPr>
              <w:t>260</w:t>
            </w:r>
          </w:p>
        </w:tc>
        <w:tc>
          <w:tcPr>
            <w:tcW w:w="426" w:type="dxa"/>
            <w:textDirection w:val="btLr"/>
          </w:tcPr>
          <w:p w:rsidR="00FA1243" w:rsidRPr="003E6CDC" w:rsidRDefault="00FA1243" w:rsidP="00FA1243">
            <w:pPr>
              <w:ind w:right="113"/>
              <w:jc w:val="right"/>
              <w:rPr>
                <w:b/>
                <w:noProof/>
              </w:rPr>
            </w:pPr>
            <w:r w:rsidRPr="00803177">
              <w:rPr>
                <w:b/>
                <w:noProof/>
              </w:rPr>
              <w:t xml:space="preserve">  </w:t>
            </w:r>
            <w:r>
              <w:rPr>
                <w:b/>
                <w:noProof/>
              </w:rPr>
              <w:t>504</w:t>
            </w:r>
          </w:p>
        </w:tc>
        <w:tc>
          <w:tcPr>
            <w:tcW w:w="425" w:type="dxa"/>
            <w:textDirection w:val="btLr"/>
          </w:tcPr>
          <w:p w:rsidR="00FA1243" w:rsidRPr="003E6CDC" w:rsidRDefault="00FA1243" w:rsidP="00FA1243">
            <w:pPr>
              <w:ind w:right="113"/>
              <w:jc w:val="right"/>
              <w:rPr>
                <w:b/>
                <w:noProof/>
              </w:rPr>
            </w:pPr>
            <w:r w:rsidRPr="00803177">
              <w:rPr>
                <w:b/>
                <w:noProof/>
              </w:rPr>
              <w:t xml:space="preserve">  </w:t>
            </w:r>
            <w:r>
              <w:rPr>
                <w:b/>
                <w:noProof/>
              </w:rPr>
              <w:t>504</w:t>
            </w:r>
          </w:p>
        </w:tc>
        <w:tc>
          <w:tcPr>
            <w:tcW w:w="567" w:type="dxa"/>
            <w:textDirection w:val="btLr"/>
          </w:tcPr>
          <w:p w:rsidR="00FA1243" w:rsidRPr="003E6CDC" w:rsidRDefault="00FA1243" w:rsidP="00FA1243">
            <w:pPr>
              <w:ind w:right="113"/>
              <w:jc w:val="right"/>
              <w:rPr>
                <w:b/>
                <w:noProof/>
              </w:rPr>
            </w:pPr>
            <w:r>
              <w:rPr>
                <w:b/>
                <w:noProof/>
              </w:rPr>
              <w:t>72/72</w:t>
            </w:r>
          </w:p>
        </w:tc>
        <w:tc>
          <w:tcPr>
            <w:tcW w:w="425" w:type="dxa"/>
            <w:textDirection w:val="btLr"/>
          </w:tcPr>
          <w:p w:rsidR="00FA1243" w:rsidRPr="00207673" w:rsidRDefault="00FA1243" w:rsidP="00FA1243">
            <w:pPr>
              <w:ind w:right="113"/>
              <w:jc w:val="right"/>
              <w:rPr>
                <w:b/>
                <w:noProof/>
              </w:rPr>
            </w:pPr>
            <w:r>
              <w:rPr>
                <w:b/>
                <w:noProof/>
              </w:rPr>
              <w:t>72/72</w:t>
            </w:r>
          </w:p>
        </w:tc>
        <w:tc>
          <w:tcPr>
            <w:tcW w:w="425" w:type="dxa"/>
            <w:textDirection w:val="btLr"/>
          </w:tcPr>
          <w:p w:rsidR="00FA1243" w:rsidRPr="00293F78" w:rsidRDefault="00FA1243" w:rsidP="00FA1243">
            <w:pPr>
              <w:ind w:right="113"/>
              <w:jc w:val="right"/>
              <w:rPr>
                <w:b/>
                <w:noProof/>
                <w:lang w:val="sr-Cyrl-RS"/>
              </w:rPr>
            </w:pPr>
            <w:r w:rsidRPr="00803177">
              <w:rPr>
                <w:b/>
                <w:noProof/>
              </w:rPr>
              <w:t xml:space="preserve">  </w:t>
            </w:r>
            <w:r>
              <w:rPr>
                <w:b/>
                <w:noProof/>
                <w:lang w:val="sr-Cyrl-RS"/>
              </w:rPr>
              <w:t>504</w:t>
            </w:r>
          </w:p>
        </w:tc>
        <w:tc>
          <w:tcPr>
            <w:tcW w:w="426" w:type="dxa"/>
            <w:textDirection w:val="btLr"/>
          </w:tcPr>
          <w:p w:rsidR="00FA1243" w:rsidRPr="00293F78" w:rsidRDefault="00FA1243" w:rsidP="00FA1243">
            <w:pPr>
              <w:ind w:right="113"/>
              <w:jc w:val="right"/>
              <w:rPr>
                <w:b/>
                <w:noProof/>
                <w:lang w:val="sr-Cyrl-RS"/>
              </w:rPr>
            </w:pPr>
            <w:r w:rsidRPr="00803177">
              <w:rPr>
                <w:b/>
                <w:noProof/>
              </w:rPr>
              <w:t xml:space="preserve">   </w:t>
            </w:r>
            <w:r>
              <w:rPr>
                <w:b/>
                <w:noProof/>
              </w:rPr>
              <w:t>5</w:t>
            </w:r>
            <w:r>
              <w:rPr>
                <w:b/>
                <w:noProof/>
                <w:lang w:val="sr-Cyrl-RS"/>
              </w:rPr>
              <w:t>04</w:t>
            </w:r>
          </w:p>
        </w:tc>
        <w:tc>
          <w:tcPr>
            <w:tcW w:w="425" w:type="dxa"/>
            <w:textDirection w:val="btLr"/>
          </w:tcPr>
          <w:p w:rsidR="00FA1243" w:rsidRPr="00293F78" w:rsidRDefault="00FA1243" w:rsidP="00FA1243">
            <w:pPr>
              <w:ind w:right="113"/>
              <w:jc w:val="right"/>
              <w:rPr>
                <w:b/>
                <w:noProof/>
                <w:lang w:val="sr-Cyrl-RS"/>
              </w:rPr>
            </w:pPr>
            <w:r w:rsidRPr="00803177">
              <w:rPr>
                <w:b/>
                <w:noProof/>
              </w:rPr>
              <w:t xml:space="preserve">  </w:t>
            </w:r>
            <w:r>
              <w:rPr>
                <w:b/>
                <w:noProof/>
              </w:rPr>
              <w:t>5</w:t>
            </w:r>
            <w:r>
              <w:rPr>
                <w:b/>
                <w:noProof/>
                <w:lang w:val="sr-Cyrl-RS"/>
              </w:rPr>
              <w:t>04</w:t>
            </w:r>
          </w:p>
        </w:tc>
        <w:tc>
          <w:tcPr>
            <w:tcW w:w="567" w:type="dxa"/>
            <w:textDirection w:val="btLr"/>
          </w:tcPr>
          <w:p w:rsidR="00FA1243" w:rsidRPr="00293F78" w:rsidRDefault="00FA1243" w:rsidP="00FA1243">
            <w:pPr>
              <w:ind w:right="113"/>
              <w:jc w:val="right"/>
              <w:rPr>
                <w:b/>
                <w:noProof/>
                <w:lang w:val="sr-Cyrl-RS"/>
              </w:rPr>
            </w:pPr>
            <w:r w:rsidRPr="00803177">
              <w:rPr>
                <w:b/>
                <w:noProof/>
              </w:rPr>
              <w:t xml:space="preserve">   </w:t>
            </w:r>
            <w:r>
              <w:rPr>
                <w:b/>
                <w:noProof/>
              </w:rPr>
              <w:t>5</w:t>
            </w:r>
            <w:r>
              <w:rPr>
                <w:b/>
                <w:noProof/>
                <w:lang w:val="sr-Cyrl-RS"/>
              </w:rPr>
              <w:t>04</w:t>
            </w:r>
          </w:p>
        </w:tc>
        <w:tc>
          <w:tcPr>
            <w:tcW w:w="425" w:type="dxa"/>
            <w:textDirection w:val="btLr"/>
          </w:tcPr>
          <w:p w:rsidR="00FA1243" w:rsidRPr="00293F78" w:rsidRDefault="00FA1243" w:rsidP="00FA1243">
            <w:pPr>
              <w:ind w:right="113"/>
              <w:jc w:val="right"/>
              <w:rPr>
                <w:b/>
                <w:noProof/>
                <w:lang w:val="sr-Cyrl-RS"/>
              </w:rPr>
            </w:pPr>
            <w:r w:rsidRPr="00803177">
              <w:rPr>
                <w:b/>
                <w:noProof/>
              </w:rPr>
              <w:t xml:space="preserve">   </w:t>
            </w:r>
            <w:r>
              <w:rPr>
                <w:b/>
                <w:noProof/>
              </w:rPr>
              <w:t>2</w:t>
            </w:r>
            <w:r>
              <w:rPr>
                <w:b/>
                <w:noProof/>
                <w:lang w:val="sr-Cyrl-RS"/>
              </w:rPr>
              <w:t>52</w:t>
            </w:r>
          </w:p>
        </w:tc>
        <w:tc>
          <w:tcPr>
            <w:tcW w:w="425" w:type="dxa"/>
            <w:textDirection w:val="btLr"/>
          </w:tcPr>
          <w:p w:rsidR="00FA1243" w:rsidRPr="00293F78" w:rsidRDefault="00FA1243" w:rsidP="00FA1243">
            <w:pPr>
              <w:ind w:right="113"/>
              <w:jc w:val="right"/>
              <w:rPr>
                <w:b/>
                <w:noProof/>
                <w:lang w:val="sr-Cyrl-RS"/>
              </w:rPr>
            </w:pPr>
            <w:r w:rsidRPr="00803177">
              <w:rPr>
                <w:b/>
                <w:noProof/>
              </w:rPr>
              <w:t xml:space="preserve">   2</w:t>
            </w:r>
            <w:r>
              <w:rPr>
                <w:b/>
                <w:noProof/>
                <w:lang w:val="sr-Cyrl-RS"/>
              </w:rPr>
              <w:t>52</w:t>
            </w:r>
          </w:p>
        </w:tc>
        <w:tc>
          <w:tcPr>
            <w:tcW w:w="567" w:type="dxa"/>
            <w:textDirection w:val="btLr"/>
          </w:tcPr>
          <w:p w:rsidR="00FA1243" w:rsidRPr="00293F78" w:rsidRDefault="00FA1243" w:rsidP="00FA1243">
            <w:pPr>
              <w:ind w:right="113"/>
              <w:jc w:val="right"/>
              <w:rPr>
                <w:b/>
                <w:noProof/>
                <w:lang w:val="sr-Cyrl-RS"/>
              </w:rPr>
            </w:pPr>
            <w:r w:rsidRPr="00803177">
              <w:rPr>
                <w:b/>
                <w:noProof/>
              </w:rPr>
              <w:t xml:space="preserve">   2</w:t>
            </w:r>
            <w:r>
              <w:rPr>
                <w:b/>
                <w:noProof/>
                <w:lang w:val="sr-Cyrl-RS"/>
              </w:rPr>
              <w:t>52</w:t>
            </w:r>
          </w:p>
        </w:tc>
        <w:tc>
          <w:tcPr>
            <w:tcW w:w="426" w:type="dxa"/>
            <w:textDirection w:val="btLr"/>
          </w:tcPr>
          <w:p w:rsidR="00FA1243" w:rsidRPr="00293F78" w:rsidRDefault="00FA1243" w:rsidP="00FA1243">
            <w:pPr>
              <w:ind w:right="113"/>
              <w:jc w:val="right"/>
              <w:rPr>
                <w:b/>
                <w:noProof/>
                <w:lang w:val="sr-Cyrl-RS"/>
              </w:rPr>
            </w:pPr>
            <w:r w:rsidRPr="00803177">
              <w:rPr>
                <w:b/>
                <w:noProof/>
              </w:rPr>
              <w:t xml:space="preserve">   2</w:t>
            </w:r>
            <w:r>
              <w:rPr>
                <w:b/>
                <w:noProof/>
                <w:lang w:val="sr-Cyrl-RS"/>
              </w:rPr>
              <w:t>52</w:t>
            </w:r>
          </w:p>
        </w:tc>
        <w:tc>
          <w:tcPr>
            <w:tcW w:w="850" w:type="dxa"/>
            <w:textDirection w:val="btLr"/>
          </w:tcPr>
          <w:p w:rsidR="00FA1243" w:rsidRPr="004021C4" w:rsidRDefault="00FA1243" w:rsidP="00FA1243">
            <w:pPr>
              <w:ind w:right="113"/>
              <w:jc w:val="right"/>
              <w:rPr>
                <w:b/>
                <w:noProof/>
              </w:rPr>
            </w:pPr>
            <w:r w:rsidRPr="00803177">
              <w:rPr>
                <w:b/>
                <w:noProof/>
              </w:rPr>
              <w:t xml:space="preserve">   </w:t>
            </w:r>
            <w:r>
              <w:rPr>
                <w:b/>
                <w:noProof/>
              </w:rPr>
              <w:t>10</w:t>
            </w:r>
            <w:r>
              <w:rPr>
                <w:b/>
                <w:noProof/>
                <w:lang w:val="sr-Cyrl-RS"/>
              </w:rPr>
              <w:t>0</w:t>
            </w:r>
            <w:r>
              <w:rPr>
                <w:b/>
                <w:noProof/>
              </w:rPr>
              <w:t>8</w:t>
            </w:r>
          </w:p>
        </w:tc>
        <w:tc>
          <w:tcPr>
            <w:tcW w:w="425" w:type="dxa"/>
            <w:textDirection w:val="btLr"/>
          </w:tcPr>
          <w:p w:rsidR="00FA1243" w:rsidRPr="00293F78" w:rsidRDefault="00FA1243" w:rsidP="00FA1243">
            <w:pPr>
              <w:ind w:right="113"/>
              <w:jc w:val="right"/>
              <w:rPr>
                <w:b/>
                <w:noProof/>
                <w:lang w:val="sr-Cyrl-RS"/>
              </w:rPr>
            </w:pPr>
            <w:r w:rsidRPr="00803177">
              <w:rPr>
                <w:b/>
                <w:noProof/>
              </w:rPr>
              <w:t xml:space="preserve">  </w:t>
            </w:r>
            <w:r>
              <w:rPr>
                <w:b/>
                <w:noProof/>
              </w:rPr>
              <w:t>10</w:t>
            </w:r>
            <w:r>
              <w:rPr>
                <w:b/>
                <w:noProof/>
                <w:lang w:val="sr-Cyrl-RS"/>
              </w:rPr>
              <w:t>0</w:t>
            </w:r>
            <w:r>
              <w:rPr>
                <w:b/>
                <w:noProof/>
              </w:rPr>
              <w:t>8</w:t>
            </w:r>
          </w:p>
        </w:tc>
        <w:tc>
          <w:tcPr>
            <w:tcW w:w="567" w:type="dxa"/>
            <w:textDirection w:val="btLr"/>
          </w:tcPr>
          <w:p w:rsidR="00FA1243" w:rsidRPr="00293F78" w:rsidRDefault="00FA1243" w:rsidP="00FA1243">
            <w:pPr>
              <w:ind w:right="113"/>
              <w:jc w:val="right"/>
              <w:rPr>
                <w:b/>
                <w:noProof/>
                <w:lang w:val="sr-Cyrl-RS"/>
              </w:rPr>
            </w:pPr>
            <w:r>
              <w:rPr>
                <w:b/>
                <w:noProof/>
                <w:lang w:val="sr-Cyrl-RS"/>
              </w:rPr>
              <w:t>/</w:t>
            </w:r>
          </w:p>
        </w:tc>
        <w:tc>
          <w:tcPr>
            <w:tcW w:w="426" w:type="dxa"/>
            <w:textDirection w:val="btLr"/>
          </w:tcPr>
          <w:p w:rsidR="00FA1243" w:rsidRPr="00293F78" w:rsidRDefault="00FA1243" w:rsidP="00FA1243">
            <w:pPr>
              <w:ind w:right="113"/>
              <w:jc w:val="right"/>
              <w:rPr>
                <w:b/>
                <w:noProof/>
                <w:sz w:val="28"/>
                <w:lang w:val="sr-Cyrl-RS"/>
              </w:rPr>
            </w:pPr>
            <w:r>
              <w:rPr>
                <w:b/>
                <w:noProof/>
                <w:sz w:val="28"/>
                <w:lang w:val="sr-Cyrl-RS"/>
              </w:rPr>
              <w:t>/</w:t>
            </w:r>
          </w:p>
        </w:tc>
        <w:tc>
          <w:tcPr>
            <w:tcW w:w="567" w:type="dxa"/>
          </w:tcPr>
          <w:p w:rsidR="00FA1243" w:rsidRPr="00FA1243" w:rsidRDefault="00FA1243" w:rsidP="00FA1243">
            <w:pPr>
              <w:jc w:val="both"/>
              <w:rPr>
                <w:noProof/>
                <w:sz w:val="24"/>
                <w:szCs w:val="24"/>
                <w:lang w:val="sr-Cyrl-RS"/>
              </w:rPr>
            </w:pPr>
            <w:r>
              <w:rPr>
                <w:noProof/>
                <w:sz w:val="24"/>
                <w:szCs w:val="24"/>
                <w:lang w:val="sr-Cyrl-RS"/>
              </w:rPr>
              <w:t>/</w:t>
            </w:r>
          </w:p>
        </w:tc>
        <w:tc>
          <w:tcPr>
            <w:tcW w:w="425" w:type="dxa"/>
          </w:tcPr>
          <w:p w:rsidR="00FA1243" w:rsidRPr="00FA1243" w:rsidRDefault="00FA1243" w:rsidP="00FA1243">
            <w:pPr>
              <w:jc w:val="both"/>
              <w:rPr>
                <w:noProof/>
                <w:sz w:val="24"/>
                <w:szCs w:val="24"/>
                <w:lang w:val="sr-Cyrl-RS"/>
              </w:rPr>
            </w:pPr>
            <w:r>
              <w:rPr>
                <w:noProof/>
                <w:sz w:val="24"/>
                <w:szCs w:val="24"/>
                <w:lang w:val="sr-Cyrl-RS"/>
              </w:rPr>
              <w:t>/</w:t>
            </w:r>
          </w:p>
        </w:tc>
        <w:tc>
          <w:tcPr>
            <w:tcW w:w="425" w:type="dxa"/>
            <w:textDirection w:val="btLr"/>
          </w:tcPr>
          <w:p w:rsidR="00FA1243" w:rsidRPr="00293F78" w:rsidRDefault="00FA1243" w:rsidP="00FA1243">
            <w:pPr>
              <w:ind w:right="113"/>
              <w:jc w:val="right"/>
              <w:rPr>
                <w:b/>
                <w:noProof/>
                <w:lang w:val="sr-Cyrl-RS"/>
              </w:rPr>
            </w:pPr>
            <w:r w:rsidRPr="00803177">
              <w:rPr>
                <w:b/>
                <w:noProof/>
              </w:rPr>
              <w:t xml:space="preserve">   </w:t>
            </w:r>
            <w:r>
              <w:rPr>
                <w:b/>
                <w:noProof/>
              </w:rPr>
              <w:t>5</w:t>
            </w:r>
            <w:r>
              <w:rPr>
                <w:b/>
                <w:noProof/>
                <w:lang w:val="sr-Cyrl-RS"/>
              </w:rPr>
              <w:t>04</w:t>
            </w:r>
          </w:p>
        </w:tc>
        <w:tc>
          <w:tcPr>
            <w:tcW w:w="425" w:type="dxa"/>
            <w:textDirection w:val="btLr"/>
          </w:tcPr>
          <w:p w:rsidR="00FA1243" w:rsidRPr="00293F78" w:rsidRDefault="00FA1243" w:rsidP="00FA1243">
            <w:pPr>
              <w:ind w:right="113"/>
              <w:jc w:val="right"/>
              <w:rPr>
                <w:b/>
                <w:noProof/>
                <w:lang w:val="sr-Cyrl-RS"/>
              </w:rPr>
            </w:pPr>
            <w:r w:rsidRPr="00803177">
              <w:rPr>
                <w:b/>
                <w:noProof/>
              </w:rPr>
              <w:t xml:space="preserve">   </w:t>
            </w:r>
            <w:r>
              <w:rPr>
                <w:b/>
                <w:noProof/>
              </w:rPr>
              <w:t>5</w:t>
            </w:r>
            <w:r>
              <w:rPr>
                <w:b/>
                <w:noProof/>
                <w:lang w:val="sr-Cyrl-RS"/>
              </w:rPr>
              <w:t>04</w:t>
            </w:r>
          </w:p>
        </w:tc>
        <w:tc>
          <w:tcPr>
            <w:tcW w:w="567" w:type="dxa"/>
            <w:textDirection w:val="btLr"/>
          </w:tcPr>
          <w:p w:rsidR="00FA1243" w:rsidRPr="00293F78" w:rsidRDefault="00FA1243" w:rsidP="00FA1243">
            <w:pPr>
              <w:ind w:right="113"/>
              <w:jc w:val="right"/>
              <w:rPr>
                <w:b/>
                <w:noProof/>
                <w:lang w:val="sr-Cyrl-RS"/>
              </w:rPr>
            </w:pPr>
            <w:r w:rsidRPr="00803177">
              <w:rPr>
                <w:b/>
                <w:noProof/>
              </w:rPr>
              <w:t xml:space="preserve">   </w:t>
            </w:r>
            <w:r>
              <w:rPr>
                <w:b/>
                <w:noProof/>
              </w:rPr>
              <w:t>5</w:t>
            </w:r>
            <w:r>
              <w:rPr>
                <w:b/>
                <w:noProof/>
                <w:lang w:val="sr-Cyrl-RS"/>
              </w:rPr>
              <w:t>04</w:t>
            </w:r>
          </w:p>
        </w:tc>
        <w:tc>
          <w:tcPr>
            <w:tcW w:w="426" w:type="dxa"/>
            <w:textDirection w:val="btLr"/>
          </w:tcPr>
          <w:p w:rsidR="00FA1243" w:rsidRPr="00293F78" w:rsidRDefault="00FA1243" w:rsidP="00FA1243">
            <w:pPr>
              <w:ind w:right="113"/>
              <w:jc w:val="right"/>
              <w:rPr>
                <w:b/>
                <w:noProof/>
                <w:lang w:val="sr-Cyrl-RS"/>
              </w:rPr>
            </w:pPr>
            <w:r w:rsidRPr="00803177">
              <w:rPr>
                <w:b/>
                <w:noProof/>
              </w:rPr>
              <w:t xml:space="preserve">   </w:t>
            </w:r>
            <w:r>
              <w:rPr>
                <w:b/>
                <w:noProof/>
              </w:rPr>
              <w:t>5</w:t>
            </w:r>
            <w:r>
              <w:rPr>
                <w:b/>
                <w:noProof/>
                <w:lang w:val="sr-Cyrl-RS"/>
              </w:rPr>
              <w:t>04</w:t>
            </w:r>
          </w:p>
        </w:tc>
        <w:tc>
          <w:tcPr>
            <w:tcW w:w="567" w:type="dxa"/>
            <w:textDirection w:val="btLr"/>
          </w:tcPr>
          <w:p w:rsidR="00FA1243" w:rsidRPr="00293F78" w:rsidRDefault="00FA1243" w:rsidP="00FA1243">
            <w:pPr>
              <w:ind w:right="113"/>
              <w:jc w:val="right"/>
              <w:rPr>
                <w:b/>
                <w:noProof/>
                <w:lang w:val="sr-Cyrl-RS"/>
              </w:rPr>
            </w:pPr>
            <w:r>
              <w:rPr>
                <w:b/>
                <w:noProof/>
              </w:rPr>
              <w:t>2</w:t>
            </w:r>
            <w:r>
              <w:rPr>
                <w:b/>
                <w:noProof/>
                <w:lang w:val="sr-Cyrl-RS"/>
              </w:rPr>
              <w:t>52</w:t>
            </w:r>
          </w:p>
        </w:tc>
        <w:tc>
          <w:tcPr>
            <w:tcW w:w="567" w:type="dxa"/>
            <w:textDirection w:val="btLr"/>
          </w:tcPr>
          <w:p w:rsidR="00FA1243" w:rsidRPr="00880F11" w:rsidRDefault="00FA1243" w:rsidP="00FA1243">
            <w:pPr>
              <w:ind w:right="113"/>
              <w:jc w:val="right"/>
              <w:rPr>
                <w:b/>
                <w:noProof/>
                <w:lang w:val="sr-Cyrl-RS"/>
              </w:rPr>
            </w:pPr>
            <w:r w:rsidRPr="00880F11">
              <w:rPr>
                <w:b/>
                <w:noProof/>
              </w:rPr>
              <w:t>2</w:t>
            </w:r>
            <w:r w:rsidRPr="00880F11">
              <w:rPr>
                <w:b/>
                <w:noProof/>
                <w:lang w:val="sr-Cyrl-RS"/>
              </w:rPr>
              <w:t>52</w:t>
            </w:r>
          </w:p>
        </w:tc>
        <w:tc>
          <w:tcPr>
            <w:tcW w:w="425" w:type="dxa"/>
            <w:textDirection w:val="btLr"/>
          </w:tcPr>
          <w:p w:rsidR="00FA1243" w:rsidRPr="00293F78" w:rsidRDefault="00FA1243" w:rsidP="00FA1243">
            <w:pPr>
              <w:ind w:right="113"/>
              <w:jc w:val="right"/>
              <w:rPr>
                <w:b/>
                <w:noProof/>
                <w:lang w:val="sr-Cyrl-RS"/>
              </w:rPr>
            </w:pPr>
            <w:r w:rsidRPr="00803177">
              <w:rPr>
                <w:b/>
                <w:noProof/>
              </w:rPr>
              <w:t xml:space="preserve">   </w:t>
            </w:r>
            <w:r>
              <w:rPr>
                <w:b/>
                <w:noProof/>
                <w:lang w:val="sr-Cyrl-RS"/>
              </w:rPr>
              <w:t>882</w:t>
            </w:r>
          </w:p>
        </w:tc>
        <w:tc>
          <w:tcPr>
            <w:tcW w:w="709" w:type="dxa"/>
            <w:textDirection w:val="btLr"/>
          </w:tcPr>
          <w:p w:rsidR="00FA1243" w:rsidRPr="00293F78" w:rsidRDefault="00FA1243" w:rsidP="00FA1243">
            <w:pPr>
              <w:ind w:right="113"/>
              <w:jc w:val="right"/>
              <w:rPr>
                <w:b/>
                <w:noProof/>
                <w:lang w:val="sr-Cyrl-RS"/>
              </w:rPr>
            </w:pPr>
            <w:r w:rsidRPr="00803177">
              <w:rPr>
                <w:b/>
                <w:noProof/>
              </w:rPr>
              <w:t xml:space="preserve">  </w:t>
            </w:r>
            <w:r>
              <w:rPr>
                <w:b/>
                <w:noProof/>
                <w:lang w:val="sr-Cyrl-RS"/>
              </w:rPr>
              <w:t>882</w:t>
            </w:r>
          </w:p>
        </w:tc>
        <w:tc>
          <w:tcPr>
            <w:tcW w:w="425" w:type="dxa"/>
            <w:textDirection w:val="btLr"/>
          </w:tcPr>
          <w:p w:rsidR="00FA1243" w:rsidRPr="00293F78" w:rsidRDefault="00FA1243" w:rsidP="00FA1243">
            <w:pPr>
              <w:ind w:right="113"/>
              <w:jc w:val="right"/>
              <w:rPr>
                <w:b/>
                <w:noProof/>
                <w:lang w:val="sr-Cyrl-RS"/>
              </w:rPr>
            </w:pPr>
            <w:r>
              <w:rPr>
                <w:b/>
                <w:noProof/>
                <w:lang w:val="sr-Cyrl-RS"/>
              </w:rPr>
              <w:t>6498</w:t>
            </w:r>
          </w:p>
        </w:tc>
        <w:tc>
          <w:tcPr>
            <w:tcW w:w="425" w:type="dxa"/>
            <w:textDirection w:val="btLr"/>
          </w:tcPr>
          <w:p w:rsidR="00FA1243" w:rsidRPr="00293F78" w:rsidRDefault="00FA1243" w:rsidP="00FA1243">
            <w:pPr>
              <w:ind w:right="113"/>
              <w:jc w:val="right"/>
              <w:rPr>
                <w:b/>
                <w:noProof/>
                <w:lang w:val="sr-Cyrl-RS"/>
              </w:rPr>
            </w:pPr>
            <w:r>
              <w:rPr>
                <w:b/>
                <w:noProof/>
                <w:lang w:val="sr-Cyrl-RS"/>
              </w:rPr>
              <w:t>6498</w:t>
            </w:r>
          </w:p>
        </w:tc>
        <w:tc>
          <w:tcPr>
            <w:tcW w:w="567" w:type="dxa"/>
          </w:tcPr>
          <w:p w:rsidR="00FA1243" w:rsidRDefault="00FA1243" w:rsidP="00FA1243">
            <w:pPr>
              <w:jc w:val="both"/>
              <w:rPr>
                <w:noProof/>
                <w:sz w:val="24"/>
                <w:szCs w:val="24"/>
              </w:rPr>
            </w:pPr>
          </w:p>
        </w:tc>
      </w:tr>
      <w:tr w:rsidR="001B2A2F" w:rsidTr="001B2A2F">
        <w:trPr>
          <w:trHeight w:val="268"/>
        </w:trPr>
        <w:tc>
          <w:tcPr>
            <w:tcW w:w="544" w:type="dxa"/>
          </w:tcPr>
          <w:p w:rsidR="00FA1243" w:rsidRPr="00E20A8B" w:rsidRDefault="00FA1243" w:rsidP="00FA1243">
            <w:pPr>
              <w:jc w:val="both"/>
              <w:rPr>
                <w:b/>
                <w:noProof/>
                <w:lang w:val="en-US"/>
              </w:rPr>
            </w:pPr>
            <w:r w:rsidRPr="00E20A8B">
              <w:rPr>
                <w:b/>
                <w:noProof/>
                <w:lang w:val="sr-Cyrl-RS"/>
              </w:rPr>
              <w:t>Свега</w:t>
            </w:r>
            <w:r w:rsidRPr="00E20A8B">
              <w:rPr>
                <w:b/>
                <w:noProof/>
                <w:lang w:val="en-US"/>
              </w:rPr>
              <w:t>VI</w:t>
            </w:r>
          </w:p>
        </w:tc>
        <w:tc>
          <w:tcPr>
            <w:tcW w:w="449" w:type="dxa"/>
            <w:textDirection w:val="btLr"/>
          </w:tcPr>
          <w:p w:rsidR="00FA1243" w:rsidRPr="001520A1" w:rsidRDefault="00FA1243" w:rsidP="00FA1243">
            <w:pPr>
              <w:ind w:right="113"/>
              <w:jc w:val="right"/>
              <w:rPr>
                <w:b/>
                <w:noProof/>
                <w:lang w:val="sr-Cyrl-RS"/>
              </w:rPr>
            </w:pPr>
            <w:r>
              <w:rPr>
                <w:b/>
                <w:noProof/>
              </w:rPr>
              <w:t>1</w:t>
            </w:r>
            <w:r>
              <w:rPr>
                <w:b/>
                <w:noProof/>
                <w:lang w:val="sr-Cyrl-RS"/>
              </w:rPr>
              <w:t>152</w:t>
            </w:r>
          </w:p>
        </w:tc>
        <w:tc>
          <w:tcPr>
            <w:tcW w:w="425" w:type="dxa"/>
            <w:textDirection w:val="btLr"/>
          </w:tcPr>
          <w:p w:rsidR="00FA1243" w:rsidRPr="001520A1" w:rsidRDefault="00FA1243" w:rsidP="00FA1243">
            <w:pPr>
              <w:ind w:right="113"/>
              <w:jc w:val="right"/>
              <w:rPr>
                <w:b/>
                <w:noProof/>
                <w:lang w:val="sr-Cyrl-RS"/>
              </w:rPr>
            </w:pPr>
            <w:r>
              <w:rPr>
                <w:b/>
                <w:noProof/>
              </w:rPr>
              <w:t>1</w:t>
            </w:r>
            <w:r>
              <w:rPr>
                <w:b/>
                <w:noProof/>
                <w:lang w:val="sr-Cyrl-RS"/>
              </w:rPr>
              <w:t>152</w:t>
            </w:r>
          </w:p>
        </w:tc>
        <w:tc>
          <w:tcPr>
            <w:tcW w:w="426" w:type="dxa"/>
            <w:textDirection w:val="btLr"/>
          </w:tcPr>
          <w:p w:rsidR="00FA1243" w:rsidRPr="001520A1" w:rsidRDefault="00FA1243" w:rsidP="00FA1243">
            <w:pPr>
              <w:ind w:right="113"/>
              <w:jc w:val="right"/>
              <w:rPr>
                <w:b/>
                <w:noProof/>
                <w:lang w:val="sr-Cyrl-RS"/>
              </w:rPr>
            </w:pPr>
            <w:r>
              <w:rPr>
                <w:b/>
                <w:noProof/>
              </w:rPr>
              <w:t>5</w:t>
            </w:r>
            <w:r>
              <w:rPr>
                <w:b/>
                <w:noProof/>
                <w:lang w:val="sr-Cyrl-RS"/>
              </w:rPr>
              <w:t>76</w:t>
            </w:r>
          </w:p>
        </w:tc>
        <w:tc>
          <w:tcPr>
            <w:tcW w:w="425" w:type="dxa"/>
            <w:textDirection w:val="btLr"/>
          </w:tcPr>
          <w:p w:rsidR="00FA1243" w:rsidRPr="001520A1" w:rsidRDefault="00FA1243" w:rsidP="00FA1243">
            <w:pPr>
              <w:ind w:right="113"/>
              <w:jc w:val="right"/>
              <w:rPr>
                <w:b/>
                <w:noProof/>
                <w:lang w:val="sr-Cyrl-RS"/>
              </w:rPr>
            </w:pPr>
            <w:r>
              <w:rPr>
                <w:b/>
                <w:noProof/>
              </w:rPr>
              <w:t>5</w:t>
            </w:r>
            <w:r>
              <w:rPr>
                <w:b/>
                <w:noProof/>
                <w:lang w:val="sr-Cyrl-RS"/>
              </w:rPr>
              <w:t>76</w:t>
            </w:r>
          </w:p>
        </w:tc>
        <w:tc>
          <w:tcPr>
            <w:tcW w:w="567" w:type="dxa"/>
            <w:textDirection w:val="btLr"/>
          </w:tcPr>
          <w:p w:rsidR="00FA1243" w:rsidRPr="00FA1243" w:rsidRDefault="00FA1243" w:rsidP="00FA1243">
            <w:pPr>
              <w:ind w:right="113"/>
              <w:jc w:val="right"/>
              <w:rPr>
                <w:b/>
                <w:noProof/>
                <w:lang w:val="sr-Cyrl-RS"/>
              </w:rPr>
            </w:pPr>
            <w:r>
              <w:rPr>
                <w:b/>
                <w:noProof/>
                <w:lang w:val="sr-Cyrl-RS"/>
              </w:rPr>
              <w:t>144</w:t>
            </w:r>
          </w:p>
        </w:tc>
        <w:tc>
          <w:tcPr>
            <w:tcW w:w="425" w:type="dxa"/>
            <w:textDirection w:val="btLr"/>
          </w:tcPr>
          <w:p w:rsidR="00FA1243" w:rsidRPr="00FA1243" w:rsidRDefault="00FA1243" w:rsidP="00FA1243">
            <w:pPr>
              <w:ind w:right="113"/>
              <w:jc w:val="right"/>
              <w:rPr>
                <w:b/>
                <w:noProof/>
                <w:lang w:val="sr-Cyrl-RS"/>
              </w:rPr>
            </w:pPr>
            <w:r>
              <w:rPr>
                <w:b/>
                <w:noProof/>
                <w:lang w:val="sr-Cyrl-RS"/>
              </w:rPr>
              <w:t>144</w:t>
            </w:r>
          </w:p>
        </w:tc>
        <w:tc>
          <w:tcPr>
            <w:tcW w:w="425" w:type="dxa"/>
            <w:textDirection w:val="btLr"/>
          </w:tcPr>
          <w:p w:rsidR="00FA1243" w:rsidRPr="001520A1" w:rsidRDefault="00FA1243" w:rsidP="00FA1243">
            <w:pPr>
              <w:ind w:right="113"/>
              <w:jc w:val="right"/>
              <w:rPr>
                <w:b/>
                <w:noProof/>
                <w:lang w:val="sr-Cyrl-RS"/>
              </w:rPr>
            </w:pPr>
            <w:r>
              <w:rPr>
                <w:b/>
                <w:noProof/>
              </w:rPr>
              <w:t>2</w:t>
            </w:r>
            <w:r>
              <w:rPr>
                <w:b/>
                <w:noProof/>
                <w:lang w:val="sr-Cyrl-RS"/>
              </w:rPr>
              <w:t>88</w:t>
            </w:r>
          </w:p>
        </w:tc>
        <w:tc>
          <w:tcPr>
            <w:tcW w:w="426" w:type="dxa"/>
            <w:textDirection w:val="btLr"/>
          </w:tcPr>
          <w:p w:rsidR="00FA1243" w:rsidRPr="001520A1" w:rsidRDefault="00FA1243" w:rsidP="00FA1243">
            <w:pPr>
              <w:ind w:right="113"/>
              <w:jc w:val="right"/>
              <w:rPr>
                <w:b/>
                <w:noProof/>
                <w:lang w:val="sr-Cyrl-RS"/>
              </w:rPr>
            </w:pPr>
            <w:r>
              <w:rPr>
                <w:b/>
                <w:noProof/>
              </w:rPr>
              <w:t>2</w:t>
            </w:r>
            <w:r>
              <w:rPr>
                <w:b/>
                <w:noProof/>
                <w:lang w:val="sr-Cyrl-RS"/>
              </w:rPr>
              <w:t>88</w:t>
            </w:r>
          </w:p>
        </w:tc>
        <w:tc>
          <w:tcPr>
            <w:tcW w:w="425" w:type="dxa"/>
            <w:textDirection w:val="btLr"/>
          </w:tcPr>
          <w:p w:rsidR="00FA1243" w:rsidRPr="001520A1" w:rsidRDefault="00FA1243" w:rsidP="00FA1243">
            <w:pPr>
              <w:ind w:right="113"/>
              <w:jc w:val="right"/>
              <w:rPr>
                <w:b/>
                <w:noProof/>
                <w:lang w:val="sr-Cyrl-RS"/>
              </w:rPr>
            </w:pPr>
            <w:r>
              <w:rPr>
                <w:b/>
                <w:noProof/>
              </w:rPr>
              <w:t>2</w:t>
            </w:r>
            <w:r>
              <w:rPr>
                <w:b/>
                <w:noProof/>
                <w:lang w:val="sr-Cyrl-RS"/>
              </w:rPr>
              <w:t>88</w:t>
            </w:r>
          </w:p>
        </w:tc>
        <w:tc>
          <w:tcPr>
            <w:tcW w:w="567" w:type="dxa"/>
            <w:textDirection w:val="btLr"/>
          </w:tcPr>
          <w:p w:rsidR="00FA1243" w:rsidRPr="001520A1" w:rsidRDefault="00FA1243" w:rsidP="00FA1243">
            <w:pPr>
              <w:ind w:right="113"/>
              <w:jc w:val="right"/>
              <w:rPr>
                <w:b/>
                <w:noProof/>
                <w:lang w:val="sr-Cyrl-RS"/>
              </w:rPr>
            </w:pPr>
            <w:r>
              <w:rPr>
                <w:b/>
                <w:noProof/>
              </w:rPr>
              <w:t>2</w:t>
            </w:r>
            <w:r>
              <w:rPr>
                <w:b/>
                <w:noProof/>
                <w:lang w:val="sr-Cyrl-RS"/>
              </w:rPr>
              <w:t>88</w:t>
            </w:r>
          </w:p>
        </w:tc>
        <w:tc>
          <w:tcPr>
            <w:tcW w:w="425" w:type="dxa"/>
            <w:textDirection w:val="btLr"/>
          </w:tcPr>
          <w:p w:rsidR="00FA1243" w:rsidRPr="001520A1" w:rsidRDefault="00FA1243" w:rsidP="00FA1243">
            <w:pPr>
              <w:ind w:right="113"/>
              <w:jc w:val="right"/>
              <w:rPr>
                <w:b/>
                <w:noProof/>
                <w:lang w:val="sr-Cyrl-RS"/>
              </w:rPr>
            </w:pPr>
            <w:r>
              <w:rPr>
                <w:b/>
                <w:noProof/>
              </w:rPr>
              <w:t>5</w:t>
            </w:r>
            <w:r>
              <w:rPr>
                <w:b/>
                <w:noProof/>
                <w:lang w:val="sr-Cyrl-RS"/>
              </w:rPr>
              <w:t>76</w:t>
            </w:r>
          </w:p>
        </w:tc>
        <w:tc>
          <w:tcPr>
            <w:tcW w:w="425" w:type="dxa"/>
            <w:textDirection w:val="btLr"/>
          </w:tcPr>
          <w:p w:rsidR="00FA1243" w:rsidRPr="001520A1" w:rsidRDefault="00FA1243" w:rsidP="00FA1243">
            <w:pPr>
              <w:ind w:right="113"/>
              <w:jc w:val="right"/>
              <w:rPr>
                <w:b/>
                <w:noProof/>
                <w:lang w:val="sr-Cyrl-RS"/>
              </w:rPr>
            </w:pPr>
            <w:r>
              <w:rPr>
                <w:b/>
                <w:noProof/>
              </w:rPr>
              <w:t>5</w:t>
            </w:r>
            <w:r>
              <w:rPr>
                <w:b/>
                <w:noProof/>
                <w:lang w:val="sr-Cyrl-RS"/>
              </w:rPr>
              <w:t>76</w:t>
            </w:r>
          </w:p>
        </w:tc>
        <w:tc>
          <w:tcPr>
            <w:tcW w:w="567" w:type="dxa"/>
            <w:textDirection w:val="btLr"/>
          </w:tcPr>
          <w:p w:rsidR="00FA1243" w:rsidRPr="001520A1" w:rsidRDefault="00FA1243" w:rsidP="00FA1243">
            <w:pPr>
              <w:ind w:right="113"/>
              <w:jc w:val="right"/>
              <w:rPr>
                <w:b/>
                <w:noProof/>
                <w:lang w:val="sr-Cyrl-RS"/>
              </w:rPr>
            </w:pPr>
            <w:r>
              <w:rPr>
                <w:b/>
                <w:noProof/>
              </w:rPr>
              <w:t>5</w:t>
            </w:r>
            <w:r>
              <w:rPr>
                <w:b/>
                <w:noProof/>
                <w:lang w:val="sr-Cyrl-RS"/>
              </w:rPr>
              <w:t>76</w:t>
            </w:r>
          </w:p>
        </w:tc>
        <w:tc>
          <w:tcPr>
            <w:tcW w:w="426" w:type="dxa"/>
            <w:textDirection w:val="btLr"/>
          </w:tcPr>
          <w:p w:rsidR="00FA1243" w:rsidRPr="001520A1" w:rsidRDefault="00FA1243" w:rsidP="00FA1243">
            <w:pPr>
              <w:ind w:right="113"/>
              <w:jc w:val="right"/>
              <w:rPr>
                <w:b/>
                <w:noProof/>
                <w:lang w:val="sr-Cyrl-RS"/>
              </w:rPr>
            </w:pPr>
            <w:r>
              <w:rPr>
                <w:b/>
                <w:noProof/>
              </w:rPr>
              <w:t>5</w:t>
            </w:r>
            <w:r>
              <w:rPr>
                <w:b/>
                <w:noProof/>
                <w:lang w:val="sr-Cyrl-RS"/>
              </w:rPr>
              <w:t>76</w:t>
            </w:r>
          </w:p>
        </w:tc>
        <w:tc>
          <w:tcPr>
            <w:tcW w:w="850" w:type="dxa"/>
            <w:textDirection w:val="btLr"/>
          </w:tcPr>
          <w:p w:rsidR="00FA1243" w:rsidRPr="001520A1" w:rsidRDefault="00FA1243" w:rsidP="00FA1243">
            <w:pPr>
              <w:ind w:right="113"/>
              <w:jc w:val="right"/>
              <w:rPr>
                <w:b/>
                <w:noProof/>
                <w:lang w:val="sr-Cyrl-RS"/>
              </w:rPr>
            </w:pPr>
            <w:r>
              <w:rPr>
                <w:b/>
                <w:noProof/>
              </w:rPr>
              <w:t>1</w:t>
            </w:r>
            <w:r>
              <w:rPr>
                <w:b/>
                <w:noProof/>
                <w:lang w:val="sr-Cyrl-RS"/>
              </w:rPr>
              <w:t>152</w:t>
            </w:r>
          </w:p>
        </w:tc>
        <w:tc>
          <w:tcPr>
            <w:tcW w:w="425" w:type="dxa"/>
            <w:textDirection w:val="btLr"/>
          </w:tcPr>
          <w:p w:rsidR="00FA1243" w:rsidRPr="001520A1" w:rsidRDefault="00FA1243" w:rsidP="00FA1243">
            <w:pPr>
              <w:ind w:right="113"/>
              <w:jc w:val="right"/>
              <w:rPr>
                <w:b/>
                <w:noProof/>
                <w:lang w:val="sr-Cyrl-RS"/>
              </w:rPr>
            </w:pPr>
            <w:r>
              <w:rPr>
                <w:b/>
                <w:noProof/>
              </w:rPr>
              <w:t>1</w:t>
            </w:r>
            <w:r>
              <w:rPr>
                <w:b/>
                <w:noProof/>
                <w:lang w:val="sr-Cyrl-RS"/>
              </w:rPr>
              <w:t>152</w:t>
            </w:r>
          </w:p>
        </w:tc>
        <w:tc>
          <w:tcPr>
            <w:tcW w:w="567" w:type="dxa"/>
            <w:textDirection w:val="btLr"/>
          </w:tcPr>
          <w:p w:rsidR="00FA1243" w:rsidRPr="001520A1" w:rsidRDefault="00FA1243" w:rsidP="00FA1243">
            <w:pPr>
              <w:ind w:right="113"/>
              <w:jc w:val="right"/>
              <w:rPr>
                <w:b/>
                <w:noProof/>
                <w:lang w:val="sr-Cyrl-RS"/>
              </w:rPr>
            </w:pPr>
            <w:r>
              <w:rPr>
                <w:b/>
                <w:noProof/>
                <w:lang w:val="sr-Cyrl-RS"/>
              </w:rPr>
              <w:t>576</w:t>
            </w:r>
          </w:p>
        </w:tc>
        <w:tc>
          <w:tcPr>
            <w:tcW w:w="426" w:type="dxa"/>
            <w:textDirection w:val="btLr"/>
          </w:tcPr>
          <w:p w:rsidR="00FA1243" w:rsidRPr="001520A1" w:rsidRDefault="00FA1243" w:rsidP="00FA1243">
            <w:pPr>
              <w:ind w:right="113"/>
              <w:jc w:val="right"/>
              <w:rPr>
                <w:b/>
                <w:noProof/>
                <w:lang w:val="sr-Cyrl-RS"/>
              </w:rPr>
            </w:pPr>
            <w:r>
              <w:rPr>
                <w:b/>
                <w:noProof/>
              </w:rPr>
              <w:t>5</w:t>
            </w:r>
            <w:r>
              <w:rPr>
                <w:b/>
                <w:noProof/>
                <w:lang w:val="sr-Cyrl-RS"/>
              </w:rPr>
              <w:t>76</w:t>
            </w:r>
          </w:p>
        </w:tc>
        <w:tc>
          <w:tcPr>
            <w:tcW w:w="567" w:type="dxa"/>
          </w:tcPr>
          <w:p w:rsidR="00FA1243" w:rsidRPr="00FA1243" w:rsidRDefault="00FA1243" w:rsidP="00FA1243">
            <w:pPr>
              <w:jc w:val="both"/>
              <w:rPr>
                <w:noProof/>
                <w:sz w:val="24"/>
                <w:szCs w:val="24"/>
                <w:lang w:val="sr-Cyrl-RS"/>
              </w:rPr>
            </w:pPr>
            <w:r>
              <w:rPr>
                <w:noProof/>
                <w:sz w:val="24"/>
                <w:szCs w:val="24"/>
                <w:lang w:val="sr-Cyrl-RS"/>
              </w:rPr>
              <w:t>/</w:t>
            </w:r>
          </w:p>
        </w:tc>
        <w:tc>
          <w:tcPr>
            <w:tcW w:w="425" w:type="dxa"/>
          </w:tcPr>
          <w:p w:rsidR="00FA1243" w:rsidRPr="00FA1243" w:rsidRDefault="00FA1243" w:rsidP="00FA1243">
            <w:pPr>
              <w:jc w:val="both"/>
              <w:rPr>
                <w:noProof/>
                <w:sz w:val="24"/>
                <w:szCs w:val="24"/>
                <w:lang w:val="sr-Cyrl-RS"/>
              </w:rPr>
            </w:pPr>
            <w:r>
              <w:rPr>
                <w:noProof/>
                <w:sz w:val="24"/>
                <w:szCs w:val="24"/>
                <w:lang w:val="sr-Cyrl-RS"/>
              </w:rPr>
              <w:t>/</w:t>
            </w:r>
          </w:p>
        </w:tc>
        <w:tc>
          <w:tcPr>
            <w:tcW w:w="425" w:type="dxa"/>
            <w:textDirection w:val="btLr"/>
          </w:tcPr>
          <w:p w:rsidR="00FA1243" w:rsidRPr="001520A1" w:rsidRDefault="00FA1243" w:rsidP="00FA1243">
            <w:pPr>
              <w:ind w:right="113"/>
              <w:jc w:val="right"/>
              <w:rPr>
                <w:b/>
                <w:noProof/>
                <w:lang w:val="sr-Cyrl-RS"/>
              </w:rPr>
            </w:pPr>
            <w:r>
              <w:rPr>
                <w:b/>
                <w:noProof/>
                <w:lang w:val="sr-Cyrl-RS"/>
              </w:rPr>
              <w:t>576</w:t>
            </w:r>
          </w:p>
        </w:tc>
        <w:tc>
          <w:tcPr>
            <w:tcW w:w="425" w:type="dxa"/>
            <w:textDirection w:val="btLr"/>
          </w:tcPr>
          <w:p w:rsidR="00FA1243" w:rsidRPr="001520A1" w:rsidRDefault="00FA1243" w:rsidP="00FA1243">
            <w:pPr>
              <w:ind w:right="113"/>
              <w:jc w:val="right"/>
              <w:rPr>
                <w:b/>
                <w:noProof/>
                <w:lang w:val="sr-Cyrl-RS"/>
              </w:rPr>
            </w:pPr>
            <w:r>
              <w:rPr>
                <w:b/>
                <w:noProof/>
              </w:rPr>
              <w:t>5</w:t>
            </w:r>
            <w:r>
              <w:rPr>
                <w:b/>
                <w:noProof/>
                <w:lang w:val="sr-Cyrl-RS"/>
              </w:rPr>
              <w:t>76</w:t>
            </w:r>
          </w:p>
        </w:tc>
        <w:tc>
          <w:tcPr>
            <w:tcW w:w="567" w:type="dxa"/>
            <w:textDirection w:val="btLr"/>
          </w:tcPr>
          <w:p w:rsidR="00FA1243" w:rsidRPr="001520A1" w:rsidRDefault="00FA1243" w:rsidP="00FA1243">
            <w:pPr>
              <w:ind w:right="113"/>
              <w:jc w:val="right"/>
              <w:rPr>
                <w:b/>
                <w:noProof/>
                <w:lang w:val="sr-Cyrl-RS"/>
              </w:rPr>
            </w:pPr>
            <w:r>
              <w:rPr>
                <w:b/>
                <w:noProof/>
                <w:lang w:val="sr-Cyrl-RS"/>
              </w:rPr>
              <w:t>576</w:t>
            </w:r>
          </w:p>
        </w:tc>
        <w:tc>
          <w:tcPr>
            <w:tcW w:w="426" w:type="dxa"/>
            <w:textDirection w:val="btLr"/>
          </w:tcPr>
          <w:p w:rsidR="00FA1243" w:rsidRPr="001520A1" w:rsidRDefault="00FA1243" w:rsidP="00FA1243">
            <w:pPr>
              <w:ind w:right="113"/>
              <w:jc w:val="right"/>
              <w:rPr>
                <w:b/>
                <w:noProof/>
                <w:lang w:val="sr-Cyrl-RS"/>
              </w:rPr>
            </w:pPr>
            <w:r>
              <w:rPr>
                <w:b/>
                <w:noProof/>
              </w:rPr>
              <w:t>5</w:t>
            </w:r>
            <w:r>
              <w:rPr>
                <w:b/>
                <w:noProof/>
                <w:lang w:val="sr-Cyrl-RS"/>
              </w:rPr>
              <w:t>76</w:t>
            </w:r>
          </w:p>
        </w:tc>
        <w:tc>
          <w:tcPr>
            <w:tcW w:w="567" w:type="dxa"/>
            <w:textDirection w:val="btLr"/>
          </w:tcPr>
          <w:p w:rsidR="00FA1243" w:rsidRPr="001520A1" w:rsidRDefault="00FA1243" w:rsidP="00FA1243">
            <w:pPr>
              <w:ind w:right="113"/>
              <w:jc w:val="right"/>
              <w:rPr>
                <w:b/>
                <w:noProof/>
                <w:lang w:val="sr-Cyrl-RS"/>
              </w:rPr>
            </w:pPr>
            <w:r>
              <w:rPr>
                <w:b/>
                <w:noProof/>
              </w:rPr>
              <w:t>2</w:t>
            </w:r>
            <w:r>
              <w:rPr>
                <w:b/>
                <w:noProof/>
                <w:lang w:val="sr-Cyrl-RS"/>
              </w:rPr>
              <w:t>88</w:t>
            </w:r>
          </w:p>
        </w:tc>
        <w:tc>
          <w:tcPr>
            <w:tcW w:w="567" w:type="dxa"/>
            <w:textDirection w:val="btLr"/>
          </w:tcPr>
          <w:p w:rsidR="00FA1243" w:rsidRPr="001520A1" w:rsidRDefault="00FA1243" w:rsidP="00FA1243">
            <w:pPr>
              <w:ind w:right="113"/>
              <w:jc w:val="right"/>
              <w:rPr>
                <w:b/>
                <w:noProof/>
                <w:lang w:val="sr-Cyrl-RS"/>
              </w:rPr>
            </w:pPr>
            <w:r>
              <w:rPr>
                <w:b/>
                <w:noProof/>
              </w:rPr>
              <w:t>2</w:t>
            </w:r>
            <w:r>
              <w:rPr>
                <w:b/>
                <w:noProof/>
                <w:lang w:val="sr-Cyrl-RS"/>
              </w:rPr>
              <w:t>88</w:t>
            </w:r>
          </w:p>
        </w:tc>
        <w:tc>
          <w:tcPr>
            <w:tcW w:w="425" w:type="dxa"/>
            <w:textDirection w:val="btLr"/>
          </w:tcPr>
          <w:p w:rsidR="00FA1243" w:rsidRPr="001520A1" w:rsidRDefault="00FA1243" w:rsidP="00FA1243">
            <w:pPr>
              <w:ind w:right="113"/>
              <w:jc w:val="right"/>
              <w:rPr>
                <w:b/>
                <w:noProof/>
                <w:lang w:val="sr-Cyrl-RS"/>
              </w:rPr>
            </w:pPr>
            <w:r>
              <w:rPr>
                <w:b/>
                <w:noProof/>
                <w:lang w:val="sr-Cyrl-RS"/>
              </w:rPr>
              <w:t>1008</w:t>
            </w:r>
          </w:p>
        </w:tc>
        <w:tc>
          <w:tcPr>
            <w:tcW w:w="709" w:type="dxa"/>
            <w:textDirection w:val="btLr"/>
          </w:tcPr>
          <w:p w:rsidR="00FA1243" w:rsidRPr="001520A1" w:rsidRDefault="00FA1243" w:rsidP="00FA1243">
            <w:pPr>
              <w:ind w:right="113"/>
              <w:jc w:val="right"/>
              <w:rPr>
                <w:b/>
                <w:noProof/>
                <w:lang w:val="sr-Cyrl-RS"/>
              </w:rPr>
            </w:pPr>
            <w:r>
              <w:rPr>
                <w:b/>
                <w:noProof/>
                <w:lang w:val="sr-Cyrl-RS"/>
              </w:rPr>
              <w:t>1008</w:t>
            </w:r>
          </w:p>
        </w:tc>
        <w:tc>
          <w:tcPr>
            <w:tcW w:w="425" w:type="dxa"/>
            <w:textDirection w:val="btLr"/>
          </w:tcPr>
          <w:p w:rsidR="00FA1243" w:rsidRPr="001520A1" w:rsidRDefault="00FA1243" w:rsidP="00FA1243">
            <w:pPr>
              <w:ind w:right="113"/>
              <w:jc w:val="right"/>
              <w:rPr>
                <w:b/>
                <w:noProof/>
                <w:lang w:val="sr-Cyrl-RS"/>
              </w:rPr>
            </w:pPr>
            <w:r>
              <w:rPr>
                <w:b/>
                <w:noProof/>
                <w:lang w:val="sr-Cyrl-RS"/>
              </w:rPr>
              <w:t>7488</w:t>
            </w:r>
          </w:p>
        </w:tc>
        <w:tc>
          <w:tcPr>
            <w:tcW w:w="425" w:type="dxa"/>
            <w:textDirection w:val="btLr"/>
          </w:tcPr>
          <w:p w:rsidR="00FA1243" w:rsidRPr="001520A1" w:rsidRDefault="00FA1243" w:rsidP="00FA1243">
            <w:pPr>
              <w:ind w:right="113"/>
              <w:jc w:val="right"/>
              <w:rPr>
                <w:b/>
                <w:noProof/>
                <w:lang w:val="sr-Cyrl-RS"/>
              </w:rPr>
            </w:pPr>
            <w:r>
              <w:rPr>
                <w:b/>
                <w:noProof/>
                <w:lang w:val="sr-Cyrl-RS"/>
              </w:rPr>
              <w:t>7488</w:t>
            </w:r>
          </w:p>
        </w:tc>
        <w:tc>
          <w:tcPr>
            <w:tcW w:w="567" w:type="dxa"/>
          </w:tcPr>
          <w:p w:rsidR="00FA1243" w:rsidRDefault="00FA1243" w:rsidP="00FA1243">
            <w:pPr>
              <w:jc w:val="both"/>
              <w:rPr>
                <w:noProof/>
                <w:sz w:val="24"/>
                <w:szCs w:val="24"/>
              </w:rPr>
            </w:pPr>
          </w:p>
        </w:tc>
      </w:tr>
      <w:tr w:rsidR="001B2A2F" w:rsidTr="001B2A2F">
        <w:trPr>
          <w:trHeight w:val="280"/>
        </w:trPr>
        <w:tc>
          <w:tcPr>
            <w:tcW w:w="544" w:type="dxa"/>
          </w:tcPr>
          <w:p w:rsidR="00FA1243" w:rsidRDefault="00422284" w:rsidP="00FA1243">
            <w:pPr>
              <w:jc w:val="both"/>
              <w:rPr>
                <w:b/>
                <w:noProof/>
                <w:lang w:val="sr-Cyrl-RS"/>
              </w:rPr>
            </w:pPr>
            <w:r>
              <w:rPr>
                <w:b/>
                <w:noProof/>
                <w:lang w:val="sr-Cyrl-RS"/>
              </w:rPr>
              <w:t xml:space="preserve">Свега </w:t>
            </w:r>
          </w:p>
          <w:p w:rsidR="00422284" w:rsidRPr="00422284" w:rsidRDefault="00422284" w:rsidP="00FA1243">
            <w:pPr>
              <w:jc w:val="both"/>
              <w:rPr>
                <w:noProof/>
                <w:sz w:val="24"/>
                <w:szCs w:val="24"/>
                <w:lang w:val="en-US"/>
              </w:rPr>
            </w:pPr>
            <w:r>
              <w:rPr>
                <w:b/>
                <w:noProof/>
                <w:lang w:val="en-US"/>
              </w:rPr>
              <w:t>V</w:t>
            </w:r>
            <w:r>
              <w:rPr>
                <w:b/>
                <w:noProof/>
                <w:lang w:val="sr-Cyrl-RS"/>
              </w:rPr>
              <w:t>и</w:t>
            </w:r>
            <w:r>
              <w:rPr>
                <w:b/>
                <w:noProof/>
                <w:lang w:val="en-US"/>
              </w:rPr>
              <w:t>VI</w:t>
            </w:r>
          </w:p>
        </w:tc>
        <w:tc>
          <w:tcPr>
            <w:tcW w:w="449" w:type="dxa"/>
            <w:textDirection w:val="btLr"/>
          </w:tcPr>
          <w:p w:rsidR="00FA1243" w:rsidRPr="00FA1243" w:rsidRDefault="00FA1243" w:rsidP="00257583">
            <w:pPr>
              <w:ind w:right="113"/>
              <w:jc w:val="right"/>
              <w:rPr>
                <w:b/>
                <w:noProof/>
                <w:lang w:val="sr-Cyrl-RS"/>
              </w:rPr>
            </w:pPr>
            <w:r>
              <w:rPr>
                <w:b/>
                <w:noProof/>
                <w:lang w:val="sr-Cyrl-RS"/>
              </w:rPr>
              <w:t>2412</w:t>
            </w:r>
          </w:p>
        </w:tc>
        <w:tc>
          <w:tcPr>
            <w:tcW w:w="425" w:type="dxa"/>
            <w:textDirection w:val="btLr"/>
          </w:tcPr>
          <w:p w:rsidR="00FA1243" w:rsidRPr="00FA1243" w:rsidRDefault="00FA1243" w:rsidP="00257583">
            <w:pPr>
              <w:ind w:right="113"/>
              <w:jc w:val="right"/>
              <w:rPr>
                <w:b/>
                <w:noProof/>
                <w:lang w:val="sr-Cyrl-RS"/>
              </w:rPr>
            </w:pPr>
            <w:r>
              <w:rPr>
                <w:b/>
                <w:noProof/>
                <w:lang w:val="sr-Cyrl-RS"/>
              </w:rPr>
              <w:t>2412</w:t>
            </w:r>
          </w:p>
        </w:tc>
        <w:tc>
          <w:tcPr>
            <w:tcW w:w="426" w:type="dxa"/>
            <w:textDirection w:val="btLr"/>
          </w:tcPr>
          <w:p w:rsidR="00FA1243" w:rsidRPr="001520A1" w:rsidRDefault="00FA1243" w:rsidP="00257583">
            <w:pPr>
              <w:ind w:right="113"/>
              <w:jc w:val="right"/>
              <w:rPr>
                <w:b/>
                <w:noProof/>
                <w:lang w:val="sr-Cyrl-RS"/>
              </w:rPr>
            </w:pPr>
            <w:r>
              <w:rPr>
                <w:b/>
                <w:noProof/>
                <w:lang w:val="sr-Cyrl-RS"/>
              </w:rPr>
              <w:t>1080</w:t>
            </w:r>
          </w:p>
        </w:tc>
        <w:tc>
          <w:tcPr>
            <w:tcW w:w="425" w:type="dxa"/>
            <w:textDirection w:val="btLr"/>
          </w:tcPr>
          <w:p w:rsidR="00FA1243" w:rsidRPr="00FA1243" w:rsidRDefault="00FA1243" w:rsidP="00257583">
            <w:pPr>
              <w:ind w:right="113"/>
              <w:jc w:val="right"/>
              <w:rPr>
                <w:b/>
                <w:noProof/>
                <w:lang w:val="sr-Cyrl-RS"/>
              </w:rPr>
            </w:pPr>
            <w:r>
              <w:rPr>
                <w:b/>
                <w:noProof/>
                <w:lang w:val="sr-Cyrl-RS"/>
              </w:rPr>
              <w:t>1080</w:t>
            </w:r>
          </w:p>
        </w:tc>
        <w:tc>
          <w:tcPr>
            <w:tcW w:w="567" w:type="dxa"/>
            <w:textDirection w:val="btLr"/>
          </w:tcPr>
          <w:p w:rsidR="00FA1243" w:rsidRPr="00FA1243" w:rsidRDefault="00FA1243" w:rsidP="00257583">
            <w:pPr>
              <w:ind w:right="113"/>
              <w:jc w:val="right"/>
              <w:rPr>
                <w:b/>
                <w:noProof/>
                <w:lang w:val="sr-Cyrl-RS"/>
              </w:rPr>
            </w:pPr>
            <w:r>
              <w:rPr>
                <w:b/>
                <w:noProof/>
                <w:lang w:val="sr-Cyrl-RS"/>
              </w:rPr>
              <w:t>216</w:t>
            </w:r>
          </w:p>
        </w:tc>
        <w:tc>
          <w:tcPr>
            <w:tcW w:w="425" w:type="dxa"/>
            <w:textDirection w:val="btLr"/>
          </w:tcPr>
          <w:p w:rsidR="00FA1243" w:rsidRPr="00FA1243" w:rsidRDefault="00FA1243" w:rsidP="00257583">
            <w:pPr>
              <w:ind w:right="113"/>
              <w:jc w:val="right"/>
              <w:rPr>
                <w:b/>
                <w:noProof/>
                <w:lang w:val="sr-Cyrl-RS"/>
              </w:rPr>
            </w:pPr>
            <w:r>
              <w:rPr>
                <w:b/>
                <w:noProof/>
                <w:lang w:val="sr-Cyrl-RS"/>
              </w:rPr>
              <w:t>216</w:t>
            </w:r>
          </w:p>
        </w:tc>
        <w:tc>
          <w:tcPr>
            <w:tcW w:w="425" w:type="dxa"/>
            <w:textDirection w:val="btLr"/>
          </w:tcPr>
          <w:p w:rsidR="00FA1243" w:rsidRPr="001520A1" w:rsidRDefault="00FA1243" w:rsidP="00257583">
            <w:pPr>
              <w:ind w:right="113"/>
              <w:jc w:val="right"/>
              <w:rPr>
                <w:b/>
                <w:noProof/>
                <w:lang w:val="sr-Cyrl-RS"/>
              </w:rPr>
            </w:pPr>
            <w:r>
              <w:rPr>
                <w:b/>
                <w:noProof/>
                <w:lang w:val="sr-Cyrl-RS"/>
              </w:rPr>
              <w:t>792</w:t>
            </w:r>
          </w:p>
        </w:tc>
        <w:tc>
          <w:tcPr>
            <w:tcW w:w="426" w:type="dxa"/>
            <w:textDirection w:val="btLr"/>
          </w:tcPr>
          <w:p w:rsidR="00FA1243" w:rsidRPr="001520A1" w:rsidRDefault="00FA1243" w:rsidP="00257583">
            <w:pPr>
              <w:ind w:right="113"/>
              <w:jc w:val="right"/>
              <w:rPr>
                <w:b/>
                <w:noProof/>
                <w:lang w:val="sr-Cyrl-RS"/>
              </w:rPr>
            </w:pPr>
            <w:r>
              <w:rPr>
                <w:b/>
                <w:noProof/>
                <w:lang w:val="sr-Cyrl-RS"/>
              </w:rPr>
              <w:t>792</w:t>
            </w:r>
          </w:p>
        </w:tc>
        <w:tc>
          <w:tcPr>
            <w:tcW w:w="425" w:type="dxa"/>
            <w:textDirection w:val="btLr"/>
          </w:tcPr>
          <w:p w:rsidR="00FA1243" w:rsidRPr="001520A1" w:rsidRDefault="00552761" w:rsidP="00257583">
            <w:pPr>
              <w:ind w:right="113"/>
              <w:jc w:val="right"/>
              <w:rPr>
                <w:b/>
                <w:noProof/>
                <w:lang w:val="sr-Cyrl-RS"/>
              </w:rPr>
            </w:pPr>
            <w:r>
              <w:rPr>
                <w:b/>
                <w:noProof/>
                <w:lang w:val="sr-Cyrl-RS"/>
              </w:rPr>
              <w:t>792</w:t>
            </w:r>
          </w:p>
        </w:tc>
        <w:tc>
          <w:tcPr>
            <w:tcW w:w="567" w:type="dxa"/>
            <w:textDirection w:val="btLr"/>
          </w:tcPr>
          <w:p w:rsidR="00FA1243" w:rsidRPr="001520A1" w:rsidRDefault="00552761" w:rsidP="00257583">
            <w:pPr>
              <w:ind w:right="113"/>
              <w:jc w:val="right"/>
              <w:rPr>
                <w:b/>
                <w:noProof/>
                <w:lang w:val="sr-Cyrl-RS"/>
              </w:rPr>
            </w:pPr>
            <w:r>
              <w:rPr>
                <w:b/>
                <w:noProof/>
                <w:lang w:val="sr-Cyrl-RS"/>
              </w:rPr>
              <w:t>792</w:t>
            </w:r>
          </w:p>
        </w:tc>
        <w:tc>
          <w:tcPr>
            <w:tcW w:w="425" w:type="dxa"/>
            <w:textDirection w:val="btLr"/>
          </w:tcPr>
          <w:p w:rsidR="00FA1243" w:rsidRPr="001520A1" w:rsidRDefault="00552761" w:rsidP="00257583">
            <w:pPr>
              <w:ind w:right="113"/>
              <w:jc w:val="right"/>
              <w:rPr>
                <w:b/>
                <w:noProof/>
                <w:lang w:val="sr-Cyrl-RS"/>
              </w:rPr>
            </w:pPr>
            <w:r>
              <w:rPr>
                <w:b/>
                <w:noProof/>
                <w:lang w:val="sr-Cyrl-RS"/>
              </w:rPr>
              <w:t>828</w:t>
            </w:r>
          </w:p>
        </w:tc>
        <w:tc>
          <w:tcPr>
            <w:tcW w:w="425" w:type="dxa"/>
            <w:textDirection w:val="btLr"/>
          </w:tcPr>
          <w:p w:rsidR="00FA1243" w:rsidRPr="001520A1" w:rsidRDefault="00552761" w:rsidP="00257583">
            <w:pPr>
              <w:ind w:right="113"/>
              <w:jc w:val="right"/>
              <w:rPr>
                <w:b/>
                <w:noProof/>
                <w:lang w:val="sr-Cyrl-RS"/>
              </w:rPr>
            </w:pPr>
            <w:r>
              <w:rPr>
                <w:b/>
                <w:noProof/>
                <w:lang w:val="sr-Cyrl-RS"/>
              </w:rPr>
              <w:t>828</w:t>
            </w:r>
          </w:p>
        </w:tc>
        <w:tc>
          <w:tcPr>
            <w:tcW w:w="567" w:type="dxa"/>
            <w:textDirection w:val="btLr"/>
          </w:tcPr>
          <w:p w:rsidR="00FA1243" w:rsidRPr="001520A1" w:rsidRDefault="00552761" w:rsidP="00257583">
            <w:pPr>
              <w:ind w:right="113"/>
              <w:jc w:val="right"/>
              <w:rPr>
                <w:b/>
                <w:noProof/>
                <w:lang w:val="sr-Cyrl-RS"/>
              </w:rPr>
            </w:pPr>
            <w:r>
              <w:rPr>
                <w:b/>
                <w:noProof/>
                <w:lang w:val="sr-Cyrl-RS"/>
              </w:rPr>
              <w:t>828</w:t>
            </w:r>
          </w:p>
        </w:tc>
        <w:tc>
          <w:tcPr>
            <w:tcW w:w="426" w:type="dxa"/>
            <w:textDirection w:val="btLr"/>
          </w:tcPr>
          <w:p w:rsidR="00FA1243" w:rsidRPr="001520A1" w:rsidRDefault="00552761" w:rsidP="00257583">
            <w:pPr>
              <w:ind w:right="113"/>
              <w:jc w:val="right"/>
              <w:rPr>
                <w:b/>
                <w:noProof/>
                <w:lang w:val="sr-Cyrl-RS"/>
              </w:rPr>
            </w:pPr>
            <w:r>
              <w:rPr>
                <w:b/>
                <w:noProof/>
                <w:lang w:val="sr-Cyrl-RS"/>
              </w:rPr>
              <w:t>828</w:t>
            </w:r>
          </w:p>
        </w:tc>
        <w:tc>
          <w:tcPr>
            <w:tcW w:w="850" w:type="dxa"/>
            <w:textDirection w:val="btLr"/>
          </w:tcPr>
          <w:p w:rsidR="00FA1243" w:rsidRPr="001520A1" w:rsidRDefault="00552761" w:rsidP="00257583">
            <w:pPr>
              <w:ind w:right="113"/>
              <w:jc w:val="right"/>
              <w:rPr>
                <w:b/>
                <w:noProof/>
                <w:lang w:val="sr-Cyrl-RS"/>
              </w:rPr>
            </w:pPr>
            <w:r>
              <w:rPr>
                <w:b/>
                <w:noProof/>
                <w:lang w:val="sr-Cyrl-RS"/>
              </w:rPr>
              <w:t>2160</w:t>
            </w:r>
          </w:p>
        </w:tc>
        <w:tc>
          <w:tcPr>
            <w:tcW w:w="425" w:type="dxa"/>
            <w:textDirection w:val="btLr"/>
          </w:tcPr>
          <w:p w:rsidR="00FA1243" w:rsidRPr="001520A1" w:rsidRDefault="00552761" w:rsidP="00257583">
            <w:pPr>
              <w:ind w:right="113"/>
              <w:jc w:val="right"/>
              <w:rPr>
                <w:b/>
                <w:noProof/>
                <w:lang w:val="sr-Cyrl-RS"/>
              </w:rPr>
            </w:pPr>
            <w:r>
              <w:rPr>
                <w:b/>
                <w:noProof/>
                <w:lang w:val="sr-Cyrl-RS"/>
              </w:rPr>
              <w:t>2160</w:t>
            </w:r>
          </w:p>
        </w:tc>
        <w:tc>
          <w:tcPr>
            <w:tcW w:w="567" w:type="dxa"/>
            <w:textDirection w:val="btLr"/>
          </w:tcPr>
          <w:p w:rsidR="00FA1243" w:rsidRPr="001520A1" w:rsidRDefault="00552761" w:rsidP="00257583">
            <w:pPr>
              <w:ind w:right="113"/>
              <w:jc w:val="right"/>
              <w:rPr>
                <w:b/>
                <w:noProof/>
                <w:lang w:val="sr-Cyrl-RS"/>
              </w:rPr>
            </w:pPr>
            <w:r>
              <w:rPr>
                <w:b/>
                <w:noProof/>
                <w:lang w:val="sr-Cyrl-RS"/>
              </w:rPr>
              <w:t>576</w:t>
            </w:r>
          </w:p>
        </w:tc>
        <w:tc>
          <w:tcPr>
            <w:tcW w:w="426" w:type="dxa"/>
            <w:textDirection w:val="btLr"/>
          </w:tcPr>
          <w:p w:rsidR="00FA1243" w:rsidRPr="001520A1" w:rsidRDefault="00552761" w:rsidP="00257583">
            <w:pPr>
              <w:ind w:right="113"/>
              <w:jc w:val="right"/>
              <w:rPr>
                <w:b/>
                <w:noProof/>
                <w:lang w:val="sr-Cyrl-RS"/>
              </w:rPr>
            </w:pPr>
            <w:r>
              <w:rPr>
                <w:b/>
                <w:noProof/>
                <w:lang w:val="sr-Cyrl-RS"/>
              </w:rPr>
              <w:t>576</w:t>
            </w:r>
          </w:p>
        </w:tc>
        <w:tc>
          <w:tcPr>
            <w:tcW w:w="567" w:type="dxa"/>
          </w:tcPr>
          <w:p w:rsidR="00FA1243" w:rsidRPr="00FA1243" w:rsidRDefault="00552761" w:rsidP="00257583">
            <w:pPr>
              <w:jc w:val="both"/>
              <w:rPr>
                <w:noProof/>
                <w:sz w:val="24"/>
                <w:szCs w:val="24"/>
                <w:lang w:val="sr-Cyrl-RS"/>
              </w:rPr>
            </w:pPr>
            <w:r>
              <w:rPr>
                <w:noProof/>
                <w:sz w:val="24"/>
                <w:szCs w:val="24"/>
                <w:lang w:val="sr-Cyrl-RS"/>
              </w:rPr>
              <w:t>/</w:t>
            </w:r>
          </w:p>
        </w:tc>
        <w:tc>
          <w:tcPr>
            <w:tcW w:w="425" w:type="dxa"/>
          </w:tcPr>
          <w:p w:rsidR="00FA1243" w:rsidRPr="00FA1243" w:rsidRDefault="00552761" w:rsidP="00257583">
            <w:pPr>
              <w:jc w:val="both"/>
              <w:rPr>
                <w:noProof/>
                <w:sz w:val="24"/>
                <w:szCs w:val="24"/>
                <w:lang w:val="sr-Cyrl-RS"/>
              </w:rPr>
            </w:pPr>
            <w:r>
              <w:rPr>
                <w:noProof/>
                <w:sz w:val="24"/>
                <w:szCs w:val="24"/>
                <w:lang w:val="sr-Cyrl-RS"/>
              </w:rPr>
              <w:t>/</w:t>
            </w:r>
          </w:p>
        </w:tc>
        <w:tc>
          <w:tcPr>
            <w:tcW w:w="425" w:type="dxa"/>
            <w:textDirection w:val="btLr"/>
          </w:tcPr>
          <w:p w:rsidR="00FA1243" w:rsidRPr="001520A1" w:rsidRDefault="00552761" w:rsidP="00257583">
            <w:pPr>
              <w:ind w:right="113"/>
              <w:jc w:val="right"/>
              <w:rPr>
                <w:b/>
                <w:noProof/>
                <w:lang w:val="sr-Cyrl-RS"/>
              </w:rPr>
            </w:pPr>
            <w:r>
              <w:rPr>
                <w:b/>
                <w:noProof/>
                <w:lang w:val="sr-Cyrl-RS"/>
              </w:rPr>
              <w:t>1080</w:t>
            </w:r>
          </w:p>
        </w:tc>
        <w:tc>
          <w:tcPr>
            <w:tcW w:w="425" w:type="dxa"/>
            <w:textDirection w:val="btLr"/>
          </w:tcPr>
          <w:p w:rsidR="00FA1243" w:rsidRPr="001520A1" w:rsidRDefault="00552761" w:rsidP="00257583">
            <w:pPr>
              <w:ind w:right="113"/>
              <w:jc w:val="right"/>
              <w:rPr>
                <w:b/>
                <w:noProof/>
                <w:lang w:val="sr-Cyrl-RS"/>
              </w:rPr>
            </w:pPr>
            <w:r>
              <w:rPr>
                <w:b/>
                <w:noProof/>
                <w:lang w:val="sr-Cyrl-RS"/>
              </w:rPr>
              <w:t>1080</w:t>
            </w:r>
          </w:p>
        </w:tc>
        <w:tc>
          <w:tcPr>
            <w:tcW w:w="567" w:type="dxa"/>
            <w:textDirection w:val="btLr"/>
          </w:tcPr>
          <w:p w:rsidR="00FA1243" w:rsidRPr="001520A1" w:rsidRDefault="00552761" w:rsidP="00257583">
            <w:pPr>
              <w:ind w:right="113"/>
              <w:jc w:val="right"/>
              <w:rPr>
                <w:b/>
                <w:noProof/>
                <w:lang w:val="sr-Cyrl-RS"/>
              </w:rPr>
            </w:pPr>
            <w:r>
              <w:rPr>
                <w:b/>
                <w:noProof/>
                <w:lang w:val="sr-Cyrl-RS"/>
              </w:rPr>
              <w:t>1080</w:t>
            </w:r>
          </w:p>
        </w:tc>
        <w:tc>
          <w:tcPr>
            <w:tcW w:w="426" w:type="dxa"/>
            <w:textDirection w:val="btLr"/>
          </w:tcPr>
          <w:p w:rsidR="00FA1243" w:rsidRPr="001520A1" w:rsidRDefault="00552761" w:rsidP="00257583">
            <w:pPr>
              <w:ind w:right="113"/>
              <w:jc w:val="right"/>
              <w:rPr>
                <w:b/>
                <w:noProof/>
                <w:lang w:val="sr-Cyrl-RS"/>
              </w:rPr>
            </w:pPr>
            <w:r>
              <w:rPr>
                <w:b/>
                <w:noProof/>
                <w:lang w:val="sr-Cyrl-RS"/>
              </w:rPr>
              <w:t>1080</w:t>
            </w:r>
          </w:p>
        </w:tc>
        <w:tc>
          <w:tcPr>
            <w:tcW w:w="567" w:type="dxa"/>
            <w:textDirection w:val="btLr"/>
          </w:tcPr>
          <w:p w:rsidR="00FA1243" w:rsidRPr="001520A1" w:rsidRDefault="00552761" w:rsidP="00257583">
            <w:pPr>
              <w:ind w:right="113"/>
              <w:jc w:val="right"/>
              <w:rPr>
                <w:b/>
                <w:noProof/>
                <w:lang w:val="sr-Cyrl-RS"/>
              </w:rPr>
            </w:pPr>
            <w:r>
              <w:rPr>
                <w:b/>
                <w:noProof/>
                <w:lang w:val="sr-Cyrl-RS"/>
              </w:rPr>
              <w:t>540</w:t>
            </w:r>
          </w:p>
        </w:tc>
        <w:tc>
          <w:tcPr>
            <w:tcW w:w="567" w:type="dxa"/>
            <w:textDirection w:val="btLr"/>
          </w:tcPr>
          <w:p w:rsidR="00FA1243" w:rsidRPr="001520A1" w:rsidRDefault="00552761" w:rsidP="00257583">
            <w:pPr>
              <w:ind w:right="113"/>
              <w:jc w:val="right"/>
              <w:rPr>
                <w:b/>
                <w:noProof/>
                <w:lang w:val="sr-Cyrl-RS"/>
              </w:rPr>
            </w:pPr>
            <w:r>
              <w:rPr>
                <w:b/>
                <w:noProof/>
                <w:lang w:val="sr-Cyrl-RS"/>
              </w:rPr>
              <w:t>540</w:t>
            </w:r>
          </w:p>
        </w:tc>
        <w:tc>
          <w:tcPr>
            <w:tcW w:w="425" w:type="dxa"/>
            <w:textDirection w:val="btLr"/>
          </w:tcPr>
          <w:p w:rsidR="00FA1243" w:rsidRPr="001520A1" w:rsidRDefault="00552761" w:rsidP="00257583">
            <w:pPr>
              <w:ind w:right="113"/>
              <w:jc w:val="right"/>
              <w:rPr>
                <w:b/>
                <w:noProof/>
                <w:lang w:val="sr-Cyrl-RS"/>
              </w:rPr>
            </w:pPr>
            <w:r>
              <w:rPr>
                <w:b/>
                <w:noProof/>
                <w:lang w:val="sr-Cyrl-RS"/>
              </w:rPr>
              <w:t>1890</w:t>
            </w:r>
          </w:p>
        </w:tc>
        <w:tc>
          <w:tcPr>
            <w:tcW w:w="709" w:type="dxa"/>
            <w:textDirection w:val="btLr"/>
          </w:tcPr>
          <w:p w:rsidR="00FA1243" w:rsidRPr="001520A1" w:rsidRDefault="00552761" w:rsidP="00257583">
            <w:pPr>
              <w:ind w:right="113"/>
              <w:jc w:val="right"/>
              <w:rPr>
                <w:b/>
                <w:noProof/>
                <w:lang w:val="sr-Cyrl-RS"/>
              </w:rPr>
            </w:pPr>
            <w:r>
              <w:rPr>
                <w:b/>
                <w:noProof/>
                <w:lang w:val="sr-Cyrl-RS"/>
              </w:rPr>
              <w:t>1890</w:t>
            </w:r>
          </w:p>
        </w:tc>
        <w:tc>
          <w:tcPr>
            <w:tcW w:w="425" w:type="dxa"/>
            <w:textDirection w:val="btLr"/>
          </w:tcPr>
          <w:p w:rsidR="00FA1243" w:rsidRPr="001520A1" w:rsidRDefault="00552761" w:rsidP="00257583">
            <w:pPr>
              <w:ind w:right="113"/>
              <w:jc w:val="right"/>
              <w:rPr>
                <w:b/>
                <w:noProof/>
                <w:lang w:val="sr-Cyrl-RS"/>
              </w:rPr>
            </w:pPr>
            <w:r>
              <w:rPr>
                <w:b/>
                <w:noProof/>
                <w:lang w:val="sr-Cyrl-RS"/>
              </w:rPr>
              <w:t>13986</w:t>
            </w:r>
          </w:p>
        </w:tc>
        <w:tc>
          <w:tcPr>
            <w:tcW w:w="425" w:type="dxa"/>
            <w:textDirection w:val="btLr"/>
          </w:tcPr>
          <w:p w:rsidR="00FA1243" w:rsidRPr="001520A1" w:rsidRDefault="00552761" w:rsidP="00257583">
            <w:pPr>
              <w:ind w:right="113"/>
              <w:jc w:val="right"/>
              <w:rPr>
                <w:b/>
                <w:noProof/>
                <w:lang w:val="sr-Cyrl-RS"/>
              </w:rPr>
            </w:pPr>
            <w:r>
              <w:rPr>
                <w:b/>
                <w:noProof/>
                <w:lang w:val="sr-Cyrl-RS"/>
              </w:rPr>
              <w:t>13986</w:t>
            </w:r>
          </w:p>
        </w:tc>
        <w:tc>
          <w:tcPr>
            <w:tcW w:w="567" w:type="dxa"/>
          </w:tcPr>
          <w:p w:rsidR="00FA1243" w:rsidRDefault="00FA1243" w:rsidP="00257583">
            <w:pPr>
              <w:jc w:val="both"/>
              <w:rPr>
                <w:noProof/>
                <w:sz w:val="24"/>
                <w:szCs w:val="24"/>
              </w:rPr>
            </w:pPr>
          </w:p>
        </w:tc>
      </w:tr>
    </w:tbl>
    <w:p w:rsidR="000300E1" w:rsidRDefault="000300E1" w:rsidP="000300E1">
      <w:pPr>
        <w:spacing w:after="0" w:line="240" w:lineRule="auto"/>
        <w:rPr>
          <w:rFonts w:ascii="Times New Roman" w:eastAsia="Times New Roman" w:hAnsi="Times New Roman" w:cs="Times New Roman"/>
          <w:b/>
          <w:noProof/>
          <w:sz w:val="24"/>
          <w:szCs w:val="24"/>
          <w:lang w:val="sr-Cyrl-RS"/>
        </w:rPr>
      </w:pPr>
    </w:p>
    <w:p w:rsidR="000F1993" w:rsidRPr="00803177" w:rsidRDefault="000300E1" w:rsidP="000F1993">
      <w:pPr>
        <w:spacing w:after="0" w:line="240" w:lineRule="auto"/>
        <w:rPr>
          <w:rFonts w:ascii="Times New Roman" w:eastAsia="Times New Roman" w:hAnsi="Times New Roman" w:cs="Times New Roman"/>
          <w:b/>
          <w:noProof/>
          <w:sz w:val="24"/>
          <w:szCs w:val="24"/>
        </w:rPr>
      </w:pPr>
      <w:r>
        <w:rPr>
          <w:rFonts w:ascii="Times New Roman" w:eastAsia="Times New Roman" w:hAnsi="Times New Roman" w:cs="Times New Roman"/>
          <w:b/>
          <w:noProof/>
          <w:sz w:val="24"/>
          <w:szCs w:val="24"/>
        </w:rPr>
        <w:t xml:space="preserve">Шк. </w:t>
      </w:r>
      <w:r w:rsidR="000F1993">
        <w:rPr>
          <w:rFonts w:ascii="Times New Roman" w:eastAsia="Times New Roman" w:hAnsi="Times New Roman" w:cs="Times New Roman"/>
          <w:b/>
          <w:noProof/>
          <w:sz w:val="24"/>
          <w:szCs w:val="24"/>
        </w:rPr>
        <w:t>201</w:t>
      </w:r>
      <w:r w:rsidR="000F1993">
        <w:rPr>
          <w:rFonts w:ascii="Times New Roman" w:eastAsia="Times New Roman" w:hAnsi="Times New Roman" w:cs="Times New Roman"/>
          <w:b/>
          <w:noProof/>
          <w:sz w:val="24"/>
          <w:szCs w:val="24"/>
          <w:lang w:val="sr-Cyrl-RS"/>
        </w:rPr>
        <w:t>9</w:t>
      </w:r>
      <w:r w:rsidR="000F1993">
        <w:rPr>
          <w:rFonts w:ascii="Times New Roman" w:eastAsia="Times New Roman" w:hAnsi="Times New Roman" w:cs="Times New Roman"/>
          <w:b/>
          <w:noProof/>
          <w:sz w:val="24"/>
          <w:szCs w:val="24"/>
        </w:rPr>
        <w:t>/20</w:t>
      </w:r>
      <w:r w:rsidR="000F1993" w:rsidRPr="00803177">
        <w:rPr>
          <w:rFonts w:ascii="Times New Roman" w:eastAsia="Times New Roman" w:hAnsi="Times New Roman" w:cs="Times New Roman"/>
          <w:b/>
          <w:noProof/>
          <w:sz w:val="24"/>
          <w:szCs w:val="24"/>
        </w:rPr>
        <w:t>.</w:t>
      </w:r>
    </w:p>
    <w:tbl>
      <w:tblPr>
        <w:tblStyle w:val="TableGrid"/>
        <w:tblW w:w="15877" w:type="dxa"/>
        <w:tblInd w:w="-176" w:type="dxa"/>
        <w:tblLayout w:type="fixed"/>
        <w:tblLook w:val="04A0" w:firstRow="1" w:lastRow="0" w:firstColumn="1" w:lastColumn="0" w:noHBand="0" w:noVBand="1"/>
      </w:tblPr>
      <w:tblGrid>
        <w:gridCol w:w="710"/>
        <w:gridCol w:w="567"/>
        <w:gridCol w:w="425"/>
        <w:gridCol w:w="567"/>
        <w:gridCol w:w="425"/>
        <w:gridCol w:w="567"/>
        <w:gridCol w:w="567"/>
        <w:gridCol w:w="567"/>
        <w:gridCol w:w="567"/>
        <w:gridCol w:w="425"/>
        <w:gridCol w:w="426"/>
        <w:gridCol w:w="425"/>
        <w:gridCol w:w="567"/>
        <w:gridCol w:w="567"/>
        <w:gridCol w:w="425"/>
        <w:gridCol w:w="425"/>
        <w:gridCol w:w="426"/>
        <w:gridCol w:w="567"/>
        <w:gridCol w:w="425"/>
        <w:gridCol w:w="425"/>
        <w:gridCol w:w="425"/>
        <w:gridCol w:w="426"/>
        <w:gridCol w:w="425"/>
        <w:gridCol w:w="567"/>
        <w:gridCol w:w="567"/>
        <w:gridCol w:w="425"/>
        <w:gridCol w:w="567"/>
        <w:gridCol w:w="425"/>
        <w:gridCol w:w="567"/>
        <w:gridCol w:w="426"/>
        <w:gridCol w:w="425"/>
        <w:gridCol w:w="567"/>
      </w:tblGrid>
      <w:tr w:rsidR="000300E1" w:rsidTr="001B2A2F">
        <w:trPr>
          <w:trHeight w:val="534"/>
        </w:trPr>
        <w:tc>
          <w:tcPr>
            <w:tcW w:w="710" w:type="dxa"/>
          </w:tcPr>
          <w:p w:rsidR="000300E1" w:rsidRPr="000300E1" w:rsidRDefault="000300E1" w:rsidP="00257583">
            <w:pPr>
              <w:jc w:val="both"/>
              <w:rPr>
                <w:noProof/>
              </w:rPr>
            </w:pPr>
            <w:r w:rsidRPr="000300E1">
              <w:rPr>
                <w:b/>
                <w:noProof/>
                <w:lang w:val="en-US"/>
              </w:rPr>
              <w:t>VII</w:t>
            </w:r>
            <w:r w:rsidRPr="000300E1">
              <w:rPr>
                <w:noProof/>
                <w:lang w:val="sr-Cyrl-RS"/>
              </w:rPr>
              <w:t xml:space="preserve">  </w:t>
            </w:r>
            <w:r w:rsidRPr="000300E1">
              <w:rPr>
                <w:b/>
                <w:noProof/>
                <w:lang w:val="en-US"/>
              </w:rPr>
              <w:t>VIII</w:t>
            </w:r>
          </w:p>
        </w:tc>
        <w:tc>
          <w:tcPr>
            <w:tcW w:w="992" w:type="dxa"/>
            <w:gridSpan w:val="2"/>
          </w:tcPr>
          <w:p w:rsidR="000300E1" w:rsidRPr="00792A2D" w:rsidRDefault="000300E1" w:rsidP="00257583">
            <w:pPr>
              <w:jc w:val="both"/>
              <w:rPr>
                <w:noProof/>
                <w:sz w:val="16"/>
                <w:szCs w:val="16"/>
                <w:lang w:val="sr-Cyrl-RS"/>
              </w:rPr>
            </w:pPr>
            <w:r>
              <w:rPr>
                <w:noProof/>
                <w:sz w:val="16"/>
                <w:szCs w:val="16"/>
                <w:lang w:val="sr-Cyrl-RS"/>
              </w:rPr>
              <w:t>Српски језик</w:t>
            </w:r>
          </w:p>
        </w:tc>
        <w:tc>
          <w:tcPr>
            <w:tcW w:w="992" w:type="dxa"/>
            <w:gridSpan w:val="2"/>
          </w:tcPr>
          <w:p w:rsidR="000300E1" w:rsidRPr="00792A2D" w:rsidRDefault="00657E72" w:rsidP="00257583">
            <w:pPr>
              <w:jc w:val="both"/>
              <w:rPr>
                <w:noProof/>
                <w:sz w:val="16"/>
                <w:szCs w:val="16"/>
                <w:lang w:val="sr-Cyrl-RS"/>
              </w:rPr>
            </w:pPr>
            <w:r>
              <w:rPr>
                <w:noProof/>
                <w:sz w:val="16"/>
                <w:szCs w:val="16"/>
                <w:lang w:val="sr-Cyrl-RS"/>
              </w:rPr>
              <w:t>Француски</w:t>
            </w:r>
            <w:r w:rsidR="000300E1" w:rsidRPr="00792A2D">
              <w:rPr>
                <w:noProof/>
                <w:sz w:val="16"/>
                <w:szCs w:val="16"/>
                <w:lang w:val="sr-Cyrl-RS"/>
              </w:rPr>
              <w:t>Енглески</w:t>
            </w:r>
            <w:r w:rsidR="000300E1">
              <w:rPr>
                <w:noProof/>
                <w:sz w:val="16"/>
                <w:szCs w:val="16"/>
                <w:lang w:val="sr-Cyrl-RS"/>
              </w:rPr>
              <w:t xml:space="preserve"> језик</w:t>
            </w:r>
          </w:p>
        </w:tc>
        <w:tc>
          <w:tcPr>
            <w:tcW w:w="1134" w:type="dxa"/>
            <w:gridSpan w:val="2"/>
          </w:tcPr>
          <w:p w:rsidR="000300E1" w:rsidRDefault="00657E72" w:rsidP="00257583">
            <w:pPr>
              <w:jc w:val="both"/>
              <w:rPr>
                <w:noProof/>
                <w:sz w:val="16"/>
                <w:szCs w:val="16"/>
                <w:lang w:val="sr-Cyrl-RS"/>
              </w:rPr>
            </w:pPr>
            <w:r>
              <w:rPr>
                <w:noProof/>
                <w:sz w:val="16"/>
                <w:szCs w:val="16"/>
                <w:lang w:val="sr-Cyrl-RS"/>
              </w:rPr>
              <w:t>Енглески</w:t>
            </w:r>
          </w:p>
          <w:p w:rsidR="000300E1" w:rsidRPr="00792A2D" w:rsidRDefault="000300E1" w:rsidP="00257583">
            <w:pPr>
              <w:jc w:val="both"/>
              <w:rPr>
                <w:noProof/>
                <w:sz w:val="16"/>
                <w:szCs w:val="16"/>
                <w:lang w:val="sr-Cyrl-RS"/>
              </w:rPr>
            </w:pPr>
            <w:r>
              <w:rPr>
                <w:noProof/>
                <w:sz w:val="16"/>
                <w:szCs w:val="16"/>
                <w:lang w:val="sr-Cyrl-RS"/>
              </w:rPr>
              <w:t>/Руски језик</w:t>
            </w:r>
          </w:p>
        </w:tc>
        <w:tc>
          <w:tcPr>
            <w:tcW w:w="1134" w:type="dxa"/>
            <w:gridSpan w:val="2"/>
          </w:tcPr>
          <w:p w:rsidR="000300E1" w:rsidRPr="00A17DF9" w:rsidRDefault="000300E1" w:rsidP="00257583">
            <w:pPr>
              <w:rPr>
                <w:noProof/>
                <w:sz w:val="18"/>
                <w:szCs w:val="18"/>
              </w:rPr>
            </w:pPr>
            <w:r w:rsidRPr="00A17DF9">
              <w:rPr>
                <w:noProof/>
                <w:sz w:val="18"/>
                <w:szCs w:val="18"/>
              </w:rPr>
              <w:t>Ликовна</w:t>
            </w:r>
          </w:p>
          <w:p w:rsidR="000300E1" w:rsidRPr="00A17DF9" w:rsidRDefault="000300E1" w:rsidP="00257583">
            <w:pPr>
              <w:rPr>
                <w:noProof/>
                <w:sz w:val="18"/>
                <w:szCs w:val="18"/>
              </w:rPr>
            </w:pPr>
            <w:r w:rsidRPr="00A17DF9">
              <w:rPr>
                <w:noProof/>
                <w:sz w:val="18"/>
                <w:szCs w:val="18"/>
              </w:rPr>
              <w:t>Култура</w:t>
            </w:r>
          </w:p>
        </w:tc>
        <w:tc>
          <w:tcPr>
            <w:tcW w:w="851" w:type="dxa"/>
            <w:gridSpan w:val="2"/>
          </w:tcPr>
          <w:p w:rsidR="000300E1" w:rsidRPr="00A17DF9" w:rsidRDefault="000300E1" w:rsidP="00257583">
            <w:pPr>
              <w:rPr>
                <w:noProof/>
                <w:sz w:val="18"/>
                <w:szCs w:val="18"/>
              </w:rPr>
            </w:pPr>
            <w:r w:rsidRPr="00A17DF9">
              <w:rPr>
                <w:noProof/>
                <w:sz w:val="18"/>
                <w:szCs w:val="18"/>
              </w:rPr>
              <w:t>Музичка</w:t>
            </w:r>
          </w:p>
          <w:p w:rsidR="000300E1" w:rsidRPr="00A17DF9" w:rsidRDefault="000300E1" w:rsidP="00257583">
            <w:pPr>
              <w:rPr>
                <w:noProof/>
                <w:sz w:val="18"/>
                <w:szCs w:val="18"/>
              </w:rPr>
            </w:pPr>
            <w:r w:rsidRPr="00A17DF9">
              <w:rPr>
                <w:noProof/>
                <w:sz w:val="18"/>
                <w:szCs w:val="18"/>
              </w:rPr>
              <w:t>Култура</w:t>
            </w:r>
          </w:p>
        </w:tc>
        <w:tc>
          <w:tcPr>
            <w:tcW w:w="992" w:type="dxa"/>
            <w:gridSpan w:val="2"/>
          </w:tcPr>
          <w:p w:rsidR="000300E1" w:rsidRPr="00A17DF9" w:rsidRDefault="000300E1" w:rsidP="00257583">
            <w:pPr>
              <w:rPr>
                <w:noProof/>
                <w:sz w:val="18"/>
                <w:szCs w:val="18"/>
              </w:rPr>
            </w:pPr>
            <w:r w:rsidRPr="00A17DF9">
              <w:rPr>
                <w:noProof/>
                <w:sz w:val="18"/>
                <w:szCs w:val="18"/>
              </w:rPr>
              <w:t>Историја</w:t>
            </w:r>
          </w:p>
        </w:tc>
        <w:tc>
          <w:tcPr>
            <w:tcW w:w="992" w:type="dxa"/>
            <w:gridSpan w:val="2"/>
          </w:tcPr>
          <w:p w:rsidR="000300E1" w:rsidRPr="00A17DF9" w:rsidRDefault="000300E1" w:rsidP="00257583">
            <w:pPr>
              <w:rPr>
                <w:noProof/>
                <w:sz w:val="18"/>
                <w:szCs w:val="18"/>
              </w:rPr>
            </w:pPr>
            <w:r w:rsidRPr="00A17DF9">
              <w:rPr>
                <w:noProof/>
                <w:sz w:val="18"/>
                <w:szCs w:val="18"/>
              </w:rPr>
              <w:t>Географија</w:t>
            </w:r>
          </w:p>
        </w:tc>
        <w:tc>
          <w:tcPr>
            <w:tcW w:w="851" w:type="dxa"/>
            <w:gridSpan w:val="2"/>
          </w:tcPr>
          <w:p w:rsidR="000300E1" w:rsidRPr="00A17DF9" w:rsidRDefault="000300E1" w:rsidP="00257583">
            <w:pPr>
              <w:rPr>
                <w:noProof/>
                <w:sz w:val="18"/>
                <w:szCs w:val="18"/>
              </w:rPr>
            </w:pPr>
            <w:r w:rsidRPr="00A17DF9">
              <w:rPr>
                <w:noProof/>
                <w:sz w:val="18"/>
                <w:szCs w:val="18"/>
              </w:rPr>
              <w:t>Математ.</w:t>
            </w:r>
          </w:p>
        </w:tc>
        <w:tc>
          <w:tcPr>
            <w:tcW w:w="992" w:type="dxa"/>
            <w:gridSpan w:val="2"/>
          </w:tcPr>
          <w:p w:rsidR="000300E1" w:rsidRPr="00792A2D" w:rsidRDefault="000300E1" w:rsidP="00257583">
            <w:pPr>
              <w:jc w:val="both"/>
              <w:rPr>
                <w:noProof/>
                <w:sz w:val="16"/>
                <w:szCs w:val="16"/>
                <w:lang w:val="sr-Cyrl-RS"/>
              </w:rPr>
            </w:pPr>
            <w:r w:rsidRPr="00792A2D">
              <w:rPr>
                <w:noProof/>
                <w:sz w:val="16"/>
                <w:szCs w:val="16"/>
                <w:lang w:val="sr-Cyrl-RS"/>
              </w:rPr>
              <w:t>Физика</w:t>
            </w:r>
          </w:p>
        </w:tc>
        <w:tc>
          <w:tcPr>
            <w:tcW w:w="850" w:type="dxa"/>
            <w:gridSpan w:val="2"/>
          </w:tcPr>
          <w:p w:rsidR="000300E1" w:rsidRPr="00792A2D" w:rsidRDefault="000300E1" w:rsidP="00257583">
            <w:pPr>
              <w:jc w:val="both"/>
              <w:rPr>
                <w:noProof/>
                <w:sz w:val="16"/>
                <w:szCs w:val="16"/>
                <w:lang w:val="sr-Cyrl-RS"/>
              </w:rPr>
            </w:pPr>
            <w:r>
              <w:rPr>
                <w:noProof/>
                <w:sz w:val="16"/>
                <w:szCs w:val="16"/>
                <w:lang w:val="sr-Cyrl-RS"/>
              </w:rPr>
              <w:t>Хемија</w:t>
            </w:r>
          </w:p>
        </w:tc>
        <w:tc>
          <w:tcPr>
            <w:tcW w:w="851" w:type="dxa"/>
            <w:gridSpan w:val="2"/>
          </w:tcPr>
          <w:p w:rsidR="000300E1" w:rsidRPr="00792A2D" w:rsidRDefault="000300E1" w:rsidP="00257583">
            <w:pPr>
              <w:jc w:val="both"/>
              <w:rPr>
                <w:noProof/>
                <w:sz w:val="16"/>
                <w:szCs w:val="16"/>
                <w:lang w:val="sr-Cyrl-RS"/>
              </w:rPr>
            </w:pPr>
            <w:r>
              <w:rPr>
                <w:noProof/>
                <w:sz w:val="16"/>
                <w:szCs w:val="16"/>
                <w:lang w:val="sr-Cyrl-RS"/>
              </w:rPr>
              <w:t>Биологија</w:t>
            </w:r>
          </w:p>
        </w:tc>
        <w:tc>
          <w:tcPr>
            <w:tcW w:w="1134" w:type="dxa"/>
            <w:gridSpan w:val="2"/>
          </w:tcPr>
          <w:p w:rsidR="000300E1" w:rsidRPr="00E20A8B" w:rsidRDefault="000300E1" w:rsidP="00257583">
            <w:pPr>
              <w:jc w:val="both"/>
              <w:rPr>
                <w:noProof/>
                <w:sz w:val="16"/>
                <w:szCs w:val="16"/>
                <w:lang w:val="sr-Cyrl-RS"/>
              </w:rPr>
            </w:pPr>
            <w:r w:rsidRPr="00E20A8B">
              <w:rPr>
                <w:noProof/>
                <w:sz w:val="16"/>
                <w:szCs w:val="16"/>
                <w:lang w:val="sr-Cyrl-RS"/>
              </w:rPr>
              <w:t>Тех.и технологија</w:t>
            </w:r>
          </w:p>
        </w:tc>
        <w:tc>
          <w:tcPr>
            <w:tcW w:w="992" w:type="dxa"/>
            <w:gridSpan w:val="2"/>
          </w:tcPr>
          <w:p w:rsidR="000300E1" w:rsidRPr="00E20A8B" w:rsidRDefault="000300E1" w:rsidP="00257583">
            <w:pPr>
              <w:jc w:val="both"/>
              <w:rPr>
                <w:noProof/>
                <w:sz w:val="16"/>
                <w:szCs w:val="16"/>
                <w:lang w:val="sr-Cyrl-RS"/>
              </w:rPr>
            </w:pPr>
            <w:r>
              <w:rPr>
                <w:noProof/>
                <w:sz w:val="16"/>
                <w:szCs w:val="16"/>
                <w:lang w:val="sr-Cyrl-RS"/>
              </w:rPr>
              <w:t>Инфор. и рачунарство</w:t>
            </w:r>
          </w:p>
        </w:tc>
        <w:tc>
          <w:tcPr>
            <w:tcW w:w="992" w:type="dxa"/>
            <w:gridSpan w:val="2"/>
          </w:tcPr>
          <w:p w:rsidR="000300E1" w:rsidRDefault="000300E1" w:rsidP="00257583">
            <w:pPr>
              <w:jc w:val="both"/>
              <w:rPr>
                <w:noProof/>
                <w:sz w:val="16"/>
                <w:szCs w:val="16"/>
                <w:lang w:val="sr-Cyrl-RS"/>
              </w:rPr>
            </w:pPr>
            <w:r>
              <w:rPr>
                <w:noProof/>
                <w:sz w:val="16"/>
                <w:szCs w:val="16"/>
                <w:lang w:val="sr-Cyrl-RS"/>
              </w:rPr>
              <w:t>Физичко и здравствено</w:t>
            </w:r>
          </w:p>
          <w:p w:rsidR="000300E1" w:rsidRPr="00E20A8B" w:rsidRDefault="000300E1" w:rsidP="00257583">
            <w:pPr>
              <w:jc w:val="both"/>
              <w:rPr>
                <w:noProof/>
                <w:sz w:val="16"/>
                <w:szCs w:val="16"/>
                <w:lang w:val="sr-Cyrl-RS"/>
              </w:rPr>
            </w:pPr>
            <w:r>
              <w:rPr>
                <w:noProof/>
                <w:sz w:val="16"/>
                <w:szCs w:val="16"/>
                <w:lang w:val="sr-Cyrl-RS"/>
              </w:rPr>
              <w:t>васпитање</w:t>
            </w:r>
          </w:p>
        </w:tc>
        <w:tc>
          <w:tcPr>
            <w:tcW w:w="851" w:type="dxa"/>
            <w:gridSpan w:val="2"/>
          </w:tcPr>
          <w:p w:rsidR="000300E1" w:rsidRPr="00E20A8B" w:rsidRDefault="000300E1" w:rsidP="00257583">
            <w:pPr>
              <w:jc w:val="both"/>
              <w:rPr>
                <w:noProof/>
                <w:lang w:val="sr-Cyrl-RS"/>
              </w:rPr>
            </w:pPr>
            <w:r w:rsidRPr="00E20A8B">
              <w:rPr>
                <w:noProof/>
                <w:lang w:val="sr-Cyrl-RS"/>
              </w:rPr>
              <w:t>свега</w:t>
            </w:r>
          </w:p>
        </w:tc>
        <w:tc>
          <w:tcPr>
            <w:tcW w:w="567" w:type="dxa"/>
          </w:tcPr>
          <w:p w:rsidR="000300E1" w:rsidRDefault="000300E1" w:rsidP="00257583">
            <w:pPr>
              <w:jc w:val="both"/>
              <w:rPr>
                <w:noProof/>
                <w:sz w:val="16"/>
                <w:szCs w:val="16"/>
                <w:lang w:val="sr-Cyrl-RS"/>
              </w:rPr>
            </w:pPr>
            <w:r>
              <w:rPr>
                <w:noProof/>
                <w:sz w:val="16"/>
                <w:szCs w:val="16"/>
                <w:lang w:val="sr-Cyrl-RS"/>
              </w:rPr>
              <w:t>ма</w:t>
            </w:r>
            <w:r w:rsidR="00422284">
              <w:rPr>
                <w:noProof/>
                <w:sz w:val="16"/>
                <w:szCs w:val="16"/>
                <w:lang w:val="sr-Cyrl-RS"/>
              </w:rPr>
              <w:t xml:space="preserve"> </w:t>
            </w:r>
            <w:r>
              <w:rPr>
                <w:noProof/>
                <w:sz w:val="16"/>
                <w:szCs w:val="16"/>
                <w:lang w:val="sr-Cyrl-RS"/>
              </w:rPr>
              <w:t>ње</w:t>
            </w:r>
            <w:r w:rsidR="00422284">
              <w:rPr>
                <w:noProof/>
                <w:sz w:val="16"/>
                <w:szCs w:val="16"/>
                <w:lang w:val="sr-Cyrl-RS"/>
              </w:rPr>
              <w:t>/</w:t>
            </w:r>
          </w:p>
          <w:p w:rsidR="000300E1" w:rsidRPr="00E20A8B" w:rsidRDefault="000300E1" w:rsidP="00257583">
            <w:pPr>
              <w:jc w:val="both"/>
              <w:rPr>
                <w:noProof/>
                <w:sz w:val="16"/>
                <w:szCs w:val="16"/>
                <w:lang w:val="sr-Cyrl-RS"/>
              </w:rPr>
            </w:pPr>
            <w:r>
              <w:rPr>
                <w:noProof/>
                <w:sz w:val="16"/>
                <w:szCs w:val="16"/>
                <w:lang w:val="sr-Cyrl-RS"/>
              </w:rPr>
              <w:t>ви</w:t>
            </w:r>
            <w:r w:rsidR="00422284">
              <w:rPr>
                <w:noProof/>
                <w:sz w:val="16"/>
                <w:szCs w:val="16"/>
                <w:lang w:val="sr-Cyrl-RS"/>
              </w:rPr>
              <w:t xml:space="preserve"> </w:t>
            </w:r>
            <w:r>
              <w:rPr>
                <w:noProof/>
                <w:sz w:val="16"/>
                <w:szCs w:val="16"/>
                <w:lang w:val="sr-Cyrl-RS"/>
              </w:rPr>
              <w:t>ше</w:t>
            </w:r>
          </w:p>
        </w:tc>
      </w:tr>
      <w:tr w:rsidR="001B2A2F" w:rsidTr="001B2A2F">
        <w:trPr>
          <w:trHeight w:val="268"/>
        </w:trPr>
        <w:tc>
          <w:tcPr>
            <w:tcW w:w="710" w:type="dxa"/>
          </w:tcPr>
          <w:p w:rsidR="000300E1" w:rsidRDefault="000300E1" w:rsidP="00257583">
            <w:pPr>
              <w:jc w:val="both"/>
              <w:rPr>
                <w:noProof/>
                <w:sz w:val="24"/>
                <w:szCs w:val="24"/>
              </w:rPr>
            </w:pPr>
          </w:p>
        </w:tc>
        <w:tc>
          <w:tcPr>
            <w:tcW w:w="567" w:type="dxa"/>
          </w:tcPr>
          <w:p w:rsidR="000300E1" w:rsidRPr="00792A2D" w:rsidRDefault="000300E1" w:rsidP="00257583">
            <w:pPr>
              <w:jc w:val="both"/>
              <w:rPr>
                <w:noProof/>
                <w:sz w:val="16"/>
                <w:szCs w:val="16"/>
                <w:lang w:val="sr-Cyrl-RS"/>
              </w:rPr>
            </w:pPr>
            <w:r>
              <w:rPr>
                <w:noProof/>
                <w:sz w:val="16"/>
                <w:szCs w:val="16"/>
                <w:lang w:val="sr-Cyrl-RS"/>
              </w:rPr>
              <w:t>план</w:t>
            </w:r>
          </w:p>
        </w:tc>
        <w:tc>
          <w:tcPr>
            <w:tcW w:w="425" w:type="dxa"/>
          </w:tcPr>
          <w:p w:rsidR="000300E1" w:rsidRPr="00792A2D" w:rsidRDefault="000300E1" w:rsidP="00257583">
            <w:pPr>
              <w:jc w:val="both"/>
              <w:rPr>
                <w:noProof/>
                <w:sz w:val="16"/>
                <w:szCs w:val="16"/>
                <w:lang w:val="sr-Cyrl-RS"/>
              </w:rPr>
            </w:pPr>
            <w:r w:rsidRPr="00792A2D">
              <w:rPr>
                <w:noProof/>
                <w:sz w:val="16"/>
                <w:szCs w:val="16"/>
                <w:lang w:val="sr-Cyrl-RS"/>
              </w:rPr>
              <w:t>одр</w:t>
            </w:r>
          </w:p>
        </w:tc>
        <w:tc>
          <w:tcPr>
            <w:tcW w:w="567" w:type="dxa"/>
          </w:tcPr>
          <w:p w:rsidR="000300E1" w:rsidRPr="00792A2D" w:rsidRDefault="000300E1" w:rsidP="00257583">
            <w:pPr>
              <w:jc w:val="both"/>
              <w:rPr>
                <w:noProof/>
                <w:sz w:val="16"/>
                <w:szCs w:val="16"/>
                <w:lang w:val="sr-Cyrl-RS"/>
              </w:rPr>
            </w:pPr>
            <w:r>
              <w:rPr>
                <w:noProof/>
                <w:sz w:val="16"/>
                <w:szCs w:val="16"/>
                <w:lang w:val="sr-Cyrl-RS"/>
              </w:rPr>
              <w:t>план</w:t>
            </w:r>
          </w:p>
        </w:tc>
        <w:tc>
          <w:tcPr>
            <w:tcW w:w="425" w:type="dxa"/>
          </w:tcPr>
          <w:p w:rsidR="000300E1" w:rsidRPr="00792A2D" w:rsidRDefault="000300E1" w:rsidP="00257583">
            <w:pPr>
              <w:jc w:val="both"/>
              <w:rPr>
                <w:noProof/>
                <w:sz w:val="16"/>
                <w:szCs w:val="16"/>
                <w:lang w:val="sr-Cyrl-RS"/>
              </w:rPr>
            </w:pPr>
            <w:r w:rsidRPr="00792A2D">
              <w:rPr>
                <w:noProof/>
                <w:sz w:val="16"/>
                <w:szCs w:val="16"/>
                <w:lang w:val="sr-Cyrl-RS"/>
              </w:rPr>
              <w:t>одр</w:t>
            </w:r>
          </w:p>
        </w:tc>
        <w:tc>
          <w:tcPr>
            <w:tcW w:w="567" w:type="dxa"/>
          </w:tcPr>
          <w:p w:rsidR="000300E1" w:rsidRPr="00792A2D" w:rsidRDefault="000300E1" w:rsidP="00257583">
            <w:pPr>
              <w:jc w:val="both"/>
              <w:rPr>
                <w:noProof/>
                <w:sz w:val="16"/>
                <w:szCs w:val="16"/>
                <w:lang w:val="sr-Cyrl-RS"/>
              </w:rPr>
            </w:pPr>
            <w:r>
              <w:rPr>
                <w:noProof/>
                <w:sz w:val="16"/>
                <w:szCs w:val="16"/>
                <w:lang w:val="sr-Cyrl-RS"/>
              </w:rPr>
              <w:t>план</w:t>
            </w:r>
          </w:p>
        </w:tc>
        <w:tc>
          <w:tcPr>
            <w:tcW w:w="567" w:type="dxa"/>
          </w:tcPr>
          <w:p w:rsidR="000300E1" w:rsidRPr="00792A2D" w:rsidRDefault="000300E1" w:rsidP="00257583">
            <w:pPr>
              <w:jc w:val="both"/>
              <w:rPr>
                <w:noProof/>
                <w:sz w:val="16"/>
                <w:szCs w:val="16"/>
                <w:lang w:val="sr-Cyrl-RS"/>
              </w:rPr>
            </w:pPr>
            <w:r w:rsidRPr="00792A2D">
              <w:rPr>
                <w:noProof/>
                <w:sz w:val="16"/>
                <w:szCs w:val="16"/>
                <w:lang w:val="sr-Cyrl-RS"/>
              </w:rPr>
              <w:t>одр</w:t>
            </w:r>
          </w:p>
        </w:tc>
        <w:tc>
          <w:tcPr>
            <w:tcW w:w="567" w:type="dxa"/>
          </w:tcPr>
          <w:p w:rsidR="000300E1" w:rsidRPr="00792A2D" w:rsidRDefault="000300E1" w:rsidP="00257583">
            <w:pPr>
              <w:jc w:val="both"/>
              <w:rPr>
                <w:noProof/>
                <w:sz w:val="16"/>
                <w:szCs w:val="16"/>
                <w:lang w:val="sr-Cyrl-RS"/>
              </w:rPr>
            </w:pPr>
            <w:r>
              <w:rPr>
                <w:noProof/>
                <w:sz w:val="16"/>
                <w:szCs w:val="16"/>
                <w:lang w:val="sr-Cyrl-RS"/>
              </w:rPr>
              <w:t>план</w:t>
            </w:r>
          </w:p>
        </w:tc>
        <w:tc>
          <w:tcPr>
            <w:tcW w:w="567" w:type="dxa"/>
          </w:tcPr>
          <w:p w:rsidR="000300E1" w:rsidRPr="00792A2D" w:rsidRDefault="000300E1" w:rsidP="00257583">
            <w:pPr>
              <w:jc w:val="both"/>
              <w:rPr>
                <w:noProof/>
                <w:sz w:val="16"/>
                <w:szCs w:val="16"/>
                <w:lang w:val="sr-Cyrl-RS"/>
              </w:rPr>
            </w:pPr>
            <w:r w:rsidRPr="00792A2D">
              <w:rPr>
                <w:noProof/>
                <w:sz w:val="16"/>
                <w:szCs w:val="16"/>
                <w:lang w:val="sr-Cyrl-RS"/>
              </w:rPr>
              <w:t>одр</w:t>
            </w:r>
          </w:p>
        </w:tc>
        <w:tc>
          <w:tcPr>
            <w:tcW w:w="425" w:type="dxa"/>
          </w:tcPr>
          <w:p w:rsidR="000300E1" w:rsidRPr="00792A2D" w:rsidRDefault="000300E1" w:rsidP="00257583">
            <w:pPr>
              <w:jc w:val="both"/>
              <w:rPr>
                <w:noProof/>
                <w:sz w:val="16"/>
                <w:szCs w:val="16"/>
                <w:lang w:val="sr-Cyrl-RS"/>
              </w:rPr>
            </w:pPr>
            <w:r>
              <w:rPr>
                <w:noProof/>
                <w:sz w:val="16"/>
                <w:szCs w:val="16"/>
                <w:lang w:val="sr-Cyrl-RS"/>
              </w:rPr>
              <w:t>план</w:t>
            </w:r>
          </w:p>
        </w:tc>
        <w:tc>
          <w:tcPr>
            <w:tcW w:w="426" w:type="dxa"/>
          </w:tcPr>
          <w:p w:rsidR="000300E1" w:rsidRPr="00792A2D" w:rsidRDefault="000300E1" w:rsidP="00257583">
            <w:pPr>
              <w:jc w:val="both"/>
              <w:rPr>
                <w:noProof/>
                <w:sz w:val="16"/>
                <w:szCs w:val="16"/>
                <w:lang w:val="sr-Cyrl-RS"/>
              </w:rPr>
            </w:pPr>
            <w:r w:rsidRPr="00792A2D">
              <w:rPr>
                <w:noProof/>
                <w:sz w:val="16"/>
                <w:szCs w:val="16"/>
                <w:lang w:val="sr-Cyrl-RS"/>
              </w:rPr>
              <w:t>одр</w:t>
            </w:r>
          </w:p>
        </w:tc>
        <w:tc>
          <w:tcPr>
            <w:tcW w:w="425" w:type="dxa"/>
          </w:tcPr>
          <w:p w:rsidR="000300E1" w:rsidRPr="00792A2D" w:rsidRDefault="000300E1" w:rsidP="00257583">
            <w:pPr>
              <w:jc w:val="both"/>
              <w:rPr>
                <w:noProof/>
                <w:sz w:val="16"/>
                <w:szCs w:val="16"/>
                <w:lang w:val="sr-Cyrl-RS"/>
              </w:rPr>
            </w:pPr>
            <w:r>
              <w:rPr>
                <w:noProof/>
                <w:sz w:val="16"/>
                <w:szCs w:val="16"/>
                <w:lang w:val="sr-Cyrl-RS"/>
              </w:rPr>
              <w:t>план</w:t>
            </w:r>
          </w:p>
        </w:tc>
        <w:tc>
          <w:tcPr>
            <w:tcW w:w="567" w:type="dxa"/>
          </w:tcPr>
          <w:p w:rsidR="000300E1" w:rsidRPr="00792A2D" w:rsidRDefault="000300E1" w:rsidP="00257583">
            <w:pPr>
              <w:jc w:val="both"/>
              <w:rPr>
                <w:noProof/>
                <w:sz w:val="16"/>
                <w:szCs w:val="16"/>
                <w:lang w:val="sr-Cyrl-RS"/>
              </w:rPr>
            </w:pPr>
            <w:r w:rsidRPr="00792A2D">
              <w:rPr>
                <w:noProof/>
                <w:sz w:val="16"/>
                <w:szCs w:val="16"/>
                <w:lang w:val="sr-Cyrl-RS"/>
              </w:rPr>
              <w:t>одр</w:t>
            </w:r>
          </w:p>
        </w:tc>
        <w:tc>
          <w:tcPr>
            <w:tcW w:w="567" w:type="dxa"/>
          </w:tcPr>
          <w:p w:rsidR="000300E1" w:rsidRPr="00792A2D" w:rsidRDefault="000300E1" w:rsidP="00257583">
            <w:pPr>
              <w:jc w:val="both"/>
              <w:rPr>
                <w:noProof/>
                <w:sz w:val="16"/>
                <w:szCs w:val="16"/>
                <w:lang w:val="sr-Cyrl-RS"/>
              </w:rPr>
            </w:pPr>
            <w:r>
              <w:rPr>
                <w:noProof/>
                <w:sz w:val="16"/>
                <w:szCs w:val="16"/>
                <w:lang w:val="sr-Cyrl-RS"/>
              </w:rPr>
              <w:t>план</w:t>
            </w:r>
          </w:p>
        </w:tc>
        <w:tc>
          <w:tcPr>
            <w:tcW w:w="425" w:type="dxa"/>
          </w:tcPr>
          <w:p w:rsidR="000300E1" w:rsidRPr="00792A2D" w:rsidRDefault="000300E1" w:rsidP="00257583">
            <w:pPr>
              <w:jc w:val="both"/>
              <w:rPr>
                <w:noProof/>
                <w:sz w:val="16"/>
                <w:szCs w:val="16"/>
                <w:lang w:val="sr-Cyrl-RS"/>
              </w:rPr>
            </w:pPr>
            <w:r w:rsidRPr="00792A2D">
              <w:rPr>
                <w:noProof/>
                <w:sz w:val="16"/>
                <w:szCs w:val="16"/>
                <w:lang w:val="sr-Cyrl-RS"/>
              </w:rPr>
              <w:t>одр</w:t>
            </w:r>
          </w:p>
        </w:tc>
        <w:tc>
          <w:tcPr>
            <w:tcW w:w="425" w:type="dxa"/>
          </w:tcPr>
          <w:p w:rsidR="000300E1" w:rsidRPr="00792A2D" w:rsidRDefault="000300E1" w:rsidP="00257583">
            <w:pPr>
              <w:jc w:val="both"/>
              <w:rPr>
                <w:noProof/>
                <w:sz w:val="16"/>
                <w:szCs w:val="16"/>
                <w:lang w:val="sr-Cyrl-RS"/>
              </w:rPr>
            </w:pPr>
            <w:r>
              <w:rPr>
                <w:noProof/>
                <w:sz w:val="16"/>
                <w:szCs w:val="16"/>
                <w:lang w:val="sr-Cyrl-RS"/>
              </w:rPr>
              <w:t>план</w:t>
            </w:r>
          </w:p>
        </w:tc>
        <w:tc>
          <w:tcPr>
            <w:tcW w:w="426" w:type="dxa"/>
          </w:tcPr>
          <w:p w:rsidR="000300E1" w:rsidRPr="00792A2D" w:rsidRDefault="000300E1" w:rsidP="00257583">
            <w:pPr>
              <w:jc w:val="both"/>
              <w:rPr>
                <w:noProof/>
                <w:sz w:val="16"/>
                <w:szCs w:val="16"/>
                <w:lang w:val="sr-Cyrl-RS"/>
              </w:rPr>
            </w:pPr>
            <w:r w:rsidRPr="00792A2D">
              <w:rPr>
                <w:noProof/>
                <w:sz w:val="16"/>
                <w:szCs w:val="16"/>
                <w:lang w:val="sr-Cyrl-RS"/>
              </w:rPr>
              <w:t>одр</w:t>
            </w:r>
          </w:p>
        </w:tc>
        <w:tc>
          <w:tcPr>
            <w:tcW w:w="567" w:type="dxa"/>
          </w:tcPr>
          <w:p w:rsidR="000300E1" w:rsidRPr="00792A2D" w:rsidRDefault="000300E1" w:rsidP="00257583">
            <w:pPr>
              <w:jc w:val="both"/>
              <w:rPr>
                <w:noProof/>
                <w:sz w:val="16"/>
                <w:szCs w:val="16"/>
                <w:lang w:val="sr-Cyrl-RS"/>
              </w:rPr>
            </w:pPr>
            <w:r>
              <w:rPr>
                <w:noProof/>
                <w:sz w:val="16"/>
                <w:szCs w:val="16"/>
                <w:lang w:val="sr-Cyrl-RS"/>
              </w:rPr>
              <w:t>план</w:t>
            </w:r>
          </w:p>
        </w:tc>
        <w:tc>
          <w:tcPr>
            <w:tcW w:w="425" w:type="dxa"/>
          </w:tcPr>
          <w:p w:rsidR="000300E1" w:rsidRPr="00792A2D" w:rsidRDefault="000300E1" w:rsidP="00257583">
            <w:pPr>
              <w:jc w:val="both"/>
              <w:rPr>
                <w:noProof/>
                <w:sz w:val="16"/>
                <w:szCs w:val="16"/>
                <w:lang w:val="sr-Cyrl-RS"/>
              </w:rPr>
            </w:pPr>
            <w:r w:rsidRPr="00792A2D">
              <w:rPr>
                <w:noProof/>
                <w:sz w:val="16"/>
                <w:szCs w:val="16"/>
                <w:lang w:val="sr-Cyrl-RS"/>
              </w:rPr>
              <w:t>одр</w:t>
            </w:r>
          </w:p>
        </w:tc>
        <w:tc>
          <w:tcPr>
            <w:tcW w:w="425" w:type="dxa"/>
          </w:tcPr>
          <w:p w:rsidR="000300E1" w:rsidRPr="00792A2D" w:rsidRDefault="000300E1" w:rsidP="00257583">
            <w:pPr>
              <w:jc w:val="both"/>
              <w:rPr>
                <w:noProof/>
                <w:sz w:val="16"/>
                <w:szCs w:val="16"/>
                <w:lang w:val="sr-Cyrl-RS"/>
              </w:rPr>
            </w:pPr>
            <w:r>
              <w:rPr>
                <w:noProof/>
                <w:sz w:val="16"/>
                <w:szCs w:val="16"/>
                <w:lang w:val="sr-Cyrl-RS"/>
              </w:rPr>
              <w:t>план</w:t>
            </w:r>
          </w:p>
        </w:tc>
        <w:tc>
          <w:tcPr>
            <w:tcW w:w="425" w:type="dxa"/>
          </w:tcPr>
          <w:p w:rsidR="000300E1" w:rsidRPr="00792A2D" w:rsidRDefault="000300E1" w:rsidP="00257583">
            <w:pPr>
              <w:jc w:val="both"/>
              <w:rPr>
                <w:noProof/>
                <w:sz w:val="16"/>
                <w:szCs w:val="16"/>
                <w:lang w:val="sr-Cyrl-RS"/>
              </w:rPr>
            </w:pPr>
            <w:r w:rsidRPr="00792A2D">
              <w:rPr>
                <w:noProof/>
                <w:sz w:val="16"/>
                <w:szCs w:val="16"/>
                <w:lang w:val="sr-Cyrl-RS"/>
              </w:rPr>
              <w:t>одр</w:t>
            </w:r>
          </w:p>
        </w:tc>
        <w:tc>
          <w:tcPr>
            <w:tcW w:w="426" w:type="dxa"/>
          </w:tcPr>
          <w:p w:rsidR="000300E1" w:rsidRPr="00792A2D" w:rsidRDefault="000300E1" w:rsidP="00257583">
            <w:pPr>
              <w:jc w:val="both"/>
              <w:rPr>
                <w:noProof/>
                <w:sz w:val="16"/>
                <w:szCs w:val="16"/>
                <w:lang w:val="sr-Cyrl-RS"/>
              </w:rPr>
            </w:pPr>
            <w:r>
              <w:rPr>
                <w:noProof/>
                <w:sz w:val="16"/>
                <w:szCs w:val="16"/>
                <w:lang w:val="sr-Cyrl-RS"/>
              </w:rPr>
              <w:t>план</w:t>
            </w:r>
          </w:p>
        </w:tc>
        <w:tc>
          <w:tcPr>
            <w:tcW w:w="425" w:type="dxa"/>
          </w:tcPr>
          <w:p w:rsidR="000300E1" w:rsidRPr="00792A2D" w:rsidRDefault="000300E1" w:rsidP="00257583">
            <w:pPr>
              <w:jc w:val="both"/>
              <w:rPr>
                <w:noProof/>
                <w:sz w:val="16"/>
                <w:szCs w:val="16"/>
                <w:lang w:val="sr-Cyrl-RS"/>
              </w:rPr>
            </w:pPr>
            <w:r w:rsidRPr="00792A2D">
              <w:rPr>
                <w:noProof/>
                <w:sz w:val="16"/>
                <w:szCs w:val="16"/>
                <w:lang w:val="sr-Cyrl-RS"/>
              </w:rPr>
              <w:t>одр</w:t>
            </w:r>
          </w:p>
        </w:tc>
        <w:tc>
          <w:tcPr>
            <w:tcW w:w="567" w:type="dxa"/>
          </w:tcPr>
          <w:p w:rsidR="000300E1" w:rsidRPr="00792A2D" w:rsidRDefault="000300E1" w:rsidP="00257583">
            <w:pPr>
              <w:jc w:val="both"/>
              <w:rPr>
                <w:noProof/>
                <w:sz w:val="16"/>
                <w:szCs w:val="16"/>
                <w:lang w:val="sr-Cyrl-RS"/>
              </w:rPr>
            </w:pPr>
            <w:r>
              <w:rPr>
                <w:noProof/>
                <w:sz w:val="16"/>
                <w:szCs w:val="16"/>
                <w:lang w:val="sr-Cyrl-RS"/>
              </w:rPr>
              <w:t>план</w:t>
            </w:r>
          </w:p>
        </w:tc>
        <w:tc>
          <w:tcPr>
            <w:tcW w:w="567" w:type="dxa"/>
          </w:tcPr>
          <w:p w:rsidR="000300E1" w:rsidRPr="00792A2D" w:rsidRDefault="000300E1" w:rsidP="00257583">
            <w:pPr>
              <w:jc w:val="both"/>
              <w:rPr>
                <w:noProof/>
                <w:sz w:val="16"/>
                <w:szCs w:val="16"/>
                <w:lang w:val="sr-Cyrl-RS"/>
              </w:rPr>
            </w:pPr>
            <w:r w:rsidRPr="00792A2D">
              <w:rPr>
                <w:noProof/>
                <w:sz w:val="16"/>
                <w:szCs w:val="16"/>
                <w:lang w:val="sr-Cyrl-RS"/>
              </w:rPr>
              <w:t>одр</w:t>
            </w:r>
          </w:p>
        </w:tc>
        <w:tc>
          <w:tcPr>
            <w:tcW w:w="425" w:type="dxa"/>
          </w:tcPr>
          <w:p w:rsidR="000300E1" w:rsidRPr="00792A2D" w:rsidRDefault="000300E1" w:rsidP="00257583">
            <w:pPr>
              <w:jc w:val="both"/>
              <w:rPr>
                <w:noProof/>
                <w:sz w:val="16"/>
                <w:szCs w:val="16"/>
                <w:lang w:val="sr-Cyrl-RS"/>
              </w:rPr>
            </w:pPr>
            <w:r>
              <w:rPr>
                <w:noProof/>
                <w:sz w:val="16"/>
                <w:szCs w:val="16"/>
                <w:lang w:val="sr-Cyrl-RS"/>
              </w:rPr>
              <w:t>план</w:t>
            </w:r>
          </w:p>
        </w:tc>
        <w:tc>
          <w:tcPr>
            <w:tcW w:w="567" w:type="dxa"/>
          </w:tcPr>
          <w:p w:rsidR="000300E1" w:rsidRPr="00792A2D" w:rsidRDefault="000300E1" w:rsidP="00257583">
            <w:pPr>
              <w:jc w:val="both"/>
              <w:rPr>
                <w:noProof/>
                <w:sz w:val="16"/>
                <w:szCs w:val="16"/>
                <w:lang w:val="sr-Cyrl-RS"/>
              </w:rPr>
            </w:pPr>
            <w:r w:rsidRPr="00792A2D">
              <w:rPr>
                <w:noProof/>
                <w:sz w:val="16"/>
                <w:szCs w:val="16"/>
                <w:lang w:val="sr-Cyrl-RS"/>
              </w:rPr>
              <w:t>одр</w:t>
            </w:r>
          </w:p>
        </w:tc>
        <w:tc>
          <w:tcPr>
            <w:tcW w:w="425" w:type="dxa"/>
          </w:tcPr>
          <w:p w:rsidR="000300E1" w:rsidRPr="00792A2D" w:rsidRDefault="000300E1" w:rsidP="00257583">
            <w:pPr>
              <w:jc w:val="both"/>
              <w:rPr>
                <w:noProof/>
                <w:sz w:val="16"/>
                <w:szCs w:val="16"/>
                <w:lang w:val="sr-Cyrl-RS"/>
              </w:rPr>
            </w:pPr>
            <w:r>
              <w:rPr>
                <w:noProof/>
                <w:sz w:val="16"/>
                <w:szCs w:val="16"/>
                <w:lang w:val="sr-Cyrl-RS"/>
              </w:rPr>
              <w:t>план</w:t>
            </w:r>
          </w:p>
        </w:tc>
        <w:tc>
          <w:tcPr>
            <w:tcW w:w="567" w:type="dxa"/>
          </w:tcPr>
          <w:p w:rsidR="000300E1" w:rsidRPr="00792A2D" w:rsidRDefault="000300E1" w:rsidP="00257583">
            <w:pPr>
              <w:jc w:val="both"/>
              <w:rPr>
                <w:noProof/>
                <w:sz w:val="16"/>
                <w:szCs w:val="16"/>
                <w:lang w:val="sr-Cyrl-RS"/>
              </w:rPr>
            </w:pPr>
            <w:r w:rsidRPr="00792A2D">
              <w:rPr>
                <w:noProof/>
                <w:sz w:val="16"/>
                <w:szCs w:val="16"/>
                <w:lang w:val="sr-Cyrl-RS"/>
              </w:rPr>
              <w:t>одр</w:t>
            </w:r>
          </w:p>
        </w:tc>
        <w:tc>
          <w:tcPr>
            <w:tcW w:w="426" w:type="dxa"/>
          </w:tcPr>
          <w:p w:rsidR="000300E1" w:rsidRPr="00792A2D" w:rsidRDefault="000300E1" w:rsidP="00257583">
            <w:pPr>
              <w:jc w:val="both"/>
              <w:rPr>
                <w:noProof/>
                <w:sz w:val="16"/>
                <w:szCs w:val="16"/>
                <w:lang w:val="sr-Cyrl-RS"/>
              </w:rPr>
            </w:pPr>
            <w:r>
              <w:rPr>
                <w:noProof/>
                <w:sz w:val="16"/>
                <w:szCs w:val="16"/>
                <w:lang w:val="sr-Cyrl-RS"/>
              </w:rPr>
              <w:t>план</w:t>
            </w:r>
          </w:p>
        </w:tc>
        <w:tc>
          <w:tcPr>
            <w:tcW w:w="425" w:type="dxa"/>
          </w:tcPr>
          <w:p w:rsidR="000300E1" w:rsidRPr="00792A2D" w:rsidRDefault="000300E1" w:rsidP="00257583">
            <w:pPr>
              <w:jc w:val="both"/>
              <w:rPr>
                <w:noProof/>
                <w:sz w:val="16"/>
                <w:szCs w:val="16"/>
                <w:lang w:val="sr-Cyrl-RS"/>
              </w:rPr>
            </w:pPr>
            <w:r w:rsidRPr="00792A2D">
              <w:rPr>
                <w:noProof/>
                <w:sz w:val="16"/>
                <w:szCs w:val="16"/>
                <w:lang w:val="sr-Cyrl-RS"/>
              </w:rPr>
              <w:t>одр</w:t>
            </w:r>
          </w:p>
        </w:tc>
        <w:tc>
          <w:tcPr>
            <w:tcW w:w="567" w:type="dxa"/>
          </w:tcPr>
          <w:p w:rsidR="000300E1" w:rsidRDefault="000300E1" w:rsidP="00257583">
            <w:pPr>
              <w:jc w:val="both"/>
              <w:rPr>
                <w:noProof/>
                <w:sz w:val="24"/>
                <w:szCs w:val="24"/>
              </w:rPr>
            </w:pPr>
          </w:p>
        </w:tc>
      </w:tr>
      <w:tr w:rsidR="001B2A2F" w:rsidTr="001B2A2F">
        <w:trPr>
          <w:trHeight w:val="268"/>
        </w:trPr>
        <w:tc>
          <w:tcPr>
            <w:tcW w:w="710" w:type="dxa"/>
          </w:tcPr>
          <w:p w:rsidR="00657E72" w:rsidRDefault="00657E72" w:rsidP="00657E72">
            <w:pPr>
              <w:jc w:val="both"/>
              <w:rPr>
                <w:b/>
                <w:noProof/>
                <w:lang w:val="sr-Cyrl-RS"/>
              </w:rPr>
            </w:pPr>
          </w:p>
          <w:p w:rsidR="00657E72" w:rsidRDefault="00657E72" w:rsidP="00657E72">
            <w:pPr>
              <w:jc w:val="both"/>
              <w:rPr>
                <w:b/>
                <w:noProof/>
                <w:lang w:val="sr-Cyrl-RS"/>
              </w:rPr>
            </w:pPr>
            <w:r w:rsidRPr="00E20A8B">
              <w:rPr>
                <w:b/>
                <w:noProof/>
                <w:lang w:val="sr-Cyrl-RS"/>
              </w:rPr>
              <w:t>Свега</w:t>
            </w:r>
            <w:r>
              <w:rPr>
                <w:b/>
                <w:noProof/>
                <w:lang w:val="sr-Cyrl-RS"/>
              </w:rPr>
              <w:t xml:space="preserve"> </w:t>
            </w:r>
          </w:p>
          <w:p w:rsidR="00657E72" w:rsidRPr="00E20A8B" w:rsidRDefault="00657E72" w:rsidP="00657E72">
            <w:pPr>
              <w:jc w:val="both"/>
              <w:rPr>
                <w:b/>
                <w:noProof/>
                <w:lang w:val="en-US"/>
              </w:rPr>
            </w:pPr>
            <w:r w:rsidRPr="00E20A8B">
              <w:rPr>
                <w:b/>
                <w:noProof/>
                <w:lang w:val="en-US"/>
              </w:rPr>
              <w:t>VII</w:t>
            </w:r>
          </w:p>
        </w:tc>
        <w:tc>
          <w:tcPr>
            <w:tcW w:w="567" w:type="dxa"/>
            <w:textDirection w:val="btLr"/>
          </w:tcPr>
          <w:p w:rsidR="00657E72" w:rsidRPr="00120262" w:rsidRDefault="00657E72" w:rsidP="00657E72">
            <w:pPr>
              <w:ind w:right="113"/>
              <w:jc w:val="right"/>
              <w:rPr>
                <w:b/>
                <w:noProof/>
                <w:sz w:val="24"/>
                <w:szCs w:val="24"/>
              </w:rPr>
            </w:pPr>
            <w:r>
              <w:rPr>
                <w:b/>
                <w:noProof/>
                <w:sz w:val="24"/>
                <w:szCs w:val="24"/>
              </w:rPr>
              <w:t>1008</w:t>
            </w:r>
          </w:p>
        </w:tc>
        <w:tc>
          <w:tcPr>
            <w:tcW w:w="425" w:type="dxa"/>
            <w:textDirection w:val="btLr"/>
          </w:tcPr>
          <w:p w:rsidR="00657E72" w:rsidRPr="00120262" w:rsidRDefault="00657E72" w:rsidP="00657E72">
            <w:pPr>
              <w:ind w:right="113"/>
              <w:jc w:val="right"/>
              <w:rPr>
                <w:b/>
                <w:noProof/>
                <w:sz w:val="24"/>
                <w:szCs w:val="24"/>
              </w:rPr>
            </w:pPr>
            <w:r>
              <w:rPr>
                <w:b/>
                <w:noProof/>
                <w:sz w:val="24"/>
                <w:szCs w:val="24"/>
              </w:rPr>
              <w:t>1008</w:t>
            </w:r>
          </w:p>
        </w:tc>
        <w:tc>
          <w:tcPr>
            <w:tcW w:w="567" w:type="dxa"/>
            <w:textDirection w:val="btLr"/>
          </w:tcPr>
          <w:p w:rsidR="00657E72" w:rsidRPr="00A014AE" w:rsidRDefault="00657E72" w:rsidP="00657E72">
            <w:pPr>
              <w:ind w:right="113"/>
              <w:jc w:val="right"/>
              <w:rPr>
                <w:b/>
                <w:noProof/>
                <w:sz w:val="24"/>
                <w:szCs w:val="24"/>
                <w:lang w:val="sr-Cyrl-RS"/>
              </w:rPr>
            </w:pPr>
            <w:r>
              <w:rPr>
                <w:b/>
                <w:noProof/>
                <w:sz w:val="24"/>
                <w:szCs w:val="24"/>
                <w:lang w:val="sr-Cyrl-RS"/>
              </w:rPr>
              <w:t>504</w:t>
            </w:r>
          </w:p>
        </w:tc>
        <w:tc>
          <w:tcPr>
            <w:tcW w:w="425" w:type="dxa"/>
            <w:textDirection w:val="btLr"/>
          </w:tcPr>
          <w:p w:rsidR="00657E72" w:rsidRPr="00A014AE" w:rsidRDefault="00657E72" w:rsidP="00657E72">
            <w:pPr>
              <w:ind w:right="113"/>
              <w:jc w:val="right"/>
              <w:rPr>
                <w:b/>
                <w:noProof/>
                <w:sz w:val="24"/>
                <w:szCs w:val="24"/>
                <w:lang w:val="sr-Cyrl-RS"/>
              </w:rPr>
            </w:pPr>
            <w:r>
              <w:rPr>
                <w:b/>
                <w:noProof/>
                <w:sz w:val="24"/>
                <w:szCs w:val="24"/>
                <w:lang w:val="sr-Cyrl-RS"/>
              </w:rPr>
              <w:t>504</w:t>
            </w:r>
          </w:p>
        </w:tc>
        <w:tc>
          <w:tcPr>
            <w:tcW w:w="567" w:type="dxa"/>
            <w:textDirection w:val="btLr"/>
          </w:tcPr>
          <w:p w:rsidR="00657E72" w:rsidRPr="00A83991" w:rsidRDefault="00657E72" w:rsidP="00657E72">
            <w:pPr>
              <w:ind w:left="113" w:right="113"/>
              <w:jc w:val="right"/>
              <w:rPr>
                <w:b/>
                <w:noProof/>
                <w:sz w:val="24"/>
                <w:szCs w:val="24"/>
              </w:rPr>
            </w:pPr>
            <w:r>
              <w:rPr>
                <w:b/>
                <w:noProof/>
                <w:sz w:val="24"/>
                <w:szCs w:val="24"/>
              </w:rPr>
              <w:t>144</w:t>
            </w:r>
          </w:p>
        </w:tc>
        <w:tc>
          <w:tcPr>
            <w:tcW w:w="567" w:type="dxa"/>
            <w:textDirection w:val="btLr"/>
          </w:tcPr>
          <w:p w:rsidR="00657E72" w:rsidRPr="00A83991" w:rsidRDefault="00657E72" w:rsidP="00657E72">
            <w:pPr>
              <w:ind w:left="113" w:right="113"/>
              <w:jc w:val="right"/>
              <w:rPr>
                <w:b/>
                <w:noProof/>
                <w:sz w:val="24"/>
                <w:szCs w:val="24"/>
              </w:rPr>
            </w:pPr>
            <w:r>
              <w:rPr>
                <w:b/>
                <w:noProof/>
                <w:sz w:val="24"/>
                <w:szCs w:val="24"/>
              </w:rPr>
              <w:t>144</w:t>
            </w:r>
          </w:p>
        </w:tc>
        <w:tc>
          <w:tcPr>
            <w:tcW w:w="567" w:type="dxa"/>
            <w:textDirection w:val="btLr"/>
          </w:tcPr>
          <w:p w:rsidR="00657E72" w:rsidRPr="00120262" w:rsidRDefault="00657E72" w:rsidP="00657E72">
            <w:pPr>
              <w:ind w:right="113"/>
              <w:jc w:val="right"/>
              <w:rPr>
                <w:b/>
                <w:noProof/>
                <w:sz w:val="24"/>
                <w:szCs w:val="24"/>
              </w:rPr>
            </w:pPr>
            <w:r>
              <w:rPr>
                <w:b/>
                <w:noProof/>
                <w:sz w:val="24"/>
                <w:szCs w:val="24"/>
              </w:rPr>
              <w:t>252</w:t>
            </w:r>
          </w:p>
        </w:tc>
        <w:tc>
          <w:tcPr>
            <w:tcW w:w="567" w:type="dxa"/>
            <w:textDirection w:val="btLr"/>
          </w:tcPr>
          <w:p w:rsidR="00657E72" w:rsidRPr="00120262" w:rsidRDefault="00657E72" w:rsidP="00657E72">
            <w:pPr>
              <w:ind w:right="113"/>
              <w:jc w:val="right"/>
              <w:rPr>
                <w:b/>
                <w:noProof/>
                <w:sz w:val="24"/>
                <w:szCs w:val="24"/>
              </w:rPr>
            </w:pPr>
            <w:r>
              <w:rPr>
                <w:b/>
                <w:noProof/>
                <w:sz w:val="24"/>
                <w:szCs w:val="24"/>
              </w:rPr>
              <w:t>252</w:t>
            </w:r>
          </w:p>
        </w:tc>
        <w:tc>
          <w:tcPr>
            <w:tcW w:w="425" w:type="dxa"/>
            <w:textDirection w:val="btLr"/>
          </w:tcPr>
          <w:p w:rsidR="00657E72" w:rsidRPr="00120262" w:rsidRDefault="00657E72" w:rsidP="00657E72">
            <w:pPr>
              <w:ind w:right="113"/>
              <w:jc w:val="right"/>
              <w:rPr>
                <w:b/>
                <w:noProof/>
                <w:sz w:val="24"/>
                <w:szCs w:val="24"/>
              </w:rPr>
            </w:pPr>
            <w:r>
              <w:rPr>
                <w:b/>
                <w:noProof/>
                <w:sz w:val="24"/>
                <w:szCs w:val="24"/>
              </w:rPr>
              <w:t>252</w:t>
            </w:r>
          </w:p>
        </w:tc>
        <w:tc>
          <w:tcPr>
            <w:tcW w:w="426" w:type="dxa"/>
            <w:textDirection w:val="btLr"/>
          </w:tcPr>
          <w:p w:rsidR="00657E72" w:rsidRPr="00120262" w:rsidRDefault="00657E72" w:rsidP="00657E72">
            <w:pPr>
              <w:ind w:right="113"/>
              <w:jc w:val="right"/>
              <w:rPr>
                <w:b/>
                <w:noProof/>
                <w:sz w:val="24"/>
                <w:szCs w:val="24"/>
              </w:rPr>
            </w:pPr>
            <w:r w:rsidRPr="00803177">
              <w:rPr>
                <w:b/>
                <w:noProof/>
                <w:sz w:val="24"/>
                <w:szCs w:val="24"/>
              </w:rPr>
              <w:t>2</w:t>
            </w:r>
            <w:r>
              <w:rPr>
                <w:b/>
                <w:noProof/>
                <w:sz w:val="24"/>
                <w:szCs w:val="24"/>
              </w:rPr>
              <w:t>52</w:t>
            </w:r>
          </w:p>
        </w:tc>
        <w:tc>
          <w:tcPr>
            <w:tcW w:w="425" w:type="dxa"/>
            <w:textDirection w:val="btLr"/>
          </w:tcPr>
          <w:p w:rsidR="00657E72" w:rsidRPr="00A014AE" w:rsidRDefault="00657E72" w:rsidP="00657E72">
            <w:pPr>
              <w:ind w:right="113"/>
              <w:jc w:val="right"/>
              <w:rPr>
                <w:b/>
                <w:noProof/>
                <w:sz w:val="24"/>
                <w:szCs w:val="24"/>
                <w:lang w:val="sr-Cyrl-RS"/>
              </w:rPr>
            </w:pPr>
            <w:r>
              <w:rPr>
                <w:b/>
                <w:noProof/>
                <w:sz w:val="24"/>
                <w:szCs w:val="24"/>
                <w:lang w:val="sr-Cyrl-RS"/>
              </w:rPr>
              <w:t>504</w:t>
            </w:r>
          </w:p>
        </w:tc>
        <w:tc>
          <w:tcPr>
            <w:tcW w:w="567" w:type="dxa"/>
            <w:textDirection w:val="btLr"/>
          </w:tcPr>
          <w:p w:rsidR="00657E72" w:rsidRPr="00A014AE" w:rsidRDefault="00657E72" w:rsidP="00657E72">
            <w:pPr>
              <w:ind w:right="113"/>
              <w:jc w:val="right"/>
              <w:rPr>
                <w:b/>
                <w:noProof/>
                <w:sz w:val="24"/>
                <w:szCs w:val="24"/>
                <w:lang w:val="sr-Cyrl-RS"/>
              </w:rPr>
            </w:pPr>
            <w:r>
              <w:rPr>
                <w:b/>
                <w:noProof/>
                <w:sz w:val="24"/>
                <w:szCs w:val="24"/>
                <w:lang w:val="sr-Cyrl-RS"/>
              </w:rPr>
              <w:t>504</w:t>
            </w:r>
          </w:p>
        </w:tc>
        <w:tc>
          <w:tcPr>
            <w:tcW w:w="567" w:type="dxa"/>
            <w:textDirection w:val="btLr"/>
          </w:tcPr>
          <w:p w:rsidR="00657E72" w:rsidRPr="00120262" w:rsidRDefault="00657E72" w:rsidP="00657E72">
            <w:pPr>
              <w:ind w:right="113"/>
              <w:jc w:val="right"/>
              <w:rPr>
                <w:b/>
                <w:noProof/>
                <w:sz w:val="24"/>
                <w:szCs w:val="24"/>
              </w:rPr>
            </w:pPr>
            <w:r>
              <w:rPr>
                <w:b/>
                <w:noProof/>
                <w:sz w:val="24"/>
                <w:szCs w:val="24"/>
              </w:rPr>
              <w:t>504</w:t>
            </w:r>
          </w:p>
        </w:tc>
        <w:tc>
          <w:tcPr>
            <w:tcW w:w="425" w:type="dxa"/>
            <w:textDirection w:val="btLr"/>
          </w:tcPr>
          <w:p w:rsidR="00657E72" w:rsidRPr="00120262" w:rsidRDefault="00657E72" w:rsidP="00657E72">
            <w:pPr>
              <w:ind w:right="113"/>
              <w:jc w:val="right"/>
              <w:rPr>
                <w:b/>
                <w:noProof/>
                <w:sz w:val="24"/>
                <w:szCs w:val="24"/>
              </w:rPr>
            </w:pPr>
            <w:r>
              <w:rPr>
                <w:b/>
                <w:noProof/>
                <w:sz w:val="24"/>
                <w:szCs w:val="24"/>
              </w:rPr>
              <w:t>504</w:t>
            </w:r>
          </w:p>
        </w:tc>
        <w:tc>
          <w:tcPr>
            <w:tcW w:w="425" w:type="dxa"/>
            <w:textDirection w:val="btLr"/>
          </w:tcPr>
          <w:p w:rsidR="00657E72" w:rsidRPr="00120262" w:rsidRDefault="00657E72" w:rsidP="00657E72">
            <w:pPr>
              <w:ind w:right="113"/>
              <w:jc w:val="right"/>
              <w:rPr>
                <w:b/>
                <w:noProof/>
                <w:sz w:val="24"/>
                <w:szCs w:val="24"/>
              </w:rPr>
            </w:pPr>
            <w:r>
              <w:rPr>
                <w:b/>
                <w:noProof/>
                <w:sz w:val="24"/>
                <w:szCs w:val="24"/>
              </w:rPr>
              <w:t>1008</w:t>
            </w:r>
          </w:p>
        </w:tc>
        <w:tc>
          <w:tcPr>
            <w:tcW w:w="426" w:type="dxa"/>
            <w:textDirection w:val="btLr"/>
          </w:tcPr>
          <w:p w:rsidR="00657E72" w:rsidRPr="00120262" w:rsidRDefault="00657E72" w:rsidP="00657E72">
            <w:pPr>
              <w:ind w:right="113"/>
              <w:jc w:val="right"/>
              <w:rPr>
                <w:b/>
                <w:noProof/>
                <w:sz w:val="24"/>
                <w:szCs w:val="24"/>
              </w:rPr>
            </w:pPr>
            <w:r>
              <w:rPr>
                <w:b/>
                <w:noProof/>
                <w:sz w:val="24"/>
                <w:szCs w:val="24"/>
              </w:rPr>
              <w:t>1008</w:t>
            </w:r>
          </w:p>
        </w:tc>
        <w:tc>
          <w:tcPr>
            <w:tcW w:w="567" w:type="dxa"/>
            <w:textDirection w:val="btLr"/>
          </w:tcPr>
          <w:p w:rsidR="00657E72" w:rsidRPr="00120262" w:rsidRDefault="00657E72" w:rsidP="00657E72">
            <w:pPr>
              <w:ind w:right="113"/>
              <w:jc w:val="right"/>
              <w:rPr>
                <w:b/>
                <w:noProof/>
                <w:sz w:val="24"/>
                <w:szCs w:val="24"/>
              </w:rPr>
            </w:pPr>
            <w:r>
              <w:rPr>
                <w:b/>
                <w:noProof/>
                <w:sz w:val="24"/>
                <w:szCs w:val="24"/>
              </w:rPr>
              <w:t>504</w:t>
            </w:r>
          </w:p>
        </w:tc>
        <w:tc>
          <w:tcPr>
            <w:tcW w:w="425" w:type="dxa"/>
            <w:textDirection w:val="btLr"/>
          </w:tcPr>
          <w:p w:rsidR="00657E72" w:rsidRPr="00120262" w:rsidRDefault="00657E72" w:rsidP="00657E72">
            <w:pPr>
              <w:ind w:right="113"/>
              <w:jc w:val="right"/>
              <w:rPr>
                <w:b/>
                <w:noProof/>
                <w:sz w:val="24"/>
                <w:szCs w:val="24"/>
              </w:rPr>
            </w:pPr>
            <w:r>
              <w:rPr>
                <w:b/>
                <w:noProof/>
                <w:sz w:val="24"/>
                <w:szCs w:val="24"/>
              </w:rPr>
              <w:t>504</w:t>
            </w:r>
          </w:p>
        </w:tc>
        <w:tc>
          <w:tcPr>
            <w:tcW w:w="425" w:type="dxa"/>
            <w:textDirection w:val="btLr"/>
          </w:tcPr>
          <w:p w:rsidR="00657E72" w:rsidRPr="00A014AE" w:rsidRDefault="00657E72" w:rsidP="00657E72">
            <w:pPr>
              <w:ind w:right="113"/>
              <w:jc w:val="right"/>
              <w:rPr>
                <w:b/>
                <w:noProof/>
                <w:sz w:val="24"/>
                <w:szCs w:val="24"/>
                <w:lang w:val="sr-Cyrl-RS"/>
              </w:rPr>
            </w:pPr>
            <w:r>
              <w:rPr>
                <w:b/>
                <w:noProof/>
                <w:sz w:val="24"/>
                <w:szCs w:val="24"/>
                <w:lang w:val="sr-Cyrl-RS"/>
              </w:rPr>
              <w:t>504</w:t>
            </w:r>
          </w:p>
        </w:tc>
        <w:tc>
          <w:tcPr>
            <w:tcW w:w="425" w:type="dxa"/>
            <w:textDirection w:val="btLr"/>
          </w:tcPr>
          <w:p w:rsidR="00657E72" w:rsidRPr="00A014AE" w:rsidRDefault="00657E72" w:rsidP="00657E72">
            <w:pPr>
              <w:ind w:right="113"/>
              <w:jc w:val="right"/>
              <w:rPr>
                <w:b/>
                <w:noProof/>
                <w:sz w:val="24"/>
                <w:szCs w:val="24"/>
                <w:lang w:val="sr-Cyrl-RS"/>
              </w:rPr>
            </w:pPr>
            <w:r>
              <w:rPr>
                <w:b/>
                <w:noProof/>
                <w:sz w:val="24"/>
                <w:szCs w:val="24"/>
                <w:lang w:val="sr-Cyrl-RS"/>
              </w:rPr>
              <w:t>504</w:t>
            </w:r>
          </w:p>
        </w:tc>
        <w:tc>
          <w:tcPr>
            <w:tcW w:w="426" w:type="dxa"/>
            <w:textDirection w:val="btLr"/>
          </w:tcPr>
          <w:p w:rsidR="00657E72" w:rsidRPr="00120262" w:rsidRDefault="00657E72" w:rsidP="00657E72">
            <w:pPr>
              <w:ind w:right="113"/>
              <w:jc w:val="right"/>
              <w:rPr>
                <w:b/>
                <w:noProof/>
                <w:sz w:val="24"/>
                <w:szCs w:val="24"/>
              </w:rPr>
            </w:pPr>
            <w:r>
              <w:rPr>
                <w:b/>
                <w:noProof/>
                <w:sz w:val="24"/>
                <w:szCs w:val="24"/>
              </w:rPr>
              <w:t>504</w:t>
            </w:r>
          </w:p>
        </w:tc>
        <w:tc>
          <w:tcPr>
            <w:tcW w:w="425" w:type="dxa"/>
            <w:textDirection w:val="btLr"/>
          </w:tcPr>
          <w:p w:rsidR="00657E72" w:rsidRPr="00120262" w:rsidRDefault="00657E72" w:rsidP="00657E72">
            <w:pPr>
              <w:ind w:right="113"/>
              <w:jc w:val="right"/>
              <w:rPr>
                <w:b/>
                <w:noProof/>
                <w:sz w:val="24"/>
                <w:szCs w:val="24"/>
              </w:rPr>
            </w:pPr>
            <w:r>
              <w:rPr>
                <w:b/>
                <w:noProof/>
                <w:sz w:val="24"/>
                <w:szCs w:val="24"/>
              </w:rPr>
              <w:t>504</w:t>
            </w:r>
          </w:p>
        </w:tc>
        <w:tc>
          <w:tcPr>
            <w:tcW w:w="567" w:type="dxa"/>
            <w:textDirection w:val="btLr"/>
          </w:tcPr>
          <w:p w:rsidR="00657E72" w:rsidRPr="00120262" w:rsidRDefault="00657E72" w:rsidP="00657E72">
            <w:pPr>
              <w:ind w:right="113"/>
              <w:jc w:val="right"/>
              <w:rPr>
                <w:b/>
                <w:noProof/>
                <w:sz w:val="24"/>
                <w:szCs w:val="24"/>
              </w:rPr>
            </w:pPr>
            <w:r>
              <w:rPr>
                <w:b/>
                <w:noProof/>
                <w:sz w:val="24"/>
                <w:szCs w:val="24"/>
              </w:rPr>
              <w:t>504</w:t>
            </w:r>
          </w:p>
        </w:tc>
        <w:tc>
          <w:tcPr>
            <w:tcW w:w="567" w:type="dxa"/>
            <w:textDirection w:val="btLr"/>
          </w:tcPr>
          <w:p w:rsidR="00657E72" w:rsidRPr="00120262" w:rsidRDefault="00657E72" w:rsidP="00657E72">
            <w:pPr>
              <w:ind w:right="113"/>
              <w:jc w:val="right"/>
              <w:rPr>
                <w:b/>
                <w:noProof/>
                <w:sz w:val="24"/>
                <w:szCs w:val="24"/>
              </w:rPr>
            </w:pPr>
            <w:r>
              <w:rPr>
                <w:b/>
                <w:noProof/>
                <w:sz w:val="24"/>
                <w:szCs w:val="24"/>
              </w:rPr>
              <w:t>504</w:t>
            </w:r>
          </w:p>
        </w:tc>
        <w:tc>
          <w:tcPr>
            <w:tcW w:w="425" w:type="dxa"/>
            <w:textDirection w:val="btLr"/>
          </w:tcPr>
          <w:p w:rsidR="00657E72" w:rsidRPr="00657E72" w:rsidRDefault="00657E72" w:rsidP="00657E72">
            <w:pPr>
              <w:ind w:right="113"/>
              <w:jc w:val="right"/>
              <w:rPr>
                <w:b/>
                <w:noProof/>
                <w:sz w:val="24"/>
                <w:szCs w:val="24"/>
                <w:lang w:val="sr-Cyrl-RS"/>
              </w:rPr>
            </w:pPr>
            <w:r>
              <w:rPr>
                <w:b/>
                <w:noProof/>
                <w:sz w:val="24"/>
                <w:szCs w:val="24"/>
                <w:lang w:val="sr-Cyrl-RS"/>
              </w:rPr>
              <w:t>252</w:t>
            </w:r>
          </w:p>
        </w:tc>
        <w:tc>
          <w:tcPr>
            <w:tcW w:w="567" w:type="dxa"/>
            <w:textDirection w:val="btLr"/>
          </w:tcPr>
          <w:p w:rsidR="00657E72" w:rsidRPr="00657E72" w:rsidRDefault="00657E72" w:rsidP="00657E72">
            <w:pPr>
              <w:ind w:right="113"/>
              <w:jc w:val="right"/>
              <w:rPr>
                <w:b/>
                <w:noProof/>
                <w:sz w:val="24"/>
                <w:szCs w:val="24"/>
                <w:lang w:val="sr-Cyrl-RS"/>
              </w:rPr>
            </w:pPr>
            <w:r>
              <w:rPr>
                <w:b/>
                <w:noProof/>
                <w:sz w:val="24"/>
                <w:szCs w:val="24"/>
                <w:lang w:val="sr-Cyrl-RS"/>
              </w:rPr>
              <w:t>252</w:t>
            </w:r>
          </w:p>
        </w:tc>
        <w:tc>
          <w:tcPr>
            <w:tcW w:w="425" w:type="dxa"/>
            <w:textDirection w:val="btLr"/>
          </w:tcPr>
          <w:p w:rsidR="00657E72" w:rsidRPr="00293F78" w:rsidRDefault="00657E72" w:rsidP="00657E72">
            <w:pPr>
              <w:ind w:right="113"/>
              <w:jc w:val="right"/>
              <w:rPr>
                <w:b/>
                <w:noProof/>
                <w:lang w:val="sr-Cyrl-RS"/>
              </w:rPr>
            </w:pPr>
            <w:r>
              <w:rPr>
                <w:b/>
                <w:noProof/>
                <w:lang w:val="sr-Cyrl-RS"/>
              </w:rPr>
              <w:t>504</w:t>
            </w:r>
          </w:p>
        </w:tc>
        <w:tc>
          <w:tcPr>
            <w:tcW w:w="567" w:type="dxa"/>
            <w:textDirection w:val="btLr"/>
          </w:tcPr>
          <w:p w:rsidR="00657E72" w:rsidRPr="00293F78" w:rsidRDefault="00657E72" w:rsidP="00657E72">
            <w:pPr>
              <w:ind w:right="113"/>
              <w:jc w:val="right"/>
              <w:rPr>
                <w:b/>
                <w:noProof/>
                <w:lang w:val="sr-Cyrl-RS"/>
              </w:rPr>
            </w:pPr>
            <w:r>
              <w:rPr>
                <w:b/>
                <w:noProof/>
                <w:lang w:val="sr-Cyrl-RS"/>
              </w:rPr>
              <w:t>504</w:t>
            </w:r>
          </w:p>
        </w:tc>
        <w:tc>
          <w:tcPr>
            <w:tcW w:w="426" w:type="dxa"/>
            <w:textDirection w:val="btLr"/>
          </w:tcPr>
          <w:p w:rsidR="00657E72" w:rsidRPr="00657E72" w:rsidRDefault="00657E72" w:rsidP="00657E72">
            <w:pPr>
              <w:ind w:right="113"/>
              <w:jc w:val="right"/>
              <w:rPr>
                <w:b/>
                <w:noProof/>
                <w:sz w:val="24"/>
                <w:szCs w:val="24"/>
                <w:lang w:val="sr-Cyrl-RS"/>
              </w:rPr>
            </w:pPr>
            <w:r>
              <w:rPr>
                <w:b/>
                <w:noProof/>
                <w:sz w:val="24"/>
                <w:szCs w:val="24"/>
                <w:lang w:val="sr-Cyrl-RS"/>
              </w:rPr>
              <w:t>7200</w:t>
            </w:r>
          </w:p>
        </w:tc>
        <w:tc>
          <w:tcPr>
            <w:tcW w:w="425" w:type="dxa"/>
            <w:textDirection w:val="btLr"/>
          </w:tcPr>
          <w:p w:rsidR="00657E72" w:rsidRPr="00657E72" w:rsidRDefault="00657E72" w:rsidP="00657E72">
            <w:pPr>
              <w:ind w:right="113"/>
              <w:jc w:val="right"/>
              <w:rPr>
                <w:b/>
                <w:noProof/>
                <w:sz w:val="24"/>
                <w:szCs w:val="24"/>
                <w:lang w:val="sr-Cyrl-RS"/>
              </w:rPr>
            </w:pPr>
            <w:r>
              <w:rPr>
                <w:b/>
                <w:noProof/>
                <w:sz w:val="24"/>
                <w:szCs w:val="24"/>
                <w:lang w:val="sr-Cyrl-RS"/>
              </w:rPr>
              <w:t>7200</w:t>
            </w:r>
          </w:p>
        </w:tc>
        <w:tc>
          <w:tcPr>
            <w:tcW w:w="567" w:type="dxa"/>
          </w:tcPr>
          <w:p w:rsidR="00657E72" w:rsidRDefault="00657E72" w:rsidP="00657E72">
            <w:pPr>
              <w:jc w:val="both"/>
              <w:rPr>
                <w:noProof/>
                <w:sz w:val="24"/>
                <w:szCs w:val="24"/>
              </w:rPr>
            </w:pPr>
          </w:p>
        </w:tc>
      </w:tr>
      <w:tr w:rsidR="001B2A2F" w:rsidTr="001B2A2F">
        <w:trPr>
          <w:trHeight w:val="268"/>
        </w:trPr>
        <w:tc>
          <w:tcPr>
            <w:tcW w:w="710" w:type="dxa"/>
          </w:tcPr>
          <w:p w:rsidR="00095F9D" w:rsidRDefault="00095F9D" w:rsidP="00095F9D">
            <w:pPr>
              <w:jc w:val="both"/>
              <w:rPr>
                <w:b/>
                <w:noProof/>
                <w:lang w:val="sr-Cyrl-RS"/>
              </w:rPr>
            </w:pPr>
          </w:p>
          <w:p w:rsidR="00095F9D" w:rsidRDefault="00095F9D" w:rsidP="00095F9D">
            <w:pPr>
              <w:jc w:val="both"/>
              <w:rPr>
                <w:b/>
                <w:noProof/>
                <w:lang w:val="sr-Cyrl-RS"/>
              </w:rPr>
            </w:pPr>
            <w:r w:rsidRPr="00E20A8B">
              <w:rPr>
                <w:b/>
                <w:noProof/>
                <w:lang w:val="sr-Cyrl-RS"/>
              </w:rPr>
              <w:t>Свега</w:t>
            </w:r>
          </w:p>
          <w:p w:rsidR="00095F9D" w:rsidRPr="000300E1" w:rsidRDefault="00095F9D" w:rsidP="00095F9D">
            <w:pPr>
              <w:jc w:val="both"/>
              <w:rPr>
                <w:b/>
                <w:noProof/>
                <w:lang w:val="sr-Cyrl-RS"/>
              </w:rPr>
            </w:pPr>
            <w:r w:rsidRPr="00E20A8B">
              <w:rPr>
                <w:b/>
                <w:noProof/>
                <w:lang w:val="en-US"/>
              </w:rPr>
              <w:t>VIII</w:t>
            </w:r>
          </w:p>
        </w:tc>
        <w:tc>
          <w:tcPr>
            <w:tcW w:w="567" w:type="dxa"/>
            <w:textDirection w:val="btLr"/>
          </w:tcPr>
          <w:p w:rsidR="00095F9D" w:rsidRPr="00B45667" w:rsidRDefault="00095F9D" w:rsidP="00095F9D">
            <w:pPr>
              <w:ind w:left="113" w:right="113"/>
              <w:jc w:val="right"/>
              <w:rPr>
                <w:b/>
                <w:noProof/>
              </w:rPr>
            </w:pPr>
            <w:r>
              <w:rPr>
                <w:b/>
                <w:noProof/>
              </w:rPr>
              <w:t>952</w:t>
            </w:r>
          </w:p>
        </w:tc>
        <w:tc>
          <w:tcPr>
            <w:tcW w:w="425" w:type="dxa"/>
            <w:textDirection w:val="btLr"/>
          </w:tcPr>
          <w:p w:rsidR="00095F9D" w:rsidRPr="00B45667" w:rsidRDefault="00095F9D" w:rsidP="00095F9D">
            <w:pPr>
              <w:ind w:left="113" w:right="113"/>
              <w:jc w:val="right"/>
              <w:rPr>
                <w:b/>
                <w:noProof/>
              </w:rPr>
            </w:pPr>
            <w:r>
              <w:rPr>
                <w:b/>
                <w:noProof/>
              </w:rPr>
              <w:t>952</w:t>
            </w:r>
          </w:p>
        </w:tc>
        <w:tc>
          <w:tcPr>
            <w:tcW w:w="567" w:type="dxa"/>
            <w:textDirection w:val="btLr"/>
          </w:tcPr>
          <w:p w:rsidR="00095F9D" w:rsidRPr="00600730" w:rsidRDefault="00095F9D" w:rsidP="00095F9D">
            <w:pPr>
              <w:ind w:right="113"/>
              <w:jc w:val="right"/>
              <w:rPr>
                <w:b/>
                <w:noProof/>
                <w:lang w:val="sr-Latn-RS"/>
              </w:rPr>
            </w:pPr>
            <w:r>
              <w:rPr>
                <w:b/>
                <w:noProof/>
                <w:lang w:val="sr-Latn-RS"/>
              </w:rPr>
              <w:t>476</w:t>
            </w:r>
          </w:p>
        </w:tc>
        <w:tc>
          <w:tcPr>
            <w:tcW w:w="425" w:type="dxa"/>
            <w:textDirection w:val="btLr"/>
          </w:tcPr>
          <w:p w:rsidR="00095F9D" w:rsidRPr="00600730" w:rsidRDefault="00095F9D" w:rsidP="00095F9D">
            <w:pPr>
              <w:ind w:right="113"/>
              <w:jc w:val="right"/>
              <w:rPr>
                <w:b/>
                <w:noProof/>
                <w:lang w:val="sr-Latn-RS"/>
              </w:rPr>
            </w:pPr>
            <w:r>
              <w:rPr>
                <w:b/>
                <w:noProof/>
                <w:lang w:val="sr-Latn-RS"/>
              </w:rPr>
              <w:t>476</w:t>
            </w:r>
          </w:p>
        </w:tc>
        <w:tc>
          <w:tcPr>
            <w:tcW w:w="567" w:type="dxa"/>
            <w:textDirection w:val="btLr"/>
          </w:tcPr>
          <w:p w:rsidR="00095F9D" w:rsidRPr="00600730" w:rsidRDefault="00095F9D" w:rsidP="00095F9D">
            <w:pPr>
              <w:ind w:right="113"/>
              <w:jc w:val="right"/>
              <w:rPr>
                <w:b/>
                <w:noProof/>
                <w:lang w:val="sr-Latn-RS"/>
              </w:rPr>
            </w:pPr>
            <w:r>
              <w:rPr>
                <w:b/>
                <w:noProof/>
                <w:lang w:val="sr-Latn-RS"/>
              </w:rPr>
              <w:t>68</w:t>
            </w:r>
          </w:p>
        </w:tc>
        <w:tc>
          <w:tcPr>
            <w:tcW w:w="567" w:type="dxa"/>
            <w:textDirection w:val="btLr"/>
          </w:tcPr>
          <w:p w:rsidR="00095F9D" w:rsidRPr="00600730" w:rsidRDefault="00095F9D" w:rsidP="00095F9D">
            <w:pPr>
              <w:ind w:right="113"/>
              <w:jc w:val="right"/>
              <w:rPr>
                <w:b/>
                <w:noProof/>
                <w:lang w:val="sr-Latn-RS"/>
              </w:rPr>
            </w:pPr>
            <w:r>
              <w:rPr>
                <w:b/>
                <w:noProof/>
                <w:lang w:val="sr-Latn-RS"/>
              </w:rPr>
              <w:t>68</w:t>
            </w:r>
          </w:p>
        </w:tc>
        <w:tc>
          <w:tcPr>
            <w:tcW w:w="567" w:type="dxa"/>
            <w:textDirection w:val="btLr"/>
          </w:tcPr>
          <w:p w:rsidR="00095F9D" w:rsidRPr="006C644B" w:rsidRDefault="00095F9D" w:rsidP="00095F9D">
            <w:pPr>
              <w:ind w:right="113"/>
              <w:jc w:val="right"/>
              <w:rPr>
                <w:b/>
                <w:noProof/>
              </w:rPr>
            </w:pPr>
            <w:r w:rsidRPr="00803177">
              <w:rPr>
                <w:b/>
                <w:noProof/>
              </w:rPr>
              <w:fldChar w:fldCharType="begin"/>
            </w:r>
            <w:r w:rsidRPr="00803177">
              <w:rPr>
                <w:b/>
                <w:noProof/>
              </w:rPr>
              <w:instrText xml:space="preserve"> =SUM(ABOVE) </w:instrText>
            </w:r>
            <w:r w:rsidRPr="00803177">
              <w:rPr>
                <w:b/>
                <w:noProof/>
              </w:rPr>
              <w:fldChar w:fldCharType="separate"/>
            </w:r>
            <w:r w:rsidRPr="00803177">
              <w:rPr>
                <w:b/>
                <w:noProof/>
              </w:rPr>
              <w:t>2</w:t>
            </w:r>
            <w:r w:rsidRPr="00803177">
              <w:rPr>
                <w:b/>
                <w:noProof/>
              </w:rPr>
              <w:fldChar w:fldCharType="end"/>
            </w:r>
            <w:r>
              <w:rPr>
                <w:b/>
                <w:noProof/>
              </w:rPr>
              <w:t>38</w:t>
            </w:r>
          </w:p>
        </w:tc>
        <w:tc>
          <w:tcPr>
            <w:tcW w:w="567" w:type="dxa"/>
            <w:textDirection w:val="btLr"/>
          </w:tcPr>
          <w:p w:rsidR="00095F9D" w:rsidRPr="006C644B" w:rsidRDefault="00095F9D" w:rsidP="00095F9D">
            <w:pPr>
              <w:ind w:right="113"/>
              <w:jc w:val="right"/>
              <w:rPr>
                <w:b/>
                <w:noProof/>
              </w:rPr>
            </w:pPr>
            <w:r w:rsidRPr="00803177">
              <w:rPr>
                <w:b/>
                <w:noProof/>
              </w:rPr>
              <w:t>2</w:t>
            </w:r>
            <w:r>
              <w:rPr>
                <w:b/>
                <w:noProof/>
              </w:rPr>
              <w:t>38</w:t>
            </w:r>
          </w:p>
        </w:tc>
        <w:tc>
          <w:tcPr>
            <w:tcW w:w="425" w:type="dxa"/>
            <w:textDirection w:val="btLr"/>
          </w:tcPr>
          <w:p w:rsidR="00095F9D" w:rsidRPr="006C644B" w:rsidRDefault="00095F9D" w:rsidP="00095F9D">
            <w:pPr>
              <w:ind w:right="113"/>
              <w:jc w:val="right"/>
              <w:rPr>
                <w:b/>
                <w:noProof/>
              </w:rPr>
            </w:pPr>
            <w:r w:rsidRPr="00803177">
              <w:rPr>
                <w:b/>
                <w:noProof/>
              </w:rPr>
              <w:fldChar w:fldCharType="begin"/>
            </w:r>
            <w:r w:rsidRPr="00803177">
              <w:rPr>
                <w:b/>
                <w:noProof/>
              </w:rPr>
              <w:instrText xml:space="preserve"> =SUM(ABOVE) </w:instrText>
            </w:r>
            <w:r w:rsidRPr="00803177">
              <w:rPr>
                <w:b/>
                <w:noProof/>
              </w:rPr>
              <w:fldChar w:fldCharType="separate"/>
            </w:r>
            <w:r w:rsidRPr="00803177">
              <w:rPr>
                <w:b/>
                <w:noProof/>
              </w:rPr>
              <w:t>2</w:t>
            </w:r>
            <w:r w:rsidRPr="00803177">
              <w:rPr>
                <w:b/>
                <w:noProof/>
              </w:rPr>
              <w:fldChar w:fldCharType="end"/>
            </w:r>
            <w:r>
              <w:rPr>
                <w:b/>
                <w:noProof/>
              </w:rPr>
              <w:t>38</w:t>
            </w:r>
          </w:p>
        </w:tc>
        <w:tc>
          <w:tcPr>
            <w:tcW w:w="426" w:type="dxa"/>
            <w:textDirection w:val="btLr"/>
          </w:tcPr>
          <w:p w:rsidR="00095F9D" w:rsidRPr="006C644B" w:rsidRDefault="00095F9D" w:rsidP="00095F9D">
            <w:pPr>
              <w:ind w:right="113"/>
              <w:jc w:val="right"/>
              <w:rPr>
                <w:b/>
                <w:noProof/>
              </w:rPr>
            </w:pPr>
            <w:r w:rsidRPr="00803177">
              <w:rPr>
                <w:b/>
                <w:noProof/>
              </w:rPr>
              <w:t>2</w:t>
            </w:r>
            <w:r>
              <w:rPr>
                <w:b/>
                <w:noProof/>
              </w:rPr>
              <w:t>38</w:t>
            </w:r>
          </w:p>
        </w:tc>
        <w:tc>
          <w:tcPr>
            <w:tcW w:w="425" w:type="dxa"/>
            <w:textDirection w:val="btLr"/>
          </w:tcPr>
          <w:p w:rsidR="00095F9D" w:rsidRPr="006C644B" w:rsidRDefault="00095F9D" w:rsidP="00095F9D">
            <w:pPr>
              <w:ind w:right="113"/>
              <w:jc w:val="right"/>
              <w:rPr>
                <w:b/>
                <w:noProof/>
              </w:rPr>
            </w:pPr>
            <w:r>
              <w:rPr>
                <w:b/>
                <w:noProof/>
                <w:lang w:val="sr-Latn-RS"/>
              </w:rPr>
              <w:t>476</w:t>
            </w:r>
          </w:p>
        </w:tc>
        <w:tc>
          <w:tcPr>
            <w:tcW w:w="567" w:type="dxa"/>
            <w:textDirection w:val="btLr"/>
          </w:tcPr>
          <w:p w:rsidR="00095F9D" w:rsidRPr="006C644B" w:rsidRDefault="00095F9D" w:rsidP="00095F9D">
            <w:pPr>
              <w:ind w:right="113"/>
              <w:jc w:val="right"/>
              <w:rPr>
                <w:b/>
                <w:noProof/>
              </w:rPr>
            </w:pPr>
            <w:r w:rsidRPr="00803177">
              <w:rPr>
                <w:b/>
                <w:noProof/>
              </w:rPr>
              <w:t xml:space="preserve">   </w:t>
            </w:r>
            <w:r>
              <w:rPr>
                <w:b/>
                <w:noProof/>
                <w:lang w:val="sr-Latn-RS"/>
              </w:rPr>
              <w:t>476</w:t>
            </w:r>
          </w:p>
        </w:tc>
        <w:tc>
          <w:tcPr>
            <w:tcW w:w="567" w:type="dxa"/>
            <w:textDirection w:val="btLr"/>
          </w:tcPr>
          <w:p w:rsidR="00095F9D" w:rsidRPr="006C644B" w:rsidRDefault="00095F9D" w:rsidP="00095F9D">
            <w:pPr>
              <w:ind w:right="113"/>
              <w:jc w:val="right"/>
              <w:rPr>
                <w:b/>
                <w:noProof/>
              </w:rPr>
            </w:pPr>
            <w:r>
              <w:rPr>
                <w:b/>
                <w:noProof/>
              </w:rPr>
              <w:t>476</w:t>
            </w:r>
          </w:p>
        </w:tc>
        <w:tc>
          <w:tcPr>
            <w:tcW w:w="425" w:type="dxa"/>
            <w:textDirection w:val="btLr"/>
          </w:tcPr>
          <w:p w:rsidR="00095F9D" w:rsidRPr="006C644B" w:rsidRDefault="00095F9D" w:rsidP="00095F9D">
            <w:pPr>
              <w:ind w:right="113"/>
              <w:jc w:val="right"/>
              <w:rPr>
                <w:b/>
                <w:noProof/>
              </w:rPr>
            </w:pPr>
            <w:r>
              <w:rPr>
                <w:b/>
                <w:noProof/>
              </w:rPr>
              <w:t>476</w:t>
            </w:r>
          </w:p>
        </w:tc>
        <w:tc>
          <w:tcPr>
            <w:tcW w:w="425" w:type="dxa"/>
            <w:textDirection w:val="btLr"/>
          </w:tcPr>
          <w:p w:rsidR="00095F9D" w:rsidRPr="006C644B" w:rsidRDefault="00095F9D" w:rsidP="00095F9D">
            <w:pPr>
              <w:ind w:right="113"/>
              <w:jc w:val="right"/>
              <w:rPr>
                <w:b/>
                <w:noProof/>
              </w:rPr>
            </w:pPr>
            <w:r>
              <w:rPr>
                <w:b/>
                <w:noProof/>
              </w:rPr>
              <w:t>952</w:t>
            </w:r>
          </w:p>
        </w:tc>
        <w:tc>
          <w:tcPr>
            <w:tcW w:w="426" w:type="dxa"/>
            <w:textDirection w:val="btLr"/>
          </w:tcPr>
          <w:p w:rsidR="00095F9D" w:rsidRPr="006C644B" w:rsidRDefault="00095F9D" w:rsidP="00095F9D">
            <w:pPr>
              <w:ind w:right="113"/>
              <w:jc w:val="right"/>
              <w:rPr>
                <w:b/>
                <w:noProof/>
              </w:rPr>
            </w:pPr>
            <w:r>
              <w:rPr>
                <w:b/>
                <w:noProof/>
              </w:rPr>
              <w:t>952</w:t>
            </w:r>
          </w:p>
        </w:tc>
        <w:tc>
          <w:tcPr>
            <w:tcW w:w="567" w:type="dxa"/>
            <w:textDirection w:val="btLr"/>
          </w:tcPr>
          <w:p w:rsidR="00095F9D" w:rsidRPr="006C644B" w:rsidRDefault="00095F9D" w:rsidP="00095F9D">
            <w:pPr>
              <w:ind w:right="113"/>
              <w:jc w:val="right"/>
              <w:rPr>
                <w:b/>
                <w:noProof/>
              </w:rPr>
            </w:pPr>
            <w:r w:rsidRPr="00803177">
              <w:rPr>
                <w:b/>
                <w:noProof/>
              </w:rPr>
              <w:fldChar w:fldCharType="begin"/>
            </w:r>
            <w:r w:rsidRPr="00803177">
              <w:rPr>
                <w:b/>
                <w:noProof/>
              </w:rPr>
              <w:instrText xml:space="preserve"> =SUM(ABOVE) </w:instrText>
            </w:r>
            <w:r w:rsidRPr="00803177">
              <w:rPr>
                <w:b/>
                <w:noProof/>
              </w:rPr>
              <w:fldChar w:fldCharType="separate"/>
            </w:r>
            <w:r w:rsidRPr="00803177">
              <w:rPr>
                <w:b/>
                <w:noProof/>
              </w:rPr>
              <w:t>4</w:t>
            </w:r>
            <w:r w:rsidRPr="00803177">
              <w:rPr>
                <w:b/>
                <w:noProof/>
              </w:rPr>
              <w:fldChar w:fldCharType="end"/>
            </w:r>
            <w:r>
              <w:rPr>
                <w:b/>
                <w:noProof/>
              </w:rPr>
              <w:t>76</w:t>
            </w:r>
          </w:p>
        </w:tc>
        <w:tc>
          <w:tcPr>
            <w:tcW w:w="425" w:type="dxa"/>
            <w:textDirection w:val="btLr"/>
          </w:tcPr>
          <w:p w:rsidR="00095F9D" w:rsidRPr="006C644B" w:rsidRDefault="00095F9D" w:rsidP="00095F9D">
            <w:pPr>
              <w:ind w:right="113"/>
              <w:jc w:val="right"/>
              <w:rPr>
                <w:b/>
                <w:noProof/>
              </w:rPr>
            </w:pPr>
            <w:r w:rsidRPr="00803177">
              <w:rPr>
                <w:b/>
                <w:noProof/>
              </w:rPr>
              <w:t>4</w:t>
            </w:r>
            <w:r>
              <w:rPr>
                <w:b/>
                <w:noProof/>
              </w:rPr>
              <w:t>76</w:t>
            </w:r>
          </w:p>
        </w:tc>
        <w:tc>
          <w:tcPr>
            <w:tcW w:w="425" w:type="dxa"/>
            <w:textDirection w:val="btLr"/>
          </w:tcPr>
          <w:p w:rsidR="00095F9D" w:rsidRPr="006C644B" w:rsidRDefault="00095F9D" w:rsidP="00095F9D">
            <w:pPr>
              <w:ind w:right="113"/>
              <w:jc w:val="right"/>
              <w:rPr>
                <w:b/>
                <w:noProof/>
              </w:rPr>
            </w:pPr>
            <w:r>
              <w:rPr>
                <w:b/>
                <w:noProof/>
                <w:lang w:val="sr-Latn-RS"/>
              </w:rPr>
              <w:t>476</w:t>
            </w:r>
          </w:p>
        </w:tc>
        <w:tc>
          <w:tcPr>
            <w:tcW w:w="425" w:type="dxa"/>
            <w:textDirection w:val="btLr"/>
          </w:tcPr>
          <w:p w:rsidR="00095F9D" w:rsidRPr="006C644B" w:rsidRDefault="00095F9D" w:rsidP="00095F9D">
            <w:pPr>
              <w:ind w:right="113"/>
              <w:jc w:val="right"/>
              <w:rPr>
                <w:b/>
                <w:noProof/>
              </w:rPr>
            </w:pPr>
            <w:r>
              <w:rPr>
                <w:b/>
                <w:noProof/>
                <w:lang w:val="sr-Latn-RS"/>
              </w:rPr>
              <w:t>476</w:t>
            </w:r>
          </w:p>
        </w:tc>
        <w:tc>
          <w:tcPr>
            <w:tcW w:w="426" w:type="dxa"/>
            <w:textDirection w:val="btLr"/>
          </w:tcPr>
          <w:p w:rsidR="00095F9D" w:rsidRPr="00F346D9" w:rsidRDefault="00095F9D" w:rsidP="00095F9D">
            <w:pPr>
              <w:ind w:right="113"/>
              <w:jc w:val="right"/>
              <w:rPr>
                <w:b/>
                <w:noProof/>
              </w:rPr>
            </w:pPr>
            <w:r w:rsidRPr="00803177">
              <w:rPr>
                <w:b/>
                <w:noProof/>
              </w:rPr>
              <w:fldChar w:fldCharType="begin"/>
            </w:r>
            <w:r w:rsidRPr="00803177">
              <w:rPr>
                <w:b/>
                <w:noProof/>
              </w:rPr>
              <w:instrText xml:space="preserve"> =SUM(ABOVE) </w:instrText>
            </w:r>
            <w:r w:rsidRPr="00803177">
              <w:rPr>
                <w:b/>
                <w:noProof/>
              </w:rPr>
              <w:fldChar w:fldCharType="separate"/>
            </w:r>
            <w:r w:rsidRPr="00803177">
              <w:rPr>
                <w:b/>
                <w:noProof/>
              </w:rPr>
              <w:t>4</w:t>
            </w:r>
            <w:r w:rsidRPr="00803177">
              <w:rPr>
                <w:b/>
                <w:noProof/>
              </w:rPr>
              <w:fldChar w:fldCharType="end"/>
            </w:r>
            <w:r>
              <w:rPr>
                <w:b/>
                <w:noProof/>
              </w:rPr>
              <w:t>76</w:t>
            </w:r>
          </w:p>
        </w:tc>
        <w:tc>
          <w:tcPr>
            <w:tcW w:w="425" w:type="dxa"/>
            <w:textDirection w:val="btLr"/>
          </w:tcPr>
          <w:p w:rsidR="00095F9D" w:rsidRPr="00F346D9" w:rsidRDefault="00095F9D" w:rsidP="00095F9D">
            <w:pPr>
              <w:ind w:right="113"/>
              <w:jc w:val="right"/>
              <w:rPr>
                <w:b/>
                <w:noProof/>
              </w:rPr>
            </w:pPr>
            <w:r w:rsidRPr="00803177">
              <w:rPr>
                <w:b/>
                <w:noProof/>
              </w:rPr>
              <w:t>4</w:t>
            </w:r>
            <w:r>
              <w:rPr>
                <w:b/>
                <w:noProof/>
              </w:rPr>
              <w:t>76</w:t>
            </w:r>
          </w:p>
        </w:tc>
        <w:tc>
          <w:tcPr>
            <w:tcW w:w="567" w:type="dxa"/>
            <w:textDirection w:val="btLr"/>
          </w:tcPr>
          <w:p w:rsidR="00095F9D" w:rsidRPr="00F346D9" w:rsidRDefault="00095F9D" w:rsidP="00095F9D">
            <w:pPr>
              <w:ind w:right="113"/>
              <w:jc w:val="right"/>
              <w:rPr>
                <w:b/>
                <w:noProof/>
              </w:rPr>
            </w:pPr>
            <w:r w:rsidRPr="00803177">
              <w:rPr>
                <w:b/>
                <w:noProof/>
              </w:rPr>
              <w:fldChar w:fldCharType="begin"/>
            </w:r>
            <w:r w:rsidRPr="00803177">
              <w:rPr>
                <w:b/>
                <w:noProof/>
              </w:rPr>
              <w:instrText xml:space="preserve"> =SUM(ABOVE) </w:instrText>
            </w:r>
            <w:r w:rsidRPr="00803177">
              <w:rPr>
                <w:b/>
                <w:noProof/>
              </w:rPr>
              <w:fldChar w:fldCharType="separate"/>
            </w:r>
            <w:r w:rsidRPr="00803177">
              <w:rPr>
                <w:b/>
                <w:noProof/>
              </w:rPr>
              <w:t>4</w:t>
            </w:r>
            <w:r w:rsidRPr="00803177">
              <w:rPr>
                <w:b/>
                <w:noProof/>
              </w:rPr>
              <w:fldChar w:fldCharType="end"/>
            </w:r>
            <w:r>
              <w:rPr>
                <w:b/>
                <w:noProof/>
              </w:rPr>
              <w:t>76</w:t>
            </w:r>
          </w:p>
        </w:tc>
        <w:tc>
          <w:tcPr>
            <w:tcW w:w="567" w:type="dxa"/>
            <w:textDirection w:val="btLr"/>
          </w:tcPr>
          <w:p w:rsidR="00095F9D" w:rsidRPr="00F346D9" w:rsidRDefault="00095F9D" w:rsidP="00095F9D">
            <w:pPr>
              <w:ind w:right="113"/>
              <w:jc w:val="right"/>
              <w:rPr>
                <w:b/>
                <w:noProof/>
              </w:rPr>
            </w:pPr>
            <w:r w:rsidRPr="00803177">
              <w:rPr>
                <w:b/>
                <w:noProof/>
              </w:rPr>
              <w:t>4</w:t>
            </w:r>
            <w:r>
              <w:rPr>
                <w:b/>
                <w:noProof/>
              </w:rPr>
              <w:t>76</w:t>
            </w:r>
          </w:p>
        </w:tc>
        <w:tc>
          <w:tcPr>
            <w:tcW w:w="425" w:type="dxa"/>
            <w:textDirection w:val="btLr"/>
          </w:tcPr>
          <w:p w:rsidR="00095F9D" w:rsidRPr="00F346D9" w:rsidRDefault="00095F9D" w:rsidP="00095F9D">
            <w:pPr>
              <w:ind w:right="113"/>
              <w:jc w:val="right"/>
              <w:rPr>
                <w:b/>
                <w:noProof/>
              </w:rPr>
            </w:pPr>
          </w:p>
        </w:tc>
        <w:tc>
          <w:tcPr>
            <w:tcW w:w="567" w:type="dxa"/>
            <w:textDirection w:val="btLr"/>
          </w:tcPr>
          <w:p w:rsidR="00095F9D" w:rsidRPr="00F346D9" w:rsidRDefault="00095F9D" w:rsidP="00095F9D">
            <w:pPr>
              <w:ind w:right="113"/>
              <w:jc w:val="right"/>
              <w:rPr>
                <w:b/>
                <w:noProof/>
              </w:rPr>
            </w:pPr>
          </w:p>
        </w:tc>
        <w:tc>
          <w:tcPr>
            <w:tcW w:w="425" w:type="dxa"/>
            <w:textDirection w:val="btLr"/>
          </w:tcPr>
          <w:p w:rsidR="00095F9D" w:rsidRPr="00F346D9" w:rsidRDefault="00095F9D" w:rsidP="00095F9D">
            <w:pPr>
              <w:ind w:right="113"/>
              <w:jc w:val="right"/>
              <w:rPr>
                <w:b/>
                <w:noProof/>
              </w:rPr>
            </w:pPr>
            <w:r w:rsidRPr="00803177">
              <w:rPr>
                <w:b/>
                <w:noProof/>
              </w:rPr>
              <w:fldChar w:fldCharType="begin"/>
            </w:r>
            <w:r w:rsidRPr="00803177">
              <w:rPr>
                <w:b/>
                <w:noProof/>
              </w:rPr>
              <w:instrText xml:space="preserve"> =SUM(ABOVE) </w:instrText>
            </w:r>
            <w:r w:rsidRPr="00803177">
              <w:rPr>
                <w:b/>
                <w:noProof/>
              </w:rPr>
              <w:fldChar w:fldCharType="separate"/>
            </w:r>
            <w:r w:rsidRPr="00803177">
              <w:rPr>
                <w:b/>
                <w:noProof/>
              </w:rPr>
              <w:t>4</w:t>
            </w:r>
            <w:r w:rsidRPr="00803177">
              <w:rPr>
                <w:b/>
                <w:noProof/>
              </w:rPr>
              <w:fldChar w:fldCharType="end"/>
            </w:r>
            <w:r>
              <w:rPr>
                <w:b/>
                <w:noProof/>
              </w:rPr>
              <w:t>76</w:t>
            </w:r>
          </w:p>
        </w:tc>
        <w:tc>
          <w:tcPr>
            <w:tcW w:w="567" w:type="dxa"/>
            <w:textDirection w:val="btLr"/>
          </w:tcPr>
          <w:p w:rsidR="00095F9D" w:rsidRPr="00F346D9" w:rsidRDefault="00095F9D" w:rsidP="00095F9D">
            <w:pPr>
              <w:ind w:right="113"/>
              <w:jc w:val="right"/>
              <w:rPr>
                <w:b/>
                <w:noProof/>
              </w:rPr>
            </w:pPr>
            <w:r w:rsidRPr="00803177">
              <w:rPr>
                <w:b/>
                <w:noProof/>
              </w:rPr>
              <w:t>4</w:t>
            </w:r>
            <w:r>
              <w:rPr>
                <w:b/>
                <w:noProof/>
              </w:rPr>
              <w:t>76</w:t>
            </w:r>
          </w:p>
        </w:tc>
        <w:tc>
          <w:tcPr>
            <w:tcW w:w="426" w:type="dxa"/>
            <w:textDirection w:val="btLr"/>
          </w:tcPr>
          <w:p w:rsidR="00095F9D" w:rsidRPr="00600730" w:rsidRDefault="00095F9D" w:rsidP="00095F9D">
            <w:pPr>
              <w:ind w:right="113"/>
              <w:jc w:val="right"/>
              <w:rPr>
                <w:b/>
                <w:noProof/>
                <w:lang w:val="sr-Latn-RS"/>
              </w:rPr>
            </w:pPr>
            <w:r>
              <w:rPr>
                <w:b/>
                <w:noProof/>
                <w:lang w:val="sr-Latn-RS"/>
              </w:rPr>
              <w:t>6256</w:t>
            </w:r>
          </w:p>
        </w:tc>
        <w:tc>
          <w:tcPr>
            <w:tcW w:w="425" w:type="dxa"/>
            <w:textDirection w:val="btLr"/>
          </w:tcPr>
          <w:p w:rsidR="00095F9D" w:rsidRPr="00600730" w:rsidRDefault="00095F9D" w:rsidP="00095F9D">
            <w:pPr>
              <w:ind w:right="113"/>
              <w:jc w:val="right"/>
              <w:rPr>
                <w:b/>
                <w:noProof/>
                <w:lang w:val="sr-Latn-RS"/>
              </w:rPr>
            </w:pPr>
            <w:r>
              <w:rPr>
                <w:b/>
                <w:noProof/>
              </w:rPr>
              <w:t>62</w:t>
            </w:r>
            <w:r>
              <w:rPr>
                <w:b/>
                <w:noProof/>
                <w:lang w:val="sr-Latn-RS"/>
              </w:rPr>
              <w:t>56</w:t>
            </w:r>
          </w:p>
        </w:tc>
        <w:tc>
          <w:tcPr>
            <w:tcW w:w="567" w:type="dxa"/>
          </w:tcPr>
          <w:p w:rsidR="00095F9D" w:rsidRDefault="00095F9D" w:rsidP="00095F9D">
            <w:pPr>
              <w:jc w:val="both"/>
              <w:rPr>
                <w:noProof/>
                <w:sz w:val="24"/>
                <w:szCs w:val="24"/>
              </w:rPr>
            </w:pPr>
          </w:p>
        </w:tc>
      </w:tr>
      <w:tr w:rsidR="001B2A2F" w:rsidTr="001B2A2F">
        <w:trPr>
          <w:trHeight w:val="280"/>
        </w:trPr>
        <w:tc>
          <w:tcPr>
            <w:tcW w:w="710" w:type="dxa"/>
          </w:tcPr>
          <w:p w:rsidR="00095F9D" w:rsidRDefault="00095F9D" w:rsidP="00095F9D">
            <w:pPr>
              <w:jc w:val="both"/>
              <w:rPr>
                <w:noProof/>
                <w:sz w:val="24"/>
                <w:szCs w:val="24"/>
                <w:lang w:val="sr-Cyrl-RS"/>
              </w:rPr>
            </w:pPr>
            <w:r>
              <w:rPr>
                <w:noProof/>
                <w:sz w:val="24"/>
                <w:szCs w:val="24"/>
                <w:lang w:val="sr-Cyrl-RS"/>
              </w:rPr>
              <w:t>Свега</w:t>
            </w:r>
          </w:p>
          <w:p w:rsidR="00095F9D" w:rsidRPr="00E20A8B" w:rsidRDefault="00095F9D" w:rsidP="00095F9D">
            <w:pPr>
              <w:jc w:val="both"/>
              <w:rPr>
                <w:noProof/>
                <w:sz w:val="24"/>
                <w:szCs w:val="24"/>
                <w:lang w:val="sr-Cyrl-RS"/>
              </w:rPr>
            </w:pPr>
            <w:r w:rsidRPr="00E20A8B">
              <w:rPr>
                <w:b/>
                <w:noProof/>
                <w:lang w:val="en-US"/>
              </w:rPr>
              <w:t>VII</w:t>
            </w:r>
            <w:r w:rsidR="00A02618">
              <w:rPr>
                <w:b/>
                <w:noProof/>
                <w:lang w:val="sr-Cyrl-RS"/>
              </w:rPr>
              <w:t xml:space="preserve"> </w:t>
            </w:r>
            <w:r>
              <w:rPr>
                <w:noProof/>
                <w:sz w:val="24"/>
                <w:szCs w:val="24"/>
                <w:lang w:val="sr-Cyrl-RS"/>
              </w:rPr>
              <w:t xml:space="preserve">и </w:t>
            </w:r>
            <w:r w:rsidRPr="00E20A8B">
              <w:rPr>
                <w:b/>
                <w:noProof/>
                <w:lang w:val="en-US"/>
              </w:rPr>
              <w:t>VIII</w:t>
            </w:r>
          </w:p>
        </w:tc>
        <w:tc>
          <w:tcPr>
            <w:tcW w:w="567" w:type="dxa"/>
            <w:textDirection w:val="btLr"/>
          </w:tcPr>
          <w:p w:rsidR="00095F9D" w:rsidRPr="00FA1243" w:rsidRDefault="00095F9D" w:rsidP="00095F9D">
            <w:pPr>
              <w:ind w:right="113"/>
              <w:jc w:val="right"/>
              <w:rPr>
                <w:b/>
                <w:noProof/>
                <w:lang w:val="sr-Cyrl-RS"/>
              </w:rPr>
            </w:pPr>
            <w:r>
              <w:rPr>
                <w:b/>
                <w:noProof/>
                <w:lang w:val="sr-Cyrl-RS"/>
              </w:rPr>
              <w:t>1960</w:t>
            </w:r>
          </w:p>
        </w:tc>
        <w:tc>
          <w:tcPr>
            <w:tcW w:w="425" w:type="dxa"/>
            <w:textDirection w:val="btLr"/>
          </w:tcPr>
          <w:p w:rsidR="00095F9D" w:rsidRPr="00FA1243" w:rsidRDefault="00095F9D" w:rsidP="00095F9D">
            <w:pPr>
              <w:ind w:right="113"/>
              <w:jc w:val="right"/>
              <w:rPr>
                <w:b/>
                <w:noProof/>
                <w:lang w:val="sr-Cyrl-RS"/>
              </w:rPr>
            </w:pPr>
            <w:r>
              <w:rPr>
                <w:b/>
                <w:noProof/>
                <w:lang w:val="sr-Cyrl-RS"/>
              </w:rPr>
              <w:t>1960</w:t>
            </w:r>
          </w:p>
        </w:tc>
        <w:tc>
          <w:tcPr>
            <w:tcW w:w="567" w:type="dxa"/>
            <w:textDirection w:val="btLr"/>
          </w:tcPr>
          <w:p w:rsidR="00095F9D" w:rsidRPr="001520A1" w:rsidRDefault="00095F9D" w:rsidP="00095F9D">
            <w:pPr>
              <w:ind w:right="113"/>
              <w:jc w:val="right"/>
              <w:rPr>
                <w:b/>
                <w:noProof/>
                <w:lang w:val="sr-Cyrl-RS"/>
              </w:rPr>
            </w:pPr>
            <w:r>
              <w:rPr>
                <w:b/>
                <w:noProof/>
                <w:lang w:val="sr-Cyrl-RS"/>
              </w:rPr>
              <w:t>980</w:t>
            </w:r>
          </w:p>
        </w:tc>
        <w:tc>
          <w:tcPr>
            <w:tcW w:w="425" w:type="dxa"/>
            <w:textDirection w:val="btLr"/>
          </w:tcPr>
          <w:p w:rsidR="00095F9D" w:rsidRPr="00FA1243" w:rsidRDefault="00095F9D" w:rsidP="00095F9D">
            <w:pPr>
              <w:ind w:right="113"/>
              <w:jc w:val="right"/>
              <w:rPr>
                <w:b/>
                <w:noProof/>
                <w:lang w:val="sr-Cyrl-RS"/>
              </w:rPr>
            </w:pPr>
            <w:r>
              <w:rPr>
                <w:b/>
                <w:noProof/>
                <w:lang w:val="sr-Cyrl-RS"/>
              </w:rPr>
              <w:t>980</w:t>
            </w:r>
          </w:p>
        </w:tc>
        <w:tc>
          <w:tcPr>
            <w:tcW w:w="567" w:type="dxa"/>
            <w:textDirection w:val="btLr"/>
          </w:tcPr>
          <w:p w:rsidR="00095F9D" w:rsidRPr="00FA1243" w:rsidRDefault="00095F9D" w:rsidP="00095F9D">
            <w:pPr>
              <w:ind w:right="113"/>
              <w:jc w:val="right"/>
              <w:rPr>
                <w:b/>
                <w:noProof/>
                <w:lang w:val="sr-Cyrl-RS"/>
              </w:rPr>
            </w:pPr>
            <w:r>
              <w:rPr>
                <w:b/>
                <w:noProof/>
                <w:lang w:val="sr-Cyrl-RS"/>
              </w:rPr>
              <w:t>212</w:t>
            </w:r>
          </w:p>
        </w:tc>
        <w:tc>
          <w:tcPr>
            <w:tcW w:w="567" w:type="dxa"/>
            <w:textDirection w:val="btLr"/>
          </w:tcPr>
          <w:p w:rsidR="00095F9D" w:rsidRPr="00FA1243" w:rsidRDefault="00095F9D" w:rsidP="00095F9D">
            <w:pPr>
              <w:ind w:right="113"/>
              <w:jc w:val="right"/>
              <w:rPr>
                <w:b/>
                <w:noProof/>
                <w:lang w:val="sr-Cyrl-RS"/>
              </w:rPr>
            </w:pPr>
            <w:r>
              <w:rPr>
                <w:b/>
                <w:noProof/>
                <w:lang w:val="sr-Cyrl-RS"/>
              </w:rPr>
              <w:t>212</w:t>
            </w:r>
          </w:p>
        </w:tc>
        <w:tc>
          <w:tcPr>
            <w:tcW w:w="567" w:type="dxa"/>
            <w:textDirection w:val="btLr"/>
          </w:tcPr>
          <w:p w:rsidR="00095F9D" w:rsidRPr="001520A1" w:rsidRDefault="00095F9D" w:rsidP="00095F9D">
            <w:pPr>
              <w:ind w:right="113"/>
              <w:jc w:val="right"/>
              <w:rPr>
                <w:b/>
                <w:noProof/>
                <w:lang w:val="sr-Cyrl-RS"/>
              </w:rPr>
            </w:pPr>
            <w:r>
              <w:rPr>
                <w:b/>
                <w:noProof/>
                <w:lang w:val="sr-Cyrl-RS"/>
              </w:rPr>
              <w:t>490</w:t>
            </w:r>
          </w:p>
        </w:tc>
        <w:tc>
          <w:tcPr>
            <w:tcW w:w="567" w:type="dxa"/>
            <w:textDirection w:val="btLr"/>
          </w:tcPr>
          <w:p w:rsidR="00095F9D" w:rsidRPr="001520A1" w:rsidRDefault="00095F9D" w:rsidP="00095F9D">
            <w:pPr>
              <w:ind w:right="113"/>
              <w:jc w:val="right"/>
              <w:rPr>
                <w:b/>
                <w:noProof/>
                <w:lang w:val="sr-Cyrl-RS"/>
              </w:rPr>
            </w:pPr>
            <w:r>
              <w:rPr>
                <w:b/>
                <w:noProof/>
                <w:lang w:val="sr-Cyrl-RS"/>
              </w:rPr>
              <w:t>490</w:t>
            </w:r>
          </w:p>
        </w:tc>
        <w:tc>
          <w:tcPr>
            <w:tcW w:w="425" w:type="dxa"/>
            <w:textDirection w:val="btLr"/>
          </w:tcPr>
          <w:p w:rsidR="00095F9D" w:rsidRPr="001520A1" w:rsidRDefault="00095F9D" w:rsidP="00095F9D">
            <w:pPr>
              <w:ind w:right="113"/>
              <w:jc w:val="right"/>
              <w:rPr>
                <w:b/>
                <w:noProof/>
                <w:lang w:val="sr-Cyrl-RS"/>
              </w:rPr>
            </w:pPr>
            <w:r>
              <w:rPr>
                <w:b/>
                <w:noProof/>
                <w:lang w:val="sr-Cyrl-RS"/>
              </w:rPr>
              <w:t>490</w:t>
            </w:r>
          </w:p>
        </w:tc>
        <w:tc>
          <w:tcPr>
            <w:tcW w:w="426" w:type="dxa"/>
            <w:textDirection w:val="btLr"/>
          </w:tcPr>
          <w:p w:rsidR="00095F9D" w:rsidRPr="001520A1" w:rsidRDefault="00095F9D" w:rsidP="00095F9D">
            <w:pPr>
              <w:ind w:right="113"/>
              <w:jc w:val="right"/>
              <w:rPr>
                <w:b/>
                <w:noProof/>
                <w:lang w:val="sr-Cyrl-RS"/>
              </w:rPr>
            </w:pPr>
            <w:r>
              <w:rPr>
                <w:b/>
                <w:noProof/>
                <w:lang w:val="sr-Cyrl-RS"/>
              </w:rPr>
              <w:t>490</w:t>
            </w:r>
          </w:p>
        </w:tc>
        <w:tc>
          <w:tcPr>
            <w:tcW w:w="425" w:type="dxa"/>
            <w:textDirection w:val="btLr"/>
          </w:tcPr>
          <w:p w:rsidR="00095F9D" w:rsidRPr="001520A1" w:rsidRDefault="00095F9D" w:rsidP="00095F9D">
            <w:pPr>
              <w:ind w:right="113"/>
              <w:jc w:val="right"/>
              <w:rPr>
                <w:b/>
                <w:noProof/>
                <w:lang w:val="sr-Cyrl-RS"/>
              </w:rPr>
            </w:pPr>
            <w:r>
              <w:rPr>
                <w:b/>
                <w:noProof/>
                <w:lang w:val="sr-Cyrl-RS"/>
              </w:rPr>
              <w:t>980</w:t>
            </w:r>
          </w:p>
        </w:tc>
        <w:tc>
          <w:tcPr>
            <w:tcW w:w="567" w:type="dxa"/>
            <w:textDirection w:val="btLr"/>
          </w:tcPr>
          <w:p w:rsidR="00095F9D" w:rsidRPr="001520A1" w:rsidRDefault="00095F9D" w:rsidP="00095F9D">
            <w:pPr>
              <w:ind w:right="113"/>
              <w:jc w:val="right"/>
              <w:rPr>
                <w:b/>
                <w:noProof/>
                <w:lang w:val="sr-Cyrl-RS"/>
              </w:rPr>
            </w:pPr>
            <w:r>
              <w:rPr>
                <w:b/>
                <w:noProof/>
                <w:lang w:val="sr-Cyrl-RS"/>
              </w:rPr>
              <w:t>980</w:t>
            </w:r>
          </w:p>
        </w:tc>
        <w:tc>
          <w:tcPr>
            <w:tcW w:w="567" w:type="dxa"/>
            <w:textDirection w:val="btLr"/>
          </w:tcPr>
          <w:p w:rsidR="00095F9D" w:rsidRPr="001520A1" w:rsidRDefault="00095F9D" w:rsidP="00095F9D">
            <w:pPr>
              <w:ind w:right="113"/>
              <w:jc w:val="right"/>
              <w:rPr>
                <w:b/>
                <w:noProof/>
                <w:lang w:val="sr-Cyrl-RS"/>
              </w:rPr>
            </w:pPr>
            <w:r>
              <w:rPr>
                <w:b/>
                <w:noProof/>
                <w:lang w:val="sr-Cyrl-RS"/>
              </w:rPr>
              <w:t>980</w:t>
            </w:r>
          </w:p>
        </w:tc>
        <w:tc>
          <w:tcPr>
            <w:tcW w:w="425" w:type="dxa"/>
            <w:textDirection w:val="btLr"/>
          </w:tcPr>
          <w:p w:rsidR="00095F9D" w:rsidRPr="001520A1" w:rsidRDefault="00095F9D" w:rsidP="00095F9D">
            <w:pPr>
              <w:ind w:right="113"/>
              <w:jc w:val="right"/>
              <w:rPr>
                <w:b/>
                <w:noProof/>
                <w:lang w:val="sr-Cyrl-RS"/>
              </w:rPr>
            </w:pPr>
            <w:r>
              <w:rPr>
                <w:b/>
                <w:noProof/>
                <w:lang w:val="sr-Cyrl-RS"/>
              </w:rPr>
              <w:t>980</w:t>
            </w:r>
          </w:p>
        </w:tc>
        <w:tc>
          <w:tcPr>
            <w:tcW w:w="425" w:type="dxa"/>
            <w:textDirection w:val="btLr"/>
          </w:tcPr>
          <w:p w:rsidR="00095F9D" w:rsidRPr="001520A1" w:rsidRDefault="00095F9D" w:rsidP="00095F9D">
            <w:pPr>
              <w:ind w:right="113"/>
              <w:jc w:val="right"/>
              <w:rPr>
                <w:b/>
                <w:noProof/>
                <w:lang w:val="sr-Cyrl-RS"/>
              </w:rPr>
            </w:pPr>
            <w:r>
              <w:rPr>
                <w:b/>
                <w:noProof/>
                <w:lang w:val="sr-Cyrl-RS"/>
              </w:rPr>
              <w:t>1960</w:t>
            </w:r>
          </w:p>
        </w:tc>
        <w:tc>
          <w:tcPr>
            <w:tcW w:w="426" w:type="dxa"/>
            <w:textDirection w:val="btLr"/>
          </w:tcPr>
          <w:p w:rsidR="00095F9D" w:rsidRPr="001520A1" w:rsidRDefault="00095F9D" w:rsidP="00095F9D">
            <w:pPr>
              <w:ind w:right="113"/>
              <w:jc w:val="right"/>
              <w:rPr>
                <w:b/>
                <w:noProof/>
                <w:lang w:val="sr-Cyrl-RS"/>
              </w:rPr>
            </w:pPr>
            <w:r>
              <w:rPr>
                <w:b/>
                <w:noProof/>
                <w:lang w:val="sr-Cyrl-RS"/>
              </w:rPr>
              <w:t>1960</w:t>
            </w:r>
          </w:p>
        </w:tc>
        <w:tc>
          <w:tcPr>
            <w:tcW w:w="567" w:type="dxa"/>
            <w:textDirection w:val="btLr"/>
          </w:tcPr>
          <w:p w:rsidR="00095F9D" w:rsidRPr="001520A1" w:rsidRDefault="00095F9D" w:rsidP="00095F9D">
            <w:pPr>
              <w:ind w:right="113"/>
              <w:jc w:val="right"/>
              <w:rPr>
                <w:b/>
                <w:noProof/>
                <w:lang w:val="sr-Cyrl-RS"/>
              </w:rPr>
            </w:pPr>
            <w:r>
              <w:rPr>
                <w:b/>
                <w:noProof/>
                <w:lang w:val="sr-Cyrl-RS"/>
              </w:rPr>
              <w:t>980</w:t>
            </w:r>
          </w:p>
        </w:tc>
        <w:tc>
          <w:tcPr>
            <w:tcW w:w="425" w:type="dxa"/>
            <w:textDirection w:val="btLr"/>
          </w:tcPr>
          <w:p w:rsidR="00095F9D" w:rsidRPr="001520A1" w:rsidRDefault="00095F9D" w:rsidP="00095F9D">
            <w:pPr>
              <w:ind w:right="113"/>
              <w:jc w:val="right"/>
              <w:rPr>
                <w:b/>
                <w:noProof/>
                <w:lang w:val="sr-Cyrl-RS"/>
              </w:rPr>
            </w:pPr>
            <w:r>
              <w:rPr>
                <w:b/>
                <w:noProof/>
                <w:lang w:val="sr-Cyrl-RS"/>
              </w:rPr>
              <w:t>980</w:t>
            </w:r>
          </w:p>
        </w:tc>
        <w:tc>
          <w:tcPr>
            <w:tcW w:w="425" w:type="dxa"/>
            <w:textDirection w:val="btLr"/>
          </w:tcPr>
          <w:p w:rsidR="00095F9D" w:rsidRPr="001520A1" w:rsidRDefault="00095F9D" w:rsidP="00257583">
            <w:pPr>
              <w:ind w:right="113"/>
              <w:jc w:val="right"/>
              <w:rPr>
                <w:b/>
                <w:noProof/>
                <w:lang w:val="sr-Cyrl-RS"/>
              </w:rPr>
            </w:pPr>
            <w:r>
              <w:rPr>
                <w:b/>
                <w:noProof/>
                <w:lang w:val="sr-Cyrl-RS"/>
              </w:rPr>
              <w:t>980</w:t>
            </w:r>
          </w:p>
        </w:tc>
        <w:tc>
          <w:tcPr>
            <w:tcW w:w="425" w:type="dxa"/>
            <w:textDirection w:val="btLr"/>
          </w:tcPr>
          <w:p w:rsidR="00095F9D" w:rsidRPr="001520A1" w:rsidRDefault="00095F9D" w:rsidP="00257583">
            <w:pPr>
              <w:ind w:right="113"/>
              <w:jc w:val="right"/>
              <w:rPr>
                <w:b/>
                <w:noProof/>
                <w:lang w:val="sr-Cyrl-RS"/>
              </w:rPr>
            </w:pPr>
            <w:r>
              <w:rPr>
                <w:b/>
                <w:noProof/>
                <w:lang w:val="sr-Cyrl-RS"/>
              </w:rPr>
              <w:t>980</w:t>
            </w:r>
          </w:p>
        </w:tc>
        <w:tc>
          <w:tcPr>
            <w:tcW w:w="426" w:type="dxa"/>
            <w:textDirection w:val="btLr"/>
          </w:tcPr>
          <w:p w:rsidR="00095F9D" w:rsidRPr="001520A1" w:rsidRDefault="00095F9D" w:rsidP="00257583">
            <w:pPr>
              <w:ind w:right="113"/>
              <w:jc w:val="right"/>
              <w:rPr>
                <w:b/>
                <w:noProof/>
                <w:lang w:val="sr-Cyrl-RS"/>
              </w:rPr>
            </w:pPr>
            <w:r>
              <w:rPr>
                <w:b/>
                <w:noProof/>
                <w:lang w:val="sr-Cyrl-RS"/>
              </w:rPr>
              <w:t>980</w:t>
            </w:r>
          </w:p>
        </w:tc>
        <w:tc>
          <w:tcPr>
            <w:tcW w:w="425" w:type="dxa"/>
            <w:textDirection w:val="btLr"/>
          </w:tcPr>
          <w:p w:rsidR="00095F9D" w:rsidRPr="001520A1" w:rsidRDefault="00095F9D" w:rsidP="00257583">
            <w:pPr>
              <w:ind w:right="113"/>
              <w:jc w:val="right"/>
              <w:rPr>
                <w:b/>
                <w:noProof/>
                <w:lang w:val="sr-Cyrl-RS"/>
              </w:rPr>
            </w:pPr>
            <w:r>
              <w:rPr>
                <w:b/>
                <w:noProof/>
                <w:lang w:val="sr-Cyrl-RS"/>
              </w:rPr>
              <w:t>980</w:t>
            </w:r>
          </w:p>
        </w:tc>
        <w:tc>
          <w:tcPr>
            <w:tcW w:w="567" w:type="dxa"/>
            <w:textDirection w:val="btLr"/>
          </w:tcPr>
          <w:p w:rsidR="00095F9D" w:rsidRPr="001520A1" w:rsidRDefault="00095F9D" w:rsidP="00257583">
            <w:pPr>
              <w:ind w:right="113"/>
              <w:jc w:val="right"/>
              <w:rPr>
                <w:b/>
                <w:noProof/>
                <w:lang w:val="sr-Cyrl-RS"/>
              </w:rPr>
            </w:pPr>
            <w:r>
              <w:rPr>
                <w:b/>
                <w:noProof/>
                <w:lang w:val="sr-Cyrl-RS"/>
              </w:rPr>
              <w:t>980</w:t>
            </w:r>
          </w:p>
        </w:tc>
        <w:tc>
          <w:tcPr>
            <w:tcW w:w="567" w:type="dxa"/>
            <w:textDirection w:val="btLr"/>
          </w:tcPr>
          <w:p w:rsidR="00095F9D" w:rsidRPr="001520A1" w:rsidRDefault="00095F9D" w:rsidP="00257583">
            <w:pPr>
              <w:ind w:right="113"/>
              <w:jc w:val="right"/>
              <w:rPr>
                <w:b/>
                <w:noProof/>
                <w:lang w:val="sr-Cyrl-RS"/>
              </w:rPr>
            </w:pPr>
            <w:r>
              <w:rPr>
                <w:b/>
                <w:noProof/>
                <w:lang w:val="sr-Cyrl-RS"/>
              </w:rPr>
              <w:t>980</w:t>
            </w:r>
          </w:p>
        </w:tc>
        <w:tc>
          <w:tcPr>
            <w:tcW w:w="425" w:type="dxa"/>
            <w:textDirection w:val="btLr"/>
          </w:tcPr>
          <w:p w:rsidR="00095F9D" w:rsidRPr="001520A1" w:rsidRDefault="00095F9D" w:rsidP="00095F9D">
            <w:pPr>
              <w:ind w:right="113"/>
              <w:jc w:val="right"/>
              <w:rPr>
                <w:b/>
                <w:noProof/>
                <w:lang w:val="sr-Cyrl-RS"/>
              </w:rPr>
            </w:pPr>
            <w:r>
              <w:rPr>
                <w:b/>
                <w:noProof/>
                <w:lang w:val="sr-Cyrl-RS"/>
              </w:rPr>
              <w:t>252</w:t>
            </w:r>
          </w:p>
        </w:tc>
        <w:tc>
          <w:tcPr>
            <w:tcW w:w="567" w:type="dxa"/>
            <w:textDirection w:val="btLr"/>
          </w:tcPr>
          <w:p w:rsidR="00095F9D" w:rsidRPr="001520A1" w:rsidRDefault="00095F9D" w:rsidP="00095F9D">
            <w:pPr>
              <w:ind w:right="113"/>
              <w:jc w:val="right"/>
              <w:rPr>
                <w:b/>
                <w:noProof/>
                <w:lang w:val="sr-Cyrl-RS"/>
              </w:rPr>
            </w:pPr>
            <w:r>
              <w:rPr>
                <w:b/>
                <w:noProof/>
                <w:lang w:val="sr-Cyrl-RS"/>
              </w:rPr>
              <w:t>252</w:t>
            </w:r>
          </w:p>
        </w:tc>
        <w:tc>
          <w:tcPr>
            <w:tcW w:w="425" w:type="dxa"/>
            <w:textDirection w:val="btLr"/>
          </w:tcPr>
          <w:p w:rsidR="00095F9D" w:rsidRPr="001520A1" w:rsidRDefault="00095F9D" w:rsidP="00257583">
            <w:pPr>
              <w:ind w:right="113"/>
              <w:jc w:val="right"/>
              <w:rPr>
                <w:b/>
                <w:noProof/>
                <w:lang w:val="sr-Cyrl-RS"/>
              </w:rPr>
            </w:pPr>
            <w:r>
              <w:rPr>
                <w:b/>
                <w:noProof/>
                <w:lang w:val="sr-Cyrl-RS"/>
              </w:rPr>
              <w:t>980</w:t>
            </w:r>
          </w:p>
        </w:tc>
        <w:tc>
          <w:tcPr>
            <w:tcW w:w="567" w:type="dxa"/>
            <w:textDirection w:val="btLr"/>
          </w:tcPr>
          <w:p w:rsidR="00095F9D" w:rsidRPr="001520A1" w:rsidRDefault="00095F9D" w:rsidP="00257583">
            <w:pPr>
              <w:ind w:right="113"/>
              <w:jc w:val="right"/>
              <w:rPr>
                <w:b/>
                <w:noProof/>
                <w:lang w:val="sr-Cyrl-RS"/>
              </w:rPr>
            </w:pPr>
            <w:r>
              <w:rPr>
                <w:b/>
                <w:noProof/>
                <w:lang w:val="sr-Cyrl-RS"/>
              </w:rPr>
              <w:t>980</w:t>
            </w:r>
          </w:p>
        </w:tc>
        <w:tc>
          <w:tcPr>
            <w:tcW w:w="426" w:type="dxa"/>
            <w:textDirection w:val="btLr"/>
          </w:tcPr>
          <w:p w:rsidR="00095F9D" w:rsidRPr="001520A1" w:rsidRDefault="00095F9D" w:rsidP="00095F9D">
            <w:pPr>
              <w:ind w:right="113"/>
              <w:jc w:val="right"/>
              <w:rPr>
                <w:b/>
                <w:noProof/>
                <w:lang w:val="sr-Cyrl-RS"/>
              </w:rPr>
            </w:pPr>
            <w:r>
              <w:rPr>
                <w:b/>
                <w:noProof/>
                <w:lang w:val="sr-Cyrl-RS"/>
              </w:rPr>
              <w:t>13456</w:t>
            </w:r>
          </w:p>
        </w:tc>
        <w:tc>
          <w:tcPr>
            <w:tcW w:w="425" w:type="dxa"/>
            <w:textDirection w:val="btLr"/>
          </w:tcPr>
          <w:p w:rsidR="00095F9D" w:rsidRPr="001520A1" w:rsidRDefault="00095F9D" w:rsidP="00095F9D">
            <w:pPr>
              <w:ind w:right="113"/>
              <w:jc w:val="right"/>
              <w:rPr>
                <w:b/>
                <w:noProof/>
                <w:lang w:val="sr-Cyrl-RS"/>
              </w:rPr>
            </w:pPr>
            <w:r>
              <w:rPr>
                <w:b/>
                <w:noProof/>
                <w:lang w:val="sr-Cyrl-RS"/>
              </w:rPr>
              <w:t>13456</w:t>
            </w:r>
          </w:p>
        </w:tc>
        <w:tc>
          <w:tcPr>
            <w:tcW w:w="567" w:type="dxa"/>
          </w:tcPr>
          <w:p w:rsidR="00095F9D" w:rsidRDefault="00095F9D" w:rsidP="00095F9D">
            <w:pPr>
              <w:jc w:val="both"/>
              <w:rPr>
                <w:noProof/>
                <w:sz w:val="24"/>
                <w:szCs w:val="24"/>
              </w:rPr>
            </w:pPr>
          </w:p>
        </w:tc>
      </w:tr>
    </w:tbl>
    <w:p w:rsidR="000300E1" w:rsidRPr="00DF781E" w:rsidRDefault="000300E1" w:rsidP="009777DA">
      <w:pPr>
        <w:spacing w:after="0" w:line="240" w:lineRule="auto"/>
        <w:jc w:val="both"/>
        <w:rPr>
          <w:rFonts w:ascii="Times New Roman" w:eastAsia="Times New Roman" w:hAnsi="Times New Roman" w:cs="Times New Roman"/>
          <w:noProof/>
          <w:sz w:val="24"/>
          <w:szCs w:val="24"/>
        </w:rPr>
        <w:sectPr w:rsidR="000300E1" w:rsidRPr="00DF781E" w:rsidSect="000465FF">
          <w:pgSz w:w="16840" w:h="11907" w:orient="landscape" w:code="9"/>
          <w:pgMar w:top="720" w:right="720" w:bottom="720" w:left="720" w:header="709" w:footer="0" w:gutter="0"/>
          <w:cols w:space="708"/>
          <w:titlePg/>
          <w:docGrid w:linePitch="381"/>
        </w:sectPr>
      </w:pPr>
    </w:p>
    <w:p w:rsidR="009777DA" w:rsidRDefault="009777DA" w:rsidP="009777DA">
      <w:pPr>
        <w:tabs>
          <w:tab w:val="left" w:pos="4140"/>
        </w:tabs>
        <w:rPr>
          <w:rFonts w:ascii="Times New Roman" w:eastAsia="Times New Roman" w:hAnsi="Times New Roman" w:cs="Times New Roman"/>
          <w:sz w:val="24"/>
          <w:szCs w:val="24"/>
          <w:lang w:val="sr-Cyrl-RS"/>
        </w:rPr>
      </w:pPr>
    </w:p>
    <w:p w:rsidR="000300E1" w:rsidRPr="009777DA" w:rsidRDefault="009777DA" w:rsidP="009777DA">
      <w:pPr>
        <w:tabs>
          <w:tab w:val="left" w:pos="4140"/>
        </w:tabs>
        <w:rPr>
          <w:rFonts w:ascii="Times New Roman" w:eastAsia="Times New Roman" w:hAnsi="Times New Roman" w:cs="Times New Roman"/>
          <w:sz w:val="24"/>
          <w:szCs w:val="24"/>
          <w:lang w:val="sr-Cyrl-RS"/>
        </w:rPr>
        <w:sectPr w:rsidR="000300E1" w:rsidRPr="009777DA" w:rsidSect="00E20A8B">
          <w:pgSz w:w="16840" w:h="11907" w:orient="landscape" w:code="9"/>
          <w:pgMar w:top="312" w:right="873" w:bottom="227" w:left="426" w:header="709" w:footer="0" w:gutter="0"/>
          <w:cols w:space="708"/>
          <w:titlePg/>
          <w:docGrid w:linePitch="381"/>
        </w:sectPr>
      </w:pPr>
      <w:r>
        <w:rPr>
          <w:rFonts w:ascii="Times New Roman" w:eastAsia="Times New Roman" w:hAnsi="Times New Roman" w:cs="Times New Roman"/>
          <w:sz w:val="24"/>
          <w:szCs w:val="24"/>
          <w:lang w:val="sr-Cyrl-RS"/>
        </w:rPr>
        <w:tab/>
      </w:r>
    </w:p>
    <w:p w:rsidR="00DF781E" w:rsidRPr="006D6E7B" w:rsidRDefault="00F94E51" w:rsidP="00215F72">
      <w:pPr>
        <w:pStyle w:val="ListParagraph"/>
        <w:numPr>
          <w:ilvl w:val="1"/>
          <w:numId w:val="17"/>
        </w:numPr>
        <w:jc w:val="both"/>
        <w:rPr>
          <w:rFonts w:eastAsia="Times New Roman"/>
          <w:b/>
          <w:noProof/>
        </w:rPr>
      </w:pPr>
      <w:r w:rsidRPr="006D6E7B">
        <w:rPr>
          <w:rFonts w:eastAsia="Times New Roman"/>
          <w:b/>
          <w:noProof/>
        </w:rPr>
        <w:lastRenderedPageBreak/>
        <w:t xml:space="preserve"> </w:t>
      </w:r>
      <w:r w:rsidR="00DF781E" w:rsidRPr="006D6E7B">
        <w:rPr>
          <w:rFonts w:eastAsia="Times New Roman"/>
          <w:b/>
          <w:noProof/>
        </w:rPr>
        <w:t xml:space="preserve">Изборни предмети  </w:t>
      </w:r>
    </w:p>
    <w:p w:rsidR="00DF781E" w:rsidRPr="00DF781E" w:rsidRDefault="00DF781E" w:rsidP="00DF781E">
      <w:pPr>
        <w:tabs>
          <w:tab w:val="left" w:pos="1230"/>
        </w:tabs>
        <w:spacing w:after="0" w:line="240" w:lineRule="auto"/>
        <w:jc w:val="both"/>
        <w:rPr>
          <w:rFonts w:ascii="Times New Roman" w:eastAsia="Times New Roman" w:hAnsi="Times New Roman" w:cs="Times New Roman"/>
          <w:noProof/>
          <w:sz w:val="24"/>
          <w:szCs w:val="24"/>
        </w:rPr>
      </w:pPr>
      <w:r w:rsidRPr="00DF781E">
        <w:rPr>
          <w:rFonts w:ascii="Times New Roman" w:eastAsia="Times New Roman" w:hAnsi="Times New Roman" w:cs="Times New Roman"/>
          <w:noProof/>
          <w:sz w:val="24"/>
          <w:szCs w:val="24"/>
        </w:rPr>
        <w:t xml:space="preserve">             </w:t>
      </w:r>
    </w:p>
    <w:p w:rsidR="00DF781E" w:rsidRPr="00DF781E" w:rsidRDefault="00DF781E" w:rsidP="00DF781E">
      <w:pPr>
        <w:tabs>
          <w:tab w:val="left" w:pos="1230"/>
        </w:tabs>
        <w:spacing w:after="0" w:line="240" w:lineRule="auto"/>
        <w:jc w:val="both"/>
        <w:rPr>
          <w:rFonts w:ascii="Times New Roman" w:eastAsia="Times New Roman" w:hAnsi="Times New Roman" w:cs="Times New Roman"/>
          <w:noProof/>
          <w:sz w:val="24"/>
          <w:szCs w:val="24"/>
        </w:rPr>
      </w:pPr>
      <w:r w:rsidRPr="00DF781E">
        <w:rPr>
          <w:rFonts w:ascii="Times New Roman" w:eastAsia="Times New Roman" w:hAnsi="Times New Roman" w:cs="Times New Roman"/>
          <w:noProof/>
          <w:sz w:val="24"/>
          <w:szCs w:val="24"/>
        </w:rPr>
        <w:t xml:space="preserve">             У складу са Наставним планом за први и други циклус основног образовања и васпитања у школи су се изучавали обавезни изборни наставни предмети  (листа Б наставног плана) и изборни предмети са листе В од којих ученик бира један према својим склоностима на почетку школске године.</w:t>
      </w:r>
    </w:p>
    <w:p w:rsidR="00DF781E" w:rsidRPr="00DF781E" w:rsidRDefault="00DF781E" w:rsidP="00DF781E">
      <w:pPr>
        <w:tabs>
          <w:tab w:val="left" w:pos="1230"/>
        </w:tabs>
        <w:spacing w:after="0" w:line="240" w:lineRule="auto"/>
        <w:jc w:val="both"/>
        <w:rPr>
          <w:rFonts w:ascii="Times New Roman" w:eastAsia="Times New Roman" w:hAnsi="Times New Roman" w:cs="Times New Roman"/>
          <w:noProof/>
          <w:sz w:val="24"/>
          <w:szCs w:val="24"/>
        </w:rPr>
      </w:pPr>
      <w:r w:rsidRPr="00DF781E">
        <w:rPr>
          <w:rFonts w:ascii="Times New Roman" w:eastAsia="Times New Roman" w:hAnsi="Times New Roman" w:cs="Times New Roman"/>
          <w:noProof/>
          <w:sz w:val="24"/>
          <w:szCs w:val="24"/>
        </w:rPr>
        <w:t xml:space="preserve">             Обавезни изборни наставни предмети били су: верска настава, грађанско васпитање, страни језик и физичко васпитање-изабрани спорт.</w:t>
      </w:r>
    </w:p>
    <w:p w:rsidR="00DF781E" w:rsidRPr="006D589D" w:rsidRDefault="00DF781E" w:rsidP="00DF781E">
      <w:pPr>
        <w:tabs>
          <w:tab w:val="left" w:pos="1230"/>
        </w:tabs>
        <w:spacing w:after="0" w:line="240" w:lineRule="auto"/>
        <w:jc w:val="both"/>
        <w:rPr>
          <w:rFonts w:ascii="Times New Roman" w:eastAsia="Times New Roman" w:hAnsi="Times New Roman" w:cs="Times New Roman"/>
          <w:noProof/>
          <w:sz w:val="24"/>
          <w:szCs w:val="24"/>
        </w:rPr>
      </w:pPr>
      <w:r w:rsidRPr="006D589D">
        <w:rPr>
          <w:rFonts w:ascii="Times New Roman" w:eastAsia="Times New Roman" w:hAnsi="Times New Roman" w:cs="Times New Roman"/>
          <w:noProof/>
          <w:sz w:val="24"/>
          <w:szCs w:val="24"/>
        </w:rPr>
        <w:t xml:space="preserve">             Од 1</w:t>
      </w:r>
      <w:r w:rsidR="00A34511">
        <w:rPr>
          <w:rFonts w:ascii="Times New Roman" w:eastAsia="Times New Roman" w:hAnsi="Times New Roman" w:cs="Times New Roman"/>
          <w:noProof/>
          <w:sz w:val="24"/>
          <w:szCs w:val="24"/>
          <w:lang w:val="sr-Cyrl-RS"/>
        </w:rPr>
        <w:t>273</w:t>
      </w:r>
      <w:r w:rsidRPr="006D589D">
        <w:rPr>
          <w:rFonts w:ascii="Times New Roman" w:eastAsia="Times New Roman" w:hAnsi="Times New Roman" w:cs="Times New Roman"/>
          <w:noProof/>
          <w:sz w:val="24"/>
          <w:szCs w:val="24"/>
        </w:rPr>
        <w:t xml:space="preserve"> ученика од првог до осмог разреда за</w:t>
      </w:r>
      <w:r w:rsidR="00A34511">
        <w:rPr>
          <w:rFonts w:ascii="Times New Roman" w:eastAsia="Times New Roman" w:hAnsi="Times New Roman" w:cs="Times New Roman"/>
          <w:noProof/>
          <w:sz w:val="24"/>
          <w:szCs w:val="24"/>
        </w:rPr>
        <w:t xml:space="preserve"> верску наставу се определило 1</w:t>
      </w:r>
      <w:r w:rsidR="00A34511">
        <w:rPr>
          <w:rFonts w:ascii="Times New Roman" w:eastAsia="Times New Roman" w:hAnsi="Times New Roman" w:cs="Times New Roman"/>
          <w:noProof/>
          <w:sz w:val="24"/>
          <w:szCs w:val="24"/>
          <w:lang w:val="sr-Cyrl-RS"/>
        </w:rPr>
        <w:t>265</w:t>
      </w:r>
      <w:r w:rsidRPr="006D589D">
        <w:rPr>
          <w:rFonts w:ascii="Times New Roman" w:eastAsia="Times New Roman" w:hAnsi="Times New Roman" w:cs="Times New Roman"/>
          <w:noProof/>
          <w:sz w:val="24"/>
          <w:szCs w:val="24"/>
        </w:rPr>
        <w:t xml:space="preserve"> ученика (или </w:t>
      </w:r>
      <w:r w:rsidR="00A34511">
        <w:rPr>
          <w:rFonts w:ascii="Times New Roman" w:eastAsia="Times New Roman" w:hAnsi="Times New Roman" w:cs="Times New Roman"/>
          <w:noProof/>
          <w:sz w:val="24"/>
          <w:szCs w:val="24"/>
          <w:lang w:val="sr-Cyrl-RS"/>
        </w:rPr>
        <w:t>99,37</w:t>
      </w:r>
      <w:r w:rsidRPr="006D589D">
        <w:rPr>
          <w:rFonts w:ascii="Times New Roman" w:eastAsia="Times New Roman" w:hAnsi="Times New Roman" w:cs="Times New Roman"/>
          <w:noProof/>
          <w:sz w:val="24"/>
          <w:szCs w:val="24"/>
        </w:rPr>
        <w:t xml:space="preserve">%), а за грађанско васпитање </w:t>
      </w:r>
      <w:r w:rsidR="00A34511">
        <w:rPr>
          <w:rFonts w:ascii="Times New Roman" w:eastAsia="Times New Roman" w:hAnsi="Times New Roman" w:cs="Times New Roman"/>
          <w:noProof/>
          <w:sz w:val="24"/>
          <w:szCs w:val="24"/>
          <w:lang w:val="sr-Cyrl-RS"/>
        </w:rPr>
        <w:t>8</w:t>
      </w:r>
      <w:r w:rsidRPr="006D589D">
        <w:rPr>
          <w:rFonts w:ascii="Times New Roman" w:eastAsia="Times New Roman" w:hAnsi="Times New Roman" w:cs="Times New Roman"/>
          <w:noProof/>
          <w:sz w:val="24"/>
          <w:szCs w:val="24"/>
        </w:rPr>
        <w:t xml:space="preserve"> ученик</w:t>
      </w:r>
      <w:r w:rsidRPr="006D589D">
        <w:rPr>
          <w:rFonts w:ascii="Times New Roman" w:eastAsia="Times New Roman" w:hAnsi="Times New Roman" w:cs="Times New Roman"/>
          <w:noProof/>
          <w:sz w:val="24"/>
          <w:szCs w:val="24"/>
          <w:lang w:val="sr-Latn-CS"/>
        </w:rPr>
        <w:t>a</w:t>
      </w:r>
      <w:r w:rsidRPr="006D589D">
        <w:rPr>
          <w:rFonts w:ascii="Times New Roman" w:eastAsia="Times New Roman" w:hAnsi="Times New Roman" w:cs="Times New Roman"/>
          <w:noProof/>
          <w:sz w:val="24"/>
          <w:szCs w:val="24"/>
        </w:rPr>
        <w:t xml:space="preserve"> (или </w:t>
      </w:r>
      <w:r w:rsidR="006D589D" w:rsidRPr="006D589D">
        <w:rPr>
          <w:rFonts w:ascii="Times New Roman" w:eastAsia="Times New Roman" w:hAnsi="Times New Roman" w:cs="Times New Roman"/>
          <w:noProof/>
          <w:sz w:val="24"/>
          <w:szCs w:val="24"/>
        </w:rPr>
        <w:t>0,</w:t>
      </w:r>
      <w:r w:rsidR="00A34511">
        <w:rPr>
          <w:rFonts w:ascii="Times New Roman" w:eastAsia="Times New Roman" w:hAnsi="Times New Roman" w:cs="Times New Roman"/>
          <w:noProof/>
          <w:sz w:val="24"/>
          <w:szCs w:val="24"/>
          <w:lang w:val="sr-Cyrl-RS"/>
        </w:rPr>
        <w:t>63</w:t>
      </w:r>
      <w:r w:rsidRPr="006D589D">
        <w:rPr>
          <w:rFonts w:ascii="Times New Roman" w:eastAsia="Times New Roman" w:hAnsi="Times New Roman" w:cs="Times New Roman"/>
          <w:noProof/>
          <w:sz w:val="24"/>
          <w:szCs w:val="24"/>
        </w:rPr>
        <w:t>%).</w:t>
      </w:r>
      <w:r w:rsidRPr="006D589D">
        <w:rPr>
          <w:rFonts w:ascii="Times New Roman" w:eastAsia="Times New Roman" w:hAnsi="Times New Roman" w:cs="Times New Roman"/>
          <w:noProof/>
          <w:sz w:val="24"/>
          <w:szCs w:val="24"/>
        </w:rPr>
        <w:tab/>
      </w:r>
    </w:p>
    <w:p w:rsidR="00DF781E" w:rsidRPr="006D589D" w:rsidRDefault="00DF781E" w:rsidP="00DF781E">
      <w:pPr>
        <w:spacing w:after="0" w:line="240" w:lineRule="auto"/>
        <w:jc w:val="both"/>
        <w:rPr>
          <w:rFonts w:ascii="Times New Roman" w:eastAsia="Times New Roman" w:hAnsi="Times New Roman" w:cs="Times New Roman"/>
          <w:noProof/>
          <w:sz w:val="24"/>
          <w:szCs w:val="24"/>
        </w:rPr>
      </w:pPr>
      <w:r w:rsidRPr="006D589D">
        <w:rPr>
          <w:rFonts w:ascii="Times New Roman" w:eastAsia="Times New Roman" w:hAnsi="Times New Roman" w:cs="Times New Roman"/>
          <w:noProof/>
          <w:sz w:val="24"/>
          <w:szCs w:val="24"/>
        </w:rPr>
        <w:tab/>
        <w:t xml:space="preserve"> У петом, шестом, седмом и осмом разреду ученици су изучавали други страни језик са статусом обавезног  изборног предмета. У овој години у петом и седмом </w:t>
      </w:r>
      <w:r w:rsidR="006D589D" w:rsidRPr="006D589D">
        <w:rPr>
          <w:rFonts w:ascii="Times New Roman" w:eastAsia="Times New Roman" w:hAnsi="Times New Roman" w:cs="Times New Roman"/>
          <w:noProof/>
          <w:sz w:val="24"/>
          <w:szCs w:val="24"/>
        </w:rPr>
        <w:t>разреду енглески</w:t>
      </w:r>
      <w:r w:rsidRPr="006D589D">
        <w:rPr>
          <w:rFonts w:ascii="Times New Roman" w:eastAsia="Times New Roman" w:hAnsi="Times New Roman" w:cs="Times New Roman"/>
          <w:noProof/>
          <w:sz w:val="24"/>
          <w:szCs w:val="24"/>
        </w:rPr>
        <w:t xml:space="preserve"> језик је преовлађујуће био заступљен као обавезни изборни предмет и у мањој мери руски језик</w:t>
      </w:r>
      <w:r w:rsidR="00164B2B">
        <w:rPr>
          <w:rFonts w:ascii="Times New Roman" w:eastAsia="Times New Roman" w:hAnsi="Times New Roman" w:cs="Times New Roman"/>
          <w:noProof/>
          <w:sz w:val="24"/>
          <w:szCs w:val="24"/>
        </w:rPr>
        <w:t xml:space="preserve"> </w:t>
      </w:r>
      <w:r w:rsidR="006D589D" w:rsidRPr="006D589D">
        <w:rPr>
          <w:rFonts w:ascii="Times New Roman" w:eastAsia="Times New Roman" w:hAnsi="Times New Roman" w:cs="Times New Roman"/>
          <w:noProof/>
          <w:sz w:val="24"/>
          <w:szCs w:val="24"/>
        </w:rPr>
        <w:t>(два одељења)</w:t>
      </w:r>
      <w:r w:rsidRPr="006D589D">
        <w:rPr>
          <w:rFonts w:ascii="Times New Roman" w:eastAsia="Times New Roman" w:hAnsi="Times New Roman" w:cs="Times New Roman"/>
          <w:noProof/>
          <w:sz w:val="24"/>
          <w:szCs w:val="24"/>
        </w:rPr>
        <w:t>, док је у шестом</w:t>
      </w:r>
      <w:r w:rsidR="006D589D" w:rsidRPr="006D589D">
        <w:rPr>
          <w:rFonts w:ascii="Times New Roman" w:eastAsia="Times New Roman" w:hAnsi="Times New Roman" w:cs="Times New Roman"/>
          <w:noProof/>
          <w:sz w:val="24"/>
          <w:szCs w:val="24"/>
        </w:rPr>
        <w:t xml:space="preserve"> и осмом разреду то био француски</w:t>
      </w:r>
      <w:r w:rsidRPr="006D589D">
        <w:rPr>
          <w:rFonts w:ascii="Times New Roman" w:eastAsia="Times New Roman" w:hAnsi="Times New Roman" w:cs="Times New Roman"/>
          <w:noProof/>
          <w:sz w:val="24"/>
          <w:szCs w:val="24"/>
        </w:rPr>
        <w:t xml:space="preserve"> језик.  Због ученика који су четврти разред завршили ван ове школе страни језици (енглески, француски и руски) су у различитом статусу изучавања што је условило да се за те ученике организује консултативна настава током године. Ти ученици су на крају наставне године успешно положили разредни испит из страног језика.</w:t>
      </w:r>
    </w:p>
    <w:p w:rsidR="00DF781E" w:rsidRPr="00DF781E" w:rsidRDefault="00DF781E" w:rsidP="00DF781E">
      <w:pPr>
        <w:spacing w:after="0" w:line="240" w:lineRule="auto"/>
        <w:jc w:val="both"/>
        <w:rPr>
          <w:rFonts w:ascii="Times New Roman" w:eastAsia="Times New Roman" w:hAnsi="Times New Roman" w:cs="Times New Roman"/>
          <w:noProof/>
          <w:sz w:val="24"/>
          <w:szCs w:val="24"/>
        </w:rPr>
      </w:pPr>
      <w:r w:rsidRPr="00DF781E">
        <w:rPr>
          <w:rFonts w:ascii="Times New Roman" w:eastAsia="Times New Roman" w:hAnsi="Times New Roman" w:cs="Times New Roman"/>
          <w:noProof/>
          <w:sz w:val="24"/>
          <w:szCs w:val="24"/>
        </w:rPr>
        <w:tab/>
        <w:t>Обавезни изборни предмет је и физичко васпитање-изабрани спорт. У овој школској години ученици петог разреда су се определили за атлетику, шестог разреда за рукомет, седмог за кошарку и осмог разреда за одбојку.</w:t>
      </w:r>
    </w:p>
    <w:p w:rsidR="00DF781E" w:rsidRPr="00DF781E" w:rsidRDefault="00DF781E" w:rsidP="00DF781E">
      <w:pPr>
        <w:tabs>
          <w:tab w:val="left" w:pos="1230"/>
        </w:tabs>
        <w:spacing w:after="0" w:line="240" w:lineRule="auto"/>
        <w:jc w:val="both"/>
        <w:rPr>
          <w:rFonts w:ascii="Times New Roman" w:eastAsia="Times New Roman" w:hAnsi="Times New Roman" w:cs="Times New Roman"/>
          <w:noProof/>
          <w:sz w:val="24"/>
          <w:szCs w:val="24"/>
        </w:rPr>
      </w:pPr>
      <w:r w:rsidRPr="00DF781E">
        <w:rPr>
          <w:rFonts w:ascii="Times New Roman" w:eastAsia="Times New Roman" w:hAnsi="Times New Roman" w:cs="Times New Roman"/>
          <w:noProof/>
          <w:sz w:val="24"/>
          <w:szCs w:val="24"/>
        </w:rPr>
        <w:t xml:space="preserve">             Народна традиција, чувари природе, лепо писање и од играчке до рачунара били су заступљени у издвојеним одељењима, док је у матичној школи други изборни предмет, поред верске наставе или грађанског васпитања, био лепо писање у првом разреду и чувари природе у другом, трећем и четвртом разреду.</w:t>
      </w:r>
    </w:p>
    <w:p w:rsidR="00DF781E" w:rsidRPr="00DF781E" w:rsidRDefault="00DF781E" w:rsidP="00DF781E">
      <w:pPr>
        <w:spacing w:after="0" w:line="240" w:lineRule="auto"/>
        <w:jc w:val="both"/>
        <w:rPr>
          <w:rFonts w:ascii="Times New Roman" w:eastAsia="Times New Roman" w:hAnsi="Times New Roman" w:cs="Times New Roman"/>
          <w:noProof/>
          <w:sz w:val="24"/>
          <w:szCs w:val="24"/>
        </w:rPr>
      </w:pPr>
      <w:r w:rsidRPr="00DF781E">
        <w:rPr>
          <w:rFonts w:ascii="Times New Roman" w:eastAsia="Times New Roman" w:hAnsi="Times New Roman" w:cs="Times New Roman"/>
          <w:noProof/>
          <w:sz w:val="24"/>
          <w:szCs w:val="24"/>
        </w:rPr>
        <w:tab/>
        <w:t xml:space="preserve">Од изборних предмета које је школа понудила ученицима, сви ученици од петог до осмог разреда  изучавали су информатику и рачунарство. </w:t>
      </w:r>
    </w:p>
    <w:p w:rsidR="00DF781E" w:rsidRPr="00DF781E" w:rsidRDefault="00DF781E" w:rsidP="00DF781E">
      <w:pPr>
        <w:spacing w:after="0" w:line="240" w:lineRule="auto"/>
        <w:jc w:val="both"/>
        <w:rPr>
          <w:rFonts w:ascii="Times New Roman" w:eastAsia="Times New Roman" w:hAnsi="Times New Roman" w:cs="Times New Roman"/>
          <w:noProof/>
          <w:sz w:val="24"/>
          <w:szCs w:val="24"/>
        </w:rPr>
      </w:pPr>
      <w:r w:rsidRPr="00DF781E">
        <w:rPr>
          <w:rFonts w:ascii="Times New Roman" w:eastAsia="Times New Roman" w:hAnsi="Times New Roman" w:cs="Times New Roman"/>
          <w:noProof/>
          <w:sz w:val="24"/>
          <w:szCs w:val="24"/>
        </w:rPr>
        <w:tab/>
        <w:t xml:space="preserve">Број реализованих часова изборне наставе и у њу  укључених ученика дат је у следећем прегледу: </w:t>
      </w:r>
    </w:p>
    <w:p w:rsidR="00DF781E" w:rsidRPr="00DF781E" w:rsidRDefault="00DF781E" w:rsidP="00DF781E">
      <w:pPr>
        <w:spacing w:after="0" w:line="240" w:lineRule="auto"/>
        <w:rPr>
          <w:rFonts w:ascii="Times New Roman" w:eastAsia="Times New Roman" w:hAnsi="Times New Roman" w:cs="Times New Roman"/>
          <w:noProof/>
          <w:color w:val="FF0000"/>
          <w:sz w:val="24"/>
          <w:szCs w:val="24"/>
        </w:rPr>
      </w:pPr>
    </w:p>
    <w:p w:rsidR="00DF781E" w:rsidRPr="00DF781E" w:rsidRDefault="00DF781E" w:rsidP="00DF781E">
      <w:pPr>
        <w:spacing w:after="0" w:line="240" w:lineRule="auto"/>
        <w:rPr>
          <w:rFonts w:ascii="Times New Roman" w:eastAsia="Times New Roman" w:hAnsi="Times New Roman" w:cs="Times New Roman"/>
          <w:noProof/>
          <w:sz w:val="24"/>
          <w:szCs w:val="24"/>
        </w:rPr>
      </w:pPr>
    </w:p>
    <w:p w:rsidR="00DF781E" w:rsidRPr="00DF781E" w:rsidRDefault="00DF781E" w:rsidP="00DF781E">
      <w:pPr>
        <w:spacing w:after="0" w:line="240" w:lineRule="auto"/>
        <w:rPr>
          <w:rFonts w:ascii="Times New Roman" w:eastAsia="Times New Roman" w:hAnsi="Times New Roman" w:cs="Times New Roman"/>
          <w:noProof/>
          <w:sz w:val="24"/>
          <w:szCs w:val="24"/>
        </w:rPr>
      </w:pPr>
    </w:p>
    <w:p w:rsidR="00DF781E" w:rsidRPr="00DF781E" w:rsidRDefault="00DF781E" w:rsidP="00DF781E">
      <w:pPr>
        <w:spacing w:after="0" w:line="240" w:lineRule="auto"/>
        <w:rPr>
          <w:rFonts w:ascii="Times New Roman" w:eastAsia="Times New Roman" w:hAnsi="Times New Roman" w:cs="Times New Roman"/>
          <w:noProof/>
          <w:sz w:val="24"/>
          <w:szCs w:val="24"/>
        </w:rPr>
      </w:pPr>
    </w:p>
    <w:p w:rsidR="00DF781E" w:rsidRPr="00DF781E" w:rsidRDefault="00DF781E" w:rsidP="00DF781E">
      <w:pPr>
        <w:spacing w:after="0" w:line="240" w:lineRule="auto"/>
        <w:rPr>
          <w:rFonts w:ascii="Times New Roman" w:eastAsia="Times New Roman" w:hAnsi="Times New Roman" w:cs="Times New Roman"/>
          <w:noProof/>
          <w:sz w:val="24"/>
          <w:szCs w:val="24"/>
        </w:rPr>
      </w:pPr>
    </w:p>
    <w:p w:rsidR="00DF781E" w:rsidRPr="00DF781E" w:rsidRDefault="00DF781E" w:rsidP="00DF781E">
      <w:pPr>
        <w:spacing w:after="0" w:line="240" w:lineRule="auto"/>
        <w:rPr>
          <w:rFonts w:ascii="Times New Roman" w:eastAsia="Times New Roman" w:hAnsi="Times New Roman" w:cs="Times New Roman"/>
          <w:noProof/>
          <w:sz w:val="24"/>
          <w:szCs w:val="24"/>
        </w:rPr>
      </w:pPr>
    </w:p>
    <w:p w:rsidR="00DF781E" w:rsidRPr="00DF781E" w:rsidRDefault="00DF781E" w:rsidP="00DF781E">
      <w:pPr>
        <w:spacing w:after="0" w:line="240" w:lineRule="auto"/>
        <w:rPr>
          <w:rFonts w:ascii="Times New Roman" w:eastAsia="Times New Roman" w:hAnsi="Times New Roman" w:cs="Times New Roman"/>
          <w:noProof/>
          <w:sz w:val="24"/>
          <w:szCs w:val="24"/>
        </w:rPr>
      </w:pPr>
    </w:p>
    <w:p w:rsidR="00DF781E" w:rsidRPr="00DF781E" w:rsidRDefault="00DF781E" w:rsidP="00DF781E">
      <w:pPr>
        <w:spacing w:after="0" w:line="240" w:lineRule="auto"/>
        <w:rPr>
          <w:rFonts w:ascii="Times New Roman" w:eastAsia="Times New Roman" w:hAnsi="Times New Roman" w:cs="Times New Roman"/>
          <w:noProof/>
          <w:sz w:val="24"/>
          <w:szCs w:val="24"/>
        </w:rPr>
      </w:pPr>
    </w:p>
    <w:p w:rsidR="00DF781E" w:rsidRPr="00DF781E" w:rsidRDefault="00DF781E" w:rsidP="00DF781E">
      <w:pPr>
        <w:spacing w:after="0" w:line="240" w:lineRule="auto"/>
        <w:rPr>
          <w:rFonts w:ascii="Times New Roman" w:eastAsia="Times New Roman" w:hAnsi="Times New Roman" w:cs="Times New Roman"/>
          <w:noProof/>
          <w:sz w:val="24"/>
          <w:szCs w:val="24"/>
        </w:rPr>
      </w:pPr>
    </w:p>
    <w:p w:rsidR="00DF781E" w:rsidRPr="00DF781E" w:rsidRDefault="00DF781E" w:rsidP="00DF781E">
      <w:pPr>
        <w:spacing w:after="0" w:line="240" w:lineRule="auto"/>
        <w:rPr>
          <w:rFonts w:ascii="Times New Roman" w:eastAsia="Times New Roman" w:hAnsi="Times New Roman" w:cs="Times New Roman"/>
          <w:noProof/>
          <w:sz w:val="24"/>
          <w:szCs w:val="24"/>
        </w:rPr>
      </w:pPr>
    </w:p>
    <w:p w:rsidR="00DF781E" w:rsidRPr="00DF781E" w:rsidRDefault="00DF781E" w:rsidP="00DF781E">
      <w:pPr>
        <w:spacing w:after="0" w:line="240" w:lineRule="auto"/>
        <w:rPr>
          <w:rFonts w:ascii="Times New Roman" w:eastAsia="Times New Roman" w:hAnsi="Times New Roman" w:cs="Times New Roman"/>
          <w:noProof/>
          <w:sz w:val="24"/>
          <w:szCs w:val="24"/>
        </w:rPr>
      </w:pPr>
    </w:p>
    <w:p w:rsidR="00DF781E" w:rsidRPr="00DF781E" w:rsidRDefault="00DF781E" w:rsidP="00DF781E">
      <w:pPr>
        <w:spacing w:after="0" w:line="240" w:lineRule="auto"/>
        <w:rPr>
          <w:rFonts w:ascii="Times New Roman" w:eastAsia="Times New Roman" w:hAnsi="Times New Roman" w:cs="Times New Roman"/>
          <w:noProof/>
          <w:sz w:val="24"/>
          <w:szCs w:val="24"/>
        </w:rPr>
      </w:pPr>
    </w:p>
    <w:p w:rsidR="00DF781E" w:rsidRPr="00DF781E" w:rsidRDefault="00DF781E" w:rsidP="00DF781E">
      <w:pPr>
        <w:spacing w:after="0" w:line="240" w:lineRule="auto"/>
        <w:rPr>
          <w:rFonts w:ascii="Times New Roman" w:eastAsia="Times New Roman" w:hAnsi="Times New Roman" w:cs="Times New Roman"/>
          <w:noProof/>
          <w:sz w:val="24"/>
          <w:szCs w:val="24"/>
        </w:rPr>
      </w:pPr>
    </w:p>
    <w:p w:rsidR="00DF781E" w:rsidRPr="00DF781E" w:rsidRDefault="00DF781E" w:rsidP="00DF781E">
      <w:pPr>
        <w:spacing w:after="0" w:line="240" w:lineRule="auto"/>
        <w:rPr>
          <w:rFonts w:ascii="Times New Roman" w:eastAsia="Times New Roman" w:hAnsi="Times New Roman" w:cs="Times New Roman"/>
          <w:noProof/>
          <w:sz w:val="24"/>
          <w:szCs w:val="24"/>
        </w:rPr>
      </w:pPr>
    </w:p>
    <w:p w:rsidR="00DF781E" w:rsidRPr="00DF781E" w:rsidRDefault="00DF781E" w:rsidP="00DF781E">
      <w:pPr>
        <w:spacing w:after="0" w:line="240" w:lineRule="auto"/>
        <w:rPr>
          <w:rFonts w:ascii="Times New Roman" w:eastAsia="Times New Roman" w:hAnsi="Times New Roman" w:cs="Times New Roman"/>
          <w:noProof/>
          <w:sz w:val="24"/>
          <w:szCs w:val="24"/>
        </w:rPr>
      </w:pPr>
    </w:p>
    <w:p w:rsidR="00DF781E" w:rsidRPr="00DF781E" w:rsidRDefault="00DF781E" w:rsidP="00DF781E">
      <w:pPr>
        <w:spacing w:after="0" w:line="240" w:lineRule="auto"/>
        <w:rPr>
          <w:rFonts w:ascii="Times New Roman" w:eastAsia="Times New Roman" w:hAnsi="Times New Roman" w:cs="Times New Roman"/>
          <w:noProof/>
          <w:sz w:val="24"/>
          <w:szCs w:val="24"/>
        </w:rPr>
      </w:pPr>
    </w:p>
    <w:p w:rsidR="00DF781E" w:rsidRPr="00DF781E" w:rsidRDefault="00DF781E" w:rsidP="00DF781E">
      <w:pPr>
        <w:spacing w:after="0" w:line="240" w:lineRule="auto"/>
        <w:rPr>
          <w:rFonts w:ascii="Times New Roman" w:eastAsia="Times New Roman" w:hAnsi="Times New Roman" w:cs="Times New Roman"/>
          <w:noProof/>
          <w:sz w:val="24"/>
          <w:szCs w:val="24"/>
        </w:rPr>
      </w:pPr>
    </w:p>
    <w:p w:rsidR="00DF781E" w:rsidRPr="00DF781E" w:rsidRDefault="00DF781E" w:rsidP="00DF781E">
      <w:pPr>
        <w:spacing w:after="0" w:line="240" w:lineRule="auto"/>
        <w:rPr>
          <w:rFonts w:ascii="Times New Roman" w:eastAsia="Times New Roman" w:hAnsi="Times New Roman" w:cs="Times New Roman"/>
          <w:noProof/>
          <w:sz w:val="24"/>
          <w:szCs w:val="24"/>
        </w:rPr>
      </w:pPr>
    </w:p>
    <w:p w:rsidR="00DF781E" w:rsidRPr="00DF781E" w:rsidRDefault="00DF781E" w:rsidP="00DF781E">
      <w:pPr>
        <w:spacing w:after="0" w:line="240" w:lineRule="auto"/>
        <w:rPr>
          <w:rFonts w:ascii="Times New Roman" w:eastAsia="Times New Roman" w:hAnsi="Times New Roman" w:cs="Times New Roman"/>
          <w:noProof/>
          <w:sz w:val="24"/>
          <w:szCs w:val="24"/>
        </w:rPr>
      </w:pPr>
    </w:p>
    <w:p w:rsidR="00DF781E" w:rsidRPr="00DF781E" w:rsidRDefault="00DF781E" w:rsidP="00DF781E">
      <w:pPr>
        <w:spacing w:after="0" w:line="240" w:lineRule="auto"/>
        <w:rPr>
          <w:rFonts w:ascii="Times New Roman" w:eastAsia="Times New Roman" w:hAnsi="Times New Roman" w:cs="Times New Roman"/>
          <w:noProof/>
          <w:sz w:val="24"/>
          <w:szCs w:val="24"/>
        </w:rPr>
      </w:pPr>
    </w:p>
    <w:p w:rsidR="00DF781E" w:rsidRPr="00DF781E" w:rsidRDefault="00DF781E" w:rsidP="00DF781E">
      <w:pPr>
        <w:spacing w:after="0" w:line="240" w:lineRule="auto"/>
        <w:rPr>
          <w:rFonts w:ascii="Times New Roman" w:eastAsia="Times New Roman" w:hAnsi="Times New Roman" w:cs="Times New Roman"/>
          <w:noProof/>
          <w:sz w:val="24"/>
          <w:szCs w:val="24"/>
        </w:rPr>
      </w:pPr>
    </w:p>
    <w:p w:rsidR="00DF781E" w:rsidRPr="00DF781E" w:rsidRDefault="00DF781E" w:rsidP="00DF781E">
      <w:pPr>
        <w:spacing w:after="0" w:line="240" w:lineRule="auto"/>
        <w:rPr>
          <w:rFonts w:ascii="Times New Roman" w:eastAsia="Times New Roman" w:hAnsi="Times New Roman" w:cs="Times New Roman"/>
          <w:noProof/>
          <w:sz w:val="24"/>
          <w:szCs w:val="24"/>
        </w:rPr>
      </w:pPr>
    </w:p>
    <w:p w:rsidR="00DF781E" w:rsidRPr="00535704" w:rsidRDefault="00DF781E" w:rsidP="00DF781E">
      <w:pPr>
        <w:spacing w:after="0" w:line="240" w:lineRule="auto"/>
        <w:rPr>
          <w:rFonts w:ascii="Times New Roman" w:eastAsia="Times New Roman" w:hAnsi="Times New Roman" w:cs="Times New Roman"/>
          <w:i/>
          <w:sz w:val="24"/>
          <w:szCs w:val="24"/>
        </w:rPr>
        <w:sectPr w:rsidR="00DF781E" w:rsidRPr="00535704" w:rsidSect="00DF781E">
          <w:pgSz w:w="11907" w:h="16840" w:code="9"/>
          <w:pgMar w:top="1134" w:right="1134" w:bottom="873" w:left="1418" w:header="709" w:footer="0" w:gutter="0"/>
          <w:cols w:space="708"/>
          <w:titlePg/>
          <w:docGrid w:linePitch="381"/>
        </w:sectPr>
      </w:pPr>
    </w:p>
    <w:p w:rsidR="000F1993" w:rsidRPr="00803177" w:rsidRDefault="00642C71" w:rsidP="000F1993">
      <w:pPr>
        <w:spacing w:after="0" w:line="240" w:lineRule="auto"/>
        <w:rPr>
          <w:rFonts w:ascii="Times New Roman" w:eastAsia="Times New Roman" w:hAnsi="Times New Roman" w:cs="Times New Roman"/>
          <w:b/>
          <w:noProof/>
          <w:sz w:val="24"/>
          <w:szCs w:val="24"/>
        </w:rPr>
      </w:pPr>
      <w:r>
        <w:rPr>
          <w:rFonts w:ascii="Times New Roman" w:eastAsia="Times New Roman" w:hAnsi="Times New Roman" w:cs="Times New Roman"/>
          <w:b/>
          <w:noProof/>
          <w:sz w:val="24"/>
          <w:szCs w:val="24"/>
        </w:rPr>
        <w:lastRenderedPageBreak/>
        <w:t>1</w:t>
      </w:r>
      <w:r w:rsidR="006D6E7B">
        <w:rPr>
          <w:rFonts w:ascii="Times New Roman" w:eastAsia="Times New Roman" w:hAnsi="Times New Roman" w:cs="Times New Roman"/>
          <w:b/>
          <w:noProof/>
          <w:sz w:val="24"/>
          <w:szCs w:val="24"/>
        </w:rPr>
        <w:t>2</w:t>
      </w:r>
      <w:r w:rsidR="006D589D" w:rsidRPr="006D589D">
        <w:rPr>
          <w:rFonts w:ascii="Times New Roman" w:eastAsia="Times New Roman" w:hAnsi="Times New Roman" w:cs="Times New Roman"/>
          <w:b/>
          <w:noProof/>
          <w:sz w:val="24"/>
          <w:szCs w:val="24"/>
        </w:rPr>
        <w:t>.</w:t>
      </w:r>
      <w:r w:rsidR="00F94E51">
        <w:rPr>
          <w:rFonts w:ascii="Times New Roman" w:eastAsia="Times New Roman" w:hAnsi="Times New Roman" w:cs="Times New Roman"/>
          <w:b/>
          <w:noProof/>
          <w:sz w:val="24"/>
          <w:szCs w:val="24"/>
        </w:rPr>
        <w:t>8.1</w:t>
      </w:r>
      <w:r w:rsidR="006D589D" w:rsidRPr="006D589D">
        <w:rPr>
          <w:rFonts w:ascii="Times New Roman" w:eastAsia="Times New Roman" w:hAnsi="Times New Roman" w:cs="Times New Roman"/>
          <w:b/>
          <w:noProof/>
          <w:sz w:val="24"/>
          <w:szCs w:val="24"/>
          <w:lang w:val="sr-Latn-CS"/>
        </w:rPr>
        <w:t xml:space="preserve">  </w:t>
      </w:r>
      <w:r w:rsidR="006D589D" w:rsidRPr="006D589D">
        <w:rPr>
          <w:rFonts w:ascii="Times New Roman" w:eastAsia="Times New Roman" w:hAnsi="Times New Roman" w:cs="Times New Roman"/>
          <w:b/>
          <w:noProof/>
          <w:sz w:val="24"/>
          <w:szCs w:val="24"/>
        </w:rPr>
        <w:t xml:space="preserve"> ИЗБОРНА НАСТАВА, ИЗБОРНИ ПРОГРАМИ, СЛОБОДНЕ АКТИВНОСТИ           </w:t>
      </w:r>
      <w:r w:rsidR="006D589D" w:rsidRPr="006D589D">
        <w:rPr>
          <w:rFonts w:ascii="Times New Roman" w:eastAsia="Times New Roman" w:hAnsi="Times New Roman" w:cs="Times New Roman"/>
          <w:b/>
          <w:noProof/>
          <w:sz w:val="24"/>
          <w:szCs w:val="24"/>
          <w:lang w:val="sr-Latn-CS"/>
        </w:rPr>
        <w:t xml:space="preserve">         </w:t>
      </w:r>
      <w:r w:rsidR="006D589D" w:rsidRPr="006D589D">
        <w:rPr>
          <w:rFonts w:ascii="Times New Roman" w:eastAsia="Times New Roman" w:hAnsi="Times New Roman" w:cs="Times New Roman"/>
          <w:b/>
          <w:noProof/>
          <w:sz w:val="24"/>
          <w:szCs w:val="24"/>
        </w:rPr>
        <w:t>Разред:     I</w:t>
      </w:r>
      <w:r w:rsidR="006D589D" w:rsidRPr="006D589D">
        <w:rPr>
          <w:rFonts w:ascii="Times New Roman" w:eastAsia="Times New Roman" w:hAnsi="Times New Roman" w:cs="Times New Roman"/>
          <w:noProof/>
          <w:sz w:val="24"/>
          <w:szCs w:val="24"/>
        </w:rPr>
        <w:t xml:space="preserve">              </w:t>
      </w:r>
      <w:r w:rsidR="00204DC0">
        <w:rPr>
          <w:rFonts w:ascii="Times New Roman" w:eastAsia="Times New Roman" w:hAnsi="Times New Roman" w:cs="Times New Roman"/>
          <w:b/>
          <w:noProof/>
          <w:sz w:val="24"/>
          <w:szCs w:val="24"/>
        </w:rPr>
        <w:t xml:space="preserve">Шк. </w:t>
      </w:r>
      <w:r w:rsidR="000F1993">
        <w:rPr>
          <w:rFonts w:ascii="Times New Roman" w:eastAsia="Times New Roman" w:hAnsi="Times New Roman" w:cs="Times New Roman"/>
          <w:b/>
          <w:noProof/>
          <w:sz w:val="24"/>
          <w:szCs w:val="24"/>
        </w:rPr>
        <w:t>20</w:t>
      </w:r>
      <w:r w:rsidR="00A34511">
        <w:rPr>
          <w:rFonts w:ascii="Times New Roman" w:eastAsia="Times New Roman" w:hAnsi="Times New Roman" w:cs="Times New Roman"/>
          <w:b/>
          <w:noProof/>
          <w:sz w:val="24"/>
          <w:szCs w:val="24"/>
          <w:lang w:val="sr-Cyrl-RS"/>
        </w:rPr>
        <w:t>20</w:t>
      </w:r>
      <w:r w:rsidR="000F1993">
        <w:rPr>
          <w:rFonts w:ascii="Times New Roman" w:eastAsia="Times New Roman" w:hAnsi="Times New Roman" w:cs="Times New Roman"/>
          <w:b/>
          <w:noProof/>
          <w:sz w:val="24"/>
          <w:szCs w:val="24"/>
        </w:rPr>
        <w:t>/2</w:t>
      </w:r>
      <w:r w:rsidR="00A34511">
        <w:rPr>
          <w:rFonts w:ascii="Times New Roman" w:eastAsia="Times New Roman" w:hAnsi="Times New Roman" w:cs="Times New Roman"/>
          <w:b/>
          <w:noProof/>
          <w:sz w:val="24"/>
          <w:szCs w:val="24"/>
          <w:lang w:val="sr-Cyrl-RS"/>
        </w:rPr>
        <w:t>1</w:t>
      </w:r>
      <w:r w:rsidR="000F1993" w:rsidRPr="00803177">
        <w:rPr>
          <w:rFonts w:ascii="Times New Roman" w:eastAsia="Times New Roman" w:hAnsi="Times New Roman" w:cs="Times New Roman"/>
          <w:b/>
          <w:noProof/>
          <w:sz w:val="24"/>
          <w:szCs w:val="24"/>
        </w:rPr>
        <w:t>.</w:t>
      </w:r>
    </w:p>
    <w:p w:rsidR="006D589D" w:rsidRPr="006D589D" w:rsidRDefault="006D589D" w:rsidP="006D589D">
      <w:pPr>
        <w:spacing w:after="0" w:line="240" w:lineRule="auto"/>
        <w:rPr>
          <w:rFonts w:ascii="Times New Roman" w:eastAsia="Times New Roman" w:hAnsi="Times New Roman" w:cs="Times New Roman"/>
          <w:noProof/>
          <w:sz w:val="24"/>
          <w:szCs w:val="24"/>
          <w:lang w:val="sr-Latn-CS"/>
        </w:rPr>
      </w:pPr>
    </w:p>
    <w:tbl>
      <w:tblPr>
        <w:tblpPr w:leftFromText="180" w:rightFromText="180" w:vertAnchor="text" w:horzAnchor="margin" w:tblpXSpec="center" w:tblpY="2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567"/>
        <w:gridCol w:w="567"/>
        <w:gridCol w:w="567"/>
        <w:gridCol w:w="567"/>
        <w:gridCol w:w="567"/>
        <w:gridCol w:w="567"/>
        <w:gridCol w:w="567"/>
        <w:gridCol w:w="567"/>
        <w:gridCol w:w="567"/>
        <w:gridCol w:w="567"/>
        <w:gridCol w:w="567"/>
        <w:gridCol w:w="567"/>
        <w:gridCol w:w="567"/>
        <w:gridCol w:w="567"/>
        <w:gridCol w:w="567"/>
        <w:gridCol w:w="567"/>
        <w:gridCol w:w="567"/>
        <w:gridCol w:w="567"/>
        <w:gridCol w:w="567"/>
        <w:gridCol w:w="567"/>
        <w:gridCol w:w="567"/>
      </w:tblGrid>
      <w:tr w:rsidR="006D589D" w:rsidRPr="006D589D" w:rsidTr="006D589D">
        <w:trPr>
          <w:cantSplit/>
          <w:trHeight w:val="388"/>
        </w:trPr>
        <w:tc>
          <w:tcPr>
            <w:tcW w:w="2268" w:type="dxa"/>
          </w:tcPr>
          <w:p w:rsidR="006D589D" w:rsidRPr="006D589D" w:rsidRDefault="006D589D" w:rsidP="006D589D">
            <w:pPr>
              <w:spacing w:after="0" w:line="240" w:lineRule="auto"/>
              <w:jc w:val="center"/>
              <w:rPr>
                <w:rFonts w:ascii="Times New Roman" w:eastAsia="Times New Roman" w:hAnsi="Times New Roman" w:cs="Times New Roman"/>
                <w:noProof/>
                <w:sz w:val="24"/>
                <w:szCs w:val="24"/>
              </w:rPr>
            </w:pPr>
          </w:p>
        </w:tc>
        <w:tc>
          <w:tcPr>
            <w:tcW w:w="8505" w:type="dxa"/>
            <w:gridSpan w:val="15"/>
          </w:tcPr>
          <w:p w:rsidR="006D589D" w:rsidRPr="006D589D" w:rsidRDefault="006D589D" w:rsidP="006D589D">
            <w:pPr>
              <w:spacing w:after="0" w:line="240" w:lineRule="auto"/>
              <w:rPr>
                <w:rFonts w:ascii="Times New Roman" w:eastAsia="Times New Roman" w:hAnsi="Times New Roman" w:cs="Times New Roman"/>
                <w:noProof/>
                <w:sz w:val="24"/>
                <w:szCs w:val="24"/>
              </w:rPr>
            </w:pPr>
            <w:r w:rsidRPr="006D589D">
              <w:rPr>
                <w:rFonts w:ascii="Times New Roman" w:eastAsia="Times New Roman" w:hAnsi="Times New Roman" w:cs="Times New Roman"/>
                <w:noProof/>
                <w:sz w:val="24"/>
                <w:szCs w:val="24"/>
              </w:rPr>
              <w:t xml:space="preserve">                       Изборни предмети/програми</w:t>
            </w:r>
          </w:p>
        </w:tc>
        <w:tc>
          <w:tcPr>
            <w:tcW w:w="1701" w:type="dxa"/>
            <w:gridSpan w:val="3"/>
          </w:tcPr>
          <w:p w:rsidR="006D589D" w:rsidRPr="006D589D" w:rsidRDefault="006D589D" w:rsidP="006D589D">
            <w:pPr>
              <w:spacing w:after="0" w:line="240" w:lineRule="auto"/>
              <w:rPr>
                <w:rFonts w:ascii="Times New Roman" w:eastAsia="Times New Roman" w:hAnsi="Times New Roman" w:cs="Times New Roman"/>
                <w:noProof/>
                <w:sz w:val="24"/>
                <w:szCs w:val="24"/>
              </w:rPr>
            </w:pPr>
          </w:p>
        </w:tc>
        <w:tc>
          <w:tcPr>
            <w:tcW w:w="1701" w:type="dxa"/>
            <w:gridSpan w:val="3"/>
          </w:tcPr>
          <w:p w:rsidR="006D589D" w:rsidRPr="006D589D" w:rsidRDefault="006D589D" w:rsidP="006D589D">
            <w:pPr>
              <w:spacing w:after="0" w:line="240" w:lineRule="auto"/>
              <w:rPr>
                <w:rFonts w:ascii="Times New Roman" w:eastAsia="Times New Roman" w:hAnsi="Times New Roman" w:cs="Times New Roman"/>
                <w:noProof/>
                <w:sz w:val="24"/>
                <w:szCs w:val="24"/>
              </w:rPr>
            </w:pPr>
          </w:p>
        </w:tc>
      </w:tr>
      <w:tr w:rsidR="006D589D" w:rsidRPr="006D589D" w:rsidTr="006D589D">
        <w:trPr>
          <w:cantSplit/>
          <w:trHeight w:val="454"/>
        </w:trPr>
        <w:tc>
          <w:tcPr>
            <w:tcW w:w="2268" w:type="dxa"/>
            <w:vMerge w:val="restart"/>
          </w:tcPr>
          <w:p w:rsidR="006D589D" w:rsidRPr="006D589D" w:rsidRDefault="006D589D" w:rsidP="006D589D">
            <w:pPr>
              <w:spacing w:after="0" w:line="240" w:lineRule="auto"/>
              <w:jc w:val="center"/>
              <w:rPr>
                <w:rFonts w:ascii="Times New Roman" w:eastAsia="Times New Roman" w:hAnsi="Times New Roman" w:cs="Times New Roman"/>
                <w:noProof/>
                <w:sz w:val="28"/>
                <w:szCs w:val="20"/>
              </w:rPr>
            </w:pPr>
          </w:p>
          <w:p w:rsidR="006D589D" w:rsidRPr="006D589D" w:rsidRDefault="006D589D" w:rsidP="006D589D">
            <w:pPr>
              <w:spacing w:after="0" w:line="240" w:lineRule="auto"/>
              <w:jc w:val="center"/>
              <w:rPr>
                <w:rFonts w:ascii="Times New Roman" w:eastAsia="Times New Roman" w:hAnsi="Times New Roman" w:cs="Times New Roman"/>
                <w:noProof/>
                <w:sz w:val="28"/>
                <w:szCs w:val="20"/>
              </w:rPr>
            </w:pPr>
          </w:p>
          <w:p w:rsidR="006D589D" w:rsidRPr="006D589D" w:rsidRDefault="006D589D" w:rsidP="006D589D">
            <w:pPr>
              <w:spacing w:after="0" w:line="240" w:lineRule="auto"/>
              <w:jc w:val="center"/>
              <w:rPr>
                <w:rFonts w:ascii="Times New Roman" w:eastAsia="Times New Roman" w:hAnsi="Times New Roman" w:cs="Times New Roman"/>
                <w:noProof/>
                <w:sz w:val="28"/>
                <w:szCs w:val="20"/>
              </w:rPr>
            </w:pPr>
          </w:p>
          <w:p w:rsidR="006D589D" w:rsidRPr="006D589D" w:rsidRDefault="006D589D" w:rsidP="006D589D">
            <w:pPr>
              <w:spacing w:after="0" w:line="240" w:lineRule="auto"/>
              <w:jc w:val="center"/>
              <w:rPr>
                <w:rFonts w:ascii="Times New Roman" w:eastAsia="Times New Roman" w:hAnsi="Times New Roman" w:cs="Times New Roman"/>
                <w:noProof/>
                <w:sz w:val="28"/>
                <w:szCs w:val="20"/>
                <w:lang w:val="sr-Latn-CS"/>
              </w:rPr>
            </w:pPr>
            <w:r w:rsidRPr="006D589D">
              <w:rPr>
                <w:rFonts w:ascii="Times New Roman" w:eastAsia="Times New Roman" w:hAnsi="Times New Roman" w:cs="Times New Roman"/>
                <w:noProof/>
                <w:sz w:val="28"/>
                <w:szCs w:val="20"/>
              </w:rPr>
              <w:t>ОДЕЉЕЊЕ</w:t>
            </w:r>
          </w:p>
          <w:p w:rsidR="006D589D" w:rsidRPr="006D589D" w:rsidRDefault="006D589D" w:rsidP="006D589D">
            <w:pPr>
              <w:spacing w:after="0" w:line="240" w:lineRule="auto"/>
              <w:jc w:val="center"/>
              <w:rPr>
                <w:rFonts w:ascii="Times New Roman" w:eastAsia="Times New Roman" w:hAnsi="Times New Roman" w:cs="Times New Roman"/>
                <w:noProof/>
                <w:sz w:val="28"/>
                <w:szCs w:val="20"/>
                <w:lang w:val="sr-Latn-CS"/>
              </w:rPr>
            </w:pPr>
          </w:p>
          <w:p w:rsidR="006D589D" w:rsidRPr="006D589D" w:rsidRDefault="006D589D" w:rsidP="006D589D">
            <w:pPr>
              <w:spacing w:after="0" w:line="240" w:lineRule="auto"/>
              <w:jc w:val="center"/>
              <w:rPr>
                <w:rFonts w:ascii="Times New Roman" w:eastAsia="Times New Roman" w:hAnsi="Times New Roman" w:cs="Times New Roman"/>
                <w:noProof/>
                <w:sz w:val="28"/>
                <w:szCs w:val="20"/>
                <w:lang w:val="sr-Latn-CS"/>
              </w:rPr>
            </w:pPr>
          </w:p>
        </w:tc>
        <w:tc>
          <w:tcPr>
            <w:tcW w:w="1701" w:type="dxa"/>
            <w:gridSpan w:val="3"/>
          </w:tcPr>
          <w:p w:rsidR="006D589D" w:rsidRPr="006D589D" w:rsidRDefault="006D589D" w:rsidP="006D589D">
            <w:pPr>
              <w:spacing w:after="0" w:line="240" w:lineRule="auto"/>
              <w:rPr>
                <w:rFonts w:ascii="Times New Roman" w:eastAsia="Times New Roman" w:hAnsi="Times New Roman" w:cs="Times New Roman"/>
                <w:noProof/>
                <w:sz w:val="24"/>
                <w:szCs w:val="24"/>
              </w:rPr>
            </w:pPr>
            <w:r w:rsidRPr="006D589D">
              <w:rPr>
                <w:rFonts w:ascii="Times New Roman" w:eastAsia="Times New Roman" w:hAnsi="Times New Roman" w:cs="Times New Roman"/>
                <w:noProof/>
                <w:sz w:val="24"/>
                <w:szCs w:val="24"/>
              </w:rPr>
              <w:t>Верска наст.</w:t>
            </w:r>
          </w:p>
        </w:tc>
        <w:tc>
          <w:tcPr>
            <w:tcW w:w="1701" w:type="dxa"/>
            <w:gridSpan w:val="3"/>
          </w:tcPr>
          <w:p w:rsidR="006D589D" w:rsidRPr="006D589D" w:rsidRDefault="006D589D" w:rsidP="006D589D">
            <w:pPr>
              <w:spacing w:after="0" w:line="240" w:lineRule="auto"/>
              <w:rPr>
                <w:rFonts w:ascii="Times New Roman" w:eastAsia="Times New Roman" w:hAnsi="Times New Roman" w:cs="Times New Roman"/>
                <w:noProof/>
                <w:sz w:val="24"/>
                <w:szCs w:val="24"/>
              </w:rPr>
            </w:pPr>
            <w:r w:rsidRPr="006D589D">
              <w:rPr>
                <w:rFonts w:ascii="Times New Roman" w:eastAsia="Times New Roman" w:hAnsi="Times New Roman" w:cs="Times New Roman"/>
                <w:noProof/>
                <w:sz w:val="24"/>
                <w:szCs w:val="24"/>
              </w:rPr>
              <w:t>Грађ. Васпит.</w:t>
            </w:r>
          </w:p>
        </w:tc>
        <w:tc>
          <w:tcPr>
            <w:tcW w:w="1701" w:type="dxa"/>
            <w:gridSpan w:val="3"/>
          </w:tcPr>
          <w:p w:rsidR="006D589D" w:rsidRPr="006D589D" w:rsidRDefault="006D589D" w:rsidP="006D589D">
            <w:pPr>
              <w:spacing w:after="0" w:line="240" w:lineRule="auto"/>
              <w:rPr>
                <w:rFonts w:ascii="Times New Roman" w:eastAsia="Times New Roman" w:hAnsi="Times New Roman" w:cs="Times New Roman"/>
                <w:noProof/>
                <w:sz w:val="24"/>
                <w:szCs w:val="24"/>
              </w:rPr>
            </w:pPr>
            <w:r w:rsidRPr="006D589D">
              <w:rPr>
                <w:rFonts w:ascii="Times New Roman" w:eastAsia="Times New Roman" w:hAnsi="Times New Roman" w:cs="Times New Roman"/>
                <w:noProof/>
                <w:sz w:val="24"/>
                <w:szCs w:val="24"/>
              </w:rPr>
              <w:t xml:space="preserve">Народна </w:t>
            </w:r>
          </w:p>
          <w:p w:rsidR="006D589D" w:rsidRPr="006D589D" w:rsidRDefault="00DF69C4" w:rsidP="006D589D">
            <w:pPr>
              <w:spacing w:after="0" w:line="240" w:lineRule="auto"/>
              <w:rPr>
                <w:rFonts w:ascii="Times New Roman" w:eastAsia="Times New Roman" w:hAnsi="Times New Roman" w:cs="Times New Roman"/>
                <w:noProof/>
                <w:sz w:val="24"/>
                <w:szCs w:val="24"/>
              </w:rPr>
            </w:pPr>
            <w:r w:rsidRPr="006D589D">
              <w:rPr>
                <w:rFonts w:ascii="Times New Roman" w:eastAsia="Times New Roman" w:hAnsi="Times New Roman" w:cs="Times New Roman"/>
                <w:noProof/>
                <w:sz w:val="24"/>
                <w:szCs w:val="24"/>
              </w:rPr>
              <w:t>Т</w:t>
            </w:r>
            <w:r w:rsidR="006D589D" w:rsidRPr="006D589D">
              <w:rPr>
                <w:rFonts w:ascii="Times New Roman" w:eastAsia="Times New Roman" w:hAnsi="Times New Roman" w:cs="Times New Roman"/>
                <w:noProof/>
                <w:sz w:val="24"/>
                <w:szCs w:val="24"/>
              </w:rPr>
              <w:t>радиција</w:t>
            </w:r>
          </w:p>
        </w:tc>
        <w:tc>
          <w:tcPr>
            <w:tcW w:w="1701" w:type="dxa"/>
            <w:gridSpan w:val="3"/>
          </w:tcPr>
          <w:p w:rsidR="006D589D" w:rsidRPr="006D589D" w:rsidRDefault="006D589D" w:rsidP="006D589D">
            <w:pPr>
              <w:spacing w:after="0" w:line="240" w:lineRule="auto"/>
              <w:rPr>
                <w:rFonts w:ascii="Times New Roman" w:eastAsia="Times New Roman" w:hAnsi="Times New Roman" w:cs="Times New Roman"/>
                <w:noProof/>
                <w:sz w:val="24"/>
                <w:szCs w:val="24"/>
              </w:rPr>
            </w:pPr>
            <w:r w:rsidRPr="006D589D">
              <w:rPr>
                <w:rFonts w:ascii="Times New Roman" w:eastAsia="Times New Roman" w:hAnsi="Times New Roman" w:cs="Times New Roman"/>
                <w:noProof/>
                <w:sz w:val="24"/>
                <w:szCs w:val="24"/>
              </w:rPr>
              <w:t xml:space="preserve">Чувари </w:t>
            </w:r>
          </w:p>
          <w:p w:rsidR="006D589D" w:rsidRPr="006D589D" w:rsidRDefault="006D589D" w:rsidP="006D589D">
            <w:pPr>
              <w:spacing w:after="0" w:line="240" w:lineRule="auto"/>
              <w:rPr>
                <w:rFonts w:ascii="Times New Roman" w:eastAsia="Times New Roman" w:hAnsi="Times New Roman" w:cs="Times New Roman"/>
                <w:noProof/>
                <w:sz w:val="24"/>
                <w:szCs w:val="24"/>
              </w:rPr>
            </w:pPr>
            <w:r w:rsidRPr="006D589D">
              <w:rPr>
                <w:rFonts w:ascii="Times New Roman" w:eastAsia="Times New Roman" w:hAnsi="Times New Roman" w:cs="Times New Roman"/>
                <w:noProof/>
                <w:sz w:val="24"/>
                <w:szCs w:val="24"/>
              </w:rPr>
              <w:t>природе</w:t>
            </w:r>
          </w:p>
        </w:tc>
        <w:tc>
          <w:tcPr>
            <w:tcW w:w="1701" w:type="dxa"/>
            <w:gridSpan w:val="3"/>
          </w:tcPr>
          <w:p w:rsidR="006D589D" w:rsidRPr="006D589D" w:rsidRDefault="006D589D" w:rsidP="006D589D">
            <w:pPr>
              <w:spacing w:after="0" w:line="240" w:lineRule="auto"/>
              <w:rPr>
                <w:rFonts w:ascii="Times New Roman" w:eastAsia="Times New Roman" w:hAnsi="Times New Roman" w:cs="Times New Roman"/>
                <w:noProof/>
                <w:sz w:val="24"/>
                <w:szCs w:val="24"/>
              </w:rPr>
            </w:pPr>
            <w:r w:rsidRPr="006D589D">
              <w:rPr>
                <w:rFonts w:ascii="Times New Roman" w:eastAsia="Times New Roman" w:hAnsi="Times New Roman" w:cs="Times New Roman"/>
                <w:noProof/>
                <w:sz w:val="24"/>
                <w:szCs w:val="24"/>
              </w:rPr>
              <w:t>Лепо писање</w:t>
            </w:r>
          </w:p>
          <w:p w:rsidR="006D589D" w:rsidRPr="006D589D" w:rsidRDefault="006D589D" w:rsidP="006D589D">
            <w:pPr>
              <w:spacing w:after="0" w:line="240" w:lineRule="auto"/>
              <w:rPr>
                <w:rFonts w:ascii="Times New Roman" w:eastAsia="Times New Roman" w:hAnsi="Times New Roman" w:cs="Times New Roman"/>
                <w:noProof/>
                <w:sz w:val="24"/>
                <w:szCs w:val="24"/>
              </w:rPr>
            </w:pPr>
          </w:p>
        </w:tc>
        <w:tc>
          <w:tcPr>
            <w:tcW w:w="1701" w:type="dxa"/>
            <w:gridSpan w:val="3"/>
          </w:tcPr>
          <w:p w:rsidR="006D589D" w:rsidRPr="006D589D" w:rsidRDefault="006D589D" w:rsidP="006D589D">
            <w:pPr>
              <w:spacing w:after="0" w:line="240" w:lineRule="auto"/>
              <w:rPr>
                <w:rFonts w:ascii="Times New Roman" w:eastAsia="Times New Roman" w:hAnsi="Times New Roman" w:cs="Times New Roman"/>
                <w:noProof/>
                <w:sz w:val="24"/>
                <w:szCs w:val="24"/>
                <w:lang w:val="sr-Latn-CS"/>
              </w:rPr>
            </w:pPr>
            <w:r w:rsidRPr="006D589D">
              <w:rPr>
                <w:rFonts w:ascii="Times New Roman" w:eastAsia="Times New Roman" w:hAnsi="Times New Roman" w:cs="Times New Roman"/>
                <w:noProof/>
                <w:sz w:val="24"/>
                <w:szCs w:val="24"/>
              </w:rPr>
              <w:t>Од игр</w:t>
            </w:r>
            <w:r w:rsidRPr="006D589D">
              <w:rPr>
                <w:rFonts w:ascii="Times New Roman" w:eastAsia="Times New Roman" w:hAnsi="Times New Roman" w:cs="Times New Roman"/>
                <w:noProof/>
                <w:sz w:val="24"/>
                <w:szCs w:val="24"/>
                <w:lang w:val="sr-Latn-CS"/>
              </w:rPr>
              <w:t>.</w:t>
            </w:r>
            <w:r w:rsidRPr="006D589D">
              <w:rPr>
                <w:rFonts w:ascii="Times New Roman" w:eastAsia="Times New Roman" w:hAnsi="Times New Roman" w:cs="Times New Roman"/>
                <w:noProof/>
                <w:sz w:val="24"/>
                <w:szCs w:val="24"/>
              </w:rPr>
              <w:t xml:space="preserve"> до </w:t>
            </w:r>
          </w:p>
          <w:p w:rsidR="006D589D" w:rsidRPr="006D589D" w:rsidRDefault="006D589D" w:rsidP="006D589D">
            <w:pPr>
              <w:spacing w:after="0" w:line="240" w:lineRule="auto"/>
              <w:rPr>
                <w:rFonts w:ascii="Times New Roman" w:eastAsia="Times New Roman" w:hAnsi="Times New Roman" w:cs="Times New Roman"/>
                <w:noProof/>
                <w:sz w:val="28"/>
                <w:szCs w:val="20"/>
              </w:rPr>
            </w:pPr>
            <w:r w:rsidRPr="006D589D">
              <w:rPr>
                <w:rFonts w:ascii="Times New Roman" w:eastAsia="Times New Roman" w:hAnsi="Times New Roman" w:cs="Times New Roman"/>
                <w:noProof/>
                <w:sz w:val="24"/>
                <w:szCs w:val="24"/>
              </w:rPr>
              <w:t xml:space="preserve">  р</w:t>
            </w:r>
            <w:r w:rsidRPr="006D589D">
              <w:rPr>
                <w:rFonts w:ascii="Times New Roman" w:eastAsia="Times New Roman" w:hAnsi="Times New Roman" w:cs="Times New Roman"/>
                <w:noProof/>
                <w:sz w:val="24"/>
                <w:szCs w:val="24"/>
                <w:lang w:val="sr-Latn-CS"/>
              </w:rPr>
              <w:t>ачунара</w:t>
            </w:r>
          </w:p>
        </w:tc>
        <w:tc>
          <w:tcPr>
            <w:tcW w:w="1701" w:type="dxa"/>
            <w:gridSpan w:val="3"/>
          </w:tcPr>
          <w:p w:rsidR="006D589D" w:rsidRPr="00461740" w:rsidRDefault="00461740" w:rsidP="006D589D">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Пројектна настава</w:t>
            </w:r>
          </w:p>
        </w:tc>
      </w:tr>
      <w:tr w:rsidR="006D589D" w:rsidRPr="006D589D" w:rsidTr="006D589D">
        <w:trPr>
          <w:cantSplit/>
          <w:trHeight w:val="1134"/>
        </w:trPr>
        <w:tc>
          <w:tcPr>
            <w:tcW w:w="2268" w:type="dxa"/>
            <w:vMerge/>
          </w:tcPr>
          <w:p w:rsidR="006D589D" w:rsidRPr="006D589D" w:rsidRDefault="006D589D" w:rsidP="006D589D">
            <w:pPr>
              <w:spacing w:after="0" w:line="240" w:lineRule="auto"/>
              <w:jc w:val="center"/>
              <w:rPr>
                <w:rFonts w:ascii="Times New Roman" w:eastAsia="Times New Roman" w:hAnsi="Times New Roman" w:cs="Times New Roman"/>
                <w:noProof/>
                <w:sz w:val="28"/>
                <w:szCs w:val="20"/>
              </w:rPr>
            </w:pPr>
          </w:p>
        </w:tc>
        <w:tc>
          <w:tcPr>
            <w:tcW w:w="567" w:type="dxa"/>
            <w:textDirection w:val="btLr"/>
          </w:tcPr>
          <w:p w:rsidR="006D589D" w:rsidRPr="006D589D" w:rsidRDefault="006D589D" w:rsidP="006D589D">
            <w:pPr>
              <w:spacing w:after="0" w:line="240" w:lineRule="auto"/>
              <w:ind w:right="113"/>
              <w:rPr>
                <w:rFonts w:ascii="Times New Roman" w:eastAsia="Times New Roman" w:hAnsi="Times New Roman" w:cs="Times New Roman"/>
                <w:noProof/>
                <w:sz w:val="20"/>
                <w:szCs w:val="20"/>
              </w:rPr>
            </w:pPr>
            <w:r w:rsidRPr="006D589D">
              <w:rPr>
                <w:rFonts w:ascii="Times New Roman" w:eastAsia="Times New Roman" w:hAnsi="Times New Roman" w:cs="Times New Roman"/>
                <w:noProof/>
                <w:sz w:val="20"/>
                <w:szCs w:val="20"/>
              </w:rPr>
              <w:t>Планирано</w:t>
            </w:r>
          </w:p>
        </w:tc>
        <w:tc>
          <w:tcPr>
            <w:tcW w:w="567" w:type="dxa"/>
            <w:textDirection w:val="btLr"/>
          </w:tcPr>
          <w:p w:rsidR="006D589D" w:rsidRPr="006D589D" w:rsidRDefault="006D589D" w:rsidP="006D589D">
            <w:pPr>
              <w:spacing w:after="0" w:line="240" w:lineRule="auto"/>
              <w:ind w:right="113"/>
              <w:rPr>
                <w:rFonts w:ascii="Times New Roman" w:eastAsia="Times New Roman" w:hAnsi="Times New Roman" w:cs="Times New Roman"/>
                <w:noProof/>
                <w:sz w:val="20"/>
                <w:szCs w:val="20"/>
              </w:rPr>
            </w:pPr>
            <w:r w:rsidRPr="006D589D">
              <w:rPr>
                <w:rFonts w:ascii="Times New Roman" w:eastAsia="Times New Roman" w:hAnsi="Times New Roman" w:cs="Times New Roman"/>
                <w:noProof/>
                <w:sz w:val="20"/>
                <w:szCs w:val="20"/>
              </w:rPr>
              <w:t>Одржано</w:t>
            </w:r>
          </w:p>
        </w:tc>
        <w:tc>
          <w:tcPr>
            <w:tcW w:w="567" w:type="dxa"/>
            <w:textDirection w:val="btLr"/>
          </w:tcPr>
          <w:p w:rsidR="006D589D" w:rsidRPr="006D589D" w:rsidRDefault="006D589D" w:rsidP="006D589D">
            <w:pPr>
              <w:spacing w:after="0" w:line="240" w:lineRule="auto"/>
              <w:ind w:right="113"/>
              <w:rPr>
                <w:rFonts w:ascii="Times New Roman" w:eastAsia="Times New Roman" w:hAnsi="Times New Roman" w:cs="Times New Roman"/>
                <w:noProof/>
                <w:sz w:val="20"/>
                <w:szCs w:val="20"/>
              </w:rPr>
            </w:pPr>
            <w:r w:rsidRPr="006D589D">
              <w:rPr>
                <w:rFonts w:ascii="Times New Roman" w:eastAsia="Times New Roman" w:hAnsi="Times New Roman" w:cs="Times New Roman"/>
                <w:noProof/>
                <w:sz w:val="20"/>
                <w:szCs w:val="20"/>
              </w:rPr>
              <w:t>Укључено ученика</w:t>
            </w:r>
          </w:p>
        </w:tc>
        <w:tc>
          <w:tcPr>
            <w:tcW w:w="567" w:type="dxa"/>
            <w:textDirection w:val="btLr"/>
          </w:tcPr>
          <w:p w:rsidR="006D589D" w:rsidRPr="006D589D" w:rsidRDefault="006D589D" w:rsidP="006D589D">
            <w:pPr>
              <w:spacing w:after="0" w:line="240" w:lineRule="auto"/>
              <w:ind w:right="113"/>
              <w:rPr>
                <w:rFonts w:ascii="Times New Roman" w:eastAsia="Times New Roman" w:hAnsi="Times New Roman" w:cs="Times New Roman"/>
                <w:noProof/>
                <w:sz w:val="20"/>
                <w:szCs w:val="20"/>
              </w:rPr>
            </w:pPr>
            <w:r w:rsidRPr="006D589D">
              <w:rPr>
                <w:rFonts w:ascii="Times New Roman" w:eastAsia="Times New Roman" w:hAnsi="Times New Roman" w:cs="Times New Roman"/>
                <w:noProof/>
                <w:sz w:val="20"/>
                <w:szCs w:val="20"/>
              </w:rPr>
              <w:t>Планирано</w:t>
            </w:r>
          </w:p>
        </w:tc>
        <w:tc>
          <w:tcPr>
            <w:tcW w:w="567" w:type="dxa"/>
            <w:textDirection w:val="btLr"/>
          </w:tcPr>
          <w:p w:rsidR="006D589D" w:rsidRPr="006D589D" w:rsidRDefault="006D589D" w:rsidP="006D589D">
            <w:pPr>
              <w:spacing w:after="0" w:line="240" w:lineRule="auto"/>
              <w:ind w:right="113"/>
              <w:rPr>
                <w:rFonts w:ascii="Times New Roman" w:eastAsia="Times New Roman" w:hAnsi="Times New Roman" w:cs="Times New Roman"/>
                <w:noProof/>
                <w:sz w:val="20"/>
                <w:szCs w:val="20"/>
              </w:rPr>
            </w:pPr>
            <w:r w:rsidRPr="006D589D">
              <w:rPr>
                <w:rFonts w:ascii="Times New Roman" w:eastAsia="Times New Roman" w:hAnsi="Times New Roman" w:cs="Times New Roman"/>
                <w:noProof/>
                <w:sz w:val="20"/>
                <w:szCs w:val="20"/>
              </w:rPr>
              <w:t>Одржано</w:t>
            </w:r>
          </w:p>
        </w:tc>
        <w:tc>
          <w:tcPr>
            <w:tcW w:w="567" w:type="dxa"/>
            <w:textDirection w:val="btLr"/>
          </w:tcPr>
          <w:p w:rsidR="006D589D" w:rsidRPr="006D589D" w:rsidRDefault="006D589D" w:rsidP="006D589D">
            <w:pPr>
              <w:spacing w:after="0" w:line="240" w:lineRule="auto"/>
              <w:ind w:right="113"/>
              <w:rPr>
                <w:rFonts w:ascii="Times New Roman" w:eastAsia="Times New Roman" w:hAnsi="Times New Roman" w:cs="Times New Roman"/>
                <w:noProof/>
                <w:sz w:val="20"/>
                <w:szCs w:val="20"/>
              </w:rPr>
            </w:pPr>
            <w:r w:rsidRPr="006D589D">
              <w:rPr>
                <w:rFonts w:ascii="Times New Roman" w:eastAsia="Times New Roman" w:hAnsi="Times New Roman" w:cs="Times New Roman"/>
                <w:noProof/>
                <w:sz w:val="20"/>
                <w:szCs w:val="20"/>
              </w:rPr>
              <w:t>Укључено ученика</w:t>
            </w:r>
          </w:p>
        </w:tc>
        <w:tc>
          <w:tcPr>
            <w:tcW w:w="567" w:type="dxa"/>
            <w:textDirection w:val="btLr"/>
          </w:tcPr>
          <w:p w:rsidR="006D589D" w:rsidRPr="006D589D" w:rsidRDefault="006D589D" w:rsidP="006D589D">
            <w:pPr>
              <w:spacing w:after="0" w:line="240" w:lineRule="auto"/>
              <w:ind w:right="113"/>
              <w:rPr>
                <w:rFonts w:ascii="Times New Roman" w:eastAsia="Times New Roman" w:hAnsi="Times New Roman" w:cs="Times New Roman"/>
                <w:noProof/>
                <w:sz w:val="20"/>
                <w:szCs w:val="20"/>
              </w:rPr>
            </w:pPr>
            <w:r w:rsidRPr="006D589D">
              <w:rPr>
                <w:rFonts w:ascii="Times New Roman" w:eastAsia="Times New Roman" w:hAnsi="Times New Roman" w:cs="Times New Roman"/>
                <w:noProof/>
                <w:sz w:val="20"/>
                <w:szCs w:val="20"/>
              </w:rPr>
              <w:t>Планирано</w:t>
            </w:r>
          </w:p>
        </w:tc>
        <w:tc>
          <w:tcPr>
            <w:tcW w:w="567" w:type="dxa"/>
            <w:textDirection w:val="btLr"/>
          </w:tcPr>
          <w:p w:rsidR="006D589D" w:rsidRPr="006D589D" w:rsidRDefault="006D589D" w:rsidP="006D589D">
            <w:pPr>
              <w:spacing w:after="0" w:line="240" w:lineRule="auto"/>
              <w:ind w:right="113"/>
              <w:rPr>
                <w:rFonts w:ascii="Times New Roman" w:eastAsia="Times New Roman" w:hAnsi="Times New Roman" w:cs="Times New Roman"/>
                <w:noProof/>
                <w:sz w:val="20"/>
                <w:szCs w:val="20"/>
              </w:rPr>
            </w:pPr>
            <w:r w:rsidRPr="006D589D">
              <w:rPr>
                <w:rFonts w:ascii="Times New Roman" w:eastAsia="Times New Roman" w:hAnsi="Times New Roman" w:cs="Times New Roman"/>
                <w:noProof/>
                <w:sz w:val="20"/>
                <w:szCs w:val="20"/>
              </w:rPr>
              <w:t>Одржано</w:t>
            </w:r>
          </w:p>
        </w:tc>
        <w:tc>
          <w:tcPr>
            <w:tcW w:w="567" w:type="dxa"/>
            <w:textDirection w:val="btLr"/>
          </w:tcPr>
          <w:p w:rsidR="006D589D" w:rsidRPr="006D589D" w:rsidRDefault="006D589D" w:rsidP="006D589D">
            <w:pPr>
              <w:spacing w:after="0" w:line="240" w:lineRule="auto"/>
              <w:ind w:right="113"/>
              <w:rPr>
                <w:rFonts w:ascii="Times New Roman" w:eastAsia="Times New Roman" w:hAnsi="Times New Roman" w:cs="Times New Roman"/>
                <w:noProof/>
                <w:sz w:val="20"/>
                <w:szCs w:val="20"/>
              </w:rPr>
            </w:pPr>
            <w:r w:rsidRPr="006D589D">
              <w:rPr>
                <w:rFonts w:ascii="Times New Roman" w:eastAsia="Times New Roman" w:hAnsi="Times New Roman" w:cs="Times New Roman"/>
                <w:noProof/>
                <w:sz w:val="20"/>
                <w:szCs w:val="20"/>
              </w:rPr>
              <w:t>Укључено ученика</w:t>
            </w:r>
          </w:p>
        </w:tc>
        <w:tc>
          <w:tcPr>
            <w:tcW w:w="567" w:type="dxa"/>
            <w:textDirection w:val="btLr"/>
          </w:tcPr>
          <w:p w:rsidR="006D589D" w:rsidRPr="006D589D" w:rsidRDefault="006D589D" w:rsidP="006D589D">
            <w:pPr>
              <w:spacing w:after="0" w:line="240" w:lineRule="auto"/>
              <w:ind w:right="113"/>
              <w:rPr>
                <w:rFonts w:ascii="Times New Roman" w:eastAsia="Times New Roman" w:hAnsi="Times New Roman" w:cs="Times New Roman"/>
                <w:noProof/>
                <w:sz w:val="20"/>
                <w:szCs w:val="20"/>
              </w:rPr>
            </w:pPr>
            <w:r w:rsidRPr="006D589D">
              <w:rPr>
                <w:rFonts w:ascii="Times New Roman" w:eastAsia="Times New Roman" w:hAnsi="Times New Roman" w:cs="Times New Roman"/>
                <w:noProof/>
                <w:sz w:val="20"/>
                <w:szCs w:val="20"/>
              </w:rPr>
              <w:t>Планирано</w:t>
            </w:r>
          </w:p>
        </w:tc>
        <w:tc>
          <w:tcPr>
            <w:tcW w:w="567" w:type="dxa"/>
            <w:textDirection w:val="btLr"/>
          </w:tcPr>
          <w:p w:rsidR="006D589D" w:rsidRPr="006D589D" w:rsidRDefault="006D589D" w:rsidP="006D589D">
            <w:pPr>
              <w:spacing w:after="0" w:line="240" w:lineRule="auto"/>
              <w:ind w:right="113"/>
              <w:rPr>
                <w:rFonts w:ascii="Times New Roman" w:eastAsia="Times New Roman" w:hAnsi="Times New Roman" w:cs="Times New Roman"/>
                <w:noProof/>
                <w:sz w:val="20"/>
                <w:szCs w:val="20"/>
              </w:rPr>
            </w:pPr>
            <w:r w:rsidRPr="006D589D">
              <w:rPr>
                <w:rFonts w:ascii="Times New Roman" w:eastAsia="Times New Roman" w:hAnsi="Times New Roman" w:cs="Times New Roman"/>
                <w:noProof/>
                <w:sz w:val="20"/>
                <w:szCs w:val="20"/>
              </w:rPr>
              <w:t>Одржано</w:t>
            </w:r>
          </w:p>
        </w:tc>
        <w:tc>
          <w:tcPr>
            <w:tcW w:w="567" w:type="dxa"/>
            <w:textDirection w:val="btLr"/>
          </w:tcPr>
          <w:p w:rsidR="006D589D" w:rsidRPr="006D589D" w:rsidRDefault="006D589D" w:rsidP="006D589D">
            <w:pPr>
              <w:spacing w:after="0" w:line="240" w:lineRule="auto"/>
              <w:ind w:right="113"/>
              <w:rPr>
                <w:rFonts w:ascii="Times New Roman" w:eastAsia="Times New Roman" w:hAnsi="Times New Roman" w:cs="Times New Roman"/>
                <w:noProof/>
                <w:sz w:val="20"/>
                <w:szCs w:val="20"/>
              </w:rPr>
            </w:pPr>
            <w:r w:rsidRPr="006D589D">
              <w:rPr>
                <w:rFonts w:ascii="Times New Roman" w:eastAsia="Times New Roman" w:hAnsi="Times New Roman" w:cs="Times New Roman"/>
                <w:noProof/>
                <w:sz w:val="20"/>
                <w:szCs w:val="20"/>
              </w:rPr>
              <w:t>Укључено ученика</w:t>
            </w:r>
          </w:p>
        </w:tc>
        <w:tc>
          <w:tcPr>
            <w:tcW w:w="567" w:type="dxa"/>
            <w:textDirection w:val="btLr"/>
          </w:tcPr>
          <w:p w:rsidR="006D589D" w:rsidRPr="006D589D" w:rsidRDefault="006D589D" w:rsidP="006D589D">
            <w:pPr>
              <w:spacing w:after="0" w:line="240" w:lineRule="auto"/>
              <w:ind w:right="113"/>
              <w:rPr>
                <w:rFonts w:ascii="Times New Roman" w:eastAsia="Times New Roman" w:hAnsi="Times New Roman" w:cs="Times New Roman"/>
                <w:noProof/>
                <w:sz w:val="20"/>
                <w:szCs w:val="20"/>
              </w:rPr>
            </w:pPr>
            <w:r w:rsidRPr="006D589D">
              <w:rPr>
                <w:rFonts w:ascii="Times New Roman" w:eastAsia="Times New Roman" w:hAnsi="Times New Roman" w:cs="Times New Roman"/>
                <w:noProof/>
                <w:sz w:val="20"/>
                <w:szCs w:val="20"/>
              </w:rPr>
              <w:t>Планирано</w:t>
            </w:r>
          </w:p>
        </w:tc>
        <w:tc>
          <w:tcPr>
            <w:tcW w:w="567" w:type="dxa"/>
            <w:textDirection w:val="btLr"/>
          </w:tcPr>
          <w:p w:rsidR="006D589D" w:rsidRPr="006D589D" w:rsidRDefault="006D589D" w:rsidP="006D589D">
            <w:pPr>
              <w:spacing w:after="0" w:line="240" w:lineRule="auto"/>
              <w:ind w:right="113"/>
              <w:rPr>
                <w:rFonts w:ascii="Times New Roman" w:eastAsia="Times New Roman" w:hAnsi="Times New Roman" w:cs="Times New Roman"/>
                <w:noProof/>
                <w:sz w:val="20"/>
                <w:szCs w:val="20"/>
              </w:rPr>
            </w:pPr>
            <w:r w:rsidRPr="006D589D">
              <w:rPr>
                <w:rFonts w:ascii="Times New Roman" w:eastAsia="Times New Roman" w:hAnsi="Times New Roman" w:cs="Times New Roman"/>
                <w:noProof/>
                <w:sz w:val="20"/>
                <w:szCs w:val="20"/>
              </w:rPr>
              <w:t>Одржано</w:t>
            </w:r>
          </w:p>
        </w:tc>
        <w:tc>
          <w:tcPr>
            <w:tcW w:w="567" w:type="dxa"/>
            <w:textDirection w:val="btLr"/>
          </w:tcPr>
          <w:p w:rsidR="006D589D" w:rsidRPr="006D589D" w:rsidRDefault="006D589D" w:rsidP="006D589D">
            <w:pPr>
              <w:spacing w:after="0" w:line="240" w:lineRule="auto"/>
              <w:ind w:right="113"/>
              <w:rPr>
                <w:rFonts w:ascii="Times New Roman" w:eastAsia="Times New Roman" w:hAnsi="Times New Roman" w:cs="Times New Roman"/>
                <w:noProof/>
                <w:sz w:val="20"/>
                <w:szCs w:val="20"/>
              </w:rPr>
            </w:pPr>
            <w:r w:rsidRPr="006D589D">
              <w:rPr>
                <w:rFonts w:ascii="Times New Roman" w:eastAsia="Times New Roman" w:hAnsi="Times New Roman" w:cs="Times New Roman"/>
                <w:noProof/>
                <w:sz w:val="20"/>
                <w:szCs w:val="20"/>
              </w:rPr>
              <w:t>Укључено ученика</w:t>
            </w:r>
          </w:p>
        </w:tc>
        <w:tc>
          <w:tcPr>
            <w:tcW w:w="567" w:type="dxa"/>
            <w:textDirection w:val="btLr"/>
          </w:tcPr>
          <w:p w:rsidR="006D589D" w:rsidRPr="006D589D" w:rsidRDefault="006D589D" w:rsidP="006D589D">
            <w:pPr>
              <w:spacing w:after="0" w:line="240" w:lineRule="auto"/>
              <w:ind w:right="113"/>
              <w:rPr>
                <w:rFonts w:ascii="Times New Roman" w:eastAsia="Times New Roman" w:hAnsi="Times New Roman" w:cs="Times New Roman"/>
                <w:noProof/>
                <w:sz w:val="20"/>
                <w:szCs w:val="20"/>
              </w:rPr>
            </w:pPr>
            <w:r w:rsidRPr="006D589D">
              <w:rPr>
                <w:rFonts w:ascii="Times New Roman" w:eastAsia="Times New Roman" w:hAnsi="Times New Roman" w:cs="Times New Roman"/>
                <w:noProof/>
                <w:sz w:val="20"/>
                <w:szCs w:val="20"/>
              </w:rPr>
              <w:t>Планирано</w:t>
            </w:r>
          </w:p>
        </w:tc>
        <w:tc>
          <w:tcPr>
            <w:tcW w:w="567" w:type="dxa"/>
            <w:textDirection w:val="btLr"/>
          </w:tcPr>
          <w:p w:rsidR="006D589D" w:rsidRPr="006D589D" w:rsidRDefault="006D589D" w:rsidP="006D589D">
            <w:pPr>
              <w:spacing w:after="0" w:line="240" w:lineRule="auto"/>
              <w:ind w:right="113"/>
              <w:rPr>
                <w:rFonts w:ascii="Times New Roman" w:eastAsia="Times New Roman" w:hAnsi="Times New Roman" w:cs="Times New Roman"/>
                <w:noProof/>
                <w:sz w:val="20"/>
                <w:szCs w:val="20"/>
              </w:rPr>
            </w:pPr>
            <w:r w:rsidRPr="006D589D">
              <w:rPr>
                <w:rFonts w:ascii="Times New Roman" w:eastAsia="Times New Roman" w:hAnsi="Times New Roman" w:cs="Times New Roman"/>
                <w:noProof/>
                <w:sz w:val="20"/>
                <w:szCs w:val="20"/>
              </w:rPr>
              <w:t>Одржано</w:t>
            </w:r>
          </w:p>
        </w:tc>
        <w:tc>
          <w:tcPr>
            <w:tcW w:w="567" w:type="dxa"/>
            <w:textDirection w:val="btLr"/>
          </w:tcPr>
          <w:p w:rsidR="006D589D" w:rsidRPr="006D589D" w:rsidRDefault="006D589D" w:rsidP="006D589D">
            <w:pPr>
              <w:spacing w:after="0" w:line="240" w:lineRule="auto"/>
              <w:ind w:right="113"/>
              <w:rPr>
                <w:rFonts w:ascii="Times New Roman" w:eastAsia="Times New Roman" w:hAnsi="Times New Roman" w:cs="Times New Roman"/>
                <w:noProof/>
                <w:sz w:val="20"/>
                <w:szCs w:val="20"/>
              </w:rPr>
            </w:pPr>
            <w:r w:rsidRPr="006D589D">
              <w:rPr>
                <w:rFonts w:ascii="Times New Roman" w:eastAsia="Times New Roman" w:hAnsi="Times New Roman" w:cs="Times New Roman"/>
                <w:noProof/>
                <w:sz w:val="20"/>
                <w:szCs w:val="20"/>
              </w:rPr>
              <w:t>Укључено ученика</w:t>
            </w:r>
          </w:p>
        </w:tc>
        <w:tc>
          <w:tcPr>
            <w:tcW w:w="567" w:type="dxa"/>
            <w:textDirection w:val="btLr"/>
          </w:tcPr>
          <w:p w:rsidR="006D589D" w:rsidRPr="006D589D" w:rsidRDefault="006D589D" w:rsidP="006D589D">
            <w:pPr>
              <w:spacing w:after="0" w:line="240" w:lineRule="auto"/>
              <w:ind w:right="113"/>
              <w:rPr>
                <w:rFonts w:ascii="Times New Roman" w:eastAsia="Times New Roman" w:hAnsi="Times New Roman" w:cs="Times New Roman"/>
                <w:noProof/>
                <w:sz w:val="20"/>
                <w:szCs w:val="20"/>
              </w:rPr>
            </w:pPr>
            <w:r w:rsidRPr="006D589D">
              <w:rPr>
                <w:rFonts w:ascii="Times New Roman" w:eastAsia="Times New Roman" w:hAnsi="Times New Roman" w:cs="Times New Roman"/>
                <w:noProof/>
                <w:sz w:val="20"/>
                <w:szCs w:val="20"/>
              </w:rPr>
              <w:t>Планирано</w:t>
            </w:r>
          </w:p>
        </w:tc>
        <w:tc>
          <w:tcPr>
            <w:tcW w:w="567" w:type="dxa"/>
            <w:textDirection w:val="btLr"/>
          </w:tcPr>
          <w:p w:rsidR="006D589D" w:rsidRPr="006D589D" w:rsidRDefault="006D589D" w:rsidP="006D589D">
            <w:pPr>
              <w:spacing w:after="0" w:line="240" w:lineRule="auto"/>
              <w:ind w:right="113"/>
              <w:rPr>
                <w:rFonts w:ascii="Times New Roman" w:eastAsia="Times New Roman" w:hAnsi="Times New Roman" w:cs="Times New Roman"/>
                <w:noProof/>
                <w:sz w:val="20"/>
                <w:szCs w:val="20"/>
              </w:rPr>
            </w:pPr>
            <w:r w:rsidRPr="006D589D">
              <w:rPr>
                <w:rFonts w:ascii="Times New Roman" w:eastAsia="Times New Roman" w:hAnsi="Times New Roman" w:cs="Times New Roman"/>
                <w:noProof/>
                <w:sz w:val="20"/>
                <w:szCs w:val="20"/>
              </w:rPr>
              <w:t>Одржано</w:t>
            </w:r>
          </w:p>
        </w:tc>
        <w:tc>
          <w:tcPr>
            <w:tcW w:w="567" w:type="dxa"/>
            <w:textDirection w:val="btLr"/>
          </w:tcPr>
          <w:p w:rsidR="006D589D" w:rsidRPr="006D589D" w:rsidRDefault="006D589D" w:rsidP="006D589D">
            <w:pPr>
              <w:spacing w:after="0" w:line="240" w:lineRule="auto"/>
              <w:ind w:right="113"/>
              <w:rPr>
                <w:rFonts w:ascii="Times New Roman" w:eastAsia="Times New Roman" w:hAnsi="Times New Roman" w:cs="Times New Roman"/>
                <w:noProof/>
                <w:sz w:val="20"/>
                <w:szCs w:val="20"/>
              </w:rPr>
            </w:pPr>
            <w:r w:rsidRPr="006D589D">
              <w:rPr>
                <w:rFonts w:ascii="Times New Roman" w:eastAsia="Times New Roman" w:hAnsi="Times New Roman" w:cs="Times New Roman"/>
                <w:noProof/>
                <w:sz w:val="20"/>
                <w:szCs w:val="20"/>
              </w:rPr>
              <w:t>Укључено ученика</w:t>
            </w:r>
          </w:p>
        </w:tc>
      </w:tr>
      <w:tr w:rsidR="00DB3746" w:rsidRPr="006D589D" w:rsidTr="006D589D">
        <w:trPr>
          <w:trHeight w:val="340"/>
        </w:trPr>
        <w:tc>
          <w:tcPr>
            <w:tcW w:w="2268" w:type="dxa"/>
          </w:tcPr>
          <w:p w:rsidR="00DB3746" w:rsidRPr="006D589D" w:rsidRDefault="00DB3746" w:rsidP="00DB3746">
            <w:pPr>
              <w:spacing w:after="0" w:line="240" w:lineRule="auto"/>
              <w:rPr>
                <w:rFonts w:ascii="Times New Roman" w:eastAsia="Times New Roman" w:hAnsi="Times New Roman" w:cs="Times New Roman"/>
                <w:noProof/>
                <w:sz w:val="24"/>
                <w:szCs w:val="24"/>
              </w:rPr>
            </w:pPr>
            <w:r w:rsidRPr="006D589D">
              <w:rPr>
                <w:rFonts w:ascii="Times New Roman" w:eastAsia="Times New Roman" w:hAnsi="Times New Roman" w:cs="Times New Roman"/>
                <w:noProof/>
                <w:sz w:val="24"/>
                <w:szCs w:val="24"/>
              </w:rPr>
              <w:t>I-1</w:t>
            </w:r>
          </w:p>
        </w:tc>
        <w:tc>
          <w:tcPr>
            <w:tcW w:w="567" w:type="dxa"/>
          </w:tcPr>
          <w:p w:rsidR="00DB3746" w:rsidRPr="006D589D" w:rsidRDefault="00DB3746" w:rsidP="00DB3746">
            <w:pPr>
              <w:spacing w:after="0" w:line="240" w:lineRule="auto"/>
              <w:rPr>
                <w:rFonts w:ascii="Times New Roman" w:eastAsia="Times New Roman" w:hAnsi="Times New Roman" w:cs="Times New Roman"/>
                <w:noProof/>
              </w:rPr>
            </w:pPr>
            <w:r w:rsidRPr="006D589D">
              <w:rPr>
                <w:rFonts w:ascii="Times New Roman" w:eastAsia="Times New Roman" w:hAnsi="Times New Roman" w:cs="Times New Roman"/>
                <w:noProof/>
              </w:rPr>
              <w:t>36</w:t>
            </w:r>
          </w:p>
        </w:tc>
        <w:tc>
          <w:tcPr>
            <w:tcW w:w="567" w:type="dxa"/>
          </w:tcPr>
          <w:p w:rsidR="00DB3746" w:rsidRPr="006D589D" w:rsidRDefault="00DB3746" w:rsidP="00DB3746">
            <w:pPr>
              <w:spacing w:after="0" w:line="240" w:lineRule="auto"/>
              <w:rPr>
                <w:rFonts w:ascii="Times New Roman" w:eastAsia="Times New Roman" w:hAnsi="Times New Roman" w:cs="Times New Roman"/>
                <w:noProof/>
              </w:rPr>
            </w:pPr>
            <w:r w:rsidRPr="006D589D">
              <w:rPr>
                <w:rFonts w:ascii="Times New Roman" w:eastAsia="Times New Roman" w:hAnsi="Times New Roman" w:cs="Times New Roman"/>
                <w:noProof/>
              </w:rPr>
              <w:t>36</w:t>
            </w:r>
          </w:p>
        </w:tc>
        <w:tc>
          <w:tcPr>
            <w:tcW w:w="567" w:type="dxa"/>
          </w:tcPr>
          <w:p w:rsidR="00DB3746" w:rsidRPr="00D64E40" w:rsidRDefault="00DB3746" w:rsidP="00DB3746">
            <w:pPr>
              <w:spacing w:after="0" w:line="240" w:lineRule="auto"/>
              <w:rPr>
                <w:rFonts w:ascii="Times New Roman" w:eastAsia="Times New Roman" w:hAnsi="Times New Roman" w:cs="Times New Roman"/>
                <w:noProof/>
                <w:lang w:val="en-US"/>
              </w:rPr>
            </w:pPr>
            <w:r>
              <w:rPr>
                <w:rFonts w:ascii="Times New Roman" w:eastAsia="Times New Roman" w:hAnsi="Times New Roman" w:cs="Times New Roman"/>
                <w:noProof/>
                <w:lang w:val="en-US"/>
              </w:rPr>
              <w:t>26</w:t>
            </w:r>
          </w:p>
        </w:tc>
        <w:tc>
          <w:tcPr>
            <w:tcW w:w="567" w:type="dxa"/>
          </w:tcPr>
          <w:p w:rsidR="00DB3746" w:rsidRPr="006D589D" w:rsidRDefault="00DB3746" w:rsidP="00DB3746">
            <w:pPr>
              <w:spacing w:after="0" w:line="240" w:lineRule="auto"/>
              <w:rPr>
                <w:rFonts w:ascii="Times New Roman" w:eastAsia="Times New Roman" w:hAnsi="Times New Roman" w:cs="Times New Roman"/>
                <w:noProof/>
                <w:lang w:val="sr-Latn-CS"/>
              </w:rPr>
            </w:pPr>
          </w:p>
        </w:tc>
        <w:tc>
          <w:tcPr>
            <w:tcW w:w="567" w:type="dxa"/>
          </w:tcPr>
          <w:p w:rsidR="00DB3746" w:rsidRPr="006D589D" w:rsidRDefault="00DB3746" w:rsidP="00DB3746">
            <w:pPr>
              <w:spacing w:after="0" w:line="240" w:lineRule="auto"/>
              <w:rPr>
                <w:rFonts w:ascii="Times New Roman" w:eastAsia="Times New Roman" w:hAnsi="Times New Roman" w:cs="Times New Roman"/>
                <w:noProof/>
                <w:lang w:val="sr-Latn-CS"/>
              </w:rPr>
            </w:pPr>
          </w:p>
        </w:tc>
        <w:tc>
          <w:tcPr>
            <w:tcW w:w="567" w:type="dxa"/>
          </w:tcPr>
          <w:p w:rsidR="00DB3746" w:rsidRPr="006D589D" w:rsidRDefault="00DB3746" w:rsidP="00DB3746">
            <w:pPr>
              <w:spacing w:after="0" w:line="240" w:lineRule="auto"/>
              <w:rPr>
                <w:rFonts w:ascii="Times New Roman" w:eastAsia="Times New Roman" w:hAnsi="Times New Roman" w:cs="Times New Roman"/>
                <w:noProof/>
                <w:lang w:val="sr-Latn-CS"/>
              </w:rPr>
            </w:pPr>
          </w:p>
        </w:tc>
        <w:tc>
          <w:tcPr>
            <w:tcW w:w="567" w:type="dxa"/>
          </w:tcPr>
          <w:p w:rsidR="00DB3746" w:rsidRPr="006D589D" w:rsidRDefault="00DB3746" w:rsidP="00DB3746">
            <w:pPr>
              <w:spacing w:after="0" w:line="240" w:lineRule="auto"/>
              <w:rPr>
                <w:rFonts w:ascii="Times New Roman" w:eastAsia="Times New Roman" w:hAnsi="Times New Roman" w:cs="Times New Roman"/>
                <w:noProof/>
              </w:rPr>
            </w:pPr>
          </w:p>
        </w:tc>
        <w:tc>
          <w:tcPr>
            <w:tcW w:w="567" w:type="dxa"/>
          </w:tcPr>
          <w:p w:rsidR="00DB3746" w:rsidRPr="006D589D" w:rsidRDefault="00DB3746" w:rsidP="00DB3746">
            <w:pPr>
              <w:spacing w:after="0" w:line="240" w:lineRule="auto"/>
              <w:rPr>
                <w:rFonts w:ascii="Times New Roman" w:eastAsia="Times New Roman" w:hAnsi="Times New Roman" w:cs="Times New Roman"/>
                <w:noProof/>
              </w:rPr>
            </w:pPr>
          </w:p>
        </w:tc>
        <w:tc>
          <w:tcPr>
            <w:tcW w:w="567" w:type="dxa"/>
          </w:tcPr>
          <w:p w:rsidR="00DB3746" w:rsidRPr="006D589D" w:rsidRDefault="00DB3746" w:rsidP="00DB3746">
            <w:pPr>
              <w:spacing w:after="0" w:line="240" w:lineRule="auto"/>
              <w:rPr>
                <w:rFonts w:ascii="Times New Roman" w:eastAsia="Times New Roman" w:hAnsi="Times New Roman" w:cs="Times New Roman"/>
                <w:noProof/>
              </w:rPr>
            </w:pPr>
          </w:p>
        </w:tc>
        <w:tc>
          <w:tcPr>
            <w:tcW w:w="567" w:type="dxa"/>
          </w:tcPr>
          <w:p w:rsidR="00DB3746" w:rsidRPr="006D589D" w:rsidRDefault="00DB3746" w:rsidP="00DB3746">
            <w:pPr>
              <w:spacing w:after="0" w:line="240" w:lineRule="auto"/>
              <w:rPr>
                <w:rFonts w:ascii="Times New Roman" w:eastAsia="Times New Roman" w:hAnsi="Times New Roman" w:cs="Times New Roman"/>
                <w:noProof/>
              </w:rPr>
            </w:pPr>
          </w:p>
        </w:tc>
        <w:tc>
          <w:tcPr>
            <w:tcW w:w="567" w:type="dxa"/>
          </w:tcPr>
          <w:p w:rsidR="00DB3746" w:rsidRPr="006D589D" w:rsidRDefault="00DB3746" w:rsidP="00DB3746">
            <w:pPr>
              <w:spacing w:after="0" w:line="240" w:lineRule="auto"/>
              <w:rPr>
                <w:rFonts w:ascii="Times New Roman" w:eastAsia="Times New Roman" w:hAnsi="Times New Roman" w:cs="Times New Roman"/>
                <w:noProof/>
              </w:rPr>
            </w:pPr>
          </w:p>
        </w:tc>
        <w:tc>
          <w:tcPr>
            <w:tcW w:w="567" w:type="dxa"/>
          </w:tcPr>
          <w:p w:rsidR="00DB3746" w:rsidRPr="006D589D" w:rsidRDefault="00DB3746" w:rsidP="00DB3746">
            <w:pPr>
              <w:spacing w:after="0" w:line="240" w:lineRule="auto"/>
              <w:rPr>
                <w:rFonts w:ascii="Times New Roman" w:eastAsia="Times New Roman" w:hAnsi="Times New Roman" w:cs="Times New Roman"/>
                <w:noProof/>
              </w:rPr>
            </w:pPr>
          </w:p>
        </w:tc>
        <w:tc>
          <w:tcPr>
            <w:tcW w:w="567" w:type="dxa"/>
          </w:tcPr>
          <w:p w:rsidR="00DB3746" w:rsidRPr="006D589D" w:rsidRDefault="00DB3746" w:rsidP="00DB3746">
            <w:pPr>
              <w:spacing w:after="0" w:line="240" w:lineRule="auto"/>
              <w:rPr>
                <w:rFonts w:ascii="Times New Roman" w:eastAsia="Times New Roman" w:hAnsi="Times New Roman" w:cs="Times New Roman"/>
                <w:noProof/>
              </w:rPr>
            </w:pPr>
            <w:r w:rsidRPr="006D589D">
              <w:rPr>
                <w:rFonts w:ascii="Times New Roman" w:eastAsia="Times New Roman" w:hAnsi="Times New Roman" w:cs="Times New Roman"/>
                <w:noProof/>
              </w:rPr>
              <w:t>36</w:t>
            </w:r>
          </w:p>
        </w:tc>
        <w:tc>
          <w:tcPr>
            <w:tcW w:w="567" w:type="dxa"/>
          </w:tcPr>
          <w:p w:rsidR="00DB3746" w:rsidRPr="006D589D" w:rsidRDefault="00DB3746" w:rsidP="00DB3746">
            <w:pPr>
              <w:spacing w:after="0" w:line="240" w:lineRule="auto"/>
              <w:rPr>
                <w:rFonts w:ascii="Times New Roman" w:eastAsia="Times New Roman" w:hAnsi="Times New Roman" w:cs="Times New Roman"/>
                <w:noProof/>
              </w:rPr>
            </w:pPr>
            <w:r w:rsidRPr="006D589D">
              <w:rPr>
                <w:rFonts w:ascii="Times New Roman" w:eastAsia="Times New Roman" w:hAnsi="Times New Roman" w:cs="Times New Roman"/>
                <w:noProof/>
              </w:rPr>
              <w:t>36</w:t>
            </w:r>
          </w:p>
        </w:tc>
        <w:tc>
          <w:tcPr>
            <w:tcW w:w="567" w:type="dxa"/>
          </w:tcPr>
          <w:p w:rsidR="00DB3746" w:rsidRPr="00D64E40" w:rsidRDefault="00DB3746" w:rsidP="00DB3746">
            <w:pPr>
              <w:spacing w:after="0" w:line="240" w:lineRule="auto"/>
              <w:rPr>
                <w:rFonts w:ascii="Times New Roman" w:eastAsia="Times New Roman" w:hAnsi="Times New Roman" w:cs="Times New Roman"/>
                <w:noProof/>
                <w:lang w:val="en-US"/>
              </w:rPr>
            </w:pPr>
            <w:r>
              <w:rPr>
                <w:rFonts w:ascii="Times New Roman" w:eastAsia="Times New Roman" w:hAnsi="Times New Roman" w:cs="Times New Roman"/>
                <w:noProof/>
                <w:lang w:val="en-US"/>
              </w:rPr>
              <w:t>26</w:t>
            </w:r>
          </w:p>
        </w:tc>
        <w:tc>
          <w:tcPr>
            <w:tcW w:w="567" w:type="dxa"/>
          </w:tcPr>
          <w:p w:rsidR="00DB3746" w:rsidRPr="006D589D" w:rsidRDefault="00DB3746" w:rsidP="00DB3746">
            <w:pPr>
              <w:spacing w:after="0" w:line="240" w:lineRule="auto"/>
              <w:rPr>
                <w:rFonts w:ascii="Times New Roman" w:eastAsia="Times New Roman" w:hAnsi="Times New Roman" w:cs="Times New Roman"/>
                <w:noProof/>
              </w:rPr>
            </w:pPr>
          </w:p>
        </w:tc>
        <w:tc>
          <w:tcPr>
            <w:tcW w:w="567" w:type="dxa"/>
          </w:tcPr>
          <w:p w:rsidR="00DB3746" w:rsidRPr="006D589D" w:rsidRDefault="00DB3746" w:rsidP="00DB3746">
            <w:pPr>
              <w:spacing w:after="0" w:line="240" w:lineRule="auto"/>
              <w:rPr>
                <w:rFonts w:ascii="Times New Roman" w:eastAsia="Times New Roman" w:hAnsi="Times New Roman" w:cs="Times New Roman"/>
                <w:noProof/>
              </w:rPr>
            </w:pPr>
          </w:p>
        </w:tc>
        <w:tc>
          <w:tcPr>
            <w:tcW w:w="567" w:type="dxa"/>
          </w:tcPr>
          <w:p w:rsidR="00DB3746" w:rsidRPr="006D589D" w:rsidRDefault="00DB3746" w:rsidP="00DB3746">
            <w:pPr>
              <w:spacing w:after="0" w:line="240" w:lineRule="auto"/>
              <w:rPr>
                <w:rFonts w:ascii="Times New Roman" w:eastAsia="Times New Roman" w:hAnsi="Times New Roman" w:cs="Times New Roman"/>
                <w:noProof/>
              </w:rPr>
            </w:pPr>
          </w:p>
        </w:tc>
        <w:tc>
          <w:tcPr>
            <w:tcW w:w="567" w:type="dxa"/>
          </w:tcPr>
          <w:p w:rsidR="00DB3746" w:rsidRPr="006D589D" w:rsidRDefault="00DB3746" w:rsidP="00DB3746">
            <w:pPr>
              <w:spacing w:after="0" w:line="240" w:lineRule="auto"/>
              <w:rPr>
                <w:rFonts w:ascii="Times New Roman" w:eastAsia="Times New Roman" w:hAnsi="Times New Roman" w:cs="Times New Roman"/>
                <w:noProof/>
              </w:rPr>
            </w:pPr>
            <w:r w:rsidRPr="006D589D">
              <w:rPr>
                <w:rFonts w:ascii="Times New Roman" w:eastAsia="Times New Roman" w:hAnsi="Times New Roman" w:cs="Times New Roman"/>
                <w:noProof/>
              </w:rPr>
              <w:t>36</w:t>
            </w:r>
          </w:p>
        </w:tc>
        <w:tc>
          <w:tcPr>
            <w:tcW w:w="567" w:type="dxa"/>
          </w:tcPr>
          <w:p w:rsidR="00DB3746" w:rsidRPr="006D589D" w:rsidRDefault="00DB3746" w:rsidP="00DB3746">
            <w:pPr>
              <w:spacing w:after="0" w:line="240" w:lineRule="auto"/>
              <w:rPr>
                <w:rFonts w:ascii="Times New Roman" w:eastAsia="Times New Roman" w:hAnsi="Times New Roman" w:cs="Times New Roman"/>
                <w:noProof/>
              </w:rPr>
            </w:pPr>
            <w:r w:rsidRPr="006D589D">
              <w:rPr>
                <w:rFonts w:ascii="Times New Roman" w:eastAsia="Times New Roman" w:hAnsi="Times New Roman" w:cs="Times New Roman"/>
                <w:noProof/>
              </w:rPr>
              <w:t>36</w:t>
            </w:r>
          </w:p>
        </w:tc>
        <w:tc>
          <w:tcPr>
            <w:tcW w:w="567" w:type="dxa"/>
          </w:tcPr>
          <w:p w:rsidR="00DB3746" w:rsidRPr="00D64E40" w:rsidRDefault="00DB3746" w:rsidP="00DB3746">
            <w:pPr>
              <w:spacing w:after="0" w:line="240" w:lineRule="auto"/>
              <w:rPr>
                <w:rFonts w:ascii="Times New Roman" w:eastAsia="Times New Roman" w:hAnsi="Times New Roman" w:cs="Times New Roman"/>
                <w:noProof/>
                <w:lang w:val="en-US"/>
              </w:rPr>
            </w:pPr>
            <w:r>
              <w:rPr>
                <w:rFonts w:ascii="Times New Roman" w:eastAsia="Times New Roman" w:hAnsi="Times New Roman" w:cs="Times New Roman"/>
                <w:noProof/>
                <w:lang w:val="en-US"/>
              </w:rPr>
              <w:t>26</w:t>
            </w:r>
          </w:p>
        </w:tc>
      </w:tr>
      <w:tr w:rsidR="00DB3746" w:rsidRPr="006D589D" w:rsidTr="006D589D">
        <w:trPr>
          <w:trHeight w:val="340"/>
        </w:trPr>
        <w:tc>
          <w:tcPr>
            <w:tcW w:w="2268" w:type="dxa"/>
          </w:tcPr>
          <w:p w:rsidR="00DB3746" w:rsidRPr="006D589D" w:rsidRDefault="00DB3746" w:rsidP="00DB3746">
            <w:pPr>
              <w:spacing w:after="0" w:line="240" w:lineRule="auto"/>
              <w:rPr>
                <w:rFonts w:ascii="Times New Roman" w:eastAsia="Times New Roman" w:hAnsi="Times New Roman" w:cs="Times New Roman"/>
                <w:noProof/>
                <w:sz w:val="24"/>
                <w:szCs w:val="24"/>
              </w:rPr>
            </w:pPr>
            <w:r w:rsidRPr="006D589D">
              <w:rPr>
                <w:rFonts w:ascii="Times New Roman" w:eastAsia="Times New Roman" w:hAnsi="Times New Roman" w:cs="Times New Roman"/>
                <w:noProof/>
                <w:sz w:val="24"/>
                <w:szCs w:val="24"/>
              </w:rPr>
              <w:t>I-2</w:t>
            </w:r>
          </w:p>
        </w:tc>
        <w:tc>
          <w:tcPr>
            <w:tcW w:w="567" w:type="dxa"/>
          </w:tcPr>
          <w:p w:rsidR="00DB3746" w:rsidRPr="006D589D" w:rsidRDefault="00DB3746" w:rsidP="00DB3746">
            <w:pPr>
              <w:spacing w:after="0" w:line="240" w:lineRule="auto"/>
              <w:rPr>
                <w:rFonts w:ascii="Times New Roman" w:eastAsia="Times New Roman" w:hAnsi="Times New Roman" w:cs="Times New Roman"/>
                <w:noProof/>
              </w:rPr>
            </w:pPr>
            <w:r w:rsidRPr="006D589D">
              <w:rPr>
                <w:rFonts w:ascii="Times New Roman" w:eastAsia="Times New Roman" w:hAnsi="Times New Roman" w:cs="Times New Roman"/>
                <w:noProof/>
              </w:rPr>
              <w:t>36</w:t>
            </w:r>
          </w:p>
        </w:tc>
        <w:tc>
          <w:tcPr>
            <w:tcW w:w="567" w:type="dxa"/>
          </w:tcPr>
          <w:p w:rsidR="00DB3746" w:rsidRPr="006D589D" w:rsidRDefault="00DB3746" w:rsidP="00DB3746">
            <w:pPr>
              <w:spacing w:after="0" w:line="240" w:lineRule="auto"/>
              <w:rPr>
                <w:rFonts w:ascii="Times New Roman" w:eastAsia="Times New Roman" w:hAnsi="Times New Roman" w:cs="Times New Roman"/>
                <w:noProof/>
              </w:rPr>
            </w:pPr>
            <w:r w:rsidRPr="006D589D">
              <w:rPr>
                <w:rFonts w:ascii="Times New Roman" w:eastAsia="Times New Roman" w:hAnsi="Times New Roman" w:cs="Times New Roman"/>
                <w:noProof/>
              </w:rPr>
              <w:t>36</w:t>
            </w:r>
          </w:p>
        </w:tc>
        <w:tc>
          <w:tcPr>
            <w:tcW w:w="567" w:type="dxa"/>
          </w:tcPr>
          <w:p w:rsidR="00DB3746" w:rsidRPr="00461740" w:rsidRDefault="00DB3746" w:rsidP="00DB3746">
            <w:pPr>
              <w:spacing w:after="0" w:line="240" w:lineRule="auto"/>
              <w:rPr>
                <w:rFonts w:ascii="Times New Roman" w:eastAsia="Times New Roman" w:hAnsi="Times New Roman" w:cs="Times New Roman"/>
                <w:noProof/>
                <w:lang w:val="sr-Cyrl-RS"/>
              </w:rPr>
            </w:pPr>
            <w:r>
              <w:rPr>
                <w:rFonts w:ascii="Times New Roman" w:eastAsia="Times New Roman" w:hAnsi="Times New Roman" w:cs="Times New Roman"/>
                <w:noProof/>
                <w:lang w:val="sr-Cyrl-RS"/>
              </w:rPr>
              <w:t>25</w:t>
            </w:r>
          </w:p>
        </w:tc>
        <w:tc>
          <w:tcPr>
            <w:tcW w:w="567" w:type="dxa"/>
          </w:tcPr>
          <w:p w:rsidR="00DB3746" w:rsidRPr="006D589D" w:rsidRDefault="00DB3746" w:rsidP="00DB3746">
            <w:pPr>
              <w:spacing w:after="0" w:line="240" w:lineRule="auto"/>
              <w:rPr>
                <w:rFonts w:ascii="Times New Roman" w:eastAsia="Times New Roman" w:hAnsi="Times New Roman" w:cs="Times New Roman"/>
                <w:noProof/>
                <w:lang w:val="sr-Latn-CS"/>
              </w:rPr>
            </w:pPr>
          </w:p>
        </w:tc>
        <w:tc>
          <w:tcPr>
            <w:tcW w:w="567" w:type="dxa"/>
          </w:tcPr>
          <w:p w:rsidR="00DB3746" w:rsidRPr="006D589D" w:rsidRDefault="00DB3746" w:rsidP="00DB3746">
            <w:pPr>
              <w:spacing w:after="0" w:line="240" w:lineRule="auto"/>
              <w:rPr>
                <w:rFonts w:ascii="Times New Roman" w:eastAsia="Times New Roman" w:hAnsi="Times New Roman" w:cs="Times New Roman"/>
                <w:noProof/>
                <w:lang w:val="sr-Latn-CS"/>
              </w:rPr>
            </w:pPr>
          </w:p>
        </w:tc>
        <w:tc>
          <w:tcPr>
            <w:tcW w:w="567" w:type="dxa"/>
          </w:tcPr>
          <w:p w:rsidR="00DB3746" w:rsidRPr="006D589D" w:rsidRDefault="00DB3746" w:rsidP="00DB3746">
            <w:pPr>
              <w:spacing w:after="0" w:line="240" w:lineRule="auto"/>
              <w:rPr>
                <w:rFonts w:ascii="Times New Roman" w:eastAsia="Times New Roman" w:hAnsi="Times New Roman" w:cs="Times New Roman"/>
                <w:noProof/>
                <w:lang w:val="sr-Latn-CS"/>
              </w:rPr>
            </w:pPr>
          </w:p>
        </w:tc>
        <w:tc>
          <w:tcPr>
            <w:tcW w:w="567" w:type="dxa"/>
          </w:tcPr>
          <w:p w:rsidR="00DB3746" w:rsidRPr="006D589D" w:rsidRDefault="00DB3746" w:rsidP="00DB3746">
            <w:pPr>
              <w:spacing w:after="0" w:line="240" w:lineRule="auto"/>
              <w:rPr>
                <w:rFonts w:ascii="Times New Roman" w:eastAsia="Times New Roman" w:hAnsi="Times New Roman" w:cs="Times New Roman"/>
                <w:noProof/>
              </w:rPr>
            </w:pPr>
          </w:p>
        </w:tc>
        <w:tc>
          <w:tcPr>
            <w:tcW w:w="567" w:type="dxa"/>
          </w:tcPr>
          <w:p w:rsidR="00DB3746" w:rsidRPr="006D589D" w:rsidRDefault="00DB3746" w:rsidP="00DB3746">
            <w:pPr>
              <w:spacing w:after="0" w:line="240" w:lineRule="auto"/>
              <w:rPr>
                <w:rFonts w:ascii="Times New Roman" w:eastAsia="Times New Roman" w:hAnsi="Times New Roman" w:cs="Times New Roman"/>
                <w:noProof/>
              </w:rPr>
            </w:pPr>
          </w:p>
        </w:tc>
        <w:tc>
          <w:tcPr>
            <w:tcW w:w="567" w:type="dxa"/>
          </w:tcPr>
          <w:p w:rsidR="00DB3746" w:rsidRPr="006D589D" w:rsidRDefault="00DB3746" w:rsidP="00DB3746">
            <w:pPr>
              <w:spacing w:after="0" w:line="240" w:lineRule="auto"/>
              <w:rPr>
                <w:rFonts w:ascii="Times New Roman" w:eastAsia="Times New Roman" w:hAnsi="Times New Roman" w:cs="Times New Roman"/>
                <w:noProof/>
              </w:rPr>
            </w:pPr>
          </w:p>
        </w:tc>
        <w:tc>
          <w:tcPr>
            <w:tcW w:w="567" w:type="dxa"/>
          </w:tcPr>
          <w:p w:rsidR="00DB3746" w:rsidRPr="006D589D" w:rsidRDefault="00DB3746" w:rsidP="00DB3746">
            <w:pPr>
              <w:spacing w:after="0" w:line="240" w:lineRule="auto"/>
              <w:rPr>
                <w:rFonts w:ascii="Times New Roman" w:eastAsia="Times New Roman" w:hAnsi="Times New Roman" w:cs="Times New Roman"/>
                <w:noProof/>
                <w:lang w:val="sr-Latn-CS"/>
              </w:rPr>
            </w:pPr>
          </w:p>
        </w:tc>
        <w:tc>
          <w:tcPr>
            <w:tcW w:w="567" w:type="dxa"/>
          </w:tcPr>
          <w:p w:rsidR="00DB3746" w:rsidRPr="006D589D" w:rsidRDefault="00DB3746" w:rsidP="00DB3746">
            <w:pPr>
              <w:spacing w:after="0" w:line="240" w:lineRule="auto"/>
              <w:rPr>
                <w:rFonts w:ascii="Times New Roman" w:eastAsia="Times New Roman" w:hAnsi="Times New Roman" w:cs="Times New Roman"/>
                <w:noProof/>
                <w:lang w:val="sr-Latn-CS"/>
              </w:rPr>
            </w:pPr>
          </w:p>
        </w:tc>
        <w:tc>
          <w:tcPr>
            <w:tcW w:w="567" w:type="dxa"/>
          </w:tcPr>
          <w:p w:rsidR="00DB3746" w:rsidRPr="006D589D" w:rsidRDefault="00DB3746" w:rsidP="00DB3746">
            <w:pPr>
              <w:spacing w:after="0" w:line="240" w:lineRule="auto"/>
              <w:rPr>
                <w:rFonts w:ascii="Times New Roman" w:eastAsia="Times New Roman" w:hAnsi="Times New Roman" w:cs="Times New Roman"/>
                <w:noProof/>
              </w:rPr>
            </w:pPr>
          </w:p>
        </w:tc>
        <w:tc>
          <w:tcPr>
            <w:tcW w:w="567" w:type="dxa"/>
          </w:tcPr>
          <w:p w:rsidR="00DB3746" w:rsidRPr="006D589D" w:rsidRDefault="00DB3746" w:rsidP="00DB3746">
            <w:pPr>
              <w:spacing w:after="0" w:line="240" w:lineRule="auto"/>
              <w:rPr>
                <w:rFonts w:ascii="Times New Roman" w:eastAsia="Times New Roman" w:hAnsi="Times New Roman" w:cs="Times New Roman"/>
                <w:noProof/>
              </w:rPr>
            </w:pPr>
            <w:r w:rsidRPr="006D589D">
              <w:rPr>
                <w:rFonts w:ascii="Times New Roman" w:eastAsia="Times New Roman" w:hAnsi="Times New Roman" w:cs="Times New Roman"/>
                <w:noProof/>
              </w:rPr>
              <w:t>36</w:t>
            </w:r>
          </w:p>
        </w:tc>
        <w:tc>
          <w:tcPr>
            <w:tcW w:w="567" w:type="dxa"/>
          </w:tcPr>
          <w:p w:rsidR="00DB3746" w:rsidRPr="006D589D" w:rsidRDefault="00DB3746" w:rsidP="00DB3746">
            <w:pPr>
              <w:spacing w:after="0" w:line="240" w:lineRule="auto"/>
              <w:rPr>
                <w:rFonts w:ascii="Times New Roman" w:eastAsia="Times New Roman" w:hAnsi="Times New Roman" w:cs="Times New Roman"/>
                <w:noProof/>
              </w:rPr>
            </w:pPr>
            <w:r w:rsidRPr="006D589D">
              <w:rPr>
                <w:rFonts w:ascii="Times New Roman" w:eastAsia="Times New Roman" w:hAnsi="Times New Roman" w:cs="Times New Roman"/>
                <w:noProof/>
              </w:rPr>
              <w:t>36</w:t>
            </w:r>
          </w:p>
        </w:tc>
        <w:tc>
          <w:tcPr>
            <w:tcW w:w="567" w:type="dxa"/>
          </w:tcPr>
          <w:p w:rsidR="00DB3746" w:rsidRPr="00461740" w:rsidRDefault="00DB3746" w:rsidP="00DB3746">
            <w:pPr>
              <w:spacing w:after="0" w:line="240" w:lineRule="auto"/>
              <w:rPr>
                <w:rFonts w:ascii="Times New Roman" w:eastAsia="Times New Roman" w:hAnsi="Times New Roman" w:cs="Times New Roman"/>
                <w:noProof/>
                <w:lang w:val="sr-Cyrl-RS"/>
              </w:rPr>
            </w:pPr>
            <w:r>
              <w:rPr>
                <w:rFonts w:ascii="Times New Roman" w:eastAsia="Times New Roman" w:hAnsi="Times New Roman" w:cs="Times New Roman"/>
                <w:noProof/>
                <w:lang w:val="sr-Cyrl-RS"/>
              </w:rPr>
              <w:t>25</w:t>
            </w:r>
          </w:p>
        </w:tc>
        <w:tc>
          <w:tcPr>
            <w:tcW w:w="567" w:type="dxa"/>
          </w:tcPr>
          <w:p w:rsidR="00DB3746" w:rsidRPr="00F94CE0" w:rsidRDefault="00DB3746" w:rsidP="00DB3746">
            <w:pPr>
              <w:spacing w:after="0" w:line="240" w:lineRule="auto"/>
              <w:rPr>
                <w:rFonts w:ascii="Times New Roman" w:eastAsia="Times New Roman" w:hAnsi="Times New Roman" w:cs="Times New Roman"/>
                <w:noProof/>
                <w:lang w:val="en-US"/>
              </w:rPr>
            </w:pPr>
          </w:p>
        </w:tc>
        <w:tc>
          <w:tcPr>
            <w:tcW w:w="567" w:type="dxa"/>
          </w:tcPr>
          <w:p w:rsidR="00DB3746" w:rsidRPr="00F94CE0" w:rsidRDefault="00DB3746" w:rsidP="00DB3746">
            <w:pPr>
              <w:spacing w:after="0" w:line="240" w:lineRule="auto"/>
              <w:rPr>
                <w:rFonts w:ascii="Times New Roman" w:eastAsia="Times New Roman" w:hAnsi="Times New Roman" w:cs="Times New Roman"/>
                <w:noProof/>
                <w:lang w:val="en-US"/>
              </w:rPr>
            </w:pPr>
          </w:p>
        </w:tc>
        <w:tc>
          <w:tcPr>
            <w:tcW w:w="567" w:type="dxa"/>
          </w:tcPr>
          <w:p w:rsidR="00DB3746" w:rsidRPr="00F94CE0" w:rsidRDefault="00DB3746" w:rsidP="00DB3746">
            <w:pPr>
              <w:spacing w:after="0" w:line="240" w:lineRule="auto"/>
              <w:rPr>
                <w:rFonts w:ascii="Times New Roman" w:eastAsia="Times New Roman" w:hAnsi="Times New Roman" w:cs="Times New Roman"/>
                <w:noProof/>
                <w:lang w:val="en-US"/>
              </w:rPr>
            </w:pPr>
          </w:p>
        </w:tc>
        <w:tc>
          <w:tcPr>
            <w:tcW w:w="567" w:type="dxa"/>
          </w:tcPr>
          <w:p w:rsidR="00DB3746" w:rsidRPr="006D589D" w:rsidRDefault="00DB3746" w:rsidP="00DB3746">
            <w:pPr>
              <w:spacing w:after="0" w:line="240" w:lineRule="auto"/>
              <w:rPr>
                <w:rFonts w:ascii="Times New Roman" w:eastAsia="Times New Roman" w:hAnsi="Times New Roman" w:cs="Times New Roman"/>
                <w:noProof/>
              </w:rPr>
            </w:pPr>
            <w:r w:rsidRPr="006D589D">
              <w:rPr>
                <w:rFonts w:ascii="Times New Roman" w:eastAsia="Times New Roman" w:hAnsi="Times New Roman" w:cs="Times New Roman"/>
                <w:noProof/>
              </w:rPr>
              <w:t>36</w:t>
            </w:r>
          </w:p>
        </w:tc>
        <w:tc>
          <w:tcPr>
            <w:tcW w:w="567" w:type="dxa"/>
          </w:tcPr>
          <w:p w:rsidR="00DB3746" w:rsidRPr="006D589D" w:rsidRDefault="00DB3746" w:rsidP="00DB3746">
            <w:pPr>
              <w:spacing w:after="0" w:line="240" w:lineRule="auto"/>
              <w:rPr>
                <w:rFonts w:ascii="Times New Roman" w:eastAsia="Times New Roman" w:hAnsi="Times New Roman" w:cs="Times New Roman"/>
                <w:noProof/>
              </w:rPr>
            </w:pPr>
            <w:r w:rsidRPr="006D589D">
              <w:rPr>
                <w:rFonts w:ascii="Times New Roman" w:eastAsia="Times New Roman" w:hAnsi="Times New Roman" w:cs="Times New Roman"/>
                <w:noProof/>
              </w:rPr>
              <w:t>36</w:t>
            </w:r>
          </w:p>
        </w:tc>
        <w:tc>
          <w:tcPr>
            <w:tcW w:w="567" w:type="dxa"/>
          </w:tcPr>
          <w:p w:rsidR="00DB3746" w:rsidRPr="00461740" w:rsidRDefault="00DB3746" w:rsidP="00DB3746">
            <w:pPr>
              <w:spacing w:after="0" w:line="240" w:lineRule="auto"/>
              <w:rPr>
                <w:rFonts w:ascii="Times New Roman" w:eastAsia="Times New Roman" w:hAnsi="Times New Roman" w:cs="Times New Roman"/>
                <w:noProof/>
                <w:lang w:val="sr-Cyrl-RS"/>
              </w:rPr>
            </w:pPr>
            <w:r>
              <w:rPr>
                <w:rFonts w:ascii="Times New Roman" w:eastAsia="Times New Roman" w:hAnsi="Times New Roman" w:cs="Times New Roman"/>
                <w:noProof/>
                <w:lang w:val="sr-Cyrl-RS"/>
              </w:rPr>
              <w:t>25</w:t>
            </w:r>
          </w:p>
        </w:tc>
      </w:tr>
      <w:tr w:rsidR="00DB3746" w:rsidRPr="006D589D" w:rsidTr="006D589D">
        <w:trPr>
          <w:trHeight w:val="340"/>
        </w:trPr>
        <w:tc>
          <w:tcPr>
            <w:tcW w:w="2268" w:type="dxa"/>
          </w:tcPr>
          <w:p w:rsidR="00DB3746" w:rsidRPr="006D589D" w:rsidRDefault="00DB3746" w:rsidP="00DB3746">
            <w:pPr>
              <w:spacing w:after="0" w:line="240" w:lineRule="auto"/>
              <w:rPr>
                <w:rFonts w:ascii="Times New Roman" w:eastAsia="Times New Roman" w:hAnsi="Times New Roman" w:cs="Times New Roman"/>
                <w:noProof/>
                <w:sz w:val="24"/>
                <w:szCs w:val="24"/>
              </w:rPr>
            </w:pPr>
            <w:r w:rsidRPr="006D589D">
              <w:rPr>
                <w:rFonts w:ascii="Times New Roman" w:eastAsia="Times New Roman" w:hAnsi="Times New Roman" w:cs="Times New Roman"/>
                <w:noProof/>
                <w:sz w:val="24"/>
                <w:szCs w:val="24"/>
              </w:rPr>
              <w:t>I-3</w:t>
            </w:r>
          </w:p>
        </w:tc>
        <w:tc>
          <w:tcPr>
            <w:tcW w:w="567" w:type="dxa"/>
          </w:tcPr>
          <w:p w:rsidR="00DB3746" w:rsidRPr="006D589D" w:rsidRDefault="00DB3746" w:rsidP="00DB3746">
            <w:pPr>
              <w:spacing w:after="0" w:line="240" w:lineRule="auto"/>
              <w:rPr>
                <w:rFonts w:ascii="Times New Roman" w:eastAsia="Times New Roman" w:hAnsi="Times New Roman" w:cs="Times New Roman"/>
                <w:noProof/>
              </w:rPr>
            </w:pPr>
            <w:r w:rsidRPr="006D589D">
              <w:rPr>
                <w:rFonts w:ascii="Times New Roman" w:eastAsia="Times New Roman" w:hAnsi="Times New Roman" w:cs="Times New Roman"/>
                <w:noProof/>
              </w:rPr>
              <w:t>36</w:t>
            </w:r>
          </w:p>
        </w:tc>
        <w:tc>
          <w:tcPr>
            <w:tcW w:w="567" w:type="dxa"/>
          </w:tcPr>
          <w:p w:rsidR="00DB3746" w:rsidRPr="006D589D" w:rsidRDefault="00DB3746" w:rsidP="00DB3746">
            <w:pPr>
              <w:spacing w:after="0" w:line="240" w:lineRule="auto"/>
              <w:rPr>
                <w:rFonts w:ascii="Times New Roman" w:eastAsia="Times New Roman" w:hAnsi="Times New Roman" w:cs="Times New Roman"/>
                <w:noProof/>
              </w:rPr>
            </w:pPr>
            <w:r w:rsidRPr="006D589D">
              <w:rPr>
                <w:rFonts w:ascii="Times New Roman" w:eastAsia="Times New Roman" w:hAnsi="Times New Roman" w:cs="Times New Roman"/>
                <w:noProof/>
              </w:rPr>
              <w:t>36</w:t>
            </w:r>
          </w:p>
        </w:tc>
        <w:tc>
          <w:tcPr>
            <w:tcW w:w="567" w:type="dxa"/>
          </w:tcPr>
          <w:p w:rsidR="00DB3746" w:rsidRPr="00461740" w:rsidRDefault="00DB3746" w:rsidP="00DB3746">
            <w:pPr>
              <w:spacing w:after="0" w:line="240" w:lineRule="auto"/>
              <w:rPr>
                <w:rFonts w:ascii="Times New Roman" w:eastAsia="Times New Roman" w:hAnsi="Times New Roman" w:cs="Times New Roman"/>
                <w:noProof/>
                <w:lang w:val="sr-Cyrl-RS"/>
              </w:rPr>
            </w:pPr>
            <w:r>
              <w:rPr>
                <w:rFonts w:ascii="Times New Roman" w:eastAsia="Times New Roman" w:hAnsi="Times New Roman" w:cs="Times New Roman"/>
                <w:noProof/>
                <w:lang w:val="sr-Cyrl-RS"/>
              </w:rPr>
              <w:t>27</w:t>
            </w:r>
          </w:p>
        </w:tc>
        <w:tc>
          <w:tcPr>
            <w:tcW w:w="567" w:type="dxa"/>
          </w:tcPr>
          <w:p w:rsidR="00DB3746" w:rsidRPr="006D589D" w:rsidRDefault="00DB3746" w:rsidP="00DB3746">
            <w:pPr>
              <w:spacing w:after="0" w:line="240" w:lineRule="auto"/>
              <w:rPr>
                <w:rFonts w:ascii="Times New Roman" w:eastAsia="Times New Roman" w:hAnsi="Times New Roman" w:cs="Times New Roman"/>
                <w:noProof/>
              </w:rPr>
            </w:pPr>
          </w:p>
        </w:tc>
        <w:tc>
          <w:tcPr>
            <w:tcW w:w="567" w:type="dxa"/>
          </w:tcPr>
          <w:p w:rsidR="00DB3746" w:rsidRPr="006D589D" w:rsidRDefault="00DB3746" w:rsidP="00DB3746">
            <w:pPr>
              <w:spacing w:after="0" w:line="240" w:lineRule="auto"/>
              <w:rPr>
                <w:rFonts w:ascii="Times New Roman" w:eastAsia="Times New Roman" w:hAnsi="Times New Roman" w:cs="Times New Roman"/>
                <w:noProof/>
              </w:rPr>
            </w:pPr>
          </w:p>
        </w:tc>
        <w:tc>
          <w:tcPr>
            <w:tcW w:w="567" w:type="dxa"/>
          </w:tcPr>
          <w:p w:rsidR="00DB3746" w:rsidRPr="006D589D" w:rsidRDefault="00DB3746" w:rsidP="00DB3746">
            <w:pPr>
              <w:spacing w:after="0" w:line="240" w:lineRule="auto"/>
              <w:rPr>
                <w:rFonts w:ascii="Times New Roman" w:eastAsia="Times New Roman" w:hAnsi="Times New Roman" w:cs="Times New Roman"/>
                <w:noProof/>
              </w:rPr>
            </w:pPr>
          </w:p>
        </w:tc>
        <w:tc>
          <w:tcPr>
            <w:tcW w:w="567" w:type="dxa"/>
          </w:tcPr>
          <w:p w:rsidR="00DB3746" w:rsidRPr="006D589D" w:rsidRDefault="00DB3746" w:rsidP="00DB3746">
            <w:pPr>
              <w:spacing w:after="0" w:line="240" w:lineRule="auto"/>
              <w:rPr>
                <w:rFonts w:ascii="Times New Roman" w:eastAsia="Times New Roman" w:hAnsi="Times New Roman" w:cs="Times New Roman"/>
                <w:noProof/>
              </w:rPr>
            </w:pPr>
          </w:p>
        </w:tc>
        <w:tc>
          <w:tcPr>
            <w:tcW w:w="567" w:type="dxa"/>
          </w:tcPr>
          <w:p w:rsidR="00DB3746" w:rsidRPr="006D589D" w:rsidRDefault="00DB3746" w:rsidP="00DB3746">
            <w:pPr>
              <w:spacing w:after="0" w:line="240" w:lineRule="auto"/>
              <w:rPr>
                <w:rFonts w:ascii="Times New Roman" w:eastAsia="Times New Roman" w:hAnsi="Times New Roman" w:cs="Times New Roman"/>
                <w:noProof/>
              </w:rPr>
            </w:pPr>
          </w:p>
        </w:tc>
        <w:tc>
          <w:tcPr>
            <w:tcW w:w="567" w:type="dxa"/>
          </w:tcPr>
          <w:p w:rsidR="00DB3746" w:rsidRPr="006D589D" w:rsidRDefault="00DB3746" w:rsidP="00DB3746">
            <w:pPr>
              <w:spacing w:after="0" w:line="240" w:lineRule="auto"/>
              <w:rPr>
                <w:rFonts w:ascii="Times New Roman" w:eastAsia="Times New Roman" w:hAnsi="Times New Roman" w:cs="Times New Roman"/>
                <w:noProof/>
              </w:rPr>
            </w:pPr>
          </w:p>
        </w:tc>
        <w:tc>
          <w:tcPr>
            <w:tcW w:w="567" w:type="dxa"/>
          </w:tcPr>
          <w:p w:rsidR="00DB3746" w:rsidRPr="006D589D" w:rsidRDefault="00DB3746" w:rsidP="00DB3746">
            <w:pPr>
              <w:spacing w:after="0" w:line="240" w:lineRule="auto"/>
              <w:rPr>
                <w:rFonts w:ascii="Times New Roman" w:eastAsia="Times New Roman" w:hAnsi="Times New Roman" w:cs="Times New Roman"/>
                <w:noProof/>
              </w:rPr>
            </w:pPr>
          </w:p>
        </w:tc>
        <w:tc>
          <w:tcPr>
            <w:tcW w:w="567" w:type="dxa"/>
          </w:tcPr>
          <w:p w:rsidR="00DB3746" w:rsidRPr="006D589D" w:rsidRDefault="00DB3746" w:rsidP="00DB3746">
            <w:pPr>
              <w:spacing w:after="0" w:line="240" w:lineRule="auto"/>
              <w:rPr>
                <w:rFonts w:ascii="Times New Roman" w:eastAsia="Times New Roman" w:hAnsi="Times New Roman" w:cs="Times New Roman"/>
                <w:noProof/>
              </w:rPr>
            </w:pPr>
          </w:p>
        </w:tc>
        <w:tc>
          <w:tcPr>
            <w:tcW w:w="567" w:type="dxa"/>
          </w:tcPr>
          <w:p w:rsidR="00DB3746" w:rsidRPr="006D589D" w:rsidRDefault="00DB3746" w:rsidP="00DB3746">
            <w:pPr>
              <w:spacing w:after="0" w:line="240" w:lineRule="auto"/>
              <w:rPr>
                <w:rFonts w:ascii="Times New Roman" w:eastAsia="Times New Roman" w:hAnsi="Times New Roman" w:cs="Times New Roman"/>
                <w:noProof/>
              </w:rPr>
            </w:pPr>
          </w:p>
        </w:tc>
        <w:tc>
          <w:tcPr>
            <w:tcW w:w="567" w:type="dxa"/>
          </w:tcPr>
          <w:p w:rsidR="00DB3746" w:rsidRPr="006D589D" w:rsidRDefault="00DB3746" w:rsidP="00DB3746">
            <w:pPr>
              <w:spacing w:after="0" w:line="240" w:lineRule="auto"/>
              <w:rPr>
                <w:rFonts w:ascii="Times New Roman" w:eastAsia="Times New Roman" w:hAnsi="Times New Roman" w:cs="Times New Roman"/>
                <w:noProof/>
              </w:rPr>
            </w:pPr>
            <w:r w:rsidRPr="006D589D">
              <w:rPr>
                <w:rFonts w:ascii="Times New Roman" w:eastAsia="Times New Roman" w:hAnsi="Times New Roman" w:cs="Times New Roman"/>
                <w:noProof/>
              </w:rPr>
              <w:t>36</w:t>
            </w:r>
          </w:p>
        </w:tc>
        <w:tc>
          <w:tcPr>
            <w:tcW w:w="567" w:type="dxa"/>
          </w:tcPr>
          <w:p w:rsidR="00DB3746" w:rsidRPr="006D589D" w:rsidRDefault="00DB3746" w:rsidP="00DB3746">
            <w:pPr>
              <w:spacing w:after="0" w:line="240" w:lineRule="auto"/>
              <w:rPr>
                <w:rFonts w:ascii="Times New Roman" w:eastAsia="Times New Roman" w:hAnsi="Times New Roman" w:cs="Times New Roman"/>
                <w:noProof/>
              </w:rPr>
            </w:pPr>
            <w:r w:rsidRPr="006D589D">
              <w:rPr>
                <w:rFonts w:ascii="Times New Roman" w:eastAsia="Times New Roman" w:hAnsi="Times New Roman" w:cs="Times New Roman"/>
                <w:noProof/>
              </w:rPr>
              <w:t>36</w:t>
            </w:r>
          </w:p>
        </w:tc>
        <w:tc>
          <w:tcPr>
            <w:tcW w:w="567" w:type="dxa"/>
          </w:tcPr>
          <w:p w:rsidR="00DB3746" w:rsidRPr="00461740" w:rsidRDefault="00DB3746" w:rsidP="00DB3746">
            <w:pPr>
              <w:spacing w:after="0" w:line="240" w:lineRule="auto"/>
              <w:rPr>
                <w:rFonts w:ascii="Times New Roman" w:eastAsia="Times New Roman" w:hAnsi="Times New Roman" w:cs="Times New Roman"/>
                <w:noProof/>
                <w:lang w:val="sr-Cyrl-RS"/>
              </w:rPr>
            </w:pPr>
            <w:r>
              <w:rPr>
                <w:rFonts w:ascii="Times New Roman" w:eastAsia="Times New Roman" w:hAnsi="Times New Roman" w:cs="Times New Roman"/>
                <w:noProof/>
                <w:lang w:val="sr-Cyrl-RS"/>
              </w:rPr>
              <w:t>27</w:t>
            </w:r>
          </w:p>
        </w:tc>
        <w:tc>
          <w:tcPr>
            <w:tcW w:w="567" w:type="dxa"/>
          </w:tcPr>
          <w:p w:rsidR="00DB3746" w:rsidRPr="006D589D" w:rsidRDefault="00DB3746" w:rsidP="00DB3746">
            <w:pPr>
              <w:spacing w:after="0" w:line="240" w:lineRule="auto"/>
              <w:rPr>
                <w:rFonts w:ascii="Times New Roman" w:eastAsia="Times New Roman" w:hAnsi="Times New Roman" w:cs="Times New Roman"/>
                <w:noProof/>
              </w:rPr>
            </w:pPr>
          </w:p>
        </w:tc>
        <w:tc>
          <w:tcPr>
            <w:tcW w:w="567" w:type="dxa"/>
          </w:tcPr>
          <w:p w:rsidR="00DB3746" w:rsidRPr="006D589D" w:rsidRDefault="00DB3746" w:rsidP="00DB3746">
            <w:pPr>
              <w:spacing w:after="0" w:line="240" w:lineRule="auto"/>
              <w:rPr>
                <w:rFonts w:ascii="Times New Roman" w:eastAsia="Times New Roman" w:hAnsi="Times New Roman" w:cs="Times New Roman"/>
                <w:noProof/>
              </w:rPr>
            </w:pPr>
          </w:p>
        </w:tc>
        <w:tc>
          <w:tcPr>
            <w:tcW w:w="567" w:type="dxa"/>
          </w:tcPr>
          <w:p w:rsidR="00DB3746" w:rsidRPr="006D589D" w:rsidRDefault="00DB3746" w:rsidP="00DB3746">
            <w:pPr>
              <w:spacing w:after="0" w:line="240" w:lineRule="auto"/>
              <w:rPr>
                <w:rFonts w:ascii="Times New Roman" w:eastAsia="Times New Roman" w:hAnsi="Times New Roman" w:cs="Times New Roman"/>
                <w:noProof/>
              </w:rPr>
            </w:pPr>
          </w:p>
        </w:tc>
        <w:tc>
          <w:tcPr>
            <w:tcW w:w="567" w:type="dxa"/>
          </w:tcPr>
          <w:p w:rsidR="00DB3746" w:rsidRPr="006D589D" w:rsidRDefault="00DB3746" w:rsidP="00DB3746">
            <w:pPr>
              <w:spacing w:after="0" w:line="240" w:lineRule="auto"/>
              <w:rPr>
                <w:rFonts w:ascii="Times New Roman" w:eastAsia="Times New Roman" w:hAnsi="Times New Roman" w:cs="Times New Roman"/>
                <w:noProof/>
              </w:rPr>
            </w:pPr>
            <w:r w:rsidRPr="006D589D">
              <w:rPr>
                <w:rFonts w:ascii="Times New Roman" w:eastAsia="Times New Roman" w:hAnsi="Times New Roman" w:cs="Times New Roman"/>
                <w:noProof/>
              </w:rPr>
              <w:t>36</w:t>
            </w:r>
          </w:p>
        </w:tc>
        <w:tc>
          <w:tcPr>
            <w:tcW w:w="567" w:type="dxa"/>
          </w:tcPr>
          <w:p w:rsidR="00DB3746" w:rsidRPr="006D589D" w:rsidRDefault="00DB3746" w:rsidP="00DB3746">
            <w:pPr>
              <w:spacing w:after="0" w:line="240" w:lineRule="auto"/>
              <w:rPr>
                <w:rFonts w:ascii="Times New Roman" w:eastAsia="Times New Roman" w:hAnsi="Times New Roman" w:cs="Times New Roman"/>
                <w:noProof/>
              </w:rPr>
            </w:pPr>
            <w:r w:rsidRPr="006D589D">
              <w:rPr>
                <w:rFonts w:ascii="Times New Roman" w:eastAsia="Times New Roman" w:hAnsi="Times New Roman" w:cs="Times New Roman"/>
                <w:noProof/>
              </w:rPr>
              <w:t>36</w:t>
            </w:r>
          </w:p>
        </w:tc>
        <w:tc>
          <w:tcPr>
            <w:tcW w:w="567" w:type="dxa"/>
          </w:tcPr>
          <w:p w:rsidR="00DB3746" w:rsidRPr="00461740" w:rsidRDefault="00DB3746" w:rsidP="00DB3746">
            <w:pPr>
              <w:spacing w:after="0" w:line="240" w:lineRule="auto"/>
              <w:rPr>
                <w:rFonts w:ascii="Times New Roman" w:eastAsia="Times New Roman" w:hAnsi="Times New Roman" w:cs="Times New Roman"/>
                <w:noProof/>
                <w:lang w:val="sr-Cyrl-RS"/>
              </w:rPr>
            </w:pPr>
            <w:r>
              <w:rPr>
                <w:rFonts w:ascii="Times New Roman" w:eastAsia="Times New Roman" w:hAnsi="Times New Roman" w:cs="Times New Roman"/>
                <w:noProof/>
                <w:lang w:val="sr-Cyrl-RS"/>
              </w:rPr>
              <w:t>27</w:t>
            </w:r>
          </w:p>
        </w:tc>
      </w:tr>
      <w:tr w:rsidR="00DB3746" w:rsidRPr="006D589D" w:rsidTr="006D589D">
        <w:trPr>
          <w:trHeight w:val="340"/>
        </w:trPr>
        <w:tc>
          <w:tcPr>
            <w:tcW w:w="2268" w:type="dxa"/>
          </w:tcPr>
          <w:p w:rsidR="00DB3746" w:rsidRPr="006D589D" w:rsidRDefault="00DB3746" w:rsidP="00DB3746">
            <w:pPr>
              <w:spacing w:after="0" w:line="240" w:lineRule="auto"/>
              <w:rPr>
                <w:rFonts w:ascii="Times New Roman" w:eastAsia="Times New Roman" w:hAnsi="Times New Roman" w:cs="Times New Roman"/>
                <w:noProof/>
                <w:sz w:val="24"/>
                <w:szCs w:val="24"/>
              </w:rPr>
            </w:pPr>
            <w:r w:rsidRPr="006D589D">
              <w:rPr>
                <w:rFonts w:ascii="Times New Roman" w:eastAsia="Times New Roman" w:hAnsi="Times New Roman" w:cs="Times New Roman"/>
                <w:noProof/>
                <w:sz w:val="24"/>
                <w:szCs w:val="24"/>
              </w:rPr>
              <w:t>I-4</w:t>
            </w:r>
          </w:p>
        </w:tc>
        <w:tc>
          <w:tcPr>
            <w:tcW w:w="567" w:type="dxa"/>
          </w:tcPr>
          <w:p w:rsidR="00DB3746" w:rsidRPr="006D589D" w:rsidRDefault="00DB3746" w:rsidP="00DB3746">
            <w:pPr>
              <w:spacing w:after="0" w:line="240" w:lineRule="auto"/>
              <w:rPr>
                <w:rFonts w:ascii="Times New Roman" w:eastAsia="Times New Roman" w:hAnsi="Times New Roman" w:cs="Times New Roman"/>
                <w:noProof/>
              </w:rPr>
            </w:pPr>
            <w:r w:rsidRPr="006D589D">
              <w:rPr>
                <w:rFonts w:ascii="Times New Roman" w:eastAsia="Times New Roman" w:hAnsi="Times New Roman" w:cs="Times New Roman"/>
                <w:noProof/>
              </w:rPr>
              <w:t>36</w:t>
            </w:r>
          </w:p>
        </w:tc>
        <w:tc>
          <w:tcPr>
            <w:tcW w:w="567" w:type="dxa"/>
          </w:tcPr>
          <w:p w:rsidR="00DB3746" w:rsidRPr="006D589D" w:rsidRDefault="00DB3746" w:rsidP="00DB3746">
            <w:pPr>
              <w:spacing w:after="0" w:line="240" w:lineRule="auto"/>
              <w:rPr>
                <w:rFonts w:ascii="Times New Roman" w:eastAsia="Times New Roman" w:hAnsi="Times New Roman" w:cs="Times New Roman"/>
                <w:noProof/>
              </w:rPr>
            </w:pPr>
            <w:r w:rsidRPr="006D589D">
              <w:rPr>
                <w:rFonts w:ascii="Times New Roman" w:eastAsia="Times New Roman" w:hAnsi="Times New Roman" w:cs="Times New Roman"/>
                <w:noProof/>
              </w:rPr>
              <w:t>36</w:t>
            </w:r>
          </w:p>
        </w:tc>
        <w:tc>
          <w:tcPr>
            <w:tcW w:w="567" w:type="dxa"/>
          </w:tcPr>
          <w:p w:rsidR="00DB3746" w:rsidRPr="00461740" w:rsidRDefault="00DB3746" w:rsidP="00DB3746">
            <w:pPr>
              <w:spacing w:after="0" w:line="240" w:lineRule="auto"/>
              <w:rPr>
                <w:rFonts w:ascii="Times New Roman" w:eastAsia="Times New Roman" w:hAnsi="Times New Roman" w:cs="Times New Roman"/>
                <w:noProof/>
                <w:lang w:val="sr-Cyrl-RS"/>
              </w:rPr>
            </w:pPr>
            <w:r w:rsidRPr="006D589D">
              <w:rPr>
                <w:rFonts w:ascii="Times New Roman" w:eastAsia="Times New Roman" w:hAnsi="Times New Roman" w:cs="Times New Roman"/>
                <w:noProof/>
              </w:rPr>
              <w:t>2</w:t>
            </w:r>
            <w:r>
              <w:rPr>
                <w:rFonts w:ascii="Times New Roman" w:eastAsia="Times New Roman" w:hAnsi="Times New Roman" w:cs="Times New Roman"/>
                <w:noProof/>
                <w:lang w:val="sr-Cyrl-RS"/>
              </w:rPr>
              <w:t>6</w:t>
            </w:r>
          </w:p>
        </w:tc>
        <w:tc>
          <w:tcPr>
            <w:tcW w:w="567" w:type="dxa"/>
          </w:tcPr>
          <w:p w:rsidR="00DB3746" w:rsidRPr="00F94CE0" w:rsidRDefault="00DB3746" w:rsidP="00DB3746">
            <w:pPr>
              <w:spacing w:after="0" w:line="240" w:lineRule="auto"/>
              <w:rPr>
                <w:rFonts w:ascii="Times New Roman" w:eastAsia="Times New Roman" w:hAnsi="Times New Roman" w:cs="Times New Roman"/>
                <w:noProof/>
                <w:lang w:val="en-US"/>
              </w:rPr>
            </w:pPr>
          </w:p>
        </w:tc>
        <w:tc>
          <w:tcPr>
            <w:tcW w:w="567" w:type="dxa"/>
          </w:tcPr>
          <w:p w:rsidR="00DB3746" w:rsidRPr="00F94CE0" w:rsidRDefault="00DB3746" w:rsidP="00DB3746">
            <w:pPr>
              <w:spacing w:after="0" w:line="240" w:lineRule="auto"/>
              <w:rPr>
                <w:rFonts w:ascii="Times New Roman" w:eastAsia="Times New Roman" w:hAnsi="Times New Roman" w:cs="Times New Roman"/>
                <w:noProof/>
                <w:lang w:val="en-US"/>
              </w:rPr>
            </w:pPr>
          </w:p>
        </w:tc>
        <w:tc>
          <w:tcPr>
            <w:tcW w:w="567" w:type="dxa"/>
          </w:tcPr>
          <w:p w:rsidR="00DB3746" w:rsidRPr="00F94CE0" w:rsidRDefault="00DB3746" w:rsidP="00DB3746">
            <w:pPr>
              <w:spacing w:after="0" w:line="240" w:lineRule="auto"/>
              <w:rPr>
                <w:rFonts w:ascii="Times New Roman" w:eastAsia="Times New Roman" w:hAnsi="Times New Roman" w:cs="Times New Roman"/>
                <w:noProof/>
                <w:lang w:val="en-US"/>
              </w:rPr>
            </w:pPr>
          </w:p>
        </w:tc>
        <w:tc>
          <w:tcPr>
            <w:tcW w:w="567" w:type="dxa"/>
          </w:tcPr>
          <w:p w:rsidR="00DB3746" w:rsidRPr="006D589D" w:rsidRDefault="00DB3746" w:rsidP="00DB3746">
            <w:pPr>
              <w:spacing w:after="0" w:line="240" w:lineRule="auto"/>
              <w:rPr>
                <w:rFonts w:ascii="Times New Roman" w:eastAsia="Times New Roman" w:hAnsi="Times New Roman" w:cs="Times New Roman"/>
                <w:noProof/>
              </w:rPr>
            </w:pPr>
          </w:p>
        </w:tc>
        <w:tc>
          <w:tcPr>
            <w:tcW w:w="567" w:type="dxa"/>
          </w:tcPr>
          <w:p w:rsidR="00DB3746" w:rsidRPr="006D589D" w:rsidRDefault="00DB3746" w:rsidP="00DB3746">
            <w:pPr>
              <w:spacing w:after="0" w:line="240" w:lineRule="auto"/>
              <w:rPr>
                <w:rFonts w:ascii="Times New Roman" w:eastAsia="Times New Roman" w:hAnsi="Times New Roman" w:cs="Times New Roman"/>
                <w:noProof/>
              </w:rPr>
            </w:pPr>
          </w:p>
        </w:tc>
        <w:tc>
          <w:tcPr>
            <w:tcW w:w="567" w:type="dxa"/>
          </w:tcPr>
          <w:p w:rsidR="00DB3746" w:rsidRPr="006D589D" w:rsidRDefault="00DB3746" w:rsidP="00DB3746">
            <w:pPr>
              <w:spacing w:after="0" w:line="240" w:lineRule="auto"/>
              <w:rPr>
                <w:rFonts w:ascii="Times New Roman" w:eastAsia="Times New Roman" w:hAnsi="Times New Roman" w:cs="Times New Roman"/>
                <w:noProof/>
              </w:rPr>
            </w:pPr>
          </w:p>
        </w:tc>
        <w:tc>
          <w:tcPr>
            <w:tcW w:w="567" w:type="dxa"/>
          </w:tcPr>
          <w:p w:rsidR="00DB3746" w:rsidRPr="006D589D" w:rsidRDefault="00DB3746" w:rsidP="00DB3746">
            <w:pPr>
              <w:spacing w:after="0" w:line="240" w:lineRule="auto"/>
              <w:rPr>
                <w:rFonts w:ascii="Times New Roman" w:eastAsia="Times New Roman" w:hAnsi="Times New Roman" w:cs="Times New Roman"/>
                <w:noProof/>
              </w:rPr>
            </w:pPr>
          </w:p>
        </w:tc>
        <w:tc>
          <w:tcPr>
            <w:tcW w:w="567" w:type="dxa"/>
          </w:tcPr>
          <w:p w:rsidR="00DB3746" w:rsidRPr="006D589D" w:rsidRDefault="00DB3746" w:rsidP="00DB3746">
            <w:pPr>
              <w:spacing w:after="0" w:line="240" w:lineRule="auto"/>
              <w:rPr>
                <w:rFonts w:ascii="Times New Roman" w:eastAsia="Times New Roman" w:hAnsi="Times New Roman" w:cs="Times New Roman"/>
                <w:noProof/>
              </w:rPr>
            </w:pPr>
          </w:p>
        </w:tc>
        <w:tc>
          <w:tcPr>
            <w:tcW w:w="567" w:type="dxa"/>
          </w:tcPr>
          <w:p w:rsidR="00DB3746" w:rsidRPr="006D589D" w:rsidRDefault="00DB3746" w:rsidP="00DB3746">
            <w:pPr>
              <w:spacing w:after="0" w:line="240" w:lineRule="auto"/>
              <w:rPr>
                <w:rFonts w:ascii="Times New Roman" w:eastAsia="Times New Roman" w:hAnsi="Times New Roman" w:cs="Times New Roman"/>
                <w:noProof/>
              </w:rPr>
            </w:pPr>
          </w:p>
        </w:tc>
        <w:tc>
          <w:tcPr>
            <w:tcW w:w="567" w:type="dxa"/>
          </w:tcPr>
          <w:p w:rsidR="00DB3746" w:rsidRPr="006D589D" w:rsidRDefault="00DB3746" w:rsidP="00DB3746">
            <w:pPr>
              <w:spacing w:after="0" w:line="240" w:lineRule="auto"/>
              <w:rPr>
                <w:rFonts w:ascii="Times New Roman" w:eastAsia="Times New Roman" w:hAnsi="Times New Roman" w:cs="Times New Roman"/>
                <w:noProof/>
              </w:rPr>
            </w:pPr>
            <w:r w:rsidRPr="006D589D">
              <w:rPr>
                <w:rFonts w:ascii="Times New Roman" w:eastAsia="Times New Roman" w:hAnsi="Times New Roman" w:cs="Times New Roman"/>
                <w:noProof/>
              </w:rPr>
              <w:t>36</w:t>
            </w:r>
          </w:p>
        </w:tc>
        <w:tc>
          <w:tcPr>
            <w:tcW w:w="567" w:type="dxa"/>
          </w:tcPr>
          <w:p w:rsidR="00DB3746" w:rsidRPr="006D589D" w:rsidRDefault="00DB3746" w:rsidP="00DB3746">
            <w:pPr>
              <w:spacing w:after="0" w:line="240" w:lineRule="auto"/>
              <w:rPr>
                <w:rFonts w:ascii="Times New Roman" w:eastAsia="Times New Roman" w:hAnsi="Times New Roman" w:cs="Times New Roman"/>
                <w:noProof/>
              </w:rPr>
            </w:pPr>
            <w:r w:rsidRPr="006D589D">
              <w:rPr>
                <w:rFonts w:ascii="Times New Roman" w:eastAsia="Times New Roman" w:hAnsi="Times New Roman" w:cs="Times New Roman"/>
                <w:noProof/>
              </w:rPr>
              <w:t>36</w:t>
            </w:r>
          </w:p>
        </w:tc>
        <w:tc>
          <w:tcPr>
            <w:tcW w:w="567" w:type="dxa"/>
          </w:tcPr>
          <w:p w:rsidR="00DB3746" w:rsidRPr="00461740" w:rsidRDefault="00DB3746" w:rsidP="00DB3746">
            <w:pPr>
              <w:spacing w:after="0" w:line="240" w:lineRule="auto"/>
              <w:rPr>
                <w:rFonts w:ascii="Times New Roman" w:eastAsia="Times New Roman" w:hAnsi="Times New Roman" w:cs="Times New Roman"/>
                <w:noProof/>
                <w:lang w:val="sr-Cyrl-RS"/>
              </w:rPr>
            </w:pPr>
            <w:r w:rsidRPr="006D589D">
              <w:rPr>
                <w:rFonts w:ascii="Times New Roman" w:eastAsia="Times New Roman" w:hAnsi="Times New Roman" w:cs="Times New Roman"/>
                <w:noProof/>
              </w:rPr>
              <w:t>2</w:t>
            </w:r>
            <w:r>
              <w:rPr>
                <w:rFonts w:ascii="Times New Roman" w:eastAsia="Times New Roman" w:hAnsi="Times New Roman" w:cs="Times New Roman"/>
                <w:noProof/>
                <w:lang w:val="sr-Cyrl-RS"/>
              </w:rPr>
              <w:t>6</w:t>
            </w:r>
          </w:p>
        </w:tc>
        <w:tc>
          <w:tcPr>
            <w:tcW w:w="567" w:type="dxa"/>
          </w:tcPr>
          <w:p w:rsidR="00DB3746" w:rsidRPr="006D589D" w:rsidRDefault="00DB3746" w:rsidP="00DB3746">
            <w:pPr>
              <w:spacing w:after="0" w:line="240" w:lineRule="auto"/>
              <w:rPr>
                <w:rFonts w:ascii="Times New Roman" w:eastAsia="Times New Roman" w:hAnsi="Times New Roman" w:cs="Times New Roman"/>
                <w:noProof/>
              </w:rPr>
            </w:pPr>
          </w:p>
        </w:tc>
        <w:tc>
          <w:tcPr>
            <w:tcW w:w="567" w:type="dxa"/>
          </w:tcPr>
          <w:p w:rsidR="00DB3746" w:rsidRPr="006D589D" w:rsidRDefault="00DB3746" w:rsidP="00DB3746">
            <w:pPr>
              <w:spacing w:after="0" w:line="240" w:lineRule="auto"/>
              <w:rPr>
                <w:rFonts w:ascii="Times New Roman" w:eastAsia="Times New Roman" w:hAnsi="Times New Roman" w:cs="Times New Roman"/>
                <w:noProof/>
              </w:rPr>
            </w:pPr>
          </w:p>
        </w:tc>
        <w:tc>
          <w:tcPr>
            <w:tcW w:w="567" w:type="dxa"/>
          </w:tcPr>
          <w:p w:rsidR="00DB3746" w:rsidRPr="006D589D" w:rsidRDefault="00DB3746" w:rsidP="00DB3746">
            <w:pPr>
              <w:spacing w:after="0" w:line="240" w:lineRule="auto"/>
              <w:rPr>
                <w:rFonts w:ascii="Times New Roman" w:eastAsia="Times New Roman" w:hAnsi="Times New Roman" w:cs="Times New Roman"/>
                <w:noProof/>
              </w:rPr>
            </w:pPr>
          </w:p>
        </w:tc>
        <w:tc>
          <w:tcPr>
            <w:tcW w:w="567" w:type="dxa"/>
          </w:tcPr>
          <w:p w:rsidR="00DB3746" w:rsidRPr="006D589D" w:rsidRDefault="00DB3746" w:rsidP="00DB3746">
            <w:pPr>
              <w:spacing w:after="0" w:line="240" w:lineRule="auto"/>
              <w:rPr>
                <w:rFonts w:ascii="Times New Roman" w:eastAsia="Times New Roman" w:hAnsi="Times New Roman" w:cs="Times New Roman"/>
                <w:noProof/>
              </w:rPr>
            </w:pPr>
            <w:r w:rsidRPr="006D589D">
              <w:rPr>
                <w:rFonts w:ascii="Times New Roman" w:eastAsia="Times New Roman" w:hAnsi="Times New Roman" w:cs="Times New Roman"/>
                <w:noProof/>
              </w:rPr>
              <w:t>36</w:t>
            </w:r>
          </w:p>
        </w:tc>
        <w:tc>
          <w:tcPr>
            <w:tcW w:w="567" w:type="dxa"/>
          </w:tcPr>
          <w:p w:rsidR="00DB3746" w:rsidRPr="006D589D" w:rsidRDefault="00DB3746" w:rsidP="00DB3746">
            <w:pPr>
              <w:spacing w:after="0" w:line="240" w:lineRule="auto"/>
              <w:rPr>
                <w:rFonts w:ascii="Times New Roman" w:eastAsia="Times New Roman" w:hAnsi="Times New Roman" w:cs="Times New Roman"/>
                <w:noProof/>
              </w:rPr>
            </w:pPr>
            <w:r w:rsidRPr="006D589D">
              <w:rPr>
                <w:rFonts w:ascii="Times New Roman" w:eastAsia="Times New Roman" w:hAnsi="Times New Roman" w:cs="Times New Roman"/>
                <w:noProof/>
              </w:rPr>
              <w:t>36</w:t>
            </w:r>
          </w:p>
        </w:tc>
        <w:tc>
          <w:tcPr>
            <w:tcW w:w="567" w:type="dxa"/>
          </w:tcPr>
          <w:p w:rsidR="00DB3746" w:rsidRPr="00461740" w:rsidRDefault="00DB3746" w:rsidP="00DB3746">
            <w:pPr>
              <w:spacing w:after="0" w:line="240" w:lineRule="auto"/>
              <w:rPr>
                <w:rFonts w:ascii="Times New Roman" w:eastAsia="Times New Roman" w:hAnsi="Times New Roman" w:cs="Times New Roman"/>
                <w:noProof/>
                <w:lang w:val="sr-Cyrl-RS"/>
              </w:rPr>
            </w:pPr>
            <w:r w:rsidRPr="006D589D">
              <w:rPr>
                <w:rFonts w:ascii="Times New Roman" w:eastAsia="Times New Roman" w:hAnsi="Times New Roman" w:cs="Times New Roman"/>
                <w:noProof/>
              </w:rPr>
              <w:t>2</w:t>
            </w:r>
            <w:r>
              <w:rPr>
                <w:rFonts w:ascii="Times New Roman" w:eastAsia="Times New Roman" w:hAnsi="Times New Roman" w:cs="Times New Roman"/>
                <w:noProof/>
                <w:lang w:val="sr-Cyrl-RS"/>
              </w:rPr>
              <w:t>6</w:t>
            </w:r>
          </w:p>
        </w:tc>
      </w:tr>
      <w:tr w:rsidR="00DB3746" w:rsidRPr="006D589D" w:rsidTr="006D589D">
        <w:trPr>
          <w:trHeight w:val="340"/>
        </w:trPr>
        <w:tc>
          <w:tcPr>
            <w:tcW w:w="2268" w:type="dxa"/>
          </w:tcPr>
          <w:p w:rsidR="00DB3746" w:rsidRPr="00333358" w:rsidRDefault="007B7F3E" w:rsidP="00DB3746">
            <w:pPr>
              <w:spacing w:after="0" w:line="24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I</w:t>
            </w:r>
            <w:r w:rsidR="00DB3746">
              <w:rPr>
                <w:rFonts w:ascii="Times New Roman" w:eastAsia="Times New Roman" w:hAnsi="Times New Roman" w:cs="Times New Roman"/>
                <w:noProof/>
                <w:sz w:val="24"/>
                <w:szCs w:val="24"/>
              </w:rPr>
              <w:t>-5</w:t>
            </w:r>
          </w:p>
        </w:tc>
        <w:tc>
          <w:tcPr>
            <w:tcW w:w="567" w:type="dxa"/>
          </w:tcPr>
          <w:p w:rsidR="00DB3746" w:rsidRPr="00333358" w:rsidRDefault="00DB3746" w:rsidP="00DB3746">
            <w:pPr>
              <w:spacing w:after="0" w:line="240" w:lineRule="auto"/>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36</w:t>
            </w:r>
          </w:p>
        </w:tc>
        <w:tc>
          <w:tcPr>
            <w:tcW w:w="567" w:type="dxa"/>
          </w:tcPr>
          <w:p w:rsidR="00DB3746" w:rsidRPr="00333358" w:rsidRDefault="00DB3746" w:rsidP="00DB3746">
            <w:pPr>
              <w:spacing w:after="0" w:line="240" w:lineRule="auto"/>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36</w:t>
            </w:r>
          </w:p>
        </w:tc>
        <w:tc>
          <w:tcPr>
            <w:tcW w:w="567" w:type="dxa"/>
          </w:tcPr>
          <w:p w:rsidR="00DB3746" w:rsidRPr="00461740" w:rsidRDefault="00DB3746" w:rsidP="00DB3746">
            <w:pPr>
              <w:spacing w:after="0" w:line="240" w:lineRule="auto"/>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rPr>
              <w:t>2</w:t>
            </w:r>
            <w:r>
              <w:rPr>
                <w:rFonts w:ascii="Times New Roman" w:eastAsia="Times New Roman" w:hAnsi="Times New Roman" w:cs="Times New Roman"/>
                <w:noProof/>
                <w:sz w:val="20"/>
                <w:szCs w:val="20"/>
                <w:lang w:val="sr-Cyrl-RS"/>
              </w:rPr>
              <w:t>5</w:t>
            </w:r>
          </w:p>
        </w:tc>
        <w:tc>
          <w:tcPr>
            <w:tcW w:w="567" w:type="dxa"/>
          </w:tcPr>
          <w:p w:rsidR="00DB3746" w:rsidRPr="006D589D" w:rsidRDefault="00DB3746" w:rsidP="00DB3746">
            <w:pPr>
              <w:spacing w:after="0" w:line="240" w:lineRule="auto"/>
              <w:rPr>
                <w:rFonts w:ascii="Times New Roman" w:eastAsia="Times New Roman" w:hAnsi="Times New Roman" w:cs="Times New Roman"/>
                <w:noProof/>
                <w:sz w:val="20"/>
                <w:szCs w:val="20"/>
              </w:rPr>
            </w:pPr>
          </w:p>
        </w:tc>
        <w:tc>
          <w:tcPr>
            <w:tcW w:w="567" w:type="dxa"/>
          </w:tcPr>
          <w:p w:rsidR="00DB3746" w:rsidRPr="006D589D" w:rsidRDefault="00DB3746" w:rsidP="00DB3746">
            <w:pPr>
              <w:spacing w:after="0" w:line="240" w:lineRule="auto"/>
              <w:rPr>
                <w:rFonts w:ascii="Times New Roman" w:eastAsia="Times New Roman" w:hAnsi="Times New Roman" w:cs="Times New Roman"/>
                <w:noProof/>
                <w:sz w:val="20"/>
                <w:szCs w:val="20"/>
              </w:rPr>
            </w:pPr>
          </w:p>
        </w:tc>
        <w:tc>
          <w:tcPr>
            <w:tcW w:w="567" w:type="dxa"/>
          </w:tcPr>
          <w:p w:rsidR="00DB3746" w:rsidRPr="006D589D" w:rsidRDefault="00DB3746" w:rsidP="00DB3746">
            <w:pPr>
              <w:spacing w:after="0" w:line="240" w:lineRule="auto"/>
              <w:rPr>
                <w:rFonts w:ascii="Times New Roman" w:eastAsia="Times New Roman" w:hAnsi="Times New Roman" w:cs="Times New Roman"/>
                <w:noProof/>
                <w:sz w:val="20"/>
                <w:szCs w:val="20"/>
              </w:rPr>
            </w:pPr>
          </w:p>
        </w:tc>
        <w:tc>
          <w:tcPr>
            <w:tcW w:w="567" w:type="dxa"/>
          </w:tcPr>
          <w:p w:rsidR="00DB3746" w:rsidRPr="006D589D" w:rsidRDefault="00DB3746" w:rsidP="00DB3746">
            <w:pPr>
              <w:spacing w:after="0" w:line="240" w:lineRule="auto"/>
              <w:rPr>
                <w:rFonts w:ascii="Times New Roman" w:eastAsia="Times New Roman" w:hAnsi="Times New Roman" w:cs="Times New Roman"/>
                <w:noProof/>
                <w:sz w:val="20"/>
                <w:szCs w:val="20"/>
              </w:rPr>
            </w:pPr>
          </w:p>
        </w:tc>
        <w:tc>
          <w:tcPr>
            <w:tcW w:w="567" w:type="dxa"/>
          </w:tcPr>
          <w:p w:rsidR="00DB3746" w:rsidRPr="006D589D" w:rsidRDefault="00DB3746" w:rsidP="00DB3746">
            <w:pPr>
              <w:spacing w:after="0" w:line="240" w:lineRule="auto"/>
              <w:rPr>
                <w:rFonts w:ascii="Times New Roman" w:eastAsia="Times New Roman" w:hAnsi="Times New Roman" w:cs="Times New Roman"/>
                <w:noProof/>
                <w:sz w:val="20"/>
                <w:szCs w:val="20"/>
              </w:rPr>
            </w:pPr>
          </w:p>
        </w:tc>
        <w:tc>
          <w:tcPr>
            <w:tcW w:w="567" w:type="dxa"/>
          </w:tcPr>
          <w:p w:rsidR="00DB3746" w:rsidRPr="006D589D" w:rsidRDefault="00DB3746" w:rsidP="00DB3746">
            <w:pPr>
              <w:spacing w:after="0" w:line="240" w:lineRule="auto"/>
              <w:rPr>
                <w:rFonts w:ascii="Times New Roman" w:eastAsia="Times New Roman" w:hAnsi="Times New Roman" w:cs="Times New Roman"/>
                <w:noProof/>
                <w:sz w:val="20"/>
                <w:szCs w:val="20"/>
              </w:rPr>
            </w:pPr>
          </w:p>
        </w:tc>
        <w:tc>
          <w:tcPr>
            <w:tcW w:w="567" w:type="dxa"/>
          </w:tcPr>
          <w:p w:rsidR="00DB3746" w:rsidRPr="00333358" w:rsidRDefault="00DB3746" w:rsidP="00DB3746">
            <w:pPr>
              <w:spacing w:after="0" w:line="240" w:lineRule="auto"/>
              <w:rPr>
                <w:rFonts w:ascii="Times New Roman" w:eastAsia="Times New Roman" w:hAnsi="Times New Roman" w:cs="Times New Roman"/>
                <w:noProof/>
                <w:sz w:val="20"/>
                <w:szCs w:val="20"/>
              </w:rPr>
            </w:pPr>
          </w:p>
        </w:tc>
        <w:tc>
          <w:tcPr>
            <w:tcW w:w="567" w:type="dxa"/>
          </w:tcPr>
          <w:p w:rsidR="00DB3746" w:rsidRPr="00333358" w:rsidRDefault="00DB3746" w:rsidP="00DB3746">
            <w:pPr>
              <w:spacing w:after="0" w:line="240" w:lineRule="auto"/>
              <w:rPr>
                <w:rFonts w:ascii="Times New Roman" w:eastAsia="Times New Roman" w:hAnsi="Times New Roman" w:cs="Times New Roman"/>
                <w:noProof/>
                <w:sz w:val="20"/>
                <w:szCs w:val="20"/>
              </w:rPr>
            </w:pPr>
          </w:p>
        </w:tc>
        <w:tc>
          <w:tcPr>
            <w:tcW w:w="567" w:type="dxa"/>
          </w:tcPr>
          <w:p w:rsidR="00DB3746" w:rsidRPr="00224010" w:rsidRDefault="00DB3746" w:rsidP="00DB3746">
            <w:pPr>
              <w:spacing w:after="0" w:line="240" w:lineRule="auto"/>
              <w:rPr>
                <w:rFonts w:ascii="Times New Roman" w:eastAsia="Times New Roman" w:hAnsi="Times New Roman" w:cs="Times New Roman"/>
                <w:noProof/>
                <w:sz w:val="20"/>
                <w:szCs w:val="20"/>
                <w:lang w:val="sr-Latn-RS"/>
              </w:rPr>
            </w:pPr>
          </w:p>
        </w:tc>
        <w:tc>
          <w:tcPr>
            <w:tcW w:w="567" w:type="dxa"/>
          </w:tcPr>
          <w:p w:rsidR="00DB3746" w:rsidRPr="00333358" w:rsidRDefault="00DB3746" w:rsidP="00DB3746">
            <w:pPr>
              <w:spacing w:after="0" w:line="240" w:lineRule="auto"/>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36</w:t>
            </w:r>
          </w:p>
        </w:tc>
        <w:tc>
          <w:tcPr>
            <w:tcW w:w="567" w:type="dxa"/>
          </w:tcPr>
          <w:p w:rsidR="00DB3746" w:rsidRPr="00333358" w:rsidRDefault="00DB3746" w:rsidP="00DB3746">
            <w:pPr>
              <w:spacing w:after="0" w:line="240" w:lineRule="auto"/>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36</w:t>
            </w:r>
          </w:p>
        </w:tc>
        <w:tc>
          <w:tcPr>
            <w:tcW w:w="567" w:type="dxa"/>
          </w:tcPr>
          <w:p w:rsidR="00DB3746" w:rsidRPr="00461740" w:rsidRDefault="00DB3746" w:rsidP="00DB3746">
            <w:pPr>
              <w:spacing w:after="0" w:line="240" w:lineRule="auto"/>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rPr>
              <w:t>2</w:t>
            </w:r>
            <w:r>
              <w:rPr>
                <w:rFonts w:ascii="Times New Roman" w:eastAsia="Times New Roman" w:hAnsi="Times New Roman" w:cs="Times New Roman"/>
                <w:noProof/>
                <w:sz w:val="20"/>
                <w:szCs w:val="20"/>
                <w:lang w:val="sr-Cyrl-RS"/>
              </w:rPr>
              <w:t>5</w:t>
            </w:r>
          </w:p>
        </w:tc>
        <w:tc>
          <w:tcPr>
            <w:tcW w:w="567" w:type="dxa"/>
          </w:tcPr>
          <w:p w:rsidR="00DB3746" w:rsidRPr="006D589D" w:rsidRDefault="00DB3746" w:rsidP="00DB3746">
            <w:pPr>
              <w:spacing w:after="0" w:line="240" w:lineRule="auto"/>
              <w:rPr>
                <w:rFonts w:ascii="Times New Roman" w:eastAsia="Times New Roman" w:hAnsi="Times New Roman" w:cs="Times New Roman"/>
                <w:noProof/>
              </w:rPr>
            </w:pPr>
          </w:p>
        </w:tc>
        <w:tc>
          <w:tcPr>
            <w:tcW w:w="567" w:type="dxa"/>
          </w:tcPr>
          <w:p w:rsidR="00DB3746" w:rsidRPr="006D589D" w:rsidRDefault="00DB3746" w:rsidP="00DB3746">
            <w:pPr>
              <w:spacing w:after="0" w:line="240" w:lineRule="auto"/>
              <w:rPr>
                <w:rFonts w:ascii="Times New Roman" w:eastAsia="Times New Roman" w:hAnsi="Times New Roman" w:cs="Times New Roman"/>
                <w:noProof/>
              </w:rPr>
            </w:pPr>
          </w:p>
        </w:tc>
        <w:tc>
          <w:tcPr>
            <w:tcW w:w="567" w:type="dxa"/>
          </w:tcPr>
          <w:p w:rsidR="00DB3746" w:rsidRPr="006D589D" w:rsidRDefault="00DB3746" w:rsidP="00DB3746">
            <w:pPr>
              <w:spacing w:after="0" w:line="240" w:lineRule="auto"/>
              <w:rPr>
                <w:rFonts w:ascii="Times New Roman" w:eastAsia="Times New Roman" w:hAnsi="Times New Roman" w:cs="Times New Roman"/>
                <w:noProof/>
              </w:rPr>
            </w:pPr>
          </w:p>
        </w:tc>
        <w:tc>
          <w:tcPr>
            <w:tcW w:w="567" w:type="dxa"/>
          </w:tcPr>
          <w:p w:rsidR="00DB3746" w:rsidRPr="00333358" w:rsidRDefault="00DB3746" w:rsidP="00DB3746">
            <w:pPr>
              <w:spacing w:after="0" w:line="240" w:lineRule="auto"/>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36</w:t>
            </w:r>
          </w:p>
        </w:tc>
        <w:tc>
          <w:tcPr>
            <w:tcW w:w="567" w:type="dxa"/>
          </w:tcPr>
          <w:p w:rsidR="00DB3746" w:rsidRPr="00333358" w:rsidRDefault="00DB3746" w:rsidP="00DB3746">
            <w:pPr>
              <w:spacing w:after="0" w:line="240" w:lineRule="auto"/>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36</w:t>
            </w:r>
          </w:p>
        </w:tc>
        <w:tc>
          <w:tcPr>
            <w:tcW w:w="567" w:type="dxa"/>
          </w:tcPr>
          <w:p w:rsidR="00DB3746" w:rsidRPr="00461740" w:rsidRDefault="00DB3746" w:rsidP="00DB3746">
            <w:pPr>
              <w:spacing w:after="0" w:line="240" w:lineRule="auto"/>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rPr>
              <w:t>2</w:t>
            </w:r>
            <w:r>
              <w:rPr>
                <w:rFonts w:ascii="Times New Roman" w:eastAsia="Times New Roman" w:hAnsi="Times New Roman" w:cs="Times New Roman"/>
                <w:noProof/>
                <w:sz w:val="20"/>
                <w:szCs w:val="20"/>
                <w:lang w:val="sr-Cyrl-RS"/>
              </w:rPr>
              <w:t>5</w:t>
            </w:r>
          </w:p>
        </w:tc>
      </w:tr>
      <w:tr w:rsidR="00461740" w:rsidRPr="006D589D" w:rsidTr="006D589D">
        <w:trPr>
          <w:trHeight w:val="340"/>
        </w:trPr>
        <w:tc>
          <w:tcPr>
            <w:tcW w:w="2268" w:type="dxa"/>
            <w:shd w:val="clear" w:color="auto" w:fill="F2F2F2"/>
          </w:tcPr>
          <w:p w:rsidR="00461740" w:rsidRPr="006D589D" w:rsidRDefault="00461740" w:rsidP="00461740">
            <w:pPr>
              <w:spacing w:after="0" w:line="240" w:lineRule="auto"/>
              <w:rPr>
                <w:rFonts w:ascii="Times New Roman" w:eastAsia="Times New Roman" w:hAnsi="Times New Roman" w:cs="Times New Roman"/>
                <w:b/>
                <w:noProof/>
                <w:sz w:val="24"/>
                <w:szCs w:val="24"/>
              </w:rPr>
            </w:pPr>
            <w:r w:rsidRPr="006D589D">
              <w:rPr>
                <w:rFonts w:ascii="Times New Roman" w:eastAsia="Times New Roman" w:hAnsi="Times New Roman" w:cs="Times New Roman"/>
                <w:b/>
                <w:noProof/>
                <w:sz w:val="24"/>
                <w:szCs w:val="24"/>
              </w:rPr>
              <w:t>Свега МШ</w:t>
            </w:r>
          </w:p>
        </w:tc>
        <w:tc>
          <w:tcPr>
            <w:tcW w:w="567" w:type="dxa"/>
            <w:shd w:val="clear" w:color="auto" w:fill="F2F2F2"/>
          </w:tcPr>
          <w:p w:rsidR="00461740" w:rsidRPr="00DB3746" w:rsidRDefault="00DB3746" w:rsidP="00461740">
            <w:pPr>
              <w:spacing w:after="0" w:line="240" w:lineRule="auto"/>
              <w:rPr>
                <w:rFonts w:ascii="Times New Roman" w:eastAsia="Times New Roman" w:hAnsi="Times New Roman" w:cs="Times New Roman"/>
                <w:b/>
                <w:noProof/>
                <w:sz w:val="20"/>
                <w:szCs w:val="20"/>
                <w:lang w:val="sr-Cyrl-RS"/>
              </w:rPr>
            </w:pPr>
            <w:r>
              <w:rPr>
                <w:rFonts w:ascii="Times New Roman" w:eastAsia="Times New Roman" w:hAnsi="Times New Roman" w:cs="Times New Roman"/>
                <w:b/>
                <w:noProof/>
                <w:sz w:val="20"/>
                <w:szCs w:val="20"/>
                <w:lang w:val="sr-Cyrl-RS"/>
              </w:rPr>
              <w:t>180</w:t>
            </w:r>
          </w:p>
        </w:tc>
        <w:tc>
          <w:tcPr>
            <w:tcW w:w="567" w:type="dxa"/>
            <w:shd w:val="clear" w:color="auto" w:fill="F2F2F2"/>
          </w:tcPr>
          <w:p w:rsidR="00461740" w:rsidRPr="00DB3746" w:rsidRDefault="00461740" w:rsidP="00DB3746">
            <w:pPr>
              <w:spacing w:after="0" w:line="240" w:lineRule="auto"/>
              <w:rPr>
                <w:rFonts w:ascii="Times New Roman" w:eastAsia="Times New Roman" w:hAnsi="Times New Roman" w:cs="Times New Roman"/>
                <w:b/>
                <w:noProof/>
                <w:sz w:val="20"/>
                <w:szCs w:val="20"/>
                <w:lang w:val="sr-Cyrl-RS"/>
              </w:rPr>
            </w:pPr>
            <w:r>
              <w:rPr>
                <w:rFonts w:ascii="Times New Roman" w:eastAsia="Times New Roman" w:hAnsi="Times New Roman" w:cs="Times New Roman"/>
                <w:b/>
                <w:noProof/>
                <w:sz w:val="20"/>
                <w:szCs w:val="20"/>
                <w:lang w:val="sr-Latn-RS"/>
              </w:rPr>
              <w:t>1</w:t>
            </w:r>
            <w:r w:rsidR="00DB3746">
              <w:rPr>
                <w:rFonts w:ascii="Times New Roman" w:eastAsia="Times New Roman" w:hAnsi="Times New Roman" w:cs="Times New Roman"/>
                <w:b/>
                <w:noProof/>
                <w:sz w:val="20"/>
                <w:szCs w:val="20"/>
                <w:lang w:val="sr-Cyrl-RS"/>
              </w:rPr>
              <w:t>80</w:t>
            </w:r>
          </w:p>
        </w:tc>
        <w:tc>
          <w:tcPr>
            <w:tcW w:w="567" w:type="dxa"/>
            <w:shd w:val="clear" w:color="auto" w:fill="F2F2F2"/>
          </w:tcPr>
          <w:p w:rsidR="00461740" w:rsidRPr="00F94CE0" w:rsidRDefault="00461740" w:rsidP="00461740">
            <w:pPr>
              <w:spacing w:after="0" w:line="240" w:lineRule="auto"/>
              <w:rPr>
                <w:rFonts w:ascii="Times New Roman" w:eastAsia="Times New Roman" w:hAnsi="Times New Roman" w:cs="Times New Roman"/>
                <w:b/>
                <w:noProof/>
                <w:sz w:val="20"/>
                <w:szCs w:val="20"/>
                <w:lang w:val="en-US"/>
              </w:rPr>
            </w:pPr>
            <w:r w:rsidRPr="006D589D">
              <w:rPr>
                <w:rFonts w:ascii="Times New Roman" w:eastAsia="Times New Roman" w:hAnsi="Times New Roman" w:cs="Times New Roman"/>
                <w:b/>
                <w:noProof/>
                <w:sz w:val="20"/>
                <w:szCs w:val="20"/>
              </w:rPr>
              <w:t>1</w:t>
            </w:r>
            <w:r w:rsidR="00DB3746">
              <w:rPr>
                <w:rFonts w:ascii="Times New Roman" w:eastAsia="Times New Roman" w:hAnsi="Times New Roman" w:cs="Times New Roman"/>
                <w:b/>
                <w:noProof/>
                <w:sz w:val="20"/>
                <w:szCs w:val="20"/>
                <w:lang w:val="en-US"/>
              </w:rPr>
              <w:t>30</w:t>
            </w:r>
          </w:p>
        </w:tc>
        <w:tc>
          <w:tcPr>
            <w:tcW w:w="567" w:type="dxa"/>
            <w:shd w:val="clear" w:color="auto" w:fill="F2F2F2"/>
          </w:tcPr>
          <w:p w:rsidR="00461740" w:rsidRPr="006D589D" w:rsidRDefault="00461740" w:rsidP="00461740">
            <w:pPr>
              <w:spacing w:after="0" w:line="240" w:lineRule="auto"/>
              <w:rPr>
                <w:rFonts w:ascii="Times New Roman" w:eastAsia="Times New Roman" w:hAnsi="Times New Roman" w:cs="Times New Roman"/>
                <w:b/>
                <w:noProof/>
                <w:sz w:val="20"/>
                <w:szCs w:val="20"/>
              </w:rPr>
            </w:pPr>
          </w:p>
        </w:tc>
        <w:tc>
          <w:tcPr>
            <w:tcW w:w="567" w:type="dxa"/>
            <w:shd w:val="clear" w:color="auto" w:fill="F2F2F2"/>
          </w:tcPr>
          <w:p w:rsidR="00461740" w:rsidRPr="006D589D" w:rsidRDefault="00461740" w:rsidP="00461740">
            <w:pPr>
              <w:spacing w:after="0" w:line="240" w:lineRule="auto"/>
              <w:rPr>
                <w:rFonts w:ascii="Times New Roman" w:eastAsia="Times New Roman" w:hAnsi="Times New Roman" w:cs="Times New Roman"/>
                <w:b/>
                <w:noProof/>
                <w:sz w:val="20"/>
                <w:szCs w:val="20"/>
              </w:rPr>
            </w:pPr>
          </w:p>
        </w:tc>
        <w:tc>
          <w:tcPr>
            <w:tcW w:w="567" w:type="dxa"/>
            <w:shd w:val="clear" w:color="auto" w:fill="F2F2F2"/>
          </w:tcPr>
          <w:p w:rsidR="00461740" w:rsidRPr="00F94CE0" w:rsidRDefault="00461740" w:rsidP="00461740">
            <w:pPr>
              <w:spacing w:after="0" w:line="240" w:lineRule="auto"/>
              <w:rPr>
                <w:rFonts w:ascii="Times New Roman" w:eastAsia="Times New Roman" w:hAnsi="Times New Roman" w:cs="Times New Roman"/>
                <w:b/>
                <w:noProof/>
                <w:sz w:val="20"/>
                <w:szCs w:val="20"/>
                <w:lang w:val="en-US"/>
              </w:rPr>
            </w:pPr>
          </w:p>
        </w:tc>
        <w:tc>
          <w:tcPr>
            <w:tcW w:w="567" w:type="dxa"/>
            <w:shd w:val="clear" w:color="auto" w:fill="F2F2F2"/>
          </w:tcPr>
          <w:p w:rsidR="00461740" w:rsidRPr="006D589D" w:rsidRDefault="00461740" w:rsidP="00461740">
            <w:pPr>
              <w:spacing w:after="0" w:line="240" w:lineRule="auto"/>
              <w:rPr>
                <w:rFonts w:ascii="Times New Roman" w:eastAsia="Times New Roman" w:hAnsi="Times New Roman" w:cs="Times New Roman"/>
                <w:b/>
                <w:noProof/>
                <w:sz w:val="20"/>
                <w:szCs w:val="20"/>
              </w:rPr>
            </w:pPr>
          </w:p>
        </w:tc>
        <w:tc>
          <w:tcPr>
            <w:tcW w:w="567" w:type="dxa"/>
            <w:shd w:val="clear" w:color="auto" w:fill="F2F2F2"/>
          </w:tcPr>
          <w:p w:rsidR="00461740" w:rsidRPr="006D589D" w:rsidRDefault="00461740" w:rsidP="00461740">
            <w:pPr>
              <w:spacing w:after="0" w:line="240" w:lineRule="auto"/>
              <w:rPr>
                <w:rFonts w:ascii="Times New Roman" w:eastAsia="Times New Roman" w:hAnsi="Times New Roman" w:cs="Times New Roman"/>
                <w:b/>
                <w:noProof/>
                <w:sz w:val="20"/>
                <w:szCs w:val="20"/>
              </w:rPr>
            </w:pPr>
          </w:p>
        </w:tc>
        <w:tc>
          <w:tcPr>
            <w:tcW w:w="567" w:type="dxa"/>
            <w:shd w:val="clear" w:color="auto" w:fill="F2F2F2"/>
          </w:tcPr>
          <w:p w:rsidR="00461740" w:rsidRPr="006D589D" w:rsidRDefault="00461740" w:rsidP="00461740">
            <w:pPr>
              <w:spacing w:after="0" w:line="240" w:lineRule="auto"/>
              <w:rPr>
                <w:rFonts w:ascii="Times New Roman" w:eastAsia="Times New Roman" w:hAnsi="Times New Roman" w:cs="Times New Roman"/>
                <w:b/>
                <w:noProof/>
                <w:sz w:val="20"/>
                <w:szCs w:val="20"/>
              </w:rPr>
            </w:pPr>
          </w:p>
        </w:tc>
        <w:tc>
          <w:tcPr>
            <w:tcW w:w="567" w:type="dxa"/>
            <w:shd w:val="clear" w:color="auto" w:fill="F2F2F2"/>
          </w:tcPr>
          <w:p w:rsidR="00461740" w:rsidRPr="006D589D" w:rsidRDefault="00461740" w:rsidP="00461740">
            <w:pPr>
              <w:spacing w:after="0" w:line="240" w:lineRule="auto"/>
              <w:rPr>
                <w:rFonts w:ascii="Times New Roman" w:eastAsia="Times New Roman" w:hAnsi="Times New Roman" w:cs="Times New Roman"/>
                <w:b/>
                <w:noProof/>
                <w:sz w:val="20"/>
                <w:szCs w:val="20"/>
              </w:rPr>
            </w:pPr>
          </w:p>
        </w:tc>
        <w:tc>
          <w:tcPr>
            <w:tcW w:w="567" w:type="dxa"/>
            <w:shd w:val="clear" w:color="auto" w:fill="F2F2F2"/>
          </w:tcPr>
          <w:p w:rsidR="00461740" w:rsidRPr="006D589D" w:rsidRDefault="00461740" w:rsidP="00461740">
            <w:pPr>
              <w:spacing w:after="0" w:line="240" w:lineRule="auto"/>
              <w:rPr>
                <w:rFonts w:ascii="Times New Roman" w:eastAsia="Times New Roman" w:hAnsi="Times New Roman" w:cs="Times New Roman"/>
                <w:b/>
                <w:noProof/>
                <w:sz w:val="20"/>
                <w:szCs w:val="20"/>
              </w:rPr>
            </w:pPr>
          </w:p>
        </w:tc>
        <w:tc>
          <w:tcPr>
            <w:tcW w:w="567" w:type="dxa"/>
            <w:shd w:val="clear" w:color="auto" w:fill="F2F2F2"/>
          </w:tcPr>
          <w:p w:rsidR="00461740" w:rsidRPr="006D589D" w:rsidRDefault="00461740" w:rsidP="00461740">
            <w:pPr>
              <w:spacing w:after="0" w:line="240" w:lineRule="auto"/>
              <w:rPr>
                <w:rFonts w:ascii="Times New Roman" w:eastAsia="Times New Roman" w:hAnsi="Times New Roman" w:cs="Times New Roman"/>
                <w:b/>
                <w:noProof/>
                <w:sz w:val="20"/>
                <w:szCs w:val="20"/>
              </w:rPr>
            </w:pPr>
          </w:p>
        </w:tc>
        <w:tc>
          <w:tcPr>
            <w:tcW w:w="567" w:type="dxa"/>
            <w:shd w:val="clear" w:color="auto" w:fill="F2F2F2"/>
          </w:tcPr>
          <w:p w:rsidR="00461740" w:rsidRPr="00DB3746" w:rsidRDefault="00DB3746" w:rsidP="00461740">
            <w:pPr>
              <w:spacing w:after="0" w:line="240" w:lineRule="auto"/>
              <w:rPr>
                <w:rFonts w:ascii="Times New Roman" w:eastAsia="Times New Roman" w:hAnsi="Times New Roman" w:cs="Times New Roman"/>
                <w:b/>
                <w:noProof/>
                <w:sz w:val="20"/>
                <w:szCs w:val="20"/>
                <w:lang w:val="sr-Cyrl-RS"/>
              </w:rPr>
            </w:pPr>
            <w:r>
              <w:rPr>
                <w:rFonts w:ascii="Times New Roman" w:eastAsia="Times New Roman" w:hAnsi="Times New Roman" w:cs="Times New Roman"/>
                <w:b/>
                <w:noProof/>
                <w:sz w:val="20"/>
                <w:szCs w:val="20"/>
                <w:lang w:val="sr-Cyrl-RS"/>
              </w:rPr>
              <w:t>180</w:t>
            </w:r>
          </w:p>
        </w:tc>
        <w:tc>
          <w:tcPr>
            <w:tcW w:w="567" w:type="dxa"/>
            <w:shd w:val="clear" w:color="auto" w:fill="F2F2F2"/>
          </w:tcPr>
          <w:p w:rsidR="00461740" w:rsidRPr="00DB3746" w:rsidRDefault="00DB3746" w:rsidP="00461740">
            <w:pPr>
              <w:spacing w:after="0" w:line="240" w:lineRule="auto"/>
              <w:rPr>
                <w:rFonts w:ascii="Times New Roman" w:eastAsia="Times New Roman" w:hAnsi="Times New Roman" w:cs="Times New Roman"/>
                <w:b/>
                <w:noProof/>
                <w:sz w:val="20"/>
                <w:szCs w:val="20"/>
                <w:lang w:val="sr-Cyrl-RS"/>
              </w:rPr>
            </w:pPr>
            <w:r>
              <w:rPr>
                <w:rFonts w:ascii="Times New Roman" w:eastAsia="Times New Roman" w:hAnsi="Times New Roman" w:cs="Times New Roman"/>
                <w:b/>
                <w:noProof/>
                <w:sz w:val="20"/>
                <w:szCs w:val="20"/>
                <w:lang w:val="sr-Cyrl-RS"/>
              </w:rPr>
              <w:t>180</w:t>
            </w:r>
          </w:p>
        </w:tc>
        <w:tc>
          <w:tcPr>
            <w:tcW w:w="567" w:type="dxa"/>
            <w:shd w:val="clear" w:color="auto" w:fill="F2F2F2"/>
          </w:tcPr>
          <w:p w:rsidR="00461740" w:rsidRPr="00257583" w:rsidRDefault="00DB3746" w:rsidP="00461740">
            <w:pPr>
              <w:spacing w:after="0" w:line="240" w:lineRule="auto"/>
              <w:rPr>
                <w:rFonts w:ascii="Times New Roman" w:eastAsia="Times New Roman" w:hAnsi="Times New Roman" w:cs="Times New Roman"/>
                <w:b/>
                <w:noProof/>
                <w:sz w:val="20"/>
                <w:szCs w:val="20"/>
                <w:lang w:val="sr-Latn-RS"/>
              </w:rPr>
            </w:pPr>
            <w:r>
              <w:rPr>
                <w:rFonts w:ascii="Times New Roman" w:eastAsia="Times New Roman" w:hAnsi="Times New Roman" w:cs="Times New Roman"/>
                <w:b/>
                <w:noProof/>
                <w:sz w:val="20"/>
                <w:szCs w:val="20"/>
                <w:lang w:val="sr-Latn-RS"/>
              </w:rPr>
              <w:t>130</w:t>
            </w:r>
          </w:p>
        </w:tc>
        <w:tc>
          <w:tcPr>
            <w:tcW w:w="567" w:type="dxa"/>
            <w:shd w:val="clear" w:color="auto" w:fill="F2F2F2"/>
          </w:tcPr>
          <w:p w:rsidR="00461740" w:rsidRPr="00F94CE0" w:rsidRDefault="00461740" w:rsidP="00461740">
            <w:pPr>
              <w:spacing w:after="0" w:line="240" w:lineRule="auto"/>
              <w:rPr>
                <w:rFonts w:ascii="Times New Roman" w:eastAsia="Times New Roman" w:hAnsi="Times New Roman" w:cs="Times New Roman"/>
                <w:b/>
                <w:noProof/>
                <w:sz w:val="20"/>
                <w:szCs w:val="20"/>
                <w:lang w:val="en-US"/>
              </w:rPr>
            </w:pPr>
          </w:p>
        </w:tc>
        <w:tc>
          <w:tcPr>
            <w:tcW w:w="567" w:type="dxa"/>
            <w:shd w:val="clear" w:color="auto" w:fill="F2F2F2"/>
          </w:tcPr>
          <w:p w:rsidR="00461740" w:rsidRPr="00F94CE0" w:rsidRDefault="00461740" w:rsidP="00461740">
            <w:pPr>
              <w:spacing w:after="0" w:line="240" w:lineRule="auto"/>
              <w:rPr>
                <w:rFonts w:ascii="Times New Roman" w:eastAsia="Times New Roman" w:hAnsi="Times New Roman" w:cs="Times New Roman"/>
                <w:b/>
                <w:noProof/>
                <w:sz w:val="20"/>
                <w:szCs w:val="20"/>
                <w:lang w:val="en-US"/>
              </w:rPr>
            </w:pPr>
          </w:p>
        </w:tc>
        <w:tc>
          <w:tcPr>
            <w:tcW w:w="567" w:type="dxa"/>
            <w:shd w:val="clear" w:color="auto" w:fill="F2F2F2"/>
          </w:tcPr>
          <w:p w:rsidR="00461740" w:rsidRPr="00F94CE0" w:rsidRDefault="00461740" w:rsidP="00461740">
            <w:pPr>
              <w:spacing w:after="0" w:line="240" w:lineRule="auto"/>
              <w:rPr>
                <w:rFonts w:ascii="Times New Roman" w:eastAsia="Times New Roman" w:hAnsi="Times New Roman" w:cs="Times New Roman"/>
                <w:b/>
                <w:noProof/>
                <w:sz w:val="20"/>
                <w:szCs w:val="20"/>
                <w:lang w:val="en-US"/>
              </w:rPr>
            </w:pPr>
          </w:p>
        </w:tc>
        <w:tc>
          <w:tcPr>
            <w:tcW w:w="567" w:type="dxa"/>
            <w:shd w:val="clear" w:color="auto" w:fill="F2F2F2"/>
          </w:tcPr>
          <w:p w:rsidR="00461740" w:rsidRPr="00DB3746" w:rsidRDefault="00DB3746" w:rsidP="00461740">
            <w:pPr>
              <w:spacing w:after="0" w:line="240" w:lineRule="auto"/>
              <w:rPr>
                <w:rFonts w:ascii="Times New Roman" w:eastAsia="Times New Roman" w:hAnsi="Times New Roman" w:cs="Times New Roman"/>
                <w:b/>
                <w:noProof/>
                <w:sz w:val="20"/>
                <w:szCs w:val="20"/>
                <w:lang w:val="sr-Cyrl-RS"/>
              </w:rPr>
            </w:pPr>
            <w:r>
              <w:rPr>
                <w:rFonts w:ascii="Times New Roman" w:eastAsia="Times New Roman" w:hAnsi="Times New Roman" w:cs="Times New Roman"/>
                <w:b/>
                <w:noProof/>
                <w:sz w:val="20"/>
                <w:szCs w:val="20"/>
                <w:lang w:val="sr-Cyrl-RS"/>
              </w:rPr>
              <w:t>180</w:t>
            </w:r>
          </w:p>
        </w:tc>
        <w:tc>
          <w:tcPr>
            <w:tcW w:w="567" w:type="dxa"/>
            <w:shd w:val="clear" w:color="auto" w:fill="F2F2F2"/>
          </w:tcPr>
          <w:p w:rsidR="00461740" w:rsidRPr="00DB3746" w:rsidRDefault="00DB3746" w:rsidP="00461740">
            <w:pPr>
              <w:spacing w:after="0" w:line="240" w:lineRule="auto"/>
              <w:rPr>
                <w:rFonts w:ascii="Times New Roman" w:eastAsia="Times New Roman" w:hAnsi="Times New Roman" w:cs="Times New Roman"/>
                <w:b/>
                <w:noProof/>
                <w:sz w:val="20"/>
                <w:szCs w:val="20"/>
                <w:lang w:val="sr-Cyrl-RS"/>
              </w:rPr>
            </w:pPr>
            <w:r>
              <w:rPr>
                <w:rFonts w:ascii="Times New Roman" w:eastAsia="Times New Roman" w:hAnsi="Times New Roman" w:cs="Times New Roman"/>
                <w:b/>
                <w:noProof/>
                <w:sz w:val="20"/>
                <w:szCs w:val="20"/>
                <w:lang w:val="sr-Cyrl-RS"/>
              </w:rPr>
              <w:t>180</w:t>
            </w:r>
          </w:p>
        </w:tc>
        <w:tc>
          <w:tcPr>
            <w:tcW w:w="567" w:type="dxa"/>
            <w:shd w:val="clear" w:color="auto" w:fill="F2F2F2"/>
          </w:tcPr>
          <w:p w:rsidR="00461740" w:rsidRPr="00257583" w:rsidRDefault="00DB3746" w:rsidP="00461740">
            <w:pPr>
              <w:spacing w:after="0" w:line="240" w:lineRule="auto"/>
              <w:rPr>
                <w:rFonts w:ascii="Times New Roman" w:eastAsia="Times New Roman" w:hAnsi="Times New Roman" w:cs="Times New Roman"/>
                <w:b/>
                <w:noProof/>
                <w:sz w:val="20"/>
                <w:szCs w:val="20"/>
                <w:lang w:val="sr-Latn-RS"/>
              </w:rPr>
            </w:pPr>
            <w:r>
              <w:rPr>
                <w:rFonts w:ascii="Times New Roman" w:eastAsia="Times New Roman" w:hAnsi="Times New Roman" w:cs="Times New Roman"/>
                <w:b/>
                <w:noProof/>
                <w:sz w:val="20"/>
                <w:szCs w:val="20"/>
                <w:lang w:val="sr-Latn-RS"/>
              </w:rPr>
              <w:t>130</w:t>
            </w:r>
          </w:p>
        </w:tc>
      </w:tr>
      <w:tr w:rsidR="0042533E" w:rsidRPr="006D589D" w:rsidTr="006D589D">
        <w:trPr>
          <w:trHeight w:val="340"/>
        </w:trPr>
        <w:tc>
          <w:tcPr>
            <w:tcW w:w="2268" w:type="dxa"/>
          </w:tcPr>
          <w:p w:rsidR="0042533E" w:rsidRPr="006D589D" w:rsidRDefault="0042533E" w:rsidP="0042533E">
            <w:pPr>
              <w:spacing w:after="0" w:line="240" w:lineRule="auto"/>
              <w:rPr>
                <w:rFonts w:ascii="Times New Roman" w:eastAsia="Times New Roman" w:hAnsi="Times New Roman" w:cs="Times New Roman"/>
                <w:noProof/>
                <w:sz w:val="24"/>
                <w:szCs w:val="24"/>
              </w:rPr>
            </w:pPr>
            <w:r w:rsidRPr="006D589D">
              <w:rPr>
                <w:rFonts w:ascii="Times New Roman" w:eastAsia="Times New Roman" w:hAnsi="Times New Roman" w:cs="Times New Roman"/>
                <w:noProof/>
                <w:sz w:val="24"/>
                <w:szCs w:val="24"/>
              </w:rPr>
              <w:t>СОВЉАК</w:t>
            </w:r>
          </w:p>
        </w:tc>
        <w:tc>
          <w:tcPr>
            <w:tcW w:w="567" w:type="dxa"/>
          </w:tcPr>
          <w:p w:rsidR="0042533E" w:rsidRPr="00257583" w:rsidRDefault="0042533E" w:rsidP="0042533E">
            <w:pPr>
              <w:spacing w:after="0" w:line="240" w:lineRule="auto"/>
              <w:rPr>
                <w:rFonts w:ascii="Times New Roman" w:eastAsia="Times New Roman" w:hAnsi="Times New Roman" w:cs="Times New Roman"/>
                <w:noProof/>
                <w:lang w:val="sr-Latn-RS"/>
              </w:rPr>
            </w:pPr>
            <w:r>
              <w:rPr>
                <w:rFonts w:ascii="Times New Roman" w:eastAsia="Times New Roman" w:hAnsi="Times New Roman" w:cs="Times New Roman"/>
                <w:noProof/>
                <w:lang w:val="sr-Latn-RS"/>
              </w:rPr>
              <w:t>36</w:t>
            </w:r>
          </w:p>
        </w:tc>
        <w:tc>
          <w:tcPr>
            <w:tcW w:w="567" w:type="dxa"/>
          </w:tcPr>
          <w:p w:rsidR="0042533E" w:rsidRPr="00257583" w:rsidRDefault="0042533E" w:rsidP="0042533E">
            <w:pPr>
              <w:spacing w:after="0" w:line="240" w:lineRule="auto"/>
              <w:rPr>
                <w:rFonts w:ascii="Times New Roman" w:eastAsia="Times New Roman" w:hAnsi="Times New Roman" w:cs="Times New Roman"/>
                <w:noProof/>
                <w:lang w:val="sr-Latn-RS"/>
              </w:rPr>
            </w:pPr>
            <w:r>
              <w:rPr>
                <w:rFonts w:ascii="Times New Roman" w:eastAsia="Times New Roman" w:hAnsi="Times New Roman" w:cs="Times New Roman"/>
                <w:noProof/>
                <w:lang w:val="sr-Latn-RS"/>
              </w:rPr>
              <w:t>36</w:t>
            </w:r>
          </w:p>
        </w:tc>
        <w:tc>
          <w:tcPr>
            <w:tcW w:w="567" w:type="dxa"/>
          </w:tcPr>
          <w:p w:rsidR="0042533E" w:rsidRPr="00257583" w:rsidRDefault="0042533E" w:rsidP="0042533E">
            <w:pPr>
              <w:spacing w:after="0" w:line="240" w:lineRule="auto"/>
              <w:rPr>
                <w:rFonts w:ascii="Times New Roman" w:eastAsia="Times New Roman" w:hAnsi="Times New Roman" w:cs="Times New Roman"/>
                <w:noProof/>
                <w:lang w:val="sr-Latn-RS"/>
              </w:rPr>
            </w:pPr>
            <w:r>
              <w:rPr>
                <w:rFonts w:ascii="Times New Roman" w:eastAsia="Times New Roman" w:hAnsi="Times New Roman" w:cs="Times New Roman"/>
                <w:noProof/>
                <w:lang w:val="sr-Latn-RS"/>
              </w:rPr>
              <w:t>4</w:t>
            </w:r>
          </w:p>
        </w:tc>
        <w:tc>
          <w:tcPr>
            <w:tcW w:w="567" w:type="dxa"/>
          </w:tcPr>
          <w:p w:rsidR="0042533E" w:rsidRPr="006D589D" w:rsidRDefault="0042533E" w:rsidP="0042533E">
            <w:pPr>
              <w:spacing w:after="0" w:line="240" w:lineRule="auto"/>
              <w:rPr>
                <w:rFonts w:ascii="Times New Roman" w:eastAsia="Times New Roman" w:hAnsi="Times New Roman" w:cs="Times New Roman"/>
                <w:noProof/>
              </w:rPr>
            </w:pPr>
          </w:p>
        </w:tc>
        <w:tc>
          <w:tcPr>
            <w:tcW w:w="567" w:type="dxa"/>
          </w:tcPr>
          <w:p w:rsidR="0042533E" w:rsidRPr="006D589D" w:rsidRDefault="0042533E" w:rsidP="0042533E">
            <w:pPr>
              <w:spacing w:after="0" w:line="240" w:lineRule="auto"/>
              <w:rPr>
                <w:rFonts w:ascii="Times New Roman" w:eastAsia="Times New Roman" w:hAnsi="Times New Roman" w:cs="Times New Roman"/>
                <w:noProof/>
              </w:rPr>
            </w:pPr>
          </w:p>
        </w:tc>
        <w:tc>
          <w:tcPr>
            <w:tcW w:w="567" w:type="dxa"/>
          </w:tcPr>
          <w:p w:rsidR="0042533E" w:rsidRPr="006D589D" w:rsidRDefault="0042533E" w:rsidP="0042533E">
            <w:pPr>
              <w:spacing w:after="0" w:line="240" w:lineRule="auto"/>
              <w:rPr>
                <w:rFonts w:ascii="Times New Roman" w:eastAsia="Times New Roman" w:hAnsi="Times New Roman" w:cs="Times New Roman"/>
                <w:noProof/>
              </w:rPr>
            </w:pPr>
          </w:p>
        </w:tc>
        <w:tc>
          <w:tcPr>
            <w:tcW w:w="567" w:type="dxa"/>
          </w:tcPr>
          <w:p w:rsidR="0042533E" w:rsidRPr="006D589D" w:rsidRDefault="0042533E" w:rsidP="0042533E">
            <w:pPr>
              <w:spacing w:after="0" w:line="240" w:lineRule="auto"/>
              <w:rPr>
                <w:rFonts w:ascii="Times New Roman" w:eastAsia="Times New Roman" w:hAnsi="Times New Roman" w:cs="Times New Roman"/>
                <w:noProof/>
              </w:rPr>
            </w:pPr>
          </w:p>
        </w:tc>
        <w:tc>
          <w:tcPr>
            <w:tcW w:w="567" w:type="dxa"/>
          </w:tcPr>
          <w:p w:rsidR="0042533E" w:rsidRPr="006D589D" w:rsidRDefault="0042533E" w:rsidP="0042533E">
            <w:pPr>
              <w:spacing w:after="0" w:line="240" w:lineRule="auto"/>
              <w:rPr>
                <w:rFonts w:ascii="Times New Roman" w:eastAsia="Times New Roman" w:hAnsi="Times New Roman" w:cs="Times New Roman"/>
                <w:noProof/>
              </w:rPr>
            </w:pPr>
          </w:p>
        </w:tc>
        <w:tc>
          <w:tcPr>
            <w:tcW w:w="567" w:type="dxa"/>
          </w:tcPr>
          <w:p w:rsidR="0042533E" w:rsidRPr="006D589D" w:rsidRDefault="0042533E" w:rsidP="0042533E">
            <w:pPr>
              <w:spacing w:after="0" w:line="240" w:lineRule="auto"/>
              <w:rPr>
                <w:rFonts w:ascii="Times New Roman" w:eastAsia="Times New Roman" w:hAnsi="Times New Roman" w:cs="Times New Roman"/>
                <w:noProof/>
              </w:rPr>
            </w:pPr>
          </w:p>
        </w:tc>
        <w:tc>
          <w:tcPr>
            <w:tcW w:w="567" w:type="dxa"/>
          </w:tcPr>
          <w:p w:rsidR="0042533E" w:rsidRPr="006D589D" w:rsidRDefault="0042533E" w:rsidP="0042533E">
            <w:pPr>
              <w:spacing w:after="0" w:line="240" w:lineRule="auto"/>
              <w:rPr>
                <w:rFonts w:ascii="Times New Roman" w:eastAsia="Times New Roman" w:hAnsi="Times New Roman" w:cs="Times New Roman"/>
                <w:noProof/>
              </w:rPr>
            </w:pPr>
          </w:p>
        </w:tc>
        <w:tc>
          <w:tcPr>
            <w:tcW w:w="567" w:type="dxa"/>
          </w:tcPr>
          <w:p w:rsidR="0042533E" w:rsidRPr="006D589D" w:rsidRDefault="0042533E" w:rsidP="0042533E">
            <w:pPr>
              <w:spacing w:after="0" w:line="240" w:lineRule="auto"/>
              <w:rPr>
                <w:rFonts w:ascii="Times New Roman" w:eastAsia="Times New Roman" w:hAnsi="Times New Roman" w:cs="Times New Roman"/>
                <w:noProof/>
              </w:rPr>
            </w:pPr>
          </w:p>
        </w:tc>
        <w:tc>
          <w:tcPr>
            <w:tcW w:w="567" w:type="dxa"/>
          </w:tcPr>
          <w:p w:rsidR="0042533E" w:rsidRPr="006D589D" w:rsidRDefault="0042533E" w:rsidP="0042533E">
            <w:pPr>
              <w:spacing w:after="0" w:line="240" w:lineRule="auto"/>
              <w:rPr>
                <w:rFonts w:ascii="Times New Roman" w:eastAsia="Times New Roman" w:hAnsi="Times New Roman" w:cs="Times New Roman"/>
                <w:noProof/>
              </w:rPr>
            </w:pPr>
          </w:p>
        </w:tc>
        <w:tc>
          <w:tcPr>
            <w:tcW w:w="567" w:type="dxa"/>
          </w:tcPr>
          <w:p w:rsidR="0042533E" w:rsidRPr="00257583" w:rsidRDefault="0042533E" w:rsidP="0042533E">
            <w:pPr>
              <w:spacing w:after="0" w:line="240" w:lineRule="auto"/>
              <w:rPr>
                <w:rFonts w:ascii="Times New Roman" w:eastAsia="Times New Roman" w:hAnsi="Times New Roman" w:cs="Times New Roman"/>
                <w:noProof/>
                <w:lang w:val="sr-Latn-RS"/>
              </w:rPr>
            </w:pPr>
            <w:r>
              <w:rPr>
                <w:rFonts w:ascii="Times New Roman" w:eastAsia="Times New Roman" w:hAnsi="Times New Roman" w:cs="Times New Roman"/>
                <w:noProof/>
                <w:lang w:val="sr-Latn-RS"/>
              </w:rPr>
              <w:t>36</w:t>
            </w:r>
          </w:p>
        </w:tc>
        <w:tc>
          <w:tcPr>
            <w:tcW w:w="567" w:type="dxa"/>
          </w:tcPr>
          <w:p w:rsidR="0042533E" w:rsidRPr="00257583" w:rsidRDefault="0042533E" w:rsidP="0042533E">
            <w:pPr>
              <w:spacing w:after="0" w:line="240" w:lineRule="auto"/>
              <w:rPr>
                <w:rFonts w:ascii="Times New Roman" w:eastAsia="Times New Roman" w:hAnsi="Times New Roman" w:cs="Times New Roman"/>
                <w:noProof/>
                <w:lang w:val="sr-Latn-RS"/>
              </w:rPr>
            </w:pPr>
            <w:r>
              <w:rPr>
                <w:rFonts w:ascii="Times New Roman" w:eastAsia="Times New Roman" w:hAnsi="Times New Roman" w:cs="Times New Roman"/>
                <w:noProof/>
                <w:lang w:val="sr-Latn-RS"/>
              </w:rPr>
              <w:t>36</w:t>
            </w:r>
          </w:p>
        </w:tc>
        <w:tc>
          <w:tcPr>
            <w:tcW w:w="567" w:type="dxa"/>
          </w:tcPr>
          <w:p w:rsidR="0042533E" w:rsidRPr="00257583" w:rsidRDefault="0042533E" w:rsidP="0042533E">
            <w:pPr>
              <w:spacing w:after="0" w:line="240" w:lineRule="auto"/>
              <w:rPr>
                <w:rFonts w:ascii="Times New Roman" w:eastAsia="Times New Roman" w:hAnsi="Times New Roman" w:cs="Times New Roman"/>
                <w:noProof/>
                <w:lang w:val="sr-Latn-RS"/>
              </w:rPr>
            </w:pPr>
            <w:r>
              <w:rPr>
                <w:rFonts w:ascii="Times New Roman" w:eastAsia="Times New Roman" w:hAnsi="Times New Roman" w:cs="Times New Roman"/>
                <w:noProof/>
                <w:lang w:val="sr-Latn-RS"/>
              </w:rPr>
              <w:t>4</w:t>
            </w:r>
          </w:p>
        </w:tc>
        <w:tc>
          <w:tcPr>
            <w:tcW w:w="567" w:type="dxa"/>
          </w:tcPr>
          <w:p w:rsidR="0042533E" w:rsidRPr="006D589D" w:rsidRDefault="0042533E" w:rsidP="0042533E">
            <w:pPr>
              <w:spacing w:after="0" w:line="240" w:lineRule="auto"/>
              <w:rPr>
                <w:rFonts w:ascii="Times New Roman" w:eastAsia="Times New Roman" w:hAnsi="Times New Roman" w:cs="Times New Roman"/>
                <w:noProof/>
              </w:rPr>
            </w:pPr>
          </w:p>
        </w:tc>
        <w:tc>
          <w:tcPr>
            <w:tcW w:w="567" w:type="dxa"/>
          </w:tcPr>
          <w:p w:rsidR="0042533E" w:rsidRPr="006D589D" w:rsidRDefault="0042533E" w:rsidP="0042533E">
            <w:pPr>
              <w:spacing w:after="0" w:line="240" w:lineRule="auto"/>
              <w:rPr>
                <w:rFonts w:ascii="Times New Roman" w:eastAsia="Times New Roman" w:hAnsi="Times New Roman" w:cs="Times New Roman"/>
                <w:noProof/>
              </w:rPr>
            </w:pPr>
          </w:p>
        </w:tc>
        <w:tc>
          <w:tcPr>
            <w:tcW w:w="567" w:type="dxa"/>
          </w:tcPr>
          <w:p w:rsidR="0042533E" w:rsidRPr="006D589D" w:rsidRDefault="0042533E" w:rsidP="0042533E">
            <w:pPr>
              <w:spacing w:after="0" w:line="240" w:lineRule="auto"/>
              <w:rPr>
                <w:rFonts w:ascii="Times New Roman" w:eastAsia="Times New Roman" w:hAnsi="Times New Roman" w:cs="Times New Roman"/>
                <w:noProof/>
              </w:rPr>
            </w:pPr>
          </w:p>
        </w:tc>
        <w:tc>
          <w:tcPr>
            <w:tcW w:w="567" w:type="dxa"/>
          </w:tcPr>
          <w:p w:rsidR="0042533E" w:rsidRPr="00257583" w:rsidRDefault="0042533E" w:rsidP="0042533E">
            <w:pPr>
              <w:spacing w:after="0" w:line="240" w:lineRule="auto"/>
              <w:rPr>
                <w:rFonts w:ascii="Times New Roman" w:eastAsia="Times New Roman" w:hAnsi="Times New Roman" w:cs="Times New Roman"/>
                <w:noProof/>
                <w:lang w:val="sr-Latn-RS"/>
              </w:rPr>
            </w:pPr>
            <w:r>
              <w:rPr>
                <w:rFonts w:ascii="Times New Roman" w:eastAsia="Times New Roman" w:hAnsi="Times New Roman" w:cs="Times New Roman"/>
                <w:noProof/>
                <w:lang w:val="sr-Latn-RS"/>
              </w:rPr>
              <w:t>36</w:t>
            </w:r>
          </w:p>
        </w:tc>
        <w:tc>
          <w:tcPr>
            <w:tcW w:w="567" w:type="dxa"/>
          </w:tcPr>
          <w:p w:rsidR="0042533E" w:rsidRPr="00257583" w:rsidRDefault="0042533E" w:rsidP="0042533E">
            <w:pPr>
              <w:spacing w:after="0" w:line="240" w:lineRule="auto"/>
              <w:rPr>
                <w:rFonts w:ascii="Times New Roman" w:eastAsia="Times New Roman" w:hAnsi="Times New Roman" w:cs="Times New Roman"/>
                <w:noProof/>
                <w:lang w:val="sr-Latn-RS"/>
              </w:rPr>
            </w:pPr>
            <w:r>
              <w:rPr>
                <w:rFonts w:ascii="Times New Roman" w:eastAsia="Times New Roman" w:hAnsi="Times New Roman" w:cs="Times New Roman"/>
                <w:noProof/>
                <w:lang w:val="sr-Latn-RS"/>
              </w:rPr>
              <w:t>36</w:t>
            </w:r>
          </w:p>
        </w:tc>
        <w:tc>
          <w:tcPr>
            <w:tcW w:w="567" w:type="dxa"/>
          </w:tcPr>
          <w:p w:rsidR="0042533E" w:rsidRPr="00257583" w:rsidRDefault="0042533E" w:rsidP="0042533E">
            <w:pPr>
              <w:spacing w:after="0" w:line="240" w:lineRule="auto"/>
              <w:rPr>
                <w:rFonts w:ascii="Times New Roman" w:eastAsia="Times New Roman" w:hAnsi="Times New Roman" w:cs="Times New Roman"/>
                <w:noProof/>
                <w:lang w:val="sr-Latn-RS"/>
              </w:rPr>
            </w:pPr>
            <w:r>
              <w:rPr>
                <w:rFonts w:ascii="Times New Roman" w:eastAsia="Times New Roman" w:hAnsi="Times New Roman" w:cs="Times New Roman"/>
                <w:noProof/>
                <w:lang w:val="sr-Latn-RS"/>
              </w:rPr>
              <w:t>4</w:t>
            </w:r>
          </w:p>
        </w:tc>
      </w:tr>
      <w:tr w:rsidR="0042533E" w:rsidRPr="006D589D" w:rsidTr="006D589D">
        <w:trPr>
          <w:trHeight w:val="340"/>
        </w:trPr>
        <w:tc>
          <w:tcPr>
            <w:tcW w:w="2268" w:type="dxa"/>
          </w:tcPr>
          <w:p w:rsidR="0042533E" w:rsidRPr="006D589D" w:rsidRDefault="0042533E" w:rsidP="0042533E">
            <w:pPr>
              <w:spacing w:after="0" w:line="240" w:lineRule="auto"/>
              <w:rPr>
                <w:rFonts w:ascii="Times New Roman" w:eastAsia="Times New Roman" w:hAnsi="Times New Roman" w:cs="Times New Roman"/>
                <w:noProof/>
                <w:sz w:val="24"/>
                <w:szCs w:val="24"/>
              </w:rPr>
            </w:pPr>
            <w:r w:rsidRPr="006D589D">
              <w:rPr>
                <w:rFonts w:ascii="Times New Roman" w:eastAsia="Times New Roman" w:hAnsi="Times New Roman" w:cs="Times New Roman"/>
                <w:noProof/>
                <w:sz w:val="24"/>
                <w:szCs w:val="24"/>
              </w:rPr>
              <w:t>Ц. ЈАБУКА</w:t>
            </w:r>
          </w:p>
        </w:tc>
        <w:tc>
          <w:tcPr>
            <w:tcW w:w="567" w:type="dxa"/>
          </w:tcPr>
          <w:p w:rsidR="0042533E" w:rsidRPr="006D589D" w:rsidRDefault="0042533E" w:rsidP="0042533E">
            <w:pPr>
              <w:spacing w:after="0" w:line="240" w:lineRule="auto"/>
              <w:rPr>
                <w:rFonts w:ascii="Times New Roman" w:eastAsia="Times New Roman" w:hAnsi="Times New Roman" w:cs="Times New Roman"/>
                <w:noProof/>
              </w:rPr>
            </w:pPr>
            <w:r w:rsidRPr="006D589D">
              <w:rPr>
                <w:rFonts w:ascii="Times New Roman" w:eastAsia="Times New Roman" w:hAnsi="Times New Roman" w:cs="Times New Roman"/>
                <w:noProof/>
              </w:rPr>
              <w:t>36</w:t>
            </w:r>
          </w:p>
        </w:tc>
        <w:tc>
          <w:tcPr>
            <w:tcW w:w="567" w:type="dxa"/>
          </w:tcPr>
          <w:p w:rsidR="0042533E" w:rsidRPr="00D66210" w:rsidRDefault="0042533E" w:rsidP="0042533E">
            <w:pPr>
              <w:spacing w:after="0" w:line="240" w:lineRule="auto"/>
              <w:rPr>
                <w:rFonts w:ascii="Times New Roman" w:eastAsia="Times New Roman" w:hAnsi="Times New Roman" w:cs="Times New Roman"/>
                <w:noProof/>
              </w:rPr>
            </w:pPr>
            <w:r w:rsidRPr="006D589D">
              <w:rPr>
                <w:rFonts w:ascii="Times New Roman" w:eastAsia="Times New Roman" w:hAnsi="Times New Roman" w:cs="Times New Roman"/>
                <w:noProof/>
              </w:rPr>
              <w:t>3</w:t>
            </w:r>
            <w:r>
              <w:rPr>
                <w:rFonts w:ascii="Times New Roman" w:eastAsia="Times New Roman" w:hAnsi="Times New Roman" w:cs="Times New Roman"/>
                <w:noProof/>
              </w:rPr>
              <w:t>6</w:t>
            </w:r>
          </w:p>
        </w:tc>
        <w:tc>
          <w:tcPr>
            <w:tcW w:w="567" w:type="dxa"/>
          </w:tcPr>
          <w:p w:rsidR="0042533E" w:rsidRPr="00257583" w:rsidRDefault="0042533E" w:rsidP="0042533E">
            <w:pPr>
              <w:spacing w:after="0" w:line="240" w:lineRule="auto"/>
              <w:rPr>
                <w:rFonts w:ascii="Times New Roman" w:eastAsia="Times New Roman" w:hAnsi="Times New Roman" w:cs="Times New Roman"/>
                <w:noProof/>
                <w:lang w:val="sr-Latn-RS"/>
              </w:rPr>
            </w:pPr>
            <w:r>
              <w:rPr>
                <w:rFonts w:ascii="Times New Roman" w:eastAsia="Times New Roman" w:hAnsi="Times New Roman" w:cs="Times New Roman"/>
                <w:noProof/>
                <w:lang w:val="sr-Latn-RS"/>
              </w:rPr>
              <w:t>4</w:t>
            </w:r>
          </w:p>
        </w:tc>
        <w:tc>
          <w:tcPr>
            <w:tcW w:w="567" w:type="dxa"/>
          </w:tcPr>
          <w:p w:rsidR="0042533E" w:rsidRPr="006D589D" w:rsidRDefault="0042533E" w:rsidP="0042533E">
            <w:pPr>
              <w:spacing w:after="0" w:line="240" w:lineRule="auto"/>
              <w:rPr>
                <w:rFonts w:ascii="Times New Roman" w:eastAsia="Times New Roman" w:hAnsi="Times New Roman" w:cs="Times New Roman"/>
                <w:noProof/>
              </w:rPr>
            </w:pPr>
          </w:p>
        </w:tc>
        <w:tc>
          <w:tcPr>
            <w:tcW w:w="567" w:type="dxa"/>
          </w:tcPr>
          <w:p w:rsidR="0042533E" w:rsidRPr="006D589D" w:rsidRDefault="0042533E" w:rsidP="0042533E">
            <w:pPr>
              <w:spacing w:after="0" w:line="240" w:lineRule="auto"/>
              <w:rPr>
                <w:rFonts w:ascii="Times New Roman" w:eastAsia="Times New Roman" w:hAnsi="Times New Roman" w:cs="Times New Roman"/>
                <w:noProof/>
              </w:rPr>
            </w:pPr>
          </w:p>
        </w:tc>
        <w:tc>
          <w:tcPr>
            <w:tcW w:w="567" w:type="dxa"/>
          </w:tcPr>
          <w:p w:rsidR="0042533E" w:rsidRPr="006D589D" w:rsidRDefault="0042533E" w:rsidP="0042533E">
            <w:pPr>
              <w:spacing w:after="0" w:line="240" w:lineRule="auto"/>
              <w:rPr>
                <w:rFonts w:ascii="Times New Roman" w:eastAsia="Times New Roman" w:hAnsi="Times New Roman" w:cs="Times New Roman"/>
                <w:noProof/>
              </w:rPr>
            </w:pPr>
          </w:p>
        </w:tc>
        <w:tc>
          <w:tcPr>
            <w:tcW w:w="567" w:type="dxa"/>
          </w:tcPr>
          <w:p w:rsidR="0042533E" w:rsidRPr="006D589D" w:rsidRDefault="0042533E" w:rsidP="0042533E">
            <w:pPr>
              <w:spacing w:after="0" w:line="240" w:lineRule="auto"/>
              <w:rPr>
                <w:rFonts w:ascii="Times New Roman" w:eastAsia="Times New Roman" w:hAnsi="Times New Roman" w:cs="Times New Roman"/>
                <w:noProof/>
              </w:rPr>
            </w:pPr>
            <w:r w:rsidRPr="006D589D">
              <w:rPr>
                <w:rFonts w:ascii="Times New Roman" w:eastAsia="Times New Roman" w:hAnsi="Times New Roman" w:cs="Times New Roman"/>
                <w:noProof/>
              </w:rPr>
              <w:t>36</w:t>
            </w:r>
          </w:p>
        </w:tc>
        <w:tc>
          <w:tcPr>
            <w:tcW w:w="567" w:type="dxa"/>
          </w:tcPr>
          <w:p w:rsidR="0042533E" w:rsidRPr="006D589D" w:rsidRDefault="0042533E" w:rsidP="0042533E">
            <w:pPr>
              <w:spacing w:after="0" w:line="240" w:lineRule="auto"/>
              <w:rPr>
                <w:rFonts w:ascii="Times New Roman" w:eastAsia="Times New Roman" w:hAnsi="Times New Roman" w:cs="Times New Roman"/>
                <w:noProof/>
              </w:rPr>
            </w:pPr>
            <w:r w:rsidRPr="006D589D">
              <w:rPr>
                <w:rFonts w:ascii="Times New Roman" w:eastAsia="Times New Roman" w:hAnsi="Times New Roman" w:cs="Times New Roman"/>
                <w:noProof/>
              </w:rPr>
              <w:t>36</w:t>
            </w:r>
          </w:p>
        </w:tc>
        <w:tc>
          <w:tcPr>
            <w:tcW w:w="567" w:type="dxa"/>
          </w:tcPr>
          <w:p w:rsidR="0042533E" w:rsidRPr="00257583" w:rsidRDefault="0042533E" w:rsidP="0042533E">
            <w:pPr>
              <w:spacing w:after="0" w:line="240" w:lineRule="auto"/>
              <w:rPr>
                <w:rFonts w:ascii="Times New Roman" w:eastAsia="Times New Roman" w:hAnsi="Times New Roman" w:cs="Times New Roman"/>
                <w:noProof/>
                <w:lang w:val="sr-Latn-RS"/>
              </w:rPr>
            </w:pPr>
            <w:r>
              <w:rPr>
                <w:rFonts w:ascii="Times New Roman" w:eastAsia="Times New Roman" w:hAnsi="Times New Roman" w:cs="Times New Roman"/>
                <w:noProof/>
                <w:lang w:val="sr-Latn-RS"/>
              </w:rPr>
              <w:t>4</w:t>
            </w:r>
          </w:p>
        </w:tc>
        <w:tc>
          <w:tcPr>
            <w:tcW w:w="567" w:type="dxa"/>
          </w:tcPr>
          <w:p w:rsidR="0042533E" w:rsidRPr="006D589D" w:rsidRDefault="0042533E" w:rsidP="0042533E">
            <w:pPr>
              <w:spacing w:after="0" w:line="240" w:lineRule="auto"/>
              <w:rPr>
                <w:rFonts w:ascii="Times New Roman" w:eastAsia="Times New Roman" w:hAnsi="Times New Roman" w:cs="Times New Roman"/>
                <w:noProof/>
              </w:rPr>
            </w:pPr>
          </w:p>
        </w:tc>
        <w:tc>
          <w:tcPr>
            <w:tcW w:w="567" w:type="dxa"/>
          </w:tcPr>
          <w:p w:rsidR="0042533E" w:rsidRPr="006D589D" w:rsidRDefault="0042533E" w:rsidP="0042533E">
            <w:pPr>
              <w:spacing w:after="0" w:line="240" w:lineRule="auto"/>
              <w:rPr>
                <w:rFonts w:ascii="Times New Roman" w:eastAsia="Times New Roman" w:hAnsi="Times New Roman" w:cs="Times New Roman"/>
                <w:noProof/>
              </w:rPr>
            </w:pPr>
          </w:p>
        </w:tc>
        <w:tc>
          <w:tcPr>
            <w:tcW w:w="567" w:type="dxa"/>
          </w:tcPr>
          <w:p w:rsidR="0042533E" w:rsidRPr="006D589D" w:rsidRDefault="0042533E" w:rsidP="0042533E">
            <w:pPr>
              <w:spacing w:after="0" w:line="240" w:lineRule="auto"/>
              <w:rPr>
                <w:rFonts w:ascii="Times New Roman" w:eastAsia="Times New Roman" w:hAnsi="Times New Roman" w:cs="Times New Roman"/>
                <w:noProof/>
              </w:rPr>
            </w:pPr>
          </w:p>
        </w:tc>
        <w:tc>
          <w:tcPr>
            <w:tcW w:w="567" w:type="dxa"/>
          </w:tcPr>
          <w:p w:rsidR="0042533E" w:rsidRPr="006D589D" w:rsidRDefault="0042533E" w:rsidP="0042533E">
            <w:pPr>
              <w:spacing w:after="0" w:line="240" w:lineRule="auto"/>
              <w:rPr>
                <w:rFonts w:ascii="Times New Roman" w:eastAsia="Times New Roman" w:hAnsi="Times New Roman" w:cs="Times New Roman"/>
                <w:noProof/>
              </w:rPr>
            </w:pPr>
          </w:p>
        </w:tc>
        <w:tc>
          <w:tcPr>
            <w:tcW w:w="567" w:type="dxa"/>
          </w:tcPr>
          <w:p w:rsidR="0042533E" w:rsidRPr="006D589D" w:rsidRDefault="0042533E" w:rsidP="0042533E">
            <w:pPr>
              <w:spacing w:after="0" w:line="240" w:lineRule="auto"/>
              <w:rPr>
                <w:rFonts w:ascii="Times New Roman" w:eastAsia="Times New Roman" w:hAnsi="Times New Roman" w:cs="Times New Roman"/>
                <w:noProof/>
              </w:rPr>
            </w:pPr>
          </w:p>
        </w:tc>
        <w:tc>
          <w:tcPr>
            <w:tcW w:w="567" w:type="dxa"/>
          </w:tcPr>
          <w:p w:rsidR="0042533E" w:rsidRPr="006D589D" w:rsidRDefault="0042533E" w:rsidP="0042533E">
            <w:pPr>
              <w:spacing w:after="0" w:line="240" w:lineRule="auto"/>
              <w:rPr>
                <w:rFonts w:ascii="Times New Roman" w:eastAsia="Times New Roman" w:hAnsi="Times New Roman" w:cs="Times New Roman"/>
                <w:noProof/>
              </w:rPr>
            </w:pPr>
          </w:p>
        </w:tc>
        <w:tc>
          <w:tcPr>
            <w:tcW w:w="567" w:type="dxa"/>
          </w:tcPr>
          <w:p w:rsidR="0042533E" w:rsidRPr="006D589D" w:rsidRDefault="0042533E" w:rsidP="0042533E">
            <w:pPr>
              <w:spacing w:after="0" w:line="240" w:lineRule="auto"/>
              <w:rPr>
                <w:rFonts w:ascii="Times New Roman" w:eastAsia="Times New Roman" w:hAnsi="Times New Roman" w:cs="Times New Roman"/>
                <w:noProof/>
              </w:rPr>
            </w:pPr>
          </w:p>
        </w:tc>
        <w:tc>
          <w:tcPr>
            <w:tcW w:w="567" w:type="dxa"/>
          </w:tcPr>
          <w:p w:rsidR="0042533E" w:rsidRPr="006D589D" w:rsidRDefault="0042533E" w:rsidP="0042533E">
            <w:pPr>
              <w:spacing w:after="0" w:line="240" w:lineRule="auto"/>
              <w:rPr>
                <w:rFonts w:ascii="Times New Roman" w:eastAsia="Times New Roman" w:hAnsi="Times New Roman" w:cs="Times New Roman"/>
                <w:noProof/>
              </w:rPr>
            </w:pPr>
          </w:p>
        </w:tc>
        <w:tc>
          <w:tcPr>
            <w:tcW w:w="567" w:type="dxa"/>
          </w:tcPr>
          <w:p w:rsidR="0042533E" w:rsidRPr="006D589D" w:rsidRDefault="0042533E" w:rsidP="0042533E">
            <w:pPr>
              <w:spacing w:after="0" w:line="240" w:lineRule="auto"/>
              <w:rPr>
                <w:rFonts w:ascii="Times New Roman" w:eastAsia="Times New Roman" w:hAnsi="Times New Roman" w:cs="Times New Roman"/>
                <w:noProof/>
              </w:rPr>
            </w:pPr>
          </w:p>
        </w:tc>
        <w:tc>
          <w:tcPr>
            <w:tcW w:w="567" w:type="dxa"/>
          </w:tcPr>
          <w:p w:rsidR="0042533E" w:rsidRPr="006D589D" w:rsidRDefault="0042533E" w:rsidP="0042533E">
            <w:pPr>
              <w:spacing w:after="0" w:line="240" w:lineRule="auto"/>
              <w:rPr>
                <w:rFonts w:ascii="Times New Roman" w:eastAsia="Times New Roman" w:hAnsi="Times New Roman" w:cs="Times New Roman"/>
                <w:noProof/>
              </w:rPr>
            </w:pPr>
            <w:r w:rsidRPr="006D589D">
              <w:rPr>
                <w:rFonts w:ascii="Times New Roman" w:eastAsia="Times New Roman" w:hAnsi="Times New Roman" w:cs="Times New Roman"/>
                <w:noProof/>
              </w:rPr>
              <w:t>36</w:t>
            </w:r>
          </w:p>
        </w:tc>
        <w:tc>
          <w:tcPr>
            <w:tcW w:w="567" w:type="dxa"/>
          </w:tcPr>
          <w:p w:rsidR="0042533E" w:rsidRPr="00D66210" w:rsidRDefault="0042533E" w:rsidP="0042533E">
            <w:pPr>
              <w:spacing w:after="0" w:line="240" w:lineRule="auto"/>
              <w:rPr>
                <w:rFonts w:ascii="Times New Roman" w:eastAsia="Times New Roman" w:hAnsi="Times New Roman" w:cs="Times New Roman"/>
                <w:noProof/>
              </w:rPr>
            </w:pPr>
            <w:r w:rsidRPr="006D589D">
              <w:rPr>
                <w:rFonts w:ascii="Times New Roman" w:eastAsia="Times New Roman" w:hAnsi="Times New Roman" w:cs="Times New Roman"/>
                <w:noProof/>
              </w:rPr>
              <w:t>3</w:t>
            </w:r>
            <w:r>
              <w:rPr>
                <w:rFonts w:ascii="Times New Roman" w:eastAsia="Times New Roman" w:hAnsi="Times New Roman" w:cs="Times New Roman"/>
                <w:noProof/>
              </w:rPr>
              <w:t>6</w:t>
            </w:r>
          </w:p>
        </w:tc>
        <w:tc>
          <w:tcPr>
            <w:tcW w:w="567" w:type="dxa"/>
          </w:tcPr>
          <w:p w:rsidR="0042533E" w:rsidRPr="00257583" w:rsidRDefault="0042533E" w:rsidP="0042533E">
            <w:pPr>
              <w:spacing w:after="0" w:line="240" w:lineRule="auto"/>
              <w:rPr>
                <w:rFonts w:ascii="Times New Roman" w:eastAsia="Times New Roman" w:hAnsi="Times New Roman" w:cs="Times New Roman"/>
                <w:noProof/>
                <w:lang w:val="sr-Latn-RS"/>
              </w:rPr>
            </w:pPr>
            <w:r>
              <w:rPr>
                <w:rFonts w:ascii="Times New Roman" w:eastAsia="Times New Roman" w:hAnsi="Times New Roman" w:cs="Times New Roman"/>
                <w:noProof/>
                <w:lang w:val="sr-Latn-RS"/>
              </w:rPr>
              <w:t>4</w:t>
            </w:r>
          </w:p>
        </w:tc>
      </w:tr>
      <w:tr w:rsidR="0042533E" w:rsidRPr="006D589D" w:rsidTr="006D589D">
        <w:trPr>
          <w:trHeight w:val="340"/>
        </w:trPr>
        <w:tc>
          <w:tcPr>
            <w:tcW w:w="2268" w:type="dxa"/>
          </w:tcPr>
          <w:p w:rsidR="0042533E" w:rsidRPr="006D589D" w:rsidRDefault="0042533E" w:rsidP="0042533E">
            <w:pPr>
              <w:spacing w:after="0" w:line="240" w:lineRule="auto"/>
              <w:rPr>
                <w:rFonts w:ascii="Times New Roman" w:eastAsia="Times New Roman" w:hAnsi="Times New Roman" w:cs="Times New Roman"/>
                <w:noProof/>
                <w:sz w:val="24"/>
                <w:szCs w:val="24"/>
              </w:rPr>
            </w:pPr>
            <w:r w:rsidRPr="006D589D">
              <w:rPr>
                <w:rFonts w:ascii="Times New Roman" w:eastAsia="Times New Roman" w:hAnsi="Times New Roman" w:cs="Times New Roman"/>
                <w:noProof/>
                <w:sz w:val="24"/>
                <w:szCs w:val="24"/>
              </w:rPr>
              <w:t>ЈОШЕВА</w:t>
            </w:r>
          </w:p>
        </w:tc>
        <w:tc>
          <w:tcPr>
            <w:tcW w:w="567" w:type="dxa"/>
          </w:tcPr>
          <w:p w:rsidR="0042533E" w:rsidRPr="00333358" w:rsidRDefault="0042533E" w:rsidP="0042533E">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w:t>
            </w:r>
          </w:p>
        </w:tc>
        <w:tc>
          <w:tcPr>
            <w:tcW w:w="567" w:type="dxa"/>
          </w:tcPr>
          <w:p w:rsidR="0042533E" w:rsidRPr="00333358" w:rsidRDefault="0042533E" w:rsidP="0042533E">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w:t>
            </w:r>
          </w:p>
        </w:tc>
        <w:tc>
          <w:tcPr>
            <w:tcW w:w="567" w:type="dxa"/>
          </w:tcPr>
          <w:p w:rsidR="0042533E" w:rsidRPr="00333358" w:rsidRDefault="0042533E" w:rsidP="0042533E">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w:t>
            </w:r>
          </w:p>
        </w:tc>
        <w:tc>
          <w:tcPr>
            <w:tcW w:w="567" w:type="dxa"/>
          </w:tcPr>
          <w:p w:rsidR="0042533E" w:rsidRPr="006D589D" w:rsidRDefault="0042533E" w:rsidP="0042533E">
            <w:pPr>
              <w:spacing w:after="0" w:line="240" w:lineRule="auto"/>
              <w:rPr>
                <w:rFonts w:ascii="Times New Roman" w:eastAsia="Times New Roman" w:hAnsi="Times New Roman" w:cs="Times New Roman"/>
                <w:noProof/>
              </w:rPr>
            </w:pPr>
          </w:p>
        </w:tc>
        <w:tc>
          <w:tcPr>
            <w:tcW w:w="567" w:type="dxa"/>
          </w:tcPr>
          <w:p w:rsidR="0042533E" w:rsidRPr="006D589D" w:rsidRDefault="0042533E" w:rsidP="0042533E">
            <w:pPr>
              <w:spacing w:after="0" w:line="240" w:lineRule="auto"/>
              <w:rPr>
                <w:rFonts w:ascii="Times New Roman" w:eastAsia="Times New Roman" w:hAnsi="Times New Roman" w:cs="Times New Roman"/>
                <w:noProof/>
              </w:rPr>
            </w:pPr>
          </w:p>
        </w:tc>
        <w:tc>
          <w:tcPr>
            <w:tcW w:w="567" w:type="dxa"/>
          </w:tcPr>
          <w:p w:rsidR="0042533E" w:rsidRPr="006D589D" w:rsidRDefault="0042533E" w:rsidP="0042533E">
            <w:pPr>
              <w:spacing w:after="0" w:line="240" w:lineRule="auto"/>
              <w:rPr>
                <w:rFonts w:ascii="Times New Roman" w:eastAsia="Times New Roman" w:hAnsi="Times New Roman" w:cs="Times New Roman"/>
                <w:noProof/>
              </w:rPr>
            </w:pPr>
          </w:p>
        </w:tc>
        <w:tc>
          <w:tcPr>
            <w:tcW w:w="567" w:type="dxa"/>
          </w:tcPr>
          <w:p w:rsidR="0042533E" w:rsidRPr="006D589D" w:rsidRDefault="0042533E" w:rsidP="0042533E">
            <w:pPr>
              <w:spacing w:after="0" w:line="240" w:lineRule="auto"/>
              <w:rPr>
                <w:rFonts w:ascii="Times New Roman" w:eastAsia="Times New Roman" w:hAnsi="Times New Roman" w:cs="Times New Roman"/>
                <w:noProof/>
              </w:rPr>
            </w:pPr>
          </w:p>
        </w:tc>
        <w:tc>
          <w:tcPr>
            <w:tcW w:w="567" w:type="dxa"/>
          </w:tcPr>
          <w:p w:rsidR="0042533E" w:rsidRPr="006D589D" w:rsidRDefault="0042533E" w:rsidP="0042533E">
            <w:pPr>
              <w:spacing w:after="0" w:line="240" w:lineRule="auto"/>
              <w:rPr>
                <w:rFonts w:ascii="Times New Roman" w:eastAsia="Times New Roman" w:hAnsi="Times New Roman" w:cs="Times New Roman"/>
                <w:noProof/>
              </w:rPr>
            </w:pPr>
          </w:p>
        </w:tc>
        <w:tc>
          <w:tcPr>
            <w:tcW w:w="567" w:type="dxa"/>
          </w:tcPr>
          <w:p w:rsidR="0042533E" w:rsidRPr="006D589D" w:rsidRDefault="0042533E" w:rsidP="0042533E">
            <w:pPr>
              <w:spacing w:after="0" w:line="240" w:lineRule="auto"/>
              <w:rPr>
                <w:rFonts w:ascii="Times New Roman" w:eastAsia="Times New Roman" w:hAnsi="Times New Roman" w:cs="Times New Roman"/>
                <w:noProof/>
              </w:rPr>
            </w:pPr>
          </w:p>
        </w:tc>
        <w:tc>
          <w:tcPr>
            <w:tcW w:w="567" w:type="dxa"/>
          </w:tcPr>
          <w:p w:rsidR="0042533E" w:rsidRPr="00333358" w:rsidRDefault="0042533E" w:rsidP="0042533E">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w:t>
            </w:r>
          </w:p>
        </w:tc>
        <w:tc>
          <w:tcPr>
            <w:tcW w:w="567" w:type="dxa"/>
          </w:tcPr>
          <w:p w:rsidR="0042533E" w:rsidRPr="00333358" w:rsidRDefault="0042533E" w:rsidP="0042533E">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w:t>
            </w:r>
          </w:p>
        </w:tc>
        <w:tc>
          <w:tcPr>
            <w:tcW w:w="567" w:type="dxa"/>
          </w:tcPr>
          <w:p w:rsidR="0042533E" w:rsidRPr="00333358" w:rsidRDefault="0042533E" w:rsidP="0042533E">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w:t>
            </w:r>
          </w:p>
        </w:tc>
        <w:tc>
          <w:tcPr>
            <w:tcW w:w="567" w:type="dxa"/>
          </w:tcPr>
          <w:p w:rsidR="0042533E" w:rsidRPr="006D589D" w:rsidRDefault="0042533E" w:rsidP="0042533E">
            <w:pPr>
              <w:spacing w:after="0" w:line="240" w:lineRule="auto"/>
              <w:rPr>
                <w:rFonts w:ascii="Times New Roman" w:eastAsia="Times New Roman" w:hAnsi="Times New Roman" w:cs="Times New Roman"/>
                <w:noProof/>
              </w:rPr>
            </w:pPr>
          </w:p>
        </w:tc>
        <w:tc>
          <w:tcPr>
            <w:tcW w:w="567" w:type="dxa"/>
          </w:tcPr>
          <w:p w:rsidR="0042533E" w:rsidRPr="006D589D" w:rsidRDefault="0042533E" w:rsidP="0042533E">
            <w:pPr>
              <w:spacing w:after="0" w:line="240" w:lineRule="auto"/>
              <w:rPr>
                <w:rFonts w:ascii="Times New Roman" w:eastAsia="Times New Roman" w:hAnsi="Times New Roman" w:cs="Times New Roman"/>
                <w:noProof/>
              </w:rPr>
            </w:pPr>
          </w:p>
        </w:tc>
        <w:tc>
          <w:tcPr>
            <w:tcW w:w="567" w:type="dxa"/>
          </w:tcPr>
          <w:p w:rsidR="0042533E" w:rsidRPr="006D589D" w:rsidRDefault="0042533E" w:rsidP="0042533E">
            <w:pPr>
              <w:spacing w:after="0" w:line="240" w:lineRule="auto"/>
              <w:rPr>
                <w:rFonts w:ascii="Times New Roman" w:eastAsia="Times New Roman" w:hAnsi="Times New Roman" w:cs="Times New Roman"/>
                <w:noProof/>
              </w:rPr>
            </w:pPr>
          </w:p>
        </w:tc>
        <w:tc>
          <w:tcPr>
            <w:tcW w:w="567" w:type="dxa"/>
          </w:tcPr>
          <w:p w:rsidR="0042533E" w:rsidRPr="006D589D" w:rsidRDefault="0042533E" w:rsidP="0042533E">
            <w:pPr>
              <w:spacing w:after="0" w:line="240" w:lineRule="auto"/>
              <w:rPr>
                <w:rFonts w:ascii="Times New Roman" w:eastAsia="Times New Roman" w:hAnsi="Times New Roman" w:cs="Times New Roman"/>
                <w:noProof/>
              </w:rPr>
            </w:pPr>
          </w:p>
        </w:tc>
        <w:tc>
          <w:tcPr>
            <w:tcW w:w="567" w:type="dxa"/>
          </w:tcPr>
          <w:p w:rsidR="0042533E" w:rsidRPr="006D589D" w:rsidRDefault="0042533E" w:rsidP="0042533E">
            <w:pPr>
              <w:spacing w:after="0" w:line="240" w:lineRule="auto"/>
              <w:rPr>
                <w:rFonts w:ascii="Times New Roman" w:eastAsia="Times New Roman" w:hAnsi="Times New Roman" w:cs="Times New Roman"/>
                <w:noProof/>
              </w:rPr>
            </w:pPr>
          </w:p>
        </w:tc>
        <w:tc>
          <w:tcPr>
            <w:tcW w:w="567" w:type="dxa"/>
          </w:tcPr>
          <w:p w:rsidR="0042533E" w:rsidRPr="006D589D" w:rsidRDefault="0042533E" w:rsidP="0042533E">
            <w:pPr>
              <w:spacing w:after="0" w:line="240" w:lineRule="auto"/>
              <w:rPr>
                <w:rFonts w:ascii="Times New Roman" w:eastAsia="Times New Roman" w:hAnsi="Times New Roman" w:cs="Times New Roman"/>
                <w:noProof/>
              </w:rPr>
            </w:pPr>
          </w:p>
        </w:tc>
        <w:tc>
          <w:tcPr>
            <w:tcW w:w="567" w:type="dxa"/>
          </w:tcPr>
          <w:p w:rsidR="0042533E" w:rsidRPr="00333358" w:rsidRDefault="0042533E" w:rsidP="0042533E">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w:t>
            </w:r>
          </w:p>
        </w:tc>
        <w:tc>
          <w:tcPr>
            <w:tcW w:w="567" w:type="dxa"/>
          </w:tcPr>
          <w:p w:rsidR="0042533E" w:rsidRPr="00333358" w:rsidRDefault="0042533E" w:rsidP="0042533E">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w:t>
            </w:r>
          </w:p>
        </w:tc>
        <w:tc>
          <w:tcPr>
            <w:tcW w:w="567" w:type="dxa"/>
          </w:tcPr>
          <w:p w:rsidR="0042533E" w:rsidRPr="00333358" w:rsidRDefault="0042533E" w:rsidP="0042533E">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w:t>
            </w:r>
          </w:p>
        </w:tc>
      </w:tr>
      <w:tr w:rsidR="0042533E" w:rsidRPr="006D589D" w:rsidTr="006D589D">
        <w:trPr>
          <w:trHeight w:val="340"/>
        </w:trPr>
        <w:tc>
          <w:tcPr>
            <w:tcW w:w="2268" w:type="dxa"/>
          </w:tcPr>
          <w:p w:rsidR="0042533E" w:rsidRPr="006D589D" w:rsidRDefault="0042533E" w:rsidP="0042533E">
            <w:pPr>
              <w:spacing w:after="0" w:line="240" w:lineRule="auto"/>
              <w:rPr>
                <w:rFonts w:ascii="Times New Roman" w:eastAsia="Times New Roman" w:hAnsi="Times New Roman" w:cs="Times New Roman"/>
                <w:noProof/>
                <w:sz w:val="24"/>
                <w:szCs w:val="24"/>
              </w:rPr>
            </w:pPr>
            <w:r w:rsidRPr="006D589D">
              <w:rPr>
                <w:rFonts w:ascii="Times New Roman" w:eastAsia="Times New Roman" w:hAnsi="Times New Roman" w:cs="Times New Roman"/>
                <w:noProof/>
                <w:sz w:val="24"/>
                <w:szCs w:val="24"/>
              </w:rPr>
              <w:t>ЛОНЧАНИК</w:t>
            </w:r>
          </w:p>
        </w:tc>
        <w:tc>
          <w:tcPr>
            <w:tcW w:w="567" w:type="dxa"/>
          </w:tcPr>
          <w:p w:rsidR="0042533E" w:rsidRPr="00560825" w:rsidRDefault="0042533E" w:rsidP="0042533E">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36</w:t>
            </w:r>
          </w:p>
        </w:tc>
        <w:tc>
          <w:tcPr>
            <w:tcW w:w="567" w:type="dxa"/>
          </w:tcPr>
          <w:p w:rsidR="0042533E" w:rsidRPr="00560825" w:rsidRDefault="0042533E" w:rsidP="0042533E">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36</w:t>
            </w:r>
          </w:p>
        </w:tc>
        <w:tc>
          <w:tcPr>
            <w:tcW w:w="567" w:type="dxa"/>
          </w:tcPr>
          <w:p w:rsidR="0042533E" w:rsidRPr="00560825" w:rsidRDefault="0042533E" w:rsidP="0042533E">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3</w:t>
            </w:r>
          </w:p>
        </w:tc>
        <w:tc>
          <w:tcPr>
            <w:tcW w:w="567" w:type="dxa"/>
          </w:tcPr>
          <w:p w:rsidR="0042533E" w:rsidRPr="006D589D" w:rsidRDefault="0042533E" w:rsidP="0042533E">
            <w:pPr>
              <w:spacing w:after="0" w:line="240" w:lineRule="auto"/>
              <w:rPr>
                <w:rFonts w:ascii="Times New Roman" w:eastAsia="Times New Roman" w:hAnsi="Times New Roman" w:cs="Times New Roman"/>
                <w:noProof/>
              </w:rPr>
            </w:pPr>
          </w:p>
        </w:tc>
        <w:tc>
          <w:tcPr>
            <w:tcW w:w="567" w:type="dxa"/>
          </w:tcPr>
          <w:p w:rsidR="0042533E" w:rsidRPr="006D589D" w:rsidRDefault="0042533E" w:rsidP="0042533E">
            <w:pPr>
              <w:spacing w:after="0" w:line="240" w:lineRule="auto"/>
              <w:rPr>
                <w:rFonts w:ascii="Times New Roman" w:eastAsia="Times New Roman" w:hAnsi="Times New Roman" w:cs="Times New Roman"/>
                <w:noProof/>
              </w:rPr>
            </w:pPr>
          </w:p>
        </w:tc>
        <w:tc>
          <w:tcPr>
            <w:tcW w:w="567" w:type="dxa"/>
          </w:tcPr>
          <w:p w:rsidR="0042533E" w:rsidRPr="006D589D" w:rsidRDefault="0042533E" w:rsidP="0042533E">
            <w:pPr>
              <w:spacing w:after="0" w:line="240" w:lineRule="auto"/>
              <w:rPr>
                <w:rFonts w:ascii="Times New Roman" w:eastAsia="Times New Roman" w:hAnsi="Times New Roman" w:cs="Times New Roman"/>
                <w:noProof/>
              </w:rPr>
            </w:pPr>
          </w:p>
        </w:tc>
        <w:tc>
          <w:tcPr>
            <w:tcW w:w="567" w:type="dxa"/>
          </w:tcPr>
          <w:p w:rsidR="0042533E" w:rsidRPr="006D589D" w:rsidRDefault="0042533E" w:rsidP="0042533E">
            <w:pPr>
              <w:spacing w:after="0" w:line="240" w:lineRule="auto"/>
              <w:rPr>
                <w:rFonts w:ascii="Times New Roman" w:eastAsia="Times New Roman" w:hAnsi="Times New Roman" w:cs="Times New Roman"/>
                <w:noProof/>
              </w:rPr>
            </w:pPr>
          </w:p>
        </w:tc>
        <w:tc>
          <w:tcPr>
            <w:tcW w:w="567" w:type="dxa"/>
          </w:tcPr>
          <w:p w:rsidR="0042533E" w:rsidRPr="006D589D" w:rsidRDefault="0042533E" w:rsidP="0042533E">
            <w:pPr>
              <w:spacing w:after="0" w:line="240" w:lineRule="auto"/>
              <w:rPr>
                <w:rFonts w:ascii="Times New Roman" w:eastAsia="Times New Roman" w:hAnsi="Times New Roman" w:cs="Times New Roman"/>
                <w:noProof/>
              </w:rPr>
            </w:pPr>
          </w:p>
        </w:tc>
        <w:tc>
          <w:tcPr>
            <w:tcW w:w="567" w:type="dxa"/>
          </w:tcPr>
          <w:p w:rsidR="0042533E" w:rsidRPr="006D589D" w:rsidRDefault="0042533E" w:rsidP="0042533E">
            <w:pPr>
              <w:spacing w:after="0" w:line="240" w:lineRule="auto"/>
              <w:rPr>
                <w:rFonts w:ascii="Times New Roman" w:eastAsia="Times New Roman" w:hAnsi="Times New Roman" w:cs="Times New Roman"/>
                <w:noProof/>
              </w:rPr>
            </w:pPr>
          </w:p>
        </w:tc>
        <w:tc>
          <w:tcPr>
            <w:tcW w:w="567" w:type="dxa"/>
          </w:tcPr>
          <w:p w:rsidR="0042533E" w:rsidRPr="00560825" w:rsidRDefault="0042533E" w:rsidP="0042533E">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36</w:t>
            </w:r>
          </w:p>
        </w:tc>
        <w:tc>
          <w:tcPr>
            <w:tcW w:w="567" w:type="dxa"/>
          </w:tcPr>
          <w:p w:rsidR="0042533E" w:rsidRPr="00560825" w:rsidRDefault="0042533E" w:rsidP="0042533E">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36</w:t>
            </w:r>
          </w:p>
        </w:tc>
        <w:tc>
          <w:tcPr>
            <w:tcW w:w="567" w:type="dxa"/>
          </w:tcPr>
          <w:p w:rsidR="0042533E" w:rsidRPr="00560825" w:rsidRDefault="0042533E" w:rsidP="0042533E">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3</w:t>
            </w:r>
          </w:p>
        </w:tc>
        <w:tc>
          <w:tcPr>
            <w:tcW w:w="567" w:type="dxa"/>
          </w:tcPr>
          <w:p w:rsidR="0042533E" w:rsidRPr="006D589D" w:rsidRDefault="0042533E" w:rsidP="0042533E">
            <w:pPr>
              <w:spacing w:after="0" w:line="240" w:lineRule="auto"/>
              <w:rPr>
                <w:rFonts w:ascii="Times New Roman" w:eastAsia="Times New Roman" w:hAnsi="Times New Roman" w:cs="Times New Roman"/>
                <w:noProof/>
              </w:rPr>
            </w:pPr>
          </w:p>
        </w:tc>
        <w:tc>
          <w:tcPr>
            <w:tcW w:w="567" w:type="dxa"/>
          </w:tcPr>
          <w:p w:rsidR="0042533E" w:rsidRPr="006D589D" w:rsidRDefault="0042533E" w:rsidP="0042533E">
            <w:pPr>
              <w:spacing w:after="0" w:line="240" w:lineRule="auto"/>
              <w:rPr>
                <w:rFonts w:ascii="Times New Roman" w:eastAsia="Times New Roman" w:hAnsi="Times New Roman" w:cs="Times New Roman"/>
                <w:noProof/>
              </w:rPr>
            </w:pPr>
          </w:p>
        </w:tc>
        <w:tc>
          <w:tcPr>
            <w:tcW w:w="567" w:type="dxa"/>
          </w:tcPr>
          <w:p w:rsidR="0042533E" w:rsidRPr="006D589D" w:rsidRDefault="0042533E" w:rsidP="0042533E">
            <w:pPr>
              <w:spacing w:after="0" w:line="240" w:lineRule="auto"/>
              <w:rPr>
                <w:rFonts w:ascii="Times New Roman" w:eastAsia="Times New Roman" w:hAnsi="Times New Roman" w:cs="Times New Roman"/>
                <w:noProof/>
              </w:rPr>
            </w:pPr>
          </w:p>
        </w:tc>
        <w:tc>
          <w:tcPr>
            <w:tcW w:w="567" w:type="dxa"/>
          </w:tcPr>
          <w:p w:rsidR="0042533E" w:rsidRPr="006D589D" w:rsidRDefault="0042533E" w:rsidP="0042533E">
            <w:pPr>
              <w:spacing w:after="0" w:line="240" w:lineRule="auto"/>
              <w:rPr>
                <w:rFonts w:ascii="Times New Roman" w:eastAsia="Times New Roman" w:hAnsi="Times New Roman" w:cs="Times New Roman"/>
                <w:noProof/>
              </w:rPr>
            </w:pPr>
          </w:p>
        </w:tc>
        <w:tc>
          <w:tcPr>
            <w:tcW w:w="567" w:type="dxa"/>
          </w:tcPr>
          <w:p w:rsidR="0042533E" w:rsidRPr="006D589D" w:rsidRDefault="0042533E" w:rsidP="0042533E">
            <w:pPr>
              <w:spacing w:after="0" w:line="240" w:lineRule="auto"/>
              <w:rPr>
                <w:rFonts w:ascii="Times New Roman" w:eastAsia="Times New Roman" w:hAnsi="Times New Roman" w:cs="Times New Roman"/>
                <w:noProof/>
              </w:rPr>
            </w:pPr>
          </w:p>
        </w:tc>
        <w:tc>
          <w:tcPr>
            <w:tcW w:w="567" w:type="dxa"/>
          </w:tcPr>
          <w:p w:rsidR="0042533E" w:rsidRPr="006D589D" w:rsidRDefault="0042533E" w:rsidP="0042533E">
            <w:pPr>
              <w:spacing w:after="0" w:line="240" w:lineRule="auto"/>
              <w:rPr>
                <w:rFonts w:ascii="Times New Roman" w:eastAsia="Times New Roman" w:hAnsi="Times New Roman" w:cs="Times New Roman"/>
                <w:noProof/>
              </w:rPr>
            </w:pPr>
          </w:p>
        </w:tc>
        <w:tc>
          <w:tcPr>
            <w:tcW w:w="567" w:type="dxa"/>
          </w:tcPr>
          <w:p w:rsidR="0042533E" w:rsidRPr="00560825" w:rsidRDefault="0042533E" w:rsidP="0042533E">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36</w:t>
            </w:r>
          </w:p>
        </w:tc>
        <w:tc>
          <w:tcPr>
            <w:tcW w:w="567" w:type="dxa"/>
          </w:tcPr>
          <w:p w:rsidR="0042533E" w:rsidRPr="00560825" w:rsidRDefault="0042533E" w:rsidP="0042533E">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36</w:t>
            </w:r>
          </w:p>
        </w:tc>
        <w:tc>
          <w:tcPr>
            <w:tcW w:w="567" w:type="dxa"/>
          </w:tcPr>
          <w:p w:rsidR="0042533E" w:rsidRPr="00560825" w:rsidRDefault="0042533E" w:rsidP="0042533E">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3</w:t>
            </w:r>
          </w:p>
        </w:tc>
      </w:tr>
      <w:tr w:rsidR="0042533E" w:rsidRPr="006D589D" w:rsidTr="006D589D">
        <w:trPr>
          <w:trHeight w:val="340"/>
        </w:trPr>
        <w:tc>
          <w:tcPr>
            <w:tcW w:w="2268" w:type="dxa"/>
          </w:tcPr>
          <w:p w:rsidR="0042533E" w:rsidRPr="006D589D" w:rsidRDefault="0042533E" w:rsidP="0042533E">
            <w:pPr>
              <w:spacing w:after="0" w:line="240" w:lineRule="auto"/>
              <w:rPr>
                <w:rFonts w:ascii="Times New Roman" w:eastAsia="Times New Roman" w:hAnsi="Times New Roman" w:cs="Times New Roman"/>
                <w:noProof/>
                <w:sz w:val="24"/>
                <w:szCs w:val="24"/>
              </w:rPr>
            </w:pPr>
            <w:r w:rsidRPr="006D589D">
              <w:rPr>
                <w:rFonts w:ascii="Times New Roman" w:eastAsia="Times New Roman" w:hAnsi="Times New Roman" w:cs="Times New Roman"/>
                <w:noProof/>
                <w:sz w:val="24"/>
                <w:szCs w:val="24"/>
              </w:rPr>
              <w:t>СТУБЛЕНИЦА</w:t>
            </w:r>
          </w:p>
        </w:tc>
        <w:tc>
          <w:tcPr>
            <w:tcW w:w="567" w:type="dxa"/>
          </w:tcPr>
          <w:p w:rsidR="0042533E" w:rsidRPr="00560825" w:rsidRDefault="0042533E" w:rsidP="0042533E">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36</w:t>
            </w:r>
          </w:p>
        </w:tc>
        <w:tc>
          <w:tcPr>
            <w:tcW w:w="567" w:type="dxa"/>
          </w:tcPr>
          <w:p w:rsidR="0042533E" w:rsidRPr="00560825" w:rsidRDefault="0042533E" w:rsidP="0042533E">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36</w:t>
            </w:r>
          </w:p>
        </w:tc>
        <w:tc>
          <w:tcPr>
            <w:tcW w:w="567" w:type="dxa"/>
          </w:tcPr>
          <w:p w:rsidR="0042533E" w:rsidRPr="00257583" w:rsidRDefault="0042533E" w:rsidP="0042533E">
            <w:pPr>
              <w:spacing w:after="0" w:line="240" w:lineRule="auto"/>
              <w:rPr>
                <w:rFonts w:ascii="Times New Roman" w:eastAsia="Times New Roman" w:hAnsi="Times New Roman" w:cs="Times New Roman"/>
                <w:noProof/>
                <w:lang w:val="sr-Latn-RS"/>
              </w:rPr>
            </w:pPr>
            <w:r>
              <w:rPr>
                <w:rFonts w:ascii="Times New Roman" w:eastAsia="Times New Roman" w:hAnsi="Times New Roman" w:cs="Times New Roman"/>
                <w:noProof/>
                <w:lang w:val="sr-Latn-RS"/>
              </w:rPr>
              <w:t>1</w:t>
            </w:r>
          </w:p>
        </w:tc>
        <w:tc>
          <w:tcPr>
            <w:tcW w:w="567" w:type="dxa"/>
          </w:tcPr>
          <w:p w:rsidR="0042533E" w:rsidRPr="006D589D" w:rsidRDefault="0042533E" w:rsidP="0042533E">
            <w:pPr>
              <w:spacing w:after="0" w:line="240" w:lineRule="auto"/>
              <w:rPr>
                <w:rFonts w:ascii="Times New Roman" w:eastAsia="Times New Roman" w:hAnsi="Times New Roman" w:cs="Times New Roman"/>
                <w:noProof/>
              </w:rPr>
            </w:pPr>
          </w:p>
        </w:tc>
        <w:tc>
          <w:tcPr>
            <w:tcW w:w="567" w:type="dxa"/>
          </w:tcPr>
          <w:p w:rsidR="0042533E" w:rsidRPr="006D589D" w:rsidRDefault="0042533E" w:rsidP="0042533E">
            <w:pPr>
              <w:spacing w:after="0" w:line="240" w:lineRule="auto"/>
              <w:rPr>
                <w:rFonts w:ascii="Times New Roman" w:eastAsia="Times New Roman" w:hAnsi="Times New Roman" w:cs="Times New Roman"/>
                <w:noProof/>
              </w:rPr>
            </w:pPr>
          </w:p>
        </w:tc>
        <w:tc>
          <w:tcPr>
            <w:tcW w:w="567" w:type="dxa"/>
          </w:tcPr>
          <w:p w:rsidR="0042533E" w:rsidRPr="006D589D" w:rsidRDefault="0042533E" w:rsidP="0042533E">
            <w:pPr>
              <w:spacing w:after="0" w:line="240" w:lineRule="auto"/>
              <w:rPr>
                <w:rFonts w:ascii="Times New Roman" w:eastAsia="Times New Roman" w:hAnsi="Times New Roman" w:cs="Times New Roman"/>
                <w:noProof/>
              </w:rPr>
            </w:pPr>
          </w:p>
        </w:tc>
        <w:tc>
          <w:tcPr>
            <w:tcW w:w="567" w:type="dxa"/>
          </w:tcPr>
          <w:p w:rsidR="0042533E" w:rsidRPr="006D589D" w:rsidRDefault="0042533E" w:rsidP="0042533E">
            <w:pPr>
              <w:spacing w:after="0" w:line="240" w:lineRule="auto"/>
              <w:rPr>
                <w:rFonts w:ascii="Times New Roman" w:eastAsia="Times New Roman" w:hAnsi="Times New Roman" w:cs="Times New Roman"/>
                <w:noProof/>
              </w:rPr>
            </w:pPr>
          </w:p>
        </w:tc>
        <w:tc>
          <w:tcPr>
            <w:tcW w:w="567" w:type="dxa"/>
          </w:tcPr>
          <w:p w:rsidR="0042533E" w:rsidRPr="006D589D" w:rsidRDefault="0042533E" w:rsidP="0042533E">
            <w:pPr>
              <w:spacing w:after="0" w:line="240" w:lineRule="auto"/>
              <w:rPr>
                <w:rFonts w:ascii="Times New Roman" w:eastAsia="Times New Roman" w:hAnsi="Times New Roman" w:cs="Times New Roman"/>
                <w:noProof/>
              </w:rPr>
            </w:pPr>
          </w:p>
        </w:tc>
        <w:tc>
          <w:tcPr>
            <w:tcW w:w="567" w:type="dxa"/>
          </w:tcPr>
          <w:p w:rsidR="0042533E" w:rsidRPr="006D589D" w:rsidRDefault="0042533E" w:rsidP="0042533E">
            <w:pPr>
              <w:spacing w:after="0" w:line="240" w:lineRule="auto"/>
              <w:rPr>
                <w:rFonts w:ascii="Times New Roman" w:eastAsia="Times New Roman" w:hAnsi="Times New Roman" w:cs="Times New Roman"/>
                <w:noProof/>
              </w:rPr>
            </w:pPr>
          </w:p>
        </w:tc>
        <w:tc>
          <w:tcPr>
            <w:tcW w:w="567" w:type="dxa"/>
          </w:tcPr>
          <w:p w:rsidR="0042533E" w:rsidRPr="00560825" w:rsidRDefault="0042533E" w:rsidP="0042533E">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36</w:t>
            </w:r>
          </w:p>
        </w:tc>
        <w:tc>
          <w:tcPr>
            <w:tcW w:w="567" w:type="dxa"/>
          </w:tcPr>
          <w:p w:rsidR="0042533E" w:rsidRPr="00560825" w:rsidRDefault="0042533E" w:rsidP="0042533E">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36</w:t>
            </w:r>
          </w:p>
        </w:tc>
        <w:tc>
          <w:tcPr>
            <w:tcW w:w="567" w:type="dxa"/>
          </w:tcPr>
          <w:p w:rsidR="0042533E" w:rsidRPr="00257583" w:rsidRDefault="0042533E" w:rsidP="0042533E">
            <w:pPr>
              <w:spacing w:after="0" w:line="240" w:lineRule="auto"/>
              <w:rPr>
                <w:rFonts w:ascii="Times New Roman" w:eastAsia="Times New Roman" w:hAnsi="Times New Roman" w:cs="Times New Roman"/>
                <w:noProof/>
                <w:lang w:val="sr-Latn-RS"/>
              </w:rPr>
            </w:pPr>
            <w:r>
              <w:rPr>
                <w:rFonts w:ascii="Times New Roman" w:eastAsia="Times New Roman" w:hAnsi="Times New Roman" w:cs="Times New Roman"/>
                <w:noProof/>
                <w:lang w:val="sr-Latn-RS"/>
              </w:rPr>
              <w:t>1</w:t>
            </w:r>
          </w:p>
        </w:tc>
        <w:tc>
          <w:tcPr>
            <w:tcW w:w="567" w:type="dxa"/>
          </w:tcPr>
          <w:p w:rsidR="0042533E" w:rsidRPr="00560825" w:rsidRDefault="0042533E" w:rsidP="0042533E">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w:t>
            </w:r>
          </w:p>
        </w:tc>
        <w:tc>
          <w:tcPr>
            <w:tcW w:w="567" w:type="dxa"/>
          </w:tcPr>
          <w:p w:rsidR="0042533E" w:rsidRPr="00560825" w:rsidRDefault="0042533E" w:rsidP="0042533E">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w:t>
            </w:r>
          </w:p>
        </w:tc>
        <w:tc>
          <w:tcPr>
            <w:tcW w:w="567" w:type="dxa"/>
          </w:tcPr>
          <w:p w:rsidR="0042533E" w:rsidRPr="00560825" w:rsidRDefault="0042533E" w:rsidP="0042533E">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w:t>
            </w:r>
          </w:p>
        </w:tc>
        <w:tc>
          <w:tcPr>
            <w:tcW w:w="567" w:type="dxa"/>
          </w:tcPr>
          <w:p w:rsidR="0042533E" w:rsidRPr="006D589D" w:rsidRDefault="0042533E" w:rsidP="0042533E">
            <w:pPr>
              <w:spacing w:after="0" w:line="240" w:lineRule="auto"/>
              <w:rPr>
                <w:rFonts w:ascii="Times New Roman" w:eastAsia="Times New Roman" w:hAnsi="Times New Roman" w:cs="Times New Roman"/>
                <w:noProof/>
              </w:rPr>
            </w:pPr>
          </w:p>
        </w:tc>
        <w:tc>
          <w:tcPr>
            <w:tcW w:w="567" w:type="dxa"/>
          </w:tcPr>
          <w:p w:rsidR="0042533E" w:rsidRPr="006D589D" w:rsidRDefault="0042533E" w:rsidP="0042533E">
            <w:pPr>
              <w:spacing w:after="0" w:line="240" w:lineRule="auto"/>
              <w:rPr>
                <w:rFonts w:ascii="Times New Roman" w:eastAsia="Times New Roman" w:hAnsi="Times New Roman" w:cs="Times New Roman"/>
                <w:noProof/>
              </w:rPr>
            </w:pPr>
          </w:p>
        </w:tc>
        <w:tc>
          <w:tcPr>
            <w:tcW w:w="567" w:type="dxa"/>
          </w:tcPr>
          <w:p w:rsidR="0042533E" w:rsidRPr="006D589D" w:rsidRDefault="0042533E" w:rsidP="0042533E">
            <w:pPr>
              <w:spacing w:after="0" w:line="240" w:lineRule="auto"/>
              <w:rPr>
                <w:rFonts w:ascii="Times New Roman" w:eastAsia="Times New Roman" w:hAnsi="Times New Roman" w:cs="Times New Roman"/>
                <w:noProof/>
              </w:rPr>
            </w:pPr>
          </w:p>
        </w:tc>
        <w:tc>
          <w:tcPr>
            <w:tcW w:w="567" w:type="dxa"/>
          </w:tcPr>
          <w:p w:rsidR="0042533E" w:rsidRPr="00560825" w:rsidRDefault="0042533E" w:rsidP="0042533E">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36</w:t>
            </w:r>
          </w:p>
        </w:tc>
        <w:tc>
          <w:tcPr>
            <w:tcW w:w="567" w:type="dxa"/>
          </w:tcPr>
          <w:p w:rsidR="0042533E" w:rsidRPr="00560825" w:rsidRDefault="0042533E" w:rsidP="0042533E">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36</w:t>
            </w:r>
          </w:p>
        </w:tc>
        <w:tc>
          <w:tcPr>
            <w:tcW w:w="567" w:type="dxa"/>
          </w:tcPr>
          <w:p w:rsidR="0042533E" w:rsidRPr="00257583" w:rsidRDefault="0042533E" w:rsidP="0042533E">
            <w:pPr>
              <w:spacing w:after="0" w:line="240" w:lineRule="auto"/>
              <w:rPr>
                <w:rFonts w:ascii="Times New Roman" w:eastAsia="Times New Roman" w:hAnsi="Times New Roman" w:cs="Times New Roman"/>
                <w:noProof/>
                <w:lang w:val="sr-Latn-RS"/>
              </w:rPr>
            </w:pPr>
            <w:r>
              <w:rPr>
                <w:rFonts w:ascii="Times New Roman" w:eastAsia="Times New Roman" w:hAnsi="Times New Roman" w:cs="Times New Roman"/>
                <w:noProof/>
                <w:lang w:val="sr-Latn-RS"/>
              </w:rPr>
              <w:t>1</w:t>
            </w:r>
          </w:p>
        </w:tc>
      </w:tr>
      <w:tr w:rsidR="0042533E" w:rsidRPr="006D589D" w:rsidTr="006D589D">
        <w:trPr>
          <w:trHeight w:val="340"/>
        </w:trPr>
        <w:tc>
          <w:tcPr>
            <w:tcW w:w="2268" w:type="dxa"/>
          </w:tcPr>
          <w:p w:rsidR="0042533E" w:rsidRPr="006D589D" w:rsidRDefault="0042533E" w:rsidP="0042533E">
            <w:pPr>
              <w:spacing w:after="0" w:line="240" w:lineRule="auto"/>
              <w:rPr>
                <w:rFonts w:ascii="Times New Roman" w:eastAsia="Times New Roman" w:hAnsi="Times New Roman" w:cs="Times New Roman"/>
                <w:noProof/>
                <w:sz w:val="24"/>
                <w:szCs w:val="24"/>
              </w:rPr>
            </w:pPr>
            <w:r w:rsidRPr="006D589D">
              <w:rPr>
                <w:rFonts w:ascii="Times New Roman" w:eastAsia="Times New Roman" w:hAnsi="Times New Roman" w:cs="Times New Roman"/>
                <w:noProof/>
                <w:sz w:val="24"/>
                <w:szCs w:val="24"/>
              </w:rPr>
              <w:t>ПАЉУВИ</w:t>
            </w:r>
          </w:p>
        </w:tc>
        <w:tc>
          <w:tcPr>
            <w:tcW w:w="567" w:type="dxa"/>
          </w:tcPr>
          <w:p w:rsidR="0042533E" w:rsidRPr="006D589D" w:rsidRDefault="0042533E" w:rsidP="0042533E">
            <w:pPr>
              <w:spacing w:after="0" w:line="240" w:lineRule="auto"/>
              <w:rPr>
                <w:rFonts w:ascii="Times New Roman" w:eastAsia="Times New Roman" w:hAnsi="Times New Roman" w:cs="Times New Roman"/>
                <w:noProof/>
              </w:rPr>
            </w:pPr>
            <w:r w:rsidRPr="006D589D">
              <w:rPr>
                <w:rFonts w:ascii="Times New Roman" w:eastAsia="Times New Roman" w:hAnsi="Times New Roman" w:cs="Times New Roman"/>
                <w:noProof/>
              </w:rPr>
              <w:t>/</w:t>
            </w:r>
          </w:p>
        </w:tc>
        <w:tc>
          <w:tcPr>
            <w:tcW w:w="567" w:type="dxa"/>
          </w:tcPr>
          <w:p w:rsidR="0042533E" w:rsidRPr="006D589D" w:rsidRDefault="0042533E" w:rsidP="0042533E">
            <w:pPr>
              <w:spacing w:after="0" w:line="240" w:lineRule="auto"/>
              <w:rPr>
                <w:rFonts w:ascii="Times New Roman" w:eastAsia="Times New Roman" w:hAnsi="Times New Roman" w:cs="Times New Roman"/>
                <w:noProof/>
              </w:rPr>
            </w:pPr>
            <w:r w:rsidRPr="006D589D">
              <w:rPr>
                <w:rFonts w:ascii="Times New Roman" w:eastAsia="Times New Roman" w:hAnsi="Times New Roman" w:cs="Times New Roman"/>
                <w:noProof/>
              </w:rPr>
              <w:t>/</w:t>
            </w:r>
          </w:p>
        </w:tc>
        <w:tc>
          <w:tcPr>
            <w:tcW w:w="567" w:type="dxa"/>
          </w:tcPr>
          <w:p w:rsidR="0042533E" w:rsidRPr="006D589D" w:rsidRDefault="0042533E" w:rsidP="0042533E">
            <w:pPr>
              <w:spacing w:after="0" w:line="240" w:lineRule="auto"/>
              <w:rPr>
                <w:rFonts w:ascii="Times New Roman" w:eastAsia="Times New Roman" w:hAnsi="Times New Roman" w:cs="Times New Roman"/>
                <w:noProof/>
              </w:rPr>
            </w:pPr>
            <w:r w:rsidRPr="006D589D">
              <w:rPr>
                <w:rFonts w:ascii="Times New Roman" w:eastAsia="Times New Roman" w:hAnsi="Times New Roman" w:cs="Times New Roman"/>
                <w:noProof/>
              </w:rPr>
              <w:t>/</w:t>
            </w:r>
          </w:p>
        </w:tc>
        <w:tc>
          <w:tcPr>
            <w:tcW w:w="567" w:type="dxa"/>
          </w:tcPr>
          <w:p w:rsidR="0042533E" w:rsidRPr="006D589D" w:rsidRDefault="0042533E" w:rsidP="0042533E">
            <w:pPr>
              <w:spacing w:after="0" w:line="240" w:lineRule="auto"/>
              <w:rPr>
                <w:rFonts w:ascii="Times New Roman" w:eastAsia="Times New Roman" w:hAnsi="Times New Roman" w:cs="Times New Roman"/>
                <w:noProof/>
              </w:rPr>
            </w:pPr>
          </w:p>
        </w:tc>
        <w:tc>
          <w:tcPr>
            <w:tcW w:w="567" w:type="dxa"/>
          </w:tcPr>
          <w:p w:rsidR="0042533E" w:rsidRPr="006D589D" w:rsidRDefault="0042533E" w:rsidP="0042533E">
            <w:pPr>
              <w:spacing w:after="0" w:line="240" w:lineRule="auto"/>
              <w:rPr>
                <w:rFonts w:ascii="Times New Roman" w:eastAsia="Times New Roman" w:hAnsi="Times New Roman" w:cs="Times New Roman"/>
                <w:noProof/>
              </w:rPr>
            </w:pPr>
          </w:p>
        </w:tc>
        <w:tc>
          <w:tcPr>
            <w:tcW w:w="567" w:type="dxa"/>
          </w:tcPr>
          <w:p w:rsidR="0042533E" w:rsidRPr="006D589D" w:rsidRDefault="0042533E" w:rsidP="0042533E">
            <w:pPr>
              <w:spacing w:after="0" w:line="240" w:lineRule="auto"/>
              <w:rPr>
                <w:rFonts w:ascii="Times New Roman" w:eastAsia="Times New Roman" w:hAnsi="Times New Roman" w:cs="Times New Roman"/>
                <w:noProof/>
              </w:rPr>
            </w:pPr>
          </w:p>
        </w:tc>
        <w:tc>
          <w:tcPr>
            <w:tcW w:w="567" w:type="dxa"/>
          </w:tcPr>
          <w:p w:rsidR="0042533E" w:rsidRPr="006D589D" w:rsidRDefault="0042533E" w:rsidP="0042533E">
            <w:pPr>
              <w:spacing w:after="0" w:line="240" w:lineRule="auto"/>
              <w:rPr>
                <w:rFonts w:ascii="Times New Roman" w:eastAsia="Times New Roman" w:hAnsi="Times New Roman" w:cs="Times New Roman"/>
                <w:noProof/>
              </w:rPr>
            </w:pPr>
          </w:p>
        </w:tc>
        <w:tc>
          <w:tcPr>
            <w:tcW w:w="567" w:type="dxa"/>
          </w:tcPr>
          <w:p w:rsidR="0042533E" w:rsidRPr="006D589D" w:rsidRDefault="0042533E" w:rsidP="0042533E">
            <w:pPr>
              <w:spacing w:after="0" w:line="240" w:lineRule="auto"/>
              <w:rPr>
                <w:rFonts w:ascii="Times New Roman" w:eastAsia="Times New Roman" w:hAnsi="Times New Roman" w:cs="Times New Roman"/>
                <w:noProof/>
              </w:rPr>
            </w:pPr>
          </w:p>
        </w:tc>
        <w:tc>
          <w:tcPr>
            <w:tcW w:w="567" w:type="dxa"/>
          </w:tcPr>
          <w:p w:rsidR="0042533E" w:rsidRPr="006D589D" w:rsidRDefault="0042533E" w:rsidP="0042533E">
            <w:pPr>
              <w:spacing w:after="0" w:line="240" w:lineRule="auto"/>
              <w:rPr>
                <w:rFonts w:ascii="Times New Roman" w:eastAsia="Times New Roman" w:hAnsi="Times New Roman" w:cs="Times New Roman"/>
                <w:noProof/>
              </w:rPr>
            </w:pPr>
          </w:p>
        </w:tc>
        <w:tc>
          <w:tcPr>
            <w:tcW w:w="567" w:type="dxa"/>
          </w:tcPr>
          <w:p w:rsidR="0042533E" w:rsidRPr="006D589D" w:rsidRDefault="0042533E" w:rsidP="0042533E">
            <w:pPr>
              <w:spacing w:after="0" w:line="240" w:lineRule="auto"/>
              <w:rPr>
                <w:rFonts w:ascii="Times New Roman" w:eastAsia="Times New Roman" w:hAnsi="Times New Roman" w:cs="Times New Roman"/>
                <w:noProof/>
              </w:rPr>
            </w:pPr>
          </w:p>
        </w:tc>
        <w:tc>
          <w:tcPr>
            <w:tcW w:w="567" w:type="dxa"/>
          </w:tcPr>
          <w:p w:rsidR="0042533E" w:rsidRPr="006D589D" w:rsidRDefault="0042533E" w:rsidP="0042533E">
            <w:pPr>
              <w:spacing w:after="0" w:line="240" w:lineRule="auto"/>
              <w:rPr>
                <w:rFonts w:ascii="Times New Roman" w:eastAsia="Times New Roman" w:hAnsi="Times New Roman" w:cs="Times New Roman"/>
                <w:noProof/>
              </w:rPr>
            </w:pPr>
          </w:p>
        </w:tc>
        <w:tc>
          <w:tcPr>
            <w:tcW w:w="567" w:type="dxa"/>
          </w:tcPr>
          <w:p w:rsidR="0042533E" w:rsidRPr="006D589D" w:rsidRDefault="0042533E" w:rsidP="0042533E">
            <w:pPr>
              <w:spacing w:after="0" w:line="240" w:lineRule="auto"/>
              <w:rPr>
                <w:rFonts w:ascii="Times New Roman" w:eastAsia="Times New Roman" w:hAnsi="Times New Roman" w:cs="Times New Roman"/>
                <w:noProof/>
              </w:rPr>
            </w:pPr>
          </w:p>
        </w:tc>
        <w:tc>
          <w:tcPr>
            <w:tcW w:w="567" w:type="dxa"/>
          </w:tcPr>
          <w:p w:rsidR="0042533E" w:rsidRPr="006D589D" w:rsidRDefault="0042533E" w:rsidP="0042533E">
            <w:pPr>
              <w:spacing w:after="0" w:line="240" w:lineRule="auto"/>
              <w:rPr>
                <w:rFonts w:ascii="Times New Roman" w:eastAsia="Times New Roman" w:hAnsi="Times New Roman" w:cs="Times New Roman"/>
                <w:noProof/>
              </w:rPr>
            </w:pPr>
            <w:r w:rsidRPr="006D589D">
              <w:rPr>
                <w:rFonts w:ascii="Times New Roman" w:eastAsia="Times New Roman" w:hAnsi="Times New Roman" w:cs="Times New Roman"/>
                <w:noProof/>
              </w:rPr>
              <w:t>/</w:t>
            </w:r>
          </w:p>
        </w:tc>
        <w:tc>
          <w:tcPr>
            <w:tcW w:w="567" w:type="dxa"/>
          </w:tcPr>
          <w:p w:rsidR="0042533E" w:rsidRPr="006D589D" w:rsidRDefault="0042533E" w:rsidP="0042533E">
            <w:pPr>
              <w:spacing w:after="0" w:line="240" w:lineRule="auto"/>
              <w:rPr>
                <w:rFonts w:ascii="Times New Roman" w:eastAsia="Times New Roman" w:hAnsi="Times New Roman" w:cs="Times New Roman"/>
                <w:noProof/>
              </w:rPr>
            </w:pPr>
            <w:r w:rsidRPr="006D589D">
              <w:rPr>
                <w:rFonts w:ascii="Times New Roman" w:eastAsia="Times New Roman" w:hAnsi="Times New Roman" w:cs="Times New Roman"/>
                <w:noProof/>
              </w:rPr>
              <w:t>/</w:t>
            </w:r>
          </w:p>
        </w:tc>
        <w:tc>
          <w:tcPr>
            <w:tcW w:w="567" w:type="dxa"/>
          </w:tcPr>
          <w:p w:rsidR="0042533E" w:rsidRPr="006D589D" w:rsidRDefault="0042533E" w:rsidP="0042533E">
            <w:pPr>
              <w:spacing w:after="0" w:line="240" w:lineRule="auto"/>
              <w:rPr>
                <w:rFonts w:ascii="Times New Roman" w:eastAsia="Times New Roman" w:hAnsi="Times New Roman" w:cs="Times New Roman"/>
                <w:noProof/>
              </w:rPr>
            </w:pPr>
            <w:r w:rsidRPr="006D589D">
              <w:rPr>
                <w:rFonts w:ascii="Times New Roman" w:eastAsia="Times New Roman" w:hAnsi="Times New Roman" w:cs="Times New Roman"/>
                <w:noProof/>
              </w:rPr>
              <w:t>/</w:t>
            </w:r>
          </w:p>
        </w:tc>
        <w:tc>
          <w:tcPr>
            <w:tcW w:w="567" w:type="dxa"/>
          </w:tcPr>
          <w:p w:rsidR="0042533E" w:rsidRPr="006D589D" w:rsidRDefault="0042533E" w:rsidP="0042533E">
            <w:pPr>
              <w:spacing w:after="0" w:line="240" w:lineRule="auto"/>
              <w:rPr>
                <w:rFonts w:ascii="Times New Roman" w:eastAsia="Times New Roman" w:hAnsi="Times New Roman" w:cs="Times New Roman"/>
                <w:noProof/>
              </w:rPr>
            </w:pPr>
          </w:p>
        </w:tc>
        <w:tc>
          <w:tcPr>
            <w:tcW w:w="567" w:type="dxa"/>
          </w:tcPr>
          <w:p w:rsidR="0042533E" w:rsidRPr="006D589D" w:rsidRDefault="0042533E" w:rsidP="0042533E">
            <w:pPr>
              <w:spacing w:after="0" w:line="240" w:lineRule="auto"/>
              <w:rPr>
                <w:rFonts w:ascii="Times New Roman" w:eastAsia="Times New Roman" w:hAnsi="Times New Roman" w:cs="Times New Roman"/>
                <w:noProof/>
              </w:rPr>
            </w:pPr>
          </w:p>
        </w:tc>
        <w:tc>
          <w:tcPr>
            <w:tcW w:w="567" w:type="dxa"/>
          </w:tcPr>
          <w:p w:rsidR="0042533E" w:rsidRPr="006D589D" w:rsidRDefault="0042533E" w:rsidP="0042533E">
            <w:pPr>
              <w:spacing w:after="0" w:line="240" w:lineRule="auto"/>
              <w:rPr>
                <w:rFonts w:ascii="Times New Roman" w:eastAsia="Times New Roman" w:hAnsi="Times New Roman" w:cs="Times New Roman"/>
                <w:noProof/>
              </w:rPr>
            </w:pPr>
          </w:p>
        </w:tc>
        <w:tc>
          <w:tcPr>
            <w:tcW w:w="567" w:type="dxa"/>
          </w:tcPr>
          <w:p w:rsidR="0042533E" w:rsidRPr="006D589D" w:rsidRDefault="0042533E" w:rsidP="0042533E">
            <w:pPr>
              <w:spacing w:after="0" w:line="240" w:lineRule="auto"/>
              <w:rPr>
                <w:rFonts w:ascii="Times New Roman" w:eastAsia="Times New Roman" w:hAnsi="Times New Roman" w:cs="Times New Roman"/>
                <w:noProof/>
              </w:rPr>
            </w:pPr>
            <w:r w:rsidRPr="006D589D">
              <w:rPr>
                <w:rFonts w:ascii="Times New Roman" w:eastAsia="Times New Roman" w:hAnsi="Times New Roman" w:cs="Times New Roman"/>
                <w:noProof/>
              </w:rPr>
              <w:t>/</w:t>
            </w:r>
          </w:p>
        </w:tc>
        <w:tc>
          <w:tcPr>
            <w:tcW w:w="567" w:type="dxa"/>
          </w:tcPr>
          <w:p w:rsidR="0042533E" w:rsidRPr="006D589D" w:rsidRDefault="0042533E" w:rsidP="0042533E">
            <w:pPr>
              <w:spacing w:after="0" w:line="240" w:lineRule="auto"/>
              <w:rPr>
                <w:rFonts w:ascii="Times New Roman" w:eastAsia="Times New Roman" w:hAnsi="Times New Roman" w:cs="Times New Roman"/>
                <w:noProof/>
              </w:rPr>
            </w:pPr>
            <w:r w:rsidRPr="006D589D">
              <w:rPr>
                <w:rFonts w:ascii="Times New Roman" w:eastAsia="Times New Roman" w:hAnsi="Times New Roman" w:cs="Times New Roman"/>
                <w:noProof/>
              </w:rPr>
              <w:t>/</w:t>
            </w:r>
          </w:p>
        </w:tc>
        <w:tc>
          <w:tcPr>
            <w:tcW w:w="567" w:type="dxa"/>
          </w:tcPr>
          <w:p w:rsidR="0042533E" w:rsidRPr="006D589D" w:rsidRDefault="0042533E" w:rsidP="0042533E">
            <w:pPr>
              <w:spacing w:after="0" w:line="240" w:lineRule="auto"/>
              <w:rPr>
                <w:rFonts w:ascii="Times New Roman" w:eastAsia="Times New Roman" w:hAnsi="Times New Roman" w:cs="Times New Roman"/>
                <w:noProof/>
              </w:rPr>
            </w:pPr>
            <w:r w:rsidRPr="006D589D">
              <w:rPr>
                <w:rFonts w:ascii="Times New Roman" w:eastAsia="Times New Roman" w:hAnsi="Times New Roman" w:cs="Times New Roman"/>
                <w:noProof/>
              </w:rPr>
              <w:t>/</w:t>
            </w:r>
          </w:p>
        </w:tc>
      </w:tr>
      <w:tr w:rsidR="0042533E" w:rsidRPr="006D589D" w:rsidTr="006D589D">
        <w:trPr>
          <w:trHeight w:val="340"/>
        </w:trPr>
        <w:tc>
          <w:tcPr>
            <w:tcW w:w="2268" w:type="dxa"/>
          </w:tcPr>
          <w:p w:rsidR="0042533E" w:rsidRPr="006D589D" w:rsidRDefault="0042533E" w:rsidP="0042533E">
            <w:pPr>
              <w:spacing w:after="0" w:line="240" w:lineRule="auto"/>
              <w:rPr>
                <w:rFonts w:ascii="Times New Roman" w:eastAsia="Times New Roman" w:hAnsi="Times New Roman" w:cs="Times New Roman"/>
                <w:noProof/>
                <w:sz w:val="24"/>
                <w:szCs w:val="24"/>
              </w:rPr>
            </w:pPr>
            <w:r w:rsidRPr="006D589D">
              <w:rPr>
                <w:rFonts w:ascii="Times New Roman" w:eastAsia="Times New Roman" w:hAnsi="Times New Roman" w:cs="Times New Roman"/>
                <w:noProof/>
                <w:sz w:val="24"/>
                <w:szCs w:val="24"/>
              </w:rPr>
              <w:t>МУРГАШ</w:t>
            </w:r>
          </w:p>
        </w:tc>
        <w:tc>
          <w:tcPr>
            <w:tcW w:w="567" w:type="dxa"/>
          </w:tcPr>
          <w:p w:rsidR="0042533E" w:rsidRPr="006D589D" w:rsidRDefault="0042533E" w:rsidP="0042533E">
            <w:pPr>
              <w:spacing w:after="0" w:line="240" w:lineRule="auto"/>
              <w:rPr>
                <w:rFonts w:ascii="Times New Roman" w:eastAsia="Times New Roman" w:hAnsi="Times New Roman" w:cs="Times New Roman"/>
                <w:noProof/>
              </w:rPr>
            </w:pPr>
            <w:r w:rsidRPr="006D589D">
              <w:rPr>
                <w:rFonts w:ascii="Times New Roman" w:eastAsia="Times New Roman" w:hAnsi="Times New Roman" w:cs="Times New Roman"/>
                <w:noProof/>
              </w:rPr>
              <w:t>/</w:t>
            </w:r>
          </w:p>
        </w:tc>
        <w:tc>
          <w:tcPr>
            <w:tcW w:w="567" w:type="dxa"/>
          </w:tcPr>
          <w:p w:rsidR="0042533E" w:rsidRPr="006D589D" w:rsidRDefault="0042533E" w:rsidP="0042533E">
            <w:pPr>
              <w:spacing w:after="0" w:line="240" w:lineRule="auto"/>
              <w:rPr>
                <w:rFonts w:ascii="Times New Roman" w:eastAsia="Times New Roman" w:hAnsi="Times New Roman" w:cs="Times New Roman"/>
                <w:noProof/>
              </w:rPr>
            </w:pPr>
            <w:r w:rsidRPr="006D589D">
              <w:rPr>
                <w:rFonts w:ascii="Times New Roman" w:eastAsia="Times New Roman" w:hAnsi="Times New Roman" w:cs="Times New Roman"/>
                <w:noProof/>
              </w:rPr>
              <w:t>/</w:t>
            </w:r>
          </w:p>
        </w:tc>
        <w:tc>
          <w:tcPr>
            <w:tcW w:w="567" w:type="dxa"/>
          </w:tcPr>
          <w:p w:rsidR="0042533E" w:rsidRPr="006D589D" w:rsidRDefault="0042533E" w:rsidP="0042533E">
            <w:pPr>
              <w:spacing w:after="0" w:line="240" w:lineRule="auto"/>
              <w:rPr>
                <w:rFonts w:ascii="Times New Roman" w:eastAsia="Times New Roman" w:hAnsi="Times New Roman" w:cs="Times New Roman"/>
                <w:noProof/>
              </w:rPr>
            </w:pPr>
            <w:r w:rsidRPr="006D589D">
              <w:rPr>
                <w:rFonts w:ascii="Times New Roman" w:eastAsia="Times New Roman" w:hAnsi="Times New Roman" w:cs="Times New Roman"/>
                <w:noProof/>
              </w:rPr>
              <w:t>/</w:t>
            </w:r>
          </w:p>
        </w:tc>
        <w:tc>
          <w:tcPr>
            <w:tcW w:w="567" w:type="dxa"/>
          </w:tcPr>
          <w:p w:rsidR="0042533E" w:rsidRPr="006D589D" w:rsidRDefault="0042533E" w:rsidP="0042533E">
            <w:pPr>
              <w:spacing w:after="0" w:line="240" w:lineRule="auto"/>
              <w:rPr>
                <w:rFonts w:ascii="Times New Roman" w:eastAsia="Times New Roman" w:hAnsi="Times New Roman" w:cs="Times New Roman"/>
                <w:noProof/>
              </w:rPr>
            </w:pPr>
          </w:p>
        </w:tc>
        <w:tc>
          <w:tcPr>
            <w:tcW w:w="567" w:type="dxa"/>
          </w:tcPr>
          <w:p w:rsidR="0042533E" w:rsidRPr="006D589D" w:rsidRDefault="0042533E" w:rsidP="0042533E">
            <w:pPr>
              <w:spacing w:after="0" w:line="240" w:lineRule="auto"/>
              <w:rPr>
                <w:rFonts w:ascii="Times New Roman" w:eastAsia="Times New Roman" w:hAnsi="Times New Roman" w:cs="Times New Roman"/>
                <w:noProof/>
              </w:rPr>
            </w:pPr>
          </w:p>
        </w:tc>
        <w:tc>
          <w:tcPr>
            <w:tcW w:w="567" w:type="dxa"/>
          </w:tcPr>
          <w:p w:rsidR="0042533E" w:rsidRPr="006D589D" w:rsidRDefault="0042533E" w:rsidP="0042533E">
            <w:pPr>
              <w:spacing w:after="0" w:line="240" w:lineRule="auto"/>
              <w:rPr>
                <w:rFonts w:ascii="Times New Roman" w:eastAsia="Times New Roman" w:hAnsi="Times New Roman" w:cs="Times New Roman"/>
                <w:noProof/>
              </w:rPr>
            </w:pPr>
          </w:p>
        </w:tc>
        <w:tc>
          <w:tcPr>
            <w:tcW w:w="567" w:type="dxa"/>
          </w:tcPr>
          <w:p w:rsidR="0042533E" w:rsidRPr="006D589D" w:rsidRDefault="0042533E" w:rsidP="0042533E">
            <w:pPr>
              <w:spacing w:after="0" w:line="240" w:lineRule="auto"/>
              <w:rPr>
                <w:rFonts w:ascii="Times New Roman" w:eastAsia="Times New Roman" w:hAnsi="Times New Roman" w:cs="Times New Roman"/>
                <w:noProof/>
              </w:rPr>
            </w:pPr>
          </w:p>
        </w:tc>
        <w:tc>
          <w:tcPr>
            <w:tcW w:w="567" w:type="dxa"/>
          </w:tcPr>
          <w:p w:rsidR="0042533E" w:rsidRPr="006D589D" w:rsidRDefault="0042533E" w:rsidP="0042533E">
            <w:pPr>
              <w:spacing w:after="0" w:line="240" w:lineRule="auto"/>
              <w:rPr>
                <w:rFonts w:ascii="Times New Roman" w:eastAsia="Times New Roman" w:hAnsi="Times New Roman" w:cs="Times New Roman"/>
                <w:noProof/>
              </w:rPr>
            </w:pPr>
          </w:p>
        </w:tc>
        <w:tc>
          <w:tcPr>
            <w:tcW w:w="567" w:type="dxa"/>
          </w:tcPr>
          <w:p w:rsidR="0042533E" w:rsidRPr="006D589D" w:rsidRDefault="0042533E" w:rsidP="0042533E">
            <w:pPr>
              <w:spacing w:after="0" w:line="240" w:lineRule="auto"/>
              <w:rPr>
                <w:rFonts w:ascii="Times New Roman" w:eastAsia="Times New Roman" w:hAnsi="Times New Roman" w:cs="Times New Roman"/>
                <w:noProof/>
              </w:rPr>
            </w:pPr>
          </w:p>
        </w:tc>
        <w:tc>
          <w:tcPr>
            <w:tcW w:w="567" w:type="dxa"/>
          </w:tcPr>
          <w:p w:rsidR="0042533E" w:rsidRPr="006D589D" w:rsidRDefault="0042533E" w:rsidP="0042533E">
            <w:pPr>
              <w:spacing w:after="0" w:line="240" w:lineRule="auto"/>
              <w:rPr>
                <w:rFonts w:ascii="Times New Roman" w:eastAsia="Times New Roman" w:hAnsi="Times New Roman" w:cs="Times New Roman"/>
                <w:noProof/>
              </w:rPr>
            </w:pPr>
          </w:p>
        </w:tc>
        <w:tc>
          <w:tcPr>
            <w:tcW w:w="567" w:type="dxa"/>
          </w:tcPr>
          <w:p w:rsidR="0042533E" w:rsidRPr="006D589D" w:rsidRDefault="0042533E" w:rsidP="0042533E">
            <w:pPr>
              <w:spacing w:after="0" w:line="240" w:lineRule="auto"/>
              <w:rPr>
                <w:rFonts w:ascii="Times New Roman" w:eastAsia="Times New Roman" w:hAnsi="Times New Roman" w:cs="Times New Roman"/>
                <w:noProof/>
              </w:rPr>
            </w:pPr>
          </w:p>
        </w:tc>
        <w:tc>
          <w:tcPr>
            <w:tcW w:w="567" w:type="dxa"/>
          </w:tcPr>
          <w:p w:rsidR="0042533E" w:rsidRPr="006D589D" w:rsidRDefault="0042533E" w:rsidP="0042533E">
            <w:pPr>
              <w:spacing w:after="0" w:line="240" w:lineRule="auto"/>
              <w:rPr>
                <w:rFonts w:ascii="Times New Roman" w:eastAsia="Times New Roman" w:hAnsi="Times New Roman" w:cs="Times New Roman"/>
                <w:noProof/>
              </w:rPr>
            </w:pPr>
          </w:p>
        </w:tc>
        <w:tc>
          <w:tcPr>
            <w:tcW w:w="567" w:type="dxa"/>
          </w:tcPr>
          <w:p w:rsidR="0042533E" w:rsidRPr="006D589D" w:rsidRDefault="0042533E" w:rsidP="0042533E">
            <w:pPr>
              <w:spacing w:after="0" w:line="240" w:lineRule="auto"/>
              <w:rPr>
                <w:rFonts w:ascii="Times New Roman" w:eastAsia="Times New Roman" w:hAnsi="Times New Roman" w:cs="Times New Roman"/>
                <w:noProof/>
              </w:rPr>
            </w:pPr>
            <w:r w:rsidRPr="006D589D">
              <w:rPr>
                <w:rFonts w:ascii="Times New Roman" w:eastAsia="Times New Roman" w:hAnsi="Times New Roman" w:cs="Times New Roman"/>
                <w:noProof/>
              </w:rPr>
              <w:t>/</w:t>
            </w:r>
          </w:p>
        </w:tc>
        <w:tc>
          <w:tcPr>
            <w:tcW w:w="567" w:type="dxa"/>
          </w:tcPr>
          <w:p w:rsidR="0042533E" w:rsidRPr="006D589D" w:rsidRDefault="0042533E" w:rsidP="0042533E">
            <w:pPr>
              <w:spacing w:after="0" w:line="240" w:lineRule="auto"/>
              <w:rPr>
                <w:rFonts w:ascii="Times New Roman" w:eastAsia="Times New Roman" w:hAnsi="Times New Roman" w:cs="Times New Roman"/>
                <w:noProof/>
              </w:rPr>
            </w:pPr>
            <w:r w:rsidRPr="006D589D">
              <w:rPr>
                <w:rFonts w:ascii="Times New Roman" w:eastAsia="Times New Roman" w:hAnsi="Times New Roman" w:cs="Times New Roman"/>
                <w:noProof/>
              </w:rPr>
              <w:t>/</w:t>
            </w:r>
          </w:p>
        </w:tc>
        <w:tc>
          <w:tcPr>
            <w:tcW w:w="567" w:type="dxa"/>
          </w:tcPr>
          <w:p w:rsidR="0042533E" w:rsidRPr="006D589D" w:rsidRDefault="0042533E" w:rsidP="0042533E">
            <w:pPr>
              <w:spacing w:after="0" w:line="240" w:lineRule="auto"/>
              <w:rPr>
                <w:rFonts w:ascii="Times New Roman" w:eastAsia="Times New Roman" w:hAnsi="Times New Roman" w:cs="Times New Roman"/>
                <w:noProof/>
              </w:rPr>
            </w:pPr>
            <w:r w:rsidRPr="006D589D">
              <w:rPr>
                <w:rFonts w:ascii="Times New Roman" w:eastAsia="Times New Roman" w:hAnsi="Times New Roman" w:cs="Times New Roman"/>
                <w:noProof/>
              </w:rPr>
              <w:t>/</w:t>
            </w:r>
          </w:p>
        </w:tc>
        <w:tc>
          <w:tcPr>
            <w:tcW w:w="567" w:type="dxa"/>
          </w:tcPr>
          <w:p w:rsidR="0042533E" w:rsidRPr="006D589D" w:rsidRDefault="0042533E" w:rsidP="0042533E">
            <w:pPr>
              <w:spacing w:after="0" w:line="240" w:lineRule="auto"/>
              <w:rPr>
                <w:rFonts w:ascii="Times New Roman" w:eastAsia="Times New Roman" w:hAnsi="Times New Roman" w:cs="Times New Roman"/>
                <w:noProof/>
              </w:rPr>
            </w:pPr>
          </w:p>
        </w:tc>
        <w:tc>
          <w:tcPr>
            <w:tcW w:w="567" w:type="dxa"/>
          </w:tcPr>
          <w:p w:rsidR="0042533E" w:rsidRPr="006D589D" w:rsidRDefault="0042533E" w:rsidP="0042533E">
            <w:pPr>
              <w:spacing w:after="0" w:line="240" w:lineRule="auto"/>
              <w:rPr>
                <w:rFonts w:ascii="Times New Roman" w:eastAsia="Times New Roman" w:hAnsi="Times New Roman" w:cs="Times New Roman"/>
                <w:noProof/>
              </w:rPr>
            </w:pPr>
          </w:p>
        </w:tc>
        <w:tc>
          <w:tcPr>
            <w:tcW w:w="567" w:type="dxa"/>
          </w:tcPr>
          <w:p w:rsidR="0042533E" w:rsidRPr="006D589D" w:rsidRDefault="0042533E" w:rsidP="0042533E">
            <w:pPr>
              <w:spacing w:after="0" w:line="240" w:lineRule="auto"/>
              <w:rPr>
                <w:rFonts w:ascii="Times New Roman" w:eastAsia="Times New Roman" w:hAnsi="Times New Roman" w:cs="Times New Roman"/>
                <w:noProof/>
              </w:rPr>
            </w:pPr>
          </w:p>
        </w:tc>
        <w:tc>
          <w:tcPr>
            <w:tcW w:w="567" w:type="dxa"/>
          </w:tcPr>
          <w:p w:rsidR="0042533E" w:rsidRPr="006D589D" w:rsidRDefault="0042533E" w:rsidP="0042533E">
            <w:pPr>
              <w:spacing w:after="0" w:line="240" w:lineRule="auto"/>
              <w:rPr>
                <w:rFonts w:ascii="Times New Roman" w:eastAsia="Times New Roman" w:hAnsi="Times New Roman" w:cs="Times New Roman"/>
                <w:noProof/>
              </w:rPr>
            </w:pPr>
            <w:r w:rsidRPr="006D589D">
              <w:rPr>
                <w:rFonts w:ascii="Times New Roman" w:eastAsia="Times New Roman" w:hAnsi="Times New Roman" w:cs="Times New Roman"/>
                <w:noProof/>
              </w:rPr>
              <w:t>/</w:t>
            </w:r>
          </w:p>
        </w:tc>
        <w:tc>
          <w:tcPr>
            <w:tcW w:w="567" w:type="dxa"/>
          </w:tcPr>
          <w:p w:rsidR="0042533E" w:rsidRPr="006D589D" w:rsidRDefault="0042533E" w:rsidP="0042533E">
            <w:pPr>
              <w:spacing w:after="0" w:line="240" w:lineRule="auto"/>
              <w:rPr>
                <w:rFonts w:ascii="Times New Roman" w:eastAsia="Times New Roman" w:hAnsi="Times New Roman" w:cs="Times New Roman"/>
                <w:noProof/>
              </w:rPr>
            </w:pPr>
            <w:r w:rsidRPr="006D589D">
              <w:rPr>
                <w:rFonts w:ascii="Times New Roman" w:eastAsia="Times New Roman" w:hAnsi="Times New Roman" w:cs="Times New Roman"/>
                <w:noProof/>
              </w:rPr>
              <w:t>/</w:t>
            </w:r>
          </w:p>
        </w:tc>
        <w:tc>
          <w:tcPr>
            <w:tcW w:w="567" w:type="dxa"/>
          </w:tcPr>
          <w:p w:rsidR="0042533E" w:rsidRPr="006D589D" w:rsidRDefault="0042533E" w:rsidP="0042533E">
            <w:pPr>
              <w:spacing w:after="0" w:line="240" w:lineRule="auto"/>
              <w:rPr>
                <w:rFonts w:ascii="Times New Roman" w:eastAsia="Times New Roman" w:hAnsi="Times New Roman" w:cs="Times New Roman"/>
                <w:noProof/>
              </w:rPr>
            </w:pPr>
            <w:r w:rsidRPr="006D589D">
              <w:rPr>
                <w:rFonts w:ascii="Times New Roman" w:eastAsia="Times New Roman" w:hAnsi="Times New Roman" w:cs="Times New Roman"/>
                <w:noProof/>
              </w:rPr>
              <w:t>/</w:t>
            </w:r>
          </w:p>
        </w:tc>
      </w:tr>
      <w:tr w:rsidR="0042533E" w:rsidRPr="006D589D" w:rsidTr="006D589D">
        <w:trPr>
          <w:trHeight w:val="340"/>
        </w:trPr>
        <w:tc>
          <w:tcPr>
            <w:tcW w:w="2268" w:type="dxa"/>
          </w:tcPr>
          <w:p w:rsidR="0042533E" w:rsidRPr="006D589D" w:rsidRDefault="0042533E" w:rsidP="0042533E">
            <w:pPr>
              <w:spacing w:after="0" w:line="240" w:lineRule="auto"/>
              <w:rPr>
                <w:rFonts w:ascii="Times New Roman" w:eastAsia="Times New Roman" w:hAnsi="Times New Roman" w:cs="Times New Roman"/>
                <w:noProof/>
                <w:sz w:val="24"/>
                <w:szCs w:val="24"/>
              </w:rPr>
            </w:pPr>
            <w:r w:rsidRPr="006D589D">
              <w:rPr>
                <w:rFonts w:ascii="Times New Roman" w:eastAsia="Times New Roman" w:hAnsi="Times New Roman" w:cs="Times New Roman"/>
                <w:noProof/>
                <w:sz w:val="24"/>
                <w:szCs w:val="24"/>
              </w:rPr>
              <w:t>РУКЛАДА</w:t>
            </w:r>
          </w:p>
        </w:tc>
        <w:tc>
          <w:tcPr>
            <w:tcW w:w="567" w:type="dxa"/>
          </w:tcPr>
          <w:p w:rsidR="0042533E" w:rsidRPr="006D589D" w:rsidRDefault="0042533E" w:rsidP="0042533E">
            <w:pPr>
              <w:spacing w:after="0" w:line="240" w:lineRule="auto"/>
              <w:rPr>
                <w:rFonts w:ascii="Times New Roman" w:eastAsia="Times New Roman" w:hAnsi="Times New Roman" w:cs="Times New Roman"/>
                <w:noProof/>
              </w:rPr>
            </w:pPr>
            <w:r w:rsidRPr="006D589D">
              <w:rPr>
                <w:rFonts w:ascii="Times New Roman" w:eastAsia="Times New Roman" w:hAnsi="Times New Roman" w:cs="Times New Roman"/>
                <w:noProof/>
              </w:rPr>
              <w:t>36</w:t>
            </w:r>
          </w:p>
        </w:tc>
        <w:tc>
          <w:tcPr>
            <w:tcW w:w="567" w:type="dxa"/>
          </w:tcPr>
          <w:p w:rsidR="0042533E" w:rsidRPr="006D589D" w:rsidRDefault="0042533E" w:rsidP="0042533E">
            <w:pPr>
              <w:spacing w:after="0" w:line="240" w:lineRule="auto"/>
              <w:rPr>
                <w:rFonts w:ascii="Times New Roman" w:eastAsia="Times New Roman" w:hAnsi="Times New Roman" w:cs="Times New Roman"/>
                <w:noProof/>
              </w:rPr>
            </w:pPr>
            <w:r w:rsidRPr="006D589D">
              <w:rPr>
                <w:rFonts w:ascii="Times New Roman" w:eastAsia="Times New Roman" w:hAnsi="Times New Roman" w:cs="Times New Roman"/>
                <w:noProof/>
              </w:rPr>
              <w:t>36</w:t>
            </w:r>
          </w:p>
        </w:tc>
        <w:tc>
          <w:tcPr>
            <w:tcW w:w="567" w:type="dxa"/>
          </w:tcPr>
          <w:p w:rsidR="0042533E" w:rsidRPr="00257583" w:rsidRDefault="0042533E" w:rsidP="0042533E">
            <w:pPr>
              <w:spacing w:after="0" w:line="240" w:lineRule="auto"/>
              <w:rPr>
                <w:rFonts w:ascii="Times New Roman" w:eastAsia="Times New Roman" w:hAnsi="Times New Roman" w:cs="Times New Roman"/>
                <w:noProof/>
                <w:lang w:val="sr-Latn-RS"/>
              </w:rPr>
            </w:pPr>
            <w:r>
              <w:rPr>
                <w:rFonts w:ascii="Times New Roman" w:eastAsia="Times New Roman" w:hAnsi="Times New Roman" w:cs="Times New Roman"/>
                <w:noProof/>
                <w:lang w:val="sr-Latn-RS"/>
              </w:rPr>
              <w:t>5</w:t>
            </w:r>
          </w:p>
        </w:tc>
        <w:tc>
          <w:tcPr>
            <w:tcW w:w="567" w:type="dxa"/>
          </w:tcPr>
          <w:p w:rsidR="0042533E" w:rsidRPr="006D589D" w:rsidRDefault="0042533E" w:rsidP="0042533E">
            <w:pPr>
              <w:spacing w:after="0" w:line="240" w:lineRule="auto"/>
              <w:rPr>
                <w:rFonts w:ascii="Times New Roman" w:eastAsia="Times New Roman" w:hAnsi="Times New Roman" w:cs="Times New Roman"/>
                <w:noProof/>
              </w:rPr>
            </w:pPr>
          </w:p>
        </w:tc>
        <w:tc>
          <w:tcPr>
            <w:tcW w:w="567" w:type="dxa"/>
          </w:tcPr>
          <w:p w:rsidR="0042533E" w:rsidRPr="006D589D" w:rsidRDefault="0042533E" w:rsidP="0042533E">
            <w:pPr>
              <w:spacing w:after="0" w:line="240" w:lineRule="auto"/>
              <w:rPr>
                <w:rFonts w:ascii="Times New Roman" w:eastAsia="Times New Roman" w:hAnsi="Times New Roman" w:cs="Times New Roman"/>
                <w:noProof/>
              </w:rPr>
            </w:pPr>
          </w:p>
        </w:tc>
        <w:tc>
          <w:tcPr>
            <w:tcW w:w="567" w:type="dxa"/>
          </w:tcPr>
          <w:p w:rsidR="0042533E" w:rsidRPr="006D589D" w:rsidRDefault="0042533E" w:rsidP="0042533E">
            <w:pPr>
              <w:spacing w:after="0" w:line="240" w:lineRule="auto"/>
              <w:rPr>
                <w:rFonts w:ascii="Times New Roman" w:eastAsia="Times New Roman" w:hAnsi="Times New Roman" w:cs="Times New Roman"/>
                <w:noProof/>
              </w:rPr>
            </w:pPr>
          </w:p>
        </w:tc>
        <w:tc>
          <w:tcPr>
            <w:tcW w:w="567" w:type="dxa"/>
          </w:tcPr>
          <w:p w:rsidR="0042533E" w:rsidRPr="006D589D" w:rsidRDefault="0042533E" w:rsidP="0042533E">
            <w:pPr>
              <w:spacing w:after="0" w:line="240" w:lineRule="auto"/>
              <w:rPr>
                <w:rFonts w:ascii="Times New Roman" w:eastAsia="Times New Roman" w:hAnsi="Times New Roman" w:cs="Times New Roman"/>
                <w:noProof/>
              </w:rPr>
            </w:pPr>
          </w:p>
        </w:tc>
        <w:tc>
          <w:tcPr>
            <w:tcW w:w="567" w:type="dxa"/>
          </w:tcPr>
          <w:p w:rsidR="0042533E" w:rsidRPr="006D589D" w:rsidRDefault="0042533E" w:rsidP="0042533E">
            <w:pPr>
              <w:spacing w:after="0" w:line="240" w:lineRule="auto"/>
              <w:rPr>
                <w:rFonts w:ascii="Times New Roman" w:eastAsia="Times New Roman" w:hAnsi="Times New Roman" w:cs="Times New Roman"/>
                <w:noProof/>
              </w:rPr>
            </w:pPr>
          </w:p>
        </w:tc>
        <w:tc>
          <w:tcPr>
            <w:tcW w:w="567" w:type="dxa"/>
          </w:tcPr>
          <w:p w:rsidR="0042533E" w:rsidRPr="006D589D" w:rsidRDefault="0042533E" w:rsidP="0042533E">
            <w:pPr>
              <w:spacing w:after="0" w:line="240" w:lineRule="auto"/>
              <w:rPr>
                <w:rFonts w:ascii="Times New Roman" w:eastAsia="Times New Roman" w:hAnsi="Times New Roman" w:cs="Times New Roman"/>
                <w:noProof/>
              </w:rPr>
            </w:pPr>
          </w:p>
        </w:tc>
        <w:tc>
          <w:tcPr>
            <w:tcW w:w="567" w:type="dxa"/>
          </w:tcPr>
          <w:p w:rsidR="0042533E" w:rsidRPr="00560825" w:rsidRDefault="0042533E" w:rsidP="0042533E">
            <w:pPr>
              <w:spacing w:after="0" w:line="240" w:lineRule="auto"/>
              <w:rPr>
                <w:rFonts w:ascii="Times New Roman" w:eastAsia="Times New Roman" w:hAnsi="Times New Roman" w:cs="Times New Roman"/>
                <w:noProof/>
              </w:rPr>
            </w:pPr>
          </w:p>
        </w:tc>
        <w:tc>
          <w:tcPr>
            <w:tcW w:w="567" w:type="dxa"/>
          </w:tcPr>
          <w:p w:rsidR="0042533E" w:rsidRPr="00560825" w:rsidRDefault="0042533E" w:rsidP="0042533E">
            <w:pPr>
              <w:spacing w:after="0" w:line="240" w:lineRule="auto"/>
              <w:rPr>
                <w:rFonts w:ascii="Times New Roman" w:eastAsia="Times New Roman" w:hAnsi="Times New Roman" w:cs="Times New Roman"/>
                <w:noProof/>
              </w:rPr>
            </w:pPr>
          </w:p>
        </w:tc>
        <w:tc>
          <w:tcPr>
            <w:tcW w:w="567" w:type="dxa"/>
          </w:tcPr>
          <w:p w:rsidR="0042533E" w:rsidRPr="00560825" w:rsidRDefault="0042533E" w:rsidP="0042533E">
            <w:pPr>
              <w:spacing w:after="0" w:line="240" w:lineRule="auto"/>
              <w:rPr>
                <w:rFonts w:ascii="Times New Roman" w:eastAsia="Times New Roman" w:hAnsi="Times New Roman" w:cs="Times New Roman"/>
                <w:noProof/>
              </w:rPr>
            </w:pPr>
          </w:p>
        </w:tc>
        <w:tc>
          <w:tcPr>
            <w:tcW w:w="567" w:type="dxa"/>
          </w:tcPr>
          <w:p w:rsidR="0042533E" w:rsidRPr="00560825" w:rsidRDefault="0042533E" w:rsidP="0042533E">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36</w:t>
            </w:r>
          </w:p>
        </w:tc>
        <w:tc>
          <w:tcPr>
            <w:tcW w:w="567" w:type="dxa"/>
          </w:tcPr>
          <w:p w:rsidR="0042533E" w:rsidRPr="00560825" w:rsidRDefault="0042533E" w:rsidP="0042533E">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36</w:t>
            </w:r>
          </w:p>
        </w:tc>
        <w:tc>
          <w:tcPr>
            <w:tcW w:w="567" w:type="dxa"/>
          </w:tcPr>
          <w:p w:rsidR="0042533E" w:rsidRPr="00257583" w:rsidRDefault="0042533E" w:rsidP="0042533E">
            <w:pPr>
              <w:spacing w:after="0" w:line="240" w:lineRule="auto"/>
              <w:rPr>
                <w:rFonts w:ascii="Times New Roman" w:eastAsia="Times New Roman" w:hAnsi="Times New Roman" w:cs="Times New Roman"/>
                <w:noProof/>
                <w:lang w:val="sr-Latn-RS"/>
              </w:rPr>
            </w:pPr>
            <w:r>
              <w:rPr>
                <w:rFonts w:ascii="Times New Roman" w:eastAsia="Times New Roman" w:hAnsi="Times New Roman" w:cs="Times New Roman"/>
                <w:noProof/>
                <w:lang w:val="sr-Latn-RS"/>
              </w:rPr>
              <w:t>5</w:t>
            </w:r>
          </w:p>
        </w:tc>
        <w:tc>
          <w:tcPr>
            <w:tcW w:w="567" w:type="dxa"/>
          </w:tcPr>
          <w:p w:rsidR="0042533E" w:rsidRPr="006D589D" w:rsidRDefault="0042533E" w:rsidP="0042533E">
            <w:pPr>
              <w:spacing w:after="0" w:line="240" w:lineRule="auto"/>
              <w:rPr>
                <w:rFonts w:ascii="Times New Roman" w:eastAsia="Times New Roman" w:hAnsi="Times New Roman" w:cs="Times New Roman"/>
                <w:noProof/>
              </w:rPr>
            </w:pPr>
          </w:p>
        </w:tc>
        <w:tc>
          <w:tcPr>
            <w:tcW w:w="567" w:type="dxa"/>
          </w:tcPr>
          <w:p w:rsidR="0042533E" w:rsidRPr="006D589D" w:rsidRDefault="0042533E" w:rsidP="0042533E">
            <w:pPr>
              <w:spacing w:after="0" w:line="240" w:lineRule="auto"/>
              <w:rPr>
                <w:rFonts w:ascii="Times New Roman" w:eastAsia="Times New Roman" w:hAnsi="Times New Roman" w:cs="Times New Roman"/>
                <w:noProof/>
              </w:rPr>
            </w:pPr>
          </w:p>
        </w:tc>
        <w:tc>
          <w:tcPr>
            <w:tcW w:w="567" w:type="dxa"/>
          </w:tcPr>
          <w:p w:rsidR="0042533E" w:rsidRPr="006D589D" w:rsidRDefault="0042533E" w:rsidP="0042533E">
            <w:pPr>
              <w:spacing w:after="0" w:line="240" w:lineRule="auto"/>
              <w:rPr>
                <w:rFonts w:ascii="Times New Roman" w:eastAsia="Times New Roman" w:hAnsi="Times New Roman" w:cs="Times New Roman"/>
                <w:noProof/>
              </w:rPr>
            </w:pPr>
          </w:p>
        </w:tc>
        <w:tc>
          <w:tcPr>
            <w:tcW w:w="567" w:type="dxa"/>
          </w:tcPr>
          <w:p w:rsidR="0042533E" w:rsidRPr="006D589D" w:rsidRDefault="0042533E" w:rsidP="0042533E">
            <w:pPr>
              <w:spacing w:after="0" w:line="240" w:lineRule="auto"/>
              <w:rPr>
                <w:rFonts w:ascii="Times New Roman" w:eastAsia="Times New Roman" w:hAnsi="Times New Roman" w:cs="Times New Roman"/>
                <w:noProof/>
              </w:rPr>
            </w:pPr>
            <w:r w:rsidRPr="006D589D">
              <w:rPr>
                <w:rFonts w:ascii="Times New Roman" w:eastAsia="Times New Roman" w:hAnsi="Times New Roman" w:cs="Times New Roman"/>
                <w:noProof/>
              </w:rPr>
              <w:t>36</w:t>
            </w:r>
          </w:p>
        </w:tc>
        <w:tc>
          <w:tcPr>
            <w:tcW w:w="567" w:type="dxa"/>
          </w:tcPr>
          <w:p w:rsidR="0042533E" w:rsidRPr="006D589D" w:rsidRDefault="0042533E" w:rsidP="0042533E">
            <w:pPr>
              <w:spacing w:after="0" w:line="240" w:lineRule="auto"/>
              <w:rPr>
                <w:rFonts w:ascii="Times New Roman" w:eastAsia="Times New Roman" w:hAnsi="Times New Roman" w:cs="Times New Roman"/>
                <w:noProof/>
              </w:rPr>
            </w:pPr>
            <w:r w:rsidRPr="006D589D">
              <w:rPr>
                <w:rFonts w:ascii="Times New Roman" w:eastAsia="Times New Roman" w:hAnsi="Times New Roman" w:cs="Times New Roman"/>
                <w:noProof/>
              </w:rPr>
              <w:t>36</w:t>
            </w:r>
          </w:p>
        </w:tc>
        <w:tc>
          <w:tcPr>
            <w:tcW w:w="567" w:type="dxa"/>
          </w:tcPr>
          <w:p w:rsidR="0042533E" w:rsidRPr="00257583" w:rsidRDefault="0042533E" w:rsidP="0042533E">
            <w:pPr>
              <w:spacing w:after="0" w:line="240" w:lineRule="auto"/>
              <w:rPr>
                <w:rFonts w:ascii="Times New Roman" w:eastAsia="Times New Roman" w:hAnsi="Times New Roman" w:cs="Times New Roman"/>
                <w:noProof/>
                <w:lang w:val="sr-Latn-RS"/>
              </w:rPr>
            </w:pPr>
            <w:r>
              <w:rPr>
                <w:rFonts w:ascii="Times New Roman" w:eastAsia="Times New Roman" w:hAnsi="Times New Roman" w:cs="Times New Roman"/>
                <w:noProof/>
                <w:lang w:val="sr-Latn-RS"/>
              </w:rPr>
              <w:t>5</w:t>
            </w:r>
          </w:p>
        </w:tc>
      </w:tr>
      <w:tr w:rsidR="0042533E" w:rsidRPr="006D589D" w:rsidTr="006D589D">
        <w:trPr>
          <w:trHeight w:val="340"/>
        </w:trPr>
        <w:tc>
          <w:tcPr>
            <w:tcW w:w="2268" w:type="dxa"/>
          </w:tcPr>
          <w:p w:rsidR="0042533E" w:rsidRPr="006D589D" w:rsidRDefault="0042533E" w:rsidP="0042533E">
            <w:pPr>
              <w:spacing w:after="0" w:line="240" w:lineRule="auto"/>
              <w:rPr>
                <w:rFonts w:ascii="Times New Roman" w:eastAsia="Times New Roman" w:hAnsi="Times New Roman" w:cs="Times New Roman"/>
                <w:noProof/>
                <w:sz w:val="24"/>
                <w:szCs w:val="24"/>
              </w:rPr>
            </w:pPr>
            <w:r w:rsidRPr="006D589D">
              <w:rPr>
                <w:rFonts w:ascii="Times New Roman" w:eastAsia="Times New Roman" w:hAnsi="Times New Roman" w:cs="Times New Roman"/>
                <w:noProof/>
                <w:sz w:val="24"/>
                <w:szCs w:val="24"/>
              </w:rPr>
              <w:t>ВРХОВИНЕ</w:t>
            </w:r>
          </w:p>
        </w:tc>
        <w:tc>
          <w:tcPr>
            <w:tcW w:w="567" w:type="dxa"/>
          </w:tcPr>
          <w:p w:rsidR="0042533E" w:rsidRPr="006D589D" w:rsidRDefault="0042533E" w:rsidP="0042533E">
            <w:pPr>
              <w:spacing w:after="0" w:line="240" w:lineRule="auto"/>
              <w:rPr>
                <w:rFonts w:ascii="Times New Roman" w:eastAsia="Times New Roman" w:hAnsi="Times New Roman" w:cs="Times New Roman"/>
                <w:noProof/>
              </w:rPr>
            </w:pPr>
            <w:r w:rsidRPr="006D589D">
              <w:rPr>
                <w:rFonts w:ascii="Times New Roman" w:eastAsia="Times New Roman" w:hAnsi="Times New Roman" w:cs="Times New Roman"/>
                <w:noProof/>
              </w:rPr>
              <w:t>36</w:t>
            </w:r>
          </w:p>
        </w:tc>
        <w:tc>
          <w:tcPr>
            <w:tcW w:w="567" w:type="dxa"/>
          </w:tcPr>
          <w:p w:rsidR="0042533E" w:rsidRPr="006D589D" w:rsidRDefault="0042533E" w:rsidP="0042533E">
            <w:pPr>
              <w:spacing w:after="0" w:line="240" w:lineRule="auto"/>
              <w:rPr>
                <w:rFonts w:ascii="Times New Roman" w:eastAsia="Times New Roman" w:hAnsi="Times New Roman" w:cs="Times New Roman"/>
                <w:noProof/>
              </w:rPr>
            </w:pPr>
            <w:r w:rsidRPr="006D589D">
              <w:rPr>
                <w:rFonts w:ascii="Times New Roman" w:eastAsia="Times New Roman" w:hAnsi="Times New Roman" w:cs="Times New Roman"/>
                <w:noProof/>
              </w:rPr>
              <w:t>36</w:t>
            </w:r>
          </w:p>
        </w:tc>
        <w:tc>
          <w:tcPr>
            <w:tcW w:w="567" w:type="dxa"/>
          </w:tcPr>
          <w:p w:rsidR="0042533E" w:rsidRPr="00257583" w:rsidRDefault="0042533E" w:rsidP="0042533E">
            <w:pPr>
              <w:spacing w:after="0" w:line="240" w:lineRule="auto"/>
              <w:rPr>
                <w:rFonts w:ascii="Times New Roman" w:eastAsia="Times New Roman" w:hAnsi="Times New Roman" w:cs="Times New Roman"/>
                <w:noProof/>
                <w:lang w:val="sr-Latn-RS"/>
              </w:rPr>
            </w:pPr>
            <w:r>
              <w:rPr>
                <w:rFonts w:ascii="Times New Roman" w:eastAsia="Times New Roman" w:hAnsi="Times New Roman" w:cs="Times New Roman"/>
                <w:noProof/>
                <w:lang w:val="sr-Latn-RS"/>
              </w:rPr>
              <w:t>3</w:t>
            </w:r>
          </w:p>
        </w:tc>
        <w:tc>
          <w:tcPr>
            <w:tcW w:w="567" w:type="dxa"/>
          </w:tcPr>
          <w:p w:rsidR="0042533E" w:rsidRPr="006D589D" w:rsidRDefault="0042533E" w:rsidP="0042533E">
            <w:pPr>
              <w:spacing w:after="0" w:line="240" w:lineRule="auto"/>
              <w:rPr>
                <w:rFonts w:ascii="Times New Roman" w:eastAsia="Times New Roman" w:hAnsi="Times New Roman" w:cs="Times New Roman"/>
                <w:noProof/>
              </w:rPr>
            </w:pPr>
          </w:p>
        </w:tc>
        <w:tc>
          <w:tcPr>
            <w:tcW w:w="567" w:type="dxa"/>
          </w:tcPr>
          <w:p w:rsidR="0042533E" w:rsidRPr="006D589D" w:rsidRDefault="0042533E" w:rsidP="0042533E">
            <w:pPr>
              <w:spacing w:after="0" w:line="240" w:lineRule="auto"/>
              <w:rPr>
                <w:rFonts w:ascii="Times New Roman" w:eastAsia="Times New Roman" w:hAnsi="Times New Roman" w:cs="Times New Roman"/>
                <w:noProof/>
              </w:rPr>
            </w:pPr>
          </w:p>
        </w:tc>
        <w:tc>
          <w:tcPr>
            <w:tcW w:w="567" w:type="dxa"/>
          </w:tcPr>
          <w:p w:rsidR="0042533E" w:rsidRPr="006D589D" w:rsidRDefault="0042533E" w:rsidP="0042533E">
            <w:pPr>
              <w:spacing w:after="0" w:line="240" w:lineRule="auto"/>
              <w:rPr>
                <w:rFonts w:ascii="Times New Roman" w:eastAsia="Times New Roman" w:hAnsi="Times New Roman" w:cs="Times New Roman"/>
                <w:noProof/>
              </w:rPr>
            </w:pPr>
          </w:p>
        </w:tc>
        <w:tc>
          <w:tcPr>
            <w:tcW w:w="567" w:type="dxa"/>
          </w:tcPr>
          <w:p w:rsidR="0042533E" w:rsidRPr="006D589D" w:rsidRDefault="0042533E" w:rsidP="0042533E">
            <w:pPr>
              <w:spacing w:after="0" w:line="240" w:lineRule="auto"/>
              <w:rPr>
                <w:rFonts w:ascii="Times New Roman" w:eastAsia="Times New Roman" w:hAnsi="Times New Roman" w:cs="Times New Roman"/>
                <w:noProof/>
              </w:rPr>
            </w:pPr>
          </w:p>
        </w:tc>
        <w:tc>
          <w:tcPr>
            <w:tcW w:w="567" w:type="dxa"/>
          </w:tcPr>
          <w:p w:rsidR="0042533E" w:rsidRPr="006D589D" w:rsidRDefault="0042533E" w:rsidP="0042533E">
            <w:pPr>
              <w:spacing w:after="0" w:line="240" w:lineRule="auto"/>
              <w:rPr>
                <w:rFonts w:ascii="Times New Roman" w:eastAsia="Times New Roman" w:hAnsi="Times New Roman" w:cs="Times New Roman"/>
                <w:noProof/>
              </w:rPr>
            </w:pPr>
          </w:p>
        </w:tc>
        <w:tc>
          <w:tcPr>
            <w:tcW w:w="567" w:type="dxa"/>
          </w:tcPr>
          <w:p w:rsidR="0042533E" w:rsidRPr="006D589D" w:rsidRDefault="0042533E" w:rsidP="0042533E">
            <w:pPr>
              <w:spacing w:after="0" w:line="240" w:lineRule="auto"/>
              <w:rPr>
                <w:rFonts w:ascii="Times New Roman" w:eastAsia="Times New Roman" w:hAnsi="Times New Roman" w:cs="Times New Roman"/>
                <w:noProof/>
              </w:rPr>
            </w:pPr>
          </w:p>
        </w:tc>
        <w:tc>
          <w:tcPr>
            <w:tcW w:w="567" w:type="dxa"/>
          </w:tcPr>
          <w:p w:rsidR="0042533E" w:rsidRPr="006D589D" w:rsidRDefault="0042533E" w:rsidP="0042533E">
            <w:pPr>
              <w:spacing w:after="0" w:line="240" w:lineRule="auto"/>
              <w:rPr>
                <w:rFonts w:ascii="Times New Roman" w:eastAsia="Times New Roman" w:hAnsi="Times New Roman" w:cs="Times New Roman"/>
                <w:noProof/>
              </w:rPr>
            </w:pPr>
          </w:p>
        </w:tc>
        <w:tc>
          <w:tcPr>
            <w:tcW w:w="567" w:type="dxa"/>
          </w:tcPr>
          <w:p w:rsidR="0042533E" w:rsidRPr="006D589D" w:rsidRDefault="0042533E" w:rsidP="0042533E">
            <w:pPr>
              <w:spacing w:after="0" w:line="240" w:lineRule="auto"/>
              <w:rPr>
                <w:rFonts w:ascii="Times New Roman" w:eastAsia="Times New Roman" w:hAnsi="Times New Roman" w:cs="Times New Roman"/>
                <w:noProof/>
              </w:rPr>
            </w:pPr>
          </w:p>
        </w:tc>
        <w:tc>
          <w:tcPr>
            <w:tcW w:w="567" w:type="dxa"/>
          </w:tcPr>
          <w:p w:rsidR="0042533E" w:rsidRPr="006D589D" w:rsidRDefault="0042533E" w:rsidP="0042533E">
            <w:pPr>
              <w:spacing w:after="0" w:line="240" w:lineRule="auto"/>
              <w:rPr>
                <w:rFonts w:ascii="Times New Roman" w:eastAsia="Times New Roman" w:hAnsi="Times New Roman" w:cs="Times New Roman"/>
                <w:noProof/>
              </w:rPr>
            </w:pPr>
          </w:p>
        </w:tc>
        <w:tc>
          <w:tcPr>
            <w:tcW w:w="567" w:type="dxa"/>
          </w:tcPr>
          <w:p w:rsidR="0042533E" w:rsidRPr="006D589D" w:rsidRDefault="0042533E" w:rsidP="0042533E">
            <w:pPr>
              <w:spacing w:after="0" w:line="240" w:lineRule="auto"/>
              <w:rPr>
                <w:rFonts w:ascii="Times New Roman" w:eastAsia="Times New Roman" w:hAnsi="Times New Roman" w:cs="Times New Roman"/>
                <w:noProof/>
              </w:rPr>
            </w:pPr>
            <w:r w:rsidRPr="006D589D">
              <w:rPr>
                <w:rFonts w:ascii="Times New Roman" w:eastAsia="Times New Roman" w:hAnsi="Times New Roman" w:cs="Times New Roman"/>
                <w:noProof/>
              </w:rPr>
              <w:t>36</w:t>
            </w:r>
          </w:p>
        </w:tc>
        <w:tc>
          <w:tcPr>
            <w:tcW w:w="567" w:type="dxa"/>
          </w:tcPr>
          <w:p w:rsidR="0042533E" w:rsidRPr="006D589D" w:rsidRDefault="0042533E" w:rsidP="0042533E">
            <w:pPr>
              <w:spacing w:after="0" w:line="240" w:lineRule="auto"/>
              <w:rPr>
                <w:rFonts w:ascii="Times New Roman" w:eastAsia="Times New Roman" w:hAnsi="Times New Roman" w:cs="Times New Roman"/>
                <w:noProof/>
              </w:rPr>
            </w:pPr>
            <w:r w:rsidRPr="006D589D">
              <w:rPr>
                <w:rFonts w:ascii="Times New Roman" w:eastAsia="Times New Roman" w:hAnsi="Times New Roman" w:cs="Times New Roman"/>
                <w:noProof/>
              </w:rPr>
              <w:t>36</w:t>
            </w:r>
          </w:p>
        </w:tc>
        <w:tc>
          <w:tcPr>
            <w:tcW w:w="567" w:type="dxa"/>
          </w:tcPr>
          <w:p w:rsidR="0042533E" w:rsidRPr="00257583" w:rsidRDefault="0042533E" w:rsidP="0042533E">
            <w:pPr>
              <w:spacing w:after="0" w:line="240" w:lineRule="auto"/>
              <w:rPr>
                <w:rFonts w:ascii="Times New Roman" w:eastAsia="Times New Roman" w:hAnsi="Times New Roman" w:cs="Times New Roman"/>
                <w:noProof/>
                <w:lang w:val="sr-Latn-RS"/>
              </w:rPr>
            </w:pPr>
            <w:r>
              <w:rPr>
                <w:rFonts w:ascii="Times New Roman" w:eastAsia="Times New Roman" w:hAnsi="Times New Roman" w:cs="Times New Roman"/>
                <w:noProof/>
                <w:lang w:val="sr-Latn-RS"/>
              </w:rPr>
              <w:t>3</w:t>
            </w:r>
          </w:p>
        </w:tc>
        <w:tc>
          <w:tcPr>
            <w:tcW w:w="567" w:type="dxa"/>
          </w:tcPr>
          <w:p w:rsidR="0042533E" w:rsidRPr="006D589D" w:rsidRDefault="0042533E" w:rsidP="0042533E">
            <w:pPr>
              <w:spacing w:after="0" w:line="240" w:lineRule="auto"/>
              <w:rPr>
                <w:rFonts w:ascii="Times New Roman" w:eastAsia="Times New Roman" w:hAnsi="Times New Roman" w:cs="Times New Roman"/>
                <w:noProof/>
              </w:rPr>
            </w:pPr>
          </w:p>
        </w:tc>
        <w:tc>
          <w:tcPr>
            <w:tcW w:w="567" w:type="dxa"/>
          </w:tcPr>
          <w:p w:rsidR="0042533E" w:rsidRPr="006D589D" w:rsidRDefault="0042533E" w:rsidP="0042533E">
            <w:pPr>
              <w:spacing w:after="0" w:line="240" w:lineRule="auto"/>
              <w:rPr>
                <w:rFonts w:ascii="Times New Roman" w:eastAsia="Times New Roman" w:hAnsi="Times New Roman" w:cs="Times New Roman"/>
                <w:noProof/>
              </w:rPr>
            </w:pPr>
          </w:p>
        </w:tc>
        <w:tc>
          <w:tcPr>
            <w:tcW w:w="567" w:type="dxa"/>
          </w:tcPr>
          <w:p w:rsidR="0042533E" w:rsidRPr="006D589D" w:rsidRDefault="0042533E" w:rsidP="0042533E">
            <w:pPr>
              <w:spacing w:after="0" w:line="240" w:lineRule="auto"/>
              <w:rPr>
                <w:rFonts w:ascii="Times New Roman" w:eastAsia="Times New Roman" w:hAnsi="Times New Roman" w:cs="Times New Roman"/>
                <w:noProof/>
              </w:rPr>
            </w:pPr>
          </w:p>
        </w:tc>
        <w:tc>
          <w:tcPr>
            <w:tcW w:w="567" w:type="dxa"/>
          </w:tcPr>
          <w:p w:rsidR="0042533E" w:rsidRPr="006D589D" w:rsidRDefault="0042533E" w:rsidP="0042533E">
            <w:pPr>
              <w:spacing w:after="0" w:line="240" w:lineRule="auto"/>
              <w:rPr>
                <w:rFonts w:ascii="Times New Roman" w:eastAsia="Times New Roman" w:hAnsi="Times New Roman" w:cs="Times New Roman"/>
                <w:noProof/>
              </w:rPr>
            </w:pPr>
            <w:r w:rsidRPr="006D589D">
              <w:rPr>
                <w:rFonts w:ascii="Times New Roman" w:eastAsia="Times New Roman" w:hAnsi="Times New Roman" w:cs="Times New Roman"/>
                <w:noProof/>
              </w:rPr>
              <w:t>36</w:t>
            </w:r>
          </w:p>
        </w:tc>
        <w:tc>
          <w:tcPr>
            <w:tcW w:w="567" w:type="dxa"/>
          </w:tcPr>
          <w:p w:rsidR="0042533E" w:rsidRPr="006D589D" w:rsidRDefault="0042533E" w:rsidP="0042533E">
            <w:pPr>
              <w:spacing w:after="0" w:line="240" w:lineRule="auto"/>
              <w:rPr>
                <w:rFonts w:ascii="Times New Roman" w:eastAsia="Times New Roman" w:hAnsi="Times New Roman" w:cs="Times New Roman"/>
                <w:noProof/>
              </w:rPr>
            </w:pPr>
            <w:r w:rsidRPr="006D589D">
              <w:rPr>
                <w:rFonts w:ascii="Times New Roman" w:eastAsia="Times New Roman" w:hAnsi="Times New Roman" w:cs="Times New Roman"/>
                <w:noProof/>
              </w:rPr>
              <w:t>36</w:t>
            </w:r>
          </w:p>
        </w:tc>
        <w:tc>
          <w:tcPr>
            <w:tcW w:w="567" w:type="dxa"/>
          </w:tcPr>
          <w:p w:rsidR="0042533E" w:rsidRPr="00257583" w:rsidRDefault="0042533E" w:rsidP="0042533E">
            <w:pPr>
              <w:spacing w:after="0" w:line="240" w:lineRule="auto"/>
              <w:rPr>
                <w:rFonts w:ascii="Times New Roman" w:eastAsia="Times New Roman" w:hAnsi="Times New Roman" w:cs="Times New Roman"/>
                <w:noProof/>
                <w:lang w:val="sr-Latn-RS"/>
              </w:rPr>
            </w:pPr>
            <w:r>
              <w:rPr>
                <w:rFonts w:ascii="Times New Roman" w:eastAsia="Times New Roman" w:hAnsi="Times New Roman" w:cs="Times New Roman"/>
                <w:noProof/>
                <w:lang w:val="sr-Latn-RS"/>
              </w:rPr>
              <w:t>3</w:t>
            </w:r>
          </w:p>
        </w:tc>
      </w:tr>
      <w:tr w:rsidR="0042533E" w:rsidRPr="006D589D" w:rsidTr="006D589D">
        <w:trPr>
          <w:trHeight w:val="340"/>
        </w:trPr>
        <w:tc>
          <w:tcPr>
            <w:tcW w:w="2268" w:type="dxa"/>
          </w:tcPr>
          <w:p w:rsidR="0042533E" w:rsidRPr="006D589D" w:rsidRDefault="0042533E" w:rsidP="0042533E">
            <w:pPr>
              <w:spacing w:after="0" w:line="240" w:lineRule="auto"/>
              <w:rPr>
                <w:rFonts w:ascii="Times New Roman" w:eastAsia="Times New Roman" w:hAnsi="Times New Roman" w:cs="Times New Roman"/>
                <w:noProof/>
                <w:sz w:val="24"/>
                <w:szCs w:val="24"/>
              </w:rPr>
            </w:pPr>
            <w:r w:rsidRPr="006D589D">
              <w:rPr>
                <w:rFonts w:ascii="Times New Roman" w:eastAsia="Times New Roman" w:hAnsi="Times New Roman" w:cs="Times New Roman"/>
                <w:noProof/>
                <w:sz w:val="24"/>
                <w:szCs w:val="24"/>
              </w:rPr>
              <w:t>ГВОЗДЕНОВИЋ</w:t>
            </w:r>
          </w:p>
        </w:tc>
        <w:tc>
          <w:tcPr>
            <w:tcW w:w="567" w:type="dxa"/>
          </w:tcPr>
          <w:p w:rsidR="0042533E" w:rsidRPr="006D589D" w:rsidRDefault="0042533E" w:rsidP="0042533E">
            <w:pPr>
              <w:spacing w:after="0" w:line="240" w:lineRule="auto"/>
              <w:rPr>
                <w:rFonts w:ascii="Times New Roman" w:eastAsia="Times New Roman" w:hAnsi="Times New Roman" w:cs="Times New Roman"/>
                <w:noProof/>
              </w:rPr>
            </w:pPr>
            <w:r w:rsidRPr="006D589D">
              <w:rPr>
                <w:rFonts w:ascii="Times New Roman" w:eastAsia="Times New Roman" w:hAnsi="Times New Roman" w:cs="Times New Roman"/>
                <w:noProof/>
              </w:rPr>
              <w:t>36</w:t>
            </w:r>
          </w:p>
        </w:tc>
        <w:tc>
          <w:tcPr>
            <w:tcW w:w="567" w:type="dxa"/>
          </w:tcPr>
          <w:p w:rsidR="0042533E" w:rsidRPr="006D589D" w:rsidRDefault="0042533E" w:rsidP="0042533E">
            <w:pPr>
              <w:spacing w:after="0" w:line="240" w:lineRule="auto"/>
              <w:rPr>
                <w:rFonts w:ascii="Times New Roman" w:eastAsia="Times New Roman" w:hAnsi="Times New Roman" w:cs="Times New Roman"/>
                <w:noProof/>
              </w:rPr>
            </w:pPr>
            <w:r w:rsidRPr="006D589D">
              <w:rPr>
                <w:rFonts w:ascii="Times New Roman" w:eastAsia="Times New Roman" w:hAnsi="Times New Roman" w:cs="Times New Roman"/>
                <w:noProof/>
              </w:rPr>
              <w:t>36</w:t>
            </w:r>
          </w:p>
        </w:tc>
        <w:tc>
          <w:tcPr>
            <w:tcW w:w="567" w:type="dxa"/>
          </w:tcPr>
          <w:p w:rsidR="0042533E" w:rsidRPr="00257583" w:rsidRDefault="0042533E" w:rsidP="0042533E">
            <w:pPr>
              <w:spacing w:after="0" w:line="240" w:lineRule="auto"/>
              <w:rPr>
                <w:rFonts w:ascii="Times New Roman" w:eastAsia="Times New Roman" w:hAnsi="Times New Roman" w:cs="Times New Roman"/>
                <w:noProof/>
                <w:lang w:val="sr-Latn-RS"/>
              </w:rPr>
            </w:pPr>
            <w:r>
              <w:rPr>
                <w:rFonts w:ascii="Times New Roman" w:eastAsia="Times New Roman" w:hAnsi="Times New Roman" w:cs="Times New Roman"/>
                <w:noProof/>
                <w:lang w:val="sr-Latn-RS"/>
              </w:rPr>
              <w:t>1</w:t>
            </w:r>
          </w:p>
        </w:tc>
        <w:tc>
          <w:tcPr>
            <w:tcW w:w="567" w:type="dxa"/>
          </w:tcPr>
          <w:p w:rsidR="0042533E" w:rsidRPr="006D589D" w:rsidRDefault="0042533E" w:rsidP="0042533E">
            <w:pPr>
              <w:spacing w:after="0" w:line="240" w:lineRule="auto"/>
              <w:rPr>
                <w:rFonts w:ascii="Times New Roman" w:eastAsia="Times New Roman" w:hAnsi="Times New Roman" w:cs="Times New Roman"/>
                <w:noProof/>
              </w:rPr>
            </w:pPr>
          </w:p>
        </w:tc>
        <w:tc>
          <w:tcPr>
            <w:tcW w:w="567" w:type="dxa"/>
          </w:tcPr>
          <w:p w:rsidR="0042533E" w:rsidRPr="006D589D" w:rsidRDefault="0042533E" w:rsidP="0042533E">
            <w:pPr>
              <w:spacing w:after="0" w:line="240" w:lineRule="auto"/>
              <w:rPr>
                <w:rFonts w:ascii="Times New Roman" w:eastAsia="Times New Roman" w:hAnsi="Times New Roman" w:cs="Times New Roman"/>
                <w:noProof/>
              </w:rPr>
            </w:pPr>
          </w:p>
        </w:tc>
        <w:tc>
          <w:tcPr>
            <w:tcW w:w="567" w:type="dxa"/>
          </w:tcPr>
          <w:p w:rsidR="0042533E" w:rsidRPr="006D589D" w:rsidRDefault="0042533E" w:rsidP="0042533E">
            <w:pPr>
              <w:spacing w:after="0" w:line="240" w:lineRule="auto"/>
              <w:rPr>
                <w:rFonts w:ascii="Times New Roman" w:eastAsia="Times New Roman" w:hAnsi="Times New Roman" w:cs="Times New Roman"/>
                <w:noProof/>
              </w:rPr>
            </w:pPr>
          </w:p>
        </w:tc>
        <w:tc>
          <w:tcPr>
            <w:tcW w:w="567" w:type="dxa"/>
          </w:tcPr>
          <w:p w:rsidR="0042533E" w:rsidRPr="006D589D" w:rsidRDefault="0042533E" w:rsidP="0042533E">
            <w:pPr>
              <w:spacing w:after="0" w:line="240" w:lineRule="auto"/>
              <w:rPr>
                <w:rFonts w:ascii="Times New Roman" w:eastAsia="Times New Roman" w:hAnsi="Times New Roman" w:cs="Times New Roman"/>
                <w:noProof/>
              </w:rPr>
            </w:pPr>
          </w:p>
        </w:tc>
        <w:tc>
          <w:tcPr>
            <w:tcW w:w="567" w:type="dxa"/>
          </w:tcPr>
          <w:p w:rsidR="0042533E" w:rsidRPr="006D589D" w:rsidRDefault="0042533E" w:rsidP="0042533E">
            <w:pPr>
              <w:spacing w:after="0" w:line="240" w:lineRule="auto"/>
              <w:rPr>
                <w:rFonts w:ascii="Times New Roman" w:eastAsia="Times New Roman" w:hAnsi="Times New Roman" w:cs="Times New Roman"/>
                <w:noProof/>
              </w:rPr>
            </w:pPr>
          </w:p>
        </w:tc>
        <w:tc>
          <w:tcPr>
            <w:tcW w:w="567" w:type="dxa"/>
          </w:tcPr>
          <w:p w:rsidR="0042533E" w:rsidRPr="006D589D" w:rsidRDefault="0042533E" w:rsidP="0042533E">
            <w:pPr>
              <w:spacing w:after="0" w:line="240" w:lineRule="auto"/>
              <w:rPr>
                <w:rFonts w:ascii="Times New Roman" w:eastAsia="Times New Roman" w:hAnsi="Times New Roman" w:cs="Times New Roman"/>
                <w:noProof/>
              </w:rPr>
            </w:pPr>
          </w:p>
        </w:tc>
        <w:tc>
          <w:tcPr>
            <w:tcW w:w="567" w:type="dxa"/>
          </w:tcPr>
          <w:p w:rsidR="0042533E" w:rsidRPr="006D589D" w:rsidRDefault="0042533E" w:rsidP="0042533E">
            <w:pPr>
              <w:spacing w:after="0" w:line="240" w:lineRule="auto"/>
              <w:rPr>
                <w:rFonts w:ascii="Times New Roman" w:eastAsia="Times New Roman" w:hAnsi="Times New Roman" w:cs="Times New Roman"/>
                <w:noProof/>
              </w:rPr>
            </w:pPr>
          </w:p>
        </w:tc>
        <w:tc>
          <w:tcPr>
            <w:tcW w:w="567" w:type="dxa"/>
          </w:tcPr>
          <w:p w:rsidR="0042533E" w:rsidRPr="006D589D" w:rsidRDefault="0042533E" w:rsidP="0042533E">
            <w:pPr>
              <w:spacing w:after="0" w:line="240" w:lineRule="auto"/>
              <w:rPr>
                <w:rFonts w:ascii="Times New Roman" w:eastAsia="Times New Roman" w:hAnsi="Times New Roman" w:cs="Times New Roman"/>
                <w:noProof/>
              </w:rPr>
            </w:pPr>
          </w:p>
        </w:tc>
        <w:tc>
          <w:tcPr>
            <w:tcW w:w="567" w:type="dxa"/>
          </w:tcPr>
          <w:p w:rsidR="0042533E" w:rsidRPr="006D589D" w:rsidRDefault="0042533E" w:rsidP="0042533E">
            <w:pPr>
              <w:spacing w:after="0" w:line="240" w:lineRule="auto"/>
              <w:rPr>
                <w:rFonts w:ascii="Times New Roman" w:eastAsia="Times New Roman" w:hAnsi="Times New Roman" w:cs="Times New Roman"/>
                <w:noProof/>
              </w:rPr>
            </w:pPr>
          </w:p>
        </w:tc>
        <w:tc>
          <w:tcPr>
            <w:tcW w:w="567" w:type="dxa"/>
          </w:tcPr>
          <w:p w:rsidR="0042533E" w:rsidRPr="006D589D" w:rsidRDefault="0042533E" w:rsidP="0042533E">
            <w:pPr>
              <w:spacing w:after="0" w:line="240" w:lineRule="auto"/>
              <w:rPr>
                <w:rFonts w:ascii="Times New Roman" w:eastAsia="Times New Roman" w:hAnsi="Times New Roman" w:cs="Times New Roman"/>
                <w:noProof/>
              </w:rPr>
            </w:pPr>
            <w:r w:rsidRPr="006D589D">
              <w:rPr>
                <w:rFonts w:ascii="Times New Roman" w:eastAsia="Times New Roman" w:hAnsi="Times New Roman" w:cs="Times New Roman"/>
                <w:noProof/>
              </w:rPr>
              <w:t>36</w:t>
            </w:r>
          </w:p>
        </w:tc>
        <w:tc>
          <w:tcPr>
            <w:tcW w:w="567" w:type="dxa"/>
          </w:tcPr>
          <w:p w:rsidR="0042533E" w:rsidRPr="006D589D" w:rsidRDefault="0042533E" w:rsidP="0042533E">
            <w:pPr>
              <w:spacing w:after="0" w:line="240" w:lineRule="auto"/>
              <w:rPr>
                <w:rFonts w:ascii="Times New Roman" w:eastAsia="Times New Roman" w:hAnsi="Times New Roman" w:cs="Times New Roman"/>
                <w:noProof/>
              </w:rPr>
            </w:pPr>
            <w:r w:rsidRPr="006D589D">
              <w:rPr>
                <w:rFonts w:ascii="Times New Roman" w:eastAsia="Times New Roman" w:hAnsi="Times New Roman" w:cs="Times New Roman"/>
                <w:noProof/>
              </w:rPr>
              <w:t>36</w:t>
            </w:r>
          </w:p>
        </w:tc>
        <w:tc>
          <w:tcPr>
            <w:tcW w:w="567" w:type="dxa"/>
          </w:tcPr>
          <w:p w:rsidR="0042533E" w:rsidRPr="00257583" w:rsidRDefault="0042533E" w:rsidP="0042533E">
            <w:pPr>
              <w:spacing w:after="0" w:line="240" w:lineRule="auto"/>
              <w:rPr>
                <w:rFonts w:ascii="Times New Roman" w:eastAsia="Times New Roman" w:hAnsi="Times New Roman" w:cs="Times New Roman"/>
                <w:noProof/>
                <w:lang w:val="sr-Latn-RS"/>
              </w:rPr>
            </w:pPr>
            <w:r>
              <w:rPr>
                <w:rFonts w:ascii="Times New Roman" w:eastAsia="Times New Roman" w:hAnsi="Times New Roman" w:cs="Times New Roman"/>
                <w:noProof/>
                <w:lang w:val="sr-Latn-RS"/>
              </w:rPr>
              <w:t>1</w:t>
            </w:r>
          </w:p>
        </w:tc>
        <w:tc>
          <w:tcPr>
            <w:tcW w:w="567" w:type="dxa"/>
          </w:tcPr>
          <w:p w:rsidR="0042533E" w:rsidRPr="006D589D" w:rsidRDefault="0042533E" w:rsidP="0042533E">
            <w:pPr>
              <w:spacing w:after="0" w:line="240" w:lineRule="auto"/>
              <w:rPr>
                <w:rFonts w:ascii="Times New Roman" w:eastAsia="Times New Roman" w:hAnsi="Times New Roman" w:cs="Times New Roman"/>
                <w:noProof/>
              </w:rPr>
            </w:pPr>
          </w:p>
        </w:tc>
        <w:tc>
          <w:tcPr>
            <w:tcW w:w="567" w:type="dxa"/>
          </w:tcPr>
          <w:p w:rsidR="0042533E" w:rsidRPr="006D589D" w:rsidRDefault="0042533E" w:rsidP="0042533E">
            <w:pPr>
              <w:spacing w:after="0" w:line="240" w:lineRule="auto"/>
              <w:rPr>
                <w:rFonts w:ascii="Times New Roman" w:eastAsia="Times New Roman" w:hAnsi="Times New Roman" w:cs="Times New Roman"/>
                <w:noProof/>
              </w:rPr>
            </w:pPr>
          </w:p>
        </w:tc>
        <w:tc>
          <w:tcPr>
            <w:tcW w:w="567" w:type="dxa"/>
          </w:tcPr>
          <w:p w:rsidR="0042533E" w:rsidRPr="006D589D" w:rsidRDefault="0042533E" w:rsidP="0042533E">
            <w:pPr>
              <w:spacing w:after="0" w:line="240" w:lineRule="auto"/>
              <w:rPr>
                <w:rFonts w:ascii="Times New Roman" w:eastAsia="Times New Roman" w:hAnsi="Times New Roman" w:cs="Times New Roman"/>
                <w:noProof/>
              </w:rPr>
            </w:pPr>
          </w:p>
        </w:tc>
        <w:tc>
          <w:tcPr>
            <w:tcW w:w="567" w:type="dxa"/>
          </w:tcPr>
          <w:p w:rsidR="0042533E" w:rsidRPr="006D589D" w:rsidRDefault="0042533E" w:rsidP="0042533E">
            <w:pPr>
              <w:spacing w:after="0" w:line="240" w:lineRule="auto"/>
              <w:rPr>
                <w:rFonts w:ascii="Times New Roman" w:eastAsia="Times New Roman" w:hAnsi="Times New Roman" w:cs="Times New Roman"/>
                <w:noProof/>
              </w:rPr>
            </w:pPr>
            <w:r w:rsidRPr="006D589D">
              <w:rPr>
                <w:rFonts w:ascii="Times New Roman" w:eastAsia="Times New Roman" w:hAnsi="Times New Roman" w:cs="Times New Roman"/>
                <w:noProof/>
              </w:rPr>
              <w:t>36</w:t>
            </w:r>
          </w:p>
        </w:tc>
        <w:tc>
          <w:tcPr>
            <w:tcW w:w="567" w:type="dxa"/>
          </w:tcPr>
          <w:p w:rsidR="0042533E" w:rsidRPr="006D589D" w:rsidRDefault="0042533E" w:rsidP="0042533E">
            <w:pPr>
              <w:spacing w:after="0" w:line="240" w:lineRule="auto"/>
              <w:rPr>
                <w:rFonts w:ascii="Times New Roman" w:eastAsia="Times New Roman" w:hAnsi="Times New Roman" w:cs="Times New Roman"/>
                <w:noProof/>
              </w:rPr>
            </w:pPr>
            <w:r w:rsidRPr="006D589D">
              <w:rPr>
                <w:rFonts w:ascii="Times New Roman" w:eastAsia="Times New Roman" w:hAnsi="Times New Roman" w:cs="Times New Roman"/>
                <w:noProof/>
              </w:rPr>
              <w:t>36</w:t>
            </w:r>
          </w:p>
        </w:tc>
        <w:tc>
          <w:tcPr>
            <w:tcW w:w="567" w:type="dxa"/>
          </w:tcPr>
          <w:p w:rsidR="0042533E" w:rsidRPr="00257583" w:rsidRDefault="0042533E" w:rsidP="0042533E">
            <w:pPr>
              <w:spacing w:after="0" w:line="240" w:lineRule="auto"/>
              <w:rPr>
                <w:rFonts w:ascii="Times New Roman" w:eastAsia="Times New Roman" w:hAnsi="Times New Roman" w:cs="Times New Roman"/>
                <w:noProof/>
                <w:lang w:val="sr-Latn-RS"/>
              </w:rPr>
            </w:pPr>
            <w:r>
              <w:rPr>
                <w:rFonts w:ascii="Times New Roman" w:eastAsia="Times New Roman" w:hAnsi="Times New Roman" w:cs="Times New Roman"/>
                <w:noProof/>
                <w:lang w:val="sr-Latn-RS"/>
              </w:rPr>
              <w:t>1</w:t>
            </w:r>
          </w:p>
        </w:tc>
      </w:tr>
      <w:tr w:rsidR="0042533E" w:rsidRPr="006D589D" w:rsidTr="006D589D">
        <w:trPr>
          <w:trHeight w:val="340"/>
        </w:trPr>
        <w:tc>
          <w:tcPr>
            <w:tcW w:w="2268" w:type="dxa"/>
          </w:tcPr>
          <w:p w:rsidR="0042533E" w:rsidRPr="006D589D" w:rsidRDefault="0042533E" w:rsidP="0042533E">
            <w:pPr>
              <w:spacing w:after="0" w:line="240" w:lineRule="auto"/>
              <w:rPr>
                <w:rFonts w:ascii="Times New Roman" w:eastAsia="Times New Roman" w:hAnsi="Times New Roman" w:cs="Times New Roman"/>
                <w:noProof/>
                <w:sz w:val="24"/>
                <w:szCs w:val="24"/>
              </w:rPr>
            </w:pPr>
            <w:r w:rsidRPr="006D589D">
              <w:rPr>
                <w:rFonts w:ascii="Times New Roman" w:eastAsia="Times New Roman" w:hAnsi="Times New Roman" w:cs="Times New Roman"/>
                <w:noProof/>
                <w:sz w:val="24"/>
                <w:szCs w:val="24"/>
              </w:rPr>
              <w:t>ТВРДОЈЕВАЦ</w:t>
            </w:r>
          </w:p>
        </w:tc>
        <w:tc>
          <w:tcPr>
            <w:tcW w:w="567" w:type="dxa"/>
          </w:tcPr>
          <w:p w:rsidR="0042533E" w:rsidRPr="006D589D" w:rsidRDefault="0042533E" w:rsidP="0042533E">
            <w:pPr>
              <w:spacing w:after="0" w:line="240" w:lineRule="auto"/>
              <w:rPr>
                <w:rFonts w:ascii="Times New Roman" w:eastAsia="Times New Roman" w:hAnsi="Times New Roman" w:cs="Times New Roman"/>
                <w:noProof/>
              </w:rPr>
            </w:pPr>
            <w:r w:rsidRPr="006D589D">
              <w:rPr>
                <w:rFonts w:ascii="Times New Roman" w:eastAsia="Times New Roman" w:hAnsi="Times New Roman" w:cs="Times New Roman"/>
                <w:noProof/>
              </w:rPr>
              <w:t>/</w:t>
            </w:r>
          </w:p>
        </w:tc>
        <w:tc>
          <w:tcPr>
            <w:tcW w:w="567" w:type="dxa"/>
          </w:tcPr>
          <w:p w:rsidR="0042533E" w:rsidRPr="006D589D" w:rsidRDefault="0042533E" w:rsidP="0042533E">
            <w:pPr>
              <w:spacing w:after="0" w:line="240" w:lineRule="auto"/>
              <w:rPr>
                <w:rFonts w:ascii="Times New Roman" w:eastAsia="Times New Roman" w:hAnsi="Times New Roman" w:cs="Times New Roman"/>
                <w:noProof/>
              </w:rPr>
            </w:pPr>
            <w:r w:rsidRPr="006D589D">
              <w:rPr>
                <w:rFonts w:ascii="Times New Roman" w:eastAsia="Times New Roman" w:hAnsi="Times New Roman" w:cs="Times New Roman"/>
                <w:noProof/>
              </w:rPr>
              <w:t>/</w:t>
            </w:r>
          </w:p>
        </w:tc>
        <w:tc>
          <w:tcPr>
            <w:tcW w:w="567" w:type="dxa"/>
          </w:tcPr>
          <w:p w:rsidR="0042533E" w:rsidRPr="006D589D" w:rsidRDefault="0042533E" w:rsidP="0042533E">
            <w:pPr>
              <w:spacing w:after="0" w:line="240" w:lineRule="auto"/>
              <w:rPr>
                <w:rFonts w:ascii="Times New Roman" w:eastAsia="Times New Roman" w:hAnsi="Times New Roman" w:cs="Times New Roman"/>
                <w:noProof/>
              </w:rPr>
            </w:pPr>
            <w:r w:rsidRPr="006D589D">
              <w:rPr>
                <w:rFonts w:ascii="Times New Roman" w:eastAsia="Times New Roman" w:hAnsi="Times New Roman" w:cs="Times New Roman"/>
                <w:noProof/>
              </w:rPr>
              <w:t>/</w:t>
            </w:r>
          </w:p>
        </w:tc>
        <w:tc>
          <w:tcPr>
            <w:tcW w:w="567" w:type="dxa"/>
          </w:tcPr>
          <w:p w:rsidR="0042533E" w:rsidRPr="006D589D" w:rsidRDefault="0042533E" w:rsidP="0042533E">
            <w:pPr>
              <w:spacing w:after="0" w:line="240" w:lineRule="auto"/>
              <w:rPr>
                <w:rFonts w:ascii="Times New Roman" w:eastAsia="Times New Roman" w:hAnsi="Times New Roman" w:cs="Times New Roman"/>
                <w:noProof/>
              </w:rPr>
            </w:pPr>
          </w:p>
        </w:tc>
        <w:tc>
          <w:tcPr>
            <w:tcW w:w="567" w:type="dxa"/>
          </w:tcPr>
          <w:p w:rsidR="0042533E" w:rsidRPr="006D589D" w:rsidRDefault="0042533E" w:rsidP="0042533E">
            <w:pPr>
              <w:spacing w:after="0" w:line="240" w:lineRule="auto"/>
              <w:rPr>
                <w:rFonts w:ascii="Times New Roman" w:eastAsia="Times New Roman" w:hAnsi="Times New Roman" w:cs="Times New Roman"/>
                <w:noProof/>
              </w:rPr>
            </w:pPr>
          </w:p>
        </w:tc>
        <w:tc>
          <w:tcPr>
            <w:tcW w:w="567" w:type="dxa"/>
          </w:tcPr>
          <w:p w:rsidR="0042533E" w:rsidRPr="006D589D" w:rsidRDefault="0042533E" w:rsidP="0042533E">
            <w:pPr>
              <w:spacing w:after="0" w:line="240" w:lineRule="auto"/>
              <w:rPr>
                <w:rFonts w:ascii="Times New Roman" w:eastAsia="Times New Roman" w:hAnsi="Times New Roman" w:cs="Times New Roman"/>
                <w:noProof/>
              </w:rPr>
            </w:pPr>
          </w:p>
        </w:tc>
        <w:tc>
          <w:tcPr>
            <w:tcW w:w="567" w:type="dxa"/>
          </w:tcPr>
          <w:p w:rsidR="0042533E" w:rsidRPr="006D589D" w:rsidRDefault="0042533E" w:rsidP="0042533E">
            <w:pPr>
              <w:spacing w:after="0" w:line="240" w:lineRule="auto"/>
              <w:rPr>
                <w:rFonts w:ascii="Times New Roman" w:eastAsia="Times New Roman" w:hAnsi="Times New Roman" w:cs="Times New Roman"/>
                <w:noProof/>
              </w:rPr>
            </w:pPr>
          </w:p>
        </w:tc>
        <w:tc>
          <w:tcPr>
            <w:tcW w:w="567" w:type="dxa"/>
          </w:tcPr>
          <w:p w:rsidR="0042533E" w:rsidRPr="006D589D" w:rsidRDefault="0042533E" w:rsidP="0042533E">
            <w:pPr>
              <w:spacing w:after="0" w:line="240" w:lineRule="auto"/>
              <w:rPr>
                <w:rFonts w:ascii="Times New Roman" w:eastAsia="Times New Roman" w:hAnsi="Times New Roman" w:cs="Times New Roman"/>
                <w:noProof/>
              </w:rPr>
            </w:pPr>
          </w:p>
        </w:tc>
        <w:tc>
          <w:tcPr>
            <w:tcW w:w="567" w:type="dxa"/>
          </w:tcPr>
          <w:p w:rsidR="0042533E" w:rsidRPr="006D589D" w:rsidRDefault="0042533E" w:rsidP="0042533E">
            <w:pPr>
              <w:spacing w:after="0" w:line="240" w:lineRule="auto"/>
              <w:rPr>
                <w:rFonts w:ascii="Times New Roman" w:eastAsia="Times New Roman" w:hAnsi="Times New Roman" w:cs="Times New Roman"/>
                <w:noProof/>
              </w:rPr>
            </w:pPr>
          </w:p>
        </w:tc>
        <w:tc>
          <w:tcPr>
            <w:tcW w:w="567" w:type="dxa"/>
          </w:tcPr>
          <w:p w:rsidR="0042533E" w:rsidRPr="006D589D" w:rsidRDefault="0042533E" w:rsidP="0042533E">
            <w:pPr>
              <w:spacing w:after="0" w:line="240" w:lineRule="auto"/>
              <w:rPr>
                <w:rFonts w:ascii="Times New Roman" w:eastAsia="Times New Roman" w:hAnsi="Times New Roman" w:cs="Times New Roman"/>
                <w:noProof/>
              </w:rPr>
            </w:pPr>
          </w:p>
        </w:tc>
        <w:tc>
          <w:tcPr>
            <w:tcW w:w="567" w:type="dxa"/>
          </w:tcPr>
          <w:p w:rsidR="0042533E" w:rsidRPr="006D589D" w:rsidRDefault="0042533E" w:rsidP="0042533E">
            <w:pPr>
              <w:spacing w:after="0" w:line="240" w:lineRule="auto"/>
              <w:rPr>
                <w:rFonts w:ascii="Times New Roman" w:eastAsia="Times New Roman" w:hAnsi="Times New Roman" w:cs="Times New Roman"/>
                <w:noProof/>
              </w:rPr>
            </w:pPr>
          </w:p>
        </w:tc>
        <w:tc>
          <w:tcPr>
            <w:tcW w:w="567" w:type="dxa"/>
          </w:tcPr>
          <w:p w:rsidR="0042533E" w:rsidRPr="006D589D" w:rsidRDefault="0042533E" w:rsidP="0042533E">
            <w:pPr>
              <w:spacing w:after="0" w:line="240" w:lineRule="auto"/>
              <w:rPr>
                <w:rFonts w:ascii="Times New Roman" w:eastAsia="Times New Roman" w:hAnsi="Times New Roman" w:cs="Times New Roman"/>
                <w:noProof/>
              </w:rPr>
            </w:pPr>
          </w:p>
        </w:tc>
        <w:tc>
          <w:tcPr>
            <w:tcW w:w="567" w:type="dxa"/>
          </w:tcPr>
          <w:p w:rsidR="0042533E" w:rsidRPr="006D589D" w:rsidRDefault="0042533E" w:rsidP="0042533E">
            <w:pPr>
              <w:spacing w:after="0" w:line="240" w:lineRule="auto"/>
              <w:rPr>
                <w:rFonts w:ascii="Times New Roman" w:eastAsia="Times New Roman" w:hAnsi="Times New Roman" w:cs="Times New Roman"/>
                <w:noProof/>
              </w:rPr>
            </w:pPr>
            <w:r w:rsidRPr="006D589D">
              <w:rPr>
                <w:rFonts w:ascii="Times New Roman" w:eastAsia="Times New Roman" w:hAnsi="Times New Roman" w:cs="Times New Roman"/>
                <w:noProof/>
              </w:rPr>
              <w:t>/</w:t>
            </w:r>
          </w:p>
        </w:tc>
        <w:tc>
          <w:tcPr>
            <w:tcW w:w="567" w:type="dxa"/>
          </w:tcPr>
          <w:p w:rsidR="0042533E" w:rsidRPr="006D589D" w:rsidRDefault="0042533E" w:rsidP="0042533E">
            <w:pPr>
              <w:spacing w:after="0" w:line="240" w:lineRule="auto"/>
              <w:rPr>
                <w:rFonts w:ascii="Times New Roman" w:eastAsia="Times New Roman" w:hAnsi="Times New Roman" w:cs="Times New Roman"/>
                <w:noProof/>
              </w:rPr>
            </w:pPr>
            <w:r w:rsidRPr="006D589D">
              <w:rPr>
                <w:rFonts w:ascii="Times New Roman" w:eastAsia="Times New Roman" w:hAnsi="Times New Roman" w:cs="Times New Roman"/>
                <w:noProof/>
              </w:rPr>
              <w:t>/</w:t>
            </w:r>
          </w:p>
        </w:tc>
        <w:tc>
          <w:tcPr>
            <w:tcW w:w="567" w:type="dxa"/>
          </w:tcPr>
          <w:p w:rsidR="0042533E" w:rsidRPr="006D589D" w:rsidRDefault="0042533E" w:rsidP="0042533E">
            <w:pPr>
              <w:spacing w:after="0" w:line="240" w:lineRule="auto"/>
              <w:rPr>
                <w:rFonts w:ascii="Times New Roman" w:eastAsia="Times New Roman" w:hAnsi="Times New Roman" w:cs="Times New Roman"/>
                <w:noProof/>
              </w:rPr>
            </w:pPr>
            <w:r w:rsidRPr="006D589D">
              <w:rPr>
                <w:rFonts w:ascii="Times New Roman" w:eastAsia="Times New Roman" w:hAnsi="Times New Roman" w:cs="Times New Roman"/>
                <w:noProof/>
              </w:rPr>
              <w:t>/</w:t>
            </w:r>
          </w:p>
        </w:tc>
        <w:tc>
          <w:tcPr>
            <w:tcW w:w="567" w:type="dxa"/>
          </w:tcPr>
          <w:p w:rsidR="0042533E" w:rsidRPr="006D589D" w:rsidRDefault="0042533E" w:rsidP="0042533E">
            <w:pPr>
              <w:spacing w:after="0" w:line="240" w:lineRule="auto"/>
              <w:rPr>
                <w:rFonts w:ascii="Times New Roman" w:eastAsia="Times New Roman" w:hAnsi="Times New Roman" w:cs="Times New Roman"/>
                <w:noProof/>
              </w:rPr>
            </w:pPr>
          </w:p>
        </w:tc>
        <w:tc>
          <w:tcPr>
            <w:tcW w:w="567" w:type="dxa"/>
          </w:tcPr>
          <w:p w:rsidR="0042533E" w:rsidRPr="006D589D" w:rsidRDefault="0042533E" w:rsidP="0042533E">
            <w:pPr>
              <w:spacing w:after="0" w:line="240" w:lineRule="auto"/>
              <w:rPr>
                <w:rFonts w:ascii="Times New Roman" w:eastAsia="Times New Roman" w:hAnsi="Times New Roman" w:cs="Times New Roman"/>
                <w:noProof/>
              </w:rPr>
            </w:pPr>
          </w:p>
        </w:tc>
        <w:tc>
          <w:tcPr>
            <w:tcW w:w="567" w:type="dxa"/>
          </w:tcPr>
          <w:p w:rsidR="0042533E" w:rsidRPr="006D589D" w:rsidRDefault="0042533E" w:rsidP="0042533E">
            <w:pPr>
              <w:spacing w:after="0" w:line="240" w:lineRule="auto"/>
              <w:rPr>
                <w:rFonts w:ascii="Times New Roman" w:eastAsia="Times New Roman" w:hAnsi="Times New Roman" w:cs="Times New Roman"/>
                <w:noProof/>
              </w:rPr>
            </w:pPr>
          </w:p>
        </w:tc>
        <w:tc>
          <w:tcPr>
            <w:tcW w:w="567" w:type="dxa"/>
          </w:tcPr>
          <w:p w:rsidR="0042533E" w:rsidRPr="006D589D" w:rsidRDefault="0042533E" w:rsidP="0042533E">
            <w:pPr>
              <w:spacing w:after="0" w:line="240" w:lineRule="auto"/>
              <w:rPr>
                <w:rFonts w:ascii="Times New Roman" w:eastAsia="Times New Roman" w:hAnsi="Times New Roman" w:cs="Times New Roman"/>
                <w:noProof/>
              </w:rPr>
            </w:pPr>
            <w:r w:rsidRPr="006D589D">
              <w:rPr>
                <w:rFonts w:ascii="Times New Roman" w:eastAsia="Times New Roman" w:hAnsi="Times New Roman" w:cs="Times New Roman"/>
                <w:noProof/>
              </w:rPr>
              <w:t>/</w:t>
            </w:r>
          </w:p>
        </w:tc>
        <w:tc>
          <w:tcPr>
            <w:tcW w:w="567" w:type="dxa"/>
          </w:tcPr>
          <w:p w:rsidR="0042533E" w:rsidRPr="006D589D" w:rsidRDefault="0042533E" w:rsidP="0042533E">
            <w:pPr>
              <w:spacing w:after="0" w:line="240" w:lineRule="auto"/>
              <w:rPr>
                <w:rFonts w:ascii="Times New Roman" w:eastAsia="Times New Roman" w:hAnsi="Times New Roman" w:cs="Times New Roman"/>
                <w:noProof/>
              </w:rPr>
            </w:pPr>
            <w:r w:rsidRPr="006D589D">
              <w:rPr>
                <w:rFonts w:ascii="Times New Roman" w:eastAsia="Times New Roman" w:hAnsi="Times New Roman" w:cs="Times New Roman"/>
                <w:noProof/>
              </w:rPr>
              <w:t>/</w:t>
            </w:r>
          </w:p>
        </w:tc>
        <w:tc>
          <w:tcPr>
            <w:tcW w:w="567" w:type="dxa"/>
          </w:tcPr>
          <w:p w:rsidR="0042533E" w:rsidRPr="006D589D" w:rsidRDefault="0042533E" w:rsidP="0042533E">
            <w:pPr>
              <w:spacing w:after="0" w:line="240" w:lineRule="auto"/>
              <w:rPr>
                <w:rFonts w:ascii="Times New Roman" w:eastAsia="Times New Roman" w:hAnsi="Times New Roman" w:cs="Times New Roman"/>
                <w:noProof/>
              </w:rPr>
            </w:pPr>
            <w:r w:rsidRPr="006D589D">
              <w:rPr>
                <w:rFonts w:ascii="Times New Roman" w:eastAsia="Times New Roman" w:hAnsi="Times New Roman" w:cs="Times New Roman"/>
                <w:noProof/>
              </w:rPr>
              <w:t>/</w:t>
            </w:r>
          </w:p>
        </w:tc>
      </w:tr>
      <w:tr w:rsidR="0042533E" w:rsidRPr="006D589D" w:rsidTr="006D589D">
        <w:trPr>
          <w:trHeight w:val="340"/>
        </w:trPr>
        <w:tc>
          <w:tcPr>
            <w:tcW w:w="2268" w:type="dxa"/>
          </w:tcPr>
          <w:p w:rsidR="0042533E" w:rsidRPr="006D589D" w:rsidRDefault="0042533E" w:rsidP="0042533E">
            <w:pPr>
              <w:spacing w:after="0" w:line="240" w:lineRule="auto"/>
              <w:rPr>
                <w:rFonts w:ascii="Times New Roman" w:eastAsia="Times New Roman" w:hAnsi="Times New Roman" w:cs="Times New Roman"/>
                <w:noProof/>
                <w:sz w:val="24"/>
                <w:szCs w:val="24"/>
              </w:rPr>
            </w:pPr>
            <w:r w:rsidRPr="006D589D">
              <w:rPr>
                <w:rFonts w:ascii="Times New Roman" w:eastAsia="Times New Roman" w:hAnsi="Times New Roman" w:cs="Times New Roman"/>
                <w:noProof/>
                <w:sz w:val="24"/>
                <w:szCs w:val="24"/>
              </w:rPr>
              <w:t>ЗВИЗДАР</w:t>
            </w:r>
          </w:p>
        </w:tc>
        <w:tc>
          <w:tcPr>
            <w:tcW w:w="567" w:type="dxa"/>
          </w:tcPr>
          <w:p w:rsidR="0042533E" w:rsidRPr="006D589D" w:rsidRDefault="0042533E" w:rsidP="0042533E">
            <w:pPr>
              <w:spacing w:after="0" w:line="240" w:lineRule="auto"/>
              <w:rPr>
                <w:rFonts w:ascii="Times New Roman" w:eastAsia="Times New Roman" w:hAnsi="Times New Roman" w:cs="Times New Roman"/>
                <w:noProof/>
              </w:rPr>
            </w:pPr>
            <w:r w:rsidRPr="006D589D">
              <w:rPr>
                <w:rFonts w:ascii="Times New Roman" w:eastAsia="Times New Roman" w:hAnsi="Times New Roman" w:cs="Times New Roman"/>
                <w:noProof/>
              </w:rPr>
              <w:t>36</w:t>
            </w:r>
          </w:p>
        </w:tc>
        <w:tc>
          <w:tcPr>
            <w:tcW w:w="567" w:type="dxa"/>
          </w:tcPr>
          <w:p w:rsidR="0042533E" w:rsidRPr="006D589D" w:rsidRDefault="0042533E" w:rsidP="0042533E">
            <w:pPr>
              <w:spacing w:after="0" w:line="240" w:lineRule="auto"/>
              <w:rPr>
                <w:rFonts w:ascii="Times New Roman" w:eastAsia="Times New Roman" w:hAnsi="Times New Roman" w:cs="Times New Roman"/>
                <w:noProof/>
              </w:rPr>
            </w:pPr>
            <w:r w:rsidRPr="006D589D">
              <w:rPr>
                <w:rFonts w:ascii="Times New Roman" w:eastAsia="Times New Roman" w:hAnsi="Times New Roman" w:cs="Times New Roman"/>
                <w:noProof/>
              </w:rPr>
              <w:t>36</w:t>
            </w:r>
          </w:p>
        </w:tc>
        <w:tc>
          <w:tcPr>
            <w:tcW w:w="567" w:type="dxa"/>
          </w:tcPr>
          <w:p w:rsidR="0042533E" w:rsidRPr="00257583" w:rsidRDefault="0042533E" w:rsidP="0042533E">
            <w:pPr>
              <w:spacing w:after="0" w:line="240" w:lineRule="auto"/>
              <w:rPr>
                <w:rFonts w:ascii="Times New Roman" w:eastAsia="Times New Roman" w:hAnsi="Times New Roman" w:cs="Times New Roman"/>
                <w:noProof/>
                <w:lang w:val="sr-Latn-RS"/>
              </w:rPr>
            </w:pPr>
            <w:r>
              <w:rPr>
                <w:rFonts w:ascii="Times New Roman" w:eastAsia="Times New Roman" w:hAnsi="Times New Roman" w:cs="Times New Roman"/>
                <w:noProof/>
                <w:lang w:val="sr-Latn-RS"/>
              </w:rPr>
              <w:t>1</w:t>
            </w:r>
          </w:p>
        </w:tc>
        <w:tc>
          <w:tcPr>
            <w:tcW w:w="567" w:type="dxa"/>
          </w:tcPr>
          <w:p w:rsidR="0042533E" w:rsidRPr="006D589D" w:rsidRDefault="0042533E" w:rsidP="0042533E">
            <w:pPr>
              <w:spacing w:after="0" w:line="240" w:lineRule="auto"/>
              <w:rPr>
                <w:rFonts w:ascii="Times New Roman" w:eastAsia="Times New Roman" w:hAnsi="Times New Roman" w:cs="Times New Roman"/>
                <w:noProof/>
              </w:rPr>
            </w:pPr>
          </w:p>
        </w:tc>
        <w:tc>
          <w:tcPr>
            <w:tcW w:w="567" w:type="dxa"/>
          </w:tcPr>
          <w:p w:rsidR="0042533E" w:rsidRPr="006D589D" w:rsidRDefault="0042533E" w:rsidP="0042533E">
            <w:pPr>
              <w:spacing w:after="0" w:line="240" w:lineRule="auto"/>
              <w:rPr>
                <w:rFonts w:ascii="Times New Roman" w:eastAsia="Times New Roman" w:hAnsi="Times New Roman" w:cs="Times New Roman"/>
                <w:noProof/>
              </w:rPr>
            </w:pPr>
          </w:p>
        </w:tc>
        <w:tc>
          <w:tcPr>
            <w:tcW w:w="567" w:type="dxa"/>
          </w:tcPr>
          <w:p w:rsidR="0042533E" w:rsidRPr="006D589D" w:rsidRDefault="0042533E" w:rsidP="0042533E">
            <w:pPr>
              <w:spacing w:after="0" w:line="240" w:lineRule="auto"/>
              <w:rPr>
                <w:rFonts w:ascii="Times New Roman" w:eastAsia="Times New Roman" w:hAnsi="Times New Roman" w:cs="Times New Roman"/>
                <w:noProof/>
              </w:rPr>
            </w:pPr>
          </w:p>
        </w:tc>
        <w:tc>
          <w:tcPr>
            <w:tcW w:w="567" w:type="dxa"/>
          </w:tcPr>
          <w:p w:rsidR="0042533E" w:rsidRPr="006D589D" w:rsidRDefault="0042533E" w:rsidP="0042533E">
            <w:pPr>
              <w:spacing w:after="0" w:line="240" w:lineRule="auto"/>
              <w:rPr>
                <w:rFonts w:ascii="Times New Roman" w:eastAsia="Times New Roman" w:hAnsi="Times New Roman" w:cs="Times New Roman"/>
                <w:noProof/>
              </w:rPr>
            </w:pPr>
            <w:r w:rsidRPr="006D589D">
              <w:rPr>
                <w:rFonts w:ascii="Times New Roman" w:eastAsia="Times New Roman" w:hAnsi="Times New Roman" w:cs="Times New Roman"/>
                <w:noProof/>
              </w:rPr>
              <w:t>36</w:t>
            </w:r>
          </w:p>
        </w:tc>
        <w:tc>
          <w:tcPr>
            <w:tcW w:w="567" w:type="dxa"/>
          </w:tcPr>
          <w:p w:rsidR="0042533E" w:rsidRPr="006D589D" w:rsidRDefault="0042533E" w:rsidP="0042533E">
            <w:pPr>
              <w:spacing w:after="0" w:line="240" w:lineRule="auto"/>
              <w:rPr>
                <w:rFonts w:ascii="Times New Roman" w:eastAsia="Times New Roman" w:hAnsi="Times New Roman" w:cs="Times New Roman"/>
                <w:noProof/>
              </w:rPr>
            </w:pPr>
            <w:r w:rsidRPr="006D589D">
              <w:rPr>
                <w:rFonts w:ascii="Times New Roman" w:eastAsia="Times New Roman" w:hAnsi="Times New Roman" w:cs="Times New Roman"/>
                <w:noProof/>
              </w:rPr>
              <w:t>36</w:t>
            </w:r>
          </w:p>
        </w:tc>
        <w:tc>
          <w:tcPr>
            <w:tcW w:w="567" w:type="dxa"/>
          </w:tcPr>
          <w:p w:rsidR="0042533E" w:rsidRPr="00257583" w:rsidRDefault="0042533E" w:rsidP="0042533E">
            <w:pPr>
              <w:spacing w:after="0" w:line="240" w:lineRule="auto"/>
              <w:rPr>
                <w:rFonts w:ascii="Times New Roman" w:eastAsia="Times New Roman" w:hAnsi="Times New Roman" w:cs="Times New Roman"/>
                <w:noProof/>
                <w:lang w:val="sr-Latn-RS"/>
              </w:rPr>
            </w:pPr>
            <w:r>
              <w:rPr>
                <w:rFonts w:ascii="Times New Roman" w:eastAsia="Times New Roman" w:hAnsi="Times New Roman" w:cs="Times New Roman"/>
                <w:noProof/>
                <w:lang w:val="sr-Latn-RS"/>
              </w:rPr>
              <w:t>1</w:t>
            </w:r>
          </w:p>
        </w:tc>
        <w:tc>
          <w:tcPr>
            <w:tcW w:w="567" w:type="dxa"/>
          </w:tcPr>
          <w:p w:rsidR="0042533E" w:rsidRPr="006D589D" w:rsidRDefault="0042533E" w:rsidP="0042533E">
            <w:pPr>
              <w:spacing w:after="0" w:line="240" w:lineRule="auto"/>
              <w:rPr>
                <w:rFonts w:ascii="Times New Roman" w:eastAsia="Times New Roman" w:hAnsi="Times New Roman" w:cs="Times New Roman"/>
                <w:noProof/>
              </w:rPr>
            </w:pPr>
          </w:p>
        </w:tc>
        <w:tc>
          <w:tcPr>
            <w:tcW w:w="567" w:type="dxa"/>
          </w:tcPr>
          <w:p w:rsidR="0042533E" w:rsidRPr="006D589D" w:rsidRDefault="0042533E" w:rsidP="0042533E">
            <w:pPr>
              <w:spacing w:after="0" w:line="240" w:lineRule="auto"/>
              <w:rPr>
                <w:rFonts w:ascii="Times New Roman" w:eastAsia="Times New Roman" w:hAnsi="Times New Roman" w:cs="Times New Roman"/>
                <w:noProof/>
              </w:rPr>
            </w:pPr>
          </w:p>
        </w:tc>
        <w:tc>
          <w:tcPr>
            <w:tcW w:w="567" w:type="dxa"/>
          </w:tcPr>
          <w:p w:rsidR="0042533E" w:rsidRPr="006D589D" w:rsidRDefault="0042533E" w:rsidP="0042533E">
            <w:pPr>
              <w:spacing w:after="0" w:line="240" w:lineRule="auto"/>
              <w:rPr>
                <w:rFonts w:ascii="Times New Roman" w:eastAsia="Times New Roman" w:hAnsi="Times New Roman" w:cs="Times New Roman"/>
                <w:noProof/>
              </w:rPr>
            </w:pPr>
          </w:p>
        </w:tc>
        <w:tc>
          <w:tcPr>
            <w:tcW w:w="567" w:type="dxa"/>
          </w:tcPr>
          <w:p w:rsidR="0042533E" w:rsidRPr="006D589D" w:rsidRDefault="0042533E" w:rsidP="0042533E">
            <w:pPr>
              <w:spacing w:after="0" w:line="240" w:lineRule="auto"/>
              <w:rPr>
                <w:rFonts w:ascii="Times New Roman" w:eastAsia="Times New Roman" w:hAnsi="Times New Roman" w:cs="Times New Roman"/>
                <w:noProof/>
              </w:rPr>
            </w:pPr>
          </w:p>
        </w:tc>
        <w:tc>
          <w:tcPr>
            <w:tcW w:w="567" w:type="dxa"/>
          </w:tcPr>
          <w:p w:rsidR="0042533E" w:rsidRPr="00D64E40" w:rsidRDefault="0042533E" w:rsidP="0042533E">
            <w:pPr>
              <w:spacing w:after="0" w:line="240" w:lineRule="auto"/>
              <w:rPr>
                <w:rFonts w:ascii="Times New Roman" w:eastAsia="Times New Roman" w:hAnsi="Times New Roman" w:cs="Times New Roman"/>
                <w:noProof/>
                <w:lang w:val="en-US"/>
              </w:rPr>
            </w:pPr>
          </w:p>
        </w:tc>
        <w:tc>
          <w:tcPr>
            <w:tcW w:w="567" w:type="dxa"/>
          </w:tcPr>
          <w:p w:rsidR="0042533E" w:rsidRPr="006D589D" w:rsidRDefault="0042533E" w:rsidP="0042533E">
            <w:pPr>
              <w:spacing w:after="0" w:line="240" w:lineRule="auto"/>
              <w:rPr>
                <w:rFonts w:ascii="Times New Roman" w:eastAsia="Times New Roman" w:hAnsi="Times New Roman" w:cs="Times New Roman"/>
                <w:noProof/>
              </w:rPr>
            </w:pPr>
          </w:p>
        </w:tc>
        <w:tc>
          <w:tcPr>
            <w:tcW w:w="567" w:type="dxa"/>
          </w:tcPr>
          <w:p w:rsidR="0042533E" w:rsidRPr="006D589D" w:rsidRDefault="0042533E" w:rsidP="0042533E">
            <w:pPr>
              <w:spacing w:after="0" w:line="240" w:lineRule="auto"/>
              <w:rPr>
                <w:rFonts w:ascii="Times New Roman" w:eastAsia="Times New Roman" w:hAnsi="Times New Roman" w:cs="Times New Roman"/>
                <w:noProof/>
              </w:rPr>
            </w:pPr>
          </w:p>
        </w:tc>
        <w:tc>
          <w:tcPr>
            <w:tcW w:w="567" w:type="dxa"/>
          </w:tcPr>
          <w:p w:rsidR="0042533E" w:rsidRPr="006D589D" w:rsidRDefault="0042533E" w:rsidP="0042533E">
            <w:pPr>
              <w:spacing w:after="0" w:line="240" w:lineRule="auto"/>
              <w:rPr>
                <w:rFonts w:ascii="Times New Roman" w:eastAsia="Times New Roman" w:hAnsi="Times New Roman" w:cs="Times New Roman"/>
                <w:noProof/>
              </w:rPr>
            </w:pPr>
          </w:p>
        </w:tc>
        <w:tc>
          <w:tcPr>
            <w:tcW w:w="567" w:type="dxa"/>
          </w:tcPr>
          <w:p w:rsidR="0042533E" w:rsidRPr="006D589D" w:rsidRDefault="0042533E" w:rsidP="0042533E">
            <w:pPr>
              <w:spacing w:after="0" w:line="240" w:lineRule="auto"/>
              <w:rPr>
                <w:rFonts w:ascii="Times New Roman" w:eastAsia="Times New Roman" w:hAnsi="Times New Roman" w:cs="Times New Roman"/>
                <w:noProof/>
              </w:rPr>
            </w:pPr>
          </w:p>
        </w:tc>
        <w:tc>
          <w:tcPr>
            <w:tcW w:w="567" w:type="dxa"/>
          </w:tcPr>
          <w:p w:rsidR="0042533E" w:rsidRPr="006D589D" w:rsidRDefault="0042533E" w:rsidP="0042533E">
            <w:pPr>
              <w:spacing w:after="0" w:line="240" w:lineRule="auto"/>
              <w:rPr>
                <w:rFonts w:ascii="Times New Roman" w:eastAsia="Times New Roman" w:hAnsi="Times New Roman" w:cs="Times New Roman"/>
                <w:noProof/>
              </w:rPr>
            </w:pPr>
            <w:r w:rsidRPr="006D589D">
              <w:rPr>
                <w:rFonts w:ascii="Times New Roman" w:eastAsia="Times New Roman" w:hAnsi="Times New Roman" w:cs="Times New Roman"/>
                <w:noProof/>
              </w:rPr>
              <w:t>36</w:t>
            </w:r>
          </w:p>
        </w:tc>
        <w:tc>
          <w:tcPr>
            <w:tcW w:w="567" w:type="dxa"/>
          </w:tcPr>
          <w:p w:rsidR="0042533E" w:rsidRPr="006D589D" w:rsidRDefault="0042533E" w:rsidP="0042533E">
            <w:pPr>
              <w:spacing w:after="0" w:line="240" w:lineRule="auto"/>
              <w:rPr>
                <w:rFonts w:ascii="Times New Roman" w:eastAsia="Times New Roman" w:hAnsi="Times New Roman" w:cs="Times New Roman"/>
                <w:noProof/>
              </w:rPr>
            </w:pPr>
            <w:r w:rsidRPr="006D589D">
              <w:rPr>
                <w:rFonts w:ascii="Times New Roman" w:eastAsia="Times New Roman" w:hAnsi="Times New Roman" w:cs="Times New Roman"/>
                <w:noProof/>
              </w:rPr>
              <w:t>36</w:t>
            </w:r>
          </w:p>
        </w:tc>
        <w:tc>
          <w:tcPr>
            <w:tcW w:w="567" w:type="dxa"/>
          </w:tcPr>
          <w:p w:rsidR="0042533E" w:rsidRPr="00257583" w:rsidRDefault="0042533E" w:rsidP="0042533E">
            <w:pPr>
              <w:spacing w:after="0" w:line="240" w:lineRule="auto"/>
              <w:rPr>
                <w:rFonts w:ascii="Times New Roman" w:eastAsia="Times New Roman" w:hAnsi="Times New Roman" w:cs="Times New Roman"/>
                <w:noProof/>
                <w:lang w:val="sr-Latn-RS"/>
              </w:rPr>
            </w:pPr>
            <w:r>
              <w:rPr>
                <w:rFonts w:ascii="Times New Roman" w:eastAsia="Times New Roman" w:hAnsi="Times New Roman" w:cs="Times New Roman"/>
                <w:noProof/>
                <w:lang w:val="sr-Latn-RS"/>
              </w:rPr>
              <w:t>1</w:t>
            </w:r>
          </w:p>
        </w:tc>
      </w:tr>
      <w:tr w:rsidR="0042533E" w:rsidRPr="006D589D" w:rsidTr="006D589D">
        <w:trPr>
          <w:trHeight w:val="340"/>
        </w:trPr>
        <w:tc>
          <w:tcPr>
            <w:tcW w:w="2268" w:type="dxa"/>
          </w:tcPr>
          <w:p w:rsidR="0042533E" w:rsidRPr="006D589D" w:rsidRDefault="0042533E" w:rsidP="0042533E">
            <w:pPr>
              <w:spacing w:after="0" w:line="240" w:lineRule="auto"/>
              <w:rPr>
                <w:rFonts w:ascii="Times New Roman" w:eastAsia="Times New Roman" w:hAnsi="Times New Roman" w:cs="Times New Roman"/>
                <w:noProof/>
                <w:sz w:val="24"/>
                <w:szCs w:val="24"/>
              </w:rPr>
            </w:pPr>
            <w:r w:rsidRPr="006D589D">
              <w:rPr>
                <w:rFonts w:ascii="Times New Roman" w:eastAsia="Times New Roman" w:hAnsi="Times New Roman" w:cs="Times New Roman"/>
                <w:noProof/>
                <w:sz w:val="24"/>
                <w:szCs w:val="24"/>
              </w:rPr>
              <w:lastRenderedPageBreak/>
              <w:t>НОВАЦИ</w:t>
            </w:r>
          </w:p>
        </w:tc>
        <w:tc>
          <w:tcPr>
            <w:tcW w:w="567" w:type="dxa"/>
          </w:tcPr>
          <w:p w:rsidR="0042533E" w:rsidRPr="00333358" w:rsidRDefault="0042533E" w:rsidP="0042533E">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w:t>
            </w:r>
          </w:p>
        </w:tc>
        <w:tc>
          <w:tcPr>
            <w:tcW w:w="567" w:type="dxa"/>
          </w:tcPr>
          <w:p w:rsidR="0042533E" w:rsidRPr="00333358" w:rsidRDefault="0042533E" w:rsidP="0042533E">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w:t>
            </w:r>
          </w:p>
        </w:tc>
        <w:tc>
          <w:tcPr>
            <w:tcW w:w="567" w:type="dxa"/>
          </w:tcPr>
          <w:p w:rsidR="0042533E" w:rsidRPr="00333358" w:rsidRDefault="0042533E" w:rsidP="0042533E">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w:t>
            </w:r>
          </w:p>
        </w:tc>
        <w:tc>
          <w:tcPr>
            <w:tcW w:w="567" w:type="dxa"/>
          </w:tcPr>
          <w:p w:rsidR="0042533E" w:rsidRPr="006D589D" w:rsidRDefault="0042533E" w:rsidP="0042533E">
            <w:pPr>
              <w:spacing w:after="0" w:line="240" w:lineRule="auto"/>
              <w:rPr>
                <w:rFonts w:ascii="Times New Roman" w:eastAsia="Times New Roman" w:hAnsi="Times New Roman" w:cs="Times New Roman"/>
                <w:noProof/>
              </w:rPr>
            </w:pPr>
          </w:p>
        </w:tc>
        <w:tc>
          <w:tcPr>
            <w:tcW w:w="567" w:type="dxa"/>
          </w:tcPr>
          <w:p w:rsidR="0042533E" w:rsidRPr="006D589D" w:rsidRDefault="0042533E" w:rsidP="0042533E">
            <w:pPr>
              <w:spacing w:after="0" w:line="240" w:lineRule="auto"/>
              <w:rPr>
                <w:rFonts w:ascii="Times New Roman" w:eastAsia="Times New Roman" w:hAnsi="Times New Roman" w:cs="Times New Roman"/>
                <w:noProof/>
              </w:rPr>
            </w:pPr>
          </w:p>
        </w:tc>
        <w:tc>
          <w:tcPr>
            <w:tcW w:w="567" w:type="dxa"/>
          </w:tcPr>
          <w:p w:rsidR="0042533E" w:rsidRPr="006D589D" w:rsidRDefault="0042533E" w:rsidP="0042533E">
            <w:pPr>
              <w:spacing w:after="0" w:line="240" w:lineRule="auto"/>
              <w:rPr>
                <w:rFonts w:ascii="Times New Roman" w:eastAsia="Times New Roman" w:hAnsi="Times New Roman" w:cs="Times New Roman"/>
                <w:noProof/>
              </w:rPr>
            </w:pPr>
          </w:p>
        </w:tc>
        <w:tc>
          <w:tcPr>
            <w:tcW w:w="567" w:type="dxa"/>
          </w:tcPr>
          <w:p w:rsidR="0042533E" w:rsidRPr="006D589D" w:rsidRDefault="0042533E" w:rsidP="0042533E">
            <w:pPr>
              <w:spacing w:after="0" w:line="240" w:lineRule="auto"/>
              <w:rPr>
                <w:rFonts w:ascii="Times New Roman" w:eastAsia="Times New Roman" w:hAnsi="Times New Roman" w:cs="Times New Roman"/>
                <w:noProof/>
              </w:rPr>
            </w:pPr>
          </w:p>
        </w:tc>
        <w:tc>
          <w:tcPr>
            <w:tcW w:w="567" w:type="dxa"/>
          </w:tcPr>
          <w:p w:rsidR="0042533E" w:rsidRPr="006D589D" w:rsidRDefault="0042533E" w:rsidP="0042533E">
            <w:pPr>
              <w:spacing w:after="0" w:line="240" w:lineRule="auto"/>
              <w:rPr>
                <w:rFonts w:ascii="Times New Roman" w:eastAsia="Times New Roman" w:hAnsi="Times New Roman" w:cs="Times New Roman"/>
                <w:noProof/>
              </w:rPr>
            </w:pPr>
          </w:p>
        </w:tc>
        <w:tc>
          <w:tcPr>
            <w:tcW w:w="567" w:type="dxa"/>
          </w:tcPr>
          <w:p w:rsidR="0042533E" w:rsidRPr="006D589D" w:rsidRDefault="0042533E" w:rsidP="0042533E">
            <w:pPr>
              <w:spacing w:after="0" w:line="240" w:lineRule="auto"/>
              <w:rPr>
                <w:rFonts w:ascii="Times New Roman" w:eastAsia="Times New Roman" w:hAnsi="Times New Roman" w:cs="Times New Roman"/>
                <w:noProof/>
              </w:rPr>
            </w:pPr>
          </w:p>
        </w:tc>
        <w:tc>
          <w:tcPr>
            <w:tcW w:w="567" w:type="dxa"/>
          </w:tcPr>
          <w:p w:rsidR="0042533E" w:rsidRPr="00333358" w:rsidRDefault="0042533E" w:rsidP="0042533E">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w:t>
            </w:r>
          </w:p>
        </w:tc>
        <w:tc>
          <w:tcPr>
            <w:tcW w:w="567" w:type="dxa"/>
          </w:tcPr>
          <w:p w:rsidR="0042533E" w:rsidRPr="00333358" w:rsidRDefault="0042533E" w:rsidP="0042533E">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w:t>
            </w:r>
          </w:p>
        </w:tc>
        <w:tc>
          <w:tcPr>
            <w:tcW w:w="567" w:type="dxa"/>
          </w:tcPr>
          <w:p w:rsidR="0042533E" w:rsidRPr="00333358" w:rsidRDefault="0042533E" w:rsidP="0042533E">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w:t>
            </w:r>
          </w:p>
        </w:tc>
        <w:tc>
          <w:tcPr>
            <w:tcW w:w="567" w:type="dxa"/>
          </w:tcPr>
          <w:p w:rsidR="0042533E" w:rsidRPr="006D589D" w:rsidRDefault="0042533E" w:rsidP="0042533E">
            <w:pPr>
              <w:spacing w:after="0" w:line="240" w:lineRule="auto"/>
              <w:rPr>
                <w:rFonts w:ascii="Times New Roman" w:eastAsia="Times New Roman" w:hAnsi="Times New Roman" w:cs="Times New Roman"/>
                <w:noProof/>
              </w:rPr>
            </w:pPr>
          </w:p>
        </w:tc>
        <w:tc>
          <w:tcPr>
            <w:tcW w:w="567" w:type="dxa"/>
          </w:tcPr>
          <w:p w:rsidR="0042533E" w:rsidRPr="006D589D" w:rsidRDefault="0042533E" w:rsidP="0042533E">
            <w:pPr>
              <w:spacing w:after="0" w:line="240" w:lineRule="auto"/>
              <w:rPr>
                <w:rFonts w:ascii="Times New Roman" w:eastAsia="Times New Roman" w:hAnsi="Times New Roman" w:cs="Times New Roman"/>
                <w:noProof/>
              </w:rPr>
            </w:pPr>
          </w:p>
        </w:tc>
        <w:tc>
          <w:tcPr>
            <w:tcW w:w="567" w:type="dxa"/>
          </w:tcPr>
          <w:p w:rsidR="0042533E" w:rsidRPr="006D589D" w:rsidRDefault="0042533E" w:rsidP="0042533E">
            <w:pPr>
              <w:spacing w:after="0" w:line="240" w:lineRule="auto"/>
              <w:rPr>
                <w:rFonts w:ascii="Times New Roman" w:eastAsia="Times New Roman" w:hAnsi="Times New Roman" w:cs="Times New Roman"/>
                <w:noProof/>
              </w:rPr>
            </w:pPr>
          </w:p>
        </w:tc>
        <w:tc>
          <w:tcPr>
            <w:tcW w:w="567" w:type="dxa"/>
          </w:tcPr>
          <w:p w:rsidR="0042533E" w:rsidRPr="006D589D" w:rsidRDefault="0042533E" w:rsidP="0042533E">
            <w:pPr>
              <w:spacing w:after="0" w:line="240" w:lineRule="auto"/>
              <w:rPr>
                <w:rFonts w:ascii="Times New Roman" w:eastAsia="Times New Roman" w:hAnsi="Times New Roman" w:cs="Times New Roman"/>
                <w:noProof/>
              </w:rPr>
            </w:pPr>
          </w:p>
        </w:tc>
        <w:tc>
          <w:tcPr>
            <w:tcW w:w="567" w:type="dxa"/>
          </w:tcPr>
          <w:p w:rsidR="0042533E" w:rsidRPr="006D589D" w:rsidRDefault="0042533E" w:rsidP="0042533E">
            <w:pPr>
              <w:spacing w:after="0" w:line="240" w:lineRule="auto"/>
              <w:rPr>
                <w:rFonts w:ascii="Times New Roman" w:eastAsia="Times New Roman" w:hAnsi="Times New Roman" w:cs="Times New Roman"/>
                <w:noProof/>
              </w:rPr>
            </w:pPr>
          </w:p>
        </w:tc>
        <w:tc>
          <w:tcPr>
            <w:tcW w:w="567" w:type="dxa"/>
          </w:tcPr>
          <w:p w:rsidR="0042533E" w:rsidRPr="006D589D" w:rsidRDefault="0042533E" w:rsidP="0042533E">
            <w:pPr>
              <w:spacing w:after="0" w:line="240" w:lineRule="auto"/>
              <w:rPr>
                <w:rFonts w:ascii="Times New Roman" w:eastAsia="Times New Roman" w:hAnsi="Times New Roman" w:cs="Times New Roman"/>
                <w:noProof/>
              </w:rPr>
            </w:pPr>
          </w:p>
        </w:tc>
        <w:tc>
          <w:tcPr>
            <w:tcW w:w="567" w:type="dxa"/>
          </w:tcPr>
          <w:p w:rsidR="0042533E" w:rsidRPr="00333358" w:rsidRDefault="0042533E" w:rsidP="0042533E">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w:t>
            </w:r>
          </w:p>
        </w:tc>
        <w:tc>
          <w:tcPr>
            <w:tcW w:w="567" w:type="dxa"/>
          </w:tcPr>
          <w:p w:rsidR="0042533E" w:rsidRPr="00333358" w:rsidRDefault="0042533E" w:rsidP="0042533E">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w:t>
            </w:r>
          </w:p>
        </w:tc>
        <w:tc>
          <w:tcPr>
            <w:tcW w:w="567" w:type="dxa"/>
          </w:tcPr>
          <w:p w:rsidR="0042533E" w:rsidRPr="00333358" w:rsidRDefault="0042533E" w:rsidP="0042533E">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w:t>
            </w:r>
          </w:p>
        </w:tc>
      </w:tr>
      <w:tr w:rsidR="0042533E" w:rsidRPr="006D589D" w:rsidTr="006D589D">
        <w:trPr>
          <w:trHeight w:val="340"/>
        </w:trPr>
        <w:tc>
          <w:tcPr>
            <w:tcW w:w="2268" w:type="dxa"/>
          </w:tcPr>
          <w:p w:rsidR="0042533E" w:rsidRPr="006D589D" w:rsidRDefault="0042533E" w:rsidP="0042533E">
            <w:pPr>
              <w:spacing w:after="0" w:line="240" w:lineRule="auto"/>
              <w:rPr>
                <w:rFonts w:ascii="Times New Roman" w:eastAsia="Times New Roman" w:hAnsi="Times New Roman" w:cs="Times New Roman"/>
                <w:noProof/>
                <w:sz w:val="24"/>
                <w:szCs w:val="24"/>
              </w:rPr>
            </w:pPr>
            <w:r w:rsidRPr="006D589D">
              <w:rPr>
                <w:rFonts w:ascii="Times New Roman" w:eastAsia="Times New Roman" w:hAnsi="Times New Roman" w:cs="Times New Roman"/>
                <w:noProof/>
                <w:sz w:val="24"/>
                <w:szCs w:val="24"/>
              </w:rPr>
              <w:t>ТРЛИЋ</w:t>
            </w:r>
          </w:p>
        </w:tc>
        <w:tc>
          <w:tcPr>
            <w:tcW w:w="567" w:type="dxa"/>
          </w:tcPr>
          <w:p w:rsidR="0042533E" w:rsidRPr="006D589D" w:rsidRDefault="0042533E" w:rsidP="0042533E">
            <w:pPr>
              <w:spacing w:after="0" w:line="240" w:lineRule="auto"/>
              <w:rPr>
                <w:rFonts w:ascii="Times New Roman" w:eastAsia="Times New Roman" w:hAnsi="Times New Roman" w:cs="Times New Roman"/>
                <w:noProof/>
              </w:rPr>
            </w:pPr>
            <w:r w:rsidRPr="006D589D">
              <w:rPr>
                <w:rFonts w:ascii="Times New Roman" w:eastAsia="Times New Roman" w:hAnsi="Times New Roman" w:cs="Times New Roman"/>
                <w:noProof/>
              </w:rPr>
              <w:t>36</w:t>
            </w:r>
          </w:p>
        </w:tc>
        <w:tc>
          <w:tcPr>
            <w:tcW w:w="567" w:type="dxa"/>
          </w:tcPr>
          <w:p w:rsidR="0042533E" w:rsidRPr="006D589D" w:rsidRDefault="0042533E" w:rsidP="0042533E">
            <w:pPr>
              <w:spacing w:after="0" w:line="240" w:lineRule="auto"/>
              <w:rPr>
                <w:rFonts w:ascii="Times New Roman" w:eastAsia="Times New Roman" w:hAnsi="Times New Roman" w:cs="Times New Roman"/>
                <w:noProof/>
              </w:rPr>
            </w:pPr>
            <w:r w:rsidRPr="006D589D">
              <w:rPr>
                <w:rFonts w:ascii="Times New Roman" w:eastAsia="Times New Roman" w:hAnsi="Times New Roman" w:cs="Times New Roman"/>
                <w:noProof/>
              </w:rPr>
              <w:t>36</w:t>
            </w:r>
          </w:p>
        </w:tc>
        <w:tc>
          <w:tcPr>
            <w:tcW w:w="567" w:type="dxa"/>
          </w:tcPr>
          <w:p w:rsidR="0042533E" w:rsidRPr="00257583" w:rsidRDefault="0042533E" w:rsidP="0042533E">
            <w:pPr>
              <w:spacing w:after="0" w:line="240" w:lineRule="auto"/>
              <w:rPr>
                <w:rFonts w:ascii="Times New Roman" w:eastAsia="Times New Roman" w:hAnsi="Times New Roman" w:cs="Times New Roman"/>
                <w:noProof/>
                <w:lang w:val="sr-Latn-RS"/>
              </w:rPr>
            </w:pPr>
            <w:r>
              <w:rPr>
                <w:rFonts w:ascii="Times New Roman" w:eastAsia="Times New Roman" w:hAnsi="Times New Roman" w:cs="Times New Roman"/>
                <w:noProof/>
                <w:lang w:val="sr-Latn-RS"/>
              </w:rPr>
              <w:t>5</w:t>
            </w:r>
          </w:p>
        </w:tc>
        <w:tc>
          <w:tcPr>
            <w:tcW w:w="567" w:type="dxa"/>
          </w:tcPr>
          <w:p w:rsidR="0042533E" w:rsidRPr="006D589D" w:rsidRDefault="0042533E" w:rsidP="0042533E">
            <w:pPr>
              <w:spacing w:after="0" w:line="240" w:lineRule="auto"/>
              <w:rPr>
                <w:rFonts w:ascii="Times New Roman" w:eastAsia="Times New Roman" w:hAnsi="Times New Roman" w:cs="Times New Roman"/>
                <w:noProof/>
              </w:rPr>
            </w:pPr>
          </w:p>
        </w:tc>
        <w:tc>
          <w:tcPr>
            <w:tcW w:w="567" w:type="dxa"/>
          </w:tcPr>
          <w:p w:rsidR="0042533E" w:rsidRPr="006D589D" w:rsidRDefault="0042533E" w:rsidP="0042533E">
            <w:pPr>
              <w:spacing w:after="0" w:line="240" w:lineRule="auto"/>
              <w:rPr>
                <w:rFonts w:ascii="Times New Roman" w:eastAsia="Times New Roman" w:hAnsi="Times New Roman" w:cs="Times New Roman"/>
                <w:noProof/>
              </w:rPr>
            </w:pPr>
          </w:p>
        </w:tc>
        <w:tc>
          <w:tcPr>
            <w:tcW w:w="567" w:type="dxa"/>
          </w:tcPr>
          <w:p w:rsidR="0042533E" w:rsidRPr="006D589D" w:rsidRDefault="0042533E" w:rsidP="0042533E">
            <w:pPr>
              <w:spacing w:after="0" w:line="240" w:lineRule="auto"/>
              <w:rPr>
                <w:rFonts w:ascii="Times New Roman" w:eastAsia="Times New Roman" w:hAnsi="Times New Roman" w:cs="Times New Roman"/>
                <w:noProof/>
              </w:rPr>
            </w:pPr>
          </w:p>
        </w:tc>
        <w:tc>
          <w:tcPr>
            <w:tcW w:w="567" w:type="dxa"/>
          </w:tcPr>
          <w:p w:rsidR="0042533E" w:rsidRPr="00F94CE0" w:rsidRDefault="0042533E" w:rsidP="0042533E">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36</w:t>
            </w:r>
          </w:p>
        </w:tc>
        <w:tc>
          <w:tcPr>
            <w:tcW w:w="567" w:type="dxa"/>
          </w:tcPr>
          <w:p w:rsidR="0042533E" w:rsidRPr="00F94CE0" w:rsidRDefault="0042533E" w:rsidP="0042533E">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36</w:t>
            </w:r>
          </w:p>
        </w:tc>
        <w:tc>
          <w:tcPr>
            <w:tcW w:w="567" w:type="dxa"/>
          </w:tcPr>
          <w:p w:rsidR="0042533E" w:rsidRPr="00257583" w:rsidRDefault="0042533E" w:rsidP="0042533E">
            <w:pPr>
              <w:spacing w:after="0" w:line="240" w:lineRule="auto"/>
              <w:rPr>
                <w:rFonts w:ascii="Times New Roman" w:eastAsia="Times New Roman" w:hAnsi="Times New Roman" w:cs="Times New Roman"/>
                <w:noProof/>
                <w:lang w:val="sr-Latn-RS"/>
              </w:rPr>
            </w:pPr>
            <w:r>
              <w:rPr>
                <w:rFonts w:ascii="Times New Roman" w:eastAsia="Times New Roman" w:hAnsi="Times New Roman" w:cs="Times New Roman"/>
                <w:noProof/>
                <w:lang w:val="sr-Latn-RS"/>
              </w:rPr>
              <w:t>5</w:t>
            </w:r>
          </w:p>
        </w:tc>
        <w:tc>
          <w:tcPr>
            <w:tcW w:w="567" w:type="dxa"/>
          </w:tcPr>
          <w:p w:rsidR="0042533E" w:rsidRPr="006D589D" w:rsidRDefault="0042533E" w:rsidP="0042533E">
            <w:pPr>
              <w:spacing w:after="0" w:line="240" w:lineRule="auto"/>
              <w:rPr>
                <w:rFonts w:ascii="Times New Roman" w:eastAsia="Times New Roman" w:hAnsi="Times New Roman" w:cs="Times New Roman"/>
                <w:noProof/>
              </w:rPr>
            </w:pPr>
          </w:p>
        </w:tc>
        <w:tc>
          <w:tcPr>
            <w:tcW w:w="567" w:type="dxa"/>
          </w:tcPr>
          <w:p w:rsidR="0042533E" w:rsidRPr="006D589D" w:rsidRDefault="0042533E" w:rsidP="0042533E">
            <w:pPr>
              <w:spacing w:after="0" w:line="240" w:lineRule="auto"/>
              <w:rPr>
                <w:rFonts w:ascii="Times New Roman" w:eastAsia="Times New Roman" w:hAnsi="Times New Roman" w:cs="Times New Roman"/>
                <w:noProof/>
              </w:rPr>
            </w:pPr>
          </w:p>
        </w:tc>
        <w:tc>
          <w:tcPr>
            <w:tcW w:w="567" w:type="dxa"/>
          </w:tcPr>
          <w:p w:rsidR="0042533E" w:rsidRPr="006D589D" w:rsidRDefault="0042533E" w:rsidP="0042533E">
            <w:pPr>
              <w:spacing w:after="0" w:line="240" w:lineRule="auto"/>
              <w:rPr>
                <w:rFonts w:ascii="Times New Roman" w:eastAsia="Times New Roman" w:hAnsi="Times New Roman" w:cs="Times New Roman"/>
                <w:noProof/>
              </w:rPr>
            </w:pPr>
          </w:p>
        </w:tc>
        <w:tc>
          <w:tcPr>
            <w:tcW w:w="567" w:type="dxa"/>
          </w:tcPr>
          <w:p w:rsidR="0042533E" w:rsidRPr="006D589D" w:rsidRDefault="0042533E" w:rsidP="0042533E">
            <w:pPr>
              <w:spacing w:after="0" w:line="240" w:lineRule="auto"/>
              <w:rPr>
                <w:rFonts w:ascii="Times New Roman" w:eastAsia="Times New Roman" w:hAnsi="Times New Roman" w:cs="Times New Roman"/>
                <w:noProof/>
              </w:rPr>
            </w:pPr>
          </w:p>
        </w:tc>
        <w:tc>
          <w:tcPr>
            <w:tcW w:w="567" w:type="dxa"/>
          </w:tcPr>
          <w:p w:rsidR="0042533E" w:rsidRPr="006D589D" w:rsidRDefault="0042533E" w:rsidP="0042533E">
            <w:pPr>
              <w:spacing w:after="0" w:line="240" w:lineRule="auto"/>
              <w:rPr>
                <w:rFonts w:ascii="Times New Roman" w:eastAsia="Times New Roman" w:hAnsi="Times New Roman" w:cs="Times New Roman"/>
                <w:noProof/>
              </w:rPr>
            </w:pPr>
          </w:p>
        </w:tc>
        <w:tc>
          <w:tcPr>
            <w:tcW w:w="567" w:type="dxa"/>
          </w:tcPr>
          <w:p w:rsidR="0042533E" w:rsidRPr="006D589D" w:rsidRDefault="0042533E" w:rsidP="0042533E">
            <w:pPr>
              <w:spacing w:after="0" w:line="240" w:lineRule="auto"/>
              <w:rPr>
                <w:rFonts w:ascii="Times New Roman" w:eastAsia="Times New Roman" w:hAnsi="Times New Roman" w:cs="Times New Roman"/>
                <w:noProof/>
              </w:rPr>
            </w:pPr>
          </w:p>
        </w:tc>
        <w:tc>
          <w:tcPr>
            <w:tcW w:w="567" w:type="dxa"/>
          </w:tcPr>
          <w:p w:rsidR="0042533E" w:rsidRPr="006D589D" w:rsidRDefault="0042533E" w:rsidP="0042533E">
            <w:pPr>
              <w:spacing w:after="0" w:line="240" w:lineRule="auto"/>
              <w:rPr>
                <w:rFonts w:ascii="Times New Roman" w:eastAsia="Times New Roman" w:hAnsi="Times New Roman" w:cs="Times New Roman"/>
                <w:noProof/>
              </w:rPr>
            </w:pPr>
          </w:p>
        </w:tc>
        <w:tc>
          <w:tcPr>
            <w:tcW w:w="567" w:type="dxa"/>
          </w:tcPr>
          <w:p w:rsidR="0042533E" w:rsidRPr="006D589D" w:rsidRDefault="0042533E" w:rsidP="0042533E">
            <w:pPr>
              <w:spacing w:after="0" w:line="240" w:lineRule="auto"/>
              <w:rPr>
                <w:rFonts w:ascii="Times New Roman" w:eastAsia="Times New Roman" w:hAnsi="Times New Roman" w:cs="Times New Roman"/>
                <w:noProof/>
              </w:rPr>
            </w:pPr>
          </w:p>
        </w:tc>
        <w:tc>
          <w:tcPr>
            <w:tcW w:w="567" w:type="dxa"/>
          </w:tcPr>
          <w:p w:rsidR="0042533E" w:rsidRPr="006D589D" w:rsidRDefault="0042533E" w:rsidP="0042533E">
            <w:pPr>
              <w:spacing w:after="0" w:line="240" w:lineRule="auto"/>
              <w:rPr>
                <w:rFonts w:ascii="Times New Roman" w:eastAsia="Times New Roman" w:hAnsi="Times New Roman" w:cs="Times New Roman"/>
                <w:noProof/>
              </w:rPr>
            </w:pPr>
          </w:p>
        </w:tc>
        <w:tc>
          <w:tcPr>
            <w:tcW w:w="567" w:type="dxa"/>
          </w:tcPr>
          <w:p w:rsidR="0042533E" w:rsidRPr="006D589D" w:rsidRDefault="0042533E" w:rsidP="0042533E">
            <w:pPr>
              <w:spacing w:after="0" w:line="240" w:lineRule="auto"/>
              <w:rPr>
                <w:rFonts w:ascii="Times New Roman" w:eastAsia="Times New Roman" w:hAnsi="Times New Roman" w:cs="Times New Roman"/>
                <w:noProof/>
              </w:rPr>
            </w:pPr>
            <w:r w:rsidRPr="006D589D">
              <w:rPr>
                <w:rFonts w:ascii="Times New Roman" w:eastAsia="Times New Roman" w:hAnsi="Times New Roman" w:cs="Times New Roman"/>
                <w:noProof/>
              </w:rPr>
              <w:t>36</w:t>
            </w:r>
          </w:p>
        </w:tc>
        <w:tc>
          <w:tcPr>
            <w:tcW w:w="567" w:type="dxa"/>
          </w:tcPr>
          <w:p w:rsidR="0042533E" w:rsidRPr="006D589D" w:rsidRDefault="0042533E" w:rsidP="0042533E">
            <w:pPr>
              <w:spacing w:after="0" w:line="240" w:lineRule="auto"/>
              <w:rPr>
                <w:rFonts w:ascii="Times New Roman" w:eastAsia="Times New Roman" w:hAnsi="Times New Roman" w:cs="Times New Roman"/>
                <w:noProof/>
              </w:rPr>
            </w:pPr>
            <w:r w:rsidRPr="006D589D">
              <w:rPr>
                <w:rFonts w:ascii="Times New Roman" w:eastAsia="Times New Roman" w:hAnsi="Times New Roman" w:cs="Times New Roman"/>
                <w:noProof/>
              </w:rPr>
              <w:t>36</w:t>
            </w:r>
          </w:p>
        </w:tc>
        <w:tc>
          <w:tcPr>
            <w:tcW w:w="567" w:type="dxa"/>
          </w:tcPr>
          <w:p w:rsidR="0042533E" w:rsidRPr="00257583" w:rsidRDefault="0042533E" w:rsidP="0042533E">
            <w:pPr>
              <w:spacing w:after="0" w:line="240" w:lineRule="auto"/>
              <w:rPr>
                <w:rFonts w:ascii="Times New Roman" w:eastAsia="Times New Roman" w:hAnsi="Times New Roman" w:cs="Times New Roman"/>
                <w:noProof/>
                <w:lang w:val="sr-Latn-RS"/>
              </w:rPr>
            </w:pPr>
            <w:r>
              <w:rPr>
                <w:rFonts w:ascii="Times New Roman" w:eastAsia="Times New Roman" w:hAnsi="Times New Roman" w:cs="Times New Roman"/>
                <w:noProof/>
                <w:lang w:val="sr-Latn-RS"/>
              </w:rPr>
              <w:t>5</w:t>
            </w:r>
          </w:p>
        </w:tc>
      </w:tr>
      <w:tr w:rsidR="0042533E" w:rsidRPr="006D589D" w:rsidTr="006D589D">
        <w:trPr>
          <w:trHeight w:val="340"/>
        </w:trPr>
        <w:tc>
          <w:tcPr>
            <w:tcW w:w="2268" w:type="dxa"/>
          </w:tcPr>
          <w:p w:rsidR="0042533E" w:rsidRPr="00F94CE0" w:rsidRDefault="0042533E" w:rsidP="0042533E">
            <w:pPr>
              <w:spacing w:after="0" w:line="24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Деца са СР</w:t>
            </w:r>
          </w:p>
        </w:tc>
        <w:tc>
          <w:tcPr>
            <w:tcW w:w="567" w:type="dxa"/>
          </w:tcPr>
          <w:p w:rsidR="0042533E" w:rsidRPr="00333358" w:rsidRDefault="0042533E" w:rsidP="0042533E">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w:t>
            </w:r>
          </w:p>
        </w:tc>
        <w:tc>
          <w:tcPr>
            <w:tcW w:w="567" w:type="dxa"/>
          </w:tcPr>
          <w:p w:rsidR="0042533E" w:rsidRPr="00333358" w:rsidRDefault="0042533E" w:rsidP="0042533E">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w:t>
            </w:r>
          </w:p>
        </w:tc>
        <w:tc>
          <w:tcPr>
            <w:tcW w:w="567" w:type="dxa"/>
          </w:tcPr>
          <w:p w:rsidR="0042533E" w:rsidRPr="00333358" w:rsidRDefault="0042533E" w:rsidP="0042533E">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w:t>
            </w:r>
          </w:p>
        </w:tc>
        <w:tc>
          <w:tcPr>
            <w:tcW w:w="567" w:type="dxa"/>
          </w:tcPr>
          <w:p w:rsidR="0042533E" w:rsidRPr="006D589D" w:rsidRDefault="0042533E" w:rsidP="0042533E">
            <w:pPr>
              <w:spacing w:after="0" w:line="240" w:lineRule="auto"/>
              <w:rPr>
                <w:rFonts w:ascii="Times New Roman" w:eastAsia="Times New Roman" w:hAnsi="Times New Roman" w:cs="Times New Roman"/>
                <w:noProof/>
              </w:rPr>
            </w:pPr>
          </w:p>
        </w:tc>
        <w:tc>
          <w:tcPr>
            <w:tcW w:w="567" w:type="dxa"/>
          </w:tcPr>
          <w:p w:rsidR="0042533E" w:rsidRPr="006D589D" w:rsidRDefault="0042533E" w:rsidP="0042533E">
            <w:pPr>
              <w:spacing w:after="0" w:line="240" w:lineRule="auto"/>
              <w:rPr>
                <w:rFonts w:ascii="Times New Roman" w:eastAsia="Times New Roman" w:hAnsi="Times New Roman" w:cs="Times New Roman"/>
                <w:noProof/>
              </w:rPr>
            </w:pPr>
          </w:p>
        </w:tc>
        <w:tc>
          <w:tcPr>
            <w:tcW w:w="567" w:type="dxa"/>
          </w:tcPr>
          <w:p w:rsidR="0042533E" w:rsidRPr="006D589D" w:rsidRDefault="0042533E" w:rsidP="0042533E">
            <w:pPr>
              <w:spacing w:after="0" w:line="240" w:lineRule="auto"/>
              <w:rPr>
                <w:rFonts w:ascii="Times New Roman" w:eastAsia="Times New Roman" w:hAnsi="Times New Roman" w:cs="Times New Roman"/>
                <w:noProof/>
              </w:rPr>
            </w:pPr>
          </w:p>
        </w:tc>
        <w:tc>
          <w:tcPr>
            <w:tcW w:w="567" w:type="dxa"/>
          </w:tcPr>
          <w:p w:rsidR="0042533E" w:rsidRPr="006D589D" w:rsidRDefault="0042533E" w:rsidP="0042533E">
            <w:pPr>
              <w:spacing w:after="0" w:line="240" w:lineRule="auto"/>
              <w:rPr>
                <w:rFonts w:ascii="Times New Roman" w:eastAsia="Times New Roman" w:hAnsi="Times New Roman" w:cs="Times New Roman"/>
                <w:noProof/>
              </w:rPr>
            </w:pPr>
          </w:p>
        </w:tc>
        <w:tc>
          <w:tcPr>
            <w:tcW w:w="567" w:type="dxa"/>
          </w:tcPr>
          <w:p w:rsidR="0042533E" w:rsidRPr="006D589D" w:rsidRDefault="0042533E" w:rsidP="0042533E">
            <w:pPr>
              <w:spacing w:after="0" w:line="240" w:lineRule="auto"/>
              <w:rPr>
                <w:rFonts w:ascii="Times New Roman" w:eastAsia="Times New Roman" w:hAnsi="Times New Roman" w:cs="Times New Roman"/>
                <w:noProof/>
              </w:rPr>
            </w:pPr>
          </w:p>
        </w:tc>
        <w:tc>
          <w:tcPr>
            <w:tcW w:w="567" w:type="dxa"/>
          </w:tcPr>
          <w:p w:rsidR="0042533E" w:rsidRPr="006D589D" w:rsidRDefault="0042533E" w:rsidP="0042533E">
            <w:pPr>
              <w:spacing w:after="0" w:line="240" w:lineRule="auto"/>
              <w:rPr>
                <w:rFonts w:ascii="Times New Roman" w:eastAsia="Times New Roman" w:hAnsi="Times New Roman" w:cs="Times New Roman"/>
                <w:noProof/>
              </w:rPr>
            </w:pPr>
          </w:p>
        </w:tc>
        <w:tc>
          <w:tcPr>
            <w:tcW w:w="567" w:type="dxa"/>
          </w:tcPr>
          <w:p w:rsidR="0042533E" w:rsidRPr="00333358" w:rsidRDefault="0042533E" w:rsidP="0042533E">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w:t>
            </w:r>
          </w:p>
        </w:tc>
        <w:tc>
          <w:tcPr>
            <w:tcW w:w="567" w:type="dxa"/>
          </w:tcPr>
          <w:p w:rsidR="0042533E" w:rsidRPr="00333358" w:rsidRDefault="0042533E" w:rsidP="0042533E">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w:t>
            </w:r>
          </w:p>
        </w:tc>
        <w:tc>
          <w:tcPr>
            <w:tcW w:w="567" w:type="dxa"/>
          </w:tcPr>
          <w:p w:rsidR="0042533E" w:rsidRPr="00333358" w:rsidRDefault="0042533E" w:rsidP="0042533E">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w:t>
            </w:r>
          </w:p>
        </w:tc>
        <w:tc>
          <w:tcPr>
            <w:tcW w:w="567" w:type="dxa"/>
          </w:tcPr>
          <w:p w:rsidR="0042533E" w:rsidRPr="006D589D" w:rsidRDefault="0042533E" w:rsidP="0042533E">
            <w:pPr>
              <w:spacing w:after="0" w:line="240" w:lineRule="auto"/>
              <w:rPr>
                <w:rFonts w:ascii="Times New Roman" w:eastAsia="Times New Roman" w:hAnsi="Times New Roman" w:cs="Times New Roman"/>
                <w:noProof/>
              </w:rPr>
            </w:pPr>
          </w:p>
        </w:tc>
        <w:tc>
          <w:tcPr>
            <w:tcW w:w="567" w:type="dxa"/>
          </w:tcPr>
          <w:p w:rsidR="0042533E" w:rsidRPr="006D589D" w:rsidRDefault="0042533E" w:rsidP="0042533E">
            <w:pPr>
              <w:spacing w:after="0" w:line="240" w:lineRule="auto"/>
              <w:rPr>
                <w:rFonts w:ascii="Times New Roman" w:eastAsia="Times New Roman" w:hAnsi="Times New Roman" w:cs="Times New Roman"/>
                <w:noProof/>
              </w:rPr>
            </w:pPr>
          </w:p>
        </w:tc>
        <w:tc>
          <w:tcPr>
            <w:tcW w:w="567" w:type="dxa"/>
          </w:tcPr>
          <w:p w:rsidR="0042533E" w:rsidRPr="006D589D" w:rsidRDefault="0042533E" w:rsidP="0042533E">
            <w:pPr>
              <w:spacing w:after="0" w:line="240" w:lineRule="auto"/>
              <w:rPr>
                <w:rFonts w:ascii="Times New Roman" w:eastAsia="Times New Roman" w:hAnsi="Times New Roman" w:cs="Times New Roman"/>
                <w:noProof/>
              </w:rPr>
            </w:pPr>
          </w:p>
        </w:tc>
        <w:tc>
          <w:tcPr>
            <w:tcW w:w="567" w:type="dxa"/>
          </w:tcPr>
          <w:p w:rsidR="0042533E" w:rsidRPr="006D589D" w:rsidRDefault="0042533E" w:rsidP="0042533E">
            <w:pPr>
              <w:spacing w:after="0" w:line="240" w:lineRule="auto"/>
              <w:rPr>
                <w:rFonts w:ascii="Times New Roman" w:eastAsia="Times New Roman" w:hAnsi="Times New Roman" w:cs="Times New Roman"/>
                <w:noProof/>
              </w:rPr>
            </w:pPr>
          </w:p>
        </w:tc>
        <w:tc>
          <w:tcPr>
            <w:tcW w:w="567" w:type="dxa"/>
          </w:tcPr>
          <w:p w:rsidR="0042533E" w:rsidRPr="006D589D" w:rsidRDefault="0042533E" w:rsidP="0042533E">
            <w:pPr>
              <w:spacing w:after="0" w:line="240" w:lineRule="auto"/>
              <w:rPr>
                <w:rFonts w:ascii="Times New Roman" w:eastAsia="Times New Roman" w:hAnsi="Times New Roman" w:cs="Times New Roman"/>
                <w:noProof/>
              </w:rPr>
            </w:pPr>
          </w:p>
        </w:tc>
        <w:tc>
          <w:tcPr>
            <w:tcW w:w="567" w:type="dxa"/>
          </w:tcPr>
          <w:p w:rsidR="0042533E" w:rsidRPr="006D589D" w:rsidRDefault="0042533E" w:rsidP="0042533E">
            <w:pPr>
              <w:spacing w:after="0" w:line="240" w:lineRule="auto"/>
              <w:rPr>
                <w:rFonts w:ascii="Times New Roman" w:eastAsia="Times New Roman" w:hAnsi="Times New Roman" w:cs="Times New Roman"/>
                <w:noProof/>
              </w:rPr>
            </w:pPr>
          </w:p>
        </w:tc>
        <w:tc>
          <w:tcPr>
            <w:tcW w:w="567" w:type="dxa"/>
          </w:tcPr>
          <w:p w:rsidR="0042533E" w:rsidRPr="00333358" w:rsidRDefault="0042533E" w:rsidP="0042533E">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w:t>
            </w:r>
          </w:p>
        </w:tc>
        <w:tc>
          <w:tcPr>
            <w:tcW w:w="567" w:type="dxa"/>
          </w:tcPr>
          <w:p w:rsidR="0042533E" w:rsidRPr="00333358" w:rsidRDefault="0042533E" w:rsidP="0042533E">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w:t>
            </w:r>
          </w:p>
        </w:tc>
        <w:tc>
          <w:tcPr>
            <w:tcW w:w="567" w:type="dxa"/>
          </w:tcPr>
          <w:p w:rsidR="0042533E" w:rsidRPr="00333358" w:rsidRDefault="0042533E" w:rsidP="0042533E">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w:t>
            </w:r>
          </w:p>
        </w:tc>
      </w:tr>
      <w:tr w:rsidR="0042533E" w:rsidRPr="006D589D" w:rsidTr="006D589D">
        <w:trPr>
          <w:trHeight w:val="340"/>
        </w:trPr>
        <w:tc>
          <w:tcPr>
            <w:tcW w:w="2268" w:type="dxa"/>
            <w:shd w:val="clear" w:color="auto" w:fill="F2F2F2"/>
          </w:tcPr>
          <w:p w:rsidR="0042533E" w:rsidRPr="006D589D" w:rsidRDefault="0042533E" w:rsidP="0042533E">
            <w:pPr>
              <w:spacing w:after="0" w:line="240" w:lineRule="auto"/>
              <w:rPr>
                <w:rFonts w:ascii="Times New Roman" w:eastAsia="Times New Roman" w:hAnsi="Times New Roman" w:cs="Times New Roman"/>
                <w:noProof/>
                <w:sz w:val="24"/>
                <w:szCs w:val="24"/>
              </w:rPr>
            </w:pPr>
            <w:r w:rsidRPr="006D589D">
              <w:rPr>
                <w:rFonts w:ascii="Times New Roman" w:eastAsia="Times New Roman" w:hAnsi="Times New Roman" w:cs="Times New Roman"/>
                <w:noProof/>
                <w:sz w:val="24"/>
                <w:szCs w:val="24"/>
              </w:rPr>
              <w:t>Свега ИО</w:t>
            </w:r>
          </w:p>
        </w:tc>
        <w:tc>
          <w:tcPr>
            <w:tcW w:w="567" w:type="dxa"/>
            <w:shd w:val="clear" w:color="auto" w:fill="F2F2F2"/>
          </w:tcPr>
          <w:p w:rsidR="0042533E" w:rsidRPr="00257583" w:rsidRDefault="0042533E" w:rsidP="0042533E">
            <w:pPr>
              <w:spacing w:after="0" w:line="240" w:lineRule="auto"/>
              <w:rPr>
                <w:rFonts w:ascii="Times New Roman" w:eastAsia="Times New Roman" w:hAnsi="Times New Roman" w:cs="Times New Roman"/>
                <w:b/>
                <w:noProof/>
                <w:lang w:val="sr-Latn-RS"/>
              </w:rPr>
            </w:pPr>
            <w:r>
              <w:rPr>
                <w:rFonts w:ascii="Times New Roman" w:eastAsia="Times New Roman" w:hAnsi="Times New Roman" w:cs="Times New Roman"/>
                <w:b/>
                <w:noProof/>
              </w:rPr>
              <w:t>3</w:t>
            </w:r>
            <w:r>
              <w:rPr>
                <w:rFonts w:ascii="Times New Roman" w:eastAsia="Times New Roman" w:hAnsi="Times New Roman" w:cs="Times New Roman"/>
                <w:b/>
                <w:noProof/>
                <w:lang w:val="sr-Latn-RS"/>
              </w:rPr>
              <w:t>24</w:t>
            </w:r>
          </w:p>
        </w:tc>
        <w:tc>
          <w:tcPr>
            <w:tcW w:w="567" w:type="dxa"/>
            <w:shd w:val="clear" w:color="auto" w:fill="F2F2F2"/>
          </w:tcPr>
          <w:p w:rsidR="0042533E" w:rsidRPr="00257583" w:rsidRDefault="0042533E" w:rsidP="0042533E">
            <w:pPr>
              <w:spacing w:after="0" w:line="240" w:lineRule="auto"/>
              <w:rPr>
                <w:rFonts w:ascii="Times New Roman" w:eastAsia="Times New Roman" w:hAnsi="Times New Roman" w:cs="Times New Roman"/>
                <w:b/>
                <w:noProof/>
                <w:lang w:val="sr-Latn-RS"/>
              </w:rPr>
            </w:pPr>
            <w:r w:rsidRPr="006D589D">
              <w:rPr>
                <w:rFonts w:ascii="Times New Roman" w:eastAsia="Times New Roman" w:hAnsi="Times New Roman" w:cs="Times New Roman"/>
                <w:b/>
                <w:noProof/>
              </w:rPr>
              <w:t>3</w:t>
            </w:r>
            <w:r>
              <w:rPr>
                <w:rFonts w:ascii="Times New Roman" w:eastAsia="Times New Roman" w:hAnsi="Times New Roman" w:cs="Times New Roman"/>
                <w:b/>
                <w:noProof/>
                <w:lang w:val="sr-Latn-RS"/>
              </w:rPr>
              <w:t>24</w:t>
            </w:r>
          </w:p>
        </w:tc>
        <w:tc>
          <w:tcPr>
            <w:tcW w:w="567" w:type="dxa"/>
            <w:shd w:val="clear" w:color="auto" w:fill="F2F2F2"/>
          </w:tcPr>
          <w:p w:rsidR="0042533E" w:rsidRPr="00764FC0" w:rsidRDefault="0042533E" w:rsidP="0042533E">
            <w:pPr>
              <w:spacing w:after="0" w:line="240" w:lineRule="auto"/>
              <w:rPr>
                <w:rFonts w:ascii="Times New Roman" w:eastAsia="Times New Roman" w:hAnsi="Times New Roman" w:cs="Times New Roman"/>
                <w:b/>
                <w:noProof/>
                <w:lang w:val="sr-Latn-RS"/>
              </w:rPr>
            </w:pPr>
            <w:r>
              <w:rPr>
                <w:rFonts w:ascii="Times New Roman" w:eastAsia="Times New Roman" w:hAnsi="Times New Roman" w:cs="Times New Roman"/>
                <w:b/>
                <w:noProof/>
              </w:rPr>
              <w:t>2</w:t>
            </w:r>
            <w:r>
              <w:rPr>
                <w:rFonts w:ascii="Times New Roman" w:eastAsia="Times New Roman" w:hAnsi="Times New Roman" w:cs="Times New Roman"/>
                <w:b/>
                <w:noProof/>
                <w:lang w:val="sr-Latn-RS"/>
              </w:rPr>
              <w:t>7</w:t>
            </w:r>
          </w:p>
        </w:tc>
        <w:tc>
          <w:tcPr>
            <w:tcW w:w="567" w:type="dxa"/>
            <w:shd w:val="clear" w:color="auto" w:fill="F2F2F2"/>
          </w:tcPr>
          <w:p w:rsidR="0042533E" w:rsidRPr="006D589D" w:rsidRDefault="0042533E" w:rsidP="0042533E">
            <w:pPr>
              <w:spacing w:after="0" w:line="240" w:lineRule="auto"/>
              <w:rPr>
                <w:rFonts w:ascii="Times New Roman" w:eastAsia="Times New Roman" w:hAnsi="Times New Roman" w:cs="Times New Roman"/>
                <w:b/>
                <w:noProof/>
              </w:rPr>
            </w:pPr>
          </w:p>
        </w:tc>
        <w:tc>
          <w:tcPr>
            <w:tcW w:w="567" w:type="dxa"/>
            <w:shd w:val="clear" w:color="auto" w:fill="F2F2F2"/>
          </w:tcPr>
          <w:p w:rsidR="0042533E" w:rsidRPr="006D589D" w:rsidRDefault="0042533E" w:rsidP="0042533E">
            <w:pPr>
              <w:spacing w:after="0" w:line="240" w:lineRule="auto"/>
              <w:rPr>
                <w:rFonts w:ascii="Times New Roman" w:eastAsia="Times New Roman" w:hAnsi="Times New Roman" w:cs="Times New Roman"/>
                <w:b/>
                <w:noProof/>
              </w:rPr>
            </w:pPr>
          </w:p>
        </w:tc>
        <w:tc>
          <w:tcPr>
            <w:tcW w:w="567" w:type="dxa"/>
            <w:shd w:val="clear" w:color="auto" w:fill="F2F2F2"/>
          </w:tcPr>
          <w:p w:rsidR="0042533E" w:rsidRPr="006D589D" w:rsidRDefault="0042533E" w:rsidP="0042533E">
            <w:pPr>
              <w:spacing w:after="0" w:line="240" w:lineRule="auto"/>
              <w:rPr>
                <w:rFonts w:ascii="Times New Roman" w:eastAsia="Times New Roman" w:hAnsi="Times New Roman" w:cs="Times New Roman"/>
                <w:b/>
                <w:noProof/>
              </w:rPr>
            </w:pPr>
          </w:p>
        </w:tc>
        <w:tc>
          <w:tcPr>
            <w:tcW w:w="567" w:type="dxa"/>
            <w:shd w:val="clear" w:color="auto" w:fill="F2F2F2"/>
          </w:tcPr>
          <w:p w:rsidR="0042533E" w:rsidRPr="00D66210" w:rsidRDefault="0042533E" w:rsidP="0042533E">
            <w:pPr>
              <w:spacing w:after="0" w:line="240" w:lineRule="auto"/>
              <w:rPr>
                <w:rFonts w:ascii="Times New Roman" w:eastAsia="Times New Roman" w:hAnsi="Times New Roman" w:cs="Times New Roman"/>
                <w:b/>
                <w:noProof/>
              </w:rPr>
            </w:pPr>
            <w:r>
              <w:rPr>
                <w:rFonts w:ascii="Times New Roman" w:eastAsia="Times New Roman" w:hAnsi="Times New Roman" w:cs="Times New Roman"/>
                <w:b/>
                <w:noProof/>
              </w:rPr>
              <w:t>108</w:t>
            </w:r>
          </w:p>
        </w:tc>
        <w:tc>
          <w:tcPr>
            <w:tcW w:w="567" w:type="dxa"/>
            <w:shd w:val="clear" w:color="auto" w:fill="F2F2F2"/>
          </w:tcPr>
          <w:p w:rsidR="0042533E" w:rsidRPr="00D66210" w:rsidRDefault="0042533E" w:rsidP="0042533E">
            <w:pPr>
              <w:spacing w:after="0" w:line="240" w:lineRule="auto"/>
              <w:rPr>
                <w:rFonts w:ascii="Times New Roman" w:eastAsia="Times New Roman" w:hAnsi="Times New Roman" w:cs="Times New Roman"/>
                <w:b/>
                <w:noProof/>
              </w:rPr>
            </w:pPr>
            <w:r>
              <w:rPr>
                <w:rFonts w:ascii="Times New Roman" w:eastAsia="Times New Roman" w:hAnsi="Times New Roman" w:cs="Times New Roman"/>
                <w:b/>
                <w:noProof/>
              </w:rPr>
              <w:t>108</w:t>
            </w:r>
          </w:p>
        </w:tc>
        <w:tc>
          <w:tcPr>
            <w:tcW w:w="567" w:type="dxa"/>
            <w:shd w:val="clear" w:color="auto" w:fill="F2F2F2"/>
          </w:tcPr>
          <w:p w:rsidR="0042533E" w:rsidRPr="00764FC0" w:rsidRDefault="0042533E" w:rsidP="0042533E">
            <w:pPr>
              <w:spacing w:after="0" w:line="240" w:lineRule="auto"/>
              <w:rPr>
                <w:rFonts w:ascii="Times New Roman" w:eastAsia="Times New Roman" w:hAnsi="Times New Roman" w:cs="Times New Roman"/>
                <w:b/>
                <w:noProof/>
                <w:lang w:val="sr-Latn-RS"/>
              </w:rPr>
            </w:pPr>
            <w:r>
              <w:rPr>
                <w:rFonts w:ascii="Times New Roman" w:eastAsia="Times New Roman" w:hAnsi="Times New Roman" w:cs="Times New Roman"/>
                <w:b/>
                <w:noProof/>
                <w:lang w:val="sr-Latn-RS"/>
              </w:rPr>
              <w:t>10</w:t>
            </w:r>
          </w:p>
        </w:tc>
        <w:tc>
          <w:tcPr>
            <w:tcW w:w="567" w:type="dxa"/>
            <w:shd w:val="clear" w:color="auto" w:fill="F2F2F2"/>
          </w:tcPr>
          <w:p w:rsidR="0042533E" w:rsidRPr="00764FC0" w:rsidRDefault="0042533E" w:rsidP="0042533E">
            <w:pPr>
              <w:spacing w:after="0" w:line="240" w:lineRule="auto"/>
              <w:rPr>
                <w:rFonts w:ascii="Times New Roman" w:eastAsia="Times New Roman" w:hAnsi="Times New Roman" w:cs="Times New Roman"/>
                <w:b/>
                <w:noProof/>
                <w:lang w:val="sr-Latn-RS"/>
              </w:rPr>
            </w:pPr>
            <w:r>
              <w:rPr>
                <w:rFonts w:ascii="Times New Roman" w:eastAsia="Times New Roman" w:hAnsi="Times New Roman" w:cs="Times New Roman"/>
                <w:b/>
                <w:noProof/>
                <w:lang w:val="sr-Latn-RS"/>
              </w:rPr>
              <w:t>72</w:t>
            </w:r>
          </w:p>
        </w:tc>
        <w:tc>
          <w:tcPr>
            <w:tcW w:w="567" w:type="dxa"/>
            <w:shd w:val="clear" w:color="auto" w:fill="F2F2F2"/>
          </w:tcPr>
          <w:p w:rsidR="0042533E" w:rsidRPr="00764FC0" w:rsidRDefault="0042533E" w:rsidP="0042533E">
            <w:pPr>
              <w:spacing w:after="0" w:line="240" w:lineRule="auto"/>
              <w:rPr>
                <w:rFonts w:ascii="Times New Roman" w:eastAsia="Times New Roman" w:hAnsi="Times New Roman" w:cs="Times New Roman"/>
                <w:b/>
                <w:noProof/>
                <w:lang w:val="sr-Latn-RS"/>
              </w:rPr>
            </w:pPr>
            <w:r>
              <w:rPr>
                <w:rFonts w:ascii="Times New Roman" w:eastAsia="Times New Roman" w:hAnsi="Times New Roman" w:cs="Times New Roman"/>
                <w:b/>
                <w:noProof/>
                <w:lang w:val="sr-Latn-RS"/>
              </w:rPr>
              <w:t>72</w:t>
            </w:r>
          </w:p>
        </w:tc>
        <w:tc>
          <w:tcPr>
            <w:tcW w:w="567" w:type="dxa"/>
            <w:shd w:val="clear" w:color="auto" w:fill="F2F2F2"/>
          </w:tcPr>
          <w:p w:rsidR="0042533E" w:rsidRPr="00764FC0" w:rsidRDefault="0042533E" w:rsidP="0042533E">
            <w:pPr>
              <w:spacing w:after="0" w:line="240" w:lineRule="auto"/>
              <w:rPr>
                <w:rFonts w:ascii="Times New Roman" w:eastAsia="Times New Roman" w:hAnsi="Times New Roman" w:cs="Times New Roman"/>
                <w:b/>
                <w:noProof/>
                <w:lang w:val="sr-Latn-RS"/>
              </w:rPr>
            </w:pPr>
            <w:r>
              <w:rPr>
                <w:rFonts w:ascii="Times New Roman" w:eastAsia="Times New Roman" w:hAnsi="Times New Roman" w:cs="Times New Roman"/>
                <w:b/>
                <w:noProof/>
                <w:lang w:val="sr-Latn-RS"/>
              </w:rPr>
              <w:t>4</w:t>
            </w:r>
          </w:p>
        </w:tc>
        <w:tc>
          <w:tcPr>
            <w:tcW w:w="567" w:type="dxa"/>
            <w:shd w:val="clear" w:color="auto" w:fill="F2F2F2"/>
          </w:tcPr>
          <w:p w:rsidR="0042533E" w:rsidRPr="00764FC0" w:rsidRDefault="0042533E" w:rsidP="0042533E">
            <w:pPr>
              <w:spacing w:after="0" w:line="240" w:lineRule="auto"/>
              <w:rPr>
                <w:rFonts w:ascii="Times New Roman" w:eastAsia="Times New Roman" w:hAnsi="Times New Roman" w:cs="Times New Roman"/>
                <w:b/>
                <w:noProof/>
                <w:lang w:val="sr-Latn-RS"/>
              </w:rPr>
            </w:pPr>
            <w:r>
              <w:rPr>
                <w:rFonts w:ascii="Times New Roman" w:eastAsia="Times New Roman" w:hAnsi="Times New Roman" w:cs="Times New Roman"/>
                <w:b/>
                <w:noProof/>
                <w:lang w:val="sr-Latn-RS"/>
              </w:rPr>
              <w:t>144</w:t>
            </w:r>
          </w:p>
        </w:tc>
        <w:tc>
          <w:tcPr>
            <w:tcW w:w="567" w:type="dxa"/>
            <w:shd w:val="clear" w:color="auto" w:fill="F2F2F2"/>
          </w:tcPr>
          <w:p w:rsidR="0042533E" w:rsidRPr="00764FC0" w:rsidRDefault="0042533E" w:rsidP="0042533E">
            <w:pPr>
              <w:spacing w:after="0" w:line="240" w:lineRule="auto"/>
              <w:rPr>
                <w:rFonts w:ascii="Times New Roman" w:eastAsia="Times New Roman" w:hAnsi="Times New Roman" w:cs="Times New Roman"/>
                <w:b/>
                <w:noProof/>
                <w:lang w:val="sr-Latn-RS"/>
              </w:rPr>
            </w:pPr>
            <w:r>
              <w:rPr>
                <w:rFonts w:ascii="Times New Roman" w:eastAsia="Times New Roman" w:hAnsi="Times New Roman" w:cs="Times New Roman"/>
                <w:b/>
                <w:noProof/>
                <w:lang w:val="sr-Latn-RS"/>
              </w:rPr>
              <w:t>144</w:t>
            </w:r>
          </w:p>
        </w:tc>
        <w:tc>
          <w:tcPr>
            <w:tcW w:w="567" w:type="dxa"/>
            <w:shd w:val="clear" w:color="auto" w:fill="F2F2F2"/>
          </w:tcPr>
          <w:p w:rsidR="0042533E" w:rsidRPr="00764FC0" w:rsidRDefault="0042533E" w:rsidP="0042533E">
            <w:pPr>
              <w:spacing w:after="0" w:line="240" w:lineRule="auto"/>
              <w:rPr>
                <w:rFonts w:ascii="Times New Roman" w:eastAsia="Times New Roman" w:hAnsi="Times New Roman" w:cs="Times New Roman"/>
                <w:b/>
                <w:noProof/>
                <w:lang w:val="sr-Latn-RS"/>
              </w:rPr>
            </w:pPr>
            <w:r>
              <w:rPr>
                <w:rFonts w:ascii="Times New Roman" w:eastAsia="Times New Roman" w:hAnsi="Times New Roman" w:cs="Times New Roman"/>
                <w:b/>
                <w:noProof/>
              </w:rPr>
              <w:t>1</w:t>
            </w:r>
            <w:r>
              <w:rPr>
                <w:rFonts w:ascii="Times New Roman" w:eastAsia="Times New Roman" w:hAnsi="Times New Roman" w:cs="Times New Roman"/>
                <w:b/>
                <w:noProof/>
                <w:lang w:val="sr-Latn-RS"/>
              </w:rPr>
              <w:t>3</w:t>
            </w:r>
          </w:p>
        </w:tc>
        <w:tc>
          <w:tcPr>
            <w:tcW w:w="567" w:type="dxa"/>
            <w:shd w:val="clear" w:color="auto" w:fill="F2F2F2"/>
          </w:tcPr>
          <w:p w:rsidR="0042533E" w:rsidRPr="006D589D" w:rsidRDefault="0042533E" w:rsidP="0042533E">
            <w:pPr>
              <w:spacing w:after="0" w:line="240" w:lineRule="auto"/>
              <w:rPr>
                <w:rFonts w:ascii="Times New Roman" w:eastAsia="Times New Roman" w:hAnsi="Times New Roman" w:cs="Times New Roman"/>
                <w:b/>
                <w:noProof/>
              </w:rPr>
            </w:pPr>
          </w:p>
        </w:tc>
        <w:tc>
          <w:tcPr>
            <w:tcW w:w="567" w:type="dxa"/>
            <w:shd w:val="clear" w:color="auto" w:fill="F2F2F2"/>
          </w:tcPr>
          <w:p w:rsidR="0042533E" w:rsidRPr="006D589D" w:rsidRDefault="0042533E" w:rsidP="0042533E">
            <w:pPr>
              <w:spacing w:after="0" w:line="240" w:lineRule="auto"/>
              <w:rPr>
                <w:rFonts w:ascii="Times New Roman" w:eastAsia="Times New Roman" w:hAnsi="Times New Roman" w:cs="Times New Roman"/>
                <w:b/>
                <w:noProof/>
              </w:rPr>
            </w:pPr>
          </w:p>
        </w:tc>
        <w:tc>
          <w:tcPr>
            <w:tcW w:w="567" w:type="dxa"/>
            <w:shd w:val="clear" w:color="auto" w:fill="F2F2F2"/>
          </w:tcPr>
          <w:p w:rsidR="0042533E" w:rsidRPr="006D589D" w:rsidRDefault="0042533E" w:rsidP="0042533E">
            <w:pPr>
              <w:spacing w:after="0" w:line="240" w:lineRule="auto"/>
              <w:rPr>
                <w:rFonts w:ascii="Times New Roman" w:eastAsia="Times New Roman" w:hAnsi="Times New Roman" w:cs="Times New Roman"/>
                <w:b/>
                <w:noProof/>
              </w:rPr>
            </w:pPr>
          </w:p>
        </w:tc>
        <w:tc>
          <w:tcPr>
            <w:tcW w:w="567" w:type="dxa"/>
            <w:shd w:val="clear" w:color="auto" w:fill="F2F2F2"/>
          </w:tcPr>
          <w:p w:rsidR="0042533E" w:rsidRPr="006D589D" w:rsidRDefault="0042533E" w:rsidP="0042533E">
            <w:pPr>
              <w:spacing w:after="0" w:line="240" w:lineRule="auto"/>
              <w:rPr>
                <w:rFonts w:ascii="Times New Roman" w:eastAsia="Times New Roman" w:hAnsi="Times New Roman" w:cs="Times New Roman"/>
                <w:b/>
                <w:noProof/>
              </w:rPr>
            </w:pPr>
            <w:r>
              <w:rPr>
                <w:rFonts w:ascii="Times New Roman" w:eastAsia="Times New Roman" w:hAnsi="Times New Roman" w:cs="Times New Roman"/>
                <w:b/>
                <w:noProof/>
                <w:lang w:val="sr-Latn-RS"/>
              </w:rPr>
              <w:t>3</w:t>
            </w:r>
            <w:r>
              <w:rPr>
                <w:rFonts w:ascii="Times New Roman" w:eastAsia="Times New Roman" w:hAnsi="Times New Roman" w:cs="Times New Roman"/>
                <w:b/>
                <w:noProof/>
                <w:lang w:val="sr-Cyrl-RS"/>
              </w:rPr>
              <w:t>24</w:t>
            </w:r>
          </w:p>
        </w:tc>
        <w:tc>
          <w:tcPr>
            <w:tcW w:w="567" w:type="dxa"/>
            <w:shd w:val="clear" w:color="auto" w:fill="F2F2F2"/>
          </w:tcPr>
          <w:p w:rsidR="0042533E" w:rsidRPr="006D589D" w:rsidRDefault="0042533E" w:rsidP="0042533E">
            <w:pPr>
              <w:spacing w:after="0" w:line="240" w:lineRule="auto"/>
              <w:rPr>
                <w:rFonts w:ascii="Times New Roman" w:eastAsia="Times New Roman" w:hAnsi="Times New Roman" w:cs="Times New Roman"/>
                <w:b/>
                <w:noProof/>
              </w:rPr>
            </w:pPr>
            <w:r>
              <w:rPr>
                <w:rFonts w:ascii="Times New Roman" w:eastAsia="Times New Roman" w:hAnsi="Times New Roman" w:cs="Times New Roman"/>
                <w:b/>
                <w:noProof/>
                <w:lang w:val="sr-Latn-RS"/>
              </w:rPr>
              <w:t>3</w:t>
            </w:r>
            <w:r>
              <w:rPr>
                <w:rFonts w:ascii="Times New Roman" w:eastAsia="Times New Roman" w:hAnsi="Times New Roman" w:cs="Times New Roman"/>
                <w:b/>
                <w:noProof/>
                <w:lang w:val="sr-Cyrl-RS"/>
              </w:rPr>
              <w:t>24</w:t>
            </w:r>
          </w:p>
        </w:tc>
        <w:tc>
          <w:tcPr>
            <w:tcW w:w="567" w:type="dxa"/>
            <w:shd w:val="clear" w:color="auto" w:fill="F2F2F2"/>
          </w:tcPr>
          <w:p w:rsidR="0042533E" w:rsidRPr="006D589D" w:rsidRDefault="0042533E" w:rsidP="0042533E">
            <w:pPr>
              <w:spacing w:after="0" w:line="240" w:lineRule="auto"/>
              <w:rPr>
                <w:rFonts w:ascii="Times New Roman" w:eastAsia="Times New Roman" w:hAnsi="Times New Roman" w:cs="Times New Roman"/>
                <w:b/>
                <w:noProof/>
              </w:rPr>
            </w:pPr>
          </w:p>
        </w:tc>
      </w:tr>
      <w:tr w:rsidR="0042533E" w:rsidRPr="006D589D" w:rsidTr="006D589D">
        <w:trPr>
          <w:trHeight w:val="340"/>
        </w:trPr>
        <w:tc>
          <w:tcPr>
            <w:tcW w:w="2268" w:type="dxa"/>
            <w:shd w:val="clear" w:color="auto" w:fill="F2F2F2"/>
          </w:tcPr>
          <w:p w:rsidR="0042533E" w:rsidRPr="006D589D" w:rsidRDefault="0042533E" w:rsidP="0042533E">
            <w:pPr>
              <w:spacing w:after="0" w:line="240" w:lineRule="auto"/>
              <w:rPr>
                <w:rFonts w:ascii="Times New Roman" w:eastAsia="Times New Roman" w:hAnsi="Times New Roman" w:cs="Times New Roman"/>
                <w:b/>
                <w:noProof/>
                <w:sz w:val="24"/>
                <w:szCs w:val="24"/>
              </w:rPr>
            </w:pPr>
            <w:r w:rsidRPr="006D589D">
              <w:rPr>
                <w:rFonts w:ascii="Times New Roman" w:eastAsia="Times New Roman" w:hAnsi="Times New Roman" w:cs="Times New Roman"/>
                <w:b/>
                <w:noProof/>
                <w:sz w:val="24"/>
                <w:szCs w:val="24"/>
              </w:rPr>
              <w:t>Свега разред:</w:t>
            </w:r>
          </w:p>
        </w:tc>
        <w:tc>
          <w:tcPr>
            <w:tcW w:w="567" w:type="dxa"/>
            <w:shd w:val="clear" w:color="auto" w:fill="F2F2F2"/>
          </w:tcPr>
          <w:p w:rsidR="0042533E" w:rsidRPr="00764FC0" w:rsidRDefault="0042533E" w:rsidP="0042533E">
            <w:pPr>
              <w:spacing w:after="0" w:line="240" w:lineRule="auto"/>
              <w:rPr>
                <w:rFonts w:ascii="Times New Roman" w:eastAsia="Times New Roman" w:hAnsi="Times New Roman" w:cs="Times New Roman"/>
                <w:b/>
                <w:noProof/>
                <w:lang w:val="sr-Latn-RS"/>
              </w:rPr>
            </w:pPr>
            <w:r>
              <w:rPr>
                <w:rFonts w:ascii="Times New Roman" w:eastAsia="Times New Roman" w:hAnsi="Times New Roman" w:cs="Times New Roman"/>
                <w:b/>
                <w:noProof/>
                <w:lang w:val="sr-Latn-RS"/>
              </w:rPr>
              <w:t>468</w:t>
            </w:r>
          </w:p>
        </w:tc>
        <w:tc>
          <w:tcPr>
            <w:tcW w:w="567" w:type="dxa"/>
            <w:shd w:val="clear" w:color="auto" w:fill="F2F2F2"/>
          </w:tcPr>
          <w:p w:rsidR="0042533E" w:rsidRPr="00764FC0" w:rsidRDefault="0042533E" w:rsidP="0042533E">
            <w:pPr>
              <w:spacing w:after="0" w:line="240" w:lineRule="auto"/>
              <w:rPr>
                <w:rFonts w:ascii="Times New Roman" w:eastAsia="Times New Roman" w:hAnsi="Times New Roman" w:cs="Times New Roman"/>
                <w:b/>
                <w:noProof/>
                <w:lang w:val="sr-Latn-RS"/>
              </w:rPr>
            </w:pPr>
            <w:r>
              <w:rPr>
                <w:rFonts w:ascii="Times New Roman" w:eastAsia="Times New Roman" w:hAnsi="Times New Roman" w:cs="Times New Roman"/>
                <w:b/>
                <w:noProof/>
                <w:lang w:val="sr-Latn-RS"/>
              </w:rPr>
              <w:t>468</w:t>
            </w:r>
          </w:p>
        </w:tc>
        <w:tc>
          <w:tcPr>
            <w:tcW w:w="567" w:type="dxa"/>
            <w:shd w:val="clear" w:color="auto" w:fill="F2F2F2"/>
          </w:tcPr>
          <w:p w:rsidR="0042533E" w:rsidRPr="00764FC0" w:rsidRDefault="0042533E" w:rsidP="0042533E">
            <w:pPr>
              <w:spacing w:after="0" w:line="240" w:lineRule="auto"/>
              <w:rPr>
                <w:rFonts w:ascii="Times New Roman" w:eastAsia="Times New Roman" w:hAnsi="Times New Roman" w:cs="Times New Roman"/>
                <w:b/>
                <w:noProof/>
                <w:lang w:val="sr-Latn-RS"/>
              </w:rPr>
            </w:pPr>
            <w:r>
              <w:rPr>
                <w:rFonts w:ascii="Times New Roman" w:eastAsia="Times New Roman" w:hAnsi="Times New Roman" w:cs="Times New Roman"/>
                <w:b/>
                <w:noProof/>
              </w:rPr>
              <w:t>1</w:t>
            </w:r>
            <w:r>
              <w:rPr>
                <w:rFonts w:ascii="Times New Roman" w:eastAsia="Times New Roman" w:hAnsi="Times New Roman" w:cs="Times New Roman"/>
                <w:b/>
                <w:noProof/>
                <w:lang w:val="sr-Latn-RS"/>
              </w:rPr>
              <w:t>46</w:t>
            </w:r>
          </w:p>
        </w:tc>
        <w:tc>
          <w:tcPr>
            <w:tcW w:w="567" w:type="dxa"/>
            <w:shd w:val="clear" w:color="auto" w:fill="F2F2F2"/>
          </w:tcPr>
          <w:p w:rsidR="0042533E" w:rsidRPr="006D589D" w:rsidRDefault="0042533E" w:rsidP="0042533E">
            <w:pPr>
              <w:spacing w:after="0" w:line="240" w:lineRule="auto"/>
              <w:rPr>
                <w:rFonts w:ascii="Times New Roman" w:eastAsia="Times New Roman" w:hAnsi="Times New Roman" w:cs="Times New Roman"/>
                <w:b/>
                <w:noProof/>
              </w:rPr>
            </w:pPr>
          </w:p>
        </w:tc>
        <w:tc>
          <w:tcPr>
            <w:tcW w:w="567" w:type="dxa"/>
            <w:shd w:val="clear" w:color="auto" w:fill="F2F2F2"/>
          </w:tcPr>
          <w:p w:rsidR="0042533E" w:rsidRPr="006D589D" w:rsidRDefault="0042533E" w:rsidP="0042533E">
            <w:pPr>
              <w:spacing w:after="0" w:line="240" w:lineRule="auto"/>
              <w:rPr>
                <w:rFonts w:ascii="Times New Roman" w:eastAsia="Times New Roman" w:hAnsi="Times New Roman" w:cs="Times New Roman"/>
                <w:b/>
                <w:noProof/>
              </w:rPr>
            </w:pPr>
          </w:p>
        </w:tc>
        <w:tc>
          <w:tcPr>
            <w:tcW w:w="567" w:type="dxa"/>
            <w:shd w:val="clear" w:color="auto" w:fill="F2F2F2"/>
          </w:tcPr>
          <w:p w:rsidR="0042533E" w:rsidRPr="00D66210" w:rsidRDefault="0042533E" w:rsidP="0042533E">
            <w:pPr>
              <w:spacing w:after="0" w:line="240" w:lineRule="auto"/>
              <w:rPr>
                <w:rFonts w:ascii="Times New Roman" w:eastAsia="Times New Roman" w:hAnsi="Times New Roman" w:cs="Times New Roman"/>
                <w:b/>
                <w:noProof/>
              </w:rPr>
            </w:pPr>
          </w:p>
        </w:tc>
        <w:tc>
          <w:tcPr>
            <w:tcW w:w="567" w:type="dxa"/>
            <w:shd w:val="clear" w:color="auto" w:fill="F2F2F2"/>
          </w:tcPr>
          <w:p w:rsidR="0042533E" w:rsidRPr="00D66210" w:rsidRDefault="0042533E" w:rsidP="0042533E">
            <w:pPr>
              <w:spacing w:after="0" w:line="240" w:lineRule="auto"/>
              <w:rPr>
                <w:rFonts w:ascii="Times New Roman" w:eastAsia="Times New Roman" w:hAnsi="Times New Roman" w:cs="Times New Roman"/>
                <w:b/>
                <w:noProof/>
              </w:rPr>
            </w:pPr>
            <w:r>
              <w:rPr>
                <w:rFonts w:ascii="Times New Roman" w:eastAsia="Times New Roman" w:hAnsi="Times New Roman" w:cs="Times New Roman"/>
                <w:b/>
                <w:noProof/>
              </w:rPr>
              <w:t>108</w:t>
            </w:r>
          </w:p>
        </w:tc>
        <w:tc>
          <w:tcPr>
            <w:tcW w:w="567" w:type="dxa"/>
            <w:shd w:val="clear" w:color="auto" w:fill="F2F2F2"/>
          </w:tcPr>
          <w:p w:rsidR="0042533E" w:rsidRPr="00D66210" w:rsidRDefault="0042533E" w:rsidP="0042533E">
            <w:pPr>
              <w:spacing w:after="0" w:line="240" w:lineRule="auto"/>
              <w:rPr>
                <w:rFonts w:ascii="Times New Roman" w:eastAsia="Times New Roman" w:hAnsi="Times New Roman" w:cs="Times New Roman"/>
                <w:b/>
                <w:noProof/>
              </w:rPr>
            </w:pPr>
            <w:r>
              <w:rPr>
                <w:rFonts w:ascii="Times New Roman" w:eastAsia="Times New Roman" w:hAnsi="Times New Roman" w:cs="Times New Roman"/>
                <w:b/>
                <w:noProof/>
              </w:rPr>
              <w:t>108</w:t>
            </w:r>
          </w:p>
        </w:tc>
        <w:tc>
          <w:tcPr>
            <w:tcW w:w="567" w:type="dxa"/>
            <w:shd w:val="clear" w:color="auto" w:fill="F2F2F2"/>
          </w:tcPr>
          <w:p w:rsidR="0042533E" w:rsidRPr="00764FC0" w:rsidRDefault="0042533E" w:rsidP="0042533E">
            <w:pPr>
              <w:spacing w:after="0" w:line="240" w:lineRule="auto"/>
              <w:rPr>
                <w:rFonts w:ascii="Times New Roman" w:eastAsia="Times New Roman" w:hAnsi="Times New Roman" w:cs="Times New Roman"/>
                <w:b/>
                <w:noProof/>
                <w:lang w:val="sr-Latn-RS"/>
              </w:rPr>
            </w:pPr>
            <w:r>
              <w:rPr>
                <w:rFonts w:ascii="Times New Roman" w:eastAsia="Times New Roman" w:hAnsi="Times New Roman" w:cs="Times New Roman"/>
                <w:b/>
                <w:noProof/>
                <w:lang w:val="sr-Latn-RS"/>
              </w:rPr>
              <w:t>10</w:t>
            </w:r>
          </w:p>
        </w:tc>
        <w:tc>
          <w:tcPr>
            <w:tcW w:w="567" w:type="dxa"/>
            <w:shd w:val="clear" w:color="auto" w:fill="F2F2F2"/>
          </w:tcPr>
          <w:p w:rsidR="0042533E" w:rsidRPr="00764FC0" w:rsidRDefault="0042533E" w:rsidP="0042533E">
            <w:pPr>
              <w:spacing w:after="0" w:line="240" w:lineRule="auto"/>
              <w:rPr>
                <w:rFonts w:ascii="Times New Roman" w:eastAsia="Times New Roman" w:hAnsi="Times New Roman" w:cs="Times New Roman"/>
                <w:b/>
                <w:noProof/>
                <w:lang w:val="sr-Latn-RS"/>
              </w:rPr>
            </w:pPr>
            <w:r>
              <w:rPr>
                <w:rFonts w:ascii="Times New Roman" w:eastAsia="Times New Roman" w:hAnsi="Times New Roman" w:cs="Times New Roman"/>
                <w:b/>
                <w:noProof/>
                <w:lang w:val="sr-Latn-RS"/>
              </w:rPr>
              <w:t>72</w:t>
            </w:r>
          </w:p>
        </w:tc>
        <w:tc>
          <w:tcPr>
            <w:tcW w:w="567" w:type="dxa"/>
            <w:shd w:val="clear" w:color="auto" w:fill="F2F2F2"/>
          </w:tcPr>
          <w:p w:rsidR="0042533E" w:rsidRPr="00764FC0" w:rsidRDefault="0042533E" w:rsidP="0042533E">
            <w:pPr>
              <w:spacing w:after="0" w:line="240" w:lineRule="auto"/>
              <w:rPr>
                <w:rFonts w:ascii="Times New Roman" w:eastAsia="Times New Roman" w:hAnsi="Times New Roman" w:cs="Times New Roman"/>
                <w:b/>
                <w:noProof/>
                <w:lang w:val="sr-Latn-RS"/>
              </w:rPr>
            </w:pPr>
            <w:r>
              <w:rPr>
                <w:rFonts w:ascii="Times New Roman" w:eastAsia="Times New Roman" w:hAnsi="Times New Roman" w:cs="Times New Roman"/>
                <w:b/>
                <w:noProof/>
                <w:lang w:val="sr-Latn-RS"/>
              </w:rPr>
              <w:t>72</w:t>
            </w:r>
          </w:p>
        </w:tc>
        <w:tc>
          <w:tcPr>
            <w:tcW w:w="567" w:type="dxa"/>
            <w:shd w:val="clear" w:color="auto" w:fill="F2F2F2"/>
          </w:tcPr>
          <w:p w:rsidR="0042533E" w:rsidRPr="00764FC0" w:rsidRDefault="0042533E" w:rsidP="0042533E">
            <w:pPr>
              <w:spacing w:after="0" w:line="240" w:lineRule="auto"/>
              <w:rPr>
                <w:rFonts w:ascii="Times New Roman" w:eastAsia="Times New Roman" w:hAnsi="Times New Roman" w:cs="Times New Roman"/>
                <w:b/>
                <w:noProof/>
                <w:lang w:val="sr-Latn-RS"/>
              </w:rPr>
            </w:pPr>
            <w:r>
              <w:rPr>
                <w:rFonts w:ascii="Times New Roman" w:eastAsia="Times New Roman" w:hAnsi="Times New Roman" w:cs="Times New Roman"/>
                <w:b/>
                <w:noProof/>
                <w:lang w:val="sr-Latn-RS"/>
              </w:rPr>
              <w:t>4</w:t>
            </w:r>
          </w:p>
        </w:tc>
        <w:tc>
          <w:tcPr>
            <w:tcW w:w="567" w:type="dxa"/>
            <w:shd w:val="clear" w:color="auto" w:fill="F2F2F2"/>
          </w:tcPr>
          <w:p w:rsidR="0042533E" w:rsidRPr="00764FC0" w:rsidRDefault="0042533E" w:rsidP="0042533E">
            <w:pPr>
              <w:spacing w:after="0" w:line="240" w:lineRule="auto"/>
              <w:rPr>
                <w:rFonts w:ascii="Times New Roman" w:eastAsia="Times New Roman" w:hAnsi="Times New Roman" w:cs="Times New Roman"/>
                <w:b/>
                <w:noProof/>
                <w:lang w:val="sr-Latn-RS"/>
              </w:rPr>
            </w:pPr>
            <w:r>
              <w:rPr>
                <w:rFonts w:ascii="Times New Roman" w:eastAsia="Times New Roman" w:hAnsi="Times New Roman" w:cs="Times New Roman"/>
                <w:b/>
                <w:noProof/>
                <w:lang w:val="sr-Latn-RS"/>
              </w:rPr>
              <w:t>216</w:t>
            </w:r>
          </w:p>
        </w:tc>
        <w:tc>
          <w:tcPr>
            <w:tcW w:w="567" w:type="dxa"/>
            <w:shd w:val="clear" w:color="auto" w:fill="F2F2F2"/>
          </w:tcPr>
          <w:p w:rsidR="0042533E" w:rsidRPr="00764FC0" w:rsidRDefault="0042533E" w:rsidP="0042533E">
            <w:pPr>
              <w:spacing w:after="0" w:line="240" w:lineRule="auto"/>
              <w:rPr>
                <w:rFonts w:ascii="Times New Roman" w:eastAsia="Times New Roman" w:hAnsi="Times New Roman" w:cs="Times New Roman"/>
                <w:b/>
                <w:noProof/>
                <w:lang w:val="sr-Latn-RS"/>
              </w:rPr>
            </w:pPr>
            <w:r>
              <w:rPr>
                <w:rFonts w:ascii="Times New Roman" w:eastAsia="Times New Roman" w:hAnsi="Times New Roman" w:cs="Times New Roman"/>
                <w:b/>
                <w:noProof/>
                <w:lang w:val="sr-Latn-RS"/>
              </w:rPr>
              <w:t>216</w:t>
            </w:r>
          </w:p>
        </w:tc>
        <w:tc>
          <w:tcPr>
            <w:tcW w:w="567" w:type="dxa"/>
            <w:shd w:val="clear" w:color="auto" w:fill="F2F2F2"/>
          </w:tcPr>
          <w:p w:rsidR="0042533E" w:rsidRPr="00764FC0" w:rsidRDefault="0042533E" w:rsidP="0042533E">
            <w:pPr>
              <w:spacing w:after="0" w:line="240" w:lineRule="auto"/>
              <w:rPr>
                <w:rFonts w:ascii="Times New Roman" w:eastAsia="Times New Roman" w:hAnsi="Times New Roman" w:cs="Times New Roman"/>
                <w:b/>
                <w:noProof/>
                <w:lang w:val="sr-Latn-RS"/>
              </w:rPr>
            </w:pPr>
            <w:r>
              <w:rPr>
                <w:rFonts w:ascii="Times New Roman" w:eastAsia="Times New Roman" w:hAnsi="Times New Roman" w:cs="Times New Roman"/>
                <w:b/>
                <w:noProof/>
                <w:lang w:val="sr-Latn-RS"/>
              </w:rPr>
              <w:t>72</w:t>
            </w:r>
          </w:p>
        </w:tc>
        <w:tc>
          <w:tcPr>
            <w:tcW w:w="567" w:type="dxa"/>
            <w:shd w:val="clear" w:color="auto" w:fill="F2F2F2"/>
          </w:tcPr>
          <w:p w:rsidR="0042533E" w:rsidRPr="00204DC0" w:rsidRDefault="0042533E" w:rsidP="0042533E">
            <w:pPr>
              <w:spacing w:after="0" w:line="240" w:lineRule="auto"/>
              <w:rPr>
                <w:rFonts w:ascii="Times New Roman" w:eastAsia="Times New Roman" w:hAnsi="Times New Roman" w:cs="Times New Roman"/>
                <w:b/>
                <w:noProof/>
              </w:rPr>
            </w:pPr>
          </w:p>
        </w:tc>
        <w:tc>
          <w:tcPr>
            <w:tcW w:w="567" w:type="dxa"/>
            <w:shd w:val="clear" w:color="auto" w:fill="F2F2F2"/>
          </w:tcPr>
          <w:p w:rsidR="0042533E" w:rsidRPr="00204DC0" w:rsidRDefault="0042533E" w:rsidP="0042533E">
            <w:pPr>
              <w:spacing w:after="0" w:line="240" w:lineRule="auto"/>
              <w:rPr>
                <w:rFonts w:ascii="Times New Roman" w:eastAsia="Times New Roman" w:hAnsi="Times New Roman" w:cs="Times New Roman"/>
                <w:b/>
                <w:noProof/>
              </w:rPr>
            </w:pPr>
          </w:p>
        </w:tc>
        <w:tc>
          <w:tcPr>
            <w:tcW w:w="567" w:type="dxa"/>
            <w:shd w:val="clear" w:color="auto" w:fill="F2F2F2"/>
          </w:tcPr>
          <w:p w:rsidR="0042533E" w:rsidRPr="00204DC0" w:rsidRDefault="0042533E" w:rsidP="0042533E">
            <w:pPr>
              <w:spacing w:after="0" w:line="240" w:lineRule="auto"/>
              <w:rPr>
                <w:rFonts w:ascii="Times New Roman" w:eastAsia="Times New Roman" w:hAnsi="Times New Roman" w:cs="Times New Roman"/>
                <w:b/>
                <w:noProof/>
              </w:rPr>
            </w:pPr>
          </w:p>
        </w:tc>
        <w:tc>
          <w:tcPr>
            <w:tcW w:w="567" w:type="dxa"/>
            <w:shd w:val="clear" w:color="auto" w:fill="F2F2F2"/>
          </w:tcPr>
          <w:p w:rsidR="0042533E" w:rsidRPr="0042533E" w:rsidRDefault="0042533E" w:rsidP="0042533E">
            <w:pPr>
              <w:spacing w:after="0" w:line="240" w:lineRule="auto"/>
              <w:rPr>
                <w:rFonts w:ascii="Times New Roman" w:eastAsia="Times New Roman" w:hAnsi="Times New Roman" w:cs="Times New Roman"/>
                <w:b/>
                <w:noProof/>
                <w:lang w:val="sr-Cyrl-RS"/>
              </w:rPr>
            </w:pPr>
            <w:r>
              <w:rPr>
                <w:rFonts w:ascii="Times New Roman" w:eastAsia="Times New Roman" w:hAnsi="Times New Roman" w:cs="Times New Roman"/>
                <w:b/>
                <w:noProof/>
                <w:lang w:val="sr-Cyrl-RS"/>
              </w:rPr>
              <w:t>504</w:t>
            </w:r>
          </w:p>
        </w:tc>
        <w:tc>
          <w:tcPr>
            <w:tcW w:w="567" w:type="dxa"/>
            <w:shd w:val="clear" w:color="auto" w:fill="F2F2F2"/>
          </w:tcPr>
          <w:p w:rsidR="0042533E" w:rsidRPr="0042533E" w:rsidRDefault="0042533E" w:rsidP="0042533E">
            <w:pPr>
              <w:spacing w:after="0" w:line="240" w:lineRule="auto"/>
              <w:rPr>
                <w:rFonts w:ascii="Times New Roman" w:eastAsia="Times New Roman" w:hAnsi="Times New Roman" w:cs="Times New Roman"/>
                <w:b/>
                <w:noProof/>
                <w:lang w:val="sr-Cyrl-RS"/>
              </w:rPr>
            </w:pPr>
            <w:r>
              <w:rPr>
                <w:rFonts w:ascii="Times New Roman" w:eastAsia="Times New Roman" w:hAnsi="Times New Roman" w:cs="Times New Roman"/>
                <w:b/>
                <w:noProof/>
                <w:lang w:val="sr-Cyrl-RS"/>
              </w:rPr>
              <w:t>504</w:t>
            </w:r>
          </w:p>
        </w:tc>
        <w:tc>
          <w:tcPr>
            <w:tcW w:w="567" w:type="dxa"/>
            <w:shd w:val="clear" w:color="auto" w:fill="F2F2F2"/>
          </w:tcPr>
          <w:p w:rsidR="0042533E" w:rsidRPr="0042533E" w:rsidRDefault="0042533E" w:rsidP="0042533E">
            <w:pPr>
              <w:spacing w:after="0" w:line="240" w:lineRule="auto"/>
              <w:rPr>
                <w:rFonts w:ascii="Times New Roman" w:eastAsia="Times New Roman" w:hAnsi="Times New Roman" w:cs="Times New Roman"/>
                <w:b/>
                <w:noProof/>
                <w:lang w:val="sr-Cyrl-RS"/>
              </w:rPr>
            </w:pPr>
            <w:r>
              <w:rPr>
                <w:rFonts w:ascii="Times New Roman" w:eastAsia="Times New Roman" w:hAnsi="Times New Roman" w:cs="Times New Roman"/>
                <w:b/>
                <w:noProof/>
                <w:lang w:val="sr-Cyrl-RS"/>
              </w:rPr>
              <w:t>157</w:t>
            </w:r>
          </w:p>
        </w:tc>
      </w:tr>
    </w:tbl>
    <w:p w:rsidR="00422284" w:rsidRDefault="00422284" w:rsidP="006D589D">
      <w:pPr>
        <w:spacing w:after="0" w:line="240" w:lineRule="auto"/>
        <w:rPr>
          <w:rFonts w:ascii="Times New Roman" w:eastAsia="Times New Roman" w:hAnsi="Times New Roman" w:cs="Times New Roman"/>
          <w:b/>
          <w:noProof/>
          <w:sz w:val="24"/>
          <w:szCs w:val="24"/>
          <w:lang w:val="sr-Cyrl-RS"/>
        </w:rPr>
      </w:pPr>
    </w:p>
    <w:p w:rsidR="006D589D" w:rsidRPr="006D589D" w:rsidRDefault="00F94E51" w:rsidP="006D589D">
      <w:pPr>
        <w:spacing w:after="0" w:line="240" w:lineRule="auto"/>
        <w:rPr>
          <w:rFonts w:ascii="Times New Roman" w:eastAsia="Times New Roman" w:hAnsi="Times New Roman" w:cs="Times New Roman"/>
          <w:noProof/>
          <w:sz w:val="24"/>
          <w:szCs w:val="24"/>
        </w:rPr>
      </w:pPr>
      <w:r>
        <w:rPr>
          <w:rFonts w:ascii="Times New Roman" w:eastAsia="Times New Roman" w:hAnsi="Times New Roman" w:cs="Times New Roman"/>
          <w:b/>
          <w:noProof/>
          <w:sz w:val="24"/>
          <w:szCs w:val="24"/>
        </w:rPr>
        <w:t>1</w:t>
      </w:r>
      <w:r w:rsidR="006D6E7B">
        <w:rPr>
          <w:rFonts w:ascii="Times New Roman" w:eastAsia="Times New Roman" w:hAnsi="Times New Roman" w:cs="Times New Roman"/>
          <w:b/>
          <w:noProof/>
          <w:sz w:val="24"/>
          <w:szCs w:val="24"/>
        </w:rPr>
        <w:t>2</w:t>
      </w:r>
      <w:r w:rsidR="006D589D" w:rsidRPr="006D589D">
        <w:rPr>
          <w:rFonts w:ascii="Times New Roman" w:eastAsia="Times New Roman" w:hAnsi="Times New Roman" w:cs="Times New Roman"/>
          <w:b/>
          <w:noProof/>
          <w:sz w:val="24"/>
          <w:szCs w:val="24"/>
        </w:rPr>
        <w:t>.</w:t>
      </w:r>
      <w:r>
        <w:rPr>
          <w:rFonts w:ascii="Times New Roman" w:eastAsia="Times New Roman" w:hAnsi="Times New Roman" w:cs="Times New Roman"/>
          <w:b/>
          <w:noProof/>
          <w:sz w:val="24"/>
          <w:szCs w:val="24"/>
        </w:rPr>
        <w:t>8.2</w:t>
      </w:r>
      <w:r w:rsidR="006D589D" w:rsidRPr="006D589D">
        <w:rPr>
          <w:rFonts w:ascii="Times New Roman" w:eastAsia="Times New Roman" w:hAnsi="Times New Roman" w:cs="Times New Roman"/>
          <w:b/>
          <w:noProof/>
          <w:sz w:val="24"/>
          <w:szCs w:val="24"/>
        </w:rPr>
        <w:t xml:space="preserve"> ИЗБОРНА НАСТАВА, ИЗБОРНИ ПРОГРАМИ, СЛОБОДНЕ И СПОРТСКЕ АКТИВНОСТИ        Разред: </w:t>
      </w:r>
      <w:r w:rsidR="006D589D" w:rsidRPr="006D589D">
        <w:rPr>
          <w:rFonts w:ascii="Times New Roman" w:eastAsia="Times New Roman" w:hAnsi="Times New Roman" w:cs="Times New Roman"/>
          <w:b/>
          <w:noProof/>
          <w:sz w:val="24"/>
          <w:szCs w:val="24"/>
          <w:lang w:val="sr-Latn-CS"/>
        </w:rPr>
        <w:t xml:space="preserve"> II         </w:t>
      </w:r>
      <w:r w:rsidR="000A450C">
        <w:rPr>
          <w:rFonts w:ascii="Times New Roman" w:eastAsia="Times New Roman" w:hAnsi="Times New Roman" w:cs="Times New Roman"/>
          <w:b/>
          <w:noProof/>
          <w:sz w:val="24"/>
          <w:szCs w:val="24"/>
        </w:rPr>
        <w:t>Шк. 20</w:t>
      </w:r>
      <w:r w:rsidR="00A34511">
        <w:rPr>
          <w:rFonts w:ascii="Times New Roman" w:eastAsia="Times New Roman" w:hAnsi="Times New Roman" w:cs="Times New Roman"/>
          <w:b/>
          <w:noProof/>
          <w:sz w:val="24"/>
          <w:szCs w:val="24"/>
          <w:lang w:val="sr-Cyrl-RS"/>
        </w:rPr>
        <w:t>20</w:t>
      </w:r>
      <w:r w:rsidR="000A450C">
        <w:rPr>
          <w:rFonts w:ascii="Times New Roman" w:eastAsia="Times New Roman" w:hAnsi="Times New Roman" w:cs="Times New Roman"/>
          <w:b/>
          <w:noProof/>
          <w:sz w:val="24"/>
          <w:szCs w:val="24"/>
        </w:rPr>
        <w:t>/</w:t>
      </w:r>
      <w:r w:rsidR="00CC2B11">
        <w:rPr>
          <w:rFonts w:ascii="Times New Roman" w:eastAsia="Times New Roman" w:hAnsi="Times New Roman" w:cs="Times New Roman"/>
          <w:b/>
          <w:noProof/>
          <w:sz w:val="24"/>
          <w:szCs w:val="24"/>
          <w:lang w:val="sr-Cyrl-RS"/>
        </w:rPr>
        <w:t>2</w:t>
      </w:r>
      <w:r w:rsidR="00A34511">
        <w:rPr>
          <w:rFonts w:ascii="Times New Roman" w:eastAsia="Times New Roman" w:hAnsi="Times New Roman" w:cs="Times New Roman"/>
          <w:b/>
          <w:noProof/>
          <w:sz w:val="24"/>
          <w:szCs w:val="24"/>
          <w:lang w:val="sr-Cyrl-RS"/>
        </w:rPr>
        <w:t>1</w:t>
      </w:r>
      <w:r w:rsidR="006D589D" w:rsidRPr="006D589D">
        <w:rPr>
          <w:rFonts w:ascii="Times New Roman" w:eastAsia="Times New Roman" w:hAnsi="Times New Roman" w:cs="Times New Roman"/>
          <w:b/>
          <w:noProof/>
          <w:sz w:val="24"/>
          <w:szCs w:val="24"/>
        </w:rPr>
        <w:t>.</w:t>
      </w:r>
    </w:p>
    <w:p w:rsidR="006D589D" w:rsidRPr="006D589D" w:rsidRDefault="006D589D" w:rsidP="006D589D">
      <w:pPr>
        <w:spacing w:after="0" w:line="240" w:lineRule="auto"/>
        <w:rPr>
          <w:rFonts w:ascii="Times New Roman" w:eastAsia="Times New Roman" w:hAnsi="Times New Roman" w:cs="Times New Roman"/>
          <w:noProof/>
          <w:sz w:val="28"/>
          <w:szCs w:val="20"/>
          <w:lang w:val="sr-Latn-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567"/>
        <w:gridCol w:w="567"/>
        <w:gridCol w:w="567"/>
        <w:gridCol w:w="567"/>
        <w:gridCol w:w="567"/>
        <w:gridCol w:w="567"/>
        <w:gridCol w:w="567"/>
        <w:gridCol w:w="567"/>
        <w:gridCol w:w="567"/>
        <w:gridCol w:w="567"/>
        <w:gridCol w:w="567"/>
        <w:gridCol w:w="567"/>
        <w:gridCol w:w="567"/>
        <w:gridCol w:w="567"/>
        <w:gridCol w:w="567"/>
        <w:gridCol w:w="567"/>
        <w:gridCol w:w="567"/>
        <w:gridCol w:w="567"/>
        <w:gridCol w:w="567"/>
        <w:gridCol w:w="567"/>
        <w:gridCol w:w="567"/>
      </w:tblGrid>
      <w:tr w:rsidR="006D589D" w:rsidRPr="006D589D" w:rsidTr="006D589D">
        <w:trPr>
          <w:cantSplit/>
          <w:trHeight w:val="454"/>
        </w:trPr>
        <w:tc>
          <w:tcPr>
            <w:tcW w:w="2268" w:type="dxa"/>
          </w:tcPr>
          <w:p w:rsidR="006D589D" w:rsidRPr="006D589D" w:rsidRDefault="006D589D" w:rsidP="006D589D">
            <w:pPr>
              <w:spacing w:after="0" w:line="240" w:lineRule="auto"/>
              <w:jc w:val="center"/>
              <w:rPr>
                <w:rFonts w:ascii="Times New Roman" w:eastAsia="Times New Roman" w:hAnsi="Times New Roman" w:cs="Times New Roman"/>
                <w:noProof/>
                <w:sz w:val="24"/>
                <w:szCs w:val="24"/>
              </w:rPr>
            </w:pPr>
          </w:p>
        </w:tc>
        <w:tc>
          <w:tcPr>
            <w:tcW w:w="8505" w:type="dxa"/>
            <w:gridSpan w:val="15"/>
          </w:tcPr>
          <w:p w:rsidR="006D589D" w:rsidRPr="006D589D" w:rsidRDefault="006D589D" w:rsidP="006D589D">
            <w:pPr>
              <w:spacing w:after="0" w:line="240" w:lineRule="auto"/>
              <w:rPr>
                <w:rFonts w:ascii="Times New Roman" w:eastAsia="Times New Roman" w:hAnsi="Times New Roman" w:cs="Times New Roman"/>
                <w:noProof/>
                <w:sz w:val="24"/>
                <w:szCs w:val="24"/>
              </w:rPr>
            </w:pPr>
            <w:r w:rsidRPr="006D589D">
              <w:rPr>
                <w:rFonts w:ascii="Times New Roman" w:eastAsia="Times New Roman" w:hAnsi="Times New Roman" w:cs="Times New Roman"/>
                <w:noProof/>
                <w:sz w:val="24"/>
                <w:szCs w:val="24"/>
              </w:rPr>
              <w:t xml:space="preserve">                       Изборни предмети/програми</w:t>
            </w:r>
          </w:p>
        </w:tc>
        <w:tc>
          <w:tcPr>
            <w:tcW w:w="1701" w:type="dxa"/>
            <w:gridSpan w:val="3"/>
          </w:tcPr>
          <w:p w:rsidR="006D589D" w:rsidRPr="006D589D" w:rsidRDefault="006D589D" w:rsidP="006D589D">
            <w:pPr>
              <w:spacing w:after="0" w:line="240" w:lineRule="auto"/>
              <w:rPr>
                <w:rFonts w:ascii="Times New Roman" w:eastAsia="Times New Roman" w:hAnsi="Times New Roman" w:cs="Times New Roman"/>
                <w:noProof/>
                <w:sz w:val="24"/>
                <w:szCs w:val="24"/>
              </w:rPr>
            </w:pPr>
          </w:p>
        </w:tc>
        <w:tc>
          <w:tcPr>
            <w:tcW w:w="1701" w:type="dxa"/>
            <w:gridSpan w:val="3"/>
          </w:tcPr>
          <w:p w:rsidR="006D589D" w:rsidRPr="006D589D" w:rsidRDefault="006D589D" w:rsidP="006D589D">
            <w:pPr>
              <w:spacing w:after="0" w:line="240" w:lineRule="auto"/>
              <w:rPr>
                <w:rFonts w:ascii="Times New Roman" w:eastAsia="Times New Roman" w:hAnsi="Times New Roman" w:cs="Times New Roman"/>
                <w:noProof/>
                <w:sz w:val="24"/>
                <w:szCs w:val="24"/>
              </w:rPr>
            </w:pPr>
            <w:r w:rsidRPr="006D589D">
              <w:rPr>
                <w:rFonts w:ascii="Times New Roman" w:eastAsia="Times New Roman" w:hAnsi="Times New Roman" w:cs="Times New Roman"/>
                <w:noProof/>
                <w:sz w:val="24"/>
                <w:szCs w:val="24"/>
              </w:rPr>
              <w:t>Слободне активности</w:t>
            </w:r>
          </w:p>
        </w:tc>
      </w:tr>
      <w:tr w:rsidR="006D589D" w:rsidRPr="006D589D" w:rsidTr="006D589D">
        <w:trPr>
          <w:cantSplit/>
          <w:trHeight w:val="454"/>
        </w:trPr>
        <w:tc>
          <w:tcPr>
            <w:tcW w:w="2268" w:type="dxa"/>
            <w:vMerge w:val="restart"/>
          </w:tcPr>
          <w:p w:rsidR="006D589D" w:rsidRPr="006D589D" w:rsidRDefault="006D589D" w:rsidP="006D589D">
            <w:pPr>
              <w:spacing w:after="0" w:line="240" w:lineRule="auto"/>
              <w:jc w:val="center"/>
              <w:rPr>
                <w:rFonts w:ascii="Times New Roman" w:eastAsia="Times New Roman" w:hAnsi="Times New Roman" w:cs="Times New Roman"/>
                <w:noProof/>
                <w:sz w:val="28"/>
                <w:szCs w:val="20"/>
              </w:rPr>
            </w:pPr>
          </w:p>
          <w:p w:rsidR="006D589D" w:rsidRPr="006D589D" w:rsidRDefault="006D589D" w:rsidP="006D589D">
            <w:pPr>
              <w:spacing w:after="0" w:line="240" w:lineRule="auto"/>
              <w:jc w:val="center"/>
              <w:rPr>
                <w:rFonts w:ascii="Times New Roman" w:eastAsia="Times New Roman" w:hAnsi="Times New Roman" w:cs="Times New Roman"/>
                <w:noProof/>
                <w:sz w:val="28"/>
                <w:szCs w:val="20"/>
              </w:rPr>
            </w:pPr>
          </w:p>
          <w:p w:rsidR="006D589D" w:rsidRPr="006D589D" w:rsidRDefault="006D589D" w:rsidP="006D589D">
            <w:pPr>
              <w:spacing w:after="0" w:line="240" w:lineRule="auto"/>
              <w:jc w:val="center"/>
              <w:rPr>
                <w:rFonts w:ascii="Times New Roman" w:eastAsia="Times New Roman" w:hAnsi="Times New Roman" w:cs="Times New Roman"/>
                <w:noProof/>
                <w:sz w:val="28"/>
                <w:szCs w:val="20"/>
              </w:rPr>
            </w:pPr>
          </w:p>
          <w:p w:rsidR="006D589D" w:rsidRPr="006D589D" w:rsidRDefault="006D589D" w:rsidP="006D589D">
            <w:pPr>
              <w:spacing w:after="0" w:line="240" w:lineRule="auto"/>
              <w:jc w:val="center"/>
              <w:rPr>
                <w:rFonts w:ascii="Times New Roman" w:eastAsia="Times New Roman" w:hAnsi="Times New Roman" w:cs="Times New Roman"/>
                <w:noProof/>
                <w:sz w:val="28"/>
                <w:szCs w:val="20"/>
                <w:lang w:val="sr-Latn-CS"/>
              </w:rPr>
            </w:pPr>
            <w:r w:rsidRPr="006D589D">
              <w:rPr>
                <w:rFonts w:ascii="Times New Roman" w:eastAsia="Times New Roman" w:hAnsi="Times New Roman" w:cs="Times New Roman"/>
                <w:noProof/>
                <w:sz w:val="28"/>
                <w:szCs w:val="20"/>
              </w:rPr>
              <w:t>ОДЕЉЕЊЕ</w:t>
            </w:r>
          </w:p>
          <w:p w:rsidR="006D589D" w:rsidRPr="006D589D" w:rsidRDefault="006D589D" w:rsidP="006D589D">
            <w:pPr>
              <w:spacing w:after="0" w:line="240" w:lineRule="auto"/>
              <w:jc w:val="center"/>
              <w:rPr>
                <w:rFonts w:ascii="Times New Roman" w:eastAsia="Times New Roman" w:hAnsi="Times New Roman" w:cs="Times New Roman"/>
                <w:noProof/>
                <w:sz w:val="28"/>
                <w:szCs w:val="20"/>
                <w:lang w:val="sr-Latn-CS"/>
              </w:rPr>
            </w:pPr>
          </w:p>
          <w:p w:rsidR="006D589D" w:rsidRPr="006D589D" w:rsidRDefault="006D589D" w:rsidP="006D589D">
            <w:pPr>
              <w:spacing w:after="0" w:line="240" w:lineRule="auto"/>
              <w:jc w:val="center"/>
              <w:rPr>
                <w:rFonts w:ascii="Times New Roman" w:eastAsia="Times New Roman" w:hAnsi="Times New Roman" w:cs="Times New Roman"/>
                <w:noProof/>
                <w:sz w:val="28"/>
                <w:szCs w:val="20"/>
                <w:lang w:val="sr-Latn-CS"/>
              </w:rPr>
            </w:pPr>
          </w:p>
        </w:tc>
        <w:tc>
          <w:tcPr>
            <w:tcW w:w="1701" w:type="dxa"/>
            <w:gridSpan w:val="3"/>
          </w:tcPr>
          <w:p w:rsidR="006D589D" w:rsidRPr="006D589D" w:rsidRDefault="006D589D" w:rsidP="006D589D">
            <w:pPr>
              <w:spacing w:after="0" w:line="240" w:lineRule="auto"/>
              <w:rPr>
                <w:rFonts w:ascii="Times New Roman" w:eastAsia="Times New Roman" w:hAnsi="Times New Roman" w:cs="Times New Roman"/>
                <w:noProof/>
                <w:sz w:val="24"/>
                <w:szCs w:val="24"/>
              </w:rPr>
            </w:pPr>
            <w:r w:rsidRPr="006D589D">
              <w:rPr>
                <w:rFonts w:ascii="Times New Roman" w:eastAsia="Times New Roman" w:hAnsi="Times New Roman" w:cs="Times New Roman"/>
                <w:noProof/>
                <w:sz w:val="24"/>
                <w:szCs w:val="24"/>
              </w:rPr>
              <w:t>Верска наст.</w:t>
            </w:r>
          </w:p>
        </w:tc>
        <w:tc>
          <w:tcPr>
            <w:tcW w:w="1701" w:type="dxa"/>
            <w:gridSpan w:val="3"/>
          </w:tcPr>
          <w:p w:rsidR="006D589D" w:rsidRPr="006D589D" w:rsidRDefault="006D589D" w:rsidP="006D589D">
            <w:pPr>
              <w:spacing w:after="0" w:line="240" w:lineRule="auto"/>
              <w:rPr>
                <w:rFonts w:ascii="Times New Roman" w:eastAsia="Times New Roman" w:hAnsi="Times New Roman" w:cs="Times New Roman"/>
                <w:noProof/>
                <w:sz w:val="24"/>
                <w:szCs w:val="24"/>
              </w:rPr>
            </w:pPr>
            <w:r w:rsidRPr="006D589D">
              <w:rPr>
                <w:rFonts w:ascii="Times New Roman" w:eastAsia="Times New Roman" w:hAnsi="Times New Roman" w:cs="Times New Roman"/>
                <w:noProof/>
                <w:sz w:val="24"/>
                <w:szCs w:val="24"/>
              </w:rPr>
              <w:t>Грађ. Васпит.</w:t>
            </w:r>
          </w:p>
        </w:tc>
        <w:tc>
          <w:tcPr>
            <w:tcW w:w="1701" w:type="dxa"/>
            <w:gridSpan w:val="3"/>
          </w:tcPr>
          <w:p w:rsidR="006D589D" w:rsidRPr="006D589D" w:rsidRDefault="006D589D" w:rsidP="006D589D">
            <w:pPr>
              <w:spacing w:after="0" w:line="240" w:lineRule="auto"/>
              <w:rPr>
                <w:rFonts w:ascii="Times New Roman" w:eastAsia="Times New Roman" w:hAnsi="Times New Roman" w:cs="Times New Roman"/>
                <w:noProof/>
                <w:sz w:val="24"/>
                <w:szCs w:val="24"/>
              </w:rPr>
            </w:pPr>
            <w:r w:rsidRPr="006D589D">
              <w:rPr>
                <w:rFonts w:ascii="Times New Roman" w:eastAsia="Times New Roman" w:hAnsi="Times New Roman" w:cs="Times New Roman"/>
                <w:noProof/>
                <w:sz w:val="24"/>
                <w:szCs w:val="24"/>
              </w:rPr>
              <w:t xml:space="preserve">Народна </w:t>
            </w:r>
          </w:p>
          <w:p w:rsidR="006D589D" w:rsidRPr="006D589D" w:rsidRDefault="006D589D" w:rsidP="006D589D">
            <w:pPr>
              <w:spacing w:after="0" w:line="240" w:lineRule="auto"/>
              <w:rPr>
                <w:rFonts w:ascii="Times New Roman" w:eastAsia="Times New Roman" w:hAnsi="Times New Roman" w:cs="Times New Roman"/>
                <w:noProof/>
                <w:sz w:val="24"/>
                <w:szCs w:val="24"/>
              </w:rPr>
            </w:pPr>
            <w:r w:rsidRPr="006D589D">
              <w:rPr>
                <w:rFonts w:ascii="Times New Roman" w:eastAsia="Times New Roman" w:hAnsi="Times New Roman" w:cs="Times New Roman"/>
                <w:noProof/>
                <w:sz w:val="24"/>
                <w:szCs w:val="24"/>
              </w:rPr>
              <w:t>традиција</w:t>
            </w:r>
          </w:p>
        </w:tc>
        <w:tc>
          <w:tcPr>
            <w:tcW w:w="1701" w:type="dxa"/>
            <w:gridSpan w:val="3"/>
          </w:tcPr>
          <w:p w:rsidR="006D589D" w:rsidRPr="006D589D" w:rsidRDefault="006D589D" w:rsidP="006D589D">
            <w:pPr>
              <w:spacing w:after="0" w:line="240" w:lineRule="auto"/>
              <w:rPr>
                <w:rFonts w:ascii="Times New Roman" w:eastAsia="Times New Roman" w:hAnsi="Times New Roman" w:cs="Times New Roman"/>
                <w:noProof/>
                <w:sz w:val="24"/>
                <w:szCs w:val="24"/>
              </w:rPr>
            </w:pPr>
            <w:r w:rsidRPr="006D589D">
              <w:rPr>
                <w:rFonts w:ascii="Times New Roman" w:eastAsia="Times New Roman" w:hAnsi="Times New Roman" w:cs="Times New Roman"/>
                <w:noProof/>
                <w:sz w:val="24"/>
                <w:szCs w:val="24"/>
              </w:rPr>
              <w:t xml:space="preserve">Чувари </w:t>
            </w:r>
          </w:p>
          <w:p w:rsidR="006D589D" w:rsidRPr="006D589D" w:rsidRDefault="006D589D" w:rsidP="006D589D">
            <w:pPr>
              <w:spacing w:after="0" w:line="240" w:lineRule="auto"/>
              <w:rPr>
                <w:rFonts w:ascii="Times New Roman" w:eastAsia="Times New Roman" w:hAnsi="Times New Roman" w:cs="Times New Roman"/>
                <w:noProof/>
                <w:sz w:val="24"/>
                <w:szCs w:val="24"/>
              </w:rPr>
            </w:pPr>
            <w:r w:rsidRPr="006D589D">
              <w:rPr>
                <w:rFonts w:ascii="Times New Roman" w:eastAsia="Times New Roman" w:hAnsi="Times New Roman" w:cs="Times New Roman"/>
                <w:noProof/>
                <w:sz w:val="24"/>
                <w:szCs w:val="24"/>
              </w:rPr>
              <w:t>природе</w:t>
            </w:r>
          </w:p>
        </w:tc>
        <w:tc>
          <w:tcPr>
            <w:tcW w:w="1701" w:type="dxa"/>
            <w:gridSpan w:val="3"/>
          </w:tcPr>
          <w:p w:rsidR="006D589D" w:rsidRPr="006D589D" w:rsidRDefault="006D589D" w:rsidP="006D589D">
            <w:pPr>
              <w:spacing w:after="0" w:line="240" w:lineRule="auto"/>
              <w:rPr>
                <w:rFonts w:ascii="Times New Roman" w:eastAsia="Times New Roman" w:hAnsi="Times New Roman" w:cs="Times New Roman"/>
                <w:noProof/>
                <w:sz w:val="24"/>
                <w:szCs w:val="24"/>
              </w:rPr>
            </w:pPr>
            <w:r w:rsidRPr="006D589D">
              <w:rPr>
                <w:rFonts w:ascii="Times New Roman" w:eastAsia="Times New Roman" w:hAnsi="Times New Roman" w:cs="Times New Roman"/>
                <w:noProof/>
                <w:sz w:val="24"/>
                <w:szCs w:val="24"/>
              </w:rPr>
              <w:t>Лепо писање</w:t>
            </w:r>
          </w:p>
          <w:p w:rsidR="006D589D" w:rsidRPr="006D589D" w:rsidRDefault="006D589D" w:rsidP="006D589D">
            <w:pPr>
              <w:spacing w:after="0" w:line="240" w:lineRule="auto"/>
              <w:rPr>
                <w:rFonts w:ascii="Times New Roman" w:eastAsia="Times New Roman" w:hAnsi="Times New Roman" w:cs="Times New Roman"/>
                <w:noProof/>
                <w:sz w:val="24"/>
                <w:szCs w:val="24"/>
              </w:rPr>
            </w:pPr>
          </w:p>
        </w:tc>
        <w:tc>
          <w:tcPr>
            <w:tcW w:w="1701" w:type="dxa"/>
            <w:gridSpan w:val="3"/>
          </w:tcPr>
          <w:p w:rsidR="006D589D" w:rsidRPr="006D589D" w:rsidRDefault="006D589D" w:rsidP="006D589D">
            <w:pPr>
              <w:spacing w:after="0" w:line="240" w:lineRule="auto"/>
              <w:rPr>
                <w:rFonts w:ascii="Times New Roman" w:eastAsia="Times New Roman" w:hAnsi="Times New Roman" w:cs="Times New Roman"/>
                <w:noProof/>
                <w:sz w:val="24"/>
                <w:szCs w:val="24"/>
                <w:lang w:val="sr-Latn-CS"/>
              </w:rPr>
            </w:pPr>
            <w:r w:rsidRPr="006D589D">
              <w:rPr>
                <w:rFonts w:ascii="Times New Roman" w:eastAsia="Times New Roman" w:hAnsi="Times New Roman" w:cs="Times New Roman"/>
                <w:noProof/>
                <w:sz w:val="24"/>
                <w:szCs w:val="24"/>
              </w:rPr>
              <w:t>Од играчке  до рачунара</w:t>
            </w:r>
          </w:p>
        </w:tc>
        <w:tc>
          <w:tcPr>
            <w:tcW w:w="1701" w:type="dxa"/>
            <w:gridSpan w:val="3"/>
          </w:tcPr>
          <w:p w:rsidR="006D589D" w:rsidRPr="00D817A2" w:rsidRDefault="00D817A2" w:rsidP="006D589D">
            <w:pPr>
              <w:spacing w:after="0" w:line="240" w:lineRule="auto"/>
              <w:rPr>
                <w:rFonts w:ascii="Times New Roman" w:eastAsia="Times New Roman" w:hAnsi="Times New Roman" w:cs="Times New Roman"/>
                <w:noProof/>
                <w:sz w:val="24"/>
                <w:szCs w:val="24"/>
                <w:lang w:val="sr-Cyrl-RS"/>
              </w:rPr>
            </w:pPr>
            <w:r w:rsidRPr="00D817A2">
              <w:rPr>
                <w:rFonts w:ascii="Times New Roman" w:eastAsia="Times New Roman" w:hAnsi="Times New Roman" w:cs="Times New Roman"/>
                <w:noProof/>
                <w:sz w:val="24"/>
                <w:szCs w:val="24"/>
                <w:lang w:val="sr-Cyrl-RS"/>
              </w:rPr>
              <w:t>Пројектна настава</w:t>
            </w:r>
          </w:p>
        </w:tc>
      </w:tr>
      <w:tr w:rsidR="006D589D" w:rsidRPr="006D589D" w:rsidTr="006D589D">
        <w:trPr>
          <w:cantSplit/>
          <w:trHeight w:val="1134"/>
        </w:trPr>
        <w:tc>
          <w:tcPr>
            <w:tcW w:w="2268" w:type="dxa"/>
            <w:vMerge/>
          </w:tcPr>
          <w:p w:rsidR="006D589D" w:rsidRPr="006D589D" w:rsidRDefault="006D589D" w:rsidP="006D589D">
            <w:pPr>
              <w:spacing w:after="0" w:line="240" w:lineRule="auto"/>
              <w:jc w:val="center"/>
              <w:rPr>
                <w:rFonts w:ascii="Times New Roman" w:eastAsia="Times New Roman" w:hAnsi="Times New Roman" w:cs="Times New Roman"/>
                <w:noProof/>
                <w:sz w:val="28"/>
                <w:szCs w:val="20"/>
              </w:rPr>
            </w:pPr>
          </w:p>
        </w:tc>
        <w:tc>
          <w:tcPr>
            <w:tcW w:w="567" w:type="dxa"/>
            <w:textDirection w:val="btLr"/>
          </w:tcPr>
          <w:p w:rsidR="006D589D" w:rsidRPr="006D589D" w:rsidRDefault="006D589D" w:rsidP="006D589D">
            <w:pPr>
              <w:spacing w:after="0" w:line="240" w:lineRule="auto"/>
              <w:ind w:right="113"/>
              <w:rPr>
                <w:rFonts w:ascii="Times New Roman" w:eastAsia="Times New Roman" w:hAnsi="Times New Roman" w:cs="Times New Roman"/>
                <w:noProof/>
                <w:sz w:val="20"/>
                <w:szCs w:val="20"/>
              </w:rPr>
            </w:pPr>
            <w:r w:rsidRPr="006D589D">
              <w:rPr>
                <w:rFonts w:ascii="Times New Roman" w:eastAsia="Times New Roman" w:hAnsi="Times New Roman" w:cs="Times New Roman"/>
                <w:noProof/>
                <w:sz w:val="20"/>
                <w:szCs w:val="20"/>
              </w:rPr>
              <w:t>Планирано</w:t>
            </w:r>
          </w:p>
        </w:tc>
        <w:tc>
          <w:tcPr>
            <w:tcW w:w="567" w:type="dxa"/>
            <w:textDirection w:val="btLr"/>
          </w:tcPr>
          <w:p w:rsidR="006D589D" w:rsidRPr="006D589D" w:rsidRDefault="006D589D" w:rsidP="006D589D">
            <w:pPr>
              <w:spacing w:after="0" w:line="240" w:lineRule="auto"/>
              <w:ind w:right="113"/>
              <w:rPr>
                <w:rFonts w:ascii="Times New Roman" w:eastAsia="Times New Roman" w:hAnsi="Times New Roman" w:cs="Times New Roman"/>
                <w:noProof/>
                <w:sz w:val="20"/>
                <w:szCs w:val="20"/>
              </w:rPr>
            </w:pPr>
            <w:r w:rsidRPr="006D589D">
              <w:rPr>
                <w:rFonts w:ascii="Times New Roman" w:eastAsia="Times New Roman" w:hAnsi="Times New Roman" w:cs="Times New Roman"/>
                <w:noProof/>
                <w:sz w:val="20"/>
                <w:szCs w:val="20"/>
              </w:rPr>
              <w:t>Одржано</w:t>
            </w:r>
          </w:p>
        </w:tc>
        <w:tc>
          <w:tcPr>
            <w:tcW w:w="567" w:type="dxa"/>
            <w:textDirection w:val="btLr"/>
          </w:tcPr>
          <w:p w:rsidR="006D589D" w:rsidRPr="006D589D" w:rsidRDefault="006D589D" w:rsidP="006D589D">
            <w:pPr>
              <w:spacing w:after="0" w:line="240" w:lineRule="auto"/>
              <w:ind w:right="113"/>
              <w:rPr>
                <w:rFonts w:ascii="Times New Roman" w:eastAsia="Times New Roman" w:hAnsi="Times New Roman" w:cs="Times New Roman"/>
                <w:noProof/>
                <w:sz w:val="20"/>
                <w:szCs w:val="20"/>
              </w:rPr>
            </w:pPr>
            <w:r w:rsidRPr="006D589D">
              <w:rPr>
                <w:rFonts w:ascii="Times New Roman" w:eastAsia="Times New Roman" w:hAnsi="Times New Roman" w:cs="Times New Roman"/>
                <w:noProof/>
                <w:sz w:val="20"/>
                <w:szCs w:val="20"/>
              </w:rPr>
              <w:t>Укључено ученика</w:t>
            </w:r>
          </w:p>
        </w:tc>
        <w:tc>
          <w:tcPr>
            <w:tcW w:w="567" w:type="dxa"/>
            <w:textDirection w:val="btLr"/>
          </w:tcPr>
          <w:p w:rsidR="006D589D" w:rsidRPr="006D589D" w:rsidRDefault="006D589D" w:rsidP="006D589D">
            <w:pPr>
              <w:spacing w:after="0" w:line="240" w:lineRule="auto"/>
              <w:ind w:right="113"/>
              <w:rPr>
                <w:rFonts w:ascii="Times New Roman" w:eastAsia="Times New Roman" w:hAnsi="Times New Roman" w:cs="Times New Roman"/>
                <w:noProof/>
                <w:sz w:val="20"/>
                <w:szCs w:val="20"/>
              </w:rPr>
            </w:pPr>
            <w:r w:rsidRPr="006D589D">
              <w:rPr>
                <w:rFonts w:ascii="Times New Roman" w:eastAsia="Times New Roman" w:hAnsi="Times New Roman" w:cs="Times New Roman"/>
                <w:noProof/>
                <w:sz w:val="20"/>
                <w:szCs w:val="20"/>
              </w:rPr>
              <w:t>Планирано</w:t>
            </w:r>
          </w:p>
        </w:tc>
        <w:tc>
          <w:tcPr>
            <w:tcW w:w="567" w:type="dxa"/>
            <w:textDirection w:val="btLr"/>
          </w:tcPr>
          <w:p w:rsidR="006D589D" w:rsidRPr="006D589D" w:rsidRDefault="006D589D" w:rsidP="006D589D">
            <w:pPr>
              <w:spacing w:after="0" w:line="240" w:lineRule="auto"/>
              <w:ind w:right="113"/>
              <w:rPr>
                <w:rFonts w:ascii="Times New Roman" w:eastAsia="Times New Roman" w:hAnsi="Times New Roman" w:cs="Times New Roman"/>
                <w:noProof/>
                <w:sz w:val="20"/>
                <w:szCs w:val="20"/>
              </w:rPr>
            </w:pPr>
            <w:r w:rsidRPr="006D589D">
              <w:rPr>
                <w:rFonts w:ascii="Times New Roman" w:eastAsia="Times New Roman" w:hAnsi="Times New Roman" w:cs="Times New Roman"/>
                <w:noProof/>
                <w:sz w:val="20"/>
                <w:szCs w:val="20"/>
              </w:rPr>
              <w:t>Одржано</w:t>
            </w:r>
          </w:p>
        </w:tc>
        <w:tc>
          <w:tcPr>
            <w:tcW w:w="567" w:type="dxa"/>
            <w:textDirection w:val="btLr"/>
          </w:tcPr>
          <w:p w:rsidR="006D589D" w:rsidRPr="006D589D" w:rsidRDefault="006D589D" w:rsidP="006D589D">
            <w:pPr>
              <w:spacing w:after="0" w:line="240" w:lineRule="auto"/>
              <w:ind w:right="113"/>
              <w:rPr>
                <w:rFonts w:ascii="Times New Roman" w:eastAsia="Times New Roman" w:hAnsi="Times New Roman" w:cs="Times New Roman"/>
                <w:noProof/>
                <w:sz w:val="20"/>
                <w:szCs w:val="20"/>
              </w:rPr>
            </w:pPr>
            <w:r w:rsidRPr="006D589D">
              <w:rPr>
                <w:rFonts w:ascii="Times New Roman" w:eastAsia="Times New Roman" w:hAnsi="Times New Roman" w:cs="Times New Roman"/>
                <w:noProof/>
                <w:sz w:val="20"/>
                <w:szCs w:val="20"/>
              </w:rPr>
              <w:t>Укључено ученика</w:t>
            </w:r>
          </w:p>
        </w:tc>
        <w:tc>
          <w:tcPr>
            <w:tcW w:w="567" w:type="dxa"/>
            <w:textDirection w:val="btLr"/>
          </w:tcPr>
          <w:p w:rsidR="006D589D" w:rsidRPr="006D589D" w:rsidRDefault="006D589D" w:rsidP="006D589D">
            <w:pPr>
              <w:spacing w:after="0" w:line="240" w:lineRule="auto"/>
              <w:ind w:right="113"/>
              <w:rPr>
                <w:rFonts w:ascii="Times New Roman" w:eastAsia="Times New Roman" w:hAnsi="Times New Roman" w:cs="Times New Roman"/>
                <w:noProof/>
                <w:sz w:val="20"/>
                <w:szCs w:val="20"/>
              </w:rPr>
            </w:pPr>
            <w:r w:rsidRPr="006D589D">
              <w:rPr>
                <w:rFonts w:ascii="Times New Roman" w:eastAsia="Times New Roman" w:hAnsi="Times New Roman" w:cs="Times New Roman"/>
                <w:noProof/>
                <w:sz w:val="20"/>
                <w:szCs w:val="20"/>
              </w:rPr>
              <w:t>Планирано</w:t>
            </w:r>
          </w:p>
        </w:tc>
        <w:tc>
          <w:tcPr>
            <w:tcW w:w="567" w:type="dxa"/>
            <w:textDirection w:val="btLr"/>
          </w:tcPr>
          <w:p w:rsidR="006D589D" w:rsidRPr="006D589D" w:rsidRDefault="006D589D" w:rsidP="006D589D">
            <w:pPr>
              <w:spacing w:after="0" w:line="240" w:lineRule="auto"/>
              <w:ind w:right="113"/>
              <w:rPr>
                <w:rFonts w:ascii="Times New Roman" w:eastAsia="Times New Roman" w:hAnsi="Times New Roman" w:cs="Times New Roman"/>
                <w:noProof/>
                <w:sz w:val="20"/>
                <w:szCs w:val="20"/>
              </w:rPr>
            </w:pPr>
            <w:r w:rsidRPr="006D589D">
              <w:rPr>
                <w:rFonts w:ascii="Times New Roman" w:eastAsia="Times New Roman" w:hAnsi="Times New Roman" w:cs="Times New Roman"/>
                <w:noProof/>
                <w:sz w:val="20"/>
                <w:szCs w:val="20"/>
              </w:rPr>
              <w:t>Одржано</w:t>
            </w:r>
          </w:p>
        </w:tc>
        <w:tc>
          <w:tcPr>
            <w:tcW w:w="567" w:type="dxa"/>
            <w:textDirection w:val="btLr"/>
          </w:tcPr>
          <w:p w:rsidR="006D589D" w:rsidRPr="006D589D" w:rsidRDefault="006D589D" w:rsidP="006D589D">
            <w:pPr>
              <w:spacing w:after="0" w:line="240" w:lineRule="auto"/>
              <w:ind w:right="113"/>
              <w:rPr>
                <w:rFonts w:ascii="Times New Roman" w:eastAsia="Times New Roman" w:hAnsi="Times New Roman" w:cs="Times New Roman"/>
                <w:noProof/>
                <w:sz w:val="20"/>
                <w:szCs w:val="20"/>
              </w:rPr>
            </w:pPr>
            <w:r w:rsidRPr="006D589D">
              <w:rPr>
                <w:rFonts w:ascii="Times New Roman" w:eastAsia="Times New Roman" w:hAnsi="Times New Roman" w:cs="Times New Roman"/>
                <w:noProof/>
                <w:sz w:val="20"/>
                <w:szCs w:val="20"/>
              </w:rPr>
              <w:t>Укључено ученика</w:t>
            </w:r>
          </w:p>
        </w:tc>
        <w:tc>
          <w:tcPr>
            <w:tcW w:w="567" w:type="dxa"/>
            <w:textDirection w:val="btLr"/>
          </w:tcPr>
          <w:p w:rsidR="006D589D" w:rsidRPr="006D589D" w:rsidRDefault="006D589D" w:rsidP="006D589D">
            <w:pPr>
              <w:spacing w:after="0" w:line="240" w:lineRule="auto"/>
              <w:ind w:right="113"/>
              <w:rPr>
                <w:rFonts w:ascii="Times New Roman" w:eastAsia="Times New Roman" w:hAnsi="Times New Roman" w:cs="Times New Roman"/>
                <w:noProof/>
                <w:sz w:val="20"/>
                <w:szCs w:val="20"/>
              </w:rPr>
            </w:pPr>
            <w:r w:rsidRPr="006D589D">
              <w:rPr>
                <w:rFonts w:ascii="Times New Roman" w:eastAsia="Times New Roman" w:hAnsi="Times New Roman" w:cs="Times New Roman"/>
                <w:noProof/>
                <w:sz w:val="20"/>
                <w:szCs w:val="20"/>
              </w:rPr>
              <w:t>Планирано</w:t>
            </w:r>
          </w:p>
        </w:tc>
        <w:tc>
          <w:tcPr>
            <w:tcW w:w="567" w:type="dxa"/>
            <w:textDirection w:val="btLr"/>
          </w:tcPr>
          <w:p w:rsidR="006D589D" w:rsidRPr="006D589D" w:rsidRDefault="006D589D" w:rsidP="006D589D">
            <w:pPr>
              <w:spacing w:after="0" w:line="240" w:lineRule="auto"/>
              <w:ind w:right="113"/>
              <w:rPr>
                <w:rFonts w:ascii="Times New Roman" w:eastAsia="Times New Roman" w:hAnsi="Times New Roman" w:cs="Times New Roman"/>
                <w:noProof/>
                <w:sz w:val="20"/>
                <w:szCs w:val="20"/>
              </w:rPr>
            </w:pPr>
            <w:r w:rsidRPr="006D589D">
              <w:rPr>
                <w:rFonts w:ascii="Times New Roman" w:eastAsia="Times New Roman" w:hAnsi="Times New Roman" w:cs="Times New Roman"/>
                <w:noProof/>
                <w:sz w:val="20"/>
                <w:szCs w:val="20"/>
              </w:rPr>
              <w:t>Одржано</w:t>
            </w:r>
          </w:p>
        </w:tc>
        <w:tc>
          <w:tcPr>
            <w:tcW w:w="567" w:type="dxa"/>
            <w:textDirection w:val="btLr"/>
          </w:tcPr>
          <w:p w:rsidR="006D589D" w:rsidRPr="006D589D" w:rsidRDefault="006D589D" w:rsidP="006D589D">
            <w:pPr>
              <w:spacing w:after="0" w:line="240" w:lineRule="auto"/>
              <w:ind w:right="113"/>
              <w:rPr>
                <w:rFonts w:ascii="Times New Roman" w:eastAsia="Times New Roman" w:hAnsi="Times New Roman" w:cs="Times New Roman"/>
                <w:noProof/>
                <w:sz w:val="20"/>
                <w:szCs w:val="20"/>
              </w:rPr>
            </w:pPr>
            <w:r w:rsidRPr="006D589D">
              <w:rPr>
                <w:rFonts w:ascii="Times New Roman" w:eastAsia="Times New Roman" w:hAnsi="Times New Roman" w:cs="Times New Roman"/>
                <w:noProof/>
                <w:sz w:val="20"/>
                <w:szCs w:val="20"/>
              </w:rPr>
              <w:t>Укључено ученика</w:t>
            </w:r>
          </w:p>
        </w:tc>
        <w:tc>
          <w:tcPr>
            <w:tcW w:w="567" w:type="dxa"/>
            <w:textDirection w:val="btLr"/>
          </w:tcPr>
          <w:p w:rsidR="006D589D" w:rsidRPr="006D589D" w:rsidRDefault="006D589D" w:rsidP="006D589D">
            <w:pPr>
              <w:spacing w:after="0" w:line="240" w:lineRule="auto"/>
              <w:ind w:right="113"/>
              <w:rPr>
                <w:rFonts w:ascii="Times New Roman" w:eastAsia="Times New Roman" w:hAnsi="Times New Roman" w:cs="Times New Roman"/>
                <w:noProof/>
                <w:sz w:val="20"/>
                <w:szCs w:val="20"/>
              </w:rPr>
            </w:pPr>
            <w:r w:rsidRPr="006D589D">
              <w:rPr>
                <w:rFonts w:ascii="Times New Roman" w:eastAsia="Times New Roman" w:hAnsi="Times New Roman" w:cs="Times New Roman"/>
                <w:noProof/>
                <w:sz w:val="20"/>
                <w:szCs w:val="20"/>
              </w:rPr>
              <w:t>Планирано</w:t>
            </w:r>
          </w:p>
        </w:tc>
        <w:tc>
          <w:tcPr>
            <w:tcW w:w="567" w:type="dxa"/>
            <w:textDirection w:val="btLr"/>
          </w:tcPr>
          <w:p w:rsidR="006D589D" w:rsidRPr="006D589D" w:rsidRDefault="006D589D" w:rsidP="006D589D">
            <w:pPr>
              <w:spacing w:after="0" w:line="240" w:lineRule="auto"/>
              <w:ind w:right="113"/>
              <w:rPr>
                <w:rFonts w:ascii="Times New Roman" w:eastAsia="Times New Roman" w:hAnsi="Times New Roman" w:cs="Times New Roman"/>
                <w:noProof/>
                <w:sz w:val="20"/>
                <w:szCs w:val="20"/>
              </w:rPr>
            </w:pPr>
            <w:r w:rsidRPr="006D589D">
              <w:rPr>
                <w:rFonts w:ascii="Times New Roman" w:eastAsia="Times New Roman" w:hAnsi="Times New Roman" w:cs="Times New Roman"/>
                <w:noProof/>
                <w:sz w:val="20"/>
                <w:szCs w:val="20"/>
              </w:rPr>
              <w:t>Одржано</w:t>
            </w:r>
          </w:p>
        </w:tc>
        <w:tc>
          <w:tcPr>
            <w:tcW w:w="567" w:type="dxa"/>
            <w:textDirection w:val="btLr"/>
          </w:tcPr>
          <w:p w:rsidR="006D589D" w:rsidRPr="006D589D" w:rsidRDefault="006D589D" w:rsidP="006D589D">
            <w:pPr>
              <w:spacing w:after="0" w:line="240" w:lineRule="auto"/>
              <w:ind w:right="113"/>
              <w:rPr>
                <w:rFonts w:ascii="Times New Roman" w:eastAsia="Times New Roman" w:hAnsi="Times New Roman" w:cs="Times New Roman"/>
                <w:noProof/>
                <w:sz w:val="20"/>
                <w:szCs w:val="20"/>
              </w:rPr>
            </w:pPr>
            <w:r w:rsidRPr="006D589D">
              <w:rPr>
                <w:rFonts w:ascii="Times New Roman" w:eastAsia="Times New Roman" w:hAnsi="Times New Roman" w:cs="Times New Roman"/>
                <w:noProof/>
                <w:sz w:val="20"/>
                <w:szCs w:val="20"/>
              </w:rPr>
              <w:t>Укључено ученика</w:t>
            </w:r>
          </w:p>
        </w:tc>
        <w:tc>
          <w:tcPr>
            <w:tcW w:w="567" w:type="dxa"/>
            <w:textDirection w:val="btLr"/>
          </w:tcPr>
          <w:p w:rsidR="006D589D" w:rsidRPr="006D589D" w:rsidRDefault="006D589D" w:rsidP="006D589D">
            <w:pPr>
              <w:spacing w:after="0" w:line="240" w:lineRule="auto"/>
              <w:ind w:right="113"/>
              <w:rPr>
                <w:rFonts w:ascii="Times New Roman" w:eastAsia="Times New Roman" w:hAnsi="Times New Roman" w:cs="Times New Roman"/>
                <w:noProof/>
                <w:sz w:val="20"/>
                <w:szCs w:val="20"/>
              </w:rPr>
            </w:pPr>
            <w:r w:rsidRPr="006D589D">
              <w:rPr>
                <w:rFonts w:ascii="Times New Roman" w:eastAsia="Times New Roman" w:hAnsi="Times New Roman" w:cs="Times New Roman"/>
                <w:noProof/>
                <w:sz w:val="20"/>
                <w:szCs w:val="20"/>
              </w:rPr>
              <w:t>Планирано</w:t>
            </w:r>
          </w:p>
        </w:tc>
        <w:tc>
          <w:tcPr>
            <w:tcW w:w="567" w:type="dxa"/>
            <w:textDirection w:val="btLr"/>
          </w:tcPr>
          <w:p w:rsidR="006D589D" w:rsidRPr="006D589D" w:rsidRDefault="006D589D" w:rsidP="006D589D">
            <w:pPr>
              <w:spacing w:after="0" w:line="240" w:lineRule="auto"/>
              <w:ind w:right="113"/>
              <w:rPr>
                <w:rFonts w:ascii="Times New Roman" w:eastAsia="Times New Roman" w:hAnsi="Times New Roman" w:cs="Times New Roman"/>
                <w:noProof/>
                <w:sz w:val="20"/>
                <w:szCs w:val="20"/>
              </w:rPr>
            </w:pPr>
            <w:r w:rsidRPr="006D589D">
              <w:rPr>
                <w:rFonts w:ascii="Times New Roman" w:eastAsia="Times New Roman" w:hAnsi="Times New Roman" w:cs="Times New Roman"/>
                <w:noProof/>
                <w:sz w:val="20"/>
                <w:szCs w:val="20"/>
              </w:rPr>
              <w:t>Одржано</w:t>
            </w:r>
          </w:p>
        </w:tc>
        <w:tc>
          <w:tcPr>
            <w:tcW w:w="567" w:type="dxa"/>
            <w:textDirection w:val="btLr"/>
          </w:tcPr>
          <w:p w:rsidR="006D589D" w:rsidRPr="006D589D" w:rsidRDefault="006D589D" w:rsidP="006D589D">
            <w:pPr>
              <w:spacing w:after="0" w:line="240" w:lineRule="auto"/>
              <w:ind w:right="113"/>
              <w:rPr>
                <w:rFonts w:ascii="Times New Roman" w:eastAsia="Times New Roman" w:hAnsi="Times New Roman" w:cs="Times New Roman"/>
                <w:noProof/>
                <w:sz w:val="20"/>
                <w:szCs w:val="20"/>
              </w:rPr>
            </w:pPr>
            <w:r w:rsidRPr="006D589D">
              <w:rPr>
                <w:rFonts w:ascii="Times New Roman" w:eastAsia="Times New Roman" w:hAnsi="Times New Roman" w:cs="Times New Roman"/>
                <w:noProof/>
                <w:sz w:val="20"/>
                <w:szCs w:val="20"/>
              </w:rPr>
              <w:t>Укључено ученика</w:t>
            </w:r>
          </w:p>
        </w:tc>
        <w:tc>
          <w:tcPr>
            <w:tcW w:w="567" w:type="dxa"/>
            <w:textDirection w:val="btLr"/>
          </w:tcPr>
          <w:p w:rsidR="006D589D" w:rsidRPr="006D589D" w:rsidRDefault="006D589D" w:rsidP="006D589D">
            <w:pPr>
              <w:spacing w:after="0" w:line="240" w:lineRule="auto"/>
              <w:ind w:right="113"/>
              <w:rPr>
                <w:rFonts w:ascii="Times New Roman" w:eastAsia="Times New Roman" w:hAnsi="Times New Roman" w:cs="Times New Roman"/>
                <w:noProof/>
                <w:sz w:val="20"/>
                <w:szCs w:val="20"/>
              </w:rPr>
            </w:pPr>
            <w:r w:rsidRPr="006D589D">
              <w:rPr>
                <w:rFonts w:ascii="Times New Roman" w:eastAsia="Times New Roman" w:hAnsi="Times New Roman" w:cs="Times New Roman"/>
                <w:noProof/>
                <w:sz w:val="20"/>
                <w:szCs w:val="20"/>
              </w:rPr>
              <w:t>Планирано</w:t>
            </w:r>
          </w:p>
        </w:tc>
        <w:tc>
          <w:tcPr>
            <w:tcW w:w="567" w:type="dxa"/>
            <w:textDirection w:val="btLr"/>
          </w:tcPr>
          <w:p w:rsidR="006D589D" w:rsidRPr="006D589D" w:rsidRDefault="006D589D" w:rsidP="006D589D">
            <w:pPr>
              <w:spacing w:after="0" w:line="240" w:lineRule="auto"/>
              <w:ind w:right="113"/>
              <w:rPr>
                <w:rFonts w:ascii="Times New Roman" w:eastAsia="Times New Roman" w:hAnsi="Times New Roman" w:cs="Times New Roman"/>
                <w:noProof/>
                <w:sz w:val="20"/>
                <w:szCs w:val="20"/>
              </w:rPr>
            </w:pPr>
            <w:r w:rsidRPr="006D589D">
              <w:rPr>
                <w:rFonts w:ascii="Times New Roman" w:eastAsia="Times New Roman" w:hAnsi="Times New Roman" w:cs="Times New Roman"/>
                <w:noProof/>
                <w:sz w:val="20"/>
                <w:szCs w:val="20"/>
              </w:rPr>
              <w:t>Одржано</w:t>
            </w:r>
          </w:p>
        </w:tc>
        <w:tc>
          <w:tcPr>
            <w:tcW w:w="567" w:type="dxa"/>
            <w:textDirection w:val="btLr"/>
          </w:tcPr>
          <w:p w:rsidR="006D589D" w:rsidRPr="006D589D" w:rsidRDefault="006D589D" w:rsidP="006D589D">
            <w:pPr>
              <w:spacing w:after="0" w:line="240" w:lineRule="auto"/>
              <w:ind w:right="113"/>
              <w:rPr>
                <w:rFonts w:ascii="Times New Roman" w:eastAsia="Times New Roman" w:hAnsi="Times New Roman" w:cs="Times New Roman"/>
                <w:noProof/>
                <w:sz w:val="20"/>
                <w:szCs w:val="20"/>
              </w:rPr>
            </w:pPr>
            <w:r w:rsidRPr="006D589D">
              <w:rPr>
                <w:rFonts w:ascii="Times New Roman" w:eastAsia="Times New Roman" w:hAnsi="Times New Roman" w:cs="Times New Roman"/>
                <w:noProof/>
                <w:sz w:val="20"/>
                <w:szCs w:val="20"/>
              </w:rPr>
              <w:t>Укључено ученика</w:t>
            </w:r>
          </w:p>
        </w:tc>
      </w:tr>
      <w:tr w:rsidR="00D817A2" w:rsidRPr="006D589D" w:rsidTr="006D589D">
        <w:trPr>
          <w:trHeight w:val="340"/>
        </w:trPr>
        <w:tc>
          <w:tcPr>
            <w:tcW w:w="2268" w:type="dxa"/>
          </w:tcPr>
          <w:p w:rsidR="00D817A2" w:rsidRPr="006D589D" w:rsidRDefault="00D817A2" w:rsidP="00D817A2">
            <w:pPr>
              <w:spacing w:after="0" w:line="240" w:lineRule="auto"/>
              <w:rPr>
                <w:rFonts w:ascii="Times New Roman" w:eastAsia="Times New Roman" w:hAnsi="Times New Roman" w:cs="Times New Roman"/>
                <w:noProof/>
                <w:sz w:val="24"/>
                <w:szCs w:val="24"/>
              </w:rPr>
            </w:pPr>
            <w:r w:rsidRPr="006D589D">
              <w:rPr>
                <w:rFonts w:ascii="Times New Roman" w:eastAsia="Times New Roman" w:hAnsi="Times New Roman" w:cs="Times New Roman"/>
                <w:noProof/>
                <w:sz w:val="24"/>
                <w:szCs w:val="24"/>
              </w:rPr>
              <w:t>II-1</w:t>
            </w:r>
          </w:p>
        </w:tc>
        <w:tc>
          <w:tcPr>
            <w:tcW w:w="567" w:type="dxa"/>
          </w:tcPr>
          <w:p w:rsidR="00D817A2" w:rsidRPr="006D589D" w:rsidRDefault="00D817A2" w:rsidP="00D817A2">
            <w:pPr>
              <w:spacing w:after="0" w:line="240" w:lineRule="auto"/>
              <w:rPr>
                <w:rFonts w:ascii="Times New Roman" w:eastAsia="Times New Roman" w:hAnsi="Times New Roman" w:cs="Times New Roman"/>
                <w:noProof/>
                <w:sz w:val="20"/>
                <w:szCs w:val="20"/>
              </w:rPr>
            </w:pPr>
            <w:r w:rsidRPr="006D589D">
              <w:rPr>
                <w:rFonts w:ascii="Times New Roman" w:eastAsia="Times New Roman" w:hAnsi="Times New Roman" w:cs="Times New Roman"/>
                <w:noProof/>
                <w:sz w:val="20"/>
                <w:szCs w:val="20"/>
              </w:rPr>
              <w:t>36</w:t>
            </w:r>
          </w:p>
        </w:tc>
        <w:tc>
          <w:tcPr>
            <w:tcW w:w="567" w:type="dxa"/>
          </w:tcPr>
          <w:p w:rsidR="00D817A2" w:rsidRPr="006D589D" w:rsidRDefault="00D817A2" w:rsidP="00D817A2">
            <w:pPr>
              <w:spacing w:after="0" w:line="240" w:lineRule="auto"/>
              <w:rPr>
                <w:rFonts w:ascii="Times New Roman" w:eastAsia="Times New Roman" w:hAnsi="Times New Roman" w:cs="Times New Roman"/>
                <w:noProof/>
                <w:sz w:val="20"/>
                <w:szCs w:val="20"/>
              </w:rPr>
            </w:pPr>
            <w:r w:rsidRPr="006D589D">
              <w:rPr>
                <w:rFonts w:ascii="Times New Roman" w:eastAsia="Times New Roman" w:hAnsi="Times New Roman" w:cs="Times New Roman"/>
                <w:noProof/>
                <w:sz w:val="20"/>
                <w:szCs w:val="20"/>
              </w:rPr>
              <w:t>36</w:t>
            </w:r>
          </w:p>
        </w:tc>
        <w:tc>
          <w:tcPr>
            <w:tcW w:w="567" w:type="dxa"/>
          </w:tcPr>
          <w:p w:rsidR="00D817A2" w:rsidRPr="007B7F3E" w:rsidRDefault="00D817A2" w:rsidP="00D817A2">
            <w:pPr>
              <w:spacing w:after="0" w:line="240" w:lineRule="auto"/>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30</w:t>
            </w:r>
          </w:p>
        </w:tc>
        <w:tc>
          <w:tcPr>
            <w:tcW w:w="567" w:type="dxa"/>
          </w:tcPr>
          <w:p w:rsidR="00D817A2" w:rsidRPr="006D589D" w:rsidRDefault="00D817A2" w:rsidP="00D817A2">
            <w:pPr>
              <w:spacing w:after="0" w:line="240" w:lineRule="auto"/>
              <w:rPr>
                <w:rFonts w:ascii="Times New Roman" w:eastAsia="Times New Roman" w:hAnsi="Times New Roman" w:cs="Times New Roman"/>
                <w:noProof/>
                <w:sz w:val="20"/>
                <w:szCs w:val="20"/>
              </w:rPr>
            </w:pPr>
          </w:p>
        </w:tc>
        <w:tc>
          <w:tcPr>
            <w:tcW w:w="567" w:type="dxa"/>
          </w:tcPr>
          <w:p w:rsidR="00D817A2" w:rsidRPr="006D589D" w:rsidRDefault="00D817A2" w:rsidP="00D817A2">
            <w:pPr>
              <w:spacing w:after="0" w:line="240" w:lineRule="auto"/>
              <w:rPr>
                <w:rFonts w:ascii="Times New Roman" w:eastAsia="Times New Roman" w:hAnsi="Times New Roman" w:cs="Times New Roman"/>
                <w:noProof/>
                <w:sz w:val="20"/>
                <w:szCs w:val="20"/>
              </w:rPr>
            </w:pPr>
          </w:p>
        </w:tc>
        <w:tc>
          <w:tcPr>
            <w:tcW w:w="567" w:type="dxa"/>
          </w:tcPr>
          <w:p w:rsidR="00D817A2" w:rsidRPr="006D589D" w:rsidRDefault="00D817A2" w:rsidP="00D817A2">
            <w:pPr>
              <w:spacing w:after="0" w:line="240" w:lineRule="auto"/>
              <w:rPr>
                <w:rFonts w:ascii="Times New Roman" w:eastAsia="Times New Roman" w:hAnsi="Times New Roman" w:cs="Times New Roman"/>
                <w:noProof/>
                <w:sz w:val="20"/>
                <w:szCs w:val="20"/>
              </w:rPr>
            </w:pPr>
          </w:p>
        </w:tc>
        <w:tc>
          <w:tcPr>
            <w:tcW w:w="567" w:type="dxa"/>
          </w:tcPr>
          <w:p w:rsidR="00D817A2" w:rsidRPr="006D589D" w:rsidRDefault="00D817A2" w:rsidP="00D817A2">
            <w:pPr>
              <w:spacing w:after="0" w:line="240" w:lineRule="auto"/>
              <w:rPr>
                <w:rFonts w:ascii="Times New Roman" w:eastAsia="Times New Roman" w:hAnsi="Times New Roman" w:cs="Times New Roman"/>
                <w:noProof/>
                <w:sz w:val="20"/>
                <w:szCs w:val="20"/>
              </w:rPr>
            </w:pPr>
          </w:p>
        </w:tc>
        <w:tc>
          <w:tcPr>
            <w:tcW w:w="567" w:type="dxa"/>
          </w:tcPr>
          <w:p w:rsidR="00D817A2" w:rsidRPr="006D589D" w:rsidRDefault="00D817A2" w:rsidP="00D817A2">
            <w:pPr>
              <w:spacing w:after="0" w:line="240" w:lineRule="auto"/>
              <w:rPr>
                <w:rFonts w:ascii="Times New Roman" w:eastAsia="Times New Roman" w:hAnsi="Times New Roman" w:cs="Times New Roman"/>
                <w:noProof/>
                <w:sz w:val="20"/>
                <w:szCs w:val="20"/>
              </w:rPr>
            </w:pPr>
          </w:p>
        </w:tc>
        <w:tc>
          <w:tcPr>
            <w:tcW w:w="567" w:type="dxa"/>
          </w:tcPr>
          <w:p w:rsidR="00D817A2" w:rsidRPr="006D589D" w:rsidRDefault="00D817A2" w:rsidP="00D817A2">
            <w:pPr>
              <w:spacing w:after="0" w:line="240" w:lineRule="auto"/>
              <w:rPr>
                <w:rFonts w:ascii="Times New Roman" w:eastAsia="Times New Roman" w:hAnsi="Times New Roman" w:cs="Times New Roman"/>
                <w:noProof/>
                <w:sz w:val="20"/>
                <w:szCs w:val="20"/>
              </w:rPr>
            </w:pPr>
          </w:p>
        </w:tc>
        <w:tc>
          <w:tcPr>
            <w:tcW w:w="567" w:type="dxa"/>
          </w:tcPr>
          <w:p w:rsidR="00D817A2" w:rsidRPr="006D589D" w:rsidRDefault="00D817A2" w:rsidP="00D817A2">
            <w:pPr>
              <w:spacing w:after="0" w:line="240" w:lineRule="auto"/>
              <w:rPr>
                <w:rFonts w:ascii="Times New Roman" w:eastAsia="Times New Roman" w:hAnsi="Times New Roman" w:cs="Times New Roman"/>
                <w:noProof/>
                <w:sz w:val="20"/>
                <w:szCs w:val="20"/>
              </w:rPr>
            </w:pPr>
            <w:r w:rsidRPr="006D589D">
              <w:rPr>
                <w:rFonts w:ascii="Times New Roman" w:eastAsia="Times New Roman" w:hAnsi="Times New Roman" w:cs="Times New Roman"/>
                <w:noProof/>
                <w:sz w:val="20"/>
                <w:szCs w:val="20"/>
              </w:rPr>
              <w:t>36</w:t>
            </w:r>
          </w:p>
        </w:tc>
        <w:tc>
          <w:tcPr>
            <w:tcW w:w="567" w:type="dxa"/>
          </w:tcPr>
          <w:p w:rsidR="00D817A2" w:rsidRPr="006D589D" w:rsidRDefault="00D817A2" w:rsidP="00D817A2">
            <w:pPr>
              <w:spacing w:after="0" w:line="240" w:lineRule="auto"/>
              <w:rPr>
                <w:rFonts w:ascii="Times New Roman" w:eastAsia="Times New Roman" w:hAnsi="Times New Roman" w:cs="Times New Roman"/>
                <w:noProof/>
                <w:sz w:val="20"/>
                <w:szCs w:val="20"/>
              </w:rPr>
            </w:pPr>
            <w:r w:rsidRPr="006D589D">
              <w:rPr>
                <w:rFonts w:ascii="Times New Roman" w:eastAsia="Times New Roman" w:hAnsi="Times New Roman" w:cs="Times New Roman"/>
                <w:noProof/>
                <w:sz w:val="20"/>
                <w:szCs w:val="20"/>
              </w:rPr>
              <w:t>36</w:t>
            </w:r>
          </w:p>
        </w:tc>
        <w:tc>
          <w:tcPr>
            <w:tcW w:w="567" w:type="dxa"/>
          </w:tcPr>
          <w:p w:rsidR="00D817A2" w:rsidRPr="007B7F3E" w:rsidRDefault="00D817A2" w:rsidP="00D817A2">
            <w:pPr>
              <w:spacing w:after="0" w:line="240" w:lineRule="auto"/>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30</w:t>
            </w:r>
          </w:p>
        </w:tc>
        <w:tc>
          <w:tcPr>
            <w:tcW w:w="567" w:type="dxa"/>
          </w:tcPr>
          <w:p w:rsidR="00D817A2" w:rsidRPr="006D589D" w:rsidRDefault="00D817A2" w:rsidP="00D817A2">
            <w:pPr>
              <w:spacing w:after="0" w:line="240" w:lineRule="auto"/>
              <w:rPr>
                <w:rFonts w:ascii="Times New Roman" w:eastAsia="Times New Roman" w:hAnsi="Times New Roman" w:cs="Times New Roman"/>
                <w:noProof/>
                <w:sz w:val="20"/>
                <w:szCs w:val="20"/>
              </w:rPr>
            </w:pPr>
          </w:p>
        </w:tc>
        <w:tc>
          <w:tcPr>
            <w:tcW w:w="567" w:type="dxa"/>
          </w:tcPr>
          <w:p w:rsidR="00D817A2" w:rsidRPr="006D589D" w:rsidRDefault="00D817A2" w:rsidP="00D817A2">
            <w:pPr>
              <w:spacing w:after="0" w:line="240" w:lineRule="auto"/>
              <w:rPr>
                <w:rFonts w:ascii="Times New Roman" w:eastAsia="Times New Roman" w:hAnsi="Times New Roman" w:cs="Times New Roman"/>
                <w:noProof/>
                <w:sz w:val="20"/>
                <w:szCs w:val="20"/>
              </w:rPr>
            </w:pPr>
          </w:p>
        </w:tc>
        <w:tc>
          <w:tcPr>
            <w:tcW w:w="567" w:type="dxa"/>
          </w:tcPr>
          <w:p w:rsidR="00D817A2" w:rsidRPr="006D589D" w:rsidRDefault="00D817A2" w:rsidP="00D817A2">
            <w:pPr>
              <w:spacing w:after="0" w:line="240" w:lineRule="auto"/>
              <w:rPr>
                <w:rFonts w:ascii="Times New Roman" w:eastAsia="Times New Roman" w:hAnsi="Times New Roman" w:cs="Times New Roman"/>
                <w:noProof/>
                <w:sz w:val="20"/>
                <w:szCs w:val="20"/>
              </w:rPr>
            </w:pPr>
          </w:p>
        </w:tc>
        <w:tc>
          <w:tcPr>
            <w:tcW w:w="567" w:type="dxa"/>
          </w:tcPr>
          <w:p w:rsidR="00D817A2" w:rsidRPr="006D589D" w:rsidRDefault="00D817A2" w:rsidP="00D817A2">
            <w:pPr>
              <w:spacing w:after="0" w:line="240" w:lineRule="auto"/>
              <w:rPr>
                <w:rFonts w:ascii="Times New Roman" w:eastAsia="Times New Roman" w:hAnsi="Times New Roman" w:cs="Times New Roman"/>
                <w:noProof/>
                <w:sz w:val="20"/>
                <w:szCs w:val="20"/>
              </w:rPr>
            </w:pPr>
          </w:p>
        </w:tc>
        <w:tc>
          <w:tcPr>
            <w:tcW w:w="567" w:type="dxa"/>
          </w:tcPr>
          <w:p w:rsidR="00D817A2" w:rsidRPr="006D589D" w:rsidRDefault="00D817A2" w:rsidP="00D817A2">
            <w:pPr>
              <w:spacing w:after="0" w:line="240" w:lineRule="auto"/>
              <w:rPr>
                <w:rFonts w:ascii="Times New Roman" w:eastAsia="Times New Roman" w:hAnsi="Times New Roman" w:cs="Times New Roman"/>
                <w:noProof/>
                <w:sz w:val="20"/>
                <w:szCs w:val="20"/>
              </w:rPr>
            </w:pPr>
          </w:p>
        </w:tc>
        <w:tc>
          <w:tcPr>
            <w:tcW w:w="567" w:type="dxa"/>
          </w:tcPr>
          <w:p w:rsidR="00D817A2" w:rsidRPr="006D589D" w:rsidRDefault="00D817A2" w:rsidP="00D817A2">
            <w:pPr>
              <w:spacing w:after="0" w:line="240" w:lineRule="auto"/>
              <w:rPr>
                <w:rFonts w:ascii="Times New Roman" w:eastAsia="Times New Roman" w:hAnsi="Times New Roman" w:cs="Times New Roman"/>
                <w:noProof/>
                <w:sz w:val="20"/>
                <w:szCs w:val="20"/>
              </w:rPr>
            </w:pPr>
          </w:p>
        </w:tc>
        <w:tc>
          <w:tcPr>
            <w:tcW w:w="567" w:type="dxa"/>
          </w:tcPr>
          <w:p w:rsidR="00D817A2" w:rsidRPr="006D589D" w:rsidRDefault="00D817A2" w:rsidP="00D817A2">
            <w:pPr>
              <w:spacing w:after="0" w:line="240" w:lineRule="auto"/>
              <w:rPr>
                <w:rFonts w:ascii="Times New Roman" w:eastAsia="Times New Roman" w:hAnsi="Times New Roman" w:cs="Times New Roman"/>
                <w:noProof/>
                <w:sz w:val="20"/>
                <w:szCs w:val="20"/>
              </w:rPr>
            </w:pPr>
            <w:r w:rsidRPr="006D589D">
              <w:rPr>
                <w:rFonts w:ascii="Times New Roman" w:eastAsia="Times New Roman" w:hAnsi="Times New Roman" w:cs="Times New Roman"/>
                <w:noProof/>
                <w:sz w:val="20"/>
                <w:szCs w:val="20"/>
              </w:rPr>
              <w:t>36</w:t>
            </w:r>
          </w:p>
        </w:tc>
        <w:tc>
          <w:tcPr>
            <w:tcW w:w="567" w:type="dxa"/>
          </w:tcPr>
          <w:p w:rsidR="00D817A2" w:rsidRPr="006D589D" w:rsidRDefault="00D817A2" w:rsidP="00D817A2">
            <w:pPr>
              <w:spacing w:after="0" w:line="240" w:lineRule="auto"/>
              <w:rPr>
                <w:rFonts w:ascii="Times New Roman" w:eastAsia="Times New Roman" w:hAnsi="Times New Roman" w:cs="Times New Roman"/>
                <w:noProof/>
                <w:sz w:val="20"/>
                <w:szCs w:val="20"/>
              </w:rPr>
            </w:pPr>
            <w:r w:rsidRPr="006D589D">
              <w:rPr>
                <w:rFonts w:ascii="Times New Roman" w:eastAsia="Times New Roman" w:hAnsi="Times New Roman" w:cs="Times New Roman"/>
                <w:noProof/>
                <w:sz w:val="20"/>
                <w:szCs w:val="20"/>
              </w:rPr>
              <w:t>36</w:t>
            </w:r>
          </w:p>
        </w:tc>
        <w:tc>
          <w:tcPr>
            <w:tcW w:w="567" w:type="dxa"/>
          </w:tcPr>
          <w:p w:rsidR="00D817A2" w:rsidRPr="007B7F3E" w:rsidRDefault="00D817A2" w:rsidP="00D817A2">
            <w:pPr>
              <w:spacing w:after="0" w:line="240" w:lineRule="auto"/>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30</w:t>
            </w:r>
          </w:p>
        </w:tc>
      </w:tr>
      <w:tr w:rsidR="00D817A2" w:rsidRPr="006D589D" w:rsidTr="006D589D">
        <w:trPr>
          <w:trHeight w:val="340"/>
        </w:trPr>
        <w:tc>
          <w:tcPr>
            <w:tcW w:w="2268" w:type="dxa"/>
          </w:tcPr>
          <w:p w:rsidR="00D817A2" w:rsidRPr="006D589D" w:rsidRDefault="00D817A2" w:rsidP="00D817A2">
            <w:pPr>
              <w:spacing w:after="0" w:line="240" w:lineRule="auto"/>
              <w:rPr>
                <w:rFonts w:ascii="Times New Roman" w:eastAsia="Times New Roman" w:hAnsi="Times New Roman" w:cs="Times New Roman"/>
                <w:noProof/>
                <w:sz w:val="24"/>
                <w:szCs w:val="24"/>
              </w:rPr>
            </w:pPr>
            <w:r w:rsidRPr="006D589D">
              <w:rPr>
                <w:rFonts w:ascii="Times New Roman" w:eastAsia="Times New Roman" w:hAnsi="Times New Roman" w:cs="Times New Roman"/>
                <w:noProof/>
                <w:sz w:val="24"/>
                <w:szCs w:val="24"/>
              </w:rPr>
              <w:t>II-2</w:t>
            </w:r>
          </w:p>
        </w:tc>
        <w:tc>
          <w:tcPr>
            <w:tcW w:w="567" w:type="dxa"/>
          </w:tcPr>
          <w:p w:rsidR="00D817A2" w:rsidRPr="006D589D" w:rsidRDefault="00D817A2" w:rsidP="00D817A2">
            <w:pPr>
              <w:spacing w:after="0" w:line="240" w:lineRule="auto"/>
              <w:rPr>
                <w:rFonts w:ascii="Times New Roman" w:eastAsia="Times New Roman" w:hAnsi="Times New Roman" w:cs="Times New Roman"/>
                <w:noProof/>
                <w:sz w:val="20"/>
                <w:szCs w:val="20"/>
              </w:rPr>
            </w:pPr>
            <w:r w:rsidRPr="006D589D">
              <w:rPr>
                <w:rFonts w:ascii="Times New Roman" w:eastAsia="Times New Roman" w:hAnsi="Times New Roman" w:cs="Times New Roman"/>
                <w:noProof/>
                <w:sz w:val="20"/>
                <w:szCs w:val="20"/>
              </w:rPr>
              <w:t>36</w:t>
            </w:r>
          </w:p>
        </w:tc>
        <w:tc>
          <w:tcPr>
            <w:tcW w:w="567" w:type="dxa"/>
          </w:tcPr>
          <w:p w:rsidR="00D817A2" w:rsidRPr="006D589D" w:rsidRDefault="00D817A2" w:rsidP="00D817A2">
            <w:pPr>
              <w:spacing w:after="0" w:line="240" w:lineRule="auto"/>
              <w:rPr>
                <w:rFonts w:ascii="Times New Roman" w:eastAsia="Times New Roman" w:hAnsi="Times New Roman" w:cs="Times New Roman"/>
                <w:noProof/>
                <w:sz w:val="20"/>
                <w:szCs w:val="20"/>
              </w:rPr>
            </w:pPr>
            <w:r w:rsidRPr="006D589D">
              <w:rPr>
                <w:rFonts w:ascii="Times New Roman" w:eastAsia="Times New Roman" w:hAnsi="Times New Roman" w:cs="Times New Roman"/>
                <w:noProof/>
                <w:sz w:val="20"/>
                <w:szCs w:val="20"/>
              </w:rPr>
              <w:t>36</w:t>
            </w:r>
          </w:p>
        </w:tc>
        <w:tc>
          <w:tcPr>
            <w:tcW w:w="567" w:type="dxa"/>
          </w:tcPr>
          <w:p w:rsidR="00D817A2" w:rsidRPr="007B7F3E" w:rsidRDefault="00D817A2" w:rsidP="00D817A2">
            <w:pPr>
              <w:spacing w:after="0" w:line="240" w:lineRule="auto"/>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rPr>
              <w:t>31</w:t>
            </w:r>
          </w:p>
        </w:tc>
        <w:tc>
          <w:tcPr>
            <w:tcW w:w="567" w:type="dxa"/>
          </w:tcPr>
          <w:p w:rsidR="00D817A2" w:rsidRPr="006D589D" w:rsidRDefault="00D817A2" w:rsidP="00D817A2">
            <w:pPr>
              <w:spacing w:after="0" w:line="240" w:lineRule="auto"/>
              <w:rPr>
                <w:rFonts w:ascii="Times New Roman" w:eastAsia="Times New Roman" w:hAnsi="Times New Roman" w:cs="Times New Roman"/>
                <w:noProof/>
                <w:sz w:val="20"/>
                <w:szCs w:val="20"/>
                <w:lang w:val="en-US"/>
              </w:rPr>
            </w:pPr>
          </w:p>
        </w:tc>
        <w:tc>
          <w:tcPr>
            <w:tcW w:w="567" w:type="dxa"/>
          </w:tcPr>
          <w:p w:rsidR="00D817A2" w:rsidRPr="006D589D" w:rsidRDefault="00D817A2" w:rsidP="00D817A2">
            <w:pPr>
              <w:spacing w:after="0" w:line="240" w:lineRule="auto"/>
              <w:rPr>
                <w:rFonts w:ascii="Times New Roman" w:eastAsia="Times New Roman" w:hAnsi="Times New Roman" w:cs="Times New Roman"/>
                <w:noProof/>
                <w:sz w:val="20"/>
                <w:szCs w:val="20"/>
                <w:lang w:val="en-US"/>
              </w:rPr>
            </w:pPr>
          </w:p>
        </w:tc>
        <w:tc>
          <w:tcPr>
            <w:tcW w:w="567" w:type="dxa"/>
          </w:tcPr>
          <w:p w:rsidR="00D817A2" w:rsidRPr="006D589D" w:rsidRDefault="00D817A2" w:rsidP="00D817A2">
            <w:pPr>
              <w:spacing w:after="0" w:line="240" w:lineRule="auto"/>
              <w:rPr>
                <w:rFonts w:ascii="Times New Roman" w:eastAsia="Times New Roman" w:hAnsi="Times New Roman" w:cs="Times New Roman"/>
                <w:noProof/>
                <w:sz w:val="20"/>
                <w:szCs w:val="20"/>
                <w:lang w:val="en-US"/>
              </w:rPr>
            </w:pPr>
          </w:p>
        </w:tc>
        <w:tc>
          <w:tcPr>
            <w:tcW w:w="567" w:type="dxa"/>
          </w:tcPr>
          <w:p w:rsidR="00D817A2" w:rsidRPr="006D589D" w:rsidRDefault="00D817A2" w:rsidP="00D817A2">
            <w:pPr>
              <w:spacing w:after="0" w:line="240" w:lineRule="auto"/>
              <w:rPr>
                <w:rFonts w:ascii="Times New Roman" w:eastAsia="Times New Roman" w:hAnsi="Times New Roman" w:cs="Times New Roman"/>
                <w:noProof/>
                <w:sz w:val="20"/>
                <w:szCs w:val="20"/>
              </w:rPr>
            </w:pPr>
          </w:p>
        </w:tc>
        <w:tc>
          <w:tcPr>
            <w:tcW w:w="567" w:type="dxa"/>
          </w:tcPr>
          <w:p w:rsidR="00D817A2" w:rsidRPr="006D589D" w:rsidRDefault="00D817A2" w:rsidP="00D817A2">
            <w:pPr>
              <w:spacing w:after="0" w:line="240" w:lineRule="auto"/>
              <w:rPr>
                <w:rFonts w:ascii="Times New Roman" w:eastAsia="Times New Roman" w:hAnsi="Times New Roman" w:cs="Times New Roman"/>
                <w:noProof/>
                <w:sz w:val="20"/>
                <w:szCs w:val="20"/>
              </w:rPr>
            </w:pPr>
          </w:p>
        </w:tc>
        <w:tc>
          <w:tcPr>
            <w:tcW w:w="567" w:type="dxa"/>
          </w:tcPr>
          <w:p w:rsidR="00D817A2" w:rsidRPr="006D589D" w:rsidRDefault="00D817A2" w:rsidP="00D817A2">
            <w:pPr>
              <w:spacing w:after="0" w:line="240" w:lineRule="auto"/>
              <w:rPr>
                <w:rFonts w:ascii="Times New Roman" w:eastAsia="Times New Roman" w:hAnsi="Times New Roman" w:cs="Times New Roman"/>
                <w:noProof/>
                <w:sz w:val="20"/>
                <w:szCs w:val="20"/>
              </w:rPr>
            </w:pPr>
          </w:p>
        </w:tc>
        <w:tc>
          <w:tcPr>
            <w:tcW w:w="567" w:type="dxa"/>
          </w:tcPr>
          <w:p w:rsidR="00D817A2" w:rsidRPr="006D589D" w:rsidRDefault="00D817A2" w:rsidP="00D817A2">
            <w:pPr>
              <w:spacing w:after="0" w:line="240" w:lineRule="auto"/>
              <w:rPr>
                <w:rFonts w:ascii="Times New Roman" w:eastAsia="Times New Roman" w:hAnsi="Times New Roman" w:cs="Times New Roman"/>
                <w:noProof/>
                <w:sz w:val="20"/>
                <w:szCs w:val="20"/>
              </w:rPr>
            </w:pPr>
            <w:r w:rsidRPr="006D589D">
              <w:rPr>
                <w:rFonts w:ascii="Times New Roman" w:eastAsia="Times New Roman" w:hAnsi="Times New Roman" w:cs="Times New Roman"/>
                <w:noProof/>
                <w:sz w:val="20"/>
                <w:szCs w:val="20"/>
              </w:rPr>
              <w:t>36</w:t>
            </w:r>
          </w:p>
        </w:tc>
        <w:tc>
          <w:tcPr>
            <w:tcW w:w="567" w:type="dxa"/>
          </w:tcPr>
          <w:p w:rsidR="00D817A2" w:rsidRPr="006D589D" w:rsidRDefault="00D817A2" w:rsidP="00D817A2">
            <w:pPr>
              <w:spacing w:after="0" w:line="240" w:lineRule="auto"/>
              <w:rPr>
                <w:rFonts w:ascii="Times New Roman" w:eastAsia="Times New Roman" w:hAnsi="Times New Roman" w:cs="Times New Roman"/>
                <w:noProof/>
                <w:sz w:val="20"/>
                <w:szCs w:val="20"/>
              </w:rPr>
            </w:pPr>
            <w:r w:rsidRPr="006D589D">
              <w:rPr>
                <w:rFonts w:ascii="Times New Roman" w:eastAsia="Times New Roman" w:hAnsi="Times New Roman" w:cs="Times New Roman"/>
                <w:noProof/>
                <w:sz w:val="20"/>
                <w:szCs w:val="20"/>
              </w:rPr>
              <w:t>36</w:t>
            </w:r>
          </w:p>
        </w:tc>
        <w:tc>
          <w:tcPr>
            <w:tcW w:w="567" w:type="dxa"/>
          </w:tcPr>
          <w:p w:rsidR="00D817A2" w:rsidRPr="007B7F3E" w:rsidRDefault="00D817A2" w:rsidP="00D817A2">
            <w:pPr>
              <w:spacing w:after="0" w:line="240" w:lineRule="auto"/>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rPr>
              <w:t>31</w:t>
            </w:r>
          </w:p>
        </w:tc>
        <w:tc>
          <w:tcPr>
            <w:tcW w:w="567" w:type="dxa"/>
          </w:tcPr>
          <w:p w:rsidR="00D817A2" w:rsidRPr="006D589D" w:rsidRDefault="00D817A2" w:rsidP="00D817A2">
            <w:pPr>
              <w:spacing w:after="0" w:line="240" w:lineRule="auto"/>
              <w:rPr>
                <w:rFonts w:ascii="Times New Roman" w:eastAsia="Times New Roman" w:hAnsi="Times New Roman" w:cs="Times New Roman"/>
                <w:noProof/>
                <w:sz w:val="20"/>
                <w:szCs w:val="20"/>
              </w:rPr>
            </w:pPr>
          </w:p>
        </w:tc>
        <w:tc>
          <w:tcPr>
            <w:tcW w:w="567" w:type="dxa"/>
          </w:tcPr>
          <w:p w:rsidR="00D817A2" w:rsidRPr="006D589D" w:rsidRDefault="00D817A2" w:rsidP="00D817A2">
            <w:pPr>
              <w:spacing w:after="0" w:line="240" w:lineRule="auto"/>
              <w:rPr>
                <w:rFonts w:ascii="Times New Roman" w:eastAsia="Times New Roman" w:hAnsi="Times New Roman" w:cs="Times New Roman"/>
                <w:noProof/>
                <w:sz w:val="20"/>
                <w:szCs w:val="20"/>
              </w:rPr>
            </w:pPr>
          </w:p>
        </w:tc>
        <w:tc>
          <w:tcPr>
            <w:tcW w:w="567" w:type="dxa"/>
          </w:tcPr>
          <w:p w:rsidR="00D817A2" w:rsidRPr="006D589D" w:rsidRDefault="00D817A2" w:rsidP="00D817A2">
            <w:pPr>
              <w:spacing w:after="0" w:line="240" w:lineRule="auto"/>
              <w:rPr>
                <w:rFonts w:ascii="Times New Roman" w:eastAsia="Times New Roman" w:hAnsi="Times New Roman" w:cs="Times New Roman"/>
                <w:noProof/>
                <w:sz w:val="20"/>
                <w:szCs w:val="20"/>
              </w:rPr>
            </w:pPr>
          </w:p>
        </w:tc>
        <w:tc>
          <w:tcPr>
            <w:tcW w:w="567" w:type="dxa"/>
          </w:tcPr>
          <w:p w:rsidR="00D817A2" w:rsidRPr="006D589D" w:rsidRDefault="00D817A2" w:rsidP="00D817A2">
            <w:pPr>
              <w:spacing w:after="0" w:line="240" w:lineRule="auto"/>
              <w:rPr>
                <w:rFonts w:ascii="Times New Roman" w:eastAsia="Times New Roman" w:hAnsi="Times New Roman" w:cs="Times New Roman"/>
                <w:noProof/>
                <w:sz w:val="20"/>
                <w:szCs w:val="20"/>
              </w:rPr>
            </w:pPr>
          </w:p>
        </w:tc>
        <w:tc>
          <w:tcPr>
            <w:tcW w:w="567" w:type="dxa"/>
          </w:tcPr>
          <w:p w:rsidR="00D817A2" w:rsidRPr="006D589D" w:rsidRDefault="00D817A2" w:rsidP="00D817A2">
            <w:pPr>
              <w:spacing w:after="0" w:line="240" w:lineRule="auto"/>
              <w:rPr>
                <w:rFonts w:ascii="Times New Roman" w:eastAsia="Times New Roman" w:hAnsi="Times New Roman" w:cs="Times New Roman"/>
                <w:noProof/>
                <w:sz w:val="20"/>
                <w:szCs w:val="20"/>
              </w:rPr>
            </w:pPr>
          </w:p>
        </w:tc>
        <w:tc>
          <w:tcPr>
            <w:tcW w:w="567" w:type="dxa"/>
          </w:tcPr>
          <w:p w:rsidR="00D817A2" w:rsidRPr="006D589D" w:rsidRDefault="00D817A2" w:rsidP="00D817A2">
            <w:pPr>
              <w:spacing w:after="0" w:line="240" w:lineRule="auto"/>
              <w:rPr>
                <w:rFonts w:ascii="Times New Roman" w:eastAsia="Times New Roman" w:hAnsi="Times New Roman" w:cs="Times New Roman"/>
                <w:noProof/>
                <w:sz w:val="20"/>
                <w:szCs w:val="20"/>
              </w:rPr>
            </w:pPr>
          </w:p>
        </w:tc>
        <w:tc>
          <w:tcPr>
            <w:tcW w:w="567" w:type="dxa"/>
          </w:tcPr>
          <w:p w:rsidR="00D817A2" w:rsidRPr="006D589D" w:rsidRDefault="00D817A2" w:rsidP="00D817A2">
            <w:pPr>
              <w:spacing w:after="0" w:line="240" w:lineRule="auto"/>
              <w:rPr>
                <w:rFonts w:ascii="Times New Roman" w:eastAsia="Times New Roman" w:hAnsi="Times New Roman" w:cs="Times New Roman"/>
                <w:noProof/>
                <w:sz w:val="20"/>
                <w:szCs w:val="20"/>
              </w:rPr>
            </w:pPr>
            <w:r w:rsidRPr="006D589D">
              <w:rPr>
                <w:rFonts w:ascii="Times New Roman" w:eastAsia="Times New Roman" w:hAnsi="Times New Roman" w:cs="Times New Roman"/>
                <w:noProof/>
                <w:sz w:val="20"/>
                <w:szCs w:val="20"/>
              </w:rPr>
              <w:t>36</w:t>
            </w:r>
          </w:p>
        </w:tc>
        <w:tc>
          <w:tcPr>
            <w:tcW w:w="567" w:type="dxa"/>
          </w:tcPr>
          <w:p w:rsidR="00D817A2" w:rsidRPr="006D589D" w:rsidRDefault="00D817A2" w:rsidP="00D817A2">
            <w:pPr>
              <w:spacing w:after="0" w:line="240" w:lineRule="auto"/>
              <w:rPr>
                <w:rFonts w:ascii="Times New Roman" w:eastAsia="Times New Roman" w:hAnsi="Times New Roman" w:cs="Times New Roman"/>
                <w:noProof/>
                <w:sz w:val="20"/>
                <w:szCs w:val="20"/>
              </w:rPr>
            </w:pPr>
            <w:r w:rsidRPr="006D589D">
              <w:rPr>
                <w:rFonts w:ascii="Times New Roman" w:eastAsia="Times New Roman" w:hAnsi="Times New Roman" w:cs="Times New Roman"/>
                <w:noProof/>
                <w:sz w:val="20"/>
                <w:szCs w:val="20"/>
              </w:rPr>
              <w:t>36</w:t>
            </w:r>
          </w:p>
        </w:tc>
        <w:tc>
          <w:tcPr>
            <w:tcW w:w="567" w:type="dxa"/>
          </w:tcPr>
          <w:p w:rsidR="00D817A2" w:rsidRPr="007B7F3E" w:rsidRDefault="00D817A2" w:rsidP="00D817A2">
            <w:pPr>
              <w:spacing w:after="0" w:line="240" w:lineRule="auto"/>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rPr>
              <w:t>31</w:t>
            </w:r>
          </w:p>
        </w:tc>
      </w:tr>
      <w:tr w:rsidR="00D817A2" w:rsidRPr="006D589D" w:rsidTr="006D589D">
        <w:trPr>
          <w:trHeight w:val="340"/>
        </w:trPr>
        <w:tc>
          <w:tcPr>
            <w:tcW w:w="2268" w:type="dxa"/>
          </w:tcPr>
          <w:p w:rsidR="00D817A2" w:rsidRPr="006D589D" w:rsidRDefault="00D817A2" w:rsidP="00D817A2">
            <w:pPr>
              <w:spacing w:after="0" w:line="240" w:lineRule="auto"/>
              <w:rPr>
                <w:rFonts w:ascii="Times New Roman" w:eastAsia="Times New Roman" w:hAnsi="Times New Roman" w:cs="Times New Roman"/>
                <w:noProof/>
                <w:sz w:val="24"/>
                <w:szCs w:val="24"/>
              </w:rPr>
            </w:pPr>
            <w:r w:rsidRPr="006D589D">
              <w:rPr>
                <w:rFonts w:ascii="Times New Roman" w:eastAsia="Times New Roman" w:hAnsi="Times New Roman" w:cs="Times New Roman"/>
                <w:noProof/>
                <w:sz w:val="24"/>
                <w:szCs w:val="24"/>
              </w:rPr>
              <w:t>II-3</w:t>
            </w:r>
          </w:p>
        </w:tc>
        <w:tc>
          <w:tcPr>
            <w:tcW w:w="567" w:type="dxa"/>
          </w:tcPr>
          <w:p w:rsidR="00D817A2" w:rsidRPr="006D589D" w:rsidRDefault="00D817A2" w:rsidP="00D817A2">
            <w:pPr>
              <w:spacing w:after="0" w:line="240" w:lineRule="auto"/>
              <w:rPr>
                <w:rFonts w:ascii="Times New Roman" w:eastAsia="Times New Roman" w:hAnsi="Times New Roman" w:cs="Times New Roman"/>
                <w:noProof/>
                <w:sz w:val="20"/>
                <w:szCs w:val="20"/>
              </w:rPr>
            </w:pPr>
            <w:r w:rsidRPr="006D589D">
              <w:rPr>
                <w:rFonts w:ascii="Times New Roman" w:eastAsia="Times New Roman" w:hAnsi="Times New Roman" w:cs="Times New Roman"/>
                <w:noProof/>
                <w:sz w:val="20"/>
                <w:szCs w:val="20"/>
              </w:rPr>
              <w:t>36</w:t>
            </w:r>
          </w:p>
        </w:tc>
        <w:tc>
          <w:tcPr>
            <w:tcW w:w="567" w:type="dxa"/>
          </w:tcPr>
          <w:p w:rsidR="00D817A2" w:rsidRPr="006D589D" w:rsidRDefault="00D817A2" w:rsidP="00D817A2">
            <w:pPr>
              <w:spacing w:after="0" w:line="240" w:lineRule="auto"/>
              <w:rPr>
                <w:rFonts w:ascii="Times New Roman" w:eastAsia="Times New Roman" w:hAnsi="Times New Roman" w:cs="Times New Roman"/>
                <w:noProof/>
                <w:sz w:val="20"/>
                <w:szCs w:val="20"/>
              </w:rPr>
            </w:pPr>
            <w:r w:rsidRPr="006D589D">
              <w:rPr>
                <w:rFonts w:ascii="Times New Roman" w:eastAsia="Times New Roman" w:hAnsi="Times New Roman" w:cs="Times New Roman"/>
                <w:noProof/>
                <w:sz w:val="20"/>
                <w:szCs w:val="20"/>
              </w:rPr>
              <w:t>36</w:t>
            </w:r>
          </w:p>
        </w:tc>
        <w:tc>
          <w:tcPr>
            <w:tcW w:w="567" w:type="dxa"/>
          </w:tcPr>
          <w:p w:rsidR="00D817A2" w:rsidRPr="00224010" w:rsidRDefault="00D817A2" w:rsidP="00D817A2">
            <w:pPr>
              <w:spacing w:after="0" w:line="240" w:lineRule="auto"/>
              <w:rPr>
                <w:rFonts w:ascii="Times New Roman" w:eastAsia="Times New Roman" w:hAnsi="Times New Roman" w:cs="Times New Roman"/>
                <w:noProof/>
                <w:sz w:val="20"/>
                <w:szCs w:val="20"/>
                <w:lang w:val="sr-Latn-RS"/>
              </w:rPr>
            </w:pPr>
            <w:r>
              <w:rPr>
                <w:rFonts w:ascii="Times New Roman" w:eastAsia="Times New Roman" w:hAnsi="Times New Roman" w:cs="Times New Roman"/>
                <w:noProof/>
                <w:sz w:val="20"/>
                <w:szCs w:val="20"/>
              </w:rPr>
              <w:t>31</w:t>
            </w:r>
          </w:p>
        </w:tc>
        <w:tc>
          <w:tcPr>
            <w:tcW w:w="567" w:type="dxa"/>
          </w:tcPr>
          <w:p w:rsidR="00D817A2" w:rsidRPr="006D589D" w:rsidRDefault="00D817A2" w:rsidP="00D817A2">
            <w:pPr>
              <w:spacing w:after="0" w:line="240" w:lineRule="auto"/>
              <w:rPr>
                <w:rFonts w:ascii="Times New Roman" w:eastAsia="Times New Roman" w:hAnsi="Times New Roman" w:cs="Times New Roman"/>
                <w:noProof/>
                <w:sz w:val="20"/>
                <w:szCs w:val="20"/>
              </w:rPr>
            </w:pPr>
          </w:p>
        </w:tc>
        <w:tc>
          <w:tcPr>
            <w:tcW w:w="567" w:type="dxa"/>
          </w:tcPr>
          <w:p w:rsidR="00D817A2" w:rsidRPr="006D589D" w:rsidRDefault="00D817A2" w:rsidP="00D817A2">
            <w:pPr>
              <w:spacing w:after="0" w:line="240" w:lineRule="auto"/>
              <w:rPr>
                <w:rFonts w:ascii="Times New Roman" w:eastAsia="Times New Roman" w:hAnsi="Times New Roman" w:cs="Times New Roman"/>
                <w:noProof/>
                <w:sz w:val="20"/>
                <w:szCs w:val="20"/>
              </w:rPr>
            </w:pPr>
          </w:p>
        </w:tc>
        <w:tc>
          <w:tcPr>
            <w:tcW w:w="567" w:type="dxa"/>
          </w:tcPr>
          <w:p w:rsidR="00D817A2" w:rsidRPr="006D589D" w:rsidRDefault="00D817A2" w:rsidP="00D817A2">
            <w:pPr>
              <w:spacing w:after="0" w:line="240" w:lineRule="auto"/>
              <w:rPr>
                <w:rFonts w:ascii="Times New Roman" w:eastAsia="Times New Roman" w:hAnsi="Times New Roman" w:cs="Times New Roman"/>
                <w:noProof/>
                <w:sz w:val="20"/>
                <w:szCs w:val="20"/>
              </w:rPr>
            </w:pPr>
          </w:p>
        </w:tc>
        <w:tc>
          <w:tcPr>
            <w:tcW w:w="567" w:type="dxa"/>
          </w:tcPr>
          <w:p w:rsidR="00D817A2" w:rsidRPr="006D589D" w:rsidRDefault="00D817A2" w:rsidP="00D817A2">
            <w:pPr>
              <w:spacing w:after="0" w:line="240" w:lineRule="auto"/>
              <w:rPr>
                <w:rFonts w:ascii="Times New Roman" w:eastAsia="Times New Roman" w:hAnsi="Times New Roman" w:cs="Times New Roman"/>
                <w:noProof/>
                <w:sz w:val="20"/>
                <w:szCs w:val="20"/>
              </w:rPr>
            </w:pPr>
          </w:p>
        </w:tc>
        <w:tc>
          <w:tcPr>
            <w:tcW w:w="567" w:type="dxa"/>
          </w:tcPr>
          <w:p w:rsidR="00D817A2" w:rsidRPr="006D589D" w:rsidRDefault="00D817A2" w:rsidP="00D817A2">
            <w:pPr>
              <w:spacing w:after="0" w:line="240" w:lineRule="auto"/>
              <w:rPr>
                <w:rFonts w:ascii="Times New Roman" w:eastAsia="Times New Roman" w:hAnsi="Times New Roman" w:cs="Times New Roman"/>
                <w:noProof/>
                <w:sz w:val="20"/>
                <w:szCs w:val="20"/>
              </w:rPr>
            </w:pPr>
          </w:p>
        </w:tc>
        <w:tc>
          <w:tcPr>
            <w:tcW w:w="567" w:type="dxa"/>
          </w:tcPr>
          <w:p w:rsidR="00D817A2" w:rsidRPr="006D589D" w:rsidRDefault="00D817A2" w:rsidP="00D817A2">
            <w:pPr>
              <w:spacing w:after="0" w:line="240" w:lineRule="auto"/>
              <w:rPr>
                <w:rFonts w:ascii="Times New Roman" w:eastAsia="Times New Roman" w:hAnsi="Times New Roman" w:cs="Times New Roman"/>
                <w:noProof/>
                <w:sz w:val="20"/>
                <w:szCs w:val="20"/>
              </w:rPr>
            </w:pPr>
          </w:p>
        </w:tc>
        <w:tc>
          <w:tcPr>
            <w:tcW w:w="567" w:type="dxa"/>
          </w:tcPr>
          <w:p w:rsidR="00D817A2" w:rsidRPr="006D589D" w:rsidRDefault="00D817A2" w:rsidP="00D817A2">
            <w:pPr>
              <w:spacing w:after="0" w:line="240" w:lineRule="auto"/>
              <w:rPr>
                <w:rFonts w:ascii="Times New Roman" w:eastAsia="Times New Roman" w:hAnsi="Times New Roman" w:cs="Times New Roman"/>
                <w:noProof/>
                <w:sz w:val="20"/>
                <w:szCs w:val="20"/>
              </w:rPr>
            </w:pPr>
            <w:r w:rsidRPr="006D589D">
              <w:rPr>
                <w:rFonts w:ascii="Times New Roman" w:eastAsia="Times New Roman" w:hAnsi="Times New Roman" w:cs="Times New Roman"/>
                <w:noProof/>
                <w:sz w:val="20"/>
                <w:szCs w:val="20"/>
              </w:rPr>
              <w:t>36</w:t>
            </w:r>
          </w:p>
        </w:tc>
        <w:tc>
          <w:tcPr>
            <w:tcW w:w="567" w:type="dxa"/>
          </w:tcPr>
          <w:p w:rsidR="00D817A2" w:rsidRPr="006D589D" w:rsidRDefault="00D817A2" w:rsidP="00D817A2">
            <w:pPr>
              <w:spacing w:after="0" w:line="240" w:lineRule="auto"/>
              <w:rPr>
                <w:rFonts w:ascii="Times New Roman" w:eastAsia="Times New Roman" w:hAnsi="Times New Roman" w:cs="Times New Roman"/>
                <w:noProof/>
                <w:sz w:val="20"/>
                <w:szCs w:val="20"/>
              </w:rPr>
            </w:pPr>
            <w:r w:rsidRPr="006D589D">
              <w:rPr>
                <w:rFonts w:ascii="Times New Roman" w:eastAsia="Times New Roman" w:hAnsi="Times New Roman" w:cs="Times New Roman"/>
                <w:noProof/>
                <w:sz w:val="20"/>
                <w:szCs w:val="20"/>
              </w:rPr>
              <w:t>36</w:t>
            </w:r>
          </w:p>
        </w:tc>
        <w:tc>
          <w:tcPr>
            <w:tcW w:w="567" w:type="dxa"/>
          </w:tcPr>
          <w:p w:rsidR="00D817A2" w:rsidRPr="00224010" w:rsidRDefault="00D817A2" w:rsidP="00D817A2">
            <w:pPr>
              <w:spacing w:after="0" w:line="240" w:lineRule="auto"/>
              <w:rPr>
                <w:rFonts w:ascii="Times New Roman" w:eastAsia="Times New Roman" w:hAnsi="Times New Roman" w:cs="Times New Roman"/>
                <w:noProof/>
                <w:sz w:val="20"/>
                <w:szCs w:val="20"/>
                <w:lang w:val="sr-Latn-RS"/>
              </w:rPr>
            </w:pPr>
            <w:r>
              <w:rPr>
                <w:rFonts w:ascii="Times New Roman" w:eastAsia="Times New Roman" w:hAnsi="Times New Roman" w:cs="Times New Roman"/>
                <w:noProof/>
                <w:sz w:val="20"/>
                <w:szCs w:val="20"/>
              </w:rPr>
              <w:t>31</w:t>
            </w:r>
          </w:p>
        </w:tc>
        <w:tc>
          <w:tcPr>
            <w:tcW w:w="567" w:type="dxa"/>
          </w:tcPr>
          <w:p w:rsidR="00D817A2" w:rsidRPr="006D589D" w:rsidRDefault="00D817A2" w:rsidP="00D817A2">
            <w:pPr>
              <w:spacing w:after="0" w:line="240" w:lineRule="auto"/>
              <w:rPr>
                <w:rFonts w:ascii="Times New Roman" w:eastAsia="Times New Roman" w:hAnsi="Times New Roman" w:cs="Times New Roman"/>
                <w:noProof/>
                <w:sz w:val="20"/>
                <w:szCs w:val="20"/>
              </w:rPr>
            </w:pPr>
          </w:p>
        </w:tc>
        <w:tc>
          <w:tcPr>
            <w:tcW w:w="567" w:type="dxa"/>
          </w:tcPr>
          <w:p w:rsidR="00D817A2" w:rsidRPr="006D589D" w:rsidRDefault="00D817A2" w:rsidP="00D817A2">
            <w:pPr>
              <w:spacing w:after="0" w:line="240" w:lineRule="auto"/>
              <w:rPr>
                <w:rFonts w:ascii="Times New Roman" w:eastAsia="Times New Roman" w:hAnsi="Times New Roman" w:cs="Times New Roman"/>
                <w:noProof/>
                <w:sz w:val="20"/>
                <w:szCs w:val="20"/>
              </w:rPr>
            </w:pPr>
          </w:p>
        </w:tc>
        <w:tc>
          <w:tcPr>
            <w:tcW w:w="567" w:type="dxa"/>
          </w:tcPr>
          <w:p w:rsidR="00D817A2" w:rsidRPr="006D589D" w:rsidRDefault="00D817A2" w:rsidP="00D817A2">
            <w:pPr>
              <w:spacing w:after="0" w:line="240" w:lineRule="auto"/>
              <w:rPr>
                <w:rFonts w:ascii="Times New Roman" w:eastAsia="Times New Roman" w:hAnsi="Times New Roman" w:cs="Times New Roman"/>
                <w:noProof/>
                <w:sz w:val="20"/>
                <w:szCs w:val="20"/>
              </w:rPr>
            </w:pPr>
          </w:p>
        </w:tc>
        <w:tc>
          <w:tcPr>
            <w:tcW w:w="567" w:type="dxa"/>
          </w:tcPr>
          <w:p w:rsidR="00D817A2" w:rsidRPr="006D589D" w:rsidRDefault="00D817A2" w:rsidP="00D817A2">
            <w:pPr>
              <w:spacing w:after="0" w:line="240" w:lineRule="auto"/>
              <w:rPr>
                <w:rFonts w:ascii="Times New Roman" w:eastAsia="Times New Roman" w:hAnsi="Times New Roman" w:cs="Times New Roman"/>
                <w:noProof/>
                <w:sz w:val="20"/>
                <w:szCs w:val="20"/>
              </w:rPr>
            </w:pPr>
          </w:p>
        </w:tc>
        <w:tc>
          <w:tcPr>
            <w:tcW w:w="567" w:type="dxa"/>
          </w:tcPr>
          <w:p w:rsidR="00D817A2" w:rsidRPr="006D589D" w:rsidRDefault="00D817A2" w:rsidP="00D817A2">
            <w:pPr>
              <w:spacing w:after="0" w:line="240" w:lineRule="auto"/>
              <w:rPr>
                <w:rFonts w:ascii="Times New Roman" w:eastAsia="Times New Roman" w:hAnsi="Times New Roman" w:cs="Times New Roman"/>
                <w:noProof/>
                <w:sz w:val="20"/>
                <w:szCs w:val="20"/>
              </w:rPr>
            </w:pPr>
          </w:p>
        </w:tc>
        <w:tc>
          <w:tcPr>
            <w:tcW w:w="567" w:type="dxa"/>
          </w:tcPr>
          <w:p w:rsidR="00D817A2" w:rsidRPr="006D589D" w:rsidRDefault="00D817A2" w:rsidP="00D817A2">
            <w:pPr>
              <w:spacing w:after="0" w:line="240" w:lineRule="auto"/>
              <w:rPr>
                <w:rFonts w:ascii="Times New Roman" w:eastAsia="Times New Roman" w:hAnsi="Times New Roman" w:cs="Times New Roman"/>
                <w:noProof/>
                <w:sz w:val="20"/>
                <w:szCs w:val="20"/>
              </w:rPr>
            </w:pPr>
          </w:p>
        </w:tc>
        <w:tc>
          <w:tcPr>
            <w:tcW w:w="567" w:type="dxa"/>
          </w:tcPr>
          <w:p w:rsidR="00D817A2" w:rsidRPr="006D589D" w:rsidRDefault="00D817A2" w:rsidP="00D817A2">
            <w:pPr>
              <w:spacing w:after="0" w:line="240" w:lineRule="auto"/>
              <w:rPr>
                <w:rFonts w:ascii="Times New Roman" w:eastAsia="Times New Roman" w:hAnsi="Times New Roman" w:cs="Times New Roman"/>
                <w:noProof/>
                <w:sz w:val="20"/>
                <w:szCs w:val="20"/>
              </w:rPr>
            </w:pPr>
            <w:r w:rsidRPr="006D589D">
              <w:rPr>
                <w:rFonts w:ascii="Times New Roman" w:eastAsia="Times New Roman" w:hAnsi="Times New Roman" w:cs="Times New Roman"/>
                <w:noProof/>
                <w:sz w:val="20"/>
                <w:szCs w:val="20"/>
              </w:rPr>
              <w:t>36</w:t>
            </w:r>
          </w:p>
        </w:tc>
        <w:tc>
          <w:tcPr>
            <w:tcW w:w="567" w:type="dxa"/>
          </w:tcPr>
          <w:p w:rsidR="00D817A2" w:rsidRPr="006D589D" w:rsidRDefault="00D817A2" w:rsidP="00D817A2">
            <w:pPr>
              <w:spacing w:after="0" w:line="240" w:lineRule="auto"/>
              <w:rPr>
                <w:rFonts w:ascii="Times New Roman" w:eastAsia="Times New Roman" w:hAnsi="Times New Roman" w:cs="Times New Roman"/>
                <w:noProof/>
                <w:sz w:val="20"/>
                <w:szCs w:val="20"/>
              </w:rPr>
            </w:pPr>
            <w:r w:rsidRPr="006D589D">
              <w:rPr>
                <w:rFonts w:ascii="Times New Roman" w:eastAsia="Times New Roman" w:hAnsi="Times New Roman" w:cs="Times New Roman"/>
                <w:noProof/>
                <w:sz w:val="20"/>
                <w:szCs w:val="20"/>
              </w:rPr>
              <w:t>36</w:t>
            </w:r>
          </w:p>
        </w:tc>
        <w:tc>
          <w:tcPr>
            <w:tcW w:w="567" w:type="dxa"/>
          </w:tcPr>
          <w:p w:rsidR="00D817A2" w:rsidRPr="00224010" w:rsidRDefault="00D817A2" w:rsidP="00D817A2">
            <w:pPr>
              <w:spacing w:after="0" w:line="240" w:lineRule="auto"/>
              <w:rPr>
                <w:rFonts w:ascii="Times New Roman" w:eastAsia="Times New Roman" w:hAnsi="Times New Roman" w:cs="Times New Roman"/>
                <w:noProof/>
                <w:sz w:val="20"/>
                <w:szCs w:val="20"/>
                <w:lang w:val="sr-Latn-RS"/>
              </w:rPr>
            </w:pPr>
            <w:r>
              <w:rPr>
                <w:rFonts w:ascii="Times New Roman" w:eastAsia="Times New Roman" w:hAnsi="Times New Roman" w:cs="Times New Roman"/>
                <w:noProof/>
                <w:sz w:val="20"/>
                <w:szCs w:val="20"/>
              </w:rPr>
              <w:t>31</w:t>
            </w:r>
          </w:p>
        </w:tc>
      </w:tr>
      <w:tr w:rsidR="00D817A2" w:rsidRPr="006D589D" w:rsidTr="006D589D">
        <w:trPr>
          <w:trHeight w:val="340"/>
        </w:trPr>
        <w:tc>
          <w:tcPr>
            <w:tcW w:w="2268" w:type="dxa"/>
          </w:tcPr>
          <w:p w:rsidR="00D817A2" w:rsidRPr="006D589D" w:rsidRDefault="00D817A2" w:rsidP="00D817A2">
            <w:pPr>
              <w:spacing w:after="0" w:line="240" w:lineRule="auto"/>
              <w:rPr>
                <w:rFonts w:ascii="Times New Roman" w:eastAsia="Times New Roman" w:hAnsi="Times New Roman" w:cs="Times New Roman"/>
                <w:noProof/>
                <w:sz w:val="24"/>
                <w:szCs w:val="24"/>
              </w:rPr>
            </w:pPr>
            <w:r w:rsidRPr="006D589D">
              <w:rPr>
                <w:rFonts w:ascii="Times New Roman" w:eastAsia="Times New Roman" w:hAnsi="Times New Roman" w:cs="Times New Roman"/>
                <w:noProof/>
                <w:sz w:val="24"/>
                <w:szCs w:val="24"/>
              </w:rPr>
              <w:t>II-4</w:t>
            </w:r>
          </w:p>
        </w:tc>
        <w:tc>
          <w:tcPr>
            <w:tcW w:w="567" w:type="dxa"/>
          </w:tcPr>
          <w:p w:rsidR="00D817A2" w:rsidRPr="006D589D" w:rsidRDefault="00D817A2" w:rsidP="00D817A2">
            <w:pPr>
              <w:spacing w:after="0" w:line="240" w:lineRule="auto"/>
              <w:rPr>
                <w:rFonts w:ascii="Times New Roman" w:eastAsia="Times New Roman" w:hAnsi="Times New Roman" w:cs="Times New Roman"/>
                <w:noProof/>
                <w:sz w:val="20"/>
                <w:szCs w:val="20"/>
              </w:rPr>
            </w:pPr>
            <w:r w:rsidRPr="006D589D">
              <w:rPr>
                <w:rFonts w:ascii="Times New Roman" w:eastAsia="Times New Roman" w:hAnsi="Times New Roman" w:cs="Times New Roman"/>
                <w:noProof/>
                <w:sz w:val="20"/>
                <w:szCs w:val="20"/>
              </w:rPr>
              <w:t>36</w:t>
            </w:r>
          </w:p>
        </w:tc>
        <w:tc>
          <w:tcPr>
            <w:tcW w:w="567" w:type="dxa"/>
          </w:tcPr>
          <w:p w:rsidR="00D817A2" w:rsidRPr="006D589D" w:rsidRDefault="00D817A2" w:rsidP="00D817A2">
            <w:pPr>
              <w:spacing w:after="0" w:line="240" w:lineRule="auto"/>
              <w:rPr>
                <w:rFonts w:ascii="Times New Roman" w:eastAsia="Times New Roman" w:hAnsi="Times New Roman" w:cs="Times New Roman"/>
                <w:noProof/>
                <w:sz w:val="20"/>
                <w:szCs w:val="20"/>
              </w:rPr>
            </w:pPr>
            <w:r w:rsidRPr="006D589D">
              <w:rPr>
                <w:rFonts w:ascii="Times New Roman" w:eastAsia="Times New Roman" w:hAnsi="Times New Roman" w:cs="Times New Roman"/>
                <w:noProof/>
                <w:sz w:val="20"/>
                <w:szCs w:val="20"/>
              </w:rPr>
              <w:t>36</w:t>
            </w:r>
          </w:p>
        </w:tc>
        <w:tc>
          <w:tcPr>
            <w:tcW w:w="567" w:type="dxa"/>
          </w:tcPr>
          <w:p w:rsidR="00D817A2" w:rsidRPr="00333358" w:rsidRDefault="00D817A2" w:rsidP="00D817A2">
            <w:pPr>
              <w:spacing w:after="0" w:line="240" w:lineRule="auto"/>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29</w:t>
            </w:r>
          </w:p>
        </w:tc>
        <w:tc>
          <w:tcPr>
            <w:tcW w:w="567" w:type="dxa"/>
          </w:tcPr>
          <w:p w:rsidR="00D817A2" w:rsidRPr="00333358" w:rsidRDefault="00D817A2" w:rsidP="00D817A2">
            <w:pPr>
              <w:spacing w:after="0" w:line="240" w:lineRule="auto"/>
              <w:rPr>
                <w:rFonts w:ascii="Times New Roman" w:eastAsia="Times New Roman" w:hAnsi="Times New Roman" w:cs="Times New Roman"/>
                <w:noProof/>
                <w:sz w:val="20"/>
                <w:szCs w:val="20"/>
              </w:rPr>
            </w:pPr>
          </w:p>
        </w:tc>
        <w:tc>
          <w:tcPr>
            <w:tcW w:w="567" w:type="dxa"/>
          </w:tcPr>
          <w:p w:rsidR="00D817A2" w:rsidRPr="00333358" w:rsidRDefault="00D817A2" w:rsidP="00D817A2">
            <w:pPr>
              <w:spacing w:after="0" w:line="240" w:lineRule="auto"/>
              <w:rPr>
                <w:rFonts w:ascii="Times New Roman" w:eastAsia="Times New Roman" w:hAnsi="Times New Roman" w:cs="Times New Roman"/>
                <w:noProof/>
                <w:sz w:val="20"/>
                <w:szCs w:val="20"/>
              </w:rPr>
            </w:pPr>
          </w:p>
        </w:tc>
        <w:tc>
          <w:tcPr>
            <w:tcW w:w="567" w:type="dxa"/>
          </w:tcPr>
          <w:p w:rsidR="00D817A2" w:rsidRPr="00333358" w:rsidRDefault="00D817A2" w:rsidP="00D817A2">
            <w:pPr>
              <w:spacing w:after="0" w:line="240" w:lineRule="auto"/>
              <w:rPr>
                <w:rFonts w:ascii="Times New Roman" w:eastAsia="Times New Roman" w:hAnsi="Times New Roman" w:cs="Times New Roman"/>
                <w:noProof/>
                <w:sz w:val="20"/>
                <w:szCs w:val="20"/>
              </w:rPr>
            </w:pPr>
          </w:p>
        </w:tc>
        <w:tc>
          <w:tcPr>
            <w:tcW w:w="567" w:type="dxa"/>
          </w:tcPr>
          <w:p w:rsidR="00D817A2" w:rsidRPr="006D589D" w:rsidRDefault="00D817A2" w:rsidP="00D817A2">
            <w:pPr>
              <w:spacing w:after="0" w:line="240" w:lineRule="auto"/>
              <w:rPr>
                <w:rFonts w:ascii="Times New Roman" w:eastAsia="Times New Roman" w:hAnsi="Times New Roman" w:cs="Times New Roman"/>
                <w:noProof/>
                <w:sz w:val="20"/>
                <w:szCs w:val="20"/>
              </w:rPr>
            </w:pPr>
          </w:p>
        </w:tc>
        <w:tc>
          <w:tcPr>
            <w:tcW w:w="567" w:type="dxa"/>
          </w:tcPr>
          <w:p w:rsidR="00D817A2" w:rsidRPr="006D589D" w:rsidRDefault="00D817A2" w:rsidP="00D817A2">
            <w:pPr>
              <w:spacing w:after="0" w:line="240" w:lineRule="auto"/>
              <w:rPr>
                <w:rFonts w:ascii="Times New Roman" w:eastAsia="Times New Roman" w:hAnsi="Times New Roman" w:cs="Times New Roman"/>
                <w:noProof/>
                <w:sz w:val="20"/>
                <w:szCs w:val="20"/>
              </w:rPr>
            </w:pPr>
          </w:p>
        </w:tc>
        <w:tc>
          <w:tcPr>
            <w:tcW w:w="567" w:type="dxa"/>
          </w:tcPr>
          <w:p w:rsidR="00D817A2" w:rsidRPr="006D589D" w:rsidRDefault="00D817A2" w:rsidP="00D817A2">
            <w:pPr>
              <w:spacing w:after="0" w:line="240" w:lineRule="auto"/>
              <w:rPr>
                <w:rFonts w:ascii="Times New Roman" w:eastAsia="Times New Roman" w:hAnsi="Times New Roman" w:cs="Times New Roman"/>
                <w:noProof/>
                <w:sz w:val="20"/>
                <w:szCs w:val="20"/>
              </w:rPr>
            </w:pPr>
          </w:p>
        </w:tc>
        <w:tc>
          <w:tcPr>
            <w:tcW w:w="567" w:type="dxa"/>
          </w:tcPr>
          <w:p w:rsidR="00D817A2" w:rsidRPr="006D589D" w:rsidRDefault="00D817A2" w:rsidP="00D817A2">
            <w:pPr>
              <w:spacing w:after="0" w:line="240" w:lineRule="auto"/>
              <w:rPr>
                <w:rFonts w:ascii="Times New Roman" w:eastAsia="Times New Roman" w:hAnsi="Times New Roman" w:cs="Times New Roman"/>
                <w:noProof/>
                <w:sz w:val="20"/>
                <w:szCs w:val="20"/>
              </w:rPr>
            </w:pPr>
            <w:r w:rsidRPr="006D589D">
              <w:rPr>
                <w:rFonts w:ascii="Times New Roman" w:eastAsia="Times New Roman" w:hAnsi="Times New Roman" w:cs="Times New Roman"/>
                <w:noProof/>
                <w:sz w:val="20"/>
                <w:szCs w:val="20"/>
              </w:rPr>
              <w:t>36</w:t>
            </w:r>
          </w:p>
        </w:tc>
        <w:tc>
          <w:tcPr>
            <w:tcW w:w="567" w:type="dxa"/>
          </w:tcPr>
          <w:p w:rsidR="00D817A2" w:rsidRPr="006D589D" w:rsidRDefault="00D817A2" w:rsidP="00D817A2">
            <w:pPr>
              <w:spacing w:after="0" w:line="240" w:lineRule="auto"/>
              <w:rPr>
                <w:rFonts w:ascii="Times New Roman" w:eastAsia="Times New Roman" w:hAnsi="Times New Roman" w:cs="Times New Roman"/>
                <w:noProof/>
                <w:sz w:val="20"/>
                <w:szCs w:val="20"/>
              </w:rPr>
            </w:pPr>
            <w:r w:rsidRPr="006D589D">
              <w:rPr>
                <w:rFonts w:ascii="Times New Roman" w:eastAsia="Times New Roman" w:hAnsi="Times New Roman" w:cs="Times New Roman"/>
                <w:noProof/>
                <w:sz w:val="20"/>
                <w:szCs w:val="20"/>
              </w:rPr>
              <w:t>36</w:t>
            </w:r>
          </w:p>
        </w:tc>
        <w:tc>
          <w:tcPr>
            <w:tcW w:w="567" w:type="dxa"/>
          </w:tcPr>
          <w:p w:rsidR="00D817A2" w:rsidRPr="00333358" w:rsidRDefault="00D817A2" w:rsidP="00D817A2">
            <w:pPr>
              <w:spacing w:after="0" w:line="240" w:lineRule="auto"/>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29</w:t>
            </w:r>
          </w:p>
        </w:tc>
        <w:tc>
          <w:tcPr>
            <w:tcW w:w="567" w:type="dxa"/>
          </w:tcPr>
          <w:p w:rsidR="00D817A2" w:rsidRPr="006D589D" w:rsidRDefault="00D817A2" w:rsidP="00D817A2">
            <w:pPr>
              <w:spacing w:after="0" w:line="240" w:lineRule="auto"/>
              <w:rPr>
                <w:rFonts w:ascii="Times New Roman" w:eastAsia="Times New Roman" w:hAnsi="Times New Roman" w:cs="Times New Roman"/>
                <w:noProof/>
                <w:sz w:val="20"/>
                <w:szCs w:val="20"/>
              </w:rPr>
            </w:pPr>
          </w:p>
        </w:tc>
        <w:tc>
          <w:tcPr>
            <w:tcW w:w="567" w:type="dxa"/>
          </w:tcPr>
          <w:p w:rsidR="00D817A2" w:rsidRPr="006D589D" w:rsidRDefault="00D817A2" w:rsidP="00D817A2">
            <w:pPr>
              <w:spacing w:after="0" w:line="240" w:lineRule="auto"/>
              <w:rPr>
                <w:rFonts w:ascii="Times New Roman" w:eastAsia="Times New Roman" w:hAnsi="Times New Roman" w:cs="Times New Roman"/>
                <w:noProof/>
                <w:sz w:val="20"/>
                <w:szCs w:val="20"/>
              </w:rPr>
            </w:pPr>
          </w:p>
        </w:tc>
        <w:tc>
          <w:tcPr>
            <w:tcW w:w="567" w:type="dxa"/>
          </w:tcPr>
          <w:p w:rsidR="00D817A2" w:rsidRPr="006D589D" w:rsidRDefault="00D817A2" w:rsidP="00D817A2">
            <w:pPr>
              <w:spacing w:after="0" w:line="240" w:lineRule="auto"/>
              <w:rPr>
                <w:rFonts w:ascii="Times New Roman" w:eastAsia="Times New Roman" w:hAnsi="Times New Roman" w:cs="Times New Roman"/>
                <w:noProof/>
                <w:sz w:val="20"/>
                <w:szCs w:val="20"/>
              </w:rPr>
            </w:pPr>
          </w:p>
        </w:tc>
        <w:tc>
          <w:tcPr>
            <w:tcW w:w="567" w:type="dxa"/>
          </w:tcPr>
          <w:p w:rsidR="00D817A2" w:rsidRPr="006D589D" w:rsidRDefault="00D817A2" w:rsidP="00D817A2">
            <w:pPr>
              <w:spacing w:after="0" w:line="240" w:lineRule="auto"/>
              <w:rPr>
                <w:rFonts w:ascii="Times New Roman" w:eastAsia="Times New Roman" w:hAnsi="Times New Roman" w:cs="Times New Roman"/>
                <w:noProof/>
                <w:sz w:val="20"/>
                <w:szCs w:val="20"/>
              </w:rPr>
            </w:pPr>
          </w:p>
        </w:tc>
        <w:tc>
          <w:tcPr>
            <w:tcW w:w="567" w:type="dxa"/>
          </w:tcPr>
          <w:p w:rsidR="00D817A2" w:rsidRPr="006D589D" w:rsidRDefault="00D817A2" w:rsidP="00D817A2">
            <w:pPr>
              <w:spacing w:after="0" w:line="240" w:lineRule="auto"/>
              <w:rPr>
                <w:rFonts w:ascii="Times New Roman" w:eastAsia="Times New Roman" w:hAnsi="Times New Roman" w:cs="Times New Roman"/>
                <w:noProof/>
                <w:sz w:val="20"/>
                <w:szCs w:val="20"/>
              </w:rPr>
            </w:pPr>
          </w:p>
        </w:tc>
        <w:tc>
          <w:tcPr>
            <w:tcW w:w="567" w:type="dxa"/>
          </w:tcPr>
          <w:p w:rsidR="00D817A2" w:rsidRPr="006D589D" w:rsidRDefault="00D817A2" w:rsidP="00D817A2">
            <w:pPr>
              <w:spacing w:after="0" w:line="240" w:lineRule="auto"/>
              <w:rPr>
                <w:rFonts w:ascii="Times New Roman" w:eastAsia="Times New Roman" w:hAnsi="Times New Roman" w:cs="Times New Roman"/>
                <w:noProof/>
                <w:sz w:val="20"/>
                <w:szCs w:val="20"/>
              </w:rPr>
            </w:pPr>
          </w:p>
        </w:tc>
        <w:tc>
          <w:tcPr>
            <w:tcW w:w="567" w:type="dxa"/>
          </w:tcPr>
          <w:p w:rsidR="00D817A2" w:rsidRPr="006D589D" w:rsidRDefault="00D817A2" w:rsidP="00D817A2">
            <w:pPr>
              <w:spacing w:after="0" w:line="240" w:lineRule="auto"/>
              <w:rPr>
                <w:rFonts w:ascii="Times New Roman" w:eastAsia="Times New Roman" w:hAnsi="Times New Roman" w:cs="Times New Roman"/>
                <w:noProof/>
                <w:sz w:val="20"/>
                <w:szCs w:val="20"/>
              </w:rPr>
            </w:pPr>
            <w:r w:rsidRPr="006D589D">
              <w:rPr>
                <w:rFonts w:ascii="Times New Roman" w:eastAsia="Times New Roman" w:hAnsi="Times New Roman" w:cs="Times New Roman"/>
                <w:noProof/>
                <w:sz w:val="20"/>
                <w:szCs w:val="20"/>
              </w:rPr>
              <w:t>36</w:t>
            </w:r>
          </w:p>
        </w:tc>
        <w:tc>
          <w:tcPr>
            <w:tcW w:w="567" w:type="dxa"/>
          </w:tcPr>
          <w:p w:rsidR="00D817A2" w:rsidRPr="006D589D" w:rsidRDefault="00D817A2" w:rsidP="00D817A2">
            <w:pPr>
              <w:spacing w:after="0" w:line="240" w:lineRule="auto"/>
              <w:rPr>
                <w:rFonts w:ascii="Times New Roman" w:eastAsia="Times New Roman" w:hAnsi="Times New Roman" w:cs="Times New Roman"/>
                <w:noProof/>
                <w:sz w:val="20"/>
                <w:szCs w:val="20"/>
              </w:rPr>
            </w:pPr>
            <w:r w:rsidRPr="006D589D">
              <w:rPr>
                <w:rFonts w:ascii="Times New Roman" w:eastAsia="Times New Roman" w:hAnsi="Times New Roman" w:cs="Times New Roman"/>
                <w:noProof/>
                <w:sz w:val="20"/>
                <w:szCs w:val="20"/>
              </w:rPr>
              <w:t>36</w:t>
            </w:r>
          </w:p>
        </w:tc>
        <w:tc>
          <w:tcPr>
            <w:tcW w:w="567" w:type="dxa"/>
          </w:tcPr>
          <w:p w:rsidR="00D817A2" w:rsidRPr="00333358" w:rsidRDefault="00D817A2" w:rsidP="00D817A2">
            <w:pPr>
              <w:spacing w:after="0" w:line="240" w:lineRule="auto"/>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29</w:t>
            </w:r>
          </w:p>
        </w:tc>
      </w:tr>
      <w:tr w:rsidR="00333358" w:rsidRPr="006D589D" w:rsidTr="006D589D">
        <w:trPr>
          <w:trHeight w:val="340"/>
        </w:trPr>
        <w:tc>
          <w:tcPr>
            <w:tcW w:w="2268" w:type="dxa"/>
          </w:tcPr>
          <w:p w:rsidR="00333358" w:rsidRPr="00333358" w:rsidRDefault="00333358" w:rsidP="006D589D">
            <w:pPr>
              <w:spacing w:after="0" w:line="240" w:lineRule="auto"/>
              <w:rPr>
                <w:rFonts w:ascii="Times New Roman" w:eastAsia="Times New Roman" w:hAnsi="Times New Roman" w:cs="Times New Roman"/>
                <w:noProof/>
                <w:sz w:val="24"/>
                <w:szCs w:val="24"/>
              </w:rPr>
            </w:pPr>
          </w:p>
        </w:tc>
        <w:tc>
          <w:tcPr>
            <w:tcW w:w="567" w:type="dxa"/>
          </w:tcPr>
          <w:p w:rsidR="00333358" w:rsidRPr="00333358" w:rsidRDefault="00333358" w:rsidP="006D589D">
            <w:pPr>
              <w:spacing w:after="0" w:line="240" w:lineRule="auto"/>
              <w:rPr>
                <w:rFonts w:ascii="Times New Roman" w:eastAsia="Times New Roman" w:hAnsi="Times New Roman" w:cs="Times New Roman"/>
                <w:noProof/>
                <w:sz w:val="20"/>
                <w:szCs w:val="20"/>
              </w:rPr>
            </w:pPr>
          </w:p>
        </w:tc>
        <w:tc>
          <w:tcPr>
            <w:tcW w:w="567" w:type="dxa"/>
          </w:tcPr>
          <w:p w:rsidR="00333358" w:rsidRPr="00333358" w:rsidRDefault="00333358" w:rsidP="006D589D">
            <w:pPr>
              <w:spacing w:after="0" w:line="240" w:lineRule="auto"/>
              <w:rPr>
                <w:rFonts w:ascii="Times New Roman" w:eastAsia="Times New Roman" w:hAnsi="Times New Roman" w:cs="Times New Roman"/>
                <w:noProof/>
                <w:sz w:val="20"/>
                <w:szCs w:val="20"/>
              </w:rPr>
            </w:pPr>
          </w:p>
        </w:tc>
        <w:tc>
          <w:tcPr>
            <w:tcW w:w="567" w:type="dxa"/>
          </w:tcPr>
          <w:p w:rsidR="00333358" w:rsidRPr="00224010" w:rsidRDefault="00333358" w:rsidP="006D589D">
            <w:pPr>
              <w:spacing w:after="0" w:line="240" w:lineRule="auto"/>
              <w:rPr>
                <w:rFonts w:ascii="Times New Roman" w:eastAsia="Times New Roman" w:hAnsi="Times New Roman" w:cs="Times New Roman"/>
                <w:noProof/>
                <w:sz w:val="20"/>
                <w:szCs w:val="20"/>
                <w:lang w:val="sr-Latn-RS"/>
              </w:rPr>
            </w:pPr>
          </w:p>
        </w:tc>
        <w:tc>
          <w:tcPr>
            <w:tcW w:w="567" w:type="dxa"/>
          </w:tcPr>
          <w:p w:rsidR="00333358" w:rsidRPr="006D589D" w:rsidRDefault="00333358" w:rsidP="006D589D">
            <w:pPr>
              <w:spacing w:after="0" w:line="240" w:lineRule="auto"/>
              <w:rPr>
                <w:rFonts w:ascii="Times New Roman" w:eastAsia="Times New Roman" w:hAnsi="Times New Roman" w:cs="Times New Roman"/>
                <w:noProof/>
                <w:sz w:val="20"/>
                <w:szCs w:val="20"/>
              </w:rPr>
            </w:pPr>
          </w:p>
        </w:tc>
        <w:tc>
          <w:tcPr>
            <w:tcW w:w="567" w:type="dxa"/>
          </w:tcPr>
          <w:p w:rsidR="00333358" w:rsidRPr="006D589D" w:rsidRDefault="00333358" w:rsidP="006D589D">
            <w:pPr>
              <w:spacing w:after="0" w:line="240" w:lineRule="auto"/>
              <w:rPr>
                <w:rFonts w:ascii="Times New Roman" w:eastAsia="Times New Roman" w:hAnsi="Times New Roman" w:cs="Times New Roman"/>
                <w:noProof/>
                <w:sz w:val="20"/>
                <w:szCs w:val="20"/>
              </w:rPr>
            </w:pPr>
          </w:p>
        </w:tc>
        <w:tc>
          <w:tcPr>
            <w:tcW w:w="567" w:type="dxa"/>
          </w:tcPr>
          <w:p w:rsidR="00333358" w:rsidRPr="006D589D" w:rsidRDefault="00333358" w:rsidP="006D589D">
            <w:pPr>
              <w:spacing w:after="0" w:line="240" w:lineRule="auto"/>
              <w:rPr>
                <w:rFonts w:ascii="Times New Roman" w:eastAsia="Times New Roman" w:hAnsi="Times New Roman" w:cs="Times New Roman"/>
                <w:noProof/>
                <w:sz w:val="20"/>
                <w:szCs w:val="20"/>
              </w:rPr>
            </w:pPr>
          </w:p>
        </w:tc>
        <w:tc>
          <w:tcPr>
            <w:tcW w:w="567" w:type="dxa"/>
          </w:tcPr>
          <w:p w:rsidR="00333358" w:rsidRPr="006D589D" w:rsidRDefault="00333358" w:rsidP="006D589D">
            <w:pPr>
              <w:spacing w:after="0" w:line="240" w:lineRule="auto"/>
              <w:rPr>
                <w:rFonts w:ascii="Times New Roman" w:eastAsia="Times New Roman" w:hAnsi="Times New Roman" w:cs="Times New Roman"/>
                <w:noProof/>
                <w:sz w:val="20"/>
                <w:szCs w:val="20"/>
              </w:rPr>
            </w:pPr>
          </w:p>
        </w:tc>
        <w:tc>
          <w:tcPr>
            <w:tcW w:w="567" w:type="dxa"/>
          </w:tcPr>
          <w:p w:rsidR="00333358" w:rsidRPr="006D589D" w:rsidRDefault="00333358" w:rsidP="006D589D">
            <w:pPr>
              <w:spacing w:after="0" w:line="240" w:lineRule="auto"/>
              <w:rPr>
                <w:rFonts w:ascii="Times New Roman" w:eastAsia="Times New Roman" w:hAnsi="Times New Roman" w:cs="Times New Roman"/>
                <w:noProof/>
                <w:sz w:val="20"/>
                <w:szCs w:val="20"/>
              </w:rPr>
            </w:pPr>
          </w:p>
        </w:tc>
        <w:tc>
          <w:tcPr>
            <w:tcW w:w="567" w:type="dxa"/>
          </w:tcPr>
          <w:p w:rsidR="00333358" w:rsidRPr="006D589D" w:rsidRDefault="00333358" w:rsidP="006D589D">
            <w:pPr>
              <w:spacing w:after="0" w:line="240" w:lineRule="auto"/>
              <w:rPr>
                <w:rFonts w:ascii="Times New Roman" w:eastAsia="Times New Roman" w:hAnsi="Times New Roman" w:cs="Times New Roman"/>
                <w:noProof/>
                <w:sz w:val="20"/>
                <w:szCs w:val="20"/>
              </w:rPr>
            </w:pPr>
          </w:p>
        </w:tc>
        <w:tc>
          <w:tcPr>
            <w:tcW w:w="567" w:type="dxa"/>
          </w:tcPr>
          <w:p w:rsidR="00333358" w:rsidRPr="00333358" w:rsidRDefault="00333358" w:rsidP="006D589D">
            <w:pPr>
              <w:spacing w:after="0" w:line="240" w:lineRule="auto"/>
              <w:rPr>
                <w:rFonts w:ascii="Times New Roman" w:eastAsia="Times New Roman" w:hAnsi="Times New Roman" w:cs="Times New Roman"/>
                <w:noProof/>
                <w:sz w:val="20"/>
                <w:szCs w:val="20"/>
              </w:rPr>
            </w:pPr>
          </w:p>
        </w:tc>
        <w:tc>
          <w:tcPr>
            <w:tcW w:w="567" w:type="dxa"/>
          </w:tcPr>
          <w:p w:rsidR="00333358" w:rsidRPr="00333358" w:rsidRDefault="00333358" w:rsidP="006D589D">
            <w:pPr>
              <w:spacing w:after="0" w:line="240" w:lineRule="auto"/>
              <w:rPr>
                <w:rFonts w:ascii="Times New Roman" w:eastAsia="Times New Roman" w:hAnsi="Times New Roman" w:cs="Times New Roman"/>
                <w:noProof/>
                <w:sz w:val="20"/>
                <w:szCs w:val="20"/>
              </w:rPr>
            </w:pPr>
          </w:p>
        </w:tc>
        <w:tc>
          <w:tcPr>
            <w:tcW w:w="567" w:type="dxa"/>
          </w:tcPr>
          <w:p w:rsidR="00333358" w:rsidRPr="00224010" w:rsidRDefault="00333358" w:rsidP="006D589D">
            <w:pPr>
              <w:spacing w:after="0" w:line="240" w:lineRule="auto"/>
              <w:rPr>
                <w:rFonts w:ascii="Times New Roman" w:eastAsia="Times New Roman" w:hAnsi="Times New Roman" w:cs="Times New Roman"/>
                <w:noProof/>
                <w:sz w:val="20"/>
                <w:szCs w:val="20"/>
                <w:lang w:val="sr-Latn-RS"/>
              </w:rPr>
            </w:pPr>
          </w:p>
        </w:tc>
        <w:tc>
          <w:tcPr>
            <w:tcW w:w="567" w:type="dxa"/>
          </w:tcPr>
          <w:p w:rsidR="00333358" w:rsidRPr="006D589D" w:rsidRDefault="00333358" w:rsidP="006D589D">
            <w:pPr>
              <w:spacing w:after="0" w:line="240" w:lineRule="auto"/>
              <w:rPr>
                <w:rFonts w:ascii="Times New Roman" w:eastAsia="Times New Roman" w:hAnsi="Times New Roman" w:cs="Times New Roman"/>
                <w:noProof/>
                <w:sz w:val="20"/>
                <w:szCs w:val="20"/>
              </w:rPr>
            </w:pPr>
          </w:p>
        </w:tc>
        <w:tc>
          <w:tcPr>
            <w:tcW w:w="567" w:type="dxa"/>
          </w:tcPr>
          <w:p w:rsidR="00333358" w:rsidRPr="006D589D" w:rsidRDefault="00333358" w:rsidP="006D589D">
            <w:pPr>
              <w:spacing w:after="0" w:line="240" w:lineRule="auto"/>
              <w:rPr>
                <w:rFonts w:ascii="Times New Roman" w:eastAsia="Times New Roman" w:hAnsi="Times New Roman" w:cs="Times New Roman"/>
                <w:noProof/>
                <w:sz w:val="20"/>
                <w:szCs w:val="20"/>
              </w:rPr>
            </w:pPr>
          </w:p>
        </w:tc>
        <w:tc>
          <w:tcPr>
            <w:tcW w:w="567" w:type="dxa"/>
          </w:tcPr>
          <w:p w:rsidR="00333358" w:rsidRPr="006D589D" w:rsidRDefault="00333358" w:rsidP="006D589D">
            <w:pPr>
              <w:spacing w:after="0" w:line="240" w:lineRule="auto"/>
              <w:rPr>
                <w:rFonts w:ascii="Times New Roman" w:eastAsia="Times New Roman" w:hAnsi="Times New Roman" w:cs="Times New Roman"/>
                <w:noProof/>
                <w:sz w:val="20"/>
                <w:szCs w:val="20"/>
              </w:rPr>
            </w:pPr>
          </w:p>
        </w:tc>
        <w:tc>
          <w:tcPr>
            <w:tcW w:w="567" w:type="dxa"/>
          </w:tcPr>
          <w:p w:rsidR="00333358" w:rsidRPr="006D589D" w:rsidRDefault="00333358" w:rsidP="006D589D">
            <w:pPr>
              <w:spacing w:after="0" w:line="240" w:lineRule="auto"/>
              <w:rPr>
                <w:rFonts w:ascii="Times New Roman" w:eastAsia="Times New Roman" w:hAnsi="Times New Roman" w:cs="Times New Roman"/>
                <w:noProof/>
                <w:sz w:val="20"/>
                <w:szCs w:val="20"/>
              </w:rPr>
            </w:pPr>
          </w:p>
        </w:tc>
        <w:tc>
          <w:tcPr>
            <w:tcW w:w="567" w:type="dxa"/>
          </w:tcPr>
          <w:p w:rsidR="00333358" w:rsidRPr="006D589D" w:rsidRDefault="00333358" w:rsidP="006D589D">
            <w:pPr>
              <w:spacing w:after="0" w:line="240" w:lineRule="auto"/>
              <w:rPr>
                <w:rFonts w:ascii="Times New Roman" w:eastAsia="Times New Roman" w:hAnsi="Times New Roman" w:cs="Times New Roman"/>
                <w:noProof/>
                <w:sz w:val="20"/>
                <w:szCs w:val="20"/>
              </w:rPr>
            </w:pPr>
          </w:p>
        </w:tc>
        <w:tc>
          <w:tcPr>
            <w:tcW w:w="567" w:type="dxa"/>
          </w:tcPr>
          <w:p w:rsidR="00333358" w:rsidRPr="006D589D" w:rsidRDefault="00333358" w:rsidP="006D589D">
            <w:pPr>
              <w:spacing w:after="0" w:line="240" w:lineRule="auto"/>
              <w:rPr>
                <w:rFonts w:ascii="Times New Roman" w:eastAsia="Times New Roman" w:hAnsi="Times New Roman" w:cs="Times New Roman"/>
                <w:noProof/>
                <w:sz w:val="20"/>
                <w:szCs w:val="20"/>
              </w:rPr>
            </w:pPr>
          </w:p>
        </w:tc>
        <w:tc>
          <w:tcPr>
            <w:tcW w:w="567" w:type="dxa"/>
          </w:tcPr>
          <w:p w:rsidR="00333358" w:rsidRPr="006D589D" w:rsidRDefault="00333358" w:rsidP="006D589D">
            <w:pPr>
              <w:spacing w:after="0" w:line="240" w:lineRule="auto"/>
              <w:rPr>
                <w:rFonts w:ascii="Times New Roman" w:eastAsia="Times New Roman" w:hAnsi="Times New Roman" w:cs="Times New Roman"/>
                <w:noProof/>
                <w:sz w:val="20"/>
                <w:szCs w:val="20"/>
                <w:lang w:val="sr-Latn-CS"/>
              </w:rPr>
            </w:pPr>
          </w:p>
        </w:tc>
        <w:tc>
          <w:tcPr>
            <w:tcW w:w="567" w:type="dxa"/>
          </w:tcPr>
          <w:p w:rsidR="00333358" w:rsidRPr="006D589D" w:rsidRDefault="00333358" w:rsidP="006D589D">
            <w:pPr>
              <w:spacing w:after="0" w:line="240" w:lineRule="auto"/>
              <w:rPr>
                <w:rFonts w:ascii="Times New Roman" w:eastAsia="Times New Roman" w:hAnsi="Times New Roman" w:cs="Times New Roman"/>
                <w:noProof/>
                <w:sz w:val="20"/>
                <w:szCs w:val="20"/>
                <w:lang w:val="sr-Latn-CS"/>
              </w:rPr>
            </w:pPr>
          </w:p>
        </w:tc>
        <w:tc>
          <w:tcPr>
            <w:tcW w:w="567" w:type="dxa"/>
          </w:tcPr>
          <w:p w:rsidR="00333358" w:rsidRPr="006D589D" w:rsidRDefault="00333358" w:rsidP="006D589D">
            <w:pPr>
              <w:spacing w:after="0" w:line="240" w:lineRule="auto"/>
              <w:rPr>
                <w:rFonts w:ascii="Times New Roman" w:eastAsia="Times New Roman" w:hAnsi="Times New Roman" w:cs="Times New Roman"/>
                <w:noProof/>
                <w:sz w:val="20"/>
                <w:szCs w:val="20"/>
              </w:rPr>
            </w:pPr>
          </w:p>
        </w:tc>
      </w:tr>
      <w:tr w:rsidR="006D589D" w:rsidRPr="006D589D" w:rsidTr="006D589D">
        <w:trPr>
          <w:trHeight w:val="340"/>
        </w:trPr>
        <w:tc>
          <w:tcPr>
            <w:tcW w:w="2268" w:type="dxa"/>
            <w:shd w:val="clear" w:color="auto" w:fill="F2F2F2"/>
          </w:tcPr>
          <w:p w:rsidR="006D589D" w:rsidRPr="006D589D" w:rsidRDefault="006D589D" w:rsidP="006D589D">
            <w:pPr>
              <w:spacing w:after="0" w:line="240" w:lineRule="auto"/>
              <w:rPr>
                <w:rFonts w:ascii="Times New Roman" w:eastAsia="Times New Roman" w:hAnsi="Times New Roman" w:cs="Times New Roman"/>
                <w:noProof/>
                <w:sz w:val="24"/>
                <w:szCs w:val="24"/>
              </w:rPr>
            </w:pPr>
            <w:r w:rsidRPr="006D589D">
              <w:rPr>
                <w:rFonts w:ascii="Times New Roman" w:eastAsia="Times New Roman" w:hAnsi="Times New Roman" w:cs="Times New Roman"/>
                <w:noProof/>
                <w:sz w:val="24"/>
                <w:szCs w:val="24"/>
              </w:rPr>
              <w:t>Свега МШ</w:t>
            </w:r>
          </w:p>
        </w:tc>
        <w:tc>
          <w:tcPr>
            <w:tcW w:w="567" w:type="dxa"/>
            <w:shd w:val="clear" w:color="auto" w:fill="F2F2F2"/>
          </w:tcPr>
          <w:p w:rsidR="006D589D" w:rsidRPr="007B7F3E" w:rsidRDefault="007B7F3E" w:rsidP="006D589D">
            <w:pPr>
              <w:spacing w:after="0" w:line="240" w:lineRule="auto"/>
              <w:rPr>
                <w:rFonts w:ascii="Times New Roman" w:eastAsia="Times New Roman" w:hAnsi="Times New Roman" w:cs="Times New Roman"/>
                <w:b/>
                <w:noProof/>
                <w:lang w:val="sr-Cyrl-RS"/>
              </w:rPr>
            </w:pPr>
            <w:r>
              <w:rPr>
                <w:rFonts w:ascii="Times New Roman" w:eastAsia="Times New Roman" w:hAnsi="Times New Roman" w:cs="Times New Roman"/>
                <w:b/>
                <w:noProof/>
                <w:lang w:val="sr-Cyrl-RS"/>
              </w:rPr>
              <w:t>144</w:t>
            </w:r>
          </w:p>
        </w:tc>
        <w:tc>
          <w:tcPr>
            <w:tcW w:w="567" w:type="dxa"/>
            <w:shd w:val="clear" w:color="auto" w:fill="F2F2F2"/>
          </w:tcPr>
          <w:p w:rsidR="006D589D" w:rsidRPr="007B7F3E" w:rsidRDefault="007B7F3E" w:rsidP="006D589D">
            <w:pPr>
              <w:spacing w:after="0" w:line="240" w:lineRule="auto"/>
              <w:rPr>
                <w:rFonts w:ascii="Times New Roman" w:eastAsia="Times New Roman" w:hAnsi="Times New Roman" w:cs="Times New Roman"/>
                <w:b/>
                <w:noProof/>
                <w:lang w:val="sr-Cyrl-RS"/>
              </w:rPr>
            </w:pPr>
            <w:r>
              <w:rPr>
                <w:rFonts w:ascii="Times New Roman" w:eastAsia="Times New Roman" w:hAnsi="Times New Roman" w:cs="Times New Roman"/>
                <w:b/>
                <w:noProof/>
                <w:lang w:val="sr-Cyrl-RS"/>
              </w:rPr>
              <w:t>144</w:t>
            </w:r>
          </w:p>
        </w:tc>
        <w:tc>
          <w:tcPr>
            <w:tcW w:w="567" w:type="dxa"/>
            <w:shd w:val="clear" w:color="auto" w:fill="F2F2F2"/>
          </w:tcPr>
          <w:p w:rsidR="006D589D" w:rsidRPr="00224010" w:rsidRDefault="006D589D" w:rsidP="006D589D">
            <w:pPr>
              <w:spacing w:after="0" w:line="240" w:lineRule="auto"/>
              <w:rPr>
                <w:rFonts w:ascii="Times New Roman" w:eastAsia="Times New Roman" w:hAnsi="Times New Roman" w:cs="Times New Roman"/>
                <w:b/>
                <w:noProof/>
                <w:lang w:val="sr-Latn-RS"/>
              </w:rPr>
            </w:pPr>
            <w:r w:rsidRPr="006D589D">
              <w:rPr>
                <w:rFonts w:ascii="Times New Roman" w:eastAsia="Times New Roman" w:hAnsi="Times New Roman" w:cs="Times New Roman"/>
                <w:b/>
                <w:noProof/>
              </w:rPr>
              <w:t>1</w:t>
            </w:r>
            <w:r w:rsidR="007B7F3E">
              <w:rPr>
                <w:rFonts w:ascii="Times New Roman" w:eastAsia="Times New Roman" w:hAnsi="Times New Roman" w:cs="Times New Roman"/>
                <w:b/>
                <w:noProof/>
                <w:lang w:val="sr-Latn-RS"/>
              </w:rPr>
              <w:t>21</w:t>
            </w:r>
          </w:p>
        </w:tc>
        <w:tc>
          <w:tcPr>
            <w:tcW w:w="567" w:type="dxa"/>
            <w:shd w:val="clear" w:color="auto" w:fill="F2F2F2"/>
          </w:tcPr>
          <w:p w:rsidR="006D589D" w:rsidRPr="00333358" w:rsidRDefault="00333358" w:rsidP="006D589D">
            <w:pPr>
              <w:spacing w:after="0" w:line="240" w:lineRule="auto"/>
              <w:rPr>
                <w:rFonts w:ascii="Times New Roman" w:eastAsia="Times New Roman" w:hAnsi="Times New Roman" w:cs="Times New Roman"/>
                <w:b/>
                <w:noProof/>
              </w:rPr>
            </w:pPr>
            <w:r>
              <w:rPr>
                <w:rFonts w:ascii="Times New Roman" w:eastAsia="Times New Roman" w:hAnsi="Times New Roman" w:cs="Times New Roman"/>
                <w:b/>
                <w:noProof/>
              </w:rPr>
              <w:t>36</w:t>
            </w:r>
          </w:p>
        </w:tc>
        <w:tc>
          <w:tcPr>
            <w:tcW w:w="567" w:type="dxa"/>
            <w:shd w:val="clear" w:color="auto" w:fill="F2F2F2"/>
          </w:tcPr>
          <w:p w:rsidR="006D589D" w:rsidRPr="00333358" w:rsidRDefault="00333358" w:rsidP="006D589D">
            <w:pPr>
              <w:spacing w:after="0" w:line="240" w:lineRule="auto"/>
              <w:rPr>
                <w:rFonts w:ascii="Times New Roman" w:eastAsia="Times New Roman" w:hAnsi="Times New Roman" w:cs="Times New Roman"/>
                <w:b/>
                <w:noProof/>
              </w:rPr>
            </w:pPr>
            <w:r>
              <w:rPr>
                <w:rFonts w:ascii="Times New Roman" w:eastAsia="Times New Roman" w:hAnsi="Times New Roman" w:cs="Times New Roman"/>
                <w:b/>
                <w:noProof/>
              </w:rPr>
              <w:t>36</w:t>
            </w:r>
          </w:p>
        </w:tc>
        <w:tc>
          <w:tcPr>
            <w:tcW w:w="567" w:type="dxa"/>
            <w:shd w:val="clear" w:color="auto" w:fill="F2F2F2"/>
          </w:tcPr>
          <w:p w:rsidR="006D589D" w:rsidRPr="00224010" w:rsidRDefault="00224010" w:rsidP="006D589D">
            <w:pPr>
              <w:spacing w:after="0" w:line="240" w:lineRule="auto"/>
              <w:rPr>
                <w:rFonts w:ascii="Times New Roman" w:eastAsia="Times New Roman" w:hAnsi="Times New Roman" w:cs="Times New Roman"/>
                <w:b/>
                <w:noProof/>
                <w:lang w:val="sr-Latn-RS"/>
              </w:rPr>
            </w:pPr>
            <w:r>
              <w:rPr>
                <w:rFonts w:ascii="Times New Roman" w:eastAsia="Times New Roman" w:hAnsi="Times New Roman" w:cs="Times New Roman"/>
                <w:b/>
                <w:noProof/>
                <w:lang w:val="sr-Latn-RS"/>
              </w:rPr>
              <w:t>2</w:t>
            </w:r>
          </w:p>
        </w:tc>
        <w:tc>
          <w:tcPr>
            <w:tcW w:w="567" w:type="dxa"/>
            <w:shd w:val="clear" w:color="auto" w:fill="F2F2F2"/>
          </w:tcPr>
          <w:p w:rsidR="006D589D" w:rsidRPr="006D589D" w:rsidRDefault="006D589D" w:rsidP="006D589D">
            <w:pPr>
              <w:spacing w:after="0" w:line="240" w:lineRule="auto"/>
              <w:rPr>
                <w:rFonts w:ascii="Times New Roman" w:eastAsia="Times New Roman" w:hAnsi="Times New Roman" w:cs="Times New Roman"/>
                <w:b/>
                <w:noProof/>
              </w:rPr>
            </w:pPr>
          </w:p>
        </w:tc>
        <w:tc>
          <w:tcPr>
            <w:tcW w:w="567" w:type="dxa"/>
            <w:shd w:val="clear" w:color="auto" w:fill="F2F2F2"/>
          </w:tcPr>
          <w:p w:rsidR="006D589D" w:rsidRPr="006D589D" w:rsidRDefault="006D589D" w:rsidP="006D589D">
            <w:pPr>
              <w:spacing w:after="0" w:line="240" w:lineRule="auto"/>
              <w:rPr>
                <w:rFonts w:ascii="Times New Roman" w:eastAsia="Times New Roman" w:hAnsi="Times New Roman" w:cs="Times New Roman"/>
                <w:b/>
                <w:noProof/>
              </w:rPr>
            </w:pPr>
          </w:p>
        </w:tc>
        <w:tc>
          <w:tcPr>
            <w:tcW w:w="567" w:type="dxa"/>
            <w:shd w:val="clear" w:color="auto" w:fill="F2F2F2"/>
          </w:tcPr>
          <w:p w:rsidR="006D589D" w:rsidRPr="006D589D" w:rsidRDefault="006D589D" w:rsidP="006D589D">
            <w:pPr>
              <w:spacing w:after="0" w:line="240" w:lineRule="auto"/>
              <w:rPr>
                <w:rFonts w:ascii="Times New Roman" w:eastAsia="Times New Roman" w:hAnsi="Times New Roman" w:cs="Times New Roman"/>
                <w:b/>
                <w:noProof/>
              </w:rPr>
            </w:pPr>
          </w:p>
        </w:tc>
        <w:tc>
          <w:tcPr>
            <w:tcW w:w="567" w:type="dxa"/>
            <w:shd w:val="clear" w:color="auto" w:fill="F2F2F2"/>
          </w:tcPr>
          <w:p w:rsidR="006D589D" w:rsidRPr="007B7F3E" w:rsidRDefault="007B7F3E" w:rsidP="006D589D">
            <w:pPr>
              <w:spacing w:after="0" w:line="240" w:lineRule="auto"/>
              <w:rPr>
                <w:rFonts w:ascii="Times New Roman" w:eastAsia="Times New Roman" w:hAnsi="Times New Roman" w:cs="Times New Roman"/>
                <w:b/>
                <w:noProof/>
                <w:lang w:val="sr-Cyrl-RS"/>
              </w:rPr>
            </w:pPr>
            <w:r>
              <w:rPr>
                <w:rFonts w:ascii="Times New Roman" w:eastAsia="Times New Roman" w:hAnsi="Times New Roman" w:cs="Times New Roman"/>
                <w:b/>
                <w:noProof/>
                <w:lang w:val="sr-Cyrl-RS"/>
              </w:rPr>
              <w:t>144</w:t>
            </w:r>
          </w:p>
        </w:tc>
        <w:tc>
          <w:tcPr>
            <w:tcW w:w="567" w:type="dxa"/>
            <w:shd w:val="clear" w:color="auto" w:fill="F2F2F2"/>
          </w:tcPr>
          <w:p w:rsidR="006D589D" w:rsidRPr="007B7F3E" w:rsidRDefault="007B7F3E" w:rsidP="006D589D">
            <w:pPr>
              <w:spacing w:after="0" w:line="240" w:lineRule="auto"/>
              <w:rPr>
                <w:rFonts w:ascii="Times New Roman" w:eastAsia="Times New Roman" w:hAnsi="Times New Roman" w:cs="Times New Roman"/>
                <w:b/>
                <w:noProof/>
                <w:lang w:val="sr-Cyrl-RS"/>
              </w:rPr>
            </w:pPr>
            <w:r>
              <w:rPr>
                <w:rFonts w:ascii="Times New Roman" w:eastAsia="Times New Roman" w:hAnsi="Times New Roman" w:cs="Times New Roman"/>
                <w:b/>
                <w:noProof/>
                <w:lang w:val="sr-Cyrl-RS"/>
              </w:rPr>
              <w:t>144</w:t>
            </w:r>
          </w:p>
        </w:tc>
        <w:tc>
          <w:tcPr>
            <w:tcW w:w="567" w:type="dxa"/>
            <w:shd w:val="clear" w:color="auto" w:fill="F2F2F2"/>
          </w:tcPr>
          <w:p w:rsidR="006D589D" w:rsidRPr="007B7F3E" w:rsidRDefault="007B7F3E" w:rsidP="006D589D">
            <w:pPr>
              <w:spacing w:after="0" w:line="240" w:lineRule="auto"/>
              <w:rPr>
                <w:rFonts w:ascii="Times New Roman" w:eastAsia="Times New Roman" w:hAnsi="Times New Roman" w:cs="Times New Roman"/>
                <w:b/>
                <w:noProof/>
                <w:lang w:val="sr-Cyrl-RS"/>
              </w:rPr>
            </w:pPr>
            <w:r>
              <w:rPr>
                <w:rFonts w:ascii="Times New Roman" w:eastAsia="Times New Roman" w:hAnsi="Times New Roman" w:cs="Times New Roman"/>
                <w:b/>
                <w:noProof/>
                <w:lang w:val="sr-Latn-RS"/>
              </w:rPr>
              <w:t>12</w:t>
            </w:r>
            <w:r>
              <w:rPr>
                <w:rFonts w:ascii="Times New Roman" w:eastAsia="Times New Roman" w:hAnsi="Times New Roman" w:cs="Times New Roman"/>
                <w:b/>
                <w:noProof/>
                <w:lang w:val="sr-Cyrl-RS"/>
              </w:rPr>
              <w:t>1</w:t>
            </w:r>
          </w:p>
        </w:tc>
        <w:tc>
          <w:tcPr>
            <w:tcW w:w="567" w:type="dxa"/>
            <w:shd w:val="clear" w:color="auto" w:fill="F2F2F2"/>
          </w:tcPr>
          <w:p w:rsidR="006D589D" w:rsidRPr="006D589D" w:rsidRDefault="006D589D" w:rsidP="006D589D">
            <w:pPr>
              <w:spacing w:after="0" w:line="240" w:lineRule="auto"/>
              <w:rPr>
                <w:rFonts w:ascii="Times New Roman" w:eastAsia="Times New Roman" w:hAnsi="Times New Roman" w:cs="Times New Roman"/>
                <w:b/>
                <w:noProof/>
              </w:rPr>
            </w:pPr>
          </w:p>
        </w:tc>
        <w:tc>
          <w:tcPr>
            <w:tcW w:w="567" w:type="dxa"/>
            <w:shd w:val="clear" w:color="auto" w:fill="F2F2F2"/>
          </w:tcPr>
          <w:p w:rsidR="006D589D" w:rsidRPr="006D589D" w:rsidRDefault="006D589D" w:rsidP="006D589D">
            <w:pPr>
              <w:spacing w:after="0" w:line="240" w:lineRule="auto"/>
              <w:rPr>
                <w:rFonts w:ascii="Times New Roman" w:eastAsia="Times New Roman" w:hAnsi="Times New Roman" w:cs="Times New Roman"/>
                <w:b/>
                <w:noProof/>
              </w:rPr>
            </w:pPr>
          </w:p>
        </w:tc>
        <w:tc>
          <w:tcPr>
            <w:tcW w:w="567" w:type="dxa"/>
            <w:shd w:val="clear" w:color="auto" w:fill="F2F2F2"/>
          </w:tcPr>
          <w:p w:rsidR="006D589D" w:rsidRPr="006D589D" w:rsidRDefault="006D589D" w:rsidP="006D589D">
            <w:pPr>
              <w:spacing w:after="0" w:line="240" w:lineRule="auto"/>
              <w:rPr>
                <w:rFonts w:ascii="Times New Roman" w:eastAsia="Times New Roman" w:hAnsi="Times New Roman" w:cs="Times New Roman"/>
                <w:b/>
                <w:noProof/>
              </w:rPr>
            </w:pPr>
          </w:p>
        </w:tc>
        <w:tc>
          <w:tcPr>
            <w:tcW w:w="567" w:type="dxa"/>
            <w:shd w:val="clear" w:color="auto" w:fill="F2F2F2"/>
          </w:tcPr>
          <w:p w:rsidR="006D589D" w:rsidRPr="006D589D" w:rsidRDefault="006D589D" w:rsidP="006D589D">
            <w:pPr>
              <w:spacing w:after="0" w:line="240" w:lineRule="auto"/>
              <w:rPr>
                <w:rFonts w:ascii="Times New Roman" w:eastAsia="Times New Roman" w:hAnsi="Times New Roman" w:cs="Times New Roman"/>
                <w:b/>
                <w:noProof/>
              </w:rPr>
            </w:pPr>
          </w:p>
        </w:tc>
        <w:tc>
          <w:tcPr>
            <w:tcW w:w="567" w:type="dxa"/>
            <w:shd w:val="clear" w:color="auto" w:fill="F2F2F2"/>
          </w:tcPr>
          <w:p w:rsidR="006D589D" w:rsidRPr="006D589D" w:rsidRDefault="006D589D" w:rsidP="006D589D">
            <w:pPr>
              <w:spacing w:after="0" w:line="240" w:lineRule="auto"/>
              <w:rPr>
                <w:rFonts w:ascii="Times New Roman" w:eastAsia="Times New Roman" w:hAnsi="Times New Roman" w:cs="Times New Roman"/>
                <w:b/>
                <w:noProof/>
              </w:rPr>
            </w:pPr>
          </w:p>
        </w:tc>
        <w:tc>
          <w:tcPr>
            <w:tcW w:w="567" w:type="dxa"/>
            <w:shd w:val="clear" w:color="auto" w:fill="F2F2F2"/>
          </w:tcPr>
          <w:p w:rsidR="006D589D" w:rsidRPr="006D589D" w:rsidRDefault="006D589D" w:rsidP="006D589D">
            <w:pPr>
              <w:spacing w:after="0" w:line="240" w:lineRule="auto"/>
              <w:rPr>
                <w:rFonts w:ascii="Times New Roman" w:eastAsia="Times New Roman" w:hAnsi="Times New Roman" w:cs="Times New Roman"/>
                <w:b/>
                <w:noProof/>
              </w:rPr>
            </w:pPr>
          </w:p>
        </w:tc>
        <w:tc>
          <w:tcPr>
            <w:tcW w:w="567" w:type="dxa"/>
            <w:shd w:val="clear" w:color="auto" w:fill="F2F2F2"/>
          </w:tcPr>
          <w:p w:rsidR="006D589D" w:rsidRPr="006D589D" w:rsidRDefault="006D589D" w:rsidP="006D589D">
            <w:pPr>
              <w:spacing w:after="0" w:line="240" w:lineRule="auto"/>
              <w:rPr>
                <w:rFonts w:ascii="Times New Roman" w:eastAsia="Times New Roman" w:hAnsi="Times New Roman" w:cs="Times New Roman"/>
                <w:b/>
                <w:noProof/>
              </w:rPr>
            </w:pPr>
          </w:p>
        </w:tc>
        <w:tc>
          <w:tcPr>
            <w:tcW w:w="567" w:type="dxa"/>
            <w:shd w:val="clear" w:color="auto" w:fill="F2F2F2"/>
          </w:tcPr>
          <w:p w:rsidR="006D589D" w:rsidRPr="006D589D" w:rsidRDefault="006D589D" w:rsidP="006D589D">
            <w:pPr>
              <w:spacing w:after="0" w:line="240" w:lineRule="auto"/>
              <w:rPr>
                <w:rFonts w:ascii="Times New Roman" w:eastAsia="Times New Roman" w:hAnsi="Times New Roman" w:cs="Times New Roman"/>
                <w:b/>
                <w:noProof/>
              </w:rPr>
            </w:pPr>
          </w:p>
        </w:tc>
        <w:tc>
          <w:tcPr>
            <w:tcW w:w="567" w:type="dxa"/>
            <w:shd w:val="clear" w:color="auto" w:fill="F2F2F2"/>
          </w:tcPr>
          <w:p w:rsidR="006D589D" w:rsidRPr="006D589D" w:rsidRDefault="006D589D" w:rsidP="006D589D">
            <w:pPr>
              <w:spacing w:after="0" w:line="240" w:lineRule="auto"/>
              <w:rPr>
                <w:rFonts w:ascii="Times New Roman" w:eastAsia="Times New Roman" w:hAnsi="Times New Roman" w:cs="Times New Roman"/>
                <w:b/>
                <w:noProof/>
              </w:rPr>
            </w:pPr>
          </w:p>
        </w:tc>
      </w:tr>
      <w:tr w:rsidR="00224010" w:rsidRPr="006D589D" w:rsidTr="006D589D">
        <w:trPr>
          <w:trHeight w:val="340"/>
        </w:trPr>
        <w:tc>
          <w:tcPr>
            <w:tcW w:w="2268" w:type="dxa"/>
          </w:tcPr>
          <w:p w:rsidR="00224010" w:rsidRPr="006D589D" w:rsidRDefault="00224010" w:rsidP="006D589D">
            <w:pPr>
              <w:spacing w:after="0" w:line="240" w:lineRule="auto"/>
              <w:rPr>
                <w:rFonts w:ascii="Times New Roman" w:eastAsia="Times New Roman" w:hAnsi="Times New Roman" w:cs="Times New Roman"/>
                <w:noProof/>
                <w:sz w:val="24"/>
                <w:szCs w:val="24"/>
              </w:rPr>
            </w:pPr>
            <w:r w:rsidRPr="006D589D">
              <w:rPr>
                <w:rFonts w:ascii="Times New Roman" w:eastAsia="Times New Roman" w:hAnsi="Times New Roman" w:cs="Times New Roman"/>
                <w:noProof/>
                <w:sz w:val="24"/>
                <w:szCs w:val="24"/>
              </w:rPr>
              <w:t>СОВЉАК</w:t>
            </w:r>
          </w:p>
        </w:tc>
        <w:tc>
          <w:tcPr>
            <w:tcW w:w="567" w:type="dxa"/>
          </w:tcPr>
          <w:p w:rsidR="00224010" w:rsidRPr="00333358" w:rsidRDefault="00224010" w:rsidP="00FE08E6">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w:t>
            </w:r>
          </w:p>
        </w:tc>
        <w:tc>
          <w:tcPr>
            <w:tcW w:w="567" w:type="dxa"/>
          </w:tcPr>
          <w:p w:rsidR="00224010" w:rsidRPr="00333358" w:rsidRDefault="00224010" w:rsidP="00FE08E6">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w:t>
            </w:r>
          </w:p>
        </w:tc>
        <w:tc>
          <w:tcPr>
            <w:tcW w:w="567" w:type="dxa"/>
          </w:tcPr>
          <w:p w:rsidR="00224010" w:rsidRPr="00333358" w:rsidRDefault="00224010" w:rsidP="00FE08E6">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w:t>
            </w:r>
          </w:p>
        </w:tc>
        <w:tc>
          <w:tcPr>
            <w:tcW w:w="567" w:type="dxa"/>
          </w:tcPr>
          <w:p w:rsidR="00224010" w:rsidRPr="006D589D" w:rsidRDefault="00224010" w:rsidP="00FE08E6">
            <w:pPr>
              <w:spacing w:after="0" w:line="240" w:lineRule="auto"/>
              <w:rPr>
                <w:rFonts w:ascii="Times New Roman" w:eastAsia="Times New Roman" w:hAnsi="Times New Roman" w:cs="Times New Roman"/>
                <w:noProof/>
              </w:rPr>
            </w:pPr>
          </w:p>
        </w:tc>
        <w:tc>
          <w:tcPr>
            <w:tcW w:w="567" w:type="dxa"/>
          </w:tcPr>
          <w:p w:rsidR="00224010" w:rsidRPr="006D589D" w:rsidRDefault="00224010" w:rsidP="00FE08E6">
            <w:pPr>
              <w:spacing w:after="0" w:line="240" w:lineRule="auto"/>
              <w:rPr>
                <w:rFonts w:ascii="Times New Roman" w:eastAsia="Times New Roman" w:hAnsi="Times New Roman" w:cs="Times New Roman"/>
                <w:noProof/>
              </w:rPr>
            </w:pPr>
          </w:p>
        </w:tc>
        <w:tc>
          <w:tcPr>
            <w:tcW w:w="567" w:type="dxa"/>
          </w:tcPr>
          <w:p w:rsidR="00224010" w:rsidRPr="006D589D" w:rsidRDefault="00224010" w:rsidP="00FE08E6">
            <w:pPr>
              <w:spacing w:after="0" w:line="240" w:lineRule="auto"/>
              <w:rPr>
                <w:rFonts w:ascii="Times New Roman" w:eastAsia="Times New Roman" w:hAnsi="Times New Roman" w:cs="Times New Roman"/>
                <w:noProof/>
              </w:rPr>
            </w:pPr>
          </w:p>
        </w:tc>
        <w:tc>
          <w:tcPr>
            <w:tcW w:w="567" w:type="dxa"/>
          </w:tcPr>
          <w:p w:rsidR="00224010" w:rsidRPr="006D589D" w:rsidRDefault="00224010" w:rsidP="00FE08E6">
            <w:pPr>
              <w:spacing w:after="0" w:line="240" w:lineRule="auto"/>
              <w:rPr>
                <w:rFonts w:ascii="Times New Roman" w:eastAsia="Times New Roman" w:hAnsi="Times New Roman" w:cs="Times New Roman"/>
                <w:noProof/>
              </w:rPr>
            </w:pPr>
          </w:p>
        </w:tc>
        <w:tc>
          <w:tcPr>
            <w:tcW w:w="567" w:type="dxa"/>
          </w:tcPr>
          <w:p w:rsidR="00224010" w:rsidRPr="006D589D" w:rsidRDefault="00224010" w:rsidP="00FE08E6">
            <w:pPr>
              <w:spacing w:after="0" w:line="240" w:lineRule="auto"/>
              <w:rPr>
                <w:rFonts w:ascii="Times New Roman" w:eastAsia="Times New Roman" w:hAnsi="Times New Roman" w:cs="Times New Roman"/>
                <w:noProof/>
              </w:rPr>
            </w:pPr>
          </w:p>
        </w:tc>
        <w:tc>
          <w:tcPr>
            <w:tcW w:w="567" w:type="dxa"/>
          </w:tcPr>
          <w:p w:rsidR="00224010" w:rsidRPr="006D589D" w:rsidRDefault="00224010" w:rsidP="00FE08E6">
            <w:pPr>
              <w:spacing w:after="0" w:line="240" w:lineRule="auto"/>
              <w:rPr>
                <w:rFonts w:ascii="Times New Roman" w:eastAsia="Times New Roman" w:hAnsi="Times New Roman" w:cs="Times New Roman"/>
                <w:noProof/>
              </w:rPr>
            </w:pPr>
          </w:p>
        </w:tc>
        <w:tc>
          <w:tcPr>
            <w:tcW w:w="567" w:type="dxa"/>
          </w:tcPr>
          <w:p w:rsidR="00224010" w:rsidRPr="00333358" w:rsidRDefault="00224010" w:rsidP="00FE08E6">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w:t>
            </w:r>
          </w:p>
        </w:tc>
        <w:tc>
          <w:tcPr>
            <w:tcW w:w="567" w:type="dxa"/>
          </w:tcPr>
          <w:p w:rsidR="00224010" w:rsidRPr="00333358" w:rsidRDefault="00224010" w:rsidP="00FE08E6">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w:t>
            </w:r>
          </w:p>
        </w:tc>
        <w:tc>
          <w:tcPr>
            <w:tcW w:w="567" w:type="dxa"/>
          </w:tcPr>
          <w:p w:rsidR="00224010" w:rsidRPr="00333358" w:rsidRDefault="00224010" w:rsidP="00FE08E6">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w:t>
            </w:r>
          </w:p>
        </w:tc>
        <w:tc>
          <w:tcPr>
            <w:tcW w:w="567" w:type="dxa"/>
          </w:tcPr>
          <w:p w:rsidR="00224010" w:rsidRPr="006D589D" w:rsidRDefault="00224010" w:rsidP="00FE08E6">
            <w:pPr>
              <w:spacing w:after="0" w:line="240" w:lineRule="auto"/>
              <w:rPr>
                <w:rFonts w:ascii="Times New Roman" w:eastAsia="Times New Roman" w:hAnsi="Times New Roman" w:cs="Times New Roman"/>
                <w:noProof/>
              </w:rPr>
            </w:pPr>
          </w:p>
        </w:tc>
        <w:tc>
          <w:tcPr>
            <w:tcW w:w="567" w:type="dxa"/>
          </w:tcPr>
          <w:p w:rsidR="00224010" w:rsidRPr="006D589D" w:rsidRDefault="00224010" w:rsidP="006D589D">
            <w:pPr>
              <w:spacing w:after="0" w:line="240" w:lineRule="auto"/>
              <w:rPr>
                <w:rFonts w:ascii="Times New Roman" w:eastAsia="Times New Roman" w:hAnsi="Times New Roman" w:cs="Times New Roman"/>
                <w:noProof/>
              </w:rPr>
            </w:pPr>
          </w:p>
        </w:tc>
        <w:tc>
          <w:tcPr>
            <w:tcW w:w="567" w:type="dxa"/>
          </w:tcPr>
          <w:p w:rsidR="00224010" w:rsidRPr="006D589D" w:rsidRDefault="00224010" w:rsidP="006D589D">
            <w:pPr>
              <w:spacing w:after="0" w:line="240" w:lineRule="auto"/>
              <w:rPr>
                <w:rFonts w:ascii="Times New Roman" w:eastAsia="Times New Roman" w:hAnsi="Times New Roman" w:cs="Times New Roman"/>
                <w:noProof/>
              </w:rPr>
            </w:pPr>
          </w:p>
        </w:tc>
        <w:tc>
          <w:tcPr>
            <w:tcW w:w="567" w:type="dxa"/>
          </w:tcPr>
          <w:p w:rsidR="00224010" w:rsidRPr="006D589D" w:rsidRDefault="00224010" w:rsidP="006D589D">
            <w:pPr>
              <w:spacing w:after="0" w:line="240" w:lineRule="auto"/>
              <w:rPr>
                <w:rFonts w:ascii="Times New Roman" w:eastAsia="Times New Roman" w:hAnsi="Times New Roman" w:cs="Times New Roman"/>
                <w:noProof/>
              </w:rPr>
            </w:pPr>
          </w:p>
        </w:tc>
        <w:tc>
          <w:tcPr>
            <w:tcW w:w="567" w:type="dxa"/>
          </w:tcPr>
          <w:p w:rsidR="00224010" w:rsidRPr="006D589D" w:rsidRDefault="00224010" w:rsidP="006D589D">
            <w:pPr>
              <w:spacing w:after="0" w:line="240" w:lineRule="auto"/>
              <w:rPr>
                <w:rFonts w:ascii="Times New Roman" w:eastAsia="Times New Roman" w:hAnsi="Times New Roman" w:cs="Times New Roman"/>
                <w:noProof/>
              </w:rPr>
            </w:pPr>
          </w:p>
        </w:tc>
        <w:tc>
          <w:tcPr>
            <w:tcW w:w="567" w:type="dxa"/>
          </w:tcPr>
          <w:p w:rsidR="00224010" w:rsidRPr="006D589D" w:rsidRDefault="00224010" w:rsidP="006D589D">
            <w:pPr>
              <w:spacing w:after="0" w:line="240" w:lineRule="auto"/>
              <w:rPr>
                <w:rFonts w:ascii="Times New Roman" w:eastAsia="Times New Roman" w:hAnsi="Times New Roman" w:cs="Times New Roman"/>
                <w:noProof/>
              </w:rPr>
            </w:pPr>
          </w:p>
        </w:tc>
        <w:tc>
          <w:tcPr>
            <w:tcW w:w="567" w:type="dxa"/>
          </w:tcPr>
          <w:p w:rsidR="00224010" w:rsidRPr="006D589D" w:rsidRDefault="00224010" w:rsidP="006D589D">
            <w:pPr>
              <w:spacing w:after="0" w:line="240" w:lineRule="auto"/>
              <w:rPr>
                <w:rFonts w:ascii="Times New Roman" w:eastAsia="Times New Roman" w:hAnsi="Times New Roman" w:cs="Times New Roman"/>
                <w:noProof/>
              </w:rPr>
            </w:pPr>
          </w:p>
        </w:tc>
        <w:tc>
          <w:tcPr>
            <w:tcW w:w="567" w:type="dxa"/>
          </w:tcPr>
          <w:p w:rsidR="00224010" w:rsidRPr="006D589D" w:rsidRDefault="00224010" w:rsidP="006D589D">
            <w:pPr>
              <w:spacing w:after="0" w:line="240" w:lineRule="auto"/>
              <w:rPr>
                <w:rFonts w:ascii="Times New Roman" w:eastAsia="Times New Roman" w:hAnsi="Times New Roman" w:cs="Times New Roman"/>
                <w:noProof/>
              </w:rPr>
            </w:pPr>
          </w:p>
        </w:tc>
        <w:tc>
          <w:tcPr>
            <w:tcW w:w="567" w:type="dxa"/>
          </w:tcPr>
          <w:p w:rsidR="00224010" w:rsidRPr="006D589D" w:rsidRDefault="00224010" w:rsidP="006D589D">
            <w:pPr>
              <w:spacing w:after="0" w:line="240" w:lineRule="auto"/>
              <w:rPr>
                <w:rFonts w:ascii="Times New Roman" w:eastAsia="Times New Roman" w:hAnsi="Times New Roman" w:cs="Times New Roman"/>
                <w:noProof/>
              </w:rPr>
            </w:pPr>
          </w:p>
        </w:tc>
      </w:tr>
      <w:tr w:rsidR="00224010" w:rsidRPr="006D589D" w:rsidTr="006D589D">
        <w:trPr>
          <w:trHeight w:val="340"/>
        </w:trPr>
        <w:tc>
          <w:tcPr>
            <w:tcW w:w="2268" w:type="dxa"/>
          </w:tcPr>
          <w:p w:rsidR="00224010" w:rsidRPr="006D589D" w:rsidRDefault="00224010" w:rsidP="006D589D">
            <w:pPr>
              <w:spacing w:after="0" w:line="240" w:lineRule="auto"/>
              <w:rPr>
                <w:rFonts w:ascii="Times New Roman" w:eastAsia="Times New Roman" w:hAnsi="Times New Roman" w:cs="Times New Roman"/>
                <w:noProof/>
                <w:sz w:val="24"/>
                <w:szCs w:val="24"/>
              </w:rPr>
            </w:pPr>
            <w:r w:rsidRPr="006D589D">
              <w:rPr>
                <w:rFonts w:ascii="Times New Roman" w:eastAsia="Times New Roman" w:hAnsi="Times New Roman" w:cs="Times New Roman"/>
                <w:noProof/>
                <w:sz w:val="24"/>
                <w:szCs w:val="24"/>
              </w:rPr>
              <w:t>Ц. ЈАБУКА</w:t>
            </w:r>
          </w:p>
        </w:tc>
        <w:tc>
          <w:tcPr>
            <w:tcW w:w="567" w:type="dxa"/>
          </w:tcPr>
          <w:p w:rsidR="00224010" w:rsidRPr="006D589D" w:rsidRDefault="00224010" w:rsidP="006D589D">
            <w:pPr>
              <w:spacing w:after="0" w:line="240" w:lineRule="auto"/>
              <w:rPr>
                <w:rFonts w:ascii="Times New Roman" w:eastAsia="Times New Roman" w:hAnsi="Times New Roman" w:cs="Times New Roman"/>
                <w:noProof/>
              </w:rPr>
            </w:pPr>
            <w:r w:rsidRPr="006D589D">
              <w:rPr>
                <w:rFonts w:ascii="Times New Roman" w:eastAsia="Times New Roman" w:hAnsi="Times New Roman" w:cs="Times New Roman"/>
                <w:noProof/>
              </w:rPr>
              <w:t>36</w:t>
            </w:r>
          </w:p>
        </w:tc>
        <w:tc>
          <w:tcPr>
            <w:tcW w:w="567" w:type="dxa"/>
          </w:tcPr>
          <w:p w:rsidR="00224010" w:rsidRPr="00333358" w:rsidRDefault="00224010" w:rsidP="006D589D">
            <w:pPr>
              <w:spacing w:after="0" w:line="240" w:lineRule="auto"/>
              <w:rPr>
                <w:rFonts w:ascii="Times New Roman" w:eastAsia="Times New Roman" w:hAnsi="Times New Roman" w:cs="Times New Roman"/>
                <w:noProof/>
              </w:rPr>
            </w:pPr>
            <w:r w:rsidRPr="006D589D">
              <w:rPr>
                <w:rFonts w:ascii="Times New Roman" w:eastAsia="Times New Roman" w:hAnsi="Times New Roman" w:cs="Times New Roman"/>
                <w:noProof/>
              </w:rPr>
              <w:t>3</w:t>
            </w:r>
            <w:r>
              <w:rPr>
                <w:rFonts w:ascii="Times New Roman" w:eastAsia="Times New Roman" w:hAnsi="Times New Roman" w:cs="Times New Roman"/>
                <w:noProof/>
              </w:rPr>
              <w:t>6</w:t>
            </w:r>
          </w:p>
        </w:tc>
        <w:tc>
          <w:tcPr>
            <w:tcW w:w="567" w:type="dxa"/>
          </w:tcPr>
          <w:p w:rsidR="00224010" w:rsidRPr="00224010" w:rsidRDefault="00224010" w:rsidP="006D589D">
            <w:pPr>
              <w:spacing w:after="0" w:line="240" w:lineRule="auto"/>
              <w:rPr>
                <w:rFonts w:ascii="Times New Roman" w:eastAsia="Times New Roman" w:hAnsi="Times New Roman" w:cs="Times New Roman"/>
                <w:noProof/>
                <w:lang w:val="sr-Latn-RS"/>
              </w:rPr>
            </w:pPr>
            <w:r>
              <w:rPr>
                <w:rFonts w:ascii="Times New Roman" w:eastAsia="Times New Roman" w:hAnsi="Times New Roman" w:cs="Times New Roman"/>
                <w:noProof/>
                <w:lang w:val="sr-Latn-RS"/>
              </w:rPr>
              <w:t>3</w:t>
            </w:r>
          </w:p>
        </w:tc>
        <w:tc>
          <w:tcPr>
            <w:tcW w:w="567" w:type="dxa"/>
          </w:tcPr>
          <w:p w:rsidR="00224010" w:rsidRPr="006D589D" w:rsidRDefault="00224010" w:rsidP="006D589D">
            <w:pPr>
              <w:spacing w:after="0" w:line="240" w:lineRule="auto"/>
              <w:rPr>
                <w:rFonts w:ascii="Times New Roman" w:eastAsia="Times New Roman" w:hAnsi="Times New Roman" w:cs="Times New Roman"/>
                <w:noProof/>
              </w:rPr>
            </w:pPr>
          </w:p>
        </w:tc>
        <w:tc>
          <w:tcPr>
            <w:tcW w:w="567" w:type="dxa"/>
          </w:tcPr>
          <w:p w:rsidR="00224010" w:rsidRPr="006D589D" w:rsidRDefault="00224010" w:rsidP="006D589D">
            <w:pPr>
              <w:spacing w:after="0" w:line="240" w:lineRule="auto"/>
              <w:rPr>
                <w:rFonts w:ascii="Times New Roman" w:eastAsia="Times New Roman" w:hAnsi="Times New Roman" w:cs="Times New Roman"/>
                <w:noProof/>
              </w:rPr>
            </w:pPr>
          </w:p>
        </w:tc>
        <w:tc>
          <w:tcPr>
            <w:tcW w:w="567" w:type="dxa"/>
          </w:tcPr>
          <w:p w:rsidR="00224010" w:rsidRPr="006D589D" w:rsidRDefault="00224010" w:rsidP="006D589D">
            <w:pPr>
              <w:spacing w:after="0" w:line="240" w:lineRule="auto"/>
              <w:rPr>
                <w:rFonts w:ascii="Times New Roman" w:eastAsia="Times New Roman" w:hAnsi="Times New Roman" w:cs="Times New Roman"/>
                <w:noProof/>
              </w:rPr>
            </w:pPr>
          </w:p>
        </w:tc>
        <w:tc>
          <w:tcPr>
            <w:tcW w:w="567" w:type="dxa"/>
          </w:tcPr>
          <w:p w:rsidR="00224010" w:rsidRPr="00333358" w:rsidRDefault="00224010" w:rsidP="006D589D">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36</w:t>
            </w:r>
          </w:p>
        </w:tc>
        <w:tc>
          <w:tcPr>
            <w:tcW w:w="567" w:type="dxa"/>
          </w:tcPr>
          <w:p w:rsidR="00224010" w:rsidRPr="00333358" w:rsidRDefault="00224010" w:rsidP="006D589D">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36</w:t>
            </w:r>
          </w:p>
        </w:tc>
        <w:tc>
          <w:tcPr>
            <w:tcW w:w="567" w:type="dxa"/>
          </w:tcPr>
          <w:p w:rsidR="00224010" w:rsidRPr="00224010" w:rsidRDefault="00224010" w:rsidP="006D589D">
            <w:pPr>
              <w:spacing w:after="0" w:line="240" w:lineRule="auto"/>
              <w:rPr>
                <w:rFonts w:ascii="Times New Roman" w:eastAsia="Times New Roman" w:hAnsi="Times New Roman" w:cs="Times New Roman"/>
                <w:noProof/>
                <w:lang w:val="sr-Latn-RS"/>
              </w:rPr>
            </w:pPr>
            <w:r>
              <w:rPr>
                <w:rFonts w:ascii="Times New Roman" w:eastAsia="Times New Roman" w:hAnsi="Times New Roman" w:cs="Times New Roman"/>
                <w:noProof/>
                <w:lang w:val="sr-Latn-RS"/>
              </w:rPr>
              <w:t>3</w:t>
            </w:r>
          </w:p>
        </w:tc>
        <w:tc>
          <w:tcPr>
            <w:tcW w:w="567" w:type="dxa"/>
          </w:tcPr>
          <w:p w:rsidR="00224010" w:rsidRPr="00333358" w:rsidRDefault="00224010" w:rsidP="006D589D">
            <w:pPr>
              <w:spacing w:after="0" w:line="240" w:lineRule="auto"/>
              <w:rPr>
                <w:rFonts w:ascii="Times New Roman" w:eastAsia="Times New Roman" w:hAnsi="Times New Roman" w:cs="Times New Roman"/>
                <w:noProof/>
              </w:rPr>
            </w:pPr>
          </w:p>
        </w:tc>
        <w:tc>
          <w:tcPr>
            <w:tcW w:w="567" w:type="dxa"/>
          </w:tcPr>
          <w:p w:rsidR="00224010" w:rsidRPr="00333358" w:rsidRDefault="00224010" w:rsidP="006D589D">
            <w:pPr>
              <w:spacing w:after="0" w:line="240" w:lineRule="auto"/>
              <w:rPr>
                <w:rFonts w:ascii="Times New Roman" w:eastAsia="Times New Roman" w:hAnsi="Times New Roman" w:cs="Times New Roman"/>
                <w:noProof/>
              </w:rPr>
            </w:pPr>
          </w:p>
        </w:tc>
        <w:tc>
          <w:tcPr>
            <w:tcW w:w="567" w:type="dxa"/>
          </w:tcPr>
          <w:p w:rsidR="00224010" w:rsidRPr="00333358" w:rsidRDefault="00224010" w:rsidP="006D589D">
            <w:pPr>
              <w:spacing w:after="0" w:line="240" w:lineRule="auto"/>
              <w:rPr>
                <w:rFonts w:ascii="Times New Roman" w:eastAsia="Times New Roman" w:hAnsi="Times New Roman" w:cs="Times New Roman"/>
                <w:noProof/>
              </w:rPr>
            </w:pPr>
          </w:p>
        </w:tc>
        <w:tc>
          <w:tcPr>
            <w:tcW w:w="567" w:type="dxa"/>
          </w:tcPr>
          <w:p w:rsidR="00224010" w:rsidRPr="006D589D" w:rsidRDefault="00224010" w:rsidP="006D589D">
            <w:pPr>
              <w:spacing w:after="0" w:line="240" w:lineRule="auto"/>
              <w:rPr>
                <w:rFonts w:ascii="Times New Roman" w:eastAsia="Times New Roman" w:hAnsi="Times New Roman" w:cs="Times New Roman"/>
                <w:noProof/>
              </w:rPr>
            </w:pPr>
          </w:p>
        </w:tc>
        <w:tc>
          <w:tcPr>
            <w:tcW w:w="567" w:type="dxa"/>
          </w:tcPr>
          <w:p w:rsidR="00224010" w:rsidRPr="006D589D" w:rsidRDefault="00224010" w:rsidP="006D589D">
            <w:pPr>
              <w:spacing w:after="0" w:line="240" w:lineRule="auto"/>
              <w:rPr>
                <w:rFonts w:ascii="Times New Roman" w:eastAsia="Times New Roman" w:hAnsi="Times New Roman" w:cs="Times New Roman"/>
                <w:noProof/>
              </w:rPr>
            </w:pPr>
          </w:p>
        </w:tc>
        <w:tc>
          <w:tcPr>
            <w:tcW w:w="567" w:type="dxa"/>
          </w:tcPr>
          <w:p w:rsidR="00224010" w:rsidRPr="006D589D" w:rsidRDefault="00224010" w:rsidP="006D589D">
            <w:pPr>
              <w:spacing w:after="0" w:line="240" w:lineRule="auto"/>
              <w:rPr>
                <w:rFonts w:ascii="Times New Roman" w:eastAsia="Times New Roman" w:hAnsi="Times New Roman" w:cs="Times New Roman"/>
                <w:noProof/>
              </w:rPr>
            </w:pPr>
          </w:p>
        </w:tc>
        <w:tc>
          <w:tcPr>
            <w:tcW w:w="567" w:type="dxa"/>
          </w:tcPr>
          <w:p w:rsidR="00224010" w:rsidRPr="006D589D" w:rsidRDefault="00224010" w:rsidP="006D589D">
            <w:pPr>
              <w:spacing w:after="0" w:line="240" w:lineRule="auto"/>
              <w:rPr>
                <w:rFonts w:ascii="Times New Roman" w:eastAsia="Times New Roman" w:hAnsi="Times New Roman" w:cs="Times New Roman"/>
                <w:noProof/>
              </w:rPr>
            </w:pPr>
          </w:p>
        </w:tc>
        <w:tc>
          <w:tcPr>
            <w:tcW w:w="567" w:type="dxa"/>
          </w:tcPr>
          <w:p w:rsidR="00224010" w:rsidRPr="006D589D" w:rsidRDefault="00224010" w:rsidP="006D589D">
            <w:pPr>
              <w:spacing w:after="0" w:line="240" w:lineRule="auto"/>
              <w:rPr>
                <w:rFonts w:ascii="Times New Roman" w:eastAsia="Times New Roman" w:hAnsi="Times New Roman" w:cs="Times New Roman"/>
                <w:noProof/>
              </w:rPr>
            </w:pPr>
          </w:p>
        </w:tc>
        <w:tc>
          <w:tcPr>
            <w:tcW w:w="567" w:type="dxa"/>
          </w:tcPr>
          <w:p w:rsidR="00224010" w:rsidRPr="006D589D" w:rsidRDefault="00224010" w:rsidP="006D589D">
            <w:pPr>
              <w:spacing w:after="0" w:line="240" w:lineRule="auto"/>
              <w:rPr>
                <w:rFonts w:ascii="Times New Roman" w:eastAsia="Times New Roman" w:hAnsi="Times New Roman" w:cs="Times New Roman"/>
                <w:noProof/>
              </w:rPr>
            </w:pPr>
          </w:p>
        </w:tc>
        <w:tc>
          <w:tcPr>
            <w:tcW w:w="567" w:type="dxa"/>
          </w:tcPr>
          <w:p w:rsidR="00224010" w:rsidRPr="006D589D" w:rsidRDefault="00224010" w:rsidP="006D589D">
            <w:pPr>
              <w:spacing w:after="0" w:line="240" w:lineRule="auto"/>
              <w:rPr>
                <w:rFonts w:ascii="Times New Roman" w:eastAsia="Times New Roman" w:hAnsi="Times New Roman" w:cs="Times New Roman"/>
                <w:noProof/>
              </w:rPr>
            </w:pPr>
          </w:p>
        </w:tc>
        <w:tc>
          <w:tcPr>
            <w:tcW w:w="567" w:type="dxa"/>
          </w:tcPr>
          <w:p w:rsidR="00224010" w:rsidRPr="006D589D" w:rsidRDefault="00224010" w:rsidP="006D589D">
            <w:pPr>
              <w:spacing w:after="0" w:line="240" w:lineRule="auto"/>
              <w:rPr>
                <w:rFonts w:ascii="Times New Roman" w:eastAsia="Times New Roman" w:hAnsi="Times New Roman" w:cs="Times New Roman"/>
                <w:noProof/>
              </w:rPr>
            </w:pPr>
          </w:p>
        </w:tc>
        <w:tc>
          <w:tcPr>
            <w:tcW w:w="567" w:type="dxa"/>
          </w:tcPr>
          <w:p w:rsidR="00224010" w:rsidRPr="006D589D" w:rsidRDefault="00224010" w:rsidP="006D589D">
            <w:pPr>
              <w:spacing w:after="0" w:line="240" w:lineRule="auto"/>
              <w:rPr>
                <w:rFonts w:ascii="Times New Roman" w:eastAsia="Times New Roman" w:hAnsi="Times New Roman" w:cs="Times New Roman"/>
                <w:noProof/>
              </w:rPr>
            </w:pPr>
          </w:p>
        </w:tc>
      </w:tr>
      <w:tr w:rsidR="00224010" w:rsidRPr="006D589D" w:rsidTr="006D589D">
        <w:trPr>
          <w:trHeight w:val="340"/>
        </w:trPr>
        <w:tc>
          <w:tcPr>
            <w:tcW w:w="2268" w:type="dxa"/>
          </w:tcPr>
          <w:p w:rsidR="00224010" w:rsidRPr="006D589D" w:rsidRDefault="00224010" w:rsidP="006D589D">
            <w:pPr>
              <w:spacing w:after="0" w:line="240" w:lineRule="auto"/>
              <w:rPr>
                <w:rFonts w:ascii="Times New Roman" w:eastAsia="Times New Roman" w:hAnsi="Times New Roman" w:cs="Times New Roman"/>
                <w:noProof/>
                <w:sz w:val="24"/>
                <w:szCs w:val="24"/>
              </w:rPr>
            </w:pPr>
            <w:r w:rsidRPr="006D589D">
              <w:rPr>
                <w:rFonts w:ascii="Times New Roman" w:eastAsia="Times New Roman" w:hAnsi="Times New Roman" w:cs="Times New Roman"/>
                <w:noProof/>
                <w:sz w:val="24"/>
                <w:szCs w:val="24"/>
              </w:rPr>
              <w:t>ЈОШЕВА</w:t>
            </w:r>
          </w:p>
        </w:tc>
        <w:tc>
          <w:tcPr>
            <w:tcW w:w="567" w:type="dxa"/>
          </w:tcPr>
          <w:p w:rsidR="00224010" w:rsidRPr="006D589D" w:rsidRDefault="00224010" w:rsidP="00FE08E6">
            <w:pPr>
              <w:spacing w:after="0" w:line="240" w:lineRule="auto"/>
              <w:rPr>
                <w:rFonts w:ascii="Times New Roman" w:eastAsia="Times New Roman" w:hAnsi="Times New Roman" w:cs="Times New Roman"/>
                <w:noProof/>
              </w:rPr>
            </w:pPr>
            <w:r w:rsidRPr="006D589D">
              <w:rPr>
                <w:rFonts w:ascii="Times New Roman" w:eastAsia="Times New Roman" w:hAnsi="Times New Roman" w:cs="Times New Roman"/>
                <w:noProof/>
              </w:rPr>
              <w:t>36</w:t>
            </w:r>
          </w:p>
        </w:tc>
        <w:tc>
          <w:tcPr>
            <w:tcW w:w="567" w:type="dxa"/>
          </w:tcPr>
          <w:p w:rsidR="00224010" w:rsidRPr="006D589D" w:rsidRDefault="00224010" w:rsidP="00FE08E6">
            <w:pPr>
              <w:spacing w:after="0" w:line="240" w:lineRule="auto"/>
              <w:rPr>
                <w:rFonts w:ascii="Times New Roman" w:eastAsia="Times New Roman" w:hAnsi="Times New Roman" w:cs="Times New Roman"/>
                <w:noProof/>
              </w:rPr>
            </w:pPr>
            <w:r w:rsidRPr="006D589D">
              <w:rPr>
                <w:rFonts w:ascii="Times New Roman" w:eastAsia="Times New Roman" w:hAnsi="Times New Roman" w:cs="Times New Roman"/>
                <w:noProof/>
              </w:rPr>
              <w:t>36</w:t>
            </w:r>
          </w:p>
        </w:tc>
        <w:tc>
          <w:tcPr>
            <w:tcW w:w="567" w:type="dxa"/>
          </w:tcPr>
          <w:p w:rsidR="00224010" w:rsidRPr="00333358" w:rsidRDefault="00224010" w:rsidP="00FE08E6">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4</w:t>
            </w:r>
          </w:p>
        </w:tc>
        <w:tc>
          <w:tcPr>
            <w:tcW w:w="567" w:type="dxa"/>
          </w:tcPr>
          <w:p w:rsidR="00224010" w:rsidRPr="006D589D" w:rsidRDefault="00224010" w:rsidP="006D589D">
            <w:pPr>
              <w:spacing w:after="0" w:line="240" w:lineRule="auto"/>
              <w:rPr>
                <w:rFonts w:ascii="Times New Roman" w:eastAsia="Times New Roman" w:hAnsi="Times New Roman" w:cs="Times New Roman"/>
                <w:noProof/>
              </w:rPr>
            </w:pPr>
          </w:p>
        </w:tc>
        <w:tc>
          <w:tcPr>
            <w:tcW w:w="567" w:type="dxa"/>
          </w:tcPr>
          <w:p w:rsidR="00224010" w:rsidRPr="006D589D" w:rsidRDefault="00224010" w:rsidP="006D589D">
            <w:pPr>
              <w:spacing w:after="0" w:line="240" w:lineRule="auto"/>
              <w:rPr>
                <w:rFonts w:ascii="Times New Roman" w:eastAsia="Times New Roman" w:hAnsi="Times New Roman" w:cs="Times New Roman"/>
                <w:noProof/>
              </w:rPr>
            </w:pPr>
          </w:p>
        </w:tc>
        <w:tc>
          <w:tcPr>
            <w:tcW w:w="567" w:type="dxa"/>
          </w:tcPr>
          <w:p w:rsidR="00224010" w:rsidRPr="006D589D" w:rsidRDefault="00224010" w:rsidP="006D589D">
            <w:pPr>
              <w:spacing w:after="0" w:line="240" w:lineRule="auto"/>
              <w:rPr>
                <w:rFonts w:ascii="Times New Roman" w:eastAsia="Times New Roman" w:hAnsi="Times New Roman" w:cs="Times New Roman"/>
                <w:noProof/>
              </w:rPr>
            </w:pPr>
          </w:p>
        </w:tc>
        <w:tc>
          <w:tcPr>
            <w:tcW w:w="567" w:type="dxa"/>
          </w:tcPr>
          <w:p w:rsidR="00224010" w:rsidRPr="006D589D" w:rsidRDefault="00224010" w:rsidP="006D589D">
            <w:pPr>
              <w:spacing w:after="0" w:line="240" w:lineRule="auto"/>
              <w:rPr>
                <w:rFonts w:ascii="Times New Roman" w:eastAsia="Times New Roman" w:hAnsi="Times New Roman" w:cs="Times New Roman"/>
                <w:noProof/>
              </w:rPr>
            </w:pPr>
          </w:p>
        </w:tc>
        <w:tc>
          <w:tcPr>
            <w:tcW w:w="567" w:type="dxa"/>
          </w:tcPr>
          <w:p w:rsidR="00224010" w:rsidRPr="006D589D" w:rsidRDefault="00224010" w:rsidP="006D589D">
            <w:pPr>
              <w:spacing w:after="0" w:line="240" w:lineRule="auto"/>
              <w:rPr>
                <w:rFonts w:ascii="Times New Roman" w:eastAsia="Times New Roman" w:hAnsi="Times New Roman" w:cs="Times New Roman"/>
                <w:noProof/>
              </w:rPr>
            </w:pPr>
          </w:p>
        </w:tc>
        <w:tc>
          <w:tcPr>
            <w:tcW w:w="567" w:type="dxa"/>
          </w:tcPr>
          <w:p w:rsidR="00224010" w:rsidRPr="006D589D" w:rsidRDefault="00224010" w:rsidP="006D589D">
            <w:pPr>
              <w:spacing w:after="0" w:line="240" w:lineRule="auto"/>
              <w:rPr>
                <w:rFonts w:ascii="Times New Roman" w:eastAsia="Times New Roman" w:hAnsi="Times New Roman" w:cs="Times New Roman"/>
                <w:noProof/>
              </w:rPr>
            </w:pPr>
          </w:p>
        </w:tc>
        <w:tc>
          <w:tcPr>
            <w:tcW w:w="567" w:type="dxa"/>
          </w:tcPr>
          <w:p w:rsidR="00224010" w:rsidRPr="006D589D" w:rsidRDefault="00224010" w:rsidP="00FE08E6">
            <w:pPr>
              <w:spacing w:after="0" w:line="240" w:lineRule="auto"/>
              <w:rPr>
                <w:rFonts w:ascii="Times New Roman" w:eastAsia="Times New Roman" w:hAnsi="Times New Roman" w:cs="Times New Roman"/>
                <w:noProof/>
              </w:rPr>
            </w:pPr>
            <w:r w:rsidRPr="006D589D">
              <w:rPr>
                <w:rFonts w:ascii="Times New Roman" w:eastAsia="Times New Roman" w:hAnsi="Times New Roman" w:cs="Times New Roman"/>
                <w:noProof/>
              </w:rPr>
              <w:t>36</w:t>
            </w:r>
          </w:p>
        </w:tc>
        <w:tc>
          <w:tcPr>
            <w:tcW w:w="567" w:type="dxa"/>
          </w:tcPr>
          <w:p w:rsidR="00224010" w:rsidRPr="006D589D" w:rsidRDefault="00224010" w:rsidP="00FE08E6">
            <w:pPr>
              <w:spacing w:after="0" w:line="240" w:lineRule="auto"/>
              <w:rPr>
                <w:rFonts w:ascii="Times New Roman" w:eastAsia="Times New Roman" w:hAnsi="Times New Roman" w:cs="Times New Roman"/>
                <w:noProof/>
              </w:rPr>
            </w:pPr>
            <w:r w:rsidRPr="006D589D">
              <w:rPr>
                <w:rFonts w:ascii="Times New Roman" w:eastAsia="Times New Roman" w:hAnsi="Times New Roman" w:cs="Times New Roman"/>
                <w:noProof/>
              </w:rPr>
              <w:t>36</w:t>
            </w:r>
          </w:p>
        </w:tc>
        <w:tc>
          <w:tcPr>
            <w:tcW w:w="567" w:type="dxa"/>
          </w:tcPr>
          <w:p w:rsidR="00224010" w:rsidRPr="00333358" w:rsidRDefault="00224010" w:rsidP="00FE08E6">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4</w:t>
            </w:r>
          </w:p>
        </w:tc>
        <w:tc>
          <w:tcPr>
            <w:tcW w:w="567" w:type="dxa"/>
          </w:tcPr>
          <w:p w:rsidR="00224010" w:rsidRPr="006D589D" w:rsidRDefault="00224010" w:rsidP="006D589D">
            <w:pPr>
              <w:spacing w:after="0" w:line="240" w:lineRule="auto"/>
              <w:rPr>
                <w:rFonts w:ascii="Times New Roman" w:eastAsia="Times New Roman" w:hAnsi="Times New Roman" w:cs="Times New Roman"/>
                <w:noProof/>
              </w:rPr>
            </w:pPr>
          </w:p>
        </w:tc>
        <w:tc>
          <w:tcPr>
            <w:tcW w:w="567" w:type="dxa"/>
          </w:tcPr>
          <w:p w:rsidR="00224010" w:rsidRPr="006D589D" w:rsidRDefault="00224010" w:rsidP="006D589D">
            <w:pPr>
              <w:spacing w:after="0" w:line="240" w:lineRule="auto"/>
              <w:rPr>
                <w:rFonts w:ascii="Times New Roman" w:eastAsia="Times New Roman" w:hAnsi="Times New Roman" w:cs="Times New Roman"/>
                <w:noProof/>
              </w:rPr>
            </w:pPr>
          </w:p>
        </w:tc>
        <w:tc>
          <w:tcPr>
            <w:tcW w:w="567" w:type="dxa"/>
          </w:tcPr>
          <w:p w:rsidR="00224010" w:rsidRPr="006D589D" w:rsidRDefault="00224010" w:rsidP="006D589D">
            <w:pPr>
              <w:spacing w:after="0" w:line="240" w:lineRule="auto"/>
              <w:rPr>
                <w:rFonts w:ascii="Times New Roman" w:eastAsia="Times New Roman" w:hAnsi="Times New Roman" w:cs="Times New Roman"/>
                <w:noProof/>
              </w:rPr>
            </w:pPr>
          </w:p>
        </w:tc>
        <w:tc>
          <w:tcPr>
            <w:tcW w:w="567" w:type="dxa"/>
          </w:tcPr>
          <w:p w:rsidR="00224010" w:rsidRPr="006D589D" w:rsidRDefault="00224010" w:rsidP="006D589D">
            <w:pPr>
              <w:spacing w:after="0" w:line="240" w:lineRule="auto"/>
              <w:rPr>
                <w:rFonts w:ascii="Times New Roman" w:eastAsia="Times New Roman" w:hAnsi="Times New Roman" w:cs="Times New Roman"/>
                <w:noProof/>
              </w:rPr>
            </w:pPr>
          </w:p>
        </w:tc>
        <w:tc>
          <w:tcPr>
            <w:tcW w:w="567" w:type="dxa"/>
          </w:tcPr>
          <w:p w:rsidR="00224010" w:rsidRPr="006D589D" w:rsidRDefault="00224010" w:rsidP="006D589D">
            <w:pPr>
              <w:spacing w:after="0" w:line="240" w:lineRule="auto"/>
              <w:rPr>
                <w:rFonts w:ascii="Times New Roman" w:eastAsia="Times New Roman" w:hAnsi="Times New Roman" w:cs="Times New Roman"/>
                <w:noProof/>
              </w:rPr>
            </w:pPr>
          </w:p>
        </w:tc>
        <w:tc>
          <w:tcPr>
            <w:tcW w:w="567" w:type="dxa"/>
          </w:tcPr>
          <w:p w:rsidR="00224010" w:rsidRPr="006D589D" w:rsidRDefault="00224010" w:rsidP="006D589D">
            <w:pPr>
              <w:spacing w:after="0" w:line="240" w:lineRule="auto"/>
              <w:rPr>
                <w:rFonts w:ascii="Times New Roman" w:eastAsia="Times New Roman" w:hAnsi="Times New Roman" w:cs="Times New Roman"/>
                <w:noProof/>
              </w:rPr>
            </w:pPr>
          </w:p>
        </w:tc>
        <w:tc>
          <w:tcPr>
            <w:tcW w:w="567" w:type="dxa"/>
          </w:tcPr>
          <w:p w:rsidR="00224010" w:rsidRPr="006D589D" w:rsidRDefault="00224010" w:rsidP="006D589D">
            <w:pPr>
              <w:spacing w:after="0" w:line="240" w:lineRule="auto"/>
              <w:rPr>
                <w:rFonts w:ascii="Times New Roman" w:eastAsia="Times New Roman" w:hAnsi="Times New Roman" w:cs="Times New Roman"/>
                <w:noProof/>
              </w:rPr>
            </w:pPr>
          </w:p>
        </w:tc>
        <w:tc>
          <w:tcPr>
            <w:tcW w:w="567" w:type="dxa"/>
          </w:tcPr>
          <w:p w:rsidR="00224010" w:rsidRPr="006D589D" w:rsidRDefault="00224010" w:rsidP="006D589D">
            <w:pPr>
              <w:spacing w:after="0" w:line="240" w:lineRule="auto"/>
              <w:rPr>
                <w:rFonts w:ascii="Times New Roman" w:eastAsia="Times New Roman" w:hAnsi="Times New Roman" w:cs="Times New Roman"/>
                <w:noProof/>
              </w:rPr>
            </w:pPr>
          </w:p>
        </w:tc>
        <w:tc>
          <w:tcPr>
            <w:tcW w:w="567" w:type="dxa"/>
          </w:tcPr>
          <w:p w:rsidR="00224010" w:rsidRPr="006D589D" w:rsidRDefault="00224010" w:rsidP="006D589D">
            <w:pPr>
              <w:spacing w:after="0" w:line="240" w:lineRule="auto"/>
              <w:rPr>
                <w:rFonts w:ascii="Times New Roman" w:eastAsia="Times New Roman" w:hAnsi="Times New Roman" w:cs="Times New Roman"/>
                <w:noProof/>
              </w:rPr>
            </w:pPr>
          </w:p>
        </w:tc>
      </w:tr>
      <w:tr w:rsidR="00224010" w:rsidRPr="006D589D" w:rsidTr="006D589D">
        <w:trPr>
          <w:trHeight w:val="340"/>
        </w:trPr>
        <w:tc>
          <w:tcPr>
            <w:tcW w:w="2268" w:type="dxa"/>
          </w:tcPr>
          <w:p w:rsidR="00224010" w:rsidRPr="006D589D" w:rsidRDefault="00224010" w:rsidP="006D589D">
            <w:pPr>
              <w:spacing w:after="0" w:line="240" w:lineRule="auto"/>
              <w:rPr>
                <w:rFonts w:ascii="Times New Roman" w:eastAsia="Times New Roman" w:hAnsi="Times New Roman" w:cs="Times New Roman"/>
                <w:noProof/>
                <w:sz w:val="24"/>
                <w:szCs w:val="24"/>
              </w:rPr>
            </w:pPr>
            <w:r w:rsidRPr="006D589D">
              <w:rPr>
                <w:rFonts w:ascii="Times New Roman" w:eastAsia="Times New Roman" w:hAnsi="Times New Roman" w:cs="Times New Roman"/>
                <w:noProof/>
                <w:sz w:val="24"/>
                <w:szCs w:val="24"/>
              </w:rPr>
              <w:t>ЛОНЧАНИК</w:t>
            </w:r>
          </w:p>
        </w:tc>
        <w:tc>
          <w:tcPr>
            <w:tcW w:w="567" w:type="dxa"/>
          </w:tcPr>
          <w:p w:rsidR="00224010" w:rsidRPr="006D589D" w:rsidRDefault="00224010" w:rsidP="00FE08E6">
            <w:pPr>
              <w:spacing w:after="0" w:line="240" w:lineRule="auto"/>
              <w:rPr>
                <w:rFonts w:ascii="Times New Roman" w:eastAsia="Times New Roman" w:hAnsi="Times New Roman" w:cs="Times New Roman"/>
                <w:noProof/>
              </w:rPr>
            </w:pPr>
            <w:r w:rsidRPr="006D589D">
              <w:rPr>
                <w:rFonts w:ascii="Times New Roman" w:eastAsia="Times New Roman" w:hAnsi="Times New Roman" w:cs="Times New Roman"/>
                <w:noProof/>
              </w:rPr>
              <w:t>36</w:t>
            </w:r>
          </w:p>
        </w:tc>
        <w:tc>
          <w:tcPr>
            <w:tcW w:w="567" w:type="dxa"/>
          </w:tcPr>
          <w:p w:rsidR="00224010" w:rsidRPr="006D589D" w:rsidRDefault="00224010" w:rsidP="00FE08E6">
            <w:pPr>
              <w:spacing w:after="0" w:line="240" w:lineRule="auto"/>
              <w:rPr>
                <w:rFonts w:ascii="Times New Roman" w:eastAsia="Times New Roman" w:hAnsi="Times New Roman" w:cs="Times New Roman"/>
                <w:noProof/>
              </w:rPr>
            </w:pPr>
            <w:r w:rsidRPr="006D589D">
              <w:rPr>
                <w:rFonts w:ascii="Times New Roman" w:eastAsia="Times New Roman" w:hAnsi="Times New Roman" w:cs="Times New Roman"/>
                <w:noProof/>
              </w:rPr>
              <w:t>36</w:t>
            </w:r>
          </w:p>
        </w:tc>
        <w:tc>
          <w:tcPr>
            <w:tcW w:w="567" w:type="dxa"/>
          </w:tcPr>
          <w:p w:rsidR="00224010" w:rsidRPr="00224010" w:rsidRDefault="00224010" w:rsidP="00FE08E6">
            <w:pPr>
              <w:spacing w:after="0" w:line="240" w:lineRule="auto"/>
              <w:rPr>
                <w:rFonts w:ascii="Times New Roman" w:eastAsia="Times New Roman" w:hAnsi="Times New Roman" w:cs="Times New Roman"/>
                <w:noProof/>
                <w:lang w:val="sr-Latn-RS"/>
              </w:rPr>
            </w:pPr>
            <w:r>
              <w:rPr>
                <w:rFonts w:ascii="Times New Roman" w:eastAsia="Times New Roman" w:hAnsi="Times New Roman" w:cs="Times New Roman"/>
                <w:noProof/>
                <w:lang w:val="sr-Latn-RS"/>
              </w:rPr>
              <w:t>3</w:t>
            </w:r>
          </w:p>
        </w:tc>
        <w:tc>
          <w:tcPr>
            <w:tcW w:w="567" w:type="dxa"/>
          </w:tcPr>
          <w:p w:rsidR="00224010" w:rsidRPr="006D589D" w:rsidRDefault="00224010" w:rsidP="006D589D">
            <w:pPr>
              <w:spacing w:after="0" w:line="240" w:lineRule="auto"/>
              <w:rPr>
                <w:rFonts w:ascii="Times New Roman" w:eastAsia="Times New Roman" w:hAnsi="Times New Roman" w:cs="Times New Roman"/>
                <w:noProof/>
              </w:rPr>
            </w:pPr>
          </w:p>
        </w:tc>
        <w:tc>
          <w:tcPr>
            <w:tcW w:w="567" w:type="dxa"/>
          </w:tcPr>
          <w:p w:rsidR="00224010" w:rsidRPr="006D589D" w:rsidRDefault="00224010" w:rsidP="006D589D">
            <w:pPr>
              <w:spacing w:after="0" w:line="240" w:lineRule="auto"/>
              <w:rPr>
                <w:rFonts w:ascii="Times New Roman" w:eastAsia="Times New Roman" w:hAnsi="Times New Roman" w:cs="Times New Roman"/>
                <w:noProof/>
              </w:rPr>
            </w:pPr>
          </w:p>
        </w:tc>
        <w:tc>
          <w:tcPr>
            <w:tcW w:w="567" w:type="dxa"/>
          </w:tcPr>
          <w:p w:rsidR="00224010" w:rsidRPr="006D589D" w:rsidRDefault="00224010" w:rsidP="006D589D">
            <w:pPr>
              <w:spacing w:after="0" w:line="240" w:lineRule="auto"/>
              <w:rPr>
                <w:rFonts w:ascii="Times New Roman" w:eastAsia="Times New Roman" w:hAnsi="Times New Roman" w:cs="Times New Roman"/>
                <w:noProof/>
              </w:rPr>
            </w:pPr>
          </w:p>
        </w:tc>
        <w:tc>
          <w:tcPr>
            <w:tcW w:w="567" w:type="dxa"/>
          </w:tcPr>
          <w:p w:rsidR="00224010" w:rsidRPr="006D589D" w:rsidRDefault="00224010" w:rsidP="006D589D">
            <w:pPr>
              <w:spacing w:after="0" w:line="240" w:lineRule="auto"/>
              <w:rPr>
                <w:rFonts w:ascii="Times New Roman" w:eastAsia="Times New Roman" w:hAnsi="Times New Roman" w:cs="Times New Roman"/>
                <w:noProof/>
              </w:rPr>
            </w:pPr>
          </w:p>
        </w:tc>
        <w:tc>
          <w:tcPr>
            <w:tcW w:w="567" w:type="dxa"/>
          </w:tcPr>
          <w:p w:rsidR="00224010" w:rsidRPr="006D589D" w:rsidRDefault="00224010" w:rsidP="006D589D">
            <w:pPr>
              <w:spacing w:after="0" w:line="240" w:lineRule="auto"/>
              <w:rPr>
                <w:rFonts w:ascii="Times New Roman" w:eastAsia="Times New Roman" w:hAnsi="Times New Roman" w:cs="Times New Roman"/>
                <w:noProof/>
              </w:rPr>
            </w:pPr>
          </w:p>
        </w:tc>
        <w:tc>
          <w:tcPr>
            <w:tcW w:w="567" w:type="dxa"/>
          </w:tcPr>
          <w:p w:rsidR="00224010" w:rsidRPr="006D589D" w:rsidRDefault="00224010" w:rsidP="006D589D">
            <w:pPr>
              <w:spacing w:after="0" w:line="240" w:lineRule="auto"/>
              <w:rPr>
                <w:rFonts w:ascii="Times New Roman" w:eastAsia="Times New Roman" w:hAnsi="Times New Roman" w:cs="Times New Roman"/>
                <w:noProof/>
              </w:rPr>
            </w:pPr>
          </w:p>
        </w:tc>
        <w:tc>
          <w:tcPr>
            <w:tcW w:w="567" w:type="dxa"/>
          </w:tcPr>
          <w:p w:rsidR="00224010" w:rsidRPr="006D589D" w:rsidRDefault="00224010" w:rsidP="00FE08E6">
            <w:pPr>
              <w:spacing w:after="0" w:line="240" w:lineRule="auto"/>
              <w:rPr>
                <w:rFonts w:ascii="Times New Roman" w:eastAsia="Times New Roman" w:hAnsi="Times New Roman" w:cs="Times New Roman"/>
                <w:noProof/>
              </w:rPr>
            </w:pPr>
            <w:r w:rsidRPr="006D589D">
              <w:rPr>
                <w:rFonts w:ascii="Times New Roman" w:eastAsia="Times New Roman" w:hAnsi="Times New Roman" w:cs="Times New Roman"/>
                <w:noProof/>
              </w:rPr>
              <w:t>36</w:t>
            </w:r>
          </w:p>
        </w:tc>
        <w:tc>
          <w:tcPr>
            <w:tcW w:w="567" w:type="dxa"/>
          </w:tcPr>
          <w:p w:rsidR="00224010" w:rsidRPr="006D589D" w:rsidRDefault="00224010" w:rsidP="00FE08E6">
            <w:pPr>
              <w:spacing w:after="0" w:line="240" w:lineRule="auto"/>
              <w:rPr>
                <w:rFonts w:ascii="Times New Roman" w:eastAsia="Times New Roman" w:hAnsi="Times New Roman" w:cs="Times New Roman"/>
                <w:noProof/>
              </w:rPr>
            </w:pPr>
            <w:r w:rsidRPr="006D589D">
              <w:rPr>
                <w:rFonts w:ascii="Times New Roman" w:eastAsia="Times New Roman" w:hAnsi="Times New Roman" w:cs="Times New Roman"/>
                <w:noProof/>
              </w:rPr>
              <w:t>36</w:t>
            </w:r>
          </w:p>
        </w:tc>
        <w:tc>
          <w:tcPr>
            <w:tcW w:w="567" w:type="dxa"/>
          </w:tcPr>
          <w:p w:rsidR="00224010" w:rsidRPr="00224010" w:rsidRDefault="00224010" w:rsidP="00FE08E6">
            <w:pPr>
              <w:spacing w:after="0" w:line="240" w:lineRule="auto"/>
              <w:rPr>
                <w:rFonts w:ascii="Times New Roman" w:eastAsia="Times New Roman" w:hAnsi="Times New Roman" w:cs="Times New Roman"/>
                <w:noProof/>
                <w:lang w:val="sr-Latn-RS"/>
              </w:rPr>
            </w:pPr>
            <w:r>
              <w:rPr>
                <w:rFonts w:ascii="Times New Roman" w:eastAsia="Times New Roman" w:hAnsi="Times New Roman" w:cs="Times New Roman"/>
                <w:noProof/>
                <w:lang w:val="sr-Latn-RS"/>
              </w:rPr>
              <w:t>3</w:t>
            </w:r>
          </w:p>
        </w:tc>
        <w:tc>
          <w:tcPr>
            <w:tcW w:w="567" w:type="dxa"/>
          </w:tcPr>
          <w:p w:rsidR="00224010" w:rsidRPr="006D589D" w:rsidRDefault="00224010" w:rsidP="006D589D">
            <w:pPr>
              <w:spacing w:after="0" w:line="240" w:lineRule="auto"/>
              <w:rPr>
                <w:rFonts w:ascii="Times New Roman" w:eastAsia="Times New Roman" w:hAnsi="Times New Roman" w:cs="Times New Roman"/>
                <w:noProof/>
              </w:rPr>
            </w:pPr>
          </w:p>
        </w:tc>
        <w:tc>
          <w:tcPr>
            <w:tcW w:w="567" w:type="dxa"/>
          </w:tcPr>
          <w:p w:rsidR="00224010" w:rsidRPr="006D589D" w:rsidRDefault="00224010" w:rsidP="006D589D">
            <w:pPr>
              <w:spacing w:after="0" w:line="240" w:lineRule="auto"/>
              <w:rPr>
                <w:rFonts w:ascii="Times New Roman" w:eastAsia="Times New Roman" w:hAnsi="Times New Roman" w:cs="Times New Roman"/>
                <w:noProof/>
              </w:rPr>
            </w:pPr>
          </w:p>
        </w:tc>
        <w:tc>
          <w:tcPr>
            <w:tcW w:w="567" w:type="dxa"/>
          </w:tcPr>
          <w:p w:rsidR="00224010" w:rsidRPr="006D589D" w:rsidRDefault="00224010" w:rsidP="006D589D">
            <w:pPr>
              <w:spacing w:after="0" w:line="240" w:lineRule="auto"/>
              <w:rPr>
                <w:rFonts w:ascii="Times New Roman" w:eastAsia="Times New Roman" w:hAnsi="Times New Roman" w:cs="Times New Roman"/>
                <w:noProof/>
              </w:rPr>
            </w:pPr>
          </w:p>
        </w:tc>
        <w:tc>
          <w:tcPr>
            <w:tcW w:w="567" w:type="dxa"/>
          </w:tcPr>
          <w:p w:rsidR="00224010" w:rsidRPr="006D589D" w:rsidRDefault="00224010" w:rsidP="006D589D">
            <w:pPr>
              <w:spacing w:after="0" w:line="240" w:lineRule="auto"/>
              <w:rPr>
                <w:rFonts w:ascii="Times New Roman" w:eastAsia="Times New Roman" w:hAnsi="Times New Roman" w:cs="Times New Roman"/>
                <w:noProof/>
              </w:rPr>
            </w:pPr>
          </w:p>
        </w:tc>
        <w:tc>
          <w:tcPr>
            <w:tcW w:w="567" w:type="dxa"/>
          </w:tcPr>
          <w:p w:rsidR="00224010" w:rsidRPr="006D589D" w:rsidRDefault="00224010" w:rsidP="006D589D">
            <w:pPr>
              <w:spacing w:after="0" w:line="240" w:lineRule="auto"/>
              <w:rPr>
                <w:rFonts w:ascii="Times New Roman" w:eastAsia="Times New Roman" w:hAnsi="Times New Roman" w:cs="Times New Roman"/>
                <w:noProof/>
              </w:rPr>
            </w:pPr>
          </w:p>
        </w:tc>
        <w:tc>
          <w:tcPr>
            <w:tcW w:w="567" w:type="dxa"/>
          </w:tcPr>
          <w:p w:rsidR="00224010" w:rsidRPr="006D589D" w:rsidRDefault="00224010" w:rsidP="006D589D">
            <w:pPr>
              <w:spacing w:after="0" w:line="240" w:lineRule="auto"/>
              <w:rPr>
                <w:rFonts w:ascii="Times New Roman" w:eastAsia="Times New Roman" w:hAnsi="Times New Roman" w:cs="Times New Roman"/>
                <w:noProof/>
              </w:rPr>
            </w:pPr>
          </w:p>
        </w:tc>
        <w:tc>
          <w:tcPr>
            <w:tcW w:w="567" w:type="dxa"/>
          </w:tcPr>
          <w:p w:rsidR="00224010" w:rsidRPr="006D589D" w:rsidRDefault="00224010" w:rsidP="006D589D">
            <w:pPr>
              <w:spacing w:after="0" w:line="240" w:lineRule="auto"/>
              <w:rPr>
                <w:rFonts w:ascii="Times New Roman" w:eastAsia="Times New Roman" w:hAnsi="Times New Roman" w:cs="Times New Roman"/>
                <w:noProof/>
              </w:rPr>
            </w:pPr>
          </w:p>
        </w:tc>
        <w:tc>
          <w:tcPr>
            <w:tcW w:w="567" w:type="dxa"/>
          </w:tcPr>
          <w:p w:rsidR="00224010" w:rsidRPr="006D589D" w:rsidRDefault="00224010" w:rsidP="006D589D">
            <w:pPr>
              <w:spacing w:after="0" w:line="240" w:lineRule="auto"/>
              <w:rPr>
                <w:rFonts w:ascii="Times New Roman" w:eastAsia="Times New Roman" w:hAnsi="Times New Roman" w:cs="Times New Roman"/>
                <w:noProof/>
              </w:rPr>
            </w:pPr>
          </w:p>
        </w:tc>
        <w:tc>
          <w:tcPr>
            <w:tcW w:w="567" w:type="dxa"/>
          </w:tcPr>
          <w:p w:rsidR="00224010" w:rsidRPr="006D589D" w:rsidRDefault="00224010" w:rsidP="006D589D">
            <w:pPr>
              <w:spacing w:after="0" w:line="240" w:lineRule="auto"/>
              <w:rPr>
                <w:rFonts w:ascii="Times New Roman" w:eastAsia="Times New Roman" w:hAnsi="Times New Roman" w:cs="Times New Roman"/>
                <w:noProof/>
              </w:rPr>
            </w:pPr>
          </w:p>
        </w:tc>
      </w:tr>
      <w:tr w:rsidR="00224010" w:rsidRPr="006D589D" w:rsidTr="006D589D">
        <w:trPr>
          <w:trHeight w:val="340"/>
        </w:trPr>
        <w:tc>
          <w:tcPr>
            <w:tcW w:w="2268" w:type="dxa"/>
          </w:tcPr>
          <w:p w:rsidR="00224010" w:rsidRPr="006D589D" w:rsidRDefault="00224010" w:rsidP="006D589D">
            <w:pPr>
              <w:spacing w:after="0" w:line="240" w:lineRule="auto"/>
              <w:rPr>
                <w:rFonts w:ascii="Times New Roman" w:eastAsia="Times New Roman" w:hAnsi="Times New Roman" w:cs="Times New Roman"/>
                <w:noProof/>
                <w:sz w:val="24"/>
                <w:szCs w:val="24"/>
              </w:rPr>
            </w:pPr>
            <w:r w:rsidRPr="006D589D">
              <w:rPr>
                <w:rFonts w:ascii="Times New Roman" w:eastAsia="Times New Roman" w:hAnsi="Times New Roman" w:cs="Times New Roman"/>
                <w:noProof/>
                <w:sz w:val="24"/>
                <w:szCs w:val="24"/>
              </w:rPr>
              <w:t>СТУБЛЕНИЦА</w:t>
            </w:r>
          </w:p>
        </w:tc>
        <w:tc>
          <w:tcPr>
            <w:tcW w:w="567" w:type="dxa"/>
          </w:tcPr>
          <w:p w:rsidR="00224010" w:rsidRPr="006D589D" w:rsidRDefault="00224010" w:rsidP="006D589D">
            <w:pPr>
              <w:spacing w:after="0" w:line="240" w:lineRule="auto"/>
              <w:rPr>
                <w:rFonts w:ascii="Times New Roman" w:eastAsia="Times New Roman" w:hAnsi="Times New Roman" w:cs="Times New Roman"/>
                <w:noProof/>
              </w:rPr>
            </w:pPr>
          </w:p>
        </w:tc>
        <w:tc>
          <w:tcPr>
            <w:tcW w:w="567" w:type="dxa"/>
          </w:tcPr>
          <w:p w:rsidR="00224010" w:rsidRPr="006D589D" w:rsidRDefault="00224010" w:rsidP="006D589D">
            <w:pPr>
              <w:spacing w:after="0" w:line="240" w:lineRule="auto"/>
              <w:rPr>
                <w:rFonts w:ascii="Times New Roman" w:eastAsia="Times New Roman" w:hAnsi="Times New Roman" w:cs="Times New Roman"/>
                <w:noProof/>
              </w:rPr>
            </w:pPr>
          </w:p>
        </w:tc>
        <w:tc>
          <w:tcPr>
            <w:tcW w:w="567" w:type="dxa"/>
          </w:tcPr>
          <w:p w:rsidR="00224010" w:rsidRPr="00333358" w:rsidRDefault="00224010" w:rsidP="006D589D">
            <w:pPr>
              <w:spacing w:after="0" w:line="240" w:lineRule="auto"/>
              <w:rPr>
                <w:rFonts w:ascii="Times New Roman" w:eastAsia="Times New Roman" w:hAnsi="Times New Roman" w:cs="Times New Roman"/>
                <w:noProof/>
              </w:rPr>
            </w:pPr>
          </w:p>
        </w:tc>
        <w:tc>
          <w:tcPr>
            <w:tcW w:w="567" w:type="dxa"/>
          </w:tcPr>
          <w:p w:rsidR="00224010" w:rsidRPr="006D589D" w:rsidRDefault="00224010" w:rsidP="006D589D">
            <w:pPr>
              <w:spacing w:after="0" w:line="240" w:lineRule="auto"/>
              <w:rPr>
                <w:rFonts w:ascii="Times New Roman" w:eastAsia="Times New Roman" w:hAnsi="Times New Roman" w:cs="Times New Roman"/>
                <w:noProof/>
              </w:rPr>
            </w:pPr>
          </w:p>
        </w:tc>
        <w:tc>
          <w:tcPr>
            <w:tcW w:w="567" w:type="dxa"/>
          </w:tcPr>
          <w:p w:rsidR="00224010" w:rsidRPr="006D589D" w:rsidRDefault="00224010" w:rsidP="006D589D">
            <w:pPr>
              <w:spacing w:after="0" w:line="240" w:lineRule="auto"/>
              <w:rPr>
                <w:rFonts w:ascii="Times New Roman" w:eastAsia="Times New Roman" w:hAnsi="Times New Roman" w:cs="Times New Roman"/>
                <w:noProof/>
              </w:rPr>
            </w:pPr>
          </w:p>
        </w:tc>
        <w:tc>
          <w:tcPr>
            <w:tcW w:w="567" w:type="dxa"/>
          </w:tcPr>
          <w:p w:rsidR="00224010" w:rsidRPr="006D589D" w:rsidRDefault="00224010" w:rsidP="006D589D">
            <w:pPr>
              <w:spacing w:after="0" w:line="240" w:lineRule="auto"/>
              <w:rPr>
                <w:rFonts w:ascii="Times New Roman" w:eastAsia="Times New Roman" w:hAnsi="Times New Roman" w:cs="Times New Roman"/>
                <w:noProof/>
              </w:rPr>
            </w:pPr>
          </w:p>
        </w:tc>
        <w:tc>
          <w:tcPr>
            <w:tcW w:w="567" w:type="dxa"/>
          </w:tcPr>
          <w:p w:rsidR="00224010" w:rsidRPr="006D589D" w:rsidRDefault="00224010" w:rsidP="006D589D">
            <w:pPr>
              <w:spacing w:after="0" w:line="240" w:lineRule="auto"/>
              <w:rPr>
                <w:rFonts w:ascii="Times New Roman" w:eastAsia="Times New Roman" w:hAnsi="Times New Roman" w:cs="Times New Roman"/>
                <w:noProof/>
              </w:rPr>
            </w:pPr>
          </w:p>
        </w:tc>
        <w:tc>
          <w:tcPr>
            <w:tcW w:w="567" w:type="dxa"/>
          </w:tcPr>
          <w:p w:rsidR="00224010" w:rsidRPr="006D589D" w:rsidRDefault="00224010" w:rsidP="006D589D">
            <w:pPr>
              <w:spacing w:after="0" w:line="240" w:lineRule="auto"/>
              <w:rPr>
                <w:rFonts w:ascii="Times New Roman" w:eastAsia="Times New Roman" w:hAnsi="Times New Roman" w:cs="Times New Roman"/>
                <w:noProof/>
              </w:rPr>
            </w:pPr>
          </w:p>
        </w:tc>
        <w:tc>
          <w:tcPr>
            <w:tcW w:w="567" w:type="dxa"/>
          </w:tcPr>
          <w:p w:rsidR="00224010" w:rsidRPr="006D589D" w:rsidRDefault="00224010" w:rsidP="006D589D">
            <w:pPr>
              <w:spacing w:after="0" w:line="240" w:lineRule="auto"/>
              <w:rPr>
                <w:rFonts w:ascii="Times New Roman" w:eastAsia="Times New Roman" w:hAnsi="Times New Roman" w:cs="Times New Roman"/>
                <w:noProof/>
              </w:rPr>
            </w:pPr>
          </w:p>
        </w:tc>
        <w:tc>
          <w:tcPr>
            <w:tcW w:w="567" w:type="dxa"/>
          </w:tcPr>
          <w:p w:rsidR="00224010" w:rsidRPr="006D589D" w:rsidRDefault="00224010" w:rsidP="006D589D">
            <w:pPr>
              <w:spacing w:after="0" w:line="240" w:lineRule="auto"/>
              <w:rPr>
                <w:rFonts w:ascii="Times New Roman" w:eastAsia="Times New Roman" w:hAnsi="Times New Roman" w:cs="Times New Roman"/>
                <w:noProof/>
              </w:rPr>
            </w:pPr>
          </w:p>
        </w:tc>
        <w:tc>
          <w:tcPr>
            <w:tcW w:w="567" w:type="dxa"/>
          </w:tcPr>
          <w:p w:rsidR="00224010" w:rsidRPr="006D589D" w:rsidRDefault="00224010" w:rsidP="006D589D">
            <w:pPr>
              <w:spacing w:after="0" w:line="240" w:lineRule="auto"/>
              <w:rPr>
                <w:rFonts w:ascii="Times New Roman" w:eastAsia="Times New Roman" w:hAnsi="Times New Roman" w:cs="Times New Roman"/>
                <w:noProof/>
              </w:rPr>
            </w:pPr>
          </w:p>
        </w:tc>
        <w:tc>
          <w:tcPr>
            <w:tcW w:w="567" w:type="dxa"/>
          </w:tcPr>
          <w:p w:rsidR="00224010" w:rsidRPr="00333358" w:rsidRDefault="00224010" w:rsidP="006D589D">
            <w:pPr>
              <w:spacing w:after="0" w:line="240" w:lineRule="auto"/>
              <w:rPr>
                <w:rFonts w:ascii="Times New Roman" w:eastAsia="Times New Roman" w:hAnsi="Times New Roman" w:cs="Times New Roman"/>
                <w:noProof/>
              </w:rPr>
            </w:pPr>
          </w:p>
        </w:tc>
        <w:tc>
          <w:tcPr>
            <w:tcW w:w="567" w:type="dxa"/>
          </w:tcPr>
          <w:p w:rsidR="00224010" w:rsidRPr="006D589D" w:rsidRDefault="00224010" w:rsidP="006D589D">
            <w:pPr>
              <w:spacing w:after="0" w:line="240" w:lineRule="auto"/>
              <w:rPr>
                <w:rFonts w:ascii="Times New Roman" w:eastAsia="Times New Roman" w:hAnsi="Times New Roman" w:cs="Times New Roman"/>
                <w:noProof/>
              </w:rPr>
            </w:pPr>
          </w:p>
        </w:tc>
        <w:tc>
          <w:tcPr>
            <w:tcW w:w="567" w:type="dxa"/>
          </w:tcPr>
          <w:p w:rsidR="00224010" w:rsidRPr="006D589D" w:rsidRDefault="00224010" w:rsidP="006D589D">
            <w:pPr>
              <w:spacing w:after="0" w:line="240" w:lineRule="auto"/>
              <w:rPr>
                <w:rFonts w:ascii="Times New Roman" w:eastAsia="Times New Roman" w:hAnsi="Times New Roman" w:cs="Times New Roman"/>
                <w:noProof/>
              </w:rPr>
            </w:pPr>
          </w:p>
        </w:tc>
        <w:tc>
          <w:tcPr>
            <w:tcW w:w="567" w:type="dxa"/>
          </w:tcPr>
          <w:p w:rsidR="00224010" w:rsidRPr="006D589D" w:rsidRDefault="00224010" w:rsidP="006D589D">
            <w:pPr>
              <w:spacing w:after="0" w:line="240" w:lineRule="auto"/>
              <w:rPr>
                <w:rFonts w:ascii="Times New Roman" w:eastAsia="Times New Roman" w:hAnsi="Times New Roman" w:cs="Times New Roman"/>
                <w:noProof/>
              </w:rPr>
            </w:pPr>
          </w:p>
        </w:tc>
        <w:tc>
          <w:tcPr>
            <w:tcW w:w="567" w:type="dxa"/>
          </w:tcPr>
          <w:p w:rsidR="00224010" w:rsidRPr="006D589D" w:rsidRDefault="00224010" w:rsidP="006D589D">
            <w:pPr>
              <w:spacing w:after="0" w:line="240" w:lineRule="auto"/>
              <w:rPr>
                <w:rFonts w:ascii="Times New Roman" w:eastAsia="Times New Roman" w:hAnsi="Times New Roman" w:cs="Times New Roman"/>
                <w:noProof/>
              </w:rPr>
            </w:pPr>
          </w:p>
        </w:tc>
        <w:tc>
          <w:tcPr>
            <w:tcW w:w="567" w:type="dxa"/>
          </w:tcPr>
          <w:p w:rsidR="00224010" w:rsidRPr="006D589D" w:rsidRDefault="00224010" w:rsidP="006D589D">
            <w:pPr>
              <w:spacing w:after="0" w:line="240" w:lineRule="auto"/>
              <w:rPr>
                <w:rFonts w:ascii="Times New Roman" w:eastAsia="Times New Roman" w:hAnsi="Times New Roman" w:cs="Times New Roman"/>
                <w:noProof/>
              </w:rPr>
            </w:pPr>
          </w:p>
        </w:tc>
        <w:tc>
          <w:tcPr>
            <w:tcW w:w="567" w:type="dxa"/>
          </w:tcPr>
          <w:p w:rsidR="00224010" w:rsidRPr="006D589D" w:rsidRDefault="00224010" w:rsidP="006D589D">
            <w:pPr>
              <w:spacing w:after="0" w:line="240" w:lineRule="auto"/>
              <w:rPr>
                <w:rFonts w:ascii="Times New Roman" w:eastAsia="Times New Roman" w:hAnsi="Times New Roman" w:cs="Times New Roman"/>
                <w:noProof/>
              </w:rPr>
            </w:pPr>
          </w:p>
        </w:tc>
        <w:tc>
          <w:tcPr>
            <w:tcW w:w="567" w:type="dxa"/>
          </w:tcPr>
          <w:p w:rsidR="00224010" w:rsidRPr="006D589D" w:rsidRDefault="00224010" w:rsidP="006D589D">
            <w:pPr>
              <w:spacing w:after="0" w:line="240" w:lineRule="auto"/>
              <w:rPr>
                <w:rFonts w:ascii="Times New Roman" w:eastAsia="Times New Roman" w:hAnsi="Times New Roman" w:cs="Times New Roman"/>
                <w:noProof/>
              </w:rPr>
            </w:pPr>
          </w:p>
        </w:tc>
        <w:tc>
          <w:tcPr>
            <w:tcW w:w="567" w:type="dxa"/>
          </w:tcPr>
          <w:p w:rsidR="00224010" w:rsidRPr="006D589D" w:rsidRDefault="00224010" w:rsidP="006D589D">
            <w:pPr>
              <w:spacing w:after="0" w:line="240" w:lineRule="auto"/>
              <w:rPr>
                <w:rFonts w:ascii="Times New Roman" w:eastAsia="Times New Roman" w:hAnsi="Times New Roman" w:cs="Times New Roman"/>
                <w:noProof/>
              </w:rPr>
            </w:pPr>
          </w:p>
        </w:tc>
        <w:tc>
          <w:tcPr>
            <w:tcW w:w="567" w:type="dxa"/>
          </w:tcPr>
          <w:p w:rsidR="00224010" w:rsidRPr="006D589D" w:rsidRDefault="00224010" w:rsidP="006D589D">
            <w:pPr>
              <w:spacing w:after="0" w:line="240" w:lineRule="auto"/>
              <w:rPr>
                <w:rFonts w:ascii="Times New Roman" w:eastAsia="Times New Roman" w:hAnsi="Times New Roman" w:cs="Times New Roman"/>
                <w:noProof/>
              </w:rPr>
            </w:pPr>
          </w:p>
        </w:tc>
      </w:tr>
      <w:tr w:rsidR="00224010" w:rsidRPr="006D589D" w:rsidTr="006D589D">
        <w:trPr>
          <w:trHeight w:val="340"/>
        </w:trPr>
        <w:tc>
          <w:tcPr>
            <w:tcW w:w="2268" w:type="dxa"/>
          </w:tcPr>
          <w:p w:rsidR="00224010" w:rsidRPr="006D589D" w:rsidRDefault="00224010" w:rsidP="006D589D">
            <w:pPr>
              <w:spacing w:after="0" w:line="240" w:lineRule="auto"/>
              <w:rPr>
                <w:rFonts w:ascii="Times New Roman" w:eastAsia="Times New Roman" w:hAnsi="Times New Roman" w:cs="Times New Roman"/>
                <w:noProof/>
                <w:sz w:val="24"/>
                <w:szCs w:val="24"/>
              </w:rPr>
            </w:pPr>
            <w:r w:rsidRPr="006D589D">
              <w:rPr>
                <w:rFonts w:ascii="Times New Roman" w:eastAsia="Times New Roman" w:hAnsi="Times New Roman" w:cs="Times New Roman"/>
                <w:noProof/>
                <w:sz w:val="24"/>
                <w:szCs w:val="24"/>
              </w:rPr>
              <w:t>ПАЉУВИ</w:t>
            </w:r>
          </w:p>
        </w:tc>
        <w:tc>
          <w:tcPr>
            <w:tcW w:w="567" w:type="dxa"/>
          </w:tcPr>
          <w:p w:rsidR="00224010" w:rsidRPr="00333358" w:rsidRDefault="00224010" w:rsidP="006D589D">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w:t>
            </w:r>
          </w:p>
        </w:tc>
        <w:tc>
          <w:tcPr>
            <w:tcW w:w="567" w:type="dxa"/>
          </w:tcPr>
          <w:p w:rsidR="00224010" w:rsidRPr="00333358" w:rsidRDefault="00224010" w:rsidP="006D589D">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w:t>
            </w:r>
          </w:p>
        </w:tc>
        <w:tc>
          <w:tcPr>
            <w:tcW w:w="567" w:type="dxa"/>
          </w:tcPr>
          <w:p w:rsidR="00224010" w:rsidRPr="00333358" w:rsidRDefault="00224010" w:rsidP="006D589D">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w:t>
            </w:r>
          </w:p>
        </w:tc>
        <w:tc>
          <w:tcPr>
            <w:tcW w:w="567" w:type="dxa"/>
          </w:tcPr>
          <w:p w:rsidR="00224010" w:rsidRPr="006D589D" w:rsidRDefault="00224010" w:rsidP="006D589D">
            <w:pPr>
              <w:spacing w:after="0" w:line="240" w:lineRule="auto"/>
              <w:rPr>
                <w:rFonts w:ascii="Times New Roman" w:eastAsia="Times New Roman" w:hAnsi="Times New Roman" w:cs="Times New Roman"/>
                <w:noProof/>
              </w:rPr>
            </w:pPr>
          </w:p>
        </w:tc>
        <w:tc>
          <w:tcPr>
            <w:tcW w:w="567" w:type="dxa"/>
          </w:tcPr>
          <w:p w:rsidR="00224010" w:rsidRPr="006D589D" w:rsidRDefault="00224010" w:rsidP="006D589D">
            <w:pPr>
              <w:spacing w:after="0" w:line="240" w:lineRule="auto"/>
              <w:rPr>
                <w:rFonts w:ascii="Times New Roman" w:eastAsia="Times New Roman" w:hAnsi="Times New Roman" w:cs="Times New Roman"/>
                <w:noProof/>
              </w:rPr>
            </w:pPr>
          </w:p>
        </w:tc>
        <w:tc>
          <w:tcPr>
            <w:tcW w:w="567" w:type="dxa"/>
          </w:tcPr>
          <w:p w:rsidR="00224010" w:rsidRPr="006D589D" w:rsidRDefault="00224010" w:rsidP="006D589D">
            <w:pPr>
              <w:spacing w:after="0" w:line="240" w:lineRule="auto"/>
              <w:rPr>
                <w:rFonts w:ascii="Times New Roman" w:eastAsia="Times New Roman" w:hAnsi="Times New Roman" w:cs="Times New Roman"/>
                <w:noProof/>
              </w:rPr>
            </w:pPr>
          </w:p>
        </w:tc>
        <w:tc>
          <w:tcPr>
            <w:tcW w:w="567" w:type="dxa"/>
          </w:tcPr>
          <w:p w:rsidR="00224010" w:rsidRPr="00333358" w:rsidRDefault="00224010" w:rsidP="006D589D">
            <w:pPr>
              <w:spacing w:after="0" w:line="240" w:lineRule="auto"/>
              <w:rPr>
                <w:rFonts w:ascii="Times New Roman" w:eastAsia="Times New Roman" w:hAnsi="Times New Roman" w:cs="Times New Roman"/>
                <w:noProof/>
              </w:rPr>
            </w:pPr>
          </w:p>
        </w:tc>
        <w:tc>
          <w:tcPr>
            <w:tcW w:w="567" w:type="dxa"/>
          </w:tcPr>
          <w:p w:rsidR="00224010" w:rsidRPr="00333358" w:rsidRDefault="00224010" w:rsidP="006D589D">
            <w:pPr>
              <w:spacing w:after="0" w:line="240" w:lineRule="auto"/>
              <w:rPr>
                <w:rFonts w:ascii="Times New Roman" w:eastAsia="Times New Roman" w:hAnsi="Times New Roman" w:cs="Times New Roman"/>
                <w:noProof/>
              </w:rPr>
            </w:pPr>
          </w:p>
        </w:tc>
        <w:tc>
          <w:tcPr>
            <w:tcW w:w="567" w:type="dxa"/>
          </w:tcPr>
          <w:p w:rsidR="00224010" w:rsidRPr="00333358" w:rsidRDefault="00224010" w:rsidP="006D589D">
            <w:pPr>
              <w:spacing w:after="0" w:line="240" w:lineRule="auto"/>
              <w:rPr>
                <w:rFonts w:ascii="Times New Roman" w:eastAsia="Times New Roman" w:hAnsi="Times New Roman" w:cs="Times New Roman"/>
                <w:noProof/>
              </w:rPr>
            </w:pPr>
          </w:p>
        </w:tc>
        <w:tc>
          <w:tcPr>
            <w:tcW w:w="567" w:type="dxa"/>
          </w:tcPr>
          <w:p w:rsidR="00224010" w:rsidRPr="00333358" w:rsidRDefault="00224010" w:rsidP="006D589D">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w:t>
            </w:r>
          </w:p>
        </w:tc>
        <w:tc>
          <w:tcPr>
            <w:tcW w:w="567" w:type="dxa"/>
          </w:tcPr>
          <w:p w:rsidR="00224010" w:rsidRPr="00333358" w:rsidRDefault="00224010" w:rsidP="006D589D">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w:t>
            </w:r>
          </w:p>
        </w:tc>
        <w:tc>
          <w:tcPr>
            <w:tcW w:w="567" w:type="dxa"/>
          </w:tcPr>
          <w:p w:rsidR="00224010" w:rsidRPr="00333358" w:rsidRDefault="00224010" w:rsidP="006D589D">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w:t>
            </w:r>
          </w:p>
        </w:tc>
        <w:tc>
          <w:tcPr>
            <w:tcW w:w="567" w:type="dxa"/>
          </w:tcPr>
          <w:p w:rsidR="00224010" w:rsidRPr="006D589D" w:rsidRDefault="00224010" w:rsidP="006D589D">
            <w:pPr>
              <w:spacing w:after="0" w:line="240" w:lineRule="auto"/>
              <w:rPr>
                <w:rFonts w:ascii="Times New Roman" w:eastAsia="Times New Roman" w:hAnsi="Times New Roman" w:cs="Times New Roman"/>
                <w:noProof/>
              </w:rPr>
            </w:pPr>
          </w:p>
        </w:tc>
        <w:tc>
          <w:tcPr>
            <w:tcW w:w="567" w:type="dxa"/>
          </w:tcPr>
          <w:p w:rsidR="00224010" w:rsidRPr="006D589D" w:rsidRDefault="00224010" w:rsidP="006D589D">
            <w:pPr>
              <w:spacing w:after="0" w:line="240" w:lineRule="auto"/>
              <w:rPr>
                <w:rFonts w:ascii="Times New Roman" w:eastAsia="Times New Roman" w:hAnsi="Times New Roman" w:cs="Times New Roman"/>
                <w:noProof/>
              </w:rPr>
            </w:pPr>
          </w:p>
        </w:tc>
        <w:tc>
          <w:tcPr>
            <w:tcW w:w="567" w:type="dxa"/>
          </w:tcPr>
          <w:p w:rsidR="00224010" w:rsidRPr="006D589D" w:rsidRDefault="00224010" w:rsidP="006D589D">
            <w:pPr>
              <w:spacing w:after="0" w:line="240" w:lineRule="auto"/>
              <w:rPr>
                <w:rFonts w:ascii="Times New Roman" w:eastAsia="Times New Roman" w:hAnsi="Times New Roman" w:cs="Times New Roman"/>
                <w:noProof/>
              </w:rPr>
            </w:pPr>
          </w:p>
        </w:tc>
        <w:tc>
          <w:tcPr>
            <w:tcW w:w="567" w:type="dxa"/>
          </w:tcPr>
          <w:p w:rsidR="00224010" w:rsidRPr="006D589D" w:rsidRDefault="00224010" w:rsidP="006D589D">
            <w:pPr>
              <w:spacing w:after="0" w:line="240" w:lineRule="auto"/>
              <w:rPr>
                <w:rFonts w:ascii="Times New Roman" w:eastAsia="Times New Roman" w:hAnsi="Times New Roman" w:cs="Times New Roman"/>
                <w:noProof/>
              </w:rPr>
            </w:pPr>
          </w:p>
        </w:tc>
        <w:tc>
          <w:tcPr>
            <w:tcW w:w="567" w:type="dxa"/>
          </w:tcPr>
          <w:p w:rsidR="00224010" w:rsidRPr="006D589D" w:rsidRDefault="00224010" w:rsidP="006D589D">
            <w:pPr>
              <w:spacing w:after="0" w:line="240" w:lineRule="auto"/>
              <w:rPr>
                <w:rFonts w:ascii="Times New Roman" w:eastAsia="Times New Roman" w:hAnsi="Times New Roman" w:cs="Times New Roman"/>
                <w:noProof/>
              </w:rPr>
            </w:pPr>
          </w:p>
        </w:tc>
        <w:tc>
          <w:tcPr>
            <w:tcW w:w="567" w:type="dxa"/>
          </w:tcPr>
          <w:p w:rsidR="00224010" w:rsidRPr="006D589D" w:rsidRDefault="00224010" w:rsidP="006D589D">
            <w:pPr>
              <w:spacing w:after="0" w:line="240" w:lineRule="auto"/>
              <w:rPr>
                <w:rFonts w:ascii="Times New Roman" w:eastAsia="Times New Roman" w:hAnsi="Times New Roman" w:cs="Times New Roman"/>
                <w:noProof/>
              </w:rPr>
            </w:pPr>
          </w:p>
        </w:tc>
        <w:tc>
          <w:tcPr>
            <w:tcW w:w="567" w:type="dxa"/>
          </w:tcPr>
          <w:p w:rsidR="00224010" w:rsidRPr="006D589D" w:rsidRDefault="00224010" w:rsidP="006D589D">
            <w:pPr>
              <w:spacing w:after="0" w:line="240" w:lineRule="auto"/>
              <w:rPr>
                <w:rFonts w:ascii="Times New Roman" w:eastAsia="Times New Roman" w:hAnsi="Times New Roman" w:cs="Times New Roman"/>
                <w:noProof/>
              </w:rPr>
            </w:pPr>
          </w:p>
        </w:tc>
        <w:tc>
          <w:tcPr>
            <w:tcW w:w="567" w:type="dxa"/>
          </w:tcPr>
          <w:p w:rsidR="00224010" w:rsidRPr="006D589D" w:rsidRDefault="00224010" w:rsidP="006D589D">
            <w:pPr>
              <w:spacing w:after="0" w:line="240" w:lineRule="auto"/>
              <w:rPr>
                <w:rFonts w:ascii="Times New Roman" w:eastAsia="Times New Roman" w:hAnsi="Times New Roman" w:cs="Times New Roman"/>
                <w:noProof/>
              </w:rPr>
            </w:pPr>
          </w:p>
        </w:tc>
        <w:tc>
          <w:tcPr>
            <w:tcW w:w="567" w:type="dxa"/>
          </w:tcPr>
          <w:p w:rsidR="00224010" w:rsidRPr="006D589D" w:rsidRDefault="00224010" w:rsidP="006D589D">
            <w:pPr>
              <w:spacing w:after="0" w:line="240" w:lineRule="auto"/>
              <w:rPr>
                <w:rFonts w:ascii="Times New Roman" w:eastAsia="Times New Roman" w:hAnsi="Times New Roman" w:cs="Times New Roman"/>
                <w:noProof/>
              </w:rPr>
            </w:pPr>
          </w:p>
        </w:tc>
      </w:tr>
      <w:tr w:rsidR="00224010" w:rsidRPr="006D589D" w:rsidTr="006D589D">
        <w:trPr>
          <w:trHeight w:val="340"/>
        </w:trPr>
        <w:tc>
          <w:tcPr>
            <w:tcW w:w="2268" w:type="dxa"/>
          </w:tcPr>
          <w:p w:rsidR="00224010" w:rsidRPr="006D589D" w:rsidRDefault="00224010" w:rsidP="006D589D">
            <w:pPr>
              <w:spacing w:after="0" w:line="240" w:lineRule="auto"/>
              <w:rPr>
                <w:rFonts w:ascii="Times New Roman" w:eastAsia="Times New Roman" w:hAnsi="Times New Roman" w:cs="Times New Roman"/>
                <w:noProof/>
                <w:sz w:val="24"/>
                <w:szCs w:val="24"/>
              </w:rPr>
            </w:pPr>
            <w:r w:rsidRPr="006D589D">
              <w:rPr>
                <w:rFonts w:ascii="Times New Roman" w:eastAsia="Times New Roman" w:hAnsi="Times New Roman" w:cs="Times New Roman"/>
                <w:noProof/>
                <w:sz w:val="24"/>
                <w:szCs w:val="24"/>
              </w:rPr>
              <w:t>МУРГАШ</w:t>
            </w:r>
          </w:p>
        </w:tc>
        <w:tc>
          <w:tcPr>
            <w:tcW w:w="567" w:type="dxa"/>
          </w:tcPr>
          <w:p w:rsidR="00224010" w:rsidRPr="006D589D" w:rsidRDefault="00224010" w:rsidP="006D589D">
            <w:pPr>
              <w:spacing w:after="0" w:line="240" w:lineRule="auto"/>
              <w:rPr>
                <w:rFonts w:ascii="Times New Roman" w:eastAsia="Times New Roman" w:hAnsi="Times New Roman" w:cs="Times New Roman"/>
                <w:noProof/>
              </w:rPr>
            </w:pPr>
            <w:r w:rsidRPr="006D589D">
              <w:rPr>
                <w:rFonts w:ascii="Times New Roman" w:eastAsia="Times New Roman" w:hAnsi="Times New Roman" w:cs="Times New Roman"/>
                <w:noProof/>
              </w:rPr>
              <w:t>/</w:t>
            </w:r>
          </w:p>
        </w:tc>
        <w:tc>
          <w:tcPr>
            <w:tcW w:w="567" w:type="dxa"/>
          </w:tcPr>
          <w:p w:rsidR="00224010" w:rsidRPr="006D589D" w:rsidRDefault="00224010" w:rsidP="006D589D">
            <w:pPr>
              <w:spacing w:after="0" w:line="240" w:lineRule="auto"/>
              <w:rPr>
                <w:rFonts w:ascii="Times New Roman" w:eastAsia="Times New Roman" w:hAnsi="Times New Roman" w:cs="Times New Roman"/>
                <w:noProof/>
              </w:rPr>
            </w:pPr>
            <w:r w:rsidRPr="006D589D">
              <w:rPr>
                <w:rFonts w:ascii="Times New Roman" w:eastAsia="Times New Roman" w:hAnsi="Times New Roman" w:cs="Times New Roman"/>
                <w:noProof/>
              </w:rPr>
              <w:t>/</w:t>
            </w:r>
          </w:p>
        </w:tc>
        <w:tc>
          <w:tcPr>
            <w:tcW w:w="567" w:type="dxa"/>
          </w:tcPr>
          <w:p w:rsidR="00224010" w:rsidRPr="006D589D" w:rsidRDefault="00224010" w:rsidP="006D589D">
            <w:pPr>
              <w:spacing w:after="0" w:line="240" w:lineRule="auto"/>
              <w:rPr>
                <w:rFonts w:ascii="Times New Roman" w:eastAsia="Times New Roman" w:hAnsi="Times New Roman" w:cs="Times New Roman"/>
                <w:noProof/>
              </w:rPr>
            </w:pPr>
            <w:r w:rsidRPr="006D589D">
              <w:rPr>
                <w:rFonts w:ascii="Times New Roman" w:eastAsia="Times New Roman" w:hAnsi="Times New Roman" w:cs="Times New Roman"/>
                <w:noProof/>
              </w:rPr>
              <w:t>/</w:t>
            </w:r>
          </w:p>
        </w:tc>
        <w:tc>
          <w:tcPr>
            <w:tcW w:w="567" w:type="dxa"/>
          </w:tcPr>
          <w:p w:rsidR="00224010" w:rsidRPr="006D589D" w:rsidRDefault="00224010" w:rsidP="006D589D">
            <w:pPr>
              <w:spacing w:after="0" w:line="240" w:lineRule="auto"/>
              <w:rPr>
                <w:rFonts w:ascii="Times New Roman" w:eastAsia="Times New Roman" w:hAnsi="Times New Roman" w:cs="Times New Roman"/>
                <w:noProof/>
              </w:rPr>
            </w:pPr>
          </w:p>
        </w:tc>
        <w:tc>
          <w:tcPr>
            <w:tcW w:w="567" w:type="dxa"/>
          </w:tcPr>
          <w:p w:rsidR="00224010" w:rsidRPr="006D589D" w:rsidRDefault="00224010" w:rsidP="006D589D">
            <w:pPr>
              <w:spacing w:after="0" w:line="240" w:lineRule="auto"/>
              <w:rPr>
                <w:rFonts w:ascii="Times New Roman" w:eastAsia="Times New Roman" w:hAnsi="Times New Roman" w:cs="Times New Roman"/>
                <w:noProof/>
              </w:rPr>
            </w:pPr>
          </w:p>
        </w:tc>
        <w:tc>
          <w:tcPr>
            <w:tcW w:w="567" w:type="dxa"/>
          </w:tcPr>
          <w:p w:rsidR="00224010" w:rsidRPr="006D589D" w:rsidRDefault="00224010" w:rsidP="006D589D">
            <w:pPr>
              <w:spacing w:after="0" w:line="240" w:lineRule="auto"/>
              <w:rPr>
                <w:rFonts w:ascii="Times New Roman" w:eastAsia="Times New Roman" w:hAnsi="Times New Roman" w:cs="Times New Roman"/>
                <w:noProof/>
              </w:rPr>
            </w:pPr>
          </w:p>
        </w:tc>
        <w:tc>
          <w:tcPr>
            <w:tcW w:w="567" w:type="dxa"/>
          </w:tcPr>
          <w:p w:rsidR="00224010" w:rsidRPr="006D589D" w:rsidRDefault="00224010" w:rsidP="006D589D">
            <w:pPr>
              <w:spacing w:after="0" w:line="240" w:lineRule="auto"/>
              <w:rPr>
                <w:rFonts w:ascii="Times New Roman" w:eastAsia="Times New Roman" w:hAnsi="Times New Roman" w:cs="Times New Roman"/>
                <w:noProof/>
              </w:rPr>
            </w:pPr>
          </w:p>
        </w:tc>
        <w:tc>
          <w:tcPr>
            <w:tcW w:w="567" w:type="dxa"/>
          </w:tcPr>
          <w:p w:rsidR="00224010" w:rsidRPr="006D589D" w:rsidRDefault="00224010" w:rsidP="006D589D">
            <w:pPr>
              <w:spacing w:after="0" w:line="240" w:lineRule="auto"/>
              <w:rPr>
                <w:rFonts w:ascii="Times New Roman" w:eastAsia="Times New Roman" w:hAnsi="Times New Roman" w:cs="Times New Roman"/>
                <w:noProof/>
              </w:rPr>
            </w:pPr>
          </w:p>
        </w:tc>
        <w:tc>
          <w:tcPr>
            <w:tcW w:w="567" w:type="dxa"/>
          </w:tcPr>
          <w:p w:rsidR="00224010" w:rsidRPr="006D589D" w:rsidRDefault="00224010" w:rsidP="006D589D">
            <w:pPr>
              <w:spacing w:after="0" w:line="240" w:lineRule="auto"/>
              <w:rPr>
                <w:rFonts w:ascii="Times New Roman" w:eastAsia="Times New Roman" w:hAnsi="Times New Roman" w:cs="Times New Roman"/>
                <w:noProof/>
              </w:rPr>
            </w:pPr>
          </w:p>
        </w:tc>
        <w:tc>
          <w:tcPr>
            <w:tcW w:w="567" w:type="dxa"/>
          </w:tcPr>
          <w:p w:rsidR="00224010" w:rsidRPr="006D589D" w:rsidRDefault="00224010" w:rsidP="006D589D">
            <w:pPr>
              <w:spacing w:after="0" w:line="240" w:lineRule="auto"/>
              <w:rPr>
                <w:rFonts w:ascii="Times New Roman" w:eastAsia="Times New Roman" w:hAnsi="Times New Roman" w:cs="Times New Roman"/>
                <w:noProof/>
              </w:rPr>
            </w:pPr>
            <w:r w:rsidRPr="006D589D">
              <w:rPr>
                <w:rFonts w:ascii="Times New Roman" w:eastAsia="Times New Roman" w:hAnsi="Times New Roman" w:cs="Times New Roman"/>
                <w:noProof/>
              </w:rPr>
              <w:t>/</w:t>
            </w:r>
          </w:p>
        </w:tc>
        <w:tc>
          <w:tcPr>
            <w:tcW w:w="567" w:type="dxa"/>
          </w:tcPr>
          <w:p w:rsidR="00224010" w:rsidRPr="006D589D" w:rsidRDefault="00224010" w:rsidP="006D589D">
            <w:pPr>
              <w:spacing w:after="0" w:line="240" w:lineRule="auto"/>
              <w:rPr>
                <w:rFonts w:ascii="Times New Roman" w:eastAsia="Times New Roman" w:hAnsi="Times New Roman" w:cs="Times New Roman"/>
                <w:noProof/>
              </w:rPr>
            </w:pPr>
            <w:r w:rsidRPr="006D589D">
              <w:rPr>
                <w:rFonts w:ascii="Times New Roman" w:eastAsia="Times New Roman" w:hAnsi="Times New Roman" w:cs="Times New Roman"/>
                <w:noProof/>
              </w:rPr>
              <w:t>/</w:t>
            </w:r>
          </w:p>
        </w:tc>
        <w:tc>
          <w:tcPr>
            <w:tcW w:w="567" w:type="dxa"/>
          </w:tcPr>
          <w:p w:rsidR="00224010" w:rsidRPr="006D589D" w:rsidRDefault="00224010" w:rsidP="006D589D">
            <w:pPr>
              <w:spacing w:after="0" w:line="240" w:lineRule="auto"/>
              <w:rPr>
                <w:rFonts w:ascii="Times New Roman" w:eastAsia="Times New Roman" w:hAnsi="Times New Roman" w:cs="Times New Roman"/>
                <w:noProof/>
              </w:rPr>
            </w:pPr>
            <w:r w:rsidRPr="006D589D">
              <w:rPr>
                <w:rFonts w:ascii="Times New Roman" w:eastAsia="Times New Roman" w:hAnsi="Times New Roman" w:cs="Times New Roman"/>
                <w:noProof/>
              </w:rPr>
              <w:t>/</w:t>
            </w:r>
          </w:p>
        </w:tc>
        <w:tc>
          <w:tcPr>
            <w:tcW w:w="567" w:type="dxa"/>
          </w:tcPr>
          <w:p w:rsidR="00224010" w:rsidRPr="006D589D" w:rsidRDefault="00224010" w:rsidP="006D589D">
            <w:pPr>
              <w:spacing w:after="0" w:line="240" w:lineRule="auto"/>
              <w:rPr>
                <w:rFonts w:ascii="Times New Roman" w:eastAsia="Times New Roman" w:hAnsi="Times New Roman" w:cs="Times New Roman"/>
                <w:noProof/>
              </w:rPr>
            </w:pPr>
          </w:p>
        </w:tc>
        <w:tc>
          <w:tcPr>
            <w:tcW w:w="567" w:type="dxa"/>
          </w:tcPr>
          <w:p w:rsidR="00224010" w:rsidRPr="006D589D" w:rsidRDefault="00224010" w:rsidP="006D589D">
            <w:pPr>
              <w:spacing w:after="0" w:line="240" w:lineRule="auto"/>
              <w:rPr>
                <w:rFonts w:ascii="Times New Roman" w:eastAsia="Times New Roman" w:hAnsi="Times New Roman" w:cs="Times New Roman"/>
                <w:noProof/>
              </w:rPr>
            </w:pPr>
          </w:p>
        </w:tc>
        <w:tc>
          <w:tcPr>
            <w:tcW w:w="567" w:type="dxa"/>
          </w:tcPr>
          <w:p w:rsidR="00224010" w:rsidRPr="006D589D" w:rsidRDefault="00224010" w:rsidP="006D589D">
            <w:pPr>
              <w:spacing w:after="0" w:line="240" w:lineRule="auto"/>
              <w:rPr>
                <w:rFonts w:ascii="Times New Roman" w:eastAsia="Times New Roman" w:hAnsi="Times New Roman" w:cs="Times New Roman"/>
                <w:noProof/>
              </w:rPr>
            </w:pPr>
          </w:p>
        </w:tc>
        <w:tc>
          <w:tcPr>
            <w:tcW w:w="567" w:type="dxa"/>
          </w:tcPr>
          <w:p w:rsidR="00224010" w:rsidRPr="006D589D" w:rsidRDefault="00224010" w:rsidP="006D589D">
            <w:pPr>
              <w:spacing w:after="0" w:line="240" w:lineRule="auto"/>
              <w:rPr>
                <w:rFonts w:ascii="Times New Roman" w:eastAsia="Times New Roman" w:hAnsi="Times New Roman" w:cs="Times New Roman"/>
                <w:noProof/>
              </w:rPr>
            </w:pPr>
          </w:p>
        </w:tc>
        <w:tc>
          <w:tcPr>
            <w:tcW w:w="567" w:type="dxa"/>
          </w:tcPr>
          <w:p w:rsidR="00224010" w:rsidRPr="006D589D" w:rsidRDefault="00224010" w:rsidP="006D589D">
            <w:pPr>
              <w:spacing w:after="0" w:line="240" w:lineRule="auto"/>
              <w:rPr>
                <w:rFonts w:ascii="Times New Roman" w:eastAsia="Times New Roman" w:hAnsi="Times New Roman" w:cs="Times New Roman"/>
                <w:noProof/>
              </w:rPr>
            </w:pPr>
          </w:p>
        </w:tc>
        <w:tc>
          <w:tcPr>
            <w:tcW w:w="567" w:type="dxa"/>
          </w:tcPr>
          <w:p w:rsidR="00224010" w:rsidRPr="006D589D" w:rsidRDefault="00224010" w:rsidP="006D589D">
            <w:pPr>
              <w:spacing w:after="0" w:line="240" w:lineRule="auto"/>
              <w:rPr>
                <w:rFonts w:ascii="Times New Roman" w:eastAsia="Times New Roman" w:hAnsi="Times New Roman" w:cs="Times New Roman"/>
                <w:noProof/>
              </w:rPr>
            </w:pPr>
          </w:p>
        </w:tc>
        <w:tc>
          <w:tcPr>
            <w:tcW w:w="567" w:type="dxa"/>
          </w:tcPr>
          <w:p w:rsidR="00224010" w:rsidRPr="006D589D" w:rsidRDefault="00224010" w:rsidP="006D589D">
            <w:pPr>
              <w:spacing w:after="0" w:line="240" w:lineRule="auto"/>
              <w:rPr>
                <w:rFonts w:ascii="Times New Roman" w:eastAsia="Times New Roman" w:hAnsi="Times New Roman" w:cs="Times New Roman"/>
                <w:noProof/>
              </w:rPr>
            </w:pPr>
          </w:p>
        </w:tc>
        <w:tc>
          <w:tcPr>
            <w:tcW w:w="567" w:type="dxa"/>
          </w:tcPr>
          <w:p w:rsidR="00224010" w:rsidRPr="006D589D" w:rsidRDefault="00224010" w:rsidP="006D589D">
            <w:pPr>
              <w:spacing w:after="0" w:line="240" w:lineRule="auto"/>
              <w:rPr>
                <w:rFonts w:ascii="Times New Roman" w:eastAsia="Times New Roman" w:hAnsi="Times New Roman" w:cs="Times New Roman"/>
                <w:noProof/>
              </w:rPr>
            </w:pPr>
          </w:p>
        </w:tc>
        <w:tc>
          <w:tcPr>
            <w:tcW w:w="567" w:type="dxa"/>
          </w:tcPr>
          <w:p w:rsidR="00224010" w:rsidRPr="006D589D" w:rsidRDefault="00224010" w:rsidP="006D589D">
            <w:pPr>
              <w:spacing w:after="0" w:line="240" w:lineRule="auto"/>
              <w:rPr>
                <w:rFonts w:ascii="Times New Roman" w:eastAsia="Times New Roman" w:hAnsi="Times New Roman" w:cs="Times New Roman"/>
                <w:noProof/>
              </w:rPr>
            </w:pPr>
          </w:p>
        </w:tc>
      </w:tr>
      <w:tr w:rsidR="00224010" w:rsidRPr="006D589D" w:rsidTr="006D589D">
        <w:trPr>
          <w:trHeight w:val="340"/>
        </w:trPr>
        <w:tc>
          <w:tcPr>
            <w:tcW w:w="2268" w:type="dxa"/>
          </w:tcPr>
          <w:p w:rsidR="00224010" w:rsidRPr="006D589D" w:rsidRDefault="00224010" w:rsidP="006D589D">
            <w:pPr>
              <w:spacing w:after="0" w:line="240" w:lineRule="auto"/>
              <w:rPr>
                <w:rFonts w:ascii="Times New Roman" w:eastAsia="Times New Roman" w:hAnsi="Times New Roman" w:cs="Times New Roman"/>
                <w:noProof/>
                <w:sz w:val="24"/>
                <w:szCs w:val="24"/>
              </w:rPr>
            </w:pPr>
            <w:r w:rsidRPr="006D589D">
              <w:rPr>
                <w:rFonts w:ascii="Times New Roman" w:eastAsia="Times New Roman" w:hAnsi="Times New Roman" w:cs="Times New Roman"/>
                <w:noProof/>
                <w:sz w:val="24"/>
                <w:szCs w:val="24"/>
              </w:rPr>
              <w:t>РУКЛАДА</w:t>
            </w:r>
          </w:p>
        </w:tc>
        <w:tc>
          <w:tcPr>
            <w:tcW w:w="567" w:type="dxa"/>
          </w:tcPr>
          <w:p w:rsidR="00224010" w:rsidRPr="006D589D" w:rsidRDefault="00224010" w:rsidP="006D589D">
            <w:pPr>
              <w:spacing w:after="0" w:line="240" w:lineRule="auto"/>
              <w:rPr>
                <w:rFonts w:ascii="Times New Roman" w:eastAsia="Times New Roman" w:hAnsi="Times New Roman" w:cs="Times New Roman"/>
                <w:noProof/>
              </w:rPr>
            </w:pPr>
            <w:r w:rsidRPr="006D589D">
              <w:rPr>
                <w:rFonts w:ascii="Times New Roman" w:eastAsia="Times New Roman" w:hAnsi="Times New Roman" w:cs="Times New Roman"/>
                <w:noProof/>
              </w:rPr>
              <w:t>36</w:t>
            </w:r>
          </w:p>
        </w:tc>
        <w:tc>
          <w:tcPr>
            <w:tcW w:w="567" w:type="dxa"/>
          </w:tcPr>
          <w:p w:rsidR="00224010" w:rsidRPr="006D589D" w:rsidRDefault="00224010" w:rsidP="006D589D">
            <w:pPr>
              <w:spacing w:after="0" w:line="240" w:lineRule="auto"/>
              <w:rPr>
                <w:rFonts w:ascii="Times New Roman" w:eastAsia="Times New Roman" w:hAnsi="Times New Roman" w:cs="Times New Roman"/>
                <w:noProof/>
              </w:rPr>
            </w:pPr>
            <w:r w:rsidRPr="006D589D">
              <w:rPr>
                <w:rFonts w:ascii="Times New Roman" w:eastAsia="Times New Roman" w:hAnsi="Times New Roman" w:cs="Times New Roman"/>
                <w:noProof/>
              </w:rPr>
              <w:t>36</w:t>
            </w:r>
          </w:p>
        </w:tc>
        <w:tc>
          <w:tcPr>
            <w:tcW w:w="567" w:type="dxa"/>
          </w:tcPr>
          <w:p w:rsidR="00224010" w:rsidRPr="00224010" w:rsidRDefault="00224010" w:rsidP="006D589D">
            <w:pPr>
              <w:spacing w:after="0" w:line="240" w:lineRule="auto"/>
              <w:rPr>
                <w:rFonts w:ascii="Times New Roman" w:eastAsia="Times New Roman" w:hAnsi="Times New Roman" w:cs="Times New Roman"/>
                <w:noProof/>
                <w:lang w:val="sr-Latn-RS"/>
              </w:rPr>
            </w:pPr>
            <w:r>
              <w:rPr>
                <w:rFonts w:ascii="Times New Roman" w:eastAsia="Times New Roman" w:hAnsi="Times New Roman" w:cs="Times New Roman"/>
                <w:noProof/>
                <w:lang w:val="sr-Latn-RS"/>
              </w:rPr>
              <w:t>1</w:t>
            </w:r>
          </w:p>
        </w:tc>
        <w:tc>
          <w:tcPr>
            <w:tcW w:w="567" w:type="dxa"/>
          </w:tcPr>
          <w:p w:rsidR="00224010" w:rsidRPr="006D589D" w:rsidRDefault="00224010" w:rsidP="006D589D">
            <w:pPr>
              <w:spacing w:after="0" w:line="240" w:lineRule="auto"/>
              <w:rPr>
                <w:rFonts w:ascii="Times New Roman" w:eastAsia="Times New Roman" w:hAnsi="Times New Roman" w:cs="Times New Roman"/>
                <w:noProof/>
              </w:rPr>
            </w:pPr>
          </w:p>
        </w:tc>
        <w:tc>
          <w:tcPr>
            <w:tcW w:w="567" w:type="dxa"/>
          </w:tcPr>
          <w:p w:rsidR="00224010" w:rsidRPr="006D589D" w:rsidRDefault="00224010" w:rsidP="006D589D">
            <w:pPr>
              <w:spacing w:after="0" w:line="240" w:lineRule="auto"/>
              <w:rPr>
                <w:rFonts w:ascii="Times New Roman" w:eastAsia="Times New Roman" w:hAnsi="Times New Roman" w:cs="Times New Roman"/>
                <w:noProof/>
              </w:rPr>
            </w:pPr>
          </w:p>
        </w:tc>
        <w:tc>
          <w:tcPr>
            <w:tcW w:w="567" w:type="dxa"/>
          </w:tcPr>
          <w:p w:rsidR="00224010" w:rsidRPr="006D589D" w:rsidRDefault="00224010" w:rsidP="006D589D">
            <w:pPr>
              <w:spacing w:after="0" w:line="240" w:lineRule="auto"/>
              <w:rPr>
                <w:rFonts w:ascii="Times New Roman" w:eastAsia="Times New Roman" w:hAnsi="Times New Roman" w:cs="Times New Roman"/>
                <w:noProof/>
              </w:rPr>
            </w:pPr>
          </w:p>
        </w:tc>
        <w:tc>
          <w:tcPr>
            <w:tcW w:w="567" w:type="dxa"/>
          </w:tcPr>
          <w:p w:rsidR="00224010" w:rsidRPr="006D589D" w:rsidRDefault="00224010" w:rsidP="006D589D">
            <w:pPr>
              <w:spacing w:after="0" w:line="240" w:lineRule="auto"/>
              <w:rPr>
                <w:rFonts w:ascii="Times New Roman" w:eastAsia="Times New Roman" w:hAnsi="Times New Roman" w:cs="Times New Roman"/>
                <w:noProof/>
              </w:rPr>
            </w:pPr>
          </w:p>
        </w:tc>
        <w:tc>
          <w:tcPr>
            <w:tcW w:w="567" w:type="dxa"/>
          </w:tcPr>
          <w:p w:rsidR="00224010" w:rsidRPr="006D589D" w:rsidRDefault="00224010" w:rsidP="006D589D">
            <w:pPr>
              <w:spacing w:after="0" w:line="240" w:lineRule="auto"/>
              <w:rPr>
                <w:rFonts w:ascii="Times New Roman" w:eastAsia="Times New Roman" w:hAnsi="Times New Roman" w:cs="Times New Roman"/>
                <w:noProof/>
              </w:rPr>
            </w:pPr>
          </w:p>
        </w:tc>
        <w:tc>
          <w:tcPr>
            <w:tcW w:w="567" w:type="dxa"/>
          </w:tcPr>
          <w:p w:rsidR="00224010" w:rsidRPr="006D589D" w:rsidRDefault="00224010" w:rsidP="006D589D">
            <w:pPr>
              <w:spacing w:after="0" w:line="240" w:lineRule="auto"/>
              <w:rPr>
                <w:rFonts w:ascii="Times New Roman" w:eastAsia="Times New Roman" w:hAnsi="Times New Roman" w:cs="Times New Roman"/>
                <w:noProof/>
              </w:rPr>
            </w:pPr>
          </w:p>
        </w:tc>
        <w:tc>
          <w:tcPr>
            <w:tcW w:w="567" w:type="dxa"/>
          </w:tcPr>
          <w:p w:rsidR="00224010" w:rsidRPr="006D589D" w:rsidRDefault="00224010" w:rsidP="006D589D">
            <w:pPr>
              <w:spacing w:after="0" w:line="240" w:lineRule="auto"/>
              <w:rPr>
                <w:rFonts w:ascii="Times New Roman" w:eastAsia="Times New Roman" w:hAnsi="Times New Roman" w:cs="Times New Roman"/>
                <w:noProof/>
              </w:rPr>
            </w:pPr>
            <w:r w:rsidRPr="006D589D">
              <w:rPr>
                <w:rFonts w:ascii="Times New Roman" w:eastAsia="Times New Roman" w:hAnsi="Times New Roman" w:cs="Times New Roman"/>
                <w:noProof/>
              </w:rPr>
              <w:t>36</w:t>
            </w:r>
          </w:p>
        </w:tc>
        <w:tc>
          <w:tcPr>
            <w:tcW w:w="567" w:type="dxa"/>
          </w:tcPr>
          <w:p w:rsidR="00224010" w:rsidRPr="006D589D" w:rsidRDefault="00224010" w:rsidP="006D589D">
            <w:pPr>
              <w:spacing w:after="0" w:line="240" w:lineRule="auto"/>
              <w:rPr>
                <w:rFonts w:ascii="Times New Roman" w:eastAsia="Times New Roman" w:hAnsi="Times New Roman" w:cs="Times New Roman"/>
                <w:noProof/>
              </w:rPr>
            </w:pPr>
            <w:r w:rsidRPr="006D589D">
              <w:rPr>
                <w:rFonts w:ascii="Times New Roman" w:eastAsia="Times New Roman" w:hAnsi="Times New Roman" w:cs="Times New Roman"/>
                <w:noProof/>
              </w:rPr>
              <w:t>36</w:t>
            </w:r>
          </w:p>
        </w:tc>
        <w:tc>
          <w:tcPr>
            <w:tcW w:w="567" w:type="dxa"/>
          </w:tcPr>
          <w:p w:rsidR="00224010" w:rsidRPr="00224010" w:rsidRDefault="00224010" w:rsidP="006D589D">
            <w:pPr>
              <w:spacing w:after="0" w:line="240" w:lineRule="auto"/>
              <w:rPr>
                <w:rFonts w:ascii="Times New Roman" w:eastAsia="Times New Roman" w:hAnsi="Times New Roman" w:cs="Times New Roman"/>
                <w:noProof/>
                <w:lang w:val="sr-Latn-RS"/>
              </w:rPr>
            </w:pPr>
            <w:r>
              <w:rPr>
                <w:rFonts w:ascii="Times New Roman" w:eastAsia="Times New Roman" w:hAnsi="Times New Roman" w:cs="Times New Roman"/>
                <w:noProof/>
                <w:lang w:val="sr-Latn-RS"/>
              </w:rPr>
              <w:t>1</w:t>
            </w:r>
          </w:p>
        </w:tc>
        <w:tc>
          <w:tcPr>
            <w:tcW w:w="567" w:type="dxa"/>
          </w:tcPr>
          <w:p w:rsidR="00224010" w:rsidRPr="006D589D" w:rsidRDefault="00224010" w:rsidP="006D589D">
            <w:pPr>
              <w:spacing w:after="0" w:line="240" w:lineRule="auto"/>
              <w:rPr>
                <w:rFonts w:ascii="Times New Roman" w:eastAsia="Times New Roman" w:hAnsi="Times New Roman" w:cs="Times New Roman"/>
                <w:noProof/>
              </w:rPr>
            </w:pPr>
          </w:p>
        </w:tc>
        <w:tc>
          <w:tcPr>
            <w:tcW w:w="567" w:type="dxa"/>
          </w:tcPr>
          <w:p w:rsidR="00224010" w:rsidRPr="006D589D" w:rsidRDefault="00224010" w:rsidP="006D589D">
            <w:pPr>
              <w:spacing w:after="0" w:line="240" w:lineRule="auto"/>
              <w:rPr>
                <w:rFonts w:ascii="Times New Roman" w:eastAsia="Times New Roman" w:hAnsi="Times New Roman" w:cs="Times New Roman"/>
                <w:noProof/>
              </w:rPr>
            </w:pPr>
          </w:p>
        </w:tc>
        <w:tc>
          <w:tcPr>
            <w:tcW w:w="567" w:type="dxa"/>
          </w:tcPr>
          <w:p w:rsidR="00224010" w:rsidRPr="006D589D" w:rsidRDefault="00224010" w:rsidP="006D589D">
            <w:pPr>
              <w:spacing w:after="0" w:line="240" w:lineRule="auto"/>
              <w:rPr>
                <w:rFonts w:ascii="Times New Roman" w:eastAsia="Times New Roman" w:hAnsi="Times New Roman" w:cs="Times New Roman"/>
                <w:noProof/>
              </w:rPr>
            </w:pPr>
          </w:p>
        </w:tc>
        <w:tc>
          <w:tcPr>
            <w:tcW w:w="567" w:type="dxa"/>
          </w:tcPr>
          <w:p w:rsidR="00224010" w:rsidRPr="006D589D" w:rsidRDefault="00224010" w:rsidP="006D589D">
            <w:pPr>
              <w:spacing w:after="0" w:line="240" w:lineRule="auto"/>
              <w:rPr>
                <w:rFonts w:ascii="Times New Roman" w:eastAsia="Times New Roman" w:hAnsi="Times New Roman" w:cs="Times New Roman"/>
                <w:noProof/>
              </w:rPr>
            </w:pPr>
          </w:p>
        </w:tc>
        <w:tc>
          <w:tcPr>
            <w:tcW w:w="567" w:type="dxa"/>
          </w:tcPr>
          <w:p w:rsidR="00224010" w:rsidRPr="006D589D" w:rsidRDefault="00224010" w:rsidP="006D589D">
            <w:pPr>
              <w:spacing w:after="0" w:line="240" w:lineRule="auto"/>
              <w:rPr>
                <w:rFonts w:ascii="Times New Roman" w:eastAsia="Times New Roman" w:hAnsi="Times New Roman" w:cs="Times New Roman"/>
                <w:noProof/>
              </w:rPr>
            </w:pPr>
          </w:p>
        </w:tc>
        <w:tc>
          <w:tcPr>
            <w:tcW w:w="567" w:type="dxa"/>
          </w:tcPr>
          <w:p w:rsidR="00224010" w:rsidRPr="006D589D" w:rsidRDefault="00224010" w:rsidP="006D589D">
            <w:pPr>
              <w:spacing w:after="0" w:line="240" w:lineRule="auto"/>
              <w:rPr>
                <w:rFonts w:ascii="Times New Roman" w:eastAsia="Times New Roman" w:hAnsi="Times New Roman" w:cs="Times New Roman"/>
                <w:noProof/>
              </w:rPr>
            </w:pPr>
          </w:p>
        </w:tc>
        <w:tc>
          <w:tcPr>
            <w:tcW w:w="567" w:type="dxa"/>
          </w:tcPr>
          <w:p w:rsidR="00224010" w:rsidRPr="006D589D" w:rsidRDefault="00224010" w:rsidP="006D589D">
            <w:pPr>
              <w:spacing w:after="0" w:line="240" w:lineRule="auto"/>
              <w:rPr>
                <w:rFonts w:ascii="Times New Roman" w:eastAsia="Times New Roman" w:hAnsi="Times New Roman" w:cs="Times New Roman"/>
                <w:noProof/>
              </w:rPr>
            </w:pPr>
          </w:p>
        </w:tc>
        <w:tc>
          <w:tcPr>
            <w:tcW w:w="567" w:type="dxa"/>
          </w:tcPr>
          <w:p w:rsidR="00224010" w:rsidRPr="006D589D" w:rsidRDefault="00224010" w:rsidP="006D589D">
            <w:pPr>
              <w:spacing w:after="0" w:line="240" w:lineRule="auto"/>
              <w:rPr>
                <w:rFonts w:ascii="Times New Roman" w:eastAsia="Times New Roman" w:hAnsi="Times New Roman" w:cs="Times New Roman"/>
                <w:noProof/>
              </w:rPr>
            </w:pPr>
          </w:p>
        </w:tc>
        <w:tc>
          <w:tcPr>
            <w:tcW w:w="567" w:type="dxa"/>
          </w:tcPr>
          <w:p w:rsidR="00224010" w:rsidRPr="006D589D" w:rsidRDefault="00224010" w:rsidP="006D589D">
            <w:pPr>
              <w:spacing w:after="0" w:line="240" w:lineRule="auto"/>
              <w:rPr>
                <w:rFonts w:ascii="Times New Roman" w:eastAsia="Times New Roman" w:hAnsi="Times New Roman" w:cs="Times New Roman"/>
                <w:noProof/>
              </w:rPr>
            </w:pPr>
          </w:p>
        </w:tc>
      </w:tr>
      <w:tr w:rsidR="00224010" w:rsidRPr="006D589D" w:rsidTr="006D589D">
        <w:trPr>
          <w:trHeight w:val="340"/>
        </w:trPr>
        <w:tc>
          <w:tcPr>
            <w:tcW w:w="2268" w:type="dxa"/>
          </w:tcPr>
          <w:p w:rsidR="00224010" w:rsidRPr="006D589D" w:rsidRDefault="00224010" w:rsidP="006D589D">
            <w:pPr>
              <w:spacing w:after="0" w:line="240" w:lineRule="auto"/>
              <w:rPr>
                <w:rFonts w:ascii="Times New Roman" w:eastAsia="Times New Roman" w:hAnsi="Times New Roman" w:cs="Times New Roman"/>
                <w:noProof/>
                <w:sz w:val="24"/>
                <w:szCs w:val="24"/>
              </w:rPr>
            </w:pPr>
            <w:r w:rsidRPr="006D589D">
              <w:rPr>
                <w:rFonts w:ascii="Times New Roman" w:eastAsia="Times New Roman" w:hAnsi="Times New Roman" w:cs="Times New Roman"/>
                <w:noProof/>
                <w:sz w:val="24"/>
                <w:szCs w:val="24"/>
              </w:rPr>
              <w:lastRenderedPageBreak/>
              <w:t>ВРХОВИНЕ</w:t>
            </w:r>
          </w:p>
        </w:tc>
        <w:tc>
          <w:tcPr>
            <w:tcW w:w="567" w:type="dxa"/>
          </w:tcPr>
          <w:p w:rsidR="00224010" w:rsidRPr="006D589D" w:rsidRDefault="00224010" w:rsidP="006D589D">
            <w:pPr>
              <w:spacing w:after="0" w:line="240" w:lineRule="auto"/>
              <w:rPr>
                <w:rFonts w:ascii="Times New Roman" w:eastAsia="Times New Roman" w:hAnsi="Times New Roman" w:cs="Times New Roman"/>
                <w:noProof/>
              </w:rPr>
            </w:pPr>
            <w:r w:rsidRPr="006D589D">
              <w:rPr>
                <w:rFonts w:ascii="Times New Roman" w:eastAsia="Times New Roman" w:hAnsi="Times New Roman" w:cs="Times New Roman"/>
                <w:noProof/>
              </w:rPr>
              <w:t>36</w:t>
            </w:r>
          </w:p>
        </w:tc>
        <w:tc>
          <w:tcPr>
            <w:tcW w:w="567" w:type="dxa"/>
          </w:tcPr>
          <w:p w:rsidR="00224010" w:rsidRPr="006D589D" w:rsidRDefault="00224010" w:rsidP="006D589D">
            <w:pPr>
              <w:spacing w:after="0" w:line="240" w:lineRule="auto"/>
              <w:rPr>
                <w:rFonts w:ascii="Times New Roman" w:eastAsia="Times New Roman" w:hAnsi="Times New Roman" w:cs="Times New Roman"/>
                <w:noProof/>
              </w:rPr>
            </w:pPr>
            <w:r w:rsidRPr="006D589D">
              <w:rPr>
                <w:rFonts w:ascii="Times New Roman" w:eastAsia="Times New Roman" w:hAnsi="Times New Roman" w:cs="Times New Roman"/>
                <w:noProof/>
              </w:rPr>
              <w:t>36</w:t>
            </w:r>
          </w:p>
        </w:tc>
        <w:tc>
          <w:tcPr>
            <w:tcW w:w="567" w:type="dxa"/>
          </w:tcPr>
          <w:p w:rsidR="00224010" w:rsidRPr="006A0A8B" w:rsidRDefault="006A0A8B" w:rsidP="006D589D">
            <w:pPr>
              <w:spacing w:after="0" w:line="240" w:lineRule="auto"/>
              <w:rPr>
                <w:rFonts w:ascii="Times New Roman" w:eastAsia="Times New Roman" w:hAnsi="Times New Roman" w:cs="Times New Roman"/>
                <w:noProof/>
                <w:lang w:val="sr-Latn-RS"/>
              </w:rPr>
            </w:pPr>
            <w:r>
              <w:rPr>
                <w:rFonts w:ascii="Times New Roman" w:eastAsia="Times New Roman" w:hAnsi="Times New Roman" w:cs="Times New Roman"/>
                <w:noProof/>
                <w:lang w:val="sr-Latn-RS"/>
              </w:rPr>
              <w:t>1</w:t>
            </w:r>
          </w:p>
        </w:tc>
        <w:tc>
          <w:tcPr>
            <w:tcW w:w="567" w:type="dxa"/>
          </w:tcPr>
          <w:p w:rsidR="00224010" w:rsidRPr="006D589D" w:rsidRDefault="00224010" w:rsidP="006D589D">
            <w:pPr>
              <w:spacing w:after="0" w:line="240" w:lineRule="auto"/>
              <w:rPr>
                <w:rFonts w:ascii="Times New Roman" w:eastAsia="Times New Roman" w:hAnsi="Times New Roman" w:cs="Times New Roman"/>
                <w:noProof/>
              </w:rPr>
            </w:pPr>
          </w:p>
        </w:tc>
        <w:tc>
          <w:tcPr>
            <w:tcW w:w="567" w:type="dxa"/>
          </w:tcPr>
          <w:p w:rsidR="00224010" w:rsidRPr="006D589D" w:rsidRDefault="00224010" w:rsidP="006D589D">
            <w:pPr>
              <w:spacing w:after="0" w:line="240" w:lineRule="auto"/>
              <w:rPr>
                <w:rFonts w:ascii="Times New Roman" w:eastAsia="Times New Roman" w:hAnsi="Times New Roman" w:cs="Times New Roman"/>
                <w:noProof/>
              </w:rPr>
            </w:pPr>
          </w:p>
        </w:tc>
        <w:tc>
          <w:tcPr>
            <w:tcW w:w="567" w:type="dxa"/>
          </w:tcPr>
          <w:p w:rsidR="00224010" w:rsidRPr="006D589D" w:rsidRDefault="00224010" w:rsidP="006D589D">
            <w:pPr>
              <w:spacing w:after="0" w:line="240" w:lineRule="auto"/>
              <w:rPr>
                <w:rFonts w:ascii="Times New Roman" w:eastAsia="Times New Roman" w:hAnsi="Times New Roman" w:cs="Times New Roman"/>
                <w:noProof/>
              </w:rPr>
            </w:pPr>
          </w:p>
        </w:tc>
        <w:tc>
          <w:tcPr>
            <w:tcW w:w="567" w:type="dxa"/>
          </w:tcPr>
          <w:p w:rsidR="00224010" w:rsidRPr="006D589D" w:rsidRDefault="00224010" w:rsidP="006D589D">
            <w:pPr>
              <w:spacing w:after="0" w:line="240" w:lineRule="auto"/>
              <w:rPr>
                <w:rFonts w:ascii="Times New Roman" w:eastAsia="Times New Roman" w:hAnsi="Times New Roman" w:cs="Times New Roman"/>
                <w:noProof/>
              </w:rPr>
            </w:pPr>
            <w:r w:rsidRPr="006D589D">
              <w:rPr>
                <w:rFonts w:ascii="Times New Roman" w:eastAsia="Times New Roman" w:hAnsi="Times New Roman" w:cs="Times New Roman"/>
                <w:noProof/>
              </w:rPr>
              <w:t>36</w:t>
            </w:r>
          </w:p>
        </w:tc>
        <w:tc>
          <w:tcPr>
            <w:tcW w:w="567" w:type="dxa"/>
          </w:tcPr>
          <w:p w:rsidR="00224010" w:rsidRPr="006D589D" w:rsidRDefault="00224010" w:rsidP="006D589D">
            <w:pPr>
              <w:spacing w:after="0" w:line="240" w:lineRule="auto"/>
              <w:rPr>
                <w:rFonts w:ascii="Times New Roman" w:eastAsia="Times New Roman" w:hAnsi="Times New Roman" w:cs="Times New Roman"/>
                <w:noProof/>
              </w:rPr>
            </w:pPr>
            <w:r w:rsidRPr="006D589D">
              <w:rPr>
                <w:rFonts w:ascii="Times New Roman" w:eastAsia="Times New Roman" w:hAnsi="Times New Roman" w:cs="Times New Roman"/>
                <w:noProof/>
              </w:rPr>
              <w:t>36</w:t>
            </w:r>
          </w:p>
        </w:tc>
        <w:tc>
          <w:tcPr>
            <w:tcW w:w="567" w:type="dxa"/>
          </w:tcPr>
          <w:p w:rsidR="00224010" w:rsidRPr="006A0A8B" w:rsidRDefault="006A0A8B" w:rsidP="006D589D">
            <w:pPr>
              <w:spacing w:after="0" w:line="240" w:lineRule="auto"/>
              <w:rPr>
                <w:rFonts w:ascii="Times New Roman" w:eastAsia="Times New Roman" w:hAnsi="Times New Roman" w:cs="Times New Roman"/>
                <w:noProof/>
                <w:lang w:val="sr-Latn-RS"/>
              </w:rPr>
            </w:pPr>
            <w:r>
              <w:rPr>
                <w:rFonts w:ascii="Times New Roman" w:eastAsia="Times New Roman" w:hAnsi="Times New Roman" w:cs="Times New Roman"/>
                <w:noProof/>
                <w:lang w:val="sr-Latn-RS"/>
              </w:rPr>
              <w:t>1</w:t>
            </w:r>
          </w:p>
        </w:tc>
        <w:tc>
          <w:tcPr>
            <w:tcW w:w="567" w:type="dxa"/>
          </w:tcPr>
          <w:p w:rsidR="00224010" w:rsidRPr="006D589D" w:rsidRDefault="00224010" w:rsidP="006D589D">
            <w:pPr>
              <w:spacing w:after="0" w:line="240" w:lineRule="auto"/>
              <w:rPr>
                <w:rFonts w:ascii="Times New Roman" w:eastAsia="Times New Roman" w:hAnsi="Times New Roman" w:cs="Times New Roman"/>
                <w:noProof/>
              </w:rPr>
            </w:pPr>
          </w:p>
        </w:tc>
        <w:tc>
          <w:tcPr>
            <w:tcW w:w="567" w:type="dxa"/>
          </w:tcPr>
          <w:p w:rsidR="00224010" w:rsidRPr="006D589D" w:rsidRDefault="00224010" w:rsidP="006D589D">
            <w:pPr>
              <w:spacing w:after="0" w:line="240" w:lineRule="auto"/>
              <w:rPr>
                <w:rFonts w:ascii="Times New Roman" w:eastAsia="Times New Roman" w:hAnsi="Times New Roman" w:cs="Times New Roman"/>
                <w:noProof/>
              </w:rPr>
            </w:pPr>
          </w:p>
        </w:tc>
        <w:tc>
          <w:tcPr>
            <w:tcW w:w="567" w:type="dxa"/>
          </w:tcPr>
          <w:p w:rsidR="00224010" w:rsidRPr="006D589D" w:rsidRDefault="00224010" w:rsidP="006D589D">
            <w:pPr>
              <w:spacing w:after="0" w:line="240" w:lineRule="auto"/>
              <w:rPr>
                <w:rFonts w:ascii="Times New Roman" w:eastAsia="Times New Roman" w:hAnsi="Times New Roman" w:cs="Times New Roman"/>
                <w:noProof/>
              </w:rPr>
            </w:pPr>
          </w:p>
        </w:tc>
        <w:tc>
          <w:tcPr>
            <w:tcW w:w="567" w:type="dxa"/>
          </w:tcPr>
          <w:p w:rsidR="00224010" w:rsidRPr="006D589D" w:rsidRDefault="00224010" w:rsidP="006D589D">
            <w:pPr>
              <w:spacing w:after="0" w:line="240" w:lineRule="auto"/>
              <w:rPr>
                <w:rFonts w:ascii="Times New Roman" w:eastAsia="Times New Roman" w:hAnsi="Times New Roman" w:cs="Times New Roman"/>
                <w:noProof/>
              </w:rPr>
            </w:pPr>
          </w:p>
        </w:tc>
        <w:tc>
          <w:tcPr>
            <w:tcW w:w="567" w:type="dxa"/>
          </w:tcPr>
          <w:p w:rsidR="00224010" w:rsidRPr="006D589D" w:rsidRDefault="00224010" w:rsidP="006D589D">
            <w:pPr>
              <w:spacing w:after="0" w:line="240" w:lineRule="auto"/>
              <w:rPr>
                <w:rFonts w:ascii="Times New Roman" w:eastAsia="Times New Roman" w:hAnsi="Times New Roman" w:cs="Times New Roman"/>
                <w:noProof/>
              </w:rPr>
            </w:pPr>
          </w:p>
        </w:tc>
        <w:tc>
          <w:tcPr>
            <w:tcW w:w="567" w:type="dxa"/>
          </w:tcPr>
          <w:p w:rsidR="00224010" w:rsidRPr="006D589D" w:rsidRDefault="00224010" w:rsidP="006D589D">
            <w:pPr>
              <w:spacing w:after="0" w:line="240" w:lineRule="auto"/>
              <w:rPr>
                <w:rFonts w:ascii="Times New Roman" w:eastAsia="Times New Roman" w:hAnsi="Times New Roman" w:cs="Times New Roman"/>
                <w:noProof/>
              </w:rPr>
            </w:pPr>
          </w:p>
        </w:tc>
        <w:tc>
          <w:tcPr>
            <w:tcW w:w="567" w:type="dxa"/>
          </w:tcPr>
          <w:p w:rsidR="00224010" w:rsidRPr="006D589D" w:rsidRDefault="00224010" w:rsidP="006D589D">
            <w:pPr>
              <w:spacing w:after="0" w:line="240" w:lineRule="auto"/>
              <w:rPr>
                <w:rFonts w:ascii="Times New Roman" w:eastAsia="Times New Roman" w:hAnsi="Times New Roman" w:cs="Times New Roman"/>
                <w:noProof/>
              </w:rPr>
            </w:pPr>
          </w:p>
        </w:tc>
        <w:tc>
          <w:tcPr>
            <w:tcW w:w="567" w:type="dxa"/>
          </w:tcPr>
          <w:p w:rsidR="00224010" w:rsidRPr="006D589D" w:rsidRDefault="00224010" w:rsidP="006D589D">
            <w:pPr>
              <w:spacing w:after="0" w:line="240" w:lineRule="auto"/>
              <w:rPr>
                <w:rFonts w:ascii="Times New Roman" w:eastAsia="Times New Roman" w:hAnsi="Times New Roman" w:cs="Times New Roman"/>
                <w:noProof/>
              </w:rPr>
            </w:pPr>
          </w:p>
        </w:tc>
        <w:tc>
          <w:tcPr>
            <w:tcW w:w="567" w:type="dxa"/>
          </w:tcPr>
          <w:p w:rsidR="00224010" w:rsidRPr="006D589D" w:rsidRDefault="00224010" w:rsidP="006D589D">
            <w:pPr>
              <w:spacing w:after="0" w:line="240" w:lineRule="auto"/>
              <w:rPr>
                <w:rFonts w:ascii="Times New Roman" w:eastAsia="Times New Roman" w:hAnsi="Times New Roman" w:cs="Times New Roman"/>
                <w:noProof/>
              </w:rPr>
            </w:pPr>
          </w:p>
        </w:tc>
        <w:tc>
          <w:tcPr>
            <w:tcW w:w="567" w:type="dxa"/>
          </w:tcPr>
          <w:p w:rsidR="00224010" w:rsidRPr="006D589D" w:rsidRDefault="00224010" w:rsidP="006D589D">
            <w:pPr>
              <w:spacing w:after="0" w:line="240" w:lineRule="auto"/>
              <w:rPr>
                <w:rFonts w:ascii="Times New Roman" w:eastAsia="Times New Roman" w:hAnsi="Times New Roman" w:cs="Times New Roman"/>
                <w:noProof/>
              </w:rPr>
            </w:pPr>
          </w:p>
        </w:tc>
        <w:tc>
          <w:tcPr>
            <w:tcW w:w="567" w:type="dxa"/>
          </w:tcPr>
          <w:p w:rsidR="00224010" w:rsidRPr="006D589D" w:rsidRDefault="00224010" w:rsidP="006D589D">
            <w:pPr>
              <w:spacing w:after="0" w:line="240" w:lineRule="auto"/>
              <w:rPr>
                <w:rFonts w:ascii="Times New Roman" w:eastAsia="Times New Roman" w:hAnsi="Times New Roman" w:cs="Times New Roman"/>
                <w:noProof/>
              </w:rPr>
            </w:pPr>
          </w:p>
        </w:tc>
        <w:tc>
          <w:tcPr>
            <w:tcW w:w="567" w:type="dxa"/>
          </w:tcPr>
          <w:p w:rsidR="00224010" w:rsidRPr="006D589D" w:rsidRDefault="00224010" w:rsidP="006D589D">
            <w:pPr>
              <w:spacing w:after="0" w:line="240" w:lineRule="auto"/>
              <w:rPr>
                <w:rFonts w:ascii="Times New Roman" w:eastAsia="Times New Roman" w:hAnsi="Times New Roman" w:cs="Times New Roman"/>
                <w:noProof/>
              </w:rPr>
            </w:pPr>
          </w:p>
        </w:tc>
      </w:tr>
      <w:tr w:rsidR="006A0A8B" w:rsidRPr="006D589D" w:rsidTr="006D589D">
        <w:trPr>
          <w:trHeight w:val="340"/>
        </w:trPr>
        <w:tc>
          <w:tcPr>
            <w:tcW w:w="2268" w:type="dxa"/>
          </w:tcPr>
          <w:p w:rsidR="006A0A8B" w:rsidRPr="006D589D" w:rsidRDefault="006A0A8B" w:rsidP="006D589D">
            <w:pPr>
              <w:spacing w:after="0" w:line="240" w:lineRule="auto"/>
              <w:rPr>
                <w:rFonts w:ascii="Times New Roman" w:eastAsia="Times New Roman" w:hAnsi="Times New Roman" w:cs="Times New Roman"/>
                <w:noProof/>
                <w:sz w:val="24"/>
                <w:szCs w:val="24"/>
              </w:rPr>
            </w:pPr>
            <w:r w:rsidRPr="006D589D">
              <w:rPr>
                <w:rFonts w:ascii="Times New Roman" w:eastAsia="Times New Roman" w:hAnsi="Times New Roman" w:cs="Times New Roman"/>
                <w:noProof/>
                <w:sz w:val="24"/>
                <w:szCs w:val="24"/>
              </w:rPr>
              <w:t>ГВОЗДЕНОВИЋ</w:t>
            </w:r>
          </w:p>
        </w:tc>
        <w:tc>
          <w:tcPr>
            <w:tcW w:w="567" w:type="dxa"/>
          </w:tcPr>
          <w:p w:rsidR="006A0A8B" w:rsidRPr="006D589D" w:rsidRDefault="006A0A8B" w:rsidP="006D589D">
            <w:pPr>
              <w:spacing w:after="0" w:line="240" w:lineRule="auto"/>
              <w:rPr>
                <w:rFonts w:ascii="Times New Roman" w:eastAsia="Times New Roman" w:hAnsi="Times New Roman" w:cs="Times New Roman"/>
                <w:noProof/>
              </w:rPr>
            </w:pPr>
            <w:r w:rsidRPr="006D589D">
              <w:rPr>
                <w:rFonts w:ascii="Times New Roman" w:eastAsia="Times New Roman" w:hAnsi="Times New Roman" w:cs="Times New Roman"/>
                <w:noProof/>
              </w:rPr>
              <w:t>36</w:t>
            </w:r>
          </w:p>
        </w:tc>
        <w:tc>
          <w:tcPr>
            <w:tcW w:w="567" w:type="dxa"/>
          </w:tcPr>
          <w:p w:rsidR="006A0A8B" w:rsidRPr="006D589D" w:rsidRDefault="006A0A8B" w:rsidP="006D589D">
            <w:pPr>
              <w:spacing w:after="0" w:line="240" w:lineRule="auto"/>
              <w:rPr>
                <w:rFonts w:ascii="Times New Roman" w:eastAsia="Times New Roman" w:hAnsi="Times New Roman" w:cs="Times New Roman"/>
                <w:noProof/>
              </w:rPr>
            </w:pPr>
            <w:r w:rsidRPr="006D589D">
              <w:rPr>
                <w:rFonts w:ascii="Times New Roman" w:eastAsia="Times New Roman" w:hAnsi="Times New Roman" w:cs="Times New Roman"/>
                <w:noProof/>
              </w:rPr>
              <w:t>36</w:t>
            </w:r>
          </w:p>
        </w:tc>
        <w:tc>
          <w:tcPr>
            <w:tcW w:w="567" w:type="dxa"/>
          </w:tcPr>
          <w:p w:rsidR="006A0A8B" w:rsidRPr="006A0A8B" w:rsidRDefault="006A0A8B" w:rsidP="006D589D">
            <w:pPr>
              <w:spacing w:after="0" w:line="240" w:lineRule="auto"/>
              <w:rPr>
                <w:rFonts w:ascii="Times New Roman" w:eastAsia="Times New Roman" w:hAnsi="Times New Roman" w:cs="Times New Roman"/>
                <w:noProof/>
                <w:lang w:val="sr-Latn-RS"/>
              </w:rPr>
            </w:pPr>
            <w:r>
              <w:rPr>
                <w:rFonts w:ascii="Times New Roman" w:eastAsia="Times New Roman" w:hAnsi="Times New Roman" w:cs="Times New Roman"/>
                <w:noProof/>
                <w:lang w:val="sr-Latn-RS"/>
              </w:rPr>
              <w:t>6</w:t>
            </w:r>
          </w:p>
        </w:tc>
        <w:tc>
          <w:tcPr>
            <w:tcW w:w="567" w:type="dxa"/>
          </w:tcPr>
          <w:p w:rsidR="006A0A8B" w:rsidRPr="006D589D" w:rsidRDefault="006A0A8B" w:rsidP="006D589D">
            <w:pPr>
              <w:spacing w:after="0" w:line="240" w:lineRule="auto"/>
              <w:rPr>
                <w:rFonts w:ascii="Times New Roman" w:eastAsia="Times New Roman" w:hAnsi="Times New Roman" w:cs="Times New Roman"/>
                <w:noProof/>
              </w:rPr>
            </w:pPr>
          </w:p>
        </w:tc>
        <w:tc>
          <w:tcPr>
            <w:tcW w:w="567" w:type="dxa"/>
          </w:tcPr>
          <w:p w:rsidR="006A0A8B" w:rsidRPr="006D589D" w:rsidRDefault="006A0A8B" w:rsidP="006D589D">
            <w:pPr>
              <w:spacing w:after="0" w:line="240" w:lineRule="auto"/>
              <w:rPr>
                <w:rFonts w:ascii="Times New Roman" w:eastAsia="Times New Roman" w:hAnsi="Times New Roman" w:cs="Times New Roman"/>
                <w:noProof/>
              </w:rPr>
            </w:pPr>
          </w:p>
        </w:tc>
        <w:tc>
          <w:tcPr>
            <w:tcW w:w="567" w:type="dxa"/>
          </w:tcPr>
          <w:p w:rsidR="006A0A8B" w:rsidRPr="006D589D" w:rsidRDefault="006A0A8B" w:rsidP="006D589D">
            <w:pPr>
              <w:spacing w:after="0" w:line="240" w:lineRule="auto"/>
              <w:rPr>
                <w:rFonts w:ascii="Times New Roman" w:eastAsia="Times New Roman" w:hAnsi="Times New Roman" w:cs="Times New Roman"/>
                <w:noProof/>
              </w:rPr>
            </w:pPr>
          </w:p>
        </w:tc>
        <w:tc>
          <w:tcPr>
            <w:tcW w:w="567" w:type="dxa"/>
          </w:tcPr>
          <w:p w:rsidR="006A0A8B" w:rsidRPr="00333358" w:rsidRDefault="006A0A8B" w:rsidP="006D589D">
            <w:pPr>
              <w:spacing w:after="0" w:line="240" w:lineRule="auto"/>
              <w:rPr>
                <w:rFonts w:ascii="Times New Roman" w:eastAsia="Times New Roman" w:hAnsi="Times New Roman" w:cs="Times New Roman"/>
                <w:noProof/>
              </w:rPr>
            </w:pPr>
          </w:p>
        </w:tc>
        <w:tc>
          <w:tcPr>
            <w:tcW w:w="567" w:type="dxa"/>
          </w:tcPr>
          <w:p w:rsidR="006A0A8B" w:rsidRPr="00333358" w:rsidRDefault="006A0A8B" w:rsidP="006D589D">
            <w:pPr>
              <w:spacing w:after="0" w:line="240" w:lineRule="auto"/>
              <w:rPr>
                <w:rFonts w:ascii="Times New Roman" w:eastAsia="Times New Roman" w:hAnsi="Times New Roman" w:cs="Times New Roman"/>
                <w:noProof/>
              </w:rPr>
            </w:pPr>
          </w:p>
        </w:tc>
        <w:tc>
          <w:tcPr>
            <w:tcW w:w="567" w:type="dxa"/>
          </w:tcPr>
          <w:p w:rsidR="006A0A8B" w:rsidRPr="00333358" w:rsidRDefault="006A0A8B" w:rsidP="006D589D">
            <w:pPr>
              <w:spacing w:after="0" w:line="240" w:lineRule="auto"/>
              <w:rPr>
                <w:rFonts w:ascii="Times New Roman" w:eastAsia="Times New Roman" w:hAnsi="Times New Roman" w:cs="Times New Roman"/>
                <w:noProof/>
              </w:rPr>
            </w:pPr>
          </w:p>
        </w:tc>
        <w:tc>
          <w:tcPr>
            <w:tcW w:w="567" w:type="dxa"/>
          </w:tcPr>
          <w:p w:rsidR="006A0A8B" w:rsidRPr="006D589D" w:rsidRDefault="006A0A8B" w:rsidP="00FE08E6">
            <w:pPr>
              <w:spacing w:after="0" w:line="240" w:lineRule="auto"/>
              <w:rPr>
                <w:rFonts w:ascii="Times New Roman" w:eastAsia="Times New Roman" w:hAnsi="Times New Roman" w:cs="Times New Roman"/>
                <w:noProof/>
              </w:rPr>
            </w:pPr>
            <w:r w:rsidRPr="006D589D">
              <w:rPr>
                <w:rFonts w:ascii="Times New Roman" w:eastAsia="Times New Roman" w:hAnsi="Times New Roman" w:cs="Times New Roman"/>
                <w:noProof/>
              </w:rPr>
              <w:t>36</w:t>
            </w:r>
          </w:p>
        </w:tc>
        <w:tc>
          <w:tcPr>
            <w:tcW w:w="567" w:type="dxa"/>
          </w:tcPr>
          <w:p w:rsidR="006A0A8B" w:rsidRPr="006D589D" w:rsidRDefault="006A0A8B" w:rsidP="00FE08E6">
            <w:pPr>
              <w:spacing w:after="0" w:line="240" w:lineRule="auto"/>
              <w:rPr>
                <w:rFonts w:ascii="Times New Roman" w:eastAsia="Times New Roman" w:hAnsi="Times New Roman" w:cs="Times New Roman"/>
                <w:noProof/>
              </w:rPr>
            </w:pPr>
            <w:r w:rsidRPr="006D589D">
              <w:rPr>
                <w:rFonts w:ascii="Times New Roman" w:eastAsia="Times New Roman" w:hAnsi="Times New Roman" w:cs="Times New Roman"/>
                <w:noProof/>
              </w:rPr>
              <w:t>36</w:t>
            </w:r>
          </w:p>
        </w:tc>
        <w:tc>
          <w:tcPr>
            <w:tcW w:w="567" w:type="dxa"/>
          </w:tcPr>
          <w:p w:rsidR="006A0A8B" w:rsidRPr="006A0A8B" w:rsidRDefault="006A0A8B" w:rsidP="00FE08E6">
            <w:pPr>
              <w:spacing w:after="0" w:line="240" w:lineRule="auto"/>
              <w:rPr>
                <w:rFonts w:ascii="Times New Roman" w:eastAsia="Times New Roman" w:hAnsi="Times New Roman" w:cs="Times New Roman"/>
                <w:noProof/>
                <w:lang w:val="sr-Latn-RS"/>
              </w:rPr>
            </w:pPr>
            <w:r>
              <w:rPr>
                <w:rFonts w:ascii="Times New Roman" w:eastAsia="Times New Roman" w:hAnsi="Times New Roman" w:cs="Times New Roman"/>
                <w:noProof/>
                <w:lang w:val="sr-Latn-RS"/>
              </w:rPr>
              <w:t>6</w:t>
            </w:r>
          </w:p>
        </w:tc>
        <w:tc>
          <w:tcPr>
            <w:tcW w:w="567" w:type="dxa"/>
          </w:tcPr>
          <w:p w:rsidR="006A0A8B" w:rsidRPr="006D589D" w:rsidRDefault="006A0A8B" w:rsidP="006D589D">
            <w:pPr>
              <w:spacing w:after="0" w:line="240" w:lineRule="auto"/>
              <w:rPr>
                <w:rFonts w:ascii="Times New Roman" w:eastAsia="Times New Roman" w:hAnsi="Times New Roman" w:cs="Times New Roman"/>
                <w:noProof/>
              </w:rPr>
            </w:pPr>
          </w:p>
        </w:tc>
        <w:tc>
          <w:tcPr>
            <w:tcW w:w="567" w:type="dxa"/>
          </w:tcPr>
          <w:p w:rsidR="006A0A8B" w:rsidRPr="006D589D" w:rsidRDefault="006A0A8B" w:rsidP="006D589D">
            <w:pPr>
              <w:spacing w:after="0" w:line="240" w:lineRule="auto"/>
              <w:rPr>
                <w:rFonts w:ascii="Times New Roman" w:eastAsia="Times New Roman" w:hAnsi="Times New Roman" w:cs="Times New Roman"/>
                <w:noProof/>
              </w:rPr>
            </w:pPr>
          </w:p>
        </w:tc>
        <w:tc>
          <w:tcPr>
            <w:tcW w:w="567" w:type="dxa"/>
          </w:tcPr>
          <w:p w:rsidR="006A0A8B" w:rsidRPr="006D589D" w:rsidRDefault="006A0A8B" w:rsidP="006D589D">
            <w:pPr>
              <w:spacing w:after="0" w:line="240" w:lineRule="auto"/>
              <w:rPr>
                <w:rFonts w:ascii="Times New Roman" w:eastAsia="Times New Roman" w:hAnsi="Times New Roman" w:cs="Times New Roman"/>
                <w:noProof/>
              </w:rPr>
            </w:pPr>
          </w:p>
        </w:tc>
        <w:tc>
          <w:tcPr>
            <w:tcW w:w="567" w:type="dxa"/>
          </w:tcPr>
          <w:p w:rsidR="006A0A8B" w:rsidRPr="006D589D" w:rsidRDefault="006A0A8B" w:rsidP="006D589D">
            <w:pPr>
              <w:spacing w:after="0" w:line="240" w:lineRule="auto"/>
              <w:rPr>
                <w:rFonts w:ascii="Times New Roman" w:eastAsia="Times New Roman" w:hAnsi="Times New Roman" w:cs="Times New Roman"/>
                <w:noProof/>
              </w:rPr>
            </w:pPr>
          </w:p>
        </w:tc>
        <w:tc>
          <w:tcPr>
            <w:tcW w:w="567" w:type="dxa"/>
          </w:tcPr>
          <w:p w:rsidR="006A0A8B" w:rsidRPr="006D589D" w:rsidRDefault="006A0A8B" w:rsidP="006D589D">
            <w:pPr>
              <w:spacing w:after="0" w:line="240" w:lineRule="auto"/>
              <w:rPr>
                <w:rFonts w:ascii="Times New Roman" w:eastAsia="Times New Roman" w:hAnsi="Times New Roman" w:cs="Times New Roman"/>
                <w:noProof/>
              </w:rPr>
            </w:pPr>
          </w:p>
        </w:tc>
        <w:tc>
          <w:tcPr>
            <w:tcW w:w="567" w:type="dxa"/>
          </w:tcPr>
          <w:p w:rsidR="006A0A8B" w:rsidRPr="006D589D" w:rsidRDefault="006A0A8B" w:rsidP="006D589D">
            <w:pPr>
              <w:spacing w:after="0" w:line="240" w:lineRule="auto"/>
              <w:rPr>
                <w:rFonts w:ascii="Times New Roman" w:eastAsia="Times New Roman" w:hAnsi="Times New Roman" w:cs="Times New Roman"/>
                <w:noProof/>
              </w:rPr>
            </w:pPr>
          </w:p>
        </w:tc>
        <w:tc>
          <w:tcPr>
            <w:tcW w:w="567" w:type="dxa"/>
          </w:tcPr>
          <w:p w:rsidR="006A0A8B" w:rsidRPr="006D589D" w:rsidRDefault="006A0A8B" w:rsidP="006D589D">
            <w:pPr>
              <w:spacing w:after="0" w:line="240" w:lineRule="auto"/>
              <w:rPr>
                <w:rFonts w:ascii="Times New Roman" w:eastAsia="Times New Roman" w:hAnsi="Times New Roman" w:cs="Times New Roman"/>
                <w:noProof/>
              </w:rPr>
            </w:pPr>
          </w:p>
        </w:tc>
        <w:tc>
          <w:tcPr>
            <w:tcW w:w="567" w:type="dxa"/>
          </w:tcPr>
          <w:p w:rsidR="006A0A8B" w:rsidRPr="006D589D" w:rsidRDefault="006A0A8B" w:rsidP="006D589D">
            <w:pPr>
              <w:spacing w:after="0" w:line="240" w:lineRule="auto"/>
              <w:rPr>
                <w:rFonts w:ascii="Times New Roman" w:eastAsia="Times New Roman" w:hAnsi="Times New Roman" w:cs="Times New Roman"/>
                <w:noProof/>
              </w:rPr>
            </w:pPr>
          </w:p>
        </w:tc>
        <w:tc>
          <w:tcPr>
            <w:tcW w:w="567" w:type="dxa"/>
          </w:tcPr>
          <w:p w:rsidR="006A0A8B" w:rsidRPr="006D589D" w:rsidRDefault="006A0A8B" w:rsidP="006D589D">
            <w:pPr>
              <w:spacing w:after="0" w:line="240" w:lineRule="auto"/>
              <w:rPr>
                <w:rFonts w:ascii="Times New Roman" w:eastAsia="Times New Roman" w:hAnsi="Times New Roman" w:cs="Times New Roman"/>
                <w:noProof/>
              </w:rPr>
            </w:pPr>
          </w:p>
        </w:tc>
      </w:tr>
      <w:tr w:rsidR="006A0A8B" w:rsidRPr="006D589D" w:rsidTr="006D589D">
        <w:trPr>
          <w:trHeight w:val="340"/>
        </w:trPr>
        <w:tc>
          <w:tcPr>
            <w:tcW w:w="2268" w:type="dxa"/>
          </w:tcPr>
          <w:p w:rsidR="006A0A8B" w:rsidRPr="006D589D" w:rsidRDefault="006A0A8B" w:rsidP="006D589D">
            <w:pPr>
              <w:spacing w:after="0" w:line="240" w:lineRule="auto"/>
              <w:rPr>
                <w:rFonts w:ascii="Times New Roman" w:eastAsia="Times New Roman" w:hAnsi="Times New Roman" w:cs="Times New Roman"/>
                <w:noProof/>
                <w:sz w:val="24"/>
                <w:szCs w:val="24"/>
              </w:rPr>
            </w:pPr>
            <w:r w:rsidRPr="006D589D">
              <w:rPr>
                <w:rFonts w:ascii="Times New Roman" w:eastAsia="Times New Roman" w:hAnsi="Times New Roman" w:cs="Times New Roman"/>
                <w:noProof/>
                <w:sz w:val="24"/>
                <w:szCs w:val="24"/>
              </w:rPr>
              <w:t>ТВРДОЈЕВАЦ</w:t>
            </w:r>
          </w:p>
        </w:tc>
        <w:tc>
          <w:tcPr>
            <w:tcW w:w="567" w:type="dxa"/>
          </w:tcPr>
          <w:p w:rsidR="006A0A8B" w:rsidRPr="006D589D" w:rsidRDefault="006A0A8B" w:rsidP="006D589D">
            <w:pPr>
              <w:spacing w:after="0" w:line="240" w:lineRule="auto"/>
              <w:rPr>
                <w:rFonts w:ascii="Times New Roman" w:eastAsia="Times New Roman" w:hAnsi="Times New Roman" w:cs="Times New Roman"/>
                <w:noProof/>
              </w:rPr>
            </w:pPr>
            <w:r w:rsidRPr="006D589D">
              <w:rPr>
                <w:rFonts w:ascii="Times New Roman" w:eastAsia="Times New Roman" w:hAnsi="Times New Roman" w:cs="Times New Roman"/>
                <w:noProof/>
              </w:rPr>
              <w:t>/</w:t>
            </w:r>
          </w:p>
        </w:tc>
        <w:tc>
          <w:tcPr>
            <w:tcW w:w="567" w:type="dxa"/>
          </w:tcPr>
          <w:p w:rsidR="006A0A8B" w:rsidRPr="006D589D" w:rsidRDefault="006A0A8B" w:rsidP="006D589D">
            <w:pPr>
              <w:spacing w:after="0" w:line="240" w:lineRule="auto"/>
              <w:rPr>
                <w:rFonts w:ascii="Times New Roman" w:eastAsia="Times New Roman" w:hAnsi="Times New Roman" w:cs="Times New Roman"/>
                <w:noProof/>
              </w:rPr>
            </w:pPr>
            <w:r w:rsidRPr="006D589D">
              <w:rPr>
                <w:rFonts w:ascii="Times New Roman" w:eastAsia="Times New Roman" w:hAnsi="Times New Roman" w:cs="Times New Roman"/>
                <w:noProof/>
              </w:rPr>
              <w:t>/</w:t>
            </w:r>
          </w:p>
        </w:tc>
        <w:tc>
          <w:tcPr>
            <w:tcW w:w="567" w:type="dxa"/>
          </w:tcPr>
          <w:p w:rsidR="006A0A8B" w:rsidRPr="006D589D" w:rsidRDefault="006A0A8B" w:rsidP="006D589D">
            <w:pPr>
              <w:spacing w:after="0" w:line="240" w:lineRule="auto"/>
              <w:rPr>
                <w:rFonts w:ascii="Times New Roman" w:eastAsia="Times New Roman" w:hAnsi="Times New Roman" w:cs="Times New Roman"/>
                <w:noProof/>
              </w:rPr>
            </w:pPr>
            <w:r w:rsidRPr="006D589D">
              <w:rPr>
                <w:rFonts w:ascii="Times New Roman" w:eastAsia="Times New Roman" w:hAnsi="Times New Roman" w:cs="Times New Roman"/>
                <w:noProof/>
              </w:rPr>
              <w:t>/</w:t>
            </w:r>
          </w:p>
        </w:tc>
        <w:tc>
          <w:tcPr>
            <w:tcW w:w="567" w:type="dxa"/>
          </w:tcPr>
          <w:p w:rsidR="006A0A8B" w:rsidRPr="006D589D" w:rsidRDefault="006A0A8B" w:rsidP="006D589D">
            <w:pPr>
              <w:spacing w:after="0" w:line="240" w:lineRule="auto"/>
              <w:rPr>
                <w:rFonts w:ascii="Times New Roman" w:eastAsia="Times New Roman" w:hAnsi="Times New Roman" w:cs="Times New Roman"/>
                <w:noProof/>
              </w:rPr>
            </w:pPr>
          </w:p>
        </w:tc>
        <w:tc>
          <w:tcPr>
            <w:tcW w:w="567" w:type="dxa"/>
          </w:tcPr>
          <w:p w:rsidR="006A0A8B" w:rsidRPr="006D589D" w:rsidRDefault="006A0A8B" w:rsidP="006D589D">
            <w:pPr>
              <w:spacing w:after="0" w:line="240" w:lineRule="auto"/>
              <w:rPr>
                <w:rFonts w:ascii="Times New Roman" w:eastAsia="Times New Roman" w:hAnsi="Times New Roman" w:cs="Times New Roman"/>
                <w:noProof/>
              </w:rPr>
            </w:pPr>
          </w:p>
        </w:tc>
        <w:tc>
          <w:tcPr>
            <w:tcW w:w="567" w:type="dxa"/>
          </w:tcPr>
          <w:p w:rsidR="006A0A8B" w:rsidRPr="006D589D" w:rsidRDefault="006A0A8B" w:rsidP="006D589D">
            <w:pPr>
              <w:spacing w:after="0" w:line="240" w:lineRule="auto"/>
              <w:rPr>
                <w:rFonts w:ascii="Times New Roman" w:eastAsia="Times New Roman" w:hAnsi="Times New Roman" w:cs="Times New Roman"/>
                <w:noProof/>
              </w:rPr>
            </w:pPr>
          </w:p>
        </w:tc>
        <w:tc>
          <w:tcPr>
            <w:tcW w:w="567" w:type="dxa"/>
          </w:tcPr>
          <w:p w:rsidR="006A0A8B" w:rsidRPr="006D589D" w:rsidRDefault="006A0A8B" w:rsidP="006D589D">
            <w:pPr>
              <w:spacing w:after="0" w:line="240" w:lineRule="auto"/>
              <w:rPr>
                <w:rFonts w:ascii="Times New Roman" w:eastAsia="Times New Roman" w:hAnsi="Times New Roman" w:cs="Times New Roman"/>
                <w:noProof/>
              </w:rPr>
            </w:pPr>
          </w:p>
        </w:tc>
        <w:tc>
          <w:tcPr>
            <w:tcW w:w="567" w:type="dxa"/>
          </w:tcPr>
          <w:p w:rsidR="006A0A8B" w:rsidRPr="006D589D" w:rsidRDefault="006A0A8B" w:rsidP="006D589D">
            <w:pPr>
              <w:spacing w:after="0" w:line="240" w:lineRule="auto"/>
              <w:rPr>
                <w:rFonts w:ascii="Times New Roman" w:eastAsia="Times New Roman" w:hAnsi="Times New Roman" w:cs="Times New Roman"/>
                <w:noProof/>
              </w:rPr>
            </w:pPr>
          </w:p>
        </w:tc>
        <w:tc>
          <w:tcPr>
            <w:tcW w:w="567" w:type="dxa"/>
          </w:tcPr>
          <w:p w:rsidR="006A0A8B" w:rsidRPr="006D589D" w:rsidRDefault="006A0A8B" w:rsidP="006D589D">
            <w:pPr>
              <w:spacing w:after="0" w:line="240" w:lineRule="auto"/>
              <w:rPr>
                <w:rFonts w:ascii="Times New Roman" w:eastAsia="Times New Roman" w:hAnsi="Times New Roman" w:cs="Times New Roman"/>
                <w:noProof/>
              </w:rPr>
            </w:pPr>
          </w:p>
        </w:tc>
        <w:tc>
          <w:tcPr>
            <w:tcW w:w="567" w:type="dxa"/>
          </w:tcPr>
          <w:p w:rsidR="006A0A8B" w:rsidRPr="006D589D" w:rsidRDefault="006A0A8B" w:rsidP="006D589D">
            <w:pPr>
              <w:spacing w:after="0" w:line="240" w:lineRule="auto"/>
              <w:rPr>
                <w:rFonts w:ascii="Times New Roman" w:eastAsia="Times New Roman" w:hAnsi="Times New Roman" w:cs="Times New Roman"/>
                <w:noProof/>
              </w:rPr>
            </w:pPr>
            <w:r w:rsidRPr="006D589D">
              <w:rPr>
                <w:rFonts w:ascii="Times New Roman" w:eastAsia="Times New Roman" w:hAnsi="Times New Roman" w:cs="Times New Roman"/>
                <w:noProof/>
              </w:rPr>
              <w:t>/</w:t>
            </w:r>
          </w:p>
        </w:tc>
        <w:tc>
          <w:tcPr>
            <w:tcW w:w="567" w:type="dxa"/>
          </w:tcPr>
          <w:p w:rsidR="006A0A8B" w:rsidRPr="006D589D" w:rsidRDefault="006A0A8B" w:rsidP="006D589D">
            <w:pPr>
              <w:spacing w:after="0" w:line="240" w:lineRule="auto"/>
              <w:rPr>
                <w:rFonts w:ascii="Times New Roman" w:eastAsia="Times New Roman" w:hAnsi="Times New Roman" w:cs="Times New Roman"/>
                <w:noProof/>
              </w:rPr>
            </w:pPr>
            <w:r w:rsidRPr="006D589D">
              <w:rPr>
                <w:rFonts w:ascii="Times New Roman" w:eastAsia="Times New Roman" w:hAnsi="Times New Roman" w:cs="Times New Roman"/>
                <w:noProof/>
              </w:rPr>
              <w:t>/</w:t>
            </w:r>
          </w:p>
        </w:tc>
        <w:tc>
          <w:tcPr>
            <w:tcW w:w="567" w:type="dxa"/>
          </w:tcPr>
          <w:p w:rsidR="006A0A8B" w:rsidRPr="006D589D" w:rsidRDefault="006A0A8B" w:rsidP="006D589D">
            <w:pPr>
              <w:spacing w:after="0" w:line="240" w:lineRule="auto"/>
              <w:rPr>
                <w:rFonts w:ascii="Times New Roman" w:eastAsia="Times New Roman" w:hAnsi="Times New Roman" w:cs="Times New Roman"/>
                <w:noProof/>
              </w:rPr>
            </w:pPr>
            <w:r w:rsidRPr="006D589D">
              <w:rPr>
                <w:rFonts w:ascii="Times New Roman" w:eastAsia="Times New Roman" w:hAnsi="Times New Roman" w:cs="Times New Roman"/>
                <w:noProof/>
              </w:rPr>
              <w:t>/</w:t>
            </w:r>
          </w:p>
        </w:tc>
        <w:tc>
          <w:tcPr>
            <w:tcW w:w="567" w:type="dxa"/>
          </w:tcPr>
          <w:p w:rsidR="006A0A8B" w:rsidRPr="006D589D" w:rsidRDefault="006A0A8B" w:rsidP="006D589D">
            <w:pPr>
              <w:spacing w:after="0" w:line="240" w:lineRule="auto"/>
              <w:rPr>
                <w:rFonts w:ascii="Times New Roman" w:eastAsia="Times New Roman" w:hAnsi="Times New Roman" w:cs="Times New Roman"/>
                <w:noProof/>
              </w:rPr>
            </w:pPr>
          </w:p>
        </w:tc>
        <w:tc>
          <w:tcPr>
            <w:tcW w:w="567" w:type="dxa"/>
          </w:tcPr>
          <w:p w:rsidR="006A0A8B" w:rsidRPr="006D589D" w:rsidRDefault="006A0A8B" w:rsidP="006D589D">
            <w:pPr>
              <w:spacing w:after="0" w:line="240" w:lineRule="auto"/>
              <w:rPr>
                <w:rFonts w:ascii="Times New Roman" w:eastAsia="Times New Roman" w:hAnsi="Times New Roman" w:cs="Times New Roman"/>
                <w:noProof/>
              </w:rPr>
            </w:pPr>
          </w:p>
        </w:tc>
        <w:tc>
          <w:tcPr>
            <w:tcW w:w="567" w:type="dxa"/>
          </w:tcPr>
          <w:p w:rsidR="006A0A8B" w:rsidRPr="006D589D" w:rsidRDefault="006A0A8B" w:rsidP="006D589D">
            <w:pPr>
              <w:spacing w:after="0" w:line="240" w:lineRule="auto"/>
              <w:rPr>
                <w:rFonts w:ascii="Times New Roman" w:eastAsia="Times New Roman" w:hAnsi="Times New Roman" w:cs="Times New Roman"/>
                <w:noProof/>
              </w:rPr>
            </w:pPr>
          </w:p>
        </w:tc>
        <w:tc>
          <w:tcPr>
            <w:tcW w:w="567" w:type="dxa"/>
          </w:tcPr>
          <w:p w:rsidR="006A0A8B" w:rsidRPr="006D589D" w:rsidRDefault="006A0A8B" w:rsidP="006D589D">
            <w:pPr>
              <w:spacing w:after="0" w:line="240" w:lineRule="auto"/>
              <w:rPr>
                <w:rFonts w:ascii="Times New Roman" w:eastAsia="Times New Roman" w:hAnsi="Times New Roman" w:cs="Times New Roman"/>
                <w:noProof/>
              </w:rPr>
            </w:pPr>
          </w:p>
        </w:tc>
        <w:tc>
          <w:tcPr>
            <w:tcW w:w="567" w:type="dxa"/>
          </w:tcPr>
          <w:p w:rsidR="006A0A8B" w:rsidRPr="006D589D" w:rsidRDefault="006A0A8B" w:rsidP="006D589D">
            <w:pPr>
              <w:spacing w:after="0" w:line="240" w:lineRule="auto"/>
              <w:rPr>
                <w:rFonts w:ascii="Times New Roman" w:eastAsia="Times New Roman" w:hAnsi="Times New Roman" w:cs="Times New Roman"/>
                <w:noProof/>
              </w:rPr>
            </w:pPr>
          </w:p>
        </w:tc>
        <w:tc>
          <w:tcPr>
            <w:tcW w:w="567" w:type="dxa"/>
          </w:tcPr>
          <w:p w:rsidR="006A0A8B" w:rsidRPr="006D589D" w:rsidRDefault="006A0A8B" w:rsidP="006D589D">
            <w:pPr>
              <w:spacing w:after="0" w:line="240" w:lineRule="auto"/>
              <w:rPr>
                <w:rFonts w:ascii="Times New Roman" w:eastAsia="Times New Roman" w:hAnsi="Times New Roman" w:cs="Times New Roman"/>
                <w:noProof/>
              </w:rPr>
            </w:pPr>
          </w:p>
        </w:tc>
        <w:tc>
          <w:tcPr>
            <w:tcW w:w="567" w:type="dxa"/>
          </w:tcPr>
          <w:p w:rsidR="006A0A8B" w:rsidRPr="006D589D" w:rsidRDefault="006A0A8B" w:rsidP="006D589D">
            <w:pPr>
              <w:spacing w:after="0" w:line="240" w:lineRule="auto"/>
              <w:rPr>
                <w:rFonts w:ascii="Times New Roman" w:eastAsia="Times New Roman" w:hAnsi="Times New Roman" w:cs="Times New Roman"/>
                <w:noProof/>
              </w:rPr>
            </w:pPr>
          </w:p>
        </w:tc>
        <w:tc>
          <w:tcPr>
            <w:tcW w:w="567" w:type="dxa"/>
          </w:tcPr>
          <w:p w:rsidR="006A0A8B" w:rsidRPr="006D589D" w:rsidRDefault="006A0A8B" w:rsidP="006D589D">
            <w:pPr>
              <w:spacing w:after="0" w:line="240" w:lineRule="auto"/>
              <w:rPr>
                <w:rFonts w:ascii="Times New Roman" w:eastAsia="Times New Roman" w:hAnsi="Times New Roman" w:cs="Times New Roman"/>
                <w:noProof/>
              </w:rPr>
            </w:pPr>
          </w:p>
        </w:tc>
        <w:tc>
          <w:tcPr>
            <w:tcW w:w="567" w:type="dxa"/>
          </w:tcPr>
          <w:p w:rsidR="006A0A8B" w:rsidRPr="006D589D" w:rsidRDefault="006A0A8B" w:rsidP="006D589D">
            <w:pPr>
              <w:spacing w:after="0" w:line="240" w:lineRule="auto"/>
              <w:rPr>
                <w:rFonts w:ascii="Times New Roman" w:eastAsia="Times New Roman" w:hAnsi="Times New Roman" w:cs="Times New Roman"/>
                <w:noProof/>
              </w:rPr>
            </w:pPr>
          </w:p>
        </w:tc>
      </w:tr>
      <w:tr w:rsidR="006A0A8B" w:rsidRPr="006D589D" w:rsidTr="006D589D">
        <w:trPr>
          <w:trHeight w:val="340"/>
        </w:trPr>
        <w:tc>
          <w:tcPr>
            <w:tcW w:w="2268" w:type="dxa"/>
          </w:tcPr>
          <w:p w:rsidR="006A0A8B" w:rsidRPr="006D589D" w:rsidRDefault="006A0A8B" w:rsidP="006D589D">
            <w:pPr>
              <w:spacing w:after="0" w:line="240" w:lineRule="auto"/>
              <w:rPr>
                <w:rFonts w:ascii="Times New Roman" w:eastAsia="Times New Roman" w:hAnsi="Times New Roman" w:cs="Times New Roman"/>
                <w:noProof/>
                <w:sz w:val="24"/>
                <w:szCs w:val="24"/>
              </w:rPr>
            </w:pPr>
            <w:r w:rsidRPr="006D589D">
              <w:rPr>
                <w:rFonts w:ascii="Times New Roman" w:eastAsia="Times New Roman" w:hAnsi="Times New Roman" w:cs="Times New Roman"/>
                <w:noProof/>
                <w:sz w:val="24"/>
                <w:szCs w:val="24"/>
              </w:rPr>
              <w:t>ЗВИЗДАР</w:t>
            </w:r>
          </w:p>
        </w:tc>
        <w:tc>
          <w:tcPr>
            <w:tcW w:w="567" w:type="dxa"/>
          </w:tcPr>
          <w:p w:rsidR="006A0A8B" w:rsidRPr="006D589D" w:rsidRDefault="006A0A8B" w:rsidP="006D589D">
            <w:pPr>
              <w:spacing w:after="0" w:line="240" w:lineRule="auto"/>
              <w:rPr>
                <w:rFonts w:ascii="Times New Roman" w:eastAsia="Times New Roman" w:hAnsi="Times New Roman" w:cs="Times New Roman"/>
                <w:noProof/>
              </w:rPr>
            </w:pPr>
            <w:r w:rsidRPr="006D589D">
              <w:rPr>
                <w:rFonts w:ascii="Times New Roman" w:eastAsia="Times New Roman" w:hAnsi="Times New Roman" w:cs="Times New Roman"/>
                <w:noProof/>
              </w:rPr>
              <w:t>36</w:t>
            </w:r>
          </w:p>
        </w:tc>
        <w:tc>
          <w:tcPr>
            <w:tcW w:w="567" w:type="dxa"/>
          </w:tcPr>
          <w:p w:rsidR="006A0A8B" w:rsidRPr="006D589D" w:rsidRDefault="006A0A8B" w:rsidP="006D589D">
            <w:pPr>
              <w:spacing w:after="0" w:line="240" w:lineRule="auto"/>
              <w:rPr>
                <w:rFonts w:ascii="Times New Roman" w:eastAsia="Times New Roman" w:hAnsi="Times New Roman" w:cs="Times New Roman"/>
                <w:noProof/>
              </w:rPr>
            </w:pPr>
            <w:r w:rsidRPr="006D589D">
              <w:rPr>
                <w:rFonts w:ascii="Times New Roman" w:eastAsia="Times New Roman" w:hAnsi="Times New Roman" w:cs="Times New Roman"/>
                <w:noProof/>
              </w:rPr>
              <w:t>36</w:t>
            </w:r>
          </w:p>
        </w:tc>
        <w:tc>
          <w:tcPr>
            <w:tcW w:w="567" w:type="dxa"/>
          </w:tcPr>
          <w:p w:rsidR="006A0A8B" w:rsidRPr="006A0A8B" w:rsidRDefault="006A0A8B" w:rsidP="006D589D">
            <w:pPr>
              <w:spacing w:after="0" w:line="240" w:lineRule="auto"/>
              <w:rPr>
                <w:rFonts w:ascii="Times New Roman" w:eastAsia="Times New Roman" w:hAnsi="Times New Roman" w:cs="Times New Roman"/>
                <w:noProof/>
                <w:lang w:val="sr-Latn-RS"/>
              </w:rPr>
            </w:pPr>
            <w:r>
              <w:rPr>
                <w:rFonts w:ascii="Times New Roman" w:eastAsia="Times New Roman" w:hAnsi="Times New Roman" w:cs="Times New Roman"/>
                <w:noProof/>
                <w:lang w:val="sr-Latn-RS"/>
              </w:rPr>
              <w:t>2</w:t>
            </w:r>
          </w:p>
        </w:tc>
        <w:tc>
          <w:tcPr>
            <w:tcW w:w="567" w:type="dxa"/>
          </w:tcPr>
          <w:p w:rsidR="006A0A8B" w:rsidRPr="006D589D" w:rsidRDefault="006A0A8B" w:rsidP="006D589D">
            <w:pPr>
              <w:spacing w:after="0" w:line="240" w:lineRule="auto"/>
              <w:rPr>
                <w:rFonts w:ascii="Times New Roman" w:eastAsia="Times New Roman" w:hAnsi="Times New Roman" w:cs="Times New Roman"/>
                <w:noProof/>
              </w:rPr>
            </w:pPr>
          </w:p>
        </w:tc>
        <w:tc>
          <w:tcPr>
            <w:tcW w:w="567" w:type="dxa"/>
          </w:tcPr>
          <w:p w:rsidR="006A0A8B" w:rsidRPr="006D589D" w:rsidRDefault="006A0A8B" w:rsidP="006D589D">
            <w:pPr>
              <w:spacing w:after="0" w:line="240" w:lineRule="auto"/>
              <w:rPr>
                <w:rFonts w:ascii="Times New Roman" w:eastAsia="Times New Roman" w:hAnsi="Times New Roman" w:cs="Times New Roman"/>
                <w:noProof/>
              </w:rPr>
            </w:pPr>
          </w:p>
        </w:tc>
        <w:tc>
          <w:tcPr>
            <w:tcW w:w="567" w:type="dxa"/>
          </w:tcPr>
          <w:p w:rsidR="006A0A8B" w:rsidRPr="006D589D" w:rsidRDefault="006A0A8B" w:rsidP="006D589D">
            <w:pPr>
              <w:spacing w:after="0" w:line="240" w:lineRule="auto"/>
              <w:rPr>
                <w:rFonts w:ascii="Times New Roman" w:eastAsia="Times New Roman" w:hAnsi="Times New Roman" w:cs="Times New Roman"/>
                <w:noProof/>
              </w:rPr>
            </w:pPr>
          </w:p>
        </w:tc>
        <w:tc>
          <w:tcPr>
            <w:tcW w:w="567" w:type="dxa"/>
          </w:tcPr>
          <w:p w:rsidR="006A0A8B" w:rsidRPr="00333358" w:rsidRDefault="006A0A8B" w:rsidP="006D589D">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36</w:t>
            </w:r>
          </w:p>
        </w:tc>
        <w:tc>
          <w:tcPr>
            <w:tcW w:w="567" w:type="dxa"/>
          </w:tcPr>
          <w:p w:rsidR="006A0A8B" w:rsidRPr="00333358" w:rsidRDefault="006A0A8B" w:rsidP="006D589D">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36</w:t>
            </w:r>
          </w:p>
        </w:tc>
        <w:tc>
          <w:tcPr>
            <w:tcW w:w="567" w:type="dxa"/>
          </w:tcPr>
          <w:p w:rsidR="006A0A8B" w:rsidRPr="006A0A8B" w:rsidRDefault="006A0A8B" w:rsidP="006D589D">
            <w:pPr>
              <w:spacing w:after="0" w:line="240" w:lineRule="auto"/>
              <w:rPr>
                <w:rFonts w:ascii="Times New Roman" w:eastAsia="Times New Roman" w:hAnsi="Times New Roman" w:cs="Times New Roman"/>
                <w:noProof/>
                <w:lang w:val="sr-Latn-RS"/>
              </w:rPr>
            </w:pPr>
            <w:r>
              <w:rPr>
                <w:rFonts w:ascii="Times New Roman" w:eastAsia="Times New Roman" w:hAnsi="Times New Roman" w:cs="Times New Roman"/>
                <w:noProof/>
                <w:lang w:val="sr-Latn-RS"/>
              </w:rPr>
              <w:t>2</w:t>
            </w:r>
          </w:p>
        </w:tc>
        <w:tc>
          <w:tcPr>
            <w:tcW w:w="567" w:type="dxa"/>
          </w:tcPr>
          <w:p w:rsidR="006A0A8B" w:rsidRPr="00333358" w:rsidRDefault="006A0A8B" w:rsidP="006D589D">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w:t>
            </w:r>
          </w:p>
        </w:tc>
        <w:tc>
          <w:tcPr>
            <w:tcW w:w="567" w:type="dxa"/>
          </w:tcPr>
          <w:p w:rsidR="006A0A8B" w:rsidRPr="00333358" w:rsidRDefault="006A0A8B" w:rsidP="006D589D">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w:t>
            </w:r>
          </w:p>
        </w:tc>
        <w:tc>
          <w:tcPr>
            <w:tcW w:w="567" w:type="dxa"/>
          </w:tcPr>
          <w:p w:rsidR="006A0A8B" w:rsidRPr="00333358" w:rsidRDefault="006A0A8B" w:rsidP="006D589D">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w:t>
            </w:r>
          </w:p>
        </w:tc>
        <w:tc>
          <w:tcPr>
            <w:tcW w:w="567" w:type="dxa"/>
          </w:tcPr>
          <w:p w:rsidR="006A0A8B" w:rsidRPr="006D589D" w:rsidRDefault="006A0A8B" w:rsidP="006D589D">
            <w:pPr>
              <w:spacing w:after="0" w:line="240" w:lineRule="auto"/>
              <w:rPr>
                <w:rFonts w:ascii="Times New Roman" w:eastAsia="Times New Roman" w:hAnsi="Times New Roman" w:cs="Times New Roman"/>
                <w:noProof/>
              </w:rPr>
            </w:pPr>
          </w:p>
        </w:tc>
        <w:tc>
          <w:tcPr>
            <w:tcW w:w="567" w:type="dxa"/>
          </w:tcPr>
          <w:p w:rsidR="006A0A8B" w:rsidRPr="006D589D" w:rsidRDefault="006A0A8B" w:rsidP="006D589D">
            <w:pPr>
              <w:spacing w:after="0" w:line="240" w:lineRule="auto"/>
              <w:rPr>
                <w:rFonts w:ascii="Times New Roman" w:eastAsia="Times New Roman" w:hAnsi="Times New Roman" w:cs="Times New Roman"/>
                <w:noProof/>
              </w:rPr>
            </w:pPr>
          </w:p>
        </w:tc>
        <w:tc>
          <w:tcPr>
            <w:tcW w:w="567" w:type="dxa"/>
          </w:tcPr>
          <w:p w:rsidR="006A0A8B" w:rsidRPr="006D589D" w:rsidRDefault="006A0A8B" w:rsidP="006D589D">
            <w:pPr>
              <w:spacing w:after="0" w:line="240" w:lineRule="auto"/>
              <w:rPr>
                <w:rFonts w:ascii="Times New Roman" w:eastAsia="Times New Roman" w:hAnsi="Times New Roman" w:cs="Times New Roman"/>
                <w:noProof/>
              </w:rPr>
            </w:pPr>
          </w:p>
        </w:tc>
        <w:tc>
          <w:tcPr>
            <w:tcW w:w="567" w:type="dxa"/>
          </w:tcPr>
          <w:p w:rsidR="006A0A8B" w:rsidRPr="006D589D" w:rsidRDefault="006A0A8B" w:rsidP="006D589D">
            <w:pPr>
              <w:spacing w:after="0" w:line="240" w:lineRule="auto"/>
              <w:rPr>
                <w:rFonts w:ascii="Times New Roman" w:eastAsia="Times New Roman" w:hAnsi="Times New Roman" w:cs="Times New Roman"/>
                <w:noProof/>
              </w:rPr>
            </w:pPr>
          </w:p>
        </w:tc>
        <w:tc>
          <w:tcPr>
            <w:tcW w:w="567" w:type="dxa"/>
          </w:tcPr>
          <w:p w:rsidR="006A0A8B" w:rsidRPr="006D589D" w:rsidRDefault="006A0A8B" w:rsidP="006D589D">
            <w:pPr>
              <w:spacing w:after="0" w:line="240" w:lineRule="auto"/>
              <w:rPr>
                <w:rFonts w:ascii="Times New Roman" w:eastAsia="Times New Roman" w:hAnsi="Times New Roman" w:cs="Times New Roman"/>
                <w:noProof/>
              </w:rPr>
            </w:pPr>
          </w:p>
        </w:tc>
        <w:tc>
          <w:tcPr>
            <w:tcW w:w="567" w:type="dxa"/>
          </w:tcPr>
          <w:p w:rsidR="006A0A8B" w:rsidRPr="006D589D" w:rsidRDefault="006A0A8B" w:rsidP="006D589D">
            <w:pPr>
              <w:spacing w:after="0" w:line="240" w:lineRule="auto"/>
              <w:rPr>
                <w:rFonts w:ascii="Times New Roman" w:eastAsia="Times New Roman" w:hAnsi="Times New Roman" w:cs="Times New Roman"/>
                <w:noProof/>
              </w:rPr>
            </w:pPr>
          </w:p>
        </w:tc>
        <w:tc>
          <w:tcPr>
            <w:tcW w:w="567" w:type="dxa"/>
          </w:tcPr>
          <w:p w:rsidR="006A0A8B" w:rsidRPr="006D589D" w:rsidRDefault="006A0A8B" w:rsidP="006D589D">
            <w:pPr>
              <w:spacing w:after="0" w:line="240" w:lineRule="auto"/>
              <w:rPr>
                <w:rFonts w:ascii="Times New Roman" w:eastAsia="Times New Roman" w:hAnsi="Times New Roman" w:cs="Times New Roman"/>
                <w:noProof/>
              </w:rPr>
            </w:pPr>
          </w:p>
        </w:tc>
        <w:tc>
          <w:tcPr>
            <w:tcW w:w="567" w:type="dxa"/>
          </w:tcPr>
          <w:p w:rsidR="006A0A8B" w:rsidRPr="006D589D" w:rsidRDefault="006A0A8B" w:rsidP="006D589D">
            <w:pPr>
              <w:spacing w:after="0" w:line="240" w:lineRule="auto"/>
              <w:rPr>
                <w:rFonts w:ascii="Times New Roman" w:eastAsia="Times New Roman" w:hAnsi="Times New Roman" w:cs="Times New Roman"/>
                <w:noProof/>
              </w:rPr>
            </w:pPr>
          </w:p>
        </w:tc>
        <w:tc>
          <w:tcPr>
            <w:tcW w:w="567" w:type="dxa"/>
          </w:tcPr>
          <w:p w:rsidR="006A0A8B" w:rsidRPr="006D589D" w:rsidRDefault="006A0A8B" w:rsidP="006D589D">
            <w:pPr>
              <w:spacing w:after="0" w:line="240" w:lineRule="auto"/>
              <w:rPr>
                <w:rFonts w:ascii="Times New Roman" w:eastAsia="Times New Roman" w:hAnsi="Times New Roman" w:cs="Times New Roman"/>
                <w:noProof/>
              </w:rPr>
            </w:pPr>
          </w:p>
        </w:tc>
      </w:tr>
      <w:tr w:rsidR="006A0A8B" w:rsidRPr="006D589D" w:rsidTr="006D589D">
        <w:trPr>
          <w:trHeight w:val="340"/>
        </w:trPr>
        <w:tc>
          <w:tcPr>
            <w:tcW w:w="2268" w:type="dxa"/>
          </w:tcPr>
          <w:p w:rsidR="006A0A8B" w:rsidRPr="006D589D" w:rsidRDefault="006A0A8B" w:rsidP="006D589D">
            <w:pPr>
              <w:spacing w:after="0" w:line="240" w:lineRule="auto"/>
              <w:rPr>
                <w:rFonts w:ascii="Times New Roman" w:eastAsia="Times New Roman" w:hAnsi="Times New Roman" w:cs="Times New Roman"/>
                <w:noProof/>
                <w:sz w:val="24"/>
                <w:szCs w:val="24"/>
              </w:rPr>
            </w:pPr>
            <w:r w:rsidRPr="006D589D">
              <w:rPr>
                <w:rFonts w:ascii="Times New Roman" w:eastAsia="Times New Roman" w:hAnsi="Times New Roman" w:cs="Times New Roman"/>
                <w:noProof/>
                <w:sz w:val="24"/>
                <w:szCs w:val="24"/>
              </w:rPr>
              <w:t>НОВАЦИ</w:t>
            </w:r>
          </w:p>
        </w:tc>
        <w:tc>
          <w:tcPr>
            <w:tcW w:w="567" w:type="dxa"/>
          </w:tcPr>
          <w:p w:rsidR="006A0A8B" w:rsidRPr="006D589D" w:rsidRDefault="006A0A8B" w:rsidP="006D589D">
            <w:pPr>
              <w:spacing w:after="0" w:line="240" w:lineRule="auto"/>
              <w:rPr>
                <w:rFonts w:ascii="Times New Roman" w:eastAsia="Times New Roman" w:hAnsi="Times New Roman" w:cs="Times New Roman"/>
                <w:noProof/>
              </w:rPr>
            </w:pPr>
            <w:r w:rsidRPr="006D589D">
              <w:rPr>
                <w:rFonts w:ascii="Times New Roman" w:eastAsia="Times New Roman" w:hAnsi="Times New Roman" w:cs="Times New Roman"/>
                <w:noProof/>
              </w:rPr>
              <w:t>36</w:t>
            </w:r>
          </w:p>
        </w:tc>
        <w:tc>
          <w:tcPr>
            <w:tcW w:w="567" w:type="dxa"/>
          </w:tcPr>
          <w:p w:rsidR="006A0A8B" w:rsidRPr="006D589D" w:rsidRDefault="006A0A8B" w:rsidP="006D589D">
            <w:pPr>
              <w:spacing w:after="0" w:line="240" w:lineRule="auto"/>
              <w:rPr>
                <w:rFonts w:ascii="Times New Roman" w:eastAsia="Times New Roman" w:hAnsi="Times New Roman" w:cs="Times New Roman"/>
                <w:noProof/>
              </w:rPr>
            </w:pPr>
            <w:r w:rsidRPr="006D589D">
              <w:rPr>
                <w:rFonts w:ascii="Times New Roman" w:eastAsia="Times New Roman" w:hAnsi="Times New Roman" w:cs="Times New Roman"/>
                <w:noProof/>
              </w:rPr>
              <w:t>36</w:t>
            </w:r>
          </w:p>
        </w:tc>
        <w:tc>
          <w:tcPr>
            <w:tcW w:w="567" w:type="dxa"/>
          </w:tcPr>
          <w:p w:rsidR="006A0A8B" w:rsidRPr="006A0A8B" w:rsidRDefault="006A0A8B" w:rsidP="006D589D">
            <w:pPr>
              <w:spacing w:after="0" w:line="240" w:lineRule="auto"/>
              <w:rPr>
                <w:rFonts w:ascii="Times New Roman" w:eastAsia="Times New Roman" w:hAnsi="Times New Roman" w:cs="Times New Roman"/>
                <w:noProof/>
                <w:lang w:val="sr-Latn-RS"/>
              </w:rPr>
            </w:pPr>
            <w:r>
              <w:rPr>
                <w:rFonts w:ascii="Times New Roman" w:eastAsia="Times New Roman" w:hAnsi="Times New Roman" w:cs="Times New Roman"/>
                <w:noProof/>
                <w:lang w:val="sr-Latn-RS"/>
              </w:rPr>
              <w:t>3</w:t>
            </w:r>
          </w:p>
        </w:tc>
        <w:tc>
          <w:tcPr>
            <w:tcW w:w="567" w:type="dxa"/>
          </w:tcPr>
          <w:p w:rsidR="006A0A8B" w:rsidRPr="006D589D" w:rsidRDefault="006A0A8B" w:rsidP="006D589D">
            <w:pPr>
              <w:spacing w:after="0" w:line="240" w:lineRule="auto"/>
              <w:rPr>
                <w:rFonts w:ascii="Times New Roman" w:eastAsia="Times New Roman" w:hAnsi="Times New Roman" w:cs="Times New Roman"/>
                <w:noProof/>
              </w:rPr>
            </w:pPr>
          </w:p>
        </w:tc>
        <w:tc>
          <w:tcPr>
            <w:tcW w:w="567" w:type="dxa"/>
          </w:tcPr>
          <w:p w:rsidR="006A0A8B" w:rsidRPr="006D589D" w:rsidRDefault="006A0A8B" w:rsidP="006D589D">
            <w:pPr>
              <w:spacing w:after="0" w:line="240" w:lineRule="auto"/>
              <w:rPr>
                <w:rFonts w:ascii="Times New Roman" w:eastAsia="Times New Roman" w:hAnsi="Times New Roman" w:cs="Times New Roman"/>
                <w:noProof/>
              </w:rPr>
            </w:pPr>
          </w:p>
        </w:tc>
        <w:tc>
          <w:tcPr>
            <w:tcW w:w="567" w:type="dxa"/>
          </w:tcPr>
          <w:p w:rsidR="006A0A8B" w:rsidRPr="006D589D" w:rsidRDefault="006A0A8B" w:rsidP="006D589D">
            <w:pPr>
              <w:spacing w:after="0" w:line="240" w:lineRule="auto"/>
              <w:rPr>
                <w:rFonts w:ascii="Times New Roman" w:eastAsia="Times New Roman" w:hAnsi="Times New Roman" w:cs="Times New Roman"/>
                <w:noProof/>
              </w:rPr>
            </w:pPr>
          </w:p>
        </w:tc>
        <w:tc>
          <w:tcPr>
            <w:tcW w:w="567" w:type="dxa"/>
          </w:tcPr>
          <w:p w:rsidR="006A0A8B" w:rsidRPr="006D589D" w:rsidRDefault="006A0A8B" w:rsidP="00FE08E6">
            <w:pPr>
              <w:spacing w:after="0" w:line="240" w:lineRule="auto"/>
              <w:rPr>
                <w:rFonts w:ascii="Times New Roman" w:eastAsia="Times New Roman" w:hAnsi="Times New Roman" w:cs="Times New Roman"/>
                <w:noProof/>
              </w:rPr>
            </w:pPr>
            <w:r w:rsidRPr="006D589D">
              <w:rPr>
                <w:rFonts w:ascii="Times New Roman" w:eastAsia="Times New Roman" w:hAnsi="Times New Roman" w:cs="Times New Roman"/>
                <w:noProof/>
              </w:rPr>
              <w:t>36</w:t>
            </w:r>
          </w:p>
        </w:tc>
        <w:tc>
          <w:tcPr>
            <w:tcW w:w="567" w:type="dxa"/>
          </w:tcPr>
          <w:p w:rsidR="006A0A8B" w:rsidRPr="006D589D" w:rsidRDefault="006A0A8B" w:rsidP="00FE08E6">
            <w:pPr>
              <w:spacing w:after="0" w:line="240" w:lineRule="auto"/>
              <w:rPr>
                <w:rFonts w:ascii="Times New Roman" w:eastAsia="Times New Roman" w:hAnsi="Times New Roman" w:cs="Times New Roman"/>
                <w:noProof/>
              </w:rPr>
            </w:pPr>
            <w:r w:rsidRPr="006D589D">
              <w:rPr>
                <w:rFonts w:ascii="Times New Roman" w:eastAsia="Times New Roman" w:hAnsi="Times New Roman" w:cs="Times New Roman"/>
                <w:noProof/>
              </w:rPr>
              <w:t>36</w:t>
            </w:r>
          </w:p>
        </w:tc>
        <w:tc>
          <w:tcPr>
            <w:tcW w:w="567" w:type="dxa"/>
          </w:tcPr>
          <w:p w:rsidR="006A0A8B" w:rsidRPr="006A0A8B" w:rsidRDefault="006A0A8B" w:rsidP="00FE08E6">
            <w:pPr>
              <w:spacing w:after="0" w:line="240" w:lineRule="auto"/>
              <w:rPr>
                <w:rFonts w:ascii="Times New Roman" w:eastAsia="Times New Roman" w:hAnsi="Times New Roman" w:cs="Times New Roman"/>
                <w:noProof/>
                <w:lang w:val="sr-Latn-RS"/>
              </w:rPr>
            </w:pPr>
            <w:r>
              <w:rPr>
                <w:rFonts w:ascii="Times New Roman" w:eastAsia="Times New Roman" w:hAnsi="Times New Roman" w:cs="Times New Roman"/>
                <w:noProof/>
                <w:lang w:val="sr-Latn-RS"/>
              </w:rPr>
              <w:t>3</w:t>
            </w:r>
          </w:p>
        </w:tc>
        <w:tc>
          <w:tcPr>
            <w:tcW w:w="567" w:type="dxa"/>
          </w:tcPr>
          <w:p w:rsidR="006A0A8B" w:rsidRPr="006D589D" w:rsidRDefault="006A0A8B" w:rsidP="006D589D">
            <w:pPr>
              <w:spacing w:after="0" w:line="240" w:lineRule="auto"/>
              <w:rPr>
                <w:rFonts w:ascii="Times New Roman" w:eastAsia="Times New Roman" w:hAnsi="Times New Roman" w:cs="Times New Roman"/>
                <w:noProof/>
              </w:rPr>
            </w:pPr>
          </w:p>
        </w:tc>
        <w:tc>
          <w:tcPr>
            <w:tcW w:w="567" w:type="dxa"/>
          </w:tcPr>
          <w:p w:rsidR="006A0A8B" w:rsidRPr="006D589D" w:rsidRDefault="006A0A8B" w:rsidP="006D589D">
            <w:pPr>
              <w:spacing w:after="0" w:line="240" w:lineRule="auto"/>
              <w:rPr>
                <w:rFonts w:ascii="Times New Roman" w:eastAsia="Times New Roman" w:hAnsi="Times New Roman" w:cs="Times New Roman"/>
                <w:noProof/>
              </w:rPr>
            </w:pPr>
          </w:p>
        </w:tc>
        <w:tc>
          <w:tcPr>
            <w:tcW w:w="567" w:type="dxa"/>
          </w:tcPr>
          <w:p w:rsidR="006A0A8B" w:rsidRPr="00333358" w:rsidRDefault="006A0A8B" w:rsidP="006D589D">
            <w:pPr>
              <w:spacing w:after="0" w:line="240" w:lineRule="auto"/>
              <w:rPr>
                <w:rFonts w:ascii="Times New Roman" w:eastAsia="Times New Roman" w:hAnsi="Times New Roman" w:cs="Times New Roman"/>
                <w:noProof/>
              </w:rPr>
            </w:pPr>
          </w:p>
        </w:tc>
        <w:tc>
          <w:tcPr>
            <w:tcW w:w="567" w:type="dxa"/>
          </w:tcPr>
          <w:p w:rsidR="006A0A8B" w:rsidRPr="006D589D" w:rsidRDefault="006A0A8B" w:rsidP="006D589D">
            <w:pPr>
              <w:spacing w:after="0" w:line="240" w:lineRule="auto"/>
              <w:rPr>
                <w:rFonts w:ascii="Times New Roman" w:eastAsia="Times New Roman" w:hAnsi="Times New Roman" w:cs="Times New Roman"/>
                <w:noProof/>
              </w:rPr>
            </w:pPr>
          </w:p>
        </w:tc>
        <w:tc>
          <w:tcPr>
            <w:tcW w:w="567" w:type="dxa"/>
          </w:tcPr>
          <w:p w:rsidR="006A0A8B" w:rsidRPr="006D589D" w:rsidRDefault="006A0A8B" w:rsidP="006D589D">
            <w:pPr>
              <w:spacing w:after="0" w:line="240" w:lineRule="auto"/>
              <w:rPr>
                <w:rFonts w:ascii="Times New Roman" w:eastAsia="Times New Roman" w:hAnsi="Times New Roman" w:cs="Times New Roman"/>
                <w:noProof/>
              </w:rPr>
            </w:pPr>
          </w:p>
        </w:tc>
        <w:tc>
          <w:tcPr>
            <w:tcW w:w="567" w:type="dxa"/>
          </w:tcPr>
          <w:p w:rsidR="006A0A8B" w:rsidRPr="006D589D" w:rsidRDefault="006A0A8B" w:rsidP="006D589D">
            <w:pPr>
              <w:spacing w:after="0" w:line="240" w:lineRule="auto"/>
              <w:rPr>
                <w:rFonts w:ascii="Times New Roman" w:eastAsia="Times New Roman" w:hAnsi="Times New Roman" w:cs="Times New Roman"/>
                <w:noProof/>
              </w:rPr>
            </w:pPr>
          </w:p>
        </w:tc>
        <w:tc>
          <w:tcPr>
            <w:tcW w:w="567" w:type="dxa"/>
          </w:tcPr>
          <w:p w:rsidR="006A0A8B" w:rsidRPr="006D589D" w:rsidRDefault="006A0A8B" w:rsidP="006D589D">
            <w:pPr>
              <w:spacing w:after="0" w:line="240" w:lineRule="auto"/>
              <w:rPr>
                <w:rFonts w:ascii="Times New Roman" w:eastAsia="Times New Roman" w:hAnsi="Times New Roman" w:cs="Times New Roman"/>
                <w:noProof/>
              </w:rPr>
            </w:pPr>
          </w:p>
        </w:tc>
        <w:tc>
          <w:tcPr>
            <w:tcW w:w="567" w:type="dxa"/>
          </w:tcPr>
          <w:p w:rsidR="006A0A8B" w:rsidRPr="006D589D" w:rsidRDefault="006A0A8B" w:rsidP="006D589D">
            <w:pPr>
              <w:spacing w:after="0" w:line="240" w:lineRule="auto"/>
              <w:rPr>
                <w:rFonts w:ascii="Times New Roman" w:eastAsia="Times New Roman" w:hAnsi="Times New Roman" w:cs="Times New Roman"/>
                <w:noProof/>
              </w:rPr>
            </w:pPr>
          </w:p>
        </w:tc>
        <w:tc>
          <w:tcPr>
            <w:tcW w:w="567" w:type="dxa"/>
          </w:tcPr>
          <w:p w:rsidR="006A0A8B" w:rsidRPr="006D589D" w:rsidRDefault="006A0A8B" w:rsidP="006D589D">
            <w:pPr>
              <w:spacing w:after="0" w:line="240" w:lineRule="auto"/>
              <w:rPr>
                <w:rFonts w:ascii="Times New Roman" w:eastAsia="Times New Roman" w:hAnsi="Times New Roman" w:cs="Times New Roman"/>
                <w:noProof/>
              </w:rPr>
            </w:pPr>
          </w:p>
        </w:tc>
        <w:tc>
          <w:tcPr>
            <w:tcW w:w="567" w:type="dxa"/>
          </w:tcPr>
          <w:p w:rsidR="006A0A8B" w:rsidRPr="006D589D" w:rsidRDefault="006A0A8B" w:rsidP="006D589D">
            <w:pPr>
              <w:spacing w:after="0" w:line="240" w:lineRule="auto"/>
              <w:rPr>
                <w:rFonts w:ascii="Times New Roman" w:eastAsia="Times New Roman" w:hAnsi="Times New Roman" w:cs="Times New Roman"/>
                <w:noProof/>
              </w:rPr>
            </w:pPr>
          </w:p>
        </w:tc>
        <w:tc>
          <w:tcPr>
            <w:tcW w:w="567" w:type="dxa"/>
          </w:tcPr>
          <w:p w:rsidR="006A0A8B" w:rsidRPr="006D589D" w:rsidRDefault="006A0A8B" w:rsidP="006D589D">
            <w:pPr>
              <w:spacing w:after="0" w:line="240" w:lineRule="auto"/>
              <w:rPr>
                <w:rFonts w:ascii="Times New Roman" w:eastAsia="Times New Roman" w:hAnsi="Times New Roman" w:cs="Times New Roman"/>
                <w:noProof/>
              </w:rPr>
            </w:pPr>
          </w:p>
        </w:tc>
        <w:tc>
          <w:tcPr>
            <w:tcW w:w="567" w:type="dxa"/>
          </w:tcPr>
          <w:p w:rsidR="006A0A8B" w:rsidRPr="006D589D" w:rsidRDefault="006A0A8B" w:rsidP="006D589D">
            <w:pPr>
              <w:spacing w:after="0" w:line="240" w:lineRule="auto"/>
              <w:rPr>
                <w:rFonts w:ascii="Times New Roman" w:eastAsia="Times New Roman" w:hAnsi="Times New Roman" w:cs="Times New Roman"/>
                <w:noProof/>
              </w:rPr>
            </w:pPr>
          </w:p>
        </w:tc>
      </w:tr>
      <w:tr w:rsidR="006A0A8B" w:rsidRPr="006D589D" w:rsidTr="006D589D">
        <w:trPr>
          <w:trHeight w:val="340"/>
        </w:trPr>
        <w:tc>
          <w:tcPr>
            <w:tcW w:w="2268" w:type="dxa"/>
          </w:tcPr>
          <w:p w:rsidR="006A0A8B" w:rsidRPr="006D589D" w:rsidRDefault="006A0A8B" w:rsidP="006D589D">
            <w:pPr>
              <w:spacing w:after="0" w:line="240" w:lineRule="auto"/>
              <w:rPr>
                <w:rFonts w:ascii="Times New Roman" w:eastAsia="Times New Roman" w:hAnsi="Times New Roman" w:cs="Times New Roman"/>
                <w:noProof/>
                <w:sz w:val="24"/>
                <w:szCs w:val="24"/>
              </w:rPr>
            </w:pPr>
            <w:r w:rsidRPr="006D589D">
              <w:rPr>
                <w:rFonts w:ascii="Times New Roman" w:eastAsia="Times New Roman" w:hAnsi="Times New Roman" w:cs="Times New Roman"/>
                <w:noProof/>
                <w:sz w:val="24"/>
                <w:szCs w:val="24"/>
              </w:rPr>
              <w:t>ТРЛИЋ</w:t>
            </w:r>
          </w:p>
        </w:tc>
        <w:tc>
          <w:tcPr>
            <w:tcW w:w="567" w:type="dxa"/>
          </w:tcPr>
          <w:p w:rsidR="006A0A8B" w:rsidRPr="006D589D" w:rsidRDefault="006A0A8B" w:rsidP="006D589D">
            <w:pPr>
              <w:spacing w:after="0" w:line="240" w:lineRule="auto"/>
              <w:rPr>
                <w:rFonts w:ascii="Times New Roman" w:eastAsia="Times New Roman" w:hAnsi="Times New Roman" w:cs="Times New Roman"/>
                <w:noProof/>
              </w:rPr>
            </w:pPr>
            <w:r w:rsidRPr="006D589D">
              <w:rPr>
                <w:rFonts w:ascii="Times New Roman" w:eastAsia="Times New Roman" w:hAnsi="Times New Roman" w:cs="Times New Roman"/>
                <w:noProof/>
              </w:rPr>
              <w:t>36</w:t>
            </w:r>
          </w:p>
        </w:tc>
        <w:tc>
          <w:tcPr>
            <w:tcW w:w="567" w:type="dxa"/>
          </w:tcPr>
          <w:p w:rsidR="006A0A8B" w:rsidRPr="006D589D" w:rsidRDefault="006A0A8B" w:rsidP="006D589D">
            <w:pPr>
              <w:spacing w:after="0" w:line="240" w:lineRule="auto"/>
              <w:rPr>
                <w:rFonts w:ascii="Times New Roman" w:eastAsia="Times New Roman" w:hAnsi="Times New Roman" w:cs="Times New Roman"/>
                <w:noProof/>
              </w:rPr>
            </w:pPr>
            <w:r w:rsidRPr="006D589D">
              <w:rPr>
                <w:rFonts w:ascii="Times New Roman" w:eastAsia="Times New Roman" w:hAnsi="Times New Roman" w:cs="Times New Roman"/>
                <w:noProof/>
              </w:rPr>
              <w:t>36</w:t>
            </w:r>
          </w:p>
        </w:tc>
        <w:tc>
          <w:tcPr>
            <w:tcW w:w="567" w:type="dxa"/>
          </w:tcPr>
          <w:p w:rsidR="006A0A8B" w:rsidRPr="006A0A8B" w:rsidRDefault="006A0A8B" w:rsidP="006D589D">
            <w:pPr>
              <w:spacing w:after="0" w:line="240" w:lineRule="auto"/>
              <w:rPr>
                <w:rFonts w:ascii="Times New Roman" w:eastAsia="Times New Roman" w:hAnsi="Times New Roman" w:cs="Times New Roman"/>
                <w:noProof/>
                <w:lang w:val="sr-Latn-RS"/>
              </w:rPr>
            </w:pPr>
            <w:r>
              <w:rPr>
                <w:rFonts w:ascii="Times New Roman" w:eastAsia="Times New Roman" w:hAnsi="Times New Roman" w:cs="Times New Roman"/>
                <w:noProof/>
                <w:lang w:val="sr-Latn-RS"/>
              </w:rPr>
              <w:t>3</w:t>
            </w:r>
          </w:p>
        </w:tc>
        <w:tc>
          <w:tcPr>
            <w:tcW w:w="567" w:type="dxa"/>
          </w:tcPr>
          <w:p w:rsidR="006A0A8B" w:rsidRPr="006D589D" w:rsidRDefault="006A0A8B" w:rsidP="006D589D">
            <w:pPr>
              <w:spacing w:after="0" w:line="240" w:lineRule="auto"/>
              <w:rPr>
                <w:rFonts w:ascii="Times New Roman" w:eastAsia="Times New Roman" w:hAnsi="Times New Roman" w:cs="Times New Roman"/>
                <w:noProof/>
              </w:rPr>
            </w:pPr>
          </w:p>
        </w:tc>
        <w:tc>
          <w:tcPr>
            <w:tcW w:w="567" w:type="dxa"/>
          </w:tcPr>
          <w:p w:rsidR="006A0A8B" w:rsidRPr="006D589D" w:rsidRDefault="006A0A8B" w:rsidP="006D589D">
            <w:pPr>
              <w:spacing w:after="0" w:line="240" w:lineRule="auto"/>
              <w:rPr>
                <w:rFonts w:ascii="Times New Roman" w:eastAsia="Times New Roman" w:hAnsi="Times New Roman" w:cs="Times New Roman"/>
                <w:noProof/>
              </w:rPr>
            </w:pPr>
          </w:p>
        </w:tc>
        <w:tc>
          <w:tcPr>
            <w:tcW w:w="567" w:type="dxa"/>
          </w:tcPr>
          <w:p w:rsidR="006A0A8B" w:rsidRPr="006D589D" w:rsidRDefault="006A0A8B" w:rsidP="006D589D">
            <w:pPr>
              <w:spacing w:after="0" w:line="240" w:lineRule="auto"/>
              <w:rPr>
                <w:rFonts w:ascii="Times New Roman" w:eastAsia="Times New Roman" w:hAnsi="Times New Roman" w:cs="Times New Roman"/>
                <w:noProof/>
              </w:rPr>
            </w:pPr>
          </w:p>
        </w:tc>
        <w:tc>
          <w:tcPr>
            <w:tcW w:w="567" w:type="dxa"/>
          </w:tcPr>
          <w:p w:rsidR="006A0A8B" w:rsidRPr="006D589D" w:rsidRDefault="006A0A8B" w:rsidP="006D589D">
            <w:pPr>
              <w:spacing w:after="0" w:line="240" w:lineRule="auto"/>
              <w:rPr>
                <w:rFonts w:ascii="Times New Roman" w:eastAsia="Times New Roman" w:hAnsi="Times New Roman" w:cs="Times New Roman"/>
                <w:noProof/>
              </w:rPr>
            </w:pPr>
            <w:r w:rsidRPr="006D589D">
              <w:rPr>
                <w:rFonts w:ascii="Times New Roman" w:eastAsia="Times New Roman" w:hAnsi="Times New Roman" w:cs="Times New Roman"/>
                <w:noProof/>
              </w:rPr>
              <w:t>36</w:t>
            </w:r>
          </w:p>
        </w:tc>
        <w:tc>
          <w:tcPr>
            <w:tcW w:w="567" w:type="dxa"/>
          </w:tcPr>
          <w:p w:rsidR="006A0A8B" w:rsidRPr="006D589D" w:rsidRDefault="006A0A8B" w:rsidP="006D589D">
            <w:pPr>
              <w:spacing w:after="0" w:line="240" w:lineRule="auto"/>
              <w:rPr>
                <w:rFonts w:ascii="Times New Roman" w:eastAsia="Times New Roman" w:hAnsi="Times New Roman" w:cs="Times New Roman"/>
                <w:noProof/>
              </w:rPr>
            </w:pPr>
            <w:r w:rsidRPr="006D589D">
              <w:rPr>
                <w:rFonts w:ascii="Times New Roman" w:eastAsia="Times New Roman" w:hAnsi="Times New Roman" w:cs="Times New Roman"/>
                <w:noProof/>
              </w:rPr>
              <w:t>36</w:t>
            </w:r>
          </w:p>
        </w:tc>
        <w:tc>
          <w:tcPr>
            <w:tcW w:w="567" w:type="dxa"/>
          </w:tcPr>
          <w:p w:rsidR="006A0A8B" w:rsidRPr="006A0A8B" w:rsidRDefault="006A0A8B" w:rsidP="006D589D">
            <w:pPr>
              <w:spacing w:after="0" w:line="240" w:lineRule="auto"/>
              <w:rPr>
                <w:rFonts w:ascii="Times New Roman" w:eastAsia="Times New Roman" w:hAnsi="Times New Roman" w:cs="Times New Roman"/>
                <w:noProof/>
                <w:lang w:val="sr-Latn-RS"/>
              </w:rPr>
            </w:pPr>
            <w:r>
              <w:rPr>
                <w:rFonts w:ascii="Times New Roman" w:eastAsia="Times New Roman" w:hAnsi="Times New Roman" w:cs="Times New Roman"/>
                <w:noProof/>
                <w:lang w:val="sr-Latn-RS"/>
              </w:rPr>
              <w:t>3</w:t>
            </w:r>
          </w:p>
        </w:tc>
        <w:tc>
          <w:tcPr>
            <w:tcW w:w="567" w:type="dxa"/>
          </w:tcPr>
          <w:p w:rsidR="006A0A8B" w:rsidRPr="006D589D" w:rsidRDefault="006A0A8B" w:rsidP="006D589D">
            <w:pPr>
              <w:spacing w:after="0" w:line="240" w:lineRule="auto"/>
              <w:rPr>
                <w:rFonts w:ascii="Times New Roman" w:eastAsia="Times New Roman" w:hAnsi="Times New Roman" w:cs="Times New Roman"/>
                <w:noProof/>
              </w:rPr>
            </w:pPr>
          </w:p>
        </w:tc>
        <w:tc>
          <w:tcPr>
            <w:tcW w:w="567" w:type="dxa"/>
          </w:tcPr>
          <w:p w:rsidR="006A0A8B" w:rsidRPr="006D589D" w:rsidRDefault="006A0A8B" w:rsidP="006D589D">
            <w:pPr>
              <w:spacing w:after="0" w:line="240" w:lineRule="auto"/>
              <w:rPr>
                <w:rFonts w:ascii="Times New Roman" w:eastAsia="Times New Roman" w:hAnsi="Times New Roman" w:cs="Times New Roman"/>
                <w:noProof/>
              </w:rPr>
            </w:pPr>
          </w:p>
        </w:tc>
        <w:tc>
          <w:tcPr>
            <w:tcW w:w="567" w:type="dxa"/>
          </w:tcPr>
          <w:p w:rsidR="006A0A8B" w:rsidRPr="006D589D" w:rsidRDefault="006A0A8B" w:rsidP="006D589D">
            <w:pPr>
              <w:spacing w:after="0" w:line="240" w:lineRule="auto"/>
              <w:rPr>
                <w:rFonts w:ascii="Times New Roman" w:eastAsia="Times New Roman" w:hAnsi="Times New Roman" w:cs="Times New Roman"/>
                <w:noProof/>
              </w:rPr>
            </w:pPr>
          </w:p>
        </w:tc>
        <w:tc>
          <w:tcPr>
            <w:tcW w:w="567" w:type="dxa"/>
          </w:tcPr>
          <w:p w:rsidR="006A0A8B" w:rsidRPr="006D589D" w:rsidRDefault="006A0A8B" w:rsidP="006D589D">
            <w:pPr>
              <w:spacing w:after="0" w:line="240" w:lineRule="auto"/>
              <w:rPr>
                <w:rFonts w:ascii="Times New Roman" w:eastAsia="Times New Roman" w:hAnsi="Times New Roman" w:cs="Times New Roman"/>
                <w:noProof/>
              </w:rPr>
            </w:pPr>
          </w:p>
        </w:tc>
        <w:tc>
          <w:tcPr>
            <w:tcW w:w="567" w:type="dxa"/>
          </w:tcPr>
          <w:p w:rsidR="006A0A8B" w:rsidRPr="006D589D" w:rsidRDefault="006A0A8B" w:rsidP="006D589D">
            <w:pPr>
              <w:spacing w:after="0" w:line="240" w:lineRule="auto"/>
              <w:rPr>
                <w:rFonts w:ascii="Times New Roman" w:eastAsia="Times New Roman" w:hAnsi="Times New Roman" w:cs="Times New Roman"/>
                <w:noProof/>
              </w:rPr>
            </w:pPr>
          </w:p>
        </w:tc>
        <w:tc>
          <w:tcPr>
            <w:tcW w:w="567" w:type="dxa"/>
          </w:tcPr>
          <w:p w:rsidR="006A0A8B" w:rsidRPr="006D589D" w:rsidRDefault="006A0A8B" w:rsidP="006D589D">
            <w:pPr>
              <w:spacing w:after="0" w:line="240" w:lineRule="auto"/>
              <w:rPr>
                <w:rFonts w:ascii="Times New Roman" w:eastAsia="Times New Roman" w:hAnsi="Times New Roman" w:cs="Times New Roman"/>
                <w:noProof/>
              </w:rPr>
            </w:pPr>
          </w:p>
        </w:tc>
        <w:tc>
          <w:tcPr>
            <w:tcW w:w="567" w:type="dxa"/>
          </w:tcPr>
          <w:p w:rsidR="006A0A8B" w:rsidRPr="006D589D" w:rsidRDefault="006A0A8B" w:rsidP="006D589D">
            <w:pPr>
              <w:spacing w:after="0" w:line="240" w:lineRule="auto"/>
              <w:rPr>
                <w:rFonts w:ascii="Times New Roman" w:eastAsia="Times New Roman" w:hAnsi="Times New Roman" w:cs="Times New Roman"/>
                <w:noProof/>
              </w:rPr>
            </w:pPr>
          </w:p>
        </w:tc>
        <w:tc>
          <w:tcPr>
            <w:tcW w:w="567" w:type="dxa"/>
          </w:tcPr>
          <w:p w:rsidR="006A0A8B" w:rsidRPr="006D589D" w:rsidRDefault="006A0A8B" w:rsidP="006D589D">
            <w:pPr>
              <w:spacing w:after="0" w:line="240" w:lineRule="auto"/>
              <w:rPr>
                <w:rFonts w:ascii="Times New Roman" w:eastAsia="Times New Roman" w:hAnsi="Times New Roman" w:cs="Times New Roman"/>
                <w:noProof/>
              </w:rPr>
            </w:pPr>
          </w:p>
        </w:tc>
        <w:tc>
          <w:tcPr>
            <w:tcW w:w="567" w:type="dxa"/>
          </w:tcPr>
          <w:p w:rsidR="006A0A8B" w:rsidRPr="006D589D" w:rsidRDefault="006A0A8B" w:rsidP="006D589D">
            <w:pPr>
              <w:spacing w:after="0" w:line="240" w:lineRule="auto"/>
              <w:rPr>
                <w:rFonts w:ascii="Times New Roman" w:eastAsia="Times New Roman" w:hAnsi="Times New Roman" w:cs="Times New Roman"/>
                <w:noProof/>
              </w:rPr>
            </w:pPr>
          </w:p>
        </w:tc>
        <w:tc>
          <w:tcPr>
            <w:tcW w:w="567" w:type="dxa"/>
          </w:tcPr>
          <w:p w:rsidR="006A0A8B" w:rsidRPr="006D589D" w:rsidRDefault="006A0A8B" w:rsidP="006D589D">
            <w:pPr>
              <w:spacing w:after="0" w:line="240" w:lineRule="auto"/>
              <w:rPr>
                <w:rFonts w:ascii="Times New Roman" w:eastAsia="Times New Roman" w:hAnsi="Times New Roman" w:cs="Times New Roman"/>
                <w:noProof/>
              </w:rPr>
            </w:pPr>
          </w:p>
        </w:tc>
        <w:tc>
          <w:tcPr>
            <w:tcW w:w="567" w:type="dxa"/>
          </w:tcPr>
          <w:p w:rsidR="006A0A8B" w:rsidRPr="006D589D" w:rsidRDefault="006A0A8B" w:rsidP="006D589D">
            <w:pPr>
              <w:spacing w:after="0" w:line="240" w:lineRule="auto"/>
              <w:rPr>
                <w:rFonts w:ascii="Times New Roman" w:eastAsia="Times New Roman" w:hAnsi="Times New Roman" w:cs="Times New Roman"/>
                <w:noProof/>
              </w:rPr>
            </w:pPr>
          </w:p>
        </w:tc>
        <w:tc>
          <w:tcPr>
            <w:tcW w:w="567" w:type="dxa"/>
          </w:tcPr>
          <w:p w:rsidR="006A0A8B" w:rsidRPr="006D589D" w:rsidRDefault="006A0A8B" w:rsidP="006D589D">
            <w:pPr>
              <w:spacing w:after="0" w:line="240" w:lineRule="auto"/>
              <w:rPr>
                <w:rFonts w:ascii="Times New Roman" w:eastAsia="Times New Roman" w:hAnsi="Times New Roman" w:cs="Times New Roman"/>
                <w:noProof/>
              </w:rPr>
            </w:pPr>
          </w:p>
        </w:tc>
      </w:tr>
      <w:tr w:rsidR="006A0A8B" w:rsidRPr="006D589D" w:rsidTr="006D589D">
        <w:trPr>
          <w:trHeight w:val="340"/>
        </w:trPr>
        <w:tc>
          <w:tcPr>
            <w:tcW w:w="2268" w:type="dxa"/>
          </w:tcPr>
          <w:p w:rsidR="006A0A8B" w:rsidRPr="00333358" w:rsidRDefault="006A0A8B" w:rsidP="006D589D">
            <w:pPr>
              <w:spacing w:after="0" w:line="24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Деца са СР</w:t>
            </w:r>
          </w:p>
        </w:tc>
        <w:tc>
          <w:tcPr>
            <w:tcW w:w="567" w:type="dxa"/>
          </w:tcPr>
          <w:p w:rsidR="006A0A8B" w:rsidRPr="006D589D" w:rsidRDefault="006A0A8B" w:rsidP="00FE08E6">
            <w:pPr>
              <w:spacing w:after="0" w:line="240" w:lineRule="auto"/>
              <w:rPr>
                <w:rFonts w:ascii="Times New Roman" w:eastAsia="Times New Roman" w:hAnsi="Times New Roman" w:cs="Times New Roman"/>
                <w:noProof/>
              </w:rPr>
            </w:pPr>
            <w:r w:rsidRPr="006D589D">
              <w:rPr>
                <w:rFonts w:ascii="Times New Roman" w:eastAsia="Times New Roman" w:hAnsi="Times New Roman" w:cs="Times New Roman"/>
                <w:noProof/>
              </w:rPr>
              <w:t>36</w:t>
            </w:r>
          </w:p>
        </w:tc>
        <w:tc>
          <w:tcPr>
            <w:tcW w:w="567" w:type="dxa"/>
          </w:tcPr>
          <w:p w:rsidR="006A0A8B" w:rsidRPr="006D589D" w:rsidRDefault="006A0A8B" w:rsidP="00FE08E6">
            <w:pPr>
              <w:spacing w:after="0" w:line="240" w:lineRule="auto"/>
              <w:rPr>
                <w:rFonts w:ascii="Times New Roman" w:eastAsia="Times New Roman" w:hAnsi="Times New Roman" w:cs="Times New Roman"/>
                <w:noProof/>
              </w:rPr>
            </w:pPr>
            <w:r w:rsidRPr="006D589D">
              <w:rPr>
                <w:rFonts w:ascii="Times New Roman" w:eastAsia="Times New Roman" w:hAnsi="Times New Roman" w:cs="Times New Roman"/>
                <w:noProof/>
              </w:rPr>
              <w:t>36</w:t>
            </w:r>
          </w:p>
        </w:tc>
        <w:tc>
          <w:tcPr>
            <w:tcW w:w="567" w:type="dxa"/>
          </w:tcPr>
          <w:p w:rsidR="006A0A8B" w:rsidRPr="006A0A8B" w:rsidRDefault="006A0A8B" w:rsidP="00FE08E6">
            <w:pPr>
              <w:spacing w:after="0" w:line="240" w:lineRule="auto"/>
              <w:rPr>
                <w:rFonts w:ascii="Times New Roman" w:eastAsia="Times New Roman" w:hAnsi="Times New Roman" w:cs="Times New Roman"/>
                <w:noProof/>
                <w:lang w:val="sr-Latn-RS"/>
              </w:rPr>
            </w:pPr>
            <w:r>
              <w:rPr>
                <w:rFonts w:ascii="Times New Roman" w:eastAsia="Times New Roman" w:hAnsi="Times New Roman" w:cs="Times New Roman"/>
                <w:noProof/>
                <w:lang w:val="sr-Latn-RS"/>
              </w:rPr>
              <w:t>2</w:t>
            </w:r>
          </w:p>
        </w:tc>
        <w:tc>
          <w:tcPr>
            <w:tcW w:w="567" w:type="dxa"/>
          </w:tcPr>
          <w:p w:rsidR="006A0A8B" w:rsidRPr="006D589D" w:rsidRDefault="006A0A8B" w:rsidP="006D589D">
            <w:pPr>
              <w:spacing w:after="0" w:line="240" w:lineRule="auto"/>
              <w:rPr>
                <w:rFonts w:ascii="Times New Roman" w:eastAsia="Times New Roman" w:hAnsi="Times New Roman" w:cs="Times New Roman"/>
                <w:noProof/>
              </w:rPr>
            </w:pPr>
          </w:p>
        </w:tc>
        <w:tc>
          <w:tcPr>
            <w:tcW w:w="567" w:type="dxa"/>
          </w:tcPr>
          <w:p w:rsidR="006A0A8B" w:rsidRPr="006D589D" w:rsidRDefault="006A0A8B" w:rsidP="006D589D">
            <w:pPr>
              <w:spacing w:after="0" w:line="240" w:lineRule="auto"/>
              <w:rPr>
                <w:rFonts w:ascii="Times New Roman" w:eastAsia="Times New Roman" w:hAnsi="Times New Roman" w:cs="Times New Roman"/>
                <w:noProof/>
              </w:rPr>
            </w:pPr>
          </w:p>
        </w:tc>
        <w:tc>
          <w:tcPr>
            <w:tcW w:w="567" w:type="dxa"/>
          </w:tcPr>
          <w:p w:rsidR="006A0A8B" w:rsidRPr="006D589D" w:rsidRDefault="006A0A8B" w:rsidP="006D589D">
            <w:pPr>
              <w:spacing w:after="0" w:line="240" w:lineRule="auto"/>
              <w:rPr>
                <w:rFonts w:ascii="Times New Roman" w:eastAsia="Times New Roman" w:hAnsi="Times New Roman" w:cs="Times New Roman"/>
                <w:noProof/>
              </w:rPr>
            </w:pPr>
          </w:p>
        </w:tc>
        <w:tc>
          <w:tcPr>
            <w:tcW w:w="567" w:type="dxa"/>
          </w:tcPr>
          <w:p w:rsidR="006A0A8B" w:rsidRPr="006D589D" w:rsidRDefault="006A0A8B" w:rsidP="00FE08E6">
            <w:pPr>
              <w:spacing w:after="0" w:line="240" w:lineRule="auto"/>
              <w:rPr>
                <w:rFonts w:ascii="Times New Roman" w:eastAsia="Times New Roman" w:hAnsi="Times New Roman" w:cs="Times New Roman"/>
                <w:noProof/>
              </w:rPr>
            </w:pPr>
          </w:p>
        </w:tc>
        <w:tc>
          <w:tcPr>
            <w:tcW w:w="567" w:type="dxa"/>
          </w:tcPr>
          <w:p w:rsidR="006A0A8B" w:rsidRPr="006D589D" w:rsidRDefault="006A0A8B" w:rsidP="00FE08E6">
            <w:pPr>
              <w:spacing w:after="0" w:line="240" w:lineRule="auto"/>
              <w:rPr>
                <w:rFonts w:ascii="Times New Roman" w:eastAsia="Times New Roman" w:hAnsi="Times New Roman" w:cs="Times New Roman"/>
                <w:noProof/>
              </w:rPr>
            </w:pPr>
          </w:p>
        </w:tc>
        <w:tc>
          <w:tcPr>
            <w:tcW w:w="567" w:type="dxa"/>
          </w:tcPr>
          <w:p w:rsidR="006A0A8B" w:rsidRPr="006D589D" w:rsidRDefault="006A0A8B" w:rsidP="00FE08E6">
            <w:pPr>
              <w:spacing w:after="0" w:line="240" w:lineRule="auto"/>
              <w:rPr>
                <w:rFonts w:ascii="Times New Roman" w:eastAsia="Times New Roman" w:hAnsi="Times New Roman" w:cs="Times New Roman"/>
                <w:noProof/>
              </w:rPr>
            </w:pPr>
          </w:p>
        </w:tc>
        <w:tc>
          <w:tcPr>
            <w:tcW w:w="567" w:type="dxa"/>
          </w:tcPr>
          <w:p w:rsidR="006A0A8B" w:rsidRPr="006D589D" w:rsidRDefault="006A0A8B" w:rsidP="00FE08E6">
            <w:pPr>
              <w:spacing w:after="0" w:line="240" w:lineRule="auto"/>
              <w:rPr>
                <w:rFonts w:ascii="Times New Roman" w:eastAsia="Times New Roman" w:hAnsi="Times New Roman" w:cs="Times New Roman"/>
                <w:noProof/>
              </w:rPr>
            </w:pPr>
            <w:r w:rsidRPr="006D589D">
              <w:rPr>
                <w:rFonts w:ascii="Times New Roman" w:eastAsia="Times New Roman" w:hAnsi="Times New Roman" w:cs="Times New Roman"/>
                <w:noProof/>
              </w:rPr>
              <w:t>36</w:t>
            </w:r>
          </w:p>
        </w:tc>
        <w:tc>
          <w:tcPr>
            <w:tcW w:w="567" w:type="dxa"/>
          </w:tcPr>
          <w:p w:rsidR="006A0A8B" w:rsidRPr="006D589D" w:rsidRDefault="006A0A8B" w:rsidP="00FE08E6">
            <w:pPr>
              <w:spacing w:after="0" w:line="240" w:lineRule="auto"/>
              <w:rPr>
                <w:rFonts w:ascii="Times New Roman" w:eastAsia="Times New Roman" w:hAnsi="Times New Roman" w:cs="Times New Roman"/>
                <w:noProof/>
              </w:rPr>
            </w:pPr>
            <w:r w:rsidRPr="006D589D">
              <w:rPr>
                <w:rFonts w:ascii="Times New Roman" w:eastAsia="Times New Roman" w:hAnsi="Times New Roman" w:cs="Times New Roman"/>
                <w:noProof/>
              </w:rPr>
              <w:t>36</w:t>
            </w:r>
          </w:p>
        </w:tc>
        <w:tc>
          <w:tcPr>
            <w:tcW w:w="567" w:type="dxa"/>
          </w:tcPr>
          <w:p w:rsidR="006A0A8B" w:rsidRPr="006A0A8B" w:rsidRDefault="006A0A8B" w:rsidP="00FE08E6">
            <w:pPr>
              <w:spacing w:after="0" w:line="240" w:lineRule="auto"/>
              <w:rPr>
                <w:rFonts w:ascii="Times New Roman" w:eastAsia="Times New Roman" w:hAnsi="Times New Roman" w:cs="Times New Roman"/>
                <w:noProof/>
                <w:lang w:val="sr-Latn-RS"/>
              </w:rPr>
            </w:pPr>
            <w:r>
              <w:rPr>
                <w:rFonts w:ascii="Times New Roman" w:eastAsia="Times New Roman" w:hAnsi="Times New Roman" w:cs="Times New Roman"/>
                <w:noProof/>
                <w:lang w:val="sr-Latn-RS"/>
              </w:rPr>
              <w:t>2</w:t>
            </w:r>
          </w:p>
        </w:tc>
        <w:tc>
          <w:tcPr>
            <w:tcW w:w="567" w:type="dxa"/>
          </w:tcPr>
          <w:p w:rsidR="006A0A8B" w:rsidRPr="006D589D" w:rsidRDefault="006A0A8B" w:rsidP="006D589D">
            <w:pPr>
              <w:spacing w:after="0" w:line="240" w:lineRule="auto"/>
              <w:rPr>
                <w:rFonts w:ascii="Times New Roman" w:eastAsia="Times New Roman" w:hAnsi="Times New Roman" w:cs="Times New Roman"/>
                <w:noProof/>
              </w:rPr>
            </w:pPr>
          </w:p>
        </w:tc>
        <w:tc>
          <w:tcPr>
            <w:tcW w:w="567" w:type="dxa"/>
          </w:tcPr>
          <w:p w:rsidR="006A0A8B" w:rsidRPr="006D589D" w:rsidRDefault="006A0A8B" w:rsidP="006D589D">
            <w:pPr>
              <w:spacing w:after="0" w:line="240" w:lineRule="auto"/>
              <w:rPr>
                <w:rFonts w:ascii="Times New Roman" w:eastAsia="Times New Roman" w:hAnsi="Times New Roman" w:cs="Times New Roman"/>
                <w:noProof/>
              </w:rPr>
            </w:pPr>
          </w:p>
        </w:tc>
        <w:tc>
          <w:tcPr>
            <w:tcW w:w="567" w:type="dxa"/>
          </w:tcPr>
          <w:p w:rsidR="006A0A8B" w:rsidRPr="006D589D" w:rsidRDefault="006A0A8B" w:rsidP="006D589D">
            <w:pPr>
              <w:spacing w:after="0" w:line="240" w:lineRule="auto"/>
              <w:rPr>
                <w:rFonts w:ascii="Times New Roman" w:eastAsia="Times New Roman" w:hAnsi="Times New Roman" w:cs="Times New Roman"/>
                <w:noProof/>
              </w:rPr>
            </w:pPr>
          </w:p>
        </w:tc>
        <w:tc>
          <w:tcPr>
            <w:tcW w:w="567" w:type="dxa"/>
          </w:tcPr>
          <w:p w:rsidR="006A0A8B" w:rsidRPr="006D589D" w:rsidRDefault="006A0A8B" w:rsidP="006D589D">
            <w:pPr>
              <w:spacing w:after="0" w:line="240" w:lineRule="auto"/>
              <w:rPr>
                <w:rFonts w:ascii="Times New Roman" w:eastAsia="Times New Roman" w:hAnsi="Times New Roman" w:cs="Times New Roman"/>
                <w:noProof/>
              </w:rPr>
            </w:pPr>
          </w:p>
        </w:tc>
        <w:tc>
          <w:tcPr>
            <w:tcW w:w="567" w:type="dxa"/>
          </w:tcPr>
          <w:p w:rsidR="006A0A8B" w:rsidRPr="006D589D" w:rsidRDefault="006A0A8B" w:rsidP="006D589D">
            <w:pPr>
              <w:spacing w:after="0" w:line="240" w:lineRule="auto"/>
              <w:rPr>
                <w:rFonts w:ascii="Times New Roman" w:eastAsia="Times New Roman" w:hAnsi="Times New Roman" w:cs="Times New Roman"/>
                <w:noProof/>
              </w:rPr>
            </w:pPr>
          </w:p>
        </w:tc>
        <w:tc>
          <w:tcPr>
            <w:tcW w:w="567" w:type="dxa"/>
          </w:tcPr>
          <w:p w:rsidR="006A0A8B" w:rsidRPr="006D589D" w:rsidRDefault="006A0A8B" w:rsidP="006D589D">
            <w:pPr>
              <w:spacing w:after="0" w:line="240" w:lineRule="auto"/>
              <w:rPr>
                <w:rFonts w:ascii="Times New Roman" w:eastAsia="Times New Roman" w:hAnsi="Times New Roman" w:cs="Times New Roman"/>
                <w:noProof/>
              </w:rPr>
            </w:pPr>
          </w:p>
        </w:tc>
        <w:tc>
          <w:tcPr>
            <w:tcW w:w="567" w:type="dxa"/>
          </w:tcPr>
          <w:p w:rsidR="006A0A8B" w:rsidRPr="006D589D" w:rsidRDefault="006A0A8B" w:rsidP="006D589D">
            <w:pPr>
              <w:spacing w:after="0" w:line="240" w:lineRule="auto"/>
              <w:rPr>
                <w:rFonts w:ascii="Times New Roman" w:eastAsia="Times New Roman" w:hAnsi="Times New Roman" w:cs="Times New Roman"/>
                <w:noProof/>
              </w:rPr>
            </w:pPr>
          </w:p>
        </w:tc>
        <w:tc>
          <w:tcPr>
            <w:tcW w:w="567" w:type="dxa"/>
          </w:tcPr>
          <w:p w:rsidR="006A0A8B" w:rsidRPr="006D589D" w:rsidRDefault="006A0A8B" w:rsidP="006D589D">
            <w:pPr>
              <w:spacing w:after="0" w:line="240" w:lineRule="auto"/>
              <w:rPr>
                <w:rFonts w:ascii="Times New Roman" w:eastAsia="Times New Roman" w:hAnsi="Times New Roman" w:cs="Times New Roman"/>
                <w:noProof/>
              </w:rPr>
            </w:pPr>
          </w:p>
        </w:tc>
        <w:tc>
          <w:tcPr>
            <w:tcW w:w="567" w:type="dxa"/>
          </w:tcPr>
          <w:p w:rsidR="006A0A8B" w:rsidRPr="006D589D" w:rsidRDefault="006A0A8B" w:rsidP="006D589D">
            <w:pPr>
              <w:spacing w:after="0" w:line="240" w:lineRule="auto"/>
              <w:rPr>
                <w:rFonts w:ascii="Times New Roman" w:eastAsia="Times New Roman" w:hAnsi="Times New Roman" w:cs="Times New Roman"/>
                <w:noProof/>
              </w:rPr>
            </w:pPr>
          </w:p>
        </w:tc>
      </w:tr>
      <w:tr w:rsidR="006A0A8B" w:rsidRPr="006D589D" w:rsidTr="006D589D">
        <w:trPr>
          <w:trHeight w:val="340"/>
        </w:trPr>
        <w:tc>
          <w:tcPr>
            <w:tcW w:w="2268" w:type="dxa"/>
            <w:shd w:val="clear" w:color="auto" w:fill="F2F2F2"/>
          </w:tcPr>
          <w:p w:rsidR="006A0A8B" w:rsidRPr="006D589D" w:rsidRDefault="006A0A8B" w:rsidP="006D589D">
            <w:pPr>
              <w:spacing w:after="0" w:line="240" w:lineRule="auto"/>
              <w:rPr>
                <w:rFonts w:ascii="Times New Roman" w:eastAsia="Times New Roman" w:hAnsi="Times New Roman" w:cs="Times New Roman"/>
                <w:noProof/>
                <w:sz w:val="24"/>
                <w:szCs w:val="24"/>
              </w:rPr>
            </w:pPr>
            <w:r w:rsidRPr="006D589D">
              <w:rPr>
                <w:rFonts w:ascii="Times New Roman" w:eastAsia="Times New Roman" w:hAnsi="Times New Roman" w:cs="Times New Roman"/>
                <w:noProof/>
                <w:sz w:val="24"/>
                <w:szCs w:val="24"/>
              </w:rPr>
              <w:t>Свега ИО</w:t>
            </w:r>
          </w:p>
        </w:tc>
        <w:tc>
          <w:tcPr>
            <w:tcW w:w="567" w:type="dxa"/>
            <w:shd w:val="clear" w:color="auto" w:fill="F2F2F2"/>
          </w:tcPr>
          <w:p w:rsidR="006A0A8B" w:rsidRPr="00FC5A59" w:rsidRDefault="00FC5A59" w:rsidP="006D589D">
            <w:pPr>
              <w:spacing w:after="0" w:line="240" w:lineRule="auto"/>
              <w:rPr>
                <w:rFonts w:ascii="Times New Roman" w:eastAsia="Times New Roman" w:hAnsi="Times New Roman" w:cs="Times New Roman"/>
                <w:b/>
                <w:noProof/>
                <w:lang w:val="sr-Latn-RS"/>
              </w:rPr>
            </w:pPr>
            <w:r>
              <w:rPr>
                <w:rFonts w:ascii="Times New Roman" w:eastAsia="Times New Roman" w:hAnsi="Times New Roman" w:cs="Times New Roman"/>
                <w:b/>
                <w:noProof/>
              </w:rPr>
              <w:t>3</w:t>
            </w:r>
            <w:r>
              <w:rPr>
                <w:rFonts w:ascii="Times New Roman" w:eastAsia="Times New Roman" w:hAnsi="Times New Roman" w:cs="Times New Roman"/>
                <w:b/>
                <w:noProof/>
                <w:lang w:val="sr-Latn-RS"/>
              </w:rPr>
              <w:t>60</w:t>
            </w:r>
          </w:p>
        </w:tc>
        <w:tc>
          <w:tcPr>
            <w:tcW w:w="567" w:type="dxa"/>
            <w:shd w:val="clear" w:color="auto" w:fill="F2F2F2"/>
          </w:tcPr>
          <w:p w:rsidR="006A0A8B" w:rsidRPr="00FC5A59" w:rsidRDefault="00FC5A59" w:rsidP="006D589D">
            <w:pPr>
              <w:spacing w:after="0" w:line="240" w:lineRule="auto"/>
              <w:rPr>
                <w:rFonts w:ascii="Times New Roman" w:eastAsia="Times New Roman" w:hAnsi="Times New Roman" w:cs="Times New Roman"/>
                <w:b/>
                <w:noProof/>
                <w:lang w:val="sr-Latn-RS"/>
              </w:rPr>
            </w:pPr>
            <w:r>
              <w:rPr>
                <w:rFonts w:ascii="Times New Roman" w:eastAsia="Times New Roman" w:hAnsi="Times New Roman" w:cs="Times New Roman"/>
                <w:b/>
                <w:noProof/>
              </w:rPr>
              <w:t>3</w:t>
            </w:r>
            <w:r>
              <w:rPr>
                <w:rFonts w:ascii="Times New Roman" w:eastAsia="Times New Roman" w:hAnsi="Times New Roman" w:cs="Times New Roman"/>
                <w:b/>
                <w:noProof/>
                <w:lang w:val="sr-Latn-RS"/>
              </w:rPr>
              <w:t>60</w:t>
            </w:r>
          </w:p>
        </w:tc>
        <w:tc>
          <w:tcPr>
            <w:tcW w:w="567" w:type="dxa"/>
            <w:shd w:val="clear" w:color="auto" w:fill="F2F2F2"/>
          </w:tcPr>
          <w:p w:rsidR="006A0A8B" w:rsidRPr="00FC5A59" w:rsidRDefault="00FC5A59" w:rsidP="006D589D">
            <w:pPr>
              <w:spacing w:after="0" w:line="240" w:lineRule="auto"/>
              <w:rPr>
                <w:rFonts w:ascii="Times New Roman" w:eastAsia="Times New Roman" w:hAnsi="Times New Roman" w:cs="Times New Roman"/>
                <w:b/>
                <w:noProof/>
                <w:lang w:val="sr-Latn-RS"/>
              </w:rPr>
            </w:pPr>
            <w:r>
              <w:rPr>
                <w:rFonts w:ascii="Times New Roman" w:eastAsia="Times New Roman" w:hAnsi="Times New Roman" w:cs="Times New Roman"/>
                <w:b/>
                <w:noProof/>
                <w:lang w:val="sr-Latn-RS"/>
              </w:rPr>
              <w:t>28</w:t>
            </w:r>
          </w:p>
        </w:tc>
        <w:tc>
          <w:tcPr>
            <w:tcW w:w="567" w:type="dxa"/>
            <w:shd w:val="clear" w:color="auto" w:fill="F2F2F2"/>
          </w:tcPr>
          <w:p w:rsidR="006A0A8B" w:rsidRPr="006D589D" w:rsidRDefault="006A0A8B" w:rsidP="006D589D">
            <w:pPr>
              <w:spacing w:after="0" w:line="240" w:lineRule="auto"/>
              <w:rPr>
                <w:rFonts w:ascii="Times New Roman" w:eastAsia="Times New Roman" w:hAnsi="Times New Roman" w:cs="Times New Roman"/>
                <w:b/>
                <w:noProof/>
              </w:rPr>
            </w:pPr>
          </w:p>
        </w:tc>
        <w:tc>
          <w:tcPr>
            <w:tcW w:w="567" w:type="dxa"/>
            <w:shd w:val="clear" w:color="auto" w:fill="F2F2F2"/>
          </w:tcPr>
          <w:p w:rsidR="006A0A8B" w:rsidRPr="006D589D" w:rsidRDefault="006A0A8B" w:rsidP="006D589D">
            <w:pPr>
              <w:spacing w:after="0" w:line="240" w:lineRule="auto"/>
              <w:rPr>
                <w:rFonts w:ascii="Times New Roman" w:eastAsia="Times New Roman" w:hAnsi="Times New Roman" w:cs="Times New Roman"/>
                <w:b/>
                <w:noProof/>
              </w:rPr>
            </w:pPr>
          </w:p>
        </w:tc>
        <w:tc>
          <w:tcPr>
            <w:tcW w:w="567" w:type="dxa"/>
            <w:shd w:val="clear" w:color="auto" w:fill="F2F2F2"/>
          </w:tcPr>
          <w:p w:rsidR="006A0A8B" w:rsidRPr="006D589D" w:rsidRDefault="006A0A8B" w:rsidP="006D589D">
            <w:pPr>
              <w:spacing w:after="0" w:line="240" w:lineRule="auto"/>
              <w:rPr>
                <w:rFonts w:ascii="Times New Roman" w:eastAsia="Times New Roman" w:hAnsi="Times New Roman" w:cs="Times New Roman"/>
                <w:b/>
                <w:noProof/>
              </w:rPr>
            </w:pPr>
          </w:p>
        </w:tc>
        <w:tc>
          <w:tcPr>
            <w:tcW w:w="567" w:type="dxa"/>
            <w:shd w:val="clear" w:color="auto" w:fill="F2F2F2"/>
          </w:tcPr>
          <w:p w:rsidR="006A0A8B" w:rsidRPr="000A450C" w:rsidRDefault="006A0A8B" w:rsidP="006D589D">
            <w:pPr>
              <w:spacing w:after="0" w:line="240" w:lineRule="auto"/>
              <w:rPr>
                <w:rFonts w:ascii="Times New Roman" w:eastAsia="Times New Roman" w:hAnsi="Times New Roman" w:cs="Times New Roman"/>
                <w:b/>
                <w:noProof/>
              </w:rPr>
            </w:pPr>
            <w:r>
              <w:rPr>
                <w:rFonts w:ascii="Times New Roman" w:eastAsia="Times New Roman" w:hAnsi="Times New Roman" w:cs="Times New Roman"/>
                <w:b/>
                <w:noProof/>
              </w:rPr>
              <w:t>180</w:t>
            </w:r>
          </w:p>
        </w:tc>
        <w:tc>
          <w:tcPr>
            <w:tcW w:w="567" w:type="dxa"/>
            <w:shd w:val="clear" w:color="auto" w:fill="F2F2F2"/>
          </w:tcPr>
          <w:p w:rsidR="006A0A8B" w:rsidRPr="000A450C" w:rsidRDefault="006A0A8B" w:rsidP="006D589D">
            <w:pPr>
              <w:spacing w:after="0" w:line="240" w:lineRule="auto"/>
              <w:rPr>
                <w:rFonts w:ascii="Times New Roman" w:eastAsia="Times New Roman" w:hAnsi="Times New Roman" w:cs="Times New Roman"/>
                <w:b/>
                <w:noProof/>
              </w:rPr>
            </w:pPr>
            <w:r>
              <w:rPr>
                <w:rFonts w:ascii="Times New Roman" w:eastAsia="Times New Roman" w:hAnsi="Times New Roman" w:cs="Times New Roman"/>
                <w:b/>
                <w:noProof/>
              </w:rPr>
              <w:t>180</w:t>
            </w:r>
          </w:p>
        </w:tc>
        <w:tc>
          <w:tcPr>
            <w:tcW w:w="567" w:type="dxa"/>
            <w:shd w:val="clear" w:color="auto" w:fill="F2F2F2"/>
          </w:tcPr>
          <w:p w:rsidR="006A0A8B" w:rsidRPr="00FC5A59" w:rsidRDefault="00FC5A59" w:rsidP="006D589D">
            <w:pPr>
              <w:spacing w:after="0" w:line="240" w:lineRule="auto"/>
              <w:rPr>
                <w:rFonts w:ascii="Times New Roman" w:eastAsia="Times New Roman" w:hAnsi="Times New Roman" w:cs="Times New Roman"/>
                <w:b/>
                <w:noProof/>
                <w:lang w:val="sr-Latn-RS"/>
              </w:rPr>
            </w:pPr>
            <w:r>
              <w:rPr>
                <w:rFonts w:ascii="Times New Roman" w:eastAsia="Times New Roman" w:hAnsi="Times New Roman" w:cs="Times New Roman"/>
                <w:b/>
                <w:noProof/>
                <w:lang w:val="sr-Latn-RS"/>
              </w:rPr>
              <w:t>12</w:t>
            </w:r>
          </w:p>
        </w:tc>
        <w:tc>
          <w:tcPr>
            <w:tcW w:w="567" w:type="dxa"/>
            <w:shd w:val="clear" w:color="auto" w:fill="F2F2F2"/>
          </w:tcPr>
          <w:p w:rsidR="006A0A8B" w:rsidRPr="00FC5A59" w:rsidRDefault="00FC5A59" w:rsidP="006D589D">
            <w:pPr>
              <w:spacing w:after="0" w:line="240" w:lineRule="auto"/>
              <w:rPr>
                <w:rFonts w:ascii="Times New Roman" w:eastAsia="Times New Roman" w:hAnsi="Times New Roman" w:cs="Times New Roman"/>
                <w:b/>
                <w:noProof/>
                <w:lang w:val="sr-Latn-RS"/>
              </w:rPr>
            </w:pPr>
            <w:r>
              <w:rPr>
                <w:rFonts w:ascii="Times New Roman" w:eastAsia="Times New Roman" w:hAnsi="Times New Roman" w:cs="Times New Roman"/>
                <w:b/>
                <w:noProof/>
                <w:lang w:val="sr-Latn-RS"/>
              </w:rPr>
              <w:t>180</w:t>
            </w:r>
          </w:p>
        </w:tc>
        <w:tc>
          <w:tcPr>
            <w:tcW w:w="567" w:type="dxa"/>
            <w:shd w:val="clear" w:color="auto" w:fill="F2F2F2"/>
          </w:tcPr>
          <w:p w:rsidR="006A0A8B" w:rsidRPr="00FC5A59" w:rsidRDefault="00FC5A59" w:rsidP="006D589D">
            <w:pPr>
              <w:spacing w:after="0" w:line="240" w:lineRule="auto"/>
              <w:rPr>
                <w:rFonts w:ascii="Times New Roman" w:eastAsia="Times New Roman" w:hAnsi="Times New Roman" w:cs="Times New Roman"/>
                <w:b/>
                <w:noProof/>
                <w:lang w:val="sr-Latn-RS"/>
              </w:rPr>
            </w:pPr>
            <w:r>
              <w:rPr>
                <w:rFonts w:ascii="Times New Roman" w:eastAsia="Times New Roman" w:hAnsi="Times New Roman" w:cs="Times New Roman"/>
                <w:b/>
                <w:noProof/>
                <w:lang w:val="sr-Latn-RS"/>
              </w:rPr>
              <w:t>180</w:t>
            </w:r>
          </w:p>
        </w:tc>
        <w:tc>
          <w:tcPr>
            <w:tcW w:w="567" w:type="dxa"/>
            <w:shd w:val="clear" w:color="auto" w:fill="F2F2F2"/>
          </w:tcPr>
          <w:p w:rsidR="006A0A8B" w:rsidRPr="00FC5A59" w:rsidRDefault="00FC5A59" w:rsidP="006D589D">
            <w:pPr>
              <w:spacing w:after="0" w:line="240" w:lineRule="auto"/>
              <w:rPr>
                <w:rFonts w:ascii="Times New Roman" w:eastAsia="Times New Roman" w:hAnsi="Times New Roman" w:cs="Times New Roman"/>
                <w:b/>
                <w:noProof/>
                <w:lang w:val="sr-Latn-RS"/>
              </w:rPr>
            </w:pPr>
            <w:r>
              <w:rPr>
                <w:rFonts w:ascii="Times New Roman" w:eastAsia="Times New Roman" w:hAnsi="Times New Roman" w:cs="Times New Roman"/>
                <w:b/>
                <w:noProof/>
              </w:rPr>
              <w:t>1</w:t>
            </w:r>
            <w:r>
              <w:rPr>
                <w:rFonts w:ascii="Times New Roman" w:eastAsia="Times New Roman" w:hAnsi="Times New Roman" w:cs="Times New Roman"/>
                <w:b/>
                <w:noProof/>
                <w:lang w:val="sr-Latn-RS"/>
              </w:rPr>
              <w:t>6</w:t>
            </w:r>
          </w:p>
        </w:tc>
        <w:tc>
          <w:tcPr>
            <w:tcW w:w="567" w:type="dxa"/>
            <w:shd w:val="clear" w:color="auto" w:fill="F2F2F2"/>
          </w:tcPr>
          <w:p w:rsidR="006A0A8B" w:rsidRPr="006D589D" w:rsidRDefault="006A0A8B" w:rsidP="006D589D">
            <w:pPr>
              <w:spacing w:after="0" w:line="240" w:lineRule="auto"/>
              <w:rPr>
                <w:rFonts w:ascii="Times New Roman" w:eastAsia="Times New Roman" w:hAnsi="Times New Roman" w:cs="Times New Roman"/>
                <w:b/>
                <w:noProof/>
              </w:rPr>
            </w:pPr>
          </w:p>
        </w:tc>
        <w:tc>
          <w:tcPr>
            <w:tcW w:w="567" w:type="dxa"/>
            <w:shd w:val="clear" w:color="auto" w:fill="F2F2F2"/>
          </w:tcPr>
          <w:p w:rsidR="006A0A8B" w:rsidRPr="006D589D" w:rsidRDefault="006A0A8B" w:rsidP="006D589D">
            <w:pPr>
              <w:spacing w:after="0" w:line="240" w:lineRule="auto"/>
              <w:rPr>
                <w:rFonts w:ascii="Times New Roman" w:eastAsia="Times New Roman" w:hAnsi="Times New Roman" w:cs="Times New Roman"/>
                <w:b/>
                <w:noProof/>
              </w:rPr>
            </w:pPr>
          </w:p>
        </w:tc>
        <w:tc>
          <w:tcPr>
            <w:tcW w:w="567" w:type="dxa"/>
            <w:shd w:val="clear" w:color="auto" w:fill="F2F2F2"/>
          </w:tcPr>
          <w:p w:rsidR="006A0A8B" w:rsidRPr="006D589D" w:rsidRDefault="006A0A8B" w:rsidP="006D589D">
            <w:pPr>
              <w:spacing w:after="0" w:line="240" w:lineRule="auto"/>
              <w:rPr>
                <w:rFonts w:ascii="Times New Roman" w:eastAsia="Times New Roman" w:hAnsi="Times New Roman" w:cs="Times New Roman"/>
                <w:b/>
                <w:noProof/>
              </w:rPr>
            </w:pPr>
          </w:p>
        </w:tc>
        <w:tc>
          <w:tcPr>
            <w:tcW w:w="567" w:type="dxa"/>
            <w:shd w:val="clear" w:color="auto" w:fill="F2F2F2"/>
          </w:tcPr>
          <w:p w:rsidR="006A0A8B" w:rsidRPr="006D589D" w:rsidRDefault="006A0A8B" w:rsidP="006D589D">
            <w:pPr>
              <w:spacing w:after="0" w:line="240" w:lineRule="auto"/>
              <w:rPr>
                <w:rFonts w:ascii="Times New Roman" w:eastAsia="Times New Roman" w:hAnsi="Times New Roman" w:cs="Times New Roman"/>
                <w:b/>
                <w:noProof/>
                <w:lang w:val="sr-Latn-CS"/>
              </w:rPr>
            </w:pPr>
          </w:p>
        </w:tc>
        <w:tc>
          <w:tcPr>
            <w:tcW w:w="567" w:type="dxa"/>
            <w:shd w:val="clear" w:color="auto" w:fill="F2F2F2"/>
          </w:tcPr>
          <w:p w:rsidR="006A0A8B" w:rsidRPr="006D589D" w:rsidRDefault="006A0A8B" w:rsidP="006D589D">
            <w:pPr>
              <w:spacing w:after="0" w:line="240" w:lineRule="auto"/>
              <w:rPr>
                <w:rFonts w:ascii="Times New Roman" w:eastAsia="Times New Roman" w:hAnsi="Times New Roman" w:cs="Times New Roman"/>
                <w:b/>
                <w:noProof/>
                <w:lang w:val="sr-Latn-CS"/>
              </w:rPr>
            </w:pPr>
          </w:p>
        </w:tc>
        <w:tc>
          <w:tcPr>
            <w:tcW w:w="567" w:type="dxa"/>
            <w:shd w:val="clear" w:color="auto" w:fill="F2F2F2"/>
          </w:tcPr>
          <w:p w:rsidR="006A0A8B" w:rsidRPr="006D589D" w:rsidRDefault="006A0A8B" w:rsidP="006D589D">
            <w:pPr>
              <w:spacing w:after="0" w:line="240" w:lineRule="auto"/>
              <w:rPr>
                <w:rFonts w:ascii="Times New Roman" w:eastAsia="Times New Roman" w:hAnsi="Times New Roman" w:cs="Times New Roman"/>
                <w:b/>
                <w:noProof/>
                <w:lang w:val="sr-Latn-CS"/>
              </w:rPr>
            </w:pPr>
          </w:p>
        </w:tc>
        <w:tc>
          <w:tcPr>
            <w:tcW w:w="567" w:type="dxa"/>
            <w:shd w:val="clear" w:color="auto" w:fill="F2F2F2"/>
          </w:tcPr>
          <w:p w:rsidR="006A0A8B" w:rsidRPr="006D589D" w:rsidRDefault="006A0A8B" w:rsidP="006D589D">
            <w:pPr>
              <w:spacing w:after="0" w:line="240" w:lineRule="auto"/>
              <w:rPr>
                <w:rFonts w:ascii="Times New Roman" w:eastAsia="Times New Roman" w:hAnsi="Times New Roman" w:cs="Times New Roman"/>
                <w:b/>
                <w:noProof/>
              </w:rPr>
            </w:pPr>
          </w:p>
        </w:tc>
        <w:tc>
          <w:tcPr>
            <w:tcW w:w="567" w:type="dxa"/>
            <w:shd w:val="clear" w:color="auto" w:fill="F2F2F2"/>
          </w:tcPr>
          <w:p w:rsidR="006A0A8B" w:rsidRPr="006D589D" w:rsidRDefault="006A0A8B" w:rsidP="006D589D">
            <w:pPr>
              <w:spacing w:after="0" w:line="240" w:lineRule="auto"/>
              <w:rPr>
                <w:rFonts w:ascii="Times New Roman" w:eastAsia="Times New Roman" w:hAnsi="Times New Roman" w:cs="Times New Roman"/>
                <w:b/>
                <w:noProof/>
              </w:rPr>
            </w:pPr>
          </w:p>
        </w:tc>
        <w:tc>
          <w:tcPr>
            <w:tcW w:w="567" w:type="dxa"/>
            <w:shd w:val="clear" w:color="auto" w:fill="F2F2F2"/>
          </w:tcPr>
          <w:p w:rsidR="006A0A8B" w:rsidRPr="006D589D" w:rsidRDefault="006A0A8B" w:rsidP="006D589D">
            <w:pPr>
              <w:spacing w:after="0" w:line="240" w:lineRule="auto"/>
              <w:rPr>
                <w:rFonts w:ascii="Times New Roman" w:eastAsia="Times New Roman" w:hAnsi="Times New Roman" w:cs="Times New Roman"/>
                <w:b/>
                <w:noProof/>
              </w:rPr>
            </w:pPr>
          </w:p>
        </w:tc>
      </w:tr>
      <w:tr w:rsidR="006A0A8B" w:rsidRPr="006D589D" w:rsidTr="006D589D">
        <w:trPr>
          <w:trHeight w:val="340"/>
        </w:trPr>
        <w:tc>
          <w:tcPr>
            <w:tcW w:w="2268" w:type="dxa"/>
            <w:shd w:val="clear" w:color="auto" w:fill="F2F2F2"/>
          </w:tcPr>
          <w:p w:rsidR="006A0A8B" w:rsidRPr="006D589D" w:rsidRDefault="006A0A8B" w:rsidP="006D589D">
            <w:pPr>
              <w:spacing w:after="0" w:line="240" w:lineRule="auto"/>
              <w:rPr>
                <w:rFonts w:ascii="Times New Roman" w:eastAsia="Times New Roman" w:hAnsi="Times New Roman" w:cs="Times New Roman"/>
                <w:b/>
                <w:noProof/>
                <w:sz w:val="24"/>
                <w:szCs w:val="24"/>
              </w:rPr>
            </w:pPr>
            <w:r w:rsidRPr="006D589D">
              <w:rPr>
                <w:rFonts w:ascii="Times New Roman" w:eastAsia="Times New Roman" w:hAnsi="Times New Roman" w:cs="Times New Roman"/>
                <w:b/>
                <w:noProof/>
                <w:sz w:val="24"/>
                <w:szCs w:val="24"/>
              </w:rPr>
              <w:t>Свега разред:</w:t>
            </w:r>
          </w:p>
        </w:tc>
        <w:tc>
          <w:tcPr>
            <w:tcW w:w="567" w:type="dxa"/>
            <w:shd w:val="clear" w:color="auto" w:fill="F2F2F2"/>
          </w:tcPr>
          <w:p w:rsidR="006A0A8B" w:rsidRPr="000A450C" w:rsidRDefault="006A0A8B" w:rsidP="006D589D">
            <w:pPr>
              <w:spacing w:after="0" w:line="240" w:lineRule="auto"/>
              <w:rPr>
                <w:rFonts w:ascii="Times New Roman" w:eastAsia="Times New Roman" w:hAnsi="Times New Roman" w:cs="Times New Roman"/>
                <w:b/>
                <w:noProof/>
              </w:rPr>
            </w:pPr>
            <w:r w:rsidRPr="006D589D">
              <w:rPr>
                <w:rFonts w:ascii="Times New Roman" w:eastAsia="Times New Roman" w:hAnsi="Times New Roman" w:cs="Times New Roman"/>
                <w:b/>
                <w:noProof/>
              </w:rPr>
              <w:t>5</w:t>
            </w:r>
            <w:r>
              <w:rPr>
                <w:rFonts w:ascii="Times New Roman" w:eastAsia="Times New Roman" w:hAnsi="Times New Roman" w:cs="Times New Roman"/>
                <w:b/>
                <w:noProof/>
              </w:rPr>
              <w:t>04</w:t>
            </w:r>
          </w:p>
        </w:tc>
        <w:tc>
          <w:tcPr>
            <w:tcW w:w="567" w:type="dxa"/>
            <w:shd w:val="clear" w:color="auto" w:fill="F2F2F2"/>
          </w:tcPr>
          <w:p w:rsidR="006A0A8B" w:rsidRPr="000A450C" w:rsidRDefault="006A0A8B" w:rsidP="006D589D">
            <w:pPr>
              <w:spacing w:after="0" w:line="240" w:lineRule="auto"/>
              <w:rPr>
                <w:rFonts w:ascii="Times New Roman" w:eastAsia="Times New Roman" w:hAnsi="Times New Roman" w:cs="Times New Roman"/>
                <w:b/>
                <w:noProof/>
              </w:rPr>
            </w:pPr>
            <w:r w:rsidRPr="006D589D">
              <w:rPr>
                <w:rFonts w:ascii="Times New Roman" w:eastAsia="Times New Roman" w:hAnsi="Times New Roman" w:cs="Times New Roman"/>
                <w:b/>
                <w:noProof/>
              </w:rPr>
              <w:t>5</w:t>
            </w:r>
            <w:r>
              <w:rPr>
                <w:rFonts w:ascii="Times New Roman" w:eastAsia="Times New Roman" w:hAnsi="Times New Roman" w:cs="Times New Roman"/>
                <w:b/>
                <w:noProof/>
              </w:rPr>
              <w:t>04</w:t>
            </w:r>
          </w:p>
        </w:tc>
        <w:tc>
          <w:tcPr>
            <w:tcW w:w="567" w:type="dxa"/>
            <w:shd w:val="clear" w:color="auto" w:fill="F2F2F2"/>
          </w:tcPr>
          <w:p w:rsidR="006A0A8B" w:rsidRPr="00FC5A59" w:rsidRDefault="006A0A8B" w:rsidP="006D589D">
            <w:pPr>
              <w:spacing w:after="0" w:line="240" w:lineRule="auto"/>
              <w:rPr>
                <w:rFonts w:ascii="Times New Roman" w:eastAsia="Times New Roman" w:hAnsi="Times New Roman" w:cs="Times New Roman"/>
                <w:b/>
                <w:noProof/>
                <w:lang w:val="sr-Latn-RS"/>
              </w:rPr>
            </w:pPr>
            <w:r w:rsidRPr="006D589D">
              <w:rPr>
                <w:rFonts w:ascii="Times New Roman" w:eastAsia="Times New Roman" w:hAnsi="Times New Roman" w:cs="Times New Roman"/>
                <w:b/>
                <w:noProof/>
              </w:rPr>
              <w:t>1</w:t>
            </w:r>
            <w:r w:rsidR="00FC5A59">
              <w:rPr>
                <w:rFonts w:ascii="Times New Roman" w:eastAsia="Times New Roman" w:hAnsi="Times New Roman" w:cs="Times New Roman"/>
                <w:b/>
                <w:noProof/>
              </w:rPr>
              <w:t>6</w:t>
            </w:r>
            <w:r w:rsidR="00FC5A59">
              <w:rPr>
                <w:rFonts w:ascii="Times New Roman" w:eastAsia="Times New Roman" w:hAnsi="Times New Roman" w:cs="Times New Roman"/>
                <w:b/>
                <w:noProof/>
                <w:lang w:val="sr-Latn-RS"/>
              </w:rPr>
              <w:t>0</w:t>
            </w:r>
          </w:p>
        </w:tc>
        <w:tc>
          <w:tcPr>
            <w:tcW w:w="567" w:type="dxa"/>
            <w:shd w:val="clear" w:color="auto" w:fill="F2F2F2"/>
          </w:tcPr>
          <w:p w:rsidR="006A0A8B" w:rsidRPr="000A450C" w:rsidRDefault="006A0A8B" w:rsidP="006D589D">
            <w:pPr>
              <w:spacing w:after="0" w:line="240" w:lineRule="auto"/>
              <w:rPr>
                <w:rFonts w:ascii="Times New Roman" w:eastAsia="Times New Roman" w:hAnsi="Times New Roman" w:cs="Times New Roman"/>
                <w:b/>
                <w:noProof/>
              </w:rPr>
            </w:pPr>
            <w:r>
              <w:rPr>
                <w:rFonts w:ascii="Times New Roman" w:eastAsia="Times New Roman" w:hAnsi="Times New Roman" w:cs="Times New Roman"/>
                <w:b/>
                <w:noProof/>
              </w:rPr>
              <w:t>36</w:t>
            </w:r>
          </w:p>
        </w:tc>
        <w:tc>
          <w:tcPr>
            <w:tcW w:w="567" w:type="dxa"/>
            <w:shd w:val="clear" w:color="auto" w:fill="F2F2F2"/>
          </w:tcPr>
          <w:p w:rsidR="006A0A8B" w:rsidRPr="000A450C" w:rsidRDefault="006A0A8B" w:rsidP="006D589D">
            <w:pPr>
              <w:spacing w:after="0" w:line="240" w:lineRule="auto"/>
              <w:rPr>
                <w:rFonts w:ascii="Times New Roman" w:eastAsia="Times New Roman" w:hAnsi="Times New Roman" w:cs="Times New Roman"/>
                <w:b/>
                <w:noProof/>
              </w:rPr>
            </w:pPr>
            <w:r>
              <w:rPr>
                <w:rFonts w:ascii="Times New Roman" w:eastAsia="Times New Roman" w:hAnsi="Times New Roman" w:cs="Times New Roman"/>
                <w:b/>
                <w:noProof/>
              </w:rPr>
              <w:t>36</w:t>
            </w:r>
          </w:p>
        </w:tc>
        <w:tc>
          <w:tcPr>
            <w:tcW w:w="567" w:type="dxa"/>
            <w:shd w:val="clear" w:color="auto" w:fill="F2F2F2"/>
          </w:tcPr>
          <w:p w:rsidR="006A0A8B" w:rsidRPr="00FC5A59" w:rsidRDefault="00FC5A59" w:rsidP="006D589D">
            <w:pPr>
              <w:spacing w:after="0" w:line="240" w:lineRule="auto"/>
              <w:rPr>
                <w:rFonts w:ascii="Times New Roman" w:eastAsia="Times New Roman" w:hAnsi="Times New Roman" w:cs="Times New Roman"/>
                <w:b/>
                <w:noProof/>
                <w:lang w:val="sr-Latn-RS"/>
              </w:rPr>
            </w:pPr>
            <w:r>
              <w:rPr>
                <w:rFonts w:ascii="Times New Roman" w:eastAsia="Times New Roman" w:hAnsi="Times New Roman" w:cs="Times New Roman"/>
                <w:b/>
                <w:noProof/>
                <w:lang w:val="sr-Latn-RS"/>
              </w:rPr>
              <w:t>2</w:t>
            </w:r>
          </w:p>
        </w:tc>
        <w:tc>
          <w:tcPr>
            <w:tcW w:w="567" w:type="dxa"/>
            <w:shd w:val="clear" w:color="auto" w:fill="F2F2F2"/>
          </w:tcPr>
          <w:p w:rsidR="006A0A8B" w:rsidRPr="000A450C" w:rsidRDefault="006A0A8B" w:rsidP="006D589D">
            <w:pPr>
              <w:spacing w:after="0" w:line="240" w:lineRule="auto"/>
              <w:rPr>
                <w:rFonts w:ascii="Times New Roman" w:eastAsia="Times New Roman" w:hAnsi="Times New Roman" w:cs="Times New Roman"/>
                <w:b/>
                <w:noProof/>
              </w:rPr>
            </w:pPr>
            <w:r w:rsidRPr="006D589D">
              <w:rPr>
                <w:rFonts w:ascii="Times New Roman" w:eastAsia="Times New Roman" w:hAnsi="Times New Roman" w:cs="Times New Roman"/>
                <w:b/>
                <w:noProof/>
              </w:rPr>
              <w:t>1</w:t>
            </w:r>
            <w:r>
              <w:rPr>
                <w:rFonts w:ascii="Times New Roman" w:eastAsia="Times New Roman" w:hAnsi="Times New Roman" w:cs="Times New Roman"/>
                <w:b/>
                <w:noProof/>
              </w:rPr>
              <w:t>80</w:t>
            </w:r>
          </w:p>
        </w:tc>
        <w:tc>
          <w:tcPr>
            <w:tcW w:w="567" w:type="dxa"/>
            <w:shd w:val="clear" w:color="auto" w:fill="F2F2F2"/>
          </w:tcPr>
          <w:p w:rsidR="006A0A8B" w:rsidRPr="000A450C" w:rsidRDefault="006A0A8B" w:rsidP="006D589D">
            <w:pPr>
              <w:spacing w:after="0" w:line="240" w:lineRule="auto"/>
              <w:rPr>
                <w:rFonts w:ascii="Times New Roman" w:eastAsia="Times New Roman" w:hAnsi="Times New Roman" w:cs="Times New Roman"/>
                <w:b/>
                <w:noProof/>
              </w:rPr>
            </w:pPr>
            <w:r w:rsidRPr="006D589D">
              <w:rPr>
                <w:rFonts w:ascii="Times New Roman" w:eastAsia="Times New Roman" w:hAnsi="Times New Roman" w:cs="Times New Roman"/>
                <w:b/>
                <w:noProof/>
              </w:rPr>
              <w:t>1</w:t>
            </w:r>
            <w:r>
              <w:rPr>
                <w:rFonts w:ascii="Times New Roman" w:eastAsia="Times New Roman" w:hAnsi="Times New Roman" w:cs="Times New Roman"/>
                <w:b/>
                <w:noProof/>
              </w:rPr>
              <w:t>80</w:t>
            </w:r>
          </w:p>
        </w:tc>
        <w:tc>
          <w:tcPr>
            <w:tcW w:w="567" w:type="dxa"/>
            <w:shd w:val="clear" w:color="auto" w:fill="F2F2F2"/>
          </w:tcPr>
          <w:p w:rsidR="006A0A8B" w:rsidRPr="00FC5A59" w:rsidRDefault="00FC5A59" w:rsidP="006D589D">
            <w:pPr>
              <w:spacing w:after="0" w:line="240" w:lineRule="auto"/>
              <w:rPr>
                <w:rFonts w:ascii="Times New Roman" w:eastAsia="Times New Roman" w:hAnsi="Times New Roman" w:cs="Times New Roman"/>
                <w:b/>
                <w:noProof/>
                <w:lang w:val="sr-Latn-RS"/>
              </w:rPr>
            </w:pPr>
            <w:r>
              <w:rPr>
                <w:rFonts w:ascii="Times New Roman" w:eastAsia="Times New Roman" w:hAnsi="Times New Roman" w:cs="Times New Roman"/>
                <w:b/>
                <w:noProof/>
                <w:lang w:val="sr-Latn-RS"/>
              </w:rPr>
              <w:t>12</w:t>
            </w:r>
          </w:p>
        </w:tc>
        <w:tc>
          <w:tcPr>
            <w:tcW w:w="567" w:type="dxa"/>
            <w:shd w:val="clear" w:color="auto" w:fill="F2F2F2"/>
          </w:tcPr>
          <w:p w:rsidR="006A0A8B" w:rsidRPr="006D589D" w:rsidRDefault="006A0A8B" w:rsidP="006D589D">
            <w:pPr>
              <w:spacing w:after="0" w:line="240" w:lineRule="auto"/>
              <w:rPr>
                <w:rFonts w:ascii="Times New Roman" w:eastAsia="Times New Roman" w:hAnsi="Times New Roman" w:cs="Times New Roman"/>
                <w:b/>
                <w:noProof/>
              </w:rPr>
            </w:pPr>
            <w:r w:rsidRPr="006D589D">
              <w:rPr>
                <w:rFonts w:ascii="Times New Roman" w:eastAsia="Times New Roman" w:hAnsi="Times New Roman" w:cs="Times New Roman"/>
                <w:b/>
                <w:noProof/>
              </w:rPr>
              <w:t>324</w:t>
            </w:r>
          </w:p>
        </w:tc>
        <w:tc>
          <w:tcPr>
            <w:tcW w:w="567" w:type="dxa"/>
            <w:shd w:val="clear" w:color="auto" w:fill="F2F2F2"/>
          </w:tcPr>
          <w:p w:rsidR="006A0A8B" w:rsidRPr="006D589D" w:rsidRDefault="006A0A8B" w:rsidP="006D589D">
            <w:pPr>
              <w:spacing w:after="0" w:line="240" w:lineRule="auto"/>
              <w:rPr>
                <w:rFonts w:ascii="Times New Roman" w:eastAsia="Times New Roman" w:hAnsi="Times New Roman" w:cs="Times New Roman"/>
                <w:b/>
                <w:noProof/>
              </w:rPr>
            </w:pPr>
            <w:r w:rsidRPr="006D589D">
              <w:rPr>
                <w:rFonts w:ascii="Times New Roman" w:eastAsia="Times New Roman" w:hAnsi="Times New Roman" w:cs="Times New Roman"/>
                <w:b/>
                <w:noProof/>
              </w:rPr>
              <w:t>324</w:t>
            </w:r>
          </w:p>
        </w:tc>
        <w:tc>
          <w:tcPr>
            <w:tcW w:w="567" w:type="dxa"/>
            <w:shd w:val="clear" w:color="auto" w:fill="F2F2F2"/>
          </w:tcPr>
          <w:p w:rsidR="006A0A8B" w:rsidRPr="00FC5A59" w:rsidRDefault="00FC5A59" w:rsidP="006D589D">
            <w:pPr>
              <w:spacing w:after="0" w:line="240" w:lineRule="auto"/>
              <w:rPr>
                <w:rFonts w:ascii="Times New Roman" w:eastAsia="Times New Roman" w:hAnsi="Times New Roman" w:cs="Times New Roman"/>
                <w:b/>
                <w:noProof/>
                <w:lang w:val="sr-Latn-RS"/>
              </w:rPr>
            </w:pPr>
            <w:r>
              <w:rPr>
                <w:rFonts w:ascii="Times New Roman" w:eastAsia="Times New Roman" w:hAnsi="Times New Roman" w:cs="Times New Roman"/>
                <w:b/>
                <w:noProof/>
              </w:rPr>
              <w:t>1</w:t>
            </w:r>
            <w:r>
              <w:rPr>
                <w:rFonts w:ascii="Times New Roman" w:eastAsia="Times New Roman" w:hAnsi="Times New Roman" w:cs="Times New Roman"/>
                <w:b/>
                <w:noProof/>
                <w:lang w:val="sr-Latn-RS"/>
              </w:rPr>
              <w:t>50</w:t>
            </w:r>
          </w:p>
        </w:tc>
        <w:tc>
          <w:tcPr>
            <w:tcW w:w="567" w:type="dxa"/>
            <w:shd w:val="clear" w:color="auto" w:fill="F2F2F2"/>
          </w:tcPr>
          <w:p w:rsidR="006A0A8B" w:rsidRPr="006D589D" w:rsidRDefault="006A0A8B" w:rsidP="006D589D">
            <w:pPr>
              <w:spacing w:after="0" w:line="240" w:lineRule="auto"/>
              <w:rPr>
                <w:rFonts w:ascii="Times New Roman" w:eastAsia="Times New Roman" w:hAnsi="Times New Roman" w:cs="Times New Roman"/>
                <w:b/>
                <w:noProof/>
              </w:rPr>
            </w:pPr>
          </w:p>
        </w:tc>
        <w:tc>
          <w:tcPr>
            <w:tcW w:w="567" w:type="dxa"/>
            <w:shd w:val="clear" w:color="auto" w:fill="F2F2F2"/>
          </w:tcPr>
          <w:p w:rsidR="006A0A8B" w:rsidRPr="006D589D" w:rsidRDefault="006A0A8B" w:rsidP="006D589D">
            <w:pPr>
              <w:spacing w:after="0" w:line="240" w:lineRule="auto"/>
              <w:rPr>
                <w:rFonts w:ascii="Times New Roman" w:eastAsia="Times New Roman" w:hAnsi="Times New Roman" w:cs="Times New Roman"/>
                <w:b/>
                <w:noProof/>
              </w:rPr>
            </w:pPr>
          </w:p>
        </w:tc>
        <w:tc>
          <w:tcPr>
            <w:tcW w:w="567" w:type="dxa"/>
            <w:shd w:val="clear" w:color="auto" w:fill="F2F2F2"/>
          </w:tcPr>
          <w:p w:rsidR="006A0A8B" w:rsidRPr="006D589D" w:rsidRDefault="006A0A8B" w:rsidP="006D589D">
            <w:pPr>
              <w:spacing w:after="0" w:line="240" w:lineRule="auto"/>
              <w:rPr>
                <w:rFonts w:ascii="Times New Roman" w:eastAsia="Times New Roman" w:hAnsi="Times New Roman" w:cs="Times New Roman"/>
                <w:b/>
                <w:noProof/>
              </w:rPr>
            </w:pPr>
          </w:p>
        </w:tc>
        <w:tc>
          <w:tcPr>
            <w:tcW w:w="567" w:type="dxa"/>
            <w:shd w:val="clear" w:color="auto" w:fill="F2F2F2"/>
          </w:tcPr>
          <w:p w:rsidR="006A0A8B" w:rsidRPr="006D589D" w:rsidRDefault="006A0A8B" w:rsidP="006D589D">
            <w:pPr>
              <w:spacing w:after="0" w:line="240" w:lineRule="auto"/>
              <w:rPr>
                <w:rFonts w:ascii="Times New Roman" w:eastAsia="Times New Roman" w:hAnsi="Times New Roman" w:cs="Times New Roman"/>
                <w:b/>
                <w:noProof/>
                <w:lang w:val="sr-Latn-CS"/>
              </w:rPr>
            </w:pPr>
          </w:p>
        </w:tc>
        <w:tc>
          <w:tcPr>
            <w:tcW w:w="567" w:type="dxa"/>
            <w:shd w:val="clear" w:color="auto" w:fill="F2F2F2"/>
          </w:tcPr>
          <w:p w:rsidR="006A0A8B" w:rsidRPr="006D589D" w:rsidRDefault="006A0A8B" w:rsidP="006D589D">
            <w:pPr>
              <w:spacing w:after="0" w:line="240" w:lineRule="auto"/>
              <w:rPr>
                <w:rFonts w:ascii="Times New Roman" w:eastAsia="Times New Roman" w:hAnsi="Times New Roman" w:cs="Times New Roman"/>
                <w:b/>
                <w:noProof/>
                <w:lang w:val="sr-Latn-CS"/>
              </w:rPr>
            </w:pPr>
          </w:p>
        </w:tc>
        <w:tc>
          <w:tcPr>
            <w:tcW w:w="567" w:type="dxa"/>
            <w:shd w:val="clear" w:color="auto" w:fill="F2F2F2"/>
          </w:tcPr>
          <w:p w:rsidR="006A0A8B" w:rsidRPr="006D589D" w:rsidRDefault="006A0A8B" w:rsidP="006D589D">
            <w:pPr>
              <w:spacing w:after="0" w:line="240" w:lineRule="auto"/>
              <w:rPr>
                <w:rFonts w:ascii="Times New Roman" w:eastAsia="Times New Roman" w:hAnsi="Times New Roman" w:cs="Times New Roman"/>
                <w:b/>
                <w:noProof/>
                <w:lang w:val="sr-Latn-CS"/>
              </w:rPr>
            </w:pPr>
          </w:p>
        </w:tc>
        <w:tc>
          <w:tcPr>
            <w:tcW w:w="567" w:type="dxa"/>
            <w:shd w:val="clear" w:color="auto" w:fill="F2F2F2"/>
          </w:tcPr>
          <w:p w:rsidR="006A0A8B" w:rsidRPr="006D589D" w:rsidRDefault="006A0A8B" w:rsidP="006D589D">
            <w:pPr>
              <w:spacing w:after="0" w:line="240" w:lineRule="auto"/>
              <w:rPr>
                <w:rFonts w:ascii="Times New Roman" w:eastAsia="Times New Roman" w:hAnsi="Times New Roman" w:cs="Times New Roman"/>
                <w:b/>
                <w:noProof/>
              </w:rPr>
            </w:pPr>
          </w:p>
        </w:tc>
        <w:tc>
          <w:tcPr>
            <w:tcW w:w="567" w:type="dxa"/>
            <w:shd w:val="clear" w:color="auto" w:fill="F2F2F2"/>
          </w:tcPr>
          <w:p w:rsidR="006A0A8B" w:rsidRPr="006D589D" w:rsidRDefault="006A0A8B" w:rsidP="006D589D">
            <w:pPr>
              <w:spacing w:after="0" w:line="240" w:lineRule="auto"/>
              <w:rPr>
                <w:rFonts w:ascii="Times New Roman" w:eastAsia="Times New Roman" w:hAnsi="Times New Roman" w:cs="Times New Roman"/>
                <w:b/>
                <w:noProof/>
              </w:rPr>
            </w:pPr>
          </w:p>
        </w:tc>
        <w:tc>
          <w:tcPr>
            <w:tcW w:w="567" w:type="dxa"/>
            <w:shd w:val="clear" w:color="auto" w:fill="F2F2F2"/>
          </w:tcPr>
          <w:p w:rsidR="006A0A8B" w:rsidRPr="006D589D" w:rsidRDefault="006A0A8B" w:rsidP="006D589D">
            <w:pPr>
              <w:spacing w:after="0" w:line="240" w:lineRule="auto"/>
              <w:rPr>
                <w:rFonts w:ascii="Times New Roman" w:eastAsia="Times New Roman" w:hAnsi="Times New Roman" w:cs="Times New Roman"/>
                <w:b/>
                <w:noProof/>
              </w:rPr>
            </w:pPr>
          </w:p>
        </w:tc>
      </w:tr>
    </w:tbl>
    <w:p w:rsidR="006D589D" w:rsidRPr="006D589D" w:rsidRDefault="006D589D" w:rsidP="006D589D">
      <w:pPr>
        <w:spacing w:after="0" w:line="240" w:lineRule="auto"/>
        <w:rPr>
          <w:rFonts w:ascii="Times New Roman" w:eastAsia="Times New Roman" w:hAnsi="Times New Roman" w:cs="Times New Roman"/>
          <w:b/>
          <w:noProof/>
          <w:sz w:val="24"/>
          <w:szCs w:val="24"/>
        </w:rPr>
      </w:pPr>
    </w:p>
    <w:p w:rsidR="006D589D" w:rsidRDefault="006D589D" w:rsidP="006D589D">
      <w:pPr>
        <w:spacing w:after="0" w:line="240" w:lineRule="auto"/>
        <w:rPr>
          <w:rFonts w:ascii="Times New Roman" w:eastAsia="Times New Roman" w:hAnsi="Times New Roman" w:cs="Times New Roman"/>
          <w:b/>
          <w:noProof/>
          <w:sz w:val="24"/>
          <w:szCs w:val="24"/>
        </w:rPr>
      </w:pPr>
    </w:p>
    <w:p w:rsidR="006D589D" w:rsidRPr="006515F6" w:rsidRDefault="00F94E51" w:rsidP="006D589D">
      <w:pPr>
        <w:spacing w:after="0" w:line="240" w:lineRule="auto"/>
        <w:rPr>
          <w:rFonts w:ascii="Times New Roman" w:eastAsia="Times New Roman" w:hAnsi="Times New Roman" w:cs="Times New Roman"/>
          <w:noProof/>
          <w:sz w:val="24"/>
          <w:szCs w:val="24"/>
        </w:rPr>
      </w:pPr>
      <w:r>
        <w:rPr>
          <w:rFonts w:ascii="Times New Roman" w:eastAsia="Times New Roman" w:hAnsi="Times New Roman" w:cs="Times New Roman"/>
          <w:b/>
          <w:noProof/>
          <w:sz w:val="24"/>
          <w:szCs w:val="24"/>
        </w:rPr>
        <w:t>1</w:t>
      </w:r>
      <w:r w:rsidR="006D6E7B">
        <w:rPr>
          <w:rFonts w:ascii="Times New Roman" w:eastAsia="Times New Roman" w:hAnsi="Times New Roman" w:cs="Times New Roman"/>
          <w:b/>
          <w:noProof/>
          <w:sz w:val="24"/>
          <w:szCs w:val="24"/>
        </w:rPr>
        <w:t>2</w:t>
      </w:r>
      <w:r w:rsidR="006D589D" w:rsidRPr="006D589D">
        <w:rPr>
          <w:rFonts w:ascii="Times New Roman" w:eastAsia="Times New Roman" w:hAnsi="Times New Roman" w:cs="Times New Roman"/>
          <w:b/>
          <w:noProof/>
          <w:sz w:val="24"/>
          <w:szCs w:val="24"/>
        </w:rPr>
        <w:t>.</w:t>
      </w:r>
      <w:r>
        <w:rPr>
          <w:rFonts w:ascii="Times New Roman" w:eastAsia="Times New Roman" w:hAnsi="Times New Roman" w:cs="Times New Roman"/>
          <w:b/>
          <w:noProof/>
          <w:sz w:val="24"/>
          <w:szCs w:val="24"/>
        </w:rPr>
        <w:t>8.</w:t>
      </w:r>
      <w:r w:rsidR="006D589D" w:rsidRPr="006D589D">
        <w:rPr>
          <w:rFonts w:ascii="Times New Roman" w:eastAsia="Times New Roman" w:hAnsi="Times New Roman" w:cs="Times New Roman"/>
          <w:b/>
          <w:noProof/>
          <w:sz w:val="24"/>
          <w:szCs w:val="24"/>
        </w:rPr>
        <w:t xml:space="preserve"> </w:t>
      </w:r>
      <w:r>
        <w:rPr>
          <w:rFonts w:ascii="Times New Roman" w:eastAsia="Times New Roman" w:hAnsi="Times New Roman" w:cs="Times New Roman"/>
          <w:b/>
          <w:noProof/>
          <w:sz w:val="24"/>
          <w:szCs w:val="24"/>
        </w:rPr>
        <w:t>3</w:t>
      </w:r>
      <w:r w:rsidR="006D589D" w:rsidRPr="006D589D">
        <w:rPr>
          <w:rFonts w:ascii="Times New Roman" w:eastAsia="Times New Roman" w:hAnsi="Times New Roman" w:cs="Times New Roman"/>
          <w:b/>
          <w:noProof/>
          <w:sz w:val="24"/>
          <w:szCs w:val="24"/>
          <w:lang w:val="sr-Latn-CS"/>
        </w:rPr>
        <w:t xml:space="preserve">  </w:t>
      </w:r>
      <w:r w:rsidR="006D589D" w:rsidRPr="006D589D">
        <w:rPr>
          <w:rFonts w:ascii="Times New Roman" w:eastAsia="Times New Roman" w:hAnsi="Times New Roman" w:cs="Times New Roman"/>
          <w:b/>
          <w:noProof/>
          <w:sz w:val="24"/>
          <w:szCs w:val="24"/>
        </w:rPr>
        <w:t xml:space="preserve">ИЗБОРНА НАСТАВА, ИЗБОРНИ ПРОГРАМИ, СЛОБОДНЕ И СПОРТСКЕ АКТИВНОСТИ         </w:t>
      </w:r>
      <w:r w:rsidR="006D589D" w:rsidRPr="006D589D">
        <w:rPr>
          <w:rFonts w:ascii="Times New Roman" w:eastAsia="Times New Roman" w:hAnsi="Times New Roman" w:cs="Times New Roman"/>
          <w:b/>
          <w:noProof/>
          <w:sz w:val="24"/>
          <w:szCs w:val="24"/>
          <w:lang w:val="sr-Latn-CS"/>
        </w:rPr>
        <w:t xml:space="preserve"> </w:t>
      </w:r>
      <w:r w:rsidR="006D589D" w:rsidRPr="006D589D">
        <w:rPr>
          <w:rFonts w:ascii="Times New Roman" w:eastAsia="Times New Roman" w:hAnsi="Times New Roman" w:cs="Times New Roman"/>
          <w:b/>
          <w:noProof/>
          <w:sz w:val="24"/>
          <w:szCs w:val="24"/>
        </w:rPr>
        <w:t xml:space="preserve">Разред:  </w:t>
      </w:r>
      <w:r w:rsidR="006D589D" w:rsidRPr="006D589D">
        <w:rPr>
          <w:rFonts w:ascii="Times New Roman" w:eastAsia="Times New Roman" w:hAnsi="Times New Roman" w:cs="Times New Roman"/>
          <w:b/>
          <w:noProof/>
          <w:sz w:val="24"/>
          <w:szCs w:val="24"/>
          <w:lang w:val="sr-Latn-CS"/>
        </w:rPr>
        <w:t xml:space="preserve">III    </w:t>
      </w:r>
      <w:r w:rsidR="00D963EB">
        <w:rPr>
          <w:rFonts w:ascii="Times New Roman" w:eastAsia="Times New Roman" w:hAnsi="Times New Roman" w:cs="Times New Roman"/>
          <w:b/>
          <w:noProof/>
          <w:sz w:val="24"/>
          <w:szCs w:val="24"/>
        </w:rPr>
        <w:t>Шк. 20</w:t>
      </w:r>
      <w:r w:rsidR="00A34511">
        <w:rPr>
          <w:rFonts w:ascii="Times New Roman" w:eastAsia="Times New Roman" w:hAnsi="Times New Roman" w:cs="Times New Roman"/>
          <w:b/>
          <w:noProof/>
          <w:sz w:val="24"/>
          <w:szCs w:val="24"/>
          <w:lang w:val="sr-Cyrl-RS"/>
        </w:rPr>
        <w:t>20</w:t>
      </w:r>
      <w:r w:rsidR="00D963EB">
        <w:rPr>
          <w:rFonts w:ascii="Times New Roman" w:eastAsia="Times New Roman" w:hAnsi="Times New Roman" w:cs="Times New Roman"/>
          <w:b/>
          <w:noProof/>
          <w:sz w:val="24"/>
          <w:szCs w:val="24"/>
        </w:rPr>
        <w:t>/</w:t>
      </w:r>
      <w:r w:rsidR="00A34511">
        <w:rPr>
          <w:rFonts w:ascii="Times New Roman" w:eastAsia="Times New Roman" w:hAnsi="Times New Roman" w:cs="Times New Roman"/>
          <w:b/>
          <w:noProof/>
          <w:sz w:val="24"/>
          <w:szCs w:val="24"/>
          <w:lang w:val="sr-Cyrl-RS"/>
        </w:rPr>
        <w:t>21</w:t>
      </w:r>
      <w:r w:rsidR="006D589D" w:rsidRPr="006D589D">
        <w:rPr>
          <w:rFonts w:ascii="Times New Roman" w:eastAsia="Times New Roman" w:hAnsi="Times New Roman" w:cs="Times New Roman"/>
          <w:b/>
          <w:noProof/>
          <w:sz w:val="24"/>
          <w:szCs w:val="24"/>
        </w:rPr>
        <w:t>.</w:t>
      </w:r>
    </w:p>
    <w:p w:rsidR="006D589D" w:rsidRPr="006D589D" w:rsidRDefault="006D589D" w:rsidP="006D589D">
      <w:pPr>
        <w:spacing w:after="0" w:line="240" w:lineRule="auto"/>
        <w:rPr>
          <w:rFonts w:ascii="Times New Roman" w:eastAsia="Times New Roman" w:hAnsi="Times New Roman" w:cs="Times New Roman"/>
          <w:noProof/>
          <w:sz w:val="28"/>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567"/>
        <w:gridCol w:w="567"/>
        <w:gridCol w:w="567"/>
        <w:gridCol w:w="567"/>
        <w:gridCol w:w="567"/>
        <w:gridCol w:w="567"/>
        <w:gridCol w:w="567"/>
        <w:gridCol w:w="567"/>
        <w:gridCol w:w="567"/>
        <w:gridCol w:w="567"/>
        <w:gridCol w:w="567"/>
        <w:gridCol w:w="567"/>
        <w:gridCol w:w="567"/>
        <w:gridCol w:w="567"/>
        <w:gridCol w:w="567"/>
        <w:gridCol w:w="567"/>
        <w:gridCol w:w="567"/>
        <w:gridCol w:w="567"/>
        <w:gridCol w:w="567"/>
        <w:gridCol w:w="567"/>
        <w:gridCol w:w="567"/>
      </w:tblGrid>
      <w:tr w:rsidR="006D589D" w:rsidRPr="006D589D" w:rsidTr="006D589D">
        <w:trPr>
          <w:cantSplit/>
          <w:trHeight w:val="454"/>
        </w:trPr>
        <w:tc>
          <w:tcPr>
            <w:tcW w:w="2268" w:type="dxa"/>
          </w:tcPr>
          <w:p w:rsidR="006D589D" w:rsidRPr="006D589D" w:rsidRDefault="006D589D" w:rsidP="006D589D">
            <w:pPr>
              <w:spacing w:after="0" w:line="240" w:lineRule="auto"/>
              <w:jc w:val="center"/>
              <w:rPr>
                <w:rFonts w:ascii="Times New Roman" w:eastAsia="Times New Roman" w:hAnsi="Times New Roman" w:cs="Times New Roman"/>
                <w:noProof/>
                <w:sz w:val="24"/>
                <w:szCs w:val="24"/>
              </w:rPr>
            </w:pPr>
          </w:p>
        </w:tc>
        <w:tc>
          <w:tcPr>
            <w:tcW w:w="8505" w:type="dxa"/>
            <w:gridSpan w:val="15"/>
          </w:tcPr>
          <w:p w:rsidR="006D589D" w:rsidRPr="006D589D" w:rsidRDefault="006D589D" w:rsidP="006D589D">
            <w:pPr>
              <w:spacing w:after="0" w:line="240" w:lineRule="auto"/>
              <w:rPr>
                <w:rFonts w:ascii="Times New Roman" w:eastAsia="Times New Roman" w:hAnsi="Times New Roman" w:cs="Times New Roman"/>
                <w:noProof/>
                <w:sz w:val="24"/>
                <w:szCs w:val="24"/>
              </w:rPr>
            </w:pPr>
            <w:r w:rsidRPr="006D589D">
              <w:rPr>
                <w:rFonts w:ascii="Times New Roman" w:eastAsia="Times New Roman" w:hAnsi="Times New Roman" w:cs="Times New Roman"/>
                <w:noProof/>
                <w:sz w:val="24"/>
                <w:szCs w:val="24"/>
              </w:rPr>
              <w:t xml:space="preserve">                       Изборни предмети/програми</w:t>
            </w:r>
          </w:p>
        </w:tc>
        <w:tc>
          <w:tcPr>
            <w:tcW w:w="1701" w:type="dxa"/>
            <w:gridSpan w:val="3"/>
          </w:tcPr>
          <w:p w:rsidR="006D589D" w:rsidRPr="006D589D" w:rsidRDefault="006D589D" w:rsidP="006D589D">
            <w:pPr>
              <w:spacing w:after="0" w:line="240" w:lineRule="auto"/>
              <w:rPr>
                <w:rFonts w:ascii="Times New Roman" w:eastAsia="Times New Roman" w:hAnsi="Times New Roman" w:cs="Times New Roman"/>
                <w:noProof/>
                <w:sz w:val="24"/>
                <w:szCs w:val="24"/>
              </w:rPr>
            </w:pPr>
          </w:p>
        </w:tc>
        <w:tc>
          <w:tcPr>
            <w:tcW w:w="1701" w:type="dxa"/>
            <w:gridSpan w:val="3"/>
          </w:tcPr>
          <w:p w:rsidR="006D589D" w:rsidRPr="006D589D" w:rsidRDefault="006D589D" w:rsidP="006D589D">
            <w:pPr>
              <w:spacing w:after="0" w:line="240" w:lineRule="auto"/>
              <w:rPr>
                <w:rFonts w:ascii="Times New Roman" w:eastAsia="Times New Roman" w:hAnsi="Times New Roman" w:cs="Times New Roman"/>
                <w:noProof/>
                <w:sz w:val="24"/>
                <w:szCs w:val="24"/>
              </w:rPr>
            </w:pPr>
            <w:r w:rsidRPr="006D589D">
              <w:rPr>
                <w:rFonts w:ascii="Times New Roman" w:eastAsia="Times New Roman" w:hAnsi="Times New Roman" w:cs="Times New Roman"/>
                <w:noProof/>
                <w:sz w:val="24"/>
                <w:szCs w:val="24"/>
              </w:rPr>
              <w:t>Слободне активности</w:t>
            </w:r>
          </w:p>
        </w:tc>
      </w:tr>
      <w:tr w:rsidR="006D589D" w:rsidRPr="006D589D" w:rsidTr="006D589D">
        <w:trPr>
          <w:cantSplit/>
          <w:trHeight w:val="454"/>
        </w:trPr>
        <w:tc>
          <w:tcPr>
            <w:tcW w:w="2268" w:type="dxa"/>
            <w:vMerge w:val="restart"/>
          </w:tcPr>
          <w:p w:rsidR="006D589D" w:rsidRPr="006D589D" w:rsidRDefault="006D589D" w:rsidP="006D589D">
            <w:pPr>
              <w:spacing w:after="0" w:line="240" w:lineRule="auto"/>
              <w:jc w:val="center"/>
              <w:rPr>
                <w:rFonts w:ascii="Times New Roman" w:eastAsia="Times New Roman" w:hAnsi="Times New Roman" w:cs="Times New Roman"/>
                <w:noProof/>
                <w:sz w:val="28"/>
                <w:szCs w:val="20"/>
              </w:rPr>
            </w:pPr>
          </w:p>
          <w:p w:rsidR="006D589D" w:rsidRPr="006D589D" w:rsidRDefault="006D589D" w:rsidP="006D589D">
            <w:pPr>
              <w:spacing w:after="0" w:line="240" w:lineRule="auto"/>
              <w:jc w:val="center"/>
              <w:rPr>
                <w:rFonts w:ascii="Times New Roman" w:eastAsia="Times New Roman" w:hAnsi="Times New Roman" w:cs="Times New Roman"/>
                <w:noProof/>
                <w:sz w:val="28"/>
                <w:szCs w:val="20"/>
              </w:rPr>
            </w:pPr>
          </w:p>
          <w:p w:rsidR="006D589D" w:rsidRPr="006D589D" w:rsidRDefault="006D589D" w:rsidP="006D589D">
            <w:pPr>
              <w:spacing w:after="0" w:line="240" w:lineRule="auto"/>
              <w:jc w:val="center"/>
              <w:rPr>
                <w:rFonts w:ascii="Times New Roman" w:eastAsia="Times New Roman" w:hAnsi="Times New Roman" w:cs="Times New Roman"/>
                <w:noProof/>
                <w:sz w:val="28"/>
                <w:szCs w:val="20"/>
              </w:rPr>
            </w:pPr>
          </w:p>
          <w:p w:rsidR="006D589D" w:rsidRPr="006D589D" w:rsidRDefault="006D589D" w:rsidP="006D589D">
            <w:pPr>
              <w:spacing w:after="0" w:line="240" w:lineRule="auto"/>
              <w:jc w:val="center"/>
              <w:rPr>
                <w:rFonts w:ascii="Times New Roman" w:eastAsia="Times New Roman" w:hAnsi="Times New Roman" w:cs="Times New Roman"/>
                <w:noProof/>
                <w:sz w:val="28"/>
                <w:szCs w:val="20"/>
                <w:lang w:val="sr-Latn-CS"/>
              </w:rPr>
            </w:pPr>
            <w:r w:rsidRPr="006D589D">
              <w:rPr>
                <w:rFonts w:ascii="Times New Roman" w:eastAsia="Times New Roman" w:hAnsi="Times New Roman" w:cs="Times New Roman"/>
                <w:noProof/>
                <w:sz w:val="28"/>
                <w:szCs w:val="20"/>
              </w:rPr>
              <w:t>ОДЕЉЕЊЕ</w:t>
            </w:r>
          </w:p>
          <w:p w:rsidR="006D589D" w:rsidRPr="006D589D" w:rsidRDefault="006D589D" w:rsidP="006D589D">
            <w:pPr>
              <w:spacing w:after="0" w:line="240" w:lineRule="auto"/>
              <w:jc w:val="center"/>
              <w:rPr>
                <w:rFonts w:ascii="Times New Roman" w:eastAsia="Times New Roman" w:hAnsi="Times New Roman" w:cs="Times New Roman"/>
                <w:noProof/>
                <w:sz w:val="28"/>
                <w:szCs w:val="20"/>
                <w:lang w:val="sr-Latn-CS"/>
              </w:rPr>
            </w:pPr>
          </w:p>
          <w:p w:rsidR="006D589D" w:rsidRPr="006D589D" w:rsidRDefault="006D589D" w:rsidP="006D589D">
            <w:pPr>
              <w:spacing w:after="0" w:line="240" w:lineRule="auto"/>
              <w:jc w:val="center"/>
              <w:rPr>
                <w:rFonts w:ascii="Times New Roman" w:eastAsia="Times New Roman" w:hAnsi="Times New Roman" w:cs="Times New Roman"/>
                <w:noProof/>
                <w:sz w:val="28"/>
                <w:szCs w:val="20"/>
                <w:lang w:val="sr-Latn-CS"/>
              </w:rPr>
            </w:pPr>
          </w:p>
        </w:tc>
        <w:tc>
          <w:tcPr>
            <w:tcW w:w="1701" w:type="dxa"/>
            <w:gridSpan w:val="3"/>
          </w:tcPr>
          <w:p w:rsidR="006D589D" w:rsidRPr="006D589D" w:rsidRDefault="006D589D" w:rsidP="006D589D">
            <w:pPr>
              <w:spacing w:after="0" w:line="240" w:lineRule="auto"/>
              <w:rPr>
                <w:rFonts w:ascii="Times New Roman" w:eastAsia="Times New Roman" w:hAnsi="Times New Roman" w:cs="Times New Roman"/>
                <w:noProof/>
                <w:sz w:val="24"/>
                <w:szCs w:val="24"/>
              </w:rPr>
            </w:pPr>
            <w:r w:rsidRPr="006D589D">
              <w:rPr>
                <w:rFonts w:ascii="Times New Roman" w:eastAsia="Times New Roman" w:hAnsi="Times New Roman" w:cs="Times New Roman"/>
                <w:noProof/>
                <w:sz w:val="24"/>
                <w:szCs w:val="24"/>
              </w:rPr>
              <w:t>Верска наст.</w:t>
            </w:r>
          </w:p>
        </w:tc>
        <w:tc>
          <w:tcPr>
            <w:tcW w:w="1701" w:type="dxa"/>
            <w:gridSpan w:val="3"/>
          </w:tcPr>
          <w:p w:rsidR="006D589D" w:rsidRPr="006D589D" w:rsidRDefault="006D589D" w:rsidP="006D589D">
            <w:pPr>
              <w:spacing w:after="0" w:line="240" w:lineRule="auto"/>
              <w:rPr>
                <w:rFonts w:ascii="Times New Roman" w:eastAsia="Times New Roman" w:hAnsi="Times New Roman" w:cs="Times New Roman"/>
                <w:noProof/>
                <w:sz w:val="24"/>
                <w:szCs w:val="24"/>
              </w:rPr>
            </w:pPr>
            <w:r w:rsidRPr="006D589D">
              <w:rPr>
                <w:rFonts w:ascii="Times New Roman" w:eastAsia="Times New Roman" w:hAnsi="Times New Roman" w:cs="Times New Roman"/>
                <w:noProof/>
                <w:sz w:val="24"/>
                <w:szCs w:val="24"/>
              </w:rPr>
              <w:t>Грађ. Васпит.</w:t>
            </w:r>
          </w:p>
        </w:tc>
        <w:tc>
          <w:tcPr>
            <w:tcW w:w="1701" w:type="dxa"/>
            <w:gridSpan w:val="3"/>
          </w:tcPr>
          <w:p w:rsidR="006D589D" w:rsidRPr="006D589D" w:rsidRDefault="006D589D" w:rsidP="006D589D">
            <w:pPr>
              <w:spacing w:after="0" w:line="240" w:lineRule="auto"/>
              <w:rPr>
                <w:rFonts w:ascii="Times New Roman" w:eastAsia="Times New Roman" w:hAnsi="Times New Roman" w:cs="Times New Roman"/>
                <w:noProof/>
                <w:sz w:val="24"/>
                <w:szCs w:val="24"/>
              </w:rPr>
            </w:pPr>
            <w:r w:rsidRPr="006D589D">
              <w:rPr>
                <w:rFonts w:ascii="Times New Roman" w:eastAsia="Times New Roman" w:hAnsi="Times New Roman" w:cs="Times New Roman"/>
                <w:noProof/>
                <w:sz w:val="24"/>
                <w:szCs w:val="24"/>
              </w:rPr>
              <w:t>Народна тр.</w:t>
            </w:r>
          </w:p>
        </w:tc>
        <w:tc>
          <w:tcPr>
            <w:tcW w:w="1701" w:type="dxa"/>
            <w:gridSpan w:val="3"/>
          </w:tcPr>
          <w:p w:rsidR="006D589D" w:rsidRPr="006D589D" w:rsidRDefault="006D589D" w:rsidP="006D589D">
            <w:pPr>
              <w:spacing w:after="0" w:line="240" w:lineRule="auto"/>
              <w:rPr>
                <w:rFonts w:ascii="Times New Roman" w:eastAsia="Times New Roman" w:hAnsi="Times New Roman" w:cs="Times New Roman"/>
                <w:noProof/>
                <w:sz w:val="24"/>
                <w:szCs w:val="24"/>
              </w:rPr>
            </w:pPr>
            <w:r w:rsidRPr="006D589D">
              <w:rPr>
                <w:rFonts w:ascii="Times New Roman" w:eastAsia="Times New Roman" w:hAnsi="Times New Roman" w:cs="Times New Roman"/>
                <w:noProof/>
                <w:sz w:val="24"/>
                <w:szCs w:val="24"/>
              </w:rPr>
              <w:t xml:space="preserve">Чувари </w:t>
            </w:r>
          </w:p>
          <w:p w:rsidR="006D589D" w:rsidRPr="006D589D" w:rsidRDefault="006D589D" w:rsidP="006D589D">
            <w:pPr>
              <w:spacing w:after="0" w:line="240" w:lineRule="auto"/>
              <w:rPr>
                <w:rFonts w:ascii="Times New Roman" w:eastAsia="Times New Roman" w:hAnsi="Times New Roman" w:cs="Times New Roman"/>
                <w:noProof/>
                <w:sz w:val="24"/>
                <w:szCs w:val="24"/>
              </w:rPr>
            </w:pPr>
            <w:r w:rsidRPr="006D589D">
              <w:rPr>
                <w:rFonts w:ascii="Times New Roman" w:eastAsia="Times New Roman" w:hAnsi="Times New Roman" w:cs="Times New Roman"/>
                <w:noProof/>
                <w:sz w:val="24"/>
                <w:szCs w:val="24"/>
              </w:rPr>
              <w:t>природе</w:t>
            </w:r>
          </w:p>
        </w:tc>
        <w:tc>
          <w:tcPr>
            <w:tcW w:w="1701" w:type="dxa"/>
            <w:gridSpan w:val="3"/>
          </w:tcPr>
          <w:p w:rsidR="006D589D" w:rsidRPr="006D589D" w:rsidRDefault="006D589D" w:rsidP="006D589D">
            <w:pPr>
              <w:spacing w:after="0" w:line="240" w:lineRule="auto"/>
              <w:rPr>
                <w:rFonts w:ascii="Times New Roman" w:eastAsia="Times New Roman" w:hAnsi="Times New Roman" w:cs="Times New Roman"/>
                <w:noProof/>
                <w:sz w:val="24"/>
                <w:szCs w:val="24"/>
              </w:rPr>
            </w:pPr>
            <w:r w:rsidRPr="006D589D">
              <w:rPr>
                <w:rFonts w:ascii="Times New Roman" w:eastAsia="Times New Roman" w:hAnsi="Times New Roman" w:cs="Times New Roman"/>
                <w:noProof/>
                <w:sz w:val="24"/>
                <w:szCs w:val="24"/>
              </w:rPr>
              <w:t>Лепо писање</w:t>
            </w:r>
          </w:p>
          <w:p w:rsidR="006D589D" w:rsidRPr="006D589D" w:rsidRDefault="006D589D" w:rsidP="006D589D">
            <w:pPr>
              <w:spacing w:after="0" w:line="240" w:lineRule="auto"/>
              <w:rPr>
                <w:rFonts w:ascii="Times New Roman" w:eastAsia="Times New Roman" w:hAnsi="Times New Roman" w:cs="Times New Roman"/>
                <w:noProof/>
                <w:sz w:val="24"/>
                <w:szCs w:val="24"/>
              </w:rPr>
            </w:pPr>
            <w:r w:rsidRPr="006D589D">
              <w:rPr>
                <w:rFonts w:ascii="Times New Roman" w:eastAsia="Times New Roman" w:hAnsi="Times New Roman" w:cs="Times New Roman"/>
                <w:noProof/>
                <w:sz w:val="24"/>
                <w:szCs w:val="24"/>
              </w:rPr>
              <w:t>.</w:t>
            </w:r>
          </w:p>
        </w:tc>
        <w:tc>
          <w:tcPr>
            <w:tcW w:w="1701" w:type="dxa"/>
            <w:gridSpan w:val="3"/>
          </w:tcPr>
          <w:p w:rsidR="006D589D" w:rsidRPr="006D589D" w:rsidRDefault="006D589D" w:rsidP="006D589D">
            <w:pPr>
              <w:spacing w:after="0" w:line="240" w:lineRule="auto"/>
              <w:rPr>
                <w:rFonts w:ascii="Times New Roman" w:eastAsia="Times New Roman" w:hAnsi="Times New Roman" w:cs="Times New Roman"/>
                <w:noProof/>
                <w:sz w:val="28"/>
                <w:szCs w:val="20"/>
              </w:rPr>
            </w:pPr>
            <w:r w:rsidRPr="006D589D">
              <w:rPr>
                <w:rFonts w:ascii="Times New Roman" w:eastAsia="Times New Roman" w:hAnsi="Times New Roman" w:cs="Times New Roman"/>
                <w:noProof/>
                <w:sz w:val="24"/>
                <w:szCs w:val="24"/>
              </w:rPr>
              <w:t>Од играчке  до рачунара</w:t>
            </w:r>
          </w:p>
        </w:tc>
        <w:tc>
          <w:tcPr>
            <w:tcW w:w="1701" w:type="dxa"/>
            <w:gridSpan w:val="3"/>
          </w:tcPr>
          <w:p w:rsidR="006D589D" w:rsidRPr="006D589D" w:rsidRDefault="006D589D" w:rsidP="006D589D">
            <w:pPr>
              <w:spacing w:after="0" w:line="240" w:lineRule="auto"/>
              <w:rPr>
                <w:rFonts w:ascii="Times New Roman" w:eastAsia="Times New Roman" w:hAnsi="Times New Roman" w:cs="Times New Roman"/>
                <w:noProof/>
                <w:sz w:val="28"/>
                <w:szCs w:val="20"/>
              </w:rPr>
            </w:pPr>
          </w:p>
        </w:tc>
      </w:tr>
      <w:tr w:rsidR="006D589D" w:rsidRPr="006D589D" w:rsidTr="006D589D">
        <w:trPr>
          <w:cantSplit/>
          <w:trHeight w:val="1134"/>
        </w:trPr>
        <w:tc>
          <w:tcPr>
            <w:tcW w:w="2268" w:type="dxa"/>
            <w:vMerge/>
          </w:tcPr>
          <w:p w:rsidR="006D589D" w:rsidRPr="006D589D" w:rsidRDefault="006D589D" w:rsidP="006D589D">
            <w:pPr>
              <w:spacing w:after="0" w:line="240" w:lineRule="auto"/>
              <w:jc w:val="center"/>
              <w:rPr>
                <w:rFonts w:ascii="Times New Roman" w:eastAsia="Times New Roman" w:hAnsi="Times New Roman" w:cs="Times New Roman"/>
                <w:noProof/>
                <w:sz w:val="28"/>
                <w:szCs w:val="20"/>
              </w:rPr>
            </w:pPr>
          </w:p>
        </w:tc>
        <w:tc>
          <w:tcPr>
            <w:tcW w:w="567" w:type="dxa"/>
            <w:textDirection w:val="btLr"/>
          </w:tcPr>
          <w:p w:rsidR="006D589D" w:rsidRPr="006D589D" w:rsidRDefault="006D589D" w:rsidP="006D589D">
            <w:pPr>
              <w:spacing w:after="0" w:line="240" w:lineRule="auto"/>
              <w:ind w:right="113"/>
              <w:rPr>
                <w:rFonts w:ascii="Times New Roman" w:eastAsia="Times New Roman" w:hAnsi="Times New Roman" w:cs="Times New Roman"/>
                <w:noProof/>
                <w:sz w:val="20"/>
                <w:szCs w:val="20"/>
              </w:rPr>
            </w:pPr>
            <w:r w:rsidRPr="006D589D">
              <w:rPr>
                <w:rFonts w:ascii="Times New Roman" w:eastAsia="Times New Roman" w:hAnsi="Times New Roman" w:cs="Times New Roman"/>
                <w:noProof/>
                <w:sz w:val="20"/>
                <w:szCs w:val="20"/>
              </w:rPr>
              <w:t>Планирано</w:t>
            </w:r>
          </w:p>
        </w:tc>
        <w:tc>
          <w:tcPr>
            <w:tcW w:w="567" w:type="dxa"/>
            <w:textDirection w:val="btLr"/>
          </w:tcPr>
          <w:p w:rsidR="006D589D" w:rsidRPr="006D589D" w:rsidRDefault="006D589D" w:rsidP="006D589D">
            <w:pPr>
              <w:spacing w:after="0" w:line="240" w:lineRule="auto"/>
              <w:ind w:right="113"/>
              <w:rPr>
                <w:rFonts w:ascii="Times New Roman" w:eastAsia="Times New Roman" w:hAnsi="Times New Roman" w:cs="Times New Roman"/>
                <w:noProof/>
                <w:sz w:val="20"/>
                <w:szCs w:val="20"/>
              </w:rPr>
            </w:pPr>
            <w:r w:rsidRPr="006D589D">
              <w:rPr>
                <w:rFonts w:ascii="Times New Roman" w:eastAsia="Times New Roman" w:hAnsi="Times New Roman" w:cs="Times New Roman"/>
                <w:noProof/>
                <w:sz w:val="20"/>
                <w:szCs w:val="20"/>
              </w:rPr>
              <w:t>Одржано</w:t>
            </w:r>
          </w:p>
        </w:tc>
        <w:tc>
          <w:tcPr>
            <w:tcW w:w="567" w:type="dxa"/>
            <w:textDirection w:val="btLr"/>
          </w:tcPr>
          <w:p w:rsidR="006D589D" w:rsidRPr="006D589D" w:rsidRDefault="006D589D" w:rsidP="006D589D">
            <w:pPr>
              <w:spacing w:after="0" w:line="240" w:lineRule="auto"/>
              <w:ind w:right="113"/>
              <w:rPr>
                <w:rFonts w:ascii="Times New Roman" w:eastAsia="Times New Roman" w:hAnsi="Times New Roman" w:cs="Times New Roman"/>
                <w:noProof/>
                <w:sz w:val="20"/>
                <w:szCs w:val="20"/>
              </w:rPr>
            </w:pPr>
            <w:r w:rsidRPr="006D589D">
              <w:rPr>
                <w:rFonts w:ascii="Times New Roman" w:eastAsia="Times New Roman" w:hAnsi="Times New Roman" w:cs="Times New Roman"/>
                <w:noProof/>
                <w:sz w:val="20"/>
                <w:szCs w:val="20"/>
              </w:rPr>
              <w:t>Укључено ученика</w:t>
            </w:r>
          </w:p>
        </w:tc>
        <w:tc>
          <w:tcPr>
            <w:tcW w:w="567" w:type="dxa"/>
            <w:textDirection w:val="btLr"/>
          </w:tcPr>
          <w:p w:rsidR="006D589D" w:rsidRPr="006D589D" w:rsidRDefault="006D589D" w:rsidP="006D589D">
            <w:pPr>
              <w:spacing w:after="0" w:line="240" w:lineRule="auto"/>
              <w:ind w:right="113"/>
              <w:rPr>
                <w:rFonts w:ascii="Times New Roman" w:eastAsia="Times New Roman" w:hAnsi="Times New Roman" w:cs="Times New Roman"/>
                <w:noProof/>
                <w:sz w:val="20"/>
                <w:szCs w:val="20"/>
              </w:rPr>
            </w:pPr>
            <w:r w:rsidRPr="006D589D">
              <w:rPr>
                <w:rFonts w:ascii="Times New Roman" w:eastAsia="Times New Roman" w:hAnsi="Times New Roman" w:cs="Times New Roman"/>
                <w:noProof/>
                <w:sz w:val="20"/>
                <w:szCs w:val="20"/>
              </w:rPr>
              <w:t>Планирано</w:t>
            </w:r>
          </w:p>
        </w:tc>
        <w:tc>
          <w:tcPr>
            <w:tcW w:w="567" w:type="dxa"/>
            <w:textDirection w:val="btLr"/>
          </w:tcPr>
          <w:p w:rsidR="006D589D" w:rsidRPr="006D589D" w:rsidRDefault="006D589D" w:rsidP="006D589D">
            <w:pPr>
              <w:spacing w:after="0" w:line="240" w:lineRule="auto"/>
              <w:ind w:right="113"/>
              <w:rPr>
                <w:rFonts w:ascii="Times New Roman" w:eastAsia="Times New Roman" w:hAnsi="Times New Roman" w:cs="Times New Roman"/>
                <w:noProof/>
                <w:sz w:val="20"/>
                <w:szCs w:val="20"/>
              </w:rPr>
            </w:pPr>
            <w:r w:rsidRPr="006D589D">
              <w:rPr>
                <w:rFonts w:ascii="Times New Roman" w:eastAsia="Times New Roman" w:hAnsi="Times New Roman" w:cs="Times New Roman"/>
                <w:noProof/>
                <w:sz w:val="20"/>
                <w:szCs w:val="20"/>
              </w:rPr>
              <w:t>Одржано</w:t>
            </w:r>
          </w:p>
        </w:tc>
        <w:tc>
          <w:tcPr>
            <w:tcW w:w="567" w:type="dxa"/>
            <w:textDirection w:val="btLr"/>
          </w:tcPr>
          <w:p w:rsidR="006D589D" w:rsidRPr="006D589D" w:rsidRDefault="006D589D" w:rsidP="006D589D">
            <w:pPr>
              <w:spacing w:after="0" w:line="240" w:lineRule="auto"/>
              <w:ind w:right="113"/>
              <w:rPr>
                <w:rFonts w:ascii="Times New Roman" w:eastAsia="Times New Roman" w:hAnsi="Times New Roman" w:cs="Times New Roman"/>
                <w:noProof/>
                <w:sz w:val="20"/>
                <w:szCs w:val="20"/>
              </w:rPr>
            </w:pPr>
            <w:r w:rsidRPr="006D589D">
              <w:rPr>
                <w:rFonts w:ascii="Times New Roman" w:eastAsia="Times New Roman" w:hAnsi="Times New Roman" w:cs="Times New Roman"/>
                <w:noProof/>
                <w:sz w:val="20"/>
                <w:szCs w:val="20"/>
              </w:rPr>
              <w:t>Укључено ученика</w:t>
            </w:r>
          </w:p>
        </w:tc>
        <w:tc>
          <w:tcPr>
            <w:tcW w:w="567" w:type="dxa"/>
            <w:textDirection w:val="btLr"/>
          </w:tcPr>
          <w:p w:rsidR="006D589D" w:rsidRPr="006D589D" w:rsidRDefault="006D589D" w:rsidP="006D589D">
            <w:pPr>
              <w:spacing w:after="0" w:line="240" w:lineRule="auto"/>
              <w:ind w:right="113"/>
              <w:rPr>
                <w:rFonts w:ascii="Times New Roman" w:eastAsia="Times New Roman" w:hAnsi="Times New Roman" w:cs="Times New Roman"/>
                <w:noProof/>
                <w:sz w:val="20"/>
                <w:szCs w:val="20"/>
              </w:rPr>
            </w:pPr>
            <w:r w:rsidRPr="006D589D">
              <w:rPr>
                <w:rFonts w:ascii="Times New Roman" w:eastAsia="Times New Roman" w:hAnsi="Times New Roman" w:cs="Times New Roman"/>
                <w:noProof/>
                <w:sz w:val="20"/>
                <w:szCs w:val="20"/>
              </w:rPr>
              <w:t>Планирано</w:t>
            </w:r>
          </w:p>
        </w:tc>
        <w:tc>
          <w:tcPr>
            <w:tcW w:w="567" w:type="dxa"/>
            <w:textDirection w:val="btLr"/>
          </w:tcPr>
          <w:p w:rsidR="006D589D" w:rsidRPr="006D589D" w:rsidRDefault="006D589D" w:rsidP="006D589D">
            <w:pPr>
              <w:spacing w:after="0" w:line="240" w:lineRule="auto"/>
              <w:ind w:right="113"/>
              <w:rPr>
                <w:rFonts w:ascii="Times New Roman" w:eastAsia="Times New Roman" w:hAnsi="Times New Roman" w:cs="Times New Roman"/>
                <w:noProof/>
                <w:sz w:val="20"/>
                <w:szCs w:val="20"/>
              </w:rPr>
            </w:pPr>
            <w:r w:rsidRPr="006D589D">
              <w:rPr>
                <w:rFonts w:ascii="Times New Roman" w:eastAsia="Times New Roman" w:hAnsi="Times New Roman" w:cs="Times New Roman"/>
                <w:noProof/>
                <w:sz w:val="20"/>
                <w:szCs w:val="20"/>
              </w:rPr>
              <w:t>Одржано</w:t>
            </w:r>
          </w:p>
        </w:tc>
        <w:tc>
          <w:tcPr>
            <w:tcW w:w="567" w:type="dxa"/>
            <w:textDirection w:val="btLr"/>
          </w:tcPr>
          <w:p w:rsidR="006D589D" w:rsidRPr="006D589D" w:rsidRDefault="006D589D" w:rsidP="006D589D">
            <w:pPr>
              <w:spacing w:after="0" w:line="240" w:lineRule="auto"/>
              <w:ind w:right="113"/>
              <w:rPr>
                <w:rFonts w:ascii="Times New Roman" w:eastAsia="Times New Roman" w:hAnsi="Times New Roman" w:cs="Times New Roman"/>
                <w:noProof/>
                <w:sz w:val="20"/>
                <w:szCs w:val="20"/>
              </w:rPr>
            </w:pPr>
            <w:r w:rsidRPr="006D589D">
              <w:rPr>
                <w:rFonts w:ascii="Times New Roman" w:eastAsia="Times New Roman" w:hAnsi="Times New Roman" w:cs="Times New Roman"/>
                <w:noProof/>
                <w:sz w:val="20"/>
                <w:szCs w:val="20"/>
              </w:rPr>
              <w:t>Укључено ученика</w:t>
            </w:r>
          </w:p>
        </w:tc>
        <w:tc>
          <w:tcPr>
            <w:tcW w:w="567" w:type="dxa"/>
            <w:textDirection w:val="btLr"/>
          </w:tcPr>
          <w:p w:rsidR="006D589D" w:rsidRPr="006D589D" w:rsidRDefault="006D589D" w:rsidP="006D589D">
            <w:pPr>
              <w:spacing w:after="0" w:line="240" w:lineRule="auto"/>
              <w:ind w:right="113"/>
              <w:rPr>
                <w:rFonts w:ascii="Times New Roman" w:eastAsia="Times New Roman" w:hAnsi="Times New Roman" w:cs="Times New Roman"/>
                <w:noProof/>
                <w:sz w:val="20"/>
                <w:szCs w:val="20"/>
              </w:rPr>
            </w:pPr>
            <w:r w:rsidRPr="006D589D">
              <w:rPr>
                <w:rFonts w:ascii="Times New Roman" w:eastAsia="Times New Roman" w:hAnsi="Times New Roman" w:cs="Times New Roman"/>
                <w:noProof/>
                <w:sz w:val="20"/>
                <w:szCs w:val="20"/>
              </w:rPr>
              <w:t>Планирано</w:t>
            </w:r>
          </w:p>
        </w:tc>
        <w:tc>
          <w:tcPr>
            <w:tcW w:w="567" w:type="dxa"/>
            <w:textDirection w:val="btLr"/>
          </w:tcPr>
          <w:p w:rsidR="006D589D" w:rsidRPr="006D589D" w:rsidRDefault="006D589D" w:rsidP="006D589D">
            <w:pPr>
              <w:spacing w:after="0" w:line="240" w:lineRule="auto"/>
              <w:ind w:right="113"/>
              <w:rPr>
                <w:rFonts w:ascii="Times New Roman" w:eastAsia="Times New Roman" w:hAnsi="Times New Roman" w:cs="Times New Roman"/>
                <w:noProof/>
                <w:sz w:val="20"/>
                <w:szCs w:val="20"/>
              </w:rPr>
            </w:pPr>
            <w:r w:rsidRPr="006D589D">
              <w:rPr>
                <w:rFonts w:ascii="Times New Roman" w:eastAsia="Times New Roman" w:hAnsi="Times New Roman" w:cs="Times New Roman"/>
                <w:noProof/>
                <w:sz w:val="20"/>
                <w:szCs w:val="20"/>
              </w:rPr>
              <w:t>Одржано</w:t>
            </w:r>
          </w:p>
        </w:tc>
        <w:tc>
          <w:tcPr>
            <w:tcW w:w="567" w:type="dxa"/>
            <w:textDirection w:val="btLr"/>
          </w:tcPr>
          <w:p w:rsidR="006D589D" w:rsidRPr="006D589D" w:rsidRDefault="006D589D" w:rsidP="006D589D">
            <w:pPr>
              <w:spacing w:after="0" w:line="240" w:lineRule="auto"/>
              <w:ind w:right="113"/>
              <w:rPr>
                <w:rFonts w:ascii="Times New Roman" w:eastAsia="Times New Roman" w:hAnsi="Times New Roman" w:cs="Times New Roman"/>
                <w:noProof/>
                <w:sz w:val="20"/>
                <w:szCs w:val="20"/>
              </w:rPr>
            </w:pPr>
            <w:r w:rsidRPr="006D589D">
              <w:rPr>
                <w:rFonts w:ascii="Times New Roman" w:eastAsia="Times New Roman" w:hAnsi="Times New Roman" w:cs="Times New Roman"/>
                <w:noProof/>
                <w:sz w:val="20"/>
                <w:szCs w:val="20"/>
              </w:rPr>
              <w:t>Укључено ученика</w:t>
            </w:r>
          </w:p>
        </w:tc>
        <w:tc>
          <w:tcPr>
            <w:tcW w:w="567" w:type="dxa"/>
            <w:textDirection w:val="btLr"/>
          </w:tcPr>
          <w:p w:rsidR="006D589D" w:rsidRPr="006D589D" w:rsidRDefault="006D589D" w:rsidP="006D589D">
            <w:pPr>
              <w:spacing w:after="0" w:line="240" w:lineRule="auto"/>
              <w:ind w:right="113"/>
              <w:rPr>
                <w:rFonts w:ascii="Times New Roman" w:eastAsia="Times New Roman" w:hAnsi="Times New Roman" w:cs="Times New Roman"/>
                <w:noProof/>
                <w:sz w:val="20"/>
                <w:szCs w:val="20"/>
              </w:rPr>
            </w:pPr>
            <w:r w:rsidRPr="006D589D">
              <w:rPr>
                <w:rFonts w:ascii="Times New Roman" w:eastAsia="Times New Roman" w:hAnsi="Times New Roman" w:cs="Times New Roman"/>
                <w:noProof/>
                <w:sz w:val="20"/>
                <w:szCs w:val="20"/>
              </w:rPr>
              <w:t>Планирано</w:t>
            </w:r>
          </w:p>
        </w:tc>
        <w:tc>
          <w:tcPr>
            <w:tcW w:w="567" w:type="dxa"/>
            <w:textDirection w:val="btLr"/>
          </w:tcPr>
          <w:p w:rsidR="006D589D" w:rsidRPr="006D589D" w:rsidRDefault="006D589D" w:rsidP="006D589D">
            <w:pPr>
              <w:spacing w:after="0" w:line="240" w:lineRule="auto"/>
              <w:ind w:right="113"/>
              <w:rPr>
                <w:rFonts w:ascii="Times New Roman" w:eastAsia="Times New Roman" w:hAnsi="Times New Roman" w:cs="Times New Roman"/>
                <w:noProof/>
                <w:sz w:val="20"/>
                <w:szCs w:val="20"/>
              </w:rPr>
            </w:pPr>
            <w:r w:rsidRPr="006D589D">
              <w:rPr>
                <w:rFonts w:ascii="Times New Roman" w:eastAsia="Times New Roman" w:hAnsi="Times New Roman" w:cs="Times New Roman"/>
                <w:noProof/>
                <w:sz w:val="20"/>
                <w:szCs w:val="20"/>
              </w:rPr>
              <w:t>Одржано</w:t>
            </w:r>
          </w:p>
        </w:tc>
        <w:tc>
          <w:tcPr>
            <w:tcW w:w="567" w:type="dxa"/>
            <w:textDirection w:val="btLr"/>
          </w:tcPr>
          <w:p w:rsidR="006D589D" w:rsidRPr="006D589D" w:rsidRDefault="006D589D" w:rsidP="006D589D">
            <w:pPr>
              <w:spacing w:after="0" w:line="240" w:lineRule="auto"/>
              <w:ind w:right="113"/>
              <w:rPr>
                <w:rFonts w:ascii="Times New Roman" w:eastAsia="Times New Roman" w:hAnsi="Times New Roman" w:cs="Times New Roman"/>
                <w:noProof/>
                <w:sz w:val="20"/>
                <w:szCs w:val="20"/>
              </w:rPr>
            </w:pPr>
            <w:r w:rsidRPr="006D589D">
              <w:rPr>
                <w:rFonts w:ascii="Times New Roman" w:eastAsia="Times New Roman" w:hAnsi="Times New Roman" w:cs="Times New Roman"/>
                <w:noProof/>
                <w:sz w:val="20"/>
                <w:szCs w:val="20"/>
              </w:rPr>
              <w:t>Укључено ученика</w:t>
            </w:r>
          </w:p>
        </w:tc>
        <w:tc>
          <w:tcPr>
            <w:tcW w:w="567" w:type="dxa"/>
            <w:textDirection w:val="btLr"/>
          </w:tcPr>
          <w:p w:rsidR="006D589D" w:rsidRPr="006D589D" w:rsidRDefault="006D589D" w:rsidP="006D589D">
            <w:pPr>
              <w:spacing w:after="0" w:line="240" w:lineRule="auto"/>
              <w:ind w:right="113"/>
              <w:rPr>
                <w:rFonts w:ascii="Times New Roman" w:eastAsia="Times New Roman" w:hAnsi="Times New Roman" w:cs="Times New Roman"/>
                <w:noProof/>
                <w:sz w:val="20"/>
                <w:szCs w:val="20"/>
              </w:rPr>
            </w:pPr>
            <w:r w:rsidRPr="006D589D">
              <w:rPr>
                <w:rFonts w:ascii="Times New Roman" w:eastAsia="Times New Roman" w:hAnsi="Times New Roman" w:cs="Times New Roman"/>
                <w:noProof/>
                <w:sz w:val="20"/>
                <w:szCs w:val="20"/>
              </w:rPr>
              <w:t>Планирано</w:t>
            </w:r>
          </w:p>
        </w:tc>
        <w:tc>
          <w:tcPr>
            <w:tcW w:w="567" w:type="dxa"/>
            <w:textDirection w:val="btLr"/>
          </w:tcPr>
          <w:p w:rsidR="006D589D" w:rsidRPr="006D589D" w:rsidRDefault="006D589D" w:rsidP="006D589D">
            <w:pPr>
              <w:spacing w:after="0" w:line="240" w:lineRule="auto"/>
              <w:ind w:right="113"/>
              <w:rPr>
                <w:rFonts w:ascii="Times New Roman" w:eastAsia="Times New Roman" w:hAnsi="Times New Roman" w:cs="Times New Roman"/>
                <w:noProof/>
                <w:sz w:val="20"/>
                <w:szCs w:val="20"/>
              </w:rPr>
            </w:pPr>
            <w:r w:rsidRPr="006D589D">
              <w:rPr>
                <w:rFonts w:ascii="Times New Roman" w:eastAsia="Times New Roman" w:hAnsi="Times New Roman" w:cs="Times New Roman"/>
                <w:noProof/>
                <w:sz w:val="20"/>
                <w:szCs w:val="20"/>
              </w:rPr>
              <w:t>Одржано</w:t>
            </w:r>
          </w:p>
        </w:tc>
        <w:tc>
          <w:tcPr>
            <w:tcW w:w="567" w:type="dxa"/>
            <w:textDirection w:val="btLr"/>
          </w:tcPr>
          <w:p w:rsidR="006D589D" w:rsidRPr="006D589D" w:rsidRDefault="006D589D" w:rsidP="006D589D">
            <w:pPr>
              <w:spacing w:after="0" w:line="240" w:lineRule="auto"/>
              <w:ind w:right="113"/>
              <w:rPr>
                <w:rFonts w:ascii="Times New Roman" w:eastAsia="Times New Roman" w:hAnsi="Times New Roman" w:cs="Times New Roman"/>
                <w:noProof/>
                <w:sz w:val="20"/>
                <w:szCs w:val="20"/>
              </w:rPr>
            </w:pPr>
            <w:r w:rsidRPr="006D589D">
              <w:rPr>
                <w:rFonts w:ascii="Times New Roman" w:eastAsia="Times New Roman" w:hAnsi="Times New Roman" w:cs="Times New Roman"/>
                <w:noProof/>
                <w:sz w:val="20"/>
                <w:szCs w:val="20"/>
              </w:rPr>
              <w:t>Укључено ученика</w:t>
            </w:r>
          </w:p>
        </w:tc>
        <w:tc>
          <w:tcPr>
            <w:tcW w:w="567" w:type="dxa"/>
            <w:textDirection w:val="btLr"/>
          </w:tcPr>
          <w:p w:rsidR="006D589D" w:rsidRPr="006D589D" w:rsidRDefault="006D589D" w:rsidP="006D589D">
            <w:pPr>
              <w:spacing w:after="0" w:line="240" w:lineRule="auto"/>
              <w:ind w:right="113"/>
              <w:rPr>
                <w:rFonts w:ascii="Times New Roman" w:eastAsia="Times New Roman" w:hAnsi="Times New Roman" w:cs="Times New Roman"/>
                <w:noProof/>
                <w:sz w:val="20"/>
                <w:szCs w:val="20"/>
              </w:rPr>
            </w:pPr>
            <w:r w:rsidRPr="006D589D">
              <w:rPr>
                <w:rFonts w:ascii="Times New Roman" w:eastAsia="Times New Roman" w:hAnsi="Times New Roman" w:cs="Times New Roman"/>
                <w:noProof/>
                <w:sz w:val="20"/>
                <w:szCs w:val="20"/>
              </w:rPr>
              <w:t>Планирано</w:t>
            </w:r>
          </w:p>
        </w:tc>
        <w:tc>
          <w:tcPr>
            <w:tcW w:w="567" w:type="dxa"/>
            <w:textDirection w:val="btLr"/>
          </w:tcPr>
          <w:p w:rsidR="006D589D" w:rsidRPr="006D589D" w:rsidRDefault="006D589D" w:rsidP="006D589D">
            <w:pPr>
              <w:spacing w:after="0" w:line="240" w:lineRule="auto"/>
              <w:ind w:right="113"/>
              <w:rPr>
                <w:rFonts w:ascii="Times New Roman" w:eastAsia="Times New Roman" w:hAnsi="Times New Roman" w:cs="Times New Roman"/>
                <w:noProof/>
                <w:sz w:val="20"/>
                <w:szCs w:val="20"/>
              </w:rPr>
            </w:pPr>
            <w:r w:rsidRPr="006D589D">
              <w:rPr>
                <w:rFonts w:ascii="Times New Roman" w:eastAsia="Times New Roman" w:hAnsi="Times New Roman" w:cs="Times New Roman"/>
                <w:noProof/>
                <w:sz w:val="20"/>
                <w:szCs w:val="20"/>
              </w:rPr>
              <w:t>Одржано</w:t>
            </w:r>
          </w:p>
        </w:tc>
        <w:tc>
          <w:tcPr>
            <w:tcW w:w="567" w:type="dxa"/>
            <w:textDirection w:val="btLr"/>
          </w:tcPr>
          <w:p w:rsidR="006D589D" w:rsidRPr="006D589D" w:rsidRDefault="006D589D" w:rsidP="006D589D">
            <w:pPr>
              <w:spacing w:after="0" w:line="240" w:lineRule="auto"/>
              <w:ind w:right="113"/>
              <w:rPr>
                <w:rFonts w:ascii="Times New Roman" w:eastAsia="Times New Roman" w:hAnsi="Times New Roman" w:cs="Times New Roman"/>
                <w:noProof/>
                <w:sz w:val="20"/>
                <w:szCs w:val="20"/>
              </w:rPr>
            </w:pPr>
            <w:r w:rsidRPr="006D589D">
              <w:rPr>
                <w:rFonts w:ascii="Times New Roman" w:eastAsia="Times New Roman" w:hAnsi="Times New Roman" w:cs="Times New Roman"/>
                <w:noProof/>
                <w:sz w:val="20"/>
                <w:szCs w:val="20"/>
              </w:rPr>
              <w:t>Укључено ученика</w:t>
            </w:r>
          </w:p>
        </w:tc>
      </w:tr>
      <w:tr w:rsidR="006D589D" w:rsidRPr="006D589D" w:rsidTr="006D589D">
        <w:trPr>
          <w:trHeight w:val="340"/>
        </w:trPr>
        <w:tc>
          <w:tcPr>
            <w:tcW w:w="2268" w:type="dxa"/>
          </w:tcPr>
          <w:p w:rsidR="006D589D" w:rsidRPr="006D589D" w:rsidRDefault="006D589D" w:rsidP="006D589D">
            <w:pPr>
              <w:spacing w:after="0" w:line="240" w:lineRule="auto"/>
              <w:rPr>
                <w:rFonts w:ascii="Times New Roman" w:eastAsia="Times New Roman" w:hAnsi="Times New Roman" w:cs="Times New Roman"/>
                <w:noProof/>
                <w:sz w:val="24"/>
                <w:szCs w:val="24"/>
              </w:rPr>
            </w:pPr>
            <w:r w:rsidRPr="006D589D">
              <w:rPr>
                <w:rFonts w:ascii="Times New Roman" w:eastAsia="Times New Roman" w:hAnsi="Times New Roman" w:cs="Times New Roman"/>
                <w:noProof/>
                <w:sz w:val="24"/>
                <w:szCs w:val="24"/>
              </w:rPr>
              <w:t>III-1</w:t>
            </w:r>
          </w:p>
        </w:tc>
        <w:tc>
          <w:tcPr>
            <w:tcW w:w="567" w:type="dxa"/>
          </w:tcPr>
          <w:p w:rsidR="006D589D" w:rsidRPr="006D589D" w:rsidRDefault="006D589D" w:rsidP="006D589D">
            <w:pPr>
              <w:spacing w:after="0" w:line="240" w:lineRule="auto"/>
              <w:rPr>
                <w:rFonts w:ascii="Times New Roman" w:eastAsia="Times New Roman" w:hAnsi="Times New Roman" w:cs="Times New Roman"/>
                <w:noProof/>
                <w:sz w:val="20"/>
                <w:szCs w:val="20"/>
              </w:rPr>
            </w:pPr>
            <w:r w:rsidRPr="006D589D">
              <w:rPr>
                <w:rFonts w:ascii="Times New Roman" w:eastAsia="Times New Roman" w:hAnsi="Times New Roman" w:cs="Times New Roman"/>
                <w:noProof/>
                <w:sz w:val="20"/>
                <w:szCs w:val="20"/>
              </w:rPr>
              <w:t>36</w:t>
            </w:r>
          </w:p>
        </w:tc>
        <w:tc>
          <w:tcPr>
            <w:tcW w:w="567" w:type="dxa"/>
          </w:tcPr>
          <w:p w:rsidR="006D589D" w:rsidRPr="006D589D" w:rsidRDefault="006D589D" w:rsidP="006D589D">
            <w:pPr>
              <w:spacing w:after="0" w:line="240" w:lineRule="auto"/>
              <w:rPr>
                <w:rFonts w:ascii="Times New Roman" w:eastAsia="Times New Roman" w:hAnsi="Times New Roman" w:cs="Times New Roman"/>
                <w:noProof/>
                <w:sz w:val="20"/>
                <w:szCs w:val="20"/>
              </w:rPr>
            </w:pPr>
            <w:r w:rsidRPr="006D589D">
              <w:rPr>
                <w:rFonts w:ascii="Times New Roman" w:eastAsia="Times New Roman" w:hAnsi="Times New Roman" w:cs="Times New Roman"/>
                <w:noProof/>
                <w:sz w:val="20"/>
                <w:szCs w:val="20"/>
              </w:rPr>
              <w:t>36</w:t>
            </w:r>
          </w:p>
        </w:tc>
        <w:tc>
          <w:tcPr>
            <w:tcW w:w="567" w:type="dxa"/>
          </w:tcPr>
          <w:p w:rsidR="006D589D" w:rsidRPr="00BD41A8" w:rsidRDefault="006D589D" w:rsidP="006D589D">
            <w:pPr>
              <w:spacing w:after="0" w:line="240" w:lineRule="auto"/>
              <w:rPr>
                <w:rFonts w:ascii="Times New Roman" w:eastAsia="Times New Roman" w:hAnsi="Times New Roman" w:cs="Times New Roman"/>
                <w:noProof/>
                <w:sz w:val="20"/>
                <w:szCs w:val="20"/>
                <w:lang w:val="sr-Latn-RS"/>
              </w:rPr>
            </w:pPr>
            <w:r w:rsidRPr="006D589D">
              <w:rPr>
                <w:rFonts w:ascii="Times New Roman" w:eastAsia="Times New Roman" w:hAnsi="Times New Roman" w:cs="Times New Roman"/>
                <w:noProof/>
                <w:sz w:val="20"/>
                <w:szCs w:val="20"/>
              </w:rPr>
              <w:t>2</w:t>
            </w:r>
            <w:r w:rsidR="00BA1D7F">
              <w:rPr>
                <w:rFonts w:ascii="Times New Roman" w:eastAsia="Times New Roman" w:hAnsi="Times New Roman" w:cs="Times New Roman"/>
                <w:noProof/>
                <w:sz w:val="20"/>
                <w:szCs w:val="20"/>
                <w:lang w:val="sr-Latn-RS"/>
              </w:rPr>
              <w:t>6</w:t>
            </w:r>
          </w:p>
        </w:tc>
        <w:tc>
          <w:tcPr>
            <w:tcW w:w="567" w:type="dxa"/>
          </w:tcPr>
          <w:p w:rsidR="006D589D" w:rsidRPr="006D589D" w:rsidRDefault="006D589D" w:rsidP="006D589D">
            <w:pPr>
              <w:spacing w:after="0" w:line="240" w:lineRule="auto"/>
              <w:rPr>
                <w:rFonts w:ascii="Times New Roman" w:eastAsia="Times New Roman" w:hAnsi="Times New Roman" w:cs="Times New Roman"/>
                <w:noProof/>
                <w:sz w:val="20"/>
                <w:szCs w:val="20"/>
              </w:rPr>
            </w:pPr>
          </w:p>
        </w:tc>
        <w:tc>
          <w:tcPr>
            <w:tcW w:w="567" w:type="dxa"/>
          </w:tcPr>
          <w:p w:rsidR="006D589D" w:rsidRPr="006D589D" w:rsidRDefault="006D589D" w:rsidP="006D589D">
            <w:pPr>
              <w:spacing w:after="0" w:line="240" w:lineRule="auto"/>
              <w:rPr>
                <w:rFonts w:ascii="Times New Roman" w:eastAsia="Times New Roman" w:hAnsi="Times New Roman" w:cs="Times New Roman"/>
                <w:noProof/>
                <w:sz w:val="20"/>
                <w:szCs w:val="20"/>
              </w:rPr>
            </w:pPr>
          </w:p>
        </w:tc>
        <w:tc>
          <w:tcPr>
            <w:tcW w:w="567" w:type="dxa"/>
          </w:tcPr>
          <w:p w:rsidR="006D589D" w:rsidRPr="006D589D" w:rsidRDefault="006D589D" w:rsidP="006D589D">
            <w:pPr>
              <w:spacing w:after="0" w:line="240" w:lineRule="auto"/>
              <w:rPr>
                <w:rFonts w:ascii="Times New Roman" w:eastAsia="Times New Roman" w:hAnsi="Times New Roman" w:cs="Times New Roman"/>
                <w:noProof/>
                <w:sz w:val="20"/>
                <w:szCs w:val="20"/>
              </w:rPr>
            </w:pPr>
          </w:p>
        </w:tc>
        <w:tc>
          <w:tcPr>
            <w:tcW w:w="567" w:type="dxa"/>
          </w:tcPr>
          <w:p w:rsidR="006D589D" w:rsidRPr="006D589D" w:rsidRDefault="006D589D" w:rsidP="006D589D">
            <w:pPr>
              <w:spacing w:after="0" w:line="240" w:lineRule="auto"/>
              <w:rPr>
                <w:rFonts w:ascii="Times New Roman" w:eastAsia="Times New Roman" w:hAnsi="Times New Roman" w:cs="Times New Roman"/>
                <w:noProof/>
                <w:sz w:val="20"/>
                <w:szCs w:val="20"/>
              </w:rPr>
            </w:pPr>
          </w:p>
        </w:tc>
        <w:tc>
          <w:tcPr>
            <w:tcW w:w="567" w:type="dxa"/>
          </w:tcPr>
          <w:p w:rsidR="006D589D" w:rsidRPr="006D589D" w:rsidRDefault="006D589D" w:rsidP="006D589D">
            <w:pPr>
              <w:spacing w:after="0" w:line="240" w:lineRule="auto"/>
              <w:rPr>
                <w:rFonts w:ascii="Times New Roman" w:eastAsia="Times New Roman" w:hAnsi="Times New Roman" w:cs="Times New Roman"/>
                <w:noProof/>
                <w:sz w:val="20"/>
                <w:szCs w:val="20"/>
              </w:rPr>
            </w:pPr>
          </w:p>
        </w:tc>
        <w:tc>
          <w:tcPr>
            <w:tcW w:w="567" w:type="dxa"/>
          </w:tcPr>
          <w:p w:rsidR="006D589D" w:rsidRPr="006D589D" w:rsidRDefault="006D589D" w:rsidP="006D589D">
            <w:pPr>
              <w:spacing w:after="0" w:line="240" w:lineRule="auto"/>
              <w:rPr>
                <w:rFonts w:ascii="Times New Roman" w:eastAsia="Times New Roman" w:hAnsi="Times New Roman" w:cs="Times New Roman"/>
                <w:noProof/>
                <w:sz w:val="20"/>
                <w:szCs w:val="20"/>
              </w:rPr>
            </w:pPr>
          </w:p>
        </w:tc>
        <w:tc>
          <w:tcPr>
            <w:tcW w:w="567" w:type="dxa"/>
          </w:tcPr>
          <w:p w:rsidR="006D589D" w:rsidRPr="006D589D" w:rsidRDefault="006D589D" w:rsidP="006D589D">
            <w:pPr>
              <w:spacing w:after="0" w:line="240" w:lineRule="auto"/>
              <w:rPr>
                <w:rFonts w:ascii="Times New Roman" w:eastAsia="Times New Roman" w:hAnsi="Times New Roman" w:cs="Times New Roman"/>
                <w:noProof/>
                <w:sz w:val="20"/>
                <w:szCs w:val="20"/>
              </w:rPr>
            </w:pPr>
            <w:r w:rsidRPr="006D589D">
              <w:rPr>
                <w:rFonts w:ascii="Times New Roman" w:eastAsia="Times New Roman" w:hAnsi="Times New Roman" w:cs="Times New Roman"/>
                <w:noProof/>
                <w:sz w:val="20"/>
                <w:szCs w:val="20"/>
              </w:rPr>
              <w:t>36</w:t>
            </w:r>
          </w:p>
        </w:tc>
        <w:tc>
          <w:tcPr>
            <w:tcW w:w="567" w:type="dxa"/>
          </w:tcPr>
          <w:p w:rsidR="006D589D" w:rsidRPr="006D589D" w:rsidRDefault="006D589D" w:rsidP="006D589D">
            <w:pPr>
              <w:spacing w:after="0" w:line="240" w:lineRule="auto"/>
              <w:rPr>
                <w:rFonts w:ascii="Times New Roman" w:eastAsia="Times New Roman" w:hAnsi="Times New Roman" w:cs="Times New Roman"/>
                <w:noProof/>
                <w:sz w:val="20"/>
                <w:szCs w:val="20"/>
              </w:rPr>
            </w:pPr>
            <w:r w:rsidRPr="006D589D">
              <w:rPr>
                <w:rFonts w:ascii="Times New Roman" w:eastAsia="Times New Roman" w:hAnsi="Times New Roman" w:cs="Times New Roman"/>
                <w:noProof/>
                <w:sz w:val="20"/>
                <w:szCs w:val="20"/>
              </w:rPr>
              <w:t>36</w:t>
            </w:r>
          </w:p>
        </w:tc>
        <w:tc>
          <w:tcPr>
            <w:tcW w:w="567" w:type="dxa"/>
          </w:tcPr>
          <w:p w:rsidR="006D589D" w:rsidRPr="00BD41A8" w:rsidRDefault="006D589D" w:rsidP="006D589D">
            <w:pPr>
              <w:spacing w:after="0" w:line="240" w:lineRule="auto"/>
              <w:rPr>
                <w:rFonts w:ascii="Times New Roman" w:eastAsia="Times New Roman" w:hAnsi="Times New Roman" w:cs="Times New Roman"/>
                <w:noProof/>
                <w:sz w:val="20"/>
                <w:szCs w:val="20"/>
                <w:lang w:val="sr-Latn-RS"/>
              </w:rPr>
            </w:pPr>
            <w:r w:rsidRPr="006D589D">
              <w:rPr>
                <w:rFonts w:ascii="Times New Roman" w:eastAsia="Times New Roman" w:hAnsi="Times New Roman" w:cs="Times New Roman"/>
                <w:noProof/>
                <w:sz w:val="20"/>
                <w:szCs w:val="20"/>
              </w:rPr>
              <w:t>2</w:t>
            </w:r>
            <w:r w:rsidR="00BA1D7F">
              <w:rPr>
                <w:rFonts w:ascii="Times New Roman" w:eastAsia="Times New Roman" w:hAnsi="Times New Roman" w:cs="Times New Roman"/>
                <w:noProof/>
                <w:sz w:val="20"/>
                <w:szCs w:val="20"/>
                <w:lang w:val="sr-Latn-RS"/>
              </w:rPr>
              <w:t>6</w:t>
            </w:r>
          </w:p>
        </w:tc>
        <w:tc>
          <w:tcPr>
            <w:tcW w:w="567" w:type="dxa"/>
          </w:tcPr>
          <w:p w:rsidR="006D589D" w:rsidRPr="006D589D" w:rsidRDefault="006D589D" w:rsidP="006D589D">
            <w:pPr>
              <w:spacing w:after="0" w:line="240" w:lineRule="auto"/>
              <w:rPr>
                <w:rFonts w:ascii="Times New Roman" w:eastAsia="Times New Roman" w:hAnsi="Times New Roman" w:cs="Times New Roman"/>
                <w:noProof/>
                <w:sz w:val="20"/>
                <w:szCs w:val="20"/>
              </w:rPr>
            </w:pPr>
          </w:p>
        </w:tc>
        <w:tc>
          <w:tcPr>
            <w:tcW w:w="567" w:type="dxa"/>
          </w:tcPr>
          <w:p w:rsidR="006D589D" w:rsidRPr="006D589D" w:rsidRDefault="006D589D" w:rsidP="006D589D">
            <w:pPr>
              <w:spacing w:after="0" w:line="240" w:lineRule="auto"/>
              <w:rPr>
                <w:rFonts w:ascii="Times New Roman" w:eastAsia="Times New Roman" w:hAnsi="Times New Roman" w:cs="Times New Roman"/>
                <w:noProof/>
                <w:sz w:val="20"/>
                <w:szCs w:val="20"/>
              </w:rPr>
            </w:pPr>
          </w:p>
        </w:tc>
        <w:tc>
          <w:tcPr>
            <w:tcW w:w="567" w:type="dxa"/>
          </w:tcPr>
          <w:p w:rsidR="006D589D" w:rsidRPr="006D589D" w:rsidRDefault="006D589D" w:rsidP="006D589D">
            <w:pPr>
              <w:spacing w:after="0" w:line="240" w:lineRule="auto"/>
              <w:rPr>
                <w:rFonts w:ascii="Times New Roman" w:eastAsia="Times New Roman" w:hAnsi="Times New Roman" w:cs="Times New Roman"/>
                <w:noProof/>
                <w:sz w:val="20"/>
                <w:szCs w:val="20"/>
              </w:rPr>
            </w:pPr>
          </w:p>
        </w:tc>
        <w:tc>
          <w:tcPr>
            <w:tcW w:w="567" w:type="dxa"/>
          </w:tcPr>
          <w:p w:rsidR="006D589D" w:rsidRPr="006D589D" w:rsidRDefault="006D589D" w:rsidP="006D589D">
            <w:pPr>
              <w:spacing w:after="0" w:line="240" w:lineRule="auto"/>
              <w:rPr>
                <w:rFonts w:ascii="Times New Roman" w:eastAsia="Times New Roman" w:hAnsi="Times New Roman" w:cs="Times New Roman"/>
                <w:noProof/>
                <w:sz w:val="20"/>
                <w:szCs w:val="20"/>
              </w:rPr>
            </w:pPr>
          </w:p>
        </w:tc>
        <w:tc>
          <w:tcPr>
            <w:tcW w:w="567" w:type="dxa"/>
          </w:tcPr>
          <w:p w:rsidR="006D589D" w:rsidRPr="006D589D" w:rsidRDefault="006D589D" w:rsidP="006D589D">
            <w:pPr>
              <w:spacing w:after="0" w:line="240" w:lineRule="auto"/>
              <w:rPr>
                <w:rFonts w:ascii="Times New Roman" w:eastAsia="Times New Roman" w:hAnsi="Times New Roman" w:cs="Times New Roman"/>
                <w:noProof/>
                <w:sz w:val="20"/>
                <w:szCs w:val="20"/>
              </w:rPr>
            </w:pPr>
          </w:p>
        </w:tc>
        <w:tc>
          <w:tcPr>
            <w:tcW w:w="567" w:type="dxa"/>
          </w:tcPr>
          <w:p w:rsidR="006D589D" w:rsidRPr="006D589D" w:rsidRDefault="006D589D" w:rsidP="006D589D">
            <w:pPr>
              <w:spacing w:after="0" w:line="240" w:lineRule="auto"/>
              <w:rPr>
                <w:rFonts w:ascii="Times New Roman" w:eastAsia="Times New Roman" w:hAnsi="Times New Roman" w:cs="Times New Roman"/>
                <w:noProof/>
                <w:sz w:val="20"/>
                <w:szCs w:val="20"/>
              </w:rPr>
            </w:pPr>
          </w:p>
        </w:tc>
        <w:tc>
          <w:tcPr>
            <w:tcW w:w="567" w:type="dxa"/>
          </w:tcPr>
          <w:p w:rsidR="006D589D" w:rsidRPr="006D589D" w:rsidRDefault="006D589D" w:rsidP="006D589D">
            <w:pPr>
              <w:spacing w:after="0" w:line="240" w:lineRule="auto"/>
              <w:rPr>
                <w:rFonts w:ascii="Times New Roman" w:eastAsia="Times New Roman" w:hAnsi="Times New Roman" w:cs="Times New Roman"/>
                <w:noProof/>
                <w:sz w:val="20"/>
                <w:szCs w:val="20"/>
                <w:lang w:val="sr-Latn-CS"/>
              </w:rPr>
            </w:pPr>
          </w:p>
        </w:tc>
        <w:tc>
          <w:tcPr>
            <w:tcW w:w="567" w:type="dxa"/>
          </w:tcPr>
          <w:p w:rsidR="006D589D" w:rsidRPr="006D589D" w:rsidRDefault="006D589D" w:rsidP="006D589D">
            <w:pPr>
              <w:spacing w:after="0" w:line="240" w:lineRule="auto"/>
              <w:rPr>
                <w:rFonts w:ascii="Times New Roman" w:eastAsia="Times New Roman" w:hAnsi="Times New Roman" w:cs="Times New Roman"/>
                <w:noProof/>
                <w:sz w:val="20"/>
                <w:szCs w:val="20"/>
                <w:lang w:val="sr-Latn-CS"/>
              </w:rPr>
            </w:pPr>
          </w:p>
        </w:tc>
        <w:tc>
          <w:tcPr>
            <w:tcW w:w="567" w:type="dxa"/>
          </w:tcPr>
          <w:p w:rsidR="006D589D" w:rsidRPr="006D589D" w:rsidRDefault="006D589D" w:rsidP="006D589D">
            <w:pPr>
              <w:spacing w:after="0" w:line="240" w:lineRule="auto"/>
              <w:rPr>
                <w:rFonts w:ascii="Times New Roman" w:eastAsia="Times New Roman" w:hAnsi="Times New Roman" w:cs="Times New Roman"/>
                <w:noProof/>
                <w:sz w:val="20"/>
                <w:szCs w:val="20"/>
              </w:rPr>
            </w:pPr>
          </w:p>
        </w:tc>
      </w:tr>
      <w:tr w:rsidR="006D589D" w:rsidRPr="006D589D" w:rsidTr="006D589D">
        <w:trPr>
          <w:trHeight w:val="340"/>
        </w:trPr>
        <w:tc>
          <w:tcPr>
            <w:tcW w:w="2268" w:type="dxa"/>
          </w:tcPr>
          <w:p w:rsidR="006D589D" w:rsidRPr="006D589D" w:rsidRDefault="006D589D" w:rsidP="006D589D">
            <w:pPr>
              <w:spacing w:after="0" w:line="240" w:lineRule="auto"/>
              <w:rPr>
                <w:rFonts w:ascii="Times New Roman" w:eastAsia="Times New Roman" w:hAnsi="Times New Roman" w:cs="Times New Roman"/>
                <w:noProof/>
                <w:sz w:val="24"/>
                <w:szCs w:val="24"/>
              </w:rPr>
            </w:pPr>
            <w:r w:rsidRPr="006D589D">
              <w:rPr>
                <w:rFonts w:ascii="Times New Roman" w:eastAsia="Times New Roman" w:hAnsi="Times New Roman" w:cs="Times New Roman"/>
                <w:noProof/>
                <w:sz w:val="24"/>
                <w:szCs w:val="24"/>
              </w:rPr>
              <w:t>III-2</w:t>
            </w:r>
          </w:p>
        </w:tc>
        <w:tc>
          <w:tcPr>
            <w:tcW w:w="567" w:type="dxa"/>
          </w:tcPr>
          <w:p w:rsidR="006D589D" w:rsidRPr="006D589D" w:rsidRDefault="006D589D" w:rsidP="006D589D">
            <w:pPr>
              <w:spacing w:after="0" w:line="240" w:lineRule="auto"/>
              <w:rPr>
                <w:rFonts w:ascii="Times New Roman" w:eastAsia="Times New Roman" w:hAnsi="Times New Roman" w:cs="Times New Roman"/>
                <w:noProof/>
                <w:sz w:val="20"/>
                <w:szCs w:val="20"/>
              </w:rPr>
            </w:pPr>
            <w:r w:rsidRPr="006D589D">
              <w:rPr>
                <w:rFonts w:ascii="Times New Roman" w:eastAsia="Times New Roman" w:hAnsi="Times New Roman" w:cs="Times New Roman"/>
                <w:noProof/>
                <w:sz w:val="20"/>
                <w:szCs w:val="20"/>
              </w:rPr>
              <w:t>36</w:t>
            </w:r>
          </w:p>
        </w:tc>
        <w:tc>
          <w:tcPr>
            <w:tcW w:w="567" w:type="dxa"/>
          </w:tcPr>
          <w:p w:rsidR="006D589D" w:rsidRPr="006D589D" w:rsidRDefault="006D589D" w:rsidP="006D589D">
            <w:pPr>
              <w:spacing w:after="0" w:line="240" w:lineRule="auto"/>
              <w:rPr>
                <w:rFonts w:ascii="Times New Roman" w:eastAsia="Times New Roman" w:hAnsi="Times New Roman" w:cs="Times New Roman"/>
                <w:noProof/>
                <w:sz w:val="20"/>
                <w:szCs w:val="20"/>
              </w:rPr>
            </w:pPr>
            <w:r w:rsidRPr="006D589D">
              <w:rPr>
                <w:rFonts w:ascii="Times New Roman" w:eastAsia="Times New Roman" w:hAnsi="Times New Roman" w:cs="Times New Roman"/>
                <w:noProof/>
                <w:sz w:val="20"/>
                <w:szCs w:val="20"/>
              </w:rPr>
              <w:t>36</w:t>
            </w:r>
          </w:p>
        </w:tc>
        <w:tc>
          <w:tcPr>
            <w:tcW w:w="567" w:type="dxa"/>
          </w:tcPr>
          <w:p w:rsidR="006D589D" w:rsidRPr="00BD41A8" w:rsidRDefault="00BD41A8" w:rsidP="006D589D">
            <w:pPr>
              <w:spacing w:after="0" w:line="240" w:lineRule="auto"/>
              <w:rPr>
                <w:rFonts w:ascii="Times New Roman" w:eastAsia="Times New Roman" w:hAnsi="Times New Roman" w:cs="Times New Roman"/>
                <w:noProof/>
                <w:sz w:val="20"/>
                <w:szCs w:val="20"/>
                <w:lang w:val="sr-Latn-RS"/>
              </w:rPr>
            </w:pPr>
            <w:r>
              <w:rPr>
                <w:rFonts w:ascii="Times New Roman" w:eastAsia="Times New Roman" w:hAnsi="Times New Roman" w:cs="Times New Roman"/>
                <w:noProof/>
                <w:sz w:val="20"/>
                <w:szCs w:val="20"/>
                <w:lang w:val="sr-Latn-RS"/>
              </w:rPr>
              <w:t>22</w:t>
            </w:r>
          </w:p>
        </w:tc>
        <w:tc>
          <w:tcPr>
            <w:tcW w:w="567" w:type="dxa"/>
          </w:tcPr>
          <w:p w:rsidR="006D589D" w:rsidRPr="006D589D" w:rsidRDefault="006D589D" w:rsidP="006D589D">
            <w:pPr>
              <w:spacing w:after="0" w:line="240" w:lineRule="auto"/>
              <w:rPr>
                <w:rFonts w:ascii="Times New Roman" w:eastAsia="Times New Roman" w:hAnsi="Times New Roman" w:cs="Times New Roman"/>
                <w:noProof/>
                <w:sz w:val="20"/>
                <w:szCs w:val="20"/>
              </w:rPr>
            </w:pPr>
          </w:p>
        </w:tc>
        <w:tc>
          <w:tcPr>
            <w:tcW w:w="567" w:type="dxa"/>
          </w:tcPr>
          <w:p w:rsidR="006D589D" w:rsidRPr="006D589D" w:rsidRDefault="006D589D" w:rsidP="006D589D">
            <w:pPr>
              <w:spacing w:after="0" w:line="240" w:lineRule="auto"/>
              <w:rPr>
                <w:rFonts w:ascii="Times New Roman" w:eastAsia="Times New Roman" w:hAnsi="Times New Roman" w:cs="Times New Roman"/>
                <w:noProof/>
                <w:sz w:val="20"/>
                <w:szCs w:val="20"/>
              </w:rPr>
            </w:pPr>
          </w:p>
        </w:tc>
        <w:tc>
          <w:tcPr>
            <w:tcW w:w="567" w:type="dxa"/>
          </w:tcPr>
          <w:p w:rsidR="006D589D" w:rsidRPr="006D589D" w:rsidRDefault="006D589D" w:rsidP="006D589D">
            <w:pPr>
              <w:spacing w:after="0" w:line="240" w:lineRule="auto"/>
              <w:rPr>
                <w:rFonts w:ascii="Times New Roman" w:eastAsia="Times New Roman" w:hAnsi="Times New Roman" w:cs="Times New Roman"/>
                <w:noProof/>
                <w:sz w:val="20"/>
                <w:szCs w:val="20"/>
              </w:rPr>
            </w:pPr>
          </w:p>
        </w:tc>
        <w:tc>
          <w:tcPr>
            <w:tcW w:w="567" w:type="dxa"/>
          </w:tcPr>
          <w:p w:rsidR="006D589D" w:rsidRPr="006D589D" w:rsidRDefault="006D589D" w:rsidP="006D589D">
            <w:pPr>
              <w:spacing w:after="0" w:line="240" w:lineRule="auto"/>
              <w:rPr>
                <w:rFonts w:ascii="Times New Roman" w:eastAsia="Times New Roman" w:hAnsi="Times New Roman" w:cs="Times New Roman"/>
                <w:noProof/>
                <w:sz w:val="20"/>
                <w:szCs w:val="20"/>
              </w:rPr>
            </w:pPr>
          </w:p>
        </w:tc>
        <w:tc>
          <w:tcPr>
            <w:tcW w:w="567" w:type="dxa"/>
          </w:tcPr>
          <w:p w:rsidR="006D589D" w:rsidRPr="006D589D" w:rsidRDefault="006D589D" w:rsidP="006D589D">
            <w:pPr>
              <w:spacing w:after="0" w:line="240" w:lineRule="auto"/>
              <w:rPr>
                <w:rFonts w:ascii="Times New Roman" w:eastAsia="Times New Roman" w:hAnsi="Times New Roman" w:cs="Times New Roman"/>
                <w:noProof/>
                <w:sz w:val="20"/>
                <w:szCs w:val="20"/>
              </w:rPr>
            </w:pPr>
          </w:p>
        </w:tc>
        <w:tc>
          <w:tcPr>
            <w:tcW w:w="567" w:type="dxa"/>
          </w:tcPr>
          <w:p w:rsidR="006D589D" w:rsidRPr="006D589D" w:rsidRDefault="006D589D" w:rsidP="006D589D">
            <w:pPr>
              <w:spacing w:after="0" w:line="240" w:lineRule="auto"/>
              <w:rPr>
                <w:rFonts w:ascii="Times New Roman" w:eastAsia="Times New Roman" w:hAnsi="Times New Roman" w:cs="Times New Roman"/>
                <w:noProof/>
                <w:sz w:val="20"/>
                <w:szCs w:val="20"/>
              </w:rPr>
            </w:pPr>
          </w:p>
        </w:tc>
        <w:tc>
          <w:tcPr>
            <w:tcW w:w="567" w:type="dxa"/>
          </w:tcPr>
          <w:p w:rsidR="006D589D" w:rsidRPr="006D589D" w:rsidRDefault="006D589D" w:rsidP="006D589D">
            <w:pPr>
              <w:spacing w:after="0" w:line="240" w:lineRule="auto"/>
              <w:rPr>
                <w:rFonts w:ascii="Times New Roman" w:eastAsia="Times New Roman" w:hAnsi="Times New Roman" w:cs="Times New Roman"/>
                <w:noProof/>
                <w:sz w:val="20"/>
                <w:szCs w:val="20"/>
              </w:rPr>
            </w:pPr>
            <w:r w:rsidRPr="006D589D">
              <w:rPr>
                <w:rFonts w:ascii="Times New Roman" w:eastAsia="Times New Roman" w:hAnsi="Times New Roman" w:cs="Times New Roman"/>
                <w:noProof/>
                <w:sz w:val="20"/>
                <w:szCs w:val="20"/>
              </w:rPr>
              <w:t>36</w:t>
            </w:r>
          </w:p>
        </w:tc>
        <w:tc>
          <w:tcPr>
            <w:tcW w:w="567" w:type="dxa"/>
          </w:tcPr>
          <w:p w:rsidR="006D589D" w:rsidRPr="006D589D" w:rsidRDefault="006D589D" w:rsidP="006D589D">
            <w:pPr>
              <w:spacing w:after="0" w:line="240" w:lineRule="auto"/>
              <w:rPr>
                <w:rFonts w:ascii="Times New Roman" w:eastAsia="Times New Roman" w:hAnsi="Times New Roman" w:cs="Times New Roman"/>
                <w:noProof/>
                <w:sz w:val="20"/>
                <w:szCs w:val="20"/>
              </w:rPr>
            </w:pPr>
            <w:r w:rsidRPr="006D589D">
              <w:rPr>
                <w:rFonts w:ascii="Times New Roman" w:eastAsia="Times New Roman" w:hAnsi="Times New Roman" w:cs="Times New Roman"/>
                <w:noProof/>
                <w:sz w:val="20"/>
                <w:szCs w:val="20"/>
              </w:rPr>
              <w:t>36</w:t>
            </w:r>
          </w:p>
        </w:tc>
        <w:tc>
          <w:tcPr>
            <w:tcW w:w="567" w:type="dxa"/>
          </w:tcPr>
          <w:p w:rsidR="006D589D" w:rsidRPr="00BD41A8" w:rsidRDefault="00BD41A8" w:rsidP="006D589D">
            <w:pPr>
              <w:spacing w:after="0" w:line="240" w:lineRule="auto"/>
              <w:rPr>
                <w:rFonts w:ascii="Times New Roman" w:eastAsia="Times New Roman" w:hAnsi="Times New Roman" w:cs="Times New Roman"/>
                <w:noProof/>
                <w:sz w:val="20"/>
                <w:szCs w:val="20"/>
                <w:lang w:val="sr-Latn-RS"/>
              </w:rPr>
            </w:pPr>
            <w:r>
              <w:rPr>
                <w:rFonts w:ascii="Times New Roman" w:eastAsia="Times New Roman" w:hAnsi="Times New Roman" w:cs="Times New Roman"/>
                <w:noProof/>
                <w:sz w:val="20"/>
                <w:szCs w:val="20"/>
                <w:lang w:val="sr-Latn-RS"/>
              </w:rPr>
              <w:t>22</w:t>
            </w:r>
          </w:p>
        </w:tc>
        <w:tc>
          <w:tcPr>
            <w:tcW w:w="567" w:type="dxa"/>
          </w:tcPr>
          <w:p w:rsidR="006D589D" w:rsidRPr="006D589D" w:rsidRDefault="006D589D" w:rsidP="006D589D">
            <w:pPr>
              <w:spacing w:after="0" w:line="240" w:lineRule="auto"/>
              <w:rPr>
                <w:rFonts w:ascii="Times New Roman" w:eastAsia="Times New Roman" w:hAnsi="Times New Roman" w:cs="Times New Roman"/>
                <w:noProof/>
                <w:sz w:val="20"/>
                <w:szCs w:val="20"/>
              </w:rPr>
            </w:pPr>
          </w:p>
        </w:tc>
        <w:tc>
          <w:tcPr>
            <w:tcW w:w="567" w:type="dxa"/>
          </w:tcPr>
          <w:p w:rsidR="006D589D" w:rsidRPr="006D589D" w:rsidRDefault="006D589D" w:rsidP="006D589D">
            <w:pPr>
              <w:spacing w:after="0" w:line="240" w:lineRule="auto"/>
              <w:rPr>
                <w:rFonts w:ascii="Times New Roman" w:eastAsia="Times New Roman" w:hAnsi="Times New Roman" w:cs="Times New Roman"/>
                <w:noProof/>
                <w:sz w:val="20"/>
                <w:szCs w:val="20"/>
              </w:rPr>
            </w:pPr>
          </w:p>
        </w:tc>
        <w:tc>
          <w:tcPr>
            <w:tcW w:w="567" w:type="dxa"/>
          </w:tcPr>
          <w:p w:rsidR="006D589D" w:rsidRPr="006D589D" w:rsidRDefault="006D589D" w:rsidP="006D589D">
            <w:pPr>
              <w:spacing w:after="0" w:line="240" w:lineRule="auto"/>
              <w:rPr>
                <w:rFonts w:ascii="Times New Roman" w:eastAsia="Times New Roman" w:hAnsi="Times New Roman" w:cs="Times New Roman"/>
                <w:noProof/>
                <w:sz w:val="20"/>
                <w:szCs w:val="20"/>
              </w:rPr>
            </w:pPr>
          </w:p>
        </w:tc>
        <w:tc>
          <w:tcPr>
            <w:tcW w:w="567" w:type="dxa"/>
          </w:tcPr>
          <w:p w:rsidR="006D589D" w:rsidRPr="006D589D" w:rsidRDefault="006D589D" w:rsidP="006D589D">
            <w:pPr>
              <w:spacing w:after="0" w:line="240" w:lineRule="auto"/>
              <w:rPr>
                <w:rFonts w:ascii="Times New Roman" w:eastAsia="Times New Roman" w:hAnsi="Times New Roman" w:cs="Times New Roman"/>
                <w:noProof/>
                <w:sz w:val="20"/>
                <w:szCs w:val="20"/>
              </w:rPr>
            </w:pPr>
          </w:p>
        </w:tc>
        <w:tc>
          <w:tcPr>
            <w:tcW w:w="567" w:type="dxa"/>
          </w:tcPr>
          <w:p w:rsidR="006D589D" w:rsidRPr="006D589D" w:rsidRDefault="006D589D" w:rsidP="006D589D">
            <w:pPr>
              <w:spacing w:after="0" w:line="240" w:lineRule="auto"/>
              <w:rPr>
                <w:rFonts w:ascii="Times New Roman" w:eastAsia="Times New Roman" w:hAnsi="Times New Roman" w:cs="Times New Roman"/>
                <w:noProof/>
                <w:sz w:val="20"/>
                <w:szCs w:val="20"/>
              </w:rPr>
            </w:pPr>
          </w:p>
        </w:tc>
        <w:tc>
          <w:tcPr>
            <w:tcW w:w="567" w:type="dxa"/>
          </w:tcPr>
          <w:p w:rsidR="006D589D" w:rsidRPr="006D589D" w:rsidRDefault="006D589D" w:rsidP="006D589D">
            <w:pPr>
              <w:spacing w:after="0" w:line="240" w:lineRule="auto"/>
              <w:rPr>
                <w:rFonts w:ascii="Times New Roman" w:eastAsia="Times New Roman" w:hAnsi="Times New Roman" w:cs="Times New Roman"/>
                <w:noProof/>
                <w:sz w:val="20"/>
                <w:szCs w:val="20"/>
              </w:rPr>
            </w:pPr>
          </w:p>
        </w:tc>
        <w:tc>
          <w:tcPr>
            <w:tcW w:w="567" w:type="dxa"/>
          </w:tcPr>
          <w:p w:rsidR="006D589D" w:rsidRPr="006D589D" w:rsidRDefault="006D589D" w:rsidP="006D589D">
            <w:pPr>
              <w:spacing w:after="0" w:line="240" w:lineRule="auto"/>
              <w:rPr>
                <w:rFonts w:ascii="Times New Roman" w:eastAsia="Times New Roman" w:hAnsi="Times New Roman" w:cs="Times New Roman"/>
                <w:noProof/>
                <w:sz w:val="20"/>
                <w:szCs w:val="20"/>
                <w:lang w:val="sr-Latn-CS"/>
              </w:rPr>
            </w:pPr>
          </w:p>
        </w:tc>
        <w:tc>
          <w:tcPr>
            <w:tcW w:w="567" w:type="dxa"/>
          </w:tcPr>
          <w:p w:rsidR="006D589D" w:rsidRPr="006D589D" w:rsidRDefault="006D589D" w:rsidP="006D589D">
            <w:pPr>
              <w:spacing w:after="0" w:line="240" w:lineRule="auto"/>
              <w:rPr>
                <w:rFonts w:ascii="Times New Roman" w:eastAsia="Times New Roman" w:hAnsi="Times New Roman" w:cs="Times New Roman"/>
                <w:noProof/>
                <w:sz w:val="20"/>
                <w:szCs w:val="20"/>
                <w:lang w:val="sr-Latn-CS"/>
              </w:rPr>
            </w:pPr>
          </w:p>
        </w:tc>
        <w:tc>
          <w:tcPr>
            <w:tcW w:w="567" w:type="dxa"/>
          </w:tcPr>
          <w:p w:rsidR="006D589D" w:rsidRPr="006D589D" w:rsidRDefault="006D589D" w:rsidP="006D589D">
            <w:pPr>
              <w:spacing w:after="0" w:line="240" w:lineRule="auto"/>
              <w:rPr>
                <w:rFonts w:ascii="Times New Roman" w:eastAsia="Times New Roman" w:hAnsi="Times New Roman" w:cs="Times New Roman"/>
                <w:noProof/>
                <w:sz w:val="20"/>
                <w:szCs w:val="20"/>
              </w:rPr>
            </w:pPr>
          </w:p>
        </w:tc>
      </w:tr>
      <w:tr w:rsidR="006D589D" w:rsidRPr="006D589D" w:rsidTr="006D589D">
        <w:trPr>
          <w:trHeight w:val="340"/>
        </w:trPr>
        <w:tc>
          <w:tcPr>
            <w:tcW w:w="2268" w:type="dxa"/>
          </w:tcPr>
          <w:p w:rsidR="006D589D" w:rsidRPr="006D589D" w:rsidRDefault="006D589D" w:rsidP="006D589D">
            <w:pPr>
              <w:spacing w:after="0" w:line="240" w:lineRule="auto"/>
              <w:rPr>
                <w:rFonts w:ascii="Times New Roman" w:eastAsia="Times New Roman" w:hAnsi="Times New Roman" w:cs="Times New Roman"/>
                <w:noProof/>
                <w:sz w:val="24"/>
                <w:szCs w:val="24"/>
              </w:rPr>
            </w:pPr>
            <w:r w:rsidRPr="006D589D">
              <w:rPr>
                <w:rFonts w:ascii="Times New Roman" w:eastAsia="Times New Roman" w:hAnsi="Times New Roman" w:cs="Times New Roman"/>
                <w:noProof/>
                <w:sz w:val="24"/>
                <w:szCs w:val="24"/>
              </w:rPr>
              <w:t>III-3</w:t>
            </w:r>
          </w:p>
        </w:tc>
        <w:tc>
          <w:tcPr>
            <w:tcW w:w="567" w:type="dxa"/>
          </w:tcPr>
          <w:p w:rsidR="006D589D" w:rsidRPr="006D589D" w:rsidRDefault="006D589D" w:rsidP="006D589D">
            <w:pPr>
              <w:spacing w:after="0" w:line="240" w:lineRule="auto"/>
              <w:rPr>
                <w:rFonts w:ascii="Times New Roman" w:eastAsia="Times New Roman" w:hAnsi="Times New Roman" w:cs="Times New Roman"/>
                <w:noProof/>
                <w:sz w:val="20"/>
                <w:szCs w:val="20"/>
              </w:rPr>
            </w:pPr>
            <w:r w:rsidRPr="006D589D">
              <w:rPr>
                <w:rFonts w:ascii="Times New Roman" w:eastAsia="Times New Roman" w:hAnsi="Times New Roman" w:cs="Times New Roman"/>
                <w:noProof/>
                <w:sz w:val="20"/>
                <w:szCs w:val="20"/>
              </w:rPr>
              <w:t>36</w:t>
            </w:r>
          </w:p>
        </w:tc>
        <w:tc>
          <w:tcPr>
            <w:tcW w:w="567" w:type="dxa"/>
          </w:tcPr>
          <w:p w:rsidR="006D589D" w:rsidRPr="006D589D" w:rsidRDefault="006D589D" w:rsidP="006D589D">
            <w:pPr>
              <w:spacing w:after="0" w:line="240" w:lineRule="auto"/>
              <w:rPr>
                <w:rFonts w:ascii="Times New Roman" w:eastAsia="Times New Roman" w:hAnsi="Times New Roman" w:cs="Times New Roman"/>
                <w:noProof/>
                <w:sz w:val="20"/>
                <w:szCs w:val="20"/>
              </w:rPr>
            </w:pPr>
            <w:r w:rsidRPr="006D589D">
              <w:rPr>
                <w:rFonts w:ascii="Times New Roman" w:eastAsia="Times New Roman" w:hAnsi="Times New Roman" w:cs="Times New Roman"/>
                <w:noProof/>
                <w:sz w:val="20"/>
                <w:szCs w:val="20"/>
              </w:rPr>
              <w:t>36</w:t>
            </w:r>
          </w:p>
        </w:tc>
        <w:tc>
          <w:tcPr>
            <w:tcW w:w="567" w:type="dxa"/>
          </w:tcPr>
          <w:p w:rsidR="006D589D" w:rsidRPr="00BD41A8" w:rsidRDefault="006D589D" w:rsidP="006D589D">
            <w:pPr>
              <w:spacing w:after="0" w:line="240" w:lineRule="auto"/>
              <w:rPr>
                <w:rFonts w:ascii="Times New Roman" w:eastAsia="Times New Roman" w:hAnsi="Times New Roman" w:cs="Times New Roman"/>
                <w:noProof/>
                <w:sz w:val="20"/>
                <w:szCs w:val="20"/>
                <w:lang w:val="sr-Latn-RS"/>
              </w:rPr>
            </w:pPr>
            <w:r w:rsidRPr="006D589D">
              <w:rPr>
                <w:rFonts w:ascii="Times New Roman" w:eastAsia="Times New Roman" w:hAnsi="Times New Roman" w:cs="Times New Roman"/>
                <w:noProof/>
                <w:sz w:val="20"/>
                <w:szCs w:val="20"/>
              </w:rPr>
              <w:t>2</w:t>
            </w:r>
            <w:r w:rsidR="00BD41A8">
              <w:rPr>
                <w:rFonts w:ascii="Times New Roman" w:eastAsia="Times New Roman" w:hAnsi="Times New Roman" w:cs="Times New Roman"/>
                <w:noProof/>
                <w:sz w:val="20"/>
                <w:szCs w:val="20"/>
                <w:lang w:val="sr-Latn-RS"/>
              </w:rPr>
              <w:t>8</w:t>
            </w:r>
          </w:p>
        </w:tc>
        <w:tc>
          <w:tcPr>
            <w:tcW w:w="567" w:type="dxa"/>
          </w:tcPr>
          <w:p w:rsidR="006D589D" w:rsidRPr="006D589D" w:rsidRDefault="006D589D" w:rsidP="006D589D">
            <w:pPr>
              <w:spacing w:after="0" w:line="240" w:lineRule="auto"/>
              <w:rPr>
                <w:rFonts w:ascii="Times New Roman" w:eastAsia="Times New Roman" w:hAnsi="Times New Roman" w:cs="Times New Roman"/>
                <w:noProof/>
                <w:sz w:val="20"/>
                <w:szCs w:val="20"/>
              </w:rPr>
            </w:pPr>
          </w:p>
        </w:tc>
        <w:tc>
          <w:tcPr>
            <w:tcW w:w="567" w:type="dxa"/>
          </w:tcPr>
          <w:p w:rsidR="006D589D" w:rsidRPr="006D589D" w:rsidRDefault="006D589D" w:rsidP="006D589D">
            <w:pPr>
              <w:spacing w:after="0" w:line="240" w:lineRule="auto"/>
              <w:rPr>
                <w:rFonts w:ascii="Times New Roman" w:eastAsia="Times New Roman" w:hAnsi="Times New Roman" w:cs="Times New Roman"/>
                <w:noProof/>
                <w:sz w:val="20"/>
                <w:szCs w:val="20"/>
              </w:rPr>
            </w:pPr>
          </w:p>
        </w:tc>
        <w:tc>
          <w:tcPr>
            <w:tcW w:w="567" w:type="dxa"/>
          </w:tcPr>
          <w:p w:rsidR="006D589D" w:rsidRPr="006D589D" w:rsidRDefault="006D589D" w:rsidP="006D589D">
            <w:pPr>
              <w:spacing w:after="0" w:line="240" w:lineRule="auto"/>
              <w:rPr>
                <w:rFonts w:ascii="Times New Roman" w:eastAsia="Times New Roman" w:hAnsi="Times New Roman" w:cs="Times New Roman"/>
                <w:noProof/>
                <w:sz w:val="20"/>
                <w:szCs w:val="20"/>
              </w:rPr>
            </w:pPr>
          </w:p>
        </w:tc>
        <w:tc>
          <w:tcPr>
            <w:tcW w:w="567" w:type="dxa"/>
          </w:tcPr>
          <w:p w:rsidR="006D589D" w:rsidRPr="006D589D" w:rsidRDefault="006D589D" w:rsidP="006D589D">
            <w:pPr>
              <w:spacing w:after="0" w:line="240" w:lineRule="auto"/>
              <w:rPr>
                <w:rFonts w:ascii="Times New Roman" w:eastAsia="Times New Roman" w:hAnsi="Times New Roman" w:cs="Times New Roman"/>
                <w:noProof/>
                <w:sz w:val="20"/>
                <w:szCs w:val="20"/>
              </w:rPr>
            </w:pPr>
          </w:p>
        </w:tc>
        <w:tc>
          <w:tcPr>
            <w:tcW w:w="567" w:type="dxa"/>
          </w:tcPr>
          <w:p w:rsidR="006D589D" w:rsidRPr="006D589D" w:rsidRDefault="006D589D" w:rsidP="006D589D">
            <w:pPr>
              <w:spacing w:after="0" w:line="240" w:lineRule="auto"/>
              <w:rPr>
                <w:rFonts w:ascii="Times New Roman" w:eastAsia="Times New Roman" w:hAnsi="Times New Roman" w:cs="Times New Roman"/>
                <w:noProof/>
                <w:sz w:val="20"/>
                <w:szCs w:val="20"/>
              </w:rPr>
            </w:pPr>
          </w:p>
        </w:tc>
        <w:tc>
          <w:tcPr>
            <w:tcW w:w="567" w:type="dxa"/>
          </w:tcPr>
          <w:p w:rsidR="006D589D" w:rsidRPr="006D589D" w:rsidRDefault="006D589D" w:rsidP="006D589D">
            <w:pPr>
              <w:spacing w:after="0" w:line="240" w:lineRule="auto"/>
              <w:rPr>
                <w:rFonts w:ascii="Times New Roman" w:eastAsia="Times New Roman" w:hAnsi="Times New Roman" w:cs="Times New Roman"/>
                <w:noProof/>
                <w:sz w:val="20"/>
                <w:szCs w:val="20"/>
              </w:rPr>
            </w:pPr>
          </w:p>
        </w:tc>
        <w:tc>
          <w:tcPr>
            <w:tcW w:w="567" w:type="dxa"/>
          </w:tcPr>
          <w:p w:rsidR="006D589D" w:rsidRPr="006D589D" w:rsidRDefault="006D589D" w:rsidP="006D589D">
            <w:pPr>
              <w:spacing w:after="0" w:line="240" w:lineRule="auto"/>
              <w:rPr>
                <w:rFonts w:ascii="Times New Roman" w:eastAsia="Times New Roman" w:hAnsi="Times New Roman" w:cs="Times New Roman"/>
                <w:noProof/>
                <w:sz w:val="20"/>
                <w:szCs w:val="20"/>
              </w:rPr>
            </w:pPr>
            <w:r w:rsidRPr="006D589D">
              <w:rPr>
                <w:rFonts w:ascii="Times New Roman" w:eastAsia="Times New Roman" w:hAnsi="Times New Roman" w:cs="Times New Roman"/>
                <w:noProof/>
                <w:sz w:val="20"/>
                <w:szCs w:val="20"/>
              </w:rPr>
              <w:t>36</w:t>
            </w:r>
          </w:p>
        </w:tc>
        <w:tc>
          <w:tcPr>
            <w:tcW w:w="567" w:type="dxa"/>
          </w:tcPr>
          <w:p w:rsidR="006D589D" w:rsidRPr="006D589D" w:rsidRDefault="006D589D" w:rsidP="006D589D">
            <w:pPr>
              <w:spacing w:after="0" w:line="240" w:lineRule="auto"/>
              <w:rPr>
                <w:rFonts w:ascii="Times New Roman" w:eastAsia="Times New Roman" w:hAnsi="Times New Roman" w:cs="Times New Roman"/>
                <w:noProof/>
                <w:sz w:val="20"/>
                <w:szCs w:val="20"/>
              </w:rPr>
            </w:pPr>
            <w:r w:rsidRPr="006D589D">
              <w:rPr>
                <w:rFonts w:ascii="Times New Roman" w:eastAsia="Times New Roman" w:hAnsi="Times New Roman" w:cs="Times New Roman"/>
                <w:noProof/>
                <w:sz w:val="20"/>
                <w:szCs w:val="20"/>
              </w:rPr>
              <w:t>36</w:t>
            </w:r>
          </w:p>
        </w:tc>
        <w:tc>
          <w:tcPr>
            <w:tcW w:w="567" w:type="dxa"/>
          </w:tcPr>
          <w:p w:rsidR="006D589D" w:rsidRPr="00BD41A8" w:rsidRDefault="006D589D" w:rsidP="006D589D">
            <w:pPr>
              <w:spacing w:after="0" w:line="240" w:lineRule="auto"/>
              <w:rPr>
                <w:rFonts w:ascii="Times New Roman" w:eastAsia="Times New Roman" w:hAnsi="Times New Roman" w:cs="Times New Roman"/>
                <w:noProof/>
                <w:sz w:val="20"/>
                <w:szCs w:val="20"/>
                <w:lang w:val="sr-Latn-RS"/>
              </w:rPr>
            </w:pPr>
            <w:r w:rsidRPr="006D589D">
              <w:rPr>
                <w:rFonts w:ascii="Times New Roman" w:eastAsia="Times New Roman" w:hAnsi="Times New Roman" w:cs="Times New Roman"/>
                <w:noProof/>
                <w:sz w:val="20"/>
                <w:szCs w:val="20"/>
              </w:rPr>
              <w:t>2</w:t>
            </w:r>
            <w:r w:rsidR="00BD41A8">
              <w:rPr>
                <w:rFonts w:ascii="Times New Roman" w:eastAsia="Times New Roman" w:hAnsi="Times New Roman" w:cs="Times New Roman"/>
                <w:noProof/>
                <w:sz w:val="20"/>
                <w:szCs w:val="20"/>
                <w:lang w:val="sr-Latn-RS"/>
              </w:rPr>
              <w:t>8</w:t>
            </w:r>
          </w:p>
        </w:tc>
        <w:tc>
          <w:tcPr>
            <w:tcW w:w="567" w:type="dxa"/>
          </w:tcPr>
          <w:p w:rsidR="006D589D" w:rsidRPr="006D589D" w:rsidRDefault="006D589D" w:rsidP="006D589D">
            <w:pPr>
              <w:spacing w:after="0" w:line="240" w:lineRule="auto"/>
              <w:rPr>
                <w:rFonts w:ascii="Times New Roman" w:eastAsia="Times New Roman" w:hAnsi="Times New Roman" w:cs="Times New Roman"/>
                <w:noProof/>
                <w:sz w:val="20"/>
                <w:szCs w:val="20"/>
              </w:rPr>
            </w:pPr>
          </w:p>
        </w:tc>
        <w:tc>
          <w:tcPr>
            <w:tcW w:w="567" w:type="dxa"/>
          </w:tcPr>
          <w:p w:rsidR="006D589D" w:rsidRPr="006D589D" w:rsidRDefault="006D589D" w:rsidP="006D589D">
            <w:pPr>
              <w:spacing w:after="0" w:line="240" w:lineRule="auto"/>
              <w:rPr>
                <w:rFonts w:ascii="Times New Roman" w:eastAsia="Times New Roman" w:hAnsi="Times New Roman" w:cs="Times New Roman"/>
                <w:noProof/>
                <w:sz w:val="20"/>
                <w:szCs w:val="20"/>
              </w:rPr>
            </w:pPr>
          </w:p>
        </w:tc>
        <w:tc>
          <w:tcPr>
            <w:tcW w:w="567" w:type="dxa"/>
          </w:tcPr>
          <w:p w:rsidR="006D589D" w:rsidRPr="006D589D" w:rsidRDefault="006D589D" w:rsidP="006D589D">
            <w:pPr>
              <w:spacing w:after="0" w:line="240" w:lineRule="auto"/>
              <w:rPr>
                <w:rFonts w:ascii="Times New Roman" w:eastAsia="Times New Roman" w:hAnsi="Times New Roman" w:cs="Times New Roman"/>
                <w:noProof/>
                <w:sz w:val="20"/>
                <w:szCs w:val="20"/>
              </w:rPr>
            </w:pPr>
          </w:p>
        </w:tc>
        <w:tc>
          <w:tcPr>
            <w:tcW w:w="567" w:type="dxa"/>
          </w:tcPr>
          <w:p w:rsidR="006D589D" w:rsidRPr="006D589D" w:rsidRDefault="006D589D" w:rsidP="006D589D">
            <w:pPr>
              <w:spacing w:after="0" w:line="240" w:lineRule="auto"/>
              <w:rPr>
                <w:rFonts w:ascii="Times New Roman" w:eastAsia="Times New Roman" w:hAnsi="Times New Roman" w:cs="Times New Roman"/>
                <w:noProof/>
                <w:sz w:val="20"/>
                <w:szCs w:val="20"/>
              </w:rPr>
            </w:pPr>
          </w:p>
        </w:tc>
        <w:tc>
          <w:tcPr>
            <w:tcW w:w="567" w:type="dxa"/>
          </w:tcPr>
          <w:p w:rsidR="006D589D" w:rsidRPr="006D589D" w:rsidRDefault="006D589D" w:rsidP="006D589D">
            <w:pPr>
              <w:spacing w:after="0" w:line="240" w:lineRule="auto"/>
              <w:rPr>
                <w:rFonts w:ascii="Times New Roman" w:eastAsia="Times New Roman" w:hAnsi="Times New Roman" w:cs="Times New Roman"/>
                <w:noProof/>
                <w:sz w:val="20"/>
                <w:szCs w:val="20"/>
              </w:rPr>
            </w:pPr>
          </w:p>
        </w:tc>
        <w:tc>
          <w:tcPr>
            <w:tcW w:w="567" w:type="dxa"/>
          </w:tcPr>
          <w:p w:rsidR="006D589D" w:rsidRPr="006D589D" w:rsidRDefault="006D589D" w:rsidP="006D589D">
            <w:pPr>
              <w:spacing w:after="0" w:line="240" w:lineRule="auto"/>
              <w:rPr>
                <w:rFonts w:ascii="Times New Roman" w:eastAsia="Times New Roman" w:hAnsi="Times New Roman" w:cs="Times New Roman"/>
                <w:noProof/>
                <w:sz w:val="20"/>
                <w:szCs w:val="20"/>
              </w:rPr>
            </w:pPr>
          </w:p>
        </w:tc>
        <w:tc>
          <w:tcPr>
            <w:tcW w:w="567" w:type="dxa"/>
          </w:tcPr>
          <w:p w:rsidR="006D589D" w:rsidRPr="006D589D" w:rsidRDefault="006D589D" w:rsidP="006D589D">
            <w:pPr>
              <w:spacing w:after="0" w:line="240" w:lineRule="auto"/>
              <w:rPr>
                <w:rFonts w:ascii="Times New Roman" w:eastAsia="Times New Roman" w:hAnsi="Times New Roman" w:cs="Times New Roman"/>
                <w:noProof/>
                <w:sz w:val="20"/>
                <w:szCs w:val="20"/>
                <w:lang w:val="sr-Latn-CS"/>
              </w:rPr>
            </w:pPr>
          </w:p>
        </w:tc>
        <w:tc>
          <w:tcPr>
            <w:tcW w:w="567" w:type="dxa"/>
          </w:tcPr>
          <w:p w:rsidR="006D589D" w:rsidRPr="006D589D" w:rsidRDefault="006D589D" w:rsidP="006D589D">
            <w:pPr>
              <w:spacing w:after="0" w:line="240" w:lineRule="auto"/>
              <w:rPr>
                <w:rFonts w:ascii="Times New Roman" w:eastAsia="Times New Roman" w:hAnsi="Times New Roman" w:cs="Times New Roman"/>
                <w:noProof/>
                <w:sz w:val="20"/>
                <w:szCs w:val="20"/>
                <w:lang w:val="sr-Latn-CS"/>
              </w:rPr>
            </w:pPr>
          </w:p>
        </w:tc>
        <w:tc>
          <w:tcPr>
            <w:tcW w:w="567" w:type="dxa"/>
          </w:tcPr>
          <w:p w:rsidR="006D589D" w:rsidRPr="006D589D" w:rsidRDefault="006D589D" w:rsidP="006D589D">
            <w:pPr>
              <w:spacing w:after="0" w:line="240" w:lineRule="auto"/>
              <w:rPr>
                <w:rFonts w:ascii="Times New Roman" w:eastAsia="Times New Roman" w:hAnsi="Times New Roman" w:cs="Times New Roman"/>
                <w:noProof/>
                <w:sz w:val="20"/>
                <w:szCs w:val="20"/>
              </w:rPr>
            </w:pPr>
          </w:p>
        </w:tc>
      </w:tr>
      <w:tr w:rsidR="006D589D" w:rsidRPr="006D589D" w:rsidTr="00BD41A8">
        <w:trPr>
          <w:trHeight w:val="231"/>
        </w:trPr>
        <w:tc>
          <w:tcPr>
            <w:tcW w:w="2268" w:type="dxa"/>
          </w:tcPr>
          <w:p w:rsidR="006D589D" w:rsidRPr="006D589D" w:rsidRDefault="006D589D" w:rsidP="006D589D">
            <w:pPr>
              <w:spacing w:after="0" w:line="240" w:lineRule="auto"/>
              <w:rPr>
                <w:rFonts w:ascii="Times New Roman" w:eastAsia="Times New Roman" w:hAnsi="Times New Roman" w:cs="Times New Roman"/>
                <w:noProof/>
                <w:sz w:val="24"/>
                <w:szCs w:val="24"/>
              </w:rPr>
            </w:pPr>
            <w:r w:rsidRPr="006D589D">
              <w:rPr>
                <w:rFonts w:ascii="Times New Roman" w:eastAsia="Times New Roman" w:hAnsi="Times New Roman" w:cs="Times New Roman"/>
                <w:noProof/>
                <w:sz w:val="24"/>
                <w:szCs w:val="24"/>
              </w:rPr>
              <w:t>III-4</w:t>
            </w:r>
          </w:p>
        </w:tc>
        <w:tc>
          <w:tcPr>
            <w:tcW w:w="567" w:type="dxa"/>
          </w:tcPr>
          <w:p w:rsidR="006D589D" w:rsidRPr="006D589D" w:rsidRDefault="006D589D" w:rsidP="006D589D">
            <w:pPr>
              <w:spacing w:after="0" w:line="240" w:lineRule="auto"/>
              <w:rPr>
                <w:rFonts w:ascii="Times New Roman" w:eastAsia="Times New Roman" w:hAnsi="Times New Roman" w:cs="Times New Roman"/>
                <w:noProof/>
                <w:sz w:val="20"/>
                <w:szCs w:val="20"/>
              </w:rPr>
            </w:pPr>
            <w:r w:rsidRPr="006D589D">
              <w:rPr>
                <w:rFonts w:ascii="Times New Roman" w:eastAsia="Times New Roman" w:hAnsi="Times New Roman" w:cs="Times New Roman"/>
                <w:noProof/>
                <w:sz w:val="20"/>
                <w:szCs w:val="20"/>
              </w:rPr>
              <w:t>36</w:t>
            </w:r>
          </w:p>
        </w:tc>
        <w:tc>
          <w:tcPr>
            <w:tcW w:w="567" w:type="dxa"/>
          </w:tcPr>
          <w:p w:rsidR="006D589D" w:rsidRPr="006D589D" w:rsidRDefault="006D589D" w:rsidP="006D589D">
            <w:pPr>
              <w:spacing w:after="0" w:line="240" w:lineRule="auto"/>
              <w:rPr>
                <w:rFonts w:ascii="Times New Roman" w:eastAsia="Times New Roman" w:hAnsi="Times New Roman" w:cs="Times New Roman"/>
                <w:noProof/>
                <w:sz w:val="20"/>
                <w:szCs w:val="20"/>
              </w:rPr>
            </w:pPr>
            <w:r w:rsidRPr="006D589D">
              <w:rPr>
                <w:rFonts w:ascii="Times New Roman" w:eastAsia="Times New Roman" w:hAnsi="Times New Roman" w:cs="Times New Roman"/>
                <w:noProof/>
                <w:sz w:val="20"/>
                <w:szCs w:val="20"/>
              </w:rPr>
              <w:t>36</w:t>
            </w:r>
          </w:p>
        </w:tc>
        <w:tc>
          <w:tcPr>
            <w:tcW w:w="567" w:type="dxa"/>
          </w:tcPr>
          <w:p w:rsidR="006D589D" w:rsidRPr="00BD41A8" w:rsidRDefault="00BA1D7F" w:rsidP="006D589D">
            <w:pPr>
              <w:spacing w:after="0" w:line="240" w:lineRule="auto"/>
              <w:rPr>
                <w:rFonts w:ascii="Times New Roman" w:eastAsia="Times New Roman" w:hAnsi="Times New Roman" w:cs="Times New Roman"/>
                <w:noProof/>
                <w:sz w:val="20"/>
                <w:szCs w:val="20"/>
                <w:lang w:val="sr-Latn-RS"/>
              </w:rPr>
            </w:pPr>
            <w:r>
              <w:rPr>
                <w:rFonts w:ascii="Times New Roman" w:eastAsia="Times New Roman" w:hAnsi="Times New Roman" w:cs="Times New Roman"/>
                <w:noProof/>
                <w:sz w:val="20"/>
                <w:szCs w:val="20"/>
                <w:lang w:val="sr-Latn-RS"/>
              </w:rPr>
              <w:t>2</w:t>
            </w:r>
            <w:r w:rsidR="008A6D38">
              <w:rPr>
                <w:rFonts w:ascii="Times New Roman" w:eastAsia="Times New Roman" w:hAnsi="Times New Roman" w:cs="Times New Roman"/>
                <w:noProof/>
                <w:sz w:val="20"/>
                <w:szCs w:val="20"/>
                <w:lang w:val="sr-Latn-RS"/>
              </w:rPr>
              <w:t>6</w:t>
            </w:r>
          </w:p>
        </w:tc>
        <w:tc>
          <w:tcPr>
            <w:tcW w:w="567" w:type="dxa"/>
          </w:tcPr>
          <w:p w:rsidR="006D589D" w:rsidRPr="00BA1D7F" w:rsidRDefault="006D589D" w:rsidP="006D589D">
            <w:pPr>
              <w:spacing w:after="0" w:line="240" w:lineRule="auto"/>
              <w:rPr>
                <w:rFonts w:ascii="Times New Roman" w:eastAsia="Times New Roman" w:hAnsi="Times New Roman" w:cs="Times New Roman"/>
                <w:noProof/>
                <w:sz w:val="20"/>
                <w:szCs w:val="20"/>
                <w:lang w:val="sr-Latn-RS"/>
              </w:rPr>
            </w:pPr>
          </w:p>
        </w:tc>
        <w:tc>
          <w:tcPr>
            <w:tcW w:w="567" w:type="dxa"/>
          </w:tcPr>
          <w:p w:rsidR="006D589D" w:rsidRPr="00BA1D7F" w:rsidRDefault="006D589D" w:rsidP="006D589D">
            <w:pPr>
              <w:spacing w:after="0" w:line="240" w:lineRule="auto"/>
              <w:rPr>
                <w:rFonts w:ascii="Times New Roman" w:eastAsia="Times New Roman" w:hAnsi="Times New Roman" w:cs="Times New Roman"/>
                <w:noProof/>
                <w:sz w:val="20"/>
                <w:szCs w:val="20"/>
                <w:lang w:val="sr-Latn-RS"/>
              </w:rPr>
            </w:pPr>
          </w:p>
        </w:tc>
        <w:tc>
          <w:tcPr>
            <w:tcW w:w="567" w:type="dxa"/>
          </w:tcPr>
          <w:p w:rsidR="006D589D" w:rsidRPr="00BA1D7F" w:rsidRDefault="006D589D" w:rsidP="006D589D">
            <w:pPr>
              <w:spacing w:after="0" w:line="240" w:lineRule="auto"/>
              <w:rPr>
                <w:rFonts w:ascii="Times New Roman" w:eastAsia="Times New Roman" w:hAnsi="Times New Roman" w:cs="Times New Roman"/>
                <w:noProof/>
                <w:sz w:val="20"/>
                <w:szCs w:val="20"/>
                <w:lang w:val="sr-Latn-RS"/>
              </w:rPr>
            </w:pPr>
          </w:p>
        </w:tc>
        <w:tc>
          <w:tcPr>
            <w:tcW w:w="567" w:type="dxa"/>
          </w:tcPr>
          <w:p w:rsidR="006D589D" w:rsidRPr="006D589D" w:rsidRDefault="006D589D" w:rsidP="006D589D">
            <w:pPr>
              <w:spacing w:after="0" w:line="240" w:lineRule="auto"/>
              <w:rPr>
                <w:rFonts w:ascii="Times New Roman" w:eastAsia="Times New Roman" w:hAnsi="Times New Roman" w:cs="Times New Roman"/>
                <w:noProof/>
                <w:sz w:val="20"/>
                <w:szCs w:val="20"/>
              </w:rPr>
            </w:pPr>
          </w:p>
        </w:tc>
        <w:tc>
          <w:tcPr>
            <w:tcW w:w="567" w:type="dxa"/>
          </w:tcPr>
          <w:p w:rsidR="006D589D" w:rsidRPr="006D589D" w:rsidRDefault="006D589D" w:rsidP="006D589D">
            <w:pPr>
              <w:spacing w:after="0" w:line="240" w:lineRule="auto"/>
              <w:rPr>
                <w:rFonts w:ascii="Times New Roman" w:eastAsia="Times New Roman" w:hAnsi="Times New Roman" w:cs="Times New Roman"/>
                <w:noProof/>
                <w:sz w:val="20"/>
                <w:szCs w:val="20"/>
              </w:rPr>
            </w:pPr>
          </w:p>
        </w:tc>
        <w:tc>
          <w:tcPr>
            <w:tcW w:w="567" w:type="dxa"/>
          </w:tcPr>
          <w:p w:rsidR="006D589D" w:rsidRPr="006D589D" w:rsidRDefault="006D589D" w:rsidP="006D589D">
            <w:pPr>
              <w:spacing w:after="0" w:line="240" w:lineRule="auto"/>
              <w:rPr>
                <w:rFonts w:ascii="Times New Roman" w:eastAsia="Times New Roman" w:hAnsi="Times New Roman" w:cs="Times New Roman"/>
                <w:noProof/>
                <w:sz w:val="20"/>
                <w:szCs w:val="20"/>
              </w:rPr>
            </w:pPr>
          </w:p>
        </w:tc>
        <w:tc>
          <w:tcPr>
            <w:tcW w:w="567" w:type="dxa"/>
          </w:tcPr>
          <w:p w:rsidR="006D589D" w:rsidRPr="006D589D" w:rsidRDefault="006D589D" w:rsidP="006D589D">
            <w:pPr>
              <w:spacing w:after="0" w:line="240" w:lineRule="auto"/>
              <w:rPr>
                <w:rFonts w:ascii="Times New Roman" w:eastAsia="Times New Roman" w:hAnsi="Times New Roman" w:cs="Times New Roman"/>
                <w:noProof/>
                <w:sz w:val="20"/>
                <w:szCs w:val="20"/>
              </w:rPr>
            </w:pPr>
            <w:r w:rsidRPr="006D589D">
              <w:rPr>
                <w:rFonts w:ascii="Times New Roman" w:eastAsia="Times New Roman" w:hAnsi="Times New Roman" w:cs="Times New Roman"/>
                <w:noProof/>
                <w:sz w:val="20"/>
                <w:szCs w:val="20"/>
              </w:rPr>
              <w:t>36</w:t>
            </w:r>
          </w:p>
        </w:tc>
        <w:tc>
          <w:tcPr>
            <w:tcW w:w="567" w:type="dxa"/>
          </w:tcPr>
          <w:p w:rsidR="006D589D" w:rsidRPr="006D589D" w:rsidRDefault="006D589D" w:rsidP="006D589D">
            <w:pPr>
              <w:spacing w:after="0" w:line="240" w:lineRule="auto"/>
              <w:rPr>
                <w:rFonts w:ascii="Times New Roman" w:eastAsia="Times New Roman" w:hAnsi="Times New Roman" w:cs="Times New Roman"/>
                <w:noProof/>
                <w:sz w:val="20"/>
                <w:szCs w:val="20"/>
              </w:rPr>
            </w:pPr>
            <w:r w:rsidRPr="006D589D">
              <w:rPr>
                <w:rFonts w:ascii="Times New Roman" w:eastAsia="Times New Roman" w:hAnsi="Times New Roman" w:cs="Times New Roman"/>
                <w:noProof/>
                <w:sz w:val="20"/>
                <w:szCs w:val="20"/>
              </w:rPr>
              <w:t>36</w:t>
            </w:r>
          </w:p>
        </w:tc>
        <w:tc>
          <w:tcPr>
            <w:tcW w:w="567" w:type="dxa"/>
          </w:tcPr>
          <w:p w:rsidR="006D589D" w:rsidRPr="00BD41A8" w:rsidRDefault="00BA1D7F" w:rsidP="006D589D">
            <w:pPr>
              <w:spacing w:after="0" w:line="240" w:lineRule="auto"/>
              <w:rPr>
                <w:rFonts w:ascii="Times New Roman" w:eastAsia="Times New Roman" w:hAnsi="Times New Roman" w:cs="Times New Roman"/>
                <w:noProof/>
                <w:sz w:val="20"/>
                <w:szCs w:val="20"/>
                <w:lang w:val="sr-Latn-RS"/>
              </w:rPr>
            </w:pPr>
            <w:r>
              <w:rPr>
                <w:rFonts w:ascii="Times New Roman" w:eastAsia="Times New Roman" w:hAnsi="Times New Roman" w:cs="Times New Roman"/>
                <w:noProof/>
                <w:sz w:val="20"/>
                <w:szCs w:val="20"/>
                <w:lang w:val="sr-Latn-RS"/>
              </w:rPr>
              <w:t>26</w:t>
            </w:r>
          </w:p>
        </w:tc>
        <w:tc>
          <w:tcPr>
            <w:tcW w:w="567" w:type="dxa"/>
          </w:tcPr>
          <w:p w:rsidR="006D589D" w:rsidRPr="006D589D" w:rsidRDefault="006D589D" w:rsidP="006D589D">
            <w:pPr>
              <w:spacing w:after="0" w:line="240" w:lineRule="auto"/>
              <w:rPr>
                <w:rFonts w:ascii="Times New Roman" w:eastAsia="Times New Roman" w:hAnsi="Times New Roman" w:cs="Times New Roman"/>
                <w:noProof/>
                <w:sz w:val="20"/>
                <w:szCs w:val="20"/>
              </w:rPr>
            </w:pPr>
          </w:p>
        </w:tc>
        <w:tc>
          <w:tcPr>
            <w:tcW w:w="567" w:type="dxa"/>
          </w:tcPr>
          <w:p w:rsidR="006D589D" w:rsidRPr="006D589D" w:rsidRDefault="006D589D" w:rsidP="006D589D">
            <w:pPr>
              <w:spacing w:after="0" w:line="240" w:lineRule="auto"/>
              <w:rPr>
                <w:rFonts w:ascii="Times New Roman" w:eastAsia="Times New Roman" w:hAnsi="Times New Roman" w:cs="Times New Roman"/>
                <w:noProof/>
                <w:sz w:val="20"/>
                <w:szCs w:val="20"/>
              </w:rPr>
            </w:pPr>
          </w:p>
        </w:tc>
        <w:tc>
          <w:tcPr>
            <w:tcW w:w="567" w:type="dxa"/>
          </w:tcPr>
          <w:p w:rsidR="006D589D" w:rsidRPr="006D589D" w:rsidRDefault="006D589D" w:rsidP="006D589D">
            <w:pPr>
              <w:spacing w:after="0" w:line="240" w:lineRule="auto"/>
              <w:rPr>
                <w:rFonts w:ascii="Times New Roman" w:eastAsia="Times New Roman" w:hAnsi="Times New Roman" w:cs="Times New Roman"/>
                <w:noProof/>
                <w:sz w:val="20"/>
                <w:szCs w:val="20"/>
              </w:rPr>
            </w:pPr>
          </w:p>
        </w:tc>
        <w:tc>
          <w:tcPr>
            <w:tcW w:w="567" w:type="dxa"/>
          </w:tcPr>
          <w:p w:rsidR="006D589D" w:rsidRPr="006D589D" w:rsidRDefault="006D589D" w:rsidP="006D589D">
            <w:pPr>
              <w:spacing w:after="0" w:line="240" w:lineRule="auto"/>
              <w:rPr>
                <w:rFonts w:ascii="Times New Roman" w:eastAsia="Times New Roman" w:hAnsi="Times New Roman" w:cs="Times New Roman"/>
                <w:noProof/>
                <w:sz w:val="20"/>
                <w:szCs w:val="20"/>
              </w:rPr>
            </w:pPr>
          </w:p>
        </w:tc>
        <w:tc>
          <w:tcPr>
            <w:tcW w:w="567" w:type="dxa"/>
          </w:tcPr>
          <w:p w:rsidR="006D589D" w:rsidRPr="006D589D" w:rsidRDefault="006D589D" w:rsidP="006D589D">
            <w:pPr>
              <w:spacing w:after="0" w:line="240" w:lineRule="auto"/>
              <w:rPr>
                <w:rFonts w:ascii="Times New Roman" w:eastAsia="Times New Roman" w:hAnsi="Times New Roman" w:cs="Times New Roman"/>
                <w:noProof/>
                <w:sz w:val="20"/>
                <w:szCs w:val="20"/>
              </w:rPr>
            </w:pPr>
          </w:p>
        </w:tc>
        <w:tc>
          <w:tcPr>
            <w:tcW w:w="567" w:type="dxa"/>
          </w:tcPr>
          <w:p w:rsidR="006D589D" w:rsidRPr="006D589D" w:rsidRDefault="006D589D" w:rsidP="006D589D">
            <w:pPr>
              <w:spacing w:after="0" w:line="240" w:lineRule="auto"/>
              <w:rPr>
                <w:rFonts w:ascii="Times New Roman" w:eastAsia="Times New Roman" w:hAnsi="Times New Roman" w:cs="Times New Roman"/>
                <w:noProof/>
                <w:sz w:val="20"/>
                <w:szCs w:val="20"/>
              </w:rPr>
            </w:pPr>
          </w:p>
        </w:tc>
        <w:tc>
          <w:tcPr>
            <w:tcW w:w="567" w:type="dxa"/>
          </w:tcPr>
          <w:p w:rsidR="006D589D" w:rsidRPr="006D589D" w:rsidRDefault="006D589D" w:rsidP="006D589D">
            <w:pPr>
              <w:spacing w:after="0" w:line="240" w:lineRule="auto"/>
              <w:rPr>
                <w:rFonts w:ascii="Times New Roman" w:eastAsia="Times New Roman" w:hAnsi="Times New Roman" w:cs="Times New Roman"/>
                <w:noProof/>
                <w:sz w:val="20"/>
                <w:szCs w:val="20"/>
                <w:lang w:val="sr-Latn-CS"/>
              </w:rPr>
            </w:pPr>
          </w:p>
        </w:tc>
        <w:tc>
          <w:tcPr>
            <w:tcW w:w="567" w:type="dxa"/>
          </w:tcPr>
          <w:p w:rsidR="006D589D" w:rsidRPr="006D589D" w:rsidRDefault="006D589D" w:rsidP="006D589D">
            <w:pPr>
              <w:spacing w:after="0" w:line="240" w:lineRule="auto"/>
              <w:rPr>
                <w:rFonts w:ascii="Times New Roman" w:eastAsia="Times New Roman" w:hAnsi="Times New Roman" w:cs="Times New Roman"/>
                <w:noProof/>
                <w:sz w:val="20"/>
                <w:szCs w:val="20"/>
                <w:lang w:val="sr-Latn-CS"/>
              </w:rPr>
            </w:pPr>
          </w:p>
        </w:tc>
        <w:tc>
          <w:tcPr>
            <w:tcW w:w="567" w:type="dxa"/>
          </w:tcPr>
          <w:p w:rsidR="006D589D" w:rsidRPr="006D589D" w:rsidRDefault="006D589D" w:rsidP="006D589D">
            <w:pPr>
              <w:spacing w:after="0" w:line="240" w:lineRule="auto"/>
              <w:rPr>
                <w:rFonts w:ascii="Times New Roman" w:eastAsia="Times New Roman" w:hAnsi="Times New Roman" w:cs="Times New Roman"/>
                <w:noProof/>
                <w:sz w:val="20"/>
                <w:szCs w:val="20"/>
              </w:rPr>
            </w:pPr>
          </w:p>
        </w:tc>
      </w:tr>
      <w:tr w:rsidR="00BD41A8" w:rsidRPr="006D589D" w:rsidTr="006D589D">
        <w:trPr>
          <w:trHeight w:val="95"/>
        </w:trPr>
        <w:tc>
          <w:tcPr>
            <w:tcW w:w="2268" w:type="dxa"/>
          </w:tcPr>
          <w:p w:rsidR="00BD41A8" w:rsidRPr="00BD41A8" w:rsidRDefault="00BD41A8" w:rsidP="006D589D">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rPr>
              <w:t>III-</w:t>
            </w:r>
            <w:r>
              <w:rPr>
                <w:rFonts w:ascii="Times New Roman" w:eastAsia="Times New Roman" w:hAnsi="Times New Roman" w:cs="Times New Roman"/>
                <w:noProof/>
                <w:sz w:val="24"/>
                <w:szCs w:val="24"/>
                <w:lang w:val="sr-Latn-RS"/>
              </w:rPr>
              <w:t>5</w:t>
            </w:r>
          </w:p>
        </w:tc>
        <w:tc>
          <w:tcPr>
            <w:tcW w:w="567" w:type="dxa"/>
          </w:tcPr>
          <w:p w:rsidR="00BD41A8" w:rsidRPr="00BD41A8" w:rsidRDefault="00BD41A8" w:rsidP="006D589D">
            <w:pPr>
              <w:spacing w:after="0" w:line="240" w:lineRule="auto"/>
              <w:rPr>
                <w:rFonts w:ascii="Times New Roman" w:eastAsia="Times New Roman" w:hAnsi="Times New Roman" w:cs="Times New Roman"/>
                <w:noProof/>
                <w:sz w:val="20"/>
                <w:szCs w:val="20"/>
                <w:lang w:val="sr-Latn-RS"/>
              </w:rPr>
            </w:pPr>
            <w:r>
              <w:rPr>
                <w:rFonts w:ascii="Times New Roman" w:eastAsia="Times New Roman" w:hAnsi="Times New Roman" w:cs="Times New Roman"/>
                <w:noProof/>
                <w:sz w:val="20"/>
                <w:szCs w:val="20"/>
                <w:lang w:val="sr-Latn-RS"/>
              </w:rPr>
              <w:t>36</w:t>
            </w:r>
          </w:p>
        </w:tc>
        <w:tc>
          <w:tcPr>
            <w:tcW w:w="567" w:type="dxa"/>
          </w:tcPr>
          <w:p w:rsidR="00BD41A8" w:rsidRPr="00BD41A8" w:rsidRDefault="00BD41A8" w:rsidP="006D589D">
            <w:pPr>
              <w:spacing w:after="0" w:line="240" w:lineRule="auto"/>
              <w:rPr>
                <w:rFonts w:ascii="Times New Roman" w:eastAsia="Times New Roman" w:hAnsi="Times New Roman" w:cs="Times New Roman"/>
                <w:noProof/>
                <w:sz w:val="20"/>
                <w:szCs w:val="20"/>
                <w:lang w:val="sr-Latn-RS"/>
              </w:rPr>
            </w:pPr>
            <w:r>
              <w:rPr>
                <w:rFonts w:ascii="Times New Roman" w:eastAsia="Times New Roman" w:hAnsi="Times New Roman" w:cs="Times New Roman"/>
                <w:noProof/>
                <w:sz w:val="20"/>
                <w:szCs w:val="20"/>
                <w:lang w:val="sr-Latn-RS"/>
              </w:rPr>
              <w:t>36</w:t>
            </w:r>
          </w:p>
        </w:tc>
        <w:tc>
          <w:tcPr>
            <w:tcW w:w="567" w:type="dxa"/>
          </w:tcPr>
          <w:p w:rsidR="00BD41A8" w:rsidRPr="00BD41A8" w:rsidRDefault="00BD41A8" w:rsidP="006D589D">
            <w:pPr>
              <w:spacing w:after="0" w:line="240" w:lineRule="auto"/>
              <w:rPr>
                <w:rFonts w:ascii="Times New Roman" w:eastAsia="Times New Roman" w:hAnsi="Times New Roman" w:cs="Times New Roman"/>
                <w:noProof/>
                <w:sz w:val="20"/>
                <w:szCs w:val="20"/>
                <w:lang w:val="sr-Latn-RS"/>
              </w:rPr>
            </w:pPr>
            <w:r>
              <w:rPr>
                <w:rFonts w:ascii="Times New Roman" w:eastAsia="Times New Roman" w:hAnsi="Times New Roman" w:cs="Times New Roman"/>
                <w:noProof/>
                <w:sz w:val="20"/>
                <w:szCs w:val="20"/>
                <w:lang w:val="sr-Latn-RS"/>
              </w:rPr>
              <w:t>26</w:t>
            </w:r>
          </w:p>
        </w:tc>
        <w:tc>
          <w:tcPr>
            <w:tcW w:w="567" w:type="dxa"/>
          </w:tcPr>
          <w:p w:rsidR="00BD41A8" w:rsidRPr="006D589D" w:rsidRDefault="00BD41A8" w:rsidP="006D589D">
            <w:pPr>
              <w:spacing w:after="0" w:line="240" w:lineRule="auto"/>
              <w:rPr>
                <w:rFonts w:ascii="Times New Roman" w:eastAsia="Times New Roman" w:hAnsi="Times New Roman" w:cs="Times New Roman"/>
                <w:noProof/>
                <w:sz w:val="20"/>
                <w:szCs w:val="20"/>
              </w:rPr>
            </w:pPr>
          </w:p>
        </w:tc>
        <w:tc>
          <w:tcPr>
            <w:tcW w:w="567" w:type="dxa"/>
          </w:tcPr>
          <w:p w:rsidR="00BD41A8" w:rsidRPr="006D589D" w:rsidRDefault="00BD41A8" w:rsidP="006D589D">
            <w:pPr>
              <w:spacing w:after="0" w:line="240" w:lineRule="auto"/>
              <w:rPr>
                <w:rFonts w:ascii="Times New Roman" w:eastAsia="Times New Roman" w:hAnsi="Times New Roman" w:cs="Times New Roman"/>
                <w:noProof/>
                <w:sz w:val="20"/>
                <w:szCs w:val="20"/>
              </w:rPr>
            </w:pPr>
          </w:p>
        </w:tc>
        <w:tc>
          <w:tcPr>
            <w:tcW w:w="567" w:type="dxa"/>
          </w:tcPr>
          <w:p w:rsidR="00BD41A8" w:rsidRPr="006D589D" w:rsidRDefault="00BD41A8" w:rsidP="006D589D">
            <w:pPr>
              <w:spacing w:after="0" w:line="240" w:lineRule="auto"/>
              <w:rPr>
                <w:rFonts w:ascii="Times New Roman" w:eastAsia="Times New Roman" w:hAnsi="Times New Roman" w:cs="Times New Roman"/>
                <w:noProof/>
                <w:sz w:val="20"/>
                <w:szCs w:val="20"/>
              </w:rPr>
            </w:pPr>
          </w:p>
        </w:tc>
        <w:tc>
          <w:tcPr>
            <w:tcW w:w="567" w:type="dxa"/>
          </w:tcPr>
          <w:p w:rsidR="00BD41A8" w:rsidRPr="006D589D" w:rsidRDefault="00BD41A8" w:rsidP="006D589D">
            <w:pPr>
              <w:spacing w:after="0" w:line="240" w:lineRule="auto"/>
              <w:rPr>
                <w:rFonts w:ascii="Times New Roman" w:eastAsia="Times New Roman" w:hAnsi="Times New Roman" w:cs="Times New Roman"/>
                <w:noProof/>
                <w:sz w:val="20"/>
                <w:szCs w:val="20"/>
              </w:rPr>
            </w:pPr>
          </w:p>
        </w:tc>
        <w:tc>
          <w:tcPr>
            <w:tcW w:w="567" w:type="dxa"/>
          </w:tcPr>
          <w:p w:rsidR="00BD41A8" w:rsidRPr="006D589D" w:rsidRDefault="00BD41A8" w:rsidP="006D589D">
            <w:pPr>
              <w:spacing w:after="0" w:line="240" w:lineRule="auto"/>
              <w:rPr>
                <w:rFonts w:ascii="Times New Roman" w:eastAsia="Times New Roman" w:hAnsi="Times New Roman" w:cs="Times New Roman"/>
                <w:noProof/>
                <w:sz w:val="20"/>
                <w:szCs w:val="20"/>
              </w:rPr>
            </w:pPr>
          </w:p>
        </w:tc>
        <w:tc>
          <w:tcPr>
            <w:tcW w:w="567" w:type="dxa"/>
          </w:tcPr>
          <w:p w:rsidR="00BD41A8" w:rsidRPr="006D589D" w:rsidRDefault="00BD41A8" w:rsidP="006D589D">
            <w:pPr>
              <w:spacing w:after="0" w:line="240" w:lineRule="auto"/>
              <w:rPr>
                <w:rFonts w:ascii="Times New Roman" w:eastAsia="Times New Roman" w:hAnsi="Times New Roman" w:cs="Times New Roman"/>
                <w:noProof/>
                <w:sz w:val="20"/>
                <w:szCs w:val="20"/>
              </w:rPr>
            </w:pPr>
          </w:p>
        </w:tc>
        <w:tc>
          <w:tcPr>
            <w:tcW w:w="567" w:type="dxa"/>
          </w:tcPr>
          <w:p w:rsidR="00BD41A8" w:rsidRPr="00BD41A8" w:rsidRDefault="00BD41A8" w:rsidP="00FE08E6">
            <w:pPr>
              <w:spacing w:after="0" w:line="240" w:lineRule="auto"/>
              <w:rPr>
                <w:rFonts w:ascii="Times New Roman" w:eastAsia="Times New Roman" w:hAnsi="Times New Roman" w:cs="Times New Roman"/>
                <w:noProof/>
                <w:sz w:val="20"/>
                <w:szCs w:val="20"/>
                <w:lang w:val="sr-Latn-RS"/>
              </w:rPr>
            </w:pPr>
            <w:r>
              <w:rPr>
                <w:rFonts w:ascii="Times New Roman" w:eastAsia="Times New Roman" w:hAnsi="Times New Roman" w:cs="Times New Roman"/>
                <w:noProof/>
                <w:sz w:val="20"/>
                <w:szCs w:val="20"/>
                <w:lang w:val="sr-Latn-RS"/>
              </w:rPr>
              <w:t>36</w:t>
            </w:r>
          </w:p>
        </w:tc>
        <w:tc>
          <w:tcPr>
            <w:tcW w:w="567" w:type="dxa"/>
          </w:tcPr>
          <w:p w:rsidR="00BD41A8" w:rsidRPr="00BD41A8" w:rsidRDefault="00BD41A8" w:rsidP="00FE08E6">
            <w:pPr>
              <w:spacing w:after="0" w:line="240" w:lineRule="auto"/>
              <w:rPr>
                <w:rFonts w:ascii="Times New Roman" w:eastAsia="Times New Roman" w:hAnsi="Times New Roman" w:cs="Times New Roman"/>
                <w:noProof/>
                <w:sz w:val="20"/>
                <w:szCs w:val="20"/>
                <w:lang w:val="sr-Latn-RS"/>
              </w:rPr>
            </w:pPr>
            <w:r>
              <w:rPr>
                <w:rFonts w:ascii="Times New Roman" w:eastAsia="Times New Roman" w:hAnsi="Times New Roman" w:cs="Times New Roman"/>
                <w:noProof/>
                <w:sz w:val="20"/>
                <w:szCs w:val="20"/>
                <w:lang w:val="sr-Latn-RS"/>
              </w:rPr>
              <w:t>36</w:t>
            </w:r>
          </w:p>
        </w:tc>
        <w:tc>
          <w:tcPr>
            <w:tcW w:w="567" w:type="dxa"/>
          </w:tcPr>
          <w:p w:rsidR="00BD41A8" w:rsidRPr="00BD41A8" w:rsidRDefault="00BD41A8" w:rsidP="00FE08E6">
            <w:pPr>
              <w:spacing w:after="0" w:line="240" w:lineRule="auto"/>
              <w:rPr>
                <w:rFonts w:ascii="Times New Roman" w:eastAsia="Times New Roman" w:hAnsi="Times New Roman" w:cs="Times New Roman"/>
                <w:noProof/>
                <w:sz w:val="20"/>
                <w:szCs w:val="20"/>
                <w:lang w:val="sr-Latn-RS"/>
              </w:rPr>
            </w:pPr>
            <w:r>
              <w:rPr>
                <w:rFonts w:ascii="Times New Roman" w:eastAsia="Times New Roman" w:hAnsi="Times New Roman" w:cs="Times New Roman"/>
                <w:noProof/>
                <w:sz w:val="20"/>
                <w:szCs w:val="20"/>
                <w:lang w:val="sr-Latn-RS"/>
              </w:rPr>
              <w:t>26</w:t>
            </w:r>
          </w:p>
        </w:tc>
        <w:tc>
          <w:tcPr>
            <w:tcW w:w="567" w:type="dxa"/>
          </w:tcPr>
          <w:p w:rsidR="00BD41A8" w:rsidRPr="006D589D" w:rsidRDefault="00BD41A8" w:rsidP="006D589D">
            <w:pPr>
              <w:spacing w:after="0" w:line="240" w:lineRule="auto"/>
              <w:rPr>
                <w:rFonts w:ascii="Times New Roman" w:eastAsia="Times New Roman" w:hAnsi="Times New Roman" w:cs="Times New Roman"/>
                <w:noProof/>
                <w:sz w:val="20"/>
                <w:szCs w:val="20"/>
              </w:rPr>
            </w:pPr>
          </w:p>
        </w:tc>
        <w:tc>
          <w:tcPr>
            <w:tcW w:w="567" w:type="dxa"/>
          </w:tcPr>
          <w:p w:rsidR="00BD41A8" w:rsidRPr="006D589D" w:rsidRDefault="00BD41A8" w:rsidP="006D589D">
            <w:pPr>
              <w:spacing w:after="0" w:line="240" w:lineRule="auto"/>
              <w:rPr>
                <w:rFonts w:ascii="Times New Roman" w:eastAsia="Times New Roman" w:hAnsi="Times New Roman" w:cs="Times New Roman"/>
                <w:noProof/>
                <w:sz w:val="20"/>
                <w:szCs w:val="20"/>
              </w:rPr>
            </w:pPr>
          </w:p>
        </w:tc>
        <w:tc>
          <w:tcPr>
            <w:tcW w:w="567" w:type="dxa"/>
          </w:tcPr>
          <w:p w:rsidR="00BD41A8" w:rsidRPr="006D589D" w:rsidRDefault="00BD41A8" w:rsidP="006D589D">
            <w:pPr>
              <w:spacing w:after="0" w:line="240" w:lineRule="auto"/>
              <w:rPr>
                <w:rFonts w:ascii="Times New Roman" w:eastAsia="Times New Roman" w:hAnsi="Times New Roman" w:cs="Times New Roman"/>
                <w:noProof/>
                <w:sz w:val="20"/>
                <w:szCs w:val="20"/>
              </w:rPr>
            </w:pPr>
          </w:p>
        </w:tc>
        <w:tc>
          <w:tcPr>
            <w:tcW w:w="567" w:type="dxa"/>
          </w:tcPr>
          <w:p w:rsidR="00BD41A8" w:rsidRPr="006D589D" w:rsidRDefault="00BD41A8" w:rsidP="006D589D">
            <w:pPr>
              <w:spacing w:after="0" w:line="240" w:lineRule="auto"/>
              <w:rPr>
                <w:rFonts w:ascii="Times New Roman" w:eastAsia="Times New Roman" w:hAnsi="Times New Roman" w:cs="Times New Roman"/>
                <w:noProof/>
                <w:sz w:val="20"/>
                <w:szCs w:val="20"/>
              </w:rPr>
            </w:pPr>
          </w:p>
        </w:tc>
        <w:tc>
          <w:tcPr>
            <w:tcW w:w="567" w:type="dxa"/>
          </w:tcPr>
          <w:p w:rsidR="00BD41A8" w:rsidRPr="006D589D" w:rsidRDefault="00BD41A8" w:rsidP="006D589D">
            <w:pPr>
              <w:spacing w:after="0" w:line="240" w:lineRule="auto"/>
              <w:rPr>
                <w:rFonts w:ascii="Times New Roman" w:eastAsia="Times New Roman" w:hAnsi="Times New Roman" w:cs="Times New Roman"/>
                <w:noProof/>
                <w:sz w:val="20"/>
                <w:szCs w:val="20"/>
              </w:rPr>
            </w:pPr>
          </w:p>
        </w:tc>
        <w:tc>
          <w:tcPr>
            <w:tcW w:w="567" w:type="dxa"/>
          </w:tcPr>
          <w:p w:rsidR="00BD41A8" w:rsidRPr="006D589D" w:rsidRDefault="00BD41A8" w:rsidP="006D589D">
            <w:pPr>
              <w:spacing w:after="0" w:line="240" w:lineRule="auto"/>
              <w:rPr>
                <w:rFonts w:ascii="Times New Roman" w:eastAsia="Times New Roman" w:hAnsi="Times New Roman" w:cs="Times New Roman"/>
                <w:noProof/>
                <w:sz w:val="20"/>
                <w:szCs w:val="20"/>
              </w:rPr>
            </w:pPr>
          </w:p>
        </w:tc>
        <w:tc>
          <w:tcPr>
            <w:tcW w:w="567" w:type="dxa"/>
          </w:tcPr>
          <w:p w:rsidR="00BD41A8" w:rsidRPr="006D589D" w:rsidRDefault="00BD41A8" w:rsidP="006D589D">
            <w:pPr>
              <w:spacing w:after="0" w:line="240" w:lineRule="auto"/>
              <w:rPr>
                <w:rFonts w:ascii="Times New Roman" w:eastAsia="Times New Roman" w:hAnsi="Times New Roman" w:cs="Times New Roman"/>
                <w:noProof/>
                <w:sz w:val="20"/>
                <w:szCs w:val="20"/>
                <w:lang w:val="sr-Latn-CS"/>
              </w:rPr>
            </w:pPr>
          </w:p>
        </w:tc>
        <w:tc>
          <w:tcPr>
            <w:tcW w:w="567" w:type="dxa"/>
          </w:tcPr>
          <w:p w:rsidR="00BD41A8" w:rsidRPr="006D589D" w:rsidRDefault="00BD41A8" w:rsidP="006D589D">
            <w:pPr>
              <w:spacing w:after="0" w:line="240" w:lineRule="auto"/>
              <w:rPr>
                <w:rFonts w:ascii="Times New Roman" w:eastAsia="Times New Roman" w:hAnsi="Times New Roman" w:cs="Times New Roman"/>
                <w:noProof/>
                <w:sz w:val="20"/>
                <w:szCs w:val="20"/>
                <w:lang w:val="sr-Latn-CS"/>
              </w:rPr>
            </w:pPr>
          </w:p>
        </w:tc>
        <w:tc>
          <w:tcPr>
            <w:tcW w:w="567" w:type="dxa"/>
          </w:tcPr>
          <w:p w:rsidR="00BD41A8" w:rsidRPr="006D589D" w:rsidRDefault="00BD41A8" w:rsidP="006D589D">
            <w:pPr>
              <w:spacing w:after="0" w:line="240" w:lineRule="auto"/>
              <w:rPr>
                <w:rFonts w:ascii="Times New Roman" w:eastAsia="Times New Roman" w:hAnsi="Times New Roman" w:cs="Times New Roman"/>
                <w:noProof/>
                <w:sz w:val="20"/>
                <w:szCs w:val="20"/>
              </w:rPr>
            </w:pPr>
          </w:p>
        </w:tc>
      </w:tr>
      <w:tr w:rsidR="00BD41A8" w:rsidRPr="006D589D" w:rsidTr="006D589D">
        <w:trPr>
          <w:trHeight w:val="340"/>
        </w:trPr>
        <w:tc>
          <w:tcPr>
            <w:tcW w:w="2268" w:type="dxa"/>
            <w:shd w:val="clear" w:color="auto" w:fill="F2F2F2"/>
          </w:tcPr>
          <w:p w:rsidR="00BD41A8" w:rsidRPr="006D589D" w:rsidRDefault="00BD41A8" w:rsidP="006D589D">
            <w:pPr>
              <w:spacing w:after="0" w:line="240" w:lineRule="auto"/>
              <w:rPr>
                <w:rFonts w:ascii="Times New Roman" w:eastAsia="Times New Roman" w:hAnsi="Times New Roman" w:cs="Times New Roman"/>
                <w:noProof/>
                <w:sz w:val="24"/>
                <w:szCs w:val="24"/>
              </w:rPr>
            </w:pPr>
            <w:r w:rsidRPr="006D589D">
              <w:rPr>
                <w:rFonts w:ascii="Times New Roman" w:eastAsia="Times New Roman" w:hAnsi="Times New Roman" w:cs="Times New Roman"/>
                <w:noProof/>
                <w:sz w:val="24"/>
                <w:szCs w:val="24"/>
              </w:rPr>
              <w:t>Свега МШ</w:t>
            </w:r>
          </w:p>
        </w:tc>
        <w:tc>
          <w:tcPr>
            <w:tcW w:w="567" w:type="dxa"/>
            <w:shd w:val="clear" w:color="auto" w:fill="F2F2F2"/>
          </w:tcPr>
          <w:p w:rsidR="00BD41A8" w:rsidRPr="00BD41A8" w:rsidRDefault="00BD41A8" w:rsidP="006D589D">
            <w:pPr>
              <w:spacing w:after="0" w:line="240" w:lineRule="auto"/>
              <w:rPr>
                <w:rFonts w:ascii="Times New Roman" w:eastAsia="Times New Roman" w:hAnsi="Times New Roman" w:cs="Times New Roman"/>
                <w:b/>
                <w:noProof/>
                <w:lang w:val="sr-Latn-RS"/>
              </w:rPr>
            </w:pPr>
            <w:r>
              <w:rPr>
                <w:rFonts w:ascii="Times New Roman" w:eastAsia="Times New Roman" w:hAnsi="Times New Roman" w:cs="Times New Roman"/>
                <w:b/>
                <w:noProof/>
                <w:lang w:val="sr-Latn-RS"/>
              </w:rPr>
              <w:t>180</w:t>
            </w:r>
          </w:p>
        </w:tc>
        <w:tc>
          <w:tcPr>
            <w:tcW w:w="567" w:type="dxa"/>
            <w:shd w:val="clear" w:color="auto" w:fill="F2F2F2"/>
          </w:tcPr>
          <w:p w:rsidR="00BD41A8" w:rsidRPr="00BD41A8" w:rsidRDefault="00BD41A8" w:rsidP="006D589D">
            <w:pPr>
              <w:spacing w:after="0" w:line="240" w:lineRule="auto"/>
              <w:rPr>
                <w:rFonts w:ascii="Times New Roman" w:eastAsia="Times New Roman" w:hAnsi="Times New Roman" w:cs="Times New Roman"/>
                <w:b/>
                <w:noProof/>
                <w:lang w:val="sr-Latn-RS"/>
              </w:rPr>
            </w:pPr>
            <w:r>
              <w:rPr>
                <w:rFonts w:ascii="Times New Roman" w:eastAsia="Times New Roman" w:hAnsi="Times New Roman" w:cs="Times New Roman"/>
                <w:b/>
                <w:noProof/>
                <w:lang w:val="sr-Latn-RS"/>
              </w:rPr>
              <w:t>180</w:t>
            </w:r>
          </w:p>
        </w:tc>
        <w:tc>
          <w:tcPr>
            <w:tcW w:w="567" w:type="dxa"/>
            <w:shd w:val="clear" w:color="auto" w:fill="F2F2F2"/>
          </w:tcPr>
          <w:p w:rsidR="00BD41A8" w:rsidRPr="00BD41A8" w:rsidRDefault="00BD41A8" w:rsidP="00BD41A8">
            <w:pPr>
              <w:spacing w:after="0" w:line="240" w:lineRule="auto"/>
              <w:rPr>
                <w:rFonts w:ascii="Times New Roman" w:eastAsia="Times New Roman" w:hAnsi="Times New Roman" w:cs="Times New Roman"/>
                <w:b/>
                <w:noProof/>
                <w:lang w:val="sr-Latn-RS"/>
              </w:rPr>
            </w:pPr>
            <w:r>
              <w:rPr>
                <w:rFonts w:ascii="Times New Roman" w:eastAsia="Times New Roman" w:hAnsi="Times New Roman" w:cs="Times New Roman"/>
                <w:b/>
                <w:noProof/>
              </w:rPr>
              <w:t>1</w:t>
            </w:r>
            <w:r w:rsidR="00BA1D7F">
              <w:rPr>
                <w:rFonts w:ascii="Times New Roman" w:eastAsia="Times New Roman" w:hAnsi="Times New Roman" w:cs="Times New Roman"/>
                <w:b/>
                <w:noProof/>
                <w:lang w:val="sr-Latn-RS"/>
              </w:rPr>
              <w:t>2</w:t>
            </w:r>
            <w:r w:rsidR="008A6D38">
              <w:rPr>
                <w:rFonts w:ascii="Times New Roman" w:eastAsia="Times New Roman" w:hAnsi="Times New Roman" w:cs="Times New Roman"/>
                <w:b/>
                <w:noProof/>
                <w:lang w:val="sr-Latn-RS"/>
              </w:rPr>
              <w:t>8</w:t>
            </w:r>
          </w:p>
        </w:tc>
        <w:tc>
          <w:tcPr>
            <w:tcW w:w="567" w:type="dxa"/>
            <w:shd w:val="clear" w:color="auto" w:fill="F2F2F2"/>
          </w:tcPr>
          <w:p w:rsidR="00BD41A8" w:rsidRPr="00BA1D7F" w:rsidRDefault="00BD41A8" w:rsidP="006D589D">
            <w:pPr>
              <w:spacing w:after="0" w:line="240" w:lineRule="auto"/>
              <w:rPr>
                <w:rFonts w:ascii="Times New Roman" w:eastAsia="Times New Roman" w:hAnsi="Times New Roman" w:cs="Times New Roman"/>
                <w:b/>
                <w:noProof/>
                <w:lang w:val="sr-Latn-RS"/>
              </w:rPr>
            </w:pPr>
          </w:p>
        </w:tc>
        <w:tc>
          <w:tcPr>
            <w:tcW w:w="567" w:type="dxa"/>
            <w:shd w:val="clear" w:color="auto" w:fill="F2F2F2"/>
          </w:tcPr>
          <w:p w:rsidR="00BD41A8" w:rsidRPr="00BA1D7F" w:rsidRDefault="00BD41A8" w:rsidP="006D589D">
            <w:pPr>
              <w:spacing w:after="0" w:line="240" w:lineRule="auto"/>
              <w:rPr>
                <w:rFonts w:ascii="Times New Roman" w:eastAsia="Times New Roman" w:hAnsi="Times New Roman" w:cs="Times New Roman"/>
                <w:b/>
                <w:noProof/>
                <w:lang w:val="sr-Latn-RS"/>
              </w:rPr>
            </w:pPr>
          </w:p>
        </w:tc>
        <w:tc>
          <w:tcPr>
            <w:tcW w:w="567" w:type="dxa"/>
            <w:shd w:val="clear" w:color="auto" w:fill="F2F2F2"/>
          </w:tcPr>
          <w:p w:rsidR="00BD41A8" w:rsidRPr="00BA1D7F" w:rsidRDefault="00BD41A8" w:rsidP="006D589D">
            <w:pPr>
              <w:spacing w:after="0" w:line="240" w:lineRule="auto"/>
              <w:rPr>
                <w:rFonts w:ascii="Times New Roman" w:eastAsia="Times New Roman" w:hAnsi="Times New Roman" w:cs="Times New Roman"/>
                <w:b/>
                <w:noProof/>
                <w:lang w:val="sr-Latn-RS"/>
              </w:rPr>
            </w:pPr>
          </w:p>
        </w:tc>
        <w:tc>
          <w:tcPr>
            <w:tcW w:w="567" w:type="dxa"/>
            <w:shd w:val="clear" w:color="auto" w:fill="F2F2F2"/>
          </w:tcPr>
          <w:p w:rsidR="00BD41A8" w:rsidRPr="006D589D" w:rsidRDefault="00BD41A8" w:rsidP="006D589D">
            <w:pPr>
              <w:spacing w:after="0" w:line="240" w:lineRule="auto"/>
              <w:rPr>
                <w:rFonts w:ascii="Times New Roman" w:eastAsia="Times New Roman" w:hAnsi="Times New Roman" w:cs="Times New Roman"/>
                <w:b/>
                <w:noProof/>
              </w:rPr>
            </w:pPr>
          </w:p>
        </w:tc>
        <w:tc>
          <w:tcPr>
            <w:tcW w:w="567" w:type="dxa"/>
            <w:shd w:val="clear" w:color="auto" w:fill="F2F2F2"/>
          </w:tcPr>
          <w:p w:rsidR="00BD41A8" w:rsidRPr="006D589D" w:rsidRDefault="00BD41A8" w:rsidP="006D589D">
            <w:pPr>
              <w:spacing w:after="0" w:line="240" w:lineRule="auto"/>
              <w:rPr>
                <w:rFonts w:ascii="Times New Roman" w:eastAsia="Times New Roman" w:hAnsi="Times New Roman" w:cs="Times New Roman"/>
                <w:b/>
                <w:noProof/>
              </w:rPr>
            </w:pPr>
          </w:p>
        </w:tc>
        <w:tc>
          <w:tcPr>
            <w:tcW w:w="567" w:type="dxa"/>
            <w:shd w:val="clear" w:color="auto" w:fill="F2F2F2"/>
          </w:tcPr>
          <w:p w:rsidR="00BD41A8" w:rsidRPr="006D589D" w:rsidRDefault="00BD41A8" w:rsidP="006D589D">
            <w:pPr>
              <w:spacing w:after="0" w:line="240" w:lineRule="auto"/>
              <w:rPr>
                <w:rFonts w:ascii="Times New Roman" w:eastAsia="Times New Roman" w:hAnsi="Times New Roman" w:cs="Times New Roman"/>
                <w:b/>
                <w:noProof/>
              </w:rPr>
            </w:pPr>
          </w:p>
        </w:tc>
        <w:tc>
          <w:tcPr>
            <w:tcW w:w="567" w:type="dxa"/>
            <w:shd w:val="clear" w:color="auto" w:fill="F2F2F2"/>
          </w:tcPr>
          <w:p w:rsidR="00BD41A8" w:rsidRPr="00BD41A8" w:rsidRDefault="00BD41A8" w:rsidP="00FE08E6">
            <w:pPr>
              <w:spacing w:after="0" w:line="240" w:lineRule="auto"/>
              <w:rPr>
                <w:rFonts w:ascii="Times New Roman" w:eastAsia="Times New Roman" w:hAnsi="Times New Roman" w:cs="Times New Roman"/>
                <w:b/>
                <w:noProof/>
                <w:lang w:val="sr-Latn-RS"/>
              </w:rPr>
            </w:pPr>
            <w:r>
              <w:rPr>
                <w:rFonts w:ascii="Times New Roman" w:eastAsia="Times New Roman" w:hAnsi="Times New Roman" w:cs="Times New Roman"/>
                <w:b/>
                <w:noProof/>
                <w:lang w:val="sr-Latn-RS"/>
              </w:rPr>
              <w:t>180</w:t>
            </w:r>
          </w:p>
        </w:tc>
        <w:tc>
          <w:tcPr>
            <w:tcW w:w="567" w:type="dxa"/>
            <w:shd w:val="clear" w:color="auto" w:fill="F2F2F2"/>
          </w:tcPr>
          <w:p w:rsidR="00BD41A8" w:rsidRPr="00BD41A8" w:rsidRDefault="00BD41A8" w:rsidP="00FE08E6">
            <w:pPr>
              <w:spacing w:after="0" w:line="240" w:lineRule="auto"/>
              <w:rPr>
                <w:rFonts w:ascii="Times New Roman" w:eastAsia="Times New Roman" w:hAnsi="Times New Roman" w:cs="Times New Roman"/>
                <w:b/>
                <w:noProof/>
                <w:lang w:val="sr-Latn-RS"/>
              </w:rPr>
            </w:pPr>
            <w:r>
              <w:rPr>
                <w:rFonts w:ascii="Times New Roman" w:eastAsia="Times New Roman" w:hAnsi="Times New Roman" w:cs="Times New Roman"/>
                <w:b/>
                <w:noProof/>
                <w:lang w:val="sr-Latn-RS"/>
              </w:rPr>
              <w:t>180</w:t>
            </w:r>
          </w:p>
        </w:tc>
        <w:tc>
          <w:tcPr>
            <w:tcW w:w="567" w:type="dxa"/>
            <w:shd w:val="clear" w:color="auto" w:fill="F2F2F2"/>
          </w:tcPr>
          <w:p w:rsidR="00BD41A8" w:rsidRPr="00BD41A8" w:rsidRDefault="00BD41A8" w:rsidP="00FE08E6">
            <w:pPr>
              <w:spacing w:after="0" w:line="240" w:lineRule="auto"/>
              <w:rPr>
                <w:rFonts w:ascii="Times New Roman" w:eastAsia="Times New Roman" w:hAnsi="Times New Roman" w:cs="Times New Roman"/>
                <w:b/>
                <w:noProof/>
                <w:lang w:val="sr-Latn-RS"/>
              </w:rPr>
            </w:pPr>
            <w:r>
              <w:rPr>
                <w:rFonts w:ascii="Times New Roman" w:eastAsia="Times New Roman" w:hAnsi="Times New Roman" w:cs="Times New Roman"/>
                <w:b/>
                <w:noProof/>
              </w:rPr>
              <w:t>1</w:t>
            </w:r>
            <w:r w:rsidR="00BA1D7F">
              <w:rPr>
                <w:rFonts w:ascii="Times New Roman" w:eastAsia="Times New Roman" w:hAnsi="Times New Roman" w:cs="Times New Roman"/>
                <w:b/>
                <w:noProof/>
                <w:lang w:val="sr-Latn-RS"/>
              </w:rPr>
              <w:t>28</w:t>
            </w:r>
          </w:p>
        </w:tc>
        <w:tc>
          <w:tcPr>
            <w:tcW w:w="567" w:type="dxa"/>
            <w:shd w:val="clear" w:color="auto" w:fill="F2F2F2"/>
          </w:tcPr>
          <w:p w:rsidR="00BD41A8" w:rsidRPr="006D589D" w:rsidRDefault="00BD41A8" w:rsidP="006D589D">
            <w:pPr>
              <w:spacing w:after="0" w:line="240" w:lineRule="auto"/>
              <w:rPr>
                <w:rFonts w:ascii="Times New Roman" w:eastAsia="Times New Roman" w:hAnsi="Times New Roman" w:cs="Times New Roman"/>
                <w:b/>
                <w:noProof/>
              </w:rPr>
            </w:pPr>
          </w:p>
        </w:tc>
        <w:tc>
          <w:tcPr>
            <w:tcW w:w="567" w:type="dxa"/>
            <w:shd w:val="clear" w:color="auto" w:fill="F2F2F2"/>
          </w:tcPr>
          <w:p w:rsidR="00BD41A8" w:rsidRPr="006D589D" w:rsidRDefault="00BD41A8" w:rsidP="006D589D">
            <w:pPr>
              <w:spacing w:after="0" w:line="240" w:lineRule="auto"/>
              <w:rPr>
                <w:rFonts w:ascii="Times New Roman" w:eastAsia="Times New Roman" w:hAnsi="Times New Roman" w:cs="Times New Roman"/>
                <w:b/>
                <w:noProof/>
              </w:rPr>
            </w:pPr>
          </w:p>
        </w:tc>
        <w:tc>
          <w:tcPr>
            <w:tcW w:w="567" w:type="dxa"/>
            <w:shd w:val="clear" w:color="auto" w:fill="F2F2F2"/>
          </w:tcPr>
          <w:p w:rsidR="00BD41A8" w:rsidRPr="006D589D" w:rsidRDefault="00BD41A8" w:rsidP="006D589D">
            <w:pPr>
              <w:spacing w:after="0" w:line="240" w:lineRule="auto"/>
              <w:rPr>
                <w:rFonts w:ascii="Times New Roman" w:eastAsia="Times New Roman" w:hAnsi="Times New Roman" w:cs="Times New Roman"/>
                <w:b/>
                <w:noProof/>
              </w:rPr>
            </w:pPr>
          </w:p>
        </w:tc>
        <w:tc>
          <w:tcPr>
            <w:tcW w:w="567" w:type="dxa"/>
            <w:shd w:val="clear" w:color="auto" w:fill="F2F2F2"/>
          </w:tcPr>
          <w:p w:rsidR="00BD41A8" w:rsidRPr="006D589D" w:rsidRDefault="00BD41A8" w:rsidP="006D589D">
            <w:pPr>
              <w:spacing w:after="0" w:line="240" w:lineRule="auto"/>
              <w:rPr>
                <w:rFonts w:ascii="Times New Roman" w:eastAsia="Times New Roman" w:hAnsi="Times New Roman" w:cs="Times New Roman"/>
                <w:b/>
                <w:noProof/>
              </w:rPr>
            </w:pPr>
          </w:p>
        </w:tc>
        <w:tc>
          <w:tcPr>
            <w:tcW w:w="567" w:type="dxa"/>
            <w:shd w:val="clear" w:color="auto" w:fill="F2F2F2"/>
          </w:tcPr>
          <w:p w:rsidR="00BD41A8" w:rsidRPr="006D589D" w:rsidRDefault="00BD41A8" w:rsidP="006D589D">
            <w:pPr>
              <w:spacing w:after="0" w:line="240" w:lineRule="auto"/>
              <w:rPr>
                <w:rFonts w:ascii="Times New Roman" w:eastAsia="Times New Roman" w:hAnsi="Times New Roman" w:cs="Times New Roman"/>
                <w:b/>
                <w:noProof/>
              </w:rPr>
            </w:pPr>
          </w:p>
        </w:tc>
        <w:tc>
          <w:tcPr>
            <w:tcW w:w="567" w:type="dxa"/>
            <w:shd w:val="clear" w:color="auto" w:fill="F2F2F2"/>
          </w:tcPr>
          <w:p w:rsidR="00BD41A8" w:rsidRPr="006D589D" w:rsidRDefault="00BD41A8" w:rsidP="006D589D">
            <w:pPr>
              <w:spacing w:after="0" w:line="240" w:lineRule="auto"/>
              <w:rPr>
                <w:rFonts w:ascii="Times New Roman" w:eastAsia="Times New Roman" w:hAnsi="Times New Roman" w:cs="Times New Roman"/>
                <w:b/>
                <w:noProof/>
              </w:rPr>
            </w:pPr>
          </w:p>
        </w:tc>
        <w:tc>
          <w:tcPr>
            <w:tcW w:w="567" w:type="dxa"/>
            <w:shd w:val="clear" w:color="auto" w:fill="F2F2F2"/>
          </w:tcPr>
          <w:p w:rsidR="00BD41A8" w:rsidRPr="006D589D" w:rsidRDefault="00BD41A8" w:rsidP="006D589D">
            <w:pPr>
              <w:spacing w:after="0" w:line="240" w:lineRule="auto"/>
              <w:rPr>
                <w:rFonts w:ascii="Times New Roman" w:eastAsia="Times New Roman" w:hAnsi="Times New Roman" w:cs="Times New Roman"/>
                <w:b/>
                <w:noProof/>
              </w:rPr>
            </w:pPr>
          </w:p>
        </w:tc>
        <w:tc>
          <w:tcPr>
            <w:tcW w:w="567" w:type="dxa"/>
            <w:shd w:val="clear" w:color="auto" w:fill="F2F2F2"/>
          </w:tcPr>
          <w:p w:rsidR="00BD41A8" w:rsidRPr="006D589D" w:rsidRDefault="00BD41A8" w:rsidP="006D589D">
            <w:pPr>
              <w:spacing w:after="0" w:line="240" w:lineRule="auto"/>
              <w:rPr>
                <w:rFonts w:ascii="Times New Roman" w:eastAsia="Times New Roman" w:hAnsi="Times New Roman" w:cs="Times New Roman"/>
                <w:b/>
                <w:noProof/>
              </w:rPr>
            </w:pPr>
          </w:p>
        </w:tc>
        <w:tc>
          <w:tcPr>
            <w:tcW w:w="567" w:type="dxa"/>
            <w:shd w:val="clear" w:color="auto" w:fill="F2F2F2"/>
          </w:tcPr>
          <w:p w:rsidR="00BD41A8" w:rsidRPr="006D589D" w:rsidRDefault="00BD41A8" w:rsidP="006D589D">
            <w:pPr>
              <w:spacing w:after="0" w:line="240" w:lineRule="auto"/>
              <w:rPr>
                <w:rFonts w:ascii="Times New Roman" w:eastAsia="Times New Roman" w:hAnsi="Times New Roman" w:cs="Times New Roman"/>
                <w:b/>
                <w:noProof/>
              </w:rPr>
            </w:pPr>
          </w:p>
        </w:tc>
      </w:tr>
      <w:tr w:rsidR="00BD41A8" w:rsidRPr="006D589D" w:rsidTr="006D589D">
        <w:trPr>
          <w:trHeight w:val="340"/>
        </w:trPr>
        <w:tc>
          <w:tcPr>
            <w:tcW w:w="2268" w:type="dxa"/>
          </w:tcPr>
          <w:p w:rsidR="00BD41A8" w:rsidRPr="006D589D" w:rsidRDefault="00BD41A8" w:rsidP="006D589D">
            <w:pPr>
              <w:spacing w:after="0" w:line="240" w:lineRule="auto"/>
              <w:rPr>
                <w:rFonts w:ascii="Times New Roman" w:eastAsia="Times New Roman" w:hAnsi="Times New Roman" w:cs="Times New Roman"/>
                <w:noProof/>
                <w:sz w:val="24"/>
                <w:szCs w:val="24"/>
              </w:rPr>
            </w:pPr>
            <w:r w:rsidRPr="006D589D">
              <w:rPr>
                <w:rFonts w:ascii="Times New Roman" w:eastAsia="Times New Roman" w:hAnsi="Times New Roman" w:cs="Times New Roman"/>
                <w:noProof/>
                <w:sz w:val="24"/>
                <w:szCs w:val="24"/>
              </w:rPr>
              <w:t>СОВЉАК</w:t>
            </w:r>
          </w:p>
        </w:tc>
        <w:tc>
          <w:tcPr>
            <w:tcW w:w="567" w:type="dxa"/>
          </w:tcPr>
          <w:p w:rsidR="00BD41A8" w:rsidRPr="006D589D" w:rsidRDefault="00BD41A8" w:rsidP="006D589D">
            <w:pPr>
              <w:spacing w:after="0" w:line="240" w:lineRule="auto"/>
              <w:rPr>
                <w:rFonts w:ascii="Times New Roman" w:eastAsia="Times New Roman" w:hAnsi="Times New Roman" w:cs="Times New Roman"/>
                <w:noProof/>
                <w:sz w:val="24"/>
                <w:szCs w:val="24"/>
              </w:rPr>
            </w:pPr>
            <w:r w:rsidRPr="006D589D">
              <w:rPr>
                <w:rFonts w:ascii="Times New Roman" w:eastAsia="Times New Roman" w:hAnsi="Times New Roman" w:cs="Times New Roman"/>
                <w:noProof/>
                <w:sz w:val="24"/>
                <w:szCs w:val="24"/>
              </w:rPr>
              <w:t>36</w:t>
            </w:r>
          </w:p>
        </w:tc>
        <w:tc>
          <w:tcPr>
            <w:tcW w:w="567" w:type="dxa"/>
          </w:tcPr>
          <w:p w:rsidR="00BD41A8" w:rsidRPr="00BD41A8" w:rsidRDefault="00BD41A8" w:rsidP="006D589D">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rPr>
              <w:t>3</w:t>
            </w:r>
            <w:r>
              <w:rPr>
                <w:rFonts w:ascii="Times New Roman" w:eastAsia="Times New Roman" w:hAnsi="Times New Roman" w:cs="Times New Roman"/>
                <w:noProof/>
                <w:sz w:val="24"/>
                <w:szCs w:val="24"/>
                <w:lang w:val="sr-Latn-RS"/>
              </w:rPr>
              <w:t>6</w:t>
            </w:r>
          </w:p>
        </w:tc>
        <w:tc>
          <w:tcPr>
            <w:tcW w:w="567" w:type="dxa"/>
          </w:tcPr>
          <w:p w:rsidR="00BD41A8" w:rsidRPr="00BD41A8" w:rsidRDefault="00BD41A8" w:rsidP="006D589D">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3</w:t>
            </w:r>
          </w:p>
        </w:tc>
        <w:tc>
          <w:tcPr>
            <w:tcW w:w="567" w:type="dxa"/>
          </w:tcPr>
          <w:p w:rsidR="00BD41A8" w:rsidRPr="006D589D" w:rsidRDefault="00BD41A8" w:rsidP="006D589D">
            <w:pPr>
              <w:spacing w:after="0" w:line="240" w:lineRule="auto"/>
              <w:rPr>
                <w:rFonts w:ascii="Times New Roman" w:eastAsia="Times New Roman" w:hAnsi="Times New Roman" w:cs="Times New Roman"/>
                <w:noProof/>
                <w:sz w:val="24"/>
                <w:szCs w:val="24"/>
              </w:rPr>
            </w:pPr>
          </w:p>
        </w:tc>
        <w:tc>
          <w:tcPr>
            <w:tcW w:w="567" w:type="dxa"/>
          </w:tcPr>
          <w:p w:rsidR="00BD41A8" w:rsidRPr="006D589D" w:rsidRDefault="00BD41A8" w:rsidP="006D589D">
            <w:pPr>
              <w:spacing w:after="0" w:line="240" w:lineRule="auto"/>
              <w:rPr>
                <w:rFonts w:ascii="Times New Roman" w:eastAsia="Times New Roman" w:hAnsi="Times New Roman" w:cs="Times New Roman"/>
                <w:noProof/>
                <w:sz w:val="24"/>
                <w:szCs w:val="24"/>
              </w:rPr>
            </w:pPr>
          </w:p>
        </w:tc>
        <w:tc>
          <w:tcPr>
            <w:tcW w:w="567" w:type="dxa"/>
          </w:tcPr>
          <w:p w:rsidR="00BD41A8" w:rsidRPr="006D589D" w:rsidRDefault="00BD41A8" w:rsidP="006D589D">
            <w:pPr>
              <w:spacing w:after="0" w:line="240" w:lineRule="auto"/>
              <w:rPr>
                <w:rFonts w:ascii="Times New Roman" w:eastAsia="Times New Roman" w:hAnsi="Times New Roman" w:cs="Times New Roman"/>
                <w:noProof/>
                <w:sz w:val="24"/>
                <w:szCs w:val="24"/>
              </w:rPr>
            </w:pPr>
          </w:p>
        </w:tc>
        <w:tc>
          <w:tcPr>
            <w:tcW w:w="567" w:type="dxa"/>
          </w:tcPr>
          <w:p w:rsidR="00BD41A8" w:rsidRPr="006D589D" w:rsidRDefault="00BD41A8" w:rsidP="006D589D">
            <w:pPr>
              <w:spacing w:after="0" w:line="240" w:lineRule="auto"/>
              <w:rPr>
                <w:rFonts w:ascii="Times New Roman" w:eastAsia="Times New Roman" w:hAnsi="Times New Roman" w:cs="Times New Roman"/>
                <w:noProof/>
                <w:sz w:val="24"/>
                <w:szCs w:val="24"/>
              </w:rPr>
            </w:pPr>
          </w:p>
        </w:tc>
        <w:tc>
          <w:tcPr>
            <w:tcW w:w="567" w:type="dxa"/>
          </w:tcPr>
          <w:p w:rsidR="00BD41A8" w:rsidRPr="006D589D" w:rsidRDefault="00BD41A8" w:rsidP="006D589D">
            <w:pPr>
              <w:spacing w:after="0" w:line="240" w:lineRule="auto"/>
              <w:rPr>
                <w:rFonts w:ascii="Times New Roman" w:eastAsia="Times New Roman" w:hAnsi="Times New Roman" w:cs="Times New Roman"/>
                <w:noProof/>
                <w:sz w:val="24"/>
                <w:szCs w:val="24"/>
              </w:rPr>
            </w:pPr>
          </w:p>
        </w:tc>
        <w:tc>
          <w:tcPr>
            <w:tcW w:w="567" w:type="dxa"/>
          </w:tcPr>
          <w:p w:rsidR="00BD41A8" w:rsidRPr="006D589D" w:rsidRDefault="00BD41A8" w:rsidP="006D589D">
            <w:pPr>
              <w:spacing w:after="0" w:line="240" w:lineRule="auto"/>
              <w:rPr>
                <w:rFonts w:ascii="Times New Roman" w:eastAsia="Times New Roman" w:hAnsi="Times New Roman" w:cs="Times New Roman"/>
                <w:noProof/>
                <w:sz w:val="24"/>
                <w:szCs w:val="24"/>
              </w:rPr>
            </w:pPr>
          </w:p>
        </w:tc>
        <w:tc>
          <w:tcPr>
            <w:tcW w:w="567" w:type="dxa"/>
          </w:tcPr>
          <w:p w:rsidR="00BD41A8" w:rsidRPr="006D589D" w:rsidRDefault="00BD41A8" w:rsidP="006D589D">
            <w:pPr>
              <w:spacing w:after="0" w:line="240" w:lineRule="auto"/>
              <w:rPr>
                <w:rFonts w:ascii="Times New Roman" w:eastAsia="Times New Roman" w:hAnsi="Times New Roman" w:cs="Times New Roman"/>
                <w:noProof/>
                <w:sz w:val="24"/>
                <w:szCs w:val="24"/>
              </w:rPr>
            </w:pPr>
            <w:r w:rsidRPr="006D589D">
              <w:rPr>
                <w:rFonts w:ascii="Times New Roman" w:eastAsia="Times New Roman" w:hAnsi="Times New Roman" w:cs="Times New Roman"/>
                <w:noProof/>
                <w:sz w:val="24"/>
                <w:szCs w:val="24"/>
              </w:rPr>
              <w:t>36</w:t>
            </w:r>
          </w:p>
        </w:tc>
        <w:tc>
          <w:tcPr>
            <w:tcW w:w="567" w:type="dxa"/>
          </w:tcPr>
          <w:p w:rsidR="00BD41A8" w:rsidRPr="006D589D" w:rsidRDefault="00BD41A8" w:rsidP="006D589D">
            <w:pPr>
              <w:spacing w:after="0" w:line="240" w:lineRule="auto"/>
              <w:rPr>
                <w:rFonts w:ascii="Times New Roman" w:eastAsia="Times New Roman" w:hAnsi="Times New Roman" w:cs="Times New Roman"/>
                <w:noProof/>
                <w:sz w:val="24"/>
                <w:szCs w:val="24"/>
              </w:rPr>
            </w:pPr>
            <w:r w:rsidRPr="006D589D">
              <w:rPr>
                <w:rFonts w:ascii="Times New Roman" w:eastAsia="Times New Roman" w:hAnsi="Times New Roman" w:cs="Times New Roman"/>
                <w:noProof/>
                <w:sz w:val="24"/>
                <w:szCs w:val="24"/>
              </w:rPr>
              <w:t>36</w:t>
            </w:r>
          </w:p>
        </w:tc>
        <w:tc>
          <w:tcPr>
            <w:tcW w:w="567" w:type="dxa"/>
          </w:tcPr>
          <w:p w:rsidR="00BD41A8" w:rsidRPr="00BD41A8" w:rsidRDefault="00BD41A8" w:rsidP="006D589D">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3</w:t>
            </w:r>
          </w:p>
        </w:tc>
        <w:tc>
          <w:tcPr>
            <w:tcW w:w="567" w:type="dxa"/>
          </w:tcPr>
          <w:p w:rsidR="00BD41A8" w:rsidRPr="006D589D" w:rsidRDefault="00BD41A8" w:rsidP="006D589D">
            <w:pPr>
              <w:spacing w:after="0" w:line="240" w:lineRule="auto"/>
              <w:rPr>
                <w:rFonts w:ascii="Times New Roman" w:eastAsia="Times New Roman" w:hAnsi="Times New Roman" w:cs="Times New Roman"/>
                <w:noProof/>
                <w:sz w:val="24"/>
                <w:szCs w:val="24"/>
              </w:rPr>
            </w:pPr>
          </w:p>
        </w:tc>
        <w:tc>
          <w:tcPr>
            <w:tcW w:w="567" w:type="dxa"/>
          </w:tcPr>
          <w:p w:rsidR="00BD41A8" w:rsidRPr="006D589D" w:rsidRDefault="00BD41A8" w:rsidP="006D589D">
            <w:pPr>
              <w:spacing w:after="0" w:line="240" w:lineRule="auto"/>
              <w:rPr>
                <w:rFonts w:ascii="Times New Roman" w:eastAsia="Times New Roman" w:hAnsi="Times New Roman" w:cs="Times New Roman"/>
                <w:noProof/>
                <w:sz w:val="24"/>
                <w:szCs w:val="24"/>
              </w:rPr>
            </w:pPr>
          </w:p>
        </w:tc>
        <w:tc>
          <w:tcPr>
            <w:tcW w:w="567" w:type="dxa"/>
          </w:tcPr>
          <w:p w:rsidR="00BD41A8" w:rsidRPr="006D589D" w:rsidRDefault="00BD41A8" w:rsidP="006D589D">
            <w:pPr>
              <w:spacing w:after="0" w:line="240" w:lineRule="auto"/>
              <w:rPr>
                <w:rFonts w:ascii="Times New Roman" w:eastAsia="Times New Roman" w:hAnsi="Times New Roman" w:cs="Times New Roman"/>
                <w:noProof/>
                <w:sz w:val="24"/>
                <w:szCs w:val="24"/>
              </w:rPr>
            </w:pPr>
          </w:p>
        </w:tc>
        <w:tc>
          <w:tcPr>
            <w:tcW w:w="567" w:type="dxa"/>
          </w:tcPr>
          <w:p w:rsidR="00BD41A8" w:rsidRPr="006D589D" w:rsidRDefault="00BD41A8" w:rsidP="006D589D">
            <w:pPr>
              <w:spacing w:after="0" w:line="240" w:lineRule="auto"/>
              <w:rPr>
                <w:rFonts w:ascii="Times New Roman" w:eastAsia="Times New Roman" w:hAnsi="Times New Roman" w:cs="Times New Roman"/>
                <w:noProof/>
                <w:sz w:val="24"/>
                <w:szCs w:val="24"/>
              </w:rPr>
            </w:pPr>
          </w:p>
        </w:tc>
        <w:tc>
          <w:tcPr>
            <w:tcW w:w="567" w:type="dxa"/>
          </w:tcPr>
          <w:p w:rsidR="00BD41A8" w:rsidRPr="006D589D" w:rsidRDefault="00BD41A8" w:rsidP="006D589D">
            <w:pPr>
              <w:spacing w:after="0" w:line="240" w:lineRule="auto"/>
              <w:rPr>
                <w:rFonts w:ascii="Times New Roman" w:eastAsia="Times New Roman" w:hAnsi="Times New Roman" w:cs="Times New Roman"/>
                <w:noProof/>
                <w:sz w:val="24"/>
                <w:szCs w:val="24"/>
              </w:rPr>
            </w:pPr>
          </w:p>
        </w:tc>
        <w:tc>
          <w:tcPr>
            <w:tcW w:w="567" w:type="dxa"/>
          </w:tcPr>
          <w:p w:rsidR="00BD41A8" w:rsidRPr="006D589D" w:rsidRDefault="00BD41A8" w:rsidP="006D589D">
            <w:pPr>
              <w:spacing w:after="0" w:line="240" w:lineRule="auto"/>
              <w:rPr>
                <w:rFonts w:ascii="Times New Roman" w:eastAsia="Times New Roman" w:hAnsi="Times New Roman" w:cs="Times New Roman"/>
                <w:noProof/>
                <w:sz w:val="24"/>
                <w:szCs w:val="24"/>
              </w:rPr>
            </w:pPr>
          </w:p>
        </w:tc>
        <w:tc>
          <w:tcPr>
            <w:tcW w:w="567" w:type="dxa"/>
          </w:tcPr>
          <w:p w:rsidR="00BD41A8" w:rsidRPr="006D589D" w:rsidRDefault="00BD41A8" w:rsidP="006D589D">
            <w:pPr>
              <w:spacing w:after="0" w:line="240" w:lineRule="auto"/>
              <w:rPr>
                <w:rFonts w:ascii="Times New Roman" w:eastAsia="Times New Roman" w:hAnsi="Times New Roman" w:cs="Times New Roman"/>
                <w:noProof/>
                <w:sz w:val="24"/>
                <w:szCs w:val="24"/>
              </w:rPr>
            </w:pPr>
          </w:p>
        </w:tc>
        <w:tc>
          <w:tcPr>
            <w:tcW w:w="567" w:type="dxa"/>
          </w:tcPr>
          <w:p w:rsidR="00BD41A8" w:rsidRPr="006D589D" w:rsidRDefault="00BD41A8" w:rsidP="006D589D">
            <w:pPr>
              <w:spacing w:after="0" w:line="240" w:lineRule="auto"/>
              <w:rPr>
                <w:rFonts w:ascii="Times New Roman" w:eastAsia="Times New Roman" w:hAnsi="Times New Roman" w:cs="Times New Roman"/>
                <w:noProof/>
                <w:sz w:val="24"/>
                <w:szCs w:val="24"/>
              </w:rPr>
            </w:pPr>
          </w:p>
        </w:tc>
        <w:tc>
          <w:tcPr>
            <w:tcW w:w="567" w:type="dxa"/>
          </w:tcPr>
          <w:p w:rsidR="00BD41A8" w:rsidRPr="006D589D" w:rsidRDefault="00BD41A8" w:rsidP="006D589D">
            <w:pPr>
              <w:spacing w:after="0" w:line="240" w:lineRule="auto"/>
              <w:rPr>
                <w:rFonts w:ascii="Times New Roman" w:eastAsia="Times New Roman" w:hAnsi="Times New Roman" w:cs="Times New Roman"/>
                <w:noProof/>
                <w:sz w:val="24"/>
                <w:szCs w:val="24"/>
              </w:rPr>
            </w:pPr>
          </w:p>
        </w:tc>
      </w:tr>
      <w:tr w:rsidR="00BD41A8" w:rsidRPr="006D589D" w:rsidTr="006D589D">
        <w:trPr>
          <w:trHeight w:val="340"/>
        </w:trPr>
        <w:tc>
          <w:tcPr>
            <w:tcW w:w="2268" w:type="dxa"/>
          </w:tcPr>
          <w:p w:rsidR="00BD41A8" w:rsidRPr="006D589D" w:rsidRDefault="00BD41A8" w:rsidP="006D589D">
            <w:pPr>
              <w:spacing w:after="0" w:line="240" w:lineRule="auto"/>
              <w:rPr>
                <w:rFonts w:ascii="Times New Roman" w:eastAsia="Times New Roman" w:hAnsi="Times New Roman" w:cs="Times New Roman"/>
                <w:noProof/>
                <w:sz w:val="24"/>
                <w:szCs w:val="24"/>
              </w:rPr>
            </w:pPr>
            <w:r w:rsidRPr="006D589D">
              <w:rPr>
                <w:rFonts w:ascii="Times New Roman" w:eastAsia="Times New Roman" w:hAnsi="Times New Roman" w:cs="Times New Roman"/>
                <w:noProof/>
                <w:sz w:val="24"/>
                <w:szCs w:val="24"/>
              </w:rPr>
              <w:t>Ц. ЈАБУКА</w:t>
            </w:r>
          </w:p>
        </w:tc>
        <w:tc>
          <w:tcPr>
            <w:tcW w:w="567" w:type="dxa"/>
          </w:tcPr>
          <w:p w:rsidR="00BD41A8" w:rsidRPr="006D589D" w:rsidRDefault="00BD41A8" w:rsidP="006D589D">
            <w:pPr>
              <w:spacing w:after="0" w:line="240" w:lineRule="auto"/>
              <w:rPr>
                <w:rFonts w:ascii="Times New Roman" w:eastAsia="Times New Roman" w:hAnsi="Times New Roman" w:cs="Times New Roman"/>
                <w:noProof/>
                <w:sz w:val="24"/>
                <w:szCs w:val="24"/>
              </w:rPr>
            </w:pPr>
            <w:r w:rsidRPr="006D589D">
              <w:rPr>
                <w:rFonts w:ascii="Times New Roman" w:eastAsia="Times New Roman" w:hAnsi="Times New Roman" w:cs="Times New Roman"/>
                <w:noProof/>
                <w:sz w:val="24"/>
                <w:szCs w:val="24"/>
              </w:rPr>
              <w:t>36</w:t>
            </w:r>
          </w:p>
        </w:tc>
        <w:tc>
          <w:tcPr>
            <w:tcW w:w="567" w:type="dxa"/>
          </w:tcPr>
          <w:p w:rsidR="00BD41A8" w:rsidRPr="006D589D" w:rsidRDefault="00BD41A8" w:rsidP="006D589D">
            <w:pPr>
              <w:spacing w:after="0" w:line="240" w:lineRule="auto"/>
              <w:rPr>
                <w:rFonts w:ascii="Times New Roman" w:eastAsia="Times New Roman" w:hAnsi="Times New Roman" w:cs="Times New Roman"/>
                <w:noProof/>
                <w:sz w:val="24"/>
                <w:szCs w:val="24"/>
              </w:rPr>
            </w:pPr>
            <w:r w:rsidRPr="006D589D">
              <w:rPr>
                <w:rFonts w:ascii="Times New Roman" w:eastAsia="Times New Roman" w:hAnsi="Times New Roman" w:cs="Times New Roman"/>
                <w:noProof/>
                <w:sz w:val="24"/>
                <w:szCs w:val="24"/>
              </w:rPr>
              <w:t>36</w:t>
            </w:r>
          </w:p>
        </w:tc>
        <w:tc>
          <w:tcPr>
            <w:tcW w:w="567" w:type="dxa"/>
          </w:tcPr>
          <w:p w:rsidR="00BD41A8" w:rsidRPr="00BD41A8" w:rsidRDefault="00BD41A8" w:rsidP="006D589D">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4</w:t>
            </w:r>
          </w:p>
        </w:tc>
        <w:tc>
          <w:tcPr>
            <w:tcW w:w="567" w:type="dxa"/>
          </w:tcPr>
          <w:p w:rsidR="00BD41A8" w:rsidRPr="006D589D" w:rsidRDefault="00BD41A8" w:rsidP="006D589D">
            <w:pPr>
              <w:spacing w:after="0" w:line="240" w:lineRule="auto"/>
              <w:rPr>
                <w:rFonts w:ascii="Times New Roman" w:eastAsia="Times New Roman" w:hAnsi="Times New Roman" w:cs="Times New Roman"/>
                <w:noProof/>
                <w:sz w:val="24"/>
                <w:szCs w:val="24"/>
              </w:rPr>
            </w:pPr>
          </w:p>
        </w:tc>
        <w:tc>
          <w:tcPr>
            <w:tcW w:w="567" w:type="dxa"/>
          </w:tcPr>
          <w:p w:rsidR="00BD41A8" w:rsidRPr="006D589D" w:rsidRDefault="00BD41A8" w:rsidP="006D589D">
            <w:pPr>
              <w:spacing w:after="0" w:line="240" w:lineRule="auto"/>
              <w:rPr>
                <w:rFonts w:ascii="Times New Roman" w:eastAsia="Times New Roman" w:hAnsi="Times New Roman" w:cs="Times New Roman"/>
                <w:noProof/>
                <w:sz w:val="24"/>
                <w:szCs w:val="24"/>
              </w:rPr>
            </w:pPr>
          </w:p>
        </w:tc>
        <w:tc>
          <w:tcPr>
            <w:tcW w:w="567" w:type="dxa"/>
          </w:tcPr>
          <w:p w:rsidR="00BD41A8" w:rsidRPr="006D589D" w:rsidRDefault="00BD41A8" w:rsidP="006D589D">
            <w:pPr>
              <w:spacing w:after="0" w:line="240" w:lineRule="auto"/>
              <w:rPr>
                <w:rFonts w:ascii="Times New Roman" w:eastAsia="Times New Roman" w:hAnsi="Times New Roman" w:cs="Times New Roman"/>
                <w:noProof/>
                <w:sz w:val="24"/>
                <w:szCs w:val="24"/>
              </w:rPr>
            </w:pPr>
          </w:p>
        </w:tc>
        <w:tc>
          <w:tcPr>
            <w:tcW w:w="567" w:type="dxa"/>
          </w:tcPr>
          <w:p w:rsidR="00BD41A8" w:rsidRPr="00130A4F" w:rsidRDefault="00BD41A8" w:rsidP="00FE08E6">
            <w:pPr>
              <w:spacing w:after="0" w:line="24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36</w:t>
            </w:r>
          </w:p>
        </w:tc>
        <w:tc>
          <w:tcPr>
            <w:tcW w:w="567" w:type="dxa"/>
          </w:tcPr>
          <w:p w:rsidR="00BD41A8" w:rsidRPr="00130A4F" w:rsidRDefault="00BD41A8" w:rsidP="00FE08E6">
            <w:pPr>
              <w:spacing w:after="0" w:line="24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36</w:t>
            </w:r>
          </w:p>
        </w:tc>
        <w:tc>
          <w:tcPr>
            <w:tcW w:w="567" w:type="dxa"/>
          </w:tcPr>
          <w:p w:rsidR="00BD41A8" w:rsidRPr="00BD41A8" w:rsidRDefault="00BD41A8" w:rsidP="00FE08E6">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4</w:t>
            </w:r>
          </w:p>
        </w:tc>
        <w:tc>
          <w:tcPr>
            <w:tcW w:w="567" w:type="dxa"/>
          </w:tcPr>
          <w:p w:rsidR="00BD41A8" w:rsidRPr="00130A4F" w:rsidRDefault="00BD41A8" w:rsidP="006D589D">
            <w:pPr>
              <w:spacing w:after="0" w:line="240" w:lineRule="auto"/>
              <w:rPr>
                <w:rFonts w:ascii="Times New Roman" w:eastAsia="Times New Roman" w:hAnsi="Times New Roman" w:cs="Times New Roman"/>
                <w:noProof/>
                <w:sz w:val="24"/>
                <w:szCs w:val="24"/>
              </w:rPr>
            </w:pPr>
          </w:p>
        </w:tc>
        <w:tc>
          <w:tcPr>
            <w:tcW w:w="567" w:type="dxa"/>
          </w:tcPr>
          <w:p w:rsidR="00BD41A8" w:rsidRPr="00130A4F" w:rsidRDefault="00BD41A8" w:rsidP="006D589D">
            <w:pPr>
              <w:spacing w:after="0" w:line="240" w:lineRule="auto"/>
              <w:rPr>
                <w:rFonts w:ascii="Times New Roman" w:eastAsia="Times New Roman" w:hAnsi="Times New Roman" w:cs="Times New Roman"/>
                <w:noProof/>
                <w:sz w:val="24"/>
                <w:szCs w:val="24"/>
              </w:rPr>
            </w:pPr>
          </w:p>
        </w:tc>
        <w:tc>
          <w:tcPr>
            <w:tcW w:w="567" w:type="dxa"/>
          </w:tcPr>
          <w:p w:rsidR="00BD41A8" w:rsidRPr="00BD41A8" w:rsidRDefault="00BD41A8" w:rsidP="006D589D">
            <w:pPr>
              <w:spacing w:after="0" w:line="240" w:lineRule="auto"/>
              <w:rPr>
                <w:rFonts w:ascii="Times New Roman" w:eastAsia="Times New Roman" w:hAnsi="Times New Roman" w:cs="Times New Roman"/>
                <w:noProof/>
                <w:sz w:val="24"/>
                <w:szCs w:val="24"/>
                <w:lang w:val="sr-Latn-RS"/>
              </w:rPr>
            </w:pPr>
          </w:p>
        </w:tc>
        <w:tc>
          <w:tcPr>
            <w:tcW w:w="567" w:type="dxa"/>
          </w:tcPr>
          <w:p w:rsidR="00BD41A8" w:rsidRPr="006D589D" w:rsidRDefault="00BD41A8" w:rsidP="006D589D">
            <w:pPr>
              <w:spacing w:after="0" w:line="240" w:lineRule="auto"/>
              <w:rPr>
                <w:rFonts w:ascii="Times New Roman" w:eastAsia="Times New Roman" w:hAnsi="Times New Roman" w:cs="Times New Roman"/>
                <w:noProof/>
                <w:sz w:val="24"/>
                <w:szCs w:val="24"/>
              </w:rPr>
            </w:pPr>
          </w:p>
        </w:tc>
        <w:tc>
          <w:tcPr>
            <w:tcW w:w="567" w:type="dxa"/>
          </w:tcPr>
          <w:p w:rsidR="00BD41A8" w:rsidRPr="006D589D" w:rsidRDefault="00BD41A8" w:rsidP="006D589D">
            <w:pPr>
              <w:spacing w:after="0" w:line="240" w:lineRule="auto"/>
              <w:rPr>
                <w:rFonts w:ascii="Times New Roman" w:eastAsia="Times New Roman" w:hAnsi="Times New Roman" w:cs="Times New Roman"/>
                <w:noProof/>
                <w:sz w:val="24"/>
                <w:szCs w:val="24"/>
              </w:rPr>
            </w:pPr>
          </w:p>
        </w:tc>
        <w:tc>
          <w:tcPr>
            <w:tcW w:w="567" w:type="dxa"/>
          </w:tcPr>
          <w:p w:rsidR="00BD41A8" w:rsidRPr="006D589D" w:rsidRDefault="00BD41A8" w:rsidP="006D589D">
            <w:pPr>
              <w:spacing w:after="0" w:line="240" w:lineRule="auto"/>
              <w:rPr>
                <w:rFonts w:ascii="Times New Roman" w:eastAsia="Times New Roman" w:hAnsi="Times New Roman" w:cs="Times New Roman"/>
                <w:noProof/>
                <w:sz w:val="24"/>
                <w:szCs w:val="24"/>
              </w:rPr>
            </w:pPr>
          </w:p>
        </w:tc>
        <w:tc>
          <w:tcPr>
            <w:tcW w:w="567" w:type="dxa"/>
          </w:tcPr>
          <w:p w:rsidR="00BD41A8" w:rsidRPr="006D589D" w:rsidRDefault="00BD41A8" w:rsidP="006D589D">
            <w:pPr>
              <w:spacing w:after="0" w:line="240" w:lineRule="auto"/>
              <w:rPr>
                <w:rFonts w:ascii="Times New Roman" w:eastAsia="Times New Roman" w:hAnsi="Times New Roman" w:cs="Times New Roman"/>
                <w:noProof/>
                <w:sz w:val="24"/>
                <w:szCs w:val="24"/>
              </w:rPr>
            </w:pPr>
          </w:p>
        </w:tc>
        <w:tc>
          <w:tcPr>
            <w:tcW w:w="567" w:type="dxa"/>
          </w:tcPr>
          <w:p w:rsidR="00BD41A8" w:rsidRPr="006D589D" w:rsidRDefault="00BD41A8" w:rsidP="006D589D">
            <w:pPr>
              <w:spacing w:after="0" w:line="240" w:lineRule="auto"/>
              <w:rPr>
                <w:rFonts w:ascii="Times New Roman" w:eastAsia="Times New Roman" w:hAnsi="Times New Roman" w:cs="Times New Roman"/>
                <w:noProof/>
                <w:sz w:val="24"/>
                <w:szCs w:val="24"/>
              </w:rPr>
            </w:pPr>
          </w:p>
        </w:tc>
        <w:tc>
          <w:tcPr>
            <w:tcW w:w="567" w:type="dxa"/>
          </w:tcPr>
          <w:p w:rsidR="00BD41A8" w:rsidRPr="006D589D" w:rsidRDefault="00BD41A8" w:rsidP="006D589D">
            <w:pPr>
              <w:spacing w:after="0" w:line="240" w:lineRule="auto"/>
              <w:rPr>
                <w:rFonts w:ascii="Times New Roman" w:eastAsia="Times New Roman" w:hAnsi="Times New Roman" w:cs="Times New Roman"/>
                <w:noProof/>
                <w:sz w:val="24"/>
                <w:szCs w:val="24"/>
              </w:rPr>
            </w:pPr>
          </w:p>
        </w:tc>
        <w:tc>
          <w:tcPr>
            <w:tcW w:w="567" w:type="dxa"/>
          </w:tcPr>
          <w:p w:rsidR="00BD41A8" w:rsidRPr="006D589D" w:rsidRDefault="00BD41A8" w:rsidP="006D589D">
            <w:pPr>
              <w:spacing w:after="0" w:line="240" w:lineRule="auto"/>
              <w:rPr>
                <w:rFonts w:ascii="Times New Roman" w:eastAsia="Times New Roman" w:hAnsi="Times New Roman" w:cs="Times New Roman"/>
                <w:noProof/>
                <w:sz w:val="24"/>
                <w:szCs w:val="24"/>
              </w:rPr>
            </w:pPr>
          </w:p>
        </w:tc>
        <w:tc>
          <w:tcPr>
            <w:tcW w:w="567" w:type="dxa"/>
          </w:tcPr>
          <w:p w:rsidR="00BD41A8" w:rsidRPr="006D589D" w:rsidRDefault="00BD41A8" w:rsidP="006D589D">
            <w:pPr>
              <w:spacing w:after="0" w:line="240" w:lineRule="auto"/>
              <w:rPr>
                <w:rFonts w:ascii="Times New Roman" w:eastAsia="Times New Roman" w:hAnsi="Times New Roman" w:cs="Times New Roman"/>
                <w:noProof/>
                <w:sz w:val="24"/>
                <w:szCs w:val="24"/>
              </w:rPr>
            </w:pPr>
          </w:p>
        </w:tc>
        <w:tc>
          <w:tcPr>
            <w:tcW w:w="567" w:type="dxa"/>
          </w:tcPr>
          <w:p w:rsidR="00BD41A8" w:rsidRPr="006D589D" w:rsidRDefault="00BD41A8" w:rsidP="006D589D">
            <w:pPr>
              <w:spacing w:after="0" w:line="240" w:lineRule="auto"/>
              <w:rPr>
                <w:rFonts w:ascii="Times New Roman" w:eastAsia="Times New Roman" w:hAnsi="Times New Roman" w:cs="Times New Roman"/>
                <w:noProof/>
                <w:sz w:val="24"/>
                <w:szCs w:val="24"/>
              </w:rPr>
            </w:pPr>
          </w:p>
        </w:tc>
      </w:tr>
      <w:tr w:rsidR="00BD41A8" w:rsidRPr="006D589D" w:rsidTr="006D589D">
        <w:trPr>
          <w:trHeight w:val="340"/>
        </w:trPr>
        <w:tc>
          <w:tcPr>
            <w:tcW w:w="2268" w:type="dxa"/>
          </w:tcPr>
          <w:p w:rsidR="00BD41A8" w:rsidRPr="006D589D" w:rsidRDefault="00BD41A8" w:rsidP="006D589D">
            <w:pPr>
              <w:spacing w:after="0" w:line="240" w:lineRule="auto"/>
              <w:rPr>
                <w:rFonts w:ascii="Times New Roman" w:eastAsia="Times New Roman" w:hAnsi="Times New Roman" w:cs="Times New Roman"/>
                <w:noProof/>
                <w:sz w:val="24"/>
                <w:szCs w:val="24"/>
              </w:rPr>
            </w:pPr>
            <w:r w:rsidRPr="006D589D">
              <w:rPr>
                <w:rFonts w:ascii="Times New Roman" w:eastAsia="Times New Roman" w:hAnsi="Times New Roman" w:cs="Times New Roman"/>
                <w:noProof/>
                <w:sz w:val="24"/>
                <w:szCs w:val="24"/>
              </w:rPr>
              <w:t>ЈОШЕВА</w:t>
            </w:r>
          </w:p>
        </w:tc>
        <w:tc>
          <w:tcPr>
            <w:tcW w:w="567" w:type="dxa"/>
          </w:tcPr>
          <w:p w:rsidR="00BD41A8" w:rsidRPr="006D589D" w:rsidRDefault="00BD41A8" w:rsidP="006D589D">
            <w:pPr>
              <w:spacing w:after="0" w:line="240" w:lineRule="auto"/>
              <w:rPr>
                <w:rFonts w:ascii="Times New Roman" w:eastAsia="Times New Roman" w:hAnsi="Times New Roman" w:cs="Times New Roman"/>
                <w:noProof/>
                <w:sz w:val="24"/>
                <w:szCs w:val="24"/>
              </w:rPr>
            </w:pPr>
            <w:r w:rsidRPr="006D589D">
              <w:rPr>
                <w:rFonts w:ascii="Times New Roman" w:eastAsia="Times New Roman" w:hAnsi="Times New Roman" w:cs="Times New Roman"/>
                <w:noProof/>
                <w:sz w:val="24"/>
                <w:szCs w:val="24"/>
              </w:rPr>
              <w:t>36</w:t>
            </w:r>
          </w:p>
        </w:tc>
        <w:tc>
          <w:tcPr>
            <w:tcW w:w="567" w:type="dxa"/>
          </w:tcPr>
          <w:p w:rsidR="00BD41A8" w:rsidRPr="006D589D" w:rsidRDefault="00BD41A8" w:rsidP="006D589D">
            <w:pPr>
              <w:spacing w:after="0" w:line="240" w:lineRule="auto"/>
              <w:rPr>
                <w:rFonts w:ascii="Times New Roman" w:eastAsia="Times New Roman" w:hAnsi="Times New Roman" w:cs="Times New Roman"/>
                <w:noProof/>
                <w:sz w:val="24"/>
                <w:szCs w:val="24"/>
              </w:rPr>
            </w:pPr>
            <w:r w:rsidRPr="006D589D">
              <w:rPr>
                <w:rFonts w:ascii="Times New Roman" w:eastAsia="Times New Roman" w:hAnsi="Times New Roman" w:cs="Times New Roman"/>
                <w:noProof/>
                <w:sz w:val="24"/>
                <w:szCs w:val="24"/>
              </w:rPr>
              <w:t>36</w:t>
            </w:r>
          </w:p>
        </w:tc>
        <w:tc>
          <w:tcPr>
            <w:tcW w:w="567" w:type="dxa"/>
          </w:tcPr>
          <w:p w:rsidR="00BD41A8" w:rsidRPr="00C90490" w:rsidRDefault="00BD41A8" w:rsidP="006D589D">
            <w:pPr>
              <w:spacing w:after="0" w:line="24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4</w:t>
            </w:r>
          </w:p>
        </w:tc>
        <w:tc>
          <w:tcPr>
            <w:tcW w:w="567" w:type="dxa"/>
          </w:tcPr>
          <w:p w:rsidR="00BD41A8" w:rsidRPr="006D589D" w:rsidRDefault="00BD41A8" w:rsidP="006D589D">
            <w:pPr>
              <w:spacing w:after="0" w:line="240" w:lineRule="auto"/>
              <w:rPr>
                <w:rFonts w:ascii="Times New Roman" w:eastAsia="Times New Roman" w:hAnsi="Times New Roman" w:cs="Times New Roman"/>
                <w:noProof/>
                <w:sz w:val="24"/>
                <w:szCs w:val="24"/>
              </w:rPr>
            </w:pPr>
          </w:p>
        </w:tc>
        <w:tc>
          <w:tcPr>
            <w:tcW w:w="567" w:type="dxa"/>
          </w:tcPr>
          <w:p w:rsidR="00BD41A8" w:rsidRPr="006D589D" w:rsidRDefault="00BD41A8" w:rsidP="006D589D">
            <w:pPr>
              <w:spacing w:after="0" w:line="240" w:lineRule="auto"/>
              <w:rPr>
                <w:rFonts w:ascii="Times New Roman" w:eastAsia="Times New Roman" w:hAnsi="Times New Roman" w:cs="Times New Roman"/>
                <w:noProof/>
                <w:sz w:val="24"/>
                <w:szCs w:val="24"/>
              </w:rPr>
            </w:pPr>
          </w:p>
        </w:tc>
        <w:tc>
          <w:tcPr>
            <w:tcW w:w="567" w:type="dxa"/>
          </w:tcPr>
          <w:p w:rsidR="00BD41A8" w:rsidRPr="006D589D" w:rsidRDefault="00BD41A8" w:rsidP="006D589D">
            <w:pPr>
              <w:spacing w:after="0" w:line="240" w:lineRule="auto"/>
              <w:rPr>
                <w:rFonts w:ascii="Times New Roman" w:eastAsia="Times New Roman" w:hAnsi="Times New Roman" w:cs="Times New Roman"/>
                <w:noProof/>
                <w:sz w:val="24"/>
                <w:szCs w:val="24"/>
              </w:rPr>
            </w:pPr>
          </w:p>
        </w:tc>
        <w:tc>
          <w:tcPr>
            <w:tcW w:w="567" w:type="dxa"/>
          </w:tcPr>
          <w:p w:rsidR="00BD41A8" w:rsidRPr="006D589D" w:rsidRDefault="00BD41A8" w:rsidP="006D589D">
            <w:pPr>
              <w:spacing w:after="0" w:line="240" w:lineRule="auto"/>
              <w:rPr>
                <w:rFonts w:ascii="Times New Roman" w:eastAsia="Times New Roman" w:hAnsi="Times New Roman" w:cs="Times New Roman"/>
                <w:noProof/>
                <w:sz w:val="24"/>
                <w:szCs w:val="24"/>
              </w:rPr>
            </w:pPr>
          </w:p>
        </w:tc>
        <w:tc>
          <w:tcPr>
            <w:tcW w:w="567" w:type="dxa"/>
          </w:tcPr>
          <w:p w:rsidR="00BD41A8" w:rsidRPr="006D589D" w:rsidRDefault="00BD41A8" w:rsidP="006D589D">
            <w:pPr>
              <w:spacing w:after="0" w:line="240" w:lineRule="auto"/>
              <w:rPr>
                <w:rFonts w:ascii="Times New Roman" w:eastAsia="Times New Roman" w:hAnsi="Times New Roman" w:cs="Times New Roman"/>
                <w:noProof/>
                <w:sz w:val="24"/>
                <w:szCs w:val="24"/>
              </w:rPr>
            </w:pPr>
          </w:p>
        </w:tc>
        <w:tc>
          <w:tcPr>
            <w:tcW w:w="567" w:type="dxa"/>
          </w:tcPr>
          <w:p w:rsidR="00BD41A8" w:rsidRPr="006D589D" w:rsidRDefault="00BD41A8" w:rsidP="006D589D">
            <w:pPr>
              <w:spacing w:after="0" w:line="240" w:lineRule="auto"/>
              <w:rPr>
                <w:rFonts w:ascii="Times New Roman" w:eastAsia="Times New Roman" w:hAnsi="Times New Roman" w:cs="Times New Roman"/>
                <w:noProof/>
                <w:sz w:val="24"/>
                <w:szCs w:val="24"/>
              </w:rPr>
            </w:pPr>
          </w:p>
        </w:tc>
        <w:tc>
          <w:tcPr>
            <w:tcW w:w="567" w:type="dxa"/>
          </w:tcPr>
          <w:p w:rsidR="00BD41A8" w:rsidRPr="006D589D" w:rsidRDefault="00BD41A8" w:rsidP="006D589D">
            <w:pPr>
              <w:spacing w:after="0" w:line="240" w:lineRule="auto"/>
              <w:rPr>
                <w:rFonts w:ascii="Times New Roman" w:eastAsia="Times New Roman" w:hAnsi="Times New Roman" w:cs="Times New Roman"/>
                <w:noProof/>
                <w:sz w:val="24"/>
                <w:szCs w:val="24"/>
              </w:rPr>
            </w:pPr>
            <w:r w:rsidRPr="006D589D">
              <w:rPr>
                <w:rFonts w:ascii="Times New Roman" w:eastAsia="Times New Roman" w:hAnsi="Times New Roman" w:cs="Times New Roman"/>
                <w:noProof/>
                <w:sz w:val="24"/>
                <w:szCs w:val="24"/>
              </w:rPr>
              <w:t>36</w:t>
            </w:r>
          </w:p>
        </w:tc>
        <w:tc>
          <w:tcPr>
            <w:tcW w:w="567" w:type="dxa"/>
          </w:tcPr>
          <w:p w:rsidR="00BD41A8" w:rsidRPr="006D589D" w:rsidRDefault="00BD41A8" w:rsidP="006D589D">
            <w:pPr>
              <w:spacing w:after="0" w:line="240" w:lineRule="auto"/>
              <w:rPr>
                <w:rFonts w:ascii="Times New Roman" w:eastAsia="Times New Roman" w:hAnsi="Times New Roman" w:cs="Times New Roman"/>
                <w:noProof/>
                <w:sz w:val="24"/>
                <w:szCs w:val="24"/>
              </w:rPr>
            </w:pPr>
            <w:r w:rsidRPr="006D589D">
              <w:rPr>
                <w:rFonts w:ascii="Times New Roman" w:eastAsia="Times New Roman" w:hAnsi="Times New Roman" w:cs="Times New Roman"/>
                <w:noProof/>
                <w:sz w:val="24"/>
                <w:szCs w:val="24"/>
              </w:rPr>
              <w:t>36</w:t>
            </w:r>
          </w:p>
        </w:tc>
        <w:tc>
          <w:tcPr>
            <w:tcW w:w="567" w:type="dxa"/>
          </w:tcPr>
          <w:p w:rsidR="00BD41A8" w:rsidRPr="00C90490" w:rsidRDefault="00BD41A8" w:rsidP="006D589D">
            <w:pPr>
              <w:spacing w:after="0" w:line="24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4</w:t>
            </w:r>
          </w:p>
        </w:tc>
        <w:tc>
          <w:tcPr>
            <w:tcW w:w="567" w:type="dxa"/>
          </w:tcPr>
          <w:p w:rsidR="00BD41A8" w:rsidRPr="006D589D" w:rsidRDefault="00BD41A8" w:rsidP="006D589D">
            <w:pPr>
              <w:spacing w:after="0" w:line="240" w:lineRule="auto"/>
              <w:rPr>
                <w:rFonts w:ascii="Times New Roman" w:eastAsia="Times New Roman" w:hAnsi="Times New Roman" w:cs="Times New Roman"/>
                <w:noProof/>
                <w:sz w:val="24"/>
                <w:szCs w:val="24"/>
              </w:rPr>
            </w:pPr>
          </w:p>
        </w:tc>
        <w:tc>
          <w:tcPr>
            <w:tcW w:w="567" w:type="dxa"/>
          </w:tcPr>
          <w:p w:rsidR="00BD41A8" w:rsidRPr="006D589D" w:rsidRDefault="00BD41A8" w:rsidP="006D589D">
            <w:pPr>
              <w:spacing w:after="0" w:line="240" w:lineRule="auto"/>
              <w:rPr>
                <w:rFonts w:ascii="Times New Roman" w:eastAsia="Times New Roman" w:hAnsi="Times New Roman" w:cs="Times New Roman"/>
                <w:noProof/>
                <w:sz w:val="24"/>
                <w:szCs w:val="24"/>
              </w:rPr>
            </w:pPr>
          </w:p>
        </w:tc>
        <w:tc>
          <w:tcPr>
            <w:tcW w:w="567" w:type="dxa"/>
          </w:tcPr>
          <w:p w:rsidR="00BD41A8" w:rsidRPr="006D589D" w:rsidRDefault="00BD41A8" w:rsidP="006D589D">
            <w:pPr>
              <w:spacing w:after="0" w:line="240" w:lineRule="auto"/>
              <w:rPr>
                <w:rFonts w:ascii="Times New Roman" w:eastAsia="Times New Roman" w:hAnsi="Times New Roman" w:cs="Times New Roman"/>
                <w:noProof/>
                <w:sz w:val="24"/>
                <w:szCs w:val="24"/>
              </w:rPr>
            </w:pPr>
          </w:p>
        </w:tc>
        <w:tc>
          <w:tcPr>
            <w:tcW w:w="567" w:type="dxa"/>
          </w:tcPr>
          <w:p w:rsidR="00BD41A8" w:rsidRPr="006D589D" w:rsidRDefault="00BD41A8" w:rsidP="006D589D">
            <w:pPr>
              <w:spacing w:after="0" w:line="240" w:lineRule="auto"/>
              <w:rPr>
                <w:rFonts w:ascii="Times New Roman" w:eastAsia="Times New Roman" w:hAnsi="Times New Roman" w:cs="Times New Roman"/>
                <w:noProof/>
                <w:sz w:val="24"/>
                <w:szCs w:val="24"/>
              </w:rPr>
            </w:pPr>
          </w:p>
        </w:tc>
        <w:tc>
          <w:tcPr>
            <w:tcW w:w="567" w:type="dxa"/>
          </w:tcPr>
          <w:p w:rsidR="00BD41A8" w:rsidRPr="006D589D" w:rsidRDefault="00BD41A8" w:rsidP="006D589D">
            <w:pPr>
              <w:spacing w:after="0" w:line="240" w:lineRule="auto"/>
              <w:rPr>
                <w:rFonts w:ascii="Times New Roman" w:eastAsia="Times New Roman" w:hAnsi="Times New Roman" w:cs="Times New Roman"/>
                <w:noProof/>
                <w:sz w:val="24"/>
                <w:szCs w:val="24"/>
              </w:rPr>
            </w:pPr>
          </w:p>
        </w:tc>
        <w:tc>
          <w:tcPr>
            <w:tcW w:w="567" w:type="dxa"/>
          </w:tcPr>
          <w:p w:rsidR="00BD41A8" w:rsidRPr="006D589D" w:rsidRDefault="00BD41A8" w:rsidP="006D589D">
            <w:pPr>
              <w:spacing w:after="0" w:line="240" w:lineRule="auto"/>
              <w:rPr>
                <w:rFonts w:ascii="Times New Roman" w:eastAsia="Times New Roman" w:hAnsi="Times New Roman" w:cs="Times New Roman"/>
                <w:noProof/>
                <w:sz w:val="24"/>
                <w:szCs w:val="24"/>
              </w:rPr>
            </w:pPr>
          </w:p>
        </w:tc>
        <w:tc>
          <w:tcPr>
            <w:tcW w:w="567" w:type="dxa"/>
          </w:tcPr>
          <w:p w:rsidR="00BD41A8" w:rsidRPr="006D589D" w:rsidRDefault="00BD41A8" w:rsidP="006D589D">
            <w:pPr>
              <w:spacing w:after="0" w:line="240" w:lineRule="auto"/>
              <w:rPr>
                <w:rFonts w:ascii="Times New Roman" w:eastAsia="Times New Roman" w:hAnsi="Times New Roman" w:cs="Times New Roman"/>
                <w:noProof/>
                <w:sz w:val="24"/>
                <w:szCs w:val="24"/>
              </w:rPr>
            </w:pPr>
          </w:p>
        </w:tc>
        <w:tc>
          <w:tcPr>
            <w:tcW w:w="567" w:type="dxa"/>
          </w:tcPr>
          <w:p w:rsidR="00BD41A8" w:rsidRPr="006D589D" w:rsidRDefault="00BD41A8" w:rsidP="006D589D">
            <w:pPr>
              <w:spacing w:after="0" w:line="240" w:lineRule="auto"/>
              <w:rPr>
                <w:rFonts w:ascii="Times New Roman" w:eastAsia="Times New Roman" w:hAnsi="Times New Roman" w:cs="Times New Roman"/>
                <w:noProof/>
                <w:sz w:val="24"/>
                <w:szCs w:val="24"/>
              </w:rPr>
            </w:pPr>
          </w:p>
        </w:tc>
        <w:tc>
          <w:tcPr>
            <w:tcW w:w="567" w:type="dxa"/>
          </w:tcPr>
          <w:p w:rsidR="00BD41A8" w:rsidRPr="006D589D" w:rsidRDefault="00BD41A8" w:rsidP="006D589D">
            <w:pPr>
              <w:spacing w:after="0" w:line="240" w:lineRule="auto"/>
              <w:rPr>
                <w:rFonts w:ascii="Times New Roman" w:eastAsia="Times New Roman" w:hAnsi="Times New Roman" w:cs="Times New Roman"/>
                <w:noProof/>
                <w:sz w:val="24"/>
                <w:szCs w:val="24"/>
              </w:rPr>
            </w:pPr>
          </w:p>
        </w:tc>
      </w:tr>
      <w:tr w:rsidR="00BD41A8" w:rsidRPr="006D589D" w:rsidTr="006D589D">
        <w:trPr>
          <w:trHeight w:val="340"/>
        </w:trPr>
        <w:tc>
          <w:tcPr>
            <w:tcW w:w="2268" w:type="dxa"/>
          </w:tcPr>
          <w:p w:rsidR="00BD41A8" w:rsidRPr="006D589D" w:rsidRDefault="00BD41A8" w:rsidP="006D589D">
            <w:pPr>
              <w:spacing w:after="0" w:line="240" w:lineRule="auto"/>
              <w:rPr>
                <w:rFonts w:ascii="Times New Roman" w:eastAsia="Times New Roman" w:hAnsi="Times New Roman" w:cs="Times New Roman"/>
                <w:noProof/>
                <w:sz w:val="24"/>
                <w:szCs w:val="24"/>
              </w:rPr>
            </w:pPr>
            <w:r w:rsidRPr="006D589D">
              <w:rPr>
                <w:rFonts w:ascii="Times New Roman" w:eastAsia="Times New Roman" w:hAnsi="Times New Roman" w:cs="Times New Roman"/>
                <w:noProof/>
                <w:sz w:val="24"/>
                <w:szCs w:val="24"/>
              </w:rPr>
              <w:t>ЛОНЧАНИК</w:t>
            </w:r>
          </w:p>
        </w:tc>
        <w:tc>
          <w:tcPr>
            <w:tcW w:w="567" w:type="dxa"/>
          </w:tcPr>
          <w:p w:rsidR="00BD41A8" w:rsidRPr="006D589D" w:rsidRDefault="00BD41A8" w:rsidP="006D589D">
            <w:pPr>
              <w:spacing w:after="0" w:line="240" w:lineRule="auto"/>
              <w:rPr>
                <w:rFonts w:ascii="Times New Roman" w:eastAsia="Times New Roman" w:hAnsi="Times New Roman" w:cs="Times New Roman"/>
                <w:noProof/>
                <w:sz w:val="24"/>
                <w:szCs w:val="24"/>
              </w:rPr>
            </w:pPr>
          </w:p>
        </w:tc>
        <w:tc>
          <w:tcPr>
            <w:tcW w:w="567" w:type="dxa"/>
          </w:tcPr>
          <w:p w:rsidR="00BD41A8" w:rsidRPr="006D589D" w:rsidRDefault="00BD41A8" w:rsidP="006D589D">
            <w:pPr>
              <w:spacing w:after="0" w:line="240" w:lineRule="auto"/>
              <w:rPr>
                <w:rFonts w:ascii="Times New Roman" w:eastAsia="Times New Roman" w:hAnsi="Times New Roman" w:cs="Times New Roman"/>
                <w:noProof/>
                <w:sz w:val="24"/>
                <w:szCs w:val="24"/>
              </w:rPr>
            </w:pPr>
          </w:p>
        </w:tc>
        <w:tc>
          <w:tcPr>
            <w:tcW w:w="567" w:type="dxa"/>
          </w:tcPr>
          <w:p w:rsidR="00BD41A8" w:rsidRPr="00C90490" w:rsidRDefault="00BD41A8" w:rsidP="006D589D">
            <w:pPr>
              <w:spacing w:after="0" w:line="240" w:lineRule="auto"/>
              <w:rPr>
                <w:rFonts w:ascii="Times New Roman" w:eastAsia="Times New Roman" w:hAnsi="Times New Roman" w:cs="Times New Roman"/>
                <w:noProof/>
                <w:sz w:val="24"/>
                <w:szCs w:val="24"/>
              </w:rPr>
            </w:pPr>
          </w:p>
        </w:tc>
        <w:tc>
          <w:tcPr>
            <w:tcW w:w="567" w:type="dxa"/>
          </w:tcPr>
          <w:p w:rsidR="00BD41A8" w:rsidRPr="006D589D" w:rsidRDefault="00BD41A8" w:rsidP="006D589D">
            <w:pPr>
              <w:spacing w:after="0" w:line="240" w:lineRule="auto"/>
              <w:rPr>
                <w:rFonts w:ascii="Times New Roman" w:eastAsia="Times New Roman" w:hAnsi="Times New Roman" w:cs="Times New Roman"/>
                <w:noProof/>
                <w:sz w:val="24"/>
                <w:szCs w:val="24"/>
              </w:rPr>
            </w:pPr>
          </w:p>
        </w:tc>
        <w:tc>
          <w:tcPr>
            <w:tcW w:w="567" w:type="dxa"/>
          </w:tcPr>
          <w:p w:rsidR="00BD41A8" w:rsidRPr="006D589D" w:rsidRDefault="00BD41A8" w:rsidP="006D589D">
            <w:pPr>
              <w:spacing w:after="0" w:line="240" w:lineRule="auto"/>
              <w:rPr>
                <w:rFonts w:ascii="Times New Roman" w:eastAsia="Times New Roman" w:hAnsi="Times New Roman" w:cs="Times New Roman"/>
                <w:noProof/>
                <w:sz w:val="24"/>
                <w:szCs w:val="24"/>
              </w:rPr>
            </w:pPr>
          </w:p>
        </w:tc>
        <w:tc>
          <w:tcPr>
            <w:tcW w:w="567" w:type="dxa"/>
          </w:tcPr>
          <w:p w:rsidR="00BD41A8" w:rsidRPr="006D589D" w:rsidRDefault="00BD41A8" w:rsidP="006D589D">
            <w:pPr>
              <w:spacing w:after="0" w:line="240" w:lineRule="auto"/>
              <w:rPr>
                <w:rFonts w:ascii="Times New Roman" w:eastAsia="Times New Roman" w:hAnsi="Times New Roman" w:cs="Times New Roman"/>
                <w:noProof/>
                <w:sz w:val="24"/>
                <w:szCs w:val="24"/>
              </w:rPr>
            </w:pPr>
          </w:p>
        </w:tc>
        <w:tc>
          <w:tcPr>
            <w:tcW w:w="567" w:type="dxa"/>
          </w:tcPr>
          <w:p w:rsidR="00BD41A8" w:rsidRPr="006D589D" w:rsidRDefault="00BD41A8" w:rsidP="006D589D">
            <w:pPr>
              <w:spacing w:after="0" w:line="240" w:lineRule="auto"/>
              <w:rPr>
                <w:rFonts w:ascii="Times New Roman" w:eastAsia="Times New Roman" w:hAnsi="Times New Roman" w:cs="Times New Roman"/>
                <w:noProof/>
                <w:sz w:val="24"/>
                <w:szCs w:val="24"/>
              </w:rPr>
            </w:pPr>
          </w:p>
        </w:tc>
        <w:tc>
          <w:tcPr>
            <w:tcW w:w="567" w:type="dxa"/>
          </w:tcPr>
          <w:p w:rsidR="00BD41A8" w:rsidRPr="006D589D" w:rsidRDefault="00BD41A8" w:rsidP="006D589D">
            <w:pPr>
              <w:spacing w:after="0" w:line="240" w:lineRule="auto"/>
              <w:rPr>
                <w:rFonts w:ascii="Times New Roman" w:eastAsia="Times New Roman" w:hAnsi="Times New Roman" w:cs="Times New Roman"/>
                <w:noProof/>
                <w:sz w:val="24"/>
                <w:szCs w:val="24"/>
              </w:rPr>
            </w:pPr>
          </w:p>
        </w:tc>
        <w:tc>
          <w:tcPr>
            <w:tcW w:w="567" w:type="dxa"/>
          </w:tcPr>
          <w:p w:rsidR="00BD41A8" w:rsidRPr="006D589D" w:rsidRDefault="00BD41A8" w:rsidP="006D589D">
            <w:pPr>
              <w:spacing w:after="0" w:line="240" w:lineRule="auto"/>
              <w:rPr>
                <w:rFonts w:ascii="Times New Roman" w:eastAsia="Times New Roman" w:hAnsi="Times New Roman" w:cs="Times New Roman"/>
                <w:noProof/>
                <w:sz w:val="24"/>
                <w:szCs w:val="24"/>
              </w:rPr>
            </w:pPr>
          </w:p>
        </w:tc>
        <w:tc>
          <w:tcPr>
            <w:tcW w:w="567" w:type="dxa"/>
          </w:tcPr>
          <w:p w:rsidR="00BD41A8" w:rsidRPr="006D589D" w:rsidRDefault="00BD41A8" w:rsidP="006D589D">
            <w:pPr>
              <w:spacing w:after="0" w:line="240" w:lineRule="auto"/>
              <w:rPr>
                <w:rFonts w:ascii="Times New Roman" w:eastAsia="Times New Roman" w:hAnsi="Times New Roman" w:cs="Times New Roman"/>
                <w:noProof/>
                <w:sz w:val="24"/>
                <w:szCs w:val="24"/>
              </w:rPr>
            </w:pPr>
          </w:p>
        </w:tc>
        <w:tc>
          <w:tcPr>
            <w:tcW w:w="567" w:type="dxa"/>
          </w:tcPr>
          <w:p w:rsidR="00BD41A8" w:rsidRPr="006D589D" w:rsidRDefault="00BD41A8" w:rsidP="006D589D">
            <w:pPr>
              <w:spacing w:after="0" w:line="240" w:lineRule="auto"/>
              <w:rPr>
                <w:rFonts w:ascii="Times New Roman" w:eastAsia="Times New Roman" w:hAnsi="Times New Roman" w:cs="Times New Roman"/>
                <w:noProof/>
                <w:sz w:val="24"/>
                <w:szCs w:val="24"/>
              </w:rPr>
            </w:pPr>
          </w:p>
        </w:tc>
        <w:tc>
          <w:tcPr>
            <w:tcW w:w="567" w:type="dxa"/>
          </w:tcPr>
          <w:p w:rsidR="00BD41A8" w:rsidRPr="00C90490" w:rsidRDefault="00BD41A8" w:rsidP="006D589D">
            <w:pPr>
              <w:spacing w:after="0" w:line="240" w:lineRule="auto"/>
              <w:rPr>
                <w:rFonts w:ascii="Times New Roman" w:eastAsia="Times New Roman" w:hAnsi="Times New Roman" w:cs="Times New Roman"/>
                <w:noProof/>
                <w:sz w:val="24"/>
                <w:szCs w:val="24"/>
              </w:rPr>
            </w:pPr>
          </w:p>
        </w:tc>
        <w:tc>
          <w:tcPr>
            <w:tcW w:w="567" w:type="dxa"/>
          </w:tcPr>
          <w:p w:rsidR="00BD41A8" w:rsidRPr="006D589D" w:rsidRDefault="00BD41A8" w:rsidP="006D589D">
            <w:pPr>
              <w:spacing w:after="0" w:line="240" w:lineRule="auto"/>
              <w:rPr>
                <w:rFonts w:ascii="Times New Roman" w:eastAsia="Times New Roman" w:hAnsi="Times New Roman" w:cs="Times New Roman"/>
                <w:noProof/>
                <w:sz w:val="24"/>
                <w:szCs w:val="24"/>
              </w:rPr>
            </w:pPr>
          </w:p>
        </w:tc>
        <w:tc>
          <w:tcPr>
            <w:tcW w:w="567" w:type="dxa"/>
          </w:tcPr>
          <w:p w:rsidR="00BD41A8" w:rsidRPr="006D589D" w:rsidRDefault="00BD41A8" w:rsidP="006D589D">
            <w:pPr>
              <w:spacing w:after="0" w:line="240" w:lineRule="auto"/>
              <w:rPr>
                <w:rFonts w:ascii="Times New Roman" w:eastAsia="Times New Roman" w:hAnsi="Times New Roman" w:cs="Times New Roman"/>
                <w:noProof/>
                <w:sz w:val="24"/>
                <w:szCs w:val="24"/>
              </w:rPr>
            </w:pPr>
          </w:p>
        </w:tc>
        <w:tc>
          <w:tcPr>
            <w:tcW w:w="567" w:type="dxa"/>
          </w:tcPr>
          <w:p w:rsidR="00BD41A8" w:rsidRPr="006D589D" w:rsidRDefault="00BD41A8" w:rsidP="006D589D">
            <w:pPr>
              <w:spacing w:after="0" w:line="240" w:lineRule="auto"/>
              <w:rPr>
                <w:rFonts w:ascii="Times New Roman" w:eastAsia="Times New Roman" w:hAnsi="Times New Roman" w:cs="Times New Roman"/>
                <w:noProof/>
                <w:sz w:val="24"/>
                <w:szCs w:val="24"/>
              </w:rPr>
            </w:pPr>
          </w:p>
        </w:tc>
        <w:tc>
          <w:tcPr>
            <w:tcW w:w="567" w:type="dxa"/>
          </w:tcPr>
          <w:p w:rsidR="00BD41A8" w:rsidRPr="006D589D" w:rsidRDefault="00BD41A8" w:rsidP="006D589D">
            <w:pPr>
              <w:spacing w:after="0" w:line="240" w:lineRule="auto"/>
              <w:rPr>
                <w:rFonts w:ascii="Times New Roman" w:eastAsia="Times New Roman" w:hAnsi="Times New Roman" w:cs="Times New Roman"/>
                <w:noProof/>
                <w:sz w:val="24"/>
                <w:szCs w:val="24"/>
              </w:rPr>
            </w:pPr>
          </w:p>
        </w:tc>
        <w:tc>
          <w:tcPr>
            <w:tcW w:w="567" w:type="dxa"/>
          </w:tcPr>
          <w:p w:rsidR="00BD41A8" w:rsidRPr="006D589D" w:rsidRDefault="00BD41A8" w:rsidP="006D589D">
            <w:pPr>
              <w:spacing w:after="0" w:line="240" w:lineRule="auto"/>
              <w:rPr>
                <w:rFonts w:ascii="Times New Roman" w:eastAsia="Times New Roman" w:hAnsi="Times New Roman" w:cs="Times New Roman"/>
                <w:noProof/>
                <w:sz w:val="24"/>
                <w:szCs w:val="24"/>
              </w:rPr>
            </w:pPr>
          </w:p>
        </w:tc>
        <w:tc>
          <w:tcPr>
            <w:tcW w:w="567" w:type="dxa"/>
          </w:tcPr>
          <w:p w:rsidR="00BD41A8" w:rsidRPr="006D589D" w:rsidRDefault="00BD41A8" w:rsidP="006D589D">
            <w:pPr>
              <w:spacing w:after="0" w:line="240" w:lineRule="auto"/>
              <w:rPr>
                <w:rFonts w:ascii="Times New Roman" w:eastAsia="Times New Roman" w:hAnsi="Times New Roman" w:cs="Times New Roman"/>
                <w:noProof/>
                <w:sz w:val="24"/>
                <w:szCs w:val="24"/>
              </w:rPr>
            </w:pPr>
          </w:p>
        </w:tc>
        <w:tc>
          <w:tcPr>
            <w:tcW w:w="567" w:type="dxa"/>
          </w:tcPr>
          <w:p w:rsidR="00BD41A8" w:rsidRPr="006D589D" w:rsidRDefault="00BD41A8" w:rsidP="006D589D">
            <w:pPr>
              <w:spacing w:after="0" w:line="240" w:lineRule="auto"/>
              <w:rPr>
                <w:rFonts w:ascii="Times New Roman" w:eastAsia="Times New Roman" w:hAnsi="Times New Roman" w:cs="Times New Roman"/>
                <w:noProof/>
                <w:sz w:val="24"/>
                <w:szCs w:val="24"/>
              </w:rPr>
            </w:pPr>
          </w:p>
        </w:tc>
        <w:tc>
          <w:tcPr>
            <w:tcW w:w="567" w:type="dxa"/>
          </w:tcPr>
          <w:p w:rsidR="00BD41A8" w:rsidRPr="006D589D" w:rsidRDefault="00BD41A8" w:rsidP="006D589D">
            <w:pPr>
              <w:spacing w:after="0" w:line="240" w:lineRule="auto"/>
              <w:rPr>
                <w:rFonts w:ascii="Times New Roman" w:eastAsia="Times New Roman" w:hAnsi="Times New Roman" w:cs="Times New Roman"/>
                <w:noProof/>
                <w:sz w:val="24"/>
                <w:szCs w:val="24"/>
              </w:rPr>
            </w:pPr>
          </w:p>
        </w:tc>
        <w:tc>
          <w:tcPr>
            <w:tcW w:w="567" w:type="dxa"/>
          </w:tcPr>
          <w:p w:rsidR="00BD41A8" w:rsidRPr="006D589D" w:rsidRDefault="00BD41A8" w:rsidP="006D589D">
            <w:pPr>
              <w:spacing w:after="0" w:line="240" w:lineRule="auto"/>
              <w:rPr>
                <w:rFonts w:ascii="Times New Roman" w:eastAsia="Times New Roman" w:hAnsi="Times New Roman" w:cs="Times New Roman"/>
                <w:noProof/>
                <w:sz w:val="24"/>
                <w:szCs w:val="24"/>
              </w:rPr>
            </w:pPr>
          </w:p>
        </w:tc>
      </w:tr>
      <w:tr w:rsidR="00BD41A8" w:rsidRPr="006D589D" w:rsidTr="006D589D">
        <w:trPr>
          <w:trHeight w:val="340"/>
        </w:trPr>
        <w:tc>
          <w:tcPr>
            <w:tcW w:w="2268" w:type="dxa"/>
          </w:tcPr>
          <w:p w:rsidR="00BD41A8" w:rsidRPr="006D589D" w:rsidRDefault="00BD41A8" w:rsidP="006D589D">
            <w:pPr>
              <w:spacing w:after="0" w:line="240" w:lineRule="auto"/>
              <w:rPr>
                <w:rFonts w:ascii="Times New Roman" w:eastAsia="Times New Roman" w:hAnsi="Times New Roman" w:cs="Times New Roman"/>
                <w:noProof/>
                <w:sz w:val="24"/>
                <w:szCs w:val="24"/>
              </w:rPr>
            </w:pPr>
            <w:r w:rsidRPr="006D589D">
              <w:rPr>
                <w:rFonts w:ascii="Times New Roman" w:eastAsia="Times New Roman" w:hAnsi="Times New Roman" w:cs="Times New Roman"/>
                <w:noProof/>
                <w:sz w:val="24"/>
                <w:szCs w:val="24"/>
              </w:rPr>
              <w:lastRenderedPageBreak/>
              <w:t>СТУБЛЕНИЦА</w:t>
            </w:r>
          </w:p>
        </w:tc>
        <w:tc>
          <w:tcPr>
            <w:tcW w:w="567" w:type="dxa"/>
          </w:tcPr>
          <w:p w:rsidR="00BD41A8" w:rsidRPr="006D589D" w:rsidRDefault="00BD41A8" w:rsidP="006D589D">
            <w:pPr>
              <w:spacing w:after="0" w:line="240" w:lineRule="auto"/>
              <w:rPr>
                <w:rFonts w:ascii="Times New Roman" w:eastAsia="Times New Roman" w:hAnsi="Times New Roman" w:cs="Times New Roman"/>
                <w:noProof/>
                <w:sz w:val="24"/>
                <w:szCs w:val="24"/>
              </w:rPr>
            </w:pPr>
            <w:r w:rsidRPr="006D589D">
              <w:rPr>
                <w:rFonts w:ascii="Times New Roman" w:eastAsia="Times New Roman" w:hAnsi="Times New Roman" w:cs="Times New Roman"/>
                <w:noProof/>
                <w:sz w:val="24"/>
                <w:szCs w:val="24"/>
              </w:rPr>
              <w:t>36</w:t>
            </w:r>
          </w:p>
        </w:tc>
        <w:tc>
          <w:tcPr>
            <w:tcW w:w="567" w:type="dxa"/>
          </w:tcPr>
          <w:p w:rsidR="00BD41A8" w:rsidRPr="006D589D" w:rsidRDefault="00BD41A8" w:rsidP="006D589D">
            <w:pPr>
              <w:spacing w:after="0" w:line="240" w:lineRule="auto"/>
              <w:rPr>
                <w:rFonts w:ascii="Times New Roman" w:eastAsia="Times New Roman" w:hAnsi="Times New Roman" w:cs="Times New Roman"/>
                <w:noProof/>
                <w:sz w:val="24"/>
                <w:szCs w:val="24"/>
              </w:rPr>
            </w:pPr>
            <w:r w:rsidRPr="006D589D">
              <w:rPr>
                <w:rFonts w:ascii="Times New Roman" w:eastAsia="Times New Roman" w:hAnsi="Times New Roman" w:cs="Times New Roman"/>
                <w:noProof/>
                <w:sz w:val="24"/>
                <w:szCs w:val="24"/>
              </w:rPr>
              <w:t>36</w:t>
            </w:r>
          </w:p>
        </w:tc>
        <w:tc>
          <w:tcPr>
            <w:tcW w:w="567" w:type="dxa"/>
          </w:tcPr>
          <w:p w:rsidR="00BD41A8" w:rsidRPr="006F2D97" w:rsidRDefault="006F2D97" w:rsidP="006D589D">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2</w:t>
            </w:r>
          </w:p>
        </w:tc>
        <w:tc>
          <w:tcPr>
            <w:tcW w:w="567" w:type="dxa"/>
          </w:tcPr>
          <w:p w:rsidR="00BD41A8" w:rsidRPr="006D589D" w:rsidRDefault="00BD41A8" w:rsidP="006D589D">
            <w:pPr>
              <w:spacing w:after="0" w:line="240" w:lineRule="auto"/>
              <w:rPr>
                <w:rFonts w:ascii="Times New Roman" w:eastAsia="Times New Roman" w:hAnsi="Times New Roman" w:cs="Times New Roman"/>
                <w:noProof/>
                <w:sz w:val="24"/>
                <w:szCs w:val="24"/>
              </w:rPr>
            </w:pPr>
          </w:p>
        </w:tc>
        <w:tc>
          <w:tcPr>
            <w:tcW w:w="567" w:type="dxa"/>
          </w:tcPr>
          <w:p w:rsidR="00BD41A8" w:rsidRPr="006D589D" w:rsidRDefault="00BD41A8" w:rsidP="006D589D">
            <w:pPr>
              <w:spacing w:after="0" w:line="240" w:lineRule="auto"/>
              <w:rPr>
                <w:rFonts w:ascii="Times New Roman" w:eastAsia="Times New Roman" w:hAnsi="Times New Roman" w:cs="Times New Roman"/>
                <w:noProof/>
                <w:sz w:val="24"/>
                <w:szCs w:val="24"/>
              </w:rPr>
            </w:pPr>
          </w:p>
        </w:tc>
        <w:tc>
          <w:tcPr>
            <w:tcW w:w="567" w:type="dxa"/>
          </w:tcPr>
          <w:p w:rsidR="00BD41A8" w:rsidRPr="006D589D" w:rsidRDefault="00BD41A8" w:rsidP="006D589D">
            <w:pPr>
              <w:spacing w:after="0" w:line="240" w:lineRule="auto"/>
              <w:rPr>
                <w:rFonts w:ascii="Times New Roman" w:eastAsia="Times New Roman" w:hAnsi="Times New Roman" w:cs="Times New Roman"/>
                <w:noProof/>
                <w:sz w:val="24"/>
                <w:szCs w:val="24"/>
              </w:rPr>
            </w:pPr>
          </w:p>
        </w:tc>
        <w:tc>
          <w:tcPr>
            <w:tcW w:w="567" w:type="dxa"/>
          </w:tcPr>
          <w:p w:rsidR="00BD41A8" w:rsidRPr="006D589D" w:rsidRDefault="00BD41A8" w:rsidP="006D589D">
            <w:pPr>
              <w:spacing w:after="0" w:line="240" w:lineRule="auto"/>
              <w:rPr>
                <w:rFonts w:ascii="Times New Roman" w:eastAsia="Times New Roman" w:hAnsi="Times New Roman" w:cs="Times New Roman"/>
                <w:noProof/>
                <w:sz w:val="24"/>
                <w:szCs w:val="24"/>
              </w:rPr>
            </w:pPr>
          </w:p>
        </w:tc>
        <w:tc>
          <w:tcPr>
            <w:tcW w:w="567" w:type="dxa"/>
          </w:tcPr>
          <w:p w:rsidR="00BD41A8" w:rsidRPr="006D589D" w:rsidRDefault="00BD41A8" w:rsidP="006D589D">
            <w:pPr>
              <w:spacing w:after="0" w:line="240" w:lineRule="auto"/>
              <w:rPr>
                <w:rFonts w:ascii="Times New Roman" w:eastAsia="Times New Roman" w:hAnsi="Times New Roman" w:cs="Times New Roman"/>
                <w:noProof/>
                <w:sz w:val="24"/>
                <w:szCs w:val="24"/>
              </w:rPr>
            </w:pPr>
          </w:p>
        </w:tc>
        <w:tc>
          <w:tcPr>
            <w:tcW w:w="567" w:type="dxa"/>
          </w:tcPr>
          <w:p w:rsidR="00BD41A8" w:rsidRPr="006D589D" w:rsidRDefault="00BD41A8" w:rsidP="006D589D">
            <w:pPr>
              <w:spacing w:after="0" w:line="240" w:lineRule="auto"/>
              <w:rPr>
                <w:rFonts w:ascii="Times New Roman" w:eastAsia="Times New Roman" w:hAnsi="Times New Roman" w:cs="Times New Roman"/>
                <w:noProof/>
                <w:sz w:val="24"/>
                <w:szCs w:val="24"/>
              </w:rPr>
            </w:pPr>
          </w:p>
        </w:tc>
        <w:tc>
          <w:tcPr>
            <w:tcW w:w="567" w:type="dxa"/>
          </w:tcPr>
          <w:p w:rsidR="00BD41A8" w:rsidRPr="006D589D" w:rsidRDefault="00BD41A8" w:rsidP="006D589D">
            <w:pPr>
              <w:spacing w:after="0" w:line="240" w:lineRule="auto"/>
              <w:rPr>
                <w:rFonts w:ascii="Times New Roman" w:eastAsia="Times New Roman" w:hAnsi="Times New Roman" w:cs="Times New Roman"/>
                <w:noProof/>
                <w:sz w:val="24"/>
                <w:szCs w:val="24"/>
              </w:rPr>
            </w:pPr>
            <w:r w:rsidRPr="006D589D">
              <w:rPr>
                <w:rFonts w:ascii="Times New Roman" w:eastAsia="Times New Roman" w:hAnsi="Times New Roman" w:cs="Times New Roman"/>
                <w:noProof/>
                <w:sz w:val="24"/>
                <w:szCs w:val="24"/>
              </w:rPr>
              <w:t>36</w:t>
            </w:r>
          </w:p>
        </w:tc>
        <w:tc>
          <w:tcPr>
            <w:tcW w:w="567" w:type="dxa"/>
          </w:tcPr>
          <w:p w:rsidR="00BD41A8" w:rsidRPr="006D589D" w:rsidRDefault="00BD41A8" w:rsidP="006D589D">
            <w:pPr>
              <w:spacing w:after="0" w:line="240" w:lineRule="auto"/>
              <w:rPr>
                <w:rFonts w:ascii="Times New Roman" w:eastAsia="Times New Roman" w:hAnsi="Times New Roman" w:cs="Times New Roman"/>
                <w:noProof/>
                <w:sz w:val="24"/>
                <w:szCs w:val="24"/>
              </w:rPr>
            </w:pPr>
            <w:r w:rsidRPr="006D589D">
              <w:rPr>
                <w:rFonts w:ascii="Times New Roman" w:eastAsia="Times New Roman" w:hAnsi="Times New Roman" w:cs="Times New Roman"/>
                <w:noProof/>
                <w:sz w:val="24"/>
                <w:szCs w:val="24"/>
              </w:rPr>
              <w:t>36</w:t>
            </w:r>
          </w:p>
        </w:tc>
        <w:tc>
          <w:tcPr>
            <w:tcW w:w="567" w:type="dxa"/>
          </w:tcPr>
          <w:p w:rsidR="00BD41A8" w:rsidRPr="006F2D97" w:rsidRDefault="006F2D97" w:rsidP="006D589D">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2</w:t>
            </w:r>
          </w:p>
        </w:tc>
        <w:tc>
          <w:tcPr>
            <w:tcW w:w="567" w:type="dxa"/>
          </w:tcPr>
          <w:p w:rsidR="00BD41A8" w:rsidRPr="006D589D" w:rsidRDefault="00BD41A8" w:rsidP="006D589D">
            <w:pPr>
              <w:spacing w:after="0" w:line="240" w:lineRule="auto"/>
              <w:rPr>
                <w:rFonts w:ascii="Times New Roman" w:eastAsia="Times New Roman" w:hAnsi="Times New Roman" w:cs="Times New Roman"/>
                <w:noProof/>
                <w:sz w:val="24"/>
                <w:szCs w:val="24"/>
              </w:rPr>
            </w:pPr>
          </w:p>
        </w:tc>
        <w:tc>
          <w:tcPr>
            <w:tcW w:w="567" w:type="dxa"/>
          </w:tcPr>
          <w:p w:rsidR="00BD41A8" w:rsidRPr="006D589D" w:rsidRDefault="00BD41A8" w:rsidP="006D589D">
            <w:pPr>
              <w:spacing w:after="0" w:line="240" w:lineRule="auto"/>
              <w:rPr>
                <w:rFonts w:ascii="Times New Roman" w:eastAsia="Times New Roman" w:hAnsi="Times New Roman" w:cs="Times New Roman"/>
                <w:noProof/>
                <w:sz w:val="24"/>
                <w:szCs w:val="24"/>
              </w:rPr>
            </w:pPr>
          </w:p>
        </w:tc>
        <w:tc>
          <w:tcPr>
            <w:tcW w:w="567" w:type="dxa"/>
          </w:tcPr>
          <w:p w:rsidR="00BD41A8" w:rsidRPr="006D589D" w:rsidRDefault="00BD41A8" w:rsidP="006D589D">
            <w:pPr>
              <w:spacing w:after="0" w:line="240" w:lineRule="auto"/>
              <w:rPr>
                <w:rFonts w:ascii="Times New Roman" w:eastAsia="Times New Roman" w:hAnsi="Times New Roman" w:cs="Times New Roman"/>
                <w:noProof/>
                <w:sz w:val="24"/>
                <w:szCs w:val="24"/>
              </w:rPr>
            </w:pPr>
          </w:p>
        </w:tc>
        <w:tc>
          <w:tcPr>
            <w:tcW w:w="567" w:type="dxa"/>
          </w:tcPr>
          <w:p w:rsidR="00BD41A8" w:rsidRPr="006D589D" w:rsidRDefault="00BD41A8" w:rsidP="006D589D">
            <w:pPr>
              <w:spacing w:after="0" w:line="240" w:lineRule="auto"/>
              <w:rPr>
                <w:rFonts w:ascii="Times New Roman" w:eastAsia="Times New Roman" w:hAnsi="Times New Roman" w:cs="Times New Roman"/>
                <w:noProof/>
                <w:sz w:val="24"/>
                <w:szCs w:val="24"/>
              </w:rPr>
            </w:pPr>
          </w:p>
        </w:tc>
        <w:tc>
          <w:tcPr>
            <w:tcW w:w="567" w:type="dxa"/>
          </w:tcPr>
          <w:p w:rsidR="00BD41A8" w:rsidRPr="006D589D" w:rsidRDefault="00BD41A8" w:rsidP="006D589D">
            <w:pPr>
              <w:spacing w:after="0" w:line="240" w:lineRule="auto"/>
              <w:rPr>
                <w:rFonts w:ascii="Times New Roman" w:eastAsia="Times New Roman" w:hAnsi="Times New Roman" w:cs="Times New Roman"/>
                <w:noProof/>
                <w:sz w:val="24"/>
                <w:szCs w:val="24"/>
              </w:rPr>
            </w:pPr>
          </w:p>
        </w:tc>
        <w:tc>
          <w:tcPr>
            <w:tcW w:w="567" w:type="dxa"/>
          </w:tcPr>
          <w:p w:rsidR="00BD41A8" w:rsidRPr="006D589D" w:rsidRDefault="00BD41A8" w:rsidP="006D589D">
            <w:pPr>
              <w:spacing w:after="0" w:line="240" w:lineRule="auto"/>
              <w:rPr>
                <w:rFonts w:ascii="Times New Roman" w:eastAsia="Times New Roman" w:hAnsi="Times New Roman" w:cs="Times New Roman"/>
                <w:noProof/>
                <w:sz w:val="24"/>
                <w:szCs w:val="24"/>
              </w:rPr>
            </w:pPr>
          </w:p>
        </w:tc>
        <w:tc>
          <w:tcPr>
            <w:tcW w:w="567" w:type="dxa"/>
          </w:tcPr>
          <w:p w:rsidR="00BD41A8" w:rsidRPr="006D589D" w:rsidRDefault="00BD41A8" w:rsidP="006D589D">
            <w:pPr>
              <w:spacing w:after="0" w:line="240" w:lineRule="auto"/>
              <w:rPr>
                <w:rFonts w:ascii="Times New Roman" w:eastAsia="Times New Roman" w:hAnsi="Times New Roman" w:cs="Times New Roman"/>
                <w:noProof/>
                <w:sz w:val="24"/>
                <w:szCs w:val="24"/>
              </w:rPr>
            </w:pPr>
          </w:p>
        </w:tc>
        <w:tc>
          <w:tcPr>
            <w:tcW w:w="567" w:type="dxa"/>
          </w:tcPr>
          <w:p w:rsidR="00BD41A8" w:rsidRPr="006D589D" w:rsidRDefault="00BD41A8" w:rsidP="006D589D">
            <w:pPr>
              <w:spacing w:after="0" w:line="240" w:lineRule="auto"/>
              <w:rPr>
                <w:rFonts w:ascii="Times New Roman" w:eastAsia="Times New Roman" w:hAnsi="Times New Roman" w:cs="Times New Roman"/>
                <w:noProof/>
                <w:sz w:val="24"/>
                <w:szCs w:val="24"/>
              </w:rPr>
            </w:pPr>
          </w:p>
        </w:tc>
        <w:tc>
          <w:tcPr>
            <w:tcW w:w="567" w:type="dxa"/>
          </w:tcPr>
          <w:p w:rsidR="00BD41A8" w:rsidRPr="006D589D" w:rsidRDefault="00BD41A8" w:rsidP="006D589D">
            <w:pPr>
              <w:spacing w:after="0" w:line="240" w:lineRule="auto"/>
              <w:rPr>
                <w:rFonts w:ascii="Times New Roman" w:eastAsia="Times New Roman" w:hAnsi="Times New Roman" w:cs="Times New Roman"/>
                <w:noProof/>
                <w:sz w:val="24"/>
                <w:szCs w:val="24"/>
              </w:rPr>
            </w:pPr>
          </w:p>
        </w:tc>
      </w:tr>
      <w:tr w:rsidR="00BD41A8" w:rsidRPr="006D589D" w:rsidTr="006D589D">
        <w:trPr>
          <w:trHeight w:val="340"/>
        </w:trPr>
        <w:tc>
          <w:tcPr>
            <w:tcW w:w="2268" w:type="dxa"/>
          </w:tcPr>
          <w:p w:rsidR="00BD41A8" w:rsidRPr="006D589D" w:rsidRDefault="00BD41A8" w:rsidP="006D589D">
            <w:pPr>
              <w:spacing w:after="0" w:line="240" w:lineRule="auto"/>
              <w:rPr>
                <w:rFonts w:ascii="Times New Roman" w:eastAsia="Times New Roman" w:hAnsi="Times New Roman" w:cs="Times New Roman"/>
                <w:noProof/>
                <w:sz w:val="24"/>
                <w:szCs w:val="24"/>
              </w:rPr>
            </w:pPr>
            <w:r w:rsidRPr="006D589D">
              <w:rPr>
                <w:rFonts w:ascii="Times New Roman" w:eastAsia="Times New Roman" w:hAnsi="Times New Roman" w:cs="Times New Roman"/>
                <w:noProof/>
                <w:sz w:val="24"/>
                <w:szCs w:val="24"/>
              </w:rPr>
              <w:t>ПАЉУВИ</w:t>
            </w:r>
          </w:p>
        </w:tc>
        <w:tc>
          <w:tcPr>
            <w:tcW w:w="567" w:type="dxa"/>
          </w:tcPr>
          <w:p w:rsidR="00BD41A8" w:rsidRPr="006D589D" w:rsidRDefault="00BD41A8" w:rsidP="006D589D">
            <w:pPr>
              <w:spacing w:after="0" w:line="240" w:lineRule="auto"/>
              <w:rPr>
                <w:rFonts w:ascii="Times New Roman" w:eastAsia="Times New Roman" w:hAnsi="Times New Roman" w:cs="Times New Roman"/>
                <w:noProof/>
                <w:sz w:val="24"/>
                <w:szCs w:val="24"/>
              </w:rPr>
            </w:pPr>
          </w:p>
        </w:tc>
        <w:tc>
          <w:tcPr>
            <w:tcW w:w="567" w:type="dxa"/>
          </w:tcPr>
          <w:p w:rsidR="00BD41A8" w:rsidRPr="006D589D" w:rsidRDefault="00BD41A8" w:rsidP="006D589D">
            <w:pPr>
              <w:spacing w:after="0" w:line="240" w:lineRule="auto"/>
              <w:rPr>
                <w:rFonts w:ascii="Times New Roman" w:eastAsia="Times New Roman" w:hAnsi="Times New Roman" w:cs="Times New Roman"/>
                <w:noProof/>
                <w:sz w:val="24"/>
                <w:szCs w:val="24"/>
              </w:rPr>
            </w:pPr>
          </w:p>
        </w:tc>
        <w:tc>
          <w:tcPr>
            <w:tcW w:w="567" w:type="dxa"/>
          </w:tcPr>
          <w:p w:rsidR="00BD41A8" w:rsidRPr="006D589D" w:rsidRDefault="00BD41A8" w:rsidP="006D589D">
            <w:pPr>
              <w:spacing w:after="0" w:line="240" w:lineRule="auto"/>
              <w:rPr>
                <w:rFonts w:ascii="Times New Roman" w:eastAsia="Times New Roman" w:hAnsi="Times New Roman" w:cs="Times New Roman"/>
                <w:noProof/>
                <w:sz w:val="24"/>
                <w:szCs w:val="24"/>
              </w:rPr>
            </w:pPr>
          </w:p>
        </w:tc>
        <w:tc>
          <w:tcPr>
            <w:tcW w:w="567" w:type="dxa"/>
          </w:tcPr>
          <w:p w:rsidR="00BD41A8" w:rsidRPr="006D589D" w:rsidRDefault="00BD41A8" w:rsidP="006D589D">
            <w:pPr>
              <w:spacing w:after="0" w:line="240" w:lineRule="auto"/>
              <w:rPr>
                <w:rFonts w:ascii="Times New Roman" w:eastAsia="Times New Roman" w:hAnsi="Times New Roman" w:cs="Times New Roman"/>
                <w:noProof/>
                <w:sz w:val="24"/>
                <w:szCs w:val="24"/>
              </w:rPr>
            </w:pPr>
          </w:p>
        </w:tc>
        <w:tc>
          <w:tcPr>
            <w:tcW w:w="567" w:type="dxa"/>
          </w:tcPr>
          <w:p w:rsidR="00BD41A8" w:rsidRPr="006D589D" w:rsidRDefault="00BD41A8" w:rsidP="006D589D">
            <w:pPr>
              <w:spacing w:after="0" w:line="240" w:lineRule="auto"/>
              <w:rPr>
                <w:rFonts w:ascii="Times New Roman" w:eastAsia="Times New Roman" w:hAnsi="Times New Roman" w:cs="Times New Roman"/>
                <w:noProof/>
                <w:sz w:val="24"/>
                <w:szCs w:val="24"/>
              </w:rPr>
            </w:pPr>
          </w:p>
        </w:tc>
        <w:tc>
          <w:tcPr>
            <w:tcW w:w="567" w:type="dxa"/>
          </w:tcPr>
          <w:p w:rsidR="00BD41A8" w:rsidRPr="006D589D" w:rsidRDefault="00BD41A8" w:rsidP="006D589D">
            <w:pPr>
              <w:spacing w:after="0" w:line="240" w:lineRule="auto"/>
              <w:rPr>
                <w:rFonts w:ascii="Times New Roman" w:eastAsia="Times New Roman" w:hAnsi="Times New Roman" w:cs="Times New Roman"/>
                <w:noProof/>
                <w:sz w:val="24"/>
                <w:szCs w:val="24"/>
              </w:rPr>
            </w:pPr>
          </w:p>
        </w:tc>
        <w:tc>
          <w:tcPr>
            <w:tcW w:w="567" w:type="dxa"/>
          </w:tcPr>
          <w:p w:rsidR="00BD41A8" w:rsidRPr="006D589D" w:rsidRDefault="00BD41A8" w:rsidP="006D589D">
            <w:pPr>
              <w:spacing w:after="0" w:line="240" w:lineRule="auto"/>
              <w:rPr>
                <w:rFonts w:ascii="Times New Roman" w:eastAsia="Times New Roman" w:hAnsi="Times New Roman" w:cs="Times New Roman"/>
                <w:noProof/>
                <w:sz w:val="24"/>
                <w:szCs w:val="24"/>
              </w:rPr>
            </w:pPr>
          </w:p>
        </w:tc>
        <w:tc>
          <w:tcPr>
            <w:tcW w:w="567" w:type="dxa"/>
          </w:tcPr>
          <w:p w:rsidR="00BD41A8" w:rsidRPr="006D589D" w:rsidRDefault="00BD41A8" w:rsidP="006D589D">
            <w:pPr>
              <w:spacing w:after="0" w:line="240" w:lineRule="auto"/>
              <w:rPr>
                <w:rFonts w:ascii="Times New Roman" w:eastAsia="Times New Roman" w:hAnsi="Times New Roman" w:cs="Times New Roman"/>
                <w:noProof/>
                <w:sz w:val="24"/>
                <w:szCs w:val="24"/>
              </w:rPr>
            </w:pPr>
          </w:p>
        </w:tc>
        <w:tc>
          <w:tcPr>
            <w:tcW w:w="567" w:type="dxa"/>
          </w:tcPr>
          <w:p w:rsidR="00BD41A8" w:rsidRPr="006D589D" w:rsidRDefault="00BD41A8" w:rsidP="006D589D">
            <w:pPr>
              <w:spacing w:after="0" w:line="240" w:lineRule="auto"/>
              <w:rPr>
                <w:rFonts w:ascii="Times New Roman" w:eastAsia="Times New Roman" w:hAnsi="Times New Roman" w:cs="Times New Roman"/>
                <w:noProof/>
                <w:sz w:val="24"/>
                <w:szCs w:val="24"/>
              </w:rPr>
            </w:pPr>
          </w:p>
        </w:tc>
        <w:tc>
          <w:tcPr>
            <w:tcW w:w="567" w:type="dxa"/>
          </w:tcPr>
          <w:p w:rsidR="00BD41A8" w:rsidRPr="006D589D" w:rsidRDefault="00BD41A8" w:rsidP="006D589D">
            <w:pPr>
              <w:spacing w:after="0" w:line="240" w:lineRule="auto"/>
              <w:rPr>
                <w:rFonts w:ascii="Times New Roman" w:eastAsia="Times New Roman" w:hAnsi="Times New Roman" w:cs="Times New Roman"/>
                <w:noProof/>
                <w:sz w:val="24"/>
                <w:szCs w:val="24"/>
              </w:rPr>
            </w:pPr>
          </w:p>
        </w:tc>
        <w:tc>
          <w:tcPr>
            <w:tcW w:w="567" w:type="dxa"/>
          </w:tcPr>
          <w:p w:rsidR="00BD41A8" w:rsidRPr="006D589D" w:rsidRDefault="00BD41A8" w:rsidP="006D589D">
            <w:pPr>
              <w:spacing w:after="0" w:line="240" w:lineRule="auto"/>
              <w:rPr>
                <w:rFonts w:ascii="Times New Roman" w:eastAsia="Times New Roman" w:hAnsi="Times New Roman" w:cs="Times New Roman"/>
                <w:noProof/>
                <w:sz w:val="24"/>
                <w:szCs w:val="24"/>
              </w:rPr>
            </w:pPr>
          </w:p>
        </w:tc>
        <w:tc>
          <w:tcPr>
            <w:tcW w:w="567" w:type="dxa"/>
          </w:tcPr>
          <w:p w:rsidR="00BD41A8" w:rsidRPr="006D589D" w:rsidRDefault="00BD41A8" w:rsidP="006D589D">
            <w:pPr>
              <w:spacing w:after="0" w:line="240" w:lineRule="auto"/>
              <w:rPr>
                <w:rFonts w:ascii="Times New Roman" w:eastAsia="Times New Roman" w:hAnsi="Times New Roman" w:cs="Times New Roman"/>
                <w:noProof/>
                <w:sz w:val="24"/>
                <w:szCs w:val="24"/>
              </w:rPr>
            </w:pPr>
          </w:p>
        </w:tc>
        <w:tc>
          <w:tcPr>
            <w:tcW w:w="567" w:type="dxa"/>
          </w:tcPr>
          <w:p w:rsidR="00BD41A8" w:rsidRPr="006D589D" w:rsidRDefault="00BD41A8" w:rsidP="006D589D">
            <w:pPr>
              <w:spacing w:after="0" w:line="240" w:lineRule="auto"/>
              <w:rPr>
                <w:rFonts w:ascii="Times New Roman" w:eastAsia="Times New Roman" w:hAnsi="Times New Roman" w:cs="Times New Roman"/>
                <w:noProof/>
                <w:sz w:val="24"/>
                <w:szCs w:val="24"/>
              </w:rPr>
            </w:pPr>
          </w:p>
        </w:tc>
        <w:tc>
          <w:tcPr>
            <w:tcW w:w="567" w:type="dxa"/>
          </w:tcPr>
          <w:p w:rsidR="00BD41A8" w:rsidRPr="006D589D" w:rsidRDefault="00BD41A8" w:rsidP="006D589D">
            <w:pPr>
              <w:spacing w:after="0" w:line="240" w:lineRule="auto"/>
              <w:rPr>
                <w:rFonts w:ascii="Times New Roman" w:eastAsia="Times New Roman" w:hAnsi="Times New Roman" w:cs="Times New Roman"/>
                <w:noProof/>
                <w:sz w:val="24"/>
                <w:szCs w:val="24"/>
              </w:rPr>
            </w:pPr>
          </w:p>
        </w:tc>
        <w:tc>
          <w:tcPr>
            <w:tcW w:w="567" w:type="dxa"/>
          </w:tcPr>
          <w:p w:rsidR="00BD41A8" w:rsidRPr="006D589D" w:rsidRDefault="00BD41A8" w:rsidP="006D589D">
            <w:pPr>
              <w:spacing w:after="0" w:line="240" w:lineRule="auto"/>
              <w:rPr>
                <w:rFonts w:ascii="Times New Roman" w:eastAsia="Times New Roman" w:hAnsi="Times New Roman" w:cs="Times New Roman"/>
                <w:noProof/>
                <w:sz w:val="24"/>
                <w:szCs w:val="24"/>
              </w:rPr>
            </w:pPr>
          </w:p>
        </w:tc>
        <w:tc>
          <w:tcPr>
            <w:tcW w:w="567" w:type="dxa"/>
          </w:tcPr>
          <w:p w:rsidR="00BD41A8" w:rsidRPr="006D589D" w:rsidRDefault="00BD41A8" w:rsidP="006D589D">
            <w:pPr>
              <w:spacing w:after="0" w:line="240" w:lineRule="auto"/>
              <w:rPr>
                <w:rFonts w:ascii="Times New Roman" w:eastAsia="Times New Roman" w:hAnsi="Times New Roman" w:cs="Times New Roman"/>
                <w:noProof/>
                <w:sz w:val="24"/>
                <w:szCs w:val="24"/>
              </w:rPr>
            </w:pPr>
          </w:p>
        </w:tc>
        <w:tc>
          <w:tcPr>
            <w:tcW w:w="567" w:type="dxa"/>
          </w:tcPr>
          <w:p w:rsidR="00BD41A8" w:rsidRPr="006D589D" w:rsidRDefault="00BD41A8" w:rsidP="006D589D">
            <w:pPr>
              <w:spacing w:after="0" w:line="240" w:lineRule="auto"/>
              <w:rPr>
                <w:rFonts w:ascii="Times New Roman" w:eastAsia="Times New Roman" w:hAnsi="Times New Roman" w:cs="Times New Roman"/>
                <w:noProof/>
                <w:sz w:val="24"/>
                <w:szCs w:val="24"/>
              </w:rPr>
            </w:pPr>
          </w:p>
        </w:tc>
        <w:tc>
          <w:tcPr>
            <w:tcW w:w="567" w:type="dxa"/>
          </w:tcPr>
          <w:p w:rsidR="00BD41A8" w:rsidRPr="006D589D" w:rsidRDefault="00BD41A8" w:rsidP="006D589D">
            <w:pPr>
              <w:spacing w:after="0" w:line="240" w:lineRule="auto"/>
              <w:rPr>
                <w:rFonts w:ascii="Times New Roman" w:eastAsia="Times New Roman" w:hAnsi="Times New Roman" w:cs="Times New Roman"/>
                <w:noProof/>
                <w:sz w:val="24"/>
                <w:szCs w:val="24"/>
              </w:rPr>
            </w:pPr>
          </w:p>
        </w:tc>
        <w:tc>
          <w:tcPr>
            <w:tcW w:w="567" w:type="dxa"/>
          </w:tcPr>
          <w:p w:rsidR="00BD41A8" w:rsidRPr="006D589D" w:rsidRDefault="00BD41A8" w:rsidP="006D589D">
            <w:pPr>
              <w:spacing w:after="0" w:line="240" w:lineRule="auto"/>
              <w:rPr>
                <w:rFonts w:ascii="Times New Roman" w:eastAsia="Times New Roman" w:hAnsi="Times New Roman" w:cs="Times New Roman"/>
                <w:noProof/>
                <w:sz w:val="24"/>
                <w:szCs w:val="24"/>
              </w:rPr>
            </w:pPr>
          </w:p>
        </w:tc>
        <w:tc>
          <w:tcPr>
            <w:tcW w:w="567" w:type="dxa"/>
          </w:tcPr>
          <w:p w:rsidR="00BD41A8" w:rsidRPr="006D589D" w:rsidRDefault="00BD41A8" w:rsidP="006D589D">
            <w:pPr>
              <w:spacing w:after="0" w:line="240" w:lineRule="auto"/>
              <w:rPr>
                <w:rFonts w:ascii="Times New Roman" w:eastAsia="Times New Roman" w:hAnsi="Times New Roman" w:cs="Times New Roman"/>
                <w:noProof/>
                <w:sz w:val="24"/>
                <w:szCs w:val="24"/>
              </w:rPr>
            </w:pPr>
          </w:p>
        </w:tc>
        <w:tc>
          <w:tcPr>
            <w:tcW w:w="567" w:type="dxa"/>
          </w:tcPr>
          <w:p w:rsidR="00BD41A8" w:rsidRPr="006D589D" w:rsidRDefault="00BD41A8" w:rsidP="006D589D">
            <w:pPr>
              <w:spacing w:after="0" w:line="240" w:lineRule="auto"/>
              <w:rPr>
                <w:rFonts w:ascii="Times New Roman" w:eastAsia="Times New Roman" w:hAnsi="Times New Roman" w:cs="Times New Roman"/>
                <w:noProof/>
                <w:sz w:val="24"/>
                <w:szCs w:val="24"/>
              </w:rPr>
            </w:pPr>
          </w:p>
        </w:tc>
      </w:tr>
      <w:tr w:rsidR="00BD41A8" w:rsidRPr="006D589D" w:rsidTr="006D589D">
        <w:trPr>
          <w:trHeight w:val="340"/>
        </w:trPr>
        <w:tc>
          <w:tcPr>
            <w:tcW w:w="2268" w:type="dxa"/>
          </w:tcPr>
          <w:p w:rsidR="00BD41A8" w:rsidRPr="006D589D" w:rsidRDefault="00BD41A8" w:rsidP="006D589D">
            <w:pPr>
              <w:spacing w:after="0" w:line="240" w:lineRule="auto"/>
              <w:rPr>
                <w:rFonts w:ascii="Times New Roman" w:eastAsia="Times New Roman" w:hAnsi="Times New Roman" w:cs="Times New Roman"/>
                <w:noProof/>
                <w:sz w:val="24"/>
                <w:szCs w:val="24"/>
              </w:rPr>
            </w:pPr>
            <w:r w:rsidRPr="006D589D">
              <w:rPr>
                <w:rFonts w:ascii="Times New Roman" w:eastAsia="Times New Roman" w:hAnsi="Times New Roman" w:cs="Times New Roman"/>
                <w:noProof/>
                <w:sz w:val="24"/>
                <w:szCs w:val="24"/>
              </w:rPr>
              <w:t>МУРГАШ</w:t>
            </w:r>
          </w:p>
        </w:tc>
        <w:tc>
          <w:tcPr>
            <w:tcW w:w="567" w:type="dxa"/>
          </w:tcPr>
          <w:p w:rsidR="00BD41A8" w:rsidRPr="006D589D" w:rsidRDefault="00BD41A8" w:rsidP="006D589D">
            <w:pPr>
              <w:spacing w:after="0" w:line="240" w:lineRule="auto"/>
              <w:rPr>
                <w:rFonts w:ascii="Times New Roman" w:eastAsia="Times New Roman" w:hAnsi="Times New Roman" w:cs="Times New Roman"/>
                <w:noProof/>
                <w:sz w:val="24"/>
                <w:szCs w:val="24"/>
              </w:rPr>
            </w:pPr>
            <w:r w:rsidRPr="006D589D">
              <w:rPr>
                <w:rFonts w:ascii="Times New Roman" w:eastAsia="Times New Roman" w:hAnsi="Times New Roman" w:cs="Times New Roman"/>
                <w:noProof/>
                <w:sz w:val="24"/>
                <w:szCs w:val="24"/>
              </w:rPr>
              <w:t>/</w:t>
            </w:r>
          </w:p>
        </w:tc>
        <w:tc>
          <w:tcPr>
            <w:tcW w:w="567" w:type="dxa"/>
          </w:tcPr>
          <w:p w:rsidR="00BD41A8" w:rsidRPr="006D589D" w:rsidRDefault="00BD41A8" w:rsidP="006D589D">
            <w:pPr>
              <w:spacing w:after="0" w:line="240" w:lineRule="auto"/>
              <w:rPr>
                <w:rFonts w:ascii="Times New Roman" w:eastAsia="Times New Roman" w:hAnsi="Times New Roman" w:cs="Times New Roman"/>
                <w:noProof/>
                <w:sz w:val="24"/>
                <w:szCs w:val="24"/>
              </w:rPr>
            </w:pPr>
            <w:r w:rsidRPr="006D589D">
              <w:rPr>
                <w:rFonts w:ascii="Times New Roman" w:eastAsia="Times New Roman" w:hAnsi="Times New Roman" w:cs="Times New Roman"/>
                <w:noProof/>
                <w:sz w:val="24"/>
                <w:szCs w:val="24"/>
              </w:rPr>
              <w:t>/</w:t>
            </w:r>
          </w:p>
        </w:tc>
        <w:tc>
          <w:tcPr>
            <w:tcW w:w="567" w:type="dxa"/>
          </w:tcPr>
          <w:p w:rsidR="00BD41A8" w:rsidRPr="006D589D" w:rsidRDefault="00BD41A8" w:rsidP="006D589D">
            <w:pPr>
              <w:spacing w:after="0" w:line="240" w:lineRule="auto"/>
              <w:rPr>
                <w:rFonts w:ascii="Times New Roman" w:eastAsia="Times New Roman" w:hAnsi="Times New Roman" w:cs="Times New Roman"/>
                <w:noProof/>
                <w:sz w:val="24"/>
                <w:szCs w:val="24"/>
              </w:rPr>
            </w:pPr>
            <w:r w:rsidRPr="006D589D">
              <w:rPr>
                <w:rFonts w:ascii="Times New Roman" w:eastAsia="Times New Roman" w:hAnsi="Times New Roman" w:cs="Times New Roman"/>
                <w:noProof/>
                <w:sz w:val="24"/>
                <w:szCs w:val="24"/>
              </w:rPr>
              <w:t>/</w:t>
            </w:r>
          </w:p>
        </w:tc>
        <w:tc>
          <w:tcPr>
            <w:tcW w:w="567" w:type="dxa"/>
          </w:tcPr>
          <w:p w:rsidR="00BD41A8" w:rsidRPr="006D589D" w:rsidRDefault="00BD41A8" w:rsidP="006D589D">
            <w:pPr>
              <w:spacing w:after="0" w:line="240" w:lineRule="auto"/>
              <w:rPr>
                <w:rFonts w:ascii="Times New Roman" w:eastAsia="Times New Roman" w:hAnsi="Times New Roman" w:cs="Times New Roman"/>
                <w:noProof/>
                <w:sz w:val="24"/>
                <w:szCs w:val="24"/>
              </w:rPr>
            </w:pPr>
          </w:p>
        </w:tc>
        <w:tc>
          <w:tcPr>
            <w:tcW w:w="567" w:type="dxa"/>
          </w:tcPr>
          <w:p w:rsidR="00BD41A8" w:rsidRPr="006D589D" w:rsidRDefault="00BD41A8" w:rsidP="006D589D">
            <w:pPr>
              <w:spacing w:after="0" w:line="240" w:lineRule="auto"/>
              <w:rPr>
                <w:rFonts w:ascii="Times New Roman" w:eastAsia="Times New Roman" w:hAnsi="Times New Roman" w:cs="Times New Roman"/>
                <w:noProof/>
                <w:sz w:val="24"/>
                <w:szCs w:val="24"/>
              </w:rPr>
            </w:pPr>
          </w:p>
        </w:tc>
        <w:tc>
          <w:tcPr>
            <w:tcW w:w="567" w:type="dxa"/>
          </w:tcPr>
          <w:p w:rsidR="00BD41A8" w:rsidRPr="006D589D" w:rsidRDefault="00BD41A8" w:rsidP="006D589D">
            <w:pPr>
              <w:spacing w:after="0" w:line="240" w:lineRule="auto"/>
              <w:rPr>
                <w:rFonts w:ascii="Times New Roman" w:eastAsia="Times New Roman" w:hAnsi="Times New Roman" w:cs="Times New Roman"/>
                <w:noProof/>
                <w:sz w:val="24"/>
                <w:szCs w:val="24"/>
              </w:rPr>
            </w:pPr>
          </w:p>
        </w:tc>
        <w:tc>
          <w:tcPr>
            <w:tcW w:w="567" w:type="dxa"/>
          </w:tcPr>
          <w:p w:rsidR="00BD41A8" w:rsidRPr="006D589D" w:rsidRDefault="00BD41A8" w:rsidP="006D589D">
            <w:pPr>
              <w:spacing w:after="0" w:line="240" w:lineRule="auto"/>
              <w:rPr>
                <w:rFonts w:ascii="Times New Roman" w:eastAsia="Times New Roman" w:hAnsi="Times New Roman" w:cs="Times New Roman"/>
                <w:noProof/>
                <w:sz w:val="24"/>
                <w:szCs w:val="24"/>
              </w:rPr>
            </w:pPr>
          </w:p>
        </w:tc>
        <w:tc>
          <w:tcPr>
            <w:tcW w:w="567" w:type="dxa"/>
          </w:tcPr>
          <w:p w:rsidR="00BD41A8" w:rsidRPr="006D589D" w:rsidRDefault="00BD41A8" w:rsidP="006D589D">
            <w:pPr>
              <w:spacing w:after="0" w:line="240" w:lineRule="auto"/>
              <w:rPr>
                <w:rFonts w:ascii="Times New Roman" w:eastAsia="Times New Roman" w:hAnsi="Times New Roman" w:cs="Times New Roman"/>
                <w:noProof/>
                <w:sz w:val="24"/>
                <w:szCs w:val="24"/>
              </w:rPr>
            </w:pPr>
          </w:p>
        </w:tc>
        <w:tc>
          <w:tcPr>
            <w:tcW w:w="567" w:type="dxa"/>
          </w:tcPr>
          <w:p w:rsidR="00BD41A8" w:rsidRPr="006D589D" w:rsidRDefault="00BD41A8" w:rsidP="006D589D">
            <w:pPr>
              <w:spacing w:after="0" w:line="240" w:lineRule="auto"/>
              <w:rPr>
                <w:rFonts w:ascii="Times New Roman" w:eastAsia="Times New Roman" w:hAnsi="Times New Roman" w:cs="Times New Roman"/>
                <w:noProof/>
                <w:sz w:val="24"/>
                <w:szCs w:val="24"/>
              </w:rPr>
            </w:pPr>
          </w:p>
        </w:tc>
        <w:tc>
          <w:tcPr>
            <w:tcW w:w="567" w:type="dxa"/>
          </w:tcPr>
          <w:p w:rsidR="00BD41A8" w:rsidRPr="006D589D" w:rsidRDefault="00BD41A8" w:rsidP="006D589D">
            <w:pPr>
              <w:spacing w:after="0" w:line="240" w:lineRule="auto"/>
              <w:rPr>
                <w:rFonts w:ascii="Times New Roman" w:eastAsia="Times New Roman" w:hAnsi="Times New Roman" w:cs="Times New Roman"/>
                <w:noProof/>
                <w:sz w:val="24"/>
                <w:szCs w:val="24"/>
              </w:rPr>
            </w:pPr>
            <w:r w:rsidRPr="006D589D">
              <w:rPr>
                <w:rFonts w:ascii="Times New Roman" w:eastAsia="Times New Roman" w:hAnsi="Times New Roman" w:cs="Times New Roman"/>
                <w:noProof/>
                <w:sz w:val="24"/>
                <w:szCs w:val="24"/>
              </w:rPr>
              <w:t>/</w:t>
            </w:r>
          </w:p>
        </w:tc>
        <w:tc>
          <w:tcPr>
            <w:tcW w:w="567" w:type="dxa"/>
          </w:tcPr>
          <w:p w:rsidR="00BD41A8" w:rsidRPr="006D589D" w:rsidRDefault="00BD41A8" w:rsidP="006D589D">
            <w:pPr>
              <w:spacing w:after="0" w:line="240" w:lineRule="auto"/>
              <w:rPr>
                <w:rFonts w:ascii="Times New Roman" w:eastAsia="Times New Roman" w:hAnsi="Times New Roman" w:cs="Times New Roman"/>
                <w:noProof/>
                <w:sz w:val="24"/>
                <w:szCs w:val="24"/>
              </w:rPr>
            </w:pPr>
            <w:r w:rsidRPr="006D589D">
              <w:rPr>
                <w:rFonts w:ascii="Times New Roman" w:eastAsia="Times New Roman" w:hAnsi="Times New Roman" w:cs="Times New Roman"/>
                <w:noProof/>
                <w:sz w:val="24"/>
                <w:szCs w:val="24"/>
              </w:rPr>
              <w:t>/</w:t>
            </w:r>
          </w:p>
        </w:tc>
        <w:tc>
          <w:tcPr>
            <w:tcW w:w="567" w:type="dxa"/>
          </w:tcPr>
          <w:p w:rsidR="00BD41A8" w:rsidRPr="006D589D" w:rsidRDefault="00BD41A8" w:rsidP="006D589D">
            <w:pPr>
              <w:spacing w:after="0" w:line="240" w:lineRule="auto"/>
              <w:rPr>
                <w:rFonts w:ascii="Times New Roman" w:eastAsia="Times New Roman" w:hAnsi="Times New Roman" w:cs="Times New Roman"/>
                <w:noProof/>
                <w:sz w:val="24"/>
                <w:szCs w:val="24"/>
              </w:rPr>
            </w:pPr>
            <w:r w:rsidRPr="006D589D">
              <w:rPr>
                <w:rFonts w:ascii="Times New Roman" w:eastAsia="Times New Roman" w:hAnsi="Times New Roman" w:cs="Times New Roman"/>
                <w:noProof/>
                <w:sz w:val="24"/>
                <w:szCs w:val="24"/>
              </w:rPr>
              <w:t>/</w:t>
            </w:r>
          </w:p>
        </w:tc>
        <w:tc>
          <w:tcPr>
            <w:tcW w:w="567" w:type="dxa"/>
          </w:tcPr>
          <w:p w:rsidR="00BD41A8" w:rsidRPr="006D589D" w:rsidRDefault="00BD41A8" w:rsidP="006D589D">
            <w:pPr>
              <w:spacing w:after="0" w:line="240" w:lineRule="auto"/>
              <w:rPr>
                <w:rFonts w:ascii="Times New Roman" w:eastAsia="Times New Roman" w:hAnsi="Times New Roman" w:cs="Times New Roman"/>
                <w:noProof/>
                <w:sz w:val="24"/>
                <w:szCs w:val="24"/>
              </w:rPr>
            </w:pPr>
          </w:p>
        </w:tc>
        <w:tc>
          <w:tcPr>
            <w:tcW w:w="567" w:type="dxa"/>
          </w:tcPr>
          <w:p w:rsidR="00BD41A8" w:rsidRPr="006D589D" w:rsidRDefault="00BD41A8" w:rsidP="006D589D">
            <w:pPr>
              <w:spacing w:after="0" w:line="240" w:lineRule="auto"/>
              <w:rPr>
                <w:rFonts w:ascii="Times New Roman" w:eastAsia="Times New Roman" w:hAnsi="Times New Roman" w:cs="Times New Roman"/>
                <w:noProof/>
                <w:sz w:val="24"/>
                <w:szCs w:val="24"/>
              </w:rPr>
            </w:pPr>
          </w:p>
        </w:tc>
        <w:tc>
          <w:tcPr>
            <w:tcW w:w="567" w:type="dxa"/>
          </w:tcPr>
          <w:p w:rsidR="00BD41A8" w:rsidRPr="006D589D" w:rsidRDefault="00BD41A8" w:rsidP="006D589D">
            <w:pPr>
              <w:spacing w:after="0" w:line="240" w:lineRule="auto"/>
              <w:rPr>
                <w:rFonts w:ascii="Times New Roman" w:eastAsia="Times New Roman" w:hAnsi="Times New Roman" w:cs="Times New Roman"/>
                <w:noProof/>
                <w:sz w:val="24"/>
                <w:szCs w:val="24"/>
              </w:rPr>
            </w:pPr>
          </w:p>
        </w:tc>
        <w:tc>
          <w:tcPr>
            <w:tcW w:w="567" w:type="dxa"/>
          </w:tcPr>
          <w:p w:rsidR="00BD41A8" w:rsidRPr="006D589D" w:rsidRDefault="00BD41A8" w:rsidP="006D589D">
            <w:pPr>
              <w:spacing w:after="0" w:line="240" w:lineRule="auto"/>
              <w:rPr>
                <w:rFonts w:ascii="Times New Roman" w:eastAsia="Times New Roman" w:hAnsi="Times New Roman" w:cs="Times New Roman"/>
                <w:noProof/>
                <w:sz w:val="24"/>
                <w:szCs w:val="24"/>
              </w:rPr>
            </w:pPr>
          </w:p>
        </w:tc>
        <w:tc>
          <w:tcPr>
            <w:tcW w:w="567" w:type="dxa"/>
          </w:tcPr>
          <w:p w:rsidR="00BD41A8" w:rsidRPr="006D589D" w:rsidRDefault="00BD41A8" w:rsidP="006D589D">
            <w:pPr>
              <w:spacing w:after="0" w:line="240" w:lineRule="auto"/>
              <w:rPr>
                <w:rFonts w:ascii="Times New Roman" w:eastAsia="Times New Roman" w:hAnsi="Times New Roman" w:cs="Times New Roman"/>
                <w:noProof/>
                <w:sz w:val="24"/>
                <w:szCs w:val="24"/>
              </w:rPr>
            </w:pPr>
          </w:p>
        </w:tc>
        <w:tc>
          <w:tcPr>
            <w:tcW w:w="567" w:type="dxa"/>
          </w:tcPr>
          <w:p w:rsidR="00BD41A8" w:rsidRPr="006D589D" w:rsidRDefault="00BD41A8" w:rsidP="006D589D">
            <w:pPr>
              <w:spacing w:after="0" w:line="240" w:lineRule="auto"/>
              <w:rPr>
                <w:rFonts w:ascii="Times New Roman" w:eastAsia="Times New Roman" w:hAnsi="Times New Roman" w:cs="Times New Roman"/>
                <w:noProof/>
                <w:sz w:val="24"/>
                <w:szCs w:val="24"/>
              </w:rPr>
            </w:pPr>
          </w:p>
        </w:tc>
        <w:tc>
          <w:tcPr>
            <w:tcW w:w="567" w:type="dxa"/>
          </w:tcPr>
          <w:p w:rsidR="00BD41A8" w:rsidRPr="006D589D" w:rsidRDefault="00BD41A8" w:rsidP="006D589D">
            <w:pPr>
              <w:spacing w:after="0" w:line="240" w:lineRule="auto"/>
              <w:rPr>
                <w:rFonts w:ascii="Times New Roman" w:eastAsia="Times New Roman" w:hAnsi="Times New Roman" w:cs="Times New Roman"/>
                <w:noProof/>
                <w:sz w:val="24"/>
                <w:szCs w:val="24"/>
              </w:rPr>
            </w:pPr>
          </w:p>
        </w:tc>
        <w:tc>
          <w:tcPr>
            <w:tcW w:w="567" w:type="dxa"/>
          </w:tcPr>
          <w:p w:rsidR="00BD41A8" w:rsidRPr="006D589D" w:rsidRDefault="00BD41A8" w:rsidP="006D589D">
            <w:pPr>
              <w:spacing w:after="0" w:line="240" w:lineRule="auto"/>
              <w:rPr>
                <w:rFonts w:ascii="Times New Roman" w:eastAsia="Times New Roman" w:hAnsi="Times New Roman" w:cs="Times New Roman"/>
                <w:noProof/>
                <w:sz w:val="24"/>
                <w:szCs w:val="24"/>
              </w:rPr>
            </w:pPr>
          </w:p>
        </w:tc>
        <w:tc>
          <w:tcPr>
            <w:tcW w:w="567" w:type="dxa"/>
          </w:tcPr>
          <w:p w:rsidR="00BD41A8" w:rsidRPr="006D589D" w:rsidRDefault="00BD41A8" w:rsidP="006D589D">
            <w:pPr>
              <w:spacing w:after="0" w:line="240" w:lineRule="auto"/>
              <w:rPr>
                <w:rFonts w:ascii="Times New Roman" w:eastAsia="Times New Roman" w:hAnsi="Times New Roman" w:cs="Times New Roman"/>
                <w:noProof/>
                <w:sz w:val="24"/>
                <w:szCs w:val="24"/>
              </w:rPr>
            </w:pPr>
          </w:p>
        </w:tc>
      </w:tr>
      <w:tr w:rsidR="00BD41A8" w:rsidRPr="006D589D" w:rsidTr="006D589D">
        <w:trPr>
          <w:trHeight w:val="340"/>
        </w:trPr>
        <w:tc>
          <w:tcPr>
            <w:tcW w:w="2268" w:type="dxa"/>
          </w:tcPr>
          <w:p w:rsidR="00BD41A8" w:rsidRPr="006D589D" w:rsidRDefault="00BD41A8" w:rsidP="006D589D">
            <w:pPr>
              <w:spacing w:after="0" w:line="240" w:lineRule="auto"/>
              <w:rPr>
                <w:rFonts w:ascii="Times New Roman" w:eastAsia="Times New Roman" w:hAnsi="Times New Roman" w:cs="Times New Roman"/>
                <w:noProof/>
                <w:sz w:val="24"/>
                <w:szCs w:val="24"/>
              </w:rPr>
            </w:pPr>
            <w:r w:rsidRPr="006D589D">
              <w:rPr>
                <w:rFonts w:ascii="Times New Roman" w:eastAsia="Times New Roman" w:hAnsi="Times New Roman" w:cs="Times New Roman"/>
                <w:noProof/>
                <w:sz w:val="24"/>
                <w:szCs w:val="24"/>
              </w:rPr>
              <w:t>РУКЛАДА</w:t>
            </w:r>
          </w:p>
        </w:tc>
        <w:tc>
          <w:tcPr>
            <w:tcW w:w="567" w:type="dxa"/>
          </w:tcPr>
          <w:p w:rsidR="00BD41A8" w:rsidRPr="006D589D" w:rsidRDefault="00BD41A8" w:rsidP="006D589D">
            <w:pPr>
              <w:spacing w:after="0" w:line="240" w:lineRule="auto"/>
              <w:rPr>
                <w:rFonts w:ascii="Times New Roman" w:eastAsia="Times New Roman" w:hAnsi="Times New Roman" w:cs="Times New Roman"/>
                <w:noProof/>
                <w:sz w:val="24"/>
                <w:szCs w:val="24"/>
              </w:rPr>
            </w:pPr>
            <w:r w:rsidRPr="006D589D">
              <w:rPr>
                <w:rFonts w:ascii="Times New Roman" w:eastAsia="Times New Roman" w:hAnsi="Times New Roman" w:cs="Times New Roman"/>
                <w:noProof/>
                <w:sz w:val="24"/>
                <w:szCs w:val="24"/>
              </w:rPr>
              <w:t>36</w:t>
            </w:r>
          </w:p>
        </w:tc>
        <w:tc>
          <w:tcPr>
            <w:tcW w:w="567" w:type="dxa"/>
          </w:tcPr>
          <w:p w:rsidR="00BD41A8" w:rsidRPr="006D589D" w:rsidRDefault="00BD41A8" w:rsidP="006D589D">
            <w:pPr>
              <w:spacing w:after="0" w:line="240" w:lineRule="auto"/>
              <w:rPr>
                <w:rFonts w:ascii="Times New Roman" w:eastAsia="Times New Roman" w:hAnsi="Times New Roman" w:cs="Times New Roman"/>
                <w:noProof/>
                <w:sz w:val="24"/>
                <w:szCs w:val="24"/>
              </w:rPr>
            </w:pPr>
            <w:r w:rsidRPr="006D589D">
              <w:rPr>
                <w:rFonts w:ascii="Times New Roman" w:eastAsia="Times New Roman" w:hAnsi="Times New Roman" w:cs="Times New Roman"/>
                <w:noProof/>
                <w:sz w:val="24"/>
                <w:szCs w:val="24"/>
              </w:rPr>
              <w:t>36</w:t>
            </w:r>
          </w:p>
        </w:tc>
        <w:tc>
          <w:tcPr>
            <w:tcW w:w="567" w:type="dxa"/>
          </w:tcPr>
          <w:p w:rsidR="00BD41A8" w:rsidRPr="006F2D97" w:rsidRDefault="006F2D97" w:rsidP="006D589D">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2</w:t>
            </w:r>
          </w:p>
        </w:tc>
        <w:tc>
          <w:tcPr>
            <w:tcW w:w="567" w:type="dxa"/>
          </w:tcPr>
          <w:p w:rsidR="00BD41A8" w:rsidRPr="006D589D" w:rsidRDefault="00BD41A8" w:rsidP="006D589D">
            <w:pPr>
              <w:spacing w:after="0" w:line="240" w:lineRule="auto"/>
              <w:rPr>
                <w:rFonts w:ascii="Times New Roman" w:eastAsia="Times New Roman" w:hAnsi="Times New Roman" w:cs="Times New Roman"/>
                <w:noProof/>
                <w:sz w:val="24"/>
                <w:szCs w:val="24"/>
              </w:rPr>
            </w:pPr>
          </w:p>
        </w:tc>
        <w:tc>
          <w:tcPr>
            <w:tcW w:w="567" w:type="dxa"/>
          </w:tcPr>
          <w:p w:rsidR="00BD41A8" w:rsidRPr="006D589D" w:rsidRDefault="00BD41A8" w:rsidP="006D589D">
            <w:pPr>
              <w:spacing w:after="0" w:line="240" w:lineRule="auto"/>
              <w:rPr>
                <w:rFonts w:ascii="Times New Roman" w:eastAsia="Times New Roman" w:hAnsi="Times New Roman" w:cs="Times New Roman"/>
                <w:noProof/>
                <w:sz w:val="24"/>
                <w:szCs w:val="24"/>
              </w:rPr>
            </w:pPr>
          </w:p>
        </w:tc>
        <w:tc>
          <w:tcPr>
            <w:tcW w:w="567" w:type="dxa"/>
          </w:tcPr>
          <w:p w:rsidR="00BD41A8" w:rsidRPr="006D589D" w:rsidRDefault="00BD41A8" w:rsidP="006D589D">
            <w:pPr>
              <w:spacing w:after="0" w:line="240" w:lineRule="auto"/>
              <w:rPr>
                <w:rFonts w:ascii="Times New Roman" w:eastAsia="Times New Roman" w:hAnsi="Times New Roman" w:cs="Times New Roman"/>
                <w:noProof/>
                <w:sz w:val="24"/>
                <w:szCs w:val="24"/>
              </w:rPr>
            </w:pPr>
          </w:p>
        </w:tc>
        <w:tc>
          <w:tcPr>
            <w:tcW w:w="567" w:type="dxa"/>
          </w:tcPr>
          <w:p w:rsidR="00BD41A8" w:rsidRPr="006D589D" w:rsidRDefault="00BD41A8" w:rsidP="006D589D">
            <w:pPr>
              <w:spacing w:after="0" w:line="240" w:lineRule="auto"/>
              <w:rPr>
                <w:rFonts w:ascii="Times New Roman" w:eastAsia="Times New Roman" w:hAnsi="Times New Roman" w:cs="Times New Roman"/>
                <w:noProof/>
                <w:sz w:val="24"/>
                <w:szCs w:val="24"/>
              </w:rPr>
            </w:pPr>
          </w:p>
        </w:tc>
        <w:tc>
          <w:tcPr>
            <w:tcW w:w="567" w:type="dxa"/>
          </w:tcPr>
          <w:p w:rsidR="00BD41A8" w:rsidRPr="006D589D" w:rsidRDefault="00BD41A8" w:rsidP="006D589D">
            <w:pPr>
              <w:spacing w:after="0" w:line="240" w:lineRule="auto"/>
              <w:rPr>
                <w:rFonts w:ascii="Times New Roman" w:eastAsia="Times New Roman" w:hAnsi="Times New Roman" w:cs="Times New Roman"/>
                <w:noProof/>
                <w:sz w:val="24"/>
                <w:szCs w:val="24"/>
              </w:rPr>
            </w:pPr>
          </w:p>
        </w:tc>
        <w:tc>
          <w:tcPr>
            <w:tcW w:w="567" w:type="dxa"/>
          </w:tcPr>
          <w:p w:rsidR="00BD41A8" w:rsidRPr="006D589D" w:rsidRDefault="00BD41A8" w:rsidP="006D589D">
            <w:pPr>
              <w:spacing w:after="0" w:line="240" w:lineRule="auto"/>
              <w:rPr>
                <w:rFonts w:ascii="Times New Roman" w:eastAsia="Times New Roman" w:hAnsi="Times New Roman" w:cs="Times New Roman"/>
                <w:noProof/>
                <w:sz w:val="24"/>
                <w:szCs w:val="24"/>
              </w:rPr>
            </w:pPr>
          </w:p>
        </w:tc>
        <w:tc>
          <w:tcPr>
            <w:tcW w:w="567" w:type="dxa"/>
          </w:tcPr>
          <w:p w:rsidR="00BD41A8" w:rsidRPr="006D589D" w:rsidRDefault="00BD41A8" w:rsidP="006D589D">
            <w:pPr>
              <w:spacing w:after="0" w:line="240" w:lineRule="auto"/>
              <w:rPr>
                <w:rFonts w:ascii="Times New Roman" w:eastAsia="Times New Roman" w:hAnsi="Times New Roman" w:cs="Times New Roman"/>
                <w:noProof/>
                <w:sz w:val="24"/>
                <w:szCs w:val="24"/>
              </w:rPr>
            </w:pPr>
            <w:r w:rsidRPr="006D589D">
              <w:rPr>
                <w:rFonts w:ascii="Times New Roman" w:eastAsia="Times New Roman" w:hAnsi="Times New Roman" w:cs="Times New Roman"/>
                <w:noProof/>
                <w:sz w:val="24"/>
                <w:szCs w:val="24"/>
              </w:rPr>
              <w:t>36</w:t>
            </w:r>
          </w:p>
        </w:tc>
        <w:tc>
          <w:tcPr>
            <w:tcW w:w="567" w:type="dxa"/>
          </w:tcPr>
          <w:p w:rsidR="00BD41A8" w:rsidRPr="006D589D" w:rsidRDefault="00BD41A8" w:rsidP="006D589D">
            <w:pPr>
              <w:spacing w:after="0" w:line="240" w:lineRule="auto"/>
              <w:rPr>
                <w:rFonts w:ascii="Times New Roman" w:eastAsia="Times New Roman" w:hAnsi="Times New Roman" w:cs="Times New Roman"/>
                <w:noProof/>
                <w:sz w:val="24"/>
                <w:szCs w:val="24"/>
              </w:rPr>
            </w:pPr>
            <w:r w:rsidRPr="006D589D">
              <w:rPr>
                <w:rFonts w:ascii="Times New Roman" w:eastAsia="Times New Roman" w:hAnsi="Times New Roman" w:cs="Times New Roman"/>
                <w:noProof/>
                <w:sz w:val="24"/>
                <w:szCs w:val="24"/>
              </w:rPr>
              <w:t>36</w:t>
            </w:r>
          </w:p>
        </w:tc>
        <w:tc>
          <w:tcPr>
            <w:tcW w:w="567" w:type="dxa"/>
          </w:tcPr>
          <w:p w:rsidR="00BD41A8" w:rsidRPr="006F2D97" w:rsidRDefault="006F2D97" w:rsidP="006D589D">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2</w:t>
            </w:r>
          </w:p>
        </w:tc>
        <w:tc>
          <w:tcPr>
            <w:tcW w:w="567" w:type="dxa"/>
          </w:tcPr>
          <w:p w:rsidR="00BD41A8" w:rsidRPr="006D589D" w:rsidRDefault="00BD41A8" w:rsidP="006D589D">
            <w:pPr>
              <w:spacing w:after="0" w:line="240" w:lineRule="auto"/>
              <w:rPr>
                <w:rFonts w:ascii="Times New Roman" w:eastAsia="Times New Roman" w:hAnsi="Times New Roman" w:cs="Times New Roman"/>
                <w:noProof/>
                <w:sz w:val="24"/>
                <w:szCs w:val="24"/>
              </w:rPr>
            </w:pPr>
          </w:p>
        </w:tc>
        <w:tc>
          <w:tcPr>
            <w:tcW w:w="567" w:type="dxa"/>
          </w:tcPr>
          <w:p w:rsidR="00BD41A8" w:rsidRPr="006D589D" w:rsidRDefault="00BD41A8" w:rsidP="006D589D">
            <w:pPr>
              <w:spacing w:after="0" w:line="240" w:lineRule="auto"/>
              <w:rPr>
                <w:rFonts w:ascii="Times New Roman" w:eastAsia="Times New Roman" w:hAnsi="Times New Roman" w:cs="Times New Roman"/>
                <w:noProof/>
                <w:sz w:val="24"/>
                <w:szCs w:val="24"/>
              </w:rPr>
            </w:pPr>
          </w:p>
        </w:tc>
        <w:tc>
          <w:tcPr>
            <w:tcW w:w="567" w:type="dxa"/>
          </w:tcPr>
          <w:p w:rsidR="00BD41A8" w:rsidRPr="006D589D" w:rsidRDefault="00BD41A8" w:rsidP="006D589D">
            <w:pPr>
              <w:spacing w:after="0" w:line="240" w:lineRule="auto"/>
              <w:rPr>
                <w:rFonts w:ascii="Times New Roman" w:eastAsia="Times New Roman" w:hAnsi="Times New Roman" w:cs="Times New Roman"/>
                <w:noProof/>
                <w:sz w:val="24"/>
                <w:szCs w:val="24"/>
              </w:rPr>
            </w:pPr>
          </w:p>
        </w:tc>
        <w:tc>
          <w:tcPr>
            <w:tcW w:w="567" w:type="dxa"/>
          </w:tcPr>
          <w:p w:rsidR="00BD41A8" w:rsidRPr="006D589D" w:rsidRDefault="00BD41A8" w:rsidP="006D589D">
            <w:pPr>
              <w:spacing w:after="0" w:line="240" w:lineRule="auto"/>
              <w:rPr>
                <w:rFonts w:ascii="Times New Roman" w:eastAsia="Times New Roman" w:hAnsi="Times New Roman" w:cs="Times New Roman"/>
                <w:noProof/>
                <w:sz w:val="24"/>
                <w:szCs w:val="24"/>
              </w:rPr>
            </w:pPr>
          </w:p>
        </w:tc>
        <w:tc>
          <w:tcPr>
            <w:tcW w:w="567" w:type="dxa"/>
          </w:tcPr>
          <w:p w:rsidR="00BD41A8" w:rsidRPr="006D589D" w:rsidRDefault="00BD41A8" w:rsidP="006D589D">
            <w:pPr>
              <w:spacing w:after="0" w:line="240" w:lineRule="auto"/>
              <w:rPr>
                <w:rFonts w:ascii="Times New Roman" w:eastAsia="Times New Roman" w:hAnsi="Times New Roman" w:cs="Times New Roman"/>
                <w:noProof/>
                <w:sz w:val="24"/>
                <w:szCs w:val="24"/>
              </w:rPr>
            </w:pPr>
          </w:p>
        </w:tc>
        <w:tc>
          <w:tcPr>
            <w:tcW w:w="567" w:type="dxa"/>
          </w:tcPr>
          <w:p w:rsidR="00BD41A8" w:rsidRPr="006D589D" w:rsidRDefault="00BD41A8" w:rsidP="006D589D">
            <w:pPr>
              <w:spacing w:after="0" w:line="240" w:lineRule="auto"/>
              <w:rPr>
                <w:rFonts w:ascii="Times New Roman" w:eastAsia="Times New Roman" w:hAnsi="Times New Roman" w:cs="Times New Roman"/>
                <w:noProof/>
                <w:sz w:val="24"/>
                <w:szCs w:val="24"/>
              </w:rPr>
            </w:pPr>
          </w:p>
        </w:tc>
        <w:tc>
          <w:tcPr>
            <w:tcW w:w="567" w:type="dxa"/>
          </w:tcPr>
          <w:p w:rsidR="00BD41A8" w:rsidRPr="006D589D" w:rsidRDefault="00BD41A8" w:rsidP="006D589D">
            <w:pPr>
              <w:spacing w:after="0" w:line="240" w:lineRule="auto"/>
              <w:rPr>
                <w:rFonts w:ascii="Times New Roman" w:eastAsia="Times New Roman" w:hAnsi="Times New Roman" w:cs="Times New Roman"/>
                <w:noProof/>
                <w:sz w:val="24"/>
                <w:szCs w:val="24"/>
              </w:rPr>
            </w:pPr>
          </w:p>
        </w:tc>
        <w:tc>
          <w:tcPr>
            <w:tcW w:w="567" w:type="dxa"/>
          </w:tcPr>
          <w:p w:rsidR="00BD41A8" w:rsidRPr="006D589D" w:rsidRDefault="00BD41A8" w:rsidP="006D589D">
            <w:pPr>
              <w:spacing w:after="0" w:line="240" w:lineRule="auto"/>
              <w:rPr>
                <w:rFonts w:ascii="Times New Roman" w:eastAsia="Times New Roman" w:hAnsi="Times New Roman" w:cs="Times New Roman"/>
                <w:noProof/>
                <w:sz w:val="24"/>
                <w:szCs w:val="24"/>
              </w:rPr>
            </w:pPr>
          </w:p>
        </w:tc>
        <w:tc>
          <w:tcPr>
            <w:tcW w:w="567" w:type="dxa"/>
          </w:tcPr>
          <w:p w:rsidR="00BD41A8" w:rsidRPr="006D589D" w:rsidRDefault="00BD41A8" w:rsidP="006D589D">
            <w:pPr>
              <w:spacing w:after="0" w:line="240" w:lineRule="auto"/>
              <w:rPr>
                <w:rFonts w:ascii="Times New Roman" w:eastAsia="Times New Roman" w:hAnsi="Times New Roman" w:cs="Times New Roman"/>
                <w:noProof/>
                <w:sz w:val="24"/>
                <w:szCs w:val="24"/>
              </w:rPr>
            </w:pPr>
          </w:p>
        </w:tc>
      </w:tr>
      <w:tr w:rsidR="00BD41A8" w:rsidRPr="006D589D" w:rsidTr="006D589D">
        <w:trPr>
          <w:trHeight w:val="340"/>
        </w:trPr>
        <w:tc>
          <w:tcPr>
            <w:tcW w:w="2268" w:type="dxa"/>
          </w:tcPr>
          <w:p w:rsidR="00BD41A8" w:rsidRPr="006D589D" w:rsidRDefault="00BD41A8" w:rsidP="006D589D">
            <w:pPr>
              <w:spacing w:after="0" w:line="240" w:lineRule="auto"/>
              <w:rPr>
                <w:rFonts w:ascii="Times New Roman" w:eastAsia="Times New Roman" w:hAnsi="Times New Roman" w:cs="Times New Roman"/>
                <w:noProof/>
                <w:sz w:val="24"/>
                <w:szCs w:val="24"/>
              </w:rPr>
            </w:pPr>
            <w:r w:rsidRPr="006D589D">
              <w:rPr>
                <w:rFonts w:ascii="Times New Roman" w:eastAsia="Times New Roman" w:hAnsi="Times New Roman" w:cs="Times New Roman"/>
                <w:noProof/>
                <w:sz w:val="24"/>
                <w:szCs w:val="24"/>
              </w:rPr>
              <w:t>ВРХОВИНЕ</w:t>
            </w:r>
          </w:p>
        </w:tc>
        <w:tc>
          <w:tcPr>
            <w:tcW w:w="567" w:type="dxa"/>
          </w:tcPr>
          <w:p w:rsidR="00BD41A8" w:rsidRPr="006D589D" w:rsidRDefault="00BD41A8" w:rsidP="006D589D">
            <w:pPr>
              <w:spacing w:after="0" w:line="240" w:lineRule="auto"/>
              <w:rPr>
                <w:rFonts w:ascii="Times New Roman" w:eastAsia="Times New Roman" w:hAnsi="Times New Roman" w:cs="Times New Roman"/>
                <w:noProof/>
                <w:sz w:val="24"/>
                <w:szCs w:val="24"/>
              </w:rPr>
            </w:pPr>
            <w:r w:rsidRPr="006D589D">
              <w:rPr>
                <w:rFonts w:ascii="Times New Roman" w:eastAsia="Times New Roman" w:hAnsi="Times New Roman" w:cs="Times New Roman"/>
                <w:noProof/>
                <w:sz w:val="24"/>
                <w:szCs w:val="24"/>
              </w:rPr>
              <w:t>36</w:t>
            </w:r>
          </w:p>
        </w:tc>
        <w:tc>
          <w:tcPr>
            <w:tcW w:w="567" w:type="dxa"/>
          </w:tcPr>
          <w:p w:rsidR="00BD41A8" w:rsidRPr="001E7638" w:rsidRDefault="00BD41A8" w:rsidP="006D589D">
            <w:pPr>
              <w:spacing w:after="0" w:line="240" w:lineRule="auto"/>
              <w:rPr>
                <w:rFonts w:ascii="Times New Roman" w:eastAsia="Times New Roman" w:hAnsi="Times New Roman" w:cs="Times New Roman"/>
                <w:noProof/>
                <w:sz w:val="24"/>
                <w:szCs w:val="24"/>
                <w:lang w:val="sr-Latn-RS"/>
              </w:rPr>
            </w:pPr>
            <w:r w:rsidRPr="006D589D">
              <w:rPr>
                <w:rFonts w:ascii="Times New Roman" w:eastAsia="Times New Roman" w:hAnsi="Times New Roman" w:cs="Times New Roman"/>
                <w:noProof/>
                <w:sz w:val="24"/>
                <w:szCs w:val="24"/>
              </w:rPr>
              <w:t>3</w:t>
            </w:r>
            <w:r w:rsidR="001E7638">
              <w:rPr>
                <w:rFonts w:ascii="Times New Roman" w:eastAsia="Times New Roman" w:hAnsi="Times New Roman" w:cs="Times New Roman"/>
                <w:noProof/>
                <w:sz w:val="24"/>
                <w:szCs w:val="24"/>
                <w:lang w:val="sr-Latn-RS"/>
              </w:rPr>
              <w:t>6</w:t>
            </w:r>
          </w:p>
        </w:tc>
        <w:tc>
          <w:tcPr>
            <w:tcW w:w="567" w:type="dxa"/>
          </w:tcPr>
          <w:p w:rsidR="00BD41A8" w:rsidRPr="006F2D97" w:rsidRDefault="006F2D97" w:rsidP="006D589D">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4</w:t>
            </w:r>
          </w:p>
        </w:tc>
        <w:tc>
          <w:tcPr>
            <w:tcW w:w="567" w:type="dxa"/>
          </w:tcPr>
          <w:p w:rsidR="00BD41A8" w:rsidRPr="006D589D" w:rsidRDefault="00BD41A8" w:rsidP="006D589D">
            <w:pPr>
              <w:spacing w:after="0" w:line="240" w:lineRule="auto"/>
              <w:rPr>
                <w:rFonts w:ascii="Times New Roman" w:eastAsia="Times New Roman" w:hAnsi="Times New Roman" w:cs="Times New Roman"/>
                <w:noProof/>
                <w:sz w:val="24"/>
                <w:szCs w:val="24"/>
              </w:rPr>
            </w:pPr>
          </w:p>
        </w:tc>
        <w:tc>
          <w:tcPr>
            <w:tcW w:w="567" w:type="dxa"/>
          </w:tcPr>
          <w:p w:rsidR="00BD41A8" w:rsidRPr="006D589D" w:rsidRDefault="00BD41A8" w:rsidP="006D589D">
            <w:pPr>
              <w:spacing w:after="0" w:line="240" w:lineRule="auto"/>
              <w:rPr>
                <w:rFonts w:ascii="Times New Roman" w:eastAsia="Times New Roman" w:hAnsi="Times New Roman" w:cs="Times New Roman"/>
                <w:noProof/>
                <w:sz w:val="24"/>
                <w:szCs w:val="24"/>
              </w:rPr>
            </w:pPr>
          </w:p>
        </w:tc>
        <w:tc>
          <w:tcPr>
            <w:tcW w:w="567" w:type="dxa"/>
          </w:tcPr>
          <w:p w:rsidR="00BD41A8" w:rsidRPr="006D589D" w:rsidRDefault="00BD41A8" w:rsidP="006D589D">
            <w:pPr>
              <w:spacing w:after="0" w:line="240" w:lineRule="auto"/>
              <w:rPr>
                <w:rFonts w:ascii="Times New Roman" w:eastAsia="Times New Roman" w:hAnsi="Times New Roman" w:cs="Times New Roman"/>
                <w:noProof/>
                <w:sz w:val="24"/>
                <w:szCs w:val="24"/>
              </w:rPr>
            </w:pPr>
          </w:p>
        </w:tc>
        <w:tc>
          <w:tcPr>
            <w:tcW w:w="567" w:type="dxa"/>
          </w:tcPr>
          <w:p w:rsidR="00BD41A8" w:rsidRPr="006D589D" w:rsidRDefault="00BD41A8" w:rsidP="006D589D">
            <w:pPr>
              <w:spacing w:after="0" w:line="240" w:lineRule="auto"/>
              <w:rPr>
                <w:rFonts w:ascii="Times New Roman" w:eastAsia="Times New Roman" w:hAnsi="Times New Roman" w:cs="Times New Roman"/>
                <w:noProof/>
                <w:sz w:val="24"/>
                <w:szCs w:val="24"/>
              </w:rPr>
            </w:pPr>
            <w:r w:rsidRPr="006D589D">
              <w:rPr>
                <w:rFonts w:ascii="Times New Roman" w:eastAsia="Times New Roman" w:hAnsi="Times New Roman" w:cs="Times New Roman"/>
                <w:noProof/>
                <w:sz w:val="24"/>
                <w:szCs w:val="24"/>
              </w:rPr>
              <w:t>36</w:t>
            </w:r>
          </w:p>
        </w:tc>
        <w:tc>
          <w:tcPr>
            <w:tcW w:w="567" w:type="dxa"/>
          </w:tcPr>
          <w:p w:rsidR="00BD41A8" w:rsidRPr="006D589D" w:rsidRDefault="00BD41A8" w:rsidP="006D589D">
            <w:pPr>
              <w:spacing w:after="0" w:line="240" w:lineRule="auto"/>
              <w:rPr>
                <w:rFonts w:ascii="Times New Roman" w:eastAsia="Times New Roman" w:hAnsi="Times New Roman" w:cs="Times New Roman"/>
                <w:noProof/>
                <w:sz w:val="24"/>
                <w:szCs w:val="24"/>
              </w:rPr>
            </w:pPr>
            <w:r w:rsidRPr="006D589D">
              <w:rPr>
                <w:rFonts w:ascii="Times New Roman" w:eastAsia="Times New Roman" w:hAnsi="Times New Roman" w:cs="Times New Roman"/>
                <w:noProof/>
                <w:sz w:val="24"/>
                <w:szCs w:val="24"/>
              </w:rPr>
              <w:t>36</w:t>
            </w:r>
          </w:p>
        </w:tc>
        <w:tc>
          <w:tcPr>
            <w:tcW w:w="567" w:type="dxa"/>
          </w:tcPr>
          <w:p w:rsidR="00BD41A8" w:rsidRPr="001E7638" w:rsidRDefault="001E7638" w:rsidP="006D589D">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4</w:t>
            </w:r>
          </w:p>
        </w:tc>
        <w:tc>
          <w:tcPr>
            <w:tcW w:w="567" w:type="dxa"/>
          </w:tcPr>
          <w:p w:rsidR="00BD41A8" w:rsidRPr="006D589D" w:rsidRDefault="00BD41A8" w:rsidP="006D589D">
            <w:pPr>
              <w:spacing w:after="0" w:line="240" w:lineRule="auto"/>
              <w:rPr>
                <w:rFonts w:ascii="Times New Roman" w:eastAsia="Times New Roman" w:hAnsi="Times New Roman" w:cs="Times New Roman"/>
                <w:noProof/>
                <w:sz w:val="24"/>
                <w:szCs w:val="24"/>
              </w:rPr>
            </w:pPr>
          </w:p>
        </w:tc>
        <w:tc>
          <w:tcPr>
            <w:tcW w:w="567" w:type="dxa"/>
          </w:tcPr>
          <w:p w:rsidR="00BD41A8" w:rsidRPr="006D589D" w:rsidRDefault="00BD41A8" w:rsidP="006D589D">
            <w:pPr>
              <w:spacing w:after="0" w:line="240" w:lineRule="auto"/>
              <w:rPr>
                <w:rFonts w:ascii="Times New Roman" w:eastAsia="Times New Roman" w:hAnsi="Times New Roman" w:cs="Times New Roman"/>
                <w:noProof/>
                <w:sz w:val="24"/>
                <w:szCs w:val="24"/>
              </w:rPr>
            </w:pPr>
          </w:p>
        </w:tc>
        <w:tc>
          <w:tcPr>
            <w:tcW w:w="567" w:type="dxa"/>
          </w:tcPr>
          <w:p w:rsidR="00BD41A8" w:rsidRPr="006D589D" w:rsidRDefault="00BD41A8" w:rsidP="006D589D">
            <w:pPr>
              <w:spacing w:after="0" w:line="240" w:lineRule="auto"/>
              <w:rPr>
                <w:rFonts w:ascii="Times New Roman" w:eastAsia="Times New Roman" w:hAnsi="Times New Roman" w:cs="Times New Roman"/>
                <w:noProof/>
                <w:sz w:val="24"/>
                <w:szCs w:val="24"/>
              </w:rPr>
            </w:pPr>
          </w:p>
        </w:tc>
        <w:tc>
          <w:tcPr>
            <w:tcW w:w="567" w:type="dxa"/>
          </w:tcPr>
          <w:p w:rsidR="00BD41A8" w:rsidRPr="006D589D" w:rsidRDefault="00BD41A8" w:rsidP="006D589D">
            <w:pPr>
              <w:spacing w:after="0" w:line="240" w:lineRule="auto"/>
              <w:rPr>
                <w:rFonts w:ascii="Times New Roman" w:eastAsia="Times New Roman" w:hAnsi="Times New Roman" w:cs="Times New Roman"/>
                <w:noProof/>
                <w:sz w:val="24"/>
                <w:szCs w:val="24"/>
              </w:rPr>
            </w:pPr>
          </w:p>
        </w:tc>
        <w:tc>
          <w:tcPr>
            <w:tcW w:w="567" w:type="dxa"/>
          </w:tcPr>
          <w:p w:rsidR="00BD41A8" w:rsidRPr="006D589D" w:rsidRDefault="00BD41A8" w:rsidP="006D589D">
            <w:pPr>
              <w:spacing w:after="0" w:line="240" w:lineRule="auto"/>
              <w:rPr>
                <w:rFonts w:ascii="Times New Roman" w:eastAsia="Times New Roman" w:hAnsi="Times New Roman" w:cs="Times New Roman"/>
                <w:noProof/>
                <w:sz w:val="24"/>
                <w:szCs w:val="24"/>
              </w:rPr>
            </w:pPr>
          </w:p>
        </w:tc>
        <w:tc>
          <w:tcPr>
            <w:tcW w:w="567" w:type="dxa"/>
          </w:tcPr>
          <w:p w:rsidR="00BD41A8" w:rsidRPr="006D589D" w:rsidRDefault="00BD41A8" w:rsidP="006D589D">
            <w:pPr>
              <w:spacing w:after="0" w:line="240" w:lineRule="auto"/>
              <w:rPr>
                <w:rFonts w:ascii="Times New Roman" w:eastAsia="Times New Roman" w:hAnsi="Times New Roman" w:cs="Times New Roman"/>
                <w:noProof/>
                <w:sz w:val="24"/>
                <w:szCs w:val="24"/>
              </w:rPr>
            </w:pPr>
          </w:p>
        </w:tc>
        <w:tc>
          <w:tcPr>
            <w:tcW w:w="567" w:type="dxa"/>
          </w:tcPr>
          <w:p w:rsidR="00BD41A8" w:rsidRPr="006D589D" w:rsidRDefault="00BD41A8" w:rsidP="006D589D">
            <w:pPr>
              <w:spacing w:after="0" w:line="240" w:lineRule="auto"/>
              <w:rPr>
                <w:rFonts w:ascii="Times New Roman" w:eastAsia="Times New Roman" w:hAnsi="Times New Roman" w:cs="Times New Roman"/>
                <w:noProof/>
                <w:sz w:val="24"/>
                <w:szCs w:val="24"/>
              </w:rPr>
            </w:pPr>
          </w:p>
        </w:tc>
        <w:tc>
          <w:tcPr>
            <w:tcW w:w="567" w:type="dxa"/>
          </w:tcPr>
          <w:p w:rsidR="00BD41A8" w:rsidRPr="006D589D" w:rsidRDefault="00BD41A8" w:rsidP="006D589D">
            <w:pPr>
              <w:spacing w:after="0" w:line="240" w:lineRule="auto"/>
              <w:rPr>
                <w:rFonts w:ascii="Times New Roman" w:eastAsia="Times New Roman" w:hAnsi="Times New Roman" w:cs="Times New Roman"/>
                <w:noProof/>
                <w:sz w:val="24"/>
                <w:szCs w:val="24"/>
              </w:rPr>
            </w:pPr>
          </w:p>
        </w:tc>
        <w:tc>
          <w:tcPr>
            <w:tcW w:w="567" w:type="dxa"/>
          </w:tcPr>
          <w:p w:rsidR="00BD41A8" w:rsidRPr="006D589D" w:rsidRDefault="00BD41A8" w:rsidP="006D589D">
            <w:pPr>
              <w:spacing w:after="0" w:line="240" w:lineRule="auto"/>
              <w:rPr>
                <w:rFonts w:ascii="Times New Roman" w:eastAsia="Times New Roman" w:hAnsi="Times New Roman" w:cs="Times New Roman"/>
                <w:noProof/>
                <w:sz w:val="24"/>
                <w:szCs w:val="24"/>
              </w:rPr>
            </w:pPr>
          </w:p>
        </w:tc>
        <w:tc>
          <w:tcPr>
            <w:tcW w:w="567" w:type="dxa"/>
          </w:tcPr>
          <w:p w:rsidR="00BD41A8" w:rsidRPr="006D589D" w:rsidRDefault="00BD41A8" w:rsidP="006D589D">
            <w:pPr>
              <w:spacing w:after="0" w:line="240" w:lineRule="auto"/>
              <w:rPr>
                <w:rFonts w:ascii="Times New Roman" w:eastAsia="Times New Roman" w:hAnsi="Times New Roman" w:cs="Times New Roman"/>
                <w:noProof/>
                <w:sz w:val="24"/>
                <w:szCs w:val="24"/>
              </w:rPr>
            </w:pPr>
          </w:p>
        </w:tc>
        <w:tc>
          <w:tcPr>
            <w:tcW w:w="567" w:type="dxa"/>
          </w:tcPr>
          <w:p w:rsidR="00BD41A8" w:rsidRPr="006D589D" w:rsidRDefault="00BD41A8" w:rsidP="006D589D">
            <w:pPr>
              <w:spacing w:after="0" w:line="240" w:lineRule="auto"/>
              <w:rPr>
                <w:rFonts w:ascii="Times New Roman" w:eastAsia="Times New Roman" w:hAnsi="Times New Roman" w:cs="Times New Roman"/>
                <w:noProof/>
                <w:sz w:val="24"/>
                <w:szCs w:val="24"/>
              </w:rPr>
            </w:pPr>
          </w:p>
        </w:tc>
        <w:tc>
          <w:tcPr>
            <w:tcW w:w="567" w:type="dxa"/>
          </w:tcPr>
          <w:p w:rsidR="00BD41A8" w:rsidRPr="006D589D" w:rsidRDefault="00BD41A8" w:rsidP="006D589D">
            <w:pPr>
              <w:spacing w:after="0" w:line="240" w:lineRule="auto"/>
              <w:rPr>
                <w:rFonts w:ascii="Times New Roman" w:eastAsia="Times New Roman" w:hAnsi="Times New Roman" w:cs="Times New Roman"/>
                <w:noProof/>
                <w:sz w:val="24"/>
                <w:szCs w:val="24"/>
              </w:rPr>
            </w:pPr>
          </w:p>
        </w:tc>
      </w:tr>
      <w:tr w:rsidR="001E7638" w:rsidRPr="006D589D" w:rsidTr="006D589D">
        <w:trPr>
          <w:trHeight w:val="340"/>
        </w:trPr>
        <w:tc>
          <w:tcPr>
            <w:tcW w:w="2268" w:type="dxa"/>
          </w:tcPr>
          <w:p w:rsidR="001E7638" w:rsidRPr="006D589D" w:rsidRDefault="001E7638" w:rsidP="006D589D">
            <w:pPr>
              <w:spacing w:after="0" w:line="240" w:lineRule="auto"/>
              <w:rPr>
                <w:rFonts w:ascii="Times New Roman" w:eastAsia="Times New Roman" w:hAnsi="Times New Roman" w:cs="Times New Roman"/>
                <w:noProof/>
                <w:sz w:val="24"/>
                <w:szCs w:val="24"/>
              </w:rPr>
            </w:pPr>
            <w:r w:rsidRPr="006D589D">
              <w:rPr>
                <w:rFonts w:ascii="Times New Roman" w:eastAsia="Times New Roman" w:hAnsi="Times New Roman" w:cs="Times New Roman"/>
                <w:noProof/>
                <w:sz w:val="24"/>
                <w:szCs w:val="24"/>
              </w:rPr>
              <w:t>ГВОЗДЕНОВИЋ</w:t>
            </w:r>
          </w:p>
        </w:tc>
        <w:tc>
          <w:tcPr>
            <w:tcW w:w="567" w:type="dxa"/>
          </w:tcPr>
          <w:p w:rsidR="001E7638" w:rsidRPr="006D589D" w:rsidRDefault="001E7638" w:rsidP="006D589D">
            <w:pPr>
              <w:spacing w:after="0" w:line="240" w:lineRule="auto"/>
              <w:rPr>
                <w:rFonts w:ascii="Times New Roman" w:eastAsia="Times New Roman" w:hAnsi="Times New Roman" w:cs="Times New Roman"/>
                <w:noProof/>
                <w:sz w:val="24"/>
                <w:szCs w:val="24"/>
              </w:rPr>
            </w:pPr>
            <w:r w:rsidRPr="006D589D">
              <w:rPr>
                <w:rFonts w:ascii="Times New Roman" w:eastAsia="Times New Roman" w:hAnsi="Times New Roman" w:cs="Times New Roman"/>
                <w:noProof/>
                <w:sz w:val="24"/>
                <w:szCs w:val="24"/>
              </w:rPr>
              <w:t>36</w:t>
            </w:r>
          </w:p>
        </w:tc>
        <w:tc>
          <w:tcPr>
            <w:tcW w:w="567" w:type="dxa"/>
          </w:tcPr>
          <w:p w:rsidR="001E7638" w:rsidRPr="006D589D" w:rsidRDefault="001E7638" w:rsidP="006D589D">
            <w:pPr>
              <w:spacing w:after="0" w:line="240" w:lineRule="auto"/>
              <w:rPr>
                <w:rFonts w:ascii="Times New Roman" w:eastAsia="Times New Roman" w:hAnsi="Times New Roman" w:cs="Times New Roman"/>
                <w:noProof/>
                <w:sz w:val="24"/>
                <w:szCs w:val="24"/>
              </w:rPr>
            </w:pPr>
            <w:r w:rsidRPr="006D589D">
              <w:rPr>
                <w:rFonts w:ascii="Times New Roman" w:eastAsia="Times New Roman" w:hAnsi="Times New Roman" w:cs="Times New Roman"/>
                <w:noProof/>
                <w:sz w:val="24"/>
                <w:szCs w:val="24"/>
              </w:rPr>
              <w:t>36</w:t>
            </w:r>
          </w:p>
        </w:tc>
        <w:tc>
          <w:tcPr>
            <w:tcW w:w="567" w:type="dxa"/>
          </w:tcPr>
          <w:p w:rsidR="001E7638" w:rsidRPr="001E7638" w:rsidRDefault="001E7638" w:rsidP="006D589D">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8</w:t>
            </w:r>
          </w:p>
        </w:tc>
        <w:tc>
          <w:tcPr>
            <w:tcW w:w="567" w:type="dxa"/>
          </w:tcPr>
          <w:p w:rsidR="001E7638" w:rsidRPr="006D589D" w:rsidRDefault="001E7638" w:rsidP="006D589D">
            <w:pPr>
              <w:spacing w:after="0" w:line="240" w:lineRule="auto"/>
              <w:rPr>
                <w:rFonts w:ascii="Times New Roman" w:eastAsia="Times New Roman" w:hAnsi="Times New Roman" w:cs="Times New Roman"/>
                <w:noProof/>
                <w:sz w:val="24"/>
                <w:szCs w:val="24"/>
              </w:rPr>
            </w:pPr>
          </w:p>
        </w:tc>
        <w:tc>
          <w:tcPr>
            <w:tcW w:w="567" w:type="dxa"/>
          </w:tcPr>
          <w:p w:rsidR="001E7638" w:rsidRPr="006D589D" w:rsidRDefault="001E7638" w:rsidP="006D589D">
            <w:pPr>
              <w:spacing w:after="0" w:line="240" w:lineRule="auto"/>
              <w:rPr>
                <w:rFonts w:ascii="Times New Roman" w:eastAsia="Times New Roman" w:hAnsi="Times New Roman" w:cs="Times New Roman"/>
                <w:noProof/>
                <w:sz w:val="24"/>
                <w:szCs w:val="24"/>
              </w:rPr>
            </w:pPr>
          </w:p>
        </w:tc>
        <w:tc>
          <w:tcPr>
            <w:tcW w:w="567" w:type="dxa"/>
          </w:tcPr>
          <w:p w:rsidR="001E7638" w:rsidRPr="006D589D" w:rsidRDefault="001E7638" w:rsidP="006D589D">
            <w:pPr>
              <w:spacing w:after="0" w:line="240" w:lineRule="auto"/>
              <w:rPr>
                <w:rFonts w:ascii="Times New Roman" w:eastAsia="Times New Roman" w:hAnsi="Times New Roman" w:cs="Times New Roman"/>
                <w:noProof/>
                <w:sz w:val="24"/>
                <w:szCs w:val="24"/>
              </w:rPr>
            </w:pPr>
          </w:p>
        </w:tc>
        <w:tc>
          <w:tcPr>
            <w:tcW w:w="567" w:type="dxa"/>
          </w:tcPr>
          <w:p w:rsidR="001E7638" w:rsidRPr="006D589D" w:rsidRDefault="001E7638" w:rsidP="00FE08E6">
            <w:pPr>
              <w:spacing w:after="0" w:line="240" w:lineRule="auto"/>
              <w:rPr>
                <w:rFonts w:ascii="Times New Roman" w:eastAsia="Times New Roman" w:hAnsi="Times New Roman" w:cs="Times New Roman"/>
                <w:noProof/>
                <w:sz w:val="24"/>
                <w:szCs w:val="24"/>
              </w:rPr>
            </w:pPr>
            <w:r w:rsidRPr="006D589D">
              <w:rPr>
                <w:rFonts w:ascii="Times New Roman" w:eastAsia="Times New Roman" w:hAnsi="Times New Roman" w:cs="Times New Roman"/>
                <w:noProof/>
                <w:sz w:val="24"/>
                <w:szCs w:val="24"/>
              </w:rPr>
              <w:t>36</w:t>
            </w:r>
          </w:p>
        </w:tc>
        <w:tc>
          <w:tcPr>
            <w:tcW w:w="567" w:type="dxa"/>
          </w:tcPr>
          <w:p w:rsidR="001E7638" w:rsidRPr="006D589D" w:rsidRDefault="001E7638" w:rsidP="00FE08E6">
            <w:pPr>
              <w:spacing w:after="0" w:line="240" w:lineRule="auto"/>
              <w:rPr>
                <w:rFonts w:ascii="Times New Roman" w:eastAsia="Times New Roman" w:hAnsi="Times New Roman" w:cs="Times New Roman"/>
                <w:noProof/>
                <w:sz w:val="24"/>
                <w:szCs w:val="24"/>
              </w:rPr>
            </w:pPr>
            <w:r w:rsidRPr="006D589D">
              <w:rPr>
                <w:rFonts w:ascii="Times New Roman" w:eastAsia="Times New Roman" w:hAnsi="Times New Roman" w:cs="Times New Roman"/>
                <w:noProof/>
                <w:sz w:val="24"/>
                <w:szCs w:val="24"/>
              </w:rPr>
              <w:t>36</w:t>
            </w:r>
          </w:p>
        </w:tc>
        <w:tc>
          <w:tcPr>
            <w:tcW w:w="567" w:type="dxa"/>
          </w:tcPr>
          <w:p w:rsidR="001E7638" w:rsidRPr="001E7638" w:rsidRDefault="001E7638" w:rsidP="00FE08E6">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8</w:t>
            </w:r>
          </w:p>
        </w:tc>
        <w:tc>
          <w:tcPr>
            <w:tcW w:w="567" w:type="dxa"/>
          </w:tcPr>
          <w:p w:rsidR="001E7638" w:rsidRPr="00C90490" w:rsidRDefault="001E7638" w:rsidP="006D589D">
            <w:pPr>
              <w:spacing w:after="0" w:line="240" w:lineRule="auto"/>
              <w:rPr>
                <w:rFonts w:ascii="Times New Roman" w:eastAsia="Times New Roman" w:hAnsi="Times New Roman" w:cs="Times New Roman"/>
                <w:noProof/>
                <w:sz w:val="24"/>
                <w:szCs w:val="24"/>
              </w:rPr>
            </w:pPr>
          </w:p>
        </w:tc>
        <w:tc>
          <w:tcPr>
            <w:tcW w:w="567" w:type="dxa"/>
          </w:tcPr>
          <w:p w:rsidR="001E7638" w:rsidRPr="00C90490" w:rsidRDefault="001E7638" w:rsidP="006D589D">
            <w:pPr>
              <w:spacing w:after="0" w:line="240" w:lineRule="auto"/>
              <w:rPr>
                <w:rFonts w:ascii="Times New Roman" w:eastAsia="Times New Roman" w:hAnsi="Times New Roman" w:cs="Times New Roman"/>
                <w:noProof/>
                <w:sz w:val="24"/>
                <w:szCs w:val="24"/>
              </w:rPr>
            </w:pPr>
          </w:p>
        </w:tc>
        <w:tc>
          <w:tcPr>
            <w:tcW w:w="567" w:type="dxa"/>
          </w:tcPr>
          <w:p w:rsidR="001E7638" w:rsidRPr="00C90490" w:rsidRDefault="001E7638" w:rsidP="006D589D">
            <w:pPr>
              <w:spacing w:after="0" w:line="240" w:lineRule="auto"/>
              <w:rPr>
                <w:rFonts w:ascii="Times New Roman" w:eastAsia="Times New Roman" w:hAnsi="Times New Roman" w:cs="Times New Roman"/>
                <w:noProof/>
                <w:sz w:val="24"/>
                <w:szCs w:val="24"/>
              </w:rPr>
            </w:pPr>
          </w:p>
        </w:tc>
        <w:tc>
          <w:tcPr>
            <w:tcW w:w="567" w:type="dxa"/>
          </w:tcPr>
          <w:p w:rsidR="001E7638" w:rsidRPr="006D589D" w:rsidRDefault="001E7638" w:rsidP="006D589D">
            <w:pPr>
              <w:spacing w:after="0" w:line="240" w:lineRule="auto"/>
              <w:rPr>
                <w:rFonts w:ascii="Times New Roman" w:eastAsia="Times New Roman" w:hAnsi="Times New Roman" w:cs="Times New Roman"/>
                <w:noProof/>
                <w:sz w:val="24"/>
                <w:szCs w:val="24"/>
              </w:rPr>
            </w:pPr>
          </w:p>
        </w:tc>
        <w:tc>
          <w:tcPr>
            <w:tcW w:w="567" w:type="dxa"/>
          </w:tcPr>
          <w:p w:rsidR="001E7638" w:rsidRPr="006D589D" w:rsidRDefault="001E7638" w:rsidP="006D589D">
            <w:pPr>
              <w:spacing w:after="0" w:line="240" w:lineRule="auto"/>
              <w:rPr>
                <w:rFonts w:ascii="Times New Roman" w:eastAsia="Times New Roman" w:hAnsi="Times New Roman" w:cs="Times New Roman"/>
                <w:noProof/>
                <w:sz w:val="24"/>
                <w:szCs w:val="24"/>
              </w:rPr>
            </w:pPr>
          </w:p>
        </w:tc>
        <w:tc>
          <w:tcPr>
            <w:tcW w:w="567" w:type="dxa"/>
          </w:tcPr>
          <w:p w:rsidR="001E7638" w:rsidRPr="006D589D" w:rsidRDefault="001E7638" w:rsidP="006D589D">
            <w:pPr>
              <w:spacing w:after="0" w:line="240" w:lineRule="auto"/>
              <w:rPr>
                <w:rFonts w:ascii="Times New Roman" w:eastAsia="Times New Roman" w:hAnsi="Times New Roman" w:cs="Times New Roman"/>
                <w:noProof/>
                <w:sz w:val="24"/>
                <w:szCs w:val="24"/>
              </w:rPr>
            </w:pPr>
          </w:p>
        </w:tc>
        <w:tc>
          <w:tcPr>
            <w:tcW w:w="567" w:type="dxa"/>
          </w:tcPr>
          <w:p w:rsidR="001E7638" w:rsidRPr="006D589D" w:rsidRDefault="001E7638" w:rsidP="006D589D">
            <w:pPr>
              <w:spacing w:after="0" w:line="240" w:lineRule="auto"/>
              <w:rPr>
                <w:rFonts w:ascii="Times New Roman" w:eastAsia="Times New Roman" w:hAnsi="Times New Roman" w:cs="Times New Roman"/>
                <w:noProof/>
                <w:sz w:val="24"/>
                <w:szCs w:val="24"/>
              </w:rPr>
            </w:pPr>
          </w:p>
        </w:tc>
        <w:tc>
          <w:tcPr>
            <w:tcW w:w="567" w:type="dxa"/>
          </w:tcPr>
          <w:p w:rsidR="001E7638" w:rsidRPr="006D589D" w:rsidRDefault="001E7638" w:rsidP="006D589D">
            <w:pPr>
              <w:spacing w:after="0" w:line="240" w:lineRule="auto"/>
              <w:rPr>
                <w:rFonts w:ascii="Times New Roman" w:eastAsia="Times New Roman" w:hAnsi="Times New Roman" w:cs="Times New Roman"/>
                <w:noProof/>
                <w:sz w:val="24"/>
                <w:szCs w:val="24"/>
              </w:rPr>
            </w:pPr>
          </w:p>
        </w:tc>
        <w:tc>
          <w:tcPr>
            <w:tcW w:w="567" w:type="dxa"/>
          </w:tcPr>
          <w:p w:rsidR="001E7638" w:rsidRPr="006D589D" w:rsidRDefault="001E7638" w:rsidP="006D589D">
            <w:pPr>
              <w:spacing w:after="0" w:line="240" w:lineRule="auto"/>
              <w:rPr>
                <w:rFonts w:ascii="Times New Roman" w:eastAsia="Times New Roman" w:hAnsi="Times New Roman" w:cs="Times New Roman"/>
                <w:noProof/>
                <w:sz w:val="24"/>
                <w:szCs w:val="24"/>
              </w:rPr>
            </w:pPr>
          </w:p>
        </w:tc>
        <w:tc>
          <w:tcPr>
            <w:tcW w:w="567" w:type="dxa"/>
          </w:tcPr>
          <w:p w:rsidR="001E7638" w:rsidRPr="006D589D" w:rsidRDefault="001E7638" w:rsidP="006D589D">
            <w:pPr>
              <w:spacing w:after="0" w:line="240" w:lineRule="auto"/>
              <w:rPr>
                <w:rFonts w:ascii="Times New Roman" w:eastAsia="Times New Roman" w:hAnsi="Times New Roman" w:cs="Times New Roman"/>
                <w:noProof/>
                <w:sz w:val="24"/>
                <w:szCs w:val="24"/>
              </w:rPr>
            </w:pPr>
          </w:p>
        </w:tc>
        <w:tc>
          <w:tcPr>
            <w:tcW w:w="567" w:type="dxa"/>
          </w:tcPr>
          <w:p w:rsidR="001E7638" w:rsidRPr="006D589D" w:rsidRDefault="001E7638" w:rsidP="006D589D">
            <w:pPr>
              <w:spacing w:after="0" w:line="240" w:lineRule="auto"/>
              <w:rPr>
                <w:rFonts w:ascii="Times New Roman" w:eastAsia="Times New Roman" w:hAnsi="Times New Roman" w:cs="Times New Roman"/>
                <w:noProof/>
                <w:sz w:val="24"/>
                <w:szCs w:val="24"/>
              </w:rPr>
            </w:pPr>
          </w:p>
        </w:tc>
        <w:tc>
          <w:tcPr>
            <w:tcW w:w="567" w:type="dxa"/>
          </w:tcPr>
          <w:p w:rsidR="001E7638" w:rsidRPr="006D589D" w:rsidRDefault="001E7638" w:rsidP="006D589D">
            <w:pPr>
              <w:spacing w:after="0" w:line="240" w:lineRule="auto"/>
              <w:rPr>
                <w:rFonts w:ascii="Times New Roman" w:eastAsia="Times New Roman" w:hAnsi="Times New Roman" w:cs="Times New Roman"/>
                <w:noProof/>
                <w:sz w:val="24"/>
                <w:szCs w:val="24"/>
              </w:rPr>
            </w:pPr>
          </w:p>
        </w:tc>
      </w:tr>
      <w:tr w:rsidR="001E7638" w:rsidRPr="006D589D" w:rsidTr="006D589D">
        <w:trPr>
          <w:trHeight w:val="340"/>
        </w:trPr>
        <w:tc>
          <w:tcPr>
            <w:tcW w:w="2268" w:type="dxa"/>
          </w:tcPr>
          <w:p w:rsidR="001E7638" w:rsidRPr="006D589D" w:rsidRDefault="001E7638" w:rsidP="006D589D">
            <w:pPr>
              <w:spacing w:after="0" w:line="240" w:lineRule="auto"/>
              <w:rPr>
                <w:rFonts w:ascii="Times New Roman" w:eastAsia="Times New Roman" w:hAnsi="Times New Roman" w:cs="Times New Roman"/>
                <w:noProof/>
                <w:sz w:val="24"/>
                <w:szCs w:val="24"/>
              </w:rPr>
            </w:pPr>
            <w:r w:rsidRPr="006D589D">
              <w:rPr>
                <w:rFonts w:ascii="Times New Roman" w:eastAsia="Times New Roman" w:hAnsi="Times New Roman" w:cs="Times New Roman"/>
                <w:noProof/>
                <w:sz w:val="24"/>
                <w:szCs w:val="24"/>
              </w:rPr>
              <w:t>ТВРДОЈЕВАЦ</w:t>
            </w:r>
          </w:p>
        </w:tc>
        <w:tc>
          <w:tcPr>
            <w:tcW w:w="567" w:type="dxa"/>
          </w:tcPr>
          <w:p w:rsidR="001E7638" w:rsidRPr="00C90490" w:rsidRDefault="001E7638" w:rsidP="006D589D">
            <w:pPr>
              <w:spacing w:after="0" w:line="24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w:t>
            </w:r>
          </w:p>
        </w:tc>
        <w:tc>
          <w:tcPr>
            <w:tcW w:w="567" w:type="dxa"/>
          </w:tcPr>
          <w:p w:rsidR="001E7638" w:rsidRPr="00C90490" w:rsidRDefault="001E7638" w:rsidP="006D589D">
            <w:pPr>
              <w:spacing w:after="0" w:line="24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w:t>
            </w:r>
          </w:p>
        </w:tc>
        <w:tc>
          <w:tcPr>
            <w:tcW w:w="567" w:type="dxa"/>
          </w:tcPr>
          <w:p w:rsidR="001E7638" w:rsidRPr="00C90490" w:rsidRDefault="001E7638" w:rsidP="006D589D">
            <w:pPr>
              <w:spacing w:after="0" w:line="24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w:t>
            </w:r>
          </w:p>
        </w:tc>
        <w:tc>
          <w:tcPr>
            <w:tcW w:w="567" w:type="dxa"/>
          </w:tcPr>
          <w:p w:rsidR="001E7638" w:rsidRPr="006D589D" w:rsidRDefault="001E7638" w:rsidP="006D589D">
            <w:pPr>
              <w:spacing w:after="0" w:line="240" w:lineRule="auto"/>
              <w:rPr>
                <w:rFonts w:ascii="Times New Roman" w:eastAsia="Times New Roman" w:hAnsi="Times New Roman" w:cs="Times New Roman"/>
                <w:noProof/>
                <w:sz w:val="24"/>
                <w:szCs w:val="24"/>
              </w:rPr>
            </w:pPr>
          </w:p>
        </w:tc>
        <w:tc>
          <w:tcPr>
            <w:tcW w:w="567" w:type="dxa"/>
          </w:tcPr>
          <w:p w:rsidR="001E7638" w:rsidRPr="006D589D" w:rsidRDefault="001E7638" w:rsidP="006D589D">
            <w:pPr>
              <w:spacing w:after="0" w:line="240" w:lineRule="auto"/>
              <w:rPr>
                <w:rFonts w:ascii="Times New Roman" w:eastAsia="Times New Roman" w:hAnsi="Times New Roman" w:cs="Times New Roman"/>
                <w:noProof/>
                <w:sz w:val="24"/>
                <w:szCs w:val="24"/>
              </w:rPr>
            </w:pPr>
          </w:p>
        </w:tc>
        <w:tc>
          <w:tcPr>
            <w:tcW w:w="567" w:type="dxa"/>
          </w:tcPr>
          <w:p w:rsidR="001E7638" w:rsidRPr="006D589D" w:rsidRDefault="001E7638" w:rsidP="006D589D">
            <w:pPr>
              <w:spacing w:after="0" w:line="240" w:lineRule="auto"/>
              <w:rPr>
                <w:rFonts w:ascii="Times New Roman" w:eastAsia="Times New Roman" w:hAnsi="Times New Roman" w:cs="Times New Roman"/>
                <w:noProof/>
                <w:sz w:val="24"/>
                <w:szCs w:val="24"/>
              </w:rPr>
            </w:pPr>
          </w:p>
        </w:tc>
        <w:tc>
          <w:tcPr>
            <w:tcW w:w="567" w:type="dxa"/>
          </w:tcPr>
          <w:p w:rsidR="001E7638" w:rsidRPr="006D589D" w:rsidRDefault="001E7638" w:rsidP="006D589D">
            <w:pPr>
              <w:spacing w:after="0" w:line="240" w:lineRule="auto"/>
              <w:rPr>
                <w:rFonts w:ascii="Times New Roman" w:eastAsia="Times New Roman" w:hAnsi="Times New Roman" w:cs="Times New Roman"/>
                <w:noProof/>
                <w:sz w:val="24"/>
                <w:szCs w:val="24"/>
              </w:rPr>
            </w:pPr>
          </w:p>
        </w:tc>
        <w:tc>
          <w:tcPr>
            <w:tcW w:w="567" w:type="dxa"/>
          </w:tcPr>
          <w:p w:rsidR="001E7638" w:rsidRPr="006D589D" w:rsidRDefault="001E7638" w:rsidP="006D589D">
            <w:pPr>
              <w:spacing w:after="0" w:line="240" w:lineRule="auto"/>
              <w:rPr>
                <w:rFonts w:ascii="Times New Roman" w:eastAsia="Times New Roman" w:hAnsi="Times New Roman" w:cs="Times New Roman"/>
                <w:noProof/>
                <w:sz w:val="24"/>
                <w:szCs w:val="24"/>
              </w:rPr>
            </w:pPr>
          </w:p>
        </w:tc>
        <w:tc>
          <w:tcPr>
            <w:tcW w:w="567" w:type="dxa"/>
          </w:tcPr>
          <w:p w:rsidR="001E7638" w:rsidRPr="006D589D" w:rsidRDefault="001E7638" w:rsidP="006D589D">
            <w:pPr>
              <w:spacing w:after="0" w:line="240" w:lineRule="auto"/>
              <w:rPr>
                <w:rFonts w:ascii="Times New Roman" w:eastAsia="Times New Roman" w:hAnsi="Times New Roman" w:cs="Times New Roman"/>
                <w:noProof/>
                <w:sz w:val="24"/>
                <w:szCs w:val="24"/>
              </w:rPr>
            </w:pPr>
          </w:p>
        </w:tc>
        <w:tc>
          <w:tcPr>
            <w:tcW w:w="567" w:type="dxa"/>
          </w:tcPr>
          <w:p w:rsidR="001E7638" w:rsidRPr="00C90490" w:rsidRDefault="001E7638" w:rsidP="006D589D">
            <w:pPr>
              <w:spacing w:after="0" w:line="24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w:t>
            </w:r>
          </w:p>
        </w:tc>
        <w:tc>
          <w:tcPr>
            <w:tcW w:w="567" w:type="dxa"/>
          </w:tcPr>
          <w:p w:rsidR="001E7638" w:rsidRPr="00C90490" w:rsidRDefault="001E7638" w:rsidP="006D589D">
            <w:pPr>
              <w:spacing w:after="0" w:line="24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w:t>
            </w:r>
          </w:p>
        </w:tc>
        <w:tc>
          <w:tcPr>
            <w:tcW w:w="567" w:type="dxa"/>
          </w:tcPr>
          <w:p w:rsidR="001E7638" w:rsidRPr="00C90490" w:rsidRDefault="001E7638" w:rsidP="006D589D">
            <w:pPr>
              <w:spacing w:after="0" w:line="24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w:t>
            </w:r>
          </w:p>
        </w:tc>
        <w:tc>
          <w:tcPr>
            <w:tcW w:w="567" w:type="dxa"/>
          </w:tcPr>
          <w:p w:rsidR="001E7638" w:rsidRPr="006D589D" w:rsidRDefault="001E7638" w:rsidP="006D589D">
            <w:pPr>
              <w:spacing w:after="0" w:line="240" w:lineRule="auto"/>
              <w:rPr>
                <w:rFonts w:ascii="Times New Roman" w:eastAsia="Times New Roman" w:hAnsi="Times New Roman" w:cs="Times New Roman"/>
                <w:noProof/>
                <w:sz w:val="24"/>
                <w:szCs w:val="24"/>
              </w:rPr>
            </w:pPr>
          </w:p>
        </w:tc>
        <w:tc>
          <w:tcPr>
            <w:tcW w:w="567" w:type="dxa"/>
          </w:tcPr>
          <w:p w:rsidR="001E7638" w:rsidRPr="006D589D" w:rsidRDefault="001E7638" w:rsidP="006D589D">
            <w:pPr>
              <w:spacing w:after="0" w:line="240" w:lineRule="auto"/>
              <w:rPr>
                <w:rFonts w:ascii="Times New Roman" w:eastAsia="Times New Roman" w:hAnsi="Times New Roman" w:cs="Times New Roman"/>
                <w:noProof/>
                <w:sz w:val="24"/>
                <w:szCs w:val="24"/>
              </w:rPr>
            </w:pPr>
          </w:p>
        </w:tc>
        <w:tc>
          <w:tcPr>
            <w:tcW w:w="567" w:type="dxa"/>
          </w:tcPr>
          <w:p w:rsidR="001E7638" w:rsidRPr="006D589D" w:rsidRDefault="001E7638" w:rsidP="006D589D">
            <w:pPr>
              <w:spacing w:after="0" w:line="240" w:lineRule="auto"/>
              <w:rPr>
                <w:rFonts w:ascii="Times New Roman" w:eastAsia="Times New Roman" w:hAnsi="Times New Roman" w:cs="Times New Roman"/>
                <w:noProof/>
                <w:sz w:val="24"/>
                <w:szCs w:val="24"/>
              </w:rPr>
            </w:pPr>
          </w:p>
        </w:tc>
        <w:tc>
          <w:tcPr>
            <w:tcW w:w="567" w:type="dxa"/>
          </w:tcPr>
          <w:p w:rsidR="001E7638" w:rsidRPr="006D589D" w:rsidRDefault="001E7638" w:rsidP="006D589D">
            <w:pPr>
              <w:spacing w:after="0" w:line="240" w:lineRule="auto"/>
              <w:rPr>
                <w:rFonts w:ascii="Times New Roman" w:eastAsia="Times New Roman" w:hAnsi="Times New Roman" w:cs="Times New Roman"/>
                <w:noProof/>
                <w:sz w:val="24"/>
                <w:szCs w:val="24"/>
              </w:rPr>
            </w:pPr>
          </w:p>
        </w:tc>
        <w:tc>
          <w:tcPr>
            <w:tcW w:w="567" w:type="dxa"/>
          </w:tcPr>
          <w:p w:rsidR="001E7638" w:rsidRPr="006D589D" w:rsidRDefault="001E7638" w:rsidP="006D589D">
            <w:pPr>
              <w:spacing w:after="0" w:line="240" w:lineRule="auto"/>
              <w:rPr>
                <w:rFonts w:ascii="Times New Roman" w:eastAsia="Times New Roman" w:hAnsi="Times New Roman" w:cs="Times New Roman"/>
                <w:noProof/>
                <w:sz w:val="24"/>
                <w:szCs w:val="24"/>
              </w:rPr>
            </w:pPr>
          </w:p>
        </w:tc>
        <w:tc>
          <w:tcPr>
            <w:tcW w:w="567" w:type="dxa"/>
          </w:tcPr>
          <w:p w:rsidR="001E7638" w:rsidRPr="006D589D" w:rsidRDefault="001E7638" w:rsidP="006D589D">
            <w:pPr>
              <w:spacing w:after="0" w:line="240" w:lineRule="auto"/>
              <w:rPr>
                <w:rFonts w:ascii="Times New Roman" w:eastAsia="Times New Roman" w:hAnsi="Times New Roman" w:cs="Times New Roman"/>
                <w:noProof/>
                <w:sz w:val="24"/>
                <w:szCs w:val="24"/>
              </w:rPr>
            </w:pPr>
          </w:p>
        </w:tc>
        <w:tc>
          <w:tcPr>
            <w:tcW w:w="567" w:type="dxa"/>
          </w:tcPr>
          <w:p w:rsidR="001E7638" w:rsidRPr="006D589D" w:rsidRDefault="001E7638" w:rsidP="006D589D">
            <w:pPr>
              <w:spacing w:after="0" w:line="240" w:lineRule="auto"/>
              <w:rPr>
                <w:rFonts w:ascii="Times New Roman" w:eastAsia="Times New Roman" w:hAnsi="Times New Roman" w:cs="Times New Roman"/>
                <w:noProof/>
                <w:sz w:val="24"/>
                <w:szCs w:val="24"/>
              </w:rPr>
            </w:pPr>
          </w:p>
        </w:tc>
        <w:tc>
          <w:tcPr>
            <w:tcW w:w="567" w:type="dxa"/>
          </w:tcPr>
          <w:p w:rsidR="001E7638" w:rsidRPr="006D589D" w:rsidRDefault="001E7638" w:rsidP="006D589D">
            <w:pPr>
              <w:spacing w:after="0" w:line="240" w:lineRule="auto"/>
              <w:rPr>
                <w:rFonts w:ascii="Times New Roman" w:eastAsia="Times New Roman" w:hAnsi="Times New Roman" w:cs="Times New Roman"/>
                <w:noProof/>
                <w:sz w:val="24"/>
                <w:szCs w:val="24"/>
              </w:rPr>
            </w:pPr>
          </w:p>
        </w:tc>
        <w:tc>
          <w:tcPr>
            <w:tcW w:w="567" w:type="dxa"/>
          </w:tcPr>
          <w:p w:rsidR="001E7638" w:rsidRPr="006D589D" w:rsidRDefault="001E7638" w:rsidP="006D589D">
            <w:pPr>
              <w:spacing w:after="0" w:line="240" w:lineRule="auto"/>
              <w:rPr>
                <w:rFonts w:ascii="Times New Roman" w:eastAsia="Times New Roman" w:hAnsi="Times New Roman" w:cs="Times New Roman"/>
                <w:noProof/>
                <w:sz w:val="24"/>
                <w:szCs w:val="24"/>
              </w:rPr>
            </w:pPr>
          </w:p>
        </w:tc>
      </w:tr>
      <w:tr w:rsidR="001E7638" w:rsidRPr="006D589D" w:rsidTr="006D589D">
        <w:trPr>
          <w:trHeight w:val="340"/>
        </w:trPr>
        <w:tc>
          <w:tcPr>
            <w:tcW w:w="2268" w:type="dxa"/>
          </w:tcPr>
          <w:p w:rsidR="001E7638" w:rsidRPr="006D589D" w:rsidRDefault="001E7638" w:rsidP="006D589D">
            <w:pPr>
              <w:spacing w:after="0" w:line="240" w:lineRule="auto"/>
              <w:rPr>
                <w:rFonts w:ascii="Times New Roman" w:eastAsia="Times New Roman" w:hAnsi="Times New Roman" w:cs="Times New Roman"/>
                <w:noProof/>
                <w:sz w:val="24"/>
                <w:szCs w:val="24"/>
              </w:rPr>
            </w:pPr>
            <w:r w:rsidRPr="006D589D">
              <w:rPr>
                <w:rFonts w:ascii="Times New Roman" w:eastAsia="Times New Roman" w:hAnsi="Times New Roman" w:cs="Times New Roman"/>
                <w:noProof/>
                <w:sz w:val="24"/>
                <w:szCs w:val="24"/>
              </w:rPr>
              <w:t>ЗВИЗДАР</w:t>
            </w:r>
          </w:p>
        </w:tc>
        <w:tc>
          <w:tcPr>
            <w:tcW w:w="567" w:type="dxa"/>
          </w:tcPr>
          <w:p w:rsidR="001E7638" w:rsidRPr="00C90490" w:rsidRDefault="001E7638" w:rsidP="006D589D">
            <w:pPr>
              <w:spacing w:after="0" w:line="24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36</w:t>
            </w:r>
          </w:p>
        </w:tc>
        <w:tc>
          <w:tcPr>
            <w:tcW w:w="567" w:type="dxa"/>
          </w:tcPr>
          <w:p w:rsidR="001E7638" w:rsidRPr="00C90490" w:rsidRDefault="001E7638" w:rsidP="006D589D">
            <w:pPr>
              <w:spacing w:after="0" w:line="24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36</w:t>
            </w:r>
          </w:p>
        </w:tc>
        <w:tc>
          <w:tcPr>
            <w:tcW w:w="567" w:type="dxa"/>
          </w:tcPr>
          <w:p w:rsidR="001E7638" w:rsidRPr="001E7638" w:rsidRDefault="001E7638" w:rsidP="006D589D">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6</w:t>
            </w:r>
          </w:p>
        </w:tc>
        <w:tc>
          <w:tcPr>
            <w:tcW w:w="567" w:type="dxa"/>
          </w:tcPr>
          <w:p w:rsidR="001E7638" w:rsidRPr="006D589D" w:rsidRDefault="001E7638" w:rsidP="006D589D">
            <w:pPr>
              <w:spacing w:after="0" w:line="240" w:lineRule="auto"/>
              <w:rPr>
                <w:rFonts w:ascii="Times New Roman" w:eastAsia="Times New Roman" w:hAnsi="Times New Roman" w:cs="Times New Roman"/>
                <w:noProof/>
                <w:sz w:val="24"/>
                <w:szCs w:val="24"/>
              </w:rPr>
            </w:pPr>
          </w:p>
        </w:tc>
        <w:tc>
          <w:tcPr>
            <w:tcW w:w="567" w:type="dxa"/>
          </w:tcPr>
          <w:p w:rsidR="001E7638" w:rsidRPr="006D589D" w:rsidRDefault="001E7638" w:rsidP="006D589D">
            <w:pPr>
              <w:spacing w:after="0" w:line="240" w:lineRule="auto"/>
              <w:rPr>
                <w:rFonts w:ascii="Times New Roman" w:eastAsia="Times New Roman" w:hAnsi="Times New Roman" w:cs="Times New Roman"/>
                <w:noProof/>
                <w:sz w:val="24"/>
                <w:szCs w:val="24"/>
              </w:rPr>
            </w:pPr>
          </w:p>
        </w:tc>
        <w:tc>
          <w:tcPr>
            <w:tcW w:w="567" w:type="dxa"/>
          </w:tcPr>
          <w:p w:rsidR="001E7638" w:rsidRPr="006D589D" w:rsidRDefault="001E7638" w:rsidP="006D589D">
            <w:pPr>
              <w:spacing w:after="0" w:line="240" w:lineRule="auto"/>
              <w:rPr>
                <w:rFonts w:ascii="Times New Roman" w:eastAsia="Times New Roman" w:hAnsi="Times New Roman" w:cs="Times New Roman"/>
                <w:noProof/>
                <w:sz w:val="24"/>
                <w:szCs w:val="24"/>
              </w:rPr>
            </w:pPr>
          </w:p>
        </w:tc>
        <w:tc>
          <w:tcPr>
            <w:tcW w:w="567" w:type="dxa"/>
          </w:tcPr>
          <w:p w:rsidR="001E7638" w:rsidRPr="00C90490" w:rsidRDefault="001E7638" w:rsidP="006D589D">
            <w:pPr>
              <w:spacing w:after="0" w:line="24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36</w:t>
            </w:r>
          </w:p>
        </w:tc>
        <w:tc>
          <w:tcPr>
            <w:tcW w:w="567" w:type="dxa"/>
          </w:tcPr>
          <w:p w:rsidR="001E7638" w:rsidRPr="00C90490" w:rsidRDefault="001E7638" w:rsidP="006D589D">
            <w:pPr>
              <w:spacing w:after="0" w:line="24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36</w:t>
            </w:r>
          </w:p>
        </w:tc>
        <w:tc>
          <w:tcPr>
            <w:tcW w:w="567" w:type="dxa"/>
          </w:tcPr>
          <w:p w:rsidR="001E7638" w:rsidRPr="001E7638" w:rsidRDefault="001E7638" w:rsidP="006D589D">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6</w:t>
            </w:r>
          </w:p>
        </w:tc>
        <w:tc>
          <w:tcPr>
            <w:tcW w:w="567" w:type="dxa"/>
          </w:tcPr>
          <w:p w:rsidR="001E7638" w:rsidRPr="00C90490" w:rsidRDefault="001E7638" w:rsidP="006D589D">
            <w:pPr>
              <w:spacing w:after="0" w:line="240" w:lineRule="auto"/>
              <w:rPr>
                <w:rFonts w:ascii="Times New Roman" w:eastAsia="Times New Roman" w:hAnsi="Times New Roman" w:cs="Times New Roman"/>
                <w:noProof/>
                <w:sz w:val="24"/>
                <w:szCs w:val="24"/>
              </w:rPr>
            </w:pPr>
          </w:p>
        </w:tc>
        <w:tc>
          <w:tcPr>
            <w:tcW w:w="567" w:type="dxa"/>
          </w:tcPr>
          <w:p w:rsidR="001E7638" w:rsidRPr="00C90490" w:rsidRDefault="001E7638" w:rsidP="006D589D">
            <w:pPr>
              <w:spacing w:after="0" w:line="240" w:lineRule="auto"/>
              <w:rPr>
                <w:rFonts w:ascii="Times New Roman" w:eastAsia="Times New Roman" w:hAnsi="Times New Roman" w:cs="Times New Roman"/>
                <w:noProof/>
                <w:sz w:val="24"/>
                <w:szCs w:val="24"/>
              </w:rPr>
            </w:pPr>
          </w:p>
        </w:tc>
        <w:tc>
          <w:tcPr>
            <w:tcW w:w="567" w:type="dxa"/>
          </w:tcPr>
          <w:p w:rsidR="001E7638" w:rsidRPr="00C90490" w:rsidRDefault="001E7638" w:rsidP="006D589D">
            <w:pPr>
              <w:spacing w:after="0" w:line="240" w:lineRule="auto"/>
              <w:rPr>
                <w:rFonts w:ascii="Times New Roman" w:eastAsia="Times New Roman" w:hAnsi="Times New Roman" w:cs="Times New Roman"/>
                <w:noProof/>
                <w:sz w:val="24"/>
                <w:szCs w:val="24"/>
              </w:rPr>
            </w:pPr>
          </w:p>
        </w:tc>
        <w:tc>
          <w:tcPr>
            <w:tcW w:w="567" w:type="dxa"/>
          </w:tcPr>
          <w:p w:rsidR="001E7638" w:rsidRPr="006D589D" w:rsidRDefault="001E7638" w:rsidP="006D589D">
            <w:pPr>
              <w:spacing w:after="0" w:line="240" w:lineRule="auto"/>
              <w:rPr>
                <w:rFonts w:ascii="Times New Roman" w:eastAsia="Times New Roman" w:hAnsi="Times New Roman" w:cs="Times New Roman"/>
                <w:noProof/>
                <w:sz w:val="24"/>
                <w:szCs w:val="24"/>
              </w:rPr>
            </w:pPr>
          </w:p>
        </w:tc>
        <w:tc>
          <w:tcPr>
            <w:tcW w:w="567" w:type="dxa"/>
          </w:tcPr>
          <w:p w:rsidR="001E7638" w:rsidRPr="006D589D" w:rsidRDefault="001E7638" w:rsidP="006D589D">
            <w:pPr>
              <w:spacing w:after="0" w:line="240" w:lineRule="auto"/>
              <w:rPr>
                <w:rFonts w:ascii="Times New Roman" w:eastAsia="Times New Roman" w:hAnsi="Times New Roman" w:cs="Times New Roman"/>
                <w:noProof/>
                <w:sz w:val="24"/>
                <w:szCs w:val="24"/>
              </w:rPr>
            </w:pPr>
          </w:p>
        </w:tc>
        <w:tc>
          <w:tcPr>
            <w:tcW w:w="567" w:type="dxa"/>
          </w:tcPr>
          <w:p w:rsidR="001E7638" w:rsidRPr="006D589D" w:rsidRDefault="001E7638" w:rsidP="006D589D">
            <w:pPr>
              <w:spacing w:after="0" w:line="240" w:lineRule="auto"/>
              <w:rPr>
                <w:rFonts w:ascii="Times New Roman" w:eastAsia="Times New Roman" w:hAnsi="Times New Roman" w:cs="Times New Roman"/>
                <w:noProof/>
                <w:sz w:val="24"/>
                <w:szCs w:val="24"/>
              </w:rPr>
            </w:pPr>
          </w:p>
        </w:tc>
        <w:tc>
          <w:tcPr>
            <w:tcW w:w="567" w:type="dxa"/>
          </w:tcPr>
          <w:p w:rsidR="001E7638" w:rsidRPr="006D589D" w:rsidRDefault="001E7638" w:rsidP="006D589D">
            <w:pPr>
              <w:spacing w:after="0" w:line="240" w:lineRule="auto"/>
              <w:rPr>
                <w:rFonts w:ascii="Times New Roman" w:eastAsia="Times New Roman" w:hAnsi="Times New Roman" w:cs="Times New Roman"/>
                <w:noProof/>
                <w:sz w:val="24"/>
                <w:szCs w:val="24"/>
              </w:rPr>
            </w:pPr>
          </w:p>
        </w:tc>
        <w:tc>
          <w:tcPr>
            <w:tcW w:w="567" w:type="dxa"/>
          </w:tcPr>
          <w:p w:rsidR="001E7638" w:rsidRPr="006D589D" w:rsidRDefault="001E7638" w:rsidP="006D589D">
            <w:pPr>
              <w:spacing w:after="0" w:line="240" w:lineRule="auto"/>
              <w:rPr>
                <w:rFonts w:ascii="Times New Roman" w:eastAsia="Times New Roman" w:hAnsi="Times New Roman" w:cs="Times New Roman"/>
                <w:noProof/>
                <w:sz w:val="24"/>
                <w:szCs w:val="24"/>
              </w:rPr>
            </w:pPr>
          </w:p>
        </w:tc>
        <w:tc>
          <w:tcPr>
            <w:tcW w:w="567" w:type="dxa"/>
          </w:tcPr>
          <w:p w:rsidR="001E7638" w:rsidRPr="006D589D" w:rsidRDefault="001E7638" w:rsidP="006D589D">
            <w:pPr>
              <w:spacing w:after="0" w:line="240" w:lineRule="auto"/>
              <w:rPr>
                <w:rFonts w:ascii="Times New Roman" w:eastAsia="Times New Roman" w:hAnsi="Times New Roman" w:cs="Times New Roman"/>
                <w:noProof/>
                <w:sz w:val="24"/>
                <w:szCs w:val="24"/>
              </w:rPr>
            </w:pPr>
          </w:p>
        </w:tc>
        <w:tc>
          <w:tcPr>
            <w:tcW w:w="567" w:type="dxa"/>
          </w:tcPr>
          <w:p w:rsidR="001E7638" w:rsidRPr="006D589D" w:rsidRDefault="001E7638" w:rsidP="006D589D">
            <w:pPr>
              <w:spacing w:after="0" w:line="240" w:lineRule="auto"/>
              <w:rPr>
                <w:rFonts w:ascii="Times New Roman" w:eastAsia="Times New Roman" w:hAnsi="Times New Roman" w:cs="Times New Roman"/>
                <w:noProof/>
                <w:sz w:val="24"/>
                <w:szCs w:val="24"/>
              </w:rPr>
            </w:pPr>
          </w:p>
        </w:tc>
        <w:tc>
          <w:tcPr>
            <w:tcW w:w="567" w:type="dxa"/>
          </w:tcPr>
          <w:p w:rsidR="001E7638" w:rsidRPr="006D589D" w:rsidRDefault="001E7638" w:rsidP="006D589D">
            <w:pPr>
              <w:spacing w:after="0" w:line="240" w:lineRule="auto"/>
              <w:rPr>
                <w:rFonts w:ascii="Times New Roman" w:eastAsia="Times New Roman" w:hAnsi="Times New Roman" w:cs="Times New Roman"/>
                <w:noProof/>
                <w:sz w:val="24"/>
                <w:szCs w:val="24"/>
              </w:rPr>
            </w:pPr>
          </w:p>
        </w:tc>
        <w:tc>
          <w:tcPr>
            <w:tcW w:w="567" w:type="dxa"/>
          </w:tcPr>
          <w:p w:rsidR="001E7638" w:rsidRPr="006D589D" w:rsidRDefault="001E7638" w:rsidP="006D589D">
            <w:pPr>
              <w:spacing w:after="0" w:line="240" w:lineRule="auto"/>
              <w:rPr>
                <w:rFonts w:ascii="Times New Roman" w:eastAsia="Times New Roman" w:hAnsi="Times New Roman" w:cs="Times New Roman"/>
                <w:noProof/>
                <w:sz w:val="24"/>
                <w:szCs w:val="24"/>
              </w:rPr>
            </w:pPr>
          </w:p>
        </w:tc>
      </w:tr>
      <w:tr w:rsidR="001E7638" w:rsidRPr="006D589D" w:rsidTr="006D589D">
        <w:trPr>
          <w:trHeight w:val="340"/>
        </w:trPr>
        <w:tc>
          <w:tcPr>
            <w:tcW w:w="2268" w:type="dxa"/>
          </w:tcPr>
          <w:p w:rsidR="001E7638" w:rsidRPr="006D589D" w:rsidRDefault="001E7638" w:rsidP="006D589D">
            <w:pPr>
              <w:spacing w:after="0" w:line="240" w:lineRule="auto"/>
              <w:rPr>
                <w:rFonts w:ascii="Times New Roman" w:eastAsia="Times New Roman" w:hAnsi="Times New Roman" w:cs="Times New Roman"/>
                <w:noProof/>
                <w:sz w:val="24"/>
                <w:szCs w:val="24"/>
              </w:rPr>
            </w:pPr>
            <w:r w:rsidRPr="006D589D">
              <w:rPr>
                <w:rFonts w:ascii="Times New Roman" w:eastAsia="Times New Roman" w:hAnsi="Times New Roman" w:cs="Times New Roman"/>
                <w:noProof/>
                <w:sz w:val="24"/>
                <w:szCs w:val="24"/>
              </w:rPr>
              <w:t>НОВАЦИ</w:t>
            </w:r>
          </w:p>
        </w:tc>
        <w:tc>
          <w:tcPr>
            <w:tcW w:w="567" w:type="dxa"/>
          </w:tcPr>
          <w:p w:rsidR="001E7638" w:rsidRPr="006D589D" w:rsidRDefault="001E7638" w:rsidP="006D589D">
            <w:pPr>
              <w:spacing w:after="0" w:line="240" w:lineRule="auto"/>
              <w:rPr>
                <w:rFonts w:ascii="Times New Roman" w:eastAsia="Times New Roman" w:hAnsi="Times New Roman" w:cs="Times New Roman"/>
                <w:noProof/>
                <w:sz w:val="24"/>
                <w:szCs w:val="24"/>
              </w:rPr>
            </w:pPr>
            <w:r w:rsidRPr="006D589D">
              <w:rPr>
                <w:rFonts w:ascii="Times New Roman" w:eastAsia="Times New Roman" w:hAnsi="Times New Roman" w:cs="Times New Roman"/>
                <w:noProof/>
                <w:sz w:val="24"/>
                <w:szCs w:val="24"/>
              </w:rPr>
              <w:t>36</w:t>
            </w:r>
          </w:p>
        </w:tc>
        <w:tc>
          <w:tcPr>
            <w:tcW w:w="567" w:type="dxa"/>
          </w:tcPr>
          <w:p w:rsidR="001E7638" w:rsidRPr="006D589D" w:rsidRDefault="001E7638" w:rsidP="006D589D">
            <w:pPr>
              <w:spacing w:after="0" w:line="240" w:lineRule="auto"/>
              <w:rPr>
                <w:rFonts w:ascii="Times New Roman" w:eastAsia="Times New Roman" w:hAnsi="Times New Roman" w:cs="Times New Roman"/>
                <w:noProof/>
                <w:sz w:val="24"/>
                <w:szCs w:val="24"/>
              </w:rPr>
            </w:pPr>
            <w:r w:rsidRPr="006D589D">
              <w:rPr>
                <w:rFonts w:ascii="Times New Roman" w:eastAsia="Times New Roman" w:hAnsi="Times New Roman" w:cs="Times New Roman"/>
                <w:noProof/>
                <w:sz w:val="24"/>
                <w:szCs w:val="24"/>
              </w:rPr>
              <w:t>36</w:t>
            </w:r>
          </w:p>
        </w:tc>
        <w:tc>
          <w:tcPr>
            <w:tcW w:w="567" w:type="dxa"/>
          </w:tcPr>
          <w:p w:rsidR="001E7638" w:rsidRPr="001E7638" w:rsidRDefault="001E7638" w:rsidP="006D589D">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3</w:t>
            </w:r>
          </w:p>
        </w:tc>
        <w:tc>
          <w:tcPr>
            <w:tcW w:w="567" w:type="dxa"/>
          </w:tcPr>
          <w:p w:rsidR="001E7638" w:rsidRPr="006D589D" w:rsidRDefault="001E7638" w:rsidP="006D589D">
            <w:pPr>
              <w:spacing w:after="0" w:line="240" w:lineRule="auto"/>
              <w:rPr>
                <w:rFonts w:ascii="Times New Roman" w:eastAsia="Times New Roman" w:hAnsi="Times New Roman" w:cs="Times New Roman"/>
                <w:noProof/>
                <w:sz w:val="24"/>
                <w:szCs w:val="24"/>
              </w:rPr>
            </w:pPr>
          </w:p>
        </w:tc>
        <w:tc>
          <w:tcPr>
            <w:tcW w:w="567" w:type="dxa"/>
          </w:tcPr>
          <w:p w:rsidR="001E7638" w:rsidRPr="006D589D" w:rsidRDefault="001E7638" w:rsidP="006D589D">
            <w:pPr>
              <w:spacing w:after="0" w:line="240" w:lineRule="auto"/>
              <w:rPr>
                <w:rFonts w:ascii="Times New Roman" w:eastAsia="Times New Roman" w:hAnsi="Times New Roman" w:cs="Times New Roman"/>
                <w:noProof/>
                <w:sz w:val="24"/>
                <w:szCs w:val="24"/>
              </w:rPr>
            </w:pPr>
          </w:p>
        </w:tc>
        <w:tc>
          <w:tcPr>
            <w:tcW w:w="567" w:type="dxa"/>
          </w:tcPr>
          <w:p w:rsidR="001E7638" w:rsidRPr="006D589D" w:rsidRDefault="001E7638" w:rsidP="006D589D">
            <w:pPr>
              <w:spacing w:after="0" w:line="240" w:lineRule="auto"/>
              <w:rPr>
                <w:rFonts w:ascii="Times New Roman" w:eastAsia="Times New Roman" w:hAnsi="Times New Roman" w:cs="Times New Roman"/>
                <w:noProof/>
                <w:sz w:val="24"/>
                <w:szCs w:val="24"/>
              </w:rPr>
            </w:pPr>
          </w:p>
        </w:tc>
        <w:tc>
          <w:tcPr>
            <w:tcW w:w="567" w:type="dxa"/>
          </w:tcPr>
          <w:p w:rsidR="001E7638" w:rsidRPr="006D589D" w:rsidRDefault="001E7638" w:rsidP="00FE08E6">
            <w:pPr>
              <w:spacing w:after="0" w:line="240" w:lineRule="auto"/>
              <w:rPr>
                <w:rFonts w:ascii="Times New Roman" w:eastAsia="Times New Roman" w:hAnsi="Times New Roman" w:cs="Times New Roman"/>
                <w:noProof/>
                <w:sz w:val="24"/>
                <w:szCs w:val="24"/>
              </w:rPr>
            </w:pPr>
            <w:r w:rsidRPr="006D589D">
              <w:rPr>
                <w:rFonts w:ascii="Times New Roman" w:eastAsia="Times New Roman" w:hAnsi="Times New Roman" w:cs="Times New Roman"/>
                <w:noProof/>
                <w:sz w:val="24"/>
                <w:szCs w:val="24"/>
              </w:rPr>
              <w:t>36</w:t>
            </w:r>
          </w:p>
        </w:tc>
        <w:tc>
          <w:tcPr>
            <w:tcW w:w="567" w:type="dxa"/>
          </w:tcPr>
          <w:p w:rsidR="001E7638" w:rsidRPr="006D589D" w:rsidRDefault="001E7638" w:rsidP="00FE08E6">
            <w:pPr>
              <w:spacing w:after="0" w:line="240" w:lineRule="auto"/>
              <w:rPr>
                <w:rFonts w:ascii="Times New Roman" w:eastAsia="Times New Roman" w:hAnsi="Times New Roman" w:cs="Times New Roman"/>
                <w:noProof/>
                <w:sz w:val="24"/>
                <w:szCs w:val="24"/>
              </w:rPr>
            </w:pPr>
            <w:r w:rsidRPr="006D589D">
              <w:rPr>
                <w:rFonts w:ascii="Times New Roman" w:eastAsia="Times New Roman" w:hAnsi="Times New Roman" w:cs="Times New Roman"/>
                <w:noProof/>
                <w:sz w:val="24"/>
                <w:szCs w:val="24"/>
              </w:rPr>
              <w:t>36</w:t>
            </w:r>
          </w:p>
        </w:tc>
        <w:tc>
          <w:tcPr>
            <w:tcW w:w="567" w:type="dxa"/>
          </w:tcPr>
          <w:p w:rsidR="001E7638" w:rsidRPr="001E7638" w:rsidRDefault="001E7638" w:rsidP="00FE08E6">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3</w:t>
            </w:r>
          </w:p>
        </w:tc>
        <w:tc>
          <w:tcPr>
            <w:tcW w:w="567" w:type="dxa"/>
          </w:tcPr>
          <w:p w:rsidR="001E7638" w:rsidRPr="006D589D" w:rsidRDefault="001E7638" w:rsidP="006D589D">
            <w:pPr>
              <w:spacing w:after="0" w:line="240" w:lineRule="auto"/>
              <w:rPr>
                <w:rFonts w:ascii="Times New Roman" w:eastAsia="Times New Roman" w:hAnsi="Times New Roman" w:cs="Times New Roman"/>
                <w:noProof/>
                <w:sz w:val="24"/>
                <w:szCs w:val="24"/>
              </w:rPr>
            </w:pPr>
          </w:p>
        </w:tc>
        <w:tc>
          <w:tcPr>
            <w:tcW w:w="567" w:type="dxa"/>
          </w:tcPr>
          <w:p w:rsidR="001E7638" w:rsidRPr="006D589D" w:rsidRDefault="001E7638" w:rsidP="006D589D">
            <w:pPr>
              <w:spacing w:after="0" w:line="240" w:lineRule="auto"/>
              <w:rPr>
                <w:rFonts w:ascii="Times New Roman" w:eastAsia="Times New Roman" w:hAnsi="Times New Roman" w:cs="Times New Roman"/>
                <w:noProof/>
                <w:sz w:val="24"/>
                <w:szCs w:val="24"/>
              </w:rPr>
            </w:pPr>
          </w:p>
        </w:tc>
        <w:tc>
          <w:tcPr>
            <w:tcW w:w="567" w:type="dxa"/>
          </w:tcPr>
          <w:p w:rsidR="001E7638" w:rsidRPr="00C90490" w:rsidRDefault="001E7638" w:rsidP="006D589D">
            <w:pPr>
              <w:spacing w:after="0" w:line="240" w:lineRule="auto"/>
              <w:rPr>
                <w:rFonts w:ascii="Times New Roman" w:eastAsia="Times New Roman" w:hAnsi="Times New Roman" w:cs="Times New Roman"/>
                <w:noProof/>
                <w:sz w:val="24"/>
                <w:szCs w:val="24"/>
              </w:rPr>
            </w:pPr>
          </w:p>
        </w:tc>
        <w:tc>
          <w:tcPr>
            <w:tcW w:w="567" w:type="dxa"/>
          </w:tcPr>
          <w:p w:rsidR="001E7638" w:rsidRPr="006D589D" w:rsidRDefault="001E7638" w:rsidP="006D589D">
            <w:pPr>
              <w:spacing w:after="0" w:line="240" w:lineRule="auto"/>
              <w:rPr>
                <w:rFonts w:ascii="Times New Roman" w:eastAsia="Times New Roman" w:hAnsi="Times New Roman" w:cs="Times New Roman"/>
                <w:noProof/>
                <w:sz w:val="24"/>
                <w:szCs w:val="24"/>
              </w:rPr>
            </w:pPr>
          </w:p>
        </w:tc>
        <w:tc>
          <w:tcPr>
            <w:tcW w:w="567" w:type="dxa"/>
          </w:tcPr>
          <w:p w:rsidR="001E7638" w:rsidRPr="006D589D" w:rsidRDefault="001E7638" w:rsidP="006D589D">
            <w:pPr>
              <w:spacing w:after="0" w:line="240" w:lineRule="auto"/>
              <w:rPr>
                <w:rFonts w:ascii="Times New Roman" w:eastAsia="Times New Roman" w:hAnsi="Times New Roman" w:cs="Times New Roman"/>
                <w:noProof/>
                <w:sz w:val="24"/>
                <w:szCs w:val="24"/>
              </w:rPr>
            </w:pPr>
          </w:p>
        </w:tc>
        <w:tc>
          <w:tcPr>
            <w:tcW w:w="567" w:type="dxa"/>
          </w:tcPr>
          <w:p w:rsidR="001E7638" w:rsidRPr="006D589D" w:rsidRDefault="001E7638" w:rsidP="006D589D">
            <w:pPr>
              <w:spacing w:after="0" w:line="240" w:lineRule="auto"/>
              <w:rPr>
                <w:rFonts w:ascii="Times New Roman" w:eastAsia="Times New Roman" w:hAnsi="Times New Roman" w:cs="Times New Roman"/>
                <w:noProof/>
                <w:sz w:val="24"/>
                <w:szCs w:val="24"/>
              </w:rPr>
            </w:pPr>
          </w:p>
        </w:tc>
        <w:tc>
          <w:tcPr>
            <w:tcW w:w="567" w:type="dxa"/>
          </w:tcPr>
          <w:p w:rsidR="001E7638" w:rsidRPr="006D589D" w:rsidRDefault="001E7638" w:rsidP="006D589D">
            <w:pPr>
              <w:spacing w:after="0" w:line="240" w:lineRule="auto"/>
              <w:rPr>
                <w:rFonts w:ascii="Times New Roman" w:eastAsia="Times New Roman" w:hAnsi="Times New Roman" w:cs="Times New Roman"/>
                <w:noProof/>
                <w:sz w:val="24"/>
                <w:szCs w:val="24"/>
              </w:rPr>
            </w:pPr>
          </w:p>
        </w:tc>
        <w:tc>
          <w:tcPr>
            <w:tcW w:w="567" w:type="dxa"/>
          </w:tcPr>
          <w:p w:rsidR="001E7638" w:rsidRPr="006D589D" w:rsidRDefault="001E7638" w:rsidP="006D589D">
            <w:pPr>
              <w:spacing w:after="0" w:line="240" w:lineRule="auto"/>
              <w:rPr>
                <w:rFonts w:ascii="Times New Roman" w:eastAsia="Times New Roman" w:hAnsi="Times New Roman" w:cs="Times New Roman"/>
                <w:noProof/>
                <w:sz w:val="24"/>
                <w:szCs w:val="24"/>
              </w:rPr>
            </w:pPr>
          </w:p>
        </w:tc>
        <w:tc>
          <w:tcPr>
            <w:tcW w:w="567" w:type="dxa"/>
          </w:tcPr>
          <w:p w:rsidR="001E7638" w:rsidRPr="006D589D" w:rsidRDefault="001E7638" w:rsidP="006D589D">
            <w:pPr>
              <w:spacing w:after="0" w:line="240" w:lineRule="auto"/>
              <w:rPr>
                <w:rFonts w:ascii="Times New Roman" w:eastAsia="Times New Roman" w:hAnsi="Times New Roman" w:cs="Times New Roman"/>
                <w:noProof/>
                <w:sz w:val="24"/>
                <w:szCs w:val="24"/>
              </w:rPr>
            </w:pPr>
          </w:p>
        </w:tc>
        <w:tc>
          <w:tcPr>
            <w:tcW w:w="567" w:type="dxa"/>
          </w:tcPr>
          <w:p w:rsidR="001E7638" w:rsidRPr="006D589D" w:rsidRDefault="001E7638" w:rsidP="006D589D">
            <w:pPr>
              <w:spacing w:after="0" w:line="240" w:lineRule="auto"/>
              <w:rPr>
                <w:rFonts w:ascii="Times New Roman" w:eastAsia="Times New Roman" w:hAnsi="Times New Roman" w:cs="Times New Roman"/>
                <w:noProof/>
                <w:sz w:val="24"/>
                <w:szCs w:val="24"/>
              </w:rPr>
            </w:pPr>
          </w:p>
        </w:tc>
        <w:tc>
          <w:tcPr>
            <w:tcW w:w="567" w:type="dxa"/>
          </w:tcPr>
          <w:p w:rsidR="001E7638" w:rsidRPr="006D589D" w:rsidRDefault="001E7638" w:rsidP="006D589D">
            <w:pPr>
              <w:spacing w:after="0" w:line="240" w:lineRule="auto"/>
              <w:rPr>
                <w:rFonts w:ascii="Times New Roman" w:eastAsia="Times New Roman" w:hAnsi="Times New Roman" w:cs="Times New Roman"/>
                <w:noProof/>
                <w:sz w:val="24"/>
                <w:szCs w:val="24"/>
              </w:rPr>
            </w:pPr>
          </w:p>
        </w:tc>
        <w:tc>
          <w:tcPr>
            <w:tcW w:w="567" w:type="dxa"/>
          </w:tcPr>
          <w:p w:rsidR="001E7638" w:rsidRPr="006D589D" w:rsidRDefault="001E7638" w:rsidP="006D589D">
            <w:pPr>
              <w:spacing w:after="0" w:line="240" w:lineRule="auto"/>
              <w:rPr>
                <w:rFonts w:ascii="Times New Roman" w:eastAsia="Times New Roman" w:hAnsi="Times New Roman" w:cs="Times New Roman"/>
                <w:noProof/>
                <w:sz w:val="24"/>
                <w:szCs w:val="24"/>
              </w:rPr>
            </w:pPr>
          </w:p>
        </w:tc>
      </w:tr>
      <w:tr w:rsidR="001E7638" w:rsidRPr="006D589D" w:rsidTr="006D589D">
        <w:trPr>
          <w:trHeight w:val="340"/>
        </w:trPr>
        <w:tc>
          <w:tcPr>
            <w:tcW w:w="2268" w:type="dxa"/>
          </w:tcPr>
          <w:p w:rsidR="001E7638" w:rsidRPr="006D589D" w:rsidRDefault="001E7638" w:rsidP="006D589D">
            <w:pPr>
              <w:spacing w:after="0" w:line="240" w:lineRule="auto"/>
              <w:rPr>
                <w:rFonts w:ascii="Times New Roman" w:eastAsia="Times New Roman" w:hAnsi="Times New Roman" w:cs="Times New Roman"/>
                <w:noProof/>
                <w:sz w:val="24"/>
                <w:szCs w:val="24"/>
              </w:rPr>
            </w:pPr>
            <w:r w:rsidRPr="006D589D">
              <w:rPr>
                <w:rFonts w:ascii="Times New Roman" w:eastAsia="Times New Roman" w:hAnsi="Times New Roman" w:cs="Times New Roman"/>
                <w:noProof/>
                <w:sz w:val="24"/>
                <w:szCs w:val="24"/>
              </w:rPr>
              <w:t>ТРЛИЋ</w:t>
            </w:r>
          </w:p>
        </w:tc>
        <w:tc>
          <w:tcPr>
            <w:tcW w:w="567" w:type="dxa"/>
          </w:tcPr>
          <w:p w:rsidR="001E7638" w:rsidRPr="006D589D" w:rsidRDefault="001E7638" w:rsidP="006D589D">
            <w:pPr>
              <w:spacing w:after="0" w:line="240" w:lineRule="auto"/>
              <w:rPr>
                <w:rFonts w:ascii="Times New Roman" w:eastAsia="Times New Roman" w:hAnsi="Times New Roman" w:cs="Times New Roman"/>
                <w:noProof/>
                <w:sz w:val="24"/>
                <w:szCs w:val="24"/>
              </w:rPr>
            </w:pPr>
            <w:r w:rsidRPr="006D589D">
              <w:rPr>
                <w:rFonts w:ascii="Times New Roman" w:eastAsia="Times New Roman" w:hAnsi="Times New Roman" w:cs="Times New Roman"/>
                <w:noProof/>
                <w:sz w:val="24"/>
                <w:szCs w:val="24"/>
              </w:rPr>
              <w:t>36</w:t>
            </w:r>
          </w:p>
        </w:tc>
        <w:tc>
          <w:tcPr>
            <w:tcW w:w="567" w:type="dxa"/>
          </w:tcPr>
          <w:p w:rsidR="001E7638" w:rsidRPr="006D589D" w:rsidRDefault="001E7638" w:rsidP="006D589D">
            <w:pPr>
              <w:spacing w:after="0" w:line="240" w:lineRule="auto"/>
              <w:rPr>
                <w:rFonts w:ascii="Times New Roman" w:eastAsia="Times New Roman" w:hAnsi="Times New Roman" w:cs="Times New Roman"/>
                <w:noProof/>
                <w:sz w:val="24"/>
                <w:szCs w:val="24"/>
              </w:rPr>
            </w:pPr>
            <w:r w:rsidRPr="006D589D">
              <w:rPr>
                <w:rFonts w:ascii="Times New Roman" w:eastAsia="Times New Roman" w:hAnsi="Times New Roman" w:cs="Times New Roman"/>
                <w:noProof/>
                <w:sz w:val="24"/>
                <w:szCs w:val="24"/>
              </w:rPr>
              <w:t>36</w:t>
            </w:r>
          </w:p>
        </w:tc>
        <w:tc>
          <w:tcPr>
            <w:tcW w:w="567" w:type="dxa"/>
          </w:tcPr>
          <w:p w:rsidR="001E7638" w:rsidRPr="00C90490" w:rsidRDefault="001E7638" w:rsidP="006D589D">
            <w:pPr>
              <w:spacing w:after="0" w:line="24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4</w:t>
            </w:r>
          </w:p>
        </w:tc>
        <w:tc>
          <w:tcPr>
            <w:tcW w:w="567" w:type="dxa"/>
          </w:tcPr>
          <w:p w:rsidR="001E7638" w:rsidRPr="006D589D" w:rsidRDefault="001E7638" w:rsidP="006D589D">
            <w:pPr>
              <w:spacing w:after="0" w:line="240" w:lineRule="auto"/>
              <w:rPr>
                <w:rFonts w:ascii="Times New Roman" w:eastAsia="Times New Roman" w:hAnsi="Times New Roman" w:cs="Times New Roman"/>
                <w:noProof/>
                <w:sz w:val="24"/>
                <w:szCs w:val="24"/>
              </w:rPr>
            </w:pPr>
          </w:p>
        </w:tc>
        <w:tc>
          <w:tcPr>
            <w:tcW w:w="567" w:type="dxa"/>
          </w:tcPr>
          <w:p w:rsidR="001E7638" w:rsidRPr="006D589D" w:rsidRDefault="001E7638" w:rsidP="006D589D">
            <w:pPr>
              <w:spacing w:after="0" w:line="240" w:lineRule="auto"/>
              <w:rPr>
                <w:rFonts w:ascii="Times New Roman" w:eastAsia="Times New Roman" w:hAnsi="Times New Roman" w:cs="Times New Roman"/>
                <w:noProof/>
                <w:sz w:val="24"/>
                <w:szCs w:val="24"/>
              </w:rPr>
            </w:pPr>
          </w:p>
        </w:tc>
        <w:tc>
          <w:tcPr>
            <w:tcW w:w="567" w:type="dxa"/>
          </w:tcPr>
          <w:p w:rsidR="001E7638" w:rsidRPr="006D589D" w:rsidRDefault="001E7638" w:rsidP="006D589D">
            <w:pPr>
              <w:spacing w:after="0" w:line="240" w:lineRule="auto"/>
              <w:rPr>
                <w:rFonts w:ascii="Times New Roman" w:eastAsia="Times New Roman" w:hAnsi="Times New Roman" w:cs="Times New Roman"/>
                <w:noProof/>
                <w:sz w:val="24"/>
                <w:szCs w:val="24"/>
              </w:rPr>
            </w:pPr>
          </w:p>
        </w:tc>
        <w:tc>
          <w:tcPr>
            <w:tcW w:w="567" w:type="dxa"/>
          </w:tcPr>
          <w:p w:rsidR="001E7638" w:rsidRPr="006D589D" w:rsidRDefault="001E7638" w:rsidP="006D589D">
            <w:pPr>
              <w:spacing w:after="0" w:line="240" w:lineRule="auto"/>
              <w:rPr>
                <w:rFonts w:ascii="Times New Roman" w:eastAsia="Times New Roman" w:hAnsi="Times New Roman" w:cs="Times New Roman"/>
                <w:noProof/>
                <w:sz w:val="24"/>
                <w:szCs w:val="24"/>
              </w:rPr>
            </w:pPr>
            <w:r w:rsidRPr="006D589D">
              <w:rPr>
                <w:rFonts w:ascii="Times New Roman" w:eastAsia="Times New Roman" w:hAnsi="Times New Roman" w:cs="Times New Roman"/>
                <w:noProof/>
                <w:sz w:val="24"/>
                <w:szCs w:val="24"/>
              </w:rPr>
              <w:t>36</w:t>
            </w:r>
          </w:p>
        </w:tc>
        <w:tc>
          <w:tcPr>
            <w:tcW w:w="567" w:type="dxa"/>
          </w:tcPr>
          <w:p w:rsidR="001E7638" w:rsidRPr="006D589D" w:rsidRDefault="001E7638" w:rsidP="006D589D">
            <w:pPr>
              <w:spacing w:after="0" w:line="240" w:lineRule="auto"/>
              <w:rPr>
                <w:rFonts w:ascii="Times New Roman" w:eastAsia="Times New Roman" w:hAnsi="Times New Roman" w:cs="Times New Roman"/>
                <w:noProof/>
                <w:sz w:val="24"/>
                <w:szCs w:val="24"/>
              </w:rPr>
            </w:pPr>
            <w:r w:rsidRPr="006D589D">
              <w:rPr>
                <w:rFonts w:ascii="Times New Roman" w:eastAsia="Times New Roman" w:hAnsi="Times New Roman" w:cs="Times New Roman"/>
                <w:noProof/>
                <w:sz w:val="24"/>
                <w:szCs w:val="24"/>
              </w:rPr>
              <w:t>36</w:t>
            </w:r>
          </w:p>
        </w:tc>
        <w:tc>
          <w:tcPr>
            <w:tcW w:w="567" w:type="dxa"/>
          </w:tcPr>
          <w:p w:rsidR="001E7638" w:rsidRPr="00C90490" w:rsidRDefault="001E7638" w:rsidP="006D589D">
            <w:pPr>
              <w:spacing w:after="0" w:line="24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4</w:t>
            </w:r>
          </w:p>
        </w:tc>
        <w:tc>
          <w:tcPr>
            <w:tcW w:w="567" w:type="dxa"/>
          </w:tcPr>
          <w:p w:rsidR="001E7638" w:rsidRPr="006D589D" w:rsidRDefault="001E7638" w:rsidP="006D589D">
            <w:pPr>
              <w:spacing w:after="0" w:line="240" w:lineRule="auto"/>
              <w:rPr>
                <w:rFonts w:ascii="Times New Roman" w:eastAsia="Times New Roman" w:hAnsi="Times New Roman" w:cs="Times New Roman"/>
                <w:noProof/>
                <w:sz w:val="24"/>
                <w:szCs w:val="24"/>
              </w:rPr>
            </w:pPr>
          </w:p>
        </w:tc>
        <w:tc>
          <w:tcPr>
            <w:tcW w:w="567" w:type="dxa"/>
          </w:tcPr>
          <w:p w:rsidR="001E7638" w:rsidRPr="006D589D" w:rsidRDefault="001E7638" w:rsidP="006D589D">
            <w:pPr>
              <w:spacing w:after="0" w:line="240" w:lineRule="auto"/>
              <w:rPr>
                <w:rFonts w:ascii="Times New Roman" w:eastAsia="Times New Roman" w:hAnsi="Times New Roman" w:cs="Times New Roman"/>
                <w:noProof/>
                <w:sz w:val="24"/>
                <w:szCs w:val="24"/>
              </w:rPr>
            </w:pPr>
          </w:p>
        </w:tc>
        <w:tc>
          <w:tcPr>
            <w:tcW w:w="567" w:type="dxa"/>
          </w:tcPr>
          <w:p w:rsidR="001E7638" w:rsidRPr="006D589D" w:rsidRDefault="001E7638" w:rsidP="006D589D">
            <w:pPr>
              <w:spacing w:after="0" w:line="240" w:lineRule="auto"/>
              <w:rPr>
                <w:rFonts w:ascii="Times New Roman" w:eastAsia="Times New Roman" w:hAnsi="Times New Roman" w:cs="Times New Roman"/>
                <w:noProof/>
                <w:sz w:val="24"/>
                <w:szCs w:val="24"/>
              </w:rPr>
            </w:pPr>
          </w:p>
        </w:tc>
        <w:tc>
          <w:tcPr>
            <w:tcW w:w="567" w:type="dxa"/>
          </w:tcPr>
          <w:p w:rsidR="001E7638" w:rsidRPr="006D589D" w:rsidRDefault="001E7638" w:rsidP="006D589D">
            <w:pPr>
              <w:spacing w:after="0" w:line="240" w:lineRule="auto"/>
              <w:rPr>
                <w:rFonts w:ascii="Times New Roman" w:eastAsia="Times New Roman" w:hAnsi="Times New Roman" w:cs="Times New Roman"/>
                <w:noProof/>
                <w:sz w:val="24"/>
                <w:szCs w:val="24"/>
              </w:rPr>
            </w:pPr>
          </w:p>
        </w:tc>
        <w:tc>
          <w:tcPr>
            <w:tcW w:w="567" w:type="dxa"/>
          </w:tcPr>
          <w:p w:rsidR="001E7638" w:rsidRPr="006D589D" w:rsidRDefault="001E7638" w:rsidP="006D589D">
            <w:pPr>
              <w:spacing w:after="0" w:line="240" w:lineRule="auto"/>
              <w:rPr>
                <w:rFonts w:ascii="Times New Roman" w:eastAsia="Times New Roman" w:hAnsi="Times New Roman" w:cs="Times New Roman"/>
                <w:noProof/>
                <w:sz w:val="24"/>
                <w:szCs w:val="24"/>
              </w:rPr>
            </w:pPr>
          </w:p>
        </w:tc>
        <w:tc>
          <w:tcPr>
            <w:tcW w:w="567" w:type="dxa"/>
          </w:tcPr>
          <w:p w:rsidR="001E7638" w:rsidRPr="006D589D" w:rsidRDefault="001E7638" w:rsidP="006D589D">
            <w:pPr>
              <w:spacing w:after="0" w:line="240" w:lineRule="auto"/>
              <w:rPr>
                <w:rFonts w:ascii="Times New Roman" w:eastAsia="Times New Roman" w:hAnsi="Times New Roman" w:cs="Times New Roman"/>
                <w:noProof/>
                <w:sz w:val="24"/>
                <w:szCs w:val="24"/>
              </w:rPr>
            </w:pPr>
          </w:p>
        </w:tc>
        <w:tc>
          <w:tcPr>
            <w:tcW w:w="567" w:type="dxa"/>
          </w:tcPr>
          <w:p w:rsidR="001E7638" w:rsidRPr="006D589D" w:rsidRDefault="001E7638" w:rsidP="006D589D">
            <w:pPr>
              <w:spacing w:after="0" w:line="240" w:lineRule="auto"/>
              <w:rPr>
                <w:rFonts w:ascii="Times New Roman" w:eastAsia="Times New Roman" w:hAnsi="Times New Roman" w:cs="Times New Roman"/>
                <w:noProof/>
                <w:sz w:val="24"/>
                <w:szCs w:val="24"/>
              </w:rPr>
            </w:pPr>
          </w:p>
        </w:tc>
        <w:tc>
          <w:tcPr>
            <w:tcW w:w="567" w:type="dxa"/>
          </w:tcPr>
          <w:p w:rsidR="001E7638" w:rsidRPr="006D589D" w:rsidRDefault="001E7638" w:rsidP="006D589D">
            <w:pPr>
              <w:spacing w:after="0" w:line="240" w:lineRule="auto"/>
              <w:rPr>
                <w:rFonts w:ascii="Times New Roman" w:eastAsia="Times New Roman" w:hAnsi="Times New Roman" w:cs="Times New Roman"/>
                <w:noProof/>
                <w:sz w:val="24"/>
                <w:szCs w:val="24"/>
              </w:rPr>
            </w:pPr>
          </w:p>
        </w:tc>
        <w:tc>
          <w:tcPr>
            <w:tcW w:w="567" w:type="dxa"/>
          </w:tcPr>
          <w:p w:rsidR="001E7638" w:rsidRPr="006D589D" w:rsidRDefault="001E7638" w:rsidP="006D589D">
            <w:pPr>
              <w:spacing w:after="0" w:line="240" w:lineRule="auto"/>
              <w:rPr>
                <w:rFonts w:ascii="Times New Roman" w:eastAsia="Times New Roman" w:hAnsi="Times New Roman" w:cs="Times New Roman"/>
                <w:noProof/>
                <w:sz w:val="24"/>
                <w:szCs w:val="24"/>
              </w:rPr>
            </w:pPr>
          </w:p>
        </w:tc>
        <w:tc>
          <w:tcPr>
            <w:tcW w:w="567" w:type="dxa"/>
          </w:tcPr>
          <w:p w:rsidR="001E7638" w:rsidRPr="006D589D" w:rsidRDefault="001E7638" w:rsidP="006D589D">
            <w:pPr>
              <w:spacing w:after="0" w:line="240" w:lineRule="auto"/>
              <w:rPr>
                <w:rFonts w:ascii="Times New Roman" w:eastAsia="Times New Roman" w:hAnsi="Times New Roman" w:cs="Times New Roman"/>
                <w:noProof/>
                <w:sz w:val="24"/>
                <w:szCs w:val="24"/>
              </w:rPr>
            </w:pPr>
          </w:p>
        </w:tc>
        <w:tc>
          <w:tcPr>
            <w:tcW w:w="567" w:type="dxa"/>
          </w:tcPr>
          <w:p w:rsidR="001E7638" w:rsidRPr="006D589D" w:rsidRDefault="001E7638" w:rsidP="006D589D">
            <w:pPr>
              <w:spacing w:after="0" w:line="240" w:lineRule="auto"/>
              <w:rPr>
                <w:rFonts w:ascii="Times New Roman" w:eastAsia="Times New Roman" w:hAnsi="Times New Roman" w:cs="Times New Roman"/>
                <w:noProof/>
                <w:sz w:val="24"/>
                <w:szCs w:val="24"/>
              </w:rPr>
            </w:pPr>
          </w:p>
        </w:tc>
        <w:tc>
          <w:tcPr>
            <w:tcW w:w="567" w:type="dxa"/>
          </w:tcPr>
          <w:p w:rsidR="001E7638" w:rsidRPr="006D589D" w:rsidRDefault="001E7638" w:rsidP="006D589D">
            <w:pPr>
              <w:spacing w:after="0" w:line="240" w:lineRule="auto"/>
              <w:rPr>
                <w:rFonts w:ascii="Times New Roman" w:eastAsia="Times New Roman" w:hAnsi="Times New Roman" w:cs="Times New Roman"/>
                <w:noProof/>
                <w:sz w:val="24"/>
                <w:szCs w:val="24"/>
              </w:rPr>
            </w:pPr>
          </w:p>
        </w:tc>
      </w:tr>
      <w:tr w:rsidR="001E7638" w:rsidRPr="006D589D" w:rsidTr="006D589D">
        <w:trPr>
          <w:trHeight w:val="340"/>
        </w:trPr>
        <w:tc>
          <w:tcPr>
            <w:tcW w:w="2268" w:type="dxa"/>
          </w:tcPr>
          <w:p w:rsidR="001E7638" w:rsidRPr="00C90490" w:rsidRDefault="001E7638" w:rsidP="006D589D">
            <w:pPr>
              <w:spacing w:after="0" w:line="24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Деца са СР</w:t>
            </w:r>
          </w:p>
        </w:tc>
        <w:tc>
          <w:tcPr>
            <w:tcW w:w="567" w:type="dxa"/>
          </w:tcPr>
          <w:p w:rsidR="001E7638" w:rsidRPr="00C90490" w:rsidRDefault="001E7638" w:rsidP="006D589D">
            <w:pPr>
              <w:spacing w:after="0" w:line="240" w:lineRule="auto"/>
              <w:rPr>
                <w:rFonts w:ascii="Times New Roman" w:eastAsia="Times New Roman" w:hAnsi="Times New Roman" w:cs="Times New Roman"/>
                <w:noProof/>
                <w:sz w:val="24"/>
                <w:szCs w:val="24"/>
              </w:rPr>
            </w:pPr>
          </w:p>
        </w:tc>
        <w:tc>
          <w:tcPr>
            <w:tcW w:w="567" w:type="dxa"/>
          </w:tcPr>
          <w:p w:rsidR="001E7638" w:rsidRPr="00C90490" w:rsidRDefault="001E7638" w:rsidP="006D589D">
            <w:pPr>
              <w:spacing w:after="0" w:line="240" w:lineRule="auto"/>
              <w:rPr>
                <w:rFonts w:ascii="Times New Roman" w:eastAsia="Times New Roman" w:hAnsi="Times New Roman" w:cs="Times New Roman"/>
                <w:noProof/>
                <w:sz w:val="24"/>
                <w:szCs w:val="24"/>
              </w:rPr>
            </w:pPr>
          </w:p>
        </w:tc>
        <w:tc>
          <w:tcPr>
            <w:tcW w:w="567" w:type="dxa"/>
          </w:tcPr>
          <w:p w:rsidR="001E7638" w:rsidRPr="00C90490" w:rsidRDefault="001E7638" w:rsidP="006D589D">
            <w:pPr>
              <w:spacing w:after="0" w:line="240" w:lineRule="auto"/>
              <w:rPr>
                <w:rFonts w:ascii="Times New Roman" w:eastAsia="Times New Roman" w:hAnsi="Times New Roman" w:cs="Times New Roman"/>
                <w:noProof/>
                <w:sz w:val="24"/>
                <w:szCs w:val="24"/>
              </w:rPr>
            </w:pPr>
          </w:p>
        </w:tc>
        <w:tc>
          <w:tcPr>
            <w:tcW w:w="567" w:type="dxa"/>
          </w:tcPr>
          <w:p w:rsidR="001E7638" w:rsidRPr="006D589D" w:rsidRDefault="001E7638" w:rsidP="006D589D">
            <w:pPr>
              <w:spacing w:after="0" w:line="240" w:lineRule="auto"/>
              <w:rPr>
                <w:rFonts w:ascii="Times New Roman" w:eastAsia="Times New Roman" w:hAnsi="Times New Roman" w:cs="Times New Roman"/>
                <w:noProof/>
                <w:sz w:val="24"/>
                <w:szCs w:val="24"/>
              </w:rPr>
            </w:pPr>
          </w:p>
        </w:tc>
        <w:tc>
          <w:tcPr>
            <w:tcW w:w="567" w:type="dxa"/>
          </w:tcPr>
          <w:p w:rsidR="001E7638" w:rsidRPr="006D589D" w:rsidRDefault="001E7638" w:rsidP="006D589D">
            <w:pPr>
              <w:spacing w:after="0" w:line="240" w:lineRule="auto"/>
              <w:rPr>
                <w:rFonts w:ascii="Times New Roman" w:eastAsia="Times New Roman" w:hAnsi="Times New Roman" w:cs="Times New Roman"/>
                <w:noProof/>
                <w:sz w:val="24"/>
                <w:szCs w:val="24"/>
              </w:rPr>
            </w:pPr>
          </w:p>
        </w:tc>
        <w:tc>
          <w:tcPr>
            <w:tcW w:w="567" w:type="dxa"/>
          </w:tcPr>
          <w:p w:rsidR="001E7638" w:rsidRPr="006D589D" w:rsidRDefault="001E7638" w:rsidP="006D589D">
            <w:pPr>
              <w:spacing w:after="0" w:line="240" w:lineRule="auto"/>
              <w:rPr>
                <w:rFonts w:ascii="Times New Roman" w:eastAsia="Times New Roman" w:hAnsi="Times New Roman" w:cs="Times New Roman"/>
                <w:noProof/>
                <w:sz w:val="24"/>
                <w:szCs w:val="24"/>
              </w:rPr>
            </w:pPr>
          </w:p>
        </w:tc>
        <w:tc>
          <w:tcPr>
            <w:tcW w:w="567" w:type="dxa"/>
          </w:tcPr>
          <w:p w:rsidR="001E7638" w:rsidRPr="006D589D" w:rsidRDefault="001E7638" w:rsidP="006D589D">
            <w:pPr>
              <w:spacing w:after="0" w:line="240" w:lineRule="auto"/>
              <w:rPr>
                <w:rFonts w:ascii="Times New Roman" w:eastAsia="Times New Roman" w:hAnsi="Times New Roman" w:cs="Times New Roman"/>
                <w:noProof/>
                <w:sz w:val="24"/>
                <w:szCs w:val="24"/>
              </w:rPr>
            </w:pPr>
          </w:p>
        </w:tc>
        <w:tc>
          <w:tcPr>
            <w:tcW w:w="567" w:type="dxa"/>
          </w:tcPr>
          <w:p w:rsidR="001E7638" w:rsidRPr="006D589D" w:rsidRDefault="001E7638" w:rsidP="006D589D">
            <w:pPr>
              <w:spacing w:after="0" w:line="240" w:lineRule="auto"/>
              <w:rPr>
                <w:rFonts w:ascii="Times New Roman" w:eastAsia="Times New Roman" w:hAnsi="Times New Roman" w:cs="Times New Roman"/>
                <w:noProof/>
                <w:sz w:val="24"/>
                <w:szCs w:val="24"/>
              </w:rPr>
            </w:pPr>
          </w:p>
        </w:tc>
        <w:tc>
          <w:tcPr>
            <w:tcW w:w="567" w:type="dxa"/>
          </w:tcPr>
          <w:p w:rsidR="001E7638" w:rsidRPr="006D589D" w:rsidRDefault="001E7638" w:rsidP="006D589D">
            <w:pPr>
              <w:spacing w:after="0" w:line="240" w:lineRule="auto"/>
              <w:rPr>
                <w:rFonts w:ascii="Times New Roman" w:eastAsia="Times New Roman" w:hAnsi="Times New Roman" w:cs="Times New Roman"/>
                <w:noProof/>
                <w:sz w:val="24"/>
                <w:szCs w:val="24"/>
              </w:rPr>
            </w:pPr>
          </w:p>
        </w:tc>
        <w:tc>
          <w:tcPr>
            <w:tcW w:w="567" w:type="dxa"/>
          </w:tcPr>
          <w:p w:rsidR="001E7638" w:rsidRPr="00C90490" w:rsidRDefault="001E7638" w:rsidP="006D589D">
            <w:pPr>
              <w:spacing w:after="0" w:line="240" w:lineRule="auto"/>
              <w:rPr>
                <w:rFonts w:ascii="Times New Roman" w:eastAsia="Times New Roman" w:hAnsi="Times New Roman" w:cs="Times New Roman"/>
                <w:noProof/>
                <w:sz w:val="24"/>
                <w:szCs w:val="24"/>
              </w:rPr>
            </w:pPr>
          </w:p>
        </w:tc>
        <w:tc>
          <w:tcPr>
            <w:tcW w:w="567" w:type="dxa"/>
          </w:tcPr>
          <w:p w:rsidR="001E7638" w:rsidRPr="00C90490" w:rsidRDefault="001E7638" w:rsidP="006D589D">
            <w:pPr>
              <w:spacing w:after="0" w:line="240" w:lineRule="auto"/>
              <w:rPr>
                <w:rFonts w:ascii="Times New Roman" w:eastAsia="Times New Roman" w:hAnsi="Times New Roman" w:cs="Times New Roman"/>
                <w:noProof/>
                <w:sz w:val="24"/>
                <w:szCs w:val="24"/>
              </w:rPr>
            </w:pPr>
          </w:p>
        </w:tc>
        <w:tc>
          <w:tcPr>
            <w:tcW w:w="567" w:type="dxa"/>
          </w:tcPr>
          <w:p w:rsidR="001E7638" w:rsidRPr="00C90490" w:rsidRDefault="001E7638" w:rsidP="006D589D">
            <w:pPr>
              <w:spacing w:after="0" w:line="240" w:lineRule="auto"/>
              <w:rPr>
                <w:rFonts w:ascii="Times New Roman" w:eastAsia="Times New Roman" w:hAnsi="Times New Roman" w:cs="Times New Roman"/>
                <w:noProof/>
                <w:sz w:val="24"/>
                <w:szCs w:val="24"/>
              </w:rPr>
            </w:pPr>
          </w:p>
        </w:tc>
        <w:tc>
          <w:tcPr>
            <w:tcW w:w="567" w:type="dxa"/>
          </w:tcPr>
          <w:p w:rsidR="001E7638" w:rsidRPr="006D589D" w:rsidRDefault="001E7638" w:rsidP="006D589D">
            <w:pPr>
              <w:spacing w:after="0" w:line="240" w:lineRule="auto"/>
              <w:rPr>
                <w:rFonts w:ascii="Times New Roman" w:eastAsia="Times New Roman" w:hAnsi="Times New Roman" w:cs="Times New Roman"/>
                <w:noProof/>
                <w:sz w:val="24"/>
                <w:szCs w:val="24"/>
              </w:rPr>
            </w:pPr>
          </w:p>
        </w:tc>
        <w:tc>
          <w:tcPr>
            <w:tcW w:w="567" w:type="dxa"/>
          </w:tcPr>
          <w:p w:rsidR="001E7638" w:rsidRPr="006D589D" w:rsidRDefault="001E7638" w:rsidP="006D589D">
            <w:pPr>
              <w:spacing w:after="0" w:line="240" w:lineRule="auto"/>
              <w:rPr>
                <w:rFonts w:ascii="Times New Roman" w:eastAsia="Times New Roman" w:hAnsi="Times New Roman" w:cs="Times New Roman"/>
                <w:noProof/>
                <w:sz w:val="24"/>
                <w:szCs w:val="24"/>
              </w:rPr>
            </w:pPr>
          </w:p>
        </w:tc>
        <w:tc>
          <w:tcPr>
            <w:tcW w:w="567" w:type="dxa"/>
          </w:tcPr>
          <w:p w:rsidR="001E7638" w:rsidRPr="006D589D" w:rsidRDefault="001E7638" w:rsidP="006D589D">
            <w:pPr>
              <w:spacing w:after="0" w:line="240" w:lineRule="auto"/>
              <w:rPr>
                <w:rFonts w:ascii="Times New Roman" w:eastAsia="Times New Roman" w:hAnsi="Times New Roman" w:cs="Times New Roman"/>
                <w:noProof/>
                <w:sz w:val="24"/>
                <w:szCs w:val="24"/>
              </w:rPr>
            </w:pPr>
          </w:p>
        </w:tc>
        <w:tc>
          <w:tcPr>
            <w:tcW w:w="567" w:type="dxa"/>
          </w:tcPr>
          <w:p w:rsidR="001E7638" w:rsidRPr="006D589D" w:rsidRDefault="001E7638" w:rsidP="006D589D">
            <w:pPr>
              <w:spacing w:after="0" w:line="240" w:lineRule="auto"/>
              <w:rPr>
                <w:rFonts w:ascii="Times New Roman" w:eastAsia="Times New Roman" w:hAnsi="Times New Roman" w:cs="Times New Roman"/>
                <w:noProof/>
                <w:sz w:val="24"/>
                <w:szCs w:val="24"/>
              </w:rPr>
            </w:pPr>
          </w:p>
        </w:tc>
        <w:tc>
          <w:tcPr>
            <w:tcW w:w="567" w:type="dxa"/>
          </w:tcPr>
          <w:p w:rsidR="001E7638" w:rsidRPr="006D589D" w:rsidRDefault="001E7638" w:rsidP="006D589D">
            <w:pPr>
              <w:spacing w:after="0" w:line="240" w:lineRule="auto"/>
              <w:rPr>
                <w:rFonts w:ascii="Times New Roman" w:eastAsia="Times New Roman" w:hAnsi="Times New Roman" w:cs="Times New Roman"/>
                <w:noProof/>
                <w:sz w:val="24"/>
                <w:szCs w:val="24"/>
              </w:rPr>
            </w:pPr>
          </w:p>
        </w:tc>
        <w:tc>
          <w:tcPr>
            <w:tcW w:w="567" w:type="dxa"/>
          </w:tcPr>
          <w:p w:rsidR="001E7638" w:rsidRPr="006D589D" w:rsidRDefault="001E7638" w:rsidP="006D589D">
            <w:pPr>
              <w:spacing w:after="0" w:line="240" w:lineRule="auto"/>
              <w:rPr>
                <w:rFonts w:ascii="Times New Roman" w:eastAsia="Times New Roman" w:hAnsi="Times New Roman" w:cs="Times New Roman"/>
                <w:noProof/>
                <w:sz w:val="24"/>
                <w:szCs w:val="24"/>
              </w:rPr>
            </w:pPr>
          </w:p>
        </w:tc>
        <w:tc>
          <w:tcPr>
            <w:tcW w:w="567" w:type="dxa"/>
          </w:tcPr>
          <w:p w:rsidR="001E7638" w:rsidRPr="006D589D" w:rsidRDefault="001E7638" w:rsidP="006D589D">
            <w:pPr>
              <w:spacing w:after="0" w:line="240" w:lineRule="auto"/>
              <w:rPr>
                <w:rFonts w:ascii="Times New Roman" w:eastAsia="Times New Roman" w:hAnsi="Times New Roman" w:cs="Times New Roman"/>
                <w:noProof/>
                <w:sz w:val="24"/>
                <w:szCs w:val="24"/>
              </w:rPr>
            </w:pPr>
          </w:p>
        </w:tc>
        <w:tc>
          <w:tcPr>
            <w:tcW w:w="567" w:type="dxa"/>
          </w:tcPr>
          <w:p w:rsidR="001E7638" w:rsidRPr="006D589D" w:rsidRDefault="001E7638" w:rsidP="006D589D">
            <w:pPr>
              <w:spacing w:after="0" w:line="240" w:lineRule="auto"/>
              <w:rPr>
                <w:rFonts w:ascii="Times New Roman" w:eastAsia="Times New Roman" w:hAnsi="Times New Roman" w:cs="Times New Roman"/>
                <w:noProof/>
                <w:sz w:val="24"/>
                <w:szCs w:val="24"/>
              </w:rPr>
            </w:pPr>
          </w:p>
        </w:tc>
        <w:tc>
          <w:tcPr>
            <w:tcW w:w="567" w:type="dxa"/>
          </w:tcPr>
          <w:p w:rsidR="001E7638" w:rsidRPr="006D589D" w:rsidRDefault="001E7638" w:rsidP="006D589D">
            <w:pPr>
              <w:spacing w:after="0" w:line="240" w:lineRule="auto"/>
              <w:rPr>
                <w:rFonts w:ascii="Times New Roman" w:eastAsia="Times New Roman" w:hAnsi="Times New Roman" w:cs="Times New Roman"/>
                <w:noProof/>
                <w:sz w:val="24"/>
                <w:szCs w:val="24"/>
              </w:rPr>
            </w:pPr>
          </w:p>
        </w:tc>
      </w:tr>
      <w:tr w:rsidR="001E7638" w:rsidRPr="006D589D" w:rsidTr="006D589D">
        <w:trPr>
          <w:trHeight w:val="340"/>
        </w:trPr>
        <w:tc>
          <w:tcPr>
            <w:tcW w:w="2268" w:type="dxa"/>
            <w:shd w:val="clear" w:color="auto" w:fill="F2F2F2"/>
          </w:tcPr>
          <w:p w:rsidR="001E7638" w:rsidRPr="006D589D" w:rsidRDefault="001E7638" w:rsidP="006D589D">
            <w:pPr>
              <w:spacing w:after="0" w:line="240" w:lineRule="auto"/>
              <w:rPr>
                <w:rFonts w:ascii="Times New Roman" w:eastAsia="Times New Roman" w:hAnsi="Times New Roman" w:cs="Times New Roman"/>
                <w:noProof/>
                <w:sz w:val="24"/>
                <w:szCs w:val="24"/>
              </w:rPr>
            </w:pPr>
            <w:r w:rsidRPr="006D589D">
              <w:rPr>
                <w:rFonts w:ascii="Times New Roman" w:eastAsia="Times New Roman" w:hAnsi="Times New Roman" w:cs="Times New Roman"/>
                <w:noProof/>
                <w:sz w:val="24"/>
                <w:szCs w:val="24"/>
              </w:rPr>
              <w:t>Свега ИО</w:t>
            </w:r>
          </w:p>
        </w:tc>
        <w:tc>
          <w:tcPr>
            <w:tcW w:w="567" w:type="dxa"/>
            <w:shd w:val="clear" w:color="auto" w:fill="F2F2F2"/>
          </w:tcPr>
          <w:p w:rsidR="001E7638" w:rsidRPr="001E7638" w:rsidRDefault="001E7638" w:rsidP="006D589D">
            <w:pPr>
              <w:spacing w:after="0" w:line="240" w:lineRule="auto"/>
              <w:rPr>
                <w:rFonts w:ascii="Times New Roman" w:eastAsia="Times New Roman" w:hAnsi="Times New Roman" w:cs="Times New Roman"/>
                <w:b/>
                <w:noProof/>
                <w:lang w:val="sr-Latn-RS"/>
              </w:rPr>
            </w:pPr>
            <w:r>
              <w:rPr>
                <w:rFonts w:ascii="Times New Roman" w:eastAsia="Times New Roman" w:hAnsi="Times New Roman" w:cs="Times New Roman"/>
                <w:b/>
                <w:noProof/>
                <w:lang w:val="sr-Latn-RS"/>
              </w:rPr>
              <w:t>360</w:t>
            </w:r>
          </w:p>
        </w:tc>
        <w:tc>
          <w:tcPr>
            <w:tcW w:w="567" w:type="dxa"/>
            <w:shd w:val="clear" w:color="auto" w:fill="F2F2F2"/>
          </w:tcPr>
          <w:p w:rsidR="001E7638" w:rsidRPr="001E7638" w:rsidRDefault="001E7638" w:rsidP="006D589D">
            <w:pPr>
              <w:spacing w:after="0" w:line="240" w:lineRule="auto"/>
              <w:rPr>
                <w:rFonts w:ascii="Times New Roman" w:eastAsia="Times New Roman" w:hAnsi="Times New Roman" w:cs="Times New Roman"/>
                <w:b/>
                <w:noProof/>
                <w:lang w:val="sr-Latn-RS"/>
              </w:rPr>
            </w:pPr>
            <w:r>
              <w:rPr>
                <w:rFonts w:ascii="Times New Roman" w:eastAsia="Times New Roman" w:hAnsi="Times New Roman" w:cs="Times New Roman"/>
                <w:b/>
                <w:noProof/>
                <w:lang w:val="sr-Latn-RS"/>
              </w:rPr>
              <w:t>360</w:t>
            </w:r>
          </w:p>
        </w:tc>
        <w:tc>
          <w:tcPr>
            <w:tcW w:w="567" w:type="dxa"/>
            <w:shd w:val="clear" w:color="auto" w:fill="F2F2F2"/>
          </w:tcPr>
          <w:p w:rsidR="001E7638" w:rsidRPr="001E7638" w:rsidRDefault="001E7638" w:rsidP="006D589D">
            <w:pPr>
              <w:spacing w:after="0" w:line="240" w:lineRule="auto"/>
              <w:rPr>
                <w:rFonts w:ascii="Times New Roman" w:eastAsia="Times New Roman" w:hAnsi="Times New Roman" w:cs="Times New Roman"/>
                <w:b/>
                <w:noProof/>
                <w:lang w:val="sr-Latn-RS"/>
              </w:rPr>
            </w:pPr>
            <w:r>
              <w:rPr>
                <w:rFonts w:ascii="Times New Roman" w:eastAsia="Times New Roman" w:hAnsi="Times New Roman" w:cs="Times New Roman"/>
                <w:b/>
                <w:noProof/>
                <w:lang w:val="sr-Latn-RS"/>
              </w:rPr>
              <w:t>40</w:t>
            </w:r>
          </w:p>
        </w:tc>
        <w:tc>
          <w:tcPr>
            <w:tcW w:w="567" w:type="dxa"/>
            <w:shd w:val="clear" w:color="auto" w:fill="F2F2F2"/>
          </w:tcPr>
          <w:p w:rsidR="001E7638" w:rsidRPr="006D589D" w:rsidRDefault="001E7638" w:rsidP="006D589D">
            <w:pPr>
              <w:spacing w:after="0" w:line="240" w:lineRule="auto"/>
              <w:rPr>
                <w:rFonts w:ascii="Times New Roman" w:eastAsia="Times New Roman" w:hAnsi="Times New Roman" w:cs="Times New Roman"/>
                <w:b/>
                <w:noProof/>
              </w:rPr>
            </w:pPr>
          </w:p>
        </w:tc>
        <w:tc>
          <w:tcPr>
            <w:tcW w:w="567" w:type="dxa"/>
            <w:shd w:val="clear" w:color="auto" w:fill="F2F2F2"/>
          </w:tcPr>
          <w:p w:rsidR="001E7638" w:rsidRPr="006D589D" w:rsidRDefault="001E7638" w:rsidP="006D589D">
            <w:pPr>
              <w:spacing w:after="0" w:line="240" w:lineRule="auto"/>
              <w:rPr>
                <w:rFonts w:ascii="Times New Roman" w:eastAsia="Times New Roman" w:hAnsi="Times New Roman" w:cs="Times New Roman"/>
                <w:b/>
                <w:noProof/>
              </w:rPr>
            </w:pPr>
          </w:p>
        </w:tc>
        <w:tc>
          <w:tcPr>
            <w:tcW w:w="567" w:type="dxa"/>
            <w:shd w:val="clear" w:color="auto" w:fill="F2F2F2"/>
          </w:tcPr>
          <w:p w:rsidR="001E7638" w:rsidRPr="006D589D" w:rsidRDefault="001E7638" w:rsidP="006D589D">
            <w:pPr>
              <w:spacing w:after="0" w:line="240" w:lineRule="auto"/>
              <w:rPr>
                <w:rFonts w:ascii="Times New Roman" w:eastAsia="Times New Roman" w:hAnsi="Times New Roman" w:cs="Times New Roman"/>
                <w:b/>
                <w:noProof/>
              </w:rPr>
            </w:pPr>
          </w:p>
        </w:tc>
        <w:tc>
          <w:tcPr>
            <w:tcW w:w="567" w:type="dxa"/>
            <w:shd w:val="clear" w:color="auto" w:fill="F2F2F2"/>
          </w:tcPr>
          <w:p w:rsidR="001E7638" w:rsidRPr="001E7638" w:rsidRDefault="001E7638" w:rsidP="006D589D">
            <w:pPr>
              <w:spacing w:after="0" w:line="240" w:lineRule="auto"/>
              <w:rPr>
                <w:rFonts w:ascii="Times New Roman" w:eastAsia="Times New Roman" w:hAnsi="Times New Roman" w:cs="Times New Roman"/>
                <w:b/>
                <w:noProof/>
                <w:lang w:val="sr-Latn-RS"/>
              </w:rPr>
            </w:pPr>
            <w:r>
              <w:rPr>
                <w:rFonts w:ascii="Times New Roman" w:eastAsia="Times New Roman" w:hAnsi="Times New Roman" w:cs="Times New Roman"/>
                <w:b/>
                <w:noProof/>
                <w:lang w:val="sr-Latn-RS"/>
              </w:rPr>
              <w:t>216</w:t>
            </w:r>
          </w:p>
        </w:tc>
        <w:tc>
          <w:tcPr>
            <w:tcW w:w="567" w:type="dxa"/>
            <w:shd w:val="clear" w:color="auto" w:fill="F2F2F2"/>
          </w:tcPr>
          <w:p w:rsidR="001E7638" w:rsidRPr="001E7638" w:rsidRDefault="001E7638" w:rsidP="006D589D">
            <w:pPr>
              <w:spacing w:after="0" w:line="240" w:lineRule="auto"/>
              <w:rPr>
                <w:rFonts w:ascii="Times New Roman" w:eastAsia="Times New Roman" w:hAnsi="Times New Roman" w:cs="Times New Roman"/>
                <w:b/>
                <w:noProof/>
                <w:lang w:val="sr-Latn-RS"/>
              </w:rPr>
            </w:pPr>
            <w:r>
              <w:rPr>
                <w:rFonts w:ascii="Times New Roman" w:eastAsia="Times New Roman" w:hAnsi="Times New Roman" w:cs="Times New Roman"/>
                <w:b/>
                <w:noProof/>
                <w:lang w:val="sr-Latn-RS"/>
              </w:rPr>
              <w:t>216</w:t>
            </w:r>
          </w:p>
        </w:tc>
        <w:tc>
          <w:tcPr>
            <w:tcW w:w="567" w:type="dxa"/>
            <w:shd w:val="clear" w:color="auto" w:fill="F2F2F2"/>
          </w:tcPr>
          <w:p w:rsidR="001E7638" w:rsidRPr="001E7638" w:rsidRDefault="001E7638" w:rsidP="006D589D">
            <w:pPr>
              <w:spacing w:after="0" w:line="240" w:lineRule="auto"/>
              <w:rPr>
                <w:rFonts w:ascii="Times New Roman" w:eastAsia="Times New Roman" w:hAnsi="Times New Roman" w:cs="Times New Roman"/>
                <w:b/>
                <w:noProof/>
                <w:lang w:val="sr-Latn-RS"/>
              </w:rPr>
            </w:pPr>
            <w:r>
              <w:rPr>
                <w:rFonts w:ascii="Times New Roman" w:eastAsia="Times New Roman" w:hAnsi="Times New Roman" w:cs="Times New Roman"/>
                <w:b/>
                <w:noProof/>
                <w:lang w:val="sr-Latn-RS"/>
              </w:rPr>
              <w:t>29</w:t>
            </w:r>
          </w:p>
        </w:tc>
        <w:tc>
          <w:tcPr>
            <w:tcW w:w="567" w:type="dxa"/>
            <w:shd w:val="clear" w:color="auto" w:fill="F2F2F2"/>
          </w:tcPr>
          <w:p w:rsidR="001E7638" w:rsidRPr="001E7638" w:rsidRDefault="001E7638" w:rsidP="006D589D">
            <w:pPr>
              <w:spacing w:after="0" w:line="240" w:lineRule="auto"/>
              <w:rPr>
                <w:rFonts w:ascii="Times New Roman" w:eastAsia="Times New Roman" w:hAnsi="Times New Roman" w:cs="Times New Roman"/>
                <w:b/>
                <w:noProof/>
                <w:lang w:val="sr-Latn-RS"/>
              </w:rPr>
            </w:pPr>
            <w:r>
              <w:rPr>
                <w:rFonts w:ascii="Times New Roman" w:eastAsia="Times New Roman" w:hAnsi="Times New Roman" w:cs="Times New Roman"/>
                <w:b/>
                <w:noProof/>
                <w:lang w:val="sr-Latn-RS"/>
              </w:rPr>
              <w:t>144</w:t>
            </w:r>
          </w:p>
        </w:tc>
        <w:tc>
          <w:tcPr>
            <w:tcW w:w="567" w:type="dxa"/>
            <w:shd w:val="clear" w:color="auto" w:fill="F2F2F2"/>
          </w:tcPr>
          <w:p w:rsidR="001E7638" w:rsidRPr="001E7638" w:rsidRDefault="001E7638" w:rsidP="006D589D">
            <w:pPr>
              <w:spacing w:after="0" w:line="240" w:lineRule="auto"/>
              <w:rPr>
                <w:rFonts w:ascii="Times New Roman" w:eastAsia="Times New Roman" w:hAnsi="Times New Roman" w:cs="Times New Roman"/>
                <w:b/>
                <w:noProof/>
                <w:lang w:val="sr-Latn-RS"/>
              </w:rPr>
            </w:pPr>
            <w:r>
              <w:rPr>
                <w:rFonts w:ascii="Times New Roman" w:eastAsia="Times New Roman" w:hAnsi="Times New Roman" w:cs="Times New Roman"/>
                <w:b/>
                <w:noProof/>
                <w:lang w:val="sr-Latn-RS"/>
              </w:rPr>
              <w:t>144</w:t>
            </w:r>
          </w:p>
        </w:tc>
        <w:tc>
          <w:tcPr>
            <w:tcW w:w="567" w:type="dxa"/>
            <w:shd w:val="clear" w:color="auto" w:fill="F2F2F2"/>
          </w:tcPr>
          <w:p w:rsidR="001E7638" w:rsidRPr="001E7638" w:rsidRDefault="001E7638" w:rsidP="006D589D">
            <w:pPr>
              <w:spacing w:after="0" w:line="240" w:lineRule="auto"/>
              <w:rPr>
                <w:rFonts w:ascii="Times New Roman" w:eastAsia="Times New Roman" w:hAnsi="Times New Roman" w:cs="Times New Roman"/>
                <w:b/>
                <w:noProof/>
                <w:lang w:val="sr-Latn-RS"/>
              </w:rPr>
            </w:pPr>
            <w:r>
              <w:rPr>
                <w:rFonts w:ascii="Times New Roman" w:eastAsia="Times New Roman" w:hAnsi="Times New Roman" w:cs="Times New Roman"/>
                <w:b/>
                <w:noProof/>
                <w:lang w:val="sr-Latn-RS"/>
              </w:rPr>
              <w:t>11</w:t>
            </w:r>
          </w:p>
        </w:tc>
        <w:tc>
          <w:tcPr>
            <w:tcW w:w="567" w:type="dxa"/>
            <w:shd w:val="clear" w:color="auto" w:fill="F2F2F2"/>
          </w:tcPr>
          <w:p w:rsidR="001E7638" w:rsidRPr="006D589D" w:rsidRDefault="001E7638" w:rsidP="006D589D">
            <w:pPr>
              <w:spacing w:after="0" w:line="240" w:lineRule="auto"/>
              <w:rPr>
                <w:rFonts w:ascii="Times New Roman" w:eastAsia="Times New Roman" w:hAnsi="Times New Roman" w:cs="Times New Roman"/>
                <w:b/>
                <w:noProof/>
                <w:lang w:val="sr-Latn-CS"/>
              </w:rPr>
            </w:pPr>
          </w:p>
        </w:tc>
        <w:tc>
          <w:tcPr>
            <w:tcW w:w="567" w:type="dxa"/>
            <w:shd w:val="clear" w:color="auto" w:fill="F2F2F2"/>
          </w:tcPr>
          <w:p w:rsidR="001E7638" w:rsidRPr="006D589D" w:rsidRDefault="001E7638" w:rsidP="006D589D">
            <w:pPr>
              <w:spacing w:after="0" w:line="240" w:lineRule="auto"/>
              <w:rPr>
                <w:rFonts w:ascii="Times New Roman" w:eastAsia="Times New Roman" w:hAnsi="Times New Roman" w:cs="Times New Roman"/>
                <w:b/>
                <w:noProof/>
                <w:lang w:val="sr-Latn-CS"/>
              </w:rPr>
            </w:pPr>
          </w:p>
        </w:tc>
        <w:tc>
          <w:tcPr>
            <w:tcW w:w="567" w:type="dxa"/>
            <w:shd w:val="clear" w:color="auto" w:fill="F2F2F2"/>
          </w:tcPr>
          <w:p w:rsidR="001E7638" w:rsidRPr="006D589D" w:rsidRDefault="001E7638" w:rsidP="006D589D">
            <w:pPr>
              <w:spacing w:after="0" w:line="240" w:lineRule="auto"/>
              <w:rPr>
                <w:rFonts w:ascii="Times New Roman" w:eastAsia="Times New Roman" w:hAnsi="Times New Roman" w:cs="Times New Roman"/>
                <w:b/>
                <w:noProof/>
                <w:lang w:val="sr-Latn-CS"/>
              </w:rPr>
            </w:pPr>
          </w:p>
        </w:tc>
        <w:tc>
          <w:tcPr>
            <w:tcW w:w="567" w:type="dxa"/>
            <w:shd w:val="clear" w:color="auto" w:fill="F2F2F2"/>
          </w:tcPr>
          <w:p w:rsidR="001E7638" w:rsidRPr="006D589D" w:rsidRDefault="001E7638" w:rsidP="006D589D">
            <w:pPr>
              <w:spacing w:after="0" w:line="240" w:lineRule="auto"/>
              <w:rPr>
                <w:rFonts w:ascii="Times New Roman" w:eastAsia="Times New Roman" w:hAnsi="Times New Roman" w:cs="Times New Roman"/>
                <w:b/>
                <w:noProof/>
                <w:lang w:val="sr-Latn-CS"/>
              </w:rPr>
            </w:pPr>
          </w:p>
        </w:tc>
        <w:tc>
          <w:tcPr>
            <w:tcW w:w="567" w:type="dxa"/>
            <w:shd w:val="clear" w:color="auto" w:fill="F2F2F2"/>
          </w:tcPr>
          <w:p w:rsidR="001E7638" w:rsidRPr="006D589D" w:rsidRDefault="001E7638" w:rsidP="006D589D">
            <w:pPr>
              <w:spacing w:after="0" w:line="240" w:lineRule="auto"/>
              <w:rPr>
                <w:rFonts w:ascii="Times New Roman" w:eastAsia="Times New Roman" w:hAnsi="Times New Roman" w:cs="Times New Roman"/>
                <w:b/>
                <w:noProof/>
                <w:lang w:val="sr-Latn-CS"/>
              </w:rPr>
            </w:pPr>
          </w:p>
        </w:tc>
        <w:tc>
          <w:tcPr>
            <w:tcW w:w="567" w:type="dxa"/>
            <w:shd w:val="clear" w:color="auto" w:fill="F2F2F2"/>
          </w:tcPr>
          <w:p w:rsidR="001E7638" w:rsidRPr="006D589D" w:rsidRDefault="001E7638" w:rsidP="006D589D">
            <w:pPr>
              <w:spacing w:after="0" w:line="240" w:lineRule="auto"/>
              <w:rPr>
                <w:rFonts w:ascii="Times New Roman" w:eastAsia="Times New Roman" w:hAnsi="Times New Roman" w:cs="Times New Roman"/>
                <w:b/>
                <w:noProof/>
                <w:lang w:val="sr-Latn-CS"/>
              </w:rPr>
            </w:pPr>
          </w:p>
        </w:tc>
        <w:tc>
          <w:tcPr>
            <w:tcW w:w="567" w:type="dxa"/>
            <w:shd w:val="clear" w:color="auto" w:fill="F2F2F2"/>
          </w:tcPr>
          <w:p w:rsidR="001E7638" w:rsidRPr="006D589D" w:rsidRDefault="001E7638" w:rsidP="006D589D">
            <w:pPr>
              <w:spacing w:after="0" w:line="240" w:lineRule="auto"/>
              <w:rPr>
                <w:rFonts w:ascii="Times New Roman" w:eastAsia="Times New Roman" w:hAnsi="Times New Roman" w:cs="Times New Roman"/>
                <w:b/>
                <w:noProof/>
                <w:lang w:val="sr-Latn-CS"/>
              </w:rPr>
            </w:pPr>
          </w:p>
        </w:tc>
        <w:tc>
          <w:tcPr>
            <w:tcW w:w="567" w:type="dxa"/>
            <w:shd w:val="clear" w:color="auto" w:fill="F2F2F2"/>
          </w:tcPr>
          <w:p w:rsidR="001E7638" w:rsidRPr="006D589D" w:rsidRDefault="001E7638" w:rsidP="006D589D">
            <w:pPr>
              <w:spacing w:after="0" w:line="240" w:lineRule="auto"/>
              <w:rPr>
                <w:rFonts w:ascii="Times New Roman" w:eastAsia="Times New Roman" w:hAnsi="Times New Roman" w:cs="Times New Roman"/>
                <w:b/>
                <w:noProof/>
                <w:lang w:val="sr-Latn-CS"/>
              </w:rPr>
            </w:pPr>
          </w:p>
        </w:tc>
        <w:tc>
          <w:tcPr>
            <w:tcW w:w="567" w:type="dxa"/>
            <w:shd w:val="clear" w:color="auto" w:fill="F2F2F2"/>
          </w:tcPr>
          <w:p w:rsidR="001E7638" w:rsidRPr="006D589D" w:rsidRDefault="001E7638" w:rsidP="006D589D">
            <w:pPr>
              <w:spacing w:after="0" w:line="240" w:lineRule="auto"/>
              <w:rPr>
                <w:rFonts w:ascii="Times New Roman" w:eastAsia="Times New Roman" w:hAnsi="Times New Roman" w:cs="Times New Roman"/>
                <w:b/>
                <w:noProof/>
              </w:rPr>
            </w:pPr>
          </w:p>
        </w:tc>
      </w:tr>
      <w:tr w:rsidR="001E7638" w:rsidRPr="006D589D" w:rsidTr="006D589D">
        <w:trPr>
          <w:trHeight w:val="340"/>
        </w:trPr>
        <w:tc>
          <w:tcPr>
            <w:tcW w:w="2268" w:type="dxa"/>
            <w:shd w:val="clear" w:color="auto" w:fill="F2F2F2"/>
          </w:tcPr>
          <w:p w:rsidR="001E7638" w:rsidRPr="006D589D" w:rsidRDefault="001E7638" w:rsidP="006D589D">
            <w:pPr>
              <w:spacing w:after="0" w:line="240" w:lineRule="auto"/>
              <w:rPr>
                <w:rFonts w:ascii="Times New Roman" w:eastAsia="Times New Roman" w:hAnsi="Times New Roman" w:cs="Times New Roman"/>
                <w:b/>
                <w:noProof/>
                <w:sz w:val="24"/>
                <w:szCs w:val="24"/>
              </w:rPr>
            </w:pPr>
            <w:r w:rsidRPr="006D589D">
              <w:rPr>
                <w:rFonts w:ascii="Times New Roman" w:eastAsia="Times New Roman" w:hAnsi="Times New Roman" w:cs="Times New Roman"/>
                <w:b/>
                <w:noProof/>
                <w:sz w:val="24"/>
                <w:szCs w:val="24"/>
              </w:rPr>
              <w:t>Свега разред:</w:t>
            </w:r>
          </w:p>
        </w:tc>
        <w:tc>
          <w:tcPr>
            <w:tcW w:w="567" w:type="dxa"/>
            <w:shd w:val="clear" w:color="auto" w:fill="F2F2F2"/>
          </w:tcPr>
          <w:p w:rsidR="001E7638" w:rsidRPr="00130A4F" w:rsidRDefault="001E7638" w:rsidP="006D589D">
            <w:pPr>
              <w:spacing w:after="0" w:line="240" w:lineRule="auto"/>
              <w:rPr>
                <w:rFonts w:ascii="Times New Roman" w:eastAsia="Times New Roman" w:hAnsi="Times New Roman" w:cs="Times New Roman"/>
                <w:b/>
                <w:noProof/>
              </w:rPr>
            </w:pPr>
            <w:r>
              <w:rPr>
                <w:rFonts w:ascii="Times New Roman" w:eastAsia="Times New Roman" w:hAnsi="Times New Roman" w:cs="Times New Roman"/>
                <w:b/>
                <w:noProof/>
              </w:rPr>
              <w:t>612</w:t>
            </w:r>
          </w:p>
        </w:tc>
        <w:tc>
          <w:tcPr>
            <w:tcW w:w="567" w:type="dxa"/>
            <w:shd w:val="clear" w:color="auto" w:fill="F2F2F2"/>
          </w:tcPr>
          <w:p w:rsidR="001E7638" w:rsidRPr="00130A4F" w:rsidRDefault="001E7638" w:rsidP="006D589D">
            <w:pPr>
              <w:spacing w:after="0" w:line="240" w:lineRule="auto"/>
              <w:rPr>
                <w:rFonts w:ascii="Times New Roman" w:eastAsia="Times New Roman" w:hAnsi="Times New Roman" w:cs="Times New Roman"/>
                <w:b/>
                <w:noProof/>
              </w:rPr>
            </w:pPr>
            <w:r>
              <w:rPr>
                <w:rFonts w:ascii="Times New Roman" w:eastAsia="Times New Roman" w:hAnsi="Times New Roman" w:cs="Times New Roman"/>
                <w:b/>
                <w:noProof/>
              </w:rPr>
              <w:t>612</w:t>
            </w:r>
          </w:p>
        </w:tc>
        <w:tc>
          <w:tcPr>
            <w:tcW w:w="567" w:type="dxa"/>
            <w:shd w:val="clear" w:color="auto" w:fill="F2F2F2"/>
          </w:tcPr>
          <w:p w:rsidR="001E7638" w:rsidRPr="001E7638" w:rsidRDefault="001E7638" w:rsidP="006D589D">
            <w:pPr>
              <w:spacing w:after="0" w:line="240" w:lineRule="auto"/>
              <w:rPr>
                <w:rFonts w:ascii="Times New Roman" w:eastAsia="Times New Roman" w:hAnsi="Times New Roman" w:cs="Times New Roman"/>
                <w:b/>
                <w:noProof/>
                <w:lang w:val="sr-Latn-RS"/>
              </w:rPr>
            </w:pPr>
            <w:r>
              <w:rPr>
                <w:rFonts w:ascii="Times New Roman" w:eastAsia="Times New Roman" w:hAnsi="Times New Roman" w:cs="Times New Roman"/>
                <w:b/>
                <w:noProof/>
              </w:rPr>
              <w:t>1</w:t>
            </w:r>
            <w:r>
              <w:rPr>
                <w:rFonts w:ascii="Times New Roman" w:eastAsia="Times New Roman" w:hAnsi="Times New Roman" w:cs="Times New Roman"/>
                <w:b/>
                <w:noProof/>
                <w:lang w:val="sr-Latn-RS"/>
              </w:rPr>
              <w:t>70</w:t>
            </w:r>
          </w:p>
        </w:tc>
        <w:tc>
          <w:tcPr>
            <w:tcW w:w="567" w:type="dxa"/>
            <w:shd w:val="clear" w:color="auto" w:fill="F2F2F2"/>
          </w:tcPr>
          <w:p w:rsidR="001E7638" w:rsidRPr="006D589D" w:rsidRDefault="001E7638" w:rsidP="006D589D">
            <w:pPr>
              <w:spacing w:after="0" w:line="240" w:lineRule="auto"/>
              <w:rPr>
                <w:rFonts w:ascii="Times New Roman" w:eastAsia="Times New Roman" w:hAnsi="Times New Roman" w:cs="Times New Roman"/>
                <w:b/>
                <w:noProof/>
              </w:rPr>
            </w:pPr>
          </w:p>
        </w:tc>
        <w:tc>
          <w:tcPr>
            <w:tcW w:w="567" w:type="dxa"/>
            <w:shd w:val="clear" w:color="auto" w:fill="F2F2F2"/>
          </w:tcPr>
          <w:p w:rsidR="001E7638" w:rsidRPr="006D589D" w:rsidRDefault="001E7638" w:rsidP="006D589D">
            <w:pPr>
              <w:spacing w:after="0" w:line="240" w:lineRule="auto"/>
              <w:rPr>
                <w:rFonts w:ascii="Times New Roman" w:eastAsia="Times New Roman" w:hAnsi="Times New Roman" w:cs="Times New Roman"/>
                <w:b/>
                <w:noProof/>
              </w:rPr>
            </w:pPr>
          </w:p>
        </w:tc>
        <w:tc>
          <w:tcPr>
            <w:tcW w:w="567" w:type="dxa"/>
            <w:shd w:val="clear" w:color="auto" w:fill="F2F2F2"/>
          </w:tcPr>
          <w:p w:rsidR="001E7638" w:rsidRPr="006D589D" w:rsidRDefault="001E7638" w:rsidP="006D589D">
            <w:pPr>
              <w:spacing w:after="0" w:line="240" w:lineRule="auto"/>
              <w:rPr>
                <w:rFonts w:ascii="Times New Roman" w:eastAsia="Times New Roman" w:hAnsi="Times New Roman" w:cs="Times New Roman"/>
                <w:b/>
                <w:noProof/>
              </w:rPr>
            </w:pPr>
          </w:p>
        </w:tc>
        <w:tc>
          <w:tcPr>
            <w:tcW w:w="567" w:type="dxa"/>
            <w:shd w:val="clear" w:color="auto" w:fill="F2F2F2"/>
          </w:tcPr>
          <w:p w:rsidR="001E7638" w:rsidRPr="001E7638" w:rsidRDefault="001E7638" w:rsidP="006D589D">
            <w:pPr>
              <w:spacing w:after="0" w:line="240" w:lineRule="auto"/>
              <w:rPr>
                <w:rFonts w:ascii="Times New Roman" w:eastAsia="Times New Roman" w:hAnsi="Times New Roman" w:cs="Times New Roman"/>
                <w:b/>
                <w:noProof/>
                <w:lang w:val="sr-Latn-RS"/>
              </w:rPr>
            </w:pPr>
            <w:r>
              <w:rPr>
                <w:rFonts w:ascii="Times New Roman" w:eastAsia="Times New Roman" w:hAnsi="Times New Roman" w:cs="Times New Roman"/>
                <w:b/>
                <w:noProof/>
                <w:lang w:val="sr-Latn-RS"/>
              </w:rPr>
              <w:t>216</w:t>
            </w:r>
          </w:p>
        </w:tc>
        <w:tc>
          <w:tcPr>
            <w:tcW w:w="567" w:type="dxa"/>
            <w:shd w:val="clear" w:color="auto" w:fill="F2F2F2"/>
          </w:tcPr>
          <w:p w:rsidR="001E7638" w:rsidRPr="001E7638" w:rsidRDefault="001E7638" w:rsidP="006D589D">
            <w:pPr>
              <w:spacing w:after="0" w:line="240" w:lineRule="auto"/>
              <w:rPr>
                <w:rFonts w:ascii="Times New Roman" w:eastAsia="Times New Roman" w:hAnsi="Times New Roman" w:cs="Times New Roman"/>
                <w:b/>
                <w:noProof/>
                <w:lang w:val="sr-Latn-RS"/>
              </w:rPr>
            </w:pPr>
            <w:r>
              <w:rPr>
                <w:rFonts w:ascii="Times New Roman" w:eastAsia="Times New Roman" w:hAnsi="Times New Roman" w:cs="Times New Roman"/>
                <w:b/>
                <w:noProof/>
                <w:lang w:val="sr-Latn-RS"/>
              </w:rPr>
              <w:t>216</w:t>
            </w:r>
          </w:p>
        </w:tc>
        <w:tc>
          <w:tcPr>
            <w:tcW w:w="567" w:type="dxa"/>
            <w:shd w:val="clear" w:color="auto" w:fill="F2F2F2"/>
          </w:tcPr>
          <w:p w:rsidR="001E7638" w:rsidRPr="001E7638" w:rsidRDefault="001E7638" w:rsidP="006D589D">
            <w:pPr>
              <w:spacing w:after="0" w:line="240" w:lineRule="auto"/>
              <w:rPr>
                <w:rFonts w:ascii="Times New Roman" w:eastAsia="Times New Roman" w:hAnsi="Times New Roman" w:cs="Times New Roman"/>
                <w:b/>
                <w:noProof/>
                <w:lang w:val="sr-Latn-RS"/>
              </w:rPr>
            </w:pPr>
            <w:r>
              <w:rPr>
                <w:rFonts w:ascii="Times New Roman" w:eastAsia="Times New Roman" w:hAnsi="Times New Roman" w:cs="Times New Roman"/>
                <w:b/>
                <w:noProof/>
                <w:lang w:val="sr-Latn-RS"/>
              </w:rPr>
              <w:t>29</w:t>
            </w:r>
          </w:p>
        </w:tc>
        <w:tc>
          <w:tcPr>
            <w:tcW w:w="567" w:type="dxa"/>
            <w:shd w:val="clear" w:color="auto" w:fill="F2F2F2"/>
          </w:tcPr>
          <w:p w:rsidR="001E7638" w:rsidRPr="001E7638" w:rsidRDefault="001E7638" w:rsidP="006D589D">
            <w:pPr>
              <w:spacing w:after="0" w:line="240" w:lineRule="auto"/>
              <w:rPr>
                <w:rFonts w:ascii="Times New Roman" w:eastAsia="Times New Roman" w:hAnsi="Times New Roman" w:cs="Times New Roman"/>
                <w:b/>
                <w:noProof/>
                <w:lang w:val="sr-Latn-RS"/>
              </w:rPr>
            </w:pPr>
            <w:r>
              <w:rPr>
                <w:rFonts w:ascii="Times New Roman" w:eastAsia="Times New Roman" w:hAnsi="Times New Roman" w:cs="Times New Roman"/>
                <w:b/>
                <w:noProof/>
                <w:lang w:val="sr-Latn-RS"/>
              </w:rPr>
              <w:t>324</w:t>
            </w:r>
          </w:p>
        </w:tc>
        <w:tc>
          <w:tcPr>
            <w:tcW w:w="567" w:type="dxa"/>
            <w:shd w:val="clear" w:color="auto" w:fill="F2F2F2"/>
          </w:tcPr>
          <w:p w:rsidR="001E7638" w:rsidRPr="001E7638" w:rsidRDefault="001E7638" w:rsidP="006D589D">
            <w:pPr>
              <w:spacing w:after="0" w:line="240" w:lineRule="auto"/>
              <w:rPr>
                <w:rFonts w:ascii="Times New Roman" w:eastAsia="Times New Roman" w:hAnsi="Times New Roman" w:cs="Times New Roman"/>
                <w:b/>
                <w:noProof/>
                <w:lang w:val="sr-Latn-RS"/>
              </w:rPr>
            </w:pPr>
            <w:r>
              <w:rPr>
                <w:rFonts w:ascii="Times New Roman" w:eastAsia="Times New Roman" w:hAnsi="Times New Roman" w:cs="Times New Roman"/>
                <w:b/>
                <w:noProof/>
                <w:lang w:val="sr-Latn-RS"/>
              </w:rPr>
              <w:t>324</w:t>
            </w:r>
          </w:p>
        </w:tc>
        <w:tc>
          <w:tcPr>
            <w:tcW w:w="567" w:type="dxa"/>
            <w:shd w:val="clear" w:color="auto" w:fill="F2F2F2"/>
          </w:tcPr>
          <w:p w:rsidR="001E7638" w:rsidRPr="00D963EB" w:rsidRDefault="001E7638" w:rsidP="006D589D">
            <w:pPr>
              <w:spacing w:after="0" w:line="240" w:lineRule="auto"/>
              <w:rPr>
                <w:rFonts w:ascii="Times New Roman" w:eastAsia="Times New Roman" w:hAnsi="Times New Roman" w:cs="Times New Roman"/>
                <w:b/>
                <w:noProof/>
              </w:rPr>
            </w:pPr>
            <w:r w:rsidRPr="006D589D">
              <w:rPr>
                <w:rFonts w:ascii="Times New Roman" w:eastAsia="Times New Roman" w:hAnsi="Times New Roman" w:cs="Times New Roman"/>
                <w:b/>
                <w:noProof/>
              </w:rPr>
              <w:t>1</w:t>
            </w:r>
            <w:r>
              <w:rPr>
                <w:rFonts w:ascii="Times New Roman" w:eastAsia="Times New Roman" w:hAnsi="Times New Roman" w:cs="Times New Roman"/>
                <w:b/>
                <w:noProof/>
              </w:rPr>
              <w:t>41</w:t>
            </w:r>
          </w:p>
        </w:tc>
        <w:tc>
          <w:tcPr>
            <w:tcW w:w="567" w:type="dxa"/>
            <w:shd w:val="clear" w:color="auto" w:fill="F2F2F2"/>
          </w:tcPr>
          <w:p w:rsidR="001E7638" w:rsidRPr="006D589D" w:rsidRDefault="001E7638" w:rsidP="006D589D">
            <w:pPr>
              <w:spacing w:after="0" w:line="240" w:lineRule="auto"/>
              <w:rPr>
                <w:rFonts w:ascii="Times New Roman" w:eastAsia="Times New Roman" w:hAnsi="Times New Roman" w:cs="Times New Roman"/>
                <w:b/>
                <w:noProof/>
                <w:lang w:val="sr-Latn-CS"/>
              </w:rPr>
            </w:pPr>
          </w:p>
        </w:tc>
        <w:tc>
          <w:tcPr>
            <w:tcW w:w="567" w:type="dxa"/>
            <w:shd w:val="clear" w:color="auto" w:fill="F2F2F2"/>
          </w:tcPr>
          <w:p w:rsidR="001E7638" w:rsidRPr="006D589D" w:rsidRDefault="001E7638" w:rsidP="006D589D">
            <w:pPr>
              <w:spacing w:after="0" w:line="240" w:lineRule="auto"/>
              <w:rPr>
                <w:rFonts w:ascii="Times New Roman" w:eastAsia="Times New Roman" w:hAnsi="Times New Roman" w:cs="Times New Roman"/>
                <w:b/>
                <w:noProof/>
                <w:lang w:val="sr-Latn-CS"/>
              </w:rPr>
            </w:pPr>
          </w:p>
        </w:tc>
        <w:tc>
          <w:tcPr>
            <w:tcW w:w="567" w:type="dxa"/>
            <w:shd w:val="clear" w:color="auto" w:fill="F2F2F2"/>
          </w:tcPr>
          <w:p w:rsidR="001E7638" w:rsidRPr="006D589D" w:rsidRDefault="001E7638" w:rsidP="006D589D">
            <w:pPr>
              <w:spacing w:after="0" w:line="240" w:lineRule="auto"/>
              <w:rPr>
                <w:rFonts w:ascii="Times New Roman" w:eastAsia="Times New Roman" w:hAnsi="Times New Roman" w:cs="Times New Roman"/>
                <w:b/>
                <w:noProof/>
                <w:lang w:val="sr-Latn-CS"/>
              </w:rPr>
            </w:pPr>
          </w:p>
        </w:tc>
        <w:tc>
          <w:tcPr>
            <w:tcW w:w="567" w:type="dxa"/>
            <w:shd w:val="clear" w:color="auto" w:fill="F2F2F2"/>
          </w:tcPr>
          <w:p w:rsidR="001E7638" w:rsidRPr="006D589D" w:rsidRDefault="001E7638" w:rsidP="006D589D">
            <w:pPr>
              <w:spacing w:after="0" w:line="240" w:lineRule="auto"/>
              <w:rPr>
                <w:rFonts w:ascii="Times New Roman" w:eastAsia="Times New Roman" w:hAnsi="Times New Roman" w:cs="Times New Roman"/>
                <w:b/>
                <w:noProof/>
                <w:lang w:val="sr-Latn-CS"/>
              </w:rPr>
            </w:pPr>
          </w:p>
        </w:tc>
        <w:tc>
          <w:tcPr>
            <w:tcW w:w="567" w:type="dxa"/>
            <w:shd w:val="clear" w:color="auto" w:fill="F2F2F2"/>
          </w:tcPr>
          <w:p w:rsidR="001E7638" w:rsidRPr="006D589D" w:rsidRDefault="001E7638" w:rsidP="006D589D">
            <w:pPr>
              <w:spacing w:after="0" w:line="240" w:lineRule="auto"/>
              <w:rPr>
                <w:rFonts w:ascii="Times New Roman" w:eastAsia="Times New Roman" w:hAnsi="Times New Roman" w:cs="Times New Roman"/>
                <w:b/>
                <w:noProof/>
                <w:lang w:val="sr-Latn-CS"/>
              </w:rPr>
            </w:pPr>
          </w:p>
        </w:tc>
        <w:tc>
          <w:tcPr>
            <w:tcW w:w="567" w:type="dxa"/>
            <w:shd w:val="clear" w:color="auto" w:fill="F2F2F2"/>
          </w:tcPr>
          <w:p w:rsidR="001E7638" w:rsidRPr="006D589D" w:rsidRDefault="001E7638" w:rsidP="006D589D">
            <w:pPr>
              <w:spacing w:after="0" w:line="240" w:lineRule="auto"/>
              <w:rPr>
                <w:rFonts w:ascii="Times New Roman" w:eastAsia="Times New Roman" w:hAnsi="Times New Roman" w:cs="Times New Roman"/>
                <w:b/>
                <w:noProof/>
                <w:lang w:val="sr-Latn-CS"/>
              </w:rPr>
            </w:pPr>
          </w:p>
        </w:tc>
        <w:tc>
          <w:tcPr>
            <w:tcW w:w="567" w:type="dxa"/>
            <w:shd w:val="clear" w:color="auto" w:fill="F2F2F2"/>
          </w:tcPr>
          <w:p w:rsidR="001E7638" w:rsidRPr="006D589D" w:rsidRDefault="001E7638" w:rsidP="006D589D">
            <w:pPr>
              <w:spacing w:after="0" w:line="240" w:lineRule="auto"/>
              <w:rPr>
                <w:rFonts w:ascii="Times New Roman" w:eastAsia="Times New Roman" w:hAnsi="Times New Roman" w:cs="Times New Roman"/>
                <w:b/>
                <w:noProof/>
              </w:rPr>
            </w:pPr>
          </w:p>
        </w:tc>
        <w:tc>
          <w:tcPr>
            <w:tcW w:w="567" w:type="dxa"/>
            <w:shd w:val="clear" w:color="auto" w:fill="F2F2F2"/>
          </w:tcPr>
          <w:p w:rsidR="001E7638" w:rsidRPr="006D589D" w:rsidRDefault="001E7638" w:rsidP="006D589D">
            <w:pPr>
              <w:spacing w:after="0" w:line="240" w:lineRule="auto"/>
              <w:rPr>
                <w:rFonts w:ascii="Times New Roman" w:eastAsia="Times New Roman" w:hAnsi="Times New Roman" w:cs="Times New Roman"/>
                <w:b/>
                <w:noProof/>
              </w:rPr>
            </w:pPr>
          </w:p>
        </w:tc>
        <w:tc>
          <w:tcPr>
            <w:tcW w:w="567" w:type="dxa"/>
            <w:shd w:val="clear" w:color="auto" w:fill="F2F2F2"/>
          </w:tcPr>
          <w:p w:rsidR="001E7638" w:rsidRPr="006D589D" w:rsidRDefault="001E7638" w:rsidP="006D589D">
            <w:pPr>
              <w:spacing w:after="0" w:line="240" w:lineRule="auto"/>
              <w:rPr>
                <w:rFonts w:ascii="Times New Roman" w:eastAsia="Times New Roman" w:hAnsi="Times New Roman" w:cs="Times New Roman"/>
                <w:b/>
                <w:noProof/>
              </w:rPr>
            </w:pPr>
          </w:p>
        </w:tc>
      </w:tr>
    </w:tbl>
    <w:p w:rsidR="006D589D" w:rsidRDefault="006D589D" w:rsidP="006D589D">
      <w:pPr>
        <w:spacing w:after="0" w:line="24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       </w:t>
      </w:r>
    </w:p>
    <w:p w:rsidR="006D589D" w:rsidRPr="006D589D" w:rsidRDefault="006D589D" w:rsidP="006D589D">
      <w:pPr>
        <w:spacing w:after="0" w:line="240" w:lineRule="auto"/>
        <w:rPr>
          <w:rFonts w:ascii="Times New Roman" w:eastAsia="Times New Roman" w:hAnsi="Times New Roman" w:cs="Times New Roman"/>
          <w:noProof/>
          <w:sz w:val="24"/>
          <w:szCs w:val="24"/>
        </w:rPr>
      </w:pPr>
      <w:r w:rsidRPr="006D589D">
        <w:rPr>
          <w:rFonts w:ascii="Times New Roman" w:eastAsia="Times New Roman" w:hAnsi="Times New Roman" w:cs="Times New Roman"/>
          <w:noProof/>
          <w:sz w:val="24"/>
          <w:szCs w:val="24"/>
        </w:rPr>
        <w:t xml:space="preserve">  </w:t>
      </w:r>
      <w:r w:rsidR="00F94E51">
        <w:rPr>
          <w:rFonts w:ascii="Times New Roman" w:eastAsia="Times New Roman" w:hAnsi="Times New Roman" w:cs="Times New Roman"/>
          <w:b/>
          <w:noProof/>
          <w:sz w:val="24"/>
          <w:szCs w:val="24"/>
        </w:rPr>
        <w:t>1</w:t>
      </w:r>
      <w:r w:rsidR="006D6E7B">
        <w:rPr>
          <w:rFonts w:ascii="Times New Roman" w:eastAsia="Times New Roman" w:hAnsi="Times New Roman" w:cs="Times New Roman"/>
          <w:b/>
          <w:noProof/>
          <w:sz w:val="24"/>
          <w:szCs w:val="24"/>
        </w:rPr>
        <w:t>2</w:t>
      </w:r>
      <w:r w:rsidRPr="006D589D">
        <w:rPr>
          <w:rFonts w:ascii="Times New Roman" w:eastAsia="Times New Roman" w:hAnsi="Times New Roman" w:cs="Times New Roman"/>
          <w:b/>
          <w:noProof/>
          <w:sz w:val="24"/>
          <w:szCs w:val="24"/>
        </w:rPr>
        <w:t>.</w:t>
      </w:r>
      <w:r w:rsidR="00F94E51">
        <w:rPr>
          <w:rFonts w:ascii="Times New Roman" w:eastAsia="Times New Roman" w:hAnsi="Times New Roman" w:cs="Times New Roman"/>
          <w:b/>
          <w:noProof/>
          <w:sz w:val="24"/>
          <w:szCs w:val="24"/>
        </w:rPr>
        <w:t>8.4</w:t>
      </w:r>
      <w:r w:rsidRPr="006D589D">
        <w:rPr>
          <w:rFonts w:ascii="Times New Roman" w:eastAsia="Times New Roman" w:hAnsi="Times New Roman" w:cs="Times New Roman"/>
          <w:b/>
          <w:noProof/>
          <w:sz w:val="24"/>
          <w:szCs w:val="24"/>
        </w:rPr>
        <w:t xml:space="preserve">   ИЗБОРНА НАСТАВА, ИЗБОРНИ ПРОГРАМИ, СЛОБОДНЕ И СПОРТСКЕ АКТИВНОСТИ       Разред: </w:t>
      </w:r>
      <w:r w:rsidRPr="006D589D">
        <w:rPr>
          <w:rFonts w:ascii="Times New Roman" w:eastAsia="Times New Roman" w:hAnsi="Times New Roman" w:cs="Times New Roman"/>
          <w:b/>
          <w:noProof/>
          <w:sz w:val="24"/>
          <w:szCs w:val="24"/>
          <w:lang w:val="sr-Latn-CS"/>
        </w:rPr>
        <w:t xml:space="preserve">IV    </w:t>
      </w:r>
      <w:r w:rsidRPr="006D589D">
        <w:rPr>
          <w:rFonts w:ascii="Times New Roman" w:eastAsia="Times New Roman" w:hAnsi="Times New Roman" w:cs="Times New Roman"/>
          <w:b/>
          <w:noProof/>
          <w:sz w:val="24"/>
          <w:szCs w:val="24"/>
        </w:rPr>
        <w:t>Шк. 20</w:t>
      </w:r>
      <w:r w:rsidR="00A34511">
        <w:rPr>
          <w:rFonts w:ascii="Times New Roman" w:eastAsia="Times New Roman" w:hAnsi="Times New Roman" w:cs="Times New Roman"/>
          <w:b/>
          <w:noProof/>
          <w:sz w:val="24"/>
          <w:szCs w:val="24"/>
          <w:lang w:val="sr-Cyrl-RS"/>
        </w:rPr>
        <w:t>20</w:t>
      </w:r>
      <w:r w:rsidR="00A34511">
        <w:rPr>
          <w:rFonts w:ascii="Times New Roman" w:eastAsia="Times New Roman" w:hAnsi="Times New Roman" w:cs="Times New Roman"/>
          <w:b/>
          <w:noProof/>
          <w:sz w:val="24"/>
          <w:szCs w:val="24"/>
        </w:rPr>
        <w:t>/21</w:t>
      </w:r>
      <w:r w:rsidRPr="006D589D">
        <w:rPr>
          <w:rFonts w:ascii="Times New Roman" w:eastAsia="Times New Roman" w:hAnsi="Times New Roman" w:cs="Times New Roman"/>
          <w:b/>
          <w:noProof/>
          <w:sz w:val="24"/>
          <w:szCs w:val="24"/>
        </w:rPr>
        <w:t>.</w:t>
      </w:r>
    </w:p>
    <w:p w:rsidR="006D589D" w:rsidRPr="006D589D" w:rsidRDefault="006D589D" w:rsidP="006D589D">
      <w:pPr>
        <w:spacing w:after="0" w:line="240" w:lineRule="auto"/>
        <w:rPr>
          <w:rFonts w:ascii="Times New Roman" w:eastAsia="Times New Roman" w:hAnsi="Times New Roman" w:cs="Times New Roman"/>
          <w:noProof/>
          <w:sz w:val="28"/>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567"/>
        <w:gridCol w:w="567"/>
        <w:gridCol w:w="567"/>
        <w:gridCol w:w="567"/>
        <w:gridCol w:w="567"/>
        <w:gridCol w:w="567"/>
        <w:gridCol w:w="567"/>
        <w:gridCol w:w="567"/>
        <w:gridCol w:w="567"/>
        <w:gridCol w:w="567"/>
        <w:gridCol w:w="567"/>
        <w:gridCol w:w="567"/>
        <w:gridCol w:w="567"/>
        <w:gridCol w:w="567"/>
        <w:gridCol w:w="567"/>
        <w:gridCol w:w="567"/>
        <w:gridCol w:w="567"/>
        <w:gridCol w:w="567"/>
        <w:gridCol w:w="567"/>
        <w:gridCol w:w="567"/>
        <w:gridCol w:w="567"/>
      </w:tblGrid>
      <w:tr w:rsidR="006D589D" w:rsidRPr="006D589D" w:rsidTr="006D589D">
        <w:trPr>
          <w:cantSplit/>
          <w:trHeight w:val="454"/>
        </w:trPr>
        <w:tc>
          <w:tcPr>
            <w:tcW w:w="2268" w:type="dxa"/>
          </w:tcPr>
          <w:p w:rsidR="006D589D" w:rsidRPr="006D589D" w:rsidRDefault="006D589D" w:rsidP="006D589D">
            <w:pPr>
              <w:spacing w:after="0" w:line="240" w:lineRule="auto"/>
              <w:jc w:val="center"/>
              <w:rPr>
                <w:rFonts w:ascii="Times New Roman" w:eastAsia="Times New Roman" w:hAnsi="Times New Roman" w:cs="Times New Roman"/>
                <w:noProof/>
                <w:sz w:val="24"/>
                <w:szCs w:val="24"/>
              </w:rPr>
            </w:pPr>
          </w:p>
        </w:tc>
        <w:tc>
          <w:tcPr>
            <w:tcW w:w="8505" w:type="dxa"/>
            <w:gridSpan w:val="15"/>
          </w:tcPr>
          <w:p w:rsidR="006D589D" w:rsidRPr="006D589D" w:rsidRDefault="006D589D" w:rsidP="006D589D">
            <w:pPr>
              <w:spacing w:after="0" w:line="240" w:lineRule="auto"/>
              <w:rPr>
                <w:rFonts w:ascii="Times New Roman" w:eastAsia="Times New Roman" w:hAnsi="Times New Roman" w:cs="Times New Roman"/>
                <w:noProof/>
                <w:sz w:val="24"/>
                <w:szCs w:val="24"/>
              </w:rPr>
            </w:pPr>
            <w:r w:rsidRPr="006D589D">
              <w:rPr>
                <w:rFonts w:ascii="Times New Roman" w:eastAsia="Times New Roman" w:hAnsi="Times New Roman" w:cs="Times New Roman"/>
                <w:noProof/>
                <w:sz w:val="24"/>
                <w:szCs w:val="24"/>
              </w:rPr>
              <w:t xml:space="preserve">                       Изборни предмети/програми</w:t>
            </w:r>
          </w:p>
        </w:tc>
        <w:tc>
          <w:tcPr>
            <w:tcW w:w="1701" w:type="dxa"/>
            <w:gridSpan w:val="3"/>
          </w:tcPr>
          <w:p w:rsidR="006D589D" w:rsidRPr="006D589D" w:rsidRDefault="006D589D" w:rsidP="006D589D">
            <w:pPr>
              <w:spacing w:after="0" w:line="240" w:lineRule="auto"/>
              <w:rPr>
                <w:rFonts w:ascii="Times New Roman" w:eastAsia="Times New Roman" w:hAnsi="Times New Roman" w:cs="Times New Roman"/>
                <w:noProof/>
                <w:sz w:val="24"/>
                <w:szCs w:val="24"/>
              </w:rPr>
            </w:pPr>
          </w:p>
        </w:tc>
        <w:tc>
          <w:tcPr>
            <w:tcW w:w="1701" w:type="dxa"/>
            <w:gridSpan w:val="3"/>
          </w:tcPr>
          <w:p w:rsidR="006D589D" w:rsidRPr="006D589D" w:rsidRDefault="006D589D" w:rsidP="006D589D">
            <w:pPr>
              <w:spacing w:after="0" w:line="240" w:lineRule="auto"/>
              <w:rPr>
                <w:rFonts w:ascii="Times New Roman" w:eastAsia="Times New Roman" w:hAnsi="Times New Roman" w:cs="Times New Roman"/>
                <w:noProof/>
                <w:sz w:val="24"/>
                <w:szCs w:val="24"/>
              </w:rPr>
            </w:pPr>
            <w:r w:rsidRPr="006D589D">
              <w:rPr>
                <w:rFonts w:ascii="Times New Roman" w:eastAsia="Times New Roman" w:hAnsi="Times New Roman" w:cs="Times New Roman"/>
                <w:noProof/>
                <w:sz w:val="24"/>
                <w:szCs w:val="24"/>
              </w:rPr>
              <w:t>Слободне активности</w:t>
            </w:r>
          </w:p>
        </w:tc>
      </w:tr>
      <w:tr w:rsidR="006D589D" w:rsidRPr="006D589D" w:rsidTr="006D589D">
        <w:trPr>
          <w:cantSplit/>
          <w:trHeight w:val="454"/>
        </w:trPr>
        <w:tc>
          <w:tcPr>
            <w:tcW w:w="2268" w:type="dxa"/>
            <w:vMerge w:val="restart"/>
          </w:tcPr>
          <w:p w:rsidR="006D589D" w:rsidRPr="006D589D" w:rsidRDefault="006D589D" w:rsidP="006D589D">
            <w:pPr>
              <w:spacing w:after="0" w:line="240" w:lineRule="auto"/>
              <w:jc w:val="center"/>
              <w:rPr>
                <w:rFonts w:ascii="Times New Roman" w:eastAsia="Times New Roman" w:hAnsi="Times New Roman" w:cs="Times New Roman"/>
                <w:noProof/>
                <w:sz w:val="28"/>
                <w:szCs w:val="20"/>
              </w:rPr>
            </w:pPr>
          </w:p>
          <w:p w:rsidR="006D589D" w:rsidRPr="006D589D" w:rsidRDefault="006D589D" w:rsidP="006D589D">
            <w:pPr>
              <w:spacing w:after="0" w:line="240" w:lineRule="auto"/>
              <w:jc w:val="center"/>
              <w:rPr>
                <w:rFonts w:ascii="Times New Roman" w:eastAsia="Times New Roman" w:hAnsi="Times New Roman" w:cs="Times New Roman"/>
                <w:noProof/>
                <w:sz w:val="28"/>
                <w:szCs w:val="20"/>
              </w:rPr>
            </w:pPr>
          </w:p>
          <w:p w:rsidR="006D589D" w:rsidRPr="006D589D" w:rsidRDefault="006D589D" w:rsidP="006D589D">
            <w:pPr>
              <w:spacing w:after="0" w:line="240" w:lineRule="auto"/>
              <w:jc w:val="center"/>
              <w:rPr>
                <w:rFonts w:ascii="Times New Roman" w:eastAsia="Times New Roman" w:hAnsi="Times New Roman" w:cs="Times New Roman"/>
                <w:noProof/>
                <w:sz w:val="28"/>
                <w:szCs w:val="20"/>
              </w:rPr>
            </w:pPr>
          </w:p>
          <w:p w:rsidR="006D589D" w:rsidRPr="006D589D" w:rsidRDefault="006D589D" w:rsidP="006D589D">
            <w:pPr>
              <w:spacing w:after="0" w:line="240" w:lineRule="auto"/>
              <w:jc w:val="center"/>
              <w:rPr>
                <w:rFonts w:ascii="Times New Roman" w:eastAsia="Times New Roman" w:hAnsi="Times New Roman" w:cs="Times New Roman"/>
                <w:noProof/>
                <w:sz w:val="28"/>
                <w:szCs w:val="20"/>
                <w:lang w:val="sr-Latn-CS"/>
              </w:rPr>
            </w:pPr>
            <w:r w:rsidRPr="006D589D">
              <w:rPr>
                <w:rFonts w:ascii="Times New Roman" w:eastAsia="Times New Roman" w:hAnsi="Times New Roman" w:cs="Times New Roman"/>
                <w:noProof/>
                <w:sz w:val="28"/>
                <w:szCs w:val="20"/>
              </w:rPr>
              <w:t>ОДЕЉЕЊЕ</w:t>
            </w:r>
          </w:p>
          <w:p w:rsidR="006D589D" w:rsidRPr="006D589D" w:rsidRDefault="006D589D" w:rsidP="006D589D">
            <w:pPr>
              <w:spacing w:after="0" w:line="240" w:lineRule="auto"/>
              <w:jc w:val="center"/>
              <w:rPr>
                <w:rFonts w:ascii="Times New Roman" w:eastAsia="Times New Roman" w:hAnsi="Times New Roman" w:cs="Times New Roman"/>
                <w:noProof/>
                <w:sz w:val="28"/>
                <w:szCs w:val="20"/>
                <w:lang w:val="sr-Latn-CS"/>
              </w:rPr>
            </w:pPr>
          </w:p>
          <w:p w:rsidR="006D589D" w:rsidRPr="006D589D" w:rsidRDefault="006D589D" w:rsidP="006D589D">
            <w:pPr>
              <w:spacing w:after="0" w:line="240" w:lineRule="auto"/>
              <w:jc w:val="center"/>
              <w:rPr>
                <w:rFonts w:ascii="Times New Roman" w:eastAsia="Times New Roman" w:hAnsi="Times New Roman" w:cs="Times New Roman"/>
                <w:noProof/>
                <w:sz w:val="28"/>
                <w:szCs w:val="20"/>
                <w:lang w:val="sr-Latn-CS"/>
              </w:rPr>
            </w:pPr>
          </w:p>
        </w:tc>
        <w:tc>
          <w:tcPr>
            <w:tcW w:w="1701" w:type="dxa"/>
            <w:gridSpan w:val="3"/>
          </w:tcPr>
          <w:p w:rsidR="006D589D" w:rsidRPr="006D589D" w:rsidRDefault="006D589D" w:rsidP="006D589D">
            <w:pPr>
              <w:spacing w:after="0" w:line="240" w:lineRule="auto"/>
              <w:rPr>
                <w:rFonts w:ascii="Times New Roman" w:eastAsia="Times New Roman" w:hAnsi="Times New Roman" w:cs="Times New Roman"/>
                <w:noProof/>
                <w:sz w:val="24"/>
                <w:szCs w:val="24"/>
              </w:rPr>
            </w:pPr>
            <w:r w:rsidRPr="006D589D">
              <w:rPr>
                <w:rFonts w:ascii="Times New Roman" w:eastAsia="Times New Roman" w:hAnsi="Times New Roman" w:cs="Times New Roman"/>
                <w:noProof/>
                <w:sz w:val="24"/>
                <w:szCs w:val="24"/>
              </w:rPr>
              <w:t>Верска наст.</w:t>
            </w:r>
          </w:p>
        </w:tc>
        <w:tc>
          <w:tcPr>
            <w:tcW w:w="1701" w:type="dxa"/>
            <w:gridSpan w:val="3"/>
          </w:tcPr>
          <w:p w:rsidR="006D589D" w:rsidRPr="006D589D" w:rsidRDefault="006D589D" w:rsidP="006D589D">
            <w:pPr>
              <w:spacing w:after="0" w:line="240" w:lineRule="auto"/>
              <w:rPr>
                <w:rFonts w:ascii="Times New Roman" w:eastAsia="Times New Roman" w:hAnsi="Times New Roman" w:cs="Times New Roman"/>
                <w:noProof/>
                <w:sz w:val="24"/>
                <w:szCs w:val="24"/>
              </w:rPr>
            </w:pPr>
            <w:r w:rsidRPr="006D589D">
              <w:rPr>
                <w:rFonts w:ascii="Times New Roman" w:eastAsia="Times New Roman" w:hAnsi="Times New Roman" w:cs="Times New Roman"/>
                <w:noProof/>
                <w:sz w:val="24"/>
                <w:szCs w:val="24"/>
              </w:rPr>
              <w:t>Грађ. Васпит.</w:t>
            </w:r>
          </w:p>
        </w:tc>
        <w:tc>
          <w:tcPr>
            <w:tcW w:w="1701" w:type="dxa"/>
            <w:gridSpan w:val="3"/>
          </w:tcPr>
          <w:p w:rsidR="006D589D" w:rsidRPr="006D589D" w:rsidRDefault="006D589D" w:rsidP="006D589D">
            <w:pPr>
              <w:spacing w:after="0" w:line="240" w:lineRule="auto"/>
              <w:rPr>
                <w:rFonts w:ascii="Times New Roman" w:eastAsia="Times New Roman" w:hAnsi="Times New Roman" w:cs="Times New Roman"/>
                <w:noProof/>
                <w:sz w:val="24"/>
                <w:szCs w:val="24"/>
                <w:lang w:val="sr-Latn-CS"/>
              </w:rPr>
            </w:pPr>
            <w:r w:rsidRPr="006D589D">
              <w:rPr>
                <w:rFonts w:ascii="Times New Roman" w:eastAsia="Times New Roman" w:hAnsi="Times New Roman" w:cs="Times New Roman"/>
                <w:noProof/>
                <w:sz w:val="24"/>
                <w:szCs w:val="24"/>
              </w:rPr>
              <w:t xml:space="preserve">Народна </w:t>
            </w:r>
          </w:p>
          <w:p w:rsidR="006D589D" w:rsidRPr="006D589D" w:rsidRDefault="006D589D" w:rsidP="006D589D">
            <w:pPr>
              <w:spacing w:after="0" w:line="240" w:lineRule="auto"/>
              <w:rPr>
                <w:rFonts w:ascii="Times New Roman" w:eastAsia="Times New Roman" w:hAnsi="Times New Roman" w:cs="Times New Roman"/>
                <w:noProof/>
                <w:sz w:val="24"/>
                <w:szCs w:val="24"/>
              </w:rPr>
            </w:pPr>
            <w:r w:rsidRPr="006D589D">
              <w:rPr>
                <w:rFonts w:ascii="Times New Roman" w:eastAsia="Times New Roman" w:hAnsi="Times New Roman" w:cs="Times New Roman"/>
                <w:noProof/>
                <w:sz w:val="24"/>
                <w:szCs w:val="24"/>
              </w:rPr>
              <w:t>тр</w:t>
            </w:r>
            <w:r w:rsidRPr="006D589D">
              <w:rPr>
                <w:rFonts w:ascii="Times New Roman" w:eastAsia="Times New Roman" w:hAnsi="Times New Roman" w:cs="Times New Roman"/>
                <w:noProof/>
                <w:sz w:val="24"/>
                <w:szCs w:val="24"/>
                <w:lang w:val="sr-Latn-CS"/>
              </w:rPr>
              <w:t>адиција</w:t>
            </w:r>
          </w:p>
        </w:tc>
        <w:tc>
          <w:tcPr>
            <w:tcW w:w="1701" w:type="dxa"/>
            <w:gridSpan w:val="3"/>
          </w:tcPr>
          <w:p w:rsidR="006D589D" w:rsidRPr="006D589D" w:rsidRDefault="006D589D" w:rsidP="006D589D">
            <w:pPr>
              <w:spacing w:after="0" w:line="240" w:lineRule="auto"/>
              <w:rPr>
                <w:rFonts w:ascii="Times New Roman" w:eastAsia="Times New Roman" w:hAnsi="Times New Roman" w:cs="Times New Roman"/>
                <w:noProof/>
                <w:sz w:val="24"/>
                <w:szCs w:val="24"/>
              </w:rPr>
            </w:pPr>
            <w:r w:rsidRPr="006D589D">
              <w:rPr>
                <w:rFonts w:ascii="Times New Roman" w:eastAsia="Times New Roman" w:hAnsi="Times New Roman" w:cs="Times New Roman"/>
                <w:noProof/>
                <w:sz w:val="24"/>
                <w:szCs w:val="24"/>
              </w:rPr>
              <w:t xml:space="preserve">Чувари </w:t>
            </w:r>
          </w:p>
          <w:p w:rsidR="006D589D" w:rsidRPr="006D589D" w:rsidRDefault="00D963EB" w:rsidP="006D589D">
            <w:pPr>
              <w:spacing w:after="0" w:line="240" w:lineRule="auto"/>
              <w:rPr>
                <w:rFonts w:ascii="Times New Roman" w:eastAsia="Times New Roman" w:hAnsi="Times New Roman" w:cs="Times New Roman"/>
                <w:noProof/>
                <w:sz w:val="24"/>
                <w:szCs w:val="24"/>
              </w:rPr>
            </w:pPr>
            <w:r w:rsidRPr="006D589D">
              <w:rPr>
                <w:rFonts w:ascii="Times New Roman" w:eastAsia="Times New Roman" w:hAnsi="Times New Roman" w:cs="Times New Roman"/>
                <w:noProof/>
                <w:sz w:val="24"/>
                <w:szCs w:val="24"/>
              </w:rPr>
              <w:t>П</w:t>
            </w:r>
            <w:r w:rsidR="006D589D" w:rsidRPr="006D589D">
              <w:rPr>
                <w:rFonts w:ascii="Times New Roman" w:eastAsia="Times New Roman" w:hAnsi="Times New Roman" w:cs="Times New Roman"/>
                <w:noProof/>
                <w:sz w:val="24"/>
                <w:szCs w:val="24"/>
              </w:rPr>
              <w:t>рироде</w:t>
            </w:r>
          </w:p>
        </w:tc>
        <w:tc>
          <w:tcPr>
            <w:tcW w:w="1701" w:type="dxa"/>
            <w:gridSpan w:val="3"/>
          </w:tcPr>
          <w:p w:rsidR="006D589D" w:rsidRPr="006D589D" w:rsidRDefault="006D589D" w:rsidP="006D589D">
            <w:pPr>
              <w:spacing w:after="0" w:line="240" w:lineRule="auto"/>
              <w:rPr>
                <w:rFonts w:ascii="Times New Roman" w:eastAsia="Times New Roman" w:hAnsi="Times New Roman" w:cs="Times New Roman"/>
                <w:noProof/>
                <w:sz w:val="24"/>
                <w:szCs w:val="24"/>
              </w:rPr>
            </w:pPr>
            <w:r w:rsidRPr="006D589D">
              <w:rPr>
                <w:rFonts w:ascii="Times New Roman" w:eastAsia="Times New Roman" w:hAnsi="Times New Roman" w:cs="Times New Roman"/>
                <w:noProof/>
                <w:sz w:val="24"/>
                <w:szCs w:val="24"/>
              </w:rPr>
              <w:t>Лепо писање</w:t>
            </w:r>
          </w:p>
          <w:p w:rsidR="006D589D" w:rsidRPr="006D589D" w:rsidRDefault="006D589D" w:rsidP="006D589D">
            <w:pPr>
              <w:spacing w:after="0" w:line="240" w:lineRule="auto"/>
              <w:rPr>
                <w:rFonts w:ascii="Times New Roman" w:eastAsia="Times New Roman" w:hAnsi="Times New Roman" w:cs="Times New Roman"/>
                <w:noProof/>
                <w:sz w:val="24"/>
                <w:szCs w:val="24"/>
              </w:rPr>
            </w:pPr>
          </w:p>
        </w:tc>
        <w:tc>
          <w:tcPr>
            <w:tcW w:w="1701" w:type="dxa"/>
            <w:gridSpan w:val="3"/>
          </w:tcPr>
          <w:p w:rsidR="006D589D" w:rsidRPr="006D589D" w:rsidRDefault="006D589D" w:rsidP="006D589D">
            <w:pPr>
              <w:spacing w:after="0" w:line="240" w:lineRule="auto"/>
              <w:rPr>
                <w:rFonts w:ascii="Times New Roman" w:eastAsia="Times New Roman" w:hAnsi="Times New Roman" w:cs="Times New Roman"/>
                <w:noProof/>
                <w:sz w:val="28"/>
                <w:szCs w:val="20"/>
              </w:rPr>
            </w:pPr>
            <w:r w:rsidRPr="006D589D">
              <w:rPr>
                <w:rFonts w:ascii="Times New Roman" w:eastAsia="Times New Roman" w:hAnsi="Times New Roman" w:cs="Times New Roman"/>
                <w:noProof/>
                <w:sz w:val="24"/>
                <w:szCs w:val="24"/>
              </w:rPr>
              <w:t>Од играчке  до рачунара</w:t>
            </w:r>
          </w:p>
        </w:tc>
        <w:tc>
          <w:tcPr>
            <w:tcW w:w="1701" w:type="dxa"/>
            <w:gridSpan w:val="3"/>
          </w:tcPr>
          <w:p w:rsidR="006D589D" w:rsidRPr="006D589D" w:rsidRDefault="006D589D" w:rsidP="006D589D">
            <w:pPr>
              <w:spacing w:after="0" w:line="240" w:lineRule="auto"/>
              <w:rPr>
                <w:rFonts w:ascii="Times New Roman" w:eastAsia="Times New Roman" w:hAnsi="Times New Roman" w:cs="Times New Roman"/>
                <w:noProof/>
                <w:sz w:val="28"/>
                <w:szCs w:val="20"/>
              </w:rPr>
            </w:pPr>
          </w:p>
        </w:tc>
      </w:tr>
      <w:tr w:rsidR="006D589D" w:rsidRPr="006D589D" w:rsidTr="006D589D">
        <w:trPr>
          <w:cantSplit/>
          <w:trHeight w:val="1134"/>
        </w:trPr>
        <w:tc>
          <w:tcPr>
            <w:tcW w:w="2268" w:type="dxa"/>
            <w:vMerge/>
          </w:tcPr>
          <w:p w:rsidR="006D589D" w:rsidRPr="006D589D" w:rsidRDefault="006D589D" w:rsidP="006D589D">
            <w:pPr>
              <w:spacing w:after="0" w:line="240" w:lineRule="auto"/>
              <w:jc w:val="center"/>
              <w:rPr>
                <w:rFonts w:ascii="Times New Roman" w:eastAsia="Times New Roman" w:hAnsi="Times New Roman" w:cs="Times New Roman"/>
                <w:noProof/>
                <w:sz w:val="28"/>
                <w:szCs w:val="20"/>
              </w:rPr>
            </w:pPr>
          </w:p>
        </w:tc>
        <w:tc>
          <w:tcPr>
            <w:tcW w:w="567" w:type="dxa"/>
            <w:textDirection w:val="btLr"/>
          </w:tcPr>
          <w:p w:rsidR="006D589D" w:rsidRPr="006D589D" w:rsidRDefault="006D589D" w:rsidP="006D589D">
            <w:pPr>
              <w:spacing w:after="0" w:line="240" w:lineRule="auto"/>
              <w:ind w:right="113"/>
              <w:rPr>
                <w:rFonts w:ascii="Times New Roman" w:eastAsia="Times New Roman" w:hAnsi="Times New Roman" w:cs="Times New Roman"/>
                <w:noProof/>
                <w:sz w:val="20"/>
                <w:szCs w:val="20"/>
              </w:rPr>
            </w:pPr>
            <w:r w:rsidRPr="006D589D">
              <w:rPr>
                <w:rFonts w:ascii="Times New Roman" w:eastAsia="Times New Roman" w:hAnsi="Times New Roman" w:cs="Times New Roman"/>
                <w:noProof/>
                <w:sz w:val="20"/>
                <w:szCs w:val="20"/>
              </w:rPr>
              <w:t>Планирано</w:t>
            </w:r>
          </w:p>
        </w:tc>
        <w:tc>
          <w:tcPr>
            <w:tcW w:w="567" w:type="dxa"/>
            <w:textDirection w:val="btLr"/>
          </w:tcPr>
          <w:p w:rsidR="006D589D" w:rsidRPr="006D589D" w:rsidRDefault="006D589D" w:rsidP="006D589D">
            <w:pPr>
              <w:spacing w:after="0" w:line="240" w:lineRule="auto"/>
              <w:ind w:right="113"/>
              <w:rPr>
                <w:rFonts w:ascii="Times New Roman" w:eastAsia="Times New Roman" w:hAnsi="Times New Roman" w:cs="Times New Roman"/>
                <w:noProof/>
                <w:sz w:val="20"/>
                <w:szCs w:val="20"/>
              </w:rPr>
            </w:pPr>
            <w:r w:rsidRPr="006D589D">
              <w:rPr>
                <w:rFonts w:ascii="Times New Roman" w:eastAsia="Times New Roman" w:hAnsi="Times New Roman" w:cs="Times New Roman"/>
                <w:noProof/>
                <w:sz w:val="20"/>
                <w:szCs w:val="20"/>
              </w:rPr>
              <w:t>Одржано</w:t>
            </w:r>
          </w:p>
        </w:tc>
        <w:tc>
          <w:tcPr>
            <w:tcW w:w="567" w:type="dxa"/>
            <w:textDirection w:val="btLr"/>
          </w:tcPr>
          <w:p w:rsidR="006D589D" w:rsidRPr="006D589D" w:rsidRDefault="006D589D" w:rsidP="006D589D">
            <w:pPr>
              <w:spacing w:after="0" w:line="240" w:lineRule="auto"/>
              <w:ind w:right="113"/>
              <w:rPr>
                <w:rFonts w:ascii="Times New Roman" w:eastAsia="Times New Roman" w:hAnsi="Times New Roman" w:cs="Times New Roman"/>
                <w:noProof/>
                <w:sz w:val="20"/>
                <w:szCs w:val="20"/>
              </w:rPr>
            </w:pPr>
            <w:r w:rsidRPr="006D589D">
              <w:rPr>
                <w:rFonts w:ascii="Times New Roman" w:eastAsia="Times New Roman" w:hAnsi="Times New Roman" w:cs="Times New Roman"/>
                <w:noProof/>
                <w:sz w:val="20"/>
                <w:szCs w:val="20"/>
              </w:rPr>
              <w:t>Укључено ученика</w:t>
            </w:r>
          </w:p>
        </w:tc>
        <w:tc>
          <w:tcPr>
            <w:tcW w:w="567" w:type="dxa"/>
            <w:textDirection w:val="btLr"/>
          </w:tcPr>
          <w:p w:rsidR="006D589D" w:rsidRPr="006D589D" w:rsidRDefault="006D589D" w:rsidP="006D589D">
            <w:pPr>
              <w:spacing w:after="0" w:line="240" w:lineRule="auto"/>
              <w:ind w:right="113"/>
              <w:rPr>
                <w:rFonts w:ascii="Times New Roman" w:eastAsia="Times New Roman" w:hAnsi="Times New Roman" w:cs="Times New Roman"/>
                <w:noProof/>
                <w:sz w:val="20"/>
                <w:szCs w:val="20"/>
              </w:rPr>
            </w:pPr>
            <w:r w:rsidRPr="006D589D">
              <w:rPr>
                <w:rFonts w:ascii="Times New Roman" w:eastAsia="Times New Roman" w:hAnsi="Times New Roman" w:cs="Times New Roman"/>
                <w:noProof/>
                <w:sz w:val="20"/>
                <w:szCs w:val="20"/>
              </w:rPr>
              <w:t>Планирано</w:t>
            </w:r>
          </w:p>
        </w:tc>
        <w:tc>
          <w:tcPr>
            <w:tcW w:w="567" w:type="dxa"/>
            <w:textDirection w:val="btLr"/>
          </w:tcPr>
          <w:p w:rsidR="006D589D" w:rsidRPr="006D589D" w:rsidRDefault="006D589D" w:rsidP="006D589D">
            <w:pPr>
              <w:spacing w:after="0" w:line="240" w:lineRule="auto"/>
              <w:ind w:right="113"/>
              <w:rPr>
                <w:rFonts w:ascii="Times New Roman" w:eastAsia="Times New Roman" w:hAnsi="Times New Roman" w:cs="Times New Roman"/>
                <w:noProof/>
                <w:sz w:val="20"/>
                <w:szCs w:val="20"/>
              </w:rPr>
            </w:pPr>
            <w:r w:rsidRPr="006D589D">
              <w:rPr>
                <w:rFonts w:ascii="Times New Roman" w:eastAsia="Times New Roman" w:hAnsi="Times New Roman" w:cs="Times New Roman"/>
                <w:noProof/>
                <w:sz w:val="20"/>
                <w:szCs w:val="20"/>
              </w:rPr>
              <w:t>Одржано</w:t>
            </w:r>
          </w:p>
        </w:tc>
        <w:tc>
          <w:tcPr>
            <w:tcW w:w="567" w:type="dxa"/>
            <w:textDirection w:val="btLr"/>
          </w:tcPr>
          <w:p w:rsidR="006D589D" w:rsidRPr="006D589D" w:rsidRDefault="006D589D" w:rsidP="006D589D">
            <w:pPr>
              <w:spacing w:after="0" w:line="240" w:lineRule="auto"/>
              <w:ind w:right="113"/>
              <w:rPr>
                <w:rFonts w:ascii="Times New Roman" w:eastAsia="Times New Roman" w:hAnsi="Times New Roman" w:cs="Times New Roman"/>
                <w:noProof/>
                <w:sz w:val="20"/>
                <w:szCs w:val="20"/>
              </w:rPr>
            </w:pPr>
            <w:r w:rsidRPr="006D589D">
              <w:rPr>
                <w:rFonts w:ascii="Times New Roman" w:eastAsia="Times New Roman" w:hAnsi="Times New Roman" w:cs="Times New Roman"/>
                <w:noProof/>
                <w:sz w:val="20"/>
                <w:szCs w:val="20"/>
              </w:rPr>
              <w:t>Укључено ученика</w:t>
            </w:r>
          </w:p>
        </w:tc>
        <w:tc>
          <w:tcPr>
            <w:tcW w:w="567" w:type="dxa"/>
            <w:textDirection w:val="btLr"/>
          </w:tcPr>
          <w:p w:rsidR="006D589D" w:rsidRPr="006D589D" w:rsidRDefault="006D589D" w:rsidP="006D589D">
            <w:pPr>
              <w:spacing w:after="0" w:line="240" w:lineRule="auto"/>
              <w:ind w:right="113"/>
              <w:rPr>
                <w:rFonts w:ascii="Times New Roman" w:eastAsia="Times New Roman" w:hAnsi="Times New Roman" w:cs="Times New Roman"/>
                <w:noProof/>
                <w:sz w:val="20"/>
                <w:szCs w:val="20"/>
              </w:rPr>
            </w:pPr>
            <w:r w:rsidRPr="006D589D">
              <w:rPr>
                <w:rFonts w:ascii="Times New Roman" w:eastAsia="Times New Roman" w:hAnsi="Times New Roman" w:cs="Times New Roman"/>
                <w:noProof/>
                <w:sz w:val="20"/>
                <w:szCs w:val="20"/>
              </w:rPr>
              <w:t>Планирано</w:t>
            </w:r>
          </w:p>
        </w:tc>
        <w:tc>
          <w:tcPr>
            <w:tcW w:w="567" w:type="dxa"/>
            <w:textDirection w:val="btLr"/>
          </w:tcPr>
          <w:p w:rsidR="006D589D" w:rsidRPr="006D589D" w:rsidRDefault="006D589D" w:rsidP="006D589D">
            <w:pPr>
              <w:spacing w:after="0" w:line="240" w:lineRule="auto"/>
              <w:ind w:right="113"/>
              <w:rPr>
                <w:rFonts w:ascii="Times New Roman" w:eastAsia="Times New Roman" w:hAnsi="Times New Roman" w:cs="Times New Roman"/>
                <w:noProof/>
                <w:sz w:val="20"/>
                <w:szCs w:val="20"/>
              </w:rPr>
            </w:pPr>
            <w:r w:rsidRPr="006D589D">
              <w:rPr>
                <w:rFonts w:ascii="Times New Roman" w:eastAsia="Times New Roman" w:hAnsi="Times New Roman" w:cs="Times New Roman"/>
                <w:noProof/>
                <w:sz w:val="20"/>
                <w:szCs w:val="20"/>
              </w:rPr>
              <w:t>Одржано</w:t>
            </w:r>
          </w:p>
        </w:tc>
        <w:tc>
          <w:tcPr>
            <w:tcW w:w="567" w:type="dxa"/>
            <w:textDirection w:val="btLr"/>
          </w:tcPr>
          <w:p w:rsidR="006D589D" w:rsidRPr="006D589D" w:rsidRDefault="006D589D" w:rsidP="006D589D">
            <w:pPr>
              <w:spacing w:after="0" w:line="240" w:lineRule="auto"/>
              <w:ind w:right="113"/>
              <w:rPr>
                <w:rFonts w:ascii="Times New Roman" w:eastAsia="Times New Roman" w:hAnsi="Times New Roman" w:cs="Times New Roman"/>
                <w:noProof/>
                <w:sz w:val="20"/>
                <w:szCs w:val="20"/>
              </w:rPr>
            </w:pPr>
            <w:r w:rsidRPr="006D589D">
              <w:rPr>
                <w:rFonts w:ascii="Times New Roman" w:eastAsia="Times New Roman" w:hAnsi="Times New Roman" w:cs="Times New Roman"/>
                <w:noProof/>
                <w:sz w:val="20"/>
                <w:szCs w:val="20"/>
              </w:rPr>
              <w:t>Укључено ученика</w:t>
            </w:r>
          </w:p>
        </w:tc>
        <w:tc>
          <w:tcPr>
            <w:tcW w:w="567" w:type="dxa"/>
            <w:textDirection w:val="btLr"/>
          </w:tcPr>
          <w:p w:rsidR="006D589D" w:rsidRPr="006D589D" w:rsidRDefault="006D589D" w:rsidP="006D589D">
            <w:pPr>
              <w:spacing w:after="0" w:line="240" w:lineRule="auto"/>
              <w:ind w:right="113"/>
              <w:rPr>
                <w:rFonts w:ascii="Times New Roman" w:eastAsia="Times New Roman" w:hAnsi="Times New Roman" w:cs="Times New Roman"/>
                <w:noProof/>
                <w:sz w:val="20"/>
                <w:szCs w:val="20"/>
              </w:rPr>
            </w:pPr>
            <w:r w:rsidRPr="006D589D">
              <w:rPr>
                <w:rFonts w:ascii="Times New Roman" w:eastAsia="Times New Roman" w:hAnsi="Times New Roman" w:cs="Times New Roman"/>
                <w:noProof/>
                <w:sz w:val="20"/>
                <w:szCs w:val="20"/>
              </w:rPr>
              <w:t>Планирано</w:t>
            </w:r>
          </w:p>
        </w:tc>
        <w:tc>
          <w:tcPr>
            <w:tcW w:w="567" w:type="dxa"/>
            <w:textDirection w:val="btLr"/>
          </w:tcPr>
          <w:p w:rsidR="006D589D" w:rsidRPr="006D589D" w:rsidRDefault="006D589D" w:rsidP="006D589D">
            <w:pPr>
              <w:spacing w:after="0" w:line="240" w:lineRule="auto"/>
              <w:ind w:right="113"/>
              <w:rPr>
                <w:rFonts w:ascii="Times New Roman" w:eastAsia="Times New Roman" w:hAnsi="Times New Roman" w:cs="Times New Roman"/>
                <w:noProof/>
                <w:sz w:val="20"/>
                <w:szCs w:val="20"/>
              </w:rPr>
            </w:pPr>
            <w:r w:rsidRPr="006D589D">
              <w:rPr>
                <w:rFonts w:ascii="Times New Roman" w:eastAsia="Times New Roman" w:hAnsi="Times New Roman" w:cs="Times New Roman"/>
                <w:noProof/>
                <w:sz w:val="20"/>
                <w:szCs w:val="20"/>
              </w:rPr>
              <w:t>Одржано</w:t>
            </w:r>
          </w:p>
        </w:tc>
        <w:tc>
          <w:tcPr>
            <w:tcW w:w="567" w:type="dxa"/>
            <w:textDirection w:val="btLr"/>
          </w:tcPr>
          <w:p w:rsidR="006D589D" w:rsidRPr="006D589D" w:rsidRDefault="006D589D" w:rsidP="006D589D">
            <w:pPr>
              <w:spacing w:after="0" w:line="240" w:lineRule="auto"/>
              <w:ind w:right="113"/>
              <w:rPr>
                <w:rFonts w:ascii="Times New Roman" w:eastAsia="Times New Roman" w:hAnsi="Times New Roman" w:cs="Times New Roman"/>
                <w:noProof/>
                <w:sz w:val="20"/>
                <w:szCs w:val="20"/>
              </w:rPr>
            </w:pPr>
            <w:r w:rsidRPr="006D589D">
              <w:rPr>
                <w:rFonts w:ascii="Times New Roman" w:eastAsia="Times New Roman" w:hAnsi="Times New Roman" w:cs="Times New Roman"/>
                <w:noProof/>
                <w:sz w:val="20"/>
                <w:szCs w:val="20"/>
              </w:rPr>
              <w:t>Укључено ученика</w:t>
            </w:r>
          </w:p>
        </w:tc>
        <w:tc>
          <w:tcPr>
            <w:tcW w:w="567" w:type="dxa"/>
            <w:textDirection w:val="btLr"/>
          </w:tcPr>
          <w:p w:rsidR="006D589D" w:rsidRPr="006D589D" w:rsidRDefault="006D589D" w:rsidP="006D589D">
            <w:pPr>
              <w:spacing w:after="0" w:line="240" w:lineRule="auto"/>
              <w:ind w:right="113"/>
              <w:rPr>
                <w:rFonts w:ascii="Times New Roman" w:eastAsia="Times New Roman" w:hAnsi="Times New Roman" w:cs="Times New Roman"/>
                <w:noProof/>
                <w:sz w:val="20"/>
                <w:szCs w:val="20"/>
              </w:rPr>
            </w:pPr>
            <w:r w:rsidRPr="006D589D">
              <w:rPr>
                <w:rFonts w:ascii="Times New Roman" w:eastAsia="Times New Roman" w:hAnsi="Times New Roman" w:cs="Times New Roman"/>
                <w:noProof/>
                <w:sz w:val="20"/>
                <w:szCs w:val="20"/>
              </w:rPr>
              <w:t>Планирано</w:t>
            </w:r>
          </w:p>
        </w:tc>
        <w:tc>
          <w:tcPr>
            <w:tcW w:w="567" w:type="dxa"/>
            <w:textDirection w:val="btLr"/>
          </w:tcPr>
          <w:p w:rsidR="006D589D" w:rsidRPr="006D589D" w:rsidRDefault="006D589D" w:rsidP="006D589D">
            <w:pPr>
              <w:spacing w:after="0" w:line="240" w:lineRule="auto"/>
              <w:ind w:right="113"/>
              <w:rPr>
                <w:rFonts w:ascii="Times New Roman" w:eastAsia="Times New Roman" w:hAnsi="Times New Roman" w:cs="Times New Roman"/>
                <w:noProof/>
                <w:sz w:val="20"/>
                <w:szCs w:val="20"/>
              </w:rPr>
            </w:pPr>
            <w:r w:rsidRPr="006D589D">
              <w:rPr>
                <w:rFonts w:ascii="Times New Roman" w:eastAsia="Times New Roman" w:hAnsi="Times New Roman" w:cs="Times New Roman"/>
                <w:noProof/>
                <w:sz w:val="20"/>
                <w:szCs w:val="20"/>
              </w:rPr>
              <w:t>Одржано</w:t>
            </w:r>
          </w:p>
        </w:tc>
        <w:tc>
          <w:tcPr>
            <w:tcW w:w="567" w:type="dxa"/>
            <w:textDirection w:val="btLr"/>
          </w:tcPr>
          <w:p w:rsidR="006D589D" w:rsidRPr="006D589D" w:rsidRDefault="006D589D" w:rsidP="006D589D">
            <w:pPr>
              <w:spacing w:after="0" w:line="240" w:lineRule="auto"/>
              <w:ind w:right="113"/>
              <w:rPr>
                <w:rFonts w:ascii="Times New Roman" w:eastAsia="Times New Roman" w:hAnsi="Times New Roman" w:cs="Times New Roman"/>
                <w:noProof/>
                <w:sz w:val="20"/>
                <w:szCs w:val="20"/>
              </w:rPr>
            </w:pPr>
            <w:r w:rsidRPr="006D589D">
              <w:rPr>
                <w:rFonts w:ascii="Times New Roman" w:eastAsia="Times New Roman" w:hAnsi="Times New Roman" w:cs="Times New Roman"/>
                <w:noProof/>
                <w:sz w:val="20"/>
                <w:szCs w:val="20"/>
              </w:rPr>
              <w:t>Укључено ученика</w:t>
            </w:r>
          </w:p>
        </w:tc>
        <w:tc>
          <w:tcPr>
            <w:tcW w:w="567" w:type="dxa"/>
            <w:textDirection w:val="btLr"/>
          </w:tcPr>
          <w:p w:rsidR="006D589D" w:rsidRPr="006D589D" w:rsidRDefault="006D589D" w:rsidP="006D589D">
            <w:pPr>
              <w:spacing w:after="0" w:line="240" w:lineRule="auto"/>
              <w:ind w:right="113"/>
              <w:rPr>
                <w:rFonts w:ascii="Times New Roman" w:eastAsia="Times New Roman" w:hAnsi="Times New Roman" w:cs="Times New Roman"/>
                <w:noProof/>
                <w:sz w:val="20"/>
                <w:szCs w:val="20"/>
              </w:rPr>
            </w:pPr>
            <w:r w:rsidRPr="006D589D">
              <w:rPr>
                <w:rFonts w:ascii="Times New Roman" w:eastAsia="Times New Roman" w:hAnsi="Times New Roman" w:cs="Times New Roman"/>
                <w:noProof/>
                <w:sz w:val="20"/>
                <w:szCs w:val="20"/>
              </w:rPr>
              <w:t>Планирано</w:t>
            </w:r>
          </w:p>
        </w:tc>
        <w:tc>
          <w:tcPr>
            <w:tcW w:w="567" w:type="dxa"/>
            <w:textDirection w:val="btLr"/>
          </w:tcPr>
          <w:p w:rsidR="006D589D" w:rsidRPr="006D589D" w:rsidRDefault="006D589D" w:rsidP="006D589D">
            <w:pPr>
              <w:spacing w:after="0" w:line="240" w:lineRule="auto"/>
              <w:ind w:right="113"/>
              <w:rPr>
                <w:rFonts w:ascii="Times New Roman" w:eastAsia="Times New Roman" w:hAnsi="Times New Roman" w:cs="Times New Roman"/>
                <w:noProof/>
                <w:sz w:val="20"/>
                <w:szCs w:val="20"/>
              </w:rPr>
            </w:pPr>
            <w:r w:rsidRPr="006D589D">
              <w:rPr>
                <w:rFonts w:ascii="Times New Roman" w:eastAsia="Times New Roman" w:hAnsi="Times New Roman" w:cs="Times New Roman"/>
                <w:noProof/>
                <w:sz w:val="20"/>
                <w:szCs w:val="20"/>
              </w:rPr>
              <w:t>Одржано</w:t>
            </w:r>
          </w:p>
        </w:tc>
        <w:tc>
          <w:tcPr>
            <w:tcW w:w="567" w:type="dxa"/>
            <w:textDirection w:val="btLr"/>
          </w:tcPr>
          <w:p w:rsidR="006D589D" w:rsidRPr="006D589D" w:rsidRDefault="006D589D" w:rsidP="006D589D">
            <w:pPr>
              <w:spacing w:after="0" w:line="240" w:lineRule="auto"/>
              <w:ind w:right="113"/>
              <w:rPr>
                <w:rFonts w:ascii="Times New Roman" w:eastAsia="Times New Roman" w:hAnsi="Times New Roman" w:cs="Times New Roman"/>
                <w:noProof/>
                <w:sz w:val="20"/>
                <w:szCs w:val="20"/>
              </w:rPr>
            </w:pPr>
            <w:r w:rsidRPr="006D589D">
              <w:rPr>
                <w:rFonts w:ascii="Times New Roman" w:eastAsia="Times New Roman" w:hAnsi="Times New Roman" w:cs="Times New Roman"/>
                <w:noProof/>
                <w:sz w:val="20"/>
                <w:szCs w:val="20"/>
              </w:rPr>
              <w:t>Укључено ученика</w:t>
            </w:r>
          </w:p>
        </w:tc>
        <w:tc>
          <w:tcPr>
            <w:tcW w:w="567" w:type="dxa"/>
            <w:textDirection w:val="btLr"/>
          </w:tcPr>
          <w:p w:rsidR="006D589D" w:rsidRPr="006D589D" w:rsidRDefault="006D589D" w:rsidP="006D589D">
            <w:pPr>
              <w:spacing w:after="0" w:line="240" w:lineRule="auto"/>
              <w:ind w:right="113"/>
              <w:rPr>
                <w:rFonts w:ascii="Times New Roman" w:eastAsia="Times New Roman" w:hAnsi="Times New Roman" w:cs="Times New Roman"/>
                <w:noProof/>
                <w:sz w:val="20"/>
                <w:szCs w:val="20"/>
              </w:rPr>
            </w:pPr>
            <w:r w:rsidRPr="006D589D">
              <w:rPr>
                <w:rFonts w:ascii="Times New Roman" w:eastAsia="Times New Roman" w:hAnsi="Times New Roman" w:cs="Times New Roman"/>
                <w:noProof/>
                <w:sz w:val="20"/>
                <w:szCs w:val="20"/>
              </w:rPr>
              <w:t>Планирано</w:t>
            </w:r>
          </w:p>
        </w:tc>
        <w:tc>
          <w:tcPr>
            <w:tcW w:w="567" w:type="dxa"/>
            <w:textDirection w:val="btLr"/>
          </w:tcPr>
          <w:p w:rsidR="006D589D" w:rsidRPr="006D589D" w:rsidRDefault="006D589D" w:rsidP="006D589D">
            <w:pPr>
              <w:spacing w:after="0" w:line="240" w:lineRule="auto"/>
              <w:ind w:right="113"/>
              <w:rPr>
                <w:rFonts w:ascii="Times New Roman" w:eastAsia="Times New Roman" w:hAnsi="Times New Roman" w:cs="Times New Roman"/>
                <w:noProof/>
                <w:sz w:val="20"/>
                <w:szCs w:val="20"/>
              </w:rPr>
            </w:pPr>
            <w:r w:rsidRPr="006D589D">
              <w:rPr>
                <w:rFonts w:ascii="Times New Roman" w:eastAsia="Times New Roman" w:hAnsi="Times New Roman" w:cs="Times New Roman"/>
                <w:noProof/>
                <w:sz w:val="20"/>
                <w:szCs w:val="20"/>
              </w:rPr>
              <w:t>Одржано</w:t>
            </w:r>
          </w:p>
        </w:tc>
        <w:tc>
          <w:tcPr>
            <w:tcW w:w="567" w:type="dxa"/>
            <w:textDirection w:val="btLr"/>
          </w:tcPr>
          <w:p w:rsidR="006D589D" w:rsidRPr="006D589D" w:rsidRDefault="006D589D" w:rsidP="006D589D">
            <w:pPr>
              <w:spacing w:after="0" w:line="240" w:lineRule="auto"/>
              <w:ind w:right="113"/>
              <w:rPr>
                <w:rFonts w:ascii="Times New Roman" w:eastAsia="Times New Roman" w:hAnsi="Times New Roman" w:cs="Times New Roman"/>
                <w:noProof/>
                <w:sz w:val="20"/>
                <w:szCs w:val="20"/>
              </w:rPr>
            </w:pPr>
            <w:r w:rsidRPr="006D589D">
              <w:rPr>
                <w:rFonts w:ascii="Times New Roman" w:eastAsia="Times New Roman" w:hAnsi="Times New Roman" w:cs="Times New Roman"/>
                <w:noProof/>
                <w:sz w:val="20"/>
                <w:szCs w:val="20"/>
              </w:rPr>
              <w:t>Укључено ученика</w:t>
            </w:r>
          </w:p>
        </w:tc>
      </w:tr>
      <w:tr w:rsidR="006D589D" w:rsidRPr="006D589D" w:rsidTr="006D589D">
        <w:trPr>
          <w:trHeight w:val="340"/>
        </w:trPr>
        <w:tc>
          <w:tcPr>
            <w:tcW w:w="2268" w:type="dxa"/>
          </w:tcPr>
          <w:p w:rsidR="006D589D" w:rsidRPr="006D589D" w:rsidRDefault="006D589D" w:rsidP="006D589D">
            <w:pPr>
              <w:spacing w:after="0" w:line="240" w:lineRule="auto"/>
              <w:rPr>
                <w:rFonts w:ascii="Times New Roman" w:eastAsia="Times New Roman" w:hAnsi="Times New Roman" w:cs="Times New Roman"/>
                <w:noProof/>
                <w:sz w:val="24"/>
                <w:szCs w:val="24"/>
              </w:rPr>
            </w:pPr>
            <w:r w:rsidRPr="006D589D">
              <w:rPr>
                <w:rFonts w:ascii="Times New Roman" w:eastAsia="Times New Roman" w:hAnsi="Times New Roman" w:cs="Times New Roman"/>
                <w:noProof/>
                <w:sz w:val="24"/>
                <w:szCs w:val="24"/>
              </w:rPr>
              <w:t>IV-1</w:t>
            </w:r>
          </w:p>
        </w:tc>
        <w:tc>
          <w:tcPr>
            <w:tcW w:w="567" w:type="dxa"/>
          </w:tcPr>
          <w:p w:rsidR="006D589D" w:rsidRPr="006D589D" w:rsidRDefault="006D589D" w:rsidP="006D589D">
            <w:pPr>
              <w:spacing w:after="0" w:line="240" w:lineRule="auto"/>
              <w:rPr>
                <w:rFonts w:ascii="Times New Roman" w:eastAsia="Times New Roman" w:hAnsi="Times New Roman" w:cs="Times New Roman"/>
                <w:noProof/>
                <w:sz w:val="20"/>
                <w:szCs w:val="20"/>
              </w:rPr>
            </w:pPr>
            <w:r w:rsidRPr="006D589D">
              <w:rPr>
                <w:rFonts w:ascii="Times New Roman" w:eastAsia="Times New Roman" w:hAnsi="Times New Roman" w:cs="Times New Roman"/>
                <w:noProof/>
                <w:sz w:val="20"/>
                <w:szCs w:val="20"/>
              </w:rPr>
              <w:t>36</w:t>
            </w:r>
          </w:p>
        </w:tc>
        <w:tc>
          <w:tcPr>
            <w:tcW w:w="567" w:type="dxa"/>
          </w:tcPr>
          <w:p w:rsidR="006D589D" w:rsidRPr="006D589D" w:rsidRDefault="006D589D" w:rsidP="006D589D">
            <w:pPr>
              <w:spacing w:after="0" w:line="240" w:lineRule="auto"/>
              <w:rPr>
                <w:rFonts w:ascii="Times New Roman" w:eastAsia="Times New Roman" w:hAnsi="Times New Roman" w:cs="Times New Roman"/>
                <w:noProof/>
                <w:sz w:val="20"/>
                <w:szCs w:val="20"/>
              </w:rPr>
            </w:pPr>
            <w:r w:rsidRPr="006D589D">
              <w:rPr>
                <w:rFonts w:ascii="Times New Roman" w:eastAsia="Times New Roman" w:hAnsi="Times New Roman" w:cs="Times New Roman"/>
                <w:noProof/>
                <w:sz w:val="20"/>
                <w:szCs w:val="20"/>
              </w:rPr>
              <w:t>36</w:t>
            </w:r>
          </w:p>
        </w:tc>
        <w:tc>
          <w:tcPr>
            <w:tcW w:w="567" w:type="dxa"/>
          </w:tcPr>
          <w:p w:rsidR="006D589D" w:rsidRPr="00211C21" w:rsidRDefault="00211C21" w:rsidP="006D589D">
            <w:pPr>
              <w:spacing w:after="0" w:line="240" w:lineRule="auto"/>
              <w:rPr>
                <w:rFonts w:ascii="Times New Roman" w:eastAsia="Times New Roman" w:hAnsi="Times New Roman" w:cs="Times New Roman"/>
                <w:noProof/>
                <w:sz w:val="20"/>
                <w:szCs w:val="20"/>
                <w:lang w:val="sr-Latn-RS"/>
              </w:rPr>
            </w:pPr>
            <w:r>
              <w:rPr>
                <w:rFonts w:ascii="Times New Roman" w:eastAsia="Times New Roman" w:hAnsi="Times New Roman" w:cs="Times New Roman"/>
                <w:noProof/>
                <w:sz w:val="20"/>
                <w:szCs w:val="20"/>
                <w:lang w:val="sr-Latn-RS"/>
              </w:rPr>
              <w:t>30</w:t>
            </w:r>
          </w:p>
        </w:tc>
        <w:tc>
          <w:tcPr>
            <w:tcW w:w="567" w:type="dxa"/>
          </w:tcPr>
          <w:p w:rsidR="006D589D" w:rsidRPr="006D589D" w:rsidRDefault="006D589D" w:rsidP="006D589D">
            <w:pPr>
              <w:spacing w:after="0" w:line="240" w:lineRule="auto"/>
              <w:rPr>
                <w:rFonts w:ascii="Times New Roman" w:eastAsia="Times New Roman" w:hAnsi="Times New Roman" w:cs="Times New Roman"/>
                <w:noProof/>
                <w:sz w:val="20"/>
                <w:szCs w:val="20"/>
              </w:rPr>
            </w:pPr>
          </w:p>
        </w:tc>
        <w:tc>
          <w:tcPr>
            <w:tcW w:w="567" w:type="dxa"/>
          </w:tcPr>
          <w:p w:rsidR="006D589D" w:rsidRPr="006D589D" w:rsidRDefault="006D589D" w:rsidP="006D589D">
            <w:pPr>
              <w:spacing w:after="0" w:line="240" w:lineRule="auto"/>
              <w:rPr>
                <w:rFonts w:ascii="Times New Roman" w:eastAsia="Times New Roman" w:hAnsi="Times New Roman" w:cs="Times New Roman"/>
                <w:noProof/>
                <w:sz w:val="20"/>
                <w:szCs w:val="20"/>
              </w:rPr>
            </w:pPr>
          </w:p>
        </w:tc>
        <w:tc>
          <w:tcPr>
            <w:tcW w:w="567" w:type="dxa"/>
          </w:tcPr>
          <w:p w:rsidR="006D589D" w:rsidRPr="006D589D" w:rsidRDefault="006D589D" w:rsidP="006D589D">
            <w:pPr>
              <w:spacing w:after="0" w:line="240" w:lineRule="auto"/>
              <w:rPr>
                <w:rFonts w:ascii="Times New Roman" w:eastAsia="Times New Roman" w:hAnsi="Times New Roman" w:cs="Times New Roman"/>
                <w:noProof/>
                <w:sz w:val="20"/>
                <w:szCs w:val="20"/>
              </w:rPr>
            </w:pPr>
          </w:p>
        </w:tc>
        <w:tc>
          <w:tcPr>
            <w:tcW w:w="567" w:type="dxa"/>
          </w:tcPr>
          <w:p w:rsidR="006D589D" w:rsidRPr="006D589D" w:rsidRDefault="006D589D" w:rsidP="006D589D">
            <w:pPr>
              <w:spacing w:after="0" w:line="240" w:lineRule="auto"/>
              <w:rPr>
                <w:rFonts w:ascii="Times New Roman" w:eastAsia="Times New Roman" w:hAnsi="Times New Roman" w:cs="Times New Roman"/>
                <w:noProof/>
                <w:sz w:val="20"/>
                <w:szCs w:val="20"/>
              </w:rPr>
            </w:pPr>
          </w:p>
        </w:tc>
        <w:tc>
          <w:tcPr>
            <w:tcW w:w="567" w:type="dxa"/>
          </w:tcPr>
          <w:p w:rsidR="006D589D" w:rsidRPr="006D589D" w:rsidRDefault="006D589D" w:rsidP="006D589D">
            <w:pPr>
              <w:spacing w:after="0" w:line="240" w:lineRule="auto"/>
              <w:rPr>
                <w:rFonts w:ascii="Times New Roman" w:eastAsia="Times New Roman" w:hAnsi="Times New Roman" w:cs="Times New Roman"/>
                <w:noProof/>
                <w:sz w:val="20"/>
                <w:szCs w:val="20"/>
              </w:rPr>
            </w:pPr>
          </w:p>
        </w:tc>
        <w:tc>
          <w:tcPr>
            <w:tcW w:w="567" w:type="dxa"/>
          </w:tcPr>
          <w:p w:rsidR="006D589D" w:rsidRPr="006D589D" w:rsidRDefault="006D589D" w:rsidP="006D589D">
            <w:pPr>
              <w:spacing w:after="0" w:line="240" w:lineRule="auto"/>
              <w:rPr>
                <w:rFonts w:ascii="Times New Roman" w:eastAsia="Times New Roman" w:hAnsi="Times New Roman" w:cs="Times New Roman"/>
                <w:noProof/>
                <w:sz w:val="20"/>
                <w:szCs w:val="20"/>
              </w:rPr>
            </w:pPr>
          </w:p>
        </w:tc>
        <w:tc>
          <w:tcPr>
            <w:tcW w:w="567" w:type="dxa"/>
          </w:tcPr>
          <w:p w:rsidR="006D589D" w:rsidRPr="006D589D" w:rsidRDefault="006D589D" w:rsidP="006D589D">
            <w:pPr>
              <w:spacing w:after="0" w:line="240" w:lineRule="auto"/>
              <w:rPr>
                <w:rFonts w:ascii="Times New Roman" w:eastAsia="Times New Roman" w:hAnsi="Times New Roman" w:cs="Times New Roman"/>
                <w:noProof/>
                <w:sz w:val="20"/>
                <w:szCs w:val="20"/>
              </w:rPr>
            </w:pPr>
            <w:r w:rsidRPr="006D589D">
              <w:rPr>
                <w:rFonts w:ascii="Times New Roman" w:eastAsia="Times New Roman" w:hAnsi="Times New Roman" w:cs="Times New Roman"/>
                <w:noProof/>
                <w:sz w:val="20"/>
                <w:szCs w:val="20"/>
              </w:rPr>
              <w:t>36</w:t>
            </w:r>
          </w:p>
        </w:tc>
        <w:tc>
          <w:tcPr>
            <w:tcW w:w="567" w:type="dxa"/>
          </w:tcPr>
          <w:p w:rsidR="006D589D" w:rsidRPr="006D589D" w:rsidRDefault="006D589D" w:rsidP="006D589D">
            <w:pPr>
              <w:spacing w:after="0" w:line="240" w:lineRule="auto"/>
              <w:rPr>
                <w:rFonts w:ascii="Times New Roman" w:eastAsia="Times New Roman" w:hAnsi="Times New Roman" w:cs="Times New Roman"/>
                <w:noProof/>
                <w:sz w:val="20"/>
                <w:szCs w:val="20"/>
              </w:rPr>
            </w:pPr>
            <w:r w:rsidRPr="006D589D">
              <w:rPr>
                <w:rFonts w:ascii="Times New Roman" w:eastAsia="Times New Roman" w:hAnsi="Times New Roman" w:cs="Times New Roman"/>
                <w:noProof/>
                <w:sz w:val="20"/>
                <w:szCs w:val="20"/>
              </w:rPr>
              <w:t>36</w:t>
            </w:r>
          </w:p>
        </w:tc>
        <w:tc>
          <w:tcPr>
            <w:tcW w:w="567" w:type="dxa"/>
          </w:tcPr>
          <w:p w:rsidR="006D589D" w:rsidRPr="00211C21" w:rsidRDefault="00211C21" w:rsidP="006D589D">
            <w:pPr>
              <w:spacing w:after="0" w:line="240" w:lineRule="auto"/>
              <w:rPr>
                <w:rFonts w:ascii="Times New Roman" w:eastAsia="Times New Roman" w:hAnsi="Times New Roman" w:cs="Times New Roman"/>
                <w:noProof/>
                <w:sz w:val="20"/>
                <w:szCs w:val="20"/>
                <w:lang w:val="sr-Latn-RS"/>
              </w:rPr>
            </w:pPr>
            <w:r>
              <w:rPr>
                <w:rFonts w:ascii="Times New Roman" w:eastAsia="Times New Roman" w:hAnsi="Times New Roman" w:cs="Times New Roman"/>
                <w:noProof/>
                <w:sz w:val="20"/>
                <w:szCs w:val="20"/>
                <w:lang w:val="sr-Latn-RS"/>
              </w:rPr>
              <w:t>30</w:t>
            </w:r>
          </w:p>
        </w:tc>
        <w:tc>
          <w:tcPr>
            <w:tcW w:w="567" w:type="dxa"/>
          </w:tcPr>
          <w:p w:rsidR="006D589D" w:rsidRPr="006D589D" w:rsidRDefault="006D589D" w:rsidP="006D589D">
            <w:pPr>
              <w:spacing w:after="0" w:line="240" w:lineRule="auto"/>
              <w:rPr>
                <w:rFonts w:ascii="Times New Roman" w:eastAsia="Times New Roman" w:hAnsi="Times New Roman" w:cs="Times New Roman"/>
                <w:noProof/>
                <w:sz w:val="20"/>
                <w:szCs w:val="20"/>
              </w:rPr>
            </w:pPr>
          </w:p>
        </w:tc>
        <w:tc>
          <w:tcPr>
            <w:tcW w:w="567" w:type="dxa"/>
          </w:tcPr>
          <w:p w:rsidR="006D589D" w:rsidRPr="006D589D" w:rsidRDefault="006D589D" w:rsidP="006D589D">
            <w:pPr>
              <w:spacing w:after="0" w:line="240" w:lineRule="auto"/>
              <w:rPr>
                <w:rFonts w:ascii="Times New Roman" w:eastAsia="Times New Roman" w:hAnsi="Times New Roman" w:cs="Times New Roman"/>
                <w:noProof/>
                <w:sz w:val="20"/>
                <w:szCs w:val="20"/>
              </w:rPr>
            </w:pPr>
          </w:p>
        </w:tc>
        <w:tc>
          <w:tcPr>
            <w:tcW w:w="567" w:type="dxa"/>
          </w:tcPr>
          <w:p w:rsidR="006D589D" w:rsidRPr="006D589D" w:rsidRDefault="006D589D" w:rsidP="006D589D">
            <w:pPr>
              <w:spacing w:after="0" w:line="240" w:lineRule="auto"/>
              <w:rPr>
                <w:rFonts w:ascii="Times New Roman" w:eastAsia="Times New Roman" w:hAnsi="Times New Roman" w:cs="Times New Roman"/>
                <w:noProof/>
                <w:sz w:val="20"/>
                <w:szCs w:val="20"/>
              </w:rPr>
            </w:pPr>
          </w:p>
        </w:tc>
        <w:tc>
          <w:tcPr>
            <w:tcW w:w="567" w:type="dxa"/>
          </w:tcPr>
          <w:p w:rsidR="006D589D" w:rsidRPr="006D589D" w:rsidRDefault="006D589D" w:rsidP="006D589D">
            <w:pPr>
              <w:spacing w:after="0" w:line="240" w:lineRule="auto"/>
              <w:rPr>
                <w:rFonts w:ascii="Times New Roman" w:eastAsia="Times New Roman" w:hAnsi="Times New Roman" w:cs="Times New Roman"/>
                <w:noProof/>
                <w:sz w:val="20"/>
                <w:szCs w:val="20"/>
              </w:rPr>
            </w:pPr>
          </w:p>
        </w:tc>
        <w:tc>
          <w:tcPr>
            <w:tcW w:w="567" w:type="dxa"/>
          </w:tcPr>
          <w:p w:rsidR="006D589D" w:rsidRPr="006D589D" w:rsidRDefault="006D589D" w:rsidP="006D589D">
            <w:pPr>
              <w:spacing w:after="0" w:line="240" w:lineRule="auto"/>
              <w:rPr>
                <w:rFonts w:ascii="Times New Roman" w:eastAsia="Times New Roman" w:hAnsi="Times New Roman" w:cs="Times New Roman"/>
                <w:noProof/>
                <w:sz w:val="20"/>
                <w:szCs w:val="20"/>
              </w:rPr>
            </w:pPr>
          </w:p>
        </w:tc>
        <w:tc>
          <w:tcPr>
            <w:tcW w:w="567" w:type="dxa"/>
          </w:tcPr>
          <w:p w:rsidR="006D589D" w:rsidRPr="006D589D" w:rsidRDefault="006D589D" w:rsidP="006D589D">
            <w:pPr>
              <w:spacing w:after="0" w:line="240" w:lineRule="auto"/>
              <w:rPr>
                <w:rFonts w:ascii="Times New Roman" w:eastAsia="Times New Roman" w:hAnsi="Times New Roman" w:cs="Times New Roman"/>
                <w:noProof/>
                <w:sz w:val="20"/>
                <w:szCs w:val="20"/>
              </w:rPr>
            </w:pPr>
          </w:p>
        </w:tc>
        <w:tc>
          <w:tcPr>
            <w:tcW w:w="567" w:type="dxa"/>
          </w:tcPr>
          <w:p w:rsidR="006D589D" w:rsidRPr="006D589D" w:rsidRDefault="006D589D" w:rsidP="006D589D">
            <w:pPr>
              <w:spacing w:after="0" w:line="240" w:lineRule="auto"/>
              <w:rPr>
                <w:rFonts w:ascii="Times New Roman" w:eastAsia="Times New Roman" w:hAnsi="Times New Roman" w:cs="Times New Roman"/>
                <w:noProof/>
                <w:sz w:val="20"/>
                <w:szCs w:val="20"/>
                <w:lang w:val="sr-Latn-CS"/>
              </w:rPr>
            </w:pPr>
          </w:p>
        </w:tc>
        <w:tc>
          <w:tcPr>
            <w:tcW w:w="567" w:type="dxa"/>
          </w:tcPr>
          <w:p w:rsidR="006D589D" w:rsidRPr="006D589D" w:rsidRDefault="006D589D" w:rsidP="006D589D">
            <w:pPr>
              <w:spacing w:after="0" w:line="240" w:lineRule="auto"/>
              <w:rPr>
                <w:rFonts w:ascii="Times New Roman" w:eastAsia="Times New Roman" w:hAnsi="Times New Roman" w:cs="Times New Roman"/>
                <w:noProof/>
                <w:sz w:val="20"/>
                <w:szCs w:val="20"/>
                <w:lang w:val="sr-Latn-CS"/>
              </w:rPr>
            </w:pPr>
          </w:p>
        </w:tc>
        <w:tc>
          <w:tcPr>
            <w:tcW w:w="567" w:type="dxa"/>
          </w:tcPr>
          <w:p w:rsidR="006D589D" w:rsidRPr="006D589D" w:rsidRDefault="006D589D" w:rsidP="006D589D">
            <w:pPr>
              <w:spacing w:after="0" w:line="240" w:lineRule="auto"/>
              <w:rPr>
                <w:rFonts w:ascii="Times New Roman" w:eastAsia="Times New Roman" w:hAnsi="Times New Roman" w:cs="Times New Roman"/>
                <w:noProof/>
                <w:sz w:val="20"/>
                <w:szCs w:val="20"/>
              </w:rPr>
            </w:pPr>
          </w:p>
        </w:tc>
      </w:tr>
      <w:tr w:rsidR="006D589D" w:rsidRPr="006D589D" w:rsidTr="006D589D">
        <w:trPr>
          <w:trHeight w:val="340"/>
        </w:trPr>
        <w:tc>
          <w:tcPr>
            <w:tcW w:w="2268" w:type="dxa"/>
          </w:tcPr>
          <w:p w:rsidR="006D589D" w:rsidRPr="006D589D" w:rsidRDefault="006D589D" w:rsidP="006D589D">
            <w:pPr>
              <w:spacing w:after="0" w:line="240" w:lineRule="auto"/>
              <w:rPr>
                <w:rFonts w:ascii="Times New Roman" w:eastAsia="Times New Roman" w:hAnsi="Times New Roman" w:cs="Times New Roman"/>
                <w:noProof/>
                <w:sz w:val="24"/>
                <w:szCs w:val="24"/>
              </w:rPr>
            </w:pPr>
            <w:r w:rsidRPr="006D589D">
              <w:rPr>
                <w:rFonts w:ascii="Times New Roman" w:eastAsia="Times New Roman" w:hAnsi="Times New Roman" w:cs="Times New Roman"/>
                <w:noProof/>
                <w:sz w:val="24"/>
                <w:szCs w:val="24"/>
              </w:rPr>
              <w:t>IV-2</w:t>
            </w:r>
          </w:p>
        </w:tc>
        <w:tc>
          <w:tcPr>
            <w:tcW w:w="567" w:type="dxa"/>
          </w:tcPr>
          <w:p w:rsidR="006D589D" w:rsidRPr="006D589D" w:rsidRDefault="006D589D" w:rsidP="006D589D">
            <w:pPr>
              <w:spacing w:after="0" w:line="240" w:lineRule="auto"/>
              <w:rPr>
                <w:rFonts w:ascii="Times New Roman" w:eastAsia="Times New Roman" w:hAnsi="Times New Roman" w:cs="Times New Roman"/>
                <w:noProof/>
                <w:sz w:val="20"/>
                <w:szCs w:val="20"/>
              </w:rPr>
            </w:pPr>
            <w:r w:rsidRPr="006D589D">
              <w:rPr>
                <w:rFonts w:ascii="Times New Roman" w:eastAsia="Times New Roman" w:hAnsi="Times New Roman" w:cs="Times New Roman"/>
                <w:noProof/>
                <w:sz w:val="20"/>
                <w:szCs w:val="20"/>
              </w:rPr>
              <w:t>36</w:t>
            </w:r>
          </w:p>
        </w:tc>
        <w:tc>
          <w:tcPr>
            <w:tcW w:w="567" w:type="dxa"/>
          </w:tcPr>
          <w:p w:rsidR="006D589D" w:rsidRPr="006D589D" w:rsidRDefault="006D589D" w:rsidP="006D589D">
            <w:pPr>
              <w:spacing w:after="0" w:line="240" w:lineRule="auto"/>
              <w:rPr>
                <w:rFonts w:ascii="Times New Roman" w:eastAsia="Times New Roman" w:hAnsi="Times New Roman" w:cs="Times New Roman"/>
                <w:noProof/>
                <w:sz w:val="20"/>
                <w:szCs w:val="20"/>
              </w:rPr>
            </w:pPr>
            <w:r w:rsidRPr="006D589D">
              <w:rPr>
                <w:rFonts w:ascii="Times New Roman" w:eastAsia="Times New Roman" w:hAnsi="Times New Roman" w:cs="Times New Roman"/>
                <w:noProof/>
                <w:sz w:val="20"/>
                <w:szCs w:val="20"/>
              </w:rPr>
              <w:t>36</w:t>
            </w:r>
          </w:p>
        </w:tc>
        <w:tc>
          <w:tcPr>
            <w:tcW w:w="567" w:type="dxa"/>
          </w:tcPr>
          <w:p w:rsidR="006D589D" w:rsidRPr="00211C21" w:rsidRDefault="00211C21" w:rsidP="006D589D">
            <w:pPr>
              <w:spacing w:after="0" w:line="240" w:lineRule="auto"/>
              <w:rPr>
                <w:rFonts w:ascii="Times New Roman" w:eastAsia="Times New Roman" w:hAnsi="Times New Roman" w:cs="Times New Roman"/>
                <w:noProof/>
                <w:sz w:val="20"/>
                <w:szCs w:val="20"/>
                <w:lang w:val="sr-Latn-RS"/>
              </w:rPr>
            </w:pPr>
            <w:r>
              <w:rPr>
                <w:rFonts w:ascii="Times New Roman" w:eastAsia="Times New Roman" w:hAnsi="Times New Roman" w:cs="Times New Roman"/>
                <w:noProof/>
                <w:sz w:val="20"/>
                <w:szCs w:val="20"/>
                <w:lang w:val="sr-Latn-RS"/>
              </w:rPr>
              <w:t>30</w:t>
            </w:r>
          </w:p>
        </w:tc>
        <w:tc>
          <w:tcPr>
            <w:tcW w:w="567" w:type="dxa"/>
          </w:tcPr>
          <w:p w:rsidR="006D589D" w:rsidRPr="00CD01FB" w:rsidRDefault="006D589D" w:rsidP="006D589D">
            <w:pPr>
              <w:spacing w:after="0" w:line="240" w:lineRule="auto"/>
              <w:rPr>
                <w:rFonts w:ascii="Times New Roman" w:eastAsia="Times New Roman" w:hAnsi="Times New Roman" w:cs="Times New Roman"/>
                <w:noProof/>
                <w:sz w:val="20"/>
                <w:szCs w:val="20"/>
              </w:rPr>
            </w:pPr>
          </w:p>
        </w:tc>
        <w:tc>
          <w:tcPr>
            <w:tcW w:w="567" w:type="dxa"/>
          </w:tcPr>
          <w:p w:rsidR="006D589D" w:rsidRPr="006D589D" w:rsidRDefault="006D589D" w:rsidP="006D589D">
            <w:pPr>
              <w:spacing w:after="0" w:line="240" w:lineRule="auto"/>
              <w:rPr>
                <w:rFonts w:ascii="Times New Roman" w:eastAsia="Times New Roman" w:hAnsi="Times New Roman" w:cs="Times New Roman"/>
                <w:noProof/>
                <w:sz w:val="20"/>
                <w:szCs w:val="20"/>
              </w:rPr>
            </w:pPr>
          </w:p>
        </w:tc>
        <w:tc>
          <w:tcPr>
            <w:tcW w:w="567" w:type="dxa"/>
          </w:tcPr>
          <w:p w:rsidR="006D589D" w:rsidRPr="006D589D" w:rsidRDefault="006D589D" w:rsidP="006D589D">
            <w:pPr>
              <w:spacing w:after="0" w:line="240" w:lineRule="auto"/>
              <w:rPr>
                <w:rFonts w:ascii="Times New Roman" w:eastAsia="Times New Roman" w:hAnsi="Times New Roman" w:cs="Times New Roman"/>
                <w:noProof/>
                <w:sz w:val="20"/>
                <w:szCs w:val="20"/>
              </w:rPr>
            </w:pPr>
          </w:p>
        </w:tc>
        <w:tc>
          <w:tcPr>
            <w:tcW w:w="567" w:type="dxa"/>
          </w:tcPr>
          <w:p w:rsidR="006D589D" w:rsidRPr="006D589D" w:rsidRDefault="006D589D" w:rsidP="006D589D">
            <w:pPr>
              <w:spacing w:after="0" w:line="240" w:lineRule="auto"/>
              <w:rPr>
                <w:rFonts w:ascii="Times New Roman" w:eastAsia="Times New Roman" w:hAnsi="Times New Roman" w:cs="Times New Roman"/>
                <w:noProof/>
                <w:sz w:val="20"/>
                <w:szCs w:val="20"/>
              </w:rPr>
            </w:pPr>
          </w:p>
        </w:tc>
        <w:tc>
          <w:tcPr>
            <w:tcW w:w="567" w:type="dxa"/>
          </w:tcPr>
          <w:p w:rsidR="006D589D" w:rsidRPr="006D589D" w:rsidRDefault="006D589D" w:rsidP="006D589D">
            <w:pPr>
              <w:spacing w:after="0" w:line="240" w:lineRule="auto"/>
              <w:rPr>
                <w:rFonts w:ascii="Times New Roman" w:eastAsia="Times New Roman" w:hAnsi="Times New Roman" w:cs="Times New Roman"/>
                <w:noProof/>
                <w:sz w:val="20"/>
                <w:szCs w:val="20"/>
              </w:rPr>
            </w:pPr>
          </w:p>
        </w:tc>
        <w:tc>
          <w:tcPr>
            <w:tcW w:w="567" w:type="dxa"/>
          </w:tcPr>
          <w:p w:rsidR="006D589D" w:rsidRPr="006D589D" w:rsidRDefault="006D589D" w:rsidP="006D589D">
            <w:pPr>
              <w:spacing w:after="0" w:line="240" w:lineRule="auto"/>
              <w:rPr>
                <w:rFonts w:ascii="Times New Roman" w:eastAsia="Times New Roman" w:hAnsi="Times New Roman" w:cs="Times New Roman"/>
                <w:noProof/>
                <w:sz w:val="20"/>
                <w:szCs w:val="20"/>
              </w:rPr>
            </w:pPr>
          </w:p>
        </w:tc>
        <w:tc>
          <w:tcPr>
            <w:tcW w:w="567" w:type="dxa"/>
          </w:tcPr>
          <w:p w:rsidR="006D589D" w:rsidRPr="006D589D" w:rsidRDefault="006D589D" w:rsidP="006D589D">
            <w:pPr>
              <w:spacing w:after="0" w:line="240" w:lineRule="auto"/>
              <w:rPr>
                <w:rFonts w:ascii="Times New Roman" w:eastAsia="Times New Roman" w:hAnsi="Times New Roman" w:cs="Times New Roman"/>
                <w:noProof/>
                <w:sz w:val="20"/>
                <w:szCs w:val="20"/>
              </w:rPr>
            </w:pPr>
            <w:r w:rsidRPr="006D589D">
              <w:rPr>
                <w:rFonts w:ascii="Times New Roman" w:eastAsia="Times New Roman" w:hAnsi="Times New Roman" w:cs="Times New Roman"/>
                <w:noProof/>
                <w:sz w:val="20"/>
                <w:szCs w:val="20"/>
              </w:rPr>
              <w:t>36</w:t>
            </w:r>
          </w:p>
        </w:tc>
        <w:tc>
          <w:tcPr>
            <w:tcW w:w="567" w:type="dxa"/>
          </w:tcPr>
          <w:p w:rsidR="006D589D" w:rsidRPr="006D589D" w:rsidRDefault="006D589D" w:rsidP="006D589D">
            <w:pPr>
              <w:spacing w:after="0" w:line="240" w:lineRule="auto"/>
              <w:rPr>
                <w:rFonts w:ascii="Times New Roman" w:eastAsia="Times New Roman" w:hAnsi="Times New Roman" w:cs="Times New Roman"/>
                <w:noProof/>
                <w:sz w:val="20"/>
                <w:szCs w:val="20"/>
              </w:rPr>
            </w:pPr>
            <w:r w:rsidRPr="006D589D">
              <w:rPr>
                <w:rFonts w:ascii="Times New Roman" w:eastAsia="Times New Roman" w:hAnsi="Times New Roman" w:cs="Times New Roman"/>
                <w:noProof/>
                <w:sz w:val="20"/>
                <w:szCs w:val="20"/>
              </w:rPr>
              <w:t>36</w:t>
            </w:r>
          </w:p>
        </w:tc>
        <w:tc>
          <w:tcPr>
            <w:tcW w:w="567" w:type="dxa"/>
          </w:tcPr>
          <w:p w:rsidR="006D589D" w:rsidRPr="00211C21" w:rsidRDefault="00211C21" w:rsidP="006D589D">
            <w:pPr>
              <w:spacing w:after="0" w:line="240" w:lineRule="auto"/>
              <w:rPr>
                <w:rFonts w:ascii="Times New Roman" w:eastAsia="Times New Roman" w:hAnsi="Times New Roman" w:cs="Times New Roman"/>
                <w:noProof/>
                <w:sz w:val="20"/>
                <w:szCs w:val="20"/>
                <w:lang w:val="sr-Latn-RS"/>
              </w:rPr>
            </w:pPr>
            <w:r>
              <w:rPr>
                <w:rFonts w:ascii="Times New Roman" w:eastAsia="Times New Roman" w:hAnsi="Times New Roman" w:cs="Times New Roman"/>
                <w:noProof/>
                <w:sz w:val="20"/>
                <w:szCs w:val="20"/>
                <w:lang w:val="sr-Latn-RS"/>
              </w:rPr>
              <w:t>30</w:t>
            </w:r>
          </w:p>
        </w:tc>
        <w:tc>
          <w:tcPr>
            <w:tcW w:w="567" w:type="dxa"/>
          </w:tcPr>
          <w:p w:rsidR="006D589D" w:rsidRPr="006D589D" w:rsidRDefault="006D589D" w:rsidP="006D589D">
            <w:pPr>
              <w:spacing w:after="0" w:line="240" w:lineRule="auto"/>
              <w:rPr>
                <w:rFonts w:ascii="Times New Roman" w:eastAsia="Times New Roman" w:hAnsi="Times New Roman" w:cs="Times New Roman"/>
                <w:noProof/>
                <w:sz w:val="20"/>
                <w:szCs w:val="20"/>
              </w:rPr>
            </w:pPr>
          </w:p>
        </w:tc>
        <w:tc>
          <w:tcPr>
            <w:tcW w:w="567" w:type="dxa"/>
          </w:tcPr>
          <w:p w:rsidR="006D589D" w:rsidRPr="006D589D" w:rsidRDefault="006D589D" w:rsidP="006D589D">
            <w:pPr>
              <w:spacing w:after="0" w:line="240" w:lineRule="auto"/>
              <w:rPr>
                <w:rFonts w:ascii="Times New Roman" w:eastAsia="Times New Roman" w:hAnsi="Times New Roman" w:cs="Times New Roman"/>
                <w:noProof/>
                <w:sz w:val="20"/>
                <w:szCs w:val="20"/>
              </w:rPr>
            </w:pPr>
          </w:p>
        </w:tc>
        <w:tc>
          <w:tcPr>
            <w:tcW w:w="567" w:type="dxa"/>
          </w:tcPr>
          <w:p w:rsidR="006D589D" w:rsidRPr="006D589D" w:rsidRDefault="006D589D" w:rsidP="006D589D">
            <w:pPr>
              <w:spacing w:after="0" w:line="240" w:lineRule="auto"/>
              <w:rPr>
                <w:rFonts w:ascii="Times New Roman" w:eastAsia="Times New Roman" w:hAnsi="Times New Roman" w:cs="Times New Roman"/>
                <w:noProof/>
                <w:sz w:val="20"/>
                <w:szCs w:val="20"/>
              </w:rPr>
            </w:pPr>
          </w:p>
        </w:tc>
        <w:tc>
          <w:tcPr>
            <w:tcW w:w="567" w:type="dxa"/>
          </w:tcPr>
          <w:p w:rsidR="006D589D" w:rsidRPr="006D589D" w:rsidRDefault="006D589D" w:rsidP="006D589D">
            <w:pPr>
              <w:spacing w:after="0" w:line="240" w:lineRule="auto"/>
              <w:rPr>
                <w:rFonts w:ascii="Times New Roman" w:eastAsia="Times New Roman" w:hAnsi="Times New Roman" w:cs="Times New Roman"/>
                <w:noProof/>
                <w:sz w:val="20"/>
                <w:szCs w:val="20"/>
              </w:rPr>
            </w:pPr>
          </w:p>
        </w:tc>
        <w:tc>
          <w:tcPr>
            <w:tcW w:w="567" w:type="dxa"/>
          </w:tcPr>
          <w:p w:rsidR="006D589D" w:rsidRPr="006D589D" w:rsidRDefault="006D589D" w:rsidP="006D589D">
            <w:pPr>
              <w:spacing w:after="0" w:line="240" w:lineRule="auto"/>
              <w:rPr>
                <w:rFonts w:ascii="Times New Roman" w:eastAsia="Times New Roman" w:hAnsi="Times New Roman" w:cs="Times New Roman"/>
                <w:noProof/>
                <w:sz w:val="20"/>
                <w:szCs w:val="20"/>
              </w:rPr>
            </w:pPr>
          </w:p>
        </w:tc>
        <w:tc>
          <w:tcPr>
            <w:tcW w:w="567" w:type="dxa"/>
          </w:tcPr>
          <w:p w:rsidR="006D589D" w:rsidRPr="006D589D" w:rsidRDefault="006D589D" w:rsidP="006D589D">
            <w:pPr>
              <w:spacing w:after="0" w:line="240" w:lineRule="auto"/>
              <w:rPr>
                <w:rFonts w:ascii="Times New Roman" w:eastAsia="Times New Roman" w:hAnsi="Times New Roman" w:cs="Times New Roman"/>
                <w:noProof/>
                <w:sz w:val="20"/>
                <w:szCs w:val="20"/>
              </w:rPr>
            </w:pPr>
          </w:p>
        </w:tc>
        <w:tc>
          <w:tcPr>
            <w:tcW w:w="567" w:type="dxa"/>
          </w:tcPr>
          <w:p w:rsidR="006D589D" w:rsidRPr="006D589D" w:rsidRDefault="006D589D" w:rsidP="006D589D">
            <w:pPr>
              <w:spacing w:after="0" w:line="240" w:lineRule="auto"/>
              <w:rPr>
                <w:rFonts w:ascii="Times New Roman" w:eastAsia="Times New Roman" w:hAnsi="Times New Roman" w:cs="Times New Roman"/>
                <w:noProof/>
                <w:sz w:val="20"/>
                <w:szCs w:val="20"/>
                <w:lang w:val="sr-Latn-CS"/>
              </w:rPr>
            </w:pPr>
          </w:p>
        </w:tc>
        <w:tc>
          <w:tcPr>
            <w:tcW w:w="567" w:type="dxa"/>
          </w:tcPr>
          <w:p w:rsidR="006D589D" w:rsidRPr="006D589D" w:rsidRDefault="006D589D" w:rsidP="006D589D">
            <w:pPr>
              <w:spacing w:after="0" w:line="240" w:lineRule="auto"/>
              <w:rPr>
                <w:rFonts w:ascii="Times New Roman" w:eastAsia="Times New Roman" w:hAnsi="Times New Roman" w:cs="Times New Roman"/>
                <w:noProof/>
                <w:sz w:val="20"/>
                <w:szCs w:val="20"/>
                <w:lang w:val="sr-Latn-CS"/>
              </w:rPr>
            </w:pPr>
          </w:p>
        </w:tc>
        <w:tc>
          <w:tcPr>
            <w:tcW w:w="567" w:type="dxa"/>
          </w:tcPr>
          <w:p w:rsidR="006D589D" w:rsidRPr="006D589D" w:rsidRDefault="006D589D" w:rsidP="006D589D">
            <w:pPr>
              <w:spacing w:after="0" w:line="240" w:lineRule="auto"/>
              <w:rPr>
                <w:rFonts w:ascii="Times New Roman" w:eastAsia="Times New Roman" w:hAnsi="Times New Roman" w:cs="Times New Roman"/>
                <w:noProof/>
                <w:sz w:val="20"/>
                <w:szCs w:val="20"/>
              </w:rPr>
            </w:pPr>
          </w:p>
        </w:tc>
      </w:tr>
      <w:tr w:rsidR="006D589D" w:rsidRPr="006D589D" w:rsidTr="006D589D">
        <w:trPr>
          <w:trHeight w:val="340"/>
        </w:trPr>
        <w:tc>
          <w:tcPr>
            <w:tcW w:w="2268" w:type="dxa"/>
          </w:tcPr>
          <w:p w:rsidR="006D589D" w:rsidRPr="006D589D" w:rsidRDefault="006D589D" w:rsidP="006D589D">
            <w:pPr>
              <w:spacing w:after="0" w:line="240" w:lineRule="auto"/>
              <w:rPr>
                <w:rFonts w:ascii="Times New Roman" w:eastAsia="Times New Roman" w:hAnsi="Times New Roman" w:cs="Times New Roman"/>
                <w:noProof/>
                <w:sz w:val="24"/>
                <w:szCs w:val="24"/>
              </w:rPr>
            </w:pPr>
            <w:r w:rsidRPr="006D589D">
              <w:rPr>
                <w:rFonts w:ascii="Times New Roman" w:eastAsia="Times New Roman" w:hAnsi="Times New Roman" w:cs="Times New Roman"/>
                <w:noProof/>
                <w:sz w:val="24"/>
                <w:szCs w:val="24"/>
              </w:rPr>
              <w:t>IV-3</w:t>
            </w:r>
          </w:p>
        </w:tc>
        <w:tc>
          <w:tcPr>
            <w:tcW w:w="567" w:type="dxa"/>
          </w:tcPr>
          <w:p w:rsidR="006D589D" w:rsidRPr="006D589D" w:rsidRDefault="006D589D" w:rsidP="006D589D">
            <w:pPr>
              <w:spacing w:after="0" w:line="240" w:lineRule="auto"/>
              <w:rPr>
                <w:rFonts w:ascii="Times New Roman" w:eastAsia="Times New Roman" w:hAnsi="Times New Roman" w:cs="Times New Roman"/>
                <w:noProof/>
                <w:sz w:val="20"/>
                <w:szCs w:val="20"/>
              </w:rPr>
            </w:pPr>
            <w:r w:rsidRPr="006D589D">
              <w:rPr>
                <w:rFonts w:ascii="Times New Roman" w:eastAsia="Times New Roman" w:hAnsi="Times New Roman" w:cs="Times New Roman"/>
                <w:noProof/>
                <w:sz w:val="20"/>
                <w:szCs w:val="20"/>
              </w:rPr>
              <w:t>36</w:t>
            </w:r>
          </w:p>
        </w:tc>
        <w:tc>
          <w:tcPr>
            <w:tcW w:w="567" w:type="dxa"/>
          </w:tcPr>
          <w:p w:rsidR="006D589D" w:rsidRPr="006D589D" w:rsidRDefault="006D589D" w:rsidP="006D589D">
            <w:pPr>
              <w:spacing w:after="0" w:line="240" w:lineRule="auto"/>
              <w:rPr>
                <w:rFonts w:ascii="Times New Roman" w:eastAsia="Times New Roman" w:hAnsi="Times New Roman" w:cs="Times New Roman"/>
                <w:noProof/>
                <w:sz w:val="20"/>
                <w:szCs w:val="20"/>
              </w:rPr>
            </w:pPr>
            <w:r w:rsidRPr="006D589D">
              <w:rPr>
                <w:rFonts w:ascii="Times New Roman" w:eastAsia="Times New Roman" w:hAnsi="Times New Roman" w:cs="Times New Roman"/>
                <w:noProof/>
                <w:sz w:val="20"/>
                <w:szCs w:val="20"/>
              </w:rPr>
              <w:t>36</w:t>
            </w:r>
          </w:p>
        </w:tc>
        <w:tc>
          <w:tcPr>
            <w:tcW w:w="567" w:type="dxa"/>
          </w:tcPr>
          <w:p w:rsidR="006D589D" w:rsidRPr="00211C21" w:rsidRDefault="00211C21" w:rsidP="006D589D">
            <w:pPr>
              <w:spacing w:after="0" w:line="240" w:lineRule="auto"/>
              <w:rPr>
                <w:rFonts w:ascii="Times New Roman" w:eastAsia="Times New Roman" w:hAnsi="Times New Roman" w:cs="Times New Roman"/>
                <w:noProof/>
                <w:sz w:val="20"/>
                <w:szCs w:val="20"/>
                <w:lang w:val="sr-Latn-RS"/>
              </w:rPr>
            </w:pPr>
            <w:r>
              <w:rPr>
                <w:rFonts w:ascii="Times New Roman" w:eastAsia="Times New Roman" w:hAnsi="Times New Roman" w:cs="Times New Roman"/>
                <w:noProof/>
                <w:sz w:val="20"/>
                <w:szCs w:val="20"/>
                <w:lang w:val="sr-Latn-RS"/>
              </w:rPr>
              <w:t>30</w:t>
            </w:r>
          </w:p>
        </w:tc>
        <w:tc>
          <w:tcPr>
            <w:tcW w:w="567" w:type="dxa"/>
          </w:tcPr>
          <w:p w:rsidR="006D589D" w:rsidRPr="006D589D" w:rsidRDefault="006D589D" w:rsidP="006D589D">
            <w:pPr>
              <w:spacing w:after="0" w:line="240" w:lineRule="auto"/>
              <w:rPr>
                <w:rFonts w:ascii="Times New Roman" w:eastAsia="Times New Roman" w:hAnsi="Times New Roman" w:cs="Times New Roman"/>
                <w:noProof/>
                <w:sz w:val="20"/>
                <w:szCs w:val="20"/>
              </w:rPr>
            </w:pPr>
          </w:p>
        </w:tc>
        <w:tc>
          <w:tcPr>
            <w:tcW w:w="567" w:type="dxa"/>
          </w:tcPr>
          <w:p w:rsidR="006D589D" w:rsidRPr="006D589D" w:rsidRDefault="006D589D" w:rsidP="006D589D">
            <w:pPr>
              <w:spacing w:after="0" w:line="240" w:lineRule="auto"/>
              <w:rPr>
                <w:rFonts w:ascii="Times New Roman" w:eastAsia="Times New Roman" w:hAnsi="Times New Roman" w:cs="Times New Roman"/>
                <w:noProof/>
                <w:sz w:val="20"/>
                <w:szCs w:val="20"/>
              </w:rPr>
            </w:pPr>
          </w:p>
        </w:tc>
        <w:tc>
          <w:tcPr>
            <w:tcW w:w="567" w:type="dxa"/>
          </w:tcPr>
          <w:p w:rsidR="006D589D" w:rsidRPr="006D589D" w:rsidRDefault="006D589D" w:rsidP="006D589D">
            <w:pPr>
              <w:spacing w:after="0" w:line="240" w:lineRule="auto"/>
              <w:rPr>
                <w:rFonts w:ascii="Times New Roman" w:eastAsia="Times New Roman" w:hAnsi="Times New Roman" w:cs="Times New Roman"/>
                <w:noProof/>
                <w:sz w:val="20"/>
                <w:szCs w:val="20"/>
              </w:rPr>
            </w:pPr>
          </w:p>
        </w:tc>
        <w:tc>
          <w:tcPr>
            <w:tcW w:w="567" w:type="dxa"/>
          </w:tcPr>
          <w:p w:rsidR="006D589D" w:rsidRPr="006D589D" w:rsidRDefault="006D589D" w:rsidP="006D589D">
            <w:pPr>
              <w:spacing w:after="0" w:line="240" w:lineRule="auto"/>
              <w:rPr>
                <w:rFonts w:ascii="Times New Roman" w:eastAsia="Times New Roman" w:hAnsi="Times New Roman" w:cs="Times New Roman"/>
                <w:noProof/>
                <w:sz w:val="20"/>
                <w:szCs w:val="20"/>
              </w:rPr>
            </w:pPr>
          </w:p>
        </w:tc>
        <w:tc>
          <w:tcPr>
            <w:tcW w:w="567" w:type="dxa"/>
          </w:tcPr>
          <w:p w:rsidR="006D589D" w:rsidRPr="006D589D" w:rsidRDefault="006D589D" w:rsidP="006D589D">
            <w:pPr>
              <w:spacing w:after="0" w:line="240" w:lineRule="auto"/>
              <w:rPr>
                <w:rFonts w:ascii="Times New Roman" w:eastAsia="Times New Roman" w:hAnsi="Times New Roman" w:cs="Times New Roman"/>
                <w:noProof/>
                <w:sz w:val="20"/>
                <w:szCs w:val="20"/>
              </w:rPr>
            </w:pPr>
          </w:p>
        </w:tc>
        <w:tc>
          <w:tcPr>
            <w:tcW w:w="567" w:type="dxa"/>
          </w:tcPr>
          <w:p w:rsidR="006D589D" w:rsidRPr="006D589D" w:rsidRDefault="006D589D" w:rsidP="006D589D">
            <w:pPr>
              <w:spacing w:after="0" w:line="240" w:lineRule="auto"/>
              <w:rPr>
                <w:rFonts w:ascii="Times New Roman" w:eastAsia="Times New Roman" w:hAnsi="Times New Roman" w:cs="Times New Roman"/>
                <w:noProof/>
                <w:sz w:val="20"/>
                <w:szCs w:val="20"/>
              </w:rPr>
            </w:pPr>
          </w:p>
        </w:tc>
        <w:tc>
          <w:tcPr>
            <w:tcW w:w="567" w:type="dxa"/>
          </w:tcPr>
          <w:p w:rsidR="006D589D" w:rsidRPr="006D589D" w:rsidRDefault="006D589D" w:rsidP="006D589D">
            <w:pPr>
              <w:spacing w:after="0" w:line="240" w:lineRule="auto"/>
              <w:rPr>
                <w:rFonts w:ascii="Times New Roman" w:eastAsia="Times New Roman" w:hAnsi="Times New Roman" w:cs="Times New Roman"/>
                <w:noProof/>
                <w:sz w:val="20"/>
                <w:szCs w:val="20"/>
              </w:rPr>
            </w:pPr>
            <w:r w:rsidRPr="006D589D">
              <w:rPr>
                <w:rFonts w:ascii="Times New Roman" w:eastAsia="Times New Roman" w:hAnsi="Times New Roman" w:cs="Times New Roman"/>
                <w:noProof/>
                <w:sz w:val="20"/>
                <w:szCs w:val="20"/>
              </w:rPr>
              <w:t>36</w:t>
            </w:r>
          </w:p>
        </w:tc>
        <w:tc>
          <w:tcPr>
            <w:tcW w:w="567" w:type="dxa"/>
          </w:tcPr>
          <w:p w:rsidR="006D589D" w:rsidRPr="006D589D" w:rsidRDefault="006D589D" w:rsidP="006D589D">
            <w:pPr>
              <w:spacing w:after="0" w:line="240" w:lineRule="auto"/>
              <w:rPr>
                <w:rFonts w:ascii="Times New Roman" w:eastAsia="Times New Roman" w:hAnsi="Times New Roman" w:cs="Times New Roman"/>
                <w:noProof/>
                <w:sz w:val="20"/>
                <w:szCs w:val="20"/>
              </w:rPr>
            </w:pPr>
            <w:r w:rsidRPr="006D589D">
              <w:rPr>
                <w:rFonts w:ascii="Times New Roman" w:eastAsia="Times New Roman" w:hAnsi="Times New Roman" w:cs="Times New Roman"/>
                <w:noProof/>
                <w:sz w:val="20"/>
                <w:szCs w:val="20"/>
              </w:rPr>
              <w:t>36</w:t>
            </w:r>
          </w:p>
        </w:tc>
        <w:tc>
          <w:tcPr>
            <w:tcW w:w="567" w:type="dxa"/>
          </w:tcPr>
          <w:p w:rsidR="006D589D" w:rsidRPr="00211C21" w:rsidRDefault="00211C21" w:rsidP="006D589D">
            <w:pPr>
              <w:spacing w:after="0" w:line="240" w:lineRule="auto"/>
              <w:rPr>
                <w:rFonts w:ascii="Times New Roman" w:eastAsia="Times New Roman" w:hAnsi="Times New Roman" w:cs="Times New Roman"/>
                <w:noProof/>
                <w:sz w:val="20"/>
                <w:szCs w:val="20"/>
                <w:lang w:val="sr-Latn-RS"/>
              </w:rPr>
            </w:pPr>
            <w:r>
              <w:rPr>
                <w:rFonts w:ascii="Times New Roman" w:eastAsia="Times New Roman" w:hAnsi="Times New Roman" w:cs="Times New Roman"/>
                <w:noProof/>
                <w:sz w:val="20"/>
                <w:szCs w:val="20"/>
                <w:lang w:val="sr-Latn-RS"/>
              </w:rPr>
              <w:t>30</w:t>
            </w:r>
          </w:p>
        </w:tc>
        <w:tc>
          <w:tcPr>
            <w:tcW w:w="567" w:type="dxa"/>
          </w:tcPr>
          <w:p w:rsidR="006D589D" w:rsidRPr="006D589D" w:rsidRDefault="006D589D" w:rsidP="006D589D">
            <w:pPr>
              <w:spacing w:after="0" w:line="240" w:lineRule="auto"/>
              <w:rPr>
                <w:rFonts w:ascii="Times New Roman" w:eastAsia="Times New Roman" w:hAnsi="Times New Roman" w:cs="Times New Roman"/>
                <w:noProof/>
                <w:sz w:val="20"/>
                <w:szCs w:val="20"/>
              </w:rPr>
            </w:pPr>
          </w:p>
        </w:tc>
        <w:tc>
          <w:tcPr>
            <w:tcW w:w="567" w:type="dxa"/>
          </w:tcPr>
          <w:p w:rsidR="006D589D" w:rsidRPr="006D589D" w:rsidRDefault="006D589D" w:rsidP="006D589D">
            <w:pPr>
              <w:spacing w:after="0" w:line="240" w:lineRule="auto"/>
              <w:rPr>
                <w:rFonts w:ascii="Times New Roman" w:eastAsia="Times New Roman" w:hAnsi="Times New Roman" w:cs="Times New Roman"/>
                <w:noProof/>
                <w:sz w:val="20"/>
                <w:szCs w:val="20"/>
              </w:rPr>
            </w:pPr>
          </w:p>
        </w:tc>
        <w:tc>
          <w:tcPr>
            <w:tcW w:w="567" w:type="dxa"/>
          </w:tcPr>
          <w:p w:rsidR="006D589D" w:rsidRPr="006D589D" w:rsidRDefault="006D589D" w:rsidP="006D589D">
            <w:pPr>
              <w:spacing w:after="0" w:line="240" w:lineRule="auto"/>
              <w:rPr>
                <w:rFonts w:ascii="Times New Roman" w:eastAsia="Times New Roman" w:hAnsi="Times New Roman" w:cs="Times New Roman"/>
                <w:noProof/>
                <w:sz w:val="20"/>
                <w:szCs w:val="20"/>
              </w:rPr>
            </w:pPr>
          </w:p>
        </w:tc>
        <w:tc>
          <w:tcPr>
            <w:tcW w:w="567" w:type="dxa"/>
          </w:tcPr>
          <w:p w:rsidR="006D589D" w:rsidRPr="006D589D" w:rsidRDefault="006D589D" w:rsidP="006D589D">
            <w:pPr>
              <w:spacing w:after="0" w:line="240" w:lineRule="auto"/>
              <w:rPr>
                <w:rFonts w:ascii="Times New Roman" w:eastAsia="Times New Roman" w:hAnsi="Times New Roman" w:cs="Times New Roman"/>
                <w:noProof/>
                <w:sz w:val="20"/>
                <w:szCs w:val="20"/>
              </w:rPr>
            </w:pPr>
          </w:p>
        </w:tc>
        <w:tc>
          <w:tcPr>
            <w:tcW w:w="567" w:type="dxa"/>
          </w:tcPr>
          <w:p w:rsidR="006D589D" w:rsidRPr="006D589D" w:rsidRDefault="006D589D" w:rsidP="006D589D">
            <w:pPr>
              <w:spacing w:after="0" w:line="240" w:lineRule="auto"/>
              <w:rPr>
                <w:rFonts w:ascii="Times New Roman" w:eastAsia="Times New Roman" w:hAnsi="Times New Roman" w:cs="Times New Roman"/>
                <w:noProof/>
                <w:sz w:val="20"/>
                <w:szCs w:val="20"/>
              </w:rPr>
            </w:pPr>
          </w:p>
        </w:tc>
        <w:tc>
          <w:tcPr>
            <w:tcW w:w="567" w:type="dxa"/>
          </w:tcPr>
          <w:p w:rsidR="006D589D" w:rsidRPr="006D589D" w:rsidRDefault="006D589D" w:rsidP="006D589D">
            <w:pPr>
              <w:spacing w:after="0" w:line="240" w:lineRule="auto"/>
              <w:rPr>
                <w:rFonts w:ascii="Times New Roman" w:eastAsia="Times New Roman" w:hAnsi="Times New Roman" w:cs="Times New Roman"/>
                <w:noProof/>
                <w:sz w:val="20"/>
                <w:szCs w:val="20"/>
              </w:rPr>
            </w:pPr>
          </w:p>
        </w:tc>
        <w:tc>
          <w:tcPr>
            <w:tcW w:w="567" w:type="dxa"/>
          </w:tcPr>
          <w:p w:rsidR="006D589D" w:rsidRPr="006D589D" w:rsidRDefault="006D589D" w:rsidP="006D589D">
            <w:pPr>
              <w:spacing w:after="0" w:line="240" w:lineRule="auto"/>
              <w:rPr>
                <w:rFonts w:ascii="Times New Roman" w:eastAsia="Times New Roman" w:hAnsi="Times New Roman" w:cs="Times New Roman"/>
                <w:noProof/>
                <w:sz w:val="20"/>
                <w:szCs w:val="20"/>
                <w:lang w:val="sr-Latn-CS"/>
              </w:rPr>
            </w:pPr>
          </w:p>
        </w:tc>
        <w:tc>
          <w:tcPr>
            <w:tcW w:w="567" w:type="dxa"/>
          </w:tcPr>
          <w:p w:rsidR="006D589D" w:rsidRPr="006D589D" w:rsidRDefault="006D589D" w:rsidP="006D589D">
            <w:pPr>
              <w:spacing w:after="0" w:line="240" w:lineRule="auto"/>
              <w:rPr>
                <w:rFonts w:ascii="Times New Roman" w:eastAsia="Times New Roman" w:hAnsi="Times New Roman" w:cs="Times New Roman"/>
                <w:noProof/>
                <w:sz w:val="20"/>
                <w:szCs w:val="20"/>
                <w:lang w:val="sr-Latn-CS"/>
              </w:rPr>
            </w:pPr>
          </w:p>
        </w:tc>
        <w:tc>
          <w:tcPr>
            <w:tcW w:w="567" w:type="dxa"/>
          </w:tcPr>
          <w:p w:rsidR="006D589D" w:rsidRPr="006D589D" w:rsidRDefault="006D589D" w:rsidP="006D589D">
            <w:pPr>
              <w:spacing w:after="0" w:line="240" w:lineRule="auto"/>
              <w:rPr>
                <w:rFonts w:ascii="Times New Roman" w:eastAsia="Times New Roman" w:hAnsi="Times New Roman" w:cs="Times New Roman"/>
                <w:noProof/>
                <w:sz w:val="20"/>
                <w:szCs w:val="20"/>
              </w:rPr>
            </w:pPr>
          </w:p>
        </w:tc>
      </w:tr>
      <w:tr w:rsidR="006D589D" w:rsidRPr="006D589D" w:rsidTr="006D589D">
        <w:trPr>
          <w:trHeight w:val="340"/>
        </w:trPr>
        <w:tc>
          <w:tcPr>
            <w:tcW w:w="2268" w:type="dxa"/>
          </w:tcPr>
          <w:p w:rsidR="006D589D" w:rsidRPr="006D589D" w:rsidRDefault="006D589D" w:rsidP="006D589D">
            <w:pPr>
              <w:spacing w:after="0" w:line="240" w:lineRule="auto"/>
              <w:rPr>
                <w:rFonts w:ascii="Times New Roman" w:eastAsia="Times New Roman" w:hAnsi="Times New Roman" w:cs="Times New Roman"/>
                <w:noProof/>
                <w:sz w:val="24"/>
                <w:szCs w:val="24"/>
              </w:rPr>
            </w:pPr>
            <w:r w:rsidRPr="006D589D">
              <w:rPr>
                <w:rFonts w:ascii="Times New Roman" w:eastAsia="Times New Roman" w:hAnsi="Times New Roman" w:cs="Times New Roman"/>
                <w:noProof/>
                <w:sz w:val="24"/>
                <w:szCs w:val="24"/>
              </w:rPr>
              <w:t>IV-4</w:t>
            </w:r>
          </w:p>
        </w:tc>
        <w:tc>
          <w:tcPr>
            <w:tcW w:w="567" w:type="dxa"/>
          </w:tcPr>
          <w:p w:rsidR="006D589D" w:rsidRPr="006D589D" w:rsidRDefault="006D589D" w:rsidP="006D589D">
            <w:pPr>
              <w:spacing w:after="0" w:line="240" w:lineRule="auto"/>
              <w:rPr>
                <w:rFonts w:ascii="Times New Roman" w:eastAsia="Times New Roman" w:hAnsi="Times New Roman" w:cs="Times New Roman"/>
                <w:noProof/>
                <w:sz w:val="20"/>
                <w:szCs w:val="20"/>
              </w:rPr>
            </w:pPr>
            <w:r w:rsidRPr="006D589D">
              <w:rPr>
                <w:rFonts w:ascii="Times New Roman" w:eastAsia="Times New Roman" w:hAnsi="Times New Roman" w:cs="Times New Roman"/>
                <w:noProof/>
                <w:sz w:val="20"/>
                <w:szCs w:val="20"/>
              </w:rPr>
              <w:t>36</w:t>
            </w:r>
          </w:p>
        </w:tc>
        <w:tc>
          <w:tcPr>
            <w:tcW w:w="567" w:type="dxa"/>
          </w:tcPr>
          <w:p w:rsidR="006D589D" w:rsidRPr="006D589D" w:rsidRDefault="006D589D" w:rsidP="006D589D">
            <w:pPr>
              <w:spacing w:after="0" w:line="240" w:lineRule="auto"/>
              <w:rPr>
                <w:rFonts w:ascii="Times New Roman" w:eastAsia="Times New Roman" w:hAnsi="Times New Roman" w:cs="Times New Roman"/>
                <w:noProof/>
                <w:sz w:val="20"/>
                <w:szCs w:val="20"/>
              </w:rPr>
            </w:pPr>
            <w:r w:rsidRPr="006D589D">
              <w:rPr>
                <w:rFonts w:ascii="Times New Roman" w:eastAsia="Times New Roman" w:hAnsi="Times New Roman" w:cs="Times New Roman"/>
                <w:noProof/>
                <w:sz w:val="20"/>
                <w:szCs w:val="20"/>
              </w:rPr>
              <w:t>36</w:t>
            </w:r>
          </w:p>
        </w:tc>
        <w:tc>
          <w:tcPr>
            <w:tcW w:w="567" w:type="dxa"/>
          </w:tcPr>
          <w:p w:rsidR="006D589D" w:rsidRPr="00211C21" w:rsidRDefault="00211C21" w:rsidP="006D589D">
            <w:pPr>
              <w:spacing w:after="0" w:line="240" w:lineRule="auto"/>
              <w:rPr>
                <w:rFonts w:ascii="Times New Roman" w:eastAsia="Times New Roman" w:hAnsi="Times New Roman" w:cs="Times New Roman"/>
                <w:noProof/>
                <w:sz w:val="20"/>
                <w:szCs w:val="20"/>
                <w:lang w:val="sr-Latn-RS"/>
              </w:rPr>
            </w:pPr>
            <w:r>
              <w:rPr>
                <w:rFonts w:ascii="Times New Roman" w:eastAsia="Times New Roman" w:hAnsi="Times New Roman" w:cs="Times New Roman"/>
                <w:noProof/>
                <w:sz w:val="20"/>
                <w:szCs w:val="20"/>
                <w:lang w:val="sr-Latn-RS"/>
              </w:rPr>
              <w:t>31</w:t>
            </w:r>
          </w:p>
        </w:tc>
        <w:tc>
          <w:tcPr>
            <w:tcW w:w="567" w:type="dxa"/>
          </w:tcPr>
          <w:p w:rsidR="006D589D" w:rsidRPr="006D589D" w:rsidRDefault="006D589D" w:rsidP="006D589D">
            <w:pPr>
              <w:spacing w:after="0" w:line="240" w:lineRule="auto"/>
              <w:rPr>
                <w:rFonts w:ascii="Times New Roman" w:eastAsia="Times New Roman" w:hAnsi="Times New Roman" w:cs="Times New Roman"/>
                <w:noProof/>
                <w:sz w:val="20"/>
                <w:szCs w:val="20"/>
              </w:rPr>
            </w:pPr>
          </w:p>
        </w:tc>
        <w:tc>
          <w:tcPr>
            <w:tcW w:w="567" w:type="dxa"/>
          </w:tcPr>
          <w:p w:rsidR="006D589D" w:rsidRPr="006D589D" w:rsidRDefault="006D589D" w:rsidP="006D589D">
            <w:pPr>
              <w:spacing w:after="0" w:line="240" w:lineRule="auto"/>
              <w:rPr>
                <w:rFonts w:ascii="Times New Roman" w:eastAsia="Times New Roman" w:hAnsi="Times New Roman" w:cs="Times New Roman"/>
                <w:noProof/>
                <w:sz w:val="20"/>
                <w:szCs w:val="20"/>
              </w:rPr>
            </w:pPr>
          </w:p>
        </w:tc>
        <w:tc>
          <w:tcPr>
            <w:tcW w:w="567" w:type="dxa"/>
          </w:tcPr>
          <w:p w:rsidR="006D589D" w:rsidRPr="006D589D" w:rsidRDefault="006D589D" w:rsidP="006D589D">
            <w:pPr>
              <w:spacing w:after="0" w:line="240" w:lineRule="auto"/>
              <w:rPr>
                <w:rFonts w:ascii="Times New Roman" w:eastAsia="Times New Roman" w:hAnsi="Times New Roman" w:cs="Times New Roman"/>
                <w:noProof/>
                <w:sz w:val="20"/>
                <w:szCs w:val="20"/>
              </w:rPr>
            </w:pPr>
          </w:p>
        </w:tc>
        <w:tc>
          <w:tcPr>
            <w:tcW w:w="567" w:type="dxa"/>
          </w:tcPr>
          <w:p w:rsidR="006D589D" w:rsidRPr="006D589D" w:rsidRDefault="006D589D" w:rsidP="006D589D">
            <w:pPr>
              <w:spacing w:after="0" w:line="240" w:lineRule="auto"/>
              <w:rPr>
                <w:rFonts w:ascii="Times New Roman" w:eastAsia="Times New Roman" w:hAnsi="Times New Roman" w:cs="Times New Roman"/>
                <w:noProof/>
                <w:sz w:val="20"/>
                <w:szCs w:val="20"/>
              </w:rPr>
            </w:pPr>
          </w:p>
        </w:tc>
        <w:tc>
          <w:tcPr>
            <w:tcW w:w="567" w:type="dxa"/>
          </w:tcPr>
          <w:p w:rsidR="006D589D" w:rsidRPr="006D589D" w:rsidRDefault="006D589D" w:rsidP="006D589D">
            <w:pPr>
              <w:spacing w:after="0" w:line="240" w:lineRule="auto"/>
              <w:rPr>
                <w:rFonts w:ascii="Times New Roman" w:eastAsia="Times New Roman" w:hAnsi="Times New Roman" w:cs="Times New Roman"/>
                <w:noProof/>
                <w:sz w:val="20"/>
                <w:szCs w:val="20"/>
              </w:rPr>
            </w:pPr>
          </w:p>
        </w:tc>
        <w:tc>
          <w:tcPr>
            <w:tcW w:w="567" w:type="dxa"/>
          </w:tcPr>
          <w:p w:rsidR="006D589D" w:rsidRPr="006D589D" w:rsidRDefault="006D589D" w:rsidP="006D589D">
            <w:pPr>
              <w:spacing w:after="0" w:line="240" w:lineRule="auto"/>
              <w:rPr>
                <w:rFonts w:ascii="Times New Roman" w:eastAsia="Times New Roman" w:hAnsi="Times New Roman" w:cs="Times New Roman"/>
                <w:noProof/>
                <w:sz w:val="20"/>
                <w:szCs w:val="20"/>
              </w:rPr>
            </w:pPr>
          </w:p>
        </w:tc>
        <w:tc>
          <w:tcPr>
            <w:tcW w:w="567" w:type="dxa"/>
          </w:tcPr>
          <w:p w:rsidR="006D589D" w:rsidRPr="006D589D" w:rsidRDefault="006D589D" w:rsidP="006D589D">
            <w:pPr>
              <w:spacing w:after="0" w:line="240" w:lineRule="auto"/>
              <w:rPr>
                <w:rFonts w:ascii="Times New Roman" w:eastAsia="Times New Roman" w:hAnsi="Times New Roman" w:cs="Times New Roman"/>
                <w:noProof/>
                <w:sz w:val="20"/>
                <w:szCs w:val="20"/>
              </w:rPr>
            </w:pPr>
            <w:r w:rsidRPr="006D589D">
              <w:rPr>
                <w:rFonts w:ascii="Times New Roman" w:eastAsia="Times New Roman" w:hAnsi="Times New Roman" w:cs="Times New Roman"/>
                <w:noProof/>
                <w:sz w:val="20"/>
                <w:szCs w:val="20"/>
              </w:rPr>
              <w:t>36</w:t>
            </w:r>
          </w:p>
        </w:tc>
        <w:tc>
          <w:tcPr>
            <w:tcW w:w="567" w:type="dxa"/>
          </w:tcPr>
          <w:p w:rsidR="006D589D" w:rsidRPr="006D589D" w:rsidRDefault="006D589D" w:rsidP="006D589D">
            <w:pPr>
              <w:spacing w:after="0" w:line="240" w:lineRule="auto"/>
              <w:rPr>
                <w:rFonts w:ascii="Times New Roman" w:eastAsia="Times New Roman" w:hAnsi="Times New Roman" w:cs="Times New Roman"/>
                <w:noProof/>
                <w:sz w:val="20"/>
                <w:szCs w:val="20"/>
              </w:rPr>
            </w:pPr>
            <w:r w:rsidRPr="006D589D">
              <w:rPr>
                <w:rFonts w:ascii="Times New Roman" w:eastAsia="Times New Roman" w:hAnsi="Times New Roman" w:cs="Times New Roman"/>
                <w:noProof/>
                <w:sz w:val="20"/>
                <w:szCs w:val="20"/>
              </w:rPr>
              <w:t>36</w:t>
            </w:r>
          </w:p>
        </w:tc>
        <w:tc>
          <w:tcPr>
            <w:tcW w:w="567" w:type="dxa"/>
          </w:tcPr>
          <w:p w:rsidR="006D589D" w:rsidRPr="00211C21" w:rsidRDefault="00211C21" w:rsidP="006D589D">
            <w:pPr>
              <w:spacing w:after="0" w:line="240" w:lineRule="auto"/>
              <w:rPr>
                <w:rFonts w:ascii="Times New Roman" w:eastAsia="Times New Roman" w:hAnsi="Times New Roman" w:cs="Times New Roman"/>
                <w:noProof/>
                <w:sz w:val="20"/>
                <w:szCs w:val="20"/>
                <w:lang w:val="sr-Latn-RS"/>
              </w:rPr>
            </w:pPr>
            <w:r>
              <w:rPr>
                <w:rFonts w:ascii="Times New Roman" w:eastAsia="Times New Roman" w:hAnsi="Times New Roman" w:cs="Times New Roman"/>
                <w:noProof/>
                <w:sz w:val="20"/>
                <w:szCs w:val="20"/>
                <w:lang w:val="sr-Latn-RS"/>
              </w:rPr>
              <w:t>31</w:t>
            </w:r>
          </w:p>
        </w:tc>
        <w:tc>
          <w:tcPr>
            <w:tcW w:w="567" w:type="dxa"/>
          </w:tcPr>
          <w:p w:rsidR="006D589D" w:rsidRPr="006D589D" w:rsidRDefault="006D589D" w:rsidP="006D589D">
            <w:pPr>
              <w:spacing w:after="0" w:line="240" w:lineRule="auto"/>
              <w:rPr>
                <w:rFonts w:ascii="Times New Roman" w:eastAsia="Times New Roman" w:hAnsi="Times New Roman" w:cs="Times New Roman"/>
                <w:noProof/>
                <w:sz w:val="20"/>
                <w:szCs w:val="20"/>
              </w:rPr>
            </w:pPr>
          </w:p>
        </w:tc>
        <w:tc>
          <w:tcPr>
            <w:tcW w:w="567" w:type="dxa"/>
          </w:tcPr>
          <w:p w:rsidR="006D589D" w:rsidRPr="006D589D" w:rsidRDefault="006D589D" w:rsidP="006D589D">
            <w:pPr>
              <w:spacing w:after="0" w:line="240" w:lineRule="auto"/>
              <w:rPr>
                <w:rFonts w:ascii="Times New Roman" w:eastAsia="Times New Roman" w:hAnsi="Times New Roman" w:cs="Times New Roman"/>
                <w:noProof/>
                <w:sz w:val="20"/>
                <w:szCs w:val="20"/>
              </w:rPr>
            </w:pPr>
          </w:p>
        </w:tc>
        <w:tc>
          <w:tcPr>
            <w:tcW w:w="567" w:type="dxa"/>
          </w:tcPr>
          <w:p w:rsidR="006D589D" w:rsidRPr="006D589D" w:rsidRDefault="006D589D" w:rsidP="006D589D">
            <w:pPr>
              <w:spacing w:after="0" w:line="240" w:lineRule="auto"/>
              <w:rPr>
                <w:rFonts w:ascii="Times New Roman" w:eastAsia="Times New Roman" w:hAnsi="Times New Roman" w:cs="Times New Roman"/>
                <w:noProof/>
                <w:sz w:val="20"/>
                <w:szCs w:val="20"/>
              </w:rPr>
            </w:pPr>
          </w:p>
        </w:tc>
        <w:tc>
          <w:tcPr>
            <w:tcW w:w="567" w:type="dxa"/>
          </w:tcPr>
          <w:p w:rsidR="006D589D" w:rsidRPr="006D589D" w:rsidRDefault="006D589D" w:rsidP="006D589D">
            <w:pPr>
              <w:spacing w:after="0" w:line="240" w:lineRule="auto"/>
              <w:rPr>
                <w:rFonts w:ascii="Times New Roman" w:eastAsia="Times New Roman" w:hAnsi="Times New Roman" w:cs="Times New Roman"/>
                <w:noProof/>
                <w:sz w:val="20"/>
                <w:szCs w:val="20"/>
              </w:rPr>
            </w:pPr>
          </w:p>
        </w:tc>
        <w:tc>
          <w:tcPr>
            <w:tcW w:w="567" w:type="dxa"/>
          </w:tcPr>
          <w:p w:rsidR="006D589D" w:rsidRPr="006D589D" w:rsidRDefault="006D589D" w:rsidP="006D589D">
            <w:pPr>
              <w:spacing w:after="0" w:line="240" w:lineRule="auto"/>
              <w:rPr>
                <w:rFonts w:ascii="Times New Roman" w:eastAsia="Times New Roman" w:hAnsi="Times New Roman" w:cs="Times New Roman"/>
                <w:noProof/>
                <w:sz w:val="20"/>
                <w:szCs w:val="20"/>
              </w:rPr>
            </w:pPr>
          </w:p>
        </w:tc>
        <w:tc>
          <w:tcPr>
            <w:tcW w:w="567" w:type="dxa"/>
          </w:tcPr>
          <w:p w:rsidR="006D589D" w:rsidRPr="006D589D" w:rsidRDefault="006D589D" w:rsidP="006D589D">
            <w:pPr>
              <w:spacing w:after="0" w:line="240" w:lineRule="auto"/>
              <w:rPr>
                <w:rFonts w:ascii="Times New Roman" w:eastAsia="Times New Roman" w:hAnsi="Times New Roman" w:cs="Times New Roman"/>
                <w:noProof/>
                <w:sz w:val="20"/>
                <w:szCs w:val="20"/>
              </w:rPr>
            </w:pPr>
          </w:p>
        </w:tc>
        <w:tc>
          <w:tcPr>
            <w:tcW w:w="567" w:type="dxa"/>
          </w:tcPr>
          <w:p w:rsidR="006D589D" w:rsidRPr="006D589D" w:rsidRDefault="006D589D" w:rsidP="006D589D">
            <w:pPr>
              <w:spacing w:after="0" w:line="240" w:lineRule="auto"/>
              <w:rPr>
                <w:rFonts w:ascii="Times New Roman" w:eastAsia="Times New Roman" w:hAnsi="Times New Roman" w:cs="Times New Roman"/>
                <w:noProof/>
                <w:sz w:val="20"/>
                <w:szCs w:val="20"/>
                <w:lang w:val="sr-Latn-CS"/>
              </w:rPr>
            </w:pPr>
          </w:p>
        </w:tc>
        <w:tc>
          <w:tcPr>
            <w:tcW w:w="567" w:type="dxa"/>
          </w:tcPr>
          <w:p w:rsidR="006D589D" w:rsidRPr="006D589D" w:rsidRDefault="006D589D" w:rsidP="006D589D">
            <w:pPr>
              <w:spacing w:after="0" w:line="240" w:lineRule="auto"/>
              <w:rPr>
                <w:rFonts w:ascii="Times New Roman" w:eastAsia="Times New Roman" w:hAnsi="Times New Roman" w:cs="Times New Roman"/>
                <w:noProof/>
                <w:sz w:val="20"/>
                <w:szCs w:val="20"/>
                <w:lang w:val="sr-Latn-CS"/>
              </w:rPr>
            </w:pPr>
          </w:p>
        </w:tc>
        <w:tc>
          <w:tcPr>
            <w:tcW w:w="567" w:type="dxa"/>
          </w:tcPr>
          <w:p w:rsidR="006D589D" w:rsidRPr="006D589D" w:rsidRDefault="006D589D" w:rsidP="006D589D">
            <w:pPr>
              <w:spacing w:after="0" w:line="240" w:lineRule="auto"/>
              <w:rPr>
                <w:rFonts w:ascii="Times New Roman" w:eastAsia="Times New Roman" w:hAnsi="Times New Roman" w:cs="Times New Roman"/>
                <w:noProof/>
                <w:sz w:val="20"/>
                <w:szCs w:val="20"/>
              </w:rPr>
            </w:pPr>
          </w:p>
        </w:tc>
      </w:tr>
      <w:tr w:rsidR="007B7F3E" w:rsidRPr="006D589D" w:rsidTr="006D589D">
        <w:trPr>
          <w:trHeight w:val="340"/>
        </w:trPr>
        <w:tc>
          <w:tcPr>
            <w:tcW w:w="2268" w:type="dxa"/>
          </w:tcPr>
          <w:p w:rsidR="007B7F3E" w:rsidRPr="006D589D" w:rsidRDefault="007B7F3E" w:rsidP="007B7F3E">
            <w:pPr>
              <w:spacing w:after="0" w:line="24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IV-5</w:t>
            </w:r>
          </w:p>
        </w:tc>
        <w:tc>
          <w:tcPr>
            <w:tcW w:w="567" w:type="dxa"/>
          </w:tcPr>
          <w:p w:rsidR="007B7F3E" w:rsidRPr="006D589D" w:rsidRDefault="007B7F3E" w:rsidP="007B7F3E">
            <w:pPr>
              <w:spacing w:after="0" w:line="240" w:lineRule="auto"/>
              <w:rPr>
                <w:rFonts w:ascii="Times New Roman" w:eastAsia="Times New Roman" w:hAnsi="Times New Roman" w:cs="Times New Roman"/>
                <w:noProof/>
                <w:sz w:val="20"/>
                <w:szCs w:val="20"/>
              </w:rPr>
            </w:pPr>
            <w:r w:rsidRPr="006D589D">
              <w:rPr>
                <w:rFonts w:ascii="Times New Roman" w:eastAsia="Times New Roman" w:hAnsi="Times New Roman" w:cs="Times New Roman"/>
                <w:noProof/>
                <w:sz w:val="20"/>
                <w:szCs w:val="20"/>
              </w:rPr>
              <w:t>36</w:t>
            </w:r>
          </w:p>
        </w:tc>
        <w:tc>
          <w:tcPr>
            <w:tcW w:w="567" w:type="dxa"/>
          </w:tcPr>
          <w:p w:rsidR="007B7F3E" w:rsidRPr="006D589D" w:rsidRDefault="007B7F3E" w:rsidP="007B7F3E">
            <w:pPr>
              <w:spacing w:after="0" w:line="240" w:lineRule="auto"/>
              <w:rPr>
                <w:rFonts w:ascii="Times New Roman" w:eastAsia="Times New Roman" w:hAnsi="Times New Roman" w:cs="Times New Roman"/>
                <w:noProof/>
                <w:sz w:val="20"/>
                <w:szCs w:val="20"/>
              </w:rPr>
            </w:pPr>
            <w:r w:rsidRPr="006D589D">
              <w:rPr>
                <w:rFonts w:ascii="Times New Roman" w:eastAsia="Times New Roman" w:hAnsi="Times New Roman" w:cs="Times New Roman"/>
                <w:noProof/>
                <w:sz w:val="20"/>
                <w:szCs w:val="20"/>
              </w:rPr>
              <w:t>36</w:t>
            </w:r>
          </w:p>
        </w:tc>
        <w:tc>
          <w:tcPr>
            <w:tcW w:w="567" w:type="dxa"/>
          </w:tcPr>
          <w:p w:rsidR="007B7F3E" w:rsidRPr="00211C21" w:rsidRDefault="007B7F3E" w:rsidP="007B7F3E">
            <w:pPr>
              <w:spacing w:after="0" w:line="240" w:lineRule="auto"/>
              <w:rPr>
                <w:rFonts w:ascii="Times New Roman" w:eastAsia="Times New Roman" w:hAnsi="Times New Roman" w:cs="Times New Roman"/>
                <w:noProof/>
                <w:sz w:val="20"/>
                <w:szCs w:val="20"/>
                <w:lang w:val="sr-Latn-RS"/>
              </w:rPr>
            </w:pPr>
            <w:r>
              <w:rPr>
                <w:rFonts w:ascii="Times New Roman" w:eastAsia="Times New Roman" w:hAnsi="Times New Roman" w:cs="Times New Roman"/>
                <w:noProof/>
                <w:sz w:val="20"/>
                <w:szCs w:val="20"/>
                <w:lang w:val="sr-Latn-RS"/>
              </w:rPr>
              <w:t>31</w:t>
            </w:r>
          </w:p>
        </w:tc>
        <w:tc>
          <w:tcPr>
            <w:tcW w:w="567" w:type="dxa"/>
          </w:tcPr>
          <w:p w:rsidR="007B7F3E" w:rsidRPr="006D589D" w:rsidRDefault="007B7F3E" w:rsidP="007B7F3E">
            <w:pPr>
              <w:spacing w:after="0" w:line="240" w:lineRule="auto"/>
              <w:rPr>
                <w:rFonts w:ascii="Times New Roman" w:eastAsia="Times New Roman" w:hAnsi="Times New Roman" w:cs="Times New Roman"/>
                <w:noProof/>
                <w:sz w:val="20"/>
                <w:szCs w:val="20"/>
              </w:rPr>
            </w:pPr>
          </w:p>
        </w:tc>
        <w:tc>
          <w:tcPr>
            <w:tcW w:w="567" w:type="dxa"/>
          </w:tcPr>
          <w:p w:rsidR="007B7F3E" w:rsidRPr="006D589D" w:rsidRDefault="007B7F3E" w:rsidP="007B7F3E">
            <w:pPr>
              <w:spacing w:after="0" w:line="240" w:lineRule="auto"/>
              <w:rPr>
                <w:rFonts w:ascii="Times New Roman" w:eastAsia="Times New Roman" w:hAnsi="Times New Roman" w:cs="Times New Roman"/>
                <w:noProof/>
                <w:sz w:val="20"/>
                <w:szCs w:val="20"/>
              </w:rPr>
            </w:pPr>
          </w:p>
        </w:tc>
        <w:tc>
          <w:tcPr>
            <w:tcW w:w="567" w:type="dxa"/>
          </w:tcPr>
          <w:p w:rsidR="007B7F3E" w:rsidRPr="006D589D" w:rsidRDefault="007B7F3E" w:rsidP="007B7F3E">
            <w:pPr>
              <w:spacing w:after="0" w:line="240" w:lineRule="auto"/>
              <w:rPr>
                <w:rFonts w:ascii="Times New Roman" w:eastAsia="Times New Roman" w:hAnsi="Times New Roman" w:cs="Times New Roman"/>
                <w:noProof/>
                <w:sz w:val="20"/>
                <w:szCs w:val="20"/>
              </w:rPr>
            </w:pPr>
          </w:p>
        </w:tc>
        <w:tc>
          <w:tcPr>
            <w:tcW w:w="567" w:type="dxa"/>
          </w:tcPr>
          <w:p w:rsidR="007B7F3E" w:rsidRPr="006D589D" w:rsidRDefault="007B7F3E" w:rsidP="007B7F3E">
            <w:pPr>
              <w:spacing w:after="0" w:line="240" w:lineRule="auto"/>
              <w:rPr>
                <w:rFonts w:ascii="Times New Roman" w:eastAsia="Times New Roman" w:hAnsi="Times New Roman" w:cs="Times New Roman"/>
                <w:noProof/>
                <w:sz w:val="20"/>
                <w:szCs w:val="20"/>
              </w:rPr>
            </w:pPr>
          </w:p>
        </w:tc>
        <w:tc>
          <w:tcPr>
            <w:tcW w:w="567" w:type="dxa"/>
          </w:tcPr>
          <w:p w:rsidR="007B7F3E" w:rsidRPr="006D589D" w:rsidRDefault="007B7F3E" w:rsidP="007B7F3E">
            <w:pPr>
              <w:spacing w:after="0" w:line="240" w:lineRule="auto"/>
              <w:rPr>
                <w:rFonts w:ascii="Times New Roman" w:eastAsia="Times New Roman" w:hAnsi="Times New Roman" w:cs="Times New Roman"/>
                <w:noProof/>
                <w:sz w:val="20"/>
                <w:szCs w:val="20"/>
              </w:rPr>
            </w:pPr>
          </w:p>
        </w:tc>
        <w:tc>
          <w:tcPr>
            <w:tcW w:w="567" w:type="dxa"/>
          </w:tcPr>
          <w:p w:rsidR="007B7F3E" w:rsidRPr="006D589D" w:rsidRDefault="007B7F3E" w:rsidP="007B7F3E">
            <w:pPr>
              <w:spacing w:after="0" w:line="240" w:lineRule="auto"/>
              <w:rPr>
                <w:rFonts w:ascii="Times New Roman" w:eastAsia="Times New Roman" w:hAnsi="Times New Roman" w:cs="Times New Roman"/>
                <w:noProof/>
                <w:sz w:val="20"/>
                <w:szCs w:val="20"/>
              </w:rPr>
            </w:pPr>
          </w:p>
        </w:tc>
        <w:tc>
          <w:tcPr>
            <w:tcW w:w="567" w:type="dxa"/>
          </w:tcPr>
          <w:p w:rsidR="007B7F3E" w:rsidRPr="006D589D" w:rsidRDefault="007B7F3E" w:rsidP="007B7F3E">
            <w:pPr>
              <w:spacing w:after="0" w:line="240" w:lineRule="auto"/>
              <w:rPr>
                <w:rFonts w:ascii="Times New Roman" w:eastAsia="Times New Roman" w:hAnsi="Times New Roman" w:cs="Times New Roman"/>
                <w:noProof/>
                <w:sz w:val="20"/>
                <w:szCs w:val="20"/>
              </w:rPr>
            </w:pPr>
            <w:r w:rsidRPr="006D589D">
              <w:rPr>
                <w:rFonts w:ascii="Times New Roman" w:eastAsia="Times New Roman" w:hAnsi="Times New Roman" w:cs="Times New Roman"/>
                <w:noProof/>
                <w:sz w:val="20"/>
                <w:szCs w:val="20"/>
              </w:rPr>
              <w:t>36</w:t>
            </w:r>
          </w:p>
        </w:tc>
        <w:tc>
          <w:tcPr>
            <w:tcW w:w="567" w:type="dxa"/>
          </w:tcPr>
          <w:p w:rsidR="007B7F3E" w:rsidRPr="006D589D" w:rsidRDefault="007B7F3E" w:rsidP="007B7F3E">
            <w:pPr>
              <w:spacing w:after="0" w:line="240" w:lineRule="auto"/>
              <w:rPr>
                <w:rFonts w:ascii="Times New Roman" w:eastAsia="Times New Roman" w:hAnsi="Times New Roman" w:cs="Times New Roman"/>
                <w:noProof/>
                <w:sz w:val="20"/>
                <w:szCs w:val="20"/>
              </w:rPr>
            </w:pPr>
            <w:r w:rsidRPr="006D589D">
              <w:rPr>
                <w:rFonts w:ascii="Times New Roman" w:eastAsia="Times New Roman" w:hAnsi="Times New Roman" w:cs="Times New Roman"/>
                <w:noProof/>
                <w:sz w:val="20"/>
                <w:szCs w:val="20"/>
              </w:rPr>
              <w:t>36</w:t>
            </w:r>
          </w:p>
        </w:tc>
        <w:tc>
          <w:tcPr>
            <w:tcW w:w="567" w:type="dxa"/>
          </w:tcPr>
          <w:p w:rsidR="007B7F3E" w:rsidRPr="00211C21" w:rsidRDefault="007B7F3E" w:rsidP="007B7F3E">
            <w:pPr>
              <w:spacing w:after="0" w:line="240" w:lineRule="auto"/>
              <w:rPr>
                <w:rFonts w:ascii="Times New Roman" w:eastAsia="Times New Roman" w:hAnsi="Times New Roman" w:cs="Times New Roman"/>
                <w:noProof/>
                <w:sz w:val="20"/>
                <w:szCs w:val="20"/>
                <w:lang w:val="sr-Latn-RS"/>
              </w:rPr>
            </w:pPr>
            <w:r>
              <w:rPr>
                <w:rFonts w:ascii="Times New Roman" w:eastAsia="Times New Roman" w:hAnsi="Times New Roman" w:cs="Times New Roman"/>
                <w:noProof/>
                <w:sz w:val="20"/>
                <w:szCs w:val="20"/>
                <w:lang w:val="sr-Latn-RS"/>
              </w:rPr>
              <w:t>31</w:t>
            </w:r>
          </w:p>
        </w:tc>
        <w:tc>
          <w:tcPr>
            <w:tcW w:w="567" w:type="dxa"/>
          </w:tcPr>
          <w:p w:rsidR="007B7F3E" w:rsidRPr="006D589D" w:rsidRDefault="007B7F3E" w:rsidP="007B7F3E">
            <w:pPr>
              <w:spacing w:after="0" w:line="240" w:lineRule="auto"/>
              <w:rPr>
                <w:rFonts w:ascii="Times New Roman" w:eastAsia="Times New Roman" w:hAnsi="Times New Roman" w:cs="Times New Roman"/>
                <w:noProof/>
                <w:sz w:val="20"/>
                <w:szCs w:val="20"/>
              </w:rPr>
            </w:pPr>
          </w:p>
        </w:tc>
        <w:tc>
          <w:tcPr>
            <w:tcW w:w="567" w:type="dxa"/>
          </w:tcPr>
          <w:p w:rsidR="007B7F3E" w:rsidRPr="006D589D" w:rsidRDefault="007B7F3E" w:rsidP="007B7F3E">
            <w:pPr>
              <w:spacing w:after="0" w:line="240" w:lineRule="auto"/>
              <w:rPr>
                <w:rFonts w:ascii="Times New Roman" w:eastAsia="Times New Roman" w:hAnsi="Times New Roman" w:cs="Times New Roman"/>
                <w:noProof/>
                <w:sz w:val="20"/>
                <w:szCs w:val="20"/>
              </w:rPr>
            </w:pPr>
          </w:p>
        </w:tc>
        <w:tc>
          <w:tcPr>
            <w:tcW w:w="567" w:type="dxa"/>
          </w:tcPr>
          <w:p w:rsidR="007B7F3E" w:rsidRPr="006D589D" w:rsidRDefault="007B7F3E" w:rsidP="007B7F3E">
            <w:pPr>
              <w:spacing w:after="0" w:line="240" w:lineRule="auto"/>
              <w:rPr>
                <w:rFonts w:ascii="Times New Roman" w:eastAsia="Times New Roman" w:hAnsi="Times New Roman" w:cs="Times New Roman"/>
                <w:noProof/>
                <w:sz w:val="20"/>
                <w:szCs w:val="20"/>
              </w:rPr>
            </w:pPr>
          </w:p>
        </w:tc>
        <w:tc>
          <w:tcPr>
            <w:tcW w:w="567" w:type="dxa"/>
          </w:tcPr>
          <w:p w:rsidR="007B7F3E" w:rsidRPr="006D589D" w:rsidRDefault="007B7F3E" w:rsidP="007B7F3E">
            <w:pPr>
              <w:spacing w:after="0" w:line="240" w:lineRule="auto"/>
              <w:rPr>
                <w:rFonts w:ascii="Times New Roman" w:eastAsia="Times New Roman" w:hAnsi="Times New Roman" w:cs="Times New Roman"/>
                <w:noProof/>
                <w:sz w:val="20"/>
                <w:szCs w:val="20"/>
              </w:rPr>
            </w:pPr>
          </w:p>
        </w:tc>
        <w:tc>
          <w:tcPr>
            <w:tcW w:w="567" w:type="dxa"/>
          </w:tcPr>
          <w:p w:rsidR="007B7F3E" w:rsidRPr="006D589D" w:rsidRDefault="007B7F3E" w:rsidP="007B7F3E">
            <w:pPr>
              <w:spacing w:after="0" w:line="240" w:lineRule="auto"/>
              <w:rPr>
                <w:rFonts w:ascii="Times New Roman" w:eastAsia="Times New Roman" w:hAnsi="Times New Roman" w:cs="Times New Roman"/>
                <w:noProof/>
                <w:sz w:val="20"/>
                <w:szCs w:val="20"/>
              </w:rPr>
            </w:pPr>
          </w:p>
        </w:tc>
        <w:tc>
          <w:tcPr>
            <w:tcW w:w="567" w:type="dxa"/>
          </w:tcPr>
          <w:p w:rsidR="007B7F3E" w:rsidRPr="006D589D" w:rsidRDefault="007B7F3E" w:rsidP="007B7F3E">
            <w:pPr>
              <w:spacing w:after="0" w:line="240" w:lineRule="auto"/>
              <w:rPr>
                <w:rFonts w:ascii="Times New Roman" w:eastAsia="Times New Roman" w:hAnsi="Times New Roman" w:cs="Times New Roman"/>
                <w:noProof/>
                <w:sz w:val="20"/>
                <w:szCs w:val="20"/>
              </w:rPr>
            </w:pPr>
          </w:p>
        </w:tc>
        <w:tc>
          <w:tcPr>
            <w:tcW w:w="567" w:type="dxa"/>
          </w:tcPr>
          <w:p w:rsidR="007B7F3E" w:rsidRPr="006D589D" w:rsidRDefault="007B7F3E" w:rsidP="007B7F3E">
            <w:pPr>
              <w:spacing w:after="0" w:line="240" w:lineRule="auto"/>
              <w:rPr>
                <w:rFonts w:ascii="Times New Roman" w:eastAsia="Times New Roman" w:hAnsi="Times New Roman" w:cs="Times New Roman"/>
                <w:noProof/>
                <w:sz w:val="20"/>
                <w:szCs w:val="20"/>
                <w:lang w:val="sr-Latn-CS"/>
              </w:rPr>
            </w:pPr>
          </w:p>
        </w:tc>
        <w:tc>
          <w:tcPr>
            <w:tcW w:w="567" w:type="dxa"/>
          </w:tcPr>
          <w:p w:rsidR="007B7F3E" w:rsidRPr="006D589D" w:rsidRDefault="007B7F3E" w:rsidP="007B7F3E">
            <w:pPr>
              <w:spacing w:after="0" w:line="240" w:lineRule="auto"/>
              <w:rPr>
                <w:rFonts w:ascii="Times New Roman" w:eastAsia="Times New Roman" w:hAnsi="Times New Roman" w:cs="Times New Roman"/>
                <w:noProof/>
                <w:sz w:val="20"/>
                <w:szCs w:val="20"/>
                <w:lang w:val="sr-Latn-CS"/>
              </w:rPr>
            </w:pPr>
          </w:p>
        </w:tc>
        <w:tc>
          <w:tcPr>
            <w:tcW w:w="567" w:type="dxa"/>
          </w:tcPr>
          <w:p w:rsidR="007B7F3E" w:rsidRPr="006D589D" w:rsidRDefault="007B7F3E" w:rsidP="007B7F3E">
            <w:pPr>
              <w:spacing w:after="0" w:line="240" w:lineRule="auto"/>
              <w:rPr>
                <w:rFonts w:ascii="Times New Roman" w:eastAsia="Times New Roman" w:hAnsi="Times New Roman" w:cs="Times New Roman"/>
                <w:noProof/>
                <w:sz w:val="20"/>
                <w:szCs w:val="20"/>
              </w:rPr>
            </w:pPr>
          </w:p>
        </w:tc>
      </w:tr>
      <w:tr w:rsidR="007B7F3E" w:rsidRPr="006D589D" w:rsidTr="006D589D">
        <w:trPr>
          <w:trHeight w:val="299"/>
        </w:trPr>
        <w:tc>
          <w:tcPr>
            <w:tcW w:w="2268" w:type="dxa"/>
            <w:shd w:val="clear" w:color="auto" w:fill="F2F2F2"/>
          </w:tcPr>
          <w:p w:rsidR="007B7F3E" w:rsidRPr="006D589D" w:rsidRDefault="007B7F3E" w:rsidP="007B7F3E">
            <w:pPr>
              <w:spacing w:after="0" w:line="240" w:lineRule="auto"/>
              <w:rPr>
                <w:rFonts w:ascii="Times New Roman" w:eastAsia="Times New Roman" w:hAnsi="Times New Roman" w:cs="Times New Roman"/>
                <w:noProof/>
                <w:sz w:val="24"/>
                <w:szCs w:val="24"/>
              </w:rPr>
            </w:pPr>
            <w:r w:rsidRPr="006D589D">
              <w:rPr>
                <w:rFonts w:ascii="Times New Roman" w:eastAsia="Times New Roman" w:hAnsi="Times New Roman" w:cs="Times New Roman"/>
                <w:noProof/>
                <w:sz w:val="24"/>
                <w:szCs w:val="24"/>
              </w:rPr>
              <w:t>Свега МШ</w:t>
            </w:r>
          </w:p>
        </w:tc>
        <w:tc>
          <w:tcPr>
            <w:tcW w:w="567" w:type="dxa"/>
            <w:shd w:val="clear" w:color="auto" w:fill="F2F2F2"/>
          </w:tcPr>
          <w:p w:rsidR="007B7F3E" w:rsidRPr="00CC2B11" w:rsidRDefault="007B7F3E" w:rsidP="00CC2B11">
            <w:pPr>
              <w:spacing w:after="0" w:line="240" w:lineRule="auto"/>
              <w:rPr>
                <w:rFonts w:ascii="Times New Roman" w:eastAsia="Times New Roman" w:hAnsi="Times New Roman" w:cs="Times New Roman"/>
                <w:b/>
                <w:noProof/>
                <w:lang w:val="sr-Cyrl-RS"/>
              </w:rPr>
            </w:pPr>
            <w:r w:rsidRPr="006D589D">
              <w:rPr>
                <w:rFonts w:ascii="Times New Roman" w:eastAsia="Times New Roman" w:hAnsi="Times New Roman" w:cs="Times New Roman"/>
                <w:b/>
                <w:noProof/>
              </w:rPr>
              <w:t>1</w:t>
            </w:r>
            <w:r w:rsidR="00CC2B11">
              <w:rPr>
                <w:rFonts w:ascii="Times New Roman" w:eastAsia="Times New Roman" w:hAnsi="Times New Roman" w:cs="Times New Roman"/>
                <w:b/>
                <w:noProof/>
                <w:lang w:val="sr-Cyrl-RS"/>
              </w:rPr>
              <w:t>80</w:t>
            </w:r>
          </w:p>
        </w:tc>
        <w:tc>
          <w:tcPr>
            <w:tcW w:w="567" w:type="dxa"/>
            <w:shd w:val="clear" w:color="auto" w:fill="F2F2F2"/>
          </w:tcPr>
          <w:p w:rsidR="007B7F3E" w:rsidRPr="00CC2B11" w:rsidRDefault="007B7F3E" w:rsidP="00CC2B11">
            <w:pPr>
              <w:spacing w:after="0" w:line="240" w:lineRule="auto"/>
              <w:rPr>
                <w:rFonts w:ascii="Times New Roman" w:eastAsia="Times New Roman" w:hAnsi="Times New Roman" w:cs="Times New Roman"/>
                <w:b/>
                <w:noProof/>
                <w:lang w:val="sr-Cyrl-RS"/>
              </w:rPr>
            </w:pPr>
            <w:r w:rsidRPr="006D589D">
              <w:rPr>
                <w:rFonts w:ascii="Times New Roman" w:eastAsia="Times New Roman" w:hAnsi="Times New Roman" w:cs="Times New Roman"/>
                <w:b/>
                <w:noProof/>
              </w:rPr>
              <w:t>1</w:t>
            </w:r>
            <w:r w:rsidR="00CC2B11">
              <w:rPr>
                <w:rFonts w:ascii="Times New Roman" w:eastAsia="Times New Roman" w:hAnsi="Times New Roman" w:cs="Times New Roman"/>
                <w:b/>
                <w:noProof/>
                <w:lang w:val="sr-Cyrl-RS"/>
              </w:rPr>
              <w:t>80</w:t>
            </w:r>
          </w:p>
        </w:tc>
        <w:tc>
          <w:tcPr>
            <w:tcW w:w="567" w:type="dxa"/>
            <w:shd w:val="clear" w:color="auto" w:fill="F2F2F2"/>
          </w:tcPr>
          <w:p w:rsidR="007B7F3E" w:rsidRPr="00CC2B11" w:rsidRDefault="007B7F3E" w:rsidP="00CC2B11">
            <w:pPr>
              <w:spacing w:after="0" w:line="240" w:lineRule="auto"/>
              <w:rPr>
                <w:rFonts w:ascii="Times New Roman" w:eastAsia="Times New Roman" w:hAnsi="Times New Roman" w:cs="Times New Roman"/>
                <w:b/>
                <w:noProof/>
                <w:lang w:val="sr-Cyrl-RS"/>
              </w:rPr>
            </w:pPr>
            <w:r w:rsidRPr="006D589D">
              <w:rPr>
                <w:rFonts w:ascii="Times New Roman" w:eastAsia="Times New Roman" w:hAnsi="Times New Roman" w:cs="Times New Roman"/>
                <w:b/>
                <w:noProof/>
              </w:rPr>
              <w:t>1</w:t>
            </w:r>
            <w:r w:rsidR="00CC2B11">
              <w:rPr>
                <w:rFonts w:ascii="Times New Roman" w:eastAsia="Times New Roman" w:hAnsi="Times New Roman" w:cs="Times New Roman"/>
                <w:b/>
                <w:noProof/>
                <w:lang w:val="sr-Latn-RS"/>
              </w:rPr>
              <w:t>3</w:t>
            </w:r>
            <w:r w:rsidR="00CC2B11">
              <w:rPr>
                <w:rFonts w:ascii="Times New Roman" w:eastAsia="Times New Roman" w:hAnsi="Times New Roman" w:cs="Times New Roman"/>
                <w:b/>
                <w:noProof/>
                <w:lang w:val="sr-Cyrl-RS"/>
              </w:rPr>
              <w:t>4</w:t>
            </w:r>
          </w:p>
        </w:tc>
        <w:tc>
          <w:tcPr>
            <w:tcW w:w="567" w:type="dxa"/>
            <w:shd w:val="clear" w:color="auto" w:fill="F2F2F2"/>
          </w:tcPr>
          <w:p w:rsidR="007B7F3E" w:rsidRPr="00CD01FB" w:rsidRDefault="007B7F3E" w:rsidP="007B7F3E">
            <w:pPr>
              <w:spacing w:after="0" w:line="240" w:lineRule="auto"/>
              <w:rPr>
                <w:rFonts w:ascii="Times New Roman" w:eastAsia="Times New Roman" w:hAnsi="Times New Roman" w:cs="Times New Roman"/>
                <w:b/>
                <w:noProof/>
              </w:rPr>
            </w:pPr>
          </w:p>
        </w:tc>
        <w:tc>
          <w:tcPr>
            <w:tcW w:w="567" w:type="dxa"/>
            <w:shd w:val="clear" w:color="auto" w:fill="F2F2F2"/>
          </w:tcPr>
          <w:p w:rsidR="007B7F3E" w:rsidRPr="00CD01FB" w:rsidRDefault="007B7F3E" w:rsidP="007B7F3E">
            <w:pPr>
              <w:spacing w:after="0" w:line="240" w:lineRule="auto"/>
              <w:rPr>
                <w:rFonts w:ascii="Times New Roman" w:eastAsia="Times New Roman" w:hAnsi="Times New Roman" w:cs="Times New Roman"/>
                <w:b/>
                <w:noProof/>
              </w:rPr>
            </w:pPr>
          </w:p>
        </w:tc>
        <w:tc>
          <w:tcPr>
            <w:tcW w:w="567" w:type="dxa"/>
            <w:shd w:val="clear" w:color="auto" w:fill="F2F2F2"/>
          </w:tcPr>
          <w:p w:rsidR="007B7F3E" w:rsidRPr="00CD01FB" w:rsidRDefault="007B7F3E" w:rsidP="007B7F3E">
            <w:pPr>
              <w:spacing w:after="0" w:line="240" w:lineRule="auto"/>
              <w:rPr>
                <w:rFonts w:ascii="Times New Roman" w:eastAsia="Times New Roman" w:hAnsi="Times New Roman" w:cs="Times New Roman"/>
                <w:b/>
                <w:noProof/>
              </w:rPr>
            </w:pPr>
          </w:p>
        </w:tc>
        <w:tc>
          <w:tcPr>
            <w:tcW w:w="567" w:type="dxa"/>
            <w:shd w:val="clear" w:color="auto" w:fill="F2F2F2"/>
          </w:tcPr>
          <w:p w:rsidR="007B7F3E" w:rsidRPr="006D589D" w:rsidRDefault="007B7F3E" w:rsidP="007B7F3E">
            <w:pPr>
              <w:spacing w:after="0" w:line="240" w:lineRule="auto"/>
              <w:rPr>
                <w:rFonts w:ascii="Times New Roman" w:eastAsia="Times New Roman" w:hAnsi="Times New Roman" w:cs="Times New Roman"/>
                <w:b/>
                <w:noProof/>
              </w:rPr>
            </w:pPr>
          </w:p>
        </w:tc>
        <w:tc>
          <w:tcPr>
            <w:tcW w:w="567" w:type="dxa"/>
            <w:shd w:val="clear" w:color="auto" w:fill="F2F2F2"/>
          </w:tcPr>
          <w:p w:rsidR="007B7F3E" w:rsidRPr="006D589D" w:rsidRDefault="007B7F3E" w:rsidP="007B7F3E">
            <w:pPr>
              <w:spacing w:after="0" w:line="240" w:lineRule="auto"/>
              <w:rPr>
                <w:rFonts w:ascii="Times New Roman" w:eastAsia="Times New Roman" w:hAnsi="Times New Roman" w:cs="Times New Roman"/>
                <w:b/>
                <w:noProof/>
              </w:rPr>
            </w:pPr>
          </w:p>
        </w:tc>
        <w:tc>
          <w:tcPr>
            <w:tcW w:w="567" w:type="dxa"/>
            <w:shd w:val="clear" w:color="auto" w:fill="F2F2F2"/>
          </w:tcPr>
          <w:p w:rsidR="007B7F3E" w:rsidRPr="006D589D" w:rsidRDefault="007B7F3E" w:rsidP="007B7F3E">
            <w:pPr>
              <w:spacing w:after="0" w:line="240" w:lineRule="auto"/>
              <w:rPr>
                <w:rFonts w:ascii="Times New Roman" w:eastAsia="Times New Roman" w:hAnsi="Times New Roman" w:cs="Times New Roman"/>
                <w:b/>
                <w:noProof/>
              </w:rPr>
            </w:pPr>
          </w:p>
        </w:tc>
        <w:tc>
          <w:tcPr>
            <w:tcW w:w="567" w:type="dxa"/>
            <w:shd w:val="clear" w:color="auto" w:fill="F2F2F2"/>
          </w:tcPr>
          <w:p w:rsidR="007B7F3E" w:rsidRPr="00CD01FB" w:rsidRDefault="007B7F3E" w:rsidP="007B7F3E">
            <w:pPr>
              <w:spacing w:after="0" w:line="240" w:lineRule="auto"/>
              <w:rPr>
                <w:rFonts w:ascii="Times New Roman" w:eastAsia="Times New Roman" w:hAnsi="Times New Roman" w:cs="Times New Roman"/>
                <w:b/>
                <w:noProof/>
              </w:rPr>
            </w:pPr>
            <w:r w:rsidRPr="006D589D">
              <w:rPr>
                <w:rFonts w:ascii="Times New Roman" w:eastAsia="Times New Roman" w:hAnsi="Times New Roman" w:cs="Times New Roman"/>
                <w:b/>
                <w:noProof/>
              </w:rPr>
              <w:t>1</w:t>
            </w:r>
            <w:r>
              <w:rPr>
                <w:rFonts w:ascii="Times New Roman" w:eastAsia="Times New Roman" w:hAnsi="Times New Roman" w:cs="Times New Roman"/>
                <w:b/>
                <w:noProof/>
              </w:rPr>
              <w:t>44</w:t>
            </w:r>
          </w:p>
        </w:tc>
        <w:tc>
          <w:tcPr>
            <w:tcW w:w="567" w:type="dxa"/>
            <w:shd w:val="clear" w:color="auto" w:fill="F2F2F2"/>
          </w:tcPr>
          <w:p w:rsidR="007B7F3E" w:rsidRPr="00CD01FB" w:rsidRDefault="007B7F3E" w:rsidP="007B7F3E">
            <w:pPr>
              <w:spacing w:after="0" w:line="240" w:lineRule="auto"/>
              <w:rPr>
                <w:rFonts w:ascii="Times New Roman" w:eastAsia="Times New Roman" w:hAnsi="Times New Roman" w:cs="Times New Roman"/>
                <w:b/>
                <w:noProof/>
              </w:rPr>
            </w:pPr>
            <w:r w:rsidRPr="006D589D">
              <w:rPr>
                <w:rFonts w:ascii="Times New Roman" w:eastAsia="Times New Roman" w:hAnsi="Times New Roman" w:cs="Times New Roman"/>
                <w:b/>
                <w:noProof/>
              </w:rPr>
              <w:t>1</w:t>
            </w:r>
            <w:r>
              <w:rPr>
                <w:rFonts w:ascii="Times New Roman" w:eastAsia="Times New Roman" w:hAnsi="Times New Roman" w:cs="Times New Roman"/>
                <w:b/>
                <w:noProof/>
              </w:rPr>
              <w:t>44</w:t>
            </w:r>
          </w:p>
        </w:tc>
        <w:tc>
          <w:tcPr>
            <w:tcW w:w="567" w:type="dxa"/>
            <w:shd w:val="clear" w:color="auto" w:fill="F2F2F2"/>
          </w:tcPr>
          <w:p w:rsidR="007B7F3E" w:rsidRPr="00211C21" w:rsidRDefault="007B7F3E" w:rsidP="007B7F3E">
            <w:pPr>
              <w:spacing w:after="0" w:line="240" w:lineRule="auto"/>
              <w:rPr>
                <w:rFonts w:ascii="Times New Roman" w:eastAsia="Times New Roman" w:hAnsi="Times New Roman" w:cs="Times New Roman"/>
                <w:b/>
                <w:noProof/>
                <w:lang w:val="sr-Latn-RS"/>
              </w:rPr>
            </w:pPr>
            <w:r w:rsidRPr="006D589D">
              <w:rPr>
                <w:rFonts w:ascii="Times New Roman" w:eastAsia="Times New Roman" w:hAnsi="Times New Roman" w:cs="Times New Roman"/>
                <w:b/>
                <w:noProof/>
              </w:rPr>
              <w:t>1</w:t>
            </w:r>
            <w:r w:rsidR="00CC2B11">
              <w:rPr>
                <w:rFonts w:ascii="Times New Roman" w:eastAsia="Times New Roman" w:hAnsi="Times New Roman" w:cs="Times New Roman"/>
                <w:b/>
                <w:noProof/>
                <w:lang w:val="sr-Latn-RS"/>
              </w:rPr>
              <w:t>34</w:t>
            </w:r>
          </w:p>
        </w:tc>
        <w:tc>
          <w:tcPr>
            <w:tcW w:w="567" w:type="dxa"/>
            <w:shd w:val="clear" w:color="auto" w:fill="F2F2F2"/>
          </w:tcPr>
          <w:p w:rsidR="007B7F3E" w:rsidRPr="006D589D" w:rsidRDefault="007B7F3E" w:rsidP="007B7F3E">
            <w:pPr>
              <w:spacing w:after="0" w:line="240" w:lineRule="auto"/>
              <w:rPr>
                <w:rFonts w:ascii="Times New Roman" w:eastAsia="Times New Roman" w:hAnsi="Times New Roman" w:cs="Times New Roman"/>
                <w:b/>
                <w:noProof/>
              </w:rPr>
            </w:pPr>
          </w:p>
        </w:tc>
        <w:tc>
          <w:tcPr>
            <w:tcW w:w="567" w:type="dxa"/>
            <w:shd w:val="clear" w:color="auto" w:fill="F2F2F2"/>
          </w:tcPr>
          <w:p w:rsidR="007B7F3E" w:rsidRPr="006D589D" w:rsidRDefault="007B7F3E" w:rsidP="007B7F3E">
            <w:pPr>
              <w:spacing w:after="0" w:line="240" w:lineRule="auto"/>
              <w:rPr>
                <w:rFonts w:ascii="Times New Roman" w:eastAsia="Times New Roman" w:hAnsi="Times New Roman" w:cs="Times New Roman"/>
                <w:b/>
                <w:noProof/>
              </w:rPr>
            </w:pPr>
          </w:p>
        </w:tc>
        <w:tc>
          <w:tcPr>
            <w:tcW w:w="567" w:type="dxa"/>
            <w:shd w:val="clear" w:color="auto" w:fill="F2F2F2"/>
          </w:tcPr>
          <w:p w:rsidR="007B7F3E" w:rsidRPr="006D589D" w:rsidRDefault="007B7F3E" w:rsidP="007B7F3E">
            <w:pPr>
              <w:spacing w:after="0" w:line="240" w:lineRule="auto"/>
              <w:rPr>
                <w:rFonts w:ascii="Times New Roman" w:eastAsia="Times New Roman" w:hAnsi="Times New Roman" w:cs="Times New Roman"/>
                <w:b/>
                <w:noProof/>
              </w:rPr>
            </w:pPr>
          </w:p>
        </w:tc>
        <w:tc>
          <w:tcPr>
            <w:tcW w:w="567" w:type="dxa"/>
            <w:shd w:val="clear" w:color="auto" w:fill="F2F2F2"/>
          </w:tcPr>
          <w:p w:rsidR="007B7F3E" w:rsidRPr="006D589D" w:rsidRDefault="007B7F3E" w:rsidP="007B7F3E">
            <w:pPr>
              <w:spacing w:after="0" w:line="240" w:lineRule="auto"/>
              <w:rPr>
                <w:rFonts w:ascii="Times New Roman" w:eastAsia="Times New Roman" w:hAnsi="Times New Roman" w:cs="Times New Roman"/>
                <w:b/>
                <w:noProof/>
              </w:rPr>
            </w:pPr>
          </w:p>
        </w:tc>
        <w:tc>
          <w:tcPr>
            <w:tcW w:w="567" w:type="dxa"/>
            <w:shd w:val="clear" w:color="auto" w:fill="F2F2F2"/>
          </w:tcPr>
          <w:p w:rsidR="007B7F3E" w:rsidRPr="006D589D" w:rsidRDefault="007B7F3E" w:rsidP="007B7F3E">
            <w:pPr>
              <w:spacing w:after="0" w:line="240" w:lineRule="auto"/>
              <w:rPr>
                <w:rFonts w:ascii="Times New Roman" w:eastAsia="Times New Roman" w:hAnsi="Times New Roman" w:cs="Times New Roman"/>
                <w:b/>
                <w:noProof/>
              </w:rPr>
            </w:pPr>
          </w:p>
        </w:tc>
        <w:tc>
          <w:tcPr>
            <w:tcW w:w="567" w:type="dxa"/>
            <w:shd w:val="clear" w:color="auto" w:fill="F2F2F2"/>
          </w:tcPr>
          <w:p w:rsidR="007B7F3E" w:rsidRPr="006D589D" w:rsidRDefault="007B7F3E" w:rsidP="007B7F3E">
            <w:pPr>
              <w:spacing w:after="0" w:line="240" w:lineRule="auto"/>
              <w:rPr>
                <w:rFonts w:ascii="Times New Roman" w:eastAsia="Times New Roman" w:hAnsi="Times New Roman" w:cs="Times New Roman"/>
                <w:b/>
                <w:noProof/>
              </w:rPr>
            </w:pPr>
          </w:p>
        </w:tc>
        <w:tc>
          <w:tcPr>
            <w:tcW w:w="567" w:type="dxa"/>
            <w:shd w:val="clear" w:color="auto" w:fill="F2F2F2"/>
          </w:tcPr>
          <w:p w:rsidR="007B7F3E" w:rsidRPr="006D589D" w:rsidRDefault="007B7F3E" w:rsidP="007B7F3E">
            <w:pPr>
              <w:spacing w:after="0" w:line="240" w:lineRule="auto"/>
              <w:rPr>
                <w:rFonts w:ascii="Times New Roman" w:eastAsia="Times New Roman" w:hAnsi="Times New Roman" w:cs="Times New Roman"/>
                <w:b/>
                <w:noProof/>
                <w:lang w:val="sr-Latn-CS"/>
              </w:rPr>
            </w:pPr>
          </w:p>
        </w:tc>
        <w:tc>
          <w:tcPr>
            <w:tcW w:w="567" w:type="dxa"/>
            <w:shd w:val="clear" w:color="auto" w:fill="F2F2F2"/>
          </w:tcPr>
          <w:p w:rsidR="007B7F3E" w:rsidRPr="006D589D" w:rsidRDefault="007B7F3E" w:rsidP="007B7F3E">
            <w:pPr>
              <w:spacing w:after="0" w:line="240" w:lineRule="auto"/>
              <w:rPr>
                <w:rFonts w:ascii="Times New Roman" w:eastAsia="Times New Roman" w:hAnsi="Times New Roman" w:cs="Times New Roman"/>
                <w:b/>
                <w:noProof/>
                <w:lang w:val="sr-Latn-CS"/>
              </w:rPr>
            </w:pPr>
          </w:p>
        </w:tc>
        <w:tc>
          <w:tcPr>
            <w:tcW w:w="567" w:type="dxa"/>
            <w:shd w:val="clear" w:color="auto" w:fill="F2F2F2"/>
          </w:tcPr>
          <w:p w:rsidR="007B7F3E" w:rsidRPr="006D589D" w:rsidRDefault="007B7F3E" w:rsidP="007B7F3E">
            <w:pPr>
              <w:spacing w:after="0" w:line="240" w:lineRule="auto"/>
              <w:rPr>
                <w:rFonts w:ascii="Times New Roman" w:eastAsia="Times New Roman" w:hAnsi="Times New Roman" w:cs="Times New Roman"/>
                <w:b/>
                <w:noProof/>
              </w:rPr>
            </w:pPr>
          </w:p>
        </w:tc>
      </w:tr>
      <w:tr w:rsidR="007B7F3E" w:rsidRPr="006D589D" w:rsidTr="006D589D">
        <w:trPr>
          <w:trHeight w:val="340"/>
        </w:trPr>
        <w:tc>
          <w:tcPr>
            <w:tcW w:w="2268" w:type="dxa"/>
          </w:tcPr>
          <w:p w:rsidR="007B7F3E" w:rsidRPr="006D589D" w:rsidRDefault="007B7F3E" w:rsidP="007B7F3E">
            <w:pPr>
              <w:spacing w:after="0" w:line="240" w:lineRule="auto"/>
              <w:rPr>
                <w:rFonts w:ascii="Times New Roman" w:eastAsia="Times New Roman" w:hAnsi="Times New Roman" w:cs="Times New Roman"/>
                <w:noProof/>
                <w:sz w:val="24"/>
                <w:szCs w:val="24"/>
              </w:rPr>
            </w:pPr>
            <w:r w:rsidRPr="006D589D">
              <w:rPr>
                <w:rFonts w:ascii="Times New Roman" w:eastAsia="Times New Roman" w:hAnsi="Times New Roman" w:cs="Times New Roman"/>
                <w:noProof/>
                <w:sz w:val="24"/>
                <w:szCs w:val="24"/>
              </w:rPr>
              <w:lastRenderedPageBreak/>
              <w:t>СОВЉАК</w:t>
            </w:r>
          </w:p>
        </w:tc>
        <w:tc>
          <w:tcPr>
            <w:tcW w:w="567" w:type="dxa"/>
          </w:tcPr>
          <w:p w:rsidR="007B7F3E" w:rsidRPr="006D589D" w:rsidRDefault="007B7F3E" w:rsidP="007B7F3E">
            <w:pPr>
              <w:spacing w:after="0" w:line="240" w:lineRule="auto"/>
              <w:rPr>
                <w:rFonts w:ascii="Times New Roman" w:eastAsia="Times New Roman" w:hAnsi="Times New Roman" w:cs="Times New Roman"/>
                <w:noProof/>
              </w:rPr>
            </w:pPr>
            <w:r w:rsidRPr="006D589D">
              <w:rPr>
                <w:rFonts w:ascii="Times New Roman" w:eastAsia="Times New Roman" w:hAnsi="Times New Roman" w:cs="Times New Roman"/>
                <w:noProof/>
              </w:rPr>
              <w:t>36</w:t>
            </w:r>
          </w:p>
        </w:tc>
        <w:tc>
          <w:tcPr>
            <w:tcW w:w="567" w:type="dxa"/>
          </w:tcPr>
          <w:p w:rsidR="007B7F3E" w:rsidRPr="006D589D" w:rsidRDefault="007B7F3E" w:rsidP="007B7F3E">
            <w:pPr>
              <w:spacing w:after="0" w:line="240" w:lineRule="auto"/>
              <w:rPr>
                <w:rFonts w:ascii="Times New Roman" w:eastAsia="Times New Roman" w:hAnsi="Times New Roman" w:cs="Times New Roman"/>
                <w:noProof/>
              </w:rPr>
            </w:pPr>
            <w:r w:rsidRPr="006D589D">
              <w:rPr>
                <w:rFonts w:ascii="Times New Roman" w:eastAsia="Times New Roman" w:hAnsi="Times New Roman" w:cs="Times New Roman"/>
                <w:noProof/>
              </w:rPr>
              <w:t>36</w:t>
            </w:r>
          </w:p>
        </w:tc>
        <w:tc>
          <w:tcPr>
            <w:tcW w:w="567" w:type="dxa"/>
          </w:tcPr>
          <w:p w:rsidR="007B7F3E" w:rsidRPr="00426E3F" w:rsidRDefault="007B7F3E" w:rsidP="007B7F3E">
            <w:pPr>
              <w:spacing w:after="0" w:line="240" w:lineRule="auto"/>
              <w:rPr>
                <w:rFonts w:ascii="Times New Roman" w:eastAsia="Times New Roman" w:hAnsi="Times New Roman" w:cs="Times New Roman"/>
                <w:noProof/>
                <w:lang w:val="sr-Latn-RS"/>
              </w:rPr>
            </w:pPr>
            <w:r>
              <w:rPr>
                <w:rFonts w:ascii="Times New Roman" w:eastAsia="Times New Roman" w:hAnsi="Times New Roman" w:cs="Times New Roman"/>
                <w:noProof/>
                <w:lang w:val="sr-Latn-RS"/>
              </w:rPr>
              <w:t>4</w:t>
            </w:r>
          </w:p>
        </w:tc>
        <w:tc>
          <w:tcPr>
            <w:tcW w:w="567" w:type="dxa"/>
          </w:tcPr>
          <w:p w:rsidR="007B7F3E" w:rsidRPr="006D589D" w:rsidRDefault="007B7F3E" w:rsidP="007B7F3E">
            <w:pPr>
              <w:spacing w:after="0" w:line="240" w:lineRule="auto"/>
              <w:rPr>
                <w:rFonts w:ascii="Times New Roman" w:eastAsia="Times New Roman" w:hAnsi="Times New Roman" w:cs="Times New Roman"/>
                <w:noProof/>
              </w:rPr>
            </w:pPr>
          </w:p>
        </w:tc>
        <w:tc>
          <w:tcPr>
            <w:tcW w:w="567" w:type="dxa"/>
          </w:tcPr>
          <w:p w:rsidR="007B7F3E" w:rsidRPr="006D589D" w:rsidRDefault="007B7F3E" w:rsidP="007B7F3E">
            <w:pPr>
              <w:spacing w:after="0" w:line="240" w:lineRule="auto"/>
              <w:rPr>
                <w:rFonts w:ascii="Times New Roman" w:eastAsia="Times New Roman" w:hAnsi="Times New Roman" w:cs="Times New Roman"/>
                <w:noProof/>
              </w:rPr>
            </w:pPr>
          </w:p>
        </w:tc>
        <w:tc>
          <w:tcPr>
            <w:tcW w:w="567" w:type="dxa"/>
          </w:tcPr>
          <w:p w:rsidR="007B7F3E" w:rsidRPr="006D589D" w:rsidRDefault="007B7F3E" w:rsidP="007B7F3E">
            <w:pPr>
              <w:spacing w:after="0" w:line="240" w:lineRule="auto"/>
              <w:rPr>
                <w:rFonts w:ascii="Times New Roman" w:eastAsia="Times New Roman" w:hAnsi="Times New Roman" w:cs="Times New Roman"/>
                <w:noProof/>
              </w:rPr>
            </w:pPr>
          </w:p>
        </w:tc>
        <w:tc>
          <w:tcPr>
            <w:tcW w:w="567" w:type="dxa"/>
          </w:tcPr>
          <w:p w:rsidR="007B7F3E" w:rsidRPr="006D589D" w:rsidRDefault="007B7F3E" w:rsidP="007B7F3E">
            <w:pPr>
              <w:spacing w:after="0" w:line="240" w:lineRule="auto"/>
              <w:rPr>
                <w:rFonts w:ascii="Times New Roman" w:eastAsia="Times New Roman" w:hAnsi="Times New Roman" w:cs="Times New Roman"/>
                <w:noProof/>
              </w:rPr>
            </w:pPr>
          </w:p>
        </w:tc>
        <w:tc>
          <w:tcPr>
            <w:tcW w:w="567" w:type="dxa"/>
          </w:tcPr>
          <w:p w:rsidR="007B7F3E" w:rsidRPr="006D589D" w:rsidRDefault="007B7F3E" w:rsidP="007B7F3E">
            <w:pPr>
              <w:spacing w:after="0" w:line="240" w:lineRule="auto"/>
              <w:rPr>
                <w:rFonts w:ascii="Times New Roman" w:eastAsia="Times New Roman" w:hAnsi="Times New Roman" w:cs="Times New Roman"/>
                <w:noProof/>
              </w:rPr>
            </w:pPr>
          </w:p>
        </w:tc>
        <w:tc>
          <w:tcPr>
            <w:tcW w:w="567" w:type="dxa"/>
          </w:tcPr>
          <w:p w:rsidR="007B7F3E" w:rsidRPr="006D589D" w:rsidRDefault="007B7F3E" w:rsidP="007B7F3E">
            <w:pPr>
              <w:spacing w:after="0" w:line="240" w:lineRule="auto"/>
              <w:rPr>
                <w:rFonts w:ascii="Times New Roman" w:eastAsia="Times New Roman" w:hAnsi="Times New Roman" w:cs="Times New Roman"/>
                <w:noProof/>
              </w:rPr>
            </w:pPr>
          </w:p>
        </w:tc>
        <w:tc>
          <w:tcPr>
            <w:tcW w:w="567" w:type="dxa"/>
          </w:tcPr>
          <w:p w:rsidR="007B7F3E" w:rsidRPr="006D589D" w:rsidRDefault="007B7F3E" w:rsidP="007B7F3E">
            <w:pPr>
              <w:spacing w:after="0" w:line="240" w:lineRule="auto"/>
              <w:rPr>
                <w:rFonts w:ascii="Times New Roman" w:eastAsia="Times New Roman" w:hAnsi="Times New Roman" w:cs="Times New Roman"/>
                <w:noProof/>
              </w:rPr>
            </w:pPr>
            <w:r w:rsidRPr="006D589D">
              <w:rPr>
                <w:rFonts w:ascii="Times New Roman" w:eastAsia="Times New Roman" w:hAnsi="Times New Roman" w:cs="Times New Roman"/>
                <w:noProof/>
              </w:rPr>
              <w:t>36</w:t>
            </w:r>
          </w:p>
        </w:tc>
        <w:tc>
          <w:tcPr>
            <w:tcW w:w="567" w:type="dxa"/>
          </w:tcPr>
          <w:p w:rsidR="007B7F3E" w:rsidRPr="006D589D" w:rsidRDefault="007B7F3E" w:rsidP="007B7F3E">
            <w:pPr>
              <w:spacing w:after="0" w:line="240" w:lineRule="auto"/>
              <w:rPr>
                <w:rFonts w:ascii="Times New Roman" w:eastAsia="Times New Roman" w:hAnsi="Times New Roman" w:cs="Times New Roman"/>
                <w:noProof/>
              </w:rPr>
            </w:pPr>
            <w:r w:rsidRPr="006D589D">
              <w:rPr>
                <w:rFonts w:ascii="Times New Roman" w:eastAsia="Times New Roman" w:hAnsi="Times New Roman" w:cs="Times New Roman"/>
                <w:noProof/>
              </w:rPr>
              <w:t>36</w:t>
            </w:r>
          </w:p>
        </w:tc>
        <w:tc>
          <w:tcPr>
            <w:tcW w:w="567" w:type="dxa"/>
          </w:tcPr>
          <w:p w:rsidR="007B7F3E" w:rsidRPr="00426E3F" w:rsidRDefault="007B7F3E" w:rsidP="007B7F3E">
            <w:pPr>
              <w:spacing w:after="0" w:line="240" w:lineRule="auto"/>
              <w:rPr>
                <w:rFonts w:ascii="Times New Roman" w:eastAsia="Times New Roman" w:hAnsi="Times New Roman" w:cs="Times New Roman"/>
                <w:noProof/>
                <w:lang w:val="sr-Latn-RS"/>
              </w:rPr>
            </w:pPr>
            <w:r>
              <w:rPr>
                <w:rFonts w:ascii="Times New Roman" w:eastAsia="Times New Roman" w:hAnsi="Times New Roman" w:cs="Times New Roman"/>
                <w:noProof/>
                <w:lang w:val="sr-Latn-RS"/>
              </w:rPr>
              <w:t>4</w:t>
            </w:r>
          </w:p>
        </w:tc>
        <w:tc>
          <w:tcPr>
            <w:tcW w:w="567" w:type="dxa"/>
          </w:tcPr>
          <w:p w:rsidR="007B7F3E" w:rsidRPr="006D589D" w:rsidRDefault="007B7F3E" w:rsidP="007B7F3E">
            <w:pPr>
              <w:spacing w:after="0" w:line="240" w:lineRule="auto"/>
              <w:rPr>
                <w:rFonts w:ascii="Times New Roman" w:eastAsia="Times New Roman" w:hAnsi="Times New Roman" w:cs="Times New Roman"/>
                <w:noProof/>
              </w:rPr>
            </w:pPr>
          </w:p>
        </w:tc>
        <w:tc>
          <w:tcPr>
            <w:tcW w:w="567" w:type="dxa"/>
          </w:tcPr>
          <w:p w:rsidR="007B7F3E" w:rsidRPr="006D589D" w:rsidRDefault="007B7F3E" w:rsidP="007B7F3E">
            <w:pPr>
              <w:spacing w:after="0" w:line="240" w:lineRule="auto"/>
              <w:rPr>
                <w:rFonts w:ascii="Times New Roman" w:eastAsia="Times New Roman" w:hAnsi="Times New Roman" w:cs="Times New Roman"/>
                <w:noProof/>
              </w:rPr>
            </w:pPr>
          </w:p>
        </w:tc>
        <w:tc>
          <w:tcPr>
            <w:tcW w:w="567" w:type="dxa"/>
          </w:tcPr>
          <w:p w:rsidR="007B7F3E" w:rsidRPr="006D589D" w:rsidRDefault="007B7F3E" w:rsidP="007B7F3E">
            <w:pPr>
              <w:spacing w:after="0" w:line="240" w:lineRule="auto"/>
              <w:rPr>
                <w:rFonts w:ascii="Times New Roman" w:eastAsia="Times New Roman" w:hAnsi="Times New Roman" w:cs="Times New Roman"/>
                <w:noProof/>
              </w:rPr>
            </w:pPr>
          </w:p>
        </w:tc>
        <w:tc>
          <w:tcPr>
            <w:tcW w:w="567" w:type="dxa"/>
          </w:tcPr>
          <w:p w:rsidR="007B7F3E" w:rsidRPr="006D589D" w:rsidRDefault="007B7F3E" w:rsidP="007B7F3E">
            <w:pPr>
              <w:spacing w:after="0" w:line="240" w:lineRule="auto"/>
              <w:rPr>
                <w:rFonts w:ascii="Times New Roman" w:eastAsia="Times New Roman" w:hAnsi="Times New Roman" w:cs="Times New Roman"/>
                <w:noProof/>
              </w:rPr>
            </w:pPr>
          </w:p>
        </w:tc>
        <w:tc>
          <w:tcPr>
            <w:tcW w:w="567" w:type="dxa"/>
          </w:tcPr>
          <w:p w:rsidR="007B7F3E" w:rsidRPr="006D589D" w:rsidRDefault="007B7F3E" w:rsidP="007B7F3E">
            <w:pPr>
              <w:spacing w:after="0" w:line="240" w:lineRule="auto"/>
              <w:rPr>
                <w:rFonts w:ascii="Times New Roman" w:eastAsia="Times New Roman" w:hAnsi="Times New Roman" w:cs="Times New Roman"/>
                <w:noProof/>
              </w:rPr>
            </w:pPr>
          </w:p>
        </w:tc>
        <w:tc>
          <w:tcPr>
            <w:tcW w:w="567" w:type="dxa"/>
          </w:tcPr>
          <w:p w:rsidR="007B7F3E" w:rsidRPr="006D589D" w:rsidRDefault="007B7F3E" w:rsidP="007B7F3E">
            <w:pPr>
              <w:spacing w:after="0" w:line="240" w:lineRule="auto"/>
              <w:rPr>
                <w:rFonts w:ascii="Times New Roman" w:eastAsia="Times New Roman" w:hAnsi="Times New Roman" w:cs="Times New Roman"/>
                <w:noProof/>
              </w:rPr>
            </w:pPr>
          </w:p>
        </w:tc>
        <w:tc>
          <w:tcPr>
            <w:tcW w:w="567" w:type="dxa"/>
          </w:tcPr>
          <w:p w:rsidR="007B7F3E" w:rsidRPr="006D589D" w:rsidRDefault="007B7F3E" w:rsidP="007B7F3E">
            <w:pPr>
              <w:spacing w:after="0" w:line="240" w:lineRule="auto"/>
              <w:rPr>
                <w:rFonts w:ascii="Times New Roman" w:eastAsia="Times New Roman" w:hAnsi="Times New Roman" w:cs="Times New Roman"/>
                <w:noProof/>
              </w:rPr>
            </w:pPr>
          </w:p>
        </w:tc>
        <w:tc>
          <w:tcPr>
            <w:tcW w:w="567" w:type="dxa"/>
          </w:tcPr>
          <w:p w:rsidR="007B7F3E" w:rsidRPr="006D589D" w:rsidRDefault="007B7F3E" w:rsidP="007B7F3E">
            <w:pPr>
              <w:spacing w:after="0" w:line="240" w:lineRule="auto"/>
              <w:rPr>
                <w:rFonts w:ascii="Times New Roman" w:eastAsia="Times New Roman" w:hAnsi="Times New Roman" w:cs="Times New Roman"/>
                <w:noProof/>
              </w:rPr>
            </w:pPr>
          </w:p>
        </w:tc>
        <w:tc>
          <w:tcPr>
            <w:tcW w:w="567" w:type="dxa"/>
          </w:tcPr>
          <w:p w:rsidR="007B7F3E" w:rsidRPr="006D589D" w:rsidRDefault="007B7F3E" w:rsidP="007B7F3E">
            <w:pPr>
              <w:spacing w:after="0" w:line="240" w:lineRule="auto"/>
              <w:rPr>
                <w:rFonts w:ascii="Times New Roman" w:eastAsia="Times New Roman" w:hAnsi="Times New Roman" w:cs="Times New Roman"/>
                <w:noProof/>
              </w:rPr>
            </w:pPr>
          </w:p>
        </w:tc>
      </w:tr>
      <w:tr w:rsidR="007B7F3E" w:rsidRPr="006D589D" w:rsidTr="006D589D">
        <w:trPr>
          <w:trHeight w:val="340"/>
        </w:trPr>
        <w:tc>
          <w:tcPr>
            <w:tcW w:w="2268" w:type="dxa"/>
          </w:tcPr>
          <w:p w:rsidR="007B7F3E" w:rsidRPr="006D589D" w:rsidRDefault="007B7F3E" w:rsidP="007B7F3E">
            <w:pPr>
              <w:spacing w:after="0" w:line="240" w:lineRule="auto"/>
              <w:rPr>
                <w:rFonts w:ascii="Times New Roman" w:eastAsia="Times New Roman" w:hAnsi="Times New Roman" w:cs="Times New Roman"/>
                <w:noProof/>
                <w:sz w:val="24"/>
                <w:szCs w:val="24"/>
              </w:rPr>
            </w:pPr>
            <w:r w:rsidRPr="006D589D">
              <w:rPr>
                <w:rFonts w:ascii="Times New Roman" w:eastAsia="Times New Roman" w:hAnsi="Times New Roman" w:cs="Times New Roman"/>
                <w:noProof/>
                <w:sz w:val="24"/>
                <w:szCs w:val="24"/>
              </w:rPr>
              <w:t>Ц. ЈАБУКА</w:t>
            </w:r>
          </w:p>
        </w:tc>
        <w:tc>
          <w:tcPr>
            <w:tcW w:w="567" w:type="dxa"/>
          </w:tcPr>
          <w:p w:rsidR="007B7F3E" w:rsidRPr="006D589D" w:rsidRDefault="007B7F3E" w:rsidP="007B7F3E">
            <w:pPr>
              <w:spacing w:after="0" w:line="240" w:lineRule="auto"/>
              <w:rPr>
                <w:rFonts w:ascii="Times New Roman" w:eastAsia="Times New Roman" w:hAnsi="Times New Roman" w:cs="Times New Roman"/>
                <w:noProof/>
              </w:rPr>
            </w:pPr>
            <w:r w:rsidRPr="006D589D">
              <w:rPr>
                <w:rFonts w:ascii="Times New Roman" w:eastAsia="Times New Roman" w:hAnsi="Times New Roman" w:cs="Times New Roman"/>
                <w:noProof/>
              </w:rPr>
              <w:t>36</w:t>
            </w:r>
          </w:p>
        </w:tc>
        <w:tc>
          <w:tcPr>
            <w:tcW w:w="567" w:type="dxa"/>
          </w:tcPr>
          <w:p w:rsidR="007B7F3E" w:rsidRPr="00CD01FB" w:rsidRDefault="007B7F3E" w:rsidP="007B7F3E">
            <w:pPr>
              <w:spacing w:after="0" w:line="240" w:lineRule="auto"/>
              <w:rPr>
                <w:rFonts w:ascii="Times New Roman" w:eastAsia="Times New Roman" w:hAnsi="Times New Roman" w:cs="Times New Roman"/>
                <w:noProof/>
              </w:rPr>
            </w:pPr>
            <w:r w:rsidRPr="006D589D">
              <w:rPr>
                <w:rFonts w:ascii="Times New Roman" w:eastAsia="Times New Roman" w:hAnsi="Times New Roman" w:cs="Times New Roman"/>
                <w:noProof/>
              </w:rPr>
              <w:t>3</w:t>
            </w:r>
            <w:r>
              <w:rPr>
                <w:rFonts w:ascii="Times New Roman" w:eastAsia="Times New Roman" w:hAnsi="Times New Roman" w:cs="Times New Roman"/>
                <w:noProof/>
              </w:rPr>
              <w:t>6</w:t>
            </w:r>
          </w:p>
        </w:tc>
        <w:tc>
          <w:tcPr>
            <w:tcW w:w="567" w:type="dxa"/>
          </w:tcPr>
          <w:p w:rsidR="007B7F3E" w:rsidRPr="00426E3F" w:rsidRDefault="007B7F3E" w:rsidP="007B7F3E">
            <w:pPr>
              <w:spacing w:after="0" w:line="240" w:lineRule="auto"/>
              <w:rPr>
                <w:rFonts w:ascii="Times New Roman" w:eastAsia="Times New Roman" w:hAnsi="Times New Roman" w:cs="Times New Roman"/>
                <w:noProof/>
                <w:lang w:val="sr-Latn-RS"/>
              </w:rPr>
            </w:pPr>
            <w:r>
              <w:rPr>
                <w:rFonts w:ascii="Times New Roman" w:eastAsia="Times New Roman" w:hAnsi="Times New Roman" w:cs="Times New Roman"/>
                <w:noProof/>
                <w:lang w:val="sr-Latn-RS"/>
              </w:rPr>
              <w:t>2</w:t>
            </w:r>
          </w:p>
        </w:tc>
        <w:tc>
          <w:tcPr>
            <w:tcW w:w="567" w:type="dxa"/>
          </w:tcPr>
          <w:p w:rsidR="007B7F3E" w:rsidRPr="006D589D" w:rsidRDefault="007B7F3E" w:rsidP="007B7F3E">
            <w:pPr>
              <w:spacing w:after="0" w:line="240" w:lineRule="auto"/>
              <w:rPr>
                <w:rFonts w:ascii="Times New Roman" w:eastAsia="Times New Roman" w:hAnsi="Times New Roman" w:cs="Times New Roman"/>
                <w:noProof/>
              </w:rPr>
            </w:pPr>
          </w:p>
        </w:tc>
        <w:tc>
          <w:tcPr>
            <w:tcW w:w="567" w:type="dxa"/>
          </w:tcPr>
          <w:p w:rsidR="007B7F3E" w:rsidRPr="006D589D" w:rsidRDefault="007B7F3E" w:rsidP="007B7F3E">
            <w:pPr>
              <w:spacing w:after="0" w:line="240" w:lineRule="auto"/>
              <w:rPr>
                <w:rFonts w:ascii="Times New Roman" w:eastAsia="Times New Roman" w:hAnsi="Times New Roman" w:cs="Times New Roman"/>
                <w:noProof/>
              </w:rPr>
            </w:pPr>
          </w:p>
        </w:tc>
        <w:tc>
          <w:tcPr>
            <w:tcW w:w="567" w:type="dxa"/>
          </w:tcPr>
          <w:p w:rsidR="007B7F3E" w:rsidRPr="006D589D" w:rsidRDefault="007B7F3E" w:rsidP="007B7F3E">
            <w:pPr>
              <w:spacing w:after="0" w:line="240" w:lineRule="auto"/>
              <w:rPr>
                <w:rFonts w:ascii="Times New Roman" w:eastAsia="Times New Roman" w:hAnsi="Times New Roman" w:cs="Times New Roman"/>
                <w:noProof/>
              </w:rPr>
            </w:pPr>
          </w:p>
        </w:tc>
        <w:tc>
          <w:tcPr>
            <w:tcW w:w="567" w:type="dxa"/>
          </w:tcPr>
          <w:p w:rsidR="007B7F3E" w:rsidRPr="00CD01FB" w:rsidRDefault="007B7F3E" w:rsidP="007B7F3E">
            <w:pPr>
              <w:spacing w:after="0" w:line="240" w:lineRule="auto"/>
              <w:rPr>
                <w:rFonts w:ascii="Times New Roman" w:eastAsia="Times New Roman" w:hAnsi="Times New Roman" w:cs="Times New Roman"/>
                <w:noProof/>
              </w:rPr>
            </w:pPr>
          </w:p>
        </w:tc>
        <w:tc>
          <w:tcPr>
            <w:tcW w:w="567" w:type="dxa"/>
          </w:tcPr>
          <w:p w:rsidR="007B7F3E" w:rsidRPr="00CD01FB" w:rsidRDefault="007B7F3E" w:rsidP="007B7F3E">
            <w:pPr>
              <w:spacing w:after="0" w:line="240" w:lineRule="auto"/>
              <w:rPr>
                <w:rFonts w:ascii="Times New Roman" w:eastAsia="Times New Roman" w:hAnsi="Times New Roman" w:cs="Times New Roman"/>
                <w:noProof/>
              </w:rPr>
            </w:pPr>
          </w:p>
        </w:tc>
        <w:tc>
          <w:tcPr>
            <w:tcW w:w="567" w:type="dxa"/>
          </w:tcPr>
          <w:p w:rsidR="007B7F3E" w:rsidRPr="00CD01FB" w:rsidRDefault="007B7F3E" w:rsidP="007B7F3E">
            <w:pPr>
              <w:spacing w:after="0" w:line="240" w:lineRule="auto"/>
              <w:rPr>
                <w:rFonts w:ascii="Times New Roman" w:eastAsia="Times New Roman" w:hAnsi="Times New Roman" w:cs="Times New Roman"/>
                <w:noProof/>
              </w:rPr>
            </w:pPr>
          </w:p>
        </w:tc>
        <w:tc>
          <w:tcPr>
            <w:tcW w:w="567" w:type="dxa"/>
          </w:tcPr>
          <w:p w:rsidR="007B7F3E" w:rsidRPr="006D589D" w:rsidRDefault="007B7F3E" w:rsidP="007B7F3E">
            <w:pPr>
              <w:spacing w:after="0" w:line="240" w:lineRule="auto"/>
              <w:rPr>
                <w:rFonts w:ascii="Times New Roman" w:eastAsia="Times New Roman" w:hAnsi="Times New Roman" w:cs="Times New Roman"/>
                <w:noProof/>
              </w:rPr>
            </w:pPr>
            <w:r w:rsidRPr="006D589D">
              <w:rPr>
                <w:rFonts w:ascii="Times New Roman" w:eastAsia="Times New Roman" w:hAnsi="Times New Roman" w:cs="Times New Roman"/>
                <w:noProof/>
              </w:rPr>
              <w:t>36</w:t>
            </w:r>
          </w:p>
        </w:tc>
        <w:tc>
          <w:tcPr>
            <w:tcW w:w="567" w:type="dxa"/>
          </w:tcPr>
          <w:p w:rsidR="007B7F3E" w:rsidRPr="00CD01FB" w:rsidRDefault="007B7F3E" w:rsidP="007B7F3E">
            <w:pPr>
              <w:spacing w:after="0" w:line="240" w:lineRule="auto"/>
              <w:rPr>
                <w:rFonts w:ascii="Times New Roman" w:eastAsia="Times New Roman" w:hAnsi="Times New Roman" w:cs="Times New Roman"/>
                <w:noProof/>
              </w:rPr>
            </w:pPr>
            <w:r w:rsidRPr="006D589D">
              <w:rPr>
                <w:rFonts w:ascii="Times New Roman" w:eastAsia="Times New Roman" w:hAnsi="Times New Roman" w:cs="Times New Roman"/>
                <w:noProof/>
              </w:rPr>
              <w:t>3</w:t>
            </w:r>
            <w:r>
              <w:rPr>
                <w:rFonts w:ascii="Times New Roman" w:eastAsia="Times New Roman" w:hAnsi="Times New Roman" w:cs="Times New Roman"/>
                <w:noProof/>
              </w:rPr>
              <w:t>6</w:t>
            </w:r>
          </w:p>
        </w:tc>
        <w:tc>
          <w:tcPr>
            <w:tcW w:w="567" w:type="dxa"/>
          </w:tcPr>
          <w:p w:rsidR="007B7F3E" w:rsidRPr="00426E3F" w:rsidRDefault="007B7F3E" w:rsidP="007B7F3E">
            <w:pPr>
              <w:spacing w:after="0" w:line="240" w:lineRule="auto"/>
              <w:rPr>
                <w:rFonts w:ascii="Times New Roman" w:eastAsia="Times New Roman" w:hAnsi="Times New Roman" w:cs="Times New Roman"/>
                <w:noProof/>
                <w:lang w:val="sr-Latn-RS"/>
              </w:rPr>
            </w:pPr>
            <w:r>
              <w:rPr>
                <w:rFonts w:ascii="Times New Roman" w:eastAsia="Times New Roman" w:hAnsi="Times New Roman" w:cs="Times New Roman"/>
                <w:noProof/>
                <w:lang w:val="sr-Latn-RS"/>
              </w:rPr>
              <w:t>2</w:t>
            </w:r>
          </w:p>
        </w:tc>
        <w:tc>
          <w:tcPr>
            <w:tcW w:w="567" w:type="dxa"/>
          </w:tcPr>
          <w:p w:rsidR="007B7F3E" w:rsidRPr="006D589D" w:rsidRDefault="007B7F3E" w:rsidP="007B7F3E">
            <w:pPr>
              <w:spacing w:after="0" w:line="240" w:lineRule="auto"/>
              <w:rPr>
                <w:rFonts w:ascii="Times New Roman" w:eastAsia="Times New Roman" w:hAnsi="Times New Roman" w:cs="Times New Roman"/>
                <w:noProof/>
              </w:rPr>
            </w:pPr>
          </w:p>
        </w:tc>
        <w:tc>
          <w:tcPr>
            <w:tcW w:w="567" w:type="dxa"/>
          </w:tcPr>
          <w:p w:rsidR="007B7F3E" w:rsidRPr="006D589D" w:rsidRDefault="007B7F3E" w:rsidP="007B7F3E">
            <w:pPr>
              <w:spacing w:after="0" w:line="240" w:lineRule="auto"/>
              <w:rPr>
                <w:rFonts w:ascii="Times New Roman" w:eastAsia="Times New Roman" w:hAnsi="Times New Roman" w:cs="Times New Roman"/>
                <w:noProof/>
              </w:rPr>
            </w:pPr>
          </w:p>
        </w:tc>
        <w:tc>
          <w:tcPr>
            <w:tcW w:w="567" w:type="dxa"/>
          </w:tcPr>
          <w:p w:rsidR="007B7F3E" w:rsidRPr="006D589D" w:rsidRDefault="007B7F3E" w:rsidP="007B7F3E">
            <w:pPr>
              <w:spacing w:after="0" w:line="240" w:lineRule="auto"/>
              <w:rPr>
                <w:rFonts w:ascii="Times New Roman" w:eastAsia="Times New Roman" w:hAnsi="Times New Roman" w:cs="Times New Roman"/>
                <w:noProof/>
              </w:rPr>
            </w:pPr>
          </w:p>
        </w:tc>
        <w:tc>
          <w:tcPr>
            <w:tcW w:w="567" w:type="dxa"/>
          </w:tcPr>
          <w:p w:rsidR="007B7F3E" w:rsidRPr="006D589D" w:rsidRDefault="007B7F3E" w:rsidP="007B7F3E">
            <w:pPr>
              <w:spacing w:after="0" w:line="240" w:lineRule="auto"/>
              <w:rPr>
                <w:rFonts w:ascii="Times New Roman" w:eastAsia="Times New Roman" w:hAnsi="Times New Roman" w:cs="Times New Roman"/>
                <w:noProof/>
              </w:rPr>
            </w:pPr>
          </w:p>
        </w:tc>
        <w:tc>
          <w:tcPr>
            <w:tcW w:w="567" w:type="dxa"/>
          </w:tcPr>
          <w:p w:rsidR="007B7F3E" w:rsidRPr="006D589D" w:rsidRDefault="007B7F3E" w:rsidP="007B7F3E">
            <w:pPr>
              <w:spacing w:after="0" w:line="240" w:lineRule="auto"/>
              <w:rPr>
                <w:rFonts w:ascii="Times New Roman" w:eastAsia="Times New Roman" w:hAnsi="Times New Roman" w:cs="Times New Roman"/>
                <w:noProof/>
              </w:rPr>
            </w:pPr>
          </w:p>
        </w:tc>
        <w:tc>
          <w:tcPr>
            <w:tcW w:w="567" w:type="dxa"/>
          </w:tcPr>
          <w:p w:rsidR="007B7F3E" w:rsidRPr="006D589D" w:rsidRDefault="007B7F3E" w:rsidP="007B7F3E">
            <w:pPr>
              <w:spacing w:after="0" w:line="240" w:lineRule="auto"/>
              <w:rPr>
                <w:rFonts w:ascii="Times New Roman" w:eastAsia="Times New Roman" w:hAnsi="Times New Roman" w:cs="Times New Roman"/>
                <w:noProof/>
              </w:rPr>
            </w:pPr>
          </w:p>
        </w:tc>
        <w:tc>
          <w:tcPr>
            <w:tcW w:w="567" w:type="dxa"/>
          </w:tcPr>
          <w:p w:rsidR="007B7F3E" w:rsidRPr="006D589D" w:rsidRDefault="007B7F3E" w:rsidP="007B7F3E">
            <w:pPr>
              <w:spacing w:after="0" w:line="240" w:lineRule="auto"/>
              <w:rPr>
                <w:rFonts w:ascii="Times New Roman" w:eastAsia="Times New Roman" w:hAnsi="Times New Roman" w:cs="Times New Roman"/>
                <w:noProof/>
              </w:rPr>
            </w:pPr>
          </w:p>
        </w:tc>
        <w:tc>
          <w:tcPr>
            <w:tcW w:w="567" w:type="dxa"/>
          </w:tcPr>
          <w:p w:rsidR="007B7F3E" w:rsidRPr="006D589D" w:rsidRDefault="007B7F3E" w:rsidP="007B7F3E">
            <w:pPr>
              <w:spacing w:after="0" w:line="240" w:lineRule="auto"/>
              <w:rPr>
                <w:rFonts w:ascii="Times New Roman" w:eastAsia="Times New Roman" w:hAnsi="Times New Roman" w:cs="Times New Roman"/>
                <w:noProof/>
              </w:rPr>
            </w:pPr>
          </w:p>
        </w:tc>
        <w:tc>
          <w:tcPr>
            <w:tcW w:w="567" w:type="dxa"/>
          </w:tcPr>
          <w:p w:rsidR="007B7F3E" w:rsidRPr="006D589D" w:rsidRDefault="007B7F3E" w:rsidP="007B7F3E">
            <w:pPr>
              <w:spacing w:after="0" w:line="240" w:lineRule="auto"/>
              <w:rPr>
                <w:rFonts w:ascii="Times New Roman" w:eastAsia="Times New Roman" w:hAnsi="Times New Roman" w:cs="Times New Roman"/>
                <w:noProof/>
              </w:rPr>
            </w:pPr>
          </w:p>
        </w:tc>
      </w:tr>
      <w:tr w:rsidR="007B7F3E" w:rsidRPr="006D589D" w:rsidTr="006D589D">
        <w:trPr>
          <w:trHeight w:val="340"/>
        </w:trPr>
        <w:tc>
          <w:tcPr>
            <w:tcW w:w="2268" w:type="dxa"/>
          </w:tcPr>
          <w:p w:rsidR="007B7F3E" w:rsidRPr="006D589D" w:rsidRDefault="007B7F3E" w:rsidP="007B7F3E">
            <w:pPr>
              <w:spacing w:after="0" w:line="240" w:lineRule="auto"/>
              <w:rPr>
                <w:rFonts w:ascii="Times New Roman" w:eastAsia="Times New Roman" w:hAnsi="Times New Roman" w:cs="Times New Roman"/>
                <w:noProof/>
                <w:sz w:val="24"/>
                <w:szCs w:val="24"/>
              </w:rPr>
            </w:pPr>
            <w:r w:rsidRPr="006D589D">
              <w:rPr>
                <w:rFonts w:ascii="Times New Roman" w:eastAsia="Times New Roman" w:hAnsi="Times New Roman" w:cs="Times New Roman"/>
                <w:noProof/>
                <w:sz w:val="24"/>
                <w:szCs w:val="24"/>
              </w:rPr>
              <w:t>ЈОШЕВА</w:t>
            </w:r>
          </w:p>
        </w:tc>
        <w:tc>
          <w:tcPr>
            <w:tcW w:w="567" w:type="dxa"/>
          </w:tcPr>
          <w:p w:rsidR="007B7F3E" w:rsidRPr="006D589D" w:rsidRDefault="007B7F3E" w:rsidP="007B7F3E">
            <w:pPr>
              <w:spacing w:after="0" w:line="240" w:lineRule="auto"/>
              <w:rPr>
                <w:rFonts w:ascii="Times New Roman" w:eastAsia="Times New Roman" w:hAnsi="Times New Roman" w:cs="Times New Roman"/>
                <w:noProof/>
              </w:rPr>
            </w:pPr>
            <w:r w:rsidRPr="006D589D">
              <w:rPr>
                <w:rFonts w:ascii="Times New Roman" w:eastAsia="Times New Roman" w:hAnsi="Times New Roman" w:cs="Times New Roman"/>
                <w:noProof/>
              </w:rPr>
              <w:t>36</w:t>
            </w:r>
          </w:p>
        </w:tc>
        <w:tc>
          <w:tcPr>
            <w:tcW w:w="567" w:type="dxa"/>
          </w:tcPr>
          <w:p w:rsidR="007B7F3E" w:rsidRPr="006D589D" w:rsidRDefault="007B7F3E" w:rsidP="007B7F3E">
            <w:pPr>
              <w:spacing w:after="0" w:line="240" w:lineRule="auto"/>
              <w:rPr>
                <w:rFonts w:ascii="Times New Roman" w:eastAsia="Times New Roman" w:hAnsi="Times New Roman" w:cs="Times New Roman"/>
                <w:noProof/>
              </w:rPr>
            </w:pPr>
            <w:r w:rsidRPr="006D589D">
              <w:rPr>
                <w:rFonts w:ascii="Times New Roman" w:eastAsia="Times New Roman" w:hAnsi="Times New Roman" w:cs="Times New Roman"/>
                <w:noProof/>
              </w:rPr>
              <w:t>36</w:t>
            </w:r>
          </w:p>
        </w:tc>
        <w:tc>
          <w:tcPr>
            <w:tcW w:w="567" w:type="dxa"/>
          </w:tcPr>
          <w:p w:rsidR="007B7F3E" w:rsidRPr="00426E3F" w:rsidRDefault="007B7F3E" w:rsidP="007B7F3E">
            <w:pPr>
              <w:spacing w:after="0" w:line="240" w:lineRule="auto"/>
              <w:rPr>
                <w:rFonts w:ascii="Times New Roman" w:eastAsia="Times New Roman" w:hAnsi="Times New Roman" w:cs="Times New Roman"/>
                <w:noProof/>
                <w:lang w:val="sr-Latn-RS"/>
              </w:rPr>
            </w:pPr>
            <w:r>
              <w:rPr>
                <w:rFonts w:ascii="Times New Roman" w:eastAsia="Times New Roman" w:hAnsi="Times New Roman" w:cs="Times New Roman"/>
                <w:noProof/>
                <w:lang w:val="sr-Latn-RS"/>
              </w:rPr>
              <w:t>4</w:t>
            </w:r>
          </w:p>
        </w:tc>
        <w:tc>
          <w:tcPr>
            <w:tcW w:w="567" w:type="dxa"/>
          </w:tcPr>
          <w:p w:rsidR="007B7F3E" w:rsidRPr="006D589D" w:rsidRDefault="007B7F3E" w:rsidP="007B7F3E">
            <w:pPr>
              <w:spacing w:after="0" w:line="240" w:lineRule="auto"/>
              <w:rPr>
                <w:rFonts w:ascii="Times New Roman" w:eastAsia="Times New Roman" w:hAnsi="Times New Roman" w:cs="Times New Roman"/>
                <w:noProof/>
              </w:rPr>
            </w:pPr>
          </w:p>
        </w:tc>
        <w:tc>
          <w:tcPr>
            <w:tcW w:w="567" w:type="dxa"/>
          </w:tcPr>
          <w:p w:rsidR="007B7F3E" w:rsidRPr="006D589D" w:rsidRDefault="007B7F3E" w:rsidP="007B7F3E">
            <w:pPr>
              <w:spacing w:after="0" w:line="240" w:lineRule="auto"/>
              <w:rPr>
                <w:rFonts w:ascii="Times New Roman" w:eastAsia="Times New Roman" w:hAnsi="Times New Roman" w:cs="Times New Roman"/>
                <w:noProof/>
              </w:rPr>
            </w:pPr>
          </w:p>
        </w:tc>
        <w:tc>
          <w:tcPr>
            <w:tcW w:w="567" w:type="dxa"/>
          </w:tcPr>
          <w:p w:rsidR="007B7F3E" w:rsidRPr="006D589D" w:rsidRDefault="007B7F3E" w:rsidP="007B7F3E">
            <w:pPr>
              <w:spacing w:after="0" w:line="240" w:lineRule="auto"/>
              <w:rPr>
                <w:rFonts w:ascii="Times New Roman" w:eastAsia="Times New Roman" w:hAnsi="Times New Roman" w:cs="Times New Roman"/>
                <w:noProof/>
              </w:rPr>
            </w:pPr>
          </w:p>
        </w:tc>
        <w:tc>
          <w:tcPr>
            <w:tcW w:w="567" w:type="dxa"/>
          </w:tcPr>
          <w:p w:rsidR="007B7F3E" w:rsidRPr="006D589D" w:rsidRDefault="007B7F3E" w:rsidP="007B7F3E">
            <w:pPr>
              <w:spacing w:after="0" w:line="240" w:lineRule="auto"/>
              <w:rPr>
                <w:rFonts w:ascii="Times New Roman" w:eastAsia="Times New Roman" w:hAnsi="Times New Roman" w:cs="Times New Roman"/>
                <w:noProof/>
              </w:rPr>
            </w:pPr>
          </w:p>
        </w:tc>
        <w:tc>
          <w:tcPr>
            <w:tcW w:w="567" w:type="dxa"/>
          </w:tcPr>
          <w:p w:rsidR="007B7F3E" w:rsidRPr="006D589D" w:rsidRDefault="007B7F3E" w:rsidP="007B7F3E">
            <w:pPr>
              <w:spacing w:after="0" w:line="240" w:lineRule="auto"/>
              <w:rPr>
                <w:rFonts w:ascii="Times New Roman" w:eastAsia="Times New Roman" w:hAnsi="Times New Roman" w:cs="Times New Roman"/>
                <w:noProof/>
              </w:rPr>
            </w:pPr>
          </w:p>
        </w:tc>
        <w:tc>
          <w:tcPr>
            <w:tcW w:w="567" w:type="dxa"/>
          </w:tcPr>
          <w:p w:rsidR="007B7F3E" w:rsidRPr="006D589D" w:rsidRDefault="007B7F3E" w:rsidP="007B7F3E">
            <w:pPr>
              <w:spacing w:after="0" w:line="240" w:lineRule="auto"/>
              <w:rPr>
                <w:rFonts w:ascii="Times New Roman" w:eastAsia="Times New Roman" w:hAnsi="Times New Roman" w:cs="Times New Roman"/>
                <w:noProof/>
              </w:rPr>
            </w:pPr>
          </w:p>
        </w:tc>
        <w:tc>
          <w:tcPr>
            <w:tcW w:w="567" w:type="dxa"/>
          </w:tcPr>
          <w:p w:rsidR="007B7F3E" w:rsidRPr="006D589D" w:rsidRDefault="007B7F3E" w:rsidP="007B7F3E">
            <w:pPr>
              <w:spacing w:after="0" w:line="240" w:lineRule="auto"/>
              <w:rPr>
                <w:rFonts w:ascii="Times New Roman" w:eastAsia="Times New Roman" w:hAnsi="Times New Roman" w:cs="Times New Roman"/>
                <w:noProof/>
              </w:rPr>
            </w:pPr>
            <w:r w:rsidRPr="006D589D">
              <w:rPr>
                <w:rFonts w:ascii="Times New Roman" w:eastAsia="Times New Roman" w:hAnsi="Times New Roman" w:cs="Times New Roman"/>
                <w:noProof/>
              </w:rPr>
              <w:t>36</w:t>
            </w:r>
          </w:p>
        </w:tc>
        <w:tc>
          <w:tcPr>
            <w:tcW w:w="567" w:type="dxa"/>
          </w:tcPr>
          <w:p w:rsidR="007B7F3E" w:rsidRPr="006D589D" w:rsidRDefault="007B7F3E" w:rsidP="007B7F3E">
            <w:pPr>
              <w:spacing w:after="0" w:line="240" w:lineRule="auto"/>
              <w:rPr>
                <w:rFonts w:ascii="Times New Roman" w:eastAsia="Times New Roman" w:hAnsi="Times New Roman" w:cs="Times New Roman"/>
                <w:noProof/>
              </w:rPr>
            </w:pPr>
            <w:r w:rsidRPr="006D589D">
              <w:rPr>
                <w:rFonts w:ascii="Times New Roman" w:eastAsia="Times New Roman" w:hAnsi="Times New Roman" w:cs="Times New Roman"/>
                <w:noProof/>
              </w:rPr>
              <w:t>36</w:t>
            </w:r>
          </w:p>
        </w:tc>
        <w:tc>
          <w:tcPr>
            <w:tcW w:w="567" w:type="dxa"/>
          </w:tcPr>
          <w:p w:rsidR="007B7F3E" w:rsidRPr="00426E3F" w:rsidRDefault="007B7F3E" w:rsidP="007B7F3E">
            <w:pPr>
              <w:spacing w:after="0" w:line="240" w:lineRule="auto"/>
              <w:rPr>
                <w:rFonts w:ascii="Times New Roman" w:eastAsia="Times New Roman" w:hAnsi="Times New Roman" w:cs="Times New Roman"/>
                <w:noProof/>
                <w:lang w:val="sr-Latn-RS"/>
              </w:rPr>
            </w:pPr>
            <w:r>
              <w:rPr>
                <w:rFonts w:ascii="Times New Roman" w:eastAsia="Times New Roman" w:hAnsi="Times New Roman" w:cs="Times New Roman"/>
                <w:noProof/>
                <w:lang w:val="sr-Latn-RS"/>
              </w:rPr>
              <w:t>4</w:t>
            </w:r>
          </w:p>
        </w:tc>
        <w:tc>
          <w:tcPr>
            <w:tcW w:w="567" w:type="dxa"/>
          </w:tcPr>
          <w:p w:rsidR="007B7F3E" w:rsidRPr="006D589D" w:rsidRDefault="007B7F3E" w:rsidP="007B7F3E">
            <w:pPr>
              <w:spacing w:after="0" w:line="240" w:lineRule="auto"/>
              <w:rPr>
                <w:rFonts w:ascii="Times New Roman" w:eastAsia="Times New Roman" w:hAnsi="Times New Roman" w:cs="Times New Roman"/>
                <w:noProof/>
              </w:rPr>
            </w:pPr>
          </w:p>
        </w:tc>
        <w:tc>
          <w:tcPr>
            <w:tcW w:w="567" w:type="dxa"/>
          </w:tcPr>
          <w:p w:rsidR="007B7F3E" w:rsidRPr="006D589D" w:rsidRDefault="007B7F3E" w:rsidP="007B7F3E">
            <w:pPr>
              <w:spacing w:after="0" w:line="240" w:lineRule="auto"/>
              <w:rPr>
                <w:rFonts w:ascii="Times New Roman" w:eastAsia="Times New Roman" w:hAnsi="Times New Roman" w:cs="Times New Roman"/>
                <w:noProof/>
              </w:rPr>
            </w:pPr>
          </w:p>
        </w:tc>
        <w:tc>
          <w:tcPr>
            <w:tcW w:w="567" w:type="dxa"/>
          </w:tcPr>
          <w:p w:rsidR="007B7F3E" w:rsidRPr="006D589D" w:rsidRDefault="007B7F3E" w:rsidP="007B7F3E">
            <w:pPr>
              <w:spacing w:after="0" w:line="240" w:lineRule="auto"/>
              <w:rPr>
                <w:rFonts w:ascii="Times New Roman" w:eastAsia="Times New Roman" w:hAnsi="Times New Roman" w:cs="Times New Roman"/>
                <w:noProof/>
              </w:rPr>
            </w:pPr>
          </w:p>
        </w:tc>
        <w:tc>
          <w:tcPr>
            <w:tcW w:w="567" w:type="dxa"/>
          </w:tcPr>
          <w:p w:rsidR="007B7F3E" w:rsidRPr="006D589D" w:rsidRDefault="007B7F3E" w:rsidP="007B7F3E">
            <w:pPr>
              <w:spacing w:after="0" w:line="240" w:lineRule="auto"/>
              <w:rPr>
                <w:rFonts w:ascii="Times New Roman" w:eastAsia="Times New Roman" w:hAnsi="Times New Roman" w:cs="Times New Roman"/>
                <w:noProof/>
              </w:rPr>
            </w:pPr>
          </w:p>
        </w:tc>
        <w:tc>
          <w:tcPr>
            <w:tcW w:w="567" w:type="dxa"/>
          </w:tcPr>
          <w:p w:rsidR="007B7F3E" w:rsidRPr="006D589D" w:rsidRDefault="007B7F3E" w:rsidP="007B7F3E">
            <w:pPr>
              <w:spacing w:after="0" w:line="240" w:lineRule="auto"/>
              <w:rPr>
                <w:rFonts w:ascii="Times New Roman" w:eastAsia="Times New Roman" w:hAnsi="Times New Roman" w:cs="Times New Roman"/>
                <w:noProof/>
              </w:rPr>
            </w:pPr>
          </w:p>
        </w:tc>
        <w:tc>
          <w:tcPr>
            <w:tcW w:w="567" w:type="dxa"/>
          </w:tcPr>
          <w:p w:rsidR="007B7F3E" w:rsidRPr="006D589D" w:rsidRDefault="007B7F3E" w:rsidP="007B7F3E">
            <w:pPr>
              <w:spacing w:after="0" w:line="240" w:lineRule="auto"/>
              <w:rPr>
                <w:rFonts w:ascii="Times New Roman" w:eastAsia="Times New Roman" w:hAnsi="Times New Roman" w:cs="Times New Roman"/>
                <w:noProof/>
              </w:rPr>
            </w:pPr>
          </w:p>
        </w:tc>
        <w:tc>
          <w:tcPr>
            <w:tcW w:w="567" w:type="dxa"/>
          </w:tcPr>
          <w:p w:rsidR="007B7F3E" w:rsidRPr="006D589D" w:rsidRDefault="007B7F3E" w:rsidP="007B7F3E">
            <w:pPr>
              <w:spacing w:after="0" w:line="240" w:lineRule="auto"/>
              <w:rPr>
                <w:rFonts w:ascii="Times New Roman" w:eastAsia="Times New Roman" w:hAnsi="Times New Roman" w:cs="Times New Roman"/>
                <w:noProof/>
              </w:rPr>
            </w:pPr>
          </w:p>
        </w:tc>
        <w:tc>
          <w:tcPr>
            <w:tcW w:w="567" w:type="dxa"/>
          </w:tcPr>
          <w:p w:rsidR="007B7F3E" w:rsidRPr="006D589D" w:rsidRDefault="007B7F3E" w:rsidP="007B7F3E">
            <w:pPr>
              <w:spacing w:after="0" w:line="240" w:lineRule="auto"/>
              <w:rPr>
                <w:rFonts w:ascii="Times New Roman" w:eastAsia="Times New Roman" w:hAnsi="Times New Roman" w:cs="Times New Roman"/>
                <w:noProof/>
              </w:rPr>
            </w:pPr>
          </w:p>
        </w:tc>
        <w:tc>
          <w:tcPr>
            <w:tcW w:w="567" w:type="dxa"/>
          </w:tcPr>
          <w:p w:rsidR="007B7F3E" w:rsidRPr="006D589D" w:rsidRDefault="007B7F3E" w:rsidP="007B7F3E">
            <w:pPr>
              <w:spacing w:after="0" w:line="240" w:lineRule="auto"/>
              <w:rPr>
                <w:rFonts w:ascii="Times New Roman" w:eastAsia="Times New Roman" w:hAnsi="Times New Roman" w:cs="Times New Roman"/>
                <w:noProof/>
              </w:rPr>
            </w:pPr>
          </w:p>
        </w:tc>
      </w:tr>
      <w:tr w:rsidR="007B7F3E" w:rsidRPr="006D589D" w:rsidTr="006D589D">
        <w:trPr>
          <w:trHeight w:val="340"/>
        </w:trPr>
        <w:tc>
          <w:tcPr>
            <w:tcW w:w="2268" w:type="dxa"/>
          </w:tcPr>
          <w:p w:rsidR="007B7F3E" w:rsidRPr="006D589D" w:rsidRDefault="007B7F3E" w:rsidP="007B7F3E">
            <w:pPr>
              <w:spacing w:after="0" w:line="240" w:lineRule="auto"/>
              <w:rPr>
                <w:rFonts w:ascii="Times New Roman" w:eastAsia="Times New Roman" w:hAnsi="Times New Roman" w:cs="Times New Roman"/>
                <w:noProof/>
                <w:sz w:val="24"/>
                <w:szCs w:val="24"/>
              </w:rPr>
            </w:pPr>
            <w:r w:rsidRPr="006D589D">
              <w:rPr>
                <w:rFonts w:ascii="Times New Roman" w:eastAsia="Times New Roman" w:hAnsi="Times New Roman" w:cs="Times New Roman"/>
                <w:noProof/>
                <w:sz w:val="24"/>
                <w:szCs w:val="24"/>
              </w:rPr>
              <w:t>ЛОНЧАНИК</w:t>
            </w:r>
          </w:p>
        </w:tc>
        <w:tc>
          <w:tcPr>
            <w:tcW w:w="567" w:type="dxa"/>
          </w:tcPr>
          <w:p w:rsidR="007B7F3E" w:rsidRPr="006D589D" w:rsidRDefault="007B7F3E" w:rsidP="007B7F3E">
            <w:pPr>
              <w:spacing w:after="0" w:line="240" w:lineRule="auto"/>
              <w:rPr>
                <w:rFonts w:ascii="Times New Roman" w:eastAsia="Times New Roman" w:hAnsi="Times New Roman" w:cs="Times New Roman"/>
                <w:noProof/>
              </w:rPr>
            </w:pPr>
            <w:r w:rsidRPr="006D589D">
              <w:rPr>
                <w:rFonts w:ascii="Times New Roman" w:eastAsia="Times New Roman" w:hAnsi="Times New Roman" w:cs="Times New Roman"/>
                <w:noProof/>
              </w:rPr>
              <w:t>36</w:t>
            </w:r>
          </w:p>
        </w:tc>
        <w:tc>
          <w:tcPr>
            <w:tcW w:w="567" w:type="dxa"/>
          </w:tcPr>
          <w:p w:rsidR="007B7F3E" w:rsidRPr="006D589D" w:rsidRDefault="007B7F3E" w:rsidP="007B7F3E">
            <w:pPr>
              <w:spacing w:after="0" w:line="240" w:lineRule="auto"/>
              <w:rPr>
                <w:rFonts w:ascii="Times New Roman" w:eastAsia="Times New Roman" w:hAnsi="Times New Roman" w:cs="Times New Roman"/>
                <w:noProof/>
              </w:rPr>
            </w:pPr>
            <w:r w:rsidRPr="006D589D">
              <w:rPr>
                <w:rFonts w:ascii="Times New Roman" w:eastAsia="Times New Roman" w:hAnsi="Times New Roman" w:cs="Times New Roman"/>
                <w:noProof/>
              </w:rPr>
              <w:t>36</w:t>
            </w:r>
          </w:p>
        </w:tc>
        <w:tc>
          <w:tcPr>
            <w:tcW w:w="567" w:type="dxa"/>
          </w:tcPr>
          <w:p w:rsidR="007B7F3E" w:rsidRPr="00426E3F" w:rsidRDefault="007B7F3E" w:rsidP="007B7F3E">
            <w:pPr>
              <w:spacing w:after="0" w:line="240" w:lineRule="auto"/>
              <w:rPr>
                <w:rFonts w:ascii="Times New Roman" w:eastAsia="Times New Roman" w:hAnsi="Times New Roman" w:cs="Times New Roman"/>
                <w:noProof/>
                <w:lang w:val="sr-Latn-RS"/>
              </w:rPr>
            </w:pPr>
            <w:r>
              <w:rPr>
                <w:rFonts w:ascii="Times New Roman" w:eastAsia="Times New Roman" w:hAnsi="Times New Roman" w:cs="Times New Roman"/>
                <w:noProof/>
                <w:lang w:val="sr-Latn-RS"/>
              </w:rPr>
              <w:t>1</w:t>
            </w:r>
          </w:p>
        </w:tc>
        <w:tc>
          <w:tcPr>
            <w:tcW w:w="567" w:type="dxa"/>
          </w:tcPr>
          <w:p w:rsidR="007B7F3E" w:rsidRPr="006D589D" w:rsidRDefault="007B7F3E" w:rsidP="007B7F3E">
            <w:pPr>
              <w:spacing w:after="0" w:line="240" w:lineRule="auto"/>
              <w:rPr>
                <w:rFonts w:ascii="Times New Roman" w:eastAsia="Times New Roman" w:hAnsi="Times New Roman" w:cs="Times New Roman"/>
                <w:noProof/>
              </w:rPr>
            </w:pPr>
          </w:p>
        </w:tc>
        <w:tc>
          <w:tcPr>
            <w:tcW w:w="567" w:type="dxa"/>
          </w:tcPr>
          <w:p w:rsidR="007B7F3E" w:rsidRPr="006D589D" w:rsidRDefault="007B7F3E" w:rsidP="007B7F3E">
            <w:pPr>
              <w:spacing w:after="0" w:line="240" w:lineRule="auto"/>
              <w:rPr>
                <w:rFonts w:ascii="Times New Roman" w:eastAsia="Times New Roman" w:hAnsi="Times New Roman" w:cs="Times New Roman"/>
                <w:noProof/>
              </w:rPr>
            </w:pPr>
          </w:p>
        </w:tc>
        <w:tc>
          <w:tcPr>
            <w:tcW w:w="567" w:type="dxa"/>
          </w:tcPr>
          <w:p w:rsidR="007B7F3E" w:rsidRPr="006D589D" w:rsidRDefault="007B7F3E" w:rsidP="007B7F3E">
            <w:pPr>
              <w:spacing w:after="0" w:line="240" w:lineRule="auto"/>
              <w:rPr>
                <w:rFonts w:ascii="Times New Roman" w:eastAsia="Times New Roman" w:hAnsi="Times New Roman" w:cs="Times New Roman"/>
                <w:noProof/>
              </w:rPr>
            </w:pPr>
          </w:p>
        </w:tc>
        <w:tc>
          <w:tcPr>
            <w:tcW w:w="567" w:type="dxa"/>
          </w:tcPr>
          <w:p w:rsidR="007B7F3E" w:rsidRPr="006D589D" w:rsidRDefault="007B7F3E" w:rsidP="007B7F3E">
            <w:pPr>
              <w:spacing w:after="0" w:line="240" w:lineRule="auto"/>
              <w:rPr>
                <w:rFonts w:ascii="Times New Roman" w:eastAsia="Times New Roman" w:hAnsi="Times New Roman" w:cs="Times New Roman"/>
                <w:noProof/>
              </w:rPr>
            </w:pPr>
          </w:p>
        </w:tc>
        <w:tc>
          <w:tcPr>
            <w:tcW w:w="567" w:type="dxa"/>
          </w:tcPr>
          <w:p w:rsidR="007B7F3E" w:rsidRPr="006D589D" w:rsidRDefault="007B7F3E" w:rsidP="007B7F3E">
            <w:pPr>
              <w:spacing w:after="0" w:line="240" w:lineRule="auto"/>
              <w:rPr>
                <w:rFonts w:ascii="Times New Roman" w:eastAsia="Times New Roman" w:hAnsi="Times New Roman" w:cs="Times New Roman"/>
                <w:noProof/>
              </w:rPr>
            </w:pPr>
          </w:p>
        </w:tc>
        <w:tc>
          <w:tcPr>
            <w:tcW w:w="567" w:type="dxa"/>
          </w:tcPr>
          <w:p w:rsidR="007B7F3E" w:rsidRPr="006D589D" w:rsidRDefault="007B7F3E" w:rsidP="007B7F3E">
            <w:pPr>
              <w:spacing w:after="0" w:line="240" w:lineRule="auto"/>
              <w:rPr>
                <w:rFonts w:ascii="Times New Roman" w:eastAsia="Times New Roman" w:hAnsi="Times New Roman" w:cs="Times New Roman"/>
                <w:noProof/>
              </w:rPr>
            </w:pPr>
          </w:p>
        </w:tc>
        <w:tc>
          <w:tcPr>
            <w:tcW w:w="567" w:type="dxa"/>
          </w:tcPr>
          <w:p w:rsidR="007B7F3E" w:rsidRPr="006D589D" w:rsidRDefault="007B7F3E" w:rsidP="007B7F3E">
            <w:pPr>
              <w:spacing w:after="0" w:line="240" w:lineRule="auto"/>
              <w:rPr>
                <w:rFonts w:ascii="Times New Roman" w:eastAsia="Times New Roman" w:hAnsi="Times New Roman" w:cs="Times New Roman"/>
                <w:noProof/>
              </w:rPr>
            </w:pPr>
            <w:r w:rsidRPr="006D589D">
              <w:rPr>
                <w:rFonts w:ascii="Times New Roman" w:eastAsia="Times New Roman" w:hAnsi="Times New Roman" w:cs="Times New Roman"/>
                <w:noProof/>
              </w:rPr>
              <w:t>36</w:t>
            </w:r>
          </w:p>
        </w:tc>
        <w:tc>
          <w:tcPr>
            <w:tcW w:w="567" w:type="dxa"/>
          </w:tcPr>
          <w:p w:rsidR="007B7F3E" w:rsidRPr="006D589D" w:rsidRDefault="007B7F3E" w:rsidP="007B7F3E">
            <w:pPr>
              <w:spacing w:after="0" w:line="240" w:lineRule="auto"/>
              <w:rPr>
                <w:rFonts w:ascii="Times New Roman" w:eastAsia="Times New Roman" w:hAnsi="Times New Roman" w:cs="Times New Roman"/>
                <w:noProof/>
              </w:rPr>
            </w:pPr>
            <w:r w:rsidRPr="006D589D">
              <w:rPr>
                <w:rFonts w:ascii="Times New Roman" w:eastAsia="Times New Roman" w:hAnsi="Times New Roman" w:cs="Times New Roman"/>
                <w:noProof/>
              </w:rPr>
              <w:t>36</w:t>
            </w:r>
          </w:p>
        </w:tc>
        <w:tc>
          <w:tcPr>
            <w:tcW w:w="567" w:type="dxa"/>
          </w:tcPr>
          <w:p w:rsidR="007B7F3E" w:rsidRPr="00426E3F" w:rsidRDefault="007B7F3E" w:rsidP="007B7F3E">
            <w:pPr>
              <w:spacing w:after="0" w:line="240" w:lineRule="auto"/>
              <w:rPr>
                <w:rFonts w:ascii="Times New Roman" w:eastAsia="Times New Roman" w:hAnsi="Times New Roman" w:cs="Times New Roman"/>
                <w:noProof/>
                <w:lang w:val="sr-Latn-RS"/>
              </w:rPr>
            </w:pPr>
            <w:r>
              <w:rPr>
                <w:rFonts w:ascii="Times New Roman" w:eastAsia="Times New Roman" w:hAnsi="Times New Roman" w:cs="Times New Roman"/>
                <w:noProof/>
                <w:lang w:val="sr-Latn-RS"/>
              </w:rPr>
              <w:t>1</w:t>
            </w:r>
          </w:p>
        </w:tc>
        <w:tc>
          <w:tcPr>
            <w:tcW w:w="567" w:type="dxa"/>
          </w:tcPr>
          <w:p w:rsidR="007B7F3E" w:rsidRPr="006D589D" w:rsidRDefault="007B7F3E" w:rsidP="007B7F3E">
            <w:pPr>
              <w:spacing w:after="0" w:line="240" w:lineRule="auto"/>
              <w:rPr>
                <w:rFonts w:ascii="Times New Roman" w:eastAsia="Times New Roman" w:hAnsi="Times New Roman" w:cs="Times New Roman"/>
                <w:noProof/>
              </w:rPr>
            </w:pPr>
          </w:p>
        </w:tc>
        <w:tc>
          <w:tcPr>
            <w:tcW w:w="567" w:type="dxa"/>
          </w:tcPr>
          <w:p w:rsidR="007B7F3E" w:rsidRPr="006D589D" w:rsidRDefault="007B7F3E" w:rsidP="007B7F3E">
            <w:pPr>
              <w:spacing w:after="0" w:line="240" w:lineRule="auto"/>
              <w:rPr>
                <w:rFonts w:ascii="Times New Roman" w:eastAsia="Times New Roman" w:hAnsi="Times New Roman" w:cs="Times New Roman"/>
                <w:noProof/>
              </w:rPr>
            </w:pPr>
          </w:p>
        </w:tc>
        <w:tc>
          <w:tcPr>
            <w:tcW w:w="567" w:type="dxa"/>
          </w:tcPr>
          <w:p w:rsidR="007B7F3E" w:rsidRPr="006D589D" w:rsidRDefault="007B7F3E" w:rsidP="007B7F3E">
            <w:pPr>
              <w:spacing w:after="0" w:line="240" w:lineRule="auto"/>
              <w:rPr>
                <w:rFonts w:ascii="Times New Roman" w:eastAsia="Times New Roman" w:hAnsi="Times New Roman" w:cs="Times New Roman"/>
                <w:noProof/>
              </w:rPr>
            </w:pPr>
          </w:p>
        </w:tc>
        <w:tc>
          <w:tcPr>
            <w:tcW w:w="567" w:type="dxa"/>
          </w:tcPr>
          <w:p w:rsidR="007B7F3E" w:rsidRPr="006D589D" w:rsidRDefault="007B7F3E" w:rsidP="007B7F3E">
            <w:pPr>
              <w:spacing w:after="0" w:line="240" w:lineRule="auto"/>
              <w:rPr>
                <w:rFonts w:ascii="Times New Roman" w:eastAsia="Times New Roman" w:hAnsi="Times New Roman" w:cs="Times New Roman"/>
                <w:noProof/>
              </w:rPr>
            </w:pPr>
          </w:p>
        </w:tc>
        <w:tc>
          <w:tcPr>
            <w:tcW w:w="567" w:type="dxa"/>
          </w:tcPr>
          <w:p w:rsidR="007B7F3E" w:rsidRPr="006D589D" w:rsidRDefault="007B7F3E" w:rsidP="007B7F3E">
            <w:pPr>
              <w:spacing w:after="0" w:line="240" w:lineRule="auto"/>
              <w:rPr>
                <w:rFonts w:ascii="Times New Roman" w:eastAsia="Times New Roman" w:hAnsi="Times New Roman" w:cs="Times New Roman"/>
                <w:noProof/>
              </w:rPr>
            </w:pPr>
          </w:p>
        </w:tc>
        <w:tc>
          <w:tcPr>
            <w:tcW w:w="567" w:type="dxa"/>
          </w:tcPr>
          <w:p w:rsidR="007B7F3E" w:rsidRPr="006D589D" w:rsidRDefault="007B7F3E" w:rsidP="007B7F3E">
            <w:pPr>
              <w:spacing w:after="0" w:line="240" w:lineRule="auto"/>
              <w:rPr>
                <w:rFonts w:ascii="Times New Roman" w:eastAsia="Times New Roman" w:hAnsi="Times New Roman" w:cs="Times New Roman"/>
                <w:noProof/>
              </w:rPr>
            </w:pPr>
          </w:p>
        </w:tc>
        <w:tc>
          <w:tcPr>
            <w:tcW w:w="567" w:type="dxa"/>
          </w:tcPr>
          <w:p w:rsidR="007B7F3E" w:rsidRPr="006D589D" w:rsidRDefault="007B7F3E" w:rsidP="007B7F3E">
            <w:pPr>
              <w:spacing w:after="0" w:line="240" w:lineRule="auto"/>
              <w:rPr>
                <w:rFonts w:ascii="Times New Roman" w:eastAsia="Times New Roman" w:hAnsi="Times New Roman" w:cs="Times New Roman"/>
                <w:noProof/>
              </w:rPr>
            </w:pPr>
          </w:p>
        </w:tc>
        <w:tc>
          <w:tcPr>
            <w:tcW w:w="567" w:type="dxa"/>
          </w:tcPr>
          <w:p w:rsidR="007B7F3E" w:rsidRPr="006D589D" w:rsidRDefault="007B7F3E" w:rsidP="007B7F3E">
            <w:pPr>
              <w:spacing w:after="0" w:line="240" w:lineRule="auto"/>
              <w:rPr>
                <w:rFonts w:ascii="Times New Roman" w:eastAsia="Times New Roman" w:hAnsi="Times New Roman" w:cs="Times New Roman"/>
                <w:noProof/>
              </w:rPr>
            </w:pPr>
          </w:p>
        </w:tc>
        <w:tc>
          <w:tcPr>
            <w:tcW w:w="567" w:type="dxa"/>
          </w:tcPr>
          <w:p w:rsidR="007B7F3E" w:rsidRPr="006D589D" w:rsidRDefault="007B7F3E" w:rsidP="007B7F3E">
            <w:pPr>
              <w:spacing w:after="0" w:line="240" w:lineRule="auto"/>
              <w:rPr>
                <w:rFonts w:ascii="Times New Roman" w:eastAsia="Times New Roman" w:hAnsi="Times New Roman" w:cs="Times New Roman"/>
                <w:noProof/>
              </w:rPr>
            </w:pPr>
          </w:p>
        </w:tc>
      </w:tr>
      <w:tr w:rsidR="007B7F3E" w:rsidRPr="006D589D" w:rsidTr="006D589D">
        <w:trPr>
          <w:trHeight w:val="340"/>
        </w:trPr>
        <w:tc>
          <w:tcPr>
            <w:tcW w:w="2268" w:type="dxa"/>
          </w:tcPr>
          <w:p w:rsidR="007B7F3E" w:rsidRPr="006D589D" w:rsidRDefault="007B7F3E" w:rsidP="007B7F3E">
            <w:pPr>
              <w:spacing w:after="0" w:line="240" w:lineRule="auto"/>
              <w:rPr>
                <w:rFonts w:ascii="Times New Roman" w:eastAsia="Times New Roman" w:hAnsi="Times New Roman" w:cs="Times New Roman"/>
                <w:noProof/>
                <w:sz w:val="24"/>
                <w:szCs w:val="24"/>
              </w:rPr>
            </w:pPr>
            <w:r w:rsidRPr="006D589D">
              <w:rPr>
                <w:rFonts w:ascii="Times New Roman" w:eastAsia="Times New Roman" w:hAnsi="Times New Roman" w:cs="Times New Roman"/>
                <w:noProof/>
                <w:sz w:val="24"/>
                <w:szCs w:val="24"/>
              </w:rPr>
              <w:t>СТУБЛЕНИЦА</w:t>
            </w:r>
          </w:p>
        </w:tc>
        <w:tc>
          <w:tcPr>
            <w:tcW w:w="567" w:type="dxa"/>
          </w:tcPr>
          <w:p w:rsidR="007B7F3E" w:rsidRPr="006D589D" w:rsidRDefault="007B7F3E" w:rsidP="007B7F3E">
            <w:pPr>
              <w:spacing w:after="0" w:line="240" w:lineRule="auto"/>
              <w:rPr>
                <w:rFonts w:ascii="Times New Roman" w:eastAsia="Times New Roman" w:hAnsi="Times New Roman" w:cs="Times New Roman"/>
                <w:noProof/>
              </w:rPr>
            </w:pPr>
            <w:r w:rsidRPr="006D589D">
              <w:rPr>
                <w:rFonts w:ascii="Times New Roman" w:eastAsia="Times New Roman" w:hAnsi="Times New Roman" w:cs="Times New Roman"/>
                <w:noProof/>
              </w:rPr>
              <w:t>36</w:t>
            </w:r>
          </w:p>
        </w:tc>
        <w:tc>
          <w:tcPr>
            <w:tcW w:w="567" w:type="dxa"/>
          </w:tcPr>
          <w:p w:rsidR="007B7F3E" w:rsidRPr="006D589D" w:rsidRDefault="007B7F3E" w:rsidP="007B7F3E">
            <w:pPr>
              <w:spacing w:after="0" w:line="240" w:lineRule="auto"/>
              <w:rPr>
                <w:rFonts w:ascii="Times New Roman" w:eastAsia="Times New Roman" w:hAnsi="Times New Roman" w:cs="Times New Roman"/>
                <w:noProof/>
              </w:rPr>
            </w:pPr>
            <w:r w:rsidRPr="006D589D">
              <w:rPr>
                <w:rFonts w:ascii="Times New Roman" w:eastAsia="Times New Roman" w:hAnsi="Times New Roman" w:cs="Times New Roman"/>
                <w:noProof/>
              </w:rPr>
              <w:t>36</w:t>
            </w:r>
          </w:p>
        </w:tc>
        <w:tc>
          <w:tcPr>
            <w:tcW w:w="567" w:type="dxa"/>
          </w:tcPr>
          <w:p w:rsidR="007B7F3E" w:rsidRPr="00CD01FB" w:rsidRDefault="007B7F3E" w:rsidP="007B7F3E">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1</w:t>
            </w:r>
          </w:p>
        </w:tc>
        <w:tc>
          <w:tcPr>
            <w:tcW w:w="567" w:type="dxa"/>
          </w:tcPr>
          <w:p w:rsidR="007B7F3E" w:rsidRPr="006D589D" w:rsidRDefault="007B7F3E" w:rsidP="007B7F3E">
            <w:pPr>
              <w:spacing w:after="0" w:line="240" w:lineRule="auto"/>
              <w:rPr>
                <w:rFonts w:ascii="Times New Roman" w:eastAsia="Times New Roman" w:hAnsi="Times New Roman" w:cs="Times New Roman"/>
                <w:noProof/>
              </w:rPr>
            </w:pPr>
          </w:p>
        </w:tc>
        <w:tc>
          <w:tcPr>
            <w:tcW w:w="567" w:type="dxa"/>
          </w:tcPr>
          <w:p w:rsidR="007B7F3E" w:rsidRPr="006D589D" w:rsidRDefault="007B7F3E" w:rsidP="007B7F3E">
            <w:pPr>
              <w:spacing w:after="0" w:line="240" w:lineRule="auto"/>
              <w:rPr>
                <w:rFonts w:ascii="Times New Roman" w:eastAsia="Times New Roman" w:hAnsi="Times New Roman" w:cs="Times New Roman"/>
                <w:noProof/>
              </w:rPr>
            </w:pPr>
          </w:p>
        </w:tc>
        <w:tc>
          <w:tcPr>
            <w:tcW w:w="567" w:type="dxa"/>
          </w:tcPr>
          <w:p w:rsidR="007B7F3E" w:rsidRPr="006D589D" w:rsidRDefault="007B7F3E" w:rsidP="007B7F3E">
            <w:pPr>
              <w:spacing w:after="0" w:line="240" w:lineRule="auto"/>
              <w:rPr>
                <w:rFonts w:ascii="Times New Roman" w:eastAsia="Times New Roman" w:hAnsi="Times New Roman" w:cs="Times New Roman"/>
                <w:noProof/>
              </w:rPr>
            </w:pPr>
          </w:p>
        </w:tc>
        <w:tc>
          <w:tcPr>
            <w:tcW w:w="567" w:type="dxa"/>
          </w:tcPr>
          <w:p w:rsidR="007B7F3E" w:rsidRPr="006D589D" w:rsidRDefault="007B7F3E" w:rsidP="007B7F3E">
            <w:pPr>
              <w:spacing w:after="0" w:line="240" w:lineRule="auto"/>
              <w:rPr>
                <w:rFonts w:ascii="Times New Roman" w:eastAsia="Times New Roman" w:hAnsi="Times New Roman" w:cs="Times New Roman"/>
                <w:noProof/>
              </w:rPr>
            </w:pPr>
          </w:p>
        </w:tc>
        <w:tc>
          <w:tcPr>
            <w:tcW w:w="567" w:type="dxa"/>
          </w:tcPr>
          <w:p w:rsidR="007B7F3E" w:rsidRPr="006D589D" w:rsidRDefault="007B7F3E" w:rsidP="007B7F3E">
            <w:pPr>
              <w:spacing w:after="0" w:line="240" w:lineRule="auto"/>
              <w:rPr>
                <w:rFonts w:ascii="Times New Roman" w:eastAsia="Times New Roman" w:hAnsi="Times New Roman" w:cs="Times New Roman"/>
                <w:noProof/>
              </w:rPr>
            </w:pPr>
          </w:p>
        </w:tc>
        <w:tc>
          <w:tcPr>
            <w:tcW w:w="567" w:type="dxa"/>
          </w:tcPr>
          <w:p w:rsidR="007B7F3E" w:rsidRPr="006D589D" w:rsidRDefault="007B7F3E" w:rsidP="007B7F3E">
            <w:pPr>
              <w:spacing w:after="0" w:line="240" w:lineRule="auto"/>
              <w:rPr>
                <w:rFonts w:ascii="Times New Roman" w:eastAsia="Times New Roman" w:hAnsi="Times New Roman" w:cs="Times New Roman"/>
                <w:noProof/>
              </w:rPr>
            </w:pPr>
          </w:p>
        </w:tc>
        <w:tc>
          <w:tcPr>
            <w:tcW w:w="567" w:type="dxa"/>
          </w:tcPr>
          <w:p w:rsidR="007B7F3E" w:rsidRPr="006D589D" w:rsidRDefault="007B7F3E" w:rsidP="007B7F3E">
            <w:pPr>
              <w:spacing w:after="0" w:line="240" w:lineRule="auto"/>
              <w:rPr>
                <w:rFonts w:ascii="Times New Roman" w:eastAsia="Times New Roman" w:hAnsi="Times New Roman" w:cs="Times New Roman"/>
                <w:noProof/>
              </w:rPr>
            </w:pPr>
            <w:r w:rsidRPr="006D589D">
              <w:rPr>
                <w:rFonts w:ascii="Times New Roman" w:eastAsia="Times New Roman" w:hAnsi="Times New Roman" w:cs="Times New Roman"/>
                <w:noProof/>
              </w:rPr>
              <w:t>36</w:t>
            </w:r>
          </w:p>
        </w:tc>
        <w:tc>
          <w:tcPr>
            <w:tcW w:w="567" w:type="dxa"/>
          </w:tcPr>
          <w:p w:rsidR="007B7F3E" w:rsidRPr="006D589D" w:rsidRDefault="007B7F3E" w:rsidP="007B7F3E">
            <w:pPr>
              <w:spacing w:after="0" w:line="240" w:lineRule="auto"/>
              <w:rPr>
                <w:rFonts w:ascii="Times New Roman" w:eastAsia="Times New Roman" w:hAnsi="Times New Roman" w:cs="Times New Roman"/>
                <w:noProof/>
              </w:rPr>
            </w:pPr>
            <w:r w:rsidRPr="006D589D">
              <w:rPr>
                <w:rFonts w:ascii="Times New Roman" w:eastAsia="Times New Roman" w:hAnsi="Times New Roman" w:cs="Times New Roman"/>
                <w:noProof/>
              </w:rPr>
              <w:t>36</w:t>
            </w:r>
          </w:p>
        </w:tc>
        <w:tc>
          <w:tcPr>
            <w:tcW w:w="567" w:type="dxa"/>
          </w:tcPr>
          <w:p w:rsidR="007B7F3E" w:rsidRPr="00CD01FB" w:rsidRDefault="007B7F3E" w:rsidP="007B7F3E">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1</w:t>
            </w:r>
          </w:p>
        </w:tc>
        <w:tc>
          <w:tcPr>
            <w:tcW w:w="567" w:type="dxa"/>
          </w:tcPr>
          <w:p w:rsidR="007B7F3E" w:rsidRPr="006D589D" w:rsidRDefault="007B7F3E" w:rsidP="007B7F3E">
            <w:pPr>
              <w:spacing w:after="0" w:line="240" w:lineRule="auto"/>
              <w:rPr>
                <w:rFonts w:ascii="Times New Roman" w:eastAsia="Times New Roman" w:hAnsi="Times New Roman" w:cs="Times New Roman"/>
                <w:noProof/>
              </w:rPr>
            </w:pPr>
          </w:p>
        </w:tc>
        <w:tc>
          <w:tcPr>
            <w:tcW w:w="567" w:type="dxa"/>
          </w:tcPr>
          <w:p w:rsidR="007B7F3E" w:rsidRPr="006D589D" w:rsidRDefault="007B7F3E" w:rsidP="007B7F3E">
            <w:pPr>
              <w:spacing w:after="0" w:line="240" w:lineRule="auto"/>
              <w:rPr>
                <w:rFonts w:ascii="Times New Roman" w:eastAsia="Times New Roman" w:hAnsi="Times New Roman" w:cs="Times New Roman"/>
                <w:noProof/>
              </w:rPr>
            </w:pPr>
          </w:p>
        </w:tc>
        <w:tc>
          <w:tcPr>
            <w:tcW w:w="567" w:type="dxa"/>
          </w:tcPr>
          <w:p w:rsidR="007B7F3E" w:rsidRPr="006D589D" w:rsidRDefault="007B7F3E" w:rsidP="007B7F3E">
            <w:pPr>
              <w:spacing w:after="0" w:line="240" w:lineRule="auto"/>
              <w:rPr>
                <w:rFonts w:ascii="Times New Roman" w:eastAsia="Times New Roman" w:hAnsi="Times New Roman" w:cs="Times New Roman"/>
                <w:noProof/>
              </w:rPr>
            </w:pPr>
          </w:p>
        </w:tc>
        <w:tc>
          <w:tcPr>
            <w:tcW w:w="567" w:type="dxa"/>
          </w:tcPr>
          <w:p w:rsidR="007B7F3E" w:rsidRPr="006D589D" w:rsidRDefault="007B7F3E" w:rsidP="007B7F3E">
            <w:pPr>
              <w:spacing w:after="0" w:line="240" w:lineRule="auto"/>
              <w:rPr>
                <w:rFonts w:ascii="Times New Roman" w:eastAsia="Times New Roman" w:hAnsi="Times New Roman" w:cs="Times New Roman"/>
                <w:noProof/>
              </w:rPr>
            </w:pPr>
          </w:p>
        </w:tc>
        <w:tc>
          <w:tcPr>
            <w:tcW w:w="567" w:type="dxa"/>
          </w:tcPr>
          <w:p w:rsidR="007B7F3E" w:rsidRPr="006D589D" w:rsidRDefault="007B7F3E" w:rsidP="007B7F3E">
            <w:pPr>
              <w:spacing w:after="0" w:line="240" w:lineRule="auto"/>
              <w:rPr>
                <w:rFonts w:ascii="Times New Roman" w:eastAsia="Times New Roman" w:hAnsi="Times New Roman" w:cs="Times New Roman"/>
                <w:noProof/>
              </w:rPr>
            </w:pPr>
          </w:p>
        </w:tc>
        <w:tc>
          <w:tcPr>
            <w:tcW w:w="567" w:type="dxa"/>
          </w:tcPr>
          <w:p w:rsidR="007B7F3E" w:rsidRPr="006D589D" w:rsidRDefault="007B7F3E" w:rsidP="007B7F3E">
            <w:pPr>
              <w:spacing w:after="0" w:line="240" w:lineRule="auto"/>
              <w:rPr>
                <w:rFonts w:ascii="Times New Roman" w:eastAsia="Times New Roman" w:hAnsi="Times New Roman" w:cs="Times New Roman"/>
                <w:noProof/>
              </w:rPr>
            </w:pPr>
          </w:p>
        </w:tc>
        <w:tc>
          <w:tcPr>
            <w:tcW w:w="567" w:type="dxa"/>
          </w:tcPr>
          <w:p w:rsidR="007B7F3E" w:rsidRPr="006D589D" w:rsidRDefault="007B7F3E" w:rsidP="007B7F3E">
            <w:pPr>
              <w:spacing w:after="0" w:line="240" w:lineRule="auto"/>
              <w:rPr>
                <w:rFonts w:ascii="Times New Roman" w:eastAsia="Times New Roman" w:hAnsi="Times New Roman" w:cs="Times New Roman"/>
                <w:noProof/>
              </w:rPr>
            </w:pPr>
          </w:p>
        </w:tc>
        <w:tc>
          <w:tcPr>
            <w:tcW w:w="567" w:type="dxa"/>
          </w:tcPr>
          <w:p w:rsidR="007B7F3E" w:rsidRPr="006D589D" w:rsidRDefault="007B7F3E" w:rsidP="007B7F3E">
            <w:pPr>
              <w:spacing w:after="0" w:line="240" w:lineRule="auto"/>
              <w:rPr>
                <w:rFonts w:ascii="Times New Roman" w:eastAsia="Times New Roman" w:hAnsi="Times New Roman" w:cs="Times New Roman"/>
                <w:noProof/>
              </w:rPr>
            </w:pPr>
          </w:p>
        </w:tc>
        <w:tc>
          <w:tcPr>
            <w:tcW w:w="567" w:type="dxa"/>
          </w:tcPr>
          <w:p w:rsidR="007B7F3E" w:rsidRPr="006D589D" w:rsidRDefault="007B7F3E" w:rsidP="007B7F3E">
            <w:pPr>
              <w:spacing w:after="0" w:line="240" w:lineRule="auto"/>
              <w:rPr>
                <w:rFonts w:ascii="Times New Roman" w:eastAsia="Times New Roman" w:hAnsi="Times New Roman" w:cs="Times New Roman"/>
                <w:noProof/>
              </w:rPr>
            </w:pPr>
          </w:p>
        </w:tc>
      </w:tr>
      <w:tr w:rsidR="007B7F3E" w:rsidRPr="006D589D" w:rsidTr="006D589D">
        <w:trPr>
          <w:trHeight w:val="340"/>
        </w:trPr>
        <w:tc>
          <w:tcPr>
            <w:tcW w:w="2268" w:type="dxa"/>
          </w:tcPr>
          <w:p w:rsidR="007B7F3E" w:rsidRPr="006D589D" w:rsidRDefault="007B7F3E" w:rsidP="007B7F3E">
            <w:pPr>
              <w:spacing w:after="0" w:line="240" w:lineRule="auto"/>
              <w:rPr>
                <w:rFonts w:ascii="Times New Roman" w:eastAsia="Times New Roman" w:hAnsi="Times New Roman" w:cs="Times New Roman"/>
                <w:noProof/>
                <w:sz w:val="24"/>
                <w:szCs w:val="24"/>
              </w:rPr>
            </w:pPr>
            <w:r w:rsidRPr="006D589D">
              <w:rPr>
                <w:rFonts w:ascii="Times New Roman" w:eastAsia="Times New Roman" w:hAnsi="Times New Roman" w:cs="Times New Roman"/>
                <w:noProof/>
                <w:sz w:val="24"/>
                <w:szCs w:val="24"/>
              </w:rPr>
              <w:t>ПАЉУВИ</w:t>
            </w:r>
          </w:p>
        </w:tc>
        <w:tc>
          <w:tcPr>
            <w:tcW w:w="567" w:type="dxa"/>
          </w:tcPr>
          <w:p w:rsidR="007B7F3E" w:rsidRPr="006D589D" w:rsidRDefault="007B7F3E" w:rsidP="007B7F3E">
            <w:pPr>
              <w:spacing w:after="0" w:line="240" w:lineRule="auto"/>
              <w:rPr>
                <w:rFonts w:ascii="Times New Roman" w:eastAsia="Times New Roman" w:hAnsi="Times New Roman" w:cs="Times New Roman"/>
                <w:noProof/>
              </w:rPr>
            </w:pPr>
            <w:r w:rsidRPr="006D589D">
              <w:rPr>
                <w:rFonts w:ascii="Times New Roman" w:eastAsia="Times New Roman" w:hAnsi="Times New Roman" w:cs="Times New Roman"/>
                <w:noProof/>
              </w:rPr>
              <w:t>36</w:t>
            </w:r>
          </w:p>
        </w:tc>
        <w:tc>
          <w:tcPr>
            <w:tcW w:w="567" w:type="dxa"/>
          </w:tcPr>
          <w:p w:rsidR="007B7F3E" w:rsidRPr="006D589D" w:rsidRDefault="007B7F3E" w:rsidP="007B7F3E">
            <w:pPr>
              <w:spacing w:after="0" w:line="240" w:lineRule="auto"/>
              <w:rPr>
                <w:rFonts w:ascii="Times New Roman" w:eastAsia="Times New Roman" w:hAnsi="Times New Roman" w:cs="Times New Roman"/>
                <w:noProof/>
              </w:rPr>
            </w:pPr>
            <w:r w:rsidRPr="006D589D">
              <w:rPr>
                <w:rFonts w:ascii="Times New Roman" w:eastAsia="Times New Roman" w:hAnsi="Times New Roman" w:cs="Times New Roman"/>
                <w:noProof/>
              </w:rPr>
              <w:t>36</w:t>
            </w:r>
          </w:p>
        </w:tc>
        <w:tc>
          <w:tcPr>
            <w:tcW w:w="567" w:type="dxa"/>
          </w:tcPr>
          <w:p w:rsidR="007B7F3E" w:rsidRPr="006D589D" w:rsidRDefault="007B7F3E" w:rsidP="007B7F3E">
            <w:pPr>
              <w:spacing w:after="0" w:line="240" w:lineRule="auto"/>
              <w:rPr>
                <w:rFonts w:ascii="Times New Roman" w:eastAsia="Times New Roman" w:hAnsi="Times New Roman" w:cs="Times New Roman"/>
                <w:noProof/>
              </w:rPr>
            </w:pPr>
            <w:r w:rsidRPr="006D589D">
              <w:rPr>
                <w:rFonts w:ascii="Times New Roman" w:eastAsia="Times New Roman" w:hAnsi="Times New Roman" w:cs="Times New Roman"/>
                <w:noProof/>
              </w:rPr>
              <w:t>3</w:t>
            </w:r>
          </w:p>
        </w:tc>
        <w:tc>
          <w:tcPr>
            <w:tcW w:w="567" w:type="dxa"/>
          </w:tcPr>
          <w:p w:rsidR="007B7F3E" w:rsidRPr="006D589D" w:rsidRDefault="007B7F3E" w:rsidP="007B7F3E">
            <w:pPr>
              <w:spacing w:after="0" w:line="240" w:lineRule="auto"/>
              <w:rPr>
                <w:rFonts w:ascii="Times New Roman" w:eastAsia="Times New Roman" w:hAnsi="Times New Roman" w:cs="Times New Roman"/>
                <w:noProof/>
              </w:rPr>
            </w:pPr>
          </w:p>
        </w:tc>
        <w:tc>
          <w:tcPr>
            <w:tcW w:w="567" w:type="dxa"/>
          </w:tcPr>
          <w:p w:rsidR="007B7F3E" w:rsidRPr="006D589D" w:rsidRDefault="007B7F3E" w:rsidP="007B7F3E">
            <w:pPr>
              <w:spacing w:after="0" w:line="240" w:lineRule="auto"/>
              <w:rPr>
                <w:rFonts w:ascii="Times New Roman" w:eastAsia="Times New Roman" w:hAnsi="Times New Roman" w:cs="Times New Roman"/>
                <w:noProof/>
              </w:rPr>
            </w:pPr>
          </w:p>
        </w:tc>
        <w:tc>
          <w:tcPr>
            <w:tcW w:w="567" w:type="dxa"/>
          </w:tcPr>
          <w:p w:rsidR="007B7F3E" w:rsidRPr="006D589D" w:rsidRDefault="007B7F3E" w:rsidP="007B7F3E">
            <w:pPr>
              <w:spacing w:after="0" w:line="240" w:lineRule="auto"/>
              <w:rPr>
                <w:rFonts w:ascii="Times New Roman" w:eastAsia="Times New Roman" w:hAnsi="Times New Roman" w:cs="Times New Roman"/>
                <w:noProof/>
              </w:rPr>
            </w:pPr>
          </w:p>
        </w:tc>
        <w:tc>
          <w:tcPr>
            <w:tcW w:w="567" w:type="dxa"/>
          </w:tcPr>
          <w:p w:rsidR="007B7F3E" w:rsidRPr="006D589D" w:rsidRDefault="007B7F3E" w:rsidP="007B7F3E">
            <w:pPr>
              <w:spacing w:after="0" w:line="240" w:lineRule="auto"/>
              <w:rPr>
                <w:rFonts w:ascii="Times New Roman" w:eastAsia="Times New Roman" w:hAnsi="Times New Roman" w:cs="Times New Roman"/>
                <w:noProof/>
              </w:rPr>
            </w:pPr>
            <w:r w:rsidRPr="006D589D">
              <w:rPr>
                <w:rFonts w:ascii="Times New Roman" w:eastAsia="Times New Roman" w:hAnsi="Times New Roman" w:cs="Times New Roman"/>
                <w:noProof/>
              </w:rPr>
              <w:t>36</w:t>
            </w:r>
          </w:p>
        </w:tc>
        <w:tc>
          <w:tcPr>
            <w:tcW w:w="567" w:type="dxa"/>
          </w:tcPr>
          <w:p w:rsidR="007B7F3E" w:rsidRPr="006D589D" w:rsidRDefault="007B7F3E" w:rsidP="007B7F3E">
            <w:pPr>
              <w:spacing w:after="0" w:line="240" w:lineRule="auto"/>
              <w:rPr>
                <w:rFonts w:ascii="Times New Roman" w:eastAsia="Times New Roman" w:hAnsi="Times New Roman" w:cs="Times New Roman"/>
                <w:noProof/>
              </w:rPr>
            </w:pPr>
            <w:r w:rsidRPr="006D589D">
              <w:rPr>
                <w:rFonts w:ascii="Times New Roman" w:eastAsia="Times New Roman" w:hAnsi="Times New Roman" w:cs="Times New Roman"/>
                <w:noProof/>
              </w:rPr>
              <w:t>36</w:t>
            </w:r>
          </w:p>
        </w:tc>
        <w:tc>
          <w:tcPr>
            <w:tcW w:w="567" w:type="dxa"/>
          </w:tcPr>
          <w:p w:rsidR="007B7F3E" w:rsidRPr="006D589D" w:rsidRDefault="007B7F3E" w:rsidP="007B7F3E">
            <w:pPr>
              <w:spacing w:after="0" w:line="240" w:lineRule="auto"/>
              <w:rPr>
                <w:rFonts w:ascii="Times New Roman" w:eastAsia="Times New Roman" w:hAnsi="Times New Roman" w:cs="Times New Roman"/>
                <w:noProof/>
              </w:rPr>
            </w:pPr>
            <w:r w:rsidRPr="006D589D">
              <w:rPr>
                <w:rFonts w:ascii="Times New Roman" w:eastAsia="Times New Roman" w:hAnsi="Times New Roman" w:cs="Times New Roman"/>
                <w:noProof/>
              </w:rPr>
              <w:t>3</w:t>
            </w:r>
          </w:p>
        </w:tc>
        <w:tc>
          <w:tcPr>
            <w:tcW w:w="567" w:type="dxa"/>
          </w:tcPr>
          <w:p w:rsidR="007B7F3E" w:rsidRPr="006D589D" w:rsidRDefault="007B7F3E" w:rsidP="007B7F3E">
            <w:pPr>
              <w:spacing w:after="0" w:line="240" w:lineRule="auto"/>
              <w:rPr>
                <w:rFonts w:ascii="Times New Roman" w:eastAsia="Times New Roman" w:hAnsi="Times New Roman" w:cs="Times New Roman"/>
                <w:noProof/>
              </w:rPr>
            </w:pPr>
          </w:p>
        </w:tc>
        <w:tc>
          <w:tcPr>
            <w:tcW w:w="567" w:type="dxa"/>
          </w:tcPr>
          <w:p w:rsidR="007B7F3E" w:rsidRPr="006D589D" w:rsidRDefault="007B7F3E" w:rsidP="007B7F3E">
            <w:pPr>
              <w:spacing w:after="0" w:line="240" w:lineRule="auto"/>
              <w:rPr>
                <w:rFonts w:ascii="Times New Roman" w:eastAsia="Times New Roman" w:hAnsi="Times New Roman" w:cs="Times New Roman"/>
                <w:noProof/>
              </w:rPr>
            </w:pPr>
          </w:p>
        </w:tc>
        <w:tc>
          <w:tcPr>
            <w:tcW w:w="567" w:type="dxa"/>
          </w:tcPr>
          <w:p w:rsidR="007B7F3E" w:rsidRPr="006D589D" w:rsidRDefault="007B7F3E" w:rsidP="007B7F3E">
            <w:pPr>
              <w:spacing w:after="0" w:line="240" w:lineRule="auto"/>
              <w:rPr>
                <w:rFonts w:ascii="Times New Roman" w:eastAsia="Times New Roman" w:hAnsi="Times New Roman" w:cs="Times New Roman"/>
                <w:noProof/>
              </w:rPr>
            </w:pPr>
          </w:p>
        </w:tc>
        <w:tc>
          <w:tcPr>
            <w:tcW w:w="567" w:type="dxa"/>
          </w:tcPr>
          <w:p w:rsidR="007B7F3E" w:rsidRPr="006D589D" w:rsidRDefault="007B7F3E" w:rsidP="007B7F3E">
            <w:pPr>
              <w:spacing w:after="0" w:line="240" w:lineRule="auto"/>
              <w:rPr>
                <w:rFonts w:ascii="Times New Roman" w:eastAsia="Times New Roman" w:hAnsi="Times New Roman" w:cs="Times New Roman"/>
                <w:noProof/>
              </w:rPr>
            </w:pPr>
          </w:p>
        </w:tc>
        <w:tc>
          <w:tcPr>
            <w:tcW w:w="567" w:type="dxa"/>
          </w:tcPr>
          <w:p w:rsidR="007B7F3E" w:rsidRPr="006D589D" w:rsidRDefault="007B7F3E" w:rsidP="007B7F3E">
            <w:pPr>
              <w:spacing w:after="0" w:line="240" w:lineRule="auto"/>
              <w:rPr>
                <w:rFonts w:ascii="Times New Roman" w:eastAsia="Times New Roman" w:hAnsi="Times New Roman" w:cs="Times New Roman"/>
                <w:noProof/>
              </w:rPr>
            </w:pPr>
          </w:p>
        </w:tc>
        <w:tc>
          <w:tcPr>
            <w:tcW w:w="567" w:type="dxa"/>
          </w:tcPr>
          <w:p w:rsidR="007B7F3E" w:rsidRPr="006D589D" w:rsidRDefault="007B7F3E" w:rsidP="007B7F3E">
            <w:pPr>
              <w:spacing w:after="0" w:line="240" w:lineRule="auto"/>
              <w:rPr>
                <w:rFonts w:ascii="Times New Roman" w:eastAsia="Times New Roman" w:hAnsi="Times New Roman" w:cs="Times New Roman"/>
                <w:noProof/>
              </w:rPr>
            </w:pPr>
          </w:p>
        </w:tc>
        <w:tc>
          <w:tcPr>
            <w:tcW w:w="567" w:type="dxa"/>
          </w:tcPr>
          <w:p w:rsidR="007B7F3E" w:rsidRPr="006D589D" w:rsidRDefault="007B7F3E" w:rsidP="007B7F3E">
            <w:pPr>
              <w:spacing w:after="0" w:line="240" w:lineRule="auto"/>
              <w:rPr>
                <w:rFonts w:ascii="Times New Roman" w:eastAsia="Times New Roman" w:hAnsi="Times New Roman" w:cs="Times New Roman"/>
                <w:noProof/>
              </w:rPr>
            </w:pPr>
          </w:p>
        </w:tc>
        <w:tc>
          <w:tcPr>
            <w:tcW w:w="567" w:type="dxa"/>
          </w:tcPr>
          <w:p w:rsidR="007B7F3E" w:rsidRPr="006D589D" w:rsidRDefault="007B7F3E" w:rsidP="007B7F3E">
            <w:pPr>
              <w:spacing w:after="0" w:line="240" w:lineRule="auto"/>
              <w:rPr>
                <w:rFonts w:ascii="Times New Roman" w:eastAsia="Times New Roman" w:hAnsi="Times New Roman" w:cs="Times New Roman"/>
                <w:noProof/>
              </w:rPr>
            </w:pPr>
          </w:p>
        </w:tc>
        <w:tc>
          <w:tcPr>
            <w:tcW w:w="567" w:type="dxa"/>
          </w:tcPr>
          <w:p w:rsidR="007B7F3E" w:rsidRPr="006D589D" w:rsidRDefault="007B7F3E" w:rsidP="007B7F3E">
            <w:pPr>
              <w:spacing w:after="0" w:line="240" w:lineRule="auto"/>
              <w:rPr>
                <w:rFonts w:ascii="Times New Roman" w:eastAsia="Times New Roman" w:hAnsi="Times New Roman" w:cs="Times New Roman"/>
                <w:noProof/>
              </w:rPr>
            </w:pPr>
          </w:p>
        </w:tc>
        <w:tc>
          <w:tcPr>
            <w:tcW w:w="567" w:type="dxa"/>
          </w:tcPr>
          <w:p w:rsidR="007B7F3E" w:rsidRPr="006D589D" w:rsidRDefault="007B7F3E" w:rsidP="007B7F3E">
            <w:pPr>
              <w:spacing w:after="0" w:line="240" w:lineRule="auto"/>
              <w:rPr>
                <w:rFonts w:ascii="Times New Roman" w:eastAsia="Times New Roman" w:hAnsi="Times New Roman" w:cs="Times New Roman"/>
                <w:noProof/>
              </w:rPr>
            </w:pPr>
          </w:p>
        </w:tc>
        <w:tc>
          <w:tcPr>
            <w:tcW w:w="567" w:type="dxa"/>
          </w:tcPr>
          <w:p w:rsidR="007B7F3E" w:rsidRPr="006D589D" w:rsidRDefault="007B7F3E" w:rsidP="007B7F3E">
            <w:pPr>
              <w:spacing w:after="0" w:line="240" w:lineRule="auto"/>
              <w:rPr>
                <w:rFonts w:ascii="Times New Roman" w:eastAsia="Times New Roman" w:hAnsi="Times New Roman" w:cs="Times New Roman"/>
                <w:noProof/>
              </w:rPr>
            </w:pPr>
          </w:p>
        </w:tc>
        <w:tc>
          <w:tcPr>
            <w:tcW w:w="567" w:type="dxa"/>
          </w:tcPr>
          <w:p w:rsidR="007B7F3E" w:rsidRPr="006D589D" w:rsidRDefault="007B7F3E" w:rsidP="007B7F3E">
            <w:pPr>
              <w:spacing w:after="0" w:line="240" w:lineRule="auto"/>
              <w:rPr>
                <w:rFonts w:ascii="Times New Roman" w:eastAsia="Times New Roman" w:hAnsi="Times New Roman" w:cs="Times New Roman"/>
                <w:noProof/>
              </w:rPr>
            </w:pPr>
          </w:p>
        </w:tc>
      </w:tr>
      <w:tr w:rsidR="007B7F3E" w:rsidRPr="006D589D" w:rsidTr="006D589D">
        <w:trPr>
          <w:trHeight w:val="340"/>
        </w:trPr>
        <w:tc>
          <w:tcPr>
            <w:tcW w:w="2268" w:type="dxa"/>
          </w:tcPr>
          <w:p w:rsidR="007B7F3E" w:rsidRPr="006D589D" w:rsidRDefault="007B7F3E" w:rsidP="007B7F3E">
            <w:pPr>
              <w:spacing w:after="0" w:line="240" w:lineRule="auto"/>
              <w:rPr>
                <w:rFonts w:ascii="Times New Roman" w:eastAsia="Times New Roman" w:hAnsi="Times New Roman" w:cs="Times New Roman"/>
                <w:noProof/>
                <w:sz w:val="24"/>
                <w:szCs w:val="24"/>
              </w:rPr>
            </w:pPr>
            <w:r w:rsidRPr="006D589D">
              <w:rPr>
                <w:rFonts w:ascii="Times New Roman" w:eastAsia="Times New Roman" w:hAnsi="Times New Roman" w:cs="Times New Roman"/>
                <w:noProof/>
                <w:sz w:val="24"/>
                <w:szCs w:val="24"/>
              </w:rPr>
              <w:t>МУРГАШ</w:t>
            </w:r>
          </w:p>
        </w:tc>
        <w:tc>
          <w:tcPr>
            <w:tcW w:w="567" w:type="dxa"/>
          </w:tcPr>
          <w:p w:rsidR="007B7F3E" w:rsidRPr="00CD01FB" w:rsidRDefault="007B7F3E" w:rsidP="007B7F3E">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w:t>
            </w:r>
          </w:p>
        </w:tc>
        <w:tc>
          <w:tcPr>
            <w:tcW w:w="567" w:type="dxa"/>
          </w:tcPr>
          <w:p w:rsidR="007B7F3E" w:rsidRPr="00CD01FB" w:rsidRDefault="007B7F3E" w:rsidP="007B7F3E">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w:t>
            </w:r>
          </w:p>
        </w:tc>
        <w:tc>
          <w:tcPr>
            <w:tcW w:w="567" w:type="dxa"/>
          </w:tcPr>
          <w:p w:rsidR="007B7F3E" w:rsidRPr="00CD01FB" w:rsidRDefault="007B7F3E" w:rsidP="007B7F3E">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w:t>
            </w:r>
          </w:p>
        </w:tc>
        <w:tc>
          <w:tcPr>
            <w:tcW w:w="567" w:type="dxa"/>
          </w:tcPr>
          <w:p w:rsidR="007B7F3E" w:rsidRPr="006D589D" w:rsidRDefault="007B7F3E" w:rsidP="007B7F3E">
            <w:pPr>
              <w:spacing w:after="0" w:line="240" w:lineRule="auto"/>
              <w:rPr>
                <w:rFonts w:ascii="Times New Roman" w:eastAsia="Times New Roman" w:hAnsi="Times New Roman" w:cs="Times New Roman"/>
                <w:noProof/>
              </w:rPr>
            </w:pPr>
          </w:p>
        </w:tc>
        <w:tc>
          <w:tcPr>
            <w:tcW w:w="567" w:type="dxa"/>
          </w:tcPr>
          <w:p w:rsidR="007B7F3E" w:rsidRPr="006D589D" w:rsidRDefault="007B7F3E" w:rsidP="007B7F3E">
            <w:pPr>
              <w:spacing w:after="0" w:line="240" w:lineRule="auto"/>
              <w:rPr>
                <w:rFonts w:ascii="Times New Roman" w:eastAsia="Times New Roman" w:hAnsi="Times New Roman" w:cs="Times New Roman"/>
                <w:noProof/>
              </w:rPr>
            </w:pPr>
          </w:p>
        </w:tc>
        <w:tc>
          <w:tcPr>
            <w:tcW w:w="567" w:type="dxa"/>
          </w:tcPr>
          <w:p w:rsidR="007B7F3E" w:rsidRPr="006D589D" w:rsidRDefault="007B7F3E" w:rsidP="007B7F3E">
            <w:pPr>
              <w:spacing w:after="0" w:line="240" w:lineRule="auto"/>
              <w:rPr>
                <w:rFonts w:ascii="Times New Roman" w:eastAsia="Times New Roman" w:hAnsi="Times New Roman" w:cs="Times New Roman"/>
                <w:noProof/>
              </w:rPr>
            </w:pPr>
          </w:p>
        </w:tc>
        <w:tc>
          <w:tcPr>
            <w:tcW w:w="567" w:type="dxa"/>
          </w:tcPr>
          <w:p w:rsidR="007B7F3E" w:rsidRPr="006D589D" w:rsidRDefault="007B7F3E" w:rsidP="007B7F3E">
            <w:pPr>
              <w:spacing w:after="0" w:line="240" w:lineRule="auto"/>
              <w:rPr>
                <w:rFonts w:ascii="Times New Roman" w:eastAsia="Times New Roman" w:hAnsi="Times New Roman" w:cs="Times New Roman"/>
                <w:noProof/>
              </w:rPr>
            </w:pPr>
          </w:p>
        </w:tc>
        <w:tc>
          <w:tcPr>
            <w:tcW w:w="567" w:type="dxa"/>
          </w:tcPr>
          <w:p w:rsidR="007B7F3E" w:rsidRPr="006D589D" w:rsidRDefault="007B7F3E" w:rsidP="007B7F3E">
            <w:pPr>
              <w:spacing w:after="0" w:line="240" w:lineRule="auto"/>
              <w:rPr>
                <w:rFonts w:ascii="Times New Roman" w:eastAsia="Times New Roman" w:hAnsi="Times New Roman" w:cs="Times New Roman"/>
                <w:noProof/>
              </w:rPr>
            </w:pPr>
          </w:p>
        </w:tc>
        <w:tc>
          <w:tcPr>
            <w:tcW w:w="567" w:type="dxa"/>
          </w:tcPr>
          <w:p w:rsidR="007B7F3E" w:rsidRPr="006D589D" w:rsidRDefault="007B7F3E" w:rsidP="007B7F3E">
            <w:pPr>
              <w:spacing w:after="0" w:line="240" w:lineRule="auto"/>
              <w:rPr>
                <w:rFonts w:ascii="Times New Roman" w:eastAsia="Times New Roman" w:hAnsi="Times New Roman" w:cs="Times New Roman"/>
                <w:noProof/>
              </w:rPr>
            </w:pPr>
          </w:p>
        </w:tc>
        <w:tc>
          <w:tcPr>
            <w:tcW w:w="567" w:type="dxa"/>
          </w:tcPr>
          <w:p w:rsidR="007B7F3E" w:rsidRPr="00CD01FB" w:rsidRDefault="007B7F3E" w:rsidP="007B7F3E">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w:t>
            </w:r>
          </w:p>
        </w:tc>
        <w:tc>
          <w:tcPr>
            <w:tcW w:w="567" w:type="dxa"/>
          </w:tcPr>
          <w:p w:rsidR="007B7F3E" w:rsidRPr="00CD01FB" w:rsidRDefault="007B7F3E" w:rsidP="007B7F3E">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w:t>
            </w:r>
          </w:p>
        </w:tc>
        <w:tc>
          <w:tcPr>
            <w:tcW w:w="567" w:type="dxa"/>
          </w:tcPr>
          <w:p w:rsidR="007B7F3E" w:rsidRPr="00CD01FB" w:rsidRDefault="007B7F3E" w:rsidP="007B7F3E">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w:t>
            </w:r>
          </w:p>
        </w:tc>
        <w:tc>
          <w:tcPr>
            <w:tcW w:w="567" w:type="dxa"/>
          </w:tcPr>
          <w:p w:rsidR="007B7F3E" w:rsidRPr="006D589D" w:rsidRDefault="007B7F3E" w:rsidP="007B7F3E">
            <w:pPr>
              <w:spacing w:after="0" w:line="240" w:lineRule="auto"/>
              <w:rPr>
                <w:rFonts w:ascii="Times New Roman" w:eastAsia="Times New Roman" w:hAnsi="Times New Roman" w:cs="Times New Roman"/>
                <w:noProof/>
              </w:rPr>
            </w:pPr>
          </w:p>
        </w:tc>
        <w:tc>
          <w:tcPr>
            <w:tcW w:w="567" w:type="dxa"/>
          </w:tcPr>
          <w:p w:rsidR="007B7F3E" w:rsidRPr="006D589D" w:rsidRDefault="007B7F3E" w:rsidP="007B7F3E">
            <w:pPr>
              <w:spacing w:after="0" w:line="240" w:lineRule="auto"/>
              <w:rPr>
                <w:rFonts w:ascii="Times New Roman" w:eastAsia="Times New Roman" w:hAnsi="Times New Roman" w:cs="Times New Roman"/>
                <w:noProof/>
              </w:rPr>
            </w:pPr>
          </w:p>
        </w:tc>
        <w:tc>
          <w:tcPr>
            <w:tcW w:w="567" w:type="dxa"/>
          </w:tcPr>
          <w:p w:rsidR="007B7F3E" w:rsidRPr="006D589D" w:rsidRDefault="007B7F3E" w:rsidP="007B7F3E">
            <w:pPr>
              <w:spacing w:after="0" w:line="240" w:lineRule="auto"/>
              <w:rPr>
                <w:rFonts w:ascii="Times New Roman" w:eastAsia="Times New Roman" w:hAnsi="Times New Roman" w:cs="Times New Roman"/>
                <w:noProof/>
              </w:rPr>
            </w:pPr>
          </w:p>
        </w:tc>
        <w:tc>
          <w:tcPr>
            <w:tcW w:w="567" w:type="dxa"/>
          </w:tcPr>
          <w:p w:rsidR="007B7F3E" w:rsidRPr="006D589D" w:rsidRDefault="007B7F3E" w:rsidP="007B7F3E">
            <w:pPr>
              <w:spacing w:after="0" w:line="240" w:lineRule="auto"/>
              <w:rPr>
                <w:rFonts w:ascii="Times New Roman" w:eastAsia="Times New Roman" w:hAnsi="Times New Roman" w:cs="Times New Roman"/>
                <w:noProof/>
              </w:rPr>
            </w:pPr>
          </w:p>
        </w:tc>
        <w:tc>
          <w:tcPr>
            <w:tcW w:w="567" w:type="dxa"/>
          </w:tcPr>
          <w:p w:rsidR="007B7F3E" w:rsidRPr="006D589D" w:rsidRDefault="007B7F3E" w:rsidP="007B7F3E">
            <w:pPr>
              <w:spacing w:after="0" w:line="240" w:lineRule="auto"/>
              <w:rPr>
                <w:rFonts w:ascii="Times New Roman" w:eastAsia="Times New Roman" w:hAnsi="Times New Roman" w:cs="Times New Roman"/>
                <w:noProof/>
              </w:rPr>
            </w:pPr>
          </w:p>
        </w:tc>
        <w:tc>
          <w:tcPr>
            <w:tcW w:w="567" w:type="dxa"/>
          </w:tcPr>
          <w:p w:rsidR="007B7F3E" w:rsidRPr="006D589D" w:rsidRDefault="007B7F3E" w:rsidP="007B7F3E">
            <w:pPr>
              <w:spacing w:after="0" w:line="240" w:lineRule="auto"/>
              <w:rPr>
                <w:rFonts w:ascii="Times New Roman" w:eastAsia="Times New Roman" w:hAnsi="Times New Roman" w:cs="Times New Roman"/>
                <w:noProof/>
              </w:rPr>
            </w:pPr>
          </w:p>
        </w:tc>
        <w:tc>
          <w:tcPr>
            <w:tcW w:w="567" w:type="dxa"/>
          </w:tcPr>
          <w:p w:rsidR="007B7F3E" w:rsidRPr="006D589D" w:rsidRDefault="007B7F3E" w:rsidP="007B7F3E">
            <w:pPr>
              <w:spacing w:after="0" w:line="240" w:lineRule="auto"/>
              <w:rPr>
                <w:rFonts w:ascii="Times New Roman" w:eastAsia="Times New Roman" w:hAnsi="Times New Roman" w:cs="Times New Roman"/>
                <w:noProof/>
              </w:rPr>
            </w:pPr>
          </w:p>
        </w:tc>
        <w:tc>
          <w:tcPr>
            <w:tcW w:w="567" w:type="dxa"/>
          </w:tcPr>
          <w:p w:rsidR="007B7F3E" w:rsidRPr="006D589D" w:rsidRDefault="007B7F3E" w:rsidP="007B7F3E">
            <w:pPr>
              <w:spacing w:after="0" w:line="240" w:lineRule="auto"/>
              <w:rPr>
                <w:rFonts w:ascii="Times New Roman" w:eastAsia="Times New Roman" w:hAnsi="Times New Roman" w:cs="Times New Roman"/>
                <w:noProof/>
              </w:rPr>
            </w:pPr>
          </w:p>
        </w:tc>
        <w:tc>
          <w:tcPr>
            <w:tcW w:w="567" w:type="dxa"/>
          </w:tcPr>
          <w:p w:rsidR="007B7F3E" w:rsidRPr="006D589D" w:rsidRDefault="007B7F3E" w:rsidP="007B7F3E">
            <w:pPr>
              <w:spacing w:after="0" w:line="240" w:lineRule="auto"/>
              <w:rPr>
                <w:rFonts w:ascii="Times New Roman" w:eastAsia="Times New Roman" w:hAnsi="Times New Roman" w:cs="Times New Roman"/>
                <w:noProof/>
              </w:rPr>
            </w:pPr>
          </w:p>
        </w:tc>
      </w:tr>
      <w:tr w:rsidR="007B7F3E" w:rsidRPr="006D589D" w:rsidTr="006D589D">
        <w:trPr>
          <w:trHeight w:val="340"/>
        </w:trPr>
        <w:tc>
          <w:tcPr>
            <w:tcW w:w="2268" w:type="dxa"/>
          </w:tcPr>
          <w:p w:rsidR="007B7F3E" w:rsidRPr="006D589D" w:rsidRDefault="007B7F3E" w:rsidP="007B7F3E">
            <w:pPr>
              <w:spacing w:after="0" w:line="240" w:lineRule="auto"/>
              <w:rPr>
                <w:rFonts w:ascii="Times New Roman" w:eastAsia="Times New Roman" w:hAnsi="Times New Roman" w:cs="Times New Roman"/>
                <w:noProof/>
                <w:sz w:val="24"/>
                <w:szCs w:val="24"/>
              </w:rPr>
            </w:pPr>
            <w:r w:rsidRPr="006D589D">
              <w:rPr>
                <w:rFonts w:ascii="Times New Roman" w:eastAsia="Times New Roman" w:hAnsi="Times New Roman" w:cs="Times New Roman"/>
                <w:noProof/>
                <w:sz w:val="24"/>
                <w:szCs w:val="24"/>
              </w:rPr>
              <w:t>РУКЛАДА</w:t>
            </w:r>
          </w:p>
        </w:tc>
        <w:tc>
          <w:tcPr>
            <w:tcW w:w="567" w:type="dxa"/>
          </w:tcPr>
          <w:p w:rsidR="007B7F3E" w:rsidRPr="006D589D" w:rsidRDefault="007B7F3E" w:rsidP="007B7F3E">
            <w:pPr>
              <w:spacing w:after="0" w:line="240" w:lineRule="auto"/>
              <w:rPr>
                <w:rFonts w:ascii="Times New Roman" w:eastAsia="Times New Roman" w:hAnsi="Times New Roman" w:cs="Times New Roman"/>
                <w:noProof/>
              </w:rPr>
            </w:pPr>
            <w:r w:rsidRPr="006D589D">
              <w:rPr>
                <w:rFonts w:ascii="Times New Roman" w:eastAsia="Times New Roman" w:hAnsi="Times New Roman" w:cs="Times New Roman"/>
                <w:noProof/>
              </w:rPr>
              <w:t>36</w:t>
            </w:r>
          </w:p>
        </w:tc>
        <w:tc>
          <w:tcPr>
            <w:tcW w:w="567" w:type="dxa"/>
          </w:tcPr>
          <w:p w:rsidR="007B7F3E" w:rsidRPr="006D589D" w:rsidRDefault="007B7F3E" w:rsidP="007B7F3E">
            <w:pPr>
              <w:spacing w:after="0" w:line="240" w:lineRule="auto"/>
              <w:rPr>
                <w:rFonts w:ascii="Times New Roman" w:eastAsia="Times New Roman" w:hAnsi="Times New Roman" w:cs="Times New Roman"/>
                <w:noProof/>
              </w:rPr>
            </w:pPr>
            <w:r w:rsidRPr="006D589D">
              <w:rPr>
                <w:rFonts w:ascii="Times New Roman" w:eastAsia="Times New Roman" w:hAnsi="Times New Roman" w:cs="Times New Roman"/>
                <w:noProof/>
              </w:rPr>
              <w:t>36</w:t>
            </w:r>
          </w:p>
        </w:tc>
        <w:tc>
          <w:tcPr>
            <w:tcW w:w="567" w:type="dxa"/>
          </w:tcPr>
          <w:p w:rsidR="007B7F3E" w:rsidRPr="00E0127D" w:rsidRDefault="007B7F3E" w:rsidP="007B7F3E">
            <w:pPr>
              <w:spacing w:after="0" w:line="240" w:lineRule="auto"/>
              <w:rPr>
                <w:rFonts w:ascii="Times New Roman" w:eastAsia="Times New Roman" w:hAnsi="Times New Roman" w:cs="Times New Roman"/>
                <w:noProof/>
                <w:lang w:val="sr-Latn-RS"/>
              </w:rPr>
            </w:pPr>
            <w:r>
              <w:rPr>
                <w:rFonts w:ascii="Times New Roman" w:eastAsia="Times New Roman" w:hAnsi="Times New Roman" w:cs="Times New Roman"/>
                <w:noProof/>
                <w:lang w:val="sr-Latn-RS"/>
              </w:rPr>
              <w:t>3</w:t>
            </w:r>
          </w:p>
        </w:tc>
        <w:tc>
          <w:tcPr>
            <w:tcW w:w="567" w:type="dxa"/>
          </w:tcPr>
          <w:p w:rsidR="007B7F3E" w:rsidRPr="006D589D" w:rsidRDefault="007B7F3E" w:rsidP="007B7F3E">
            <w:pPr>
              <w:spacing w:after="0" w:line="240" w:lineRule="auto"/>
              <w:rPr>
                <w:rFonts w:ascii="Times New Roman" w:eastAsia="Times New Roman" w:hAnsi="Times New Roman" w:cs="Times New Roman"/>
                <w:noProof/>
              </w:rPr>
            </w:pPr>
          </w:p>
        </w:tc>
        <w:tc>
          <w:tcPr>
            <w:tcW w:w="567" w:type="dxa"/>
          </w:tcPr>
          <w:p w:rsidR="007B7F3E" w:rsidRPr="006D589D" w:rsidRDefault="007B7F3E" w:rsidP="007B7F3E">
            <w:pPr>
              <w:spacing w:after="0" w:line="240" w:lineRule="auto"/>
              <w:rPr>
                <w:rFonts w:ascii="Times New Roman" w:eastAsia="Times New Roman" w:hAnsi="Times New Roman" w:cs="Times New Roman"/>
                <w:noProof/>
              </w:rPr>
            </w:pPr>
          </w:p>
        </w:tc>
        <w:tc>
          <w:tcPr>
            <w:tcW w:w="567" w:type="dxa"/>
          </w:tcPr>
          <w:p w:rsidR="007B7F3E" w:rsidRPr="006D589D" w:rsidRDefault="007B7F3E" w:rsidP="007B7F3E">
            <w:pPr>
              <w:spacing w:after="0" w:line="240" w:lineRule="auto"/>
              <w:rPr>
                <w:rFonts w:ascii="Times New Roman" w:eastAsia="Times New Roman" w:hAnsi="Times New Roman" w:cs="Times New Roman"/>
                <w:noProof/>
              </w:rPr>
            </w:pPr>
          </w:p>
        </w:tc>
        <w:tc>
          <w:tcPr>
            <w:tcW w:w="567" w:type="dxa"/>
          </w:tcPr>
          <w:p w:rsidR="007B7F3E" w:rsidRPr="006D589D" w:rsidRDefault="007B7F3E" w:rsidP="007B7F3E">
            <w:pPr>
              <w:spacing w:after="0" w:line="240" w:lineRule="auto"/>
              <w:rPr>
                <w:rFonts w:ascii="Times New Roman" w:eastAsia="Times New Roman" w:hAnsi="Times New Roman" w:cs="Times New Roman"/>
                <w:noProof/>
              </w:rPr>
            </w:pPr>
          </w:p>
        </w:tc>
        <w:tc>
          <w:tcPr>
            <w:tcW w:w="567" w:type="dxa"/>
          </w:tcPr>
          <w:p w:rsidR="007B7F3E" w:rsidRPr="006D589D" w:rsidRDefault="007B7F3E" w:rsidP="007B7F3E">
            <w:pPr>
              <w:spacing w:after="0" w:line="240" w:lineRule="auto"/>
              <w:rPr>
                <w:rFonts w:ascii="Times New Roman" w:eastAsia="Times New Roman" w:hAnsi="Times New Roman" w:cs="Times New Roman"/>
                <w:noProof/>
              </w:rPr>
            </w:pPr>
          </w:p>
        </w:tc>
        <w:tc>
          <w:tcPr>
            <w:tcW w:w="567" w:type="dxa"/>
          </w:tcPr>
          <w:p w:rsidR="007B7F3E" w:rsidRPr="006D589D" w:rsidRDefault="007B7F3E" w:rsidP="007B7F3E">
            <w:pPr>
              <w:spacing w:after="0" w:line="240" w:lineRule="auto"/>
              <w:rPr>
                <w:rFonts w:ascii="Times New Roman" w:eastAsia="Times New Roman" w:hAnsi="Times New Roman" w:cs="Times New Roman"/>
                <w:noProof/>
              </w:rPr>
            </w:pPr>
          </w:p>
        </w:tc>
        <w:tc>
          <w:tcPr>
            <w:tcW w:w="567" w:type="dxa"/>
          </w:tcPr>
          <w:p w:rsidR="007B7F3E" w:rsidRPr="006D589D" w:rsidRDefault="007B7F3E" w:rsidP="007B7F3E">
            <w:pPr>
              <w:spacing w:after="0" w:line="240" w:lineRule="auto"/>
              <w:rPr>
                <w:rFonts w:ascii="Times New Roman" w:eastAsia="Times New Roman" w:hAnsi="Times New Roman" w:cs="Times New Roman"/>
                <w:noProof/>
              </w:rPr>
            </w:pPr>
            <w:r w:rsidRPr="006D589D">
              <w:rPr>
                <w:rFonts w:ascii="Times New Roman" w:eastAsia="Times New Roman" w:hAnsi="Times New Roman" w:cs="Times New Roman"/>
                <w:noProof/>
              </w:rPr>
              <w:t>36</w:t>
            </w:r>
          </w:p>
        </w:tc>
        <w:tc>
          <w:tcPr>
            <w:tcW w:w="567" w:type="dxa"/>
          </w:tcPr>
          <w:p w:rsidR="007B7F3E" w:rsidRPr="006D589D" w:rsidRDefault="007B7F3E" w:rsidP="007B7F3E">
            <w:pPr>
              <w:spacing w:after="0" w:line="240" w:lineRule="auto"/>
              <w:rPr>
                <w:rFonts w:ascii="Times New Roman" w:eastAsia="Times New Roman" w:hAnsi="Times New Roman" w:cs="Times New Roman"/>
                <w:noProof/>
              </w:rPr>
            </w:pPr>
            <w:r w:rsidRPr="006D589D">
              <w:rPr>
                <w:rFonts w:ascii="Times New Roman" w:eastAsia="Times New Roman" w:hAnsi="Times New Roman" w:cs="Times New Roman"/>
                <w:noProof/>
              </w:rPr>
              <w:t>36</w:t>
            </w:r>
          </w:p>
        </w:tc>
        <w:tc>
          <w:tcPr>
            <w:tcW w:w="567" w:type="dxa"/>
          </w:tcPr>
          <w:p w:rsidR="007B7F3E" w:rsidRPr="00CD01FB" w:rsidRDefault="007B7F3E" w:rsidP="007B7F3E">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6</w:t>
            </w:r>
          </w:p>
        </w:tc>
        <w:tc>
          <w:tcPr>
            <w:tcW w:w="567" w:type="dxa"/>
          </w:tcPr>
          <w:p w:rsidR="007B7F3E" w:rsidRPr="006D589D" w:rsidRDefault="007B7F3E" w:rsidP="007B7F3E">
            <w:pPr>
              <w:spacing w:after="0" w:line="240" w:lineRule="auto"/>
              <w:rPr>
                <w:rFonts w:ascii="Times New Roman" w:eastAsia="Times New Roman" w:hAnsi="Times New Roman" w:cs="Times New Roman"/>
                <w:noProof/>
              </w:rPr>
            </w:pPr>
          </w:p>
        </w:tc>
        <w:tc>
          <w:tcPr>
            <w:tcW w:w="567" w:type="dxa"/>
          </w:tcPr>
          <w:p w:rsidR="007B7F3E" w:rsidRPr="006D589D" w:rsidRDefault="007B7F3E" w:rsidP="007B7F3E">
            <w:pPr>
              <w:spacing w:after="0" w:line="240" w:lineRule="auto"/>
              <w:rPr>
                <w:rFonts w:ascii="Times New Roman" w:eastAsia="Times New Roman" w:hAnsi="Times New Roman" w:cs="Times New Roman"/>
                <w:noProof/>
              </w:rPr>
            </w:pPr>
          </w:p>
        </w:tc>
        <w:tc>
          <w:tcPr>
            <w:tcW w:w="567" w:type="dxa"/>
          </w:tcPr>
          <w:p w:rsidR="007B7F3E" w:rsidRPr="006D589D" w:rsidRDefault="007B7F3E" w:rsidP="007B7F3E">
            <w:pPr>
              <w:spacing w:after="0" w:line="240" w:lineRule="auto"/>
              <w:rPr>
                <w:rFonts w:ascii="Times New Roman" w:eastAsia="Times New Roman" w:hAnsi="Times New Roman" w:cs="Times New Roman"/>
                <w:noProof/>
              </w:rPr>
            </w:pPr>
          </w:p>
        </w:tc>
        <w:tc>
          <w:tcPr>
            <w:tcW w:w="567" w:type="dxa"/>
          </w:tcPr>
          <w:p w:rsidR="007B7F3E" w:rsidRPr="006D589D" w:rsidRDefault="007B7F3E" w:rsidP="007B7F3E">
            <w:pPr>
              <w:spacing w:after="0" w:line="240" w:lineRule="auto"/>
              <w:rPr>
                <w:rFonts w:ascii="Times New Roman" w:eastAsia="Times New Roman" w:hAnsi="Times New Roman" w:cs="Times New Roman"/>
                <w:noProof/>
              </w:rPr>
            </w:pPr>
          </w:p>
        </w:tc>
        <w:tc>
          <w:tcPr>
            <w:tcW w:w="567" w:type="dxa"/>
          </w:tcPr>
          <w:p w:rsidR="007B7F3E" w:rsidRPr="006D589D" w:rsidRDefault="007B7F3E" w:rsidP="007B7F3E">
            <w:pPr>
              <w:spacing w:after="0" w:line="240" w:lineRule="auto"/>
              <w:rPr>
                <w:rFonts w:ascii="Times New Roman" w:eastAsia="Times New Roman" w:hAnsi="Times New Roman" w:cs="Times New Roman"/>
                <w:noProof/>
              </w:rPr>
            </w:pPr>
          </w:p>
        </w:tc>
        <w:tc>
          <w:tcPr>
            <w:tcW w:w="567" w:type="dxa"/>
          </w:tcPr>
          <w:p w:rsidR="007B7F3E" w:rsidRPr="006D589D" w:rsidRDefault="007B7F3E" w:rsidP="007B7F3E">
            <w:pPr>
              <w:spacing w:after="0" w:line="240" w:lineRule="auto"/>
              <w:rPr>
                <w:rFonts w:ascii="Times New Roman" w:eastAsia="Times New Roman" w:hAnsi="Times New Roman" w:cs="Times New Roman"/>
                <w:noProof/>
              </w:rPr>
            </w:pPr>
          </w:p>
        </w:tc>
        <w:tc>
          <w:tcPr>
            <w:tcW w:w="567" w:type="dxa"/>
          </w:tcPr>
          <w:p w:rsidR="007B7F3E" w:rsidRPr="006D589D" w:rsidRDefault="007B7F3E" w:rsidP="007B7F3E">
            <w:pPr>
              <w:spacing w:after="0" w:line="240" w:lineRule="auto"/>
              <w:rPr>
                <w:rFonts w:ascii="Times New Roman" w:eastAsia="Times New Roman" w:hAnsi="Times New Roman" w:cs="Times New Roman"/>
                <w:noProof/>
              </w:rPr>
            </w:pPr>
          </w:p>
        </w:tc>
        <w:tc>
          <w:tcPr>
            <w:tcW w:w="567" w:type="dxa"/>
          </w:tcPr>
          <w:p w:rsidR="007B7F3E" w:rsidRPr="006D589D" w:rsidRDefault="007B7F3E" w:rsidP="007B7F3E">
            <w:pPr>
              <w:spacing w:after="0" w:line="240" w:lineRule="auto"/>
              <w:rPr>
                <w:rFonts w:ascii="Times New Roman" w:eastAsia="Times New Roman" w:hAnsi="Times New Roman" w:cs="Times New Roman"/>
                <w:noProof/>
              </w:rPr>
            </w:pPr>
          </w:p>
        </w:tc>
        <w:tc>
          <w:tcPr>
            <w:tcW w:w="567" w:type="dxa"/>
          </w:tcPr>
          <w:p w:rsidR="007B7F3E" w:rsidRPr="006D589D" w:rsidRDefault="007B7F3E" w:rsidP="007B7F3E">
            <w:pPr>
              <w:spacing w:after="0" w:line="240" w:lineRule="auto"/>
              <w:rPr>
                <w:rFonts w:ascii="Times New Roman" w:eastAsia="Times New Roman" w:hAnsi="Times New Roman" w:cs="Times New Roman"/>
                <w:noProof/>
              </w:rPr>
            </w:pPr>
          </w:p>
        </w:tc>
      </w:tr>
      <w:tr w:rsidR="007B7F3E" w:rsidRPr="006D589D" w:rsidTr="006D589D">
        <w:trPr>
          <w:trHeight w:val="340"/>
        </w:trPr>
        <w:tc>
          <w:tcPr>
            <w:tcW w:w="2268" w:type="dxa"/>
          </w:tcPr>
          <w:p w:rsidR="007B7F3E" w:rsidRPr="006D589D" w:rsidRDefault="007B7F3E" w:rsidP="007B7F3E">
            <w:pPr>
              <w:spacing w:after="0" w:line="240" w:lineRule="auto"/>
              <w:rPr>
                <w:rFonts w:ascii="Times New Roman" w:eastAsia="Times New Roman" w:hAnsi="Times New Roman" w:cs="Times New Roman"/>
                <w:noProof/>
                <w:sz w:val="24"/>
                <w:szCs w:val="24"/>
              </w:rPr>
            </w:pPr>
            <w:r w:rsidRPr="006D589D">
              <w:rPr>
                <w:rFonts w:ascii="Times New Roman" w:eastAsia="Times New Roman" w:hAnsi="Times New Roman" w:cs="Times New Roman"/>
                <w:noProof/>
                <w:sz w:val="24"/>
                <w:szCs w:val="24"/>
              </w:rPr>
              <w:t>ВРХОВИНЕ</w:t>
            </w:r>
          </w:p>
        </w:tc>
        <w:tc>
          <w:tcPr>
            <w:tcW w:w="567" w:type="dxa"/>
          </w:tcPr>
          <w:p w:rsidR="007B7F3E" w:rsidRPr="006D589D" w:rsidRDefault="007B7F3E" w:rsidP="007B7F3E">
            <w:pPr>
              <w:spacing w:after="0" w:line="240" w:lineRule="auto"/>
              <w:rPr>
                <w:rFonts w:ascii="Times New Roman" w:eastAsia="Times New Roman" w:hAnsi="Times New Roman" w:cs="Times New Roman"/>
                <w:noProof/>
              </w:rPr>
            </w:pPr>
            <w:r w:rsidRPr="006D589D">
              <w:rPr>
                <w:rFonts w:ascii="Times New Roman" w:eastAsia="Times New Roman" w:hAnsi="Times New Roman" w:cs="Times New Roman"/>
                <w:noProof/>
              </w:rPr>
              <w:t>36</w:t>
            </w:r>
          </w:p>
        </w:tc>
        <w:tc>
          <w:tcPr>
            <w:tcW w:w="567" w:type="dxa"/>
          </w:tcPr>
          <w:p w:rsidR="007B7F3E" w:rsidRPr="006D589D" w:rsidRDefault="007B7F3E" w:rsidP="007B7F3E">
            <w:pPr>
              <w:spacing w:after="0" w:line="240" w:lineRule="auto"/>
              <w:rPr>
                <w:rFonts w:ascii="Times New Roman" w:eastAsia="Times New Roman" w:hAnsi="Times New Roman" w:cs="Times New Roman"/>
                <w:noProof/>
              </w:rPr>
            </w:pPr>
            <w:r w:rsidRPr="006D589D">
              <w:rPr>
                <w:rFonts w:ascii="Times New Roman" w:eastAsia="Times New Roman" w:hAnsi="Times New Roman" w:cs="Times New Roman"/>
                <w:noProof/>
              </w:rPr>
              <w:t>36</w:t>
            </w:r>
          </w:p>
        </w:tc>
        <w:tc>
          <w:tcPr>
            <w:tcW w:w="567" w:type="dxa"/>
          </w:tcPr>
          <w:p w:rsidR="007B7F3E" w:rsidRPr="00E0127D" w:rsidRDefault="007B7F3E" w:rsidP="007B7F3E">
            <w:pPr>
              <w:spacing w:after="0" w:line="240" w:lineRule="auto"/>
              <w:rPr>
                <w:rFonts w:ascii="Times New Roman" w:eastAsia="Times New Roman" w:hAnsi="Times New Roman" w:cs="Times New Roman"/>
                <w:noProof/>
                <w:lang w:val="sr-Latn-RS"/>
              </w:rPr>
            </w:pPr>
            <w:r>
              <w:rPr>
                <w:rFonts w:ascii="Times New Roman" w:eastAsia="Times New Roman" w:hAnsi="Times New Roman" w:cs="Times New Roman"/>
                <w:noProof/>
                <w:lang w:val="sr-Latn-RS"/>
              </w:rPr>
              <w:t>2</w:t>
            </w:r>
          </w:p>
        </w:tc>
        <w:tc>
          <w:tcPr>
            <w:tcW w:w="567" w:type="dxa"/>
          </w:tcPr>
          <w:p w:rsidR="007B7F3E" w:rsidRPr="006D589D" w:rsidRDefault="007B7F3E" w:rsidP="007B7F3E">
            <w:pPr>
              <w:spacing w:after="0" w:line="240" w:lineRule="auto"/>
              <w:rPr>
                <w:rFonts w:ascii="Times New Roman" w:eastAsia="Times New Roman" w:hAnsi="Times New Roman" w:cs="Times New Roman"/>
                <w:noProof/>
              </w:rPr>
            </w:pPr>
          </w:p>
        </w:tc>
        <w:tc>
          <w:tcPr>
            <w:tcW w:w="567" w:type="dxa"/>
          </w:tcPr>
          <w:p w:rsidR="007B7F3E" w:rsidRPr="006D589D" w:rsidRDefault="007B7F3E" w:rsidP="007B7F3E">
            <w:pPr>
              <w:spacing w:after="0" w:line="240" w:lineRule="auto"/>
              <w:rPr>
                <w:rFonts w:ascii="Times New Roman" w:eastAsia="Times New Roman" w:hAnsi="Times New Roman" w:cs="Times New Roman"/>
                <w:noProof/>
              </w:rPr>
            </w:pPr>
          </w:p>
        </w:tc>
        <w:tc>
          <w:tcPr>
            <w:tcW w:w="567" w:type="dxa"/>
          </w:tcPr>
          <w:p w:rsidR="007B7F3E" w:rsidRPr="006D589D" w:rsidRDefault="007B7F3E" w:rsidP="007B7F3E">
            <w:pPr>
              <w:spacing w:after="0" w:line="240" w:lineRule="auto"/>
              <w:rPr>
                <w:rFonts w:ascii="Times New Roman" w:eastAsia="Times New Roman" w:hAnsi="Times New Roman" w:cs="Times New Roman"/>
                <w:noProof/>
              </w:rPr>
            </w:pPr>
          </w:p>
        </w:tc>
        <w:tc>
          <w:tcPr>
            <w:tcW w:w="567" w:type="dxa"/>
          </w:tcPr>
          <w:p w:rsidR="007B7F3E" w:rsidRPr="006D589D" w:rsidRDefault="007B7F3E" w:rsidP="007B7F3E">
            <w:pPr>
              <w:spacing w:after="0" w:line="240" w:lineRule="auto"/>
              <w:rPr>
                <w:rFonts w:ascii="Times New Roman" w:eastAsia="Times New Roman" w:hAnsi="Times New Roman" w:cs="Times New Roman"/>
                <w:noProof/>
              </w:rPr>
            </w:pPr>
            <w:r w:rsidRPr="006D589D">
              <w:rPr>
                <w:rFonts w:ascii="Times New Roman" w:eastAsia="Times New Roman" w:hAnsi="Times New Roman" w:cs="Times New Roman"/>
                <w:noProof/>
              </w:rPr>
              <w:t>36</w:t>
            </w:r>
          </w:p>
        </w:tc>
        <w:tc>
          <w:tcPr>
            <w:tcW w:w="567" w:type="dxa"/>
          </w:tcPr>
          <w:p w:rsidR="007B7F3E" w:rsidRPr="006D589D" w:rsidRDefault="007B7F3E" w:rsidP="007B7F3E">
            <w:pPr>
              <w:spacing w:after="0" w:line="240" w:lineRule="auto"/>
              <w:rPr>
                <w:rFonts w:ascii="Times New Roman" w:eastAsia="Times New Roman" w:hAnsi="Times New Roman" w:cs="Times New Roman"/>
                <w:noProof/>
              </w:rPr>
            </w:pPr>
            <w:r w:rsidRPr="006D589D">
              <w:rPr>
                <w:rFonts w:ascii="Times New Roman" w:eastAsia="Times New Roman" w:hAnsi="Times New Roman" w:cs="Times New Roman"/>
                <w:noProof/>
              </w:rPr>
              <w:t>36</w:t>
            </w:r>
          </w:p>
        </w:tc>
        <w:tc>
          <w:tcPr>
            <w:tcW w:w="567" w:type="dxa"/>
          </w:tcPr>
          <w:p w:rsidR="007B7F3E" w:rsidRPr="00E0127D" w:rsidRDefault="007B7F3E" w:rsidP="007B7F3E">
            <w:pPr>
              <w:spacing w:after="0" w:line="240" w:lineRule="auto"/>
              <w:rPr>
                <w:rFonts w:ascii="Times New Roman" w:eastAsia="Times New Roman" w:hAnsi="Times New Roman" w:cs="Times New Roman"/>
                <w:noProof/>
                <w:lang w:val="sr-Latn-RS"/>
              </w:rPr>
            </w:pPr>
            <w:r>
              <w:rPr>
                <w:rFonts w:ascii="Times New Roman" w:eastAsia="Times New Roman" w:hAnsi="Times New Roman" w:cs="Times New Roman"/>
                <w:noProof/>
                <w:lang w:val="sr-Latn-RS"/>
              </w:rPr>
              <w:t>2</w:t>
            </w:r>
          </w:p>
        </w:tc>
        <w:tc>
          <w:tcPr>
            <w:tcW w:w="567" w:type="dxa"/>
          </w:tcPr>
          <w:p w:rsidR="007B7F3E" w:rsidRPr="006D589D" w:rsidRDefault="007B7F3E" w:rsidP="007B7F3E">
            <w:pPr>
              <w:spacing w:after="0" w:line="240" w:lineRule="auto"/>
              <w:rPr>
                <w:rFonts w:ascii="Times New Roman" w:eastAsia="Times New Roman" w:hAnsi="Times New Roman" w:cs="Times New Roman"/>
                <w:noProof/>
              </w:rPr>
            </w:pPr>
          </w:p>
        </w:tc>
        <w:tc>
          <w:tcPr>
            <w:tcW w:w="567" w:type="dxa"/>
          </w:tcPr>
          <w:p w:rsidR="007B7F3E" w:rsidRPr="006D589D" w:rsidRDefault="007B7F3E" w:rsidP="007B7F3E">
            <w:pPr>
              <w:spacing w:after="0" w:line="240" w:lineRule="auto"/>
              <w:rPr>
                <w:rFonts w:ascii="Times New Roman" w:eastAsia="Times New Roman" w:hAnsi="Times New Roman" w:cs="Times New Roman"/>
                <w:noProof/>
              </w:rPr>
            </w:pPr>
          </w:p>
        </w:tc>
        <w:tc>
          <w:tcPr>
            <w:tcW w:w="567" w:type="dxa"/>
          </w:tcPr>
          <w:p w:rsidR="007B7F3E" w:rsidRPr="006D589D" w:rsidRDefault="007B7F3E" w:rsidP="007B7F3E">
            <w:pPr>
              <w:spacing w:after="0" w:line="240" w:lineRule="auto"/>
              <w:rPr>
                <w:rFonts w:ascii="Times New Roman" w:eastAsia="Times New Roman" w:hAnsi="Times New Roman" w:cs="Times New Roman"/>
                <w:noProof/>
              </w:rPr>
            </w:pPr>
          </w:p>
        </w:tc>
        <w:tc>
          <w:tcPr>
            <w:tcW w:w="567" w:type="dxa"/>
          </w:tcPr>
          <w:p w:rsidR="007B7F3E" w:rsidRPr="006D589D" w:rsidRDefault="007B7F3E" w:rsidP="007B7F3E">
            <w:pPr>
              <w:spacing w:after="0" w:line="240" w:lineRule="auto"/>
              <w:rPr>
                <w:rFonts w:ascii="Times New Roman" w:eastAsia="Times New Roman" w:hAnsi="Times New Roman" w:cs="Times New Roman"/>
                <w:noProof/>
              </w:rPr>
            </w:pPr>
          </w:p>
        </w:tc>
        <w:tc>
          <w:tcPr>
            <w:tcW w:w="567" w:type="dxa"/>
          </w:tcPr>
          <w:p w:rsidR="007B7F3E" w:rsidRPr="006D589D" w:rsidRDefault="007B7F3E" w:rsidP="007B7F3E">
            <w:pPr>
              <w:spacing w:after="0" w:line="240" w:lineRule="auto"/>
              <w:rPr>
                <w:rFonts w:ascii="Times New Roman" w:eastAsia="Times New Roman" w:hAnsi="Times New Roman" w:cs="Times New Roman"/>
                <w:noProof/>
              </w:rPr>
            </w:pPr>
          </w:p>
        </w:tc>
        <w:tc>
          <w:tcPr>
            <w:tcW w:w="567" w:type="dxa"/>
          </w:tcPr>
          <w:p w:rsidR="007B7F3E" w:rsidRPr="006D589D" w:rsidRDefault="007B7F3E" w:rsidP="007B7F3E">
            <w:pPr>
              <w:spacing w:after="0" w:line="240" w:lineRule="auto"/>
              <w:rPr>
                <w:rFonts w:ascii="Times New Roman" w:eastAsia="Times New Roman" w:hAnsi="Times New Roman" w:cs="Times New Roman"/>
                <w:noProof/>
              </w:rPr>
            </w:pPr>
          </w:p>
        </w:tc>
        <w:tc>
          <w:tcPr>
            <w:tcW w:w="567" w:type="dxa"/>
          </w:tcPr>
          <w:p w:rsidR="007B7F3E" w:rsidRPr="006D589D" w:rsidRDefault="007B7F3E" w:rsidP="007B7F3E">
            <w:pPr>
              <w:spacing w:after="0" w:line="240" w:lineRule="auto"/>
              <w:rPr>
                <w:rFonts w:ascii="Times New Roman" w:eastAsia="Times New Roman" w:hAnsi="Times New Roman" w:cs="Times New Roman"/>
                <w:noProof/>
              </w:rPr>
            </w:pPr>
          </w:p>
        </w:tc>
        <w:tc>
          <w:tcPr>
            <w:tcW w:w="567" w:type="dxa"/>
          </w:tcPr>
          <w:p w:rsidR="007B7F3E" w:rsidRPr="006D589D" w:rsidRDefault="007B7F3E" w:rsidP="007B7F3E">
            <w:pPr>
              <w:spacing w:after="0" w:line="240" w:lineRule="auto"/>
              <w:rPr>
                <w:rFonts w:ascii="Times New Roman" w:eastAsia="Times New Roman" w:hAnsi="Times New Roman" w:cs="Times New Roman"/>
                <w:noProof/>
              </w:rPr>
            </w:pPr>
          </w:p>
        </w:tc>
        <w:tc>
          <w:tcPr>
            <w:tcW w:w="567" w:type="dxa"/>
          </w:tcPr>
          <w:p w:rsidR="007B7F3E" w:rsidRPr="006D589D" w:rsidRDefault="007B7F3E" w:rsidP="007B7F3E">
            <w:pPr>
              <w:spacing w:after="0" w:line="240" w:lineRule="auto"/>
              <w:rPr>
                <w:rFonts w:ascii="Times New Roman" w:eastAsia="Times New Roman" w:hAnsi="Times New Roman" w:cs="Times New Roman"/>
                <w:noProof/>
              </w:rPr>
            </w:pPr>
          </w:p>
        </w:tc>
        <w:tc>
          <w:tcPr>
            <w:tcW w:w="567" w:type="dxa"/>
          </w:tcPr>
          <w:p w:rsidR="007B7F3E" w:rsidRPr="006D589D" w:rsidRDefault="007B7F3E" w:rsidP="007B7F3E">
            <w:pPr>
              <w:spacing w:after="0" w:line="240" w:lineRule="auto"/>
              <w:rPr>
                <w:rFonts w:ascii="Times New Roman" w:eastAsia="Times New Roman" w:hAnsi="Times New Roman" w:cs="Times New Roman"/>
                <w:noProof/>
              </w:rPr>
            </w:pPr>
          </w:p>
        </w:tc>
        <w:tc>
          <w:tcPr>
            <w:tcW w:w="567" w:type="dxa"/>
          </w:tcPr>
          <w:p w:rsidR="007B7F3E" w:rsidRPr="006D589D" w:rsidRDefault="007B7F3E" w:rsidP="007B7F3E">
            <w:pPr>
              <w:spacing w:after="0" w:line="240" w:lineRule="auto"/>
              <w:rPr>
                <w:rFonts w:ascii="Times New Roman" w:eastAsia="Times New Roman" w:hAnsi="Times New Roman" w:cs="Times New Roman"/>
                <w:noProof/>
              </w:rPr>
            </w:pPr>
          </w:p>
        </w:tc>
        <w:tc>
          <w:tcPr>
            <w:tcW w:w="567" w:type="dxa"/>
          </w:tcPr>
          <w:p w:rsidR="007B7F3E" w:rsidRPr="006D589D" w:rsidRDefault="007B7F3E" w:rsidP="007B7F3E">
            <w:pPr>
              <w:spacing w:after="0" w:line="240" w:lineRule="auto"/>
              <w:rPr>
                <w:rFonts w:ascii="Times New Roman" w:eastAsia="Times New Roman" w:hAnsi="Times New Roman" w:cs="Times New Roman"/>
                <w:noProof/>
              </w:rPr>
            </w:pPr>
          </w:p>
        </w:tc>
      </w:tr>
      <w:tr w:rsidR="007B7F3E" w:rsidRPr="006D589D" w:rsidTr="006D589D">
        <w:trPr>
          <w:trHeight w:val="340"/>
        </w:trPr>
        <w:tc>
          <w:tcPr>
            <w:tcW w:w="2268" w:type="dxa"/>
          </w:tcPr>
          <w:p w:rsidR="007B7F3E" w:rsidRPr="006D589D" w:rsidRDefault="007B7F3E" w:rsidP="007B7F3E">
            <w:pPr>
              <w:spacing w:after="0" w:line="240" w:lineRule="auto"/>
              <w:rPr>
                <w:rFonts w:ascii="Times New Roman" w:eastAsia="Times New Roman" w:hAnsi="Times New Roman" w:cs="Times New Roman"/>
                <w:noProof/>
                <w:sz w:val="24"/>
                <w:szCs w:val="24"/>
              </w:rPr>
            </w:pPr>
            <w:r w:rsidRPr="006D589D">
              <w:rPr>
                <w:rFonts w:ascii="Times New Roman" w:eastAsia="Times New Roman" w:hAnsi="Times New Roman" w:cs="Times New Roman"/>
                <w:noProof/>
                <w:sz w:val="24"/>
                <w:szCs w:val="24"/>
              </w:rPr>
              <w:t>ГВОЗДЕНОВИЋ</w:t>
            </w:r>
          </w:p>
        </w:tc>
        <w:tc>
          <w:tcPr>
            <w:tcW w:w="567" w:type="dxa"/>
          </w:tcPr>
          <w:p w:rsidR="007B7F3E" w:rsidRPr="000B4CFE" w:rsidRDefault="007B7F3E" w:rsidP="007B7F3E">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36</w:t>
            </w:r>
          </w:p>
        </w:tc>
        <w:tc>
          <w:tcPr>
            <w:tcW w:w="567" w:type="dxa"/>
          </w:tcPr>
          <w:p w:rsidR="007B7F3E" w:rsidRPr="000B4CFE" w:rsidRDefault="007B7F3E" w:rsidP="007B7F3E">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36</w:t>
            </w:r>
          </w:p>
        </w:tc>
        <w:tc>
          <w:tcPr>
            <w:tcW w:w="567" w:type="dxa"/>
          </w:tcPr>
          <w:p w:rsidR="007B7F3E" w:rsidRPr="00E0127D" w:rsidRDefault="007B7F3E" w:rsidP="007B7F3E">
            <w:pPr>
              <w:spacing w:after="0" w:line="240" w:lineRule="auto"/>
              <w:rPr>
                <w:rFonts w:ascii="Times New Roman" w:eastAsia="Times New Roman" w:hAnsi="Times New Roman" w:cs="Times New Roman"/>
                <w:noProof/>
                <w:lang w:val="sr-Latn-RS"/>
              </w:rPr>
            </w:pPr>
            <w:r>
              <w:rPr>
                <w:rFonts w:ascii="Times New Roman" w:eastAsia="Times New Roman" w:hAnsi="Times New Roman" w:cs="Times New Roman"/>
                <w:noProof/>
                <w:lang w:val="sr-Latn-RS"/>
              </w:rPr>
              <w:t>1</w:t>
            </w:r>
          </w:p>
        </w:tc>
        <w:tc>
          <w:tcPr>
            <w:tcW w:w="567" w:type="dxa"/>
          </w:tcPr>
          <w:p w:rsidR="007B7F3E" w:rsidRPr="006D589D" w:rsidRDefault="007B7F3E" w:rsidP="007B7F3E">
            <w:pPr>
              <w:spacing w:after="0" w:line="240" w:lineRule="auto"/>
              <w:rPr>
                <w:rFonts w:ascii="Times New Roman" w:eastAsia="Times New Roman" w:hAnsi="Times New Roman" w:cs="Times New Roman"/>
                <w:noProof/>
              </w:rPr>
            </w:pPr>
          </w:p>
        </w:tc>
        <w:tc>
          <w:tcPr>
            <w:tcW w:w="567" w:type="dxa"/>
          </w:tcPr>
          <w:p w:rsidR="007B7F3E" w:rsidRPr="006D589D" w:rsidRDefault="007B7F3E" w:rsidP="007B7F3E">
            <w:pPr>
              <w:spacing w:after="0" w:line="240" w:lineRule="auto"/>
              <w:rPr>
                <w:rFonts w:ascii="Times New Roman" w:eastAsia="Times New Roman" w:hAnsi="Times New Roman" w:cs="Times New Roman"/>
                <w:noProof/>
              </w:rPr>
            </w:pPr>
          </w:p>
        </w:tc>
        <w:tc>
          <w:tcPr>
            <w:tcW w:w="567" w:type="dxa"/>
          </w:tcPr>
          <w:p w:rsidR="007B7F3E" w:rsidRPr="006D589D" w:rsidRDefault="007B7F3E" w:rsidP="007B7F3E">
            <w:pPr>
              <w:spacing w:after="0" w:line="240" w:lineRule="auto"/>
              <w:rPr>
                <w:rFonts w:ascii="Times New Roman" w:eastAsia="Times New Roman" w:hAnsi="Times New Roman" w:cs="Times New Roman"/>
                <w:noProof/>
              </w:rPr>
            </w:pPr>
          </w:p>
        </w:tc>
        <w:tc>
          <w:tcPr>
            <w:tcW w:w="567" w:type="dxa"/>
          </w:tcPr>
          <w:p w:rsidR="007B7F3E" w:rsidRPr="000B4CFE" w:rsidRDefault="007B7F3E" w:rsidP="007B7F3E">
            <w:pPr>
              <w:spacing w:after="0" w:line="240" w:lineRule="auto"/>
              <w:rPr>
                <w:rFonts w:ascii="Times New Roman" w:eastAsia="Times New Roman" w:hAnsi="Times New Roman" w:cs="Times New Roman"/>
                <w:noProof/>
              </w:rPr>
            </w:pPr>
          </w:p>
        </w:tc>
        <w:tc>
          <w:tcPr>
            <w:tcW w:w="567" w:type="dxa"/>
          </w:tcPr>
          <w:p w:rsidR="007B7F3E" w:rsidRPr="000B4CFE" w:rsidRDefault="007B7F3E" w:rsidP="007B7F3E">
            <w:pPr>
              <w:spacing w:after="0" w:line="240" w:lineRule="auto"/>
              <w:rPr>
                <w:rFonts w:ascii="Times New Roman" w:eastAsia="Times New Roman" w:hAnsi="Times New Roman" w:cs="Times New Roman"/>
                <w:noProof/>
              </w:rPr>
            </w:pPr>
          </w:p>
        </w:tc>
        <w:tc>
          <w:tcPr>
            <w:tcW w:w="567" w:type="dxa"/>
          </w:tcPr>
          <w:p w:rsidR="007B7F3E" w:rsidRPr="000B4CFE" w:rsidRDefault="007B7F3E" w:rsidP="007B7F3E">
            <w:pPr>
              <w:spacing w:after="0" w:line="240" w:lineRule="auto"/>
              <w:rPr>
                <w:rFonts w:ascii="Times New Roman" w:eastAsia="Times New Roman" w:hAnsi="Times New Roman" w:cs="Times New Roman"/>
                <w:noProof/>
              </w:rPr>
            </w:pPr>
          </w:p>
        </w:tc>
        <w:tc>
          <w:tcPr>
            <w:tcW w:w="567" w:type="dxa"/>
          </w:tcPr>
          <w:p w:rsidR="007B7F3E" w:rsidRPr="000B4CFE" w:rsidRDefault="007B7F3E" w:rsidP="007B7F3E">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36</w:t>
            </w:r>
          </w:p>
        </w:tc>
        <w:tc>
          <w:tcPr>
            <w:tcW w:w="567" w:type="dxa"/>
          </w:tcPr>
          <w:p w:rsidR="007B7F3E" w:rsidRPr="000B4CFE" w:rsidRDefault="007B7F3E" w:rsidP="007B7F3E">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36</w:t>
            </w:r>
          </w:p>
        </w:tc>
        <w:tc>
          <w:tcPr>
            <w:tcW w:w="567" w:type="dxa"/>
          </w:tcPr>
          <w:p w:rsidR="007B7F3E" w:rsidRPr="00E0127D" w:rsidRDefault="007B7F3E" w:rsidP="007B7F3E">
            <w:pPr>
              <w:spacing w:after="0" w:line="240" w:lineRule="auto"/>
              <w:rPr>
                <w:rFonts w:ascii="Times New Roman" w:eastAsia="Times New Roman" w:hAnsi="Times New Roman" w:cs="Times New Roman"/>
                <w:noProof/>
                <w:lang w:val="sr-Latn-RS"/>
              </w:rPr>
            </w:pPr>
            <w:r>
              <w:rPr>
                <w:rFonts w:ascii="Times New Roman" w:eastAsia="Times New Roman" w:hAnsi="Times New Roman" w:cs="Times New Roman"/>
                <w:noProof/>
                <w:lang w:val="sr-Latn-RS"/>
              </w:rPr>
              <w:t>1</w:t>
            </w:r>
          </w:p>
        </w:tc>
        <w:tc>
          <w:tcPr>
            <w:tcW w:w="567" w:type="dxa"/>
          </w:tcPr>
          <w:p w:rsidR="007B7F3E" w:rsidRPr="006D589D" w:rsidRDefault="007B7F3E" w:rsidP="007B7F3E">
            <w:pPr>
              <w:spacing w:after="0" w:line="240" w:lineRule="auto"/>
              <w:rPr>
                <w:rFonts w:ascii="Times New Roman" w:eastAsia="Times New Roman" w:hAnsi="Times New Roman" w:cs="Times New Roman"/>
                <w:noProof/>
              </w:rPr>
            </w:pPr>
          </w:p>
        </w:tc>
        <w:tc>
          <w:tcPr>
            <w:tcW w:w="567" w:type="dxa"/>
          </w:tcPr>
          <w:p w:rsidR="007B7F3E" w:rsidRPr="006D589D" w:rsidRDefault="007B7F3E" w:rsidP="007B7F3E">
            <w:pPr>
              <w:spacing w:after="0" w:line="240" w:lineRule="auto"/>
              <w:rPr>
                <w:rFonts w:ascii="Times New Roman" w:eastAsia="Times New Roman" w:hAnsi="Times New Roman" w:cs="Times New Roman"/>
                <w:noProof/>
              </w:rPr>
            </w:pPr>
          </w:p>
        </w:tc>
        <w:tc>
          <w:tcPr>
            <w:tcW w:w="567" w:type="dxa"/>
          </w:tcPr>
          <w:p w:rsidR="007B7F3E" w:rsidRPr="006D589D" w:rsidRDefault="007B7F3E" w:rsidP="007B7F3E">
            <w:pPr>
              <w:spacing w:after="0" w:line="240" w:lineRule="auto"/>
              <w:rPr>
                <w:rFonts w:ascii="Times New Roman" w:eastAsia="Times New Roman" w:hAnsi="Times New Roman" w:cs="Times New Roman"/>
                <w:noProof/>
              </w:rPr>
            </w:pPr>
          </w:p>
        </w:tc>
        <w:tc>
          <w:tcPr>
            <w:tcW w:w="567" w:type="dxa"/>
          </w:tcPr>
          <w:p w:rsidR="007B7F3E" w:rsidRPr="006D589D" w:rsidRDefault="007B7F3E" w:rsidP="007B7F3E">
            <w:pPr>
              <w:spacing w:after="0" w:line="240" w:lineRule="auto"/>
              <w:rPr>
                <w:rFonts w:ascii="Times New Roman" w:eastAsia="Times New Roman" w:hAnsi="Times New Roman" w:cs="Times New Roman"/>
                <w:noProof/>
              </w:rPr>
            </w:pPr>
          </w:p>
        </w:tc>
        <w:tc>
          <w:tcPr>
            <w:tcW w:w="567" w:type="dxa"/>
          </w:tcPr>
          <w:p w:rsidR="007B7F3E" w:rsidRPr="006D589D" w:rsidRDefault="007B7F3E" w:rsidP="007B7F3E">
            <w:pPr>
              <w:spacing w:after="0" w:line="240" w:lineRule="auto"/>
              <w:rPr>
                <w:rFonts w:ascii="Times New Roman" w:eastAsia="Times New Roman" w:hAnsi="Times New Roman" w:cs="Times New Roman"/>
                <w:noProof/>
              </w:rPr>
            </w:pPr>
          </w:p>
        </w:tc>
        <w:tc>
          <w:tcPr>
            <w:tcW w:w="567" w:type="dxa"/>
          </w:tcPr>
          <w:p w:rsidR="007B7F3E" w:rsidRPr="006D589D" w:rsidRDefault="007B7F3E" w:rsidP="007B7F3E">
            <w:pPr>
              <w:spacing w:after="0" w:line="240" w:lineRule="auto"/>
              <w:rPr>
                <w:rFonts w:ascii="Times New Roman" w:eastAsia="Times New Roman" w:hAnsi="Times New Roman" w:cs="Times New Roman"/>
                <w:noProof/>
              </w:rPr>
            </w:pPr>
          </w:p>
        </w:tc>
        <w:tc>
          <w:tcPr>
            <w:tcW w:w="567" w:type="dxa"/>
          </w:tcPr>
          <w:p w:rsidR="007B7F3E" w:rsidRPr="006D589D" w:rsidRDefault="007B7F3E" w:rsidP="007B7F3E">
            <w:pPr>
              <w:spacing w:after="0" w:line="240" w:lineRule="auto"/>
              <w:rPr>
                <w:rFonts w:ascii="Times New Roman" w:eastAsia="Times New Roman" w:hAnsi="Times New Roman" w:cs="Times New Roman"/>
                <w:noProof/>
              </w:rPr>
            </w:pPr>
          </w:p>
        </w:tc>
        <w:tc>
          <w:tcPr>
            <w:tcW w:w="567" w:type="dxa"/>
          </w:tcPr>
          <w:p w:rsidR="007B7F3E" w:rsidRPr="006D589D" w:rsidRDefault="007B7F3E" w:rsidP="007B7F3E">
            <w:pPr>
              <w:spacing w:after="0" w:line="240" w:lineRule="auto"/>
              <w:rPr>
                <w:rFonts w:ascii="Times New Roman" w:eastAsia="Times New Roman" w:hAnsi="Times New Roman" w:cs="Times New Roman"/>
                <w:noProof/>
              </w:rPr>
            </w:pPr>
          </w:p>
        </w:tc>
        <w:tc>
          <w:tcPr>
            <w:tcW w:w="567" w:type="dxa"/>
          </w:tcPr>
          <w:p w:rsidR="007B7F3E" w:rsidRPr="006D589D" w:rsidRDefault="007B7F3E" w:rsidP="007B7F3E">
            <w:pPr>
              <w:spacing w:after="0" w:line="240" w:lineRule="auto"/>
              <w:rPr>
                <w:rFonts w:ascii="Times New Roman" w:eastAsia="Times New Roman" w:hAnsi="Times New Roman" w:cs="Times New Roman"/>
                <w:noProof/>
              </w:rPr>
            </w:pPr>
          </w:p>
        </w:tc>
      </w:tr>
      <w:tr w:rsidR="007B7F3E" w:rsidRPr="006D589D" w:rsidTr="006D589D">
        <w:trPr>
          <w:trHeight w:val="340"/>
        </w:trPr>
        <w:tc>
          <w:tcPr>
            <w:tcW w:w="2268" w:type="dxa"/>
          </w:tcPr>
          <w:p w:rsidR="007B7F3E" w:rsidRPr="006D589D" w:rsidRDefault="007B7F3E" w:rsidP="007B7F3E">
            <w:pPr>
              <w:spacing w:after="0" w:line="240" w:lineRule="auto"/>
              <w:rPr>
                <w:rFonts w:ascii="Times New Roman" w:eastAsia="Times New Roman" w:hAnsi="Times New Roman" w:cs="Times New Roman"/>
                <w:noProof/>
                <w:sz w:val="24"/>
                <w:szCs w:val="24"/>
              </w:rPr>
            </w:pPr>
            <w:r w:rsidRPr="006D589D">
              <w:rPr>
                <w:rFonts w:ascii="Times New Roman" w:eastAsia="Times New Roman" w:hAnsi="Times New Roman" w:cs="Times New Roman"/>
                <w:noProof/>
                <w:sz w:val="24"/>
                <w:szCs w:val="24"/>
              </w:rPr>
              <w:t>ТВРДОЈЕВАЦ</w:t>
            </w:r>
          </w:p>
        </w:tc>
        <w:tc>
          <w:tcPr>
            <w:tcW w:w="567" w:type="dxa"/>
          </w:tcPr>
          <w:p w:rsidR="007B7F3E" w:rsidRPr="006D589D" w:rsidRDefault="007B7F3E" w:rsidP="007B7F3E">
            <w:pPr>
              <w:spacing w:after="0" w:line="240" w:lineRule="auto"/>
              <w:rPr>
                <w:rFonts w:ascii="Times New Roman" w:eastAsia="Times New Roman" w:hAnsi="Times New Roman" w:cs="Times New Roman"/>
                <w:noProof/>
              </w:rPr>
            </w:pPr>
          </w:p>
        </w:tc>
        <w:tc>
          <w:tcPr>
            <w:tcW w:w="567" w:type="dxa"/>
          </w:tcPr>
          <w:p w:rsidR="007B7F3E" w:rsidRPr="006D589D" w:rsidRDefault="007B7F3E" w:rsidP="007B7F3E">
            <w:pPr>
              <w:spacing w:after="0" w:line="240" w:lineRule="auto"/>
              <w:rPr>
                <w:rFonts w:ascii="Times New Roman" w:eastAsia="Times New Roman" w:hAnsi="Times New Roman" w:cs="Times New Roman"/>
                <w:noProof/>
              </w:rPr>
            </w:pPr>
          </w:p>
        </w:tc>
        <w:tc>
          <w:tcPr>
            <w:tcW w:w="567" w:type="dxa"/>
          </w:tcPr>
          <w:p w:rsidR="007B7F3E" w:rsidRPr="000B4CFE" w:rsidRDefault="007B7F3E" w:rsidP="007B7F3E">
            <w:pPr>
              <w:spacing w:after="0" w:line="240" w:lineRule="auto"/>
              <w:rPr>
                <w:rFonts w:ascii="Times New Roman" w:eastAsia="Times New Roman" w:hAnsi="Times New Roman" w:cs="Times New Roman"/>
                <w:noProof/>
              </w:rPr>
            </w:pPr>
          </w:p>
        </w:tc>
        <w:tc>
          <w:tcPr>
            <w:tcW w:w="567" w:type="dxa"/>
          </w:tcPr>
          <w:p w:rsidR="007B7F3E" w:rsidRPr="006D589D" w:rsidRDefault="007B7F3E" w:rsidP="007B7F3E">
            <w:pPr>
              <w:spacing w:after="0" w:line="240" w:lineRule="auto"/>
              <w:rPr>
                <w:rFonts w:ascii="Times New Roman" w:eastAsia="Times New Roman" w:hAnsi="Times New Roman" w:cs="Times New Roman"/>
                <w:noProof/>
              </w:rPr>
            </w:pPr>
          </w:p>
        </w:tc>
        <w:tc>
          <w:tcPr>
            <w:tcW w:w="567" w:type="dxa"/>
          </w:tcPr>
          <w:p w:rsidR="007B7F3E" w:rsidRPr="006D589D" w:rsidRDefault="007B7F3E" w:rsidP="007B7F3E">
            <w:pPr>
              <w:spacing w:after="0" w:line="240" w:lineRule="auto"/>
              <w:rPr>
                <w:rFonts w:ascii="Times New Roman" w:eastAsia="Times New Roman" w:hAnsi="Times New Roman" w:cs="Times New Roman"/>
                <w:noProof/>
              </w:rPr>
            </w:pPr>
          </w:p>
        </w:tc>
        <w:tc>
          <w:tcPr>
            <w:tcW w:w="567" w:type="dxa"/>
          </w:tcPr>
          <w:p w:rsidR="007B7F3E" w:rsidRPr="006D589D" w:rsidRDefault="007B7F3E" w:rsidP="007B7F3E">
            <w:pPr>
              <w:spacing w:after="0" w:line="240" w:lineRule="auto"/>
              <w:rPr>
                <w:rFonts w:ascii="Times New Roman" w:eastAsia="Times New Roman" w:hAnsi="Times New Roman" w:cs="Times New Roman"/>
                <w:noProof/>
              </w:rPr>
            </w:pPr>
          </w:p>
        </w:tc>
        <w:tc>
          <w:tcPr>
            <w:tcW w:w="567" w:type="dxa"/>
          </w:tcPr>
          <w:p w:rsidR="007B7F3E" w:rsidRPr="006D589D" w:rsidRDefault="007B7F3E" w:rsidP="007B7F3E">
            <w:pPr>
              <w:spacing w:after="0" w:line="240" w:lineRule="auto"/>
              <w:rPr>
                <w:rFonts w:ascii="Times New Roman" w:eastAsia="Times New Roman" w:hAnsi="Times New Roman" w:cs="Times New Roman"/>
                <w:noProof/>
              </w:rPr>
            </w:pPr>
          </w:p>
        </w:tc>
        <w:tc>
          <w:tcPr>
            <w:tcW w:w="567" w:type="dxa"/>
          </w:tcPr>
          <w:p w:rsidR="007B7F3E" w:rsidRPr="006D589D" w:rsidRDefault="007B7F3E" w:rsidP="007B7F3E">
            <w:pPr>
              <w:spacing w:after="0" w:line="240" w:lineRule="auto"/>
              <w:rPr>
                <w:rFonts w:ascii="Times New Roman" w:eastAsia="Times New Roman" w:hAnsi="Times New Roman" w:cs="Times New Roman"/>
                <w:noProof/>
              </w:rPr>
            </w:pPr>
          </w:p>
        </w:tc>
        <w:tc>
          <w:tcPr>
            <w:tcW w:w="567" w:type="dxa"/>
          </w:tcPr>
          <w:p w:rsidR="007B7F3E" w:rsidRPr="006D589D" w:rsidRDefault="007B7F3E" w:rsidP="007B7F3E">
            <w:pPr>
              <w:spacing w:after="0" w:line="240" w:lineRule="auto"/>
              <w:rPr>
                <w:rFonts w:ascii="Times New Roman" w:eastAsia="Times New Roman" w:hAnsi="Times New Roman" w:cs="Times New Roman"/>
                <w:noProof/>
              </w:rPr>
            </w:pPr>
          </w:p>
        </w:tc>
        <w:tc>
          <w:tcPr>
            <w:tcW w:w="567" w:type="dxa"/>
          </w:tcPr>
          <w:p w:rsidR="007B7F3E" w:rsidRPr="006D589D" w:rsidRDefault="007B7F3E" w:rsidP="007B7F3E">
            <w:pPr>
              <w:spacing w:after="0" w:line="240" w:lineRule="auto"/>
              <w:rPr>
                <w:rFonts w:ascii="Times New Roman" w:eastAsia="Times New Roman" w:hAnsi="Times New Roman" w:cs="Times New Roman"/>
                <w:noProof/>
              </w:rPr>
            </w:pPr>
          </w:p>
        </w:tc>
        <w:tc>
          <w:tcPr>
            <w:tcW w:w="567" w:type="dxa"/>
          </w:tcPr>
          <w:p w:rsidR="007B7F3E" w:rsidRPr="006D589D" w:rsidRDefault="007B7F3E" w:rsidP="007B7F3E">
            <w:pPr>
              <w:spacing w:after="0" w:line="240" w:lineRule="auto"/>
              <w:rPr>
                <w:rFonts w:ascii="Times New Roman" w:eastAsia="Times New Roman" w:hAnsi="Times New Roman" w:cs="Times New Roman"/>
                <w:noProof/>
              </w:rPr>
            </w:pPr>
          </w:p>
        </w:tc>
        <w:tc>
          <w:tcPr>
            <w:tcW w:w="567" w:type="dxa"/>
          </w:tcPr>
          <w:p w:rsidR="007B7F3E" w:rsidRPr="000B4CFE" w:rsidRDefault="007B7F3E" w:rsidP="007B7F3E">
            <w:pPr>
              <w:spacing w:after="0" w:line="240" w:lineRule="auto"/>
              <w:rPr>
                <w:rFonts w:ascii="Times New Roman" w:eastAsia="Times New Roman" w:hAnsi="Times New Roman" w:cs="Times New Roman"/>
                <w:noProof/>
              </w:rPr>
            </w:pPr>
          </w:p>
        </w:tc>
        <w:tc>
          <w:tcPr>
            <w:tcW w:w="567" w:type="dxa"/>
          </w:tcPr>
          <w:p w:rsidR="007B7F3E" w:rsidRPr="006D589D" w:rsidRDefault="007B7F3E" w:rsidP="007B7F3E">
            <w:pPr>
              <w:spacing w:after="0" w:line="240" w:lineRule="auto"/>
              <w:rPr>
                <w:rFonts w:ascii="Times New Roman" w:eastAsia="Times New Roman" w:hAnsi="Times New Roman" w:cs="Times New Roman"/>
                <w:noProof/>
              </w:rPr>
            </w:pPr>
          </w:p>
        </w:tc>
        <w:tc>
          <w:tcPr>
            <w:tcW w:w="567" w:type="dxa"/>
          </w:tcPr>
          <w:p w:rsidR="007B7F3E" w:rsidRPr="006D589D" w:rsidRDefault="007B7F3E" w:rsidP="007B7F3E">
            <w:pPr>
              <w:spacing w:after="0" w:line="240" w:lineRule="auto"/>
              <w:rPr>
                <w:rFonts w:ascii="Times New Roman" w:eastAsia="Times New Roman" w:hAnsi="Times New Roman" w:cs="Times New Roman"/>
                <w:noProof/>
              </w:rPr>
            </w:pPr>
          </w:p>
        </w:tc>
        <w:tc>
          <w:tcPr>
            <w:tcW w:w="567" w:type="dxa"/>
          </w:tcPr>
          <w:p w:rsidR="007B7F3E" w:rsidRPr="006D589D" w:rsidRDefault="007B7F3E" w:rsidP="007B7F3E">
            <w:pPr>
              <w:spacing w:after="0" w:line="240" w:lineRule="auto"/>
              <w:rPr>
                <w:rFonts w:ascii="Times New Roman" w:eastAsia="Times New Roman" w:hAnsi="Times New Roman" w:cs="Times New Roman"/>
                <w:noProof/>
              </w:rPr>
            </w:pPr>
          </w:p>
        </w:tc>
        <w:tc>
          <w:tcPr>
            <w:tcW w:w="567" w:type="dxa"/>
          </w:tcPr>
          <w:p w:rsidR="007B7F3E" w:rsidRPr="006D589D" w:rsidRDefault="007B7F3E" w:rsidP="007B7F3E">
            <w:pPr>
              <w:spacing w:after="0" w:line="240" w:lineRule="auto"/>
              <w:rPr>
                <w:rFonts w:ascii="Times New Roman" w:eastAsia="Times New Roman" w:hAnsi="Times New Roman" w:cs="Times New Roman"/>
                <w:noProof/>
              </w:rPr>
            </w:pPr>
          </w:p>
        </w:tc>
        <w:tc>
          <w:tcPr>
            <w:tcW w:w="567" w:type="dxa"/>
          </w:tcPr>
          <w:p w:rsidR="007B7F3E" w:rsidRPr="006D589D" w:rsidRDefault="007B7F3E" w:rsidP="007B7F3E">
            <w:pPr>
              <w:spacing w:after="0" w:line="240" w:lineRule="auto"/>
              <w:rPr>
                <w:rFonts w:ascii="Times New Roman" w:eastAsia="Times New Roman" w:hAnsi="Times New Roman" w:cs="Times New Roman"/>
                <w:noProof/>
              </w:rPr>
            </w:pPr>
          </w:p>
        </w:tc>
        <w:tc>
          <w:tcPr>
            <w:tcW w:w="567" w:type="dxa"/>
          </w:tcPr>
          <w:p w:rsidR="007B7F3E" w:rsidRPr="006D589D" w:rsidRDefault="007B7F3E" w:rsidP="007B7F3E">
            <w:pPr>
              <w:spacing w:after="0" w:line="240" w:lineRule="auto"/>
              <w:rPr>
                <w:rFonts w:ascii="Times New Roman" w:eastAsia="Times New Roman" w:hAnsi="Times New Roman" w:cs="Times New Roman"/>
                <w:noProof/>
              </w:rPr>
            </w:pPr>
          </w:p>
        </w:tc>
        <w:tc>
          <w:tcPr>
            <w:tcW w:w="567" w:type="dxa"/>
          </w:tcPr>
          <w:p w:rsidR="007B7F3E" w:rsidRPr="006D589D" w:rsidRDefault="007B7F3E" w:rsidP="007B7F3E">
            <w:pPr>
              <w:spacing w:after="0" w:line="240" w:lineRule="auto"/>
              <w:rPr>
                <w:rFonts w:ascii="Times New Roman" w:eastAsia="Times New Roman" w:hAnsi="Times New Roman" w:cs="Times New Roman"/>
                <w:noProof/>
              </w:rPr>
            </w:pPr>
          </w:p>
        </w:tc>
        <w:tc>
          <w:tcPr>
            <w:tcW w:w="567" w:type="dxa"/>
          </w:tcPr>
          <w:p w:rsidR="007B7F3E" w:rsidRPr="006D589D" w:rsidRDefault="007B7F3E" w:rsidP="007B7F3E">
            <w:pPr>
              <w:spacing w:after="0" w:line="240" w:lineRule="auto"/>
              <w:rPr>
                <w:rFonts w:ascii="Times New Roman" w:eastAsia="Times New Roman" w:hAnsi="Times New Roman" w:cs="Times New Roman"/>
                <w:noProof/>
              </w:rPr>
            </w:pPr>
          </w:p>
        </w:tc>
        <w:tc>
          <w:tcPr>
            <w:tcW w:w="567" w:type="dxa"/>
          </w:tcPr>
          <w:p w:rsidR="007B7F3E" w:rsidRPr="006D589D" w:rsidRDefault="007B7F3E" w:rsidP="007B7F3E">
            <w:pPr>
              <w:spacing w:after="0" w:line="240" w:lineRule="auto"/>
              <w:rPr>
                <w:rFonts w:ascii="Times New Roman" w:eastAsia="Times New Roman" w:hAnsi="Times New Roman" w:cs="Times New Roman"/>
                <w:noProof/>
              </w:rPr>
            </w:pPr>
          </w:p>
        </w:tc>
      </w:tr>
      <w:tr w:rsidR="007B7F3E" w:rsidRPr="006D589D" w:rsidTr="006D589D">
        <w:trPr>
          <w:trHeight w:val="340"/>
        </w:trPr>
        <w:tc>
          <w:tcPr>
            <w:tcW w:w="2268" w:type="dxa"/>
          </w:tcPr>
          <w:p w:rsidR="007B7F3E" w:rsidRPr="006D589D" w:rsidRDefault="007B7F3E" w:rsidP="007B7F3E">
            <w:pPr>
              <w:spacing w:after="0" w:line="240" w:lineRule="auto"/>
              <w:rPr>
                <w:rFonts w:ascii="Times New Roman" w:eastAsia="Times New Roman" w:hAnsi="Times New Roman" w:cs="Times New Roman"/>
                <w:noProof/>
                <w:sz w:val="24"/>
                <w:szCs w:val="24"/>
              </w:rPr>
            </w:pPr>
            <w:r w:rsidRPr="006D589D">
              <w:rPr>
                <w:rFonts w:ascii="Times New Roman" w:eastAsia="Times New Roman" w:hAnsi="Times New Roman" w:cs="Times New Roman"/>
                <w:noProof/>
                <w:sz w:val="24"/>
                <w:szCs w:val="24"/>
              </w:rPr>
              <w:t>ЗВИЗДАР</w:t>
            </w:r>
          </w:p>
        </w:tc>
        <w:tc>
          <w:tcPr>
            <w:tcW w:w="567" w:type="dxa"/>
          </w:tcPr>
          <w:p w:rsidR="007B7F3E" w:rsidRPr="006D589D" w:rsidRDefault="007B7F3E" w:rsidP="007B7F3E">
            <w:pPr>
              <w:spacing w:after="0" w:line="240" w:lineRule="auto"/>
              <w:rPr>
                <w:rFonts w:ascii="Times New Roman" w:eastAsia="Times New Roman" w:hAnsi="Times New Roman" w:cs="Times New Roman"/>
                <w:noProof/>
              </w:rPr>
            </w:pPr>
            <w:r w:rsidRPr="006D589D">
              <w:rPr>
                <w:rFonts w:ascii="Times New Roman" w:eastAsia="Times New Roman" w:hAnsi="Times New Roman" w:cs="Times New Roman"/>
                <w:noProof/>
              </w:rPr>
              <w:t>36</w:t>
            </w:r>
          </w:p>
        </w:tc>
        <w:tc>
          <w:tcPr>
            <w:tcW w:w="567" w:type="dxa"/>
          </w:tcPr>
          <w:p w:rsidR="007B7F3E" w:rsidRPr="006D589D" w:rsidRDefault="007B7F3E" w:rsidP="007B7F3E">
            <w:pPr>
              <w:spacing w:after="0" w:line="240" w:lineRule="auto"/>
              <w:rPr>
                <w:rFonts w:ascii="Times New Roman" w:eastAsia="Times New Roman" w:hAnsi="Times New Roman" w:cs="Times New Roman"/>
                <w:noProof/>
              </w:rPr>
            </w:pPr>
            <w:r w:rsidRPr="006D589D">
              <w:rPr>
                <w:rFonts w:ascii="Times New Roman" w:eastAsia="Times New Roman" w:hAnsi="Times New Roman" w:cs="Times New Roman"/>
                <w:noProof/>
              </w:rPr>
              <w:t>36</w:t>
            </w:r>
          </w:p>
        </w:tc>
        <w:tc>
          <w:tcPr>
            <w:tcW w:w="567" w:type="dxa"/>
          </w:tcPr>
          <w:p w:rsidR="007B7F3E" w:rsidRPr="00E0127D" w:rsidRDefault="007B7F3E" w:rsidP="007B7F3E">
            <w:pPr>
              <w:spacing w:after="0" w:line="240" w:lineRule="auto"/>
              <w:rPr>
                <w:rFonts w:ascii="Times New Roman" w:eastAsia="Times New Roman" w:hAnsi="Times New Roman" w:cs="Times New Roman"/>
                <w:noProof/>
                <w:lang w:val="sr-Latn-RS"/>
              </w:rPr>
            </w:pPr>
            <w:r>
              <w:rPr>
                <w:rFonts w:ascii="Times New Roman" w:eastAsia="Times New Roman" w:hAnsi="Times New Roman" w:cs="Times New Roman"/>
                <w:noProof/>
                <w:lang w:val="sr-Latn-RS"/>
              </w:rPr>
              <w:t>2</w:t>
            </w:r>
          </w:p>
        </w:tc>
        <w:tc>
          <w:tcPr>
            <w:tcW w:w="567" w:type="dxa"/>
          </w:tcPr>
          <w:p w:rsidR="007B7F3E" w:rsidRPr="006D589D" w:rsidRDefault="007B7F3E" w:rsidP="007B7F3E">
            <w:pPr>
              <w:spacing w:after="0" w:line="240" w:lineRule="auto"/>
              <w:rPr>
                <w:rFonts w:ascii="Times New Roman" w:eastAsia="Times New Roman" w:hAnsi="Times New Roman" w:cs="Times New Roman"/>
                <w:noProof/>
              </w:rPr>
            </w:pPr>
          </w:p>
        </w:tc>
        <w:tc>
          <w:tcPr>
            <w:tcW w:w="567" w:type="dxa"/>
          </w:tcPr>
          <w:p w:rsidR="007B7F3E" w:rsidRPr="006D589D" w:rsidRDefault="007B7F3E" w:rsidP="007B7F3E">
            <w:pPr>
              <w:spacing w:after="0" w:line="240" w:lineRule="auto"/>
              <w:rPr>
                <w:rFonts w:ascii="Times New Roman" w:eastAsia="Times New Roman" w:hAnsi="Times New Roman" w:cs="Times New Roman"/>
                <w:noProof/>
              </w:rPr>
            </w:pPr>
          </w:p>
        </w:tc>
        <w:tc>
          <w:tcPr>
            <w:tcW w:w="567" w:type="dxa"/>
          </w:tcPr>
          <w:p w:rsidR="007B7F3E" w:rsidRPr="006D589D" w:rsidRDefault="007B7F3E" w:rsidP="007B7F3E">
            <w:pPr>
              <w:spacing w:after="0" w:line="240" w:lineRule="auto"/>
              <w:rPr>
                <w:rFonts w:ascii="Times New Roman" w:eastAsia="Times New Roman" w:hAnsi="Times New Roman" w:cs="Times New Roman"/>
                <w:noProof/>
              </w:rPr>
            </w:pPr>
          </w:p>
        </w:tc>
        <w:tc>
          <w:tcPr>
            <w:tcW w:w="567" w:type="dxa"/>
          </w:tcPr>
          <w:p w:rsidR="007B7F3E" w:rsidRPr="006D589D" w:rsidRDefault="007B7F3E" w:rsidP="007B7F3E">
            <w:pPr>
              <w:spacing w:after="0" w:line="240" w:lineRule="auto"/>
              <w:rPr>
                <w:rFonts w:ascii="Times New Roman" w:eastAsia="Times New Roman" w:hAnsi="Times New Roman" w:cs="Times New Roman"/>
                <w:noProof/>
              </w:rPr>
            </w:pPr>
            <w:r w:rsidRPr="006D589D">
              <w:rPr>
                <w:rFonts w:ascii="Times New Roman" w:eastAsia="Times New Roman" w:hAnsi="Times New Roman" w:cs="Times New Roman"/>
                <w:noProof/>
              </w:rPr>
              <w:t>36</w:t>
            </w:r>
          </w:p>
        </w:tc>
        <w:tc>
          <w:tcPr>
            <w:tcW w:w="567" w:type="dxa"/>
          </w:tcPr>
          <w:p w:rsidR="007B7F3E" w:rsidRPr="006D589D" w:rsidRDefault="007B7F3E" w:rsidP="007B7F3E">
            <w:pPr>
              <w:spacing w:after="0" w:line="240" w:lineRule="auto"/>
              <w:rPr>
                <w:rFonts w:ascii="Times New Roman" w:eastAsia="Times New Roman" w:hAnsi="Times New Roman" w:cs="Times New Roman"/>
                <w:noProof/>
              </w:rPr>
            </w:pPr>
            <w:r w:rsidRPr="006D589D">
              <w:rPr>
                <w:rFonts w:ascii="Times New Roman" w:eastAsia="Times New Roman" w:hAnsi="Times New Roman" w:cs="Times New Roman"/>
                <w:noProof/>
              </w:rPr>
              <w:t>36</w:t>
            </w:r>
          </w:p>
        </w:tc>
        <w:tc>
          <w:tcPr>
            <w:tcW w:w="567" w:type="dxa"/>
          </w:tcPr>
          <w:p w:rsidR="007B7F3E" w:rsidRPr="00E0127D" w:rsidRDefault="007B7F3E" w:rsidP="007B7F3E">
            <w:pPr>
              <w:spacing w:after="0" w:line="240" w:lineRule="auto"/>
              <w:rPr>
                <w:rFonts w:ascii="Times New Roman" w:eastAsia="Times New Roman" w:hAnsi="Times New Roman" w:cs="Times New Roman"/>
                <w:noProof/>
                <w:lang w:val="sr-Latn-RS"/>
              </w:rPr>
            </w:pPr>
            <w:r>
              <w:rPr>
                <w:rFonts w:ascii="Times New Roman" w:eastAsia="Times New Roman" w:hAnsi="Times New Roman" w:cs="Times New Roman"/>
                <w:noProof/>
                <w:lang w:val="sr-Latn-RS"/>
              </w:rPr>
              <w:t>2</w:t>
            </w:r>
          </w:p>
        </w:tc>
        <w:tc>
          <w:tcPr>
            <w:tcW w:w="567" w:type="dxa"/>
          </w:tcPr>
          <w:p w:rsidR="007B7F3E" w:rsidRPr="000B4CFE" w:rsidRDefault="007B7F3E" w:rsidP="007B7F3E">
            <w:pPr>
              <w:spacing w:after="0" w:line="240" w:lineRule="auto"/>
              <w:rPr>
                <w:rFonts w:ascii="Times New Roman" w:eastAsia="Times New Roman" w:hAnsi="Times New Roman" w:cs="Times New Roman"/>
                <w:noProof/>
              </w:rPr>
            </w:pPr>
          </w:p>
        </w:tc>
        <w:tc>
          <w:tcPr>
            <w:tcW w:w="567" w:type="dxa"/>
          </w:tcPr>
          <w:p w:rsidR="007B7F3E" w:rsidRPr="000B4CFE" w:rsidRDefault="007B7F3E" w:rsidP="007B7F3E">
            <w:pPr>
              <w:spacing w:after="0" w:line="240" w:lineRule="auto"/>
              <w:rPr>
                <w:rFonts w:ascii="Times New Roman" w:eastAsia="Times New Roman" w:hAnsi="Times New Roman" w:cs="Times New Roman"/>
                <w:noProof/>
              </w:rPr>
            </w:pPr>
          </w:p>
        </w:tc>
        <w:tc>
          <w:tcPr>
            <w:tcW w:w="567" w:type="dxa"/>
          </w:tcPr>
          <w:p w:rsidR="007B7F3E" w:rsidRPr="000B4CFE" w:rsidRDefault="007B7F3E" w:rsidP="007B7F3E">
            <w:pPr>
              <w:spacing w:after="0" w:line="240" w:lineRule="auto"/>
              <w:rPr>
                <w:rFonts w:ascii="Times New Roman" w:eastAsia="Times New Roman" w:hAnsi="Times New Roman" w:cs="Times New Roman"/>
                <w:noProof/>
              </w:rPr>
            </w:pPr>
          </w:p>
        </w:tc>
        <w:tc>
          <w:tcPr>
            <w:tcW w:w="567" w:type="dxa"/>
          </w:tcPr>
          <w:p w:rsidR="007B7F3E" w:rsidRPr="006D589D" w:rsidRDefault="007B7F3E" w:rsidP="007B7F3E">
            <w:pPr>
              <w:spacing w:after="0" w:line="240" w:lineRule="auto"/>
              <w:rPr>
                <w:rFonts w:ascii="Times New Roman" w:eastAsia="Times New Roman" w:hAnsi="Times New Roman" w:cs="Times New Roman"/>
                <w:noProof/>
              </w:rPr>
            </w:pPr>
          </w:p>
        </w:tc>
        <w:tc>
          <w:tcPr>
            <w:tcW w:w="567" w:type="dxa"/>
          </w:tcPr>
          <w:p w:rsidR="007B7F3E" w:rsidRPr="006D589D" w:rsidRDefault="007B7F3E" w:rsidP="007B7F3E">
            <w:pPr>
              <w:spacing w:after="0" w:line="240" w:lineRule="auto"/>
              <w:rPr>
                <w:rFonts w:ascii="Times New Roman" w:eastAsia="Times New Roman" w:hAnsi="Times New Roman" w:cs="Times New Roman"/>
                <w:noProof/>
              </w:rPr>
            </w:pPr>
          </w:p>
        </w:tc>
        <w:tc>
          <w:tcPr>
            <w:tcW w:w="567" w:type="dxa"/>
          </w:tcPr>
          <w:p w:rsidR="007B7F3E" w:rsidRPr="006D589D" w:rsidRDefault="007B7F3E" w:rsidP="007B7F3E">
            <w:pPr>
              <w:spacing w:after="0" w:line="240" w:lineRule="auto"/>
              <w:rPr>
                <w:rFonts w:ascii="Times New Roman" w:eastAsia="Times New Roman" w:hAnsi="Times New Roman" w:cs="Times New Roman"/>
                <w:noProof/>
              </w:rPr>
            </w:pPr>
          </w:p>
        </w:tc>
        <w:tc>
          <w:tcPr>
            <w:tcW w:w="567" w:type="dxa"/>
          </w:tcPr>
          <w:p w:rsidR="007B7F3E" w:rsidRPr="006D589D" w:rsidRDefault="007B7F3E" w:rsidP="007B7F3E">
            <w:pPr>
              <w:spacing w:after="0" w:line="240" w:lineRule="auto"/>
              <w:rPr>
                <w:rFonts w:ascii="Times New Roman" w:eastAsia="Times New Roman" w:hAnsi="Times New Roman" w:cs="Times New Roman"/>
                <w:noProof/>
              </w:rPr>
            </w:pPr>
          </w:p>
        </w:tc>
        <w:tc>
          <w:tcPr>
            <w:tcW w:w="567" w:type="dxa"/>
          </w:tcPr>
          <w:p w:rsidR="007B7F3E" w:rsidRPr="006D589D" w:rsidRDefault="007B7F3E" w:rsidP="007B7F3E">
            <w:pPr>
              <w:spacing w:after="0" w:line="240" w:lineRule="auto"/>
              <w:rPr>
                <w:rFonts w:ascii="Times New Roman" w:eastAsia="Times New Roman" w:hAnsi="Times New Roman" w:cs="Times New Roman"/>
                <w:noProof/>
              </w:rPr>
            </w:pPr>
          </w:p>
        </w:tc>
        <w:tc>
          <w:tcPr>
            <w:tcW w:w="567" w:type="dxa"/>
          </w:tcPr>
          <w:p w:rsidR="007B7F3E" w:rsidRPr="006D589D" w:rsidRDefault="007B7F3E" w:rsidP="007B7F3E">
            <w:pPr>
              <w:spacing w:after="0" w:line="240" w:lineRule="auto"/>
              <w:rPr>
                <w:rFonts w:ascii="Times New Roman" w:eastAsia="Times New Roman" w:hAnsi="Times New Roman" w:cs="Times New Roman"/>
                <w:noProof/>
              </w:rPr>
            </w:pPr>
          </w:p>
        </w:tc>
        <w:tc>
          <w:tcPr>
            <w:tcW w:w="567" w:type="dxa"/>
          </w:tcPr>
          <w:p w:rsidR="007B7F3E" w:rsidRPr="006D589D" w:rsidRDefault="007B7F3E" w:rsidP="007B7F3E">
            <w:pPr>
              <w:spacing w:after="0" w:line="240" w:lineRule="auto"/>
              <w:rPr>
                <w:rFonts w:ascii="Times New Roman" w:eastAsia="Times New Roman" w:hAnsi="Times New Roman" w:cs="Times New Roman"/>
                <w:noProof/>
              </w:rPr>
            </w:pPr>
          </w:p>
        </w:tc>
        <w:tc>
          <w:tcPr>
            <w:tcW w:w="567" w:type="dxa"/>
          </w:tcPr>
          <w:p w:rsidR="007B7F3E" w:rsidRPr="006D589D" w:rsidRDefault="007B7F3E" w:rsidP="007B7F3E">
            <w:pPr>
              <w:spacing w:after="0" w:line="240" w:lineRule="auto"/>
              <w:rPr>
                <w:rFonts w:ascii="Times New Roman" w:eastAsia="Times New Roman" w:hAnsi="Times New Roman" w:cs="Times New Roman"/>
                <w:noProof/>
              </w:rPr>
            </w:pPr>
          </w:p>
        </w:tc>
        <w:tc>
          <w:tcPr>
            <w:tcW w:w="567" w:type="dxa"/>
          </w:tcPr>
          <w:p w:rsidR="007B7F3E" w:rsidRPr="006D589D" w:rsidRDefault="007B7F3E" w:rsidP="007B7F3E">
            <w:pPr>
              <w:spacing w:after="0" w:line="240" w:lineRule="auto"/>
              <w:rPr>
                <w:rFonts w:ascii="Times New Roman" w:eastAsia="Times New Roman" w:hAnsi="Times New Roman" w:cs="Times New Roman"/>
                <w:noProof/>
              </w:rPr>
            </w:pPr>
          </w:p>
        </w:tc>
      </w:tr>
      <w:tr w:rsidR="007B7F3E" w:rsidRPr="006D589D" w:rsidTr="006D589D">
        <w:trPr>
          <w:trHeight w:val="340"/>
        </w:trPr>
        <w:tc>
          <w:tcPr>
            <w:tcW w:w="2268" w:type="dxa"/>
          </w:tcPr>
          <w:p w:rsidR="007B7F3E" w:rsidRPr="006D589D" w:rsidRDefault="007B7F3E" w:rsidP="007B7F3E">
            <w:pPr>
              <w:spacing w:after="0" w:line="240" w:lineRule="auto"/>
              <w:rPr>
                <w:rFonts w:ascii="Times New Roman" w:eastAsia="Times New Roman" w:hAnsi="Times New Roman" w:cs="Times New Roman"/>
                <w:noProof/>
                <w:sz w:val="24"/>
                <w:szCs w:val="24"/>
              </w:rPr>
            </w:pPr>
            <w:r w:rsidRPr="006D589D">
              <w:rPr>
                <w:rFonts w:ascii="Times New Roman" w:eastAsia="Times New Roman" w:hAnsi="Times New Roman" w:cs="Times New Roman"/>
                <w:noProof/>
                <w:sz w:val="24"/>
                <w:szCs w:val="24"/>
              </w:rPr>
              <w:t>НОВАЦИ</w:t>
            </w:r>
          </w:p>
        </w:tc>
        <w:tc>
          <w:tcPr>
            <w:tcW w:w="567" w:type="dxa"/>
          </w:tcPr>
          <w:p w:rsidR="007B7F3E" w:rsidRPr="006D589D" w:rsidRDefault="007B7F3E" w:rsidP="007B7F3E">
            <w:pPr>
              <w:spacing w:after="0" w:line="240" w:lineRule="auto"/>
              <w:rPr>
                <w:rFonts w:ascii="Times New Roman" w:eastAsia="Times New Roman" w:hAnsi="Times New Roman" w:cs="Times New Roman"/>
                <w:noProof/>
              </w:rPr>
            </w:pPr>
            <w:r w:rsidRPr="006D589D">
              <w:rPr>
                <w:rFonts w:ascii="Times New Roman" w:eastAsia="Times New Roman" w:hAnsi="Times New Roman" w:cs="Times New Roman"/>
                <w:noProof/>
              </w:rPr>
              <w:t>36</w:t>
            </w:r>
          </w:p>
        </w:tc>
        <w:tc>
          <w:tcPr>
            <w:tcW w:w="567" w:type="dxa"/>
          </w:tcPr>
          <w:p w:rsidR="007B7F3E" w:rsidRPr="006D589D" w:rsidRDefault="007B7F3E" w:rsidP="007B7F3E">
            <w:pPr>
              <w:spacing w:after="0" w:line="240" w:lineRule="auto"/>
              <w:rPr>
                <w:rFonts w:ascii="Times New Roman" w:eastAsia="Times New Roman" w:hAnsi="Times New Roman" w:cs="Times New Roman"/>
                <w:noProof/>
              </w:rPr>
            </w:pPr>
            <w:r w:rsidRPr="006D589D">
              <w:rPr>
                <w:rFonts w:ascii="Times New Roman" w:eastAsia="Times New Roman" w:hAnsi="Times New Roman" w:cs="Times New Roman"/>
                <w:noProof/>
              </w:rPr>
              <w:t>36</w:t>
            </w:r>
          </w:p>
        </w:tc>
        <w:tc>
          <w:tcPr>
            <w:tcW w:w="567" w:type="dxa"/>
          </w:tcPr>
          <w:p w:rsidR="007B7F3E" w:rsidRPr="00E0127D" w:rsidRDefault="007B7F3E" w:rsidP="007B7F3E">
            <w:pPr>
              <w:spacing w:after="0" w:line="240" w:lineRule="auto"/>
              <w:rPr>
                <w:rFonts w:ascii="Times New Roman" w:eastAsia="Times New Roman" w:hAnsi="Times New Roman" w:cs="Times New Roman"/>
                <w:noProof/>
                <w:lang w:val="sr-Latn-RS"/>
              </w:rPr>
            </w:pPr>
            <w:r>
              <w:rPr>
                <w:rFonts w:ascii="Times New Roman" w:eastAsia="Times New Roman" w:hAnsi="Times New Roman" w:cs="Times New Roman"/>
                <w:noProof/>
                <w:lang w:val="sr-Latn-RS"/>
              </w:rPr>
              <w:t>2</w:t>
            </w:r>
          </w:p>
        </w:tc>
        <w:tc>
          <w:tcPr>
            <w:tcW w:w="567" w:type="dxa"/>
          </w:tcPr>
          <w:p w:rsidR="007B7F3E" w:rsidRPr="006D589D" w:rsidRDefault="007B7F3E" w:rsidP="007B7F3E">
            <w:pPr>
              <w:spacing w:after="0" w:line="240" w:lineRule="auto"/>
              <w:rPr>
                <w:rFonts w:ascii="Times New Roman" w:eastAsia="Times New Roman" w:hAnsi="Times New Roman" w:cs="Times New Roman"/>
                <w:noProof/>
              </w:rPr>
            </w:pPr>
          </w:p>
        </w:tc>
        <w:tc>
          <w:tcPr>
            <w:tcW w:w="567" w:type="dxa"/>
          </w:tcPr>
          <w:p w:rsidR="007B7F3E" w:rsidRPr="006D589D" w:rsidRDefault="007B7F3E" w:rsidP="007B7F3E">
            <w:pPr>
              <w:spacing w:after="0" w:line="240" w:lineRule="auto"/>
              <w:rPr>
                <w:rFonts w:ascii="Times New Roman" w:eastAsia="Times New Roman" w:hAnsi="Times New Roman" w:cs="Times New Roman"/>
                <w:noProof/>
              </w:rPr>
            </w:pPr>
          </w:p>
        </w:tc>
        <w:tc>
          <w:tcPr>
            <w:tcW w:w="567" w:type="dxa"/>
          </w:tcPr>
          <w:p w:rsidR="007B7F3E" w:rsidRPr="006D589D" w:rsidRDefault="007B7F3E" w:rsidP="007B7F3E">
            <w:pPr>
              <w:spacing w:after="0" w:line="240" w:lineRule="auto"/>
              <w:rPr>
                <w:rFonts w:ascii="Times New Roman" w:eastAsia="Times New Roman" w:hAnsi="Times New Roman" w:cs="Times New Roman"/>
                <w:noProof/>
              </w:rPr>
            </w:pPr>
          </w:p>
        </w:tc>
        <w:tc>
          <w:tcPr>
            <w:tcW w:w="567" w:type="dxa"/>
          </w:tcPr>
          <w:p w:rsidR="007B7F3E" w:rsidRPr="006D589D" w:rsidRDefault="007B7F3E" w:rsidP="007B7F3E">
            <w:pPr>
              <w:spacing w:after="0" w:line="240" w:lineRule="auto"/>
              <w:rPr>
                <w:rFonts w:ascii="Times New Roman" w:eastAsia="Times New Roman" w:hAnsi="Times New Roman" w:cs="Times New Roman"/>
                <w:noProof/>
              </w:rPr>
            </w:pPr>
            <w:r w:rsidRPr="006D589D">
              <w:rPr>
                <w:rFonts w:ascii="Times New Roman" w:eastAsia="Times New Roman" w:hAnsi="Times New Roman" w:cs="Times New Roman"/>
                <w:noProof/>
              </w:rPr>
              <w:t>36</w:t>
            </w:r>
          </w:p>
        </w:tc>
        <w:tc>
          <w:tcPr>
            <w:tcW w:w="567" w:type="dxa"/>
          </w:tcPr>
          <w:p w:rsidR="007B7F3E" w:rsidRPr="006D589D" w:rsidRDefault="007B7F3E" w:rsidP="007B7F3E">
            <w:pPr>
              <w:spacing w:after="0" w:line="240" w:lineRule="auto"/>
              <w:rPr>
                <w:rFonts w:ascii="Times New Roman" w:eastAsia="Times New Roman" w:hAnsi="Times New Roman" w:cs="Times New Roman"/>
                <w:noProof/>
              </w:rPr>
            </w:pPr>
            <w:r w:rsidRPr="006D589D">
              <w:rPr>
                <w:rFonts w:ascii="Times New Roman" w:eastAsia="Times New Roman" w:hAnsi="Times New Roman" w:cs="Times New Roman"/>
                <w:noProof/>
              </w:rPr>
              <w:t>36</w:t>
            </w:r>
          </w:p>
        </w:tc>
        <w:tc>
          <w:tcPr>
            <w:tcW w:w="567" w:type="dxa"/>
          </w:tcPr>
          <w:p w:rsidR="007B7F3E" w:rsidRPr="00E0127D" w:rsidRDefault="007B7F3E" w:rsidP="007B7F3E">
            <w:pPr>
              <w:spacing w:after="0" w:line="240" w:lineRule="auto"/>
              <w:rPr>
                <w:rFonts w:ascii="Times New Roman" w:eastAsia="Times New Roman" w:hAnsi="Times New Roman" w:cs="Times New Roman"/>
                <w:noProof/>
                <w:lang w:val="sr-Latn-RS"/>
              </w:rPr>
            </w:pPr>
            <w:r>
              <w:rPr>
                <w:rFonts w:ascii="Times New Roman" w:eastAsia="Times New Roman" w:hAnsi="Times New Roman" w:cs="Times New Roman"/>
                <w:noProof/>
                <w:lang w:val="sr-Latn-RS"/>
              </w:rPr>
              <w:t>2</w:t>
            </w:r>
          </w:p>
        </w:tc>
        <w:tc>
          <w:tcPr>
            <w:tcW w:w="567" w:type="dxa"/>
          </w:tcPr>
          <w:p w:rsidR="007B7F3E" w:rsidRPr="006D589D" w:rsidRDefault="007B7F3E" w:rsidP="007B7F3E">
            <w:pPr>
              <w:spacing w:after="0" w:line="240" w:lineRule="auto"/>
              <w:rPr>
                <w:rFonts w:ascii="Times New Roman" w:eastAsia="Times New Roman" w:hAnsi="Times New Roman" w:cs="Times New Roman"/>
                <w:noProof/>
              </w:rPr>
            </w:pPr>
          </w:p>
        </w:tc>
        <w:tc>
          <w:tcPr>
            <w:tcW w:w="567" w:type="dxa"/>
          </w:tcPr>
          <w:p w:rsidR="007B7F3E" w:rsidRPr="006D589D" w:rsidRDefault="007B7F3E" w:rsidP="007B7F3E">
            <w:pPr>
              <w:spacing w:after="0" w:line="240" w:lineRule="auto"/>
              <w:rPr>
                <w:rFonts w:ascii="Times New Roman" w:eastAsia="Times New Roman" w:hAnsi="Times New Roman" w:cs="Times New Roman"/>
                <w:noProof/>
              </w:rPr>
            </w:pPr>
          </w:p>
        </w:tc>
        <w:tc>
          <w:tcPr>
            <w:tcW w:w="567" w:type="dxa"/>
          </w:tcPr>
          <w:p w:rsidR="007B7F3E" w:rsidRPr="000B4CFE" w:rsidRDefault="007B7F3E" w:rsidP="007B7F3E">
            <w:pPr>
              <w:spacing w:after="0" w:line="240" w:lineRule="auto"/>
              <w:rPr>
                <w:rFonts w:ascii="Times New Roman" w:eastAsia="Times New Roman" w:hAnsi="Times New Roman" w:cs="Times New Roman"/>
                <w:noProof/>
              </w:rPr>
            </w:pPr>
          </w:p>
        </w:tc>
        <w:tc>
          <w:tcPr>
            <w:tcW w:w="567" w:type="dxa"/>
          </w:tcPr>
          <w:p w:rsidR="007B7F3E" w:rsidRPr="006D589D" w:rsidRDefault="007B7F3E" w:rsidP="007B7F3E">
            <w:pPr>
              <w:spacing w:after="0" w:line="240" w:lineRule="auto"/>
              <w:rPr>
                <w:rFonts w:ascii="Times New Roman" w:eastAsia="Times New Roman" w:hAnsi="Times New Roman" w:cs="Times New Roman"/>
                <w:noProof/>
              </w:rPr>
            </w:pPr>
          </w:p>
        </w:tc>
        <w:tc>
          <w:tcPr>
            <w:tcW w:w="567" w:type="dxa"/>
          </w:tcPr>
          <w:p w:rsidR="007B7F3E" w:rsidRPr="006D589D" w:rsidRDefault="007B7F3E" w:rsidP="007B7F3E">
            <w:pPr>
              <w:spacing w:after="0" w:line="240" w:lineRule="auto"/>
              <w:rPr>
                <w:rFonts w:ascii="Times New Roman" w:eastAsia="Times New Roman" w:hAnsi="Times New Roman" w:cs="Times New Roman"/>
                <w:noProof/>
              </w:rPr>
            </w:pPr>
          </w:p>
        </w:tc>
        <w:tc>
          <w:tcPr>
            <w:tcW w:w="567" w:type="dxa"/>
          </w:tcPr>
          <w:p w:rsidR="007B7F3E" w:rsidRPr="006D589D" w:rsidRDefault="007B7F3E" w:rsidP="007B7F3E">
            <w:pPr>
              <w:spacing w:after="0" w:line="240" w:lineRule="auto"/>
              <w:rPr>
                <w:rFonts w:ascii="Times New Roman" w:eastAsia="Times New Roman" w:hAnsi="Times New Roman" w:cs="Times New Roman"/>
                <w:noProof/>
              </w:rPr>
            </w:pPr>
          </w:p>
        </w:tc>
        <w:tc>
          <w:tcPr>
            <w:tcW w:w="567" w:type="dxa"/>
          </w:tcPr>
          <w:p w:rsidR="007B7F3E" w:rsidRPr="006D589D" w:rsidRDefault="007B7F3E" w:rsidP="007B7F3E">
            <w:pPr>
              <w:spacing w:after="0" w:line="240" w:lineRule="auto"/>
              <w:rPr>
                <w:rFonts w:ascii="Times New Roman" w:eastAsia="Times New Roman" w:hAnsi="Times New Roman" w:cs="Times New Roman"/>
                <w:noProof/>
              </w:rPr>
            </w:pPr>
          </w:p>
        </w:tc>
        <w:tc>
          <w:tcPr>
            <w:tcW w:w="567" w:type="dxa"/>
          </w:tcPr>
          <w:p w:rsidR="007B7F3E" w:rsidRPr="006D589D" w:rsidRDefault="007B7F3E" w:rsidP="007B7F3E">
            <w:pPr>
              <w:spacing w:after="0" w:line="240" w:lineRule="auto"/>
              <w:rPr>
                <w:rFonts w:ascii="Times New Roman" w:eastAsia="Times New Roman" w:hAnsi="Times New Roman" w:cs="Times New Roman"/>
                <w:noProof/>
              </w:rPr>
            </w:pPr>
          </w:p>
        </w:tc>
        <w:tc>
          <w:tcPr>
            <w:tcW w:w="567" w:type="dxa"/>
          </w:tcPr>
          <w:p w:rsidR="007B7F3E" w:rsidRPr="006D589D" w:rsidRDefault="007B7F3E" w:rsidP="007B7F3E">
            <w:pPr>
              <w:spacing w:after="0" w:line="240" w:lineRule="auto"/>
              <w:rPr>
                <w:rFonts w:ascii="Times New Roman" w:eastAsia="Times New Roman" w:hAnsi="Times New Roman" w:cs="Times New Roman"/>
                <w:noProof/>
              </w:rPr>
            </w:pPr>
          </w:p>
        </w:tc>
        <w:tc>
          <w:tcPr>
            <w:tcW w:w="567" w:type="dxa"/>
          </w:tcPr>
          <w:p w:rsidR="007B7F3E" w:rsidRPr="006D589D" w:rsidRDefault="007B7F3E" w:rsidP="007B7F3E">
            <w:pPr>
              <w:spacing w:after="0" w:line="240" w:lineRule="auto"/>
              <w:rPr>
                <w:rFonts w:ascii="Times New Roman" w:eastAsia="Times New Roman" w:hAnsi="Times New Roman" w:cs="Times New Roman"/>
                <w:noProof/>
              </w:rPr>
            </w:pPr>
          </w:p>
        </w:tc>
        <w:tc>
          <w:tcPr>
            <w:tcW w:w="567" w:type="dxa"/>
          </w:tcPr>
          <w:p w:rsidR="007B7F3E" w:rsidRPr="006D589D" w:rsidRDefault="007B7F3E" w:rsidP="007B7F3E">
            <w:pPr>
              <w:spacing w:after="0" w:line="240" w:lineRule="auto"/>
              <w:rPr>
                <w:rFonts w:ascii="Times New Roman" w:eastAsia="Times New Roman" w:hAnsi="Times New Roman" w:cs="Times New Roman"/>
                <w:noProof/>
              </w:rPr>
            </w:pPr>
          </w:p>
        </w:tc>
        <w:tc>
          <w:tcPr>
            <w:tcW w:w="567" w:type="dxa"/>
          </w:tcPr>
          <w:p w:rsidR="007B7F3E" w:rsidRPr="006D589D" w:rsidRDefault="007B7F3E" w:rsidP="007B7F3E">
            <w:pPr>
              <w:spacing w:after="0" w:line="240" w:lineRule="auto"/>
              <w:rPr>
                <w:rFonts w:ascii="Times New Roman" w:eastAsia="Times New Roman" w:hAnsi="Times New Roman" w:cs="Times New Roman"/>
                <w:noProof/>
              </w:rPr>
            </w:pPr>
          </w:p>
        </w:tc>
      </w:tr>
      <w:tr w:rsidR="007B7F3E" w:rsidRPr="006D589D" w:rsidTr="006D589D">
        <w:trPr>
          <w:trHeight w:val="340"/>
        </w:trPr>
        <w:tc>
          <w:tcPr>
            <w:tcW w:w="2268" w:type="dxa"/>
          </w:tcPr>
          <w:p w:rsidR="007B7F3E" w:rsidRPr="006D589D" w:rsidRDefault="007B7F3E" w:rsidP="007B7F3E">
            <w:pPr>
              <w:spacing w:after="0" w:line="240" w:lineRule="auto"/>
              <w:rPr>
                <w:rFonts w:ascii="Times New Roman" w:eastAsia="Times New Roman" w:hAnsi="Times New Roman" w:cs="Times New Roman"/>
                <w:noProof/>
                <w:sz w:val="24"/>
                <w:szCs w:val="24"/>
              </w:rPr>
            </w:pPr>
            <w:r w:rsidRPr="006D589D">
              <w:rPr>
                <w:rFonts w:ascii="Times New Roman" w:eastAsia="Times New Roman" w:hAnsi="Times New Roman" w:cs="Times New Roman"/>
                <w:noProof/>
                <w:sz w:val="24"/>
                <w:szCs w:val="24"/>
              </w:rPr>
              <w:t>ТРЛИЋ</w:t>
            </w:r>
          </w:p>
        </w:tc>
        <w:tc>
          <w:tcPr>
            <w:tcW w:w="567" w:type="dxa"/>
          </w:tcPr>
          <w:p w:rsidR="007B7F3E" w:rsidRPr="006D589D" w:rsidRDefault="007B7F3E" w:rsidP="007B7F3E">
            <w:pPr>
              <w:spacing w:after="0" w:line="240" w:lineRule="auto"/>
              <w:rPr>
                <w:rFonts w:ascii="Times New Roman" w:eastAsia="Times New Roman" w:hAnsi="Times New Roman" w:cs="Times New Roman"/>
                <w:noProof/>
              </w:rPr>
            </w:pPr>
            <w:r w:rsidRPr="006D589D">
              <w:rPr>
                <w:rFonts w:ascii="Times New Roman" w:eastAsia="Times New Roman" w:hAnsi="Times New Roman" w:cs="Times New Roman"/>
                <w:noProof/>
              </w:rPr>
              <w:t>36</w:t>
            </w:r>
          </w:p>
        </w:tc>
        <w:tc>
          <w:tcPr>
            <w:tcW w:w="567" w:type="dxa"/>
          </w:tcPr>
          <w:p w:rsidR="007B7F3E" w:rsidRPr="006D589D" w:rsidRDefault="007B7F3E" w:rsidP="007B7F3E">
            <w:pPr>
              <w:spacing w:after="0" w:line="240" w:lineRule="auto"/>
              <w:rPr>
                <w:rFonts w:ascii="Times New Roman" w:eastAsia="Times New Roman" w:hAnsi="Times New Roman" w:cs="Times New Roman"/>
                <w:noProof/>
              </w:rPr>
            </w:pPr>
            <w:r w:rsidRPr="006D589D">
              <w:rPr>
                <w:rFonts w:ascii="Times New Roman" w:eastAsia="Times New Roman" w:hAnsi="Times New Roman" w:cs="Times New Roman"/>
                <w:noProof/>
              </w:rPr>
              <w:t>36</w:t>
            </w:r>
          </w:p>
        </w:tc>
        <w:tc>
          <w:tcPr>
            <w:tcW w:w="567" w:type="dxa"/>
          </w:tcPr>
          <w:p w:rsidR="007B7F3E" w:rsidRPr="00E0127D" w:rsidRDefault="007B7F3E" w:rsidP="007B7F3E">
            <w:pPr>
              <w:spacing w:after="0" w:line="240" w:lineRule="auto"/>
              <w:rPr>
                <w:rFonts w:ascii="Times New Roman" w:eastAsia="Times New Roman" w:hAnsi="Times New Roman" w:cs="Times New Roman"/>
                <w:noProof/>
                <w:lang w:val="sr-Latn-RS"/>
              </w:rPr>
            </w:pPr>
            <w:r>
              <w:rPr>
                <w:rFonts w:ascii="Times New Roman" w:eastAsia="Times New Roman" w:hAnsi="Times New Roman" w:cs="Times New Roman"/>
                <w:noProof/>
                <w:lang w:val="sr-Latn-RS"/>
              </w:rPr>
              <w:t>4</w:t>
            </w:r>
          </w:p>
        </w:tc>
        <w:tc>
          <w:tcPr>
            <w:tcW w:w="567" w:type="dxa"/>
          </w:tcPr>
          <w:p w:rsidR="007B7F3E" w:rsidRPr="006D589D" w:rsidRDefault="007B7F3E" w:rsidP="007B7F3E">
            <w:pPr>
              <w:spacing w:after="0" w:line="240" w:lineRule="auto"/>
              <w:rPr>
                <w:rFonts w:ascii="Times New Roman" w:eastAsia="Times New Roman" w:hAnsi="Times New Roman" w:cs="Times New Roman"/>
                <w:noProof/>
              </w:rPr>
            </w:pPr>
          </w:p>
        </w:tc>
        <w:tc>
          <w:tcPr>
            <w:tcW w:w="567" w:type="dxa"/>
          </w:tcPr>
          <w:p w:rsidR="007B7F3E" w:rsidRPr="006D589D" w:rsidRDefault="007B7F3E" w:rsidP="007B7F3E">
            <w:pPr>
              <w:spacing w:after="0" w:line="240" w:lineRule="auto"/>
              <w:rPr>
                <w:rFonts w:ascii="Times New Roman" w:eastAsia="Times New Roman" w:hAnsi="Times New Roman" w:cs="Times New Roman"/>
                <w:noProof/>
              </w:rPr>
            </w:pPr>
          </w:p>
        </w:tc>
        <w:tc>
          <w:tcPr>
            <w:tcW w:w="567" w:type="dxa"/>
          </w:tcPr>
          <w:p w:rsidR="007B7F3E" w:rsidRPr="006D589D" w:rsidRDefault="007B7F3E" w:rsidP="007B7F3E">
            <w:pPr>
              <w:spacing w:after="0" w:line="240" w:lineRule="auto"/>
              <w:rPr>
                <w:rFonts w:ascii="Times New Roman" w:eastAsia="Times New Roman" w:hAnsi="Times New Roman" w:cs="Times New Roman"/>
                <w:noProof/>
              </w:rPr>
            </w:pPr>
          </w:p>
        </w:tc>
        <w:tc>
          <w:tcPr>
            <w:tcW w:w="567" w:type="dxa"/>
          </w:tcPr>
          <w:p w:rsidR="007B7F3E" w:rsidRPr="006D589D" w:rsidRDefault="007B7F3E" w:rsidP="007B7F3E">
            <w:pPr>
              <w:spacing w:after="0" w:line="240" w:lineRule="auto"/>
              <w:rPr>
                <w:rFonts w:ascii="Times New Roman" w:eastAsia="Times New Roman" w:hAnsi="Times New Roman" w:cs="Times New Roman"/>
                <w:noProof/>
              </w:rPr>
            </w:pPr>
            <w:r w:rsidRPr="006D589D">
              <w:rPr>
                <w:rFonts w:ascii="Times New Roman" w:eastAsia="Times New Roman" w:hAnsi="Times New Roman" w:cs="Times New Roman"/>
                <w:noProof/>
              </w:rPr>
              <w:t>36</w:t>
            </w:r>
          </w:p>
        </w:tc>
        <w:tc>
          <w:tcPr>
            <w:tcW w:w="567" w:type="dxa"/>
          </w:tcPr>
          <w:p w:rsidR="007B7F3E" w:rsidRPr="006D589D" w:rsidRDefault="007B7F3E" w:rsidP="007B7F3E">
            <w:pPr>
              <w:spacing w:after="0" w:line="240" w:lineRule="auto"/>
              <w:rPr>
                <w:rFonts w:ascii="Times New Roman" w:eastAsia="Times New Roman" w:hAnsi="Times New Roman" w:cs="Times New Roman"/>
                <w:noProof/>
              </w:rPr>
            </w:pPr>
            <w:r w:rsidRPr="006D589D">
              <w:rPr>
                <w:rFonts w:ascii="Times New Roman" w:eastAsia="Times New Roman" w:hAnsi="Times New Roman" w:cs="Times New Roman"/>
                <w:noProof/>
              </w:rPr>
              <w:t>36</w:t>
            </w:r>
          </w:p>
        </w:tc>
        <w:tc>
          <w:tcPr>
            <w:tcW w:w="567" w:type="dxa"/>
          </w:tcPr>
          <w:p w:rsidR="007B7F3E" w:rsidRPr="00E0127D" w:rsidRDefault="007B7F3E" w:rsidP="007B7F3E">
            <w:pPr>
              <w:spacing w:after="0" w:line="240" w:lineRule="auto"/>
              <w:rPr>
                <w:rFonts w:ascii="Times New Roman" w:eastAsia="Times New Roman" w:hAnsi="Times New Roman" w:cs="Times New Roman"/>
                <w:noProof/>
                <w:lang w:val="sr-Latn-RS"/>
              </w:rPr>
            </w:pPr>
            <w:r>
              <w:rPr>
                <w:rFonts w:ascii="Times New Roman" w:eastAsia="Times New Roman" w:hAnsi="Times New Roman" w:cs="Times New Roman"/>
                <w:noProof/>
                <w:lang w:val="sr-Latn-RS"/>
              </w:rPr>
              <w:t>4</w:t>
            </w:r>
          </w:p>
        </w:tc>
        <w:tc>
          <w:tcPr>
            <w:tcW w:w="567" w:type="dxa"/>
          </w:tcPr>
          <w:p w:rsidR="007B7F3E" w:rsidRPr="006D589D" w:rsidRDefault="007B7F3E" w:rsidP="007B7F3E">
            <w:pPr>
              <w:spacing w:after="0" w:line="240" w:lineRule="auto"/>
              <w:rPr>
                <w:rFonts w:ascii="Times New Roman" w:eastAsia="Times New Roman" w:hAnsi="Times New Roman" w:cs="Times New Roman"/>
                <w:noProof/>
              </w:rPr>
            </w:pPr>
          </w:p>
        </w:tc>
        <w:tc>
          <w:tcPr>
            <w:tcW w:w="567" w:type="dxa"/>
          </w:tcPr>
          <w:p w:rsidR="007B7F3E" w:rsidRPr="006D589D" w:rsidRDefault="007B7F3E" w:rsidP="007B7F3E">
            <w:pPr>
              <w:spacing w:after="0" w:line="240" w:lineRule="auto"/>
              <w:rPr>
                <w:rFonts w:ascii="Times New Roman" w:eastAsia="Times New Roman" w:hAnsi="Times New Roman" w:cs="Times New Roman"/>
                <w:noProof/>
              </w:rPr>
            </w:pPr>
          </w:p>
        </w:tc>
        <w:tc>
          <w:tcPr>
            <w:tcW w:w="567" w:type="dxa"/>
          </w:tcPr>
          <w:p w:rsidR="007B7F3E" w:rsidRPr="006D589D" w:rsidRDefault="007B7F3E" w:rsidP="007B7F3E">
            <w:pPr>
              <w:spacing w:after="0" w:line="240" w:lineRule="auto"/>
              <w:rPr>
                <w:rFonts w:ascii="Times New Roman" w:eastAsia="Times New Roman" w:hAnsi="Times New Roman" w:cs="Times New Roman"/>
                <w:noProof/>
              </w:rPr>
            </w:pPr>
          </w:p>
        </w:tc>
        <w:tc>
          <w:tcPr>
            <w:tcW w:w="567" w:type="dxa"/>
          </w:tcPr>
          <w:p w:rsidR="007B7F3E" w:rsidRPr="006D589D" w:rsidRDefault="007B7F3E" w:rsidP="007B7F3E">
            <w:pPr>
              <w:spacing w:after="0" w:line="240" w:lineRule="auto"/>
              <w:rPr>
                <w:rFonts w:ascii="Times New Roman" w:eastAsia="Times New Roman" w:hAnsi="Times New Roman" w:cs="Times New Roman"/>
                <w:noProof/>
              </w:rPr>
            </w:pPr>
          </w:p>
        </w:tc>
        <w:tc>
          <w:tcPr>
            <w:tcW w:w="567" w:type="dxa"/>
          </w:tcPr>
          <w:p w:rsidR="007B7F3E" w:rsidRPr="006D589D" w:rsidRDefault="007B7F3E" w:rsidP="007B7F3E">
            <w:pPr>
              <w:spacing w:after="0" w:line="240" w:lineRule="auto"/>
              <w:rPr>
                <w:rFonts w:ascii="Times New Roman" w:eastAsia="Times New Roman" w:hAnsi="Times New Roman" w:cs="Times New Roman"/>
                <w:noProof/>
              </w:rPr>
            </w:pPr>
          </w:p>
        </w:tc>
        <w:tc>
          <w:tcPr>
            <w:tcW w:w="567" w:type="dxa"/>
          </w:tcPr>
          <w:p w:rsidR="007B7F3E" w:rsidRPr="006D589D" w:rsidRDefault="007B7F3E" w:rsidP="007B7F3E">
            <w:pPr>
              <w:spacing w:after="0" w:line="240" w:lineRule="auto"/>
              <w:rPr>
                <w:rFonts w:ascii="Times New Roman" w:eastAsia="Times New Roman" w:hAnsi="Times New Roman" w:cs="Times New Roman"/>
                <w:noProof/>
              </w:rPr>
            </w:pPr>
          </w:p>
        </w:tc>
        <w:tc>
          <w:tcPr>
            <w:tcW w:w="567" w:type="dxa"/>
          </w:tcPr>
          <w:p w:rsidR="007B7F3E" w:rsidRPr="006D589D" w:rsidRDefault="007B7F3E" w:rsidP="007B7F3E">
            <w:pPr>
              <w:spacing w:after="0" w:line="240" w:lineRule="auto"/>
              <w:rPr>
                <w:rFonts w:ascii="Times New Roman" w:eastAsia="Times New Roman" w:hAnsi="Times New Roman" w:cs="Times New Roman"/>
                <w:noProof/>
              </w:rPr>
            </w:pPr>
          </w:p>
        </w:tc>
        <w:tc>
          <w:tcPr>
            <w:tcW w:w="567" w:type="dxa"/>
          </w:tcPr>
          <w:p w:rsidR="007B7F3E" w:rsidRPr="006D589D" w:rsidRDefault="007B7F3E" w:rsidP="007B7F3E">
            <w:pPr>
              <w:spacing w:after="0" w:line="240" w:lineRule="auto"/>
              <w:rPr>
                <w:rFonts w:ascii="Times New Roman" w:eastAsia="Times New Roman" w:hAnsi="Times New Roman" w:cs="Times New Roman"/>
                <w:noProof/>
              </w:rPr>
            </w:pPr>
          </w:p>
        </w:tc>
        <w:tc>
          <w:tcPr>
            <w:tcW w:w="567" w:type="dxa"/>
          </w:tcPr>
          <w:p w:rsidR="007B7F3E" w:rsidRPr="006D589D" w:rsidRDefault="007B7F3E" w:rsidP="007B7F3E">
            <w:pPr>
              <w:spacing w:after="0" w:line="240" w:lineRule="auto"/>
              <w:rPr>
                <w:rFonts w:ascii="Times New Roman" w:eastAsia="Times New Roman" w:hAnsi="Times New Roman" w:cs="Times New Roman"/>
                <w:noProof/>
              </w:rPr>
            </w:pPr>
          </w:p>
        </w:tc>
        <w:tc>
          <w:tcPr>
            <w:tcW w:w="567" w:type="dxa"/>
          </w:tcPr>
          <w:p w:rsidR="007B7F3E" w:rsidRPr="006D589D" w:rsidRDefault="007B7F3E" w:rsidP="007B7F3E">
            <w:pPr>
              <w:spacing w:after="0" w:line="240" w:lineRule="auto"/>
              <w:rPr>
                <w:rFonts w:ascii="Times New Roman" w:eastAsia="Times New Roman" w:hAnsi="Times New Roman" w:cs="Times New Roman"/>
                <w:noProof/>
              </w:rPr>
            </w:pPr>
          </w:p>
        </w:tc>
        <w:tc>
          <w:tcPr>
            <w:tcW w:w="567" w:type="dxa"/>
          </w:tcPr>
          <w:p w:rsidR="007B7F3E" w:rsidRPr="006D589D" w:rsidRDefault="007B7F3E" w:rsidP="007B7F3E">
            <w:pPr>
              <w:spacing w:after="0" w:line="240" w:lineRule="auto"/>
              <w:rPr>
                <w:rFonts w:ascii="Times New Roman" w:eastAsia="Times New Roman" w:hAnsi="Times New Roman" w:cs="Times New Roman"/>
                <w:noProof/>
              </w:rPr>
            </w:pPr>
          </w:p>
        </w:tc>
        <w:tc>
          <w:tcPr>
            <w:tcW w:w="567" w:type="dxa"/>
          </w:tcPr>
          <w:p w:rsidR="007B7F3E" w:rsidRPr="006D589D" w:rsidRDefault="007B7F3E" w:rsidP="007B7F3E">
            <w:pPr>
              <w:spacing w:after="0" w:line="240" w:lineRule="auto"/>
              <w:rPr>
                <w:rFonts w:ascii="Times New Roman" w:eastAsia="Times New Roman" w:hAnsi="Times New Roman" w:cs="Times New Roman"/>
                <w:noProof/>
              </w:rPr>
            </w:pPr>
          </w:p>
        </w:tc>
      </w:tr>
      <w:tr w:rsidR="007B7F3E" w:rsidRPr="006D589D" w:rsidTr="006D589D">
        <w:trPr>
          <w:trHeight w:val="340"/>
        </w:trPr>
        <w:tc>
          <w:tcPr>
            <w:tcW w:w="2268" w:type="dxa"/>
          </w:tcPr>
          <w:p w:rsidR="007B7F3E" w:rsidRPr="000B4CFE" w:rsidRDefault="007B7F3E" w:rsidP="007B7F3E">
            <w:pPr>
              <w:spacing w:after="0" w:line="24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Деца са СР</w:t>
            </w:r>
          </w:p>
        </w:tc>
        <w:tc>
          <w:tcPr>
            <w:tcW w:w="567" w:type="dxa"/>
          </w:tcPr>
          <w:p w:rsidR="007B7F3E" w:rsidRPr="000B4CFE" w:rsidRDefault="007B7F3E" w:rsidP="007B7F3E">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36</w:t>
            </w:r>
          </w:p>
        </w:tc>
        <w:tc>
          <w:tcPr>
            <w:tcW w:w="567" w:type="dxa"/>
          </w:tcPr>
          <w:p w:rsidR="007B7F3E" w:rsidRPr="000B4CFE" w:rsidRDefault="007B7F3E" w:rsidP="007B7F3E">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36</w:t>
            </w:r>
          </w:p>
        </w:tc>
        <w:tc>
          <w:tcPr>
            <w:tcW w:w="567" w:type="dxa"/>
          </w:tcPr>
          <w:p w:rsidR="007B7F3E" w:rsidRPr="00E0127D" w:rsidRDefault="007B7F3E" w:rsidP="007B7F3E">
            <w:pPr>
              <w:spacing w:after="0" w:line="240" w:lineRule="auto"/>
              <w:rPr>
                <w:rFonts w:ascii="Times New Roman" w:eastAsia="Times New Roman" w:hAnsi="Times New Roman" w:cs="Times New Roman"/>
                <w:noProof/>
                <w:lang w:val="sr-Latn-RS"/>
              </w:rPr>
            </w:pPr>
            <w:r>
              <w:rPr>
                <w:rFonts w:ascii="Times New Roman" w:eastAsia="Times New Roman" w:hAnsi="Times New Roman" w:cs="Times New Roman"/>
                <w:noProof/>
                <w:lang w:val="sr-Latn-RS"/>
              </w:rPr>
              <w:t>2</w:t>
            </w:r>
          </w:p>
        </w:tc>
        <w:tc>
          <w:tcPr>
            <w:tcW w:w="567" w:type="dxa"/>
          </w:tcPr>
          <w:p w:rsidR="007B7F3E" w:rsidRPr="006D589D" w:rsidRDefault="007B7F3E" w:rsidP="007B7F3E">
            <w:pPr>
              <w:spacing w:after="0" w:line="240" w:lineRule="auto"/>
              <w:rPr>
                <w:rFonts w:ascii="Times New Roman" w:eastAsia="Times New Roman" w:hAnsi="Times New Roman" w:cs="Times New Roman"/>
                <w:noProof/>
              </w:rPr>
            </w:pPr>
          </w:p>
        </w:tc>
        <w:tc>
          <w:tcPr>
            <w:tcW w:w="567" w:type="dxa"/>
          </w:tcPr>
          <w:p w:rsidR="007B7F3E" w:rsidRPr="006D589D" w:rsidRDefault="007B7F3E" w:rsidP="007B7F3E">
            <w:pPr>
              <w:spacing w:after="0" w:line="240" w:lineRule="auto"/>
              <w:rPr>
                <w:rFonts w:ascii="Times New Roman" w:eastAsia="Times New Roman" w:hAnsi="Times New Roman" w:cs="Times New Roman"/>
                <w:noProof/>
              </w:rPr>
            </w:pPr>
          </w:p>
        </w:tc>
        <w:tc>
          <w:tcPr>
            <w:tcW w:w="567" w:type="dxa"/>
          </w:tcPr>
          <w:p w:rsidR="007B7F3E" w:rsidRPr="006D589D" w:rsidRDefault="007B7F3E" w:rsidP="007B7F3E">
            <w:pPr>
              <w:spacing w:after="0" w:line="240" w:lineRule="auto"/>
              <w:rPr>
                <w:rFonts w:ascii="Times New Roman" w:eastAsia="Times New Roman" w:hAnsi="Times New Roman" w:cs="Times New Roman"/>
                <w:noProof/>
              </w:rPr>
            </w:pPr>
          </w:p>
        </w:tc>
        <w:tc>
          <w:tcPr>
            <w:tcW w:w="567" w:type="dxa"/>
          </w:tcPr>
          <w:p w:rsidR="007B7F3E" w:rsidRPr="006D589D" w:rsidRDefault="007B7F3E" w:rsidP="007B7F3E">
            <w:pPr>
              <w:spacing w:after="0" w:line="240" w:lineRule="auto"/>
              <w:rPr>
                <w:rFonts w:ascii="Times New Roman" w:eastAsia="Times New Roman" w:hAnsi="Times New Roman" w:cs="Times New Roman"/>
                <w:noProof/>
              </w:rPr>
            </w:pPr>
          </w:p>
        </w:tc>
        <w:tc>
          <w:tcPr>
            <w:tcW w:w="567" w:type="dxa"/>
          </w:tcPr>
          <w:p w:rsidR="007B7F3E" w:rsidRPr="006D589D" w:rsidRDefault="007B7F3E" w:rsidP="007B7F3E">
            <w:pPr>
              <w:spacing w:after="0" w:line="240" w:lineRule="auto"/>
              <w:rPr>
                <w:rFonts w:ascii="Times New Roman" w:eastAsia="Times New Roman" w:hAnsi="Times New Roman" w:cs="Times New Roman"/>
                <w:noProof/>
              </w:rPr>
            </w:pPr>
          </w:p>
        </w:tc>
        <w:tc>
          <w:tcPr>
            <w:tcW w:w="567" w:type="dxa"/>
          </w:tcPr>
          <w:p w:rsidR="007B7F3E" w:rsidRDefault="007B7F3E" w:rsidP="007B7F3E">
            <w:pPr>
              <w:spacing w:after="0" w:line="240" w:lineRule="auto"/>
              <w:rPr>
                <w:rFonts w:ascii="Times New Roman" w:eastAsia="Times New Roman" w:hAnsi="Times New Roman" w:cs="Times New Roman"/>
                <w:noProof/>
              </w:rPr>
            </w:pPr>
          </w:p>
        </w:tc>
        <w:tc>
          <w:tcPr>
            <w:tcW w:w="567" w:type="dxa"/>
          </w:tcPr>
          <w:p w:rsidR="007B7F3E" w:rsidRPr="000B4CFE" w:rsidRDefault="007B7F3E" w:rsidP="007B7F3E">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36</w:t>
            </w:r>
          </w:p>
        </w:tc>
        <w:tc>
          <w:tcPr>
            <w:tcW w:w="567" w:type="dxa"/>
          </w:tcPr>
          <w:p w:rsidR="007B7F3E" w:rsidRPr="000B4CFE" w:rsidRDefault="007B7F3E" w:rsidP="007B7F3E">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36</w:t>
            </w:r>
          </w:p>
        </w:tc>
        <w:tc>
          <w:tcPr>
            <w:tcW w:w="567" w:type="dxa"/>
          </w:tcPr>
          <w:p w:rsidR="007B7F3E" w:rsidRPr="00E0127D" w:rsidRDefault="007B7F3E" w:rsidP="007B7F3E">
            <w:pPr>
              <w:spacing w:after="0" w:line="240" w:lineRule="auto"/>
              <w:rPr>
                <w:rFonts w:ascii="Times New Roman" w:eastAsia="Times New Roman" w:hAnsi="Times New Roman" w:cs="Times New Roman"/>
                <w:noProof/>
                <w:lang w:val="sr-Latn-RS"/>
              </w:rPr>
            </w:pPr>
            <w:r>
              <w:rPr>
                <w:rFonts w:ascii="Times New Roman" w:eastAsia="Times New Roman" w:hAnsi="Times New Roman" w:cs="Times New Roman"/>
                <w:noProof/>
                <w:lang w:val="sr-Latn-RS"/>
              </w:rPr>
              <w:t>2</w:t>
            </w:r>
          </w:p>
        </w:tc>
        <w:tc>
          <w:tcPr>
            <w:tcW w:w="567" w:type="dxa"/>
          </w:tcPr>
          <w:p w:rsidR="007B7F3E" w:rsidRPr="006D589D" w:rsidRDefault="007B7F3E" w:rsidP="007B7F3E">
            <w:pPr>
              <w:spacing w:after="0" w:line="240" w:lineRule="auto"/>
              <w:rPr>
                <w:rFonts w:ascii="Times New Roman" w:eastAsia="Times New Roman" w:hAnsi="Times New Roman" w:cs="Times New Roman"/>
                <w:noProof/>
              </w:rPr>
            </w:pPr>
          </w:p>
        </w:tc>
        <w:tc>
          <w:tcPr>
            <w:tcW w:w="567" w:type="dxa"/>
          </w:tcPr>
          <w:p w:rsidR="007B7F3E" w:rsidRPr="006D589D" w:rsidRDefault="007B7F3E" w:rsidP="007B7F3E">
            <w:pPr>
              <w:spacing w:after="0" w:line="240" w:lineRule="auto"/>
              <w:rPr>
                <w:rFonts w:ascii="Times New Roman" w:eastAsia="Times New Roman" w:hAnsi="Times New Roman" w:cs="Times New Roman"/>
                <w:noProof/>
              </w:rPr>
            </w:pPr>
          </w:p>
        </w:tc>
        <w:tc>
          <w:tcPr>
            <w:tcW w:w="567" w:type="dxa"/>
          </w:tcPr>
          <w:p w:rsidR="007B7F3E" w:rsidRPr="006D589D" w:rsidRDefault="007B7F3E" w:rsidP="007B7F3E">
            <w:pPr>
              <w:spacing w:after="0" w:line="240" w:lineRule="auto"/>
              <w:rPr>
                <w:rFonts w:ascii="Times New Roman" w:eastAsia="Times New Roman" w:hAnsi="Times New Roman" w:cs="Times New Roman"/>
                <w:noProof/>
              </w:rPr>
            </w:pPr>
          </w:p>
        </w:tc>
        <w:tc>
          <w:tcPr>
            <w:tcW w:w="567" w:type="dxa"/>
          </w:tcPr>
          <w:p w:rsidR="007B7F3E" w:rsidRPr="006D589D" w:rsidRDefault="007B7F3E" w:rsidP="007B7F3E">
            <w:pPr>
              <w:spacing w:after="0" w:line="240" w:lineRule="auto"/>
              <w:rPr>
                <w:rFonts w:ascii="Times New Roman" w:eastAsia="Times New Roman" w:hAnsi="Times New Roman" w:cs="Times New Roman"/>
                <w:noProof/>
              </w:rPr>
            </w:pPr>
          </w:p>
        </w:tc>
        <w:tc>
          <w:tcPr>
            <w:tcW w:w="567" w:type="dxa"/>
          </w:tcPr>
          <w:p w:rsidR="007B7F3E" w:rsidRPr="006D589D" w:rsidRDefault="007B7F3E" w:rsidP="007B7F3E">
            <w:pPr>
              <w:spacing w:after="0" w:line="240" w:lineRule="auto"/>
              <w:rPr>
                <w:rFonts w:ascii="Times New Roman" w:eastAsia="Times New Roman" w:hAnsi="Times New Roman" w:cs="Times New Roman"/>
                <w:noProof/>
              </w:rPr>
            </w:pPr>
          </w:p>
        </w:tc>
        <w:tc>
          <w:tcPr>
            <w:tcW w:w="567" w:type="dxa"/>
          </w:tcPr>
          <w:p w:rsidR="007B7F3E" w:rsidRPr="006D589D" w:rsidRDefault="007B7F3E" w:rsidP="007B7F3E">
            <w:pPr>
              <w:spacing w:after="0" w:line="240" w:lineRule="auto"/>
              <w:rPr>
                <w:rFonts w:ascii="Times New Roman" w:eastAsia="Times New Roman" w:hAnsi="Times New Roman" w:cs="Times New Roman"/>
                <w:noProof/>
              </w:rPr>
            </w:pPr>
          </w:p>
        </w:tc>
        <w:tc>
          <w:tcPr>
            <w:tcW w:w="567" w:type="dxa"/>
          </w:tcPr>
          <w:p w:rsidR="007B7F3E" w:rsidRPr="006D589D" w:rsidRDefault="007B7F3E" w:rsidP="007B7F3E">
            <w:pPr>
              <w:spacing w:after="0" w:line="240" w:lineRule="auto"/>
              <w:rPr>
                <w:rFonts w:ascii="Times New Roman" w:eastAsia="Times New Roman" w:hAnsi="Times New Roman" w:cs="Times New Roman"/>
                <w:noProof/>
              </w:rPr>
            </w:pPr>
          </w:p>
        </w:tc>
        <w:tc>
          <w:tcPr>
            <w:tcW w:w="567" w:type="dxa"/>
          </w:tcPr>
          <w:p w:rsidR="007B7F3E" w:rsidRPr="006D589D" w:rsidRDefault="007B7F3E" w:rsidP="007B7F3E">
            <w:pPr>
              <w:spacing w:after="0" w:line="240" w:lineRule="auto"/>
              <w:rPr>
                <w:rFonts w:ascii="Times New Roman" w:eastAsia="Times New Roman" w:hAnsi="Times New Roman" w:cs="Times New Roman"/>
                <w:noProof/>
              </w:rPr>
            </w:pPr>
          </w:p>
        </w:tc>
        <w:tc>
          <w:tcPr>
            <w:tcW w:w="567" w:type="dxa"/>
          </w:tcPr>
          <w:p w:rsidR="007B7F3E" w:rsidRPr="006D589D" w:rsidRDefault="007B7F3E" w:rsidP="007B7F3E">
            <w:pPr>
              <w:spacing w:after="0" w:line="240" w:lineRule="auto"/>
              <w:rPr>
                <w:rFonts w:ascii="Times New Roman" w:eastAsia="Times New Roman" w:hAnsi="Times New Roman" w:cs="Times New Roman"/>
                <w:noProof/>
              </w:rPr>
            </w:pPr>
          </w:p>
        </w:tc>
      </w:tr>
      <w:tr w:rsidR="007B7F3E" w:rsidRPr="006D589D" w:rsidTr="006D589D">
        <w:trPr>
          <w:trHeight w:val="340"/>
        </w:trPr>
        <w:tc>
          <w:tcPr>
            <w:tcW w:w="2268" w:type="dxa"/>
            <w:shd w:val="clear" w:color="auto" w:fill="F2F2F2"/>
          </w:tcPr>
          <w:p w:rsidR="007B7F3E" w:rsidRPr="006D589D" w:rsidRDefault="007B7F3E" w:rsidP="007B7F3E">
            <w:pPr>
              <w:spacing w:after="0" w:line="240" w:lineRule="auto"/>
              <w:rPr>
                <w:rFonts w:ascii="Times New Roman" w:eastAsia="Times New Roman" w:hAnsi="Times New Roman" w:cs="Times New Roman"/>
                <w:noProof/>
                <w:sz w:val="24"/>
                <w:szCs w:val="24"/>
              </w:rPr>
            </w:pPr>
            <w:r w:rsidRPr="006D589D">
              <w:rPr>
                <w:rFonts w:ascii="Times New Roman" w:eastAsia="Times New Roman" w:hAnsi="Times New Roman" w:cs="Times New Roman"/>
                <w:noProof/>
                <w:sz w:val="24"/>
                <w:szCs w:val="24"/>
              </w:rPr>
              <w:t>Свега ИО</w:t>
            </w:r>
          </w:p>
        </w:tc>
        <w:tc>
          <w:tcPr>
            <w:tcW w:w="567" w:type="dxa"/>
            <w:shd w:val="clear" w:color="auto" w:fill="F2F2F2"/>
          </w:tcPr>
          <w:p w:rsidR="007B7F3E" w:rsidRPr="00E0127D" w:rsidRDefault="007B7F3E" w:rsidP="007B7F3E">
            <w:pPr>
              <w:spacing w:after="0" w:line="240" w:lineRule="auto"/>
              <w:rPr>
                <w:rFonts w:ascii="Times New Roman" w:eastAsia="Times New Roman" w:hAnsi="Times New Roman" w:cs="Times New Roman"/>
                <w:b/>
                <w:noProof/>
                <w:lang w:val="sr-Latn-RS"/>
              </w:rPr>
            </w:pPr>
            <w:r>
              <w:rPr>
                <w:rFonts w:ascii="Times New Roman" w:eastAsia="Times New Roman" w:hAnsi="Times New Roman" w:cs="Times New Roman"/>
                <w:b/>
                <w:noProof/>
                <w:lang w:val="sr-Latn-RS"/>
              </w:rPr>
              <w:t>468</w:t>
            </w:r>
          </w:p>
        </w:tc>
        <w:tc>
          <w:tcPr>
            <w:tcW w:w="567" w:type="dxa"/>
            <w:shd w:val="clear" w:color="auto" w:fill="F2F2F2"/>
          </w:tcPr>
          <w:p w:rsidR="007B7F3E" w:rsidRPr="00E0127D" w:rsidRDefault="007B7F3E" w:rsidP="007B7F3E">
            <w:pPr>
              <w:spacing w:after="0" w:line="240" w:lineRule="auto"/>
              <w:rPr>
                <w:rFonts w:ascii="Times New Roman" w:eastAsia="Times New Roman" w:hAnsi="Times New Roman" w:cs="Times New Roman"/>
                <w:b/>
                <w:noProof/>
                <w:lang w:val="sr-Latn-RS"/>
              </w:rPr>
            </w:pPr>
            <w:r>
              <w:rPr>
                <w:rFonts w:ascii="Times New Roman" w:eastAsia="Times New Roman" w:hAnsi="Times New Roman" w:cs="Times New Roman"/>
                <w:b/>
                <w:noProof/>
                <w:lang w:val="sr-Latn-RS"/>
              </w:rPr>
              <w:t>468</w:t>
            </w:r>
          </w:p>
        </w:tc>
        <w:tc>
          <w:tcPr>
            <w:tcW w:w="567" w:type="dxa"/>
            <w:shd w:val="clear" w:color="auto" w:fill="F2F2F2"/>
          </w:tcPr>
          <w:p w:rsidR="007B7F3E" w:rsidRPr="00E0127D" w:rsidRDefault="007B7F3E" w:rsidP="007B7F3E">
            <w:pPr>
              <w:spacing w:after="0" w:line="240" w:lineRule="auto"/>
              <w:rPr>
                <w:rFonts w:ascii="Times New Roman" w:eastAsia="Times New Roman" w:hAnsi="Times New Roman" w:cs="Times New Roman"/>
                <w:b/>
                <w:noProof/>
                <w:lang w:val="sr-Latn-RS"/>
              </w:rPr>
            </w:pPr>
            <w:r>
              <w:rPr>
                <w:rFonts w:ascii="Times New Roman" w:eastAsia="Times New Roman" w:hAnsi="Times New Roman" w:cs="Times New Roman"/>
                <w:b/>
                <w:noProof/>
                <w:lang w:val="sr-Latn-RS"/>
              </w:rPr>
              <w:t>34</w:t>
            </w:r>
          </w:p>
        </w:tc>
        <w:tc>
          <w:tcPr>
            <w:tcW w:w="567" w:type="dxa"/>
            <w:shd w:val="clear" w:color="auto" w:fill="F2F2F2"/>
          </w:tcPr>
          <w:p w:rsidR="007B7F3E" w:rsidRPr="006D589D" w:rsidRDefault="007B7F3E" w:rsidP="007B7F3E">
            <w:pPr>
              <w:spacing w:after="0" w:line="240" w:lineRule="auto"/>
              <w:rPr>
                <w:rFonts w:ascii="Times New Roman" w:eastAsia="Times New Roman" w:hAnsi="Times New Roman" w:cs="Times New Roman"/>
                <w:b/>
                <w:noProof/>
              </w:rPr>
            </w:pPr>
          </w:p>
        </w:tc>
        <w:tc>
          <w:tcPr>
            <w:tcW w:w="567" w:type="dxa"/>
            <w:shd w:val="clear" w:color="auto" w:fill="F2F2F2"/>
          </w:tcPr>
          <w:p w:rsidR="007B7F3E" w:rsidRPr="006D589D" w:rsidRDefault="007B7F3E" w:rsidP="007B7F3E">
            <w:pPr>
              <w:spacing w:after="0" w:line="240" w:lineRule="auto"/>
              <w:rPr>
                <w:rFonts w:ascii="Times New Roman" w:eastAsia="Times New Roman" w:hAnsi="Times New Roman" w:cs="Times New Roman"/>
                <w:b/>
                <w:noProof/>
              </w:rPr>
            </w:pPr>
          </w:p>
        </w:tc>
        <w:tc>
          <w:tcPr>
            <w:tcW w:w="567" w:type="dxa"/>
            <w:shd w:val="clear" w:color="auto" w:fill="F2F2F2"/>
          </w:tcPr>
          <w:p w:rsidR="007B7F3E" w:rsidRPr="006D589D" w:rsidRDefault="007B7F3E" w:rsidP="007B7F3E">
            <w:pPr>
              <w:spacing w:after="0" w:line="240" w:lineRule="auto"/>
              <w:rPr>
                <w:rFonts w:ascii="Times New Roman" w:eastAsia="Times New Roman" w:hAnsi="Times New Roman" w:cs="Times New Roman"/>
                <w:b/>
                <w:noProof/>
              </w:rPr>
            </w:pPr>
          </w:p>
        </w:tc>
        <w:tc>
          <w:tcPr>
            <w:tcW w:w="567" w:type="dxa"/>
            <w:shd w:val="clear" w:color="auto" w:fill="F2F2F2"/>
          </w:tcPr>
          <w:p w:rsidR="007B7F3E" w:rsidRPr="000B4CFE" w:rsidRDefault="007B7F3E" w:rsidP="007B7F3E">
            <w:pPr>
              <w:spacing w:after="0" w:line="240" w:lineRule="auto"/>
              <w:rPr>
                <w:rFonts w:ascii="Times New Roman" w:eastAsia="Times New Roman" w:hAnsi="Times New Roman" w:cs="Times New Roman"/>
                <w:b/>
                <w:noProof/>
              </w:rPr>
            </w:pPr>
            <w:r w:rsidRPr="006D589D">
              <w:rPr>
                <w:rFonts w:ascii="Times New Roman" w:eastAsia="Times New Roman" w:hAnsi="Times New Roman" w:cs="Times New Roman"/>
                <w:b/>
                <w:noProof/>
              </w:rPr>
              <w:t>1</w:t>
            </w:r>
            <w:r>
              <w:rPr>
                <w:rFonts w:ascii="Times New Roman" w:eastAsia="Times New Roman" w:hAnsi="Times New Roman" w:cs="Times New Roman"/>
                <w:b/>
                <w:noProof/>
              </w:rPr>
              <w:t>80</w:t>
            </w:r>
          </w:p>
        </w:tc>
        <w:tc>
          <w:tcPr>
            <w:tcW w:w="567" w:type="dxa"/>
            <w:shd w:val="clear" w:color="auto" w:fill="F2F2F2"/>
          </w:tcPr>
          <w:p w:rsidR="007B7F3E" w:rsidRPr="000B4CFE" w:rsidRDefault="007B7F3E" w:rsidP="007B7F3E">
            <w:pPr>
              <w:spacing w:after="0" w:line="240" w:lineRule="auto"/>
              <w:rPr>
                <w:rFonts w:ascii="Times New Roman" w:eastAsia="Times New Roman" w:hAnsi="Times New Roman" w:cs="Times New Roman"/>
                <w:b/>
                <w:noProof/>
              </w:rPr>
            </w:pPr>
            <w:r w:rsidRPr="006D589D">
              <w:rPr>
                <w:rFonts w:ascii="Times New Roman" w:eastAsia="Times New Roman" w:hAnsi="Times New Roman" w:cs="Times New Roman"/>
                <w:b/>
                <w:noProof/>
              </w:rPr>
              <w:t>1</w:t>
            </w:r>
            <w:r>
              <w:rPr>
                <w:rFonts w:ascii="Times New Roman" w:eastAsia="Times New Roman" w:hAnsi="Times New Roman" w:cs="Times New Roman"/>
                <w:b/>
                <w:noProof/>
              </w:rPr>
              <w:t>80</w:t>
            </w:r>
          </w:p>
        </w:tc>
        <w:tc>
          <w:tcPr>
            <w:tcW w:w="567" w:type="dxa"/>
            <w:shd w:val="clear" w:color="auto" w:fill="F2F2F2"/>
          </w:tcPr>
          <w:p w:rsidR="007B7F3E" w:rsidRPr="00E0127D" w:rsidRDefault="007B7F3E" w:rsidP="007B7F3E">
            <w:pPr>
              <w:spacing w:after="0" w:line="240" w:lineRule="auto"/>
              <w:rPr>
                <w:rFonts w:ascii="Times New Roman" w:eastAsia="Times New Roman" w:hAnsi="Times New Roman" w:cs="Times New Roman"/>
                <w:b/>
                <w:noProof/>
                <w:lang w:val="sr-Latn-RS"/>
              </w:rPr>
            </w:pPr>
            <w:r>
              <w:rPr>
                <w:rFonts w:ascii="Times New Roman" w:eastAsia="Times New Roman" w:hAnsi="Times New Roman" w:cs="Times New Roman"/>
                <w:b/>
                <w:noProof/>
                <w:lang w:val="sr-Latn-RS"/>
              </w:rPr>
              <w:t>13</w:t>
            </w:r>
          </w:p>
        </w:tc>
        <w:tc>
          <w:tcPr>
            <w:tcW w:w="567" w:type="dxa"/>
            <w:shd w:val="clear" w:color="auto" w:fill="F2F2F2"/>
          </w:tcPr>
          <w:p w:rsidR="007B7F3E" w:rsidRPr="00E0127D" w:rsidRDefault="007B7F3E" w:rsidP="007B7F3E">
            <w:pPr>
              <w:spacing w:after="0" w:line="240" w:lineRule="auto"/>
              <w:rPr>
                <w:rFonts w:ascii="Times New Roman" w:eastAsia="Times New Roman" w:hAnsi="Times New Roman" w:cs="Times New Roman"/>
                <w:b/>
                <w:noProof/>
                <w:lang w:val="sr-Latn-RS"/>
              </w:rPr>
            </w:pPr>
            <w:r>
              <w:rPr>
                <w:rFonts w:ascii="Times New Roman" w:eastAsia="Times New Roman" w:hAnsi="Times New Roman" w:cs="Times New Roman"/>
                <w:b/>
                <w:noProof/>
                <w:lang w:val="sr-Latn-RS"/>
              </w:rPr>
              <w:t>288</w:t>
            </w:r>
          </w:p>
        </w:tc>
        <w:tc>
          <w:tcPr>
            <w:tcW w:w="567" w:type="dxa"/>
            <w:shd w:val="clear" w:color="auto" w:fill="F2F2F2"/>
          </w:tcPr>
          <w:p w:rsidR="007B7F3E" w:rsidRPr="00E0127D" w:rsidRDefault="007B7F3E" w:rsidP="007B7F3E">
            <w:pPr>
              <w:spacing w:after="0" w:line="240" w:lineRule="auto"/>
              <w:rPr>
                <w:rFonts w:ascii="Times New Roman" w:eastAsia="Times New Roman" w:hAnsi="Times New Roman" w:cs="Times New Roman"/>
                <w:b/>
                <w:noProof/>
                <w:lang w:val="sr-Latn-RS"/>
              </w:rPr>
            </w:pPr>
            <w:r>
              <w:rPr>
                <w:rFonts w:ascii="Times New Roman" w:eastAsia="Times New Roman" w:hAnsi="Times New Roman" w:cs="Times New Roman"/>
                <w:b/>
                <w:noProof/>
                <w:lang w:val="sr-Latn-RS"/>
              </w:rPr>
              <w:t>288</w:t>
            </w:r>
          </w:p>
        </w:tc>
        <w:tc>
          <w:tcPr>
            <w:tcW w:w="567" w:type="dxa"/>
            <w:shd w:val="clear" w:color="auto" w:fill="F2F2F2"/>
          </w:tcPr>
          <w:p w:rsidR="007B7F3E" w:rsidRPr="00367B7D" w:rsidRDefault="007B7F3E" w:rsidP="007B7F3E">
            <w:pPr>
              <w:spacing w:after="0" w:line="240" w:lineRule="auto"/>
              <w:rPr>
                <w:rFonts w:ascii="Times New Roman" w:eastAsia="Times New Roman" w:hAnsi="Times New Roman" w:cs="Times New Roman"/>
                <w:b/>
                <w:noProof/>
                <w:lang w:val="sr-Latn-RS"/>
              </w:rPr>
            </w:pPr>
            <w:r>
              <w:rPr>
                <w:rFonts w:ascii="Times New Roman" w:eastAsia="Times New Roman" w:hAnsi="Times New Roman" w:cs="Times New Roman"/>
                <w:b/>
                <w:noProof/>
              </w:rPr>
              <w:t>2</w:t>
            </w:r>
            <w:r>
              <w:rPr>
                <w:rFonts w:ascii="Times New Roman" w:eastAsia="Times New Roman" w:hAnsi="Times New Roman" w:cs="Times New Roman"/>
                <w:b/>
                <w:noProof/>
                <w:lang w:val="sr-Latn-RS"/>
              </w:rPr>
              <w:t>1</w:t>
            </w:r>
          </w:p>
        </w:tc>
        <w:tc>
          <w:tcPr>
            <w:tcW w:w="567" w:type="dxa"/>
            <w:shd w:val="clear" w:color="auto" w:fill="F2F2F2"/>
          </w:tcPr>
          <w:p w:rsidR="007B7F3E" w:rsidRPr="006D589D" w:rsidRDefault="007B7F3E" w:rsidP="007B7F3E">
            <w:pPr>
              <w:spacing w:after="0" w:line="240" w:lineRule="auto"/>
              <w:rPr>
                <w:rFonts w:ascii="Times New Roman" w:eastAsia="Times New Roman" w:hAnsi="Times New Roman" w:cs="Times New Roman"/>
                <w:b/>
                <w:noProof/>
              </w:rPr>
            </w:pPr>
          </w:p>
        </w:tc>
        <w:tc>
          <w:tcPr>
            <w:tcW w:w="567" w:type="dxa"/>
            <w:shd w:val="clear" w:color="auto" w:fill="F2F2F2"/>
          </w:tcPr>
          <w:p w:rsidR="007B7F3E" w:rsidRPr="006D589D" w:rsidRDefault="007B7F3E" w:rsidP="007B7F3E">
            <w:pPr>
              <w:spacing w:after="0" w:line="240" w:lineRule="auto"/>
              <w:rPr>
                <w:rFonts w:ascii="Times New Roman" w:eastAsia="Times New Roman" w:hAnsi="Times New Roman" w:cs="Times New Roman"/>
                <w:b/>
                <w:noProof/>
              </w:rPr>
            </w:pPr>
          </w:p>
        </w:tc>
        <w:tc>
          <w:tcPr>
            <w:tcW w:w="567" w:type="dxa"/>
            <w:shd w:val="clear" w:color="auto" w:fill="F2F2F2"/>
          </w:tcPr>
          <w:p w:rsidR="007B7F3E" w:rsidRPr="006D589D" w:rsidRDefault="007B7F3E" w:rsidP="007B7F3E">
            <w:pPr>
              <w:spacing w:after="0" w:line="240" w:lineRule="auto"/>
              <w:rPr>
                <w:rFonts w:ascii="Times New Roman" w:eastAsia="Times New Roman" w:hAnsi="Times New Roman" w:cs="Times New Roman"/>
                <w:b/>
                <w:noProof/>
              </w:rPr>
            </w:pPr>
          </w:p>
        </w:tc>
        <w:tc>
          <w:tcPr>
            <w:tcW w:w="567" w:type="dxa"/>
            <w:shd w:val="clear" w:color="auto" w:fill="F2F2F2"/>
          </w:tcPr>
          <w:p w:rsidR="007B7F3E" w:rsidRPr="006D589D" w:rsidRDefault="007B7F3E" w:rsidP="007B7F3E">
            <w:pPr>
              <w:spacing w:after="0" w:line="240" w:lineRule="auto"/>
              <w:rPr>
                <w:rFonts w:ascii="Times New Roman" w:eastAsia="Times New Roman" w:hAnsi="Times New Roman" w:cs="Times New Roman"/>
                <w:b/>
                <w:noProof/>
              </w:rPr>
            </w:pPr>
          </w:p>
        </w:tc>
        <w:tc>
          <w:tcPr>
            <w:tcW w:w="567" w:type="dxa"/>
            <w:shd w:val="clear" w:color="auto" w:fill="F2F2F2"/>
          </w:tcPr>
          <w:p w:rsidR="007B7F3E" w:rsidRPr="006D589D" w:rsidRDefault="007B7F3E" w:rsidP="007B7F3E">
            <w:pPr>
              <w:spacing w:after="0" w:line="240" w:lineRule="auto"/>
              <w:rPr>
                <w:rFonts w:ascii="Times New Roman" w:eastAsia="Times New Roman" w:hAnsi="Times New Roman" w:cs="Times New Roman"/>
                <w:b/>
                <w:noProof/>
              </w:rPr>
            </w:pPr>
          </w:p>
        </w:tc>
        <w:tc>
          <w:tcPr>
            <w:tcW w:w="567" w:type="dxa"/>
            <w:shd w:val="clear" w:color="auto" w:fill="F2F2F2"/>
          </w:tcPr>
          <w:p w:rsidR="007B7F3E" w:rsidRPr="006D589D" w:rsidRDefault="007B7F3E" w:rsidP="007B7F3E">
            <w:pPr>
              <w:spacing w:after="0" w:line="240" w:lineRule="auto"/>
              <w:rPr>
                <w:rFonts w:ascii="Times New Roman" w:eastAsia="Times New Roman" w:hAnsi="Times New Roman" w:cs="Times New Roman"/>
                <w:b/>
                <w:noProof/>
              </w:rPr>
            </w:pPr>
          </w:p>
        </w:tc>
        <w:tc>
          <w:tcPr>
            <w:tcW w:w="567" w:type="dxa"/>
            <w:shd w:val="clear" w:color="auto" w:fill="F2F2F2"/>
          </w:tcPr>
          <w:p w:rsidR="007B7F3E" w:rsidRPr="006D589D" w:rsidRDefault="007B7F3E" w:rsidP="007B7F3E">
            <w:pPr>
              <w:spacing w:after="0" w:line="240" w:lineRule="auto"/>
              <w:rPr>
                <w:rFonts w:ascii="Times New Roman" w:eastAsia="Times New Roman" w:hAnsi="Times New Roman" w:cs="Times New Roman"/>
                <w:b/>
                <w:noProof/>
                <w:lang w:val="sr-Latn-CS"/>
              </w:rPr>
            </w:pPr>
          </w:p>
        </w:tc>
        <w:tc>
          <w:tcPr>
            <w:tcW w:w="567" w:type="dxa"/>
            <w:shd w:val="clear" w:color="auto" w:fill="F2F2F2"/>
          </w:tcPr>
          <w:p w:rsidR="007B7F3E" w:rsidRPr="006D589D" w:rsidRDefault="007B7F3E" w:rsidP="007B7F3E">
            <w:pPr>
              <w:spacing w:after="0" w:line="240" w:lineRule="auto"/>
              <w:rPr>
                <w:rFonts w:ascii="Times New Roman" w:eastAsia="Times New Roman" w:hAnsi="Times New Roman" w:cs="Times New Roman"/>
                <w:b/>
                <w:noProof/>
                <w:lang w:val="sr-Latn-CS"/>
              </w:rPr>
            </w:pPr>
          </w:p>
        </w:tc>
        <w:tc>
          <w:tcPr>
            <w:tcW w:w="567" w:type="dxa"/>
            <w:shd w:val="clear" w:color="auto" w:fill="F2F2F2"/>
          </w:tcPr>
          <w:p w:rsidR="007B7F3E" w:rsidRPr="006D589D" w:rsidRDefault="007B7F3E" w:rsidP="007B7F3E">
            <w:pPr>
              <w:spacing w:after="0" w:line="240" w:lineRule="auto"/>
              <w:rPr>
                <w:rFonts w:ascii="Times New Roman" w:eastAsia="Times New Roman" w:hAnsi="Times New Roman" w:cs="Times New Roman"/>
                <w:b/>
                <w:noProof/>
              </w:rPr>
            </w:pPr>
          </w:p>
        </w:tc>
      </w:tr>
      <w:tr w:rsidR="007B7F3E" w:rsidRPr="006D589D" w:rsidTr="006D589D">
        <w:trPr>
          <w:trHeight w:val="340"/>
        </w:trPr>
        <w:tc>
          <w:tcPr>
            <w:tcW w:w="2268" w:type="dxa"/>
            <w:shd w:val="clear" w:color="auto" w:fill="F2F2F2"/>
          </w:tcPr>
          <w:p w:rsidR="007B7F3E" w:rsidRPr="006D589D" w:rsidRDefault="007B7F3E" w:rsidP="007B7F3E">
            <w:pPr>
              <w:spacing w:after="0" w:line="240" w:lineRule="auto"/>
              <w:rPr>
                <w:rFonts w:ascii="Times New Roman" w:eastAsia="Times New Roman" w:hAnsi="Times New Roman" w:cs="Times New Roman"/>
                <w:b/>
                <w:noProof/>
                <w:sz w:val="24"/>
                <w:szCs w:val="24"/>
              </w:rPr>
            </w:pPr>
            <w:r w:rsidRPr="006D589D">
              <w:rPr>
                <w:rFonts w:ascii="Times New Roman" w:eastAsia="Times New Roman" w:hAnsi="Times New Roman" w:cs="Times New Roman"/>
                <w:b/>
                <w:noProof/>
                <w:sz w:val="24"/>
                <w:szCs w:val="24"/>
              </w:rPr>
              <w:t>Свега разред:</w:t>
            </w:r>
          </w:p>
        </w:tc>
        <w:tc>
          <w:tcPr>
            <w:tcW w:w="567" w:type="dxa"/>
            <w:shd w:val="clear" w:color="auto" w:fill="F2F2F2"/>
          </w:tcPr>
          <w:p w:rsidR="007B7F3E" w:rsidRPr="00367B7D" w:rsidRDefault="007B7F3E" w:rsidP="007B7F3E">
            <w:pPr>
              <w:spacing w:after="0" w:line="240" w:lineRule="auto"/>
              <w:rPr>
                <w:rFonts w:ascii="Times New Roman" w:eastAsia="Times New Roman" w:hAnsi="Times New Roman" w:cs="Times New Roman"/>
                <w:b/>
                <w:noProof/>
                <w:lang w:val="sr-Latn-RS"/>
              </w:rPr>
            </w:pPr>
            <w:r>
              <w:rPr>
                <w:rFonts w:ascii="Times New Roman" w:eastAsia="Times New Roman" w:hAnsi="Times New Roman" w:cs="Times New Roman"/>
                <w:b/>
                <w:noProof/>
                <w:lang w:val="sr-Latn-RS"/>
              </w:rPr>
              <w:t>612</w:t>
            </w:r>
          </w:p>
        </w:tc>
        <w:tc>
          <w:tcPr>
            <w:tcW w:w="567" w:type="dxa"/>
            <w:shd w:val="clear" w:color="auto" w:fill="F2F2F2"/>
          </w:tcPr>
          <w:p w:rsidR="007B7F3E" w:rsidRPr="00367B7D" w:rsidRDefault="007B7F3E" w:rsidP="007B7F3E">
            <w:pPr>
              <w:spacing w:after="0" w:line="240" w:lineRule="auto"/>
              <w:rPr>
                <w:rFonts w:ascii="Times New Roman" w:eastAsia="Times New Roman" w:hAnsi="Times New Roman" w:cs="Times New Roman"/>
                <w:b/>
                <w:noProof/>
                <w:lang w:val="sr-Latn-RS"/>
              </w:rPr>
            </w:pPr>
            <w:r>
              <w:rPr>
                <w:rFonts w:ascii="Times New Roman" w:eastAsia="Times New Roman" w:hAnsi="Times New Roman" w:cs="Times New Roman"/>
                <w:b/>
                <w:noProof/>
                <w:lang w:val="sr-Latn-RS"/>
              </w:rPr>
              <w:t>612</w:t>
            </w:r>
          </w:p>
        </w:tc>
        <w:tc>
          <w:tcPr>
            <w:tcW w:w="567" w:type="dxa"/>
            <w:shd w:val="clear" w:color="auto" w:fill="F2F2F2"/>
          </w:tcPr>
          <w:p w:rsidR="007B7F3E" w:rsidRPr="00E0127D" w:rsidRDefault="007B7F3E" w:rsidP="007B7F3E">
            <w:pPr>
              <w:spacing w:after="0" w:line="240" w:lineRule="auto"/>
              <w:rPr>
                <w:rFonts w:ascii="Times New Roman" w:eastAsia="Times New Roman" w:hAnsi="Times New Roman" w:cs="Times New Roman"/>
                <w:b/>
                <w:noProof/>
                <w:lang w:val="sr-Latn-RS"/>
              </w:rPr>
            </w:pPr>
            <w:r w:rsidRPr="006D589D">
              <w:rPr>
                <w:rFonts w:ascii="Times New Roman" w:eastAsia="Times New Roman" w:hAnsi="Times New Roman" w:cs="Times New Roman"/>
                <w:b/>
                <w:noProof/>
              </w:rPr>
              <w:t>1</w:t>
            </w:r>
            <w:r>
              <w:rPr>
                <w:rFonts w:ascii="Times New Roman" w:eastAsia="Times New Roman" w:hAnsi="Times New Roman" w:cs="Times New Roman"/>
                <w:b/>
                <w:noProof/>
                <w:lang w:val="sr-Latn-RS"/>
              </w:rPr>
              <w:t>55</w:t>
            </w:r>
          </w:p>
        </w:tc>
        <w:tc>
          <w:tcPr>
            <w:tcW w:w="567" w:type="dxa"/>
            <w:shd w:val="clear" w:color="auto" w:fill="F2F2F2"/>
          </w:tcPr>
          <w:p w:rsidR="007B7F3E" w:rsidRPr="006D589D" w:rsidRDefault="007B7F3E" w:rsidP="007B7F3E">
            <w:pPr>
              <w:spacing w:after="0" w:line="240" w:lineRule="auto"/>
              <w:rPr>
                <w:rFonts w:ascii="Times New Roman" w:eastAsia="Times New Roman" w:hAnsi="Times New Roman" w:cs="Times New Roman"/>
                <w:b/>
                <w:noProof/>
              </w:rPr>
            </w:pPr>
          </w:p>
        </w:tc>
        <w:tc>
          <w:tcPr>
            <w:tcW w:w="567" w:type="dxa"/>
            <w:shd w:val="clear" w:color="auto" w:fill="F2F2F2"/>
          </w:tcPr>
          <w:p w:rsidR="007B7F3E" w:rsidRPr="006D589D" w:rsidRDefault="007B7F3E" w:rsidP="007B7F3E">
            <w:pPr>
              <w:spacing w:after="0" w:line="240" w:lineRule="auto"/>
              <w:rPr>
                <w:rFonts w:ascii="Times New Roman" w:eastAsia="Times New Roman" w:hAnsi="Times New Roman" w:cs="Times New Roman"/>
                <w:b/>
                <w:noProof/>
              </w:rPr>
            </w:pPr>
          </w:p>
        </w:tc>
        <w:tc>
          <w:tcPr>
            <w:tcW w:w="567" w:type="dxa"/>
            <w:shd w:val="clear" w:color="auto" w:fill="F2F2F2"/>
          </w:tcPr>
          <w:p w:rsidR="007B7F3E" w:rsidRPr="006D589D" w:rsidRDefault="007B7F3E" w:rsidP="007B7F3E">
            <w:pPr>
              <w:spacing w:after="0" w:line="240" w:lineRule="auto"/>
              <w:rPr>
                <w:rFonts w:ascii="Times New Roman" w:eastAsia="Times New Roman" w:hAnsi="Times New Roman" w:cs="Times New Roman"/>
                <w:b/>
                <w:noProof/>
              </w:rPr>
            </w:pPr>
          </w:p>
        </w:tc>
        <w:tc>
          <w:tcPr>
            <w:tcW w:w="567" w:type="dxa"/>
            <w:shd w:val="clear" w:color="auto" w:fill="F2F2F2"/>
          </w:tcPr>
          <w:p w:rsidR="007B7F3E" w:rsidRPr="000B4CFE" w:rsidRDefault="007B7F3E" w:rsidP="007B7F3E">
            <w:pPr>
              <w:spacing w:after="0" w:line="240" w:lineRule="auto"/>
              <w:rPr>
                <w:rFonts w:ascii="Times New Roman" w:eastAsia="Times New Roman" w:hAnsi="Times New Roman" w:cs="Times New Roman"/>
                <w:b/>
                <w:noProof/>
              </w:rPr>
            </w:pPr>
            <w:r w:rsidRPr="006D589D">
              <w:rPr>
                <w:rFonts w:ascii="Times New Roman" w:eastAsia="Times New Roman" w:hAnsi="Times New Roman" w:cs="Times New Roman"/>
                <w:b/>
                <w:noProof/>
              </w:rPr>
              <w:t>1</w:t>
            </w:r>
            <w:r>
              <w:rPr>
                <w:rFonts w:ascii="Times New Roman" w:eastAsia="Times New Roman" w:hAnsi="Times New Roman" w:cs="Times New Roman"/>
                <w:b/>
                <w:noProof/>
              </w:rPr>
              <w:t>80</w:t>
            </w:r>
          </w:p>
        </w:tc>
        <w:tc>
          <w:tcPr>
            <w:tcW w:w="567" w:type="dxa"/>
            <w:shd w:val="clear" w:color="auto" w:fill="F2F2F2"/>
          </w:tcPr>
          <w:p w:rsidR="007B7F3E" w:rsidRPr="000B4CFE" w:rsidRDefault="007B7F3E" w:rsidP="007B7F3E">
            <w:pPr>
              <w:spacing w:after="0" w:line="240" w:lineRule="auto"/>
              <w:rPr>
                <w:rFonts w:ascii="Times New Roman" w:eastAsia="Times New Roman" w:hAnsi="Times New Roman" w:cs="Times New Roman"/>
                <w:b/>
                <w:noProof/>
              </w:rPr>
            </w:pPr>
            <w:r w:rsidRPr="006D589D">
              <w:rPr>
                <w:rFonts w:ascii="Times New Roman" w:eastAsia="Times New Roman" w:hAnsi="Times New Roman" w:cs="Times New Roman"/>
                <w:b/>
                <w:noProof/>
              </w:rPr>
              <w:t>1</w:t>
            </w:r>
            <w:r>
              <w:rPr>
                <w:rFonts w:ascii="Times New Roman" w:eastAsia="Times New Roman" w:hAnsi="Times New Roman" w:cs="Times New Roman"/>
                <w:b/>
                <w:noProof/>
              </w:rPr>
              <w:t>80</w:t>
            </w:r>
          </w:p>
        </w:tc>
        <w:tc>
          <w:tcPr>
            <w:tcW w:w="567" w:type="dxa"/>
            <w:shd w:val="clear" w:color="auto" w:fill="F2F2F2"/>
          </w:tcPr>
          <w:p w:rsidR="007B7F3E" w:rsidRPr="00E0127D" w:rsidRDefault="007B7F3E" w:rsidP="007B7F3E">
            <w:pPr>
              <w:spacing w:after="0" w:line="240" w:lineRule="auto"/>
              <w:rPr>
                <w:rFonts w:ascii="Times New Roman" w:eastAsia="Times New Roman" w:hAnsi="Times New Roman" w:cs="Times New Roman"/>
                <w:b/>
                <w:noProof/>
                <w:lang w:val="sr-Latn-RS"/>
              </w:rPr>
            </w:pPr>
            <w:r>
              <w:rPr>
                <w:rFonts w:ascii="Times New Roman" w:eastAsia="Times New Roman" w:hAnsi="Times New Roman" w:cs="Times New Roman"/>
                <w:b/>
                <w:noProof/>
                <w:lang w:val="sr-Latn-RS"/>
              </w:rPr>
              <w:t>13</w:t>
            </w:r>
          </w:p>
        </w:tc>
        <w:tc>
          <w:tcPr>
            <w:tcW w:w="567" w:type="dxa"/>
            <w:shd w:val="clear" w:color="auto" w:fill="F2F2F2"/>
          </w:tcPr>
          <w:p w:rsidR="007B7F3E" w:rsidRPr="00E0127D" w:rsidRDefault="007B7F3E" w:rsidP="007B7F3E">
            <w:pPr>
              <w:spacing w:after="0" w:line="240" w:lineRule="auto"/>
              <w:rPr>
                <w:rFonts w:ascii="Times New Roman" w:eastAsia="Times New Roman" w:hAnsi="Times New Roman" w:cs="Times New Roman"/>
                <w:b/>
                <w:noProof/>
                <w:lang w:val="sr-Latn-RS"/>
              </w:rPr>
            </w:pPr>
            <w:r>
              <w:rPr>
                <w:rFonts w:ascii="Times New Roman" w:eastAsia="Times New Roman" w:hAnsi="Times New Roman" w:cs="Times New Roman"/>
                <w:b/>
                <w:noProof/>
                <w:lang w:val="sr-Latn-RS"/>
              </w:rPr>
              <w:t>432</w:t>
            </w:r>
          </w:p>
        </w:tc>
        <w:tc>
          <w:tcPr>
            <w:tcW w:w="567" w:type="dxa"/>
            <w:shd w:val="clear" w:color="auto" w:fill="F2F2F2"/>
          </w:tcPr>
          <w:p w:rsidR="007B7F3E" w:rsidRPr="00E0127D" w:rsidRDefault="007B7F3E" w:rsidP="007B7F3E">
            <w:pPr>
              <w:spacing w:after="0" w:line="240" w:lineRule="auto"/>
              <w:rPr>
                <w:rFonts w:ascii="Times New Roman" w:eastAsia="Times New Roman" w:hAnsi="Times New Roman" w:cs="Times New Roman"/>
                <w:b/>
                <w:noProof/>
                <w:lang w:val="sr-Latn-RS"/>
              </w:rPr>
            </w:pPr>
            <w:r>
              <w:rPr>
                <w:rFonts w:ascii="Times New Roman" w:eastAsia="Times New Roman" w:hAnsi="Times New Roman" w:cs="Times New Roman"/>
                <w:b/>
                <w:noProof/>
                <w:lang w:val="sr-Latn-RS"/>
              </w:rPr>
              <w:t>432</w:t>
            </w:r>
          </w:p>
        </w:tc>
        <w:tc>
          <w:tcPr>
            <w:tcW w:w="567" w:type="dxa"/>
            <w:shd w:val="clear" w:color="auto" w:fill="F2F2F2"/>
          </w:tcPr>
          <w:p w:rsidR="007B7F3E" w:rsidRPr="00E0127D" w:rsidRDefault="007B7F3E" w:rsidP="007B7F3E">
            <w:pPr>
              <w:spacing w:after="0" w:line="240" w:lineRule="auto"/>
              <w:rPr>
                <w:rFonts w:ascii="Times New Roman" w:eastAsia="Times New Roman" w:hAnsi="Times New Roman" w:cs="Times New Roman"/>
                <w:b/>
                <w:noProof/>
                <w:lang w:val="sr-Latn-RS"/>
              </w:rPr>
            </w:pPr>
            <w:r>
              <w:rPr>
                <w:rFonts w:ascii="Times New Roman" w:eastAsia="Times New Roman" w:hAnsi="Times New Roman" w:cs="Times New Roman"/>
                <w:b/>
                <w:noProof/>
              </w:rPr>
              <w:t>1</w:t>
            </w:r>
            <w:r>
              <w:rPr>
                <w:rFonts w:ascii="Times New Roman" w:eastAsia="Times New Roman" w:hAnsi="Times New Roman" w:cs="Times New Roman"/>
                <w:b/>
                <w:noProof/>
                <w:lang w:val="sr-Latn-RS"/>
              </w:rPr>
              <w:t>42</w:t>
            </w:r>
          </w:p>
        </w:tc>
        <w:tc>
          <w:tcPr>
            <w:tcW w:w="567" w:type="dxa"/>
            <w:shd w:val="clear" w:color="auto" w:fill="F2F2F2"/>
          </w:tcPr>
          <w:p w:rsidR="007B7F3E" w:rsidRPr="006D589D" w:rsidRDefault="007B7F3E" w:rsidP="007B7F3E">
            <w:pPr>
              <w:spacing w:after="0" w:line="240" w:lineRule="auto"/>
              <w:rPr>
                <w:rFonts w:ascii="Times New Roman" w:eastAsia="Times New Roman" w:hAnsi="Times New Roman" w:cs="Times New Roman"/>
                <w:b/>
                <w:noProof/>
              </w:rPr>
            </w:pPr>
          </w:p>
        </w:tc>
        <w:tc>
          <w:tcPr>
            <w:tcW w:w="567" w:type="dxa"/>
            <w:shd w:val="clear" w:color="auto" w:fill="F2F2F2"/>
          </w:tcPr>
          <w:p w:rsidR="007B7F3E" w:rsidRPr="006D589D" w:rsidRDefault="007B7F3E" w:rsidP="007B7F3E">
            <w:pPr>
              <w:spacing w:after="0" w:line="240" w:lineRule="auto"/>
              <w:rPr>
                <w:rFonts w:ascii="Times New Roman" w:eastAsia="Times New Roman" w:hAnsi="Times New Roman" w:cs="Times New Roman"/>
                <w:b/>
                <w:noProof/>
              </w:rPr>
            </w:pPr>
          </w:p>
        </w:tc>
        <w:tc>
          <w:tcPr>
            <w:tcW w:w="567" w:type="dxa"/>
            <w:shd w:val="clear" w:color="auto" w:fill="F2F2F2"/>
          </w:tcPr>
          <w:p w:rsidR="007B7F3E" w:rsidRPr="006D589D" w:rsidRDefault="007B7F3E" w:rsidP="007B7F3E">
            <w:pPr>
              <w:spacing w:after="0" w:line="240" w:lineRule="auto"/>
              <w:rPr>
                <w:rFonts w:ascii="Times New Roman" w:eastAsia="Times New Roman" w:hAnsi="Times New Roman" w:cs="Times New Roman"/>
                <w:b/>
                <w:noProof/>
              </w:rPr>
            </w:pPr>
          </w:p>
        </w:tc>
        <w:tc>
          <w:tcPr>
            <w:tcW w:w="567" w:type="dxa"/>
            <w:shd w:val="clear" w:color="auto" w:fill="F2F2F2"/>
          </w:tcPr>
          <w:p w:rsidR="007B7F3E" w:rsidRPr="006D589D" w:rsidRDefault="007B7F3E" w:rsidP="007B7F3E">
            <w:pPr>
              <w:spacing w:after="0" w:line="240" w:lineRule="auto"/>
              <w:rPr>
                <w:rFonts w:ascii="Times New Roman" w:eastAsia="Times New Roman" w:hAnsi="Times New Roman" w:cs="Times New Roman"/>
                <w:b/>
                <w:noProof/>
              </w:rPr>
            </w:pPr>
          </w:p>
        </w:tc>
        <w:tc>
          <w:tcPr>
            <w:tcW w:w="567" w:type="dxa"/>
            <w:shd w:val="clear" w:color="auto" w:fill="F2F2F2"/>
          </w:tcPr>
          <w:p w:rsidR="007B7F3E" w:rsidRPr="006D589D" w:rsidRDefault="007B7F3E" w:rsidP="007B7F3E">
            <w:pPr>
              <w:spacing w:after="0" w:line="240" w:lineRule="auto"/>
              <w:rPr>
                <w:rFonts w:ascii="Times New Roman" w:eastAsia="Times New Roman" w:hAnsi="Times New Roman" w:cs="Times New Roman"/>
                <w:b/>
                <w:noProof/>
              </w:rPr>
            </w:pPr>
          </w:p>
        </w:tc>
        <w:tc>
          <w:tcPr>
            <w:tcW w:w="567" w:type="dxa"/>
            <w:shd w:val="clear" w:color="auto" w:fill="F2F2F2"/>
          </w:tcPr>
          <w:p w:rsidR="007B7F3E" w:rsidRPr="006D589D" w:rsidRDefault="007B7F3E" w:rsidP="007B7F3E">
            <w:pPr>
              <w:spacing w:after="0" w:line="240" w:lineRule="auto"/>
              <w:rPr>
                <w:rFonts w:ascii="Times New Roman" w:eastAsia="Times New Roman" w:hAnsi="Times New Roman" w:cs="Times New Roman"/>
                <w:b/>
                <w:noProof/>
              </w:rPr>
            </w:pPr>
          </w:p>
        </w:tc>
        <w:tc>
          <w:tcPr>
            <w:tcW w:w="567" w:type="dxa"/>
            <w:shd w:val="clear" w:color="auto" w:fill="F2F2F2"/>
          </w:tcPr>
          <w:p w:rsidR="007B7F3E" w:rsidRPr="006D589D" w:rsidRDefault="007B7F3E" w:rsidP="007B7F3E">
            <w:pPr>
              <w:spacing w:after="0" w:line="240" w:lineRule="auto"/>
              <w:rPr>
                <w:rFonts w:ascii="Times New Roman" w:eastAsia="Times New Roman" w:hAnsi="Times New Roman" w:cs="Times New Roman"/>
                <w:b/>
                <w:noProof/>
              </w:rPr>
            </w:pPr>
          </w:p>
        </w:tc>
        <w:tc>
          <w:tcPr>
            <w:tcW w:w="567" w:type="dxa"/>
            <w:shd w:val="clear" w:color="auto" w:fill="F2F2F2"/>
          </w:tcPr>
          <w:p w:rsidR="007B7F3E" w:rsidRPr="006D589D" w:rsidRDefault="007B7F3E" w:rsidP="007B7F3E">
            <w:pPr>
              <w:spacing w:after="0" w:line="240" w:lineRule="auto"/>
              <w:rPr>
                <w:rFonts w:ascii="Times New Roman" w:eastAsia="Times New Roman" w:hAnsi="Times New Roman" w:cs="Times New Roman"/>
                <w:b/>
                <w:noProof/>
              </w:rPr>
            </w:pPr>
          </w:p>
        </w:tc>
        <w:tc>
          <w:tcPr>
            <w:tcW w:w="567" w:type="dxa"/>
            <w:shd w:val="clear" w:color="auto" w:fill="F2F2F2"/>
          </w:tcPr>
          <w:p w:rsidR="007B7F3E" w:rsidRPr="006D589D" w:rsidRDefault="007B7F3E" w:rsidP="007B7F3E">
            <w:pPr>
              <w:spacing w:after="0" w:line="240" w:lineRule="auto"/>
              <w:rPr>
                <w:rFonts w:ascii="Times New Roman" w:eastAsia="Times New Roman" w:hAnsi="Times New Roman" w:cs="Times New Roman"/>
                <w:b/>
                <w:noProof/>
              </w:rPr>
            </w:pPr>
          </w:p>
        </w:tc>
      </w:tr>
    </w:tbl>
    <w:p w:rsidR="006D589D" w:rsidRPr="006D589D" w:rsidRDefault="006D589D" w:rsidP="006D589D">
      <w:pPr>
        <w:spacing w:after="0" w:line="240" w:lineRule="auto"/>
        <w:rPr>
          <w:rFonts w:ascii="Times New Roman" w:eastAsia="Times New Roman" w:hAnsi="Times New Roman" w:cs="Times New Roman"/>
          <w:noProof/>
          <w:sz w:val="28"/>
          <w:szCs w:val="20"/>
        </w:rPr>
      </w:pPr>
    </w:p>
    <w:p w:rsidR="006D589D" w:rsidRPr="006D589D" w:rsidRDefault="006D589D" w:rsidP="006D589D">
      <w:pPr>
        <w:spacing w:after="0" w:line="240" w:lineRule="auto"/>
        <w:rPr>
          <w:rFonts w:ascii="Times New Roman" w:eastAsia="Times New Roman" w:hAnsi="Times New Roman" w:cs="Times New Roman"/>
          <w:b/>
          <w:noProof/>
          <w:sz w:val="28"/>
          <w:szCs w:val="20"/>
        </w:rPr>
      </w:pPr>
      <w:r w:rsidRPr="006D589D">
        <w:rPr>
          <w:rFonts w:ascii="Times New Roman" w:eastAsia="Times New Roman" w:hAnsi="Times New Roman" w:cs="Times New Roman"/>
          <w:b/>
          <w:noProof/>
          <w:sz w:val="28"/>
          <w:szCs w:val="20"/>
        </w:rPr>
        <w:t xml:space="preserve">  </w:t>
      </w:r>
      <w:r w:rsidR="00F94E51">
        <w:rPr>
          <w:rFonts w:ascii="Times New Roman" w:eastAsia="Times New Roman" w:hAnsi="Times New Roman" w:cs="Times New Roman"/>
          <w:b/>
          <w:noProof/>
          <w:sz w:val="28"/>
          <w:szCs w:val="20"/>
        </w:rPr>
        <w:t>1</w:t>
      </w:r>
      <w:r w:rsidR="006D6E7B">
        <w:rPr>
          <w:rFonts w:ascii="Times New Roman" w:eastAsia="Times New Roman" w:hAnsi="Times New Roman" w:cs="Times New Roman"/>
          <w:b/>
          <w:noProof/>
          <w:sz w:val="28"/>
          <w:szCs w:val="20"/>
        </w:rPr>
        <w:t>2</w:t>
      </w:r>
      <w:r w:rsidRPr="006D589D">
        <w:rPr>
          <w:rFonts w:ascii="Times New Roman" w:eastAsia="Times New Roman" w:hAnsi="Times New Roman" w:cs="Times New Roman"/>
          <w:b/>
          <w:noProof/>
          <w:sz w:val="28"/>
          <w:szCs w:val="20"/>
        </w:rPr>
        <w:t>.</w:t>
      </w:r>
      <w:r w:rsidR="00F94E51">
        <w:rPr>
          <w:rFonts w:ascii="Times New Roman" w:eastAsia="Times New Roman" w:hAnsi="Times New Roman" w:cs="Times New Roman"/>
          <w:b/>
          <w:noProof/>
          <w:sz w:val="28"/>
          <w:szCs w:val="20"/>
        </w:rPr>
        <w:t>8.5</w:t>
      </w:r>
      <w:r w:rsidRPr="006D589D">
        <w:rPr>
          <w:rFonts w:ascii="Times New Roman" w:eastAsia="Times New Roman" w:hAnsi="Times New Roman" w:cs="Times New Roman"/>
          <w:b/>
          <w:noProof/>
          <w:sz w:val="28"/>
          <w:szCs w:val="20"/>
        </w:rPr>
        <w:t xml:space="preserve">   ИЗБОРНА НАСТАВА, ИЗБОРНИ ПРОГРАМИ, СЛОБОДНЕ И СПОРТСКЕ АКТИВНОСТИ</w:t>
      </w:r>
      <w:r w:rsidRPr="006515F6">
        <w:rPr>
          <w:rFonts w:ascii="Times New Roman" w:eastAsia="Times New Roman" w:hAnsi="Times New Roman" w:cs="Times New Roman"/>
          <w:b/>
          <w:noProof/>
          <w:sz w:val="28"/>
          <w:szCs w:val="20"/>
        </w:rPr>
        <w:t xml:space="preserve">    </w:t>
      </w:r>
    </w:p>
    <w:p w:rsidR="006D589D" w:rsidRPr="00CC2B11" w:rsidRDefault="006D589D" w:rsidP="006D589D">
      <w:pPr>
        <w:spacing w:after="0" w:line="240" w:lineRule="auto"/>
        <w:rPr>
          <w:rFonts w:ascii="Times New Roman" w:eastAsia="Times New Roman" w:hAnsi="Times New Roman" w:cs="Times New Roman"/>
          <w:noProof/>
          <w:sz w:val="28"/>
          <w:szCs w:val="20"/>
          <w:lang w:val="sr-Cyrl-RS"/>
        </w:rPr>
      </w:pPr>
      <w:r w:rsidRPr="006D589D">
        <w:rPr>
          <w:rFonts w:ascii="Times New Roman" w:eastAsia="Times New Roman" w:hAnsi="Times New Roman" w:cs="Times New Roman"/>
          <w:b/>
          <w:noProof/>
          <w:sz w:val="28"/>
          <w:szCs w:val="20"/>
        </w:rPr>
        <w:t xml:space="preserve">                                                                                                                                                                               </w:t>
      </w:r>
      <w:r w:rsidR="0056270C">
        <w:rPr>
          <w:rFonts w:ascii="Times New Roman" w:eastAsia="Times New Roman" w:hAnsi="Times New Roman" w:cs="Times New Roman"/>
          <w:b/>
          <w:noProof/>
          <w:sz w:val="24"/>
          <w:szCs w:val="24"/>
        </w:rPr>
        <w:t xml:space="preserve">Шк. </w:t>
      </w:r>
      <w:r w:rsidR="00CC2B11">
        <w:rPr>
          <w:rFonts w:ascii="Times New Roman" w:eastAsia="Times New Roman" w:hAnsi="Times New Roman" w:cs="Times New Roman"/>
          <w:b/>
          <w:noProof/>
          <w:sz w:val="24"/>
          <w:szCs w:val="24"/>
          <w:lang w:val="sr-Cyrl-RS"/>
        </w:rPr>
        <w:t>20</w:t>
      </w:r>
      <w:r w:rsidR="00A34511">
        <w:rPr>
          <w:rFonts w:ascii="Times New Roman" w:eastAsia="Times New Roman" w:hAnsi="Times New Roman" w:cs="Times New Roman"/>
          <w:b/>
          <w:noProof/>
          <w:sz w:val="24"/>
          <w:szCs w:val="24"/>
          <w:lang w:val="sr-Cyrl-RS"/>
        </w:rPr>
        <w:t>20</w:t>
      </w:r>
      <w:r w:rsidR="00CC2B11">
        <w:rPr>
          <w:rFonts w:ascii="Times New Roman" w:eastAsia="Times New Roman" w:hAnsi="Times New Roman" w:cs="Times New Roman"/>
          <w:b/>
          <w:noProof/>
          <w:sz w:val="24"/>
          <w:szCs w:val="24"/>
          <w:lang w:val="sr-Cyrl-RS"/>
        </w:rPr>
        <w:t>/2</w:t>
      </w:r>
      <w:r w:rsidR="00A34511">
        <w:rPr>
          <w:rFonts w:ascii="Times New Roman" w:eastAsia="Times New Roman" w:hAnsi="Times New Roman" w:cs="Times New Roman"/>
          <w:b/>
          <w:noProof/>
          <w:sz w:val="24"/>
          <w:szCs w:val="24"/>
          <w:lang w:val="sr-Cyrl-RS"/>
        </w:rPr>
        <w:t>1</w:t>
      </w:r>
      <w:r w:rsidR="00CC2B11">
        <w:rPr>
          <w:rFonts w:ascii="Times New Roman" w:eastAsia="Times New Roman" w:hAnsi="Times New Roman" w:cs="Times New Roman"/>
          <w:b/>
          <w:noProof/>
          <w:sz w:val="24"/>
          <w:szCs w:val="24"/>
          <w:lang w:val="sr-Cyrl-RS"/>
        </w:rPr>
        <w:t>.</w:t>
      </w:r>
    </w:p>
    <w:p w:rsidR="006D589D" w:rsidRPr="006D589D" w:rsidRDefault="006D589D" w:rsidP="006D589D">
      <w:pPr>
        <w:spacing w:after="0" w:line="240" w:lineRule="auto"/>
        <w:rPr>
          <w:rFonts w:ascii="Times New Roman" w:eastAsia="Times New Roman" w:hAnsi="Times New Roman" w:cs="Times New Roman"/>
          <w:noProof/>
          <w:sz w:val="28"/>
          <w:szCs w:val="20"/>
        </w:rPr>
      </w:pPr>
    </w:p>
    <w:tbl>
      <w:tblPr>
        <w:tblW w:w="18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567"/>
        <w:gridCol w:w="567"/>
        <w:gridCol w:w="567"/>
        <w:gridCol w:w="567"/>
        <w:gridCol w:w="567"/>
        <w:gridCol w:w="567"/>
        <w:gridCol w:w="567"/>
        <w:gridCol w:w="567"/>
        <w:gridCol w:w="567"/>
        <w:gridCol w:w="567"/>
        <w:gridCol w:w="567"/>
        <w:gridCol w:w="567"/>
        <w:gridCol w:w="567"/>
        <w:gridCol w:w="567"/>
        <w:gridCol w:w="567"/>
        <w:gridCol w:w="567"/>
        <w:gridCol w:w="567"/>
        <w:gridCol w:w="567"/>
        <w:gridCol w:w="567"/>
        <w:gridCol w:w="567"/>
        <w:gridCol w:w="567"/>
        <w:gridCol w:w="567"/>
        <w:gridCol w:w="567"/>
        <w:gridCol w:w="567"/>
        <w:gridCol w:w="1701"/>
        <w:gridCol w:w="1701"/>
      </w:tblGrid>
      <w:tr w:rsidR="006D589D" w:rsidRPr="006D589D" w:rsidTr="006D589D">
        <w:trPr>
          <w:trHeight w:val="454"/>
        </w:trPr>
        <w:tc>
          <w:tcPr>
            <w:tcW w:w="1418" w:type="dxa"/>
          </w:tcPr>
          <w:p w:rsidR="006D589D" w:rsidRPr="006D589D" w:rsidRDefault="006D589D" w:rsidP="006D589D">
            <w:pPr>
              <w:spacing w:after="0" w:line="240" w:lineRule="auto"/>
              <w:jc w:val="center"/>
              <w:rPr>
                <w:rFonts w:ascii="Times New Roman" w:eastAsia="Times New Roman" w:hAnsi="Times New Roman" w:cs="Times New Roman"/>
                <w:noProof/>
                <w:sz w:val="28"/>
                <w:szCs w:val="20"/>
              </w:rPr>
            </w:pPr>
          </w:p>
        </w:tc>
        <w:tc>
          <w:tcPr>
            <w:tcW w:w="8505" w:type="dxa"/>
            <w:gridSpan w:val="15"/>
          </w:tcPr>
          <w:p w:rsidR="006D589D" w:rsidRPr="006D589D" w:rsidRDefault="006D589D" w:rsidP="006D589D">
            <w:pPr>
              <w:spacing w:after="0" w:line="240" w:lineRule="auto"/>
              <w:rPr>
                <w:rFonts w:ascii="Times New Roman" w:eastAsia="Times New Roman" w:hAnsi="Times New Roman" w:cs="Times New Roman"/>
                <w:noProof/>
                <w:sz w:val="28"/>
                <w:szCs w:val="20"/>
              </w:rPr>
            </w:pPr>
            <w:r w:rsidRPr="006D589D">
              <w:rPr>
                <w:rFonts w:ascii="Times New Roman" w:eastAsia="Times New Roman" w:hAnsi="Times New Roman" w:cs="Times New Roman"/>
                <w:noProof/>
                <w:sz w:val="28"/>
                <w:szCs w:val="20"/>
              </w:rPr>
              <w:t xml:space="preserve">                       Изборни предмети/програми</w:t>
            </w:r>
          </w:p>
        </w:tc>
        <w:tc>
          <w:tcPr>
            <w:tcW w:w="1701" w:type="dxa"/>
            <w:gridSpan w:val="3"/>
          </w:tcPr>
          <w:p w:rsidR="006D589D" w:rsidRPr="006D589D" w:rsidRDefault="006D589D" w:rsidP="006D589D">
            <w:pPr>
              <w:spacing w:after="0" w:line="240" w:lineRule="auto"/>
              <w:rPr>
                <w:rFonts w:ascii="Times New Roman" w:eastAsia="Times New Roman" w:hAnsi="Times New Roman" w:cs="Times New Roman"/>
                <w:noProof/>
                <w:sz w:val="28"/>
                <w:szCs w:val="20"/>
              </w:rPr>
            </w:pPr>
          </w:p>
          <w:p w:rsidR="006D589D" w:rsidRPr="006D589D" w:rsidRDefault="006D589D" w:rsidP="006D589D">
            <w:pPr>
              <w:spacing w:after="0" w:line="240" w:lineRule="auto"/>
              <w:rPr>
                <w:rFonts w:ascii="Times New Roman" w:eastAsia="Times New Roman" w:hAnsi="Times New Roman" w:cs="Times New Roman"/>
                <w:noProof/>
                <w:sz w:val="28"/>
                <w:szCs w:val="20"/>
              </w:rPr>
            </w:pPr>
            <w:r w:rsidRPr="006D589D">
              <w:rPr>
                <w:rFonts w:ascii="Times New Roman" w:eastAsia="Times New Roman" w:hAnsi="Times New Roman" w:cs="Times New Roman"/>
                <w:noProof/>
                <w:sz w:val="28"/>
                <w:szCs w:val="20"/>
              </w:rPr>
              <w:t xml:space="preserve">  </w:t>
            </w:r>
          </w:p>
        </w:tc>
        <w:tc>
          <w:tcPr>
            <w:tcW w:w="1701" w:type="dxa"/>
            <w:gridSpan w:val="3"/>
          </w:tcPr>
          <w:p w:rsidR="006D589D" w:rsidRPr="006D589D" w:rsidRDefault="006D589D" w:rsidP="006D589D">
            <w:pPr>
              <w:spacing w:after="0" w:line="240" w:lineRule="auto"/>
              <w:rPr>
                <w:rFonts w:ascii="Times New Roman" w:eastAsia="Times New Roman" w:hAnsi="Times New Roman" w:cs="Times New Roman"/>
                <w:noProof/>
                <w:sz w:val="28"/>
                <w:szCs w:val="20"/>
              </w:rPr>
            </w:pPr>
            <w:r w:rsidRPr="006D589D">
              <w:rPr>
                <w:rFonts w:ascii="Times New Roman" w:eastAsia="Times New Roman" w:hAnsi="Times New Roman" w:cs="Times New Roman"/>
                <w:noProof/>
                <w:sz w:val="28"/>
                <w:szCs w:val="20"/>
              </w:rPr>
              <w:t xml:space="preserve"> Изабрани</w:t>
            </w:r>
          </w:p>
          <w:p w:rsidR="006D589D" w:rsidRPr="006D589D" w:rsidRDefault="006D589D" w:rsidP="006D589D">
            <w:pPr>
              <w:spacing w:after="0" w:line="240" w:lineRule="auto"/>
              <w:rPr>
                <w:rFonts w:ascii="Times New Roman" w:eastAsia="Times New Roman" w:hAnsi="Times New Roman" w:cs="Times New Roman"/>
                <w:noProof/>
                <w:sz w:val="28"/>
                <w:szCs w:val="20"/>
              </w:rPr>
            </w:pPr>
            <w:r w:rsidRPr="006D589D">
              <w:rPr>
                <w:rFonts w:ascii="Times New Roman" w:eastAsia="Times New Roman" w:hAnsi="Times New Roman" w:cs="Times New Roman"/>
                <w:noProof/>
                <w:sz w:val="28"/>
                <w:szCs w:val="20"/>
              </w:rPr>
              <w:t xml:space="preserve">   спорт</w:t>
            </w:r>
          </w:p>
        </w:tc>
        <w:tc>
          <w:tcPr>
            <w:tcW w:w="1701" w:type="dxa"/>
            <w:gridSpan w:val="3"/>
          </w:tcPr>
          <w:p w:rsidR="006D589D" w:rsidRPr="006D589D" w:rsidRDefault="006D589D" w:rsidP="006D589D">
            <w:pPr>
              <w:spacing w:after="0" w:line="240" w:lineRule="auto"/>
              <w:rPr>
                <w:rFonts w:ascii="Times New Roman" w:eastAsia="Times New Roman" w:hAnsi="Times New Roman" w:cs="Times New Roman"/>
                <w:noProof/>
                <w:sz w:val="28"/>
                <w:szCs w:val="20"/>
              </w:rPr>
            </w:pPr>
            <w:r w:rsidRPr="006D589D">
              <w:rPr>
                <w:rFonts w:ascii="Times New Roman" w:eastAsia="Times New Roman" w:hAnsi="Times New Roman" w:cs="Times New Roman"/>
                <w:noProof/>
                <w:sz w:val="28"/>
                <w:szCs w:val="20"/>
              </w:rPr>
              <w:t xml:space="preserve"> Изабрани</w:t>
            </w:r>
          </w:p>
          <w:p w:rsidR="006D589D" w:rsidRPr="006D589D" w:rsidRDefault="006D589D" w:rsidP="006D589D">
            <w:pPr>
              <w:spacing w:after="0" w:line="240" w:lineRule="auto"/>
              <w:rPr>
                <w:rFonts w:ascii="Times New Roman" w:eastAsia="Times New Roman" w:hAnsi="Times New Roman" w:cs="Times New Roman"/>
                <w:noProof/>
                <w:sz w:val="28"/>
                <w:szCs w:val="20"/>
              </w:rPr>
            </w:pPr>
            <w:r w:rsidRPr="006D589D">
              <w:rPr>
                <w:rFonts w:ascii="Times New Roman" w:eastAsia="Times New Roman" w:hAnsi="Times New Roman" w:cs="Times New Roman"/>
                <w:noProof/>
                <w:sz w:val="28"/>
                <w:szCs w:val="20"/>
              </w:rPr>
              <w:t xml:space="preserve">   </w:t>
            </w:r>
            <w:r w:rsidR="00A05601" w:rsidRPr="006D589D">
              <w:rPr>
                <w:rFonts w:ascii="Times New Roman" w:eastAsia="Times New Roman" w:hAnsi="Times New Roman" w:cs="Times New Roman"/>
                <w:noProof/>
                <w:sz w:val="28"/>
                <w:szCs w:val="20"/>
              </w:rPr>
              <w:t>С</w:t>
            </w:r>
            <w:r w:rsidRPr="006D589D">
              <w:rPr>
                <w:rFonts w:ascii="Times New Roman" w:eastAsia="Times New Roman" w:hAnsi="Times New Roman" w:cs="Times New Roman"/>
                <w:noProof/>
                <w:sz w:val="28"/>
                <w:szCs w:val="20"/>
              </w:rPr>
              <w:t>порт</w:t>
            </w:r>
          </w:p>
        </w:tc>
        <w:tc>
          <w:tcPr>
            <w:tcW w:w="1701" w:type="dxa"/>
            <w:vMerge w:val="restart"/>
            <w:tcBorders>
              <w:top w:val="nil"/>
              <w:bottom w:val="nil"/>
            </w:tcBorders>
          </w:tcPr>
          <w:p w:rsidR="006D589D" w:rsidRPr="006D589D" w:rsidRDefault="006D589D" w:rsidP="006D589D">
            <w:pPr>
              <w:spacing w:after="0" w:line="240" w:lineRule="auto"/>
              <w:rPr>
                <w:rFonts w:ascii="Times New Roman" w:eastAsia="Times New Roman" w:hAnsi="Times New Roman" w:cs="Times New Roman"/>
                <w:noProof/>
                <w:sz w:val="28"/>
                <w:szCs w:val="20"/>
              </w:rPr>
            </w:pPr>
          </w:p>
        </w:tc>
        <w:tc>
          <w:tcPr>
            <w:tcW w:w="1701" w:type="dxa"/>
          </w:tcPr>
          <w:p w:rsidR="006D589D" w:rsidRPr="006D589D" w:rsidRDefault="006D589D" w:rsidP="006D589D">
            <w:pPr>
              <w:spacing w:after="0" w:line="240" w:lineRule="auto"/>
              <w:rPr>
                <w:rFonts w:ascii="Times New Roman" w:eastAsia="Times New Roman" w:hAnsi="Times New Roman" w:cs="Times New Roman"/>
                <w:noProof/>
                <w:sz w:val="28"/>
                <w:szCs w:val="20"/>
              </w:rPr>
            </w:pPr>
          </w:p>
        </w:tc>
      </w:tr>
      <w:tr w:rsidR="006D589D" w:rsidRPr="006D589D" w:rsidTr="006D589D">
        <w:trPr>
          <w:trHeight w:val="454"/>
        </w:trPr>
        <w:tc>
          <w:tcPr>
            <w:tcW w:w="1418" w:type="dxa"/>
            <w:vMerge w:val="restart"/>
          </w:tcPr>
          <w:p w:rsidR="006D589D" w:rsidRPr="006D589D" w:rsidRDefault="006D589D" w:rsidP="006D589D">
            <w:pPr>
              <w:spacing w:after="0" w:line="240" w:lineRule="auto"/>
              <w:jc w:val="center"/>
              <w:rPr>
                <w:rFonts w:ascii="Times New Roman" w:eastAsia="Times New Roman" w:hAnsi="Times New Roman" w:cs="Times New Roman"/>
                <w:noProof/>
                <w:sz w:val="28"/>
                <w:szCs w:val="20"/>
              </w:rPr>
            </w:pPr>
          </w:p>
          <w:p w:rsidR="006D589D" w:rsidRPr="006D589D" w:rsidRDefault="006D589D" w:rsidP="006D589D">
            <w:pPr>
              <w:spacing w:after="0" w:line="240" w:lineRule="auto"/>
              <w:jc w:val="center"/>
              <w:rPr>
                <w:rFonts w:ascii="Times New Roman" w:eastAsia="Times New Roman" w:hAnsi="Times New Roman" w:cs="Times New Roman"/>
                <w:noProof/>
                <w:sz w:val="28"/>
                <w:szCs w:val="20"/>
              </w:rPr>
            </w:pPr>
          </w:p>
          <w:p w:rsidR="006D589D" w:rsidRPr="006D589D" w:rsidRDefault="006D589D" w:rsidP="006D589D">
            <w:pPr>
              <w:spacing w:after="0" w:line="240" w:lineRule="auto"/>
              <w:jc w:val="center"/>
              <w:rPr>
                <w:rFonts w:ascii="Times New Roman" w:eastAsia="Times New Roman" w:hAnsi="Times New Roman" w:cs="Times New Roman"/>
                <w:noProof/>
                <w:sz w:val="28"/>
                <w:szCs w:val="20"/>
              </w:rPr>
            </w:pPr>
          </w:p>
          <w:p w:rsidR="006D589D" w:rsidRPr="006D589D" w:rsidRDefault="006D589D" w:rsidP="006D589D">
            <w:pPr>
              <w:spacing w:after="0" w:line="240" w:lineRule="auto"/>
              <w:jc w:val="center"/>
              <w:rPr>
                <w:rFonts w:ascii="Times New Roman" w:eastAsia="Times New Roman" w:hAnsi="Times New Roman" w:cs="Times New Roman"/>
                <w:noProof/>
                <w:lang w:val="sr-Latn-CS"/>
              </w:rPr>
            </w:pPr>
            <w:r w:rsidRPr="006D589D">
              <w:rPr>
                <w:rFonts w:ascii="Times New Roman" w:eastAsia="Times New Roman" w:hAnsi="Times New Roman" w:cs="Times New Roman"/>
                <w:noProof/>
              </w:rPr>
              <w:t>ОДЕЉЕЊЕ</w:t>
            </w:r>
          </w:p>
          <w:p w:rsidR="006D589D" w:rsidRPr="006D589D" w:rsidRDefault="006D589D" w:rsidP="006D589D">
            <w:pPr>
              <w:spacing w:after="0" w:line="240" w:lineRule="auto"/>
              <w:jc w:val="center"/>
              <w:rPr>
                <w:rFonts w:ascii="Times New Roman" w:eastAsia="Times New Roman" w:hAnsi="Times New Roman" w:cs="Times New Roman"/>
                <w:noProof/>
                <w:sz w:val="24"/>
                <w:szCs w:val="24"/>
                <w:lang w:val="sr-Latn-CS"/>
              </w:rPr>
            </w:pPr>
          </w:p>
          <w:p w:rsidR="006D589D" w:rsidRPr="006D589D" w:rsidRDefault="006D589D" w:rsidP="006D589D">
            <w:pPr>
              <w:spacing w:after="0" w:line="240" w:lineRule="auto"/>
              <w:jc w:val="center"/>
              <w:rPr>
                <w:rFonts w:ascii="Times New Roman" w:eastAsia="Times New Roman" w:hAnsi="Times New Roman" w:cs="Times New Roman"/>
                <w:noProof/>
                <w:sz w:val="24"/>
                <w:szCs w:val="24"/>
                <w:lang w:val="sr-Latn-CS"/>
              </w:rPr>
            </w:pPr>
          </w:p>
          <w:p w:rsidR="006D589D" w:rsidRPr="006D589D" w:rsidRDefault="006D589D" w:rsidP="006D589D">
            <w:pPr>
              <w:spacing w:after="0" w:line="240" w:lineRule="auto"/>
              <w:jc w:val="center"/>
              <w:rPr>
                <w:rFonts w:ascii="Times New Roman" w:eastAsia="Times New Roman" w:hAnsi="Times New Roman" w:cs="Times New Roman"/>
                <w:noProof/>
                <w:sz w:val="24"/>
                <w:szCs w:val="24"/>
                <w:lang w:val="sr-Latn-CS"/>
              </w:rPr>
            </w:pPr>
          </w:p>
        </w:tc>
        <w:tc>
          <w:tcPr>
            <w:tcW w:w="1701" w:type="dxa"/>
            <w:gridSpan w:val="3"/>
          </w:tcPr>
          <w:p w:rsidR="006D589D" w:rsidRPr="006D589D" w:rsidRDefault="006D589D" w:rsidP="006D589D">
            <w:pPr>
              <w:spacing w:after="0" w:line="240" w:lineRule="auto"/>
              <w:rPr>
                <w:rFonts w:ascii="Times New Roman" w:eastAsia="Times New Roman" w:hAnsi="Times New Roman" w:cs="Times New Roman"/>
                <w:noProof/>
                <w:sz w:val="28"/>
                <w:szCs w:val="20"/>
              </w:rPr>
            </w:pPr>
            <w:r w:rsidRPr="006D589D">
              <w:rPr>
                <w:rFonts w:ascii="Times New Roman" w:eastAsia="Times New Roman" w:hAnsi="Times New Roman" w:cs="Times New Roman"/>
                <w:noProof/>
                <w:sz w:val="28"/>
                <w:szCs w:val="20"/>
              </w:rPr>
              <w:t>Верска наст.</w:t>
            </w:r>
          </w:p>
        </w:tc>
        <w:tc>
          <w:tcPr>
            <w:tcW w:w="1701" w:type="dxa"/>
            <w:gridSpan w:val="3"/>
          </w:tcPr>
          <w:p w:rsidR="006D589D" w:rsidRPr="006D589D" w:rsidRDefault="006D589D" w:rsidP="006D589D">
            <w:pPr>
              <w:spacing w:after="0" w:line="240" w:lineRule="auto"/>
              <w:rPr>
                <w:rFonts w:ascii="Times New Roman" w:eastAsia="Times New Roman" w:hAnsi="Times New Roman" w:cs="Times New Roman"/>
                <w:noProof/>
                <w:sz w:val="28"/>
                <w:szCs w:val="20"/>
              </w:rPr>
            </w:pPr>
            <w:r w:rsidRPr="006D589D">
              <w:rPr>
                <w:rFonts w:ascii="Times New Roman" w:eastAsia="Times New Roman" w:hAnsi="Times New Roman" w:cs="Times New Roman"/>
                <w:noProof/>
                <w:sz w:val="28"/>
                <w:szCs w:val="20"/>
              </w:rPr>
              <w:t>Грађ. васпит.</w:t>
            </w:r>
          </w:p>
        </w:tc>
        <w:tc>
          <w:tcPr>
            <w:tcW w:w="1701" w:type="dxa"/>
            <w:gridSpan w:val="3"/>
          </w:tcPr>
          <w:p w:rsidR="006D589D" w:rsidRPr="006D589D" w:rsidRDefault="006D589D" w:rsidP="006D589D">
            <w:pPr>
              <w:spacing w:after="0" w:line="240" w:lineRule="auto"/>
              <w:rPr>
                <w:rFonts w:ascii="Times New Roman" w:eastAsia="Times New Roman" w:hAnsi="Times New Roman" w:cs="Times New Roman"/>
                <w:noProof/>
                <w:sz w:val="28"/>
                <w:szCs w:val="20"/>
              </w:rPr>
            </w:pPr>
            <w:r w:rsidRPr="006D589D">
              <w:rPr>
                <w:rFonts w:ascii="Times New Roman" w:eastAsia="Times New Roman" w:hAnsi="Times New Roman" w:cs="Times New Roman"/>
                <w:noProof/>
                <w:sz w:val="28"/>
                <w:szCs w:val="20"/>
              </w:rPr>
              <w:t>Инфор. и р.</w:t>
            </w:r>
          </w:p>
        </w:tc>
        <w:tc>
          <w:tcPr>
            <w:tcW w:w="1701" w:type="dxa"/>
            <w:gridSpan w:val="3"/>
          </w:tcPr>
          <w:p w:rsidR="006D589D" w:rsidRPr="006D589D" w:rsidRDefault="006D589D" w:rsidP="006D589D">
            <w:pPr>
              <w:spacing w:after="0" w:line="240" w:lineRule="auto"/>
              <w:rPr>
                <w:rFonts w:ascii="Times New Roman" w:eastAsia="Times New Roman" w:hAnsi="Times New Roman" w:cs="Times New Roman"/>
                <w:noProof/>
                <w:sz w:val="28"/>
                <w:szCs w:val="20"/>
              </w:rPr>
            </w:pPr>
            <w:r w:rsidRPr="006D589D">
              <w:rPr>
                <w:rFonts w:ascii="Times New Roman" w:eastAsia="Times New Roman" w:hAnsi="Times New Roman" w:cs="Times New Roman"/>
                <w:noProof/>
                <w:sz w:val="28"/>
                <w:szCs w:val="20"/>
              </w:rPr>
              <w:t>Енглески јез.</w:t>
            </w:r>
          </w:p>
        </w:tc>
        <w:tc>
          <w:tcPr>
            <w:tcW w:w="1701" w:type="dxa"/>
            <w:gridSpan w:val="3"/>
          </w:tcPr>
          <w:p w:rsidR="006D589D" w:rsidRPr="006D589D" w:rsidRDefault="006D589D" w:rsidP="006D589D">
            <w:pPr>
              <w:spacing w:after="0" w:line="240" w:lineRule="auto"/>
              <w:rPr>
                <w:rFonts w:ascii="Times New Roman" w:eastAsia="Times New Roman" w:hAnsi="Times New Roman" w:cs="Times New Roman"/>
                <w:noProof/>
                <w:sz w:val="28"/>
                <w:szCs w:val="20"/>
              </w:rPr>
            </w:pPr>
            <w:r w:rsidRPr="006D589D">
              <w:rPr>
                <w:rFonts w:ascii="Times New Roman" w:eastAsia="Times New Roman" w:hAnsi="Times New Roman" w:cs="Times New Roman"/>
                <w:noProof/>
                <w:sz w:val="28"/>
                <w:szCs w:val="20"/>
              </w:rPr>
              <w:t>Франц. језик</w:t>
            </w:r>
          </w:p>
        </w:tc>
        <w:tc>
          <w:tcPr>
            <w:tcW w:w="1701" w:type="dxa"/>
            <w:gridSpan w:val="3"/>
          </w:tcPr>
          <w:p w:rsidR="006D589D" w:rsidRPr="006D589D" w:rsidRDefault="006D589D" w:rsidP="006D589D">
            <w:pPr>
              <w:spacing w:after="0" w:line="240" w:lineRule="auto"/>
              <w:rPr>
                <w:rFonts w:ascii="Times New Roman" w:eastAsia="Times New Roman" w:hAnsi="Times New Roman" w:cs="Times New Roman"/>
                <w:noProof/>
                <w:sz w:val="28"/>
                <w:szCs w:val="20"/>
              </w:rPr>
            </w:pPr>
            <w:r w:rsidRPr="006D589D">
              <w:rPr>
                <w:rFonts w:ascii="Times New Roman" w:eastAsia="Times New Roman" w:hAnsi="Times New Roman" w:cs="Times New Roman"/>
                <w:noProof/>
                <w:sz w:val="28"/>
                <w:szCs w:val="20"/>
              </w:rPr>
              <w:t>Руски језик</w:t>
            </w:r>
          </w:p>
        </w:tc>
        <w:tc>
          <w:tcPr>
            <w:tcW w:w="1701" w:type="dxa"/>
            <w:gridSpan w:val="3"/>
          </w:tcPr>
          <w:p w:rsidR="006D589D" w:rsidRPr="006D589D" w:rsidRDefault="006D589D" w:rsidP="006D589D">
            <w:pPr>
              <w:spacing w:after="0" w:line="240" w:lineRule="auto"/>
              <w:rPr>
                <w:rFonts w:ascii="Times New Roman" w:eastAsia="Times New Roman" w:hAnsi="Times New Roman" w:cs="Times New Roman"/>
                <w:noProof/>
                <w:sz w:val="28"/>
                <w:szCs w:val="20"/>
              </w:rPr>
            </w:pPr>
            <w:r w:rsidRPr="006D589D">
              <w:rPr>
                <w:rFonts w:ascii="Times New Roman" w:eastAsia="Times New Roman" w:hAnsi="Times New Roman" w:cs="Times New Roman"/>
                <w:noProof/>
                <w:sz w:val="28"/>
                <w:szCs w:val="20"/>
                <w:lang w:val="sr-Latn-CS"/>
              </w:rPr>
              <w:t>атлетика</w:t>
            </w:r>
          </w:p>
        </w:tc>
        <w:tc>
          <w:tcPr>
            <w:tcW w:w="1701" w:type="dxa"/>
            <w:gridSpan w:val="3"/>
            <w:tcBorders>
              <w:bottom w:val="single" w:sz="4" w:space="0" w:color="auto"/>
            </w:tcBorders>
          </w:tcPr>
          <w:p w:rsidR="006D589D" w:rsidRPr="006D589D" w:rsidRDefault="00A05601" w:rsidP="006D589D">
            <w:pPr>
              <w:spacing w:after="0" w:line="240" w:lineRule="auto"/>
              <w:rPr>
                <w:rFonts w:ascii="Times New Roman" w:eastAsia="Times New Roman" w:hAnsi="Times New Roman" w:cs="Times New Roman"/>
                <w:noProof/>
                <w:sz w:val="28"/>
                <w:szCs w:val="20"/>
              </w:rPr>
            </w:pPr>
            <w:r w:rsidRPr="006D589D">
              <w:rPr>
                <w:rFonts w:ascii="Times New Roman" w:eastAsia="Times New Roman" w:hAnsi="Times New Roman" w:cs="Times New Roman"/>
                <w:noProof/>
                <w:sz w:val="28"/>
                <w:szCs w:val="20"/>
              </w:rPr>
              <w:t>Р</w:t>
            </w:r>
            <w:r w:rsidR="006D589D" w:rsidRPr="006D589D">
              <w:rPr>
                <w:rFonts w:ascii="Times New Roman" w:eastAsia="Times New Roman" w:hAnsi="Times New Roman" w:cs="Times New Roman"/>
                <w:noProof/>
                <w:sz w:val="28"/>
                <w:szCs w:val="20"/>
              </w:rPr>
              <w:t>укомет</w:t>
            </w:r>
          </w:p>
        </w:tc>
        <w:tc>
          <w:tcPr>
            <w:tcW w:w="1701" w:type="dxa"/>
            <w:vMerge/>
            <w:tcBorders>
              <w:bottom w:val="nil"/>
            </w:tcBorders>
          </w:tcPr>
          <w:p w:rsidR="006D589D" w:rsidRPr="006D589D" w:rsidRDefault="006D589D" w:rsidP="006D589D">
            <w:pPr>
              <w:spacing w:after="0" w:line="240" w:lineRule="auto"/>
              <w:rPr>
                <w:rFonts w:ascii="Times New Roman" w:eastAsia="Times New Roman" w:hAnsi="Times New Roman" w:cs="Times New Roman"/>
                <w:noProof/>
                <w:sz w:val="28"/>
                <w:szCs w:val="20"/>
              </w:rPr>
            </w:pPr>
          </w:p>
        </w:tc>
        <w:tc>
          <w:tcPr>
            <w:tcW w:w="1701" w:type="dxa"/>
          </w:tcPr>
          <w:p w:rsidR="006D589D" w:rsidRPr="006D589D" w:rsidRDefault="006D589D" w:rsidP="006D589D">
            <w:pPr>
              <w:spacing w:after="0" w:line="240" w:lineRule="auto"/>
              <w:rPr>
                <w:rFonts w:ascii="Times New Roman" w:eastAsia="Times New Roman" w:hAnsi="Times New Roman" w:cs="Times New Roman"/>
                <w:noProof/>
                <w:sz w:val="28"/>
                <w:szCs w:val="20"/>
              </w:rPr>
            </w:pPr>
          </w:p>
        </w:tc>
      </w:tr>
      <w:tr w:rsidR="006D589D" w:rsidRPr="006D589D" w:rsidTr="006D589D">
        <w:trPr>
          <w:gridAfter w:val="2"/>
          <w:wAfter w:w="3402" w:type="dxa"/>
          <w:trHeight w:val="1134"/>
        </w:trPr>
        <w:tc>
          <w:tcPr>
            <w:tcW w:w="1418" w:type="dxa"/>
            <w:vMerge/>
          </w:tcPr>
          <w:p w:rsidR="006D589D" w:rsidRPr="006D589D" w:rsidRDefault="006D589D" w:rsidP="006D589D">
            <w:pPr>
              <w:spacing w:after="0" w:line="240" w:lineRule="auto"/>
              <w:jc w:val="center"/>
              <w:rPr>
                <w:rFonts w:ascii="Times New Roman" w:eastAsia="Times New Roman" w:hAnsi="Times New Roman" w:cs="Times New Roman"/>
                <w:noProof/>
                <w:sz w:val="28"/>
                <w:szCs w:val="20"/>
              </w:rPr>
            </w:pPr>
          </w:p>
        </w:tc>
        <w:tc>
          <w:tcPr>
            <w:tcW w:w="567" w:type="dxa"/>
            <w:textDirection w:val="btLr"/>
          </w:tcPr>
          <w:p w:rsidR="006D589D" w:rsidRPr="006D589D" w:rsidRDefault="006D589D" w:rsidP="006D589D">
            <w:pPr>
              <w:spacing w:after="0" w:line="240" w:lineRule="auto"/>
              <w:ind w:right="113"/>
              <w:rPr>
                <w:rFonts w:ascii="Times New Roman" w:eastAsia="Times New Roman" w:hAnsi="Times New Roman" w:cs="Times New Roman"/>
                <w:noProof/>
                <w:sz w:val="20"/>
                <w:szCs w:val="20"/>
              </w:rPr>
            </w:pPr>
            <w:r w:rsidRPr="006D589D">
              <w:rPr>
                <w:rFonts w:ascii="Times New Roman" w:eastAsia="Times New Roman" w:hAnsi="Times New Roman" w:cs="Times New Roman"/>
                <w:noProof/>
                <w:sz w:val="20"/>
                <w:szCs w:val="20"/>
              </w:rPr>
              <w:t>Планирано</w:t>
            </w:r>
          </w:p>
        </w:tc>
        <w:tc>
          <w:tcPr>
            <w:tcW w:w="567" w:type="dxa"/>
            <w:textDirection w:val="btLr"/>
          </w:tcPr>
          <w:p w:rsidR="006D589D" w:rsidRPr="006D589D" w:rsidRDefault="006D589D" w:rsidP="006D589D">
            <w:pPr>
              <w:spacing w:after="0" w:line="240" w:lineRule="auto"/>
              <w:ind w:right="113"/>
              <w:rPr>
                <w:rFonts w:ascii="Times New Roman" w:eastAsia="Times New Roman" w:hAnsi="Times New Roman" w:cs="Times New Roman"/>
                <w:noProof/>
                <w:sz w:val="20"/>
                <w:szCs w:val="20"/>
              </w:rPr>
            </w:pPr>
            <w:r w:rsidRPr="006D589D">
              <w:rPr>
                <w:rFonts w:ascii="Times New Roman" w:eastAsia="Times New Roman" w:hAnsi="Times New Roman" w:cs="Times New Roman"/>
                <w:noProof/>
                <w:sz w:val="20"/>
                <w:szCs w:val="20"/>
              </w:rPr>
              <w:t>Одржано</w:t>
            </w:r>
          </w:p>
        </w:tc>
        <w:tc>
          <w:tcPr>
            <w:tcW w:w="567" w:type="dxa"/>
            <w:textDirection w:val="btLr"/>
          </w:tcPr>
          <w:p w:rsidR="006D589D" w:rsidRPr="006D589D" w:rsidRDefault="006D589D" w:rsidP="006D589D">
            <w:pPr>
              <w:spacing w:after="0" w:line="240" w:lineRule="auto"/>
              <w:ind w:right="113"/>
              <w:rPr>
                <w:rFonts w:ascii="Times New Roman" w:eastAsia="Times New Roman" w:hAnsi="Times New Roman" w:cs="Times New Roman"/>
                <w:noProof/>
                <w:sz w:val="20"/>
                <w:szCs w:val="20"/>
              </w:rPr>
            </w:pPr>
            <w:r w:rsidRPr="006D589D">
              <w:rPr>
                <w:rFonts w:ascii="Times New Roman" w:eastAsia="Times New Roman" w:hAnsi="Times New Roman" w:cs="Times New Roman"/>
                <w:noProof/>
                <w:sz w:val="20"/>
                <w:szCs w:val="20"/>
              </w:rPr>
              <w:t>Укључено ученика</w:t>
            </w:r>
          </w:p>
        </w:tc>
        <w:tc>
          <w:tcPr>
            <w:tcW w:w="567" w:type="dxa"/>
            <w:textDirection w:val="btLr"/>
          </w:tcPr>
          <w:p w:rsidR="006D589D" w:rsidRPr="006D589D" w:rsidRDefault="006D589D" w:rsidP="006D589D">
            <w:pPr>
              <w:spacing w:after="0" w:line="240" w:lineRule="auto"/>
              <w:ind w:right="113"/>
              <w:rPr>
                <w:rFonts w:ascii="Times New Roman" w:eastAsia="Times New Roman" w:hAnsi="Times New Roman" w:cs="Times New Roman"/>
                <w:noProof/>
                <w:sz w:val="20"/>
                <w:szCs w:val="20"/>
              </w:rPr>
            </w:pPr>
            <w:r w:rsidRPr="006D589D">
              <w:rPr>
                <w:rFonts w:ascii="Times New Roman" w:eastAsia="Times New Roman" w:hAnsi="Times New Roman" w:cs="Times New Roman"/>
                <w:noProof/>
                <w:sz w:val="20"/>
                <w:szCs w:val="20"/>
              </w:rPr>
              <w:t>Планирано</w:t>
            </w:r>
          </w:p>
        </w:tc>
        <w:tc>
          <w:tcPr>
            <w:tcW w:w="567" w:type="dxa"/>
            <w:textDirection w:val="btLr"/>
          </w:tcPr>
          <w:p w:rsidR="006D589D" w:rsidRPr="006D589D" w:rsidRDefault="006D589D" w:rsidP="006D589D">
            <w:pPr>
              <w:spacing w:after="0" w:line="240" w:lineRule="auto"/>
              <w:ind w:right="113"/>
              <w:rPr>
                <w:rFonts w:ascii="Times New Roman" w:eastAsia="Times New Roman" w:hAnsi="Times New Roman" w:cs="Times New Roman"/>
                <w:noProof/>
                <w:sz w:val="20"/>
                <w:szCs w:val="20"/>
              </w:rPr>
            </w:pPr>
            <w:r w:rsidRPr="006D589D">
              <w:rPr>
                <w:rFonts w:ascii="Times New Roman" w:eastAsia="Times New Roman" w:hAnsi="Times New Roman" w:cs="Times New Roman"/>
                <w:noProof/>
                <w:sz w:val="20"/>
                <w:szCs w:val="20"/>
              </w:rPr>
              <w:t>Одржано</w:t>
            </w:r>
          </w:p>
        </w:tc>
        <w:tc>
          <w:tcPr>
            <w:tcW w:w="567" w:type="dxa"/>
            <w:textDirection w:val="btLr"/>
          </w:tcPr>
          <w:p w:rsidR="006D589D" w:rsidRPr="006D589D" w:rsidRDefault="006D589D" w:rsidP="006D589D">
            <w:pPr>
              <w:spacing w:after="0" w:line="240" w:lineRule="auto"/>
              <w:ind w:right="113"/>
              <w:rPr>
                <w:rFonts w:ascii="Times New Roman" w:eastAsia="Times New Roman" w:hAnsi="Times New Roman" w:cs="Times New Roman"/>
                <w:noProof/>
                <w:sz w:val="20"/>
                <w:szCs w:val="20"/>
              </w:rPr>
            </w:pPr>
            <w:r w:rsidRPr="006D589D">
              <w:rPr>
                <w:rFonts w:ascii="Times New Roman" w:eastAsia="Times New Roman" w:hAnsi="Times New Roman" w:cs="Times New Roman"/>
                <w:noProof/>
                <w:sz w:val="20"/>
                <w:szCs w:val="20"/>
              </w:rPr>
              <w:t>Укључено ученика</w:t>
            </w:r>
          </w:p>
        </w:tc>
        <w:tc>
          <w:tcPr>
            <w:tcW w:w="567" w:type="dxa"/>
            <w:textDirection w:val="btLr"/>
          </w:tcPr>
          <w:p w:rsidR="006D589D" w:rsidRPr="006D589D" w:rsidRDefault="006D589D" w:rsidP="006D589D">
            <w:pPr>
              <w:spacing w:after="0" w:line="240" w:lineRule="auto"/>
              <w:ind w:right="113"/>
              <w:rPr>
                <w:rFonts w:ascii="Times New Roman" w:eastAsia="Times New Roman" w:hAnsi="Times New Roman" w:cs="Times New Roman"/>
                <w:noProof/>
                <w:sz w:val="20"/>
                <w:szCs w:val="20"/>
              </w:rPr>
            </w:pPr>
            <w:r w:rsidRPr="006D589D">
              <w:rPr>
                <w:rFonts w:ascii="Times New Roman" w:eastAsia="Times New Roman" w:hAnsi="Times New Roman" w:cs="Times New Roman"/>
                <w:noProof/>
                <w:sz w:val="20"/>
                <w:szCs w:val="20"/>
              </w:rPr>
              <w:t>Планирано</w:t>
            </w:r>
          </w:p>
        </w:tc>
        <w:tc>
          <w:tcPr>
            <w:tcW w:w="567" w:type="dxa"/>
            <w:textDirection w:val="btLr"/>
          </w:tcPr>
          <w:p w:rsidR="006D589D" w:rsidRPr="006D589D" w:rsidRDefault="006D589D" w:rsidP="006D589D">
            <w:pPr>
              <w:spacing w:after="0" w:line="240" w:lineRule="auto"/>
              <w:ind w:right="113"/>
              <w:rPr>
                <w:rFonts w:ascii="Times New Roman" w:eastAsia="Times New Roman" w:hAnsi="Times New Roman" w:cs="Times New Roman"/>
                <w:noProof/>
                <w:sz w:val="20"/>
                <w:szCs w:val="20"/>
              </w:rPr>
            </w:pPr>
            <w:r w:rsidRPr="006D589D">
              <w:rPr>
                <w:rFonts w:ascii="Times New Roman" w:eastAsia="Times New Roman" w:hAnsi="Times New Roman" w:cs="Times New Roman"/>
                <w:noProof/>
                <w:sz w:val="20"/>
                <w:szCs w:val="20"/>
              </w:rPr>
              <w:t>Одржано</w:t>
            </w:r>
          </w:p>
        </w:tc>
        <w:tc>
          <w:tcPr>
            <w:tcW w:w="567" w:type="dxa"/>
            <w:textDirection w:val="btLr"/>
          </w:tcPr>
          <w:p w:rsidR="006D589D" w:rsidRPr="006D589D" w:rsidRDefault="006D589D" w:rsidP="006D589D">
            <w:pPr>
              <w:spacing w:after="0" w:line="240" w:lineRule="auto"/>
              <w:ind w:right="113"/>
              <w:rPr>
                <w:rFonts w:ascii="Times New Roman" w:eastAsia="Times New Roman" w:hAnsi="Times New Roman" w:cs="Times New Roman"/>
                <w:noProof/>
                <w:sz w:val="20"/>
                <w:szCs w:val="20"/>
              </w:rPr>
            </w:pPr>
            <w:r w:rsidRPr="006D589D">
              <w:rPr>
                <w:rFonts w:ascii="Times New Roman" w:eastAsia="Times New Roman" w:hAnsi="Times New Roman" w:cs="Times New Roman"/>
                <w:noProof/>
                <w:sz w:val="20"/>
                <w:szCs w:val="20"/>
              </w:rPr>
              <w:t>Укључено ученика</w:t>
            </w:r>
          </w:p>
        </w:tc>
        <w:tc>
          <w:tcPr>
            <w:tcW w:w="567" w:type="dxa"/>
            <w:textDirection w:val="btLr"/>
          </w:tcPr>
          <w:p w:rsidR="006D589D" w:rsidRPr="006D589D" w:rsidRDefault="006D589D" w:rsidP="006D589D">
            <w:pPr>
              <w:spacing w:after="0" w:line="240" w:lineRule="auto"/>
              <w:ind w:right="113"/>
              <w:rPr>
                <w:rFonts w:ascii="Times New Roman" w:eastAsia="Times New Roman" w:hAnsi="Times New Roman" w:cs="Times New Roman"/>
                <w:noProof/>
                <w:sz w:val="20"/>
                <w:szCs w:val="20"/>
              </w:rPr>
            </w:pPr>
            <w:r w:rsidRPr="006D589D">
              <w:rPr>
                <w:rFonts w:ascii="Times New Roman" w:eastAsia="Times New Roman" w:hAnsi="Times New Roman" w:cs="Times New Roman"/>
                <w:noProof/>
                <w:sz w:val="20"/>
                <w:szCs w:val="20"/>
              </w:rPr>
              <w:t>Планирано</w:t>
            </w:r>
          </w:p>
        </w:tc>
        <w:tc>
          <w:tcPr>
            <w:tcW w:w="567" w:type="dxa"/>
            <w:textDirection w:val="btLr"/>
          </w:tcPr>
          <w:p w:rsidR="006D589D" w:rsidRPr="006D589D" w:rsidRDefault="006D589D" w:rsidP="006D589D">
            <w:pPr>
              <w:spacing w:after="0" w:line="240" w:lineRule="auto"/>
              <w:ind w:right="113"/>
              <w:rPr>
                <w:rFonts w:ascii="Times New Roman" w:eastAsia="Times New Roman" w:hAnsi="Times New Roman" w:cs="Times New Roman"/>
                <w:noProof/>
                <w:sz w:val="20"/>
                <w:szCs w:val="20"/>
              </w:rPr>
            </w:pPr>
            <w:r w:rsidRPr="006D589D">
              <w:rPr>
                <w:rFonts w:ascii="Times New Roman" w:eastAsia="Times New Roman" w:hAnsi="Times New Roman" w:cs="Times New Roman"/>
                <w:noProof/>
                <w:sz w:val="20"/>
                <w:szCs w:val="20"/>
              </w:rPr>
              <w:t>Одржано</w:t>
            </w:r>
          </w:p>
        </w:tc>
        <w:tc>
          <w:tcPr>
            <w:tcW w:w="567" w:type="dxa"/>
            <w:textDirection w:val="btLr"/>
          </w:tcPr>
          <w:p w:rsidR="006D589D" w:rsidRPr="006D589D" w:rsidRDefault="006D589D" w:rsidP="006D589D">
            <w:pPr>
              <w:spacing w:after="0" w:line="240" w:lineRule="auto"/>
              <w:ind w:right="113"/>
              <w:rPr>
                <w:rFonts w:ascii="Times New Roman" w:eastAsia="Times New Roman" w:hAnsi="Times New Roman" w:cs="Times New Roman"/>
                <w:noProof/>
                <w:sz w:val="20"/>
                <w:szCs w:val="20"/>
              </w:rPr>
            </w:pPr>
            <w:r w:rsidRPr="006D589D">
              <w:rPr>
                <w:rFonts w:ascii="Times New Roman" w:eastAsia="Times New Roman" w:hAnsi="Times New Roman" w:cs="Times New Roman"/>
                <w:noProof/>
                <w:sz w:val="20"/>
                <w:szCs w:val="20"/>
              </w:rPr>
              <w:t>Укључено ученика</w:t>
            </w:r>
          </w:p>
        </w:tc>
        <w:tc>
          <w:tcPr>
            <w:tcW w:w="567" w:type="dxa"/>
            <w:textDirection w:val="btLr"/>
          </w:tcPr>
          <w:p w:rsidR="006D589D" w:rsidRPr="006D589D" w:rsidRDefault="006D589D" w:rsidP="006D589D">
            <w:pPr>
              <w:spacing w:after="0" w:line="240" w:lineRule="auto"/>
              <w:ind w:right="113"/>
              <w:rPr>
                <w:rFonts w:ascii="Times New Roman" w:eastAsia="Times New Roman" w:hAnsi="Times New Roman" w:cs="Times New Roman"/>
                <w:noProof/>
                <w:sz w:val="20"/>
                <w:szCs w:val="20"/>
              </w:rPr>
            </w:pPr>
            <w:r w:rsidRPr="006D589D">
              <w:rPr>
                <w:rFonts w:ascii="Times New Roman" w:eastAsia="Times New Roman" w:hAnsi="Times New Roman" w:cs="Times New Roman"/>
                <w:noProof/>
                <w:sz w:val="20"/>
                <w:szCs w:val="20"/>
              </w:rPr>
              <w:t>Планирано</w:t>
            </w:r>
          </w:p>
        </w:tc>
        <w:tc>
          <w:tcPr>
            <w:tcW w:w="567" w:type="dxa"/>
            <w:textDirection w:val="btLr"/>
          </w:tcPr>
          <w:p w:rsidR="006D589D" w:rsidRPr="006D589D" w:rsidRDefault="006D589D" w:rsidP="006D589D">
            <w:pPr>
              <w:spacing w:after="0" w:line="240" w:lineRule="auto"/>
              <w:ind w:right="113"/>
              <w:rPr>
                <w:rFonts w:ascii="Times New Roman" w:eastAsia="Times New Roman" w:hAnsi="Times New Roman" w:cs="Times New Roman"/>
                <w:noProof/>
                <w:sz w:val="20"/>
                <w:szCs w:val="20"/>
              </w:rPr>
            </w:pPr>
            <w:r w:rsidRPr="006D589D">
              <w:rPr>
                <w:rFonts w:ascii="Times New Roman" w:eastAsia="Times New Roman" w:hAnsi="Times New Roman" w:cs="Times New Roman"/>
                <w:noProof/>
                <w:sz w:val="20"/>
                <w:szCs w:val="20"/>
              </w:rPr>
              <w:t>Одржано</w:t>
            </w:r>
          </w:p>
        </w:tc>
        <w:tc>
          <w:tcPr>
            <w:tcW w:w="567" w:type="dxa"/>
            <w:textDirection w:val="btLr"/>
          </w:tcPr>
          <w:p w:rsidR="006D589D" w:rsidRPr="006D589D" w:rsidRDefault="006D589D" w:rsidP="006D589D">
            <w:pPr>
              <w:spacing w:after="0" w:line="240" w:lineRule="auto"/>
              <w:ind w:right="113"/>
              <w:rPr>
                <w:rFonts w:ascii="Times New Roman" w:eastAsia="Times New Roman" w:hAnsi="Times New Roman" w:cs="Times New Roman"/>
                <w:noProof/>
                <w:sz w:val="20"/>
                <w:szCs w:val="20"/>
              </w:rPr>
            </w:pPr>
            <w:r w:rsidRPr="006D589D">
              <w:rPr>
                <w:rFonts w:ascii="Times New Roman" w:eastAsia="Times New Roman" w:hAnsi="Times New Roman" w:cs="Times New Roman"/>
                <w:noProof/>
                <w:sz w:val="20"/>
                <w:szCs w:val="20"/>
              </w:rPr>
              <w:t>Укључено ученика</w:t>
            </w:r>
          </w:p>
        </w:tc>
        <w:tc>
          <w:tcPr>
            <w:tcW w:w="567" w:type="dxa"/>
            <w:textDirection w:val="btLr"/>
          </w:tcPr>
          <w:p w:rsidR="006D589D" w:rsidRPr="006D589D" w:rsidRDefault="006D589D" w:rsidP="006D589D">
            <w:pPr>
              <w:spacing w:after="0" w:line="240" w:lineRule="auto"/>
              <w:ind w:right="113"/>
              <w:rPr>
                <w:rFonts w:ascii="Times New Roman" w:eastAsia="Times New Roman" w:hAnsi="Times New Roman" w:cs="Times New Roman"/>
                <w:noProof/>
                <w:sz w:val="20"/>
                <w:szCs w:val="20"/>
              </w:rPr>
            </w:pPr>
            <w:r w:rsidRPr="006D589D">
              <w:rPr>
                <w:rFonts w:ascii="Times New Roman" w:eastAsia="Times New Roman" w:hAnsi="Times New Roman" w:cs="Times New Roman"/>
                <w:noProof/>
                <w:sz w:val="20"/>
                <w:szCs w:val="20"/>
              </w:rPr>
              <w:t>Планирано</w:t>
            </w:r>
          </w:p>
        </w:tc>
        <w:tc>
          <w:tcPr>
            <w:tcW w:w="567" w:type="dxa"/>
            <w:textDirection w:val="btLr"/>
          </w:tcPr>
          <w:p w:rsidR="006D589D" w:rsidRPr="006D589D" w:rsidRDefault="006D589D" w:rsidP="006D589D">
            <w:pPr>
              <w:spacing w:after="0" w:line="240" w:lineRule="auto"/>
              <w:ind w:right="113"/>
              <w:rPr>
                <w:rFonts w:ascii="Times New Roman" w:eastAsia="Times New Roman" w:hAnsi="Times New Roman" w:cs="Times New Roman"/>
                <w:noProof/>
                <w:sz w:val="20"/>
                <w:szCs w:val="20"/>
              </w:rPr>
            </w:pPr>
            <w:r w:rsidRPr="006D589D">
              <w:rPr>
                <w:rFonts w:ascii="Times New Roman" w:eastAsia="Times New Roman" w:hAnsi="Times New Roman" w:cs="Times New Roman"/>
                <w:noProof/>
                <w:sz w:val="20"/>
                <w:szCs w:val="20"/>
              </w:rPr>
              <w:t>Одржано</w:t>
            </w:r>
          </w:p>
        </w:tc>
        <w:tc>
          <w:tcPr>
            <w:tcW w:w="567" w:type="dxa"/>
            <w:textDirection w:val="btLr"/>
          </w:tcPr>
          <w:p w:rsidR="006D589D" w:rsidRPr="006D589D" w:rsidRDefault="006D589D" w:rsidP="006D589D">
            <w:pPr>
              <w:spacing w:after="0" w:line="240" w:lineRule="auto"/>
              <w:ind w:right="113"/>
              <w:rPr>
                <w:rFonts w:ascii="Times New Roman" w:eastAsia="Times New Roman" w:hAnsi="Times New Roman" w:cs="Times New Roman"/>
                <w:noProof/>
                <w:sz w:val="20"/>
                <w:szCs w:val="20"/>
              </w:rPr>
            </w:pPr>
            <w:r w:rsidRPr="006D589D">
              <w:rPr>
                <w:rFonts w:ascii="Times New Roman" w:eastAsia="Times New Roman" w:hAnsi="Times New Roman" w:cs="Times New Roman"/>
                <w:noProof/>
                <w:sz w:val="20"/>
                <w:szCs w:val="20"/>
              </w:rPr>
              <w:t>Укључено ученика</w:t>
            </w:r>
          </w:p>
        </w:tc>
        <w:tc>
          <w:tcPr>
            <w:tcW w:w="567" w:type="dxa"/>
            <w:textDirection w:val="btLr"/>
          </w:tcPr>
          <w:p w:rsidR="006D589D" w:rsidRPr="006D589D" w:rsidRDefault="006D589D" w:rsidP="006D589D">
            <w:pPr>
              <w:spacing w:after="0" w:line="240" w:lineRule="auto"/>
              <w:ind w:right="113"/>
              <w:rPr>
                <w:rFonts w:ascii="Times New Roman" w:eastAsia="Times New Roman" w:hAnsi="Times New Roman" w:cs="Times New Roman"/>
                <w:noProof/>
                <w:sz w:val="20"/>
                <w:szCs w:val="20"/>
              </w:rPr>
            </w:pPr>
            <w:r w:rsidRPr="006D589D">
              <w:rPr>
                <w:rFonts w:ascii="Times New Roman" w:eastAsia="Times New Roman" w:hAnsi="Times New Roman" w:cs="Times New Roman"/>
                <w:noProof/>
                <w:sz w:val="20"/>
                <w:szCs w:val="20"/>
              </w:rPr>
              <w:t>Планирано</w:t>
            </w:r>
          </w:p>
        </w:tc>
        <w:tc>
          <w:tcPr>
            <w:tcW w:w="567" w:type="dxa"/>
            <w:textDirection w:val="btLr"/>
          </w:tcPr>
          <w:p w:rsidR="006D589D" w:rsidRPr="006D589D" w:rsidRDefault="006D589D" w:rsidP="006D589D">
            <w:pPr>
              <w:spacing w:after="0" w:line="240" w:lineRule="auto"/>
              <w:ind w:right="113"/>
              <w:rPr>
                <w:rFonts w:ascii="Times New Roman" w:eastAsia="Times New Roman" w:hAnsi="Times New Roman" w:cs="Times New Roman"/>
                <w:noProof/>
                <w:sz w:val="20"/>
                <w:szCs w:val="20"/>
              </w:rPr>
            </w:pPr>
            <w:r w:rsidRPr="006D589D">
              <w:rPr>
                <w:rFonts w:ascii="Times New Roman" w:eastAsia="Times New Roman" w:hAnsi="Times New Roman" w:cs="Times New Roman"/>
                <w:noProof/>
                <w:sz w:val="20"/>
                <w:szCs w:val="20"/>
              </w:rPr>
              <w:t>Одржано</w:t>
            </w:r>
          </w:p>
        </w:tc>
        <w:tc>
          <w:tcPr>
            <w:tcW w:w="567" w:type="dxa"/>
            <w:textDirection w:val="btLr"/>
          </w:tcPr>
          <w:p w:rsidR="006D589D" w:rsidRPr="006D589D" w:rsidRDefault="006D589D" w:rsidP="006D589D">
            <w:pPr>
              <w:spacing w:after="0" w:line="240" w:lineRule="auto"/>
              <w:ind w:right="113"/>
              <w:rPr>
                <w:rFonts w:ascii="Times New Roman" w:eastAsia="Times New Roman" w:hAnsi="Times New Roman" w:cs="Times New Roman"/>
                <w:noProof/>
                <w:sz w:val="20"/>
                <w:szCs w:val="20"/>
              </w:rPr>
            </w:pPr>
            <w:r w:rsidRPr="006D589D">
              <w:rPr>
                <w:rFonts w:ascii="Times New Roman" w:eastAsia="Times New Roman" w:hAnsi="Times New Roman" w:cs="Times New Roman"/>
                <w:noProof/>
                <w:sz w:val="20"/>
                <w:szCs w:val="20"/>
              </w:rPr>
              <w:t>Укључено ученика</w:t>
            </w:r>
          </w:p>
        </w:tc>
        <w:tc>
          <w:tcPr>
            <w:tcW w:w="567" w:type="dxa"/>
            <w:textDirection w:val="btLr"/>
          </w:tcPr>
          <w:p w:rsidR="006D589D" w:rsidRPr="006D589D" w:rsidRDefault="006D589D" w:rsidP="006D589D">
            <w:pPr>
              <w:spacing w:after="0" w:line="240" w:lineRule="auto"/>
              <w:ind w:right="113"/>
              <w:rPr>
                <w:rFonts w:ascii="Times New Roman" w:eastAsia="Times New Roman" w:hAnsi="Times New Roman" w:cs="Times New Roman"/>
                <w:noProof/>
                <w:sz w:val="20"/>
                <w:szCs w:val="20"/>
              </w:rPr>
            </w:pPr>
            <w:r w:rsidRPr="006D589D">
              <w:rPr>
                <w:rFonts w:ascii="Times New Roman" w:eastAsia="Times New Roman" w:hAnsi="Times New Roman" w:cs="Times New Roman"/>
                <w:noProof/>
                <w:sz w:val="20"/>
                <w:szCs w:val="20"/>
              </w:rPr>
              <w:t>Планирано</w:t>
            </w:r>
          </w:p>
        </w:tc>
        <w:tc>
          <w:tcPr>
            <w:tcW w:w="567" w:type="dxa"/>
            <w:textDirection w:val="btLr"/>
          </w:tcPr>
          <w:p w:rsidR="006D589D" w:rsidRPr="006D589D" w:rsidRDefault="006D589D" w:rsidP="006D589D">
            <w:pPr>
              <w:spacing w:after="0" w:line="240" w:lineRule="auto"/>
              <w:ind w:right="113"/>
              <w:rPr>
                <w:rFonts w:ascii="Times New Roman" w:eastAsia="Times New Roman" w:hAnsi="Times New Roman" w:cs="Times New Roman"/>
                <w:noProof/>
                <w:sz w:val="20"/>
                <w:szCs w:val="20"/>
              </w:rPr>
            </w:pPr>
            <w:r w:rsidRPr="006D589D">
              <w:rPr>
                <w:rFonts w:ascii="Times New Roman" w:eastAsia="Times New Roman" w:hAnsi="Times New Roman" w:cs="Times New Roman"/>
                <w:noProof/>
                <w:sz w:val="20"/>
                <w:szCs w:val="20"/>
              </w:rPr>
              <w:t>Одржано</w:t>
            </w:r>
          </w:p>
        </w:tc>
        <w:tc>
          <w:tcPr>
            <w:tcW w:w="567" w:type="dxa"/>
            <w:tcBorders>
              <w:top w:val="nil"/>
            </w:tcBorders>
            <w:textDirection w:val="btLr"/>
          </w:tcPr>
          <w:p w:rsidR="006D589D" w:rsidRPr="006D589D" w:rsidRDefault="006D589D" w:rsidP="006D589D">
            <w:pPr>
              <w:spacing w:after="0" w:line="240" w:lineRule="auto"/>
              <w:ind w:right="113"/>
              <w:rPr>
                <w:rFonts w:ascii="Times New Roman" w:eastAsia="Times New Roman" w:hAnsi="Times New Roman" w:cs="Times New Roman"/>
                <w:noProof/>
                <w:sz w:val="20"/>
                <w:szCs w:val="20"/>
              </w:rPr>
            </w:pPr>
            <w:r w:rsidRPr="006D589D">
              <w:rPr>
                <w:rFonts w:ascii="Times New Roman" w:eastAsia="Times New Roman" w:hAnsi="Times New Roman" w:cs="Times New Roman"/>
                <w:noProof/>
                <w:sz w:val="20"/>
                <w:szCs w:val="20"/>
              </w:rPr>
              <w:t>Укључено ученика</w:t>
            </w:r>
          </w:p>
        </w:tc>
      </w:tr>
      <w:tr w:rsidR="006D589D" w:rsidRPr="006D589D" w:rsidTr="006D589D">
        <w:trPr>
          <w:gridAfter w:val="2"/>
          <w:wAfter w:w="3402" w:type="dxa"/>
          <w:trHeight w:val="425"/>
        </w:trPr>
        <w:tc>
          <w:tcPr>
            <w:tcW w:w="1418" w:type="dxa"/>
          </w:tcPr>
          <w:p w:rsidR="006D589D" w:rsidRPr="006D589D" w:rsidRDefault="006D589D" w:rsidP="006D589D">
            <w:pPr>
              <w:spacing w:after="0" w:line="240" w:lineRule="auto"/>
              <w:jc w:val="center"/>
              <w:rPr>
                <w:rFonts w:ascii="Times New Roman" w:eastAsia="Times New Roman" w:hAnsi="Times New Roman" w:cs="Times New Roman"/>
                <w:noProof/>
                <w:sz w:val="28"/>
                <w:szCs w:val="20"/>
                <w:lang w:val="en-US"/>
              </w:rPr>
            </w:pPr>
            <w:r w:rsidRPr="006D589D">
              <w:rPr>
                <w:rFonts w:ascii="Times New Roman" w:eastAsia="Times New Roman" w:hAnsi="Times New Roman" w:cs="Times New Roman"/>
                <w:noProof/>
                <w:sz w:val="28"/>
                <w:szCs w:val="20"/>
              </w:rPr>
              <w:lastRenderedPageBreak/>
              <w:t>V-1</w:t>
            </w:r>
          </w:p>
        </w:tc>
        <w:tc>
          <w:tcPr>
            <w:tcW w:w="567" w:type="dxa"/>
          </w:tcPr>
          <w:p w:rsidR="006D589D" w:rsidRPr="006D589D" w:rsidRDefault="006D589D" w:rsidP="006D589D">
            <w:pPr>
              <w:spacing w:after="0" w:line="240" w:lineRule="auto"/>
              <w:rPr>
                <w:rFonts w:ascii="Times New Roman" w:eastAsia="Times New Roman" w:hAnsi="Times New Roman" w:cs="Times New Roman"/>
                <w:noProof/>
                <w:lang w:val="sr-Latn-CS"/>
              </w:rPr>
            </w:pPr>
            <w:r w:rsidRPr="006D589D">
              <w:rPr>
                <w:rFonts w:ascii="Times New Roman" w:eastAsia="Times New Roman" w:hAnsi="Times New Roman" w:cs="Times New Roman"/>
                <w:noProof/>
                <w:lang w:val="sr-Latn-CS"/>
              </w:rPr>
              <w:t>36</w:t>
            </w:r>
          </w:p>
        </w:tc>
        <w:tc>
          <w:tcPr>
            <w:tcW w:w="567" w:type="dxa"/>
          </w:tcPr>
          <w:p w:rsidR="006D589D" w:rsidRPr="006D589D" w:rsidRDefault="006D589D" w:rsidP="006D589D">
            <w:pPr>
              <w:spacing w:after="0" w:line="240" w:lineRule="auto"/>
              <w:rPr>
                <w:rFonts w:ascii="Times New Roman" w:eastAsia="Times New Roman" w:hAnsi="Times New Roman" w:cs="Times New Roman"/>
                <w:noProof/>
                <w:lang w:val="sr-Latn-CS"/>
              </w:rPr>
            </w:pPr>
            <w:r w:rsidRPr="006D589D">
              <w:rPr>
                <w:rFonts w:ascii="Times New Roman" w:eastAsia="Times New Roman" w:hAnsi="Times New Roman" w:cs="Times New Roman"/>
                <w:noProof/>
                <w:lang w:val="sr-Latn-CS"/>
              </w:rPr>
              <w:t>36</w:t>
            </w:r>
          </w:p>
        </w:tc>
        <w:tc>
          <w:tcPr>
            <w:tcW w:w="567" w:type="dxa"/>
          </w:tcPr>
          <w:p w:rsidR="006D589D" w:rsidRPr="003D2A27" w:rsidRDefault="006D589D" w:rsidP="006D589D">
            <w:pPr>
              <w:spacing w:after="0" w:line="240" w:lineRule="auto"/>
              <w:rPr>
                <w:rFonts w:ascii="Times New Roman" w:eastAsia="Times New Roman" w:hAnsi="Times New Roman" w:cs="Times New Roman"/>
                <w:noProof/>
                <w:lang w:val="sr-Latn-RS"/>
              </w:rPr>
            </w:pPr>
            <w:r w:rsidRPr="006D589D">
              <w:rPr>
                <w:rFonts w:ascii="Times New Roman" w:eastAsia="Times New Roman" w:hAnsi="Times New Roman" w:cs="Times New Roman"/>
                <w:noProof/>
              </w:rPr>
              <w:t>2</w:t>
            </w:r>
            <w:r w:rsidR="003D2A27">
              <w:rPr>
                <w:rFonts w:ascii="Times New Roman" w:eastAsia="Times New Roman" w:hAnsi="Times New Roman" w:cs="Times New Roman"/>
                <w:noProof/>
                <w:lang w:val="sr-Latn-RS"/>
              </w:rPr>
              <w:t>5</w:t>
            </w:r>
          </w:p>
        </w:tc>
        <w:tc>
          <w:tcPr>
            <w:tcW w:w="567" w:type="dxa"/>
          </w:tcPr>
          <w:p w:rsidR="006D589D" w:rsidRPr="006D589D" w:rsidRDefault="006D589D" w:rsidP="006D589D">
            <w:pPr>
              <w:spacing w:after="0" w:line="240" w:lineRule="auto"/>
              <w:rPr>
                <w:rFonts w:ascii="Times New Roman" w:eastAsia="Times New Roman" w:hAnsi="Times New Roman" w:cs="Times New Roman"/>
                <w:noProof/>
              </w:rPr>
            </w:pPr>
          </w:p>
        </w:tc>
        <w:tc>
          <w:tcPr>
            <w:tcW w:w="567" w:type="dxa"/>
          </w:tcPr>
          <w:p w:rsidR="006D589D" w:rsidRPr="006D589D" w:rsidRDefault="006D589D" w:rsidP="006D589D">
            <w:pPr>
              <w:spacing w:after="0" w:line="240" w:lineRule="auto"/>
              <w:rPr>
                <w:rFonts w:ascii="Times New Roman" w:eastAsia="Times New Roman" w:hAnsi="Times New Roman" w:cs="Times New Roman"/>
                <w:noProof/>
              </w:rPr>
            </w:pPr>
          </w:p>
        </w:tc>
        <w:tc>
          <w:tcPr>
            <w:tcW w:w="567" w:type="dxa"/>
          </w:tcPr>
          <w:p w:rsidR="006D589D" w:rsidRPr="006D589D" w:rsidRDefault="006D589D" w:rsidP="006D589D">
            <w:pPr>
              <w:spacing w:after="0" w:line="240" w:lineRule="auto"/>
              <w:rPr>
                <w:rFonts w:ascii="Times New Roman" w:eastAsia="Times New Roman" w:hAnsi="Times New Roman" w:cs="Times New Roman"/>
                <w:noProof/>
              </w:rPr>
            </w:pPr>
          </w:p>
        </w:tc>
        <w:tc>
          <w:tcPr>
            <w:tcW w:w="567" w:type="dxa"/>
          </w:tcPr>
          <w:p w:rsidR="006D589D" w:rsidRPr="006D589D" w:rsidRDefault="006D589D" w:rsidP="006D589D">
            <w:pPr>
              <w:spacing w:after="0" w:line="240" w:lineRule="auto"/>
              <w:rPr>
                <w:rFonts w:ascii="Times New Roman" w:eastAsia="Times New Roman" w:hAnsi="Times New Roman" w:cs="Times New Roman"/>
                <w:noProof/>
                <w:lang w:val="sr-Latn-CS"/>
              </w:rPr>
            </w:pPr>
          </w:p>
        </w:tc>
        <w:tc>
          <w:tcPr>
            <w:tcW w:w="567" w:type="dxa"/>
          </w:tcPr>
          <w:p w:rsidR="006D589D" w:rsidRPr="006D589D" w:rsidRDefault="006D589D" w:rsidP="006D589D">
            <w:pPr>
              <w:spacing w:after="0" w:line="240" w:lineRule="auto"/>
              <w:rPr>
                <w:rFonts w:ascii="Times New Roman" w:eastAsia="Times New Roman" w:hAnsi="Times New Roman" w:cs="Times New Roman"/>
                <w:noProof/>
                <w:lang w:val="sr-Latn-CS"/>
              </w:rPr>
            </w:pPr>
          </w:p>
        </w:tc>
        <w:tc>
          <w:tcPr>
            <w:tcW w:w="567" w:type="dxa"/>
          </w:tcPr>
          <w:p w:rsidR="006D589D" w:rsidRPr="006D589D" w:rsidRDefault="006D589D" w:rsidP="006D589D">
            <w:pPr>
              <w:spacing w:after="0" w:line="240" w:lineRule="auto"/>
              <w:rPr>
                <w:rFonts w:ascii="Times New Roman" w:eastAsia="Times New Roman" w:hAnsi="Times New Roman" w:cs="Times New Roman"/>
                <w:noProof/>
              </w:rPr>
            </w:pPr>
          </w:p>
        </w:tc>
        <w:tc>
          <w:tcPr>
            <w:tcW w:w="567" w:type="dxa"/>
          </w:tcPr>
          <w:p w:rsidR="006D589D" w:rsidRPr="000D4136" w:rsidRDefault="006D589D" w:rsidP="006D589D">
            <w:pPr>
              <w:spacing w:after="0" w:line="240" w:lineRule="auto"/>
              <w:rPr>
                <w:rFonts w:ascii="Times New Roman" w:eastAsia="Times New Roman" w:hAnsi="Times New Roman" w:cs="Times New Roman"/>
                <w:noProof/>
              </w:rPr>
            </w:pPr>
          </w:p>
        </w:tc>
        <w:tc>
          <w:tcPr>
            <w:tcW w:w="567" w:type="dxa"/>
          </w:tcPr>
          <w:p w:rsidR="006D589D" w:rsidRPr="000D4136" w:rsidRDefault="006D589D" w:rsidP="006D589D">
            <w:pPr>
              <w:spacing w:after="0" w:line="240" w:lineRule="auto"/>
              <w:rPr>
                <w:rFonts w:ascii="Times New Roman" w:eastAsia="Times New Roman" w:hAnsi="Times New Roman" w:cs="Times New Roman"/>
                <w:noProof/>
              </w:rPr>
            </w:pPr>
          </w:p>
        </w:tc>
        <w:tc>
          <w:tcPr>
            <w:tcW w:w="567" w:type="dxa"/>
          </w:tcPr>
          <w:p w:rsidR="006D589D" w:rsidRPr="000D4136" w:rsidRDefault="006D589D" w:rsidP="006D589D">
            <w:pPr>
              <w:spacing w:after="0" w:line="240" w:lineRule="auto"/>
              <w:rPr>
                <w:rFonts w:ascii="Times New Roman" w:eastAsia="Times New Roman" w:hAnsi="Times New Roman" w:cs="Times New Roman"/>
                <w:noProof/>
              </w:rPr>
            </w:pPr>
          </w:p>
        </w:tc>
        <w:tc>
          <w:tcPr>
            <w:tcW w:w="567" w:type="dxa"/>
          </w:tcPr>
          <w:p w:rsidR="006D589D" w:rsidRPr="006D589D" w:rsidRDefault="003D2A27" w:rsidP="006D589D">
            <w:pPr>
              <w:spacing w:after="0" w:line="240" w:lineRule="auto"/>
              <w:rPr>
                <w:rFonts w:ascii="Times New Roman" w:eastAsia="Times New Roman" w:hAnsi="Times New Roman" w:cs="Times New Roman"/>
                <w:noProof/>
                <w:lang w:val="en-US"/>
              </w:rPr>
            </w:pPr>
            <w:r>
              <w:rPr>
                <w:rFonts w:ascii="Times New Roman" w:eastAsia="Times New Roman" w:hAnsi="Times New Roman" w:cs="Times New Roman"/>
                <w:noProof/>
                <w:lang w:val="en-US"/>
              </w:rPr>
              <w:t>72</w:t>
            </w:r>
          </w:p>
        </w:tc>
        <w:tc>
          <w:tcPr>
            <w:tcW w:w="567" w:type="dxa"/>
          </w:tcPr>
          <w:p w:rsidR="006D589D" w:rsidRPr="006D589D" w:rsidRDefault="003D2A27" w:rsidP="006D589D">
            <w:pPr>
              <w:spacing w:after="0" w:line="240" w:lineRule="auto"/>
              <w:rPr>
                <w:rFonts w:ascii="Times New Roman" w:eastAsia="Times New Roman" w:hAnsi="Times New Roman" w:cs="Times New Roman"/>
                <w:noProof/>
                <w:lang w:val="en-US"/>
              </w:rPr>
            </w:pPr>
            <w:r>
              <w:rPr>
                <w:rFonts w:ascii="Times New Roman" w:eastAsia="Times New Roman" w:hAnsi="Times New Roman" w:cs="Times New Roman"/>
                <w:noProof/>
                <w:lang w:val="en-US"/>
              </w:rPr>
              <w:t>72</w:t>
            </w:r>
          </w:p>
        </w:tc>
        <w:tc>
          <w:tcPr>
            <w:tcW w:w="567" w:type="dxa"/>
          </w:tcPr>
          <w:p w:rsidR="006D589D" w:rsidRPr="006D589D" w:rsidRDefault="003D2A27" w:rsidP="006D589D">
            <w:pPr>
              <w:spacing w:after="0" w:line="240" w:lineRule="auto"/>
              <w:rPr>
                <w:rFonts w:ascii="Times New Roman" w:eastAsia="Times New Roman" w:hAnsi="Times New Roman" w:cs="Times New Roman"/>
                <w:noProof/>
                <w:lang w:val="en-US"/>
              </w:rPr>
            </w:pPr>
            <w:r>
              <w:rPr>
                <w:rFonts w:ascii="Times New Roman" w:eastAsia="Times New Roman" w:hAnsi="Times New Roman" w:cs="Times New Roman"/>
                <w:noProof/>
                <w:lang w:val="en-US"/>
              </w:rPr>
              <w:t>25</w:t>
            </w:r>
          </w:p>
        </w:tc>
        <w:tc>
          <w:tcPr>
            <w:tcW w:w="567" w:type="dxa"/>
          </w:tcPr>
          <w:p w:rsidR="006D589D" w:rsidRPr="006D589D" w:rsidRDefault="006D589D" w:rsidP="006D589D">
            <w:pPr>
              <w:spacing w:after="0" w:line="240" w:lineRule="auto"/>
              <w:rPr>
                <w:rFonts w:ascii="Times New Roman" w:eastAsia="Times New Roman" w:hAnsi="Times New Roman" w:cs="Times New Roman"/>
                <w:noProof/>
              </w:rPr>
            </w:pPr>
          </w:p>
        </w:tc>
        <w:tc>
          <w:tcPr>
            <w:tcW w:w="567" w:type="dxa"/>
          </w:tcPr>
          <w:p w:rsidR="006D589D" w:rsidRPr="006D589D" w:rsidRDefault="006D589D" w:rsidP="006D589D">
            <w:pPr>
              <w:spacing w:after="0" w:line="240" w:lineRule="auto"/>
              <w:rPr>
                <w:rFonts w:ascii="Times New Roman" w:eastAsia="Times New Roman" w:hAnsi="Times New Roman" w:cs="Times New Roman"/>
                <w:noProof/>
              </w:rPr>
            </w:pPr>
          </w:p>
        </w:tc>
        <w:tc>
          <w:tcPr>
            <w:tcW w:w="567" w:type="dxa"/>
          </w:tcPr>
          <w:p w:rsidR="006D589D" w:rsidRPr="006D589D" w:rsidRDefault="006D589D" w:rsidP="006D589D">
            <w:pPr>
              <w:spacing w:after="0" w:line="240" w:lineRule="auto"/>
              <w:rPr>
                <w:rFonts w:ascii="Times New Roman" w:eastAsia="Times New Roman" w:hAnsi="Times New Roman" w:cs="Times New Roman"/>
                <w:noProof/>
              </w:rPr>
            </w:pPr>
          </w:p>
        </w:tc>
        <w:tc>
          <w:tcPr>
            <w:tcW w:w="567" w:type="dxa"/>
          </w:tcPr>
          <w:p w:rsidR="006D589D" w:rsidRPr="006D589D" w:rsidRDefault="006D589D" w:rsidP="006D589D">
            <w:pPr>
              <w:spacing w:after="0" w:line="240" w:lineRule="auto"/>
              <w:rPr>
                <w:rFonts w:ascii="Times New Roman" w:eastAsia="Times New Roman" w:hAnsi="Times New Roman" w:cs="Times New Roman"/>
                <w:noProof/>
                <w:lang w:val="en-US"/>
              </w:rPr>
            </w:pPr>
          </w:p>
        </w:tc>
        <w:tc>
          <w:tcPr>
            <w:tcW w:w="567" w:type="dxa"/>
          </w:tcPr>
          <w:p w:rsidR="006D589D" w:rsidRPr="006D589D" w:rsidRDefault="006D589D" w:rsidP="006D589D">
            <w:pPr>
              <w:spacing w:after="0" w:line="240" w:lineRule="auto"/>
              <w:rPr>
                <w:rFonts w:ascii="Times New Roman" w:eastAsia="Times New Roman" w:hAnsi="Times New Roman" w:cs="Times New Roman"/>
                <w:noProof/>
                <w:lang w:val="en-US"/>
              </w:rPr>
            </w:pPr>
          </w:p>
        </w:tc>
        <w:tc>
          <w:tcPr>
            <w:tcW w:w="567" w:type="dxa"/>
          </w:tcPr>
          <w:p w:rsidR="006D589D" w:rsidRPr="006D589D" w:rsidRDefault="006D589D" w:rsidP="006D589D">
            <w:pPr>
              <w:spacing w:after="0" w:line="240" w:lineRule="auto"/>
              <w:rPr>
                <w:rFonts w:ascii="Times New Roman" w:eastAsia="Times New Roman" w:hAnsi="Times New Roman" w:cs="Times New Roman"/>
                <w:noProof/>
              </w:rPr>
            </w:pPr>
          </w:p>
        </w:tc>
        <w:tc>
          <w:tcPr>
            <w:tcW w:w="567" w:type="dxa"/>
          </w:tcPr>
          <w:p w:rsidR="006D589D" w:rsidRPr="006D589D" w:rsidRDefault="006D589D" w:rsidP="006D589D">
            <w:pPr>
              <w:spacing w:after="0" w:line="240" w:lineRule="auto"/>
              <w:rPr>
                <w:rFonts w:ascii="Times New Roman" w:eastAsia="Times New Roman" w:hAnsi="Times New Roman" w:cs="Times New Roman"/>
                <w:noProof/>
              </w:rPr>
            </w:pPr>
          </w:p>
        </w:tc>
        <w:tc>
          <w:tcPr>
            <w:tcW w:w="567" w:type="dxa"/>
          </w:tcPr>
          <w:p w:rsidR="006D589D" w:rsidRPr="006D589D" w:rsidRDefault="006D589D" w:rsidP="006D589D">
            <w:pPr>
              <w:spacing w:after="0" w:line="240" w:lineRule="auto"/>
              <w:rPr>
                <w:rFonts w:ascii="Times New Roman" w:eastAsia="Times New Roman" w:hAnsi="Times New Roman" w:cs="Times New Roman"/>
                <w:noProof/>
              </w:rPr>
            </w:pPr>
          </w:p>
        </w:tc>
        <w:tc>
          <w:tcPr>
            <w:tcW w:w="567" w:type="dxa"/>
          </w:tcPr>
          <w:p w:rsidR="006D589D" w:rsidRPr="006D589D" w:rsidRDefault="006D589D" w:rsidP="006D589D">
            <w:pPr>
              <w:spacing w:after="0" w:line="240" w:lineRule="auto"/>
              <w:rPr>
                <w:rFonts w:ascii="Times New Roman" w:eastAsia="Times New Roman" w:hAnsi="Times New Roman" w:cs="Times New Roman"/>
                <w:noProof/>
              </w:rPr>
            </w:pPr>
          </w:p>
        </w:tc>
      </w:tr>
      <w:tr w:rsidR="003D2A27" w:rsidRPr="006D589D" w:rsidTr="006D589D">
        <w:trPr>
          <w:gridAfter w:val="2"/>
          <w:wAfter w:w="3402" w:type="dxa"/>
          <w:trHeight w:val="425"/>
        </w:trPr>
        <w:tc>
          <w:tcPr>
            <w:tcW w:w="1418" w:type="dxa"/>
          </w:tcPr>
          <w:p w:rsidR="003D2A27" w:rsidRPr="006D589D" w:rsidRDefault="003D2A27" w:rsidP="006D589D">
            <w:pPr>
              <w:spacing w:after="0" w:line="240" w:lineRule="auto"/>
              <w:jc w:val="center"/>
              <w:rPr>
                <w:rFonts w:ascii="Times New Roman" w:eastAsia="Times New Roman" w:hAnsi="Times New Roman" w:cs="Times New Roman"/>
                <w:noProof/>
                <w:sz w:val="28"/>
                <w:szCs w:val="20"/>
              </w:rPr>
            </w:pPr>
            <w:r w:rsidRPr="006D589D">
              <w:rPr>
                <w:rFonts w:ascii="Times New Roman" w:eastAsia="Times New Roman" w:hAnsi="Times New Roman" w:cs="Times New Roman"/>
                <w:noProof/>
                <w:sz w:val="28"/>
                <w:szCs w:val="20"/>
              </w:rPr>
              <w:t>V-2</w:t>
            </w:r>
          </w:p>
        </w:tc>
        <w:tc>
          <w:tcPr>
            <w:tcW w:w="567" w:type="dxa"/>
          </w:tcPr>
          <w:p w:rsidR="003D2A27" w:rsidRPr="006D589D" w:rsidRDefault="003D2A27" w:rsidP="006D589D">
            <w:pPr>
              <w:spacing w:after="0" w:line="240" w:lineRule="auto"/>
              <w:rPr>
                <w:rFonts w:ascii="Times New Roman" w:eastAsia="Times New Roman" w:hAnsi="Times New Roman" w:cs="Times New Roman"/>
                <w:noProof/>
                <w:lang w:val="en-US"/>
              </w:rPr>
            </w:pPr>
            <w:r w:rsidRPr="006D589D">
              <w:rPr>
                <w:rFonts w:ascii="Times New Roman" w:eastAsia="Times New Roman" w:hAnsi="Times New Roman" w:cs="Times New Roman"/>
                <w:noProof/>
                <w:lang w:val="en-US"/>
              </w:rPr>
              <w:t>36</w:t>
            </w:r>
          </w:p>
        </w:tc>
        <w:tc>
          <w:tcPr>
            <w:tcW w:w="567" w:type="dxa"/>
          </w:tcPr>
          <w:p w:rsidR="003D2A27" w:rsidRPr="006D589D" w:rsidRDefault="003D2A27" w:rsidP="006D589D">
            <w:pPr>
              <w:spacing w:after="0" w:line="240" w:lineRule="auto"/>
              <w:rPr>
                <w:rFonts w:ascii="Times New Roman" w:eastAsia="Times New Roman" w:hAnsi="Times New Roman" w:cs="Times New Roman"/>
                <w:noProof/>
                <w:lang w:val="en-US"/>
              </w:rPr>
            </w:pPr>
            <w:r w:rsidRPr="006D589D">
              <w:rPr>
                <w:rFonts w:ascii="Times New Roman" w:eastAsia="Times New Roman" w:hAnsi="Times New Roman" w:cs="Times New Roman"/>
                <w:noProof/>
                <w:lang w:val="en-US"/>
              </w:rPr>
              <w:t>36</w:t>
            </w:r>
          </w:p>
        </w:tc>
        <w:tc>
          <w:tcPr>
            <w:tcW w:w="567" w:type="dxa"/>
          </w:tcPr>
          <w:p w:rsidR="003D2A27" w:rsidRPr="003D2A27" w:rsidRDefault="003D2A27" w:rsidP="006D589D">
            <w:pPr>
              <w:spacing w:after="0" w:line="240" w:lineRule="auto"/>
              <w:rPr>
                <w:rFonts w:ascii="Times New Roman" w:eastAsia="Times New Roman" w:hAnsi="Times New Roman" w:cs="Times New Roman"/>
                <w:noProof/>
                <w:lang w:val="sr-Latn-RS"/>
              </w:rPr>
            </w:pPr>
            <w:r>
              <w:rPr>
                <w:rFonts w:ascii="Times New Roman" w:eastAsia="Times New Roman" w:hAnsi="Times New Roman" w:cs="Times New Roman"/>
                <w:noProof/>
              </w:rPr>
              <w:t>2</w:t>
            </w:r>
            <w:r>
              <w:rPr>
                <w:rFonts w:ascii="Times New Roman" w:eastAsia="Times New Roman" w:hAnsi="Times New Roman" w:cs="Times New Roman"/>
                <w:noProof/>
                <w:lang w:val="sr-Latn-RS"/>
              </w:rPr>
              <w:t>6</w:t>
            </w:r>
          </w:p>
        </w:tc>
        <w:tc>
          <w:tcPr>
            <w:tcW w:w="567" w:type="dxa"/>
          </w:tcPr>
          <w:p w:rsidR="003D2A27" w:rsidRPr="000D4136" w:rsidRDefault="003D2A27" w:rsidP="006D589D">
            <w:pPr>
              <w:spacing w:after="0" w:line="240" w:lineRule="auto"/>
              <w:rPr>
                <w:rFonts w:ascii="Times New Roman" w:eastAsia="Times New Roman" w:hAnsi="Times New Roman" w:cs="Times New Roman"/>
                <w:noProof/>
              </w:rPr>
            </w:pPr>
          </w:p>
        </w:tc>
        <w:tc>
          <w:tcPr>
            <w:tcW w:w="567" w:type="dxa"/>
          </w:tcPr>
          <w:p w:rsidR="003D2A27" w:rsidRPr="000D4136" w:rsidRDefault="003D2A27" w:rsidP="006D589D">
            <w:pPr>
              <w:spacing w:after="0" w:line="240" w:lineRule="auto"/>
              <w:rPr>
                <w:rFonts w:ascii="Times New Roman" w:eastAsia="Times New Roman" w:hAnsi="Times New Roman" w:cs="Times New Roman"/>
                <w:noProof/>
              </w:rPr>
            </w:pPr>
          </w:p>
        </w:tc>
        <w:tc>
          <w:tcPr>
            <w:tcW w:w="567" w:type="dxa"/>
          </w:tcPr>
          <w:p w:rsidR="003D2A27" w:rsidRPr="000D4136" w:rsidRDefault="003D2A27" w:rsidP="006D589D">
            <w:pPr>
              <w:spacing w:after="0" w:line="240" w:lineRule="auto"/>
              <w:rPr>
                <w:rFonts w:ascii="Times New Roman" w:eastAsia="Times New Roman" w:hAnsi="Times New Roman" w:cs="Times New Roman"/>
                <w:noProof/>
              </w:rPr>
            </w:pPr>
          </w:p>
        </w:tc>
        <w:tc>
          <w:tcPr>
            <w:tcW w:w="567" w:type="dxa"/>
          </w:tcPr>
          <w:p w:rsidR="003D2A27" w:rsidRPr="006D589D" w:rsidRDefault="003D2A27" w:rsidP="006D589D">
            <w:pPr>
              <w:spacing w:after="0" w:line="240" w:lineRule="auto"/>
              <w:rPr>
                <w:rFonts w:ascii="Times New Roman" w:eastAsia="Times New Roman" w:hAnsi="Times New Roman" w:cs="Times New Roman"/>
                <w:noProof/>
                <w:lang w:val="en-US"/>
              </w:rPr>
            </w:pPr>
          </w:p>
        </w:tc>
        <w:tc>
          <w:tcPr>
            <w:tcW w:w="567" w:type="dxa"/>
          </w:tcPr>
          <w:p w:rsidR="003D2A27" w:rsidRPr="006D589D" w:rsidRDefault="003D2A27" w:rsidP="006D589D">
            <w:pPr>
              <w:spacing w:after="0" w:line="240" w:lineRule="auto"/>
              <w:rPr>
                <w:rFonts w:ascii="Times New Roman" w:eastAsia="Times New Roman" w:hAnsi="Times New Roman" w:cs="Times New Roman"/>
                <w:noProof/>
                <w:lang w:val="en-US"/>
              </w:rPr>
            </w:pPr>
          </w:p>
        </w:tc>
        <w:tc>
          <w:tcPr>
            <w:tcW w:w="567" w:type="dxa"/>
          </w:tcPr>
          <w:p w:rsidR="003D2A27" w:rsidRPr="006D589D" w:rsidRDefault="003D2A27" w:rsidP="006D589D">
            <w:pPr>
              <w:spacing w:after="0" w:line="240" w:lineRule="auto"/>
              <w:rPr>
                <w:rFonts w:ascii="Times New Roman" w:eastAsia="Times New Roman" w:hAnsi="Times New Roman" w:cs="Times New Roman"/>
                <w:noProof/>
              </w:rPr>
            </w:pPr>
          </w:p>
        </w:tc>
        <w:tc>
          <w:tcPr>
            <w:tcW w:w="567" w:type="dxa"/>
          </w:tcPr>
          <w:p w:rsidR="003D2A27" w:rsidRPr="000D4136" w:rsidRDefault="003D2A27" w:rsidP="006D589D">
            <w:pPr>
              <w:spacing w:after="0" w:line="240" w:lineRule="auto"/>
              <w:rPr>
                <w:rFonts w:ascii="Times New Roman" w:eastAsia="Times New Roman" w:hAnsi="Times New Roman" w:cs="Times New Roman"/>
                <w:noProof/>
              </w:rPr>
            </w:pPr>
          </w:p>
        </w:tc>
        <w:tc>
          <w:tcPr>
            <w:tcW w:w="567" w:type="dxa"/>
          </w:tcPr>
          <w:p w:rsidR="003D2A27" w:rsidRPr="000D4136" w:rsidRDefault="003D2A27" w:rsidP="006D589D">
            <w:pPr>
              <w:spacing w:after="0" w:line="240" w:lineRule="auto"/>
              <w:rPr>
                <w:rFonts w:ascii="Times New Roman" w:eastAsia="Times New Roman" w:hAnsi="Times New Roman" w:cs="Times New Roman"/>
                <w:noProof/>
              </w:rPr>
            </w:pPr>
          </w:p>
        </w:tc>
        <w:tc>
          <w:tcPr>
            <w:tcW w:w="567" w:type="dxa"/>
          </w:tcPr>
          <w:p w:rsidR="003D2A27" w:rsidRPr="000D4136" w:rsidRDefault="003D2A27" w:rsidP="006D589D">
            <w:pPr>
              <w:spacing w:after="0" w:line="240" w:lineRule="auto"/>
              <w:rPr>
                <w:rFonts w:ascii="Times New Roman" w:eastAsia="Times New Roman" w:hAnsi="Times New Roman" w:cs="Times New Roman"/>
                <w:noProof/>
              </w:rPr>
            </w:pPr>
          </w:p>
        </w:tc>
        <w:tc>
          <w:tcPr>
            <w:tcW w:w="567" w:type="dxa"/>
          </w:tcPr>
          <w:p w:rsidR="003D2A27" w:rsidRPr="006D589D" w:rsidRDefault="003D2A27" w:rsidP="00FE08E6">
            <w:pPr>
              <w:spacing w:after="0" w:line="240" w:lineRule="auto"/>
              <w:rPr>
                <w:rFonts w:ascii="Times New Roman" w:eastAsia="Times New Roman" w:hAnsi="Times New Roman" w:cs="Times New Roman"/>
                <w:noProof/>
                <w:lang w:val="en-US"/>
              </w:rPr>
            </w:pPr>
            <w:r>
              <w:rPr>
                <w:rFonts w:ascii="Times New Roman" w:eastAsia="Times New Roman" w:hAnsi="Times New Roman" w:cs="Times New Roman"/>
                <w:noProof/>
                <w:lang w:val="en-US"/>
              </w:rPr>
              <w:t>72</w:t>
            </w:r>
          </w:p>
        </w:tc>
        <w:tc>
          <w:tcPr>
            <w:tcW w:w="567" w:type="dxa"/>
          </w:tcPr>
          <w:p w:rsidR="003D2A27" w:rsidRPr="006D589D" w:rsidRDefault="003D2A27" w:rsidP="00FE08E6">
            <w:pPr>
              <w:spacing w:after="0" w:line="240" w:lineRule="auto"/>
              <w:rPr>
                <w:rFonts w:ascii="Times New Roman" w:eastAsia="Times New Roman" w:hAnsi="Times New Roman" w:cs="Times New Roman"/>
                <w:noProof/>
                <w:lang w:val="en-US"/>
              </w:rPr>
            </w:pPr>
            <w:r>
              <w:rPr>
                <w:rFonts w:ascii="Times New Roman" w:eastAsia="Times New Roman" w:hAnsi="Times New Roman" w:cs="Times New Roman"/>
                <w:noProof/>
                <w:lang w:val="en-US"/>
              </w:rPr>
              <w:t>72</w:t>
            </w:r>
          </w:p>
        </w:tc>
        <w:tc>
          <w:tcPr>
            <w:tcW w:w="567" w:type="dxa"/>
          </w:tcPr>
          <w:p w:rsidR="003D2A27" w:rsidRPr="006D589D" w:rsidRDefault="003D2A27" w:rsidP="006D589D">
            <w:pPr>
              <w:spacing w:after="0" w:line="240" w:lineRule="auto"/>
              <w:rPr>
                <w:rFonts w:ascii="Times New Roman" w:eastAsia="Times New Roman" w:hAnsi="Times New Roman" w:cs="Times New Roman"/>
                <w:noProof/>
                <w:lang w:val="en-US"/>
              </w:rPr>
            </w:pPr>
            <w:r>
              <w:rPr>
                <w:rFonts w:ascii="Times New Roman" w:eastAsia="Times New Roman" w:hAnsi="Times New Roman" w:cs="Times New Roman"/>
                <w:noProof/>
                <w:lang w:val="en-US"/>
              </w:rPr>
              <w:t>26</w:t>
            </w:r>
          </w:p>
        </w:tc>
        <w:tc>
          <w:tcPr>
            <w:tcW w:w="567" w:type="dxa"/>
          </w:tcPr>
          <w:p w:rsidR="003D2A27" w:rsidRPr="006D589D" w:rsidRDefault="003D2A27" w:rsidP="006D589D">
            <w:pPr>
              <w:spacing w:after="0" w:line="240" w:lineRule="auto"/>
              <w:rPr>
                <w:rFonts w:ascii="Times New Roman" w:eastAsia="Times New Roman" w:hAnsi="Times New Roman" w:cs="Times New Roman"/>
                <w:noProof/>
              </w:rPr>
            </w:pPr>
          </w:p>
        </w:tc>
        <w:tc>
          <w:tcPr>
            <w:tcW w:w="567" w:type="dxa"/>
          </w:tcPr>
          <w:p w:rsidR="003D2A27" w:rsidRPr="006D589D" w:rsidRDefault="003D2A27" w:rsidP="006D589D">
            <w:pPr>
              <w:spacing w:after="0" w:line="240" w:lineRule="auto"/>
              <w:rPr>
                <w:rFonts w:ascii="Times New Roman" w:eastAsia="Times New Roman" w:hAnsi="Times New Roman" w:cs="Times New Roman"/>
                <w:noProof/>
              </w:rPr>
            </w:pPr>
          </w:p>
        </w:tc>
        <w:tc>
          <w:tcPr>
            <w:tcW w:w="567" w:type="dxa"/>
          </w:tcPr>
          <w:p w:rsidR="003D2A27" w:rsidRPr="006D589D" w:rsidRDefault="003D2A27" w:rsidP="006D589D">
            <w:pPr>
              <w:spacing w:after="0" w:line="240" w:lineRule="auto"/>
              <w:rPr>
                <w:rFonts w:ascii="Times New Roman" w:eastAsia="Times New Roman" w:hAnsi="Times New Roman" w:cs="Times New Roman"/>
                <w:noProof/>
              </w:rPr>
            </w:pPr>
          </w:p>
        </w:tc>
        <w:tc>
          <w:tcPr>
            <w:tcW w:w="567" w:type="dxa"/>
          </w:tcPr>
          <w:p w:rsidR="003D2A27" w:rsidRPr="006D589D" w:rsidRDefault="003D2A27" w:rsidP="006D589D">
            <w:pPr>
              <w:spacing w:after="0" w:line="240" w:lineRule="auto"/>
              <w:rPr>
                <w:rFonts w:ascii="Times New Roman" w:eastAsia="Times New Roman" w:hAnsi="Times New Roman" w:cs="Times New Roman"/>
                <w:noProof/>
                <w:lang w:val="en-US"/>
              </w:rPr>
            </w:pPr>
          </w:p>
        </w:tc>
        <w:tc>
          <w:tcPr>
            <w:tcW w:w="567" w:type="dxa"/>
          </w:tcPr>
          <w:p w:rsidR="003D2A27" w:rsidRPr="006D589D" w:rsidRDefault="003D2A27" w:rsidP="006D589D">
            <w:pPr>
              <w:spacing w:after="0" w:line="240" w:lineRule="auto"/>
              <w:rPr>
                <w:rFonts w:ascii="Times New Roman" w:eastAsia="Times New Roman" w:hAnsi="Times New Roman" w:cs="Times New Roman"/>
                <w:noProof/>
                <w:lang w:val="en-US"/>
              </w:rPr>
            </w:pPr>
          </w:p>
        </w:tc>
        <w:tc>
          <w:tcPr>
            <w:tcW w:w="567" w:type="dxa"/>
          </w:tcPr>
          <w:p w:rsidR="003D2A27" w:rsidRPr="006D589D" w:rsidRDefault="003D2A27" w:rsidP="006D589D">
            <w:pPr>
              <w:spacing w:after="0" w:line="240" w:lineRule="auto"/>
              <w:rPr>
                <w:rFonts w:ascii="Times New Roman" w:eastAsia="Times New Roman" w:hAnsi="Times New Roman" w:cs="Times New Roman"/>
                <w:noProof/>
              </w:rPr>
            </w:pPr>
          </w:p>
        </w:tc>
        <w:tc>
          <w:tcPr>
            <w:tcW w:w="567" w:type="dxa"/>
          </w:tcPr>
          <w:p w:rsidR="003D2A27" w:rsidRPr="006D589D" w:rsidRDefault="003D2A27" w:rsidP="006D589D">
            <w:pPr>
              <w:spacing w:after="0" w:line="240" w:lineRule="auto"/>
              <w:rPr>
                <w:rFonts w:ascii="Times New Roman" w:eastAsia="Times New Roman" w:hAnsi="Times New Roman" w:cs="Times New Roman"/>
                <w:noProof/>
              </w:rPr>
            </w:pPr>
          </w:p>
        </w:tc>
        <w:tc>
          <w:tcPr>
            <w:tcW w:w="567" w:type="dxa"/>
          </w:tcPr>
          <w:p w:rsidR="003D2A27" w:rsidRPr="006D589D" w:rsidRDefault="003D2A27" w:rsidP="006D589D">
            <w:pPr>
              <w:spacing w:after="0" w:line="240" w:lineRule="auto"/>
              <w:rPr>
                <w:rFonts w:ascii="Times New Roman" w:eastAsia="Times New Roman" w:hAnsi="Times New Roman" w:cs="Times New Roman"/>
                <w:noProof/>
              </w:rPr>
            </w:pPr>
          </w:p>
        </w:tc>
        <w:tc>
          <w:tcPr>
            <w:tcW w:w="567" w:type="dxa"/>
          </w:tcPr>
          <w:p w:rsidR="003D2A27" w:rsidRPr="006D589D" w:rsidRDefault="003D2A27" w:rsidP="006D589D">
            <w:pPr>
              <w:spacing w:after="0" w:line="240" w:lineRule="auto"/>
              <w:rPr>
                <w:rFonts w:ascii="Times New Roman" w:eastAsia="Times New Roman" w:hAnsi="Times New Roman" w:cs="Times New Roman"/>
                <w:noProof/>
              </w:rPr>
            </w:pPr>
          </w:p>
        </w:tc>
      </w:tr>
      <w:tr w:rsidR="003D2A27" w:rsidRPr="006D589D" w:rsidTr="006D589D">
        <w:trPr>
          <w:gridAfter w:val="2"/>
          <w:wAfter w:w="3402" w:type="dxa"/>
          <w:trHeight w:val="425"/>
        </w:trPr>
        <w:tc>
          <w:tcPr>
            <w:tcW w:w="1418" w:type="dxa"/>
          </w:tcPr>
          <w:p w:rsidR="003D2A27" w:rsidRPr="006D589D" w:rsidRDefault="003D2A27" w:rsidP="006D589D">
            <w:pPr>
              <w:spacing w:after="0" w:line="240" w:lineRule="auto"/>
              <w:jc w:val="center"/>
              <w:rPr>
                <w:rFonts w:ascii="Times New Roman" w:eastAsia="Times New Roman" w:hAnsi="Times New Roman" w:cs="Times New Roman"/>
                <w:noProof/>
                <w:sz w:val="28"/>
                <w:szCs w:val="20"/>
              </w:rPr>
            </w:pPr>
            <w:r w:rsidRPr="006D589D">
              <w:rPr>
                <w:rFonts w:ascii="Times New Roman" w:eastAsia="Times New Roman" w:hAnsi="Times New Roman" w:cs="Times New Roman"/>
                <w:noProof/>
                <w:sz w:val="28"/>
                <w:szCs w:val="20"/>
              </w:rPr>
              <w:t>V-3</w:t>
            </w:r>
          </w:p>
        </w:tc>
        <w:tc>
          <w:tcPr>
            <w:tcW w:w="567" w:type="dxa"/>
          </w:tcPr>
          <w:p w:rsidR="003D2A27" w:rsidRPr="006D589D" w:rsidRDefault="003D2A27" w:rsidP="006D589D">
            <w:pPr>
              <w:spacing w:after="0" w:line="240" w:lineRule="auto"/>
              <w:rPr>
                <w:rFonts w:ascii="Times New Roman" w:eastAsia="Times New Roman" w:hAnsi="Times New Roman" w:cs="Times New Roman"/>
                <w:noProof/>
                <w:lang w:val="en-US"/>
              </w:rPr>
            </w:pPr>
            <w:r w:rsidRPr="006D589D">
              <w:rPr>
                <w:rFonts w:ascii="Times New Roman" w:eastAsia="Times New Roman" w:hAnsi="Times New Roman" w:cs="Times New Roman"/>
                <w:noProof/>
                <w:lang w:val="en-US"/>
              </w:rPr>
              <w:t>36</w:t>
            </w:r>
          </w:p>
        </w:tc>
        <w:tc>
          <w:tcPr>
            <w:tcW w:w="567" w:type="dxa"/>
          </w:tcPr>
          <w:p w:rsidR="003D2A27" w:rsidRPr="006D589D" w:rsidRDefault="003D2A27" w:rsidP="006D589D">
            <w:pPr>
              <w:spacing w:after="0" w:line="240" w:lineRule="auto"/>
              <w:rPr>
                <w:rFonts w:ascii="Times New Roman" w:eastAsia="Times New Roman" w:hAnsi="Times New Roman" w:cs="Times New Roman"/>
                <w:noProof/>
                <w:lang w:val="en-US"/>
              </w:rPr>
            </w:pPr>
            <w:r w:rsidRPr="006D589D">
              <w:rPr>
                <w:rFonts w:ascii="Times New Roman" w:eastAsia="Times New Roman" w:hAnsi="Times New Roman" w:cs="Times New Roman"/>
                <w:noProof/>
                <w:lang w:val="en-US"/>
              </w:rPr>
              <w:t>36</w:t>
            </w:r>
          </w:p>
        </w:tc>
        <w:tc>
          <w:tcPr>
            <w:tcW w:w="567" w:type="dxa"/>
          </w:tcPr>
          <w:p w:rsidR="003D2A27" w:rsidRPr="003D2A27" w:rsidRDefault="003D2A27" w:rsidP="006D589D">
            <w:pPr>
              <w:spacing w:after="0" w:line="240" w:lineRule="auto"/>
              <w:rPr>
                <w:rFonts w:ascii="Times New Roman" w:eastAsia="Times New Roman" w:hAnsi="Times New Roman" w:cs="Times New Roman"/>
                <w:noProof/>
                <w:lang w:val="sr-Latn-RS"/>
              </w:rPr>
            </w:pPr>
            <w:r w:rsidRPr="006D589D">
              <w:rPr>
                <w:rFonts w:ascii="Times New Roman" w:eastAsia="Times New Roman" w:hAnsi="Times New Roman" w:cs="Times New Roman"/>
                <w:noProof/>
              </w:rPr>
              <w:t>2</w:t>
            </w:r>
            <w:r>
              <w:rPr>
                <w:rFonts w:ascii="Times New Roman" w:eastAsia="Times New Roman" w:hAnsi="Times New Roman" w:cs="Times New Roman"/>
                <w:noProof/>
                <w:lang w:val="sr-Latn-RS"/>
              </w:rPr>
              <w:t>4</w:t>
            </w:r>
          </w:p>
        </w:tc>
        <w:tc>
          <w:tcPr>
            <w:tcW w:w="567" w:type="dxa"/>
          </w:tcPr>
          <w:p w:rsidR="003D2A27" w:rsidRPr="000D4136" w:rsidRDefault="003D2A27" w:rsidP="006D589D">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36</w:t>
            </w:r>
          </w:p>
        </w:tc>
        <w:tc>
          <w:tcPr>
            <w:tcW w:w="567" w:type="dxa"/>
          </w:tcPr>
          <w:p w:rsidR="003D2A27" w:rsidRPr="000D4136" w:rsidRDefault="003D2A27" w:rsidP="006D589D">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36</w:t>
            </w:r>
          </w:p>
        </w:tc>
        <w:tc>
          <w:tcPr>
            <w:tcW w:w="567" w:type="dxa"/>
          </w:tcPr>
          <w:p w:rsidR="003D2A27" w:rsidRPr="003D2A27" w:rsidRDefault="003D2A27" w:rsidP="006D589D">
            <w:pPr>
              <w:spacing w:after="0" w:line="240" w:lineRule="auto"/>
              <w:rPr>
                <w:rFonts w:ascii="Times New Roman" w:eastAsia="Times New Roman" w:hAnsi="Times New Roman" w:cs="Times New Roman"/>
                <w:noProof/>
                <w:lang w:val="sr-Latn-RS"/>
              </w:rPr>
            </w:pPr>
            <w:r>
              <w:rPr>
                <w:rFonts w:ascii="Times New Roman" w:eastAsia="Times New Roman" w:hAnsi="Times New Roman" w:cs="Times New Roman"/>
                <w:noProof/>
                <w:lang w:val="sr-Latn-RS"/>
              </w:rPr>
              <w:t>2</w:t>
            </w:r>
          </w:p>
        </w:tc>
        <w:tc>
          <w:tcPr>
            <w:tcW w:w="567" w:type="dxa"/>
          </w:tcPr>
          <w:p w:rsidR="003D2A27" w:rsidRPr="006D589D" w:rsidRDefault="003D2A27" w:rsidP="006D589D">
            <w:pPr>
              <w:spacing w:after="0" w:line="240" w:lineRule="auto"/>
              <w:rPr>
                <w:rFonts w:ascii="Times New Roman" w:eastAsia="Times New Roman" w:hAnsi="Times New Roman" w:cs="Times New Roman"/>
                <w:noProof/>
                <w:lang w:val="en-US"/>
              </w:rPr>
            </w:pPr>
          </w:p>
        </w:tc>
        <w:tc>
          <w:tcPr>
            <w:tcW w:w="567" w:type="dxa"/>
          </w:tcPr>
          <w:p w:rsidR="003D2A27" w:rsidRPr="006D589D" w:rsidRDefault="003D2A27" w:rsidP="006D589D">
            <w:pPr>
              <w:spacing w:after="0" w:line="240" w:lineRule="auto"/>
              <w:rPr>
                <w:rFonts w:ascii="Times New Roman" w:eastAsia="Times New Roman" w:hAnsi="Times New Roman" w:cs="Times New Roman"/>
                <w:noProof/>
                <w:lang w:val="en-US"/>
              </w:rPr>
            </w:pPr>
          </w:p>
        </w:tc>
        <w:tc>
          <w:tcPr>
            <w:tcW w:w="567" w:type="dxa"/>
          </w:tcPr>
          <w:p w:rsidR="003D2A27" w:rsidRPr="006D589D" w:rsidRDefault="003D2A27" w:rsidP="006D589D">
            <w:pPr>
              <w:spacing w:after="0" w:line="240" w:lineRule="auto"/>
              <w:rPr>
                <w:rFonts w:ascii="Times New Roman" w:eastAsia="Times New Roman" w:hAnsi="Times New Roman" w:cs="Times New Roman"/>
                <w:noProof/>
              </w:rPr>
            </w:pPr>
          </w:p>
        </w:tc>
        <w:tc>
          <w:tcPr>
            <w:tcW w:w="567" w:type="dxa"/>
          </w:tcPr>
          <w:p w:rsidR="003D2A27" w:rsidRPr="003D2A27" w:rsidRDefault="003D2A27" w:rsidP="006D589D">
            <w:pPr>
              <w:spacing w:after="0" w:line="240" w:lineRule="auto"/>
              <w:rPr>
                <w:rFonts w:ascii="Times New Roman" w:eastAsia="Times New Roman" w:hAnsi="Times New Roman" w:cs="Times New Roman"/>
                <w:noProof/>
                <w:lang w:val="sr-Latn-RS"/>
              </w:rPr>
            </w:pPr>
            <w:r>
              <w:rPr>
                <w:rFonts w:ascii="Times New Roman" w:eastAsia="Times New Roman" w:hAnsi="Times New Roman" w:cs="Times New Roman"/>
                <w:noProof/>
                <w:lang w:val="sr-Latn-RS"/>
              </w:rPr>
              <w:t>72</w:t>
            </w:r>
          </w:p>
        </w:tc>
        <w:tc>
          <w:tcPr>
            <w:tcW w:w="567" w:type="dxa"/>
          </w:tcPr>
          <w:p w:rsidR="003D2A27" w:rsidRPr="003D2A27" w:rsidRDefault="003D2A27" w:rsidP="006D589D">
            <w:pPr>
              <w:spacing w:after="0" w:line="240" w:lineRule="auto"/>
              <w:rPr>
                <w:rFonts w:ascii="Times New Roman" w:eastAsia="Times New Roman" w:hAnsi="Times New Roman" w:cs="Times New Roman"/>
                <w:noProof/>
                <w:lang w:val="sr-Latn-RS"/>
              </w:rPr>
            </w:pPr>
            <w:r>
              <w:rPr>
                <w:rFonts w:ascii="Times New Roman" w:eastAsia="Times New Roman" w:hAnsi="Times New Roman" w:cs="Times New Roman"/>
                <w:noProof/>
                <w:lang w:val="sr-Latn-RS"/>
              </w:rPr>
              <w:t>72</w:t>
            </w:r>
          </w:p>
        </w:tc>
        <w:tc>
          <w:tcPr>
            <w:tcW w:w="567" w:type="dxa"/>
          </w:tcPr>
          <w:p w:rsidR="003D2A27" w:rsidRPr="003D2A27" w:rsidRDefault="003D2A27" w:rsidP="006D589D">
            <w:pPr>
              <w:spacing w:after="0" w:line="240" w:lineRule="auto"/>
              <w:rPr>
                <w:rFonts w:ascii="Times New Roman" w:eastAsia="Times New Roman" w:hAnsi="Times New Roman" w:cs="Times New Roman"/>
                <w:noProof/>
                <w:lang w:val="sr-Latn-RS"/>
              </w:rPr>
            </w:pPr>
            <w:r>
              <w:rPr>
                <w:rFonts w:ascii="Times New Roman" w:eastAsia="Times New Roman" w:hAnsi="Times New Roman" w:cs="Times New Roman"/>
                <w:noProof/>
                <w:lang w:val="sr-Latn-RS"/>
              </w:rPr>
              <w:t>12</w:t>
            </w:r>
          </w:p>
        </w:tc>
        <w:tc>
          <w:tcPr>
            <w:tcW w:w="567" w:type="dxa"/>
          </w:tcPr>
          <w:p w:rsidR="003D2A27" w:rsidRPr="006D589D" w:rsidRDefault="003D2A27" w:rsidP="006D589D">
            <w:pPr>
              <w:spacing w:after="0" w:line="240" w:lineRule="auto"/>
              <w:rPr>
                <w:rFonts w:ascii="Times New Roman" w:eastAsia="Times New Roman" w:hAnsi="Times New Roman" w:cs="Times New Roman"/>
                <w:noProof/>
                <w:lang w:val="en-US"/>
              </w:rPr>
            </w:pPr>
            <w:r>
              <w:rPr>
                <w:rFonts w:ascii="Times New Roman" w:eastAsia="Times New Roman" w:hAnsi="Times New Roman" w:cs="Times New Roman"/>
                <w:noProof/>
                <w:lang w:val="en-US"/>
              </w:rPr>
              <w:t>72</w:t>
            </w:r>
          </w:p>
        </w:tc>
        <w:tc>
          <w:tcPr>
            <w:tcW w:w="567" w:type="dxa"/>
          </w:tcPr>
          <w:p w:rsidR="003D2A27" w:rsidRPr="006D589D" w:rsidRDefault="003D2A27" w:rsidP="006D589D">
            <w:pPr>
              <w:spacing w:after="0" w:line="240" w:lineRule="auto"/>
              <w:rPr>
                <w:rFonts w:ascii="Times New Roman" w:eastAsia="Times New Roman" w:hAnsi="Times New Roman" w:cs="Times New Roman"/>
                <w:noProof/>
                <w:lang w:val="en-US"/>
              </w:rPr>
            </w:pPr>
            <w:r>
              <w:rPr>
                <w:rFonts w:ascii="Times New Roman" w:eastAsia="Times New Roman" w:hAnsi="Times New Roman" w:cs="Times New Roman"/>
                <w:noProof/>
                <w:lang w:val="en-US"/>
              </w:rPr>
              <w:t>72</w:t>
            </w:r>
          </w:p>
        </w:tc>
        <w:tc>
          <w:tcPr>
            <w:tcW w:w="567" w:type="dxa"/>
          </w:tcPr>
          <w:p w:rsidR="003D2A27" w:rsidRPr="006D589D" w:rsidRDefault="003D2A27" w:rsidP="006D589D">
            <w:pPr>
              <w:spacing w:after="0" w:line="240" w:lineRule="auto"/>
              <w:rPr>
                <w:rFonts w:ascii="Times New Roman" w:eastAsia="Times New Roman" w:hAnsi="Times New Roman" w:cs="Times New Roman"/>
                <w:noProof/>
                <w:lang w:val="en-US"/>
              </w:rPr>
            </w:pPr>
            <w:r>
              <w:rPr>
                <w:rFonts w:ascii="Times New Roman" w:eastAsia="Times New Roman" w:hAnsi="Times New Roman" w:cs="Times New Roman"/>
                <w:noProof/>
                <w:lang w:val="en-US"/>
              </w:rPr>
              <w:t>14</w:t>
            </w:r>
          </w:p>
        </w:tc>
        <w:tc>
          <w:tcPr>
            <w:tcW w:w="567" w:type="dxa"/>
          </w:tcPr>
          <w:p w:rsidR="003D2A27" w:rsidRPr="006D589D" w:rsidRDefault="003D2A27" w:rsidP="006D589D">
            <w:pPr>
              <w:spacing w:after="0" w:line="240" w:lineRule="auto"/>
              <w:rPr>
                <w:rFonts w:ascii="Times New Roman" w:eastAsia="Times New Roman" w:hAnsi="Times New Roman" w:cs="Times New Roman"/>
                <w:noProof/>
              </w:rPr>
            </w:pPr>
          </w:p>
        </w:tc>
        <w:tc>
          <w:tcPr>
            <w:tcW w:w="567" w:type="dxa"/>
          </w:tcPr>
          <w:p w:rsidR="003D2A27" w:rsidRPr="006D589D" w:rsidRDefault="003D2A27" w:rsidP="006D589D">
            <w:pPr>
              <w:spacing w:after="0" w:line="240" w:lineRule="auto"/>
              <w:rPr>
                <w:rFonts w:ascii="Times New Roman" w:eastAsia="Times New Roman" w:hAnsi="Times New Roman" w:cs="Times New Roman"/>
                <w:noProof/>
              </w:rPr>
            </w:pPr>
          </w:p>
        </w:tc>
        <w:tc>
          <w:tcPr>
            <w:tcW w:w="567" w:type="dxa"/>
          </w:tcPr>
          <w:p w:rsidR="003D2A27" w:rsidRPr="006D589D" w:rsidRDefault="003D2A27" w:rsidP="006D589D">
            <w:pPr>
              <w:spacing w:after="0" w:line="240" w:lineRule="auto"/>
              <w:rPr>
                <w:rFonts w:ascii="Times New Roman" w:eastAsia="Times New Roman" w:hAnsi="Times New Roman" w:cs="Times New Roman"/>
                <w:noProof/>
              </w:rPr>
            </w:pPr>
          </w:p>
        </w:tc>
        <w:tc>
          <w:tcPr>
            <w:tcW w:w="567" w:type="dxa"/>
          </w:tcPr>
          <w:p w:rsidR="003D2A27" w:rsidRPr="006D589D" w:rsidRDefault="003D2A27" w:rsidP="006D589D">
            <w:pPr>
              <w:spacing w:after="0" w:line="240" w:lineRule="auto"/>
              <w:rPr>
                <w:rFonts w:ascii="Times New Roman" w:eastAsia="Times New Roman" w:hAnsi="Times New Roman" w:cs="Times New Roman"/>
                <w:noProof/>
                <w:lang w:val="en-US"/>
              </w:rPr>
            </w:pPr>
          </w:p>
        </w:tc>
        <w:tc>
          <w:tcPr>
            <w:tcW w:w="567" w:type="dxa"/>
          </w:tcPr>
          <w:p w:rsidR="003D2A27" w:rsidRPr="006D589D" w:rsidRDefault="003D2A27" w:rsidP="006D589D">
            <w:pPr>
              <w:spacing w:after="0" w:line="240" w:lineRule="auto"/>
              <w:rPr>
                <w:rFonts w:ascii="Times New Roman" w:eastAsia="Times New Roman" w:hAnsi="Times New Roman" w:cs="Times New Roman"/>
                <w:noProof/>
                <w:lang w:val="en-US"/>
              </w:rPr>
            </w:pPr>
          </w:p>
        </w:tc>
        <w:tc>
          <w:tcPr>
            <w:tcW w:w="567" w:type="dxa"/>
          </w:tcPr>
          <w:p w:rsidR="003D2A27" w:rsidRPr="006D589D" w:rsidRDefault="003D2A27" w:rsidP="006D589D">
            <w:pPr>
              <w:spacing w:after="0" w:line="240" w:lineRule="auto"/>
              <w:rPr>
                <w:rFonts w:ascii="Times New Roman" w:eastAsia="Times New Roman" w:hAnsi="Times New Roman" w:cs="Times New Roman"/>
                <w:noProof/>
              </w:rPr>
            </w:pPr>
          </w:p>
        </w:tc>
        <w:tc>
          <w:tcPr>
            <w:tcW w:w="567" w:type="dxa"/>
          </w:tcPr>
          <w:p w:rsidR="003D2A27" w:rsidRPr="006D589D" w:rsidRDefault="003D2A27" w:rsidP="006D589D">
            <w:pPr>
              <w:spacing w:after="0" w:line="240" w:lineRule="auto"/>
              <w:rPr>
                <w:rFonts w:ascii="Times New Roman" w:eastAsia="Times New Roman" w:hAnsi="Times New Roman" w:cs="Times New Roman"/>
                <w:noProof/>
              </w:rPr>
            </w:pPr>
          </w:p>
        </w:tc>
        <w:tc>
          <w:tcPr>
            <w:tcW w:w="567" w:type="dxa"/>
          </w:tcPr>
          <w:p w:rsidR="003D2A27" w:rsidRPr="006D589D" w:rsidRDefault="003D2A27" w:rsidP="006D589D">
            <w:pPr>
              <w:spacing w:after="0" w:line="240" w:lineRule="auto"/>
              <w:rPr>
                <w:rFonts w:ascii="Times New Roman" w:eastAsia="Times New Roman" w:hAnsi="Times New Roman" w:cs="Times New Roman"/>
                <w:noProof/>
              </w:rPr>
            </w:pPr>
          </w:p>
        </w:tc>
        <w:tc>
          <w:tcPr>
            <w:tcW w:w="567" w:type="dxa"/>
          </w:tcPr>
          <w:p w:rsidR="003D2A27" w:rsidRPr="006D589D" w:rsidRDefault="003D2A27" w:rsidP="006D589D">
            <w:pPr>
              <w:spacing w:after="0" w:line="240" w:lineRule="auto"/>
              <w:rPr>
                <w:rFonts w:ascii="Times New Roman" w:eastAsia="Times New Roman" w:hAnsi="Times New Roman" w:cs="Times New Roman"/>
                <w:noProof/>
              </w:rPr>
            </w:pPr>
          </w:p>
        </w:tc>
      </w:tr>
      <w:tr w:rsidR="003D2A27" w:rsidRPr="006D589D" w:rsidTr="006D589D">
        <w:trPr>
          <w:gridAfter w:val="2"/>
          <w:wAfter w:w="3402" w:type="dxa"/>
          <w:trHeight w:val="425"/>
        </w:trPr>
        <w:tc>
          <w:tcPr>
            <w:tcW w:w="1418" w:type="dxa"/>
          </w:tcPr>
          <w:p w:rsidR="003D2A27" w:rsidRPr="006D589D" w:rsidRDefault="003D2A27" w:rsidP="006D589D">
            <w:pPr>
              <w:spacing w:after="0" w:line="240" w:lineRule="auto"/>
              <w:jc w:val="center"/>
              <w:rPr>
                <w:rFonts w:ascii="Times New Roman" w:eastAsia="Times New Roman" w:hAnsi="Times New Roman" w:cs="Times New Roman"/>
                <w:noProof/>
                <w:sz w:val="28"/>
                <w:szCs w:val="20"/>
              </w:rPr>
            </w:pPr>
            <w:r w:rsidRPr="006D589D">
              <w:rPr>
                <w:rFonts w:ascii="Times New Roman" w:eastAsia="Times New Roman" w:hAnsi="Times New Roman" w:cs="Times New Roman"/>
                <w:noProof/>
                <w:sz w:val="28"/>
                <w:szCs w:val="20"/>
              </w:rPr>
              <w:t>V-4</w:t>
            </w:r>
          </w:p>
        </w:tc>
        <w:tc>
          <w:tcPr>
            <w:tcW w:w="567" w:type="dxa"/>
          </w:tcPr>
          <w:p w:rsidR="003D2A27" w:rsidRPr="006D589D" w:rsidRDefault="003D2A27" w:rsidP="006D589D">
            <w:pPr>
              <w:spacing w:after="0" w:line="240" w:lineRule="auto"/>
              <w:rPr>
                <w:rFonts w:ascii="Times New Roman" w:eastAsia="Times New Roman" w:hAnsi="Times New Roman" w:cs="Times New Roman"/>
                <w:noProof/>
                <w:lang w:val="en-US"/>
              </w:rPr>
            </w:pPr>
            <w:r w:rsidRPr="006D589D">
              <w:rPr>
                <w:rFonts w:ascii="Times New Roman" w:eastAsia="Times New Roman" w:hAnsi="Times New Roman" w:cs="Times New Roman"/>
                <w:noProof/>
                <w:lang w:val="en-US"/>
              </w:rPr>
              <w:t>36</w:t>
            </w:r>
          </w:p>
        </w:tc>
        <w:tc>
          <w:tcPr>
            <w:tcW w:w="567" w:type="dxa"/>
          </w:tcPr>
          <w:p w:rsidR="003D2A27" w:rsidRPr="006D589D" w:rsidRDefault="003D2A27" w:rsidP="006D589D">
            <w:pPr>
              <w:spacing w:after="0" w:line="240" w:lineRule="auto"/>
              <w:rPr>
                <w:rFonts w:ascii="Times New Roman" w:eastAsia="Times New Roman" w:hAnsi="Times New Roman" w:cs="Times New Roman"/>
                <w:noProof/>
                <w:lang w:val="en-US"/>
              </w:rPr>
            </w:pPr>
            <w:r w:rsidRPr="006D589D">
              <w:rPr>
                <w:rFonts w:ascii="Times New Roman" w:eastAsia="Times New Roman" w:hAnsi="Times New Roman" w:cs="Times New Roman"/>
                <w:noProof/>
                <w:lang w:val="en-US"/>
              </w:rPr>
              <w:t>36</w:t>
            </w:r>
          </w:p>
        </w:tc>
        <w:tc>
          <w:tcPr>
            <w:tcW w:w="567" w:type="dxa"/>
          </w:tcPr>
          <w:p w:rsidR="003D2A27" w:rsidRPr="003D2A27" w:rsidRDefault="003D2A27" w:rsidP="006D589D">
            <w:pPr>
              <w:spacing w:after="0" w:line="240" w:lineRule="auto"/>
              <w:rPr>
                <w:rFonts w:ascii="Times New Roman" w:eastAsia="Times New Roman" w:hAnsi="Times New Roman" w:cs="Times New Roman"/>
                <w:noProof/>
                <w:lang w:val="sr-Latn-RS"/>
              </w:rPr>
            </w:pPr>
            <w:r w:rsidRPr="006D589D">
              <w:rPr>
                <w:rFonts w:ascii="Times New Roman" w:eastAsia="Times New Roman" w:hAnsi="Times New Roman" w:cs="Times New Roman"/>
                <w:noProof/>
              </w:rPr>
              <w:t>2</w:t>
            </w:r>
            <w:r>
              <w:rPr>
                <w:rFonts w:ascii="Times New Roman" w:eastAsia="Times New Roman" w:hAnsi="Times New Roman" w:cs="Times New Roman"/>
                <w:noProof/>
                <w:lang w:val="sr-Latn-RS"/>
              </w:rPr>
              <w:t>4</w:t>
            </w:r>
          </w:p>
        </w:tc>
        <w:tc>
          <w:tcPr>
            <w:tcW w:w="567" w:type="dxa"/>
          </w:tcPr>
          <w:p w:rsidR="003D2A27" w:rsidRPr="006D589D" w:rsidRDefault="003D2A27" w:rsidP="006D589D">
            <w:pPr>
              <w:spacing w:after="0" w:line="240" w:lineRule="auto"/>
              <w:rPr>
                <w:rFonts w:ascii="Times New Roman" w:eastAsia="Times New Roman" w:hAnsi="Times New Roman" w:cs="Times New Roman"/>
                <w:noProof/>
              </w:rPr>
            </w:pPr>
          </w:p>
        </w:tc>
        <w:tc>
          <w:tcPr>
            <w:tcW w:w="567" w:type="dxa"/>
          </w:tcPr>
          <w:p w:rsidR="003D2A27" w:rsidRPr="006D589D" w:rsidRDefault="003D2A27" w:rsidP="006D589D">
            <w:pPr>
              <w:spacing w:after="0" w:line="240" w:lineRule="auto"/>
              <w:rPr>
                <w:rFonts w:ascii="Times New Roman" w:eastAsia="Times New Roman" w:hAnsi="Times New Roman" w:cs="Times New Roman"/>
                <w:noProof/>
              </w:rPr>
            </w:pPr>
          </w:p>
        </w:tc>
        <w:tc>
          <w:tcPr>
            <w:tcW w:w="567" w:type="dxa"/>
          </w:tcPr>
          <w:p w:rsidR="003D2A27" w:rsidRPr="006D589D" w:rsidRDefault="003D2A27" w:rsidP="006D589D">
            <w:pPr>
              <w:spacing w:after="0" w:line="240" w:lineRule="auto"/>
              <w:rPr>
                <w:rFonts w:ascii="Times New Roman" w:eastAsia="Times New Roman" w:hAnsi="Times New Roman" w:cs="Times New Roman"/>
                <w:noProof/>
              </w:rPr>
            </w:pPr>
          </w:p>
        </w:tc>
        <w:tc>
          <w:tcPr>
            <w:tcW w:w="567" w:type="dxa"/>
          </w:tcPr>
          <w:p w:rsidR="003D2A27" w:rsidRPr="006D589D" w:rsidRDefault="003D2A27" w:rsidP="006D589D">
            <w:pPr>
              <w:spacing w:after="0" w:line="240" w:lineRule="auto"/>
              <w:rPr>
                <w:rFonts w:ascii="Times New Roman" w:eastAsia="Times New Roman" w:hAnsi="Times New Roman" w:cs="Times New Roman"/>
                <w:noProof/>
                <w:lang w:val="en-US"/>
              </w:rPr>
            </w:pPr>
          </w:p>
        </w:tc>
        <w:tc>
          <w:tcPr>
            <w:tcW w:w="567" w:type="dxa"/>
          </w:tcPr>
          <w:p w:rsidR="003D2A27" w:rsidRPr="006D589D" w:rsidRDefault="003D2A27" w:rsidP="006D589D">
            <w:pPr>
              <w:spacing w:after="0" w:line="240" w:lineRule="auto"/>
              <w:rPr>
                <w:rFonts w:ascii="Times New Roman" w:eastAsia="Times New Roman" w:hAnsi="Times New Roman" w:cs="Times New Roman"/>
                <w:noProof/>
                <w:lang w:val="en-US"/>
              </w:rPr>
            </w:pPr>
          </w:p>
        </w:tc>
        <w:tc>
          <w:tcPr>
            <w:tcW w:w="567" w:type="dxa"/>
          </w:tcPr>
          <w:p w:rsidR="003D2A27" w:rsidRPr="006D589D" w:rsidRDefault="003D2A27" w:rsidP="006D589D">
            <w:pPr>
              <w:spacing w:after="0" w:line="240" w:lineRule="auto"/>
              <w:rPr>
                <w:rFonts w:ascii="Times New Roman" w:eastAsia="Times New Roman" w:hAnsi="Times New Roman" w:cs="Times New Roman"/>
                <w:noProof/>
              </w:rPr>
            </w:pPr>
          </w:p>
        </w:tc>
        <w:tc>
          <w:tcPr>
            <w:tcW w:w="567" w:type="dxa"/>
          </w:tcPr>
          <w:p w:rsidR="003D2A27" w:rsidRPr="000D4136" w:rsidRDefault="003D2A27" w:rsidP="006D589D">
            <w:pPr>
              <w:spacing w:after="0" w:line="240" w:lineRule="auto"/>
              <w:rPr>
                <w:rFonts w:ascii="Times New Roman" w:eastAsia="Times New Roman" w:hAnsi="Times New Roman" w:cs="Times New Roman"/>
                <w:noProof/>
              </w:rPr>
            </w:pPr>
          </w:p>
        </w:tc>
        <w:tc>
          <w:tcPr>
            <w:tcW w:w="567" w:type="dxa"/>
          </w:tcPr>
          <w:p w:rsidR="003D2A27" w:rsidRPr="000D4136" w:rsidRDefault="003D2A27" w:rsidP="006D589D">
            <w:pPr>
              <w:spacing w:after="0" w:line="240" w:lineRule="auto"/>
              <w:rPr>
                <w:rFonts w:ascii="Times New Roman" w:eastAsia="Times New Roman" w:hAnsi="Times New Roman" w:cs="Times New Roman"/>
                <w:noProof/>
              </w:rPr>
            </w:pPr>
          </w:p>
        </w:tc>
        <w:tc>
          <w:tcPr>
            <w:tcW w:w="567" w:type="dxa"/>
          </w:tcPr>
          <w:p w:rsidR="003D2A27" w:rsidRPr="000D4136" w:rsidRDefault="003D2A27" w:rsidP="006D589D">
            <w:pPr>
              <w:spacing w:after="0" w:line="240" w:lineRule="auto"/>
              <w:rPr>
                <w:rFonts w:ascii="Times New Roman" w:eastAsia="Times New Roman" w:hAnsi="Times New Roman" w:cs="Times New Roman"/>
                <w:noProof/>
              </w:rPr>
            </w:pPr>
          </w:p>
        </w:tc>
        <w:tc>
          <w:tcPr>
            <w:tcW w:w="567" w:type="dxa"/>
          </w:tcPr>
          <w:p w:rsidR="003D2A27" w:rsidRPr="006D589D" w:rsidRDefault="003D2A27" w:rsidP="006D589D">
            <w:pPr>
              <w:spacing w:after="0" w:line="240" w:lineRule="auto"/>
              <w:rPr>
                <w:rFonts w:ascii="Times New Roman" w:eastAsia="Times New Roman" w:hAnsi="Times New Roman" w:cs="Times New Roman"/>
                <w:noProof/>
                <w:lang w:val="en-US"/>
              </w:rPr>
            </w:pPr>
            <w:r>
              <w:rPr>
                <w:rFonts w:ascii="Times New Roman" w:eastAsia="Times New Roman" w:hAnsi="Times New Roman" w:cs="Times New Roman"/>
                <w:noProof/>
                <w:lang w:val="en-US"/>
              </w:rPr>
              <w:t>72</w:t>
            </w:r>
          </w:p>
        </w:tc>
        <w:tc>
          <w:tcPr>
            <w:tcW w:w="567" w:type="dxa"/>
          </w:tcPr>
          <w:p w:rsidR="003D2A27" w:rsidRPr="006D589D" w:rsidRDefault="003D2A27" w:rsidP="006D589D">
            <w:pPr>
              <w:spacing w:after="0" w:line="240" w:lineRule="auto"/>
              <w:rPr>
                <w:rFonts w:ascii="Times New Roman" w:eastAsia="Times New Roman" w:hAnsi="Times New Roman" w:cs="Times New Roman"/>
                <w:noProof/>
                <w:lang w:val="en-US"/>
              </w:rPr>
            </w:pPr>
            <w:r>
              <w:rPr>
                <w:rFonts w:ascii="Times New Roman" w:eastAsia="Times New Roman" w:hAnsi="Times New Roman" w:cs="Times New Roman"/>
                <w:noProof/>
                <w:lang w:val="en-US"/>
              </w:rPr>
              <w:t>72</w:t>
            </w:r>
          </w:p>
        </w:tc>
        <w:tc>
          <w:tcPr>
            <w:tcW w:w="567" w:type="dxa"/>
          </w:tcPr>
          <w:p w:rsidR="003D2A27" w:rsidRPr="006D589D" w:rsidRDefault="003D2A27" w:rsidP="006D589D">
            <w:pPr>
              <w:spacing w:after="0" w:line="240" w:lineRule="auto"/>
              <w:rPr>
                <w:rFonts w:ascii="Times New Roman" w:eastAsia="Times New Roman" w:hAnsi="Times New Roman" w:cs="Times New Roman"/>
                <w:noProof/>
                <w:lang w:val="en-US"/>
              </w:rPr>
            </w:pPr>
            <w:r>
              <w:rPr>
                <w:rFonts w:ascii="Times New Roman" w:eastAsia="Times New Roman" w:hAnsi="Times New Roman" w:cs="Times New Roman"/>
                <w:noProof/>
                <w:lang w:val="en-US"/>
              </w:rPr>
              <w:t>24</w:t>
            </w:r>
          </w:p>
        </w:tc>
        <w:tc>
          <w:tcPr>
            <w:tcW w:w="567" w:type="dxa"/>
          </w:tcPr>
          <w:p w:rsidR="003D2A27" w:rsidRPr="006D589D" w:rsidRDefault="003D2A27" w:rsidP="006D589D">
            <w:pPr>
              <w:spacing w:after="0" w:line="240" w:lineRule="auto"/>
              <w:rPr>
                <w:rFonts w:ascii="Times New Roman" w:eastAsia="Times New Roman" w:hAnsi="Times New Roman" w:cs="Times New Roman"/>
                <w:noProof/>
              </w:rPr>
            </w:pPr>
          </w:p>
        </w:tc>
        <w:tc>
          <w:tcPr>
            <w:tcW w:w="567" w:type="dxa"/>
          </w:tcPr>
          <w:p w:rsidR="003D2A27" w:rsidRPr="006D589D" w:rsidRDefault="003D2A27" w:rsidP="006D589D">
            <w:pPr>
              <w:spacing w:after="0" w:line="240" w:lineRule="auto"/>
              <w:rPr>
                <w:rFonts w:ascii="Times New Roman" w:eastAsia="Times New Roman" w:hAnsi="Times New Roman" w:cs="Times New Roman"/>
                <w:noProof/>
              </w:rPr>
            </w:pPr>
          </w:p>
        </w:tc>
        <w:tc>
          <w:tcPr>
            <w:tcW w:w="567" w:type="dxa"/>
          </w:tcPr>
          <w:p w:rsidR="003D2A27" w:rsidRPr="006D589D" w:rsidRDefault="003D2A27" w:rsidP="006D589D">
            <w:pPr>
              <w:spacing w:after="0" w:line="240" w:lineRule="auto"/>
              <w:rPr>
                <w:rFonts w:ascii="Times New Roman" w:eastAsia="Times New Roman" w:hAnsi="Times New Roman" w:cs="Times New Roman"/>
                <w:noProof/>
              </w:rPr>
            </w:pPr>
          </w:p>
        </w:tc>
        <w:tc>
          <w:tcPr>
            <w:tcW w:w="567" w:type="dxa"/>
          </w:tcPr>
          <w:p w:rsidR="003D2A27" w:rsidRPr="006D589D" w:rsidRDefault="003D2A27" w:rsidP="006D589D">
            <w:pPr>
              <w:spacing w:after="0" w:line="240" w:lineRule="auto"/>
              <w:rPr>
                <w:rFonts w:ascii="Times New Roman" w:eastAsia="Times New Roman" w:hAnsi="Times New Roman" w:cs="Times New Roman"/>
                <w:noProof/>
                <w:lang w:val="en-US"/>
              </w:rPr>
            </w:pPr>
          </w:p>
        </w:tc>
        <w:tc>
          <w:tcPr>
            <w:tcW w:w="567" w:type="dxa"/>
          </w:tcPr>
          <w:p w:rsidR="003D2A27" w:rsidRPr="006D589D" w:rsidRDefault="003D2A27" w:rsidP="006D589D">
            <w:pPr>
              <w:spacing w:after="0" w:line="240" w:lineRule="auto"/>
              <w:rPr>
                <w:rFonts w:ascii="Times New Roman" w:eastAsia="Times New Roman" w:hAnsi="Times New Roman" w:cs="Times New Roman"/>
                <w:noProof/>
                <w:lang w:val="en-US"/>
              </w:rPr>
            </w:pPr>
          </w:p>
        </w:tc>
        <w:tc>
          <w:tcPr>
            <w:tcW w:w="567" w:type="dxa"/>
          </w:tcPr>
          <w:p w:rsidR="003D2A27" w:rsidRPr="006D589D" w:rsidRDefault="003D2A27" w:rsidP="006D589D">
            <w:pPr>
              <w:spacing w:after="0" w:line="240" w:lineRule="auto"/>
              <w:rPr>
                <w:rFonts w:ascii="Times New Roman" w:eastAsia="Times New Roman" w:hAnsi="Times New Roman" w:cs="Times New Roman"/>
                <w:noProof/>
              </w:rPr>
            </w:pPr>
          </w:p>
        </w:tc>
        <w:tc>
          <w:tcPr>
            <w:tcW w:w="567" w:type="dxa"/>
          </w:tcPr>
          <w:p w:rsidR="003D2A27" w:rsidRPr="006D589D" w:rsidRDefault="003D2A27" w:rsidP="006D589D">
            <w:pPr>
              <w:spacing w:after="0" w:line="240" w:lineRule="auto"/>
              <w:rPr>
                <w:rFonts w:ascii="Times New Roman" w:eastAsia="Times New Roman" w:hAnsi="Times New Roman" w:cs="Times New Roman"/>
                <w:noProof/>
              </w:rPr>
            </w:pPr>
          </w:p>
        </w:tc>
        <w:tc>
          <w:tcPr>
            <w:tcW w:w="567" w:type="dxa"/>
          </w:tcPr>
          <w:p w:rsidR="003D2A27" w:rsidRPr="006D589D" w:rsidRDefault="003D2A27" w:rsidP="006D589D">
            <w:pPr>
              <w:spacing w:after="0" w:line="240" w:lineRule="auto"/>
              <w:rPr>
                <w:rFonts w:ascii="Times New Roman" w:eastAsia="Times New Roman" w:hAnsi="Times New Roman" w:cs="Times New Roman"/>
                <w:noProof/>
              </w:rPr>
            </w:pPr>
          </w:p>
        </w:tc>
        <w:tc>
          <w:tcPr>
            <w:tcW w:w="567" w:type="dxa"/>
          </w:tcPr>
          <w:p w:rsidR="003D2A27" w:rsidRPr="006D589D" w:rsidRDefault="003D2A27" w:rsidP="006D589D">
            <w:pPr>
              <w:spacing w:after="0" w:line="240" w:lineRule="auto"/>
              <w:rPr>
                <w:rFonts w:ascii="Times New Roman" w:eastAsia="Times New Roman" w:hAnsi="Times New Roman" w:cs="Times New Roman"/>
                <w:noProof/>
              </w:rPr>
            </w:pPr>
          </w:p>
        </w:tc>
      </w:tr>
      <w:tr w:rsidR="003D2A27" w:rsidRPr="006D589D" w:rsidTr="006D589D">
        <w:trPr>
          <w:gridAfter w:val="2"/>
          <w:wAfter w:w="3402" w:type="dxa"/>
          <w:trHeight w:val="425"/>
        </w:trPr>
        <w:tc>
          <w:tcPr>
            <w:tcW w:w="1418" w:type="dxa"/>
          </w:tcPr>
          <w:p w:rsidR="003D2A27" w:rsidRPr="006D589D" w:rsidRDefault="003D2A27" w:rsidP="006D589D">
            <w:pPr>
              <w:spacing w:after="0" w:line="240" w:lineRule="auto"/>
              <w:jc w:val="center"/>
              <w:rPr>
                <w:rFonts w:ascii="Times New Roman" w:eastAsia="Times New Roman" w:hAnsi="Times New Roman" w:cs="Times New Roman"/>
                <w:noProof/>
                <w:sz w:val="28"/>
                <w:szCs w:val="20"/>
              </w:rPr>
            </w:pPr>
            <w:r w:rsidRPr="006D589D">
              <w:rPr>
                <w:rFonts w:ascii="Times New Roman" w:eastAsia="Times New Roman" w:hAnsi="Times New Roman" w:cs="Times New Roman"/>
                <w:noProof/>
                <w:sz w:val="28"/>
                <w:szCs w:val="20"/>
              </w:rPr>
              <w:t>V-5</w:t>
            </w:r>
          </w:p>
        </w:tc>
        <w:tc>
          <w:tcPr>
            <w:tcW w:w="567" w:type="dxa"/>
          </w:tcPr>
          <w:p w:rsidR="003D2A27" w:rsidRPr="006D589D" w:rsidRDefault="003D2A27" w:rsidP="006D589D">
            <w:pPr>
              <w:spacing w:after="0" w:line="240" w:lineRule="auto"/>
              <w:jc w:val="center"/>
              <w:rPr>
                <w:rFonts w:ascii="Times New Roman" w:eastAsia="Times New Roman" w:hAnsi="Times New Roman" w:cs="Times New Roman"/>
                <w:noProof/>
                <w:lang w:val="en-US"/>
              </w:rPr>
            </w:pPr>
            <w:r w:rsidRPr="006D589D">
              <w:rPr>
                <w:rFonts w:ascii="Times New Roman" w:eastAsia="Times New Roman" w:hAnsi="Times New Roman" w:cs="Times New Roman"/>
                <w:noProof/>
                <w:lang w:val="en-US"/>
              </w:rPr>
              <w:t>36</w:t>
            </w:r>
          </w:p>
        </w:tc>
        <w:tc>
          <w:tcPr>
            <w:tcW w:w="567" w:type="dxa"/>
          </w:tcPr>
          <w:p w:rsidR="003D2A27" w:rsidRPr="006D589D" w:rsidRDefault="003D2A27" w:rsidP="006D589D">
            <w:pPr>
              <w:spacing w:after="0" w:line="240" w:lineRule="auto"/>
              <w:jc w:val="center"/>
              <w:rPr>
                <w:rFonts w:ascii="Times New Roman" w:eastAsia="Times New Roman" w:hAnsi="Times New Roman" w:cs="Times New Roman"/>
                <w:noProof/>
                <w:lang w:val="en-US"/>
              </w:rPr>
            </w:pPr>
            <w:r w:rsidRPr="006D589D">
              <w:rPr>
                <w:rFonts w:ascii="Times New Roman" w:eastAsia="Times New Roman" w:hAnsi="Times New Roman" w:cs="Times New Roman"/>
                <w:noProof/>
                <w:lang w:val="en-US"/>
              </w:rPr>
              <w:t>36</w:t>
            </w:r>
          </w:p>
        </w:tc>
        <w:tc>
          <w:tcPr>
            <w:tcW w:w="567" w:type="dxa"/>
          </w:tcPr>
          <w:p w:rsidR="003D2A27" w:rsidRPr="00B41BB0" w:rsidRDefault="00B41BB0" w:rsidP="006D589D">
            <w:pPr>
              <w:spacing w:after="0" w:line="240" w:lineRule="auto"/>
              <w:jc w:val="center"/>
              <w:rPr>
                <w:rFonts w:ascii="Times New Roman" w:eastAsia="Times New Roman" w:hAnsi="Times New Roman" w:cs="Times New Roman"/>
                <w:noProof/>
                <w:lang w:val="sr-Latn-RS"/>
              </w:rPr>
            </w:pPr>
            <w:r>
              <w:rPr>
                <w:rFonts w:ascii="Times New Roman" w:eastAsia="Times New Roman" w:hAnsi="Times New Roman" w:cs="Times New Roman"/>
                <w:noProof/>
              </w:rPr>
              <w:t>2</w:t>
            </w:r>
            <w:r>
              <w:rPr>
                <w:rFonts w:ascii="Times New Roman" w:eastAsia="Times New Roman" w:hAnsi="Times New Roman" w:cs="Times New Roman"/>
                <w:noProof/>
                <w:lang w:val="sr-Latn-RS"/>
              </w:rPr>
              <w:t>7</w:t>
            </w:r>
          </w:p>
        </w:tc>
        <w:tc>
          <w:tcPr>
            <w:tcW w:w="567" w:type="dxa"/>
          </w:tcPr>
          <w:p w:rsidR="003D2A27" w:rsidRPr="006D589D" w:rsidRDefault="003D2A27" w:rsidP="006D589D">
            <w:pPr>
              <w:spacing w:after="0" w:line="240" w:lineRule="auto"/>
              <w:jc w:val="center"/>
              <w:rPr>
                <w:rFonts w:ascii="Times New Roman" w:eastAsia="Times New Roman" w:hAnsi="Times New Roman" w:cs="Times New Roman"/>
                <w:noProof/>
              </w:rPr>
            </w:pPr>
          </w:p>
        </w:tc>
        <w:tc>
          <w:tcPr>
            <w:tcW w:w="567" w:type="dxa"/>
          </w:tcPr>
          <w:p w:rsidR="003D2A27" w:rsidRPr="006D589D" w:rsidRDefault="003D2A27" w:rsidP="006D589D">
            <w:pPr>
              <w:spacing w:after="0" w:line="240" w:lineRule="auto"/>
              <w:jc w:val="center"/>
              <w:rPr>
                <w:rFonts w:ascii="Times New Roman" w:eastAsia="Times New Roman" w:hAnsi="Times New Roman" w:cs="Times New Roman"/>
                <w:noProof/>
              </w:rPr>
            </w:pPr>
          </w:p>
        </w:tc>
        <w:tc>
          <w:tcPr>
            <w:tcW w:w="567" w:type="dxa"/>
          </w:tcPr>
          <w:p w:rsidR="003D2A27" w:rsidRPr="006D589D" w:rsidRDefault="003D2A27" w:rsidP="006D589D">
            <w:pPr>
              <w:spacing w:after="0" w:line="240" w:lineRule="auto"/>
              <w:jc w:val="center"/>
              <w:rPr>
                <w:rFonts w:ascii="Times New Roman" w:eastAsia="Times New Roman" w:hAnsi="Times New Roman" w:cs="Times New Roman"/>
                <w:noProof/>
              </w:rPr>
            </w:pPr>
          </w:p>
        </w:tc>
        <w:tc>
          <w:tcPr>
            <w:tcW w:w="567" w:type="dxa"/>
          </w:tcPr>
          <w:p w:rsidR="003D2A27" w:rsidRPr="006D589D" w:rsidRDefault="003D2A27" w:rsidP="006D589D">
            <w:pPr>
              <w:spacing w:after="0" w:line="240" w:lineRule="auto"/>
              <w:jc w:val="center"/>
              <w:rPr>
                <w:rFonts w:ascii="Times New Roman" w:eastAsia="Times New Roman" w:hAnsi="Times New Roman" w:cs="Times New Roman"/>
                <w:noProof/>
                <w:lang w:val="en-US"/>
              </w:rPr>
            </w:pPr>
          </w:p>
        </w:tc>
        <w:tc>
          <w:tcPr>
            <w:tcW w:w="567" w:type="dxa"/>
          </w:tcPr>
          <w:p w:rsidR="003D2A27" w:rsidRPr="006D589D" w:rsidRDefault="003D2A27" w:rsidP="006D589D">
            <w:pPr>
              <w:spacing w:after="0" w:line="240" w:lineRule="auto"/>
              <w:jc w:val="center"/>
              <w:rPr>
                <w:rFonts w:ascii="Times New Roman" w:eastAsia="Times New Roman" w:hAnsi="Times New Roman" w:cs="Times New Roman"/>
                <w:noProof/>
                <w:lang w:val="en-US"/>
              </w:rPr>
            </w:pPr>
          </w:p>
        </w:tc>
        <w:tc>
          <w:tcPr>
            <w:tcW w:w="567" w:type="dxa"/>
          </w:tcPr>
          <w:p w:rsidR="003D2A27" w:rsidRPr="006D589D" w:rsidRDefault="003D2A27" w:rsidP="006D589D">
            <w:pPr>
              <w:spacing w:after="0" w:line="240" w:lineRule="auto"/>
              <w:jc w:val="center"/>
              <w:rPr>
                <w:rFonts w:ascii="Times New Roman" w:eastAsia="Times New Roman" w:hAnsi="Times New Roman" w:cs="Times New Roman"/>
                <w:noProof/>
              </w:rPr>
            </w:pPr>
          </w:p>
        </w:tc>
        <w:tc>
          <w:tcPr>
            <w:tcW w:w="567" w:type="dxa"/>
          </w:tcPr>
          <w:p w:rsidR="003D2A27" w:rsidRPr="000D4136" w:rsidRDefault="003D2A27" w:rsidP="006D589D">
            <w:pPr>
              <w:spacing w:after="0" w:line="240" w:lineRule="auto"/>
              <w:jc w:val="center"/>
              <w:rPr>
                <w:rFonts w:ascii="Times New Roman" w:eastAsia="Times New Roman" w:hAnsi="Times New Roman" w:cs="Times New Roman"/>
                <w:noProof/>
              </w:rPr>
            </w:pPr>
          </w:p>
        </w:tc>
        <w:tc>
          <w:tcPr>
            <w:tcW w:w="567" w:type="dxa"/>
          </w:tcPr>
          <w:p w:rsidR="003D2A27" w:rsidRPr="000D4136" w:rsidRDefault="003D2A27" w:rsidP="006D589D">
            <w:pPr>
              <w:spacing w:after="0" w:line="240" w:lineRule="auto"/>
              <w:jc w:val="center"/>
              <w:rPr>
                <w:rFonts w:ascii="Times New Roman" w:eastAsia="Times New Roman" w:hAnsi="Times New Roman" w:cs="Times New Roman"/>
                <w:noProof/>
              </w:rPr>
            </w:pPr>
          </w:p>
        </w:tc>
        <w:tc>
          <w:tcPr>
            <w:tcW w:w="567" w:type="dxa"/>
          </w:tcPr>
          <w:p w:rsidR="003D2A27" w:rsidRPr="000D4136" w:rsidRDefault="003D2A27" w:rsidP="006D589D">
            <w:pPr>
              <w:spacing w:after="0" w:line="240" w:lineRule="auto"/>
              <w:jc w:val="center"/>
              <w:rPr>
                <w:rFonts w:ascii="Times New Roman" w:eastAsia="Times New Roman" w:hAnsi="Times New Roman" w:cs="Times New Roman"/>
                <w:noProof/>
              </w:rPr>
            </w:pPr>
          </w:p>
        </w:tc>
        <w:tc>
          <w:tcPr>
            <w:tcW w:w="567" w:type="dxa"/>
          </w:tcPr>
          <w:p w:rsidR="003D2A27" w:rsidRPr="006D589D" w:rsidRDefault="003D2A27" w:rsidP="006D589D">
            <w:pPr>
              <w:spacing w:after="0" w:line="240" w:lineRule="auto"/>
              <w:jc w:val="center"/>
              <w:rPr>
                <w:rFonts w:ascii="Times New Roman" w:eastAsia="Times New Roman" w:hAnsi="Times New Roman" w:cs="Times New Roman"/>
                <w:noProof/>
                <w:lang w:val="en-US"/>
              </w:rPr>
            </w:pPr>
          </w:p>
        </w:tc>
        <w:tc>
          <w:tcPr>
            <w:tcW w:w="567" w:type="dxa"/>
          </w:tcPr>
          <w:p w:rsidR="003D2A27" w:rsidRPr="006D589D" w:rsidRDefault="003D2A27" w:rsidP="006D589D">
            <w:pPr>
              <w:spacing w:after="0" w:line="240" w:lineRule="auto"/>
              <w:jc w:val="center"/>
              <w:rPr>
                <w:rFonts w:ascii="Times New Roman" w:eastAsia="Times New Roman" w:hAnsi="Times New Roman" w:cs="Times New Roman"/>
                <w:noProof/>
                <w:lang w:val="en-US"/>
              </w:rPr>
            </w:pPr>
          </w:p>
        </w:tc>
        <w:tc>
          <w:tcPr>
            <w:tcW w:w="567" w:type="dxa"/>
          </w:tcPr>
          <w:p w:rsidR="003D2A27" w:rsidRPr="006D589D" w:rsidRDefault="003D2A27" w:rsidP="006D589D">
            <w:pPr>
              <w:spacing w:after="0" w:line="240" w:lineRule="auto"/>
              <w:jc w:val="center"/>
              <w:rPr>
                <w:rFonts w:ascii="Times New Roman" w:eastAsia="Times New Roman" w:hAnsi="Times New Roman" w:cs="Times New Roman"/>
                <w:noProof/>
                <w:lang w:val="en-US"/>
              </w:rPr>
            </w:pPr>
          </w:p>
        </w:tc>
        <w:tc>
          <w:tcPr>
            <w:tcW w:w="567" w:type="dxa"/>
          </w:tcPr>
          <w:p w:rsidR="003D2A27" w:rsidRPr="006D589D" w:rsidRDefault="00B41BB0" w:rsidP="006D589D">
            <w:pPr>
              <w:spacing w:after="0" w:line="240" w:lineRule="auto"/>
              <w:jc w:val="center"/>
              <w:rPr>
                <w:rFonts w:ascii="Times New Roman" w:eastAsia="Times New Roman" w:hAnsi="Times New Roman" w:cs="Times New Roman"/>
                <w:noProof/>
                <w:lang w:val="en-US"/>
              </w:rPr>
            </w:pPr>
            <w:r>
              <w:rPr>
                <w:rFonts w:ascii="Times New Roman" w:eastAsia="Times New Roman" w:hAnsi="Times New Roman" w:cs="Times New Roman"/>
                <w:noProof/>
                <w:lang w:val="en-US"/>
              </w:rPr>
              <w:t>72</w:t>
            </w:r>
          </w:p>
        </w:tc>
        <w:tc>
          <w:tcPr>
            <w:tcW w:w="567" w:type="dxa"/>
          </w:tcPr>
          <w:p w:rsidR="003D2A27" w:rsidRPr="006D589D" w:rsidRDefault="00B41BB0" w:rsidP="006D589D">
            <w:pPr>
              <w:spacing w:after="0" w:line="240" w:lineRule="auto"/>
              <w:jc w:val="center"/>
              <w:rPr>
                <w:rFonts w:ascii="Times New Roman" w:eastAsia="Times New Roman" w:hAnsi="Times New Roman" w:cs="Times New Roman"/>
                <w:noProof/>
                <w:lang w:val="en-US"/>
              </w:rPr>
            </w:pPr>
            <w:r>
              <w:rPr>
                <w:rFonts w:ascii="Times New Roman" w:eastAsia="Times New Roman" w:hAnsi="Times New Roman" w:cs="Times New Roman"/>
                <w:noProof/>
                <w:lang w:val="en-US"/>
              </w:rPr>
              <w:t>72</w:t>
            </w:r>
          </w:p>
        </w:tc>
        <w:tc>
          <w:tcPr>
            <w:tcW w:w="567" w:type="dxa"/>
          </w:tcPr>
          <w:p w:rsidR="003D2A27" w:rsidRPr="006D589D" w:rsidRDefault="00B41BB0" w:rsidP="006D589D">
            <w:pPr>
              <w:spacing w:after="0" w:line="240" w:lineRule="auto"/>
              <w:jc w:val="center"/>
              <w:rPr>
                <w:rFonts w:ascii="Times New Roman" w:eastAsia="Times New Roman" w:hAnsi="Times New Roman" w:cs="Times New Roman"/>
                <w:noProof/>
                <w:lang w:val="en-US"/>
              </w:rPr>
            </w:pPr>
            <w:r>
              <w:rPr>
                <w:rFonts w:ascii="Times New Roman" w:eastAsia="Times New Roman" w:hAnsi="Times New Roman" w:cs="Times New Roman"/>
                <w:noProof/>
                <w:lang w:val="en-US"/>
              </w:rPr>
              <w:t>27</w:t>
            </w:r>
          </w:p>
        </w:tc>
        <w:tc>
          <w:tcPr>
            <w:tcW w:w="567" w:type="dxa"/>
          </w:tcPr>
          <w:p w:rsidR="003D2A27" w:rsidRPr="006D589D" w:rsidRDefault="003D2A27" w:rsidP="006D589D">
            <w:pPr>
              <w:spacing w:after="0" w:line="240" w:lineRule="auto"/>
              <w:jc w:val="center"/>
              <w:rPr>
                <w:rFonts w:ascii="Times New Roman" w:eastAsia="Times New Roman" w:hAnsi="Times New Roman" w:cs="Times New Roman"/>
                <w:noProof/>
                <w:lang w:val="en-US"/>
              </w:rPr>
            </w:pPr>
          </w:p>
        </w:tc>
        <w:tc>
          <w:tcPr>
            <w:tcW w:w="567" w:type="dxa"/>
          </w:tcPr>
          <w:p w:rsidR="003D2A27" w:rsidRPr="006D589D" w:rsidRDefault="003D2A27" w:rsidP="006D589D">
            <w:pPr>
              <w:spacing w:after="0" w:line="240" w:lineRule="auto"/>
              <w:jc w:val="center"/>
              <w:rPr>
                <w:rFonts w:ascii="Times New Roman" w:eastAsia="Times New Roman" w:hAnsi="Times New Roman" w:cs="Times New Roman"/>
                <w:noProof/>
                <w:lang w:val="en-US"/>
              </w:rPr>
            </w:pPr>
          </w:p>
        </w:tc>
        <w:tc>
          <w:tcPr>
            <w:tcW w:w="567" w:type="dxa"/>
          </w:tcPr>
          <w:p w:rsidR="003D2A27" w:rsidRPr="006D589D" w:rsidRDefault="003D2A27" w:rsidP="006D589D">
            <w:pPr>
              <w:spacing w:after="0" w:line="240" w:lineRule="auto"/>
              <w:jc w:val="center"/>
              <w:rPr>
                <w:rFonts w:ascii="Times New Roman" w:eastAsia="Times New Roman" w:hAnsi="Times New Roman" w:cs="Times New Roman"/>
                <w:noProof/>
              </w:rPr>
            </w:pPr>
          </w:p>
        </w:tc>
        <w:tc>
          <w:tcPr>
            <w:tcW w:w="567" w:type="dxa"/>
          </w:tcPr>
          <w:p w:rsidR="003D2A27" w:rsidRPr="006D589D" w:rsidRDefault="003D2A27" w:rsidP="006D589D">
            <w:pPr>
              <w:spacing w:after="0" w:line="240" w:lineRule="auto"/>
              <w:jc w:val="center"/>
              <w:rPr>
                <w:rFonts w:ascii="Times New Roman" w:eastAsia="Times New Roman" w:hAnsi="Times New Roman" w:cs="Times New Roman"/>
                <w:noProof/>
              </w:rPr>
            </w:pPr>
          </w:p>
        </w:tc>
        <w:tc>
          <w:tcPr>
            <w:tcW w:w="567" w:type="dxa"/>
          </w:tcPr>
          <w:p w:rsidR="003D2A27" w:rsidRPr="006D589D" w:rsidRDefault="003D2A27" w:rsidP="006D589D">
            <w:pPr>
              <w:spacing w:after="0" w:line="240" w:lineRule="auto"/>
              <w:jc w:val="center"/>
              <w:rPr>
                <w:rFonts w:ascii="Times New Roman" w:eastAsia="Times New Roman" w:hAnsi="Times New Roman" w:cs="Times New Roman"/>
                <w:noProof/>
              </w:rPr>
            </w:pPr>
          </w:p>
        </w:tc>
        <w:tc>
          <w:tcPr>
            <w:tcW w:w="567" w:type="dxa"/>
          </w:tcPr>
          <w:p w:rsidR="003D2A27" w:rsidRPr="006D589D" w:rsidRDefault="003D2A27" w:rsidP="006D589D">
            <w:pPr>
              <w:spacing w:after="0" w:line="240" w:lineRule="auto"/>
              <w:jc w:val="center"/>
              <w:rPr>
                <w:rFonts w:ascii="Times New Roman" w:eastAsia="Times New Roman" w:hAnsi="Times New Roman" w:cs="Times New Roman"/>
                <w:noProof/>
              </w:rPr>
            </w:pPr>
          </w:p>
        </w:tc>
      </w:tr>
      <w:tr w:rsidR="003D2A27" w:rsidRPr="006D589D" w:rsidTr="006D589D">
        <w:trPr>
          <w:gridAfter w:val="2"/>
          <w:wAfter w:w="3402" w:type="dxa"/>
          <w:trHeight w:val="425"/>
        </w:trPr>
        <w:tc>
          <w:tcPr>
            <w:tcW w:w="1418" w:type="dxa"/>
          </w:tcPr>
          <w:p w:rsidR="003D2A27" w:rsidRPr="006D589D" w:rsidRDefault="003D2A27" w:rsidP="006D589D">
            <w:pPr>
              <w:spacing w:after="0" w:line="240" w:lineRule="auto"/>
              <w:jc w:val="center"/>
              <w:rPr>
                <w:rFonts w:ascii="Times New Roman" w:eastAsia="Times New Roman" w:hAnsi="Times New Roman" w:cs="Times New Roman"/>
                <w:noProof/>
                <w:sz w:val="28"/>
                <w:szCs w:val="20"/>
              </w:rPr>
            </w:pPr>
            <w:r w:rsidRPr="006D589D">
              <w:rPr>
                <w:rFonts w:ascii="Times New Roman" w:eastAsia="Times New Roman" w:hAnsi="Times New Roman" w:cs="Times New Roman"/>
                <w:noProof/>
                <w:sz w:val="28"/>
                <w:szCs w:val="20"/>
              </w:rPr>
              <w:t>V-6</w:t>
            </w:r>
          </w:p>
        </w:tc>
        <w:tc>
          <w:tcPr>
            <w:tcW w:w="567" w:type="dxa"/>
          </w:tcPr>
          <w:p w:rsidR="003D2A27" w:rsidRPr="006D589D" w:rsidRDefault="003D2A27" w:rsidP="006D589D">
            <w:pPr>
              <w:spacing w:after="0" w:line="240" w:lineRule="auto"/>
              <w:jc w:val="center"/>
              <w:rPr>
                <w:rFonts w:ascii="Times New Roman" w:eastAsia="Times New Roman" w:hAnsi="Times New Roman" w:cs="Times New Roman"/>
                <w:noProof/>
                <w:lang w:val="en-US"/>
              </w:rPr>
            </w:pPr>
            <w:r w:rsidRPr="006D589D">
              <w:rPr>
                <w:rFonts w:ascii="Times New Roman" w:eastAsia="Times New Roman" w:hAnsi="Times New Roman" w:cs="Times New Roman"/>
                <w:noProof/>
                <w:lang w:val="en-US"/>
              </w:rPr>
              <w:t>36</w:t>
            </w:r>
          </w:p>
        </w:tc>
        <w:tc>
          <w:tcPr>
            <w:tcW w:w="567" w:type="dxa"/>
          </w:tcPr>
          <w:p w:rsidR="003D2A27" w:rsidRPr="006D589D" w:rsidRDefault="003D2A27" w:rsidP="006D589D">
            <w:pPr>
              <w:spacing w:after="0" w:line="240" w:lineRule="auto"/>
              <w:jc w:val="center"/>
              <w:rPr>
                <w:rFonts w:ascii="Times New Roman" w:eastAsia="Times New Roman" w:hAnsi="Times New Roman" w:cs="Times New Roman"/>
                <w:noProof/>
                <w:lang w:val="en-US"/>
              </w:rPr>
            </w:pPr>
            <w:r w:rsidRPr="006D589D">
              <w:rPr>
                <w:rFonts w:ascii="Times New Roman" w:eastAsia="Times New Roman" w:hAnsi="Times New Roman" w:cs="Times New Roman"/>
                <w:noProof/>
                <w:lang w:val="en-US"/>
              </w:rPr>
              <w:t>36</w:t>
            </w:r>
          </w:p>
        </w:tc>
        <w:tc>
          <w:tcPr>
            <w:tcW w:w="567" w:type="dxa"/>
          </w:tcPr>
          <w:p w:rsidR="003D2A27" w:rsidRPr="000D4136" w:rsidRDefault="003D2A27" w:rsidP="006D589D">
            <w:pPr>
              <w:spacing w:after="0" w:line="240" w:lineRule="auto"/>
              <w:jc w:val="center"/>
              <w:rPr>
                <w:rFonts w:ascii="Times New Roman" w:eastAsia="Times New Roman" w:hAnsi="Times New Roman" w:cs="Times New Roman"/>
                <w:noProof/>
              </w:rPr>
            </w:pPr>
            <w:r w:rsidRPr="006D589D">
              <w:rPr>
                <w:rFonts w:ascii="Times New Roman" w:eastAsia="Times New Roman" w:hAnsi="Times New Roman" w:cs="Times New Roman"/>
                <w:noProof/>
              </w:rPr>
              <w:t>2</w:t>
            </w:r>
            <w:r>
              <w:rPr>
                <w:rFonts w:ascii="Times New Roman" w:eastAsia="Times New Roman" w:hAnsi="Times New Roman" w:cs="Times New Roman"/>
                <w:noProof/>
              </w:rPr>
              <w:t>8</w:t>
            </w:r>
          </w:p>
        </w:tc>
        <w:tc>
          <w:tcPr>
            <w:tcW w:w="567" w:type="dxa"/>
          </w:tcPr>
          <w:p w:rsidR="003D2A27" w:rsidRPr="006D589D" w:rsidRDefault="003D2A27" w:rsidP="006D589D">
            <w:pPr>
              <w:spacing w:after="0" w:line="240" w:lineRule="auto"/>
              <w:jc w:val="center"/>
              <w:rPr>
                <w:rFonts w:ascii="Times New Roman" w:eastAsia="Times New Roman" w:hAnsi="Times New Roman" w:cs="Times New Roman"/>
                <w:noProof/>
              </w:rPr>
            </w:pPr>
          </w:p>
        </w:tc>
        <w:tc>
          <w:tcPr>
            <w:tcW w:w="567" w:type="dxa"/>
          </w:tcPr>
          <w:p w:rsidR="003D2A27" w:rsidRPr="006D589D" w:rsidRDefault="003D2A27" w:rsidP="006D589D">
            <w:pPr>
              <w:spacing w:after="0" w:line="240" w:lineRule="auto"/>
              <w:jc w:val="center"/>
              <w:rPr>
                <w:rFonts w:ascii="Times New Roman" w:eastAsia="Times New Roman" w:hAnsi="Times New Roman" w:cs="Times New Roman"/>
                <w:noProof/>
              </w:rPr>
            </w:pPr>
          </w:p>
        </w:tc>
        <w:tc>
          <w:tcPr>
            <w:tcW w:w="567" w:type="dxa"/>
          </w:tcPr>
          <w:p w:rsidR="003D2A27" w:rsidRPr="006D589D" w:rsidRDefault="003D2A27" w:rsidP="006D589D">
            <w:pPr>
              <w:spacing w:after="0" w:line="240" w:lineRule="auto"/>
              <w:jc w:val="center"/>
              <w:rPr>
                <w:rFonts w:ascii="Times New Roman" w:eastAsia="Times New Roman" w:hAnsi="Times New Roman" w:cs="Times New Roman"/>
                <w:noProof/>
              </w:rPr>
            </w:pPr>
          </w:p>
        </w:tc>
        <w:tc>
          <w:tcPr>
            <w:tcW w:w="567" w:type="dxa"/>
          </w:tcPr>
          <w:p w:rsidR="003D2A27" w:rsidRPr="006D589D" w:rsidRDefault="003D2A27" w:rsidP="006D589D">
            <w:pPr>
              <w:spacing w:after="0" w:line="240" w:lineRule="auto"/>
              <w:jc w:val="center"/>
              <w:rPr>
                <w:rFonts w:ascii="Times New Roman" w:eastAsia="Times New Roman" w:hAnsi="Times New Roman" w:cs="Times New Roman"/>
                <w:noProof/>
                <w:lang w:val="en-US"/>
              </w:rPr>
            </w:pPr>
          </w:p>
        </w:tc>
        <w:tc>
          <w:tcPr>
            <w:tcW w:w="567" w:type="dxa"/>
          </w:tcPr>
          <w:p w:rsidR="003D2A27" w:rsidRPr="006D589D" w:rsidRDefault="003D2A27" w:rsidP="006D589D">
            <w:pPr>
              <w:spacing w:after="0" w:line="240" w:lineRule="auto"/>
              <w:jc w:val="center"/>
              <w:rPr>
                <w:rFonts w:ascii="Times New Roman" w:eastAsia="Times New Roman" w:hAnsi="Times New Roman" w:cs="Times New Roman"/>
                <w:noProof/>
                <w:lang w:val="en-US"/>
              </w:rPr>
            </w:pPr>
          </w:p>
        </w:tc>
        <w:tc>
          <w:tcPr>
            <w:tcW w:w="567" w:type="dxa"/>
          </w:tcPr>
          <w:p w:rsidR="003D2A27" w:rsidRPr="006D589D" w:rsidRDefault="003D2A27" w:rsidP="006D589D">
            <w:pPr>
              <w:spacing w:after="0" w:line="240" w:lineRule="auto"/>
              <w:jc w:val="center"/>
              <w:rPr>
                <w:rFonts w:ascii="Times New Roman" w:eastAsia="Times New Roman" w:hAnsi="Times New Roman" w:cs="Times New Roman"/>
                <w:noProof/>
              </w:rPr>
            </w:pPr>
          </w:p>
        </w:tc>
        <w:tc>
          <w:tcPr>
            <w:tcW w:w="567" w:type="dxa"/>
          </w:tcPr>
          <w:p w:rsidR="003D2A27" w:rsidRPr="000D4136" w:rsidRDefault="003D2A27" w:rsidP="006D589D">
            <w:pPr>
              <w:spacing w:after="0" w:line="240" w:lineRule="auto"/>
              <w:jc w:val="center"/>
              <w:rPr>
                <w:rFonts w:ascii="Times New Roman" w:eastAsia="Times New Roman" w:hAnsi="Times New Roman" w:cs="Times New Roman"/>
                <w:noProof/>
              </w:rPr>
            </w:pPr>
          </w:p>
        </w:tc>
        <w:tc>
          <w:tcPr>
            <w:tcW w:w="567" w:type="dxa"/>
          </w:tcPr>
          <w:p w:rsidR="003D2A27" w:rsidRPr="000D4136" w:rsidRDefault="003D2A27" w:rsidP="006D589D">
            <w:pPr>
              <w:spacing w:after="0" w:line="240" w:lineRule="auto"/>
              <w:jc w:val="center"/>
              <w:rPr>
                <w:rFonts w:ascii="Times New Roman" w:eastAsia="Times New Roman" w:hAnsi="Times New Roman" w:cs="Times New Roman"/>
                <w:noProof/>
              </w:rPr>
            </w:pPr>
          </w:p>
        </w:tc>
        <w:tc>
          <w:tcPr>
            <w:tcW w:w="567" w:type="dxa"/>
          </w:tcPr>
          <w:p w:rsidR="003D2A27" w:rsidRPr="000D4136" w:rsidRDefault="003D2A27" w:rsidP="006D589D">
            <w:pPr>
              <w:spacing w:after="0" w:line="240" w:lineRule="auto"/>
              <w:jc w:val="center"/>
              <w:rPr>
                <w:rFonts w:ascii="Times New Roman" w:eastAsia="Times New Roman" w:hAnsi="Times New Roman" w:cs="Times New Roman"/>
                <w:noProof/>
              </w:rPr>
            </w:pPr>
          </w:p>
        </w:tc>
        <w:tc>
          <w:tcPr>
            <w:tcW w:w="567" w:type="dxa"/>
          </w:tcPr>
          <w:p w:rsidR="003D2A27" w:rsidRPr="006D589D" w:rsidRDefault="003D2A27" w:rsidP="006D589D">
            <w:pPr>
              <w:spacing w:after="0" w:line="240" w:lineRule="auto"/>
              <w:jc w:val="center"/>
              <w:rPr>
                <w:rFonts w:ascii="Times New Roman" w:eastAsia="Times New Roman" w:hAnsi="Times New Roman" w:cs="Times New Roman"/>
                <w:noProof/>
              </w:rPr>
            </w:pPr>
          </w:p>
        </w:tc>
        <w:tc>
          <w:tcPr>
            <w:tcW w:w="567" w:type="dxa"/>
          </w:tcPr>
          <w:p w:rsidR="003D2A27" w:rsidRPr="006D589D" w:rsidRDefault="003D2A27" w:rsidP="006D589D">
            <w:pPr>
              <w:spacing w:after="0" w:line="240" w:lineRule="auto"/>
              <w:jc w:val="center"/>
              <w:rPr>
                <w:rFonts w:ascii="Times New Roman" w:eastAsia="Times New Roman" w:hAnsi="Times New Roman" w:cs="Times New Roman"/>
                <w:noProof/>
              </w:rPr>
            </w:pPr>
          </w:p>
        </w:tc>
        <w:tc>
          <w:tcPr>
            <w:tcW w:w="567" w:type="dxa"/>
          </w:tcPr>
          <w:p w:rsidR="003D2A27" w:rsidRPr="006D589D" w:rsidRDefault="003D2A27" w:rsidP="006D589D">
            <w:pPr>
              <w:spacing w:after="0" w:line="240" w:lineRule="auto"/>
              <w:jc w:val="center"/>
              <w:rPr>
                <w:rFonts w:ascii="Times New Roman" w:eastAsia="Times New Roman" w:hAnsi="Times New Roman" w:cs="Times New Roman"/>
                <w:noProof/>
                <w:lang w:val="en-US"/>
              </w:rPr>
            </w:pPr>
          </w:p>
        </w:tc>
        <w:tc>
          <w:tcPr>
            <w:tcW w:w="567" w:type="dxa"/>
          </w:tcPr>
          <w:p w:rsidR="003D2A27" w:rsidRPr="006D589D" w:rsidRDefault="00B41BB0" w:rsidP="006D589D">
            <w:pPr>
              <w:spacing w:after="0" w:line="240" w:lineRule="auto"/>
              <w:jc w:val="center"/>
              <w:rPr>
                <w:rFonts w:ascii="Times New Roman" w:eastAsia="Times New Roman" w:hAnsi="Times New Roman" w:cs="Times New Roman"/>
                <w:noProof/>
                <w:lang w:val="en-US"/>
              </w:rPr>
            </w:pPr>
            <w:r>
              <w:rPr>
                <w:rFonts w:ascii="Times New Roman" w:eastAsia="Times New Roman" w:hAnsi="Times New Roman" w:cs="Times New Roman"/>
                <w:noProof/>
                <w:lang w:val="en-US"/>
              </w:rPr>
              <w:t>72</w:t>
            </w:r>
          </w:p>
        </w:tc>
        <w:tc>
          <w:tcPr>
            <w:tcW w:w="567" w:type="dxa"/>
          </w:tcPr>
          <w:p w:rsidR="003D2A27" w:rsidRPr="006D589D" w:rsidRDefault="00B41BB0" w:rsidP="006D589D">
            <w:pPr>
              <w:spacing w:after="0" w:line="240" w:lineRule="auto"/>
              <w:jc w:val="center"/>
              <w:rPr>
                <w:rFonts w:ascii="Times New Roman" w:eastAsia="Times New Roman" w:hAnsi="Times New Roman" w:cs="Times New Roman"/>
                <w:noProof/>
                <w:lang w:val="en-US"/>
              </w:rPr>
            </w:pPr>
            <w:r>
              <w:rPr>
                <w:rFonts w:ascii="Times New Roman" w:eastAsia="Times New Roman" w:hAnsi="Times New Roman" w:cs="Times New Roman"/>
                <w:noProof/>
                <w:lang w:val="en-US"/>
              </w:rPr>
              <w:t>72</w:t>
            </w:r>
          </w:p>
        </w:tc>
        <w:tc>
          <w:tcPr>
            <w:tcW w:w="567" w:type="dxa"/>
          </w:tcPr>
          <w:p w:rsidR="003D2A27" w:rsidRPr="006D589D" w:rsidRDefault="00B41BB0" w:rsidP="006D589D">
            <w:pPr>
              <w:spacing w:after="0" w:line="240" w:lineRule="auto"/>
              <w:jc w:val="center"/>
              <w:rPr>
                <w:rFonts w:ascii="Times New Roman" w:eastAsia="Times New Roman" w:hAnsi="Times New Roman" w:cs="Times New Roman"/>
                <w:noProof/>
                <w:lang w:val="en-US"/>
              </w:rPr>
            </w:pPr>
            <w:r>
              <w:rPr>
                <w:rFonts w:ascii="Times New Roman" w:eastAsia="Times New Roman" w:hAnsi="Times New Roman" w:cs="Times New Roman"/>
                <w:noProof/>
                <w:lang w:val="en-US"/>
              </w:rPr>
              <w:t>28</w:t>
            </w:r>
          </w:p>
        </w:tc>
        <w:tc>
          <w:tcPr>
            <w:tcW w:w="567" w:type="dxa"/>
          </w:tcPr>
          <w:p w:rsidR="003D2A27" w:rsidRPr="006D589D" w:rsidRDefault="003D2A27" w:rsidP="006D589D">
            <w:pPr>
              <w:spacing w:after="0" w:line="240" w:lineRule="auto"/>
              <w:jc w:val="center"/>
              <w:rPr>
                <w:rFonts w:ascii="Times New Roman" w:eastAsia="Times New Roman" w:hAnsi="Times New Roman" w:cs="Times New Roman"/>
                <w:noProof/>
                <w:lang w:val="en-US"/>
              </w:rPr>
            </w:pPr>
          </w:p>
        </w:tc>
        <w:tc>
          <w:tcPr>
            <w:tcW w:w="567" w:type="dxa"/>
          </w:tcPr>
          <w:p w:rsidR="003D2A27" w:rsidRPr="006D589D" w:rsidRDefault="003D2A27" w:rsidP="006D589D">
            <w:pPr>
              <w:spacing w:after="0" w:line="240" w:lineRule="auto"/>
              <w:jc w:val="center"/>
              <w:rPr>
                <w:rFonts w:ascii="Times New Roman" w:eastAsia="Times New Roman" w:hAnsi="Times New Roman" w:cs="Times New Roman"/>
                <w:noProof/>
                <w:lang w:val="en-US"/>
              </w:rPr>
            </w:pPr>
          </w:p>
        </w:tc>
        <w:tc>
          <w:tcPr>
            <w:tcW w:w="567" w:type="dxa"/>
          </w:tcPr>
          <w:p w:rsidR="003D2A27" w:rsidRPr="006D589D" w:rsidRDefault="003D2A27" w:rsidP="006D589D">
            <w:pPr>
              <w:spacing w:after="0" w:line="240" w:lineRule="auto"/>
              <w:jc w:val="center"/>
              <w:rPr>
                <w:rFonts w:ascii="Times New Roman" w:eastAsia="Times New Roman" w:hAnsi="Times New Roman" w:cs="Times New Roman"/>
                <w:noProof/>
              </w:rPr>
            </w:pPr>
          </w:p>
        </w:tc>
        <w:tc>
          <w:tcPr>
            <w:tcW w:w="567" w:type="dxa"/>
          </w:tcPr>
          <w:p w:rsidR="003D2A27" w:rsidRPr="006D589D" w:rsidRDefault="003D2A27" w:rsidP="006D589D">
            <w:pPr>
              <w:spacing w:after="0" w:line="240" w:lineRule="auto"/>
              <w:jc w:val="center"/>
              <w:rPr>
                <w:rFonts w:ascii="Times New Roman" w:eastAsia="Times New Roman" w:hAnsi="Times New Roman" w:cs="Times New Roman"/>
                <w:noProof/>
              </w:rPr>
            </w:pPr>
          </w:p>
        </w:tc>
        <w:tc>
          <w:tcPr>
            <w:tcW w:w="567" w:type="dxa"/>
          </w:tcPr>
          <w:p w:rsidR="003D2A27" w:rsidRPr="006D589D" w:rsidRDefault="003D2A27" w:rsidP="006D589D">
            <w:pPr>
              <w:spacing w:after="0" w:line="240" w:lineRule="auto"/>
              <w:jc w:val="center"/>
              <w:rPr>
                <w:rFonts w:ascii="Times New Roman" w:eastAsia="Times New Roman" w:hAnsi="Times New Roman" w:cs="Times New Roman"/>
                <w:noProof/>
              </w:rPr>
            </w:pPr>
          </w:p>
        </w:tc>
        <w:tc>
          <w:tcPr>
            <w:tcW w:w="567" w:type="dxa"/>
          </w:tcPr>
          <w:p w:rsidR="003D2A27" w:rsidRPr="006D589D" w:rsidRDefault="003D2A27" w:rsidP="006D589D">
            <w:pPr>
              <w:spacing w:after="0" w:line="240" w:lineRule="auto"/>
              <w:jc w:val="center"/>
              <w:rPr>
                <w:rFonts w:ascii="Times New Roman" w:eastAsia="Times New Roman" w:hAnsi="Times New Roman" w:cs="Times New Roman"/>
                <w:noProof/>
              </w:rPr>
            </w:pPr>
          </w:p>
        </w:tc>
      </w:tr>
      <w:tr w:rsidR="003D2A27" w:rsidRPr="006D589D" w:rsidTr="006D589D">
        <w:trPr>
          <w:gridAfter w:val="2"/>
          <w:wAfter w:w="3402" w:type="dxa"/>
          <w:trHeight w:val="425"/>
        </w:trPr>
        <w:tc>
          <w:tcPr>
            <w:tcW w:w="1418" w:type="dxa"/>
          </w:tcPr>
          <w:p w:rsidR="003D2A27" w:rsidRPr="00B41BB0" w:rsidRDefault="00B41BB0" w:rsidP="000D4136">
            <w:pPr>
              <w:spacing w:after="0" w:line="240" w:lineRule="auto"/>
              <w:jc w:val="center"/>
              <w:rPr>
                <w:rFonts w:ascii="Times New Roman" w:eastAsia="Times New Roman" w:hAnsi="Times New Roman" w:cs="Times New Roman"/>
                <w:noProof/>
                <w:sz w:val="28"/>
                <w:szCs w:val="20"/>
                <w:lang w:val="sr-Cyrl-RS"/>
              </w:rPr>
            </w:pPr>
            <w:r>
              <w:rPr>
                <w:rFonts w:ascii="Times New Roman" w:eastAsia="Times New Roman" w:hAnsi="Times New Roman" w:cs="Times New Roman"/>
                <w:noProof/>
                <w:sz w:val="28"/>
                <w:szCs w:val="20"/>
                <w:lang w:val="sr-Cyrl-RS"/>
              </w:rPr>
              <w:t>ИО СР</w:t>
            </w:r>
          </w:p>
        </w:tc>
        <w:tc>
          <w:tcPr>
            <w:tcW w:w="567" w:type="dxa"/>
          </w:tcPr>
          <w:p w:rsidR="003D2A27" w:rsidRPr="00B41BB0" w:rsidRDefault="00B41BB0" w:rsidP="006D589D">
            <w:pPr>
              <w:spacing w:after="0" w:line="240" w:lineRule="auto"/>
              <w:jc w:val="center"/>
              <w:rPr>
                <w:rFonts w:ascii="Times New Roman" w:eastAsia="Times New Roman" w:hAnsi="Times New Roman" w:cs="Times New Roman"/>
                <w:noProof/>
                <w:lang w:val="sr-Cyrl-RS"/>
              </w:rPr>
            </w:pPr>
            <w:r>
              <w:rPr>
                <w:rFonts w:ascii="Times New Roman" w:eastAsia="Times New Roman" w:hAnsi="Times New Roman" w:cs="Times New Roman"/>
                <w:noProof/>
                <w:lang w:val="sr-Cyrl-RS"/>
              </w:rPr>
              <w:t>36</w:t>
            </w:r>
          </w:p>
        </w:tc>
        <w:tc>
          <w:tcPr>
            <w:tcW w:w="567" w:type="dxa"/>
          </w:tcPr>
          <w:p w:rsidR="003D2A27" w:rsidRPr="00B41BB0" w:rsidRDefault="00B41BB0" w:rsidP="006D589D">
            <w:pPr>
              <w:spacing w:after="0" w:line="240" w:lineRule="auto"/>
              <w:jc w:val="center"/>
              <w:rPr>
                <w:rFonts w:ascii="Times New Roman" w:eastAsia="Times New Roman" w:hAnsi="Times New Roman" w:cs="Times New Roman"/>
                <w:noProof/>
                <w:lang w:val="sr-Cyrl-RS"/>
              </w:rPr>
            </w:pPr>
            <w:r>
              <w:rPr>
                <w:rFonts w:ascii="Times New Roman" w:eastAsia="Times New Roman" w:hAnsi="Times New Roman" w:cs="Times New Roman"/>
                <w:noProof/>
                <w:lang w:val="sr-Cyrl-RS"/>
              </w:rPr>
              <w:t>36</w:t>
            </w:r>
          </w:p>
        </w:tc>
        <w:tc>
          <w:tcPr>
            <w:tcW w:w="567" w:type="dxa"/>
          </w:tcPr>
          <w:p w:rsidR="003D2A27" w:rsidRPr="00B41BB0" w:rsidRDefault="00B41BB0" w:rsidP="006D589D">
            <w:pPr>
              <w:spacing w:after="0" w:line="240" w:lineRule="auto"/>
              <w:jc w:val="center"/>
              <w:rPr>
                <w:rFonts w:ascii="Times New Roman" w:eastAsia="Times New Roman" w:hAnsi="Times New Roman" w:cs="Times New Roman"/>
                <w:noProof/>
                <w:lang w:val="sr-Cyrl-RS"/>
              </w:rPr>
            </w:pPr>
            <w:r>
              <w:rPr>
                <w:rFonts w:ascii="Times New Roman" w:eastAsia="Times New Roman" w:hAnsi="Times New Roman" w:cs="Times New Roman"/>
                <w:noProof/>
                <w:lang w:val="sr-Cyrl-RS"/>
              </w:rPr>
              <w:t>1</w:t>
            </w:r>
          </w:p>
        </w:tc>
        <w:tc>
          <w:tcPr>
            <w:tcW w:w="567" w:type="dxa"/>
          </w:tcPr>
          <w:p w:rsidR="003D2A27" w:rsidRPr="006D589D" w:rsidRDefault="003D2A27" w:rsidP="006D589D">
            <w:pPr>
              <w:spacing w:after="0" w:line="240" w:lineRule="auto"/>
              <w:jc w:val="center"/>
              <w:rPr>
                <w:rFonts w:ascii="Times New Roman" w:eastAsia="Times New Roman" w:hAnsi="Times New Roman" w:cs="Times New Roman"/>
                <w:noProof/>
              </w:rPr>
            </w:pPr>
          </w:p>
        </w:tc>
        <w:tc>
          <w:tcPr>
            <w:tcW w:w="567" w:type="dxa"/>
          </w:tcPr>
          <w:p w:rsidR="003D2A27" w:rsidRPr="006D589D" w:rsidRDefault="003D2A27" w:rsidP="006D589D">
            <w:pPr>
              <w:spacing w:after="0" w:line="240" w:lineRule="auto"/>
              <w:jc w:val="center"/>
              <w:rPr>
                <w:rFonts w:ascii="Times New Roman" w:eastAsia="Times New Roman" w:hAnsi="Times New Roman" w:cs="Times New Roman"/>
                <w:noProof/>
              </w:rPr>
            </w:pPr>
          </w:p>
        </w:tc>
        <w:tc>
          <w:tcPr>
            <w:tcW w:w="567" w:type="dxa"/>
          </w:tcPr>
          <w:p w:rsidR="003D2A27" w:rsidRPr="006D589D" w:rsidRDefault="003D2A27" w:rsidP="006D589D">
            <w:pPr>
              <w:spacing w:after="0" w:line="240" w:lineRule="auto"/>
              <w:jc w:val="center"/>
              <w:rPr>
                <w:rFonts w:ascii="Times New Roman" w:eastAsia="Times New Roman" w:hAnsi="Times New Roman" w:cs="Times New Roman"/>
                <w:noProof/>
              </w:rPr>
            </w:pPr>
          </w:p>
        </w:tc>
        <w:tc>
          <w:tcPr>
            <w:tcW w:w="567" w:type="dxa"/>
          </w:tcPr>
          <w:p w:rsidR="003D2A27" w:rsidRPr="006D589D" w:rsidRDefault="003D2A27" w:rsidP="006D589D">
            <w:pPr>
              <w:spacing w:after="0" w:line="240" w:lineRule="auto"/>
              <w:jc w:val="center"/>
              <w:rPr>
                <w:rFonts w:ascii="Times New Roman" w:eastAsia="Times New Roman" w:hAnsi="Times New Roman" w:cs="Times New Roman"/>
                <w:noProof/>
                <w:lang w:val="en-US"/>
              </w:rPr>
            </w:pPr>
          </w:p>
        </w:tc>
        <w:tc>
          <w:tcPr>
            <w:tcW w:w="567" w:type="dxa"/>
          </w:tcPr>
          <w:p w:rsidR="003D2A27" w:rsidRPr="006D589D" w:rsidRDefault="003D2A27" w:rsidP="006D589D">
            <w:pPr>
              <w:spacing w:after="0" w:line="240" w:lineRule="auto"/>
              <w:jc w:val="center"/>
              <w:rPr>
                <w:rFonts w:ascii="Times New Roman" w:eastAsia="Times New Roman" w:hAnsi="Times New Roman" w:cs="Times New Roman"/>
                <w:noProof/>
                <w:lang w:val="en-US"/>
              </w:rPr>
            </w:pPr>
          </w:p>
        </w:tc>
        <w:tc>
          <w:tcPr>
            <w:tcW w:w="567" w:type="dxa"/>
          </w:tcPr>
          <w:p w:rsidR="003D2A27" w:rsidRPr="006D589D" w:rsidRDefault="003D2A27" w:rsidP="006D589D">
            <w:pPr>
              <w:spacing w:after="0" w:line="240" w:lineRule="auto"/>
              <w:jc w:val="center"/>
              <w:rPr>
                <w:rFonts w:ascii="Times New Roman" w:eastAsia="Times New Roman" w:hAnsi="Times New Roman" w:cs="Times New Roman"/>
                <w:noProof/>
              </w:rPr>
            </w:pPr>
          </w:p>
        </w:tc>
        <w:tc>
          <w:tcPr>
            <w:tcW w:w="567" w:type="dxa"/>
          </w:tcPr>
          <w:p w:rsidR="003D2A27" w:rsidRPr="000D4136" w:rsidRDefault="003D2A27" w:rsidP="006D589D">
            <w:pPr>
              <w:spacing w:after="0" w:line="240" w:lineRule="auto"/>
              <w:jc w:val="center"/>
              <w:rPr>
                <w:rFonts w:ascii="Times New Roman" w:eastAsia="Times New Roman" w:hAnsi="Times New Roman" w:cs="Times New Roman"/>
                <w:noProof/>
              </w:rPr>
            </w:pPr>
          </w:p>
        </w:tc>
        <w:tc>
          <w:tcPr>
            <w:tcW w:w="567" w:type="dxa"/>
          </w:tcPr>
          <w:p w:rsidR="003D2A27" w:rsidRPr="000D4136" w:rsidRDefault="003D2A27" w:rsidP="006D589D">
            <w:pPr>
              <w:spacing w:after="0" w:line="240" w:lineRule="auto"/>
              <w:jc w:val="center"/>
              <w:rPr>
                <w:rFonts w:ascii="Times New Roman" w:eastAsia="Times New Roman" w:hAnsi="Times New Roman" w:cs="Times New Roman"/>
                <w:noProof/>
              </w:rPr>
            </w:pPr>
          </w:p>
        </w:tc>
        <w:tc>
          <w:tcPr>
            <w:tcW w:w="567" w:type="dxa"/>
          </w:tcPr>
          <w:p w:rsidR="003D2A27" w:rsidRPr="00E100F9" w:rsidRDefault="003D2A27" w:rsidP="006D589D">
            <w:pPr>
              <w:spacing w:after="0" w:line="240" w:lineRule="auto"/>
              <w:jc w:val="center"/>
              <w:rPr>
                <w:rFonts w:ascii="Times New Roman" w:eastAsia="Times New Roman" w:hAnsi="Times New Roman" w:cs="Times New Roman"/>
                <w:noProof/>
              </w:rPr>
            </w:pPr>
          </w:p>
        </w:tc>
        <w:tc>
          <w:tcPr>
            <w:tcW w:w="567" w:type="dxa"/>
          </w:tcPr>
          <w:p w:rsidR="003D2A27" w:rsidRPr="006D589D" w:rsidRDefault="003D2A27" w:rsidP="006D589D">
            <w:pPr>
              <w:spacing w:after="0" w:line="240" w:lineRule="auto"/>
              <w:jc w:val="center"/>
              <w:rPr>
                <w:rFonts w:ascii="Times New Roman" w:eastAsia="Times New Roman" w:hAnsi="Times New Roman" w:cs="Times New Roman"/>
                <w:noProof/>
              </w:rPr>
            </w:pPr>
          </w:p>
        </w:tc>
        <w:tc>
          <w:tcPr>
            <w:tcW w:w="567" w:type="dxa"/>
          </w:tcPr>
          <w:p w:rsidR="003D2A27" w:rsidRPr="006D589D" w:rsidRDefault="003D2A27" w:rsidP="006D589D">
            <w:pPr>
              <w:spacing w:after="0" w:line="240" w:lineRule="auto"/>
              <w:jc w:val="center"/>
              <w:rPr>
                <w:rFonts w:ascii="Times New Roman" w:eastAsia="Times New Roman" w:hAnsi="Times New Roman" w:cs="Times New Roman"/>
                <w:noProof/>
              </w:rPr>
            </w:pPr>
          </w:p>
        </w:tc>
        <w:tc>
          <w:tcPr>
            <w:tcW w:w="567" w:type="dxa"/>
          </w:tcPr>
          <w:p w:rsidR="003D2A27" w:rsidRPr="006D589D" w:rsidRDefault="003D2A27" w:rsidP="006D589D">
            <w:pPr>
              <w:spacing w:after="0" w:line="240" w:lineRule="auto"/>
              <w:jc w:val="center"/>
              <w:rPr>
                <w:rFonts w:ascii="Times New Roman" w:eastAsia="Times New Roman" w:hAnsi="Times New Roman" w:cs="Times New Roman"/>
                <w:noProof/>
                <w:lang w:val="en-US"/>
              </w:rPr>
            </w:pPr>
          </w:p>
        </w:tc>
        <w:tc>
          <w:tcPr>
            <w:tcW w:w="567" w:type="dxa"/>
          </w:tcPr>
          <w:p w:rsidR="003D2A27" w:rsidRPr="006D589D" w:rsidRDefault="003D2A27" w:rsidP="006D589D">
            <w:pPr>
              <w:spacing w:after="0" w:line="240" w:lineRule="auto"/>
              <w:jc w:val="center"/>
              <w:rPr>
                <w:rFonts w:ascii="Times New Roman" w:eastAsia="Times New Roman" w:hAnsi="Times New Roman" w:cs="Times New Roman"/>
                <w:noProof/>
                <w:lang w:val="en-US"/>
              </w:rPr>
            </w:pPr>
          </w:p>
        </w:tc>
        <w:tc>
          <w:tcPr>
            <w:tcW w:w="567" w:type="dxa"/>
          </w:tcPr>
          <w:p w:rsidR="003D2A27" w:rsidRPr="006D589D" w:rsidRDefault="003D2A27" w:rsidP="006D589D">
            <w:pPr>
              <w:spacing w:after="0" w:line="240" w:lineRule="auto"/>
              <w:jc w:val="center"/>
              <w:rPr>
                <w:rFonts w:ascii="Times New Roman" w:eastAsia="Times New Roman" w:hAnsi="Times New Roman" w:cs="Times New Roman"/>
                <w:noProof/>
                <w:lang w:val="en-US"/>
              </w:rPr>
            </w:pPr>
          </w:p>
        </w:tc>
        <w:tc>
          <w:tcPr>
            <w:tcW w:w="567" w:type="dxa"/>
          </w:tcPr>
          <w:p w:rsidR="003D2A27" w:rsidRPr="006D589D" w:rsidRDefault="003D2A27" w:rsidP="006D589D">
            <w:pPr>
              <w:spacing w:after="0" w:line="240" w:lineRule="auto"/>
              <w:jc w:val="center"/>
              <w:rPr>
                <w:rFonts w:ascii="Times New Roman" w:eastAsia="Times New Roman" w:hAnsi="Times New Roman" w:cs="Times New Roman"/>
                <w:noProof/>
                <w:lang w:val="en-US"/>
              </w:rPr>
            </w:pPr>
          </w:p>
        </w:tc>
        <w:tc>
          <w:tcPr>
            <w:tcW w:w="567" w:type="dxa"/>
          </w:tcPr>
          <w:p w:rsidR="003D2A27" w:rsidRPr="006D589D" w:rsidRDefault="003D2A27" w:rsidP="006D589D">
            <w:pPr>
              <w:spacing w:after="0" w:line="240" w:lineRule="auto"/>
              <w:jc w:val="center"/>
              <w:rPr>
                <w:rFonts w:ascii="Times New Roman" w:eastAsia="Times New Roman" w:hAnsi="Times New Roman" w:cs="Times New Roman"/>
                <w:noProof/>
                <w:lang w:val="en-US"/>
              </w:rPr>
            </w:pPr>
          </w:p>
        </w:tc>
        <w:tc>
          <w:tcPr>
            <w:tcW w:w="567" w:type="dxa"/>
          </w:tcPr>
          <w:p w:rsidR="003D2A27" w:rsidRPr="006D589D" w:rsidRDefault="003D2A27" w:rsidP="006D589D">
            <w:pPr>
              <w:spacing w:after="0" w:line="240" w:lineRule="auto"/>
              <w:jc w:val="center"/>
              <w:rPr>
                <w:rFonts w:ascii="Times New Roman" w:eastAsia="Times New Roman" w:hAnsi="Times New Roman" w:cs="Times New Roman"/>
                <w:noProof/>
                <w:lang w:val="en-US"/>
              </w:rPr>
            </w:pPr>
          </w:p>
        </w:tc>
        <w:tc>
          <w:tcPr>
            <w:tcW w:w="567" w:type="dxa"/>
          </w:tcPr>
          <w:p w:rsidR="003D2A27" w:rsidRPr="006D589D" w:rsidRDefault="003D2A27" w:rsidP="006D589D">
            <w:pPr>
              <w:spacing w:after="0" w:line="240" w:lineRule="auto"/>
              <w:jc w:val="center"/>
              <w:rPr>
                <w:rFonts w:ascii="Times New Roman" w:eastAsia="Times New Roman" w:hAnsi="Times New Roman" w:cs="Times New Roman"/>
                <w:noProof/>
              </w:rPr>
            </w:pPr>
          </w:p>
        </w:tc>
        <w:tc>
          <w:tcPr>
            <w:tcW w:w="567" w:type="dxa"/>
          </w:tcPr>
          <w:p w:rsidR="003D2A27" w:rsidRPr="006D589D" w:rsidRDefault="003D2A27" w:rsidP="006D589D">
            <w:pPr>
              <w:spacing w:after="0" w:line="240" w:lineRule="auto"/>
              <w:jc w:val="center"/>
              <w:rPr>
                <w:rFonts w:ascii="Times New Roman" w:eastAsia="Times New Roman" w:hAnsi="Times New Roman" w:cs="Times New Roman"/>
                <w:noProof/>
              </w:rPr>
            </w:pPr>
          </w:p>
        </w:tc>
        <w:tc>
          <w:tcPr>
            <w:tcW w:w="567" w:type="dxa"/>
          </w:tcPr>
          <w:p w:rsidR="003D2A27" w:rsidRPr="006D589D" w:rsidRDefault="003D2A27" w:rsidP="006D589D">
            <w:pPr>
              <w:spacing w:after="0" w:line="240" w:lineRule="auto"/>
              <w:jc w:val="center"/>
              <w:rPr>
                <w:rFonts w:ascii="Times New Roman" w:eastAsia="Times New Roman" w:hAnsi="Times New Roman" w:cs="Times New Roman"/>
                <w:noProof/>
              </w:rPr>
            </w:pPr>
          </w:p>
        </w:tc>
        <w:tc>
          <w:tcPr>
            <w:tcW w:w="567" w:type="dxa"/>
          </w:tcPr>
          <w:p w:rsidR="003D2A27" w:rsidRPr="006D589D" w:rsidRDefault="003D2A27" w:rsidP="006D589D">
            <w:pPr>
              <w:spacing w:after="0" w:line="240" w:lineRule="auto"/>
              <w:jc w:val="center"/>
              <w:rPr>
                <w:rFonts w:ascii="Times New Roman" w:eastAsia="Times New Roman" w:hAnsi="Times New Roman" w:cs="Times New Roman"/>
                <w:noProof/>
              </w:rPr>
            </w:pPr>
          </w:p>
        </w:tc>
      </w:tr>
      <w:tr w:rsidR="003D2A27" w:rsidRPr="006D589D" w:rsidTr="006D589D">
        <w:trPr>
          <w:gridAfter w:val="2"/>
          <w:wAfter w:w="3402" w:type="dxa"/>
          <w:trHeight w:val="425"/>
        </w:trPr>
        <w:tc>
          <w:tcPr>
            <w:tcW w:w="1418" w:type="dxa"/>
            <w:shd w:val="clear" w:color="auto" w:fill="F3F3F3"/>
          </w:tcPr>
          <w:p w:rsidR="003D2A27" w:rsidRPr="006D589D" w:rsidRDefault="003D2A27" w:rsidP="006D589D">
            <w:pPr>
              <w:spacing w:after="0" w:line="240" w:lineRule="auto"/>
              <w:jc w:val="center"/>
              <w:rPr>
                <w:rFonts w:ascii="Times New Roman" w:eastAsia="Times New Roman" w:hAnsi="Times New Roman" w:cs="Times New Roman"/>
                <w:noProof/>
                <w:sz w:val="28"/>
                <w:szCs w:val="20"/>
              </w:rPr>
            </w:pPr>
            <w:r w:rsidRPr="006D589D">
              <w:rPr>
                <w:rFonts w:ascii="Times New Roman" w:eastAsia="Times New Roman" w:hAnsi="Times New Roman" w:cs="Times New Roman"/>
                <w:noProof/>
                <w:sz w:val="28"/>
                <w:szCs w:val="20"/>
              </w:rPr>
              <w:t>Свега:</w:t>
            </w:r>
          </w:p>
        </w:tc>
        <w:tc>
          <w:tcPr>
            <w:tcW w:w="567" w:type="dxa"/>
            <w:shd w:val="clear" w:color="auto" w:fill="F3F3F3"/>
          </w:tcPr>
          <w:p w:rsidR="003D2A27" w:rsidRPr="00E100F9" w:rsidRDefault="003D2A27" w:rsidP="006D589D">
            <w:pPr>
              <w:spacing w:after="0" w:line="240" w:lineRule="auto"/>
              <w:rPr>
                <w:rFonts w:ascii="Times New Roman" w:eastAsia="Times New Roman" w:hAnsi="Times New Roman" w:cs="Times New Roman"/>
                <w:b/>
                <w:noProof/>
              </w:rPr>
            </w:pPr>
            <w:r w:rsidRPr="006D589D">
              <w:rPr>
                <w:rFonts w:ascii="Times New Roman" w:eastAsia="Times New Roman" w:hAnsi="Times New Roman" w:cs="Times New Roman"/>
                <w:b/>
                <w:noProof/>
              </w:rPr>
              <w:t>2</w:t>
            </w:r>
            <w:r>
              <w:rPr>
                <w:rFonts w:ascii="Times New Roman" w:eastAsia="Times New Roman" w:hAnsi="Times New Roman" w:cs="Times New Roman"/>
                <w:b/>
                <w:noProof/>
              </w:rPr>
              <w:t>52</w:t>
            </w:r>
          </w:p>
        </w:tc>
        <w:tc>
          <w:tcPr>
            <w:tcW w:w="567" w:type="dxa"/>
            <w:shd w:val="clear" w:color="auto" w:fill="F3F3F3"/>
          </w:tcPr>
          <w:p w:rsidR="003D2A27" w:rsidRPr="00E100F9" w:rsidRDefault="003D2A27" w:rsidP="006D589D">
            <w:pPr>
              <w:spacing w:after="0" w:line="240" w:lineRule="auto"/>
              <w:rPr>
                <w:rFonts w:ascii="Times New Roman" w:eastAsia="Times New Roman" w:hAnsi="Times New Roman" w:cs="Times New Roman"/>
                <w:b/>
                <w:noProof/>
              </w:rPr>
            </w:pPr>
            <w:r>
              <w:rPr>
                <w:rFonts w:ascii="Times New Roman" w:eastAsia="Times New Roman" w:hAnsi="Times New Roman" w:cs="Times New Roman"/>
                <w:b/>
                <w:noProof/>
              </w:rPr>
              <w:t>252</w:t>
            </w:r>
          </w:p>
        </w:tc>
        <w:tc>
          <w:tcPr>
            <w:tcW w:w="567" w:type="dxa"/>
            <w:shd w:val="clear" w:color="auto" w:fill="F3F3F3"/>
          </w:tcPr>
          <w:p w:rsidR="003D2A27" w:rsidRPr="00B41BB0" w:rsidRDefault="00B41BB0" w:rsidP="006D589D">
            <w:pPr>
              <w:spacing w:after="0" w:line="240" w:lineRule="auto"/>
              <w:rPr>
                <w:rFonts w:ascii="Times New Roman" w:eastAsia="Times New Roman" w:hAnsi="Times New Roman" w:cs="Times New Roman"/>
                <w:b/>
                <w:noProof/>
                <w:lang w:val="sr-Cyrl-RS"/>
              </w:rPr>
            </w:pPr>
            <w:r>
              <w:rPr>
                <w:rFonts w:ascii="Times New Roman" w:eastAsia="Times New Roman" w:hAnsi="Times New Roman" w:cs="Times New Roman"/>
                <w:b/>
                <w:noProof/>
                <w:lang w:val="sr-Cyrl-RS"/>
              </w:rPr>
              <w:t>155</w:t>
            </w:r>
          </w:p>
        </w:tc>
        <w:tc>
          <w:tcPr>
            <w:tcW w:w="567" w:type="dxa"/>
            <w:shd w:val="clear" w:color="auto" w:fill="F3F3F3"/>
          </w:tcPr>
          <w:p w:rsidR="003D2A27" w:rsidRPr="00B41BB0" w:rsidRDefault="00B41BB0" w:rsidP="006D589D">
            <w:pPr>
              <w:spacing w:after="0" w:line="240" w:lineRule="auto"/>
              <w:rPr>
                <w:rFonts w:ascii="Times New Roman" w:eastAsia="Times New Roman" w:hAnsi="Times New Roman" w:cs="Times New Roman"/>
                <w:b/>
                <w:noProof/>
                <w:lang w:val="sr-Cyrl-RS"/>
              </w:rPr>
            </w:pPr>
            <w:r>
              <w:rPr>
                <w:rFonts w:ascii="Times New Roman" w:eastAsia="Times New Roman" w:hAnsi="Times New Roman" w:cs="Times New Roman"/>
                <w:b/>
                <w:noProof/>
                <w:lang w:val="sr-Cyrl-RS"/>
              </w:rPr>
              <w:t>36</w:t>
            </w:r>
          </w:p>
        </w:tc>
        <w:tc>
          <w:tcPr>
            <w:tcW w:w="567" w:type="dxa"/>
            <w:shd w:val="clear" w:color="auto" w:fill="F3F3F3"/>
          </w:tcPr>
          <w:p w:rsidR="003D2A27" w:rsidRPr="00B41BB0" w:rsidRDefault="00B41BB0" w:rsidP="006D589D">
            <w:pPr>
              <w:spacing w:after="0" w:line="240" w:lineRule="auto"/>
              <w:rPr>
                <w:rFonts w:ascii="Times New Roman" w:eastAsia="Times New Roman" w:hAnsi="Times New Roman" w:cs="Times New Roman"/>
                <w:b/>
                <w:noProof/>
                <w:lang w:val="sr-Cyrl-RS"/>
              </w:rPr>
            </w:pPr>
            <w:r>
              <w:rPr>
                <w:rFonts w:ascii="Times New Roman" w:eastAsia="Times New Roman" w:hAnsi="Times New Roman" w:cs="Times New Roman"/>
                <w:b/>
                <w:noProof/>
                <w:lang w:val="sr-Cyrl-RS"/>
              </w:rPr>
              <w:t>36</w:t>
            </w:r>
          </w:p>
        </w:tc>
        <w:tc>
          <w:tcPr>
            <w:tcW w:w="567" w:type="dxa"/>
            <w:shd w:val="clear" w:color="auto" w:fill="F3F3F3"/>
          </w:tcPr>
          <w:p w:rsidR="003D2A27" w:rsidRPr="00B41BB0" w:rsidRDefault="00B41BB0" w:rsidP="006D589D">
            <w:pPr>
              <w:spacing w:after="0" w:line="240" w:lineRule="auto"/>
              <w:rPr>
                <w:rFonts w:ascii="Times New Roman" w:eastAsia="Times New Roman" w:hAnsi="Times New Roman" w:cs="Times New Roman"/>
                <w:b/>
                <w:noProof/>
                <w:lang w:val="sr-Cyrl-RS"/>
              </w:rPr>
            </w:pPr>
            <w:r>
              <w:rPr>
                <w:rFonts w:ascii="Times New Roman" w:eastAsia="Times New Roman" w:hAnsi="Times New Roman" w:cs="Times New Roman"/>
                <w:b/>
                <w:noProof/>
                <w:lang w:val="sr-Cyrl-RS"/>
              </w:rPr>
              <w:t>2</w:t>
            </w:r>
          </w:p>
        </w:tc>
        <w:tc>
          <w:tcPr>
            <w:tcW w:w="567" w:type="dxa"/>
            <w:shd w:val="clear" w:color="auto" w:fill="F3F3F3"/>
          </w:tcPr>
          <w:p w:rsidR="003D2A27" w:rsidRPr="006D589D" w:rsidRDefault="003D2A27" w:rsidP="006D589D">
            <w:pPr>
              <w:spacing w:after="0" w:line="240" w:lineRule="auto"/>
              <w:rPr>
                <w:rFonts w:ascii="Times New Roman" w:eastAsia="Times New Roman" w:hAnsi="Times New Roman" w:cs="Times New Roman"/>
                <w:b/>
                <w:noProof/>
              </w:rPr>
            </w:pPr>
          </w:p>
        </w:tc>
        <w:tc>
          <w:tcPr>
            <w:tcW w:w="567" w:type="dxa"/>
            <w:shd w:val="clear" w:color="auto" w:fill="F3F3F3"/>
          </w:tcPr>
          <w:p w:rsidR="003D2A27" w:rsidRPr="006D589D" w:rsidRDefault="003D2A27" w:rsidP="006D589D">
            <w:pPr>
              <w:spacing w:after="0" w:line="240" w:lineRule="auto"/>
              <w:rPr>
                <w:rFonts w:ascii="Times New Roman" w:eastAsia="Times New Roman" w:hAnsi="Times New Roman" w:cs="Times New Roman"/>
                <w:b/>
                <w:noProof/>
              </w:rPr>
            </w:pPr>
          </w:p>
        </w:tc>
        <w:tc>
          <w:tcPr>
            <w:tcW w:w="567" w:type="dxa"/>
            <w:shd w:val="clear" w:color="auto" w:fill="F3F3F3"/>
          </w:tcPr>
          <w:p w:rsidR="003D2A27" w:rsidRPr="006D589D" w:rsidRDefault="003D2A27" w:rsidP="006D589D">
            <w:pPr>
              <w:spacing w:after="0" w:line="240" w:lineRule="auto"/>
              <w:rPr>
                <w:rFonts w:ascii="Times New Roman" w:eastAsia="Times New Roman" w:hAnsi="Times New Roman" w:cs="Times New Roman"/>
                <w:b/>
                <w:noProof/>
              </w:rPr>
            </w:pPr>
          </w:p>
        </w:tc>
        <w:tc>
          <w:tcPr>
            <w:tcW w:w="567" w:type="dxa"/>
            <w:shd w:val="clear" w:color="auto" w:fill="F3F3F3"/>
          </w:tcPr>
          <w:p w:rsidR="003D2A27" w:rsidRPr="00B41BB0" w:rsidRDefault="00B41BB0" w:rsidP="006D589D">
            <w:pPr>
              <w:spacing w:after="0" w:line="240" w:lineRule="auto"/>
              <w:rPr>
                <w:rFonts w:ascii="Times New Roman" w:eastAsia="Times New Roman" w:hAnsi="Times New Roman" w:cs="Times New Roman"/>
                <w:b/>
                <w:noProof/>
                <w:lang w:val="sr-Cyrl-RS"/>
              </w:rPr>
            </w:pPr>
            <w:r>
              <w:rPr>
                <w:rFonts w:ascii="Times New Roman" w:eastAsia="Times New Roman" w:hAnsi="Times New Roman" w:cs="Times New Roman"/>
                <w:b/>
                <w:noProof/>
                <w:lang w:val="sr-Cyrl-RS"/>
              </w:rPr>
              <w:t>72</w:t>
            </w:r>
          </w:p>
        </w:tc>
        <w:tc>
          <w:tcPr>
            <w:tcW w:w="567" w:type="dxa"/>
            <w:shd w:val="clear" w:color="auto" w:fill="F3F3F3"/>
          </w:tcPr>
          <w:p w:rsidR="003D2A27" w:rsidRPr="00B41BB0" w:rsidRDefault="00B41BB0" w:rsidP="006D589D">
            <w:pPr>
              <w:spacing w:after="0" w:line="240" w:lineRule="auto"/>
              <w:rPr>
                <w:rFonts w:ascii="Times New Roman" w:eastAsia="Times New Roman" w:hAnsi="Times New Roman" w:cs="Times New Roman"/>
                <w:b/>
                <w:noProof/>
                <w:lang w:val="sr-Cyrl-RS"/>
              </w:rPr>
            </w:pPr>
            <w:r>
              <w:rPr>
                <w:rFonts w:ascii="Times New Roman" w:eastAsia="Times New Roman" w:hAnsi="Times New Roman" w:cs="Times New Roman"/>
                <w:b/>
                <w:noProof/>
                <w:lang w:val="sr-Cyrl-RS"/>
              </w:rPr>
              <w:t>72</w:t>
            </w:r>
          </w:p>
        </w:tc>
        <w:tc>
          <w:tcPr>
            <w:tcW w:w="567" w:type="dxa"/>
            <w:shd w:val="clear" w:color="auto" w:fill="F3F3F3"/>
          </w:tcPr>
          <w:p w:rsidR="003D2A27" w:rsidRPr="00B41BB0" w:rsidRDefault="00B41BB0" w:rsidP="006D589D">
            <w:pPr>
              <w:spacing w:after="0" w:line="240" w:lineRule="auto"/>
              <w:rPr>
                <w:rFonts w:ascii="Times New Roman" w:eastAsia="Times New Roman" w:hAnsi="Times New Roman" w:cs="Times New Roman"/>
                <w:b/>
                <w:noProof/>
                <w:lang w:val="sr-Cyrl-RS"/>
              </w:rPr>
            </w:pPr>
            <w:r>
              <w:rPr>
                <w:rFonts w:ascii="Times New Roman" w:eastAsia="Times New Roman" w:hAnsi="Times New Roman" w:cs="Times New Roman"/>
                <w:b/>
                <w:noProof/>
                <w:lang w:val="sr-Cyrl-RS"/>
              </w:rPr>
              <w:t>12</w:t>
            </w:r>
          </w:p>
        </w:tc>
        <w:tc>
          <w:tcPr>
            <w:tcW w:w="567" w:type="dxa"/>
            <w:shd w:val="clear" w:color="auto" w:fill="F3F3F3"/>
          </w:tcPr>
          <w:p w:rsidR="003D2A27" w:rsidRPr="00B41BB0" w:rsidRDefault="00B41BB0" w:rsidP="006D589D">
            <w:pPr>
              <w:spacing w:after="0" w:line="240" w:lineRule="auto"/>
              <w:rPr>
                <w:rFonts w:ascii="Times New Roman" w:eastAsia="Times New Roman" w:hAnsi="Times New Roman" w:cs="Times New Roman"/>
                <w:b/>
                <w:noProof/>
                <w:lang w:val="sr-Cyrl-RS"/>
              </w:rPr>
            </w:pPr>
            <w:r>
              <w:rPr>
                <w:rFonts w:ascii="Times New Roman" w:eastAsia="Times New Roman" w:hAnsi="Times New Roman" w:cs="Times New Roman"/>
                <w:b/>
                <w:noProof/>
                <w:lang w:val="sr-Cyrl-RS"/>
              </w:rPr>
              <w:t>144</w:t>
            </w:r>
          </w:p>
        </w:tc>
        <w:tc>
          <w:tcPr>
            <w:tcW w:w="567" w:type="dxa"/>
            <w:shd w:val="clear" w:color="auto" w:fill="F3F3F3"/>
          </w:tcPr>
          <w:p w:rsidR="003D2A27" w:rsidRPr="00B41BB0" w:rsidRDefault="00B41BB0" w:rsidP="006D589D">
            <w:pPr>
              <w:spacing w:after="0" w:line="240" w:lineRule="auto"/>
              <w:rPr>
                <w:rFonts w:ascii="Times New Roman" w:eastAsia="Times New Roman" w:hAnsi="Times New Roman" w:cs="Times New Roman"/>
                <w:b/>
                <w:noProof/>
                <w:lang w:val="sr-Cyrl-RS"/>
              </w:rPr>
            </w:pPr>
            <w:r>
              <w:rPr>
                <w:rFonts w:ascii="Times New Roman" w:eastAsia="Times New Roman" w:hAnsi="Times New Roman" w:cs="Times New Roman"/>
                <w:b/>
                <w:noProof/>
                <w:lang w:val="sr-Cyrl-RS"/>
              </w:rPr>
              <w:t>144</w:t>
            </w:r>
          </w:p>
        </w:tc>
        <w:tc>
          <w:tcPr>
            <w:tcW w:w="567" w:type="dxa"/>
            <w:shd w:val="clear" w:color="auto" w:fill="F3F3F3"/>
          </w:tcPr>
          <w:p w:rsidR="003D2A27" w:rsidRPr="00B41BB0" w:rsidRDefault="00B41BB0" w:rsidP="006D589D">
            <w:pPr>
              <w:spacing w:after="0" w:line="240" w:lineRule="auto"/>
              <w:rPr>
                <w:rFonts w:ascii="Times New Roman" w:eastAsia="Times New Roman" w:hAnsi="Times New Roman" w:cs="Times New Roman"/>
                <w:b/>
                <w:noProof/>
                <w:lang w:val="sr-Cyrl-RS"/>
              </w:rPr>
            </w:pPr>
            <w:r>
              <w:rPr>
                <w:rFonts w:ascii="Times New Roman" w:eastAsia="Times New Roman" w:hAnsi="Times New Roman" w:cs="Times New Roman"/>
                <w:b/>
                <w:noProof/>
                <w:lang w:val="sr-Cyrl-RS"/>
              </w:rPr>
              <w:t>90</w:t>
            </w:r>
          </w:p>
        </w:tc>
        <w:tc>
          <w:tcPr>
            <w:tcW w:w="567" w:type="dxa"/>
            <w:shd w:val="clear" w:color="auto" w:fill="F3F3F3"/>
          </w:tcPr>
          <w:p w:rsidR="003D2A27" w:rsidRPr="00B41BB0" w:rsidRDefault="00B41BB0" w:rsidP="006D589D">
            <w:pPr>
              <w:spacing w:after="0" w:line="240" w:lineRule="auto"/>
              <w:rPr>
                <w:rFonts w:ascii="Times New Roman" w:eastAsia="Times New Roman" w:hAnsi="Times New Roman" w:cs="Times New Roman"/>
                <w:b/>
                <w:noProof/>
                <w:lang w:val="sr-Cyrl-RS"/>
              </w:rPr>
            </w:pPr>
            <w:r>
              <w:rPr>
                <w:rFonts w:ascii="Times New Roman" w:eastAsia="Times New Roman" w:hAnsi="Times New Roman" w:cs="Times New Roman"/>
                <w:b/>
                <w:noProof/>
                <w:lang w:val="sr-Cyrl-RS"/>
              </w:rPr>
              <w:t>144</w:t>
            </w:r>
          </w:p>
        </w:tc>
        <w:tc>
          <w:tcPr>
            <w:tcW w:w="567" w:type="dxa"/>
            <w:shd w:val="clear" w:color="auto" w:fill="F3F3F3"/>
          </w:tcPr>
          <w:p w:rsidR="003D2A27" w:rsidRPr="00B41BB0" w:rsidRDefault="00B41BB0" w:rsidP="006D589D">
            <w:pPr>
              <w:spacing w:after="0" w:line="240" w:lineRule="auto"/>
              <w:rPr>
                <w:rFonts w:ascii="Times New Roman" w:eastAsia="Times New Roman" w:hAnsi="Times New Roman" w:cs="Times New Roman"/>
                <w:b/>
                <w:noProof/>
                <w:lang w:val="sr-Cyrl-RS"/>
              </w:rPr>
            </w:pPr>
            <w:r>
              <w:rPr>
                <w:rFonts w:ascii="Times New Roman" w:eastAsia="Times New Roman" w:hAnsi="Times New Roman" w:cs="Times New Roman"/>
                <w:b/>
                <w:noProof/>
                <w:lang w:val="sr-Cyrl-RS"/>
              </w:rPr>
              <w:t>144</w:t>
            </w:r>
          </w:p>
        </w:tc>
        <w:tc>
          <w:tcPr>
            <w:tcW w:w="567" w:type="dxa"/>
            <w:shd w:val="clear" w:color="auto" w:fill="F3F3F3"/>
          </w:tcPr>
          <w:p w:rsidR="003D2A27" w:rsidRPr="00B41BB0" w:rsidRDefault="00B41BB0" w:rsidP="006D589D">
            <w:pPr>
              <w:spacing w:after="0" w:line="240" w:lineRule="auto"/>
              <w:rPr>
                <w:rFonts w:ascii="Times New Roman" w:eastAsia="Times New Roman" w:hAnsi="Times New Roman" w:cs="Times New Roman"/>
                <w:b/>
                <w:noProof/>
                <w:lang w:val="sr-Cyrl-RS"/>
              </w:rPr>
            </w:pPr>
            <w:r>
              <w:rPr>
                <w:rFonts w:ascii="Times New Roman" w:eastAsia="Times New Roman" w:hAnsi="Times New Roman" w:cs="Times New Roman"/>
                <w:b/>
                <w:noProof/>
                <w:lang w:val="sr-Cyrl-RS"/>
              </w:rPr>
              <w:t>55</w:t>
            </w:r>
          </w:p>
        </w:tc>
        <w:tc>
          <w:tcPr>
            <w:tcW w:w="567" w:type="dxa"/>
            <w:shd w:val="clear" w:color="auto" w:fill="F3F3F3"/>
          </w:tcPr>
          <w:p w:rsidR="003D2A27" w:rsidRPr="006D589D" w:rsidRDefault="003D2A27" w:rsidP="006D589D">
            <w:pPr>
              <w:spacing w:after="0" w:line="240" w:lineRule="auto"/>
              <w:rPr>
                <w:rFonts w:ascii="Times New Roman" w:eastAsia="Times New Roman" w:hAnsi="Times New Roman" w:cs="Times New Roman"/>
                <w:b/>
                <w:noProof/>
              </w:rPr>
            </w:pPr>
          </w:p>
        </w:tc>
        <w:tc>
          <w:tcPr>
            <w:tcW w:w="567" w:type="dxa"/>
            <w:shd w:val="clear" w:color="auto" w:fill="F3F3F3"/>
          </w:tcPr>
          <w:p w:rsidR="003D2A27" w:rsidRPr="006D589D" w:rsidRDefault="003D2A27" w:rsidP="006D589D">
            <w:pPr>
              <w:spacing w:after="0" w:line="240" w:lineRule="auto"/>
              <w:rPr>
                <w:rFonts w:ascii="Times New Roman" w:eastAsia="Times New Roman" w:hAnsi="Times New Roman" w:cs="Times New Roman"/>
                <w:b/>
                <w:noProof/>
              </w:rPr>
            </w:pPr>
          </w:p>
        </w:tc>
        <w:tc>
          <w:tcPr>
            <w:tcW w:w="567" w:type="dxa"/>
            <w:shd w:val="clear" w:color="auto" w:fill="F3F3F3"/>
          </w:tcPr>
          <w:p w:rsidR="003D2A27" w:rsidRPr="006D589D" w:rsidRDefault="003D2A27" w:rsidP="006D589D">
            <w:pPr>
              <w:spacing w:after="0" w:line="240" w:lineRule="auto"/>
              <w:rPr>
                <w:rFonts w:ascii="Times New Roman" w:eastAsia="Times New Roman" w:hAnsi="Times New Roman" w:cs="Times New Roman"/>
                <w:b/>
                <w:noProof/>
              </w:rPr>
            </w:pPr>
          </w:p>
        </w:tc>
        <w:tc>
          <w:tcPr>
            <w:tcW w:w="567" w:type="dxa"/>
            <w:shd w:val="clear" w:color="auto" w:fill="F3F3F3"/>
          </w:tcPr>
          <w:p w:rsidR="003D2A27" w:rsidRPr="006D589D" w:rsidRDefault="003D2A27" w:rsidP="006D589D">
            <w:pPr>
              <w:spacing w:after="0" w:line="240" w:lineRule="auto"/>
              <w:rPr>
                <w:rFonts w:ascii="Times New Roman" w:eastAsia="Times New Roman" w:hAnsi="Times New Roman" w:cs="Times New Roman"/>
                <w:b/>
                <w:noProof/>
              </w:rPr>
            </w:pPr>
          </w:p>
        </w:tc>
        <w:tc>
          <w:tcPr>
            <w:tcW w:w="567" w:type="dxa"/>
            <w:shd w:val="clear" w:color="auto" w:fill="F3F3F3"/>
          </w:tcPr>
          <w:p w:rsidR="003D2A27" w:rsidRPr="006D589D" w:rsidRDefault="003D2A27" w:rsidP="006D589D">
            <w:pPr>
              <w:spacing w:after="0" w:line="240" w:lineRule="auto"/>
              <w:rPr>
                <w:rFonts w:ascii="Times New Roman" w:eastAsia="Times New Roman" w:hAnsi="Times New Roman" w:cs="Times New Roman"/>
                <w:b/>
                <w:noProof/>
              </w:rPr>
            </w:pPr>
          </w:p>
        </w:tc>
        <w:tc>
          <w:tcPr>
            <w:tcW w:w="567" w:type="dxa"/>
            <w:shd w:val="clear" w:color="auto" w:fill="F3F3F3"/>
          </w:tcPr>
          <w:p w:rsidR="003D2A27" w:rsidRPr="006D589D" w:rsidRDefault="003D2A27" w:rsidP="006D589D">
            <w:pPr>
              <w:spacing w:after="0" w:line="240" w:lineRule="auto"/>
              <w:rPr>
                <w:rFonts w:ascii="Times New Roman" w:eastAsia="Times New Roman" w:hAnsi="Times New Roman" w:cs="Times New Roman"/>
                <w:b/>
                <w:noProof/>
              </w:rPr>
            </w:pPr>
          </w:p>
        </w:tc>
      </w:tr>
      <w:tr w:rsidR="00854732" w:rsidRPr="006D589D" w:rsidTr="006D589D">
        <w:trPr>
          <w:gridAfter w:val="2"/>
          <w:wAfter w:w="3402" w:type="dxa"/>
          <w:trHeight w:val="425"/>
        </w:trPr>
        <w:tc>
          <w:tcPr>
            <w:tcW w:w="1418" w:type="dxa"/>
          </w:tcPr>
          <w:p w:rsidR="00854732" w:rsidRPr="006D589D" w:rsidRDefault="00854732" w:rsidP="006D589D">
            <w:pPr>
              <w:spacing w:after="0" w:line="240" w:lineRule="auto"/>
              <w:jc w:val="center"/>
              <w:rPr>
                <w:rFonts w:ascii="Times New Roman" w:eastAsia="Times New Roman" w:hAnsi="Times New Roman" w:cs="Times New Roman"/>
                <w:noProof/>
                <w:sz w:val="28"/>
                <w:szCs w:val="20"/>
              </w:rPr>
            </w:pPr>
            <w:r w:rsidRPr="006D589D">
              <w:rPr>
                <w:rFonts w:ascii="Times New Roman" w:eastAsia="Times New Roman" w:hAnsi="Times New Roman" w:cs="Times New Roman"/>
                <w:noProof/>
                <w:sz w:val="28"/>
                <w:szCs w:val="20"/>
              </w:rPr>
              <w:t>VI-1</w:t>
            </w:r>
          </w:p>
        </w:tc>
        <w:tc>
          <w:tcPr>
            <w:tcW w:w="567" w:type="dxa"/>
          </w:tcPr>
          <w:p w:rsidR="00854732" w:rsidRPr="006D589D" w:rsidRDefault="00854732" w:rsidP="006D589D">
            <w:pPr>
              <w:spacing w:after="0" w:line="240" w:lineRule="auto"/>
              <w:rPr>
                <w:rFonts w:ascii="Times New Roman" w:eastAsia="Times New Roman" w:hAnsi="Times New Roman" w:cs="Times New Roman"/>
                <w:noProof/>
                <w:sz w:val="24"/>
                <w:szCs w:val="24"/>
                <w:lang w:val="en-US"/>
              </w:rPr>
            </w:pPr>
            <w:r w:rsidRPr="006D589D">
              <w:rPr>
                <w:rFonts w:ascii="Times New Roman" w:eastAsia="Times New Roman" w:hAnsi="Times New Roman" w:cs="Times New Roman"/>
                <w:noProof/>
                <w:sz w:val="24"/>
                <w:szCs w:val="24"/>
                <w:lang w:val="en-US"/>
              </w:rPr>
              <w:t>36</w:t>
            </w:r>
          </w:p>
        </w:tc>
        <w:tc>
          <w:tcPr>
            <w:tcW w:w="567" w:type="dxa"/>
          </w:tcPr>
          <w:p w:rsidR="00854732" w:rsidRPr="006D589D" w:rsidRDefault="00854732" w:rsidP="006D589D">
            <w:pPr>
              <w:spacing w:after="0" w:line="240" w:lineRule="auto"/>
              <w:rPr>
                <w:rFonts w:ascii="Times New Roman" w:eastAsia="Times New Roman" w:hAnsi="Times New Roman" w:cs="Times New Roman"/>
                <w:noProof/>
                <w:sz w:val="24"/>
                <w:szCs w:val="24"/>
                <w:lang w:val="en-US"/>
              </w:rPr>
            </w:pPr>
            <w:r w:rsidRPr="006D589D">
              <w:rPr>
                <w:rFonts w:ascii="Times New Roman" w:eastAsia="Times New Roman" w:hAnsi="Times New Roman" w:cs="Times New Roman"/>
                <w:noProof/>
                <w:sz w:val="24"/>
                <w:szCs w:val="24"/>
                <w:lang w:val="en-US"/>
              </w:rPr>
              <w:t>36</w:t>
            </w:r>
          </w:p>
        </w:tc>
        <w:tc>
          <w:tcPr>
            <w:tcW w:w="567" w:type="dxa"/>
          </w:tcPr>
          <w:p w:rsidR="00854732" w:rsidRPr="00FE08E6" w:rsidRDefault="00854732" w:rsidP="006D589D">
            <w:pPr>
              <w:spacing w:after="0" w:line="240" w:lineRule="auto"/>
              <w:rPr>
                <w:rFonts w:ascii="Times New Roman" w:eastAsia="Times New Roman" w:hAnsi="Times New Roman" w:cs="Times New Roman"/>
                <w:noProof/>
                <w:sz w:val="24"/>
                <w:szCs w:val="24"/>
                <w:lang w:val="sr-Cyrl-RS"/>
              </w:rPr>
            </w:pPr>
            <w:r w:rsidRPr="006D589D">
              <w:rPr>
                <w:rFonts w:ascii="Times New Roman" w:eastAsia="Times New Roman" w:hAnsi="Times New Roman" w:cs="Times New Roman"/>
                <w:noProof/>
                <w:sz w:val="24"/>
                <w:szCs w:val="24"/>
              </w:rPr>
              <w:t>2</w:t>
            </w:r>
            <w:r>
              <w:rPr>
                <w:rFonts w:ascii="Times New Roman" w:eastAsia="Times New Roman" w:hAnsi="Times New Roman" w:cs="Times New Roman"/>
                <w:noProof/>
                <w:sz w:val="24"/>
                <w:szCs w:val="24"/>
                <w:lang w:val="sr-Cyrl-RS"/>
              </w:rPr>
              <w:t>7</w:t>
            </w:r>
          </w:p>
        </w:tc>
        <w:tc>
          <w:tcPr>
            <w:tcW w:w="567" w:type="dxa"/>
          </w:tcPr>
          <w:p w:rsidR="00854732" w:rsidRPr="006D589D" w:rsidRDefault="00854732" w:rsidP="006D589D">
            <w:pPr>
              <w:spacing w:after="0" w:line="240" w:lineRule="auto"/>
              <w:rPr>
                <w:rFonts w:ascii="Times New Roman" w:eastAsia="Times New Roman" w:hAnsi="Times New Roman" w:cs="Times New Roman"/>
                <w:noProof/>
                <w:sz w:val="24"/>
                <w:szCs w:val="24"/>
              </w:rPr>
            </w:pPr>
          </w:p>
        </w:tc>
        <w:tc>
          <w:tcPr>
            <w:tcW w:w="567" w:type="dxa"/>
          </w:tcPr>
          <w:p w:rsidR="00854732" w:rsidRPr="006D589D" w:rsidRDefault="00854732" w:rsidP="006D589D">
            <w:pPr>
              <w:spacing w:after="0" w:line="240" w:lineRule="auto"/>
              <w:rPr>
                <w:rFonts w:ascii="Times New Roman" w:eastAsia="Times New Roman" w:hAnsi="Times New Roman" w:cs="Times New Roman"/>
                <w:noProof/>
                <w:sz w:val="24"/>
                <w:szCs w:val="24"/>
              </w:rPr>
            </w:pPr>
          </w:p>
        </w:tc>
        <w:tc>
          <w:tcPr>
            <w:tcW w:w="567" w:type="dxa"/>
          </w:tcPr>
          <w:p w:rsidR="00854732" w:rsidRPr="006D589D" w:rsidRDefault="00854732" w:rsidP="006D589D">
            <w:pPr>
              <w:spacing w:after="0" w:line="240" w:lineRule="auto"/>
              <w:rPr>
                <w:rFonts w:ascii="Times New Roman" w:eastAsia="Times New Roman" w:hAnsi="Times New Roman" w:cs="Times New Roman"/>
                <w:noProof/>
                <w:sz w:val="24"/>
                <w:szCs w:val="24"/>
              </w:rPr>
            </w:pPr>
          </w:p>
        </w:tc>
        <w:tc>
          <w:tcPr>
            <w:tcW w:w="567" w:type="dxa"/>
          </w:tcPr>
          <w:p w:rsidR="00854732" w:rsidRPr="006D589D" w:rsidRDefault="00854732" w:rsidP="006D589D">
            <w:pPr>
              <w:spacing w:after="0" w:line="240" w:lineRule="auto"/>
              <w:rPr>
                <w:rFonts w:ascii="Times New Roman" w:eastAsia="Times New Roman" w:hAnsi="Times New Roman" w:cs="Times New Roman"/>
                <w:noProof/>
                <w:sz w:val="24"/>
                <w:szCs w:val="24"/>
                <w:lang w:val="en-US"/>
              </w:rPr>
            </w:pPr>
          </w:p>
        </w:tc>
        <w:tc>
          <w:tcPr>
            <w:tcW w:w="567" w:type="dxa"/>
          </w:tcPr>
          <w:p w:rsidR="00854732" w:rsidRPr="006D589D" w:rsidRDefault="00854732" w:rsidP="006D589D">
            <w:pPr>
              <w:spacing w:after="0" w:line="240" w:lineRule="auto"/>
              <w:rPr>
                <w:rFonts w:ascii="Times New Roman" w:eastAsia="Times New Roman" w:hAnsi="Times New Roman" w:cs="Times New Roman"/>
                <w:noProof/>
                <w:sz w:val="24"/>
                <w:szCs w:val="24"/>
                <w:lang w:val="en-US"/>
              </w:rPr>
            </w:pPr>
          </w:p>
        </w:tc>
        <w:tc>
          <w:tcPr>
            <w:tcW w:w="567" w:type="dxa"/>
          </w:tcPr>
          <w:p w:rsidR="00854732" w:rsidRPr="00E100F9" w:rsidRDefault="00854732" w:rsidP="006D589D">
            <w:pPr>
              <w:spacing w:after="0" w:line="240" w:lineRule="auto"/>
              <w:rPr>
                <w:rFonts w:ascii="Times New Roman" w:eastAsia="Times New Roman" w:hAnsi="Times New Roman" w:cs="Times New Roman"/>
                <w:noProof/>
                <w:sz w:val="24"/>
                <w:szCs w:val="24"/>
              </w:rPr>
            </w:pPr>
          </w:p>
        </w:tc>
        <w:tc>
          <w:tcPr>
            <w:tcW w:w="567" w:type="dxa"/>
          </w:tcPr>
          <w:p w:rsidR="00854732" w:rsidRPr="006D589D" w:rsidRDefault="00854732" w:rsidP="00FE08E6">
            <w:pPr>
              <w:spacing w:after="0" w:line="240" w:lineRule="auto"/>
              <w:rPr>
                <w:rFonts w:ascii="Times New Roman" w:eastAsia="Times New Roman" w:hAnsi="Times New Roman" w:cs="Times New Roman"/>
                <w:noProof/>
                <w:sz w:val="24"/>
                <w:szCs w:val="24"/>
                <w:lang w:val="en-US"/>
              </w:rPr>
            </w:pPr>
            <w:r w:rsidRPr="006D589D">
              <w:rPr>
                <w:rFonts w:ascii="Times New Roman" w:eastAsia="Times New Roman" w:hAnsi="Times New Roman" w:cs="Times New Roman"/>
                <w:noProof/>
                <w:sz w:val="24"/>
                <w:szCs w:val="24"/>
                <w:lang w:val="en-US"/>
              </w:rPr>
              <w:t>72</w:t>
            </w:r>
          </w:p>
        </w:tc>
        <w:tc>
          <w:tcPr>
            <w:tcW w:w="567" w:type="dxa"/>
          </w:tcPr>
          <w:p w:rsidR="00854732" w:rsidRPr="006D589D" w:rsidRDefault="00854732" w:rsidP="00FE08E6">
            <w:pPr>
              <w:spacing w:after="0" w:line="240" w:lineRule="auto"/>
              <w:rPr>
                <w:rFonts w:ascii="Times New Roman" w:eastAsia="Times New Roman" w:hAnsi="Times New Roman" w:cs="Times New Roman"/>
                <w:noProof/>
                <w:sz w:val="24"/>
                <w:szCs w:val="24"/>
                <w:lang w:val="en-US"/>
              </w:rPr>
            </w:pPr>
            <w:r w:rsidRPr="006D589D">
              <w:rPr>
                <w:rFonts w:ascii="Times New Roman" w:eastAsia="Times New Roman" w:hAnsi="Times New Roman" w:cs="Times New Roman"/>
                <w:noProof/>
                <w:sz w:val="24"/>
                <w:szCs w:val="24"/>
                <w:lang w:val="en-US"/>
              </w:rPr>
              <w:t>72</w:t>
            </w:r>
          </w:p>
        </w:tc>
        <w:tc>
          <w:tcPr>
            <w:tcW w:w="567" w:type="dxa"/>
          </w:tcPr>
          <w:p w:rsidR="00854732" w:rsidRPr="00FE08E6" w:rsidRDefault="00854732" w:rsidP="00FE08E6">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27</w:t>
            </w:r>
          </w:p>
        </w:tc>
        <w:tc>
          <w:tcPr>
            <w:tcW w:w="567" w:type="dxa"/>
          </w:tcPr>
          <w:p w:rsidR="00854732" w:rsidRPr="00E100F9" w:rsidRDefault="00854732" w:rsidP="006D589D">
            <w:pPr>
              <w:spacing w:after="0" w:line="240" w:lineRule="auto"/>
              <w:rPr>
                <w:rFonts w:ascii="Times New Roman" w:eastAsia="Times New Roman" w:hAnsi="Times New Roman" w:cs="Times New Roman"/>
                <w:noProof/>
                <w:sz w:val="24"/>
                <w:szCs w:val="24"/>
              </w:rPr>
            </w:pPr>
          </w:p>
        </w:tc>
        <w:tc>
          <w:tcPr>
            <w:tcW w:w="567" w:type="dxa"/>
          </w:tcPr>
          <w:p w:rsidR="00854732" w:rsidRPr="00E100F9" w:rsidRDefault="00854732" w:rsidP="006D589D">
            <w:pPr>
              <w:spacing w:after="0" w:line="240" w:lineRule="auto"/>
              <w:rPr>
                <w:rFonts w:ascii="Times New Roman" w:eastAsia="Times New Roman" w:hAnsi="Times New Roman" w:cs="Times New Roman"/>
                <w:noProof/>
                <w:sz w:val="24"/>
                <w:szCs w:val="24"/>
              </w:rPr>
            </w:pPr>
          </w:p>
        </w:tc>
        <w:tc>
          <w:tcPr>
            <w:tcW w:w="567" w:type="dxa"/>
          </w:tcPr>
          <w:p w:rsidR="00854732" w:rsidRPr="00E100F9" w:rsidRDefault="00854732" w:rsidP="006D589D">
            <w:pPr>
              <w:spacing w:after="0" w:line="240" w:lineRule="auto"/>
              <w:rPr>
                <w:rFonts w:ascii="Times New Roman" w:eastAsia="Times New Roman" w:hAnsi="Times New Roman" w:cs="Times New Roman"/>
                <w:noProof/>
                <w:sz w:val="24"/>
                <w:szCs w:val="24"/>
              </w:rPr>
            </w:pPr>
          </w:p>
        </w:tc>
        <w:tc>
          <w:tcPr>
            <w:tcW w:w="567" w:type="dxa"/>
          </w:tcPr>
          <w:p w:rsidR="00854732" w:rsidRPr="00E100F9" w:rsidRDefault="00854732" w:rsidP="009D084F">
            <w:pPr>
              <w:spacing w:after="0" w:line="24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72</w:t>
            </w:r>
          </w:p>
        </w:tc>
        <w:tc>
          <w:tcPr>
            <w:tcW w:w="567" w:type="dxa"/>
          </w:tcPr>
          <w:p w:rsidR="00854732" w:rsidRPr="00E100F9" w:rsidRDefault="00854732" w:rsidP="009D084F">
            <w:pPr>
              <w:spacing w:after="0" w:line="24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72</w:t>
            </w:r>
          </w:p>
        </w:tc>
        <w:tc>
          <w:tcPr>
            <w:tcW w:w="567" w:type="dxa"/>
          </w:tcPr>
          <w:p w:rsidR="00854732" w:rsidRPr="00E100F9" w:rsidRDefault="00854732" w:rsidP="009D084F">
            <w:pPr>
              <w:spacing w:after="0" w:line="24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1</w:t>
            </w:r>
          </w:p>
        </w:tc>
        <w:tc>
          <w:tcPr>
            <w:tcW w:w="567" w:type="dxa"/>
          </w:tcPr>
          <w:p w:rsidR="00854732" w:rsidRPr="006D589D" w:rsidRDefault="00854732" w:rsidP="006D589D">
            <w:pPr>
              <w:spacing w:after="0" w:line="240" w:lineRule="auto"/>
              <w:rPr>
                <w:rFonts w:ascii="Times New Roman" w:eastAsia="Times New Roman" w:hAnsi="Times New Roman" w:cs="Times New Roman"/>
                <w:noProof/>
                <w:sz w:val="24"/>
                <w:szCs w:val="24"/>
              </w:rPr>
            </w:pPr>
          </w:p>
        </w:tc>
        <w:tc>
          <w:tcPr>
            <w:tcW w:w="567" w:type="dxa"/>
          </w:tcPr>
          <w:p w:rsidR="00854732" w:rsidRPr="006D589D" w:rsidRDefault="00854732" w:rsidP="006D589D">
            <w:pPr>
              <w:spacing w:after="0" w:line="240" w:lineRule="auto"/>
              <w:rPr>
                <w:rFonts w:ascii="Times New Roman" w:eastAsia="Times New Roman" w:hAnsi="Times New Roman" w:cs="Times New Roman"/>
                <w:noProof/>
                <w:sz w:val="24"/>
                <w:szCs w:val="24"/>
              </w:rPr>
            </w:pPr>
          </w:p>
        </w:tc>
        <w:tc>
          <w:tcPr>
            <w:tcW w:w="567" w:type="dxa"/>
          </w:tcPr>
          <w:p w:rsidR="00854732" w:rsidRPr="006D589D" w:rsidRDefault="00854732" w:rsidP="006D589D">
            <w:pPr>
              <w:spacing w:after="0" w:line="240" w:lineRule="auto"/>
              <w:rPr>
                <w:rFonts w:ascii="Times New Roman" w:eastAsia="Times New Roman" w:hAnsi="Times New Roman" w:cs="Times New Roman"/>
                <w:noProof/>
                <w:sz w:val="24"/>
                <w:szCs w:val="24"/>
              </w:rPr>
            </w:pPr>
          </w:p>
        </w:tc>
        <w:tc>
          <w:tcPr>
            <w:tcW w:w="567" w:type="dxa"/>
          </w:tcPr>
          <w:p w:rsidR="00854732" w:rsidRPr="006D589D" w:rsidRDefault="00854732" w:rsidP="006D589D">
            <w:pPr>
              <w:spacing w:after="0" w:line="240" w:lineRule="auto"/>
              <w:rPr>
                <w:rFonts w:ascii="Times New Roman" w:eastAsia="Times New Roman" w:hAnsi="Times New Roman" w:cs="Times New Roman"/>
                <w:noProof/>
                <w:sz w:val="24"/>
                <w:szCs w:val="24"/>
                <w:lang w:val="en-US"/>
              </w:rPr>
            </w:pPr>
          </w:p>
        </w:tc>
        <w:tc>
          <w:tcPr>
            <w:tcW w:w="567" w:type="dxa"/>
          </w:tcPr>
          <w:p w:rsidR="00854732" w:rsidRPr="006D589D" w:rsidRDefault="00854732" w:rsidP="006D589D">
            <w:pPr>
              <w:spacing w:after="0" w:line="240" w:lineRule="auto"/>
              <w:rPr>
                <w:rFonts w:ascii="Times New Roman" w:eastAsia="Times New Roman" w:hAnsi="Times New Roman" w:cs="Times New Roman"/>
                <w:noProof/>
                <w:sz w:val="24"/>
                <w:szCs w:val="24"/>
                <w:lang w:val="en-US"/>
              </w:rPr>
            </w:pPr>
          </w:p>
        </w:tc>
        <w:tc>
          <w:tcPr>
            <w:tcW w:w="567" w:type="dxa"/>
          </w:tcPr>
          <w:p w:rsidR="00854732" w:rsidRPr="00E100F9" w:rsidRDefault="00854732" w:rsidP="00E100F9">
            <w:pPr>
              <w:spacing w:after="0" w:line="240" w:lineRule="auto"/>
              <w:rPr>
                <w:rFonts w:ascii="Times New Roman" w:eastAsia="Times New Roman" w:hAnsi="Times New Roman" w:cs="Times New Roman"/>
                <w:noProof/>
                <w:sz w:val="24"/>
                <w:szCs w:val="24"/>
              </w:rPr>
            </w:pPr>
          </w:p>
        </w:tc>
      </w:tr>
      <w:tr w:rsidR="00854732" w:rsidRPr="006D589D" w:rsidTr="006D589D">
        <w:trPr>
          <w:gridAfter w:val="2"/>
          <w:wAfter w:w="3402" w:type="dxa"/>
          <w:trHeight w:val="425"/>
        </w:trPr>
        <w:tc>
          <w:tcPr>
            <w:tcW w:w="1418" w:type="dxa"/>
          </w:tcPr>
          <w:p w:rsidR="00854732" w:rsidRPr="006D589D" w:rsidRDefault="00854732" w:rsidP="006D589D">
            <w:pPr>
              <w:spacing w:after="0" w:line="240" w:lineRule="auto"/>
              <w:jc w:val="center"/>
              <w:rPr>
                <w:rFonts w:ascii="Times New Roman" w:eastAsia="Times New Roman" w:hAnsi="Times New Roman" w:cs="Times New Roman"/>
                <w:noProof/>
                <w:sz w:val="28"/>
                <w:szCs w:val="20"/>
              </w:rPr>
            </w:pPr>
            <w:r w:rsidRPr="006D589D">
              <w:rPr>
                <w:rFonts w:ascii="Times New Roman" w:eastAsia="Times New Roman" w:hAnsi="Times New Roman" w:cs="Times New Roman"/>
                <w:noProof/>
                <w:sz w:val="28"/>
                <w:szCs w:val="20"/>
              </w:rPr>
              <w:t>VI-2</w:t>
            </w:r>
          </w:p>
        </w:tc>
        <w:tc>
          <w:tcPr>
            <w:tcW w:w="567" w:type="dxa"/>
          </w:tcPr>
          <w:p w:rsidR="00854732" w:rsidRPr="006D589D" w:rsidRDefault="00854732" w:rsidP="006D589D">
            <w:pPr>
              <w:spacing w:after="0" w:line="240" w:lineRule="auto"/>
              <w:rPr>
                <w:rFonts w:ascii="Times New Roman" w:eastAsia="Times New Roman" w:hAnsi="Times New Roman" w:cs="Times New Roman"/>
                <w:noProof/>
                <w:sz w:val="24"/>
                <w:szCs w:val="24"/>
                <w:lang w:val="en-US"/>
              </w:rPr>
            </w:pPr>
            <w:r w:rsidRPr="006D589D">
              <w:rPr>
                <w:rFonts w:ascii="Times New Roman" w:eastAsia="Times New Roman" w:hAnsi="Times New Roman" w:cs="Times New Roman"/>
                <w:noProof/>
                <w:sz w:val="24"/>
                <w:szCs w:val="24"/>
                <w:lang w:val="en-US"/>
              </w:rPr>
              <w:t>36</w:t>
            </w:r>
          </w:p>
        </w:tc>
        <w:tc>
          <w:tcPr>
            <w:tcW w:w="567" w:type="dxa"/>
          </w:tcPr>
          <w:p w:rsidR="00854732" w:rsidRPr="006D589D" w:rsidRDefault="00854732" w:rsidP="006D589D">
            <w:pPr>
              <w:spacing w:after="0" w:line="240" w:lineRule="auto"/>
              <w:rPr>
                <w:rFonts w:ascii="Times New Roman" w:eastAsia="Times New Roman" w:hAnsi="Times New Roman" w:cs="Times New Roman"/>
                <w:noProof/>
                <w:sz w:val="24"/>
                <w:szCs w:val="24"/>
                <w:lang w:val="en-US"/>
              </w:rPr>
            </w:pPr>
            <w:r w:rsidRPr="006D589D">
              <w:rPr>
                <w:rFonts w:ascii="Times New Roman" w:eastAsia="Times New Roman" w:hAnsi="Times New Roman" w:cs="Times New Roman"/>
                <w:noProof/>
                <w:sz w:val="24"/>
                <w:szCs w:val="24"/>
                <w:lang w:val="en-US"/>
              </w:rPr>
              <w:t>36</w:t>
            </w:r>
          </w:p>
        </w:tc>
        <w:tc>
          <w:tcPr>
            <w:tcW w:w="567" w:type="dxa"/>
          </w:tcPr>
          <w:p w:rsidR="00854732" w:rsidRPr="00854732" w:rsidRDefault="00854732" w:rsidP="006D589D">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2</w:t>
            </w:r>
            <w:r w:rsidR="001779A6">
              <w:rPr>
                <w:rFonts w:ascii="Times New Roman" w:eastAsia="Times New Roman" w:hAnsi="Times New Roman" w:cs="Times New Roman"/>
                <w:noProof/>
                <w:sz w:val="24"/>
                <w:szCs w:val="24"/>
                <w:lang w:val="sr-Cyrl-RS"/>
              </w:rPr>
              <w:t>0</w:t>
            </w:r>
          </w:p>
        </w:tc>
        <w:tc>
          <w:tcPr>
            <w:tcW w:w="567" w:type="dxa"/>
          </w:tcPr>
          <w:p w:rsidR="00854732" w:rsidRPr="00854732" w:rsidRDefault="00854732" w:rsidP="006D589D">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36</w:t>
            </w:r>
          </w:p>
        </w:tc>
        <w:tc>
          <w:tcPr>
            <w:tcW w:w="567" w:type="dxa"/>
          </w:tcPr>
          <w:p w:rsidR="00854732" w:rsidRPr="00854732" w:rsidRDefault="00854732" w:rsidP="006D589D">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36</w:t>
            </w:r>
          </w:p>
        </w:tc>
        <w:tc>
          <w:tcPr>
            <w:tcW w:w="567" w:type="dxa"/>
          </w:tcPr>
          <w:p w:rsidR="00854732" w:rsidRPr="00854732" w:rsidRDefault="00854732" w:rsidP="006D589D">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8</w:t>
            </w:r>
          </w:p>
        </w:tc>
        <w:tc>
          <w:tcPr>
            <w:tcW w:w="567" w:type="dxa"/>
          </w:tcPr>
          <w:p w:rsidR="00854732" w:rsidRPr="006D589D" w:rsidRDefault="00854732" w:rsidP="006D589D">
            <w:pPr>
              <w:spacing w:after="0" w:line="240" w:lineRule="auto"/>
              <w:rPr>
                <w:rFonts w:ascii="Times New Roman" w:eastAsia="Times New Roman" w:hAnsi="Times New Roman" w:cs="Times New Roman"/>
                <w:noProof/>
                <w:sz w:val="24"/>
                <w:szCs w:val="24"/>
                <w:lang w:val="en-US"/>
              </w:rPr>
            </w:pPr>
          </w:p>
        </w:tc>
        <w:tc>
          <w:tcPr>
            <w:tcW w:w="567" w:type="dxa"/>
          </w:tcPr>
          <w:p w:rsidR="00854732" w:rsidRPr="006D589D" w:rsidRDefault="00854732" w:rsidP="006D589D">
            <w:pPr>
              <w:spacing w:after="0" w:line="240" w:lineRule="auto"/>
              <w:rPr>
                <w:rFonts w:ascii="Times New Roman" w:eastAsia="Times New Roman" w:hAnsi="Times New Roman" w:cs="Times New Roman"/>
                <w:noProof/>
                <w:sz w:val="24"/>
                <w:szCs w:val="24"/>
                <w:lang w:val="en-US"/>
              </w:rPr>
            </w:pPr>
          </w:p>
        </w:tc>
        <w:tc>
          <w:tcPr>
            <w:tcW w:w="567" w:type="dxa"/>
          </w:tcPr>
          <w:p w:rsidR="00854732" w:rsidRPr="006D589D" w:rsidRDefault="00854732" w:rsidP="006D589D">
            <w:pPr>
              <w:spacing w:after="0" w:line="240" w:lineRule="auto"/>
              <w:rPr>
                <w:rFonts w:ascii="Times New Roman" w:eastAsia="Times New Roman" w:hAnsi="Times New Roman" w:cs="Times New Roman"/>
                <w:noProof/>
                <w:sz w:val="24"/>
                <w:szCs w:val="24"/>
              </w:rPr>
            </w:pPr>
          </w:p>
        </w:tc>
        <w:tc>
          <w:tcPr>
            <w:tcW w:w="567" w:type="dxa"/>
          </w:tcPr>
          <w:p w:rsidR="00854732" w:rsidRPr="006D589D" w:rsidRDefault="00854732" w:rsidP="00FE08E6">
            <w:pPr>
              <w:spacing w:after="0" w:line="240" w:lineRule="auto"/>
              <w:rPr>
                <w:rFonts w:ascii="Times New Roman" w:eastAsia="Times New Roman" w:hAnsi="Times New Roman" w:cs="Times New Roman"/>
                <w:noProof/>
                <w:sz w:val="24"/>
                <w:szCs w:val="24"/>
                <w:lang w:val="en-US"/>
              </w:rPr>
            </w:pPr>
            <w:r w:rsidRPr="006D589D">
              <w:rPr>
                <w:rFonts w:ascii="Times New Roman" w:eastAsia="Times New Roman" w:hAnsi="Times New Roman" w:cs="Times New Roman"/>
                <w:noProof/>
                <w:sz w:val="24"/>
                <w:szCs w:val="24"/>
                <w:lang w:val="en-US"/>
              </w:rPr>
              <w:t>72</w:t>
            </w:r>
          </w:p>
        </w:tc>
        <w:tc>
          <w:tcPr>
            <w:tcW w:w="567" w:type="dxa"/>
          </w:tcPr>
          <w:p w:rsidR="00854732" w:rsidRPr="006D589D" w:rsidRDefault="00854732" w:rsidP="00FE08E6">
            <w:pPr>
              <w:spacing w:after="0" w:line="240" w:lineRule="auto"/>
              <w:rPr>
                <w:rFonts w:ascii="Times New Roman" w:eastAsia="Times New Roman" w:hAnsi="Times New Roman" w:cs="Times New Roman"/>
                <w:noProof/>
                <w:sz w:val="24"/>
                <w:szCs w:val="24"/>
                <w:lang w:val="en-US"/>
              </w:rPr>
            </w:pPr>
            <w:r w:rsidRPr="006D589D">
              <w:rPr>
                <w:rFonts w:ascii="Times New Roman" w:eastAsia="Times New Roman" w:hAnsi="Times New Roman" w:cs="Times New Roman"/>
                <w:noProof/>
                <w:sz w:val="24"/>
                <w:szCs w:val="24"/>
                <w:lang w:val="en-US"/>
              </w:rPr>
              <w:t>72</w:t>
            </w:r>
          </w:p>
        </w:tc>
        <w:tc>
          <w:tcPr>
            <w:tcW w:w="567" w:type="dxa"/>
          </w:tcPr>
          <w:p w:rsidR="00854732" w:rsidRPr="00854732" w:rsidRDefault="00854732" w:rsidP="00854732">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28</w:t>
            </w:r>
          </w:p>
        </w:tc>
        <w:tc>
          <w:tcPr>
            <w:tcW w:w="567" w:type="dxa"/>
          </w:tcPr>
          <w:p w:rsidR="00854732" w:rsidRPr="006D589D" w:rsidRDefault="00854732" w:rsidP="006D589D">
            <w:pPr>
              <w:spacing w:after="0" w:line="240" w:lineRule="auto"/>
              <w:rPr>
                <w:rFonts w:ascii="Times New Roman" w:eastAsia="Times New Roman" w:hAnsi="Times New Roman" w:cs="Times New Roman"/>
                <w:noProof/>
                <w:sz w:val="24"/>
                <w:szCs w:val="24"/>
                <w:lang w:val="en-US"/>
              </w:rPr>
            </w:pPr>
          </w:p>
        </w:tc>
        <w:tc>
          <w:tcPr>
            <w:tcW w:w="567" w:type="dxa"/>
          </w:tcPr>
          <w:p w:rsidR="00854732" w:rsidRPr="006D589D" w:rsidRDefault="00854732" w:rsidP="006D589D">
            <w:pPr>
              <w:spacing w:after="0" w:line="240" w:lineRule="auto"/>
              <w:rPr>
                <w:rFonts w:ascii="Times New Roman" w:eastAsia="Times New Roman" w:hAnsi="Times New Roman" w:cs="Times New Roman"/>
                <w:noProof/>
                <w:sz w:val="24"/>
                <w:szCs w:val="24"/>
                <w:lang w:val="en-US"/>
              </w:rPr>
            </w:pPr>
          </w:p>
        </w:tc>
        <w:tc>
          <w:tcPr>
            <w:tcW w:w="567" w:type="dxa"/>
          </w:tcPr>
          <w:p w:rsidR="00854732" w:rsidRPr="006D589D" w:rsidRDefault="00854732" w:rsidP="006D589D">
            <w:pPr>
              <w:spacing w:after="0" w:line="240" w:lineRule="auto"/>
              <w:rPr>
                <w:rFonts w:ascii="Times New Roman" w:eastAsia="Times New Roman" w:hAnsi="Times New Roman" w:cs="Times New Roman"/>
                <w:noProof/>
                <w:sz w:val="24"/>
                <w:szCs w:val="24"/>
              </w:rPr>
            </w:pPr>
          </w:p>
        </w:tc>
        <w:tc>
          <w:tcPr>
            <w:tcW w:w="567" w:type="dxa"/>
          </w:tcPr>
          <w:p w:rsidR="00854732" w:rsidRPr="00E100F9" w:rsidRDefault="00854732" w:rsidP="006D589D">
            <w:pPr>
              <w:spacing w:after="0" w:line="240" w:lineRule="auto"/>
              <w:rPr>
                <w:rFonts w:ascii="Times New Roman" w:eastAsia="Times New Roman" w:hAnsi="Times New Roman" w:cs="Times New Roman"/>
                <w:noProof/>
                <w:sz w:val="24"/>
                <w:szCs w:val="24"/>
              </w:rPr>
            </w:pPr>
          </w:p>
        </w:tc>
        <w:tc>
          <w:tcPr>
            <w:tcW w:w="567" w:type="dxa"/>
          </w:tcPr>
          <w:p w:rsidR="00854732" w:rsidRPr="00E100F9" w:rsidRDefault="00854732" w:rsidP="006D589D">
            <w:pPr>
              <w:spacing w:after="0" w:line="240" w:lineRule="auto"/>
              <w:rPr>
                <w:rFonts w:ascii="Times New Roman" w:eastAsia="Times New Roman" w:hAnsi="Times New Roman" w:cs="Times New Roman"/>
                <w:noProof/>
                <w:sz w:val="24"/>
                <w:szCs w:val="24"/>
              </w:rPr>
            </w:pPr>
          </w:p>
        </w:tc>
        <w:tc>
          <w:tcPr>
            <w:tcW w:w="567" w:type="dxa"/>
          </w:tcPr>
          <w:p w:rsidR="00854732" w:rsidRPr="00E100F9" w:rsidRDefault="00854732" w:rsidP="006D589D">
            <w:pPr>
              <w:spacing w:after="0" w:line="240" w:lineRule="auto"/>
              <w:rPr>
                <w:rFonts w:ascii="Times New Roman" w:eastAsia="Times New Roman" w:hAnsi="Times New Roman" w:cs="Times New Roman"/>
                <w:noProof/>
                <w:sz w:val="24"/>
                <w:szCs w:val="24"/>
              </w:rPr>
            </w:pPr>
          </w:p>
        </w:tc>
        <w:tc>
          <w:tcPr>
            <w:tcW w:w="567" w:type="dxa"/>
          </w:tcPr>
          <w:p w:rsidR="00854732" w:rsidRPr="006D589D" w:rsidRDefault="00854732" w:rsidP="006D589D">
            <w:pPr>
              <w:spacing w:after="0" w:line="240" w:lineRule="auto"/>
              <w:rPr>
                <w:rFonts w:ascii="Times New Roman" w:eastAsia="Times New Roman" w:hAnsi="Times New Roman" w:cs="Times New Roman"/>
                <w:noProof/>
                <w:sz w:val="24"/>
                <w:szCs w:val="24"/>
              </w:rPr>
            </w:pPr>
          </w:p>
        </w:tc>
        <w:tc>
          <w:tcPr>
            <w:tcW w:w="567" w:type="dxa"/>
          </w:tcPr>
          <w:p w:rsidR="00854732" w:rsidRPr="006D589D" w:rsidRDefault="00854732" w:rsidP="006D589D">
            <w:pPr>
              <w:spacing w:after="0" w:line="240" w:lineRule="auto"/>
              <w:rPr>
                <w:rFonts w:ascii="Times New Roman" w:eastAsia="Times New Roman" w:hAnsi="Times New Roman" w:cs="Times New Roman"/>
                <w:noProof/>
                <w:sz w:val="24"/>
                <w:szCs w:val="24"/>
              </w:rPr>
            </w:pPr>
          </w:p>
        </w:tc>
        <w:tc>
          <w:tcPr>
            <w:tcW w:w="567" w:type="dxa"/>
          </w:tcPr>
          <w:p w:rsidR="00854732" w:rsidRPr="006D589D" w:rsidRDefault="00854732" w:rsidP="006D589D">
            <w:pPr>
              <w:spacing w:after="0" w:line="240" w:lineRule="auto"/>
              <w:rPr>
                <w:rFonts w:ascii="Times New Roman" w:eastAsia="Times New Roman" w:hAnsi="Times New Roman" w:cs="Times New Roman"/>
                <w:noProof/>
                <w:sz w:val="24"/>
                <w:szCs w:val="24"/>
              </w:rPr>
            </w:pPr>
          </w:p>
        </w:tc>
        <w:tc>
          <w:tcPr>
            <w:tcW w:w="567" w:type="dxa"/>
          </w:tcPr>
          <w:p w:rsidR="00854732" w:rsidRPr="006D589D" w:rsidRDefault="00854732" w:rsidP="006D589D">
            <w:pPr>
              <w:spacing w:after="0" w:line="240" w:lineRule="auto"/>
              <w:rPr>
                <w:rFonts w:ascii="Times New Roman" w:eastAsia="Times New Roman" w:hAnsi="Times New Roman" w:cs="Times New Roman"/>
                <w:noProof/>
                <w:sz w:val="24"/>
                <w:szCs w:val="24"/>
                <w:lang w:val="en-US"/>
              </w:rPr>
            </w:pPr>
          </w:p>
        </w:tc>
        <w:tc>
          <w:tcPr>
            <w:tcW w:w="567" w:type="dxa"/>
          </w:tcPr>
          <w:p w:rsidR="00854732" w:rsidRPr="006D589D" w:rsidRDefault="00854732" w:rsidP="006D589D">
            <w:pPr>
              <w:spacing w:after="0" w:line="240" w:lineRule="auto"/>
              <w:rPr>
                <w:rFonts w:ascii="Times New Roman" w:eastAsia="Times New Roman" w:hAnsi="Times New Roman" w:cs="Times New Roman"/>
                <w:noProof/>
                <w:sz w:val="24"/>
                <w:szCs w:val="24"/>
                <w:lang w:val="en-US"/>
              </w:rPr>
            </w:pPr>
          </w:p>
        </w:tc>
        <w:tc>
          <w:tcPr>
            <w:tcW w:w="567" w:type="dxa"/>
          </w:tcPr>
          <w:p w:rsidR="00854732" w:rsidRPr="006D589D" w:rsidRDefault="00854732" w:rsidP="006D589D">
            <w:pPr>
              <w:spacing w:after="0" w:line="240" w:lineRule="auto"/>
              <w:rPr>
                <w:rFonts w:ascii="Times New Roman" w:eastAsia="Times New Roman" w:hAnsi="Times New Roman" w:cs="Times New Roman"/>
                <w:noProof/>
                <w:sz w:val="24"/>
                <w:szCs w:val="24"/>
              </w:rPr>
            </w:pPr>
          </w:p>
        </w:tc>
      </w:tr>
      <w:tr w:rsidR="00854732" w:rsidRPr="006D589D" w:rsidTr="006D589D">
        <w:trPr>
          <w:gridAfter w:val="2"/>
          <w:wAfter w:w="3402" w:type="dxa"/>
          <w:trHeight w:val="425"/>
        </w:trPr>
        <w:tc>
          <w:tcPr>
            <w:tcW w:w="1418" w:type="dxa"/>
          </w:tcPr>
          <w:p w:rsidR="00854732" w:rsidRPr="006D589D" w:rsidRDefault="00854732" w:rsidP="006D589D">
            <w:pPr>
              <w:spacing w:after="0" w:line="240" w:lineRule="auto"/>
              <w:jc w:val="center"/>
              <w:rPr>
                <w:rFonts w:ascii="Times New Roman" w:eastAsia="Times New Roman" w:hAnsi="Times New Roman" w:cs="Times New Roman"/>
                <w:noProof/>
                <w:sz w:val="28"/>
                <w:szCs w:val="20"/>
              </w:rPr>
            </w:pPr>
            <w:r w:rsidRPr="006D589D">
              <w:rPr>
                <w:rFonts w:ascii="Times New Roman" w:eastAsia="Times New Roman" w:hAnsi="Times New Roman" w:cs="Times New Roman"/>
                <w:noProof/>
                <w:sz w:val="28"/>
                <w:szCs w:val="20"/>
              </w:rPr>
              <w:t>VI-3</w:t>
            </w:r>
          </w:p>
        </w:tc>
        <w:tc>
          <w:tcPr>
            <w:tcW w:w="567" w:type="dxa"/>
          </w:tcPr>
          <w:p w:rsidR="00854732" w:rsidRPr="006D589D" w:rsidRDefault="00854732" w:rsidP="006D589D">
            <w:pPr>
              <w:spacing w:after="0" w:line="240" w:lineRule="auto"/>
              <w:rPr>
                <w:rFonts w:ascii="Times New Roman" w:eastAsia="Times New Roman" w:hAnsi="Times New Roman" w:cs="Times New Roman"/>
                <w:noProof/>
                <w:sz w:val="24"/>
                <w:szCs w:val="24"/>
                <w:lang w:val="en-US"/>
              </w:rPr>
            </w:pPr>
            <w:r w:rsidRPr="006D589D">
              <w:rPr>
                <w:rFonts w:ascii="Times New Roman" w:eastAsia="Times New Roman" w:hAnsi="Times New Roman" w:cs="Times New Roman"/>
                <w:noProof/>
                <w:sz w:val="24"/>
                <w:szCs w:val="24"/>
                <w:lang w:val="en-US"/>
              </w:rPr>
              <w:t>36</w:t>
            </w:r>
          </w:p>
        </w:tc>
        <w:tc>
          <w:tcPr>
            <w:tcW w:w="567" w:type="dxa"/>
          </w:tcPr>
          <w:p w:rsidR="00854732" w:rsidRPr="006D589D" w:rsidRDefault="00854732" w:rsidP="006D589D">
            <w:pPr>
              <w:spacing w:after="0" w:line="240" w:lineRule="auto"/>
              <w:rPr>
                <w:rFonts w:ascii="Times New Roman" w:eastAsia="Times New Roman" w:hAnsi="Times New Roman" w:cs="Times New Roman"/>
                <w:noProof/>
                <w:sz w:val="24"/>
                <w:szCs w:val="24"/>
                <w:lang w:val="en-US"/>
              </w:rPr>
            </w:pPr>
            <w:r w:rsidRPr="006D589D">
              <w:rPr>
                <w:rFonts w:ascii="Times New Roman" w:eastAsia="Times New Roman" w:hAnsi="Times New Roman" w:cs="Times New Roman"/>
                <w:noProof/>
                <w:sz w:val="24"/>
                <w:szCs w:val="24"/>
                <w:lang w:val="en-US"/>
              </w:rPr>
              <w:t>36</w:t>
            </w:r>
          </w:p>
        </w:tc>
        <w:tc>
          <w:tcPr>
            <w:tcW w:w="567" w:type="dxa"/>
          </w:tcPr>
          <w:p w:rsidR="00854732" w:rsidRPr="00854732" w:rsidRDefault="00854732" w:rsidP="00E100F9">
            <w:pPr>
              <w:spacing w:after="0" w:line="240" w:lineRule="auto"/>
              <w:rPr>
                <w:rFonts w:ascii="Times New Roman" w:eastAsia="Times New Roman" w:hAnsi="Times New Roman" w:cs="Times New Roman"/>
                <w:noProof/>
                <w:sz w:val="24"/>
                <w:szCs w:val="24"/>
                <w:lang w:val="sr-Cyrl-RS"/>
              </w:rPr>
            </w:pPr>
            <w:r w:rsidRPr="006D589D">
              <w:rPr>
                <w:rFonts w:ascii="Times New Roman" w:eastAsia="Times New Roman" w:hAnsi="Times New Roman" w:cs="Times New Roman"/>
                <w:noProof/>
                <w:sz w:val="24"/>
                <w:szCs w:val="24"/>
              </w:rPr>
              <w:t>2</w:t>
            </w:r>
            <w:r>
              <w:rPr>
                <w:rFonts w:ascii="Times New Roman" w:eastAsia="Times New Roman" w:hAnsi="Times New Roman" w:cs="Times New Roman"/>
                <w:noProof/>
                <w:sz w:val="24"/>
                <w:szCs w:val="24"/>
                <w:lang w:val="sr-Cyrl-RS"/>
              </w:rPr>
              <w:t>6</w:t>
            </w:r>
          </w:p>
        </w:tc>
        <w:tc>
          <w:tcPr>
            <w:tcW w:w="567" w:type="dxa"/>
          </w:tcPr>
          <w:p w:rsidR="00854732" w:rsidRPr="00854732" w:rsidRDefault="00854732" w:rsidP="006D589D">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36</w:t>
            </w:r>
          </w:p>
        </w:tc>
        <w:tc>
          <w:tcPr>
            <w:tcW w:w="567" w:type="dxa"/>
          </w:tcPr>
          <w:p w:rsidR="00854732" w:rsidRPr="00854732" w:rsidRDefault="00854732" w:rsidP="006D589D">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36</w:t>
            </w:r>
          </w:p>
        </w:tc>
        <w:tc>
          <w:tcPr>
            <w:tcW w:w="567" w:type="dxa"/>
          </w:tcPr>
          <w:p w:rsidR="00854732" w:rsidRPr="00854732" w:rsidRDefault="00854732" w:rsidP="006D589D">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1</w:t>
            </w:r>
          </w:p>
        </w:tc>
        <w:tc>
          <w:tcPr>
            <w:tcW w:w="567" w:type="dxa"/>
          </w:tcPr>
          <w:p w:rsidR="00854732" w:rsidRPr="006D589D" w:rsidRDefault="00854732" w:rsidP="006D589D">
            <w:pPr>
              <w:spacing w:after="0" w:line="240" w:lineRule="auto"/>
              <w:rPr>
                <w:rFonts w:ascii="Times New Roman" w:eastAsia="Times New Roman" w:hAnsi="Times New Roman" w:cs="Times New Roman"/>
                <w:noProof/>
                <w:sz w:val="24"/>
                <w:szCs w:val="24"/>
                <w:lang w:val="en-US"/>
              </w:rPr>
            </w:pPr>
          </w:p>
        </w:tc>
        <w:tc>
          <w:tcPr>
            <w:tcW w:w="567" w:type="dxa"/>
          </w:tcPr>
          <w:p w:rsidR="00854732" w:rsidRPr="006D589D" w:rsidRDefault="00854732" w:rsidP="006D589D">
            <w:pPr>
              <w:spacing w:after="0" w:line="240" w:lineRule="auto"/>
              <w:rPr>
                <w:rFonts w:ascii="Times New Roman" w:eastAsia="Times New Roman" w:hAnsi="Times New Roman" w:cs="Times New Roman"/>
                <w:noProof/>
                <w:sz w:val="24"/>
                <w:szCs w:val="24"/>
                <w:lang w:val="en-US"/>
              </w:rPr>
            </w:pPr>
          </w:p>
        </w:tc>
        <w:tc>
          <w:tcPr>
            <w:tcW w:w="567" w:type="dxa"/>
          </w:tcPr>
          <w:p w:rsidR="00854732" w:rsidRPr="00E100F9" w:rsidRDefault="00854732" w:rsidP="00E100F9">
            <w:pPr>
              <w:spacing w:after="0" w:line="240" w:lineRule="auto"/>
              <w:rPr>
                <w:rFonts w:ascii="Times New Roman" w:eastAsia="Times New Roman" w:hAnsi="Times New Roman" w:cs="Times New Roman"/>
                <w:noProof/>
                <w:color w:val="000000"/>
                <w:sz w:val="24"/>
                <w:szCs w:val="24"/>
              </w:rPr>
            </w:pPr>
          </w:p>
        </w:tc>
        <w:tc>
          <w:tcPr>
            <w:tcW w:w="567" w:type="dxa"/>
          </w:tcPr>
          <w:p w:rsidR="00854732" w:rsidRPr="006D589D" w:rsidRDefault="00854732" w:rsidP="00FE08E6">
            <w:pPr>
              <w:spacing w:after="0" w:line="240" w:lineRule="auto"/>
              <w:rPr>
                <w:rFonts w:ascii="Times New Roman" w:eastAsia="Times New Roman" w:hAnsi="Times New Roman" w:cs="Times New Roman"/>
                <w:noProof/>
                <w:sz w:val="24"/>
                <w:szCs w:val="24"/>
                <w:lang w:val="en-US"/>
              </w:rPr>
            </w:pPr>
            <w:r w:rsidRPr="006D589D">
              <w:rPr>
                <w:rFonts w:ascii="Times New Roman" w:eastAsia="Times New Roman" w:hAnsi="Times New Roman" w:cs="Times New Roman"/>
                <w:noProof/>
                <w:sz w:val="24"/>
                <w:szCs w:val="24"/>
                <w:lang w:val="en-US"/>
              </w:rPr>
              <w:t>72</w:t>
            </w:r>
          </w:p>
        </w:tc>
        <w:tc>
          <w:tcPr>
            <w:tcW w:w="567" w:type="dxa"/>
          </w:tcPr>
          <w:p w:rsidR="00854732" w:rsidRPr="006D589D" w:rsidRDefault="00854732" w:rsidP="00FE08E6">
            <w:pPr>
              <w:spacing w:after="0" w:line="240" w:lineRule="auto"/>
              <w:rPr>
                <w:rFonts w:ascii="Times New Roman" w:eastAsia="Times New Roman" w:hAnsi="Times New Roman" w:cs="Times New Roman"/>
                <w:noProof/>
                <w:sz w:val="24"/>
                <w:szCs w:val="24"/>
                <w:lang w:val="en-US"/>
              </w:rPr>
            </w:pPr>
            <w:r w:rsidRPr="006D589D">
              <w:rPr>
                <w:rFonts w:ascii="Times New Roman" w:eastAsia="Times New Roman" w:hAnsi="Times New Roman" w:cs="Times New Roman"/>
                <w:noProof/>
                <w:sz w:val="24"/>
                <w:szCs w:val="24"/>
                <w:lang w:val="en-US"/>
              </w:rPr>
              <w:t>72</w:t>
            </w:r>
          </w:p>
        </w:tc>
        <w:tc>
          <w:tcPr>
            <w:tcW w:w="567" w:type="dxa"/>
          </w:tcPr>
          <w:p w:rsidR="00854732" w:rsidRPr="00854732" w:rsidRDefault="00854732" w:rsidP="00FE08E6">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27</w:t>
            </w:r>
          </w:p>
        </w:tc>
        <w:tc>
          <w:tcPr>
            <w:tcW w:w="567" w:type="dxa"/>
          </w:tcPr>
          <w:p w:rsidR="00854732" w:rsidRPr="00E100F9" w:rsidRDefault="00854732" w:rsidP="006D589D">
            <w:pPr>
              <w:spacing w:after="0" w:line="240" w:lineRule="auto"/>
              <w:rPr>
                <w:rFonts w:ascii="Times New Roman" w:eastAsia="Times New Roman" w:hAnsi="Times New Roman" w:cs="Times New Roman"/>
                <w:noProof/>
                <w:sz w:val="24"/>
                <w:szCs w:val="24"/>
              </w:rPr>
            </w:pPr>
          </w:p>
        </w:tc>
        <w:tc>
          <w:tcPr>
            <w:tcW w:w="567" w:type="dxa"/>
          </w:tcPr>
          <w:p w:rsidR="00854732" w:rsidRPr="00E100F9" w:rsidRDefault="00854732" w:rsidP="006D589D">
            <w:pPr>
              <w:spacing w:after="0" w:line="240" w:lineRule="auto"/>
              <w:rPr>
                <w:rFonts w:ascii="Times New Roman" w:eastAsia="Times New Roman" w:hAnsi="Times New Roman" w:cs="Times New Roman"/>
                <w:noProof/>
                <w:sz w:val="24"/>
                <w:szCs w:val="24"/>
              </w:rPr>
            </w:pPr>
          </w:p>
        </w:tc>
        <w:tc>
          <w:tcPr>
            <w:tcW w:w="567" w:type="dxa"/>
          </w:tcPr>
          <w:p w:rsidR="00854732" w:rsidRPr="00E100F9" w:rsidRDefault="00854732" w:rsidP="006D589D">
            <w:pPr>
              <w:spacing w:after="0" w:line="240" w:lineRule="auto"/>
              <w:rPr>
                <w:rFonts w:ascii="Times New Roman" w:eastAsia="Times New Roman" w:hAnsi="Times New Roman" w:cs="Times New Roman"/>
                <w:noProof/>
                <w:sz w:val="24"/>
                <w:szCs w:val="24"/>
              </w:rPr>
            </w:pPr>
          </w:p>
        </w:tc>
        <w:tc>
          <w:tcPr>
            <w:tcW w:w="567" w:type="dxa"/>
          </w:tcPr>
          <w:p w:rsidR="00854732" w:rsidRPr="006D589D" w:rsidRDefault="00854732" w:rsidP="006D589D">
            <w:pPr>
              <w:spacing w:after="0" w:line="240" w:lineRule="auto"/>
              <w:rPr>
                <w:rFonts w:ascii="Times New Roman" w:eastAsia="Times New Roman" w:hAnsi="Times New Roman" w:cs="Times New Roman"/>
                <w:noProof/>
                <w:sz w:val="24"/>
                <w:szCs w:val="24"/>
              </w:rPr>
            </w:pPr>
          </w:p>
        </w:tc>
        <w:tc>
          <w:tcPr>
            <w:tcW w:w="567" w:type="dxa"/>
          </w:tcPr>
          <w:p w:rsidR="00854732" w:rsidRPr="006D589D" w:rsidRDefault="00854732" w:rsidP="006D589D">
            <w:pPr>
              <w:spacing w:after="0" w:line="240" w:lineRule="auto"/>
              <w:rPr>
                <w:rFonts w:ascii="Times New Roman" w:eastAsia="Times New Roman" w:hAnsi="Times New Roman" w:cs="Times New Roman"/>
                <w:noProof/>
                <w:sz w:val="24"/>
                <w:szCs w:val="24"/>
              </w:rPr>
            </w:pPr>
          </w:p>
        </w:tc>
        <w:tc>
          <w:tcPr>
            <w:tcW w:w="567" w:type="dxa"/>
          </w:tcPr>
          <w:p w:rsidR="00854732" w:rsidRPr="006D589D" w:rsidRDefault="00854732" w:rsidP="006D589D">
            <w:pPr>
              <w:spacing w:after="0" w:line="240" w:lineRule="auto"/>
              <w:rPr>
                <w:rFonts w:ascii="Times New Roman" w:eastAsia="Times New Roman" w:hAnsi="Times New Roman" w:cs="Times New Roman"/>
                <w:noProof/>
                <w:sz w:val="24"/>
                <w:szCs w:val="24"/>
              </w:rPr>
            </w:pPr>
          </w:p>
        </w:tc>
        <w:tc>
          <w:tcPr>
            <w:tcW w:w="567" w:type="dxa"/>
          </w:tcPr>
          <w:p w:rsidR="00854732" w:rsidRPr="006D589D" w:rsidRDefault="00854732" w:rsidP="006D589D">
            <w:pPr>
              <w:spacing w:after="0" w:line="240" w:lineRule="auto"/>
              <w:rPr>
                <w:rFonts w:ascii="Times New Roman" w:eastAsia="Times New Roman" w:hAnsi="Times New Roman" w:cs="Times New Roman"/>
                <w:noProof/>
                <w:sz w:val="24"/>
                <w:szCs w:val="24"/>
              </w:rPr>
            </w:pPr>
          </w:p>
        </w:tc>
        <w:tc>
          <w:tcPr>
            <w:tcW w:w="567" w:type="dxa"/>
          </w:tcPr>
          <w:p w:rsidR="00854732" w:rsidRPr="006D589D" w:rsidRDefault="00854732" w:rsidP="006D589D">
            <w:pPr>
              <w:spacing w:after="0" w:line="240" w:lineRule="auto"/>
              <w:rPr>
                <w:rFonts w:ascii="Times New Roman" w:eastAsia="Times New Roman" w:hAnsi="Times New Roman" w:cs="Times New Roman"/>
                <w:noProof/>
                <w:sz w:val="24"/>
                <w:szCs w:val="24"/>
              </w:rPr>
            </w:pPr>
          </w:p>
        </w:tc>
        <w:tc>
          <w:tcPr>
            <w:tcW w:w="567" w:type="dxa"/>
          </w:tcPr>
          <w:p w:rsidR="00854732" w:rsidRPr="006D589D" w:rsidRDefault="00854732" w:rsidP="006D589D">
            <w:pPr>
              <w:spacing w:after="0" w:line="240" w:lineRule="auto"/>
              <w:rPr>
                <w:rFonts w:ascii="Times New Roman" w:eastAsia="Times New Roman" w:hAnsi="Times New Roman" w:cs="Times New Roman"/>
                <w:noProof/>
                <w:sz w:val="24"/>
                <w:szCs w:val="24"/>
              </w:rPr>
            </w:pPr>
          </w:p>
        </w:tc>
        <w:tc>
          <w:tcPr>
            <w:tcW w:w="567" w:type="dxa"/>
          </w:tcPr>
          <w:p w:rsidR="00854732" w:rsidRPr="006D589D" w:rsidRDefault="00854732" w:rsidP="006D589D">
            <w:pPr>
              <w:spacing w:after="0" w:line="240" w:lineRule="auto"/>
              <w:rPr>
                <w:rFonts w:ascii="Times New Roman" w:eastAsia="Times New Roman" w:hAnsi="Times New Roman" w:cs="Times New Roman"/>
                <w:noProof/>
                <w:sz w:val="24"/>
                <w:szCs w:val="24"/>
                <w:lang w:val="en-US"/>
              </w:rPr>
            </w:pPr>
          </w:p>
        </w:tc>
        <w:tc>
          <w:tcPr>
            <w:tcW w:w="567" w:type="dxa"/>
          </w:tcPr>
          <w:p w:rsidR="00854732" w:rsidRPr="006D589D" w:rsidRDefault="00854732" w:rsidP="006D589D">
            <w:pPr>
              <w:spacing w:after="0" w:line="240" w:lineRule="auto"/>
              <w:rPr>
                <w:rFonts w:ascii="Times New Roman" w:eastAsia="Times New Roman" w:hAnsi="Times New Roman" w:cs="Times New Roman"/>
                <w:noProof/>
                <w:sz w:val="24"/>
                <w:szCs w:val="24"/>
                <w:lang w:val="en-US"/>
              </w:rPr>
            </w:pPr>
          </w:p>
        </w:tc>
        <w:tc>
          <w:tcPr>
            <w:tcW w:w="567" w:type="dxa"/>
          </w:tcPr>
          <w:p w:rsidR="00854732" w:rsidRPr="0056270C" w:rsidRDefault="00854732" w:rsidP="006D589D">
            <w:pPr>
              <w:spacing w:after="0" w:line="240" w:lineRule="auto"/>
              <w:rPr>
                <w:rFonts w:ascii="Times New Roman" w:eastAsia="Times New Roman" w:hAnsi="Times New Roman" w:cs="Times New Roman"/>
                <w:noProof/>
                <w:sz w:val="24"/>
                <w:szCs w:val="24"/>
              </w:rPr>
            </w:pPr>
          </w:p>
        </w:tc>
      </w:tr>
      <w:tr w:rsidR="00854732" w:rsidRPr="006D589D" w:rsidTr="006D589D">
        <w:trPr>
          <w:gridAfter w:val="2"/>
          <w:wAfter w:w="3402" w:type="dxa"/>
          <w:trHeight w:val="425"/>
        </w:trPr>
        <w:tc>
          <w:tcPr>
            <w:tcW w:w="1418" w:type="dxa"/>
          </w:tcPr>
          <w:p w:rsidR="00854732" w:rsidRPr="006D589D" w:rsidRDefault="00854732" w:rsidP="006D589D">
            <w:pPr>
              <w:spacing w:after="0" w:line="240" w:lineRule="auto"/>
              <w:jc w:val="center"/>
              <w:rPr>
                <w:rFonts w:ascii="Times New Roman" w:eastAsia="Times New Roman" w:hAnsi="Times New Roman" w:cs="Times New Roman"/>
                <w:noProof/>
                <w:sz w:val="28"/>
                <w:szCs w:val="20"/>
              </w:rPr>
            </w:pPr>
            <w:r w:rsidRPr="006D589D">
              <w:rPr>
                <w:rFonts w:ascii="Times New Roman" w:eastAsia="Times New Roman" w:hAnsi="Times New Roman" w:cs="Times New Roman"/>
                <w:noProof/>
                <w:sz w:val="28"/>
                <w:szCs w:val="20"/>
              </w:rPr>
              <w:t>VI-4</w:t>
            </w:r>
          </w:p>
        </w:tc>
        <w:tc>
          <w:tcPr>
            <w:tcW w:w="567" w:type="dxa"/>
          </w:tcPr>
          <w:p w:rsidR="00854732" w:rsidRPr="006D589D" w:rsidRDefault="00854732" w:rsidP="006D589D">
            <w:pPr>
              <w:spacing w:after="0" w:line="240" w:lineRule="auto"/>
              <w:rPr>
                <w:rFonts w:ascii="Times New Roman" w:eastAsia="Times New Roman" w:hAnsi="Times New Roman" w:cs="Times New Roman"/>
                <w:noProof/>
                <w:sz w:val="24"/>
                <w:szCs w:val="24"/>
                <w:lang w:val="en-US"/>
              </w:rPr>
            </w:pPr>
            <w:r w:rsidRPr="006D589D">
              <w:rPr>
                <w:rFonts w:ascii="Times New Roman" w:eastAsia="Times New Roman" w:hAnsi="Times New Roman" w:cs="Times New Roman"/>
                <w:noProof/>
                <w:sz w:val="24"/>
                <w:szCs w:val="24"/>
                <w:lang w:val="en-US"/>
              </w:rPr>
              <w:t>36</w:t>
            </w:r>
          </w:p>
        </w:tc>
        <w:tc>
          <w:tcPr>
            <w:tcW w:w="567" w:type="dxa"/>
          </w:tcPr>
          <w:p w:rsidR="00854732" w:rsidRPr="006D589D" w:rsidRDefault="00854732" w:rsidP="006D589D">
            <w:pPr>
              <w:spacing w:after="0" w:line="240" w:lineRule="auto"/>
              <w:rPr>
                <w:rFonts w:ascii="Times New Roman" w:eastAsia="Times New Roman" w:hAnsi="Times New Roman" w:cs="Times New Roman"/>
                <w:noProof/>
                <w:sz w:val="24"/>
                <w:szCs w:val="24"/>
                <w:lang w:val="en-US"/>
              </w:rPr>
            </w:pPr>
            <w:r w:rsidRPr="006D589D">
              <w:rPr>
                <w:rFonts w:ascii="Times New Roman" w:eastAsia="Times New Roman" w:hAnsi="Times New Roman" w:cs="Times New Roman"/>
                <w:noProof/>
                <w:sz w:val="24"/>
                <w:szCs w:val="24"/>
                <w:lang w:val="en-US"/>
              </w:rPr>
              <w:t>36</w:t>
            </w:r>
          </w:p>
        </w:tc>
        <w:tc>
          <w:tcPr>
            <w:tcW w:w="567" w:type="dxa"/>
          </w:tcPr>
          <w:p w:rsidR="00854732" w:rsidRPr="00854732" w:rsidRDefault="00854732" w:rsidP="006D589D">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rPr>
              <w:t>2</w:t>
            </w:r>
            <w:r>
              <w:rPr>
                <w:rFonts w:ascii="Times New Roman" w:eastAsia="Times New Roman" w:hAnsi="Times New Roman" w:cs="Times New Roman"/>
                <w:noProof/>
                <w:sz w:val="24"/>
                <w:szCs w:val="24"/>
                <w:lang w:val="sr-Cyrl-RS"/>
              </w:rPr>
              <w:t>8</w:t>
            </w:r>
          </w:p>
        </w:tc>
        <w:tc>
          <w:tcPr>
            <w:tcW w:w="567" w:type="dxa"/>
          </w:tcPr>
          <w:p w:rsidR="00854732" w:rsidRPr="006D589D" w:rsidRDefault="00854732" w:rsidP="006D589D">
            <w:pPr>
              <w:spacing w:after="0" w:line="240" w:lineRule="auto"/>
              <w:rPr>
                <w:rFonts w:ascii="Times New Roman" w:eastAsia="Times New Roman" w:hAnsi="Times New Roman" w:cs="Times New Roman"/>
                <w:noProof/>
                <w:sz w:val="24"/>
                <w:szCs w:val="24"/>
              </w:rPr>
            </w:pPr>
          </w:p>
        </w:tc>
        <w:tc>
          <w:tcPr>
            <w:tcW w:w="567" w:type="dxa"/>
          </w:tcPr>
          <w:p w:rsidR="00854732" w:rsidRPr="006D589D" w:rsidRDefault="00854732" w:rsidP="006D589D">
            <w:pPr>
              <w:spacing w:after="0" w:line="240" w:lineRule="auto"/>
              <w:rPr>
                <w:rFonts w:ascii="Times New Roman" w:eastAsia="Times New Roman" w:hAnsi="Times New Roman" w:cs="Times New Roman"/>
                <w:noProof/>
                <w:sz w:val="24"/>
                <w:szCs w:val="24"/>
              </w:rPr>
            </w:pPr>
          </w:p>
        </w:tc>
        <w:tc>
          <w:tcPr>
            <w:tcW w:w="567" w:type="dxa"/>
          </w:tcPr>
          <w:p w:rsidR="00854732" w:rsidRPr="006D589D" w:rsidRDefault="00854732" w:rsidP="006D589D">
            <w:pPr>
              <w:spacing w:after="0" w:line="240" w:lineRule="auto"/>
              <w:rPr>
                <w:rFonts w:ascii="Times New Roman" w:eastAsia="Times New Roman" w:hAnsi="Times New Roman" w:cs="Times New Roman"/>
                <w:noProof/>
                <w:sz w:val="24"/>
                <w:szCs w:val="24"/>
              </w:rPr>
            </w:pPr>
          </w:p>
        </w:tc>
        <w:tc>
          <w:tcPr>
            <w:tcW w:w="567" w:type="dxa"/>
          </w:tcPr>
          <w:p w:rsidR="00854732" w:rsidRPr="006D589D" w:rsidRDefault="00854732" w:rsidP="006D589D">
            <w:pPr>
              <w:spacing w:after="0" w:line="240" w:lineRule="auto"/>
              <w:rPr>
                <w:rFonts w:ascii="Times New Roman" w:eastAsia="Times New Roman" w:hAnsi="Times New Roman" w:cs="Times New Roman"/>
                <w:noProof/>
                <w:sz w:val="24"/>
                <w:szCs w:val="24"/>
                <w:lang w:val="en-US"/>
              </w:rPr>
            </w:pPr>
          </w:p>
        </w:tc>
        <w:tc>
          <w:tcPr>
            <w:tcW w:w="567" w:type="dxa"/>
          </w:tcPr>
          <w:p w:rsidR="00854732" w:rsidRPr="006D589D" w:rsidRDefault="00854732" w:rsidP="006D589D">
            <w:pPr>
              <w:spacing w:after="0" w:line="240" w:lineRule="auto"/>
              <w:rPr>
                <w:rFonts w:ascii="Times New Roman" w:eastAsia="Times New Roman" w:hAnsi="Times New Roman" w:cs="Times New Roman"/>
                <w:noProof/>
                <w:sz w:val="24"/>
                <w:szCs w:val="24"/>
                <w:lang w:val="en-US"/>
              </w:rPr>
            </w:pPr>
          </w:p>
        </w:tc>
        <w:tc>
          <w:tcPr>
            <w:tcW w:w="567" w:type="dxa"/>
          </w:tcPr>
          <w:p w:rsidR="00854732" w:rsidRPr="0056270C" w:rsidRDefault="00854732" w:rsidP="006D589D">
            <w:pPr>
              <w:spacing w:after="0" w:line="240" w:lineRule="auto"/>
              <w:rPr>
                <w:rFonts w:ascii="Times New Roman" w:eastAsia="Times New Roman" w:hAnsi="Times New Roman" w:cs="Times New Roman"/>
                <w:noProof/>
                <w:sz w:val="24"/>
                <w:szCs w:val="24"/>
              </w:rPr>
            </w:pPr>
          </w:p>
        </w:tc>
        <w:tc>
          <w:tcPr>
            <w:tcW w:w="567" w:type="dxa"/>
          </w:tcPr>
          <w:p w:rsidR="00854732" w:rsidRPr="006D589D" w:rsidRDefault="00854732" w:rsidP="00FE08E6">
            <w:pPr>
              <w:spacing w:after="0" w:line="240" w:lineRule="auto"/>
              <w:rPr>
                <w:rFonts w:ascii="Times New Roman" w:eastAsia="Times New Roman" w:hAnsi="Times New Roman" w:cs="Times New Roman"/>
                <w:noProof/>
                <w:sz w:val="24"/>
                <w:szCs w:val="24"/>
                <w:lang w:val="en-US"/>
              </w:rPr>
            </w:pPr>
            <w:r w:rsidRPr="006D589D">
              <w:rPr>
                <w:rFonts w:ascii="Times New Roman" w:eastAsia="Times New Roman" w:hAnsi="Times New Roman" w:cs="Times New Roman"/>
                <w:noProof/>
                <w:sz w:val="24"/>
                <w:szCs w:val="24"/>
                <w:lang w:val="en-US"/>
              </w:rPr>
              <w:t>72</w:t>
            </w:r>
          </w:p>
        </w:tc>
        <w:tc>
          <w:tcPr>
            <w:tcW w:w="567" w:type="dxa"/>
          </w:tcPr>
          <w:p w:rsidR="00854732" w:rsidRPr="006D589D" w:rsidRDefault="00854732" w:rsidP="00FE08E6">
            <w:pPr>
              <w:spacing w:after="0" w:line="240" w:lineRule="auto"/>
              <w:rPr>
                <w:rFonts w:ascii="Times New Roman" w:eastAsia="Times New Roman" w:hAnsi="Times New Roman" w:cs="Times New Roman"/>
                <w:noProof/>
                <w:sz w:val="24"/>
                <w:szCs w:val="24"/>
                <w:lang w:val="en-US"/>
              </w:rPr>
            </w:pPr>
            <w:r w:rsidRPr="006D589D">
              <w:rPr>
                <w:rFonts w:ascii="Times New Roman" w:eastAsia="Times New Roman" w:hAnsi="Times New Roman" w:cs="Times New Roman"/>
                <w:noProof/>
                <w:sz w:val="24"/>
                <w:szCs w:val="24"/>
                <w:lang w:val="en-US"/>
              </w:rPr>
              <w:t>72</w:t>
            </w:r>
          </w:p>
        </w:tc>
        <w:tc>
          <w:tcPr>
            <w:tcW w:w="567" w:type="dxa"/>
          </w:tcPr>
          <w:p w:rsidR="00854732" w:rsidRPr="00854732" w:rsidRDefault="00854732" w:rsidP="00FE08E6">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28</w:t>
            </w:r>
          </w:p>
        </w:tc>
        <w:tc>
          <w:tcPr>
            <w:tcW w:w="567" w:type="dxa"/>
          </w:tcPr>
          <w:p w:rsidR="00854732" w:rsidRPr="0056270C" w:rsidRDefault="00854732" w:rsidP="006D589D">
            <w:pPr>
              <w:spacing w:after="0" w:line="240" w:lineRule="auto"/>
              <w:rPr>
                <w:rFonts w:ascii="Times New Roman" w:eastAsia="Times New Roman" w:hAnsi="Times New Roman" w:cs="Times New Roman"/>
                <w:noProof/>
                <w:sz w:val="24"/>
                <w:szCs w:val="24"/>
              </w:rPr>
            </w:pPr>
          </w:p>
        </w:tc>
        <w:tc>
          <w:tcPr>
            <w:tcW w:w="567" w:type="dxa"/>
          </w:tcPr>
          <w:p w:rsidR="00854732" w:rsidRPr="0056270C" w:rsidRDefault="00854732" w:rsidP="006D589D">
            <w:pPr>
              <w:spacing w:after="0" w:line="240" w:lineRule="auto"/>
              <w:rPr>
                <w:rFonts w:ascii="Times New Roman" w:eastAsia="Times New Roman" w:hAnsi="Times New Roman" w:cs="Times New Roman"/>
                <w:noProof/>
                <w:sz w:val="24"/>
                <w:szCs w:val="24"/>
              </w:rPr>
            </w:pPr>
          </w:p>
        </w:tc>
        <w:tc>
          <w:tcPr>
            <w:tcW w:w="567" w:type="dxa"/>
          </w:tcPr>
          <w:p w:rsidR="00854732" w:rsidRPr="0056270C" w:rsidRDefault="00854732" w:rsidP="006D589D">
            <w:pPr>
              <w:spacing w:after="0" w:line="240" w:lineRule="auto"/>
              <w:rPr>
                <w:rFonts w:ascii="Times New Roman" w:eastAsia="Times New Roman" w:hAnsi="Times New Roman" w:cs="Times New Roman"/>
                <w:noProof/>
                <w:sz w:val="24"/>
                <w:szCs w:val="24"/>
              </w:rPr>
            </w:pPr>
          </w:p>
        </w:tc>
        <w:tc>
          <w:tcPr>
            <w:tcW w:w="567" w:type="dxa"/>
          </w:tcPr>
          <w:p w:rsidR="00854732" w:rsidRPr="006D589D" w:rsidRDefault="00854732" w:rsidP="006D589D">
            <w:pPr>
              <w:spacing w:after="0" w:line="240" w:lineRule="auto"/>
              <w:rPr>
                <w:rFonts w:ascii="Times New Roman" w:eastAsia="Times New Roman" w:hAnsi="Times New Roman" w:cs="Times New Roman"/>
                <w:noProof/>
                <w:sz w:val="24"/>
                <w:szCs w:val="24"/>
              </w:rPr>
            </w:pPr>
          </w:p>
        </w:tc>
        <w:tc>
          <w:tcPr>
            <w:tcW w:w="567" w:type="dxa"/>
          </w:tcPr>
          <w:p w:rsidR="00854732" w:rsidRPr="006D589D" w:rsidRDefault="00854732" w:rsidP="006D589D">
            <w:pPr>
              <w:spacing w:after="0" w:line="240" w:lineRule="auto"/>
              <w:rPr>
                <w:rFonts w:ascii="Times New Roman" w:eastAsia="Times New Roman" w:hAnsi="Times New Roman" w:cs="Times New Roman"/>
                <w:noProof/>
                <w:sz w:val="24"/>
                <w:szCs w:val="24"/>
              </w:rPr>
            </w:pPr>
          </w:p>
        </w:tc>
        <w:tc>
          <w:tcPr>
            <w:tcW w:w="567" w:type="dxa"/>
          </w:tcPr>
          <w:p w:rsidR="00854732" w:rsidRPr="006D589D" w:rsidRDefault="00854732" w:rsidP="006D589D">
            <w:pPr>
              <w:spacing w:after="0" w:line="240" w:lineRule="auto"/>
              <w:rPr>
                <w:rFonts w:ascii="Times New Roman" w:eastAsia="Times New Roman" w:hAnsi="Times New Roman" w:cs="Times New Roman"/>
                <w:noProof/>
                <w:sz w:val="24"/>
                <w:szCs w:val="24"/>
              </w:rPr>
            </w:pPr>
          </w:p>
        </w:tc>
        <w:tc>
          <w:tcPr>
            <w:tcW w:w="567" w:type="dxa"/>
          </w:tcPr>
          <w:p w:rsidR="00854732" w:rsidRPr="006D589D" w:rsidRDefault="00854732" w:rsidP="006D589D">
            <w:pPr>
              <w:spacing w:after="0" w:line="240" w:lineRule="auto"/>
              <w:rPr>
                <w:rFonts w:ascii="Times New Roman" w:eastAsia="Times New Roman" w:hAnsi="Times New Roman" w:cs="Times New Roman"/>
                <w:noProof/>
                <w:sz w:val="24"/>
                <w:szCs w:val="24"/>
              </w:rPr>
            </w:pPr>
          </w:p>
        </w:tc>
        <w:tc>
          <w:tcPr>
            <w:tcW w:w="567" w:type="dxa"/>
          </w:tcPr>
          <w:p w:rsidR="00854732" w:rsidRPr="006D589D" w:rsidRDefault="00854732" w:rsidP="006D589D">
            <w:pPr>
              <w:spacing w:after="0" w:line="240" w:lineRule="auto"/>
              <w:rPr>
                <w:rFonts w:ascii="Times New Roman" w:eastAsia="Times New Roman" w:hAnsi="Times New Roman" w:cs="Times New Roman"/>
                <w:noProof/>
                <w:sz w:val="24"/>
                <w:szCs w:val="24"/>
              </w:rPr>
            </w:pPr>
          </w:p>
        </w:tc>
        <w:tc>
          <w:tcPr>
            <w:tcW w:w="567" w:type="dxa"/>
          </w:tcPr>
          <w:p w:rsidR="00854732" w:rsidRPr="006D589D" w:rsidRDefault="00854732" w:rsidP="006D589D">
            <w:pPr>
              <w:spacing w:after="0" w:line="240" w:lineRule="auto"/>
              <w:rPr>
                <w:rFonts w:ascii="Times New Roman" w:eastAsia="Times New Roman" w:hAnsi="Times New Roman" w:cs="Times New Roman"/>
                <w:noProof/>
                <w:sz w:val="24"/>
                <w:szCs w:val="24"/>
              </w:rPr>
            </w:pPr>
          </w:p>
        </w:tc>
        <w:tc>
          <w:tcPr>
            <w:tcW w:w="567" w:type="dxa"/>
          </w:tcPr>
          <w:p w:rsidR="00854732" w:rsidRPr="006D589D" w:rsidRDefault="00854732" w:rsidP="006D589D">
            <w:pPr>
              <w:spacing w:after="0" w:line="240" w:lineRule="auto"/>
              <w:rPr>
                <w:rFonts w:ascii="Times New Roman" w:eastAsia="Times New Roman" w:hAnsi="Times New Roman" w:cs="Times New Roman"/>
                <w:noProof/>
                <w:sz w:val="24"/>
                <w:szCs w:val="24"/>
                <w:lang w:val="en-US"/>
              </w:rPr>
            </w:pPr>
          </w:p>
        </w:tc>
        <w:tc>
          <w:tcPr>
            <w:tcW w:w="567" w:type="dxa"/>
          </w:tcPr>
          <w:p w:rsidR="00854732" w:rsidRPr="006D589D" w:rsidRDefault="00854732" w:rsidP="006D589D">
            <w:pPr>
              <w:spacing w:after="0" w:line="240" w:lineRule="auto"/>
              <w:rPr>
                <w:rFonts w:ascii="Times New Roman" w:eastAsia="Times New Roman" w:hAnsi="Times New Roman" w:cs="Times New Roman"/>
                <w:noProof/>
                <w:sz w:val="24"/>
                <w:szCs w:val="24"/>
              </w:rPr>
            </w:pPr>
          </w:p>
        </w:tc>
        <w:tc>
          <w:tcPr>
            <w:tcW w:w="567" w:type="dxa"/>
          </w:tcPr>
          <w:p w:rsidR="00854732" w:rsidRPr="0056270C" w:rsidRDefault="00854732" w:rsidP="006D589D">
            <w:pPr>
              <w:spacing w:after="0" w:line="240" w:lineRule="auto"/>
              <w:rPr>
                <w:rFonts w:ascii="Times New Roman" w:eastAsia="Times New Roman" w:hAnsi="Times New Roman" w:cs="Times New Roman"/>
                <w:noProof/>
                <w:sz w:val="24"/>
                <w:szCs w:val="24"/>
              </w:rPr>
            </w:pPr>
          </w:p>
        </w:tc>
      </w:tr>
      <w:tr w:rsidR="00854732" w:rsidRPr="006D589D" w:rsidTr="006D589D">
        <w:trPr>
          <w:gridAfter w:val="2"/>
          <w:wAfter w:w="3402" w:type="dxa"/>
          <w:trHeight w:val="425"/>
        </w:trPr>
        <w:tc>
          <w:tcPr>
            <w:tcW w:w="1418" w:type="dxa"/>
          </w:tcPr>
          <w:p w:rsidR="00854732" w:rsidRPr="006D589D" w:rsidRDefault="00854732" w:rsidP="006D589D">
            <w:pPr>
              <w:spacing w:after="0" w:line="240" w:lineRule="auto"/>
              <w:jc w:val="center"/>
              <w:rPr>
                <w:rFonts w:ascii="Times New Roman" w:eastAsia="Times New Roman" w:hAnsi="Times New Roman" w:cs="Times New Roman"/>
                <w:noProof/>
                <w:sz w:val="28"/>
                <w:szCs w:val="20"/>
              </w:rPr>
            </w:pPr>
            <w:r w:rsidRPr="006D589D">
              <w:rPr>
                <w:rFonts w:ascii="Times New Roman" w:eastAsia="Times New Roman" w:hAnsi="Times New Roman" w:cs="Times New Roman"/>
                <w:noProof/>
                <w:sz w:val="28"/>
                <w:szCs w:val="20"/>
              </w:rPr>
              <w:t>VI-5</w:t>
            </w:r>
          </w:p>
        </w:tc>
        <w:tc>
          <w:tcPr>
            <w:tcW w:w="567" w:type="dxa"/>
          </w:tcPr>
          <w:p w:rsidR="00854732" w:rsidRPr="006D589D" w:rsidRDefault="00854732" w:rsidP="006D589D">
            <w:pPr>
              <w:spacing w:after="0" w:line="240" w:lineRule="auto"/>
              <w:rPr>
                <w:rFonts w:ascii="Times New Roman" w:eastAsia="Times New Roman" w:hAnsi="Times New Roman" w:cs="Times New Roman"/>
                <w:noProof/>
                <w:sz w:val="24"/>
                <w:szCs w:val="24"/>
                <w:lang w:val="en-US"/>
              </w:rPr>
            </w:pPr>
            <w:r w:rsidRPr="006D589D">
              <w:rPr>
                <w:rFonts w:ascii="Times New Roman" w:eastAsia="Times New Roman" w:hAnsi="Times New Roman" w:cs="Times New Roman"/>
                <w:noProof/>
                <w:sz w:val="24"/>
                <w:szCs w:val="24"/>
                <w:lang w:val="en-US"/>
              </w:rPr>
              <w:t>36</w:t>
            </w:r>
          </w:p>
        </w:tc>
        <w:tc>
          <w:tcPr>
            <w:tcW w:w="567" w:type="dxa"/>
          </w:tcPr>
          <w:p w:rsidR="00854732" w:rsidRPr="006D589D" w:rsidRDefault="00854732" w:rsidP="006D589D">
            <w:pPr>
              <w:spacing w:after="0" w:line="240" w:lineRule="auto"/>
              <w:rPr>
                <w:rFonts w:ascii="Times New Roman" w:eastAsia="Times New Roman" w:hAnsi="Times New Roman" w:cs="Times New Roman"/>
                <w:noProof/>
                <w:sz w:val="24"/>
                <w:szCs w:val="24"/>
                <w:lang w:val="en-US"/>
              </w:rPr>
            </w:pPr>
            <w:r w:rsidRPr="006D589D">
              <w:rPr>
                <w:rFonts w:ascii="Times New Roman" w:eastAsia="Times New Roman" w:hAnsi="Times New Roman" w:cs="Times New Roman"/>
                <w:noProof/>
                <w:sz w:val="24"/>
                <w:szCs w:val="24"/>
                <w:lang w:val="en-US"/>
              </w:rPr>
              <w:t>36</w:t>
            </w:r>
          </w:p>
        </w:tc>
        <w:tc>
          <w:tcPr>
            <w:tcW w:w="567" w:type="dxa"/>
          </w:tcPr>
          <w:p w:rsidR="00854732" w:rsidRPr="00854732" w:rsidRDefault="00854732" w:rsidP="006D589D">
            <w:pPr>
              <w:spacing w:after="0" w:line="240" w:lineRule="auto"/>
              <w:rPr>
                <w:rFonts w:ascii="Times New Roman" w:eastAsia="Times New Roman" w:hAnsi="Times New Roman" w:cs="Times New Roman"/>
                <w:noProof/>
                <w:sz w:val="24"/>
                <w:szCs w:val="24"/>
                <w:lang w:val="sr-Cyrl-RS"/>
              </w:rPr>
            </w:pPr>
            <w:r w:rsidRPr="006D589D">
              <w:rPr>
                <w:rFonts w:ascii="Times New Roman" w:eastAsia="Times New Roman" w:hAnsi="Times New Roman" w:cs="Times New Roman"/>
                <w:noProof/>
                <w:sz w:val="24"/>
                <w:szCs w:val="24"/>
              </w:rPr>
              <w:t>2</w:t>
            </w:r>
            <w:r>
              <w:rPr>
                <w:rFonts w:ascii="Times New Roman" w:eastAsia="Times New Roman" w:hAnsi="Times New Roman" w:cs="Times New Roman"/>
                <w:noProof/>
                <w:sz w:val="24"/>
                <w:szCs w:val="24"/>
                <w:lang w:val="sr-Cyrl-RS"/>
              </w:rPr>
              <w:t>6</w:t>
            </w:r>
          </w:p>
        </w:tc>
        <w:tc>
          <w:tcPr>
            <w:tcW w:w="567" w:type="dxa"/>
          </w:tcPr>
          <w:p w:rsidR="00854732" w:rsidRPr="006D589D" w:rsidRDefault="00854732" w:rsidP="006D589D">
            <w:pPr>
              <w:spacing w:after="0" w:line="240" w:lineRule="auto"/>
              <w:rPr>
                <w:rFonts w:ascii="Times New Roman" w:eastAsia="Times New Roman" w:hAnsi="Times New Roman" w:cs="Times New Roman"/>
                <w:noProof/>
                <w:sz w:val="24"/>
                <w:szCs w:val="24"/>
              </w:rPr>
            </w:pPr>
          </w:p>
        </w:tc>
        <w:tc>
          <w:tcPr>
            <w:tcW w:w="567" w:type="dxa"/>
          </w:tcPr>
          <w:p w:rsidR="00854732" w:rsidRPr="006D589D" w:rsidRDefault="00854732" w:rsidP="006D589D">
            <w:pPr>
              <w:spacing w:after="0" w:line="240" w:lineRule="auto"/>
              <w:rPr>
                <w:rFonts w:ascii="Times New Roman" w:eastAsia="Times New Roman" w:hAnsi="Times New Roman" w:cs="Times New Roman"/>
                <w:noProof/>
                <w:sz w:val="24"/>
                <w:szCs w:val="24"/>
              </w:rPr>
            </w:pPr>
          </w:p>
        </w:tc>
        <w:tc>
          <w:tcPr>
            <w:tcW w:w="567" w:type="dxa"/>
          </w:tcPr>
          <w:p w:rsidR="00854732" w:rsidRPr="006D589D" w:rsidRDefault="00854732" w:rsidP="006D589D">
            <w:pPr>
              <w:spacing w:after="0" w:line="240" w:lineRule="auto"/>
              <w:rPr>
                <w:rFonts w:ascii="Times New Roman" w:eastAsia="Times New Roman" w:hAnsi="Times New Roman" w:cs="Times New Roman"/>
                <w:noProof/>
                <w:sz w:val="24"/>
                <w:szCs w:val="24"/>
              </w:rPr>
            </w:pPr>
          </w:p>
        </w:tc>
        <w:tc>
          <w:tcPr>
            <w:tcW w:w="567" w:type="dxa"/>
          </w:tcPr>
          <w:p w:rsidR="00854732" w:rsidRPr="006D589D" w:rsidRDefault="00854732" w:rsidP="006D589D">
            <w:pPr>
              <w:spacing w:after="0" w:line="240" w:lineRule="auto"/>
              <w:rPr>
                <w:rFonts w:ascii="Times New Roman" w:eastAsia="Times New Roman" w:hAnsi="Times New Roman" w:cs="Times New Roman"/>
                <w:noProof/>
                <w:sz w:val="24"/>
                <w:szCs w:val="24"/>
                <w:lang w:val="en-US"/>
              </w:rPr>
            </w:pPr>
          </w:p>
        </w:tc>
        <w:tc>
          <w:tcPr>
            <w:tcW w:w="567" w:type="dxa"/>
          </w:tcPr>
          <w:p w:rsidR="00854732" w:rsidRPr="006D589D" w:rsidRDefault="00854732" w:rsidP="006D589D">
            <w:pPr>
              <w:spacing w:after="0" w:line="240" w:lineRule="auto"/>
              <w:rPr>
                <w:rFonts w:ascii="Times New Roman" w:eastAsia="Times New Roman" w:hAnsi="Times New Roman" w:cs="Times New Roman"/>
                <w:noProof/>
                <w:sz w:val="24"/>
                <w:szCs w:val="24"/>
                <w:lang w:val="en-US"/>
              </w:rPr>
            </w:pPr>
          </w:p>
        </w:tc>
        <w:tc>
          <w:tcPr>
            <w:tcW w:w="567" w:type="dxa"/>
          </w:tcPr>
          <w:p w:rsidR="00854732" w:rsidRPr="0056270C" w:rsidRDefault="00854732" w:rsidP="006D589D">
            <w:pPr>
              <w:spacing w:after="0" w:line="240" w:lineRule="auto"/>
              <w:rPr>
                <w:rFonts w:ascii="Times New Roman" w:eastAsia="Times New Roman" w:hAnsi="Times New Roman" w:cs="Times New Roman"/>
                <w:noProof/>
                <w:sz w:val="24"/>
                <w:szCs w:val="24"/>
              </w:rPr>
            </w:pPr>
          </w:p>
        </w:tc>
        <w:tc>
          <w:tcPr>
            <w:tcW w:w="567" w:type="dxa"/>
          </w:tcPr>
          <w:p w:rsidR="00854732" w:rsidRPr="006D589D" w:rsidRDefault="00854732" w:rsidP="00FE08E6">
            <w:pPr>
              <w:spacing w:after="0" w:line="240" w:lineRule="auto"/>
              <w:rPr>
                <w:rFonts w:ascii="Times New Roman" w:eastAsia="Times New Roman" w:hAnsi="Times New Roman" w:cs="Times New Roman"/>
                <w:noProof/>
                <w:sz w:val="24"/>
                <w:szCs w:val="24"/>
                <w:lang w:val="en-US"/>
              </w:rPr>
            </w:pPr>
            <w:r w:rsidRPr="006D589D">
              <w:rPr>
                <w:rFonts w:ascii="Times New Roman" w:eastAsia="Times New Roman" w:hAnsi="Times New Roman" w:cs="Times New Roman"/>
                <w:noProof/>
                <w:sz w:val="24"/>
                <w:szCs w:val="24"/>
                <w:lang w:val="en-US"/>
              </w:rPr>
              <w:t>72</w:t>
            </w:r>
          </w:p>
        </w:tc>
        <w:tc>
          <w:tcPr>
            <w:tcW w:w="567" w:type="dxa"/>
          </w:tcPr>
          <w:p w:rsidR="00854732" w:rsidRPr="006D589D" w:rsidRDefault="00854732" w:rsidP="00FE08E6">
            <w:pPr>
              <w:spacing w:after="0" w:line="240" w:lineRule="auto"/>
              <w:rPr>
                <w:rFonts w:ascii="Times New Roman" w:eastAsia="Times New Roman" w:hAnsi="Times New Roman" w:cs="Times New Roman"/>
                <w:noProof/>
                <w:sz w:val="24"/>
                <w:szCs w:val="24"/>
                <w:lang w:val="en-US"/>
              </w:rPr>
            </w:pPr>
            <w:r w:rsidRPr="006D589D">
              <w:rPr>
                <w:rFonts w:ascii="Times New Roman" w:eastAsia="Times New Roman" w:hAnsi="Times New Roman" w:cs="Times New Roman"/>
                <w:noProof/>
                <w:sz w:val="24"/>
                <w:szCs w:val="24"/>
                <w:lang w:val="en-US"/>
              </w:rPr>
              <w:t>72</w:t>
            </w:r>
          </w:p>
        </w:tc>
        <w:tc>
          <w:tcPr>
            <w:tcW w:w="567" w:type="dxa"/>
          </w:tcPr>
          <w:p w:rsidR="00854732" w:rsidRPr="00854732" w:rsidRDefault="001779A6" w:rsidP="00FE08E6">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26</w:t>
            </w:r>
          </w:p>
        </w:tc>
        <w:tc>
          <w:tcPr>
            <w:tcW w:w="567" w:type="dxa"/>
          </w:tcPr>
          <w:p w:rsidR="00854732" w:rsidRPr="0056270C" w:rsidRDefault="00854732" w:rsidP="006D589D">
            <w:pPr>
              <w:spacing w:after="0" w:line="240" w:lineRule="auto"/>
              <w:rPr>
                <w:rFonts w:ascii="Times New Roman" w:eastAsia="Times New Roman" w:hAnsi="Times New Roman" w:cs="Times New Roman"/>
                <w:noProof/>
                <w:sz w:val="24"/>
                <w:szCs w:val="24"/>
              </w:rPr>
            </w:pPr>
          </w:p>
        </w:tc>
        <w:tc>
          <w:tcPr>
            <w:tcW w:w="567" w:type="dxa"/>
          </w:tcPr>
          <w:p w:rsidR="00854732" w:rsidRPr="006D589D" w:rsidRDefault="00854732" w:rsidP="006D589D">
            <w:pPr>
              <w:spacing w:after="0" w:line="240" w:lineRule="auto"/>
              <w:rPr>
                <w:rFonts w:ascii="Times New Roman" w:eastAsia="Times New Roman" w:hAnsi="Times New Roman" w:cs="Times New Roman"/>
                <w:noProof/>
                <w:sz w:val="24"/>
                <w:szCs w:val="24"/>
                <w:lang w:val="en-US"/>
              </w:rPr>
            </w:pPr>
          </w:p>
        </w:tc>
        <w:tc>
          <w:tcPr>
            <w:tcW w:w="567" w:type="dxa"/>
          </w:tcPr>
          <w:p w:rsidR="00854732" w:rsidRPr="006D589D" w:rsidRDefault="00854732" w:rsidP="006D589D">
            <w:pPr>
              <w:spacing w:after="0" w:line="240" w:lineRule="auto"/>
              <w:rPr>
                <w:rFonts w:ascii="Times New Roman" w:eastAsia="Times New Roman" w:hAnsi="Times New Roman" w:cs="Times New Roman"/>
                <w:noProof/>
                <w:sz w:val="24"/>
                <w:szCs w:val="24"/>
              </w:rPr>
            </w:pPr>
          </w:p>
        </w:tc>
        <w:tc>
          <w:tcPr>
            <w:tcW w:w="567" w:type="dxa"/>
          </w:tcPr>
          <w:p w:rsidR="00854732" w:rsidRPr="0056270C" w:rsidRDefault="00854732" w:rsidP="006D589D">
            <w:pPr>
              <w:spacing w:after="0" w:line="240" w:lineRule="auto"/>
              <w:rPr>
                <w:rFonts w:ascii="Times New Roman" w:eastAsia="Times New Roman" w:hAnsi="Times New Roman" w:cs="Times New Roman"/>
                <w:noProof/>
                <w:sz w:val="24"/>
                <w:szCs w:val="24"/>
              </w:rPr>
            </w:pPr>
          </w:p>
        </w:tc>
        <w:tc>
          <w:tcPr>
            <w:tcW w:w="567" w:type="dxa"/>
          </w:tcPr>
          <w:p w:rsidR="00854732" w:rsidRPr="0056270C" w:rsidRDefault="00854732" w:rsidP="006D589D">
            <w:pPr>
              <w:spacing w:after="0" w:line="240" w:lineRule="auto"/>
              <w:rPr>
                <w:rFonts w:ascii="Times New Roman" w:eastAsia="Times New Roman" w:hAnsi="Times New Roman" w:cs="Times New Roman"/>
                <w:noProof/>
                <w:sz w:val="24"/>
                <w:szCs w:val="24"/>
              </w:rPr>
            </w:pPr>
          </w:p>
        </w:tc>
        <w:tc>
          <w:tcPr>
            <w:tcW w:w="567" w:type="dxa"/>
          </w:tcPr>
          <w:p w:rsidR="00854732" w:rsidRPr="00854732" w:rsidRDefault="00854732" w:rsidP="006D589D">
            <w:pPr>
              <w:spacing w:after="0" w:line="240" w:lineRule="auto"/>
              <w:rPr>
                <w:rFonts w:ascii="Times New Roman" w:eastAsia="Times New Roman" w:hAnsi="Times New Roman" w:cs="Times New Roman"/>
                <w:noProof/>
                <w:sz w:val="24"/>
                <w:szCs w:val="24"/>
                <w:lang w:val="sr-Cyrl-RS"/>
              </w:rPr>
            </w:pPr>
          </w:p>
        </w:tc>
        <w:tc>
          <w:tcPr>
            <w:tcW w:w="567" w:type="dxa"/>
          </w:tcPr>
          <w:p w:rsidR="00854732" w:rsidRPr="006D589D" w:rsidRDefault="00854732" w:rsidP="006D589D">
            <w:pPr>
              <w:spacing w:after="0" w:line="240" w:lineRule="auto"/>
              <w:rPr>
                <w:rFonts w:ascii="Times New Roman" w:eastAsia="Times New Roman" w:hAnsi="Times New Roman" w:cs="Times New Roman"/>
                <w:noProof/>
                <w:sz w:val="24"/>
                <w:szCs w:val="24"/>
              </w:rPr>
            </w:pPr>
          </w:p>
        </w:tc>
        <w:tc>
          <w:tcPr>
            <w:tcW w:w="567" w:type="dxa"/>
          </w:tcPr>
          <w:p w:rsidR="00854732" w:rsidRPr="006D589D" w:rsidRDefault="00854732" w:rsidP="006D589D">
            <w:pPr>
              <w:spacing w:after="0" w:line="240" w:lineRule="auto"/>
              <w:rPr>
                <w:rFonts w:ascii="Times New Roman" w:eastAsia="Times New Roman" w:hAnsi="Times New Roman" w:cs="Times New Roman"/>
                <w:noProof/>
                <w:sz w:val="24"/>
                <w:szCs w:val="24"/>
              </w:rPr>
            </w:pPr>
          </w:p>
        </w:tc>
        <w:tc>
          <w:tcPr>
            <w:tcW w:w="567" w:type="dxa"/>
          </w:tcPr>
          <w:p w:rsidR="00854732" w:rsidRPr="006D589D" w:rsidRDefault="00854732" w:rsidP="006D589D">
            <w:pPr>
              <w:spacing w:after="0" w:line="240" w:lineRule="auto"/>
              <w:rPr>
                <w:rFonts w:ascii="Times New Roman" w:eastAsia="Times New Roman" w:hAnsi="Times New Roman" w:cs="Times New Roman"/>
                <w:noProof/>
                <w:sz w:val="24"/>
                <w:szCs w:val="24"/>
              </w:rPr>
            </w:pPr>
          </w:p>
        </w:tc>
        <w:tc>
          <w:tcPr>
            <w:tcW w:w="567" w:type="dxa"/>
          </w:tcPr>
          <w:p w:rsidR="00854732" w:rsidRPr="006D589D" w:rsidRDefault="00854732" w:rsidP="006D589D">
            <w:pPr>
              <w:spacing w:after="0" w:line="240" w:lineRule="auto"/>
              <w:rPr>
                <w:rFonts w:ascii="Times New Roman" w:eastAsia="Times New Roman" w:hAnsi="Times New Roman" w:cs="Times New Roman"/>
                <w:noProof/>
                <w:sz w:val="24"/>
                <w:szCs w:val="24"/>
                <w:lang w:val="en-US"/>
              </w:rPr>
            </w:pPr>
          </w:p>
        </w:tc>
        <w:tc>
          <w:tcPr>
            <w:tcW w:w="567" w:type="dxa"/>
          </w:tcPr>
          <w:p w:rsidR="00854732" w:rsidRPr="006D589D" w:rsidRDefault="00854732" w:rsidP="006D589D">
            <w:pPr>
              <w:spacing w:after="0" w:line="240" w:lineRule="auto"/>
              <w:rPr>
                <w:rFonts w:ascii="Times New Roman" w:eastAsia="Times New Roman" w:hAnsi="Times New Roman" w:cs="Times New Roman"/>
                <w:noProof/>
                <w:sz w:val="24"/>
                <w:szCs w:val="24"/>
                <w:lang w:val="en-US"/>
              </w:rPr>
            </w:pPr>
          </w:p>
        </w:tc>
        <w:tc>
          <w:tcPr>
            <w:tcW w:w="567" w:type="dxa"/>
          </w:tcPr>
          <w:p w:rsidR="00854732" w:rsidRPr="0056270C" w:rsidRDefault="00854732" w:rsidP="006D589D">
            <w:pPr>
              <w:spacing w:after="0" w:line="240" w:lineRule="auto"/>
              <w:rPr>
                <w:rFonts w:ascii="Times New Roman" w:eastAsia="Times New Roman" w:hAnsi="Times New Roman" w:cs="Times New Roman"/>
                <w:noProof/>
                <w:sz w:val="24"/>
                <w:szCs w:val="24"/>
              </w:rPr>
            </w:pPr>
          </w:p>
        </w:tc>
      </w:tr>
      <w:tr w:rsidR="00854732" w:rsidRPr="006D589D" w:rsidTr="00FE08E6">
        <w:trPr>
          <w:gridAfter w:val="2"/>
          <w:wAfter w:w="3402" w:type="dxa"/>
          <w:trHeight w:val="231"/>
        </w:trPr>
        <w:tc>
          <w:tcPr>
            <w:tcW w:w="1418" w:type="dxa"/>
          </w:tcPr>
          <w:p w:rsidR="00854732" w:rsidRPr="006D589D" w:rsidRDefault="00854732" w:rsidP="006D589D">
            <w:pPr>
              <w:spacing w:after="0" w:line="240" w:lineRule="auto"/>
              <w:jc w:val="center"/>
              <w:rPr>
                <w:rFonts w:ascii="Times New Roman" w:eastAsia="Times New Roman" w:hAnsi="Times New Roman" w:cs="Times New Roman"/>
                <w:noProof/>
                <w:sz w:val="28"/>
                <w:szCs w:val="20"/>
              </w:rPr>
            </w:pPr>
            <w:r w:rsidRPr="006D589D">
              <w:rPr>
                <w:rFonts w:ascii="Times New Roman" w:eastAsia="Times New Roman" w:hAnsi="Times New Roman" w:cs="Times New Roman"/>
                <w:noProof/>
                <w:sz w:val="28"/>
                <w:szCs w:val="20"/>
              </w:rPr>
              <w:t>VI-6</w:t>
            </w:r>
          </w:p>
        </w:tc>
        <w:tc>
          <w:tcPr>
            <w:tcW w:w="567" w:type="dxa"/>
          </w:tcPr>
          <w:p w:rsidR="00854732" w:rsidRPr="006D589D" w:rsidRDefault="00854732" w:rsidP="006D589D">
            <w:pPr>
              <w:spacing w:after="0" w:line="240" w:lineRule="auto"/>
              <w:rPr>
                <w:rFonts w:ascii="Times New Roman" w:eastAsia="Times New Roman" w:hAnsi="Times New Roman" w:cs="Times New Roman"/>
                <w:noProof/>
                <w:sz w:val="24"/>
                <w:szCs w:val="24"/>
                <w:lang w:val="en-US"/>
              </w:rPr>
            </w:pPr>
            <w:r w:rsidRPr="006D589D">
              <w:rPr>
                <w:rFonts w:ascii="Times New Roman" w:eastAsia="Times New Roman" w:hAnsi="Times New Roman" w:cs="Times New Roman"/>
                <w:noProof/>
                <w:sz w:val="24"/>
                <w:szCs w:val="24"/>
                <w:lang w:val="en-US"/>
              </w:rPr>
              <w:t>36</w:t>
            </w:r>
          </w:p>
        </w:tc>
        <w:tc>
          <w:tcPr>
            <w:tcW w:w="567" w:type="dxa"/>
          </w:tcPr>
          <w:p w:rsidR="00854732" w:rsidRPr="006D589D" w:rsidRDefault="00854732" w:rsidP="006D589D">
            <w:pPr>
              <w:spacing w:after="0" w:line="240" w:lineRule="auto"/>
              <w:rPr>
                <w:rFonts w:ascii="Times New Roman" w:eastAsia="Times New Roman" w:hAnsi="Times New Roman" w:cs="Times New Roman"/>
                <w:noProof/>
                <w:sz w:val="24"/>
                <w:szCs w:val="24"/>
                <w:lang w:val="en-US"/>
              </w:rPr>
            </w:pPr>
            <w:r w:rsidRPr="006D589D">
              <w:rPr>
                <w:rFonts w:ascii="Times New Roman" w:eastAsia="Times New Roman" w:hAnsi="Times New Roman" w:cs="Times New Roman"/>
                <w:noProof/>
                <w:sz w:val="24"/>
                <w:szCs w:val="24"/>
                <w:lang w:val="en-US"/>
              </w:rPr>
              <w:t>36</w:t>
            </w:r>
          </w:p>
        </w:tc>
        <w:tc>
          <w:tcPr>
            <w:tcW w:w="567" w:type="dxa"/>
          </w:tcPr>
          <w:p w:rsidR="00854732" w:rsidRPr="00854732" w:rsidRDefault="00854732" w:rsidP="006D589D">
            <w:pPr>
              <w:spacing w:after="0" w:line="240" w:lineRule="auto"/>
              <w:rPr>
                <w:rFonts w:ascii="Times New Roman" w:eastAsia="Times New Roman" w:hAnsi="Times New Roman" w:cs="Times New Roman"/>
                <w:noProof/>
                <w:sz w:val="24"/>
                <w:szCs w:val="24"/>
                <w:lang w:val="sr-Cyrl-RS"/>
              </w:rPr>
            </w:pPr>
            <w:r w:rsidRPr="006D589D">
              <w:rPr>
                <w:rFonts w:ascii="Times New Roman" w:eastAsia="Times New Roman" w:hAnsi="Times New Roman" w:cs="Times New Roman"/>
                <w:noProof/>
                <w:sz w:val="24"/>
                <w:szCs w:val="24"/>
              </w:rPr>
              <w:t>2</w:t>
            </w:r>
            <w:r>
              <w:rPr>
                <w:rFonts w:ascii="Times New Roman" w:eastAsia="Times New Roman" w:hAnsi="Times New Roman" w:cs="Times New Roman"/>
                <w:noProof/>
                <w:sz w:val="24"/>
                <w:szCs w:val="24"/>
                <w:lang w:val="sr-Cyrl-RS"/>
              </w:rPr>
              <w:t>8</w:t>
            </w:r>
          </w:p>
        </w:tc>
        <w:tc>
          <w:tcPr>
            <w:tcW w:w="567" w:type="dxa"/>
          </w:tcPr>
          <w:p w:rsidR="00854732" w:rsidRPr="006D589D" w:rsidRDefault="00854732" w:rsidP="006D589D">
            <w:pPr>
              <w:spacing w:after="0" w:line="240" w:lineRule="auto"/>
              <w:rPr>
                <w:rFonts w:ascii="Times New Roman" w:eastAsia="Times New Roman" w:hAnsi="Times New Roman" w:cs="Times New Roman"/>
                <w:noProof/>
                <w:sz w:val="24"/>
                <w:szCs w:val="24"/>
              </w:rPr>
            </w:pPr>
          </w:p>
        </w:tc>
        <w:tc>
          <w:tcPr>
            <w:tcW w:w="567" w:type="dxa"/>
          </w:tcPr>
          <w:p w:rsidR="00854732" w:rsidRPr="006D589D" w:rsidRDefault="00854732" w:rsidP="006D589D">
            <w:pPr>
              <w:spacing w:after="0" w:line="240" w:lineRule="auto"/>
              <w:rPr>
                <w:rFonts w:ascii="Times New Roman" w:eastAsia="Times New Roman" w:hAnsi="Times New Roman" w:cs="Times New Roman"/>
                <w:noProof/>
                <w:sz w:val="24"/>
                <w:szCs w:val="24"/>
              </w:rPr>
            </w:pPr>
          </w:p>
        </w:tc>
        <w:tc>
          <w:tcPr>
            <w:tcW w:w="567" w:type="dxa"/>
          </w:tcPr>
          <w:p w:rsidR="00854732" w:rsidRPr="006D589D" w:rsidRDefault="00854732" w:rsidP="006D589D">
            <w:pPr>
              <w:spacing w:after="0" w:line="240" w:lineRule="auto"/>
              <w:rPr>
                <w:rFonts w:ascii="Times New Roman" w:eastAsia="Times New Roman" w:hAnsi="Times New Roman" w:cs="Times New Roman"/>
                <w:noProof/>
                <w:sz w:val="24"/>
                <w:szCs w:val="24"/>
              </w:rPr>
            </w:pPr>
          </w:p>
        </w:tc>
        <w:tc>
          <w:tcPr>
            <w:tcW w:w="567" w:type="dxa"/>
          </w:tcPr>
          <w:p w:rsidR="00854732" w:rsidRPr="006D589D" w:rsidRDefault="00854732" w:rsidP="006D589D">
            <w:pPr>
              <w:spacing w:after="0" w:line="240" w:lineRule="auto"/>
              <w:rPr>
                <w:rFonts w:ascii="Times New Roman" w:eastAsia="Times New Roman" w:hAnsi="Times New Roman" w:cs="Times New Roman"/>
                <w:noProof/>
                <w:sz w:val="24"/>
                <w:szCs w:val="24"/>
                <w:lang w:val="en-US"/>
              </w:rPr>
            </w:pPr>
          </w:p>
        </w:tc>
        <w:tc>
          <w:tcPr>
            <w:tcW w:w="567" w:type="dxa"/>
          </w:tcPr>
          <w:p w:rsidR="00854732" w:rsidRPr="006D589D" w:rsidRDefault="00854732" w:rsidP="006D589D">
            <w:pPr>
              <w:spacing w:after="0" w:line="240" w:lineRule="auto"/>
              <w:rPr>
                <w:rFonts w:ascii="Times New Roman" w:eastAsia="Times New Roman" w:hAnsi="Times New Roman" w:cs="Times New Roman"/>
                <w:noProof/>
                <w:sz w:val="24"/>
                <w:szCs w:val="24"/>
                <w:lang w:val="en-US"/>
              </w:rPr>
            </w:pPr>
          </w:p>
        </w:tc>
        <w:tc>
          <w:tcPr>
            <w:tcW w:w="567" w:type="dxa"/>
          </w:tcPr>
          <w:p w:rsidR="00854732" w:rsidRPr="0056270C" w:rsidRDefault="00854732" w:rsidP="006D589D">
            <w:pPr>
              <w:spacing w:after="0" w:line="240" w:lineRule="auto"/>
              <w:rPr>
                <w:rFonts w:ascii="Times New Roman" w:eastAsia="Times New Roman" w:hAnsi="Times New Roman" w:cs="Times New Roman"/>
                <w:noProof/>
                <w:sz w:val="24"/>
                <w:szCs w:val="24"/>
              </w:rPr>
            </w:pPr>
          </w:p>
        </w:tc>
        <w:tc>
          <w:tcPr>
            <w:tcW w:w="567" w:type="dxa"/>
          </w:tcPr>
          <w:p w:rsidR="00854732" w:rsidRPr="006D589D" w:rsidRDefault="00854732" w:rsidP="00FE08E6">
            <w:pPr>
              <w:spacing w:after="0" w:line="240" w:lineRule="auto"/>
              <w:rPr>
                <w:rFonts w:ascii="Times New Roman" w:eastAsia="Times New Roman" w:hAnsi="Times New Roman" w:cs="Times New Roman"/>
                <w:noProof/>
                <w:sz w:val="24"/>
                <w:szCs w:val="24"/>
                <w:lang w:val="en-US"/>
              </w:rPr>
            </w:pPr>
            <w:r w:rsidRPr="006D589D">
              <w:rPr>
                <w:rFonts w:ascii="Times New Roman" w:eastAsia="Times New Roman" w:hAnsi="Times New Roman" w:cs="Times New Roman"/>
                <w:noProof/>
                <w:sz w:val="24"/>
                <w:szCs w:val="24"/>
                <w:lang w:val="en-US"/>
              </w:rPr>
              <w:t>72</w:t>
            </w:r>
          </w:p>
        </w:tc>
        <w:tc>
          <w:tcPr>
            <w:tcW w:w="567" w:type="dxa"/>
          </w:tcPr>
          <w:p w:rsidR="00854732" w:rsidRPr="006D589D" w:rsidRDefault="00854732" w:rsidP="00FE08E6">
            <w:pPr>
              <w:spacing w:after="0" w:line="240" w:lineRule="auto"/>
              <w:rPr>
                <w:rFonts w:ascii="Times New Roman" w:eastAsia="Times New Roman" w:hAnsi="Times New Roman" w:cs="Times New Roman"/>
                <w:noProof/>
                <w:sz w:val="24"/>
                <w:szCs w:val="24"/>
                <w:lang w:val="en-US"/>
              </w:rPr>
            </w:pPr>
            <w:r w:rsidRPr="006D589D">
              <w:rPr>
                <w:rFonts w:ascii="Times New Roman" w:eastAsia="Times New Roman" w:hAnsi="Times New Roman" w:cs="Times New Roman"/>
                <w:noProof/>
                <w:sz w:val="24"/>
                <w:szCs w:val="24"/>
                <w:lang w:val="en-US"/>
              </w:rPr>
              <w:t>72</w:t>
            </w:r>
          </w:p>
        </w:tc>
        <w:tc>
          <w:tcPr>
            <w:tcW w:w="567" w:type="dxa"/>
          </w:tcPr>
          <w:p w:rsidR="00854732" w:rsidRPr="00854732" w:rsidRDefault="00854732" w:rsidP="00FE08E6">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en-US"/>
              </w:rPr>
              <w:t>28</w:t>
            </w:r>
          </w:p>
        </w:tc>
        <w:tc>
          <w:tcPr>
            <w:tcW w:w="567" w:type="dxa"/>
          </w:tcPr>
          <w:p w:rsidR="00854732" w:rsidRPr="006D589D" w:rsidRDefault="00854732" w:rsidP="006D589D">
            <w:pPr>
              <w:spacing w:after="0" w:line="240" w:lineRule="auto"/>
              <w:rPr>
                <w:rFonts w:ascii="Times New Roman" w:eastAsia="Times New Roman" w:hAnsi="Times New Roman" w:cs="Times New Roman"/>
                <w:noProof/>
                <w:sz w:val="24"/>
                <w:szCs w:val="24"/>
                <w:lang w:val="en-US"/>
              </w:rPr>
            </w:pPr>
          </w:p>
        </w:tc>
        <w:tc>
          <w:tcPr>
            <w:tcW w:w="567" w:type="dxa"/>
          </w:tcPr>
          <w:p w:rsidR="00854732" w:rsidRPr="006D589D" w:rsidRDefault="00854732" w:rsidP="006D589D">
            <w:pPr>
              <w:spacing w:after="0" w:line="240" w:lineRule="auto"/>
              <w:rPr>
                <w:rFonts w:ascii="Times New Roman" w:eastAsia="Times New Roman" w:hAnsi="Times New Roman" w:cs="Times New Roman"/>
                <w:noProof/>
                <w:sz w:val="24"/>
                <w:szCs w:val="24"/>
                <w:lang w:val="en-US"/>
              </w:rPr>
            </w:pPr>
          </w:p>
        </w:tc>
        <w:tc>
          <w:tcPr>
            <w:tcW w:w="567" w:type="dxa"/>
          </w:tcPr>
          <w:p w:rsidR="00854732" w:rsidRPr="006D589D" w:rsidRDefault="00854732" w:rsidP="006D589D">
            <w:pPr>
              <w:spacing w:after="0" w:line="240" w:lineRule="auto"/>
              <w:rPr>
                <w:rFonts w:ascii="Times New Roman" w:eastAsia="Times New Roman" w:hAnsi="Times New Roman" w:cs="Times New Roman"/>
                <w:noProof/>
                <w:sz w:val="24"/>
                <w:szCs w:val="24"/>
              </w:rPr>
            </w:pPr>
          </w:p>
        </w:tc>
        <w:tc>
          <w:tcPr>
            <w:tcW w:w="567" w:type="dxa"/>
          </w:tcPr>
          <w:p w:rsidR="00854732" w:rsidRPr="0056270C" w:rsidRDefault="00854732" w:rsidP="006D589D">
            <w:pPr>
              <w:spacing w:after="0" w:line="240" w:lineRule="auto"/>
              <w:rPr>
                <w:rFonts w:ascii="Times New Roman" w:eastAsia="Times New Roman" w:hAnsi="Times New Roman" w:cs="Times New Roman"/>
                <w:noProof/>
                <w:sz w:val="24"/>
                <w:szCs w:val="24"/>
              </w:rPr>
            </w:pPr>
          </w:p>
        </w:tc>
        <w:tc>
          <w:tcPr>
            <w:tcW w:w="567" w:type="dxa"/>
          </w:tcPr>
          <w:p w:rsidR="00854732" w:rsidRPr="0056270C" w:rsidRDefault="00854732" w:rsidP="006D589D">
            <w:pPr>
              <w:spacing w:after="0" w:line="240" w:lineRule="auto"/>
              <w:rPr>
                <w:rFonts w:ascii="Times New Roman" w:eastAsia="Times New Roman" w:hAnsi="Times New Roman" w:cs="Times New Roman"/>
                <w:noProof/>
                <w:sz w:val="24"/>
                <w:szCs w:val="24"/>
              </w:rPr>
            </w:pPr>
          </w:p>
        </w:tc>
        <w:tc>
          <w:tcPr>
            <w:tcW w:w="567" w:type="dxa"/>
          </w:tcPr>
          <w:p w:rsidR="00854732" w:rsidRPr="0056270C" w:rsidRDefault="00854732" w:rsidP="006D589D">
            <w:pPr>
              <w:spacing w:after="0" w:line="240" w:lineRule="auto"/>
              <w:rPr>
                <w:rFonts w:ascii="Times New Roman" w:eastAsia="Times New Roman" w:hAnsi="Times New Roman" w:cs="Times New Roman"/>
                <w:noProof/>
                <w:sz w:val="24"/>
                <w:szCs w:val="24"/>
              </w:rPr>
            </w:pPr>
          </w:p>
        </w:tc>
        <w:tc>
          <w:tcPr>
            <w:tcW w:w="567" w:type="dxa"/>
          </w:tcPr>
          <w:p w:rsidR="00854732" w:rsidRPr="006D589D" w:rsidRDefault="00854732" w:rsidP="006D589D">
            <w:pPr>
              <w:spacing w:after="0" w:line="240" w:lineRule="auto"/>
              <w:rPr>
                <w:rFonts w:ascii="Times New Roman" w:eastAsia="Times New Roman" w:hAnsi="Times New Roman" w:cs="Times New Roman"/>
                <w:noProof/>
                <w:sz w:val="24"/>
                <w:szCs w:val="24"/>
              </w:rPr>
            </w:pPr>
          </w:p>
        </w:tc>
        <w:tc>
          <w:tcPr>
            <w:tcW w:w="567" w:type="dxa"/>
          </w:tcPr>
          <w:p w:rsidR="00854732" w:rsidRPr="006D589D" w:rsidRDefault="00854732" w:rsidP="006D589D">
            <w:pPr>
              <w:spacing w:after="0" w:line="240" w:lineRule="auto"/>
              <w:rPr>
                <w:rFonts w:ascii="Times New Roman" w:eastAsia="Times New Roman" w:hAnsi="Times New Roman" w:cs="Times New Roman"/>
                <w:noProof/>
                <w:sz w:val="24"/>
                <w:szCs w:val="24"/>
              </w:rPr>
            </w:pPr>
          </w:p>
        </w:tc>
        <w:tc>
          <w:tcPr>
            <w:tcW w:w="567" w:type="dxa"/>
          </w:tcPr>
          <w:p w:rsidR="00854732" w:rsidRPr="006D589D" w:rsidRDefault="00854732" w:rsidP="006D589D">
            <w:pPr>
              <w:spacing w:after="0" w:line="240" w:lineRule="auto"/>
              <w:rPr>
                <w:rFonts w:ascii="Times New Roman" w:eastAsia="Times New Roman" w:hAnsi="Times New Roman" w:cs="Times New Roman"/>
                <w:noProof/>
                <w:sz w:val="24"/>
                <w:szCs w:val="24"/>
              </w:rPr>
            </w:pPr>
          </w:p>
        </w:tc>
        <w:tc>
          <w:tcPr>
            <w:tcW w:w="567" w:type="dxa"/>
          </w:tcPr>
          <w:p w:rsidR="00854732" w:rsidRPr="006D589D" w:rsidRDefault="00854732" w:rsidP="006D589D">
            <w:pPr>
              <w:spacing w:after="0" w:line="240" w:lineRule="auto"/>
              <w:rPr>
                <w:rFonts w:ascii="Times New Roman" w:eastAsia="Times New Roman" w:hAnsi="Times New Roman" w:cs="Times New Roman"/>
                <w:noProof/>
                <w:sz w:val="24"/>
                <w:szCs w:val="24"/>
                <w:lang w:val="en-US"/>
              </w:rPr>
            </w:pPr>
          </w:p>
        </w:tc>
        <w:tc>
          <w:tcPr>
            <w:tcW w:w="567" w:type="dxa"/>
          </w:tcPr>
          <w:p w:rsidR="00854732" w:rsidRPr="006D589D" w:rsidRDefault="00854732" w:rsidP="006D589D">
            <w:pPr>
              <w:spacing w:after="0" w:line="240" w:lineRule="auto"/>
              <w:rPr>
                <w:rFonts w:ascii="Times New Roman" w:eastAsia="Times New Roman" w:hAnsi="Times New Roman" w:cs="Times New Roman"/>
                <w:noProof/>
                <w:sz w:val="24"/>
                <w:szCs w:val="24"/>
                <w:lang w:val="en-US"/>
              </w:rPr>
            </w:pPr>
          </w:p>
        </w:tc>
        <w:tc>
          <w:tcPr>
            <w:tcW w:w="567" w:type="dxa"/>
          </w:tcPr>
          <w:p w:rsidR="00854732" w:rsidRPr="0056270C" w:rsidRDefault="00854732" w:rsidP="0056270C">
            <w:pPr>
              <w:spacing w:after="0" w:line="240" w:lineRule="auto"/>
              <w:rPr>
                <w:rFonts w:ascii="Times New Roman" w:eastAsia="Times New Roman" w:hAnsi="Times New Roman" w:cs="Times New Roman"/>
                <w:noProof/>
                <w:sz w:val="24"/>
                <w:szCs w:val="24"/>
              </w:rPr>
            </w:pPr>
          </w:p>
        </w:tc>
      </w:tr>
      <w:tr w:rsidR="00854732" w:rsidRPr="006D589D" w:rsidTr="001779A6">
        <w:trPr>
          <w:gridAfter w:val="2"/>
          <w:wAfter w:w="3402" w:type="dxa"/>
          <w:trHeight w:val="163"/>
        </w:trPr>
        <w:tc>
          <w:tcPr>
            <w:tcW w:w="1418" w:type="dxa"/>
          </w:tcPr>
          <w:p w:rsidR="00854732" w:rsidRPr="00FE08E6" w:rsidRDefault="00854732" w:rsidP="006D589D">
            <w:pPr>
              <w:spacing w:after="0" w:line="240" w:lineRule="auto"/>
              <w:jc w:val="center"/>
              <w:rPr>
                <w:rFonts w:ascii="Times New Roman" w:eastAsia="Times New Roman" w:hAnsi="Times New Roman" w:cs="Times New Roman"/>
                <w:noProof/>
                <w:sz w:val="28"/>
                <w:szCs w:val="20"/>
                <w:lang w:val="sr-Cyrl-RS"/>
              </w:rPr>
            </w:pPr>
            <w:r>
              <w:rPr>
                <w:rFonts w:ascii="Times New Roman" w:eastAsia="Times New Roman" w:hAnsi="Times New Roman" w:cs="Times New Roman"/>
                <w:noProof/>
                <w:sz w:val="28"/>
                <w:szCs w:val="20"/>
              </w:rPr>
              <w:t>VI-</w:t>
            </w:r>
            <w:r>
              <w:rPr>
                <w:rFonts w:ascii="Times New Roman" w:eastAsia="Times New Roman" w:hAnsi="Times New Roman" w:cs="Times New Roman"/>
                <w:noProof/>
                <w:sz w:val="28"/>
                <w:szCs w:val="20"/>
                <w:lang w:val="sr-Cyrl-RS"/>
              </w:rPr>
              <w:t>7</w:t>
            </w:r>
          </w:p>
        </w:tc>
        <w:tc>
          <w:tcPr>
            <w:tcW w:w="567" w:type="dxa"/>
          </w:tcPr>
          <w:p w:rsidR="00854732" w:rsidRPr="006D589D" w:rsidRDefault="00854732" w:rsidP="00FE08E6">
            <w:pPr>
              <w:spacing w:after="0" w:line="240" w:lineRule="auto"/>
              <w:rPr>
                <w:rFonts w:ascii="Times New Roman" w:eastAsia="Times New Roman" w:hAnsi="Times New Roman" w:cs="Times New Roman"/>
                <w:noProof/>
                <w:sz w:val="24"/>
                <w:szCs w:val="24"/>
                <w:lang w:val="en-US"/>
              </w:rPr>
            </w:pPr>
            <w:r w:rsidRPr="006D589D">
              <w:rPr>
                <w:rFonts w:ascii="Times New Roman" w:eastAsia="Times New Roman" w:hAnsi="Times New Roman" w:cs="Times New Roman"/>
                <w:noProof/>
                <w:sz w:val="24"/>
                <w:szCs w:val="24"/>
                <w:lang w:val="en-US"/>
              </w:rPr>
              <w:t>36</w:t>
            </w:r>
          </w:p>
        </w:tc>
        <w:tc>
          <w:tcPr>
            <w:tcW w:w="567" w:type="dxa"/>
          </w:tcPr>
          <w:p w:rsidR="00854732" w:rsidRPr="006D589D" w:rsidRDefault="00854732" w:rsidP="00FE08E6">
            <w:pPr>
              <w:spacing w:after="0" w:line="240" w:lineRule="auto"/>
              <w:rPr>
                <w:rFonts w:ascii="Times New Roman" w:eastAsia="Times New Roman" w:hAnsi="Times New Roman" w:cs="Times New Roman"/>
                <w:noProof/>
                <w:sz w:val="24"/>
                <w:szCs w:val="24"/>
                <w:lang w:val="en-US"/>
              </w:rPr>
            </w:pPr>
            <w:r w:rsidRPr="006D589D">
              <w:rPr>
                <w:rFonts w:ascii="Times New Roman" w:eastAsia="Times New Roman" w:hAnsi="Times New Roman" w:cs="Times New Roman"/>
                <w:noProof/>
                <w:sz w:val="24"/>
                <w:szCs w:val="24"/>
                <w:lang w:val="en-US"/>
              </w:rPr>
              <w:t>36</w:t>
            </w:r>
          </w:p>
        </w:tc>
        <w:tc>
          <w:tcPr>
            <w:tcW w:w="567" w:type="dxa"/>
          </w:tcPr>
          <w:p w:rsidR="00854732" w:rsidRPr="00FE08E6" w:rsidRDefault="00854732" w:rsidP="00FE08E6">
            <w:pPr>
              <w:spacing w:after="0" w:line="240" w:lineRule="auto"/>
              <w:rPr>
                <w:rFonts w:ascii="Times New Roman" w:eastAsia="Times New Roman" w:hAnsi="Times New Roman" w:cs="Times New Roman"/>
                <w:noProof/>
                <w:sz w:val="24"/>
                <w:szCs w:val="24"/>
                <w:lang w:val="sr-Cyrl-RS"/>
              </w:rPr>
            </w:pPr>
            <w:r w:rsidRPr="006D589D">
              <w:rPr>
                <w:rFonts w:ascii="Times New Roman" w:eastAsia="Times New Roman" w:hAnsi="Times New Roman" w:cs="Times New Roman"/>
                <w:noProof/>
                <w:sz w:val="24"/>
                <w:szCs w:val="24"/>
              </w:rPr>
              <w:t>2</w:t>
            </w:r>
            <w:r>
              <w:rPr>
                <w:rFonts w:ascii="Times New Roman" w:eastAsia="Times New Roman" w:hAnsi="Times New Roman" w:cs="Times New Roman"/>
                <w:noProof/>
                <w:sz w:val="24"/>
                <w:szCs w:val="24"/>
                <w:lang w:val="sr-Cyrl-RS"/>
              </w:rPr>
              <w:t>2</w:t>
            </w:r>
          </w:p>
        </w:tc>
        <w:tc>
          <w:tcPr>
            <w:tcW w:w="567" w:type="dxa"/>
          </w:tcPr>
          <w:p w:rsidR="00854732" w:rsidRPr="006D589D" w:rsidRDefault="00854732" w:rsidP="006D589D">
            <w:pPr>
              <w:spacing w:after="0" w:line="240" w:lineRule="auto"/>
              <w:rPr>
                <w:rFonts w:ascii="Times New Roman" w:eastAsia="Times New Roman" w:hAnsi="Times New Roman" w:cs="Times New Roman"/>
                <w:noProof/>
                <w:sz w:val="24"/>
                <w:szCs w:val="24"/>
              </w:rPr>
            </w:pPr>
          </w:p>
        </w:tc>
        <w:tc>
          <w:tcPr>
            <w:tcW w:w="567" w:type="dxa"/>
          </w:tcPr>
          <w:p w:rsidR="00854732" w:rsidRPr="006D589D" w:rsidRDefault="00854732" w:rsidP="006D589D">
            <w:pPr>
              <w:spacing w:after="0" w:line="240" w:lineRule="auto"/>
              <w:rPr>
                <w:rFonts w:ascii="Times New Roman" w:eastAsia="Times New Roman" w:hAnsi="Times New Roman" w:cs="Times New Roman"/>
                <w:noProof/>
                <w:sz w:val="24"/>
                <w:szCs w:val="24"/>
              </w:rPr>
            </w:pPr>
          </w:p>
        </w:tc>
        <w:tc>
          <w:tcPr>
            <w:tcW w:w="567" w:type="dxa"/>
          </w:tcPr>
          <w:p w:rsidR="00854732" w:rsidRPr="006D589D" w:rsidRDefault="00854732" w:rsidP="006D589D">
            <w:pPr>
              <w:spacing w:after="0" w:line="240" w:lineRule="auto"/>
              <w:rPr>
                <w:rFonts w:ascii="Times New Roman" w:eastAsia="Times New Roman" w:hAnsi="Times New Roman" w:cs="Times New Roman"/>
                <w:noProof/>
                <w:sz w:val="24"/>
                <w:szCs w:val="24"/>
              </w:rPr>
            </w:pPr>
          </w:p>
        </w:tc>
        <w:tc>
          <w:tcPr>
            <w:tcW w:w="567" w:type="dxa"/>
          </w:tcPr>
          <w:p w:rsidR="00854732" w:rsidRPr="006D589D" w:rsidRDefault="00854732" w:rsidP="006D589D">
            <w:pPr>
              <w:spacing w:after="0" w:line="240" w:lineRule="auto"/>
              <w:rPr>
                <w:rFonts w:ascii="Times New Roman" w:eastAsia="Times New Roman" w:hAnsi="Times New Roman" w:cs="Times New Roman"/>
                <w:noProof/>
                <w:sz w:val="24"/>
                <w:szCs w:val="24"/>
                <w:lang w:val="en-US"/>
              </w:rPr>
            </w:pPr>
          </w:p>
        </w:tc>
        <w:tc>
          <w:tcPr>
            <w:tcW w:w="567" w:type="dxa"/>
          </w:tcPr>
          <w:p w:rsidR="00854732" w:rsidRPr="006D589D" w:rsidRDefault="00854732" w:rsidP="006D589D">
            <w:pPr>
              <w:spacing w:after="0" w:line="240" w:lineRule="auto"/>
              <w:rPr>
                <w:rFonts w:ascii="Times New Roman" w:eastAsia="Times New Roman" w:hAnsi="Times New Roman" w:cs="Times New Roman"/>
                <w:noProof/>
                <w:sz w:val="24"/>
                <w:szCs w:val="24"/>
                <w:lang w:val="en-US"/>
              </w:rPr>
            </w:pPr>
          </w:p>
        </w:tc>
        <w:tc>
          <w:tcPr>
            <w:tcW w:w="567" w:type="dxa"/>
          </w:tcPr>
          <w:p w:rsidR="00854732" w:rsidRPr="006D589D" w:rsidRDefault="00854732" w:rsidP="006D589D">
            <w:pPr>
              <w:spacing w:after="0" w:line="240" w:lineRule="auto"/>
              <w:rPr>
                <w:rFonts w:ascii="Times New Roman" w:eastAsia="Times New Roman" w:hAnsi="Times New Roman" w:cs="Times New Roman"/>
                <w:noProof/>
                <w:sz w:val="24"/>
                <w:szCs w:val="24"/>
              </w:rPr>
            </w:pPr>
          </w:p>
        </w:tc>
        <w:tc>
          <w:tcPr>
            <w:tcW w:w="567" w:type="dxa"/>
          </w:tcPr>
          <w:p w:rsidR="00854732" w:rsidRPr="006D589D" w:rsidRDefault="00854732" w:rsidP="00FE08E6">
            <w:pPr>
              <w:spacing w:after="0" w:line="240" w:lineRule="auto"/>
              <w:rPr>
                <w:rFonts w:ascii="Times New Roman" w:eastAsia="Times New Roman" w:hAnsi="Times New Roman" w:cs="Times New Roman"/>
                <w:noProof/>
                <w:sz w:val="24"/>
                <w:szCs w:val="24"/>
                <w:lang w:val="en-US"/>
              </w:rPr>
            </w:pPr>
            <w:r w:rsidRPr="006D589D">
              <w:rPr>
                <w:rFonts w:ascii="Times New Roman" w:eastAsia="Times New Roman" w:hAnsi="Times New Roman" w:cs="Times New Roman"/>
                <w:noProof/>
                <w:sz w:val="24"/>
                <w:szCs w:val="24"/>
                <w:lang w:val="en-US"/>
              </w:rPr>
              <w:t>72</w:t>
            </w:r>
          </w:p>
        </w:tc>
        <w:tc>
          <w:tcPr>
            <w:tcW w:w="567" w:type="dxa"/>
          </w:tcPr>
          <w:p w:rsidR="00854732" w:rsidRPr="006D589D" w:rsidRDefault="00854732" w:rsidP="00FE08E6">
            <w:pPr>
              <w:spacing w:after="0" w:line="240" w:lineRule="auto"/>
              <w:rPr>
                <w:rFonts w:ascii="Times New Roman" w:eastAsia="Times New Roman" w:hAnsi="Times New Roman" w:cs="Times New Roman"/>
                <w:noProof/>
                <w:sz w:val="24"/>
                <w:szCs w:val="24"/>
                <w:lang w:val="en-US"/>
              </w:rPr>
            </w:pPr>
            <w:r w:rsidRPr="006D589D">
              <w:rPr>
                <w:rFonts w:ascii="Times New Roman" w:eastAsia="Times New Roman" w:hAnsi="Times New Roman" w:cs="Times New Roman"/>
                <w:noProof/>
                <w:sz w:val="24"/>
                <w:szCs w:val="24"/>
                <w:lang w:val="en-US"/>
              </w:rPr>
              <w:t>72</w:t>
            </w:r>
          </w:p>
        </w:tc>
        <w:tc>
          <w:tcPr>
            <w:tcW w:w="567" w:type="dxa"/>
          </w:tcPr>
          <w:p w:rsidR="00854732" w:rsidRPr="00854732" w:rsidRDefault="00854732" w:rsidP="00FE08E6">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21</w:t>
            </w:r>
          </w:p>
        </w:tc>
        <w:tc>
          <w:tcPr>
            <w:tcW w:w="567" w:type="dxa"/>
          </w:tcPr>
          <w:p w:rsidR="00854732" w:rsidRPr="006D589D" w:rsidRDefault="00854732" w:rsidP="006D589D">
            <w:pPr>
              <w:spacing w:after="0" w:line="240" w:lineRule="auto"/>
              <w:rPr>
                <w:rFonts w:ascii="Times New Roman" w:eastAsia="Times New Roman" w:hAnsi="Times New Roman" w:cs="Times New Roman"/>
                <w:noProof/>
                <w:sz w:val="24"/>
                <w:szCs w:val="24"/>
                <w:lang w:val="en-US"/>
              </w:rPr>
            </w:pPr>
          </w:p>
        </w:tc>
        <w:tc>
          <w:tcPr>
            <w:tcW w:w="567" w:type="dxa"/>
          </w:tcPr>
          <w:p w:rsidR="00854732" w:rsidRPr="006D589D" w:rsidRDefault="00854732" w:rsidP="006D589D">
            <w:pPr>
              <w:spacing w:after="0" w:line="240" w:lineRule="auto"/>
              <w:rPr>
                <w:rFonts w:ascii="Times New Roman" w:eastAsia="Times New Roman" w:hAnsi="Times New Roman" w:cs="Times New Roman"/>
                <w:noProof/>
                <w:sz w:val="24"/>
                <w:szCs w:val="24"/>
                <w:lang w:val="en-US"/>
              </w:rPr>
            </w:pPr>
          </w:p>
        </w:tc>
        <w:tc>
          <w:tcPr>
            <w:tcW w:w="567" w:type="dxa"/>
          </w:tcPr>
          <w:p w:rsidR="00854732" w:rsidRPr="006D589D" w:rsidRDefault="00854732" w:rsidP="006D589D">
            <w:pPr>
              <w:spacing w:after="0" w:line="240" w:lineRule="auto"/>
              <w:rPr>
                <w:rFonts w:ascii="Times New Roman" w:eastAsia="Times New Roman" w:hAnsi="Times New Roman" w:cs="Times New Roman"/>
                <w:noProof/>
                <w:sz w:val="24"/>
                <w:szCs w:val="24"/>
              </w:rPr>
            </w:pPr>
          </w:p>
        </w:tc>
        <w:tc>
          <w:tcPr>
            <w:tcW w:w="567" w:type="dxa"/>
          </w:tcPr>
          <w:p w:rsidR="00854732" w:rsidRPr="00E100F9" w:rsidRDefault="00854732" w:rsidP="009D084F">
            <w:pPr>
              <w:spacing w:after="0" w:line="24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72</w:t>
            </w:r>
          </w:p>
        </w:tc>
        <w:tc>
          <w:tcPr>
            <w:tcW w:w="567" w:type="dxa"/>
          </w:tcPr>
          <w:p w:rsidR="00854732" w:rsidRPr="00E100F9" w:rsidRDefault="00854732" w:rsidP="009D084F">
            <w:pPr>
              <w:spacing w:after="0" w:line="24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72</w:t>
            </w:r>
          </w:p>
        </w:tc>
        <w:tc>
          <w:tcPr>
            <w:tcW w:w="567" w:type="dxa"/>
          </w:tcPr>
          <w:p w:rsidR="00854732" w:rsidRPr="00854732" w:rsidRDefault="00854732" w:rsidP="006D589D">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1</w:t>
            </w:r>
          </w:p>
        </w:tc>
        <w:tc>
          <w:tcPr>
            <w:tcW w:w="567" w:type="dxa"/>
          </w:tcPr>
          <w:p w:rsidR="00854732" w:rsidRPr="006D589D" w:rsidRDefault="00854732" w:rsidP="006D589D">
            <w:pPr>
              <w:spacing w:after="0" w:line="240" w:lineRule="auto"/>
              <w:rPr>
                <w:rFonts w:ascii="Times New Roman" w:eastAsia="Times New Roman" w:hAnsi="Times New Roman" w:cs="Times New Roman"/>
                <w:noProof/>
                <w:sz w:val="24"/>
                <w:szCs w:val="24"/>
              </w:rPr>
            </w:pPr>
          </w:p>
        </w:tc>
        <w:tc>
          <w:tcPr>
            <w:tcW w:w="567" w:type="dxa"/>
          </w:tcPr>
          <w:p w:rsidR="00854732" w:rsidRPr="006D589D" w:rsidRDefault="00854732" w:rsidP="006D589D">
            <w:pPr>
              <w:spacing w:after="0" w:line="240" w:lineRule="auto"/>
              <w:rPr>
                <w:rFonts w:ascii="Times New Roman" w:eastAsia="Times New Roman" w:hAnsi="Times New Roman" w:cs="Times New Roman"/>
                <w:noProof/>
                <w:sz w:val="24"/>
                <w:szCs w:val="24"/>
              </w:rPr>
            </w:pPr>
          </w:p>
        </w:tc>
        <w:tc>
          <w:tcPr>
            <w:tcW w:w="567" w:type="dxa"/>
          </w:tcPr>
          <w:p w:rsidR="00854732" w:rsidRPr="006D589D" w:rsidRDefault="00854732" w:rsidP="006D589D">
            <w:pPr>
              <w:spacing w:after="0" w:line="240" w:lineRule="auto"/>
              <w:rPr>
                <w:rFonts w:ascii="Times New Roman" w:eastAsia="Times New Roman" w:hAnsi="Times New Roman" w:cs="Times New Roman"/>
                <w:noProof/>
                <w:sz w:val="24"/>
                <w:szCs w:val="24"/>
              </w:rPr>
            </w:pPr>
          </w:p>
        </w:tc>
        <w:tc>
          <w:tcPr>
            <w:tcW w:w="567" w:type="dxa"/>
          </w:tcPr>
          <w:p w:rsidR="00854732" w:rsidRPr="006D589D" w:rsidRDefault="00854732" w:rsidP="006D589D">
            <w:pPr>
              <w:spacing w:after="0" w:line="240" w:lineRule="auto"/>
              <w:rPr>
                <w:rFonts w:ascii="Times New Roman" w:eastAsia="Times New Roman" w:hAnsi="Times New Roman" w:cs="Times New Roman"/>
                <w:noProof/>
                <w:sz w:val="24"/>
                <w:szCs w:val="24"/>
                <w:lang w:val="en-US"/>
              </w:rPr>
            </w:pPr>
          </w:p>
        </w:tc>
        <w:tc>
          <w:tcPr>
            <w:tcW w:w="567" w:type="dxa"/>
          </w:tcPr>
          <w:p w:rsidR="00854732" w:rsidRPr="006D589D" w:rsidRDefault="00854732" w:rsidP="006D589D">
            <w:pPr>
              <w:spacing w:after="0" w:line="240" w:lineRule="auto"/>
              <w:rPr>
                <w:rFonts w:ascii="Times New Roman" w:eastAsia="Times New Roman" w:hAnsi="Times New Roman" w:cs="Times New Roman"/>
                <w:noProof/>
                <w:sz w:val="24"/>
                <w:szCs w:val="24"/>
                <w:lang w:val="en-US"/>
              </w:rPr>
            </w:pPr>
          </w:p>
        </w:tc>
        <w:tc>
          <w:tcPr>
            <w:tcW w:w="567" w:type="dxa"/>
          </w:tcPr>
          <w:p w:rsidR="00854732" w:rsidRPr="006D589D" w:rsidRDefault="00854732" w:rsidP="0056270C">
            <w:pPr>
              <w:spacing w:after="0" w:line="240" w:lineRule="auto"/>
              <w:rPr>
                <w:rFonts w:ascii="Times New Roman" w:eastAsia="Times New Roman" w:hAnsi="Times New Roman" w:cs="Times New Roman"/>
                <w:noProof/>
                <w:sz w:val="24"/>
                <w:szCs w:val="24"/>
              </w:rPr>
            </w:pPr>
          </w:p>
        </w:tc>
      </w:tr>
      <w:tr w:rsidR="001779A6" w:rsidRPr="006D589D" w:rsidTr="006D589D">
        <w:trPr>
          <w:gridAfter w:val="2"/>
          <w:wAfter w:w="3402" w:type="dxa"/>
          <w:trHeight w:val="149"/>
        </w:trPr>
        <w:tc>
          <w:tcPr>
            <w:tcW w:w="1418" w:type="dxa"/>
          </w:tcPr>
          <w:p w:rsidR="001779A6" w:rsidRDefault="001779A6" w:rsidP="006D589D">
            <w:pPr>
              <w:spacing w:after="0" w:line="240" w:lineRule="auto"/>
              <w:jc w:val="center"/>
              <w:rPr>
                <w:rFonts w:ascii="Times New Roman" w:eastAsia="Times New Roman" w:hAnsi="Times New Roman" w:cs="Times New Roman"/>
                <w:noProof/>
                <w:sz w:val="28"/>
                <w:szCs w:val="20"/>
              </w:rPr>
            </w:pPr>
            <w:r>
              <w:rPr>
                <w:rFonts w:ascii="Times New Roman" w:eastAsia="Times New Roman" w:hAnsi="Times New Roman" w:cs="Times New Roman"/>
                <w:noProof/>
                <w:sz w:val="28"/>
                <w:szCs w:val="20"/>
                <w:lang w:val="sr-Cyrl-RS"/>
              </w:rPr>
              <w:t>ИО СР</w:t>
            </w:r>
          </w:p>
        </w:tc>
        <w:tc>
          <w:tcPr>
            <w:tcW w:w="567" w:type="dxa"/>
          </w:tcPr>
          <w:p w:rsidR="001779A6" w:rsidRPr="001779A6" w:rsidRDefault="001779A6" w:rsidP="00FE08E6">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36</w:t>
            </w:r>
          </w:p>
        </w:tc>
        <w:tc>
          <w:tcPr>
            <w:tcW w:w="567" w:type="dxa"/>
          </w:tcPr>
          <w:p w:rsidR="001779A6" w:rsidRPr="001779A6" w:rsidRDefault="001779A6" w:rsidP="00FE08E6">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36</w:t>
            </w:r>
          </w:p>
        </w:tc>
        <w:tc>
          <w:tcPr>
            <w:tcW w:w="567" w:type="dxa"/>
          </w:tcPr>
          <w:p w:rsidR="001779A6" w:rsidRPr="001779A6" w:rsidRDefault="001779A6" w:rsidP="00FE08E6">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2</w:t>
            </w:r>
          </w:p>
        </w:tc>
        <w:tc>
          <w:tcPr>
            <w:tcW w:w="567" w:type="dxa"/>
          </w:tcPr>
          <w:p w:rsidR="001779A6" w:rsidRPr="006D589D" w:rsidRDefault="001779A6" w:rsidP="006D589D">
            <w:pPr>
              <w:spacing w:after="0" w:line="240" w:lineRule="auto"/>
              <w:rPr>
                <w:rFonts w:ascii="Times New Roman" w:eastAsia="Times New Roman" w:hAnsi="Times New Roman" w:cs="Times New Roman"/>
                <w:noProof/>
                <w:sz w:val="24"/>
                <w:szCs w:val="24"/>
              </w:rPr>
            </w:pPr>
          </w:p>
        </w:tc>
        <w:tc>
          <w:tcPr>
            <w:tcW w:w="567" w:type="dxa"/>
          </w:tcPr>
          <w:p w:rsidR="001779A6" w:rsidRPr="006D589D" w:rsidRDefault="001779A6" w:rsidP="006D589D">
            <w:pPr>
              <w:spacing w:after="0" w:line="240" w:lineRule="auto"/>
              <w:rPr>
                <w:rFonts w:ascii="Times New Roman" w:eastAsia="Times New Roman" w:hAnsi="Times New Roman" w:cs="Times New Roman"/>
                <w:noProof/>
                <w:sz w:val="24"/>
                <w:szCs w:val="24"/>
              </w:rPr>
            </w:pPr>
          </w:p>
        </w:tc>
        <w:tc>
          <w:tcPr>
            <w:tcW w:w="567" w:type="dxa"/>
          </w:tcPr>
          <w:p w:rsidR="001779A6" w:rsidRPr="006D589D" w:rsidRDefault="001779A6" w:rsidP="006D589D">
            <w:pPr>
              <w:spacing w:after="0" w:line="240" w:lineRule="auto"/>
              <w:rPr>
                <w:rFonts w:ascii="Times New Roman" w:eastAsia="Times New Roman" w:hAnsi="Times New Roman" w:cs="Times New Roman"/>
                <w:noProof/>
                <w:sz w:val="24"/>
                <w:szCs w:val="24"/>
              </w:rPr>
            </w:pPr>
          </w:p>
        </w:tc>
        <w:tc>
          <w:tcPr>
            <w:tcW w:w="567" w:type="dxa"/>
          </w:tcPr>
          <w:p w:rsidR="001779A6" w:rsidRPr="006D589D" w:rsidRDefault="001779A6" w:rsidP="006D589D">
            <w:pPr>
              <w:spacing w:after="0" w:line="240" w:lineRule="auto"/>
              <w:rPr>
                <w:rFonts w:ascii="Times New Roman" w:eastAsia="Times New Roman" w:hAnsi="Times New Roman" w:cs="Times New Roman"/>
                <w:noProof/>
                <w:sz w:val="24"/>
                <w:szCs w:val="24"/>
                <w:lang w:val="en-US"/>
              </w:rPr>
            </w:pPr>
          </w:p>
        </w:tc>
        <w:tc>
          <w:tcPr>
            <w:tcW w:w="567" w:type="dxa"/>
          </w:tcPr>
          <w:p w:rsidR="001779A6" w:rsidRPr="006D589D" w:rsidRDefault="001779A6" w:rsidP="006D589D">
            <w:pPr>
              <w:spacing w:after="0" w:line="240" w:lineRule="auto"/>
              <w:rPr>
                <w:rFonts w:ascii="Times New Roman" w:eastAsia="Times New Roman" w:hAnsi="Times New Roman" w:cs="Times New Roman"/>
                <w:noProof/>
                <w:sz w:val="24"/>
                <w:szCs w:val="24"/>
                <w:lang w:val="en-US"/>
              </w:rPr>
            </w:pPr>
          </w:p>
        </w:tc>
        <w:tc>
          <w:tcPr>
            <w:tcW w:w="567" w:type="dxa"/>
          </w:tcPr>
          <w:p w:rsidR="001779A6" w:rsidRPr="006D589D" w:rsidRDefault="001779A6" w:rsidP="006D589D">
            <w:pPr>
              <w:spacing w:after="0" w:line="240" w:lineRule="auto"/>
              <w:rPr>
                <w:rFonts w:ascii="Times New Roman" w:eastAsia="Times New Roman" w:hAnsi="Times New Roman" w:cs="Times New Roman"/>
                <w:noProof/>
                <w:sz w:val="24"/>
                <w:szCs w:val="24"/>
              </w:rPr>
            </w:pPr>
          </w:p>
        </w:tc>
        <w:tc>
          <w:tcPr>
            <w:tcW w:w="567" w:type="dxa"/>
          </w:tcPr>
          <w:p w:rsidR="001779A6" w:rsidRPr="001779A6" w:rsidRDefault="001779A6" w:rsidP="00FE08E6">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w:t>
            </w:r>
          </w:p>
        </w:tc>
        <w:tc>
          <w:tcPr>
            <w:tcW w:w="567" w:type="dxa"/>
          </w:tcPr>
          <w:p w:rsidR="001779A6" w:rsidRPr="001779A6" w:rsidRDefault="001779A6" w:rsidP="00FE08E6">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w:t>
            </w:r>
          </w:p>
        </w:tc>
        <w:tc>
          <w:tcPr>
            <w:tcW w:w="567" w:type="dxa"/>
          </w:tcPr>
          <w:p w:rsidR="001779A6" w:rsidRDefault="001779A6" w:rsidP="00FE08E6">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w:t>
            </w:r>
          </w:p>
        </w:tc>
        <w:tc>
          <w:tcPr>
            <w:tcW w:w="567" w:type="dxa"/>
          </w:tcPr>
          <w:p w:rsidR="001779A6" w:rsidRPr="006D589D" w:rsidRDefault="001779A6" w:rsidP="006D589D">
            <w:pPr>
              <w:spacing w:after="0" w:line="240" w:lineRule="auto"/>
              <w:rPr>
                <w:rFonts w:ascii="Times New Roman" w:eastAsia="Times New Roman" w:hAnsi="Times New Roman" w:cs="Times New Roman"/>
                <w:noProof/>
                <w:sz w:val="24"/>
                <w:szCs w:val="24"/>
                <w:lang w:val="en-US"/>
              </w:rPr>
            </w:pPr>
          </w:p>
        </w:tc>
        <w:tc>
          <w:tcPr>
            <w:tcW w:w="567" w:type="dxa"/>
          </w:tcPr>
          <w:p w:rsidR="001779A6" w:rsidRPr="006D589D" w:rsidRDefault="001779A6" w:rsidP="006D589D">
            <w:pPr>
              <w:spacing w:after="0" w:line="240" w:lineRule="auto"/>
              <w:rPr>
                <w:rFonts w:ascii="Times New Roman" w:eastAsia="Times New Roman" w:hAnsi="Times New Roman" w:cs="Times New Roman"/>
                <w:noProof/>
                <w:sz w:val="24"/>
                <w:szCs w:val="24"/>
                <w:lang w:val="en-US"/>
              </w:rPr>
            </w:pPr>
          </w:p>
        </w:tc>
        <w:tc>
          <w:tcPr>
            <w:tcW w:w="567" w:type="dxa"/>
          </w:tcPr>
          <w:p w:rsidR="001779A6" w:rsidRPr="006D589D" w:rsidRDefault="001779A6" w:rsidP="006D589D">
            <w:pPr>
              <w:spacing w:after="0" w:line="240" w:lineRule="auto"/>
              <w:rPr>
                <w:rFonts w:ascii="Times New Roman" w:eastAsia="Times New Roman" w:hAnsi="Times New Roman" w:cs="Times New Roman"/>
                <w:noProof/>
                <w:sz w:val="24"/>
                <w:szCs w:val="24"/>
              </w:rPr>
            </w:pPr>
          </w:p>
        </w:tc>
        <w:tc>
          <w:tcPr>
            <w:tcW w:w="567" w:type="dxa"/>
          </w:tcPr>
          <w:p w:rsidR="001779A6" w:rsidRDefault="001779A6" w:rsidP="009D084F">
            <w:pPr>
              <w:spacing w:after="0" w:line="240" w:lineRule="auto"/>
              <w:rPr>
                <w:rFonts w:ascii="Times New Roman" w:eastAsia="Times New Roman" w:hAnsi="Times New Roman" w:cs="Times New Roman"/>
                <w:noProof/>
                <w:sz w:val="24"/>
                <w:szCs w:val="24"/>
              </w:rPr>
            </w:pPr>
          </w:p>
        </w:tc>
        <w:tc>
          <w:tcPr>
            <w:tcW w:w="567" w:type="dxa"/>
          </w:tcPr>
          <w:p w:rsidR="001779A6" w:rsidRDefault="001779A6" w:rsidP="009D084F">
            <w:pPr>
              <w:spacing w:after="0" w:line="240" w:lineRule="auto"/>
              <w:rPr>
                <w:rFonts w:ascii="Times New Roman" w:eastAsia="Times New Roman" w:hAnsi="Times New Roman" w:cs="Times New Roman"/>
                <w:noProof/>
                <w:sz w:val="24"/>
                <w:szCs w:val="24"/>
              </w:rPr>
            </w:pPr>
          </w:p>
        </w:tc>
        <w:tc>
          <w:tcPr>
            <w:tcW w:w="567" w:type="dxa"/>
          </w:tcPr>
          <w:p w:rsidR="001779A6" w:rsidRDefault="001779A6" w:rsidP="006D589D">
            <w:pPr>
              <w:spacing w:after="0" w:line="240" w:lineRule="auto"/>
              <w:rPr>
                <w:rFonts w:ascii="Times New Roman" w:eastAsia="Times New Roman" w:hAnsi="Times New Roman" w:cs="Times New Roman"/>
                <w:noProof/>
                <w:sz w:val="24"/>
                <w:szCs w:val="24"/>
                <w:lang w:val="sr-Cyrl-RS"/>
              </w:rPr>
            </w:pPr>
          </w:p>
        </w:tc>
        <w:tc>
          <w:tcPr>
            <w:tcW w:w="567" w:type="dxa"/>
          </w:tcPr>
          <w:p w:rsidR="001779A6" w:rsidRPr="006D589D" w:rsidRDefault="001779A6" w:rsidP="006D589D">
            <w:pPr>
              <w:spacing w:after="0" w:line="240" w:lineRule="auto"/>
              <w:rPr>
                <w:rFonts w:ascii="Times New Roman" w:eastAsia="Times New Roman" w:hAnsi="Times New Roman" w:cs="Times New Roman"/>
                <w:noProof/>
                <w:sz w:val="24"/>
                <w:szCs w:val="24"/>
              </w:rPr>
            </w:pPr>
          </w:p>
        </w:tc>
        <w:tc>
          <w:tcPr>
            <w:tcW w:w="567" w:type="dxa"/>
          </w:tcPr>
          <w:p w:rsidR="001779A6" w:rsidRPr="006D589D" w:rsidRDefault="001779A6" w:rsidP="006D589D">
            <w:pPr>
              <w:spacing w:after="0" w:line="240" w:lineRule="auto"/>
              <w:rPr>
                <w:rFonts w:ascii="Times New Roman" w:eastAsia="Times New Roman" w:hAnsi="Times New Roman" w:cs="Times New Roman"/>
                <w:noProof/>
                <w:sz w:val="24"/>
                <w:szCs w:val="24"/>
              </w:rPr>
            </w:pPr>
          </w:p>
        </w:tc>
        <w:tc>
          <w:tcPr>
            <w:tcW w:w="567" w:type="dxa"/>
          </w:tcPr>
          <w:p w:rsidR="001779A6" w:rsidRPr="006D589D" w:rsidRDefault="001779A6" w:rsidP="006D589D">
            <w:pPr>
              <w:spacing w:after="0" w:line="240" w:lineRule="auto"/>
              <w:rPr>
                <w:rFonts w:ascii="Times New Roman" w:eastAsia="Times New Roman" w:hAnsi="Times New Roman" w:cs="Times New Roman"/>
                <w:noProof/>
                <w:sz w:val="24"/>
                <w:szCs w:val="24"/>
              </w:rPr>
            </w:pPr>
          </w:p>
        </w:tc>
        <w:tc>
          <w:tcPr>
            <w:tcW w:w="567" w:type="dxa"/>
          </w:tcPr>
          <w:p w:rsidR="001779A6" w:rsidRPr="006D589D" w:rsidRDefault="001779A6" w:rsidP="006D589D">
            <w:pPr>
              <w:spacing w:after="0" w:line="240" w:lineRule="auto"/>
              <w:rPr>
                <w:rFonts w:ascii="Times New Roman" w:eastAsia="Times New Roman" w:hAnsi="Times New Roman" w:cs="Times New Roman"/>
                <w:noProof/>
                <w:sz w:val="24"/>
                <w:szCs w:val="24"/>
                <w:lang w:val="en-US"/>
              </w:rPr>
            </w:pPr>
          </w:p>
        </w:tc>
        <w:tc>
          <w:tcPr>
            <w:tcW w:w="567" w:type="dxa"/>
          </w:tcPr>
          <w:p w:rsidR="001779A6" w:rsidRPr="006D589D" w:rsidRDefault="001779A6" w:rsidP="006D589D">
            <w:pPr>
              <w:spacing w:after="0" w:line="240" w:lineRule="auto"/>
              <w:rPr>
                <w:rFonts w:ascii="Times New Roman" w:eastAsia="Times New Roman" w:hAnsi="Times New Roman" w:cs="Times New Roman"/>
                <w:noProof/>
                <w:sz w:val="24"/>
                <w:szCs w:val="24"/>
                <w:lang w:val="en-US"/>
              </w:rPr>
            </w:pPr>
          </w:p>
        </w:tc>
        <w:tc>
          <w:tcPr>
            <w:tcW w:w="567" w:type="dxa"/>
          </w:tcPr>
          <w:p w:rsidR="001779A6" w:rsidRPr="006D589D" w:rsidRDefault="001779A6" w:rsidP="0056270C">
            <w:pPr>
              <w:spacing w:after="0" w:line="240" w:lineRule="auto"/>
              <w:rPr>
                <w:rFonts w:ascii="Times New Roman" w:eastAsia="Times New Roman" w:hAnsi="Times New Roman" w:cs="Times New Roman"/>
                <w:noProof/>
                <w:sz w:val="24"/>
                <w:szCs w:val="24"/>
              </w:rPr>
            </w:pPr>
          </w:p>
        </w:tc>
      </w:tr>
      <w:tr w:rsidR="001779A6" w:rsidRPr="006D589D" w:rsidTr="006D589D">
        <w:trPr>
          <w:gridAfter w:val="2"/>
          <w:wAfter w:w="3402" w:type="dxa"/>
          <w:trHeight w:val="425"/>
        </w:trPr>
        <w:tc>
          <w:tcPr>
            <w:tcW w:w="1418" w:type="dxa"/>
            <w:shd w:val="clear" w:color="auto" w:fill="F3F3F3"/>
          </w:tcPr>
          <w:p w:rsidR="001779A6" w:rsidRPr="006D589D" w:rsidRDefault="001779A6" w:rsidP="006D589D">
            <w:pPr>
              <w:spacing w:after="0" w:line="240" w:lineRule="auto"/>
              <w:jc w:val="center"/>
              <w:rPr>
                <w:rFonts w:ascii="Times New Roman" w:eastAsia="Times New Roman" w:hAnsi="Times New Roman" w:cs="Times New Roman"/>
                <w:noProof/>
                <w:sz w:val="28"/>
                <w:szCs w:val="20"/>
              </w:rPr>
            </w:pPr>
            <w:r w:rsidRPr="006D589D">
              <w:rPr>
                <w:rFonts w:ascii="Times New Roman" w:eastAsia="Times New Roman" w:hAnsi="Times New Roman" w:cs="Times New Roman"/>
                <w:noProof/>
                <w:sz w:val="28"/>
                <w:szCs w:val="20"/>
              </w:rPr>
              <w:t>Свега:</w:t>
            </w:r>
          </w:p>
        </w:tc>
        <w:tc>
          <w:tcPr>
            <w:tcW w:w="567" w:type="dxa"/>
            <w:shd w:val="clear" w:color="auto" w:fill="F3F3F3"/>
          </w:tcPr>
          <w:p w:rsidR="001779A6" w:rsidRPr="006D589D" w:rsidRDefault="001779A6" w:rsidP="006D589D">
            <w:pPr>
              <w:spacing w:after="0" w:line="240" w:lineRule="auto"/>
              <w:rPr>
                <w:rFonts w:ascii="Times New Roman" w:eastAsia="Times New Roman" w:hAnsi="Times New Roman" w:cs="Times New Roman"/>
                <w:b/>
                <w:noProof/>
              </w:rPr>
            </w:pPr>
            <w:r w:rsidRPr="006D589D">
              <w:rPr>
                <w:rFonts w:ascii="Times New Roman" w:eastAsia="Times New Roman" w:hAnsi="Times New Roman" w:cs="Times New Roman"/>
                <w:b/>
                <w:noProof/>
              </w:rPr>
              <w:t>216</w:t>
            </w:r>
          </w:p>
        </w:tc>
        <w:tc>
          <w:tcPr>
            <w:tcW w:w="567" w:type="dxa"/>
            <w:shd w:val="clear" w:color="auto" w:fill="F3F3F3"/>
          </w:tcPr>
          <w:p w:rsidR="001779A6" w:rsidRPr="006D589D" w:rsidRDefault="001779A6" w:rsidP="006D589D">
            <w:pPr>
              <w:spacing w:after="0" w:line="240" w:lineRule="auto"/>
              <w:rPr>
                <w:rFonts w:ascii="Times New Roman" w:eastAsia="Times New Roman" w:hAnsi="Times New Roman" w:cs="Times New Roman"/>
                <w:b/>
                <w:noProof/>
              </w:rPr>
            </w:pPr>
            <w:r w:rsidRPr="006D589D">
              <w:rPr>
                <w:rFonts w:ascii="Times New Roman" w:eastAsia="Times New Roman" w:hAnsi="Times New Roman" w:cs="Times New Roman"/>
                <w:b/>
                <w:noProof/>
              </w:rPr>
              <w:t>216</w:t>
            </w:r>
          </w:p>
        </w:tc>
        <w:tc>
          <w:tcPr>
            <w:tcW w:w="567" w:type="dxa"/>
            <w:shd w:val="clear" w:color="auto" w:fill="F3F3F3"/>
          </w:tcPr>
          <w:p w:rsidR="001779A6" w:rsidRPr="001779A6" w:rsidRDefault="001779A6" w:rsidP="0056270C">
            <w:pPr>
              <w:spacing w:after="0" w:line="240" w:lineRule="auto"/>
              <w:rPr>
                <w:rFonts w:ascii="Times New Roman" w:eastAsia="Times New Roman" w:hAnsi="Times New Roman" w:cs="Times New Roman"/>
                <w:b/>
                <w:noProof/>
                <w:lang w:val="sr-Cyrl-RS"/>
              </w:rPr>
            </w:pPr>
            <w:r w:rsidRPr="006D589D">
              <w:rPr>
                <w:rFonts w:ascii="Times New Roman" w:eastAsia="Times New Roman" w:hAnsi="Times New Roman" w:cs="Times New Roman"/>
                <w:b/>
                <w:noProof/>
              </w:rPr>
              <w:t>17</w:t>
            </w:r>
            <w:r>
              <w:rPr>
                <w:rFonts w:ascii="Times New Roman" w:eastAsia="Times New Roman" w:hAnsi="Times New Roman" w:cs="Times New Roman"/>
                <w:b/>
                <w:noProof/>
                <w:lang w:val="sr-Cyrl-RS"/>
              </w:rPr>
              <w:t>9</w:t>
            </w:r>
          </w:p>
        </w:tc>
        <w:tc>
          <w:tcPr>
            <w:tcW w:w="567" w:type="dxa"/>
            <w:shd w:val="clear" w:color="auto" w:fill="F3F3F3"/>
          </w:tcPr>
          <w:p w:rsidR="001779A6" w:rsidRPr="00854732" w:rsidRDefault="001779A6" w:rsidP="009D084F">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36</w:t>
            </w:r>
          </w:p>
        </w:tc>
        <w:tc>
          <w:tcPr>
            <w:tcW w:w="567" w:type="dxa"/>
            <w:shd w:val="clear" w:color="auto" w:fill="F3F3F3"/>
          </w:tcPr>
          <w:p w:rsidR="001779A6" w:rsidRPr="00854732" w:rsidRDefault="001779A6" w:rsidP="009D084F">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36</w:t>
            </w:r>
          </w:p>
        </w:tc>
        <w:tc>
          <w:tcPr>
            <w:tcW w:w="567" w:type="dxa"/>
            <w:shd w:val="clear" w:color="auto" w:fill="F3F3F3"/>
          </w:tcPr>
          <w:p w:rsidR="001779A6" w:rsidRPr="001779A6" w:rsidRDefault="001779A6" w:rsidP="006D589D">
            <w:pPr>
              <w:spacing w:after="0" w:line="240" w:lineRule="auto"/>
              <w:rPr>
                <w:rFonts w:ascii="Times New Roman" w:eastAsia="Times New Roman" w:hAnsi="Times New Roman" w:cs="Times New Roman"/>
                <w:b/>
                <w:noProof/>
                <w:lang w:val="sr-Cyrl-RS"/>
              </w:rPr>
            </w:pPr>
            <w:r>
              <w:rPr>
                <w:rFonts w:ascii="Times New Roman" w:eastAsia="Times New Roman" w:hAnsi="Times New Roman" w:cs="Times New Roman"/>
                <w:b/>
                <w:noProof/>
                <w:lang w:val="sr-Cyrl-RS"/>
              </w:rPr>
              <w:t>9</w:t>
            </w:r>
          </w:p>
        </w:tc>
        <w:tc>
          <w:tcPr>
            <w:tcW w:w="567" w:type="dxa"/>
            <w:shd w:val="clear" w:color="auto" w:fill="F3F3F3"/>
          </w:tcPr>
          <w:p w:rsidR="001779A6" w:rsidRPr="001779A6" w:rsidRDefault="001779A6" w:rsidP="006D589D">
            <w:pPr>
              <w:spacing w:after="0" w:line="240" w:lineRule="auto"/>
              <w:rPr>
                <w:rFonts w:ascii="Times New Roman" w:eastAsia="Times New Roman" w:hAnsi="Times New Roman" w:cs="Times New Roman"/>
                <w:b/>
                <w:noProof/>
                <w:lang w:val="sr-Cyrl-RS"/>
              </w:rPr>
            </w:pPr>
          </w:p>
        </w:tc>
        <w:tc>
          <w:tcPr>
            <w:tcW w:w="567" w:type="dxa"/>
            <w:shd w:val="clear" w:color="auto" w:fill="F3F3F3"/>
          </w:tcPr>
          <w:p w:rsidR="001779A6" w:rsidRPr="006D589D" w:rsidRDefault="001779A6" w:rsidP="006D589D">
            <w:pPr>
              <w:spacing w:after="0" w:line="240" w:lineRule="auto"/>
              <w:rPr>
                <w:rFonts w:ascii="Times New Roman" w:eastAsia="Times New Roman" w:hAnsi="Times New Roman" w:cs="Times New Roman"/>
                <w:b/>
                <w:noProof/>
              </w:rPr>
            </w:pPr>
          </w:p>
        </w:tc>
        <w:tc>
          <w:tcPr>
            <w:tcW w:w="567" w:type="dxa"/>
            <w:shd w:val="clear" w:color="auto" w:fill="F3F3F3"/>
          </w:tcPr>
          <w:p w:rsidR="001779A6" w:rsidRPr="0056270C" w:rsidRDefault="001779A6" w:rsidP="0056270C">
            <w:pPr>
              <w:spacing w:after="0" w:line="240" w:lineRule="auto"/>
              <w:rPr>
                <w:rFonts w:ascii="Times New Roman" w:eastAsia="Times New Roman" w:hAnsi="Times New Roman" w:cs="Times New Roman"/>
                <w:b/>
                <w:noProof/>
              </w:rPr>
            </w:pPr>
          </w:p>
        </w:tc>
        <w:tc>
          <w:tcPr>
            <w:tcW w:w="567" w:type="dxa"/>
            <w:shd w:val="clear" w:color="auto" w:fill="F3F3F3"/>
          </w:tcPr>
          <w:p w:rsidR="001779A6" w:rsidRPr="001779A6" w:rsidRDefault="001779A6" w:rsidP="006D589D">
            <w:pPr>
              <w:spacing w:after="0" w:line="240" w:lineRule="auto"/>
              <w:rPr>
                <w:rFonts w:ascii="Times New Roman" w:eastAsia="Times New Roman" w:hAnsi="Times New Roman" w:cs="Times New Roman"/>
                <w:b/>
                <w:noProof/>
                <w:lang w:val="sr-Cyrl-RS"/>
              </w:rPr>
            </w:pPr>
            <w:r>
              <w:rPr>
                <w:rFonts w:ascii="Times New Roman" w:eastAsia="Times New Roman" w:hAnsi="Times New Roman" w:cs="Times New Roman"/>
                <w:b/>
                <w:noProof/>
                <w:lang w:val="sr-Cyrl-RS"/>
              </w:rPr>
              <w:t>504</w:t>
            </w:r>
          </w:p>
        </w:tc>
        <w:tc>
          <w:tcPr>
            <w:tcW w:w="567" w:type="dxa"/>
            <w:shd w:val="clear" w:color="auto" w:fill="F3F3F3"/>
          </w:tcPr>
          <w:p w:rsidR="001779A6" w:rsidRPr="001779A6" w:rsidRDefault="001779A6" w:rsidP="006D589D">
            <w:pPr>
              <w:spacing w:after="0" w:line="240" w:lineRule="auto"/>
              <w:rPr>
                <w:rFonts w:ascii="Times New Roman" w:eastAsia="Times New Roman" w:hAnsi="Times New Roman" w:cs="Times New Roman"/>
                <w:b/>
                <w:noProof/>
                <w:lang w:val="sr-Cyrl-RS"/>
              </w:rPr>
            </w:pPr>
            <w:r>
              <w:rPr>
                <w:rFonts w:ascii="Times New Roman" w:eastAsia="Times New Roman" w:hAnsi="Times New Roman" w:cs="Times New Roman"/>
                <w:b/>
                <w:noProof/>
                <w:lang w:val="sr-Cyrl-RS"/>
              </w:rPr>
              <w:t>504</w:t>
            </w:r>
          </w:p>
        </w:tc>
        <w:tc>
          <w:tcPr>
            <w:tcW w:w="567" w:type="dxa"/>
            <w:shd w:val="clear" w:color="auto" w:fill="F3F3F3"/>
          </w:tcPr>
          <w:p w:rsidR="001779A6" w:rsidRPr="001779A6" w:rsidRDefault="001779A6" w:rsidP="006D589D">
            <w:pPr>
              <w:spacing w:after="0" w:line="240" w:lineRule="auto"/>
              <w:rPr>
                <w:rFonts w:ascii="Times New Roman" w:eastAsia="Times New Roman" w:hAnsi="Times New Roman" w:cs="Times New Roman"/>
                <w:b/>
                <w:noProof/>
                <w:lang w:val="sr-Cyrl-RS"/>
              </w:rPr>
            </w:pPr>
            <w:r>
              <w:rPr>
                <w:rFonts w:ascii="Times New Roman" w:eastAsia="Times New Roman" w:hAnsi="Times New Roman" w:cs="Times New Roman"/>
                <w:b/>
                <w:noProof/>
                <w:lang w:val="sr-Cyrl-RS"/>
              </w:rPr>
              <w:t>185</w:t>
            </w:r>
          </w:p>
        </w:tc>
        <w:tc>
          <w:tcPr>
            <w:tcW w:w="567" w:type="dxa"/>
            <w:shd w:val="clear" w:color="auto" w:fill="F3F3F3"/>
          </w:tcPr>
          <w:p w:rsidR="001779A6" w:rsidRPr="0056270C" w:rsidRDefault="001779A6" w:rsidP="006D589D">
            <w:pPr>
              <w:spacing w:after="0" w:line="240" w:lineRule="auto"/>
              <w:rPr>
                <w:rFonts w:ascii="Times New Roman" w:eastAsia="Times New Roman" w:hAnsi="Times New Roman" w:cs="Times New Roman"/>
                <w:b/>
                <w:noProof/>
              </w:rPr>
            </w:pPr>
          </w:p>
        </w:tc>
        <w:tc>
          <w:tcPr>
            <w:tcW w:w="567" w:type="dxa"/>
            <w:shd w:val="clear" w:color="auto" w:fill="F3F3F3"/>
          </w:tcPr>
          <w:p w:rsidR="001779A6" w:rsidRPr="0056270C" w:rsidRDefault="001779A6" w:rsidP="006D589D">
            <w:pPr>
              <w:spacing w:after="0" w:line="240" w:lineRule="auto"/>
              <w:rPr>
                <w:rFonts w:ascii="Times New Roman" w:eastAsia="Times New Roman" w:hAnsi="Times New Roman" w:cs="Times New Roman"/>
                <w:b/>
                <w:noProof/>
              </w:rPr>
            </w:pPr>
          </w:p>
        </w:tc>
        <w:tc>
          <w:tcPr>
            <w:tcW w:w="567" w:type="dxa"/>
            <w:shd w:val="clear" w:color="auto" w:fill="F3F3F3"/>
          </w:tcPr>
          <w:p w:rsidR="001779A6" w:rsidRPr="0056270C" w:rsidRDefault="001779A6" w:rsidP="006D589D">
            <w:pPr>
              <w:spacing w:after="0" w:line="240" w:lineRule="auto"/>
              <w:rPr>
                <w:rFonts w:ascii="Times New Roman" w:eastAsia="Times New Roman" w:hAnsi="Times New Roman" w:cs="Times New Roman"/>
                <w:b/>
                <w:noProof/>
              </w:rPr>
            </w:pPr>
          </w:p>
        </w:tc>
        <w:tc>
          <w:tcPr>
            <w:tcW w:w="567" w:type="dxa"/>
            <w:shd w:val="clear" w:color="auto" w:fill="F3F3F3"/>
          </w:tcPr>
          <w:p w:rsidR="001779A6" w:rsidRPr="001779A6" w:rsidRDefault="001779A6" w:rsidP="006D589D">
            <w:pPr>
              <w:spacing w:after="0" w:line="240" w:lineRule="auto"/>
              <w:rPr>
                <w:rFonts w:ascii="Times New Roman" w:eastAsia="Times New Roman" w:hAnsi="Times New Roman" w:cs="Times New Roman"/>
                <w:b/>
                <w:noProof/>
                <w:lang w:val="sr-Cyrl-RS"/>
              </w:rPr>
            </w:pPr>
            <w:r>
              <w:rPr>
                <w:rFonts w:ascii="Times New Roman" w:eastAsia="Times New Roman" w:hAnsi="Times New Roman" w:cs="Times New Roman"/>
                <w:b/>
                <w:noProof/>
                <w:lang w:val="sr-Cyrl-RS"/>
              </w:rPr>
              <w:t>144</w:t>
            </w:r>
          </w:p>
        </w:tc>
        <w:tc>
          <w:tcPr>
            <w:tcW w:w="567" w:type="dxa"/>
            <w:shd w:val="clear" w:color="auto" w:fill="F3F3F3"/>
          </w:tcPr>
          <w:p w:rsidR="001779A6" w:rsidRPr="001779A6" w:rsidRDefault="001779A6" w:rsidP="006D589D">
            <w:pPr>
              <w:spacing w:after="0" w:line="240" w:lineRule="auto"/>
              <w:rPr>
                <w:rFonts w:ascii="Times New Roman" w:eastAsia="Times New Roman" w:hAnsi="Times New Roman" w:cs="Times New Roman"/>
                <w:b/>
                <w:noProof/>
                <w:lang w:val="sr-Cyrl-RS"/>
              </w:rPr>
            </w:pPr>
            <w:r>
              <w:rPr>
                <w:rFonts w:ascii="Times New Roman" w:eastAsia="Times New Roman" w:hAnsi="Times New Roman" w:cs="Times New Roman"/>
                <w:b/>
                <w:noProof/>
                <w:lang w:val="sr-Cyrl-RS"/>
              </w:rPr>
              <w:t>144</w:t>
            </w:r>
          </w:p>
        </w:tc>
        <w:tc>
          <w:tcPr>
            <w:tcW w:w="567" w:type="dxa"/>
            <w:shd w:val="clear" w:color="auto" w:fill="F3F3F3"/>
          </w:tcPr>
          <w:p w:rsidR="001779A6" w:rsidRPr="001779A6" w:rsidRDefault="001779A6" w:rsidP="006D589D">
            <w:pPr>
              <w:spacing w:after="0" w:line="240" w:lineRule="auto"/>
              <w:rPr>
                <w:rFonts w:ascii="Times New Roman" w:eastAsia="Times New Roman" w:hAnsi="Times New Roman" w:cs="Times New Roman"/>
                <w:b/>
                <w:noProof/>
                <w:lang w:val="sr-Cyrl-RS"/>
              </w:rPr>
            </w:pPr>
            <w:r>
              <w:rPr>
                <w:rFonts w:ascii="Times New Roman" w:eastAsia="Times New Roman" w:hAnsi="Times New Roman" w:cs="Times New Roman"/>
                <w:b/>
                <w:noProof/>
                <w:lang w:val="sr-Cyrl-RS"/>
              </w:rPr>
              <w:t>2</w:t>
            </w:r>
          </w:p>
        </w:tc>
        <w:tc>
          <w:tcPr>
            <w:tcW w:w="567" w:type="dxa"/>
            <w:shd w:val="clear" w:color="auto" w:fill="F3F3F3"/>
          </w:tcPr>
          <w:p w:rsidR="001779A6" w:rsidRPr="006D589D" w:rsidRDefault="001779A6" w:rsidP="006D589D">
            <w:pPr>
              <w:spacing w:after="0" w:line="240" w:lineRule="auto"/>
              <w:rPr>
                <w:rFonts w:ascii="Times New Roman" w:eastAsia="Times New Roman" w:hAnsi="Times New Roman" w:cs="Times New Roman"/>
                <w:b/>
                <w:noProof/>
              </w:rPr>
            </w:pPr>
          </w:p>
        </w:tc>
        <w:tc>
          <w:tcPr>
            <w:tcW w:w="567" w:type="dxa"/>
            <w:shd w:val="clear" w:color="auto" w:fill="F3F3F3"/>
          </w:tcPr>
          <w:p w:rsidR="001779A6" w:rsidRPr="006D589D" w:rsidRDefault="001779A6" w:rsidP="006D589D">
            <w:pPr>
              <w:spacing w:after="0" w:line="240" w:lineRule="auto"/>
              <w:rPr>
                <w:rFonts w:ascii="Times New Roman" w:eastAsia="Times New Roman" w:hAnsi="Times New Roman" w:cs="Times New Roman"/>
                <w:b/>
                <w:noProof/>
              </w:rPr>
            </w:pPr>
          </w:p>
        </w:tc>
        <w:tc>
          <w:tcPr>
            <w:tcW w:w="567" w:type="dxa"/>
            <w:shd w:val="clear" w:color="auto" w:fill="F3F3F3"/>
          </w:tcPr>
          <w:p w:rsidR="001779A6" w:rsidRPr="006D589D" w:rsidRDefault="001779A6" w:rsidP="006D589D">
            <w:pPr>
              <w:spacing w:after="0" w:line="240" w:lineRule="auto"/>
              <w:rPr>
                <w:rFonts w:ascii="Times New Roman" w:eastAsia="Times New Roman" w:hAnsi="Times New Roman" w:cs="Times New Roman"/>
                <w:b/>
                <w:noProof/>
              </w:rPr>
            </w:pPr>
          </w:p>
        </w:tc>
        <w:tc>
          <w:tcPr>
            <w:tcW w:w="567" w:type="dxa"/>
            <w:shd w:val="clear" w:color="auto" w:fill="F3F3F3"/>
          </w:tcPr>
          <w:p w:rsidR="001779A6" w:rsidRPr="006D589D" w:rsidRDefault="001779A6" w:rsidP="006D589D">
            <w:pPr>
              <w:spacing w:after="0" w:line="240" w:lineRule="auto"/>
              <w:rPr>
                <w:rFonts w:ascii="Times New Roman" w:eastAsia="Times New Roman" w:hAnsi="Times New Roman" w:cs="Times New Roman"/>
                <w:b/>
                <w:noProof/>
              </w:rPr>
            </w:pPr>
          </w:p>
        </w:tc>
        <w:tc>
          <w:tcPr>
            <w:tcW w:w="567" w:type="dxa"/>
            <w:shd w:val="clear" w:color="auto" w:fill="F3F3F3"/>
          </w:tcPr>
          <w:p w:rsidR="001779A6" w:rsidRPr="006D589D" w:rsidRDefault="001779A6" w:rsidP="006D589D">
            <w:pPr>
              <w:spacing w:after="0" w:line="240" w:lineRule="auto"/>
              <w:rPr>
                <w:rFonts w:ascii="Times New Roman" w:eastAsia="Times New Roman" w:hAnsi="Times New Roman" w:cs="Times New Roman"/>
                <w:b/>
                <w:noProof/>
              </w:rPr>
            </w:pPr>
          </w:p>
        </w:tc>
        <w:tc>
          <w:tcPr>
            <w:tcW w:w="567" w:type="dxa"/>
            <w:shd w:val="clear" w:color="auto" w:fill="F3F3F3"/>
          </w:tcPr>
          <w:p w:rsidR="001779A6" w:rsidRPr="0056270C" w:rsidRDefault="001779A6" w:rsidP="006D589D">
            <w:pPr>
              <w:spacing w:after="0" w:line="240" w:lineRule="auto"/>
              <w:rPr>
                <w:rFonts w:ascii="Times New Roman" w:eastAsia="Times New Roman" w:hAnsi="Times New Roman" w:cs="Times New Roman"/>
                <w:b/>
                <w:noProof/>
              </w:rPr>
            </w:pPr>
          </w:p>
        </w:tc>
      </w:tr>
    </w:tbl>
    <w:p w:rsidR="006D589D" w:rsidRPr="006D589D" w:rsidRDefault="006D589D" w:rsidP="006D589D">
      <w:pPr>
        <w:spacing w:after="0" w:line="240" w:lineRule="auto"/>
        <w:rPr>
          <w:rFonts w:ascii="Times New Roman" w:eastAsia="Times New Roman" w:hAnsi="Times New Roman" w:cs="Times New Roman"/>
          <w:noProof/>
          <w:sz w:val="28"/>
          <w:szCs w:val="20"/>
        </w:rPr>
      </w:pPr>
    </w:p>
    <w:p w:rsidR="006D589D" w:rsidRPr="006D589D" w:rsidRDefault="006D589D" w:rsidP="006D589D">
      <w:pPr>
        <w:spacing w:after="0" w:line="240" w:lineRule="auto"/>
        <w:rPr>
          <w:rFonts w:ascii="Times New Roman" w:eastAsia="Times New Roman" w:hAnsi="Times New Roman" w:cs="Times New Roman"/>
          <w:noProof/>
          <w:sz w:val="28"/>
          <w:szCs w:val="20"/>
        </w:rPr>
      </w:pPr>
    </w:p>
    <w:p w:rsidR="00AA471D" w:rsidRDefault="006D589D" w:rsidP="006D589D">
      <w:pPr>
        <w:spacing w:after="0" w:line="240" w:lineRule="auto"/>
        <w:rPr>
          <w:rFonts w:ascii="Times New Roman" w:eastAsia="Times New Roman" w:hAnsi="Times New Roman" w:cs="Times New Roman"/>
          <w:noProof/>
          <w:sz w:val="28"/>
          <w:szCs w:val="20"/>
          <w:lang w:val="sr-Cyrl-RS"/>
        </w:rPr>
      </w:pPr>
      <w:r w:rsidRPr="006D589D">
        <w:rPr>
          <w:rFonts w:ascii="Times New Roman" w:eastAsia="Times New Roman" w:hAnsi="Times New Roman" w:cs="Times New Roman"/>
          <w:noProof/>
          <w:sz w:val="28"/>
          <w:szCs w:val="20"/>
        </w:rPr>
        <w:t xml:space="preserve"> </w:t>
      </w:r>
    </w:p>
    <w:p w:rsidR="00AA471D" w:rsidRDefault="00AA471D" w:rsidP="006D589D">
      <w:pPr>
        <w:spacing w:after="0" w:line="240" w:lineRule="auto"/>
        <w:rPr>
          <w:rFonts w:ascii="Times New Roman" w:eastAsia="Times New Roman" w:hAnsi="Times New Roman" w:cs="Times New Roman"/>
          <w:noProof/>
          <w:sz w:val="28"/>
          <w:szCs w:val="20"/>
          <w:lang w:val="sr-Cyrl-RS"/>
        </w:rPr>
      </w:pPr>
    </w:p>
    <w:p w:rsidR="00AA471D" w:rsidRDefault="00AA471D" w:rsidP="006D589D">
      <w:pPr>
        <w:spacing w:after="0" w:line="240" w:lineRule="auto"/>
        <w:rPr>
          <w:rFonts w:ascii="Times New Roman" w:eastAsia="Times New Roman" w:hAnsi="Times New Roman" w:cs="Times New Roman"/>
          <w:noProof/>
          <w:sz w:val="28"/>
          <w:szCs w:val="20"/>
          <w:lang w:val="sr-Cyrl-RS"/>
        </w:rPr>
      </w:pPr>
    </w:p>
    <w:p w:rsidR="00AA471D" w:rsidRDefault="00AA471D" w:rsidP="006D589D">
      <w:pPr>
        <w:spacing w:after="0" w:line="240" w:lineRule="auto"/>
        <w:rPr>
          <w:rFonts w:ascii="Times New Roman" w:eastAsia="Times New Roman" w:hAnsi="Times New Roman" w:cs="Times New Roman"/>
          <w:noProof/>
          <w:sz w:val="28"/>
          <w:szCs w:val="20"/>
          <w:lang w:val="sr-Cyrl-RS"/>
        </w:rPr>
      </w:pPr>
    </w:p>
    <w:p w:rsidR="00AA471D" w:rsidRDefault="00AA471D" w:rsidP="006D589D">
      <w:pPr>
        <w:spacing w:after="0" w:line="240" w:lineRule="auto"/>
        <w:rPr>
          <w:rFonts w:ascii="Times New Roman" w:eastAsia="Times New Roman" w:hAnsi="Times New Roman" w:cs="Times New Roman"/>
          <w:noProof/>
          <w:sz w:val="28"/>
          <w:szCs w:val="20"/>
          <w:lang w:val="sr-Cyrl-RS"/>
        </w:rPr>
      </w:pPr>
    </w:p>
    <w:p w:rsidR="00AA471D" w:rsidRDefault="00AA471D" w:rsidP="006D589D">
      <w:pPr>
        <w:spacing w:after="0" w:line="240" w:lineRule="auto"/>
        <w:rPr>
          <w:rFonts w:ascii="Times New Roman" w:eastAsia="Times New Roman" w:hAnsi="Times New Roman" w:cs="Times New Roman"/>
          <w:noProof/>
          <w:sz w:val="28"/>
          <w:szCs w:val="20"/>
          <w:lang w:val="sr-Cyrl-RS"/>
        </w:rPr>
      </w:pPr>
    </w:p>
    <w:p w:rsidR="009D084F" w:rsidRDefault="009D084F" w:rsidP="006D589D">
      <w:pPr>
        <w:spacing w:after="0" w:line="240" w:lineRule="auto"/>
        <w:rPr>
          <w:rFonts w:ascii="Times New Roman" w:eastAsia="Times New Roman" w:hAnsi="Times New Roman" w:cs="Times New Roman"/>
          <w:b/>
          <w:noProof/>
          <w:sz w:val="28"/>
          <w:szCs w:val="20"/>
          <w:lang w:val="sr-Latn-RS"/>
        </w:rPr>
      </w:pPr>
    </w:p>
    <w:p w:rsidR="009D084F" w:rsidRPr="00A34511" w:rsidRDefault="009D084F" w:rsidP="006D589D">
      <w:pPr>
        <w:spacing w:after="0" w:line="240" w:lineRule="auto"/>
        <w:rPr>
          <w:rFonts w:ascii="Times New Roman" w:eastAsia="Times New Roman" w:hAnsi="Times New Roman" w:cs="Times New Roman"/>
          <w:b/>
          <w:noProof/>
          <w:sz w:val="28"/>
          <w:szCs w:val="20"/>
          <w:lang w:val="sr-Cyrl-RS"/>
        </w:rPr>
      </w:pPr>
    </w:p>
    <w:p w:rsidR="009D084F" w:rsidRDefault="009D084F" w:rsidP="006D589D">
      <w:pPr>
        <w:spacing w:after="0" w:line="240" w:lineRule="auto"/>
        <w:rPr>
          <w:rFonts w:ascii="Times New Roman" w:eastAsia="Times New Roman" w:hAnsi="Times New Roman" w:cs="Times New Roman"/>
          <w:b/>
          <w:noProof/>
          <w:sz w:val="28"/>
          <w:szCs w:val="20"/>
          <w:lang w:val="sr-Latn-RS"/>
        </w:rPr>
      </w:pPr>
    </w:p>
    <w:p w:rsidR="006D589D" w:rsidRPr="006515F6" w:rsidRDefault="00F94E51" w:rsidP="006D589D">
      <w:pPr>
        <w:spacing w:after="0" w:line="240" w:lineRule="auto"/>
        <w:rPr>
          <w:rFonts w:ascii="Times New Roman" w:eastAsia="Times New Roman" w:hAnsi="Times New Roman" w:cs="Times New Roman"/>
          <w:b/>
          <w:noProof/>
          <w:sz w:val="28"/>
          <w:szCs w:val="20"/>
        </w:rPr>
      </w:pPr>
      <w:r>
        <w:rPr>
          <w:rFonts w:ascii="Times New Roman" w:eastAsia="Times New Roman" w:hAnsi="Times New Roman" w:cs="Times New Roman"/>
          <w:b/>
          <w:noProof/>
          <w:sz w:val="28"/>
          <w:szCs w:val="20"/>
        </w:rPr>
        <w:t>1</w:t>
      </w:r>
      <w:r w:rsidR="006D6E7B">
        <w:rPr>
          <w:rFonts w:ascii="Times New Roman" w:eastAsia="Times New Roman" w:hAnsi="Times New Roman" w:cs="Times New Roman"/>
          <w:b/>
          <w:noProof/>
          <w:sz w:val="28"/>
          <w:szCs w:val="20"/>
        </w:rPr>
        <w:t>2</w:t>
      </w:r>
      <w:r w:rsidR="006D589D" w:rsidRPr="006D589D">
        <w:rPr>
          <w:rFonts w:ascii="Times New Roman" w:eastAsia="Times New Roman" w:hAnsi="Times New Roman" w:cs="Times New Roman"/>
          <w:b/>
          <w:noProof/>
          <w:sz w:val="28"/>
          <w:szCs w:val="20"/>
        </w:rPr>
        <w:t>.</w:t>
      </w:r>
      <w:r>
        <w:rPr>
          <w:rFonts w:ascii="Times New Roman" w:eastAsia="Times New Roman" w:hAnsi="Times New Roman" w:cs="Times New Roman"/>
          <w:b/>
          <w:noProof/>
          <w:sz w:val="28"/>
          <w:szCs w:val="20"/>
        </w:rPr>
        <w:t>8.6</w:t>
      </w:r>
      <w:r w:rsidR="006D589D" w:rsidRPr="006D589D">
        <w:rPr>
          <w:rFonts w:ascii="Times New Roman" w:eastAsia="Times New Roman" w:hAnsi="Times New Roman" w:cs="Times New Roman"/>
          <w:b/>
          <w:noProof/>
          <w:sz w:val="28"/>
          <w:szCs w:val="20"/>
        </w:rPr>
        <w:t xml:space="preserve">   ИЗБОРНА НАСТАВА, ИЗБОРНИ ПРОГРАМИ, СЛОБОДНЕ И СПОРТСКЕ АКТИВНОСТИ</w:t>
      </w:r>
      <w:r w:rsidR="006D589D" w:rsidRPr="006515F6">
        <w:rPr>
          <w:rFonts w:ascii="Times New Roman" w:eastAsia="Times New Roman" w:hAnsi="Times New Roman" w:cs="Times New Roman"/>
          <w:b/>
          <w:noProof/>
          <w:sz w:val="28"/>
          <w:szCs w:val="20"/>
        </w:rPr>
        <w:t xml:space="preserve">  </w:t>
      </w:r>
      <w:r w:rsidR="000F570E">
        <w:rPr>
          <w:rFonts w:ascii="Times New Roman" w:eastAsia="Times New Roman" w:hAnsi="Times New Roman" w:cs="Times New Roman"/>
          <w:b/>
          <w:noProof/>
          <w:sz w:val="24"/>
          <w:szCs w:val="24"/>
        </w:rPr>
        <w:t>Шк. 20</w:t>
      </w:r>
      <w:r w:rsidR="00A34511">
        <w:rPr>
          <w:rFonts w:ascii="Times New Roman" w:eastAsia="Times New Roman" w:hAnsi="Times New Roman" w:cs="Times New Roman"/>
          <w:b/>
          <w:noProof/>
          <w:sz w:val="24"/>
          <w:szCs w:val="24"/>
          <w:lang w:val="sr-Cyrl-RS"/>
        </w:rPr>
        <w:t>20</w:t>
      </w:r>
      <w:r w:rsidR="006D589D" w:rsidRPr="006D589D">
        <w:rPr>
          <w:rFonts w:ascii="Times New Roman" w:eastAsia="Times New Roman" w:hAnsi="Times New Roman" w:cs="Times New Roman"/>
          <w:b/>
          <w:noProof/>
          <w:sz w:val="24"/>
          <w:szCs w:val="24"/>
        </w:rPr>
        <w:t>/</w:t>
      </w:r>
      <w:r w:rsidR="00A34511">
        <w:rPr>
          <w:rFonts w:ascii="Times New Roman" w:eastAsia="Times New Roman" w:hAnsi="Times New Roman" w:cs="Times New Roman"/>
          <w:b/>
          <w:noProof/>
          <w:sz w:val="24"/>
          <w:szCs w:val="24"/>
          <w:lang w:val="sr-Cyrl-RS"/>
        </w:rPr>
        <w:t>21</w:t>
      </w:r>
      <w:r w:rsidR="006D589D" w:rsidRPr="006D589D">
        <w:rPr>
          <w:rFonts w:ascii="Times New Roman" w:eastAsia="Times New Roman" w:hAnsi="Times New Roman" w:cs="Times New Roman"/>
          <w:b/>
          <w:noProof/>
          <w:sz w:val="24"/>
          <w:szCs w:val="24"/>
        </w:rPr>
        <w:t>.</w:t>
      </w:r>
    </w:p>
    <w:p w:rsidR="006D589D" w:rsidRPr="006D589D" w:rsidRDefault="006D589D" w:rsidP="006D589D">
      <w:pPr>
        <w:spacing w:after="0" w:line="240" w:lineRule="auto"/>
        <w:rPr>
          <w:rFonts w:ascii="Times New Roman" w:eastAsia="Times New Roman" w:hAnsi="Times New Roman" w:cs="Times New Roman"/>
          <w:noProof/>
          <w:sz w:val="28"/>
          <w:szCs w:val="20"/>
        </w:rPr>
      </w:pPr>
    </w:p>
    <w:tbl>
      <w:tblPr>
        <w:tblW w:w="18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567"/>
        <w:gridCol w:w="567"/>
        <w:gridCol w:w="567"/>
        <w:gridCol w:w="567"/>
        <w:gridCol w:w="567"/>
        <w:gridCol w:w="567"/>
        <w:gridCol w:w="567"/>
        <w:gridCol w:w="567"/>
        <w:gridCol w:w="567"/>
        <w:gridCol w:w="567"/>
        <w:gridCol w:w="567"/>
        <w:gridCol w:w="567"/>
        <w:gridCol w:w="567"/>
        <w:gridCol w:w="567"/>
        <w:gridCol w:w="567"/>
        <w:gridCol w:w="567"/>
        <w:gridCol w:w="567"/>
        <w:gridCol w:w="567"/>
        <w:gridCol w:w="567"/>
        <w:gridCol w:w="567"/>
        <w:gridCol w:w="567"/>
        <w:gridCol w:w="567"/>
        <w:gridCol w:w="567"/>
        <w:gridCol w:w="567"/>
        <w:gridCol w:w="1701"/>
        <w:gridCol w:w="1701"/>
      </w:tblGrid>
      <w:tr w:rsidR="006D589D" w:rsidRPr="006D589D" w:rsidTr="006D589D">
        <w:trPr>
          <w:trHeight w:val="454"/>
        </w:trPr>
        <w:tc>
          <w:tcPr>
            <w:tcW w:w="1418" w:type="dxa"/>
          </w:tcPr>
          <w:p w:rsidR="006D589D" w:rsidRPr="006D589D" w:rsidRDefault="006D589D" w:rsidP="006D589D">
            <w:pPr>
              <w:spacing w:after="0" w:line="240" w:lineRule="auto"/>
              <w:jc w:val="center"/>
              <w:rPr>
                <w:rFonts w:ascii="Times New Roman" w:eastAsia="Times New Roman" w:hAnsi="Times New Roman" w:cs="Times New Roman"/>
                <w:noProof/>
                <w:sz w:val="28"/>
                <w:szCs w:val="20"/>
              </w:rPr>
            </w:pPr>
          </w:p>
        </w:tc>
        <w:tc>
          <w:tcPr>
            <w:tcW w:w="8505" w:type="dxa"/>
            <w:gridSpan w:val="15"/>
          </w:tcPr>
          <w:p w:rsidR="006D589D" w:rsidRPr="006D589D" w:rsidRDefault="006D589D" w:rsidP="006D589D">
            <w:pPr>
              <w:spacing w:after="0" w:line="240" w:lineRule="auto"/>
              <w:rPr>
                <w:rFonts w:ascii="Times New Roman" w:eastAsia="Times New Roman" w:hAnsi="Times New Roman" w:cs="Times New Roman"/>
                <w:noProof/>
                <w:sz w:val="28"/>
                <w:szCs w:val="20"/>
              </w:rPr>
            </w:pPr>
            <w:r w:rsidRPr="006D589D">
              <w:rPr>
                <w:rFonts w:ascii="Times New Roman" w:eastAsia="Times New Roman" w:hAnsi="Times New Roman" w:cs="Times New Roman"/>
                <w:noProof/>
                <w:sz w:val="28"/>
                <w:szCs w:val="20"/>
              </w:rPr>
              <w:t xml:space="preserve">                       Изборни предмети/програми</w:t>
            </w:r>
          </w:p>
        </w:tc>
        <w:tc>
          <w:tcPr>
            <w:tcW w:w="1701" w:type="dxa"/>
            <w:gridSpan w:val="3"/>
          </w:tcPr>
          <w:p w:rsidR="006D589D" w:rsidRPr="006D589D" w:rsidRDefault="006D589D" w:rsidP="006D589D">
            <w:pPr>
              <w:spacing w:after="0" w:line="240" w:lineRule="auto"/>
              <w:rPr>
                <w:rFonts w:ascii="Times New Roman" w:eastAsia="Times New Roman" w:hAnsi="Times New Roman" w:cs="Times New Roman"/>
                <w:noProof/>
                <w:sz w:val="28"/>
                <w:szCs w:val="20"/>
              </w:rPr>
            </w:pPr>
          </w:p>
          <w:p w:rsidR="006D589D" w:rsidRPr="006D589D" w:rsidRDefault="006D589D" w:rsidP="006D589D">
            <w:pPr>
              <w:spacing w:after="0" w:line="240" w:lineRule="auto"/>
              <w:rPr>
                <w:rFonts w:ascii="Times New Roman" w:eastAsia="Times New Roman" w:hAnsi="Times New Roman" w:cs="Times New Roman"/>
                <w:noProof/>
                <w:sz w:val="28"/>
                <w:szCs w:val="20"/>
              </w:rPr>
            </w:pPr>
            <w:r w:rsidRPr="006D589D">
              <w:rPr>
                <w:rFonts w:ascii="Times New Roman" w:eastAsia="Times New Roman" w:hAnsi="Times New Roman" w:cs="Times New Roman"/>
                <w:noProof/>
                <w:sz w:val="28"/>
                <w:szCs w:val="20"/>
              </w:rPr>
              <w:t xml:space="preserve">  </w:t>
            </w:r>
          </w:p>
        </w:tc>
        <w:tc>
          <w:tcPr>
            <w:tcW w:w="1701" w:type="dxa"/>
            <w:gridSpan w:val="3"/>
          </w:tcPr>
          <w:p w:rsidR="006D589D" w:rsidRPr="006D589D" w:rsidRDefault="006D589D" w:rsidP="006D589D">
            <w:pPr>
              <w:spacing w:after="0" w:line="240" w:lineRule="auto"/>
              <w:rPr>
                <w:rFonts w:ascii="Times New Roman" w:eastAsia="Times New Roman" w:hAnsi="Times New Roman" w:cs="Times New Roman"/>
                <w:noProof/>
                <w:sz w:val="28"/>
                <w:szCs w:val="20"/>
              </w:rPr>
            </w:pPr>
            <w:r w:rsidRPr="006D589D">
              <w:rPr>
                <w:rFonts w:ascii="Times New Roman" w:eastAsia="Times New Roman" w:hAnsi="Times New Roman" w:cs="Times New Roman"/>
                <w:noProof/>
                <w:sz w:val="28"/>
                <w:szCs w:val="20"/>
              </w:rPr>
              <w:t xml:space="preserve"> Изабрани</w:t>
            </w:r>
          </w:p>
          <w:p w:rsidR="006D589D" w:rsidRPr="006D589D" w:rsidRDefault="006D589D" w:rsidP="006D589D">
            <w:pPr>
              <w:spacing w:after="0" w:line="240" w:lineRule="auto"/>
              <w:rPr>
                <w:rFonts w:ascii="Times New Roman" w:eastAsia="Times New Roman" w:hAnsi="Times New Roman" w:cs="Times New Roman"/>
                <w:noProof/>
                <w:sz w:val="28"/>
                <w:szCs w:val="20"/>
              </w:rPr>
            </w:pPr>
            <w:r w:rsidRPr="006D589D">
              <w:rPr>
                <w:rFonts w:ascii="Times New Roman" w:eastAsia="Times New Roman" w:hAnsi="Times New Roman" w:cs="Times New Roman"/>
                <w:noProof/>
                <w:sz w:val="28"/>
                <w:szCs w:val="20"/>
              </w:rPr>
              <w:t xml:space="preserve">   спорт</w:t>
            </w:r>
          </w:p>
        </w:tc>
        <w:tc>
          <w:tcPr>
            <w:tcW w:w="1701" w:type="dxa"/>
            <w:gridSpan w:val="3"/>
          </w:tcPr>
          <w:p w:rsidR="006D589D" w:rsidRPr="006D589D" w:rsidRDefault="006D589D" w:rsidP="006D589D">
            <w:pPr>
              <w:spacing w:after="0" w:line="240" w:lineRule="auto"/>
              <w:rPr>
                <w:rFonts w:ascii="Times New Roman" w:eastAsia="Times New Roman" w:hAnsi="Times New Roman" w:cs="Times New Roman"/>
                <w:noProof/>
                <w:sz w:val="28"/>
                <w:szCs w:val="20"/>
              </w:rPr>
            </w:pPr>
            <w:r w:rsidRPr="006D589D">
              <w:rPr>
                <w:rFonts w:ascii="Times New Roman" w:eastAsia="Times New Roman" w:hAnsi="Times New Roman" w:cs="Times New Roman"/>
                <w:noProof/>
                <w:sz w:val="28"/>
                <w:szCs w:val="20"/>
              </w:rPr>
              <w:t xml:space="preserve"> Изабрани</w:t>
            </w:r>
          </w:p>
          <w:p w:rsidR="006D589D" w:rsidRPr="006D589D" w:rsidRDefault="006D589D" w:rsidP="006D589D">
            <w:pPr>
              <w:spacing w:after="0" w:line="240" w:lineRule="auto"/>
              <w:rPr>
                <w:rFonts w:ascii="Times New Roman" w:eastAsia="Times New Roman" w:hAnsi="Times New Roman" w:cs="Times New Roman"/>
                <w:noProof/>
                <w:sz w:val="28"/>
                <w:szCs w:val="20"/>
              </w:rPr>
            </w:pPr>
            <w:r w:rsidRPr="006D589D">
              <w:rPr>
                <w:rFonts w:ascii="Times New Roman" w:eastAsia="Times New Roman" w:hAnsi="Times New Roman" w:cs="Times New Roman"/>
                <w:noProof/>
                <w:sz w:val="28"/>
                <w:szCs w:val="20"/>
              </w:rPr>
              <w:t xml:space="preserve">   </w:t>
            </w:r>
            <w:r w:rsidR="00A05601" w:rsidRPr="006D589D">
              <w:rPr>
                <w:rFonts w:ascii="Times New Roman" w:eastAsia="Times New Roman" w:hAnsi="Times New Roman" w:cs="Times New Roman"/>
                <w:noProof/>
                <w:sz w:val="28"/>
                <w:szCs w:val="20"/>
              </w:rPr>
              <w:t>С</w:t>
            </w:r>
            <w:r w:rsidRPr="006D589D">
              <w:rPr>
                <w:rFonts w:ascii="Times New Roman" w:eastAsia="Times New Roman" w:hAnsi="Times New Roman" w:cs="Times New Roman"/>
                <w:noProof/>
                <w:sz w:val="28"/>
                <w:szCs w:val="20"/>
              </w:rPr>
              <w:t>порт</w:t>
            </w:r>
          </w:p>
        </w:tc>
        <w:tc>
          <w:tcPr>
            <w:tcW w:w="1701" w:type="dxa"/>
            <w:vMerge w:val="restart"/>
            <w:tcBorders>
              <w:top w:val="nil"/>
              <w:bottom w:val="nil"/>
            </w:tcBorders>
          </w:tcPr>
          <w:p w:rsidR="006D589D" w:rsidRPr="006D589D" w:rsidRDefault="006D589D" w:rsidP="006D589D">
            <w:pPr>
              <w:spacing w:after="0" w:line="240" w:lineRule="auto"/>
              <w:rPr>
                <w:rFonts w:ascii="Times New Roman" w:eastAsia="Times New Roman" w:hAnsi="Times New Roman" w:cs="Times New Roman"/>
                <w:noProof/>
                <w:sz w:val="28"/>
                <w:szCs w:val="20"/>
              </w:rPr>
            </w:pPr>
          </w:p>
        </w:tc>
        <w:tc>
          <w:tcPr>
            <w:tcW w:w="1701" w:type="dxa"/>
          </w:tcPr>
          <w:p w:rsidR="006D589D" w:rsidRPr="006D589D" w:rsidRDefault="006D589D" w:rsidP="006D589D">
            <w:pPr>
              <w:spacing w:after="0" w:line="240" w:lineRule="auto"/>
              <w:rPr>
                <w:rFonts w:ascii="Times New Roman" w:eastAsia="Times New Roman" w:hAnsi="Times New Roman" w:cs="Times New Roman"/>
                <w:noProof/>
                <w:sz w:val="28"/>
                <w:szCs w:val="20"/>
              </w:rPr>
            </w:pPr>
          </w:p>
        </w:tc>
      </w:tr>
      <w:tr w:rsidR="006D589D" w:rsidRPr="006D589D" w:rsidTr="006D589D">
        <w:trPr>
          <w:trHeight w:val="454"/>
        </w:trPr>
        <w:tc>
          <w:tcPr>
            <w:tcW w:w="1418" w:type="dxa"/>
            <w:vMerge w:val="restart"/>
          </w:tcPr>
          <w:p w:rsidR="006D589D" w:rsidRPr="006D589D" w:rsidRDefault="006D589D" w:rsidP="006D589D">
            <w:pPr>
              <w:spacing w:after="0" w:line="240" w:lineRule="auto"/>
              <w:jc w:val="center"/>
              <w:rPr>
                <w:rFonts w:ascii="Times New Roman" w:eastAsia="Times New Roman" w:hAnsi="Times New Roman" w:cs="Times New Roman"/>
                <w:noProof/>
              </w:rPr>
            </w:pPr>
          </w:p>
          <w:p w:rsidR="006D589D" w:rsidRPr="006D589D" w:rsidRDefault="006D589D" w:rsidP="006D589D">
            <w:pPr>
              <w:spacing w:after="0" w:line="240" w:lineRule="auto"/>
              <w:jc w:val="center"/>
              <w:rPr>
                <w:rFonts w:ascii="Times New Roman" w:eastAsia="Times New Roman" w:hAnsi="Times New Roman" w:cs="Times New Roman"/>
                <w:noProof/>
              </w:rPr>
            </w:pPr>
          </w:p>
          <w:p w:rsidR="006D589D" w:rsidRPr="006D589D" w:rsidRDefault="006D589D" w:rsidP="006D589D">
            <w:pPr>
              <w:spacing w:after="0" w:line="240" w:lineRule="auto"/>
              <w:jc w:val="center"/>
              <w:rPr>
                <w:rFonts w:ascii="Times New Roman" w:eastAsia="Times New Roman" w:hAnsi="Times New Roman" w:cs="Times New Roman"/>
                <w:noProof/>
              </w:rPr>
            </w:pPr>
          </w:p>
          <w:p w:rsidR="006D589D" w:rsidRPr="006D589D" w:rsidRDefault="006D589D" w:rsidP="006D589D">
            <w:pPr>
              <w:spacing w:after="0" w:line="240" w:lineRule="auto"/>
              <w:jc w:val="center"/>
              <w:rPr>
                <w:rFonts w:ascii="Times New Roman" w:eastAsia="Times New Roman" w:hAnsi="Times New Roman" w:cs="Times New Roman"/>
                <w:noProof/>
                <w:lang w:val="sr-Latn-CS"/>
              </w:rPr>
            </w:pPr>
            <w:r w:rsidRPr="006D589D">
              <w:rPr>
                <w:rFonts w:ascii="Times New Roman" w:eastAsia="Times New Roman" w:hAnsi="Times New Roman" w:cs="Times New Roman"/>
                <w:noProof/>
              </w:rPr>
              <w:t>ОДЕЉЕЊЕ</w:t>
            </w:r>
          </w:p>
          <w:p w:rsidR="006D589D" w:rsidRPr="006D589D" w:rsidRDefault="006D589D" w:rsidP="006D589D">
            <w:pPr>
              <w:spacing w:after="0" w:line="240" w:lineRule="auto"/>
              <w:jc w:val="center"/>
              <w:rPr>
                <w:rFonts w:ascii="Times New Roman" w:eastAsia="Times New Roman" w:hAnsi="Times New Roman" w:cs="Times New Roman"/>
                <w:noProof/>
                <w:lang w:val="sr-Latn-CS"/>
              </w:rPr>
            </w:pPr>
          </w:p>
          <w:p w:rsidR="006D589D" w:rsidRPr="006D589D" w:rsidRDefault="006D589D" w:rsidP="006D589D">
            <w:pPr>
              <w:spacing w:after="0" w:line="240" w:lineRule="auto"/>
              <w:jc w:val="center"/>
              <w:rPr>
                <w:rFonts w:ascii="Times New Roman" w:eastAsia="Times New Roman" w:hAnsi="Times New Roman" w:cs="Times New Roman"/>
                <w:noProof/>
                <w:lang w:val="sr-Latn-CS"/>
              </w:rPr>
            </w:pPr>
          </w:p>
          <w:p w:rsidR="006D589D" w:rsidRPr="006D589D" w:rsidRDefault="006D589D" w:rsidP="006D589D">
            <w:pPr>
              <w:spacing w:after="0" w:line="240" w:lineRule="auto"/>
              <w:jc w:val="center"/>
              <w:rPr>
                <w:rFonts w:ascii="Times New Roman" w:eastAsia="Times New Roman" w:hAnsi="Times New Roman" w:cs="Times New Roman"/>
                <w:noProof/>
                <w:lang w:val="sr-Latn-CS"/>
              </w:rPr>
            </w:pPr>
          </w:p>
        </w:tc>
        <w:tc>
          <w:tcPr>
            <w:tcW w:w="1701" w:type="dxa"/>
            <w:gridSpan w:val="3"/>
          </w:tcPr>
          <w:p w:rsidR="006D589D" w:rsidRPr="006D589D" w:rsidRDefault="006D589D" w:rsidP="006D589D">
            <w:pPr>
              <w:spacing w:after="0" w:line="240" w:lineRule="auto"/>
              <w:rPr>
                <w:rFonts w:ascii="Times New Roman" w:eastAsia="Times New Roman" w:hAnsi="Times New Roman" w:cs="Times New Roman"/>
                <w:noProof/>
                <w:sz w:val="28"/>
                <w:szCs w:val="20"/>
              </w:rPr>
            </w:pPr>
            <w:r w:rsidRPr="006D589D">
              <w:rPr>
                <w:rFonts w:ascii="Times New Roman" w:eastAsia="Times New Roman" w:hAnsi="Times New Roman" w:cs="Times New Roman"/>
                <w:noProof/>
                <w:sz w:val="28"/>
                <w:szCs w:val="20"/>
              </w:rPr>
              <w:t>Верска наст.</w:t>
            </w:r>
          </w:p>
        </w:tc>
        <w:tc>
          <w:tcPr>
            <w:tcW w:w="1701" w:type="dxa"/>
            <w:gridSpan w:val="3"/>
          </w:tcPr>
          <w:p w:rsidR="006D589D" w:rsidRPr="006D589D" w:rsidRDefault="006D589D" w:rsidP="006D589D">
            <w:pPr>
              <w:spacing w:after="0" w:line="240" w:lineRule="auto"/>
              <w:rPr>
                <w:rFonts w:ascii="Times New Roman" w:eastAsia="Times New Roman" w:hAnsi="Times New Roman" w:cs="Times New Roman"/>
                <w:noProof/>
                <w:sz w:val="28"/>
                <w:szCs w:val="20"/>
              </w:rPr>
            </w:pPr>
            <w:r w:rsidRPr="006D589D">
              <w:rPr>
                <w:rFonts w:ascii="Times New Roman" w:eastAsia="Times New Roman" w:hAnsi="Times New Roman" w:cs="Times New Roman"/>
                <w:noProof/>
                <w:sz w:val="28"/>
                <w:szCs w:val="20"/>
              </w:rPr>
              <w:t>Грађ. васпит.</w:t>
            </w:r>
          </w:p>
        </w:tc>
        <w:tc>
          <w:tcPr>
            <w:tcW w:w="1701" w:type="dxa"/>
            <w:gridSpan w:val="3"/>
          </w:tcPr>
          <w:p w:rsidR="006D589D" w:rsidRPr="006D589D" w:rsidRDefault="006D589D" w:rsidP="006D589D">
            <w:pPr>
              <w:spacing w:after="0" w:line="240" w:lineRule="auto"/>
              <w:rPr>
                <w:rFonts w:ascii="Times New Roman" w:eastAsia="Times New Roman" w:hAnsi="Times New Roman" w:cs="Times New Roman"/>
                <w:noProof/>
                <w:sz w:val="28"/>
                <w:szCs w:val="20"/>
              </w:rPr>
            </w:pPr>
            <w:r w:rsidRPr="006D589D">
              <w:rPr>
                <w:rFonts w:ascii="Times New Roman" w:eastAsia="Times New Roman" w:hAnsi="Times New Roman" w:cs="Times New Roman"/>
                <w:noProof/>
                <w:sz w:val="28"/>
                <w:szCs w:val="20"/>
              </w:rPr>
              <w:t>Инфор. и р.</w:t>
            </w:r>
          </w:p>
        </w:tc>
        <w:tc>
          <w:tcPr>
            <w:tcW w:w="1701" w:type="dxa"/>
            <w:gridSpan w:val="3"/>
          </w:tcPr>
          <w:p w:rsidR="006D589D" w:rsidRPr="006D589D" w:rsidRDefault="006D589D" w:rsidP="006D589D">
            <w:pPr>
              <w:spacing w:after="0" w:line="240" w:lineRule="auto"/>
              <w:rPr>
                <w:rFonts w:ascii="Times New Roman" w:eastAsia="Times New Roman" w:hAnsi="Times New Roman" w:cs="Times New Roman"/>
                <w:noProof/>
                <w:sz w:val="28"/>
                <w:szCs w:val="20"/>
              </w:rPr>
            </w:pPr>
            <w:r w:rsidRPr="006D589D">
              <w:rPr>
                <w:rFonts w:ascii="Times New Roman" w:eastAsia="Times New Roman" w:hAnsi="Times New Roman" w:cs="Times New Roman"/>
                <w:noProof/>
                <w:sz w:val="28"/>
                <w:szCs w:val="20"/>
              </w:rPr>
              <w:t>Енглески јез.</w:t>
            </w:r>
          </w:p>
        </w:tc>
        <w:tc>
          <w:tcPr>
            <w:tcW w:w="1701" w:type="dxa"/>
            <w:gridSpan w:val="3"/>
          </w:tcPr>
          <w:p w:rsidR="006D589D" w:rsidRPr="006D589D" w:rsidRDefault="006D589D" w:rsidP="006D589D">
            <w:pPr>
              <w:spacing w:after="0" w:line="240" w:lineRule="auto"/>
              <w:rPr>
                <w:rFonts w:ascii="Times New Roman" w:eastAsia="Times New Roman" w:hAnsi="Times New Roman" w:cs="Times New Roman"/>
                <w:noProof/>
                <w:sz w:val="28"/>
                <w:szCs w:val="20"/>
              </w:rPr>
            </w:pPr>
            <w:r w:rsidRPr="006D589D">
              <w:rPr>
                <w:rFonts w:ascii="Times New Roman" w:eastAsia="Times New Roman" w:hAnsi="Times New Roman" w:cs="Times New Roman"/>
                <w:noProof/>
                <w:sz w:val="28"/>
                <w:szCs w:val="20"/>
              </w:rPr>
              <w:t>Франц. Језик</w:t>
            </w:r>
            <w:r w:rsidRPr="006D589D">
              <w:rPr>
                <w:rFonts w:ascii="Times New Roman" w:eastAsia="Times New Roman" w:hAnsi="Times New Roman" w:cs="Times New Roman"/>
                <w:noProof/>
                <w:sz w:val="28"/>
                <w:szCs w:val="20"/>
                <w:lang w:val="en-US"/>
              </w:rPr>
              <w:t xml:space="preserve"> </w:t>
            </w:r>
            <w:r w:rsidRPr="006D589D">
              <w:rPr>
                <w:rFonts w:ascii="Times New Roman" w:eastAsia="Times New Roman" w:hAnsi="Times New Roman" w:cs="Times New Roman"/>
                <w:noProof/>
                <w:sz w:val="28"/>
                <w:szCs w:val="20"/>
              </w:rPr>
              <w:t>немач.</w:t>
            </w:r>
          </w:p>
        </w:tc>
        <w:tc>
          <w:tcPr>
            <w:tcW w:w="1701" w:type="dxa"/>
            <w:gridSpan w:val="3"/>
          </w:tcPr>
          <w:p w:rsidR="006D589D" w:rsidRPr="006D589D" w:rsidRDefault="006D589D" w:rsidP="006D589D">
            <w:pPr>
              <w:spacing w:after="0" w:line="240" w:lineRule="auto"/>
              <w:rPr>
                <w:rFonts w:ascii="Times New Roman" w:eastAsia="Times New Roman" w:hAnsi="Times New Roman" w:cs="Times New Roman"/>
                <w:noProof/>
                <w:sz w:val="28"/>
                <w:szCs w:val="20"/>
              </w:rPr>
            </w:pPr>
            <w:r w:rsidRPr="006D589D">
              <w:rPr>
                <w:rFonts w:ascii="Times New Roman" w:eastAsia="Times New Roman" w:hAnsi="Times New Roman" w:cs="Times New Roman"/>
                <w:noProof/>
                <w:sz w:val="28"/>
                <w:szCs w:val="20"/>
              </w:rPr>
              <w:t>Руски језик</w:t>
            </w:r>
          </w:p>
        </w:tc>
        <w:tc>
          <w:tcPr>
            <w:tcW w:w="1701" w:type="dxa"/>
            <w:gridSpan w:val="3"/>
          </w:tcPr>
          <w:p w:rsidR="006D589D" w:rsidRPr="006D589D" w:rsidRDefault="006D589D" w:rsidP="006D589D">
            <w:pPr>
              <w:spacing w:after="0" w:line="240" w:lineRule="auto"/>
              <w:rPr>
                <w:rFonts w:ascii="Times New Roman" w:eastAsia="Times New Roman" w:hAnsi="Times New Roman" w:cs="Times New Roman"/>
                <w:noProof/>
                <w:sz w:val="28"/>
                <w:szCs w:val="20"/>
              </w:rPr>
            </w:pPr>
          </w:p>
          <w:p w:rsidR="006D589D" w:rsidRPr="006D589D" w:rsidRDefault="006D589D" w:rsidP="006D589D">
            <w:pPr>
              <w:spacing w:after="0" w:line="240" w:lineRule="auto"/>
              <w:rPr>
                <w:rFonts w:ascii="Times New Roman" w:eastAsia="Times New Roman" w:hAnsi="Times New Roman" w:cs="Times New Roman"/>
                <w:noProof/>
                <w:sz w:val="28"/>
                <w:szCs w:val="20"/>
              </w:rPr>
            </w:pPr>
            <w:r w:rsidRPr="006D589D">
              <w:rPr>
                <w:rFonts w:ascii="Times New Roman" w:eastAsia="Times New Roman" w:hAnsi="Times New Roman" w:cs="Times New Roman"/>
                <w:noProof/>
                <w:sz w:val="28"/>
                <w:szCs w:val="20"/>
              </w:rPr>
              <w:t>кошарка</w:t>
            </w:r>
          </w:p>
        </w:tc>
        <w:tc>
          <w:tcPr>
            <w:tcW w:w="1701" w:type="dxa"/>
            <w:gridSpan w:val="3"/>
            <w:tcBorders>
              <w:bottom w:val="single" w:sz="4" w:space="0" w:color="auto"/>
              <w:right w:val="single" w:sz="4" w:space="0" w:color="auto"/>
            </w:tcBorders>
          </w:tcPr>
          <w:p w:rsidR="006D589D" w:rsidRPr="006D589D" w:rsidRDefault="006D589D" w:rsidP="006D589D">
            <w:pPr>
              <w:spacing w:after="0" w:line="240" w:lineRule="auto"/>
              <w:rPr>
                <w:rFonts w:ascii="Times New Roman" w:eastAsia="Times New Roman" w:hAnsi="Times New Roman" w:cs="Times New Roman"/>
                <w:noProof/>
                <w:sz w:val="28"/>
                <w:szCs w:val="20"/>
              </w:rPr>
            </w:pPr>
          </w:p>
          <w:p w:rsidR="006D589D" w:rsidRPr="006D589D" w:rsidRDefault="00A05601" w:rsidP="006D589D">
            <w:pPr>
              <w:spacing w:after="0" w:line="240" w:lineRule="auto"/>
              <w:rPr>
                <w:rFonts w:ascii="Times New Roman" w:eastAsia="Times New Roman" w:hAnsi="Times New Roman" w:cs="Times New Roman"/>
                <w:noProof/>
                <w:sz w:val="28"/>
                <w:szCs w:val="20"/>
              </w:rPr>
            </w:pPr>
            <w:r w:rsidRPr="006D589D">
              <w:rPr>
                <w:rFonts w:ascii="Times New Roman" w:eastAsia="Times New Roman" w:hAnsi="Times New Roman" w:cs="Times New Roman"/>
                <w:noProof/>
                <w:sz w:val="28"/>
                <w:szCs w:val="20"/>
              </w:rPr>
              <w:t>О</w:t>
            </w:r>
            <w:r w:rsidR="006D589D" w:rsidRPr="006D589D">
              <w:rPr>
                <w:rFonts w:ascii="Times New Roman" w:eastAsia="Times New Roman" w:hAnsi="Times New Roman" w:cs="Times New Roman"/>
                <w:noProof/>
                <w:sz w:val="28"/>
                <w:szCs w:val="20"/>
              </w:rPr>
              <w:t>дбојка</w:t>
            </w:r>
          </w:p>
        </w:tc>
        <w:tc>
          <w:tcPr>
            <w:tcW w:w="1701" w:type="dxa"/>
            <w:vMerge/>
            <w:tcBorders>
              <w:left w:val="single" w:sz="4" w:space="0" w:color="auto"/>
              <w:bottom w:val="nil"/>
            </w:tcBorders>
          </w:tcPr>
          <w:p w:rsidR="006D589D" w:rsidRPr="006D589D" w:rsidRDefault="006D589D" w:rsidP="006D589D">
            <w:pPr>
              <w:spacing w:after="0" w:line="240" w:lineRule="auto"/>
              <w:rPr>
                <w:rFonts w:ascii="Times New Roman" w:eastAsia="Times New Roman" w:hAnsi="Times New Roman" w:cs="Times New Roman"/>
                <w:noProof/>
                <w:sz w:val="28"/>
                <w:szCs w:val="20"/>
              </w:rPr>
            </w:pPr>
          </w:p>
        </w:tc>
        <w:tc>
          <w:tcPr>
            <w:tcW w:w="1701" w:type="dxa"/>
          </w:tcPr>
          <w:p w:rsidR="006D589D" w:rsidRPr="006D589D" w:rsidRDefault="006D589D" w:rsidP="006D589D">
            <w:pPr>
              <w:spacing w:after="0" w:line="240" w:lineRule="auto"/>
              <w:rPr>
                <w:rFonts w:ascii="Times New Roman" w:eastAsia="Times New Roman" w:hAnsi="Times New Roman" w:cs="Times New Roman"/>
                <w:noProof/>
                <w:sz w:val="28"/>
                <w:szCs w:val="20"/>
              </w:rPr>
            </w:pPr>
          </w:p>
        </w:tc>
      </w:tr>
      <w:tr w:rsidR="006D589D" w:rsidRPr="006D589D" w:rsidTr="006D589D">
        <w:trPr>
          <w:gridAfter w:val="2"/>
          <w:wAfter w:w="3402" w:type="dxa"/>
          <w:trHeight w:val="1216"/>
        </w:trPr>
        <w:tc>
          <w:tcPr>
            <w:tcW w:w="1418" w:type="dxa"/>
            <w:vMerge/>
          </w:tcPr>
          <w:p w:rsidR="006D589D" w:rsidRPr="006D589D" w:rsidRDefault="006D589D" w:rsidP="006D589D">
            <w:pPr>
              <w:spacing w:after="0" w:line="240" w:lineRule="auto"/>
              <w:jc w:val="center"/>
              <w:rPr>
                <w:rFonts w:ascii="Times New Roman" w:eastAsia="Times New Roman" w:hAnsi="Times New Roman" w:cs="Times New Roman"/>
                <w:noProof/>
                <w:sz w:val="28"/>
                <w:szCs w:val="20"/>
              </w:rPr>
            </w:pPr>
          </w:p>
        </w:tc>
        <w:tc>
          <w:tcPr>
            <w:tcW w:w="567" w:type="dxa"/>
            <w:textDirection w:val="btLr"/>
          </w:tcPr>
          <w:p w:rsidR="006D589D" w:rsidRPr="006D589D" w:rsidRDefault="006D589D" w:rsidP="006D589D">
            <w:pPr>
              <w:spacing w:after="0" w:line="240" w:lineRule="auto"/>
              <w:ind w:right="113"/>
              <w:rPr>
                <w:rFonts w:ascii="Times New Roman" w:eastAsia="Times New Roman" w:hAnsi="Times New Roman" w:cs="Times New Roman"/>
                <w:noProof/>
                <w:sz w:val="20"/>
                <w:szCs w:val="20"/>
              </w:rPr>
            </w:pPr>
            <w:r w:rsidRPr="006D589D">
              <w:rPr>
                <w:rFonts w:ascii="Times New Roman" w:eastAsia="Times New Roman" w:hAnsi="Times New Roman" w:cs="Times New Roman"/>
                <w:noProof/>
                <w:sz w:val="20"/>
                <w:szCs w:val="20"/>
              </w:rPr>
              <w:t>Планирано</w:t>
            </w:r>
          </w:p>
        </w:tc>
        <w:tc>
          <w:tcPr>
            <w:tcW w:w="567" w:type="dxa"/>
            <w:textDirection w:val="btLr"/>
          </w:tcPr>
          <w:p w:rsidR="006D589D" w:rsidRPr="006D589D" w:rsidRDefault="006D589D" w:rsidP="006D589D">
            <w:pPr>
              <w:spacing w:after="0" w:line="240" w:lineRule="auto"/>
              <w:ind w:right="113"/>
              <w:rPr>
                <w:rFonts w:ascii="Times New Roman" w:eastAsia="Times New Roman" w:hAnsi="Times New Roman" w:cs="Times New Roman"/>
                <w:noProof/>
                <w:sz w:val="20"/>
                <w:szCs w:val="20"/>
              </w:rPr>
            </w:pPr>
            <w:r w:rsidRPr="006D589D">
              <w:rPr>
                <w:rFonts w:ascii="Times New Roman" w:eastAsia="Times New Roman" w:hAnsi="Times New Roman" w:cs="Times New Roman"/>
                <w:noProof/>
                <w:sz w:val="20"/>
                <w:szCs w:val="20"/>
              </w:rPr>
              <w:t>Одржано</w:t>
            </w:r>
          </w:p>
        </w:tc>
        <w:tc>
          <w:tcPr>
            <w:tcW w:w="567" w:type="dxa"/>
            <w:textDirection w:val="btLr"/>
          </w:tcPr>
          <w:p w:rsidR="006D589D" w:rsidRPr="006D589D" w:rsidRDefault="006D589D" w:rsidP="006D589D">
            <w:pPr>
              <w:spacing w:after="0" w:line="240" w:lineRule="auto"/>
              <w:ind w:right="113"/>
              <w:rPr>
                <w:rFonts w:ascii="Times New Roman" w:eastAsia="Times New Roman" w:hAnsi="Times New Roman" w:cs="Times New Roman"/>
                <w:noProof/>
                <w:sz w:val="20"/>
                <w:szCs w:val="20"/>
              </w:rPr>
            </w:pPr>
            <w:r w:rsidRPr="006D589D">
              <w:rPr>
                <w:rFonts w:ascii="Times New Roman" w:eastAsia="Times New Roman" w:hAnsi="Times New Roman" w:cs="Times New Roman"/>
                <w:noProof/>
                <w:sz w:val="20"/>
                <w:szCs w:val="20"/>
              </w:rPr>
              <w:t>Укључено ученика</w:t>
            </w:r>
          </w:p>
        </w:tc>
        <w:tc>
          <w:tcPr>
            <w:tcW w:w="567" w:type="dxa"/>
            <w:textDirection w:val="btLr"/>
          </w:tcPr>
          <w:p w:rsidR="006D589D" w:rsidRPr="006D589D" w:rsidRDefault="006D589D" w:rsidP="006D589D">
            <w:pPr>
              <w:spacing w:after="0" w:line="240" w:lineRule="auto"/>
              <w:ind w:right="113"/>
              <w:rPr>
                <w:rFonts w:ascii="Times New Roman" w:eastAsia="Times New Roman" w:hAnsi="Times New Roman" w:cs="Times New Roman"/>
                <w:noProof/>
                <w:sz w:val="20"/>
                <w:szCs w:val="20"/>
              </w:rPr>
            </w:pPr>
            <w:r w:rsidRPr="006D589D">
              <w:rPr>
                <w:rFonts w:ascii="Times New Roman" w:eastAsia="Times New Roman" w:hAnsi="Times New Roman" w:cs="Times New Roman"/>
                <w:noProof/>
                <w:sz w:val="20"/>
                <w:szCs w:val="20"/>
              </w:rPr>
              <w:t>Планирано</w:t>
            </w:r>
          </w:p>
        </w:tc>
        <w:tc>
          <w:tcPr>
            <w:tcW w:w="567" w:type="dxa"/>
            <w:textDirection w:val="btLr"/>
          </w:tcPr>
          <w:p w:rsidR="006D589D" w:rsidRPr="006D589D" w:rsidRDefault="006D589D" w:rsidP="006D589D">
            <w:pPr>
              <w:spacing w:after="0" w:line="240" w:lineRule="auto"/>
              <w:ind w:right="113"/>
              <w:rPr>
                <w:rFonts w:ascii="Times New Roman" w:eastAsia="Times New Roman" w:hAnsi="Times New Roman" w:cs="Times New Roman"/>
                <w:noProof/>
                <w:sz w:val="20"/>
                <w:szCs w:val="20"/>
              </w:rPr>
            </w:pPr>
            <w:r w:rsidRPr="006D589D">
              <w:rPr>
                <w:rFonts w:ascii="Times New Roman" w:eastAsia="Times New Roman" w:hAnsi="Times New Roman" w:cs="Times New Roman"/>
                <w:noProof/>
                <w:sz w:val="20"/>
                <w:szCs w:val="20"/>
              </w:rPr>
              <w:t>Одржано</w:t>
            </w:r>
          </w:p>
        </w:tc>
        <w:tc>
          <w:tcPr>
            <w:tcW w:w="567" w:type="dxa"/>
            <w:textDirection w:val="btLr"/>
          </w:tcPr>
          <w:p w:rsidR="006D589D" w:rsidRPr="006D589D" w:rsidRDefault="006D589D" w:rsidP="006D589D">
            <w:pPr>
              <w:spacing w:after="0" w:line="240" w:lineRule="auto"/>
              <w:ind w:right="113"/>
              <w:rPr>
                <w:rFonts w:ascii="Times New Roman" w:eastAsia="Times New Roman" w:hAnsi="Times New Roman" w:cs="Times New Roman"/>
                <w:noProof/>
                <w:sz w:val="20"/>
                <w:szCs w:val="20"/>
              </w:rPr>
            </w:pPr>
            <w:r w:rsidRPr="006D589D">
              <w:rPr>
                <w:rFonts w:ascii="Times New Roman" w:eastAsia="Times New Roman" w:hAnsi="Times New Roman" w:cs="Times New Roman"/>
                <w:noProof/>
                <w:sz w:val="20"/>
                <w:szCs w:val="20"/>
              </w:rPr>
              <w:t>Укључено ученика</w:t>
            </w:r>
          </w:p>
        </w:tc>
        <w:tc>
          <w:tcPr>
            <w:tcW w:w="567" w:type="dxa"/>
            <w:textDirection w:val="btLr"/>
          </w:tcPr>
          <w:p w:rsidR="006D589D" w:rsidRPr="006D589D" w:rsidRDefault="006D589D" w:rsidP="006D589D">
            <w:pPr>
              <w:spacing w:after="0" w:line="240" w:lineRule="auto"/>
              <w:ind w:right="113"/>
              <w:rPr>
                <w:rFonts w:ascii="Times New Roman" w:eastAsia="Times New Roman" w:hAnsi="Times New Roman" w:cs="Times New Roman"/>
                <w:noProof/>
                <w:sz w:val="20"/>
                <w:szCs w:val="20"/>
              </w:rPr>
            </w:pPr>
            <w:r w:rsidRPr="006D589D">
              <w:rPr>
                <w:rFonts w:ascii="Times New Roman" w:eastAsia="Times New Roman" w:hAnsi="Times New Roman" w:cs="Times New Roman"/>
                <w:noProof/>
                <w:sz w:val="20"/>
                <w:szCs w:val="20"/>
              </w:rPr>
              <w:t>Планирано</w:t>
            </w:r>
          </w:p>
        </w:tc>
        <w:tc>
          <w:tcPr>
            <w:tcW w:w="567" w:type="dxa"/>
            <w:textDirection w:val="btLr"/>
          </w:tcPr>
          <w:p w:rsidR="006D589D" w:rsidRPr="006D589D" w:rsidRDefault="006D589D" w:rsidP="006D589D">
            <w:pPr>
              <w:spacing w:after="0" w:line="240" w:lineRule="auto"/>
              <w:ind w:right="113"/>
              <w:rPr>
                <w:rFonts w:ascii="Times New Roman" w:eastAsia="Times New Roman" w:hAnsi="Times New Roman" w:cs="Times New Roman"/>
                <w:noProof/>
                <w:sz w:val="20"/>
                <w:szCs w:val="20"/>
              </w:rPr>
            </w:pPr>
            <w:r w:rsidRPr="006D589D">
              <w:rPr>
                <w:rFonts w:ascii="Times New Roman" w:eastAsia="Times New Roman" w:hAnsi="Times New Roman" w:cs="Times New Roman"/>
                <w:noProof/>
                <w:sz w:val="20"/>
                <w:szCs w:val="20"/>
              </w:rPr>
              <w:t>Одржано</w:t>
            </w:r>
          </w:p>
        </w:tc>
        <w:tc>
          <w:tcPr>
            <w:tcW w:w="567" w:type="dxa"/>
            <w:textDirection w:val="btLr"/>
          </w:tcPr>
          <w:p w:rsidR="006D589D" w:rsidRPr="006D589D" w:rsidRDefault="006D589D" w:rsidP="006D589D">
            <w:pPr>
              <w:spacing w:after="0" w:line="240" w:lineRule="auto"/>
              <w:ind w:right="113"/>
              <w:rPr>
                <w:rFonts w:ascii="Times New Roman" w:eastAsia="Times New Roman" w:hAnsi="Times New Roman" w:cs="Times New Roman"/>
                <w:noProof/>
                <w:sz w:val="20"/>
                <w:szCs w:val="20"/>
              </w:rPr>
            </w:pPr>
            <w:r w:rsidRPr="006D589D">
              <w:rPr>
                <w:rFonts w:ascii="Times New Roman" w:eastAsia="Times New Roman" w:hAnsi="Times New Roman" w:cs="Times New Roman"/>
                <w:noProof/>
                <w:sz w:val="20"/>
                <w:szCs w:val="20"/>
              </w:rPr>
              <w:t>Укључено ученика</w:t>
            </w:r>
          </w:p>
        </w:tc>
        <w:tc>
          <w:tcPr>
            <w:tcW w:w="567" w:type="dxa"/>
            <w:textDirection w:val="btLr"/>
          </w:tcPr>
          <w:p w:rsidR="006D589D" w:rsidRPr="006D589D" w:rsidRDefault="006D589D" w:rsidP="006D589D">
            <w:pPr>
              <w:spacing w:after="0" w:line="240" w:lineRule="auto"/>
              <w:ind w:right="113"/>
              <w:rPr>
                <w:rFonts w:ascii="Times New Roman" w:eastAsia="Times New Roman" w:hAnsi="Times New Roman" w:cs="Times New Roman"/>
                <w:noProof/>
                <w:sz w:val="20"/>
                <w:szCs w:val="20"/>
              </w:rPr>
            </w:pPr>
            <w:r w:rsidRPr="006D589D">
              <w:rPr>
                <w:rFonts w:ascii="Times New Roman" w:eastAsia="Times New Roman" w:hAnsi="Times New Roman" w:cs="Times New Roman"/>
                <w:noProof/>
                <w:sz w:val="20"/>
                <w:szCs w:val="20"/>
              </w:rPr>
              <w:t>Планирано</w:t>
            </w:r>
          </w:p>
        </w:tc>
        <w:tc>
          <w:tcPr>
            <w:tcW w:w="567" w:type="dxa"/>
            <w:textDirection w:val="btLr"/>
          </w:tcPr>
          <w:p w:rsidR="006D589D" w:rsidRPr="006D589D" w:rsidRDefault="006D589D" w:rsidP="006D589D">
            <w:pPr>
              <w:spacing w:after="0" w:line="240" w:lineRule="auto"/>
              <w:ind w:right="113"/>
              <w:rPr>
                <w:rFonts w:ascii="Times New Roman" w:eastAsia="Times New Roman" w:hAnsi="Times New Roman" w:cs="Times New Roman"/>
                <w:noProof/>
                <w:sz w:val="20"/>
                <w:szCs w:val="20"/>
              </w:rPr>
            </w:pPr>
            <w:r w:rsidRPr="006D589D">
              <w:rPr>
                <w:rFonts w:ascii="Times New Roman" w:eastAsia="Times New Roman" w:hAnsi="Times New Roman" w:cs="Times New Roman"/>
                <w:noProof/>
                <w:sz w:val="20"/>
                <w:szCs w:val="20"/>
              </w:rPr>
              <w:t>Одржано</w:t>
            </w:r>
          </w:p>
        </w:tc>
        <w:tc>
          <w:tcPr>
            <w:tcW w:w="567" w:type="dxa"/>
            <w:textDirection w:val="btLr"/>
          </w:tcPr>
          <w:p w:rsidR="006D589D" w:rsidRPr="006D589D" w:rsidRDefault="006D589D" w:rsidP="006D589D">
            <w:pPr>
              <w:spacing w:after="0" w:line="240" w:lineRule="auto"/>
              <w:ind w:right="113"/>
              <w:rPr>
                <w:rFonts w:ascii="Times New Roman" w:eastAsia="Times New Roman" w:hAnsi="Times New Roman" w:cs="Times New Roman"/>
                <w:noProof/>
                <w:sz w:val="20"/>
                <w:szCs w:val="20"/>
              </w:rPr>
            </w:pPr>
            <w:r w:rsidRPr="006D589D">
              <w:rPr>
                <w:rFonts w:ascii="Times New Roman" w:eastAsia="Times New Roman" w:hAnsi="Times New Roman" w:cs="Times New Roman"/>
                <w:noProof/>
                <w:sz w:val="20"/>
                <w:szCs w:val="20"/>
              </w:rPr>
              <w:t>Укључено ученика</w:t>
            </w:r>
          </w:p>
        </w:tc>
        <w:tc>
          <w:tcPr>
            <w:tcW w:w="567" w:type="dxa"/>
            <w:textDirection w:val="btLr"/>
          </w:tcPr>
          <w:p w:rsidR="006D589D" w:rsidRPr="006D589D" w:rsidRDefault="006D589D" w:rsidP="006D589D">
            <w:pPr>
              <w:spacing w:after="0" w:line="240" w:lineRule="auto"/>
              <w:ind w:right="113"/>
              <w:rPr>
                <w:rFonts w:ascii="Times New Roman" w:eastAsia="Times New Roman" w:hAnsi="Times New Roman" w:cs="Times New Roman"/>
                <w:noProof/>
                <w:sz w:val="20"/>
                <w:szCs w:val="20"/>
              </w:rPr>
            </w:pPr>
            <w:r w:rsidRPr="006D589D">
              <w:rPr>
                <w:rFonts w:ascii="Times New Roman" w:eastAsia="Times New Roman" w:hAnsi="Times New Roman" w:cs="Times New Roman"/>
                <w:noProof/>
                <w:sz w:val="20"/>
                <w:szCs w:val="20"/>
              </w:rPr>
              <w:t>Планирано</w:t>
            </w:r>
          </w:p>
        </w:tc>
        <w:tc>
          <w:tcPr>
            <w:tcW w:w="567" w:type="dxa"/>
            <w:textDirection w:val="btLr"/>
          </w:tcPr>
          <w:p w:rsidR="006D589D" w:rsidRPr="006D589D" w:rsidRDefault="006D589D" w:rsidP="006D589D">
            <w:pPr>
              <w:spacing w:after="0" w:line="240" w:lineRule="auto"/>
              <w:ind w:right="113"/>
              <w:rPr>
                <w:rFonts w:ascii="Times New Roman" w:eastAsia="Times New Roman" w:hAnsi="Times New Roman" w:cs="Times New Roman"/>
                <w:noProof/>
                <w:sz w:val="20"/>
                <w:szCs w:val="20"/>
              </w:rPr>
            </w:pPr>
            <w:r w:rsidRPr="006D589D">
              <w:rPr>
                <w:rFonts w:ascii="Times New Roman" w:eastAsia="Times New Roman" w:hAnsi="Times New Roman" w:cs="Times New Roman"/>
                <w:noProof/>
                <w:sz w:val="20"/>
                <w:szCs w:val="20"/>
              </w:rPr>
              <w:t>Одржано</w:t>
            </w:r>
          </w:p>
        </w:tc>
        <w:tc>
          <w:tcPr>
            <w:tcW w:w="567" w:type="dxa"/>
            <w:textDirection w:val="btLr"/>
          </w:tcPr>
          <w:p w:rsidR="006D589D" w:rsidRPr="006D589D" w:rsidRDefault="006D589D" w:rsidP="006D589D">
            <w:pPr>
              <w:spacing w:after="0" w:line="240" w:lineRule="auto"/>
              <w:ind w:right="113"/>
              <w:rPr>
                <w:rFonts w:ascii="Times New Roman" w:eastAsia="Times New Roman" w:hAnsi="Times New Roman" w:cs="Times New Roman"/>
                <w:noProof/>
                <w:sz w:val="20"/>
                <w:szCs w:val="20"/>
              </w:rPr>
            </w:pPr>
            <w:r w:rsidRPr="006D589D">
              <w:rPr>
                <w:rFonts w:ascii="Times New Roman" w:eastAsia="Times New Roman" w:hAnsi="Times New Roman" w:cs="Times New Roman"/>
                <w:noProof/>
                <w:sz w:val="20"/>
                <w:szCs w:val="20"/>
              </w:rPr>
              <w:t>Укључено ученика</w:t>
            </w:r>
          </w:p>
        </w:tc>
        <w:tc>
          <w:tcPr>
            <w:tcW w:w="567" w:type="dxa"/>
            <w:textDirection w:val="btLr"/>
          </w:tcPr>
          <w:p w:rsidR="006D589D" w:rsidRPr="006D589D" w:rsidRDefault="006D589D" w:rsidP="006D589D">
            <w:pPr>
              <w:spacing w:after="0" w:line="240" w:lineRule="auto"/>
              <w:ind w:right="113"/>
              <w:rPr>
                <w:rFonts w:ascii="Times New Roman" w:eastAsia="Times New Roman" w:hAnsi="Times New Roman" w:cs="Times New Roman"/>
                <w:noProof/>
                <w:sz w:val="20"/>
                <w:szCs w:val="20"/>
              </w:rPr>
            </w:pPr>
            <w:r w:rsidRPr="006D589D">
              <w:rPr>
                <w:rFonts w:ascii="Times New Roman" w:eastAsia="Times New Roman" w:hAnsi="Times New Roman" w:cs="Times New Roman"/>
                <w:noProof/>
                <w:sz w:val="20"/>
                <w:szCs w:val="20"/>
              </w:rPr>
              <w:t>Планирано</w:t>
            </w:r>
          </w:p>
        </w:tc>
        <w:tc>
          <w:tcPr>
            <w:tcW w:w="567" w:type="dxa"/>
            <w:textDirection w:val="btLr"/>
          </w:tcPr>
          <w:p w:rsidR="006D589D" w:rsidRPr="006D589D" w:rsidRDefault="006D589D" w:rsidP="006D589D">
            <w:pPr>
              <w:spacing w:after="0" w:line="240" w:lineRule="auto"/>
              <w:ind w:right="113"/>
              <w:rPr>
                <w:rFonts w:ascii="Times New Roman" w:eastAsia="Times New Roman" w:hAnsi="Times New Roman" w:cs="Times New Roman"/>
                <w:noProof/>
                <w:sz w:val="20"/>
                <w:szCs w:val="20"/>
              </w:rPr>
            </w:pPr>
            <w:r w:rsidRPr="006D589D">
              <w:rPr>
                <w:rFonts w:ascii="Times New Roman" w:eastAsia="Times New Roman" w:hAnsi="Times New Roman" w:cs="Times New Roman"/>
                <w:noProof/>
                <w:sz w:val="20"/>
                <w:szCs w:val="20"/>
              </w:rPr>
              <w:t>Одржано</w:t>
            </w:r>
          </w:p>
        </w:tc>
        <w:tc>
          <w:tcPr>
            <w:tcW w:w="567" w:type="dxa"/>
            <w:textDirection w:val="btLr"/>
          </w:tcPr>
          <w:p w:rsidR="006D589D" w:rsidRPr="006D589D" w:rsidRDefault="006D589D" w:rsidP="006D589D">
            <w:pPr>
              <w:spacing w:after="0" w:line="240" w:lineRule="auto"/>
              <w:ind w:right="113"/>
              <w:rPr>
                <w:rFonts w:ascii="Times New Roman" w:eastAsia="Times New Roman" w:hAnsi="Times New Roman" w:cs="Times New Roman"/>
                <w:noProof/>
                <w:sz w:val="20"/>
                <w:szCs w:val="20"/>
              </w:rPr>
            </w:pPr>
            <w:r w:rsidRPr="006D589D">
              <w:rPr>
                <w:rFonts w:ascii="Times New Roman" w:eastAsia="Times New Roman" w:hAnsi="Times New Roman" w:cs="Times New Roman"/>
                <w:noProof/>
                <w:sz w:val="20"/>
                <w:szCs w:val="20"/>
              </w:rPr>
              <w:t>Укључено ученика</w:t>
            </w:r>
          </w:p>
        </w:tc>
        <w:tc>
          <w:tcPr>
            <w:tcW w:w="567" w:type="dxa"/>
            <w:textDirection w:val="btLr"/>
          </w:tcPr>
          <w:p w:rsidR="006D589D" w:rsidRPr="006D589D" w:rsidRDefault="006D589D" w:rsidP="006D589D">
            <w:pPr>
              <w:spacing w:after="0" w:line="240" w:lineRule="auto"/>
              <w:ind w:right="113"/>
              <w:rPr>
                <w:rFonts w:ascii="Times New Roman" w:eastAsia="Times New Roman" w:hAnsi="Times New Roman" w:cs="Times New Roman"/>
                <w:noProof/>
                <w:sz w:val="20"/>
                <w:szCs w:val="20"/>
              </w:rPr>
            </w:pPr>
            <w:r w:rsidRPr="006D589D">
              <w:rPr>
                <w:rFonts w:ascii="Times New Roman" w:eastAsia="Times New Roman" w:hAnsi="Times New Roman" w:cs="Times New Roman"/>
                <w:noProof/>
                <w:sz w:val="20"/>
                <w:szCs w:val="20"/>
              </w:rPr>
              <w:t>Планирано</w:t>
            </w:r>
          </w:p>
        </w:tc>
        <w:tc>
          <w:tcPr>
            <w:tcW w:w="567" w:type="dxa"/>
            <w:textDirection w:val="btLr"/>
          </w:tcPr>
          <w:p w:rsidR="006D589D" w:rsidRPr="006D589D" w:rsidRDefault="006D589D" w:rsidP="006D589D">
            <w:pPr>
              <w:spacing w:after="0" w:line="240" w:lineRule="auto"/>
              <w:ind w:right="113"/>
              <w:rPr>
                <w:rFonts w:ascii="Times New Roman" w:eastAsia="Times New Roman" w:hAnsi="Times New Roman" w:cs="Times New Roman"/>
                <w:noProof/>
                <w:sz w:val="20"/>
                <w:szCs w:val="20"/>
              </w:rPr>
            </w:pPr>
            <w:r w:rsidRPr="006D589D">
              <w:rPr>
                <w:rFonts w:ascii="Times New Roman" w:eastAsia="Times New Roman" w:hAnsi="Times New Roman" w:cs="Times New Roman"/>
                <w:noProof/>
                <w:sz w:val="20"/>
                <w:szCs w:val="20"/>
              </w:rPr>
              <w:t>Одржано</w:t>
            </w:r>
          </w:p>
        </w:tc>
        <w:tc>
          <w:tcPr>
            <w:tcW w:w="567" w:type="dxa"/>
            <w:textDirection w:val="btLr"/>
          </w:tcPr>
          <w:p w:rsidR="006D589D" w:rsidRPr="006D589D" w:rsidRDefault="006D589D" w:rsidP="006D589D">
            <w:pPr>
              <w:spacing w:after="0" w:line="240" w:lineRule="auto"/>
              <w:ind w:right="113"/>
              <w:rPr>
                <w:rFonts w:ascii="Times New Roman" w:eastAsia="Times New Roman" w:hAnsi="Times New Roman" w:cs="Times New Roman"/>
                <w:noProof/>
                <w:sz w:val="20"/>
                <w:szCs w:val="20"/>
              </w:rPr>
            </w:pPr>
            <w:r w:rsidRPr="006D589D">
              <w:rPr>
                <w:rFonts w:ascii="Times New Roman" w:eastAsia="Times New Roman" w:hAnsi="Times New Roman" w:cs="Times New Roman"/>
                <w:noProof/>
                <w:sz w:val="20"/>
                <w:szCs w:val="20"/>
              </w:rPr>
              <w:t>Укључено ученика</w:t>
            </w:r>
          </w:p>
        </w:tc>
        <w:tc>
          <w:tcPr>
            <w:tcW w:w="567" w:type="dxa"/>
            <w:textDirection w:val="btLr"/>
          </w:tcPr>
          <w:p w:rsidR="006D589D" w:rsidRPr="006D589D" w:rsidRDefault="006D589D" w:rsidP="006D589D">
            <w:pPr>
              <w:spacing w:after="0" w:line="240" w:lineRule="auto"/>
              <w:ind w:right="113"/>
              <w:rPr>
                <w:rFonts w:ascii="Times New Roman" w:eastAsia="Times New Roman" w:hAnsi="Times New Roman" w:cs="Times New Roman"/>
                <w:noProof/>
                <w:sz w:val="20"/>
                <w:szCs w:val="20"/>
              </w:rPr>
            </w:pPr>
            <w:r w:rsidRPr="006D589D">
              <w:rPr>
                <w:rFonts w:ascii="Times New Roman" w:eastAsia="Times New Roman" w:hAnsi="Times New Roman" w:cs="Times New Roman"/>
                <w:noProof/>
                <w:sz w:val="20"/>
                <w:szCs w:val="20"/>
              </w:rPr>
              <w:t>Планирано</w:t>
            </w:r>
          </w:p>
        </w:tc>
        <w:tc>
          <w:tcPr>
            <w:tcW w:w="567" w:type="dxa"/>
            <w:textDirection w:val="btLr"/>
          </w:tcPr>
          <w:p w:rsidR="006D589D" w:rsidRPr="006D589D" w:rsidRDefault="006D589D" w:rsidP="006D589D">
            <w:pPr>
              <w:spacing w:after="0" w:line="240" w:lineRule="auto"/>
              <w:ind w:right="113"/>
              <w:rPr>
                <w:rFonts w:ascii="Times New Roman" w:eastAsia="Times New Roman" w:hAnsi="Times New Roman" w:cs="Times New Roman"/>
                <w:noProof/>
                <w:sz w:val="20"/>
                <w:szCs w:val="20"/>
              </w:rPr>
            </w:pPr>
            <w:r w:rsidRPr="006D589D">
              <w:rPr>
                <w:rFonts w:ascii="Times New Roman" w:eastAsia="Times New Roman" w:hAnsi="Times New Roman" w:cs="Times New Roman"/>
                <w:noProof/>
                <w:sz w:val="20"/>
                <w:szCs w:val="20"/>
              </w:rPr>
              <w:t>Одржано</w:t>
            </w:r>
          </w:p>
        </w:tc>
        <w:tc>
          <w:tcPr>
            <w:tcW w:w="567" w:type="dxa"/>
            <w:tcBorders>
              <w:top w:val="nil"/>
              <w:right w:val="single" w:sz="4" w:space="0" w:color="auto"/>
            </w:tcBorders>
            <w:textDirection w:val="btLr"/>
          </w:tcPr>
          <w:p w:rsidR="006D589D" w:rsidRPr="006D589D" w:rsidRDefault="006D589D" w:rsidP="006D589D">
            <w:pPr>
              <w:spacing w:after="0" w:line="240" w:lineRule="auto"/>
              <w:ind w:right="113"/>
              <w:rPr>
                <w:rFonts w:ascii="Times New Roman" w:eastAsia="Times New Roman" w:hAnsi="Times New Roman" w:cs="Times New Roman"/>
                <w:noProof/>
                <w:sz w:val="20"/>
                <w:szCs w:val="20"/>
              </w:rPr>
            </w:pPr>
            <w:r w:rsidRPr="006D589D">
              <w:rPr>
                <w:rFonts w:ascii="Times New Roman" w:eastAsia="Times New Roman" w:hAnsi="Times New Roman" w:cs="Times New Roman"/>
                <w:noProof/>
                <w:sz w:val="20"/>
                <w:szCs w:val="20"/>
              </w:rPr>
              <w:t>Укључено ученика</w:t>
            </w:r>
          </w:p>
        </w:tc>
      </w:tr>
      <w:tr w:rsidR="00AA471D" w:rsidRPr="006D589D" w:rsidTr="006D589D">
        <w:trPr>
          <w:gridAfter w:val="2"/>
          <w:wAfter w:w="3402" w:type="dxa"/>
          <w:trHeight w:val="425"/>
        </w:trPr>
        <w:tc>
          <w:tcPr>
            <w:tcW w:w="1418" w:type="dxa"/>
          </w:tcPr>
          <w:p w:rsidR="00AA471D" w:rsidRPr="006D589D" w:rsidRDefault="00AA471D" w:rsidP="006D589D">
            <w:pPr>
              <w:spacing w:after="0" w:line="240" w:lineRule="auto"/>
              <w:jc w:val="center"/>
              <w:rPr>
                <w:rFonts w:ascii="Times New Roman" w:eastAsia="Times New Roman" w:hAnsi="Times New Roman" w:cs="Times New Roman"/>
                <w:noProof/>
                <w:sz w:val="28"/>
                <w:szCs w:val="20"/>
              </w:rPr>
            </w:pPr>
            <w:r w:rsidRPr="006D589D">
              <w:rPr>
                <w:rFonts w:ascii="Times New Roman" w:eastAsia="Times New Roman" w:hAnsi="Times New Roman" w:cs="Times New Roman"/>
                <w:noProof/>
                <w:sz w:val="28"/>
                <w:szCs w:val="20"/>
              </w:rPr>
              <w:t>VII-1</w:t>
            </w:r>
          </w:p>
        </w:tc>
        <w:tc>
          <w:tcPr>
            <w:tcW w:w="567" w:type="dxa"/>
          </w:tcPr>
          <w:p w:rsidR="00AA471D" w:rsidRPr="006D589D" w:rsidRDefault="00AA471D" w:rsidP="006D589D">
            <w:pPr>
              <w:spacing w:after="0" w:line="240" w:lineRule="auto"/>
              <w:rPr>
                <w:rFonts w:ascii="Times New Roman" w:eastAsia="Times New Roman" w:hAnsi="Times New Roman" w:cs="Times New Roman"/>
                <w:noProof/>
                <w:lang w:val="en-US"/>
              </w:rPr>
            </w:pPr>
            <w:r w:rsidRPr="006D589D">
              <w:rPr>
                <w:rFonts w:ascii="Times New Roman" w:eastAsia="Times New Roman" w:hAnsi="Times New Roman" w:cs="Times New Roman"/>
                <w:noProof/>
                <w:lang w:val="en-US"/>
              </w:rPr>
              <w:t>36</w:t>
            </w:r>
          </w:p>
        </w:tc>
        <w:tc>
          <w:tcPr>
            <w:tcW w:w="567" w:type="dxa"/>
          </w:tcPr>
          <w:p w:rsidR="00AA471D" w:rsidRPr="006D589D" w:rsidRDefault="00AA471D" w:rsidP="006D589D">
            <w:pPr>
              <w:spacing w:after="0" w:line="240" w:lineRule="auto"/>
              <w:rPr>
                <w:rFonts w:ascii="Times New Roman" w:eastAsia="Times New Roman" w:hAnsi="Times New Roman" w:cs="Times New Roman"/>
                <w:noProof/>
                <w:lang w:val="en-US"/>
              </w:rPr>
            </w:pPr>
            <w:r w:rsidRPr="006D589D">
              <w:rPr>
                <w:rFonts w:ascii="Times New Roman" w:eastAsia="Times New Roman" w:hAnsi="Times New Roman" w:cs="Times New Roman"/>
                <w:noProof/>
                <w:lang w:val="en-US"/>
              </w:rPr>
              <w:t>36</w:t>
            </w:r>
          </w:p>
        </w:tc>
        <w:tc>
          <w:tcPr>
            <w:tcW w:w="567" w:type="dxa"/>
          </w:tcPr>
          <w:p w:rsidR="00AA471D" w:rsidRPr="00AA471D" w:rsidRDefault="00AA471D" w:rsidP="006D589D">
            <w:pPr>
              <w:spacing w:after="0" w:line="240" w:lineRule="auto"/>
              <w:rPr>
                <w:rFonts w:ascii="Times New Roman" w:eastAsia="Times New Roman" w:hAnsi="Times New Roman" w:cs="Times New Roman"/>
                <w:noProof/>
                <w:lang w:val="sr-Cyrl-RS"/>
              </w:rPr>
            </w:pPr>
            <w:r>
              <w:rPr>
                <w:rFonts w:ascii="Times New Roman" w:eastAsia="Times New Roman" w:hAnsi="Times New Roman" w:cs="Times New Roman"/>
                <w:noProof/>
                <w:lang w:val="sr-Cyrl-RS"/>
              </w:rPr>
              <w:t>29</w:t>
            </w:r>
          </w:p>
        </w:tc>
        <w:tc>
          <w:tcPr>
            <w:tcW w:w="567" w:type="dxa"/>
          </w:tcPr>
          <w:p w:rsidR="00AA471D" w:rsidRPr="006D589D" w:rsidRDefault="00AA471D" w:rsidP="006D589D">
            <w:pPr>
              <w:spacing w:after="0" w:line="240" w:lineRule="auto"/>
              <w:rPr>
                <w:rFonts w:ascii="Times New Roman" w:eastAsia="Times New Roman" w:hAnsi="Times New Roman" w:cs="Times New Roman"/>
                <w:noProof/>
              </w:rPr>
            </w:pPr>
          </w:p>
        </w:tc>
        <w:tc>
          <w:tcPr>
            <w:tcW w:w="567" w:type="dxa"/>
          </w:tcPr>
          <w:p w:rsidR="00AA471D" w:rsidRPr="006D589D" w:rsidRDefault="00AA471D" w:rsidP="006D589D">
            <w:pPr>
              <w:spacing w:after="0" w:line="240" w:lineRule="auto"/>
              <w:rPr>
                <w:rFonts w:ascii="Times New Roman" w:eastAsia="Times New Roman" w:hAnsi="Times New Roman" w:cs="Times New Roman"/>
                <w:noProof/>
              </w:rPr>
            </w:pPr>
          </w:p>
        </w:tc>
        <w:tc>
          <w:tcPr>
            <w:tcW w:w="567" w:type="dxa"/>
          </w:tcPr>
          <w:p w:rsidR="00AA471D" w:rsidRPr="006D589D" w:rsidRDefault="00AA471D" w:rsidP="006D589D">
            <w:pPr>
              <w:spacing w:after="0" w:line="240" w:lineRule="auto"/>
              <w:rPr>
                <w:rFonts w:ascii="Times New Roman" w:eastAsia="Times New Roman" w:hAnsi="Times New Roman" w:cs="Times New Roman"/>
                <w:noProof/>
              </w:rPr>
            </w:pPr>
          </w:p>
        </w:tc>
        <w:tc>
          <w:tcPr>
            <w:tcW w:w="567" w:type="dxa"/>
          </w:tcPr>
          <w:p w:rsidR="00AA471D" w:rsidRPr="006D589D" w:rsidRDefault="00AA471D" w:rsidP="006D589D">
            <w:pPr>
              <w:spacing w:after="0" w:line="240" w:lineRule="auto"/>
              <w:rPr>
                <w:rFonts w:ascii="Times New Roman" w:eastAsia="Times New Roman" w:hAnsi="Times New Roman" w:cs="Times New Roman"/>
                <w:noProof/>
                <w:lang w:val="en-US"/>
              </w:rPr>
            </w:pPr>
            <w:r w:rsidRPr="006D589D">
              <w:rPr>
                <w:rFonts w:ascii="Times New Roman" w:eastAsia="Times New Roman" w:hAnsi="Times New Roman" w:cs="Times New Roman"/>
                <w:noProof/>
                <w:lang w:val="en-US"/>
              </w:rPr>
              <w:t>36</w:t>
            </w:r>
          </w:p>
        </w:tc>
        <w:tc>
          <w:tcPr>
            <w:tcW w:w="567" w:type="dxa"/>
          </w:tcPr>
          <w:p w:rsidR="00AA471D" w:rsidRPr="006D589D" w:rsidRDefault="00AA471D" w:rsidP="006D589D">
            <w:pPr>
              <w:spacing w:after="0" w:line="240" w:lineRule="auto"/>
              <w:rPr>
                <w:rFonts w:ascii="Times New Roman" w:eastAsia="Times New Roman" w:hAnsi="Times New Roman" w:cs="Times New Roman"/>
                <w:noProof/>
                <w:lang w:val="en-US"/>
              </w:rPr>
            </w:pPr>
            <w:r w:rsidRPr="006D589D">
              <w:rPr>
                <w:rFonts w:ascii="Times New Roman" w:eastAsia="Times New Roman" w:hAnsi="Times New Roman" w:cs="Times New Roman"/>
                <w:noProof/>
                <w:lang w:val="en-US"/>
              </w:rPr>
              <w:t>36</w:t>
            </w:r>
          </w:p>
        </w:tc>
        <w:tc>
          <w:tcPr>
            <w:tcW w:w="567" w:type="dxa"/>
          </w:tcPr>
          <w:p w:rsidR="00AA471D" w:rsidRPr="00AA471D" w:rsidRDefault="00AA471D" w:rsidP="006D589D">
            <w:pPr>
              <w:spacing w:after="0" w:line="240" w:lineRule="auto"/>
              <w:rPr>
                <w:rFonts w:ascii="Times New Roman" w:eastAsia="Times New Roman" w:hAnsi="Times New Roman" w:cs="Times New Roman"/>
                <w:noProof/>
                <w:lang w:val="sr-Cyrl-RS"/>
              </w:rPr>
            </w:pPr>
            <w:r>
              <w:rPr>
                <w:rFonts w:ascii="Times New Roman" w:eastAsia="Times New Roman" w:hAnsi="Times New Roman" w:cs="Times New Roman"/>
                <w:noProof/>
                <w:lang w:val="sr-Cyrl-RS"/>
              </w:rPr>
              <w:t>29</w:t>
            </w:r>
          </w:p>
        </w:tc>
        <w:tc>
          <w:tcPr>
            <w:tcW w:w="567" w:type="dxa"/>
          </w:tcPr>
          <w:p w:rsidR="00AA471D" w:rsidRPr="007C2523" w:rsidRDefault="00AA471D" w:rsidP="006D589D">
            <w:pPr>
              <w:spacing w:after="0" w:line="240" w:lineRule="auto"/>
              <w:rPr>
                <w:rFonts w:ascii="Times New Roman" w:eastAsia="Times New Roman" w:hAnsi="Times New Roman" w:cs="Times New Roman"/>
                <w:noProof/>
              </w:rPr>
            </w:pPr>
          </w:p>
        </w:tc>
        <w:tc>
          <w:tcPr>
            <w:tcW w:w="567" w:type="dxa"/>
          </w:tcPr>
          <w:p w:rsidR="00AA471D" w:rsidRPr="007C2523" w:rsidRDefault="00AA471D" w:rsidP="006D589D">
            <w:pPr>
              <w:spacing w:after="0" w:line="240" w:lineRule="auto"/>
              <w:rPr>
                <w:rFonts w:ascii="Times New Roman" w:eastAsia="Times New Roman" w:hAnsi="Times New Roman" w:cs="Times New Roman"/>
                <w:noProof/>
              </w:rPr>
            </w:pPr>
          </w:p>
        </w:tc>
        <w:tc>
          <w:tcPr>
            <w:tcW w:w="567" w:type="dxa"/>
          </w:tcPr>
          <w:p w:rsidR="00AA471D" w:rsidRPr="007C2523" w:rsidRDefault="00AA471D" w:rsidP="006D589D">
            <w:pPr>
              <w:spacing w:after="0" w:line="240" w:lineRule="auto"/>
              <w:rPr>
                <w:rFonts w:ascii="Times New Roman" w:eastAsia="Times New Roman" w:hAnsi="Times New Roman" w:cs="Times New Roman"/>
                <w:noProof/>
              </w:rPr>
            </w:pPr>
          </w:p>
        </w:tc>
        <w:tc>
          <w:tcPr>
            <w:tcW w:w="567" w:type="dxa"/>
          </w:tcPr>
          <w:p w:rsidR="00AA471D" w:rsidRPr="007C2523" w:rsidRDefault="00AA471D" w:rsidP="009D084F">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72</w:t>
            </w:r>
          </w:p>
        </w:tc>
        <w:tc>
          <w:tcPr>
            <w:tcW w:w="567" w:type="dxa"/>
          </w:tcPr>
          <w:p w:rsidR="00AA471D" w:rsidRPr="007C2523" w:rsidRDefault="00AA471D" w:rsidP="009D084F">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72</w:t>
            </w:r>
          </w:p>
        </w:tc>
        <w:tc>
          <w:tcPr>
            <w:tcW w:w="567" w:type="dxa"/>
          </w:tcPr>
          <w:p w:rsidR="00AA471D" w:rsidRPr="00F96803" w:rsidRDefault="00F96803" w:rsidP="009D084F">
            <w:pPr>
              <w:spacing w:after="0" w:line="240" w:lineRule="auto"/>
              <w:rPr>
                <w:rFonts w:ascii="Times New Roman" w:eastAsia="Times New Roman" w:hAnsi="Times New Roman" w:cs="Times New Roman"/>
                <w:noProof/>
                <w:lang w:val="sr-Latn-RS"/>
              </w:rPr>
            </w:pPr>
            <w:r>
              <w:rPr>
                <w:rFonts w:ascii="Times New Roman" w:eastAsia="Times New Roman" w:hAnsi="Times New Roman" w:cs="Times New Roman"/>
                <w:noProof/>
              </w:rPr>
              <w:t>2</w:t>
            </w:r>
            <w:r>
              <w:rPr>
                <w:rFonts w:ascii="Times New Roman" w:eastAsia="Times New Roman" w:hAnsi="Times New Roman" w:cs="Times New Roman"/>
                <w:noProof/>
                <w:lang w:val="sr-Latn-RS"/>
              </w:rPr>
              <w:t>9</w:t>
            </w:r>
          </w:p>
        </w:tc>
        <w:tc>
          <w:tcPr>
            <w:tcW w:w="567" w:type="dxa"/>
          </w:tcPr>
          <w:p w:rsidR="00AA471D" w:rsidRPr="007C2523" w:rsidRDefault="00AA471D" w:rsidP="006D589D">
            <w:pPr>
              <w:spacing w:after="0" w:line="240" w:lineRule="auto"/>
              <w:rPr>
                <w:rFonts w:ascii="Times New Roman" w:eastAsia="Times New Roman" w:hAnsi="Times New Roman" w:cs="Times New Roman"/>
                <w:noProof/>
              </w:rPr>
            </w:pPr>
          </w:p>
        </w:tc>
        <w:tc>
          <w:tcPr>
            <w:tcW w:w="567" w:type="dxa"/>
          </w:tcPr>
          <w:p w:rsidR="00AA471D" w:rsidRPr="007C2523" w:rsidRDefault="00AA471D" w:rsidP="006D589D">
            <w:pPr>
              <w:spacing w:after="0" w:line="240" w:lineRule="auto"/>
              <w:rPr>
                <w:rFonts w:ascii="Times New Roman" w:eastAsia="Times New Roman" w:hAnsi="Times New Roman" w:cs="Times New Roman"/>
                <w:noProof/>
              </w:rPr>
            </w:pPr>
          </w:p>
        </w:tc>
        <w:tc>
          <w:tcPr>
            <w:tcW w:w="567" w:type="dxa"/>
          </w:tcPr>
          <w:p w:rsidR="00AA471D" w:rsidRPr="007C2523" w:rsidRDefault="00AA471D" w:rsidP="006D589D">
            <w:pPr>
              <w:spacing w:after="0" w:line="240" w:lineRule="auto"/>
              <w:rPr>
                <w:rFonts w:ascii="Times New Roman" w:eastAsia="Times New Roman" w:hAnsi="Times New Roman" w:cs="Times New Roman"/>
                <w:noProof/>
              </w:rPr>
            </w:pPr>
          </w:p>
        </w:tc>
        <w:tc>
          <w:tcPr>
            <w:tcW w:w="567" w:type="dxa"/>
          </w:tcPr>
          <w:p w:rsidR="00AA471D" w:rsidRPr="006D589D" w:rsidRDefault="00AA471D" w:rsidP="006D589D">
            <w:pPr>
              <w:spacing w:after="0" w:line="240" w:lineRule="auto"/>
              <w:rPr>
                <w:rFonts w:ascii="Times New Roman" w:eastAsia="Times New Roman" w:hAnsi="Times New Roman" w:cs="Times New Roman"/>
                <w:noProof/>
                <w:lang w:val="en-US"/>
              </w:rPr>
            </w:pPr>
            <w:r w:rsidRPr="006D589D">
              <w:rPr>
                <w:rFonts w:ascii="Times New Roman" w:eastAsia="Times New Roman" w:hAnsi="Times New Roman" w:cs="Times New Roman"/>
                <w:noProof/>
                <w:lang w:val="en-US"/>
              </w:rPr>
              <w:t>36</w:t>
            </w:r>
          </w:p>
        </w:tc>
        <w:tc>
          <w:tcPr>
            <w:tcW w:w="567" w:type="dxa"/>
          </w:tcPr>
          <w:p w:rsidR="00AA471D" w:rsidRPr="006D589D" w:rsidRDefault="00AA471D" w:rsidP="006D589D">
            <w:pPr>
              <w:spacing w:after="0" w:line="240" w:lineRule="auto"/>
              <w:rPr>
                <w:rFonts w:ascii="Times New Roman" w:eastAsia="Times New Roman" w:hAnsi="Times New Roman" w:cs="Times New Roman"/>
                <w:noProof/>
                <w:lang w:val="en-US"/>
              </w:rPr>
            </w:pPr>
            <w:r w:rsidRPr="006D589D">
              <w:rPr>
                <w:rFonts w:ascii="Times New Roman" w:eastAsia="Times New Roman" w:hAnsi="Times New Roman" w:cs="Times New Roman"/>
                <w:noProof/>
                <w:lang w:val="en-US"/>
              </w:rPr>
              <w:t>36</w:t>
            </w:r>
          </w:p>
        </w:tc>
        <w:tc>
          <w:tcPr>
            <w:tcW w:w="567" w:type="dxa"/>
          </w:tcPr>
          <w:p w:rsidR="00AA471D" w:rsidRPr="00AA471D" w:rsidRDefault="00AA471D" w:rsidP="006D589D">
            <w:pPr>
              <w:spacing w:after="0" w:line="240" w:lineRule="auto"/>
              <w:rPr>
                <w:rFonts w:ascii="Times New Roman" w:eastAsia="Times New Roman" w:hAnsi="Times New Roman" w:cs="Times New Roman"/>
                <w:noProof/>
                <w:lang w:val="sr-Cyrl-RS"/>
              </w:rPr>
            </w:pPr>
            <w:r>
              <w:rPr>
                <w:rFonts w:ascii="Times New Roman" w:eastAsia="Times New Roman" w:hAnsi="Times New Roman" w:cs="Times New Roman"/>
                <w:noProof/>
                <w:lang w:val="sr-Cyrl-RS"/>
              </w:rPr>
              <w:t>29</w:t>
            </w:r>
          </w:p>
        </w:tc>
        <w:tc>
          <w:tcPr>
            <w:tcW w:w="567" w:type="dxa"/>
          </w:tcPr>
          <w:p w:rsidR="00AA471D" w:rsidRPr="006D589D" w:rsidRDefault="00AA471D" w:rsidP="006D589D">
            <w:pPr>
              <w:spacing w:after="0" w:line="240" w:lineRule="auto"/>
              <w:rPr>
                <w:rFonts w:ascii="Times New Roman" w:eastAsia="Times New Roman" w:hAnsi="Times New Roman" w:cs="Times New Roman"/>
                <w:noProof/>
              </w:rPr>
            </w:pPr>
          </w:p>
        </w:tc>
        <w:tc>
          <w:tcPr>
            <w:tcW w:w="567" w:type="dxa"/>
          </w:tcPr>
          <w:p w:rsidR="00AA471D" w:rsidRPr="006D589D" w:rsidRDefault="00AA471D" w:rsidP="006D589D">
            <w:pPr>
              <w:spacing w:after="0" w:line="240" w:lineRule="auto"/>
              <w:rPr>
                <w:rFonts w:ascii="Times New Roman" w:eastAsia="Times New Roman" w:hAnsi="Times New Roman" w:cs="Times New Roman"/>
                <w:noProof/>
              </w:rPr>
            </w:pPr>
          </w:p>
        </w:tc>
        <w:tc>
          <w:tcPr>
            <w:tcW w:w="567" w:type="dxa"/>
          </w:tcPr>
          <w:p w:rsidR="00AA471D" w:rsidRPr="006D589D" w:rsidRDefault="00AA471D" w:rsidP="006D589D">
            <w:pPr>
              <w:spacing w:after="0" w:line="240" w:lineRule="auto"/>
              <w:rPr>
                <w:rFonts w:ascii="Times New Roman" w:eastAsia="Times New Roman" w:hAnsi="Times New Roman" w:cs="Times New Roman"/>
                <w:noProof/>
              </w:rPr>
            </w:pPr>
          </w:p>
        </w:tc>
      </w:tr>
      <w:tr w:rsidR="00AA471D" w:rsidRPr="006D589D" w:rsidTr="006D589D">
        <w:trPr>
          <w:gridAfter w:val="2"/>
          <w:wAfter w:w="3402" w:type="dxa"/>
          <w:trHeight w:val="425"/>
        </w:trPr>
        <w:tc>
          <w:tcPr>
            <w:tcW w:w="1418" w:type="dxa"/>
          </w:tcPr>
          <w:p w:rsidR="00AA471D" w:rsidRPr="006D589D" w:rsidRDefault="00AA471D" w:rsidP="006D589D">
            <w:pPr>
              <w:spacing w:after="0" w:line="240" w:lineRule="auto"/>
              <w:jc w:val="center"/>
              <w:rPr>
                <w:rFonts w:ascii="Times New Roman" w:eastAsia="Times New Roman" w:hAnsi="Times New Roman" w:cs="Times New Roman"/>
                <w:noProof/>
                <w:sz w:val="28"/>
                <w:szCs w:val="20"/>
              </w:rPr>
            </w:pPr>
            <w:r w:rsidRPr="006D589D">
              <w:rPr>
                <w:rFonts w:ascii="Times New Roman" w:eastAsia="Times New Roman" w:hAnsi="Times New Roman" w:cs="Times New Roman"/>
                <w:noProof/>
                <w:sz w:val="28"/>
                <w:szCs w:val="20"/>
              </w:rPr>
              <w:t>VII-2</w:t>
            </w:r>
          </w:p>
        </w:tc>
        <w:tc>
          <w:tcPr>
            <w:tcW w:w="567" w:type="dxa"/>
          </w:tcPr>
          <w:p w:rsidR="00AA471D" w:rsidRPr="006D589D" w:rsidRDefault="00AA471D" w:rsidP="006D589D">
            <w:pPr>
              <w:spacing w:after="0" w:line="240" w:lineRule="auto"/>
              <w:rPr>
                <w:rFonts w:ascii="Times New Roman" w:eastAsia="Times New Roman" w:hAnsi="Times New Roman" w:cs="Times New Roman"/>
                <w:noProof/>
                <w:lang w:val="en-US"/>
              </w:rPr>
            </w:pPr>
            <w:r w:rsidRPr="006D589D">
              <w:rPr>
                <w:rFonts w:ascii="Times New Roman" w:eastAsia="Times New Roman" w:hAnsi="Times New Roman" w:cs="Times New Roman"/>
                <w:noProof/>
                <w:lang w:val="en-US"/>
              </w:rPr>
              <w:t>36</w:t>
            </w:r>
          </w:p>
        </w:tc>
        <w:tc>
          <w:tcPr>
            <w:tcW w:w="567" w:type="dxa"/>
          </w:tcPr>
          <w:p w:rsidR="00AA471D" w:rsidRPr="006D589D" w:rsidRDefault="00AA471D" w:rsidP="006D589D">
            <w:pPr>
              <w:spacing w:after="0" w:line="240" w:lineRule="auto"/>
              <w:rPr>
                <w:rFonts w:ascii="Times New Roman" w:eastAsia="Times New Roman" w:hAnsi="Times New Roman" w:cs="Times New Roman"/>
                <w:noProof/>
                <w:lang w:val="en-US"/>
              </w:rPr>
            </w:pPr>
            <w:r w:rsidRPr="006D589D">
              <w:rPr>
                <w:rFonts w:ascii="Times New Roman" w:eastAsia="Times New Roman" w:hAnsi="Times New Roman" w:cs="Times New Roman"/>
                <w:noProof/>
                <w:lang w:val="en-US"/>
              </w:rPr>
              <w:t>36</w:t>
            </w:r>
          </w:p>
        </w:tc>
        <w:tc>
          <w:tcPr>
            <w:tcW w:w="567" w:type="dxa"/>
          </w:tcPr>
          <w:p w:rsidR="00AA471D" w:rsidRPr="00AA471D" w:rsidRDefault="00AA471D" w:rsidP="006D589D">
            <w:pPr>
              <w:spacing w:after="0" w:line="240" w:lineRule="auto"/>
              <w:rPr>
                <w:rFonts w:ascii="Times New Roman" w:eastAsia="Times New Roman" w:hAnsi="Times New Roman" w:cs="Times New Roman"/>
                <w:noProof/>
                <w:lang w:val="sr-Cyrl-RS"/>
              </w:rPr>
            </w:pPr>
            <w:r>
              <w:rPr>
                <w:rFonts w:ascii="Times New Roman" w:eastAsia="Times New Roman" w:hAnsi="Times New Roman" w:cs="Times New Roman"/>
                <w:noProof/>
              </w:rPr>
              <w:t>3</w:t>
            </w:r>
            <w:r>
              <w:rPr>
                <w:rFonts w:ascii="Times New Roman" w:eastAsia="Times New Roman" w:hAnsi="Times New Roman" w:cs="Times New Roman"/>
                <w:noProof/>
                <w:lang w:val="sr-Cyrl-RS"/>
              </w:rPr>
              <w:t>0</w:t>
            </w:r>
          </w:p>
        </w:tc>
        <w:tc>
          <w:tcPr>
            <w:tcW w:w="567" w:type="dxa"/>
          </w:tcPr>
          <w:p w:rsidR="00AA471D" w:rsidRPr="006D589D" w:rsidRDefault="00AA471D" w:rsidP="006D589D">
            <w:pPr>
              <w:spacing w:after="0" w:line="240" w:lineRule="auto"/>
              <w:rPr>
                <w:rFonts w:ascii="Times New Roman" w:eastAsia="Times New Roman" w:hAnsi="Times New Roman" w:cs="Times New Roman"/>
                <w:noProof/>
              </w:rPr>
            </w:pPr>
          </w:p>
        </w:tc>
        <w:tc>
          <w:tcPr>
            <w:tcW w:w="567" w:type="dxa"/>
          </w:tcPr>
          <w:p w:rsidR="00AA471D" w:rsidRPr="006D589D" w:rsidRDefault="00AA471D" w:rsidP="006D589D">
            <w:pPr>
              <w:spacing w:after="0" w:line="240" w:lineRule="auto"/>
              <w:rPr>
                <w:rFonts w:ascii="Times New Roman" w:eastAsia="Times New Roman" w:hAnsi="Times New Roman" w:cs="Times New Roman"/>
                <w:noProof/>
              </w:rPr>
            </w:pPr>
          </w:p>
        </w:tc>
        <w:tc>
          <w:tcPr>
            <w:tcW w:w="567" w:type="dxa"/>
          </w:tcPr>
          <w:p w:rsidR="00AA471D" w:rsidRPr="006D589D" w:rsidRDefault="00AA471D" w:rsidP="006D589D">
            <w:pPr>
              <w:spacing w:after="0" w:line="240" w:lineRule="auto"/>
              <w:rPr>
                <w:rFonts w:ascii="Times New Roman" w:eastAsia="Times New Roman" w:hAnsi="Times New Roman" w:cs="Times New Roman"/>
                <w:noProof/>
              </w:rPr>
            </w:pPr>
          </w:p>
        </w:tc>
        <w:tc>
          <w:tcPr>
            <w:tcW w:w="567" w:type="dxa"/>
          </w:tcPr>
          <w:p w:rsidR="00AA471D" w:rsidRPr="006D589D" w:rsidRDefault="00AA471D" w:rsidP="006D589D">
            <w:pPr>
              <w:spacing w:after="0" w:line="240" w:lineRule="auto"/>
              <w:rPr>
                <w:rFonts w:ascii="Times New Roman" w:eastAsia="Times New Roman" w:hAnsi="Times New Roman" w:cs="Times New Roman"/>
                <w:noProof/>
                <w:lang w:val="en-US"/>
              </w:rPr>
            </w:pPr>
            <w:r w:rsidRPr="006D589D">
              <w:rPr>
                <w:rFonts w:ascii="Times New Roman" w:eastAsia="Times New Roman" w:hAnsi="Times New Roman" w:cs="Times New Roman"/>
                <w:noProof/>
                <w:lang w:val="en-US"/>
              </w:rPr>
              <w:t>36</w:t>
            </w:r>
          </w:p>
        </w:tc>
        <w:tc>
          <w:tcPr>
            <w:tcW w:w="567" w:type="dxa"/>
          </w:tcPr>
          <w:p w:rsidR="00AA471D" w:rsidRPr="006D589D" w:rsidRDefault="00AA471D" w:rsidP="006D589D">
            <w:pPr>
              <w:spacing w:after="0" w:line="240" w:lineRule="auto"/>
              <w:rPr>
                <w:rFonts w:ascii="Times New Roman" w:eastAsia="Times New Roman" w:hAnsi="Times New Roman" w:cs="Times New Roman"/>
                <w:noProof/>
                <w:lang w:val="en-US"/>
              </w:rPr>
            </w:pPr>
            <w:r w:rsidRPr="006D589D">
              <w:rPr>
                <w:rFonts w:ascii="Times New Roman" w:eastAsia="Times New Roman" w:hAnsi="Times New Roman" w:cs="Times New Roman"/>
                <w:noProof/>
                <w:lang w:val="en-US"/>
              </w:rPr>
              <w:t>36</w:t>
            </w:r>
          </w:p>
        </w:tc>
        <w:tc>
          <w:tcPr>
            <w:tcW w:w="567" w:type="dxa"/>
          </w:tcPr>
          <w:p w:rsidR="00AA471D" w:rsidRPr="00AA471D" w:rsidRDefault="00AA471D" w:rsidP="006D589D">
            <w:pPr>
              <w:spacing w:after="0" w:line="240" w:lineRule="auto"/>
              <w:rPr>
                <w:rFonts w:ascii="Times New Roman" w:eastAsia="Times New Roman" w:hAnsi="Times New Roman" w:cs="Times New Roman"/>
                <w:noProof/>
                <w:lang w:val="sr-Cyrl-RS"/>
              </w:rPr>
            </w:pPr>
            <w:r>
              <w:rPr>
                <w:rFonts w:ascii="Times New Roman" w:eastAsia="Times New Roman" w:hAnsi="Times New Roman" w:cs="Times New Roman"/>
                <w:noProof/>
              </w:rPr>
              <w:t>3</w:t>
            </w:r>
            <w:r>
              <w:rPr>
                <w:rFonts w:ascii="Times New Roman" w:eastAsia="Times New Roman" w:hAnsi="Times New Roman" w:cs="Times New Roman"/>
                <w:noProof/>
                <w:lang w:val="sr-Cyrl-RS"/>
              </w:rPr>
              <w:t>0</w:t>
            </w:r>
          </w:p>
        </w:tc>
        <w:tc>
          <w:tcPr>
            <w:tcW w:w="567" w:type="dxa"/>
          </w:tcPr>
          <w:p w:rsidR="00AA471D" w:rsidRPr="007C2523" w:rsidRDefault="00AA471D" w:rsidP="006D589D">
            <w:pPr>
              <w:spacing w:after="0" w:line="240" w:lineRule="auto"/>
              <w:rPr>
                <w:rFonts w:ascii="Times New Roman" w:eastAsia="Times New Roman" w:hAnsi="Times New Roman" w:cs="Times New Roman"/>
                <w:noProof/>
              </w:rPr>
            </w:pPr>
          </w:p>
        </w:tc>
        <w:tc>
          <w:tcPr>
            <w:tcW w:w="567" w:type="dxa"/>
          </w:tcPr>
          <w:p w:rsidR="00AA471D" w:rsidRPr="007C2523" w:rsidRDefault="00AA471D" w:rsidP="006D589D">
            <w:pPr>
              <w:spacing w:after="0" w:line="240" w:lineRule="auto"/>
              <w:rPr>
                <w:rFonts w:ascii="Times New Roman" w:eastAsia="Times New Roman" w:hAnsi="Times New Roman" w:cs="Times New Roman"/>
                <w:noProof/>
              </w:rPr>
            </w:pPr>
          </w:p>
        </w:tc>
        <w:tc>
          <w:tcPr>
            <w:tcW w:w="567" w:type="dxa"/>
          </w:tcPr>
          <w:p w:rsidR="00AA471D" w:rsidRPr="007C2523" w:rsidRDefault="00AA471D" w:rsidP="006D589D">
            <w:pPr>
              <w:spacing w:after="0" w:line="240" w:lineRule="auto"/>
              <w:rPr>
                <w:rFonts w:ascii="Times New Roman" w:eastAsia="Times New Roman" w:hAnsi="Times New Roman" w:cs="Times New Roman"/>
                <w:noProof/>
              </w:rPr>
            </w:pPr>
          </w:p>
        </w:tc>
        <w:tc>
          <w:tcPr>
            <w:tcW w:w="567" w:type="dxa"/>
          </w:tcPr>
          <w:p w:rsidR="00AA471D" w:rsidRPr="007C2523" w:rsidRDefault="00AA471D" w:rsidP="009D084F">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72</w:t>
            </w:r>
          </w:p>
        </w:tc>
        <w:tc>
          <w:tcPr>
            <w:tcW w:w="567" w:type="dxa"/>
          </w:tcPr>
          <w:p w:rsidR="00AA471D" w:rsidRPr="007C2523" w:rsidRDefault="00AA471D" w:rsidP="009D084F">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72</w:t>
            </w:r>
          </w:p>
        </w:tc>
        <w:tc>
          <w:tcPr>
            <w:tcW w:w="567" w:type="dxa"/>
          </w:tcPr>
          <w:p w:rsidR="00AA471D" w:rsidRPr="00AA471D" w:rsidRDefault="00AA471D" w:rsidP="009D084F">
            <w:pPr>
              <w:spacing w:after="0" w:line="240" w:lineRule="auto"/>
              <w:rPr>
                <w:rFonts w:ascii="Times New Roman" w:eastAsia="Times New Roman" w:hAnsi="Times New Roman" w:cs="Times New Roman"/>
                <w:noProof/>
                <w:lang w:val="sr-Cyrl-RS"/>
              </w:rPr>
            </w:pPr>
            <w:r>
              <w:rPr>
                <w:rFonts w:ascii="Times New Roman" w:eastAsia="Times New Roman" w:hAnsi="Times New Roman" w:cs="Times New Roman"/>
                <w:noProof/>
                <w:lang w:val="sr-Cyrl-RS"/>
              </w:rPr>
              <w:t>29</w:t>
            </w:r>
          </w:p>
        </w:tc>
        <w:tc>
          <w:tcPr>
            <w:tcW w:w="567" w:type="dxa"/>
          </w:tcPr>
          <w:p w:rsidR="00AA471D" w:rsidRPr="007C2523" w:rsidRDefault="00AA471D" w:rsidP="006C7A99">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72</w:t>
            </w:r>
          </w:p>
        </w:tc>
        <w:tc>
          <w:tcPr>
            <w:tcW w:w="567" w:type="dxa"/>
          </w:tcPr>
          <w:p w:rsidR="00AA471D" w:rsidRPr="007C2523" w:rsidRDefault="00AA471D" w:rsidP="006C7A99">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72</w:t>
            </w:r>
          </w:p>
        </w:tc>
        <w:tc>
          <w:tcPr>
            <w:tcW w:w="567" w:type="dxa"/>
          </w:tcPr>
          <w:p w:rsidR="00AA471D" w:rsidRPr="007C2523" w:rsidRDefault="00AA471D" w:rsidP="006C7A99">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1</w:t>
            </w:r>
          </w:p>
        </w:tc>
        <w:tc>
          <w:tcPr>
            <w:tcW w:w="567" w:type="dxa"/>
          </w:tcPr>
          <w:p w:rsidR="00AA471D" w:rsidRPr="006D589D" w:rsidRDefault="00AA471D" w:rsidP="006D589D">
            <w:pPr>
              <w:spacing w:after="0" w:line="240" w:lineRule="auto"/>
              <w:rPr>
                <w:rFonts w:ascii="Times New Roman" w:eastAsia="Times New Roman" w:hAnsi="Times New Roman" w:cs="Times New Roman"/>
                <w:noProof/>
                <w:lang w:val="en-US"/>
              </w:rPr>
            </w:pPr>
            <w:r w:rsidRPr="006D589D">
              <w:rPr>
                <w:rFonts w:ascii="Times New Roman" w:eastAsia="Times New Roman" w:hAnsi="Times New Roman" w:cs="Times New Roman"/>
                <w:noProof/>
                <w:lang w:val="en-US"/>
              </w:rPr>
              <w:t>36</w:t>
            </w:r>
          </w:p>
        </w:tc>
        <w:tc>
          <w:tcPr>
            <w:tcW w:w="567" w:type="dxa"/>
          </w:tcPr>
          <w:p w:rsidR="00AA471D" w:rsidRPr="006D589D" w:rsidRDefault="00AA471D" w:rsidP="006D589D">
            <w:pPr>
              <w:spacing w:after="0" w:line="240" w:lineRule="auto"/>
              <w:rPr>
                <w:rFonts w:ascii="Times New Roman" w:eastAsia="Times New Roman" w:hAnsi="Times New Roman" w:cs="Times New Roman"/>
                <w:noProof/>
                <w:lang w:val="en-US"/>
              </w:rPr>
            </w:pPr>
            <w:r w:rsidRPr="006D589D">
              <w:rPr>
                <w:rFonts w:ascii="Times New Roman" w:eastAsia="Times New Roman" w:hAnsi="Times New Roman" w:cs="Times New Roman"/>
                <w:noProof/>
                <w:lang w:val="en-US"/>
              </w:rPr>
              <w:t>36</w:t>
            </w:r>
          </w:p>
        </w:tc>
        <w:tc>
          <w:tcPr>
            <w:tcW w:w="567" w:type="dxa"/>
          </w:tcPr>
          <w:p w:rsidR="00AA471D" w:rsidRPr="00AA471D" w:rsidRDefault="00AA471D" w:rsidP="006D589D">
            <w:pPr>
              <w:spacing w:after="0" w:line="240" w:lineRule="auto"/>
              <w:rPr>
                <w:rFonts w:ascii="Times New Roman" w:eastAsia="Times New Roman" w:hAnsi="Times New Roman" w:cs="Times New Roman"/>
                <w:noProof/>
                <w:lang w:val="sr-Cyrl-RS"/>
              </w:rPr>
            </w:pPr>
            <w:r>
              <w:rPr>
                <w:rFonts w:ascii="Times New Roman" w:eastAsia="Times New Roman" w:hAnsi="Times New Roman" w:cs="Times New Roman"/>
                <w:noProof/>
              </w:rPr>
              <w:t>3</w:t>
            </w:r>
            <w:r>
              <w:rPr>
                <w:rFonts w:ascii="Times New Roman" w:eastAsia="Times New Roman" w:hAnsi="Times New Roman" w:cs="Times New Roman"/>
                <w:noProof/>
                <w:lang w:val="sr-Cyrl-RS"/>
              </w:rPr>
              <w:t>0</w:t>
            </w:r>
          </w:p>
        </w:tc>
        <w:tc>
          <w:tcPr>
            <w:tcW w:w="567" w:type="dxa"/>
          </w:tcPr>
          <w:p w:rsidR="00AA471D" w:rsidRPr="006D589D" w:rsidRDefault="00AA471D" w:rsidP="006D589D">
            <w:pPr>
              <w:spacing w:after="0" w:line="240" w:lineRule="auto"/>
              <w:rPr>
                <w:rFonts w:ascii="Times New Roman" w:eastAsia="Times New Roman" w:hAnsi="Times New Roman" w:cs="Times New Roman"/>
                <w:noProof/>
              </w:rPr>
            </w:pPr>
          </w:p>
        </w:tc>
        <w:tc>
          <w:tcPr>
            <w:tcW w:w="567" w:type="dxa"/>
          </w:tcPr>
          <w:p w:rsidR="00AA471D" w:rsidRPr="006D589D" w:rsidRDefault="00AA471D" w:rsidP="006D589D">
            <w:pPr>
              <w:spacing w:after="0" w:line="240" w:lineRule="auto"/>
              <w:rPr>
                <w:rFonts w:ascii="Times New Roman" w:eastAsia="Times New Roman" w:hAnsi="Times New Roman" w:cs="Times New Roman"/>
                <w:noProof/>
              </w:rPr>
            </w:pPr>
          </w:p>
        </w:tc>
        <w:tc>
          <w:tcPr>
            <w:tcW w:w="567" w:type="dxa"/>
          </w:tcPr>
          <w:p w:rsidR="00AA471D" w:rsidRPr="006D589D" w:rsidRDefault="00AA471D" w:rsidP="006D589D">
            <w:pPr>
              <w:spacing w:after="0" w:line="240" w:lineRule="auto"/>
              <w:rPr>
                <w:rFonts w:ascii="Times New Roman" w:eastAsia="Times New Roman" w:hAnsi="Times New Roman" w:cs="Times New Roman"/>
                <w:noProof/>
              </w:rPr>
            </w:pPr>
          </w:p>
        </w:tc>
      </w:tr>
      <w:tr w:rsidR="00AA471D" w:rsidRPr="006D589D" w:rsidTr="006D589D">
        <w:trPr>
          <w:gridAfter w:val="2"/>
          <w:wAfter w:w="3402" w:type="dxa"/>
          <w:trHeight w:val="425"/>
        </w:trPr>
        <w:tc>
          <w:tcPr>
            <w:tcW w:w="1418" w:type="dxa"/>
          </w:tcPr>
          <w:p w:rsidR="00AA471D" w:rsidRPr="006D589D" w:rsidRDefault="00AA471D" w:rsidP="006D589D">
            <w:pPr>
              <w:spacing w:after="0" w:line="240" w:lineRule="auto"/>
              <w:jc w:val="center"/>
              <w:rPr>
                <w:rFonts w:ascii="Times New Roman" w:eastAsia="Times New Roman" w:hAnsi="Times New Roman" w:cs="Times New Roman"/>
                <w:noProof/>
                <w:sz w:val="28"/>
                <w:szCs w:val="20"/>
              </w:rPr>
            </w:pPr>
            <w:r w:rsidRPr="006D589D">
              <w:rPr>
                <w:rFonts w:ascii="Times New Roman" w:eastAsia="Times New Roman" w:hAnsi="Times New Roman" w:cs="Times New Roman"/>
                <w:noProof/>
                <w:sz w:val="28"/>
                <w:szCs w:val="20"/>
              </w:rPr>
              <w:t>VII-3</w:t>
            </w:r>
          </w:p>
        </w:tc>
        <w:tc>
          <w:tcPr>
            <w:tcW w:w="567" w:type="dxa"/>
          </w:tcPr>
          <w:p w:rsidR="00AA471D" w:rsidRPr="006D589D" w:rsidRDefault="00AA471D" w:rsidP="006D589D">
            <w:pPr>
              <w:spacing w:after="0" w:line="240" w:lineRule="auto"/>
              <w:rPr>
                <w:rFonts w:ascii="Times New Roman" w:eastAsia="Times New Roman" w:hAnsi="Times New Roman" w:cs="Times New Roman"/>
                <w:noProof/>
                <w:lang w:val="en-US"/>
              </w:rPr>
            </w:pPr>
            <w:r w:rsidRPr="006D589D">
              <w:rPr>
                <w:rFonts w:ascii="Times New Roman" w:eastAsia="Times New Roman" w:hAnsi="Times New Roman" w:cs="Times New Roman"/>
                <w:noProof/>
                <w:lang w:val="en-US"/>
              </w:rPr>
              <w:t>36</w:t>
            </w:r>
          </w:p>
        </w:tc>
        <w:tc>
          <w:tcPr>
            <w:tcW w:w="567" w:type="dxa"/>
          </w:tcPr>
          <w:p w:rsidR="00AA471D" w:rsidRPr="006D589D" w:rsidRDefault="00AA471D" w:rsidP="006D589D">
            <w:pPr>
              <w:spacing w:after="0" w:line="240" w:lineRule="auto"/>
              <w:rPr>
                <w:rFonts w:ascii="Times New Roman" w:eastAsia="Times New Roman" w:hAnsi="Times New Roman" w:cs="Times New Roman"/>
                <w:noProof/>
                <w:lang w:val="en-US"/>
              </w:rPr>
            </w:pPr>
            <w:r w:rsidRPr="006D589D">
              <w:rPr>
                <w:rFonts w:ascii="Times New Roman" w:eastAsia="Times New Roman" w:hAnsi="Times New Roman" w:cs="Times New Roman"/>
                <w:noProof/>
                <w:lang w:val="en-US"/>
              </w:rPr>
              <w:t>36</w:t>
            </w:r>
          </w:p>
        </w:tc>
        <w:tc>
          <w:tcPr>
            <w:tcW w:w="567" w:type="dxa"/>
          </w:tcPr>
          <w:p w:rsidR="00AA471D" w:rsidRPr="00AA471D" w:rsidRDefault="00AA471D" w:rsidP="006D589D">
            <w:pPr>
              <w:spacing w:after="0" w:line="240" w:lineRule="auto"/>
              <w:rPr>
                <w:rFonts w:ascii="Times New Roman" w:eastAsia="Times New Roman" w:hAnsi="Times New Roman" w:cs="Times New Roman"/>
                <w:noProof/>
                <w:lang w:val="sr-Cyrl-RS"/>
              </w:rPr>
            </w:pPr>
            <w:r>
              <w:rPr>
                <w:rFonts w:ascii="Times New Roman" w:eastAsia="Times New Roman" w:hAnsi="Times New Roman" w:cs="Times New Roman"/>
                <w:noProof/>
                <w:lang w:val="sr-Cyrl-RS"/>
              </w:rPr>
              <w:t>27</w:t>
            </w:r>
          </w:p>
        </w:tc>
        <w:tc>
          <w:tcPr>
            <w:tcW w:w="567" w:type="dxa"/>
          </w:tcPr>
          <w:p w:rsidR="00AA471D" w:rsidRPr="006D589D" w:rsidRDefault="00AA471D" w:rsidP="006D589D">
            <w:pPr>
              <w:spacing w:after="0" w:line="240" w:lineRule="auto"/>
              <w:rPr>
                <w:rFonts w:ascii="Times New Roman" w:eastAsia="Times New Roman" w:hAnsi="Times New Roman" w:cs="Times New Roman"/>
                <w:noProof/>
              </w:rPr>
            </w:pPr>
          </w:p>
        </w:tc>
        <w:tc>
          <w:tcPr>
            <w:tcW w:w="567" w:type="dxa"/>
          </w:tcPr>
          <w:p w:rsidR="00AA471D" w:rsidRPr="006D589D" w:rsidRDefault="00AA471D" w:rsidP="006D589D">
            <w:pPr>
              <w:spacing w:after="0" w:line="240" w:lineRule="auto"/>
              <w:rPr>
                <w:rFonts w:ascii="Times New Roman" w:eastAsia="Times New Roman" w:hAnsi="Times New Roman" w:cs="Times New Roman"/>
                <w:noProof/>
              </w:rPr>
            </w:pPr>
          </w:p>
        </w:tc>
        <w:tc>
          <w:tcPr>
            <w:tcW w:w="567" w:type="dxa"/>
          </w:tcPr>
          <w:p w:rsidR="00AA471D" w:rsidRPr="006D589D" w:rsidRDefault="00AA471D" w:rsidP="006D589D">
            <w:pPr>
              <w:spacing w:after="0" w:line="240" w:lineRule="auto"/>
              <w:rPr>
                <w:rFonts w:ascii="Times New Roman" w:eastAsia="Times New Roman" w:hAnsi="Times New Roman" w:cs="Times New Roman"/>
                <w:noProof/>
              </w:rPr>
            </w:pPr>
          </w:p>
        </w:tc>
        <w:tc>
          <w:tcPr>
            <w:tcW w:w="567" w:type="dxa"/>
          </w:tcPr>
          <w:p w:rsidR="00AA471D" w:rsidRPr="006D589D" w:rsidRDefault="00AA471D" w:rsidP="006D589D">
            <w:pPr>
              <w:spacing w:after="0" w:line="240" w:lineRule="auto"/>
              <w:rPr>
                <w:rFonts w:ascii="Times New Roman" w:eastAsia="Times New Roman" w:hAnsi="Times New Roman" w:cs="Times New Roman"/>
                <w:noProof/>
                <w:lang w:val="en-US"/>
              </w:rPr>
            </w:pPr>
            <w:r w:rsidRPr="006D589D">
              <w:rPr>
                <w:rFonts w:ascii="Times New Roman" w:eastAsia="Times New Roman" w:hAnsi="Times New Roman" w:cs="Times New Roman"/>
                <w:noProof/>
                <w:lang w:val="en-US"/>
              </w:rPr>
              <w:t>36</w:t>
            </w:r>
          </w:p>
        </w:tc>
        <w:tc>
          <w:tcPr>
            <w:tcW w:w="567" w:type="dxa"/>
          </w:tcPr>
          <w:p w:rsidR="00AA471D" w:rsidRPr="006D589D" w:rsidRDefault="00AA471D" w:rsidP="006D589D">
            <w:pPr>
              <w:spacing w:after="0" w:line="240" w:lineRule="auto"/>
              <w:rPr>
                <w:rFonts w:ascii="Times New Roman" w:eastAsia="Times New Roman" w:hAnsi="Times New Roman" w:cs="Times New Roman"/>
                <w:noProof/>
                <w:lang w:val="en-US"/>
              </w:rPr>
            </w:pPr>
            <w:r w:rsidRPr="006D589D">
              <w:rPr>
                <w:rFonts w:ascii="Times New Roman" w:eastAsia="Times New Roman" w:hAnsi="Times New Roman" w:cs="Times New Roman"/>
                <w:noProof/>
                <w:lang w:val="en-US"/>
              </w:rPr>
              <w:t>36</w:t>
            </w:r>
          </w:p>
        </w:tc>
        <w:tc>
          <w:tcPr>
            <w:tcW w:w="567" w:type="dxa"/>
          </w:tcPr>
          <w:p w:rsidR="00AA471D" w:rsidRPr="00AA471D" w:rsidRDefault="00AA471D" w:rsidP="006D589D">
            <w:pPr>
              <w:spacing w:after="0" w:line="240" w:lineRule="auto"/>
              <w:rPr>
                <w:rFonts w:ascii="Times New Roman" w:eastAsia="Times New Roman" w:hAnsi="Times New Roman" w:cs="Times New Roman"/>
                <w:noProof/>
                <w:lang w:val="sr-Cyrl-RS"/>
              </w:rPr>
            </w:pPr>
            <w:r>
              <w:rPr>
                <w:rFonts w:ascii="Times New Roman" w:eastAsia="Times New Roman" w:hAnsi="Times New Roman" w:cs="Times New Roman"/>
                <w:noProof/>
                <w:lang w:val="sr-Cyrl-RS"/>
              </w:rPr>
              <w:t>27</w:t>
            </w:r>
          </w:p>
        </w:tc>
        <w:tc>
          <w:tcPr>
            <w:tcW w:w="567" w:type="dxa"/>
          </w:tcPr>
          <w:p w:rsidR="00AA471D" w:rsidRPr="007C2523" w:rsidRDefault="00AA471D" w:rsidP="009D084F">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72</w:t>
            </w:r>
          </w:p>
        </w:tc>
        <w:tc>
          <w:tcPr>
            <w:tcW w:w="567" w:type="dxa"/>
          </w:tcPr>
          <w:p w:rsidR="00AA471D" w:rsidRPr="007C2523" w:rsidRDefault="00AA471D" w:rsidP="009D084F">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72</w:t>
            </w:r>
          </w:p>
        </w:tc>
        <w:tc>
          <w:tcPr>
            <w:tcW w:w="567" w:type="dxa"/>
          </w:tcPr>
          <w:p w:rsidR="00AA471D" w:rsidRPr="00AA471D" w:rsidRDefault="00AA471D" w:rsidP="009D084F">
            <w:pPr>
              <w:spacing w:after="0" w:line="240" w:lineRule="auto"/>
              <w:rPr>
                <w:rFonts w:ascii="Times New Roman" w:eastAsia="Times New Roman" w:hAnsi="Times New Roman" w:cs="Times New Roman"/>
                <w:noProof/>
                <w:lang w:val="sr-Cyrl-RS"/>
              </w:rPr>
            </w:pPr>
            <w:r>
              <w:rPr>
                <w:rFonts w:ascii="Times New Roman" w:eastAsia="Times New Roman" w:hAnsi="Times New Roman" w:cs="Times New Roman"/>
                <w:noProof/>
                <w:lang w:val="sr-Cyrl-RS"/>
              </w:rPr>
              <w:t>3</w:t>
            </w:r>
          </w:p>
        </w:tc>
        <w:tc>
          <w:tcPr>
            <w:tcW w:w="567" w:type="dxa"/>
          </w:tcPr>
          <w:p w:rsidR="00AA471D" w:rsidRPr="007C2523" w:rsidRDefault="00AA471D" w:rsidP="009D084F">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72</w:t>
            </w:r>
          </w:p>
        </w:tc>
        <w:tc>
          <w:tcPr>
            <w:tcW w:w="567" w:type="dxa"/>
          </w:tcPr>
          <w:p w:rsidR="00AA471D" w:rsidRPr="007C2523" w:rsidRDefault="00AA471D" w:rsidP="009D084F">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72</w:t>
            </w:r>
          </w:p>
        </w:tc>
        <w:tc>
          <w:tcPr>
            <w:tcW w:w="567" w:type="dxa"/>
          </w:tcPr>
          <w:p w:rsidR="00AA471D" w:rsidRPr="00AA471D" w:rsidRDefault="00AA471D" w:rsidP="009D084F">
            <w:pPr>
              <w:spacing w:after="0" w:line="240" w:lineRule="auto"/>
              <w:rPr>
                <w:rFonts w:ascii="Times New Roman" w:eastAsia="Times New Roman" w:hAnsi="Times New Roman" w:cs="Times New Roman"/>
                <w:noProof/>
                <w:lang w:val="sr-Cyrl-RS"/>
              </w:rPr>
            </w:pPr>
            <w:r>
              <w:rPr>
                <w:rFonts w:ascii="Times New Roman" w:eastAsia="Times New Roman" w:hAnsi="Times New Roman" w:cs="Times New Roman"/>
                <w:noProof/>
              </w:rPr>
              <w:t>2</w:t>
            </w:r>
            <w:r>
              <w:rPr>
                <w:rFonts w:ascii="Times New Roman" w:eastAsia="Times New Roman" w:hAnsi="Times New Roman" w:cs="Times New Roman"/>
                <w:noProof/>
                <w:lang w:val="sr-Cyrl-RS"/>
              </w:rPr>
              <w:t>7</w:t>
            </w:r>
          </w:p>
        </w:tc>
        <w:tc>
          <w:tcPr>
            <w:tcW w:w="567" w:type="dxa"/>
          </w:tcPr>
          <w:p w:rsidR="00AA471D" w:rsidRPr="007C2523" w:rsidRDefault="00AA471D" w:rsidP="006C7A99">
            <w:pPr>
              <w:spacing w:after="0" w:line="240" w:lineRule="auto"/>
              <w:rPr>
                <w:rFonts w:ascii="Times New Roman" w:eastAsia="Times New Roman" w:hAnsi="Times New Roman" w:cs="Times New Roman"/>
                <w:noProof/>
              </w:rPr>
            </w:pPr>
          </w:p>
        </w:tc>
        <w:tc>
          <w:tcPr>
            <w:tcW w:w="567" w:type="dxa"/>
          </w:tcPr>
          <w:p w:rsidR="00AA471D" w:rsidRPr="007C2523" w:rsidRDefault="00AA471D" w:rsidP="006C7A99">
            <w:pPr>
              <w:spacing w:after="0" w:line="240" w:lineRule="auto"/>
              <w:rPr>
                <w:rFonts w:ascii="Times New Roman" w:eastAsia="Times New Roman" w:hAnsi="Times New Roman" w:cs="Times New Roman"/>
                <w:noProof/>
              </w:rPr>
            </w:pPr>
          </w:p>
        </w:tc>
        <w:tc>
          <w:tcPr>
            <w:tcW w:w="567" w:type="dxa"/>
          </w:tcPr>
          <w:p w:rsidR="00AA471D" w:rsidRPr="007C2523" w:rsidRDefault="00AA471D" w:rsidP="006C7A99">
            <w:pPr>
              <w:spacing w:after="0" w:line="240" w:lineRule="auto"/>
              <w:rPr>
                <w:rFonts w:ascii="Times New Roman" w:eastAsia="Times New Roman" w:hAnsi="Times New Roman" w:cs="Times New Roman"/>
                <w:noProof/>
              </w:rPr>
            </w:pPr>
          </w:p>
        </w:tc>
        <w:tc>
          <w:tcPr>
            <w:tcW w:w="567" w:type="dxa"/>
          </w:tcPr>
          <w:p w:rsidR="00AA471D" w:rsidRPr="006D589D" w:rsidRDefault="00AA471D" w:rsidP="006D589D">
            <w:pPr>
              <w:spacing w:after="0" w:line="240" w:lineRule="auto"/>
              <w:rPr>
                <w:rFonts w:ascii="Times New Roman" w:eastAsia="Times New Roman" w:hAnsi="Times New Roman" w:cs="Times New Roman"/>
                <w:noProof/>
                <w:lang w:val="en-US"/>
              </w:rPr>
            </w:pPr>
            <w:r w:rsidRPr="006D589D">
              <w:rPr>
                <w:rFonts w:ascii="Times New Roman" w:eastAsia="Times New Roman" w:hAnsi="Times New Roman" w:cs="Times New Roman"/>
                <w:noProof/>
                <w:lang w:val="en-US"/>
              </w:rPr>
              <w:t>36</w:t>
            </w:r>
          </w:p>
        </w:tc>
        <w:tc>
          <w:tcPr>
            <w:tcW w:w="567" w:type="dxa"/>
          </w:tcPr>
          <w:p w:rsidR="00AA471D" w:rsidRPr="006D589D" w:rsidRDefault="00AA471D" w:rsidP="006D589D">
            <w:pPr>
              <w:spacing w:after="0" w:line="240" w:lineRule="auto"/>
              <w:rPr>
                <w:rFonts w:ascii="Times New Roman" w:eastAsia="Times New Roman" w:hAnsi="Times New Roman" w:cs="Times New Roman"/>
                <w:noProof/>
                <w:lang w:val="en-US"/>
              </w:rPr>
            </w:pPr>
            <w:r w:rsidRPr="006D589D">
              <w:rPr>
                <w:rFonts w:ascii="Times New Roman" w:eastAsia="Times New Roman" w:hAnsi="Times New Roman" w:cs="Times New Roman"/>
                <w:noProof/>
                <w:lang w:val="en-US"/>
              </w:rPr>
              <w:t>36</w:t>
            </w:r>
          </w:p>
        </w:tc>
        <w:tc>
          <w:tcPr>
            <w:tcW w:w="567" w:type="dxa"/>
          </w:tcPr>
          <w:p w:rsidR="00AA471D" w:rsidRPr="00AA471D" w:rsidRDefault="00AA471D" w:rsidP="006D589D">
            <w:pPr>
              <w:spacing w:after="0" w:line="240" w:lineRule="auto"/>
              <w:rPr>
                <w:rFonts w:ascii="Times New Roman" w:eastAsia="Times New Roman" w:hAnsi="Times New Roman" w:cs="Times New Roman"/>
                <w:noProof/>
                <w:lang w:val="sr-Cyrl-RS"/>
              </w:rPr>
            </w:pPr>
            <w:r>
              <w:rPr>
                <w:rFonts w:ascii="Times New Roman" w:eastAsia="Times New Roman" w:hAnsi="Times New Roman" w:cs="Times New Roman"/>
                <w:noProof/>
                <w:lang w:val="sr-Cyrl-RS"/>
              </w:rPr>
              <w:t>27</w:t>
            </w:r>
          </w:p>
        </w:tc>
        <w:tc>
          <w:tcPr>
            <w:tcW w:w="567" w:type="dxa"/>
          </w:tcPr>
          <w:p w:rsidR="00AA471D" w:rsidRPr="006D589D" w:rsidRDefault="00AA471D" w:rsidP="006D589D">
            <w:pPr>
              <w:spacing w:after="0" w:line="240" w:lineRule="auto"/>
              <w:rPr>
                <w:rFonts w:ascii="Times New Roman" w:eastAsia="Times New Roman" w:hAnsi="Times New Roman" w:cs="Times New Roman"/>
                <w:noProof/>
              </w:rPr>
            </w:pPr>
          </w:p>
        </w:tc>
        <w:tc>
          <w:tcPr>
            <w:tcW w:w="567" w:type="dxa"/>
          </w:tcPr>
          <w:p w:rsidR="00AA471D" w:rsidRPr="006D589D" w:rsidRDefault="00AA471D" w:rsidP="006D589D">
            <w:pPr>
              <w:spacing w:after="0" w:line="240" w:lineRule="auto"/>
              <w:rPr>
                <w:rFonts w:ascii="Times New Roman" w:eastAsia="Times New Roman" w:hAnsi="Times New Roman" w:cs="Times New Roman"/>
                <w:noProof/>
              </w:rPr>
            </w:pPr>
          </w:p>
        </w:tc>
        <w:tc>
          <w:tcPr>
            <w:tcW w:w="567" w:type="dxa"/>
          </w:tcPr>
          <w:p w:rsidR="00AA471D" w:rsidRPr="006D589D" w:rsidRDefault="00AA471D" w:rsidP="006D589D">
            <w:pPr>
              <w:spacing w:after="0" w:line="240" w:lineRule="auto"/>
              <w:rPr>
                <w:rFonts w:ascii="Times New Roman" w:eastAsia="Times New Roman" w:hAnsi="Times New Roman" w:cs="Times New Roman"/>
                <w:noProof/>
              </w:rPr>
            </w:pPr>
          </w:p>
        </w:tc>
      </w:tr>
      <w:tr w:rsidR="00AA471D" w:rsidRPr="006D589D" w:rsidTr="006D589D">
        <w:trPr>
          <w:gridAfter w:val="2"/>
          <w:wAfter w:w="3402" w:type="dxa"/>
          <w:trHeight w:val="425"/>
        </w:trPr>
        <w:tc>
          <w:tcPr>
            <w:tcW w:w="1418" w:type="dxa"/>
          </w:tcPr>
          <w:p w:rsidR="00AA471D" w:rsidRPr="006D589D" w:rsidRDefault="00AA471D" w:rsidP="006D589D">
            <w:pPr>
              <w:spacing w:after="0" w:line="240" w:lineRule="auto"/>
              <w:jc w:val="center"/>
              <w:rPr>
                <w:rFonts w:ascii="Times New Roman" w:eastAsia="Times New Roman" w:hAnsi="Times New Roman" w:cs="Times New Roman"/>
                <w:noProof/>
                <w:sz w:val="28"/>
                <w:szCs w:val="20"/>
              </w:rPr>
            </w:pPr>
            <w:r w:rsidRPr="006D589D">
              <w:rPr>
                <w:rFonts w:ascii="Times New Roman" w:eastAsia="Times New Roman" w:hAnsi="Times New Roman" w:cs="Times New Roman"/>
                <w:noProof/>
                <w:sz w:val="28"/>
                <w:szCs w:val="20"/>
              </w:rPr>
              <w:t>VII-4</w:t>
            </w:r>
          </w:p>
        </w:tc>
        <w:tc>
          <w:tcPr>
            <w:tcW w:w="567" w:type="dxa"/>
          </w:tcPr>
          <w:p w:rsidR="00AA471D" w:rsidRPr="006D589D" w:rsidRDefault="00AA471D" w:rsidP="006D589D">
            <w:pPr>
              <w:spacing w:after="0" w:line="240" w:lineRule="auto"/>
              <w:rPr>
                <w:rFonts w:ascii="Times New Roman" w:eastAsia="Times New Roman" w:hAnsi="Times New Roman" w:cs="Times New Roman"/>
                <w:noProof/>
                <w:lang w:val="en-US"/>
              </w:rPr>
            </w:pPr>
            <w:r w:rsidRPr="006D589D">
              <w:rPr>
                <w:rFonts w:ascii="Times New Roman" w:eastAsia="Times New Roman" w:hAnsi="Times New Roman" w:cs="Times New Roman"/>
                <w:noProof/>
                <w:lang w:val="en-US"/>
              </w:rPr>
              <w:t>36</w:t>
            </w:r>
          </w:p>
        </w:tc>
        <w:tc>
          <w:tcPr>
            <w:tcW w:w="567" w:type="dxa"/>
          </w:tcPr>
          <w:p w:rsidR="00AA471D" w:rsidRPr="006D589D" w:rsidRDefault="00AA471D" w:rsidP="006D589D">
            <w:pPr>
              <w:spacing w:after="0" w:line="240" w:lineRule="auto"/>
              <w:rPr>
                <w:rFonts w:ascii="Times New Roman" w:eastAsia="Times New Roman" w:hAnsi="Times New Roman" w:cs="Times New Roman"/>
                <w:noProof/>
                <w:lang w:val="en-US"/>
              </w:rPr>
            </w:pPr>
            <w:r w:rsidRPr="006D589D">
              <w:rPr>
                <w:rFonts w:ascii="Times New Roman" w:eastAsia="Times New Roman" w:hAnsi="Times New Roman" w:cs="Times New Roman"/>
                <w:noProof/>
                <w:lang w:val="en-US"/>
              </w:rPr>
              <w:t>36</w:t>
            </w:r>
          </w:p>
        </w:tc>
        <w:tc>
          <w:tcPr>
            <w:tcW w:w="567" w:type="dxa"/>
          </w:tcPr>
          <w:p w:rsidR="00AA471D" w:rsidRPr="00AA471D" w:rsidRDefault="005F1895" w:rsidP="006D589D">
            <w:pPr>
              <w:spacing w:after="0" w:line="240" w:lineRule="auto"/>
              <w:rPr>
                <w:rFonts w:ascii="Times New Roman" w:eastAsia="Times New Roman" w:hAnsi="Times New Roman" w:cs="Times New Roman"/>
                <w:noProof/>
                <w:lang w:val="sr-Cyrl-RS"/>
              </w:rPr>
            </w:pPr>
            <w:r>
              <w:rPr>
                <w:rFonts w:ascii="Times New Roman" w:eastAsia="Times New Roman" w:hAnsi="Times New Roman" w:cs="Times New Roman"/>
                <w:noProof/>
                <w:lang w:val="sr-Cyrl-RS"/>
              </w:rPr>
              <w:t>28</w:t>
            </w:r>
          </w:p>
        </w:tc>
        <w:tc>
          <w:tcPr>
            <w:tcW w:w="567" w:type="dxa"/>
          </w:tcPr>
          <w:p w:rsidR="00AA471D" w:rsidRPr="006D589D" w:rsidRDefault="00AA471D" w:rsidP="006D589D">
            <w:pPr>
              <w:spacing w:after="0" w:line="240" w:lineRule="auto"/>
              <w:rPr>
                <w:rFonts w:ascii="Times New Roman" w:eastAsia="Times New Roman" w:hAnsi="Times New Roman" w:cs="Times New Roman"/>
                <w:noProof/>
              </w:rPr>
            </w:pPr>
          </w:p>
        </w:tc>
        <w:tc>
          <w:tcPr>
            <w:tcW w:w="567" w:type="dxa"/>
          </w:tcPr>
          <w:p w:rsidR="00AA471D" w:rsidRPr="006D589D" w:rsidRDefault="00AA471D" w:rsidP="006D589D">
            <w:pPr>
              <w:spacing w:after="0" w:line="240" w:lineRule="auto"/>
              <w:rPr>
                <w:rFonts w:ascii="Times New Roman" w:eastAsia="Times New Roman" w:hAnsi="Times New Roman" w:cs="Times New Roman"/>
                <w:noProof/>
              </w:rPr>
            </w:pPr>
          </w:p>
        </w:tc>
        <w:tc>
          <w:tcPr>
            <w:tcW w:w="567" w:type="dxa"/>
          </w:tcPr>
          <w:p w:rsidR="00AA471D" w:rsidRPr="006D589D" w:rsidRDefault="00AA471D" w:rsidP="006D589D">
            <w:pPr>
              <w:spacing w:after="0" w:line="240" w:lineRule="auto"/>
              <w:rPr>
                <w:rFonts w:ascii="Times New Roman" w:eastAsia="Times New Roman" w:hAnsi="Times New Roman" w:cs="Times New Roman"/>
                <w:noProof/>
              </w:rPr>
            </w:pPr>
          </w:p>
        </w:tc>
        <w:tc>
          <w:tcPr>
            <w:tcW w:w="567" w:type="dxa"/>
          </w:tcPr>
          <w:p w:rsidR="00AA471D" w:rsidRPr="006D589D" w:rsidRDefault="00AA471D" w:rsidP="006D589D">
            <w:pPr>
              <w:spacing w:after="0" w:line="240" w:lineRule="auto"/>
              <w:rPr>
                <w:rFonts w:ascii="Times New Roman" w:eastAsia="Times New Roman" w:hAnsi="Times New Roman" w:cs="Times New Roman"/>
                <w:noProof/>
                <w:lang w:val="en-US"/>
              </w:rPr>
            </w:pPr>
            <w:r w:rsidRPr="006D589D">
              <w:rPr>
                <w:rFonts w:ascii="Times New Roman" w:eastAsia="Times New Roman" w:hAnsi="Times New Roman" w:cs="Times New Roman"/>
                <w:noProof/>
                <w:lang w:val="en-US"/>
              </w:rPr>
              <w:t>36</w:t>
            </w:r>
          </w:p>
        </w:tc>
        <w:tc>
          <w:tcPr>
            <w:tcW w:w="567" w:type="dxa"/>
          </w:tcPr>
          <w:p w:rsidR="00AA471D" w:rsidRPr="006D589D" w:rsidRDefault="00AA471D" w:rsidP="006D589D">
            <w:pPr>
              <w:spacing w:after="0" w:line="240" w:lineRule="auto"/>
              <w:rPr>
                <w:rFonts w:ascii="Times New Roman" w:eastAsia="Times New Roman" w:hAnsi="Times New Roman" w:cs="Times New Roman"/>
                <w:noProof/>
                <w:lang w:val="en-US"/>
              </w:rPr>
            </w:pPr>
            <w:r w:rsidRPr="006D589D">
              <w:rPr>
                <w:rFonts w:ascii="Times New Roman" w:eastAsia="Times New Roman" w:hAnsi="Times New Roman" w:cs="Times New Roman"/>
                <w:noProof/>
                <w:lang w:val="en-US"/>
              </w:rPr>
              <w:t>36</w:t>
            </w:r>
          </w:p>
        </w:tc>
        <w:tc>
          <w:tcPr>
            <w:tcW w:w="567" w:type="dxa"/>
          </w:tcPr>
          <w:p w:rsidR="00AA471D" w:rsidRPr="005F1895" w:rsidRDefault="005F1895" w:rsidP="006D589D">
            <w:pPr>
              <w:spacing w:after="0" w:line="240" w:lineRule="auto"/>
              <w:rPr>
                <w:rFonts w:ascii="Times New Roman" w:eastAsia="Times New Roman" w:hAnsi="Times New Roman" w:cs="Times New Roman"/>
                <w:noProof/>
                <w:lang w:val="sr-Cyrl-RS"/>
              </w:rPr>
            </w:pPr>
            <w:r>
              <w:rPr>
                <w:rFonts w:ascii="Times New Roman" w:eastAsia="Times New Roman" w:hAnsi="Times New Roman" w:cs="Times New Roman"/>
                <w:noProof/>
                <w:lang w:val="sr-Cyrl-RS"/>
              </w:rPr>
              <w:t>28</w:t>
            </w:r>
          </w:p>
        </w:tc>
        <w:tc>
          <w:tcPr>
            <w:tcW w:w="567" w:type="dxa"/>
          </w:tcPr>
          <w:p w:rsidR="00AA471D" w:rsidRPr="007C2523" w:rsidRDefault="00AA471D" w:rsidP="009D084F">
            <w:pPr>
              <w:spacing w:after="0" w:line="240" w:lineRule="auto"/>
              <w:rPr>
                <w:rFonts w:ascii="Times New Roman" w:eastAsia="Times New Roman" w:hAnsi="Times New Roman" w:cs="Times New Roman"/>
                <w:noProof/>
              </w:rPr>
            </w:pPr>
          </w:p>
        </w:tc>
        <w:tc>
          <w:tcPr>
            <w:tcW w:w="567" w:type="dxa"/>
          </w:tcPr>
          <w:p w:rsidR="00AA471D" w:rsidRPr="007C2523" w:rsidRDefault="00AA471D" w:rsidP="009D084F">
            <w:pPr>
              <w:spacing w:after="0" w:line="240" w:lineRule="auto"/>
              <w:rPr>
                <w:rFonts w:ascii="Times New Roman" w:eastAsia="Times New Roman" w:hAnsi="Times New Roman" w:cs="Times New Roman"/>
                <w:noProof/>
              </w:rPr>
            </w:pPr>
          </w:p>
        </w:tc>
        <w:tc>
          <w:tcPr>
            <w:tcW w:w="567" w:type="dxa"/>
          </w:tcPr>
          <w:p w:rsidR="00AA471D" w:rsidRPr="00AA471D" w:rsidRDefault="00AA471D" w:rsidP="006D589D">
            <w:pPr>
              <w:spacing w:after="0" w:line="240" w:lineRule="auto"/>
              <w:rPr>
                <w:rFonts w:ascii="Times New Roman" w:eastAsia="Times New Roman" w:hAnsi="Times New Roman" w:cs="Times New Roman"/>
                <w:noProof/>
                <w:lang w:val="sr-Cyrl-RS"/>
              </w:rPr>
            </w:pPr>
          </w:p>
        </w:tc>
        <w:tc>
          <w:tcPr>
            <w:tcW w:w="567" w:type="dxa"/>
          </w:tcPr>
          <w:p w:rsidR="00AA471D" w:rsidRPr="007C2523" w:rsidRDefault="00AA471D" w:rsidP="009D084F">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72</w:t>
            </w:r>
          </w:p>
        </w:tc>
        <w:tc>
          <w:tcPr>
            <w:tcW w:w="567" w:type="dxa"/>
          </w:tcPr>
          <w:p w:rsidR="00AA471D" w:rsidRPr="007C2523" w:rsidRDefault="00AA471D" w:rsidP="009D084F">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72</w:t>
            </w:r>
          </w:p>
        </w:tc>
        <w:tc>
          <w:tcPr>
            <w:tcW w:w="567" w:type="dxa"/>
          </w:tcPr>
          <w:p w:rsidR="00AA471D" w:rsidRPr="00AA471D" w:rsidRDefault="005F1895" w:rsidP="009D084F">
            <w:pPr>
              <w:spacing w:after="0" w:line="240" w:lineRule="auto"/>
              <w:rPr>
                <w:rFonts w:ascii="Times New Roman" w:eastAsia="Times New Roman" w:hAnsi="Times New Roman" w:cs="Times New Roman"/>
                <w:noProof/>
                <w:lang w:val="sr-Cyrl-RS"/>
              </w:rPr>
            </w:pPr>
            <w:r>
              <w:rPr>
                <w:rFonts w:ascii="Times New Roman" w:eastAsia="Times New Roman" w:hAnsi="Times New Roman" w:cs="Times New Roman"/>
                <w:noProof/>
                <w:lang w:val="sr-Cyrl-RS"/>
              </w:rPr>
              <w:t>28</w:t>
            </w:r>
          </w:p>
        </w:tc>
        <w:tc>
          <w:tcPr>
            <w:tcW w:w="567" w:type="dxa"/>
          </w:tcPr>
          <w:p w:rsidR="00AA471D" w:rsidRPr="006D589D" w:rsidRDefault="00AA471D" w:rsidP="006D589D">
            <w:pPr>
              <w:spacing w:after="0" w:line="240" w:lineRule="auto"/>
              <w:rPr>
                <w:rFonts w:ascii="Times New Roman" w:eastAsia="Times New Roman" w:hAnsi="Times New Roman" w:cs="Times New Roman"/>
                <w:noProof/>
              </w:rPr>
            </w:pPr>
          </w:p>
        </w:tc>
        <w:tc>
          <w:tcPr>
            <w:tcW w:w="567" w:type="dxa"/>
          </w:tcPr>
          <w:p w:rsidR="00AA471D" w:rsidRPr="006D589D" w:rsidRDefault="00AA471D" w:rsidP="006D589D">
            <w:pPr>
              <w:spacing w:after="0" w:line="240" w:lineRule="auto"/>
              <w:rPr>
                <w:rFonts w:ascii="Times New Roman" w:eastAsia="Times New Roman" w:hAnsi="Times New Roman" w:cs="Times New Roman"/>
                <w:noProof/>
              </w:rPr>
            </w:pPr>
          </w:p>
        </w:tc>
        <w:tc>
          <w:tcPr>
            <w:tcW w:w="567" w:type="dxa"/>
          </w:tcPr>
          <w:p w:rsidR="00AA471D" w:rsidRPr="006D589D" w:rsidRDefault="00AA471D" w:rsidP="006D589D">
            <w:pPr>
              <w:spacing w:after="0" w:line="240" w:lineRule="auto"/>
              <w:rPr>
                <w:rFonts w:ascii="Times New Roman" w:eastAsia="Times New Roman" w:hAnsi="Times New Roman" w:cs="Times New Roman"/>
                <w:noProof/>
              </w:rPr>
            </w:pPr>
          </w:p>
        </w:tc>
        <w:tc>
          <w:tcPr>
            <w:tcW w:w="567" w:type="dxa"/>
          </w:tcPr>
          <w:p w:rsidR="00AA471D" w:rsidRPr="006D589D" w:rsidRDefault="00AA471D" w:rsidP="006D589D">
            <w:pPr>
              <w:spacing w:after="0" w:line="240" w:lineRule="auto"/>
              <w:rPr>
                <w:rFonts w:ascii="Times New Roman" w:eastAsia="Times New Roman" w:hAnsi="Times New Roman" w:cs="Times New Roman"/>
                <w:noProof/>
                <w:lang w:val="en-US"/>
              </w:rPr>
            </w:pPr>
            <w:r w:rsidRPr="006D589D">
              <w:rPr>
                <w:rFonts w:ascii="Times New Roman" w:eastAsia="Times New Roman" w:hAnsi="Times New Roman" w:cs="Times New Roman"/>
                <w:noProof/>
                <w:lang w:val="en-US"/>
              </w:rPr>
              <w:t>36</w:t>
            </w:r>
          </w:p>
        </w:tc>
        <w:tc>
          <w:tcPr>
            <w:tcW w:w="567" w:type="dxa"/>
          </w:tcPr>
          <w:p w:rsidR="00AA471D" w:rsidRPr="006D589D" w:rsidRDefault="00AA471D" w:rsidP="006D589D">
            <w:pPr>
              <w:spacing w:after="0" w:line="240" w:lineRule="auto"/>
              <w:rPr>
                <w:rFonts w:ascii="Times New Roman" w:eastAsia="Times New Roman" w:hAnsi="Times New Roman" w:cs="Times New Roman"/>
                <w:noProof/>
                <w:lang w:val="en-US"/>
              </w:rPr>
            </w:pPr>
            <w:r w:rsidRPr="006D589D">
              <w:rPr>
                <w:rFonts w:ascii="Times New Roman" w:eastAsia="Times New Roman" w:hAnsi="Times New Roman" w:cs="Times New Roman"/>
                <w:noProof/>
                <w:lang w:val="en-US"/>
              </w:rPr>
              <w:t>36</w:t>
            </w:r>
          </w:p>
        </w:tc>
        <w:tc>
          <w:tcPr>
            <w:tcW w:w="567" w:type="dxa"/>
          </w:tcPr>
          <w:p w:rsidR="00AA471D" w:rsidRPr="00AA471D" w:rsidRDefault="005F1895" w:rsidP="006D589D">
            <w:pPr>
              <w:spacing w:after="0" w:line="240" w:lineRule="auto"/>
              <w:rPr>
                <w:rFonts w:ascii="Times New Roman" w:eastAsia="Times New Roman" w:hAnsi="Times New Roman" w:cs="Times New Roman"/>
                <w:noProof/>
                <w:lang w:val="sr-Cyrl-RS"/>
              </w:rPr>
            </w:pPr>
            <w:r>
              <w:rPr>
                <w:rFonts w:ascii="Times New Roman" w:eastAsia="Times New Roman" w:hAnsi="Times New Roman" w:cs="Times New Roman"/>
                <w:noProof/>
                <w:lang w:val="sr-Cyrl-RS"/>
              </w:rPr>
              <w:t>28</w:t>
            </w:r>
          </w:p>
        </w:tc>
        <w:tc>
          <w:tcPr>
            <w:tcW w:w="567" w:type="dxa"/>
          </w:tcPr>
          <w:p w:rsidR="00AA471D" w:rsidRPr="006D589D" w:rsidRDefault="00AA471D" w:rsidP="006D589D">
            <w:pPr>
              <w:spacing w:after="0" w:line="240" w:lineRule="auto"/>
              <w:rPr>
                <w:rFonts w:ascii="Times New Roman" w:eastAsia="Times New Roman" w:hAnsi="Times New Roman" w:cs="Times New Roman"/>
                <w:noProof/>
              </w:rPr>
            </w:pPr>
          </w:p>
        </w:tc>
        <w:tc>
          <w:tcPr>
            <w:tcW w:w="567" w:type="dxa"/>
          </w:tcPr>
          <w:p w:rsidR="00AA471D" w:rsidRPr="006D589D" w:rsidRDefault="00AA471D" w:rsidP="006D589D">
            <w:pPr>
              <w:spacing w:after="0" w:line="240" w:lineRule="auto"/>
              <w:rPr>
                <w:rFonts w:ascii="Times New Roman" w:eastAsia="Times New Roman" w:hAnsi="Times New Roman" w:cs="Times New Roman"/>
                <w:noProof/>
              </w:rPr>
            </w:pPr>
          </w:p>
        </w:tc>
        <w:tc>
          <w:tcPr>
            <w:tcW w:w="567" w:type="dxa"/>
          </w:tcPr>
          <w:p w:rsidR="00AA471D" w:rsidRPr="006D589D" w:rsidRDefault="00AA471D" w:rsidP="006D589D">
            <w:pPr>
              <w:spacing w:after="0" w:line="240" w:lineRule="auto"/>
              <w:rPr>
                <w:rFonts w:ascii="Times New Roman" w:eastAsia="Times New Roman" w:hAnsi="Times New Roman" w:cs="Times New Roman"/>
                <w:noProof/>
              </w:rPr>
            </w:pPr>
          </w:p>
        </w:tc>
      </w:tr>
      <w:tr w:rsidR="00750626" w:rsidRPr="006D589D" w:rsidTr="006D589D">
        <w:trPr>
          <w:gridAfter w:val="2"/>
          <w:wAfter w:w="3402" w:type="dxa"/>
          <w:trHeight w:val="425"/>
        </w:trPr>
        <w:tc>
          <w:tcPr>
            <w:tcW w:w="1418" w:type="dxa"/>
          </w:tcPr>
          <w:p w:rsidR="00750626" w:rsidRPr="006D589D" w:rsidRDefault="00750626" w:rsidP="006D589D">
            <w:pPr>
              <w:spacing w:after="0" w:line="240" w:lineRule="auto"/>
              <w:jc w:val="center"/>
              <w:rPr>
                <w:rFonts w:ascii="Times New Roman" w:eastAsia="Times New Roman" w:hAnsi="Times New Roman" w:cs="Times New Roman"/>
                <w:noProof/>
                <w:sz w:val="28"/>
                <w:szCs w:val="20"/>
              </w:rPr>
            </w:pPr>
            <w:r w:rsidRPr="006D589D">
              <w:rPr>
                <w:rFonts w:ascii="Times New Roman" w:eastAsia="Times New Roman" w:hAnsi="Times New Roman" w:cs="Times New Roman"/>
                <w:noProof/>
                <w:sz w:val="28"/>
                <w:szCs w:val="20"/>
              </w:rPr>
              <w:t>VII-5</w:t>
            </w:r>
          </w:p>
        </w:tc>
        <w:tc>
          <w:tcPr>
            <w:tcW w:w="567" w:type="dxa"/>
          </w:tcPr>
          <w:p w:rsidR="00750626" w:rsidRPr="006D589D" w:rsidRDefault="00750626" w:rsidP="006D589D">
            <w:pPr>
              <w:spacing w:after="0" w:line="240" w:lineRule="auto"/>
              <w:jc w:val="center"/>
              <w:rPr>
                <w:rFonts w:ascii="Times New Roman" w:eastAsia="Times New Roman" w:hAnsi="Times New Roman" w:cs="Times New Roman"/>
                <w:noProof/>
                <w:lang w:val="en-US"/>
              </w:rPr>
            </w:pPr>
            <w:r w:rsidRPr="006D589D">
              <w:rPr>
                <w:rFonts w:ascii="Times New Roman" w:eastAsia="Times New Roman" w:hAnsi="Times New Roman" w:cs="Times New Roman"/>
                <w:noProof/>
                <w:lang w:val="en-US"/>
              </w:rPr>
              <w:t>36</w:t>
            </w:r>
          </w:p>
        </w:tc>
        <w:tc>
          <w:tcPr>
            <w:tcW w:w="567" w:type="dxa"/>
          </w:tcPr>
          <w:p w:rsidR="00750626" w:rsidRPr="006D589D" w:rsidRDefault="00750626" w:rsidP="006D589D">
            <w:pPr>
              <w:spacing w:after="0" w:line="240" w:lineRule="auto"/>
              <w:jc w:val="center"/>
              <w:rPr>
                <w:rFonts w:ascii="Times New Roman" w:eastAsia="Times New Roman" w:hAnsi="Times New Roman" w:cs="Times New Roman"/>
                <w:noProof/>
                <w:lang w:val="en-US"/>
              </w:rPr>
            </w:pPr>
            <w:r w:rsidRPr="006D589D">
              <w:rPr>
                <w:rFonts w:ascii="Times New Roman" w:eastAsia="Times New Roman" w:hAnsi="Times New Roman" w:cs="Times New Roman"/>
                <w:noProof/>
                <w:lang w:val="en-US"/>
              </w:rPr>
              <w:t>36</w:t>
            </w:r>
          </w:p>
        </w:tc>
        <w:tc>
          <w:tcPr>
            <w:tcW w:w="567" w:type="dxa"/>
          </w:tcPr>
          <w:p w:rsidR="00750626" w:rsidRPr="005F1895" w:rsidRDefault="00750626" w:rsidP="007C2523">
            <w:pPr>
              <w:spacing w:after="0" w:line="240" w:lineRule="auto"/>
              <w:rPr>
                <w:rFonts w:ascii="Times New Roman" w:eastAsia="Times New Roman" w:hAnsi="Times New Roman" w:cs="Times New Roman"/>
                <w:noProof/>
                <w:lang w:val="sr-Cyrl-RS"/>
              </w:rPr>
            </w:pPr>
            <w:r>
              <w:rPr>
                <w:rFonts w:ascii="Times New Roman" w:eastAsia="Times New Roman" w:hAnsi="Times New Roman" w:cs="Times New Roman"/>
                <w:noProof/>
              </w:rPr>
              <w:t>2</w:t>
            </w:r>
            <w:r>
              <w:rPr>
                <w:rFonts w:ascii="Times New Roman" w:eastAsia="Times New Roman" w:hAnsi="Times New Roman" w:cs="Times New Roman"/>
                <w:noProof/>
                <w:lang w:val="sr-Cyrl-RS"/>
              </w:rPr>
              <w:t>7</w:t>
            </w:r>
          </w:p>
        </w:tc>
        <w:tc>
          <w:tcPr>
            <w:tcW w:w="567" w:type="dxa"/>
          </w:tcPr>
          <w:p w:rsidR="00750626" w:rsidRPr="006D589D" w:rsidRDefault="00750626" w:rsidP="006D589D">
            <w:pPr>
              <w:spacing w:after="0" w:line="240" w:lineRule="auto"/>
              <w:jc w:val="center"/>
              <w:rPr>
                <w:rFonts w:ascii="Times New Roman" w:eastAsia="Times New Roman" w:hAnsi="Times New Roman" w:cs="Times New Roman"/>
                <w:noProof/>
              </w:rPr>
            </w:pPr>
          </w:p>
        </w:tc>
        <w:tc>
          <w:tcPr>
            <w:tcW w:w="567" w:type="dxa"/>
          </w:tcPr>
          <w:p w:rsidR="00750626" w:rsidRPr="006D589D" w:rsidRDefault="00750626" w:rsidP="006D589D">
            <w:pPr>
              <w:spacing w:after="0" w:line="240" w:lineRule="auto"/>
              <w:jc w:val="center"/>
              <w:rPr>
                <w:rFonts w:ascii="Times New Roman" w:eastAsia="Times New Roman" w:hAnsi="Times New Roman" w:cs="Times New Roman"/>
                <w:noProof/>
              </w:rPr>
            </w:pPr>
          </w:p>
        </w:tc>
        <w:tc>
          <w:tcPr>
            <w:tcW w:w="567" w:type="dxa"/>
          </w:tcPr>
          <w:p w:rsidR="00750626" w:rsidRPr="006D589D" w:rsidRDefault="00750626" w:rsidP="006D589D">
            <w:pPr>
              <w:spacing w:after="0" w:line="240" w:lineRule="auto"/>
              <w:jc w:val="center"/>
              <w:rPr>
                <w:rFonts w:ascii="Times New Roman" w:eastAsia="Times New Roman" w:hAnsi="Times New Roman" w:cs="Times New Roman"/>
                <w:noProof/>
              </w:rPr>
            </w:pPr>
          </w:p>
        </w:tc>
        <w:tc>
          <w:tcPr>
            <w:tcW w:w="567" w:type="dxa"/>
          </w:tcPr>
          <w:p w:rsidR="00750626" w:rsidRPr="006D589D" w:rsidRDefault="00750626" w:rsidP="006D589D">
            <w:pPr>
              <w:spacing w:after="0" w:line="240" w:lineRule="auto"/>
              <w:jc w:val="center"/>
              <w:rPr>
                <w:rFonts w:ascii="Times New Roman" w:eastAsia="Times New Roman" w:hAnsi="Times New Roman" w:cs="Times New Roman"/>
                <w:noProof/>
                <w:lang w:val="en-US"/>
              </w:rPr>
            </w:pPr>
            <w:r w:rsidRPr="006D589D">
              <w:rPr>
                <w:rFonts w:ascii="Times New Roman" w:eastAsia="Times New Roman" w:hAnsi="Times New Roman" w:cs="Times New Roman"/>
                <w:noProof/>
                <w:lang w:val="en-US"/>
              </w:rPr>
              <w:t>36</w:t>
            </w:r>
          </w:p>
        </w:tc>
        <w:tc>
          <w:tcPr>
            <w:tcW w:w="567" w:type="dxa"/>
          </w:tcPr>
          <w:p w:rsidR="00750626" w:rsidRPr="006D589D" w:rsidRDefault="00750626" w:rsidP="006D589D">
            <w:pPr>
              <w:spacing w:after="0" w:line="240" w:lineRule="auto"/>
              <w:jc w:val="center"/>
              <w:rPr>
                <w:rFonts w:ascii="Times New Roman" w:eastAsia="Times New Roman" w:hAnsi="Times New Roman" w:cs="Times New Roman"/>
                <w:noProof/>
                <w:lang w:val="en-US"/>
              </w:rPr>
            </w:pPr>
            <w:r w:rsidRPr="006D589D">
              <w:rPr>
                <w:rFonts w:ascii="Times New Roman" w:eastAsia="Times New Roman" w:hAnsi="Times New Roman" w:cs="Times New Roman"/>
                <w:noProof/>
                <w:lang w:val="en-US"/>
              </w:rPr>
              <w:t>36</w:t>
            </w:r>
          </w:p>
        </w:tc>
        <w:tc>
          <w:tcPr>
            <w:tcW w:w="567" w:type="dxa"/>
          </w:tcPr>
          <w:p w:rsidR="00750626" w:rsidRPr="00AA389D" w:rsidRDefault="00750626" w:rsidP="006D589D">
            <w:pPr>
              <w:spacing w:after="0" w:line="240" w:lineRule="auto"/>
              <w:jc w:val="center"/>
              <w:rPr>
                <w:rFonts w:ascii="Times New Roman" w:eastAsia="Times New Roman" w:hAnsi="Times New Roman" w:cs="Times New Roman"/>
                <w:noProof/>
                <w:color w:val="000000"/>
                <w:lang w:val="sr-Cyrl-RS"/>
              </w:rPr>
            </w:pPr>
            <w:r>
              <w:rPr>
                <w:rFonts w:ascii="Times New Roman" w:eastAsia="Times New Roman" w:hAnsi="Times New Roman" w:cs="Times New Roman"/>
                <w:noProof/>
                <w:color w:val="000000"/>
              </w:rPr>
              <w:t>2</w:t>
            </w:r>
            <w:r>
              <w:rPr>
                <w:rFonts w:ascii="Times New Roman" w:eastAsia="Times New Roman" w:hAnsi="Times New Roman" w:cs="Times New Roman"/>
                <w:noProof/>
                <w:color w:val="000000"/>
                <w:lang w:val="sr-Cyrl-RS"/>
              </w:rPr>
              <w:t>7</w:t>
            </w:r>
          </w:p>
        </w:tc>
        <w:tc>
          <w:tcPr>
            <w:tcW w:w="567" w:type="dxa"/>
          </w:tcPr>
          <w:p w:rsidR="00750626" w:rsidRPr="007C2523" w:rsidRDefault="00750626" w:rsidP="009D084F">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72</w:t>
            </w:r>
          </w:p>
        </w:tc>
        <w:tc>
          <w:tcPr>
            <w:tcW w:w="567" w:type="dxa"/>
          </w:tcPr>
          <w:p w:rsidR="00750626" w:rsidRPr="007C2523" w:rsidRDefault="00750626" w:rsidP="009D084F">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72</w:t>
            </w:r>
          </w:p>
        </w:tc>
        <w:tc>
          <w:tcPr>
            <w:tcW w:w="567" w:type="dxa"/>
          </w:tcPr>
          <w:p w:rsidR="00750626" w:rsidRPr="00AA389D" w:rsidRDefault="00750626" w:rsidP="006D589D">
            <w:pPr>
              <w:spacing w:after="0" w:line="240" w:lineRule="auto"/>
              <w:jc w:val="center"/>
              <w:rPr>
                <w:rFonts w:ascii="Times New Roman" w:eastAsia="Times New Roman" w:hAnsi="Times New Roman" w:cs="Times New Roman"/>
                <w:noProof/>
                <w:lang w:val="sr-Cyrl-RS"/>
              </w:rPr>
            </w:pPr>
            <w:r>
              <w:rPr>
                <w:rFonts w:ascii="Times New Roman" w:eastAsia="Times New Roman" w:hAnsi="Times New Roman" w:cs="Times New Roman"/>
                <w:noProof/>
                <w:lang w:val="sr-Cyrl-RS"/>
              </w:rPr>
              <w:t>4</w:t>
            </w:r>
          </w:p>
        </w:tc>
        <w:tc>
          <w:tcPr>
            <w:tcW w:w="567" w:type="dxa"/>
          </w:tcPr>
          <w:p w:rsidR="00750626" w:rsidRPr="006D589D" w:rsidRDefault="00750626" w:rsidP="009D084F">
            <w:pPr>
              <w:spacing w:after="0" w:line="240" w:lineRule="auto"/>
              <w:jc w:val="center"/>
              <w:rPr>
                <w:rFonts w:ascii="Times New Roman" w:eastAsia="Times New Roman" w:hAnsi="Times New Roman" w:cs="Times New Roman"/>
                <w:noProof/>
              </w:rPr>
            </w:pPr>
          </w:p>
        </w:tc>
        <w:tc>
          <w:tcPr>
            <w:tcW w:w="567" w:type="dxa"/>
          </w:tcPr>
          <w:p w:rsidR="00750626" w:rsidRPr="006D589D" w:rsidRDefault="00750626" w:rsidP="009D084F">
            <w:pPr>
              <w:spacing w:after="0" w:line="240" w:lineRule="auto"/>
              <w:jc w:val="center"/>
              <w:rPr>
                <w:rFonts w:ascii="Times New Roman" w:eastAsia="Times New Roman" w:hAnsi="Times New Roman" w:cs="Times New Roman"/>
                <w:noProof/>
              </w:rPr>
            </w:pPr>
          </w:p>
        </w:tc>
        <w:tc>
          <w:tcPr>
            <w:tcW w:w="567" w:type="dxa"/>
          </w:tcPr>
          <w:p w:rsidR="00750626" w:rsidRPr="00AA389D" w:rsidRDefault="00750626" w:rsidP="009D084F">
            <w:pPr>
              <w:spacing w:after="0" w:line="240" w:lineRule="auto"/>
              <w:jc w:val="center"/>
              <w:rPr>
                <w:rFonts w:ascii="Times New Roman" w:eastAsia="Times New Roman" w:hAnsi="Times New Roman" w:cs="Times New Roman"/>
                <w:noProof/>
                <w:lang w:val="sr-Cyrl-RS"/>
              </w:rPr>
            </w:pPr>
          </w:p>
        </w:tc>
        <w:tc>
          <w:tcPr>
            <w:tcW w:w="567" w:type="dxa"/>
          </w:tcPr>
          <w:p w:rsidR="00750626" w:rsidRPr="007C2523" w:rsidRDefault="00750626" w:rsidP="009D084F">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72</w:t>
            </w:r>
          </w:p>
        </w:tc>
        <w:tc>
          <w:tcPr>
            <w:tcW w:w="567" w:type="dxa"/>
          </w:tcPr>
          <w:p w:rsidR="00750626" w:rsidRPr="007C2523" w:rsidRDefault="00750626" w:rsidP="009D084F">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72</w:t>
            </w:r>
          </w:p>
        </w:tc>
        <w:tc>
          <w:tcPr>
            <w:tcW w:w="567" w:type="dxa"/>
          </w:tcPr>
          <w:p w:rsidR="00750626" w:rsidRPr="00AA389D" w:rsidRDefault="00750626" w:rsidP="006D589D">
            <w:pPr>
              <w:spacing w:after="0" w:line="240" w:lineRule="auto"/>
              <w:jc w:val="center"/>
              <w:rPr>
                <w:rFonts w:ascii="Times New Roman" w:eastAsia="Times New Roman" w:hAnsi="Times New Roman" w:cs="Times New Roman"/>
                <w:noProof/>
                <w:lang w:val="sr-Cyrl-RS"/>
              </w:rPr>
            </w:pPr>
            <w:r>
              <w:rPr>
                <w:rFonts w:ascii="Times New Roman" w:eastAsia="Times New Roman" w:hAnsi="Times New Roman" w:cs="Times New Roman"/>
                <w:noProof/>
                <w:lang w:val="sr-Cyrl-RS"/>
              </w:rPr>
              <w:t>22</w:t>
            </w:r>
          </w:p>
        </w:tc>
        <w:tc>
          <w:tcPr>
            <w:tcW w:w="567" w:type="dxa"/>
          </w:tcPr>
          <w:p w:rsidR="00750626" w:rsidRPr="006D589D" w:rsidRDefault="00750626" w:rsidP="006D589D">
            <w:pPr>
              <w:spacing w:after="0" w:line="240" w:lineRule="auto"/>
              <w:jc w:val="center"/>
              <w:rPr>
                <w:rFonts w:ascii="Times New Roman" w:eastAsia="Times New Roman" w:hAnsi="Times New Roman" w:cs="Times New Roman"/>
                <w:noProof/>
                <w:lang w:val="en-US"/>
              </w:rPr>
            </w:pPr>
            <w:r w:rsidRPr="006D589D">
              <w:rPr>
                <w:rFonts w:ascii="Times New Roman" w:eastAsia="Times New Roman" w:hAnsi="Times New Roman" w:cs="Times New Roman"/>
                <w:noProof/>
                <w:lang w:val="en-US"/>
              </w:rPr>
              <w:t>36</w:t>
            </w:r>
          </w:p>
        </w:tc>
        <w:tc>
          <w:tcPr>
            <w:tcW w:w="567" w:type="dxa"/>
          </w:tcPr>
          <w:p w:rsidR="00750626" w:rsidRPr="006D589D" w:rsidRDefault="00750626" w:rsidP="006D589D">
            <w:pPr>
              <w:spacing w:after="0" w:line="240" w:lineRule="auto"/>
              <w:jc w:val="center"/>
              <w:rPr>
                <w:rFonts w:ascii="Times New Roman" w:eastAsia="Times New Roman" w:hAnsi="Times New Roman" w:cs="Times New Roman"/>
                <w:noProof/>
                <w:lang w:val="en-US"/>
              </w:rPr>
            </w:pPr>
            <w:r w:rsidRPr="006D589D">
              <w:rPr>
                <w:rFonts w:ascii="Times New Roman" w:eastAsia="Times New Roman" w:hAnsi="Times New Roman" w:cs="Times New Roman"/>
                <w:noProof/>
                <w:lang w:val="en-US"/>
              </w:rPr>
              <w:t>36</w:t>
            </w:r>
          </w:p>
        </w:tc>
        <w:tc>
          <w:tcPr>
            <w:tcW w:w="567" w:type="dxa"/>
          </w:tcPr>
          <w:p w:rsidR="00750626" w:rsidRPr="00AA389D" w:rsidRDefault="00750626" w:rsidP="006D589D">
            <w:pPr>
              <w:spacing w:after="0" w:line="240" w:lineRule="auto"/>
              <w:jc w:val="center"/>
              <w:rPr>
                <w:rFonts w:ascii="Times New Roman" w:eastAsia="Times New Roman" w:hAnsi="Times New Roman" w:cs="Times New Roman"/>
                <w:noProof/>
                <w:lang w:val="sr-Cyrl-RS"/>
              </w:rPr>
            </w:pPr>
            <w:r>
              <w:rPr>
                <w:rFonts w:ascii="Times New Roman" w:eastAsia="Times New Roman" w:hAnsi="Times New Roman" w:cs="Times New Roman"/>
                <w:noProof/>
              </w:rPr>
              <w:t>2</w:t>
            </w:r>
            <w:r>
              <w:rPr>
                <w:rFonts w:ascii="Times New Roman" w:eastAsia="Times New Roman" w:hAnsi="Times New Roman" w:cs="Times New Roman"/>
                <w:noProof/>
                <w:lang w:val="sr-Cyrl-RS"/>
              </w:rPr>
              <w:t>7</w:t>
            </w:r>
          </w:p>
        </w:tc>
        <w:tc>
          <w:tcPr>
            <w:tcW w:w="567" w:type="dxa"/>
          </w:tcPr>
          <w:p w:rsidR="00750626" w:rsidRPr="006D589D" w:rsidRDefault="00750626" w:rsidP="006D589D">
            <w:pPr>
              <w:spacing w:after="0" w:line="240" w:lineRule="auto"/>
              <w:jc w:val="center"/>
              <w:rPr>
                <w:rFonts w:ascii="Times New Roman" w:eastAsia="Times New Roman" w:hAnsi="Times New Roman" w:cs="Times New Roman"/>
                <w:noProof/>
              </w:rPr>
            </w:pPr>
          </w:p>
        </w:tc>
        <w:tc>
          <w:tcPr>
            <w:tcW w:w="567" w:type="dxa"/>
          </w:tcPr>
          <w:p w:rsidR="00750626" w:rsidRPr="006D589D" w:rsidRDefault="00750626" w:rsidP="006D589D">
            <w:pPr>
              <w:spacing w:after="0" w:line="240" w:lineRule="auto"/>
              <w:jc w:val="center"/>
              <w:rPr>
                <w:rFonts w:ascii="Times New Roman" w:eastAsia="Times New Roman" w:hAnsi="Times New Roman" w:cs="Times New Roman"/>
                <w:noProof/>
              </w:rPr>
            </w:pPr>
          </w:p>
        </w:tc>
        <w:tc>
          <w:tcPr>
            <w:tcW w:w="567" w:type="dxa"/>
          </w:tcPr>
          <w:p w:rsidR="00750626" w:rsidRPr="006D589D" w:rsidRDefault="00750626" w:rsidP="006D589D">
            <w:pPr>
              <w:spacing w:after="0" w:line="240" w:lineRule="auto"/>
              <w:jc w:val="center"/>
              <w:rPr>
                <w:rFonts w:ascii="Times New Roman" w:eastAsia="Times New Roman" w:hAnsi="Times New Roman" w:cs="Times New Roman"/>
                <w:noProof/>
              </w:rPr>
            </w:pPr>
          </w:p>
        </w:tc>
      </w:tr>
      <w:tr w:rsidR="00750626" w:rsidRPr="006D589D" w:rsidTr="00750626">
        <w:trPr>
          <w:gridAfter w:val="2"/>
          <w:wAfter w:w="3402" w:type="dxa"/>
          <w:trHeight w:val="231"/>
        </w:trPr>
        <w:tc>
          <w:tcPr>
            <w:tcW w:w="1418" w:type="dxa"/>
          </w:tcPr>
          <w:p w:rsidR="00750626" w:rsidRPr="006D589D" w:rsidRDefault="00750626" w:rsidP="006D589D">
            <w:pPr>
              <w:spacing w:after="0" w:line="240" w:lineRule="auto"/>
              <w:jc w:val="center"/>
              <w:rPr>
                <w:rFonts w:ascii="Times New Roman" w:eastAsia="Times New Roman" w:hAnsi="Times New Roman" w:cs="Times New Roman"/>
                <w:noProof/>
                <w:sz w:val="28"/>
                <w:szCs w:val="20"/>
              </w:rPr>
            </w:pPr>
            <w:r w:rsidRPr="006D589D">
              <w:rPr>
                <w:rFonts w:ascii="Times New Roman" w:eastAsia="Times New Roman" w:hAnsi="Times New Roman" w:cs="Times New Roman"/>
                <w:noProof/>
                <w:sz w:val="28"/>
                <w:szCs w:val="20"/>
              </w:rPr>
              <w:t>VII-6</w:t>
            </w:r>
          </w:p>
        </w:tc>
        <w:tc>
          <w:tcPr>
            <w:tcW w:w="567" w:type="dxa"/>
          </w:tcPr>
          <w:p w:rsidR="00750626" w:rsidRPr="006D589D" w:rsidRDefault="00750626" w:rsidP="006D589D">
            <w:pPr>
              <w:spacing w:after="0" w:line="240" w:lineRule="auto"/>
              <w:jc w:val="center"/>
              <w:rPr>
                <w:rFonts w:ascii="Times New Roman" w:eastAsia="Times New Roman" w:hAnsi="Times New Roman" w:cs="Times New Roman"/>
                <w:noProof/>
                <w:lang w:val="en-US"/>
              </w:rPr>
            </w:pPr>
            <w:r w:rsidRPr="006D589D">
              <w:rPr>
                <w:rFonts w:ascii="Times New Roman" w:eastAsia="Times New Roman" w:hAnsi="Times New Roman" w:cs="Times New Roman"/>
                <w:noProof/>
                <w:lang w:val="en-US"/>
              </w:rPr>
              <w:t>36</w:t>
            </w:r>
          </w:p>
        </w:tc>
        <w:tc>
          <w:tcPr>
            <w:tcW w:w="567" w:type="dxa"/>
          </w:tcPr>
          <w:p w:rsidR="00750626" w:rsidRPr="006D589D" w:rsidRDefault="00750626" w:rsidP="006D589D">
            <w:pPr>
              <w:spacing w:after="0" w:line="240" w:lineRule="auto"/>
              <w:jc w:val="center"/>
              <w:rPr>
                <w:rFonts w:ascii="Times New Roman" w:eastAsia="Times New Roman" w:hAnsi="Times New Roman" w:cs="Times New Roman"/>
                <w:noProof/>
                <w:lang w:val="en-US"/>
              </w:rPr>
            </w:pPr>
            <w:r w:rsidRPr="006D589D">
              <w:rPr>
                <w:rFonts w:ascii="Times New Roman" w:eastAsia="Times New Roman" w:hAnsi="Times New Roman" w:cs="Times New Roman"/>
                <w:noProof/>
                <w:lang w:val="en-US"/>
              </w:rPr>
              <w:t>36</w:t>
            </w:r>
          </w:p>
        </w:tc>
        <w:tc>
          <w:tcPr>
            <w:tcW w:w="567" w:type="dxa"/>
          </w:tcPr>
          <w:p w:rsidR="00750626" w:rsidRPr="00AA389D" w:rsidRDefault="00750626" w:rsidP="006D589D">
            <w:pPr>
              <w:spacing w:after="0" w:line="240" w:lineRule="auto"/>
              <w:jc w:val="center"/>
              <w:rPr>
                <w:rFonts w:ascii="Times New Roman" w:eastAsia="Times New Roman" w:hAnsi="Times New Roman" w:cs="Times New Roman"/>
                <w:noProof/>
                <w:lang w:val="sr-Cyrl-RS"/>
              </w:rPr>
            </w:pPr>
            <w:r>
              <w:rPr>
                <w:rFonts w:ascii="Times New Roman" w:eastAsia="Times New Roman" w:hAnsi="Times New Roman" w:cs="Times New Roman"/>
                <w:noProof/>
              </w:rPr>
              <w:t>2</w:t>
            </w:r>
            <w:r>
              <w:rPr>
                <w:rFonts w:ascii="Times New Roman" w:eastAsia="Times New Roman" w:hAnsi="Times New Roman" w:cs="Times New Roman"/>
                <w:noProof/>
                <w:lang w:val="sr-Cyrl-RS"/>
              </w:rPr>
              <w:t>9</w:t>
            </w:r>
          </w:p>
        </w:tc>
        <w:tc>
          <w:tcPr>
            <w:tcW w:w="567" w:type="dxa"/>
          </w:tcPr>
          <w:p w:rsidR="00750626" w:rsidRPr="006D589D" w:rsidRDefault="00750626" w:rsidP="006D589D">
            <w:pPr>
              <w:spacing w:after="0" w:line="240" w:lineRule="auto"/>
              <w:jc w:val="center"/>
              <w:rPr>
                <w:rFonts w:ascii="Times New Roman" w:eastAsia="Times New Roman" w:hAnsi="Times New Roman" w:cs="Times New Roman"/>
                <w:noProof/>
              </w:rPr>
            </w:pPr>
          </w:p>
        </w:tc>
        <w:tc>
          <w:tcPr>
            <w:tcW w:w="567" w:type="dxa"/>
          </w:tcPr>
          <w:p w:rsidR="00750626" w:rsidRPr="006D589D" w:rsidRDefault="00750626" w:rsidP="006D589D">
            <w:pPr>
              <w:spacing w:after="0" w:line="240" w:lineRule="auto"/>
              <w:jc w:val="center"/>
              <w:rPr>
                <w:rFonts w:ascii="Times New Roman" w:eastAsia="Times New Roman" w:hAnsi="Times New Roman" w:cs="Times New Roman"/>
                <w:noProof/>
              </w:rPr>
            </w:pPr>
          </w:p>
        </w:tc>
        <w:tc>
          <w:tcPr>
            <w:tcW w:w="567" w:type="dxa"/>
          </w:tcPr>
          <w:p w:rsidR="00750626" w:rsidRPr="006D589D" w:rsidRDefault="00750626" w:rsidP="006D589D">
            <w:pPr>
              <w:spacing w:after="0" w:line="240" w:lineRule="auto"/>
              <w:jc w:val="center"/>
              <w:rPr>
                <w:rFonts w:ascii="Times New Roman" w:eastAsia="Times New Roman" w:hAnsi="Times New Roman" w:cs="Times New Roman"/>
                <w:noProof/>
              </w:rPr>
            </w:pPr>
          </w:p>
        </w:tc>
        <w:tc>
          <w:tcPr>
            <w:tcW w:w="567" w:type="dxa"/>
          </w:tcPr>
          <w:p w:rsidR="00750626" w:rsidRPr="006D589D" w:rsidRDefault="00750626" w:rsidP="006D589D">
            <w:pPr>
              <w:spacing w:after="0" w:line="240" w:lineRule="auto"/>
              <w:jc w:val="center"/>
              <w:rPr>
                <w:rFonts w:ascii="Times New Roman" w:eastAsia="Times New Roman" w:hAnsi="Times New Roman" w:cs="Times New Roman"/>
                <w:noProof/>
                <w:lang w:val="en-US"/>
              </w:rPr>
            </w:pPr>
            <w:r w:rsidRPr="006D589D">
              <w:rPr>
                <w:rFonts w:ascii="Times New Roman" w:eastAsia="Times New Roman" w:hAnsi="Times New Roman" w:cs="Times New Roman"/>
                <w:noProof/>
                <w:lang w:val="en-US"/>
              </w:rPr>
              <w:t>36</w:t>
            </w:r>
          </w:p>
        </w:tc>
        <w:tc>
          <w:tcPr>
            <w:tcW w:w="567" w:type="dxa"/>
          </w:tcPr>
          <w:p w:rsidR="00750626" w:rsidRPr="006D589D" w:rsidRDefault="00750626" w:rsidP="006D589D">
            <w:pPr>
              <w:spacing w:after="0" w:line="240" w:lineRule="auto"/>
              <w:jc w:val="center"/>
              <w:rPr>
                <w:rFonts w:ascii="Times New Roman" w:eastAsia="Times New Roman" w:hAnsi="Times New Roman" w:cs="Times New Roman"/>
                <w:noProof/>
                <w:lang w:val="en-US"/>
              </w:rPr>
            </w:pPr>
            <w:r w:rsidRPr="006D589D">
              <w:rPr>
                <w:rFonts w:ascii="Times New Roman" w:eastAsia="Times New Roman" w:hAnsi="Times New Roman" w:cs="Times New Roman"/>
                <w:noProof/>
                <w:lang w:val="en-US"/>
              </w:rPr>
              <w:t>36</w:t>
            </w:r>
          </w:p>
        </w:tc>
        <w:tc>
          <w:tcPr>
            <w:tcW w:w="567" w:type="dxa"/>
          </w:tcPr>
          <w:p w:rsidR="00750626" w:rsidRPr="00AA389D" w:rsidRDefault="00750626" w:rsidP="006D589D">
            <w:pPr>
              <w:spacing w:after="0" w:line="240" w:lineRule="auto"/>
              <w:jc w:val="center"/>
              <w:rPr>
                <w:rFonts w:ascii="Times New Roman" w:eastAsia="Times New Roman" w:hAnsi="Times New Roman" w:cs="Times New Roman"/>
                <w:noProof/>
                <w:lang w:val="sr-Cyrl-RS"/>
              </w:rPr>
            </w:pPr>
            <w:r>
              <w:rPr>
                <w:rFonts w:ascii="Times New Roman" w:eastAsia="Times New Roman" w:hAnsi="Times New Roman" w:cs="Times New Roman"/>
                <w:noProof/>
              </w:rPr>
              <w:t>2</w:t>
            </w:r>
            <w:r>
              <w:rPr>
                <w:rFonts w:ascii="Times New Roman" w:eastAsia="Times New Roman" w:hAnsi="Times New Roman" w:cs="Times New Roman"/>
                <w:noProof/>
                <w:lang w:val="sr-Cyrl-RS"/>
              </w:rPr>
              <w:t>9</w:t>
            </w:r>
          </w:p>
        </w:tc>
        <w:tc>
          <w:tcPr>
            <w:tcW w:w="567" w:type="dxa"/>
          </w:tcPr>
          <w:p w:rsidR="00750626" w:rsidRPr="00750626" w:rsidRDefault="00750626" w:rsidP="006D589D">
            <w:pPr>
              <w:spacing w:after="0" w:line="240" w:lineRule="auto"/>
              <w:jc w:val="center"/>
              <w:rPr>
                <w:rFonts w:ascii="Times New Roman" w:eastAsia="Times New Roman" w:hAnsi="Times New Roman" w:cs="Times New Roman"/>
                <w:noProof/>
                <w:lang w:val="sr-Cyrl-RS"/>
              </w:rPr>
            </w:pPr>
          </w:p>
        </w:tc>
        <w:tc>
          <w:tcPr>
            <w:tcW w:w="567" w:type="dxa"/>
          </w:tcPr>
          <w:p w:rsidR="00750626" w:rsidRPr="00750626" w:rsidRDefault="00750626" w:rsidP="006D589D">
            <w:pPr>
              <w:spacing w:after="0" w:line="240" w:lineRule="auto"/>
              <w:jc w:val="center"/>
              <w:rPr>
                <w:rFonts w:ascii="Times New Roman" w:eastAsia="Times New Roman" w:hAnsi="Times New Roman" w:cs="Times New Roman"/>
                <w:noProof/>
                <w:lang w:val="sr-Cyrl-RS"/>
              </w:rPr>
            </w:pPr>
          </w:p>
        </w:tc>
        <w:tc>
          <w:tcPr>
            <w:tcW w:w="567" w:type="dxa"/>
          </w:tcPr>
          <w:p w:rsidR="00750626" w:rsidRPr="00750626" w:rsidRDefault="00750626" w:rsidP="006D589D">
            <w:pPr>
              <w:spacing w:after="0" w:line="240" w:lineRule="auto"/>
              <w:jc w:val="center"/>
              <w:rPr>
                <w:rFonts w:ascii="Times New Roman" w:eastAsia="Times New Roman" w:hAnsi="Times New Roman" w:cs="Times New Roman"/>
                <w:noProof/>
                <w:lang w:val="sr-Cyrl-RS"/>
              </w:rPr>
            </w:pPr>
          </w:p>
        </w:tc>
        <w:tc>
          <w:tcPr>
            <w:tcW w:w="567" w:type="dxa"/>
          </w:tcPr>
          <w:p w:rsidR="00750626" w:rsidRPr="007C2523" w:rsidRDefault="00750626" w:rsidP="009D084F">
            <w:pPr>
              <w:spacing w:after="0" w:line="240" w:lineRule="auto"/>
              <w:jc w:val="center"/>
              <w:rPr>
                <w:rFonts w:ascii="Times New Roman" w:eastAsia="Times New Roman" w:hAnsi="Times New Roman" w:cs="Times New Roman"/>
                <w:noProof/>
              </w:rPr>
            </w:pPr>
          </w:p>
        </w:tc>
        <w:tc>
          <w:tcPr>
            <w:tcW w:w="567" w:type="dxa"/>
          </w:tcPr>
          <w:p w:rsidR="00750626" w:rsidRPr="007C2523" w:rsidRDefault="00750626" w:rsidP="009D084F">
            <w:pPr>
              <w:spacing w:after="0" w:line="240" w:lineRule="auto"/>
              <w:jc w:val="center"/>
              <w:rPr>
                <w:rFonts w:ascii="Times New Roman" w:eastAsia="Times New Roman" w:hAnsi="Times New Roman" w:cs="Times New Roman"/>
                <w:noProof/>
              </w:rPr>
            </w:pPr>
          </w:p>
        </w:tc>
        <w:tc>
          <w:tcPr>
            <w:tcW w:w="567" w:type="dxa"/>
          </w:tcPr>
          <w:p w:rsidR="00750626" w:rsidRPr="007C2523" w:rsidRDefault="00750626" w:rsidP="009D084F">
            <w:pPr>
              <w:spacing w:after="0" w:line="240" w:lineRule="auto"/>
              <w:jc w:val="center"/>
              <w:rPr>
                <w:rFonts w:ascii="Times New Roman" w:eastAsia="Times New Roman" w:hAnsi="Times New Roman" w:cs="Times New Roman"/>
                <w:noProof/>
              </w:rPr>
            </w:pPr>
          </w:p>
        </w:tc>
        <w:tc>
          <w:tcPr>
            <w:tcW w:w="567" w:type="dxa"/>
          </w:tcPr>
          <w:p w:rsidR="00750626" w:rsidRPr="00750626" w:rsidRDefault="00750626" w:rsidP="009D084F">
            <w:pPr>
              <w:spacing w:after="0" w:line="240" w:lineRule="auto"/>
              <w:jc w:val="center"/>
              <w:rPr>
                <w:rFonts w:ascii="Times New Roman" w:eastAsia="Times New Roman" w:hAnsi="Times New Roman" w:cs="Times New Roman"/>
                <w:noProof/>
                <w:lang w:val="sr-Cyrl-RS"/>
              </w:rPr>
            </w:pPr>
            <w:r>
              <w:rPr>
                <w:rFonts w:ascii="Times New Roman" w:eastAsia="Times New Roman" w:hAnsi="Times New Roman" w:cs="Times New Roman"/>
                <w:noProof/>
                <w:lang w:val="sr-Cyrl-RS"/>
              </w:rPr>
              <w:t>72</w:t>
            </w:r>
          </w:p>
        </w:tc>
        <w:tc>
          <w:tcPr>
            <w:tcW w:w="567" w:type="dxa"/>
          </w:tcPr>
          <w:p w:rsidR="00750626" w:rsidRPr="00750626" w:rsidRDefault="00750626" w:rsidP="009D084F">
            <w:pPr>
              <w:spacing w:after="0" w:line="240" w:lineRule="auto"/>
              <w:jc w:val="center"/>
              <w:rPr>
                <w:rFonts w:ascii="Times New Roman" w:eastAsia="Times New Roman" w:hAnsi="Times New Roman" w:cs="Times New Roman"/>
                <w:noProof/>
                <w:lang w:val="sr-Cyrl-RS"/>
              </w:rPr>
            </w:pPr>
            <w:r>
              <w:rPr>
                <w:rFonts w:ascii="Times New Roman" w:eastAsia="Times New Roman" w:hAnsi="Times New Roman" w:cs="Times New Roman"/>
                <w:noProof/>
                <w:lang w:val="sr-Cyrl-RS"/>
              </w:rPr>
              <w:t>72</w:t>
            </w:r>
          </w:p>
        </w:tc>
        <w:tc>
          <w:tcPr>
            <w:tcW w:w="567" w:type="dxa"/>
          </w:tcPr>
          <w:p w:rsidR="00750626" w:rsidRPr="00750626" w:rsidRDefault="00750626" w:rsidP="009D084F">
            <w:pPr>
              <w:spacing w:after="0" w:line="240" w:lineRule="auto"/>
              <w:jc w:val="center"/>
              <w:rPr>
                <w:rFonts w:ascii="Times New Roman" w:eastAsia="Times New Roman" w:hAnsi="Times New Roman" w:cs="Times New Roman"/>
                <w:noProof/>
                <w:lang w:val="sr-Cyrl-RS"/>
              </w:rPr>
            </w:pPr>
            <w:r>
              <w:rPr>
                <w:rFonts w:ascii="Times New Roman" w:eastAsia="Times New Roman" w:hAnsi="Times New Roman" w:cs="Times New Roman"/>
                <w:noProof/>
                <w:lang w:val="sr-Cyrl-RS"/>
              </w:rPr>
              <w:t>29</w:t>
            </w:r>
          </w:p>
        </w:tc>
        <w:tc>
          <w:tcPr>
            <w:tcW w:w="567" w:type="dxa"/>
          </w:tcPr>
          <w:p w:rsidR="00750626" w:rsidRPr="006D589D" w:rsidRDefault="00750626" w:rsidP="006D589D">
            <w:pPr>
              <w:spacing w:after="0" w:line="240" w:lineRule="auto"/>
              <w:jc w:val="center"/>
              <w:rPr>
                <w:rFonts w:ascii="Times New Roman" w:eastAsia="Times New Roman" w:hAnsi="Times New Roman" w:cs="Times New Roman"/>
                <w:noProof/>
                <w:lang w:val="en-US"/>
              </w:rPr>
            </w:pPr>
            <w:r w:rsidRPr="006D589D">
              <w:rPr>
                <w:rFonts w:ascii="Times New Roman" w:eastAsia="Times New Roman" w:hAnsi="Times New Roman" w:cs="Times New Roman"/>
                <w:noProof/>
                <w:lang w:val="en-US"/>
              </w:rPr>
              <w:t>36</w:t>
            </w:r>
          </w:p>
        </w:tc>
        <w:tc>
          <w:tcPr>
            <w:tcW w:w="567" w:type="dxa"/>
          </w:tcPr>
          <w:p w:rsidR="00750626" w:rsidRPr="006D589D" w:rsidRDefault="00750626" w:rsidP="006D589D">
            <w:pPr>
              <w:spacing w:after="0" w:line="240" w:lineRule="auto"/>
              <w:jc w:val="center"/>
              <w:rPr>
                <w:rFonts w:ascii="Times New Roman" w:eastAsia="Times New Roman" w:hAnsi="Times New Roman" w:cs="Times New Roman"/>
                <w:noProof/>
                <w:lang w:val="en-US"/>
              </w:rPr>
            </w:pPr>
            <w:r w:rsidRPr="006D589D">
              <w:rPr>
                <w:rFonts w:ascii="Times New Roman" w:eastAsia="Times New Roman" w:hAnsi="Times New Roman" w:cs="Times New Roman"/>
                <w:noProof/>
                <w:lang w:val="en-US"/>
              </w:rPr>
              <w:t>36</w:t>
            </w:r>
          </w:p>
        </w:tc>
        <w:tc>
          <w:tcPr>
            <w:tcW w:w="567" w:type="dxa"/>
          </w:tcPr>
          <w:p w:rsidR="00750626" w:rsidRPr="00302190" w:rsidRDefault="00750626" w:rsidP="006D589D">
            <w:pPr>
              <w:spacing w:after="0" w:line="240" w:lineRule="auto"/>
              <w:jc w:val="center"/>
              <w:rPr>
                <w:rFonts w:ascii="Times New Roman" w:eastAsia="Times New Roman" w:hAnsi="Times New Roman" w:cs="Times New Roman"/>
                <w:noProof/>
              </w:rPr>
            </w:pPr>
            <w:r>
              <w:rPr>
                <w:rFonts w:ascii="Times New Roman" w:eastAsia="Times New Roman" w:hAnsi="Times New Roman" w:cs="Times New Roman"/>
                <w:noProof/>
              </w:rPr>
              <w:t>26</w:t>
            </w:r>
          </w:p>
        </w:tc>
        <w:tc>
          <w:tcPr>
            <w:tcW w:w="567" w:type="dxa"/>
          </w:tcPr>
          <w:p w:rsidR="00750626" w:rsidRPr="006D589D" w:rsidRDefault="00750626" w:rsidP="006D589D">
            <w:pPr>
              <w:spacing w:after="0" w:line="240" w:lineRule="auto"/>
              <w:jc w:val="center"/>
              <w:rPr>
                <w:rFonts w:ascii="Times New Roman" w:eastAsia="Times New Roman" w:hAnsi="Times New Roman" w:cs="Times New Roman"/>
                <w:noProof/>
              </w:rPr>
            </w:pPr>
          </w:p>
        </w:tc>
        <w:tc>
          <w:tcPr>
            <w:tcW w:w="567" w:type="dxa"/>
          </w:tcPr>
          <w:p w:rsidR="00750626" w:rsidRPr="006D589D" w:rsidRDefault="00750626" w:rsidP="006D589D">
            <w:pPr>
              <w:spacing w:after="0" w:line="240" w:lineRule="auto"/>
              <w:jc w:val="center"/>
              <w:rPr>
                <w:rFonts w:ascii="Times New Roman" w:eastAsia="Times New Roman" w:hAnsi="Times New Roman" w:cs="Times New Roman"/>
                <w:noProof/>
              </w:rPr>
            </w:pPr>
          </w:p>
        </w:tc>
        <w:tc>
          <w:tcPr>
            <w:tcW w:w="567" w:type="dxa"/>
          </w:tcPr>
          <w:p w:rsidR="00750626" w:rsidRPr="006D589D" w:rsidRDefault="00750626" w:rsidP="006D589D">
            <w:pPr>
              <w:spacing w:after="0" w:line="240" w:lineRule="auto"/>
              <w:jc w:val="center"/>
              <w:rPr>
                <w:rFonts w:ascii="Times New Roman" w:eastAsia="Times New Roman" w:hAnsi="Times New Roman" w:cs="Times New Roman"/>
                <w:noProof/>
              </w:rPr>
            </w:pPr>
          </w:p>
        </w:tc>
      </w:tr>
      <w:tr w:rsidR="0075545E" w:rsidRPr="006D589D" w:rsidTr="00750626">
        <w:trPr>
          <w:gridAfter w:val="2"/>
          <w:wAfter w:w="3402" w:type="dxa"/>
          <w:trHeight w:val="231"/>
        </w:trPr>
        <w:tc>
          <w:tcPr>
            <w:tcW w:w="1418" w:type="dxa"/>
          </w:tcPr>
          <w:p w:rsidR="0075545E" w:rsidRPr="006D589D" w:rsidRDefault="0075545E" w:rsidP="0075545E">
            <w:pPr>
              <w:spacing w:after="0" w:line="240" w:lineRule="auto"/>
              <w:jc w:val="center"/>
              <w:rPr>
                <w:rFonts w:ascii="Times New Roman" w:eastAsia="Times New Roman" w:hAnsi="Times New Roman" w:cs="Times New Roman"/>
                <w:noProof/>
                <w:sz w:val="28"/>
                <w:szCs w:val="20"/>
              </w:rPr>
            </w:pPr>
            <w:r>
              <w:rPr>
                <w:rFonts w:ascii="Times New Roman" w:eastAsia="Times New Roman" w:hAnsi="Times New Roman" w:cs="Times New Roman"/>
                <w:noProof/>
                <w:sz w:val="28"/>
                <w:szCs w:val="20"/>
              </w:rPr>
              <w:t>VII-7</w:t>
            </w:r>
          </w:p>
        </w:tc>
        <w:tc>
          <w:tcPr>
            <w:tcW w:w="567" w:type="dxa"/>
          </w:tcPr>
          <w:p w:rsidR="0075545E" w:rsidRPr="006D589D" w:rsidRDefault="0075545E" w:rsidP="0075545E">
            <w:pPr>
              <w:spacing w:after="0" w:line="240" w:lineRule="auto"/>
              <w:jc w:val="center"/>
              <w:rPr>
                <w:rFonts w:ascii="Times New Roman" w:eastAsia="Times New Roman" w:hAnsi="Times New Roman" w:cs="Times New Roman"/>
                <w:noProof/>
                <w:lang w:val="en-US"/>
              </w:rPr>
            </w:pPr>
            <w:r w:rsidRPr="006D589D">
              <w:rPr>
                <w:rFonts w:ascii="Times New Roman" w:eastAsia="Times New Roman" w:hAnsi="Times New Roman" w:cs="Times New Roman"/>
                <w:noProof/>
                <w:lang w:val="en-US"/>
              </w:rPr>
              <w:t>36</w:t>
            </w:r>
          </w:p>
        </w:tc>
        <w:tc>
          <w:tcPr>
            <w:tcW w:w="567" w:type="dxa"/>
          </w:tcPr>
          <w:p w:rsidR="0075545E" w:rsidRPr="006D589D" w:rsidRDefault="0075545E" w:rsidP="0075545E">
            <w:pPr>
              <w:spacing w:after="0" w:line="240" w:lineRule="auto"/>
              <w:jc w:val="center"/>
              <w:rPr>
                <w:rFonts w:ascii="Times New Roman" w:eastAsia="Times New Roman" w:hAnsi="Times New Roman" w:cs="Times New Roman"/>
                <w:noProof/>
                <w:lang w:val="en-US"/>
              </w:rPr>
            </w:pPr>
            <w:r w:rsidRPr="006D589D">
              <w:rPr>
                <w:rFonts w:ascii="Times New Roman" w:eastAsia="Times New Roman" w:hAnsi="Times New Roman" w:cs="Times New Roman"/>
                <w:noProof/>
                <w:lang w:val="en-US"/>
              </w:rPr>
              <w:t>36</w:t>
            </w:r>
          </w:p>
        </w:tc>
        <w:tc>
          <w:tcPr>
            <w:tcW w:w="567" w:type="dxa"/>
          </w:tcPr>
          <w:p w:rsidR="0075545E" w:rsidRPr="00AA389D" w:rsidRDefault="0075545E" w:rsidP="0075545E">
            <w:pPr>
              <w:spacing w:after="0" w:line="240" w:lineRule="auto"/>
              <w:jc w:val="center"/>
              <w:rPr>
                <w:rFonts w:ascii="Times New Roman" w:eastAsia="Times New Roman" w:hAnsi="Times New Roman" w:cs="Times New Roman"/>
                <w:noProof/>
                <w:lang w:val="sr-Cyrl-RS"/>
              </w:rPr>
            </w:pPr>
            <w:r>
              <w:rPr>
                <w:rFonts w:ascii="Times New Roman" w:eastAsia="Times New Roman" w:hAnsi="Times New Roman" w:cs="Times New Roman"/>
                <w:noProof/>
              </w:rPr>
              <w:t>2</w:t>
            </w:r>
            <w:r>
              <w:rPr>
                <w:rFonts w:ascii="Times New Roman" w:eastAsia="Times New Roman" w:hAnsi="Times New Roman" w:cs="Times New Roman"/>
                <w:noProof/>
                <w:lang w:val="sr-Cyrl-RS"/>
              </w:rPr>
              <w:t>2</w:t>
            </w:r>
          </w:p>
        </w:tc>
        <w:tc>
          <w:tcPr>
            <w:tcW w:w="567" w:type="dxa"/>
          </w:tcPr>
          <w:p w:rsidR="0075545E" w:rsidRPr="006D589D" w:rsidRDefault="0075545E" w:rsidP="0075545E">
            <w:pPr>
              <w:spacing w:after="0" w:line="240" w:lineRule="auto"/>
              <w:jc w:val="center"/>
              <w:rPr>
                <w:rFonts w:ascii="Times New Roman" w:eastAsia="Times New Roman" w:hAnsi="Times New Roman" w:cs="Times New Roman"/>
                <w:noProof/>
              </w:rPr>
            </w:pPr>
          </w:p>
        </w:tc>
        <w:tc>
          <w:tcPr>
            <w:tcW w:w="567" w:type="dxa"/>
          </w:tcPr>
          <w:p w:rsidR="0075545E" w:rsidRPr="006D589D" w:rsidRDefault="0075545E" w:rsidP="0075545E">
            <w:pPr>
              <w:spacing w:after="0" w:line="240" w:lineRule="auto"/>
              <w:jc w:val="center"/>
              <w:rPr>
                <w:rFonts w:ascii="Times New Roman" w:eastAsia="Times New Roman" w:hAnsi="Times New Roman" w:cs="Times New Roman"/>
                <w:noProof/>
              </w:rPr>
            </w:pPr>
          </w:p>
        </w:tc>
        <w:tc>
          <w:tcPr>
            <w:tcW w:w="567" w:type="dxa"/>
          </w:tcPr>
          <w:p w:rsidR="0075545E" w:rsidRPr="006D589D" w:rsidRDefault="0075545E" w:rsidP="0075545E">
            <w:pPr>
              <w:spacing w:after="0" w:line="240" w:lineRule="auto"/>
              <w:jc w:val="center"/>
              <w:rPr>
                <w:rFonts w:ascii="Times New Roman" w:eastAsia="Times New Roman" w:hAnsi="Times New Roman" w:cs="Times New Roman"/>
                <w:noProof/>
              </w:rPr>
            </w:pPr>
          </w:p>
        </w:tc>
        <w:tc>
          <w:tcPr>
            <w:tcW w:w="567" w:type="dxa"/>
          </w:tcPr>
          <w:p w:rsidR="0075545E" w:rsidRPr="006D589D" w:rsidRDefault="0075545E" w:rsidP="0075545E">
            <w:pPr>
              <w:spacing w:after="0" w:line="240" w:lineRule="auto"/>
              <w:jc w:val="center"/>
              <w:rPr>
                <w:rFonts w:ascii="Times New Roman" w:eastAsia="Times New Roman" w:hAnsi="Times New Roman" w:cs="Times New Roman"/>
                <w:noProof/>
                <w:lang w:val="en-US"/>
              </w:rPr>
            </w:pPr>
            <w:r w:rsidRPr="006D589D">
              <w:rPr>
                <w:rFonts w:ascii="Times New Roman" w:eastAsia="Times New Roman" w:hAnsi="Times New Roman" w:cs="Times New Roman"/>
                <w:noProof/>
                <w:lang w:val="en-US"/>
              </w:rPr>
              <w:t>36</w:t>
            </w:r>
          </w:p>
        </w:tc>
        <w:tc>
          <w:tcPr>
            <w:tcW w:w="567" w:type="dxa"/>
          </w:tcPr>
          <w:p w:rsidR="0075545E" w:rsidRPr="006D589D" w:rsidRDefault="0075545E" w:rsidP="0075545E">
            <w:pPr>
              <w:spacing w:after="0" w:line="240" w:lineRule="auto"/>
              <w:jc w:val="center"/>
              <w:rPr>
                <w:rFonts w:ascii="Times New Roman" w:eastAsia="Times New Roman" w:hAnsi="Times New Roman" w:cs="Times New Roman"/>
                <w:noProof/>
                <w:lang w:val="en-US"/>
              </w:rPr>
            </w:pPr>
            <w:r w:rsidRPr="006D589D">
              <w:rPr>
                <w:rFonts w:ascii="Times New Roman" w:eastAsia="Times New Roman" w:hAnsi="Times New Roman" w:cs="Times New Roman"/>
                <w:noProof/>
                <w:lang w:val="en-US"/>
              </w:rPr>
              <w:t>36</w:t>
            </w:r>
          </w:p>
        </w:tc>
        <w:tc>
          <w:tcPr>
            <w:tcW w:w="567" w:type="dxa"/>
          </w:tcPr>
          <w:p w:rsidR="0075545E" w:rsidRPr="00AA389D" w:rsidRDefault="0075545E" w:rsidP="0075545E">
            <w:pPr>
              <w:spacing w:after="0" w:line="240" w:lineRule="auto"/>
              <w:jc w:val="center"/>
              <w:rPr>
                <w:rFonts w:ascii="Times New Roman" w:eastAsia="Times New Roman" w:hAnsi="Times New Roman" w:cs="Times New Roman"/>
                <w:noProof/>
                <w:lang w:val="sr-Cyrl-RS"/>
              </w:rPr>
            </w:pPr>
            <w:r>
              <w:rPr>
                <w:rFonts w:ascii="Times New Roman" w:eastAsia="Times New Roman" w:hAnsi="Times New Roman" w:cs="Times New Roman"/>
                <w:noProof/>
              </w:rPr>
              <w:t>2</w:t>
            </w:r>
            <w:r>
              <w:rPr>
                <w:rFonts w:ascii="Times New Roman" w:eastAsia="Times New Roman" w:hAnsi="Times New Roman" w:cs="Times New Roman"/>
                <w:noProof/>
                <w:lang w:val="sr-Cyrl-RS"/>
              </w:rPr>
              <w:t>2</w:t>
            </w:r>
          </w:p>
        </w:tc>
        <w:tc>
          <w:tcPr>
            <w:tcW w:w="567" w:type="dxa"/>
          </w:tcPr>
          <w:p w:rsidR="0075545E" w:rsidRPr="00750626" w:rsidRDefault="0075545E" w:rsidP="0075545E">
            <w:pPr>
              <w:spacing w:after="0" w:line="240" w:lineRule="auto"/>
              <w:jc w:val="center"/>
              <w:rPr>
                <w:rFonts w:ascii="Times New Roman" w:eastAsia="Times New Roman" w:hAnsi="Times New Roman" w:cs="Times New Roman"/>
                <w:noProof/>
                <w:lang w:val="sr-Cyrl-RS"/>
              </w:rPr>
            </w:pPr>
          </w:p>
        </w:tc>
        <w:tc>
          <w:tcPr>
            <w:tcW w:w="567" w:type="dxa"/>
          </w:tcPr>
          <w:p w:rsidR="0075545E" w:rsidRPr="00750626" w:rsidRDefault="0075545E" w:rsidP="0075545E">
            <w:pPr>
              <w:spacing w:after="0" w:line="240" w:lineRule="auto"/>
              <w:jc w:val="center"/>
              <w:rPr>
                <w:rFonts w:ascii="Times New Roman" w:eastAsia="Times New Roman" w:hAnsi="Times New Roman" w:cs="Times New Roman"/>
                <w:noProof/>
                <w:lang w:val="sr-Cyrl-RS"/>
              </w:rPr>
            </w:pPr>
          </w:p>
        </w:tc>
        <w:tc>
          <w:tcPr>
            <w:tcW w:w="567" w:type="dxa"/>
          </w:tcPr>
          <w:p w:rsidR="0075545E" w:rsidRPr="00750626" w:rsidRDefault="0075545E" w:rsidP="0075545E">
            <w:pPr>
              <w:spacing w:after="0" w:line="240" w:lineRule="auto"/>
              <w:jc w:val="center"/>
              <w:rPr>
                <w:rFonts w:ascii="Times New Roman" w:eastAsia="Times New Roman" w:hAnsi="Times New Roman" w:cs="Times New Roman"/>
                <w:noProof/>
                <w:lang w:val="sr-Cyrl-RS"/>
              </w:rPr>
            </w:pPr>
          </w:p>
        </w:tc>
        <w:tc>
          <w:tcPr>
            <w:tcW w:w="567" w:type="dxa"/>
          </w:tcPr>
          <w:p w:rsidR="0075545E" w:rsidRPr="007C2523" w:rsidRDefault="0075545E" w:rsidP="0075545E">
            <w:pPr>
              <w:spacing w:after="0" w:line="240" w:lineRule="auto"/>
              <w:jc w:val="center"/>
              <w:rPr>
                <w:rFonts w:ascii="Times New Roman" w:eastAsia="Times New Roman" w:hAnsi="Times New Roman" w:cs="Times New Roman"/>
                <w:noProof/>
              </w:rPr>
            </w:pPr>
          </w:p>
        </w:tc>
        <w:tc>
          <w:tcPr>
            <w:tcW w:w="567" w:type="dxa"/>
          </w:tcPr>
          <w:p w:rsidR="0075545E" w:rsidRPr="007C2523" w:rsidRDefault="0075545E" w:rsidP="0075545E">
            <w:pPr>
              <w:spacing w:after="0" w:line="240" w:lineRule="auto"/>
              <w:jc w:val="center"/>
              <w:rPr>
                <w:rFonts w:ascii="Times New Roman" w:eastAsia="Times New Roman" w:hAnsi="Times New Roman" w:cs="Times New Roman"/>
                <w:noProof/>
              </w:rPr>
            </w:pPr>
          </w:p>
        </w:tc>
        <w:tc>
          <w:tcPr>
            <w:tcW w:w="567" w:type="dxa"/>
          </w:tcPr>
          <w:p w:rsidR="0075545E" w:rsidRPr="007C2523" w:rsidRDefault="0075545E" w:rsidP="0075545E">
            <w:pPr>
              <w:spacing w:after="0" w:line="240" w:lineRule="auto"/>
              <w:jc w:val="center"/>
              <w:rPr>
                <w:rFonts w:ascii="Times New Roman" w:eastAsia="Times New Roman" w:hAnsi="Times New Roman" w:cs="Times New Roman"/>
                <w:noProof/>
              </w:rPr>
            </w:pPr>
          </w:p>
        </w:tc>
        <w:tc>
          <w:tcPr>
            <w:tcW w:w="567" w:type="dxa"/>
          </w:tcPr>
          <w:p w:rsidR="0075545E" w:rsidRPr="00750626" w:rsidRDefault="0075545E" w:rsidP="0075545E">
            <w:pPr>
              <w:spacing w:after="0" w:line="240" w:lineRule="auto"/>
              <w:jc w:val="center"/>
              <w:rPr>
                <w:rFonts w:ascii="Times New Roman" w:eastAsia="Times New Roman" w:hAnsi="Times New Roman" w:cs="Times New Roman"/>
                <w:noProof/>
                <w:lang w:val="sr-Cyrl-RS"/>
              </w:rPr>
            </w:pPr>
            <w:r>
              <w:rPr>
                <w:rFonts w:ascii="Times New Roman" w:eastAsia="Times New Roman" w:hAnsi="Times New Roman" w:cs="Times New Roman"/>
                <w:noProof/>
                <w:lang w:val="sr-Cyrl-RS"/>
              </w:rPr>
              <w:t>72</w:t>
            </w:r>
          </w:p>
        </w:tc>
        <w:tc>
          <w:tcPr>
            <w:tcW w:w="567" w:type="dxa"/>
          </w:tcPr>
          <w:p w:rsidR="0075545E" w:rsidRPr="00750626" w:rsidRDefault="0075545E" w:rsidP="0075545E">
            <w:pPr>
              <w:spacing w:after="0" w:line="240" w:lineRule="auto"/>
              <w:jc w:val="center"/>
              <w:rPr>
                <w:rFonts w:ascii="Times New Roman" w:eastAsia="Times New Roman" w:hAnsi="Times New Roman" w:cs="Times New Roman"/>
                <w:noProof/>
                <w:lang w:val="sr-Cyrl-RS"/>
              </w:rPr>
            </w:pPr>
            <w:r>
              <w:rPr>
                <w:rFonts w:ascii="Times New Roman" w:eastAsia="Times New Roman" w:hAnsi="Times New Roman" w:cs="Times New Roman"/>
                <w:noProof/>
                <w:lang w:val="sr-Cyrl-RS"/>
              </w:rPr>
              <w:t>72</w:t>
            </w:r>
          </w:p>
        </w:tc>
        <w:tc>
          <w:tcPr>
            <w:tcW w:w="567" w:type="dxa"/>
          </w:tcPr>
          <w:p w:rsidR="0075545E" w:rsidRPr="00750626" w:rsidRDefault="0075545E" w:rsidP="0075545E">
            <w:pPr>
              <w:spacing w:after="0" w:line="240" w:lineRule="auto"/>
              <w:jc w:val="center"/>
              <w:rPr>
                <w:rFonts w:ascii="Times New Roman" w:eastAsia="Times New Roman" w:hAnsi="Times New Roman" w:cs="Times New Roman"/>
                <w:noProof/>
                <w:lang w:val="sr-Cyrl-RS"/>
              </w:rPr>
            </w:pPr>
            <w:r>
              <w:rPr>
                <w:rFonts w:ascii="Times New Roman" w:eastAsia="Times New Roman" w:hAnsi="Times New Roman" w:cs="Times New Roman"/>
                <w:noProof/>
                <w:lang w:val="sr-Cyrl-RS"/>
              </w:rPr>
              <w:t>22</w:t>
            </w:r>
          </w:p>
        </w:tc>
        <w:tc>
          <w:tcPr>
            <w:tcW w:w="567" w:type="dxa"/>
          </w:tcPr>
          <w:p w:rsidR="0075545E" w:rsidRPr="006D589D" w:rsidRDefault="0075545E" w:rsidP="0075545E">
            <w:pPr>
              <w:spacing w:after="0" w:line="240" w:lineRule="auto"/>
              <w:jc w:val="center"/>
              <w:rPr>
                <w:rFonts w:ascii="Times New Roman" w:eastAsia="Times New Roman" w:hAnsi="Times New Roman" w:cs="Times New Roman"/>
                <w:noProof/>
                <w:lang w:val="en-US"/>
              </w:rPr>
            </w:pPr>
            <w:r w:rsidRPr="006D589D">
              <w:rPr>
                <w:rFonts w:ascii="Times New Roman" w:eastAsia="Times New Roman" w:hAnsi="Times New Roman" w:cs="Times New Roman"/>
                <w:noProof/>
                <w:lang w:val="en-US"/>
              </w:rPr>
              <w:t>36</w:t>
            </w:r>
          </w:p>
        </w:tc>
        <w:tc>
          <w:tcPr>
            <w:tcW w:w="567" w:type="dxa"/>
          </w:tcPr>
          <w:p w:rsidR="0075545E" w:rsidRPr="006D589D" w:rsidRDefault="0075545E" w:rsidP="0075545E">
            <w:pPr>
              <w:spacing w:after="0" w:line="240" w:lineRule="auto"/>
              <w:jc w:val="center"/>
              <w:rPr>
                <w:rFonts w:ascii="Times New Roman" w:eastAsia="Times New Roman" w:hAnsi="Times New Roman" w:cs="Times New Roman"/>
                <w:noProof/>
                <w:lang w:val="en-US"/>
              </w:rPr>
            </w:pPr>
            <w:r w:rsidRPr="006D589D">
              <w:rPr>
                <w:rFonts w:ascii="Times New Roman" w:eastAsia="Times New Roman" w:hAnsi="Times New Roman" w:cs="Times New Roman"/>
                <w:noProof/>
                <w:lang w:val="en-US"/>
              </w:rPr>
              <w:t>36</w:t>
            </w:r>
          </w:p>
        </w:tc>
        <w:tc>
          <w:tcPr>
            <w:tcW w:w="567" w:type="dxa"/>
          </w:tcPr>
          <w:p w:rsidR="0075545E" w:rsidRPr="00302190" w:rsidRDefault="0075545E" w:rsidP="0075545E">
            <w:pPr>
              <w:spacing w:after="0" w:line="240" w:lineRule="auto"/>
              <w:jc w:val="center"/>
              <w:rPr>
                <w:rFonts w:ascii="Times New Roman" w:eastAsia="Times New Roman" w:hAnsi="Times New Roman" w:cs="Times New Roman"/>
                <w:noProof/>
              </w:rPr>
            </w:pPr>
            <w:r>
              <w:rPr>
                <w:rFonts w:ascii="Times New Roman" w:eastAsia="Times New Roman" w:hAnsi="Times New Roman" w:cs="Times New Roman"/>
                <w:noProof/>
              </w:rPr>
              <w:t>22</w:t>
            </w:r>
          </w:p>
        </w:tc>
        <w:tc>
          <w:tcPr>
            <w:tcW w:w="567" w:type="dxa"/>
          </w:tcPr>
          <w:p w:rsidR="0075545E" w:rsidRPr="006D589D" w:rsidRDefault="0075545E" w:rsidP="0075545E">
            <w:pPr>
              <w:spacing w:after="0" w:line="240" w:lineRule="auto"/>
              <w:jc w:val="center"/>
              <w:rPr>
                <w:rFonts w:ascii="Times New Roman" w:eastAsia="Times New Roman" w:hAnsi="Times New Roman" w:cs="Times New Roman"/>
                <w:noProof/>
              </w:rPr>
            </w:pPr>
          </w:p>
        </w:tc>
        <w:tc>
          <w:tcPr>
            <w:tcW w:w="567" w:type="dxa"/>
          </w:tcPr>
          <w:p w:rsidR="0075545E" w:rsidRPr="006D589D" w:rsidRDefault="0075545E" w:rsidP="0075545E">
            <w:pPr>
              <w:spacing w:after="0" w:line="240" w:lineRule="auto"/>
              <w:jc w:val="center"/>
              <w:rPr>
                <w:rFonts w:ascii="Times New Roman" w:eastAsia="Times New Roman" w:hAnsi="Times New Roman" w:cs="Times New Roman"/>
                <w:noProof/>
              </w:rPr>
            </w:pPr>
          </w:p>
        </w:tc>
        <w:tc>
          <w:tcPr>
            <w:tcW w:w="567" w:type="dxa"/>
          </w:tcPr>
          <w:p w:rsidR="0075545E" w:rsidRPr="006D589D" w:rsidRDefault="0075545E" w:rsidP="0075545E">
            <w:pPr>
              <w:spacing w:after="0" w:line="240" w:lineRule="auto"/>
              <w:jc w:val="center"/>
              <w:rPr>
                <w:rFonts w:ascii="Times New Roman" w:eastAsia="Times New Roman" w:hAnsi="Times New Roman" w:cs="Times New Roman"/>
                <w:noProof/>
              </w:rPr>
            </w:pPr>
          </w:p>
        </w:tc>
      </w:tr>
      <w:tr w:rsidR="0075545E" w:rsidRPr="006D589D" w:rsidTr="006D589D">
        <w:trPr>
          <w:gridAfter w:val="2"/>
          <w:wAfter w:w="3402" w:type="dxa"/>
          <w:trHeight w:val="180"/>
        </w:trPr>
        <w:tc>
          <w:tcPr>
            <w:tcW w:w="1418" w:type="dxa"/>
          </w:tcPr>
          <w:p w:rsidR="0075545E" w:rsidRPr="006D589D" w:rsidRDefault="0075545E" w:rsidP="0075545E">
            <w:pPr>
              <w:spacing w:after="0" w:line="240" w:lineRule="auto"/>
              <w:jc w:val="center"/>
              <w:rPr>
                <w:rFonts w:ascii="Times New Roman" w:eastAsia="Times New Roman" w:hAnsi="Times New Roman" w:cs="Times New Roman"/>
                <w:noProof/>
                <w:sz w:val="28"/>
                <w:szCs w:val="20"/>
              </w:rPr>
            </w:pPr>
            <w:r>
              <w:rPr>
                <w:rFonts w:ascii="Times New Roman" w:eastAsia="Times New Roman" w:hAnsi="Times New Roman" w:cs="Times New Roman"/>
                <w:noProof/>
                <w:sz w:val="28"/>
                <w:szCs w:val="20"/>
                <w:lang w:val="sr-Cyrl-RS"/>
              </w:rPr>
              <w:t>ИО СР</w:t>
            </w:r>
          </w:p>
        </w:tc>
        <w:tc>
          <w:tcPr>
            <w:tcW w:w="567" w:type="dxa"/>
          </w:tcPr>
          <w:p w:rsidR="0075545E" w:rsidRPr="006D589D" w:rsidRDefault="0075545E" w:rsidP="0075545E">
            <w:pPr>
              <w:spacing w:after="0" w:line="240" w:lineRule="auto"/>
              <w:jc w:val="center"/>
              <w:rPr>
                <w:rFonts w:ascii="Times New Roman" w:eastAsia="Times New Roman" w:hAnsi="Times New Roman" w:cs="Times New Roman"/>
                <w:noProof/>
                <w:lang w:val="en-US"/>
              </w:rPr>
            </w:pPr>
            <w:r w:rsidRPr="006D589D">
              <w:rPr>
                <w:rFonts w:ascii="Times New Roman" w:eastAsia="Times New Roman" w:hAnsi="Times New Roman" w:cs="Times New Roman"/>
                <w:noProof/>
                <w:lang w:val="en-US"/>
              </w:rPr>
              <w:t>36</w:t>
            </w:r>
          </w:p>
        </w:tc>
        <w:tc>
          <w:tcPr>
            <w:tcW w:w="567" w:type="dxa"/>
          </w:tcPr>
          <w:p w:rsidR="0075545E" w:rsidRPr="006D589D" w:rsidRDefault="0075545E" w:rsidP="0075545E">
            <w:pPr>
              <w:spacing w:after="0" w:line="240" w:lineRule="auto"/>
              <w:jc w:val="center"/>
              <w:rPr>
                <w:rFonts w:ascii="Times New Roman" w:eastAsia="Times New Roman" w:hAnsi="Times New Roman" w:cs="Times New Roman"/>
                <w:noProof/>
                <w:lang w:val="en-US"/>
              </w:rPr>
            </w:pPr>
            <w:r w:rsidRPr="006D589D">
              <w:rPr>
                <w:rFonts w:ascii="Times New Roman" w:eastAsia="Times New Roman" w:hAnsi="Times New Roman" w:cs="Times New Roman"/>
                <w:noProof/>
                <w:lang w:val="en-US"/>
              </w:rPr>
              <w:t>36</w:t>
            </w:r>
          </w:p>
        </w:tc>
        <w:tc>
          <w:tcPr>
            <w:tcW w:w="567" w:type="dxa"/>
          </w:tcPr>
          <w:p w:rsidR="0075545E" w:rsidRPr="00926E06" w:rsidRDefault="0075545E" w:rsidP="0075545E">
            <w:pPr>
              <w:spacing w:after="0" w:line="240" w:lineRule="auto"/>
              <w:jc w:val="center"/>
              <w:rPr>
                <w:rFonts w:ascii="Times New Roman" w:eastAsia="Times New Roman" w:hAnsi="Times New Roman" w:cs="Times New Roman"/>
                <w:noProof/>
                <w:lang w:val="sr-Cyrl-RS"/>
              </w:rPr>
            </w:pPr>
            <w:r>
              <w:rPr>
                <w:rFonts w:ascii="Times New Roman" w:eastAsia="Times New Roman" w:hAnsi="Times New Roman" w:cs="Times New Roman"/>
                <w:noProof/>
                <w:lang w:val="sr-Cyrl-RS"/>
              </w:rPr>
              <w:t>2</w:t>
            </w:r>
          </w:p>
        </w:tc>
        <w:tc>
          <w:tcPr>
            <w:tcW w:w="567" w:type="dxa"/>
          </w:tcPr>
          <w:p w:rsidR="0075545E" w:rsidRPr="006D589D" w:rsidRDefault="0075545E" w:rsidP="0075545E">
            <w:pPr>
              <w:spacing w:after="0" w:line="240" w:lineRule="auto"/>
              <w:jc w:val="center"/>
              <w:rPr>
                <w:rFonts w:ascii="Times New Roman" w:eastAsia="Times New Roman" w:hAnsi="Times New Roman" w:cs="Times New Roman"/>
                <w:noProof/>
              </w:rPr>
            </w:pPr>
          </w:p>
        </w:tc>
        <w:tc>
          <w:tcPr>
            <w:tcW w:w="567" w:type="dxa"/>
          </w:tcPr>
          <w:p w:rsidR="0075545E" w:rsidRPr="006D589D" w:rsidRDefault="0075545E" w:rsidP="0075545E">
            <w:pPr>
              <w:spacing w:after="0" w:line="240" w:lineRule="auto"/>
              <w:jc w:val="center"/>
              <w:rPr>
                <w:rFonts w:ascii="Times New Roman" w:eastAsia="Times New Roman" w:hAnsi="Times New Roman" w:cs="Times New Roman"/>
                <w:noProof/>
              </w:rPr>
            </w:pPr>
          </w:p>
        </w:tc>
        <w:tc>
          <w:tcPr>
            <w:tcW w:w="567" w:type="dxa"/>
          </w:tcPr>
          <w:p w:rsidR="0075545E" w:rsidRPr="006D589D" w:rsidRDefault="0075545E" w:rsidP="0075545E">
            <w:pPr>
              <w:spacing w:after="0" w:line="240" w:lineRule="auto"/>
              <w:jc w:val="center"/>
              <w:rPr>
                <w:rFonts w:ascii="Times New Roman" w:eastAsia="Times New Roman" w:hAnsi="Times New Roman" w:cs="Times New Roman"/>
                <w:noProof/>
              </w:rPr>
            </w:pPr>
          </w:p>
        </w:tc>
        <w:tc>
          <w:tcPr>
            <w:tcW w:w="567" w:type="dxa"/>
          </w:tcPr>
          <w:p w:rsidR="0075545E" w:rsidRPr="006D589D" w:rsidRDefault="0075545E" w:rsidP="0075545E">
            <w:pPr>
              <w:spacing w:after="0" w:line="240" w:lineRule="auto"/>
              <w:jc w:val="center"/>
              <w:rPr>
                <w:rFonts w:ascii="Times New Roman" w:eastAsia="Times New Roman" w:hAnsi="Times New Roman" w:cs="Times New Roman"/>
                <w:noProof/>
                <w:lang w:val="en-US"/>
              </w:rPr>
            </w:pPr>
            <w:r w:rsidRPr="006D589D">
              <w:rPr>
                <w:rFonts w:ascii="Times New Roman" w:eastAsia="Times New Roman" w:hAnsi="Times New Roman" w:cs="Times New Roman"/>
                <w:noProof/>
                <w:lang w:val="en-US"/>
              </w:rPr>
              <w:t>36</w:t>
            </w:r>
          </w:p>
        </w:tc>
        <w:tc>
          <w:tcPr>
            <w:tcW w:w="567" w:type="dxa"/>
          </w:tcPr>
          <w:p w:rsidR="0075545E" w:rsidRPr="006D589D" w:rsidRDefault="0075545E" w:rsidP="0075545E">
            <w:pPr>
              <w:spacing w:after="0" w:line="240" w:lineRule="auto"/>
              <w:jc w:val="center"/>
              <w:rPr>
                <w:rFonts w:ascii="Times New Roman" w:eastAsia="Times New Roman" w:hAnsi="Times New Roman" w:cs="Times New Roman"/>
                <w:noProof/>
                <w:lang w:val="en-US"/>
              </w:rPr>
            </w:pPr>
            <w:r w:rsidRPr="006D589D">
              <w:rPr>
                <w:rFonts w:ascii="Times New Roman" w:eastAsia="Times New Roman" w:hAnsi="Times New Roman" w:cs="Times New Roman"/>
                <w:noProof/>
                <w:lang w:val="en-US"/>
              </w:rPr>
              <w:t>36</w:t>
            </w:r>
          </w:p>
        </w:tc>
        <w:tc>
          <w:tcPr>
            <w:tcW w:w="567" w:type="dxa"/>
          </w:tcPr>
          <w:p w:rsidR="0075545E" w:rsidRPr="00926E06" w:rsidRDefault="0075545E" w:rsidP="0075545E">
            <w:pPr>
              <w:spacing w:after="0" w:line="240" w:lineRule="auto"/>
              <w:jc w:val="center"/>
              <w:rPr>
                <w:rFonts w:ascii="Times New Roman" w:eastAsia="Times New Roman" w:hAnsi="Times New Roman" w:cs="Times New Roman"/>
                <w:noProof/>
                <w:lang w:val="sr-Cyrl-RS"/>
              </w:rPr>
            </w:pPr>
            <w:r>
              <w:rPr>
                <w:rFonts w:ascii="Times New Roman" w:eastAsia="Times New Roman" w:hAnsi="Times New Roman" w:cs="Times New Roman"/>
                <w:noProof/>
                <w:lang w:val="sr-Cyrl-RS"/>
              </w:rPr>
              <w:t>2</w:t>
            </w:r>
          </w:p>
        </w:tc>
        <w:tc>
          <w:tcPr>
            <w:tcW w:w="567" w:type="dxa"/>
          </w:tcPr>
          <w:p w:rsidR="0075545E" w:rsidRPr="00750626" w:rsidRDefault="0075545E" w:rsidP="0075545E">
            <w:pPr>
              <w:spacing w:after="0" w:line="240" w:lineRule="auto"/>
              <w:jc w:val="center"/>
              <w:rPr>
                <w:rFonts w:ascii="Times New Roman" w:eastAsia="Times New Roman" w:hAnsi="Times New Roman" w:cs="Times New Roman"/>
                <w:noProof/>
                <w:lang w:val="sr-Cyrl-RS"/>
              </w:rPr>
            </w:pPr>
          </w:p>
        </w:tc>
        <w:tc>
          <w:tcPr>
            <w:tcW w:w="567" w:type="dxa"/>
          </w:tcPr>
          <w:p w:rsidR="0075545E" w:rsidRPr="00750626" w:rsidRDefault="0075545E" w:rsidP="0075545E">
            <w:pPr>
              <w:spacing w:after="0" w:line="240" w:lineRule="auto"/>
              <w:jc w:val="center"/>
              <w:rPr>
                <w:rFonts w:ascii="Times New Roman" w:eastAsia="Times New Roman" w:hAnsi="Times New Roman" w:cs="Times New Roman"/>
                <w:noProof/>
                <w:lang w:val="sr-Cyrl-RS"/>
              </w:rPr>
            </w:pPr>
          </w:p>
        </w:tc>
        <w:tc>
          <w:tcPr>
            <w:tcW w:w="567" w:type="dxa"/>
          </w:tcPr>
          <w:p w:rsidR="0075545E" w:rsidRPr="00750626" w:rsidRDefault="0075545E" w:rsidP="0075545E">
            <w:pPr>
              <w:spacing w:after="0" w:line="240" w:lineRule="auto"/>
              <w:jc w:val="center"/>
              <w:rPr>
                <w:rFonts w:ascii="Times New Roman" w:eastAsia="Times New Roman" w:hAnsi="Times New Roman" w:cs="Times New Roman"/>
                <w:noProof/>
                <w:lang w:val="sr-Cyrl-RS"/>
              </w:rPr>
            </w:pPr>
          </w:p>
        </w:tc>
        <w:tc>
          <w:tcPr>
            <w:tcW w:w="567" w:type="dxa"/>
          </w:tcPr>
          <w:p w:rsidR="0075545E" w:rsidRPr="007C2523" w:rsidRDefault="0075545E" w:rsidP="0075545E">
            <w:pPr>
              <w:spacing w:after="0" w:line="240" w:lineRule="auto"/>
              <w:jc w:val="center"/>
              <w:rPr>
                <w:rFonts w:ascii="Times New Roman" w:eastAsia="Times New Roman" w:hAnsi="Times New Roman" w:cs="Times New Roman"/>
                <w:noProof/>
              </w:rPr>
            </w:pPr>
          </w:p>
        </w:tc>
        <w:tc>
          <w:tcPr>
            <w:tcW w:w="567" w:type="dxa"/>
          </w:tcPr>
          <w:p w:rsidR="0075545E" w:rsidRPr="007C2523" w:rsidRDefault="0075545E" w:rsidP="0075545E">
            <w:pPr>
              <w:spacing w:after="0" w:line="240" w:lineRule="auto"/>
              <w:jc w:val="center"/>
              <w:rPr>
                <w:rFonts w:ascii="Times New Roman" w:eastAsia="Times New Roman" w:hAnsi="Times New Roman" w:cs="Times New Roman"/>
                <w:noProof/>
              </w:rPr>
            </w:pPr>
          </w:p>
        </w:tc>
        <w:tc>
          <w:tcPr>
            <w:tcW w:w="567" w:type="dxa"/>
          </w:tcPr>
          <w:p w:rsidR="0075545E" w:rsidRPr="007C2523" w:rsidRDefault="0075545E" w:rsidP="0075545E">
            <w:pPr>
              <w:spacing w:after="0" w:line="240" w:lineRule="auto"/>
              <w:jc w:val="center"/>
              <w:rPr>
                <w:rFonts w:ascii="Times New Roman" w:eastAsia="Times New Roman" w:hAnsi="Times New Roman" w:cs="Times New Roman"/>
                <w:noProof/>
              </w:rPr>
            </w:pPr>
          </w:p>
        </w:tc>
        <w:tc>
          <w:tcPr>
            <w:tcW w:w="567" w:type="dxa"/>
          </w:tcPr>
          <w:p w:rsidR="0075545E" w:rsidRDefault="0075545E" w:rsidP="0075545E">
            <w:pPr>
              <w:spacing w:after="0" w:line="240" w:lineRule="auto"/>
              <w:jc w:val="center"/>
              <w:rPr>
                <w:rFonts w:ascii="Times New Roman" w:eastAsia="Times New Roman" w:hAnsi="Times New Roman" w:cs="Times New Roman"/>
                <w:noProof/>
                <w:lang w:val="sr-Cyrl-RS"/>
              </w:rPr>
            </w:pPr>
          </w:p>
        </w:tc>
        <w:tc>
          <w:tcPr>
            <w:tcW w:w="567" w:type="dxa"/>
          </w:tcPr>
          <w:p w:rsidR="0075545E" w:rsidRDefault="0075545E" w:rsidP="0075545E">
            <w:pPr>
              <w:spacing w:after="0" w:line="240" w:lineRule="auto"/>
              <w:jc w:val="center"/>
              <w:rPr>
                <w:rFonts w:ascii="Times New Roman" w:eastAsia="Times New Roman" w:hAnsi="Times New Roman" w:cs="Times New Roman"/>
                <w:noProof/>
                <w:lang w:val="sr-Cyrl-RS"/>
              </w:rPr>
            </w:pPr>
          </w:p>
        </w:tc>
        <w:tc>
          <w:tcPr>
            <w:tcW w:w="567" w:type="dxa"/>
          </w:tcPr>
          <w:p w:rsidR="0075545E" w:rsidRDefault="0075545E" w:rsidP="0075545E">
            <w:pPr>
              <w:spacing w:after="0" w:line="240" w:lineRule="auto"/>
              <w:jc w:val="center"/>
              <w:rPr>
                <w:rFonts w:ascii="Times New Roman" w:eastAsia="Times New Roman" w:hAnsi="Times New Roman" w:cs="Times New Roman"/>
                <w:noProof/>
                <w:lang w:val="sr-Cyrl-RS"/>
              </w:rPr>
            </w:pPr>
          </w:p>
        </w:tc>
        <w:tc>
          <w:tcPr>
            <w:tcW w:w="567" w:type="dxa"/>
          </w:tcPr>
          <w:p w:rsidR="0075545E" w:rsidRPr="006D589D" w:rsidRDefault="0075545E" w:rsidP="0075545E">
            <w:pPr>
              <w:spacing w:after="0" w:line="240" w:lineRule="auto"/>
              <w:jc w:val="center"/>
              <w:rPr>
                <w:rFonts w:ascii="Times New Roman" w:eastAsia="Times New Roman" w:hAnsi="Times New Roman" w:cs="Times New Roman"/>
                <w:noProof/>
                <w:lang w:val="en-US"/>
              </w:rPr>
            </w:pPr>
            <w:r w:rsidRPr="006D589D">
              <w:rPr>
                <w:rFonts w:ascii="Times New Roman" w:eastAsia="Times New Roman" w:hAnsi="Times New Roman" w:cs="Times New Roman"/>
                <w:noProof/>
                <w:lang w:val="en-US"/>
              </w:rPr>
              <w:t>36</w:t>
            </w:r>
          </w:p>
        </w:tc>
        <w:tc>
          <w:tcPr>
            <w:tcW w:w="567" w:type="dxa"/>
          </w:tcPr>
          <w:p w:rsidR="0075545E" w:rsidRPr="006D589D" w:rsidRDefault="0075545E" w:rsidP="0075545E">
            <w:pPr>
              <w:spacing w:after="0" w:line="240" w:lineRule="auto"/>
              <w:jc w:val="center"/>
              <w:rPr>
                <w:rFonts w:ascii="Times New Roman" w:eastAsia="Times New Roman" w:hAnsi="Times New Roman" w:cs="Times New Roman"/>
                <w:noProof/>
                <w:lang w:val="en-US"/>
              </w:rPr>
            </w:pPr>
            <w:r w:rsidRPr="006D589D">
              <w:rPr>
                <w:rFonts w:ascii="Times New Roman" w:eastAsia="Times New Roman" w:hAnsi="Times New Roman" w:cs="Times New Roman"/>
                <w:noProof/>
                <w:lang w:val="en-US"/>
              </w:rPr>
              <w:t>36</w:t>
            </w:r>
          </w:p>
        </w:tc>
        <w:tc>
          <w:tcPr>
            <w:tcW w:w="567" w:type="dxa"/>
          </w:tcPr>
          <w:p w:rsidR="0075545E" w:rsidRPr="00926E06" w:rsidRDefault="0075545E" w:rsidP="0075545E">
            <w:pPr>
              <w:spacing w:after="0" w:line="240" w:lineRule="auto"/>
              <w:jc w:val="center"/>
              <w:rPr>
                <w:rFonts w:ascii="Times New Roman" w:eastAsia="Times New Roman" w:hAnsi="Times New Roman" w:cs="Times New Roman"/>
                <w:noProof/>
                <w:lang w:val="sr-Cyrl-RS"/>
              </w:rPr>
            </w:pPr>
            <w:r>
              <w:rPr>
                <w:rFonts w:ascii="Times New Roman" w:eastAsia="Times New Roman" w:hAnsi="Times New Roman" w:cs="Times New Roman"/>
                <w:noProof/>
                <w:lang w:val="sr-Cyrl-RS"/>
              </w:rPr>
              <w:t>2</w:t>
            </w:r>
          </w:p>
        </w:tc>
        <w:tc>
          <w:tcPr>
            <w:tcW w:w="567" w:type="dxa"/>
          </w:tcPr>
          <w:p w:rsidR="0075545E" w:rsidRPr="006D589D" w:rsidRDefault="0075545E" w:rsidP="0075545E">
            <w:pPr>
              <w:spacing w:after="0" w:line="240" w:lineRule="auto"/>
              <w:jc w:val="center"/>
              <w:rPr>
                <w:rFonts w:ascii="Times New Roman" w:eastAsia="Times New Roman" w:hAnsi="Times New Roman" w:cs="Times New Roman"/>
                <w:noProof/>
              </w:rPr>
            </w:pPr>
          </w:p>
        </w:tc>
        <w:tc>
          <w:tcPr>
            <w:tcW w:w="567" w:type="dxa"/>
          </w:tcPr>
          <w:p w:rsidR="0075545E" w:rsidRPr="006D589D" w:rsidRDefault="0075545E" w:rsidP="0075545E">
            <w:pPr>
              <w:spacing w:after="0" w:line="240" w:lineRule="auto"/>
              <w:jc w:val="center"/>
              <w:rPr>
                <w:rFonts w:ascii="Times New Roman" w:eastAsia="Times New Roman" w:hAnsi="Times New Roman" w:cs="Times New Roman"/>
                <w:noProof/>
              </w:rPr>
            </w:pPr>
          </w:p>
        </w:tc>
        <w:tc>
          <w:tcPr>
            <w:tcW w:w="567" w:type="dxa"/>
          </w:tcPr>
          <w:p w:rsidR="0075545E" w:rsidRPr="006D589D" w:rsidRDefault="0075545E" w:rsidP="0075545E">
            <w:pPr>
              <w:spacing w:after="0" w:line="240" w:lineRule="auto"/>
              <w:jc w:val="center"/>
              <w:rPr>
                <w:rFonts w:ascii="Times New Roman" w:eastAsia="Times New Roman" w:hAnsi="Times New Roman" w:cs="Times New Roman"/>
                <w:noProof/>
              </w:rPr>
            </w:pPr>
          </w:p>
        </w:tc>
      </w:tr>
      <w:tr w:rsidR="0075545E" w:rsidRPr="006D589D" w:rsidTr="006D589D">
        <w:trPr>
          <w:gridAfter w:val="2"/>
          <w:wAfter w:w="3402" w:type="dxa"/>
          <w:trHeight w:val="425"/>
        </w:trPr>
        <w:tc>
          <w:tcPr>
            <w:tcW w:w="1418" w:type="dxa"/>
            <w:shd w:val="clear" w:color="auto" w:fill="F3F3F3"/>
          </w:tcPr>
          <w:p w:rsidR="0075545E" w:rsidRPr="006D589D" w:rsidRDefault="0075545E" w:rsidP="0075545E">
            <w:pPr>
              <w:spacing w:after="0" w:line="240" w:lineRule="auto"/>
              <w:jc w:val="center"/>
              <w:rPr>
                <w:rFonts w:ascii="Times New Roman" w:eastAsia="Times New Roman" w:hAnsi="Times New Roman" w:cs="Times New Roman"/>
                <w:noProof/>
                <w:sz w:val="28"/>
                <w:szCs w:val="20"/>
              </w:rPr>
            </w:pPr>
            <w:r w:rsidRPr="006D589D">
              <w:rPr>
                <w:rFonts w:ascii="Times New Roman" w:eastAsia="Times New Roman" w:hAnsi="Times New Roman" w:cs="Times New Roman"/>
                <w:noProof/>
                <w:sz w:val="28"/>
                <w:szCs w:val="20"/>
              </w:rPr>
              <w:t>Свега:</w:t>
            </w:r>
          </w:p>
        </w:tc>
        <w:tc>
          <w:tcPr>
            <w:tcW w:w="567" w:type="dxa"/>
            <w:shd w:val="clear" w:color="auto" w:fill="F3F3F3"/>
          </w:tcPr>
          <w:p w:rsidR="0075545E" w:rsidRPr="00F96803" w:rsidRDefault="0075545E" w:rsidP="0075545E">
            <w:pPr>
              <w:spacing w:after="0" w:line="240" w:lineRule="auto"/>
              <w:rPr>
                <w:rFonts w:ascii="Times New Roman" w:eastAsia="Times New Roman" w:hAnsi="Times New Roman" w:cs="Times New Roman"/>
                <w:b/>
                <w:noProof/>
                <w:lang w:val="sr-Latn-RS"/>
              </w:rPr>
            </w:pPr>
            <w:r>
              <w:rPr>
                <w:rFonts w:ascii="Times New Roman" w:eastAsia="Times New Roman" w:hAnsi="Times New Roman" w:cs="Times New Roman"/>
                <w:b/>
                <w:noProof/>
                <w:lang w:val="sr-Latn-RS"/>
              </w:rPr>
              <w:t>252</w:t>
            </w:r>
          </w:p>
        </w:tc>
        <w:tc>
          <w:tcPr>
            <w:tcW w:w="567" w:type="dxa"/>
            <w:shd w:val="clear" w:color="auto" w:fill="F3F3F3"/>
          </w:tcPr>
          <w:p w:rsidR="0075545E" w:rsidRPr="00F96803" w:rsidRDefault="0075545E" w:rsidP="0075545E">
            <w:pPr>
              <w:spacing w:after="0" w:line="240" w:lineRule="auto"/>
              <w:rPr>
                <w:rFonts w:ascii="Times New Roman" w:eastAsia="Times New Roman" w:hAnsi="Times New Roman" w:cs="Times New Roman"/>
                <w:b/>
                <w:noProof/>
                <w:lang w:val="sr-Latn-RS"/>
              </w:rPr>
            </w:pPr>
            <w:r>
              <w:rPr>
                <w:rFonts w:ascii="Times New Roman" w:eastAsia="Times New Roman" w:hAnsi="Times New Roman" w:cs="Times New Roman"/>
                <w:b/>
                <w:noProof/>
                <w:lang w:val="sr-Latn-RS"/>
              </w:rPr>
              <w:t>252</w:t>
            </w:r>
          </w:p>
        </w:tc>
        <w:tc>
          <w:tcPr>
            <w:tcW w:w="567" w:type="dxa"/>
            <w:shd w:val="clear" w:color="auto" w:fill="F3F3F3"/>
          </w:tcPr>
          <w:p w:rsidR="0075545E" w:rsidRPr="00F96803" w:rsidRDefault="0075545E" w:rsidP="0075545E">
            <w:pPr>
              <w:spacing w:after="0" w:line="240" w:lineRule="auto"/>
              <w:rPr>
                <w:rFonts w:ascii="Times New Roman" w:eastAsia="Times New Roman" w:hAnsi="Times New Roman" w:cs="Times New Roman"/>
                <w:b/>
                <w:noProof/>
                <w:lang w:val="sr-Latn-RS"/>
              </w:rPr>
            </w:pPr>
            <w:r>
              <w:rPr>
                <w:rFonts w:ascii="Times New Roman" w:eastAsia="Times New Roman" w:hAnsi="Times New Roman" w:cs="Times New Roman"/>
                <w:b/>
                <w:noProof/>
              </w:rPr>
              <w:t>17</w:t>
            </w:r>
            <w:r>
              <w:rPr>
                <w:rFonts w:ascii="Times New Roman" w:eastAsia="Times New Roman" w:hAnsi="Times New Roman" w:cs="Times New Roman"/>
                <w:b/>
                <w:noProof/>
                <w:lang w:val="sr-Latn-RS"/>
              </w:rPr>
              <w:t>2</w:t>
            </w:r>
          </w:p>
        </w:tc>
        <w:tc>
          <w:tcPr>
            <w:tcW w:w="567" w:type="dxa"/>
            <w:shd w:val="clear" w:color="auto" w:fill="F3F3F3"/>
          </w:tcPr>
          <w:p w:rsidR="0075545E" w:rsidRPr="006D589D" w:rsidRDefault="0075545E" w:rsidP="0075545E">
            <w:pPr>
              <w:spacing w:after="0" w:line="240" w:lineRule="auto"/>
              <w:rPr>
                <w:rFonts w:ascii="Times New Roman" w:eastAsia="Times New Roman" w:hAnsi="Times New Roman" w:cs="Times New Roman"/>
                <w:b/>
                <w:noProof/>
              </w:rPr>
            </w:pPr>
          </w:p>
        </w:tc>
        <w:tc>
          <w:tcPr>
            <w:tcW w:w="567" w:type="dxa"/>
            <w:shd w:val="clear" w:color="auto" w:fill="F3F3F3"/>
          </w:tcPr>
          <w:p w:rsidR="0075545E" w:rsidRPr="006D589D" w:rsidRDefault="0075545E" w:rsidP="0075545E">
            <w:pPr>
              <w:spacing w:after="0" w:line="240" w:lineRule="auto"/>
              <w:rPr>
                <w:rFonts w:ascii="Times New Roman" w:eastAsia="Times New Roman" w:hAnsi="Times New Roman" w:cs="Times New Roman"/>
                <w:b/>
                <w:noProof/>
              </w:rPr>
            </w:pPr>
          </w:p>
        </w:tc>
        <w:tc>
          <w:tcPr>
            <w:tcW w:w="567" w:type="dxa"/>
            <w:shd w:val="clear" w:color="auto" w:fill="F3F3F3"/>
          </w:tcPr>
          <w:p w:rsidR="0075545E" w:rsidRPr="006D589D" w:rsidRDefault="0075545E" w:rsidP="0075545E">
            <w:pPr>
              <w:spacing w:after="0" w:line="240" w:lineRule="auto"/>
              <w:rPr>
                <w:rFonts w:ascii="Times New Roman" w:eastAsia="Times New Roman" w:hAnsi="Times New Roman" w:cs="Times New Roman"/>
                <w:b/>
                <w:noProof/>
              </w:rPr>
            </w:pPr>
          </w:p>
        </w:tc>
        <w:tc>
          <w:tcPr>
            <w:tcW w:w="567" w:type="dxa"/>
            <w:shd w:val="clear" w:color="auto" w:fill="F3F3F3"/>
          </w:tcPr>
          <w:p w:rsidR="0075545E" w:rsidRPr="00F96803" w:rsidRDefault="0075545E" w:rsidP="0075545E">
            <w:pPr>
              <w:spacing w:after="0" w:line="240" w:lineRule="auto"/>
              <w:rPr>
                <w:rFonts w:ascii="Times New Roman" w:eastAsia="Times New Roman" w:hAnsi="Times New Roman" w:cs="Times New Roman"/>
                <w:b/>
                <w:noProof/>
                <w:lang w:val="sr-Latn-RS"/>
              </w:rPr>
            </w:pPr>
            <w:r>
              <w:rPr>
                <w:rFonts w:ascii="Times New Roman" w:eastAsia="Times New Roman" w:hAnsi="Times New Roman" w:cs="Times New Roman"/>
                <w:b/>
                <w:noProof/>
                <w:lang w:val="sr-Latn-RS"/>
              </w:rPr>
              <w:t>252</w:t>
            </w:r>
          </w:p>
        </w:tc>
        <w:tc>
          <w:tcPr>
            <w:tcW w:w="567" w:type="dxa"/>
            <w:shd w:val="clear" w:color="auto" w:fill="F3F3F3"/>
          </w:tcPr>
          <w:p w:rsidR="0075545E" w:rsidRPr="00F96803" w:rsidRDefault="0075545E" w:rsidP="0075545E">
            <w:pPr>
              <w:spacing w:after="0" w:line="240" w:lineRule="auto"/>
              <w:rPr>
                <w:rFonts w:ascii="Times New Roman" w:eastAsia="Times New Roman" w:hAnsi="Times New Roman" w:cs="Times New Roman"/>
                <w:b/>
                <w:noProof/>
                <w:lang w:val="sr-Latn-RS"/>
              </w:rPr>
            </w:pPr>
            <w:r>
              <w:rPr>
                <w:rFonts w:ascii="Times New Roman" w:eastAsia="Times New Roman" w:hAnsi="Times New Roman" w:cs="Times New Roman"/>
                <w:b/>
                <w:noProof/>
                <w:lang w:val="sr-Latn-RS"/>
              </w:rPr>
              <w:t>252</w:t>
            </w:r>
          </w:p>
        </w:tc>
        <w:tc>
          <w:tcPr>
            <w:tcW w:w="567" w:type="dxa"/>
            <w:shd w:val="clear" w:color="auto" w:fill="F3F3F3"/>
          </w:tcPr>
          <w:p w:rsidR="0075545E" w:rsidRPr="00F96803" w:rsidRDefault="0075545E" w:rsidP="0075545E">
            <w:pPr>
              <w:spacing w:after="0" w:line="240" w:lineRule="auto"/>
              <w:rPr>
                <w:rFonts w:ascii="Times New Roman" w:eastAsia="Times New Roman" w:hAnsi="Times New Roman" w:cs="Times New Roman"/>
                <w:b/>
                <w:noProof/>
                <w:lang w:val="sr-Latn-RS"/>
              </w:rPr>
            </w:pPr>
            <w:r>
              <w:rPr>
                <w:rFonts w:ascii="Times New Roman" w:eastAsia="Times New Roman" w:hAnsi="Times New Roman" w:cs="Times New Roman"/>
                <w:b/>
                <w:noProof/>
              </w:rPr>
              <w:t>17</w:t>
            </w:r>
            <w:r>
              <w:rPr>
                <w:rFonts w:ascii="Times New Roman" w:eastAsia="Times New Roman" w:hAnsi="Times New Roman" w:cs="Times New Roman"/>
                <w:b/>
                <w:noProof/>
                <w:lang w:val="sr-Latn-RS"/>
              </w:rPr>
              <w:t>2</w:t>
            </w:r>
          </w:p>
        </w:tc>
        <w:tc>
          <w:tcPr>
            <w:tcW w:w="567" w:type="dxa"/>
            <w:shd w:val="clear" w:color="auto" w:fill="F3F3F3"/>
          </w:tcPr>
          <w:p w:rsidR="0075545E" w:rsidRPr="00F96803" w:rsidRDefault="0075545E" w:rsidP="0075545E">
            <w:pPr>
              <w:spacing w:after="0" w:line="240" w:lineRule="auto"/>
              <w:rPr>
                <w:rFonts w:ascii="Times New Roman" w:eastAsia="Times New Roman" w:hAnsi="Times New Roman" w:cs="Times New Roman"/>
                <w:b/>
                <w:noProof/>
                <w:lang w:val="sr-Latn-RS"/>
              </w:rPr>
            </w:pPr>
            <w:r>
              <w:rPr>
                <w:rFonts w:ascii="Times New Roman" w:eastAsia="Times New Roman" w:hAnsi="Times New Roman" w:cs="Times New Roman"/>
                <w:b/>
                <w:noProof/>
                <w:lang w:val="sr-Latn-RS"/>
              </w:rPr>
              <w:t>144</w:t>
            </w:r>
          </w:p>
        </w:tc>
        <w:tc>
          <w:tcPr>
            <w:tcW w:w="567" w:type="dxa"/>
            <w:shd w:val="clear" w:color="auto" w:fill="F3F3F3"/>
          </w:tcPr>
          <w:p w:rsidR="0075545E" w:rsidRPr="00F96803" w:rsidRDefault="0075545E" w:rsidP="0075545E">
            <w:pPr>
              <w:spacing w:after="0" w:line="240" w:lineRule="auto"/>
              <w:rPr>
                <w:rFonts w:ascii="Times New Roman" w:eastAsia="Times New Roman" w:hAnsi="Times New Roman" w:cs="Times New Roman"/>
                <w:b/>
                <w:noProof/>
                <w:lang w:val="sr-Latn-RS"/>
              </w:rPr>
            </w:pPr>
            <w:r>
              <w:rPr>
                <w:rFonts w:ascii="Times New Roman" w:eastAsia="Times New Roman" w:hAnsi="Times New Roman" w:cs="Times New Roman"/>
                <w:b/>
                <w:noProof/>
                <w:lang w:val="sr-Latn-RS"/>
              </w:rPr>
              <w:t>144</w:t>
            </w:r>
          </w:p>
        </w:tc>
        <w:tc>
          <w:tcPr>
            <w:tcW w:w="567" w:type="dxa"/>
            <w:shd w:val="clear" w:color="auto" w:fill="F3F3F3"/>
          </w:tcPr>
          <w:p w:rsidR="0075545E" w:rsidRPr="00302190" w:rsidRDefault="0075545E" w:rsidP="0075545E">
            <w:pPr>
              <w:spacing w:after="0" w:line="240" w:lineRule="auto"/>
              <w:rPr>
                <w:rFonts w:ascii="Times New Roman" w:eastAsia="Times New Roman" w:hAnsi="Times New Roman" w:cs="Times New Roman"/>
                <w:b/>
                <w:noProof/>
              </w:rPr>
            </w:pPr>
            <w:r>
              <w:rPr>
                <w:rFonts w:ascii="Times New Roman" w:eastAsia="Times New Roman" w:hAnsi="Times New Roman" w:cs="Times New Roman"/>
                <w:b/>
                <w:noProof/>
              </w:rPr>
              <w:t>7</w:t>
            </w:r>
          </w:p>
        </w:tc>
        <w:tc>
          <w:tcPr>
            <w:tcW w:w="567" w:type="dxa"/>
            <w:shd w:val="clear" w:color="auto" w:fill="F3F3F3"/>
          </w:tcPr>
          <w:p w:rsidR="0075545E" w:rsidRPr="00F96803" w:rsidRDefault="0075545E" w:rsidP="0075545E">
            <w:pPr>
              <w:spacing w:after="0" w:line="240" w:lineRule="auto"/>
              <w:rPr>
                <w:rFonts w:ascii="Times New Roman" w:eastAsia="Times New Roman" w:hAnsi="Times New Roman" w:cs="Times New Roman"/>
                <w:b/>
                <w:noProof/>
                <w:lang w:val="sr-Latn-RS"/>
              </w:rPr>
            </w:pPr>
            <w:r>
              <w:rPr>
                <w:rFonts w:ascii="Times New Roman" w:eastAsia="Times New Roman" w:hAnsi="Times New Roman" w:cs="Times New Roman"/>
                <w:b/>
                <w:noProof/>
                <w:lang w:val="sr-Latn-RS"/>
              </w:rPr>
              <w:t>288</w:t>
            </w:r>
          </w:p>
        </w:tc>
        <w:tc>
          <w:tcPr>
            <w:tcW w:w="567" w:type="dxa"/>
            <w:shd w:val="clear" w:color="auto" w:fill="F3F3F3"/>
          </w:tcPr>
          <w:p w:rsidR="0075545E" w:rsidRPr="00F96803" w:rsidRDefault="0075545E" w:rsidP="0075545E">
            <w:pPr>
              <w:spacing w:after="0" w:line="240" w:lineRule="auto"/>
              <w:rPr>
                <w:rFonts w:ascii="Times New Roman" w:eastAsia="Times New Roman" w:hAnsi="Times New Roman" w:cs="Times New Roman"/>
                <w:b/>
                <w:noProof/>
                <w:lang w:val="sr-Latn-RS"/>
              </w:rPr>
            </w:pPr>
            <w:r>
              <w:rPr>
                <w:rFonts w:ascii="Times New Roman" w:eastAsia="Times New Roman" w:hAnsi="Times New Roman" w:cs="Times New Roman"/>
                <w:b/>
                <w:noProof/>
                <w:lang w:val="sr-Latn-RS"/>
              </w:rPr>
              <w:t>288</w:t>
            </w:r>
          </w:p>
        </w:tc>
        <w:tc>
          <w:tcPr>
            <w:tcW w:w="567" w:type="dxa"/>
            <w:shd w:val="clear" w:color="auto" w:fill="F3F3F3"/>
          </w:tcPr>
          <w:p w:rsidR="0075545E" w:rsidRPr="00F96803" w:rsidRDefault="0075545E" w:rsidP="0075545E">
            <w:pPr>
              <w:spacing w:after="0" w:line="240" w:lineRule="auto"/>
              <w:rPr>
                <w:rFonts w:ascii="Times New Roman" w:eastAsia="Times New Roman" w:hAnsi="Times New Roman" w:cs="Times New Roman"/>
                <w:b/>
                <w:noProof/>
                <w:lang w:val="sr-Latn-RS"/>
              </w:rPr>
            </w:pPr>
            <w:r>
              <w:rPr>
                <w:rFonts w:ascii="Times New Roman" w:eastAsia="Times New Roman" w:hAnsi="Times New Roman" w:cs="Times New Roman"/>
                <w:b/>
                <w:noProof/>
                <w:lang w:val="sr-Latn-RS"/>
              </w:rPr>
              <w:t>113</w:t>
            </w:r>
          </w:p>
        </w:tc>
        <w:tc>
          <w:tcPr>
            <w:tcW w:w="567" w:type="dxa"/>
            <w:shd w:val="clear" w:color="auto" w:fill="F3F3F3"/>
          </w:tcPr>
          <w:p w:rsidR="0075545E" w:rsidRPr="00302190" w:rsidRDefault="0075545E" w:rsidP="0075545E">
            <w:pPr>
              <w:spacing w:after="0" w:line="240" w:lineRule="auto"/>
              <w:rPr>
                <w:rFonts w:ascii="Times New Roman" w:eastAsia="Times New Roman" w:hAnsi="Times New Roman" w:cs="Times New Roman"/>
                <w:b/>
                <w:noProof/>
              </w:rPr>
            </w:pPr>
            <w:r>
              <w:rPr>
                <w:rFonts w:ascii="Times New Roman" w:eastAsia="Times New Roman" w:hAnsi="Times New Roman" w:cs="Times New Roman"/>
                <w:b/>
                <w:noProof/>
              </w:rPr>
              <w:t>216</w:t>
            </w:r>
          </w:p>
        </w:tc>
        <w:tc>
          <w:tcPr>
            <w:tcW w:w="567" w:type="dxa"/>
            <w:shd w:val="clear" w:color="auto" w:fill="F3F3F3"/>
          </w:tcPr>
          <w:p w:rsidR="0075545E" w:rsidRPr="00302190" w:rsidRDefault="0075545E" w:rsidP="0075545E">
            <w:pPr>
              <w:spacing w:after="0" w:line="240" w:lineRule="auto"/>
              <w:rPr>
                <w:rFonts w:ascii="Times New Roman" w:eastAsia="Times New Roman" w:hAnsi="Times New Roman" w:cs="Times New Roman"/>
                <w:b/>
                <w:noProof/>
              </w:rPr>
            </w:pPr>
            <w:r>
              <w:rPr>
                <w:rFonts w:ascii="Times New Roman" w:eastAsia="Times New Roman" w:hAnsi="Times New Roman" w:cs="Times New Roman"/>
                <w:b/>
                <w:noProof/>
              </w:rPr>
              <w:t>216</w:t>
            </w:r>
          </w:p>
        </w:tc>
        <w:tc>
          <w:tcPr>
            <w:tcW w:w="567" w:type="dxa"/>
            <w:shd w:val="clear" w:color="auto" w:fill="F3F3F3"/>
          </w:tcPr>
          <w:p w:rsidR="0075545E" w:rsidRPr="00F96803" w:rsidRDefault="0075545E" w:rsidP="0075545E">
            <w:pPr>
              <w:spacing w:after="0" w:line="240" w:lineRule="auto"/>
              <w:rPr>
                <w:rFonts w:ascii="Times New Roman" w:eastAsia="Times New Roman" w:hAnsi="Times New Roman" w:cs="Times New Roman"/>
                <w:b/>
                <w:noProof/>
                <w:lang w:val="sr-Latn-RS"/>
              </w:rPr>
            </w:pPr>
            <w:r>
              <w:rPr>
                <w:rFonts w:ascii="Times New Roman" w:eastAsia="Times New Roman" w:hAnsi="Times New Roman" w:cs="Times New Roman"/>
                <w:b/>
                <w:noProof/>
                <w:lang w:val="sr-Latn-RS"/>
              </w:rPr>
              <w:t>52</w:t>
            </w:r>
          </w:p>
        </w:tc>
        <w:tc>
          <w:tcPr>
            <w:tcW w:w="567" w:type="dxa"/>
            <w:shd w:val="clear" w:color="auto" w:fill="F3F3F3"/>
          </w:tcPr>
          <w:p w:rsidR="0075545E" w:rsidRPr="00F96803" w:rsidRDefault="0075545E" w:rsidP="0075545E">
            <w:pPr>
              <w:spacing w:after="0" w:line="240" w:lineRule="auto"/>
              <w:rPr>
                <w:rFonts w:ascii="Times New Roman" w:eastAsia="Times New Roman" w:hAnsi="Times New Roman" w:cs="Times New Roman"/>
                <w:b/>
                <w:noProof/>
                <w:lang w:val="sr-Latn-RS"/>
              </w:rPr>
            </w:pPr>
            <w:r>
              <w:rPr>
                <w:rFonts w:ascii="Times New Roman" w:eastAsia="Times New Roman" w:hAnsi="Times New Roman" w:cs="Times New Roman"/>
                <w:b/>
                <w:noProof/>
                <w:lang w:val="sr-Latn-RS"/>
              </w:rPr>
              <w:t>252</w:t>
            </w:r>
          </w:p>
        </w:tc>
        <w:tc>
          <w:tcPr>
            <w:tcW w:w="567" w:type="dxa"/>
            <w:shd w:val="clear" w:color="auto" w:fill="F3F3F3"/>
          </w:tcPr>
          <w:p w:rsidR="0075545E" w:rsidRPr="00F96803" w:rsidRDefault="0075545E" w:rsidP="0075545E">
            <w:pPr>
              <w:spacing w:after="0" w:line="240" w:lineRule="auto"/>
              <w:rPr>
                <w:rFonts w:ascii="Times New Roman" w:eastAsia="Times New Roman" w:hAnsi="Times New Roman" w:cs="Times New Roman"/>
                <w:b/>
                <w:noProof/>
                <w:lang w:val="sr-Latn-RS"/>
              </w:rPr>
            </w:pPr>
            <w:r>
              <w:rPr>
                <w:rFonts w:ascii="Times New Roman" w:eastAsia="Times New Roman" w:hAnsi="Times New Roman" w:cs="Times New Roman"/>
                <w:b/>
                <w:noProof/>
                <w:lang w:val="sr-Latn-RS"/>
              </w:rPr>
              <w:t>252</w:t>
            </w:r>
          </w:p>
        </w:tc>
        <w:tc>
          <w:tcPr>
            <w:tcW w:w="567" w:type="dxa"/>
            <w:shd w:val="clear" w:color="auto" w:fill="F3F3F3"/>
          </w:tcPr>
          <w:p w:rsidR="0075545E" w:rsidRPr="00F96803" w:rsidRDefault="0075545E" w:rsidP="0075545E">
            <w:pPr>
              <w:spacing w:after="0" w:line="240" w:lineRule="auto"/>
              <w:rPr>
                <w:rFonts w:ascii="Times New Roman" w:eastAsia="Times New Roman" w:hAnsi="Times New Roman" w:cs="Times New Roman"/>
                <w:b/>
                <w:noProof/>
                <w:lang w:val="sr-Latn-RS"/>
              </w:rPr>
            </w:pPr>
            <w:r>
              <w:rPr>
                <w:rFonts w:ascii="Times New Roman" w:eastAsia="Times New Roman" w:hAnsi="Times New Roman" w:cs="Times New Roman"/>
                <w:b/>
                <w:noProof/>
              </w:rPr>
              <w:t>17</w:t>
            </w:r>
            <w:r>
              <w:rPr>
                <w:rFonts w:ascii="Times New Roman" w:eastAsia="Times New Roman" w:hAnsi="Times New Roman" w:cs="Times New Roman"/>
                <w:b/>
                <w:noProof/>
                <w:lang w:val="sr-Latn-RS"/>
              </w:rPr>
              <w:t>2</w:t>
            </w:r>
          </w:p>
        </w:tc>
        <w:tc>
          <w:tcPr>
            <w:tcW w:w="567" w:type="dxa"/>
            <w:shd w:val="clear" w:color="auto" w:fill="F3F3F3"/>
          </w:tcPr>
          <w:p w:rsidR="0075545E" w:rsidRPr="006D589D" w:rsidRDefault="0075545E" w:rsidP="0075545E">
            <w:pPr>
              <w:spacing w:after="0" w:line="240" w:lineRule="auto"/>
              <w:rPr>
                <w:rFonts w:ascii="Times New Roman" w:eastAsia="Times New Roman" w:hAnsi="Times New Roman" w:cs="Times New Roman"/>
                <w:b/>
                <w:noProof/>
              </w:rPr>
            </w:pPr>
          </w:p>
        </w:tc>
        <w:tc>
          <w:tcPr>
            <w:tcW w:w="567" w:type="dxa"/>
            <w:shd w:val="clear" w:color="auto" w:fill="F3F3F3"/>
          </w:tcPr>
          <w:p w:rsidR="0075545E" w:rsidRPr="006D589D" w:rsidRDefault="0075545E" w:rsidP="0075545E">
            <w:pPr>
              <w:spacing w:after="0" w:line="240" w:lineRule="auto"/>
              <w:rPr>
                <w:rFonts w:ascii="Times New Roman" w:eastAsia="Times New Roman" w:hAnsi="Times New Roman" w:cs="Times New Roman"/>
                <w:b/>
                <w:noProof/>
              </w:rPr>
            </w:pPr>
          </w:p>
        </w:tc>
        <w:tc>
          <w:tcPr>
            <w:tcW w:w="567" w:type="dxa"/>
            <w:shd w:val="clear" w:color="auto" w:fill="F3F3F3"/>
          </w:tcPr>
          <w:p w:rsidR="0075545E" w:rsidRPr="006D589D" w:rsidRDefault="0075545E" w:rsidP="0075545E">
            <w:pPr>
              <w:spacing w:after="0" w:line="240" w:lineRule="auto"/>
              <w:rPr>
                <w:rFonts w:ascii="Times New Roman" w:eastAsia="Times New Roman" w:hAnsi="Times New Roman" w:cs="Times New Roman"/>
                <w:b/>
                <w:noProof/>
              </w:rPr>
            </w:pPr>
          </w:p>
        </w:tc>
      </w:tr>
      <w:tr w:rsidR="0075545E" w:rsidRPr="006D589D" w:rsidTr="006D589D">
        <w:trPr>
          <w:gridAfter w:val="2"/>
          <w:wAfter w:w="3402" w:type="dxa"/>
          <w:trHeight w:val="425"/>
        </w:trPr>
        <w:tc>
          <w:tcPr>
            <w:tcW w:w="1418" w:type="dxa"/>
          </w:tcPr>
          <w:p w:rsidR="0075545E" w:rsidRPr="006D589D" w:rsidRDefault="0075545E" w:rsidP="0075545E">
            <w:pPr>
              <w:spacing w:after="0" w:line="240" w:lineRule="auto"/>
              <w:jc w:val="center"/>
              <w:rPr>
                <w:rFonts w:ascii="Times New Roman" w:eastAsia="Times New Roman" w:hAnsi="Times New Roman" w:cs="Times New Roman"/>
                <w:noProof/>
                <w:sz w:val="28"/>
                <w:szCs w:val="20"/>
              </w:rPr>
            </w:pPr>
            <w:r w:rsidRPr="006D589D">
              <w:rPr>
                <w:rFonts w:ascii="Times New Roman" w:eastAsia="Times New Roman" w:hAnsi="Times New Roman" w:cs="Times New Roman"/>
                <w:noProof/>
                <w:sz w:val="28"/>
                <w:szCs w:val="20"/>
              </w:rPr>
              <w:t>VIII-1</w:t>
            </w:r>
          </w:p>
        </w:tc>
        <w:tc>
          <w:tcPr>
            <w:tcW w:w="567" w:type="dxa"/>
          </w:tcPr>
          <w:p w:rsidR="0075545E" w:rsidRPr="006D589D" w:rsidRDefault="0075545E" w:rsidP="0075545E">
            <w:pPr>
              <w:spacing w:after="0" w:line="240" w:lineRule="auto"/>
              <w:rPr>
                <w:rFonts w:ascii="Times New Roman" w:eastAsia="Times New Roman" w:hAnsi="Times New Roman" w:cs="Times New Roman"/>
                <w:noProof/>
                <w:lang w:val="en-US"/>
              </w:rPr>
            </w:pPr>
            <w:r w:rsidRPr="006D589D">
              <w:rPr>
                <w:rFonts w:ascii="Times New Roman" w:eastAsia="Times New Roman" w:hAnsi="Times New Roman" w:cs="Times New Roman"/>
                <w:noProof/>
                <w:lang w:val="en-US"/>
              </w:rPr>
              <w:t>34</w:t>
            </w:r>
          </w:p>
        </w:tc>
        <w:tc>
          <w:tcPr>
            <w:tcW w:w="567" w:type="dxa"/>
          </w:tcPr>
          <w:p w:rsidR="0075545E" w:rsidRPr="006D589D" w:rsidRDefault="0075545E" w:rsidP="0075545E">
            <w:pPr>
              <w:spacing w:after="0" w:line="240" w:lineRule="auto"/>
              <w:rPr>
                <w:rFonts w:ascii="Times New Roman" w:eastAsia="Times New Roman" w:hAnsi="Times New Roman" w:cs="Times New Roman"/>
                <w:noProof/>
                <w:lang w:val="en-US"/>
              </w:rPr>
            </w:pPr>
            <w:r w:rsidRPr="006D589D">
              <w:rPr>
                <w:rFonts w:ascii="Times New Roman" w:eastAsia="Times New Roman" w:hAnsi="Times New Roman" w:cs="Times New Roman"/>
                <w:noProof/>
                <w:lang w:val="en-US"/>
              </w:rPr>
              <w:t>34</w:t>
            </w:r>
          </w:p>
        </w:tc>
        <w:tc>
          <w:tcPr>
            <w:tcW w:w="567" w:type="dxa"/>
          </w:tcPr>
          <w:p w:rsidR="0075545E" w:rsidRPr="009D084F" w:rsidRDefault="0075545E" w:rsidP="0075545E">
            <w:pPr>
              <w:spacing w:after="0" w:line="240" w:lineRule="auto"/>
              <w:rPr>
                <w:rFonts w:ascii="Times New Roman" w:eastAsia="Times New Roman" w:hAnsi="Times New Roman" w:cs="Times New Roman"/>
                <w:noProof/>
                <w:lang w:val="sr-Latn-RS"/>
              </w:rPr>
            </w:pPr>
            <w:r>
              <w:rPr>
                <w:rFonts w:ascii="Times New Roman" w:eastAsia="Times New Roman" w:hAnsi="Times New Roman" w:cs="Times New Roman"/>
                <w:noProof/>
                <w:lang w:val="sr-Latn-RS"/>
              </w:rPr>
              <w:t>30</w:t>
            </w:r>
          </w:p>
        </w:tc>
        <w:tc>
          <w:tcPr>
            <w:tcW w:w="567" w:type="dxa"/>
          </w:tcPr>
          <w:p w:rsidR="0075545E" w:rsidRPr="006D589D" w:rsidRDefault="0075545E" w:rsidP="0075545E">
            <w:pPr>
              <w:spacing w:after="0" w:line="240" w:lineRule="auto"/>
              <w:rPr>
                <w:rFonts w:ascii="Times New Roman" w:eastAsia="Times New Roman" w:hAnsi="Times New Roman" w:cs="Times New Roman"/>
                <w:noProof/>
              </w:rPr>
            </w:pPr>
          </w:p>
        </w:tc>
        <w:tc>
          <w:tcPr>
            <w:tcW w:w="567" w:type="dxa"/>
          </w:tcPr>
          <w:p w:rsidR="0075545E" w:rsidRPr="006D589D" w:rsidRDefault="0075545E" w:rsidP="0075545E">
            <w:pPr>
              <w:spacing w:after="0" w:line="240" w:lineRule="auto"/>
              <w:rPr>
                <w:rFonts w:ascii="Times New Roman" w:eastAsia="Times New Roman" w:hAnsi="Times New Roman" w:cs="Times New Roman"/>
                <w:noProof/>
              </w:rPr>
            </w:pPr>
          </w:p>
        </w:tc>
        <w:tc>
          <w:tcPr>
            <w:tcW w:w="567" w:type="dxa"/>
          </w:tcPr>
          <w:p w:rsidR="0075545E" w:rsidRPr="006D589D" w:rsidRDefault="0075545E" w:rsidP="0075545E">
            <w:pPr>
              <w:spacing w:after="0" w:line="240" w:lineRule="auto"/>
              <w:rPr>
                <w:rFonts w:ascii="Times New Roman" w:eastAsia="Times New Roman" w:hAnsi="Times New Roman" w:cs="Times New Roman"/>
                <w:noProof/>
              </w:rPr>
            </w:pPr>
          </w:p>
        </w:tc>
        <w:tc>
          <w:tcPr>
            <w:tcW w:w="567" w:type="dxa"/>
          </w:tcPr>
          <w:p w:rsidR="0075545E" w:rsidRPr="006D589D" w:rsidRDefault="0075545E" w:rsidP="0075545E">
            <w:pPr>
              <w:spacing w:after="0" w:line="240" w:lineRule="auto"/>
              <w:rPr>
                <w:rFonts w:ascii="Times New Roman" w:eastAsia="Times New Roman" w:hAnsi="Times New Roman" w:cs="Times New Roman"/>
                <w:noProof/>
                <w:color w:val="000000"/>
                <w:lang w:val="en-US"/>
              </w:rPr>
            </w:pPr>
            <w:r w:rsidRPr="006D589D">
              <w:rPr>
                <w:rFonts w:ascii="Times New Roman" w:eastAsia="Times New Roman" w:hAnsi="Times New Roman" w:cs="Times New Roman"/>
                <w:noProof/>
                <w:color w:val="000000"/>
                <w:lang w:val="en-US"/>
              </w:rPr>
              <w:t>34</w:t>
            </w:r>
          </w:p>
        </w:tc>
        <w:tc>
          <w:tcPr>
            <w:tcW w:w="567" w:type="dxa"/>
          </w:tcPr>
          <w:p w:rsidR="0075545E" w:rsidRPr="006D589D" w:rsidRDefault="0075545E" w:rsidP="0075545E">
            <w:pPr>
              <w:spacing w:after="0" w:line="240" w:lineRule="auto"/>
              <w:rPr>
                <w:rFonts w:ascii="Times New Roman" w:eastAsia="Times New Roman" w:hAnsi="Times New Roman" w:cs="Times New Roman"/>
                <w:noProof/>
                <w:lang w:val="en-US"/>
              </w:rPr>
            </w:pPr>
            <w:r w:rsidRPr="006D589D">
              <w:rPr>
                <w:rFonts w:ascii="Times New Roman" w:eastAsia="Times New Roman" w:hAnsi="Times New Roman" w:cs="Times New Roman"/>
                <w:noProof/>
                <w:lang w:val="en-US"/>
              </w:rPr>
              <w:t>34</w:t>
            </w:r>
          </w:p>
        </w:tc>
        <w:tc>
          <w:tcPr>
            <w:tcW w:w="567" w:type="dxa"/>
          </w:tcPr>
          <w:p w:rsidR="0075545E" w:rsidRPr="009D084F" w:rsidRDefault="0075545E" w:rsidP="0075545E">
            <w:pPr>
              <w:spacing w:after="0" w:line="240" w:lineRule="auto"/>
              <w:rPr>
                <w:rFonts w:ascii="Times New Roman" w:eastAsia="Times New Roman" w:hAnsi="Times New Roman" w:cs="Times New Roman"/>
                <w:noProof/>
                <w:lang w:val="sr-Latn-RS"/>
              </w:rPr>
            </w:pPr>
            <w:r>
              <w:rPr>
                <w:rFonts w:ascii="Times New Roman" w:eastAsia="Times New Roman" w:hAnsi="Times New Roman" w:cs="Times New Roman"/>
                <w:noProof/>
                <w:lang w:val="sr-Latn-RS"/>
              </w:rPr>
              <w:t>30</w:t>
            </w:r>
          </w:p>
        </w:tc>
        <w:tc>
          <w:tcPr>
            <w:tcW w:w="567" w:type="dxa"/>
          </w:tcPr>
          <w:p w:rsidR="0075545E" w:rsidRPr="006D589D" w:rsidRDefault="0075545E" w:rsidP="0075545E">
            <w:pPr>
              <w:spacing w:after="0" w:line="240" w:lineRule="auto"/>
              <w:rPr>
                <w:rFonts w:ascii="Times New Roman" w:eastAsia="Times New Roman" w:hAnsi="Times New Roman" w:cs="Times New Roman"/>
                <w:noProof/>
                <w:lang w:val="en-US"/>
              </w:rPr>
            </w:pPr>
            <w:r w:rsidRPr="006D589D">
              <w:rPr>
                <w:rFonts w:ascii="Times New Roman" w:eastAsia="Times New Roman" w:hAnsi="Times New Roman" w:cs="Times New Roman"/>
                <w:noProof/>
                <w:lang w:val="en-US"/>
              </w:rPr>
              <w:t>68</w:t>
            </w:r>
          </w:p>
        </w:tc>
        <w:tc>
          <w:tcPr>
            <w:tcW w:w="567" w:type="dxa"/>
          </w:tcPr>
          <w:p w:rsidR="0075545E" w:rsidRPr="006D589D" w:rsidRDefault="0075545E" w:rsidP="0075545E">
            <w:pPr>
              <w:spacing w:after="0" w:line="240" w:lineRule="auto"/>
              <w:rPr>
                <w:rFonts w:ascii="Times New Roman" w:eastAsia="Times New Roman" w:hAnsi="Times New Roman" w:cs="Times New Roman"/>
                <w:noProof/>
                <w:lang w:val="en-US"/>
              </w:rPr>
            </w:pPr>
            <w:r w:rsidRPr="006D589D">
              <w:rPr>
                <w:rFonts w:ascii="Times New Roman" w:eastAsia="Times New Roman" w:hAnsi="Times New Roman" w:cs="Times New Roman"/>
                <w:noProof/>
                <w:lang w:val="en-US"/>
              </w:rPr>
              <w:t>68</w:t>
            </w:r>
          </w:p>
        </w:tc>
        <w:tc>
          <w:tcPr>
            <w:tcW w:w="567" w:type="dxa"/>
          </w:tcPr>
          <w:p w:rsidR="0075545E" w:rsidRPr="009D084F" w:rsidRDefault="0075545E" w:rsidP="0075545E">
            <w:pPr>
              <w:spacing w:after="0" w:line="240" w:lineRule="auto"/>
              <w:rPr>
                <w:rFonts w:ascii="Times New Roman" w:eastAsia="Times New Roman" w:hAnsi="Times New Roman" w:cs="Times New Roman"/>
                <w:noProof/>
                <w:lang w:val="sr-Latn-RS"/>
              </w:rPr>
            </w:pPr>
            <w:r>
              <w:rPr>
                <w:rFonts w:ascii="Times New Roman" w:eastAsia="Times New Roman" w:hAnsi="Times New Roman" w:cs="Times New Roman"/>
                <w:noProof/>
                <w:lang w:val="en-US"/>
              </w:rPr>
              <w:t>30</w:t>
            </w:r>
          </w:p>
        </w:tc>
        <w:tc>
          <w:tcPr>
            <w:tcW w:w="567" w:type="dxa"/>
          </w:tcPr>
          <w:p w:rsidR="0075545E" w:rsidRPr="006D589D" w:rsidRDefault="0075545E" w:rsidP="0075545E">
            <w:pPr>
              <w:spacing w:after="0" w:line="240" w:lineRule="auto"/>
              <w:rPr>
                <w:rFonts w:ascii="Times New Roman" w:eastAsia="Times New Roman" w:hAnsi="Times New Roman" w:cs="Times New Roman"/>
                <w:noProof/>
                <w:lang w:val="en-US"/>
              </w:rPr>
            </w:pPr>
          </w:p>
        </w:tc>
        <w:tc>
          <w:tcPr>
            <w:tcW w:w="567" w:type="dxa"/>
          </w:tcPr>
          <w:p w:rsidR="0075545E" w:rsidRPr="006D589D" w:rsidRDefault="0075545E" w:rsidP="0075545E">
            <w:pPr>
              <w:spacing w:after="0" w:line="240" w:lineRule="auto"/>
              <w:rPr>
                <w:rFonts w:ascii="Times New Roman" w:eastAsia="Times New Roman" w:hAnsi="Times New Roman" w:cs="Times New Roman"/>
                <w:noProof/>
                <w:lang w:val="en-US"/>
              </w:rPr>
            </w:pPr>
          </w:p>
        </w:tc>
        <w:tc>
          <w:tcPr>
            <w:tcW w:w="567" w:type="dxa"/>
          </w:tcPr>
          <w:p w:rsidR="0075545E" w:rsidRPr="006D589D" w:rsidRDefault="0075545E" w:rsidP="0075545E">
            <w:pPr>
              <w:spacing w:after="0" w:line="240" w:lineRule="auto"/>
              <w:rPr>
                <w:rFonts w:ascii="Times New Roman" w:eastAsia="Times New Roman" w:hAnsi="Times New Roman" w:cs="Times New Roman"/>
                <w:noProof/>
              </w:rPr>
            </w:pPr>
          </w:p>
        </w:tc>
        <w:tc>
          <w:tcPr>
            <w:tcW w:w="567" w:type="dxa"/>
          </w:tcPr>
          <w:p w:rsidR="0075545E" w:rsidRPr="006D589D" w:rsidRDefault="0075545E" w:rsidP="0075545E">
            <w:pPr>
              <w:spacing w:after="0" w:line="240" w:lineRule="auto"/>
              <w:rPr>
                <w:rFonts w:ascii="Times New Roman" w:eastAsia="Times New Roman" w:hAnsi="Times New Roman" w:cs="Times New Roman"/>
                <w:noProof/>
              </w:rPr>
            </w:pPr>
          </w:p>
        </w:tc>
        <w:tc>
          <w:tcPr>
            <w:tcW w:w="567" w:type="dxa"/>
          </w:tcPr>
          <w:p w:rsidR="0075545E" w:rsidRPr="006D589D" w:rsidRDefault="0075545E" w:rsidP="0075545E">
            <w:pPr>
              <w:spacing w:after="0" w:line="240" w:lineRule="auto"/>
              <w:rPr>
                <w:rFonts w:ascii="Times New Roman" w:eastAsia="Times New Roman" w:hAnsi="Times New Roman" w:cs="Times New Roman"/>
                <w:noProof/>
              </w:rPr>
            </w:pPr>
          </w:p>
        </w:tc>
        <w:tc>
          <w:tcPr>
            <w:tcW w:w="567" w:type="dxa"/>
          </w:tcPr>
          <w:p w:rsidR="0075545E" w:rsidRPr="006D589D" w:rsidRDefault="0075545E" w:rsidP="0075545E">
            <w:pPr>
              <w:spacing w:after="0" w:line="240" w:lineRule="auto"/>
              <w:rPr>
                <w:rFonts w:ascii="Times New Roman" w:eastAsia="Times New Roman" w:hAnsi="Times New Roman" w:cs="Times New Roman"/>
                <w:noProof/>
              </w:rPr>
            </w:pPr>
          </w:p>
        </w:tc>
        <w:tc>
          <w:tcPr>
            <w:tcW w:w="567" w:type="dxa"/>
          </w:tcPr>
          <w:p w:rsidR="0075545E" w:rsidRPr="006D589D" w:rsidRDefault="0075545E" w:rsidP="0075545E">
            <w:pPr>
              <w:spacing w:after="0" w:line="240" w:lineRule="auto"/>
              <w:rPr>
                <w:rFonts w:ascii="Times New Roman" w:eastAsia="Times New Roman" w:hAnsi="Times New Roman" w:cs="Times New Roman"/>
                <w:noProof/>
              </w:rPr>
            </w:pPr>
          </w:p>
        </w:tc>
        <w:tc>
          <w:tcPr>
            <w:tcW w:w="567" w:type="dxa"/>
          </w:tcPr>
          <w:p w:rsidR="0075545E" w:rsidRPr="006D589D" w:rsidRDefault="0075545E" w:rsidP="0075545E">
            <w:pPr>
              <w:spacing w:after="0" w:line="240" w:lineRule="auto"/>
              <w:rPr>
                <w:rFonts w:ascii="Times New Roman" w:eastAsia="Times New Roman" w:hAnsi="Times New Roman" w:cs="Times New Roman"/>
                <w:noProof/>
              </w:rPr>
            </w:pPr>
          </w:p>
        </w:tc>
        <w:tc>
          <w:tcPr>
            <w:tcW w:w="567" w:type="dxa"/>
          </w:tcPr>
          <w:p w:rsidR="0075545E" w:rsidRPr="006D589D" w:rsidRDefault="0075545E" w:rsidP="0075545E">
            <w:pPr>
              <w:spacing w:after="0" w:line="240" w:lineRule="auto"/>
              <w:rPr>
                <w:rFonts w:ascii="Times New Roman" w:eastAsia="Times New Roman" w:hAnsi="Times New Roman" w:cs="Times New Roman"/>
                <w:noProof/>
              </w:rPr>
            </w:pPr>
          </w:p>
        </w:tc>
        <w:tc>
          <w:tcPr>
            <w:tcW w:w="567" w:type="dxa"/>
          </w:tcPr>
          <w:p w:rsidR="0075545E" w:rsidRPr="006D589D" w:rsidRDefault="0075545E" w:rsidP="0075545E">
            <w:pPr>
              <w:spacing w:after="0" w:line="240" w:lineRule="auto"/>
              <w:rPr>
                <w:rFonts w:ascii="Times New Roman" w:eastAsia="Times New Roman" w:hAnsi="Times New Roman" w:cs="Times New Roman"/>
                <w:noProof/>
                <w:lang w:val="en-US"/>
              </w:rPr>
            </w:pPr>
            <w:r w:rsidRPr="006D589D">
              <w:rPr>
                <w:rFonts w:ascii="Times New Roman" w:eastAsia="Times New Roman" w:hAnsi="Times New Roman" w:cs="Times New Roman"/>
                <w:noProof/>
                <w:lang w:val="en-US"/>
              </w:rPr>
              <w:t>34</w:t>
            </w:r>
          </w:p>
        </w:tc>
        <w:tc>
          <w:tcPr>
            <w:tcW w:w="567" w:type="dxa"/>
          </w:tcPr>
          <w:p w:rsidR="0075545E" w:rsidRPr="006D589D" w:rsidRDefault="0075545E" w:rsidP="0075545E">
            <w:pPr>
              <w:spacing w:after="0" w:line="240" w:lineRule="auto"/>
              <w:rPr>
                <w:rFonts w:ascii="Times New Roman" w:eastAsia="Times New Roman" w:hAnsi="Times New Roman" w:cs="Times New Roman"/>
                <w:noProof/>
                <w:lang w:val="en-US"/>
              </w:rPr>
            </w:pPr>
            <w:r w:rsidRPr="006D589D">
              <w:rPr>
                <w:rFonts w:ascii="Times New Roman" w:eastAsia="Times New Roman" w:hAnsi="Times New Roman" w:cs="Times New Roman"/>
                <w:noProof/>
                <w:lang w:val="en-US"/>
              </w:rPr>
              <w:t>34</w:t>
            </w:r>
          </w:p>
        </w:tc>
        <w:tc>
          <w:tcPr>
            <w:tcW w:w="567" w:type="dxa"/>
          </w:tcPr>
          <w:p w:rsidR="0075545E" w:rsidRPr="009D084F" w:rsidRDefault="0075545E" w:rsidP="0075545E">
            <w:pPr>
              <w:spacing w:after="0" w:line="240" w:lineRule="auto"/>
              <w:rPr>
                <w:rFonts w:ascii="Times New Roman" w:eastAsia="Times New Roman" w:hAnsi="Times New Roman" w:cs="Times New Roman"/>
                <w:noProof/>
                <w:lang w:val="sr-Latn-RS"/>
              </w:rPr>
            </w:pPr>
            <w:r>
              <w:rPr>
                <w:rFonts w:ascii="Times New Roman" w:eastAsia="Times New Roman" w:hAnsi="Times New Roman" w:cs="Times New Roman"/>
                <w:noProof/>
                <w:lang w:val="sr-Latn-RS"/>
              </w:rPr>
              <w:t>30</w:t>
            </w:r>
          </w:p>
        </w:tc>
      </w:tr>
      <w:tr w:rsidR="0075545E" w:rsidRPr="006D589D" w:rsidTr="006D589D">
        <w:trPr>
          <w:gridAfter w:val="2"/>
          <w:wAfter w:w="3402" w:type="dxa"/>
          <w:trHeight w:val="425"/>
        </w:trPr>
        <w:tc>
          <w:tcPr>
            <w:tcW w:w="1418" w:type="dxa"/>
          </w:tcPr>
          <w:p w:rsidR="0075545E" w:rsidRPr="006D589D" w:rsidRDefault="0075545E" w:rsidP="0075545E">
            <w:pPr>
              <w:spacing w:after="0" w:line="240" w:lineRule="auto"/>
              <w:jc w:val="center"/>
              <w:rPr>
                <w:rFonts w:ascii="Times New Roman" w:eastAsia="Times New Roman" w:hAnsi="Times New Roman" w:cs="Times New Roman"/>
                <w:noProof/>
                <w:sz w:val="28"/>
                <w:szCs w:val="20"/>
              </w:rPr>
            </w:pPr>
            <w:r w:rsidRPr="006D589D">
              <w:rPr>
                <w:rFonts w:ascii="Times New Roman" w:eastAsia="Times New Roman" w:hAnsi="Times New Roman" w:cs="Times New Roman"/>
                <w:noProof/>
                <w:sz w:val="28"/>
                <w:szCs w:val="20"/>
              </w:rPr>
              <w:t>VIII-2</w:t>
            </w:r>
          </w:p>
        </w:tc>
        <w:tc>
          <w:tcPr>
            <w:tcW w:w="567" w:type="dxa"/>
          </w:tcPr>
          <w:p w:rsidR="0075545E" w:rsidRPr="006D589D" w:rsidRDefault="0075545E" w:rsidP="0075545E">
            <w:pPr>
              <w:spacing w:after="0" w:line="240" w:lineRule="auto"/>
              <w:rPr>
                <w:rFonts w:ascii="Times New Roman" w:eastAsia="Times New Roman" w:hAnsi="Times New Roman" w:cs="Times New Roman"/>
                <w:noProof/>
                <w:lang w:val="en-US"/>
              </w:rPr>
            </w:pPr>
            <w:r w:rsidRPr="006D589D">
              <w:rPr>
                <w:rFonts w:ascii="Times New Roman" w:eastAsia="Times New Roman" w:hAnsi="Times New Roman" w:cs="Times New Roman"/>
                <w:noProof/>
                <w:lang w:val="en-US"/>
              </w:rPr>
              <w:t>34</w:t>
            </w:r>
          </w:p>
        </w:tc>
        <w:tc>
          <w:tcPr>
            <w:tcW w:w="567" w:type="dxa"/>
          </w:tcPr>
          <w:p w:rsidR="0075545E" w:rsidRPr="006D589D" w:rsidRDefault="0075545E" w:rsidP="0075545E">
            <w:pPr>
              <w:spacing w:after="0" w:line="240" w:lineRule="auto"/>
              <w:rPr>
                <w:rFonts w:ascii="Times New Roman" w:eastAsia="Times New Roman" w:hAnsi="Times New Roman" w:cs="Times New Roman"/>
                <w:noProof/>
                <w:lang w:val="en-US"/>
              </w:rPr>
            </w:pPr>
            <w:r w:rsidRPr="006D589D">
              <w:rPr>
                <w:rFonts w:ascii="Times New Roman" w:eastAsia="Times New Roman" w:hAnsi="Times New Roman" w:cs="Times New Roman"/>
                <w:noProof/>
                <w:lang w:val="en-US"/>
              </w:rPr>
              <w:t>34</w:t>
            </w:r>
          </w:p>
        </w:tc>
        <w:tc>
          <w:tcPr>
            <w:tcW w:w="567" w:type="dxa"/>
          </w:tcPr>
          <w:p w:rsidR="0075545E" w:rsidRPr="009D084F" w:rsidRDefault="0075545E" w:rsidP="0075545E">
            <w:pPr>
              <w:spacing w:after="0" w:line="240" w:lineRule="auto"/>
              <w:rPr>
                <w:rFonts w:ascii="Times New Roman" w:eastAsia="Times New Roman" w:hAnsi="Times New Roman" w:cs="Times New Roman"/>
                <w:noProof/>
                <w:lang w:val="sr-Latn-RS"/>
              </w:rPr>
            </w:pPr>
            <w:r>
              <w:rPr>
                <w:rFonts w:ascii="Times New Roman" w:eastAsia="Times New Roman" w:hAnsi="Times New Roman" w:cs="Times New Roman"/>
                <w:noProof/>
              </w:rPr>
              <w:t>3</w:t>
            </w:r>
            <w:r>
              <w:rPr>
                <w:rFonts w:ascii="Times New Roman" w:eastAsia="Times New Roman" w:hAnsi="Times New Roman" w:cs="Times New Roman"/>
                <w:noProof/>
                <w:lang w:val="sr-Latn-RS"/>
              </w:rPr>
              <w:t>1</w:t>
            </w:r>
          </w:p>
        </w:tc>
        <w:tc>
          <w:tcPr>
            <w:tcW w:w="567" w:type="dxa"/>
          </w:tcPr>
          <w:p w:rsidR="0075545E" w:rsidRPr="006D589D" w:rsidRDefault="0075545E" w:rsidP="0075545E">
            <w:pPr>
              <w:spacing w:after="0" w:line="240" w:lineRule="auto"/>
              <w:rPr>
                <w:rFonts w:ascii="Times New Roman" w:eastAsia="Times New Roman" w:hAnsi="Times New Roman" w:cs="Times New Roman"/>
                <w:noProof/>
              </w:rPr>
            </w:pPr>
          </w:p>
        </w:tc>
        <w:tc>
          <w:tcPr>
            <w:tcW w:w="567" w:type="dxa"/>
          </w:tcPr>
          <w:p w:rsidR="0075545E" w:rsidRPr="006D589D" w:rsidRDefault="0075545E" w:rsidP="0075545E">
            <w:pPr>
              <w:spacing w:after="0" w:line="240" w:lineRule="auto"/>
              <w:rPr>
                <w:rFonts w:ascii="Times New Roman" w:eastAsia="Times New Roman" w:hAnsi="Times New Roman" w:cs="Times New Roman"/>
                <w:noProof/>
              </w:rPr>
            </w:pPr>
          </w:p>
        </w:tc>
        <w:tc>
          <w:tcPr>
            <w:tcW w:w="567" w:type="dxa"/>
          </w:tcPr>
          <w:p w:rsidR="0075545E" w:rsidRPr="006D589D" w:rsidRDefault="0075545E" w:rsidP="0075545E">
            <w:pPr>
              <w:spacing w:after="0" w:line="240" w:lineRule="auto"/>
              <w:rPr>
                <w:rFonts w:ascii="Times New Roman" w:eastAsia="Times New Roman" w:hAnsi="Times New Roman" w:cs="Times New Roman"/>
                <w:noProof/>
              </w:rPr>
            </w:pPr>
          </w:p>
        </w:tc>
        <w:tc>
          <w:tcPr>
            <w:tcW w:w="567" w:type="dxa"/>
          </w:tcPr>
          <w:p w:rsidR="0075545E" w:rsidRPr="006D589D" w:rsidRDefault="0075545E" w:rsidP="0075545E">
            <w:pPr>
              <w:spacing w:after="0" w:line="240" w:lineRule="auto"/>
              <w:rPr>
                <w:rFonts w:ascii="Times New Roman" w:eastAsia="Times New Roman" w:hAnsi="Times New Roman" w:cs="Times New Roman"/>
                <w:noProof/>
                <w:lang w:val="en-US"/>
              </w:rPr>
            </w:pPr>
            <w:r w:rsidRPr="006D589D">
              <w:rPr>
                <w:rFonts w:ascii="Times New Roman" w:eastAsia="Times New Roman" w:hAnsi="Times New Roman" w:cs="Times New Roman"/>
                <w:noProof/>
                <w:lang w:val="en-US"/>
              </w:rPr>
              <w:t>34</w:t>
            </w:r>
          </w:p>
        </w:tc>
        <w:tc>
          <w:tcPr>
            <w:tcW w:w="567" w:type="dxa"/>
          </w:tcPr>
          <w:p w:rsidR="0075545E" w:rsidRPr="006D589D" w:rsidRDefault="0075545E" w:rsidP="0075545E">
            <w:pPr>
              <w:spacing w:after="0" w:line="240" w:lineRule="auto"/>
              <w:rPr>
                <w:rFonts w:ascii="Times New Roman" w:eastAsia="Times New Roman" w:hAnsi="Times New Roman" w:cs="Times New Roman"/>
                <w:noProof/>
                <w:lang w:val="en-US"/>
              </w:rPr>
            </w:pPr>
            <w:r w:rsidRPr="006D589D">
              <w:rPr>
                <w:rFonts w:ascii="Times New Roman" w:eastAsia="Times New Roman" w:hAnsi="Times New Roman" w:cs="Times New Roman"/>
                <w:noProof/>
                <w:lang w:val="en-US"/>
              </w:rPr>
              <w:t>34</w:t>
            </w:r>
          </w:p>
        </w:tc>
        <w:tc>
          <w:tcPr>
            <w:tcW w:w="567" w:type="dxa"/>
          </w:tcPr>
          <w:p w:rsidR="0075545E" w:rsidRPr="009D084F" w:rsidRDefault="0075545E" w:rsidP="0075545E">
            <w:pPr>
              <w:spacing w:after="0" w:line="240" w:lineRule="auto"/>
              <w:rPr>
                <w:rFonts w:ascii="Times New Roman" w:eastAsia="Times New Roman" w:hAnsi="Times New Roman" w:cs="Times New Roman"/>
                <w:noProof/>
                <w:lang w:val="sr-Latn-RS"/>
              </w:rPr>
            </w:pPr>
            <w:r>
              <w:rPr>
                <w:rFonts w:ascii="Times New Roman" w:eastAsia="Times New Roman" w:hAnsi="Times New Roman" w:cs="Times New Roman"/>
                <w:noProof/>
              </w:rPr>
              <w:t>3</w:t>
            </w:r>
            <w:r>
              <w:rPr>
                <w:rFonts w:ascii="Times New Roman" w:eastAsia="Times New Roman" w:hAnsi="Times New Roman" w:cs="Times New Roman"/>
                <w:noProof/>
                <w:lang w:val="sr-Latn-RS"/>
              </w:rPr>
              <w:t>1</w:t>
            </w:r>
          </w:p>
        </w:tc>
        <w:tc>
          <w:tcPr>
            <w:tcW w:w="567" w:type="dxa"/>
          </w:tcPr>
          <w:p w:rsidR="0075545E" w:rsidRPr="001830E5" w:rsidRDefault="0075545E" w:rsidP="0075545E">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68</w:t>
            </w:r>
          </w:p>
        </w:tc>
        <w:tc>
          <w:tcPr>
            <w:tcW w:w="567" w:type="dxa"/>
          </w:tcPr>
          <w:p w:rsidR="0075545E" w:rsidRPr="001830E5" w:rsidRDefault="0075545E" w:rsidP="0075545E">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68</w:t>
            </w:r>
          </w:p>
        </w:tc>
        <w:tc>
          <w:tcPr>
            <w:tcW w:w="567" w:type="dxa"/>
          </w:tcPr>
          <w:p w:rsidR="0075545E" w:rsidRPr="009D084F" w:rsidRDefault="0075545E" w:rsidP="0075545E">
            <w:pPr>
              <w:spacing w:after="0" w:line="240" w:lineRule="auto"/>
              <w:rPr>
                <w:rFonts w:ascii="Times New Roman" w:eastAsia="Times New Roman" w:hAnsi="Times New Roman" w:cs="Times New Roman"/>
                <w:noProof/>
                <w:lang w:val="sr-Latn-RS"/>
              </w:rPr>
            </w:pPr>
            <w:r>
              <w:rPr>
                <w:rFonts w:ascii="Times New Roman" w:eastAsia="Times New Roman" w:hAnsi="Times New Roman" w:cs="Times New Roman"/>
                <w:noProof/>
                <w:lang w:val="sr-Latn-RS"/>
              </w:rPr>
              <w:t>31</w:t>
            </w:r>
          </w:p>
        </w:tc>
        <w:tc>
          <w:tcPr>
            <w:tcW w:w="567" w:type="dxa"/>
          </w:tcPr>
          <w:p w:rsidR="0075545E" w:rsidRPr="001830E5" w:rsidRDefault="0075545E" w:rsidP="0075545E">
            <w:pPr>
              <w:spacing w:after="0" w:line="240" w:lineRule="auto"/>
              <w:rPr>
                <w:rFonts w:ascii="Times New Roman" w:eastAsia="Times New Roman" w:hAnsi="Times New Roman" w:cs="Times New Roman"/>
                <w:noProof/>
              </w:rPr>
            </w:pPr>
          </w:p>
        </w:tc>
        <w:tc>
          <w:tcPr>
            <w:tcW w:w="567" w:type="dxa"/>
          </w:tcPr>
          <w:p w:rsidR="0075545E" w:rsidRPr="001830E5" w:rsidRDefault="0075545E" w:rsidP="0075545E">
            <w:pPr>
              <w:spacing w:after="0" w:line="240" w:lineRule="auto"/>
              <w:rPr>
                <w:rFonts w:ascii="Times New Roman" w:eastAsia="Times New Roman" w:hAnsi="Times New Roman" w:cs="Times New Roman"/>
                <w:noProof/>
              </w:rPr>
            </w:pPr>
          </w:p>
        </w:tc>
        <w:tc>
          <w:tcPr>
            <w:tcW w:w="567" w:type="dxa"/>
          </w:tcPr>
          <w:p w:rsidR="0075545E" w:rsidRPr="001830E5" w:rsidRDefault="0075545E" w:rsidP="0075545E">
            <w:pPr>
              <w:spacing w:after="0" w:line="240" w:lineRule="auto"/>
              <w:rPr>
                <w:rFonts w:ascii="Times New Roman" w:eastAsia="Times New Roman" w:hAnsi="Times New Roman" w:cs="Times New Roman"/>
                <w:noProof/>
              </w:rPr>
            </w:pPr>
          </w:p>
        </w:tc>
        <w:tc>
          <w:tcPr>
            <w:tcW w:w="567" w:type="dxa"/>
          </w:tcPr>
          <w:p w:rsidR="0075545E" w:rsidRPr="009D084F" w:rsidRDefault="0075545E" w:rsidP="0075545E">
            <w:pPr>
              <w:spacing w:after="0" w:line="240" w:lineRule="auto"/>
              <w:rPr>
                <w:rFonts w:ascii="Times New Roman" w:eastAsia="Times New Roman" w:hAnsi="Times New Roman" w:cs="Times New Roman"/>
                <w:noProof/>
                <w:lang w:val="sr-Latn-RS"/>
              </w:rPr>
            </w:pPr>
            <w:r>
              <w:rPr>
                <w:rFonts w:ascii="Times New Roman" w:eastAsia="Times New Roman" w:hAnsi="Times New Roman" w:cs="Times New Roman"/>
                <w:noProof/>
                <w:lang w:val="sr-Latn-RS"/>
              </w:rPr>
              <w:t>68</w:t>
            </w:r>
          </w:p>
        </w:tc>
        <w:tc>
          <w:tcPr>
            <w:tcW w:w="567" w:type="dxa"/>
          </w:tcPr>
          <w:p w:rsidR="0075545E" w:rsidRPr="009D084F" w:rsidRDefault="0075545E" w:rsidP="0075545E">
            <w:pPr>
              <w:spacing w:after="0" w:line="240" w:lineRule="auto"/>
              <w:rPr>
                <w:rFonts w:ascii="Times New Roman" w:eastAsia="Times New Roman" w:hAnsi="Times New Roman" w:cs="Times New Roman"/>
                <w:noProof/>
                <w:lang w:val="sr-Latn-RS"/>
              </w:rPr>
            </w:pPr>
            <w:r>
              <w:rPr>
                <w:rFonts w:ascii="Times New Roman" w:eastAsia="Times New Roman" w:hAnsi="Times New Roman" w:cs="Times New Roman"/>
                <w:noProof/>
                <w:lang w:val="sr-Latn-RS"/>
              </w:rPr>
              <w:t>68</w:t>
            </w:r>
          </w:p>
        </w:tc>
        <w:tc>
          <w:tcPr>
            <w:tcW w:w="567" w:type="dxa"/>
          </w:tcPr>
          <w:p w:rsidR="0075545E" w:rsidRPr="009D084F" w:rsidRDefault="0075545E" w:rsidP="0075545E">
            <w:pPr>
              <w:spacing w:after="0" w:line="240" w:lineRule="auto"/>
              <w:rPr>
                <w:rFonts w:ascii="Times New Roman" w:eastAsia="Times New Roman" w:hAnsi="Times New Roman" w:cs="Times New Roman"/>
                <w:noProof/>
                <w:lang w:val="sr-Latn-RS"/>
              </w:rPr>
            </w:pPr>
            <w:r>
              <w:rPr>
                <w:rFonts w:ascii="Times New Roman" w:eastAsia="Times New Roman" w:hAnsi="Times New Roman" w:cs="Times New Roman"/>
                <w:noProof/>
                <w:lang w:val="sr-Latn-RS"/>
              </w:rPr>
              <w:t>1</w:t>
            </w:r>
          </w:p>
        </w:tc>
        <w:tc>
          <w:tcPr>
            <w:tcW w:w="567" w:type="dxa"/>
          </w:tcPr>
          <w:p w:rsidR="0075545E" w:rsidRPr="006D589D" w:rsidRDefault="0075545E" w:rsidP="0075545E">
            <w:pPr>
              <w:spacing w:after="0" w:line="240" w:lineRule="auto"/>
              <w:rPr>
                <w:rFonts w:ascii="Times New Roman" w:eastAsia="Times New Roman" w:hAnsi="Times New Roman" w:cs="Times New Roman"/>
                <w:noProof/>
              </w:rPr>
            </w:pPr>
          </w:p>
        </w:tc>
        <w:tc>
          <w:tcPr>
            <w:tcW w:w="567" w:type="dxa"/>
          </w:tcPr>
          <w:p w:rsidR="0075545E" w:rsidRPr="006D589D" w:rsidRDefault="0075545E" w:rsidP="0075545E">
            <w:pPr>
              <w:spacing w:after="0" w:line="240" w:lineRule="auto"/>
              <w:rPr>
                <w:rFonts w:ascii="Times New Roman" w:eastAsia="Times New Roman" w:hAnsi="Times New Roman" w:cs="Times New Roman"/>
                <w:noProof/>
              </w:rPr>
            </w:pPr>
          </w:p>
        </w:tc>
        <w:tc>
          <w:tcPr>
            <w:tcW w:w="567" w:type="dxa"/>
          </w:tcPr>
          <w:p w:rsidR="0075545E" w:rsidRPr="006D589D" w:rsidRDefault="0075545E" w:rsidP="0075545E">
            <w:pPr>
              <w:spacing w:after="0" w:line="240" w:lineRule="auto"/>
              <w:rPr>
                <w:rFonts w:ascii="Times New Roman" w:eastAsia="Times New Roman" w:hAnsi="Times New Roman" w:cs="Times New Roman"/>
                <w:noProof/>
              </w:rPr>
            </w:pPr>
          </w:p>
        </w:tc>
        <w:tc>
          <w:tcPr>
            <w:tcW w:w="567" w:type="dxa"/>
          </w:tcPr>
          <w:p w:rsidR="0075545E" w:rsidRPr="006D589D" w:rsidRDefault="0075545E" w:rsidP="0075545E">
            <w:pPr>
              <w:spacing w:after="0" w:line="240" w:lineRule="auto"/>
              <w:rPr>
                <w:rFonts w:ascii="Times New Roman" w:eastAsia="Times New Roman" w:hAnsi="Times New Roman" w:cs="Times New Roman"/>
                <w:noProof/>
                <w:lang w:val="en-US"/>
              </w:rPr>
            </w:pPr>
            <w:r w:rsidRPr="006D589D">
              <w:rPr>
                <w:rFonts w:ascii="Times New Roman" w:eastAsia="Times New Roman" w:hAnsi="Times New Roman" w:cs="Times New Roman"/>
                <w:noProof/>
                <w:lang w:val="en-US"/>
              </w:rPr>
              <w:t>34</w:t>
            </w:r>
          </w:p>
        </w:tc>
        <w:tc>
          <w:tcPr>
            <w:tcW w:w="567" w:type="dxa"/>
          </w:tcPr>
          <w:p w:rsidR="0075545E" w:rsidRPr="006D589D" w:rsidRDefault="0075545E" w:rsidP="0075545E">
            <w:pPr>
              <w:spacing w:after="0" w:line="240" w:lineRule="auto"/>
              <w:rPr>
                <w:rFonts w:ascii="Times New Roman" w:eastAsia="Times New Roman" w:hAnsi="Times New Roman" w:cs="Times New Roman"/>
                <w:noProof/>
                <w:lang w:val="en-US"/>
              </w:rPr>
            </w:pPr>
            <w:r w:rsidRPr="006D589D">
              <w:rPr>
                <w:rFonts w:ascii="Times New Roman" w:eastAsia="Times New Roman" w:hAnsi="Times New Roman" w:cs="Times New Roman"/>
                <w:noProof/>
                <w:lang w:val="en-US"/>
              </w:rPr>
              <w:t>34</w:t>
            </w:r>
          </w:p>
        </w:tc>
        <w:tc>
          <w:tcPr>
            <w:tcW w:w="567" w:type="dxa"/>
          </w:tcPr>
          <w:p w:rsidR="0075545E" w:rsidRPr="009D084F" w:rsidRDefault="0075545E" w:rsidP="0075545E">
            <w:pPr>
              <w:spacing w:after="0" w:line="240" w:lineRule="auto"/>
              <w:rPr>
                <w:rFonts w:ascii="Times New Roman" w:eastAsia="Times New Roman" w:hAnsi="Times New Roman" w:cs="Times New Roman"/>
                <w:noProof/>
                <w:lang w:val="sr-Latn-RS"/>
              </w:rPr>
            </w:pPr>
            <w:r>
              <w:rPr>
                <w:rFonts w:ascii="Times New Roman" w:eastAsia="Times New Roman" w:hAnsi="Times New Roman" w:cs="Times New Roman"/>
                <w:noProof/>
              </w:rPr>
              <w:t>3</w:t>
            </w:r>
            <w:r>
              <w:rPr>
                <w:rFonts w:ascii="Times New Roman" w:eastAsia="Times New Roman" w:hAnsi="Times New Roman" w:cs="Times New Roman"/>
                <w:noProof/>
                <w:lang w:val="sr-Latn-RS"/>
              </w:rPr>
              <w:t>1</w:t>
            </w:r>
          </w:p>
        </w:tc>
      </w:tr>
      <w:tr w:rsidR="0075545E" w:rsidRPr="006D589D" w:rsidTr="006D589D">
        <w:trPr>
          <w:gridAfter w:val="2"/>
          <w:wAfter w:w="3402" w:type="dxa"/>
          <w:trHeight w:val="425"/>
        </w:trPr>
        <w:tc>
          <w:tcPr>
            <w:tcW w:w="1418" w:type="dxa"/>
          </w:tcPr>
          <w:p w:rsidR="0075545E" w:rsidRPr="006D589D" w:rsidRDefault="0075545E" w:rsidP="0075545E">
            <w:pPr>
              <w:spacing w:after="0" w:line="240" w:lineRule="auto"/>
              <w:jc w:val="center"/>
              <w:rPr>
                <w:rFonts w:ascii="Times New Roman" w:eastAsia="Times New Roman" w:hAnsi="Times New Roman" w:cs="Times New Roman"/>
                <w:noProof/>
                <w:sz w:val="28"/>
                <w:szCs w:val="20"/>
              </w:rPr>
            </w:pPr>
            <w:r w:rsidRPr="006D589D">
              <w:rPr>
                <w:rFonts w:ascii="Times New Roman" w:eastAsia="Times New Roman" w:hAnsi="Times New Roman" w:cs="Times New Roman"/>
                <w:noProof/>
                <w:sz w:val="28"/>
                <w:szCs w:val="20"/>
              </w:rPr>
              <w:t>VIII-3</w:t>
            </w:r>
          </w:p>
        </w:tc>
        <w:tc>
          <w:tcPr>
            <w:tcW w:w="567" w:type="dxa"/>
          </w:tcPr>
          <w:p w:rsidR="0075545E" w:rsidRPr="006D589D" w:rsidRDefault="0075545E" w:rsidP="0075545E">
            <w:pPr>
              <w:spacing w:after="0" w:line="240" w:lineRule="auto"/>
              <w:rPr>
                <w:rFonts w:ascii="Times New Roman" w:eastAsia="Times New Roman" w:hAnsi="Times New Roman" w:cs="Times New Roman"/>
                <w:noProof/>
                <w:lang w:val="en-US"/>
              </w:rPr>
            </w:pPr>
            <w:r w:rsidRPr="006D589D">
              <w:rPr>
                <w:rFonts w:ascii="Times New Roman" w:eastAsia="Times New Roman" w:hAnsi="Times New Roman" w:cs="Times New Roman"/>
                <w:noProof/>
                <w:lang w:val="en-US"/>
              </w:rPr>
              <w:t>34</w:t>
            </w:r>
          </w:p>
        </w:tc>
        <w:tc>
          <w:tcPr>
            <w:tcW w:w="567" w:type="dxa"/>
          </w:tcPr>
          <w:p w:rsidR="0075545E" w:rsidRPr="006D589D" w:rsidRDefault="0075545E" w:rsidP="0075545E">
            <w:pPr>
              <w:spacing w:after="0" w:line="240" w:lineRule="auto"/>
              <w:rPr>
                <w:rFonts w:ascii="Times New Roman" w:eastAsia="Times New Roman" w:hAnsi="Times New Roman" w:cs="Times New Roman"/>
                <w:noProof/>
                <w:lang w:val="en-US"/>
              </w:rPr>
            </w:pPr>
            <w:r w:rsidRPr="006D589D">
              <w:rPr>
                <w:rFonts w:ascii="Times New Roman" w:eastAsia="Times New Roman" w:hAnsi="Times New Roman" w:cs="Times New Roman"/>
                <w:noProof/>
                <w:lang w:val="en-US"/>
              </w:rPr>
              <w:t>34</w:t>
            </w:r>
          </w:p>
        </w:tc>
        <w:tc>
          <w:tcPr>
            <w:tcW w:w="567" w:type="dxa"/>
          </w:tcPr>
          <w:p w:rsidR="0075545E" w:rsidRPr="007A3989" w:rsidRDefault="0075545E" w:rsidP="0075545E">
            <w:pPr>
              <w:spacing w:after="0" w:line="240" w:lineRule="auto"/>
              <w:rPr>
                <w:rFonts w:ascii="Times New Roman" w:eastAsia="Times New Roman" w:hAnsi="Times New Roman" w:cs="Times New Roman"/>
                <w:noProof/>
                <w:lang w:val="sr-Latn-RS"/>
              </w:rPr>
            </w:pPr>
            <w:r>
              <w:rPr>
                <w:rFonts w:ascii="Times New Roman" w:eastAsia="Times New Roman" w:hAnsi="Times New Roman" w:cs="Times New Roman"/>
                <w:noProof/>
                <w:lang w:val="sr-Latn-RS"/>
              </w:rPr>
              <w:t>30</w:t>
            </w:r>
          </w:p>
        </w:tc>
        <w:tc>
          <w:tcPr>
            <w:tcW w:w="567" w:type="dxa"/>
          </w:tcPr>
          <w:p w:rsidR="0075545E" w:rsidRPr="006D589D" w:rsidRDefault="0075545E" w:rsidP="0075545E">
            <w:pPr>
              <w:spacing w:after="0" w:line="240" w:lineRule="auto"/>
              <w:rPr>
                <w:rFonts w:ascii="Times New Roman" w:eastAsia="Times New Roman" w:hAnsi="Times New Roman" w:cs="Times New Roman"/>
                <w:noProof/>
              </w:rPr>
            </w:pPr>
          </w:p>
        </w:tc>
        <w:tc>
          <w:tcPr>
            <w:tcW w:w="567" w:type="dxa"/>
          </w:tcPr>
          <w:p w:rsidR="0075545E" w:rsidRPr="006D589D" w:rsidRDefault="0075545E" w:rsidP="0075545E">
            <w:pPr>
              <w:spacing w:after="0" w:line="240" w:lineRule="auto"/>
              <w:rPr>
                <w:rFonts w:ascii="Times New Roman" w:eastAsia="Times New Roman" w:hAnsi="Times New Roman" w:cs="Times New Roman"/>
                <w:noProof/>
              </w:rPr>
            </w:pPr>
          </w:p>
        </w:tc>
        <w:tc>
          <w:tcPr>
            <w:tcW w:w="567" w:type="dxa"/>
          </w:tcPr>
          <w:p w:rsidR="0075545E" w:rsidRPr="006D589D" w:rsidRDefault="0075545E" w:rsidP="0075545E">
            <w:pPr>
              <w:spacing w:after="0" w:line="240" w:lineRule="auto"/>
              <w:rPr>
                <w:rFonts w:ascii="Times New Roman" w:eastAsia="Times New Roman" w:hAnsi="Times New Roman" w:cs="Times New Roman"/>
                <w:noProof/>
              </w:rPr>
            </w:pPr>
          </w:p>
        </w:tc>
        <w:tc>
          <w:tcPr>
            <w:tcW w:w="567" w:type="dxa"/>
          </w:tcPr>
          <w:p w:rsidR="0075545E" w:rsidRPr="006D589D" w:rsidRDefault="0075545E" w:rsidP="0075545E">
            <w:pPr>
              <w:spacing w:after="0" w:line="240" w:lineRule="auto"/>
              <w:rPr>
                <w:rFonts w:ascii="Times New Roman" w:eastAsia="Times New Roman" w:hAnsi="Times New Roman" w:cs="Times New Roman"/>
                <w:noProof/>
                <w:lang w:val="en-US"/>
              </w:rPr>
            </w:pPr>
            <w:r w:rsidRPr="006D589D">
              <w:rPr>
                <w:rFonts w:ascii="Times New Roman" w:eastAsia="Times New Roman" w:hAnsi="Times New Roman" w:cs="Times New Roman"/>
                <w:noProof/>
                <w:lang w:val="en-US"/>
              </w:rPr>
              <w:t>34</w:t>
            </w:r>
          </w:p>
        </w:tc>
        <w:tc>
          <w:tcPr>
            <w:tcW w:w="567" w:type="dxa"/>
          </w:tcPr>
          <w:p w:rsidR="0075545E" w:rsidRPr="006D589D" w:rsidRDefault="0075545E" w:rsidP="0075545E">
            <w:pPr>
              <w:spacing w:after="0" w:line="240" w:lineRule="auto"/>
              <w:rPr>
                <w:rFonts w:ascii="Times New Roman" w:eastAsia="Times New Roman" w:hAnsi="Times New Roman" w:cs="Times New Roman"/>
                <w:noProof/>
                <w:lang w:val="en-US"/>
              </w:rPr>
            </w:pPr>
            <w:r w:rsidRPr="006D589D">
              <w:rPr>
                <w:rFonts w:ascii="Times New Roman" w:eastAsia="Times New Roman" w:hAnsi="Times New Roman" w:cs="Times New Roman"/>
                <w:noProof/>
                <w:lang w:val="en-US"/>
              </w:rPr>
              <w:t>34</w:t>
            </w:r>
          </w:p>
        </w:tc>
        <w:tc>
          <w:tcPr>
            <w:tcW w:w="567" w:type="dxa"/>
          </w:tcPr>
          <w:p w:rsidR="0075545E" w:rsidRPr="007A3989" w:rsidRDefault="0075545E" w:rsidP="0075545E">
            <w:pPr>
              <w:spacing w:after="0" w:line="240" w:lineRule="auto"/>
              <w:rPr>
                <w:rFonts w:ascii="Times New Roman" w:eastAsia="Times New Roman" w:hAnsi="Times New Roman" w:cs="Times New Roman"/>
                <w:noProof/>
                <w:lang w:val="sr-Latn-RS"/>
              </w:rPr>
            </w:pPr>
            <w:r>
              <w:rPr>
                <w:rFonts w:ascii="Times New Roman" w:eastAsia="Times New Roman" w:hAnsi="Times New Roman" w:cs="Times New Roman"/>
                <w:noProof/>
                <w:lang w:val="sr-Latn-RS"/>
              </w:rPr>
              <w:t>30</w:t>
            </w:r>
          </w:p>
        </w:tc>
        <w:tc>
          <w:tcPr>
            <w:tcW w:w="567" w:type="dxa"/>
          </w:tcPr>
          <w:p w:rsidR="0075545E" w:rsidRPr="006D589D" w:rsidRDefault="0075545E" w:rsidP="0075545E">
            <w:pPr>
              <w:spacing w:after="0" w:line="240" w:lineRule="auto"/>
              <w:rPr>
                <w:rFonts w:ascii="Times New Roman" w:eastAsia="Times New Roman" w:hAnsi="Times New Roman" w:cs="Times New Roman"/>
                <w:noProof/>
                <w:lang w:val="en-US"/>
              </w:rPr>
            </w:pPr>
            <w:r w:rsidRPr="006D589D">
              <w:rPr>
                <w:rFonts w:ascii="Times New Roman" w:eastAsia="Times New Roman" w:hAnsi="Times New Roman" w:cs="Times New Roman"/>
                <w:noProof/>
                <w:lang w:val="en-US"/>
              </w:rPr>
              <w:t>68</w:t>
            </w:r>
          </w:p>
        </w:tc>
        <w:tc>
          <w:tcPr>
            <w:tcW w:w="567" w:type="dxa"/>
          </w:tcPr>
          <w:p w:rsidR="0075545E" w:rsidRPr="006D589D" w:rsidRDefault="0075545E" w:rsidP="0075545E">
            <w:pPr>
              <w:spacing w:after="0" w:line="240" w:lineRule="auto"/>
              <w:rPr>
                <w:rFonts w:ascii="Times New Roman" w:eastAsia="Times New Roman" w:hAnsi="Times New Roman" w:cs="Times New Roman"/>
                <w:noProof/>
                <w:lang w:val="en-US"/>
              </w:rPr>
            </w:pPr>
            <w:r w:rsidRPr="006D589D">
              <w:rPr>
                <w:rFonts w:ascii="Times New Roman" w:eastAsia="Times New Roman" w:hAnsi="Times New Roman" w:cs="Times New Roman"/>
                <w:noProof/>
                <w:lang w:val="en-US"/>
              </w:rPr>
              <w:t>68</w:t>
            </w:r>
          </w:p>
        </w:tc>
        <w:tc>
          <w:tcPr>
            <w:tcW w:w="567" w:type="dxa"/>
          </w:tcPr>
          <w:p w:rsidR="0075545E" w:rsidRPr="006D589D" w:rsidRDefault="0075545E" w:rsidP="0075545E">
            <w:pPr>
              <w:spacing w:after="0" w:line="240" w:lineRule="auto"/>
              <w:rPr>
                <w:rFonts w:ascii="Times New Roman" w:eastAsia="Times New Roman" w:hAnsi="Times New Roman" w:cs="Times New Roman"/>
                <w:noProof/>
                <w:lang w:val="en-US"/>
              </w:rPr>
            </w:pPr>
            <w:r>
              <w:rPr>
                <w:rFonts w:ascii="Times New Roman" w:eastAsia="Times New Roman" w:hAnsi="Times New Roman" w:cs="Times New Roman"/>
                <w:noProof/>
                <w:lang w:val="en-US"/>
              </w:rPr>
              <w:t>30</w:t>
            </w:r>
          </w:p>
        </w:tc>
        <w:tc>
          <w:tcPr>
            <w:tcW w:w="567" w:type="dxa"/>
          </w:tcPr>
          <w:p w:rsidR="0075545E" w:rsidRPr="006D589D" w:rsidRDefault="0075545E" w:rsidP="0075545E">
            <w:pPr>
              <w:spacing w:after="0" w:line="240" w:lineRule="auto"/>
              <w:rPr>
                <w:rFonts w:ascii="Times New Roman" w:eastAsia="Times New Roman" w:hAnsi="Times New Roman" w:cs="Times New Roman"/>
                <w:noProof/>
                <w:lang w:val="en-US"/>
              </w:rPr>
            </w:pPr>
          </w:p>
        </w:tc>
        <w:tc>
          <w:tcPr>
            <w:tcW w:w="567" w:type="dxa"/>
          </w:tcPr>
          <w:p w:rsidR="0075545E" w:rsidRPr="006D589D" w:rsidRDefault="0075545E" w:rsidP="0075545E">
            <w:pPr>
              <w:spacing w:after="0" w:line="240" w:lineRule="auto"/>
              <w:rPr>
                <w:rFonts w:ascii="Times New Roman" w:eastAsia="Times New Roman" w:hAnsi="Times New Roman" w:cs="Times New Roman"/>
                <w:noProof/>
                <w:lang w:val="en-US"/>
              </w:rPr>
            </w:pPr>
          </w:p>
        </w:tc>
        <w:tc>
          <w:tcPr>
            <w:tcW w:w="567" w:type="dxa"/>
          </w:tcPr>
          <w:p w:rsidR="0075545E" w:rsidRPr="006D589D" w:rsidRDefault="0075545E" w:rsidP="0075545E">
            <w:pPr>
              <w:spacing w:after="0" w:line="240" w:lineRule="auto"/>
              <w:rPr>
                <w:rFonts w:ascii="Times New Roman" w:eastAsia="Times New Roman" w:hAnsi="Times New Roman" w:cs="Times New Roman"/>
                <w:noProof/>
                <w:lang w:val="en-US"/>
              </w:rPr>
            </w:pPr>
          </w:p>
        </w:tc>
        <w:tc>
          <w:tcPr>
            <w:tcW w:w="567" w:type="dxa"/>
          </w:tcPr>
          <w:p w:rsidR="0075545E" w:rsidRPr="006D589D" w:rsidRDefault="0075545E" w:rsidP="0075545E">
            <w:pPr>
              <w:spacing w:after="0" w:line="240" w:lineRule="auto"/>
              <w:rPr>
                <w:rFonts w:ascii="Times New Roman" w:eastAsia="Times New Roman" w:hAnsi="Times New Roman" w:cs="Times New Roman"/>
                <w:noProof/>
              </w:rPr>
            </w:pPr>
          </w:p>
        </w:tc>
        <w:tc>
          <w:tcPr>
            <w:tcW w:w="567" w:type="dxa"/>
          </w:tcPr>
          <w:p w:rsidR="0075545E" w:rsidRPr="006D589D" w:rsidRDefault="0075545E" w:rsidP="0075545E">
            <w:pPr>
              <w:spacing w:after="0" w:line="240" w:lineRule="auto"/>
              <w:rPr>
                <w:rFonts w:ascii="Times New Roman" w:eastAsia="Times New Roman" w:hAnsi="Times New Roman" w:cs="Times New Roman"/>
                <w:noProof/>
              </w:rPr>
            </w:pPr>
          </w:p>
        </w:tc>
        <w:tc>
          <w:tcPr>
            <w:tcW w:w="567" w:type="dxa"/>
          </w:tcPr>
          <w:p w:rsidR="0075545E" w:rsidRPr="006D589D" w:rsidRDefault="0075545E" w:rsidP="0075545E">
            <w:pPr>
              <w:spacing w:after="0" w:line="240" w:lineRule="auto"/>
              <w:rPr>
                <w:rFonts w:ascii="Times New Roman" w:eastAsia="Times New Roman" w:hAnsi="Times New Roman" w:cs="Times New Roman"/>
                <w:noProof/>
              </w:rPr>
            </w:pPr>
          </w:p>
        </w:tc>
        <w:tc>
          <w:tcPr>
            <w:tcW w:w="567" w:type="dxa"/>
          </w:tcPr>
          <w:p w:rsidR="0075545E" w:rsidRPr="006D589D" w:rsidRDefault="0075545E" w:rsidP="0075545E">
            <w:pPr>
              <w:spacing w:after="0" w:line="240" w:lineRule="auto"/>
              <w:rPr>
                <w:rFonts w:ascii="Times New Roman" w:eastAsia="Times New Roman" w:hAnsi="Times New Roman" w:cs="Times New Roman"/>
                <w:noProof/>
              </w:rPr>
            </w:pPr>
          </w:p>
        </w:tc>
        <w:tc>
          <w:tcPr>
            <w:tcW w:w="567" w:type="dxa"/>
          </w:tcPr>
          <w:p w:rsidR="0075545E" w:rsidRPr="006D589D" w:rsidRDefault="0075545E" w:rsidP="0075545E">
            <w:pPr>
              <w:spacing w:after="0" w:line="240" w:lineRule="auto"/>
              <w:rPr>
                <w:rFonts w:ascii="Times New Roman" w:eastAsia="Times New Roman" w:hAnsi="Times New Roman" w:cs="Times New Roman"/>
                <w:noProof/>
              </w:rPr>
            </w:pPr>
          </w:p>
        </w:tc>
        <w:tc>
          <w:tcPr>
            <w:tcW w:w="567" w:type="dxa"/>
          </w:tcPr>
          <w:p w:rsidR="0075545E" w:rsidRPr="006D589D" w:rsidRDefault="0075545E" w:rsidP="0075545E">
            <w:pPr>
              <w:spacing w:after="0" w:line="240" w:lineRule="auto"/>
              <w:rPr>
                <w:rFonts w:ascii="Times New Roman" w:eastAsia="Times New Roman" w:hAnsi="Times New Roman" w:cs="Times New Roman"/>
                <w:noProof/>
              </w:rPr>
            </w:pPr>
          </w:p>
        </w:tc>
        <w:tc>
          <w:tcPr>
            <w:tcW w:w="567" w:type="dxa"/>
          </w:tcPr>
          <w:p w:rsidR="0075545E" w:rsidRPr="006D589D" w:rsidRDefault="0075545E" w:rsidP="0075545E">
            <w:pPr>
              <w:spacing w:after="0" w:line="240" w:lineRule="auto"/>
              <w:rPr>
                <w:rFonts w:ascii="Times New Roman" w:eastAsia="Times New Roman" w:hAnsi="Times New Roman" w:cs="Times New Roman"/>
                <w:noProof/>
                <w:lang w:val="en-US"/>
              </w:rPr>
            </w:pPr>
            <w:r w:rsidRPr="006D589D">
              <w:rPr>
                <w:rFonts w:ascii="Times New Roman" w:eastAsia="Times New Roman" w:hAnsi="Times New Roman" w:cs="Times New Roman"/>
                <w:noProof/>
                <w:lang w:val="en-US"/>
              </w:rPr>
              <w:t>34</w:t>
            </w:r>
          </w:p>
        </w:tc>
        <w:tc>
          <w:tcPr>
            <w:tcW w:w="567" w:type="dxa"/>
          </w:tcPr>
          <w:p w:rsidR="0075545E" w:rsidRPr="006D589D" w:rsidRDefault="0075545E" w:rsidP="0075545E">
            <w:pPr>
              <w:spacing w:after="0" w:line="240" w:lineRule="auto"/>
              <w:rPr>
                <w:rFonts w:ascii="Times New Roman" w:eastAsia="Times New Roman" w:hAnsi="Times New Roman" w:cs="Times New Roman"/>
                <w:noProof/>
                <w:lang w:val="en-US"/>
              </w:rPr>
            </w:pPr>
            <w:r w:rsidRPr="006D589D">
              <w:rPr>
                <w:rFonts w:ascii="Times New Roman" w:eastAsia="Times New Roman" w:hAnsi="Times New Roman" w:cs="Times New Roman"/>
                <w:noProof/>
                <w:lang w:val="en-US"/>
              </w:rPr>
              <w:t>34</w:t>
            </w:r>
          </w:p>
        </w:tc>
        <w:tc>
          <w:tcPr>
            <w:tcW w:w="567" w:type="dxa"/>
          </w:tcPr>
          <w:p w:rsidR="0075545E" w:rsidRPr="007A3989" w:rsidRDefault="0075545E" w:rsidP="0075545E">
            <w:pPr>
              <w:spacing w:after="0" w:line="240" w:lineRule="auto"/>
              <w:rPr>
                <w:rFonts w:ascii="Times New Roman" w:eastAsia="Times New Roman" w:hAnsi="Times New Roman" w:cs="Times New Roman"/>
                <w:noProof/>
                <w:lang w:val="sr-Latn-RS"/>
              </w:rPr>
            </w:pPr>
            <w:r>
              <w:rPr>
                <w:rFonts w:ascii="Times New Roman" w:eastAsia="Times New Roman" w:hAnsi="Times New Roman" w:cs="Times New Roman"/>
                <w:noProof/>
                <w:lang w:val="sr-Latn-RS"/>
              </w:rPr>
              <w:t>30</w:t>
            </w:r>
          </w:p>
        </w:tc>
      </w:tr>
      <w:tr w:rsidR="0075545E" w:rsidRPr="006D589D" w:rsidTr="006D589D">
        <w:trPr>
          <w:gridAfter w:val="2"/>
          <w:wAfter w:w="3402" w:type="dxa"/>
          <w:trHeight w:val="425"/>
        </w:trPr>
        <w:tc>
          <w:tcPr>
            <w:tcW w:w="1418" w:type="dxa"/>
          </w:tcPr>
          <w:p w:rsidR="0075545E" w:rsidRPr="006D589D" w:rsidRDefault="0075545E" w:rsidP="0075545E">
            <w:pPr>
              <w:spacing w:after="0" w:line="240" w:lineRule="auto"/>
              <w:jc w:val="center"/>
              <w:rPr>
                <w:rFonts w:ascii="Times New Roman" w:eastAsia="Times New Roman" w:hAnsi="Times New Roman" w:cs="Times New Roman"/>
                <w:noProof/>
                <w:sz w:val="28"/>
                <w:szCs w:val="20"/>
              </w:rPr>
            </w:pPr>
            <w:r w:rsidRPr="006D589D">
              <w:rPr>
                <w:rFonts w:ascii="Times New Roman" w:eastAsia="Times New Roman" w:hAnsi="Times New Roman" w:cs="Times New Roman"/>
                <w:noProof/>
                <w:sz w:val="28"/>
                <w:szCs w:val="20"/>
              </w:rPr>
              <w:t>VIII-4</w:t>
            </w:r>
          </w:p>
        </w:tc>
        <w:tc>
          <w:tcPr>
            <w:tcW w:w="567" w:type="dxa"/>
          </w:tcPr>
          <w:p w:rsidR="0075545E" w:rsidRPr="006D589D" w:rsidRDefault="0075545E" w:rsidP="0075545E">
            <w:pPr>
              <w:spacing w:after="0" w:line="240" w:lineRule="auto"/>
              <w:rPr>
                <w:rFonts w:ascii="Times New Roman" w:eastAsia="Times New Roman" w:hAnsi="Times New Roman" w:cs="Times New Roman"/>
                <w:noProof/>
                <w:lang w:val="en-US"/>
              </w:rPr>
            </w:pPr>
            <w:r w:rsidRPr="006D589D">
              <w:rPr>
                <w:rFonts w:ascii="Times New Roman" w:eastAsia="Times New Roman" w:hAnsi="Times New Roman" w:cs="Times New Roman"/>
                <w:noProof/>
                <w:lang w:val="en-US"/>
              </w:rPr>
              <w:t>34</w:t>
            </w:r>
          </w:p>
        </w:tc>
        <w:tc>
          <w:tcPr>
            <w:tcW w:w="567" w:type="dxa"/>
          </w:tcPr>
          <w:p w:rsidR="0075545E" w:rsidRPr="006D589D" w:rsidRDefault="0075545E" w:rsidP="0075545E">
            <w:pPr>
              <w:spacing w:after="0" w:line="240" w:lineRule="auto"/>
              <w:rPr>
                <w:rFonts w:ascii="Times New Roman" w:eastAsia="Times New Roman" w:hAnsi="Times New Roman" w:cs="Times New Roman"/>
                <w:noProof/>
                <w:lang w:val="en-US"/>
              </w:rPr>
            </w:pPr>
            <w:r w:rsidRPr="006D589D">
              <w:rPr>
                <w:rFonts w:ascii="Times New Roman" w:eastAsia="Times New Roman" w:hAnsi="Times New Roman" w:cs="Times New Roman"/>
                <w:noProof/>
                <w:lang w:val="en-US"/>
              </w:rPr>
              <w:t>34</w:t>
            </w:r>
          </w:p>
        </w:tc>
        <w:tc>
          <w:tcPr>
            <w:tcW w:w="567" w:type="dxa"/>
          </w:tcPr>
          <w:p w:rsidR="0075545E" w:rsidRPr="007A3989" w:rsidRDefault="0075545E" w:rsidP="0075545E">
            <w:pPr>
              <w:spacing w:after="0" w:line="240" w:lineRule="auto"/>
              <w:rPr>
                <w:rFonts w:ascii="Times New Roman" w:eastAsia="Times New Roman" w:hAnsi="Times New Roman" w:cs="Times New Roman"/>
                <w:noProof/>
                <w:lang w:val="sr-Latn-RS"/>
              </w:rPr>
            </w:pPr>
            <w:r>
              <w:rPr>
                <w:rFonts w:ascii="Times New Roman" w:eastAsia="Times New Roman" w:hAnsi="Times New Roman" w:cs="Times New Roman"/>
                <w:noProof/>
                <w:lang w:val="sr-Latn-RS"/>
              </w:rPr>
              <w:t>30</w:t>
            </w:r>
          </w:p>
        </w:tc>
        <w:tc>
          <w:tcPr>
            <w:tcW w:w="567" w:type="dxa"/>
          </w:tcPr>
          <w:p w:rsidR="0075545E" w:rsidRPr="006D589D" w:rsidRDefault="0075545E" w:rsidP="0075545E">
            <w:pPr>
              <w:spacing w:after="0" w:line="240" w:lineRule="auto"/>
              <w:rPr>
                <w:rFonts w:ascii="Times New Roman" w:eastAsia="Times New Roman" w:hAnsi="Times New Roman" w:cs="Times New Roman"/>
                <w:noProof/>
              </w:rPr>
            </w:pPr>
          </w:p>
        </w:tc>
        <w:tc>
          <w:tcPr>
            <w:tcW w:w="567" w:type="dxa"/>
          </w:tcPr>
          <w:p w:rsidR="0075545E" w:rsidRPr="006D589D" w:rsidRDefault="0075545E" w:rsidP="0075545E">
            <w:pPr>
              <w:spacing w:after="0" w:line="240" w:lineRule="auto"/>
              <w:rPr>
                <w:rFonts w:ascii="Times New Roman" w:eastAsia="Times New Roman" w:hAnsi="Times New Roman" w:cs="Times New Roman"/>
                <w:noProof/>
              </w:rPr>
            </w:pPr>
          </w:p>
        </w:tc>
        <w:tc>
          <w:tcPr>
            <w:tcW w:w="567" w:type="dxa"/>
          </w:tcPr>
          <w:p w:rsidR="0075545E" w:rsidRPr="006D589D" w:rsidRDefault="0075545E" w:rsidP="0075545E">
            <w:pPr>
              <w:spacing w:after="0" w:line="240" w:lineRule="auto"/>
              <w:rPr>
                <w:rFonts w:ascii="Times New Roman" w:eastAsia="Times New Roman" w:hAnsi="Times New Roman" w:cs="Times New Roman"/>
                <w:noProof/>
              </w:rPr>
            </w:pPr>
          </w:p>
        </w:tc>
        <w:tc>
          <w:tcPr>
            <w:tcW w:w="567" w:type="dxa"/>
          </w:tcPr>
          <w:p w:rsidR="0075545E" w:rsidRPr="006D589D" w:rsidRDefault="0075545E" w:rsidP="0075545E">
            <w:pPr>
              <w:spacing w:after="0" w:line="240" w:lineRule="auto"/>
              <w:rPr>
                <w:rFonts w:ascii="Times New Roman" w:eastAsia="Times New Roman" w:hAnsi="Times New Roman" w:cs="Times New Roman"/>
                <w:noProof/>
                <w:lang w:val="en-US"/>
              </w:rPr>
            </w:pPr>
            <w:r w:rsidRPr="006D589D">
              <w:rPr>
                <w:rFonts w:ascii="Times New Roman" w:eastAsia="Times New Roman" w:hAnsi="Times New Roman" w:cs="Times New Roman"/>
                <w:noProof/>
                <w:lang w:val="en-US"/>
              </w:rPr>
              <w:t>34</w:t>
            </w:r>
          </w:p>
        </w:tc>
        <w:tc>
          <w:tcPr>
            <w:tcW w:w="567" w:type="dxa"/>
          </w:tcPr>
          <w:p w:rsidR="0075545E" w:rsidRPr="006D589D" w:rsidRDefault="0075545E" w:rsidP="0075545E">
            <w:pPr>
              <w:spacing w:after="0" w:line="240" w:lineRule="auto"/>
              <w:rPr>
                <w:rFonts w:ascii="Times New Roman" w:eastAsia="Times New Roman" w:hAnsi="Times New Roman" w:cs="Times New Roman"/>
                <w:noProof/>
                <w:lang w:val="en-US"/>
              </w:rPr>
            </w:pPr>
            <w:r w:rsidRPr="006D589D">
              <w:rPr>
                <w:rFonts w:ascii="Times New Roman" w:eastAsia="Times New Roman" w:hAnsi="Times New Roman" w:cs="Times New Roman"/>
                <w:noProof/>
                <w:lang w:val="en-US"/>
              </w:rPr>
              <w:t>34</w:t>
            </w:r>
          </w:p>
        </w:tc>
        <w:tc>
          <w:tcPr>
            <w:tcW w:w="567" w:type="dxa"/>
          </w:tcPr>
          <w:p w:rsidR="0075545E" w:rsidRPr="007A3989" w:rsidRDefault="0075545E" w:rsidP="0075545E">
            <w:pPr>
              <w:spacing w:after="0" w:line="240" w:lineRule="auto"/>
              <w:rPr>
                <w:rFonts w:ascii="Times New Roman" w:eastAsia="Times New Roman" w:hAnsi="Times New Roman" w:cs="Times New Roman"/>
                <w:noProof/>
                <w:lang w:val="sr-Latn-RS"/>
              </w:rPr>
            </w:pPr>
            <w:r>
              <w:rPr>
                <w:rFonts w:ascii="Times New Roman" w:eastAsia="Times New Roman" w:hAnsi="Times New Roman" w:cs="Times New Roman"/>
                <w:noProof/>
                <w:lang w:val="sr-Latn-RS"/>
              </w:rPr>
              <w:t>30</w:t>
            </w:r>
          </w:p>
        </w:tc>
        <w:tc>
          <w:tcPr>
            <w:tcW w:w="567" w:type="dxa"/>
          </w:tcPr>
          <w:p w:rsidR="0075545E" w:rsidRPr="001830E5" w:rsidRDefault="0075545E" w:rsidP="0075545E">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68</w:t>
            </w:r>
          </w:p>
        </w:tc>
        <w:tc>
          <w:tcPr>
            <w:tcW w:w="567" w:type="dxa"/>
          </w:tcPr>
          <w:p w:rsidR="0075545E" w:rsidRPr="001830E5" w:rsidRDefault="0075545E" w:rsidP="0075545E">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68</w:t>
            </w:r>
          </w:p>
        </w:tc>
        <w:tc>
          <w:tcPr>
            <w:tcW w:w="567" w:type="dxa"/>
          </w:tcPr>
          <w:p w:rsidR="0075545E" w:rsidRPr="007A3989" w:rsidRDefault="0075545E" w:rsidP="0075545E">
            <w:pPr>
              <w:spacing w:after="0" w:line="240" w:lineRule="auto"/>
              <w:rPr>
                <w:rFonts w:ascii="Times New Roman" w:eastAsia="Times New Roman" w:hAnsi="Times New Roman" w:cs="Times New Roman"/>
                <w:noProof/>
                <w:lang w:val="sr-Latn-RS"/>
              </w:rPr>
            </w:pPr>
            <w:r>
              <w:rPr>
                <w:rFonts w:ascii="Times New Roman" w:eastAsia="Times New Roman" w:hAnsi="Times New Roman" w:cs="Times New Roman"/>
                <w:noProof/>
                <w:lang w:val="sr-Latn-RS"/>
              </w:rPr>
              <w:t>30</w:t>
            </w:r>
          </w:p>
        </w:tc>
        <w:tc>
          <w:tcPr>
            <w:tcW w:w="567" w:type="dxa"/>
          </w:tcPr>
          <w:p w:rsidR="0075545E" w:rsidRPr="001830E5" w:rsidRDefault="0075545E" w:rsidP="0075545E">
            <w:pPr>
              <w:spacing w:after="0" w:line="240" w:lineRule="auto"/>
              <w:rPr>
                <w:rFonts w:ascii="Times New Roman" w:eastAsia="Times New Roman" w:hAnsi="Times New Roman" w:cs="Times New Roman"/>
                <w:noProof/>
              </w:rPr>
            </w:pPr>
          </w:p>
        </w:tc>
        <w:tc>
          <w:tcPr>
            <w:tcW w:w="567" w:type="dxa"/>
          </w:tcPr>
          <w:p w:rsidR="0075545E" w:rsidRPr="001830E5" w:rsidRDefault="0075545E" w:rsidP="0075545E">
            <w:pPr>
              <w:spacing w:after="0" w:line="240" w:lineRule="auto"/>
              <w:rPr>
                <w:rFonts w:ascii="Times New Roman" w:eastAsia="Times New Roman" w:hAnsi="Times New Roman" w:cs="Times New Roman"/>
                <w:noProof/>
              </w:rPr>
            </w:pPr>
          </w:p>
        </w:tc>
        <w:tc>
          <w:tcPr>
            <w:tcW w:w="567" w:type="dxa"/>
          </w:tcPr>
          <w:p w:rsidR="0075545E" w:rsidRPr="001830E5" w:rsidRDefault="0075545E" w:rsidP="0075545E">
            <w:pPr>
              <w:spacing w:after="0" w:line="240" w:lineRule="auto"/>
              <w:rPr>
                <w:rFonts w:ascii="Times New Roman" w:eastAsia="Times New Roman" w:hAnsi="Times New Roman" w:cs="Times New Roman"/>
                <w:noProof/>
              </w:rPr>
            </w:pPr>
          </w:p>
        </w:tc>
        <w:tc>
          <w:tcPr>
            <w:tcW w:w="567" w:type="dxa"/>
          </w:tcPr>
          <w:p w:rsidR="0075545E" w:rsidRPr="006D589D" w:rsidRDefault="0075545E" w:rsidP="0075545E">
            <w:pPr>
              <w:spacing w:after="0" w:line="240" w:lineRule="auto"/>
              <w:rPr>
                <w:rFonts w:ascii="Times New Roman" w:eastAsia="Times New Roman" w:hAnsi="Times New Roman" w:cs="Times New Roman"/>
                <w:noProof/>
              </w:rPr>
            </w:pPr>
          </w:p>
        </w:tc>
        <w:tc>
          <w:tcPr>
            <w:tcW w:w="567" w:type="dxa"/>
          </w:tcPr>
          <w:p w:rsidR="0075545E" w:rsidRPr="006D589D" w:rsidRDefault="0075545E" w:rsidP="0075545E">
            <w:pPr>
              <w:spacing w:after="0" w:line="240" w:lineRule="auto"/>
              <w:rPr>
                <w:rFonts w:ascii="Times New Roman" w:eastAsia="Times New Roman" w:hAnsi="Times New Roman" w:cs="Times New Roman"/>
                <w:noProof/>
              </w:rPr>
            </w:pPr>
          </w:p>
        </w:tc>
        <w:tc>
          <w:tcPr>
            <w:tcW w:w="567" w:type="dxa"/>
          </w:tcPr>
          <w:p w:rsidR="0075545E" w:rsidRPr="006D589D" w:rsidRDefault="0075545E" w:rsidP="0075545E">
            <w:pPr>
              <w:spacing w:after="0" w:line="240" w:lineRule="auto"/>
              <w:rPr>
                <w:rFonts w:ascii="Times New Roman" w:eastAsia="Times New Roman" w:hAnsi="Times New Roman" w:cs="Times New Roman"/>
                <w:noProof/>
              </w:rPr>
            </w:pPr>
          </w:p>
        </w:tc>
        <w:tc>
          <w:tcPr>
            <w:tcW w:w="567" w:type="dxa"/>
          </w:tcPr>
          <w:p w:rsidR="0075545E" w:rsidRPr="006D589D" w:rsidRDefault="0075545E" w:rsidP="0075545E">
            <w:pPr>
              <w:spacing w:after="0" w:line="240" w:lineRule="auto"/>
              <w:rPr>
                <w:rFonts w:ascii="Times New Roman" w:eastAsia="Times New Roman" w:hAnsi="Times New Roman" w:cs="Times New Roman"/>
                <w:noProof/>
              </w:rPr>
            </w:pPr>
          </w:p>
        </w:tc>
        <w:tc>
          <w:tcPr>
            <w:tcW w:w="567" w:type="dxa"/>
          </w:tcPr>
          <w:p w:rsidR="0075545E" w:rsidRPr="006D589D" w:rsidRDefault="0075545E" w:rsidP="0075545E">
            <w:pPr>
              <w:spacing w:after="0" w:line="240" w:lineRule="auto"/>
              <w:rPr>
                <w:rFonts w:ascii="Times New Roman" w:eastAsia="Times New Roman" w:hAnsi="Times New Roman" w:cs="Times New Roman"/>
                <w:noProof/>
              </w:rPr>
            </w:pPr>
          </w:p>
        </w:tc>
        <w:tc>
          <w:tcPr>
            <w:tcW w:w="567" w:type="dxa"/>
          </w:tcPr>
          <w:p w:rsidR="0075545E" w:rsidRPr="006D589D" w:rsidRDefault="0075545E" w:rsidP="0075545E">
            <w:pPr>
              <w:spacing w:after="0" w:line="240" w:lineRule="auto"/>
              <w:rPr>
                <w:rFonts w:ascii="Times New Roman" w:eastAsia="Times New Roman" w:hAnsi="Times New Roman" w:cs="Times New Roman"/>
                <w:noProof/>
              </w:rPr>
            </w:pPr>
          </w:p>
        </w:tc>
        <w:tc>
          <w:tcPr>
            <w:tcW w:w="567" w:type="dxa"/>
          </w:tcPr>
          <w:p w:rsidR="0075545E" w:rsidRPr="006D589D" w:rsidRDefault="0075545E" w:rsidP="0075545E">
            <w:pPr>
              <w:spacing w:after="0" w:line="240" w:lineRule="auto"/>
              <w:rPr>
                <w:rFonts w:ascii="Times New Roman" w:eastAsia="Times New Roman" w:hAnsi="Times New Roman" w:cs="Times New Roman"/>
                <w:noProof/>
                <w:lang w:val="en-US"/>
              </w:rPr>
            </w:pPr>
            <w:r w:rsidRPr="006D589D">
              <w:rPr>
                <w:rFonts w:ascii="Times New Roman" w:eastAsia="Times New Roman" w:hAnsi="Times New Roman" w:cs="Times New Roman"/>
                <w:noProof/>
                <w:lang w:val="en-US"/>
              </w:rPr>
              <w:t>34</w:t>
            </w:r>
          </w:p>
        </w:tc>
        <w:tc>
          <w:tcPr>
            <w:tcW w:w="567" w:type="dxa"/>
          </w:tcPr>
          <w:p w:rsidR="0075545E" w:rsidRPr="006D589D" w:rsidRDefault="0075545E" w:rsidP="0075545E">
            <w:pPr>
              <w:spacing w:after="0" w:line="240" w:lineRule="auto"/>
              <w:rPr>
                <w:rFonts w:ascii="Times New Roman" w:eastAsia="Times New Roman" w:hAnsi="Times New Roman" w:cs="Times New Roman"/>
                <w:noProof/>
                <w:lang w:val="en-US"/>
              </w:rPr>
            </w:pPr>
            <w:r w:rsidRPr="006D589D">
              <w:rPr>
                <w:rFonts w:ascii="Times New Roman" w:eastAsia="Times New Roman" w:hAnsi="Times New Roman" w:cs="Times New Roman"/>
                <w:noProof/>
                <w:lang w:val="en-US"/>
              </w:rPr>
              <w:t>34</w:t>
            </w:r>
          </w:p>
        </w:tc>
        <w:tc>
          <w:tcPr>
            <w:tcW w:w="567" w:type="dxa"/>
          </w:tcPr>
          <w:p w:rsidR="0075545E" w:rsidRPr="007A3989" w:rsidRDefault="0075545E" w:rsidP="0075545E">
            <w:pPr>
              <w:spacing w:after="0" w:line="240" w:lineRule="auto"/>
              <w:rPr>
                <w:rFonts w:ascii="Times New Roman" w:eastAsia="Times New Roman" w:hAnsi="Times New Roman" w:cs="Times New Roman"/>
                <w:noProof/>
                <w:lang w:val="sr-Latn-RS"/>
              </w:rPr>
            </w:pPr>
            <w:r>
              <w:rPr>
                <w:rFonts w:ascii="Times New Roman" w:eastAsia="Times New Roman" w:hAnsi="Times New Roman" w:cs="Times New Roman"/>
                <w:noProof/>
                <w:lang w:val="sr-Latn-RS"/>
              </w:rPr>
              <w:t>30</w:t>
            </w:r>
          </w:p>
        </w:tc>
      </w:tr>
      <w:tr w:rsidR="0075545E" w:rsidRPr="006D589D" w:rsidTr="006D589D">
        <w:trPr>
          <w:gridAfter w:val="2"/>
          <w:wAfter w:w="3402" w:type="dxa"/>
          <w:trHeight w:val="425"/>
        </w:trPr>
        <w:tc>
          <w:tcPr>
            <w:tcW w:w="1418" w:type="dxa"/>
          </w:tcPr>
          <w:p w:rsidR="0075545E" w:rsidRPr="006D589D" w:rsidRDefault="0075545E" w:rsidP="0075545E">
            <w:pPr>
              <w:spacing w:after="0" w:line="240" w:lineRule="auto"/>
              <w:jc w:val="center"/>
              <w:rPr>
                <w:rFonts w:ascii="Times New Roman" w:eastAsia="Times New Roman" w:hAnsi="Times New Roman" w:cs="Times New Roman"/>
                <w:noProof/>
                <w:sz w:val="28"/>
                <w:szCs w:val="20"/>
              </w:rPr>
            </w:pPr>
            <w:r w:rsidRPr="006D589D">
              <w:rPr>
                <w:rFonts w:ascii="Times New Roman" w:eastAsia="Times New Roman" w:hAnsi="Times New Roman" w:cs="Times New Roman"/>
                <w:noProof/>
                <w:sz w:val="28"/>
                <w:szCs w:val="20"/>
              </w:rPr>
              <w:t>VIII-5</w:t>
            </w:r>
          </w:p>
        </w:tc>
        <w:tc>
          <w:tcPr>
            <w:tcW w:w="567" w:type="dxa"/>
          </w:tcPr>
          <w:p w:rsidR="0075545E" w:rsidRPr="006D589D" w:rsidRDefault="0075545E" w:rsidP="0075545E">
            <w:pPr>
              <w:spacing w:after="0" w:line="240" w:lineRule="auto"/>
              <w:rPr>
                <w:rFonts w:ascii="Times New Roman" w:eastAsia="Times New Roman" w:hAnsi="Times New Roman" w:cs="Times New Roman"/>
                <w:noProof/>
                <w:lang w:val="en-US"/>
              </w:rPr>
            </w:pPr>
            <w:r w:rsidRPr="006D589D">
              <w:rPr>
                <w:rFonts w:ascii="Times New Roman" w:eastAsia="Times New Roman" w:hAnsi="Times New Roman" w:cs="Times New Roman"/>
                <w:noProof/>
                <w:lang w:val="en-US"/>
              </w:rPr>
              <w:t>34</w:t>
            </w:r>
          </w:p>
        </w:tc>
        <w:tc>
          <w:tcPr>
            <w:tcW w:w="567" w:type="dxa"/>
          </w:tcPr>
          <w:p w:rsidR="0075545E" w:rsidRPr="006D589D" w:rsidRDefault="0075545E" w:rsidP="0075545E">
            <w:pPr>
              <w:spacing w:after="0" w:line="240" w:lineRule="auto"/>
              <w:rPr>
                <w:rFonts w:ascii="Times New Roman" w:eastAsia="Times New Roman" w:hAnsi="Times New Roman" w:cs="Times New Roman"/>
                <w:noProof/>
                <w:lang w:val="en-US"/>
              </w:rPr>
            </w:pPr>
            <w:r w:rsidRPr="006D589D">
              <w:rPr>
                <w:rFonts w:ascii="Times New Roman" w:eastAsia="Times New Roman" w:hAnsi="Times New Roman" w:cs="Times New Roman"/>
                <w:noProof/>
                <w:lang w:val="en-US"/>
              </w:rPr>
              <w:t>34</w:t>
            </w:r>
          </w:p>
        </w:tc>
        <w:tc>
          <w:tcPr>
            <w:tcW w:w="567" w:type="dxa"/>
          </w:tcPr>
          <w:p w:rsidR="0075545E" w:rsidRPr="007A3989" w:rsidRDefault="0075545E" w:rsidP="0075545E">
            <w:pPr>
              <w:spacing w:after="0" w:line="240" w:lineRule="auto"/>
              <w:rPr>
                <w:rFonts w:ascii="Times New Roman" w:eastAsia="Times New Roman" w:hAnsi="Times New Roman" w:cs="Times New Roman"/>
                <w:noProof/>
                <w:lang w:val="sr-Latn-RS"/>
              </w:rPr>
            </w:pPr>
            <w:r>
              <w:rPr>
                <w:rFonts w:ascii="Times New Roman" w:eastAsia="Times New Roman" w:hAnsi="Times New Roman" w:cs="Times New Roman"/>
                <w:noProof/>
              </w:rPr>
              <w:t>2</w:t>
            </w:r>
            <w:r>
              <w:rPr>
                <w:rFonts w:ascii="Times New Roman" w:eastAsia="Times New Roman" w:hAnsi="Times New Roman" w:cs="Times New Roman"/>
                <w:noProof/>
                <w:lang w:val="sr-Latn-RS"/>
              </w:rPr>
              <w:t>5</w:t>
            </w:r>
          </w:p>
        </w:tc>
        <w:tc>
          <w:tcPr>
            <w:tcW w:w="567" w:type="dxa"/>
          </w:tcPr>
          <w:p w:rsidR="0075545E" w:rsidRPr="006D589D" w:rsidRDefault="0075545E" w:rsidP="0075545E">
            <w:pPr>
              <w:spacing w:after="0" w:line="240" w:lineRule="auto"/>
              <w:rPr>
                <w:rFonts w:ascii="Times New Roman" w:eastAsia="Times New Roman" w:hAnsi="Times New Roman" w:cs="Times New Roman"/>
                <w:noProof/>
              </w:rPr>
            </w:pPr>
          </w:p>
        </w:tc>
        <w:tc>
          <w:tcPr>
            <w:tcW w:w="567" w:type="dxa"/>
          </w:tcPr>
          <w:p w:rsidR="0075545E" w:rsidRPr="006D589D" w:rsidRDefault="0075545E" w:rsidP="0075545E">
            <w:pPr>
              <w:spacing w:after="0" w:line="240" w:lineRule="auto"/>
              <w:rPr>
                <w:rFonts w:ascii="Times New Roman" w:eastAsia="Times New Roman" w:hAnsi="Times New Roman" w:cs="Times New Roman"/>
                <w:noProof/>
              </w:rPr>
            </w:pPr>
          </w:p>
        </w:tc>
        <w:tc>
          <w:tcPr>
            <w:tcW w:w="567" w:type="dxa"/>
          </w:tcPr>
          <w:p w:rsidR="0075545E" w:rsidRPr="006D589D" w:rsidRDefault="0075545E" w:rsidP="0075545E">
            <w:pPr>
              <w:spacing w:after="0" w:line="240" w:lineRule="auto"/>
              <w:rPr>
                <w:rFonts w:ascii="Times New Roman" w:eastAsia="Times New Roman" w:hAnsi="Times New Roman" w:cs="Times New Roman"/>
                <w:noProof/>
              </w:rPr>
            </w:pPr>
          </w:p>
        </w:tc>
        <w:tc>
          <w:tcPr>
            <w:tcW w:w="567" w:type="dxa"/>
          </w:tcPr>
          <w:p w:rsidR="0075545E" w:rsidRPr="006D589D" w:rsidRDefault="0075545E" w:rsidP="0075545E">
            <w:pPr>
              <w:spacing w:after="0" w:line="240" w:lineRule="auto"/>
              <w:rPr>
                <w:rFonts w:ascii="Times New Roman" w:eastAsia="Times New Roman" w:hAnsi="Times New Roman" w:cs="Times New Roman"/>
                <w:noProof/>
                <w:lang w:val="en-US"/>
              </w:rPr>
            </w:pPr>
            <w:r w:rsidRPr="006D589D">
              <w:rPr>
                <w:rFonts w:ascii="Times New Roman" w:eastAsia="Times New Roman" w:hAnsi="Times New Roman" w:cs="Times New Roman"/>
                <w:noProof/>
                <w:lang w:val="en-US"/>
              </w:rPr>
              <w:t>34</w:t>
            </w:r>
          </w:p>
        </w:tc>
        <w:tc>
          <w:tcPr>
            <w:tcW w:w="567" w:type="dxa"/>
          </w:tcPr>
          <w:p w:rsidR="0075545E" w:rsidRPr="006D589D" w:rsidRDefault="0075545E" w:rsidP="0075545E">
            <w:pPr>
              <w:spacing w:after="0" w:line="240" w:lineRule="auto"/>
              <w:rPr>
                <w:rFonts w:ascii="Times New Roman" w:eastAsia="Times New Roman" w:hAnsi="Times New Roman" w:cs="Times New Roman"/>
                <w:noProof/>
                <w:lang w:val="en-US"/>
              </w:rPr>
            </w:pPr>
            <w:r w:rsidRPr="006D589D">
              <w:rPr>
                <w:rFonts w:ascii="Times New Roman" w:eastAsia="Times New Roman" w:hAnsi="Times New Roman" w:cs="Times New Roman"/>
                <w:noProof/>
                <w:lang w:val="en-US"/>
              </w:rPr>
              <w:t>34</w:t>
            </w:r>
          </w:p>
        </w:tc>
        <w:tc>
          <w:tcPr>
            <w:tcW w:w="567" w:type="dxa"/>
          </w:tcPr>
          <w:p w:rsidR="0075545E" w:rsidRPr="001830E5" w:rsidRDefault="0075545E" w:rsidP="0075545E">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28</w:t>
            </w:r>
          </w:p>
        </w:tc>
        <w:tc>
          <w:tcPr>
            <w:tcW w:w="567" w:type="dxa"/>
          </w:tcPr>
          <w:p w:rsidR="0075545E" w:rsidRPr="006D589D" w:rsidRDefault="0075545E" w:rsidP="0075545E">
            <w:pPr>
              <w:spacing w:after="0" w:line="240" w:lineRule="auto"/>
              <w:rPr>
                <w:rFonts w:ascii="Times New Roman" w:eastAsia="Times New Roman" w:hAnsi="Times New Roman" w:cs="Times New Roman"/>
                <w:noProof/>
                <w:lang w:val="en-US"/>
              </w:rPr>
            </w:pPr>
            <w:r w:rsidRPr="006D589D">
              <w:rPr>
                <w:rFonts w:ascii="Times New Roman" w:eastAsia="Times New Roman" w:hAnsi="Times New Roman" w:cs="Times New Roman"/>
                <w:noProof/>
                <w:lang w:val="en-US"/>
              </w:rPr>
              <w:t>68</w:t>
            </w:r>
          </w:p>
        </w:tc>
        <w:tc>
          <w:tcPr>
            <w:tcW w:w="567" w:type="dxa"/>
          </w:tcPr>
          <w:p w:rsidR="0075545E" w:rsidRPr="006D589D" w:rsidRDefault="0075545E" w:rsidP="0075545E">
            <w:pPr>
              <w:spacing w:after="0" w:line="240" w:lineRule="auto"/>
              <w:rPr>
                <w:rFonts w:ascii="Times New Roman" w:eastAsia="Times New Roman" w:hAnsi="Times New Roman" w:cs="Times New Roman"/>
                <w:noProof/>
                <w:lang w:val="en-US"/>
              </w:rPr>
            </w:pPr>
            <w:r w:rsidRPr="006D589D">
              <w:rPr>
                <w:rFonts w:ascii="Times New Roman" w:eastAsia="Times New Roman" w:hAnsi="Times New Roman" w:cs="Times New Roman"/>
                <w:noProof/>
                <w:lang w:val="en-US"/>
              </w:rPr>
              <w:t>68</w:t>
            </w:r>
          </w:p>
        </w:tc>
        <w:tc>
          <w:tcPr>
            <w:tcW w:w="567" w:type="dxa"/>
          </w:tcPr>
          <w:p w:rsidR="0075545E" w:rsidRPr="007A3989" w:rsidRDefault="0075545E" w:rsidP="0075545E">
            <w:pPr>
              <w:spacing w:after="0" w:line="240" w:lineRule="auto"/>
              <w:rPr>
                <w:rFonts w:ascii="Times New Roman" w:eastAsia="Times New Roman" w:hAnsi="Times New Roman" w:cs="Times New Roman"/>
                <w:noProof/>
                <w:lang w:val="sr-Latn-RS"/>
              </w:rPr>
            </w:pPr>
            <w:r>
              <w:rPr>
                <w:rFonts w:ascii="Times New Roman" w:eastAsia="Times New Roman" w:hAnsi="Times New Roman" w:cs="Times New Roman"/>
                <w:noProof/>
                <w:lang w:val="sr-Latn-RS"/>
              </w:rPr>
              <w:t>25</w:t>
            </w:r>
          </w:p>
        </w:tc>
        <w:tc>
          <w:tcPr>
            <w:tcW w:w="567" w:type="dxa"/>
          </w:tcPr>
          <w:p w:rsidR="0075545E" w:rsidRPr="006D589D" w:rsidRDefault="0075545E" w:rsidP="0075545E">
            <w:pPr>
              <w:spacing w:after="0" w:line="240" w:lineRule="auto"/>
              <w:rPr>
                <w:rFonts w:ascii="Times New Roman" w:eastAsia="Times New Roman" w:hAnsi="Times New Roman" w:cs="Times New Roman"/>
                <w:noProof/>
                <w:lang w:val="en-US"/>
              </w:rPr>
            </w:pPr>
          </w:p>
        </w:tc>
        <w:tc>
          <w:tcPr>
            <w:tcW w:w="567" w:type="dxa"/>
          </w:tcPr>
          <w:p w:rsidR="0075545E" w:rsidRPr="006D589D" w:rsidRDefault="0075545E" w:rsidP="0075545E">
            <w:pPr>
              <w:spacing w:after="0" w:line="240" w:lineRule="auto"/>
              <w:rPr>
                <w:rFonts w:ascii="Times New Roman" w:eastAsia="Times New Roman" w:hAnsi="Times New Roman" w:cs="Times New Roman"/>
                <w:noProof/>
                <w:lang w:val="en-US"/>
              </w:rPr>
            </w:pPr>
          </w:p>
        </w:tc>
        <w:tc>
          <w:tcPr>
            <w:tcW w:w="567" w:type="dxa"/>
          </w:tcPr>
          <w:p w:rsidR="0075545E" w:rsidRPr="001830E5" w:rsidRDefault="0075545E" w:rsidP="0075545E">
            <w:pPr>
              <w:spacing w:after="0" w:line="240" w:lineRule="auto"/>
              <w:rPr>
                <w:rFonts w:ascii="Times New Roman" w:eastAsia="Times New Roman" w:hAnsi="Times New Roman" w:cs="Times New Roman"/>
                <w:noProof/>
              </w:rPr>
            </w:pPr>
          </w:p>
        </w:tc>
        <w:tc>
          <w:tcPr>
            <w:tcW w:w="567" w:type="dxa"/>
          </w:tcPr>
          <w:p w:rsidR="0075545E" w:rsidRPr="001830E5" w:rsidRDefault="0075545E" w:rsidP="0075545E">
            <w:pPr>
              <w:spacing w:after="0" w:line="240" w:lineRule="auto"/>
              <w:rPr>
                <w:rFonts w:ascii="Times New Roman" w:eastAsia="Times New Roman" w:hAnsi="Times New Roman" w:cs="Times New Roman"/>
                <w:noProof/>
              </w:rPr>
            </w:pPr>
          </w:p>
        </w:tc>
        <w:tc>
          <w:tcPr>
            <w:tcW w:w="567" w:type="dxa"/>
          </w:tcPr>
          <w:p w:rsidR="0075545E" w:rsidRPr="001830E5" w:rsidRDefault="0075545E" w:rsidP="0075545E">
            <w:pPr>
              <w:spacing w:after="0" w:line="240" w:lineRule="auto"/>
              <w:rPr>
                <w:rFonts w:ascii="Times New Roman" w:eastAsia="Times New Roman" w:hAnsi="Times New Roman" w:cs="Times New Roman"/>
                <w:noProof/>
              </w:rPr>
            </w:pPr>
          </w:p>
        </w:tc>
        <w:tc>
          <w:tcPr>
            <w:tcW w:w="567" w:type="dxa"/>
          </w:tcPr>
          <w:p w:rsidR="0075545E" w:rsidRPr="001830E5" w:rsidRDefault="0075545E" w:rsidP="0075545E">
            <w:pPr>
              <w:spacing w:after="0" w:line="240" w:lineRule="auto"/>
              <w:rPr>
                <w:rFonts w:ascii="Times New Roman" w:eastAsia="Times New Roman" w:hAnsi="Times New Roman" w:cs="Times New Roman"/>
                <w:noProof/>
              </w:rPr>
            </w:pPr>
          </w:p>
        </w:tc>
        <w:tc>
          <w:tcPr>
            <w:tcW w:w="567" w:type="dxa"/>
          </w:tcPr>
          <w:p w:rsidR="0075545E" w:rsidRPr="006D589D" w:rsidRDefault="0075545E" w:rsidP="0075545E">
            <w:pPr>
              <w:spacing w:after="0" w:line="240" w:lineRule="auto"/>
              <w:rPr>
                <w:rFonts w:ascii="Times New Roman" w:eastAsia="Times New Roman" w:hAnsi="Times New Roman" w:cs="Times New Roman"/>
                <w:noProof/>
              </w:rPr>
            </w:pPr>
          </w:p>
        </w:tc>
        <w:tc>
          <w:tcPr>
            <w:tcW w:w="567" w:type="dxa"/>
          </w:tcPr>
          <w:p w:rsidR="0075545E" w:rsidRPr="006D589D" w:rsidRDefault="0075545E" w:rsidP="0075545E">
            <w:pPr>
              <w:spacing w:after="0" w:line="240" w:lineRule="auto"/>
              <w:rPr>
                <w:rFonts w:ascii="Times New Roman" w:eastAsia="Times New Roman" w:hAnsi="Times New Roman" w:cs="Times New Roman"/>
                <w:noProof/>
              </w:rPr>
            </w:pPr>
          </w:p>
        </w:tc>
        <w:tc>
          <w:tcPr>
            <w:tcW w:w="567" w:type="dxa"/>
          </w:tcPr>
          <w:p w:rsidR="0075545E" w:rsidRPr="006D589D" w:rsidRDefault="0075545E" w:rsidP="0075545E">
            <w:pPr>
              <w:spacing w:after="0" w:line="240" w:lineRule="auto"/>
              <w:rPr>
                <w:rFonts w:ascii="Times New Roman" w:eastAsia="Times New Roman" w:hAnsi="Times New Roman" w:cs="Times New Roman"/>
                <w:noProof/>
              </w:rPr>
            </w:pPr>
          </w:p>
        </w:tc>
        <w:tc>
          <w:tcPr>
            <w:tcW w:w="567" w:type="dxa"/>
          </w:tcPr>
          <w:p w:rsidR="0075545E" w:rsidRPr="006D589D" w:rsidRDefault="0075545E" w:rsidP="0075545E">
            <w:pPr>
              <w:spacing w:after="0" w:line="240" w:lineRule="auto"/>
              <w:rPr>
                <w:rFonts w:ascii="Times New Roman" w:eastAsia="Times New Roman" w:hAnsi="Times New Roman" w:cs="Times New Roman"/>
                <w:noProof/>
                <w:lang w:val="en-US"/>
              </w:rPr>
            </w:pPr>
            <w:r w:rsidRPr="006D589D">
              <w:rPr>
                <w:rFonts w:ascii="Times New Roman" w:eastAsia="Times New Roman" w:hAnsi="Times New Roman" w:cs="Times New Roman"/>
                <w:noProof/>
                <w:lang w:val="en-US"/>
              </w:rPr>
              <w:t>34</w:t>
            </w:r>
          </w:p>
        </w:tc>
        <w:tc>
          <w:tcPr>
            <w:tcW w:w="567" w:type="dxa"/>
          </w:tcPr>
          <w:p w:rsidR="0075545E" w:rsidRPr="006D589D" w:rsidRDefault="0075545E" w:rsidP="0075545E">
            <w:pPr>
              <w:spacing w:after="0" w:line="240" w:lineRule="auto"/>
              <w:rPr>
                <w:rFonts w:ascii="Times New Roman" w:eastAsia="Times New Roman" w:hAnsi="Times New Roman" w:cs="Times New Roman"/>
                <w:noProof/>
                <w:lang w:val="en-US"/>
              </w:rPr>
            </w:pPr>
            <w:r w:rsidRPr="006D589D">
              <w:rPr>
                <w:rFonts w:ascii="Times New Roman" w:eastAsia="Times New Roman" w:hAnsi="Times New Roman" w:cs="Times New Roman"/>
                <w:noProof/>
                <w:lang w:val="en-US"/>
              </w:rPr>
              <w:t>34</w:t>
            </w:r>
          </w:p>
        </w:tc>
        <w:tc>
          <w:tcPr>
            <w:tcW w:w="567" w:type="dxa"/>
          </w:tcPr>
          <w:p w:rsidR="0075545E" w:rsidRPr="007A3989" w:rsidRDefault="0075545E" w:rsidP="0075545E">
            <w:pPr>
              <w:spacing w:after="0" w:line="240" w:lineRule="auto"/>
              <w:rPr>
                <w:rFonts w:ascii="Times New Roman" w:eastAsia="Times New Roman" w:hAnsi="Times New Roman" w:cs="Times New Roman"/>
                <w:noProof/>
                <w:lang w:val="sr-Latn-RS"/>
              </w:rPr>
            </w:pPr>
            <w:r>
              <w:rPr>
                <w:rFonts w:ascii="Times New Roman" w:eastAsia="Times New Roman" w:hAnsi="Times New Roman" w:cs="Times New Roman"/>
                <w:noProof/>
                <w:lang w:val="sr-Latn-RS"/>
              </w:rPr>
              <w:t>25</w:t>
            </w:r>
          </w:p>
        </w:tc>
      </w:tr>
      <w:tr w:rsidR="0075545E" w:rsidRPr="006D589D" w:rsidTr="00750626">
        <w:trPr>
          <w:gridAfter w:val="2"/>
          <w:wAfter w:w="3402" w:type="dxa"/>
          <w:trHeight w:val="231"/>
        </w:trPr>
        <w:tc>
          <w:tcPr>
            <w:tcW w:w="1418" w:type="dxa"/>
          </w:tcPr>
          <w:p w:rsidR="0075545E" w:rsidRPr="006D589D" w:rsidRDefault="0075545E" w:rsidP="0075545E">
            <w:pPr>
              <w:spacing w:after="0" w:line="240" w:lineRule="auto"/>
              <w:jc w:val="center"/>
              <w:rPr>
                <w:rFonts w:ascii="Times New Roman" w:eastAsia="Times New Roman" w:hAnsi="Times New Roman" w:cs="Times New Roman"/>
                <w:noProof/>
                <w:sz w:val="28"/>
                <w:szCs w:val="20"/>
              </w:rPr>
            </w:pPr>
            <w:r w:rsidRPr="006D589D">
              <w:rPr>
                <w:rFonts w:ascii="Times New Roman" w:eastAsia="Times New Roman" w:hAnsi="Times New Roman" w:cs="Times New Roman"/>
                <w:noProof/>
                <w:sz w:val="28"/>
                <w:szCs w:val="20"/>
              </w:rPr>
              <w:t>VIII-6</w:t>
            </w:r>
          </w:p>
        </w:tc>
        <w:tc>
          <w:tcPr>
            <w:tcW w:w="567" w:type="dxa"/>
          </w:tcPr>
          <w:p w:rsidR="0075545E" w:rsidRPr="006D589D" w:rsidRDefault="0075545E" w:rsidP="0075545E">
            <w:pPr>
              <w:spacing w:after="0" w:line="240" w:lineRule="auto"/>
              <w:rPr>
                <w:rFonts w:ascii="Times New Roman" w:eastAsia="Times New Roman" w:hAnsi="Times New Roman" w:cs="Times New Roman"/>
                <w:noProof/>
              </w:rPr>
            </w:pPr>
            <w:r w:rsidRPr="006D589D">
              <w:rPr>
                <w:rFonts w:ascii="Times New Roman" w:eastAsia="Times New Roman" w:hAnsi="Times New Roman" w:cs="Times New Roman"/>
                <w:noProof/>
              </w:rPr>
              <w:t>34</w:t>
            </w:r>
          </w:p>
        </w:tc>
        <w:tc>
          <w:tcPr>
            <w:tcW w:w="567" w:type="dxa"/>
          </w:tcPr>
          <w:p w:rsidR="0075545E" w:rsidRPr="006D589D" w:rsidRDefault="0075545E" w:rsidP="0075545E">
            <w:pPr>
              <w:spacing w:after="0" w:line="240" w:lineRule="auto"/>
              <w:rPr>
                <w:rFonts w:ascii="Times New Roman" w:eastAsia="Times New Roman" w:hAnsi="Times New Roman" w:cs="Times New Roman"/>
                <w:noProof/>
              </w:rPr>
            </w:pPr>
            <w:r w:rsidRPr="006D589D">
              <w:rPr>
                <w:rFonts w:ascii="Times New Roman" w:eastAsia="Times New Roman" w:hAnsi="Times New Roman" w:cs="Times New Roman"/>
                <w:noProof/>
              </w:rPr>
              <w:t>34</w:t>
            </w:r>
          </w:p>
        </w:tc>
        <w:tc>
          <w:tcPr>
            <w:tcW w:w="567" w:type="dxa"/>
          </w:tcPr>
          <w:p w:rsidR="0075545E" w:rsidRPr="007A3989" w:rsidRDefault="0075545E" w:rsidP="0075545E">
            <w:pPr>
              <w:spacing w:after="0" w:line="240" w:lineRule="auto"/>
              <w:rPr>
                <w:rFonts w:ascii="Times New Roman" w:eastAsia="Times New Roman" w:hAnsi="Times New Roman" w:cs="Times New Roman"/>
                <w:noProof/>
                <w:lang w:val="sr-Latn-RS"/>
              </w:rPr>
            </w:pPr>
            <w:r>
              <w:rPr>
                <w:rFonts w:ascii="Times New Roman" w:eastAsia="Times New Roman" w:hAnsi="Times New Roman" w:cs="Times New Roman"/>
                <w:noProof/>
              </w:rPr>
              <w:t>2</w:t>
            </w:r>
            <w:r>
              <w:rPr>
                <w:rFonts w:ascii="Times New Roman" w:eastAsia="Times New Roman" w:hAnsi="Times New Roman" w:cs="Times New Roman"/>
                <w:noProof/>
                <w:lang w:val="sr-Latn-RS"/>
              </w:rPr>
              <w:t>5</w:t>
            </w:r>
          </w:p>
        </w:tc>
        <w:tc>
          <w:tcPr>
            <w:tcW w:w="567" w:type="dxa"/>
          </w:tcPr>
          <w:p w:rsidR="0075545E" w:rsidRPr="006D589D" w:rsidRDefault="0075545E" w:rsidP="0075545E">
            <w:pPr>
              <w:spacing w:after="0" w:line="240" w:lineRule="auto"/>
              <w:rPr>
                <w:rFonts w:ascii="Times New Roman" w:eastAsia="Times New Roman" w:hAnsi="Times New Roman" w:cs="Times New Roman"/>
                <w:noProof/>
              </w:rPr>
            </w:pPr>
          </w:p>
        </w:tc>
        <w:tc>
          <w:tcPr>
            <w:tcW w:w="567" w:type="dxa"/>
          </w:tcPr>
          <w:p w:rsidR="0075545E" w:rsidRPr="006D589D" w:rsidRDefault="0075545E" w:rsidP="0075545E">
            <w:pPr>
              <w:spacing w:after="0" w:line="240" w:lineRule="auto"/>
              <w:rPr>
                <w:rFonts w:ascii="Times New Roman" w:eastAsia="Times New Roman" w:hAnsi="Times New Roman" w:cs="Times New Roman"/>
                <w:noProof/>
              </w:rPr>
            </w:pPr>
          </w:p>
        </w:tc>
        <w:tc>
          <w:tcPr>
            <w:tcW w:w="567" w:type="dxa"/>
          </w:tcPr>
          <w:p w:rsidR="0075545E" w:rsidRPr="006D589D" w:rsidRDefault="0075545E" w:rsidP="0075545E">
            <w:pPr>
              <w:spacing w:after="0" w:line="240" w:lineRule="auto"/>
              <w:rPr>
                <w:rFonts w:ascii="Times New Roman" w:eastAsia="Times New Roman" w:hAnsi="Times New Roman" w:cs="Times New Roman"/>
                <w:noProof/>
              </w:rPr>
            </w:pPr>
          </w:p>
        </w:tc>
        <w:tc>
          <w:tcPr>
            <w:tcW w:w="567" w:type="dxa"/>
          </w:tcPr>
          <w:p w:rsidR="0075545E" w:rsidRPr="006D589D" w:rsidRDefault="0075545E" w:rsidP="0075545E">
            <w:pPr>
              <w:spacing w:after="0" w:line="240" w:lineRule="auto"/>
              <w:rPr>
                <w:rFonts w:ascii="Times New Roman" w:eastAsia="Times New Roman" w:hAnsi="Times New Roman" w:cs="Times New Roman"/>
                <w:noProof/>
              </w:rPr>
            </w:pPr>
            <w:r w:rsidRPr="006D589D">
              <w:rPr>
                <w:rFonts w:ascii="Times New Roman" w:eastAsia="Times New Roman" w:hAnsi="Times New Roman" w:cs="Times New Roman"/>
                <w:noProof/>
              </w:rPr>
              <w:t>34</w:t>
            </w:r>
          </w:p>
        </w:tc>
        <w:tc>
          <w:tcPr>
            <w:tcW w:w="567" w:type="dxa"/>
          </w:tcPr>
          <w:p w:rsidR="0075545E" w:rsidRPr="006D589D" w:rsidRDefault="0075545E" w:rsidP="0075545E">
            <w:pPr>
              <w:spacing w:after="0" w:line="240" w:lineRule="auto"/>
              <w:rPr>
                <w:rFonts w:ascii="Times New Roman" w:eastAsia="Times New Roman" w:hAnsi="Times New Roman" w:cs="Times New Roman"/>
                <w:noProof/>
              </w:rPr>
            </w:pPr>
            <w:r w:rsidRPr="006D589D">
              <w:rPr>
                <w:rFonts w:ascii="Times New Roman" w:eastAsia="Times New Roman" w:hAnsi="Times New Roman" w:cs="Times New Roman"/>
                <w:noProof/>
              </w:rPr>
              <w:t>34</w:t>
            </w:r>
          </w:p>
        </w:tc>
        <w:tc>
          <w:tcPr>
            <w:tcW w:w="567" w:type="dxa"/>
          </w:tcPr>
          <w:p w:rsidR="0075545E" w:rsidRPr="007A3989" w:rsidRDefault="0075545E" w:rsidP="0075545E">
            <w:pPr>
              <w:spacing w:after="0" w:line="240" w:lineRule="auto"/>
              <w:rPr>
                <w:rFonts w:ascii="Times New Roman" w:eastAsia="Times New Roman" w:hAnsi="Times New Roman" w:cs="Times New Roman"/>
                <w:noProof/>
                <w:lang w:val="sr-Latn-RS"/>
              </w:rPr>
            </w:pPr>
            <w:r>
              <w:rPr>
                <w:rFonts w:ascii="Times New Roman" w:eastAsia="Times New Roman" w:hAnsi="Times New Roman" w:cs="Times New Roman"/>
                <w:noProof/>
              </w:rPr>
              <w:t>2</w:t>
            </w:r>
            <w:r>
              <w:rPr>
                <w:rFonts w:ascii="Times New Roman" w:eastAsia="Times New Roman" w:hAnsi="Times New Roman" w:cs="Times New Roman"/>
                <w:noProof/>
                <w:lang w:val="sr-Latn-RS"/>
              </w:rPr>
              <w:t>5</w:t>
            </w:r>
          </w:p>
        </w:tc>
        <w:tc>
          <w:tcPr>
            <w:tcW w:w="567" w:type="dxa"/>
          </w:tcPr>
          <w:p w:rsidR="0075545E" w:rsidRPr="001830E5" w:rsidRDefault="0075545E" w:rsidP="0075545E">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68</w:t>
            </w:r>
          </w:p>
        </w:tc>
        <w:tc>
          <w:tcPr>
            <w:tcW w:w="567" w:type="dxa"/>
          </w:tcPr>
          <w:p w:rsidR="0075545E" w:rsidRPr="001830E5" w:rsidRDefault="0075545E" w:rsidP="0075545E">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68</w:t>
            </w:r>
          </w:p>
        </w:tc>
        <w:tc>
          <w:tcPr>
            <w:tcW w:w="567" w:type="dxa"/>
          </w:tcPr>
          <w:p w:rsidR="0075545E" w:rsidRPr="007A3989" w:rsidRDefault="0075545E" w:rsidP="0075545E">
            <w:pPr>
              <w:spacing w:after="0" w:line="240" w:lineRule="auto"/>
              <w:rPr>
                <w:rFonts w:ascii="Times New Roman" w:eastAsia="Times New Roman" w:hAnsi="Times New Roman" w:cs="Times New Roman"/>
                <w:noProof/>
                <w:lang w:val="sr-Latn-RS"/>
              </w:rPr>
            </w:pPr>
            <w:r>
              <w:rPr>
                <w:rFonts w:ascii="Times New Roman" w:eastAsia="Times New Roman" w:hAnsi="Times New Roman" w:cs="Times New Roman"/>
                <w:noProof/>
                <w:lang w:val="sr-Latn-RS"/>
              </w:rPr>
              <w:t>25</w:t>
            </w:r>
          </w:p>
        </w:tc>
        <w:tc>
          <w:tcPr>
            <w:tcW w:w="567" w:type="dxa"/>
          </w:tcPr>
          <w:p w:rsidR="0075545E" w:rsidRPr="001830E5" w:rsidRDefault="0075545E" w:rsidP="0075545E">
            <w:pPr>
              <w:spacing w:after="0" w:line="240" w:lineRule="auto"/>
              <w:rPr>
                <w:rFonts w:ascii="Times New Roman" w:eastAsia="Times New Roman" w:hAnsi="Times New Roman" w:cs="Times New Roman"/>
                <w:noProof/>
              </w:rPr>
            </w:pPr>
          </w:p>
        </w:tc>
        <w:tc>
          <w:tcPr>
            <w:tcW w:w="567" w:type="dxa"/>
          </w:tcPr>
          <w:p w:rsidR="0075545E" w:rsidRPr="001830E5" w:rsidRDefault="0075545E" w:rsidP="0075545E">
            <w:pPr>
              <w:spacing w:after="0" w:line="240" w:lineRule="auto"/>
              <w:rPr>
                <w:rFonts w:ascii="Times New Roman" w:eastAsia="Times New Roman" w:hAnsi="Times New Roman" w:cs="Times New Roman"/>
                <w:noProof/>
              </w:rPr>
            </w:pPr>
          </w:p>
        </w:tc>
        <w:tc>
          <w:tcPr>
            <w:tcW w:w="567" w:type="dxa"/>
          </w:tcPr>
          <w:p w:rsidR="0075545E" w:rsidRPr="001830E5" w:rsidRDefault="0075545E" w:rsidP="0075545E">
            <w:pPr>
              <w:spacing w:after="0" w:line="240" w:lineRule="auto"/>
              <w:rPr>
                <w:rFonts w:ascii="Times New Roman" w:eastAsia="Times New Roman" w:hAnsi="Times New Roman" w:cs="Times New Roman"/>
                <w:noProof/>
              </w:rPr>
            </w:pPr>
          </w:p>
        </w:tc>
        <w:tc>
          <w:tcPr>
            <w:tcW w:w="567" w:type="dxa"/>
          </w:tcPr>
          <w:p w:rsidR="0075545E" w:rsidRPr="001830E5" w:rsidRDefault="0075545E" w:rsidP="0075545E">
            <w:pPr>
              <w:spacing w:after="0" w:line="240" w:lineRule="auto"/>
              <w:rPr>
                <w:rFonts w:ascii="Times New Roman" w:eastAsia="Times New Roman" w:hAnsi="Times New Roman" w:cs="Times New Roman"/>
                <w:noProof/>
              </w:rPr>
            </w:pPr>
          </w:p>
        </w:tc>
        <w:tc>
          <w:tcPr>
            <w:tcW w:w="567" w:type="dxa"/>
          </w:tcPr>
          <w:p w:rsidR="0075545E" w:rsidRPr="001830E5" w:rsidRDefault="0075545E" w:rsidP="0075545E">
            <w:pPr>
              <w:spacing w:after="0" w:line="240" w:lineRule="auto"/>
              <w:rPr>
                <w:rFonts w:ascii="Times New Roman" w:eastAsia="Times New Roman" w:hAnsi="Times New Roman" w:cs="Times New Roman"/>
                <w:noProof/>
              </w:rPr>
            </w:pPr>
          </w:p>
        </w:tc>
        <w:tc>
          <w:tcPr>
            <w:tcW w:w="567" w:type="dxa"/>
          </w:tcPr>
          <w:p w:rsidR="0075545E" w:rsidRPr="001830E5" w:rsidRDefault="0075545E" w:rsidP="0075545E">
            <w:pPr>
              <w:spacing w:after="0" w:line="240" w:lineRule="auto"/>
              <w:rPr>
                <w:rFonts w:ascii="Times New Roman" w:eastAsia="Times New Roman" w:hAnsi="Times New Roman" w:cs="Times New Roman"/>
                <w:noProof/>
              </w:rPr>
            </w:pPr>
          </w:p>
        </w:tc>
        <w:tc>
          <w:tcPr>
            <w:tcW w:w="567" w:type="dxa"/>
          </w:tcPr>
          <w:p w:rsidR="0075545E" w:rsidRPr="006D589D" w:rsidRDefault="0075545E" w:rsidP="0075545E">
            <w:pPr>
              <w:spacing w:after="0" w:line="240" w:lineRule="auto"/>
              <w:rPr>
                <w:rFonts w:ascii="Times New Roman" w:eastAsia="Times New Roman" w:hAnsi="Times New Roman" w:cs="Times New Roman"/>
                <w:noProof/>
              </w:rPr>
            </w:pPr>
          </w:p>
        </w:tc>
        <w:tc>
          <w:tcPr>
            <w:tcW w:w="567" w:type="dxa"/>
          </w:tcPr>
          <w:p w:rsidR="0075545E" w:rsidRPr="006D589D" w:rsidRDefault="0075545E" w:rsidP="0075545E">
            <w:pPr>
              <w:spacing w:after="0" w:line="240" w:lineRule="auto"/>
              <w:rPr>
                <w:rFonts w:ascii="Times New Roman" w:eastAsia="Times New Roman" w:hAnsi="Times New Roman" w:cs="Times New Roman"/>
                <w:noProof/>
              </w:rPr>
            </w:pPr>
          </w:p>
        </w:tc>
        <w:tc>
          <w:tcPr>
            <w:tcW w:w="567" w:type="dxa"/>
          </w:tcPr>
          <w:p w:rsidR="0075545E" w:rsidRPr="006D589D" w:rsidRDefault="0075545E" w:rsidP="0075545E">
            <w:pPr>
              <w:spacing w:after="0" w:line="240" w:lineRule="auto"/>
              <w:rPr>
                <w:rFonts w:ascii="Times New Roman" w:eastAsia="Times New Roman" w:hAnsi="Times New Roman" w:cs="Times New Roman"/>
                <w:noProof/>
              </w:rPr>
            </w:pPr>
          </w:p>
        </w:tc>
        <w:tc>
          <w:tcPr>
            <w:tcW w:w="567" w:type="dxa"/>
          </w:tcPr>
          <w:p w:rsidR="0075545E" w:rsidRPr="006D589D" w:rsidRDefault="0075545E" w:rsidP="0075545E">
            <w:pPr>
              <w:spacing w:after="0" w:line="240" w:lineRule="auto"/>
              <w:rPr>
                <w:rFonts w:ascii="Times New Roman" w:eastAsia="Times New Roman" w:hAnsi="Times New Roman" w:cs="Times New Roman"/>
                <w:noProof/>
              </w:rPr>
            </w:pPr>
            <w:r w:rsidRPr="006D589D">
              <w:rPr>
                <w:rFonts w:ascii="Times New Roman" w:eastAsia="Times New Roman" w:hAnsi="Times New Roman" w:cs="Times New Roman"/>
                <w:noProof/>
              </w:rPr>
              <w:t>34</w:t>
            </w:r>
          </w:p>
        </w:tc>
        <w:tc>
          <w:tcPr>
            <w:tcW w:w="567" w:type="dxa"/>
          </w:tcPr>
          <w:p w:rsidR="0075545E" w:rsidRPr="006D589D" w:rsidRDefault="0075545E" w:rsidP="0075545E">
            <w:pPr>
              <w:spacing w:after="0" w:line="240" w:lineRule="auto"/>
              <w:rPr>
                <w:rFonts w:ascii="Times New Roman" w:eastAsia="Times New Roman" w:hAnsi="Times New Roman" w:cs="Times New Roman"/>
                <w:noProof/>
              </w:rPr>
            </w:pPr>
            <w:r w:rsidRPr="006D589D">
              <w:rPr>
                <w:rFonts w:ascii="Times New Roman" w:eastAsia="Times New Roman" w:hAnsi="Times New Roman" w:cs="Times New Roman"/>
                <w:noProof/>
              </w:rPr>
              <w:t>34</w:t>
            </w:r>
          </w:p>
        </w:tc>
        <w:tc>
          <w:tcPr>
            <w:tcW w:w="567" w:type="dxa"/>
          </w:tcPr>
          <w:p w:rsidR="0075545E" w:rsidRPr="007A3989" w:rsidRDefault="0075545E" w:rsidP="0075545E">
            <w:pPr>
              <w:spacing w:after="0" w:line="240" w:lineRule="auto"/>
              <w:rPr>
                <w:rFonts w:ascii="Times New Roman" w:eastAsia="Times New Roman" w:hAnsi="Times New Roman" w:cs="Times New Roman"/>
                <w:noProof/>
                <w:lang w:val="sr-Latn-RS"/>
              </w:rPr>
            </w:pPr>
            <w:r>
              <w:rPr>
                <w:rFonts w:ascii="Times New Roman" w:eastAsia="Times New Roman" w:hAnsi="Times New Roman" w:cs="Times New Roman"/>
                <w:noProof/>
              </w:rPr>
              <w:t>2</w:t>
            </w:r>
            <w:r>
              <w:rPr>
                <w:rFonts w:ascii="Times New Roman" w:eastAsia="Times New Roman" w:hAnsi="Times New Roman" w:cs="Times New Roman"/>
                <w:noProof/>
                <w:lang w:val="sr-Latn-RS"/>
              </w:rPr>
              <w:t>5</w:t>
            </w:r>
          </w:p>
        </w:tc>
      </w:tr>
      <w:tr w:rsidR="0075545E" w:rsidRPr="006D589D" w:rsidTr="006D589D">
        <w:trPr>
          <w:gridAfter w:val="2"/>
          <w:wAfter w:w="3402" w:type="dxa"/>
          <w:trHeight w:val="180"/>
        </w:trPr>
        <w:tc>
          <w:tcPr>
            <w:tcW w:w="1418" w:type="dxa"/>
          </w:tcPr>
          <w:p w:rsidR="0075545E" w:rsidRPr="006D589D" w:rsidRDefault="0075545E" w:rsidP="0075545E">
            <w:pPr>
              <w:spacing w:after="0" w:line="240" w:lineRule="auto"/>
              <w:jc w:val="center"/>
              <w:rPr>
                <w:rFonts w:ascii="Times New Roman" w:eastAsia="Times New Roman" w:hAnsi="Times New Roman" w:cs="Times New Roman"/>
                <w:noProof/>
                <w:sz w:val="28"/>
                <w:szCs w:val="20"/>
              </w:rPr>
            </w:pPr>
            <w:r>
              <w:rPr>
                <w:rFonts w:ascii="Times New Roman" w:eastAsia="Times New Roman" w:hAnsi="Times New Roman" w:cs="Times New Roman"/>
                <w:noProof/>
                <w:sz w:val="28"/>
                <w:szCs w:val="20"/>
                <w:lang w:val="sr-Cyrl-RS"/>
              </w:rPr>
              <w:lastRenderedPageBreak/>
              <w:t>ИО СР</w:t>
            </w:r>
          </w:p>
        </w:tc>
        <w:tc>
          <w:tcPr>
            <w:tcW w:w="567" w:type="dxa"/>
          </w:tcPr>
          <w:p w:rsidR="0075545E" w:rsidRPr="006D589D" w:rsidRDefault="0075545E" w:rsidP="0075545E">
            <w:pPr>
              <w:spacing w:after="0" w:line="240" w:lineRule="auto"/>
              <w:rPr>
                <w:rFonts w:ascii="Times New Roman" w:eastAsia="Times New Roman" w:hAnsi="Times New Roman" w:cs="Times New Roman"/>
                <w:noProof/>
              </w:rPr>
            </w:pPr>
            <w:r w:rsidRPr="006D589D">
              <w:rPr>
                <w:rFonts w:ascii="Times New Roman" w:eastAsia="Times New Roman" w:hAnsi="Times New Roman" w:cs="Times New Roman"/>
                <w:noProof/>
              </w:rPr>
              <w:t>34</w:t>
            </w:r>
          </w:p>
        </w:tc>
        <w:tc>
          <w:tcPr>
            <w:tcW w:w="567" w:type="dxa"/>
          </w:tcPr>
          <w:p w:rsidR="0075545E" w:rsidRPr="006D589D" w:rsidRDefault="0075545E" w:rsidP="0075545E">
            <w:pPr>
              <w:spacing w:after="0" w:line="240" w:lineRule="auto"/>
              <w:rPr>
                <w:rFonts w:ascii="Times New Roman" w:eastAsia="Times New Roman" w:hAnsi="Times New Roman" w:cs="Times New Roman"/>
                <w:noProof/>
              </w:rPr>
            </w:pPr>
            <w:r w:rsidRPr="006D589D">
              <w:rPr>
                <w:rFonts w:ascii="Times New Roman" w:eastAsia="Times New Roman" w:hAnsi="Times New Roman" w:cs="Times New Roman"/>
                <w:noProof/>
              </w:rPr>
              <w:t>34</w:t>
            </w:r>
          </w:p>
        </w:tc>
        <w:tc>
          <w:tcPr>
            <w:tcW w:w="567" w:type="dxa"/>
          </w:tcPr>
          <w:p w:rsidR="0075545E" w:rsidRPr="007A3989" w:rsidRDefault="0075545E" w:rsidP="0075545E">
            <w:pPr>
              <w:spacing w:after="0" w:line="240" w:lineRule="auto"/>
              <w:rPr>
                <w:rFonts w:ascii="Times New Roman" w:eastAsia="Times New Roman" w:hAnsi="Times New Roman" w:cs="Times New Roman"/>
                <w:noProof/>
                <w:lang w:val="sr-Latn-RS"/>
              </w:rPr>
            </w:pPr>
            <w:r>
              <w:rPr>
                <w:rFonts w:ascii="Times New Roman" w:eastAsia="Times New Roman" w:hAnsi="Times New Roman" w:cs="Times New Roman"/>
                <w:noProof/>
                <w:lang w:val="sr-Latn-RS"/>
              </w:rPr>
              <w:t>4</w:t>
            </w:r>
          </w:p>
        </w:tc>
        <w:tc>
          <w:tcPr>
            <w:tcW w:w="567" w:type="dxa"/>
          </w:tcPr>
          <w:p w:rsidR="0075545E" w:rsidRPr="006D589D" w:rsidRDefault="0075545E" w:rsidP="0075545E">
            <w:pPr>
              <w:spacing w:after="0" w:line="240" w:lineRule="auto"/>
              <w:rPr>
                <w:rFonts w:ascii="Times New Roman" w:eastAsia="Times New Roman" w:hAnsi="Times New Roman" w:cs="Times New Roman"/>
                <w:noProof/>
              </w:rPr>
            </w:pPr>
          </w:p>
        </w:tc>
        <w:tc>
          <w:tcPr>
            <w:tcW w:w="567" w:type="dxa"/>
          </w:tcPr>
          <w:p w:rsidR="0075545E" w:rsidRPr="006D589D" w:rsidRDefault="0075545E" w:rsidP="0075545E">
            <w:pPr>
              <w:spacing w:after="0" w:line="240" w:lineRule="auto"/>
              <w:rPr>
                <w:rFonts w:ascii="Times New Roman" w:eastAsia="Times New Roman" w:hAnsi="Times New Roman" w:cs="Times New Roman"/>
                <w:noProof/>
              </w:rPr>
            </w:pPr>
          </w:p>
        </w:tc>
        <w:tc>
          <w:tcPr>
            <w:tcW w:w="567" w:type="dxa"/>
          </w:tcPr>
          <w:p w:rsidR="0075545E" w:rsidRPr="006D589D" w:rsidRDefault="0075545E" w:rsidP="0075545E">
            <w:pPr>
              <w:spacing w:after="0" w:line="240" w:lineRule="auto"/>
              <w:rPr>
                <w:rFonts w:ascii="Times New Roman" w:eastAsia="Times New Roman" w:hAnsi="Times New Roman" w:cs="Times New Roman"/>
                <w:noProof/>
              </w:rPr>
            </w:pPr>
          </w:p>
        </w:tc>
        <w:tc>
          <w:tcPr>
            <w:tcW w:w="567" w:type="dxa"/>
          </w:tcPr>
          <w:p w:rsidR="0075545E" w:rsidRPr="006D589D" w:rsidRDefault="0075545E" w:rsidP="0075545E">
            <w:pPr>
              <w:spacing w:after="0" w:line="240" w:lineRule="auto"/>
              <w:rPr>
                <w:rFonts w:ascii="Times New Roman" w:eastAsia="Times New Roman" w:hAnsi="Times New Roman" w:cs="Times New Roman"/>
                <w:noProof/>
              </w:rPr>
            </w:pPr>
            <w:r w:rsidRPr="006D589D">
              <w:rPr>
                <w:rFonts w:ascii="Times New Roman" w:eastAsia="Times New Roman" w:hAnsi="Times New Roman" w:cs="Times New Roman"/>
                <w:noProof/>
              </w:rPr>
              <w:t>34</w:t>
            </w:r>
          </w:p>
        </w:tc>
        <w:tc>
          <w:tcPr>
            <w:tcW w:w="567" w:type="dxa"/>
          </w:tcPr>
          <w:p w:rsidR="0075545E" w:rsidRPr="006D589D" w:rsidRDefault="0075545E" w:rsidP="0075545E">
            <w:pPr>
              <w:spacing w:after="0" w:line="240" w:lineRule="auto"/>
              <w:rPr>
                <w:rFonts w:ascii="Times New Roman" w:eastAsia="Times New Roman" w:hAnsi="Times New Roman" w:cs="Times New Roman"/>
                <w:noProof/>
              </w:rPr>
            </w:pPr>
            <w:r w:rsidRPr="006D589D">
              <w:rPr>
                <w:rFonts w:ascii="Times New Roman" w:eastAsia="Times New Roman" w:hAnsi="Times New Roman" w:cs="Times New Roman"/>
                <w:noProof/>
              </w:rPr>
              <w:t>34</w:t>
            </w:r>
          </w:p>
        </w:tc>
        <w:tc>
          <w:tcPr>
            <w:tcW w:w="567" w:type="dxa"/>
          </w:tcPr>
          <w:p w:rsidR="0075545E" w:rsidRPr="007A3989" w:rsidRDefault="0075545E" w:rsidP="0075545E">
            <w:pPr>
              <w:spacing w:after="0" w:line="240" w:lineRule="auto"/>
              <w:rPr>
                <w:rFonts w:ascii="Times New Roman" w:eastAsia="Times New Roman" w:hAnsi="Times New Roman" w:cs="Times New Roman"/>
                <w:noProof/>
                <w:lang w:val="sr-Latn-RS"/>
              </w:rPr>
            </w:pPr>
            <w:r>
              <w:rPr>
                <w:rFonts w:ascii="Times New Roman" w:eastAsia="Times New Roman" w:hAnsi="Times New Roman" w:cs="Times New Roman"/>
                <w:noProof/>
                <w:lang w:val="sr-Latn-RS"/>
              </w:rPr>
              <w:t>4</w:t>
            </w:r>
          </w:p>
        </w:tc>
        <w:tc>
          <w:tcPr>
            <w:tcW w:w="567" w:type="dxa"/>
          </w:tcPr>
          <w:p w:rsidR="0075545E" w:rsidRPr="001830E5" w:rsidRDefault="0075545E" w:rsidP="0075545E">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68</w:t>
            </w:r>
          </w:p>
        </w:tc>
        <w:tc>
          <w:tcPr>
            <w:tcW w:w="567" w:type="dxa"/>
          </w:tcPr>
          <w:p w:rsidR="0075545E" w:rsidRPr="001830E5" w:rsidRDefault="0075545E" w:rsidP="0075545E">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68</w:t>
            </w:r>
          </w:p>
        </w:tc>
        <w:tc>
          <w:tcPr>
            <w:tcW w:w="567" w:type="dxa"/>
          </w:tcPr>
          <w:p w:rsidR="0075545E" w:rsidRPr="007A3989" w:rsidRDefault="0075545E" w:rsidP="0075545E">
            <w:pPr>
              <w:spacing w:after="0" w:line="240" w:lineRule="auto"/>
              <w:rPr>
                <w:rFonts w:ascii="Times New Roman" w:eastAsia="Times New Roman" w:hAnsi="Times New Roman" w:cs="Times New Roman"/>
                <w:noProof/>
                <w:lang w:val="sr-Latn-RS"/>
              </w:rPr>
            </w:pPr>
            <w:r>
              <w:rPr>
                <w:rFonts w:ascii="Times New Roman" w:eastAsia="Times New Roman" w:hAnsi="Times New Roman" w:cs="Times New Roman"/>
                <w:noProof/>
                <w:lang w:val="sr-Latn-RS"/>
              </w:rPr>
              <w:t>4</w:t>
            </w:r>
          </w:p>
        </w:tc>
        <w:tc>
          <w:tcPr>
            <w:tcW w:w="567" w:type="dxa"/>
          </w:tcPr>
          <w:p w:rsidR="0075545E" w:rsidRDefault="0075545E" w:rsidP="0075545E">
            <w:pPr>
              <w:spacing w:after="0" w:line="240" w:lineRule="auto"/>
              <w:rPr>
                <w:rFonts w:ascii="Times New Roman" w:eastAsia="Times New Roman" w:hAnsi="Times New Roman" w:cs="Times New Roman"/>
                <w:noProof/>
              </w:rPr>
            </w:pPr>
          </w:p>
        </w:tc>
        <w:tc>
          <w:tcPr>
            <w:tcW w:w="567" w:type="dxa"/>
          </w:tcPr>
          <w:p w:rsidR="0075545E" w:rsidRDefault="0075545E" w:rsidP="0075545E">
            <w:pPr>
              <w:spacing w:after="0" w:line="240" w:lineRule="auto"/>
              <w:rPr>
                <w:rFonts w:ascii="Times New Roman" w:eastAsia="Times New Roman" w:hAnsi="Times New Roman" w:cs="Times New Roman"/>
                <w:noProof/>
              </w:rPr>
            </w:pPr>
          </w:p>
        </w:tc>
        <w:tc>
          <w:tcPr>
            <w:tcW w:w="567" w:type="dxa"/>
          </w:tcPr>
          <w:p w:rsidR="0075545E" w:rsidRDefault="0075545E" w:rsidP="0075545E">
            <w:pPr>
              <w:spacing w:after="0" w:line="240" w:lineRule="auto"/>
              <w:rPr>
                <w:rFonts w:ascii="Times New Roman" w:eastAsia="Times New Roman" w:hAnsi="Times New Roman" w:cs="Times New Roman"/>
                <w:noProof/>
              </w:rPr>
            </w:pPr>
          </w:p>
        </w:tc>
        <w:tc>
          <w:tcPr>
            <w:tcW w:w="567" w:type="dxa"/>
          </w:tcPr>
          <w:p w:rsidR="0075545E" w:rsidRDefault="0075545E" w:rsidP="0075545E">
            <w:pPr>
              <w:spacing w:after="0" w:line="240" w:lineRule="auto"/>
              <w:rPr>
                <w:rFonts w:ascii="Times New Roman" w:eastAsia="Times New Roman" w:hAnsi="Times New Roman" w:cs="Times New Roman"/>
                <w:noProof/>
              </w:rPr>
            </w:pPr>
          </w:p>
        </w:tc>
        <w:tc>
          <w:tcPr>
            <w:tcW w:w="567" w:type="dxa"/>
          </w:tcPr>
          <w:p w:rsidR="0075545E" w:rsidRDefault="0075545E" w:rsidP="0075545E">
            <w:pPr>
              <w:spacing w:after="0" w:line="240" w:lineRule="auto"/>
              <w:rPr>
                <w:rFonts w:ascii="Times New Roman" w:eastAsia="Times New Roman" w:hAnsi="Times New Roman" w:cs="Times New Roman"/>
                <w:noProof/>
              </w:rPr>
            </w:pPr>
          </w:p>
        </w:tc>
        <w:tc>
          <w:tcPr>
            <w:tcW w:w="567" w:type="dxa"/>
          </w:tcPr>
          <w:p w:rsidR="0075545E" w:rsidRDefault="0075545E" w:rsidP="0075545E">
            <w:pPr>
              <w:spacing w:after="0" w:line="240" w:lineRule="auto"/>
              <w:rPr>
                <w:rFonts w:ascii="Times New Roman" w:eastAsia="Times New Roman" w:hAnsi="Times New Roman" w:cs="Times New Roman"/>
                <w:noProof/>
              </w:rPr>
            </w:pPr>
          </w:p>
        </w:tc>
        <w:tc>
          <w:tcPr>
            <w:tcW w:w="567" w:type="dxa"/>
          </w:tcPr>
          <w:p w:rsidR="0075545E" w:rsidRPr="006D589D" w:rsidRDefault="0075545E" w:rsidP="0075545E">
            <w:pPr>
              <w:spacing w:after="0" w:line="240" w:lineRule="auto"/>
              <w:rPr>
                <w:rFonts w:ascii="Times New Roman" w:eastAsia="Times New Roman" w:hAnsi="Times New Roman" w:cs="Times New Roman"/>
                <w:noProof/>
              </w:rPr>
            </w:pPr>
          </w:p>
        </w:tc>
        <w:tc>
          <w:tcPr>
            <w:tcW w:w="567" w:type="dxa"/>
          </w:tcPr>
          <w:p w:rsidR="0075545E" w:rsidRPr="006D589D" w:rsidRDefault="0075545E" w:rsidP="0075545E">
            <w:pPr>
              <w:spacing w:after="0" w:line="240" w:lineRule="auto"/>
              <w:rPr>
                <w:rFonts w:ascii="Times New Roman" w:eastAsia="Times New Roman" w:hAnsi="Times New Roman" w:cs="Times New Roman"/>
                <w:noProof/>
              </w:rPr>
            </w:pPr>
          </w:p>
        </w:tc>
        <w:tc>
          <w:tcPr>
            <w:tcW w:w="567" w:type="dxa"/>
          </w:tcPr>
          <w:p w:rsidR="0075545E" w:rsidRPr="006D589D" w:rsidRDefault="0075545E" w:rsidP="0075545E">
            <w:pPr>
              <w:spacing w:after="0" w:line="240" w:lineRule="auto"/>
              <w:rPr>
                <w:rFonts w:ascii="Times New Roman" w:eastAsia="Times New Roman" w:hAnsi="Times New Roman" w:cs="Times New Roman"/>
                <w:noProof/>
              </w:rPr>
            </w:pPr>
          </w:p>
        </w:tc>
        <w:tc>
          <w:tcPr>
            <w:tcW w:w="567" w:type="dxa"/>
          </w:tcPr>
          <w:p w:rsidR="0075545E" w:rsidRPr="006D589D" w:rsidRDefault="0075545E" w:rsidP="0075545E">
            <w:pPr>
              <w:spacing w:after="0" w:line="240" w:lineRule="auto"/>
              <w:rPr>
                <w:rFonts w:ascii="Times New Roman" w:eastAsia="Times New Roman" w:hAnsi="Times New Roman" w:cs="Times New Roman"/>
                <w:noProof/>
              </w:rPr>
            </w:pPr>
            <w:r w:rsidRPr="006D589D">
              <w:rPr>
                <w:rFonts w:ascii="Times New Roman" w:eastAsia="Times New Roman" w:hAnsi="Times New Roman" w:cs="Times New Roman"/>
                <w:noProof/>
              </w:rPr>
              <w:t>34</w:t>
            </w:r>
          </w:p>
        </w:tc>
        <w:tc>
          <w:tcPr>
            <w:tcW w:w="567" w:type="dxa"/>
          </w:tcPr>
          <w:p w:rsidR="0075545E" w:rsidRPr="006D589D" w:rsidRDefault="0075545E" w:rsidP="0075545E">
            <w:pPr>
              <w:spacing w:after="0" w:line="240" w:lineRule="auto"/>
              <w:rPr>
                <w:rFonts w:ascii="Times New Roman" w:eastAsia="Times New Roman" w:hAnsi="Times New Roman" w:cs="Times New Roman"/>
                <w:noProof/>
              </w:rPr>
            </w:pPr>
            <w:r w:rsidRPr="006D589D">
              <w:rPr>
                <w:rFonts w:ascii="Times New Roman" w:eastAsia="Times New Roman" w:hAnsi="Times New Roman" w:cs="Times New Roman"/>
                <w:noProof/>
              </w:rPr>
              <w:t>34</w:t>
            </w:r>
          </w:p>
        </w:tc>
        <w:tc>
          <w:tcPr>
            <w:tcW w:w="567" w:type="dxa"/>
          </w:tcPr>
          <w:p w:rsidR="0075545E" w:rsidRPr="007A3989" w:rsidRDefault="0075545E" w:rsidP="0075545E">
            <w:pPr>
              <w:spacing w:after="0" w:line="240" w:lineRule="auto"/>
              <w:rPr>
                <w:rFonts w:ascii="Times New Roman" w:eastAsia="Times New Roman" w:hAnsi="Times New Roman" w:cs="Times New Roman"/>
                <w:noProof/>
                <w:lang w:val="sr-Latn-RS"/>
              </w:rPr>
            </w:pPr>
            <w:r>
              <w:rPr>
                <w:rFonts w:ascii="Times New Roman" w:eastAsia="Times New Roman" w:hAnsi="Times New Roman" w:cs="Times New Roman"/>
                <w:noProof/>
                <w:lang w:val="sr-Latn-RS"/>
              </w:rPr>
              <w:t>4</w:t>
            </w:r>
          </w:p>
        </w:tc>
      </w:tr>
      <w:tr w:rsidR="0075545E" w:rsidRPr="006D589D" w:rsidTr="006D589D">
        <w:trPr>
          <w:gridAfter w:val="2"/>
          <w:wAfter w:w="3402" w:type="dxa"/>
          <w:trHeight w:val="425"/>
        </w:trPr>
        <w:tc>
          <w:tcPr>
            <w:tcW w:w="1418" w:type="dxa"/>
            <w:shd w:val="clear" w:color="auto" w:fill="F3F3F3"/>
          </w:tcPr>
          <w:p w:rsidR="0075545E" w:rsidRPr="006D589D" w:rsidRDefault="0075545E" w:rsidP="0075545E">
            <w:pPr>
              <w:spacing w:after="0" w:line="240" w:lineRule="auto"/>
              <w:jc w:val="center"/>
              <w:rPr>
                <w:rFonts w:ascii="Times New Roman" w:eastAsia="Times New Roman" w:hAnsi="Times New Roman" w:cs="Times New Roman"/>
                <w:noProof/>
                <w:sz w:val="28"/>
                <w:szCs w:val="20"/>
              </w:rPr>
            </w:pPr>
            <w:r w:rsidRPr="006D589D">
              <w:rPr>
                <w:rFonts w:ascii="Times New Roman" w:eastAsia="Times New Roman" w:hAnsi="Times New Roman" w:cs="Times New Roman"/>
                <w:noProof/>
                <w:sz w:val="28"/>
                <w:szCs w:val="20"/>
              </w:rPr>
              <w:t>Свега:</w:t>
            </w:r>
          </w:p>
        </w:tc>
        <w:tc>
          <w:tcPr>
            <w:tcW w:w="567" w:type="dxa"/>
            <w:shd w:val="clear" w:color="auto" w:fill="F3F3F3"/>
          </w:tcPr>
          <w:p w:rsidR="0075545E" w:rsidRPr="007A3989" w:rsidRDefault="0075545E" w:rsidP="0075545E">
            <w:pPr>
              <w:spacing w:after="0" w:line="240" w:lineRule="auto"/>
              <w:rPr>
                <w:rFonts w:ascii="Times New Roman" w:eastAsia="Times New Roman" w:hAnsi="Times New Roman" w:cs="Times New Roman"/>
                <w:b/>
                <w:noProof/>
                <w:lang w:val="sr-Latn-RS"/>
              </w:rPr>
            </w:pPr>
            <w:r>
              <w:rPr>
                <w:rFonts w:ascii="Times New Roman" w:eastAsia="Times New Roman" w:hAnsi="Times New Roman" w:cs="Times New Roman"/>
                <w:b/>
                <w:noProof/>
                <w:lang w:val="sr-Latn-RS"/>
              </w:rPr>
              <w:t>238</w:t>
            </w:r>
          </w:p>
        </w:tc>
        <w:tc>
          <w:tcPr>
            <w:tcW w:w="567" w:type="dxa"/>
            <w:shd w:val="clear" w:color="auto" w:fill="F3F3F3"/>
          </w:tcPr>
          <w:p w:rsidR="0075545E" w:rsidRPr="007A3989" w:rsidRDefault="0075545E" w:rsidP="0075545E">
            <w:pPr>
              <w:spacing w:after="0" w:line="240" w:lineRule="auto"/>
              <w:rPr>
                <w:rFonts w:ascii="Times New Roman" w:eastAsia="Times New Roman" w:hAnsi="Times New Roman" w:cs="Times New Roman"/>
                <w:b/>
                <w:noProof/>
                <w:lang w:val="sr-Latn-RS"/>
              </w:rPr>
            </w:pPr>
            <w:r>
              <w:rPr>
                <w:rFonts w:ascii="Times New Roman" w:eastAsia="Times New Roman" w:hAnsi="Times New Roman" w:cs="Times New Roman"/>
                <w:b/>
                <w:noProof/>
                <w:lang w:val="sr-Latn-RS"/>
              </w:rPr>
              <w:t>238</w:t>
            </w:r>
          </w:p>
        </w:tc>
        <w:tc>
          <w:tcPr>
            <w:tcW w:w="567" w:type="dxa"/>
            <w:shd w:val="clear" w:color="auto" w:fill="F3F3F3"/>
          </w:tcPr>
          <w:p w:rsidR="0075545E" w:rsidRPr="007A3989" w:rsidRDefault="0075545E" w:rsidP="0075545E">
            <w:pPr>
              <w:spacing w:after="0" w:line="240" w:lineRule="auto"/>
              <w:rPr>
                <w:rFonts w:ascii="Times New Roman" w:eastAsia="Times New Roman" w:hAnsi="Times New Roman" w:cs="Times New Roman"/>
                <w:b/>
                <w:noProof/>
                <w:lang w:val="sr-Latn-RS"/>
              </w:rPr>
            </w:pPr>
            <w:r w:rsidRPr="006D589D">
              <w:rPr>
                <w:rFonts w:ascii="Times New Roman" w:eastAsia="Times New Roman" w:hAnsi="Times New Roman" w:cs="Times New Roman"/>
                <w:b/>
                <w:noProof/>
              </w:rPr>
              <w:t>1</w:t>
            </w:r>
            <w:r>
              <w:rPr>
                <w:rFonts w:ascii="Times New Roman" w:eastAsia="Times New Roman" w:hAnsi="Times New Roman" w:cs="Times New Roman"/>
                <w:b/>
                <w:noProof/>
              </w:rPr>
              <w:t>7</w:t>
            </w:r>
            <w:r>
              <w:rPr>
                <w:rFonts w:ascii="Times New Roman" w:eastAsia="Times New Roman" w:hAnsi="Times New Roman" w:cs="Times New Roman"/>
                <w:b/>
                <w:noProof/>
                <w:lang w:val="sr-Latn-RS"/>
              </w:rPr>
              <w:t>4</w:t>
            </w:r>
          </w:p>
        </w:tc>
        <w:tc>
          <w:tcPr>
            <w:tcW w:w="567" w:type="dxa"/>
            <w:shd w:val="clear" w:color="auto" w:fill="F3F3F3"/>
          </w:tcPr>
          <w:p w:rsidR="0075545E" w:rsidRPr="006D589D" w:rsidRDefault="0075545E" w:rsidP="0075545E">
            <w:pPr>
              <w:spacing w:after="0" w:line="240" w:lineRule="auto"/>
              <w:rPr>
                <w:rFonts w:ascii="Times New Roman" w:eastAsia="Times New Roman" w:hAnsi="Times New Roman" w:cs="Times New Roman"/>
                <w:b/>
                <w:noProof/>
              </w:rPr>
            </w:pPr>
          </w:p>
        </w:tc>
        <w:tc>
          <w:tcPr>
            <w:tcW w:w="567" w:type="dxa"/>
            <w:shd w:val="clear" w:color="auto" w:fill="F3F3F3"/>
          </w:tcPr>
          <w:p w:rsidR="0075545E" w:rsidRPr="006D589D" w:rsidRDefault="0075545E" w:rsidP="0075545E">
            <w:pPr>
              <w:spacing w:after="0" w:line="240" w:lineRule="auto"/>
              <w:rPr>
                <w:rFonts w:ascii="Times New Roman" w:eastAsia="Times New Roman" w:hAnsi="Times New Roman" w:cs="Times New Roman"/>
                <w:b/>
                <w:noProof/>
              </w:rPr>
            </w:pPr>
          </w:p>
        </w:tc>
        <w:tc>
          <w:tcPr>
            <w:tcW w:w="567" w:type="dxa"/>
            <w:shd w:val="clear" w:color="auto" w:fill="F3F3F3"/>
          </w:tcPr>
          <w:p w:rsidR="0075545E" w:rsidRPr="006D589D" w:rsidRDefault="0075545E" w:rsidP="0075545E">
            <w:pPr>
              <w:spacing w:after="0" w:line="240" w:lineRule="auto"/>
              <w:rPr>
                <w:rFonts w:ascii="Times New Roman" w:eastAsia="Times New Roman" w:hAnsi="Times New Roman" w:cs="Times New Roman"/>
                <w:b/>
                <w:noProof/>
              </w:rPr>
            </w:pPr>
          </w:p>
        </w:tc>
        <w:tc>
          <w:tcPr>
            <w:tcW w:w="567" w:type="dxa"/>
            <w:shd w:val="clear" w:color="auto" w:fill="F3F3F3"/>
          </w:tcPr>
          <w:p w:rsidR="0075545E" w:rsidRPr="007A3989" w:rsidRDefault="0075545E" w:rsidP="0075545E">
            <w:pPr>
              <w:spacing w:after="0" w:line="240" w:lineRule="auto"/>
              <w:rPr>
                <w:rFonts w:ascii="Times New Roman" w:eastAsia="Times New Roman" w:hAnsi="Times New Roman" w:cs="Times New Roman"/>
                <w:b/>
                <w:noProof/>
                <w:lang w:val="sr-Latn-RS"/>
              </w:rPr>
            </w:pPr>
            <w:r>
              <w:rPr>
                <w:rFonts w:ascii="Times New Roman" w:eastAsia="Times New Roman" w:hAnsi="Times New Roman" w:cs="Times New Roman"/>
                <w:b/>
                <w:noProof/>
                <w:lang w:val="sr-Latn-RS"/>
              </w:rPr>
              <w:t>238</w:t>
            </w:r>
          </w:p>
        </w:tc>
        <w:tc>
          <w:tcPr>
            <w:tcW w:w="567" w:type="dxa"/>
            <w:shd w:val="clear" w:color="auto" w:fill="F3F3F3"/>
          </w:tcPr>
          <w:p w:rsidR="0075545E" w:rsidRPr="007A3989" w:rsidRDefault="0075545E" w:rsidP="0075545E">
            <w:pPr>
              <w:spacing w:after="0" w:line="240" w:lineRule="auto"/>
              <w:rPr>
                <w:rFonts w:ascii="Times New Roman" w:eastAsia="Times New Roman" w:hAnsi="Times New Roman" w:cs="Times New Roman"/>
                <w:b/>
                <w:noProof/>
                <w:lang w:val="sr-Latn-RS"/>
              </w:rPr>
            </w:pPr>
            <w:r>
              <w:rPr>
                <w:rFonts w:ascii="Times New Roman" w:eastAsia="Times New Roman" w:hAnsi="Times New Roman" w:cs="Times New Roman"/>
                <w:b/>
                <w:noProof/>
                <w:lang w:val="sr-Latn-RS"/>
              </w:rPr>
              <w:t>238</w:t>
            </w:r>
          </w:p>
        </w:tc>
        <w:tc>
          <w:tcPr>
            <w:tcW w:w="567" w:type="dxa"/>
            <w:shd w:val="clear" w:color="auto" w:fill="F3F3F3"/>
          </w:tcPr>
          <w:p w:rsidR="0075545E" w:rsidRPr="007A3989" w:rsidRDefault="0075545E" w:rsidP="0075545E">
            <w:pPr>
              <w:spacing w:after="0" w:line="240" w:lineRule="auto"/>
              <w:rPr>
                <w:rFonts w:ascii="Times New Roman" w:eastAsia="Times New Roman" w:hAnsi="Times New Roman" w:cs="Times New Roman"/>
                <w:b/>
                <w:noProof/>
                <w:lang w:val="sr-Latn-RS"/>
              </w:rPr>
            </w:pPr>
            <w:r w:rsidRPr="006D589D">
              <w:rPr>
                <w:rFonts w:ascii="Times New Roman" w:eastAsia="Times New Roman" w:hAnsi="Times New Roman" w:cs="Times New Roman"/>
                <w:b/>
                <w:noProof/>
              </w:rPr>
              <w:t>1</w:t>
            </w:r>
            <w:r>
              <w:rPr>
                <w:rFonts w:ascii="Times New Roman" w:eastAsia="Times New Roman" w:hAnsi="Times New Roman" w:cs="Times New Roman"/>
                <w:b/>
                <w:noProof/>
              </w:rPr>
              <w:t>7</w:t>
            </w:r>
            <w:r>
              <w:rPr>
                <w:rFonts w:ascii="Times New Roman" w:eastAsia="Times New Roman" w:hAnsi="Times New Roman" w:cs="Times New Roman"/>
                <w:b/>
                <w:noProof/>
                <w:lang w:val="sr-Latn-RS"/>
              </w:rPr>
              <w:t>4</w:t>
            </w:r>
          </w:p>
        </w:tc>
        <w:tc>
          <w:tcPr>
            <w:tcW w:w="567" w:type="dxa"/>
            <w:shd w:val="clear" w:color="auto" w:fill="F3F3F3"/>
          </w:tcPr>
          <w:p w:rsidR="0075545E" w:rsidRPr="007A3989" w:rsidRDefault="0075545E" w:rsidP="0075545E">
            <w:pPr>
              <w:spacing w:after="0" w:line="240" w:lineRule="auto"/>
              <w:rPr>
                <w:rFonts w:ascii="Times New Roman" w:eastAsia="Times New Roman" w:hAnsi="Times New Roman" w:cs="Times New Roman"/>
                <w:b/>
                <w:noProof/>
                <w:lang w:val="sr-Latn-RS"/>
              </w:rPr>
            </w:pPr>
            <w:r>
              <w:rPr>
                <w:rFonts w:ascii="Times New Roman" w:eastAsia="Times New Roman" w:hAnsi="Times New Roman" w:cs="Times New Roman"/>
                <w:b/>
                <w:noProof/>
                <w:lang w:val="sr-Latn-RS"/>
              </w:rPr>
              <w:t>476</w:t>
            </w:r>
          </w:p>
        </w:tc>
        <w:tc>
          <w:tcPr>
            <w:tcW w:w="567" w:type="dxa"/>
            <w:shd w:val="clear" w:color="auto" w:fill="F3F3F3"/>
          </w:tcPr>
          <w:p w:rsidR="0075545E" w:rsidRPr="007A3989" w:rsidRDefault="0075545E" w:rsidP="0075545E">
            <w:pPr>
              <w:spacing w:after="0" w:line="240" w:lineRule="auto"/>
              <w:rPr>
                <w:rFonts w:ascii="Times New Roman" w:eastAsia="Times New Roman" w:hAnsi="Times New Roman" w:cs="Times New Roman"/>
                <w:b/>
                <w:noProof/>
                <w:lang w:val="sr-Latn-RS"/>
              </w:rPr>
            </w:pPr>
            <w:r>
              <w:rPr>
                <w:rFonts w:ascii="Times New Roman" w:eastAsia="Times New Roman" w:hAnsi="Times New Roman" w:cs="Times New Roman"/>
                <w:b/>
                <w:noProof/>
                <w:lang w:val="sr-Latn-RS"/>
              </w:rPr>
              <w:t>476</w:t>
            </w:r>
          </w:p>
        </w:tc>
        <w:tc>
          <w:tcPr>
            <w:tcW w:w="567" w:type="dxa"/>
            <w:shd w:val="clear" w:color="auto" w:fill="F3F3F3"/>
          </w:tcPr>
          <w:p w:rsidR="0075545E" w:rsidRPr="007A3989" w:rsidRDefault="0075545E" w:rsidP="0075545E">
            <w:pPr>
              <w:spacing w:after="0" w:line="240" w:lineRule="auto"/>
              <w:rPr>
                <w:rFonts w:ascii="Times New Roman" w:eastAsia="Times New Roman" w:hAnsi="Times New Roman" w:cs="Times New Roman"/>
                <w:b/>
                <w:noProof/>
                <w:lang w:val="sr-Latn-RS"/>
              </w:rPr>
            </w:pPr>
            <w:r>
              <w:rPr>
                <w:rFonts w:ascii="Times New Roman" w:eastAsia="Times New Roman" w:hAnsi="Times New Roman" w:cs="Times New Roman"/>
                <w:b/>
                <w:noProof/>
                <w:lang w:val="sr-Latn-RS"/>
              </w:rPr>
              <w:t>173</w:t>
            </w:r>
          </w:p>
        </w:tc>
        <w:tc>
          <w:tcPr>
            <w:tcW w:w="567" w:type="dxa"/>
            <w:shd w:val="clear" w:color="auto" w:fill="F3F3F3"/>
          </w:tcPr>
          <w:p w:rsidR="0075545E" w:rsidRPr="001830E5" w:rsidRDefault="0075545E" w:rsidP="0075545E">
            <w:pPr>
              <w:spacing w:after="0" w:line="240" w:lineRule="auto"/>
              <w:rPr>
                <w:rFonts w:ascii="Times New Roman" w:eastAsia="Times New Roman" w:hAnsi="Times New Roman" w:cs="Times New Roman"/>
                <w:b/>
                <w:noProof/>
              </w:rPr>
            </w:pPr>
          </w:p>
        </w:tc>
        <w:tc>
          <w:tcPr>
            <w:tcW w:w="567" w:type="dxa"/>
            <w:shd w:val="clear" w:color="auto" w:fill="F3F3F3"/>
          </w:tcPr>
          <w:p w:rsidR="0075545E" w:rsidRPr="001830E5" w:rsidRDefault="0075545E" w:rsidP="0075545E">
            <w:pPr>
              <w:spacing w:after="0" w:line="240" w:lineRule="auto"/>
              <w:rPr>
                <w:rFonts w:ascii="Times New Roman" w:eastAsia="Times New Roman" w:hAnsi="Times New Roman" w:cs="Times New Roman"/>
                <w:b/>
                <w:noProof/>
              </w:rPr>
            </w:pPr>
          </w:p>
        </w:tc>
        <w:tc>
          <w:tcPr>
            <w:tcW w:w="567" w:type="dxa"/>
            <w:shd w:val="clear" w:color="auto" w:fill="F3F3F3"/>
          </w:tcPr>
          <w:p w:rsidR="0075545E" w:rsidRPr="001830E5" w:rsidRDefault="0075545E" w:rsidP="0075545E">
            <w:pPr>
              <w:spacing w:after="0" w:line="240" w:lineRule="auto"/>
              <w:rPr>
                <w:rFonts w:ascii="Times New Roman" w:eastAsia="Times New Roman" w:hAnsi="Times New Roman" w:cs="Times New Roman"/>
                <w:b/>
                <w:noProof/>
              </w:rPr>
            </w:pPr>
          </w:p>
        </w:tc>
        <w:tc>
          <w:tcPr>
            <w:tcW w:w="567" w:type="dxa"/>
            <w:shd w:val="clear" w:color="auto" w:fill="F3F3F3"/>
          </w:tcPr>
          <w:p w:rsidR="0075545E" w:rsidRPr="007A3989" w:rsidRDefault="0075545E" w:rsidP="0075545E">
            <w:pPr>
              <w:spacing w:after="0" w:line="240" w:lineRule="auto"/>
              <w:rPr>
                <w:rFonts w:ascii="Times New Roman" w:eastAsia="Times New Roman" w:hAnsi="Times New Roman" w:cs="Times New Roman"/>
                <w:b/>
                <w:noProof/>
                <w:lang w:val="sr-Latn-RS"/>
              </w:rPr>
            </w:pPr>
            <w:r>
              <w:rPr>
                <w:rFonts w:ascii="Times New Roman" w:eastAsia="Times New Roman" w:hAnsi="Times New Roman" w:cs="Times New Roman"/>
                <w:b/>
                <w:noProof/>
                <w:lang w:val="sr-Latn-RS"/>
              </w:rPr>
              <w:t>68</w:t>
            </w:r>
          </w:p>
        </w:tc>
        <w:tc>
          <w:tcPr>
            <w:tcW w:w="567" w:type="dxa"/>
            <w:shd w:val="clear" w:color="auto" w:fill="F3F3F3"/>
          </w:tcPr>
          <w:p w:rsidR="0075545E" w:rsidRPr="007A3989" w:rsidRDefault="0075545E" w:rsidP="0075545E">
            <w:pPr>
              <w:spacing w:after="0" w:line="240" w:lineRule="auto"/>
              <w:rPr>
                <w:rFonts w:ascii="Times New Roman" w:eastAsia="Times New Roman" w:hAnsi="Times New Roman" w:cs="Times New Roman"/>
                <w:b/>
                <w:noProof/>
                <w:lang w:val="sr-Latn-RS"/>
              </w:rPr>
            </w:pPr>
            <w:r>
              <w:rPr>
                <w:rFonts w:ascii="Times New Roman" w:eastAsia="Times New Roman" w:hAnsi="Times New Roman" w:cs="Times New Roman"/>
                <w:b/>
                <w:noProof/>
                <w:lang w:val="sr-Latn-RS"/>
              </w:rPr>
              <w:t>68</w:t>
            </w:r>
          </w:p>
        </w:tc>
        <w:tc>
          <w:tcPr>
            <w:tcW w:w="567" w:type="dxa"/>
            <w:shd w:val="clear" w:color="auto" w:fill="F3F3F3"/>
          </w:tcPr>
          <w:p w:rsidR="0075545E" w:rsidRPr="007A3989" w:rsidRDefault="0075545E" w:rsidP="0075545E">
            <w:pPr>
              <w:spacing w:after="0" w:line="240" w:lineRule="auto"/>
              <w:rPr>
                <w:rFonts w:ascii="Times New Roman" w:eastAsia="Times New Roman" w:hAnsi="Times New Roman" w:cs="Times New Roman"/>
                <w:b/>
                <w:noProof/>
                <w:lang w:val="sr-Latn-RS"/>
              </w:rPr>
            </w:pPr>
            <w:r>
              <w:rPr>
                <w:rFonts w:ascii="Times New Roman" w:eastAsia="Times New Roman" w:hAnsi="Times New Roman" w:cs="Times New Roman"/>
                <w:b/>
                <w:noProof/>
                <w:lang w:val="sr-Latn-RS"/>
              </w:rPr>
              <w:t>1</w:t>
            </w:r>
          </w:p>
        </w:tc>
        <w:tc>
          <w:tcPr>
            <w:tcW w:w="567" w:type="dxa"/>
            <w:shd w:val="clear" w:color="auto" w:fill="F3F3F3"/>
          </w:tcPr>
          <w:p w:rsidR="0075545E" w:rsidRPr="006D589D" w:rsidRDefault="0075545E" w:rsidP="0075545E">
            <w:pPr>
              <w:spacing w:after="0" w:line="240" w:lineRule="auto"/>
              <w:rPr>
                <w:rFonts w:ascii="Times New Roman" w:eastAsia="Times New Roman" w:hAnsi="Times New Roman" w:cs="Times New Roman"/>
                <w:noProof/>
              </w:rPr>
            </w:pPr>
          </w:p>
        </w:tc>
        <w:tc>
          <w:tcPr>
            <w:tcW w:w="567" w:type="dxa"/>
            <w:shd w:val="clear" w:color="auto" w:fill="F3F3F3"/>
          </w:tcPr>
          <w:p w:rsidR="0075545E" w:rsidRPr="006D589D" w:rsidRDefault="0075545E" w:rsidP="0075545E">
            <w:pPr>
              <w:spacing w:after="0" w:line="240" w:lineRule="auto"/>
              <w:rPr>
                <w:rFonts w:ascii="Times New Roman" w:eastAsia="Times New Roman" w:hAnsi="Times New Roman" w:cs="Times New Roman"/>
                <w:noProof/>
              </w:rPr>
            </w:pPr>
          </w:p>
        </w:tc>
        <w:tc>
          <w:tcPr>
            <w:tcW w:w="567" w:type="dxa"/>
            <w:shd w:val="clear" w:color="auto" w:fill="F3F3F3"/>
          </w:tcPr>
          <w:p w:rsidR="0075545E" w:rsidRPr="006D589D" w:rsidRDefault="0075545E" w:rsidP="0075545E">
            <w:pPr>
              <w:spacing w:after="0" w:line="240" w:lineRule="auto"/>
              <w:rPr>
                <w:rFonts w:ascii="Times New Roman" w:eastAsia="Times New Roman" w:hAnsi="Times New Roman" w:cs="Times New Roman"/>
                <w:noProof/>
              </w:rPr>
            </w:pPr>
          </w:p>
        </w:tc>
        <w:tc>
          <w:tcPr>
            <w:tcW w:w="567" w:type="dxa"/>
            <w:shd w:val="clear" w:color="auto" w:fill="F3F3F3"/>
          </w:tcPr>
          <w:p w:rsidR="0075545E" w:rsidRPr="007A3989" w:rsidRDefault="0075545E" w:rsidP="0075545E">
            <w:pPr>
              <w:spacing w:after="0" w:line="240" w:lineRule="auto"/>
              <w:rPr>
                <w:rFonts w:ascii="Times New Roman" w:eastAsia="Times New Roman" w:hAnsi="Times New Roman" w:cs="Times New Roman"/>
                <w:b/>
                <w:noProof/>
                <w:lang w:val="sr-Latn-RS"/>
              </w:rPr>
            </w:pPr>
            <w:r>
              <w:rPr>
                <w:rFonts w:ascii="Times New Roman" w:eastAsia="Times New Roman" w:hAnsi="Times New Roman" w:cs="Times New Roman"/>
                <w:b/>
                <w:noProof/>
                <w:lang w:val="sr-Latn-RS"/>
              </w:rPr>
              <w:t>238</w:t>
            </w:r>
          </w:p>
        </w:tc>
        <w:tc>
          <w:tcPr>
            <w:tcW w:w="567" w:type="dxa"/>
            <w:shd w:val="clear" w:color="auto" w:fill="F3F3F3"/>
          </w:tcPr>
          <w:p w:rsidR="0075545E" w:rsidRPr="007A3989" w:rsidRDefault="0075545E" w:rsidP="0075545E">
            <w:pPr>
              <w:spacing w:after="0" w:line="240" w:lineRule="auto"/>
              <w:rPr>
                <w:rFonts w:ascii="Times New Roman" w:eastAsia="Times New Roman" w:hAnsi="Times New Roman" w:cs="Times New Roman"/>
                <w:b/>
                <w:noProof/>
                <w:lang w:val="sr-Latn-RS"/>
              </w:rPr>
            </w:pPr>
            <w:r>
              <w:rPr>
                <w:rFonts w:ascii="Times New Roman" w:eastAsia="Times New Roman" w:hAnsi="Times New Roman" w:cs="Times New Roman"/>
                <w:b/>
                <w:noProof/>
                <w:lang w:val="sr-Latn-RS"/>
              </w:rPr>
              <w:t>238</w:t>
            </w:r>
          </w:p>
        </w:tc>
        <w:tc>
          <w:tcPr>
            <w:tcW w:w="567" w:type="dxa"/>
            <w:shd w:val="clear" w:color="auto" w:fill="F3F3F3"/>
          </w:tcPr>
          <w:p w:rsidR="0075545E" w:rsidRPr="007A3989" w:rsidRDefault="0075545E" w:rsidP="0075545E">
            <w:pPr>
              <w:spacing w:after="0" w:line="240" w:lineRule="auto"/>
              <w:rPr>
                <w:rFonts w:ascii="Times New Roman" w:eastAsia="Times New Roman" w:hAnsi="Times New Roman" w:cs="Times New Roman"/>
                <w:b/>
                <w:noProof/>
                <w:lang w:val="sr-Latn-RS"/>
              </w:rPr>
            </w:pPr>
            <w:r w:rsidRPr="006D589D">
              <w:rPr>
                <w:rFonts w:ascii="Times New Roman" w:eastAsia="Times New Roman" w:hAnsi="Times New Roman" w:cs="Times New Roman"/>
                <w:b/>
                <w:noProof/>
              </w:rPr>
              <w:t>1</w:t>
            </w:r>
            <w:r>
              <w:rPr>
                <w:rFonts w:ascii="Times New Roman" w:eastAsia="Times New Roman" w:hAnsi="Times New Roman" w:cs="Times New Roman"/>
                <w:b/>
                <w:noProof/>
              </w:rPr>
              <w:t>7</w:t>
            </w:r>
            <w:r>
              <w:rPr>
                <w:rFonts w:ascii="Times New Roman" w:eastAsia="Times New Roman" w:hAnsi="Times New Roman" w:cs="Times New Roman"/>
                <w:b/>
                <w:noProof/>
                <w:lang w:val="sr-Latn-RS"/>
              </w:rPr>
              <w:t>4</w:t>
            </w:r>
          </w:p>
        </w:tc>
      </w:tr>
    </w:tbl>
    <w:p w:rsidR="00DF781E" w:rsidRPr="00DF781E" w:rsidRDefault="00DF781E" w:rsidP="00DF781E">
      <w:pPr>
        <w:spacing w:after="0" w:line="240" w:lineRule="auto"/>
        <w:rPr>
          <w:rFonts w:ascii="Times New Roman" w:eastAsia="Times New Roman" w:hAnsi="Times New Roman" w:cs="Times New Roman"/>
          <w:i/>
          <w:noProof/>
          <w:color w:val="FF0000"/>
          <w:sz w:val="28"/>
          <w:szCs w:val="20"/>
          <w:lang w:val="en-US"/>
        </w:rPr>
      </w:pPr>
    </w:p>
    <w:p w:rsidR="00DF781E" w:rsidRPr="00DF781E" w:rsidRDefault="00DF781E" w:rsidP="00DF781E">
      <w:pPr>
        <w:spacing w:after="0" w:line="240" w:lineRule="auto"/>
        <w:rPr>
          <w:rFonts w:ascii="Times New Roman" w:eastAsia="Times New Roman" w:hAnsi="Times New Roman" w:cs="Times New Roman"/>
          <w:i/>
          <w:noProof/>
          <w:color w:val="FF0000"/>
          <w:sz w:val="28"/>
          <w:szCs w:val="20"/>
          <w:lang w:val="en-US"/>
        </w:rPr>
      </w:pPr>
    </w:p>
    <w:p w:rsidR="00DF781E" w:rsidRPr="00DF781E" w:rsidRDefault="00DF781E" w:rsidP="00DF781E">
      <w:pPr>
        <w:spacing w:after="0" w:line="240" w:lineRule="auto"/>
        <w:rPr>
          <w:rFonts w:ascii="Times New Roman" w:eastAsia="Times New Roman" w:hAnsi="Times New Roman" w:cs="Times New Roman"/>
          <w:i/>
          <w:noProof/>
          <w:color w:val="FF0000"/>
          <w:sz w:val="28"/>
          <w:szCs w:val="20"/>
          <w:lang w:val="en-US"/>
        </w:rPr>
      </w:pPr>
    </w:p>
    <w:p w:rsidR="00DF781E" w:rsidRPr="00DF781E" w:rsidRDefault="00DF781E" w:rsidP="00DF781E">
      <w:pPr>
        <w:spacing w:after="0" w:line="240" w:lineRule="auto"/>
        <w:rPr>
          <w:rFonts w:ascii="Times New Roman" w:eastAsia="Times New Roman" w:hAnsi="Times New Roman" w:cs="Times New Roman"/>
          <w:i/>
          <w:noProof/>
          <w:color w:val="FF0000"/>
          <w:sz w:val="28"/>
          <w:szCs w:val="20"/>
          <w:lang w:val="en-US"/>
        </w:rPr>
      </w:pPr>
    </w:p>
    <w:p w:rsidR="00DF781E" w:rsidRPr="00DF781E" w:rsidRDefault="00DF781E" w:rsidP="00DF781E">
      <w:pPr>
        <w:spacing w:after="0" w:line="240" w:lineRule="auto"/>
        <w:rPr>
          <w:rFonts w:ascii="Times New Roman" w:eastAsia="Times New Roman" w:hAnsi="Times New Roman" w:cs="Times New Roman"/>
          <w:i/>
          <w:noProof/>
          <w:color w:val="FF0000"/>
          <w:sz w:val="28"/>
          <w:szCs w:val="20"/>
          <w:lang w:val="en-US"/>
        </w:rPr>
      </w:pPr>
    </w:p>
    <w:p w:rsidR="00DF781E" w:rsidRPr="00DF781E" w:rsidRDefault="00DF781E" w:rsidP="00DF781E">
      <w:pPr>
        <w:spacing w:after="0" w:line="240" w:lineRule="auto"/>
        <w:rPr>
          <w:rFonts w:ascii="Times New Roman" w:eastAsia="Times New Roman" w:hAnsi="Times New Roman" w:cs="Times New Roman"/>
          <w:i/>
          <w:noProof/>
          <w:color w:val="FF0000"/>
          <w:sz w:val="28"/>
          <w:szCs w:val="20"/>
          <w:lang w:val="en-US"/>
        </w:rPr>
      </w:pPr>
    </w:p>
    <w:p w:rsidR="00DF781E" w:rsidRPr="00DF781E" w:rsidRDefault="00DF781E" w:rsidP="00DF781E">
      <w:pPr>
        <w:spacing w:after="0" w:line="240" w:lineRule="auto"/>
        <w:rPr>
          <w:rFonts w:ascii="Times New Roman" w:eastAsia="Times New Roman" w:hAnsi="Times New Roman" w:cs="Times New Roman"/>
          <w:i/>
          <w:noProof/>
          <w:color w:val="FF0000"/>
          <w:sz w:val="28"/>
          <w:szCs w:val="20"/>
          <w:lang w:val="en-US"/>
        </w:rPr>
      </w:pPr>
    </w:p>
    <w:p w:rsidR="00DF781E" w:rsidRPr="00DF781E" w:rsidRDefault="00DF781E" w:rsidP="00DF781E">
      <w:pPr>
        <w:spacing w:after="0" w:line="240" w:lineRule="auto"/>
        <w:rPr>
          <w:rFonts w:ascii="Times New Roman" w:eastAsia="Times New Roman" w:hAnsi="Times New Roman" w:cs="Times New Roman"/>
          <w:i/>
          <w:noProof/>
          <w:color w:val="FF0000"/>
          <w:sz w:val="28"/>
          <w:szCs w:val="20"/>
          <w:lang w:val="en-US"/>
        </w:rPr>
      </w:pPr>
    </w:p>
    <w:p w:rsidR="00DF781E" w:rsidRPr="00DF781E" w:rsidRDefault="00DF781E" w:rsidP="00DF781E">
      <w:pPr>
        <w:spacing w:after="0" w:line="240" w:lineRule="auto"/>
        <w:rPr>
          <w:rFonts w:ascii="Times New Roman" w:eastAsia="Times New Roman" w:hAnsi="Times New Roman" w:cs="Times New Roman"/>
          <w:i/>
          <w:noProof/>
          <w:color w:val="FF0000"/>
          <w:sz w:val="28"/>
          <w:szCs w:val="20"/>
          <w:lang w:val="en-US"/>
        </w:rPr>
      </w:pPr>
    </w:p>
    <w:p w:rsidR="00DF781E" w:rsidRPr="00DF781E" w:rsidRDefault="00DF781E" w:rsidP="00DF781E">
      <w:pPr>
        <w:spacing w:after="0" w:line="240" w:lineRule="auto"/>
        <w:rPr>
          <w:rFonts w:ascii="Times New Roman" w:eastAsia="Times New Roman" w:hAnsi="Times New Roman" w:cs="Times New Roman"/>
          <w:i/>
          <w:noProof/>
          <w:color w:val="FF0000"/>
          <w:sz w:val="28"/>
          <w:szCs w:val="20"/>
          <w:lang w:val="en-US"/>
        </w:rPr>
      </w:pPr>
    </w:p>
    <w:p w:rsidR="00DF781E" w:rsidRPr="00DF781E" w:rsidRDefault="00DF781E" w:rsidP="00DF781E">
      <w:pPr>
        <w:spacing w:after="0" w:line="240" w:lineRule="auto"/>
        <w:rPr>
          <w:rFonts w:ascii="Times New Roman" w:eastAsia="Times New Roman" w:hAnsi="Times New Roman" w:cs="Times New Roman"/>
          <w:i/>
          <w:noProof/>
          <w:color w:val="FF0000"/>
          <w:sz w:val="28"/>
          <w:szCs w:val="20"/>
          <w:lang w:val="en-US"/>
        </w:rPr>
      </w:pPr>
    </w:p>
    <w:p w:rsidR="00DF781E" w:rsidRPr="00DF781E" w:rsidRDefault="00DF781E" w:rsidP="00DF781E">
      <w:pPr>
        <w:spacing w:after="0" w:line="240" w:lineRule="auto"/>
        <w:rPr>
          <w:rFonts w:ascii="Times New Roman" w:eastAsia="Times New Roman" w:hAnsi="Times New Roman" w:cs="Times New Roman"/>
          <w:i/>
          <w:noProof/>
          <w:color w:val="FF0000"/>
          <w:sz w:val="28"/>
          <w:szCs w:val="20"/>
          <w:lang w:val="en-US"/>
        </w:rPr>
      </w:pPr>
    </w:p>
    <w:p w:rsidR="00DF781E" w:rsidRPr="00DF781E" w:rsidRDefault="00DF781E" w:rsidP="00DF781E">
      <w:pPr>
        <w:spacing w:after="0" w:line="240" w:lineRule="auto"/>
        <w:rPr>
          <w:rFonts w:ascii="Times New Roman" w:eastAsia="Times New Roman" w:hAnsi="Times New Roman" w:cs="Times New Roman"/>
          <w:i/>
          <w:noProof/>
          <w:color w:val="FF0000"/>
          <w:sz w:val="28"/>
          <w:szCs w:val="20"/>
          <w:lang w:val="en-US"/>
        </w:rPr>
      </w:pPr>
    </w:p>
    <w:p w:rsidR="00DF781E" w:rsidRPr="00535704" w:rsidRDefault="00DF781E" w:rsidP="00DF781E">
      <w:pPr>
        <w:spacing w:after="0" w:line="240" w:lineRule="auto"/>
        <w:rPr>
          <w:rFonts w:ascii="Times New Roman" w:eastAsia="Times New Roman" w:hAnsi="Times New Roman" w:cs="Times New Roman"/>
          <w:i/>
          <w:noProof/>
          <w:color w:val="FF0000"/>
          <w:sz w:val="28"/>
          <w:szCs w:val="20"/>
        </w:rPr>
      </w:pPr>
    </w:p>
    <w:p w:rsidR="00DF781E" w:rsidRPr="00DF781E" w:rsidRDefault="00DF781E" w:rsidP="00DF781E">
      <w:pPr>
        <w:spacing w:after="0" w:line="240" w:lineRule="auto"/>
        <w:rPr>
          <w:rFonts w:ascii="Times New Roman" w:eastAsia="Times New Roman" w:hAnsi="Times New Roman" w:cs="Times New Roman"/>
          <w:i/>
          <w:noProof/>
          <w:color w:val="FF0000"/>
          <w:sz w:val="28"/>
          <w:szCs w:val="20"/>
          <w:lang w:val="en-US"/>
        </w:rPr>
      </w:pPr>
    </w:p>
    <w:p w:rsidR="00DF781E" w:rsidRPr="000B0920" w:rsidRDefault="00DF781E" w:rsidP="00DF781E">
      <w:pPr>
        <w:spacing w:after="0" w:line="240" w:lineRule="auto"/>
        <w:rPr>
          <w:rFonts w:ascii="Times New Roman" w:eastAsia="Times New Roman" w:hAnsi="Times New Roman" w:cs="Times New Roman"/>
          <w:i/>
          <w:noProof/>
          <w:color w:val="FF0000"/>
          <w:sz w:val="28"/>
          <w:szCs w:val="20"/>
          <w:lang w:val="sr-Cyrl-RS"/>
        </w:rPr>
      </w:pPr>
    </w:p>
    <w:p w:rsidR="00DF781E" w:rsidRPr="00DF781E" w:rsidRDefault="00DF781E" w:rsidP="00DF781E">
      <w:pPr>
        <w:spacing w:after="0" w:line="240" w:lineRule="auto"/>
        <w:rPr>
          <w:rFonts w:ascii="Times New Roman" w:eastAsia="Times New Roman" w:hAnsi="Times New Roman" w:cs="Times New Roman"/>
          <w:i/>
          <w:noProof/>
          <w:color w:val="FF0000"/>
          <w:sz w:val="28"/>
          <w:szCs w:val="20"/>
          <w:lang w:val="en-US"/>
        </w:rPr>
      </w:pPr>
    </w:p>
    <w:p w:rsidR="00DF781E" w:rsidRPr="00DF781E" w:rsidRDefault="00DF781E" w:rsidP="00DF781E">
      <w:pPr>
        <w:spacing w:after="0" w:line="240" w:lineRule="auto"/>
        <w:rPr>
          <w:rFonts w:ascii="Times New Roman" w:eastAsia="Times New Roman" w:hAnsi="Times New Roman" w:cs="Times New Roman"/>
          <w:i/>
          <w:noProof/>
          <w:color w:val="FF0000"/>
          <w:sz w:val="28"/>
          <w:szCs w:val="20"/>
          <w:lang w:val="en-US"/>
        </w:rPr>
      </w:pPr>
    </w:p>
    <w:p w:rsidR="00DF781E" w:rsidRPr="00DF781E" w:rsidRDefault="00DF781E" w:rsidP="00DF781E">
      <w:pPr>
        <w:spacing w:after="0" w:line="240" w:lineRule="auto"/>
        <w:rPr>
          <w:rFonts w:ascii="Times New Roman" w:eastAsia="Times New Roman" w:hAnsi="Times New Roman" w:cs="Times New Roman"/>
          <w:i/>
          <w:noProof/>
          <w:color w:val="FF0000"/>
          <w:sz w:val="28"/>
          <w:szCs w:val="20"/>
          <w:lang w:val="en-US"/>
        </w:rPr>
      </w:pPr>
    </w:p>
    <w:p w:rsidR="00DF781E" w:rsidRPr="00DF781E" w:rsidRDefault="00DF781E" w:rsidP="00DF781E">
      <w:pPr>
        <w:spacing w:after="0" w:line="240" w:lineRule="auto"/>
        <w:rPr>
          <w:rFonts w:ascii="Times New Roman" w:eastAsia="Times New Roman" w:hAnsi="Times New Roman" w:cs="Times New Roman"/>
          <w:i/>
          <w:noProof/>
          <w:color w:val="FF0000"/>
          <w:sz w:val="28"/>
          <w:szCs w:val="20"/>
          <w:lang w:val="en-US"/>
        </w:rPr>
      </w:pPr>
    </w:p>
    <w:p w:rsidR="00DF781E" w:rsidRPr="00DF781E" w:rsidRDefault="00DF781E" w:rsidP="00DF781E">
      <w:pPr>
        <w:spacing w:after="0" w:line="240" w:lineRule="auto"/>
        <w:rPr>
          <w:rFonts w:ascii="Times New Roman" w:eastAsia="Times New Roman" w:hAnsi="Times New Roman" w:cs="Times New Roman"/>
          <w:i/>
          <w:noProof/>
          <w:color w:val="FF0000"/>
          <w:sz w:val="28"/>
          <w:szCs w:val="20"/>
          <w:lang w:val="en-US"/>
        </w:rPr>
      </w:pPr>
    </w:p>
    <w:p w:rsidR="00DF781E" w:rsidRPr="00DF781E" w:rsidRDefault="00DF781E" w:rsidP="00DF781E">
      <w:pPr>
        <w:spacing w:after="0" w:line="240" w:lineRule="auto"/>
        <w:rPr>
          <w:rFonts w:ascii="Times New Roman" w:eastAsia="Times New Roman" w:hAnsi="Times New Roman" w:cs="Times New Roman"/>
          <w:i/>
          <w:noProof/>
          <w:color w:val="FF0000"/>
          <w:sz w:val="28"/>
          <w:szCs w:val="20"/>
          <w:lang w:val="en-US"/>
        </w:rPr>
      </w:pPr>
    </w:p>
    <w:p w:rsidR="00DF781E" w:rsidRPr="00535704" w:rsidRDefault="00DF781E" w:rsidP="00DF781E">
      <w:pPr>
        <w:spacing w:after="0" w:line="240" w:lineRule="auto"/>
        <w:rPr>
          <w:rFonts w:ascii="Times New Roman" w:eastAsia="Times New Roman" w:hAnsi="Times New Roman" w:cs="Times New Roman"/>
          <w:i/>
          <w:noProof/>
          <w:color w:val="FF0000"/>
          <w:sz w:val="28"/>
          <w:szCs w:val="20"/>
        </w:rPr>
        <w:sectPr w:rsidR="00DF781E" w:rsidRPr="00535704" w:rsidSect="00DF781E">
          <w:pgSz w:w="16840" w:h="11907" w:orient="landscape" w:code="9"/>
          <w:pgMar w:top="284" w:right="873" w:bottom="284" w:left="1134" w:header="709" w:footer="0" w:gutter="0"/>
          <w:cols w:space="708"/>
          <w:titlePg/>
          <w:docGrid w:linePitch="381"/>
        </w:sectPr>
      </w:pPr>
    </w:p>
    <w:p w:rsidR="00DF781E" w:rsidRPr="00DF781E" w:rsidRDefault="00DF781E" w:rsidP="00DF781E">
      <w:pPr>
        <w:spacing w:after="0" w:line="240" w:lineRule="auto"/>
        <w:rPr>
          <w:rFonts w:ascii="Times New Roman" w:eastAsia="Times New Roman" w:hAnsi="Times New Roman" w:cs="Times New Roman"/>
          <w:i/>
          <w:noProof/>
          <w:color w:val="FF0000"/>
          <w:sz w:val="28"/>
          <w:szCs w:val="20"/>
          <w:lang w:val="en-US"/>
        </w:rPr>
      </w:pPr>
    </w:p>
    <w:p w:rsidR="00F94E51" w:rsidRPr="00F94E51" w:rsidRDefault="00F94E51" w:rsidP="00F94E51">
      <w:pPr>
        <w:spacing w:after="0" w:line="240" w:lineRule="auto"/>
        <w:ind w:left="1134"/>
        <w:jc w:val="center"/>
        <w:rPr>
          <w:rFonts w:ascii="Times New Roman" w:eastAsia="Times New Roman" w:hAnsi="Times New Roman" w:cs="Times New Roman"/>
          <w:b/>
          <w:noProof/>
          <w:sz w:val="24"/>
          <w:szCs w:val="24"/>
        </w:rPr>
      </w:pPr>
      <w:r w:rsidRPr="00F94E51">
        <w:rPr>
          <w:rFonts w:ascii="Times New Roman" w:eastAsia="Times New Roman" w:hAnsi="Times New Roman" w:cs="Times New Roman"/>
          <w:b/>
          <w:noProof/>
          <w:sz w:val="24"/>
          <w:szCs w:val="24"/>
        </w:rPr>
        <w:t>1</w:t>
      </w:r>
      <w:r w:rsidR="006D6E7B">
        <w:rPr>
          <w:rFonts w:ascii="Times New Roman" w:eastAsia="Times New Roman" w:hAnsi="Times New Roman" w:cs="Times New Roman"/>
          <w:b/>
          <w:noProof/>
          <w:sz w:val="24"/>
          <w:szCs w:val="24"/>
        </w:rPr>
        <w:t>3</w:t>
      </w:r>
      <w:r w:rsidRPr="00F94E51">
        <w:rPr>
          <w:rFonts w:ascii="Times New Roman" w:eastAsia="Times New Roman" w:hAnsi="Times New Roman" w:cs="Times New Roman"/>
          <w:b/>
          <w:noProof/>
          <w:sz w:val="24"/>
          <w:szCs w:val="24"/>
        </w:rPr>
        <w:t>.РЕАЛИЗАЦИЈА ПЛАНОВА И ПРОГРАМА ОСТАЛИХ ОБЛИКА РАДА</w:t>
      </w:r>
    </w:p>
    <w:p w:rsidR="00DF781E" w:rsidRPr="006D589D" w:rsidRDefault="00DF781E" w:rsidP="00DF781E">
      <w:pPr>
        <w:spacing w:after="0" w:line="240" w:lineRule="auto"/>
        <w:ind w:left="1134"/>
        <w:jc w:val="both"/>
        <w:rPr>
          <w:rFonts w:ascii="Times New Roman" w:eastAsia="Times New Roman" w:hAnsi="Times New Roman" w:cs="Times New Roman"/>
          <w:noProof/>
          <w:sz w:val="24"/>
          <w:szCs w:val="24"/>
        </w:rPr>
      </w:pPr>
    </w:p>
    <w:p w:rsidR="00DF781E" w:rsidRPr="00F94E51" w:rsidRDefault="00F94E51" w:rsidP="00DF781E">
      <w:pPr>
        <w:spacing w:after="0" w:line="240" w:lineRule="auto"/>
        <w:ind w:left="1820"/>
        <w:jc w:val="both"/>
        <w:rPr>
          <w:rFonts w:ascii="Times New Roman" w:eastAsia="Times New Roman" w:hAnsi="Times New Roman" w:cs="Times New Roman"/>
          <w:b/>
          <w:noProof/>
          <w:sz w:val="24"/>
          <w:szCs w:val="24"/>
        </w:rPr>
      </w:pPr>
      <w:r w:rsidRPr="00F94E51">
        <w:rPr>
          <w:rFonts w:ascii="Times New Roman" w:eastAsia="Times New Roman" w:hAnsi="Times New Roman" w:cs="Times New Roman"/>
          <w:b/>
          <w:noProof/>
          <w:sz w:val="24"/>
          <w:szCs w:val="24"/>
        </w:rPr>
        <w:t>1</w:t>
      </w:r>
      <w:r w:rsidR="006D6E7B">
        <w:rPr>
          <w:rFonts w:ascii="Times New Roman" w:eastAsia="Times New Roman" w:hAnsi="Times New Roman" w:cs="Times New Roman"/>
          <w:b/>
          <w:noProof/>
          <w:sz w:val="24"/>
          <w:szCs w:val="24"/>
        </w:rPr>
        <w:t>3</w:t>
      </w:r>
      <w:r w:rsidR="00DF781E" w:rsidRPr="00F94E51">
        <w:rPr>
          <w:rFonts w:ascii="Times New Roman" w:eastAsia="Times New Roman" w:hAnsi="Times New Roman" w:cs="Times New Roman"/>
          <w:b/>
          <w:noProof/>
          <w:sz w:val="24"/>
          <w:szCs w:val="24"/>
        </w:rPr>
        <w:t xml:space="preserve">.1 Часови одељењског старешине и одељењске заједнице </w:t>
      </w:r>
    </w:p>
    <w:p w:rsidR="00DF781E" w:rsidRPr="006D589D" w:rsidRDefault="00DF781E" w:rsidP="00DF781E">
      <w:pPr>
        <w:spacing w:after="0" w:line="240" w:lineRule="auto"/>
        <w:ind w:left="1134"/>
        <w:jc w:val="both"/>
        <w:rPr>
          <w:rFonts w:ascii="Times New Roman" w:eastAsia="Times New Roman" w:hAnsi="Times New Roman" w:cs="Times New Roman"/>
          <w:noProof/>
          <w:sz w:val="16"/>
          <w:szCs w:val="16"/>
        </w:rPr>
      </w:pPr>
    </w:p>
    <w:p w:rsidR="00DF781E" w:rsidRPr="006D589D" w:rsidRDefault="00DF781E" w:rsidP="00DF781E">
      <w:pPr>
        <w:spacing w:after="0" w:line="240" w:lineRule="auto"/>
        <w:ind w:firstLine="1134"/>
        <w:jc w:val="both"/>
        <w:rPr>
          <w:rFonts w:ascii="Times New Roman" w:eastAsia="Times New Roman" w:hAnsi="Times New Roman" w:cs="Times New Roman"/>
          <w:noProof/>
          <w:sz w:val="24"/>
          <w:szCs w:val="24"/>
        </w:rPr>
      </w:pPr>
      <w:r w:rsidRPr="006D589D">
        <w:rPr>
          <w:rFonts w:ascii="Times New Roman" w:eastAsia="Times New Roman" w:hAnsi="Times New Roman" w:cs="Times New Roman"/>
          <w:noProof/>
          <w:sz w:val="24"/>
          <w:szCs w:val="24"/>
        </w:rPr>
        <w:t>У току школске године одржано је 3</w:t>
      </w:r>
      <w:r w:rsidR="00D61E5E">
        <w:rPr>
          <w:rFonts w:ascii="Times New Roman" w:eastAsia="Times New Roman" w:hAnsi="Times New Roman" w:cs="Times New Roman"/>
          <w:noProof/>
          <w:sz w:val="24"/>
          <w:szCs w:val="24"/>
        </w:rPr>
        <w:t>262</w:t>
      </w:r>
      <w:r w:rsidRPr="006D589D">
        <w:rPr>
          <w:rFonts w:ascii="Times New Roman" w:eastAsia="Times New Roman" w:hAnsi="Times New Roman" w:cs="Times New Roman"/>
          <w:noProof/>
          <w:sz w:val="24"/>
          <w:szCs w:val="24"/>
        </w:rPr>
        <w:t xml:space="preserve"> часа одељењског старешине и одељењске заједнице, или  </w:t>
      </w:r>
      <w:r w:rsidR="00D61E5E">
        <w:rPr>
          <w:rFonts w:ascii="Times New Roman" w:eastAsia="Times New Roman" w:hAnsi="Times New Roman" w:cs="Times New Roman"/>
          <w:noProof/>
          <w:sz w:val="24"/>
          <w:szCs w:val="24"/>
        </w:rPr>
        <w:t>100</w:t>
      </w:r>
      <w:r w:rsidRPr="006D589D">
        <w:rPr>
          <w:rFonts w:ascii="Times New Roman" w:eastAsia="Times New Roman" w:hAnsi="Times New Roman" w:cs="Times New Roman"/>
          <w:noProof/>
          <w:sz w:val="24"/>
          <w:szCs w:val="24"/>
        </w:rPr>
        <w:t xml:space="preserve"> % у односу на планирани фонд. </w:t>
      </w:r>
    </w:p>
    <w:p w:rsidR="00DF781E" w:rsidRPr="006D589D" w:rsidRDefault="00DF781E" w:rsidP="00DF781E">
      <w:pPr>
        <w:spacing w:after="0" w:line="240" w:lineRule="auto"/>
        <w:ind w:firstLine="1134"/>
        <w:jc w:val="both"/>
        <w:rPr>
          <w:rFonts w:ascii="Times New Roman" w:eastAsia="Times New Roman" w:hAnsi="Times New Roman" w:cs="Times New Roman"/>
          <w:noProof/>
          <w:sz w:val="24"/>
          <w:szCs w:val="24"/>
        </w:rPr>
      </w:pPr>
      <w:r w:rsidRPr="006D589D">
        <w:rPr>
          <w:rFonts w:ascii="Times New Roman" w:eastAsia="Times New Roman" w:hAnsi="Times New Roman" w:cs="Times New Roman"/>
          <w:noProof/>
          <w:sz w:val="24"/>
          <w:szCs w:val="24"/>
        </w:rPr>
        <w:t>Са ученицима млађих разреда реализовано је 2</w:t>
      </w:r>
      <w:r w:rsidR="00D61E5E">
        <w:rPr>
          <w:rFonts w:ascii="Times New Roman" w:eastAsia="Times New Roman" w:hAnsi="Times New Roman" w:cs="Times New Roman"/>
          <w:noProof/>
          <w:sz w:val="24"/>
          <w:szCs w:val="24"/>
        </w:rPr>
        <w:t>232</w:t>
      </w:r>
      <w:r w:rsidRPr="006D589D">
        <w:rPr>
          <w:rFonts w:ascii="Times New Roman" w:eastAsia="Times New Roman" w:hAnsi="Times New Roman" w:cs="Times New Roman"/>
          <w:noProof/>
          <w:sz w:val="24"/>
          <w:szCs w:val="24"/>
        </w:rPr>
        <w:t xml:space="preserve"> часова, а са ученицима старијих разреда </w:t>
      </w:r>
      <w:r w:rsidR="00D61E5E">
        <w:rPr>
          <w:rFonts w:ascii="Times New Roman" w:eastAsia="Times New Roman" w:hAnsi="Times New Roman" w:cs="Times New Roman"/>
          <w:noProof/>
          <w:sz w:val="24"/>
          <w:szCs w:val="24"/>
        </w:rPr>
        <w:t>1030</w:t>
      </w:r>
      <w:r w:rsidRPr="006D589D">
        <w:rPr>
          <w:rFonts w:ascii="Times New Roman" w:eastAsia="Times New Roman" w:hAnsi="Times New Roman" w:cs="Times New Roman"/>
          <w:noProof/>
          <w:sz w:val="24"/>
          <w:szCs w:val="24"/>
        </w:rPr>
        <w:t xml:space="preserve"> часова. </w:t>
      </w:r>
    </w:p>
    <w:p w:rsidR="00DF781E" w:rsidRPr="006D589D" w:rsidRDefault="00DF781E" w:rsidP="00DF781E">
      <w:pPr>
        <w:spacing w:after="0" w:line="240" w:lineRule="auto"/>
        <w:ind w:firstLine="1134"/>
        <w:jc w:val="both"/>
        <w:rPr>
          <w:rFonts w:ascii="Times New Roman" w:eastAsia="Times New Roman" w:hAnsi="Times New Roman" w:cs="Times New Roman"/>
          <w:noProof/>
          <w:sz w:val="24"/>
          <w:szCs w:val="24"/>
        </w:rPr>
      </w:pPr>
      <w:r w:rsidRPr="006D589D">
        <w:rPr>
          <w:rFonts w:ascii="Times New Roman" w:eastAsia="Times New Roman" w:hAnsi="Times New Roman" w:cs="Times New Roman"/>
          <w:noProof/>
          <w:sz w:val="24"/>
          <w:szCs w:val="24"/>
        </w:rPr>
        <w:t xml:space="preserve">Стручни органи су анализирали рад на часовима ОЗ-е и закључили су да су основни циљеви остварени. </w:t>
      </w:r>
    </w:p>
    <w:p w:rsidR="00DF781E" w:rsidRPr="006D589D" w:rsidRDefault="00DF781E" w:rsidP="00DF781E">
      <w:pPr>
        <w:spacing w:after="0" w:line="240" w:lineRule="auto"/>
        <w:ind w:firstLine="1134"/>
        <w:jc w:val="both"/>
        <w:rPr>
          <w:rFonts w:ascii="Times New Roman" w:eastAsia="Times New Roman" w:hAnsi="Times New Roman" w:cs="Times New Roman"/>
          <w:noProof/>
          <w:sz w:val="24"/>
          <w:szCs w:val="24"/>
        </w:rPr>
      </w:pPr>
      <w:r w:rsidRPr="006D589D">
        <w:rPr>
          <w:rFonts w:ascii="Times New Roman" w:eastAsia="Times New Roman" w:hAnsi="Times New Roman" w:cs="Times New Roman"/>
          <w:noProof/>
          <w:sz w:val="24"/>
          <w:szCs w:val="24"/>
        </w:rPr>
        <w:t xml:space="preserve">Начини реализације и садржаји који се реализују на часовима одељењских заједница су  унапређени, али и даље остаје обавеза да наставници стечена знања на семинарима чешће примењују и на часовима одељењске заједнице и уз значајније  укључивања ученика и њихових родитеља. </w:t>
      </w:r>
    </w:p>
    <w:p w:rsidR="00DF781E" w:rsidRPr="00DF781E" w:rsidRDefault="00DF781E" w:rsidP="00DF781E">
      <w:pPr>
        <w:spacing w:after="0" w:line="240" w:lineRule="auto"/>
        <w:ind w:firstLine="1134"/>
        <w:jc w:val="both"/>
        <w:rPr>
          <w:rFonts w:ascii="Times New Roman" w:eastAsia="Times New Roman" w:hAnsi="Times New Roman" w:cs="Times New Roman"/>
          <w:noProof/>
          <w:color w:val="FF0000"/>
          <w:sz w:val="24"/>
          <w:szCs w:val="24"/>
        </w:rPr>
      </w:pPr>
      <w:r w:rsidRPr="006D589D">
        <w:rPr>
          <w:rFonts w:ascii="Times New Roman" w:eastAsia="Times New Roman" w:hAnsi="Times New Roman" w:cs="Times New Roman"/>
          <w:noProof/>
          <w:sz w:val="24"/>
          <w:szCs w:val="24"/>
        </w:rPr>
        <w:t>У овој години  више пажње је поклоњено реализацији садржаја путем радионица, па ову праксу треба богатити у наредним годинама.</w:t>
      </w:r>
      <w:r w:rsidRPr="00DF781E">
        <w:rPr>
          <w:rFonts w:ascii="Times New Roman" w:eastAsia="Times New Roman" w:hAnsi="Times New Roman" w:cs="Times New Roman"/>
          <w:noProof/>
          <w:color w:val="FF0000"/>
          <w:sz w:val="24"/>
          <w:szCs w:val="24"/>
        </w:rPr>
        <w:tab/>
      </w:r>
    </w:p>
    <w:p w:rsidR="00DF781E" w:rsidRPr="00DF781E" w:rsidRDefault="006D589D" w:rsidP="00DF781E">
      <w:pPr>
        <w:spacing w:after="0" w:line="240" w:lineRule="auto"/>
        <w:jc w:val="both"/>
        <w:rPr>
          <w:rFonts w:ascii="Times New Roman" w:eastAsia="Times New Roman" w:hAnsi="Times New Roman" w:cs="Times New Roman"/>
          <w:noProof/>
          <w:color w:val="FF0000"/>
          <w:sz w:val="24"/>
          <w:szCs w:val="24"/>
        </w:rPr>
      </w:pPr>
      <w:r>
        <w:rPr>
          <w:rFonts w:ascii="Times New Roman" w:eastAsia="Times New Roman" w:hAnsi="Times New Roman" w:cs="Times New Roman"/>
          <w:noProof/>
          <w:color w:val="FF0000"/>
          <w:sz w:val="24"/>
          <w:szCs w:val="24"/>
        </w:rPr>
        <w:tab/>
        <w:t xml:space="preserve">    </w:t>
      </w:r>
    </w:p>
    <w:p w:rsidR="00DF781E" w:rsidRPr="00DF781E" w:rsidRDefault="00DF781E" w:rsidP="00DF781E">
      <w:pPr>
        <w:spacing w:after="0" w:line="240" w:lineRule="auto"/>
        <w:ind w:left="1134"/>
        <w:jc w:val="both"/>
        <w:rPr>
          <w:rFonts w:ascii="Times New Roman" w:eastAsia="Times New Roman" w:hAnsi="Times New Roman" w:cs="Times New Roman"/>
          <w:noProof/>
          <w:color w:val="FF0000"/>
          <w:sz w:val="24"/>
          <w:szCs w:val="24"/>
        </w:rPr>
      </w:pPr>
    </w:p>
    <w:p w:rsidR="00DF781E" w:rsidRPr="00164E93" w:rsidRDefault="00DF781E" w:rsidP="00DF781E">
      <w:pPr>
        <w:spacing w:after="0" w:line="240" w:lineRule="auto"/>
        <w:rPr>
          <w:rFonts w:ascii="Times New Roman" w:eastAsia="Times New Roman" w:hAnsi="Times New Roman" w:cs="Times New Roman"/>
          <w:noProof/>
          <w:sz w:val="24"/>
          <w:szCs w:val="24"/>
        </w:rPr>
      </w:pPr>
      <w:r w:rsidRPr="00DF781E">
        <w:rPr>
          <w:rFonts w:ascii="Times New Roman" w:eastAsia="Times New Roman" w:hAnsi="Times New Roman" w:cs="Times New Roman"/>
          <w:noProof/>
          <w:color w:val="FF0000"/>
          <w:sz w:val="24"/>
          <w:szCs w:val="24"/>
        </w:rPr>
        <w:t xml:space="preserve">                  </w:t>
      </w:r>
      <w:r w:rsidRPr="00164E93">
        <w:rPr>
          <w:rFonts w:ascii="Times New Roman" w:eastAsia="Times New Roman" w:hAnsi="Times New Roman" w:cs="Times New Roman"/>
          <w:noProof/>
          <w:sz w:val="24"/>
          <w:szCs w:val="24"/>
        </w:rPr>
        <w:t>ПРЕГЛЕД РЕАЛИЗАЦИЈЕ ОБАВЕЗНИХ ВАННАСТАВНИХ АКТИВНОСТИ</w:t>
      </w:r>
    </w:p>
    <w:p w:rsidR="00DF781E" w:rsidRPr="00164E93" w:rsidRDefault="00DF781E" w:rsidP="00DF781E">
      <w:pPr>
        <w:spacing w:after="0" w:line="240" w:lineRule="auto"/>
        <w:rPr>
          <w:rFonts w:ascii="Times New Roman" w:eastAsia="Times New Roman" w:hAnsi="Times New Roman" w:cs="Times New Roman"/>
          <w:noProof/>
          <w:sz w:val="16"/>
          <w:szCs w:val="16"/>
        </w:rPr>
      </w:pPr>
    </w:p>
    <w:tbl>
      <w:tblPr>
        <w:tblW w:w="0" w:type="auto"/>
        <w:tblInd w:w="108" w:type="dxa"/>
        <w:tblLayout w:type="fixed"/>
        <w:tblLook w:val="0000" w:firstRow="0" w:lastRow="0" w:firstColumn="0" w:lastColumn="0" w:noHBand="0" w:noVBand="0"/>
      </w:tblPr>
      <w:tblGrid>
        <w:gridCol w:w="993"/>
        <w:gridCol w:w="1058"/>
        <w:gridCol w:w="1059"/>
        <w:gridCol w:w="1058"/>
        <w:gridCol w:w="1059"/>
        <w:gridCol w:w="1058"/>
        <w:gridCol w:w="1059"/>
        <w:gridCol w:w="1058"/>
        <w:gridCol w:w="957"/>
      </w:tblGrid>
      <w:tr w:rsidR="00164E93" w:rsidRPr="00164E93" w:rsidTr="00DF781E">
        <w:tc>
          <w:tcPr>
            <w:tcW w:w="993" w:type="dxa"/>
            <w:tcBorders>
              <w:top w:val="single" w:sz="6" w:space="0" w:color="auto"/>
              <w:left w:val="single" w:sz="6" w:space="0" w:color="auto"/>
            </w:tcBorders>
          </w:tcPr>
          <w:p w:rsidR="00DF781E" w:rsidRPr="00164E93" w:rsidRDefault="00DF781E" w:rsidP="00DF781E">
            <w:pPr>
              <w:spacing w:after="0" w:line="240" w:lineRule="auto"/>
              <w:rPr>
                <w:rFonts w:ascii="Times New Roman" w:eastAsia="Times New Roman" w:hAnsi="Times New Roman" w:cs="Times New Roman"/>
                <w:noProof/>
                <w:sz w:val="24"/>
                <w:szCs w:val="24"/>
              </w:rPr>
            </w:pPr>
            <w:r w:rsidRPr="00164E93">
              <w:rPr>
                <w:rFonts w:ascii="Times New Roman" w:eastAsia="Times New Roman" w:hAnsi="Times New Roman" w:cs="Times New Roman"/>
                <w:noProof/>
                <w:sz w:val="24"/>
                <w:szCs w:val="24"/>
              </w:rPr>
              <w:t>Разред</w:t>
            </w:r>
          </w:p>
        </w:tc>
        <w:tc>
          <w:tcPr>
            <w:tcW w:w="2117" w:type="dxa"/>
            <w:gridSpan w:val="2"/>
            <w:tcBorders>
              <w:top w:val="single" w:sz="6" w:space="0" w:color="auto"/>
              <w:left w:val="single" w:sz="6" w:space="0" w:color="auto"/>
              <w:bottom w:val="single" w:sz="6" w:space="0" w:color="auto"/>
            </w:tcBorders>
          </w:tcPr>
          <w:p w:rsidR="00DF781E" w:rsidRPr="00164E93" w:rsidRDefault="00DF781E" w:rsidP="00DF781E">
            <w:pPr>
              <w:spacing w:after="0" w:line="240" w:lineRule="auto"/>
              <w:rPr>
                <w:rFonts w:ascii="Times New Roman" w:eastAsia="Times New Roman" w:hAnsi="Times New Roman" w:cs="Times New Roman"/>
                <w:noProof/>
                <w:sz w:val="24"/>
                <w:szCs w:val="24"/>
              </w:rPr>
            </w:pPr>
            <w:r w:rsidRPr="00164E93">
              <w:rPr>
                <w:rFonts w:ascii="Times New Roman" w:eastAsia="Times New Roman" w:hAnsi="Times New Roman" w:cs="Times New Roman"/>
                <w:noProof/>
                <w:sz w:val="24"/>
                <w:szCs w:val="24"/>
              </w:rPr>
              <w:t xml:space="preserve"> Час ОЗ и ОС</w:t>
            </w:r>
          </w:p>
        </w:tc>
        <w:tc>
          <w:tcPr>
            <w:tcW w:w="2117" w:type="dxa"/>
            <w:gridSpan w:val="2"/>
            <w:tcBorders>
              <w:top w:val="single" w:sz="6" w:space="0" w:color="auto"/>
              <w:left w:val="single" w:sz="6" w:space="0" w:color="auto"/>
              <w:bottom w:val="single" w:sz="6" w:space="0" w:color="auto"/>
              <w:right w:val="single" w:sz="6" w:space="0" w:color="auto"/>
            </w:tcBorders>
          </w:tcPr>
          <w:p w:rsidR="00DF781E" w:rsidRPr="00164E93" w:rsidRDefault="00DF781E" w:rsidP="00DF781E">
            <w:pPr>
              <w:spacing w:after="0" w:line="240" w:lineRule="auto"/>
              <w:rPr>
                <w:rFonts w:ascii="Times New Roman" w:eastAsia="Times New Roman" w:hAnsi="Times New Roman" w:cs="Times New Roman"/>
                <w:noProof/>
                <w:sz w:val="24"/>
                <w:szCs w:val="24"/>
              </w:rPr>
            </w:pPr>
            <w:r w:rsidRPr="00164E93">
              <w:rPr>
                <w:rFonts w:ascii="Times New Roman" w:eastAsia="Times New Roman" w:hAnsi="Times New Roman" w:cs="Times New Roman"/>
                <w:noProof/>
                <w:sz w:val="24"/>
                <w:szCs w:val="24"/>
              </w:rPr>
              <w:t xml:space="preserve">     Х о р</w:t>
            </w:r>
          </w:p>
        </w:tc>
        <w:tc>
          <w:tcPr>
            <w:tcW w:w="2117" w:type="dxa"/>
            <w:gridSpan w:val="2"/>
            <w:tcBorders>
              <w:top w:val="single" w:sz="6" w:space="0" w:color="auto"/>
              <w:left w:val="nil"/>
              <w:bottom w:val="single" w:sz="6" w:space="0" w:color="auto"/>
              <w:right w:val="single" w:sz="6" w:space="0" w:color="auto"/>
            </w:tcBorders>
          </w:tcPr>
          <w:p w:rsidR="00DF781E" w:rsidRPr="00164E93" w:rsidRDefault="00DF781E" w:rsidP="00DF781E">
            <w:pPr>
              <w:spacing w:after="0" w:line="240" w:lineRule="auto"/>
              <w:rPr>
                <w:rFonts w:ascii="Times New Roman" w:eastAsia="Times New Roman" w:hAnsi="Times New Roman" w:cs="Times New Roman"/>
                <w:noProof/>
                <w:sz w:val="24"/>
                <w:szCs w:val="24"/>
              </w:rPr>
            </w:pPr>
            <w:r w:rsidRPr="00164E93">
              <w:rPr>
                <w:rFonts w:ascii="Times New Roman" w:eastAsia="Times New Roman" w:hAnsi="Times New Roman" w:cs="Times New Roman"/>
                <w:noProof/>
                <w:sz w:val="24"/>
                <w:szCs w:val="24"/>
              </w:rPr>
              <w:t xml:space="preserve">  Оркестар</w:t>
            </w:r>
          </w:p>
        </w:tc>
        <w:tc>
          <w:tcPr>
            <w:tcW w:w="2015" w:type="dxa"/>
            <w:gridSpan w:val="2"/>
            <w:tcBorders>
              <w:top w:val="single" w:sz="6" w:space="0" w:color="auto"/>
              <w:left w:val="nil"/>
              <w:bottom w:val="single" w:sz="6" w:space="0" w:color="auto"/>
              <w:right w:val="single" w:sz="6" w:space="0" w:color="auto"/>
            </w:tcBorders>
          </w:tcPr>
          <w:p w:rsidR="00DF781E" w:rsidRPr="00164E93" w:rsidRDefault="00DF781E" w:rsidP="00DF781E">
            <w:pPr>
              <w:spacing w:after="0" w:line="240" w:lineRule="auto"/>
              <w:rPr>
                <w:rFonts w:ascii="Times New Roman" w:eastAsia="Times New Roman" w:hAnsi="Times New Roman" w:cs="Times New Roman"/>
                <w:noProof/>
                <w:sz w:val="24"/>
                <w:szCs w:val="24"/>
              </w:rPr>
            </w:pPr>
            <w:r w:rsidRPr="00164E93">
              <w:rPr>
                <w:rFonts w:ascii="Times New Roman" w:eastAsia="Times New Roman" w:hAnsi="Times New Roman" w:cs="Times New Roman"/>
                <w:noProof/>
                <w:sz w:val="24"/>
                <w:szCs w:val="24"/>
              </w:rPr>
              <w:t xml:space="preserve">     ДКР</w:t>
            </w:r>
          </w:p>
        </w:tc>
      </w:tr>
      <w:tr w:rsidR="00164E93" w:rsidRPr="00164E93" w:rsidTr="00DF781E">
        <w:tc>
          <w:tcPr>
            <w:tcW w:w="993" w:type="dxa"/>
            <w:tcBorders>
              <w:left w:val="single" w:sz="6" w:space="0" w:color="auto"/>
              <w:right w:val="single" w:sz="6" w:space="0" w:color="auto"/>
            </w:tcBorders>
          </w:tcPr>
          <w:p w:rsidR="00DF781E" w:rsidRPr="00164E93" w:rsidRDefault="00DF781E" w:rsidP="00DF781E">
            <w:pPr>
              <w:spacing w:after="0" w:line="240" w:lineRule="auto"/>
              <w:rPr>
                <w:rFonts w:ascii="Times New Roman" w:eastAsia="Times New Roman" w:hAnsi="Times New Roman" w:cs="Times New Roman"/>
                <w:noProof/>
                <w:sz w:val="24"/>
                <w:szCs w:val="24"/>
              </w:rPr>
            </w:pPr>
          </w:p>
        </w:tc>
        <w:tc>
          <w:tcPr>
            <w:tcW w:w="1058" w:type="dxa"/>
            <w:tcBorders>
              <w:top w:val="single" w:sz="6" w:space="0" w:color="auto"/>
              <w:left w:val="nil"/>
              <w:right w:val="single" w:sz="6" w:space="0" w:color="auto"/>
            </w:tcBorders>
          </w:tcPr>
          <w:p w:rsidR="00DF781E" w:rsidRPr="00164E93" w:rsidRDefault="00DF781E" w:rsidP="00DF781E">
            <w:pPr>
              <w:spacing w:after="0" w:line="240" w:lineRule="auto"/>
              <w:rPr>
                <w:rFonts w:ascii="Times New Roman" w:eastAsia="Times New Roman" w:hAnsi="Times New Roman" w:cs="Times New Roman"/>
                <w:noProof/>
                <w:sz w:val="24"/>
                <w:szCs w:val="24"/>
              </w:rPr>
            </w:pPr>
            <w:r w:rsidRPr="00164E93">
              <w:rPr>
                <w:rFonts w:ascii="Times New Roman" w:eastAsia="Times New Roman" w:hAnsi="Times New Roman" w:cs="Times New Roman"/>
                <w:noProof/>
                <w:sz w:val="24"/>
                <w:szCs w:val="24"/>
              </w:rPr>
              <w:t>планир.</w:t>
            </w:r>
          </w:p>
        </w:tc>
        <w:tc>
          <w:tcPr>
            <w:tcW w:w="1059" w:type="dxa"/>
            <w:tcBorders>
              <w:top w:val="single" w:sz="6" w:space="0" w:color="auto"/>
              <w:left w:val="single" w:sz="6" w:space="0" w:color="auto"/>
              <w:right w:val="single" w:sz="6" w:space="0" w:color="auto"/>
            </w:tcBorders>
          </w:tcPr>
          <w:p w:rsidR="00DF781E" w:rsidRPr="00164E93" w:rsidRDefault="00DF781E" w:rsidP="00DF781E">
            <w:pPr>
              <w:spacing w:after="0" w:line="240" w:lineRule="auto"/>
              <w:rPr>
                <w:rFonts w:ascii="Times New Roman" w:eastAsia="Times New Roman" w:hAnsi="Times New Roman" w:cs="Times New Roman"/>
                <w:noProof/>
                <w:sz w:val="24"/>
                <w:szCs w:val="24"/>
              </w:rPr>
            </w:pPr>
            <w:r w:rsidRPr="00164E93">
              <w:rPr>
                <w:rFonts w:ascii="Times New Roman" w:eastAsia="Times New Roman" w:hAnsi="Times New Roman" w:cs="Times New Roman"/>
                <w:noProof/>
                <w:sz w:val="24"/>
                <w:szCs w:val="24"/>
              </w:rPr>
              <w:t>реализ.</w:t>
            </w:r>
          </w:p>
        </w:tc>
        <w:tc>
          <w:tcPr>
            <w:tcW w:w="1058" w:type="dxa"/>
            <w:tcBorders>
              <w:top w:val="single" w:sz="6" w:space="0" w:color="auto"/>
              <w:left w:val="single" w:sz="6" w:space="0" w:color="auto"/>
              <w:right w:val="single" w:sz="6" w:space="0" w:color="auto"/>
            </w:tcBorders>
          </w:tcPr>
          <w:p w:rsidR="00DF781E" w:rsidRPr="00164E93" w:rsidRDefault="00DF781E" w:rsidP="00DF781E">
            <w:pPr>
              <w:spacing w:after="0" w:line="240" w:lineRule="auto"/>
              <w:rPr>
                <w:rFonts w:ascii="Times New Roman" w:eastAsia="Times New Roman" w:hAnsi="Times New Roman" w:cs="Times New Roman"/>
                <w:noProof/>
                <w:sz w:val="24"/>
                <w:szCs w:val="24"/>
              </w:rPr>
            </w:pPr>
            <w:r w:rsidRPr="00164E93">
              <w:rPr>
                <w:rFonts w:ascii="Times New Roman" w:eastAsia="Times New Roman" w:hAnsi="Times New Roman" w:cs="Times New Roman"/>
                <w:noProof/>
                <w:sz w:val="24"/>
                <w:szCs w:val="24"/>
              </w:rPr>
              <w:t>планир.</w:t>
            </w:r>
          </w:p>
        </w:tc>
        <w:tc>
          <w:tcPr>
            <w:tcW w:w="1059" w:type="dxa"/>
            <w:tcBorders>
              <w:top w:val="single" w:sz="6" w:space="0" w:color="auto"/>
              <w:left w:val="single" w:sz="6" w:space="0" w:color="auto"/>
              <w:right w:val="single" w:sz="6" w:space="0" w:color="auto"/>
            </w:tcBorders>
          </w:tcPr>
          <w:p w:rsidR="00DF781E" w:rsidRPr="00164E93" w:rsidRDefault="00DF781E" w:rsidP="00DF781E">
            <w:pPr>
              <w:spacing w:after="0" w:line="240" w:lineRule="auto"/>
              <w:rPr>
                <w:rFonts w:ascii="Times New Roman" w:eastAsia="Times New Roman" w:hAnsi="Times New Roman" w:cs="Times New Roman"/>
                <w:noProof/>
                <w:sz w:val="24"/>
                <w:szCs w:val="24"/>
              </w:rPr>
            </w:pPr>
            <w:r w:rsidRPr="00164E93">
              <w:rPr>
                <w:rFonts w:ascii="Times New Roman" w:eastAsia="Times New Roman" w:hAnsi="Times New Roman" w:cs="Times New Roman"/>
                <w:noProof/>
                <w:sz w:val="24"/>
                <w:szCs w:val="24"/>
              </w:rPr>
              <w:t>реализ.</w:t>
            </w:r>
          </w:p>
        </w:tc>
        <w:tc>
          <w:tcPr>
            <w:tcW w:w="1058" w:type="dxa"/>
            <w:tcBorders>
              <w:top w:val="single" w:sz="6" w:space="0" w:color="auto"/>
              <w:left w:val="single" w:sz="6" w:space="0" w:color="auto"/>
              <w:right w:val="single" w:sz="6" w:space="0" w:color="auto"/>
            </w:tcBorders>
          </w:tcPr>
          <w:p w:rsidR="00DF781E" w:rsidRPr="00164E93" w:rsidRDefault="00DF781E" w:rsidP="00DF781E">
            <w:pPr>
              <w:spacing w:after="0" w:line="240" w:lineRule="auto"/>
              <w:rPr>
                <w:rFonts w:ascii="Times New Roman" w:eastAsia="Times New Roman" w:hAnsi="Times New Roman" w:cs="Times New Roman"/>
                <w:noProof/>
                <w:sz w:val="24"/>
                <w:szCs w:val="24"/>
              </w:rPr>
            </w:pPr>
            <w:r w:rsidRPr="00164E93">
              <w:rPr>
                <w:rFonts w:ascii="Times New Roman" w:eastAsia="Times New Roman" w:hAnsi="Times New Roman" w:cs="Times New Roman"/>
                <w:noProof/>
                <w:sz w:val="24"/>
                <w:szCs w:val="24"/>
              </w:rPr>
              <w:t>планир.</w:t>
            </w:r>
          </w:p>
        </w:tc>
        <w:tc>
          <w:tcPr>
            <w:tcW w:w="1059" w:type="dxa"/>
            <w:tcBorders>
              <w:top w:val="single" w:sz="6" w:space="0" w:color="auto"/>
              <w:left w:val="single" w:sz="6" w:space="0" w:color="auto"/>
              <w:right w:val="single" w:sz="6" w:space="0" w:color="auto"/>
            </w:tcBorders>
          </w:tcPr>
          <w:p w:rsidR="00DF781E" w:rsidRPr="00164E93" w:rsidRDefault="00DF781E" w:rsidP="00DF781E">
            <w:pPr>
              <w:spacing w:after="0" w:line="240" w:lineRule="auto"/>
              <w:rPr>
                <w:rFonts w:ascii="Times New Roman" w:eastAsia="Times New Roman" w:hAnsi="Times New Roman" w:cs="Times New Roman"/>
                <w:noProof/>
                <w:sz w:val="24"/>
                <w:szCs w:val="24"/>
              </w:rPr>
            </w:pPr>
            <w:r w:rsidRPr="00164E93">
              <w:rPr>
                <w:rFonts w:ascii="Times New Roman" w:eastAsia="Times New Roman" w:hAnsi="Times New Roman" w:cs="Times New Roman"/>
                <w:noProof/>
                <w:sz w:val="24"/>
                <w:szCs w:val="24"/>
              </w:rPr>
              <w:t>реализ.</w:t>
            </w:r>
          </w:p>
        </w:tc>
        <w:tc>
          <w:tcPr>
            <w:tcW w:w="1058" w:type="dxa"/>
            <w:tcBorders>
              <w:top w:val="single" w:sz="6" w:space="0" w:color="auto"/>
              <w:left w:val="single" w:sz="6" w:space="0" w:color="auto"/>
              <w:right w:val="single" w:sz="6" w:space="0" w:color="auto"/>
            </w:tcBorders>
          </w:tcPr>
          <w:p w:rsidR="00DF781E" w:rsidRPr="00164E93" w:rsidRDefault="00DF781E" w:rsidP="00DF781E">
            <w:pPr>
              <w:spacing w:after="0" w:line="240" w:lineRule="auto"/>
              <w:rPr>
                <w:rFonts w:ascii="Times New Roman" w:eastAsia="Times New Roman" w:hAnsi="Times New Roman" w:cs="Times New Roman"/>
                <w:noProof/>
                <w:sz w:val="24"/>
                <w:szCs w:val="24"/>
              </w:rPr>
            </w:pPr>
            <w:r w:rsidRPr="00164E93">
              <w:rPr>
                <w:rFonts w:ascii="Times New Roman" w:eastAsia="Times New Roman" w:hAnsi="Times New Roman" w:cs="Times New Roman"/>
                <w:noProof/>
                <w:sz w:val="24"/>
                <w:szCs w:val="24"/>
              </w:rPr>
              <w:t>планир.</w:t>
            </w:r>
          </w:p>
        </w:tc>
        <w:tc>
          <w:tcPr>
            <w:tcW w:w="957" w:type="dxa"/>
            <w:tcBorders>
              <w:top w:val="single" w:sz="6" w:space="0" w:color="auto"/>
              <w:left w:val="single" w:sz="6" w:space="0" w:color="auto"/>
              <w:right w:val="single" w:sz="6" w:space="0" w:color="auto"/>
            </w:tcBorders>
          </w:tcPr>
          <w:p w:rsidR="00DF781E" w:rsidRPr="00164E93" w:rsidRDefault="00DF781E" w:rsidP="00DF781E">
            <w:pPr>
              <w:spacing w:after="0" w:line="240" w:lineRule="auto"/>
              <w:rPr>
                <w:rFonts w:ascii="Times New Roman" w:eastAsia="Times New Roman" w:hAnsi="Times New Roman" w:cs="Times New Roman"/>
                <w:noProof/>
                <w:sz w:val="24"/>
                <w:szCs w:val="24"/>
              </w:rPr>
            </w:pPr>
            <w:r w:rsidRPr="00164E93">
              <w:rPr>
                <w:rFonts w:ascii="Times New Roman" w:eastAsia="Times New Roman" w:hAnsi="Times New Roman" w:cs="Times New Roman"/>
                <w:noProof/>
                <w:sz w:val="24"/>
                <w:szCs w:val="24"/>
              </w:rPr>
              <w:t xml:space="preserve"> реал.</w:t>
            </w:r>
          </w:p>
        </w:tc>
      </w:tr>
      <w:tr w:rsidR="00164E93" w:rsidRPr="00164E93" w:rsidTr="00DF781E">
        <w:trPr>
          <w:trHeight w:val="340"/>
        </w:trPr>
        <w:tc>
          <w:tcPr>
            <w:tcW w:w="993" w:type="dxa"/>
            <w:tcBorders>
              <w:top w:val="single" w:sz="6" w:space="0" w:color="auto"/>
              <w:left w:val="single" w:sz="6" w:space="0" w:color="auto"/>
              <w:bottom w:val="single" w:sz="6" w:space="0" w:color="auto"/>
              <w:right w:val="single" w:sz="6" w:space="0" w:color="auto"/>
            </w:tcBorders>
          </w:tcPr>
          <w:p w:rsidR="00DF781E" w:rsidRPr="00164E93" w:rsidRDefault="00DF781E" w:rsidP="00DF781E">
            <w:pPr>
              <w:spacing w:after="0" w:line="240" w:lineRule="auto"/>
              <w:jc w:val="center"/>
              <w:rPr>
                <w:rFonts w:ascii="Times New Roman" w:eastAsia="Times New Roman" w:hAnsi="Times New Roman" w:cs="Times New Roman"/>
                <w:noProof/>
                <w:sz w:val="24"/>
                <w:szCs w:val="24"/>
                <w:lang w:val="sr-Latn-CS"/>
              </w:rPr>
            </w:pPr>
            <w:r w:rsidRPr="00164E93">
              <w:rPr>
                <w:rFonts w:ascii="Times New Roman" w:eastAsia="Times New Roman" w:hAnsi="Times New Roman" w:cs="Times New Roman"/>
                <w:noProof/>
                <w:sz w:val="24"/>
                <w:szCs w:val="24"/>
                <w:lang w:val="sr-Latn-CS"/>
              </w:rPr>
              <w:t xml:space="preserve">I  </w:t>
            </w:r>
          </w:p>
        </w:tc>
        <w:tc>
          <w:tcPr>
            <w:tcW w:w="1058" w:type="dxa"/>
            <w:tcBorders>
              <w:top w:val="single" w:sz="6" w:space="0" w:color="auto"/>
              <w:left w:val="single" w:sz="6" w:space="0" w:color="auto"/>
              <w:bottom w:val="single" w:sz="6" w:space="0" w:color="auto"/>
              <w:right w:val="single" w:sz="6" w:space="0" w:color="auto"/>
            </w:tcBorders>
          </w:tcPr>
          <w:p w:rsidR="00DF781E" w:rsidRPr="00164E93" w:rsidRDefault="00164E93" w:rsidP="00DF781E">
            <w:pPr>
              <w:spacing w:after="0" w:line="240" w:lineRule="auto"/>
              <w:jc w:val="center"/>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540</w:t>
            </w:r>
          </w:p>
        </w:tc>
        <w:tc>
          <w:tcPr>
            <w:tcW w:w="1059" w:type="dxa"/>
            <w:tcBorders>
              <w:top w:val="single" w:sz="6" w:space="0" w:color="auto"/>
              <w:left w:val="single" w:sz="6" w:space="0" w:color="auto"/>
              <w:bottom w:val="single" w:sz="6" w:space="0" w:color="auto"/>
              <w:right w:val="single" w:sz="6" w:space="0" w:color="auto"/>
            </w:tcBorders>
          </w:tcPr>
          <w:p w:rsidR="00DF781E" w:rsidRPr="00164E93" w:rsidRDefault="00164E93" w:rsidP="00DF781E">
            <w:pPr>
              <w:spacing w:after="0" w:line="240" w:lineRule="auto"/>
              <w:jc w:val="center"/>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540</w:t>
            </w:r>
          </w:p>
        </w:tc>
        <w:tc>
          <w:tcPr>
            <w:tcW w:w="1058" w:type="dxa"/>
            <w:tcBorders>
              <w:top w:val="single" w:sz="6" w:space="0" w:color="auto"/>
              <w:left w:val="single" w:sz="6" w:space="0" w:color="auto"/>
              <w:bottom w:val="single" w:sz="6" w:space="0" w:color="auto"/>
              <w:right w:val="single" w:sz="6" w:space="0" w:color="auto"/>
            </w:tcBorders>
          </w:tcPr>
          <w:p w:rsidR="00DF781E" w:rsidRPr="00164E93" w:rsidRDefault="00DF781E" w:rsidP="00DF781E">
            <w:pPr>
              <w:spacing w:after="0" w:line="240" w:lineRule="auto"/>
              <w:jc w:val="center"/>
              <w:rPr>
                <w:rFonts w:ascii="YuCiril Times" w:eastAsia="Times New Roman" w:hAnsi="YuCiril Times" w:cs="Times New Roman"/>
                <w:noProof/>
                <w:sz w:val="24"/>
                <w:szCs w:val="24"/>
                <w:lang w:val="sr-Latn-CS"/>
              </w:rPr>
            </w:pPr>
          </w:p>
        </w:tc>
        <w:tc>
          <w:tcPr>
            <w:tcW w:w="1059" w:type="dxa"/>
            <w:tcBorders>
              <w:top w:val="single" w:sz="6" w:space="0" w:color="auto"/>
              <w:left w:val="single" w:sz="6" w:space="0" w:color="auto"/>
              <w:bottom w:val="single" w:sz="6" w:space="0" w:color="auto"/>
              <w:right w:val="single" w:sz="6" w:space="0" w:color="auto"/>
            </w:tcBorders>
          </w:tcPr>
          <w:p w:rsidR="00DF781E" w:rsidRPr="00164E93" w:rsidRDefault="00DF781E" w:rsidP="00DF781E">
            <w:pPr>
              <w:spacing w:after="0" w:line="240" w:lineRule="auto"/>
              <w:jc w:val="center"/>
              <w:rPr>
                <w:rFonts w:ascii="YuCiril Times" w:eastAsia="Times New Roman" w:hAnsi="YuCiril Times" w:cs="Times New Roman"/>
                <w:noProof/>
                <w:sz w:val="24"/>
                <w:szCs w:val="24"/>
                <w:lang w:val="sr-Latn-CS"/>
              </w:rPr>
            </w:pPr>
          </w:p>
        </w:tc>
        <w:tc>
          <w:tcPr>
            <w:tcW w:w="1058" w:type="dxa"/>
            <w:tcBorders>
              <w:top w:val="single" w:sz="6" w:space="0" w:color="auto"/>
              <w:left w:val="single" w:sz="6" w:space="0" w:color="auto"/>
              <w:bottom w:val="single" w:sz="6" w:space="0" w:color="auto"/>
              <w:right w:val="single" w:sz="6" w:space="0" w:color="auto"/>
            </w:tcBorders>
          </w:tcPr>
          <w:p w:rsidR="00DF781E" w:rsidRPr="00164E93" w:rsidRDefault="00DF781E" w:rsidP="00DF781E">
            <w:pPr>
              <w:spacing w:after="0" w:line="240" w:lineRule="auto"/>
              <w:jc w:val="center"/>
              <w:rPr>
                <w:rFonts w:ascii="YuCiril Times" w:eastAsia="Times New Roman" w:hAnsi="YuCiril Times" w:cs="Times New Roman"/>
                <w:noProof/>
                <w:sz w:val="24"/>
                <w:szCs w:val="24"/>
                <w:lang w:val="sr-Latn-CS"/>
              </w:rPr>
            </w:pPr>
          </w:p>
        </w:tc>
        <w:tc>
          <w:tcPr>
            <w:tcW w:w="1059" w:type="dxa"/>
            <w:tcBorders>
              <w:top w:val="single" w:sz="6" w:space="0" w:color="auto"/>
              <w:left w:val="single" w:sz="6" w:space="0" w:color="auto"/>
              <w:bottom w:val="single" w:sz="6" w:space="0" w:color="auto"/>
              <w:right w:val="single" w:sz="6" w:space="0" w:color="auto"/>
            </w:tcBorders>
          </w:tcPr>
          <w:p w:rsidR="00DF781E" w:rsidRPr="00164E93" w:rsidRDefault="00DF781E" w:rsidP="00DF781E">
            <w:pPr>
              <w:spacing w:after="0" w:line="240" w:lineRule="auto"/>
              <w:jc w:val="center"/>
              <w:rPr>
                <w:rFonts w:ascii="YuCiril Times" w:eastAsia="Times New Roman" w:hAnsi="YuCiril Times" w:cs="Times New Roman"/>
                <w:noProof/>
                <w:sz w:val="24"/>
                <w:szCs w:val="24"/>
                <w:lang w:val="sr-Latn-CS"/>
              </w:rPr>
            </w:pPr>
          </w:p>
        </w:tc>
        <w:tc>
          <w:tcPr>
            <w:tcW w:w="1058" w:type="dxa"/>
            <w:tcBorders>
              <w:top w:val="single" w:sz="6" w:space="0" w:color="auto"/>
              <w:left w:val="single" w:sz="6" w:space="0" w:color="auto"/>
              <w:bottom w:val="single" w:sz="6" w:space="0" w:color="auto"/>
              <w:right w:val="single" w:sz="6" w:space="0" w:color="auto"/>
            </w:tcBorders>
          </w:tcPr>
          <w:p w:rsidR="00DF781E" w:rsidRPr="00164E93" w:rsidRDefault="00DF781E" w:rsidP="00DF781E">
            <w:pPr>
              <w:spacing w:after="0" w:line="240" w:lineRule="auto"/>
              <w:jc w:val="center"/>
              <w:rPr>
                <w:rFonts w:ascii="YuCiril Times" w:eastAsia="Times New Roman" w:hAnsi="YuCiril Times" w:cs="Times New Roman"/>
                <w:noProof/>
                <w:sz w:val="24"/>
                <w:szCs w:val="24"/>
                <w:lang w:val="sr-Latn-CS"/>
              </w:rPr>
            </w:pPr>
          </w:p>
        </w:tc>
        <w:tc>
          <w:tcPr>
            <w:tcW w:w="957" w:type="dxa"/>
            <w:tcBorders>
              <w:top w:val="single" w:sz="6" w:space="0" w:color="auto"/>
              <w:left w:val="single" w:sz="6" w:space="0" w:color="auto"/>
              <w:bottom w:val="single" w:sz="6" w:space="0" w:color="auto"/>
              <w:right w:val="single" w:sz="6" w:space="0" w:color="auto"/>
            </w:tcBorders>
          </w:tcPr>
          <w:p w:rsidR="00DF781E" w:rsidRPr="00164E93" w:rsidRDefault="00DF781E" w:rsidP="00DF781E">
            <w:pPr>
              <w:spacing w:after="0" w:line="240" w:lineRule="auto"/>
              <w:jc w:val="center"/>
              <w:rPr>
                <w:rFonts w:ascii="YuCiril Times" w:eastAsia="Times New Roman" w:hAnsi="YuCiril Times" w:cs="Times New Roman"/>
                <w:noProof/>
                <w:sz w:val="24"/>
                <w:szCs w:val="24"/>
                <w:lang w:val="sr-Latn-CS"/>
              </w:rPr>
            </w:pPr>
          </w:p>
        </w:tc>
      </w:tr>
      <w:tr w:rsidR="00164E93" w:rsidRPr="00164E93" w:rsidTr="00DF781E">
        <w:trPr>
          <w:trHeight w:val="340"/>
        </w:trPr>
        <w:tc>
          <w:tcPr>
            <w:tcW w:w="993" w:type="dxa"/>
            <w:tcBorders>
              <w:top w:val="single" w:sz="6" w:space="0" w:color="auto"/>
              <w:left w:val="single" w:sz="6" w:space="0" w:color="auto"/>
              <w:bottom w:val="single" w:sz="6" w:space="0" w:color="auto"/>
              <w:right w:val="single" w:sz="6" w:space="0" w:color="auto"/>
            </w:tcBorders>
          </w:tcPr>
          <w:p w:rsidR="00DF781E" w:rsidRPr="00164E93" w:rsidRDefault="00DF781E" w:rsidP="00DF781E">
            <w:pPr>
              <w:spacing w:after="0" w:line="240" w:lineRule="auto"/>
              <w:jc w:val="center"/>
              <w:rPr>
                <w:rFonts w:ascii="Times New Roman" w:eastAsia="Times New Roman" w:hAnsi="Times New Roman" w:cs="Times New Roman"/>
                <w:noProof/>
                <w:sz w:val="24"/>
                <w:szCs w:val="24"/>
                <w:lang w:val="sr-Latn-CS"/>
              </w:rPr>
            </w:pPr>
            <w:r w:rsidRPr="00164E93">
              <w:rPr>
                <w:rFonts w:ascii="Times New Roman" w:eastAsia="Times New Roman" w:hAnsi="Times New Roman" w:cs="Times New Roman"/>
                <w:noProof/>
                <w:sz w:val="24"/>
                <w:szCs w:val="24"/>
                <w:lang w:val="sr-Latn-CS"/>
              </w:rPr>
              <w:t>II</w:t>
            </w:r>
          </w:p>
        </w:tc>
        <w:tc>
          <w:tcPr>
            <w:tcW w:w="1058" w:type="dxa"/>
            <w:tcBorders>
              <w:top w:val="single" w:sz="6" w:space="0" w:color="auto"/>
              <w:left w:val="single" w:sz="6" w:space="0" w:color="auto"/>
              <w:bottom w:val="single" w:sz="6" w:space="0" w:color="auto"/>
              <w:right w:val="single" w:sz="6" w:space="0" w:color="auto"/>
            </w:tcBorders>
          </w:tcPr>
          <w:p w:rsidR="00DF781E" w:rsidRPr="00D32C72" w:rsidRDefault="00164E93" w:rsidP="00DF781E">
            <w:pPr>
              <w:spacing w:after="0" w:line="240" w:lineRule="auto"/>
              <w:jc w:val="center"/>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5</w:t>
            </w:r>
            <w:r w:rsidR="00D32C72">
              <w:rPr>
                <w:rFonts w:ascii="Times New Roman" w:eastAsia="Times New Roman" w:hAnsi="Times New Roman" w:cs="Times New Roman"/>
                <w:noProof/>
                <w:sz w:val="24"/>
                <w:szCs w:val="24"/>
              </w:rPr>
              <w:t>04</w:t>
            </w:r>
          </w:p>
        </w:tc>
        <w:tc>
          <w:tcPr>
            <w:tcW w:w="1059" w:type="dxa"/>
            <w:tcBorders>
              <w:top w:val="single" w:sz="6" w:space="0" w:color="auto"/>
              <w:left w:val="single" w:sz="6" w:space="0" w:color="auto"/>
              <w:bottom w:val="single" w:sz="6" w:space="0" w:color="auto"/>
              <w:right w:val="single" w:sz="6" w:space="0" w:color="auto"/>
            </w:tcBorders>
          </w:tcPr>
          <w:p w:rsidR="00DF781E" w:rsidRPr="00D32C72" w:rsidRDefault="00164E93" w:rsidP="00DF781E">
            <w:pPr>
              <w:spacing w:after="0" w:line="240" w:lineRule="auto"/>
              <w:jc w:val="center"/>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5</w:t>
            </w:r>
            <w:r w:rsidR="00D32C72">
              <w:rPr>
                <w:rFonts w:ascii="Times New Roman" w:eastAsia="Times New Roman" w:hAnsi="Times New Roman" w:cs="Times New Roman"/>
                <w:noProof/>
                <w:sz w:val="24"/>
                <w:szCs w:val="24"/>
              </w:rPr>
              <w:t>04</w:t>
            </w:r>
          </w:p>
        </w:tc>
        <w:tc>
          <w:tcPr>
            <w:tcW w:w="1058" w:type="dxa"/>
            <w:tcBorders>
              <w:top w:val="single" w:sz="6" w:space="0" w:color="auto"/>
              <w:left w:val="single" w:sz="6" w:space="0" w:color="auto"/>
              <w:bottom w:val="single" w:sz="6" w:space="0" w:color="auto"/>
              <w:right w:val="single" w:sz="6" w:space="0" w:color="auto"/>
            </w:tcBorders>
          </w:tcPr>
          <w:p w:rsidR="00DF781E" w:rsidRPr="00164E93" w:rsidRDefault="00DF781E" w:rsidP="00DF781E">
            <w:pPr>
              <w:spacing w:after="0" w:line="240" w:lineRule="auto"/>
              <w:jc w:val="center"/>
              <w:rPr>
                <w:rFonts w:ascii="YuCiril Times" w:eastAsia="Times New Roman" w:hAnsi="YuCiril Times" w:cs="Times New Roman"/>
                <w:noProof/>
                <w:sz w:val="24"/>
                <w:szCs w:val="24"/>
                <w:lang w:val="sr-Latn-CS"/>
              </w:rPr>
            </w:pPr>
          </w:p>
        </w:tc>
        <w:tc>
          <w:tcPr>
            <w:tcW w:w="1059" w:type="dxa"/>
            <w:tcBorders>
              <w:top w:val="single" w:sz="6" w:space="0" w:color="auto"/>
              <w:left w:val="single" w:sz="6" w:space="0" w:color="auto"/>
              <w:bottom w:val="single" w:sz="6" w:space="0" w:color="auto"/>
              <w:right w:val="single" w:sz="6" w:space="0" w:color="auto"/>
            </w:tcBorders>
          </w:tcPr>
          <w:p w:rsidR="00DF781E" w:rsidRPr="00164E93" w:rsidRDefault="00DF781E" w:rsidP="00DF781E">
            <w:pPr>
              <w:spacing w:after="0" w:line="240" w:lineRule="auto"/>
              <w:jc w:val="center"/>
              <w:rPr>
                <w:rFonts w:ascii="YuCiril Times" w:eastAsia="Times New Roman" w:hAnsi="YuCiril Times" w:cs="Times New Roman"/>
                <w:noProof/>
                <w:sz w:val="24"/>
                <w:szCs w:val="24"/>
                <w:lang w:val="sr-Latn-CS"/>
              </w:rPr>
            </w:pPr>
          </w:p>
        </w:tc>
        <w:tc>
          <w:tcPr>
            <w:tcW w:w="1058" w:type="dxa"/>
            <w:tcBorders>
              <w:top w:val="single" w:sz="6" w:space="0" w:color="auto"/>
              <w:left w:val="single" w:sz="6" w:space="0" w:color="auto"/>
              <w:bottom w:val="single" w:sz="6" w:space="0" w:color="auto"/>
              <w:right w:val="single" w:sz="6" w:space="0" w:color="auto"/>
            </w:tcBorders>
          </w:tcPr>
          <w:p w:rsidR="00DF781E" w:rsidRPr="00164E93" w:rsidRDefault="00DF781E" w:rsidP="00DF781E">
            <w:pPr>
              <w:spacing w:after="0" w:line="240" w:lineRule="auto"/>
              <w:jc w:val="center"/>
              <w:rPr>
                <w:rFonts w:ascii="YuCiril Times" w:eastAsia="Times New Roman" w:hAnsi="YuCiril Times" w:cs="Times New Roman"/>
                <w:noProof/>
                <w:sz w:val="24"/>
                <w:szCs w:val="24"/>
                <w:lang w:val="sr-Latn-CS"/>
              </w:rPr>
            </w:pPr>
          </w:p>
        </w:tc>
        <w:tc>
          <w:tcPr>
            <w:tcW w:w="1059" w:type="dxa"/>
            <w:tcBorders>
              <w:top w:val="single" w:sz="6" w:space="0" w:color="auto"/>
              <w:left w:val="single" w:sz="6" w:space="0" w:color="auto"/>
              <w:bottom w:val="single" w:sz="6" w:space="0" w:color="auto"/>
              <w:right w:val="single" w:sz="6" w:space="0" w:color="auto"/>
            </w:tcBorders>
          </w:tcPr>
          <w:p w:rsidR="00DF781E" w:rsidRPr="00164E93" w:rsidRDefault="00DF781E" w:rsidP="00DF781E">
            <w:pPr>
              <w:spacing w:after="0" w:line="240" w:lineRule="auto"/>
              <w:jc w:val="center"/>
              <w:rPr>
                <w:rFonts w:ascii="YuCiril Times" w:eastAsia="Times New Roman" w:hAnsi="YuCiril Times" w:cs="Times New Roman"/>
                <w:noProof/>
                <w:sz w:val="24"/>
                <w:szCs w:val="24"/>
                <w:lang w:val="sr-Latn-CS"/>
              </w:rPr>
            </w:pPr>
          </w:p>
        </w:tc>
        <w:tc>
          <w:tcPr>
            <w:tcW w:w="1058" w:type="dxa"/>
            <w:tcBorders>
              <w:top w:val="single" w:sz="6" w:space="0" w:color="auto"/>
              <w:left w:val="single" w:sz="6" w:space="0" w:color="auto"/>
              <w:bottom w:val="single" w:sz="6" w:space="0" w:color="auto"/>
              <w:right w:val="single" w:sz="6" w:space="0" w:color="auto"/>
            </w:tcBorders>
          </w:tcPr>
          <w:p w:rsidR="00DF781E" w:rsidRPr="00164E93" w:rsidRDefault="00DF781E" w:rsidP="00DF781E">
            <w:pPr>
              <w:spacing w:after="0" w:line="240" w:lineRule="auto"/>
              <w:jc w:val="center"/>
              <w:rPr>
                <w:rFonts w:ascii="YuCiril Times" w:eastAsia="Times New Roman" w:hAnsi="YuCiril Times" w:cs="Times New Roman"/>
                <w:noProof/>
                <w:sz w:val="24"/>
                <w:szCs w:val="24"/>
                <w:lang w:val="sr-Latn-CS"/>
              </w:rPr>
            </w:pPr>
          </w:p>
        </w:tc>
        <w:tc>
          <w:tcPr>
            <w:tcW w:w="957" w:type="dxa"/>
            <w:tcBorders>
              <w:top w:val="single" w:sz="6" w:space="0" w:color="auto"/>
              <w:left w:val="single" w:sz="6" w:space="0" w:color="auto"/>
              <w:bottom w:val="single" w:sz="6" w:space="0" w:color="auto"/>
              <w:right w:val="single" w:sz="6" w:space="0" w:color="auto"/>
            </w:tcBorders>
          </w:tcPr>
          <w:p w:rsidR="00DF781E" w:rsidRPr="00164E93" w:rsidRDefault="00DF781E" w:rsidP="00DF781E">
            <w:pPr>
              <w:spacing w:after="0" w:line="240" w:lineRule="auto"/>
              <w:jc w:val="center"/>
              <w:rPr>
                <w:rFonts w:ascii="YuCiril Times" w:eastAsia="Times New Roman" w:hAnsi="YuCiril Times" w:cs="Times New Roman"/>
                <w:noProof/>
                <w:sz w:val="24"/>
                <w:szCs w:val="24"/>
                <w:lang w:val="sr-Latn-CS"/>
              </w:rPr>
            </w:pPr>
          </w:p>
        </w:tc>
      </w:tr>
      <w:tr w:rsidR="00164E93" w:rsidRPr="00164E93" w:rsidTr="00DF781E">
        <w:trPr>
          <w:trHeight w:val="340"/>
        </w:trPr>
        <w:tc>
          <w:tcPr>
            <w:tcW w:w="993" w:type="dxa"/>
            <w:tcBorders>
              <w:top w:val="single" w:sz="6" w:space="0" w:color="auto"/>
              <w:left w:val="single" w:sz="6" w:space="0" w:color="auto"/>
              <w:bottom w:val="single" w:sz="6" w:space="0" w:color="auto"/>
              <w:right w:val="single" w:sz="6" w:space="0" w:color="auto"/>
            </w:tcBorders>
          </w:tcPr>
          <w:p w:rsidR="00DF781E" w:rsidRPr="00164E93" w:rsidRDefault="00DF781E" w:rsidP="00DF781E">
            <w:pPr>
              <w:spacing w:after="0" w:line="240" w:lineRule="auto"/>
              <w:jc w:val="center"/>
              <w:rPr>
                <w:rFonts w:ascii="Times New Roman" w:eastAsia="Times New Roman" w:hAnsi="Times New Roman" w:cs="Times New Roman"/>
                <w:noProof/>
                <w:sz w:val="24"/>
                <w:szCs w:val="24"/>
                <w:lang w:val="sr-Latn-CS"/>
              </w:rPr>
            </w:pPr>
            <w:r w:rsidRPr="00164E93">
              <w:rPr>
                <w:rFonts w:ascii="Times New Roman" w:eastAsia="Times New Roman" w:hAnsi="Times New Roman" w:cs="Times New Roman"/>
                <w:noProof/>
                <w:sz w:val="24"/>
                <w:szCs w:val="24"/>
                <w:lang w:val="sr-Latn-CS"/>
              </w:rPr>
              <w:t>III</w:t>
            </w:r>
          </w:p>
        </w:tc>
        <w:tc>
          <w:tcPr>
            <w:tcW w:w="1058" w:type="dxa"/>
            <w:tcBorders>
              <w:top w:val="single" w:sz="6" w:space="0" w:color="auto"/>
              <w:left w:val="single" w:sz="6" w:space="0" w:color="auto"/>
              <w:bottom w:val="single" w:sz="6" w:space="0" w:color="auto"/>
              <w:right w:val="single" w:sz="6" w:space="0" w:color="auto"/>
            </w:tcBorders>
          </w:tcPr>
          <w:p w:rsidR="00DF781E" w:rsidRPr="00D32C72" w:rsidRDefault="00D32C72" w:rsidP="00DF781E">
            <w:pPr>
              <w:spacing w:after="0" w:line="240" w:lineRule="auto"/>
              <w:jc w:val="center"/>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612</w:t>
            </w:r>
          </w:p>
        </w:tc>
        <w:tc>
          <w:tcPr>
            <w:tcW w:w="1059" w:type="dxa"/>
            <w:tcBorders>
              <w:top w:val="single" w:sz="6" w:space="0" w:color="auto"/>
              <w:left w:val="single" w:sz="6" w:space="0" w:color="auto"/>
              <w:bottom w:val="single" w:sz="6" w:space="0" w:color="auto"/>
              <w:right w:val="single" w:sz="6" w:space="0" w:color="auto"/>
            </w:tcBorders>
          </w:tcPr>
          <w:p w:rsidR="00DF781E" w:rsidRPr="00D32C72" w:rsidRDefault="00D32C72" w:rsidP="00DF781E">
            <w:pPr>
              <w:spacing w:after="0" w:line="240" w:lineRule="auto"/>
              <w:jc w:val="center"/>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612</w:t>
            </w:r>
          </w:p>
        </w:tc>
        <w:tc>
          <w:tcPr>
            <w:tcW w:w="1058" w:type="dxa"/>
            <w:tcBorders>
              <w:top w:val="single" w:sz="6" w:space="0" w:color="auto"/>
              <w:left w:val="single" w:sz="6" w:space="0" w:color="auto"/>
              <w:bottom w:val="single" w:sz="6" w:space="0" w:color="auto"/>
              <w:right w:val="single" w:sz="6" w:space="0" w:color="auto"/>
            </w:tcBorders>
          </w:tcPr>
          <w:p w:rsidR="00DF781E" w:rsidRPr="00164E93" w:rsidRDefault="00DF781E" w:rsidP="00DF781E">
            <w:pPr>
              <w:spacing w:after="0" w:line="240" w:lineRule="auto"/>
              <w:jc w:val="center"/>
              <w:rPr>
                <w:rFonts w:ascii="YuCiril Times" w:eastAsia="Times New Roman" w:hAnsi="YuCiril Times" w:cs="Times New Roman"/>
                <w:noProof/>
                <w:sz w:val="24"/>
                <w:szCs w:val="24"/>
                <w:lang w:val="sr-Latn-CS"/>
              </w:rPr>
            </w:pPr>
          </w:p>
        </w:tc>
        <w:tc>
          <w:tcPr>
            <w:tcW w:w="1059" w:type="dxa"/>
            <w:tcBorders>
              <w:top w:val="single" w:sz="6" w:space="0" w:color="auto"/>
              <w:left w:val="single" w:sz="6" w:space="0" w:color="auto"/>
              <w:bottom w:val="single" w:sz="6" w:space="0" w:color="auto"/>
              <w:right w:val="single" w:sz="6" w:space="0" w:color="auto"/>
            </w:tcBorders>
          </w:tcPr>
          <w:p w:rsidR="00DF781E" w:rsidRPr="00164E93" w:rsidRDefault="00DF781E" w:rsidP="00DF781E">
            <w:pPr>
              <w:spacing w:after="0" w:line="240" w:lineRule="auto"/>
              <w:jc w:val="center"/>
              <w:rPr>
                <w:rFonts w:ascii="YuCiril Times" w:eastAsia="Times New Roman" w:hAnsi="YuCiril Times" w:cs="Times New Roman"/>
                <w:noProof/>
                <w:sz w:val="24"/>
                <w:szCs w:val="24"/>
                <w:lang w:val="sr-Latn-CS"/>
              </w:rPr>
            </w:pPr>
          </w:p>
        </w:tc>
        <w:tc>
          <w:tcPr>
            <w:tcW w:w="1058" w:type="dxa"/>
            <w:tcBorders>
              <w:top w:val="single" w:sz="6" w:space="0" w:color="auto"/>
              <w:left w:val="single" w:sz="6" w:space="0" w:color="auto"/>
              <w:bottom w:val="single" w:sz="6" w:space="0" w:color="auto"/>
              <w:right w:val="single" w:sz="6" w:space="0" w:color="auto"/>
            </w:tcBorders>
          </w:tcPr>
          <w:p w:rsidR="00DF781E" w:rsidRPr="00164E93" w:rsidRDefault="00DF781E" w:rsidP="00DF781E">
            <w:pPr>
              <w:spacing w:after="0" w:line="240" w:lineRule="auto"/>
              <w:jc w:val="center"/>
              <w:rPr>
                <w:rFonts w:ascii="YuCiril Times" w:eastAsia="Times New Roman" w:hAnsi="YuCiril Times" w:cs="Times New Roman"/>
                <w:noProof/>
                <w:sz w:val="24"/>
                <w:szCs w:val="24"/>
                <w:lang w:val="sr-Latn-CS"/>
              </w:rPr>
            </w:pPr>
          </w:p>
        </w:tc>
        <w:tc>
          <w:tcPr>
            <w:tcW w:w="1059" w:type="dxa"/>
            <w:tcBorders>
              <w:top w:val="single" w:sz="6" w:space="0" w:color="auto"/>
              <w:left w:val="single" w:sz="6" w:space="0" w:color="auto"/>
              <w:bottom w:val="single" w:sz="6" w:space="0" w:color="auto"/>
              <w:right w:val="single" w:sz="6" w:space="0" w:color="auto"/>
            </w:tcBorders>
          </w:tcPr>
          <w:p w:rsidR="00DF781E" w:rsidRPr="00164E93" w:rsidRDefault="00DF781E" w:rsidP="00DF781E">
            <w:pPr>
              <w:spacing w:after="0" w:line="240" w:lineRule="auto"/>
              <w:jc w:val="center"/>
              <w:rPr>
                <w:rFonts w:ascii="YuCiril Times" w:eastAsia="Times New Roman" w:hAnsi="YuCiril Times" w:cs="Times New Roman"/>
                <w:noProof/>
                <w:sz w:val="24"/>
                <w:szCs w:val="24"/>
                <w:lang w:val="sr-Latn-CS"/>
              </w:rPr>
            </w:pPr>
          </w:p>
        </w:tc>
        <w:tc>
          <w:tcPr>
            <w:tcW w:w="1058" w:type="dxa"/>
            <w:tcBorders>
              <w:top w:val="single" w:sz="6" w:space="0" w:color="auto"/>
              <w:left w:val="single" w:sz="6" w:space="0" w:color="auto"/>
              <w:bottom w:val="single" w:sz="6" w:space="0" w:color="auto"/>
              <w:right w:val="single" w:sz="6" w:space="0" w:color="auto"/>
            </w:tcBorders>
          </w:tcPr>
          <w:p w:rsidR="00DF781E" w:rsidRPr="00164E93" w:rsidRDefault="00DF781E" w:rsidP="00DF781E">
            <w:pPr>
              <w:spacing w:after="0" w:line="240" w:lineRule="auto"/>
              <w:jc w:val="center"/>
              <w:rPr>
                <w:rFonts w:ascii="YuCiril Times" w:eastAsia="Times New Roman" w:hAnsi="YuCiril Times" w:cs="Times New Roman"/>
                <w:noProof/>
                <w:sz w:val="24"/>
                <w:szCs w:val="24"/>
                <w:lang w:val="sr-Latn-CS"/>
              </w:rPr>
            </w:pPr>
          </w:p>
        </w:tc>
        <w:tc>
          <w:tcPr>
            <w:tcW w:w="957" w:type="dxa"/>
            <w:tcBorders>
              <w:top w:val="single" w:sz="6" w:space="0" w:color="auto"/>
              <w:left w:val="single" w:sz="6" w:space="0" w:color="auto"/>
              <w:bottom w:val="single" w:sz="6" w:space="0" w:color="auto"/>
              <w:right w:val="single" w:sz="6" w:space="0" w:color="auto"/>
            </w:tcBorders>
          </w:tcPr>
          <w:p w:rsidR="00DF781E" w:rsidRPr="00164E93" w:rsidRDefault="00DF781E" w:rsidP="00DF781E">
            <w:pPr>
              <w:spacing w:after="0" w:line="240" w:lineRule="auto"/>
              <w:jc w:val="center"/>
              <w:rPr>
                <w:rFonts w:ascii="YuCiril Times" w:eastAsia="Times New Roman" w:hAnsi="YuCiril Times" w:cs="Times New Roman"/>
                <w:noProof/>
                <w:sz w:val="24"/>
                <w:szCs w:val="24"/>
                <w:lang w:val="sr-Latn-CS"/>
              </w:rPr>
            </w:pPr>
          </w:p>
        </w:tc>
      </w:tr>
      <w:tr w:rsidR="00164E93" w:rsidRPr="00164E93" w:rsidTr="00DF781E">
        <w:trPr>
          <w:trHeight w:val="340"/>
        </w:trPr>
        <w:tc>
          <w:tcPr>
            <w:tcW w:w="993" w:type="dxa"/>
            <w:tcBorders>
              <w:top w:val="single" w:sz="6" w:space="0" w:color="auto"/>
              <w:left w:val="single" w:sz="6" w:space="0" w:color="auto"/>
              <w:right w:val="single" w:sz="6" w:space="0" w:color="auto"/>
            </w:tcBorders>
          </w:tcPr>
          <w:p w:rsidR="00DF781E" w:rsidRPr="00164E93" w:rsidRDefault="00DF781E" w:rsidP="00DF781E">
            <w:pPr>
              <w:spacing w:after="0" w:line="240" w:lineRule="auto"/>
              <w:jc w:val="center"/>
              <w:rPr>
                <w:rFonts w:ascii="Times New Roman" w:eastAsia="Times New Roman" w:hAnsi="Times New Roman" w:cs="Times New Roman"/>
                <w:noProof/>
                <w:sz w:val="24"/>
                <w:szCs w:val="24"/>
                <w:lang w:val="sr-Latn-CS"/>
              </w:rPr>
            </w:pPr>
            <w:r w:rsidRPr="00164E93">
              <w:rPr>
                <w:rFonts w:ascii="Times New Roman" w:eastAsia="Times New Roman" w:hAnsi="Times New Roman" w:cs="Times New Roman"/>
                <w:noProof/>
                <w:sz w:val="24"/>
                <w:szCs w:val="24"/>
                <w:lang w:val="sr-Latn-CS"/>
              </w:rPr>
              <w:t>IV</w:t>
            </w:r>
          </w:p>
        </w:tc>
        <w:tc>
          <w:tcPr>
            <w:tcW w:w="1058" w:type="dxa"/>
            <w:tcBorders>
              <w:top w:val="single" w:sz="6" w:space="0" w:color="auto"/>
              <w:left w:val="single" w:sz="6" w:space="0" w:color="auto"/>
              <w:right w:val="single" w:sz="6" w:space="0" w:color="auto"/>
            </w:tcBorders>
          </w:tcPr>
          <w:p w:rsidR="00DF781E" w:rsidRPr="00D32C72" w:rsidRDefault="00D32C72" w:rsidP="00DF781E">
            <w:pPr>
              <w:spacing w:after="0" w:line="240" w:lineRule="auto"/>
              <w:jc w:val="center"/>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576</w:t>
            </w:r>
          </w:p>
        </w:tc>
        <w:tc>
          <w:tcPr>
            <w:tcW w:w="1059" w:type="dxa"/>
            <w:tcBorders>
              <w:top w:val="single" w:sz="6" w:space="0" w:color="auto"/>
              <w:left w:val="single" w:sz="6" w:space="0" w:color="auto"/>
              <w:right w:val="single" w:sz="6" w:space="0" w:color="auto"/>
            </w:tcBorders>
          </w:tcPr>
          <w:p w:rsidR="00DF781E" w:rsidRPr="00D32C72" w:rsidRDefault="00D32C72" w:rsidP="00DF781E">
            <w:pPr>
              <w:spacing w:after="0" w:line="240" w:lineRule="auto"/>
              <w:jc w:val="center"/>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576</w:t>
            </w:r>
          </w:p>
        </w:tc>
        <w:tc>
          <w:tcPr>
            <w:tcW w:w="1058" w:type="dxa"/>
            <w:tcBorders>
              <w:top w:val="single" w:sz="6" w:space="0" w:color="auto"/>
              <w:left w:val="single" w:sz="6" w:space="0" w:color="auto"/>
              <w:right w:val="single" w:sz="6" w:space="0" w:color="auto"/>
            </w:tcBorders>
          </w:tcPr>
          <w:p w:rsidR="00DF781E" w:rsidRPr="00164E93" w:rsidRDefault="00DF781E" w:rsidP="00DF781E">
            <w:pPr>
              <w:spacing w:after="0" w:line="240" w:lineRule="auto"/>
              <w:jc w:val="center"/>
              <w:rPr>
                <w:rFonts w:ascii="YuCiril Times" w:eastAsia="Times New Roman" w:hAnsi="YuCiril Times" w:cs="Times New Roman"/>
                <w:noProof/>
                <w:sz w:val="24"/>
                <w:szCs w:val="24"/>
                <w:lang w:val="sr-Latn-CS"/>
              </w:rPr>
            </w:pPr>
          </w:p>
        </w:tc>
        <w:tc>
          <w:tcPr>
            <w:tcW w:w="1059" w:type="dxa"/>
            <w:tcBorders>
              <w:top w:val="single" w:sz="6" w:space="0" w:color="auto"/>
              <w:left w:val="single" w:sz="6" w:space="0" w:color="auto"/>
              <w:right w:val="single" w:sz="6" w:space="0" w:color="auto"/>
            </w:tcBorders>
          </w:tcPr>
          <w:p w:rsidR="00DF781E" w:rsidRPr="00164E93" w:rsidRDefault="00DF781E" w:rsidP="00DF781E">
            <w:pPr>
              <w:spacing w:after="0" w:line="240" w:lineRule="auto"/>
              <w:jc w:val="center"/>
              <w:rPr>
                <w:rFonts w:ascii="YuCiril Times" w:eastAsia="Times New Roman" w:hAnsi="YuCiril Times" w:cs="Times New Roman"/>
                <w:noProof/>
                <w:sz w:val="24"/>
                <w:szCs w:val="24"/>
                <w:lang w:val="sr-Latn-CS"/>
              </w:rPr>
            </w:pPr>
          </w:p>
        </w:tc>
        <w:tc>
          <w:tcPr>
            <w:tcW w:w="1058" w:type="dxa"/>
            <w:tcBorders>
              <w:top w:val="single" w:sz="6" w:space="0" w:color="auto"/>
              <w:left w:val="single" w:sz="6" w:space="0" w:color="auto"/>
              <w:right w:val="single" w:sz="6" w:space="0" w:color="auto"/>
            </w:tcBorders>
          </w:tcPr>
          <w:p w:rsidR="00DF781E" w:rsidRPr="00164E93" w:rsidRDefault="00DF781E" w:rsidP="00DF781E">
            <w:pPr>
              <w:spacing w:after="0" w:line="240" w:lineRule="auto"/>
              <w:jc w:val="center"/>
              <w:rPr>
                <w:rFonts w:ascii="YuCiril Times" w:eastAsia="Times New Roman" w:hAnsi="YuCiril Times" w:cs="Times New Roman"/>
                <w:noProof/>
                <w:sz w:val="24"/>
                <w:szCs w:val="24"/>
                <w:lang w:val="sr-Latn-CS"/>
              </w:rPr>
            </w:pPr>
          </w:p>
        </w:tc>
        <w:tc>
          <w:tcPr>
            <w:tcW w:w="1059" w:type="dxa"/>
            <w:tcBorders>
              <w:top w:val="single" w:sz="6" w:space="0" w:color="auto"/>
              <w:left w:val="single" w:sz="6" w:space="0" w:color="auto"/>
              <w:right w:val="single" w:sz="6" w:space="0" w:color="auto"/>
            </w:tcBorders>
          </w:tcPr>
          <w:p w:rsidR="00DF781E" w:rsidRPr="00164E93" w:rsidRDefault="00DF781E" w:rsidP="00DF781E">
            <w:pPr>
              <w:spacing w:after="0" w:line="240" w:lineRule="auto"/>
              <w:jc w:val="center"/>
              <w:rPr>
                <w:rFonts w:ascii="YuCiril Times" w:eastAsia="Times New Roman" w:hAnsi="YuCiril Times" w:cs="Times New Roman"/>
                <w:noProof/>
                <w:sz w:val="24"/>
                <w:szCs w:val="24"/>
                <w:lang w:val="sr-Latn-CS"/>
              </w:rPr>
            </w:pPr>
          </w:p>
        </w:tc>
        <w:tc>
          <w:tcPr>
            <w:tcW w:w="1058" w:type="dxa"/>
            <w:tcBorders>
              <w:top w:val="single" w:sz="6" w:space="0" w:color="auto"/>
              <w:left w:val="single" w:sz="6" w:space="0" w:color="auto"/>
              <w:right w:val="single" w:sz="6" w:space="0" w:color="auto"/>
            </w:tcBorders>
          </w:tcPr>
          <w:p w:rsidR="00DF781E" w:rsidRPr="00164E93" w:rsidRDefault="00DF781E" w:rsidP="00DF781E">
            <w:pPr>
              <w:spacing w:after="0" w:line="240" w:lineRule="auto"/>
              <w:jc w:val="center"/>
              <w:rPr>
                <w:rFonts w:ascii="YuCiril Times" w:eastAsia="Times New Roman" w:hAnsi="YuCiril Times" w:cs="Times New Roman"/>
                <w:noProof/>
                <w:sz w:val="24"/>
                <w:szCs w:val="24"/>
                <w:lang w:val="sr-Latn-CS"/>
              </w:rPr>
            </w:pPr>
          </w:p>
        </w:tc>
        <w:tc>
          <w:tcPr>
            <w:tcW w:w="957" w:type="dxa"/>
            <w:tcBorders>
              <w:top w:val="single" w:sz="6" w:space="0" w:color="auto"/>
              <w:left w:val="single" w:sz="6" w:space="0" w:color="auto"/>
              <w:right w:val="single" w:sz="6" w:space="0" w:color="auto"/>
            </w:tcBorders>
          </w:tcPr>
          <w:p w:rsidR="00DF781E" w:rsidRPr="00164E93" w:rsidRDefault="00DF781E" w:rsidP="00DF781E">
            <w:pPr>
              <w:spacing w:after="0" w:line="240" w:lineRule="auto"/>
              <w:jc w:val="center"/>
              <w:rPr>
                <w:rFonts w:ascii="YuCiril Times" w:eastAsia="Times New Roman" w:hAnsi="YuCiril Times" w:cs="Times New Roman"/>
                <w:noProof/>
                <w:sz w:val="24"/>
                <w:szCs w:val="24"/>
                <w:lang w:val="sr-Latn-CS"/>
              </w:rPr>
            </w:pPr>
          </w:p>
        </w:tc>
      </w:tr>
      <w:tr w:rsidR="00164E93" w:rsidRPr="00164E93" w:rsidTr="00DF781E">
        <w:trPr>
          <w:trHeight w:val="340"/>
        </w:trPr>
        <w:tc>
          <w:tcPr>
            <w:tcW w:w="993" w:type="dxa"/>
            <w:tcBorders>
              <w:top w:val="single" w:sz="6" w:space="0" w:color="auto"/>
              <w:left w:val="single" w:sz="6" w:space="0" w:color="auto"/>
              <w:bottom w:val="single" w:sz="6" w:space="0" w:color="auto"/>
              <w:right w:val="single" w:sz="6" w:space="0" w:color="auto"/>
            </w:tcBorders>
            <w:shd w:val="pct5" w:color="auto" w:fill="auto"/>
          </w:tcPr>
          <w:p w:rsidR="00DF781E" w:rsidRPr="00164E93" w:rsidRDefault="00DF781E" w:rsidP="00DF781E">
            <w:pPr>
              <w:spacing w:after="0" w:line="240" w:lineRule="auto"/>
              <w:jc w:val="center"/>
              <w:rPr>
                <w:rFonts w:ascii="Times New Roman" w:eastAsia="Times New Roman" w:hAnsi="Times New Roman" w:cs="Times New Roman"/>
                <w:b/>
                <w:noProof/>
                <w:sz w:val="24"/>
                <w:szCs w:val="24"/>
                <w:lang w:val="sr-Latn-CS"/>
              </w:rPr>
            </w:pPr>
            <w:r w:rsidRPr="00164E93">
              <w:rPr>
                <w:rFonts w:ascii="Times New Roman" w:eastAsia="Times New Roman" w:hAnsi="Times New Roman" w:cs="Times New Roman"/>
                <w:b/>
                <w:noProof/>
                <w:sz w:val="24"/>
                <w:szCs w:val="24"/>
                <w:lang w:val="sr-Latn-CS"/>
              </w:rPr>
              <w:t>I – IV</w:t>
            </w:r>
          </w:p>
        </w:tc>
        <w:tc>
          <w:tcPr>
            <w:tcW w:w="1058" w:type="dxa"/>
            <w:tcBorders>
              <w:top w:val="single" w:sz="6" w:space="0" w:color="auto"/>
              <w:left w:val="single" w:sz="6" w:space="0" w:color="auto"/>
              <w:bottom w:val="single" w:sz="6" w:space="0" w:color="auto"/>
              <w:right w:val="single" w:sz="6" w:space="0" w:color="auto"/>
            </w:tcBorders>
            <w:shd w:val="pct5" w:color="auto" w:fill="auto"/>
          </w:tcPr>
          <w:p w:rsidR="00DF781E" w:rsidRPr="00D32C72" w:rsidRDefault="00164E93" w:rsidP="00DF781E">
            <w:pPr>
              <w:spacing w:after="0" w:line="240" w:lineRule="auto"/>
              <w:jc w:val="center"/>
              <w:rPr>
                <w:rFonts w:ascii="Times New Roman" w:eastAsia="Times New Roman" w:hAnsi="Times New Roman" w:cs="Times New Roman"/>
                <w:b/>
                <w:noProof/>
                <w:sz w:val="24"/>
                <w:szCs w:val="24"/>
              </w:rPr>
            </w:pPr>
            <w:r>
              <w:rPr>
                <w:rFonts w:ascii="Times New Roman" w:eastAsia="Times New Roman" w:hAnsi="Times New Roman" w:cs="Times New Roman"/>
                <w:b/>
                <w:noProof/>
                <w:sz w:val="24"/>
                <w:szCs w:val="24"/>
              </w:rPr>
              <w:t>2</w:t>
            </w:r>
            <w:r w:rsidR="00D32C72">
              <w:rPr>
                <w:rFonts w:ascii="Times New Roman" w:eastAsia="Times New Roman" w:hAnsi="Times New Roman" w:cs="Times New Roman"/>
                <w:b/>
                <w:noProof/>
                <w:sz w:val="24"/>
                <w:szCs w:val="24"/>
              </w:rPr>
              <w:t>232</w:t>
            </w:r>
          </w:p>
        </w:tc>
        <w:tc>
          <w:tcPr>
            <w:tcW w:w="1059" w:type="dxa"/>
            <w:tcBorders>
              <w:top w:val="single" w:sz="6" w:space="0" w:color="auto"/>
              <w:left w:val="single" w:sz="6" w:space="0" w:color="auto"/>
              <w:bottom w:val="single" w:sz="6" w:space="0" w:color="auto"/>
              <w:right w:val="single" w:sz="6" w:space="0" w:color="auto"/>
            </w:tcBorders>
            <w:shd w:val="pct5" w:color="auto" w:fill="auto"/>
          </w:tcPr>
          <w:p w:rsidR="00DF781E" w:rsidRPr="00D32C72" w:rsidRDefault="00164E93" w:rsidP="00DF781E">
            <w:pPr>
              <w:spacing w:after="0" w:line="240" w:lineRule="auto"/>
              <w:jc w:val="center"/>
              <w:rPr>
                <w:rFonts w:ascii="Times New Roman" w:eastAsia="Times New Roman" w:hAnsi="Times New Roman" w:cs="Times New Roman"/>
                <w:b/>
                <w:noProof/>
                <w:sz w:val="24"/>
                <w:szCs w:val="24"/>
              </w:rPr>
            </w:pPr>
            <w:r>
              <w:rPr>
                <w:rFonts w:ascii="Times New Roman" w:eastAsia="Times New Roman" w:hAnsi="Times New Roman" w:cs="Times New Roman"/>
                <w:b/>
                <w:noProof/>
                <w:sz w:val="24"/>
                <w:szCs w:val="24"/>
              </w:rPr>
              <w:t>2</w:t>
            </w:r>
            <w:r w:rsidR="00D32C72">
              <w:rPr>
                <w:rFonts w:ascii="Times New Roman" w:eastAsia="Times New Roman" w:hAnsi="Times New Roman" w:cs="Times New Roman"/>
                <w:b/>
                <w:noProof/>
                <w:sz w:val="24"/>
                <w:szCs w:val="24"/>
              </w:rPr>
              <w:t>232</w:t>
            </w:r>
          </w:p>
        </w:tc>
        <w:tc>
          <w:tcPr>
            <w:tcW w:w="1058" w:type="dxa"/>
            <w:tcBorders>
              <w:top w:val="single" w:sz="6" w:space="0" w:color="auto"/>
              <w:left w:val="single" w:sz="6" w:space="0" w:color="auto"/>
              <w:bottom w:val="single" w:sz="6" w:space="0" w:color="auto"/>
              <w:right w:val="single" w:sz="6" w:space="0" w:color="auto"/>
            </w:tcBorders>
            <w:shd w:val="pct5" w:color="auto" w:fill="auto"/>
          </w:tcPr>
          <w:p w:rsidR="00DF781E" w:rsidRPr="00164E93" w:rsidRDefault="00DF781E" w:rsidP="00DF781E">
            <w:pPr>
              <w:spacing w:after="0" w:line="240" w:lineRule="auto"/>
              <w:jc w:val="center"/>
              <w:rPr>
                <w:rFonts w:ascii="Calibri" w:eastAsia="Times New Roman" w:hAnsi="Calibri" w:cs="Times New Roman"/>
                <w:b/>
                <w:noProof/>
                <w:sz w:val="24"/>
                <w:szCs w:val="24"/>
              </w:rPr>
            </w:pPr>
          </w:p>
        </w:tc>
        <w:tc>
          <w:tcPr>
            <w:tcW w:w="1059" w:type="dxa"/>
            <w:tcBorders>
              <w:top w:val="single" w:sz="6" w:space="0" w:color="auto"/>
              <w:left w:val="single" w:sz="6" w:space="0" w:color="auto"/>
              <w:bottom w:val="single" w:sz="6" w:space="0" w:color="auto"/>
              <w:right w:val="single" w:sz="6" w:space="0" w:color="auto"/>
            </w:tcBorders>
            <w:shd w:val="pct5" w:color="auto" w:fill="auto"/>
          </w:tcPr>
          <w:p w:rsidR="00DF781E" w:rsidRPr="00164E93" w:rsidRDefault="00DF781E" w:rsidP="00DF781E">
            <w:pPr>
              <w:spacing w:after="0" w:line="240" w:lineRule="auto"/>
              <w:jc w:val="center"/>
              <w:rPr>
                <w:rFonts w:ascii="Calibri" w:eastAsia="Times New Roman" w:hAnsi="Calibri" w:cs="Times New Roman"/>
                <w:b/>
                <w:noProof/>
                <w:sz w:val="24"/>
                <w:szCs w:val="24"/>
              </w:rPr>
            </w:pPr>
          </w:p>
        </w:tc>
        <w:tc>
          <w:tcPr>
            <w:tcW w:w="1058" w:type="dxa"/>
            <w:tcBorders>
              <w:top w:val="single" w:sz="6" w:space="0" w:color="auto"/>
              <w:left w:val="single" w:sz="6" w:space="0" w:color="auto"/>
              <w:bottom w:val="single" w:sz="6" w:space="0" w:color="auto"/>
              <w:right w:val="single" w:sz="6" w:space="0" w:color="auto"/>
            </w:tcBorders>
            <w:shd w:val="pct5" w:color="auto" w:fill="auto"/>
          </w:tcPr>
          <w:p w:rsidR="00DF781E" w:rsidRPr="00164E93" w:rsidRDefault="00DF781E" w:rsidP="00DF781E">
            <w:pPr>
              <w:spacing w:after="0" w:line="240" w:lineRule="auto"/>
              <w:jc w:val="center"/>
              <w:rPr>
                <w:rFonts w:ascii="YuCiril Times" w:eastAsia="Times New Roman" w:hAnsi="YuCiril Times" w:cs="Times New Roman"/>
                <w:b/>
                <w:noProof/>
                <w:sz w:val="24"/>
                <w:szCs w:val="24"/>
                <w:lang w:val="sr-Latn-CS"/>
              </w:rPr>
            </w:pPr>
          </w:p>
        </w:tc>
        <w:tc>
          <w:tcPr>
            <w:tcW w:w="1059" w:type="dxa"/>
            <w:tcBorders>
              <w:top w:val="single" w:sz="6" w:space="0" w:color="auto"/>
              <w:left w:val="single" w:sz="6" w:space="0" w:color="auto"/>
              <w:bottom w:val="single" w:sz="6" w:space="0" w:color="auto"/>
              <w:right w:val="single" w:sz="6" w:space="0" w:color="auto"/>
            </w:tcBorders>
            <w:shd w:val="pct5" w:color="auto" w:fill="auto"/>
          </w:tcPr>
          <w:p w:rsidR="00DF781E" w:rsidRPr="00164E93" w:rsidRDefault="00DF781E" w:rsidP="00DF781E">
            <w:pPr>
              <w:spacing w:after="0" w:line="240" w:lineRule="auto"/>
              <w:jc w:val="center"/>
              <w:rPr>
                <w:rFonts w:ascii="YuCiril Times" w:eastAsia="Times New Roman" w:hAnsi="YuCiril Times" w:cs="Times New Roman"/>
                <w:b/>
                <w:noProof/>
                <w:sz w:val="24"/>
                <w:szCs w:val="24"/>
                <w:lang w:val="sr-Latn-CS"/>
              </w:rPr>
            </w:pPr>
          </w:p>
        </w:tc>
        <w:tc>
          <w:tcPr>
            <w:tcW w:w="1058" w:type="dxa"/>
            <w:tcBorders>
              <w:top w:val="single" w:sz="6" w:space="0" w:color="auto"/>
              <w:left w:val="single" w:sz="6" w:space="0" w:color="auto"/>
              <w:bottom w:val="single" w:sz="6" w:space="0" w:color="auto"/>
              <w:right w:val="single" w:sz="6" w:space="0" w:color="auto"/>
            </w:tcBorders>
            <w:shd w:val="pct5" w:color="auto" w:fill="auto"/>
          </w:tcPr>
          <w:p w:rsidR="00DF781E" w:rsidRPr="00164E93" w:rsidRDefault="00DF781E" w:rsidP="00DF781E">
            <w:pPr>
              <w:spacing w:after="0" w:line="240" w:lineRule="auto"/>
              <w:jc w:val="center"/>
              <w:rPr>
                <w:rFonts w:ascii="YuCiril Times" w:eastAsia="Times New Roman" w:hAnsi="YuCiril Times" w:cs="Times New Roman"/>
                <w:b/>
                <w:noProof/>
                <w:sz w:val="24"/>
                <w:szCs w:val="24"/>
                <w:lang w:val="sr-Latn-CS"/>
              </w:rPr>
            </w:pPr>
          </w:p>
        </w:tc>
        <w:tc>
          <w:tcPr>
            <w:tcW w:w="957" w:type="dxa"/>
            <w:tcBorders>
              <w:top w:val="single" w:sz="6" w:space="0" w:color="auto"/>
              <w:left w:val="single" w:sz="6" w:space="0" w:color="auto"/>
              <w:bottom w:val="single" w:sz="6" w:space="0" w:color="auto"/>
              <w:right w:val="single" w:sz="6" w:space="0" w:color="auto"/>
            </w:tcBorders>
            <w:shd w:val="pct5" w:color="auto" w:fill="auto"/>
          </w:tcPr>
          <w:p w:rsidR="00DF781E" w:rsidRPr="00164E93" w:rsidRDefault="00DF781E" w:rsidP="00DF781E">
            <w:pPr>
              <w:spacing w:after="0" w:line="240" w:lineRule="auto"/>
              <w:jc w:val="center"/>
              <w:rPr>
                <w:rFonts w:ascii="YuCiril Times" w:eastAsia="Times New Roman" w:hAnsi="YuCiril Times" w:cs="Times New Roman"/>
                <w:b/>
                <w:noProof/>
                <w:sz w:val="24"/>
                <w:szCs w:val="24"/>
                <w:lang w:val="sr-Latn-CS"/>
              </w:rPr>
            </w:pPr>
          </w:p>
        </w:tc>
      </w:tr>
      <w:tr w:rsidR="00164E93" w:rsidRPr="00164E93" w:rsidTr="00DF781E">
        <w:trPr>
          <w:trHeight w:val="340"/>
        </w:trPr>
        <w:tc>
          <w:tcPr>
            <w:tcW w:w="993" w:type="dxa"/>
            <w:tcBorders>
              <w:top w:val="single" w:sz="6" w:space="0" w:color="auto"/>
              <w:left w:val="single" w:sz="6" w:space="0" w:color="auto"/>
              <w:bottom w:val="single" w:sz="6" w:space="0" w:color="auto"/>
              <w:right w:val="single" w:sz="6" w:space="0" w:color="auto"/>
            </w:tcBorders>
          </w:tcPr>
          <w:p w:rsidR="00DF781E" w:rsidRPr="00164E93" w:rsidRDefault="00DF781E" w:rsidP="00DF781E">
            <w:pPr>
              <w:spacing w:after="0" w:line="240" w:lineRule="auto"/>
              <w:jc w:val="center"/>
              <w:rPr>
                <w:rFonts w:ascii="Times New Roman" w:eastAsia="Times New Roman" w:hAnsi="Times New Roman" w:cs="Times New Roman"/>
                <w:noProof/>
                <w:sz w:val="24"/>
                <w:szCs w:val="24"/>
                <w:lang w:val="sr-Latn-CS"/>
              </w:rPr>
            </w:pPr>
            <w:r w:rsidRPr="00164E93">
              <w:rPr>
                <w:rFonts w:ascii="Times New Roman" w:eastAsia="Times New Roman" w:hAnsi="Times New Roman" w:cs="Times New Roman"/>
                <w:noProof/>
                <w:sz w:val="24"/>
                <w:szCs w:val="24"/>
                <w:lang w:val="sr-Latn-CS"/>
              </w:rPr>
              <w:t>V</w:t>
            </w:r>
          </w:p>
        </w:tc>
        <w:tc>
          <w:tcPr>
            <w:tcW w:w="1058" w:type="dxa"/>
            <w:tcBorders>
              <w:top w:val="single" w:sz="6" w:space="0" w:color="auto"/>
              <w:left w:val="single" w:sz="6" w:space="0" w:color="auto"/>
              <w:bottom w:val="single" w:sz="6" w:space="0" w:color="auto"/>
              <w:right w:val="single" w:sz="6" w:space="0" w:color="auto"/>
            </w:tcBorders>
          </w:tcPr>
          <w:p w:rsidR="00DF781E" w:rsidRPr="00DF4B9B" w:rsidRDefault="00164E93" w:rsidP="00DF781E">
            <w:pPr>
              <w:spacing w:after="0" w:line="240" w:lineRule="auto"/>
              <w:jc w:val="center"/>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w:t>
            </w:r>
            <w:r w:rsidR="00DF4B9B">
              <w:rPr>
                <w:rFonts w:ascii="Times New Roman" w:eastAsia="Times New Roman" w:hAnsi="Times New Roman" w:cs="Times New Roman"/>
                <w:noProof/>
                <w:sz w:val="24"/>
                <w:szCs w:val="24"/>
              </w:rPr>
              <w:t>88</w:t>
            </w:r>
          </w:p>
        </w:tc>
        <w:tc>
          <w:tcPr>
            <w:tcW w:w="1059" w:type="dxa"/>
            <w:tcBorders>
              <w:top w:val="single" w:sz="6" w:space="0" w:color="auto"/>
              <w:left w:val="single" w:sz="6" w:space="0" w:color="auto"/>
              <w:bottom w:val="single" w:sz="6" w:space="0" w:color="auto"/>
              <w:right w:val="single" w:sz="6" w:space="0" w:color="auto"/>
            </w:tcBorders>
          </w:tcPr>
          <w:p w:rsidR="00DF781E" w:rsidRPr="00DF4B9B" w:rsidRDefault="00164E93" w:rsidP="00DF781E">
            <w:pPr>
              <w:spacing w:after="0" w:line="240" w:lineRule="auto"/>
              <w:jc w:val="center"/>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w:t>
            </w:r>
            <w:r w:rsidR="00DF4B9B">
              <w:rPr>
                <w:rFonts w:ascii="Times New Roman" w:eastAsia="Times New Roman" w:hAnsi="Times New Roman" w:cs="Times New Roman"/>
                <w:noProof/>
                <w:sz w:val="24"/>
                <w:szCs w:val="24"/>
              </w:rPr>
              <w:t>88</w:t>
            </w:r>
          </w:p>
        </w:tc>
        <w:tc>
          <w:tcPr>
            <w:tcW w:w="1058" w:type="dxa"/>
            <w:tcBorders>
              <w:top w:val="single" w:sz="6" w:space="0" w:color="auto"/>
              <w:left w:val="single" w:sz="6" w:space="0" w:color="auto"/>
              <w:bottom w:val="single" w:sz="6" w:space="0" w:color="auto"/>
              <w:right w:val="single" w:sz="6" w:space="0" w:color="auto"/>
            </w:tcBorders>
          </w:tcPr>
          <w:p w:rsidR="00DF781E" w:rsidRPr="00164E93" w:rsidRDefault="00DF781E" w:rsidP="00DF781E">
            <w:pPr>
              <w:spacing w:after="0" w:line="240" w:lineRule="auto"/>
              <w:jc w:val="center"/>
              <w:rPr>
                <w:rFonts w:ascii="YuCiril Times" w:eastAsia="Times New Roman" w:hAnsi="YuCiril Times" w:cs="Times New Roman"/>
                <w:noProof/>
                <w:sz w:val="24"/>
                <w:szCs w:val="24"/>
                <w:lang w:val="sr-Latn-CS"/>
              </w:rPr>
            </w:pPr>
          </w:p>
        </w:tc>
        <w:tc>
          <w:tcPr>
            <w:tcW w:w="1059" w:type="dxa"/>
            <w:tcBorders>
              <w:top w:val="single" w:sz="6" w:space="0" w:color="auto"/>
              <w:left w:val="single" w:sz="6" w:space="0" w:color="auto"/>
              <w:bottom w:val="single" w:sz="6" w:space="0" w:color="auto"/>
              <w:right w:val="single" w:sz="6" w:space="0" w:color="auto"/>
            </w:tcBorders>
          </w:tcPr>
          <w:p w:rsidR="00DF781E" w:rsidRPr="00164E93" w:rsidRDefault="00DF781E" w:rsidP="00DF781E">
            <w:pPr>
              <w:spacing w:after="0" w:line="240" w:lineRule="auto"/>
              <w:jc w:val="center"/>
              <w:rPr>
                <w:rFonts w:ascii="YuCiril Times" w:eastAsia="Times New Roman" w:hAnsi="YuCiril Times" w:cs="Times New Roman"/>
                <w:noProof/>
                <w:sz w:val="24"/>
                <w:szCs w:val="24"/>
                <w:lang w:val="sr-Latn-CS"/>
              </w:rPr>
            </w:pPr>
          </w:p>
        </w:tc>
        <w:tc>
          <w:tcPr>
            <w:tcW w:w="1058" w:type="dxa"/>
            <w:tcBorders>
              <w:top w:val="single" w:sz="6" w:space="0" w:color="auto"/>
              <w:left w:val="single" w:sz="6" w:space="0" w:color="auto"/>
              <w:bottom w:val="single" w:sz="6" w:space="0" w:color="auto"/>
              <w:right w:val="single" w:sz="6" w:space="0" w:color="auto"/>
            </w:tcBorders>
          </w:tcPr>
          <w:p w:rsidR="00DF781E" w:rsidRPr="00164E93" w:rsidRDefault="00DF781E" w:rsidP="00DF781E">
            <w:pPr>
              <w:spacing w:after="0" w:line="240" w:lineRule="auto"/>
              <w:jc w:val="center"/>
              <w:rPr>
                <w:rFonts w:ascii="YuCiril Times" w:eastAsia="Times New Roman" w:hAnsi="YuCiril Times" w:cs="Times New Roman"/>
                <w:noProof/>
                <w:sz w:val="24"/>
                <w:szCs w:val="24"/>
                <w:lang w:val="sr-Latn-CS"/>
              </w:rPr>
            </w:pPr>
          </w:p>
        </w:tc>
        <w:tc>
          <w:tcPr>
            <w:tcW w:w="1059" w:type="dxa"/>
            <w:tcBorders>
              <w:top w:val="single" w:sz="6" w:space="0" w:color="auto"/>
              <w:left w:val="single" w:sz="6" w:space="0" w:color="auto"/>
              <w:bottom w:val="single" w:sz="6" w:space="0" w:color="auto"/>
              <w:right w:val="single" w:sz="6" w:space="0" w:color="auto"/>
            </w:tcBorders>
          </w:tcPr>
          <w:p w:rsidR="00DF781E" w:rsidRPr="00164E93" w:rsidRDefault="00DF781E" w:rsidP="00DF781E">
            <w:pPr>
              <w:spacing w:after="0" w:line="240" w:lineRule="auto"/>
              <w:jc w:val="center"/>
              <w:rPr>
                <w:rFonts w:ascii="YuCiril Times" w:eastAsia="Times New Roman" w:hAnsi="YuCiril Times" w:cs="Times New Roman"/>
                <w:noProof/>
                <w:sz w:val="24"/>
                <w:szCs w:val="24"/>
                <w:lang w:val="sr-Latn-CS"/>
              </w:rPr>
            </w:pPr>
          </w:p>
        </w:tc>
        <w:tc>
          <w:tcPr>
            <w:tcW w:w="1058" w:type="dxa"/>
            <w:tcBorders>
              <w:top w:val="single" w:sz="6" w:space="0" w:color="auto"/>
              <w:left w:val="single" w:sz="6" w:space="0" w:color="auto"/>
              <w:bottom w:val="single" w:sz="6" w:space="0" w:color="auto"/>
              <w:right w:val="single" w:sz="6" w:space="0" w:color="auto"/>
            </w:tcBorders>
          </w:tcPr>
          <w:p w:rsidR="00DF781E" w:rsidRPr="00164E93" w:rsidRDefault="00DF781E" w:rsidP="00DF781E">
            <w:pPr>
              <w:spacing w:after="0" w:line="240" w:lineRule="auto"/>
              <w:jc w:val="center"/>
              <w:rPr>
                <w:rFonts w:ascii="YuCiril Times" w:eastAsia="Times New Roman" w:hAnsi="YuCiril Times" w:cs="Times New Roman"/>
                <w:noProof/>
                <w:sz w:val="24"/>
                <w:szCs w:val="24"/>
                <w:lang w:val="sr-Latn-CS"/>
              </w:rPr>
            </w:pPr>
          </w:p>
        </w:tc>
        <w:tc>
          <w:tcPr>
            <w:tcW w:w="957" w:type="dxa"/>
            <w:tcBorders>
              <w:top w:val="single" w:sz="6" w:space="0" w:color="auto"/>
              <w:left w:val="single" w:sz="6" w:space="0" w:color="auto"/>
              <w:bottom w:val="single" w:sz="6" w:space="0" w:color="auto"/>
              <w:right w:val="single" w:sz="6" w:space="0" w:color="auto"/>
            </w:tcBorders>
          </w:tcPr>
          <w:p w:rsidR="00DF781E" w:rsidRPr="00164E93" w:rsidRDefault="00DF781E" w:rsidP="00DF781E">
            <w:pPr>
              <w:spacing w:after="0" w:line="240" w:lineRule="auto"/>
              <w:jc w:val="center"/>
              <w:rPr>
                <w:rFonts w:ascii="YuCiril Times" w:eastAsia="Times New Roman" w:hAnsi="YuCiril Times" w:cs="Times New Roman"/>
                <w:noProof/>
                <w:sz w:val="24"/>
                <w:szCs w:val="24"/>
                <w:lang w:val="sr-Latn-CS"/>
              </w:rPr>
            </w:pPr>
          </w:p>
        </w:tc>
      </w:tr>
      <w:tr w:rsidR="00164E93" w:rsidRPr="00164E93" w:rsidTr="00DF781E">
        <w:trPr>
          <w:trHeight w:val="340"/>
        </w:trPr>
        <w:tc>
          <w:tcPr>
            <w:tcW w:w="993" w:type="dxa"/>
            <w:tcBorders>
              <w:top w:val="single" w:sz="6" w:space="0" w:color="auto"/>
              <w:left w:val="single" w:sz="6" w:space="0" w:color="auto"/>
              <w:bottom w:val="single" w:sz="6" w:space="0" w:color="auto"/>
              <w:right w:val="single" w:sz="6" w:space="0" w:color="auto"/>
            </w:tcBorders>
          </w:tcPr>
          <w:p w:rsidR="00164E93" w:rsidRPr="00164E93" w:rsidRDefault="00164E93" w:rsidP="00DF781E">
            <w:pPr>
              <w:spacing w:after="0" w:line="240" w:lineRule="auto"/>
              <w:jc w:val="center"/>
              <w:rPr>
                <w:rFonts w:ascii="Times New Roman" w:eastAsia="Times New Roman" w:hAnsi="Times New Roman" w:cs="Times New Roman"/>
                <w:noProof/>
                <w:sz w:val="24"/>
                <w:szCs w:val="24"/>
                <w:lang w:val="sr-Latn-CS"/>
              </w:rPr>
            </w:pPr>
            <w:r w:rsidRPr="00164E93">
              <w:rPr>
                <w:rFonts w:ascii="Times New Roman" w:eastAsia="Times New Roman" w:hAnsi="Times New Roman" w:cs="Times New Roman"/>
                <w:noProof/>
                <w:sz w:val="24"/>
                <w:szCs w:val="24"/>
                <w:lang w:val="sr-Latn-CS"/>
              </w:rPr>
              <w:t>VI</w:t>
            </w:r>
          </w:p>
        </w:tc>
        <w:tc>
          <w:tcPr>
            <w:tcW w:w="1058" w:type="dxa"/>
            <w:tcBorders>
              <w:top w:val="single" w:sz="6" w:space="0" w:color="auto"/>
              <w:left w:val="single" w:sz="6" w:space="0" w:color="auto"/>
              <w:bottom w:val="single" w:sz="6" w:space="0" w:color="auto"/>
              <w:right w:val="single" w:sz="6" w:space="0" w:color="auto"/>
            </w:tcBorders>
          </w:tcPr>
          <w:p w:rsidR="00164E93" w:rsidRPr="00DF4B9B" w:rsidRDefault="00164E93" w:rsidP="00E62605">
            <w:pPr>
              <w:spacing w:after="0" w:line="240" w:lineRule="auto"/>
              <w:jc w:val="center"/>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w:t>
            </w:r>
            <w:r w:rsidR="00DF4B9B">
              <w:rPr>
                <w:rFonts w:ascii="Times New Roman" w:eastAsia="Times New Roman" w:hAnsi="Times New Roman" w:cs="Times New Roman"/>
                <w:noProof/>
                <w:sz w:val="24"/>
                <w:szCs w:val="24"/>
              </w:rPr>
              <w:t>52</w:t>
            </w:r>
          </w:p>
        </w:tc>
        <w:tc>
          <w:tcPr>
            <w:tcW w:w="1059" w:type="dxa"/>
            <w:tcBorders>
              <w:top w:val="single" w:sz="6" w:space="0" w:color="auto"/>
              <w:left w:val="single" w:sz="6" w:space="0" w:color="auto"/>
              <w:bottom w:val="single" w:sz="6" w:space="0" w:color="auto"/>
              <w:right w:val="single" w:sz="6" w:space="0" w:color="auto"/>
            </w:tcBorders>
          </w:tcPr>
          <w:p w:rsidR="00164E93" w:rsidRPr="00DF4B9B" w:rsidRDefault="00164E93" w:rsidP="00E62605">
            <w:pPr>
              <w:spacing w:after="0" w:line="240" w:lineRule="auto"/>
              <w:jc w:val="center"/>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w:t>
            </w:r>
            <w:r w:rsidR="00DF4B9B">
              <w:rPr>
                <w:rFonts w:ascii="Times New Roman" w:eastAsia="Times New Roman" w:hAnsi="Times New Roman" w:cs="Times New Roman"/>
                <w:noProof/>
                <w:sz w:val="24"/>
                <w:szCs w:val="24"/>
              </w:rPr>
              <w:t>52</w:t>
            </w:r>
          </w:p>
        </w:tc>
        <w:tc>
          <w:tcPr>
            <w:tcW w:w="1058" w:type="dxa"/>
            <w:tcBorders>
              <w:top w:val="single" w:sz="6" w:space="0" w:color="auto"/>
              <w:left w:val="single" w:sz="6" w:space="0" w:color="auto"/>
              <w:bottom w:val="single" w:sz="6" w:space="0" w:color="auto"/>
              <w:right w:val="single" w:sz="6" w:space="0" w:color="auto"/>
            </w:tcBorders>
          </w:tcPr>
          <w:p w:rsidR="00164E93" w:rsidRPr="00164E93" w:rsidRDefault="00164E93" w:rsidP="00DF781E">
            <w:pPr>
              <w:spacing w:after="0" w:line="240" w:lineRule="auto"/>
              <w:jc w:val="center"/>
              <w:rPr>
                <w:rFonts w:ascii="YuCiril Times" w:eastAsia="Times New Roman" w:hAnsi="YuCiril Times" w:cs="Times New Roman"/>
                <w:noProof/>
                <w:sz w:val="24"/>
                <w:szCs w:val="24"/>
                <w:lang w:val="sr-Latn-CS"/>
              </w:rPr>
            </w:pPr>
          </w:p>
        </w:tc>
        <w:tc>
          <w:tcPr>
            <w:tcW w:w="1059" w:type="dxa"/>
            <w:tcBorders>
              <w:top w:val="single" w:sz="6" w:space="0" w:color="auto"/>
              <w:left w:val="single" w:sz="6" w:space="0" w:color="auto"/>
              <w:bottom w:val="single" w:sz="6" w:space="0" w:color="auto"/>
              <w:right w:val="single" w:sz="6" w:space="0" w:color="auto"/>
            </w:tcBorders>
          </w:tcPr>
          <w:p w:rsidR="00164E93" w:rsidRPr="00164E93" w:rsidRDefault="00164E93" w:rsidP="00DF781E">
            <w:pPr>
              <w:spacing w:after="0" w:line="240" w:lineRule="auto"/>
              <w:jc w:val="center"/>
              <w:rPr>
                <w:rFonts w:ascii="YuCiril Times" w:eastAsia="Times New Roman" w:hAnsi="YuCiril Times" w:cs="Times New Roman"/>
                <w:noProof/>
                <w:sz w:val="24"/>
                <w:szCs w:val="24"/>
                <w:lang w:val="sr-Latn-CS"/>
              </w:rPr>
            </w:pPr>
          </w:p>
        </w:tc>
        <w:tc>
          <w:tcPr>
            <w:tcW w:w="1058" w:type="dxa"/>
            <w:tcBorders>
              <w:top w:val="single" w:sz="6" w:space="0" w:color="auto"/>
              <w:left w:val="single" w:sz="6" w:space="0" w:color="auto"/>
              <w:bottom w:val="single" w:sz="6" w:space="0" w:color="auto"/>
              <w:right w:val="single" w:sz="6" w:space="0" w:color="auto"/>
            </w:tcBorders>
          </w:tcPr>
          <w:p w:rsidR="00164E93" w:rsidRPr="00164E93" w:rsidRDefault="00164E93" w:rsidP="00DF781E">
            <w:pPr>
              <w:spacing w:after="0" w:line="240" w:lineRule="auto"/>
              <w:jc w:val="center"/>
              <w:rPr>
                <w:rFonts w:ascii="YuCiril Times" w:eastAsia="Times New Roman" w:hAnsi="YuCiril Times" w:cs="Times New Roman"/>
                <w:noProof/>
                <w:sz w:val="24"/>
                <w:szCs w:val="24"/>
                <w:lang w:val="sr-Latn-CS"/>
              </w:rPr>
            </w:pPr>
          </w:p>
        </w:tc>
        <w:tc>
          <w:tcPr>
            <w:tcW w:w="1059" w:type="dxa"/>
            <w:tcBorders>
              <w:top w:val="single" w:sz="6" w:space="0" w:color="auto"/>
              <w:left w:val="single" w:sz="6" w:space="0" w:color="auto"/>
              <w:bottom w:val="single" w:sz="6" w:space="0" w:color="auto"/>
              <w:right w:val="single" w:sz="6" w:space="0" w:color="auto"/>
            </w:tcBorders>
          </w:tcPr>
          <w:p w:rsidR="00164E93" w:rsidRPr="00164E93" w:rsidRDefault="00164E93" w:rsidP="00DF781E">
            <w:pPr>
              <w:spacing w:after="0" w:line="240" w:lineRule="auto"/>
              <w:jc w:val="center"/>
              <w:rPr>
                <w:rFonts w:ascii="YuCiril Times" w:eastAsia="Times New Roman" w:hAnsi="YuCiril Times" w:cs="Times New Roman"/>
                <w:noProof/>
                <w:sz w:val="24"/>
                <w:szCs w:val="24"/>
                <w:lang w:val="sr-Latn-CS"/>
              </w:rPr>
            </w:pPr>
          </w:p>
        </w:tc>
        <w:tc>
          <w:tcPr>
            <w:tcW w:w="1058" w:type="dxa"/>
            <w:tcBorders>
              <w:top w:val="single" w:sz="6" w:space="0" w:color="auto"/>
              <w:left w:val="single" w:sz="6" w:space="0" w:color="auto"/>
              <w:bottom w:val="single" w:sz="6" w:space="0" w:color="auto"/>
              <w:right w:val="single" w:sz="6" w:space="0" w:color="auto"/>
            </w:tcBorders>
          </w:tcPr>
          <w:p w:rsidR="00164E93" w:rsidRPr="00164E93" w:rsidRDefault="00164E93" w:rsidP="00DF781E">
            <w:pPr>
              <w:spacing w:after="0" w:line="240" w:lineRule="auto"/>
              <w:jc w:val="center"/>
              <w:rPr>
                <w:rFonts w:ascii="YuCiril Times" w:eastAsia="Times New Roman" w:hAnsi="YuCiril Times" w:cs="Times New Roman"/>
                <w:noProof/>
                <w:sz w:val="24"/>
                <w:szCs w:val="24"/>
                <w:lang w:val="sr-Latn-CS"/>
              </w:rPr>
            </w:pPr>
          </w:p>
        </w:tc>
        <w:tc>
          <w:tcPr>
            <w:tcW w:w="957" w:type="dxa"/>
            <w:tcBorders>
              <w:top w:val="single" w:sz="6" w:space="0" w:color="auto"/>
              <w:left w:val="single" w:sz="6" w:space="0" w:color="auto"/>
              <w:bottom w:val="single" w:sz="6" w:space="0" w:color="auto"/>
              <w:right w:val="single" w:sz="6" w:space="0" w:color="auto"/>
            </w:tcBorders>
          </w:tcPr>
          <w:p w:rsidR="00164E93" w:rsidRPr="00164E93" w:rsidRDefault="00164E93" w:rsidP="00DF781E">
            <w:pPr>
              <w:spacing w:after="0" w:line="240" w:lineRule="auto"/>
              <w:jc w:val="center"/>
              <w:rPr>
                <w:rFonts w:ascii="YuCiril Times" w:eastAsia="Times New Roman" w:hAnsi="YuCiril Times" w:cs="Times New Roman"/>
                <w:noProof/>
                <w:sz w:val="24"/>
                <w:szCs w:val="24"/>
                <w:lang w:val="sr-Latn-CS"/>
              </w:rPr>
            </w:pPr>
          </w:p>
        </w:tc>
      </w:tr>
      <w:tr w:rsidR="00164E93" w:rsidRPr="00164E93" w:rsidTr="00DF781E">
        <w:trPr>
          <w:trHeight w:val="340"/>
        </w:trPr>
        <w:tc>
          <w:tcPr>
            <w:tcW w:w="993" w:type="dxa"/>
            <w:tcBorders>
              <w:top w:val="single" w:sz="6" w:space="0" w:color="auto"/>
              <w:left w:val="single" w:sz="6" w:space="0" w:color="auto"/>
              <w:bottom w:val="single" w:sz="6" w:space="0" w:color="auto"/>
              <w:right w:val="single" w:sz="6" w:space="0" w:color="auto"/>
            </w:tcBorders>
          </w:tcPr>
          <w:p w:rsidR="00164E93" w:rsidRPr="00164E93" w:rsidRDefault="00164E93" w:rsidP="00DF781E">
            <w:pPr>
              <w:spacing w:after="0" w:line="240" w:lineRule="auto"/>
              <w:jc w:val="center"/>
              <w:rPr>
                <w:rFonts w:ascii="Times New Roman" w:eastAsia="Times New Roman" w:hAnsi="Times New Roman" w:cs="Times New Roman"/>
                <w:noProof/>
                <w:sz w:val="24"/>
                <w:szCs w:val="24"/>
                <w:lang w:val="sr-Latn-CS"/>
              </w:rPr>
            </w:pPr>
            <w:r w:rsidRPr="00164E93">
              <w:rPr>
                <w:rFonts w:ascii="Times New Roman" w:eastAsia="Times New Roman" w:hAnsi="Times New Roman" w:cs="Times New Roman"/>
                <w:noProof/>
                <w:sz w:val="24"/>
                <w:szCs w:val="24"/>
                <w:lang w:val="sr-Latn-CS"/>
              </w:rPr>
              <w:t>VII</w:t>
            </w:r>
          </w:p>
        </w:tc>
        <w:tc>
          <w:tcPr>
            <w:tcW w:w="1058" w:type="dxa"/>
            <w:tcBorders>
              <w:top w:val="single" w:sz="6" w:space="0" w:color="auto"/>
              <w:left w:val="single" w:sz="6" w:space="0" w:color="auto"/>
              <w:bottom w:val="single" w:sz="6" w:space="0" w:color="auto"/>
              <w:right w:val="single" w:sz="6" w:space="0" w:color="auto"/>
            </w:tcBorders>
          </w:tcPr>
          <w:p w:rsidR="00164E93" w:rsidRPr="00DF4B9B" w:rsidRDefault="00164E93" w:rsidP="00E62605">
            <w:pPr>
              <w:spacing w:after="0" w:line="240" w:lineRule="auto"/>
              <w:jc w:val="center"/>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w:t>
            </w:r>
            <w:r w:rsidR="00DF4B9B">
              <w:rPr>
                <w:rFonts w:ascii="Times New Roman" w:eastAsia="Times New Roman" w:hAnsi="Times New Roman" w:cs="Times New Roman"/>
                <w:noProof/>
                <w:sz w:val="24"/>
                <w:szCs w:val="24"/>
              </w:rPr>
              <w:t>52</w:t>
            </w:r>
          </w:p>
        </w:tc>
        <w:tc>
          <w:tcPr>
            <w:tcW w:w="1059" w:type="dxa"/>
            <w:tcBorders>
              <w:top w:val="single" w:sz="6" w:space="0" w:color="auto"/>
              <w:left w:val="single" w:sz="6" w:space="0" w:color="auto"/>
              <w:bottom w:val="single" w:sz="6" w:space="0" w:color="auto"/>
              <w:right w:val="single" w:sz="6" w:space="0" w:color="auto"/>
            </w:tcBorders>
          </w:tcPr>
          <w:p w:rsidR="00164E93" w:rsidRPr="00DF4B9B" w:rsidRDefault="00DF4B9B" w:rsidP="00E62605">
            <w:pPr>
              <w:spacing w:after="0" w:line="240" w:lineRule="auto"/>
              <w:jc w:val="center"/>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252</w:t>
            </w:r>
          </w:p>
        </w:tc>
        <w:tc>
          <w:tcPr>
            <w:tcW w:w="1058" w:type="dxa"/>
            <w:tcBorders>
              <w:top w:val="single" w:sz="6" w:space="0" w:color="auto"/>
              <w:left w:val="single" w:sz="6" w:space="0" w:color="auto"/>
              <w:bottom w:val="single" w:sz="6" w:space="0" w:color="auto"/>
              <w:right w:val="single" w:sz="6" w:space="0" w:color="auto"/>
            </w:tcBorders>
          </w:tcPr>
          <w:p w:rsidR="00164E93" w:rsidRPr="00164E93" w:rsidRDefault="00164E93" w:rsidP="00DF781E">
            <w:pPr>
              <w:spacing w:after="0" w:line="240" w:lineRule="auto"/>
              <w:jc w:val="center"/>
              <w:rPr>
                <w:rFonts w:ascii="YuCiril Times" w:eastAsia="Times New Roman" w:hAnsi="YuCiril Times" w:cs="Times New Roman"/>
                <w:noProof/>
                <w:sz w:val="24"/>
                <w:szCs w:val="24"/>
                <w:lang w:val="sr-Latn-CS"/>
              </w:rPr>
            </w:pPr>
          </w:p>
        </w:tc>
        <w:tc>
          <w:tcPr>
            <w:tcW w:w="1059" w:type="dxa"/>
            <w:tcBorders>
              <w:top w:val="single" w:sz="6" w:space="0" w:color="auto"/>
              <w:left w:val="single" w:sz="6" w:space="0" w:color="auto"/>
              <w:bottom w:val="single" w:sz="6" w:space="0" w:color="auto"/>
              <w:right w:val="single" w:sz="6" w:space="0" w:color="auto"/>
            </w:tcBorders>
          </w:tcPr>
          <w:p w:rsidR="00164E93" w:rsidRPr="00164E93" w:rsidRDefault="00164E93" w:rsidP="00DF781E">
            <w:pPr>
              <w:spacing w:after="0" w:line="240" w:lineRule="auto"/>
              <w:jc w:val="center"/>
              <w:rPr>
                <w:rFonts w:ascii="YuCiril Times" w:eastAsia="Times New Roman" w:hAnsi="YuCiril Times" w:cs="Times New Roman"/>
                <w:noProof/>
                <w:sz w:val="24"/>
                <w:szCs w:val="24"/>
                <w:lang w:val="sr-Latn-CS"/>
              </w:rPr>
            </w:pPr>
          </w:p>
        </w:tc>
        <w:tc>
          <w:tcPr>
            <w:tcW w:w="1058" w:type="dxa"/>
            <w:tcBorders>
              <w:top w:val="single" w:sz="6" w:space="0" w:color="auto"/>
              <w:left w:val="single" w:sz="6" w:space="0" w:color="auto"/>
              <w:bottom w:val="single" w:sz="6" w:space="0" w:color="auto"/>
              <w:right w:val="single" w:sz="6" w:space="0" w:color="auto"/>
            </w:tcBorders>
          </w:tcPr>
          <w:p w:rsidR="00164E93" w:rsidRPr="00164E93" w:rsidRDefault="00164E93" w:rsidP="00DF781E">
            <w:pPr>
              <w:spacing w:after="0" w:line="240" w:lineRule="auto"/>
              <w:jc w:val="center"/>
              <w:rPr>
                <w:rFonts w:ascii="YuCiril Times" w:eastAsia="Times New Roman" w:hAnsi="YuCiril Times" w:cs="Times New Roman"/>
                <w:noProof/>
                <w:sz w:val="24"/>
                <w:szCs w:val="24"/>
                <w:lang w:val="sr-Latn-CS"/>
              </w:rPr>
            </w:pPr>
          </w:p>
        </w:tc>
        <w:tc>
          <w:tcPr>
            <w:tcW w:w="1059" w:type="dxa"/>
            <w:tcBorders>
              <w:top w:val="single" w:sz="6" w:space="0" w:color="auto"/>
              <w:left w:val="single" w:sz="6" w:space="0" w:color="auto"/>
              <w:bottom w:val="single" w:sz="6" w:space="0" w:color="auto"/>
              <w:right w:val="single" w:sz="6" w:space="0" w:color="auto"/>
            </w:tcBorders>
          </w:tcPr>
          <w:p w:rsidR="00164E93" w:rsidRPr="00164E93" w:rsidRDefault="00164E93" w:rsidP="00DF781E">
            <w:pPr>
              <w:spacing w:after="0" w:line="240" w:lineRule="auto"/>
              <w:jc w:val="center"/>
              <w:rPr>
                <w:rFonts w:ascii="YuCiril Times" w:eastAsia="Times New Roman" w:hAnsi="YuCiril Times" w:cs="Times New Roman"/>
                <w:noProof/>
                <w:sz w:val="24"/>
                <w:szCs w:val="24"/>
                <w:lang w:val="sr-Latn-CS"/>
              </w:rPr>
            </w:pPr>
          </w:p>
        </w:tc>
        <w:tc>
          <w:tcPr>
            <w:tcW w:w="1058" w:type="dxa"/>
            <w:tcBorders>
              <w:top w:val="single" w:sz="6" w:space="0" w:color="auto"/>
              <w:left w:val="single" w:sz="6" w:space="0" w:color="auto"/>
              <w:bottom w:val="single" w:sz="6" w:space="0" w:color="auto"/>
              <w:right w:val="single" w:sz="6" w:space="0" w:color="auto"/>
            </w:tcBorders>
          </w:tcPr>
          <w:p w:rsidR="00164E93" w:rsidRPr="00164E93" w:rsidRDefault="00164E93" w:rsidP="00DF781E">
            <w:pPr>
              <w:spacing w:after="0" w:line="240" w:lineRule="auto"/>
              <w:jc w:val="center"/>
              <w:rPr>
                <w:rFonts w:ascii="YuCiril Times" w:eastAsia="Times New Roman" w:hAnsi="YuCiril Times" w:cs="Times New Roman"/>
                <w:noProof/>
                <w:sz w:val="24"/>
                <w:szCs w:val="24"/>
                <w:lang w:val="sr-Latn-CS"/>
              </w:rPr>
            </w:pPr>
          </w:p>
        </w:tc>
        <w:tc>
          <w:tcPr>
            <w:tcW w:w="957" w:type="dxa"/>
            <w:tcBorders>
              <w:top w:val="single" w:sz="6" w:space="0" w:color="auto"/>
              <w:left w:val="single" w:sz="6" w:space="0" w:color="auto"/>
              <w:bottom w:val="single" w:sz="6" w:space="0" w:color="auto"/>
              <w:right w:val="single" w:sz="6" w:space="0" w:color="auto"/>
            </w:tcBorders>
          </w:tcPr>
          <w:p w:rsidR="00164E93" w:rsidRPr="00164E93" w:rsidRDefault="00164E93" w:rsidP="00DF781E">
            <w:pPr>
              <w:spacing w:after="0" w:line="240" w:lineRule="auto"/>
              <w:jc w:val="center"/>
              <w:rPr>
                <w:rFonts w:ascii="YuCiril Times" w:eastAsia="Times New Roman" w:hAnsi="YuCiril Times" w:cs="Times New Roman"/>
                <w:noProof/>
                <w:sz w:val="24"/>
                <w:szCs w:val="24"/>
                <w:lang w:val="sr-Latn-CS"/>
              </w:rPr>
            </w:pPr>
          </w:p>
        </w:tc>
      </w:tr>
      <w:tr w:rsidR="00164E93" w:rsidRPr="00164E93" w:rsidTr="00DF781E">
        <w:trPr>
          <w:trHeight w:val="340"/>
        </w:trPr>
        <w:tc>
          <w:tcPr>
            <w:tcW w:w="993" w:type="dxa"/>
            <w:tcBorders>
              <w:top w:val="single" w:sz="6" w:space="0" w:color="auto"/>
              <w:left w:val="single" w:sz="6" w:space="0" w:color="auto"/>
              <w:right w:val="single" w:sz="6" w:space="0" w:color="auto"/>
            </w:tcBorders>
          </w:tcPr>
          <w:p w:rsidR="00DF781E" w:rsidRPr="00164E93" w:rsidRDefault="00DF781E" w:rsidP="00DF781E">
            <w:pPr>
              <w:spacing w:after="0" w:line="240" w:lineRule="auto"/>
              <w:jc w:val="center"/>
              <w:rPr>
                <w:rFonts w:ascii="Times New Roman" w:eastAsia="Times New Roman" w:hAnsi="Times New Roman" w:cs="Times New Roman"/>
                <w:noProof/>
                <w:sz w:val="24"/>
                <w:szCs w:val="24"/>
                <w:lang w:val="sr-Latn-CS"/>
              </w:rPr>
            </w:pPr>
            <w:r w:rsidRPr="00164E93">
              <w:rPr>
                <w:rFonts w:ascii="Times New Roman" w:eastAsia="Times New Roman" w:hAnsi="Times New Roman" w:cs="Times New Roman"/>
                <w:noProof/>
                <w:sz w:val="24"/>
                <w:szCs w:val="24"/>
                <w:lang w:val="sr-Latn-CS"/>
              </w:rPr>
              <w:t>VIII</w:t>
            </w:r>
          </w:p>
        </w:tc>
        <w:tc>
          <w:tcPr>
            <w:tcW w:w="1058" w:type="dxa"/>
            <w:tcBorders>
              <w:top w:val="single" w:sz="6" w:space="0" w:color="auto"/>
              <w:left w:val="single" w:sz="6" w:space="0" w:color="auto"/>
              <w:right w:val="single" w:sz="6" w:space="0" w:color="auto"/>
            </w:tcBorders>
          </w:tcPr>
          <w:p w:rsidR="00DF781E" w:rsidRPr="00DF4B9B" w:rsidRDefault="00164E93" w:rsidP="00DF781E">
            <w:pPr>
              <w:spacing w:after="0" w:line="240" w:lineRule="auto"/>
              <w:jc w:val="center"/>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w:t>
            </w:r>
            <w:r w:rsidR="00DF4B9B">
              <w:rPr>
                <w:rFonts w:ascii="Times New Roman" w:eastAsia="Times New Roman" w:hAnsi="Times New Roman" w:cs="Times New Roman"/>
                <w:noProof/>
                <w:sz w:val="24"/>
                <w:szCs w:val="24"/>
              </w:rPr>
              <w:t>38</w:t>
            </w:r>
          </w:p>
        </w:tc>
        <w:tc>
          <w:tcPr>
            <w:tcW w:w="1059" w:type="dxa"/>
            <w:tcBorders>
              <w:top w:val="single" w:sz="6" w:space="0" w:color="auto"/>
              <w:left w:val="single" w:sz="6" w:space="0" w:color="auto"/>
              <w:right w:val="single" w:sz="6" w:space="0" w:color="auto"/>
            </w:tcBorders>
          </w:tcPr>
          <w:p w:rsidR="00DF781E" w:rsidRPr="00DF4B9B" w:rsidRDefault="00164E93" w:rsidP="00DF781E">
            <w:pPr>
              <w:spacing w:after="0" w:line="240" w:lineRule="auto"/>
              <w:jc w:val="center"/>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w:t>
            </w:r>
            <w:r w:rsidR="00DF4B9B">
              <w:rPr>
                <w:rFonts w:ascii="Times New Roman" w:eastAsia="Times New Roman" w:hAnsi="Times New Roman" w:cs="Times New Roman"/>
                <w:noProof/>
                <w:sz w:val="24"/>
                <w:szCs w:val="24"/>
              </w:rPr>
              <w:t>38</w:t>
            </w:r>
          </w:p>
        </w:tc>
        <w:tc>
          <w:tcPr>
            <w:tcW w:w="1058" w:type="dxa"/>
            <w:tcBorders>
              <w:top w:val="single" w:sz="6" w:space="0" w:color="auto"/>
              <w:left w:val="single" w:sz="6" w:space="0" w:color="auto"/>
              <w:right w:val="single" w:sz="6" w:space="0" w:color="auto"/>
            </w:tcBorders>
          </w:tcPr>
          <w:p w:rsidR="00DF781E" w:rsidRPr="00164E93" w:rsidRDefault="00DF781E" w:rsidP="00DF781E">
            <w:pPr>
              <w:spacing w:after="0" w:line="240" w:lineRule="auto"/>
              <w:jc w:val="center"/>
              <w:rPr>
                <w:rFonts w:ascii="YuCiril Times" w:eastAsia="Times New Roman" w:hAnsi="YuCiril Times" w:cs="Times New Roman"/>
                <w:noProof/>
                <w:sz w:val="24"/>
                <w:szCs w:val="24"/>
                <w:lang w:val="sr-Latn-CS"/>
              </w:rPr>
            </w:pPr>
          </w:p>
        </w:tc>
        <w:tc>
          <w:tcPr>
            <w:tcW w:w="1059" w:type="dxa"/>
            <w:tcBorders>
              <w:top w:val="single" w:sz="6" w:space="0" w:color="auto"/>
              <w:left w:val="single" w:sz="6" w:space="0" w:color="auto"/>
              <w:right w:val="single" w:sz="6" w:space="0" w:color="auto"/>
            </w:tcBorders>
          </w:tcPr>
          <w:p w:rsidR="00DF781E" w:rsidRPr="00164E93" w:rsidRDefault="00DF781E" w:rsidP="00DF781E">
            <w:pPr>
              <w:spacing w:after="0" w:line="240" w:lineRule="auto"/>
              <w:jc w:val="center"/>
              <w:rPr>
                <w:rFonts w:ascii="YuCiril Times" w:eastAsia="Times New Roman" w:hAnsi="YuCiril Times" w:cs="Times New Roman"/>
                <w:noProof/>
                <w:sz w:val="24"/>
                <w:szCs w:val="24"/>
                <w:lang w:val="sr-Latn-CS"/>
              </w:rPr>
            </w:pPr>
          </w:p>
        </w:tc>
        <w:tc>
          <w:tcPr>
            <w:tcW w:w="1058" w:type="dxa"/>
            <w:tcBorders>
              <w:top w:val="single" w:sz="6" w:space="0" w:color="auto"/>
              <w:left w:val="single" w:sz="6" w:space="0" w:color="auto"/>
              <w:right w:val="single" w:sz="6" w:space="0" w:color="auto"/>
            </w:tcBorders>
          </w:tcPr>
          <w:p w:rsidR="00DF781E" w:rsidRPr="00164E93" w:rsidRDefault="00DF781E" w:rsidP="00DF781E">
            <w:pPr>
              <w:spacing w:after="0" w:line="240" w:lineRule="auto"/>
              <w:jc w:val="center"/>
              <w:rPr>
                <w:rFonts w:ascii="YuCiril Times" w:eastAsia="Times New Roman" w:hAnsi="YuCiril Times" w:cs="Times New Roman"/>
                <w:noProof/>
                <w:sz w:val="24"/>
                <w:szCs w:val="24"/>
                <w:lang w:val="sr-Latn-CS"/>
              </w:rPr>
            </w:pPr>
          </w:p>
        </w:tc>
        <w:tc>
          <w:tcPr>
            <w:tcW w:w="1059" w:type="dxa"/>
            <w:tcBorders>
              <w:top w:val="single" w:sz="6" w:space="0" w:color="auto"/>
              <w:left w:val="single" w:sz="6" w:space="0" w:color="auto"/>
              <w:right w:val="single" w:sz="6" w:space="0" w:color="auto"/>
            </w:tcBorders>
          </w:tcPr>
          <w:p w:rsidR="00DF781E" w:rsidRPr="00164E93" w:rsidRDefault="00DF781E" w:rsidP="00DF781E">
            <w:pPr>
              <w:spacing w:after="0" w:line="240" w:lineRule="auto"/>
              <w:jc w:val="center"/>
              <w:rPr>
                <w:rFonts w:ascii="YuCiril Times" w:eastAsia="Times New Roman" w:hAnsi="YuCiril Times" w:cs="Times New Roman"/>
                <w:noProof/>
                <w:sz w:val="24"/>
                <w:szCs w:val="24"/>
                <w:lang w:val="sr-Latn-CS"/>
              </w:rPr>
            </w:pPr>
          </w:p>
        </w:tc>
        <w:tc>
          <w:tcPr>
            <w:tcW w:w="1058" w:type="dxa"/>
            <w:tcBorders>
              <w:top w:val="single" w:sz="6" w:space="0" w:color="auto"/>
              <w:left w:val="single" w:sz="6" w:space="0" w:color="auto"/>
              <w:right w:val="single" w:sz="6" w:space="0" w:color="auto"/>
            </w:tcBorders>
          </w:tcPr>
          <w:p w:rsidR="00DF781E" w:rsidRPr="00164E93" w:rsidRDefault="00DF781E" w:rsidP="00DF781E">
            <w:pPr>
              <w:spacing w:after="0" w:line="240" w:lineRule="auto"/>
              <w:jc w:val="center"/>
              <w:rPr>
                <w:rFonts w:ascii="YuCiril Times" w:eastAsia="Times New Roman" w:hAnsi="YuCiril Times" w:cs="Times New Roman"/>
                <w:noProof/>
                <w:sz w:val="24"/>
                <w:szCs w:val="24"/>
                <w:lang w:val="sr-Latn-CS"/>
              </w:rPr>
            </w:pPr>
          </w:p>
        </w:tc>
        <w:tc>
          <w:tcPr>
            <w:tcW w:w="957" w:type="dxa"/>
            <w:tcBorders>
              <w:top w:val="single" w:sz="6" w:space="0" w:color="auto"/>
              <w:left w:val="single" w:sz="6" w:space="0" w:color="auto"/>
              <w:right w:val="single" w:sz="6" w:space="0" w:color="auto"/>
            </w:tcBorders>
          </w:tcPr>
          <w:p w:rsidR="00DF781E" w:rsidRPr="00164E93" w:rsidRDefault="00DF781E" w:rsidP="00DF781E">
            <w:pPr>
              <w:spacing w:after="0" w:line="240" w:lineRule="auto"/>
              <w:jc w:val="center"/>
              <w:rPr>
                <w:rFonts w:ascii="YuCiril Times" w:eastAsia="Times New Roman" w:hAnsi="YuCiril Times" w:cs="Times New Roman"/>
                <w:noProof/>
                <w:sz w:val="24"/>
                <w:szCs w:val="24"/>
                <w:lang w:val="sr-Latn-CS"/>
              </w:rPr>
            </w:pPr>
          </w:p>
        </w:tc>
      </w:tr>
      <w:tr w:rsidR="00164E93" w:rsidRPr="00164E93" w:rsidTr="00DF781E">
        <w:trPr>
          <w:trHeight w:val="340"/>
        </w:trPr>
        <w:tc>
          <w:tcPr>
            <w:tcW w:w="993" w:type="dxa"/>
            <w:tcBorders>
              <w:top w:val="single" w:sz="6" w:space="0" w:color="auto"/>
              <w:left w:val="single" w:sz="6" w:space="0" w:color="auto"/>
              <w:right w:val="single" w:sz="6" w:space="0" w:color="auto"/>
            </w:tcBorders>
            <w:shd w:val="pct5" w:color="auto" w:fill="auto"/>
          </w:tcPr>
          <w:p w:rsidR="00DF781E" w:rsidRPr="00164E93" w:rsidRDefault="00DF781E" w:rsidP="00DF781E">
            <w:pPr>
              <w:spacing w:after="0" w:line="240" w:lineRule="auto"/>
              <w:rPr>
                <w:rFonts w:ascii="Times New Roman" w:eastAsia="Times New Roman" w:hAnsi="Times New Roman" w:cs="Times New Roman"/>
                <w:b/>
                <w:noProof/>
                <w:sz w:val="24"/>
                <w:szCs w:val="24"/>
                <w:lang w:val="sr-Latn-CS"/>
              </w:rPr>
            </w:pPr>
            <w:r w:rsidRPr="00164E93">
              <w:rPr>
                <w:rFonts w:ascii="Times New Roman" w:eastAsia="Times New Roman" w:hAnsi="Times New Roman" w:cs="Times New Roman"/>
                <w:b/>
                <w:noProof/>
                <w:sz w:val="24"/>
                <w:szCs w:val="24"/>
                <w:lang w:val="sr-Latn-CS"/>
              </w:rPr>
              <w:t>V-VIII</w:t>
            </w:r>
          </w:p>
        </w:tc>
        <w:tc>
          <w:tcPr>
            <w:tcW w:w="1058" w:type="dxa"/>
            <w:tcBorders>
              <w:top w:val="single" w:sz="6" w:space="0" w:color="auto"/>
              <w:left w:val="single" w:sz="6" w:space="0" w:color="auto"/>
              <w:right w:val="single" w:sz="6" w:space="0" w:color="auto"/>
            </w:tcBorders>
            <w:shd w:val="pct5" w:color="auto" w:fill="auto"/>
          </w:tcPr>
          <w:p w:rsidR="00DF781E" w:rsidRPr="00DF4B9B" w:rsidRDefault="00DF4B9B" w:rsidP="00DF781E">
            <w:pPr>
              <w:spacing w:after="0" w:line="240" w:lineRule="auto"/>
              <w:jc w:val="center"/>
              <w:rPr>
                <w:rFonts w:ascii="Times New Roman" w:eastAsia="Times New Roman" w:hAnsi="Times New Roman" w:cs="Times New Roman"/>
                <w:b/>
                <w:noProof/>
                <w:sz w:val="24"/>
                <w:szCs w:val="24"/>
              </w:rPr>
            </w:pPr>
            <w:r>
              <w:rPr>
                <w:rFonts w:ascii="Times New Roman" w:eastAsia="Times New Roman" w:hAnsi="Times New Roman" w:cs="Times New Roman"/>
                <w:b/>
                <w:noProof/>
                <w:sz w:val="24"/>
                <w:szCs w:val="24"/>
              </w:rPr>
              <w:t>1030</w:t>
            </w:r>
          </w:p>
        </w:tc>
        <w:tc>
          <w:tcPr>
            <w:tcW w:w="1059" w:type="dxa"/>
            <w:tcBorders>
              <w:top w:val="single" w:sz="6" w:space="0" w:color="auto"/>
              <w:left w:val="single" w:sz="6" w:space="0" w:color="auto"/>
              <w:right w:val="single" w:sz="6" w:space="0" w:color="auto"/>
            </w:tcBorders>
            <w:shd w:val="pct5" w:color="auto" w:fill="auto"/>
          </w:tcPr>
          <w:p w:rsidR="00DF781E" w:rsidRPr="00DF4B9B" w:rsidRDefault="00DF4B9B" w:rsidP="00DF781E">
            <w:pPr>
              <w:spacing w:after="0" w:line="240" w:lineRule="auto"/>
              <w:jc w:val="center"/>
              <w:rPr>
                <w:rFonts w:ascii="Times New Roman" w:eastAsia="Times New Roman" w:hAnsi="Times New Roman" w:cs="Times New Roman"/>
                <w:b/>
                <w:noProof/>
                <w:sz w:val="24"/>
                <w:szCs w:val="24"/>
              </w:rPr>
            </w:pPr>
            <w:r>
              <w:rPr>
                <w:rFonts w:ascii="Times New Roman" w:eastAsia="Times New Roman" w:hAnsi="Times New Roman" w:cs="Times New Roman"/>
                <w:b/>
                <w:noProof/>
                <w:sz w:val="24"/>
                <w:szCs w:val="24"/>
              </w:rPr>
              <w:t>1030</w:t>
            </w:r>
          </w:p>
        </w:tc>
        <w:tc>
          <w:tcPr>
            <w:tcW w:w="1058" w:type="dxa"/>
            <w:tcBorders>
              <w:top w:val="single" w:sz="6" w:space="0" w:color="auto"/>
              <w:left w:val="single" w:sz="6" w:space="0" w:color="auto"/>
              <w:right w:val="single" w:sz="6" w:space="0" w:color="auto"/>
            </w:tcBorders>
            <w:shd w:val="pct5" w:color="auto" w:fill="auto"/>
          </w:tcPr>
          <w:p w:rsidR="00DF781E" w:rsidRPr="00164E93" w:rsidRDefault="00DF781E" w:rsidP="00DF781E">
            <w:pPr>
              <w:spacing w:after="0" w:line="240" w:lineRule="auto"/>
              <w:jc w:val="center"/>
              <w:rPr>
                <w:rFonts w:ascii="Times New Roman" w:eastAsia="Times New Roman" w:hAnsi="Times New Roman" w:cs="Times New Roman"/>
                <w:b/>
                <w:noProof/>
                <w:sz w:val="24"/>
                <w:szCs w:val="24"/>
              </w:rPr>
            </w:pPr>
          </w:p>
        </w:tc>
        <w:tc>
          <w:tcPr>
            <w:tcW w:w="1059" w:type="dxa"/>
            <w:tcBorders>
              <w:top w:val="single" w:sz="6" w:space="0" w:color="auto"/>
              <w:left w:val="single" w:sz="6" w:space="0" w:color="auto"/>
              <w:right w:val="single" w:sz="6" w:space="0" w:color="auto"/>
            </w:tcBorders>
            <w:shd w:val="pct5" w:color="auto" w:fill="auto"/>
          </w:tcPr>
          <w:p w:rsidR="00DF781E" w:rsidRPr="00164E93" w:rsidRDefault="00DF781E" w:rsidP="00DF781E">
            <w:pPr>
              <w:spacing w:after="0" w:line="240" w:lineRule="auto"/>
              <w:jc w:val="center"/>
              <w:rPr>
                <w:rFonts w:ascii="Times New Roman" w:eastAsia="Times New Roman" w:hAnsi="Times New Roman" w:cs="Times New Roman"/>
                <w:b/>
                <w:noProof/>
                <w:sz w:val="24"/>
                <w:szCs w:val="24"/>
              </w:rPr>
            </w:pPr>
          </w:p>
        </w:tc>
        <w:tc>
          <w:tcPr>
            <w:tcW w:w="1058" w:type="dxa"/>
            <w:tcBorders>
              <w:top w:val="single" w:sz="6" w:space="0" w:color="auto"/>
              <w:left w:val="single" w:sz="6" w:space="0" w:color="auto"/>
              <w:right w:val="single" w:sz="6" w:space="0" w:color="auto"/>
            </w:tcBorders>
            <w:shd w:val="pct5" w:color="auto" w:fill="auto"/>
          </w:tcPr>
          <w:p w:rsidR="00DF781E" w:rsidRPr="00164E93" w:rsidRDefault="00DF781E" w:rsidP="00DF781E">
            <w:pPr>
              <w:spacing w:after="0" w:line="240" w:lineRule="auto"/>
              <w:jc w:val="center"/>
              <w:rPr>
                <w:rFonts w:ascii="Times New Roman" w:eastAsia="Times New Roman" w:hAnsi="Times New Roman" w:cs="Times New Roman"/>
                <w:b/>
                <w:noProof/>
                <w:sz w:val="24"/>
                <w:szCs w:val="24"/>
              </w:rPr>
            </w:pPr>
          </w:p>
        </w:tc>
        <w:tc>
          <w:tcPr>
            <w:tcW w:w="1059" w:type="dxa"/>
            <w:tcBorders>
              <w:top w:val="single" w:sz="6" w:space="0" w:color="auto"/>
              <w:left w:val="single" w:sz="6" w:space="0" w:color="auto"/>
              <w:right w:val="single" w:sz="6" w:space="0" w:color="auto"/>
            </w:tcBorders>
            <w:shd w:val="pct5" w:color="auto" w:fill="auto"/>
          </w:tcPr>
          <w:p w:rsidR="00DF781E" w:rsidRPr="00164E93" w:rsidRDefault="00DF781E" w:rsidP="00DF781E">
            <w:pPr>
              <w:spacing w:after="0" w:line="240" w:lineRule="auto"/>
              <w:jc w:val="center"/>
              <w:rPr>
                <w:rFonts w:ascii="Times New Roman" w:eastAsia="Times New Roman" w:hAnsi="Times New Roman" w:cs="Times New Roman"/>
                <w:b/>
                <w:noProof/>
                <w:sz w:val="24"/>
                <w:szCs w:val="24"/>
              </w:rPr>
            </w:pPr>
          </w:p>
        </w:tc>
        <w:tc>
          <w:tcPr>
            <w:tcW w:w="1058" w:type="dxa"/>
            <w:tcBorders>
              <w:top w:val="single" w:sz="6" w:space="0" w:color="auto"/>
              <w:left w:val="single" w:sz="6" w:space="0" w:color="auto"/>
              <w:right w:val="single" w:sz="6" w:space="0" w:color="auto"/>
            </w:tcBorders>
            <w:shd w:val="pct5" w:color="auto" w:fill="auto"/>
          </w:tcPr>
          <w:p w:rsidR="00DF781E" w:rsidRPr="00164E93" w:rsidRDefault="00DF781E" w:rsidP="00DF781E">
            <w:pPr>
              <w:spacing w:after="0" w:line="240" w:lineRule="auto"/>
              <w:jc w:val="center"/>
              <w:rPr>
                <w:rFonts w:ascii="Calibri" w:eastAsia="Times New Roman" w:hAnsi="Calibri" w:cs="Times New Roman"/>
                <w:b/>
                <w:noProof/>
                <w:sz w:val="24"/>
                <w:szCs w:val="24"/>
              </w:rPr>
            </w:pPr>
          </w:p>
        </w:tc>
        <w:tc>
          <w:tcPr>
            <w:tcW w:w="957" w:type="dxa"/>
            <w:tcBorders>
              <w:top w:val="single" w:sz="6" w:space="0" w:color="auto"/>
              <w:left w:val="single" w:sz="6" w:space="0" w:color="auto"/>
              <w:right w:val="single" w:sz="6" w:space="0" w:color="auto"/>
            </w:tcBorders>
            <w:shd w:val="pct5" w:color="auto" w:fill="auto"/>
          </w:tcPr>
          <w:p w:rsidR="00DF781E" w:rsidRPr="00164E93" w:rsidRDefault="00DF781E" w:rsidP="00DF781E">
            <w:pPr>
              <w:spacing w:after="0" w:line="240" w:lineRule="auto"/>
              <w:jc w:val="center"/>
              <w:rPr>
                <w:rFonts w:ascii="Calibri" w:eastAsia="Times New Roman" w:hAnsi="Calibri" w:cs="Times New Roman"/>
                <w:b/>
                <w:noProof/>
                <w:sz w:val="24"/>
                <w:szCs w:val="24"/>
              </w:rPr>
            </w:pPr>
          </w:p>
        </w:tc>
      </w:tr>
      <w:tr w:rsidR="00164E93" w:rsidRPr="00164E93" w:rsidTr="00DF781E">
        <w:trPr>
          <w:trHeight w:val="340"/>
        </w:trPr>
        <w:tc>
          <w:tcPr>
            <w:tcW w:w="993" w:type="dxa"/>
            <w:tcBorders>
              <w:top w:val="single" w:sz="6" w:space="0" w:color="auto"/>
              <w:left w:val="single" w:sz="6" w:space="0" w:color="auto"/>
              <w:bottom w:val="single" w:sz="6" w:space="0" w:color="auto"/>
              <w:right w:val="single" w:sz="6" w:space="0" w:color="auto"/>
            </w:tcBorders>
            <w:shd w:val="pct20" w:color="auto" w:fill="auto"/>
          </w:tcPr>
          <w:p w:rsidR="00DF781E" w:rsidRPr="00164E93" w:rsidRDefault="00DF781E" w:rsidP="00DF781E">
            <w:pPr>
              <w:spacing w:after="0" w:line="240" w:lineRule="auto"/>
              <w:jc w:val="center"/>
              <w:rPr>
                <w:rFonts w:ascii="Times New Roman" w:eastAsia="Times New Roman" w:hAnsi="Times New Roman" w:cs="Times New Roman"/>
                <w:b/>
                <w:noProof/>
                <w:sz w:val="24"/>
                <w:szCs w:val="24"/>
                <w:lang w:val="sr-Latn-CS"/>
              </w:rPr>
            </w:pPr>
            <w:r w:rsidRPr="00164E93">
              <w:rPr>
                <w:rFonts w:ascii="Times New Roman" w:eastAsia="Times New Roman" w:hAnsi="Times New Roman" w:cs="Times New Roman"/>
                <w:b/>
                <w:noProof/>
                <w:sz w:val="24"/>
                <w:szCs w:val="24"/>
                <w:lang w:val="sr-Latn-CS"/>
              </w:rPr>
              <w:t>I-VIII</w:t>
            </w:r>
          </w:p>
        </w:tc>
        <w:tc>
          <w:tcPr>
            <w:tcW w:w="1058" w:type="dxa"/>
            <w:tcBorders>
              <w:top w:val="single" w:sz="6" w:space="0" w:color="auto"/>
              <w:left w:val="single" w:sz="6" w:space="0" w:color="auto"/>
              <w:bottom w:val="single" w:sz="6" w:space="0" w:color="auto"/>
              <w:right w:val="single" w:sz="6" w:space="0" w:color="auto"/>
            </w:tcBorders>
            <w:shd w:val="pct20" w:color="auto" w:fill="auto"/>
          </w:tcPr>
          <w:p w:rsidR="00DF781E" w:rsidRPr="00DF4B9B" w:rsidRDefault="00164E93" w:rsidP="00DF781E">
            <w:pPr>
              <w:spacing w:after="0" w:line="240" w:lineRule="auto"/>
              <w:jc w:val="center"/>
              <w:rPr>
                <w:rFonts w:ascii="Times New Roman" w:eastAsia="Times New Roman" w:hAnsi="Times New Roman" w:cs="Times New Roman"/>
                <w:b/>
                <w:noProof/>
                <w:sz w:val="24"/>
                <w:szCs w:val="24"/>
              </w:rPr>
            </w:pPr>
            <w:r>
              <w:rPr>
                <w:rFonts w:ascii="Times New Roman" w:eastAsia="Times New Roman" w:hAnsi="Times New Roman" w:cs="Times New Roman"/>
                <w:b/>
                <w:noProof/>
                <w:sz w:val="24"/>
                <w:szCs w:val="24"/>
              </w:rPr>
              <w:t>3</w:t>
            </w:r>
            <w:r w:rsidR="00DF4B9B">
              <w:rPr>
                <w:rFonts w:ascii="Times New Roman" w:eastAsia="Times New Roman" w:hAnsi="Times New Roman" w:cs="Times New Roman"/>
                <w:b/>
                <w:noProof/>
                <w:sz w:val="24"/>
                <w:szCs w:val="24"/>
              </w:rPr>
              <w:t>262</w:t>
            </w:r>
          </w:p>
        </w:tc>
        <w:tc>
          <w:tcPr>
            <w:tcW w:w="1059" w:type="dxa"/>
            <w:tcBorders>
              <w:top w:val="single" w:sz="6" w:space="0" w:color="auto"/>
              <w:left w:val="single" w:sz="6" w:space="0" w:color="auto"/>
              <w:bottom w:val="single" w:sz="6" w:space="0" w:color="auto"/>
              <w:right w:val="single" w:sz="6" w:space="0" w:color="auto"/>
            </w:tcBorders>
            <w:shd w:val="pct20" w:color="auto" w:fill="auto"/>
          </w:tcPr>
          <w:p w:rsidR="00DF781E" w:rsidRPr="00DF4B9B" w:rsidRDefault="00DF4B9B" w:rsidP="00DF781E">
            <w:pPr>
              <w:spacing w:after="0" w:line="240" w:lineRule="auto"/>
              <w:jc w:val="center"/>
              <w:rPr>
                <w:rFonts w:ascii="Times New Roman" w:eastAsia="Times New Roman" w:hAnsi="Times New Roman" w:cs="Times New Roman"/>
                <w:b/>
                <w:noProof/>
                <w:sz w:val="24"/>
                <w:szCs w:val="24"/>
              </w:rPr>
            </w:pPr>
            <w:r>
              <w:rPr>
                <w:rFonts w:ascii="Times New Roman" w:eastAsia="Times New Roman" w:hAnsi="Times New Roman" w:cs="Times New Roman"/>
                <w:b/>
                <w:noProof/>
                <w:sz w:val="24"/>
                <w:szCs w:val="24"/>
              </w:rPr>
              <w:t>3262</w:t>
            </w:r>
          </w:p>
        </w:tc>
        <w:tc>
          <w:tcPr>
            <w:tcW w:w="1058" w:type="dxa"/>
            <w:tcBorders>
              <w:top w:val="single" w:sz="6" w:space="0" w:color="auto"/>
              <w:left w:val="single" w:sz="6" w:space="0" w:color="auto"/>
              <w:bottom w:val="single" w:sz="6" w:space="0" w:color="auto"/>
              <w:right w:val="single" w:sz="6" w:space="0" w:color="auto"/>
            </w:tcBorders>
            <w:shd w:val="pct20" w:color="auto" w:fill="auto"/>
          </w:tcPr>
          <w:p w:rsidR="00DF781E" w:rsidRPr="00164E93" w:rsidRDefault="00DF781E" w:rsidP="00DF781E">
            <w:pPr>
              <w:spacing w:after="0" w:line="240" w:lineRule="auto"/>
              <w:jc w:val="center"/>
              <w:rPr>
                <w:rFonts w:ascii="Times New Roman" w:eastAsia="Times New Roman" w:hAnsi="Times New Roman" w:cs="Times New Roman"/>
                <w:b/>
                <w:noProof/>
                <w:sz w:val="24"/>
                <w:szCs w:val="24"/>
              </w:rPr>
            </w:pPr>
          </w:p>
        </w:tc>
        <w:tc>
          <w:tcPr>
            <w:tcW w:w="1059" w:type="dxa"/>
            <w:tcBorders>
              <w:top w:val="single" w:sz="6" w:space="0" w:color="auto"/>
              <w:left w:val="single" w:sz="6" w:space="0" w:color="auto"/>
              <w:bottom w:val="single" w:sz="6" w:space="0" w:color="auto"/>
              <w:right w:val="single" w:sz="6" w:space="0" w:color="auto"/>
            </w:tcBorders>
            <w:shd w:val="pct20" w:color="auto" w:fill="auto"/>
          </w:tcPr>
          <w:p w:rsidR="00DF781E" w:rsidRPr="00164E93" w:rsidRDefault="00DF781E" w:rsidP="00DF781E">
            <w:pPr>
              <w:spacing w:after="0" w:line="240" w:lineRule="auto"/>
              <w:jc w:val="center"/>
              <w:rPr>
                <w:rFonts w:ascii="Times New Roman" w:eastAsia="Times New Roman" w:hAnsi="Times New Roman" w:cs="Times New Roman"/>
                <w:b/>
                <w:noProof/>
                <w:sz w:val="24"/>
                <w:szCs w:val="24"/>
              </w:rPr>
            </w:pPr>
          </w:p>
        </w:tc>
        <w:tc>
          <w:tcPr>
            <w:tcW w:w="1058" w:type="dxa"/>
            <w:tcBorders>
              <w:top w:val="single" w:sz="6" w:space="0" w:color="auto"/>
              <w:left w:val="single" w:sz="6" w:space="0" w:color="auto"/>
              <w:bottom w:val="single" w:sz="6" w:space="0" w:color="auto"/>
              <w:right w:val="single" w:sz="6" w:space="0" w:color="auto"/>
            </w:tcBorders>
            <w:shd w:val="pct20" w:color="auto" w:fill="auto"/>
          </w:tcPr>
          <w:p w:rsidR="00DF781E" w:rsidRPr="00164E93" w:rsidRDefault="00DF781E" w:rsidP="00DF781E">
            <w:pPr>
              <w:spacing w:after="0" w:line="240" w:lineRule="auto"/>
              <w:jc w:val="center"/>
              <w:rPr>
                <w:rFonts w:ascii="Times New Roman" w:eastAsia="Times New Roman" w:hAnsi="Times New Roman" w:cs="Times New Roman"/>
                <w:b/>
                <w:noProof/>
                <w:sz w:val="24"/>
                <w:szCs w:val="24"/>
              </w:rPr>
            </w:pPr>
          </w:p>
        </w:tc>
        <w:tc>
          <w:tcPr>
            <w:tcW w:w="1059" w:type="dxa"/>
            <w:tcBorders>
              <w:top w:val="single" w:sz="6" w:space="0" w:color="auto"/>
              <w:left w:val="single" w:sz="6" w:space="0" w:color="auto"/>
              <w:bottom w:val="single" w:sz="6" w:space="0" w:color="auto"/>
              <w:right w:val="single" w:sz="6" w:space="0" w:color="auto"/>
            </w:tcBorders>
            <w:shd w:val="pct20" w:color="auto" w:fill="auto"/>
          </w:tcPr>
          <w:p w:rsidR="00DF781E" w:rsidRPr="00164E93" w:rsidRDefault="00DF781E" w:rsidP="00DF781E">
            <w:pPr>
              <w:spacing w:after="0" w:line="240" w:lineRule="auto"/>
              <w:jc w:val="center"/>
              <w:rPr>
                <w:rFonts w:ascii="Times New Roman" w:eastAsia="Times New Roman" w:hAnsi="Times New Roman" w:cs="Times New Roman"/>
                <w:b/>
                <w:noProof/>
                <w:sz w:val="24"/>
                <w:szCs w:val="24"/>
              </w:rPr>
            </w:pPr>
          </w:p>
        </w:tc>
        <w:tc>
          <w:tcPr>
            <w:tcW w:w="1058" w:type="dxa"/>
            <w:tcBorders>
              <w:top w:val="single" w:sz="6" w:space="0" w:color="auto"/>
              <w:left w:val="single" w:sz="6" w:space="0" w:color="auto"/>
              <w:bottom w:val="single" w:sz="6" w:space="0" w:color="auto"/>
              <w:right w:val="single" w:sz="6" w:space="0" w:color="auto"/>
            </w:tcBorders>
            <w:shd w:val="pct20" w:color="auto" w:fill="auto"/>
          </w:tcPr>
          <w:p w:rsidR="00DF781E" w:rsidRPr="00164E93" w:rsidRDefault="00DF781E" w:rsidP="00DF781E">
            <w:pPr>
              <w:spacing w:after="0" w:line="240" w:lineRule="auto"/>
              <w:jc w:val="center"/>
              <w:rPr>
                <w:rFonts w:ascii="YuCiril Times" w:eastAsia="Times New Roman" w:hAnsi="YuCiril Times" w:cs="Times New Roman"/>
                <w:b/>
                <w:noProof/>
                <w:sz w:val="24"/>
                <w:szCs w:val="24"/>
              </w:rPr>
            </w:pPr>
          </w:p>
        </w:tc>
        <w:tc>
          <w:tcPr>
            <w:tcW w:w="957" w:type="dxa"/>
            <w:tcBorders>
              <w:top w:val="single" w:sz="6" w:space="0" w:color="auto"/>
              <w:left w:val="single" w:sz="6" w:space="0" w:color="auto"/>
              <w:bottom w:val="single" w:sz="6" w:space="0" w:color="auto"/>
              <w:right w:val="single" w:sz="6" w:space="0" w:color="auto"/>
            </w:tcBorders>
            <w:shd w:val="pct20" w:color="auto" w:fill="auto"/>
          </w:tcPr>
          <w:p w:rsidR="00DF781E" w:rsidRPr="00164E93" w:rsidRDefault="00DF781E" w:rsidP="00DF781E">
            <w:pPr>
              <w:spacing w:after="0" w:line="240" w:lineRule="auto"/>
              <w:jc w:val="center"/>
              <w:rPr>
                <w:rFonts w:ascii="YuCiril Times" w:eastAsia="Times New Roman" w:hAnsi="YuCiril Times" w:cs="Times New Roman"/>
                <w:b/>
                <w:noProof/>
                <w:sz w:val="24"/>
                <w:szCs w:val="24"/>
              </w:rPr>
            </w:pPr>
          </w:p>
        </w:tc>
      </w:tr>
    </w:tbl>
    <w:p w:rsidR="00DF781E" w:rsidRPr="00DF781E" w:rsidRDefault="00DF781E" w:rsidP="00DF781E">
      <w:pPr>
        <w:spacing w:after="0" w:line="240" w:lineRule="auto"/>
        <w:jc w:val="both"/>
        <w:rPr>
          <w:rFonts w:ascii="Times New Roman" w:eastAsia="Times New Roman" w:hAnsi="Times New Roman" w:cs="Times New Roman"/>
          <w:noProof/>
          <w:color w:val="FF0000"/>
          <w:sz w:val="24"/>
          <w:szCs w:val="24"/>
          <w:lang w:val="en-US"/>
        </w:rPr>
      </w:pPr>
    </w:p>
    <w:p w:rsidR="00DF781E" w:rsidRPr="00DF781E" w:rsidRDefault="00DF781E" w:rsidP="00DF781E">
      <w:pPr>
        <w:spacing w:after="0" w:line="240" w:lineRule="auto"/>
        <w:ind w:left="1134"/>
        <w:jc w:val="both"/>
        <w:rPr>
          <w:rFonts w:ascii="Times New Roman" w:eastAsia="Times New Roman" w:hAnsi="Times New Roman" w:cs="Times New Roman"/>
          <w:noProof/>
          <w:color w:val="FF0000"/>
          <w:sz w:val="24"/>
          <w:szCs w:val="24"/>
        </w:rPr>
      </w:pPr>
    </w:p>
    <w:p w:rsidR="00DF781E" w:rsidRPr="00DF781E" w:rsidRDefault="00DF781E" w:rsidP="00DF781E">
      <w:pPr>
        <w:spacing w:after="0" w:line="240" w:lineRule="auto"/>
        <w:ind w:firstLine="1134"/>
        <w:jc w:val="both"/>
        <w:rPr>
          <w:rFonts w:ascii="Times New Roman" w:eastAsia="Times New Roman" w:hAnsi="Times New Roman" w:cs="Times New Roman"/>
          <w:noProof/>
          <w:color w:val="FF0000"/>
          <w:sz w:val="16"/>
          <w:szCs w:val="16"/>
        </w:rPr>
      </w:pPr>
    </w:p>
    <w:p w:rsidR="00815792" w:rsidRDefault="00815792" w:rsidP="00DF781E">
      <w:pPr>
        <w:spacing w:after="0" w:line="240" w:lineRule="auto"/>
        <w:ind w:left="1134"/>
        <w:jc w:val="both"/>
        <w:rPr>
          <w:rFonts w:ascii="Times New Roman" w:eastAsia="Times New Roman" w:hAnsi="Times New Roman" w:cs="Times New Roman"/>
          <w:b/>
          <w:noProof/>
          <w:sz w:val="24"/>
          <w:szCs w:val="24"/>
          <w:lang w:val="sr-Cyrl-RS"/>
        </w:rPr>
      </w:pPr>
    </w:p>
    <w:p w:rsidR="00815792" w:rsidRDefault="00815792" w:rsidP="00DF781E">
      <w:pPr>
        <w:spacing w:after="0" w:line="240" w:lineRule="auto"/>
        <w:ind w:left="1134"/>
        <w:jc w:val="both"/>
        <w:rPr>
          <w:rFonts w:ascii="Times New Roman" w:eastAsia="Times New Roman" w:hAnsi="Times New Roman" w:cs="Times New Roman"/>
          <w:b/>
          <w:noProof/>
          <w:sz w:val="24"/>
          <w:szCs w:val="24"/>
          <w:lang w:val="sr-Cyrl-RS"/>
        </w:rPr>
      </w:pPr>
    </w:p>
    <w:p w:rsidR="00DF781E" w:rsidRPr="00F94E51" w:rsidRDefault="00F94E51" w:rsidP="00DF781E">
      <w:pPr>
        <w:spacing w:after="0" w:line="240" w:lineRule="auto"/>
        <w:ind w:left="1134"/>
        <w:jc w:val="both"/>
        <w:rPr>
          <w:rFonts w:ascii="Times New Roman" w:eastAsia="Times New Roman" w:hAnsi="Times New Roman" w:cs="Times New Roman"/>
          <w:b/>
          <w:noProof/>
          <w:sz w:val="24"/>
          <w:szCs w:val="24"/>
          <w:lang w:val="sr-Latn-CS"/>
        </w:rPr>
      </w:pPr>
      <w:r w:rsidRPr="00F94E51">
        <w:rPr>
          <w:rFonts w:ascii="Times New Roman" w:eastAsia="Times New Roman" w:hAnsi="Times New Roman" w:cs="Times New Roman"/>
          <w:b/>
          <w:noProof/>
          <w:sz w:val="24"/>
          <w:szCs w:val="24"/>
        </w:rPr>
        <w:t>1</w:t>
      </w:r>
      <w:r w:rsidR="006D6E7B">
        <w:rPr>
          <w:rFonts w:ascii="Times New Roman" w:eastAsia="Times New Roman" w:hAnsi="Times New Roman" w:cs="Times New Roman"/>
          <w:b/>
          <w:noProof/>
          <w:sz w:val="24"/>
          <w:szCs w:val="24"/>
        </w:rPr>
        <w:t>3</w:t>
      </w:r>
      <w:r w:rsidR="00DF781E" w:rsidRPr="00F94E51">
        <w:rPr>
          <w:rFonts w:ascii="Times New Roman" w:eastAsia="Times New Roman" w:hAnsi="Times New Roman" w:cs="Times New Roman"/>
          <w:b/>
          <w:noProof/>
          <w:sz w:val="24"/>
          <w:szCs w:val="24"/>
        </w:rPr>
        <w:t>.</w:t>
      </w:r>
      <w:r w:rsidR="007E3B43">
        <w:rPr>
          <w:rFonts w:ascii="Times New Roman" w:eastAsia="Times New Roman" w:hAnsi="Times New Roman" w:cs="Times New Roman"/>
          <w:b/>
          <w:noProof/>
          <w:sz w:val="24"/>
          <w:szCs w:val="24"/>
        </w:rPr>
        <w:t>2.</w:t>
      </w:r>
      <w:r w:rsidR="00DF781E" w:rsidRPr="00F94E51">
        <w:rPr>
          <w:rFonts w:ascii="Times New Roman" w:eastAsia="Times New Roman" w:hAnsi="Times New Roman" w:cs="Times New Roman"/>
          <w:b/>
          <w:noProof/>
          <w:sz w:val="24"/>
          <w:szCs w:val="24"/>
        </w:rPr>
        <w:t xml:space="preserve">  Друштвено-користан рад  </w:t>
      </w:r>
    </w:p>
    <w:p w:rsidR="00DF781E" w:rsidRPr="00164E93" w:rsidRDefault="00DF781E" w:rsidP="00DF781E">
      <w:pPr>
        <w:spacing w:after="0" w:line="240" w:lineRule="auto"/>
        <w:ind w:left="1134"/>
        <w:jc w:val="both"/>
        <w:rPr>
          <w:rFonts w:ascii="Times New Roman" w:eastAsia="Times New Roman" w:hAnsi="Times New Roman" w:cs="Times New Roman"/>
          <w:noProof/>
          <w:sz w:val="16"/>
          <w:szCs w:val="16"/>
        </w:rPr>
      </w:pPr>
    </w:p>
    <w:p w:rsidR="00DF781E" w:rsidRPr="00164E93" w:rsidRDefault="00DF781E" w:rsidP="00DF781E">
      <w:pPr>
        <w:spacing w:after="0" w:line="240" w:lineRule="auto"/>
        <w:jc w:val="both"/>
        <w:rPr>
          <w:rFonts w:ascii="Times New Roman" w:eastAsia="Times New Roman" w:hAnsi="Times New Roman" w:cs="Times New Roman"/>
          <w:noProof/>
          <w:sz w:val="24"/>
          <w:szCs w:val="24"/>
        </w:rPr>
      </w:pPr>
      <w:r w:rsidRPr="00164E93">
        <w:rPr>
          <w:rFonts w:ascii="Times New Roman" w:eastAsia="Times New Roman" w:hAnsi="Times New Roman" w:cs="Times New Roman"/>
          <w:noProof/>
          <w:sz w:val="24"/>
          <w:szCs w:val="24"/>
        </w:rPr>
        <w:tab/>
        <w:t>У току ове школске године нису  реализовани посебни дани за ученике  са садржајима друштвено-корисног рада.</w:t>
      </w:r>
    </w:p>
    <w:p w:rsidR="00DF781E" w:rsidRPr="00164E93" w:rsidRDefault="00DF781E" w:rsidP="00DF781E">
      <w:pPr>
        <w:spacing w:after="0" w:line="240" w:lineRule="auto"/>
        <w:ind w:firstLine="728"/>
        <w:jc w:val="both"/>
        <w:rPr>
          <w:rFonts w:ascii="Times New Roman" w:eastAsia="Times New Roman" w:hAnsi="Times New Roman" w:cs="Times New Roman"/>
          <w:noProof/>
          <w:sz w:val="24"/>
          <w:szCs w:val="24"/>
        </w:rPr>
      </w:pPr>
      <w:r w:rsidRPr="00164E93">
        <w:rPr>
          <w:rFonts w:ascii="Times New Roman" w:eastAsia="Times New Roman" w:hAnsi="Times New Roman" w:cs="Times New Roman"/>
          <w:noProof/>
          <w:sz w:val="24"/>
          <w:szCs w:val="24"/>
        </w:rPr>
        <w:t>Друштвено-корисни рад је реализован кроз активности ученика у школи (самоопслуживање и радови за школу) и ван школе у сарадњи са друштвеном средином.</w:t>
      </w:r>
    </w:p>
    <w:p w:rsidR="00DF781E" w:rsidRPr="00164E93" w:rsidRDefault="00DF781E" w:rsidP="00DF781E">
      <w:pPr>
        <w:spacing w:after="0" w:line="240" w:lineRule="auto"/>
        <w:ind w:firstLine="700"/>
        <w:jc w:val="both"/>
        <w:rPr>
          <w:rFonts w:ascii="Times New Roman" w:eastAsia="Times New Roman" w:hAnsi="Times New Roman" w:cs="Times New Roman"/>
          <w:noProof/>
          <w:sz w:val="24"/>
          <w:szCs w:val="24"/>
        </w:rPr>
      </w:pPr>
      <w:r w:rsidRPr="00164E93">
        <w:rPr>
          <w:rFonts w:ascii="Times New Roman" w:eastAsia="Times New Roman" w:hAnsi="Times New Roman" w:cs="Times New Roman"/>
          <w:noProof/>
          <w:sz w:val="24"/>
          <w:szCs w:val="24"/>
        </w:rPr>
        <w:t>У оквиру радова за школу ученици су били ангажовани на уређењу школског дворишта, обележавању спортских терена, поправци школског инвентара и одржавању учионица и кабинета. Кроз самоопслуживање ученици су обављали дежурство на ученичком улазу и звону и неговали цвеће.</w:t>
      </w:r>
    </w:p>
    <w:p w:rsidR="00DF781E" w:rsidRPr="00164E93" w:rsidRDefault="00DF781E" w:rsidP="00DF781E">
      <w:pPr>
        <w:spacing w:after="0" w:line="240" w:lineRule="auto"/>
        <w:jc w:val="both"/>
        <w:rPr>
          <w:rFonts w:ascii="Times New Roman" w:eastAsia="Times New Roman" w:hAnsi="Times New Roman" w:cs="Times New Roman"/>
          <w:noProof/>
          <w:sz w:val="24"/>
          <w:szCs w:val="24"/>
        </w:rPr>
      </w:pPr>
      <w:r w:rsidRPr="00164E93">
        <w:rPr>
          <w:rFonts w:ascii="Times New Roman" w:eastAsia="Times New Roman" w:hAnsi="Times New Roman" w:cs="Times New Roman"/>
          <w:noProof/>
          <w:sz w:val="24"/>
          <w:szCs w:val="24"/>
        </w:rPr>
        <w:lastRenderedPageBreak/>
        <w:t xml:space="preserve">           Такође, ученици ове школе учествовали су и у акцијама солидарности (сакупљању новчаних прилога, старих уџбеника и прибора.</w:t>
      </w:r>
    </w:p>
    <w:p w:rsidR="00DF781E" w:rsidRPr="00DF781E" w:rsidRDefault="00DF781E" w:rsidP="00DF781E">
      <w:pPr>
        <w:spacing w:after="0" w:line="240" w:lineRule="auto"/>
        <w:jc w:val="both"/>
        <w:rPr>
          <w:rFonts w:ascii="Times New Roman" w:eastAsia="Times New Roman" w:hAnsi="Times New Roman" w:cs="Times New Roman"/>
          <w:noProof/>
          <w:color w:val="FF0000"/>
          <w:sz w:val="24"/>
          <w:szCs w:val="24"/>
        </w:rPr>
      </w:pPr>
    </w:p>
    <w:p w:rsidR="00DF781E" w:rsidRPr="00A34511" w:rsidRDefault="00642C71" w:rsidP="00A34511">
      <w:pPr>
        <w:ind w:left="1135"/>
        <w:jc w:val="both"/>
        <w:rPr>
          <w:rFonts w:ascii="Times New Roman" w:eastAsia="Times New Roman" w:hAnsi="Times New Roman" w:cs="Times New Roman"/>
          <w:b/>
          <w:noProof/>
          <w:sz w:val="24"/>
          <w:szCs w:val="24"/>
          <w:lang w:val="sr-Cyrl-RS"/>
        </w:rPr>
      </w:pPr>
      <w:r w:rsidRPr="00F41B11">
        <w:rPr>
          <w:rFonts w:ascii="Times New Roman" w:eastAsia="Times New Roman" w:hAnsi="Times New Roman" w:cs="Times New Roman"/>
          <w:b/>
          <w:noProof/>
          <w:sz w:val="24"/>
          <w:szCs w:val="24"/>
        </w:rPr>
        <w:t>1</w:t>
      </w:r>
      <w:r w:rsidR="006D6E7B" w:rsidRPr="00F41B11">
        <w:rPr>
          <w:rFonts w:ascii="Times New Roman" w:eastAsia="Times New Roman" w:hAnsi="Times New Roman" w:cs="Times New Roman"/>
          <w:b/>
          <w:noProof/>
          <w:sz w:val="24"/>
          <w:szCs w:val="24"/>
        </w:rPr>
        <w:t>3</w:t>
      </w:r>
      <w:r w:rsidR="007E3B43">
        <w:rPr>
          <w:rFonts w:ascii="Times New Roman" w:eastAsia="Times New Roman" w:hAnsi="Times New Roman" w:cs="Times New Roman"/>
          <w:b/>
          <w:noProof/>
          <w:sz w:val="24"/>
          <w:szCs w:val="24"/>
        </w:rPr>
        <w:t>.3.</w:t>
      </w:r>
      <w:r w:rsidR="00F94E51" w:rsidRPr="00F41B11">
        <w:rPr>
          <w:rFonts w:ascii="Times New Roman" w:eastAsia="Times New Roman" w:hAnsi="Times New Roman" w:cs="Times New Roman"/>
          <w:b/>
          <w:noProof/>
          <w:sz w:val="24"/>
          <w:szCs w:val="24"/>
        </w:rPr>
        <w:t xml:space="preserve"> </w:t>
      </w:r>
      <w:r w:rsidR="00A34511">
        <w:rPr>
          <w:rFonts w:ascii="Times New Roman" w:eastAsia="Times New Roman" w:hAnsi="Times New Roman" w:cs="Times New Roman"/>
          <w:b/>
          <w:noProof/>
          <w:sz w:val="24"/>
          <w:szCs w:val="24"/>
        </w:rPr>
        <w:t xml:space="preserve">Екскурзије </w:t>
      </w:r>
    </w:p>
    <w:tbl>
      <w:tblPr>
        <w:tblW w:w="9581" w:type="dxa"/>
        <w:tblCellSpacing w:w="0" w:type="dxa"/>
        <w:tblCellMar>
          <w:left w:w="0" w:type="dxa"/>
          <w:right w:w="0" w:type="dxa"/>
        </w:tblCellMar>
        <w:tblLook w:val="04A0" w:firstRow="1" w:lastRow="0" w:firstColumn="1" w:lastColumn="0" w:noHBand="0" w:noVBand="1"/>
      </w:tblPr>
      <w:tblGrid>
        <w:gridCol w:w="9581"/>
      </w:tblGrid>
      <w:tr w:rsidR="00641560" w:rsidRPr="00C75E9A" w:rsidTr="008D4D97">
        <w:trPr>
          <w:trHeight w:val="4961"/>
          <w:tblCellSpacing w:w="0" w:type="dxa"/>
        </w:trPr>
        <w:tc>
          <w:tcPr>
            <w:tcW w:w="0" w:type="auto"/>
            <w:tcMar>
              <w:top w:w="0" w:type="dxa"/>
              <w:left w:w="0" w:type="dxa"/>
              <w:bottom w:w="300" w:type="dxa"/>
              <w:right w:w="0" w:type="dxa"/>
            </w:tcMar>
          </w:tcPr>
          <w:p w:rsidR="00641560" w:rsidRPr="00A34511" w:rsidRDefault="00641560" w:rsidP="008C599B">
            <w:pPr>
              <w:rPr>
                <w:rFonts w:ascii="Times New Roman" w:hAnsi="Times New Roman" w:cs="Times New Roman"/>
                <w:sz w:val="24"/>
                <w:szCs w:val="24"/>
                <w:lang w:val="sr-Cyrl-RS"/>
              </w:rPr>
            </w:pPr>
          </w:p>
          <w:tbl>
            <w:tblPr>
              <w:tblW w:w="9559" w:type="dxa"/>
              <w:tblLook w:val="04A0" w:firstRow="1" w:lastRow="0" w:firstColumn="1" w:lastColumn="0" w:noHBand="0" w:noVBand="1"/>
            </w:tblPr>
            <w:tblGrid>
              <w:gridCol w:w="2510"/>
              <w:gridCol w:w="5893"/>
              <w:gridCol w:w="1156"/>
            </w:tblGrid>
            <w:tr w:rsidR="00641560" w:rsidRPr="00C75E9A" w:rsidTr="008D4D97">
              <w:tc>
                <w:tcPr>
                  <w:tcW w:w="2510" w:type="dxa"/>
                  <w:tcBorders>
                    <w:top w:val="single" w:sz="6" w:space="0" w:color="auto"/>
                    <w:left w:val="single" w:sz="6" w:space="0" w:color="auto"/>
                    <w:bottom w:val="single" w:sz="4" w:space="0" w:color="auto"/>
                    <w:right w:val="single" w:sz="4" w:space="0" w:color="auto"/>
                  </w:tcBorders>
                  <w:shd w:val="clear" w:color="auto" w:fill="E6E6E6"/>
                  <w:hideMark/>
                </w:tcPr>
                <w:p w:rsidR="00641560" w:rsidRPr="002F587C" w:rsidRDefault="00641560" w:rsidP="008C599B">
                  <w:pPr>
                    <w:rPr>
                      <w:rFonts w:ascii="Times New Roman" w:hAnsi="Times New Roman" w:cs="Times New Roman"/>
                      <w:b/>
                      <w:bCs/>
                    </w:rPr>
                  </w:pPr>
                  <w:r w:rsidRPr="002F587C">
                    <w:rPr>
                      <w:rFonts w:ascii="Times New Roman" w:hAnsi="Times New Roman" w:cs="Times New Roman"/>
                      <w:b/>
                      <w:bCs/>
                      <w:lang w:val="ru-RU"/>
                    </w:rPr>
                    <w:t xml:space="preserve">            Разред/</w:t>
                  </w:r>
                </w:p>
                <w:p w:rsidR="00641560" w:rsidRPr="002F587C" w:rsidRDefault="00641560" w:rsidP="008C599B">
                  <w:pPr>
                    <w:rPr>
                      <w:rFonts w:ascii="Times New Roman" w:hAnsi="Times New Roman" w:cs="Times New Roman"/>
                      <w:b/>
                      <w:bCs/>
                    </w:rPr>
                  </w:pPr>
                  <w:r w:rsidRPr="002F587C">
                    <w:rPr>
                      <w:rFonts w:ascii="Times New Roman" w:hAnsi="Times New Roman" w:cs="Times New Roman"/>
                      <w:b/>
                      <w:bCs/>
                    </w:rPr>
                    <w:t>Издвојено одељење</w:t>
                  </w:r>
                </w:p>
              </w:tc>
              <w:tc>
                <w:tcPr>
                  <w:tcW w:w="5893" w:type="dxa"/>
                  <w:tcBorders>
                    <w:top w:val="single" w:sz="6" w:space="0" w:color="auto"/>
                    <w:left w:val="single" w:sz="4" w:space="0" w:color="auto"/>
                    <w:bottom w:val="single" w:sz="4" w:space="0" w:color="auto"/>
                    <w:right w:val="single" w:sz="4" w:space="0" w:color="auto"/>
                  </w:tcBorders>
                  <w:shd w:val="clear" w:color="auto" w:fill="E6E6E6"/>
                  <w:hideMark/>
                </w:tcPr>
                <w:p w:rsidR="00641560" w:rsidRPr="002F587C" w:rsidRDefault="00641560" w:rsidP="008C599B">
                  <w:pPr>
                    <w:rPr>
                      <w:rFonts w:ascii="Times New Roman" w:hAnsi="Times New Roman" w:cs="Times New Roman"/>
                    </w:rPr>
                  </w:pPr>
                  <w:r w:rsidRPr="002F587C">
                    <w:rPr>
                      <w:rFonts w:ascii="Times New Roman" w:hAnsi="Times New Roman" w:cs="Times New Roman"/>
                      <w:lang w:val="ru-RU"/>
                    </w:rPr>
                    <w:t xml:space="preserve">   </w:t>
                  </w:r>
                </w:p>
                <w:p w:rsidR="00641560" w:rsidRPr="002F587C" w:rsidRDefault="00641560" w:rsidP="008C599B">
                  <w:pPr>
                    <w:rPr>
                      <w:rFonts w:ascii="Times New Roman" w:hAnsi="Times New Roman" w:cs="Times New Roman"/>
                    </w:rPr>
                  </w:pPr>
                  <w:r w:rsidRPr="002F587C">
                    <w:rPr>
                      <w:rFonts w:ascii="Times New Roman" w:hAnsi="Times New Roman" w:cs="Times New Roman"/>
                    </w:rPr>
                    <w:t xml:space="preserve">                                 </w:t>
                  </w:r>
                  <w:r w:rsidRPr="002F587C">
                    <w:rPr>
                      <w:rFonts w:ascii="Times New Roman" w:hAnsi="Times New Roman" w:cs="Times New Roman"/>
                      <w:b/>
                      <w:lang w:val="ru-RU"/>
                    </w:rPr>
                    <w:t>Р  е  л  а  ц  и  ј  а</w:t>
                  </w:r>
                  <w:r w:rsidRPr="002F587C">
                    <w:rPr>
                      <w:rFonts w:ascii="Times New Roman" w:hAnsi="Times New Roman" w:cs="Times New Roman"/>
                      <w:b/>
                    </w:rPr>
                    <w:t xml:space="preserve">                 </w:t>
                  </w:r>
                  <w:r w:rsidRPr="002F587C">
                    <w:rPr>
                      <w:rFonts w:ascii="Times New Roman" w:hAnsi="Times New Roman" w:cs="Times New Roman"/>
                      <w:b/>
                      <w:lang w:val="ru-RU"/>
                    </w:rPr>
                    <w:t xml:space="preserve"> </w:t>
                  </w:r>
                </w:p>
              </w:tc>
              <w:tc>
                <w:tcPr>
                  <w:tcW w:w="1156" w:type="dxa"/>
                  <w:tcBorders>
                    <w:top w:val="single" w:sz="6" w:space="0" w:color="auto"/>
                    <w:left w:val="single" w:sz="4" w:space="0" w:color="auto"/>
                    <w:bottom w:val="single" w:sz="4" w:space="0" w:color="auto"/>
                    <w:right w:val="single" w:sz="6" w:space="0" w:color="auto"/>
                  </w:tcBorders>
                  <w:shd w:val="clear" w:color="auto" w:fill="E6E6E6"/>
                  <w:hideMark/>
                </w:tcPr>
                <w:p w:rsidR="00641560" w:rsidRPr="002F587C" w:rsidRDefault="00641560" w:rsidP="008C599B">
                  <w:pPr>
                    <w:jc w:val="center"/>
                    <w:rPr>
                      <w:rFonts w:ascii="Times New Roman" w:hAnsi="Times New Roman" w:cs="Times New Roman"/>
                      <w:b/>
                    </w:rPr>
                  </w:pPr>
                  <w:r w:rsidRPr="002F587C">
                    <w:rPr>
                      <w:rFonts w:ascii="Times New Roman" w:hAnsi="Times New Roman" w:cs="Times New Roman"/>
                      <w:b/>
                      <w:lang w:val="ru-RU"/>
                    </w:rPr>
                    <w:t>Тра</w:t>
                  </w:r>
                  <w:r w:rsidRPr="002F587C">
                    <w:rPr>
                      <w:rFonts w:ascii="Times New Roman" w:hAnsi="Times New Roman" w:cs="Times New Roman"/>
                      <w:b/>
                    </w:rPr>
                    <w:t>јање    дана</w:t>
                  </w:r>
                </w:p>
              </w:tc>
            </w:tr>
            <w:tr w:rsidR="00641560" w:rsidRPr="00C75E9A" w:rsidTr="008D4D97">
              <w:tc>
                <w:tcPr>
                  <w:tcW w:w="2510" w:type="dxa"/>
                  <w:tcBorders>
                    <w:top w:val="single" w:sz="4" w:space="0" w:color="auto"/>
                    <w:left w:val="single" w:sz="4" w:space="0" w:color="auto"/>
                    <w:bottom w:val="single" w:sz="4" w:space="0" w:color="auto"/>
                    <w:right w:val="single" w:sz="4" w:space="0" w:color="auto"/>
                  </w:tcBorders>
                </w:tcPr>
                <w:p w:rsidR="00641560" w:rsidRPr="002F587C" w:rsidRDefault="00641560" w:rsidP="002F587C">
                  <w:pPr>
                    <w:ind w:left="720" w:hanging="828"/>
                    <w:jc w:val="center"/>
                    <w:rPr>
                      <w:rFonts w:ascii="Times New Roman" w:hAnsi="Times New Roman" w:cs="Times New Roman"/>
                      <w:b/>
                      <w:bCs/>
                    </w:rPr>
                  </w:pPr>
                  <w:r w:rsidRPr="002F587C">
                    <w:rPr>
                      <w:rFonts w:ascii="Times New Roman" w:hAnsi="Times New Roman" w:cs="Times New Roman"/>
                      <w:b/>
                      <w:bCs/>
                    </w:rPr>
                    <w:t>Матична школа</w:t>
                  </w:r>
                </w:p>
              </w:tc>
              <w:tc>
                <w:tcPr>
                  <w:tcW w:w="5893" w:type="dxa"/>
                  <w:tcBorders>
                    <w:top w:val="single" w:sz="4" w:space="0" w:color="auto"/>
                    <w:left w:val="single" w:sz="4" w:space="0" w:color="auto"/>
                    <w:bottom w:val="single" w:sz="4" w:space="0" w:color="auto"/>
                    <w:right w:val="single" w:sz="4" w:space="0" w:color="auto"/>
                  </w:tcBorders>
                </w:tcPr>
                <w:p w:rsidR="00641560" w:rsidRPr="00C75E9A" w:rsidRDefault="00641560" w:rsidP="008C599B">
                  <w:pPr>
                    <w:rPr>
                      <w:rFonts w:ascii="Times New Roman" w:hAnsi="Times New Roman" w:cs="Times New Roman"/>
                      <w:sz w:val="24"/>
                      <w:szCs w:val="24"/>
                    </w:rPr>
                  </w:pPr>
                </w:p>
              </w:tc>
              <w:tc>
                <w:tcPr>
                  <w:tcW w:w="1156" w:type="dxa"/>
                  <w:tcBorders>
                    <w:top w:val="single" w:sz="4" w:space="0" w:color="auto"/>
                    <w:left w:val="single" w:sz="4" w:space="0" w:color="auto"/>
                    <w:bottom w:val="single" w:sz="4" w:space="0" w:color="auto"/>
                    <w:right w:val="single" w:sz="4" w:space="0" w:color="auto"/>
                  </w:tcBorders>
                </w:tcPr>
                <w:p w:rsidR="00641560" w:rsidRPr="00C75E9A" w:rsidRDefault="00641560" w:rsidP="008C599B">
                  <w:pPr>
                    <w:rPr>
                      <w:rFonts w:ascii="Times New Roman" w:hAnsi="Times New Roman" w:cs="Times New Roman"/>
                      <w:sz w:val="24"/>
                      <w:szCs w:val="24"/>
                    </w:rPr>
                  </w:pPr>
                </w:p>
              </w:tc>
            </w:tr>
            <w:tr w:rsidR="00641560" w:rsidRPr="00C75E9A" w:rsidTr="008D4D97">
              <w:tc>
                <w:tcPr>
                  <w:tcW w:w="2510" w:type="dxa"/>
                  <w:tcBorders>
                    <w:top w:val="single" w:sz="4" w:space="0" w:color="auto"/>
                    <w:left w:val="single" w:sz="4" w:space="0" w:color="auto"/>
                    <w:bottom w:val="single" w:sz="4" w:space="0" w:color="auto"/>
                    <w:right w:val="single" w:sz="4" w:space="0" w:color="auto"/>
                  </w:tcBorders>
                </w:tcPr>
                <w:p w:rsidR="00641560" w:rsidRPr="002F587C" w:rsidRDefault="00641560" w:rsidP="008C599B">
                  <w:pPr>
                    <w:jc w:val="center"/>
                    <w:rPr>
                      <w:rFonts w:ascii="Times New Roman" w:hAnsi="Times New Roman" w:cs="Times New Roman"/>
                      <w:b/>
                      <w:bCs/>
                      <w:lang w:val="sr-Latn-CS"/>
                    </w:rPr>
                  </w:pPr>
                  <w:r w:rsidRPr="002F587C">
                    <w:rPr>
                      <w:rFonts w:ascii="Times New Roman" w:hAnsi="Times New Roman" w:cs="Times New Roman"/>
                      <w:b/>
                      <w:bCs/>
                    </w:rPr>
                    <w:t>I</w:t>
                  </w:r>
                </w:p>
              </w:tc>
              <w:tc>
                <w:tcPr>
                  <w:tcW w:w="5893" w:type="dxa"/>
                  <w:tcBorders>
                    <w:top w:val="single" w:sz="4" w:space="0" w:color="auto"/>
                    <w:left w:val="single" w:sz="4" w:space="0" w:color="auto"/>
                    <w:bottom w:val="single" w:sz="4" w:space="0" w:color="auto"/>
                    <w:right w:val="single" w:sz="4" w:space="0" w:color="auto"/>
                  </w:tcBorders>
                </w:tcPr>
                <w:p w:rsidR="00641560" w:rsidRPr="002F587C" w:rsidRDefault="00641560" w:rsidP="008C599B">
                  <w:pPr>
                    <w:jc w:val="both"/>
                    <w:rPr>
                      <w:rFonts w:ascii="Times New Roman" w:hAnsi="Times New Roman" w:cs="Times New Roman"/>
                    </w:rPr>
                  </w:pPr>
                  <w:r w:rsidRPr="002F587C">
                    <w:rPr>
                      <w:rFonts w:ascii="Times New Roman" w:hAnsi="Times New Roman" w:cs="Times New Roman"/>
                    </w:rPr>
                    <w:t>Уб –Ваљево (Народни музеј и Муселимов Конак)  – Бранковина (спомен-комплекс Десанке Максимовић) – Уб</w:t>
                  </w:r>
                </w:p>
              </w:tc>
              <w:tc>
                <w:tcPr>
                  <w:tcW w:w="1156" w:type="dxa"/>
                  <w:tcBorders>
                    <w:top w:val="single" w:sz="4" w:space="0" w:color="auto"/>
                    <w:left w:val="single" w:sz="4" w:space="0" w:color="auto"/>
                    <w:bottom w:val="single" w:sz="4" w:space="0" w:color="auto"/>
                    <w:right w:val="single" w:sz="4" w:space="0" w:color="auto"/>
                  </w:tcBorders>
                </w:tcPr>
                <w:p w:rsidR="00641560" w:rsidRPr="002F587C" w:rsidRDefault="00641560" w:rsidP="008C599B">
                  <w:pPr>
                    <w:jc w:val="center"/>
                    <w:rPr>
                      <w:rFonts w:ascii="Times New Roman" w:hAnsi="Times New Roman" w:cs="Times New Roman"/>
                    </w:rPr>
                  </w:pPr>
                  <w:r w:rsidRPr="002F587C">
                    <w:rPr>
                      <w:rFonts w:ascii="Times New Roman" w:hAnsi="Times New Roman" w:cs="Times New Roman"/>
                    </w:rPr>
                    <w:t>1</w:t>
                  </w:r>
                </w:p>
                <w:p w:rsidR="00641560" w:rsidRPr="002F587C" w:rsidRDefault="00641560" w:rsidP="008C599B">
                  <w:pPr>
                    <w:jc w:val="center"/>
                    <w:rPr>
                      <w:rFonts w:ascii="Times New Roman" w:hAnsi="Times New Roman" w:cs="Times New Roman"/>
                    </w:rPr>
                  </w:pPr>
                  <w:r w:rsidRPr="002F587C">
                    <w:rPr>
                      <w:rFonts w:ascii="Times New Roman" w:hAnsi="Times New Roman" w:cs="Times New Roman"/>
                    </w:rPr>
                    <w:t>IV маја</w:t>
                  </w:r>
                </w:p>
              </w:tc>
            </w:tr>
            <w:tr w:rsidR="00641560" w:rsidRPr="00C75E9A" w:rsidTr="008D4D97">
              <w:tc>
                <w:tcPr>
                  <w:tcW w:w="2510" w:type="dxa"/>
                  <w:tcBorders>
                    <w:top w:val="single" w:sz="4" w:space="0" w:color="auto"/>
                    <w:left w:val="single" w:sz="4" w:space="0" w:color="auto"/>
                    <w:bottom w:val="single" w:sz="4" w:space="0" w:color="auto"/>
                    <w:right w:val="single" w:sz="4" w:space="0" w:color="auto"/>
                  </w:tcBorders>
                </w:tcPr>
                <w:p w:rsidR="00641560" w:rsidRPr="002F587C" w:rsidRDefault="00641560" w:rsidP="008C599B">
                  <w:pPr>
                    <w:jc w:val="center"/>
                    <w:rPr>
                      <w:rFonts w:ascii="Times New Roman" w:hAnsi="Times New Roman" w:cs="Times New Roman"/>
                      <w:b/>
                      <w:bCs/>
                      <w:lang w:val="sr-Latn-CS"/>
                    </w:rPr>
                  </w:pPr>
                  <w:r w:rsidRPr="002F587C">
                    <w:rPr>
                      <w:rFonts w:ascii="Times New Roman" w:hAnsi="Times New Roman" w:cs="Times New Roman"/>
                      <w:b/>
                      <w:bCs/>
                    </w:rPr>
                    <w:t>II</w:t>
                  </w:r>
                </w:p>
              </w:tc>
              <w:tc>
                <w:tcPr>
                  <w:tcW w:w="5893" w:type="dxa"/>
                  <w:tcBorders>
                    <w:top w:val="single" w:sz="4" w:space="0" w:color="auto"/>
                    <w:left w:val="single" w:sz="4" w:space="0" w:color="auto"/>
                    <w:bottom w:val="single" w:sz="4" w:space="0" w:color="auto"/>
                    <w:right w:val="single" w:sz="4" w:space="0" w:color="auto"/>
                  </w:tcBorders>
                </w:tcPr>
                <w:p w:rsidR="00AF752D" w:rsidRDefault="00AF752D" w:rsidP="00AF752D">
                  <w:pPr>
                    <w:pStyle w:val="NoSpacing"/>
                    <w:ind w:firstLine="0"/>
                    <w:rPr>
                      <w:rFonts w:ascii="Times New Roman" w:hAnsi="Times New Roman"/>
                      <w:sz w:val="24"/>
                      <w:szCs w:val="24"/>
                      <w:lang w:val="sr-Cyrl-ME"/>
                    </w:rPr>
                  </w:pPr>
                  <w:r>
                    <w:rPr>
                      <w:rFonts w:ascii="Times New Roman" w:hAnsi="Times New Roman"/>
                      <w:sz w:val="24"/>
                      <w:szCs w:val="24"/>
                      <w:lang w:val="sr-Cyrl-ME"/>
                    </w:rPr>
                    <w:t>Уб-Тршић- ман. Троноша- Бања Ковиљача - Уб</w:t>
                  </w:r>
                </w:p>
                <w:p w:rsidR="00641560" w:rsidRPr="002F587C" w:rsidRDefault="00641560" w:rsidP="008C599B">
                  <w:pPr>
                    <w:jc w:val="both"/>
                    <w:rPr>
                      <w:rFonts w:ascii="Times New Roman" w:hAnsi="Times New Roman" w:cs="Times New Roman"/>
                    </w:rPr>
                  </w:pPr>
                </w:p>
              </w:tc>
              <w:tc>
                <w:tcPr>
                  <w:tcW w:w="1156" w:type="dxa"/>
                  <w:tcBorders>
                    <w:top w:val="single" w:sz="4" w:space="0" w:color="auto"/>
                    <w:left w:val="single" w:sz="4" w:space="0" w:color="auto"/>
                    <w:bottom w:val="single" w:sz="4" w:space="0" w:color="auto"/>
                    <w:right w:val="single" w:sz="4" w:space="0" w:color="auto"/>
                  </w:tcBorders>
                </w:tcPr>
                <w:p w:rsidR="00641560" w:rsidRPr="002F587C" w:rsidRDefault="00641560" w:rsidP="008C599B">
                  <w:pPr>
                    <w:jc w:val="center"/>
                    <w:rPr>
                      <w:rFonts w:ascii="Times New Roman" w:hAnsi="Times New Roman" w:cs="Times New Roman"/>
                    </w:rPr>
                  </w:pPr>
                  <w:r w:rsidRPr="002F587C">
                    <w:rPr>
                      <w:rFonts w:ascii="Times New Roman" w:hAnsi="Times New Roman" w:cs="Times New Roman"/>
                    </w:rPr>
                    <w:t>1</w:t>
                  </w:r>
                </w:p>
                <w:p w:rsidR="00641560" w:rsidRPr="002F587C" w:rsidRDefault="00641560" w:rsidP="008C599B">
                  <w:pPr>
                    <w:jc w:val="center"/>
                    <w:rPr>
                      <w:rFonts w:ascii="Times New Roman" w:hAnsi="Times New Roman" w:cs="Times New Roman"/>
                    </w:rPr>
                  </w:pPr>
                  <w:r w:rsidRPr="002F587C">
                    <w:rPr>
                      <w:rFonts w:ascii="Times New Roman" w:hAnsi="Times New Roman" w:cs="Times New Roman"/>
                    </w:rPr>
                    <w:t>IV маја</w:t>
                  </w:r>
                </w:p>
              </w:tc>
            </w:tr>
            <w:tr w:rsidR="00641560" w:rsidRPr="00C75E9A" w:rsidTr="008D4D97">
              <w:tc>
                <w:tcPr>
                  <w:tcW w:w="2510" w:type="dxa"/>
                  <w:tcBorders>
                    <w:top w:val="single" w:sz="4" w:space="0" w:color="auto"/>
                    <w:left w:val="single" w:sz="4" w:space="0" w:color="auto"/>
                    <w:bottom w:val="single" w:sz="4" w:space="0" w:color="auto"/>
                    <w:right w:val="single" w:sz="4" w:space="0" w:color="auto"/>
                  </w:tcBorders>
                </w:tcPr>
                <w:p w:rsidR="00641560" w:rsidRPr="002F587C" w:rsidRDefault="00641560" w:rsidP="008C599B">
                  <w:pPr>
                    <w:jc w:val="center"/>
                    <w:rPr>
                      <w:rFonts w:ascii="Times New Roman" w:hAnsi="Times New Roman" w:cs="Times New Roman"/>
                      <w:b/>
                      <w:bCs/>
                      <w:lang w:val="sr-Latn-CS"/>
                    </w:rPr>
                  </w:pPr>
                  <w:r w:rsidRPr="002F587C">
                    <w:rPr>
                      <w:rFonts w:ascii="Times New Roman" w:hAnsi="Times New Roman" w:cs="Times New Roman"/>
                      <w:b/>
                      <w:bCs/>
                    </w:rPr>
                    <w:t>III</w:t>
                  </w:r>
                </w:p>
              </w:tc>
              <w:tc>
                <w:tcPr>
                  <w:tcW w:w="5893" w:type="dxa"/>
                  <w:tcBorders>
                    <w:top w:val="single" w:sz="4" w:space="0" w:color="auto"/>
                    <w:left w:val="single" w:sz="4" w:space="0" w:color="auto"/>
                    <w:bottom w:val="single" w:sz="4" w:space="0" w:color="auto"/>
                    <w:right w:val="single" w:sz="4" w:space="0" w:color="auto"/>
                  </w:tcBorders>
                </w:tcPr>
                <w:p w:rsidR="00641560" w:rsidRPr="002F587C" w:rsidRDefault="00AF752D" w:rsidP="008C599B">
                  <w:pPr>
                    <w:jc w:val="both"/>
                    <w:rPr>
                      <w:rFonts w:ascii="Times New Roman" w:hAnsi="Times New Roman" w:cs="Times New Roman"/>
                    </w:rPr>
                  </w:pPr>
                  <w:r>
                    <w:rPr>
                      <w:rFonts w:ascii="Times New Roman" w:hAnsi="Times New Roman"/>
                      <w:sz w:val="24"/>
                      <w:szCs w:val="24"/>
                      <w:lang w:val="sr-Cyrl-ME"/>
                    </w:rPr>
                    <w:t>Уб- Шабац-Обедска бара-Засавица-Уб</w:t>
                  </w:r>
                </w:p>
              </w:tc>
              <w:tc>
                <w:tcPr>
                  <w:tcW w:w="1156" w:type="dxa"/>
                  <w:tcBorders>
                    <w:top w:val="single" w:sz="4" w:space="0" w:color="auto"/>
                    <w:left w:val="single" w:sz="4" w:space="0" w:color="auto"/>
                    <w:bottom w:val="single" w:sz="4" w:space="0" w:color="auto"/>
                    <w:right w:val="single" w:sz="4" w:space="0" w:color="auto"/>
                  </w:tcBorders>
                </w:tcPr>
                <w:p w:rsidR="00641560" w:rsidRPr="002F587C" w:rsidRDefault="00641560" w:rsidP="008C599B">
                  <w:pPr>
                    <w:jc w:val="center"/>
                    <w:rPr>
                      <w:rFonts w:ascii="Times New Roman" w:hAnsi="Times New Roman" w:cs="Times New Roman"/>
                    </w:rPr>
                  </w:pPr>
                  <w:r w:rsidRPr="002F587C">
                    <w:rPr>
                      <w:rFonts w:ascii="Times New Roman" w:hAnsi="Times New Roman" w:cs="Times New Roman"/>
                    </w:rPr>
                    <w:t>1</w:t>
                  </w:r>
                </w:p>
                <w:p w:rsidR="00641560" w:rsidRPr="002F587C" w:rsidRDefault="00641560" w:rsidP="008C599B">
                  <w:pPr>
                    <w:jc w:val="center"/>
                    <w:rPr>
                      <w:rFonts w:ascii="Times New Roman" w:hAnsi="Times New Roman" w:cs="Times New Roman"/>
                    </w:rPr>
                  </w:pPr>
                  <w:r w:rsidRPr="002F587C">
                    <w:rPr>
                      <w:rFonts w:ascii="Times New Roman" w:hAnsi="Times New Roman" w:cs="Times New Roman"/>
                    </w:rPr>
                    <w:t>III маја</w:t>
                  </w:r>
                </w:p>
              </w:tc>
            </w:tr>
            <w:tr w:rsidR="00641560" w:rsidRPr="00C75E9A" w:rsidTr="008D4D97">
              <w:tc>
                <w:tcPr>
                  <w:tcW w:w="2510" w:type="dxa"/>
                  <w:tcBorders>
                    <w:top w:val="single" w:sz="4" w:space="0" w:color="auto"/>
                    <w:left w:val="single" w:sz="4" w:space="0" w:color="auto"/>
                    <w:bottom w:val="single" w:sz="4" w:space="0" w:color="auto"/>
                    <w:right w:val="single" w:sz="4" w:space="0" w:color="auto"/>
                  </w:tcBorders>
                </w:tcPr>
                <w:p w:rsidR="00641560" w:rsidRPr="002F587C" w:rsidRDefault="00641560" w:rsidP="008C599B">
                  <w:pPr>
                    <w:jc w:val="center"/>
                    <w:rPr>
                      <w:rFonts w:ascii="Times New Roman" w:hAnsi="Times New Roman" w:cs="Times New Roman"/>
                      <w:b/>
                      <w:bCs/>
                      <w:lang w:val="sr-Latn-CS"/>
                    </w:rPr>
                  </w:pPr>
                  <w:r w:rsidRPr="002F587C">
                    <w:rPr>
                      <w:rFonts w:ascii="Times New Roman" w:hAnsi="Times New Roman" w:cs="Times New Roman"/>
                      <w:b/>
                      <w:bCs/>
                    </w:rPr>
                    <w:t>IV</w:t>
                  </w:r>
                </w:p>
              </w:tc>
              <w:tc>
                <w:tcPr>
                  <w:tcW w:w="5893" w:type="dxa"/>
                  <w:tcBorders>
                    <w:top w:val="single" w:sz="4" w:space="0" w:color="auto"/>
                    <w:left w:val="single" w:sz="4" w:space="0" w:color="auto"/>
                    <w:bottom w:val="single" w:sz="4" w:space="0" w:color="auto"/>
                    <w:right w:val="single" w:sz="4" w:space="0" w:color="auto"/>
                  </w:tcBorders>
                </w:tcPr>
                <w:p w:rsidR="00AF752D" w:rsidRDefault="00AF752D" w:rsidP="00AF752D">
                  <w:pPr>
                    <w:pStyle w:val="NoSpacing"/>
                    <w:ind w:firstLine="0"/>
                    <w:rPr>
                      <w:rFonts w:ascii="Times New Roman" w:hAnsi="Times New Roman"/>
                      <w:sz w:val="24"/>
                      <w:szCs w:val="24"/>
                      <w:lang w:val="sr-Cyrl-ME"/>
                    </w:rPr>
                  </w:pPr>
                  <w:r>
                    <w:rPr>
                      <w:rFonts w:ascii="Times New Roman" w:hAnsi="Times New Roman"/>
                      <w:sz w:val="24"/>
                      <w:szCs w:val="24"/>
                      <w:lang w:val="sr-Cyrl-ME"/>
                    </w:rPr>
                    <w:t>Уб-Аранђеловац (парк) -Топола-Опленац – манастир Враћевшница-Шумарице - Уб</w:t>
                  </w:r>
                </w:p>
                <w:p w:rsidR="00641560" w:rsidRPr="002F587C" w:rsidRDefault="00641560" w:rsidP="008C599B">
                  <w:pPr>
                    <w:jc w:val="both"/>
                    <w:rPr>
                      <w:rFonts w:ascii="Times New Roman" w:hAnsi="Times New Roman" w:cs="Times New Roman"/>
                    </w:rPr>
                  </w:pPr>
                </w:p>
              </w:tc>
              <w:tc>
                <w:tcPr>
                  <w:tcW w:w="1156" w:type="dxa"/>
                  <w:tcBorders>
                    <w:top w:val="single" w:sz="4" w:space="0" w:color="auto"/>
                    <w:left w:val="single" w:sz="4" w:space="0" w:color="auto"/>
                    <w:bottom w:val="single" w:sz="4" w:space="0" w:color="auto"/>
                    <w:right w:val="single" w:sz="4" w:space="0" w:color="auto"/>
                  </w:tcBorders>
                </w:tcPr>
                <w:p w:rsidR="00641560" w:rsidRPr="002F587C" w:rsidRDefault="00641560" w:rsidP="008C599B">
                  <w:pPr>
                    <w:jc w:val="center"/>
                    <w:rPr>
                      <w:rFonts w:ascii="Times New Roman" w:hAnsi="Times New Roman" w:cs="Times New Roman"/>
                    </w:rPr>
                  </w:pPr>
                  <w:r w:rsidRPr="002F587C">
                    <w:rPr>
                      <w:rFonts w:ascii="Times New Roman" w:hAnsi="Times New Roman" w:cs="Times New Roman"/>
                    </w:rPr>
                    <w:t>1</w:t>
                  </w:r>
                </w:p>
                <w:p w:rsidR="00641560" w:rsidRPr="002F587C" w:rsidRDefault="00641560" w:rsidP="008C599B">
                  <w:pPr>
                    <w:jc w:val="center"/>
                    <w:rPr>
                      <w:rFonts w:ascii="Times New Roman" w:hAnsi="Times New Roman" w:cs="Times New Roman"/>
                    </w:rPr>
                  </w:pPr>
                  <w:r w:rsidRPr="002F587C">
                    <w:rPr>
                      <w:rFonts w:ascii="Times New Roman" w:hAnsi="Times New Roman" w:cs="Times New Roman"/>
                    </w:rPr>
                    <w:t>III маја</w:t>
                  </w:r>
                </w:p>
              </w:tc>
            </w:tr>
            <w:tr w:rsidR="00641560" w:rsidRPr="00C75E9A" w:rsidTr="008D4D97">
              <w:tc>
                <w:tcPr>
                  <w:tcW w:w="2510" w:type="dxa"/>
                  <w:tcBorders>
                    <w:top w:val="single" w:sz="4" w:space="0" w:color="auto"/>
                    <w:left w:val="single" w:sz="4" w:space="0" w:color="auto"/>
                    <w:bottom w:val="single" w:sz="4" w:space="0" w:color="auto"/>
                    <w:right w:val="single" w:sz="4" w:space="0" w:color="auto"/>
                  </w:tcBorders>
                </w:tcPr>
                <w:p w:rsidR="00641560" w:rsidRPr="002F587C" w:rsidRDefault="00641560" w:rsidP="008C599B">
                  <w:pPr>
                    <w:jc w:val="center"/>
                    <w:rPr>
                      <w:rFonts w:ascii="Times New Roman" w:hAnsi="Times New Roman" w:cs="Times New Roman"/>
                      <w:b/>
                    </w:rPr>
                  </w:pPr>
                </w:p>
              </w:tc>
              <w:tc>
                <w:tcPr>
                  <w:tcW w:w="5893" w:type="dxa"/>
                  <w:tcBorders>
                    <w:top w:val="single" w:sz="4" w:space="0" w:color="auto"/>
                    <w:left w:val="single" w:sz="4" w:space="0" w:color="auto"/>
                    <w:bottom w:val="single" w:sz="4" w:space="0" w:color="auto"/>
                    <w:right w:val="single" w:sz="4" w:space="0" w:color="auto"/>
                  </w:tcBorders>
                </w:tcPr>
                <w:p w:rsidR="00641560" w:rsidRPr="002F587C" w:rsidRDefault="00641560" w:rsidP="008C599B">
                  <w:pPr>
                    <w:rPr>
                      <w:rFonts w:ascii="Times New Roman" w:hAnsi="Times New Roman" w:cs="Times New Roman"/>
                      <w:lang w:val="ru-RU"/>
                    </w:rPr>
                  </w:pPr>
                </w:p>
              </w:tc>
              <w:tc>
                <w:tcPr>
                  <w:tcW w:w="1156" w:type="dxa"/>
                  <w:tcBorders>
                    <w:top w:val="single" w:sz="4" w:space="0" w:color="auto"/>
                    <w:left w:val="single" w:sz="4" w:space="0" w:color="auto"/>
                    <w:bottom w:val="single" w:sz="4" w:space="0" w:color="auto"/>
                    <w:right w:val="single" w:sz="4" w:space="0" w:color="auto"/>
                  </w:tcBorders>
                </w:tcPr>
                <w:p w:rsidR="00641560" w:rsidRPr="002F587C" w:rsidRDefault="00641560" w:rsidP="008C599B">
                  <w:pPr>
                    <w:rPr>
                      <w:rFonts w:ascii="Times New Roman" w:hAnsi="Times New Roman" w:cs="Times New Roman"/>
                      <w:lang w:val="ru-RU"/>
                    </w:rPr>
                  </w:pPr>
                </w:p>
              </w:tc>
            </w:tr>
            <w:tr w:rsidR="00641560" w:rsidRPr="00C75E9A" w:rsidTr="008D4D97">
              <w:tc>
                <w:tcPr>
                  <w:tcW w:w="2510" w:type="dxa"/>
                  <w:tcBorders>
                    <w:top w:val="single" w:sz="4" w:space="0" w:color="auto"/>
                    <w:left w:val="single" w:sz="4" w:space="0" w:color="auto"/>
                    <w:bottom w:val="single" w:sz="4" w:space="0" w:color="auto"/>
                    <w:right w:val="single" w:sz="4" w:space="0" w:color="auto"/>
                  </w:tcBorders>
                </w:tcPr>
                <w:p w:rsidR="00641560" w:rsidRPr="002F587C" w:rsidRDefault="00641560" w:rsidP="008C599B">
                  <w:pPr>
                    <w:jc w:val="center"/>
                    <w:rPr>
                      <w:rFonts w:ascii="Times New Roman" w:hAnsi="Times New Roman" w:cs="Times New Roman"/>
                      <w:b/>
                      <w:bCs/>
                    </w:rPr>
                  </w:pPr>
                  <w:r w:rsidRPr="002F587C">
                    <w:rPr>
                      <w:rFonts w:ascii="Times New Roman" w:hAnsi="Times New Roman" w:cs="Times New Roman"/>
                      <w:b/>
                      <w:bCs/>
                    </w:rPr>
                    <w:t>V</w:t>
                  </w:r>
                </w:p>
              </w:tc>
              <w:tc>
                <w:tcPr>
                  <w:tcW w:w="5893" w:type="dxa"/>
                  <w:tcBorders>
                    <w:top w:val="single" w:sz="4" w:space="0" w:color="auto"/>
                    <w:left w:val="single" w:sz="4" w:space="0" w:color="auto"/>
                    <w:bottom w:val="single" w:sz="4" w:space="0" w:color="auto"/>
                    <w:right w:val="single" w:sz="4" w:space="0" w:color="auto"/>
                  </w:tcBorders>
                </w:tcPr>
                <w:p w:rsidR="00AF752D" w:rsidRDefault="00AF752D" w:rsidP="00AF752D">
                  <w:pPr>
                    <w:pStyle w:val="NoSpacing"/>
                    <w:ind w:firstLine="0"/>
                    <w:rPr>
                      <w:rFonts w:ascii="Times New Roman" w:hAnsi="Times New Roman"/>
                      <w:sz w:val="24"/>
                      <w:szCs w:val="24"/>
                      <w:lang w:val="sr-Cyrl-ME"/>
                    </w:rPr>
                  </w:pPr>
                  <w:r>
                    <w:rPr>
                      <w:rFonts w:ascii="Times New Roman" w:hAnsi="Times New Roman"/>
                      <w:sz w:val="24"/>
                      <w:szCs w:val="24"/>
                      <w:lang w:val="sr-Cyrl-ME"/>
                    </w:rPr>
                    <w:t xml:space="preserve">Уб-Смедерево (Смедеревска трвђава) – Авала (Торањ) -Уб </w:t>
                  </w:r>
                </w:p>
                <w:p w:rsidR="00641560" w:rsidRPr="002F587C" w:rsidRDefault="00641560" w:rsidP="008C599B">
                  <w:pPr>
                    <w:rPr>
                      <w:rFonts w:ascii="Times New Roman" w:hAnsi="Times New Roman" w:cs="Times New Roman"/>
                    </w:rPr>
                  </w:pPr>
                </w:p>
              </w:tc>
              <w:tc>
                <w:tcPr>
                  <w:tcW w:w="1156" w:type="dxa"/>
                  <w:tcBorders>
                    <w:top w:val="single" w:sz="4" w:space="0" w:color="auto"/>
                    <w:left w:val="single" w:sz="4" w:space="0" w:color="auto"/>
                    <w:bottom w:val="single" w:sz="4" w:space="0" w:color="auto"/>
                    <w:right w:val="single" w:sz="4" w:space="0" w:color="auto"/>
                  </w:tcBorders>
                </w:tcPr>
                <w:p w:rsidR="00641560" w:rsidRPr="002F587C" w:rsidRDefault="00641560" w:rsidP="008C599B">
                  <w:pPr>
                    <w:jc w:val="center"/>
                    <w:rPr>
                      <w:rFonts w:ascii="Times New Roman" w:hAnsi="Times New Roman" w:cs="Times New Roman"/>
                    </w:rPr>
                  </w:pPr>
                  <w:r w:rsidRPr="002F587C">
                    <w:rPr>
                      <w:rFonts w:ascii="Times New Roman" w:hAnsi="Times New Roman" w:cs="Times New Roman"/>
                    </w:rPr>
                    <w:t>1</w:t>
                  </w:r>
                </w:p>
                <w:p w:rsidR="00641560" w:rsidRPr="002F587C" w:rsidRDefault="00641560" w:rsidP="008C599B">
                  <w:pPr>
                    <w:jc w:val="center"/>
                    <w:rPr>
                      <w:rFonts w:ascii="Times New Roman" w:hAnsi="Times New Roman" w:cs="Times New Roman"/>
                    </w:rPr>
                  </w:pPr>
                  <w:r w:rsidRPr="002F587C">
                    <w:rPr>
                      <w:rFonts w:ascii="Times New Roman" w:hAnsi="Times New Roman" w:cs="Times New Roman"/>
                    </w:rPr>
                    <w:t>III маја</w:t>
                  </w:r>
                </w:p>
              </w:tc>
            </w:tr>
            <w:tr w:rsidR="00641560" w:rsidRPr="00C75E9A" w:rsidTr="008D4D97">
              <w:tc>
                <w:tcPr>
                  <w:tcW w:w="2510" w:type="dxa"/>
                  <w:tcBorders>
                    <w:top w:val="single" w:sz="4" w:space="0" w:color="auto"/>
                    <w:left w:val="single" w:sz="4" w:space="0" w:color="auto"/>
                    <w:bottom w:val="single" w:sz="4" w:space="0" w:color="auto"/>
                    <w:right w:val="single" w:sz="4" w:space="0" w:color="auto"/>
                  </w:tcBorders>
                </w:tcPr>
                <w:p w:rsidR="00641560" w:rsidRPr="002F587C" w:rsidRDefault="00641560" w:rsidP="008C599B">
                  <w:pPr>
                    <w:jc w:val="center"/>
                    <w:rPr>
                      <w:rFonts w:ascii="Times New Roman" w:hAnsi="Times New Roman" w:cs="Times New Roman"/>
                      <w:b/>
                      <w:bCs/>
                    </w:rPr>
                  </w:pPr>
                  <w:r w:rsidRPr="002F587C">
                    <w:rPr>
                      <w:rFonts w:ascii="Times New Roman" w:hAnsi="Times New Roman" w:cs="Times New Roman"/>
                      <w:b/>
                      <w:bCs/>
                    </w:rPr>
                    <w:t>VI</w:t>
                  </w:r>
                </w:p>
              </w:tc>
              <w:tc>
                <w:tcPr>
                  <w:tcW w:w="5893" w:type="dxa"/>
                  <w:tcBorders>
                    <w:top w:val="single" w:sz="4" w:space="0" w:color="auto"/>
                    <w:left w:val="single" w:sz="4" w:space="0" w:color="auto"/>
                    <w:bottom w:val="single" w:sz="4" w:space="0" w:color="auto"/>
                    <w:right w:val="single" w:sz="4" w:space="0" w:color="auto"/>
                  </w:tcBorders>
                </w:tcPr>
                <w:p w:rsidR="00AF752D" w:rsidRDefault="00AF752D" w:rsidP="00AF752D">
                  <w:pPr>
                    <w:pStyle w:val="NoSpacing"/>
                    <w:ind w:firstLine="0"/>
                    <w:rPr>
                      <w:rFonts w:ascii="Times New Roman" w:hAnsi="Times New Roman"/>
                      <w:sz w:val="24"/>
                      <w:szCs w:val="24"/>
                      <w:lang w:val="sr-Cyrl-ME"/>
                    </w:rPr>
                  </w:pPr>
                  <w:r>
                    <w:rPr>
                      <w:rFonts w:ascii="Times New Roman" w:hAnsi="Times New Roman"/>
                      <w:sz w:val="24"/>
                      <w:szCs w:val="24"/>
                      <w:lang w:val="sr-Cyrl-ME"/>
                    </w:rPr>
                    <w:t>Уб-Таково-Горњи Милановац –ман. Жича -Врњачка Бања –Уб</w:t>
                  </w:r>
                </w:p>
                <w:p w:rsidR="00641560" w:rsidRPr="002F587C" w:rsidRDefault="00641560" w:rsidP="008C599B">
                  <w:pPr>
                    <w:rPr>
                      <w:rFonts w:ascii="Times New Roman" w:hAnsi="Times New Roman" w:cs="Times New Roman"/>
                    </w:rPr>
                  </w:pPr>
                </w:p>
              </w:tc>
              <w:tc>
                <w:tcPr>
                  <w:tcW w:w="1156" w:type="dxa"/>
                  <w:tcBorders>
                    <w:top w:val="single" w:sz="4" w:space="0" w:color="auto"/>
                    <w:left w:val="single" w:sz="4" w:space="0" w:color="auto"/>
                    <w:bottom w:val="single" w:sz="4" w:space="0" w:color="auto"/>
                    <w:right w:val="single" w:sz="4" w:space="0" w:color="auto"/>
                  </w:tcBorders>
                </w:tcPr>
                <w:p w:rsidR="00641560" w:rsidRPr="002F587C" w:rsidRDefault="00641560" w:rsidP="008C599B">
                  <w:pPr>
                    <w:jc w:val="center"/>
                    <w:rPr>
                      <w:rFonts w:ascii="Times New Roman" w:hAnsi="Times New Roman" w:cs="Times New Roman"/>
                    </w:rPr>
                  </w:pPr>
                  <w:r w:rsidRPr="002F587C">
                    <w:rPr>
                      <w:rFonts w:ascii="Times New Roman" w:hAnsi="Times New Roman" w:cs="Times New Roman"/>
                    </w:rPr>
                    <w:t>1</w:t>
                  </w:r>
                </w:p>
                <w:p w:rsidR="00641560" w:rsidRPr="002F587C" w:rsidRDefault="00641560" w:rsidP="008C599B">
                  <w:pPr>
                    <w:jc w:val="center"/>
                    <w:rPr>
                      <w:rFonts w:ascii="Times New Roman" w:hAnsi="Times New Roman" w:cs="Times New Roman"/>
                    </w:rPr>
                  </w:pPr>
                  <w:r w:rsidRPr="002F587C">
                    <w:rPr>
                      <w:rFonts w:ascii="Times New Roman" w:hAnsi="Times New Roman" w:cs="Times New Roman"/>
                    </w:rPr>
                    <w:t>II маја</w:t>
                  </w:r>
                </w:p>
              </w:tc>
            </w:tr>
            <w:tr w:rsidR="00641560" w:rsidRPr="00C75E9A" w:rsidTr="008D4D97">
              <w:tc>
                <w:tcPr>
                  <w:tcW w:w="2510" w:type="dxa"/>
                  <w:tcBorders>
                    <w:top w:val="single" w:sz="4" w:space="0" w:color="auto"/>
                    <w:left w:val="single" w:sz="4" w:space="0" w:color="auto"/>
                    <w:bottom w:val="single" w:sz="4" w:space="0" w:color="auto"/>
                    <w:right w:val="single" w:sz="4" w:space="0" w:color="auto"/>
                  </w:tcBorders>
                </w:tcPr>
                <w:p w:rsidR="00641560" w:rsidRPr="002F587C" w:rsidRDefault="00641560" w:rsidP="008C599B">
                  <w:pPr>
                    <w:jc w:val="center"/>
                    <w:rPr>
                      <w:rFonts w:ascii="Times New Roman" w:hAnsi="Times New Roman" w:cs="Times New Roman"/>
                      <w:b/>
                      <w:bCs/>
                    </w:rPr>
                  </w:pPr>
                  <w:r w:rsidRPr="002F587C">
                    <w:rPr>
                      <w:rFonts w:ascii="Times New Roman" w:hAnsi="Times New Roman" w:cs="Times New Roman"/>
                      <w:b/>
                      <w:bCs/>
                    </w:rPr>
                    <w:t>VII</w:t>
                  </w:r>
                </w:p>
              </w:tc>
              <w:tc>
                <w:tcPr>
                  <w:tcW w:w="5893" w:type="dxa"/>
                  <w:tcBorders>
                    <w:top w:val="single" w:sz="4" w:space="0" w:color="auto"/>
                    <w:left w:val="single" w:sz="4" w:space="0" w:color="auto"/>
                    <w:bottom w:val="single" w:sz="4" w:space="0" w:color="auto"/>
                    <w:right w:val="single" w:sz="4" w:space="0" w:color="auto"/>
                  </w:tcBorders>
                </w:tcPr>
                <w:p w:rsidR="00641560" w:rsidRPr="002F587C" w:rsidRDefault="00AF752D" w:rsidP="008C599B">
                  <w:pPr>
                    <w:rPr>
                      <w:rFonts w:ascii="Times New Roman" w:hAnsi="Times New Roman" w:cs="Times New Roman"/>
                    </w:rPr>
                  </w:pPr>
                  <w:r>
                    <w:rPr>
                      <w:rFonts w:ascii="Times New Roman" w:hAnsi="Times New Roman"/>
                      <w:sz w:val="24"/>
                      <w:szCs w:val="24"/>
                      <w:lang w:val="sr-Cyrl-ME"/>
                    </w:rPr>
                    <w:t xml:space="preserve">Уб-Смедерево (Смедеревска трвђава) – Авала (Торањ) -Уб </w:t>
                  </w:r>
                </w:p>
              </w:tc>
              <w:tc>
                <w:tcPr>
                  <w:tcW w:w="1156" w:type="dxa"/>
                  <w:tcBorders>
                    <w:top w:val="single" w:sz="4" w:space="0" w:color="auto"/>
                    <w:left w:val="single" w:sz="4" w:space="0" w:color="auto"/>
                    <w:bottom w:val="single" w:sz="4" w:space="0" w:color="auto"/>
                    <w:right w:val="single" w:sz="4" w:space="0" w:color="auto"/>
                  </w:tcBorders>
                </w:tcPr>
                <w:p w:rsidR="00641560" w:rsidRPr="002F587C" w:rsidRDefault="00641560" w:rsidP="008C599B">
                  <w:pPr>
                    <w:jc w:val="center"/>
                    <w:rPr>
                      <w:rFonts w:ascii="Times New Roman" w:hAnsi="Times New Roman" w:cs="Times New Roman"/>
                    </w:rPr>
                  </w:pPr>
                  <w:r w:rsidRPr="002F587C">
                    <w:rPr>
                      <w:rFonts w:ascii="Times New Roman" w:hAnsi="Times New Roman" w:cs="Times New Roman"/>
                    </w:rPr>
                    <w:t>1</w:t>
                  </w:r>
                </w:p>
                <w:p w:rsidR="00641560" w:rsidRPr="002F587C" w:rsidRDefault="00641560" w:rsidP="008C599B">
                  <w:pPr>
                    <w:jc w:val="center"/>
                    <w:rPr>
                      <w:rFonts w:ascii="Times New Roman" w:hAnsi="Times New Roman" w:cs="Times New Roman"/>
                    </w:rPr>
                  </w:pPr>
                  <w:r w:rsidRPr="002F587C">
                    <w:rPr>
                      <w:rFonts w:ascii="Times New Roman" w:hAnsi="Times New Roman" w:cs="Times New Roman"/>
                    </w:rPr>
                    <w:t>III маја</w:t>
                  </w:r>
                </w:p>
              </w:tc>
            </w:tr>
            <w:tr w:rsidR="008D4D97" w:rsidRPr="00C75E9A" w:rsidTr="008D4D97">
              <w:tc>
                <w:tcPr>
                  <w:tcW w:w="2510" w:type="dxa"/>
                  <w:tcBorders>
                    <w:top w:val="single" w:sz="4" w:space="0" w:color="auto"/>
                    <w:left w:val="single" w:sz="4" w:space="0" w:color="auto"/>
                    <w:bottom w:val="single" w:sz="4" w:space="0" w:color="auto"/>
                    <w:right w:val="single" w:sz="4" w:space="0" w:color="auto"/>
                  </w:tcBorders>
                </w:tcPr>
                <w:p w:rsidR="008D4D97" w:rsidRPr="008D4D97" w:rsidRDefault="008D4D97" w:rsidP="008C599B">
                  <w:pPr>
                    <w:jc w:val="center"/>
                    <w:rPr>
                      <w:rFonts w:ascii="Times New Roman" w:hAnsi="Times New Roman" w:cs="Times New Roman"/>
                      <w:b/>
                      <w:bCs/>
                      <w:lang w:val="sr-Latn-CS"/>
                    </w:rPr>
                  </w:pPr>
                  <w:r w:rsidRPr="008D4D97">
                    <w:rPr>
                      <w:rFonts w:ascii="Times New Roman" w:hAnsi="Times New Roman" w:cs="Times New Roman"/>
                      <w:b/>
                      <w:bCs/>
                      <w:lang w:val="sr-Latn-CS"/>
                    </w:rPr>
                    <w:t>VIII</w:t>
                  </w:r>
                </w:p>
              </w:tc>
              <w:tc>
                <w:tcPr>
                  <w:tcW w:w="5893" w:type="dxa"/>
                  <w:tcBorders>
                    <w:top w:val="single" w:sz="4" w:space="0" w:color="auto"/>
                    <w:left w:val="single" w:sz="4" w:space="0" w:color="auto"/>
                    <w:bottom w:val="single" w:sz="4" w:space="0" w:color="auto"/>
                    <w:right w:val="single" w:sz="4" w:space="0" w:color="auto"/>
                  </w:tcBorders>
                </w:tcPr>
                <w:p w:rsidR="008D4D97" w:rsidRPr="008D4D97" w:rsidRDefault="00AF752D" w:rsidP="008C599B">
                  <w:pPr>
                    <w:rPr>
                      <w:rFonts w:ascii="Times New Roman" w:hAnsi="Times New Roman" w:cs="Times New Roman"/>
                    </w:rPr>
                  </w:pPr>
                  <w:r>
                    <w:rPr>
                      <w:rFonts w:ascii="Times New Roman" w:hAnsi="Times New Roman"/>
                      <w:sz w:val="24"/>
                      <w:szCs w:val="24"/>
                      <w:lang w:val="sr-Cyrl-ME"/>
                    </w:rPr>
                    <w:t>Уб-Вршац- ман. Месић- -Уб</w:t>
                  </w:r>
                </w:p>
              </w:tc>
              <w:tc>
                <w:tcPr>
                  <w:tcW w:w="1156" w:type="dxa"/>
                  <w:tcBorders>
                    <w:top w:val="single" w:sz="4" w:space="0" w:color="auto"/>
                    <w:left w:val="single" w:sz="4" w:space="0" w:color="auto"/>
                    <w:bottom w:val="single" w:sz="4" w:space="0" w:color="auto"/>
                    <w:right w:val="single" w:sz="4" w:space="0" w:color="auto"/>
                  </w:tcBorders>
                </w:tcPr>
                <w:p w:rsidR="008D4D97" w:rsidRPr="008D4D97" w:rsidRDefault="008D4D97" w:rsidP="008C599B">
                  <w:pPr>
                    <w:jc w:val="center"/>
                    <w:rPr>
                      <w:rFonts w:ascii="Times New Roman" w:hAnsi="Times New Roman" w:cs="Times New Roman"/>
                    </w:rPr>
                  </w:pPr>
                  <w:r w:rsidRPr="008D4D97">
                    <w:rPr>
                      <w:rFonts w:ascii="Times New Roman" w:hAnsi="Times New Roman" w:cs="Times New Roman"/>
                    </w:rPr>
                    <w:t>1</w:t>
                  </w:r>
                </w:p>
                <w:p w:rsidR="008D4D97" w:rsidRPr="008D4D97" w:rsidRDefault="008D4D97" w:rsidP="008C599B">
                  <w:pPr>
                    <w:jc w:val="center"/>
                    <w:rPr>
                      <w:rFonts w:ascii="Times New Roman" w:hAnsi="Times New Roman" w:cs="Times New Roman"/>
                    </w:rPr>
                  </w:pPr>
                  <w:r w:rsidRPr="008D4D97">
                    <w:rPr>
                      <w:rFonts w:ascii="Times New Roman" w:hAnsi="Times New Roman" w:cs="Times New Roman"/>
                    </w:rPr>
                    <w:t>II маја</w:t>
                  </w:r>
                </w:p>
              </w:tc>
            </w:tr>
            <w:tr w:rsidR="008D4D97" w:rsidRPr="00C75E9A" w:rsidTr="008D4D97">
              <w:tc>
                <w:tcPr>
                  <w:tcW w:w="2510" w:type="dxa"/>
                  <w:tcBorders>
                    <w:top w:val="single" w:sz="4" w:space="0" w:color="auto"/>
                    <w:left w:val="single" w:sz="4" w:space="0" w:color="auto"/>
                    <w:bottom w:val="single" w:sz="4" w:space="0" w:color="auto"/>
                    <w:right w:val="single" w:sz="4" w:space="0" w:color="auto"/>
                  </w:tcBorders>
                </w:tcPr>
                <w:p w:rsidR="008D4D97" w:rsidRPr="00C75E9A" w:rsidRDefault="008D4D97" w:rsidP="008C599B">
                  <w:pPr>
                    <w:rPr>
                      <w:rFonts w:ascii="Times New Roman" w:hAnsi="Times New Roman" w:cs="Times New Roman"/>
                      <w:b/>
                      <w:sz w:val="24"/>
                      <w:szCs w:val="24"/>
                    </w:rPr>
                  </w:pPr>
                  <w:r w:rsidRPr="00C75E9A">
                    <w:rPr>
                      <w:rFonts w:ascii="Times New Roman" w:hAnsi="Times New Roman" w:cs="Times New Roman"/>
                      <w:b/>
                      <w:sz w:val="24"/>
                      <w:szCs w:val="24"/>
                    </w:rPr>
                    <w:t>Издв. одељења:</w:t>
                  </w:r>
                </w:p>
              </w:tc>
              <w:tc>
                <w:tcPr>
                  <w:tcW w:w="5893" w:type="dxa"/>
                  <w:tcBorders>
                    <w:top w:val="single" w:sz="4" w:space="0" w:color="auto"/>
                    <w:left w:val="single" w:sz="4" w:space="0" w:color="auto"/>
                    <w:bottom w:val="single" w:sz="4" w:space="0" w:color="auto"/>
                    <w:right w:val="single" w:sz="4" w:space="0" w:color="auto"/>
                  </w:tcBorders>
                </w:tcPr>
                <w:p w:rsidR="008D4D97" w:rsidRPr="00C75E9A" w:rsidRDefault="008D4D97" w:rsidP="008C599B">
                  <w:pPr>
                    <w:rPr>
                      <w:rFonts w:ascii="Times New Roman" w:hAnsi="Times New Roman" w:cs="Times New Roman"/>
                      <w:sz w:val="24"/>
                      <w:szCs w:val="24"/>
                    </w:rPr>
                  </w:pPr>
                </w:p>
              </w:tc>
              <w:tc>
                <w:tcPr>
                  <w:tcW w:w="1156" w:type="dxa"/>
                  <w:tcBorders>
                    <w:top w:val="single" w:sz="4" w:space="0" w:color="auto"/>
                    <w:left w:val="single" w:sz="4" w:space="0" w:color="auto"/>
                    <w:bottom w:val="single" w:sz="4" w:space="0" w:color="auto"/>
                    <w:right w:val="single" w:sz="4" w:space="0" w:color="auto"/>
                  </w:tcBorders>
                </w:tcPr>
                <w:p w:rsidR="008D4D97" w:rsidRPr="00C75E9A" w:rsidRDefault="008D4D97" w:rsidP="008C599B">
                  <w:pPr>
                    <w:jc w:val="center"/>
                    <w:rPr>
                      <w:rFonts w:ascii="Times New Roman" w:hAnsi="Times New Roman" w:cs="Times New Roman"/>
                      <w:sz w:val="24"/>
                      <w:szCs w:val="24"/>
                    </w:rPr>
                  </w:pPr>
                </w:p>
              </w:tc>
            </w:tr>
            <w:tr w:rsidR="008D4D97" w:rsidRPr="00C75E9A" w:rsidTr="008D4D97">
              <w:tc>
                <w:tcPr>
                  <w:tcW w:w="2510" w:type="dxa"/>
                  <w:tcBorders>
                    <w:top w:val="single" w:sz="4" w:space="0" w:color="auto"/>
                    <w:left w:val="single" w:sz="4" w:space="0" w:color="auto"/>
                    <w:bottom w:val="single" w:sz="4" w:space="0" w:color="auto"/>
                    <w:right w:val="single" w:sz="4" w:space="0" w:color="auto"/>
                  </w:tcBorders>
                </w:tcPr>
                <w:p w:rsidR="008D4D97" w:rsidRPr="008D4D97" w:rsidRDefault="008D4D97" w:rsidP="008C599B">
                  <w:pPr>
                    <w:rPr>
                      <w:rFonts w:ascii="Times New Roman" w:hAnsi="Times New Roman" w:cs="Times New Roman"/>
                      <w:b/>
                      <w:bCs/>
                      <w:i/>
                    </w:rPr>
                  </w:pPr>
                  <w:r w:rsidRPr="008D4D97">
                    <w:rPr>
                      <w:rFonts w:ascii="Times New Roman" w:hAnsi="Times New Roman" w:cs="Times New Roman"/>
                      <w:b/>
                      <w:bCs/>
                      <w:i/>
                    </w:rPr>
                    <w:t>Ц.Јабука,Јошева, Лончаник, Стубленица, Паљуви</w:t>
                  </w:r>
                </w:p>
              </w:tc>
              <w:tc>
                <w:tcPr>
                  <w:tcW w:w="5893" w:type="dxa"/>
                  <w:tcBorders>
                    <w:top w:val="single" w:sz="4" w:space="0" w:color="auto"/>
                    <w:left w:val="single" w:sz="4" w:space="0" w:color="auto"/>
                    <w:bottom w:val="single" w:sz="4" w:space="0" w:color="auto"/>
                    <w:right w:val="single" w:sz="4" w:space="0" w:color="auto"/>
                  </w:tcBorders>
                </w:tcPr>
                <w:p w:rsidR="008D4D97" w:rsidRPr="008D4D97" w:rsidRDefault="00AF752D" w:rsidP="008C599B">
                  <w:pPr>
                    <w:ind w:left="360"/>
                    <w:contextualSpacing/>
                    <w:jc w:val="both"/>
                    <w:rPr>
                      <w:rFonts w:ascii="Times New Roman" w:hAnsi="Times New Roman" w:cs="Times New Roman"/>
                    </w:rPr>
                  </w:pPr>
                  <w:r>
                    <w:rPr>
                      <w:rFonts w:ascii="Times New Roman" w:hAnsi="Times New Roman"/>
                      <w:sz w:val="24"/>
                      <w:szCs w:val="24"/>
                      <w:lang w:val="sr-Cyrl-ME"/>
                    </w:rPr>
                    <w:t>Уб-Београд-Ботаничка башта-музеј илузија-позориште -Уб</w:t>
                  </w:r>
                </w:p>
              </w:tc>
              <w:tc>
                <w:tcPr>
                  <w:tcW w:w="1156" w:type="dxa"/>
                  <w:tcBorders>
                    <w:top w:val="single" w:sz="4" w:space="0" w:color="auto"/>
                    <w:left w:val="single" w:sz="4" w:space="0" w:color="auto"/>
                    <w:bottom w:val="single" w:sz="4" w:space="0" w:color="auto"/>
                    <w:right w:val="single" w:sz="4" w:space="0" w:color="auto"/>
                  </w:tcBorders>
                </w:tcPr>
                <w:p w:rsidR="008D4D97" w:rsidRPr="008D4D97" w:rsidRDefault="008D4D97" w:rsidP="008C599B">
                  <w:pPr>
                    <w:jc w:val="center"/>
                    <w:rPr>
                      <w:rFonts w:ascii="Times New Roman" w:hAnsi="Times New Roman" w:cs="Times New Roman"/>
                    </w:rPr>
                  </w:pPr>
                  <w:r w:rsidRPr="008D4D97">
                    <w:rPr>
                      <w:rFonts w:ascii="Times New Roman" w:hAnsi="Times New Roman" w:cs="Times New Roman"/>
                    </w:rPr>
                    <w:t>1</w:t>
                  </w:r>
                </w:p>
                <w:p w:rsidR="008D4D97" w:rsidRPr="008D4D97" w:rsidRDefault="008D4D97" w:rsidP="008C599B">
                  <w:pPr>
                    <w:jc w:val="center"/>
                    <w:rPr>
                      <w:rFonts w:ascii="Times New Roman" w:hAnsi="Times New Roman" w:cs="Times New Roman"/>
                    </w:rPr>
                  </w:pPr>
                  <w:r w:rsidRPr="008D4D97">
                    <w:rPr>
                      <w:rFonts w:ascii="Times New Roman" w:hAnsi="Times New Roman" w:cs="Times New Roman"/>
                    </w:rPr>
                    <w:t>IV маја</w:t>
                  </w:r>
                </w:p>
              </w:tc>
            </w:tr>
            <w:tr w:rsidR="008D4D97" w:rsidRPr="00C75E9A" w:rsidTr="008D4D97">
              <w:tc>
                <w:tcPr>
                  <w:tcW w:w="2510" w:type="dxa"/>
                  <w:tcBorders>
                    <w:top w:val="single" w:sz="4" w:space="0" w:color="auto"/>
                    <w:left w:val="single" w:sz="4" w:space="0" w:color="auto"/>
                    <w:bottom w:val="single" w:sz="4" w:space="0" w:color="auto"/>
                    <w:right w:val="single" w:sz="4" w:space="0" w:color="auto"/>
                  </w:tcBorders>
                </w:tcPr>
                <w:p w:rsidR="008D4D97" w:rsidRPr="008D4D97" w:rsidRDefault="008D4D97" w:rsidP="00AF752D">
                  <w:pPr>
                    <w:rPr>
                      <w:rFonts w:ascii="Times New Roman" w:hAnsi="Times New Roman" w:cs="Times New Roman"/>
                      <w:b/>
                      <w:bCs/>
                      <w:i/>
                    </w:rPr>
                  </w:pPr>
                  <w:r w:rsidRPr="008D4D97">
                    <w:rPr>
                      <w:rFonts w:ascii="Times New Roman" w:hAnsi="Times New Roman" w:cs="Times New Roman"/>
                      <w:b/>
                      <w:bCs/>
                      <w:i/>
                    </w:rPr>
                    <w:t>Звиздар, Новаци, Трлић</w:t>
                  </w:r>
                </w:p>
              </w:tc>
              <w:tc>
                <w:tcPr>
                  <w:tcW w:w="5893" w:type="dxa"/>
                  <w:tcBorders>
                    <w:top w:val="single" w:sz="4" w:space="0" w:color="auto"/>
                    <w:left w:val="single" w:sz="4" w:space="0" w:color="auto"/>
                    <w:bottom w:val="single" w:sz="4" w:space="0" w:color="auto"/>
                    <w:right w:val="single" w:sz="4" w:space="0" w:color="auto"/>
                  </w:tcBorders>
                </w:tcPr>
                <w:p w:rsidR="008D4D97" w:rsidRPr="008D4D97" w:rsidRDefault="00AF752D" w:rsidP="008C599B">
                  <w:pPr>
                    <w:ind w:left="360"/>
                    <w:contextualSpacing/>
                    <w:jc w:val="both"/>
                    <w:rPr>
                      <w:rFonts w:ascii="Times New Roman" w:hAnsi="Times New Roman" w:cs="Times New Roman"/>
                    </w:rPr>
                  </w:pPr>
                  <w:r>
                    <w:rPr>
                      <w:rFonts w:ascii="Times New Roman" w:hAnsi="Times New Roman"/>
                      <w:sz w:val="24"/>
                      <w:szCs w:val="24"/>
                      <w:lang w:val="sr-Cyrl-ME"/>
                    </w:rPr>
                    <w:t>Уб-Београд-Зооврт-Авала(торањ)-Раковица манастир-Уб</w:t>
                  </w:r>
                </w:p>
              </w:tc>
              <w:tc>
                <w:tcPr>
                  <w:tcW w:w="1156" w:type="dxa"/>
                  <w:tcBorders>
                    <w:top w:val="single" w:sz="4" w:space="0" w:color="auto"/>
                    <w:left w:val="single" w:sz="4" w:space="0" w:color="auto"/>
                    <w:bottom w:val="single" w:sz="4" w:space="0" w:color="auto"/>
                    <w:right w:val="single" w:sz="4" w:space="0" w:color="auto"/>
                  </w:tcBorders>
                </w:tcPr>
                <w:p w:rsidR="008D4D97" w:rsidRPr="008D4D97" w:rsidRDefault="008D4D97" w:rsidP="008C599B">
                  <w:pPr>
                    <w:jc w:val="center"/>
                    <w:rPr>
                      <w:rFonts w:ascii="Times New Roman" w:hAnsi="Times New Roman" w:cs="Times New Roman"/>
                    </w:rPr>
                  </w:pPr>
                  <w:r w:rsidRPr="008D4D97">
                    <w:rPr>
                      <w:rFonts w:ascii="Times New Roman" w:hAnsi="Times New Roman" w:cs="Times New Roman"/>
                    </w:rPr>
                    <w:t>1</w:t>
                  </w:r>
                </w:p>
                <w:p w:rsidR="008D4D97" w:rsidRPr="008D4D97" w:rsidRDefault="008D4D97" w:rsidP="008C599B">
                  <w:pPr>
                    <w:jc w:val="center"/>
                    <w:rPr>
                      <w:rFonts w:ascii="Times New Roman" w:hAnsi="Times New Roman" w:cs="Times New Roman"/>
                    </w:rPr>
                  </w:pPr>
                  <w:r w:rsidRPr="008D4D97">
                    <w:rPr>
                      <w:rFonts w:ascii="Times New Roman" w:hAnsi="Times New Roman" w:cs="Times New Roman"/>
                    </w:rPr>
                    <w:lastRenderedPageBreak/>
                    <w:t>IV маја</w:t>
                  </w:r>
                </w:p>
              </w:tc>
            </w:tr>
            <w:tr w:rsidR="008D4D97" w:rsidRPr="00C75E9A" w:rsidTr="008D4D97">
              <w:tc>
                <w:tcPr>
                  <w:tcW w:w="2510" w:type="dxa"/>
                  <w:tcBorders>
                    <w:top w:val="single" w:sz="4" w:space="0" w:color="auto"/>
                    <w:left w:val="single" w:sz="4" w:space="0" w:color="auto"/>
                    <w:bottom w:val="single" w:sz="4" w:space="0" w:color="auto"/>
                    <w:right w:val="single" w:sz="4" w:space="0" w:color="auto"/>
                  </w:tcBorders>
                </w:tcPr>
                <w:p w:rsidR="008D4D97" w:rsidRPr="008D4D97" w:rsidRDefault="008D4D97" w:rsidP="00AF752D">
                  <w:pPr>
                    <w:rPr>
                      <w:rFonts w:ascii="Times New Roman" w:hAnsi="Times New Roman" w:cs="Times New Roman"/>
                      <w:b/>
                      <w:bCs/>
                      <w:i/>
                    </w:rPr>
                  </w:pPr>
                  <w:r w:rsidRPr="008D4D97">
                    <w:rPr>
                      <w:rFonts w:ascii="Times New Roman" w:hAnsi="Times New Roman" w:cs="Times New Roman"/>
                      <w:b/>
                      <w:bCs/>
                      <w:i/>
                    </w:rPr>
                    <w:lastRenderedPageBreak/>
                    <w:t xml:space="preserve">Врховине, Руклада, Совљак, Гвозденовић, </w:t>
                  </w:r>
                </w:p>
              </w:tc>
              <w:tc>
                <w:tcPr>
                  <w:tcW w:w="5893" w:type="dxa"/>
                  <w:tcBorders>
                    <w:top w:val="single" w:sz="4" w:space="0" w:color="auto"/>
                    <w:left w:val="single" w:sz="4" w:space="0" w:color="auto"/>
                    <w:bottom w:val="single" w:sz="4" w:space="0" w:color="auto"/>
                    <w:right w:val="single" w:sz="4" w:space="0" w:color="auto"/>
                  </w:tcBorders>
                </w:tcPr>
                <w:p w:rsidR="00AF752D" w:rsidRDefault="00AF752D" w:rsidP="00AF752D">
                  <w:pPr>
                    <w:pStyle w:val="NoSpacing"/>
                    <w:rPr>
                      <w:rFonts w:ascii="Times New Roman" w:hAnsi="Times New Roman"/>
                      <w:sz w:val="24"/>
                      <w:szCs w:val="24"/>
                      <w:lang w:val="sr-Cyrl-ME"/>
                    </w:rPr>
                  </w:pPr>
                  <w:r>
                    <w:rPr>
                      <w:rFonts w:ascii="Times New Roman" w:hAnsi="Times New Roman"/>
                      <w:sz w:val="24"/>
                      <w:szCs w:val="24"/>
                      <w:lang w:val="sr-Cyrl-ME"/>
                    </w:rPr>
                    <w:t>Уб-Тршић- ман. Троноша- Бања Ковиљача - Уб</w:t>
                  </w:r>
                </w:p>
                <w:p w:rsidR="008D4D97" w:rsidRPr="008D4D97" w:rsidRDefault="008D4D97" w:rsidP="008C599B">
                  <w:pPr>
                    <w:rPr>
                      <w:rFonts w:ascii="Times New Roman" w:hAnsi="Times New Roman" w:cs="Times New Roman"/>
                    </w:rPr>
                  </w:pPr>
                </w:p>
              </w:tc>
              <w:tc>
                <w:tcPr>
                  <w:tcW w:w="1156" w:type="dxa"/>
                  <w:tcBorders>
                    <w:top w:val="single" w:sz="4" w:space="0" w:color="auto"/>
                    <w:left w:val="single" w:sz="4" w:space="0" w:color="auto"/>
                    <w:bottom w:val="single" w:sz="4" w:space="0" w:color="auto"/>
                    <w:right w:val="single" w:sz="4" w:space="0" w:color="auto"/>
                  </w:tcBorders>
                </w:tcPr>
                <w:p w:rsidR="008D4D97" w:rsidRPr="008D4D97" w:rsidRDefault="008D4D97" w:rsidP="008C599B">
                  <w:pPr>
                    <w:jc w:val="center"/>
                    <w:rPr>
                      <w:rFonts w:ascii="Times New Roman" w:hAnsi="Times New Roman" w:cs="Times New Roman"/>
                    </w:rPr>
                  </w:pPr>
                  <w:r w:rsidRPr="008D4D97">
                    <w:rPr>
                      <w:rFonts w:ascii="Times New Roman" w:hAnsi="Times New Roman" w:cs="Times New Roman"/>
                    </w:rPr>
                    <w:t>1</w:t>
                  </w:r>
                </w:p>
                <w:p w:rsidR="008D4D97" w:rsidRPr="008D4D97" w:rsidRDefault="008D4D97" w:rsidP="008C599B">
                  <w:pPr>
                    <w:jc w:val="center"/>
                    <w:rPr>
                      <w:rFonts w:ascii="Times New Roman" w:hAnsi="Times New Roman" w:cs="Times New Roman"/>
                    </w:rPr>
                  </w:pPr>
                  <w:r w:rsidRPr="008D4D97">
                    <w:rPr>
                      <w:rFonts w:ascii="Times New Roman" w:hAnsi="Times New Roman" w:cs="Times New Roman"/>
                    </w:rPr>
                    <w:t>IV маја</w:t>
                  </w:r>
                </w:p>
              </w:tc>
            </w:tr>
            <w:tr w:rsidR="008D4D97" w:rsidRPr="00C75E9A" w:rsidTr="008D4D97">
              <w:trPr>
                <w:trHeight w:val="703"/>
              </w:trPr>
              <w:tc>
                <w:tcPr>
                  <w:tcW w:w="9559" w:type="dxa"/>
                  <w:gridSpan w:val="3"/>
                  <w:tcBorders>
                    <w:top w:val="single" w:sz="4" w:space="0" w:color="auto"/>
                    <w:left w:val="single" w:sz="4" w:space="0" w:color="auto"/>
                    <w:bottom w:val="single" w:sz="4" w:space="0" w:color="auto"/>
                    <w:right w:val="single" w:sz="4" w:space="0" w:color="auto"/>
                  </w:tcBorders>
                </w:tcPr>
                <w:p w:rsidR="008D4D97" w:rsidRPr="00C75E9A" w:rsidRDefault="008D4D97" w:rsidP="008C599B">
                  <w:pPr>
                    <w:jc w:val="center"/>
                    <w:rPr>
                      <w:rFonts w:ascii="Times New Roman" w:hAnsi="Times New Roman" w:cs="Times New Roman"/>
                      <w:sz w:val="24"/>
                      <w:szCs w:val="24"/>
                    </w:rPr>
                  </w:pPr>
                </w:p>
              </w:tc>
            </w:tr>
          </w:tbl>
          <w:p w:rsidR="00641560" w:rsidRPr="00A34511" w:rsidRDefault="00641560" w:rsidP="008C599B">
            <w:pPr>
              <w:rPr>
                <w:rFonts w:ascii="Times New Roman" w:hAnsi="Times New Roman" w:cs="Times New Roman"/>
                <w:sz w:val="24"/>
                <w:szCs w:val="24"/>
                <w:lang w:val="sr-Cyrl-RS"/>
              </w:rPr>
            </w:pPr>
          </w:p>
        </w:tc>
      </w:tr>
    </w:tbl>
    <w:p w:rsidR="00DF781E" w:rsidRPr="00A34511" w:rsidRDefault="00294C2C" w:rsidP="00294C2C">
      <w:pPr>
        <w:spacing w:after="0" w:line="240" w:lineRule="auto"/>
        <w:jc w:val="both"/>
        <w:rPr>
          <w:rFonts w:ascii="Times New Roman" w:eastAsia="Times New Roman" w:hAnsi="Times New Roman" w:cs="Times New Roman"/>
          <w:noProof/>
          <w:sz w:val="24"/>
          <w:szCs w:val="24"/>
          <w:lang w:val="sr-Cyrl-RS"/>
        </w:rPr>
      </w:pPr>
      <w:r w:rsidRPr="00A34511">
        <w:rPr>
          <w:rFonts w:ascii="Times New Roman" w:eastAsia="Times New Roman" w:hAnsi="Times New Roman" w:cs="Times New Roman"/>
          <w:noProof/>
          <w:sz w:val="24"/>
          <w:szCs w:val="24"/>
          <w:lang w:val="sr-Cyrl-RS"/>
        </w:rPr>
        <w:lastRenderedPageBreak/>
        <w:t>У овој школској години ученичке екскурзије нису организоване због ванредног стања и епидемиолошке ситуације у Републици Србији.</w:t>
      </w:r>
    </w:p>
    <w:p w:rsidR="00DF781E" w:rsidRPr="00A34511" w:rsidRDefault="00DF781E" w:rsidP="00DF781E">
      <w:pPr>
        <w:spacing w:after="0" w:line="240" w:lineRule="auto"/>
        <w:jc w:val="both"/>
        <w:rPr>
          <w:rFonts w:ascii="Times New Roman" w:eastAsia="Times New Roman" w:hAnsi="Times New Roman" w:cs="Times New Roman"/>
          <w:noProof/>
          <w:sz w:val="24"/>
          <w:szCs w:val="24"/>
          <w:lang w:val="sr-Cyrl-RS"/>
        </w:rPr>
      </w:pPr>
    </w:p>
    <w:p w:rsidR="00DF781E" w:rsidRPr="00F94E51" w:rsidRDefault="00642C71" w:rsidP="00DF781E">
      <w:pPr>
        <w:spacing w:after="0" w:line="240" w:lineRule="auto"/>
        <w:ind w:left="1134"/>
        <w:jc w:val="both"/>
        <w:rPr>
          <w:rFonts w:ascii="Times New Roman" w:eastAsia="Times New Roman" w:hAnsi="Times New Roman" w:cs="Times New Roman"/>
          <w:b/>
          <w:noProof/>
          <w:sz w:val="24"/>
          <w:szCs w:val="24"/>
        </w:rPr>
      </w:pPr>
      <w:r>
        <w:rPr>
          <w:rFonts w:ascii="Times New Roman" w:eastAsia="Times New Roman" w:hAnsi="Times New Roman" w:cs="Times New Roman"/>
          <w:b/>
          <w:noProof/>
          <w:sz w:val="24"/>
          <w:szCs w:val="24"/>
        </w:rPr>
        <w:t>1</w:t>
      </w:r>
      <w:r w:rsidR="006D6E7B">
        <w:rPr>
          <w:rFonts w:ascii="Times New Roman" w:eastAsia="Times New Roman" w:hAnsi="Times New Roman" w:cs="Times New Roman"/>
          <w:b/>
          <w:noProof/>
          <w:sz w:val="24"/>
          <w:szCs w:val="24"/>
        </w:rPr>
        <w:t>3</w:t>
      </w:r>
      <w:r w:rsidR="00F94E51" w:rsidRPr="00F94E51">
        <w:rPr>
          <w:rFonts w:ascii="Times New Roman" w:eastAsia="Times New Roman" w:hAnsi="Times New Roman" w:cs="Times New Roman"/>
          <w:b/>
          <w:noProof/>
          <w:sz w:val="24"/>
          <w:szCs w:val="24"/>
        </w:rPr>
        <w:t>.</w:t>
      </w:r>
      <w:r w:rsidR="00A34511">
        <w:rPr>
          <w:rFonts w:ascii="Times New Roman" w:eastAsia="Times New Roman" w:hAnsi="Times New Roman" w:cs="Times New Roman"/>
          <w:b/>
          <w:noProof/>
          <w:sz w:val="24"/>
          <w:szCs w:val="24"/>
          <w:lang w:val="sr-Cyrl-RS"/>
        </w:rPr>
        <w:t>5</w:t>
      </w:r>
      <w:r w:rsidR="00DF781E" w:rsidRPr="00F94E51">
        <w:rPr>
          <w:rFonts w:ascii="Times New Roman" w:eastAsia="Times New Roman" w:hAnsi="Times New Roman" w:cs="Times New Roman"/>
          <w:b/>
          <w:noProof/>
          <w:sz w:val="24"/>
          <w:szCs w:val="24"/>
        </w:rPr>
        <w:t xml:space="preserve">  Слободне активности  </w:t>
      </w:r>
    </w:p>
    <w:p w:rsidR="00DF781E" w:rsidRPr="00DF781E" w:rsidRDefault="00DF781E" w:rsidP="00DF781E">
      <w:pPr>
        <w:spacing w:after="0" w:line="240" w:lineRule="auto"/>
        <w:ind w:left="1134"/>
        <w:jc w:val="both"/>
        <w:rPr>
          <w:rFonts w:ascii="Times New Roman" w:eastAsia="Times New Roman" w:hAnsi="Times New Roman" w:cs="Times New Roman"/>
          <w:noProof/>
          <w:sz w:val="16"/>
          <w:szCs w:val="16"/>
        </w:rPr>
      </w:pPr>
    </w:p>
    <w:p w:rsidR="00DF781E" w:rsidRPr="00DF781E" w:rsidRDefault="00DF781E" w:rsidP="00DF781E">
      <w:pPr>
        <w:spacing w:after="0" w:line="240" w:lineRule="auto"/>
        <w:ind w:firstLine="1134"/>
        <w:jc w:val="both"/>
        <w:rPr>
          <w:rFonts w:ascii="Times New Roman" w:eastAsia="Times New Roman" w:hAnsi="Times New Roman" w:cs="Times New Roman"/>
          <w:noProof/>
          <w:sz w:val="24"/>
          <w:szCs w:val="24"/>
        </w:rPr>
      </w:pPr>
      <w:r w:rsidRPr="00DF781E">
        <w:rPr>
          <w:rFonts w:ascii="Times New Roman" w:eastAsia="Times New Roman" w:hAnsi="Times New Roman" w:cs="Times New Roman"/>
          <w:noProof/>
          <w:sz w:val="24"/>
          <w:szCs w:val="24"/>
        </w:rPr>
        <w:t>У циљу стварања услова да се омогући откривање, задовољавање и развој посебних интересовања, склоности и способности за поједине области живота, рада и стваралаштва, у школи су организоване слободне активности у које су били укључени ученици од првог до осмог разреда.</w:t>
      </w:r>
    </w:p>
    <w:p w:rsidR="00DF781E" w:rsidRPr="00DF781E" w:rsidRDefault="00DF781E" w:rsidP="00DF781E">
      <w:pPr>
        <w:spacing w:after="0" w:line="240" w:lineRule="auto"/>
        <w:ind w:firstLine="1134"/>
        <w:jc w:val="both"/>
        <w:rPr>
          <w:rFonts w:ascii="Times New Roman" w:eastAsia="Times New Roman" w:hAnsi="Times New Roman" w:cs="Times New Roman"/>
          <w:noProof/>
          <w:sz w:val="24"/>
          <w:szCs w:val="24"/>
        </w:rPr>
      </w:pPr>
      <w:r w:rsidRPr="00DF781E">
        <w:rPr>
          <w:rFonts w:ascii="Times New Roman" w:eastAsia="Times New Roman" w:hAnsi="Times New Roman" w:cs="Times New Roman"/>
          <w:noProof/>
          <w:sz w:val="24"/>
          <w:szCs w:val="24"/>
        </w:rPr>
        <w:t>За ученике првог, другог, трећег и четвртог разреда часови слободних активности су били, углавном, из области културно-уметничких активности.</w:t>
      </w:r>
    </w:p>
    <w:p w:rsidR="00DF781E" w:rsidRPr="00E62605" w:rsidRDefault="00DF781E" w:rsidP="00DF781E">
      <w:pPr>
        <w:spacing w:after="0" w:line="240" w:lineRule="auto"/>
        <w:ind w:firstLine="1134"/>
        <w:jc w:val="both"/>
        <w:rPr>
          <w:rFonts w:ascii="Times New Roman" w:eastAsia="Times New Roman" w:hAnsi="Times New Roman" w:cs="Times New Roman"/>
          <w:noProof/>
          <w:sz w:val="24"/>
          <w:szCs w:val="24"/>
        </w:rPr>
      </w:pPr>
      <w:r w:rsidRPr="00E62605">
        <w:rPr>
          <w:rFonts w:ascii="Times New Roman" w:eastAsia="Times New Roman" w:hAnsi="Times New Roman" w:cs="Times New Roman"/>
          <w:noProof/>
          <w:sz w:val="24"/>
          <w:szCs w:val="24"/>
        </w:rPr>
        <w:t>Са у</w:t>
      </w:r>
      <w:r w:rsidR="00E62605">
        <w:rPr>
          <w:rFonts w:ascii="Times New Roman" w:eastAsia="Times New Roman" w:hAnsi="Times New Roman" w:cs="Times New Roman"/>
          <w:noProof/>
          <w:sz w:val="24"/>
          <w:szCs w:val="24"/>
        </w:rPr>
        <w:t>ченицима млађих разреда, њих 653</w:t>
      </w:r>
      <w:r w:rsidRPr="00E62605">
        <w:rPr>
          <w:rFonts w:ascii="Times New Roman" w:eastAsia="Times New Roman" w:hAnsi="Times New Roman" w:cs="Times New Roman"/>
          <w:noProof/>
          <w:sz w:val="24"/>
          <w:szCs w:val="24"/>
        </w:rPr>
        <w:t>, у</w:t>
      </w:r>
      <w:r w:rsidR="00E62605">
        <w:rPr>
          <w:rFonts w:ascii="Times New Roman" w:eastAsia="Times New Roman" w:hAnsi="Times New Roman" w:cs="Times New Roman"/>
          <w:noProof/>
          <w:sz w:val="24"/>
          <w:szCs w:val="24"/>
        </w:rPr>
        <w:t xml:space="preserve"> овој години реализовано је 2340</w:t>
      </w:r>
      <w:r w:rsidRPr="00E62605">
        <w:rPr>
          <w:rFonts w:ascii="Times New Roman" w:eastAsia="Times New Roman" w:hAnsi="Times New Roman" w:cs="Times New Roman"/>
          <w:noProof/>
          <w:sz w:val="24"/>
          <w:szCs w:val="24"/>
        </w:rPr>
        <w:t xml:space="preserve"> часова слободних активности, просечно једа</w:t>
      </w:r>
      <w:r w:rsidR="00E62605" w:rsidRPr="00E62605">
        <w:rPr>
          <w:rFonts w:ascii="Times New Roman" w:eastAsia="Times New Roman" w:hAnsi="Times New Roman" w:cs="Times New Roman"/>
          <w:noProof/>
          <w:sz w:val="24"/>
          <w:szCs w:val="24"/>
        </w:rPr>
        <w:t>н час недељно ( први разред- 540 часова, други разред – 576 часа, трећи разред – 576</w:t>
      </w:r>
      <w:r w:rsidRPr="00E62605">
        <w:rPr>
          <w:rFonts w:ascii="Times New Roman" w:eastAsia="Times New Roman" w:hAnsi="Times New Roman" w:cs="Times New Roman"/>
          <w:noProof/>
          <w:sz w:val="24"/>
          <w:szCs w:val="24"/>
        </w:rPr>
        <w:t xml:space="preserve"> часова и четврти</w:t>
      </w:r>
      <w:r w:rsidR="00E62605" w:rsidRPr="00E62605">
        <w:rPr>
          <w:rFonts w:ascii="Times New Roman" w:eastAsia="Times New Roman" w:hAnsi="Times New Roman" w:cs="Times New Roman"/>
          <w:noProof/>
          <w:sz w:val="24"/>
          <w:szCs w:val="24"/>
        </w:rPr>
        <w:t xml:space="preserve"> </w:t>
      </w:r>
      <w:r w:rsidRPr="00E62605">
        <w:rPr>
          <w:rFonts w:ascii="Times New Roman" w:eastAsia="Times New Roman" w:hAnsi="Times New Roman" w:cs="Times New Roman"/>
          <w:noProof/>
          <w:sz w:val="24"/>
          <w:szCs w:val="24"/>
        </w:rPr>
        <w:t>разред - 648 часова).</w:t>
      </w:r>
    </w:p>
    <w:p w:rsidR="00DF781E" w:rsidRPr="00DF781E" w:rsidRDefault="00DF781E" w:rsidP="00DF781E">
      <w:pPr>
        <w:spacing w:after="0" w:line="240" w:lineRule="auto"/>
        <w:ind w:firstLine="1134"/>
        <w:jc w:val="both"/>
        <w:rPr>
          <w:rFonts w:ascii="Times New Roman" w:eastAsia="Times New Roman" w:hAnsi="Times New Roman" w:cs="Times New Roman"/>
          <w:noProof/>
          <w:color w:val="000000"/>
          <w:sz w:val="24"/>
          <w:szCs w:val="24"/>
        </w:rPr>
      </w:pPr>
      <w:r w:rsidRPr="00DF781E">
        <w:rPr>
          <w:rFonts w:ascii="Times New Roman" w:eastAsia="Times New Roman" w:hAnsi="Times New Roman" w:cs="Times New Roman"/>
          <w:noProof/>
          <w:color w:val="000000"/>
          <w:sz w:val="24"/>
          <w:szCs w:val="24"/>
        </w:rPr>
        <w:t>Са ученицима старијих разреда реализација слободних активности била је кроз спортско-рекреативне активности, културно-уметничке, научно-истраживачке, техничке и радно-производне активности.</w:t>
      </w:r>
    </w:p>
    <w:p w:rsidR="00DF781E" w:rsidRPr="00E62605" w:rsidRDefault="00DF781E" w:rsidP="00DF781E">
      <w:pPr>
        <w:spacing w:after="0" w:line="240" w:lineRule="auto"/>
        <w:ind w:firstLine="1134"/>
        <w:jc w:val="both"/>
        <w:rPr>
          <w:rFonts w:ascii="Times New Roman" w:eastAsia="Times New Roman" w:hAnsi="Times New Roman" w:cs="Times New Roman"/>
          <w:noProof/>
          <w:sz w:val="24"/>
          <w:szCs w:val="24"/>
        </w:rPr>
      </w:pPr>
      <w:r w:rsidRPr="00E62605">
        <w:rPr>
          <w:rFonts w:ascii="Times New Roman" w:eastAsia="Times New Roman" w:hAnsi="Times New Roman" w:cs="Times New Roman"/>
          <w:noProof/>
          <w:sz w:val="24"/>
          <w:szCs w:val="24"/>
        </w:rPr>
        <w:t>Ученици старијих разреда били су ангажовани у оквиру 15 секција или дружина слободних активности у које је било укључено 280 ученика. Са ученицима старијих разреда укупно је реализовано 470 часова слободних активности.</w:t>
      </w:r>
    </w:p>
    <w:p w:rsidR="00DF781E" w:rsidRPr="00DF781E" w:rsidRDefault="00DF781E" w:rsidP="00DF781E">
      <w:pPr>
        <w:spacing w:after="0" w:line="240" w:lineRule="auto"/>
        <w:ind w:firstLine="1134"/>
        <w:jc w:val="both"/>
        <w:rPr>
          <w:rFonts w:ascii="Times New Roman" w:eastAsia="Times New Roman" w:hAnsi="Times New Roman" w:cs="Times New Roman"/>
          <w:noProof/>
          <w:sz w:val="24"/>
          <w:szCs w:val="24"/>
        </w:rPr>
      </w:pPr>
      <w:r w:rsidRPr="00DF781E">
        <w:rPr>
          <w:rFonts w:ascii="Times New Roman" w:eastAsia="Times New Roman" w:hAnsi="Times New Roman" w:cs="Times New Roman"/>
          <w:noProof/>
          <w:sz w:val="24"/>
          <w:szCs w:val="24"/>
        </w:rPr>
        <w:t>У погледу услова за рад слободних активности стање се није побољшало у односу на претходне године, јер школа и даље ради у две смене и скоро да је преко целога дана заузета. Рад између смена и у вечерњим сатима негативно се одражава на масовност чланова и немогућност укључивања ученика-путника у ове секције, с једне стране, али представља знатне тешкоће у организацији дежурства помоћног особља и чишћења школе по завршеним пробама у касним вечерњим сатима.</w:t>
      </w:r>
    </w:p>
    <w:p w:rsidR="00DF781E" w:rsidRPr="00DF781E" w:rsidRDefault="00DF781E" w:rsidP="00DF781E">
      <w:pPr>
        <w:spacing w:after="0" w:line="240" w:lineRule="auto"/>
        <w:ind w:firstLine="1134"/>
        <w:jc w:val="both"/>
        <w:rPr>
          <w:rFonts w:ascii="Times New Roman" w:eastAsia="Times New Roman" w:hAnsi="Times New Roman" w:cs="Times New Roman"/>
          <w:noProof/>
          <w:sz w:val="24"/>
          <w:szCs w:val="24"/>
        </w:rPr>
      </w:pPr>
      <w:r w:rsidRPr="00DF781E">
        <w:rPr>
          <w:rFonts w:ascii="Times New Roman" w:eastAsia="Times New Roman" w:hAnsi="Times New Roman" w:cs="Times New Roman"/>
          <w:noProof/>
          <w:sz w:val="24"/>
          <w:szCs w:val="24"/>
        </w:rPr>
        <w:t>Поред школе, велики број ученика су чланови различитих селекција у градским клубовима (фудбал, рукомет, кошарка, одбојка) и своје тренинге, али и утакмице,  одржавају у фискултурној сали школе.</w:t>
      </w:r>
    </w:p>
    <w:p w:rsidR="00DF781E" w:rsidRPr="00DF781E" w:rsidRDefault="00DF781E" w:rsidP="00DF781E">
      <w:pPr>
        <w:spacing w:after="0" w:line="240" w:lineRule="auto"/>
        <w:ind w:left="1134"/>
        <w:jc w:val="both"/>
        <w:rPr>
          <w:rFonts w:ascii="Times New Roman" w:eastAsia="Times New Roman" w:hAnsi="Times New Roman" w:cs="Times New Roman"/>
          <w:noProof/>
          <w:sz w:val="16"/>
          <w:szCs w:val="16"/>
        </w:rPr>
      </w:pPr>
    </w:p>
    <w:p w:rsidR="00DF781E" w:rsidRPr="00DF781E" w:rsidRDefault="00DF781E" w:rsidP="00DF781E">
      <w:pPr>
        <w:spacing w:after="0" w:line="240" w:lineRule="auto"/>
        <w:ind w:left="1134"/>
        <w:jc w:val="both"/>
        <w:rPr>
          <w:rFonts w:ascii="Times New Roman" w:eastAsia="Times New Roman" w:hAnsi="Times New Roman" w:cs="Times New Roman"/>
          <w:noProof/>
          <w:sz w:val="16"/>
          <w:szCs w:val="16"/>
        </w:rPr>
      </w:pPr>
    </w:p>
    <w:p w:rsidR="00DF781E" w:rsidRPr="00DF781E" w:rsidRDefault="00DF781E" w:rsidP="00DF781E">
      <w:pPr>
        <w:spacing w:after="0" w:line="240" w:lineRule="auto"/>
        <w:ind w:left="1134"/>
        <w:jc w:val="both"/>
        <w:rPr>
          <w:rFonts w:ascii="Times New Roman" w:eastAsia="Times New Roman" w:hAnsi="Times New Roman" w:cs="Times New Roman"/>
          <w:noProof/>
          <w:sz w:val="16"/>
          <w:szCs w:val="16"/>
        </w:rPr>
      </w:pPr>
    </w:p>
    <w:p w:rsidR="00DF781E" w:rsidRPr="00DF781E" w:rsidRDefault="00DF781E" w:rsidP="00DF781E">
      <w:pPr>
        <w:spacing w:after="0" w:line="240" w:lineRule="auto"/>
        <w:ind w:left="1134"/>
        <w:jc w:val="both"/>
        <w:rPr>
          <w:rFonts w:ascii="Times New Roman" w:eastAsia="Times New Roman" w:hAnsi="Times New Roman" w:cs="Times New Roman"/>
          <w:noProof/>
          <w:sz w:val="16"/>
          <w:szCs w:val="16"/>
        </w:rPr>
      </w:pPr>
    </w:p>
    <w:p w:rsidR="00DF781E" w:rsidRPr="00DF781E" w:rsidRDefault="00DF781E" w:rsidP="00DF781E">
      <w:pPr>
        <w:spacing w:after="0" w:line="240" w:lineRule="auto"/>
        <w:ind w:left="1134"/>
        <w:jc w:val="both"/>
        <w:rPr>
          <w:rFonts w:ascii="Times New Roman" w:eastAsia="Times New Roman" w:hAnsi="Times New Roman" w:cs="Times New Roman"/>
          <w:noProof/>
          <w:sz w:val="16"/>
          <w:szCs w:val="16"/>
        </w:rPr>
      </w:pPr>
    </w:p>
    <w:p w:rsidR="00DF781E" w:rsidRPr="00DF781E" w:rsidRDefault="00DF781E" w:rsidP="00DF781E">
      <w:pPr>
        <w:spacing w:after="0" w:line="240" w:lineRule="auto"/>
        <w:ind w:left="1134"/>
        <w:jc w:val="both"/>
        <w:rPr>
          <w:rFonts w:ascii="Times New Roman" w:eastAsia="Times New Roman" w:hAnsi="Times New Roman" w:cs="Times New Roman"/>
          <w:noProof/>
          <w:sz w:val="16"/>
          <w:szCs w:val="16"/>
        </w:rPr>
      </w:pPr>
    </w:p>
    <w:p w:rsidR="00DF781E" w:rsidRPr="00DF781E" w:rsidRDefault="00DF781E" w:rsidP="00DF781E">
      <w:pPr>
        <w:spacing w:after="0" w:line="240" w:lineRule="auto"/>
        <w:ind w:left="1134"/>
        <w:jc w:val="both"/>
        <w:rPr>
          <w:rFonts w:ascii="Times New Roman" w:eastAsia="Times New Roman" w:hAnsi="Times New Roman" w:cs="Times New Roman"/>
          <w:noProof/>
          <w:sz w:val="16"/>
          <w:szCs w:val="16"/>
        </w:rPr>
      </w:pPr>
    </w:p>
    <w:p w:rsidR="00DF781E" w:rsidRPr="00DF781E" w:rsidRDefault="00DF781E" w:rsidP="00DF781E">
      <w:pPr>
        <w:spacing w:after="0" w:line="240" w:lineRule="auto"/>
        <w:ind w:left="1134"/>
        <w:jc w:val="both"/>
        <w:rPr>
          <w:rFonts w:ascii="Times New Roman" w:eastAsia="Times New Roman" w:hAnsi="Times New Roman" w:cs="Times New Roman"/>
          <w:noProof/>
          <w:sz w:val="16"/>
          <w:szCs w:val="16"/>
        </w:rPr>
      </w:pPr>
    </w:p>
    <w:p w:rsidR="00DF781E" w:rsidRPr="00DF781E" w:rsidRDefault="00DF781E" w:rsidP="00DF781E">
      <w:pPr>
        <w:spacing w:after="0" w:line="240" w:lineRule="auto"/>
        <w:ind w:left="1134"/>
        <w:jc w:val="both"/>
        <w:rPr>
          <w:rFonts w:ascii="Times New Roman" w:eastAsia="Times New Roman" w:hAnsi="Times New Roman" w:cs="Times New Roman"/>
          <w:noProof/>
          <w:sz w:val="16"/>
          <w:szCs w:val="16"/>
        </w:rPr>
      </w:pPr>
    </w:p>
    <w:p w:rsidR="00DF781E" w:rsidRPr="00DF781E" w:rsidRDefault="00DF781E" w:rsidP="00DF781E">
      <w:pPr>
        <w:spacing w:after="0" w:line="240" w:lineRule="auto"/>
        <w:ind w:left="1134"/>
        <w:jc w:val="both"/>
        <w:rPr>
          <w:rFonts w:ascii="Times New Roman" w:eastAsia="Times New Roman" w:hAnsi="Times New Roman" w:cs="Times New Roman"/>
          <w:noProof/>
          <w:sz w:val="16"/>
          <w:szCs w:val="16"/>
        </w:rPr>
      </w:pPr>
    </w:p>
    <w:p w:rsidR="00DF781E" w:rsidRPr="00DF781E" w:rsidRDefault="00DF781E" w:rsidP="00DF781E">
      <w:pPr>
        <w:spacing w:after="0" w:line="240" w:lineRule="auto"/>
        <w:ind w:left="1134"/>
        <w:jc w:val="both"/>
        <w:rPr>
          <w:rFonts w:ascii="Times New Roman" w:eastAsia="Times New Roman" w:hAnsi="Times New Roman" w:cs="Times New Roman"/>
          <w:noProof/>
          <w:sz w:val="16"/>
          <w:szCs w:val="16"/>
        </w:rPr>
      </w:pPr>
    </w:p>
    <w:p w:rsidR="00DF781E" w:rsidRPr="00DF781E" w:rsidRDefault="00DF781E" w:rsidP="00DF781E">
      <w:pPr>
        <w:spacing w:after="0" w:line="240" w:lineRule="auto"/>
        <w:ind w:left="1134"/>
        <w:jc w:val="both"/>
        <w:rPr>
          <w:rFonts w:ascii="Times New Roman" w:eastAsia="Times New Roman" w:hAnsi="Times New Roman" w:cs="Times New Roman"/>
          <w:noProof/>
          <w:sz w:val="16"/>
          <w:szCs w:val="16"/>
        </w:rPr>
      </w:pPr>
    </w:p>
    <w:p w:rsidR="00DF781E" w:rsidRPr="00DF781E" w:rsidRDefault="00DF781E" w:rsidP="00DF781E">
      <w:pPr>
        <w:spacing w:after="0" w:line="240" w:lineRule="auto"/>
        <w:ind w:left="1134"/>
        <w:jc w:val="both"/>
        <w:rPr>
          <w:rFonts w:ascii="Times New Roman" w:eastAsia="Times New Roman" w:hAnsi="Times New Roman" w:cs="Times New Roman"/>
          <w:noProof/>
          <w:sz w:val="16"/>
          <w:szCs w:val="16"/>
        </w:rPr>
      </w:pPr>
    </w:p>
    <w:p w:rsidR="00DF781E" w:rsidRPr="00DF781E" w:rsidRDefault="00DF781E" w:rsidP="00DF781E">
      <w:pPr>
        <w:spacing w:after="0" w:line="240" w:lineRule="auto"/>
        <w:ind w:left="1134"/>
        <w:jc w:val="both"/>
        <w:rPr>
          <w:rFonts w:ascii="Times New Roman" w:eastAsia="Times New Roman" w:hAnsi="Times New Roman" w:cs="Times New Roman"/>
          <w:noProof/>
          <w:sz w:val="16"/>
          <w:szCs w:val="16"/>
        </w:rPr>
      </w:pPr>
    </w:p>
    <w:p w:rsidR="00DF781E" w:rsidRPr="00DF781E" w:rsidRDefault="00DF781E" w:rsidP="00DF781E">
      <w:pPr>
        <w:spacing w:after="0" w:line="240" w:lineRule="auto"/>
        <w:ind w:left="1134"/>
        <w:jc w:val="both"/>
        <w:rPr>
          <w:rFonts w:ascii="Times New Roman" w:eastAsia="Times New Roman" w:hAnsi="Times New Roman" w:cs="Times New Roman"/>
          <w:noProof/>
          <w:sz w:val="16"/>
          <w:szCs w:val="16"/>
        </w:rPr>
      </w:pPr>
    </w:p>
    <w:p w:rsidR="00DF781E" w:rsidRPr="00DF781E" w:rsidRDefault="00DF781E" w:rsidP="00DF781E">
      <w:pPr>
        <w:spacing w:after="0" w:line="240" w:lineRule="auto"/>
        <w:ind w:left="1134"/>
        <w:jc w:val="both"/>
        <w:rPr>
          <w:rFonts w:ascii="Times New Roman" w:eastAsia="Times New Roman" w:hAnsi="Times New Roman" w:cs="Times New Roman"/>
          <w:noProof/>
          <w:sz w:val="16"/>
          <w:szCs w:val="16"/>
        </w:rPr>
      </w:pPr>
    </w:p>
    <w:p w:rsidR="00DF781E" w:rsidRPr="00DF781E" w:rsidRDefault="00DF781E" w:rsidP="00DF781E">
      <w:pPr>
        <w:spacing w:after="0" w:line="240" w:lineRule="auto"/>
        <w:ind w:left="1134"/>
        <w:jc w:val="both"/>
        <w:rPr>
          <w:rFonts w:ascii="Times New Roman" w:eastAsia="Times New Roman" w:hAnsi="Times New Roman" w:cs="Times New Roman"/>
          <w:noProof/>
          <w:sz w:val="16"/>
          <w:szCs w:val="16"/>
        </w:rPr>
      </w:pPr>
    </w:p>
    <w:p w:rsidR="00DF781E" w:rsidRPr="00DF781E" w:rsidRDefault="00DF781E" w:rsidP="00DF781E">
      <w:pPr>
        <w:spacing w:after="0" w:line="240" w:lineRule="auto"/>
        <w:ind w:left="1134"/>
        <w:jc w:val="both"/>
        <w:rPr>
          <w:rFonts w:ascii="Times New Roman" w:eastAsia="Times New Roman" w:hAnsi="Times New Roman" w:cs="Times New Roman"/>
          <w:noProof/>
          <w:sz w:val="16"/>
          <w:szCs w:val="16"/>
        </w:rPr>
      </w:pPr>
    </w:p>
    <w:p w:rsidR="00DF781E" w:rsidRPr="00DF781E" w:rsidRDefault="00DF781E" w:rsidP="00DF781E">
      <w:pPr>
        <w:spacing w:after="0" w:line="240" w:lineRule="auto"/>
        <w:ind w:left="1134"/>
        <w:jc w:val="both"/>
        <w:rPr>
          <w:rFonts w:ascii="Times New Roman" w:eastAsia="Times New Roman" w:hAnsi="Times New Roman" w:cs="Times New Roman"/>
          <w:noProof/>
          <w:sz w:val="16"/>
          <w:szCs w:val="16"/>
        </w:rPr>
      </w:pPr>
    </w:p>
    <w:p w:rsidR="00DF781E" w:rsidRPr="00DF781E" w:rsidRDefault="00DF781E" w:rsidP="00DF781E">
      <w:pPr>
        <w:spacing w:after="0" w:line="240" w:lineRule="auto"/>
        <w:ind w:left="1134"/>
        <w:jc w:val="both"/>
        <w:rPr>
          <w:rFonts w:ascii="Times New Roman" w:eastAsia="Times New Roman" w:hAnsi="Times New Roman" w:cs="Times New Roman"/>
          <w:noProof/>
          <w:sz w:val="16"/>
          <w:szCs w:val="16"/>
        </w:rPr>
      </w:pPr>
    </w:p>
    <w:p w:rsidR="00DF781E" w:rsidRPr="00DF781E" w:rsidRDefault="00DF781E" w:rsidP="00DF781E">
      <w:pPr>
        <w:spacing w:after="0" w:line="240" w:lineRule="auto"/>
        <w:ind w:left="1134"/>
        <w:jc w:val="both"/>
        <w:rPr>
          <w:rFonts w:ascii="Times New Roman" w:eastAsia="Times New Roman" w:hAnsi="Times New Roman" w:cs="Times New Roman"/>
          <w:noProof/>
          <w:sz w:val="16"/>
          <w:szCs w:val="16"/>
        </w:rPr>
      </w:pPr>
    </w:p>
    <w:p w:rsidR="00DF781E" w:rsidRPr="00DF781E" w:rsidRDefault="00DF781E" w:rsidP="00DF781E">
      <w:pPr>
        <w:spacing w:after="0" w:line="240" w:lineRule="auto"/>
        <w:ind w:left="1134"/>
        <w:jc w:val="both"/>
        <w:rPr>
          <w:rFonts w:ascii="Times New Roman" w:eastAsia="Times New Roman" w:hAnsi="Times New Roman" w:cs="Times New Roman"/>
          <w:noProof/>
          <w:sz w:val="16"/>
          <w:szCs w:val="16"/>
        </w:rPr>
      </w:pPr>
    </w:p>
    <w:p w:rsidR="00DF781E" w:rsidRPr="00DF781E" w:rsidRDefault="00DF781E" w:rsidP="00DF781E">
      <w:pPr>
        <w:spacing w:after="0" w:line="240" w:lineRule="auto"/>
        <w:ind w:left="1134"/>
        <w:jc w:val="both"/>
        <w:rPr>
          <w:rFonts w:ascii="Times New Roman" w:eastAsia="Times New Roman" w:hAnsi="Times New Roman" w:cs="Times New Roman"/>
          <w:noProof/>
          <w:sz w:val="16"/>
          <w:szCs w:val="16"/>
        </w:rPr>
      </w:pPr>
    </w:p>
    <w:p w:rsidR="00DF781E" w:rsidRPr="00DF781E" w:rsidRDefault="00DF781E" w:rsidP="00DF781E">
      <w:pPr>
        <w:spacing w:after="0" w:line="240" w:lineRule="auto"/>
        <w:ind w:left="1134"/>
        <w:jc w:val="both"/>
        <w:rPr>
          <w:rFonts w:ascii="Times New Roman" w:eastAsia="Times New Roman" w:hAnsi="Times New Roman" w:cs="Times New Roman"/>
          <w:noProof/>
          <w:sz w:val="16"/>
          <w:szCs w:val="16"/>
        </w:rPr>
      </w:pPr>
    </w:p>
    <w:p w:rsidR="00DF781E" w:rsidRPr="00DF781E" w:rsidRDefault="00DF781E" w:rsidP="00DF781E">
      <w:pPr>
        <w:spacing w:after="0" w:line="240" w:lineRule="auto"/>
        <w:ind w:left="1134"/>
        <w:jc w:val="both"/>
        <w:rPr>
          <w:rFonts w:ascii="Times New Roman" w:eastAsia="Times New Roman" w:hAnsi="Times New Roman" w:cs="Times New Roman"/>
          <w:noProof/>
          <w:sz w:val="16"/>
          <w:szCs w:val="16"/>
        </w:rPr>
      </w:pPr>
    </w:p>
    <w:p w:rsidR="00DF781E" w:rsidRPr="00DF781E" w:rsidRDefault="00DF781E" w:rsidP="00DF781E">
      <w:pPr>
        <w:spacing w:after="0" w:line="240" w:lineRule="auto"/>
        <w:ind w:left="1134"/>
        <w:jc w:val="both"/>
        <w:rPr>
          <w:rFonts w:ascii="Times New Roman" w:eastAsia="Times New Roman" w:hAnsi="Times New Roman" w:cs="Times New Roman"/>
          <w:noProof/>
          <w:sz w:val="16"/>
          <w:szCs w:val="16"/>
        </w:rPr>
      </w:pPr>
    </w:p>
    <w:p w:rsidR="00DF781E" w:rsidRPr="00DF781E" w:rsidRDefault="00DF781E" w:rsidP="00DF781E">
      <w:pPr>
        <w:spacing w:after="0" w:line="240" w:lineRule="auto"/>
        <w:ind w:left="1134"/>
        <w:jc w:val="both"/>
        <w:rPr>
          <w:rFonts w:ascii="Times New Roman" w:eastAsia="Times New Roman" w:hAnsi="Times New Roman" w:cs="Times New Roman"/>
          <w:noProof/>
          <w:sz w:val="16"/>
          <w:szCs w:val="16"/>
        </w:rPr>
      </w:pPr>
    </w:p>
    <w:p w:rsidR="00DF781E" w:rsidRPr="00DF781E" w:rsidRDefault="00DF781E" w:rsidP="00DF781E">
      <w:pPr>
        <w:spacing w:after="0" w:line="240" w:lineRule="auto"/>
        <w:ind w:left="1134"/>
        <w:jc w:val="both"/>
        <w:rPr>
          <w:rFonts w:ascii="Times New Roman" w:eastAsia="Times New Roman" w:hAnsi="Times New Roman" w:cs="Times New Roman"/>
          <w:noProof/>
          <w:sz w:val="16"/>
          <w:szCs w:val="16"/>
        </w:rPr>
      </w:pPr>
    </w:p>
    <w:p w:rsidR="00DF781E" w:rsidRPr="00DF781E" w:rsidRDefault="00DF781E" w:rsidP="00DF781E">
      <w:pPr>
        <w:spacing w:after="0" w:line="240" w:lineRule="auto"/>
        <w:ind w:left="1134"/>
        <w:jc w:val="both"/>
        <w:rPr>
          <w:rFonts w:ascii="Times New Roman" w:eastAsia="Times New Roman" w:hAnsi="Times New Roman" w:cs="Times New Roman"/>
          <w:noProof/>
          <w:sz w:val="16"/>
          <w:szCs w:val="16"/>
        </w:rPr>
      </w:pPr>
    </w:p>
    <w:p w:rsidR="00DF781E" w:rsidRPr="00DF781E" w:rsidRDefault="00DF781E" w:rsidP="00DF781E">
      <w:pPr>
        <w:spacing w:after="0" w:line="240" w:lineRule="auto"/>
        <w:ind w:left="1134"/>
        <w:jc w:val="both"/>
        <w:rPr>
          <w:rFonts w:ascii="Times New Roman" w:eastAsia="Times New Roman" w:hAnsi="Times New Roman" w:cs="Times New Roman"/>
          <w:noProof/>
          <w:sz w:val="16"/>
          <w:szCs w:val="16"/>
        </w:rPr>
      </w:pPr>
    </w:p>
    <w:p w:rsidR="00DF781E" w:rsidRPr="00DF781E" w:rsidRDefault="00DF781E" w:rsidP="00DF781E">
      <w:pPr>
        <w:spacing w:after="0" w:line="240" w:lineRule="auto"/>
        <w:ind w:left="1134"/>
        <w:jc w:val="both"/>
        <w:rPr>
          <w:rFonts w:ascii="Times New Roman" w:eastAsia="Times New Roman" w:hAnsi="Times New Roman" w:cs="Times New Roman"/>
          <w:noProof/>
          <w:sz w:val="16"/>
          <w:szCs w:val="16"/>
        </w:rPr>
      </w:pPr>
    </w:p>
    <w:p w:rsidR="00DF781E" w:rsidRPr="00DF781E" w:rsidRDefault="00DF781E" w:rsidP="00DF781E">
      <w:pPr>
        <w:spacing w:after="0" w:line="240" w:lineRule="auto"/>
        <w:ind w:left="1134"/>
        <w:jc w:val="both"/>
        <w:rPr>
          <w:rFonts w:ascii="Times New Roman" w:eastAsia="Times New Roman" w:hAnsi="Times New Roman" w:cs="Times New Roman"/>
          <w:noProof/>
          <w:sz w:val="16"/>
          <w:szCs w:val="16"/>
        </w:rPr>
      </w:pPr>
    </w:p>
    <w:p w:rsidR="00DF781E" w:rsidRPr="00DF781E" w:rsidRDefault="00DF781E" w:rsidP="00DF781E">
      <w:pPr>
        <w:spacing w:after="0" w:line="240" w:lineRule="auto"/>
        <w:ind w:left="1134"/>
        <w:jc w:val="both"/>
        <w:rPr>
          <w:rFonts w:ascii="Times New Roman" w:eastAsia="Times New Roman" w:hAnsi="Times New Roman" w:cs="Times New Roman"/>
          <w:noProof/>
          <w:sz w:val="16"/>
          <w:szCs w:val="16"/>
        </w:rPr>
      </w:pPr>
    </w:p>
    <w:p w:rsidR="00DF781E" w:rsidRPr="00DF781E" w:rsidRDefault="00DF781E" w:rsidP="00DF781E">
      <w:pPr>
        <w:spacing w:after="0" w:line="240" w:lineRule="auto"/>
        <w:ind w:left="1134"/>
        <w:jc w:val="both"/>
        <w:rPr>
          <w:rFonts w:ascii="Times New Roman" w:eastAsia="Times New Roman" w:hAnsi="Times New Roman" w:cs="Times New Roman"/>
          <w:noProof/>
          <w:sz w:val="16"/>
          <w:szCs w:val="16"/>
        </w:rPr>
      </w:pPr>
    </w:p>
    <w:p w:rsidR="00DF781E" w:rsidRPr="00DF781E" w:rsidRDefault="00DF781E" w:rsidP="00DF781E">
      <w:pPr>
        <w:spacing w:after="0" w:line="240" w:lineRule="auto"/>
        <w:ind w:left="1134"/>
        <w:jc w:val="both"/>
        <w:rPr>
          <w:rFonts w:ascii="Times New Roman" w:eastAsia="Times New Roman" w:hAnsi="Times New Roman" w:cs="Times New Roman"/>
          <w:noProof/>
          <w:sz w:val="16"/>
          <w:szCs w:val="16"/>
        </w:rPr>
      </w:pPr>
    </w:p>
    <w:p w:rsidR="00DF781E" w:rsidRPr="00DF781E" w:rsidRDefault="00DF781E" w:rsidP="00DF781E">
      <w:pPr>
        <w:spacing w:after="0" w:line="240" w:lineRule="auto"/>
        <w:ind w:left="1134"/>
        <w:jc w:val="both"/>
        <w:rPr>
          <w:rFonts w:ascii="Times New Roman" w:eastAsia="Times New Roman" w:hAnsi="Times New Roman" w:cs="Times New Roman"/>
          <w:noProof/>
          <w:sz w:val="16"/>
          <w:szCs w:val="16"/>
        </w:rPr>
      </w:pPr>
    </w:p>
    <w:p w:rsidR="00DF781E" w:rsidRPr="00DF781E" w:rsidRDefault="00DF781E" w:rsidP="00DF781E">
      <w:pPr>
        <w:spacing w:after="0" w:line="240" w:lineRule="auto"/>
        <w:ind w:left="1134"/>
        <w:jc w:val="both"/>
        <w:rPr>
          <w:rFonts w:ascii="Times New Roman" w:eastAsia="Times New Roman" w:hAnsi="Times New Roman" w:cs="Times New Roman"/>
          <w:noProof/>
          <w:sz w:val="16"/>
          <w:szCs w:val="16"/>
        </w:rPr>
      </w:pPr>
    </w:p>
    <w:p w:rsidR="00DF781E" w:rsidRPr="00DF781E" w:rsidRDefault="00DF781E" w:rsidP="00DF781E">
      <w:pPr>
        <w:spacing w:after="0" w:line="240" w:lineRule="auto"/>
        <w:ind w:left="1134"/>
        <w:jc w:val="both"/>
        <w:rPr>
          <w:rFonts w:ascii="Times New Roman" w:eastAsia="Times New Roman" w:hAnsi="Times New Roman" w:cs="Times New Roman"/>
          <w:noProof/>
          <w:sz w:val="16"/>
          <w:szCs w:val="16"/>
        </w:rPr>
      </w:pPr>
    </w:p>
    <w:p w:rsidR="00DF781E" w:rsidRPr="00DF781E" w:rsidRDefault="00DF781E" w:rsidP="00DF781E">
      <w:pPr>
        <w:spacing w:after="0" w:line="240" w:lineRule="auto"/>
        <w:ind w:left="1134"/>
        <w:jc w:val="both"/>
        <w:rPr>
          <w:rFonts w:ascii="Times New Roman" w:eastAsia="Times New Roman" w:hAnsi="Times New Roman" w:cs="Times New Roman"/>
          <w:noProof/>
          <w:sz w:val="16"/>
          <w:szCs w:val="16"/>
        </w:rPr>
      </w:pPr>
    </w:p>
    <w:p w:rsidR="00DF781E" w:rsidRPr="00DF781E" w:rsidRDefault="00DF781E" w:rsidP="00DF781E">
      <w:pPr>
        <w:spacing w:after="0" w:line="240" w:lineRule="auto"/>
        <w:jc w:val="both"/>
        <w:rPr>
          <w:rFonts w:ascii="Times New Roman" w:eastAsia="Times New Roman" w:hAnsi="Times New Roman" w:cs="Times New Roman"/>
          <w:noProof/>
          <w:sz w:val="16"/>
          <w:szCs w:val="16"/>
        </w:rPr>
      </w:pPr>
    </w:p>
    <w:p w:rsidR="00DF781E" w:rsidRPr="00DF781E" w:rsidRDefault="00DF781E" w:rsidP="00DF781E">
      <w:pPr>
        <w:spacing w:after="0" w:line="240" w:lineRule="auto"/>
        <w:rPr>
          <w:rFonts w:ascii="Times New Roman" w:eastAsia="Times New Roman" w:hAnsi="Times New Roman" w:cs="Times New Roman"/>
          <w:i/>
          <w:sz w:val="28"/>
          <w:szCs w:val="24"/>
        </w:rPr>
        <w:sectPr w:rsidR="00DF781E" w:rsidRPr="00DF781E" w:rsidSect="00DF781E">
          <w:pgSz w:w="11907" w:h="16840" w:code="9"/>
          <w:pgMar w:top="1134" w:right="567" w:bottom="873" w:left="1134" w:header="709" w:footer="0" w:gutter="0"/>
          <w:cols w:space="708"/>
          <w:titlePg/>
          <w:docGrid w:linePitch="381"/>
        </w:sectPr>
      </w:pPr>
    </w:p>
    <w:p w:rsidR="00C46AE1" w:rsidRDefault="00E62605" w:rsidP="00E62605">
      <w:pPr>
        <w:spacing w:after="0" w:line="240" w:lineRule="auto"/>
        <w:rPr>
          <w:rFonts w:ascii="Times New Roman" w:eastAsia="Times New Roman" w:hAnsi="Times New Roman" w:cs="Times New Roman"/>
          <w:noProof/>
          <w:color w:val="FF0000"/>
          <w:sz w:val="24"/>
          <w:szCs w:val="20"/>
          <w:lang w:val="sr-Latn-RS"/>
        </w:rPr>
      </w:pPr>
      <w:r w:rsidRPr="008E6005">
        <w:rPr>
          <w:rFonts w:ascii="Times New Roman" w:eastAsia="Times New Roman" w:hAnsi="Times New Roman" w:cs="Times New Roman"/>
          <w:noProof/>
          <w:color w:val="FF0000"/>
          <w:sz w:val="24"/>
          <w:szCs w:val="20"/>
        </w:rPr>
        <w:lastRenderedPageBreak/>
        <w:t xml:space="preserve">             </w:t>
      </w:r>
    </w:p>
    <w:p w:rsidR="00C46AE1" w:rsidRDefault="00C46AE1" w:rsidP="00E62605">
      <w:pPr>
        <w:spacing w:after="0" w:line="240" w:lineRule="auto"/>
        <w:rPr>
          <w:rFonts w:ascii="Times New Roman" w:eastAsia="Times New Roman" w:hAnsi="Times New Roman" w:cs="Times New Roman"/>
          <w:noProof/>
          <w:color w:val="FF0000"/>
          <w:sz w:val="24"/>
          <w:szCs w:val="20"/>
          <w:lang w:val="sr-Latn-RS"/>
        </w:rPr>
      </w:pPr>
    </w:p>
    <w:p w:rsidR="00C46AE1" w:rsidRDefault="00C46AE1" w:rsidP="00E62605">
      <w:pPr>
        <w:spacing w:after="0" w:line="240" w:lineRule="auto"/>
        <w:rPr>
          <w:rFonts w:ascii="Times New Roman" w:eastAsia="Times New Roman" w:hAnsi="Times New Roman" w:cs="Times New Roman"/>
          <w:noProof/>
          <w:color w:val="FF0000"/>
          <w:sz w:val="24"/>
          <w:szCs w:val="20"/>
          <w:lang w:val="sr-Latn-RS"/>
        </w:rPr>
      </w:pPr>
    </w:p>
    <w:p w:rsidR="00C46AE1" w:rsidRDefault="00C46AE1" w:rsidP="00E62605">
      <w:pPr>
        <w:spacing w:after="0" w:line="240" w:lineRule="auto"/>
        <w:rPr>
          <w:rFonts w:ascii="Times New Roman" w:eastAsia="Times New Roman" w:hAnsi="Times New Roman" w:cs="Times New Roman"/>
          <w:noProof/>
          <w:color w:val="FF0000"/>
          <w:sz w:val="24"/>
          <w:szCs w:val="20"/>
          <w:lang w:val="sr-Latn-RS"/>
        </w:rPr>
      </w:pPr>
    </w:p>
    <w:p w:rsidR="00E62605" w:rsidRPr="0077350D" w:rsidRDefault="00E62605" w:rsidP="00E62605">
      <w:pPr>
        <w:spacing w:after="0" w:line="240" w:lineRule="auto"/>
        <w:rPr>
          <w:rFonts w:ascii="Times New Roman" w:eastAsia="Times New Roman" w:hAnsi="Times New Roman" w:cs="Times New Roman"/>
          <w:b/>
          <w:noProof/>
          <w:sz w:val="28"/>
          <w:szCs w:val="20"/>
        </w:rPr>
      </w:pPr>
      <w:r w:rsidRPr="008E6005">
        <w:rPr>
          <w:rFonts w:ascii="Times New Roman" w:eastAsia="Times New Roman" w:hAnsi="Times New Roman" w:cs="Times New Roman"/>
          <w:noProof/>
          <w:color w:val="FF0000"/>
          <w:sz w:val="24"/>
          <w:szCs w:val="20"/>
        </w:rPr>
        <w:t xml:space="preserve">   </w:t>
      </w:r>
      <w:r w:rsidR="00F94E51" w:rsidRPr="0077350D">
        <w:rPr>
          <w:rFonts w:ascii="Times New Roman" w:eastAsia="Times New Roman" w:hAnsi="Times New Roman" w:cs="Times New Roman"/>
          <w:b/>
          <w:noProof/>
          <w:sz w:val="28"/>
          <w:szCs w:val="20"/>
        </w:rPr>
        <w:t>1</w:t>
      </w:r>
      <w:r w:rsidR="006D6E7B" w:rsidRPr="0077350D">
        <w:rPr>
          <w:rFonts w:ascii="Times New Roman" w:eastAsia="Times New Roman" w:hAnsi="Times New Roman" w:cs="Times New Roman"/>
          <w:b/>
          <w:noProof/>
          <w:sz w:val="28"/>
          <w:szCs w:val="20"/>
        </w:rPr>
        <w:t>3</w:t>
      </w:r>
      <w:r w:rsidRPr="0077350D">
        <w:rPr>
          <w:rFonts w:ascii="Times New Roman" w:eastAsia="Times New Roman" w:hAnsi="Times New Roman" w:cs="Times New Roman"/>
          <w:b/>
          <w:noProof/>
          <w:sz w:val="28"/>
          <w:szCs w:val="20"/>
        </w:rPr>
        <w:t>.</w:t>
      </w:r>
      <w:r w:rsidR="00F94E51" w:rsidRPr="0077350D">
        <w:rPr>
          <w:rFonts w:ascii="Times New Roman" w:eastAsia="Times New Roman" w:hAnsi="Times New Roman" w:cs="Times New Roman"/>
          <w:b/>
          <w:noProof/>
          <w:sz w:val="28"/>
          <w:szCs w:val="20"/>
        </w:rPr>
        <w:t>7.1</w:t>
      </w:r>
      <w:r w:rsidRPr="0077350D">
        <w:rPr>
          <w:rFonts w:ascii="Times New Roman" w:eastAsia="Times New Roman" w:hAnsi="Times New Roman" w:cs="Times New Roman"/>
          <w:b/>
          <w:noProof/>
          <w:sz w:val="28"/>
          <w:szCs w:val="20"/>
        </w:rPr>
        <w:t xml:space="preserve">   ДОПУНСКА И ДОДАТНА НАСТАВА                                       </w:t>
      </w:r>
      <w:r w:rsidR="00962DAB" w:rsidRPr="0077350D">
        <w:rPr>
          <w:rFonts w:ascii="Times New Roman" w:eastAsia="Times New Roman" w:hAnsi="Times New Roman" w:cs="Times New Roman"/>
          <w:b/>
          <w:noProof/>
          <w:sz w:val="28"/>
          <w:szCs w:val="20"/>
        </w:rPr>
        <w:t xml:space="preserve">      </w:t>
      </w:r>
      <w:r w:rsidR="00962DAB" w:rsidRPr="0077350D">
        <w:rPr>
          <w:rFonts w:ascii="Times New Roman" w:eastAsia="Times New Roman" w:hAnsi="Times New Roman" w:cs="Times New Roman"/>
          <w:b/>
          <w:noProof/>
          <w:sz w:val="28"/>
          <w:szCs w:val="20"/>
        </w:rPr>
        <w:tab/>
        <w:t xml:space="preserve"> Шк. 20</w:t>
      </w:r>
      <w:r w:rsidR="00A34511">
        <w:rPr>
          <w:rFonts w:ascii="Times New Roman" w:eastAsia="Times New Roman" w:hAnsi="Times New Roman" w:cs="Times New Roman"/>
          <w:b/>
          <w:noProof/>
          <w:sz w:val="28"/>
          <w:szCs w:val="20"/>
          <w:lang w:val="sr-Cyrl-RS"/>
        </w:rPr>
        <w:t>20</w:t>
      </w:r>
      <w:r w:rsidR="001E5711">
        <w:rPr>
          <w:rFonts w:ascii="Times New Roman" w:eastAsia="Times New Roman" w:hAnsi="Times New Roman" w:cs="Times New Roman"/>
          <w:b/>
          <w:noProof/>
          <w:sz w:val="28"/>
          <w:szCs w:val="20"/>
        </w:rPr>
        <w:t>/2</w:t>
      </w:r>
      <w:r w:rsidR="00A34511">
        <w:rPr>
          <w:rFonts w:ascii="Times New Roman" w:eastAsia="Times New Roman" w:hAnsi="Times New Roman" w:cs="Times New Roman"/>
          <w:b/>
          <w:noProof/>
          <w:sz w:val="28"/>
          <w:szCs w:val="20"/>
          <w:lang w:val="sr-Cyrl-RS"/>
        </w:rPr>
        <w:t>1</w:t>
      </w:r>
      <w:r w:rsidRPr="0077350D">
        <w:rPr>
          <w:rFonts w:ascii="Times New Roman" w:eastAsia="Times New Roman" w:hAnsi="Times New Roman" w:cs="Times New Roman"/>
          <w:b/>
          <w:noProof/>
          <w:sz w:val="28"/>
          <w:szCs w:val="20"/>
        </w:rPr>
        <w:t xml:space="preserve">.                                                                                  </w:t>
      </w:r>
    </w:p>
    <w:tbl>
      <w:tblPr>
        <w:tblpPr w:leftFromText="180" w:rightFromText="180" w:vertAnchor="text" w:horzAnchor="margin" w:tblpXSpec="center" w:tblpY="1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567"/>
        <w:gridCol w:w="567"/>
        <w:gridCol w:w="567"/>
        <w:gridCol w:w="567"/>
        <w:gridCol w:w="567"/>
        <w:gridCol w:w="567"/>
        <w:gridCol w:w="567"/>
        <w:gridCol w:w="567"/>
        <w:gridCol w:w="567"/>
        <w:gridCol w:w="567"/>
        <w:gridCol w:w="567"/>
        <w:gridCol w:w="567"/>
        <w:gridCol w:w="567"/>
        <w:gridCol w:w="567"/>
        <w:gridCol w:w="567"/>
        <w:gridCol w:w="567"/>
        <w:gridCol w:w="567"/>
        <w:gridCol w:w="567"/>
        <w:gridCol w:w="567"/>
        <w:gridCol w:w="567"/>
        <w:gridCol w:w="567"/>
      </w:tblGrid>
      <w:tr w:rsidR="00E62605" w:rsidRPr="00E62605" w:rsidTr="00E62605">
        <w:trPr>
          <w:cantSplit/>
          <w:trHeight w:val="230"/>
        </w:trPr>
        <w:tc>
          <w:tcPr>
            <w:tcW w:w="2268" w:type="dxa"/>
            <w:vMerge w:val="restart"/>
          </w:tcPr>
          <w:p w:rsidR="00E62605" w:rsidRPr="00E62605" w:rsidRDefault="00E62605" w:rsidP="00E62605">
            <w:pPr>
              <w:spacing w:after="0" w:line="240" w:lineRule="auto"/>
              <w:jc w:val="center"/>
              <w:rPr>
                <w:rFonts w:ascii="Times New Roman" w:eastAsia="Times New Roman" w:hAnsi="Times New Roman" w:cs="Times New Roman"/>
                <w:noProof/>
                <w:sz w:val="28"/>
                <w:szCs w:val="20"/>
              </w:rPr>
            </w:pPr>
          </w:p>
          <w:p w:rsidR="00E62605" w:rsidRPr="00E62605" w:rsidRDefault="00E62605" w:rsidP="00E62605">
            <w:pPr>
              <w:spacing w:after="0" w:line="240" w:lineRule="auto"/>
              <w:jc w:val="center"/>
              <w:rPr>
                <w:rFonts w:ascii="Times New Roman" w:eastAsia="Times New Roman" w:hAnsi="Times New Roman" w:cs="Times New Roman"/>
                <w:noProof/>
                <w:sz w:val="28"/>
                <w:szCs w:val="20"/>
              </w:rPr>
            </w:pPr>
          </w:p>
          <w:p w:rsidR="00E62605" w:rsidRPr="00E62605" w:rsidRDefault="00E62605" w:rsidP="00E62605">
            <w:pPr>
              <w:spacing w:after="0" w:line="240" w:lineRule="auto"/>
              <w:jc w:val="center"/>
              <w:rPr>
                <w:rFonts w:ascii="Times New Roman" w:eastAsia="Times New Roman" w:hAnsi="Times New Roman" w:cs="Times New Roman"/>
                <w:noProof/>
                <w:sz w:val="28"/>
                <w:szCs w:val="20"/>
              </w:rPr>
            </w:pPr>
          </w:p>
          <w:p w:rsidR="00E62605" w:rsidRPr="00E62605" w:rsidRDefault="00E62605" w:rsidP="00E62605">
            <w:pPr>
              <w:spacing w:after="0" w:line="240" w:lineRule="auto"/>
              <w:jc w:val="center"/>
              <w:rPr>
                <w:rFonts w:ascii="Times New Roman" w:eastAsia="Times New Roman" w:hAnsi="Times New Roman" w:cs="Times New Roman"/>
                <w:noProof/>
                <w:sz w:val="28"/>
                <w:szCs w:val="20"/>
                <w:lang w:val="sr-Latn-CS"/>
              </w:rPr>
            </w:pPr>
            <w:r w:rsidRPr="00E62605">
              <w:rPr>
                <w:rFonts w:ascii="Times New Roman" w:eastAsia="Times New Roman" w:hAnsi="Times New Roman" w:cs="Times New Roman"/>
                <w:noProof/>
                <w:sz w:val="28"/>
                <w:szCs w:val="20"/>
              </w:rPr>
              <w:t>ОДЕЉЕЊЕ</w:t>
            </w:r>
          </w:p>
          <w:p w:rsidR="00E62605" w:rsidRPr="00E62605" w:rsidRDefault="00E62605" w:rsidP="00E62605">
            <w:pPr>
              <w:spacing w:after="0" w:line="240" w:lineRule="auto"/>
              <w:jc w:val="center"/>
              <w:rPr>
                <w:rFonts w:ascii="Times New Roman" w:eastAsia="Times New Roman" w:hAnsi="Times New Roman" w:cs="Times New Roman"/>
                <w:noProof/>
                <w:sz w:val="28"/>
                <w:szCs w:val="20"/>
                <w:lang w:val="sr-Latn-CS"/>
              </w:rPr>
            </w:pPr>
          </w:p>
          <w:p w:rsidR="00E62605" w:rsidRPr="00E62605" w:rsidRDefault="00E62605" w:rsidP="00E62605">
            <w:pPr>
              <w:spacing w:after="0" w:line="240" w:lineRule="auto"/>
              <w:jc w:val="center"/>
              <w:rPr>
                <w:rFonts w:ascii="Times New Roman" w:eastAsia="Times New Roman" w:hAnsi="Times New Roman" w:cs="Times New Roman"/>
                <w:noProof/>
                <w:sz w:val="28"/>
                <w:szCs w:val="20"/>
                <w:lang w:val="sr-Latn-CS"/>
              </w:rPr>
            </w:pPr>
          </w:p>
        </w:tc>
        <w:tc>
          <w:tcPr>
            <w:tcW w:w="1701" w:type="dxa"/>
            <w:gridSpan w:val="3"/>
          </w:tcPr>
          <w:p w:rsidR="00E62605" w:rsidRPr="00E62605" w:rsidRDefault="00E91F42" w:rsidP="00E62605">
            <w:pPr>
              <w:spacing w:after="0" w:line="240" w:lineRule="auto"/>
              <w:rPr>
                <w:rFonts w:ascii="Times New Roman" w:eastAsia="Times New Roman" w:hAnsi="Times New Roman" w:cs="Times New Roman"/>
                <w:noProof/>
                <w:sz w:val="28"/>
                <w:szCs w:val="20"/>
              </w:rPr>
            </w:pPr>
            <w:r w:rsidRPr="00E62605">
              <w:rPr>
                <w:rFonts w:ascii="Times New Roman" w:eastAsia="Times New Roman" w:hAnsi="Times New Roman" w:cs="Times New Roman"/>
                <w:noProof/>
                <w:sz w:val="28"/>
                <w:szCs w:val="20"/>
              </w:rPr>
              <w:t>Д</w:t>
            </w:r>
            <w:r w:rsidR="00E62605" w:rsidRPr="00E62605">
              <w:rPr>
                <w:rFonts w:ascii="Times New Roman" w:eastAsia="Times New Roman" w:hAnsi="Times New Roman" w:cs="Times New Roman"/>
                <w:noProof/>
                <w:sz w:val="28"/>
                <w:szCs w:val="20"/>
              </w:rPr>
              <w:t>опунска</w:t>
            </w:r>
          </w:p>
        </w:tc>
        <w:tc>
          <w:tcPr>
            <w:tcW w:w="1701" w:type="dxa"/>
            <w:gridSpan w:val="3"/>
            <w:shd w:val="clear" w:color="auto" w:fill="auto"/>
          </w:tcPr>
          <w:p w:rsidR="00E62605" w:rsidRPr="00E62605" w:rsidRDefault="00E62605" w:rsidP="00E62605">
            <w:pPr>
              <w:spacing w:after="0" w:line="240" w:lineRule="auto"/>
              <w:rPr>
                <w:rFonts w:ascii="Times New Roman" w:eastAsia="Times New Roman" w:hAnsi="Times New Roman" w:cs="Times New Roman"/>
                <w:noProof/>
                <w:sz w:val="28"/>
                <w:szCs w:val="20"/>
              </w:rPr>
            </w:pPr>
            <w:r w:rsidRPr="00E62605">
              <w:rPr>
                <w:rFonts w:ascii="Times New Roman" w:eastAsia="Times New Roman" w:hAnsi="Times New Roman" w:cs="Times New Roman"/>
                <w:noProof/>
                <w:sz w:val="28"/>
                <w:szCs w:val="20"/>
              </w:rPr>
              <w:t>допунска</w:t>
            </w:r>
          </w:p>
        </w:tc>
        <w:tc>
          <w:tcPr>
            <w:tcW w:w="1701" w:type="dxa"/>
            <w:gridSpan w:val="3"/>
            <w:shd w:val="clear" w:color="auto" w:fill="auto"/>
          </w:tcPr>
          <w:p w:rsidR="00E62605" w:rsidRPr="00E62605" w:rsidRDefault="00DF69C4" w:rsidP="00E62605">
            <w:pPr>
              <w:spacing w:after="0" w:line="240" w:lineRule="auto"/>
              <w:rPr>
                <w:rFonts w:ascii="Times New Roman" w:eastAsia="Times New Roman" w:hAnsi="Times New Roman" w:cs="Times New Roman"/>
                <w:noProof/>
                <w:sz w:val="28"/>
                <w:szCs w:val="20"/>
              </w:rPr>
            </w:pPr>
            <w:r w:rsidRPr="00E62605">
              <w:rPr>
                <w:rFonts w:ascii="Times New Roman" w:eastAsia="Times New Roman" w:hAnsi="Times New Roman" w:cs="Times New Roman"/>
                <w:noProof/>
                <w:sz w:val="28"/>
                <w:szCs w:val="20"/>
              </w:rPr>
              <w:t>Д</w:t>
            </w:r>
            <w:r w:rsidR="00E62605" w:rsidRPr="00E62605">
              <w:rPr>
                <w:rFonts w:ascii="Times New Roman" w:eastAsia="Times New Roman" w:hAnsi="Times New Roman" w:cs="Times New Roman"/>
                <w:noProof/>
                <w:sz w:val="28"/>
                <w:szCs w:val="20"/>
              </w:rPr>
              <w:t>опунска</w:t>
            </w:r>
          </w:p>
        </w:tc>
        <w:tc>
          <w:tcPr>
            <w:tcW w:w="1701" w:type="dxa"/>
            <w:gridSpan w:val="3"/>
            <w:shd w:val="clear" w:color="auto" w:fill="auto"/>
          </w:tcPr>
          <w:p w:rsidR="00E62605" w:rsidRPr="00E62605" w:rsidRDefault="00E62605" w:rsidP="00E62605">
            <w:pPr>
              <w:spacing w:after="0" w:line="240" w:lineRule="auto"/>
              <w:rPr>
                <w:rFonts w:ascii="Times New Roman" w:eastAsia="Times New Roman" w:hAnsi="Times New Roman" w:cs="Times New Roman"/>
                <w:noProof/>
                <w:sz w:val="28"/>
                <w:szCs w:val="20"/>
              </w:rPr>
            </w:pPr>
            <w:r w:rsidRPr="00E62605">
              <w:rPr>
                <w:rFonts w:ascii="Times New Roman" w:eastAsia="Times New Roman" w:hAnsi="Times New Roman" w:cs="Times New Roman"/>
                <w:noProof/>
                <w:sz w:val="28"/>
                <w:szCs w:val="20"/>
              </w:rPr>
              <w:t>допунска</w:t>
            </w:r>
          </w:p>
        </w:tc>
        <w:tc>
          <w:tcPr>
            <w:tcW w:w="1701" w:type="dxa"/>
            <w:gridSpan w:val="3"/>
            <w:shd w:val="clear" w:color="auto" w:fill="auto"/>
          </w:tcPr>
          <w:p w:rsidR="00E62605" w:rsidRPr="00E62605" w:rsidRDefault="00E62605" w:rsidP="00E62605">
            <w:pPr>
              <w:spacing w:after="0" w:line="240" w:lineRule="auto"/>
              <w:rPr>
                <w:rFonts w:ascii="Times New Roman" w:eastAsia="Times New Roman" w:hAnsi="Times New Roman" w:cs="Times New Roman"/>
                <w:noProof/>
                <w:sz w:val="28"/>
                <w:szCs w:val="20"/>
              </w:rPr>
            </w:pPr>
            <w:r w:rsidRPr="00E62605">
              <w:rPr>
                <w:rFonts w:ascii="Times New Roman" w:eastAsia="Times New Roman" w:hAnsi="Times New Roman" w:cs="Times New Roman"/>
                <w:noProof/>
                <w:sz w:val="28"/>
                <w:szCs w:val="20"/>
              </w:rPr>
              <w:t>додатна</w:t>
            </w:r>
          </w:p>
        </w:tc>
        <w:tc>
          <w:tcPr>
            <w:tcW w:w="1701" w:type="dxa"/>
            <w:gridSpan w:val="3"/>
            <w:shd w:val="clear" w:color="auto" w:fill="auto"/>
          </w:tcPr>
          <w:p w:rsidR="00E62605" w:rsidRPr="00E62605" w:rsidRDefault="006C7A99" w:rsidP="00E62605">
            <w:pPr>
              <w:spacing w:after="0" w:line="240" w:lineRule="auto"/>
              <w:rPr>
                <w:rFonts w:ascii="Times New Roman" w:eastAsia="Times New Roman" w:hAnsi="Times New Roman" w:cs="Times New Roman"/>
                <w:noProof/>
                <w:sz w:val="28"/>
                <w:szCs w:val="20"/>
              </w:rPr>
            </w:pPr>
            <w:r w:rsidRPr="00E62605">
              <w:rPr>
                <w:rFonts w:ascii="Times New Roman" w:eastAsia="Times New Roman" w:hAnsi="Times New Roman" w:cs="Times New Roman"/>
                <w:noProof/>
                <w:sz w:val="28"/>
                <w:szCs w:val="20"/>
              </w:rPr>
              <w:t>Д</w:t>
            </w:r>
            <w:r w:rsidR="00E62605" w:rsidRPr="00E62605">
              <w:rPr>
                <w:rFonts w:ascii="Times New Roman" w:eastAsia="Times New Roman" w:hAnsi="Times New Roman" w:cs="Times New Roman"/>
                <w:noProof/>
                <w:sz w:val="28"/>
                <w:szCs w:val="20"/>
              </w:rPr>
              <w:t>одатна</w:t>
            </w:r>
          </w:p>
        </w:tc>
        <w:tc>
          <w:tcPr>
            <w:tcW w:w="1701" w:type="dxa"/>
            <w:gridSpan w:val="3"/>
            <w:shd w:val="clear" w:color="auto" w:fill="auto"/>
          </w:tcPr>
          <w:p w:rsidR="00E62605" w:rsidRPr="00E62605" w:rsidRDefault="00E62605" w:rsidP="00E62605">
            <w:pPr>
              <w:spacing w:after="0" w:line="240" w:lineRule="auto"/>
              <w:rPr>
                <w:rFonts w:ascii="Times New Roman" w:eastAsia="Times New Roman" w:hAnsi="Times New Roman" w:cs="Times New Roman"/>
                <w:noProof/>
                <w:sz w:val="28"/>
                <w:szCs w:val="20"/>
              </w:rPr>
            </w:pPr>
            <w:r w:rsidRPr="00E62605">
              <w:rPr>
                <w:rFonts w:ascii="Times New Roman" w:eastAsia="Times New Roman" w:hAnsi="Times New Roman" w:cs="Times New Roman"/>
                <w:noProof/>
                <w:sz w:val="28"/>
                <w:szCs w:val="20"/>
              </w:rPr>
              <w:t>додатна</w:t>
            </w:r>
          </w:p>
        </w:tc>
      </w:tr>
      <w:tr w:rsidR="00E62605" w:rsidRPr="00E62605" w:rsidTr="00E62605">
        <w:trPr>
          <w:cantSplit/>
          <w:trHeight w:val="230"/>
        </w:trPr>
        <w:tc>
          <w:tcPr>
            <w:tcW w:w="2268" w:type="dxa"/>
            <w:vMerge/>
          </w:tcPr>
          <w:p w:rsidR="00E62605" w:rsidRPr="00E62605" w:rsidRDefault="00E62605" w:rsidP="00E62605">
            <w:pPr>
              <w:spacing w:after="0" w:line="240" w:lineRule="auto"/>
              <w:jc w:val="center"/>
              <w:rPr>
                <w:rFonts w:ascii="Times New Roman" w:eastAsia="Times New Roman" w:hAnsi="Times New Roman" w:cs="Times New Roman"/>
                <w:noProof/>
                <w:sz w:val="28"/>
                <w:szCs w:val="20"/>
              </w:rPr>
            </w:pPr>
          </w:p>
        </w:tc>
        <w:tc>
          <w:tcPr>
            <w:tcW w:w="1701" w:type="dxa"/>
            <w:gridSpan w:val="3"/>
          </w:tcPr>
          <w:p w:rsidR="00E62605" w:rsidRPr="00E62605" w:rsidRDefault="00E62605" w:rsidP="00E62605">
            <w:pPr>
              <w:spacing w:after="0" w:line="240" w:lineRule="auto"/>
              <w:rPr>
                <w:rFonts w:ascii="Times New Roman" w:eastAsia="Times New Roman" w:hAnsi="Times New Roman" w:cs="Times New Roman"/>
                <w:noProof/>
                <w:sz w:val="24"/>
                <w:szCs w:val="24"/>
              </w:rPr>
            </w:pPr>
            <w:r w:rsidRPr="00E62605">
              <w:rPr>
                <w:rFonts w:ascii="Times New Roman" w:eastAsia="Times New Roman" w:hAnsi="Times New Roman" w:cs="Times New Roman"/>
                <w:noProof/>
                <w:sz w:val="24"/>
                <w:szCs w:val="24"/>
              </w:rPr>
              <w:t>Српски језик</w:t>
            </w:r>
          </w:p>
        </w:tc>
        <w:tc>
          <w:tcPr>
            <w:tcW w:w="1701" w:type="dxa"/>
            <w:gridSpan w:val="3"/>
            <w:shd w:val="clear" w:color="auto" w:fill="auto"/>
          </w:tcPr>
          <w:p w:rsidR="00E62605" w:rsidRPr="00E62605" w:rsidRDefault="00E62605" w:rsidP="00E62605">
            <w:pPr>
              <w:spacing w:after="0" w:line="240" w:lineRule="auto"/>
              <w:rPr>
                <w:rFonts w:ascii="Times New Roman" w:eastAsia="Times New Roman" w:hAnsi="Times New Roman" w:cs="Times New Roman"/>
                <w:noProof/>
                <w:sz w:val="24"/>
                <w:szCs w:val="24"/>
              </w:rPr>
            </w:pPr>
            <w:r w:rsidRPr="00E62605">
              <w:rPr>
                <w:rFonts w:ascii="Times New Roman" w:eastAsia="Times New Roman" w:hAnsi="Times New Roman" w:cs="Times New Roman"/>
                <w:noProof/>
                <w:sz w:val="24"/>
                <w:szCs w:val="24"/>
              </w:rPr>
              <w:t>Математика</w:t>
            </w:r>
          </w:p>
        </w:tc>
        <w:tc>
          <w:tcPr>
            <w:tcW w:w="1701" w:type="dxa"/>
            <w:gridSpan w:val="3"/>
            <w:shd w:val="clear" w:color="auto" w:fill="auto"/>
          </w:tcPr>
          <w:p w:rsidR="00E62605" w:rsidRPr="00E62605" w:rsidRDefault="00E62605" w:rsidP="00E62605">
            <w:pPr>
              <w:spacing w:after="0" w:line="240" w:lineRule="auto"/>
              <w:rPr>
                <w:rFonts w:ascii="Times New Roman" w:eastAsia="Times New Roman" w:hAnsi="Times New Roman" w:cs="Times New Roman"/>
                <w:noProof/>
                <w:sz w:val="28"/>
                <w:szCs w:val="20"/>
              </w:rPr>
            </w:pPr>
          </w:p>
        </w:tc>
        <w:tc>
          <w:tcPr>
            <w:tcW w:w="1701" w:type="dxa"/>
            <w:gridSpan w:val="3"/>
            <w:shd w:val="clear" w:color="auto" w:fill="auto"/>
          </w:tcPr>
          <w:p w:rsidR="00E62605" w:rsidRPr="00E62605" w:rsidRDefault="00E62605" w:rsidP="00E62605">
            <w:pPr>
              <w:spacing w:after="0" w:line="240" w:lineRule="auto"/>
              <w:rPr>
                <w:rFonts w:ascii="Times New Roman" w:eastAsia="Times New Roman" w:hAnsi="Times New Roman" w:cs="Times New Roman"/>
                <w:noProof/>
                <w:sz w:val="28"/>
                <w:szCs w:val="20"/>
              </w:rPr>
            </w:pPr>
          </w:p>
        </w:tc>
        <w:tc>
          <w:tcPr>
            <w:tcW w:w="1701" w:type="dxa"/>
            <w:gridSpan w:val="3"/>
            <w:shd w:val="clear" w:color="auto" w:fill="auto"/>
          </w:tcPr>
          <w:p w:rsidR="00E62605" w:rsidRPr="00E62605" w:rsidRDefault="00E62605" w:rsidP="00E62605">
            <w:pPr>
              <w:spacing w:after="0" w:line="240" w:lineRule="auto"/>
              <w:rPr>
                <w:rFonts w:ascii="Times New Roman" w:eastAsia="Times New Roman" w:hAnsi="Times New Roman" w:cs="Times New Roman"/>
                <w:noProof/>
                <w:sz w:val="28"/>
                <w:szCs w:val="20"/>
              </w:rPr>
            </w:pPr>
          </w:p>
        </w:tc>
        <w:tc>
          <w:tcPr>
            <w:tcW w:w="1701" w:type="dxa"/>
            <w:gridSpan w:val="3"/>
            <w:shd w:val="clear" w:color="auto" w:fill="auto"/>
          </w:tcPr>
          <w:p w:rsidR="00E62605" w:rsidRPr="00E62605" w:rsidRDefault="00E62605" w:rsidP="00E62605">
            <w:pPr>
              <w:spacing w:after="0" w:line="240" w:lineRule="auto"/>
              <w:rPr>
                <w:rFonts w:ascii="Times New Roman" w:eastAsia="Times New Roman" w:hAnsi="Times New Roman" w:cs="Times New Roman"/>
                <w:noProof/>
                <w:sz w:val="28"/>
                <w:szCs w:val="20"/>
              </w:rPr>
            </w:pPr>
          </w:p>
        </w:tc>
        <w:tc>
          <w:tcPr>
            <w:tcW w:w="1701" w:type="dxa"/>
            <w:gridSpan w:val="3"/>
            <w:shd w:val="clear" w:color="auto" w:fill="auto"/>
          </w:tcPr>
          <w:p w:rsidR="00E62605" w:rsidRPr="00E62605" w:rsidRDefault="00E62605" w:rsidP="00E62605">
            <w:pPr>
              <w:spacing w:after="0" w:line="240" w:lineRule="auto"/>
              <w:rPr>
                <w:rFonts w:ascii="Times New Roman" w:eastAsia="Times New Roman" w:hAnsi="Times New Roman" w:cs="Times New Roman"/>
                <w:noProof/>
                <w:sz w:val="28"/>
                <w:szCs w:val="20"/>
              </w:rPr>
            </w:pPr>
          </w:p>
        </w:tc>
      </w:tr>
      <w:tr w:rsidR="00E62605" w:rsidRPr="00E62605" w:rsidTr="00E62605">
        <w:trPr>
          <w:cantSplit/>
          <w:trHeight w:val="1134"/>
        </w:trPr>
        <w:tc>
          <w:tcPr>
            <w:tcW w:w="2268" w:type="dxa"/>
            <w:vMerge/>
          </w:tcPr>
          <w:p w:rsidR="00E62605" w:rsidRPr="00E62605" w:rsidRDefault="00E62605" w:rsidP="00E62605">
            <w:pPr>
              <w:spacing w:after="0" w:line="240" w:lineRule="auto"/>
              <w:jc w:val="center"/>
              <w:rPr>
                <w:rFonts w:ascii="Times New Roman" w:eastAsia="Times New Roman" w:hAnsi="Times New Roman" w:cs="Times New Roman"/>
                <w:noProof/>
                <w:sz w:val="28"/>
                <w:szCs w:val="20"/>
              </w:rPr>
            </w:pPr>
          </w:p>
        </w:tc>
        <w:tc>
          <w:tcPr>
            <w:tcW w:w="567" w:type="dxa"/>
            <w:textDirection w:val="btLr"/>
          </w:tcPr>
          <w:p w:rsidR="00E62605" w:rsidRPr="00E62605" w:rsidRDefault="00E62605" w:rsidP="00E62605">
            <w:pPr>
              <w:spacing w:after="0" w:line="240" w:lineRule="auto"/>
              <w:ind w:right="113"/>
              <w:rPr>
                <w:rFonts w:ascii="Times New Roman" w:eastAsia="Times New Roman" w:hAnsi="Times New Roman" w:cs="Times New Roman"/>
                <w:noProof/>
                <w:sz w:val="20"/>
                <w:szCs w:val="20"/>
              </w:rPr>
            </w:pPr>
            <w:r w:rsidRPr="00E62605">
              <w:rPr>
                <w:rFonts w:ascii="Times New Roman" w:eastAsia="Times New Roman" w:hAnsi="Times New Roman" w:cs="Times New Roman"/>
                <w:noProof/>
                <w:sz w:val="20"/>
                <w:szCs w:val="20"/>
              </w:rPr>
              <w:t>Планирано</w:t>
            </w:r>
          </w:p>
        </w:tc>
        <w:tc>
          <w:tcPr>
            <w:tcW w:w="567" w:type="dxa"/>
            <w:textDirection w:val="btLr"/>
          </w:tcPr>
          <w:p w:rsidR="00E62605" w:rsidRPr="00E62605" w:rsidRDefault="00E62605" w:rsidP="00E62605">
            <w:pPr>
              <w:spacing w:after="0" w:line="240" w:lineRule="auto"/>
              <w:ind w:right="113"/>
              <w:rPr>
                <w:rFonts w:ascii="Times New Roman" w:eastAsia="Times New Roman" w:hAnsi="Times New Roman" w:cs="Times New Roman"/>
                <w:noProof/>
                <w:sz w:val="20"/>
                <w:szCs w:val="20"/>
              </w:rPr>
            </w:pPr>
            <w:r w:rsidRPr="00E62605">
              <w:rPr>
                <w:rFonts w:ascii="Times New Roman" w:eastAsia="Times New Roman" w:hAnsi="Times New Roman" w:cs="Times New Roman"/>
                <w:noProof/>
                <w:sz w:val="20"/>
                <w:szCs w:val="20"/>
              </w:rPr>
              <w:t>Одржано</w:t>
            </w:r>
          </w:p>
        </w:tc>
        <w:tc>
          <w:tcPr>
            <w:tcW w:w="567" w:type="dxa"/>
            <w:textDirection w:val="btLr"/>
          </w:tcPr>
          <w:p w:rsidR="00E62605" w:rsidRPr="00E62605" w:rsidRDefault="00E62605" w:rsidP="00E62605">
            <w:pPr>
              <w:spacing w:after="0" w:line="240" w:lineRule="auto"/>
              <w:ind w:right="113"/>
              <w:rPr>
                <w:rFonts w:ascii="Times New Roman" w:eastAsia="Times New Roman" w:hAnsi="Times New Roman" w:cs="Times New Roman"/>
                <w:noProof/>
                <w:sz w:val="20"/>
                <w:szCs w:val="20"/>
              </w:rPr>
            </w:pPr>
            <w:r w:rsidRPr="00E62605">
              <w:rPr>
                <w:rFonts w:ascii="Times New Roman" w:eastAsia="Times New Roman" w:hAnsi="Times New Roman" w:cs="Times New Roman"/>
                <w:noProof/>
                <w:sz w:val="20"/>
                <w:szCs w:val="20"/>
              </w:rPr>
              <w:t>Укључено ученика</w:t>
            </w:r>
          </w:p>
        </w:tc>
        <w:tc>
          <w:tcPr>
            <w:tcW w:w="567" w:type="dxa"/>
            <w:textDirection w:val="btLr"/>
          </w:tcPr>
          <w:p w:rsidR="00E62605" w:rsidRPr="00E62605" w:rsidRDefault="00E62605" w:rsidP="00E62605">
            <w:pPr>
              <w:spacing w:after="0" w:line="240" w:lineRule="auto"/>
              <w:ind w:right="113"/>
              <w:rPr>
                <w:rFonts w:ascii="Times New Roman" w:eastAsia="Times New Roman" w:hAnsi="Times New Roman" w:cs="Times New Roman"/>
                <w:noProof/>
                <w:sz w:val="20"/>
                <w:szCs w:val="20"/>
              </w:rPr>
            </w:pPr>
            <w:r w:rsidRPr="00E62605">
              <w:rPr>
                <w:rFonts w:ascii="Times New Roman" w:eastAsia="Times New Roman" w:hAnsi="Times New Roman" w:cs="Times New Roman"/>
                <w:noProof/>
                <w:sz w:val="20"/>
                <w:szCs w:val="20"/>
              </w:rPr>
              <w:t>Планирано</w:t>
            </w:r>
          </w:p>
        </w:tc>
        <w:tc>
          <w:tcPr>
            <w:tcW w:w="567" w:type="dxa"/>
            <w:textDirection w:val="btLr"/>
          </w:tcPr>
          <w:p w:rsidR="00E62605" w:rsidRPr="00E62605" w:rsidRDefault="00E62605" w:rsidP="00E62605">
            <w:pPr>
              <w:spacing w:after="0" w:line="240" w:lineRule="auto"/>
              <w:ind w:right="113"/>
              <w:rPr>
                <w:rFonts w:ascii="Times New Roman" w:eastAsia="Times New Roman" w:hAnsi="Times New Roman" w:cs="Times New Roman"/>
                <w:noProof/>
                <w:sz w:val="20"/>
                <w:szCs w:val="20"/>
              </w:rPr>
            </w:pPr>
            <w:r w:rsidRPr="00E62605">
              <w:rPr>
                <w:rFonts w:ascii="Times New Roman" w:eastAsia="Times New Roman" w:hAnsi="Times New Roman" w:cs="Times New Roman"/>
                <w:noProof/>
                <w:sz w:val="20"/>
                <w:szCs w:val="20"/>
              </w:rPr>
              <w:t>Одржано</w:t>
            </w:r>
          </w:p>
        </w:tc>
        <w:tc>
          <w:tcPr>
            <w:tcW w:w="567" w:type="dxa"/>
            <w:textDirection w:val="btLr"/>
          </w:tcPr>
          <w:p w:rsidR="00E62605" w:rsidRPr="00E62605" w:rsidRDefault="00E62605" w:rsidP="00E62605">
            <w:pPr>
              <w:spacing w:after="0" w:line="240" w:lineRule="auto"/>
              <w:ind w:right="113"/>
              <w:rPr>
                <w:rFonts w:ascii="Times New Roman" w:eastAsia="Times New Roman" w:hAnsi="Times New Roman" w:cs="Times New Roman"/>
                <w:noProof/>
                <w:sz w:val="20"/>
                <w:szCs w:val="20"/>
              </w:rPr>
            </w:pPr>
            <w:r w:rsidRPr="00E62605">
              <w:rPr>
                <w:rFonts w:ascii="Times New Roman" w:eastAsia="Times New Roman" w:hAnsi="Times New Roman" w:cs="Times New Roman"/>
                <w:noProof/>
                <w:sz w:val="20"/>
                <w:szCs w:val="20"/>
              </w:rPr>
              <w:t>Укључено ученика</w:t>
            </w:r>
          </w:p>
        </w:tc>
        <w:tc>
          <w:tcPr>
            <w:tcW w:w="567" w:type="dxa"/>
            <w:textDirection w:val="btLr"/>
          </w:tcPr>
          <w:p w:rsidR="00E62605" w:rsidRPr="00E62605" w:rsidRDefault="00E62605" w:rsidP="00E62605">
            <w:pPr>
              <w:spacing w:after="0" w:line="240" w:lineRule="auto"/>
              <w:ind w:right="113"/>
              <w:rPr>
                <w:rFonts w:ascii="Times New Roman" w:eastAsia="Times New Roman" w:hAnsi="Times New Roman" w:cs="Times New Roman"/>
                <w:noProof/>
                <w:sz w:val="20"/>
                <w:szCs w:val="20"/>
              </w:rPr>
            </w:pPr>
            <w:r w:rsidRPr="00E62605">
              <w:rPr>
                <w:rFonts w:ascii="Times New Roman" w:eastAsia="Times New Roman" w:hAnsi="Times New Roman" w:cs="Times New Roman"/>
                <w:noProof/>
                <w:sz w:val="20"/>
                <w:szCs w:val="20"/>
              </w:rPr>
              <w:t>Планирано</w:t>
            </w:r>
          </w:p>
        </w:tc>
        <w:tc>
          <w:tcPr>
            <w:tcW w:w="567" w:type="dxa"/>
            <w:textDirection w:val="btLr"/>
          </w:tcPr>
          <w:p w:rsidR="00E62605" w:rsidRPr="00E62605" w:rsidRDefault="00E62605" w:rsidP="00E62605">
            <w:pPr>
              <w:spacing w:after="0" w:line="240" w:lineRule="auto"/>
              <w:ind w:right="113"/>
              <w:rPr>
                <w:rFonts w:ascii="Times New Roman" w:eastAsia="Times New Roman" w:hAnsi="Times New Roman" w:cs="Times New Roman"/>
                <w:noProof/>
                <w:sz w:val="20"/>
                <w:szCs w:val="20"/>
              </w:rPr>
            </w:pPr>
            <w:r w:rsidRPr="00E62605">
              <w:rPr>
                <w:rFonts w:ascii="Times New Roman" w:eastAsia="Times New Roman" w:hAnsi="Times New Roman" w:cs="Times New Roman"/>
                <w:noProof/>
                <w:sz w:val="20"/>
                <w:szCs w:val="20"/>
              </w:rPr>
              <w:t>Одржано</w:t>
            </w:r>
          </w:p>
        </w:tc>
        <w:tc>
          <w:tcPr>
            <w:tcW w:w="567" w:type="dxa"/>
            <w:textDirection w:val="btLr"/>
          </w:tcPr>
          <w:p w:rsidR="00E62605" w:rsidRPr="00E62605" w:rsidRDefault="00E62605" w:rsidP="00E62605">
            <w:pPr>
              <w:spacing w:after="0" w:line="240" w:lineRule="auto"/>
              <w:ind w:right="113"/>
              <w:rPr>
                <w:rFonts w:ascii="Times New Roman" w:eastAsia="Times New Roman" w:hAnsi="Times New Roman" w:cs="Times New Roman"/>
                <w:noProof/>
                <w:sz w:val="20"/>
                <w:szCs w:val="20"/>
              </w:rPr>
            </w:pPr>
            <w:r w:rsidRPr="00E62605">
              <w:rPr>
                <w:rFonts w:ascii="Times New Roman" w:eastAsia="Times New Roman" w:hAnsi="Times New Roman" w:cs="Times New Roman"/>
                <w:noProof/>
                <w:sz w:val="20"/>
                <w:szCs w:val="20"/>
              </w:rPr>
              <w:t>Укључено ученика</w:t>
            </w:r>
          </w:p>
        </w:tc>
        <w:tc>
          <w:tcPr>
            <w:tcW w:w="567" w:type="dxa"/>
            <w:textDirection w:val="btLr"/>
          </w:tcPr>
          <w:p w:rsidR="00E62605" w:rsidRPr="00E62605" w:rsidRDefault="00E62605" w:rsidP="00E62605">
            <w:pPr>
              <w:spacing w:after="0" w:line="240" w:lineRule="auto"/>
              <w:ind w:right="113"/>
              <w:rPr>
                <w:rFonts w:ascii="Times New Roman" w:eastAsia="Times New Roman" w:hAnsi="Times New Roman" w:cs="Times New Roman"/>
                <w:noProof/>
                <w:sz w:val="20"/>
                <w:szCs w:val="20"/>
              </w:rPr>
            </w:pPr>
            <w:r w:rsidRPr="00E62605">
              <w:rPr>
                <w:rFonts w:ascii="Times New Roman" w:eastAsia="Times New Roman" w:hAnsi="Times New Roman" w:cs="Times New Roman"/>
                <w:noProof/>
                <w:sz w:val="20"/>
                <w:szCs w:val="20"/>
              </w:rPr>
              <w:t>Планирано</w:t>
            </w:r>
          </w:p>
        </w:tc>
        <w:tc>
          <w:tcPr>
            <w:tcW w:w="567" w:type="dxa"/>
            <w:textDirection w:val="btLr"/>
          </w:tcPr>
          <w:p w:rsidR="00E62605" w:rsidRPr="00E62605" w:rsidRDefault="00E62605" w:rsidP="00E62605">
            <w:pPr>
              <w:spacing w:after="0" w:line="240" w:lineRule="auto"/>
              <w:ind w:right="113"/>
              <w:rPr>
                <w:rFonts w:ascii="Times New Roman" w:eastAsia="Times New Roman" w:hAnsi="Times New Roman" w:cs="Times New Roman"/>
                <w:noProof/>
                <w:sz w:val="20"/>
                <w:szCs w:val="20"/>
              </w:rPr>
            </w:pPr>
            <w:r w:rsidRPr="00E62605">
              <w:rPr>
                <w:rFonts w:ascii="Times New Roman" w:eastAsia="Times New Roman" w:hAnsi="Times New Roman" w:cs="Times New Roman"/>
                <w:noProof/>
                <w:sz w:val="20"/>
                <w:szCs w:val="20"/>
              </w:rPr>
              <w:t>Одржано</w:t>
            </w:r>
          </w:p>
        </w:tc>
        <w:tc>
          <w:tcPr>
            <w:tcW w:w="567" w:type="dxa"/>
            <w:textDirection w:val="btLr"/>
          </w:tcPr>
          <w:p w:rsidR="00E62605" w:rsidRPr="00E62605" w:rsidRDefault="00E62605" w:rsidP="00E62605">
            <w:pPr>
              <w:spacing w:after="0" w:line="240" w:lineRule="auto"/>
              <w:ind w:right="113"/>
              <w:rPr>
                <w:rFonts w:ascii="Times New Roman" w:eastAsia="Times New Roman" w:hAnsi="Times New Roman" w:cs="Times New Roman"/>
                <w:noProof/>
                <w:sz w:val="20"/>
                <w:szCs w:val="20"/>
              </w:rPr>
            </w:pPr>
            <w:r w:rsidRPr="00E62605">
              <w:rPr>
                <w:rFonts w:ascii="Times New Roman" w:eastAsia="Times New Roman" w:hAnsi="Times New Roman" w:cs="Times New Roman"/>
                <w:noProof/>
                <w:sz w:val="20"/>
                <w:szCs w:val="20"/>
              </w:rPr>
              <w:t>Укључено ученика</w:t>
            </w:r>
          </w:p>
        </w:tc>
        <w:tc>
          <w:tcPr>
            <w:tcW w:w="567" w:type="dxa"/>
            <w:textDirection w:val="btLr"/>
          </w:tcPr>
          <w:p w:rsidR="00E62605" w:rsidRPr="00E62605" w:rsidRDefault="00E62605" w:rsidP="00E62605">
            <w:pPr>
              <w:spacing w:after="0" w:line="240" w:lineRule="auto"/>
              <w:ind w:right="113"/>
              <w:rPr>
                <w:rFonts w:ascii="Times New Roman" w:eastAsia="Times New Roman" w:hAnsi="Times New Roman" w:cs="Times New Roman"/>
                <w:noProof/>
                <w:sz w:val="20"/>
                <w:szCs w:val="20"/>
              </w:rPr>
            </w:pPr>
            <w:r w:rsidRPr="00E62605">
              <w:rPr>
                <w:rFonts w:ascii="Times New Roman" w:eastAsia="Times New Roman" w:hAnsi="Times New Roman" w:cs="Times New Roman"/>
                <w:noProof/>
                <w:sz w:val="20"/>
                <w:szCs w:val="20"/>
              </w:rPr>
              <w:t>Планирано</w:t>
            </w:r>
          </w:p>
        </w:tc>
        <w:tc>
          <w:tcPr>
            <w:tcW w:w="567" w:type="dxa"/>
            <w:textDirection w:val="btLr"/>
          </w:tcPr>
          <w:p w:rsidR="00E62605" w:rsidRPr="00E62605" w:rsidRDefault="00E62605" w:rsidP="00E62605">
            <w:pPr>
              <w:spacing w:after="0" w:line="240" w:lineRule="auto"/>
              <w:ind w:right="113"/>
              <w:rPr>
                <w:rFonts w:ascii="Times New Roman" w:eastAsia="Times New Roman" w:hAnsi="Times New Roman" w:cs="Times New Roman"/>
                <w:noProof/>
                <w:sz w:val="20"/>
                <w:szCs w:val="20"/>
              </w:rPr>
            </w:pPr>
            <w:r w:rsidRPr="00E62605">
              <w:rPr>
                <w:rFonts w:ascii="Times New Roman" w:eastAsia="Times New Roman" w:hAnsi="Times New Roman" w:cs="Times New Roman"/>
                <w:noProof/>
                <w:sz w:val="20"/>
                <w:szCs w:val="20"/>
              </w:rPr>
              <w:t>Одржано</w:t>
            </w:r>
          </w:p>
        </w:tc>
        <w:tc>
          <w:tcPr>
            <w:tcW w:w="567" w:type="dxa"/>
            <w:textDirection w:val="btLr"/>
          </w:tcPr>
          <w:p w:rsidR="00E62605" w:rsidRPr="00E62605" w:rsidRDefault="00E62605" w:rsidP="00E62605">
            <w:pPr>
              <w:spacing w:after="0" w:line="240" w:lineRule="auto"/>
              <w:ind w:right="113"/>
              <w:rPr>
                <w:rFonts w:ascii="Times New Roman" w:eastAsia="Times New Roman" w:hAnsi="Times New Roman" w:cs="Times New Roman"/>
                <w:noProof/>
                <w:sz w:val="20"/>
                <w:szCs w:val="20"/>
              </w:rPr>
            </w:pPr>
            <w:r w:rsidRPr="00E62605">
              <w:rPr>
                <w:rFonts w:ascii="Times New Roman" w:eastAsia="Times New Roman" w:hAnsi="Times New Roman" w:cs="Times New Roman"/>
                <w:noProof/>
                <w:sz w:val="20"/>
                <w:szCs w:val="20"/>
              </w:rPr>
              <w:t>Укључено ученика</w:t>
            </w:r>
          </w:p>
        </w:tc>
        <w:tc>
          <w:tcPr>
            <w:tcW w:w="567" w:type="dxa"/>
            <w:textDirection w:val="btLr"/>
          </w:tcPr>
          <w:p w:rsidR="00E62605" w:rsidRPr="00E62605" w:rsidRDefault="00E62605" w:rsidP="00E62605">
            <w:pPr>
              <w:spacing w:after="0" w:line="240" w:lineRule="auto"/>
              <w:ind w:right="113"/>
              <w:rPr>
                <w:rFonts w:ascii="Times New Roman" w:eastAsia="Times New Roman" w:hAnsi="Times New Roman" w:cs="Times New Roman"/>
                <w:noProof/>
                <w:sz w:val="20"/>
                <w:szCs w:val="20"/>
              </w:rPr>
            </w:pPr>
            <w:r w:rsidRPr="00E62605">
              <w:rPr>
                <w:rFonts w:ascii="Times New Roman" w:eastAsia="Times New Roman" w:hAnsi="Times New Roman" w:cs="Times New Roman"/>
                <w:noProof/>
                <w:sz w:val="20"/>
                <w:szCs w:val="20"/>
              </w:rPr>
              <w:t>Планирано</w:t>
            </w:r>
          </w:p>
        </w:tc>
        <w:tc>
          <w:tcPr>
            <w:tcW w:w="567" w:type="dxa"/>
            <w:textDirection w:val="btLr"/>
          </w:tcPr>
          <w:p w:rsidR="00E62605" w:rsidRPr="00E62605" w:rsidRDefault="00E62605" w:rsidP="00E62605">
            <w:pPr>
              <w:spacing w:after="0" w:line="240" w:lineRule="auto"/>
              <w:ind w:right="113"/>
              <w:rPr>
                <w:rFonts w:ascii="Times New Roman" w:eastAsia="Times New Roman" w:hAnsi="Times New Roman" w:cs="Times New Roman"/>
                <w:noProof/>
                <w:sz w:val="20"/>
                <w:szCs w:val="20"/>
              </w:rPr>
            </w:pPr>
            <w:r w:rsidRPr="00E62605">
              <w:rPr>
                <w:rFonts w:ascii="Times New Roman" w:eastAsia="Times New Roman" w:hAnsi="Times New Roman" w:cs="Times New Roman"/>
                <w:noProof/>
                <w:sz w:val="20"/>
                <w:szCs w:val="20"/>
              </w:rPr>
              <w:t>Одржано</w:t>
            </w:r>
          </w:p>
        </w:tc>
        <w:tc>
          <w:tcPr>
            <w:tcW w:w="567" w:type="dxa"/>
            <w:textDirection w:val="btLr"/>
          </w:tcPr>
          <w:p w:rsidR="00E62605" w:rsidRPr="00E62605" w:rsidRDefault="00E62605" w:rsidP="00E62605">
            <w:pPr>
              <w:spacing w:after="0" w:line="240" w:lineRule="auto"/>
              <w:ind w:right="113"/>
              <w:rPr>
                <w:rFonts w:ascii="Times New Roman" w:eastAsia="Times New Roman" w:hAnsi="Times New Roman" w:cs="Times New Roman"/>
                <w:noProof/>
                <w:sz w:val="20"/>
                <w:szCs w:val="20"/>
              </w:rPr>
            </w:pPr>
            <w:r w:rsidRPr="00E62605">
              <w:rPr>
                <w:rFonts w:ascii="Times New Roman" w:eastAsia="Times New Roman" w:hAnsi="Times New Roman" w:cs="Times New Roman"/>
                <w:noProof/>
                <w:sz w:val="20"/>
                <w:szCs w:val="20"/>
              </w:rPr>
              <w:t>Укључено ученика</w:t>
            </w:r>
          </w:p>
        </w:tc>
        <w:tc>
          <w:tcPr>
            <w:tcW w:w="567" w:type="dxa"/>
            <w:textDirection w:val="btLr"/>
          </w:tcPr>
          <w:p w:rsidR="00E62605" w:rsidRPr="00E62605" w:rsidRDefault="00E62605" w:rsidP="00E62605">
            <w:pPr>
              <w:spacing w:after="0" w:line="240" w:lineRule="auto"/>
              <w:ind w:right="113"/>
              <w:rPr>
                <w:rFonts w:ascii="Times New Roman" w:eastAsia="Times New Roman" w:hAnsi="Times New Roman" w:cs="Times New Roman"/>
                <w:noProof/>
                <w:sz w:val="20"/>
                <w:szCs w:val="20"/>
              </w:rPr>
            </w:pPr>
            <w:r w:rsidRPr="00E62605">
              <w:rPr>
                <w:rFonts w:ascii="Times New Roman" w:eastAsia="Times New Roman" w:hAnsi="Times New Roman" w:cs="Times New Roman"/>
                <w:noProof/>
                <w:sz w:val="20"/>
                <w:szCs w:val="20"/>
              </w:rPr>
              <w:t>Планирано</w:t>
            </w:r>
          </w:p>
        </w:tc>
        <w:tc>
          <w:tcPr>
            <w:tcW w:w="567" w:type="dxa"/>
            <w:textDirection w:val="btLr"/>
          </w:tcPr>
          <w:p w:rsidR="00E62605" w:rsidRPr="00E62605" w:rsidRDefault="00E62605" w:rsidP="00E62605">
            <w:pPr>
              <w:spacing w:after="0" w:line="240" w:lineRule="auto"/>
              <w:ind w:right="113"/>
              <w:rPr>
                <w:rFonts w:ascii="Times New Roman" w:eastAsia="Times New Roman" w:hAnsi="Times New Roman" w:cs="Times New Roman"/>
                <w:noProof/>
                <w:sz w:val="20"/>
                <w:szCs w:val="20"/>
              </w:rPr>
            </w:pPr>
            <w:r w:rsidRPr="00E62605">
              <w:rPr>
                <w:rFonts w:ascii="Times New Roman" w:eastAsia="Times New Roman" w:hAnsi="Times New Roman" w:cs="Times New Roman"/>
                <w:noProof/>
                <w:sz w:val="20"/>
                <w:szCs w:val="20"/>
              </w:rPr>
              <w:t>Одржано</w:t>
            </w:r>
          </w:p>
        </w:tc>
        <w:tc>
          <w:tcPr>
            <w:tcW w:w="567" w:type="dxa"/>
            <w:textDirection w:val="btLr"/>
          </w:tcPr>
          <w:p w:rsidR="00E62605" w:rsidRPr="00E62605" w:rsidRDefault="00E62605" w:rsidP="00E62605">
            <w:pPr>
              <w:spacing w:after="0" w:line="240" w:lineRule="auto"/>
              <w:ind w:right="113"/>
              <w:rPr>
                <w:rFonts w:ascii="Times New Roman" w:eastAsia="Times New Roman" w:hAnsi="Times New Roman" w:cs="Times New Roman"/>
                <w:noProof/>
                <w:sz w:val="20"/>
                <w:szCs w:val="20"/>
              </w:rPr>
            </w:pPr>
            <w:r w:rsidRPr="00E62605">
              <w:rPr>
                <w:rFonts w:ascii="Times New Roman" w:eastAsia="Times New Roman" w:hAnsi="Times New Roman" w:cs="Times New Roman"/>
                <w:noProof/>
                <w:sz w:val="20"/>
                <w:szCs w:val="20"/>
              </w:rPr>
              <w:t>Укључено ученика</w:t>
            </w:r>
          </w:p>
        </w:tc>
      </w:tr>
      <w:tr w:rsidR="00E62605" w:rsidRPr="00E62605" w:rsidTr="00E62605">
        <w:trPr>
          <w:trHeight w:val="425"/>
        </w:trPr>
        <w:tc>
          <w:tcPr>
            <w:tcW w:w="2268" w:type="dxa"/>
          </w:tcPr>
          <w:p w:rsidR="00E62605" w:rsidRPr="00E62605" w:rsidRDefault="00E62605" w:rsidP="00E62605">
            <w:pPr>
              <w:spacing w:after="0" w:line="240" w:lineRule="auto"/>
              <w:jc w:val="center"/>
              <w:rPr>
                <w:rFonts w:ascii="Times New Roman" w:eastAsia="Times New Roman" w:hAnsi="Times New Roman" w:cs="Times New Roman"/>
                <w:noProof/>
                <w:sz w:val="28"/>
                <w:szCs w:val="20"/>
              </w:rPr>
            </w:pPr>
            <w:r w:rsidRPr="00E62605">
              <w:rPr>
                <w:rFonts w:ascii="Times New Roman" w:eastAsia="Times New Roman" w:hAnsi="Times New Roman" w:cs="Times New Roman"/>
                <w:noProof/>
                <w:sz w:val="28"/>
                <w:szCs w:val="20"/>
              </w:rPr>
              <w:t>I-1</w:t>
            </w:r>
          </w:p>
        </w:tc>
        <w:tc>
          <w:tcPr>
            <w:tcW w:w="567" w:type="dxa"/>
          </w:tcPr>
          <w:p w:rsidR="00E62605" w:rsidRPr="00381519" w:rsidRDefault="005A74D7" w:rsidP="00E62605">
            <w:pPr>
              <w:spacing w:after="0" w:line="240" w:lineRule="auto"/>
              <w:rPr>
                <w:rFonts w:ascii="Times New Roman" w:eastAsia="Times New Roman" w:hAnsi="Times New Roman" w:cs="Times New Roman"/>
                <w:noProof/>
                <w:lang w:val="en-US"/>
              </w:rPr>
            </w:pPr>
            <w:r>
              <w:rPr>
                <w:rFonts w:ascii="Times New Roman" w:eastAsia="Times New Roman" w:hAnsi="Times New Roman" w:cs="Times New Roman"/>
                <w:noProof/>
                <w:lang w:val="en-US"/>
              </w:rPr>
              <w:t>19</w:t>
            </w:r>
          </w:p>
        </w:tc>
        <w:tc>
          <w:tcPr>
            <w:tcW w:w="567" w:type="dxa"/>
          </w:tcPr>
          <w:p w:rsidR="00E62605" w:rsidRPr="00381519" w:rsidRDefault="005A74D7" w:rsidP="00E62605">
            <w:pPr>
              <w:spacing w:after="0" w:line="240" w:lineRule="auto"/>
              <w:rPr>
                <w:rFonts w:ascii="Times New Roman" w:eastAsia="Times New Roman" w:hAnsi="Times New Roman" w:cs="Times New Roman"/>
                <w:noProof/>
                <w:lang w:val="en-US"/>
              </w:rPr>
            </w:pPr>
            <w:r>
              <w:rPr>
                <w:rFonts w:ascii="Times New Roman" w:eastAsia="Times New Roman" w:hAnsi="Times New Roman" w:cs="Times New Roman"/>
                <w:noProof/>
                <w:lang w:val="en-US"/>
              </w:rPr>
              <w:t>19</w:t>
            </w:r>
          </w:p>
        </w:tc>
        <w:tc>
          <w:tcPr>
            <w:tcW w:w="567" w:type="dxa"/>
          </w:tcPr>
          <w:p w:rsidR="00E62605" w:rsidRPr="00381519" w:rsidRDefault="005A74D7" w:rsidP="00E62605">
            <w:pPr>
              <w:spacing w:after="0" w:line="240" w:lineRule="auto"/>
              <w:rPr>
                <w:rFonts w:ascii="Times New Roman" w:eastAsia="Times New Roman" w:hAnsi="Times New Roman" w:cs="Times New Roman"/>
                <w:noProof/>
                <w:lang w:val="en-US"/>
              </w:rPr>
            </w:pPr>
            <w:r>
              <w:rPr>
                <w:rFonts w:ascii="Times New Roman" w:eastAsia="Times New Roman" w:hAnsi="Times New Roman" w:cs="Times New Roman"/>
                <w:noProof/>
                <w:lang w:val="en-US"/>
              </w:rPr>
              <w:t>5</w:t>
            </w:r>
          </w:p>
        </w:tc>
        <w:tc>
          <w:tcPr>
            <w:tcW w:w="567" w:type="dxa"/>
          </w:tcPr>
          <w:p w:rsidR="00E62605" w:rsidRPr="00381519" w:rsidRDefault="005A74D7" w:rsidP="00381519">
            <w:pPr>
              <w:spacing w:after="0" w:line="240" w:lineRule="auto"/>
              <w:rPr>
                <w:rFonts w:ascii="Times New Roman" w:eastAsia="Times New Roman" w:hAnsi="Times New Roman" w:cs="Times New Roman"/>
                <w:noProof/>
                <w:lang w:val="en-US"/>
              </w:rPr>
            </w:pPr>
            <w:r>
              <w:rPr>
                <w:rFonts w:ascii="Times New Roman" w:eastAsia="Times New Roman" w:hAnsi="Times New Roman" w:cs="Times New Roman"/>
                <w:noProof/>
                <w:lang w:val="en-US"/>
              </w:rPr>
              <w:t>12</w:t>
            </w:r>
          </w:p>
        </w:tc>
        <w:tc>
          <w:tcPr>
            <w:tcW w:w="567" w:type="dxa"/>
          </w:tcPr>
          <w:p w:rsidR="00E62605" w:rsidRPr="00381519" w:rsidRDefault="005A74D7" w:rsidP="00381519">
            <w:pPr>
              <w:spacing w:after="0" w:line="240" w:lineRule="auto"/>
              <w:rPr>
                <w:rFonts w:ascii="Times New Roman" w:eastAsia="Times New Roman" w:hAnsi="Times New Roman" w:cs="Times New Roman"/>
                <w:noProof/>
                <w:lang w:val="en-US"/>
              </w:rPr>
            </w:pPr>
            <w:r>
              <w:rPr>
                <w:rFonts w:ascii="Times New Roman" w:eastAsia="Times New Roman" w:hAnsi="Times New Roman" w:cs="Times New Roman"/>
                <w:noProof/>
                <w:lang w:val="en-US"/>
              </w:rPr>
              <w:t>12</w:t>
            </w:r>
          </w:p>
        </w:tc>
        <w:tc>
          <w:tcPr>
            <w:tcW w:w="567" w:type="dxa"/>
          </w:tcPr>
          <w:p w:rsidR="00E62605" w:rsidRPr="005A74D7" w:rsidRDefault="005A74D7" w:rsidP="00E62605">
            <w:pPr>
              <w:spacing w:after="0" w:line="240" w:lineRule="auto"/>
              <w:rPr>
                <w:rFonts w:ascii="Times New Roman" w:eastAsia="Times New Roman" w:hAnsi="Times New Roman" w:cs="Times New Roman"/>
                <w:noProof/>
                <w:lang w:val="sr-Latn-RS"/>
              </w:rPr>
            </w:pPr>
            <w:r>
              <w:rPr>
                <w:rFonts w:ascii="Times New Roman" w:eastAsia="Times New Roman" w:hAnsi="Times New Roman" w:cs="Times New Roman"/>
                <w:noProof/>
                <w:lang w:val="sr-Latn-RS"/>
              </w:rPr>
              <w:t>3</w:t>
            </w:r>
          </w:p>
        </w:tc>
        <w:tc>
          <w:tcPr>
            <w:tcW w:w="567" w:type="dxa"/>
          </w:tcPr>
          <w:p w:rsidR="00E62605" w:rsidRPr="00E62605" w:rsidRDefault="00E62605" w:rsidP="00E62605">
            <w:pPr>
              <w:spacing w:after="0" w:line="240" w:lineRule="auto"/>
              <w:rPr>
                <w:rFonts w:ascii="Times New Roman" w:eastAsia="Times New Roman" w:hAnsi="Times New Roman" w:cs="Times New Roman"/>
                <w:noProof/>
              </w:rPr>
            </w:pPr>
          </w:p>
        </w:tc>
        <w:tc>
          <w:tcPr>
            <w:tcW w:w="567" w:type="dxa"/>
          </w:tcPr>
          <w:p w:rsidR="00E62605" w:rsidRPr="00E62605" w:rsidRDefault="00E62605" w:rsidP="00E62605">
            <w:pPr>
              <w:spacing w:after="0" w:line="240" w:lineRule="auto"/>
              <w:rPr>
                <w:rFonts w:ascii="Times New Roman" w:eastAsia="Times New Roman" w:hAnsi="Times New Roman" w:cs="Times New Roman"/>
                <w:noProof/>
              </w:rPr>
            </w:pPr>
          </w:p>
        </w:tc>
        <w:tc>
          <w:tcPr>
            <w:tcW w:w="567" w:type="dxa"/>
          </w:tcPr>
          <w:p w:rsidR="00E62605" w:rsidRPr="00E62605" w:rsidRDefault="00E62605" w:rsidP="00E62605">
            <w:pPr>
              <w:spacing w:after="0" w:line="240" w:lineRule="auto"/>
              <w:rPr>
                <w:rFonts w:ascii="Times New Roman" w:eastAsia="Times New Roman" w:hAnsi="Times New Roman" w:cs="Times New Roman"/>
                <w:noProof/>
              </w:rPr>
            </w:pPr>
          </w:p>
        </w:tc>
        <w:tc>
          <w:tcPr>
            <w:tcW w:w="567" w:type="dxa"/>
          </w:tcPr>
          <w:p w:rsidR="00E62605" w:rsidRPr="00E62605" w:rsidRDefault="00E62605" w:rsidP="00E62605">
            <w:pPr>
              <w:spacing w:after="0" w:line="240" w:lineRule="auto"/>
              <w:rPr>
                <w:rFonts w:ascii="Times New Roman" w:eastAsia="Times New Roman" w:hAnsi="Times New Roman" w:cs="Times New Roman"/>
                <w:noProof/>
              </w:rPr>
            </w:pPr>
          </w:p>
        </w:tc>
        <w:tc>
          <w:tcPr>
            <w:tcW w:w="567" w:type="dxa"/>
          </w:tcPr>
          <w:p w:rsidR="00E62605" w:rsidRPr="00E62605" w:rsidRDefault="00E62605" w:rsidP="00E62605">
            <w:pPr>
              <w:spacing w:after="0" w:line="240" w:lineRule="auto"/>
              <w:rPr>
                <w:rFonts w:ascii="Times New Roman" w:eastAsia="Times New Roman" w:hAnsi="Times New Roman" w:cs="Times New Roman"/>
                <w:noProof/>
              </w:rPr>
            </w:pPr>
          </w:p>
        </w:tc>
        <w:tc>
          <w:tcPr>
            <w:tcW w:w="567" w:type="dxa"/>
          </w:tcPr>
          <w:p w:rsidR="00E62605" w:rsidRPr="00E62605" w:rsidRDefault="00E62605" w:rsidP="00E62605">
            <w:pPr>
              <w:spacing w:after="0" w:line="240" w:lineRule="auto"/>
              <w:rPr>
                <w:rFonts w:ascii="Times New Roman" w:eastAsia="Times New Roman" w:hAnsi="Times New Roman" w:cs="Times New Roman"/>
                <w:noProof/>
              </w:rPr>
            </w:pPr>
          </w:p>
        </w:tc>
        <w:tc>
          <w:tcPr>
            <w:tcW w:w="567" w:type="dxa"/>
          </w:tcPr>
          <w:p w:rsidR="00E62605" w:rsidRPr="00E62605" w:rsidRDefault="00E62605" w:rsidP="00E62605">
            <w:pPr>
              <w:spacing w:after="0" w:line="240" w:lineRule="auto"/>
              <w:rPr>
                <w:rFonts w:ascii="Times New Roman" w:eastAsia="Times New Roman" w:hAnsi="Times New Roman" w:cs="Times New Roman"/>
                <w:noProof/>
              </w:rPr>
            </w:pPr>
          </w:p>
        </w:tc>
        <w:tc>
          <w:tcPr>
            <w:tcW w:w="567" w:type="dxa"/>
          </w:tcPr>
          <w:p w:rsidR="00E62605" w:rsidRPr="00E62605" w:rsidRDefault="00E62605" w:rsidP="00E62605">
            <w:pPr>
              <w:spacing w:after="0" w:line="240" w:lineRule="auto"/>
              <w:rPr>
                <w:rFonts w:ascii="Times New Roman" w:eastAsia="Times New Roman" w:hAnsi="Times New Roman" w:cs="Times New Roman"/>
                <w:noProof/>
              </w:rPr>
            </w:pPr>
          </w:p>
        </w:tc>
        <w:tc>
          <w:tcPr>
            <w:tcW w:w="567" w:type="dxa"/>
          </w:tcPr>
          <w:p w:rsidR="00E62605" w:rsidRPr="00E62605" w:rsidRDefault="00E62605" w:rsidP="00E62605">
            <w:pPr>
              <w:spacing w:after="0" w:line="240" w:lineRule="auto"/>
              <w:rPr>
                <w:rFonts w:ascii="Times New Roman" w:eastAsia="Times New Roman" w:hAnsi="Times New Roman" w:cs="Times New Roman"/>
                <w:noProof/>
              </w:rPr>
            </w:pPr>
          </w:p>
        </w:tc>
        <w:tc>
          <w:tcPr>
            <w:tcW w:w="567" w:type="dxa"/>
          </w:tcPr>
          <w:p w:rsidR="00E62605" w:rsidRPr="00E62605" w:rsidRDefault="00E62605" w:rsidP="00E62605">
            <w:pPr>
              <w:spacing w:after="0" w:line="240" w:lineRule="auto"/>
              <w:rPr>
                <w:rFonts w:ascii="Times New Roman" w:eastAsia="Times New Roman" w:hAnsi="Times New Roman" w:cs="Times New Roman"/>
                <w:noProof/>
              </w:rPr>
            </w:pPr>
          </w:p>
        </w:tc>
        <w:tc>
          <w:tcPr>
            <w:tcW w:w="567" w:type="dxa"/>
          </w:tcPr>
          <w:p w:rsidR="00E62605" w:rsidRPr="00E62605" w:rsidRDefault="00E62605" w:rsidP="00E62605">
            <w:pPr>
              <w:spacing w:after="0" w:line="240" w:lineRule="auto"/>
              <w:rPr>
                <w:rFonts w:ascii="Times New Roman" w:eastAsia="Times New Roman" w:hAnsi="Times New Roman" w:cs="Times New Roman"/>
                <w:noProof/>
              </w:rPr>
            </w:pPr>
          </w:p>
        </w:tc>
        <w:tc>
          <w:tcPr>
            <w:tcW w:w="567" w:type="dxa"/>
          </w:tcPr>
          <w:p w:rsidR="00E62605" w:rsidRPr="00E62605" w:rsidRDefault="00E62605" w:rsidP="00E62605">
            <w:pPr>
              <w:spacing w:after="0" w:line="240" w:lineRule="auto"/>
              <w:rPr>
                <w:rFonts w:ascii="Times New Roman" w:eastAsia="Times New Roman" w:hAnsi="Times New Roman" w:cs="Times New Roman"/>
                <w:noProof/>
              </w:rPr>
            </w:pPr>
          </w:p>
        </w:tc>
        <w:tc>
          <w:tcPr>
            <w:tcW w:w="567" w:type="dxa"/>
          </w:tcPr>
          <w:p w:rsidR="00E62605" w:rsidRPr="00E62605" w:rsidRDefault="00E62605" w:rsidP="00E62605">
            <w:pPr>
              <w:spacing w:after="0" w:line="240" w:lineRule="auto"/>
              <w:rPr>
                <w:rFonts w:ascii="Times New Roman" w:eastAsia="Times New Roman" w:hAnsi="Times New Roman" w:cs="Times New Roman"/>
                <w:noProof/>
              </w:rPr>
            </w:pPr>
          </w:p>
        </w:tc>
        <w:tc>
          <w:tcPr>
            <w:tcW w:w="567" w:type="dxa"/>
          </w:tcPr>
          <w:p w:rsidR="00E62605" w:rsidRPr="00E62605" w:rsidRDefault="00E62605" w:rsidP="00E62605">
            <w:pPr>
              <w:spacing w:after="0" w:line="240" w:lineRule="auto"/>
              <w:rPr>
                <w:rFonts w:ascii="Times New Roman" w:eastAsia="Times New Roman" w:hAnsi="Times New Roman" w:cs="Times New Roman"/>
                <w:noProof/>
              </w:rPr>
            </w:pPr>
          </w:p>
        </w:tc>
        <w:tc>
          <w:tcPr>
            <w:tcW w:w="567" w:type="dxa"/>
          </w:tcPr>
          <w:p w:rsidR="00E62605" w:rsidRPr="00E62605" w:rsidRDefault="00E62605" w:rsidP="00E62605">
            <w:pPr>
              <w:spacing w:after="0" w:line="240" w:lineRule="auto"/>
              <w:rPr>
                <w:rFonts w:ascii="Times New Roman" w:eastAsia="Times New Roman" w:hAnsi="Times New Roman" w:cs="Times New Roman"/>
                <w:noProof/>
              </w:rPr>
            </w:pPr>
          </w:p>
        </w:tc>
      </w:tr>
      <w:tr w:rsidR="005A74D7" w:rsidRPr="00E62605" w:rsidTr="00E62605">
        <w:trPr>
          <w:trHeight w:val="425"/>
        </w:trPr>
        <w:tc>
          <w:tcPr>
            <w:tcW w:w="2268" w:type="dxa"/>
          </w:tcPr>
          <w:p w:rsidR="005A74D7" w:rsidRPr="00E62605" w:rsidRDefault="005A74D7" w:rsidP="005A74D7">
            <w:pPr>
              <w:spacing w:after="0" w:line="240" w:lineRule="auto"/>
              <w:jc w:val="center"/>
              <w:rPr>
                <w:rFonts w:ascii="Times New Roman" w:eastAsia="Times New Roman" w:hAnsi="Times New Roman" w:cs="Times New Roman"/>
                <w:noProof/>
                <w:sz w:val="28"/>
                <w:szCs w:val="20"/>
              </w:rPr>
            </w:pPr>
            <w:r w:rsidRPr="00E62605">
              <w:rPr>
                <w:rFonts w:ascii="Times New Roman" w:eastAsia="Times New Roman" w:hAnsi="Times New Roman" w:cs="Times New Roman"/>
                <w:noProof/>
                <w:sz w:val="28"/>
                <w:szCs w:val="20"/>
              </w:rPr>
              <w:t>I-2</w:t>
            </w:r>
          </w:p>
        </w:tc>
        <w:tc>
          <w:tcPr>
            <w:tcW w:w="567" w:type="dxa"/>
          </w:tcPr>
          <w:p w:rsidR="005A74D7" w:rsidRPr="005A74D7" w:rsidRDefault="005A74D7" w:rsidP="005A74D7">
            <w:pPr>
              <w:spacing w:after="0" w:line="240" w:lineRule="auto"/>
              <w:rPr>
                <w:rFonts w:ascii="Times New Roman" w:eastAsia="Times New Roman" w:hAnsi="Times New Roman" w:cs="Times New Roman"/>
                <w:noProof/>
                <w:lang w:val="sr-Latn-RS"/>
              </w:rPr>
            </w:pPr>
            <w:r>
              <w:rPr>
                <w:rFonts w:ascii="Times New Roman" w:eastAsia="Times New Roman" w:hAnsi="Times New Roman" w:cs="Times New Roman"/>
                <w:noProof/>
              </w:rPr>
              <w:t>1</w:t>
            </w:r>
            <w:r>
              <w:rPr>
                <w:rFonts w:ascii="Times New Roman" w:eastAsia="Times New Roman" w:hAnsi="Times New Roman" w:cs="Times New Roman"/>
                <w:noProof/>
                <w:lang w:val="sr-Latn-RS"/>
              </w:rPr>
              <w:t>6</w:t>
            </w:r>
          </w:p>
        </w:tc>
        <w:tc>
          <w:tcPr>
            <w:tcW w:w="567" w:type="dxa"/>
          </w:tcPr>
          <w:p w:rsidR="005A74D7" w:rsidRPr="005A74D7" w:rsidRDefault="005A74D7" w:rsidP="005A74D7">
            <w:pPr>
              <w:spacing w:after="0" w:line="240" w:lineRule="auto"/>
              <w:rPr>
                <w:rFonts w:ascii="Times New Roman" w:eastAsia="Times New Roman" w:hAnsi="Times New Roman" w:cs="Times New Roman"/>
                <w:noProof/>
                <w:lang w:val="sr-Latn-RS"/>
              </w:rPr>
            </w:pPr>
            <w:r>
              <w:rPr>
                <w:rFonts w:ascii="Times New Roman" w:eastAsia="Times New Roman" w:hAnsi="Times New Roman" w:cs="Times New Roman"/>
                <w:noProof/>
              </w:rPr>
              <w:t>1</w:t>
            </w:r>
            <w:r>
              <w:rPr>
                <w:rFonts w:ascii="Times New Roman" w:eastAsia="Times New Roman" w:hAnsi="Times New Roman" w:cs="Times New Roman"/>
                <w:noProof/>
                <w:lang w:val="sr-Latn-RS"/>
              </w:rPr>
              <w:t>6</w:t>
            </w:r>
          </w:p>
        </w:tc>
        <w:tc>
          <w:tcPr>
            <w:tcW w:w="567" w:type="dxa"/>
          </w:tcPr>
          <w:p w:rsidR="005A74D7" w:rsidRPr="005A74D7" w:rsidRDefault="005A74D7" w:rsidP="005A74D7">
            <w:pPr>
              <w:spacing w:after="0" w:line="240" w:lineRule="auto"/>
              <w:rPr>
                <w:rFonts w:ascii="Times New Roman" w:eastAsia="Times New Roman" w:hAnsi="Times New Roman" w:cs="Times New Roman"/>
                <w:noProof/>
                <w:lang w:val="sr-Latn-RS"/>
              </w:rPr>
            </w:pPr>
            <w:r>
              <w:rPr>
                <w:rFonts w:ascii="Times New Roman" w:eastAsia="Times New Roman" w:hAnsi="Times New Roman" w:cs="Times New Roman"/>
                <w:noProof/>
                <w:lang w:val="sr-Latn-RS"/>
              </w:rPr>
              <w:t>5</w:t>
            </w:r>
          </w:p>
        </w:tc>
        <w:tc>
          <w:tcPr>
            <w:tcW w:w="567" w:type="dxa"/>
          </w:tcPr>
          <w:p w:rsidR="005A74D7" w:rsidRPr="005A74D7" w:rsidRDefault="005A74D7" w:rsidP="005A74D7">
            <w:pPr>
              <w:spacing w:after="0" w:line="240" w:lineRule="auto"/>
              <w:rPr>
                <w:rFonts w:ascii="Times New Roman" w:eastAsia="Times New Roman" w:hAnsi="Times New Roman" w:cs="Times New Roman"/>
                <w:noProof/>
                <w:lang w:val="sr-Latn-RS"/>
              </w:rPr>
            </w:pPr>
            <w:r>
              <w:rPr>
                <w:rFonts w:ascii="Times New Roman" w:eastAsia="Times New Roman" w:hAnsi="Times New Roman" w:cs="Times New Roman"/>
                <w:noProof/>
              </w:rPr>
              <w:t>1</w:t>
            </w:r>
            <w:r>
              <w:rPr>
                <w:rFonts w:ascii="Times New Roman" w:eastAsia="Times New Roman" w:hAnsi="Times New Roman" w:cs="Times New Roman"/>
                <w:noProof/>
                <w:lang w:val="sr-Latn-RS"/>
              </w:rPr>
              <w:t>6</w:t>
            </w:r>
          </w:p>
        </w:tc>
        <w:tc>
          <w:tcPr>
            <w:tcW w:w="567" w:type="dxa"/>
          </w:tcPr>
          <w:p w:rsidR="005A74D7" w:rsidRPr="005A74D7" w:rsidRDefault="005A74D7" w:rsidP="005A74D7">
            <w:pPr>
              <w:spacing w:after="0" w:line="240" w:lineRule="auto"/>
              <w:rPr>
                <w:rFonts w:ascii="Times New Roman" w:eastAsia="Times New Roman" w:hAnsi="Times New Roman" w:cs="Times New Roman"/>
                <w:noProof/>
                <w:lang w:val="sr-Latn-RS"/>
              </w:rPr>
            </w:pPr>
            <w:r>
              <w:rPr>
                <w:rFonts w:ascii="Times New Roman" w:eastAsia="Times New Roman" w:hAnsi="Times New Roman" w:cs="Times New Roman"/>
                <w:noProof/>
              </w:rPr>
              <w:t>1</w:t>
            </w:r>
            <w:r>
              <w:rPr>
                <w:rFonts w:ascii="Times New Roman" w:eastAsia="Times New Roman" w:hAnsi="Times New Roman" w:cs="Times New Roman"/>
                <w:noProof/>
                <w:lang w:val="sr-Latn-RS"/>
              </w:rPr>
              <w:t>6</w:t>
            </w:r>
          </w:p>
        </w:tc>
        <w:tc>
          <w:tcPr>
            <w:tcW w:w="567" w:type="dxa"/>
          </w:tcPr>
          <w:p w:rsidR="005A74D7" w:rsidRPr="005A74D7" w:rsidRDefault="005A74D7" w:rsidP="005A74D7">
            <w:pPr>
              <w:spacing w:after="0" w:line="240" w:lineRule="auto"/>
              <w:rPr>
                <w:rFonts w:ascii="Times New Roman" w:eastAsia="Times New Roman" w:hAnsi="Times New Roman" w:cs="Times New Roman"/>
                <w:noProof/>
                <w:lang w:val="sr-Latn-RS"/>
              </w:rPr>
            </w:pPr>
            <w:r>
              <w:rPr>
                <w:rFonts w:ascii="Times New Roman" w:eastAsia="Times New Roman" w:hAnsi="Times New Roman" w:cs="Times New Roman"/>
                <w:noProof/>
                <w:lang w:val="sr-Latn-RS"/>
              </w:rPr>
              <w:t>5</w:t>
            </w:r>
          </w:p>
        </w:tc>
        <w:tc>
          <w:tcPr>
            <w:tcW w:w="567" w:type="dxa"/>
          </w:tcPr>
          <w:p w:rsidR="005A74D7" w:rsidRPr="00E62605" w:rsidRDefault="005A74D7" w:rsidP="005A74D7">
            <w:pPr>
              <w:spacing w:after="0" w:line="240" w:lineRule="auto"/>
              <w:rPr>
                <w:rFonts w:ascii="Times New Roman" w:eastAsia="Times New Roman" w:hAnsi="Times New Roman" w:cs="Times New Roman"/>
                <w:noProof/>
              </w:rPr>
            </w:pPr>
          </w:p>
        </w:tc>
        <w:tc>
          <w:tcPr>
            <w:tcW w:w="567" w:type="dxa"/>
          </w:tcPr>
          <w:p w:rsidR="005A74D7" w:rsidRPr="00E62605" w:rsidRDefault="005A74D7" w:rsidP="005A74D7">
            <w:pPr>
              <w:spacing w:after="0" w:line="240" w:lineRule="auto"/>
              <w:rPr>
                <w:rFonts w:ascii="Times New Roman" w:eastAsia="Times New Roman" w:hAnsi="Times New Roman" w:cs="Times New Roman"/>
                <w:noProof/>
              </w:rPr>
            </w:pPr>
          </w:p>
        </w:tc>
        <w:tc>
          <w:tcPr>
            <w:tcW w:w="567" w:type="dxa"/>
          </w:tcPr>
          <w:p w:rsidR="005A74D7" w:rsidRPr="00E62605" w:rsidRDefault="005A74D7" w:rsidP="005A74D7">
            <w:pPr>
              <w:spacing w:after="0" w:line="240" w:lineRule="auto"/>
              <w:rPr>
                <w:rFonts w:ascii="Times New Roman" w:eastAsia="Times New Roman" w:hAnsi="Times New Roman" w:cs="Times New Roman"/>
                <w:noProof/>
              </w:rPr>
            </w:pPr>
          </w:p>
        </w:tc>
        <w:tc>
          <w:tcPr>
            <w:tcW w:w="567" w:type="dxa"/>
          </w:tcPr>
          <w:p w:rsidR="005A74D7" w:rsidRPr="00E62605" w:rsidRDefault="005A74D7" w:rsidP="005A74D7">
            <w:pPr>
              <w:spacing w:after="0" w:line="240" w:lineRule="auto"/>
              <w:rPr>
                <w:rFonts w:ascii="Times New Roman" w:eastAsia="Times New Roman" w:hAnsi="Times New Roman" w:cs="Times New Roman"/>
                <w:noProof/>
              </w:rPr>
            </w:pPr>
          </w:p>
        </w:tc>
        <w:tc>
          <w:tcPr>
            <w:tcW w:w="567" w:type="dxa"/>
          </w:tcPr>
          <w:p w:rsidR="005A74D7" w:rsidRPr="00E62605" w:rsidRDefault="005A74D7" w:rsidP="005A74D7">
            <w:pPr>
              <w:spacing w:after="0" w:line="240" w:lineRule="auto"/>
              <w:rPr>
                <w:rFonts w:ascii="Times New Roman" w:eastAsia="Times New Roman" w:hAnsi="Times New Roman" w:cs="Times New Roman"/>
                <w:noProof/>
              </w:rPr>
            </w:pPr>
          </w:p>
        </w:tc>
        <w:tc>
          <w:tcPr>
            <w:tcW w:w="567" w:type="dxa"/>
          </w:tcPr>
          <w:p w:rsidR="005A74D7" w:rsidRPr="00E62605" w:rsidRDefault="005A74D7" w:rsidP="005A74D7">
            <w:pPr>
              <w:spacing w:after="0" w:line="240" w:lineRule="auto"/>
              <w:rPr>
                <w:rFonts w:ascii="Times New Roman" w:eastAsia="Times New Roman" w:hAnsi="Times New Roman" w:cs="Times New Roman"/>
                <w:noProof/>
              </w:rPr>
            </w:pPr>
          </w:p>
        </w:tc>
        <w:tc>
          <w:tcPr>
            <w:tcW w:w="567" w:type="dxa"/>
          </w:tcPr>
          <w:p w:rsidR="005A74D7" w:rsidRPr="00E62605" w:rsidRDefault="005A74D7" w:rsidP="005A74D7">
            <w:pPr>
              <w:spacing w:after="0" w:line="240" w:lineRule="auto"/>
              <w:rPr>
                <w:rFonts w:ascii="Times New Roman" w:eastAsia="Times New Roman" w:hAnsi="Times New Roman" w:cs="Times New Roman"/>
                <w:noProof/>
              </w:rPr>
            </w:pPr>
          </w:p>
        </w:tc>
        <w:tc>
          <w:tcPr>
            <w:tcW w:w="567" w:type="dxa"/>
          </w:tcPr>
          <w:p w:rsidR="005A74D7" w:rsidRPr="00E62605" w:rsidRDefault="005A74D7" w:rsidP="005A74D7">
            <w:pPr>
              <w:spacing w:after="0" w:line="240" w:lineRule="auto"/>
              <w:rPr>
                <w:rFonts w:ascii="Times New Roman" w:eastAsia="Times New Roman" w:hAnsi="Times New Roman" w:cs="Times New Roman"/>
                <w:noProof/>
              </w:rPr>
            </w:pPr>
          </w:p>
        </w:tc>
        <w:tc>
          <w:tcPr>
            <w:tcW w:w="567" w:type="dxa"/>
          </w:tcPr>
          <w:p w:rsidR="005A74D7" w:rsidRPr="00E62605" w:rsidRDefault="005A74D7" w:rsidP="005A74D7">
            <w:pPr>
              <w:spacing w:after="0" w:line="240" w:lineRule="auto"/>
              <w:rPr>
                <w:rFonts w:ascii="Times New Roman" w:eastAsia="Times New Roman" w:hAnsi="Times New Roman" w:cs="Times New Roman"/>
                <w:noProof/>
              </w:rPr>
            </w:pPr>
          </w:p>
        </w:tc>
        <w:tc>
          <w:tcPr>
            <w:tcW w:w="567" w:type="dxa"/>
          </w:tcPr>
          <w:p w:rsidR="005A74D7" w:rsidRPr="00E62605" w:rsidRDefault="005A74D7" w:rsidP="005A74D7">
            <w:pPr>
              <w:spacing w:after="0" w:line="240" w:lineRule="auto"/>
              <w:rPr>
                <w:rFonts w:ascii="Times New Roman" w:eastAsia="Times New Roman" w:hAnsi="Times New Roman" w:cs="Times New Roman"/>
                <w:noProof/>
              </w:rPr>
            </w:pPr>
          </w:p>
        </w:tc>
        <w:tc>
          <w:tcPr>
            <w:tcW w:w="567" w:type="dxa"/>
          </w:tcPr>
          <w:p w:rsidR="005A74D7" w:rsidRPr="00E62605" w:rsidRDefault="005A74D7" w:rsidP="005A74D7">
            <w:pPr>
              <w:spacing w:after="0" w:line="240" w:lineRule="auto"/>
              <w:rPr>
                <w:rFonts w:ascii="Times New Roman" w:eastAsia="Times New Roman" w:hAnsi="Times New Roman" w:cs="Times New Roman"/>
                <w:noProof/>
              </w:rPr>
            </w:pPr>
          </w:p>
        </w:tc>
        <w:tc>
          <w:tcPr>
            <w:tcW w:w="567" w:type="dxa"/>
          </w:tcPr>
          <w:p w:rsidR="005A74D7" w:rsidRPr="00E62605" w:rsidRDefault="005A74D7" w:rsidP="005A74D7">
            <w:pPr>
              <w:spacing w:after="0" w:line="240" w:lineRule="auto"/>
              <w:rPr>
                <w:rFonts w:ascii="Times New Roman" w:eastAsia="Times New Roman" w:hAnsi="Times New Roman" w:cs="Times New Roman"/>
                <w:noProof/>
              </w:rPr>
            </w:pPr>
          </w:p>
        </w:tc>
        <w:tc>
          <w:tcPr>
            <w:tcW w:w="567" w:type="dxa"/>
          </w:tcPr>
          <w:p w:rsidR="005A74D7" w:rsidRPr="00E62605" w:rsidRDefault="005A74D7" w:rsidP="005A74D7">
            <w:pPr>
              <w:spacing w:after="0" w:line="240" w:lineRule="auto"/>
              <w:rPr>
                <w:rFonts w:ascii="Times New Roman" w:eastAsia="Times New Roman" w:hAnsi="Times New Roman" w:cs="Times New Roman"/>
                <w:noProof/>
              </w:rPr>
            </w:pPr>
          </w:p>
        </w:tc>
        <w:tc>
          <w:tcPr>
            <w:tcW w:w="567" w:type="dxa"/>
          </w:tcPr>
          <w:p w:rsidR="005A74D7" w:rsidRPr="00E62605" w:rsidRDefault="005A74D7" w:rsidP="005A74D7">
            <w:pPr>
              <w:spacing w:after="0" w:line="240" w:lineRule="auto"/>
              <w:rPr>
                <w:rFonts w:ascii="Times New Roman" w:eastAsia="Times New Roman" w:hAnsi="Times New Roman" w:cs="Times New Roman"/>
                <w:noProof/>
              </w:rPr>
            </w:pPr>
          </w:p>
        </w:tc>
        <w:tc>
          <w:tcPr>
            <w:tcW w:w="567" w:type="dxa"/>
          </w:tcPr>
          <w:p w:rsidR="005A74D7" w:rsidRPr="00E62605" w:rsidRDefault="005A74D7" w:rsidP="005A74D7">
            <w:pPr>
              <w:spacing w:after="0" w:line="240" w:lineRule="auto"/>
              <w:rPr>
                <w:rFonts w:ascii="Times New Roman" w:eastAsia="Times New Roman" w:hAnsi="Times New Roman" w:cs="Times New Roman"/>
                <w:noProof/>
              </w:rPr>
            </w:pPr>
          </w:p>
        </w:tc>
      </w:tr>
      <w:tr w:rsidR="00E62605" w:rsidRPr="00E62605" w:rsidTr="00E62605">
        <w:trPr>
          <w:trHeight w:val="425"/>
        </w:trPr>
        <w:tc>
          <w:tcPr>
            <w:tcW w:w="2268" w:type="dxa"/>
          </w:tcPr>
          <w:p w:rsidR="00E62605" w:rsidRPr="00E62605" w:rsidRDefault="00E62605" w:rsidP="00E62605">
            <w:pPr>
              <w:spacing w:after="0" w:line="240" w:lineRule="auto"/>
              <w:jc w:val="center"/>
              <w:rPr>
                <w:rFonts w:ascii="Times New Roman" w:eastAsia="Times New Roman" w:hAnsi="Times New Roman" w:cs="Times New Roman"/>
                <w:noProof/>
                <w:sz w:val="28"/>
                <w:szCs w:val="20"/>
              </w:rPr>
            </w:pPr>
            <w:r w:rsidRPr="00E62605">
              <w:rPr>
                <w:rFonts w:ascii="Times New Roman" w:eastAsia="Times New Roman" w:hAnsi="Times New Roman" w:cs="Times New Roman"/>
                <w:noProof/>
                <w:sz w:val="28"/>
                <w:szCs w:val="20"/>
              </w:rPr>
              <w:t>I-3</w:t>
            </w:r>
          </w:p>
        </w:tc>
        <w:tc>
          <w:tcPr>
            <w:tcW w:w="567" w:type="dxa"/>
          </w:tcPr>
          <w:p w:rsidR="00E62605" w:rsidRPr="00381519" w:rsidRDefault="00E62605" w:rsidP="00E62605">
            <w:pPr>
              <w:spacing w:after="0" w:line="240" w:lineRule="auto"/>
              <w:rPr>
                <w:rFonts w:ascii="Times New Roman" w:eastAsia="Times New Roman" w:hAnsi="Times New Roman" w:cs="Times New Roman"/>
                <w:noProof/>
                <w:lang w:val="en-US"/>
              </w:rPr>
            </w:pPr>
            <w:r w:rsidRPr="00E62605">
              <w:rPr>
                <w:rFonts w:ascii="Times New Roman" w:eastAsia="Times New Roman" w:hAnsi="Times New Roman" w:cs="Times New Roman"/>
                <w:noProof/>
              </w:rPr>
              <w:t>1</w:t>
            </w:r>
            <w:r w:rsidR="00381519">
              <w:rPr>
                <w:rFonts w:ascii="Times New Roman" w:eastAsia="Times New Roman" w:hAnsi="Times New Roman" w:cs="Times New Roman"/>
                <w:noProof/>
                <w:lang w:val="en-US"/>
              </w:rPr>
              <w:t>8</w:t>
            </w:r>
          </w:p>
        </w:tc>
        <w:tc>
          <w:tcPr>
            <w:tcW w:w="567" w:type="dxa"/>
          </w:tcPr>
          <w:p w:rsidR="00E62605" w:rsidRPr="00381519" w:rsidRDefault="00E62605" w:rsidP="00E62605">
            <w:pPr>
              <w:spacing w:after="0" w:line="240" w:lineRule="auto"/>
              <w:rPr>
                <w:rFonts w:ascii="Times New Roman" w:eastAsia="Times New Roman" w:hAnsi="Times New Roman" w:cs="Times New Roman"/>
                <w:noProof/>
                <w:lang w:val="en-US"/>
              </w:rPr>
            </w:pPr>
            <w:r w:rsidRPr="00E62605">
              <w:rPr>
                <w:rFonts w:ascii="Times New Roman" w:eastAsia="Times New Roman" w:hAnsi="Times New Roman" w:cs="Times New Roman"/>
                <w:noProof/>
              </w:rPr>
              <w:t>1</w:t>
            </w:r>
            <w:r w:rsidR="00381519">
              <w:rPr>
                <w:rFonts w:ascii="Times New Roman" w:eastAsia="Times New Roman" w:hAnsi="Times New Roman" w:cs="Times New Roman"/>
                <w:noProof/>
                <w:lang w:val="en-US"/>
              </w:rPr>
              <w:t>8</w:t>
            </w:r>
          </w:p>
        </w:tc>
        <w:tc>
          <w:tcPr>
            <w:tcW w:w="567" w:type="dxa"/>
          </w:tcPr>
          <w:p w:rsidR="00E62605" w:rsidRPr="00381519" w:rsidRDefault="005A74D7" w:rsidP="00E62605">
            <w:pPr>
              <w:spacing w:after="0" w:line="240" w:lineRule="auto"/>
              <w:rPr>
                <w:rFonts w:ascii="Times New Roman" w:eastAsia="Times New Roman" w:hAnsi="Times New Roman" w:cs="Times New Roman"/>
                <w:noProof/>
                <w:lang w:val="en-US"/>
              </w:rPr>
            </w:pPr>
            <w:r>
              <w:rPr>
                <w:rFonts w:ascii="Times New Roman" w:eastAsia="Times New Roman" w:hAnsi="Times New Roman" w:cs="Times New Roman"/>
                <w:noProof/>
                <w:lang w:val="en-US"/>
              </w:rPr>
              <w:t>9</w:t>
            </w:r>
          </w:p>
        </w:tc>
        <w:tc>
          <w:tcPr>
            <w:tcW w:w="567" w:type="dxa"/>
          </w:tcPr>
          <w:p w:rsidR="00E62605" w:rsidRPr="00381519" w:rsidRDefault="00E62605" w:rsidP="00E62605">
            <w:pPr>
              <w:spacing w:after="0" w:line="240" w:lineRule="auto"/>
              <w:rPr>
                <w:rFonts w:ascii="Times New Roman" w:eastAsia="Times New Roman" w:hAnsi="Times New Roman" w:cs="Times New Roman"/>
                <w:noProof/>
                <w:lang w:val="en-US"/>
              </w:rPr>
            </w:pPr>
            <w:r w:rsidRPr="00E62605">
              <w:rPr>
                <w:rFonts w:ascii="Times New Roman" w:eastAsia="Times New Roman" w:hAnsi="Times New Roman" w:cs="Times New Roman"/>
                <w:noProof/>
              </w:rPr>
              <w:t>1</w:t>
            </w:r>
            <w:r w:rsidR="00381519">
              <w:rPr>
                <w:rFonts w:ascii="Times New Roman" w:eastAsia="Times New Roman" w:hAnsi="Times New Roman" w:cs="Times New Roman"/>
                <w:noProof/>
                <w:lang w:val="en-US"/>
              </w:rPr>
              <w:t>8</w:t>
            </w:r>
          </w:p>
        </w:tc>
        <w:tc>
          <w:tcPr>
            <w:tcW w:w="567" w:type="dxa"/>
          </w:tcPr>
          <w:p w:rsidR="00E62605" w:rsidRPr="00381519" w:rsidRDefault="00E62605" w:rsidP="00E62605">
            <w:pPr>
              <w:spacing w:after="0" w:line="240" w:lineRule="auto"/>
              <w:rPr>
                <w:rFonts w:ascii="Times New Roman" w:eastAsia="Times New Roman" w:hAnsi="Times New Roman" w:cs="Times New Roman"/>
                <w:noProof/>
                <w:lang w:val="en-US"/>
              </w:rPr>
            </w:pPr>
            <w:r w:rsidRPr="00E62605">
              <w:rPr>
                <w:rFonts w:ascii="Times New Roman" w:eastAsia="Times New Roman" w:hAnsi="Times New Roman" w:cs="Times New Roman"/>
                <w:noProof/>
              </w:rPr>
              <w:t>1</w:t>
            </w:r>
            <w:r w:rsidR="00381519">
              <w:rPr>
                <w:rFonts w:ascii="Times New Roman" w:eastAsia="Times New Roman" w:hAnsi="Times New Roman" w:cs="Times New Roman"/>
                <w:noProof/>
                <w:lang w:val="en-US"/>
              </w:rPr>
              <w:t>8</w:t>
            </w:r>
          </w:p>
        </w:tc>
        <w:tc>
          <w:tcPr>
            <w:tcW w:w="567" w:type="dxa"/>
          </w:tcPr>
          <w:p w:rsidR="00E62605" w:rsidRPr="00381519" w:rsidRDefault="005A74D7" w:rsidP="00E62605">
            <w:pPr>
              <w:spacing w:after="0" w:line="240" w:lineRule="auto"/>
              <w:rPr>
                <w:rFonts w:ascii="Times New Roman" w:eastAsia="Times New Roman" w:hAnsi="Times New Roman" w:cs="Times New Roman"/>
                <w:noProof/>
                <w:lang w:val="en-US"/>
              </w:rPr>
            </w:pPr>
            <w:r>
              <w:rPr>
                <w:rFonts w:ascii="Times New Roman" w:eastAsia="Times New Roman" w:hAnsi="Times New Roman" w:cs="Times New Roman"/>
                <w:noProof/>
                <w:lang w:val="en-US"/>
              </w:rPr>
              <w:t>9</w:t>
            </w:r>
          </w:p>
        </w:tc>
        <w:tc>
          <w:tcPr>
            <w:tcW w:w="567" w:type="dxa"/>
          </w:tcPr>
          <w:p w:rsidR="00E62605" w:rsidRPr="00E62605" w:rsidRDefault="00E62605" w:rsidP="00E62605">
            <w:pPr>
              <w:spacing w:after="0" w:line="240" w:lineRule="auto"/>
              <w:rPr>
                <w:rFonts w:ascii="Times New Roman" w:eastAsia="Times New Roman" w:hAnsi="Times New Roman" w:cs="Times New Roman"/>
                <w:noProof/>
              </w:rPr>
            </w:pPr>
          </w:p>
        </w:tc>
        <w:tc>
          <w:tcPr>
            <w:tcW w:w="567" w:type="dxa"/>
          </w:tcPr>
          <w:p w:rsidR="00E62605" w:rsidRPr="00E62605" w:rsidRDefault="00E62605" w:rsidP="00E62605">
            <w:pPr>
              <w:spacing w:after="0" w:line="240" w:lineRule="auto"/>
              <w:rPr>
                <w:rFonts w:ascii="Times New Roman" w:eastAsia="Times New Roman" w:hAnsi="Times New Roman" w:cs="Times New Roman"/>
                <w:noProof/>
              </w:rPr>
            </w:pPr>
          </w:p>
        </w:tc>
        <w:tc>
          <w:tcPr>
            <w:tcW w:w="567" w:type="dxa"/>
          </w:tcPr>
          <w:p w:rsidR="00E62605" w:rsidRPr="00E62605" w:rsidRDefault="00E62605" w:rsidP="00E62605">
            <w:pPr>
              <w:spacing w:after="0" w:line="240" w:lineRule="auto"/>
              <w:rPr>
                <w:rFonts w:ascii="Times New Roman" w:eastAsia="Times New Roman" w:hAnsi="Times New Roman" w:cs="Times New Roman"/>
                <w:noProof/>
              </w:rPr>
            </w:pPr>
          </w:p>
        </w:tc>
        <w:tc>
          <w:tcPr>
            <w:tcW w:w="567" w:type="dxa"/>
          </w:tcPr>
          <w:p w:rsidR="00E62605" w:rsidRPr="00E62605" w:rsidRDefault="00E62605" w:rsidP="00E62605">
            <w:pPr>
              <w:spacing w:after="0" w:line="240" w:lineRule="auto"/>
              <w:rPr>
                <w:rFonts w:ascii="Times New Roman" w:eastAsia="Times New Roman" w:hAnsi="Times New Roman" w:cs="Times New Roman"/>
                <w:noProof/>
              </w:rPr>
            </w:pPr>
          </w:p>
        </w:tc>
        <w:tc>
          <w:tcPr>
            <w:tcW w:w="567" w:type="dxa"/>
          </w:tcPr>
          <w:p w:rsidR="00E62605" w:rsidRPr="00E62605" w:rsidRDefault="00E62605" w:rsidP="00E62605">
            <w:pPr>
              <w:spacing w:after="0" w:line="240" w:lineRule="auto"/>
              <w:rPr>
                <w:rFonts w:ascii="Times New Roman" w:eastAsia="Times New Roman" w:hAnsi="Times New Roman" w:cs="Times New Roman"/>
                <w:noProof/>
              </w:rPr>
            </w:pPr>
          </w:p>
        </w:tc>
        <w:tc>
          <w:tcPr>
            <w:tcW w:w="567" w:type="dxa"/>
          </w:tcPr>
          <w:p w:rsidR="00E62605" w:rsidRPr="00E62605" w:rsidRDefault="00E62605" w:rsidP="00E62605">
            <w:pPr>
              <w:spacing w:after="0" w:line="240" w:lineRule="auto"/>
              <w:rPr>
                <w:rFonts w:ascii="Times New Roman" w:eastAsia="Times New Roman" w:hAnsi="Times New Roman" w:cs="Times New Roman"/>
                <w:noProof/>
              </w:rPr>
            </w:pPr>
          </w:p>
        </w:tc>
        <w:tc>
          <w:tcPr>
            <w:tcW w:w="567" w:type="dxa"/>
          </w:tcPr>
          <w:p w:rsidR="00E62605" w:rsidRPr="00E62605" w:rsidRDefault="00E62605" w:rsidP="00E62605">
            <w:pPr>
              <w:spacing w:after="0" w:line="240" w:lineRule="auto"/>
              <w:rPr>
                <w:rFonts w:ascii="Times New Roman" w:eastAsia="Times New Roman" w:hAnsi="Times New Roman" w:cs="Times New Roman"/>
                <w:noProof/>
              </w:rPr>
            </w:pPr>
          </w:p>
        </w:tc>
        <w:tc>
          <w:tcPr>
            <w:tcW w:w="567" w:type="dxa"/>
          </w:tcPr>
          <w:p w:rsidR="00E62605" w:rsidRPr="00E62605" w:rsidRDefault="00E62605" w:rsidP="00E62605">
            <w:pPr>
              <w:spacing w:after="0" w:line="240" w:lineRule="auto"/>
              <w:rPr>
                <w:rFonts w:ascii="Times New Roman" w:eastAsia="Times New Roman" w:hAnsi="Times New Roman" w:cs="Times New Roman"/>
                <w:noProof/>
              </w:rPr>
            </w:pPr>
          </w:p>
        </w:tc>
        <w:tc>
          <w:tcPr>
            <w:tcW w:w="567" w:type="dxa"/>
          </w:tcPr>
          <w:p w:rsidR="00E62605" w:rsidRPr="00E62605" w:rsidRDefault="00E62605" w:rsidP="00E62605">
            <w:pPr>
              <w:spacing w:after="0" w:line="240" w:lineRule="auto"/>
              <w:rPr>
                <w:rFonts w:ascii="Times New Roman" w:eastAsia="Times New Roman" w:hAnsi="Times New Roman" w:cs="Times New Roman"/>
                <w:noProof/>
              </w:rPr>
            </w:pPr>
          </w:p>
        </w:tc>
        <w:tc>
          <w:tcPr>
            <w:tcW w:w="567" w:type="dxa"/>
          </w:tcPr>
          <w:p w:rsidR="00E62605" w:rsidRPr="00E62605" w:rsidRDefault="00E62605" w:rsidP="00E62605">
            <w:pPr>
              <w:spacing w:after="0" w:line="240" w:lineRule="auto"/>
              <w:rPr>
                <w:rFonts w:ascii="Times New Roman" w:eastAsia="Times New Roman" w:hAnsi="Times New Roman" w:cs="Times New Roman"/>
                <w:noProof/>
              </w:rPr>
            </w:pPr>
          </w:p>
        </w:tc>
        <w:tc>
          <w:tcPr>
            <w:tcW w:w="567" w:type="dxa"/>
          </w:tcPr>
          <w:p w:rsidR="00E62605" w:rsidRPr="00E62605" w:rsidRDefault="00E62605" w:rsidP="00E62605">
            <w:pPr>
              <w:spacing w:after="0" w:line="240" w:lineRule="auto"/>
              <w:rPr>
                <w:rFonts w:ascii="Times New Roman" w:eastAsia="Times New Roman" w:hAnsi="Times New Roman" w:cs="Times New Roman"/>
                <w:noProof/>
              </w:rPr>
            </w:pPr>
          </w:p>
        </w:tc>
        <w:tc>
          <w:tcPr>
            <w:tcW w:w="567" w:type="dxa"/>
          </w:tcPr>
          <w:p w:rsidR="00E62605" w:rsidRPr="00E62605" w:rsidRDefault="00E62605" w:rsidP="00E62605">
            <w:pPr>
              <w:spacing w:after="0" w:line="240" w:lineRule="auto"/>
              <w:rPr>
                <w:rFonts w:ascii="Times New Roman" w:eastAsia="Times New Roman" w:hAnsi="Times New Roman" w:cs="Times New Roman"/>
                <w:noProof/>
              </w:rPr>
            </w:pPr>
          </w:p>
        </w:tc>
        <w:tc>
          <w:tcPr>
            <w:tcW w:w="567" w:type="dxa"/>
          </w:tcPr>
          <w:p w:rsidR="00E62605" w:rsidRPr="00E62605" w:rsidRDefault="00E62605" w:rsidP="00E62605">
            <w:pPr>
              <w:spacing w:after="0" w:line="240" w:lineRule="auto"/>
              <w:rPr>
                <w:rFonts w:ascii="Times New Roman" w:eastAsia="Times New Roman" w:hAnsi="Times New Roman" w:cs="Times New Roman"/>
                <w:noProof/>
              </w:rPr>
            </w:pPr>
          </w:p>
        </w:tc>
        <w:tc>
          <w:tcPr>
            <w:tcW w:w="567" w:type="dxa"/>
          </w:tcPr>
          <w:p w:rsidR="00E62605" w:rsidRPr="00E62605" w:rsidRDefault="00E62605" w:rsidP="00E62605">
            <w:pPr>
              <w:spacing w:after="0" w:line="240" w:lineRule="auto"/>
              <w:rPr>
                <w:rFonts w:ascii="Times New Roman" w:eastAsia="Times New Roman" w:hAnsi="Times New Roman" w:cs="Times New Roman"/>
                <w:noProof/>
              </w:rPr>
            </w:pPr>
          </w:p>
        </w:tc>
        <w:tc>
          <w:tcPr>
            <w:tcW w:w="567" w:type="dxa"/>
          </w:tcPr>
          <w:p w:rsidR="00E62605" w:rsidRPr="00E62605" w:rsidRDefault="00E62605" w:rsidP="00E62605">
            <w:pPr>
              <w:spacing w:after="0" w:line="240" w:lineRule="auto"/>
              <w:rPr>
                <w:rFonts w:ascii="Times New Roman" w:eastAsia="Times New Roman" w:hAnsi="Times New Roman" w:cs="Times New Roman"/>
                <w:noProof/>
              </w:rPr>
            </w:pPr>
          </w:p>
        </w:tc>
      </w:tr>
      <w:tr w:rsidR="005A74D7" w:rsidRPr="00E62605" w:rsidTr="00E62605">
        <w:trPr>
          <w:trHeight w:val="425"/>
        </w:trPr>
        <w:tc>
          <w:tcPr>
            <w:tcW w:w="2268" w:type="dxa"/>
          </w:tcPr>
          <w:p w:rsidR="005A74D7" w:rsidRPr="00E62605" w:rsidRDefault="005A74D7" w:rsidP="005A74D7">
            <w:pPr>
              <w:spacing w:after="0" w:line="240" w:lineRule="auto"/>
              <w:jc w:val="center"/>
              <w:rPr>
                <w:rFonts w:ascii="Times New Roman" w:eastAsia="Times New Roman" w:hAnsi="Times New Roman" w:cs="Times New Roman"/>
                <w:noProof/>
                <w:sz w:val="28"/>
                <w:szCs w:val="20"/>
              </w:rPr>
            </w:pPr>
            <w:r w:rsidRPr="00E62605">
              <w:rPr>
                <w:rFonts w:ascii="Times New Roman" w:eastAsia="Times New Roman" w:hAnsi="Times New Roman" w:cs="Times New Roman"/>
                <w:noProof/>
                <w:sz w:val="28"/>
                <w:szCs w:val="20"/>
              </w:rPr>
              <w:t>I-4</w:t>
            </w:r>
          </w:p>
        </w:tc>
        <w:tc>
          <w:tcPr>
            <w:tcW w:w="567" w:type="dxa"/>
          </w:tcPr>
          <w:p w:rsidR="005A74D7" w:rsidRPr="00381519" w:rsidRDefault="005A74D7" w:rsidP="005A74D7">
            <w:pPr>
              <w:spacing w:after="0" w:line="240" w:lineRule="auto"/>
              <w:rPr>
                <w:rFonts w:ascii="Times New Roman" w:eastAsia="Times New Roman" w:hAnsi="Times New Roman" w:cs="Times New Roman"/>
                <w:noProof/>
                <w:lang w:val="en-US"/>
              </w:rPr>
            </w:pPr>
            <w:r w:rsidRPr="00E62605">
              <w:rPr>
                <w:rFonts w:ascii="Times New Roman" w:eastAsia="Times New Roman" w:hAnsi="Times New Roman" w:cs="Times New Roman"/>
                <w:noProof/>
              </w:rPr>
              <w:t>1</w:t>
            </w:r>
            <w:r>
              <w:rPr>
                <w:rFonts w:ascii="Times New Roman" w:eastAsia="Times New Roman" w:hAnsi="Times New Roman" w:cs="Times New Roman"/>
                <w:noProof/>
                <w:lang w:val="en-US"/>
              </w:rPr>
              <w:t>8</w:t>
            </w:r>
          </w:p>
        </w:tc>
        <w:tc>
          <w:tcPr>
            <w:tcW w:w="567" w:type="dxa"/>
          </w:tcPr>
          <w:p w:rsidR="005A74D7" w:rsidRPr="00381519" w:rsidRDefault="005A74D7" w:rsidP="005A74D7">
            <w:pPr>
              <w:spacing w:after="0" w:line="240" w:lineRule="auto"/>
              <w:rPr>
                <w:rFonts w:ascii="Times New Roman" w:eastAsia="Times New Roman" w:hAnsi="Times New Roman" w:cs="Times New Roman"/>
                <w:noProof/>
                <w:lang w:val="en-US"/>
              </w:rPr>
            </w:pPr>
            <w:r w:rsidRPr="00E62605">
              <w:rPr>
                <w:rFonts w:ascii="Times New Roman" w:eastAsia="Times New Roman" w:hAnsi="Times New Roman" w:cs="Times New Roman"/>
                <w:noProof/>
              </w:rPr>
              <w:t>1</w:t>
            </w:r>
            <w:r>
              <w:rPr>
                <w:rFonts w:ascii="Times New Roman" w:eastAsia="Times New Roman" w:hAnsi="Times New Roman" w:cs="Times New Roman"/>
                <w:noProof/>
                <w:lang w:val="en-US"/>
              </w:rPr>
              <w:t>8</w:t>
            </w:r>
          </w:p>
        </w:tc>
        <w:tc>
          <w:tcPr>
            <w:tcW w:w="567" w:type="dxa"/>
          </w:tcPr>
          <w:p w:rsidR="005A74D7" w:rsidRPr="00381519" w:rsidRDefault="005A74D7" w:rsidP="005A74D7">
            <w:pPr>
              <w:spacing w:after="0" w:line="240" w:lineRule="auto"/>
              <w:rPr>
                <w:rFonts w:ascii="Times New Roman" w:eastAsia="Times New Roman" w:hAnsi="Times New Roman" w:cs="Times New Roman"/>
                <w:noProof/>
                <w:lang w:val="en-US"/>
              </w:rPr>
            </w:pPr>
            <w:r>
              <w:rPr>
                <w:rFonts w:ascii="Times New Roman" w:eastAsia="Times New Roman" w:hAnsi="Times New Roman" w:cs="Times New Roman"/>
                <w:noProof/>
                <w:lang w:val="en-US"/>
              </w:rPr>
              <w:t>6</w:t>
            </w:r>
          </w:p>
        </w:tc>
        <w:tc>
          <w:tcPr>
            <w:tcW w:w="567" w:type="dxa"/>
          </w:tcPr>
          <w:p w:rsidR="005A74D7" w:rsidRPr="00381519" w:rsidRDefault="005A74D7" w:rsidP="005A74D7">
            <w:pPr>
              <w:spacing w:after="0" w:line="240" w:lineRule="auto"/>
              <w:rPr>
                <w:rFonts w:ascii="Times New Roman" w:eastAsia="Times New Roman" w:hAnsi="Times New Roman" w:cs="Times New Roman"/>
                <w:noProof/>
                <w:lang w:val="en-US"/>
              </w:rPr>
            </w:pPr>
            <w:r w:rsidRPr="00E62605">
              <w:rPr>
                <w:rFonts w:ascii="Times New Roman" w:eastAsia="Times New Roman" w:hAnsi="Times New Roman" w:cs="Times New Roman"/>
                <w:noProof/>
              </w:rPr>
              <w:t>1</w:t>
            </w:r>
            <w:r>
              <w:rPr>
                <w:rFonts w:ascii="Times New Roman" w:eastAsia="Times New Roman" w:hAnsi="Times New Roman" w:cs="Times New Roman"/>
                <w:noProof/>
                <w:lang w:val="en-US"/>
              </w:rPr>
              <w:t>8</w:t>
            </w:r>
          </w:p>
        </w:tc>
        <w:tc>
          <w:tcPr>
            <w:tcW w:w="567" w:type="dxa"/>
          </w:tcPr>
          <w:p w:rsidR="005A74D7" w:rsidRPr="00381519" w:rsidRDefault="005A74D7" w:rsidP="005A74D7">
            <w:pPr>
              <w:spacing w:after="0" w:line="240" w:lineRule="auto"/>
              <w:rPr>
                <w:rFonts w:ascii="Times New Roman" w:eastAsia="Times New Roman" w:hAnsi="Times New Roman" w:cs="Times New Roman"/>
                <w:noProof/>
                <w:lang w:val="en-US"/>
              </w:rPr>
            </w:pPr>
            <w:r w:rsidRPr="00E62605">
              <w:rPr>
                <w:rFonts w:ascii="Times New Roman" w:eastAsia="Times New Roman" w:hAnsi="Times New Roman" w:cs="Times New Roman"/>
                <w:noProof/>
              </w:rPr>
              <w:t>1</w:t>
            </w:r>
            <w:r>
              <w:rPr>
                <w:rFonts w:ascii="Times New Roman" w:eastAsia="Times New Roman" w:hAnsi="Times New Roman" w:cs="Times New Roman"/>
                <w:noProof/>
                <w:lang w:val="en-US"/>
              </w:rPr>
              <w:t>8</w:t>
            </w:r>
          </w:p>
        </w:tc>
        <w:tc>
          <w:tcPr>
            <w:tcW w:w="567" w:type="dxa"/>
          </w:tcPr>
          <w:p w:rsidR="005A74D7" w:rsidRPr="00381519" w:rsidRDefault="005A74D7" w:rsidP="005A74D7">
            <w:pPr>
              <w:spacing w:after="0" w:line="240" w:lineRule="auto"/>
              <w:rPr>
                <w:rFonts w:ascii="Times New Roman" w:eastAsia="Times New Roman" w:hAnsi="Times New Roman" w:cs="Times New Roman"/>
                <w:noProof/>
                <w:lang w:val="en-US"/>
              </w:rPr>
            </w:pPr>
            <w:r>
              <w:rPr>
                <w:rFonts w:ascii="Times New Roman" w:eastAsia="Times New Roman" w:hAnsi="Times New Roman" w:cs="Times New Roman"/>
                <w:noProof/>
                <w:lang w:val="en-US"/>
              </w:rPr>
              <w:t>6</w:t>
            </w:r>
          </w:p>
        </w:tc>
        <w:tc>
          <w:tcPr>
            <w:tcW w:w="567" w:type="dxa"/>
          </w:tcPr>
          <w:p w:rsidR="005A74D7" w:rsidRPr="00E62605" w:rsidRDefault="005A74D7" w:rsidP="005A74D7">
            <w:pPr>
              <w:spacing w:after="0" w:line="240" w:lineRule="auto"/>
              <w:rPr>
                <w:rFonts w:ascii="Times New Roman" w:eastAsia="Times New Roman" w:hAnsi="Times New Roman" w:cs="Times New Roman"/>
                <w:noProof/>
              </w:rPr>
            </w:pPr>
          </w:p>
        </w:tc>
        <w:tc>
          <w:tcPr>
            <w:tcW w:w="567" w:type="dxa"/>
          </w:tcPr>
          <w:p w:rsidR="005A74D7" w:rsidRPr="00E62605" w:rsidRDefault="005A74D7" w:rsidP="005A74D7">
            <w:pPr>
              <w:spacing w:after="0" w:line="240" w:lineRule="auto"/>
              <w:rPr>
                <w:rFonts w:ascii="Times New Roman" w:eastAsia="Times New Roman" w:hAnsi="Times New Roman" w:cs="Times New Roman"/>
                <w:noProof/>
              </w:rPr>
            </w:pPr>
          </w:p>
        </w:tc>
        <w:tc>
          <w:tcPr>
            <w:tcW w:w="567" w:type="dxa"/>
          </w:tcPr>
          <w:p w:rsidR="005A74D7" w:rsidRPr="00E62605" w:rsidRDefault="005A74D7" w:rsidP="005A74D7">
            <w:pPr>
              <w:spacing w:after="0" w:line="240" w:lineRule="auto"/>
              <w:rPr>
                <w:rFonts w:ascii="Times New Roman" w:eastAsia="Times New Roman" w:hAnsi="Times New Roman" w:cs="Times New Roman"/>
                <w:noProof/>
              </w:rPr>
            </w:pPr>
          </w:p>
        </w:tc>
        <w:tc>
          <w:tcPr>
            <w:tcW w:w="567" w:type="dxa"/>
          </w:tcPr>
          <w:p w:rsidR="005A74D7" w:rsidRPr="00E62605" w:rsidRDefault="005A74D7" w:rsidP="005A74D7">
            <w:pPr>
              <w:spacing w:after="0" w:line="240" w:lineRule="auto"/>
              <w:rPr>
                <w:rFonts w:ascii="Times New Roman" w:eastAsia="Times New Roman" w:hAnsi="Times New Roman" w:cs="Times New Roman"/>
                <w:noProof/>
              </w:rPr>
            </w:pPr>
          </w:p>
        </w:tc>
        <w:tc>
          <w:tcPr>
            <w:tcW w:w="567" w:type="dxa"/>
          </w:tcPr>
          <w:p w:rsidR="005A74D7" w:rsidRPr="00E62605" w:rsidRDefault="005A74D7" w:rsidP="005A74D7">
            <w:pPr>
              <w:spacing w:after="0" w:line="240" w:lineRule="auto"/>
              <w:rPr>
                <w:rFonts w:ascii="Times New Roman" w:eastAsia="Times New Roman" w:hAnsi="Times New Roman" w:cs="Times New Roman"/>
                <w:noProof/>
              </w:rPr>
            </w:pPr>
          </w:p>
        </w:tc>
        <w:tc>
          <w:tcPr>
            <w:tcW w:w="567" w:type="dxa"/>
          </w:tcPr>
          <w:p w:rsidR="005A74D7" w:rsidRPr="00E62605" w:rsidRDefault="005A74D7" w:rsidP="005A74D7">
            <w:pPr>
              <w:spacing w:after="0" w:line="240" w:lineRule="auto"/>
              <w:rPr>
                <w:rFonts w:ascii="Times New Roman" w:eastAsia="Times New Roman" w:hAnsi="Times New Roman" w:cs="Times New Roman"/>
                <w:noProof/>
              </w:rPr>
            </w:pPr>
          </w:p>
        </w:tc>
        <w:tc>
          <w:tcPr>
            <w:tcW w:w="567" w:type="dxa"/>
          </w:tcPr>
          <w:p w:rsidR="005A74D7" w:rsidRPr="00E62605" w:rsidRDefault="005A74D7" w:rsidP="005A74D7">
            <w:pPr>
              <w:spacing w:after="0" w:line="240" w:lineRule="auto"/>
              <w:rPr>
                <w:rFonts w:ascii="Times New Roman" w:eastAsia="Times New Roman" w:hAnsi="Times New Roman" w:cs="Times New Roman"/>
                <w:noProof/>
              </w:rPr>
            </w:pPr>
          </w:p>
        </w:tc>
        <w:tc>
          <w:tcPr>
            <w:tcW w:w="567" w:type="dxa"/>
          </w:tcPr>
          <w:p w:rsidR="005A74D7" w:rsidRPr="00E62605" w:rsidRDefault="005A74D7" w:rsidP="005A74D7">
            <w:pPr>
              <w:spacing w:after="0" w:line="240" w:lineRule="auto"/>
              <w:rPr>
                <w:rFonts w:ascii="Times New Roman" w:eastAsia="Times New Roman" w:hAnsi="Times New Roman" w:cs="Times New Roman"/>
                <w:noProof/>
              </w:rPr>
            </w:pPr>
          </w:p>
        </w:tc>
        <w:tc>
          <w:tcPr>
            <w:tcW w:w="567" w:type="dxa"/>
          </w:tcPr>
          <w:p w:rsidR="005A74D7" w:rsidRPr="00E62605" w:rsidRDefault="005A74D7" w:rsidP="005A74D7">
            <w:pPr>
              <w:spacing w:after="0" w:line="240" w:lineRule="auto"/>
              <w:rPr>
                <w:rFonts w:ascii="Times New Roman" w:eastAsia="Times New Roman" w:hAnsi="Times New Roman" w:cs="Times New Roman"/>
                <w:noProof/>
              </w:rPr>
            </w:pPr>
          </w:p>
        </w:tc>
        <w:tc>
          <w:tcPr>
            <w:tcW w:w="567" w:type="dxa"/>
          </w:tcPr>
          <w:p w:rsidR="005A74D7" w:rsidRPr="00E62605" w:rsidRDefault="005A74D7" w:rsidP="005A74D7">
            <w:pPr>
              <w:spacing w:after="0" w:line="240" w:lineRule="auto"/>
              <w:rPr>
                <w:rFonts w:ascii="Times New Roman" w:eastAsia="Times New Roman" w:hAnsi="Times New Roman" w:cs="Times New Roman"/>
                <w:noProof/>
              </w:rPr>
            </w:pPr>
          </w:p>
        </w:tc>
        <w:tc>
          <w:tcPr>
            <w:tcW w:w="567" w:type="dxa"/>
          </w:tcPr>
          <w:p w:rsidR="005A74D7" w:rsidRPr="00E62605" w:rsidRDefault="005A74D7" w:rsidP="005A74D7">
            <w:pPr>
              <w:spacing w:after="0" w:line="240" w:lineRule="auto"/>
              <w:rPr>
                <w:rFonts w:ascii="Times New Roman" w:eastAsia="Times New Roman" w:hAnsi="Times New Roman" w:cs="Times New Roman"/>
                <w:noProof/>
              </w:rPr>
            </w:pPr>
          </w:p>
        </w:tc>
        <w:tc>
          <w:tcPr>
            <w:tcW w:w="567" w:type="dxa"/>
          </w:tcPr>
          <w:p w:rsidR="005A74D7" w:rsidRPr="00E62605" w:rsidRDefault="005A74D7" w:rsidP="005A74D7">
            <w:pPr>
              <w:spacing w:after="0" w:line="240" w:lineRule="auto"/>
              <w:rPr>
                <w:rFonts w:ascii="Times New Roman" w:eastAsia="Times New Roman" w:hAnsi="Times New Roman" w:cs="Times New Roman"/>
                <w:noProof/>
              </w:rPr>
            </w:pPr>
          </w:p>
        </w:tc>
        <w:tc>
          <w:tcPr>
            <w:tcW w:w="567" w:type="dxa"/>
          </w:tcPr>
          <w:p w:rsidR="005A74D7" w:rsidRPr="00E62605" w:rsidRDefault="005A74D7" w:rsidP="005A74D7">
            <w:pPr>
              <w:spacing w:after="0" w:line="240" w:lineRule="auto"/>
              <w:rPr>
                <w:rFonts w:ascii="Times New Roman" w:eastAsia="Times New Roman" w:hAnsi="Times New Roman" w:cs="Times New Roman"/>
                <w:noProof/>
              </w:rPr>
            </w:pPr>
          </w:p>
        </w:tc>
        <w:tc>
          <w:tcPr>
            <w:tcW w:w="567" w:type="dxa"/>
          </w:tcPr>
          <w:p w:rsidR="005A74D7" w:rsidRPr="00E62605" w:rsidRDefault="005A74D7" w:rsidP="005A74D7">
            <w:pPr>
              <w:spacing w:after="0" w:line="240" w:lineRule="auto"/>
              <w:rPr>
                <w:rFonts w:ascii="Times New Roman" w:eastAsia="Times New Roman" w:hAnsi="Times New Roman" w:cs="Times New Roman"/>
                <w:noProof/>
              </w:rPr>
            </w:pPr>
          </w:p>
        </w:tc>
        <w:tc>
          <w:tcPr>
            <w:tcW w:w="567" w:type="dxa"/>
          </w:tcPr>
          <w:p w:rsidR="005A74D7" w:rsidRPr="00E62605" w:rsidRDefault="005A74D7" w:rsidP="005A74D7">
            <w:pPr>
              <w:spacing w:after="0" w:line="240" w:lineRule="auto"/>
              <w:rPr>
                <w:rFonts w:ascii="Times New Roman" w:eastAsia="Times New Roman" w:hAnsi="Times New Roman" w:cs="Times New Roman"/>
                <w:noProof/>
              </w:rPr>
            </w:pPr>
          </w:p>
        </w:tc>
      </w:tr>
      <w:tr w:rsidR="00E62605" w:rsidRPr="00E62605" w:rsidTr="00E62605">
        <w:trPr>
          <w:trHeight w:val="425"/>
        </w:trPr>
        <w:tc>
          <w:tcPr>
            <w:tcW w:w="2268" w:type="dxa"/>
          </w:tcPr>
          <w:p w:rsidR="00E62605" w:rsidRPr="00E62605" w:rsidRDefault="00E62605" w:rsidP="00E62605">
            <w:pPr>
              <w:spacing w:after="0" w:line="240" w:lineRule="auto"/>
              <w:jc w:val="center"/>
              <w:rPr>
                <w:rFonts w:ascii="Times New Roman" w:eastAsia="Times New Roman" w:hAnsi="Times New Roman" w:cs="Times New Roman"/>
                <w:noProof/>
                <w:sz w:val="28"/>
                <w:szCs w:val="20"/>
              </w:rPr>
            </w:pPr>
          </w:p>
        </w:tc>
        <w:tc>
          <w:tcPr>
            <w:tcW w:w="567" w:type="dxa"/>
          </w:tcPr>
          <w:p w:rsidR="00E62605" w:rsidRPr="00381519" w:rsidRDefault="00E62605" w:rsidP="00E62605">
            <w:pPr>
              <w:spacing w:after="0" w:line="240" w:lineRule="auto"/>
              <w:rPr>
                <w:rFonts w:ascii="Times New Roman" w:eastAsia="Times New Roman" w:hAnsi="Times New Roman" w:cs="Times New Roman"/>
                <w:noProof/>
                <w:lang w:val="en-US"/>
              </w:rPr>
            </w:pPr>
          </w:p>
        </w:tc>
        <w:tc>
          <w:tcPr>
            <w:tcW w:w="567" w:type="dxa"/>
          </w:tcPr>
          <w:p w:rsidR="00E62605" w:rsidRPr="00381519" w:rsidRDefault="00E62605" w:rsidP="00E62605">
            <w:pPr>
              <w:spacing w:after="0" w:line="240" w:lineRule="auto"/>
              <w:rPr>
                <w:rFonts w:ascii="Times New Roman" w:eastAsia="Times New Roman" w:hAnsi="Times New Roman" w:cs="Times New Roman"/>
                <w:noProof/>
                <w:lang w:val="en-US"/>
              </w:rPr>
            </w:pPr>
          </w:p>
        </w:tc>
        <w:tc>
          <w:tcPr>
            <w:tcW w:w="567" w:type="dxa"/>
          </w:tcPr>
          <w:p w:rsidR="00E62605" w:rsidRPr="00381519" w:rsidRDefault="00E62605" w:rsidP="00E62605">
            <w:pPr>
              <w:spacing w:after="0" w:line="240" w:lineRule="auto"/>
              <w:rPr>
                <w:rFonts w:ascii="Times New Roman" w:eastAsia="Times New Roman" w:hAnsi="Times New Roman" w:cs="Times New Roman"/>
                <w:noProof/>
                <w:lang w:val="en-US"/>
              </w:rPr>
            </w:pPr>
          </w:p>
        </w:tc>
        <w:tc>
          <w:tcPr>
            <w:tcW w:w="567" w:type="dxa"/>
          </w:tcPr>
          <w:p w:rsidR="00E62605" w:rsidRPr="00381519" w:rsidRDefault="00E62605" w:rsidP="00E62605">
            <w:pPr>
              <w:spacing w:after="0" w:line="240" w:lineRule="auto"/>
              <w:rPr>
                <w:rFonts w:ascii="Times New Roman" w:eastAsia="Times New Roman" w:hAnsi="Times New Roman" w:cs="Times New Roman"/>
                <w:noProof/>
                <w:lang w:val="en-US"/>
              </w:rPr>
            </w:pPr>
          </w:p>
        </w:tc>
        <w:tc>
          <w:tcPr>
            <w:tcW w:w="567" w:type="dxa"/>
          </w:tcPr>
          <w:p w:rsidR="00E62605" w:rsidRPr="00381519" w:rsidRDefault="00E62605" w:rsidP="00E62605">
            <w:pPr>
              <w:spacing w:after="0" w:line="240" w:lineRule="auto"/>
              <w:rPr>
                <w:rFonts w:ascii="Times New Roman" w:eastAsia="Times New Roman" w:hAnsi="Times New Roman" w:cs="Times New Roman"/>
                <w:noProof/>
                <w:lang w:val="en-US"/>
              </w:rPr>
            </w:pPr>
          </w:p>
        </w:tc>
        <w:tc>
          <w:tcPr>
            <w:tcW w:w="567" w:type="dxa"/>
          </w:tcPr>
          <w:p w:rsidR="00E62605" w:rsidRPr="00381519" w:rsidRDefault="00E62605" w:rsidP="00E62605">
            <w:pPr>
              <w:spacing w:after="0" w:line="240" w:lineRule="auto"/>
              <w:rPr>
                <w:rFonts w:ascii="Times New Roman" w:eastAsia="Times New Roman" w:hAnsi="Times New Roman" w:cs="Times New Roman"/>
                <w:noProof/>
                <w:lang w:val="en-US"/>
              </w:rPr>
            </w:pPr>
          </w:p>
        </w:tc>
        <w:tc>
          <w:tcPr>
            <w:tcW w:w="567" w:type="dxa"/>
          </w:tcPr>
          <w:p w:rsidR="00E62605" w:rsidRPr="00E62605" w:rsidRDefault="00E62605" w:rsidP="00E62605">
            <w:pPr>
              <w:spacing w:after="0" w:line="240" w:lineRule="auto"/>
              <w:rPr>
                <w:rFonts w:ascii="Times New Roman" w:eastAsia="Times New Roman" w:hAnsi="Times New Roman" w:cs="Times New Roman"/>
                <w:noProof/>
              </w:rPr>
            </w:pPr>
          </w:p>
        </w:tc>
        <w:tc>
          <w:tcPr>
            <w:tcW w:w="567" w:type="dxa"/>
          </w:tcPr>
          <w:p w:rsidR="00E62605" w:rsidRPr="00E62605" w:rsidRDefault="00E62605" w:rsidP="00E62605">
            <w:pPr>
              <w:spacing w:after="0" w:line="240" w:lineRule="auto"/>
              <w:rPr>
                <w:rFonts w:ascii="Times New Roman" w:eastAsia="Times New Roman" w:hAnsi="Times New Roman" w:cs="Times New Roman"/>
                <w:noProof/>
              </w:rPr>
            </w:pPr>
          </w:p>
        </w:tc>
        <w:tc>
          <w:tcPr>
            <w:tcW w:w="567" w:type="dxa"/>
          </w:tcPr>
          <w:p w:rsidR="00E62605" w:rsidRPr="00E62605" w:rsidRDefault="00E62605" w:rsidP="00E62605">
            <w:pPr>
              <w:spacing w:after="0" w:line="240" w:lineRule="auto"/>
              <w:rPr>
                <w:rFonts w:ascii="Times New Roman" w:eastAsia="Times New Roman" w:hAnsi="Times New Roman" w:cs="Times New Roman"/>
                <w:noProof/>
              </w:rPr>
            </w:pPr>
          </w:p>
        </w:tc>
        <w:tc>
          <w:tcPr>
            <w:tcW w:w="567" w:type="dxa"/>
          </w:tcPr>
          <w:p w:rsidR="00E62605" w:rsidRPr="00E62605" w:rsidRDefault="00E62605" w:rsidP="00E62605">
            <w:pPr>
              <w:spacing w:after="0" w:line="240" w:lineRule="auto"/>
              <w:rPr>
                <w:rFonts w:ascii="Times New Roman" w:eastAsia="Times New Roman" w:hAnsi="Times New Roman" w:cs="Times New Roman"/>
                <w:noProof/>
              </w:rPr>
            </w:pPr>
          </w:p>
        </w:tc>
        <w:tc>
          <w:tcPr>
            <w:tcW w:w="567" w:type="dxa"/>
          </w:tcPr>
          <w:p w:rsidR="00E62605" w:rsidRPr="00E62605" w:rsidRDefault="00E62605" w:rsidP="00E62605">
            <w:pPr>
              <w:spacing w:after="0" w:line="240" w:lineRule="auto"/>
              <w:rPr>
                <w:rFonts w:ascii="Times New Roman" w:eastAsia="Times New Roman" w:hAnsi="Times New Roman" w:cs="Times New Roman"/>
                <w:noProof/>
              </w:rPr>
            </w:pPr>
          </w:p>
        </w:tc>
        <w:tc>
          <w:tcPr>
            <w:tcW w:w="567" w:type="dxa"/>
          </w:tcPr>
          <w:p w:rsidR="00E62605" w:rsidRPr="00E62605" w:rsidRDefault="00E62605" w:rsidP="00E62605">
            <w:pPr>
              <w:spacing w:after="0" w:line="240" w:lineRule="auto"/>
              <w:rPr>
                <w:rFonts w:ascii="Times New Roman" w:eastAsia="Times New Roman" w:hAnsi="Times New Roman" w:cs="Times New Roman"/>
                <w:noProof/>
              </w:rPr>
            </w:pPr>
          </w:p>
        </w:tc>
        <w:tc>
          <w:tcPr>
            <w:tcW w:w="567" w:type="dxa"/>
          </w:tcPr>
          <w:p w:rsidR="00E62605" w:rsidRPr="00E62605" w:rsidRDefault="00E62605" w:rsidP="00E62605">
            <w:pPr>
              <w:spacing w:after="0" w:line="240" w:lineRule="auto"/>
              <w:rPr>
                <w:rFonts w:ascii="Times New Roman" w:eastAsia="Times New Roman" w:hAnsi="Times New Roman" w:cs="Times New Roman"/>
                <w:noProof/>
              </w:rPr>
            </w:pPr>
          </w:p>
        </w:tc>
        <w:tc>
          <w:tcPr>
            <w:tcW w:w="567" w:type="dxa"/>
          </w:tcPr>
          <w:p w:rsidR="00E62605" w:rsidRPr="00E62605" w:rsidRDefault="00E62605" w:rsidP="00E62605">
            <w:pPr>
              <w:spacing w:after="0" w:line="240" w:lineRule="auto"/>
              <w:rPr>
                <w:rFonts w:ascii="Times New Roman" w:eastAsia="Times New Roman" w:hAnsi="Times New Roman" w:cs="Times New Roman"/>
                <w:noProof/>
              </w:rPr>
            </w:pPr>
          </w:p>
        </w:tc>
        <w:tc>
          <w:tcPr>
            <w:tcW w:w="567" w:type="dxa"/>
          </w:tcPr>
          <w:p w:rsidR="00E62605" w:rsidRPr="00E62605" w:rsidRDefault="00E62605" w:rsidP="00E62605">
            <w:pPr>
              <w:spacing w:after="0" w:line="240" w:lineRule="auto"/>
              <w:rPr>
                <w:rFonts w:ascii="Times New Roman" w:eastAsia="Times New Roman" w:hAnsi="Times New Roman" w:cs="Times New Roman"/>
                <w:noProof/>
              </w:rPr>
            </w:pPr>
          </w:p>
        </w:tc>
        <w:tc>
          <w:tcPr>
            <w:tcW w:w="567" w:type="dxa"/>
          </w:tcPr>
          <w:p w:rsidR="00E62605" w:rsidRPr="00E62605" w:rsidRDefault="00E62605" w:rsidP="00E62605">
            <w:pPr>
              <w:spacing w:after="0" w:line="240" w:lineRule="auto"/>
              <w:rPr>
                <w:rFonts w:ascii="Times New Roman" w:eastAsia="Times New Roman" w:hAnsi="Times New Roman" w:cs="Times New Roman"/>
                <w:noProof/>
              </w:rPr>
            </w:pPr>
          </w:p>
        </w:tc>
        <w:tc>
          <w:tcPr>
            <w:tcW w:w="567" w:type="dxa"/>
          </w:tcPr>
          <w:p w:rsidR="00E62605" w:rsidRPr="00E62605" w:rsidRDefault="00E62605" w:rsidP="00E62605">
            <w:pPr>
              <w:spacing w:after="0" w:line="240" w:lineRule="auto"/>
              <w:rPr>
                <w:rFonts w:ascii="Times New Roman" w:eastAsia="Times New Roman" w:hAnsi="Times New Roman" w:cs="Times New Roman"/>
                <w:noProof/>
              </w:rPr>
            </w:pPr>
          </w:p>
        </w:tc>
        <w:tc>
          <w:tcPr>
            <w:tcW w:w="567" w:type="dxa"/>
          </w:tcPr>
          <w:p w:rsidR="00E62605" w:rsidRPr="00E62605" w:rsidRDefault="00E62605" w:rsidP="00E62605">
            <w:pPr>
              <w:spacing w:after="0" w:line="240" w:lineRule="auto"/>
              <w:rPr>
                <w:rFonts w:ascii="Times New Roman" w:eastAsia="Times New Roman" w:hAnsi="Times New Roman" w:cs="Times New Roman"/>
                <w:noProof/>
              </w:rPr>
            </w:pPr>
          </w:p>
        </w:tc>
        <w:tc>
          <w:tcPr>
            <w:tcW w:w="567" w:type="dxa"/>
          </w:tcPr>
          <w:p w:rsidR="00E62605" w:rsidRPr="00E62605" w:rsidRDefault="00E62605" w:rsidP="00E62605">
            <w:pPr>
              <w:spacing w:after="0" w:line="240" w:lineRule="auto"/>
              <w:rPr>
                <w:rFonts w:ascii="Times New Roman" w:eastAsia="Times New Roman" w:hAnsi="Times New Roman" w:cs="Times New Roman"/>
                <w:noProof/>
              </w:rPr>
            </w:pPr>
          </w:p>
        </w:tc>
        <w:tc>
          <w:tcPr>
            <w:tcW w:w="567" w:type="dxa"/>
          </w:tcPr>
          <w:p w:rsidR="00E62605" w:rsidRPr="00E62605" w:rsidRDefault="00E62605" w:rsidP="00E62605">
            <w:pPr>
              <w:spacing w:after="0" w:line="240" w:lineRule="auto"/>
              <w:rPr>
                <w:rFonts w:ascii="Times New Roman" w:eastAsia="Times New Roman" w:hAnsi="Times New Roman" w:cs="Times New Roman"/>
                <w:noProof/>
              </w:rPr>
            </w:pPr>
          </w:p>
        </w:tc>
        <w:tc>
          <w:tcPr>
            <w:tcW w:w="567" w:type="dxa"/>
          </w:tcPr>
          <w:p w:rsidR="00E62605" w:rsidRPr="00E62605" w:rsidRDefault="00E62605" w:rsidP="00E62605">
            <w:pPr>
              <w:spacing w:after="0" w:line="240" w:lineRule="auto"/>
              <w:rPr>
                <w:rFonts w:ascii="Times New Roman" w:eastAsia="Times New Roman" w:hAnsi="Times New Roman" w:cs="Times New Roman"/>
                <w:noProof/>
              </w:rPr>
            </w:pPr>
          </w:p>
        </w:tc>
      </w:tr>
      <w:tr w:rsidR="005A74D7" w:rsidRPr="00E62605" w:rsidTr="00E62605">
        <w:trPr>
          <w:trHeight w:val="425"/>
        </w:trPr>
        <w:tc>
          <w:tcPr>
            <w:tcW w:w="2268" w:type="dxa"/>
            <w:shd w:val="clear" w:color="auto" w:fill="F2F2F2"/>
          </w:tcPr>
          <w:p w:rsidR="005A74D7" w:rsidRPr="00E62605" w:rsidRDefault="005A74D7" w:rsidP="005A74D7">
            <w:pPr>
              <w:spacing w:after="0" w:line="240" w:lineRule="auto"/>
              <w:rPr>
                <w:rFonts w:ascii="Times New Roman" w:eastAsia="Times New Roman" w:hAnsi="Times New Roman" w:cs="Times New Roman"/>
                <w:noProof/>
                <w:sz w:val="24"/>
                <w:szCs w:val="24"/>
              </w:rPr>
            </w:pPr>
            <w:r w:rsidRPr="00E62605">
              <w:rPr>
                <w:rFonts w:ascii="Times New Roman" w:eastAsia="Times New Roman" w:hAnsi="Times New Roman" w:cs="Times New Roman"/>
                <w:noProof/>
                <w:sz w:val="24"/>
                <w:szCs w:val="24"/>
              </w:rPr>
              <w:t>Свега МШ:</w:t>
            </w:r>
          </w:p>
        </w:tc>
        <w:tc>
          <w:tcPr>
            <w:tcW w:w="567" w:type="dxa"/>
            <w:shd w:val="clear" w:color="auto" w:fill="F2F2F2"/>
          </w:tcPr>
          <w:p w:rsidR="005A74D7" w:rsidRPr="00381519" w:rsidRDefault="005A74D7" w:rsidP="005A74D7">
            <w:pPr>
              <w:spacing w:after="0" w:line="240" w:lineRule="auto"/>
              <w:rPr>
                <w:rFonts w:ascii="Times New Roman" w:eastAsia="Times New Roman" w:hAnsi="Times New Roman" w:cs="Times New Roman"/>
                <w:b/>
                <w:noProof/>
                <w:lang w:val="en-US"/>
              </w:rPr>
            </w:pPr>
            <w:r>
              <w:rPr>
                <w:rFonts w:ascii="Times New Roman" w:eastAsia="Times New Roman" w:hAnsi="Times New Roman" w:cs="Times New Roman"/>
                <w:b/>
                <w:noProof/>
                <w:lang w:val="en-US"/>
              </w:rPr>
              <w:t>71</w:t>
            </w:r>
          </w:p>
        </w:tc>
        <w:tc>
          <w:tcPr>
            <w:tcW w:w="567" w:type="dxa"/>
            <w:shd w:val="clear" w:color="auto" w:fill="F2F2F2"/>
          </w:tcPr>
          <w:p w:rsidR="005A74D7" w:rsidRPr="00381519" w:rsidRDefault="005A74D7" w:rsidP="005A74D7">
            <w:pPr>
              <w:spacing w:after="0" w:line="240" w:lineRule="auto"/>
              <w:rPr>
                <w:rFonts w:ascii="Times New Roman" w:eastAsia="Times New Roman" w:hAnsi="Times New Roman" w:cs="Times New Roman"/>
                <w:b/>
                <w:noProof/>
                <w:lang w:val="en-US"/>
              </w:rPr>
            </w:pPr>
            <w:r>
              <w:rPr>
                <w:rFonts w:ascii="Times New Roman" w:eastAsia="Times New Roman" w:hAnsi="Times New Roman" w:cs="Times New Roman"/>
                <w:b/>
                <w:noProof/>
                <w:lang w:val="en-US"/>
              </w:rPr>
              <w:t>71</w:t>
            </w:r>
          </w:p>
        </w:tc>
        <w:tc>
          <w:tcPr>
            <w:tcW w:w="567" w:type="dxa"/>
            <w:shd w:val="clear" w:color="auto" w:fill="F2F2F2"/>
          </w:tcPr>
          <w:p w:rsidR="005A74D7" w:rsidRPr="00381519" w:rsidRDefault="005A74D7" w:rsidP="005A74D7">
            <w:pPr>
              <w:spacing w:after="0" w:line="240" w:lineRule="auto"/>
              <w:rPr>
                <w:rFonts w:ascii="Times New Roman" w:eastAsia="Times New Roman" w:hAnsi="Times New Roman" w:cs="Times New Roman"/>
                <w:b/>
                <w:noProof/>
                <w:lang w:val="en-US"/>
              </w:rPr>
            </w:pPr>
            <w:r>
              <w:rPr>
                <w:rFonts w:ascii="Times New Roman" w:eastAsia="Times New Roman" w:hAnsi="Times New Roman" w:cs="Times New Roman"/>
                <w:b/>
                <w:noProof/>
                <w:lang w:val="en-US"/>
              </w:rPr>
              <w:t>25</w:t>
            </w:r>
          </w:p>
        </w:tc>
        <w:tc>
          <w:tcPr>
            <w:tcW w:w="567" w:type="dxa"/>
            <w:shd w:val="clear" w:color="auto" w:fill="F2F2F2"/>
          </w:tcPr>
          <w:p w:rsidR="005A74D7" w:rsidRPr="00381519" w:rsidRDefault="005A74D7" w:rsidP="005A74D7">
            <w:pPr>
              <w:spacing w:after="0" w:line="240" w:lineRule="auto"/>
              <w:rPr>
                <w:rFonts w:ascii="Times New Roman" w:eastAsia="Times New Roman" w:hAnsi="Times New Roman" w:cs="Times New Roman"/>
                <w:b/>
                <w:noProof/>
                <w:lang w:val="en-US"/>
              </w:rPr>
            </w:pPr>
            <w:r>
              <w:rPr>
                <w:rFonts w:ascii="Times New Roman" w:eastAsia="Times New Roman" w:hAnsi="Times New Roman" w:cs="Times New Roman"/>
                <w:b/>
                <w:noProof/>
                <w:lang w:val="en-US"/>
              </w:rPr>
              <w:t>71</w:t>
            </w:r>
          </w:p>
        </w:tc>
        <w:tc>
          <w:tcPr>
            <w:tcW w:w="567" w:type="dxa"/>
            <w:shd w:val="clear" w:color="auto" w:fill="F2F2F2"/>
          </w:tcPr>
          <w:p w:rsidR="005A74D7" w:rsidRPr="00381519" w:rsidRDefault="005A74D7" w:rsidP="005A74D7">
            <w:pPr>
              <w:spacing w:after="0" w:line="240" w:lineRule="auto"/>
              <w:rPr>
                <w:rFonts w:ascii="Times New Roman" w:eastAsia="Times New Roman" w:hAnsi="Times New Roman" w:cs="Times New Roman"/>
                <w:b/>
                <w:noProof/>
                <w:lang w:val="en-US"/>
              </w:rPr>
            </w:pPr>
            <w:r>
              <w:rPr>
                <w:rFonts w:ascii="Times New Roman" w:eastAsia="Times New Roman" w:hAnsi="Times New Roman" w:cs="Times New Roman"/>
                <w:b/>
                <w:noProof/>
                <w:lang w:val="en-US"/>
              </w:rPr>
              <w:t>71</w:t>
            </w:r>
          </w:p>
        </w:tc>
        <w:tc>
          <w:tcPr>
            <w:tcW w:w="567" w:type="dxa"/>
            <w:shd w:val="clear" w:color="auto" w:fill="F2F2F2"/>
          </w:tcPr>
          <w:p w:rsidR="005A74D7" w:rsidRPr="00381519" w:rsidRDefault="005A74D7" w:rsidP="005A74D7">
            <w:pPr>
              <w:spacing w:after="0" w:line="240" w:lineRule="auto"/>
              <w:rPr>
                <w:rFonts w:ascii="Times New Roman" w:eastAsia="Times New Roman" w:hAnsi="Times New Roman" w:cs="Times New Roman"/>
                <w:b/>
                <w:noProof/>
                <w:lang w:val="en-US"/>
              </w:rPr>
            </w:pPr>
            <w:r>
              <w:rPr>
                <w:rFonts w:ascii="Times New Roman" w:eastAsia="Times New Roman" w:hAnsi="Times New Roman" w:cs="Times New Roman"/>
                <w:b/>
                <w:noProof/>
                <w:lang w:val="en-US"/>
              </w:rPr>
              <w:t>25</w:t>
            </w:r>
          </w:p>
        </w:tc>
        <w:tc>
          <w:tcPr>
            <w:tcW w:w="567" w:type="dxa"/>
            <w:shd w:val="clear" w:color="auto" w:fill="F2F2F2"/>
          </w:tcPr>
          <w:p w:rsidR="005A74D7" w:rsidRPr="00E62605" w:rsidRDefault="005A74D7" w:rsidP="005A74D7">
            <w:pPr>
              <w:spacing w:after="0" w:line="240" w:lineRule="auto"/>
              <w:rPr>
                <w:rFonts w:ascii="Times New Roman" w:eastAsia="Times New Roman" w:hAnsi="Times New Roman" w:cs="Times New Roman"/>
                <w:noProof/>
              </w:rPr>
            </w:pPr>
          </w:p>
        </w:tc>
        <w:tc>
          <w:tcPr>
            <w:tcW w:w="567" w:type="dxa"/>
            <w:shd w:val="clear" w:color="auto" w:fill="F2F2F2"/>
          </w:tcPr>
          <w:p w:rsidR="005A74D7" w:rsidRPr="00E62605" w:rsidRDefault="005A74D7" w:rsidP="005A74D7">
            <w:pPr>
              <w:spacing w:after="0" w:line="240" w:lineRule="auto"/>
              <w:rPr>
                <w:rFonts w:ascii="Times New Roman" w:eastAsia="Times New Roman" w:hAnsi="Times New Roman" w:cs="Times New Roman"/>
                <w:noProof/>
              </w:rPr>
            </w:pPr>
          </w:p>
        </w:tc>
        <w:tc>
          <w:tcPr>
            <w:tcW w:w="567" w:type="dxa"/>
            <w:shd w:val="clear" w:color="auto" w:fill="F2F2F2"/>
          </w:tcPr>
          <w:p w:rsidR="005A74D7" w:rsidRPr="00E62605" w:rsidRDefault="005A74D7" w:rsidP="005A74D7">
            <w:pPr>
              <w:spacing w:after="0" w:line="240" w:lineRule="auto"/>
              <w:rPr>
                <w:rFonts w:ascii="Times New Roman" w:eastAsia="Times New Roman" w:hAnsi="Times New Roman" w:cs="Times New Roman"/>
                <w:noProof/>
              </w:rPr>
            </w:pPr>
          </w:p>
        </w:tc>
        <w:tc>
          <w:tcPr>
            <w:tcW w:w="567" w:type="dxa"/>
            <w:shd w:val="clear" w:color="auto" w:fill="F2F2F2"/>
          </w:tcPr>
          <w:p w:rsidR="005A74D7" w:rsidRPr="00E62605" w:rsidRDefault="005A74D7" w:rsidP="005A74D7">
            <w:pPr>
              <w:spacing w:after="0" w:line="240" w:lineRule="auto"/>
              <w:rPr>
                <w:rFonts w:ascii="Times New Roman" w:eastAsia="Times New Roman" w:hAnsi="Times New Roman" w:cs="Times New Roman"/>
                <w:noProof/>
              </w:rPr>
            </w:pPr>
          </w:p>
        </w:tc>
        <w:tc>
          <w:tcPr>
            <w:tcW w:w="567" w:type="dxa"/>
            <w:shd w:val="clear" w:color="auto" w:fill="F2F2F2"/>
          </w:tcPr>
          <w:p w:rsidR="005A74D7" w:rsidRPr="00E62605" w:rsidRDefault="005A74D7" w:rsidP="005A74D7">
            <w:pPr>
              <w:spacing w:after="0" w:line="240" w:lineRule="auto"/>
              <w:rPr>
                <w:rFonts w:ascii="Times New Roman" w:eastAsia="Times New Roman" w:hAnsi="Times New Roman" w:cs="Times New Roman"/>
                <w:noProof/>
              </w:rPr>
            </w:pPr>
          </w:p>
        </w:tc>
        <w:tc>
          <w:tcPr>
            <w:tcW w:w="567" w:type="dxa"/>
            <w:shd w:val="clear" w:color="auto" w:fill="F2F2F2"/>
          </w:tcPr>
          <w:p w:rsidR="005A74D7" w:rsidRPr="00E62605" w:rsidRDefault="005A74D7" w:rsidP="005A74D7">
            <w:pPr>
              <w:spacing w:after="0" w:line="240" w:lineRule="auto"/>
              <w:rPr>
                <w:rFonts w:ascii="Times New Roman" w:eastAsia="Times New Roman" w:hAnsi="Times New Roman" w:cs="Times New Roman"/>
                <w:noProof/>
              </w:rPr>
            </w:pPr>
          </w:p>
        </w:tc>
        <w:tc>
          <w:tcPr>
            <w:tcW w:w="567" w:type="dxa"/>
            <w:shd w:val="clear" w:color="auto" w:fill="F2F2F2"/>
          </w:tcPr>
          <w:p w:rsidR="005A74D7" w:rsidRPr="00E62605" w:rsidRDefault="005A74D7" w:rsidP="005A74D7">
            <w:pPr>
              <w:spacing w:after="0" w:line="240" w:lineRule="auto"/>
              <w:rPr>
                <w:rFonts w:ascii="Times New Roman" w:eastAsia="Times New Roman" w:hAnsi="Times New Roman" w:cs="Times New Roman"/>
                <w:noProof/>
              </w:rPr>
            </w:pPr>
          </w:p>
        </w:tc>
        <w:tc>
          <w:tcPr>
            <w:tcW w:w="567" w:type="dxa"/>
            <w:shd w:val="clear" w:color="auto" w:fill="F2F2F2"/>
          </w:tcPr>
          <w:p w:rsidR="005A74D7" w:rsidRPr="00E62605" w:rsidRDefault="005A74D7" w:rsidP="005A74D7">
            <w:pPr>
              <w:spacing w:after="0" w:line="240" w:lineRule="auto"/>
              <w:rPr>
                <w:rFonts w:ascii="Times New Roman" w:eastAsia="Times New Roman" w:hAnsi="Times New Roman" w:cs="Times New Roman"/>
                <w:noProof/>
              </w:rPr>
            </w:pPr>
          </w:p>
        </w:tc>
        <w:tc>
          <w:tcPr>
            <w:tcW w:w="567" w:type="dxa"/>
            <w:shd w:val="clear" w:color="auto" w:fill="F2F2F2"/>
          </w:tcPr>
          <w:p w:rsidR="005A74D7" w:rsidRPr="00E62605" w:rsidRDefault="005A74D7" w:rsidP="005A74D7">
            <w:pPr>
              <w:spacing w:after="0" w:line="240" w:lineRule="auto"/>
              <w:rPr>
                <w:rFonts w:ascii="Times New Roman" w:eastAsia="Times New Roman" w:hAnsi="Times New Roman" w:cs="Times New Roman"/>
                <w:noProof/>
              </w:rPr>
            </w:pPr>
          </w:p>
        </w:tc>
        <w:tc>
          <w:tcPr>
            <w:tcW w:w="567" w:type="dxa"/>
            <w:shd w:val="clear" w:color="auto" w:fill="F2F2F2"/>
          </w:tcPr>
          <w:p w:rsidR="005A74D7" w:rsidRPr="00E62605" w:rsidRDefault="005A74D7" w:rsidP="005A74D7">
            <w:pPr>
              <w:spacing w:after="0" w:line="240" w:lineRule="auto"/>
              <w:rPr>
                <w:rFonts w:ascii="Times New Roman" w:eastAsia="Times New Roman" w:hAnsi="Times New Roman" w:cs="Times New Roman"/>
                <w:noProof/>
              </w:rPr>
            </w:pPr>
          </w:p>
        </w:tc>
        <w:tc>
          <w:tcPr>
            <w:tcW w:w="567" w:type="dxa"/>
            <w:shd w:val="clear" w:color="auto" w:fill="F2F2F2"/>
          </w:tcPr>
          <w:p w:rsidR="005A74D7" w:rsidRPr="00E62605" w:rsidRDefault="005A74D7" w:rsidP="005A74D7">
            <w:pPr>
              <w:spacing w:after="0" w:line="240" w:lineRule="auto"/>
              <w:rPr>
                <w:rFonts w:ascii="Times New Roman" w:eastAsia="Times New Roman" w:hAnsi="Times New Roman" w:cs="Times New Roman"/>
                <w:noProof/>
              </w:rPr>
            </w:pPr>
          </w:p>
        </w:tc>
        <w:tc>
          <w:tcPr>
            <w:tcW w:w="567" w:type="dxa"/>
            <w:shd w:val="clear" w:color="auto" w:fill="F2F2F2"/>
          </w:tcPr>
          <w:p w:rsidR="005A74D7" w:rsidRPr="00E62605" w:rsidRDefault="005A74D7" w:rsidP="005A74D7">
            <w:pPr>
              <w:spacing w:after="0" w:line="240" w:lineRule="auto"/>
              <w:rPr>
                <w:rFonts w:ascii="Times New Roman" w:eastAsia="Times New Roman" w:hAnsi="Times New Roman" w:cs="Times New Roman"/>
                <w:noProof/>
              </w:rPr>
            </w:pPr>
          </w:p>
        </w:tc>
        <w:tc>
          <w:tcPr>
            <w:tcW w:w="567" w:type="dxa"/>
            <w:shd w:val="clear" w:color="auto" w:fill="F2F2F2"/>
          </w:tcPr>
          <w:p w:rsidR="005A74D7" w:rsidRPr="00E62605" w:rsidRDefault="005A74D7" w:rsidP="005A74D7">
            <w:pPr>
              <w:spacing w:after="0" w:line="240" w:lineRule="auto"/>
              <w:rPr>
                <w:rFonts w:ascii="Times New Roman" w:eastAsia="Times New Roman" w:hAnsi="Times New Roman" w:cs="Times New Roman"/>
                <w:noProof/>
              </w:rPr>
            </w:pPr>
          </w:p>
        </w:tc>
        <w:tc>
          <w:tcPr>
            <w:tcW w:w="567" w:type="dxa"/>
            <w:shd w:val="clear" w:color="auto" w:fill="F2F2F2"/>
          </w:tcPr>
          <w:p w:rsidR="005A74D7" w:rsidRPr="00E62605" w:rsidRDefault="005A74D7" w:rsidP="005A74D7">
            <w:pPr>
              <w:spacing w:after="0" w:line="240" w:lineRule="auto"/>
              <w:rPr>
                <w:rFonts w:ascii="Times New Roman" w:eastAsia="Times New Roman" w:hAnsi="Times New Roman" w:cs="Times New Roman"/>
                <w:noProof/>
              </w:rPr>
            </w:pPr>
          </w:p>
        </w:tc>
        <w:tc>
          <w:tcPr>
            <w:tcW w:w="567" w:type="dxa"/>
            <w:shd w:val="clear" w:color="auto" w:fill="F2F2F2"/>
          </w:tcPr>
          <w:p w:rsidR="005A74D7" w:rsidRPr="00E62605" w:rsidRDefault="005A74D7" w:rsidP="005A74D7">
            <w:pPr>
              <w:spacing w:after="0" w:line="240" w:lineRule="auto"/>
              <w:rPr>
                <w:rFonts w:ascii="Times New Roman" w:eastAsia="Times New Roman" w:hAnsi="Times New Roman" w:cs="Times New Roman"/>
                <w:noProof/>
              </w:rPr>
            </w:pPr>
          </w:p>
        </w:tc>
      </w:tr>
      <w:tr w:rsidR="00C46AE1" w:rsidRPr="00E62605" w:rsidTr="00E62605">
        <w:trPr>
          <w:trHeight w:val="425"/>
        </w:trPr>
        <w:tc>
          <w:tcPr>
            <w:tcW w:w="2268" w:type="dxa"/>
            <w:shd w:val="clear" w:color="auto" w:fill="F2F2F2"/>
          </w:tcPr>
          <w:p w:rsidR="00C46AE1" w:rsidRPr="00E62605" w:rsidRDefault="00C46AE1" w:rsidP="00E62605">
            <w:pPr>
              <w:spacing w:after="0" w:line="240" w:lineRule="auto"/>
              <w:rPr>
                <w:rFonts w:ascii="Times New Roman" w:eastAsia="Times New Roman" w:hAnsi="Times New Roman" w:cs="Times New Roman"/>
                <w:noProof/>
                <w:sz w:val="24"/>
                <w:szCs w:val="24"/>
              </w:rPr>
            </w:pPr>
            <w:r w:rsidRPr="00E62605">
              <w:rPr>
                <w:rFonts w:ascii="Times New Roman" w:eastAsia="Times New Roman" w:hAnsi="Times New Roman" w:cs="Times New Roman"/>
                <w:noProof/>
                <w:sz w:val="24"/>
                <w:szCs w:val="24"/>
              </w:rPr>
              <w:t>Свега ИО:</w:t>
            </w:r>
          </w:p>
        </w:tc>
        <w:tc>
          <w:tcPr>
            <w:tcW w:w="567" w:type="dxa"/>
            <w:shd w:val="clear" w:color="auto" w:fill="F2F2F2"/>
          </w:tcPr>
          <w:p w:rsidR="00C46AE1" w:rsidRPr="00381519" w:rsidRDefault="00C46AE1" w:rsidP="00E84E1F">
            <w:pPr>
              <w:spacing w:after="0" w:line="240" w:lineRule="auto"/>
              <w:rPr>
                <w:rFonts w:ascii="Times New Roman" w:eastAsia="Times New Roman" w:hAnsi="Times New Roman" w:cs="Times New Roman"/>
                <w:b/>
                <w:noProof/>
                <w:lang w:val="en-US"/>
              </w:rPr>
            </w:pPr>
            <w:r>
              <w:rPr>
                <w:rFonts w:ascii="Times New Roman" w:eastAsia="Times New Roman" w:hAnsi="Times New Roman" w:cs="Times New Roman"/>
                <w:b/>
                <w:noProof/>
                <w:lang w:val="en-US"/>
              </w:rPr>
              <w:t>52</w:t>
            </w:r>
          </w:p>
        </w:tc>
        <w:tc>
          <w:tcPr>
            <w:tcW w:w="567" w:type="dxa"/>
            <w:shd w:val="clear" w:color="auto" w:fill="F2F2F2"/>
          </w:tcPr>
          <w:p w:rsidR="00C46AE1" w:rsidRPr="00381519" w:rsidRDefault="00C46AE1" w:rsidP="00E84E1F">
            <w:pPr>
              <w:spacing w:after="0" w:line="240" w:lineRule="auto"/>
              <w:rPr>
                <w:rFonts w:ascii="Times New Roman" w:eastAsia="Times New Roman" w:hAnsi="Times New Roman" w:cs="Times New Roman"/>
                <w:b/>
                <w:noProof/>
                <w:lang w:val="en-US"/>
              </w:rPr>
            </w:pPr>
            <w:r>
              <w:rPr>
                <w:rFonts w:ascii="Times New Roman" w:eastAsia="Times New Roman" w:hAnsi="Times New Roman" w:cs="Times New Roman"/>
                <w:b/>
                <w:noProof/>
                <w:lang w:val="en-US"/>
              </w:rPr>
              <w:t>52</w:t>
            </w:r>
          </w:p>
        </w:tc>
        <w:tc>
          <w:tcPr>
            <w:tcW w:w="567" w:type="dxa"/>
            <w:shd w:val="clear" w:color="auto" w:fill="F2F2F2"/>
          </w:tcPr>
          <w:p w:rsidR="00C46AE1" w:rsidRPr="00381519" w:rsidRDefault="00C46AE1" w:rsidP="00E84E1F">
            <w:pPr>
              <w:spacing w:after="0" w:line="240" w:lineRule="auto"/>
              <w:rPr>
                <w:rFonts w:ascii="Times New Roman" w:eastAsia="Times New Roman" w:hAnsi="Times New Roman" w:cs="Times New Roman"/>
                <w:b/>
                <w:noProof/>
                <w:sz w:val="24"/>
                <w:szCs w:val="24"/>
                <w:lang w:val="en-US"/>
              </w:rPr>
            </w:pPr>
            <w:r>
              <w:rPr>
                <w:rFonts w:ascii="Times New Roman" w:eastAsia="Times New Roman" w:hAnsi="Times New Roman" w:cs="Times New Roman"/>
                <w:b/>
                <w:noProof/>
                <w:sz w:val="24"/>
                <w:szCs w:val="24"/>
                <w:lang w:val="en-US"/>
              </w:rPr>
              <w:t>9</w:t>
            </w:r>
          </w:p>
        </w:tc>
        <w:tc>
          <w:tcPr>
            <w:tcW w:w="567" w:type="dxa"/>
            <w:shd w:val="clear" w:color="auto" w:fill="F2F2F2"/>
          </w:tcPr>
          <w:p w:rsidR="00C46AE1" w:rsidRPr="00381519" w:rsidRDefault="00C46AE1" w:rsidP="00E84E1F">
            <w:pPr>
              <w:spacing w:after="0" w:line="240" w:lineRule="auto"/>
              <w:rPr>
                <w:rFonts w:ascii="Times New Roman" w:eastAsia="Times New Roman" w:hAnsi="Times New Roman" w:cs="Times New Roman"/>
                <w:b/>
                <w:noProof/>
                <w:sz w:val="24"/>
                <w:szCs w:val="24"/>
                <w:lang w:val="en-US"/>
              </w:rPr>
            </w:pPr>
            <w:r>
              <w:rPr>
                <w:rFonts w:ascii="Times New Roman" w:eastAsia="Times New Roman" w:hAnsi="Times New Roman" w:cs="Times New Roman"/>
                <w:b/>
                <w:noProof/>
                <w:sz w:val="24"/>
                <w:szCs w:val="24"/>
                <w:lang w:val="en-US"/>
              </w:rPr>
              <w:t>55</w:t>
            </w:r>
          </w:p>
        </w:tc>
        <w:tc>
          <w:tcPr>
            <w:tcW w:w="567" w:type="dxa"/>
            <w:shd w:val="clear" w:color="auto" w:fill="F2F2F2"/>
          </w:tcPr>
          <w:p w:rsidR="00C46AE1" w:rsidRPr="00381519" w:rsidRDefault="00C46AE1" w:rsidP="00E84E1F">
            <w:pPr>
              <w:spacing w:after="0" w:line="240" w:lineRule="auto"/>
              <w:rPr>
                <w:rFonts w:ascii="Times New Roman" w:eastAsia="Times New Roman" w:hAnsi="Times New Roman" w:cs="Times New Roman"/>
                <w:b/>
                <w:noProof/>
                <w:sz w:val="24"/>
                <w:szCs w:val="24"/>
                <w:lang w:val="en-US"/>
              </w:rPr>
            </w:pPr>
            <w:r>
              <w:rPr>
                <w:rFonts w:ascii="Times New Roman" w:eastAsia="Times New Roman" w:hAnsi="Times New Roman" w:cs="Times New Roman"/>
                <w:b/>
                <w:noProof/>
                <w:sz w:val="24"/>
                <w:szCs w:val="24"/>
                <w:lang w:val="en-US"/>
              </w:rPr>
              <w:t>55</w:t>
            </w:r>
          </w:p>
        </w:tc>
        <w:tc>
          <w:tcPr>
            <w:tcW w:w="567" w:type="dxa"/>
            <w:shd w:val="clear" w:color="auto" w:fill="F2F2F2"/>
          </w:tcPr>
          <w:p w:rsidR="00C46AE1" w:rsidRPr="00381519" w:rsidRDefault="00C46AE1" w:rsidP="00E84E1F">
            <w:pPr>
              <w:spacing w:after="0" w:line="240" w:lineRule="auto"/>
              <w:rPr>
                <w:rFonts w:ascii="Times New Roman" w:eastAsia="Times New Roman" w:hAnsi="Times New Roman" w:cs="Times New Roman"/>
                <w:b/>
                <w:noProof/>
                <w:sz w:val="24"/>
                <w:szCs w:val="24"/>
                <w:lang w:val="en-US"/>
              </w:rPr>
            </w:pPr>
            <w:r>
              <w:rPr>
                <w:rFonts w:ascii="Times New Roman" w:eastAsia="Times New Roman" w:hAnsi="Times New Roman" w:cs="Times New Roman"/>
                <w:b/>
                <w:noProof/>
                <w:sz w:val="24"/>
                <w:szCs w:val="24"/>
                <w:lang w:val="en-US"/>
              </w:rPr>
              <w:t>9</w:t>
            </w:r>
          </w:p>
        </w:tc>
        <w:tc>
          <w:tcPr>
            <w:tcW w:w="567" w:type="dxa"/>
            <w:shd w:val="clear" w:color="auto" w:fill="F2F2F2"/>
          </w:tcPr>
          <w:p w:rsidR="00C46AE1" w:rsidRPr="00E62605" w:rsidRDefault="00C46AE1" w:rsidP="00E62605">
            <w:pPr>
              <w:spacing w:after="0" w:line="240" w:lineRule="auto"/>
              <w:rPr>
                <w:rFonts w:ascii="Times New Roman" w:eastAsia="Times New Roman" w:hAnsi="Times New Roman" w:cs="Times New Roman"/>
                <w:noProof/>
              </w:rPr>
            </w:pPr>
          </w:p>
        </w:tc>
        <w:tc>
          <w:tcPr>
            <w:tcW w:w="567" w:type="dxa"/>
            <w:shd w:val="clear" w:color="auto" w:fill="F2F2F2"/>
          </w:tcPr>
          <w:p w:rsidR="00C46AE1" w:rsidRPr="00E62605" w:rsidRDefault="00C46AE1" w:rsidP="00E62605">
            <w:pPr>
              <w:spacing w:after="0" w:line="240" w:lineRule="auto"/>
              <w:rPr>
                <w:rFonts w:ascii="Times New Roman" w:eastAsia="Times New Roman" w:hAnsi="Times New Roman" w:cs="Times New Roman"/>
                <w:noProof/>
              </w:rPr>
            </w:pPr>
          </w:p>
        </w:tc>
        <w:tc>
          <w:tcPr>
            <w:tcW w:w="567" w:type="dxa"/>
            <w:shd w:val="clear" w:color="auto" w:fill="F2F2F2"/>
          </w:tcPr>
          <w:p w:rsidR="00C46AE1" w:rsidRPr="00E62605" w:rsidRDefault="00C46AE1" w:rsidP="00E62605">
            <w:pPr>
              <w:spacing w:after="0" w:line="240" w:lineRule="auto"/>
              <w:rPr>
                <w:rFonts w:ascii="Times New Roman" w:eastAsia="Times New Roman" w:hAnsi="Times New Roman" w:cs="Times New Roman"/>
                <w:noProof/>
              </w:rPr>
            </w:pPr>
          </w:p>
        </w:tc>
        <w:tc>
          <w:tcPr>
            <w:tcW w:w="567" w:type="dxa"/>
            <w:shd w:val="clear" w:color="auto" w:fill="F2F2F2"/>
          </w:tcPr>
          <w:p w:rsidR="00C46AE1" w:rsidRPr="00E62605" w:rsidRDefault="00C46AE1" w:rsidP="00E62605">
            <w:pPr>
              <w:spacing w:after="0" w:line="240" w:lineRule="auto"/>
              <w:rPr>
                <w:rFonts w:ascii="Times New Roman" w:eastAsia="Times New Roman" w:hAnsi="Times New Roman" w:cs="Times New Roman"/>
                <w:noProof/>
              </w:rPr>
            </w:pPr>
          </w:p>
        </w:tc>
        <w:tc>
          <w:tcPr>
            <w:tcW w:w="567" w:type="dxa"/>
            <w:shd w:val="clear" w:color="auto" w:fill="F2F2F2"/>
          </w:tcPr>
          <w:p w:rsidR="00C46AE1" w:rsidRPr="00E62605" w:rsidRDefault="00C46AE1" w:rsidP="00E62605">
            <w:pPr>
              <w:spacing w:after="0" w:line="240" w:lineRule="auto"/>
              <w:rPr>
                <w:rFonts w:ascii="Times New Roman" w:eastAsia="Times New Roman" w:hAnsi="Times New Roman" w:cs="Times New Roman"/>
                <w:noProof/>
              </w:rPr>
            </w:pPr>
          </w:p>
        </w:tc>
        <w:tc>
          <w:tcPr>
            <w:tcW w:w="567" w:type="dxa"/>
            <w:shd w:val="clear" w:color="auto" w:fill="F2F2F2"/>
          </w:tcPr>
          <w:p w:rsidR="00C46AE1" w:rsidRPr="00E62605" w:rsidRDefault="00C46AE1" w:rsidP="00E62605">
            <w:pPr>
              <w:spacing w:after="0" w:line="240" w:lineRule="auto"/>
              <w:rPr>
                <w:rFonts w:ascii="Times New Roman" w:eastAsia="Times New Roman" w:hAnsi="Times New Roman" w:cs="Times New Roman"/>
                <w:noProof/>
              </w:rPr>
            </w:pPr>
          </w:p>
        </w:tc>
        <w:tc>
          <w:tcPr>
            <w:tcW w:w="567" w:type="dxa"/>
            <w:shd w:val="clear" w:color="auto" w:fill="F2F2F2"/>
          </w:tcPr>
          <w:p w:rsidR="00C46AE1" w:rsidRPr="00E62605" w:rsidRDefault="00C46AE1" w:rsidP="00E62605">
            <w:pPr>
              <w:spacing w:after="0" w:line="240" w:lineRule="auto"/>
              <w:rPr>
                <w:rFonts w:ascii="Times New Roman" w:eastAsia="Times New Roman" w:hAnsi="Times New Roman" w:cs="Times New Roman"/>
                <w:noProof/>
              </w:rPr>
            </w:pPr>
          </w:p>
        </w:tc>
        <w:tc>
          <w:tcPr>
            <w:tcW w:w="567" w:type="dxa"/>
            <w:shd w:val="clear" w:color="auto" w:fill="F2F2F2"/>
          </w:tcPr>
          <w:p w:rsidR="00C46AE1" w:rsidRPr="00E62605" w:rsidRDefault="00C46AE1" w:rsidP="00E62605">
            <w:pPr>
              <w:spacing w:after="0" w:line="240" w:lineRule="auto"/>
              <w:rPr>
                <w:rFonts w:ascii="Times New Roman" w:eastAsia="Times New Roman" w:hAnsi="Times New Roman" w:cs="Times New Roman"/>
                <w:noProof/>
              </w:rPr>
            </w:pPr>
          </w:p>
        </w:tc>
        <w:tc>
          <w:tcPr>
            <w:tcW w:w="567" w:type="dxa"/>
            <w:shd w:val="clear" w:color="auto" w:fill="F2F2F2"/>
          </w:tcPr>
          <w:p w:rsidR="00C46AE1" w:rsidRPr="00E62605" w:rsidRDefault="00C46AE1" w:rsidP="00E62605">
            <w:pPr>
              <w:spacing w:after="0" w:line="240" w:lineRule="auto"/>
              <w:rPr>
                <w:rFonts w:ascii="Times New Roman" w:eastAsia="Times New Roman" w:hAnsi="Times New Roman" w:cs="Times New Roman"/>
                <w:noProof/>
              </w:rPr>
            </w:pPr>
          </w:p>
        </w:tc>
        <w:tc>
          <w:tcPr>
            <w:tcW w:w="567" w:type="dxa"/>
            <w:shd w:val="clear" w:color="auto" w:fill="F2F2F2"/>
          </w:tcPr>
          <w:p w:rsidR="00C46AE1" w:rsidRPr="00E62605" w:rsidRDefault="00C46AE1" w:rsidP="00E62605">
            <w:pPr>
              <w:spacing w:after="0" w:line="240" w:lineRule="auto"/>
              <w:rPr>
                <w:rFonts w:ascii="Times New Roman" w:eastAsia="Times New Roman" w:hAnsi="Times New Roman" w:cs="Times New Roman"/>
                <w:noProof/>
              </w:rPr>
            </w:pPr>
          </w:p>
        </w:tc>
        <w:tc>
          <w:tcPr>
            <w:tcW w:w="567" w:type="dxa"/>
            <w:shd w:val="clear" w:color="auto" w:fill="F2F2F2"/>
          </w:tcPr>
          <w:p w:rsidR="00C46AE1" w:rsidRPr="00E62605" w:rsidRDefault="00C46AE1" w:rsidP="00E62605">
            <w:pPr>
              <w:spacing w:after="0" w:line="240" w:lineRule="auto"/>
              <w:rPr>
                <w:rFonts w:ascii="Times New Roman" w:eastAsia="Times New Roman" w:hAnsi="Times New Roman" w:cs="Times New Roman"/>
                <w:noProof/>
              </w:rPr>
            </w:pPr>
          </w:p>
        </w:tc>
        <w:tc>
          <w:tcPr>
            <w:tcW w:w="567" w:type="dxa"/>
            <w:shd w:val="clear" w:color="auto" w:fill="F2F2F2"/>
          </w:tcPr>
          <w:p w:rsidR="00C46AE1" w:rsidRPr="00E62605" w:rsidRDefault="00C46AE1" w:rsidP="00E62605">
            <w:pPr>
              <w:spacing w:after="0" w:line="240" w:lineRule="auto"/>
              <w:rPr>
                <w:rFonts w:ascii="Times New Roman" w:eastAsia="Times New Roman" w:hAnsi="Times New Roman" w:cs="Times New Roman"/>
                <w:noProof/>
              </w:rPr>
            </w:pPr>
          </w:p>
        </w:tc>
        <w:tc>
          <w:tcPr>
            <w:tcW w:w="567" w:type="dxa"/>
            <w:shd w:val="clear" w:color="auto" w:fill="F2F2F2"/>
          </w:tcPr>
          <w:p w:rsidR="00C46AE1" w:rsidRPr="00E62605" w:rsidRDefault="00C46AE1" w:rsidP="00E62605">
            <w:pPr>
              <w:spacing w:after="0" w:line="240" w:lineRule="auto"/>
              <w:rPr>
                <w:rFonts w:ascii="Times New Roman" w:eastAsia="Times New Roman" w:hAnsi="Times New Roman" w:cs="Times New Roman"/>
                <w:noProof/>
              </w:rPr>
            </w:pPr>
          </w:p>
        </w:tc>
        <w:tc>
          <w:tcPr>
            <w:tcW w:w="567" w:type="dxa"/>
            <w:shd w:val="clear" w:color="auto" w:fill="F2F2F2"/>
          </w:tcPr>
          <w:p w:rsidR="00C46AE1" w:rsidRPr="00E62605" w:rsidRDefault="00C46AE1" w:rsidP="00E62605">
            <w:pPr>
              <w:spacing w:after="0" w:line="240" w:lineRule="auto"/>
              <w:rPr>
                <w:rFonts w:ascii="Times New Roman" w:eastAsia="Times New Roman" w:hAnsi="Times New Roman" w:cs="Times New Roman"/>
                <w:noProof/>
              </w:rPr>
            </w:pPr>
          </w:p>
        </w:tc>
        <w:tc>
          <w:tcPr>
            <w:tcW w:w="567" w:type="dxa"/>
            <w:shd w:val="clear" w:color="auto" w:fill="F2F2F2"/>
          </w:tcPr>
          <w:p w:rsidR="00C46AE1" w:rsidRPr="00E62605" w:rsidRDefault="00C46AE1" w:rsidP="00E62605">
            <w:pPr>
              <w:spacing w:after="0" w:line="240" w:lineRule="auto"/>
              <w:rPr>
                <w:rFonts w:ascii="Times New Roman" w:eastAsia="Times New Roman" w:hAnsi="Times New Roman" w:cs="Times New Roman"/>
                <w:noProof/>
              </w:rPr>
            </w:pPr>
          </w:p>
        </w:tc>
      </w:tr>
      <w:tr w:rsidR="00C46AE1" w:rsidRPr="00E62605" w:rsidTr="00E62605">
        <w:trPr>
          <w:trHeight w:val="425"/>
        </w:trPr>
        <w:tc>
          <w:tcPr>
            <w:tcW w:w="2268" w:type="dxa"/>
            <w:shd w:val="clear" w:color="auto" w:fill="F2F2F2"/>
          </w:tcPr>
          <w:p w:rsidR="00C46AE1" w:rsidRPr="00E62605" w:rsidRDefault="00C46AE1" w:rsidP="00E62605">
            <w:pPr>
              <w:spacing w:after="0" w:line="240" w:lineRule="auto"/>
              <w:rPr>
                <w:rFonts w:ascii="Times New Roman" w:eastAsia="Times New Roman" w:hAnsi="Times New Roman" w:cs="Times New Roman"/>
                <w:b/>
                <w:noProof/>
                <w:sz w:val="24"/>
                <w:szCs w:val="24"/>
              </w:rPr>
            </w:pPr>
            <w:r w:rsidRPr="00E62605">
              <w:rPr>
                <w:rFonts w:ascii="Times New Roman" w:eastAsia="Times New Roman" w:hAnsi="Times New Roman" w:cs="Times New Roman"/>
                <w:b/>
                <w:noProof/>
                <w:sz w:val="24"/>
                <w:szCs w:val="24"/>
              </w:rPr>
              <w:t xml:space="preserve">Свега </w:t>
            </w:r>
            <w:r w:rsidRPr="00E62605">
              <w:rPr>
                <w:rFonts w:ascii="Times New Roman" w:eastAsia="Times New Roman" w:hAnsi="Times New Roman" w:cs="Times New Roman"/>
                <w:b/>
                <w:noProof/>
                <w:sz w:val="24"/>
                <w:szCs w:val="24"/>
                <w:lang w:val="sr-Latn-CS"/>
              </w:rPr>
              <w:t>I</w:t>
            </w:r>
            <w:r w:rsidRPr="00E62605">
              <w:rPr>
                <w:rFonts w:ascii="Times New Roman" w:eastAsia="Times New Roman" w:hAnsi="Times New Roman" w:cs="Times New Roman"/>
                <w:b/>
                <w:noProof/>
                <w:sz w:val="24"/>
                <w:szCs w:val="24"/>
              </w:rPr>
              <w:t xml:space="preserve"> разред:</w:t>
            </w:r>
          </w:p>
        </w:tc>
        <w:tc>
          <w:tcPr>
            <w:tcW w:w="567" w:type="dxa"/>
            <w:shd w:val="clear" w:color="auto" w:fill="F2F2F2"/>
          </w:tcPr>
          <w:p w:rsidR="00C46AE1" w:rsidRPr="00381519" w:rsidRDefault="00C46AE1" w:rsidP="00E62605">
            <w:pPr>
              <w:spacing w:after="0" w:line="240" w:lineRule="auto"/>
              <w:rPr>
                <w:rFonts w:ascii="Times New Roman" w:eastAsia="Times New Roman" w:hAnsi="Times New Roman" w:cs="Times New Roman"/>
                <w:b/>
                <w:noProof/>
                <w:lang w:val="en-US"/>
              </w:rPr>
            </w:pPr>
            <w:r>
              <w:rPr>
                <w:rFonts w:ascii="Times New Roman" w:eastAsia="Times New Roman" w:hAnsi="Times New Roman" w:cs="Times New Roman"/>
                <w:b/>
                <w:noProof/>
                <w:lang w:val="en-US"/>
              </w:rPr>
              <w:t>123</w:t>
            </w:r>
          </w:p>
        </w:tc>
        <w:tc>
          <w:tcPr>
            <w:tcW w:w="567" w:type="dxa"/>
            <w:shd w:val="clear" w:color="auto" w:fill="F2F2F2"/>
          </w:tcPr>
          <w:p w:rsidR="00C46AE1" w:rsidRPr="00381519" w:rsidRDefault="00C46AE1" w:rsidP="00E62605">
            <w:pPr>
              <w:spacing w:after="0" w:line="240" w:lineRule="auto"/>
              <w:rPr>
                <w:rFonts w:ascii="Times New Roman" w:eastAsia="Times New Roman" w:hAnsi="Times New Roman" w:cs="Times New Roman"/>
                <w:b/>
                <w:noProof/>
                <w:lang w:val="en-US"/>
              </w:rPr>
            </w:pPr>
            <w:r>
              <w:rPr>
                <w:rFonts w:ascii="Times New Roman" w:eastAsia="Times New Roman" w:hAnsi="Times New Roman" w:cs="Times New Roman"/>
                <w:b/>
                <w:noProof/>
                <w:lang w:val="en-US"/>
              </w:rPr>
              <w:t>123</w:t>
            </w:r>
          </w:p>
        </w:tc>
        <w:tc>
          <w:tcPr>
            <w:tcW w:w="567" w:type="dxa"/>
            <w:shd w:val="clear" w:color="auto" w:fill="F2F2F2"/>
          </w:tcPr>
          <w:p w:rsidR="00C46AE1" w:rsidRPr="00381519" w:rsidRDefault="00C46AE1" w:rsidP="00E62605">
            <w:pPr>
              <w:spacing w:after="0" w:line="240" w:lineRule="auto"/>
              <w:rPr>
                <w:rFonts w:ascii="Times New Roman" w:eastAsia="Times New Roman" w:hAnsi="Times New Roman" w:cs="Times New Roman"/>
                <w:b/>
                <w:noProof/>
                <w:lang w:val="en-US"/>
              </w:rPr>
            </w:pPr>
            <w:r>
              <w:rPr>
                <w:rFonts w:ascii="Times New Roman" w:eastAsia="Times New Roman" w:hAnsi="Times New Roman" w:cs="Times New Roman"/>
                <w:b/>
                <w:noProof/>
                <w:lang w:val="en-US"/>
              </w:rPr>
              <w:t>34</w:t>
            </w:r>
          </w:p>
        </w:tc>
        <w:tc>
          <w:tcPr>
            <w:tcW w:w="567" w:type="dxa"/>
            <w:shd w:val="clear" w:color="auto" w:fill="F2F2F2"/>
          </w:tcPr>
          <w:p w:rsidR="00C46AE1" w:rsidRPr="00381519" w:rsidRDefault="00C46AE1" w:rsidP="00E62605">
            <w:pPr>
              <w:spacing w:after="0" w:line="240" w:lineRule="auto"/>
              <w:rPr>
                <w:rFonts w:ascii="Times New Roman" w:eastAsia="Times New Roman" w:hAnsi="Times New Roman" w:cs="Times New Roman"/>
                <w:b/>
                <w:noProof/>
                <w:lang w:val="en-US"/>
              </w:rPr>
            </w:pPr>
            <w:r>
              <w:rPr>
                <w:rFonts w:ascii="Times New Roman" w:eastAsia="Times New Roman" w:hAnsi="Times New Roman" w:cs="Times New Roman"/>
                <w:b/>
                <w:noProof/>
                <w:lang w:val="en-US"/>
              </w:rPr>
              <w:t>126</w:t>
            </w:r>
          </w:p>
        </w:tc>
        <w:tc>
          <w:tcPr>
            <w:tcW w:w="567" w:type="dxa"/>
            <w:shd w:val="clear" w:color="auto" w:fill="F2F2F2"/>
          </w:tcPr>
          <w:p w:rsidR="00C46AE1" w:rsidRPr="00381519" w:rsidRDefault="00C46AE1" w:rsidP="00C80A67">
            <w:pPr>
              <w:spacing w:after="0" w:line="240" w:lineRule="auto"/>
              <w:rPr>
                <w:rFonts w:ascii="Times New Roman" w:eastAsia="Times New Roman" w:hAnsi="Times New Roman" w:cs="Times New Roman"/>
                <w:b/>
                <w:noProof/>
                <w:lang w:val="en-US"/>
              </w:rPr>
            </w:pPr>
            <w:r>
              <w:rPr>
                <w:rFonts w:ascii="Times New Roman" w:eastAsia="Times New Roman" w:hAnsi="Times New Roman" w:cs="Times New Roman"/>
                <w:b/>
                <w:noProof/>
                <w:lang w:val="en-US"/>
              </w:rPr>
              <w:t>126</w:t>
            </w:r>
          </w:p>
        </w:tc>
        <w:tc>
          <w:tcPr>
            <w:tcW w:w="567" w:type="dxa"/>
            <w:shd w:val="clear" w:color="auto" w:fill="F2F2F2"/>
          </w:tcPr>
          <w:p w:rsidR="00C46AE1" w:rsidRPr="00381519" w:rsidRDefault="00C46AE1" w:rsidP="00E62605">
            <w:pPr>
              <w:spacing w:after="0" w:line="240" w:lineRule="auto"/>
              <w:rPr>
                <w:rFonts w:ascii="Times New Roman" w:eastAsia="Times New Roman" w:hAnsi="Times New Roman" w:cs="Times New Roman"/>
                <w:b/>
                <w:noProof/>
                <w:lang w:val="en-US"/>
              </w:rPr>
            </w:pPr>
            <w:r>
              <w:rPr>
                <w:rFonts w:ascii="Times New Roman" w:eastAsia="Times New Roman" w:hAnsi="Times New Roman" w:cs="Times New Roman"/>
                <w:b/>
                <w:noProof/>
                <w:lang w:val="en-US"/>
              </w:rPr>
              <w:t>34</w:t>
            </w:r>
          </w:p>
        </w:tc>
        <w:tc>
          <w:tcPr>
            <w:tcW w:w="567" w:type="dxa"/>
            <w:shd w:val="clear" w:color="auto" w:fill="F2F2F2"/>
          </w:tcPr>
          <w:p w:rsidR="00C46AE1" w:rsidRPr="00E62605" w:rsidRDefault="00C46AE1" w:rsidP="00E62605">
            <w:pPr>
              <w:spacing w:after="0" w:line="240" w:lineRule="auto"/>
              <w:rPr>
                <w:rFonts w:ascii="Times New Roman" w:eastAsia="Times New Roman" w:hAnsi="Times New Roman" w:cs="Times New Roman"/>
                <w:noProof/>
              </w:rPr>
            </w:pPr>
          </w:p>
        </w:tc>
        <w:tc>
          <w:tcPr>
            <w:tcW w:w="567" w:type="dxa"/>
            <w:shd w:val="clear" w:color="auto" w:fill="F2F2F2"/>
          </w:tcPr>
          <w:p w:rsidR="00C46AE1" w:rsidRPr="00E62605" w:rsidRDefault="00C46AE1" w:rsidP="00E62605">
            <w:pPr>
              <w:spacing w:after="0" w:line="240" w:lineRule="auto"/>
              <w:rPr>
                <w:rFonts w:ascii="Times New Roman" w:eastAsia="Times New Roman" w:hAnsi="Times New Roman" w:cs="Times New Roman"/>
                <w:noProof/>
              </w:rPr>
            </w:pPr>
          </w:p>
        </w:tc>
        <w:tc>
          <w:tcPr>
            <w:tcW w:w="567" w:type="dxa"/>
            <w:shd w:val="clear" w:color="auto" w:fill="F2F2F2"/>
          </w:tcPr>
          <w:p w:rsidR="00C46AE1" w:rsidRPr="00E62605" w:rsidRDefault="00C46AE1" w:rsidP="00E62605">
            <w:pPr>
              <w:spacing w:after="0" w:line="240" w:lineRule="auto"/>
              <w:rPr>
                <w:rFonts w:ascii="Times New Roman" w:eastAsia="Times New Roman" w:hAnsi="Times New Roman" w:cs="Times New Roman"/>
                <w:noProof/>
              </w:rPr>
            </w:pPr>
          </w:p>
        </w:tc>
        <w:tc>
          <w:tcPr>
            <w:tcW w:w="567" w:type="dxa"/>
            <w:shd w:val="clear" w:color="auto" w:fill="F2F2F2"/>
          </w:tcPr>
          <w:p w:rsidR="00C46AE1" w:rsidRPr="00E62605" w:rsidRDefault="00C46AE1" w:rsidP="00E62605">
            <w:pPr>
              <w:spacing w:after="0" w:line="240" w:lineRule="auto"/>
              <w:rPr>
                <w:rFonts w:ascii="Times New Roman" w:eastAsia="Times New Roman" w:hAnsi="Times New Roman" w:cs="Times New Roman"/>
                <w:noProof/>
              </w:rPr>
            </w:pPr>
          </w:p>
        </w:tc>
        <w:tc>
          <w:tcPr>
            <w:tcW w:w="567" w:type="dxa"/>
            <w:shd w:val="clear" w:color="auto" w:fill="F2F2F2"/>
          </w:tcPr>
          <w:p w:rsidR="00C46AE1" w:rsidRPr="00E62605" w:rsidRDefault="00C46AE1" w:rsidP="00E62605">
            <w:pPr>
              <w:spacing w:after="0" w:line="240" w:lineRule="auto"/>
              <w:rPr>
                <w:rFonts w:ascii="Times New Roman" w:eastAsia="Times New Roman" w:hAnsi="Times New Roman" w:cs="Times New Roman"/>
                <w:noProof/>
              </w:rPr>
            </w:pPr>
          </w:p>
        </w:tc>
        <w:tc>
          <w:tcPr>
            <w:tcW w:w="567" w:type="dxa"/>
            <w:shd w:val="clear" w:color="auto" w:fill="F2F2F2"/>
          </w:tcPr>
          <w:p w:rsidR="00C46AE1" w:rsidRPr="00E62605" w:rsidRDefault="00C46AE1" w:rsidP="00E62605">
            <w:pPr>
              <w:spacing w:after="0" w:line="240" w:lineRule="auto"/>
              <w:rPr>
                <w:rFonts w:ascii="Times New Roman" w:eastAsia="Times New Roman" w:hAnsi="Times New Roman" w:cs="Times New Roman"/>
                <w:noProof/>
              </w:rPr>
            </w:pPr>
          </w:p>
        </w:tc>
        <w:tc>
          <w:tcPr>
            <w:tcW w:w="567" w:type="dxa"/>
            <w:shd w:val="clear" w:color="auto" w:fill="F2F2F2"/>
          </w:tcPr>
          <w:p w:rsidR="00C46AE1" w:rsidRPr="00E62605" w:rsidRDefault="00C46AE1" w:rsidP="00E62605">
            <w:pPr>
              <w:spacing w:after="0" w:line="240" w:lineRule="auto"/>
              <w:rPr>
                <w:rFonts w:ascii="Times New Roman" w:eastAsia="Times New Roman" w:hAnsi="Times New Roman" w:cs="Times New Roman"/>
                <w:noProof/>
              </w:rPr>
            </w:pPr>
          </w:p>
        </w:tc>
        <w:tc>
          <w:tcPr>
            <w:tcW w:w="567" w:type="dxa"/>
            <w:shd w:val="clear" w:color="auto" w:fill="F2F2F2"/>
          </w:tcPr>
          <w:p w:rsidR="00C46AE1" w:rsidRPr="00E62605" w:rsidRDefault="00C46AE1" w:rsidP="00E62605">
            <w:pPr>
              <w:spacing w:after="0" w:line="240" w:lineRule="auto"/>
              <w:rPr>
                <w:rFonts w:ascii="Times New Roman" w:eastAsia="Times New Roman" w:hAnsi="Times New Roman" w:cs="Times New Roman"/>
                <w:noProof/>
              </w:rPr>
            </w:pPr>
          </w:p>
        </w:tc>
        <w:tc>
          <w:tcPr>
            <w:tcW w:w="567" w:type="dxa"/>
            <w:shd w:val="clear" w:color="auto" w:fill="F2F2F2"/>
          </w:tcPr>
          <w:p w:rsidR="00C46AE1" w:rsidRPr="00E62605" w:rsidRDefault="00C46AE1" w:rsidP="00E62605">
            <w:pPr>
              <w:spacing w:after="0" w:line="240" w:lineRule="auto"/>
              <w:rPr>
                <w:rFonts w:ascii="Times New Roman" w:eastAsia="Times New Roman" w:hAnsi="Times New Roman" w:cs="Times New Roman"/>
                <w:noProof/>
              </w:rPr>
            </w:pPr>
          </w:p>
        </w:tc>
        <w:tc>
          <w:tcPr>
            <w:tcW w:w="567" w:type="dxa"/>
            <w:shd w:val="clear" w:color="auto" w:fill="F2F2F2"/>
          </w:tcPr>
          <w:p w:rsidR="00C46AE1" w:rsidRPr="00E62605" w:rsidRDefault="00C46AE1" w:rsidP="00E62605">
            <w:pPr>
              <w:spacing w:after="0" w:line="240" w:lineRule="auto"/>
              <w:rPr>
                <w:rFonts w:ascii="Times New Roman" w:eastAsia="Times New Roman" w:hAnsi="Times New Roman" w:cs="Times New Roman"/>
                <w:noProof/>
              </w:rPr>
            </w:pPr>
          </w:p>
        </w:tc>
        <w:tc>
          <w:tcPr>
            <w:tcW w:w="567" w:type="dxa"/>
            <w:shd w:val="clear" w:color="auto" w:fill="F2F2F2"/>
          </w:tcPr>
          <w:p w:rsidR="00C46AE1" w:rsidRPr="00E62605" w:rsidRDefault="00C46AE1" w:rsidP="00E62605">
            <w:pPr>
              <w:spacing w:after="0" w:line="240" w:lineRule="auto"/>
              <w:rPr>
                <w:rFonts w:ascii="Times New Roman" w:eastAsia="Times New Roman" w:hAnsi="Times New Roman" w:cs="Times New Roman"/>
                <w:noProof/>
              </w:rPr>
            </w:pPr>
          </w:p>
        </w:tc>
        <w:tc>
          <w:tcPr>
            <w:tcW w:w="567" w:type="dxa"/>
            <w:shd w:val="clear" w:color="auto" w:fill="F2F2F2"/>
          </w:tcPr>
          <w:p w:rsidR="00C46AE1" w:rsidRPr="00E62605" w:rsidRDefault="00C46AE1" w:rsidP="00E62605">
            <w:pPr>
              <w:spacing w:after="0" w:line="240" w:lineRule="auto"/>
              <w:rPr>
                <w:rFonts w:ascii="Times New Roman" w:eastAsia="Times New Roman" w:hAnsi="Times New Roman" w:cs="Times New Roman"/>
                <w:noProof/>
              </w:rPr>
            </w:pPr>
          </w:p>
        </w:tc>
        <w:tc>
          <w:tcPr>
            <w:tcW w:w="567" w:type="dxa"/>
            <w:shd w:val="clear" w:color="auto" w:fill="F2F2F2"/>
          </w:tcPr>
          <w:p w:rsidR="00C46AE1" w:rsidRPr="00E62605" w:rsidRDefault="00C46AE1" w:rsidP="00E62605">
            <w:pPr>
              <w:spacing w:after="0" w:line="240" w:lineRule="auto"/>
              <w:rPr>
                <w:rFonts w:ascii="Times New Roman" w:eastAsia="Times New Roman" w:hAnsi="Times New Roman" w:cs="Times New Roman"/>
                <w:noProof/>
              </w:rPr>
            </w:pPr>
          </w:p>
        </w:tc>
        <w:tc>
          <w:tcPr>
            <w:tcW w:w="567" w:type="dxa"/>
            <w:shd w:val="clear" w:color="auto" w:fill="F2F2F2"/>
          </w:tcPr>
          <w:p w:rsidR="00C46AE1" w:rsidRPr="00E62605" w:rsidRDefault="00C46AE1" w:rsidP="00E62605">
            <w:pPr>
              <w:spacing w:after="0" w:line="240" w:lineRule="auto"/>
              <w:rPr>
                <w:rFonts w:ascii="Times New Roman" w:eastAsia="Times New Roman" w:hAnsi="Times New Roman" w:cs="Times New Roman"/>
                <w:noProof/>
              </w:rPr>
            </w:pPr>
          </w:p>
        </w:tc>
        <w:tc>
          <w:tcPr>
            <w:tcW w:w="567" w:type="dxa"/>
            <w:shd w:val="clear" w:color="auto" w:fill="F2F2F2"/>
          </w:tcPr>
          <w:p w:rsidR="00C46AE1" w:rsidRPr="00E62605" w:rsidRDefault="00C46AE1" w:rsidP="00E62605">
            <w:pPr>
              <w:spacing w:after="0" w:line="240" w:lineRule="auto"/>
              <w:rPr>
                <w:rFonts w:ascii="Times New Roman" w:eastAsia="Times New Roman" w:hAnsi="Times New Roman" w:cs="Times New Roman"/>
                <w:noProof/>
              </w:rPr>
            </w:pPr>
          </w:p>
        </w:tc>
      </w:tr>
      <w:tr w:rsidR="00C46AE1" w:rsidRPr="00E62605" w:rsidTr="00E62605">
        <w:trPr>
          <w:trHeight w:val="425"/>
        </w:trPr>
        <w:tc>
          <w:tcPr>
            <w:tcW w:w="2268" w:type="dxa"/>
          </w:tcPr>
          <w:p w:rsidR="00C46AE1" w:rsidRPr="00E62605" w:rsidRDefault="00C46AE1" w:rsidP="00E62605">
            <w:pPr>
              <w:spacing w:after="0" w:line="240" w:lineRule="auto"/>
              <w:jc w:val="center"/>
              <w:rPr>
                <w:rFonts w:ascii="Times New Roman" w:eastAsia="Times New Roman" w:hAnsi="Times New Roman" w:cs="Times New Roman"/>
                <w:noProof/>
                <w:sz w:val="28"/>
                <w:szCs w:val="20"/>
              </w:rPr>
            </w:pPr>
            <w:r w:rsidRPr="00E62605">
              <w:rPr>
                <w:rFonts w:ascii="Times New Roman" w:eastAsia="Times New Roman" w:hAnsi="Times New Roman" w:cs="Times New Roman"/>
                <w:noProof/>
                <w:sz w:val="28"/>
                <w:szCs w:val="20"/>
              </w:rPr>
              <w:t>II-1</w:t>
            </w:r>
          </w:p>
        </w:tc>
        <w:tc>
          <w:tcPr>
            <w:tcW w:w="567" w:type="dxa"/>
          </w:tcPr>
          <w:p w:rsidR="00C46AE1" w:rsidRPr="00381519" w:rsidRDefault="00C46AE1" w:rsidP="00E62605">
            <w:pPr>
              <w:spacing w:after="0" w:line="240" w:lineRule="auto"/>
              <w:rPr>
                <w:rFonts w:ascii="Times New Roman" w:eastAsia="Times New Roman" w:hAnsi="Times New Roman" w:cs="Times New Roman"/>
                <w:noProof/>
                <w:lang w:val="en-US"/>
              </w:rPr>
            </w:pPr>
            <w:r w:rsidRPr="00E62605">
              <w:rPr>
                <w:rFonts w:ascii="Times New Roman" w:eastAsia="Times New Roman" w:hAnsi="Times New Roman" w:cs="Times New Roman"/>
                <w:noProof/>
              </w:rPr>
              <w:t>1</w:t>
            </w:r>
            <w:r>
              <w:rPr>
                <w:rFonts w:ascii="Times New Roman" w:eastAsia="Times New Roman" w:hAnsi="Times New Roman" w:cs="Times New Roman"/>
                <w:noProof/>
                <w:lang w:val="en-US"/>
              </w:rPr>
              <w:t>7</w:t>
            </w:r>
          </w:p>
        </w:tc>
        <w:tc>
          <w:tcPr>
            <w:tcW w:w="567" w:type="dxa"/>
          </w:tcPr>
          <w:p w:rsidR="00C46AE1" w:rsidRPr="005A74D7" w:rsidRDefault="00C46AE1" w:rsidP="005A74D7">
            <w:pPr>
              <w:spacing w:after="0" w:line="240" w:lineRule="auto"/>
              <w:rPr>
                <w:rFonts w:ascii="Times New Roman" w:eastAsia="Times New Roman" w:hAnsi="Times New Roman" w:cs="Times New Roman"/>
                <w:noProof/>
                <w:lang w:val="sr-Latn-RS"/>
              </w:rPr>
            </w:pPr>
            <w:r w:rsidRPr="00E62605">
              <w:rPr>
                <w:rFonts w:ascii="Times New Roman" w:eastAsia="Times New Roman" w:hAnsi="Times New Roman" w:cs="Times New Roman"/>
                <w:noProof/>
              </w:rPr>
              <w:t>1</w:t>
            </w:r>
            <w:r>
              <w:rPr>
                <w:rFonts w:ascii="Times New Roman" w:eastAsia="Times New Roman" w:hAnsi="Times New Roman" w:cs="Times New Roman"/>
                <w:noProof/>
                <w:lang w:val="sr-Latn-RS"/>
              </w:rPr>
              <w:t>7</w:t>
            </w:r>
          </w:p>
        </w:tc>
        <w:tc>
          <w:tcPr>
            <w:tcW w:w="567" w:type="dxa"/>
          </w:tcPr>
          <w:p w:rsidR="00C46AE1" w:rsidRPr="005A74D7" w:rsidRDefault="00C46AE1" w:rsidP="00E62605">
            <w:pPr>
              <w:spacing w:after="0" w:line="240" w:lineRule="auto"/>
              <w:rPr>
                <w:rFonts w:ascii="Times New Roman" w:eastAsia="Times New Roman" w:hAnsi="Times New Roman" w:cs="Times New Roman"/>
                <w:noProof/>
                <w:lang w:val="sr-Latn-RS"/>
              </w:rPr>
            </w:pPr>
            <w:r>
              <w:rPr>
                <w:rFonts w:ascii="Times New Roman" w:eastAsia="Times New Roman" w:hAnsi="Times New Roman" w:cs="Times New Roman"/>
                <w:noProof/>
                <w:lang w:val="sr-Latn-RS"/>
              </w:rPr>
              <w:t>3</w:t>
            </w:r>
          </w:p>
        </w:tc>
        <w:tc>
          <w:tcPr>
            <w:tcW w:w="567" w:type="dxa"/>
          </w:tcPr>
          <w:p w:rsidR="00C46AE1" w:rsidRPr="005A74D7" w:rsidRDefault="00C46AE1" w:rsidP="005A74D7">
            <w:pPr>
              <w:spacing w:after="0" w:line="240" w:lineRule="auto"/>
              <w:rPr>
                <w:rFonts w:ascii="Times New Roman" w:eastAsia="Times New Roman" w:hAnsi="Times New Roman" w:cs="Times New Roman"/>
                <w:noProof/>
                <w:lang w:val="sr-Latn-RS"/>
              </w:rPr>
            </w:pPr>
            <w:r w:rsidRPr="00E62605">
              <w:rPr>
                <w:rFonts w:ascii="Times New Roman" w:eastAsia="Times New Roman" w:hAnsi="Times New Roman" w:cs="Times New Roman"/>
                <w:noProof/>
              </w:rPr>
              <w:t>1</w:t>
            </w:r>
            <w:r>
              <w:rPr>
                <w:rFonts w:ascii="Times New Roman" w:eastAsia="Times New Roman" w:hAnsi="Times New Roman" w:cs="Times New Roman"/>
                <w:noProof/>
                <w:lang w:val="sr-Latn-RS"/>
              </w:rPr>
              <w:t>7</w:t>
            </w:r>
          </w:p>
        </w:tc>
        <w:tc>
          <w:tcPr>
            <w:tcW w:w="567" w:type="dxa"/>
          </w:tcPr>
          <w:p w:rsidR="00C46AE1" w:rsidRPr="005A74D7" w:rsidRDefault="00C46AE1" w:rsidP="005A74D7">
            <w:pPr>
              <w:spacing w:after="0" w:line="240" w:lineRule="auto"/>
              <w:rPr>
                <w:rFonts w:ascii="Times New Roman" w:eastAsia="Times New Roman" w:hAnsi="Times New Roman" w:cs="Times New Roman"/>
                <w:noProof/>
                <w:lang w:val="sr-Latn-RS"/>
              </w:rPr>
            </w:pPr>
            <w:r w:rsidRPr="00E62605">
              <w:rPr>
                <w:rFonts w:ascii="Times New Roman" w:eastAsia="Times New Roman" w:hAnsi="Times New Roman" w:cs="Times New Roman"/>
                <w:noProof/>
              </w:rPr>
              <w:t>1</w:t>
            </w:r>
            <w:r>
              <w:rPr>
                <w:rFonts w:ascii="Times New Roman" w:eastAsia="Times New Roman" w:hAnsi="Times New Roman" w:cs="Times New Roman"/>
                <w:noProof/>
                <w:lang w:val="sr-Latn-RS"/>
              </w:rPr>
              <w:t>7</w:t>
            </w:r>
          </w:p>
        </w:tc>
        <w:tc>
          <w:tcPr>
            <w:tcW w:w="567" w:type="dxa"/>
          </w:tcPr>
          <w:p w:rsidR="00C46AE1" w:rsidRPr="00E62605" w:rsidRDefault="00C46AE1" w:rsidP="005A74D7">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lang w:val="sr-Latn-RS"/>
              </w:rPr>
              <w:t>3</w:t>
            </w:r>
          </w:p>
        </w:tc>
        <w:tc>
          <w:tcPr>
            <w:tcW w:w="567" w:type="dxa"/>
          </w:tcPr>
          <w:p w:rsidR="00C46AE1" w:rsidRPr="00E62605" w:rsidRDefault="00C46AE1" w:rsidP="00E62605">
            <w:pPr>
              <w:spacing w:after="0" w:line="240" w:lineRule="auto"/>
              <w:rPr>
                <w:rFonts w:ascii="Times New Roman" w:eastAsia="Times New Roman" w:hAnsi="Times New Roman" w:cs="Times New Roman"/>
                <w:noProof/>
              </w:rPr>
            </w:pPr>
          </w:p>
        </w:tc>
        <w:tc>
          <w:tcPr>
            <w:tcW w:w="567" w:type="dxa"/>
          </w:tcPr>
          <w:p w:rsidR="00C46AE1" w:rsidRPr="00E62605" w:rsidRDefault="00C46AE1" w:rsidP="00E62605">
            <w:pPr>
              <w:spacing w:after="0" w:line="240" w:lineRule="auto"/>
              <w:rPr>
                <w:rFonts w:ascii="Times New Roman" w:eastAsia="Times New Roman" w:hAnsi="Times New Roman" w:cs="Times New Roman"/>
                <w:noProof/>
              </w:rPr>
            </w:pPr>
          </w:p>
        </w:tc>
        <w:tc>
          <w:tcPr>
            <w:tcW w:w="567" w:type="dxa"/>
          </w:tcPr>
          <w:p w:rsidR="00C46AE1" w:rsidRPr="00E62605" w:rsidRDefault="00C46AE1" w:rsidP="00E62605">
            <w:pPr>
              <w:spacing w:after="0" w:line="240" w:lineRule="auto"/>
              <w:rPr>
                <w:rFonts w:ascii="Times New Roman" w:eastAsia="Times New Roman" w:hAnsi="Times New Roman" w:cs="Times New Roman"/>
                <w:noProof/>
              </w:rPr>
            </w:pPr>
          </w:p>
        </w:tc>
        <w:tc>
          <w:tcPr>
            <w:tcW w:w="567" w:type="dxa"/>
          </w:tcPr>
          <w:p w:rsidR="00C46AE1" w:rsidRPr="00E62605" w:rsidRDefault="00C46AE1" w:rsidP="00E62605">
            <w:pPr>
              <w:spacing w:after="0" w:line="240" w:lineRule="auto"/>
              <w:rPr>
                <w:rFonts w:ascii="Times New Roman" w:eastAsia="Times New Roman" w:hAnsi="Times New Roman" w:cs="Times New Roman"/>
                <w:noProof/>
              </w:rPr>
            </w:pPr>
          </w:p>
        </w:tc>
        <w:tc>
          <w:tcPr>
            <w:tcW w:w="567" w:type="dxa"/>
          </w:tcPr>
          <w:p w:rsidR="00C46AE1" w:rsidRPr="00E62605" w:rsidRDefault="00C46AE1" w:rsidP="00E62605">
            <w:pPr>
              <w:spacing w:after="0" w:line="240" w:lineRule="auto"/>
              <w:rPr>
                <w:rFonts w:ascii="Times New Roman" w:eastAsia="Times New Roman" w:hAnsi="Times New Roman" w:cs="Times New Roman"/>
                <w:noProof/>
              </w:rPr>
            </w:pPr>
          </w:p>
        </w:tc>
        <w:tc>
          <w:tcPr>
            <w:tcW w:w="567" w:type="dxa"/>
          </w:tcPr>
          <w:p w:rsidR="00C46AE1" w:rsidRPr="00E62605" w:rsidRDefault="00C46AE1" w:rsidP="00E62605">
            <w:pPr>
              <w:spacing w:after="0" w:line="240" w:lineRule="auto"/>
              <w:rPr>
                <w:rFonts w:ascii="Times New Roman" w:eastAsia="Times New Roman" w:hAnsi="Times New Roman" w:cs="Times New Roman"/>
                <w:noProof/>
              </w:rPr>
            </w:pPr>
          </w:p>
        </w:tc>
        <w:tc>
          <w:tcPr>
            <w:tcW w:w="567" w:type="dxa"/>
          </w:tcPr>
          <w:p w:rsidR="00C46AE1" w:rsidRPr="00E62605" w:rsidRDefault="00C46AE1" w:rsidP="00E62605">
            <w:pPr>
              <w:spacing w:after="0" w:line="240" w:lineRule="auto"/>
              <w:rPr>
                <w:rFonts w:ascii="Times New Roman" w:eastAsia="Times New Roman" w:hAnsi="Times New Roman" w:cs="Times New Roman"/>
                <w:noProof/>
              </w:rPr>
            </w:pPr>
          </w:p>
        </w:tc>
        <w:tc>
          <w:tcPr>
            <w:tcW w:w="567" w:type="dxa"/>
          </w:tcPr>
          <w:p w:rsidR="00C46AE1" w:rsidRPr="00E62605" w:rsidRDefault="00C46AE1" w:rsidP="00E62605">
            <w:pPr>
              <w:spacing w:after="0" w:line="240" w:lineRule="auto"/>
              <w:rPr>
                <w:rFonts w:ascii="Times New Roman" w:eastAsia="Times New Roman" w:hAnsi="Times New Roman" w:cs="Times New Roman"/>
                <w:noProof/>
              </w:rPr>
            </w:pPr>
          </w:p>
        </w:tc>
        <w:tc>
          <w:tcPr>
            <w:tcW w:w="567" w:type="dxa"/>
          </w:tcPr>
          <w:p w:rsidR="00C46AE1" w:rsidRPr="00E62605" w:rsidRDefault="00C46AE1" w:rsidP="00E62605">
            <w:pPr>
              <w:spacing w:after="0" w:line="240" w:lineRule="auto"/>
              <w:rPr>
                <w:rFonts w:ascii="Times New Roman" w:eastAsia="Times New Roman" w:hAnsi="Times New Roman" w:cs="Times New Roman"/>
                <w:noProof/>
              </w:rPr>
            </w:pPr>
          </w:p>
        </w:tc>
        <w:tc>
          <w:tcPr>
            <w:tcW w:w="567" w:type="dxa"/>
          </w:tcPr>
          <w:p w:rsidR="00C46AE1" w:rsidRPr="00E62605" w:rsidRDefault="00C46AE1" w:rsidP="00E62605">
            <w:pPr>
              <w:spacing w:after="0" w:line="240" w:lineRule="auto"/>
              <w:rPr>
                <w:rFonts w:ascii="Times New Roman" w:eastAsia="Times New Roman" w:hAnsi="Times New Roman" w:cs="Times New Roman"/>
                <w:noProof/>
              </w:rPr>
            </w:pPr>
          </w:p>
        </w:tc>
        <w:tc>
          <w:tcPr>
            <w:tcW w:w="567" w:type="dxa"/>
          </w:tcPr>
          <w:p w:rsidR="00C46AE1" w:rsidRPr="00E62605" w:rsidRDefault="00C46AE1" w:rsidP="00E62605">
            <w:pPr>
              <w:spacing w:after="0" w:line="240" w:lineRule="auto"/>
              <w:rPr>
                <w:rFonts w:ascii="Times New Roman" w:eastAsia="Times New Roman" w:hAnsi="Times New Roman" w:cs="Times New Roman"/>
                <w:noProof/>
              </w:rPr>
            </w:pPr>
          </w:p>
        </w:tc>
        <w:tc>
          <w:tcPr>
            <w:tcW w:w="567" w:type="dxa"/>
          </w:tcPr>
          <w:p w:rsidR="00C46AE1" w:rsidRPr="00E62605" w:rsidRDefault="00C46AE1" w:rsidP="00E62605">
            <w:pPr>
              <w:spacing w:after="0" w:line="240" w:lineRule="auto"/>
              <w:rPr>
                <w:rFonts w:ascii="Times New Roman" w:eastAsia="Times New Roman" w:hAnsi="Times New Roman" w:cs="Times New Roman"/>
                <w:noProof/>
              </w:rPr>
            </w:pPr>
          </w:p>
        </w:tc>
        <w:tc>
          <w:tcPr>
            <w:tcW w:w="567" w:type="dxa"/>
          </w:tcPr>
          <w:p w:rsidR="00C46AE1" w:rsidRPr="00E62605" w:rsidRDefault="00C46AE1" w:rsidP="00E62605">
            <w:pPr>
              <w:spacing w:after="0" w:line="240" w:lineRule="auto"/>
              <w:rPr>
                <w:rFonts w:ascii="Times New Roman" w:eastAsia="Times New Roman" w:hAnsi="Times New Roman" w:cs="Times New Roman"/>
                <w:noProof/>
              </w:rPr>
            </w:pPr>
          </w:p>
        </w:tc>
        <w:tc>
          <w:tcPr>
            <w:tcW w:w="567" w:type="dxa"/>
          </w:tcPr>
          <w:p w:rsidR="00C46AE1" w:rsidRPr="00E62605" w:rsidRDefault="00C46AE1" w:rsidP="00E62605">
            <w:pPr>
              <w:spacing w:after="0" w:line="240" w:lineRule="auto"/>
              <w:rPr>
                <w:rFonts w:ascii="Times New Roman" w:eastAsia="Times New Roman" w:hAnsi="Times New Roman" w:cs="Times New Roman"/>
                <w:noProof/>
              </w:rPr>
            </w:pPr>
          </w:p>
        </w:tc>
        <w:tc>
          <w:tcPr>
            <w:tcW w:w="567" w:type="dxa"/>
          </w:tcPr>
          <w:p w:rsidR="00C46AE1" w:rsidRPr="00E62605" w:rsidRDefault="00C46AE1" w:rsidP="00E62605">
            <w:pPr>
              <w:spacing w:after="0" w:line="240" w:lineRule="auto"/>
              <w:rPr>
                <w:rFonts w:ascii="Times New Roman" w:eastAsia="Times New Roman" w:hAnsi="Times New Roman" w:cs="Times New Roman"/>
                <w:noProof/>
              </w:rPr>
            </w:pPr>
          </w:p>
        </w:tc>
      </w:tr>
      <w:tr w:rsidR="00C46AE1" w:rsidRPr="00E62605" w:rsidTr="00E62605">
        <w:trPr>
          <w:trHeight w:val="425"/>
        </w:trPr>
        <w:tc>
          <w:tcPr>
            <w:tcW w:w="2268" w:type="dxa"/>
          </w:tcPr>
          <w:p w:rsidR="00C46AE1" w:rsidRPr="00E62605" w:rsidRDefault="00C46AE1" w:rsidP="00E62605">
            <w:pPr>
              <w:spacing w:after="0" w:line="240" w:lineRule="auto"/>
              <w:jc w:val="center"/>
              <w:rPr>
                <w:rFonts w:ascii="Times New Roman" w:eastAsia="Times New Roman" w:hAnsi="Times New Roman" w:cs="Times New Roman"/>
                <w:noProof/>
                <w:sz w:val="28"/>
                <w:szCs w:val="20"/>
              </w:rPr>
            </w:pPr>
            <w:r w:rsidRPr="00E62605">
              <w:rPr>
                <w:rFonts w:ascii="Times New Roman" w:eastAsia="Times New Roman" w:hAnsi="Times New Roman" w:cs="Times New Roman"/>
                <w:noProof/>
                <w:sz w:val="28"/>
                <w:szCs w:val="20"/>
              </w:rPr>
              <w:t>II-2</w:t>
            </w:r>
          </w:p>
        </w:tc>
        <w:tc>
          <w:tcPr>
            <w:tcW w:w="567" w:type="dxa"/>
          </w:tcPr>
          <w:p w:rsidR="00C46AE1" w:rsidRPr="005A74D7" w:rsidRDefault="00C46AE1" w:rsidP="00E62605">
            <w:pPr>
              <w:spacing w:after="0" w:line="240" w:lineRule="auto"/>
              <w:rPr>
                <w:rFonts w:ascii="Times New Roman" w:eastAsia="Times New Roman" w:hAnsi="Times New Roman" w:cs="Times New Roman"/>
                <w:noProof/>
                <w:lang w:val="sr-Latn-RS"/>
              </w:rPr>
            </w:pPr>
            <w:r>
              <w:rPr>
                <w:rFonts w:ascii="Times New Roman" w:eastAsia="Times New Roman" w:hAnsi="Times New Roman" w:cs="Times New Roman"/>
                <w:noProof/>
              </w:rPr>
              <w:t>1</w:t>
            </w:r>
            <w:r>
              <w:rPr>
                <w:rFonts w:ascii="Times New Roman" w:eastAsia="Times New Roman" w:hAnsi="Times New Roman" w:cs="Times New Roman"/>
                <w:noProof/>
                <w:lang w:val="sr-Latn-RS"/>
              </w:rPr>
              <w:t>9</w:t>
            </w:r>
          </w:p>
        </w:tc>
        <w:tc>
          <w:tcPr>
            <w:tcW w:w="567" w:type="dxa"/>
          </w:tcPr>
          <w:p w:rsidR="00C46AE1" w:rsidRPr="005A74D7" w:rsidRDefault="00C46AE1" w:rsidP="00E62605">
            <w:pPr>
              <w:spacing w:after="0" w:line="240" w:lineRule="auto"/>
              <w:rPr>
                <w:rFonts w:ascii="Times New Roman" w:eastAsia="Times New Roman" w:hAnsi="Times New Roman" w:cs="Times New Roman"/>
                <w:noProof/>
                <w:lang w:val="sr-Latn-RS"/>
              </w:rPr>
            </w:pPr>
            <w:r>
              <w:rPr>
                <w:rFonts w:ascii="Times New Roman" w:eastAsia="Times New Roman" w:hAnsi="Times New Roman" w:cs="Times New Roman"/>
                <w:noProof/>
              </w:rPr>
              <w:t>1</w:t>
            </w:r>
            <w:r>
              <w:rPr>
                <w:rFonts w:ascii="Times New Roman" w:eastAsia="Times New Roman" w:hAnsi="Times New Roman" w:cs="Times New Roman"/>
                <w:noProof/>
                <w:lang w:val="sr-Latn-RS"/>
              </w:rPr>
              <w:t>9</w:t>
            </w:r>
          </w:p>
        </w:tc>
        <w:tc>
          <w:tcPr>
            <w:tcW w:w="567" w:type="dxa"/>
          </w:tcPr>
          <w:p w:rsidR="00C46AE1" w:rsidRPr="00E62605" w:rsidRDefault="00C46AE1" w:rsidP="00E62605">
            <w:pPr>
              <w:spacing w:after="0" w:line="240" w:lineRule="auto"/>
              <w:rPr>
                <w:rFonts w:ascii="Times New Roman" w:eastAsia="Times New Roman" w:hAnsi="Times New Roman" w:cs="Times New Roman"/>
                <w:noProof/>
              </w:rPr>
            </w:pPr>
            <w:r w:rsidRPr="00E62605">
              <w:rPr>
                <w:rFonts w:ascii="Times New Roman" w:eastAsia="Times New Roman" w:hAnsi="Times New Roman" w:cs="Times New Roman"/>
                <w:noProof/>
              </w:rPr>
              <w:t>3</w:t>
            </w:r>
          </w:p>
        </w:tc>
        <w:tc>
          <w:tcPr>
            <w:tcW w:w="567" w:type="dxa"/>
          </w:tcPr>
          <w:p w:rsidR="00C46AE1" w:rsidRPr="005A74D7" w:rsidRDefault="00C46AE1" w:rsidP="00E62605">
            <w:pPr>
              <w:spacing w:after="0" w:line="240" w:lineRule="auto"/>
              <w:rPr>
                <w:rFonts w:ascii="Times New Roman" w:eastAsia="Times New Roman" w:hAnsi="Times New Roman" w:cs="Times New Roman"/>
                <w:noProof/>
                <w:lang w:val="sr-Latn-RS"/>
              </w:rPr>
            </w:pPr>
            <w:r>
              <w:rPr>
                <w:rFonts w:ascii="Times New Roman" w:eastAsia="Times New Roman" w:hAnsi="Times New Roman" w:cs="Times New Roman"/>
                <w:noProof/>
              </w:rPr>
              <w:t>1</w:t>
            </w:r>
            <w:r>
              <w:rPr>
                <w:rFonts w:ascii="Times New Roman" w:eastAsia="Times New Roman" w:hAnsi="Times New Roman" w:cs="Times New Roman"/>
                <w:noProof/>
                <w:lang w:val="sr-Latn-RS"/>
              </w:rPr>
              <w:t>9</w:t>
            </w:r>
          </w:p>
        </w:tc>
        <w:tc>
          <w:tcPr>
            <w:tcW w:w="567" w:type="dxa"/>
          </w:tcPr>
          <w:p w:rsidR="00C46AE1" w:rsidRPr="005A74D7" w:rsidRDefault="00C46AE1" w:rsidP="00E62605">
            <w:pPr>
              <w:spacing w:after="0" w:line="240" w:lineRule="auto"/>
              <w:rPr>
                <w:rFonts w:ascii="Times New Roman" w:eastAsia="Times New Roman" w:hAnsi="Times New Roman" w:cs="Times New Roman"/>
                <w:noProof/>
                <w:lang w:val="sr-Latn-RS"/>
              </w:rPr>
            </w:pPr>
            <w:r>
              <w:rPr>
                <w:rFonts w:ascii="Times New Roman" w:eastAsia="Times New Roman" w:hAnsi="Times New Roman" w:cs="Times New Roman"/>
                <w:noProof/>
              </w:rPr>
              <w:t>1</w:t>
            </w:r>
            <w:r>
              <w:rPr>
                <w:rFonts w:ascii="Times New Roman" w:eastAsia="Times New Roman" w:hAnsi="Times New Roman" w:cs="Times New Roman"/>
                <w:noProof/>
                <w:lang w:val="sr-Latn-RS"/>
              </w:rPr>
              <w:t>9</w:t>
            </w:r>
          </w:p>
        </w:tc>
        <w:tc>
          <w:tcPr>
            <w:tcW w:w="567" w:type="dxa"/>
          </w:tcPr>
          <w:p w:rsidR="00C46AE1" w:rsidRPr="00E62605" w:rsidRDefault="00C46AE1" w:rsidP="00E62605">
            <w:pPr>
              <w:spacing w:after="0" w:line="240" w:lineRule="auto"/>
              <w:rPr>
                <w:rFonts w:ascii="Times New Roman" w:eastAsia="Times New Roman" w:hAnsi="Times New Roman" w:cs="Times New Roman"/>
                <w:noProof/>
              </w:rPr>
            </w:pPr>
            <w:r w:rsidRPr="00E62605">
              <w:rPr>
                <w:rFonts w:ascii="Times New Roman" w:eastAsia="Times New Roman" w:hAnsi="Times New Roman" w:cs="Times New Roman"/>
                <w:noProof/>
              </w:rPr>
              <w:t>3</w:t>
            </w:r>
          </w:p>
        </w:tc>
        <w:tc>
          <w:tcPr>
            <w:tcW w:w="567" w:type="dxa"/>
          </w:tcPr>
          <w:p w:rsidR="00C46AE1" w:rsidRPr="00E62605" w:rsidRDefault="00C46AE1" w:rsidP="00E62605">
            <w:pPr>
              <w:spacing w:after="0" w:line="240" w:lineRule="auto"/>
              <w:rPr>
                <w:rFonts w:ascii="Times New Roman" w:eastAsia="Times New Roman" w:hAnsi="Times New Roman" w:cs="Times New Roman"/>
                <w:noProof/>
              </w:rPr>
            </w:pPr>
          </w:p>
        </w:tc>
        <w:tc>
          <w:tcPr>
            <w:tcW w:w="567" w:type="dxa"/>
          </w:tcPr>
          <w:p w:rsidR="00C46AE1" w:rsidRPr="00E62605" w:rsidRDefault="00C46AE1" w:rsidP="00E62605">
            <w:pPr>
              <w:spacing w:after="0" w:line="240" w:lineRule="auto"/>
              <w:rPr>
                <w:rFonts w:ascii="Times New Roman" w:eastAsia="Times New Roman" w:hAnsi="Times New Roman" w:cs="Times New Roman"/>
                <w:noProof/>
              </w:rPr>
            </w:pPr>
          </w:p>
        </w:tc>
        <w:tc>
          <w:tcPr>
            <w:tcW w:w="567" w:type="dxa"/>
          </w:tcPr>
          <w:p w:rsidR="00C46AE1" w:rsidRPr="00E62605" w:rsidRDefault="00C46AE1" w:rsidP="00E62605">
            <w:pPr>
              <w:spacing w:after="0" w:line="240" w:lineRule="auto"/>
              <w:rPr>
                <w:rFonts w:ascii="Times New Roman" w:eastAsia="Times New Roman" w:hAnsi="Times New Roman" w:cs="Times New Roman"/>
                <w:noProof/>
              </w:rPr>
            </w:pPr>
          </w:p>
        </w:tc>
        <w:tc>
          <w:tcPr>
            <w:tcW w:w="567" w:type="dxa"/>
          </w:tcPr>
          <w:p w:rsidR="00C46AE1" w:rsidRPr="00E62605" w:rsidRDefault="00C46AE1" w:rsidP="00E62605">
            <w:pPr>
              <w:spacing w:after="0" w:line="240" w:lineRule="auto"/>
              <w:rPr>
                <w:rFonts w:ascii="Times New Roman" w:eastAsia="Times New Roman" w:hAnsi="Times New Roman" w:cs="Times New Roman"/>
                <w:noProof/>
              </w:rPr>
            </w:pPr>
          </w:p>
        </w:tc>
        <w:tc>
          <w:tcPr>
            <w:tcW w:w="567" w:type="dxa"/>
          </w:tcPr>
          <w:p w:rsidR="00C46AE1" w:rsidRPr="00E62605" w:rsidRDefault="00C46AE1" w:rsidP="00E62605">
            <w:pPr>
              <w:spacing w:after="0" w:line="240" w:lineRule="auto"/>
              <w:rPr>
                <w:rFonts w:ascii="Times New Roman" w:eastAsia="Times New Roman" w:hAnsi="Times New Roman" w:cs="Times New Roman"/>
                <w:noProof/>
              </w:rPr>
            </w:pPr>
          </w:p>
        </w:tc>
        <w:tc>
          <w:tcPr>
            <w:tcW w:w="567" w:type="dxa"/>
          </w:tcPr>
          <w:p w:rsidR="00C46AE1" w:rsidRPr="00E62605" w:rsidRDefault="00C46AE1" w:rsidP="00E62605">
            <w:pPr>
              <w:spacing w:after="0" w:line="240" w:lineRule="auto"/>
              <w:rPr>
                <w:rFonts w:ascii="Times New Roman" w:eastAsia="Times New Roman" w:hAnsi="Times New Roman" w:cs="Times New Roman"/>
                <w:noProof/>
              </w:rPr>
            </w:pPr>
          </w:p>
        </w:tc>
        <w:tc>
          <w:tcPr>
            <w:tcW w:w="567" w:type="dxa"/>
          </w:tcPr>
          <w:p w:rsidR="00C46AE1" w:rsidRPr="00E62605" w:rsidRDefault="00C46AE1" w:rsidP="00E62605">
            <w:pPr>
              <w:spacing w:after="0" w:line="240" w:lineRule="auto"/>
              <w:rPr>
                <w:rFonts w:ascii="Times New Roman" w:eastAsia="Times New Roman" w:hAnsi="Times New Roman" w:cs="Times New Roman"/>
                <w:noProof/>
              </w:rPr>
            </w:pPr>
          </w:p>
        </w:tc>
        <w:tc>
          <w:tcPr>
            <w:tcW w:w="567" w:type="dxa"/>
          </w:tcPr>
          <w:p w:rsidR="00C46AE1" w:rsidRPr="00E62605" w:rsidRDefault="00C46AE1" w:rsidP="00E62605">
            <w:pPr>
              <w:spacing w:after="0" w:line="240" w:lineRule="auto"/>
              <w:rPr>
                <w:rFonts w:ascii="Times New Roman" w:eastAsia="Times New Roman" w:hAnsi="Times New Roman" w:cs="Times New Roman"/>
                <w:noProof/>
              </w:rPr>
            </w:pPr>
          </w:p>
        </w:tc>
        <w:tc>
          <w:tcPr>
            <w:tcW w:w="567" w:type="dxa"/>
          </w:tcPr>
          <w:p w:rsidR="00C46AE1" w:rsidRPr="00E62605" w:rsidRDefault="00C46AE1" w:rsidP="00E62605">
            <w:pPr>
              <w:spacing w:after="0" w:line="240" w:lineRule="auto"/>
              <w:rPr>
                <w:rFonts w:ascii="Times New Roman" w:eastAsia="Times New Roman" w:hAnsi="Times New Roman" w:cs="Times New Roman"/>
                <w:noProof/>
              </w:rPr>
            </w:pPr>
          </w:p>
        </w:tc>
        <w:tc>
          <w:tcPr>
            <w:tcW w:w="567" w:type="dxa"/>
          </w:tcPr>
          <w:p w:rsidR="00C46AE1" w:rsidRPr="00E62605" w:rsidRDefault="00C46AE1" w:rsidP="00E62605">
            <w:pPr>
              <w:spacing w:after="0" w:line="240" w:lineRule="auto"/>
              <w:rPr>
                <w:rFonts w:ascii="Times New Roman" w:eastAsia="Times New Roman" w:hAnsi="Times New Roman" w:cs="Times New Roman"/>
                <w:noProof/>
              </w:rPr>
            </w:pPr>
          </w:p>
        </w:tc>
        <w:tc>
          <w:tcPr>
            <w:tcW w:w="567" w:type="dxa"/>
          </w:tcPr>
          <w:p w:rsidR="00C46AE1" w:rsidRPr="00E62605" w:rsidRDefault="00C46AE1" w:rsidP="00E62605">
            <w:pPr>
              <w:spacing w:after="0" w:line="240" w:lineRule="auto"/>
              <w:rPr>
                <w:rFonts w:ascii="Times New Roman" w:eastAsia="Times New Roman" w:hAnsi="Times New Roman" w:cs="Times New Roman"/>
                <w:noProof/>
              </w:rPr>
            </w:pPr>
          </w:p>
        </w:tc>
        <w:tc>
          <w:tcPr>
            <w:tcW w:w="567" w:type="dxa"/>
          </w:tcPr>
          <w:p w:rsidR="00C46AE1" w:rsidRPr="00E62605" w:rsidRDefault="00C46AE1" w:rsidP="00E62605">
            <w:pPr>
              <w:spacing w:after="0" w:line="240" w:lineRule="auto"/>
              <w:rPr>
                <w:rFonts w:ascii="Times New Roman" w:eastAsia="Times New Roman" w:hAnsi="Times New Roman" w:cs="Times New Roman"/>
                <w:noProof/>
              </w:rPr>
            </w:pPr>
          </w:p>
        </w:tc>
        <w:tc>
          <w:tcPr>
            <w:tcW w:w="567" w:type="dxa"/>
          </w:tcPr>
          <w:p w:rsidR="00C46AE1" w:rsidRPr="00E62605" w:rsidRDefault="00C46AE1" w:rsidP="00E62605">
            <w:pPr>
              <w:spacing w:after="0" w:line="240" w:lineRule="auto"/>
              <w:rPr>
                <w:rFonts w:ascii="Times New Roman" w:eastAsia="Times New Roman" w:hAnsi="Times New Roman" w:cs="Times New Roman"/>
                <w:noProof/>
              </w:rPr>
            </w:pPr>
          </w:p>
        </w:tc>
        <w:tc>
          <w:tcPr>
            <w:tcW w:w="567" w:type="dxa"/>
          </w:tcPr>
          <w:p w:rsidR="00C46AE1" w:rsidRPr="00E62605" w:rsidRDefault="00C46AE1" w:rsidP="00E62605">
            <w:pPr>
              <w:spacing w:after="0" w:line="240" w:lineRule="auto"/>
              <w:rPr>
                <w:rFonts w:ascii="Times New Roman" w:eastAsia="Times New Roman" w:hAnsi="Times New Roman" w:cs="Times New Roman"/>
                <w:noProof/>
              </w:rPr>
            </w:pPr>
          </w:p>
        </w:tc>
        <w:tc>
          <w:tcPr>
            <w:tcW w:w="567" w:type="dxa"/>
          </w:tcPr>
          <w:p w:rsidR="00C46AE1" w:rsidRPr="00E62605" w:rsidRDefault="00C46AE1" w:rsidP="00E62605">
            <w:pPr>
              <w:spacing w:after="0" w:line="240" w:lineRule="auto"/>
              <w:rPr>
                <w:rFonts w:ascii="Times New Roman" w:eastAsia="Times New Roman" w:hAnsi="Times New Roman" w:cs="Times New Roman"/>
                <w:noProof/>
              </w:rPr>
            </w:pPr>
          </w:p>
        </w:tc>
      </w:tr>
      <w:tr w:rsidR="00C46AE1" w:rsidRPr="00E62605" w:rsidTr="00E62605">
        <w:trPr>
          <w:trHeight w:val="425"/>
        </w:trPr>
        <w:tc>
          <w:tcPr>
            <w:tcW w:w="2268" w:type="dxa"/>
          </w:tcPr>
          <w:p w:rsidR="00C46AE1" w:rsidRPr="00E62605" w:rsidRDefault="00C46AE1" w:rsidP="00E62605">
            <w:pPr>
              <w:spacing w:after="0" w:line="240" w:lineRule="auto"/>
              <w:jc w:val="center"/>
              <w:rPr>
                <w:rFonts w:ascii="Times New Roman" w:eastAsia="Times New Roman" w:hAnsi="Times New Roman" w:cs="Times New Roman"/>
                <w:noProof/>
                <w:sz w:val="28"/>
                <w:szCs w:val="20"/>
              </w:rPr>
            </w:pPr>
            <w:r w:rsidRPr="00E62605">
              <w:rPr>
                <w:rFonts w:ascii="Times New Roman" w:eastAsia="Times New Roman" w:hAnsi="Times New Roman" w:cs="Times New Roman"/>
                <w:noProof/>
                <w:sz w:val="28"/>
                <w:szCs w:val="20"/>
              </w:rPr>
              <w:t>II-3</w:t>
            </w:r>
          </w:p>
        </w:tc>
        <w:tc>
          <w:tcPr>
            <w:tcW w:w="567" w:type="dxa"/>
          </w:tcPr>
          <w:p w:rsidR="00C46AE1" w:rsidRPr="005A74D7" w:rsidRDefault="00C46AE1" w:rsidP="00E62605">
            <w:pPr>
              <w:spacing w:after="0" w:line="240" w:lineRule="auto"/>
              <w:rPr>
                <w:rFonts w:ascii="Times New Roman" w:eastAsia="Times New Roman" w:hAnsi="Times New Roman" w:cs="Times New Roman"/>
                <w:noProof/>
                <w:lang w:val="sr-Latn-RS"/>
              </w:rPr>
            </w:pPr>
            <w:r>
              <w:rPr>
                <w:rFonts w:ascii="Times New Roman" w:eastAsia="Times New Roman" w:hAnsi="Times New Roman" w:cs="Times New Roman"/>
                <w:noProof/>
              </w:rPr>
              <w:t>1</w:t>
            </w:r>
            <w:r>
              <w:rPr>
                <w:rFonts w:ascii="Times New Roman" w:eastAsia="Times New Roman" w:hAnsi="Times New Roman" w:cs="Times New Roman"/>
                <w:noProof/>
                <w:lang w:val="sr-Latn-RS"/>
              </w:rPr>
              <w:t>7</w:t>
            </w:r>
          </w:p>
        </w:tc>
        <w:tc>
          <w:tcPr>
            <w:tcW w:w="567" w:type="dxa"/>
          </w:tcPr>
          <w:p w:rsidR="00C46AE1" w:rsidRPr="005A74D7" w:rsidRDefault="00C46AE1" w:rsidP="00E62605">
            <w:pPr>
              <w:spacing w:after="0" w:line="240" w:lineRule="auto"/>
              <w:rPr>
                <w:rFonts w:ascii="Times New Roman" w:eastAsia="Times New Roman" w:hAnsi="Times New Roman" w:cs="Times New Roman"/>
                <w:noProof/>
                <w:lang w:val="sr-Latn-RS"/>
              </w:rPr>
            </w:pPr>
            <w:r>
              <w:rPr>
                <w:rFonts w:ascii="Times New Roman" w:eastAsia="Times New Roman" w:hAnsi="Times New Roman" w:cs="Times New Roman"/>
                <w:noProof/>
              </w:rPr>
              <w:t>1</w:t>
            </w:r>
            <w:r>
              <w:rPr>
                <w:rFonts w:ascii="Times New Roman" w:eastAsia="Times New Roman" w:hAnsi="Times New Roman" w:cs="Times New Roman"/>
                <w:noProof/>
                <w:lang w:val="sr-Latn-RS"/>
              </w:rPr>
              <w:t>7</w:t>
            </w:r>
          </w:p>
        </w:tc>
        <w:tc>
          <w:tcPr>
            <w:tcW w:w="567" w:type="dxa"/>
          </w:tcPr>
          <w:p w:rsidR="00C46AE1" w:rsidRPr="00381519" w:rsidRDefault="00C46AE1" w:rsidP="00E62605">
            <w:pPr>
              <w:spacing w:after="0" w:line="240" w:lineRule="auto"/>
              <w:rPr>
                <w:rFonts w:ascii="Times New Roman" w:eastAsia="Times New Roman" w:hAnsi="Times New Roman" w:cs="Times New Roman"/>
                <w:noProof/>
                <w:lang w:val="en-US"/>
              </w:rPr>
            </w:pPr>
            <w:r>
              <w:rPr>
                <w:rFonts w:ascii="Times New Roman" w:eastAsia="Times New Roman" w:hAnsi="Times New Roman" w:cs="Times New Roman"/>
                <w:noProof/>
                <w:lang w:val="en-US"/>
              </w:rPr>
              <w:t>3</w:t>
            </w:r>
          </w:p>
        </w:tc>
        <w:tc>
          <w:tcPr>
            <w:tcW w:w="567" w:type="dxa"/>
          </w:tcPr>
          <w:p w:rsidR="00C46AE1" w:rsidRPr="005A74D7" w:rsidRDefault="00C46AE1" w:rsidP="005A74D7">
            <w:pPr>
              <w:spacing w:after="0" w:line="240" w:lineRule="auto"/>
              <w:rPr>
                <w:rFonts w:ascii="Times New Roman" w:eastAsia="Times New Roman" w:hAnsi="Times New Roman" w:cs="Times New Roman"/>
                <w:noProof/>
                <w:lang w:val="sr-Latn-RS"/>
              </w:rPr>
            </w:pPr>
            <w:r w:rsidRPr="00E62605">
              <w:rPr>
                <w:rFonts w:ascii="Times New Roman" w:eastAsia="Times New Roman" w:hAnsi="Times New Roman" w:cs="Times New Roman"/>
                <w:noProof/>
              </w:rPr>
              <w:t>1</w:t>
            </w:r>
            <w:r>
              <w:rPr>
                <w:rFonts w:ascii="Times New Roman" w:eastAsia="Times New Roman" w:hAnsi="Times New Roman" w:cs="Times New Roman"/>
                <w:noProof/>
                <w:lang w:val="sr-Latn-RS"/>
              </w:rPr>
              <w:t>7</w:t>
            </w:r>
          </w:p>
        </w:tc>
        <w:tc>
          <w:tcPr>
            <w:tcW w:w="567" w:type="dxa"/>
          </w:tcPr>
          <w:p w:rsidR="00C46AE1" w:rsidRPr="005A74D7" w:rsidRDefault="00C46AE1" w:rsidP="005A74D7">
            <w:pPr>
              <w:spacing w:after="0" w:line="240" w:lineRule="auto"/>
              <w:rPr>
                <w:rFonts w:ascii="Times New Roman" w:eastAsia="Times New Roman" w:hAnsi="Times New Roman" w:cs="Times New Roman"/>
                <w:noProof/>
                <w:lang w:val="sr-Latn-RS"/>
              </w:rPr>
            </w:pPr>
            <w:r w:rsidRPr="00E62605">
              <w:rPr>
                <w:rFonts w:ascii="Times New Roman" w:eastAsia="Times New Roman" w:hAnsi="Times New Roman" w:cs="Times New Roman"/>
                <w:noProof/>
              </w:rPr>
              <w:t>1</w:t>
            </w:r>
            <w:r>
              <w:rPr>
                <w:rFonts w:ascii="Times New Roman" w:eastAsia="Times New Roman" w:hAnsi="Times New Roman" w:cs="Times New Roman"/>
                <w:noProof/>
                <w:lang w:val="sr-Latn-RS"/>
              </w:rPr>
              <w:t>7</w:t>
            </w:r>
          </w:p>
        </w:tc>
        <w:tc>
          <w:tcPr>
            <w:tcW w:w="567" w:type="dxa"/>
          </w:tcPr>
          <w:p w:rsidR="00C46AE1" w:rsidRPr="00381519" w:rsidRDefault="00C46AE1" w:rsidP="00E62605">
            <w:pPr>
              <w:spacing w:after="0" w:line="240" w:lineRule="auto"/>
              <w:rPr>
                <w:rFonts w:ascii="Times New Roman" w:eastAsia="Times New Roman" w:hAnsi="Times New Roman" w:cs="Times New Roman"/>
                <w:noProof/>
                <w:lang w:val="en-US"/>
              </w:rPr>
            </w:pPr>
            <w:r>
              <w:rPr>
                <w:rFonts w:ascii="Times New Roman" w:eastAsia="Times New Roman" w:hAnsi="Times New Roman" w:cs="Times New Roman"/>
                <w:noProof/>
                <w:lang w:val="en-US"/>
              </w:rPr>
              <w:t>4</w:t>
            </w:r>
          </w:p>
        </w:tc>
        <w:tc>
          <w:tcPr>
            <w:tcW w:w="567" w:type="dxa"/>
          </w:tcPr>
          <w:p w:rsidR="00C46AE1" w:rsidRPr="00E62605" w:rsidRDefault="00C46AE1" w:rsidP="00E62605">
            <w:pPr>
              <w:spacing w:after="0" w:line="240" w:lineRule="auto"/>
              <w:rPr>
                <w:rFonts w:ascii="Times New Roman" w:eastAsia="Times New Roman" w:hAnsi="Times New Roman" w:cs="Times New Roman"/>
                <w:noProof/>
              </w:rPr>
            </w:pPr>
          </w:p>
        </w:tc>
        <w:tc>
          <w:tcPr>
            <w:tcW w:w="567" w:type="dxa"/>
          </w:tcPr>
          <w:p w:rsidR="00C46AE1" w:rsidRPr="00E62605" w:rsidRDefault="00C46AE1" w:rsidP="00E62605">
            <w:pPr>
              <w:spacing w:after="0" w:line="240" w:lineRule="auto"/>
              <w:rPr>
                <w:rFonts w:ascii="Times New Roman" w:eastAsia="Times New Roman" w:hAnsi="Times New Roman" w:cs="Times New Roman"/>
                <w:noProof/>
              </w:rPr>
            </w:pPr>
          </w:p>
        </w:tc>
        <w:tc>
          <w:tcPr>
            <w:tcW w:w="567" w:type="dxa"/>
          </w:tcPr>
          <w:p w:rsidR="00C46AE1" w:rsidRPr="00E62605" w:rsidRDefault="00C46AE1" w:rsidP="00E62605">
            <w:pPr>
              <w:spacing w:after="0" w:line="240" w:lineRule="auto"/>
              <w:rPr>
                <w:rFonts w:ascii="Times New Roman" w:eastAsia="Times New Roman" w:hAnsi="Times New Roman" w:cs="Times New Roman"/>
                <w:noProof/>
              </w:rPr>
            </w:pPr>
          </w:p>
        </w:tc>
        <w:tc>
          <w:tcPr>
            <w:tcW w:w="567" w:type="dxa"/>
          </w:tcPr>
          <w:p w:rsidR="00C46AE1" w:rsidRPr="00E62605" w:rsidRDefault="00C46AE1" w:rsidP="00E62605">
            <w:pPr>
              <w:spacing w:after="0" w:line="240" w:lineRule="auto"/>
              <w:rPr>
                <w:rFonts w:ascii="Times New Roman" w:eastAsia="Times New Roman" w:hAnsi="Times New Roman" w:cs="Times New Roman"/>
                <w:noProof/>
              </w:rPr>
            </w:pPr>
          </w:p>
        </w:tc>
        <w:tc>
          <w:tcPr>
            <w:tcW w:w="567" w:type="dxa"/>
          </w:tcPr>
          <w:p w:rsidR="00C46AE1" w:rsidRPr="00E62605" w:rsidRDefault="00C46AE1" w:rsidP="00E62605">
            <w:pPr>
              <w:spacing w:after="0" w:line="240" w:lineRule="auto"/>
              <w:rPr>
                <w:rFonts w:ascii="Times New Roman" w:eastAsia="Times New Roman" w:hAnsi="Times New Roman" w:cs="Times New Roman"/>
                <w:noProof/>
              </w:rPr>
            </w:pPr>
          </w:p>
        </w:tc>
        <w:tc>
          <w:tcPr>
            <w:tcW w:w="567" w:type="dxa"/>
          </w:tcPr>
          <w:p w:rsidR="00C46AE1" w:rsidRPr="00E62605" w:rsidRDefault="00C46AE1" w:rsidP="00E62605">
            <w:pPr>
              <w:spacing w:after="0" w:line="240" w:lineRule="auto"/>
              <w:rPr>
                <w:rFonts w:ascii="Times New Roman" w:eastAsia="Times New Roman" w:hAnsi="Times New Roman" w:cs="Times New Roman"/>
                <w:noProof/>
              </w:rPr>
            </w:pPr>
          </w:p>
        </w:tc>
        <w:tc>
          <w:tcPr>
            <w:tcW w:w="567" w:type="dxa"/>
          </w:tcPr>
          <w:p w:rsidR="00C46AE1" w:rsidRPr="00E62605" w:rsidRDefault="00C46AE1" w:rsidP="00E62605">
            <w:pPr>
              <w:spacing w:after="0" w:line="240" w:lineRule="auto"/>
              <w:rPr>
                <w:rFonts w:ascii="Times New Roman" w:eastAsia="Times New Roman" w:hAnsi="Times New Roman" w:cs="Times New Roman"/>
                <w:noProof/>
              </w:rPr>
            </w:pPr>
          </w:p>
        </w:tc>
        <w:tc>
          <w:tcPr>
            <w:tcW w:w="567" w:type="dxa"/>
          </w:tcPr>
          <w:p w:rsidR="00C46AE1" w:rsidRPr="00E62605" w:rsidRDefault="00C46AE1" w:rsidP="00E62605">
            <w:pPr>
              <w:spacing w:after="0" w:line="240" w:lineRule="auto"/>
              <w:rPr>
                <w:rFonts w:ascii="Times New Roman" w:eastAsia="Times New Roman" w:hAnsi="Times New Roman" w:cs="Times New Roman"/>
                <w:noProof/>
              </w:rPr>
            </w:pPr>
          </w:p>
        </w:tc>
        <w:tc>
          <w:tcPr>
            <w:tcW w:w="567" w:type="dxa"/>
          </w:tcPr>
          <w:p w:rsidR="00C46AE1" w:rsidRPr="00E62605" w:rsidRDefault="00C46AE1" w:rsidP="00E62605">
            <w:pPr>
              <w:spacing w:after="0" w:line="240" w:lineRule="auto"/>
              <w:rPr>
                <w:rFonts w:ascii="Times New Roman" w:eastAsia="Times New Roman" w:hAnsi="Times New Roman" w:cs="Times New Roman"/>
                <w:noProof/>
              </w:rPr>
            </w:pPr>
          </w:p>
        </w:tc>
        <w:tc>
          <w:tcPr>
            <w:tcW w:w="567" w:type="dxa"/>
          </w:tcPr>
          <w:p w:rsidR="00C46AE1" w:rsidRPr="00E62605" w:rsidRDefault="00C46AE1" w:rsidP="00E62605">
            <w:pPr>
              <w:spacing w:after="0" w:line="240" w:lineRule="auto"/>
              <w:rPr>
                <w:rFonts w:ascii="Times New Roman" w:eastAsia="Times New Roman" w:hAnsi="Times New Roman" w:cs="Times New Roman"/>
                <w:noProof/>
              </w:rPr>
            </w:pPr>
          </w:p>
        </w:tc>
        <w:tc>
          <w:tcPr>
            <w:tcW w:w="567" w:type="dxa"/>
          </w:tcPr>
          <w:p w:rsidR="00C46AE1" w:rsidRPr="00E62605" w:rsidRDefault="00C46AE1" w:rsidP="00E62605">
            <w:pPr>
              <w:spacing w:after="0" w:line="240" w:lineRule="auto"/>
              <w:rPr>
                <w:rFonts w:ascii="Times New Roman" w:eastAsia="Times New Roman" w:hAnsi="Times New Roman" w:cs="Times New Roman"/>
                <w:noProof/>
              </w:rPr>
            </w:pPr>
          </w:p>
        </w:tc>
        <w:tc>
          <w:tcPr>
            <w:tcW w:w="567" w:type="dxa"/>
          </w:tcPr>
          <w:p w:rsidR="00C46AE1" w:rsidRPr="00E62605" w:rsidRDefault="00C46AE1" w:rsidP="00E62605">
            <w:pPr>
              <w:spacing w:after="0" w:line="240" w:lineRule="auto"/>
              <w:rPr>
                <w:rFonts w:ascii="Times New Roman" w:eastAsia="Times New Roman" w:hAnsi="Times New Roman" w:cs="Times New Roman"/>
                <w:noProof/>
              </w:rPr>
            </w:pPr>
          </w:p>
        </w:tc>
        <w:tc>
          <w:tcPr>
            <w:tcW w:w="567" w:type="dxa"/>
          </w:tcPr>
          <w:p w:rsidR="00C46AE1" w:rsidRPr="00E62605" w:rsidRDefault="00C46AE1" w:rsidP="00E62605">
            <w:pPr>
              <w:spacing w:after="0" w:line="240" w:lineRule="auto"/>
              <w:rPr>
                <w:rFonts w:ascii="Times New Roman" w:eastAsia="Times New Roman" w:hAnsi="Times New Roman" w:cs="Times New Roman"/>
                <w:noProof/>
              </w:rPr>
            </w:pPr>
          </w:p>
        </w:tc>
        <w:tc>
          <w:tcPr>
            <w:tcW w:w="567" w:type="dxa"/>
          </w:tcPr>
          <w:p w:rsidR="00C46AE1" w:rsidRPr="00E62605" w:rsidRDefault="00C46AE1" w:rsidP="00E62605">
            <w:pPr>
              <w:spacing w:after="0" w:line="240" w:lineRule="auto"/>
              <w:rPr>
                <w:rFonts w:ascii="Times New Roman" w:eastAsia="Times New Roman" w:hAnsi="Times New Roman" w:cs="Times New Roman"/>
                <w:noProof/>
              </w:rPr>
            </w:pPr>
          </w:p>
        </w:tc>
        <w:tc>
          <w:tcPr>
            <w:tcW w:w="567" w:type="dxa"/>
          </w:tcPr>
          <w:p w:rsidR="00C46AE1" w:rsidRPr="00E62605" w:rsidRDefault="00C46AE1" w:rsidP="00E62605">
            <w:pPr>
              <w:spacing w:after="0" w:line="240" w:lineRule="auto"/>
              <w:rPr>
                <w:rFonts w:ascii="Times New Roman" w:eastAsia="Times New Roman" w:hAnsi="Times New Roman" w:cs="Times New Roman"/>
                <w:noProof/>
              </w:rPr>
            </w:pPr>
          </w:p>
        </w:tc>
      </w:tr>
      <w:tr w:rsidR="00C46AE1" w:rsidRPr="00E62605" w:rsidTr="00E62605">
        <w:trPr>
          <w:trHeight w:val="425"/>
        </w:trPr>
        <w:tc>
          <w:tcPr>
            <w:tcW w:w="2268" w:type="dxa"/>
          </w:tcPr>
          <w:p w:rsidR="00C46AE1" w:rsidRPr="00E62605" w:rsidRDefault="00C46AE1" w:rsidP="00E62605">
            <w:pPr>
              <w:spacing w:after="0" w:line="240" w:lineRule="auto"/>
              <w:jc w:val="center"/>
              <w:rPr>
                <w:rFonts w:ascii="Times New Roman" w:eastAsia="Times New Roman" w:hAnsi="Times New Roman" w:cs="Times New Roman"/>
                <w:noProof/>
                <w:sz w:val="28"/>
                <w:szCs w:val="20"/>
              </w:rPr>
            </w:pPr>
            <w:r w:rsidRPr="00E62605">
              <w:rPr>
                <w:rFonts w:ascii="Times New Roman" w:eastAsia="Times New Roman" w:hAnsi="Times New Roman" w:cs="Times New Roman"/>
                <w:noProof/>
                <w:sz w:val="28"/>
                <w:szCs w:val="20"/>
              </w:rPr>
              <w:t>II-4</w:t>
            </w:r>
          </w:p>
        </w:tc>
        <w:tc>
          <w:tcPr>
            <w:tcW w:w="567" w:type="dxa"/>
          </w:tcPr>
          <w:p w:rsidR="00C46AE1" w:rsidRPr="00E62605" w:rsidRDefault="00C46AE1" w:rsidP="00E62605">
            <w:pPr>
              <w:spacing w:after="0" w:line="240" w:lineRule="auto"/>
              <w:rPr>
                <w:rFonts w:ascii="Times New Roman" w:eastAsia="Times New Roman" w:hAnsi="Times New Roman" w:cs="Times New Roman"/>
                <w:noProof/>
              </w:rPr>
            </w:pPr>
            <w:r w:rsidRPr="00E62605">
              <w:rPr>
                <w:rFonts w:ascii="Times New Roman" w:eastAsia="Times New Roman" w:hAnsi="Times New Roman" w:cs="Times New Roman"/>
                <w:noProof/>
              </w:rPr>
              <w:t>18</w:t>
            </w:r>
          </w:p>
        </w:tc>
        <w:tc>
          <w:tcPr>
            <w:tcW w:w="567" w:type="dxa"/>
          </w:tcPr>
          <w:p w:rsidR="00C46AE1" w:rsidRPr="00E62605" w:rsidRDefault="00C46AE1" w:rsidP="00E62605">
            <w:pPr>
              <w:spacing w:after="0" w:line="240" w:lineRule="auto"/>
              <w:rPr>
                <w:rFonts w:ascii="Times New Roman" w:eastAsia="Times New Roman" w:hAnsi="Times New Roman" w:cs="Times New Roman"/>
                <w:noProof/>
              </w:rPr>
            </w:pPr>
            <w:r w:rsidRPr="00E62605">
              <w:rPr>
                <w:rFonts w:ascii="Times New Roman" w:eastAsia="Times New Roman" w:hAnsi="Times New Roman" w:cs="Times New Roman"/>
                <w:noProof/>
              </w:rPr>
              <w:t>18</w:t>
            </w:r>
          </w:p>
        </w:tc>
        <w:tc>
          <w:tcPr>
            <w:tcW w:w="567" w:type="dxa"/>
          </w:tcPr>
          <w:p w:rsidR="00C46AE1" w:rsidRPr="00381519" w:rsidRDefault="00C46AE1" w:rsidP="00E62605">
            <w:pPr>
              <w:spacing w:after="0" w:line="240" w:lineRule="auto"/>
              <w:rPr>
                <w:rFonts w:ascii="Times New Roman" w:eastAsia="Times New Roman" w:hAnsi="Times New Roman" w:cs="Times New Roman"/>
                <w:noProof/>
                <w:lang w:val="en-US"/>
              </w:rPr>
            </w:pPr>
            <w:r>
              <w:rPr>
                <w:rFonts w:ascii="Times New Roman" w:eastAsia="Times New Roman" w:hAnsi="Times New Roman" w:cs="Times New Roman"/>
                <w:noProof/>
                <w:lang w:val="en-US"/>
              </w:rPr>
              <w:t>5</w:t>
            </w:r>
          </w:p>
        </w:tc>
        <w:tc>
          <w:tcPr>
            <w:tcW w:w="567" w:type="dxa"/>
          </w:tcPr>
          <w:p w:rsidR="00C46AE1" w:rsidRPr="00E62605" w:rsidRDefault="00C46AE1" w:rsidP="00E62605">
            <w:pPr>
              <w:spacing w:after="0" w:line="240" w:lineRule="auto"/>
              <w:rPr>
                <w:rFonts w:ascii="Times New Roman" w:eastAsia="Times New Roman" w:hAnsi="Times New Roman" w:cs="Times New Roman"/>
                <w:noProof/>
              </w:rPr>
            </w:pPr>
            <w:r w:rsidRPr="00E62605">
              <w:rPr>
                <w:rFonts w:ascii="Times New Roman" w:eastAsia="Times New Roman" w:hAnsi="Times New Roman" w:cs="Times New Roman"/>
                <w:noProof/>
              </w:rPr>
              <w:t>18</w:t>
            </w:r>
          </w:p>
        </w:tc>
        <w:tc>
          <w:tcPr>
            <w:tcW w:w="567" w:type="dxa"/>
          </w:tcPr>
          <w:p w:rsidR="00C46AE1" w:rsidRPr="00E62605" w:rsidRDefault="00C46AE1" w:rsidP="00E62605">
            <w:pPr>
              <w:spacing w:after="0" w:line="240" w:lineRule="auto"/>
              <w:rPr>
                <w:rFonts w:ascii="Times New Roman" w:eastAsia="Times New Roman" w:hAnsi="Times New Roman" w:cs="Times New Roman"/>
                <w:noProof/>
              </w:rPr>
            </w:pPr>
            <w:r w:rsidRPr="00E62605">
              <w:rPr>
                <w:rFonts w:ascii="Times New Roman" w:eastAsia="Times New Roman" w:hAnsi="Times New Roman" w:cs="Times New Roman"/>
                <w:noProof/>
              </w:rPr>
              <w:t>18</w:t>
            </w:r>
          </w:p>
        </w:tc>
        <w:tc>
          <w:tcPr>
            <w:tcW w:w="567" w:type="dxa"/>
          </w:tcPr>
          <w:p w:rsidR="00C46AE1" w:rsidRPr="00381519" w:rsidRDefault="00C46AE1" w:rsidP="00E62605">
            <w:pPr>
              <w:spacing w:after="0" w:line="240" w:lineRule="auto"/>
              <w:rPr>
                <w:rFonts w:ascii="Times New Roman" w:eastAsia="Times New Roman" w:hAnsi="Times New Roman" w:cs="Times New Roman"/>
                <w:noProof/>
                <w:lang w:val="en-US"/>
              </w:rPr>
            </w:pPr>
            <w:r>
              <w:rPr>
                <w:rFonts w:ascii="Times New Roman" w:eastAsia="Times New Roman" w:hAnsi="Times New Roman" w:cs="Times New Roman"/>
                <w:noProof/>
                <w:lang w:val="en-US"/>
              </w:rPr>
              <w:t>6</w:t>
            </w:r>
          </w:p>
        </w:tc>
        <w:tc>
          <w:tcPr>
            <w:tcW w:w="567" w:type="dxa"/>
          </w:tcPr>
          <w:p w:rsidR="00C46AE1" w:rsidRPr="00E62605" w:rsidRDefault="00C46AE1" w:rsidP="00E62605">
            <w:pPr>
              <w:spacing w:after="0" w:line="240" w:lineRule="auto"/>
              <w:rPr>
                <w:rFonts w:ascii="Times New Roman" w:eastAsia="Times New Roman" w:hAnsi="Times New Roman" w:cs="Times New Roman"/>
                <w:noProof/>
              </w:rPr>
            </w:pPr>
          </w:p>
        </w:tc>
        <w:tc>
          <w:tcPr>
            <w:tcW w:w="567" w:type="dxa"/>
          </w:tcPr>
          <w:p w:rsidR="00C46AE1" w:rsidRPr="00E62605" w:rsidRDefault="00C46AE1" w:rsidP="00E62605">
            <w:pPr>
              <w:spacing w:after="0" w:line="240" w:lineRule="auto"/>
              <w:rPr>
                <w:rFonts w:ascii="Times New Roman" w:eastAsia="Times New Roman" w:hAnsi="Times New Roman" w:cs="Times New Roman"/>
                <w:noProof/>
              </w:rPr>
            </w:pPr>
          </w:p>
        </w:tc>
        <w:tc>
          <w:tcPr>
            <w:tcW w:w="567" w:type="dxa"/>
          </w:tcPr>
          <w:p w:rsidR="00C46AE1" w:rsidRPr="00E62605" w:rsidRDefault="00C46AE1" w:rsidP="00E62605">
            <w:pPr>
              <w:spacing w:after="0" w:line="240" w:lineRule="auto"/>
              <w:rPr>
                <w:rFonts w:ascii="Times New Roman" w:eastAsia="Times New Roman" w:hAnsi="Times New Roman" w:cs="Times New Roman"/>
                <w:noProof/>
              </w:rPr>
            </w:pPr>
          </w:p>
        </w:tc>
        <w:tc>
          <w:tcPr>
            <w:tcW w:w="567" w:type="dxa"/>
          </w:tcPr>
          <w:p w:rsidR="00C46AE1" w:rsidRPr="00E62605" w:rsidRDefault="00C46AE1" w:rsidP="00E62605">
            <w:pPr>
              <w:spacing w:after="0" w:line="240" w:lineRule="auto"/>
              <w:rPr>
                <w:rFonts w:ascii="Times New Roman" w:eastAsia="Times New Roman" w:hAnsi="Times New Roman" w:cs="Times New Roman"/>
                <w:noProof/>
              </w:rPr>
            </w:pPr>
          </w:p>
        </w:tc>
        <w:tc>
          <w:tcPr>
            <w:tcW w:w="567" w:type="dxa"/>
          </w:tcPr>
          <w:p w:rsidR="00C46AE1" w:rsidRPr="00E62605" w:rsidRDefault="00C46AE1" w:rsidP="00E62605">
            <w:pPr>
              <w:spacing w:after="0" w:line="240" w:lineRule="auto"/>
              <w:rPr>
                <w:rFonts w:ascii="Times New Roman" w:eastAsia="Times New Roman" w:hAnsi="Times New Roman" w:cs="Times New Roman"/>
                <w:noProof/>
              </w:rPr>
            </w:pPr>
          </w:p>
        </w:tc>
        <w:tc>
          <w:tcPr>
            <w:tcW w:w="567" w:type="dxa"/>
          </w:tcPr>
          <w:p w:rsidR="00C46AE1" w:rsidRPr="00E62605" w:rsidRDefault="00C46AE1" w:rsidP="00E62605">
            <w:pPr>
              <w:spacing w:after="0" w:line="240" w:lineRule="auto"/>
              <w:rPr>
                <w:rFonts w:ascii="Times New Roman" w:eastAsia="Times New Roman" w:hAnsi="Times New Roman" w:cs="Times New Roman"/>
                <w:noProof/>
              </w:rPr>
            </w:pPr>
          </w:p>
        </w:tc>
        <w:tc>
          <w:tcPr>
            <w:tcW w:w="567" w:type="dxa"/>
          </w:tcPr>
          <w:p w:rsidR="00C46AE1" w:rsidRPr="00E62605" w:rsidRDefault="00C46AE1" w:rsidP="00E62605">
            <w:pPr>
              <w:spacing w:after="0" w:line="240" w:lineRule="auto"/>
              <w:rPr>
                <w:rFonts w:ascii="Times New Roman" w:eastAsia="Times New Roman" w:hAnsi="Times New Roman" w:cs="Times New Roman"/>
                <w:noProof/>
              </w:rPr>
            </w:pPr>
          </w:p>
        </w:tc>
        <w:tc>
          <w:tcPr>
            <w:tcW w:w="567" w:type="dxa"/>
          </w:tcPr>
          <w:p w:rsidR="00C46AE1" w:rsidRPr="00E62605" w:rsidRDefault="00C46AE1" w:rsidP="00E62605">
            <w:pPr>
              <w:spacing w:after="0" w:line="240" w:lineRule="auto"/>
              <w:rPr>
                <w:rFonts w:ascii="Times New Roman" w:eastAsia="Times New Roman" w:hAnsi="Times New Roman" w:cs="Times New Roman"/>
                <w:noProof/>
              </w:rPr>
            </w:pPr>
          </w:p>
        </w:tc>
        <w:tc>
          <w:tcPr>
            <w:tcW w:w="567" w:type="dxa"/>
          </w:tcPr>
          <w:p w:rsidR="00C46AE1" w:rsidRPr="00E62605" w:rsidRDefault="00C46AE1" w:rsidP="00E62605">
            <w:pPr>
              <w:spacing w:after="0" w:line="240" w:lineRule="auto"/>
              <w:rPr>
                <w:rFonts w:ascii="Times New Roman" w:eastAsia="Times New Roman" w:hAnsi="Times New Roman" w:cs="Times New Roman"/>
                <w:noProof/>
              </w:rPr>
            </w:pPr>
          </w:p>
        </w:tc>
        <w:tc>
          <w:tcPr>
            <w:tcW w:w="567" w:type="dxa"/>
          </w:tcPr>
          <w:p w:rsidR="00C46AE1" w:rsidRPr="00E62605" w:rsidRDefault="00C46AE1" w:rsidP="00E62605">
            <w:pPr>
              <w:spacing w:after="0" w:line="240" w:lineRule="auto"/>
              <w:rPr>
                <w:rFonts w:ascii="Times New Roman" w:eastAsia="Times New Roman" w:hAnsi="Times New Roman" w:cs="Times New Roman"/>
                <w:noProof/>
              </w:rPr>
            </w:pPr>
          </w:p>
        </w:tc>
        <w:tc>
          <w:tcPr>
            <w:tcW w:w="567" w:type="dxa"/>
          </w:tcPr>
          <w:p w:rsidR="00C46AE1" w:rsidRPr="00E62605" w:rsidRDefault="00C46AE1" w:rsidP="00E62605">
            <w:pPr>
              <w:spacing w:after="0" w:line="240" w:lineRule="auto"/>
              <w:rPr>
                <w:rFonts w:ascii="Times New Roman" w:eastAsia="Times New Roman" w:hAnsi="Times New Roman" w:cs="Times New Roman"/>
                <w:noProof/>
              </w:rPr>
            </w:pPr>
          </w:p>
        </w:tc>
        <w:tc>
          <w:tcPr>
            <w:tcW w:w="567" w:type="dxa"/>
          </w:tcPr>
          <w:p w:rsidR="00C46AE1" w:rsidRPr="00E62605" w:rsidRDefault="00C46AE1" w:rsidP="00E62605">
            <w:pPr>
              <w:spacing w:after="0" w:line="240" w:lineRule="auto"/>
              <w:rPr>
                <w:rFonts w:ascii="Times New Roman" w:eastAsia="Times New Roman" w:hAnsi="Times New Roman" w:cs="Times New Roman"/>
                <w:noProof/>
              </w:rPr>
            </w:pPr>
          </w:p>
        </w:tc>
        <w:tc>
          <w:tcPr>
            <w:tcW w:w="567" w:type="dxa"/>
          </w:tcPr>
          <w:p w:rsidR="00C46AE1" w:rsidRPr="00E62605" w:rsidRDefault="00C46AE1" w:rsidP="00E62605">
            <w:pPr>
              <w:spacing w:after="0" w:line="240" w:lineRule="auto"/>
              <w:rPr>
                <w:rFonts w:ascii="Times New Roman" w:eastAsia="Times New Roman" w:hAnsi="Times New Roman" w:cs="Times New Roman"/>
                <w:noProof/>
              </w:rPr>
            </w:pPr>
          </w:p>
        </w:tc>
        <w:tc>
          <w:tcPr>
            <w:tcW w:w="567" w:type="dxa"/>
          </w:tcPr>
          <w:p w:rsidR="00C46AE1" w:rsidRPr="00E62605" w:rsidRDefault="00C46AE1" w:rsidP="00E62605">
            <w:pPr>
              <w:spacing w:after="0" w:line="240" w:lineRule="auto"/>
              <w:rPr>
                <w:rFonts w:ascii="Times New Roman" w:eastAsia="Times New Roman" w:hAnsi="Times New Roman" w:cs="Times New Roman"/>
                <w:noProof/>
              </w:rPr>
            </w:pPr>
          </w:p>
        </w:tc>
        <w:tc>
          <w:tcPr>
            <w:tcW w:w="567" w:type="dxa"/>
          </w:tcPr>
          <w:p w:rsidR="00C46AE1" w:rsidRPr="00E62605" w:rsidRDefault="00C46AE1" w:rsidP="00E62605">
            <w:pPr>
              <w:spacing w:after="0" w:line="240" w:lineRule="auto"/>
              <w:rPr>
                <w:rFonts w:ascii="Times New Roman" w:eastAsia="Times New Roman" w:hAnsi="Times New Roman" w:cs="Times New Roman"/>
                <w:noProof/>
              </w:rPr>
            </w:pPr>
          </w:p>
        </w:tc>
      </w:tr>
      <w:tr w:rsidR="00C46AE1" w:rsidRPr="00E62605" w:rsidTr="00E62605">
        <w:trPr>
          <w:trHeight w:val="425"/>
        </w:trPr>
        <w:tc>
          <w:tcPr>
            <w:tcW w:w="2268" w:type="dxa"/>
          </w:tcPr>
          <w:p w:rsidR="00C46AE1" w:rsidRPr="00381519" w:rsidRDefault="00C46AE1" w:rsidP="00E62605">
            <w:pPr>
              <w:spacing w:after="0" w:line="240" w:lineRule="auto"/>
              <w:jc w:val="center"/>
              <w:rPr>
                <w:rFonts w:ascii="Times New Roman" w:eastAsia="Times New Roman" w:hAnsi="Times New Roman" w:cs="Times New Roman"/>
                <w:noProof/>
                <w:sz w:val="28"/>
                <w:szCs w:val="20"/>
                <w:lang w:val="en-US"/>
              </w:rPr>
            </w:pPr>
            <w:r>
              <w:rPr>
                <w:rFonts w:ascii="Times New Roman" w:eastAsia="Times New Roman" w:hAnsi="Times New Roman" w:cs="Times New Roman"/>
                <w:noProof/>
                <w:sz w:val="28"/>
                <w:szCs w:val="20"/>
              </w:rPr>
              <w:t>II-</w:t>
            </w:r>
            <w:r>
              <w:rPr>
                <w:rFonts w:ascii="Times New Roman" w:eastAsia="Times New Roman" w:hAnsi="Times New Roman" w:cs="Times New Roman"/>
                <w:noProof/>
                <w:sz w:val="28"/>
                <w:szCs w:val="20"/>
                <w:lang w:val="en-US"/>
              </w:rPr>
              <w:t>5</w:t>
            </w:r>
          </w:p>
        </w:tc>
        <w:tc>
          <w:tcPr>
            <w:tcW w:w="567" w:type="dxa"/>
          </w:tcPr>
          <w:p w:rsidR="00C46AE1" w:rsidRPr="00381519" w:rsidRDefault="00C46AE1" w:rsidP="00E62605">
            <w:pPr>
              <w:spacing w:after="0" w:line="240" w:lineRule="auto"/>
              <w:rPr>
                <w:rFonts w:ascii="Times New Roman" w:eastAsia="Times New Roman" w:hAnsi="Times New Roman" w:cs="Times New Roman"/>
                <w:noProof/>
                <w:lang w:val="en-US"/>
              </w:rPr>
            </w:pPr>
            <w:r>
              <w:rPr>
                <w:rFonts w:ascii="Times New Roman" w:eastAsia="Times New Roman" w:hAnsi="Times New Roman" w:cs="Times New Roman"/>
                <w:noProof/>
                <w:lang w:val="en-US"/>
              </w:rPr>
              <w:t>17</w:t>
            </w:r>
          </w:p>
        </w:tc>
        <w:tc>
          <w:tcPr>
            <w:tcW w:w="567" w:type="dxa"/>
          </w:tcPr>
          <w:p w:rsidR="00C46AE1" w:rsidRPr="00381519" w:rsidRDefault="00C46AE1" w:rsidP="00EA1DD7">
            <w:pPr>
              <w:spacing w:after="0" w:line="240" w:lineRule="auto"/>
              <w:rPr>
                <w:rFonts w:ascii="Times New Roman" w:eastAsia="Times New Roman" w:hAnsi="Times New Roman" w:cs="Times New Roman"/>
                <w:noProof/>
                <w:lang w:val="en-US"/>
              </w:rPr>
            </w:pPr>
            <w:r>
              <w:rPr>
                <w:rFonts w:ascii="Times New Roman" w:eastAsia="Times New Roman" w:hAnsi="Times New Roman" w:cs="Times New Roman"/>
                <w:noProof/>
                <w:lang w:val="en-US"/>
              </w:rPr>
              <w:t>17</w:t>
            </w:r>
          </w:p>
        </w:tc>
        <w:tc>
          <w:tcPr>
            <w:tcW w:w="567" w:type="dxa"/>
          </w:tcPr>
          <w:p w:rsidR="00C46AE1" w:rsidRDefault="00C46AE1" w:rsidP="00E62605">
            <w:pPr>
              <w:spacing w:after="0" w:line="240" w:lineRule="auto"/>
              <w:rPr>
                <w:rFonts w:ascii="Times New Roman" w:eastAsia="Times New Roman" w:hAnsi="Times New Roman" w:cs="Times New Roman"/>
                <w:noProof/>
                <w:lang w:val="en-US"/>
              </w:rPr>
            </w:pPr>
            <w:r>
              <w:rPr>
                <w:rFonts w:ascii="Times New Roman" w:eastAsia="Times New Roman" w:hAnsi="Times New Roman" w:cs="Times New Roman"/>
                <w:noProof/>
                <w:lang w:val="en-US"/>
              </w:rPr>
              <w:t>4</w:t>
            </w:r>
          </w:p>
        </w:tc>
        <w:tc>
          <w:tcPr>
            <w:tcW w:w="567" w:type="dxa"/>
          </w:tcPr>
          <w:p w:rsidR="00C46AE1" w:rsidRPr="00381519" w:rsidRDefault="00C46AE1" w:rsidP="00E62605">
            <w:pPr>
              <w:spacing w:after="0" w:line="240" w:lineRule="auto"/>
              <w:rPr>
                <w:rFonts w:ascii="Times New Roman" w:eastAsia="Times New Roman" w:hAnsi="Times New Roman" w:cs="Times New Roman"/>
                <w:noProof/>
                <w:lang w:val="en-US"/>
              </w:rPr>
            </w:pPr>
            <w:r>
              <w:rPr>
                <w:rFonts w:ascii="Times New Roman" w:eastAsia="Times New Roman" w:hAnsi="Times New Roman" w:cs="Times New Roman"/>
                <w:noProof/>
                <w:lang w:val="en-US"/>
              </w:rPr>
              <w:t>17</w:t>
            </w:r>
          </w:p>
        </w:tc>
        <w:tc>
          <w:tcPr>
            <w:tcW w:w="567" w:type="dxa"/>
          </w:tcPr>
          <w:p w:rsidR="00C46AE1" w:rsidRPr="00381519" w:rsidRDefault="00C46AE1" w:rsidP="00E62605">
            <w:pPr>
              <w:spacing w:after="0" w:line="240" w:lineRule="auto"/>
              <w:rPr>
                <w:rFonts w:ascii="Times New Roman" w:eastAsia="Times New Roman" w:hAnsi="Times New Roman" w:cs="Times New Roman"/>
                <w:noProof/>
                <w:lang w:val="en-US"/>
              </w:rPr>
            </w:pPr>
            <w:r>
              <w:rPr>
                <w:rFonts w:ascii="Times New Roman" w:eastAsia="Times New Roman" w:hAnsi="Times New Roman" w:cs="Times New Roman"/>
                <w:noProof/>
                <w:lang w:val="en-US"/>
              </w:rPr>
              <w:t>17</w:t>
            </w:r>
          </w:p>
        </w:tc>
        <w:tc>
          <w:tcPr>
            <w:tcW w:w="567" w:type="dxa"/>
          </w:tcPr>
          <w:p w:rsidR="00C46AE1" w:rsidRDefault="00C46AE1" w:rsidP="00E62605">
            <w:pPr>
              <w:spacing w:after="0" w:line="240" w:lineRule="auto"/>
              <w:rPr>
                <w:rFonts w:ascii="Times New Roman" w:eastAsia="Times New Roman" w:hAnsi="Times New Roman" w:cs="Times New Roman"/>
                <w:noProof/>
                <w:lang w:val="en-US"/>
              </w:rPr>
            </w:pPr>
            <w:r>
              <w:rPr>
                <w:rFonts w:ascii="Times New Roman" w:eastAsia="Times New Roman" w:hAnsi="Times New Roman" w:cs="Times New Roman"/>
                <w:noProof/>
                <w:lang w:val="en-US"/>
              </w:rPr>
              <w:t>4</w:t>
            </w:r>
          </w:p>
        </w:tc>
        <w:tc>
          <w:tcPr>
            <w:tcW w:w="567" w:type="dxa"/>
          </w:tcPr>
          <w:p w:rsidR="00C46AE1" w:rsidRPr="00E62605" w:rsidRDefault="00C46AE1" w:rsidP="00E62605">
            <w:pPr>
              <w:spacing w:after="0" w:line="240" w:lineRule="auto"/>
              <w:rPr>
                <w:rFonts w:ascii="Times New Roman" w:eastAsia="Times New Roman" w:hAnsi="Times New Roman" w:cs="Times New Roman"/>
                <w:noProof/>
              </w:rPr>
            </w:pPr>
          </w:p>
        </w:tc>
        <w:tc>
          <w:tcPr>
            <w:tcW w:w="567" w:type="dxa"/>
          </w:tcPr>
          <w:p w:rsidR="00C46AE1" w:rsidRPr="00E62605" w:rsidRDefault="00C46AE1" w:rsidP="00E62605">
            <w:pPr>
              <w:spacing w:after="0" w:line="240" w:lineRule="auto"/>
              <w:rPr>
                <w:rFonts w:ascii="Times New Roman" w:eastAsia="Times New Roman" w:hAnsi="Times New Roman" w:cs="Times New Roman"/>
                <w:noProof/>
              </w:rPr>
            </w:pPr>
          </w:p>
        </w:tc>
        <w:tc>
          <w:tcPr>
            <w:tcW w:w="567" w:type="dxa"/>
          </w:tcPr>
          <w:p w:rsidR="00C46AE1" w:rsidRPr="00E62605" w:rsidRDefault="00C46AE1" w:rsidP="00E62605">
            <w:pPr>
              <w:spacing w:after="0" w:line="240" w:lineRule="auto"/>
              <w:rPr>
                <w:rFonts w:ascii="Times New Roman" w:eastAsia="Times New Roman" w:hAnsi="Times New Roman" w:cs="Times New Roman"/>
                <w:noProof/>
              </w:rPr>
            </w:pPr>
          </w:p>
        </w:tc>
        <w:tc>
          <w:tcPr>
            <w:tcW w:w="567" w:type="dxa"/>
          </w:tcPr>
          <w:p w:rsidR="00C46AE1" w:rsidRPr="00E62605" w:rsidRDefault="00C46AE1" w:rsidP="00E62605">
            <w:pPr>
              <w:spacing w:after="0" w:line="240" w:lineRule="auto"/>
              <w:rPr>
                <w:rFonts w:ascii="Times New Roman" w:eastAsia="Times New Roman" w:hAnsi="Times New Roman" w:cs="Times New Roman"/>
                <w:noProof/>
              </w:rPr>
            </w:pPr>
          </w:p>
        </w:tc>
        <w:tc>
          <w:tcPr>
            <w:tcW w:w="567" w:type="dxa"/>
          </w:tcPr>
          <w:p w:rsidR="00C46AE1" w:rsidRPr="00E62605" w:rsidRDefault="00C46AE1" w:rsidP="00E62605">
            <w:pPr>
              <w:spacing w:after="0" w:line="240" w:lineRule="auto"/>
              <w:rPr>
                <w:rFonts w:ascii="Times New Roman" w:eastAsia="Times New Roman" w:hAnsi="Times New Roman" w:cs="Times New Roman"/>
                <w:noProof/>
              </w:rPr>
            </w:pPr>
          </w:p>
        </w:tc>
        <w:tc>
          <w:tcPr>
            <w:tcW w:w="567" w:type="dxa"/>
          </w:tcPr>
          <w:p w:rsidR="00C46AE1" w:rsidRPr="00E62605" w:rsidRDefault="00C46AE1" w:rsidP="00E62605">
            <w:pPr>
              <w:spacing w:after="0" w:line="240" w:lineRule="auto"/>
              <w:rPr>
                <w:rFonts w:ascii="Times New Roman" w:eastAsia="Times New Roman" w:hAnsi="Times New Roman" w:cs="Times New Roman"/>
                <w:noProof/>
              </w:rPr>
            </w:pPr>
          </w:p>
        </w:tc>
        <w:tc>
          <w:tcPr>
            <w:tcW w:w="567" w:type="dxa"/>
          </w:tcPr>
          <w:p w:rsidR="00C46AE1" w:rsidRPr="00E62605" w:rsidRDefault="00C46AE1" w:rsidP="00E62605">
            <w:pPr>
              <w:spacing w:after="0" w:line="240" w:lineRule="auto"/>
              <w:rPr>
                <w:rFonts w:ascii="Times New Roman" w:eastAsia="Times New Roman" w:hAnsi="Times New Roman" w:cs="Times New Roman"/>
                <w:noProof/>
              </w:rPr>
            </w:pPr>
          </w:p>
        </w:tc>
        <w:tc>
          <w:tcPr>
            <w:tcW w:w="567" w:type="dxa"/>
          </w:tcPr>
          <w:p w:rsidR="00C46AE1" w:rsidRPr="00E62605" w:rsidRDefault="00C46AE1" w:rsidP="00E62605">
            <w:pPr>
              <w:spacing w:after="0" w:line="240" w:lineRule="auto"/>
              <w:rPr>
                <w:rFonts w:ascii="Times New Roman" w:eastAsia="Times New Roman" w:hAnsi="Times New Roman" w:cs="Times New Roman"/>
                <w:noProof/>
              </w:rPr>
            </w:pPr>
          </w:p>
        </w:tc>
        <w:tc>
          <w:tcPr>
            <w:tcW w:w="567" w:type="dxa"/>
          </w:tcPr>
          <w:p w:rsidR="00C46AE1" w:rsidRPr="00E62605" w:rsidRDefault="00C46AE1" w:rsidP="00E62605">
            <w:pPr>
              <w:spacing w:after="0" w:line="240" w:lineRule="auto"/>
              <w:rPr>
                <w:rFonts w:ascii="Times New Roman" w:eastAsia="Times New Roman" w:hAnsi="Times New Roman" w:cs="Times New Roman"/>
                <w:noProof/>
              </w:rPr>
            </w:pPr>
          </w:p>
        </w:tc>
        <w:tc>
          <w:tcPr>
            <w:tcW w:w="567" w:type="dxa"/>
          </w:tcPr>
          <w:p w:rsidR="00C46AE1" w:rsidRPr="00E62605" w:rsidRDefault="00C46AE1" w:rsidP="00E62605">
            <w:pPr>
              <w:spacing w:after="0" w:line="240" w:lineRule="auto"/>
              <w:rPr>
                <w:rFonts w:ascii="Times New Roman" w:eastAsia="Times New Roman" w:hAnsi="Times New Roman" w:cs="Times New Roman"/>
                <w:noProof/>
              </w:rPr>
            </w:pPr>
          </w:p>
        </w:tc>
        <w:tc>
          <w:tcPr>
            <w:tcW w:w="567" w:type="dxa"/>
          </w:tcPr>
          <w:p w:rsidR="00C46AE1" w:rsidRPr="00E62605" w:rsidRDefault="00C46AE1" w:rsidP="00E62605">
            <w:pPr>
              <w:spacing w:after="0" w:line="240" w:lineRule="auto"/>
              <w:rPr>
                <w:rFonts w:ascii="Times New Roman" w:eastAsia="Times New Roman" w:hAnsi="Times New Roman" w:cs="Times New Roman"/>
                <w:noProof/>
              </w:rPr>
            </w:pPr>
          </w:p>
        </w:tc>
        <w:tc>
          <w:tcPr>
            <w:tcW w:w="567" w:type="dxa"/>
          </w:tcPr>
          <w:p w:rsidR="00C46AE1" w:rsidRPr="00E62605" w:rsidRDefault="00C46AE1" w:rsidP="00E62605">
            <w:pPr>
              <w:spacing w:after="0" w:line="240" w:lineRule="auto"/>
              <w:rPr>
                <w:rFonts w:ascii="Times New Roman" w:eastAsia="Times New Roman" w:hAnsi="Times New Roman" w:cs="Times New Roman"/>
                <w:noProof/>
              </w:rPr>
            </w:pPr>
          </w:p>
        </w:tc>
        <w:tc>
          <w:tcPr>
            <w:tcW w:w="567" w:type="dxa"/>
          </w:tcPr>
          <w:p w:rsidR="00C46AE1" w:rsidRPr="00E62605" w:rsidRDefault="00C46AE1" w:rsidP="00E62605">
            <w:pPr>
              <w:spacing w:after="0" w:line="240" w:lineRule="auto"/>
              <w:rPr>
                <w:rFonts w:ascii="Times New Roman" w:eastAsia="Times New Roman" w:hAnsi="Times New Roman" w:cs="Times New Roman"/>
                <w:noProof/>
              </w:rPr>
            </w:pPr>
          </w:p>
        </w:tc>
        <w:tc>
          <w:tcPr>
            <w:tcW w:w="567" w:type="dxa"/>
          </w:tcPr>
          <w:p w:rsidR="00C46AE1" w:rsidRPr="00E62605" w:rsidRDefault="00C46AE1" w:rsidP="00E62605">
            <w:pPr>
              <w:spacing w:after="0" w:line="240" w:lineRule="auto"/>
              <w:rPr>
                <w:rFonts w:ascii="Times New Roman" w:eastAsia="Times New Roman" w:hAnsi="Times New Roman" w:cs="Times New Roman"/>
                <w:noProof/>
              </w:rPr>
            </w:pPr>
          </w:p>
        </w:tc>
        <w:tc>
          <w:tcPr>
            <w:tcW w:w="567" w:type="dxa"/>
          </w:tcPr>
          <w:p w:rsidR="00C46AE1" w:rsidRPr="00E62605" w:rsidRDefault="00C46AE1" w:rsidP="00E62605">
            <w:pPr>
              <w:spacing w:after="0" w:line="240" w:lineRule="auto"/>
              <w:rPr>
                <w:rFonts w:ascii="Times New Roman" w:eastAsia="Times New Roman" w:hAnsi="Times New Roman" w:cs="Times New Roman"/>
                <w:noProof/>
              </w:rPr>
            </w:pPr>
          </w:p>
        </w:tc>
      </w:tr>
      <w:tr w:rsidR="00C46AE1" w:rsidRPr="00E62605" w:rsidTr="00E62605">
        <w:trPr>
          <w:trHeight w:val="425"/>
        </w:trPr>
        <w:tc>
          <w:tcPr>
            <w:tcW w:w="2268" w:type="dxa"/>
            <w:shd w:val="clear" w:color="auto" w:fill="F2F2F2"/>
          </w:tcPr>
          <w:p w:rsidR="00C46AE1" w:rsidRPr="00E62605" w:rsidRDefault="00C46AE1" w:rsidP="00E62605">
            <w:pPr>
              <w:spacing w:after="0" w:line="240" w:lineRule="auto"/>
              <w:rPr>
                <w:rFonts w:ascii="Times New Roman" w:eastAsia="Times New Roman" w:hAnsi="Times New Roman" w:cs="Times New Roman"/>
                <w:noProof/>
                <w:sz w:val="24"/>
                <w:szCs w:val="24"/>
              </w:rPr>
            </w:pPr>
            <w:r w:rsidRPr="00E62605">
              <w:rPr>
                <w:rFonts w:ascii="Times New Roman" w:eastAsia="Times New Roman" w:hAnsi="Times New Roman" w:cs="Times New Roman"/>
                <w:noProof/>
                <w:sz w:val="24"/>
                <w:szCs w:val="24"/>
              </w:rPr>
              <w:lastRenderedPageBreak/>
              <w:t>Свега МШ:</w:t>
            </w:r>
          </w:p>
        </w:tc>
        <w:tc>
          <w:tcPr>
            <w:tcW w:w="567" w:type="dxa"/>
            <w:shd w:val="clear" w:color="auto" w:fill="F2F2F2"/>
          </w:tcPr>
          <w:p w:rsidR="00C46AE1" w:rsidRPr="00962DAB" w:rsidRDefault="00C46AE1" w:rsidP="00E62605">
            <w:pPr>
              <w:spacing w:after="0" w:line="240" w:lineRule="auto"/>
              <w:rPr>
                <w:rFonts w:ascii="Times New Roman" w:eastAsia="Times New Roman" w:hAnsi="Times New Roman" w:cs="Times New Roman"/>
                <w:b/>
                <w:noProof/>
                <w:lang w:val="en-US"/>
              </w:rPr>
            </w:pPr>
            <w:r>
              <w:rPr>
                <w:rFonts w:ascii="Times New Roman" w:eastAsia="Times New Roman" w:hAnsi="Times New Roman" w:cs="Times New Roman"/>
                <w:b/>
                <w:noProof/>
                <w:lang w:val="en-US"/>
              </w:rPr>
              <w:t>88</w:t>
            </w:r>
          </w:p>
        </w:tc>
        <w:tc>
          <w:tcPr>
            <w:tcW w:w="567" w:type="dxa"/>
            <w:shd w:val="clear" w:color="auto" w:fill="F2F2F2"/>
          </w:tcPr>
          <w:p w:rsidR="00C46AE1" w:rsidRPr="00962DAB" w:rsidRDefault="00C46AE1" w:rsidP="00E62605">
            <w:pPr>
              <w:spacing w:after="0" w:line="240" w:lineRule="auto"/>
              <w:rPr>
                <w:rFonts w:ascii="Times New Roman" w:eastAsia="Times New Roman" w:hAnsi="Times New Roman" w:cs="Times New Roman"/>
                <w:b/>
                <w:noProof/>
                <w:lang w:val="en-US"/>
              </w:rPr>
            </w:pPr>
            <w:r>
              <w:rPr>
                <w:rFonts w:ascii="Times New Roman" w:eastAsia="Times New Roman" w:hAnsi="Times New Roman" w:cs="Times New Roman"/>
                <w:b/>
                <w:noProof/>
                <w:lang w:val="en-US"/>
              </w:rPr>
              <w:t>88</w:t>
            </w:r>
          </w:p>
        </w:tc>
        <w:tc>
          <w:tcPr>
            <w:tcW w:w="567" w:type="dxa"/>
            <w:shd w:val="clear" w:color="auto" w:fill="F2F2F2"/>
          </w:tcPr>
          <w:p w:rsidR="00C46AE1" w:rsidRPr="00EA1DD7" w:rsidRDefault="00C46AE1" w:rsidP="00E62605">
            <w:pPr>
              <w:spacing w:after="0" w:line="240" w:lineRule="auto"/>
              <w:rPr>
                <w:rFonts w:ascii="Times New Roman" w:eastAsia="Times New Roman" w:hAnsi="Times New Roman" w:cs="Times New Roman"/>
                <w:b/>
                <w:noProof/>
                <w:lang w:val="sr-Latn-RS"/>
              </w:rPr>
            </w:pPr>
            <w:r>
              <w:rPr>
                <w:rFonts w:ascii="Times New Roman" w:eastAsia="Times New Roman" w:hAnsi="Times New Roman" w:cs="Times New Roman"/>
                <w:b/>
                <w:noProof/>
                <w:lang w:val="en-US"/>
              </w:rPr>
              <w:t>18</w:t>
            </w:r>
          </w:p>
        </w:tc>
        <w:tc>
          <w:tcPr>
            <w:tcW w:w="567" w:type="dxa"/>
            <w:shd w:val="clear" w:color="auto" w:fill="F2F2F2"/>
          </w:tcPr>
          <w:p w:rsidR="00C46AE1" w:rsidRPr="00962DAB" w:rsidRDefault="00C46AE1" w:rsidP="00E62605">
            <w:pPr>
              <w:spacing w:after="0" w:line="240" w:lineRule="auto"/>
              <w:rPr>
                <w:rFonts w:ascii="Times New Roman" w:eastAsia="Times New Roman" w:hAnsi="Times New Roman" w:cs="Times New Roman"/>
                <w:b/>
                <w:noProof/>
                <w:lang w:val="en-US"/>
              </w:rPr>
            </w:pPr>
            <w:r>
              <w:rPr>
                <w:rFonts w:ascii="Times New Roman" w:eastAsia="Times New Roman" w:hAnsi="Times New Roman" w:cs="Times New Roman"/>
                <w:b/>
                <w:noProof/>
                <w:lang w:val="en-US"/>
              </w:rPr>
              <w:t>88</w:t>
            </w:r>
          </w:p>
        </w:tc>
        <w:tc>
          <w:tcPr>
            <w:tcW w:w="567" w:type="dxa"/>
            <w:shd w:val="clear" w:color="auto" w:fill="F2F2F2"/>
          </w:tcPr>
          <w:p w:rsidR="00C46AE1" w:rsidRPr="00962DAB" w:rsidRDefault="00C46AE1" w:rsidP="00E62605">
            <w:pPr>
              <w:spacing w:after="0" w:line="240" w:lineRule="auto"/>
              <w:rPr>
                <w:rFonts w:ascii="Times New Roman" w:eastAsia="Times New Roman" w:hAnsi="Times New Roman" w:cs="Times New Roman"/>
                <w:b/>
                <w:noProof/>
                <w:lang w:val="en-US"/>
              </w:rPr>
            </w:pPr>
            <w:r>
              <w:rPr>
                <w:rFonts w:ascii="Times New Roman" w:eastAsia="Times New Roman" w:hAnsi="Times New Roman" w:cs="Times New Roman"/>
                <w:b/>
                <w:noProof/>
                <w:lang w:val="en-US"/>
              </w:rPr>
              <w:t>88</w:t>
            </w:r>
          </w:p>
        </w:tc>
        <w:tc>
          <w:tcPr>
            <w:tcW w:w="567" w:type="dxa"/>
            <w:shd w:val="clear" w:color="auto" w:fill="F2F2F2"/>
          </w:tcPr>
          <w:p w:rsidR="00C46AE1" w:rsidRPr="00962DAB" w:rsidRDefault="00C46AE1" w:rsidP="00EA1DD7">
            <w:pPr>
              <w:spacing w:after="0" w:line="240" w:lineRule="auto"/>
              <w:rPr>
                <w:rFonts w:ascii="Times New Roman" w:eastAsia="Times New Roman" w:hAnsi="Times New Roman" w:cs="Times New Roman"/>
                <w:b/>
                <w:noProof/>
                <w:lang w:val="en-US"/>
              </w:rPr>
            </w:pPr>
            <w:r>
              <w:rPr>
                <w:rFonts w:ascii="Times New Roman" w:eastAsia="Times New Roman" w:hAnsi="Times New Roman" w:cs="Times New Roman"/>
                <w:b/>
                <w:noProof/>
                <w:lang w:val="en-US"/>
              </w:rPr>
              <w:t>20</w:t>
            </w:r>
          </w:p>
        </w:tc>
        <w:tc>
          <w:tcPr>
            <w:tcW w:w="567" w:type="dxa"/>
            <w:shd w:val="clear" w:color="auto" w:fill="F2F2F2"/>
          </w:tcPr>
          <w:p w:rsidR="00C46AE1" w:rsidRPr="00E62605" w:rsidRDefault="00C46AE1" w:rsidP="00E62605">
            <w:pPr>
              <w:spacing w:after="0" w:line="240" w:lineRule="auto"/>
              <w:rPr>
                <w:rFonts w:ascii="Times New Roman" w:eastAsia="Times New Roman" w:hAnsi="Times New Roman" w:cs="Times New Roman"/>
                <w:noProof/>
              </w:rPr>
            </w:pPr>
          </w:p>
        </w:tc>
        <w:tc>
          <w:tcPr>
            <w:tcW w:w="567" w:type="dxa"/>
            <w:shd w:val="clear" w:color="auto" w:fill="F2F2F2"/>
          </w:tcPr>
          <w:p w:rsidR="00C46AE1" w:rsidRPr="00E62605" w:rsidRDefault="00C46AE1" w:rsidP="00E62605">
            <w:pPr>
              <w:spacing w:after="0" w:line="240" w:lineRule="auto"/>
              <w:rPr>
                <w:rFonts w:ascii="Times New Roman" w:eastAsia="Times New Roman" w:hAnsi="Times New Roman" w:cs="Times New Roman"/>
                <w:noProof/>
              </w:rPr>
            </w:pPr>
          </w:p>
        </w:tc>
        <w:tc>
          <w:tcPr>
            <w:tcW w:w="567" w:type="dxa"/>
            <w:shd w:val="clear" w:color="auto" w:fill="F2F2F2"/>
          </w:tcPr>
          <w:p w:rsidR="00C46AE1" w:rsidRPr="00E62605" w:rsidRDefault="00C46AE1" w:rsidP="00E62605">
            <w:pPr>
              <w:spacing w:after="0" w:line="240" w:lineRule="auto"/>
              <w:rPr>
                <w:rFonts w:ascii="Times New Roman" w:eastAsia="Times New Roman" w:hAnsi="Times New Roman" w:cs="Times New Roman"/>
                <w:noProof/>
              </w:rPr>
            </w:pPr>
          </w:p>
        </w:tc>
        <w:tc>
          <w:tcPr>
            <w:tcW w:w="567" w:type="dxa"/>
            <w:shd w:val="clear" w:color="auto" w:fill="F2F2F2"/>
          </w:tcPr>
          <w:p w:rsidR="00C46AE1" w:rsidRPr="00E62605" w:rsidRDefault="00C46AE1" w:rsidP="00E62605">
            <w:pPr>
              <w:spacing w:after="0" w:line="240" w:lineRule="auto"/>
              <w:rPr>
                <w:rFonts w:ascii="Times New Roman" w:eastAsia="Times New Roman" w:hAnsi="Times New Roman" w:cs="Times New Roman"/>
                <w:noProof/>
              </w:rPr>
            </w:pPr>
          </w:p>
        </w:tc>
        <w:tc>
          <w:tcPr>
            <w:tcW w:w="567" w:type="dxa"/>
            <w:shd w:val="clear" w:color="auto" w:fill="F2F2F2"/>
          </w:tcPr>
          <w:p w:rsidR="00C46AE1" w:rsidRPr="00E62605" w:rsidRDefault="00C46AE1" w:rsidP="00E62605">
            <w:pPr>
              <w:spacing w:after="0" w:line="240" w:lineRule="auto"/>
              <w:rPr>
                <w:rFonts w:ascii="Times New Roman" w:eastAsia="Times New Roman" w:hAnsi="Times New Roman" w:cs="Times New Roman"/>
                <w:noProof/>
              </w:rPr>
            </w:pPr>
          </w:p>
        </w:tc>
        <w:tc>
          <w:tcPr>
            <w:tcW w:w="567" w:type="dxa"/>
            <w:shd w:val="clear" w:color="auto" w:fill="F2F2F2"/>
          </w:tcPr>
          <w:p w:rsidR="00C46AE1" w:rsidRPr="00E62605" w:rsidRDefault="00C46AE1" w:rsidP="00E62605">
            <w:pPr>
              <w:spacing w:after="0" w:line="240" w:lineRule="auto"/>
              <w:rPr>
                <w:rFonts w:ascii="Times New Roman" w:eastAsia="Times New Roman" w:hAnsi="Times New Roman" w:cs="Times New Roman"/>
                <w:noProof/>
              </w:rPr>
            </w:pPr>
          </w:p>
        </w:tc>
        <w:tc>
          <w:tcPr>
            <w:tcW w:w="567" w:type="dxa"/>
            <w:shd w:val="clear" w:color="auto" w:fill="F2F2F2"/>
          </w:tcPr>
          <w:p w:rsidR="00C46AE1" w:rsidRPr="00E62605" w:rsidRDefault="00C46AE1" w:rsidP="00E62605">
            <w:pPr>
              <w:spacing w:after="0" w:line="240" w:lineRule="auto"/>
              <w:rPr>
                <w:rFonts w:ascii="Times New Roman" w:eastAsia="Times New Roman" w:hAnsi="Times New Roman" w:cs="Times New Roman"/>
                <w:noProof/>
              </w:rPr>
            </w:pPr>
          </w:p>
        </w:tc>
        <w:tc>
          <w:tcPr>
            <w:tcW w:w="567" w:type="dxa"/>
            <w:shd w:val="clear" w:color="auto" w:fill="F2F2F2"/>
          </w:tcPr>
          <w:p w:rsidR="00C46AE1" w:rsidRPr="00E62605" w:rsidRDefault="00C46AE1" w:rsidP="00E62605">
            <w:pPr>
              <w:spacing w:after="0" w:line="240" w:lineRule="auto"/>
              <w:rPr>
                <w:rFonts w:ascii="Times New Roman" w:eastAsia="Times New Roman" w:hAnsi="Times New Roman" w:cs="Times New Roman"/>
                <w:noProof/>
              </w:rPr>
            </w:pPr>
          </w:p>
        </w:tc>
        <w:tc>
          <w:tcPr>
            <w:tcW w:w="567" w:type="dxa"/>
            <w:shd w:val="clear" w:color="auto" w:fill="F2F2F2"/>
          </w:tcPr>
          <w:p w:rsidR="00C46AE1" w:rsidRPr="00E62605" w:rsidRDefault="00C46AE1" w:rsidP="00E62605">
            <w:pPr>
              <w:spacing w:after="0" w:line="240" w:lineRule="auto"/>
              <w:rPr>
                <w:rFonts w:ascii="Times New Roman" w:eastAsia="Times New Roman" w:hAnsi="Times New Roman" w:cs="Times New Roman"/>
                <w:noProof/>
              </w:rPr>
            </w:pPr>
          </w:p>
        </w:tc>
        <w:tc>
          <w:tcPr>
            <w:tcW w:w="567" w:type="dxa"/>
            <w:shd w:val="clear" w:color="auto" w:fill="F2F2F2"/>
          </w:tcPr>
          <w:p w:rsidR="00C46AE1" w:rsidRPr="00E62605" w:rsidRDefault="00C46AE1" w:rsidP="00E62605">
            <w:pPr>
              <w:spacing w:after="0" w:line="240" w:lineRule="auto"/>
              <w:rPr>
                <w:rFonts w:ascii="Times New Roman" w:eastAsia="Times New Roman" w:hAnsi="Times New Roman" w:cs="Times New Roman"/>
                <w:noProof/>
              </w:rPr>
            </w:pPr>
          </w:p>
        </w:tc>
        <w:tc>
          <w:tcPr>
            <w:tcW w:w="567" w:type="dxa"/>
            <w:shd w:val="clear" w:color="auto" w:fill="F2F2F2"/>
          </w:tcPr>
          <w:p w:rsidR="00C46AE1" w:rsidRPr="00E62605" w:rsidRDefault="00C46AE1" w:rsidP="00E62605">
            <w:pPr>
              <w:spacing w:after="0" w:line="240" w:lineRule="auto"/>
              <w:rPr>
                <w:rFonts w:ascii="Times New Roman" w:eastAsia="Times New Roman" w:hAnsi="Times New Roman" w:cs="Times New Roman"/>
                <w:noProof/>
              </w:rPr>
            </w:pPr>
          </w:p>
        </w:tc>
        <w:tc>
          <w:tcPr>
            <w:tcW w:w="567" w:type="dxa"/>
            <w:shd w:val="clear" w:color="auto" w:fill="F2F2F2"/>
          </w:tcPr>
          <w:p w:rsidR="00C46AE1" w:rsidRPr="00E62605" w:rsidRDefault="00C46AE1" w:rsidP="00E62605">
            <w:pPr>
              <w:spacing w:after="0" w:line="240" w:lineRule="auto"/>
              <w:rPr>
                <w:rFonts w:ascii="Times New Roman" w:eastAsia="Times New Roman" w:hAnsi="Times New Roman" w:cs="Times New Roman"/>
                <w:noProof/>
              </w:rPr>
            </w:pPr>
          </w:p>
        </w:tc>
        <w:tc>
          <w:tcPr>
            <w:tcW w:w="567" w:type="dxa"/>
            <w:shd w:val="clear" w:color="auto" w:fill="F2F2F2"/>
          </w:tcPr>
          <w:p w:rsidR="00C46AE1" w:rsidRPr="00E62605" w:rsidRDefault="00C46AE1" w:rsidP="00E62605">
            <w:pPr>
              <w:spacing w:after="0" w:line="240" w:lineRule="auto"/>
              <w:rPr>
                <w:rFonts w:ascii="Times New Roman" w:eastAsia="Times New Roman" w:hAnsi="Times New Roman" w:cs="Times New Roman"/>
                <w:noProof/>
              </w:rPr>
            </w:pPr>
          </w:p>
        </w:tc>
        <w:tc>
          <w:tcPr>
            <w:tcW w:w="567" w:type="dxa"/>
            <w:shd w:val="clear" w:color="auto" w:fill="F2F2F2"/>
          </w:tcPr>
          <w:p w:rsidR="00C46AE1" w:rsidRPr="00E62605" w:rsidRDefault="00C46AE1" w:rsidP="00E62605">
            <w:pPr>
              <w:spacing w:after="0" w:line="240" w:lineRule="auto"/>
              <w:rPr>
                <w:rFonts w:ascii="Times New Roman" w:eastAsia="Times New Roman" w:hAnsi="Times New Roman" w:cs="Times New Roman"/>
                <w:noProof/>
              </w:rPr>
            </w:pPr>
          </w:p>
        </w:tc>
        <w:tc>
          <w:tcPr>
            <w:tcW w:w="567" w:type="dxa"/>
            <w:shd w:val="clear" w:color="auto" w:fill="F2F2F2"/>
          </w:tcPr>
          <w:p w:rsidR="00C46AE1" w:rsidRPr="00E62605" w:rsidRDefault="00C46AE1" w:rsidP="00E62605">
            <w:pPr>
              <w:spacing w:after="0" w:line="240" w:lineRule="auto"/>
              <w:rPr>
                <w:rFonts w:ascii="Times New Roman" w:eastAsia="Times New Roman" w:hAnsi="Times New Roman" w:cs="Times New Roman"/>
                <w:noProof/>
              </w:rPr>
            </w:pPr>
          </w:p>
        </w:tc>
      </w:tr>
      <w:tr w:rsidR="00C46AE1" w:rsidRPr="00E62605" w:rsidTr="00E62605">
        <w:trPr>
          <w:trHeight w:val="425"/>
        </w:trPr>
        <w:tc>
          <w:tcPr>
            <w:tcW w:w="2268" w:type="dxa"/>
            <w:shd w:val="clear" w:color="auto" w:fill="F2F2F2"/>
          </w:tcPr>
          <w:p w:rsidR="00C46AE1" w:rsidRPr="00E62605" w:rsidRDefault="00C46AE1" w:rsidP="00E62605">
            <w:pPr>
              <w:spacing w:after="0" w:line="240" w:lineRule="auto"/>
              <w:rPr>
                <w:rFonts w:ascii="Times New Roman" w:eastAsia="Times New Roman" w:hAnsi="Times New Roman" w:cs="Times New Roman"/>
                <w:noProof/>
                <w:sz w:val="24"/>
                <w:szCs w:val="24"/>
              </w:rPr>
            </w:pPr>
            <w:r w:rsidRPr="00E62605">
              <w:rPr>
                <w:rFonts w:ascii="Times New Roman" w:eastAsia="Times New Roman" w:hAnsi="Times New Roman" w:cs="Times New Roman"/>
                <w:noProof/>
                <w:sz w:val="24"/>
                <w:szCs w:val="24"/>
              </w:rPr>
              <w:t>Свега ИО:</w:t>
            </w:r>
          </w:p>
        </w:tc>
        <w:tc>
          <w:tcPr>
            <w:tcW w:w="567" w:type="dxa"/>
            <w:shd w:val="clear" w:color="auto" w:fill="F2F2F2"/>
          </w:tcPr>
          <w:p w:rsidR="00C46AE1" w:rsidRPr="00962DAB" w:rsidRDefault="00C46AE1" w:rsidP="00E84E1F">
            <w:pPr>
              <w:spacing w:after="0" w:line="240" w:lineRule="auto"/>
              <w:rPr>
                <w:rFonts w:ascii="Times New Roman" w:eastAsia="Times New Roman" w:hAnsi="Times New Roman" w:cs="Times New Roman"/>
                <w:b/>
                <w:noProof/>
                <w:lang w:val="en-US"/>
              </w:rPr>
            </w:pPr>
            <w:r>
              <w:rPr>
                <w:rFonts w:ascii="Times New Roman" w:eastAsia="Times New Roman" w:hAnsi="Times New Roman" w:cs="Times New Roman"/>
                <w:b/>
                <w:noProof/>
                <w:lang w:val="en-US"/>
              </w:rPr>
              <w:t>95</w:t>
            </w:r>
          </w:p>
        </w:tc>
        <w:tc>
          <w:tcPr>
            <w:tcW w:w="567" w:type="dxa"/>
            <w:shd w:val="clear" w:color="auto" w:fill="F2F2F2"/>
          </w:tcPr>
          <w:p w:rsidR="00C46AE1" w:rsidRPr="00962DAB" w:rsidRDefault="00C46AE1" w:rsidP="00E84E1F">
            <w:pPr>
              <w:spacing w:after="0" w:line="240" w:lineRule="auto"/>
              <w:rPr>
                <w:rFonts w:ascii="Times New Roman" w:eastAsia="Times New Roman" w:hAnsi="Times New Roman" w:cs="Times New Roman"/>
                <w:b/>
                <w:noProof/>
                <w:lang w:val="en-US"/>
              </w:rPr>
            </w:pPr>
            <w:r>
              <w:rPr>
                <w:rFonts w:ascii="Times New Roman" w:eastAsia="Times New Roman" w:hAnsi="Times New Roman" w:cs="Times New Roman"/>
                <w:b/>
                <w:noProof/>
                <w:lang w:val="en-US"/>
              </w:rPr>
              <w:t>95</w:t>
            </w:r>
          </w:p>
        </w:tc>
        <w:tc>
          <w:tcPr>
            <w:tcW w:w="567" w:type="dxa"/>
            <w:shd w:val="clear" w:color="auto" w:fill="F2F2F2"/>
          </w:tcPr>
          <w:p w:rsidR="00C46AE1" w:rsidRPr="00962DAB" w:rsidRDefault="00C46AE1" w:rsidP="00E84E1F">
            <w:pPr>
              <w:spacing w:after="0" w:line="240" w:lineRule="auto"/>
              <w:rPr>
                <w:rFonts w:ascii="Times New Roman" w:eastAsia="Times New Roman" w:hAnsi="Times New Roman" w:cs="Times New Roman"/>
                <w:b/>
                <w:noProof/>
                <w:lang w:val="en-US"/>
              </w:rPr>
            </w:pPr>
            <w:r w:rsidRPr="00E62605">
              <w:rPr>
                <w:rFonts w:ascii="Times New Roman" w:eastAsia="Times New Roman" w:hAnsi="Times New Roman" w:cs="Times New Roman"/>
                <w:b/>
                <w:noProof/>
              </w:rPr>
              <w:t>1</w:t>
            </w:r>
            <w:r>
              <w:rPr>
                <w:rFonts w:ascii="Times New Roman" w:eastAsia="Times New Roman" w:hAnsi="Times New Roman" w:cs="Times New Roman"/>
                <w:b/>
                <w:noProof/>
                <w:lang w:val="en-US"/>
              </w:rPr>
              <w:t>7</w:t>
            </w:r>
          </w:p>
        </w:tc>
        <w:tc>
          <w:tcPr>
            <w:tcW w:w="567" w:type="dxa"/>
            <w:shd w:val="clear" w:color="auto" w:fill="F2F2F2"/>
          </w:tcPr>
          <w:p w:rsidR="00C46AE1" w:rsidRPr="00962DAB" w:rsidRDefault="00C46AE1" w:rsidP="00E84E1F">
            <w:pPr>
              <w:spacing w:after="0" w:line="240" w:lineRule="auto"/>
              <w:rPr>
                <w:rFonts w:ascii="Times New Roman" w:eastAsia="Times New Roman" w:hAnsi="Times New Roman" w:cs="Times New Roman"/>
                <w:b/>
                <w:noProof/>
                <w:lang w:val="en-US"/>
              </w:rPr>
            </w:pPr>
            <w:r>
              <w:rPr>
                <w:rFonts w:ascii="Times New Roman" w:eastAsia="Times New Roman" w:hAnsi="Times New Roman" w:cs="Times New Roman"/>
                <w:b/>
                <w:noProof/>
                <w:lang w:val="en-US"/>
              </w:rPr>
              <w:t>83</w:t>
            </w:r>
          </w:p>
        </w:tc>
        <w:tc>
          <w:tcPr>
            <w:tcW w:w="567" w:type="dxa"/>
            <w:shd w:val="clear" w:color="auto" w:fill="F2F2F2"/>
          </w:tcPr>
          <w:p w:rsidR="00C46AE1" w:rsidRPr="00962DAB" w:rsidRDefault="00C46AE1" w:rsidP="00E84E1F">
            <w:pPr>
              <w:spacing w:after="0" w:line="240" w:lineRule="auto"/>
              <w:rPr>
                <w:rFonts w:ascii="Times New Roman" w:eastAsia="Times New Roman" w:hAnsi="Times New Roman" w:cs="Times New Roman"/>
                <w:b/>
                <w:noProof/>
                <w:lang w:val="en-US"/>
              </w:rPr>
            </w:pPr>
            <w:r>
              <w:rPr>
                <w:rFonts w:ascii="Times New Roman" w:eastAsia="Times New Roman" w:hAnsi="Times New Roman" w:cs="Times New Roman"/>
                <w:b/>
                <w:noProof/>
                <w:lang w:val="en-US"/>
              </w:rPr>
              <w:t>83</w:t>
            </w:r>
          </w:p>
        </w:tc>
        <w:tc>
          <w:tcPr>
            <w:tcW w:w="567" w:type="dxa"/>
            <w:shd w:val="clear" w:color="auto" w:fill="F2F2F2"/>
          </w:tcPr>
          <w:p w:rsidR="00C46AE1" w:rsidRPr="00962DAB" w:rsidRDefault="00C46AE1" w:rsidP="00E84E1F">
            <w:pPr>
              <w:spacing w:after="0" w:line="240" w:lineRule="auto"/>
              <w:rPr>
                <w:rFonts w:ascii="Times New Roman" w:eastAsia="Times New Roman" w:hAnsi="Times New Roman" w:cs="Times New Roman"/>
                <w:b/>
                <w:noProof/>
                <w:lang w:val="en-US"/>
              </w:rPr>
            </w:pPr>
            <w:r w:rsidRPr="00E62605">
              <w:rPr>
                <w:rFonts w:ascii="Times New Roman" w:eastAsia="Times New Roman" w:hAnsi="Times New Roman" w:cs="Times New Roman"/>
                <w:b/>
                <w:noProof/>
              </w:rPr>
              <w:t>1</w:t>
            </w:r>
            <w:r>
              <w:rPr>
                <w:rFonts w:ascii="Times New Roman" w:eastAsia="Times New Roman" w:hAnsi="Times New Roman" w:cs="Times New Roman"/>
                <w:b/>
                <w:noProof/>
                <w:lang w:val="en-US"/>
              </w:rPr>
              <w:t>5</w:t>
            </w:r>
          </w:p>
        </w:tc>
        <w:tc>
          <w:tcPr>
            <w:tcW w:w="567" w:type="dxa"/>
            <w:shd w:val="clear" w:color="auto" w:fill="F2F2F2"/>
          </w:tcPr>
          <w:p w:rsidR="00C46AE1" w:rsidRPr="00E62605" w:rsidRDefault="00C46AE1" w:rsidP="00E62605">
            <w:pPr>
              <w:spacing w:after="0" w:line="240" w:lineRule="auto"/>
              <w:rPr>
                <w:rFonts w:ascii="Times New Roman" w:eastAsia="Times New Roman" w:hAnsi="Times New Roman" w:cs="Times New Roman"/>
                <w:noProof/>
              </w:rPr>
            </w:pPr>
          </w:p>
        </w:tc>
        <w:tc>
          <w:tcPr>
            <w:tcW w:w="567" w:type="dxa"/>
            <w:shd w:val="clear" w:color="auto" w:fill="F2F2F2"/>
          </w:tcPr>
          <w:p w:rsidR="00C46AE1" w:rsidRPr="00E62605" w:rsidRDefault="00C46AE1" w:rsidP="00E62605">
            <w:pPr>
              <w:spacing w:after="0" w:line="240" w:lineRule="auto"/>
              <w:rPr>
                <w:rFonts w:ascii="Times New Roman" w:eastAsia="Times New Roman" w:hAnsi="Times New Roman" w:cs="Times New Roman"/>
                <w:noProof/>
              </w:rPr>
            </w:pPr>
          </w:p>
        </w:tc>
        <w:tc>
          <w:tcPr>
            <w:tcW w:w="567" w:type="dxa"/>
            <w:shd w:val="clear" w:color="auto" w:fill="F2F2F2"/>
          </w:tcPr>
          <w:p w:rsidR="00C46AE1" w:rsidRPr="00E62605" w:rsidRDefault="00C46AE1" w:rsidP="00E62605">
            <w:pPr>
              <w:spacing w:after="0" w:line="240" w:lineRule="auto"/>
              <w:rPr>
                <w:rFonts w:ascii="Times New Roman" w:eastAsia="Times New Roman" w:hAnsi="Times New Roman" w:cs="Times New Roman"/>
                <w:noProof/>
              </w:rPr>
            </w:pPr>
          </w:p>
        </w:tc>
        <w:tc>
          <w:tcPr>
            <w:tcW w:w="567" w:type="dxa"/>
            <w:shd w:val="clear" w:color="auto" w:fill="F2F2F2"/>
          </w:tcPr>
          <w:p w:rsidR="00C46AE1" w:rsidRPr="00E62605" w:rsidRDefault="00C46AE1" w:rsidP="00E62605">
            <w:pPr>
              <w:spacing w:after="0" w:line="240" w:lineRule="auto"/>
              <w:rPr>
                <w:rFonts w:ascii="Times New Roman" w:eastAsia="Times New Roman" w:hAnsi="Times New Roman" w:cs="Times New Roman"/>
                <w:noProof/>
              </w:rPr>
            </w:pPr>
          </w:p>
        </w:tc>
        <w:tc>
          <w:tcPr>
            <w:tcW w:w="567" w:type="dxa"/>
            <w:shd w:val="clear" w:color="auto" w:fill="F2F2F2"/>
          </w:tcPr>
          <w:p w:rsidR="00C46AE1" w:rsidRPr="00E62605" w:rsidRDefault="00C46AE1" w:rsidP="00E62605">
            <w:pPr>
              <w:spacing w:after="0" w:line="240" w:lineRule="auto"/>
              <w:rPr>
                <w:rFonts w:ascii="Times New Roman" w:eastAsia="Times New Roman" w:hAnsi="Times New Roman" w:cs="Times New Roman"/>
                <w:noProof/>
              </w:rPr>
            </w:pPr>
          </w:p>
        </w:tc>
        <w:tc>
          <w:tcPr>
            <w:tcW w:w="567" w:type="dxa"/>
            <w:shd w:val="clear" w:color="auto" w:fill="F2F2F2"/>
          </w:tcPr>
          <w:p w:rsidR="00C46AE1" w:rsidRPr="00E62605" w:rsidRDefault="00C46AE1" w:rsidP="00E62605">
            <w:pPr>
              <w:spacing w:after="0" w:line="240" w:lineRule="auto"/>
              <w:rPr>
                <w:rFonts w:ascii="Times New Roman" w:eastAsia="Times New Roman" w:hAnsi="Times New Roman" w:cs="Times New Roman"/>
                <w:noProof/>
              </w:rPr>
            </w:pPr>
          </w:p>
        </w:tc>
        <w:tc>
          <w:tcPr>
            <w:tcW w:w="567" w:type="dxa"/>
            <w:shd w:val="clear" w:color="auto" w:fill="F2F2F2"/>
          </w:tcPr>
          <w:p w:rsidR="00C46AE1" w:rsidRPr="00E62605" w:rsidRDefault="00C46AE1" w:rsidP="00E62605">
            <w:pPr>
              <w:spacing w:after="0" w:line="240" w:lineRule="auto"/>
              <w:rPr>
                <w:rFonts w:ascii="Times New Roman" w:eastAsia="Times New Roman" w:hAnsi="Times New Roman" w:cs="Times New Roman"/>
                <w:noProof/>
              </w:rPr>
            </w:pPr>
          </w:p>
        </w:tc>
        <w:tc>
          <w:tcPr>
            <w:tcW w:w="567" w:type="dxa"/>
            <w:shd w:val="clear" w:color="auto" w:fill="F2F2F2"/>
          </w:tcPr>
          <w:p w:rsidR="00C46AE1" w:rsidRPr="00E62605" w:rsidRDefault="00C46AE1" w:rsidP="00E62605">
            <w:pPr>
              <w:spacing w:after="0" w:line="240" w:lineRule="auto"/>
              <w:rPr>
                <w:rFonts w:ascii="Times New Roman" w:eastAsia="Times New Roman" w:hAnsi="Times New Roman" w:cs="Times New Roman"/>
                <w:noProof/>
              </w:rPr>
            </w:pPr>
          </w:p>
        </w:tc>
        <w:tc>
          <w:tcPr>
            <w:tcW w:w="567" w:type="dxa"/>
            <w:shd w:val="clear" w:color="auto" w:fill="F2F2F2"/>
          </w:tcPr>
          <w:p w:rsidR="00C46AE1" w:rsidRPr="00E62605" w:rsidRDefault="00C46AE1" w:rsidP="00E62605">
            <w:pPr>
              <w:spacing w:after="0" w:line="240" w:lineRule="auto"/>
              <w:rPr>
                <w:rFonts w:ascii="Times New Roman" w:eastAsia="Times New Roman" w:hAnsi="Times New Roman" w:cs="Times New Roman"/>
                <w:noProof/>
              </w:rPr>
            </w:pPr>
          </w:p>
        </w:tc>
        <w:tc>
          <w:tcPr>
            <w:tcW w:w="567" w:type="dxa"/>
            <w:shd w:val="clear" w:color="auto" w:fill="F2F2F2"/>
          </w:tcPr>
          <w:p w:rsidR="00C46AE1" w:rsidRPr="00E62605" w:rsidRDefault="00C46AE1" w:rsidP="00E62605">
            <w:pPr>
              <w:spacing w:after="0" w:line="240" w:lineRule="auto"/>
              <w:rPr>
                <w:rFonts w:ascii="Times New Roman" w:eastAsia="Times New Roman" w:hAnsi="Times New Roman" w:cs="Times New Roman"/>
                <w:noProof/>
              </w:rPr>
            </w:pPr>
          </w:p>
        </w:tc>
        <w:tc>
          <w:tcPr>
            <w:tcW w:w="567" w:type="dxa"/>
            <w:shd w:val="clear" w:color="auto" w:fill="F2F2F2"/>
          </w:tcPr>
          <w:p w:rsidR="00C46AE1" w:rsidRPr="00E62605" w:rsidRDefault="00C46AE1" w:rsidP="00E62605">
            <w:pPr>
              <w:spacing w:after="0" w:line="240" w:lineRule="auto"/>
              <w:rPr>
                <w:rFonts w:ascii="Times New Roman" w:eastAsia="Times New Roman" w:hAnsi="Times New Roman" w:cs="Times New Roman"/>
                <w:noProof/>
              </w:rPr>
            </w:pPr>
          </w:p>
        </w:tc>
        <w:tc>
          <w:tcPr>
            <w:tcW w:w="567" w:type="dxa"/>
            <w:shd w:val="clear" w:color="auto" w:fill="F2F2F2"/>
          </w:tcPr>
          <w:p w:rsidR="00C46AE1" w:rsidRPr="00E62605" w:rsidRDefault="00C46AE1" w:rsidP="00E62605">
            <w:pPr>
              <w:spacing w:after="0" w:line="240" w:lineRule="auto"/>
              <w:rPr>
                <w:rFonts w:ascii="Times New Roman" w:eastAsia="Times New Roman" w:hAnsi="Times New Roman" w:cs="Times New Roman"/>
                <w:noProof/>
              </w:rPr>
            </w:pPr>
          </w:p>
        </w:tc>
        <w:tc>
          <w:tcPr>
            <w:tcW w:w="567" w:type="dxa"/>
            <w:shd w:val="clear" w:color="auto" w:fill="F2F2F2"/>
          </w:tcPr>
          <w:p w:rsidR="00C46AE1" w:rsidRPr="00E62605" w:rsidRDefault="00C46AE1" w:rsidP="00E62605">
            <w:pPr>
              <w:spacing w:after="0" w:line="240" w:lineRule="auto"/>
              <w:rPr>
                <w:rFonts w:ascii="Times New Roman" w:eastAsia="Times New Roman" w:hAnsi="Times New Roman" w:cs="Times New Roman"/>
                <w:noProof/>
              </w:rPr>
            </w:pPr>
          </w:p>
        </w:tc>
        <w:tc>
          <w:tcPr>
            <w:tcW w:w="567" w:type="dxa"/>
            <w:shd w:val="clear" w:color="auto" w:fill="F2F2F2"/>
          </w:tcPr>
          <w:p w:rsidR="00C46AE1" w:rsidRPr="00E62605" w:rsidRDefault="00C46AE1" w:rsidP="00E62605">
            <w:pPr>
              <w:spacing w:after="0" w:line="240" w:lineRule="auto"/>
              <w:rPr>
                <w:rFonts w:ascii="Times New Roman" w:eastAsia="Times New Roman" w:hAnsi="Times New Roman" w:cs="Times New Roman"/>
                <w:noProof/>
              </w:rPr>
            </w:pPr>
          </w:p>
        </w:tc>
        <w:tc>
          <w:tcPr>
            <w:tcW w:w="567" w:type="dxa"/>
            <w:shd w:val="clear" w:color="auto" w:fill="F2F2F2"/>
          </w:tcPr>
          <w:p w:rsidR="00C46AE1" w:rsidRPr="00E62605" w:rsidRDefault="00C46AE1" w:rsidP="00E62605">
            <w:pPr>
              <w:spacing w:after="0" w:line="240" w:lineRule="auto"/>
              <w:rPr>
                <w:rFonts w:ascii="Times New Roman" w:eastAsia="Times New Roman" w:hAnsi="Times New Roman" w:cs="Times New Roman"/>
                <w:noProof/>
              </w:rPr>
            </w:pPr>
          </w:p>
        </w:tc>
      </w:tr>
      <w:tr w:rsidR="00C46AE1" w:rsidRPr="00E62605" w:rsidTr="00E62605">
        <w:trPr>
          <w:trHeight w:val="425"/>
        </w:trPr>
        <w:tc>
          <w:tcPr>
            <w:tcW w:w="2268" w:type="dxa"/>
            <w:shd w:val="clear" w:color="auto" w:fill="F2F2F2"/>
          </w:tcPr>
          <w:p w:rsidR="00C46AE1" w:rsidRPr="00E62605" w:rsidRDefault="00C46AE1" w:rsidP="00E62605">
            <w:pPr>
              <w:spacing w:after="0" w:line="240" w:lineRule="auto"/>
              <w:rPr>
                <w:rFonts w:ascii="Times New Roman" w:eastAsia="Times New Roman" w:hAnsi="Times New Roman" w:cs="Times New Roman"/>
                <w:b/>
                <w:noProof/>
                <w:sz w:val="24"/>
                <w:szCs w:val="24"/>
              </w:rPr>
            </w:pPr>
            <w:r w:rsidRPr="00E62605">
              <w:rPr>
                <w:rFonts w:ascii="Times New Roman" w:eastAsia="Times New Roman" w:hAnsi="Times New Roman" w:cs="Times New Roman"/>
                <w:b/>
                <w:noProof/>
                <w:sz w:val="24"/>
                <w:szCs w:val="24"/>
              </w:rPr>
              <w:t xml:space="preserve">Свега </w:t>
            </w:r>
            <w:r w:rsidRPr="00E62605">
              <w:rPr>
                <w:rFonts w:ascii="Times New Roman" w:eastAsia="Times New Roman" w:hAnsi="Times New Roman" w:cs="Times New Roman"/>
                <w:b/>
                <w:noProof/>
                <w:sz w:val="24"/>
                <w:szCs w:val="24"/>
                <w:lang w:val="sr-Latn-CS"/>
              </w:rPr>
              <w:t>II</w:t>
            </w:r>
            <w:r w:rsidRPr="00E62605">
              <w:rPr>
                <w:rFonts w:ascii="Times New Roman" w:eastAsia="Times New Roman" w:hAnsi="Times New Roman" w:cs="Times New Roman"/>
                <w:b/>
                <w:noProof/>
                <w:sz w:val="24"/>
                <w:szCs w:val="24"/>
              </w:rPr>
              <w:t xml:space="preserve"> разред:</w:t>
            </w:r>
          </w:p>
        </w:tc>
        <w:tc>
          <w:tcPr>
            <w:tcW w:w="567" w:type="dxa"/>
            <w:shd w:val="clear" w:color="auto" w:fill="F2F2F2"/>
          </w:tcPr>
          <w:p w:rsidR="00C46AE1" w:rsidRPr="00962DAB" w:rsidRDefault="00C46AE1" w:rsidP="00E62605">
            <w:pPr>
              <w:spacing w:after="0" w:line="240" w:lineRule="auto"/>
              <w:rPr>
                <w:rFonts w:ascii="Times New Roman" w:eastAsia="Times New Roman" w:hAnsi="Times New Roman" w:cs="Times New Roman"/>
                <w:b/>
                <w:noProof/>
                <w:lang w:val="en-US"/>
              </w:rPr>
            </w:pPr>
            <w:r>
              <w:rPr>
                <w:rFonts w:ascii="Times New Roman" w:eastAsia="Times New Roman" w:hAnsi="Times New Roman" w:cs="Times New Roman"/>
                <w:b/>
                <w:noProof/>
                <w:lang w:val="en-US"/>
              </w:rPr>
              <w:t>183</w:t>
            </w:r>
          </w:p>
        </w:tc>
        <w:tc>
          <w:tcPr>
            <w:tcW w:w="567" w:type="dxa"/>
            <w:shd w:val="clear" w:color="auto" w:fill="F2F2F2"/>
          </w:tcPr>
          <w:p w:rsidR="00C46AE1" w:rsidRPr="00962DAB" w:rsidRDefault="00C46AE1" w:rsidP="00E62605">
            <w:pPr>
              <w:spacing w:after="0" w:line="240" w:lineRule="auto"/>
              <w:rPr>
                <w:rFonts w:ascii="Times New Roman" w:eastAsia="Times New Roman" w:hAnsi="Times New Roman" w:cs="Times New Roman"/>
                <w:b/>
                <w:noProof/>
                <w:lang w:val="en-US"/>
              </w:rPr>
            </w:pPr>
            <w:r>
              <w:rPr>
                <w:rFonts w:ascii="Times New Roman" w:eastAsia="Times New Roman" w:hAnsi="Times New Roman" w:cs="Times New Roman"/>
                <w:b/>
                <w:noProof/>
                <w:lang w:val="en-US"/>
              </w:rPr>
              <w:t>183</w:t>
            </w:r>
          </w:p>
        </w:tc>
        <w:tc>
          <w:tcPr>
            <w:tcW w:w="567" w:type="dxa"/>
            <w:shd w:val="clear" w:color="auto" w:fill="F2F2F2"/>
          </w:tcPr>
          <w:p w:rsidR="00C46AE1" w:rsidRPr="00C46AE1" w:rsidRDefault="00C46AE1" w:rsidP="00E62605">
            <w:pPr>
              <w:spacing w:after="0" w:line="240" w:lineRule="auto"/>
              <w:rPr>
                <w:rFonts w:ascii="Times New Roman" w:eastAsia="Times New Roman" w:hAnsi="Times New Roman" w:cs="Times New Roman"/>
                <w:b/>
                <w:noProof/>
                <w:lang w:val="sr-Latn-RS"/>
              </w:rPr>
            </w:pPr>
            <w:r>
              <w:rPr>
                <w:rFonts w:ascii="Times New Roman" w:eastAsia="Times New Roman" w:hAnsi="Times New Roman" w:cs="Times New Roman"/>
                <w:b/>
                <w:noProof/>
                <w:lang w:val="sr-Latn-RS"/>
              </w:rPr>
              <w:t>35</w:t>
            </w:r>
          </w:p>
        </w:tc>
        <w:tc>
          <w:tcPr>
            <w:tcW w:w="567" w:type="dxa"/>
            <w:shd w:val="clear" w:color="auto" w:fill="F2F2F2"/>
          </w:tcPr>
          <w:p w:rsidR="00C46AE1" w:rsidRPr="00962DAB" w:rsidRDefault="00C46AE1" w:rsidP="00E62605">
            <w:pPr>
              <w:spacing w:after="0" w:line="240" w:lineRule="auto"/>
              <w:rPr>
                <w:rFonts w:ascii="Times New Roman" w:eastAsia="Times New Roman" w:hAnsi="Times New Roman" w:cs="Times New Roman"/>
                <w:b/>
                <w:noProof/>
                <w:lang w:val="en-US"/>
              </w:rPr>
            </w:pPr>
            <w:r>
              <w:rPr>
                <w:rFonts w:ascii="Times New Roman" w:eastAsia="Times New Roman" w:hAnsi="Times New Roman" w:cs="Times New Roman"/>
                <w:b/>
                <w:noProof/>
                <w:lang w:val="en-US"/>
              </w:rPr>
              <w:t>171</w:t>
            </w:r>
          </w:p>
        </w:tc>
        <w:tc>
          <w:tcPr>
            <w:tcW w:w="567" w:type="dxa"/>
            <w:shd w:val="clear" w:color="auto" w:fill="F2F2F2"/>
          </w:tcPr>
          <w:p w:rsidR="00C46AE1" w:rsidRPr="00962DAB" w:rsidRDefault="00C46AE1" w:rsidP="00E62605">
            <w:pPr>
              <w:spacing w:after="0" w:line="240" w:lineRule="auto"/>
              <w:rPr>
                <w:rFonts w:ascii="Times New Roman" w:eastAsia="Times New Roman" w:hAnsi="Times New Roman" w:cs="Times New Roman"/>
                <w:b/>
                <w:noProof/>
                <w:lang w:val="en-US"/>
              </w:rPr>
            </w:pPr>
            <w:r>
              <w:rPr>
                <w:rFonts w:ascii="Times New Roman" w:eastAsia="Times New Roman" w:hAnsi="Times New Roman" w:cs="Times New Roman"/>
                <w:b/>
                <w:noProof/>
                <w:lang w:val="en-US"/>
              </w:rPr>
              <w:t>171</w:t>
            </w:r>
          </w:p>
        </w:tc>
        <w:tc>
          <w:tcPr>
            <w:tcW w:w="567" w:type="dxa"/>
            <w:shd w:val="clear" w:color="auto" w:fill="F2F2F2"/>
          </w:tcPr>
          <w:p w:rsidR="00C46AE1" w:rsidRPr="00962DAB" w:rsidRDefault="00C46AE1" w:rsidP="00E62605">
            <w:pPr>
              <w:spacing w:after="0" w:line="240" w:lineRule="auto"/>
              <w:rPr>
                <w:rFonts w:ascii="Times New Roman" w:eastAsia="Times New Roman" w:hAnsi="Times New Roman" w:cs="Times New Roman"/>
                <w:b/>
                <w:noProof/>
                <w:lang w:val="en-US"/>
              </w:rPr>
            </w:pPr>
            <w:r>
              <w:rPr>
                <w:rFonts w:ascii="Times New Roman" w:eastAsia="Times New Roman" w:hAnsi="Times New Roman" w:cs="Times New Roman"/>
                <w:b/>
                <w:noProof/>
                <w:lang w:val="en-US"/>
              </w:rPr>
              <w:t>35</w:t>
            </w:r>
          </w:p>
        </w:tc>
        <w:tc>
          <w:tcPr>
            <w:tcW w:w="567" w:type="dxa"/>
            <w:shd w:val="clear" w:color="auto" w:fill="F2F2F2"/>
          </w:tcPr>
          <w:p w:rsidR="00C46AE1" w:rsidRPr="00E62605" w:rsidRDefault="00C46AE1" w:rsidP="00E62605">
            <w:pPr>
              <w:spacing w:after="0" w:line="240" w:lineRule="auto"/>
              <w:rPr>
                <w:rFonts w:ascii="Times New Roman" w:eastAsia="Times New Roman" w:hAnsi="Times New Roman" w:cs="Times New Roman"/>
                <w:noProof/>
              </w:rPr>
            </w:pPr>
          </w:p>
        </w:tc>
        <w:tc>
          <w:tcPr>
            <w:tcW w:w="567" w:type="dxa"/>
            <w:shd w:val="clear" w:color="auto" w:fill="F2F2F2"/>
          </w:tcPr>
          <w:p w:rsidR="00C46AE1" w:rsidRPr="00E62605" w:rsidRDefault="00C46AE1" w:rsidP="00E62605">
            <w:pPr>
              <w:spacing w:after="0" w:line="240" w:lineRule="auto"/>
              <w:rPr>
                <w:rFonts w:ascii="Times New Roman" w:eastAsia="Times New Roman" w:hAnsi="Times New Roman" w:cs="Times New Roman"/>
                <w:noProof/>
              </w:rPr>
            </w:pPr>
          </w:p>
        </w:tc>
        <w:tc>
          <w:tcPr>
            <w:tcW w:w="567" w:type="dxa"/>
            <w:shd w:val="clear" w:color="auto" w:fill="F2F2F2"/>
          </w:tcPr>
          <w:p w:rsidR="00C46AE1" w:rsidRPr="00E62605" w:rsidRDefault="00C46AE1" w:rsidP="00E62605">
            <w:pPr>
              <w:spacing w:after="0" w:line="240" w:lineRule="auto"/>
              <w:rPr>
                <w:rFonts w:ascii="Times New Roman" w:eastAsia="Times New Roman" w:hAnsi="Times New Roman" w:cs="Times New Roman"/>
                <w:noProof/>
              </w:rPr>
            </w:pPr>
          </w:p>
        </w:tc>
        <w:tc>
          <w:tcPr>
            <w:tcW w:w="567" w:type="dxa"/>
            <w:shd w:val="clear" w:color="auto" w:fill="F2F2F2"/>
          </w:tcPr>
          <w:p w:rsidR="00C46AE1" w:rsidRPr="00E62605" w:rsidRDefault="00C46AE1" w:rsidP="00E62605">
            <w:pPr>
              <w:spacing w:after="0" w:line="240" w:lineRule="auto"/>
              <w:rPr>
                <w:rFonts w:ascii="Times New Roman" w:eastAsia="Times New Roman" w:hAnsi="Times New Roman" w:cs="Times New Roman"/>
                <w:noProof/>
              </w:rPr>
            </w:pPr>
          </w:p>
        </w:tc>
        <w:tc>
          <w:tcPr>
            <w:tcW w:w="567" w:type="dxa"/>
            <w:shd w:val="clear" w:color="auto" w:fill="F2F2F2"/>
          </w:tcPr>
          <w:p w:rsidR="00C46AE1" w:rsidRPr="00E62605" w:rsidRDefault="00C46AE1" w:rsidP="00E62605">
            <w:pPr>
              <w:spacing w:after="0" w:line="240" w:lineRule="auto"/>
              <w:rPr>
                <w:rFonts w:ascii="Times New Roman" w:eastAsia="Times New Roman" w:hAnsi="Times New Roman" w:cs="Times New Roman"/>
                <w:noProof/>
              </w:rPr>
            </w:pPr>
          </w:p>
        </w:tc>
        <w:tc>
          <w:tcPr>
            <w:tcW w:w="567" w:type="dxa"/>
            <w:shd w:val="clear" w:color="auto" w:fill="F2F2F2"/>
          </w:tcPr>
          <w:p w:rsidR="00C46AE1" w:rsidRPr="00E62605" w:rsidRDefault="00C46AE1" w:rsidP="00E62605">
            <w:pPr>
              <w:spacing w:after="0" w:line="240" w:lineRule="auto"/>
              <w:rPr>
                <w:rFonts w:ascii="Times New Roman" w:eastAsia="Times New Roman" w:hAnsi="Times New Roman" w:cs="Times New Roman"/>
                <w:noProof/>
              </w:rPr>
            </w:pPr>
          </w:p>
        </w:tc>
        <w:tc>
          <w:tcPr>
            <w:tcW w:w="567" w:type="dxa"/>
            <w:shd w:val="clear" w:color="auto" w:fill="F2F2F2"/>
          </w:tcPr>
          <w:p w:rsidR="00C46AE1" w:rsidRPr="00E62605" w:rsidRDefault="00C46AE1" w:rsidP="00E62605">
            <w:pPr>
              <w:spacing w:after="0" w:line="240" w:lineRule="auto"/>
              <w:rPr>
                <w:rFonts w:ascii="Times New Roman" w:eastAsia="Times New Roman" w:hAnsi="Times New Roman" w:cs="Times New Roman"/>
                <w:noProof/>
              </w:rPr>
            </w:pPr>
          </w:p>
        </w:tc>
        <w:tc>
          <w:tcPr>
            <w:tcW w:w="567" w:type="dxa"/>
            <w:shd w:val="clear" w:color="auto" w:fill="F2F2F2"/>
          </w:tcPr>
          <w:p w:rsidR="00C46AE1" w:rsidRPr="00E62605" w:rsidRDefault="00C46AE1" w:rsidP="00E62605">
            <w:pPr>
              <w:spacing w:after="0" w:line="240" w:lineRule="auto"/>
              <w:rPr>
                <w:rFonts w:ascii="Times New Roman" w:eastAsia="Times New Roman" w:hAnsi="Times New Roman" w:cs="Times New Roman"/>
                <w:noProof/>
              </w:rPr>
            </w:pPr>
          </w:p>
        </w:tc>
        <w:tc>
          <w:tcPr>
            <w:tcW w:w="567" w:type="dxa"/>
            <w:shd w:val="clear" w:color="auto" w:fill="F2F2F2"/>
          </w:tcPr>
          <w:p w:rsidR="00C46AE1" w:rsidRPr="00E62605" w:rsidRDefault="00C46AE1" w:rsidP="00E62605">
            <w:pPr>
              <w:spacing w:after="0" w:line="240" w:lineRule="auto"/>
              <w:rPr>
                <w:rFonts w:ascii="Times New Roman" w:eastAsia="Times New Roman" w:hAnsi="Times New Roman" w:cs="Times New Roman"/>
                <w:noProof/>
              </w:rPr>
            </w:pPr>
          </w:p>
        </w:tc>
        <w:tc>
          <w:tcPr>
            <w:tcW w:w="567" w:type="dxa"/>
            <w:shd w:val="clear" w:color="auto" w:fill="F2F2F2"/>
          </w:tcPr>
          <w:p w:rsidR="00C46AE1" w:rsidRPr="00E62605" w:rsidRDefault="00C46AE1" w:rsidP="00E62605">
            <w:pPr>
              <w:spacing w:after="0" w:line="240" w:lineRule="auto"/>
              <w:rPr>
                <w:rFonts w:ascii="Times New Roman" w:eastAsia="Times New Roman" w:hAnsi="Times New Roman" w:cs="Times New Roman"/>
                <w:noProof/>
              </w:rPr>
            </w:pPr>
          </w:p>
        </w:tc>
        <w:tc>
          <w:tcPr>
            <w:tcW w:w="567" w:type="dxa"/>
            <w:shd w:val="clear" w:color="auto" w:fill="F2F2F2"/>
          </w:tcPr>
          <w:p w:rsidR="00C46AE1" w:rsidRPr="00E62605" w:rsidRDefault="00C46AE1" w:rsidP="00E62605">
            <w:pPr>
              <w:spacing w:after="0" w:line="240" w:lineRule="auto"/>
              <w:rPr>
                <w:rFonts w:ascii="Times New Roman" w:eastAsia="Times New Roman" w:hAnsi="Times New Roman" w:cs="Times New Roman"/>
                <w:noProof/>
              </w:rPr>
            </w:pPr>
          </w:p>
        </w:tc>
        <w:tc>
          <w:tcPr>
            <w:tcW w:w="567" w:type="dxa"/>
            <w:shd w:val="clear" w:color="auto" w:fill="F2F2F2"/>
          </w:tcPr>
          <w:p w:rsidR="00C46AE1" w:rsidRPr="00E62605" w:rsidRDefault="00C46AE1" w:rsidP="00E62605">
            <w:pPr>
              <w:spacing w:after="0" w:line="240" w:lineRule="auto"/>
              <w:rPr>
                <w:rFonts w:ascii="Times New Roman" w:eastAsia="Times New Roman" w:hAnsi="Times New Roman" w:cs="Times New Roman"/>
                <w:noProof/>
              </w:rPr>
            </w:pPr>
          </w:p>
        </w:tc>
        <w:tc>
          <w:tcPr>
            <w:tcW w:w="567" w:type="dxa"/>
            <w:shd w:val="clear" w:color="auto" w:fill="F2F2F2"/>
          </w:tcPr>
          <w:p w:rsidR="00C46AE1" w:rsidRPr="00E62605" w:rsidRDefault="00C46AE1" w:rsidP="00E62605">
            <w:pPr>
              <w:spacing w:after="0" w:line="240" w:lineRule="auto"/>
              <w:rPr>
                <w:rFonts w:ascii="Times New Roman" w:eastAsia="Times New Roman" w:hAnsi="Times New Roman" w:cs="Times New Roman"/>
                <w:noProof/>
              </w:rPr>
            </w:pPr>
          </w:p>
        </w:tc>
        <w:tc>
          <w:tcPr>
            <w:tcW w:w="567" w:type="dxa"/>
            <w:shd w:val="clear" w:color="auto" w:fill="F2F2F2"/>
          </w:tcPr>
          <w:p w:rsidR="00C46AE1" w:rsidRPr="00E62605" w:rsidRDefault="00C46AE1" w:rsidP="00E62605">
            <w:pPr>
              <w:spacing w:after="0" w:line="240" w:lineRule="auto"/>
              <w:rPr>
                <w:rFonts w:ascii="Times New Roman" w:eastAsia="Times New Roman" w:hAnsi="Times New Roman" w:cs="Times New Roman"/>
                <w:noProof/>
              </w:rPr>
            </w:pPr>
          </w:p>
        </w:tc>
        <w:tc>
          <w:tcPr>
            <w:tcW w:w="567" w:type="dxa"/>
            <w:shd w:val="clear" w:color="auto" w:fill="F2F2F2"/>
          </w:tcPr>
          <w:p w:rsidR="00C46AE1" w:rsidRPr="00E62605" w:rsidRDefault="00C46AE1" w:rsidP="00E62605">
            <w:pPr>
              <w:spacing w:after="0" w:line="240" w:lineRule="auto"/>
              <w:rPr>
                <w:rFonts w:ascii="Times New Roman" w:eastAsia="Times New Roman" w:hAnsi="Times New Roman" w:cs="Times New Roman"/>
                <w:noProof/>
              </w:rPr>
            </w:pPr>
          </w:p>
        </w:tc>
      </w:tr>
    </w:tbl>
    <w:p w:rsidR="00E62605" w:rsidRPr="00E62605" w:rsidRDefault="00E62605" w:rsidP="00E62605">
      <w:pPr>
        <w:spacing w:after="0" w:line="240" w:lineRule="auto"/>
        <w:rPr>
          <w:rFonts w:ascii="Times New Roman" w:eastAsia="Times New Roman" w:hAnsi="Times New Roman" w:cs="Times New Roman"/>
          <w:noProof/>
          <w:sz w:val="28"/>
          <w:szCs w:val="20"/>
        </w:rPr>
      </w:pPr>
    </w:p>
    <w:p w:rsidR="00E62605" w:rsidRPr="00E62605" w:rsidRDefault="00E62605" w:rsidP="00E62605">
      <w:pPr>
        <w:spacing w:after="0" w:line="240" w:lineRule="auto"/>
        <w:rPr>
          <w:rFonts w:ascii="Times New Roman" w:eastAsia="Times New Roman" w:hAnsi="Times New Roman" w:cs="Times New Roman"/>
          <w:noProof/>
          <w:sz w:val="28"/>
          <w:szCs w:val="20"/>
        </w:rPr>
      </w:pPr>
    </w:p>
    <w:p w:rsidR="00E62605" w:rsidRPr="00E62605" w:rsidRDefault="00E62605" w:rsidP="00E62605">
      <w:pPr>
        <w:spacing w:after="0" w:line="240" w:lineRule="auto"/>
        <w:rPr>
          <w:rFonts w:ascii="Times New Roman" w:eastAsia="Times New Roman" w:hAnsi="Times New Roman" w:cs="Times New Roman"/>
          <w:noProof/>
          <w:sz w:val="28"/>
          <w:szCs w:val="20"/>
        </w:rPr>
      </w:pPr>
      <w:r w:rsidRPr="00E62605">
        <w:rPr>
          <w:rFonts w:ascii="Times New Roman" w:eastAsia="Times New Roman" w:hAnsi="Times New Roman" w:cs="Times New Roman"/>
          <w:noProof/>
          <w:sz w:val="28"/>
          <w:szCs w:val="20"/>
        </w:rPr>
        <w:t xml:space="preserve">                       </w:t>
      </w:r>
    </w:p>
    <w:p w:rsidR="00C46AE1" w:rsidRDefault="00C46AE1" w:rsidP="00E62605">
      <w:pPr>
        <w:spacing w:after="0" w:line="240" w:lineRule="auto"/>
        <w:rPr>
          <w:rFonts w:ascii="Times New Roman" w:eastAsia="Times New Roman" w:hAnsi="Times New Roman" w:cs="Times New Roman"/>
          <w:b/>
          <w:noProof/>
          <w:sz w:val="28"/>
          <w:szCs w:val="20"/>
          <w:lang w:val="sr-Latn-RS"/>
        </w:rPr>
      </w:pPr>
    </w:p>
    <w:p w:rsidR="00E62605" w:rsidRPr="006515F6" w:rsidRDefault="00F94E51" w:rsidP="00E62605">
      <w:pPr>
        <w:spacing w:after="0" w:line="240" w:lineRule="auto"/>
        <w:rPr>
          <w:rFonts w:ascii="Times New Roman" w:eastAsia="Times New Roman" w:hAnsi="Times New Roman" w:cs="Times New Roman"/>
          <w:noProof/>
          <w:sz w:val="28"/>
          <w:szCs w:val="20"/>
        </w:rPr>
      </w:pPr>
      <w:r>
        <w:rPr>
          <w:rFonts w:ascii="Times New Roman" w:eastAsia="Times New Roman" w:hAnsi="Times New Roman" w:cs="Times New Roman"/>
          <w:b/>
          <w:noProof/>
          <w:sz w:val="28"/>
          <w:szCs w:val="20"/>
        </w:rPr>
        <w:t>1</w:t>
      </w:r>
      <w:r w:rsidR="006D6E7B">
        <w:rPr>
          <w:rFonts w:ascii="Times New Roman" w:eastAsia="Times New Roman" w:hAnsi="Times New Roman" w:cs="Times New Roman"/>
          <w:b/>
          <w:noProof/>
          <w:sz w:val="28"/>
          <w:szCs w:val="20"/>
        </w:rPr>
        <w:t>3</w:t>
      </w:r>
      <w:r>
        <w:rPr>
          <w:rFonts w:ascii="Times New Roman" w:eastAsia="Times New Roman" w:hAnsi="Times New Roman" w:cs="Times New Roman"/>
          <w:b/>
          <w:noProof/>
          <w:sz w:val="28"/>
          <w:szCs w:val="20"/>
        </w:rPr>
        <w:t>.7.2</w:t>
      </w:r>
      <w:r w:rsidR="00E62605" w:rsidRPr="00E62605">
        <w:rPr>
          <w:rFonts w:ascii="Times New Roman" w:eastAsia="Times New Roman" w:hAnsi="Times New Roman" w:cs="Times New Roman"/>
          <w:b/>
          <w:noProof/>
          <w:sz w:val="28"/>
          <w:szCs w:val="20"/>
        </w:rPr>
        <w:t xml:space="preserve">ДОПУНСКА И ДОДАТНА НАСТАВА </w:t>
      </w:r>
      <w:r w:rsidR="00E62605" w:rsidRPr="00E62605">
        <w:rPr>
          <w:rFonts w:ascii="Times New Roman" w:eastAsia="Times New Roman" w:hAnsi="Times New Roman" w:cs="Times New Roman"/>
          <w:noProof/>
          <w:sz w:val="28"/>
          <w:szCs w:val="20"/>
        </w:rPr>
        <w:t xml:space="preserve">                                                                           </w:t>
      </w:r>
      <w:r w:rsidR="00E62605" w:rsidRPr="006515F6">
        <w:rPr>
          <w:rFonts w:ascii="Times New Roman" w:eastAsia="Times New Roman" w:hAnsi="Times New Roman" w:cs="Times New Roman"/>
          <w:noProof/>
          <w:sz w:val="28"/>
          <w:szCs w:val="20"/>
        </w:rPr>
        <w:t xml:space="preserve">             </w:t>
      </w:r>
      <w:r w:rsidR="00E62605" w:rsidRPr="00E62605">
        <w:rPr>
          <w:rFonts w:ascii="Times New Roman" w:eastAsia="Times New Roman" w:hAnsi="Times New Roman" w:cs="Times New Roman"/>
          <w:noProof/>
          <w:sz w:val="28"/>
          <w:szCs w:val="20"/>
        </w:rPr>
        <w:t xml:space="preserve">  </w:t>
      </w:r>
      <w:r w:rsidR="0070771A">
        <w:rPr>
          <w:rFonts w:ascii="Times New Roman" w:eastAsia="Times New Roman" w:hAnsi="Times New Roman" w:cs="Times New Roman"/>
          <w:b/>
          <w:noProof/>
          <w:sz w:val="28"/>
          <w:szCs w:val="20"/>
        </w:rPr>
        <w:t xml:space="preserve">Шк. </w:t>
      </w:r>
      <w:r w:rsidR="001E5711" w:rsidRPr="0077350D">
        <w:rPr>
          <w:rFonts w:ascii="Times New Roman" w:eastAsia="Times New Roman" w:hAnsi="Times New Roman" w:cs="Times New Roman"/>
          <w:b/>
          <w:noProof/>
          <w:sz w:val="28"/>
          <w:szCs w:val="20"/>
        </w:rPr>
        <w:t>20</w:t>
      </w:r>
      <w:r w:rsidR="00A34511">
        <w:rPr>
          <w:rFonts w:ascii="Times New Roman" w:eastAsia="Times New Roman" w:hAnsi="Times New Roman" w:cs="Times New Roman"/>
          <w:b/>
          <w:noProof/>
          <w:sz w:val="28"/>
          <w:szCs w:val="20"/>
          <w:lang w:val="sr-Cyrl-RS"/>
        </w:rPr>
        <w:t>20</w:t>
      </w:r>
      <w:r w:rsidR="001E5711">
        <w:rPr>
          <w:rFonts w:ascii="Times New Roman" w:eastAsia="Times New Roman" w:hAnsi="Times New Roman" w:cs="Times New Roman"/>
          <w:b/>
          <w:noProof/>
          <w:sz w:val="28"/>
          <w:szCs w:val="20"/>
        </w:rPr>
        <w:t>/2</w:t>
      </w:r>
      <w:r w:rsidR="00A34511">
        <w:rPr>
          <w:rFonts w:ascii="Times New Roman" w:eastAsia="Times New Roman" w:hAnsi="Times New Roman" w:cs="Times New Roman"/>
          <w:b/>
          <w:noProof/>
          <w:sz w:val="28"/>
          <w:szCs w:val="20"/>
          <w:lang w:val="sr-Cyrl-RS"/>
        </w:rPr>
        <w:t>1</w:t>
      </w:r>
      <w:r w:rsidR="001E5711" w:rsidRPr="0077350D">
        <w:rPr>
          <w:rFonts w:ascii="Times New Roman" w:eastAsia="Times New Roman" w:hAnsi="Times New Roman" w:cs="Times New Roman"/>
          <w:b/>
          <w:noProof/>
          <w:sz w:val="28"/>
          <w:szCs w:val="20"/>
        </w:rPr>
        <w:t xml:space="preserve">.   </w:t>
      </w:r>
    </w:p>
    <w:p w:rsidR="00E62605" w:rsidRPr="00E62605" w:rsidRDefault="00E62605" w:rsidP="00E62605">
      <w:pPr>
        <w:spacing w:after="0" w:line="240" w:lineRule="auto"/>
        <w:rPr>
          <w:rFonts w:ascii="Times New Roman" w:eastAsia="Times New Roman" w:hAnsi="Times New Roman" w:cs="Times New Roman"/>
          <w:noProof/>
          <w:sz w:val="28"/>
          <w:szCs w:val="20"/>
        </w:rPr>
      </w:pPr>
    </w:p>
    <w:tbl>
      <w:tblPr>
        <w:tblpPr w:leftFromText="180" w:rightFromText="180" w:vertAnchor="text" w:horzAnchor="margin" w:tblpXSpec="center" w:tblpY="2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567"/>
        <w:gridCol w:w="567"/>
        <w:gridCol w:w="567"/>
        <w:gridCol w:w="567"/>
        <w:gridCol w:w="567"/>
        <w:gridCol w:w="567"/>
        <w:gridCol w:w="567"/>
        <w:gridCol w:w="567"/>
        <w:gridCol w:w="567"/>
        <w:gridCol w:w="567"/>
        <w:gridCol w:w="567"/>
        <w:gridCol w:w="567"/>
        <w:gridCol w:w="567"/>
        <w:gridCol w:w="567"/>
        <w:gridCol w:w="567"/>
        <w:gridCol w:w="567"/>
        <w:gridCol w:w="567"/>
        <w:gridCol w:w="567"/>
        <w:gridCol w:w="567"/>
        <w:gridCol w:w="567"/>
        <w:gridCol w:w="567"/>
      </w:tblGrid>
      <w:tr w:rsidR="00E62605" w:rsidRPr="00E62605" w:rsidTr="00191FBF">
        <w:trPr>
          <w:cantSplit/>
          <w:trHeight w:val="230"/>
        </w:trPr>
        <w:tc>
          <w:tcPr>
            <w:tcW w:w="2268" w:type="dxa"/>
            <w:vMerge w:val="restart"/>
          </w:tcPr>
          <w:p w:rsidR="00E62605" w:rsidRPr="00E62605" w:rsidRDefault="00E62605" w:rsidP="00191FBF">
            <w:pPr>
              <w:spacing w:after="0" w:line="240" w:lineRule="auto"/>
              <w:jc w:val="center"/>
              <w:rPr>
                <w:rFonts w:ascii="Times New Roman" w:eastAsia="Times New Roman" w:hAnsi="Times New Roman" w:cs="Times New Roman"/>
                <w:noProof/>
                <w:sz w:val="28"/>
                <w:szCs w:val="20"/>
              </w:rPr>
            </w:pPr>
          </w:p>
          <w:p w:rsidR="00E62605" w:rsidRPr="00E62605" w:rsidRDefault="00E62605" w:rsidP="00191FBF">
            <w:pPr>
              <w:spacing w:after="0" w:line="240" w:lineRule="auto"/>
              <w:jc w:val="center"/>
              <w:rPr>
                <w:rFonts w:ascii="Times New Roman" w:eastAsia="Times New Roman" w:hAnsi="Times New Roman" w:cs="Times New Roman"/>
                <w:noProof/>
                <w:sz w:val="28"/>
                <w:szCs w:val="20"/>
              </w:rPr>
            </w:pPr>
          </w:p>
          <w:p w:rsidR="00E62605" w:rsidRPr="00E62605" w:rsidRDefault="00E62605" w:rsidP="00191FBF">
            <w:pPr>
              <w:spacing w:after="0" w:line="240" w:lineRule="auto"/>
              <w:jc w:val="center"/>
              <w:rPr>
                <w:rFonts w:ascii="Times New Roman" w:eastAsia="Times New Roman" w:hAnsi="Times New Roman" w:cs="Times New Roman"/>
                <w:noProof/>
                <w:sz w:val="28"/>
                <w:szCs w:val="20"/>
              </w:rPr>
            </w:pPr>
          </w:p>
          <w:p w:rsidR="00E62605" w:rsidRPr="00E62605" w:rsidRDefault="00E62605" w:rsidP="00191FBF">
            <w:pPr>
              <w:spacing w:after="0" w:line="240" w:lineRule="auto"/>
              <w:jc w:val="center"/>
              <w:rPr>
                <w:rFonts w:ascii="Times New Roman" w:eastAsia="Times New Roman" w:hAnsi="Times New Roman" w:cs="Times New Roman"/>
                <w:noProof/>
                <w:sz w:val="28"/>
                <w:szCs w:val="20"/>
              </w:rPr>
            </w:pPr>
            <w:r w:rsidRPr="00E62605">
              <w:rPr>
                <w:rFonts w:ascii="Times New Roman" w:eastAsia="Times New Roman" w:hAnsi="Times New Roman" w:cs="Times New Roman"/>
                <w:noProof/>
                <w:sz w:val="28"/>
                <w:szCs w:val="20"/>
              </w:rPr>
              <w:t>ОДЕЉЕЊЕ</w:t>
            </w:r>
          </w:p>
          <w:p w:rsidR="00E62605" w:rsidRPr="00E62605" w:rsidRDefault="00E62605" w:rsidP="00191FBF">
            <w:pPr>
              <w:spacing w:after="0" w:line="240" w:lineRule="auto"/>
              <w:jc w:val="center"/>
              <w:rPr>
                <w:rFonts w:ascii="Times New Roman" w:eastAsia="Times New Roman" w:hAnsi="Times New Roman" w:cs="Times New Roman"/>
                <w:noProof/>
                <w:sz w:val="28"/>
                <w:szCs w:val="20"/>
              </w:rPr>
            </w:pPr>
          </w:p>
          <w:p w:rsidR="00E62605" w:rsidRPr="00E62605" w:rsidRDefault="00E62605" w:rsidP="00191FBF">
            <w:pPr>
              <w:spacing w:after="0" w:line="240" w:lineRule="auto"/>
              <w:jc w:val="center"/>
              <w:rPr>
                <w:rFonts w:ascii="Times New Roman" w:eastAsia="Times New Roman" w:hAnsi="Times New Roman" w:cs="Times New Roman"/>
                <w:noProof/>
                <w:sz w:val="28"/>
                <w:szCs w:val="20"/>
              </w:rPr>
            </w:pPr>
          </w:p>
        </w:tc>
        <w:tc>
          <w:tcPr>
            <w:tcW w:w="1701" w:type="dxa"/>
            <w:gridSpan w:val="3"/>
            <w:tcBorders>
              <w:bottom w:val="nil"/>
            </w:tcBorders>
          </w:tcPr>
          <w:p w:rsidR="00E62605" w:rsidRPr="00E62605" w:rsidRDefault="00E91F42" w:rsidP="00191FBF">
            <w:pPr>
              <w:spacing w:after="0" w:line="240" w:lineRule="auto"/>
              <w:rPr>
                <w:rFonts w:ascii="Times New Roman" w:eastAsia="Times New Roman" w:hAnsi="Times New Roman" w:cs="Times New Roman"/>
                <w:noProof/>
                <w:sz w:val="28"/>
                <w:szCs w:val="20"/>
              </w:rPr>
            </w:pPr>
            <w:r w:rsidRPr="00E62605">
              <w:rPr>
                <w:rFonts w:ascii="Times New Roman" w:eastAsia="Times New Roman" w:hAnsi="Times New Roman" w:cs="Times New Roman"/>
                <w:noProof/>
                <w:sz w:val="28"/>
                <w:szCs w:val="20"/>
              </w:rPr>
              <w:t>Д</w:t>
            </w:r>
            <w:r w:rsidR="00E62605" w:rsidRPr="00E62605">
              <w:rPr>
                <w:rFonts w:ascii="Times New Roman" w:eastAsia="Times New Roman" w:hAnsi="Times New Roman" w:cs="Times New Roman"/>
                <w:noProof/>
                <w:sz w:val="28"/>
                <w:szCs w:val="20"/>
              </w:rPr>
              <w:t>опунска</w:t>
            </w:r>
          </w:p>
        </w:tc>
        <w:tc>
          <w:tcPr>
            <w:tcW w:w="1701" w:type="dxa"/>
            <w:gridSpan w:val="3"/>
            <w:shd w:val="clear" w:color="auto" w:fill="auto"/>
          </w:tcPr>
          <w:p w:rsidR="00E62605" w:rsidRPr="00E62605" w:rsidRDefault="00E62605" w:rsidP="00191FBF">
            <w:pPr>
              <w:spacing w:after="0" w:line="240" w:lineRule="auto"/>
              <w:rPr>
                <w:rFonts w:ascii="Times New Roman" w:eastAsia="Times New Roman" w:hAnsi="Times New Roman" w:cs="Times New Roman"/>
                <w:noProof/>
                <w:sz w:val="28"/>
                <w:szCs w:val="20"/>
              </w:rPr>
            </w:pPr>
            <w:r w:rsidRPr="00E62605">
              <w:rPr>
                <w:rFonts w:ascii="Times New Roman" w:eastAsia="Times New Roman" w:hAnsi="Times New Roman" w:cs="Times New Roman"/>
                <w:noProof/>
                <w:sz w:val="28"/>
                <w:szCs w:val="20"/>
              </w:rPr>
              <w:t>допунска</w:t>
            </w:r>
          </w:p>
        </w:tc>
        <w:tc>
          <w:tcPr>
            <w:tcW w:w="1701" w:type="dxa"/>
            <w:gridSpan w:val="3"/>
            <w:shd w:val="clear" w:color="auto" w:fill="auto"/>
          </w:tcPr>
          <w:p w:rsidR="00E62605" w:rsidRPr="00E62605" w:rsidRDefault="00DF69C4" w:rsidP="00191FBF">
            <w:pPr>
              <w:spacing w:after="0" w:line="240" w:lineRule="auto"/>
              <w:rPr>
                <w:rFonts w:ascii="Times New Roman" w:eastAsia="Times New Roman" w:hAnsi="Times New Roman" w:cs="Times New Roman"/>
                <w:noProof/>
                <w:sz w:val="28"/>
                <w:szCs w:val="20"/>
              </w:rPr>
            </w:pPr>
            <w:r w:rsidRPr="00E62605">
              <w:rPr>
                <w:rFonts w:ascii="Times New Roman" w:eastAsia="Times New Roman" w:hAnsi="Times New Roman" w:cs="Times New Roman"/>
                <w:noProof/>
                <w:sz w:val="28"/>
                <w:szCs w:val="20"/>
              </w:rPr>
              <w:t>Д</w:t>
            </w:r>
            <w:r w:rsidR="00E62605" w:rsidRPr="00E62605">
              <w:rPr>
                <w:rFonts w:ascii="Times New Roman" w:eastAsia="Times New Roman" w:hAnsi="Times New Roman" w:cs="Times New Roman"/>
                <w:noProof/>
                <w:sz w:val="28"/>
                <w:szCs w:val="20"/>
              </w:rPr>
              <w:t>опунска</w:t>
            </w:r>
          </w:p>
        </w:tc>
        <w:tc>
          <w:tcPr>
            <w:tcW w:w="1701" w:type="dxa"/>
            <w:gridSpan w:val="3"/>
            <w:shd w:val="clear" w:color="auto" w:fill="auto"/>
          </w:tcPr>
          <w:p w:rsidR="00E62605" w:rsidRPr="00E62605" w:rsidRDefault="00E62605" w:rsidP="00191FBF">
            <w:pPr>
              <w:spacing w:after="0" w:line="240" w:lineRule="auto"/>
              <w:rPr>
                <w:rFonts w:ascii="Times New Roman" w:eastAsia="Times New Roman" w:hAnsi="Times New Roman" w:cs="Times New Roman"/>
                <w:noProof/>
                <w:sz w:val="28"/>
                <w:szCs w:val="20"/>
              </w:rPr>
            </w:pPr>
            <w:r w:rsidRPr="00E62605">
              <w:rPr>
                <w:rFonts w:ascii="Times New Roman" w:eastAsia="Times New Roman" w:hAnsi="Times New Roman" w:cs="Times New Roman"/>
                <w:noProof/>
                <w:sz w:val="28"/>
                <w:szCs w:val="20"/>
              </w:rPr>
              <w:t>допунска</w:t>
            </w:r>
          </w:p>
        </w:tc>
        <w:tc>
          <w:tcPr>
            <w:tcW w:w="1701" w:type="dxa"/>
            <w:gridSpan w:val="3"/>
            <w:shd w:val="clear" w:color="auto" w:fill="auto"/>
          </w:tcPr>
          <w:p w:rsidR="00E62605" w:rsidRPr="00E62605" w:rsidRDefault="00E62605" w:rsidP="00191FBF">
            <w:pPr>
              <w:spacing w:after="0" w:line="240" w:lineRule="auto"/>
              <w:rPr>
                <w:rFonts w:ascii="Times New Roman" w:eastAsia="Times New Roman" w:hAnsi="Times New Roman" w:cs="Times New Roman"/>
                <w:noProof/>
                <w:sz w:val="28"/>
                <w:szCs w:val="20"/>
              </w:rPr>
            </w:pPr>
            <w:r w:rsidRPr="00E62605">
              <w:rPr>
                <w:rFonts w:ascii="Times New Roman" w:eastAsia="Times New Roman" w:hAnsi="Times New Roman" w:cs="Times New Roman"/>
                <w:noProof/>
                <w:sz w:val="28"/>
                <w:szCs w:val="20"/>
              </w:rPr>
              <w:t>додатна</w:t>
            </w:r>
          </w:p>
        </w:tc>
        <w:tc>
          <w:tcPr>
            <w:tcW w:w="1701" w:type="dxa"/>
            <w:gridSpan w:val="3"/>
            <w:shd w:val="clear" w:color="auto" w:fill="auto"/>
          </w:tcPr>
          <w:p w:rsidR="00E62605" w:rsidRPr="00E62605" w:rsidRDefault="006C7A99" w:rsidP="00191FBF">
            <w:pPr>
              <w:spacing w:after="0" w:line="240" w:lineRule="auto"/>
              <w:rPr>
                <w:rFonts w:ascii="Times New Roman" w:eastAsia="Times New Roman" w:hAnsi="Times New Roman" w:cs="Times New Roman"/>
                <w:noProof/>
                <w:sz w:val="28"/>
                <w:szCs w:val="20"/>
              </w:rPr>
            </w:pPr>
            <w:r w:rsidRPr="00E62605">
              <w:rPr>
                <w:rFonts w:ascii="Times New Roman" w:eastAsia="Times New Roman" w:hAnsi="Times New Roman" w:cs="Times New Roman"/>
                <w:noProof/>
                <w:sz w:val="28"/>
                <w:szCs w:val="20"/>
              </w:rPr>
              <w:t>Д</w:t>
            </w:r>
            <w:r w:rsidR="00E62605" w:rsidRPr="00E62605">
              <w:rPr>
                <w:rFonts w:ascii="Times New Roman" w:eastAsia="Times New Roman" w:hAnsi="Times New Roman" w:cs="Times New Roman"/>
                <w:noProof/>
                <w:sz w:val="28"/>
                <w:szCs w:val="20"/>
              </w:rPr>
              <w:t>одатна</w:t>
            </w:r>
          </w:p>
        </w:tc>
        <w:tc>
          <w:tcPr>
            <w:tcW w:w="1701" w:type="dxa"/>
            <w:gridSpan w:val="3"/>
            <w:shd w:val="clear" w:color="auto" w:fill="auto"/>
          </w:tcPr>
          <w:p w:rsidR="00E62605" w:rsidRPr="00E62605" w:rsidRDefault="00E62605" w:rsidP="00191FBF">
            <w:pPr>
              <w:spacing w:after="0" w:line="240" w:lineRule="auto"/>
              <w:rPr>
                <w:rFonts w:ascii="Times New Roman" w:eastAsia="Times New Roman" w:hAnsi="Times New Roman" w:cs="Times New Roman"/>
                <w:noProof/>
                <w:sz w:val="28"/>
                <w:szCs w:val="20"/>
              </w:rPr>
            </w:pPr>
            <w:r w:rsidRPr="00E62605">
              <w:rPr>
                <w:rFonts w:ascii="Times New Roman" w:eastAsia="Times New Roman" w:hAnsi="Times New Roman" w:cs="Times New Roman"/>
                <w:noProof/>
                <w:sz w:val="28"/>
                <w:szCs w:val="20"/>
              </w:rPr>
              <w:t>додатна</w:t>
            </w:r>
          </w:p>
        </w:tc>
      </w:tr>
      <w:tr w:rsidR="00E62605" w:rsidRPr="00E62605" w:rsidTr="00191FBF">
        <w:trPr>
          <w:cantSplit/>
          <w:trHeight w:val="230"/>
        </w:trPr>
        <w:tc>
          <w:tcPr>
            <w:tcW w:w="2268" w:type="dxa"/>
            <w:vMerge/>
          </w:tcPr>
          <w:p w:rsidR="00E62605" w:rsidRPr="00E62605" w:rsidRDefault="00E62605" w:rsidP="00191FBF">
            <w:pPr>
              <w:spacing w:after="0" w:line="240" w:lineRule="auto"/>
              <w:jc w:val="center"/>
              <w:rPr>
                <w:rFonts w:ascii="Times New Roman" w:eastAsia="Times New Roman" w:hAnsi="Times New Roman" w:cs="Times New Roman"/>
                <w:noProof/>
                <w:sz w:val="28"/>
                <w:szCs w:val="20"/>
              </w:rPr>
            </w:pPr>
          </w:p>
        </w:tc>
        <w:tc>
          <w:tcPr>
            <w:tcW w:w="1701" w:type="dxa"/>
            <w:gridSpan w:val="3"/>
            <w:tcBorders>
              <w:bottom w:val="single" w:sz="4" w:space="0" w:color="auto"/>
            </w:tcBorders>
          </w:tcPr>
          <w:p w:rsidR="00E62605" w:rsidRPr="00E62605" w:rsidRDefault="00E62605" w:rsidP="00191FBF">
            <w:pPr>
              <w:spacing w:after="0" w:line="240" w:lineRule="auto"/>
              <w:rPr>
                <w:rFonts w:ascii="Times New Roman" w:eastAsia="Times New Roman" w:hAnsi="Times New Roman" w:cs="Times New Roman"/>
                <w:noProof/>
                <w:sz w:val="24"/>
                <w:szCs w:val="24"/>
              </w:rPr>
            </w:pPr>
            <w:r w:rsidRPr="00E62605">
              <w:rPr>
                <w:rFonts w:ascii="Times New Roman" w:eastAsia="Times New Roman" w:hAnsi="Times New Roman" w:cs="Times New Roman"/>
                <w:noProof/>
                <w:sz w:val="24"/>
                <w:szCs w:val="24"/>
              </w:rPr>
              <w:t>Српски језик</w:t>
            </w:r>
          </w:p>
        </w:tc>
        <w:tc>
          <w:tcPr>
            <w:tcW w:w="1701" w:type="dxa"/>
            <w:gridSpan w:val="3"/>
            <w:shd w:val="clear" w:color="auto" w:fill="auto"/>
          </w:tcPr>
          <w:p w:rsidR="00E62605" w:rsidRPr="00E62605" w:rsidRDefault="00E62605" w:rsidP="00191FBF">
            <w:pPr>
              <w:spacing w:after="0" w:line="240" w:lineRule="auto"/>
              <w:rPr>
                <w:rFonts w:ascii="Times New Roman" w:eastAsia="Times New Roman" w:hAnsi="Times New Roman" w:cs="Times New Roman"/>
                <w:noProof/>
                <w:sz w:val="24"/>
                <w:szCs w:val="24"/>
              </w:rPr>
            </w:pPr>
            <w:r w:rsidRPr="00E62605">
              <w:rPr>
                <w:rFonts w:ascii="Times New Roman" w:eastAsia="Times New Roman" w:hAnsi="Times New Roman" w:cs="Times New Roman"/>
                <w:noProof/>
                <w:sz w:val="24"/>
                <w:szCs w:val="24"/>
              </w:rPr>
              <w:t>Математика</w:t>
            </w:r>
          </w:p>
        </w:tc>
        <w:tc>
          <w:tcPr>
            <w:tcW w:w="1701" w:type="dxa"/>
            <w:gridSpan w:val="3"/>
            <w:shd w:val="clear" w:color="auto" w:fill="auto"/>
          </w:tcPr>
          <w:p w:rsidR="00E62605" w:rsidRPr="00E62605" w:rsidRDefault="00E62605" w:rsidP="00191FBF">
            <w:pPr>
              <w:spacing w:after="0" w:line="240" w:lineRule="auto"/>
              <w:rPr>
                <w:rFonts w:ascii="Times New Roman" w:eastAsia="Times New Roman" w:hAnsi="Times New Roman" w:cs="Times New Roman"/>
                <w:noProof/>
                <w:sz w:val="28"/>
                <w:szCs w:val="20"/>
              </w:rPr>
            </w:pPr>
          </w:p>
        </w:tc>
        <w:tc>
          <w:tcPr>
            <w:tcW w:w="1701" w:type="dxa"/>
            <w:gridSpan w:val="3"/>
            <w:shd w:val="clear" w:color="auto" w:fill="auto"/>
          </w:tcPr>
          <w:p w:rsidR="00E62605" w:rsidRPr="00E62605" w:rsidRDefault="00E62605" w:rsidP="00191FBF">
            <w:pPr>
              <w:spacing w:after="0" w:line="240" w:lineRule="auto"/>
              <w:rPr>
                <w:rFonts w:ascii="Times New Roman" w:eastAsia="Times New Roman" w:hAnsi="Times New Roman" w:cs="Times New Roman"/>
                <w:noProof/>
                <w:sz w:val="28"/>
                <w:szCs w:val="20"/>
              </w:rPr>
            </w:pPr>
          </w:p>
        </w:tc>
        <w:tc>
          <w:tcPr>
            <w:tcW w:w="1701" w:type="dxa"/>
            <w:gridSpan w:val="3"/>
            <w:shd w:val="clear" w:color="auto" w:fill="auto"/>
          </w:tcPr>
          <w:p w:rsidR="00E62605" w:rsidRPr="00E62605" w:rsidRDefault="00E62605" w:rsidP="00191FBF">
            <w:pPr>
              <w:spacing w:after="0" w:line="240" w:lineRule="auto"/>
              <w:rPr>
                <w:rFonts w:ascii="Times New Roman" w:eastAsia="Times New Roman" w:hAnsi="Times New Roman" w:cs="Times New Roman"/>
                <w:noProof/>
                <w:sz w:val="24"/>
                <w:szCs w:val="24"/>
              </w:rPr>
            </w:pPr>
            <w:r w:rsidRPr="00E62605">
              <w:rPr>
                <w:rFonts w:ascii="Times New Roman" w:eastAsia="Times New Roman" w:hAnsi="Times New Roman" w:cs="Times New Roman"/>
                <w:noProof/>
                <w:sz w:val="24"/>
                <w:szCs w:val="24"/>
              </w:rPr>
              <w:t>Математика</w:t>
            </w:r>
          </w:p>
        </w:tc>
        <w:tc>
          <w:tcPr>
            <w:tcW w:w="1701" w:type="dxa"/>
            <w:gridSpan w:val="3"/>
            <w:shd w:val="clear" w:color="auto" w:fill="auto"/>
          </w:tcPr>
          <w:p w:rsidR="00E62605" w:rsidRPr="00E62605" w:rsidRDefault="00E62605" w:rsidP="00191FBF">
            <w:pPr>
              <w:spacing w:after="0" w:line="240" w:lineRule="auto"/>
              <w:rPr>
                <w:rFonts w:ascii="Times New Roman" w:eastAsia="Times New Roman" w:hAnsi="Times New Roman" w:cs="Times New Roman"/>
                <w:noProof/>
                <w:sz w:val="28"/>
                <w:szCs w:val="20"/>
              </w:rPr>
            </w:pPr>
          </w:p>
        </w:tc>
        <w:tc>
          <w:tcPr>
            <w:tcW w:w="1701" w:type="dxa"/>
            <w:gridSpan w:val="3"/>
            <w:shd w:val="clear" w:color="auto" w:fill="auto"/>
          </w:tcPr>
          <w:p w:rsidR="00E62605" w:rsidRPr="00E62605" w:rsidRDefault="00E62605" w:rsidP="00191FBF">
            <w:pPr>
              <w:spacing w:after="0" w:line="240" w:lineRule="auto"/>
              <w:rPr>
                <w:rFonts w:ascii="Times New Roman" w:eastAsia="Times New Roman" w:hAnsi="Times New Roman" w:cs="Times New Roman"/>
                <w:noProof/>
                <w:sz w:val="28"/>
                <w:szCs w:val="20"/>
              </w:rPr>
            </w:pPr>
          </w:p>
        </w:tc>
      </w:tr>
      <w:tr w:rsidR="00E62605" w:rsidRPr="00E62605" w:rsidTr="00191FBF">
        <w:trPr>
          <w:cantSplit/>
          <w:trHeight w:val="1134"/>
        </w:trPr>
        <w:tc>
          <w:tcPr>
            <w:tcW w:w="2268" w:type="dxa"/>
            <w:vMerge/>
          </w:tcPr>
          <w:p w:rsidR="00E62605" w:rsidRPr="00E62605" w:rsidRDefault="00E62605" w:rsidP="00191FBF">
            <w:pPr>
              <w:spacing w:after="0" w:line="240" w:lineRule="auto"/>
              <w:jc w:val="center"/>
              <w:rPr>
                <w:rFonts w:ascii="Times New Roman" w:eastAsia="Times New Roman" w:hAnsi="Times New Roman" w:cs="Times New Roman"/>
                <w:noProof/>
                <w:sz w:val="28"/>
                <w:szCs w:val="20"/>
              </w:rPr>
            </w:pPr>
          </w:p>
        </w:tc>
        <w:tc>
          <w:tcPr>
            <w:tcW w:w="567" w:type="dxa"/>
            <w:tcBorders>
              <w:top w:val="single" w:sz="4" w:space="0" w:color="auto"/>
            </w:tcBorders>
            <w:textDirection w:val="btLr"/>
          </w:tcPr>
          <w:p w:rsidR="00E62605" w:rsidRPr="00E62605" w:rsidRDefault="00E62605" w:rsidP="00191FBF">
            <w:pPr>
              <w:spacing w:after="0" w:line="240" w:lineRule="auto"/>
              <w:ind w:right="113"/>
              <w:rPr>
                <w:rFonts w:ascii="Times New Roman" w:eastAsia="Times New Roman" w:hAnsi="Times New Roman" w:cs="Times New Roman"/>
                <w:noProof/>
                <w:sz w:val="20"/>
                <w:szCs w:val="20"/>
              </w:rPr>
            </w:pPr>
            <w:r w:rsidRPr="00E62605">
              <w:rPr>
                <w:rFonts w:ascii="Times New Roman" w:eastAsia="Times New Roman" w:hAnsi="Times New Roman" w:cs="Times New Roman"/>
                <w:noProof/>
                <w:sz w:val="20"/>
                <w:szCs w:val="20"/>
              </w:rPr>
              <w:t>Планирано</w:t>
            </w:r>
          </w:p>
        </w:tc>
        <w:tc>
          <w:tcPr>
            <w:tcW w:w="567" w:type="dxa"/>
            <w:tcBorders>
              <w:top w:val="single" w:sz="4" w:space="0" w:color="auto"/>
            </w:tcBorders>
            <w:textDirection w:val="btLr"/>
          </w:tcPr>
          <w:p w:rsidR="00E62605" w:rsidRPr="00E62605" w:rsidRDefault="00E62605" w:rsidP="00191FBF">
            <w:pPr>
              <w:spacing w:after="0" w:line="240" w:lineRule="auto"/>
              <w:ind w:right="113"/>
              <w:rPr>
                <w:rFonts w:ascii="Times New Roman" w:eastAsia="Times New Roman" w:hAnsi="Times New Roman" w:cs="Times New Roman"/>
                <w:noProof/>
                <w:sz w:val="20"/>
                <w:szCs w:val="20"/>
              </w:rPr>
            </w:pPr>
            <w:r w:rsidRPr="00E62605">
              <w:rPr>
                <w:rFonts w:ascii="Times New Roman" w:eastAsia="Times New Roman" w:hAnsi="Times New Roman" w:cs="Times New Roman"/>
                <w:noProof/>
                <w:sz w:val="20"/>
                <w:szCs w:val="20"/>
              </w:rPr>
              <w:t>Одржано</w:t>
            </w:r>
          </w:p>
        </w:tc>
        <w:tc>
          <w:tcPr>
            <w:tcW w:w="567" w:type="dxa"/>
            <w:tcBorders>
              <w:top w:val="single" w:sz="4" w:space="0" w:color="auto"/>
            </w:tcBorders>
            <w:textDirection w:val="btLr"/>
          </w:tcPr>
          <w:p w:rsidR="00E62605" w:rsidRPr="00E62605" w:rsidRDefault="00E62605" w:rsidP="00191FBF">
            <w:pPr>
              <w:spacing w:after="0" w:line="240" w:lineRule="auto"/>
              <w:ind w:right="113"/>
              <w:rPr>
                <w:rFonts w:ascii="Times New Roman" w:eastAsia="Times New Roman" w:hAnsi="Times New Roman" w:cs="Times New Roman"/>
                <w:noProof/>
                <w:sz w:val="20"/>
                <w:szCs w:val="20"/>
              </w:rPr>
            </w:pPr>
            <w:r w:rsidRPr="00E62605">
              <w:rPr>
                <w:rFonts w:ascii="Times New Roman" w:eastAsia="Times New Roman" w:hAnsi="Times New Roman" w:cs="Times New Roman"/>
                <w:noProof/>
                <w:sz w:val="20"/>
                <w:szCs w:val="20"/>
              </w:rPr>
              <w:t>Укључено ученика</w:t>
            </w:r>
          </w:p>
        </w:tc>
        <w:tc>
          <w:tcPr>
            <w:tcW w:w="567" w:type="dxa"/>
            <w:textDirection w:val="btLr"/>
          </w:tcPr>
          <w:p w:rsidR="00E62605" w:rsidRPr="00E62605" w:rsidRDefault="00E62605" w:rsidP="00191FBF">
            <w:pPr>
              <w:spacing w:after="0" w:line="240" w:lineRule="auto"/>
              <w:ind w:right="113"/>
              <w:rPr>
                <w:rFonts w:ascii="Times New Roman" w:eastAsia="Times New Roman" w:hAnsi="Times New Roman" w:cs="Times New Roman"/>
                <w:noProof/>
                <w:sz w:val="20"/>
                <w:szCs w:val="20"/>
              </w:rPr>
            </w:pPr>
            <w:r w:rsidRPr="00E62605">
              <w:rPr>
                <w:rFonts w:ascii="Times New Roman" w:eastAsia="Times New Roman" w:hAnsi="Times New Roman" w:cs="Times New Roman"/>
                <w:noProof/>
                <w:sz w:val="20"/>
                <w:szCs w:val="20"/>
              </w:rPr>
              <w:t>Планирано</w:t>
            </w:r>
          </w:p>
        </w:tc>
        <w:tc>
          <w:tcPr>
            <w:tcW w:w="567" w:type="dxa"/>
            <w:textDirection w:val="btLr"/>
          </w:tcPr>
          <w:p w:rsidR="00E62605" w:rsidRPr="00E62605" w:rsidRDefault="00E62605" w:rsidP="00191FBF">
            <w:pPr>
              <w:spacing w:after="0" w:line="240" w:lineRule="auto"/>
              <w:ind w:right="113"/>
              <w:rPr>
                <w:rFonts w:ascii="Times New Roman" w:eastAsia="Times New Roman" w:hAnsi="Times New Roman" w:cs="Times New Roman"/>
                <w:noProof/>
                <w:sz w:val="20"/>
                <w:szCs w:val="20"/>
              </w:rPr>
            </w:pPr>
            <w:r w:rsidRPr="00E62605">
              <w:rPr>
                <w:rFonts w:ascii="Times New Roman" w:eastAsia="Times New Roman" w:hAnsi="Times New Roman" w:cs="Times New Roman"/>
                <w:noProof/>
                <w:sz w:val="20"/>
                <w:szCs w:val="20"/>
              </w:rPr>
              <w:t>Одржано</w:t>
            </w:r>
          </w:p>
        </w:tc>
        <w:tc>
          <w:tcPr>
            <w:tcW w:w="567" w:type="dxa"/>
            <w:textDirection w:val="btLr"/>
          </w:tcPr>
          <w:p w:rsidR="00E62605" w:rsidRPr="00E62605" w:rsidRDefault="00E62605" w:rsidP="00191FBF">
            <w:pPr>
              <w:spacing w:after="0" w:line="240" w:lineRule="auto"/>
              <w:ind w:right="113"/>
              <w:rPr>
                <w:rFonts w:ascii="Times New Roman" w:eastAsia="Times New Roman" w:hAnsi="Times New Roman" w:cs="Times New Roman"/>
                <w:noProof/>
                <w:sz w:val="20"/>
                <w:szCs w:val="20"/>
              </w:rPr>
            </w:pPr>
            <w:r w:rsidRPr="00E62605">
              <w:rPr>
                <w:rFonts w:ascii="Times New Roman" w:eastAsia="Times New Roman" w:hAnsi="Times New Roman" w:cs="Times New Roman"/>
                <w:noProof/>
                <w:sz w:val="20"/>
                <w:szCs w:val="20"/>
              </w:rPr>
              <w:t>Укључено ученика</w:t>
            </w:r>
          </w:p>
        </w:tc>
        <w:tc>
          <w:tcPr>
            <w:tcW w:w="567" w:type="dxa"/>
            <w:textDirection w:val="btLr"/>
          </w:tcPr>
          <w:p w:rsidR="00E62605" w:rsidRPr="00E62605" w:rsidRDefault="00E62605" w:rsidP="00191FBF">
            <w:pPr>
              <w:spacing w:after="0" w:line="240" w:lineRule="auto"/>
              <w:ind w:right="113"/>
              <w:rPr>
                <w:rFonts w:ascii="Times New Roman" w:eastAsia="Times New Roman" w:hAnsi="Times New Roman" w:cs="Times New Roman"/>
                <w:noProof/>
                <w:sz w:val="20"/>
                <w:szCs w:val="20"/>
              </w:rPr>
            </w:pPr>
            <w:r w:rsidRPr="00E62605">
              <w:rPr>
                <w:rFonts w:ascii="Times New Roman" w:eastAsia="Times New Roman" w:hAnsi="Times New Roman" w:cs="Times New Roman"/>
                <w:noProof/>
                <w:sz w:val="20"/>
                <w:szCs w:val="20"/>
              </w:rPr>
              <w:t>Планирано</w:t>
            </w:r>
          </w:p>
        </w:tc>
        <w:tc>
          <w:tcPr>
            <w:tcW w:w="567" w:type="dxa"/>
            <w:textDirection w:val="btLr"/>
          </w:tcPr>
          <w:p w:rsidR="00E62605" w:rsidRPr="00E62605" w:rsidRDefault="00E62605" w:rsidP="00191FBF">
            <w:pPr>
              <w:spacing w:after="0" w:line="240" w:lineRule="auto"/>
              <w:ind w:right="113"/>
              <w:rPr>
                <w:rFonts w:ascii="Times New Roman" w:eastAsia="Times New Roman" w:hAnsi="Times New Roman" w:cs="Times New Roman"/>
                <w:noProof/>
                <w:sz w:val="20"/>
                <w:szCs w:val="20"/>
              </w:rPr>
            </w:pPr>
            <w:r w:rsidRPr="00E62605">
              <w:rPr>
                <w:rFonts w:ascii="Times New Roman" w:eastAsia="Times New Roman" w:hAnsi="Times New Roman" w:cs="Times New Roman"/>
                <w:noProof/>
                <w:sz w:val="20"/>
                <w:szCs w:val="20"/>
              </w:rPr>
              <w:t>Одржано</w:t>
            </w:r>
          </w:p>
        </w:tc>
        <w:tc>
          <w:tcPr>
            <w:tcW w:w="567" w:type="dxa"/>
            <w:textDirection w:val="btLr"/>
          </w:tcPr>
          <w:p w:rsidR="00E62605" w:rsidRPr="00E62605" w:rsidRDefault="00E62605" w:rsidP="00191FBF">
            <w:pPr>
              <w:spacing w:after="0" w:line="240" w:lineRule="auto"/>
              <w:ind w:right="113"/>
              <w:rPr>
                <w:rFonts w:ascii="Times New Roman" w:eastAsia="Times New Roman" w:hAnsi="Times New Roman" w:cs="Times New Roman"/>
                <w:noProof/>
                <w:sz w:val="20"/>
                <w:szCs w:val="20"/>
              </w:rPr>
            </w:pPr>
            <w:r w:rsidRPr="00E62605">
              <w:rPr>
                <w:rFonts w:ascii="Times New Roman" w:eastAsia="Times New Roman" w:hAnsi="Times New Roman" w:cs="Times New Roman"/>
                <w:noProof/>
                <w:sz w:val="20"/>
                <w:szCs w:val="20"/>
              </w:rPr>
              <w:t>Укључено ученика</w:t>
            </w:r>
          </w:p>
        </w:tc>
        <w:tc>
          <w:tcPr>
            <w:tcW w:w="567" w:type="dxa"/>
            <w:textDirection w:val="btLr"/>
          </w:tcPr>
          <w:p w:rsidR="00E62605" w:rsidRPr="00E62605" w:rsidRDefault="00E62605" w:rsidP="00191FBF">
            <w:pPr>
              <w:spacing w:after="0" w:line="240" w:lineRule="auto"/>
              <w:ind w:right="113"/>
              <w:rPr>
                <w:rFonts w:ascii="Times New Roman" w:eastAsia="Times New Roman" w:hAnsi="Times New Roman" w:cs="Times New Roman"/>
                <w:noProof/>
                <w:sz w:val="20"/>
                <w:szCs w:val="20"/>
              </w:rPr>
            </w:pPr>
            <w:r w:rsidRPr="00E62605">
              <w:rPr>
                <w:rFonts w:ascii="Times New Roman" w:eastAsia="Times New Roman" w:hAnsi="Times New Roman" w:cs="Times New Roman"/>
                <w:noProof/>
                <w:sz w:val="20"/>
                <w:szCs w:val="20"/>
              </w:rPr>
              <w:t>Планирано</w:t>
            </w:r>
          </w:p>
        </w:tc>
        <w:tc>
          <w:tcPr>
            <w:tcW w:w="567" w:type="dxa"/>
            <w:textDirection w:val="btLr"/>
          </w:tcPr>
          <w:p w:rsidR="00E62605" w:rsidRPr="00E62605" w:rsidRDefault="00E62605" w:rsidP="00191FBF">
            <w:pPr>
              <w:spacing w:after="0" w:line="240" w:lineRule="auto"/>
              <w:ind w:right="113"/>
              <w:rPr>
                <w:rFonts w:ascii="Times New Roman" w:eastAsia="Times New Roman" w:hAnsi="Times New Roman" w:cs="Times New Roman"/>
                <w:noProof/>
                <w:sz w:val="20"/>
                <w:szCs w:val="20"/>
              </w:rPr>
            </w:pPr>
            <w:r w:rsidRPr="00E62605">
              <w:rPr>
                <w:rFonts w:ascii="Times New Roman" w:eastAsia="Times New Roman" w:hAnsi="Times New Roman" w:cs="Times New Roman"/>
                <w:noProof/>
                <w:sz w:val="20"/>
                <w:szCs w:val="20"/>
              </w:rPr>
              <w:t>Одржано</w:t>
            </w:r>
          </w:p>
        </w:tc>
        <w:tc>
          <w:tcPr>
            <w:tcW w:w="567" w:type="dxa"/>
            <w:textDirection w:val="btLr"/>
          </w:tcPr>
          <w:p w:rsidR="00E62605" w:rsidRPr="00E62605" w:rsidRDefault="00E62605" w:rsidP="00191FBF">
            <w:pPr>
              <w:spacing w:after="0" w:line="240" w:lineRule="auto"/>
              <w:ind w:right="113"/>
              <w:rPr>
                <w:rFonts w:ascii="Times New Roman" w:eastAsia="Times New Roman" w:hAnsi="Times New Roman" w:cs="Times New Roman"/>
                <w:noProof/>
                <w:sz w:val="20"/>
                <w:szCs w:val="20"/>
              </w:rPr>
            </w:pPr>
            <w:r w:rsidRPr="00E62605">
              <w:rPr>
                <w:rFonts w:ascii="Times New Roman" w:eastAsia="Times New Roman" w:hAnsi="Times New Roman" w:cs="Times New Roman"/>
                <w:noProof/>
                <w:sz w:val="20"/>
                <w:szCs w:val="20"/>
              </w:rPr>
              <w:t>Укључено ученика</w:t>
            </w:r>
          </w:p>
        </w:tc>
        <w:tc>
          <w:tcPr>
            <w:tcW w:w="567" w:type="dxa"/>
            <w:textDirection w:val="btLr"/>
          </w:tcPr>
          <w:p w:rsidR="00E62605" w:rsidRPr="00E62605" w:rsidRDefault="00E62605" w:rsidP="00191FBF">
            <w:pPr>
              <w:spacing w:after="0" w:line="240" w:lineRule="auto"/>
              <w:ind w:right="113"/>
              <w:rPr>
                <w:rFonts w:ascii="Times New Roman" w:eastAsia="Times New Roman" w:hAnsi="Times New Roman" w:cs="Times New Roman"/>
                <w:noProof/>
                <w:sz w:val="20"/>
                <w:szCs w:val="20"/>
              </w:rPr>
            </w:pPr>
            <w:r w:rsidRPr="00E62605">
              <w:rPr>
                <w:rFonts w:ascii="Times New Roman" w:eastAsia="Times New Roman" w:hAnsi="Times New Roman" w:cs="Times New Roman"/>
                <w:noProof/>
                <w:sz w:val="20"/>
                <w:szCs w:val="20"/>
              </w:rPr>
              <w:t>Планирано</w:t>
            </w:r>
          </w:p>
        </w:tc>
        <w:tc>
          <w:tcPr>
            <w:tcW w:w="567" w:type="dxa"/>
            <w:textDirection w:val="btLr"/>
          </w:tcPr>
          <w:p w:rsidR="00E62605" w:rsidRPr="00E62605" w:rsidRDefault="00E62605" w:rsidP="00191FBF">
            <w:pPr>
              <w:spacing w:after="0" w:line="240" w:lineRule="auto"/>
              <w:ind w:right="113"/>
              <w:rPr>
                <w:rFonts w:ascii="Times New Roman" w:eastAsia="Times New Roman" w:hAnsi="Times New Roman" w:cs="Times New Roman"/>
                <w:noProof/>
                <w:sz w:val="20"/>
                <w:szCs w:val="20"/>
              </w:rPr>
            </w:pPr>
            <w:r w:rsidRPr="00E62605">
              <w:rPr>
                <w:rFonts w:ascii="Times New Roman" w:eastAsia="Times New Roman" w:hAnsi="Times New Roman" w:cs="Times New Roman"/>
                <w:noProof/>
                <w:sz w:val="20"/>
                <w:szCs w:val="20"/>
              </w:rPr>
              <w:t>Одржано</w:t>
            </w:r>
          </w:p>
        </w:tc>
        <w:tc>
          <w:tcPr>
            <w:tcW w:w="567" w:type="dxa"/>
            <w:textDirection w:val="btLr"/>
          </w:tcPr>
          <w:p w:rsidR="00E62605" w:rsidRPr="00E62605" w:rsidRDefault="00E62605" w:rsidP="00191FBF">
            <w:pPr>
              <w:spacing w:after="0" w:line="240" w:lineRule="auto"/>
              <w:ind w:right="113"/>
              <w:rPr>
                <w:rFonts w:ascii="Times New Roman" w:eastAsia="Times New Roman" w:hAnsi="Times New Roman" w:cs="Times New Roman"/>
                <w:noProof/>
                <w:sz w:val="20"/>
                <w:szCs w:val="20"/>
              </w:rPr>
            </w:pPr>
            <w:r w:rsidRPr="00E62605">
              <w:rPr>
                <w:rFonts w:ascii="Times New Roman" w:eastAsia="Times New Roman" w:hAnsi="Times New Roman" w:cs="Times New Roman"/>
                <w:noProof/>
                <w:sz w:val="20"/>
                <w:szCs w:val="20"/>
              </w:rPr>
              <w:t>Укључено ученика</w:t>
            </w:r>
          </w:p>
        </w:tc>
        <w:tc>
          <w:tcPr>
            <w:tcW w:w="567" w:type="dxa"/>
            <w:textDirection w:val="btLr"/>
          </w:tcPr>
          <w:p w:rsidR="00E62605" w:rsidRPr="00E62605" w:rsidRDefault="00E62605" w:rsidP="00191FBF">
            <w:pPr>
              <w:spacing w:after="0" w:line="240" w:lineRule="auto"/>
              <w:ind w:right="113"/>
              <w:rPr>
                <w:rFonts w:ascii="Times New Roman" w:eastAsia="Times New Roman" w:hAnsi="Times New Roman" w:cs="Times New Roman"/>
                <w:noProof/>
                <w:sz w:val="20"/>
                <w:szCs w:val="20"/>
              </w:rPr>
            </w:pPr>
            <w:r w:rsidRPr="00E62605">
              <w:rPr>
                <w:rFonts w:ascii="Times New Roman" w:eastAsia="Times New Roman" w:hAnsi="Times New Roman" w:cs="Times New Roman"/>
                <w:noProof/>
                <w:sz w:val="20"/>
                <w:szCs w:val="20"/>
              </w:rPr>
              <w:t>Планирано</w:t>
            </w:r>
          </w:p>
        </w:tc>
        <w:tc>
          <w:tcPr>
            <w:tcW w:w="567" w:type="dxa"/>
            <w:textDirection w:val="btLr"/>
          </w:tcPr>
          <w:p w:rsidR="00E62605" w:rsidRPr="00E62605" w:rsidRDefault="00E62605" w:rsidP="00191FBF">
            <w:pPr>
              <w:spacing w:after="0" w:line="240" w:lineRule="auto"/>
              <w:ind w:right="113"/>
              <w:rPr>
                <w:rFonts w:ascii="Times New Roman" w:eastAsia="Times New Roman" w:hAnsi="Times New Roman" w:cs="Times New Roman"/>
                <w:noProof/>
                <w:sz w:val="20"/>
                <w:szCs w:val="20"/>
              </w:rPr>
            </w:pPr>
            <w:r w:rsidRPr="00E62605">
              <w:rPr>
                <w:rFonts w:ascii="Times New Roman" w:eastAsia="Times New Roman" w:hAnsi="Times New Roman" w:cs="Times New Roman"/>
                <w:noProof/>
                <w:sz w:val="20"/>
                <w:szCs w:val="20"/>
              </w:rPr>
              <w:t>Одржано</w:t>
            </w:r>
          </w:p>
        </w:tc>
        <w:tc>
          <w:tcPr>
            <w:tcW w:w="567" w:type="dxa"/>
            <w:textDirection w:val="btLr"/>
          </w:tcPr>
          <w:p w:rsidR="00E62605" w:rsidRPr="00E62605" w:rsidRDefault="00E62605" w:rsidP="00191FBF">
            <w:pPr>
              <w:spacing w:after="0" w:line="240" w:lineRule="auto"/>
              <w:ind w:right="113"/>
              <w:rPr>
                <w:rFonts w:ascii="Times New Roman" w:eastAsia="Times New Roman" w:hAnsi="Times New Roman" w:cs="Times New Roman"/>
                <w:noProof/>
                <w:sz w:val="20"/>
                <w:szCs w:val="20"/>
              </w:rPr>
            </w:pPr>
            <w:r w:rsidRPr="00E62605">
              <w:rPr>
                <w:rFonts w:ascii="Times New Roman" w:eastAsia="Times New Roman" w:hAnsi="Times New Roman" w:cs="Times New Roman"/>
                <w:noProof/>
                <w:sz w:val="20"/>
                <w:szCs w:val="20"/>
              </w:rPr>
              <w:t>Укључено ученика</w:t>
            </w:r>
          </w:p>
        </w:tc>
        <w:tc>
          <w:tcPr>
            <w:tcW w:w="567" w:type="dxa"/>
            <w:textDirection w:val="btLr"/>
          </w:tcPr>
          <w:p w:rsidR="00E62605" w:rsidRPr="00E62605" w:rsidRDefault="00E62605" w:rsidP="00191FBF">
            <w:pPr>
              <w:spacing w:after="0" w:line="240" w:lineRule="auto"/>
              <w:ind w:right="113"/>
              <w:rPr>
                <w:rFonts w:ascii="Times New Roman" w:eastAsia="Times New Roman" w:hAnsi="Times New Roman" w:cs="Times New Roman"/>
                <w:noProof/>
                <w:sz w:val="20"/>
                <w:szCs w:val="20"/>
              </w:rPr>
            </w:pPr>
            <w:r w:rsidRPr="00E62605">
              <w:rPr>
                <w:rFonts w:ascii="Times New Roman" w:eastAsia="Times New Roman" w:hAnsi="Times New Roman" w:cs="Times New Roman"/>
                <w:noProof/>
                <w:sz w:val="20"/>
                <w:szCs w:val="20"/>
              </w:rPr>
              <w:t>Планирано</w:t>
            </w:r>
          </w:p>
        </w:tc>
        <w:tc>
          <w:tcPr>
            <w:tcW w:w="567" w:type="dxa"/>
            <w:textDirection w:val="btLr"/>
          </w:tcPr>
          <w:p w:rsidR="00E62605" w:rsidRPr="00E62605" w:rsidRDefault="00E62605" w:rsidP="00191FBF">
            <w:pPr>
              <w:spacing w:after="0" w:line="240" w:lineRule="auto"/>
              <w:ind w:right="113"/>
              <w:rPr>
                <w:rFonts w:ascii="Times New Roman" w:eastAsia="Times New Roman" w:hAnsi="Times New Roman" w:cs="Times New Roman"/>
                <w:noProof/>
                <w:sz w:val="20"/>
                <w:szCs w:val="20"/>
              </w:rPr>
            </w:pPr>
            <w:r w:rsidRPr="00E62605">
              <w:rPr>
                <w:rFonts w:ascii="Times New Roman" w:eastAsia="Times New Roman" w:hAnsi="Times New Roman" w:cs="Times New Roman"/>
                <w:noProof/>
                <w:sz w:val="20"/>
                <w:szCs w:val="20"/>
              </w:rPr>
              <w:t>Одржано</w:t>
            </w:r>
          </w:p>
        </w:tc>
        <w:tc>
          <w:tcPr>
            <w:tcW w:w="567" w:type="dxa"/>
            <w:textDirection w:val="btLr"/>
          </w:tcPr>
          <w:p w:rsidR="00E62605" w:rsidRPr="00E62605" w:rsidRDefault="00E62605" w:rsidP="00191FBF">
            <w:pPr>
              <w:spacing w:after="0" w:line="240" w:lineRule="auto"/>
              <w:ind w:right="113"/>
              <w:rPr>
                <w:rFonts w:ascii="Times New Roman" w:eastAsia="Times New Roman" w:hAnsi="Times New Roman" w:cs="Times New Roman"/>
                <w:noProof/>
                <w:sz w:val="20"/>
                <w:szCs w:val="20"/>
              </w:rPr>
            </w:pPr>
            <w:r w:rsidRPr="00E62605">
              <w:rPr>
                <w:rFonts w:ascii="Times New Roman" w:eastAsia="Times New Roman" w:hAnsi="Times New Roman" w:cs="Times New Roman"/>
                <w:noProof/>
                <w:sz w:val="20"/>
                <w:szCs w:val="20"/>
              </w:rPr>
              <w:t>Укључено ученика</w:t>
            </w:r>
          </w:p>
        </w:tc>
      </w:tr>
      <w:tr w:rsidR="00E62605" w:rsidRPr="00E62605" w:rsidTr="00191FBF">
        <w:trPr>
          <w:trHeight w:val="425"/>
        </w:trPr>
        <w:tc>
          <w:tcPr>
            <w:tcW w:w="2268" w:type="dxa"/>
          </w:tcPr>
          <w:p w:rsidR="00E62605" w:rsidRPr="00E62605" w:rsidRDefault="00E62605" w:rsidP="00191FBF">
            <w:pPr>
              <w:spacing w:after="0" w:line="240" w:lineRule="auto"/>
              <w:jc w:val="center"/>
              <w:rPr>
                <w:rFonts w:ascii="Times New Roman" w:eastAsia="Times New Roman" w:hAnsi="Times New Roman" w:cs="Times New Roman"/>
                <w:noProof/>
                <w:sz w:val="28"/>
                <w:szCs w:val="20"/>
              </w:rPr>
            </w:pPr>
            <w:r w:rsidRPr="00E62605">
              <w:rPr>
                <w:rFonts w:ascii="Times New Roman" w:eastAsia="Times New Roman" w:hAnsi="Times New Roman" w:cs="Times New Roman"/>
                <w:noProof/>
                <w:sz w:val="28"/>
                <w:szCs w:val="20"/>
              </w:rPr>
              <w:t>III-1</w:t>
            </w:r>
          </w:p>
        </w:tc>
        <w:tc>
          <w:tcPr>
            <w:tcW w:w="567" w:type="dxa"/>
          </w:tcPr>
          <w:p w:rsidR="00E62605" w:rsidRPr="006C7A99" w:rsidRDefault="00E62605" w:rsidP="00191FBF">
            <w:pPr>
              <w:spacing w:after="0" w:line="240" w:lineRule="auto"/>
              <w:rPr>
                <w:rFonts w:ascii="Times New Roman" w:eastAsia="Times New Roman" w:hAnsi="Times New Roman" w:cs="Times New Roman"/>
                <w:noProof/>
                <w:lang w:val="en-US"/>
              </w:rPr>
            </w:pPr>
            <w:r w:rsidRPr="00E62605">
              <w:rPr>
                <w:rFonts w:ascii="Times New Roman" w:eastAsia="Times New Roman" w:hAnsi="Times New Roman" w:cs="Times New Roman"/>
                <w:noProof/>
              </w:rPr>
              <w:t>1</w:t>
            </w:r>
            <w:r w:rsidR="00EA1DD7">
              <w:rPr>
                <w:rFonts w:ascii="Times New Roman" w:eastAsia="Times New Roman" w:hAnsi="Times New Roman" w:cs="Times New Roman"/>
                <w:noProof/>
                <w:lang w:val="en-US"/>
              </w:rPr>
              <w:t>8</w:t>
            </w:r>
          </w:p>
        </w:tc>
        <w:tc>
          <w:tcPr>
            <w:tcW w:w="567" w:type="dxa"/>
          </w:tcPr>
          <w:p w:rsidR="00E62605" w:rsidRPr="00EA1DD7" w:rsidRDefault="00E62605" w:rsidP="00191FBF">
            <w:pPr>
              <w:spacing w:after="0" w:line="240" w:lineRule="auto"/>
              <w:rPr>
                <w:rFonts w:ascii="Times New Roman" w:eastAsia="Times New Roman" w:hAnsi="Times New Roman" w:cs="Times New Roman"/>
                <w:noProof/>
                <w:lang w:val="sr-Latn-RS"/>
              </w:rPr>
            </w:pPr>
            <w:r w:rsidRPr="00E62605">
              <w:rPr>
                <w:rFonts w:ascii="Times New Roman" w:eastAsia="Times New Roman" w:hAnsi="Times New Roman" w:cs="Times New Roman"/>
                <w:noProof/>
              </w:rPr>
              <w:t>1</w:t>
            </w:r>
            <w:r w:rsidR="00EA1DD7">
              <w:rPr>
                <w:rFonts w:ascii="Times New Roman" w:eastAsia="Times New Roman" w:hAnsi="Times New Roman" w:cs="Times New Roman"/>
                <w:noProof/>
                <w:lang w:val="sr-Latn-RS"/>
              </w:rPr>
              <w:t>8</w:t>
            </w:r>
          </w:p>
        </w:tc>
        <w:tc>
          <w:tcPr>
            <w:tcW w:w="567" w:type="dxa"/>
          </w:tcPr>
          <w:p w:rsidR="00E62605" w:rsidRPr="006C7A99" w:rsidRDefault="00EA1DD7" w:rsidP="00191FBF">
            <w:pPr>
              <w:spacing w:after="0" w:line="240" w:lineRule="auto"/>
              <w:rPr>
                <w:rFonts w:ascii="Times New Roman" w:eastAsia="Times New Roman" w:hAnsi="Times New Roman" w:cs="Times New Roman"/>
                <w:noProof/>
                <w:lang w:val="en-US"/>
              </w:rPr>
            </w:pPr>
            <w:r>
              <w:rPr>
                <w:rFonts w:ascii="Times New Roman" w:eastAsia="Times New Roman" w:hAnsi="Times New Roman" w:cs="Times New Roman"/>
                <w:noProof/>
                <w:lang w:val="en-US"/>
              </w:rPr>
              <w:t>3</w:t>
            </w:r>
          </w:p>
        </w:tc>
        <w:tc>
          <w:tcPr>
            <w:tcW w:w="567" w:type="dxa"/>
          </w:tcPr>
          <w:p w:rsidR="00E62605" w:rsidRPr="006C7A99" w:rsidRDefault="00E62605" w:rsidP="00191FBF">
            <w:pPr>
              <w:spacing w:after="0" w:line="240" w:lineRule="auto"/>
              <w:rPr>
                <w:rFonts w:ascii="Times New Roman" w:eastAsia="Times New Roman" w:hAnsi="Times New Roman" w:cs="Times New Roman"/>
                <w:noProof/>
                <w:lang w:val="en-US"/>
              </w:rPr>
            </w:pPr>
            <w:r w:rsidRPr="00E62605">
              <w:rPr>
                <w:rFonts w:ascii="Times New Roman" w:eastAsia="Times New Roman" w:hAnsi="Times New Roman" w:cs="Times New Roman"/>
                <w:noProof/>
              </w:rPr>
              <w:t>1</w:t>
            </w:r>
            <w:r w:rsidR="00EA1DD7">
              <w:rPr>
                <w:rFonts w:ascii="Times New Roman" w:eastAsia="Times New Roman" w:hAnsi="Times New Roman" w:cs="Times New Roman"/>
                <w:noProof/>
                <w:lang w:val="en-US"/>
              </w:rPr>
              <w:t>7</w:t>
            </w:r>
          </w:p>
        </w:tc>
        <w:tc>
          <w:tcPr>
            <w:tcW w:w="567" w:type="dxa"/>
          </w:tcPr>
          <w:p w:rsidR="00E62605" w:rsidRPr="00EA1DD7" w:rsidRDefault="00E62605" w:rsidP="00191FBF">
            <w:pPr>
              <w:spacing w:after="0" w:line="240" w:lineRule="auto"/>
              <w:rPr>
                <w:rFonts w:ascii="Times New Roman" w:eastAsia="Times New Roman" w:hAnsi="Times New Roman" w:cs="Times New Roman"/>
                <w:noProof/>
                <w:lang w:val="sr-Latn-RS"/>
              </w:rPr>
            </w:pPr>
            <w:r w:rsidRPr="00E62605">
              <w:rPr>
                <w:rFonts w:ascii="Times New Roman" w:eastAsia="Times New Roman" w:hAnsi="Times New Roman" w:cs="Times New Roman"/>
                <w:noProof/>
              </w:rPr>
              <w:t>1</w:t>
            </w:r>
            <w:r w:rsidR="00EA1DD7">
              <w:rPr>
                <w:rFonts w:ascii="Times New Roman" w:eastAsia="Times New Roman" w:hAnsi="Times New Roman" w:cs="Times New Roman"/>
                <w:noProof/>
                <w:lang w:val="sr-Latn-RS"/>
              </w:rPr>
              <w:t>7</w:t>
            </w:r>
          </w:p>
        </w:tc>
        <w:tc>
          <w:tcPr>
            <w:tcW w:w="567" w:type="dxa"/>
          </w:tcPr>
          <w:p w:rsidR="00E62605" w:rsidRPr="006C7A99" w:rsidRDefault="00EA1DD7" w:rsidP="00191FBF">
            <w:pPr>
              <w:spacing w:after="0" w:line="240" w:lineRule="auto"/>
              <w:rPr>
                <w:rFonts w:ascii="Times New Roman" w:eastAsia="Times New Roman" w:hAnsi="Times New Roman" w:cs="Times New Roman"/>
                <w:noProof/>
                <w:lang w:val="en-US"/>
              </w:rPr>
            </w:pPr>
            <w:r>
              <w:rPr>
                <w:rFonts w:ascii="Times New Roman" w:eastAsia="Times New Roman" w:hAnsi="Times New Roman" w:cs="Times New Roman"/>
                <w:noProof/>
                <w:lang w:val="en-US"/>
              </w:rPr>
              <w:t>3</w:t>
            </w:r>
          </w:p>
        </w:tc>
        <w:tc>
          <w:tcPr>
            <w:tcW w:w="567" w:type="dxa"/>
          </w:tcPr>
          <w:p w:rsidR="00E62605" w:rsidRPr="00E62605" w:rsidRDefault="00E62605" w:rsidP="00191FBF">
            <w:pPr>
              <w:spacing w:after="0" w:line="240" w:lineRule="auto"/>
              <w:rPr>
                <w:rFonts w:ascii="Times New Roman" w:eastAsia="Times New Roman" w:hAnsi="Times New Roman" w:cs="Times New Roman"/>
                <w:noProof/>
              </w:rPr>
            </w:pPr>
          </w:p>
        </w:tc>
        <w:tc>
          <w:tcPr>
            <w:tcW w:w="567" w:type="dxa"/>
          </w:tcPr>
          <w:p w:rsidR="00E62605" w:rsidRPr="00E62605" w:rsidRDefault="00E62605" w:rsidP="00191FBF">
            <w:pPr>
              <w:spacing w:after="0" w:line="240" w:lineRule="auto"/>
              <w:rPr>
                <w:rFonts w:ascii="Times New Roman" w:eastAsia="Times New Roman" w:hAnsi="Times New Roman" w:cs="Times New Roman"/>
                <w:noProof/>
              </w:rPr>
            </w:pPr>
          </w:p>
        </w:tc>
        <w:tc>
          <w:tcPr>
            <w:tcW w:w="567" w:type="dxa"/>
          </w:tcPr>
          <w:p w:rsidR="00E62605" w:rsidRPr="00E62605" w:rsidRDefault="00E62605" w:rsidP="00191FBF">
            <w:pPr>
              <w:spacing w:after="0" w:line="240" w:lineRule="auto"/>
              <w:rPr>
                <w:rFonts w:ascii="Times New Roman" w:eastAsia="Times New Roman" w:hAnsi="Times New Roman" w:cs="Times New Roman"/>
                <w:noProof/>
              </w:rPr>
            </w:pPr>
          </w:p>
        </w:tc>
        <w:tc>
          <w:tcPr>
            <w:tcW w:w="567" w:type="dxa"/>
          </w:tcPr>
          <w:p w:rsidR="00E62605" w:rsidRPr="00E62605" w:rsidRDefault="00E62605" w:rsidP="00191FBF">
            <w:pPr>
              <w:spacing w:after="0" w:line="240" w:lineRule="auto"/>
              <w:rPr>
                <w:rFonts w:ascii="Times New Roman" w:eastAsia="Times New Roman" w:hAnsi="Times New Roman" w:cs="Times New Roman"/>
                <w:noProof/>
              </w:rPr>
            </w:pPr>
          </w:p>
        </w:tc>
        <w:tc>
          <w:tcPr>
            <w:tcW w:w="567" w:type="dxa"/>
          </w:tcPr>
          <w:p w:rsidR="00E62605" w:rsidRPr="00E62605" w:rsidRDefault="00E62605" w:rsidP="00191FBF">
            <w:pPr>
              <w:spacing w:after="0" w:line="240" w:lineRule="auto"/>
              <w:rPr>
                <w:rFonts w:ascii="Times New Roman" w:eastAsia="Times New Roman" w:hAnsi="Times New Roman" w:cs="Times New Roman"/>
                <w:noProof/>
              </w:rPr>
            </w:pPr>
          </w:p>
        </w:tc>
        <w:tc>
          <w:tcPr>
            <w:tcW w:w="567" w:type="dxa"/>
          </w:tcPr>
          <w:p w:rsidR="00E62605" w:rsidRPr="00E62605" w:rsidRDefault="00E62605" w:rsidP="00191FBF">
            <w:pPr>
              <w:spacing w:after="0" w:line="240" w:lineRule="auto"/>
              <w:rPr>
                <w:rFonts w:ascii="Times New Roman" w:eastAsia="Times New Roman" w:hAnsi="Times New Roman" w:cs="Times New Roman"/>
                <w:noProof/>
              </w:rPr>
            </w:pPr>
          </w:p>
        </w:tc>
        <w:tc>
          <w:tcPr>
            <w:tcW w:w="567" w:type="dxa"/>
          </w:tcPr>
          <w:p w:rsidR="00E62605" w:rsidRPr="00E62605" w:rsidRDefault="00E62605" w:rsidP="00191FBF">
            <w:pPr>
              <w:spacing w:after="0" w:line="240" w:lineRule="auto"/>
              <w:rPr>
                <w:rFonts w:ascii="Times New Roman" w:eastAsia="Times New Roman" w:hAnsi="Times New Roman" w:cs="Times New Roman"/>
                <w:noProof/>
              </w:rPr>
            </w:pPr>
          </w:p>
        </w:tc>
        <w:tc>
          <w:tcPr>
            <w:tcW w:w="567" w:type="dxa"/>
          </w:tcPr>
          <w:p w:rsidR="00E62605" w:rsidRPr="00E62605" w:rsidRDefault="00E62605" w:rsidP="00191FBF">
            <w:pPr>
              <w:spacing w:after="0" w:line="240" w:lineRule="auto"/>
              <w:rPr>
                <w:rFonts w:ascii="Times New Roman" w:eastAsia="Times New Roman" w:hAnsi="Times New Roman" w:cs="Times New Roman"/>
                <w:noProof/>
              </w:rPr>
            </w:pPr>
          </w:p>
        </w:tc>
        <w:tc>
          <w:tcPr>
            <w:tcW w:w="567" w:type="dxa"/>
          </w:tcPr>
          <w:p w:rsidR="00E62605" w:rsidRPr="00E62605" w:rsidRDefault="00E62605" w:rsidP="00191FBF">
            <w:pPr>
              <w:spacing w:after="0" w:line="240" w:lineRule="auto"/>
              <w:rPr>
                <w:rFonts w:ascii="Times New Roman" w:eastAsia="Times New Roman" w:hAnsi="Times New Roman" w:cs="Times New Roman"/>
                <w:noProof/>
              </w:rPr>
            </w:pPr>
          </w:p>
        </w:tc>
        <w:tc>
          <w:tcPr>
            <w:tcW w:w="567" w:type="dxa"/>
          </w:tcPr>
          <w:p w:rsidR="00E62605" w:rsidRPr="00E62605" w:rsidRDefault="00E62605" w:rsidP="00191FBF">
            <w:pPr>
              <w:spacing w:after="0" w:line="240" w:lineRule="auto"/>
              <w:rPr>
                <w:rFonts w:ascii="Times New Roman" w:eastAsia="Times New Roman" w:hAnsi="Times New Roman" w:cs="Times New Roman"/>
                <w:noProof/>
              </w:rPr>
            </w:pPr>
          </w:p>
        </w:tc>
        <w:tc>
          <w:tcPr>
            <w:tcW w:w="567" w:type="dxa"/>
          </w:tcPr>
          <w:p w:rsidR="00E62605" w:rsidRPr="00E62605" w:rsidRDefault="00E62605" w:rsidP="00191FBF">
            <w:pPr>
              <w:spacing w:after="0" w:line="240" w:lineRule="auto"/>
              <w:rPr>
                <w:rFonts w:ascii="Times New Roman" w:eastAsia="Times New Roman" w:hAnsi="Times New Roman" w:cs="Times New Roman"/>
                <w:noProof/>
              </w:rPr>
            </w:pPr>
          </w:p>
        </w:tc>
        <w:tc>
          <w:tcPr>
            <w:tcW w:w="567" w:type="dxa"/>
          </w:tcPr>
          <w:p w:rsidR="00E62605" w:rsidRPr="00E62605" w:rsidRDefault="00E62605" w:rsidP="00191FBF">
            <w:pPr>
              <w:spacing w:after="0" w:line="240" w:lineRule="auto"/>
              <w:rPr>
                <w:rFonts w:ascii="Times New Roman" w:eastAsia="Times New Roman" w:hAnsi="Times New Roman" w:cs="Times New Roman"/>
                <w:noProof/>
              </w:rPr>
            </w:pPr>
          </w:p>
        </w:tc>
        <w:tc>
          <w:tcPr>
            <w:tcW w:w="567" w:type="dxa"/>
          </w:tcPr>
          <w:p w:rsidR="00E62605" w:rsidRPr="00E62605" w:rsidRDefault="00E62605" w:rsidP="00191FBF">
            <w:pPr>
              <w:spacing w:after="0" w:line="240" w:lineRule="auto"/>
              <w:rPr>
                <w:rFonts w:ascii="Times New Roman" w:eastAsia="Times New Roman" w:hAnsi="Times New Roman" w:cs="Times New Roman"/>
                <w:noProof/>
              </w:rPr>
            </w:pPr>
          </w:p>
        </w:tc>
        <w:tc>
          <w:tcPr>
            <w:tcW w:w="567" w:type="dxa"/>
          </w:tcPr>
          <w:p w:rsidR="00E62605" w:rsidRPr="00E62605" w:rsidRDefault="00E62605" w:rsidP="00191FBF">
            <w:pPr>
              <w:spacing w:after="0" w:line="240" w:lineRule="auto"/>
              <w:rPr>
                <w:rFonts w:ascii="Times New Roman" w:eastAsia="Times New Roman" w:hAnsi="Times New Roman" w:cs="Times New Roman"/>
                <w:noProof/>
              </w:rPr>
            </w:pPr>
          </w:p>
        </w:tc>
        <w:tc>
          <w:tcPr>
            <w:tcW w:w="567" w:type="dxa"/>
          </w:tcPr>
          <w:p w:rsidR="00E62605" w:rsidRPr="00E62605" w:rsidRDefault="00E62605" w:rsidP="00191FBF">
            <w:pPr>
              <w:spacing w:after="0" w:line="240" w:lineRule="auto"/>
              <w:rPr>
                <w:rFonts w:ascii="Times New Roman" w:eastAsia="Times New Roman" w:hAnsi="Times New Roman" w:cs="Times New Roman"/>
                <w:noProof/>
              </w:rPr>
            </w:pPr>
          </w:p>
        </w:tc>
      </w:tr>
      <w:tr w:rsidR="00EA1DD7" w:rsidRPr="00E62605" w:rsidTr="00191FBF">
        <w:trPr>
          <w:trHeight w:val="425"/>
        </w:trPr>
        <w:tc>
          <w:tcPr>
            <w:tcW w:w="2268" w:type="dxa"/>
          </w:tcPr>
          <w:p w:rsidR="00EA1DD7" w:rsidRPr="00E62605" w:rsidRDefault="00EA1DD7" w:rsidP="00191FBF">
            <w:pPr>
              <w:spacing w:after="0" w:line="240" w:lineRule="auto"/>
              <w:jc w:val="center"/>
              <w:rPr>
                <w:rFonts w:ascii="Times New Roman" w:eastAsia="Times New Roman" w:hAnsi="Times New Roman" w:cs="Times New Roman"/>
                <w:noProof/>
                <w:sz w:val="28"/>
                <w:szCs w:val="20"/>
              </w:rPr>
            </w:pPr>
            <w:r w:rsidRPr="00E62605">
              <w:rPr>
                <w:rFonts w:ascii="Times New Roman" w:eastAsia="Times New Roman" w:hAnsi="Times New Roman" w:cs="Times New Roman"/>
                <w:noProof/>
                <w:sz w:val="28"/>
                <w:szCs w:val="20"/>
              </w:rPr>
              <w:t>III-2</w:t>
            </w:r>
          </w:p>
        </w:tc>
        <w:tc>
          <w:tcPr>
            <w:tcW w:w="567" w:type="dxa"/>
          </w:tcPr>
          <w:p w:rsidR="00EA1DD7" w:rsidRPr="006C7A99" w:rsidRDefault="00EA1DD7" w:rsidP="00191FBF">
            <w:pPr>
              <w:spacing w:after="0" w:line="240" w:lineRule="auto"/>
              <w:rPr>
                <w:rFonts w:ascii="Times New Roman" w:eastAsia="Times New Roman" w:hAnsi="Times New Roman" w:cs="Times New Roman"/>
                <w:noProof/>
                <w:lang w:val="en-US"/>
              </w:rPr>
            </w:pPr>
            <w:r w:rsidRPr="00E62605">
              <w:rPr>
                <w:rFonts w:ascii="Times New Roman" w:eastAsia="Times New Roman" w:hAnsi="Times New Roman" w:cs="Times New Roman"/>
                <w:noProof/>
              </w:rPr>
              <w:t>1</w:t>
            </w:r>
            <w:r>
              <w:rPr>
                <w:rFonts w:ascii="Times New Roman" w:eastAsia="Times New Roman" w:hAnsi="Times New Roman" w:cs="Times New Roman"/>
                <w:noProof/>
                <w:lang w:val="en-US"/>
              </w:rPr>
              <w:t>8</w:t>
            </w:r>
          </w:p>
        </w:tc>
        <w:tc>
          <w:tcPr>
            <w:tcW w:w="567" w:type="dxa"/>
          </w:tcPr>
          <w:p w:rsidR="00EA1DD7" w:rsidRPr="006C7A99" w:rsidRDefault="00EA1DD7" w:rsidP="00191FBF">
            <w:pPr>
              <w:spacing w:after="0" w:line="240" w:lineRule="auto"/>
              <w:rPr>
                <w:rFonts w:ascii="Times New Roman" w:eastAsia="Times New Roman" w:hAnsi="Times New Roman" w:cs="Times New Roman"/>
                <w:noProof/>
                <w:lang w:val="en-US"/>
              </w:rPr>
            </w:pPr>
            <w:r w:rsidRPr="00E62605">
              <w:rPr>
                <w:rFonts w:ascii="Times New Roman" w:eastAsia="Times New Roman" w:hAnsi="Times New Roman" w:cs="Times New Roman"/>
                <w:noProof/>
              </w:rPr>
              <w:t>1</w:t>
            </w:r>
            <w:r>
              <w:rPr>
                <w:rFonts w:ascii="Times New Roman" w:eastAsia="Times New Roman" w:hAnsi="Times New Roman" w:cs="Times New Roman"/>
                <w:noProof/>
                <w:lang w:val="en-US"/>
              </w:rPr>
              <w:t>8</w:t>
            </w:r>
          </w:p>
        </w:tc>
        <w:tc>
          <w:tcPr>
            <w:tcW w:w="567" w:type="dxa"/>
          </w:tcPr>
          <w:p w:rsidR="00EA1DD7" w:rsidRPr="006C7A99" w:rsidRDefault="00EA1DD7" w:rsidP="00191FBF">
            <w:pPr>
              <w:spacing w:after="0" w:line="240" w:lineRule="auto"/>
              <w:rPr>
                <w:rFonts w:ascii="Times New Roman" w:eastAsia="Times New Roman" w:hAnsi="Times New Roman" w:cs="Times New Roman"/>
                <w:noProof/>
                <w:lang w:val="en-US"/>
              </w:rPr>
            </w:pPr>
            <w:r>
              <w:rPr>
                <w:rFonts w:ascii="Times New Roman" w:eastAsia="Times New Roman" w:hAnsi="Times New Roman" w:cs="Times New Roman"/>
                <w:noProof/>
                <w:lang w:val="en-US"/>
              </w:rPr>
              <w:t>3</w:t>
            </w:r>
          </w:p>
        </w:tc>
        <w:tc>
          <w:tcPr>
            <w:tcW w:w="567" w:type="dxa"/>
          </w:tcPr>
          <w:p w:rsidR="00EA1DD7" w:rsidRPr="006C7A99" w:rsidRDefault="00EA1DD7" w:rsidP="00191FBF">
            <w:pPr>
              <w:spacing w:after="0" w:line="240" w:lineRule="auto"/>
              <w:rPr>
                <w:rFonts w:ascii="Times New Roman" w:eastAsia="Times New Roman" w:hAnsi="Times New Roman" w:cs="Times New Roman"/>
                <w:noProof/>
                <w:lang w:val="en-US"/>
              </w:rPr>
            </w:pPr>
            <w:r w:rsidRPr="00E62605">
              <w:rPr>
                <w:rFonts w:ascii="Times New Roman" w:eastAsia="Times New Roman" w:hAnsi="Times New Roman" w:cs="Times New Roman"/>
                <w:noProof/>
              </w:rPr>
              <w:t>1</w:t>
            </w:r>
            <w:r>
              <w:rPr>
                <w:rFonts w:ascii="Times New Roman" w:eastAsia="Times New Roman" w:hAnsi="Times New Roman" w:cs="Times New Roman"/>
                <w:noProof/>
                <w:lang w:val="en-US"/>
              </w:rPr>
              <w:t>8</w:t>
            </w:r>
          </w:p>
        </w:tc>
        <w:tc>
          <w:tcPr>
            <w:tcW w:w="567" w:type="dxa"/>
          </w:tcPr>
          <w:p w:rsidR="00EA1DD7" w:rsidRPr="006C7A99" w:rsidRDefault="00EA1DD7" w:rsidP="00191FBF">
            <w:pPr>
              <w:spacing w:after="0" w:line="240" w:lineRule="auto"/>
              <w:rPr>
                <w:rFonts w:ascii="Times New Roman" w:eastAsia="Times New Roman" w:hAnsi="Times New Roman" w:cs="Times New Roman"/>
                <w:noProof/>
                <w:lang w:val="en-US"/>
              </w:rPr>
            </w:pPr>
            <w:r w:rsidRPr="00E62605">
              <w:rPr>
                <w:rFonts w:ascii="Times New Roman" w:eastAsia="Times New Roman" w:hAnsi="Times New Roman" w:cs="Times New Roman"/>
                <w:noProof/>
              </w:rPr>
              <w:t>1</w:t>
            </w:r>
            <w:r>
              <w:rPr>
                <w:rFonts w:ascii="Times New Roman" w:eastAsia="Times New Roman" w:hAnsi="Times New Roman" w:cs="Times New Roman"/>
                <w:noProof/>
                <w:lang w:val="en-US"/>
              </w:rPr>
              <w:t>8</w:t>
            </w:r>
          </w:p>
        </w:tc>
        <w:tc>
          <w:tcPr>
            <w:tcW w:w="567" w:type="dxa"/>
          </w:tcPr>
          <w:p w:rsidR="00EA1DD7" w:rsidRPr="006C7A99" w:rsidRDefault="00EA1DD7" w:rsidP="00191FBF">
            <w:pPr>
              <w:spacing w:after="0" w:line="240" w:lineRule="auto"/>
              <w:rPr>
                <w:rFonts w:ascii="Times New Roman" w:eastAsia="Times New Roman" w:hAnsi="Times New Roman" w:cs="Times New Roman"/>
                <w:noProof/>
                <w:lang w:val="en-US"/>
              </w:rPr>
            </w:pPr>
            <w:r>
              <w:rPr>
                <w:rFonts w:ascii="Times New Roman" w:eastAsia="Times New Roman" w:hAnsi="Times New Roman" w:cs="Times New Roman"/>
                <w:noProof/>
                <w:lang w:val="en-US"/>
              </w:rPr>
              <w:t>3</w:t>
            </w:r>
          </w:p>
        </w:tc>
        <w:tc>
          <w:tcPr>
            <w:tcW w:w="567" w:type="dxa"/>
          </w:tcPr>
          <w:p w:rsidR="00EA1DD7" w:rsidRPr="00E62605" w:rsidRDefault="00EA1DD7" w:rsidP="00191FBF">
            <w:pPr>
              <w:spacing w:after="0" w:line="240" w:lineRule="auto"/>
              <w:rPr>
                <w:rFonts w:ascii="Times New Roman" w:eastAsia="Times New Roman" w:hAnsi="Times New Roman" w:cs="Times New Roman"/>
                <w:noProof/>
              </w:rPr>
            </w:pPr>
          </w:p>
        </w:tc>
        <w:tc>
          <w:tcPr>
            <w:tcW w:w="567" w:type="dxa"/>
          </w:tcPr>
          <w:p w:rsidR="00EA1DD7" w:rsidRPr="00E62605" w:rsidRDefault="00EA1DD7" w:rsidP="00191FBF">
            <w:pPr>
              <w:spacing w:after="0" w:line="240" w:lineRule="auto"/>
              <w:rPr>
                <w:rFonts w:ascii="Times New Roman" w:eastAsia="Times New Roman" w:hAnsi="Times New Roman" w:cs="Times New Roman"/>
                <w:noProof/>
              </w:rPr>
            </w:pPr>
          </w:p>
        </w:tc>
        <w:tc>
          <w:tcPr>
            <w:tcW w:w="567" w:type="dxa"/>
          </w:tcPr>
          <w:p w:rsidR="00EA1DD7" w:rsidRPr="00E62605" w:rsidRDefault="00EA1DD7" w:rsidP="00191FBF">
            <w:pPr>
              <w:spacing w:after="0" w:line="240" w:lineRule="auto"/>
              <w:rPr>
                <w:rFonts w:ascii="Times New Roman" w:eastAsia="Times New Roman" w:hAnsi="Times New Roman" w:cs="Times New Roman"/>
                <w:noProof/>
              </w:rPr>
            </w:pPr>
          </w:p>
        </w:tc>
        <w:tc>
          <w:tcPr>
            <w:tcW w:w="567" w:type="dxa"/>
          </w:tcPr>
          <w:p w:rsidR="00EA1DD7" w:rsidRPr="00E62605" w:rsidRDefault="00EA1DD7" w:rsidP="00191FBF">
            <w:pPr>
              <w:spacing w:after="0" w:line="240" w:lineRule="auto"/>
              <w:rPr>
                <w:rFonts w:ascii="Times New Roman" w:eastAsia="Times New Roman" w:hAnsi="Times New Roman" w:cs="Times New Roman"/>
                <w:noProof/>
              </w:rPr>
            </w:pPr>
          </w:p>
        </w:tc>
        <w:tc>
          <w:tcPr>
            <w:tcW w:w="567" w:type="dxa"/>
          </w:tcPr>
          <w:p w:rsidR="00EA1DD7" w:rsidRPr="00E62605" w:rsidRDefault="00EA1DD7" w:rsidP="00191FBF">
            <w:pPr>
              <w:spacing w:after="0" w:line="240" w:lineRule="auto"/>
              <w:rPr>
                <w:rFonts w:ascii="Times New Roman" w:eastAsia="Times New Roman" w:hAnsi="Times New Roman" w:cs="Times New Roman"/>
                <w:noProof/>
              </w:rPr>
            </w:pPr>
          </w:p>
        </w:tc>
        <w:tc>
          <w:tcPr>
            <w:tcW w:w="567" w:type="dxa"/>
          </w:tcPr>
          <w:p w:rsidR="00EA1DD7" w:rsidRPr="00E62605" w:rsidRDefault="00EA1DD7" w:rsidP="00191FBF">
            <w:pPr>
              <w:spacing w:after="0" w:line="240" w:lineRule="auto"/>
              <w:rPr>
                <w:rFonts w:ascii="Times New Roman" w:eastAsia="Times New Roman" w:hAnsi="Times New Roman" w:cs="Times New Roman"/>
                <w:noProof/>
              </w:rPr>
            </w:pPr>
          </w:p>
        </w:tc>
        <w:tc>
          <w:tcPr>
            <w:tcW w:w="567" w:type="dxa"/>
          </w:tcPr>
          <w:p w:rsidR="00EA1DD7" w:rsidRPr="00E62605" w:rsidRDefault="00EA1DD7" w:rsidP="00191FBF">
            <w:pPr>
              <w:spacing w:after="0" w:line="240" w:lineRule="auto"/>
              <w:rPr>
                <w:rFonts w:ascii="Times New Roman" w:eastAsia="Times New Roman" w:hAnsi="Times New Roman" w:cs="Times New Roman"/>
                <w:noProof/>
              </w:rPr>
            </w:pPr>
          </w:p>
        </w:tc>
        <w:tc>
          <w:tcPr>
            <w:tcW w:w="567" w:type="dxa"/>
          </w:tcPr>
          <w:p w:rsidR="00EA1DD7" w:rsidRPr="00E62605" w:rsidRDefault="00EA1DD7" w:rsidP="00191FBF">
            <w:pPr>
              <w:spacing w:after="0" w:line="240" w:lineRule="auto"/>
              <w:rPr>
                <w:rFonts w:ascii="Times New Roman" w:eastAsia="Times New Roman" w:hAnsi="Times New Roman" w:cs="Times New Roman"/>
                <w:noProof/>
              </w:rPr>
            </w:pPr>
          </w:p>
        </w:tc>
        <w:tc>
          <w:tcPr>
            <w:tcW w:w="567" w:type="dxa"/>
          </w:tcPr>
          <w:p w:rsidR="00EA1DD7" w:rsidRPr="00E62605" w:rsidRDefault="00EA1DD7" w:rsidP="00191FBF">
            <w:pPr>
              <w:spacing w:after="0" w:line="240" w:lineRule="auto"/>
              <w:rPr>
                <w:rFonts w:ascii="Times New Roman" w:eastAsia="Times New Roman" w:hAnsi="Times New Roman" w:cs="Times New Roman"/>
                <w:noProof/>
              </w:rPr>
            </w:pPr>
          </w:p>
        </w:tc>
        <w:tc>
          <w:tcPr>
            <w:tcW w:w="567" w:type="dxa"/>
          </w:tcPr>
          <w:p w:rsidR="00EA1DD7" w:rsidRPr="00E62605" w:rsidRDefault="00EA1DD7" w:rsidP="00191FBF">
            <w:pPr>
              <w:spacing w:after="0" w:line="240" w:lineRule="auto"/>
              <w:rPr>
                <w:rFonts w:ascii="Times New Roman" w:eastAsia="Times New Roman" w:hAnsi="Times New Roman" w:cs="Times New Roman"/>
                <w:noProof/>
              </w:rPr>
            </w:pPr>
          </w:p>
        </w:tc>
        <w:tc>
          <w:tcPr>
            <w:tcW w:w="567" w:type="dxa"/>
          </w:tcPr>
          <w:p w:rsidR="00EA1DD7" w:rsidRPr="00E62605" w:rsidRDefault="00EA1DD7" w:rsidP="00191FBF">
            <w:pPr>
              <w:spacing w:after="0" w:line="240" w:lineRule="auto"/>
              <w:rPr>
                <w:rFonts w:ascii="Times New Roman" w:eastAsia="Times New Roman" w:hAnsi="Times New Roman" w:cs="Times New Roman"/>
                <w:noProof/>
              </w:rPr>
            </w:pPr>
          </w:p>
        </w:tc>
        <w:tc>
          <w:tcPr>
            <w:tcW w:w="567" w:type="dxa"/>
          </w:tcPr>
          <w:p w:rsidR="00EA1DD7" w:rsidRPr="00E62605" w:rsidRDefault="00EA1DD7" w:rsidP="00191FBF">
            <w:pPr>
              <w:spacing w:after="0" w:line="240" w:lineRule="auto"/>
              <w:rPr>
                <w:rFonts w:ascii="Times New Roman" w:eastAsia="Times New Roman" w:hAnsi="Times New Roman" w:cs="Times New Roman"/>
                <w:noProof/>
              </w:rPr>
            </w:pPr>
          </w:p>
        </w:tc>
        <w:tc>
          <w:tcPr>
            <w:tcW w:w="567" w:type="dxa"/>
          </w:tcPr>
          <w:p w:rsidR="00EA1DD7" w:rsidRPr="00E62605" w:rsidRDefault="00EA1DD7" w:rsidP="00191FBF">
            <w:pPr>
              <w:spacing w:after="0" w:line="240" w:lineRule="auto"/>
              <w:rPr>
                <w:rFonts w:ascii="Times New Roman" w:eastAsia="Times New Roman" w:hAnsi="Times New Roman" w:cs="Times New Roman"/>
                <w:noProof/>
              </w:rPr>
            </w:pPr>
          </w:p>
        </w:tc>
        <w:tc>
          <w:tcPr>
            <w:tcW w:w="567" w:type="dxa"/>
          </w:tcPr>
          <w:p w:rsidR="00EA1DD7" w:rsidRPr="00E62605" w:rsidRDefault="00EA1DD7" w:rsidP="00191FBF">
            <w:pPr>
              <w:spacing w:after="0" w:line="240" w:lineRule="auto"/>
              <w:rPr>
                <w:rFonts w:ascii="Times New Roman" w:eastAsia="Times New Roman" w:hAnsi="Times New Roman" w:cs="Times New Roman"/>
                <w:noProof/>
              </w:rPr>
            </w:pPr>
          </w:p>
        </w:tc>
        <w:tc>
          <w:tcPr>
            <w:tcW w:w="567" w:type="dxa"/>
          </w:tcPr>
          <w:p w:rsidR="00EA1DD7" w:rsidRPr="00E62605" w:rsidRDefault="00EA1DD7" w:rsidP="00191FBF">
            <w:pPr>
              <w:spacing w:after="0" w:line="240" w:lineRule="auto"/>
              <w:rPr>
                <w:rFonts w:ascii="Times New Roman" w:eastAsia="Times New Roman" w:hAnsi="Times New Roman" w:cs="Times New Roman"/>
                <w:noProof/>
              </w:rPr>
            </w:pPr>
          </w:p>
        </w:tc>
      </w:tr>
      <w:tr w:rsidR="00E62605" w:rsidRPr="00E62605" w:rsidTr="00191FBF">
        <w:trPr>
          <w:trHeight w:val="425"/>
        </w:trPr>
        <w:tc>
          <w:tcPr>
            <w:tcW w:w="2268" w:type="dxa"/>
          </w:tcPr>
          <w:p w:rsidR="00E62605" w:rsidRPr="00E62605" w:rsidRDefault="00E62605" w:rsidP="00191FBF">
            <w:pPr>
              <w:spacing w:after="0" w:line="240" w:lineRule="auto"/>
              <w:jc w:val="center"/>
              <w:rPr>
                <w:rFonts w:ascii="Times New Roman" w:eastAsia="Times New Roman" w:hAnsi="Times New Roman" w:cs="Times New Roman"/>
                <w:noProof/>
                <w:sz w:val="28"/>
                <w:szCs w:val="20"/>
              </w:rPr>
            </w:pPr>
            <w:r w:rsidRPr="00E62605">
              <w:rPr>
                <w:rFonts w:ascii="Times New Roman" w:eastAsia="Times New Roman" w:hAnsi="Times New Roman" w:cs="Times New Roman"/>
                <w:noProof/>
                <w:sz w:val="28"/>
                <w:szCs w:val="20"/>
              </w:rPr>
              <w:t>III-3</w:t>
            </w:r>
          </w:p>
        </w:tc>
        <w:tc>
          <w:tcPr>
            <w:tcW w:w="567" w:type="dxa"/>
          </w:tcPr>
          <w:p w:rsidR="00E62605" w:rsidRPr="006C7A99" w:rsidRDefault="00E62605" w:rsidP="00191FBF">
            <w:pPr>
              <w:spacing w:after="0" w:line="240" w:lineRule="auto"/>
              <w:rPr>
                <w:rFonts w:ascii="Times New Roman" w:eastAsia="Times New Roman" w:hAnsi="Times New Roman" w:cs="Times New Roman"/>
                <w:noProof/>
                <w:lang w:val="en-US"/>
              </w:rPr>
            </w:pPr>
            <w:r w:rsidRPr="00E62605">
              <w:rPr>
                <w:rFonts w:ascii="Times New Roman" w:eastAsia="Times New Roman" w:hAnsi="Times New Roman" w:cs="Times New Roman"/>
                <w:noProof/>
              </w:rPr>
              <w:t>1</w:t>
            </w:r>
            <w:r w:rsidR="006C7A99">
              <w:rPr>
                <w:rFonts w:ascii="Times New Roman" w:eastAsia="Times New Roman" w:hAnsi="Times New Roman" w:cs="Times New Roman"/>
                <w:noProof/>
                <w:lang w:val="en-US"/>
              </w:rPr>
              <w:t>8</w:t>
            </w:r>
          </w:p>
        </w:tc>
        <w:tc>
          <w:tcPr>
            <w:tcW w:w="567" w:type="dxa"/>
          </w:tcPr>
          <w:p w:rsidR="00E62605" w:rsidRPr="006C7A99" w:rsidRDefault="00E62605" w:rsidP="00191FBF">
            <w:pPr>
              <w:spacing w:after="0" w:line="240" w:lineRule="auto"/>
              <w:rPr>
                <w:rFonts w:ascii="Times New Roman" w:eastAsia="Times New Roman" w:hAnsi="Times New Roman" w:cs="Times New Roman"/>
                <w:noProof/>
                <w:lang w:val="en-US"/>
              </w:rPr>
            </w:pPr>
            <w:r w:rsidRPr="00E62605">
              <w:rPr>
                <w:rFonts w:ascii="Times New Roman" w:eastAsia="Times New Roman" w:hAnsi="Times New Roman" w:cs="Times New Roman"/>
                <w:noProof/>
              </w:rPr>
              <w:t>1</w:t>
            </w:r>
            <w:r w:rsidR="006C7A99">
              <w:rPr>
                <w:rFonts w:ascii="Times New Roman" w:eastAsia="Times New Roman" w:hAnsi="Times New Roman" w:cs="Times New Roman"/>
                <w:noProof/>
                <w:lang w:val="en-US"/>
              </w:rPr>
              <w:t>8</w:t>
            </w:r>
          </w:p>
        </w:tc>
        <w:tc>
          <w:tcPr>
            <w:tcW w:w="567" w:type="dxa"/>
          </w:tcPr>
          <w:p w:rsidR="00E62605" w:rsidRPr="006C7A99" w:rsidRDefault="00EA1DD7" w:rsidP="00191FBF">
            <w:pPr>
              <w:spacing w:after="0" w:line="240" w:lineRule="auto"/>
              <w:rPr>
                <w:rFonts w:ascii="Times New Roman" w:eastAsia="Times New Roman" w:hAnsi="Times New Roman" w:cs="Times New Roman"/>
                <w:noProof/>
                <w:lang w:val="en-US"/>
              </w:rPr>
            </w:pPr>
            <w:r>
              <w:rPr>
                <w:rFonts w:ascii="Times New Roman" w:eastAsia="Times New Roman" w:hAnsi="Times New Roman" w:cs="Times New Roman"/>
                <w:noProof/>
                <w:lang w:val="en-US"/>
              </w:rPr>
              <w:t>5</w:t>
            </w:r>
          </w:p>
        </w:tc>
        <w:tc>
          <w:tcPr>
            <w:tcW w:w="567" w:type="dxa"/>
          </w:tcPr>
          <w:p w:rsidR="00E62605" w:rsidRPr="00E62605" w:rsidRDefault="00E62605" w:rsidP="00191FBF">
            <w:pPr>
              <w:spacing w:after="0" w:line="240" w:lineRule="auto"/>
              <w:rPr>
                <w:rFonts w:ascii="Times New Roman" w:eastAsia="Times New Roman" w:hAnsi="Times New Roman" w:cs="Times New Roman"/>
                <w:noProof/>
              </w:rPr>
            </w:pPr>
            <w:r w:rsidRPr="00E62605">
              <w:rPr>
                <w:rFonts w:ascii="Times New Roman" w:eastAsia="Times New Roman" w:hAnsi="Times New Roman" w:cs="Times New Roman"/>
                <w:noProof/>
              </w:rPr>
              <w:t>18</w:t>
            </w:r>
          </w:p>
        </w:tc>
        <w:tc>
          <w:tcPr>
            <w:tcW w:w="567" w:type="dxa"/>
          </w:tcPr>
          <w:p w:rsidR="00E62605" w:rsidRPr="00E62605" w:rsidRDefault="00E62605" w:rsidP="00191FBF">
            <w:pPr>
              <w:spacing w:after="0" w:line="240" w:lineRule="auto"/>
              <w:rPr>
                <w:rFonts w:ascii="Times New Roman" w:eastAsia="Times New Roman" w:hAnsi="Times New Roman" w:cs="Times New Roman"/>
                <w:noProof/>
              </w:rPr>
            </w:pPr>
            <w:r w:rsidRPr="00E62605">
              <w:rPr>
                <w:rFonts w:ascii="Times New Roman" w:eastAsia="Times New Roman" w:hAnsi="Times New Roman" w:cs="Times New Roman"/>
                <w:noProof/>
              </w:rPr>
              <w:t>18</w:t>
            </w:r>
          </w:p>
        </w:tc>
        <w:tc>
          <w:tcPr>
            <w:tcW w:w="567" w:type="dxa"/>
          </w:tcPr>
          <w:p w:rsidR="00E62605" w:rsidRPr="006C7A99" w:rsidRDefault="00EA1DD7" w:rsidP="00191FBF">
            <w:pPr>
              <w:spacing w:after="0" w:line="240" w:lineRule="auto"/>
              <w:rPr>
                <w:rFonts w:ascii="Times New Roman" w:eastAsia="Times New Roman" w:hAnsi="Times New Roman" w:cs="Times New Roman"/>
                <w:noProof/>
                <w:lang w:val="en-US"/>
              </w:rPr>
            </w:pPr>
            <w:r>
              <w:rPr>
                <w:rFonts w:ascii="Times New Roman" w:eastAsia="Times New Roman" w:hAnsi="Times New Roman" w:cs="Times New Roman"/>
                <w:noProof/>
                <w:lang w:val="en-US"/>
              </w:rPr>
              <w:t>4</w:t>
            </w:r>
          </w:p>
        </w:tc>
        <w:tc>
          <w:tcPr>
            <w:tcW w:w="567" w:type="dxa"/>
          </w:tcPr>
          <w:p w:rsidR="00E62605" w:rsidRPr="00E62605" w:rsidRDefault="00E62605" w:rsidP="00191FBF">
            <w:pPr>
              <w:spacing w:after="0" w:line="240" w:lineRule="auto"/>
              <w:rPr>
                <w:rFonts w:ascii="Times New Roman" w:eastAsia="Times New Roman" w:hAnsi="Times New Roman" w:cs="Times New Roman"/>
                <w:noProof/>
              </w:rPr>
            </w:pPr>
          </w:p>
        </w:tc>
        <w:tc>
          <w:tcPr>
            <w:tcW w:w="567" w:type="dxa"/>
          </w:tcPr>
          <w:p w:rsidR="00E62605" w:rsidRPr="00E62605" w:rsidRDefault="00E62605" w:rsidP="00191FBF">
            <w:pPr>
              <w:spacing w:after="0" w:line="240" w:lineRule="auto"/>
              <w:rPr>
                <w:rFonts w:ascii="Times New Roman" w:eastAsia="Times New Roman" w:hAnsi="Times New Roman" w:cs="Times New Roman"/>
                <w:noProof/>
              </w:rPr>
            </w:pPr>
          </w:p>
        </w:tc>
        <w:tc>
          <w:tcPr>
            <w:tcW w:w="567" w:type="dxa"/>
          </w:tcPr>
          <w:p w:rsidR="00E62605" w:rsidRPr="00E62605" w:rsidRDefault="00E62605" w:rsidP="00191FBF">
            <w:pPr>
              <w:spacing w:after="0" w:line="240" w:lineRule="auto"/>
              <w:rPr>
                <w:rFonts w:ascii="Times New Roman" w:eastAsia="Times New Roman" w:hAnsi="Times New Roman" w:cs="Times New Roman"/>
                <w:noProof/>
              </w:rPr>
            </w:pPr>
          </w:p>
        </w:tc>
        <w:tc>
          <w:tcPr>
            <w:tcW w:w="567" w:type="dxa"/>
          </w:tcPr>
          <w:p w:rsidR="00E62605" w:rsidRPr="00E62605" w:rsidRDefault="00E62605" w:rsidP="00191FBF">
            <w:pPr>
              <w:spacing w:after="0" w:line="240" w:lineRule="auto"/>
              <w:rPr>
                <w:rFonts w:ascii="Times New Roman" w:eastAsia="Times New Roman" w:hAnsi="Times New Roman" w:cs="Times New Roman"/>
                <w:noProof/>
              </w:rPr>
            </w:pPr>
          </w:p>
        </w:tc>
        <w:tc>
          <w:tcPr>
            <w:tcW w:w="567" w:type="dxa"/>
          </w:tcPr>
          <w:p w:rsidR="00E62605" w:rsidRPr="00E62605" w:rsidRDefault="00E62605" w:rsidP="00191FBF">
            <w:pPr>
              <w:spacing w:after="0" w:line="240" w:lineRule="auto"/>
              <w:rPr>
                <w:rFonts w:ascii="Times New Roman" w:eastAsia="Times New Roman" w:hAnsi="Times New Roman" w:cs="Times New Roman"/>
                <w:noProof/>
              </w:rPr>
            </w:pPr>
          </w:p>
        </w:tc>
        <w:tc>
          <w:tcPr>
            <w:tcW w:w="567" w:type="dxa"/>
          </w:tcPr>
          <w:p w:rsidR="00E62605" w:rsidRPr="00E62605" w:rsidRDefault="00E62605" w:rsidP="00191FBF">
            <w:pPr>
              <w:spacing w:after="0" w:line="240" w:lineRule="auto"/>
              <w:rPr>
                <w:rFonts w:ascii="Times New Roman" w:eastAsia="Times New Roman" w:hAnsi="Times New Roman" w:cs="Times New Roman"/>
                <w:noProof/>
              </w:rPr>
            </w:pPr>
          </w:p>
        </w:tc>
        <w:tc>
          <w:tcPr>
            <w:tcW w:w="567" w:type="dxa"/>
          </w:tcPr>
          <w:p w:rsidR="00E62605" w:rsidRPr="00191FBF" w:rsidRDefault="00191FBF" w:rsidP="00191FBF">
            <w:pPr>
              <w:spacing w:after="0" w:line="240" w:lineRule="auto"/>
              <w:rPr>
                <w:rFonts w:ascii="Times New Roman" w:eastAsia="Times New Roman" w:hAnsi="Times New Roman" w:cs="Times New Roman"/>
                <w:noProof/>
                <w:lang w:val="sr-Latn-RS"/>
              </w:rPr>
            </w:pPr>
            <w:r>
              <w:rPr>
                <w:rFonts w:ascii="Times New Roman" w:eastAsia="Times New Roman" w:hAnsi="Times New Roman" w:cs="Times New Roman"/>
                <w:noProof/>
                <w:lang w:val="sr-Latn-RS"/>
              </w:rPr>
              <w:t>36</w:t>
            </w:r>
          </w:p>
        </w:tc>
        <w:tc>
          <w:tcPr>
            <w:tcW w:w="567" w:type="dxa"/>
          </w:tcPr>
          <w:p w:rsidR="00E62605" w:rsidRPr="00191FBF" w:rsidRDefault="00191FBF" w:rsidP="00191FBF">
            <w:pPr>
              <w:spacing w:after="0" w:line="240" w:lineRule="auto"/>
              <w:rPr>
                <w:rFonts w:ascii="Times New Roman" w:eastAsia="Times New Roman" w:hAnsi="Times New Roman" w:cs="Times New Roman"/>
                <w:noProof/>
                <w:lang w:val="sr-Latn-RS"/>
              </w:rPr>
            </w:pPr>
            <w:r>
              <w:rPr>
                <w:rFonts w:ascii="Times New Roman" w:eastAsia="Times New Roman" w:hAnsi="Times New Roman" w:cs="Times New Roman"/>
                <w:noProof/>
                <w:lang w:val="sr-Latn-RS"/>
              </w:rPr>
              <w:t>36</w:t>
            </w:r>
          </w:p>
        </w:tc>
        <w:tc>
          <w:tcPr>
            <w:tcW w:w="567" w:type="dxa"/>
          </w:tcPr>
          <w:p w:rsidR="00E62605" w:rsidRPr="00191FBF" w:rsidRDefault="00191FBF" w:rsidP="00191FBF">
            <w:pPr>
              <w:spacing w:after="0" w:line="240" w:lineRule="auto"/>
              <w:rPr>
                <w:rFonts w:ascii="Times New Roman" w:eastAsia="Times New Roman" w:hAnsi="Times New Roman" w:cs="Times New Roman"/>
                <w:noProof/>
                <w:lang w:val="sr-Latn-RS"/>
              </w:rPr>
            </w:pPr>
            <w:r>
              <w:rPr>
                <w:rFonts w:ascii="Times New Roman" w:eastAsia="Times New Roman" w:hAnsi="Times New Roman" w:cs="Times New Roman"/>
                <w:noProof/>
                <w:lang w:val="sr-Latn-RS"/>
              </w:rPr>
              <w:t>8</w:t>
            </w:r>
          </w:p>
        </w:tc>
        <w:tc>
          <w:tcPr>
            <w:tcW w:w="567" w:type="dxa"/>
          </w:tcPr>
          <w:p w:rsidR="00E62605" w:rsidRPr="00E62605" w:rsidRDefault="00E62605" w:rsidP="00191FBF">
            <w:pPr>
              <w:spacing w:after="0" w:line="240" w:lineRule="auto"/>
              <w:rPr>
                <w:rFonts w:ascii="Times New Roman" w:eastAsia="Times New Roman" w:hAnsi="Times New Roman" w:cs="Times New Roman"/>
                <w:noProof/>
              </w:rPr>
            </w:pPr>
          </w:p>
        </w:tc>
        <w:tc>
          <w:tcPr>
            <w:tcW w:w="567" w:type="dxa"/>
          </w:tcPr>
          <w:p w:rsidR="00E62605" w:rsidRPr="00E62605" w:rsidRDefault="00E62605" w:rsidP="00191FBF">
            <w:pPr>
              <w:spacing w:after="0" w:line="240" w:lineRule="auto"/>
              <w:rPr>
                <w:rFonts w:ascii="Times New Roman" w:eastAsia="Times New Roman" w:hAnsi="Times New Roman" w:cs="Times New Roman"/>
                <w:noProof/>
              </w:rPr>
            </w:pPr>
          </w:p>
        </w:tc>
        <w:tc>
          <w:tcPr>
            <w:tcW w:w="567" w:type="dxa"/>
          </w:tcPr>
          <w:p w:rsidR="00E62605" w:rsidRPr="00E62605" w:rsidRDefault="00E62605" w:rsidP="00191FBF">
            <w:pPr>
              <w:spacing w:after="0" w:line="240" w:lineRule="auto"/>
              <w:rPr>
                <w:rFonts w:ascii="Times New Roman" w:eastAsia="Times New Roman" w:hAnsi="Times New Roman" w:cs="Times New Roman"/>
                <w:noProof/>
              </w:rPr>
            </w:pPr>
          </w:p>
        </w:tc>
        <w:tc>
          <w:tcPr>
            <w:tcW w:w="567" w:type="dxa"/>
          </w:tcPr>
          <w:p w:rsidR="00E62605" w:rsidRPr="00E62605" w:rsidRDefault="00E62605" w:rsidP="00191FBF">
            <w:pPr>
              <w:spacing w:after="0" w:line="240" w:lineRule="auto"/>
              <w:rPr>
                <w:rFonts w:ascii="Times New Roman" w:eastAsia="Times New Roman" w:hAnsi="Times New Roman" w:cs="Times New Roman"/>
                <w:noProof/>
              </w:rPr>
            </w:pPr>
          </w:p>
        </w:tc>
        <w:tc>
          <w:tcPr>
            <w:tcW w:w="567" w:type="dxa"/>
          </w:tcPr>
          <w:p w:rsidR="00E62605" w:rsidRPr="00E62605" w:rsidRDefault="00E62605" w:rsidP="00191FBF">
            <w:pPr>
              <w:spacing w:after="0" w:line="240" w:lineRule="auto"/>
              <w:rPr>
                <w:rFonts w:ascii="Times New Roman" w:eastAsia="Times New Roman" w:hAnsi="Times New Roman" w:cs="Times New Roman"/>
                <w:noProof/>
              </w:rPr>
            </w:pPr>
          </w:p>
        </w:tc>
        <w:tc>
          <w:tcPr>
            <w:tcW w:w="567" w:type="dxa"/>
          </w:tcPr>
          <w:p w:rsidR="00E62605" w:rsidRPr="00E62605" w:rsidRDefault="00E62605" w:rsidP="00191FBF">
            <w:pPr>
              <w:spacing w:after="0" w:line="240" w:lineRule="auto"/>
              <w:rPr>
                <w:rFonts w:ascii="Times New Roman" w:eastAsia="Times New Roman" w:hAnsi="Times New Roman" w:cs="Times New Roman"/>
                <w:noProof/>
              </w:rPr>
            </w:pPr>
          </w:p>
        </w:tc>
      </w:tr>
      <w:tr w:rsidR="00E62605" w:rsidRPr="00E62605" w:rsidTr="00191FBF">
        <w:trPr>
          <w:trHeight w:val="180"/>
        </w:trPr>
        <w:tc>
          <w:tcPr>
            <w:tcW w:w="2268" w:type="dxa"/>
          </w:tcPr>
          <w:p w:rsidR="00E62605" w:rsidRPr="00E62605" w:rsidRDefault="00E62605" w:rsidP="00191FBF">
            <w:pPr>
              <w:spacing w:after="0" w:line="240" w:lineRule="auto"/>
              <w:jc w:val="center"/>
              <w:rPr>
                <w:rFonts w:ascii="Times New Roman" w:eastAsia="Times New Roman" w:hAnsi="Times New Roman" w:cs="Times New Roman"/>
                <w:noProof/>
                <w:sz w:val="28"/>
                <w:szCs w:val="20"/>
              </w:rPr>
            </w:pPr>
            <w:r w:rsidRPr="00E62605">
              <w:rPr>
                <w:rFonts w:ascii="Times New Roman" w:eastAsia="Times New Roman" w:hAnsi="Times New Roman" w:cs="Times New Roman"/>
                <w:noProof/>
                <w:sz w:val="28"/>
                <w:szCs w:val="20"/>
              </w:rPr>
              <w:t>III-4</w:t>
            </w:r>
          </w:p>
        </w:tc>
        <w:tc>
          <w:tcPr>
            <w:tcW w:w="567" w:type="dxa"/>
          </w:tcPr>
          <w:p w:rsidR="00E62605" w:rsidRPr="00E62605" w:rsidRDefault="00E62605" w:rsidP="00191FBF">
            <w:pPr>
              <w:spacing w:after="0" w:line="240" w:lineRule="auto"/>
              <w:rPr>
                <w:rFonts w:ascii="Times New Roman" w:eastAsia="Times New Roman" w:hAnsi="Times New Roman" w:cs="Times New Roman"/>
                <w:noProof/>
              </w:rPr>
            </w:pPr>
            <w:r w:rsidRPr="00E62605">
              <w:rPr>
                <w:rFonts w:ascii="Times New Roman" w:eastAsia="Times New Roman" w:hAnsi="Times New Roman" w:cs="Times New Roman"/>
                <w:noProof/>
              </w:rPr>
              <w:t>18</w:t>
            </w:r>
          </w:p>
        </w:tc>
        <w:tc>
          <w:tcPr>
            <w:tcW w:w="567" w:type="dxa"/>
          </w:tcPr>
          <w:p w:rsidR="00E62605" w:rsidRPr="00E62605" w:rsidRDefault="00E62605" w:rsidP="00191FBF">
            <w:pPr>
              <w:spacing w:after="0" w:line="240" w:lineRule="auto"/>
              <w:rPr>
                <w:rFonts w:ascii="Times New Roman" w:eastAsia="Times New Roman" w:hAnsi="Times New Roman" w:cs="Times New Roman"/>
                <w:noProof/>
              </w:rPr>
            </w:pPr>
            <w:r w:rsidRPr="00E62605">
              <w:rPr>
                <w:rFonts w:ascii="Times New Roman" w:eastAsia="Times New Roman" w:hAnsi="Times New Roman" w:cs="Times New Roman"/>
                <w:noProof/>
              </w:rPr>
              <w:t>18</w:t>
            </w:r>
          </w:p>
        </w:tc>
        <w:tc>
          <w:tcPr>
            <w:tcW w:w="567" w:type="dxa"/>
          </w:tcPr>
          <w:p w:rsidR="00E62605" w:rsidRPr="00191FBF" w:rsidRDefault="00191FBF" w:rsidP="00191FBF">
            <w:pPr>
              <w:spacing w:after="0" w:line="240" w:lineRule="auto"/>
              <w:rPr>
                <w:rFonts w:ascii="Times New Roman" w:eastAsia="Times New Roman" w:hAnsi="Times New Roman" w:cs="Times New Roman"/>
                <w:noProof/>
                <w:lang w:val="sr-Latn-RS"/>
              </w:rPr>
            </w:pPr>
            <w:r>
              <w:rPr>
                <w:rFonts w:ascii="Times New Roman" w:eastAsia="Times New Roman" w:hAnsi="Times New Roman" w:cs="Times New Roman"/>
                <w:noProof/>
                <w:lang w:val="sr-Latn-RS"/>
              </w:rPr>
              <w:t>2</w:t>
            </w:r>
          </w:p>
        </w:tc>
        <w:tc>
          <w:tcPr>
            <w:tcW w:w="567" w:type="dxa"/>
          </w:tcPr>
          <w:p w:rsidR="00E62605" w:rsidRPr="00E62605" w:rsidRDefault="00E62605" w:rsidP="00191FBF">
            <w:pPr>
              <w:spacing w:after="0" w:line="240" w:lineRule="auto"/>
              <w:rPr>
                <w:rFonts w:ascii="Times New Roman" w:eastAsia="Times New Roman" w:hAnsi="Times New Roman" w:cs="Times New Roman"/>
                <w:noProof/>
              </w:rPr>
            </w:pPr>
            <w:r w:rsidRPr="00E62605">
              <w:rPr>
                <w:rFonts w:ascii="Times New Roman" w:eastAsia="Times New Roman" w:hAnsi="Times New Roman" w:cs="Times New Roman"/>
                <w:noProof/>
              </w:rPr>
              <w:t>18</w:t>
            </w:r>
          </w:p>
        </w:tc>
        <w:tc>
          <w:tcPr>
            <w:tcW w:w="567" w:type="dxa"/>
          </w:tcPr>
          <w:p w:rsidR="00E62605" w:rsidRPr="00E62605" w:rsidRDefault="00E62605" w:rsidP="00191FBF">
            <w:pPr>
              <w:spacing w:after="0" w:line="240" w:lineRule="auto"/>
              <w:rPr>
                <w:rFonts w:ascii="Times New Roman" w:eastAsia="Times New Roman" w:hAnsi="Times New Roman" w:cs="Times New Roman"/>
                <w:noProof/>
              </w:rPr>
            </w:pPr>
            <w:r w:rsidRPr="00E62605">
              <w:rPr>
                <w:rFonts w:ascii="Times New Roman" w:eastAsia="Times New Roman" w:hAnsi="Times New Roman" w:cs="Times New Roman"/>
                <w:noProof/>
              </w:rPr>
              <w:t>18</w:t>
            </w:r>
          </w:p>
        </w:tc>
        <w:tc>
          <w:tcPr>
            <w:tcW w:w="567" w:type="dxa"/>
          </w:tcPr>
          <w:p w:rsidR="00E62605" w:rsidRPr="006C7A99" w:rsidRDefault="00191FBF" w:rsidP="00191FBF">
            <w:pPr>
              <w:spacing w:after="0" w:line="240" w:lineRule="auto"/>
              <w:rPr>
                <w:rFonts w:ascii="Times New Roman" w:eastAsia="Times New Roman" w:hAnsi="Times New Roman" w:cs="Times New Roman"/>
                <w:noProof/>
                <w:lang w:val="en-US"/>
              </w:rPr>
            </w:pPr>
            <w:r>
              <w:rPr>
                <w:rFonts w:ascii="Times New Roman" w:eastAsia="Times New Roman" w:hAnsi="Times New Roman" w:cs="Times New Roman"/>
                <w:noProof/>
                <w:lang w:val="en-US"/>
              </w:rPr>
              <w:t>5</w:t>
            </w:r>
          </w:p>
        </w:tc>
        <w:tc>
          <w:tcPr>
            <w:tcW w:w="567" w:type="dxa"/>
          </w:tcPr>
          <w:p w:rsidR="00E62605" w:rsidRPr="00E62605" w:rsidRDefault="00E62605" w:rsidP="00191FBF">
            <w:pPr>
              <w:spacing w:after="0" w:line="240" w:lineRule="auto"/>
              <w:rPr>
                <w:rFonts w:ascii="Times New Roman" w:eastAsia="Times New Roman" w:hAnsi="Times New Roman" w:cs="Times New Roman"/>
                <w:noProof/>
              </w:rPr>
            </w:pPr>
          </w:p>
        </w:tc>
        <w:tc>
          <w:tcPr>
            <w:tcW w:w="567" w:type="dxa"/>
          </w:tcPr>
          <w:p w:rsidR="00E62605" w:rsidRPr="00E62605" w:rsidRDefault="00E62605" w:rsidP="00191FBF">
            <w:pPr>
              <w:spacing w:after="0" w:line="240" w:lineRule="auto"/>
              <w:rPr>
                <w:rFonts w:ascii="Times New Roman" w:eastAsia="Times New Roman" w:hAnsi="Times New Roman" w:cs="Times New Roman"/>
                <w:noProof/>
              </w:rPr>
            </w:pPr>
          </w:p>
        </w:tc>
        <w:tc>
          <w:tcPr>
            <w:tcW w:w="567" w:type="dxa"/>
          </w:tcPr>
          <w:p w:rsidR="00E62605" w:rsidRPr="00E62605" w:rsidRDefault="00E62605" w:rsidP="00191FBF">
            <w:pPr>
              <w:spacing w:after="0" w:line="240" w:lineRule="auto"/>
              <w:rPr>
                <w:rFonts w:ascii="Times New Roman" w:eastAsia="Times New Roman" w:hAnsi="Times New Roman" w:cs="Times New Roman"/>
                <w:noProof/>
              </w:rPr>
            </w:pPr>
          </w:p>
        </w:tc>
        <w:tc>
          <w:tcPr>
            <w:tcW w:w="567" w:type="dxa"/>
          </w:tcPr>
          <w:p w:rsidR="00E62605" w:rsidRPr="00E62605" w:rsidRDefault="00E62605" w:rsidP="00191FBF">
            <w:pPr>
              <w:spacing w:after="0" w:line="240" w:lineRule="auto"/>
              <w:rPr>
                <w:rFonts w:ascii="Times New Roman" w:eastAsia="Times New Roman" w:hAnsi="Times New Roman" w:cs="Times New Roman"/>
                <w:noProof/>
              </w:rPr>
            </w:pPr>
          </w:p>
        </w:tc>
        <w:tc>
          <w:tcPr>
            <w:tcW w:w="567" w:type="dxa"/>
          </w:tcPr>
          <w:p w:rsidR="00E62605" w:rsidRPr="00E62605" w:rsidRDefault="00E62605" w:rsidP="00191FBF">
            <w:pPr>
              <w:spacing w:after="0" w:line="240" w:lineRule="auto"/>
              <w:rPr>
                <w:rFonts w:ascii="Times New Roman" w:eastAsia="Times New Roman" w:hAnsi="Times New Roman" w:cs="Times New Roman"/>
                <w:noProof/>
              </w:rPr>
            </w:pPr>
          </w:p>
        </w:tc>
        <w:tc>
          <w:tcPr>
            <w:tcW w:w="567" w:type="dxa"/>
          </w:tcPr>
          <w:p w:rsidR="00E62605" w:rsidRPr="00E62605" w:rsidRDefault="00E62605" w:rsidP="00191FBF">
            <w:pPr>
              <w:spacing w:after="0" w:line="240" w:lineRule="auto"/>
              <w:rPr>
                <w:rFonts w:ascii="Times New Roman" w:eastAsia="Times New Roman" w:hAnsi="Times New Roman" w:cs="Times New Roman"/>
                <w:noProof/>
              </w:rPr>
            </w:pPr>
          </w:p>
        </w:tc>
        <w:tc>
          <w:tcPr>
            <w:tcW w:w="567" w:type="dxa"/>
          </w:tcPr>
          <w:p w:rsidR="00E62605" w:rsidRPr="00E62605" w:rsidRDefault="00E62605" w:rsidP="00191FBF">
            <w:pPr>
              <w:spacing w:after="0" w:line="240" w:lineRule="auto"/>
              <w:rPr>
                <w:rFonts w:ascii="Times New Roman" w:eastAsia="Times New Roman" w:hAnsi="Times New Roman" w:cs="Times New Roman"/>
                <w:noProof/>
              </w:rPr>
            </w:pPr>
          </w:p>
        </w:tc>
        <w:tc>
          <w:tcPr>
            <w:tcW w:w="567" w:type="dxa"/>
          </w:tcPr>
          <w:p w:rsidR="00E62605" w:rsidRPr="00E62605" w:rsidRDefault="00E62605" w:rsidP="00191FBF">
            <w:pPr>
              <w:spacing w:after="0" w:line="240" w:lineRule="auto"/>
              <w:rPr>
                <w:rFonts w:ascii="Times New Roman" w:eastAsia="Times New Roman" w:hAnsi="Times New Roman" w:cs="Times New Roman"/>
                <w:noProof/>
              </w:rPr>
            </w:pPr>
          </w:p>
        </w:tc>
        <w:tc>
          <w:tcPr>
            <w:tcW w:w="567" w:type="dxa"/>
          </w:tcPr>
          <w:p w:rsidR="00E62605" w:rsidRPr="00E62605" w:rsidRDefault="00E62605" w:rsidP="00191FBF">
            <w:pPr>
              <w:spacing w:after="0" w:line="240" w:lineRule="auto"/>
              <w:rPr>
                <w:rFonts w:ascii="Times New Roman" w:eastAsia="Times New Roman" w:hAnsi="Times New Roman" w:cs="Times New Roman"/>
                <w:noProof/>
              </w:rPr>
            </w:pPr>
          </w:p>
        </w:tc>
        <w:tc>
          <w:tcPr>
            <w:tcW w:w="567" w:type="dxa"/>
          </w:tcPr>
          <w:p w:rsidR="00E62605" w:rsidRPr="00E62605" w:rsidRDefault="00E62605" w:rsidP="00191FBF">
            <w:pPr>
              <w:spacing w:after="0" w:line="240" w:lineRule="auto"/>
              <w:rPr>
                <w:rFonts w:ascii="Times New Roman" w:eastAsia="Times New Roman" w:hAnsi="Times New Roman" w:cs="Times New Roman"/>
                <w:noProof/>
              </w:rPr>
            </w:pPr>
          </w:p>
        </w:tc>
        <w:tc>
          <w:tcPr>
            <w:tcW w:w="567" w:type="dxa"/>
          </w:tcPr>
          <w:p w:rsidR="00E62605" w:rsidRPr="00E62605" w:rsidRDefault="00E62605" w:rsidP="00191FBF">
            <w:pPr>
              <w:spacing w:after="0" w:line="240" w:lineRule="auto"/>
              <w:rPr>
                <w:rFonts w:ascii="Times New Roman" w:eastAsia="Times New Roman" w:hAnsi="Times New Roman" w:cs="Times New Roman"/>
                <w:noProof/>
              </w:rPr>
            </w:pPr>
          </w:p>
        </w:tc>
        <w:tc>
          <w:tcPr>
            <w:tcW w:w="567" w:type="dxa"/>
          </w:tcPr>
          <w:p w:rsidR="00E62605" w:rsidRPr="00E62605" w:rsidRDefault="00E62605" w:rsidP="00191FBF">
            <w:pPr>
              <w:spacing w:after="0" w:line="240" w:lineRule="auto"/>
              <w:rPr>
                <w:rFonts w:ascii="Times New Roman" w:eastAsia="Times New Roman" w:hAnsi="Times New Roman" w:cs="Times New Roman"/>
                <w:noProof/>
              </w:rPr>
            </w:pPr>
          </w:p>
        </w:tc>
        <w:tc>
          <w:tcPr>
            <w:tcW w:w="567" w:type="dxa"/>
          </w:tcPr>
          <w:p w:rsidR="00E62605" w:rsidRPr="00E62605" w:rsidRDefault="00E62605" w:rsidP="00191FBF">
            <w:pPr>
              <w:spacing w:after="0" w:line="240" w:lineRule="auto"/>
              <w:rPr>
                <w:rFonts w:ascii="Times New Roman" w:eastAsia="Times New Roman" w:hAnsi="Times New Roman" w:cs="Times New Roman"/>
                <w:noProof/>
              </w:rPr>
            </w:pPr>
          </w:p>
        </w:tc>
        <w:tc>
          <w:tcPr>
            <w:tcW w:w="567" w:type="dxa"/>
          </w:tcPr>
          <w:p w:rsidR="00E62605" w:rsidRPr="00E62605" w:rsidRDefault="00E62605" w:rsidP="00191FBF">
            <w:pPr>
              <w:spacing w:after="0" w:line="240" w:lineRule="auto"/>
              <w:rPr>
                <w:rFonts w:ascii="Times New Roman" w:eastAsia="Times New Roman" w:hAnsi="Times New Roman" w:cs="Times New Roman"/>
                <w:noProof/>
              </w:rPr>
            </w:pPr>
          </w:p>
        </w:tc>
        <w:tc>
          <w:tcPr>
            <w:tcW w:w="567" w:type="dxa"/>
          </w:tcPr>
          <w:p w:rsidR="00E62605" w:rsidRPr="00E62605" w:rsidRDefault="00E62605" w:rsidP="00191FBF">
            <w:pPr>
              <w:spacing w:after="0" w:line="240" w:lineRule="auto"/>
              <w:rPr>
                <w:rFonts w:ascii="Times New Roman" w:eastAsia="Times New Roman" w:hAnsi="Times New Roman" w:cs="Times New Roman"/>
                <w:noProof/>
              </w:rPr>
            </w:pPr>
          </w:p>
        </w:tc>
      </w:tr>
      <w:tr w:rsidR="00191FBF" w:rsidRPr="00E62605" w:rsidTr="00191FBF">
        <w:trPr>
          <w:trHeight w:val="231"/>
        </w:trPr>
        <w:tc>
          <w:tcPr>
            <w:tcW w:w="2268" w:type="dxa"/>
          </w:tcPr>
          <w:p w:rsidR="00191FBF" w:rsidRPr="00191FBF" w:rsidRDefault="00191FBF" w:rsidP="00191FBF">
            <w:pPr>
              <w:spacing w:after="0" w:line="240" w:lineRule="auto"/>
              <w:jc w:val="center"/>
              <w:rPr>
                <w:rFonts w:ascii="Times New Roman" w:eastAsia="Times New Roman" w:hAnsi="Times New Roman" w:cs="Times New Roman"/>
                <w:noProof/>
                <w:sz w:val="28"/>
                <w:szCs w:val="20"/>
                <w:lang w:val="sr-Latn-RS"/>
              </w:rPr>
            </w:pPr>
            <w:r>
              <w:rPr>
                <w:rFonts w:ascii="Times New Roman" w:eastAsia="Times New Roman" w:hAnsi="Times New Roman" w:cs="Times New Roman"/>
                <w:noProof/>
                <w:sz w:val="28"/>
                <w:szCs w:val="20"/>
              </w:rPr>
              <w:t>III-</w:t>
            </w:r>
            <w:r>
              <w:rPr>
                <w:rFonts w:ascii="Times New Roman" w:eastAsia="Times New Roman" w:hAnsi="Times New Roman" w:cs="Times New Roman"/>
                <w:noProof/>
                <w:sz w:val="28"/>
                <w:szCs w:val="20"/>
                <w:lang w:val="sr-Latn-RS"/>
              </w:rPr>
              <w:t>5</w:t>
            </w:r>
          </w:p>
        </w:tc>
        <w:tc>
          <w:tcPr>
            <w:tcW w:w="567" w:type="dxa"/>
          </w:tcPr>
          <w:p w:rsidR="00191FBF" w:rsidRPr="00E62605" w:rsidRDefault="00191FBF" w:rsidP="00191FBF">
            <w:pPr>
              <w:spacing w:after="0" w:line="240" w:lineRule="auto"/>
              <w:rPr>
                <w:rFonts w:ascii="Times New Roman" w:eastAsia="Times New Roman" w:hAnsi="Times New Roman" w:cs="Times New Roman"/>
                <w:noProof/>
              </w:rPr>
            </w:pPr>
            <w:r w:rsidRPr="00E62605">
              <w:rPr>
                <w:rFonts w:ascii="Times New Roman" w:eastAsia="Times New Roman" w:hAnsi="Times New Roman" w:cs="Times New Roman"/>
                <w:noProof/>
              </w:rPr>
              <w:t>18</w:t>
            </w:r>
          </w:p>
        </w:tc>
        <w:tc>
          <w:tcPr>
            <w:tcW w:w="567" w:type="dxa"/>
          </w:tcPr>
          <w:p w:rsidR="00191FBF" w:rsidRPr="00E62605" w:rsidRDefault="00191FBF" w:rsidP="00191FBF">
            <w:pPr>
              <w:spacing w:after="0" w:line="240" w:lineRule="auto"/>
              <w:rPr>
                <w:rFonts w:ascii="Times New Roman" w:eastAsia="Times New Roman" w:hAnsi="Times New Roman" w:cs="Times New Roman"/>
                <w:noProof/>
              </w:rPr>
            </w:pPr>
            <w:r w:rsidRPr="00E62605">
              <w:rPr>
                <w:rFonts w:ascii="Times New Roman" w:eastAsia="Times New Roman" w:hAnsi="Times New Roman" w:cs="Times New Roman"/>
                <w:noProof/>
              </w:rPr>
              <w:t>18</w:t>
            </w:r>
          </w:p>
        </w:tc>
        <w:tc>
          <w:tcPr>
            <w:tcW w:w="567" w:type="dxa"/>
          </w:tcPr>
          <w:p w:rsidR="00191FBF" w:rsidRDefault="00191FBF" w:rsidP="00191FBF">
            <w:pPr>
              <w:spacing w:after="0" w:line="240" w:lineRule="auto"/>
              <w:rPr>
                <w:rFonts w:ascii="Times New Roman" w:eastAsia="Times New Roman" w:hAnsi="Times New Roman" w:cs="Times New Roman"/>
                <w:noProof/>
                <w:lang w:val="sr-Latn-RS"/>
              </w:rPr>
            </w:pPr>
            <w:r>
              <w:rPr>
                <w:rFonts w:ascii="Times New Roman" w:eastAsia="Times New Roman" w:hAnsi="Times New Roman" w:cs="Times New Roman"/>
                <w:noProof/>
                <w:lang w:val="sr-Latn-RS"/>
              </w:rPr>
              <w:t>9</w:t>
            </w:r>
          </w:p>
        </w:tc>
        <w:tc>
          <w:tcPr>
            <w:tcW w:w="567" w:type="dxa"/>
          </w:tcPr>
          <w:p w:rsidR="00191FBF" w:rsidRPr="00E62605" w:rsidRDefault="00191FBF" w:rsidP="00191FBF">
            <w:pPr>
              <w:spacing w:after="0" w:line="240" w:lineRule="auto"/>
              <w:rPr>
                <w:rFonts w:ascii="Times New Roman" w:eastAsia="Times New Roman" w:hAnsi="Times New Roman" w:cs="Times New Roman"/>
                <w:noProof/>
              </w:rPr>
            </w:pPr>
            <w:r w:rsidRPr="00E62605">
              <w:rPr>
                <w:rFonts w:ascii="Times New Roman" w:eastAsia="Times New Roman" w:hAnsi="Times New Roman" w:cs="Times New Roman"/>
                <w:noProof/>
              </w:rPr>
              <w:t>18</w:t>
            </w:r>
          </w:p>
        </w:tc>
        <w:tc>
          <w:tcPr>
            <w:tcW w:w="567" w:type="dxa"/>
          </w:tcPr>
          <w:p w:rsidR="00191FBF" w:rsidRPr="00E62605" w:rsidRDefault="00191FBF" w:rsidP="00191FBF">
            <w:pPr>
              <w:spacing w:after="0" w:line="240" w:lineRule="auto"/>
              <w:rPr>
                <w:rFonts w:ascii="Times New Roman" w:eastAsia="Times New Roman" w:hAnsi="Times New Roman" w:cs="Times New Roman"/>
                <w:noProof/>
              </w:rPr>
            </w:pPr>
            <w:r w:rsidRPr="00E62605">
              <w:rPr>
                <w:rFonts w:ascii="Times New Roman" w:eastAsia="Times New Roman" w:hAnsi="Times New Roman" w:cs="Times New Roman"/>
                <w:noProof/>
              </w:rPr>
              <w:t>18</w:t>
            </w:r>
          </w:p>
        </w:tc>
        <w:tc>
          <w:tcPr>
            <w:tcW w:w="567" w:type="dxa"/>
          </w:tcPr>
          <w:p w:rsidR="00191FBF" w:rsidRDefault="00191FBF" w:rsidP="00191FBF">
            <w:pPr>
              <w:spacing w:after="0" w:line="240" w:lineRule="auto"/>
              <w:rPr>
                <w:rFonts w:ascii="Times New Roman" w:eastAsia="Times New Roman" w:hAnsi="Times New Roman" w:cs="Times New Roman"/>
                <w:noProof/>
                <w:lang w:val="en-US"/>
              </w:rPr>
            </w:pPr>
            <w:r>
              <w:rPr>
                <w:rFonts w:ascii="Times New Roman" w:eastAsia="Times New Roman" w:hAnsi="Times New Roman" w:cs="Times New Roman"/>
                <w:noProof/>
                <w:lang w:val="en-US"/>
              </w:rPr>
              <w:t>7</w:t>
            </w:r>
          </w:p>
        </w:tc>
        <w:tc>
          <w:tcPr>
            <w:tcW w:w="567" w:type="dxa"/>
          </w:tcPr>
          <w:p w:rsidR="00191FBF" w:rsidRPr="00E62605" w:rsidRDefault="00191FBF" w:rsidP="00191FBF">
            <w:pPr>
              <w:spacing w:after="0" w:line="240" w:lineRule="auto"/>
              <w:rPr>
                <w:rFonts w:ascii="Times New Roman" w:eastAsia="Times New Roman" w:hAnsi="Times New Roman" w:cs="Times New Roman"/>
                <w:noProof/>
              </w:rPr>
            </w:pPr>
          </w:p>
        </w:tc>
        <w:tc>
          <w:tcPr>
            <w:tcW w:w="567" w:type="dxa"/>
          </w:tcPr>
          <w:p w:rsidR="00191FBF" w:rsidRPr="00E62605" w:rsidRDefault="00191FBF" w:rsidP="00191FBF">
            <w:pPr>
              <w:spacing w:after="0" w:line="240" w:lineRule="auto"/>
              <w:rPr>
                <w:rFonts w:ascii="Times New Roman" w:eastAsia="Times New Roman" w:hAnsi="Times New Roman" w:cs="Times New Roman"/>
                <w:noProof/>
              </w:rPr>
            </w:pPr>
          </w:p>
        </w:tc>
        <w:tc>
          <w:tcPr>
            <w:tcW w:w="567" w:type="dxa"/>
          </w:tcPr>
          <w:p w:rsidR="00191FBF" w:rsidRPr="00E62605" w:rsidRDefault="00191FBF" w:rsidP="00191FBF">
            <w:pPr>
              <w:spacing w:after="0" w:line="240" w:lineRule="auto"/>
              <w:rPr>
                <w:rFonts w:ascii="Times New Roman" w:eastAsia="Times New Roman" w:hAnsi="Times New Roman" w:cs="Times New Roman"/>
                <w:noProof/>
              </w:rPr>
            </w:pPr>
          </w:p>
        </w:tc>
        <w:tc>
          <w:tcPr>
            <w:tcW w:w="567" w:type="dxa"/>
          </w:tcPr>
          <w:p w:rsidR="00191FBF" w:rsidRPr="00E62605" w:rsidRDefault="00191FBF" w:rsidP="00191FBF">
            <w:pPr>
              <w:spacing w:after="0" w:line="240" w:lineRule="auto"/>
              <w:rPr>
                <w:rFonts w:ascii="Times New Roman" w:eastAsia="Times New Roman" w:hAnsi="Times New Roman" w:cs="Times New Roman"/>
                <w:noProof/>
              </w:rPr>
            </w:pPr>
          </w:p>
        </w:tc>
        <w:tc>
          <w:tcPr>
            <w:tcW w:w="567" w:type="dxa"/>
          </w:tcPr>
          <w:p w:rsidR="00191FBF" w:rsidRPr="00E62605" w:rsidRDefault="00191FBF" w:rsidP="00191FBF">
            <w:pPr>
              <w:spacing w:after="0" w:line="240" w:lineRule="auto"/>
              <w:rPr>
                <w:rFonts w:ascii="Times New Roman" w:eastAsia="Times New Roman" w:hAnsi="Times New Roman" w:cs="Times New Roman"/>
                <w:noProof/>
              </w:rPr>
            </w:pPr>
          </w:p>
        </w:tc>
        <w:tc>
          <w:tcPr>
            <w:tcW w:w="567" w:type="dxa"/>
          </w:tcPr>
          <w:p w:rsidR="00191FBF" w:rsidRPr="00E62605" w:rsidRDefault="00191FBF" w:rsidP="00191FBF">
            <w:pPr>
              <w:spacing w:after="0" w:line="240" w:lineRule="auto"/>
              <w:rPr>
                <w:rFonts w:ascii="Times New Roman" w:eastAsia="Times New Roman" w:hAnsi="Times New Roman" w:cs="Times New Roman"/>
                <w:noProof/>
              </w:rPr>
            </w:pPr>
          </w:p>
        </w:tc>
        <w:tc>
          <w:tcPr>
            <w:tcW w:w="567" w:type="dxa"/>
          </w:tcPr>
          <w:p w:rsidR="00191FBF" w:rsidRPr="00E62605" w:rsidRDefault="00191FBF" w:rsidP="00191FBF">
            <w:pPr>
              <w:spacing w:after="0" w:line="240" w:lineRule="auto"/>
              <w:rPr>
                <w:rFonts w:ascii="Times New Roman" w:eastAsia="Times New Roman" w:hAnsi="Times New Roman" w:cs="Times New Roman"/>
                <w:noProof/>
              </w:rPr>
            </w:pPr>
          </w:p>
        </w:tc>
        <w:tc>
          <w:tcPr>
            <w:tcW w:w="567" w:type="dxa"/>
          </w:tcPr>
          <w:p w:rsidR="00191FBF" w:rsidRPr="00E62605" w:rsidRDefault="00191FBF" w:rsidP="00191FBF">
            <w:pPr>
              <w:spacing w:after="0" w:line="240" w:lineRule="auto"/>
              <w:rPr>
                <w:rFonts w:ascii="Times New Roman" w:eastAsia="Times New Roman" w:hAnsi="Times New Roman" w:cs="Times New Roman"/>
                <w:noProof/>
              </w:rPr>
            </w:pPr>
          </w:p>
        </w:tc>
        <w:tc>
          <w:tcPr>
            <w:tcW w:w="567" w:type="dxa"/>
          </w:tcPr>
          <w:p w:rsidR="00191FBF" w:rsidRPr="00E62605" w:rsidRDefault="00191FBF" w:rsidP="00191FBF">
            <w:pPr>
              <w:spacing w:after="0" w:line="240" w:lineRule="auto"/>
              <w:rPr>
                <w:rFonts w:ascii="Times New Roman" w:eastAsia="Times New Roman" w:hAnsi="Times New Roman" w:cs="Times New Roman"/>
                <w:noProof/>
              </w:rPr>
            </w:pPr>
          </w:p>
        </w:tc>
        <w:tc>
          <w:tcPr>
            <w:tcW w:w="567" w:type="dxa"/>
          </w:tcPr>
          <w:p w:rsidR="00191FBF" w:rsidRPr="00E62605" w:rsidRDefault="00191FBF" w:rsidP="00191FBF">
            <w:pPr>
              <w:spacing w:after="0" w:line="240" w:lineRule="auto"/>
              <w:rPr>
                <w:rFonts w:ascii="Times New Roman" w:eastAsia="Times New Roman" w:hAnsi="Times New Roman" w:cs="Times New Roman"/>
                <w:noProof/>
              </w:rPr>
            </w:pPr>
          </w:p>
        </w:tc>
        <w:tc>
          <w:tcPr>
            <w:tcW w:w="567" w:type="dxa"/>
          </w:tcPr>
          <w:p w:rsidR="00191FBF" w:rsidRPr="00E62605" w:rsidRDefault="00191FBF" w:rsidP="00191FBF">
            <w:pPr>
              <w:spacing w:after="0" w:line="240" w:lineRule="auto"/>
              <w:rPr>
                <w:rFonts w:ascii="Times New Roman" w:eastAsia="Times New Roman" w:hAnsi="Times New Roman" w:cs="Times New Roman"/>
                <w:noProof/>
              </w:rPr>
            </w:pPr>
          </w:p>
        </w:tc>
        <w:tc>
          <w:tcPr>
            <w:tcW w:w="567" w:type="dxa"/>
          </w:tcPr>
          <w:p w:rsidR="00191FBF" w:rsidRPr="00E62605" w:rsidRDefault="00191FBF" w:rsidP="00191FBF">
            <w:pPr>
              <w:spacing w:after="0" w:line="240" w:lineRule="auto"/>
              <w:rPr>
                <w:rFonts w:ascii="Times New Roman" w:eastAsia="Times New Roman" w:hAnsi="Times New Roman" w:cs="Times New Roman"/>
                <w:noProof/>
              </w:rPr>
            </w:pPr>
          </w:p>
        </w:tc>
        <w:tc>
          <w:tcPr>
            <w:tcW w:w="567" w:type="dxa"/>
          </w:tcPr>
          <w:p w:rsidR="00191FBF" w:rsidRPr="00E62605" w:rsidRDefault="00191FBF" w:rsidP="00191FBF">
            <w:pPr>
              <w:spacing w:after="0" w:line="240" w:lineRule="auto"/>
              <w:rPr>
                <w:rFonts w:ascii="Times New Roman" w:eastAsia="Times New Roman" w:hAnsi="Times New Roman" w:cs="Times New Roman"/>
                <w:noProof/>
              </w:rPr>
            </w:pPr>
          </w:p>
        </w:tc>
        <w:tc>
          <w:tcPr>
            <w:tcW w:w="567" w:type="dxa"/>
          </w:tcPr>
          <w:p w:rsidR="00191FBF" w:rsidRPr="00E62605" w:rsidRDefault="00191FBF" w:rsidP="00191FBF">
            <w:pPr>
              <w:spacing w:after="0" w:line="240" w:lineRule="auto"/>
              <w:rPr>
                <w:rFonts w:ascii="Times New Roman" w:eastAsia="Times New Roman" w:hAnsi="Times New Roman" w:cs="Times New Roman"/>
                <w:noProof/>
              </w:rPr>
            </w:pPr>
          </w:p>
        </w:tc>
        <w:tc>
          <w:tcPr>
            <w:tcW w:w="567" w:type="dxa"/>
          </w:tcPr>
          <w:p w:rsidR="00191FBF" w:rsidRPr="00E62605" w:rsidRDefault="00191FBF" w:rsidP="00191FBF">
            <w:pPr>
              <w:spacing w:after="0" w:line="240" w:lineRule="auto"/>
              <w:rPr>
                <w:rFonts w:ascii="Times New Roman" w:eastAsia="Times New Roman" w:hAnsi="Times New Roman" w:cs="Times New Roman"/>
                <w:noProof/>
              </w:rPr>
            </w:pPr>
          </w:p>
        </w:tc>
      </w:tr>
      <w:tr w:rsidR="00191FBF" w:rsidRPr="00E62605" w:rsidTr="00191FBF">
        <w:trPr>
          <w:trHeight w:val="425"/>
        </w:trPr>
        <w:tc>
          <w:tcPr>
            <w:tcW w:w="2268" w:type="dxa"/>
          </w:tcPr>
          <w:p w:rsidR="00191FBF" w:rsidRPr="00E62605" w:rsidRDefault="00191FBF" w:rsidP="00191FBF">
            <w:pPr>
              <w:spacing w:after="0" w:line="240" w:lineRule="auto"/>
              <w:rPr>
                <w:rFonts w:ascii="Times New Roman" w:eastAsia="Times New Roman" w:hAnsi="Times New Roman" w:cs="Times New Roman"/>
                <w:noProof/>
                <w:sz w:val="24"/>
                <w:szCs w:val="24"/>
              </w:rPr>
            </w:pPr>
            <w:r w:rsidRPr="00E62605">
              <w:rPr>
                <w:rFonts w:ascii="Times New Roman" w:eastAsia="Times New Roman" w:hAnsi="Times New Roman" w:cs="Times New Roman"/>
                <w:noProof/>
                <w:sz w:val="24"/>
                <w:szCs w:val="24"/>
              </w:rPr>
              <w:t>Свега МШ:</w:t>
            </w:r>
          </w:p>
        </w:tc>
        <w:tc>
          <w:tcPr>
            <w:tcW w:w="567" w:type="dxa"/>
            <w:shd w:val="clear" w:color="auto" w:fill="F2F2F2"/>
          </w:tcPr>
          <w:p w:rsidR="00191FBF" w:rsidRPr="00191FBF" w:rsidRDefault="00191FBF" w:rsidP="00191FBF">
            <w:pPr>
              <w:spacing w:after="0" w:line="240" w:lineRule="auto"/>
              <w:rPr>
                <w:rFonts w:ascii="Times New Roman" w:eastAsia="Times New Roman" w:hAnsi="Times New Roman" w:cs="Times New Roman"/>
                <w:b/>
                <w:noProof/>
                <w:lang w:val="sr-Latn-RS"/>
              </w:rPr>
            </w:pPr>
            <w:r>
              <w:rPr>
                <w:rFonts w:ascii="Times New Roman" w:eastAsia="Times New Roman" w:hAnsi="Times New Roman" w:cs="Times New Roman"/>
                <w:b/>
                <w:noProof/>
                <w:lang w:val="sr-Latn-RS"/>
              </w:rPr>
              <w:t>90</w:t>
            </w:r>
          </w:p>
        </w:tc>
        <w:tc>
          <w:tcPr>
            <w:tcW w:w="567" w:type="dxa"/>
            <w:shd w:val="clear" w:color="auto" w:fill="F2F2F2"/>
          </w:tcPr>
          <w:p w:rsidR="00191FBF" w:rsidRPr="006C7A99" w:rsidRDefault="00191FBF" w:rsidP="00191FBF">
            <w:pPr>
              <w:spacing w:after="0" w:line="240" w:lineRule="auto"/>
              <w:rPr>
                <w:rFonts w:ascii="Times New Roman" w:eastAsia="Times New Roman" w:hAnsi="Times New Roman" w:cs="Times New Roman"/>
                <w:b/>
                <w:noProof/>
                <w:lang w:val="en-US"/>
              </w:rPr>
            </w:pPr>
            <w:r>
              <w:rPr>
                <w:rFonts w:ascii="Times New Roman" w:eastAsia="Times New Roman" w:hAnsi="Times New Roman" w:cs="Times New Roman"/>
                <w:b/>
                <w:noProof/>
                <w:lang w:val="en-US"/>
              </w:rPr>
              <w:t>90</w:t>
            </w:r>
          </w:p>
        </w:tc>
        <w:tc>
          <w:tcPr>
            <w:tcW w:w="567" w:type="dxa"/>
            <w:shd w:val="clear" w:color="auto" w:fill="F2F2F2"/>
          </w:tcPr>
          <w:p w:rsidR="00191FBF" w:rsidRPr="00191FBF" w:rsidRDefault="00191FBF" w:rsidP="00191FBF">
            <w:pPr>
              <w:spacing w:after="0" w:line="240" w:lineRule="auto"/>
              <w:rPr>
                <w:rFonts w:ascii="Times New Roman" w:eastAsia="Times New Roman" w:hAnsi="Times New Roman" w:cs="Times New Roman"/>
                <w:b/>
                <w:noProof/>
                <w:lang w:val="sr-Latn-RS"/>
              </w:rPr>
            </w:pPr>
            <w:r>
              <w:rPr>
                <w:rFonts w:ascii="Times New Roman" w:eastAsia="Times New Roman" w:hAnsi="Times New Roman" w:cs="Times New Roman"/>
                <w:b/>
                <w:noProof/>
                <w:lang w:val="sr-Latn-RS"/>
              </w:rPr>
              <w:t>22</w:t>
            </w:r>
          </w:p>
        </w:tc>
        <w:tc>
          <w:tcPr>
            <w:tcW w:w="567" w:type="dxa"/>
            <w:shd w:val="clear" w:color="auto" w:fill="F2F2F2"/>
          </w:tcPr>
          <w:p w:rsidR="00191FBF" w:rsidRPr="006C7A99" w:rsidRDefault="00191FBF" w:rsidP="00191FBF">
            <w:pPr>
              <w:spacing w:after="0" w:line="240" w:lineRule="auto"/>
              <w:rPr>
                <w:rFonts w:ascii="Times New Roman" w:eastAsia="Times New Roman" w:hAnsi="Times New Roman" w:cs="Times New Roman"/>
                <w:b/>
                <w:noProof/>
                <w:lang w:val="en-US"/>
              </w:rPr>
            </w:pPr>
            <w:r>
              <w:rPr>
                <w:rFonts w:ascii="Times New Roman" w:eastAsia="Times New Roman" w:hAnsi="Times New Roman" w:cs="Times New Roman"/>
                <w:b/>
                <w:noProof/>
                <w:lang w:val="en-US"/>
              </w:rPr>
              <w:t>89</w:t>
            </w:r>
          </w:p>
        </w:tc>
        <w:tc>
          <w:tcPr>
            <w:tcW w:w="567" w:type="dxa"/>
            <w:shd w:val="clear" w:color="auto" w:fill="F2F2F2"/>
          </w:tcPr>
          <w:p w:rsidR="00191FBF" w:rsidRPr="006C7A99" w:rsidRDefault="00191FBF" w:rsidP="00191FBF">
            <w:pPr>
              <w:spacing w:after="0" w:line="240" w:lineRule="auto"/>
              <w:rPr>
                <w:rFonts w:ascii="Times New Roman" w:eastAsia="Times New Roman" w:hAnsi="Times New Roman" w:cs="Times New Roman"/>
                <w:b/>
                <w:noProof/>
                <w:lang w:val="en-US"/>
              </w:rPr>
            </w:pPr>
            <w:r>
              <w:rPr>
                <w:rFonts w:ascii="Times New Roman" w:eastAsia="Times New Roman" w:hAnsi="Times New Roman" w:cs="Times New Roman"/>
                <w:b/>
                <w:noProof/>
                <w:lang w:val="en-US"/>
              </w:rPr>
              <w:t>89</w:t>
            </w:r>
          </w:p>
        </w:tc>
        <w:tc>
          <w:tcPr>
            <w:tcW w:w="567" w:type="dxa"/>
            <w:shd w:val="clear" w:color="auto" w:fill="F2F2F2"/>
          </w:tcPr>
          <w:p w:rsidR="00191FBF" w:rsidRPr="006C7A99" w:rsidRDefault="00191FBF" w:rsidP="00191FBF">
            <w:pPr>
              <w:spacing w:after="0" w:line="240" w:lineRule="auto"/>
              <w:rPr>
                <w:rFonts w:ascii="Times New Roman" w:eastAsia="Times New Roman" w:hAnsi="Times New Roman" w:cs="Times New Roman"/>
                <w:b/>
                <w:noProof/>
                <w:lang w:val="en-US"/>
              </w:rPr>
            </w:pPr>
            <w:r>
              <w:rPr>
                <w:rFonts w:ascii="Times New Roman" w:eastAsia="Times New Roman" w:hAnsi="Times New Roman" w:cs="Times New Roman"/>
                <w:b/>
                <w:noProof/>
                <w:lang w:val="en-US"/>
              </w:rPr>
              <w:t>22</w:t>
            </w:r>
          </w:p>
        </w:tc>
        <w:tc>
          <w:tcPr>
            <w:tcW w:w="567" w:type="dxa"/>
            <w:shd w:val="clear" w:color="auto" w:fill="F2F2F2"/>
          </w:tcPr>
          <w:p w:rsidR="00191FBF" w:rsidRPr="00E62605" w:rsidRDefault="00191FBF" w:rsidP="00191FBF">
            <w:pPr>
              <w:spacing w:after="0" w:line="240" w:lineRule="auto"/>
              <w:rPr>
                <w:rFonts w:ascii="Times New Roman" w:eastAsia="Times New Roman" w:hAnsi="Times New Roman" w:cs="Times New Roman"/>
                <w:noProof/>
              </w:rPr>
            </w:pPr>
          </w:p>
        </w:tc>
        <w:tc>
          <w:tcPr>
            <w:tcW w:w="567" w:type="dxa"/>
            <w:shd w:val="clear" w:color="auto" w:fill="F2F2F2"/>
          </w:tcPr>
          <w:p w:rsidR="00191FBF" w:rsidRPr="00E62605" w:rsidRDefault="00191FBF" w:rsidP="00191FBF">
            <w:pPr>
              <w:spacing w:after="0" w:line="240" w:lineRule="auto"/>
              <w:rPr>
                <w:rFonts w:ascii="Times New Roman" w:eastAsia="Times New Roman" w:hAnsi="Times New Roman" w:cs="Times New Roman"/>
                <w:noProof/>
              </w:rPr>
            </w:pPr>
          </w:p>
        </w:tc>
        <w:tc>
          <w:tcPr>
            <w:tcW w:w="567" w:type="dxa"/>
            <w:shd w:val="clear" w:color="auto" w:fill="F2F2F2"/>
          </w:tcPr>
          <w:p w:rsidR="00191FBF" w:rsidRPr="00E62605" w:rsidRDefault="00191FBF" w:rsidP="00191FBF">
            <w:pPr>
              <w:spacing w:after="0" w:line="240" w:lineRule="auto"/>
              <w:rPr>
                <w:rFonts w:ascii="Times New Roman" w:eastAsia="Times New Roman" w:hAnsi="Times New Roman" w:cs="Times New Roman"/>
                <w:noProof/>
              </w:rPr>
            </w:pPr>
          </w:p>
        </w:tc>
        <w:tc>
          <w:tcPr>
            <w:tcW w:w="567" w:type="dxa"/>
            <w:shd w:val="clear" w:color="auto" w:fill="F2F2F2"/>
          </w:tcPr>
          <w:p w:rsidR="00191FBF" w:rsidRPr="00E62605" w:rsidRDefault="00191FBF" w:rsidP="00191FBF">
            <w:pPr>
              <w:spacing w:after="0" w:line="240" w:lineRule="auto"/>
              <w:rPr>
                <w:rFonts w:ascii="Times New Roman" w:eastAsia="Times New Roman" w:hAnsi="Times New Roman" w:cs="Times New Roman"/>
                <w:noProof/>
              </w:rPr>
            </w:pPr>
          </w:p>
        </w:tc>
        <w:tc>
          <w:tcPr>
            <w:tcW w:w="567" w:type="dxa"/>
            <w:shd w:val="clear" w:color="auto" w:fill="F2F2F2"/>
          </w:tcPr>
          <w:p w:rsidR="00191FBF" w:rsidRPr="00E62605" w:rsidRDefault="00191FBF" w:rsidP="00191FBF">
            <w:pPr>
              <w:spacing w:after="0" w:line="240" w:lineRule="auto"/>
              <w:rPr>
                <w:rFonts w:ascii="Times New Roman" w:eastAsia="Times New Roman" w:hAnsi="Times New Roman" w:cs="Times New Roman"/>
                <w:noProof/>
              </w:rPr>
            </w:pPr>
          </w:p>
        </w:tc>
        <w:tc>
          <w:tcPr>
            <w:tcW w:w="567" w:type="dxa"/>
            <w:shd w:val="clear" w:color="auto" w:fill="F2F2F2"/>
          </w:tcPr>
          <w:p w:rsidR="00191FBF" w:rsidRPr="00E62605" w:rsidRDefault="00191FBF" w:rsidP="00191FBF">
            <w:pPr>
              <w:spacing w:after="0" w:line="240" w:lineRule="auto"/>
              <w:rPr>
                <w:rFonts w:ascii="Times New Roman" w:eastAsia="Times New Roman" w:hAnsi="Times New Roman" w:cs="Times New Roman"/>
                <w:noProof/>
              </w:rPr>
            </w:pPr>
          </w:p>
        </w:tc>
        <w:tc>
          <w:tcPr>
            <w:tcW w:w="567" w:type="dxa"/>
            <w:shd w:val="clear" w:color="auto" w:fill="F2F2F2"/>
          </w:tcPr>
          <w:p w:rsidR="00191FBF" w:rsidRPr="00191FBF" w:rsidRDefault="00191FBF" w:rsidP="00191FBF">
            <w:pPr>
              <w:spacing w:after="0" w:line="240" w:lineRule="auto"/>
              <w:rPr>
                <w:rFonts w:ascii="Times New Roman" w:eastAsia="Times New Roman" w:hAnsi="Times New Roman" w:cs="Times New Roman"/>
                <w:b/>
                <w:noProof/>
                <w:lang w:val="sr-Latn-RS"/>
              </w:rPr>
            </w:pPr>
            <w:r>
              <w:rPr>
                <w:rFonts w:ascii="Times New Roman" w:eastAsia="Times New Roman" w:hAnsi="Times New Roman" w:cs="Times New Roman"/>
                <w:b/>
                <w:noProof/>
                <w:lang w:val="sr-Latn-RS"/>
              </w:rPr>
              <w:t>36</w:t>
            </w:r>
          </w:p>
        </w:tc>
        <w:tc>
          <w:tcPr>
            <w:tcW w:w="567" w:type="dxa"/>
            <w:shd w:val="clear" w:color="auto" w:fill="F2F2F2"/>
          </w:tcPr>
          <w:p w:rsidR="00191FBF" w:rsidRPr="00191FBF" w:rsidRDefault="00191FBF" w:rsidP="00191FBF">
            <w:pPr>
              <w:spacing w:after="0" w:line="240" w:lineRule="auto"/>
              <w:rPr>
                <w:rFonts w:ascii="Times New Roman" w:eastAsia="Times New Roman" w:hAnsi="Times New Roman" w:cs="Times New Roman"/>
                <w:b/>
                <w:noProof/>
                <w:lang w:val="sr-Latn-RS"/>
              </w:rPr>
            </w:pPr>
            <w:r>
              <w:rPr>
                <w:rFonts w:ascii="Times New Roman" w:eastAsia="Times New Roman" w:hAnsi="Times New Roman" w:cs="Times New Roman"/>
                <w:b/>
                <w:noProof/>
                <w:lang w:val="sr-Latn-RS"/>
              </w:rPr>
              <w:t>36</w:t>
            </w:r>
          </w:p>
        </w:tc>
        <w:tc>
          <w:tcPr>
            <w:tcW w:w="567" w:type="dxa"/>
            <w:shd w:val="clear" w:color="auto" w:fill="F2F2F2"/>
          </w:tcPr>
          <w:p w:rsidR="00191FBF" w:rsidRPr="00191FBF" w:rsidRDefault="00191FBF" w:rsidP="00191FBF">
            <w:pPr>
              <w:spacing w:after="0" w:line="240" w:lineRule="auto"/>
              <w:rPr>
                <w:rFonts w:ascii="Times New Roman" w:eastAsia="Times New Roman" w:hAnsi="Times New Roman" w:cs="Times New Roman"/>
                <w:b/>
                <w:noProof/>
                <w:lang w:val="sr-Latn-RS"/>
              </w:rPr>
            </w:pPr>
            <w:r>
              <w:rPr>
                <w:rFonts w:ascii="Times New Roman" w:eastAsia="Times New Roman" w:hAnsi="Times New Roman" w:cs="Times New Roman"/>
                <w:b/>
                <w:noProof/>
                <w:lang w:val="sr-Latn-RS"/>
              </w:rPr>
              <w:t>8</w:t>
            </w:r>
          </w:p>
        </w:tc>
        <w:tc>
          <w:tcPr>
            <w:tcW w:w="567" w:type="dxa"/>
            <w:shd w:val="clear" w:color="auto" w:fill="F2F2F2"/>
          </w:tcPr>
          <w:p w:rsidR="00191FBF" w:rsidRPr="00E62605" w:rsidRDefault="00191FBF" w:rsidP="00191FBF">
            <w:pPr>
              <w:spacing w:after="0" w:line="240" w:lineRule="auto"/>
              <w:rPr>
                <w:rFonts w:ascii="Times New Roman" w:eastAsia="Times New Roman" w:hAnsi="Times New Roman" w:cs="Times New Roman"/>
                <w:noProof/>
              </w:rPr>
            </w:pPr>
          </w:p>
        </w:tc>
        <w:tc>
          <w:tcPr>
            <w:tcW w:w="567" w:type="dxa"/>
            <w:shd w:val="clear" w:color="auto" w:fill="F2F2F2"/>
          </w:tcPr>
          <w:p w:rsidR="00191FBF" w:rsidRPr="00E62605" w:rsidRDefault="00191FBF" w:rsidP="00191FBF">
            <w:pPr>
              <w:spacing w:after="0" w:line="240" w:lineRule="auto"/>
              <w:rPr>
                <w:rFonts w:ascii="Times New Roman" w:eastAsia="Times New Roman" w:hAnsi="Times New Roman" w:cs="Times New Roman"/>
                <w:noProof/>
              </w:rPr>
            </w:pPr>
          </w:p>
        </w:tc>
        <w:tc>
          <w:tcPr>
            <w:tcW w:w="567" w:type="dxa"/>
            <w:shd w:val="clear" w:color="auto" w:fill="F2F2F2"/>
          </w:tcPr>
          <w:p w:rsidR="00191FBF" w:rsidRPr="00E62605" w:rsidRDefault="00191FBF" w:rsidP="00191FBF">
            <w:pPr>
              <w:spacing w:after="0" w:line="240" w:lineRule="auto"/>
              <w:rPr>
                <w:rFonts w:ascii="Times New Roman" w:eastAsia="Times New Roman" w:hAnsi="Times New Roman" w:cs="Times New Roman"/>
                <w:noProof/>
              </w:rPr>
            </w:pPr>
          </w:p>
        </w:tc>
        <w:tc>
          <w:tcPr>
            <w:tcW w:w="567" w:type="dxa"/>
            <w:shd w:val="clear" w:color="auto" w:fill="F2F2F2"/>
          </w:tcPr>
          <w:p w:rsidR="00191FBF" w:rsidRPr="00E62605" w:rsidRDefault="00191FBF" w:rsidP="00191FBF">
            <w:pPr>
              <w:spacing w:after="0" w:line="240" w:lineRule="auto"/>
              <w:rPr>
                <w:rFonts w:ascii="Times New Roman" w:eastAsia="Times New Roman" w:hAnsi="Times New Roman" w:cs="Times New Roman"/>
                <w:noProof/>
              </w:rPr>
            </w:pPr>
          </w:p>
        </w:tc>
        <w:tc>
          <w:tcPr>
            <w:tcW w:w="567" w:type="dxa"/>
            <w:shd w:val="clear" w:color="auto" w:fill="F2F2F2"/>
          </w:tcPr>
          <w:p w:rsidR="00191FBF" w:rsidRPr="00E62605" w:rsidRDefault="00191FBF" w:rsidP="00191FBF">
            <w:pPr>
              <w:spacing w:after="0" w:line="240" w:lineRule="auto"/>
              <w:rPr>
                <w:rFonts w:ascii="Times New Roman" w:eastAsia="Times New Roman" w:hAnsi="Times New Roman" w:cs="Times New Roman"/>
                <w:noProof/>
              </w:rPr>
            </w:pPr>
          </w:p>
        </w:tc>
        <w:tc>
          <w:tcPr>
            <w:tcW w:w="567" w:type="dxa"/>
            <w:shd w:val="clear" w:color="auto" w:fill="F2F2F2"/>
          </w:tcPr>
          <w:p w:rsidR="00191FBF" w:rsidRPr="00E62605" w:rsidRDefault="00191FBF" w:rsidP="00191FBF">
            <w:pPr>
              <w:spacing w:after="0" w:line="240" w:lineRule="auto"/>
              <w:rPr>
                <w:rFonts w:ascii="Times New Roman" w:eastAsia="Times New Roman" w:hAnsi="Times New Roman" w:cs="Times New Roman"/>
                <w:noProof/>
              </w:rPr>
            </w:pPr>
          </w:p>
        </w:tc>
      </w:tr>
      <w:tr w:rsidR="00C46AE1" w:rsidRPr="00E62605" w:rsidTr="00191FBF">
        <w:trPr>
          <w:trHeight w:val="425"/>
        </w:trPr>
        <w:tc>
          <w:tcPr>
            <w:tcW w:w="2268" w:type="dxa"/>
          </w:tcPr>
          <w:p w:rsidR="00C46AE1" w:rsidRPr="00E62605" w:rsidRDefault="00C46AE1" w:rsidP="00191FBF">
            <w:pPr>
              <w:spacing w:after="0" w:line="240" w:lineRule="auto"/>
              <w:rPr>
                <w:rFonts w:ascii="Times New Roman" w:eastAsia="Times New Roman" w:hAnsi="Times New Roman" w:cs="Times New Roman"/>
                <w:noProof/>
                <w:sz w:val="24"/>
                <w:szCs w:val="24"/>
              </w:rPr>
            </w:pPr>
            <w:r w:rsidRPr="00E62605">
              <w:rPr>
                <w:rFonts w:ascii="Times New Roman" w:eastAsia="Times New Roman" w:hAnsi="Times New Roman" w:cs="Times New Roman"/>
                <w:noProof/>
                <w:sz w:val="24"/>
                <w:szCs w:val="24"/>
              </w:rPr>
              <w:t>Свега ИО:</w:t>
            </w:r>
          </w:p>
        </w:tc>
        <w:tc>
          <w:tcPr>
            <w:tcW w:w="567" w:type="dxa"/>
            <w:shd w:val="clear" w:color="auto" w:fill="F2F2F2"/>
          </w:tcPr>
          <w:p w:rsidR="00C46AE1" w:rsidRPr="00BD62C7" w:rsidRDefault="00C46AE1" w:rsidP="00E84E1F">
            <w:pPr>
              <w:spacing w:after="0" w:line="240" w:lineRule="auto"/>
              <w:rPr>
                <w:rFonts w:ascii="Times New Roman" w:eastAsia="Times New Roman" w:hAnsi="Times New Roman" w:cs="Times New Roman"/>
                <w:b/>
                <w:noProof/>
                <w:lang w:val="en-US"/>
              </w:rPr>
            </w:pPr>
            <w:r>
              <w:rPr>
                <w:rFonts w:ascii="Times New Roman" w:eastAsia="Times New Roman" w:hAnsi="Times New Roman" w:cs="Times New Roman"/>
                <w:b/>
                <w:noProof/>
                <w:lang w:val="en-US"/>
              </w:rPr>
              <w:t>94</w:t>
            </w:r>
          </w:p>
        </w:tc>
        <w:tc>
          <w:tcPr>
            <w:tcW w:w="567" w:type="dxa"/>
            <w:shd w:val="clear" w:color="auto" w:fill="F2F2F2"/>
          </w:tcPr>
          <w:p w:rsidR="00C46AE1" w:rsidRPr="00BD62C7" w:rsidRDefault="00C46AE1" w:rsidP="00E84E1F">
            <w:pPr>
              <w:spacing w:after="0" w:line="240" w:lineRule="auto"/>
              <w:rPr>
                <w:rFonts w:ascii="Times New Roman" w:eastAsia="Times New Roman" w:hAnsi="Times New Roman" w:cs="Times New Roman"/>
                <w:b/>
                <w:noProof/>
                <w:lang w:val="en-US"/>
              </w:rPr>
            </w:pPr>
            <w:r>
              <w:rPr>
                <w:rFonts w:ascii="Times New Roman" w:eastAsia="Times New Roman" w:hAnsi="Times New Roman" w:cs="Times New Roman"/>
                <w:b/>
                <w:noProof/>
                <w:lang w:val="en-US"/>
              </w:rPr>
              <w:t>94</w:t>
            </w:r>
          </w:p>
        </w:tc>
        <w:tc>
          <w:tcPr>
            <w:tcW w:w="567" w:type="dxa"/>
            <w:shd w:val="clear" w:color="auto" w:fill="F2F2F2"/>
          </w:tcPr>
          <w:p w:rsidR="00C46AE1" w:rsidRPr="00BD62C7" w:rsidRDefault="00C46AE1" w:rsidP="00E84E1F">
            <w:pPr>
              <w:spacing w:after="0" w:line="240" w:lineRule="auto"/>
              <w:rPr>
                <w:rFonts w:ascii="Times New Roman" w:eastAsia="Times New Roman" w:hAnsi="Times New Roman" w:cs="Times New Roman"/>
                <w:b/>
                <w:noProof/>
                <w:lang w:val="en-US"/>
              </w:rPr>
            </w:pPr>
            <w:r>
              <w:rPr>
                <w:rFonts w:ascii="Times New Roman" w:eastAsia="Times New Roman" w:hAnsi="Times New Roman" w:cs="Times New Roman"/>
                <w:b/>
                <w:noProof/>
                <w:lang w:val="en-US"/>
              </w:rPr>
              <w:t>14</w:t>
            </w:r>
          </w:p>
        </w:tc>
        <w:tc>
          <w:tcPr>
            <w:tcW w:w="567" w:type="dxa"/>
            <w:shd w:val="clear" w:color="auto" w:fill="F2F2F2"/>
          </w:tcPr>
          <w:p w:rsidR="00C46AE1" w:rsidRPr="00BD62C7" w:rsidRDefault="00C46AE1" w:rsidP="00E84E1F">
            <w:pPr>
              <w:spacing w:after="0" w:line="240" w:lineRule="auto"/>
              <w:rPr>
                <w:rFonts w:ascii="Times New Roman" w:eastAsia="Times New Roman" w:hAnsi="Times New Roman" w:cs="Times New Roman"/>
                <w:b/>
                <w:noProof/>
                <w:lang w:val="en-US"/>
              </w:rPr>
            </w:pPr>
            <w:r>
              <w:rPr>
                <w:rFonts w:ascii="Times New Roman" w:eastAsia="Times New Roman" w:hAnsi="Times New Roman" w:cs="Times New Roman"/>
                <w:b/>
                <w:noProof/>
                <w:lang w:val="en-US"/>
              </w:rPr>
              <w:t>94</w:t>
            </w:r>
          </w:p>
        </w:tc>
        <w:tc>
          <w:tcPr>
            <w:tcW w:w="567" w:type="dxa"/>
            <w:shd w:val="clear" w:color="auto" w:fill="F2F2F2"/>
          </w:tcPr>
          <w:p w:rsidR="00C46AE1" w:rsidRPr="00BD62C7" w:rsidRDefault="00C46AE1" w:rsidP="00E84E1F">
            <w:pPr>
              <w:spacing w:after="0" w:line="240" w:lineRule="auto"/>
              <w:rPr>
                <w:rFonts w:ascii="Times New Roman" w:eastAsia="Times New Roman" w:hAnsi="Times New Roman" w:cs="Times New Roman"/>
                <w:b/>
                <w:noProof/>
                <w:lang w:val="en-US"/>
              </w:rPr>
            </w:pPr>
            <w:r>
              <w:rPr>
                <w:rFonts w:ascii="Times New Roman" w:eastAsia="Times New Roman" w:hAnsi="Times New Roman" w:cs="Times New Roman"/>
                <w:b/>
                <w:noProof/>
                <w:lang w:val="en-US"/>
              </w:rPr>
              <w:t>94</w:t>
            </w:r>
          </w:p>
        </w:tc>
        <w:tc>
          <w:tcPr>
            <w:tcW w:w="567" w:type="dxa"/>
            <w:shd w:val="clear" w:color="auto" w:fill="F2F2F2"/>
          </w:tcPr>
          <w:p w:rsidR="00C46AE1" w:rsidRPr="00BD62C7" w:rsidRDefault="00C46AE1" w:rsidP="00E84E1F">
            <w:pPr>
              <w:spacing w:after="0" w:line="240" w:lineRule="auto"/>
              <w:rPr>
                <w:rFonts w:ascii="Times New Roman" w:eastAsia="Times New Roman" w:hAnsi="Times New Roman" w:cs="Times New Roman"/>
                <w:b/>
                <w:noProof/>
                <w:lang w:val="en-US"/>
              </w:rPr>
            </w:pPr>
            <w:r>
              <w:rPr>
                <w:rFonts w:ascii="Times New Roman" w:eastAsia="Times New Roman" w:hAnsi="Times New Roman" w:cs="Times New Roman"/>
                <w:b/>
                <w:noProof/>
                <w:lang w:val="en-US"/>
              </w:rPr>
              <w:t>16</w:t>
            </w:r>
          </w:p>
        </w:tc>
        <w:tc>
          <w:tcPr>
            <w:tcW w:w="567" w:type="dxa"/>
            <w:shd w:val="clear" w:color="auto" w:fill="F2F2F2"/>
          </w:tcPr>
          <w:p w:rsidR="00C46AE1" w:rsidRPr="00E62605" w:rsidRDefault="00C46AE1" w:rsidP="00191FBF">
            <w:pPr>
              <w:spacing w:after="0" w:line="240" w:lineRule="auto"/>
              <w:rPr>
                <w:rFonts w:ascii="Times New Roman" w:eastAsia="Times New Roman" w:hAnsi="Times New Roman" w:cs="Times New Roman"/>
                <w:b/>
                <w:noProof/>
              </w:rPr>
            </w:pPr>
          </w:p>
        </w:tc>
        <w:tc>
          <w:tcPr>
            <w:tcW w:w="567" w:type="dxa"/>
            <w:shd w:val="clear" w:color="auto" w:fill="F2F2F2"/>
          </w:tcPr>
          <w:p w:rsidR="00C46AE1" w:rsidRPr="00E62605" w:rsidRDefault="00C46AE1" w:rsidP="00191FBF">
            <w:pPr>
              <w:spacing w:after="0" w:line="240" w:lineRule="auto"/>
              <w:rPr>
                <w:rFonts w:ascii="Times New Roman" w:eastAsia="Times New Roman" w:hAnsi="Times New Roman" w:cs="Times New Roman"/>
                <w:b/>
                <w:noProof/>
              </w:rPr>
            </w:pPr>
          </w:p>
        </w:tc>
        <w:tc>
          <w:tcPr>
            <w:tcW w:w="567" w:type="dxa"/>
            <w:shd w:val="clear" w:color="auto" w:fill="F2F2F2"/>
          </w:tcPr>
          <w:p w:rsidR="00C46AE1" w:rsidRPr="00E62605" w:rsidRDefault="00C46AE1" w:rsidP="00191FBF">
            <w:pPr>
              <w:spacing w:after="0" w:line="240" w:lineRule="auto"/>
              <w:rPr>
                <w:rFonts w:ascii="Times New Roman" w:eastAsia="Times New Roman" w:hAnsi="Times New Roman" w:cs="Times New Roman"/>
                <w:b/>
                <w:noProof/>
              </w:rPr>
            </w:pPr>
          </w:p>
        </w:tc>
        <w:tc>
          <w:tcPr>
            <w:tcW w:w="567" w:type="dxa"/>
            <w:shd w:val="clear" w:color="auto" w:fill="F2F2F2"/>
          </w:tcPr>
          <w:p w:rsidR="00C46AE1" w:rsidRPr="00E62605" w:rsidRDefault="00C46AE1" w:rsidP="00191FBF">
            <w:pPr>
              <w:spacing w:after="0" w:line="240" w:lineRule="auto"/>
              <w:rPr>
                <w:rFonts w:ascii="Times New Roman" w:eastAsia="Times New Roman" w:hAnsi="Times New Roman" w:cs="Times New Roman"/>
                <w:b/>
                <w:noProof/>
              </w:rPr>
            </w:pPr>
          </w:p>
        </w:tc>
        <w:tc>
          <w:tcPr>
            <w:tcW w:w="567" w:type="dxa"/>
            <w:shd w:val="clear" w:color="auto" w:fill="F2F2F2"/>
          </w:tcPr>
          <w:p w:rsidR="00C46AE1" w:rsidRPr="00E62605" w:rsidRDefault="00C46AE1" w:rsidP="00191FBF">
            <w:pPr>
              <w:spacing w:after="0" w:line="240" w:lineRule="auto"/>
              <w:rPr>
                <w:rFonts w:ascii="Times New Roman" w:eastAsia="Times New Roman" w:hAnsi="Times New Roman" w:cs="Times New Roman"/>
                <w:b/>
                <w:noProof/>
              </w:rPr>
            </w:pPr>
          </w:p>
        </w:tc>
        <w:tc>
          <w:tcPr>
            <w:tcW w:w="567" w:type="dxa"/>
            <w:shd w:val="clear" w:color="auto" w:fill="F2F2F2"/>
          </w:tcPr>
          <w:p w:rsidR="00C46AE1" w:rsidRPr="00E62605" w:rsidRDefault="00C46AE1" w:rsidP="00191FBF">
            <w:pPr>
              <w:spacing w:after="0" w:line="240" w:lineRule="auto"/>
              <w:rPr>
                <w:rFonts w:ascii="Times New Roman" w:eastAsia="Times New Roman" w:hAnsi="Times New Roman" w:cs="Times New Roman"/>
                <w:b/>
                <w:noProof/>
              </w:rPr>
            </w:pPr>
          </w:p>
        </w:tc>
        <w:tc>
          <w:tcPr>
            <w:tcW w:w="567" w:type="dxa"/>
            <w:shd w:val="clear" w:color="auto" w:fill="F2F2F2"/>
          </w:tcPr>
          <w:p w:rsidR="00C46AE1" w:rsidRPr="00E62605" w:rsidRDefault="00C46AE1" w:rsidP="00191FBF">
            <w:pPr>
              <w:spacing w:after="0" w:line="240" w:lineRule="auto"/>
              <w:rPr>
                <w:rFonts w:ascii="Times New Roman" w:eastAsia="Times New Roman" w:hAnsi="Times New Roman" w:cs="Times New Roman"/>
                <w:b/>
                <w:noProof/>
              </w:rPr>
            </w:pPr>
          </w:p>
        </w:tc>
        <w:tc>
          <w:tcPr>
            <w:tcW w:w="567" w:type="dxa"/>
            <w:shd w:val="clear" w:color="auto" w:fill="F2F2F2"/>
          </w:tcPr>
          <w:p w:rsidR="00C46AE1" w:rsidRPr="00E62605" w:rsidRDefault="00C46AE1" w:rsidP="00191FBF">
            <w:pPr>
              <w:spacing w:after="0" w:line="240" w:lineRule="auto"/>
              <w:rPr>
                <w:rFonts w:ascii="Times New Roman" w:eastAsia="Times New Roman" w:hAnsi="Times New Roman" w:cs="Times New Roman"/>
                <w:b/>
                <w:noProof/>
              </w:rPr>
            </w:pPr>
          </w:p>
        </w:tc>
        <w:tc>
          <w:tcPr>
            <w:tcW w:w="567" w:type="dxa"/>
            <w:shd w:val="clear" w:color="auto" w:fill="F2F2F2"/>
          </w:tcPr>
          <w:p w:rsidR="00C46AE1" w:rsidRPr="00E62605" w:rsidRDefault="00C46AE1" w:rsidP="00191FBF">
            <w:pPr>
              <w:spacing w:after="0" w:line="240" w:lineRule="auto"/>
              <w:rPr>
                <w:rFonts w:ascii="Times New Roman" w:eastAsia="Times New Roman" w:hAnsi="Times New Roman" w:cs="Times New Roman"/>
                <w:b/>
                <w:noProof/>
              </w:rPr>
            </w:pPr>
          </w:p>
        </w:tc>
        <w:tc>
          <w:tcPr>
            <w:tcW w:w="567" w:type="dxa"/>
            <w:shd w:val="clear" w:color="auto" w:fill="F2F2F2"/>
          </w:tcPr>
          <w:p w:rsidR="00C46AE1" w:rsidRPr="00E62605" w:rsidRDefault="00C46AE1" w:rsidP="00191FBF">
            <w:pPr>
              <w:spacing w:after="0" w:line="240" w:lineRule="auto"/>
              <w:rPr>
                <w:rFonts w:ascii="Times New Roman" w:eastAsia="Times New Roman" w:hAnsi="Times New Roman" w:cs="Times New Roman"/>
                <w:noProof/>
              </w:rPr>
            </w:pPr>
          </w:p>
        </w:tc>
        <w:tc>
          <w:tcPr>
            <w:tcW w:w="567" w:type="dxa"/>
            <w:shd w:val="clear" w:color="auto" w:fill="F2F2F2"/>
          </w:tcPr>
          <w:p w:rsidR="00C46AE1" w:rsidRPr="00E62605" w:rsidRDefault="00C46AE1" w:rsidP="00191FBF">
            <w:pPr>
              <w:spacing w:after="0" w:line="240" w:lineRule="auto"/>
              <w:rPr>
                <w:rFonts w:ascii="Times New Roman" w:eastAsia="Times New Roman" w:hAnsi="Times New Roman" w:cs="Times New Roman"/>
                <w:noProof/>
              </w:rPr>
            </w:pPr>
          </w:p>
        </w:tc>
        <w:tc>
          <w:tcPr>
            <w:tcW w:w="567" w:type="dxa"/>
            <w:shd w:val="clear" w:color="auto" w:fill="F2F2F2"/>
          </w:tcPr>
          <w:p w:rsidR="00C46AE1" w:rsidRPr="00E62605" w:rsidRDefault="00C46AE1" w:rsidP="00191FBF">
            <w:pPr>
              <w:spacing w:after="0" w:line="240" w:lineRule="auto"/>
              <w:rPr>
                <w:rFonts w:ascii="Times New Roman" w:eastAsia="Times New Roman" w:hAnsi="Times New Roman" w:cs="Times New Roman"/>
                <w:noProof/>
              </w:rPr>
            </w:pPr>
          </w:p>
        </w:tc>
        <w:tc>
          <w:tcPr>
            <w:tcW w:w="567" w:type="dxa"/>
            <w:shd w:val="clear" w:color="auto" w:fill="F2F2F2"/>
          </w:tcPr>
          <w:p w:rsidR="00C46AE1" w:rsidRPr="00E62605" w:rsidRDefault="00C46AE1" w:rsidP="00191FBF">
            <w:pPr>
              <w:spacing w:after="0" w:line="240" w:lineRule="auto"/>
              <w:rPr>
                <w:rFonts w:ascii="Times New Roman" w:eastAsia="Times New Roman" w:hAnsi="Times New Roman" w:cs="Times New Roman"/>
                <w:noProof/>
              </w:rPr>
            </w:pPr>
          </w:p>
        </w:tc>
        <w:tc>
          <w:tcPr>
            <w:tcW w:w="567" w:type="dxa"/>
            <w:shd w:val="clear" w:color="auto" w:fill="F2F2F2"/>
          </w:tcPr>
          <w:p w:rsidR="00C46AE1" w:rsidRPr="00E62605" w:rsidRDefault="00C46AE1" w:rsidP="00191FBF">
            <w:pPr>
              <w:spacing w:after="0" w:line="240" w:lineRule="auto"/>
              <w:rPr>
                <w:rFonts w:ascii="Times New Roman" w:eastAsia="Times New Roman" w:hAnsi="Times New Roman" w:cs="Times New Roman"/>
                <w:noProof/>
              </w:rPr>
            </w:pPr>
          </w:p>
        </w:tc>
        <w:tc>
          <w:tcPr>
            <w:tcW w:w="567" w:type="dxa"/>
            <w:shd w:val="clear" w:color="auto" w:fill="F2F2F2"/>
          </w:tcPr>
          <w:p w:rsidR="00C46AE1" w:rsidRPr="00E62605" w:rsidRDefault="00C46AE1" w:rsidP="00191FBF">
            <w:pPr>
              <w:spacing w:after="0" w:line="240" w:lineRule="auto"/>
              <w:rPr>
                <w:rFonts w:ascii="Times New Roman" w:eastAsia="Times New Roman" w:hAnsi="Times New Roman" w:cs="Times New Roman"/>
                <w:noProof/>
              </w:rPr>
            </w:pPr>
          </w:p>
        </w:tc>
      </w:tr>
      <w:tr w:rsidR="00C46AE1" w:rsidRPr="00E62605" w:rsidTr="00191FBF">
        <w:trPr>
          <w:trHeight w:val="425"/>
        </w:trPr>
        <w:tc>
          <w:tcPr>
            <w:tcW w:w="2268" w:type="dxa"/>
          </w:tcPr>
          <w:p w:rsidR="00C46AE1" w:rsidRPr="00E62605" w:rsidRDefault="00C46AE1" w:rsidP="00191FBF">
            <w:pPr>
              <w:spacing w:after="0" w:line="240" w:lineRule="auto"/>
              <w:rPr>
                <w:rFonts w:ascii="Times New Roman" w:eastAsia="Times New Roman" w:hAnsi="Times New Roman" w:cs="Times New Roman"/>
                <w:b/>
                <w:noProof/>
                <w:sz w:val="24"/>
                <w:szCs w:val="24"/>
              </w:rPr>
            </w:pPr>
            <w:r w:rsidRPr="00E62605">
              <w:rPr>
                <w:rFonts w:ascii="Times New Roman" w:eastAsia="Times New Roman" w:hAnsi="Times New Roman" w:cs="Times New Roman"/>
                <w:b/>
                <w:noProof/>
                <w:sz w:val="24"/>
                <w:szCs w:val="24"/>
              </w:rPr>
              <w:t>Свега III разред:</w:t>
            </w:r>
          </w:p>
        </w:tc>
        <w:tc>
          <w:tcPr>
            <w:tcW w:w="567" w:type="dxa"/>
            <w:shd w:val="clear" w:color="auto" w:fill="F2F2F2"/>
          </w:tcPr>
          <w:p w:rsidR="00C46AE1" w:rsidRPr="00BD62C7" w:rsidRDefault="00C46AE1" w:rsidP="00191FBF">
            <w:pPr>
              <w:spacing w:after="0" w:line="240" w:lineRule="auto"/>
              <w:rPr>
                <w:rFonts w:ascii="Times New Roman" w:eastAsia="Times New Roman" w:hAnsi="Times New Roman" w:cs="Times New Roman"/>
                <w:b/>
                <w:noProof/>
                <w:lang w:val="en-US"/>
              </w:rPr>
            </w:pPr>
            <w:r>
              <w:rPr>
                <w:rFonts w:ascii="Times New Roman" w:eastAsia="Times New Roman" w:hAnsi="Times New Roman" w:cs="Times New Roman"/>
                <w:b/>
                <w:noProof/>
                <w:lang w:val="en-US"/>
              </w:rPr>
              <w:t>184</w:t>
            </w:r>
          </w:p>
        </w:tc>
        <w:tc>
          <w:tcPr>
            <w:tcW w:w="567" w:type="dxa"/>
            <w:shd w:val="clear" w:color="auto" w:fill="F2F2F2"/>
          </w:tcPr>
          <w:p w:rsidR="00C46AE1" w:rsidRPr="00BD62C7" w:rsidRDefault="00C46AE1" w:rsidP="00191FBF">
            <w:pPr>
              <w:spacing w:after="0" w:line="240" w:lineRule="auto"/>
              <w:rPr>
                <w:rFonts w:ascii="Times New Roman" w:eastAsia="Times New Roman" w:hAnsi="Times New Roman" w:cs="Times New Roman"/>
                <w:b/>
                <w:noProof/>
                <w:lang w:val="en-US"/>
              </w:rPr>
            </w:pPr>
            <w:r>
              <w:rPr>
                <w:rFonts w:ascii="Times New Roman" w:eastAsia="Times New Roman" w:hAnsi="Times New Roman" w:cs="Times New Roman"/>
                <w:b/>
                <w:noProof/>
                <w:lang w:val="en-US"/>
              </w:rPr>
              <w:t>184</w:t>
            </w:r>
          </w:p>
        </w:tc>
        <w:tc>
          <w:tcPr>
            <w:tcW w:w="567" w:type="dxa"/>
            <w:shd w:val="clear" w:color="auto" w:fill="F2F2F2"/>
          </w:tcPr>
          <w:p w:rsidR="00C46AE1" w:rsidRPr="00BD62C7" w:rsidRDefault="00C46AE1" w:rsidP="00191FBF">
            <w:pPr>
              <w:spacing w:after="0" w:line="240" w:lineRule="auto"/>
              <w:rPr>
                <w:rFonts w:ascii="Times New Roman" w:eastAsia="Times New Roman" w:hAnsi="Times New Roman" w:cs="Times New Roman"/>
                <w:b/>
                <w:noProof/>
                <w:lang w:val="en-US"/>
              </w:rPr>
            </w:pPr>
            <w:r>
              <w:rPr>
                <w:rFonts w:ascii="Times New Roman" w:eastAsia="Times New Roman" w:hAnsi="Times New Roman" w:cs="Times New Roman"/>
                <w:b/>
                <w:noProof/>
                <w:lang w:val="en-US"/>
              </w:rPr>
              <w:t>36</w:t>
            </w:r>
          </w:p>
        </w:tc>
        <w:tc>
          <w:tcPr>
            <w:tcW w:w="567" w:type="dxa"/>
            <w:shd w:val="clear" w:color="auto" w:fill="F2F2F2"/>
          </w:tcPr>
          <w:p w:rsidR="00C46AE1" w:rsidRPr="00BD62C7" w:rsidRDefault="00C46AE1" w:rsidP="00191FBF">
            <w:pPr>
              <w:spacing w:after="0" w:line="240" w:lineRule="auto"/>
              <w:rPr>
                <w:rFonts w:ascii="Times New Roman" w:eastAsia="Times New Roman" w:hAnsi="Times New Roman" w:cs="Times New Roman"/>
                <w:b/>
                <w:noProof/>
                <w:lang w:val="en-US"/>
              </w:rPr>
            </w:pPr>
            <w:r>
              <w:rPr>
                <w:rFonts w:ascii="Times New Roman" w:eastAsia="Times New Roman" w:hAnsi="Times New Roman" w:cs="Times New Roman"/>
                <w:b/>
                <w:noProof/>
                <w:lang w:val="en-US"/>
              </w:rPr>
              <w:t>183</w:t>
            </w:r>
          </w:p>
        </w:tc>
        <w:tc>
          <w:tcPr>
            <w:tcW w:w="567" w:type="dxa"/>
            <w:shd w:val="clear" w:color="auto" w:fill="F2F2F2"/>
          </w:tcPr>
          <w:p w:rsidR="00C46AE1" w:rsidRPr="00BD62C7" w:rsidRDefault="00C46AE1" w:rsidP="00191FBF">
            <w:pPr>
              <w:spacing w:after="0" w:line="240" w:lineRule="auto"/>
              <w:rPr>
                <w:rFonts w:ascii="Times New Roman" w:eastAsia="Times New Roman" w:hAnsi="Times New Roman" w:cs="Times New Roman"/>
                <w:b/>
                <w:noProof/>
                <w:lang w:val="en-US"/>
              </w:rPr>
            </w:pPr>
            <w:r>
              <w:rPr>
                <w:rFonts w:ascii="Times New Roman" w:eastAsia="Times New Roman" w:hAnsi="Times New Roman" w:cs="Times New Roman"/>
                <w:b/>
                <w:noProof/>
                <w:lang w:val="en-US"/>
              </w:rPr>
              <w:t>183</w:t>
            </w:r>
          </w:p>
        </w:tc>
        <w:tc>
          <w:tcPr>
            <w:tcW w:w="567" w:type="dxa"/>
            <w:shd w:val="clear" w:color="auto" w:fill="F2F2F2"/>
          </w:tcPr>
          <w:p w:rsidR="00C46AE1" w:rsidRPr="00BD62C7" w:rsidRDefault="00C46AE1" w:rsidP="00191FBF">
            <w:pPr>
              <w:spacing w:after="0" w:line="240" w:lineRule="auto"/>
              <w:rPr>
                <w:rFonts w:ascii="Times New Roman" w:eastAsia="Times New Roman" w:hAnsi="Times New Roman" w:cs="Times New Roman"/>
                <w:b/>
                <w:noProof/>
                <w:lang w:val="en-US"/>
              </w:rPr>
            </w:pPr>
            <w:r>
              <w:rPr>
                <w:rFonts w:ascii="Times New Roman" w:eastAsia="Times New Roman" w:hAnsi="Times New Roman" w:cs="Times New Roman"/>
                <w:b/>
                <w:noProof/>
                <w:lang w:val="en-US"/>
              </w:rPr>
              <w:t>38</w:t>
            </w:r>
          </w:p>
        </w:tc>
        <w:tc>
          <w:tcPr>
            <w:tcW w:w="567" w:type="dxa"/>
            <w:shd w:val="clear" w:color="auto" w:fill="F2F2F2"/>
          </w:tcPr>
          <w:p w:rsidR="00C46AE1" w:rsidRPr="00E62605" w:rsidRDefault="00C46AE1" w:rsidP="00191FBF">
            <w:pPr>
              <w:spacing w:after="0" w:line="240" w:lineRule="auto"/>
              <w:rPr>
                <w:rFonts w:ascii="Times New Roman" w:eastAsia="Times New Roman" w:hAnsi="Times New Roman" w:cs="Times New Roman"/>
                <w:noProof/>
              </w:rPr>
            </w:pPr>
          </w:p>
        </w:tc>
        <w:tc>
          <w:tcPr>
            <w:tcW w:w="567" w:type="dxa"/>
            <w:shd w:val="clear" w:color="auto" w:fill="F2F2F2"/>
          </w:tcPr>
          <w:p w:rsidR="00C46AE1" w:rsidRPr="00E62605" w:rsidRDefault="00C46AE1" w:rsidP="00191FBF">
            <w:pPr>
              <w:spacing w:after="0" w:line="240" w:lineRule="auto"/>
              <w:rPr>
                <w:rFonts w:ascii="Times New Roman" w:eastAsia="Times New Roman" w:hAnsi="Times New Roman" w:cs="Times New Roman"/>
                <w:noProof/>
              </w:rPr>
            </w:pPr>
          </w:p>
        </w:tc>
        <w:tc>
          <w:tcPr>
            <w:tcW w:w="567" w:type="dxa"/>
            <w:shd w:val="clear" w:color="auto" w:fill="F2F2F2"/>
          </w:tcPr>
          <w:p w:rsidR="00C46AE1" w:rsidRPr="00E62605" w:rsidRDefault="00C46AE1" w:rsidP="00191FBF">
            <w:pPr>
              <w:spacing w:after="0" w:line="240" w:lineRule="auto"/>
              <w:rPr>
                <w:rFonts w:ascii="Times New Roman" w:eastAsia="Times New Roman" w:hAnsi="Times New Roman" w:cs="Times New Roman"/>
                <w:noProof/>
              </w:rPr>
            </w:pPr>
          </w:p>
        </w:tc>
        <w:tc>
          <w:tcPr>
            <w:tcW w:w="567" w:type="dxa"/>
            <w:shd w:val="clear" w:color="auto" w:fill="F2F2F2"/>
          </w:tcPr>
          <w:p w:rsidR="00C46AE1" w:rsidRPr="00E62605" w:rsidRDefault="00C46AE1" w:rsidP="00191FBF">
            <w:pPr>
              <w:spacing w:after="0" w:line="240" w:lineRule="auto"/>
              <w:rPr>
                <w:rFonts w:ascii="Times New Roman" w:eastAsia="Times New Roman" w:hAnsi="Times New Roman" w:cs="Times New Roman"/>
                <w:noProof/>
              </w:rPr>
            </w:pPr>
          </w:p>
        </w:tc>
        <w:tc>
          <w:tcPr>
            <w:tcW w:w="567" w:type="dxa"/>
            <w:shd w:val="clear" w:color="auto" w:fill="F2F2F2"/>
          </w:tcPr>
          <w:p w:rsidR="00C46AE1" w:rsidRPr="00E62605" w:rsidRDefault="00C46AE1" w:rsidP="00191FBF">
            <w:pPr>
              <w:spacing w:after="0" w:line="240" w:lineRule="auto"/>
              <w:rPr>
                <w:rFonts w:ascii="Times New Roman" w:eastAsia="Times New Roman" w:hAnsi="Times New Roman" w:cs="Times New Roman"/>
                <w:noProof/>
              </w:rPr>
            </w:pPr>
          </w:p>
        </w:tc>
        <w:tc>
          <w:tcPr>
            <w:tcW w:w="567" w:type="dxa"/>
            <w:shd w:val="clear" w:color="auto" w:fill="F2F2F2"/>
          </w:tcPr>
          <w:p w:rsidR="00C46AE1" w:rsidRPr="00E62605" w:rsidRDefault="00C46AE1" w:rsidP="00191FBF">
            <w:pPr>
              <w:spacing w:after="0" w:line="240" w:lineRule="auto"/>
              <w:rPr>
                <w:rFonts w:ascii="Times New Roman" w:eastAsia="Times New Roman" w:hAnsi="Times New Roman" w:cs="Times New Roman"/>
                <w:noProof/>
              </w:rPr>
            </w:pPr>
          </w:p>
        </w:tc>
        <w:tc>
          <w:tcPr>
            <w:tcW w:w="567" w:type="dxa"/>
            <w:shd w:val="clear" w:color="auto" w:fill="F2F2F2"/>
          </w:tcPr>
          <w:p w:rsidR="00C46AE1" w:rsidRPr="00C46AE1" w:rsidRDefault="00C46AE1" w:rsidP="00191FBF">
            <w:pPr>
              <w:spacing w:after="0" w:line="240" w:lineRule="auto"/>
              <w:rPr>
                <w:rFonts w:ascii="Times New Roman" w:eastAsia="Times New Roman" w:hAnsi="Times New Roman" w:cs="Times New Roman"/>
                <w:b/>
                <w:noProof/>
                <w:lang w:val="sr-Latn-RS"/>
              </w:rPr>
            </w:pPr>
            <w:r>
              <w:rPr>
                <w:rFonts w:ascii="Times New Roman" w:eastAsia="Times New Roman" w:hAnsi="Times New Roman" w:cs="Times New Roman"/>
                <w:b/>
                <w:noProof/>
                <w:lang w:val="sr-Latn-RS"/>
              </w:rPr>
              <w:t>36</w:t>
            </w:r>
          </w:p>
        </w:tc>
        <w:tc>
          <w:tcPr>
            <w:tcW w:w="567" w:type="dxa"/>
            <w:shd w:val="clear" w:color="auto" w:fill="F2F2F2"/>
          </w:tcPr>
          <w:p w:rsidR="00C46AE1" w:rsidRPr="00C46AE1" w:rsidRDefault="00C46AE1" w:rsidP="00191FBF">
            <w:pPr>
              <w:spacing w:after="0" w:line="240" w:lineRule="auto"/>
              <w:rPr>
                <w:rFonts w:ascii="Times New Roman" w:eastAsia="Times New Roman" w:hAnsi="Times New Roman" w:cs="Times New Roman"/>
                <w:b/>
                <w:noProof/>
                <w:lang w:val="sr-Latn-RS"/>
              </w:rPr>
            </w:pPr>
            <w:r>
              <w:rPr>
                <w:rFonts w:ascii="Times New Roman" w:eastAsia="Times New Roman" w:hAnsi="Times New Roman" w:cs="Times New Roman"/>
                <w:b/>
                <w:noProof/>
                <w:lang w:val="sr-Latn-RS"/>
              </w:rPr>
              <w:t>36</w:t>
            </w:r>
          </w:p>
        </w:tc>
        <w:tc>
          <w:tcPr>
            <w:tcW w:w="567" w:type="dxa"/>
            <w:shd w:val="clear" w:color="auto" w:fill="F2F2F2"/>
          </w:tcPr>
          <w:p w:rsidR="00C46AE1" w:rsidRPr="00C46AE1" w:rsidRDefault="00C46AE1" w:rsidP="00191FBF">
            <w:pPr>
              <w:spacing w:after="0" w:line="240" w:lineRule="auto"/>
              <w:rPr>
                <w:rFonts w:ascii="Times New Roman" w:eastAsia="Times New Roman" w:hAnsi="Times New Roman" w:cs="Times New Roman"/>
                <w:b/>
                <w:noProof/>
                <w:lang w:val="sr-Latn-RS"/>
              </w:rPr>
            </w:pPr>
            <w:r>
              <w:rPr>
                <w:rFonts w:ascii="Times New Roman" w:eastAsia="Times New Roman" w:hAnsi="Times New Roman" w:cs="Times New Roman"/>
                <w:b/>
                <w:noProof/>
                <w:lang w:val="sr-Latn-RS"/>
              </w:rPr>
              <w:t>8</w:t>
            </w:r>
          </w:p>
        </w:tc>
        <w:tc>
          <w:tcPr>
            <w:tcW w:w="567" w:type="dxa"/>
            <w:shd w:val="clear" w:color="auto" w:fill="F2F2F2"/>
          </w:tcPr>
          <w:p w:rsidR="00C46AE1" w:rsidRPr="00E62605" w:rsidRDefault="00C46AE1" w:rsidP="00191FBF">
            <w:pPr>
              <w:spacing w:after="0" w:line="240" w:lineRule="auto"/>
              <w:rPr>
                <w:rFonts w:ascii="Times New Roman" w:eastAsia="Times New Roman" w:hAnsi="Times New Roman" w:cs="Times New Roman"/>
                <w:noProof/>
              </w:rPr>
            </w:pPr>
          </w:p>
        </w:tc>
        <w:tc>
          <w:tcPr>
            <w:tcW w:w="567" w:type="dxa"/>
            <w:shd w:val="clear" w:color="auto" w:fill="F2F2F2"/>
          </w:tcPr>
          <w:p w:rsidR="00C46AE1" w:rsidRPr="00E62605" w:rsidRDefault="00C46AE1" w:rsidP="00191FBF">
            <w:pPr>
              <w:spacing w:after="0" w:line="240" w:lineRule="auto"/>
              <w:rPr>
                <w:rFonts w:ascii="Times New Roman" w:eastAsia="Times New Roman" w:hAnsi="Times New Roman" w:cs="Times New Roman"/>
                <w:noProof/>
              </w:rPr>
            </w:pPr>
          </w:p>
        </w:tc>
        <w:tc>
          <w:tcPr>
            <w:tcW w:w="567" w:type="dxa"/>
            <w:shd w:val="clear" w:color="auto" w:fill="F2F2F2"/>
          </w:tcPr>
          <w:p w:rsidR="00C46AE1" w:rsidRPr="00E62605" w:rsidRDefault="00C46AE1" w:rsidP="00191FBF">
            <w:pPr>
              <w:spacing w:after="0" w:line="240" w:lineRule="auto"/>
              <w:rPr>
                <w:rFonts w:ascii="Times New Roman" w:eastAsia="Times New Roman" w:hAnsi="Times New Roman" w:cs="Times New Roman"/>
                <w:noProof/>
              </w:rPr>
            </w:pPr>
          </w:p>
        </w:tc>
        <w:tc>
          <w:tcPr>
            <w:tcW w:w="567" w:type="dxa"/>
            <w:shd w:val="clear" w:color="auto" w:fill="F2F2F2"/>
          </w:tcPr>
          <w:p w:rsidR="00C46AE1" w:rsidRPr="00E62605" w:rsidRDefault="00C46AE1" w:rsidP="00191FBF">
            <w:pPr>
              <w:spacing w:after="0" w:line="240" w:lineRule="auto"/>
              <w:rPr>
                <w:rFonts w:ascii="Times New Roman" w:eastAsia="Times New Roman" w:hAnsi="Times New Roman" w:cs="Times New Roman"/>
                <w:noProof/>
              </w:rPr>
            </w:pPr>
          </w:p>
        </w:tc>
        <w:tc>
          <w:tcPr>
            <w:tcW w:w="567" w:type="dxa"/>
            <w:shd w:val="clear" w:color="auto" w:fill="F2F2F2"/>
          </w:tcPr>
          <w:p w:rsidR="00C46AE1" w:rsidRPr="00E62605" w:rsidRDefault="00C46AE1" w:rsidP="00191FBF">
            <w:pPr>
              <w:spacing w:after="0" w:line="240" w:lineRule="auto"/>
              <w:rPr>
                <w:rFonts w:ascii="Times New Roman" w:eastAsia="Times New Roman" w:hAnsi="Times New Roman" w:cs="Times New Roman"/>
                <w:noProof/>
              </w:rPr>
            </w:pPr>
          </w:p>
        </w:tc>
        <w:tc>
          <w:tcPr>
            <w:tcW w:w="567" w:type="dxa"/>
            <w:shd w:val="clear" w:color="auto" w:fill="F2F2F2"/>
          </w:tcPr>
          <w:p w:rsidR="00C46AE1" w:rsidRPr="00E62605" w:rsidRDefault="00C46AE1" w:rsidP="00191FBF">
            <w:pPr>
              <w:spacing w:after="0" w:line="240" w:lineRule="auto"/>
              <w:rPr>
                <w:rFonts w:ascii="Times New Roman" w:eastAsia="Times New Roman" w:hAnsi="Times New Roman" w:cs="Times New Roman"/>
                <w:noProof/>
              </w:rPr>
            </w:pPr>
          </w:p>
        </w:tc>
      </w:tr>
      <w:tr w:rsidR="00C46AE1" w:rsidRPr="00E62605" w:rsidTr="00191FBF">
        <w:trPr>
          <w:trHeight w:val="425"/>
        </w:trPr>
        <w:tc>
          <w:tcPr>
            <w:tcW w:w="2268" w:type="dxa"/>
          </w:tcPr>
          <w:p w:rsidR="00C46AE1" w:rsidRPr="00E62605" w:rsidRDefault="00C46AE1" w:rsidP="00191FBF">
            <w:pPr>
              <w:spacing w:after="0" w:line="240" w:lineRule="auto"/>
              <w:jc w:val="center"/>
              <w:rPr>
                <w:rFonts w:ascii="Times New Roman" w:eastAsia="Times New Roman" w:hAnsi="Times New Roman" w:cs="Times New Roman"/>
                <w:noProof/>
                <w:sz w:val="28"/>
                <w:szCs w:val="20"/>
              </w:rPr>
            </w:pPr>
            <w:r w:rsidRPr="00E62605">
              <w:rPr>
                <w:rFonts w:ascii="Times New Roman" w:eastAsia="Times New Roman" w:hAnsi="Times New Roman" w:cs="Times New Roman"/>
                <w:noProof/>
                <w:sz w:val="28"/>
                <w:szCs w:val="20"/>
              </w:rPr>
              <w:t>IV-1</w:t>
            </w:r>
          </w:p>
        </w:tc>
        <w:tc>
          <w:tcPr>
            <w:tcW w:w="567" w:type="dxa"/>
          </w:tcPr>
          <w:p w:rsidR="00C46AE1" w:rsidRPr="00E87B5B" w:rsidRDefault="00C46AE1" w:rsidP="00191FBF">
            <w:pPr>
              <w:spacing w:after="0" w:line="240" w:lineRule="auto"/>
              <w:rPr>
                <w:rFonts w:ascii="Times New Roman" w:eastAsia="Times New Roman" w:hAnsi="Times New Roman" w:cs="Times New Roman"/>
                <w:noProof/>
                <w:lang w:val="en-US"/>
              </w:rPr>
            </w:pPr>
            <w:r w:rsidRPr="00E62605">
              <w:rPr>
                <w:rFonts w:ascii="Times New Roman" w:eastAsia="Times New Roman" w:hAnsi="Times New Roman" w:cs="Times New Roman"/>
                <w:noProof/>
              </w:rPr>
              <w:t>1</w:t>
            </w:r>
            <w:r>
              <w:rPr>
                <w:rFonts w:ascii="Times New Roman" w:eastAsia="Times New Roman" w:hAnsi="Times New Roman" w:cs="Times New Roman"/>
                <w:noProof/>
                <w:lang w:val="en-US"/>
              </w:rPr>
              <w:t>8</w:t>
            </w:r>
          </w:p>
        </w:tc>
        <w:tc>
          <w:tcPr>
            <w:tcW w:w="567" w:type="dxa"/>
          </w:tcPr>
          <w:p w:rsidR="00C46AE1" w:rsidRPr="00191FBF" w:rsidRDefault="00C46AE1" w:rsidP="00191FBF">
            <w:pPr>
              <w:spacing w:after="0" w:line="240" w:lineRule="auto"/>
              <w:rPr>
                <w:rFonts w:ascii="Times New Roman" w:eastAsia="Times New Roman" w:hAnsi="Times New Roman" w:cs="Times New Roman"/>
                <w:noProof/>
                <w:lang w:val="sr-Latn-RS"/>
              </w:rPr>
            </w:pPr>
            <w:r w:rsidRPr="00E62605">
              <w:rPr>
                <w:rFonts w:ascii="Times New Roman" w:eastAsia="Times New Roman" w:hAnsi="Times New Roman" w:cs="Times New Roman"/>
                <w:noProof/>
              </w:rPr>
              <w:t>1</w:t>
            </w:r>
            <w:r>
              <w:rPr>
                <w:rFonts w:ascii="Times New Roman" w:eastAsia="Times New Roman" w:hAnsi="Times New Roman" w:cs="Times New Roman"/>
                <w:noProof/>
                <w:lang w:val="sr-Latn-RS"/>
              </w:rPr>
              <w:t>8</w:t>
            </w:r>
          </w:p>
        </w:tc>
        <w:tc>
          <w:tcPr>
            <w:tcW w:w="567" w:type="dxa"/>
          </w:tcPr>
          <w:p w:rsidR="00C46AE1" w:rsidRPr="00191FBF" w:rsidRDefault="00C46AE1" w:rsidP="00191FBF">
            <w:pPr>
              <w:spacing w:after="0" w:line="240" w:lineRule="auto"/>
              <w:rPr>
                <w:rFonts w:ascii="Times New Roman" w:eastAsia="Times New Roman" w:hAnsi="Times New Roman" w:cs="Times New Roman"/>
                <w:noProof/>
                <w:lang w:val="sr-Latn-RS"/>
              </w:rPr>
            </w:pPr>
            <w:r>
              <w:rPr>
                <w:rFonts w:ascii="Times New Roman" w:eastAsia="Times New Roman" w:hAnsi="Times New Roman" w:cs="Times New Roman"/>
                <w:noProof/>
                <w:lang w:val="sr-Latn-RS"/>
              </w:rPr>
              <w:t>5</w:t>
            </w:r>
          </w:p>
        </w:tc>
        <w:tc>
          <w:tcPr>
            <w:tcW w:w="567" w:type="dxa"/>
          </w:tcPr>
          <w:p w:rsidR="00C46AE1" w:rsidRPr="00E87B5B" w:rsidRDefault="00C46AE1" w:rsidP="00191FBF">
            <w:pPr>
              <w:spacing w:after="0" w:line="240" w:lineRule="auto"/>
              <w:rPr>
                <w:rFonts w:ascii="Times New Roman" w:eastAsia="Times New Roman" w:hAnsi="Times New Roman" w:cs="Times New Roman"/>
                <w:noProof/>
                <w:lang w:val="en-US"/>
              </w:rPr>
            </w:pPr>
            <w:r w:rsidRPr="00E62605">
              <w:rPr>
                <w:rFonts w:ascii="Times New Roman" w:eastAsia="Times New Roman" w:hAnsi="Times New Roman" w:cs="Times New Roman"/>
                <w:noProof/>
              </w:rPr>
              <w:t>1</w:t>
            </w:r>
            <w:r>
              <w:rPr>
                <w:rFonts w:ascii="Times New Roman" w:eastAsia="Times New Roman" w:hAnsi="Times New Roman" w:cs="Times New Roman"/>
                <w:noProof/>
                <w:lang w:val="en-US"/>
              </w:rPr>
              <w:t>8</w:t>
            </w:r>
          </w:p>
        </w:tc>
        <w:tc>
          <w:tcPr>
            <w:tcW w:w="567" w:type="dxa"/>
          </w:tcPr>
          <w:p w:rsidR="00C46AE1" w:rsidRPr="00E87B5B" w:rsidRDefault="00C46AE1" w:rsidP="00191FBF">
            <w:pPr>
              <w:spacing w:after="0" w:line="240" w:lineRule="auto"/>
              <w:rPr>
                <w:rFonts w:ascii="Times New Roman" w:eastAsia="Times New Roman" w:hAnsi="Times New Roman" w:cs="Times New Roman"/>
                <w:noProof/>
                <w:lang w:val="en-US"/>
              </w:rPr>
            </w:pPr>
            <w:r w:rsidRPr="00E62605">
              <w:rPr>
                <w:rFonts w:ascii="Times New Roman" w:eastAsia="Times New Roman" w:hAnsi="Times New Roman" w:cs="Times New Roman"/>
                <w:noProof/>
              </w:rPr>
              <w:t>1</w:t>
            </w:r>
            <w:r>
              <w:rPr>
                <w:rFonts w:ascii="Times New Roman" w:eastAsia="Times New Roman" w:hAnsi="Times New Roman" w:cs="Times New Roman"/>
                <w:noProof/>
                <w:lang w:val="en-US"/>
              </w:rPr>
              <w:t>8</w:t>
            </w:r>
          </w:p>
        </w:tc>
        <w:tc>
          <w:tcPr>
            <w:tcW w:w="567" w:type="dxa"/>
          </w:tcPr>
          <w:p w:rsidR="00C46AE1" w:rsidRPr="00E87B5B" w:rsidRDefault="00C46AE1" w:rsidP="00191FBF">
            <w:pPr>
              <w:spacing w:after="0" w:line="240" w:lineRule="auto"/>
              <w:rPr>
                <w:rFonts w:ascii="Times New Roman" w:eastAsia="Times New Roman" w:hAnsi="Times New Roman" w:cs="Times New Roman"/>
                <w:noProof/>
                <w:lang w:val="en-US"/>
              </w:rPr>
            </w:pPr>
            <w:r>
              <w:rPr>
                <w:rFonts w:ascii="Times New Roman" w:eastAsia="Times New Roman" w:hAnsi="Times New Roman" w:cs="Times New Roman"/>
                <w:noProof/>
                <w:lang w:val="en-US"/>
              </w:rPr>
              <w:t>3</w:t>
            </w:r>
          </w:p>
        </w:tc>
        <w:tc>
          <w:tcPr>
            <w:tcW w:w="567" w:type="dxa"/>
          </w:tcPr>
          <w:p w:rsidR="00C46AE1" w:rsidRPr="00E62605" w:rsidRDefault="00C46AE1" w:rsidP="00191FBF">
            <w:pPr>
              <w:spacing w:after="0" w:line="240" w:lineRule="auto"/>
              <w:rPr>
                <w:rFonts w:ascii="Times New Roman" w:eastAsia="Times New Roman" w:hAnsi="Times New Roman" w:cs="Times New Roman"/>
                <w:noProof/>
              </w:rPr>
            </w:pPr>
          </w:p>
        </w:tc>
        <w:tc>
          <w:tcPr>
            <w:tcW w:w="567" w:type="dxa"/>
          </w:tcPr>
          <w:p w:rsidR="00C46AE1" w:rsidRPr="00E62605" w:rsidRDefault="00C46AE1" w:rsidP="00191FBF">
            <w:pPr>
              <w:spacing w:after="0" w:line="240" w:lineRule="auto"/>
              <w:rPr>
                <w:rFonts w:ascii="Times New Roman" w:eastAsia="Times New Roman" w:hAnsi="Times New Roman" w:cs="Times New Roman"/>
                <w:noProof/>
              </w:rPr>
            </w:pPr>
          </w:p>
        </w:tc>
        <w:tc>
          <w:tcPr>
            <w:tcW w:w="567" w:type="dxa"/>
          </w:tcPr>
          <w:p w:rsidR="00C46AE1" w:rsidRPr="00E62605" w:rsidRDefault="00C46AE1" w:rsidP="00191FBF">
            <w:pPr>
              <w:spacing w:after="0" w:line="240" w:lineRule="auto"/>
              <w:rPr>
                <w:rFonts w:ascii="Times New Roman" w:eastAsia="Times New Roman" w:hAnsi="Times New Roman" w:cs="Times New Roman"/>
                <w:noProof/>
              </w:rPr>
            </w:pPr>
          </w:p>
        </w:tc>
        <w:tc>
          <w:tcPr>
            <w:tcW w:w="567" w:type="dxa"/>
          </w:tcPr>
          <w:p w:rsidR="00C46AE1" w:rsidRPr="00E62605" w:rsidRDefault="00C46AE1" w:rsidP="00191FBF">
            <w:pPr>
              <w:spacing w:after="0" w:line="240" w:lineRule="auto"/>
              <w:rPr>
                <w:rFonts w:ascii="Times New Roman" w:eastAsia="Times New Roman" w:hAnsi="Times New Roman" w:cs="Times New Roman"/>
                <w:noProof/>
              </w:rPr>
            </w:pPr>
          </w:p>
        </w:tc>
        <w:tc>
          <w:tcPr>
            <w:tcW w:w="567" w:type="dxa"/>
          </w:tcPr>
          <w:p w:rsidR="00C46AE1" w:rsidRPr="00E62605" w:rsidRDefault="00C46AE1" w:rsidP="00191FBF">
            <w:pPr>
              <w:spacing w:after="0" w:line="240" w:lineRule="auto"/>
              <w:rPr>
                <w:rFonts w:ascii="Times New Roman" w:eastAsia="Times New Roman" w:hAnsi="Times New Roman" w:cs="Times New Roman"/>
                <w:noProof/>
              </w:rPr>
            </w:pPr>
          </w:p>
        </w:tc>
        <w:tc>
          <w:tcPr>
            <w:tcW w:w="567" w:type="dxa"/>
          </w:tcPr>
          <w:p w:rsidR="00C46AE1" w:rsidRPr="00E62605" w:rsidRDefault="00C46AE1" w:rsidP="00191FBF">
            <w:pPr>
              <w:spacing w:after="0" w:line="240" w:lineRule="auto"/>
              <w:rPr>
                <w:rFonts w:ascii="Times New Roman" w:eastAsia="Times New Roman" w:hAnsi="Times New Roman" w:cs="Times New Roman"/>
                <w:noProof/>
              </w:rPr>
            </w:pPr>
          </w:p>
        </w:tc>
        <w:tc>
          <w:tcPr>
            <w:tcW w:w="567" w:type="dxa"/>
          </w:tcPr>
          <w:p w:rsidR="00C46AE1" w:rsidRPr="00E87B5B" w:rsidRDefault="00C46AE1" w:rsidP="00191FBF">
            <w:pPr>
              <w:spacing w:after="0" w:line="240" w:lineRule="auto"/>
              <w:rPr>
                <w:rFonts w:ascii="Times New Roman" w:eastAsia="Times New Roman" w:hAnsi="Times New Roman" w:cs="Times New Roman"/>
                <w:noProof/>
                <w:lang w:val="en-US"/>
              </w:rPr>
            </w:pPr>
            <w:r w:rsidRPr="00E62605">
              <w:rPr>
                <w:rFonts w:ascii="Times New Roman" w:eastAsia="Times New Roman" w:hAnsi="Times New Roman" w:cs="Times New Roman"/>
                <w:noProof/>
              </w:rPr>
              <w:t>3</w:t>
            </w:r>
            <w:r>
              <w:rPr>
                <w:rFonts w:ascii="Times New Roman" w:eastAsia="Times New Roman" w:hAnsi="Times New Roman" w:cs="Times New Roman"/>
                <w:noProof/>
                <w:lang w:val="en-US"/>
              </w:rPr>
              <w:t>6</w:t>
            </w:r>
          </w:p>
        </w:tc>
        <w:tc>
          <w:tcPr>
            <w:tcW w:w="567" w:type="dxa"/>
          </w:tcPr>
          <w:p w:rsidR="00C46AE1" w:rsidRPr="00E87B5B" w:rsidRDefault="00C46AE1" w:rsidP="00191FBF">
            <w:pPr>
              <w:spacing w:after="0" w:line="240" w:lineRule="auto"/>
              <w:rPr>
                <w:rFonts w:ascii="Times New Roman" w:eastAsia="Times New Roman" w:hAnsi="Times New Roman" w:cs="Times New Roman"/>
                <w:noProof/>
                <w:lang w:val="en-US"/>
              </w:rPr>
            </w:pPr>
            <w:r w:rsidRPr="00E62605">
              <w:rPr>
                <w:rFonts w:ascii="Times New Roman" w:eastAsia="Times New Roman" w:hAnsi="Times New Roman" w:cs="Times New Roman"/>
                <w:noProof/>
              </w:rPr>
              <w:t>3</w:t>
            </w:r>
            <w:r>
              <w:rPr>
                <w:rFonts w:ascii="Times New Roman" w:eastAsia="Times New Roman" w:hAnsi="Times New Roman" w:cs="Times New Roman"/>
                <w:noProof/>
                <w:lang w:val="en-US"/>
              </w:rPr>
              <w:t>6</w:t>
            </w:r>
          </w:p>
        </w:tc>
        <w:tc>
          <w:tcPr>
            <w:tcW w:w="567" w:type="dxa"/>
          </w:tcPr>
          <w:p w:rsidR="00C46AE1" w:rsidRPr="00E87B5B" w:rsidRDefault="00C46AE1" w:rsidP="00191FBF">
            <w:pPr>
              <w:spacing w:after="0" w:line="240" w:lineRule="auto"/>
              <w:rPr>
                <w:rFonts w:ascii="Times New Roman" w:eastAsia="Times New Roman" w:hAnsi="Times New Roman" w:cs="Times New Roman"/>
                <w:noProof/>
                <w:lang w:val="en-US"/>
              </w:rPr>
            </w:pPr>
            <w:r>
              <w:rPr>
                <w:rFonts w:ascii="Times New Roman" w:eastAsia="Times New Roman" w:hAnsi="Times New Roman" w:cs="Times New Roman"/>
                <w:noProof/>
                <w:lang w:val="en-US"/>
              </w:rPr>
              <w:t>9</w:t>
            </w:r>
          </w:p>
        </w:tc>
        <w:tc>
          <w:tcPr>
            <w:tcW w:w="567" w:type="dxa"/>
          </w:tcPr>
          <w:p w:rsidR="00C46AE1" w:rsidRPr="00E62605" w:rsidRDefault="00C46AE1" w:rsidP="00191FBF">
            <w:pPr>
              <w:spacing w:after="0" w:line="240" w:lineRule="auto"/>
              <w:rPr>
                <w:rFonts w:ascii="Times New Roman" w:eastAsia="Times New Roman" w:hAnsi="Times New Roman" w:cs="Times New Roman"/>
                <w:noProof/>
              </w:rPr>
            </w:pPr>
          </w:p>
        </w:tc>
        <w:tc>
          <w:tcPr>
            <w:tcW w:w="567" w:type="dxa"/>
          </w:tcPr>
          <w:p w:rsidR="00C46AE1" w:rsidRPr="00E62605" w:rsidRDefault="00C46AE1" w:rsidP="00191FBF">
            <w:pPr>
              <w:spacing w:after="0" w:line="240" w:lineRule="auto"/>
              <w:rPr>
                <w:rFonts w:ascii="Times New Roman" w:eastAsia="Times New Roman" w:hAnsi="Times New Roman" w:cs="Times New Roman"/>
                <w:noProof/>
              </w:rPr>
            </w:pPr>
          </w:p>
        </w:tc>
        <w:tc>
          <w:tcPr>
            <w:tcW w:w="567" w:type="dxa"/>
          </w:tcPr>
          <w:p w:rsidR="00C46AE1" w:rsidRPr="00E62605" w:rsidRDefault="00C46AE1" w:rsidP="00191FBF">
            <w:pPr>
              <w:spacing w:after="0" w:line="240" w:lineRule="auto"/>
              <w:rPr>
                <w:rFonts w:ascii="Times New Roman" w:eastAsia="Times New Roman" w:hAnsi="Times New Roman" w:cs="Times New Roman"/>
                <w:noProof/>
              </w:rPr>
            </w:pPr>
          </w:p>
        </w:tc>
        <w:tc>
          <w:tcPr>
            <w:tcW w:w="567" w:type="dxa"/>
          </w:tcPr>
          <w:p w:rsidR="00C46AE1" w:rsidRPr="00E62605" w:rsidRDefault="00C46AE1" w:rsidP="00191FBF">
            <w:pPr>
              <w:spacing w:after="0" w:line="240" w:lineRule="auto"/>
              <w:rPr>
                <w:rFonts w:ascii="Times New Roman" w:eastAsia="Times New Roman" w:hAnsi="Times New Roman" w:cs="Times New Roman"/>
                <w:noProof/>
              </w:rPr>
            </w:pPr>
          </w:p>
        </w:tc>
        <w:tc>
          <w:tcPr>
            <w:tcW w:w="567" w:type="dxa"/>
          </w:tcPr>
          <w:p w:rsidR="00C46AE1" w:rsidRPr="00E62605" w:rsidRDefault="00C46AE1" w:rsidP="00191FBF">
            <w:pPr>
              <w:spacing w:after="0" w:line="240" w:lineRule="auto"/>
              <w:rPr>
                <w:rFonts w:ascii="Times New Roman" w:eastAsia="Times New Roman" w:hAnsi="Times New Roman" w:cs="Times New Roman"/>
                <w:noProof/>
              </w:rPr>
            </w:pPr>
          </w:p>
        </w:tc>
        <w:tc>
          <w:tcPr>
            <w:tcW w:w="567" w:type="dxa"/>
          </w:tcPr>
          <w:p w:rsidR="00C46AE1" w:rsidRPr="00E62605" w:rsidRDefault="00C46AE1" w:rsidP="00191FBF">
            <w:pPr>
              <w:spacing w:after="0" w:line="240" w:lineRule="auto"/>
              <w:rPr>
                <w:rFonts w:ascii="Times New Roman" w:eastAsia="Times New Roman" w:hAnsi="Times New Roman" w:cs="Times New Roman"/>
                <w:noProof/>
              </w:rPr>
            </w:pPr>
          </w:p>
        </w:tc>
      </w:tr>
      <w:tr w:rsidR="00C46AE1" w:rsidRPr="00E62605" w:rsidTr="00191FBF">
        <w:trPr>
          <w:trHeight w:val="425"/>
        </w:trPr>
        <w:tc>
          <w:tcPr>
            <w:tcW w:w="2268" w:type="dxa"/>
          </w:tcPr>
          <w:p w:rsidR="00C46AE1" w:rsidRPr="00E62605" w:rsidRDefault="00C46AE1" w:rsidP="00191FBF">
            <w:pPr>
              <w:spacing w:after="0" w:line="240" w:lineRule="auto"/>
              <w:jc w:val="center"/>
              <w:rPr>
                <w:rFonts w:ascii="Times New Roman" w:eastAsia="Times New Roman" w:hAnsi="Times New Roman" w:cs="Times New Roman"/>
                <w:noProof/>
                <w:sz w:val="28"/>
                <w:szCs w:val="20"/>
              </w:rPr>
            </w:pPr>
            <w:r w:rsidRPr="00E62605">
              <w:rPr>
                <w:rFonts w:ascii="Times New Roman" w:eastAsia="Times New Roman" w:hAnsi="Times New Roman" w:cs="Times New Roman"/>
                <w:noProof/>
                <w:sz w:val="28"/>
                <w:szCs w:val="20"/>
              </w:rPr>
              <w:t>IV-2</w:t>
            </w:r>
          </w:p>
        </w:tc>
        <w:tc>
          <w:tcPr>
            <w:tcW w:w="567" w:type="dxa"/>
          </w:tcPr>
          <w:p w:rsidR="00C46AE1" w:rsidRPr="00E62605" w:rsidRDefault="00C46AE1" w:rsidP="00191FBF">
            <w:pPr>
              <w:spacing w:after="0" w:line="240" w:lineRule="auto"/>
              <w:rPr>
                <w:rFonts w:ascii="Times New Roman" w:eastAsia="Times New Roman" w:hAnsi="Times New Roman" w:cs="Times New Roman"/>
                <w:noProof/>
              </w:rPr>
            </w:pPr>
            <w:r w:rsidRPr="00E62605">
              <w:rPr>
                <w:rFonts w:ascii="Times New Roman" w:eastAsia="Times New Roman" w:hAnsi="Times New Roman" w:cs="Times New Roman"/>
                <w:noProof/>
              </w:rPr>
              <w:t>18</w:t>
            </w:r>
          </w:p>
        </w:tc>
        <w:tc>
          <w:tcPr>
            <w:tcW w:w="567" w:type="dxa"/>
          </w:tcPr>
          <w:p w:rsidR="00C46AE1" w:rsidRPr="00E62605" w:rsidRDefault="00C46AE1" w:rsidP="00191FBF">
            <w:pPr>
              <w:spacing w:after="0" w:line="240" w:lineRule="auto"/>
              <w:rPr>
                <w:rFonts w:ascii="Times New Roman" w:eastAsia="Times New Roman" w:hAnsi="Times New Roman" w:cs="Times New Roman"/>
                <w:noProof/>
              </w:rPr>
            </w:pPr>
            <w:r w:rsidRPr="00E62605">
              <w:rPr>
                <w:rFonts w:ascii="Times New Roman" w:eastAsia="Times New Roman" w:hAnsi="Times New Roman" w:cs="Times New Roman"/>
                <w:noProof/>
              </w:rPr>
              <w:t>18</w:t>
            </w:r>
          </w:p>
        </w:tc>
        <w:tc>
          <w:tcPr>
            <w:tcW w:w="567" w:type="dxa"/>
          </w:tcPr>
          <w:p w:rsidR="00C46AE1" w:rsidRPr="00E87B5B" w:rsidRDefault="00C46AE1" w:rsidP="00191FBF">
            <w:pPr>
              <w:spacing w:after="0" w:line="240" w:lineRule="auto"/>
              <w:rPr>
                <w:rFonts w:ascii="Times New Roman" w:eastAsia="Times New Roman" w:hAnsi="Times New Roman" w:cs="Times New Roman"/>
                <w:noProof/>
                <w:lang w:val="en-US"/>
              </w:rPr>
            </w:pPr>
            <w:r>
              <w:rPr>
                <w:rFonts w:ascii="Times New Roman" w:eastAsia="Times New Roman" w:hAnsi="Times New Roman" w:cs="Times New Roman"/>
                <w:noProof/>
                <w:lang w:val="en-US"/>
              </w:rPr>
              <w:t>6</w:t>
            </w:r>
          </w:p>
        </w:tc>
        <w:tc>
          <w:tcPr>
            <w:tcW w:w="567" w:type="dxa"/>
          </w:tcPr>
          <w:p w:rsidR="00C46AE1" w:rsidRPr="00E62605" w:rsidRDefault="00C46AE1" w:rsidP="00191FBF">
            <w:pPr>
              <w:spacing w:after="0" w:line="240" w:lineRule="auto"/>
              <w:rPr>
                <w:rFonts w:ascii="Times New Roman" w:eastAsia="Times New Roman" w:hAnsi="Times New Roman" w:cs="Times New Roman"/>
                <w:noProof/>
              </w:rPr>
            </w:pPr>
            <w:r w:rsidRPr="00E62605">
              <w:rPr>
                <w:rFonts w:ascii="Times New Roman" w:eastAsia="Times New Roman" w:hAnsi="Times New Roman" w:cs="Times New Roman"/>
                <w:noProof/>
              </w:rPr>
              <w:t>18</w:t>
            </w:r>
          </w:p>
        </w:tc>
        <w:tc>
          <w:tcPr>
            <w:tcW w:w="567" w:type="dxa"/>
          </w:tcPr>
          <w:p w:rsidR="00C46AE1" w:rsidRPr="00E62605" w:rsidRDefault="00C46AE1" w:rsidP="00191FBF">
            <w:pPr>
              <w:spacing w:after="0" w:line="240" w:lineRule="auto"/>
              <w:rPr>
                <w:rFonts w:ascii="Times New Roman" w:eastAsia="Times New Roman" w:hAnsi="Times New Roman" w:cs="Times New Roman"/>
                <w:noProof/>
              </w:rPr>
            </w:pPr>
            <w:r w:rsidRPr="00E62605">
              <w:rPr>
                <w:rFonts w:ascii="Times New Roman" w:eastAsia="Times New Roman" w:hAnsi="Times New Roman" w:cs="Times New Roman"/>
                <w:noProof/>
              </w:rPr>
              <w:t>18</w:t>
            </w:r>
          </w:p>
        </w:tc>
        <w:tc>
          <w:tcPr>
            <w:tcW w:w="567" w:type="dxa"/>
          </w:tcPr>
          <w:p w:rsidR="00C46AE1" w:rsidRPr="00E87B5B" w:rsidRDefault="00C46AE1" w:rsidP="00191FBF">
            <w:pPr>
              <w:spacing w:after="0" w:line="240" w:lineRule="auto"/>
              <w:rPr>
                <w:rFonts w:ascii="Times New Roman" w:eastAsia="Times New Roman" w:hAnsi="Times New Roman" w:cs="Times New Roman"/>
                <w:noProof/>
                <w:lang w:val="en-US"/>
              </w:rPr>
            </w:pPr>
            <w:r>
              <w:rPr>
                <w:rFonts w:ascii="Times New Roman" w:eastAsia="Times New Roman" w:hAnsi="Times New Roman" w:cs="Times New Roman"/>
                <w:noProof/>
                <w:lang w:val="en-US"/>
              </w:rPr>
              <w:t>6</w:t>
            </w:r>
          </w:p>
        </w:tc>
        <w:tc>
          <w:tcPr>
            <w:tcW w:w="567" w:type="dxa"/>
          </w:tcPr>
          <w:p w:rsidR="00C46AE1" w:rsidRPr="00E62605" w:rsidRDefault="00C46AE1" w:rsidP="00191FBF">
            <w:pPr>
              <w:spacing w:after="0" w:line="240" w:lineRule="auto"/>
              <w:rPr>
                <w:rFonts w:ascii="Times New Roman" w:eastAsia="Times New Roman" w:hAnsi="Times New Roman" w:cs="Times New Roman"/>
                <w:noProof/>
              </w:rPr>
            </w:pPr>
          </w:p>
        </w:tc>
        <w:tc>
          <w:tcPr>
            <w:tcW w:w="567" w:type="dxa"/>
          </w:tcPr>
          <w:p w:rsidR="00C46AE1" w:rsidRPr="00E62605" w:rsidRDefault="00C46AE1" w:rsidP="00191FBF">
            <w:pPr>
              <w:spacing w:after="0" w:line="240" w:lineRule="auto"/>
              <w:rPr>
                <w:rFonts w:ascii="Times New Roman" w:eastAsia="Times New Roman" w:hAnsi="Times New Roman" w:cs="Times New Roman"/>
                <w:noProof/>
              </w:rPr>
            </w:pPr>
          </w:p>
        </w:tc>
        <w:tc>
          <w:tcPr>
            <w:tcW w:w="567" w:type="dxa"/>
          </w:tcPr>
          <w:p w:rsidR="00C46AE1" w:rsidRPr="00E62605" w:rsidRDefault="00C46AE1" w:rsidP="00191FBF">
            <w:pPr>
              <w:spacing w:after="0" w:line="240" w:lineRule="auto"/>
              <w:rPr>
                <w:rFonts w:ascii="Times New Roman" w:eastAsia="Times New Roman" w:hAnsi="Times New Roman" w:cs="Times New Roman"/>
                <w:noProof/>
              </w:rPr>
            </w:pPr>
          </w:p>
        </w:tc>
        <w:tc>
          <w:tcPr>
            <w:tcW w:w="567" w:type="dxa"/>
          </w:tcPr>
          <w:p w:rsidR="00C46AE1" w:rsidRPr="00E62605" w:rsidRDefault="00C46AE1" w:rsidP="00191FBF">
            <w:pPr>
              <w:spacing w:after="0" w:line="240" w:lineRule="auto"/>
              <w:rPr>
                <w:rFonts w:ascii="Times New Roman" w:eastAsia="Times New Roman" w:hAnsi="Times New Roman" w:cs="Times New Roman"/>
                <w:noProof/>
              </w:rPr>
            </w:pPr>
          </w:p>
        </w:tc>
        <w:tc>
          <w:tcPr>
            <w:tcW w:w="567" w:type="dxa"/>
          </w:tcPr>
          <w:p w:rsidR="00C46AE1" w:rsidRPr="00E62605" w:rsidRDefault="00C46AE1" w:rsidP="00191FBF">
            <w:pPr>
              <w:spacing w:after="0" w:line="240" w:lineRule="auto"/>
              <w:rPr>
                <w:rFonts w:ascii="Times New Roman" w:eastAsia="Times New Roman" w:hAnsi="Times New Roman" w:cs="Times New Roman"/>
                <w:noProof/>
              </w:rPr>
            </w:pPr>
          </w:p>
        </w:tc>
        <w:tc>
          <w:tcPr>
            <w:tcW w:w="567" w:type="dxa"/>
          </w:tcPr>
          <w:p w:rsidR="00C46AE1" w:rsidRPr="00E62605" w:rsidRDefault="00C46AE1" w:rsidP="00191FBF">
            <w:pPr>
              <w:spacing w:after="0" w:line="240" w:lineRule="auto"/>
              <w:rPr>
                <w:rFonts w:ascii="Times New Roman" w:eastAsia="Times New Roman" w:hAnsi="Times New Roman" w:cs="Times New Roman"/>
                <w:noProof/>
              </w:rPr>
            </w:pPr>
          </w:p>
        </w:tc>
        <w:tc>
          <w:tcPr>
            <w:tcW w:w="567" w:type="dxa"/>
          </w:tcPr>
          <w:p w:rsidR="00C46AE1" w:rsidRPr="00E62605" w:rsidRDefault="00C46AE1" w:rsidP="00191FBF">
            <w:pPr>
              <w:spacing w:after="0" w:line="240" w:lineRule="auto"/>
              <w:rPr>
                <w:rFonts w:ascii="Times New Roman" w:eastAsia="Times New Roman" w:hAnsi="Times New Roman" w:cs="Times New Roman"/>
                <w:noProof/>
              </w:rPr>
            </w:pPr>
            <w:r w:rsidRPr="00E62605">
              <w:rPr>
                <w:rFonts w:ascii="Times New Roman" w:eastAsia="Times New Roman" w:hAnsi="Times New Roman" w:cs="Times New Roman"/>
                <w:noProof/>
              </w:rPr>
              <w:t>36</w:t>
            </w:r>
          </w:p>
        </w:tc>
        <w:tc>
          <w:tcPr>
            <w:tcW w:w="567" w:type="dxa"/>
          </w:tcPr>
          <w:p w:rsidR="00C46AE1" w:rsidRPr="00E62605" w:rsidRDefault="00C46AE1" w:rsidP="00191FBF">
            <w:pPr>
              <w:spacing w:after="0" w:line="240" w:lineRule="auto"/>
              <w:rPr>
                <w:rFonts w:ascii="Times New Roman" w:eastAsia="Times New Roman" w:hAnsi="Times New Roman" w:cs="Times New Roman"/>
                <w:noProof/>
              </w:rPr>
            </w:pPr>
            <w:r w:rsidRPr="00E62605">
              <w:rPr>
                <w:rFonts w:ascii="Times New Roman" w:eastAsia="Times New Roman" w:hAnsi="Times New Roman" w:cs="Times New Roman"/>
                <w:noProof/>
              </w:rPr>
              <w:t>36</w:t>
            </w:r>
          </w:p>
        </w:tc>
        <w:tc>
          <w:tcPr>
            <w:tcW w:w="567" w:type="dxa"/>
          </w:tcPr>
          <w:p w:rsidR="00C46AE1" w:rsidRPr="00E87B5B" w:rsidRDefault="00C46AE1" w:rsidP="00191FBF">
            <w:pPr>
              <w:spacing w:after="0" w:line="240" w:lineRule="auto"/>
              <w:rPr>
                <w:rFonts w:ascii="Times New Roman" w:eastAsia="Times New Roman" w:hAnsi="Times New Roman" w:cs="Times New Roman"/>
                <w:noProof/>
                <w:lang w:val="en-US"/>
              </w:rPr>
            </w:pPr>
            <w:r>
              <w:rPr>
                <w:rFonts w:ascii="Times New Roman" w:eastAsia="Times New Roman" w:hAnsi="Times New Roman" w:cs="Times New Roman"/>
                <w:noProof/>
                <w:lang w:val="en-US"/>
              </w:rPr>
              <w:t>7</w:t>
            </w:r>
          </w:p>
        </w:tc>
        <w:tc>
          <w:tcPr>
            <w:tcW w:w="567" w:type="dxa"/>
          </w:tcPr>
          <w:p w:rsidR="00C46AE1" w:rsidRPr="00E62605" w:rsidRDefault="00C46AE1" w:rsidP="00191FBF">
            <w:pPr>
              <w:spacing w:after="0" w:line="240" w:lineRule="auto"/>
              <w:rPr>
                <w:rFonts w:ascii="Times New Roman" w:eastAsia="Times New Roman" w:hAnsi="Times New Roman" w:cs="Times New Roman"/>
                <w:noProof/>
              </w:rPr>
            </w:pPr>
          </w:p>
        </w:tc>
        <w:tc>
          <w:tcPr>
            <w:tcW w:w="567" w:type="dxa"/>
          </w:tcPr>
          <w:p w:rsidR="00C46AE1" w:rsidRPr="00E62605" w:rsidRDefault="00C46AE1" w:rsidP="00191FBF">
            <w:pPr>
              <w:spacing w:after="0" w:line="240" w:lineRule="auto"/>
              <w:rPr>
                <w:rFonts w:ascii="Times New Roman" w:eastAsia="Times New Roman" w:hAnsi="Times New Roman" w:cs="Times New Roman"/>
                <w:noProof/>
              </w:rPr>
            </w:pPr>
          </w:p>
        </w:tc>
        <w:tc>
          <w:tcPr>
            <w:tcW w:w="567" w:type="dxa"/>
          </w:tcPr>
          <w:p w:rsidR="00C46AE1" w:rsidRPr="00E62605" w:rsidRDefault="00C46AE1" w:rsidP="00191FBF">
            <w:pPr>
              <w:spacing w:after="0" w:line="240" w:lineRule="auto"/>
              <w:rPr>
                <w:rFonts w:ascii="Times New Roman" w:eastAsia="Times New Roman" w:hAnsi="Times New Roman" w:cs="Times New Roman"/>
                <w:noProof/>
              </w:rPr>
            </w:pPr>
          </w:p>
        </w:tc>
        <w:tc>
          <w:tcPr>
            <w:tcW w:w="567" w:type="dxa"/>
          </w:tcPr>
          <w:p w:rsidR="00C46AE1" w:rsidRPr="00E62605" w:rsidRDefault="00C46AE1" w:rsidP="00191FBF">
            <w:pPr>
              <w:spacing w:after="0" w:line="240" w:lineRule="auto"/>
              <w:rPr>
                <w:rFonts w:ascii="Times New Roman" w:eastAsia="Times New Roman" w:hAnsi="Times New Roman" w:cs="Times New Roman"/>
                <w:noProof/>
              </w:rPr>
            </w:pPr>
          </w:p>
        </w:tc>
        <w:tc>
          <w:tcPr>
            <w:tcW w:w="567" w:type="dxa"/>
          </w:tcPr>
          <w:p w:rsidR="00C46AE1" w:rsidRPr="00E62605" w:rsidRDefault="00C46AE1" w:rsidP="00191FBF">
            <w:pPr>
              <w:spacing w:after="0" w:line="240" w:lineRule="auto"/>
              <w:rPr>
                <w:rFonts w:ascii="Times New Roman" w:eastAsia="Times New Roman" w:hAnsi="Times New Roman" w:cs="Times New Roman"/>
                <w:noProof/>
              </w:rPr>
            </w:pPr>
          </w:p>
        </w:tc>
        <w:tc>
          <w:tcPr>
            <w:tcW w:w="567" w:type="dxa"/>
          </w:tcPr>
          <w:p w:rsidR="00C46AE1" w:rsidRPr="00E62605" w:rsidRDefault="00C46AE1" w:rsidP="00191FBF">
            <w:pPr>
              <w:spacing w:after="0" w:line="240" w:lineRule="auto"/>
              <w:rPr>
                <w:rFonts w:ascii="Times New Roman" w:eastAsia="Times New Roman" w:hAnsi="Times New Roman" w:cs="Times New Roman"/>
                <w:noProof/>
              </w:rPr>
            </w:pPr>
          </w:p>
        </w:tc>
      </w:tr>
      <w:tr w:rsidR="00C46AE1" w:rsidRPr="00E62605" w:rsidTr="00191FBF">
        <w:trPr>
          <w:trHeight w:val="425"/>
        </w:trPr>
        <w:tc>
          <w:tcPr>
            <w:tcW w:w="2268" w:type="dxa"/>
          </w:tcPr>
          <w:p w:rsidR="00C46AE1" w:rsidRPr="00E62605" w:rsidRDefault="00C46AE1" w:rsidP="00191FBF">
            <w:pPr>
              <w:spacing w:after="0" w:line="240" w:lineRule="auto"/>
              <w:jc w:val="center"/>
              <w:rPr>
                <w:rFonts w:ascii="Times New Roman" w:eastAsia="Times New Roman" w:hAnsi="Times New Roman" w:cs="Times New Roman"/>
                <w:noProof/>
                <w:sz w:val="28"/>
                <w:szCs w:val="20"/>
              </w:rPr>
            </w:pPr>
            <w:r w:rsidRPr="00E62605">
              <w:rPr>
                <w:rFonts w:ascii="Times New Roman" w:eastAsia="Times New Roman" w:hAnsi="Times New Roman" w:cs="Times New Roman"/>
                <w:noProof/>
                <w:sz w:val="28"/>
                <w:szCs w:val="20"/>
              </w:rPr>
              <w:lastRenderedPageBreak/>
              <w:t>IV-3</w:t>
            </w:r>
          </w:p>
        </w:tc>
        <w:tc>
          <w:tcPr>
            <w:tcW w:w="567" w:type="dxa"/>
          </w:tcPr>
          <w:p w:rsidR="00C46AE1" w:rsidRPr="00E62605" w:rsidRDefault="00C46AE1" w:rsidP="00191FBF">
            <w:pPr>
              <w:spacing w:after="0" w:line="240" w:lineRule="auto"/>
              <w:rPr>
                <w:rFonts w:ascii="Times New Roman" w:eastAsia="Times New Roman" w:hAnsi="Times New Roman" w:cs="Times New Roman"/>
                <w:noProof/>
              </w:rPr>
            </w:pPr>
            <w:r w:rsidRPr="00E62605">
              <w:rPr>
                <w:rFonts w:ascii="Times New Roman" w:eastAsia="Times New Roman" w:hAnsi="Times New Roman" w:cs="Times New Roman"/>
                <w:noProof/>
              </w:rPr>
              <w:t>18</w:t>
            </w:r>
          </w:p>
        </w:tc>
        <w:tc>
          <w:tcPr>
            <w:tcW w:w="567" w:type="dxa"/>
          </w:tcPr>
          <w:p w:rsidR="00C46AE1" w:rsidRPr="00E62605" w:rsidRDefault="00C46AE1" w:rsidP="00191FBF">
            <w:pPr>
              <w:spacing w:after="0" w:line="240" w:lineRule="auto"/>
              <w:rPr>
                <w:rFonts w:ascii="Times New Roman" w:eastAsia="Times New Roman" w:hAnsi="Times New Roman" w:cs="Times New Roman"/>
                <w:noProof/>
              </w:rPr>
            </w:pPr>
            <w:r w:rsidRPr="00E62605">
              <w:rPr>
                <w:rFonts w:ascii="Times New Roman" w:eastAsia="Times New Roman" w:hAnsi="Times New Roman" w:cs="Times New Roman"/>
                <w:noProof/>
              </w:rPr>
              <w:t>18</w:t>
            </w:r>
          </w:p>
        </w:tc>
        <w:tc>
          <w:tcPr>
            <w:tcW w:w="567" w:type="dxa"/>
          </w:tcPr>
          <w:p w:rsidR="00C46AE1" w:rsidRPr="00E87B5B" w:rsidRDefault="00C46AE1" w:rsidP="00191FBF">
            <w:pPr>
              <w:spacing w:after="0" w:line="240" w:lineRule="auto"/>
              <w:rPr>
                <w:rFonts w:ascii="Times New Roman" w:eastAsia="Times New Roman" w:hAnsi="Times New Roman" w:cs="Times New Roman"/>
                <w:noProof/>
                <w:lang w:val="en-US"/>
              </w:rPr>
            </w:pPr>
            <w:r>
              <w:rPr>
                <w:rFonts w:ascii="Times New Roman" w:eastAsia="Times New Roman" w:hAnsi="Times New Roman" w:cs="Times New Roman"/>
                <w:noProof/>
                <w:lang w:val="en-US"/>
              </w:rPr>
              <w:t>6</w:t>
            </w:r>
          </w:p>
        </w:tc>
        <w:tc>
          <w:tcPr>
            <w:tcW w:w="567" w:type="dxa"/>
          </w:tcPr>
          <w:p w:rsidR="00C46AE1" w:rsidRPr="00E62605" w:rsidRDefault="00C46AE1" w:rsidP="00191FBF">
            <w:pPr>
              <w:spacing w:after="0" w:line="240" w:lineRule="auto"/>
              <w:rPr>
                <w:rFonts w:ascii="Times New Roman" w:eastAsia="Times New Roman" w:hAnsi="Times New Roman" w:cs="Times New Roman"/>
                <w:noProof/>
              </w:rPr>
            </w:pPr>
            <w:r w:rsidRPr="00E62605">
              <w:rPr>
                <w:rFonts w:ascii="Times New Roman" w:eastAsia="Times New Roman" w:hAnsi="Times New Roman" w:cs="Times New Roman"/>
                <w:noProof/>
              </w:rPr>
              <w:t>18</w:t>
            </w:r>
          </w:p>
        </w:tc>
        <w:tc>
          <w:tcPr>
            <w:tcW w:w="567" w:type="dxa"/>
          </w:tcPr>
          <w:p w:rsidR="00C46AE1" w:rsidRPr="00E62605" w:rsidRDefault="00C46AE1" w:rsidP="00191FBF">
            <w:pPr>
              <w:spacing w:after="0" w:line="240" w:lineRule="auto"/>
              <w:rPr>
                <w:rFonts w:ascii="Times New Roman" w:eastAsia="Times New Roman" w:hAnsi="Times New Roman" w:cs="Times New Roman"/>
                <w:noProof/>
              </w:rPr>
            </w:pPr>
            <w:r w:rsidRPr="00E62605">
              <w:rPr>
                <w:rFonts w:ascii="Times New Roman" w:eastAsia="Times New Roman" w:hAnsi="Times New Roman" w:cs="Times New Roman"/>
                <w:noProof/>
              </w:rPr>
              <w:t>18</w:t>
            </w:r>
          </w:p>
        </w:tc>
        <w:tc>
          <w:tcPr>
            <w:tcW w:w="567" w:type="dxa"/>
          </w:tcPr>
          <w:p w:rsidR="00C46AE1" w:rsidRPr="00E87B5B" w:rsidRDefault="00C46AE1" w:rsidP="00191FBF">
            <w:pPr>
              <w:spacing w:after="0" w:line="240" w:lineRule="auto"/>
              <w:rPr>
                <w:rFonts w:ascii="Times New Roman" w:eastAsia="Times New Roman" w:hAnsi="Times New Roman" w:cs="Times New Roman"/>
                <w:noProof/>
                <w:lang w:val="en-US"/>
              </w:rPr>
            </w:pPr>
            <w:r>
              <w:rPr>
                <w:rFonts w:ascii="Times New Roman" w:eastAsia="Times New Roman" w:hAnsi="Times New Roman" w:cs="Times New Roman"/>
                <w:noProof/>
                <w:lang w:val="en-US"/>
              </w:rPr>
              <w:t>6</w:t>
            </w:r>
          </w:p>
        </w:tc>
        <w:tc>
          <w:tcPr>
            <w:tcW w:w="567" w:type="dxa"/>
          </w:tcPr>
          <w:p w:rsidR="00C46AE1" w:rsidRPr="00E62605" w:rsidRDefault="00C46AE1" w:rsidP="00191FBF">
            <w:pPr>
              <w:spacing w:after="0" w:line="240" w:lineRule="auto"/>
              <w:rPr>
                <w:rFonts w:ascii="Times New Roman" w:eastAsia="Times New Roman" w:hAnsi="Times New Roman" w:cs="Times New Roman"/>
                <w:noProof/>
              </w:rPr>
            </w:pPr>
          </w:p>
        </w:tc>
        <w:tc>
          <w:tcPr>
            <w:tcW w:w="567" w:type="dxa"/>
          </w:tcPr>
          <w:p w:rsidR="00C46AE1" w:rsidRPr="00E62605" w:rsidRDefault="00C46AE1" w:rsidP="00191FBF">
            <w:pPr>
              <w:spacing w:after="0" w:line="240" w:lineRule="auto"/>
              <w:rPr>
                <w:rFonts w:ascii="Times New Roman" w:eastAsia="Times New Roman" w:hAnsi="Times New Roman" w:cs="Times New Roman"/>
                <w:noProof/>
              </w:rPr>
            </w:pPr>
          </w:p>
        </w:tc>
        <w:tc>
          <w:tcPr>
            <w:tcW w:w="567" w:type="dxa"/>
          </w:tcPr>
          <w:p w:rsidR="00C46AE1" w:rsidRPr="00E62605" w:rsidRDefault="00C46AE1" w:rsidP="00191FBF">
            <w:pPr>
              <w:spacing w:after="0" w:line="240" w:lineRule="auto"/>
              <w:rPr>
                <w:rFonts w:ascii="Times New Roman" w:eastAsia="Times New Roman" w:hAnsi="Times New Roman" w:cs="Times New Roman"/>
                <w:noProof/>
              </w:rPr>
            </w:pPr>
          </w:p>
        </w:tc>
        <w:tc>
          <w:tcPr>
            <w:tcW w:w="567" w:type="dxa"/>
          </w:tcPr>
          <w:p w:rsidR="00C46AE1" w:rsidRPr="00E62605" w:rsidRDefault="00C46AE1" w:rsidP="00191FBF">
            <w:pPr>
              <w:spacing w:after="0" w:line="240" w:lineRule="auto"/>
              <w:rPr>
                <w:rFonts w:ascii="Times New Roman" w:eastAsia="Times New Roman" w:hAnsi="Times New Roman" w:cs="Times New Roman"/>
                <w:noProof/>
              </w:rPr>
            </w:pPr>
          </w:p>
        </w:tc>
        <w:tc>
          <w:tcPr>
            <w:tcW w:w="567" w:type="dxa"/>
          </w:tcPr>
          <w:p w:rsidR="00C46AE1" w:rsidRPr="00E62605" w:rsidRDefault="00C46AE1" w:rsidP="00191FBF">
            <w:pPr>
              <w:spacing w:after="0" w:line="240" w:lineRule="auto"/>
              <w:rPr>
                <w:rFonts w:ascii="Times New Roman" w:eastAsia="Times New Roman" w:hAnsi="Times New Roman" w:cs="Times New Roman"/>
                <w:noProof/>
              </w:rPr>
            </w:pPr>
          </w:p>
        </w:tc>
        <w:tc>
          <w:tcPr>
            <w:tcW w:w="567" w:type="dxa"/>
          </w:tcPr>
          <w:p w:rsidR="00C46AE1" w:rsidRPr="00E62605" w:rsidRDefault="00C46AE1" w:rsidP="00191FBF">
            <w:pPr>
              <w:spacing w:after="0" w:line="240" w:lineRule="auto"/>
              <w:rPr>
                <w:rFonts w:ascii="Times New Roman" w:eastAsia="Times New Roman" w:hAnsi="Times New Roman" w:cs="Times New Roman"/>
                <w:noProof/>
              </w:rPr>
            </w:pPr>
          </w:p>
        </w:tc>
        <w:tc>
          <w:tcPr>
            <w:tcW w:w="567" w:type="dxa"/>
          </w:tcPr>
          <w:p w:rsidR="00C46AE1" w:rsidRPr="00E87B5B" w:rsidRDefault="00C46AE1" w:rsidP="00191FBF">
            <w:pPr>
              <w:spacing w:after="0" w:line="240" w:lineRule="auto"/>
              <w:rPr>
                <w:rFonts w:ascii="Times New Roman" w:eastAsia="Times New Roman" w:hAnsi="Times New Roman" w:cs="Times New Roman"/>
                <w:noProof/>
                <w:lang w:val="en-US"/>
              </w:rPr>
            </w:pPr>
            <w:r w:rsidRPr="00E62605">
              <w:rPr>
                <w:rFonts w:ascii="Times New Roman" w:eastAsia="Times New Roman" w:hAnsi="Times New Roman" w:cs="Times New Roman"/>
                <w:noProof/>
              </w:rPr>
              <w:t>3</w:t>
            </w:r>
            <w:r>
              <w:rPr>
                <w:rFonts w:ascii="Times New Roman" w:eastAsia="Times New Roman" w:hAnsi="Times New Roman" w:cs="Times New Roman"/>
                <w:noProof/>
                <w:lang w:val="en-US"/>
              </w:rPr>
              <w:t>6</w:t>
            </w:r>
          </w:p>
        </w:tc>
        <w:tc>
          <w:tcPr>
            <w:tcW w:w="567" w:type="dxa"/>
          </w:tcPr>
          <w:p w:rsidR="00C46AE1" w:rsidRPr="00E87B5B" w:rsidRDefault="00C46AE1" w:rsidP="00191FBF">
            <w:pPr>
              <w:spacing w:after="0" w:line="240" w:lineRule="auto"/>
              <w:rPr>
                <w:rFonts w:ascii="Times New Roman" w:eastAsia="Times New Roman" w:hAnsi="Times New Roman" w:cs="Times New Roman"/>
                <w:noProof/>
                <w:lang w:val="en-US"/>
              </w:rPr>
            </w:pPr>
            <w:r>
              <w:rPr>
                <w:rFonts w:ascii="Times New Roman" w:eastAsia="Times New Roman" w:hAnsi="Times New Roman" w:cs="Times New Roman"/>
                <w:noProof/>
              </w:rPr>
              <w:t>3</w:t>
            </w:r>
            <w:r>
              <w:rPr>
                <w:rFonts w:ascii="Times New Roman" w:eastAsia="Times New Roman" w:hAnsi="Times New Roman" w:cs="Times New Roman"/>
                <w:noProof/>
                <w:lang w:val="en-US"/>
              </w:rPr>
              <w:t>6</w:t>
            </w:r>
          </w:p>
        </w:tc>
        <w:tc>
          <w:tcPr>
            <w:tcW w:w="567" w:type="dxa"/>
          </w:tcPr>
          <w:p w:rsidR="00C46AE1" w:rsidRPr="00E87B5B" w:rsidRDefault="00C46AE1" w:rsidP="00191FBF">
            <w:pPr>
              <w:spacing w:after="0" w:line="240" w:lineRule="auto"/>
              <w:rPr>
                <w:rFonts w:ascii="Times New Roman" w:eastAsia="Times New Roman" w:hAnsi="Times New Roman" w:cs="Times New Roman"/>
                <w:noProof/>
                <w:lang w:val="en-US"/>
              </w:rPr>
            </w:pPr>
            <w:r>
              <w:rPr>
                <w:rFonts w:ascii="Times New Roman" w:eastAsia="Times New Roman" w:hAnsi="Times New Roman" w:cs="Times New Roman"/>
                <w:noProof/>
                <w:lang w:val="en-US"/>
              </w:rPr>
              <w:t>4</w:t>
            </w:r>
          </w:p>
        </w:tc>
        <w:tc>
          <w:tcPr>
            <w:tcW w:w="567" w:type="dxa"/>
          </w:tcPr>
          <w:p w:rsidR="00C46AE1" w:rsidRPr="00E62605" w:rsidRDefault="00C46AE1" w:rsidP="00191FBF">
            <w:pPr>
              <w:spacing w:after="0" w:line="240" w:lineRule="auto"/>
              <w:rPr>
                <w:rFonts w:ascii="Times New Roman" w:eastAsia="Times New Roman" w:hAnsi="Times New Roman" w:cs="Times New Roman"/>
                <w:noProof/>
              </w:rPr>
            </w:pPr>
          </w:p>
        </w:tc>
        <w:tc>
          <w:tcPr>
            <w:tcW w:w="567" w:type="dxa"/>
          </w:tcPr>
          <w:p w:rsidR="00C46AE1" w:rsidRPr="00E62605" w:rsidRDefault="00C46AE1" w:rsidP="00191FBF">
            <w:pPr>
              <w:spacing w:after="0" w:line="240" w:lineRule="auto"/>
              <w:rPr>
                <w:rFonts w:ascii="Times New Roman" w:eastAsia="Times New Roman" w:hAnsi="Times New Roman" w:cs="Times New Roman"/>
                <w:noProof/>
              </w:rPr>
            </w:pPr>
          </w:p>
        </w:tc>
        <w:tc>
          <w:tcPr>
            <w:tcW w:w="567" w:type="dxa"/>
          </w:tcPr>
          <w:p w:rsidR="00C46AE1" w:rsidRPr="00E62605" w:rsidRDefault="00C46AE1" w:rsidP="00191FBF">
            <w:pPr>
              <w:spacing w:after="0" w:line="240" w:lineRule="auto"/>
              <w:rPr>
                <w:rFonts w:ascii="Times New Roman" w:eastAsia="Times New Roman" w:hAnsi="Times New Roman" w:cs="Times New Roman"/>
                <w:noProof/>
              </w:rPr>
            </w:pPr>
          </w:p>
        </w:tc>
        <w:tc>
          <w:tcPr>
            <w:tcW w:w="567" w:type="dxa"/>
          </w:tcPr>
          <w:p w:rsidR="00C46AE1" w:rsidRPr="00E62605" w:rsidRDefault="00C46AE1" w:rsidP="00191FBF">
            <w:pPr>
              <w:spacing w:after="0" w:line="240" w:lineRule="auto"/>
              <w:rPr>
                <w:rFonts w:ascii="Times New Roman" w:eastAsia="Times New Roman" w:hAnsi="Times New Roman" w:cs="Times New Roman"/>
                <w:noProof/>
              </w:rPr>
            </w:pPr>
          </w:p>
        </w:tc>
        <w:tc>
          <w:tcPr>
            <w:tcW w:w="567" w:type="dxa"/>
          </w:tcPr>
          <w:p w:rsidR="00C46AE1" w:rsidRPr="00E62605" w:rsidRDefault="00C46AE1" w:rsidP="00191FBF">
            <w:pPr>
              <w:spacing w:after="0" w:line="240" w:lineRule="auto"/>
              <w:rPr>
                <w:rFonts w:ascii="Times New Roman" w:eastAsia="Times New Roman" w:hAnsi="Times New Roman" w:cs="Times New Roman"/>
                <w:noProof/>
              </w:rPr>
            </w:pPr>
          </w:p>
        </w:tc>
        <w:tc>
          <w:tcPr>
            <w:tcW w:w="567" w:type="dxa"/>
          </w:tcPr>
          <w:p w:rsidR="00C46AE1" w:rsidRPr="00E62605" w:rsidRDefault="00C46AE1" w:rsidP="00191FBF">
            <w:pPr>
              <w:spacing w:after="0" w:line="240" w:lineRule="auto"/>
              <w:rPr>
                <w:rFonts w:ascii="Times New Roman" w:eastAsia="Times New Roman" w:hAnsi="Times New Roman" w:cs="Times New Roman"/>
                <w:noProof/>
              </w:rPr>
            </w:pPr>
          </w:p>
        </w:tc>
      </w:tr>
      <w:tr w:rsidR="00C46AE1" w:rsidRPr="00E62605" w:rsidTr="00191FBF">
        <w:trPr>
          <w:trHeight w:val="425"/>
        </w:trPr>
        <w:tc>
          <w:tcPr>
            <w:tcW w:w="2268" w:type="dxa"/>
          </w:tcPr>
          <w:p w:rsidR="00C46AE1" w:rsidRPr="00E62605" w:rsidRDefault="00C46AE1" w:rsidP="00191FBF">
            <w:pPr>
              <w:spacing w:after="0" w:line="240" w:lineRule="auto"/>
              <w:jc w:val="center"/>
              <w:rPr>
                <w:rFonts w:ascii="Times New Roman" w:eastAsia="Times New Roman" w:hAnsi="Times New Roman" w:cs="Times New Roman"/>
                <w:noProof/>
                <w:sz w:val="28"/>
                <w:szCs w:val="20"/>
              </w:rPr>
            </w:pPr>
            <w:r w:rsidRPr="00E62605">
              <w:rPr>
                <w:rFonts w:ascii="Times New Roman" w:eastAsia="Times New Roman" w:hAnsi="Times New Roman" w:cs="Times New Roman"/>
                <w:noProof/>
                <w:sz w:val="28"/>
                <w:szCs w:val="20"/>
              </w:rPr>
              <w:t>IV-4</w:t>
            </w:r>
          </w:p>
        </w:tc>
        <w:tc>
          <w:tcPr>
            <w:tcW w:w="567" w:type="dxa"/>
          </w:tcPr>
          <w:p w:rsidR="00C46AE1" w:rsidRPr="00E87B5B" w:rsidRDefault="00C46AE1" w:rsidP="00191FBF">
            <w:pPr>
              <w:spacing w:after="0" w:line="240" w:lineRule="auto"/>
              <w:rPr>
                <w:rFonts w:ascii="Times New Roman" w:eastAsia="Times New Roman" w:hAnsi="Times New Roman" w:cs="Times New Roman"/>
                <w:noProof/>
                <w:lang w:val="en-US"/>
              </w:rPr>
            </w:pPr>
            <w:r w:rsidRPr="00E62605">
              <w:rPr>
                <w:rFonts w:ascii="Times New Roman" w:eastAsia="Times New Roman" w:hAnsi="Times New Roman" w:cs="Times New Roman"/>
                <w:noProof/>
              </w:rPr>
              <w:t>1</w:t>
            </w:r>
            <w:r>
              <w:rPr>
                <w:rFonts w:ascii="Times New Roman" w:eastAsia="Times New Roman" w:hAnsi="Times New Roman" w:cs="Times New Roman"/>
                <w:noProof/>
                <w:lang w:val="en-US"/>
              </w:rPr>
              <w:t>8</w:t>
            </w:r>
          </w:p>
        </w:tc>
        <w:tc>
          <w:tcPr>
            <w:tcW w:w="567" w:type="dxa"/>
          </w:tcPr>
          <w:p w:rsidR="00C46AE1" w:rsidRPr="00E87B5B" w:rsidRDefault="00C46AE1" w:rsidP="00191FBF">
            <w:pPr>
              <w:spacing w:after="0" w:line="240" w:lineRule="auto"/>
              <w:rPr>
                <w:rFonts w:ascii="Times New Roman" w:eastAsia="Times New Roman" w:hAnsi="Times New Roman" w:cs="Times New Roman"/>
                <w:noProof/>
                <w:lang w:val="en-US"/>
              </w:rPr>
            </w:pPr>
            <w:r w:rsidRPr="00E62605">
              <w:rPr>
                <w:rFonts w:ascii="Times New Roman" w:eastAsia="Times New Roman" w:hAnsi="Times New Roman" w:cs="Times New Roman"/>
                <w:noProof/>
              </w:rPr>
              <w:t>1</w:t>
            </w:r>
            <w:r>
              <w:rPr>
                <w:rFonts w:ascii="Times New Roman" w:eastAsia="Times New Roman" w:hAnsi="Times New Roman" w:cs="Times New Roman"/>
                <w:noProof/>
                <w:lang w:val="en-US"/>
              </w:rPr>
              <w:t>8</w:t>
            </w:r>
          </w:p>
        </w:tc>
        <w:tc>
          <w:tcPr>
            <w:tcW w:w="567" w:type="dxa"/>
          </w:tcPr>
          <w:p w:rsidR="00C46AE1" w:rsidRPr="00E87B5B" w:rsidRDefault="00C46AE1" w:rsidP="00191FBF">
            <w:pPr>
              <w:spacing w:after="0" w:line="240" w:lineRule="auto"/>
              <w:rPr>
                <w:rFonts w:ascii="Times New Roman" w:eastAsia="Times New Roman" w:hAnsi="Times New Roman" w:cs="Times New Roman"/>
                <w:noProof/>
                <w:lang w:val="en-US"/>
              </w:rPr>
            </w:pPr>
            <w:r>
              <w:rPr>
                <w:rFonts w:ascii="Times New Roman" w:eastAsia="Times New Roman" w:hAnsi="Times New Roman" w:cs="Times New Roman"/>
                <w:noProof/>
                <w:lang w:val="en-US"/>
              </w:rPr>
              <w:t>2</w:t>
            </w:r>
          </w:p>
        </w:tc>
        <w:tc>
          <w:tcPr>
            <w:tcW w:w="567" w:type="dxa"/>
          </w:tcPr>
          <w:p w:rsidR="00C46AE1" w:rsidRPr="00E87B5B" w:rsidRDefault="00C46AE1" w:rsidP="00191FBF">
            <w:pPr>
              <w:spacing w:after="0" w:line="240" w:lineRule="auto"/>
              <w:rPr>
                <w:rFonts w:ascii="Times New Roman" w:eastAsia="Times New Roman" w:hAnsi="Times New Roman" w:cs="Times New Roman"/>
                <w:noProof/>
                <w:lang w:val="en-US"/>
              </w:rPr>
            </w:pPr>
            <w:r>
              <w:rPr>
                <w:rFonts w:ascii="Times New Roman" w:eastAsia="Times New Roman" w:hAnsi="Times New Roman" w:cs="Times New Roman"/>
                <w:noProof/>
                <w:lang w:val="en-US"/>
              </w:rPr>
              <w:t>18</w:t>
            </w:r>
          </w:p>
        </w:tc>
        <w:tc>
          <w:tcPr>
            <w:tcW w:w="567" w:type="dxa"/>
          </w:tcPr>
          <w:p w:rsidR="00C46AE1" w:rsidRPr="00E87B5B" w:rsidRDefault="00C46AE1" w:rsidP="00191FBF">
            <w:pPr>
              <w:spacing w:after="0" w:line="240" w:lineRule="auto"/>
              <w:rPr>
                <w:rFonts w:ascii="Times New Roman" w:eastAsia="Times New Roman" w:hAnsi="Times New Roman" w:cs="Times New Roman"/>
                <w:noProof/>
                <w:lang w:val="en-US"/>
              </w:rPr>
            </w:pPr>
            <w:r>
              <w:rPr>
                <w:rFonts w:ascii="Times New Roman" w:eastAsia="Times New Roman" w:hAnsi="Times New Roman" w:cs="Times New Roman"/>
                <w:noProof/>
                <w:lang w:val="en-US"/>
              </w:rPr>
              <w:t>18</w:t>
            </w:r>
          </w:p>
        </w:tc>
        <w:tc>
          <w:tcPr>
            <w:tcW w:w="567" w:type="dxa"/>
          </w:tcPr>
          <w:p w:rsidR="00C46AE1" w:rsidRPr="00E87B5B" w:rsidRDefault="00C46AE1" w:rsidP="00191FBF">
            <w:pPr>
              <w:spacing w:after="0" w:line="240" w:lineRule="auto"/>
              <w:rPr>
                <w:rFonts w:ascii="Times New Roman" w:eastAsia="Times New Roman" w:hAnsi="Times New Roman" w:cs="Times New Roman"/>
                <w:noProof/>
                <w:lang w:val="en-US"/>
              </w:rPr>
            </w:pPr>
            <w:r>
              <w:rPr>
                <w:rFonts w:ascii="Times New Roman" w:eastAsia="Times New Roman" w:hAnsi="Times New Roman" w:cs="Times New Roman"/>
                <w:noProof/>
                <w:lang w:val="en-US"/>
              </w:rPr>
              <w:t>4</w:t>
            </w:r>
          </w:p>
        </w:tc>
        <w:tc>
          <w:tcPr>
            <w:tcW w:w="567" w:type="dxa"/>
          </w:tcPr>
          <w:p w:rsidR="00C46AE1" w:rsidRPr="00E62605" w:rsidRDefault="00C46AE1" w:rsidP="00191FBF">
            <w:pPr>
              <w:spacing w:after="0" w:line="240" w:lineRule="auto"/>
              <w:rPr>
                <w:rFonts w:ascii="Times New Roman" w:eastAsia="Times New Roman" w:hAnsi="Times New Roman" w:cs="Times New Roman"/>
                <w:noProof/>
              </w:rPr>
            </w:pPr>
          </w:p>
        </w:tc>
        <w:tc>
          <w:tcPr>
            <w:tcW w:w="567" w:type="dxa"/>
          </w:tcPr>
          <w:p w:rsidR="00C46AE1" w:rsidRPr="00E62605" w:rsidRDefault="00C46AE1" w:rsidP="00191FBF">
            <w:pPr>
              <w:spacing w:after="0" w:line="240" w:lineRule="auto"/>
              <w:rPr>
                <w:rFonts w:ascii="Times New Roman" w:eastAsia="Times New Roman" w:hAnsi="Times New Roman" w:cs="Times New Roman"/>
                <w:noProof/>
              </w:rPr>
            </w:pPr>
          </w:p>
        </w:tc>
        <w:tc>
          <w:tcPr>
            <w:tcW w:w="567" w:type="dxa"/>
          </w:tcPr>
          <w:p w:rsidR="00C46AE1" w:rsidRPr="00E62605" w:rsidRDefault="00C46AE1" w:rsidP="00191FBF">
            <w:pPr>
              <w:spacing w:after="0" w:line="240" w:lineRule="auto"/>
              <w:rPr>
                <w:rFonts w:ascii="Times New Roman" w:eastAsia="Times New Roman" w:hAnsi="Times New Roman" w:cs="Times New Roman"/>
                <w:noProof/>
              </w:rPr>
            </w:pPr>
          </w:p>
        </w:tc>
        <w:tc>
          <w:tcPr>
            <w:tcW w:w="567" w:type="dxa"/>
          </w:tcPr>
          <w:p w:rsidR="00C46AE1" w:rsidRPr="00E62605" w:rsidRDefault="00C46AE1" w:rsidP="00191FBF">
            <w:pPr>
              <w:spacing w:after="0" w:line="240" w:lineRule="auto"/>
              <w:rPr>
                <w:rFonts w:ascii="Times New Roman" w:eastAsia="Times New Roman" w:hAnsi="Times New Roman" w:cs="Times New Roman"/>
                <w:noProof/>
              </w:rPr>
            </w:pPr>
          </w:p>
        </w:tc>
        <w:tc>
          <w:tcPr>
            <w:tcW w:w="567" w:type="dxa"/>
          </w:tcPr>
          <w:p w:rsidR="00C46AE1" w:rsidRPr="00E62605" w:rsidRDefault="00C46AE1" w:rsidP="00191FBF">
            <w:pPr>
              <w:spacing w:after="0" w:line="240" w:lineRule="auto"/>
              <w:rPr>
                <w:rFonts w:ascii="Times New Roman" w:eastAsia="Times New Roman" w:hAnsi="Times New Roman" w:cs="Times New Roman"/>
                <w:noProof/>
              </w:rPr>
            </w:pPr>
          </w:p>
        </w:tc>
        <w:tc>
          <w:tcPr>
            <w:tcW w:w="567" w:type="dxa"/>
          </w:tcPr>
          <w:p w:rsidR="00C46AE1" w:rsidRPr="00E62605" w:rsidRDefault="00C46AE1" w:rsidP="00191FBF">
            <w:pPr>
              <w:spacing w:after="0" w:line="240" w:lineRule="auto"/>
              <w:rPr>
                <w:rFonts w:ascii="Times New Roman" w:eastAsia="Times New Roman" w:hAnsi="Times New Roman" w:cs="Times New Roman"/>
                <w:noProof/>
              </w:rPr>
            </w:pPr>
          </w:p>
        </w:tc>
        <w:tc>
          <w:tcPr>
            <w:tcW w:w="567" w:type="dxa"/>
          </w:tcPr>
          <w:p w:rsidR="00C46AE1" w:rsidRPr="00E62605" w:rsidRDefault="00C46AE1" w:rsidP="00191FBF">
            <w:pPr>
              <w:spacing w:after="0" w:line="240" w:lineRule="auto"/>
              <w:rPr>
                <w:rFonts w:ascii="Times New Roman" w:eastAsia="Times New Roman" w:hAnsi="Times New Roman" w:cs="Times New Roman"/>
                <w:noProof/>
              </w:rPr>
            </w:pPr>
            <w:r w:rsidRPr="00E62605">
              <w:rPr>
                <w:rFonts w:ascii="Times New Roman" w:eastAsia="Times New Roman" w:hAnsi="Times New Roman" w:cs="Times New Roman"/>
                <w:noProof/>
              </w:rPr>
              <w:t>36</w:t>
            </w:r>
          </w:p>
        </w:tc>
        <w:tc>
          <w:tcPr>
            <w:tcW w:w="567" w:type="dxa"/>
          </w:tcPr>
          <w:p w:rsidR="00C46AE1" w:rsidRPr="00E62605" w:rsidRDefault="00C46AE1" w:rsidP="00191FBF">
            <w:pPr>
              <w:spacing w:after="0" w:line="240" w:lineRule="auto"/>
              <w:rPr>
                <w:rFonts w:ascii="Times New Roman" w:eastAsia="Times New Roman" w:hAnsi="Times New Roman" w:cs="Times New Roman"/>
                <w:noProof/>
              </w:rPr>
            </w:pPr>
            <w:r w:rsidRPr="00E62605">
              <w:rPr>
                <w:rFonts w:ascii="Times New Roman" w:eastAsia="Times New Roman" w:hAnsi="Times New Roman" w:cs="Times New Roman"/>
                <w:noProof/>
              </w:rPr>
              <w:t>36</w:t>
            </w:r>
          </w:p>
        </w:tc>
        <w:tc>
          <w:tcPr>
            <w:tcW w:w="567" w:type="dxa"/>
          </w:tcPr>
          <w:p w:rsidR="00C46AE1" w:rsidRPr="00E87B5B" w:rsidRDefault="00C46AE1" w:rsidP="00191FBF">
            <w:pPr>
              <w:spacing w:after="0" w:line="240" w:lineRule="auto"/>
              <w:rPr>
                <w:rFonts w:ascii="Times New Roman" w:eastAsia="Times New Roman" w:hAnsi="Times New Roman" w:cs="Times New Roman"/>
                <w:noProof/>
                <w:lang w:val="en-US"/>
              </w:rPr>
            </w:pPr>
            <w:r>
              <w:rPr>
                <w:rFonts w:ascii="Times New Roman" w:eastAsia="Times New Roman" w:hAnsi="Times New Roman" w:cs="Times New Roman"/>
                <w:noProof/>
                <w:lang w:val="en-US"/>
              </w:rPr>
              <w:t>9</w:t>
            </w:r>
          </w:p>
        </w:tc>
        <w:tc>
          <w:tcPr>
            <w:tcW w:w="567" w:type="dxa"/>
          </w:tcPr>
          <w:p w:rsidR="00C46AE1" w:rsidRPr="00E62605" w:rsidRDefault="00C46AE1" w:rsidP="00191FBF">
            <w:pPr>
              <w:spacing w:after="0" w:line="240" w:lineRule="auto"/>
              <w:rPr>
                <w:rFonts w:ascii="Times New Roman" w:eastAsia="Times New Roman" w:hAnsi="Times New Roman" w:cs="Times New Roman"/>
                <w:noProof/>
              </w:rPr>
            </w:pPr>
          </w:p>
        </w:tc>
        <w:tc>
          <w:tcPr>
            <w:tcW w:w="567" w:type="dxa"/>
          </w:tcPr>
          <w:p w:rsidR="00C46AE1" w:rsidRPr="00E62605" w:rsidRDefault="00C46AE1" w:rsidP="00191FBF">
            <w:pPr>
              <w:spacing w:after="0" w:line="240" w:lineRule="auto"/>
              <w:rPr>
                <w:rFonts w:ascii="Times New Roman" w:eastAsia="Times New Roman" w:hAnsi="Times New Roman" w:cs="Times New Roman"/>
                <w:noProof/>
              </w:rPr>
            </w:pPr>
          </w:p>
        </w:tc>
        <w:tc>
          <w:tcPr>
            <w:tcW w:w="567" w:type="dxa"/>
          </w:tcPr>
          <w:p w:rsidR="00C46AE1" w:rsidRPr="00E62605" w:rsidRDefault="00C46AE1" w:rsidP="00191FBF">
            <w:pPr>
              <w:spacing w:after="0" w:line="240" w:lineRule="auto"/>
              <w:rPr>
                <w:rFonts w:ascii="Times New Roman" w:eastAsia="Times New Roman" w:hAnsi="Times New Roman" w:cs="Times New Roman"/>
                <w:noProof/>
              </w:rPr>
            </w:pPr>
          </w:p>
        </w:tc>
        <w:tc>
          <w:tcPr>
            <w:tcW w:w="567" w:type="dxa"/>
          </w:tcPr>
          <w:p w:rsidR="00C46AE1" w:rsidRPr="00E62605" w:rsidRDefault="00C46AE1" w:rsidP="00191FBF">
            <w:pPr>
              <w:spacing w:after="0" w:line="240" w:lineRule="auto"/>
              <w:rPr>
                <w:rFonts w:ascii="Times New Roman" w:eastAsia="Times New Roman" w:hAnsi="Times New Roman" w:cs="Times New Roman"/>
                <w:noProof/>
              </w:rPr>
            </w:pPr>
          </w:p>
        </w:tc>
        <w:tc>
          <w:tcPr>
            <w:tcW w:w="567" w:type="dxa"/>
          </w:tcPr>
          <w:p w:rsidR="00C46AE1" w:rsidRPr="00E62605" w:rsidRDefault="00C46AE1" w:rsidP="00191FBF">
            <w:pPr>
              <w:spacing w:after="0" w:line="240" w:lineRule="auto"/>
              <w:rPr>
                <w:rFonts w:ascii="Times New Roman" w:eastAsia="Times New Roman" w:hAnsi="Times New Roman" w:cs="Times New Roman"/>
                <w:noProof/>
              </w:rPr>
            </w:pPr>
          </w:p>
        </w:tc>
        <w:tc>
          <w:tcPr>
            <w:tcW w:w="567" w:type="dxa"/>
          </w:tcPr>
          <w:p w:rsidR="00C46AE1" w:rsidRPr="00E62605" w:rsidRDefault="00C46AE1" w:rsidP="00191FBF">
            <w:pPr>
              <w:spacing w:after="0" w:line="240" w:lineRule="auto"/>
              <w:rPr>
                <w:rFonts w:ascii="Times New Roman" w:eastAsia="Times New Roman" w:hAnsi="Times New Roman" w:cs="Times New Roman"/>
                <w:noProof/>
              </w:rPr>
            </w:pPr>
          </w:p>
        </w:tc>
      </w:tr>
      <w:tr w:rsidR="00C46AE1" w:rsidRPr="00E62605" w:rsidTr="00191FBF">
        <w:trPr>
          <w:trHeight w:val="425"/>
        </w:trPr>
        <w:tc>
          <w:tcPr>
            <w:tcW w:w="2268" w:type="dxa"/>
            <w:shd w:val="clear" w:color="auto" w:fill="F2F2F2"/>
          </w:tcPr>
          <w:p w:rsidR="00C46AE1" w:rsidRPr="00E62605" w:rsidRDefault="00C46AE1" w:rsidP="00191FBF">
            <w:pPr>
              <w:spacing w:after="0" w:line="240" w:lineRule="auto"/>
              <w:rPr>
                <w:rFonts w:ascii="Times New Roman" w:eastAsia="Times New Roman" w:hAnsi="Times New Roman" w:cs="Times New Roman"/>
                <w:noProof/>
                <w:sz w:val="24"/>
                <w:szCs w:val="24"/>
              </w:rPr>
            </w:pPr>
            <w:r w:rsidRPr="00E62605">
              <w:rPr>
                <w:rFonts w:ascii="Times New Roman" w:eastAsia="Times New Roman" w:hAnsi="Times New Roman" w:cs="Times New Roman"/>
                <w:noProof/>
                <w:sz w:val="24"/>
                <w:szCs w:val="24"/>
              </w:rPr>
              <w:t>Свега МШ:</w:t>
            </w:r>
          </w:p>
        </w:tc>
        <w:tc>
          <w:tcPr>
            <w:tcW w:w="567" w:type="dxa"/>
            <w:shd w:val="clear" w:color="auto" w:fill="F2F2F2"/>
          </w:tcPr>
          <w:p w:rsidR="00C46AE1" w:rsidRPr="00191FBF" w:rsidRDefault="00C46AE1" w:rsidP="00191FBF">
            <w:pPr>
              <w:spacing w:after="0" w:line="240" w:lineRule="auto"/>
              <w:rPr>
                <w:rFonts w:ascii="Times New Roman" w:eastAsia="Times New Roman" w:hAnsi="Times New Roman" w:cs="Times New Roman"/>
                <w:b/>
                <w:noProof/>
                <w:lang w:val="sr-Latn-RS"/>
              </w:rPr>
            </w:pPr>
            <w:r>
              <w:rPr>
                <w:rFonts w:ascii="Times New Roman" w:eastAsia="Times New Roman" w:hAnsi="Times New Roman" w:cs="Times New Roman"/>
                <w:b/>
                <w:noProof/>
                <w:lang w:val="en-US"/>
              </w:rPr>
              <w:t>7</w:t>
            </w:r>
            <w:r>
              <w:rPr>
                <w:rFonts w:ascii="Times New Roman" w:eastAsia="Times New Roman" w:hAnsi="Times New Roman" w:cs="Times New Roman"/>
                <w:b/>
                <w:noProof/>
                <w:lang w:val="sr-Latn-RS"/>
              </w:rPr>
              <w:t>2</w:t>
            </w:r>
          </w:p>
        </w:tc>
        <w:tc>
          <w:tcPr>
            <w:tcW w:w="567" w:type="dxa"/>
            <w:shd w:val="clear" w:color="auto" w:fill="F2F2F2"/>
          </w:tcPr>
          <w:p w:rsidR="00C46AE1" w:rsidRPr="00191FBF" w:rsidRDefault="00C46AE1" w:rsidP="00191FBF">
            <w:pPr>
              <w:spacing w:after="0" w:line="240" w:lineRule="auto"/>
              <w:rPr>
                <w:rFonts w:ascii="Times New Roman" w:eastAsia="Times New Roman" w:hAnsi="Times New Roman" w:cs="Times New Roman"/>
                <w:b/>
                <w:noProof/>
                <w:lang w:val="sr-Latn-RS"/>
              </w:rPr>
            </w:pPr>
            <w:r>
              <w:rPr>
                <w:rFonts w:ascii="Times New Roman" w:eastAsia="Times New Roman" w:hAnsi="Times New Roman" w:cs="Times New Roman"/>
                <w:b/>
                <w:noProof/>
                <w:lang w:val="en-US"/>
              </w:rPr>
              <w:t>7</w:t>
            </w:r>
            <w:r>
              <w:rPr>
                <w:rFonts w:ascii="Times New Roman" w:eastAsia="Times New Roman" w:hAnsi="Times New Roman" w:cs="Times New Roman"/>
                <w:b/>
                <w:noProof/>
                <w:lang w:val="sr-Latn-RS"/>
              </w:rPr>
              <w:t>2</w:t>
            </w:r>
          </w:p>
        </w:tc>
        <w:tc>
          <w:tcPr>
            <w:tcW w:w="567" w:type="dxa"/>
            <w:shd w:val="clear" w:color="auto" w:fill="F2F2F2"/>
          </w:tcPr>
          <w:p w:rsidR="00C46AE1" w:rsidRPr="00E87B5B" w:rsidRDefault="00C46AE1" w:rsidP="00191FBF">
            <w:pPr>
              <w:spacing w:after="0" w:line="240" w:lineRule="auto"/>
              <w:rPr>
                <w:rFonts w:ascii="Times New Roman" w:eastAsia="Times New Roman" w:hAnsi="Times New Roman" w:cs="Times New Roman"/>
                <w:b/>
                <w:noProof/>
                <w:lang w:val="en-US"/>
              </w:rPr>
            </w:pPr>
            <w:r>
              <w:rPr>
                <w:rFonts w:ascii="Times New Roman" w:eastAsia="Times New Roman" w:hAnsi="Times New Roman" w:cs="Times New Roman"/>
                <w:b/>
                <w:noProof/>
              </w:rPr>
              <w:t>1</w:t>
            </w:r>
            <w:r>
              <w:rPr>
                <w:rFonts w:ascii="Times New Roman" w:eastAsia="Times New Roman" w:hAnsi="Times New Roman" w:cs="Times New Roman"/>
                <w:b/>
                <w:noProof/>
                <w:lang w:val="en-US"/>
              </w:rPr>
              <w:t>9</w:t>
            </w:r>
          </w:p>
        </w:tc>
        <w:tc>
          <w:tcPr>
            <w:tcW w:w="567" w:type="dxa"/>
            <w:shd w:val="clear" w:color="auto" w:fill="F2F2F2"/>
          </w:tcPr>
          <w:p w:rsidR="00C46AE1" w:rsidRPr="00E87B5B" w:rsidRDefault="00C46AE1" w:rsidP="00191FBF">
            <w:pPr>
              <w:spacing w:after="0" w:line="240" w:lineRule="auto"/>
              <w:rPr>
                <w:rFonts w:ascii="Times New Roman" w:eastAsia="Times New Roman" w:hAnsi="Times New Roman" w:cs="Times New Roman"/>
                <w:b/>
                <w:noProof/>
                <w:lang w:val="en-US"/>
              </w:rPr>
            </w:pPr>
            <w:r>
              <w:rPr>
                <w:rFonts w:ascii="Times New Roman" w:eastAsia="Times New Roman" w:hAnsi="Times New Roman" w:cs="Times New Roman"/>
                <w:b/>
                <w:noProof/>
                <w:lang w:val="en-US"/>
              </w:rPr>
              <w:t>72</w:t>
            </w:r>
          </w:p>
        </w:tc>
        <w:tc>
          <w:tcPr>
            <w:tcW w:w="567" w:type="dxa"/>
            <w:shd w:val="clear" w:color="auto" w:fill="F2F2F2"/>
          </w:tcPr>
          <w:p w:rsidR="00C46AE1" w:rsidRPr="00E87B5B" w:rsidRDefault="00C46AE1" w:rsidP="00191FBF">
            <w:pPr>
              <w:spacing w:after="0" w:line="240" w:lineRule="auto"/>
              <w:rPr>
                <w:rFonts w:ascii="Times New Roman" w:eastAsia="Times New Roman" w:hAnsi="Times New Roman" w:cs="Times New Roman"/>
                <w:b/>
                <w:noProof/>
                <w:lang w:val="en-US"/>
              </w:rPr>
            </w:pPr>
            <w:r>
              <w:rPr>
                <w:rFonts w:ascii="Times New Roman" w:eastAsia="Times New Roman" w:hAnsi="Times New Roman" w:cs="Times New Roman"/>
                <w:b/>
                <w:noProof/>
                <w:lang w:val="en-US"/>
              </w:rPr>
              <w:t>72</w:t>
            </w:r>
          </w:p>
        </w:tc>
        <w:tc>
          <w:tcPr>
            <w:tcW w:w="567" w:type="dxa"/>
            <w:shd w:val="clear" w:color="auto" w:fill="F2F2F2"/>
          </w:tcPr>
          <w:p w:rsidR="00C46AE1" w:rsidRPr="00191FBF" w:rsidRDefault="00C46AE1" w:rsidP="00191FBF">
            <w:pPr>
              <w:spacing w:after="0" w:line="240" w:lineRule="auto"/>
              <w:rPr>
                <w:rFonts w:ascii="Times New Roman" w:eastAsia="Times New Roman" w:hAnsi="Times New Roman" w:cs="Times New Roman"/>
                <w:b/>
                <w:noProof/>
                <w:lang w:val="sr-Latn-RS"/>
              </w:rPr>
            </w:pPr>
            <w:r>
              <w:rPr>
                <w:rFonts w:ascii="Times New Roman" w:eastAsia="Times New Roman" w:hAnsi="Times New Roman" w:cs="Times New Roman"/>
                <w:b/>
                <w:noProof/>
                <w:lang w:val="sr-Latn-RS"/>
              </w:rPr>
              <w:t>19</w:t>
            </w:r>
          </w:p>
        </w:tc>
        <w:tc>
          <w:tcPr>
            <w:tcW w:w="567" w:type="dxa"/>
            <w:shd w:val="clear" w:color="auto" w:fill="F2F2F2"/>
          </w:tcPr>
          <w:p w:rsidR="00C46AE1" w:rsidRPr="00E62605" w:rsidRDefault="00C46AE1" w:rsidP="00191FBF">
            <w:pPr>
              <w:spacing w:after="0" w:line="240" w:lineRule="auto"/>
              <w:rPr>
                <w:rFonts w:ascii="Times New Roman" w:eastAsia="Times New Roman" w:hAnsi="Times New Roman" w:cs="Times New Roman"/>
                <w:b/>
                <w:noProof/>
              </w:rPr>
            </w:pPr>
          </w:p>
        </w:tc>
        <w:tc>
          <w:tcPr>
            <w:tcW w:w="567" w:type="dxa"/>
            <w:shd w:val="clear" w:color="auto" w:fill="F2F2F2"/>
          </w:tcPr>
          <w:p w:rsidR="00C46AE1" w:rsidRPr="00E62605" w:rsidRDefault="00C46AE1" w:rsidP="00191FBF">
            <w:pPr>
              <w:spacing w:after="0" w:line="240" w:lineRule="auto"/>
              <w:rPr>
                <w:rFonts w:ascii="Times New Roman" w:eastAsia="Times New Roman" w:hAnsi="Times New Roman" w:cs="Times New Roman"/>
                <w:b/>
                <w:noProof/>
              </w:rPr>
            </w:pPr>
          </w:p>
        </w:tc>
        <w:tc>
          <w:tcPr>
            <w:tcW w:w="567" w:type="dxa"/>
            <w:shd w:val="clear" w:color="auto" w:fill="F2F2F2"/>
          </w:tcPr>
          <w:p w:rsidR="00C46AE1" w:rsidRPr="00E62605" w:rsidRDefault="00C46AE1" w:rsidP="00191FBF">
            <w:pPr>
              <w:spacing w:after="0" w:line="240" w:lineRule="auto"/>
              <w:rPr>
                <w:rFonts w:ascii="Times New Roman" w:eastAsia="Times New Roman" w:hAnsi="Times New Roman" w:cs="Times New Roman"/>
                <w:b/>
                <w:noProof/>
              </w:rPr>
            </w:pPr>
          </w:p>
        </w:tc>
        <w:tc>
          <w:tcPr>
            <w:tcW w:w="567" w:type="dxa"/>
            <w:shd w:val="clear" w:color="auto" w:fill="F2F2F2"/>
          </w:tcPr>
          <w:p w:rsidR="00C46AE1" w:rsidRPr="00E62605" w:rsidRDefault="00C46AE1" w:rsidP="00191FBF">
            <w:pPr>
              <w:spacing w:after="0" w:line="240" w:lineRule="auto"/>
              <w:rPr>
                <w:rFonts w:ascii="Times New Roman" w:eastAsia="Times New Roman" w:hAnsi="Times New Roman" w:cs="Times New Roman"/>
                <w:b/>
                <w:noProof/>
              </w:rPr>
            </w:pPr>
          </w:p>
        </w:tc>
        <w:tc>
          <w:tcPr>
            <w:tcW w:w="567" w:type="dxa"/>
            <w:shd w:val="clear" w:color="auto" w:fill="F2F2F2"/>
          </w:tcPr>
          <w:p w:rsidR="00C46AE1" w:rsidRPr="00E62605" w:rsidRDefault="00C46AE1" w:rsidP="00191FBF">
            <w:pPr>
              <w:spacing w:after="0" w:line="240" w:lineRule="auto"/>
              <w:rPr>
                <w:rFonts w:ascii="Times New Roman" w:eastAsia="Times New Roman" w:hAnsi="Times New Roman" w:cs="Times New Roman"/>
                <w:b/>
                <w:noProof/>
              </w:rPr>
            </w:pPr>
          </w:p>
        </w:tc>
        <w:tc>
          <w:tcPr>
            <w:tcW w:w="567" w:type="dxa"/>
            <w:shd w:val="clear" w:color="auto" w:fill="F2F2F2"/>
          </w:tcPr>
          <w:p w:rsidR="00C46AE1" w:rsidRPr="00E62605" w:rsidRDefault="00C46AE1" w:rsidP="00191FBF">
            <w:pPr>
              <w:spacing w:after="0" w:line="240" w:lineRule="auto"/>
              <w:rPr>
                <w:rFonts w:ascii="Times New Roman" w:eastAsia="Times New Roman" w:hAnsi="Times New Roman" w:cs="Times New Roman"/>
                <w:b/>
                <w:noProof/>
              </w:rPr>
            </w:pPr>
          </w:p>
        </w:tc>
        <w:tc>
          <w:tcPr>
            <w:tcW w:w="567" w:type="dxa"/>
            <w:shd w:val="clear" w:color="auto" w:fill="F2F2F2"/>
          </w:tcPr>
          <w:p w:rsidR="00C46AE1" w:rsidRPr="00E87B5B" w:rsidRDefault="00C46AE1" w:rsidP="00191FBF">
            <w:pPr>
              <w:spacing w:after="0" w:line="240" w:lineRule="auto"/>
              <w:rPr>
                <w:rFonts w:ascii="Times New Roman" w:eastAsia="Times New Roman" w:hAnsi="Times New Roman" w:cs="Times New Roman"/>
                <w:b/>
                <w:noProof/>
                <w:lang w:val="en-US"/>
              </w:rPr>
            </w:pPr>
            <w:r>
              <w:rPr>
                <w:rFonts w:ascii="Times New Roman" w:eastAsia="Times New Roman" w:hAnsi="Times New Roman" w:cs="Times New Roman"/>
                <w:b/>
                <w:noProof/>
              </w:rPr>
              <w:t>1</w:t>
            </w:r>
            <w:r>
              <w:rPr>
                <w:rFonts w:ascii="Times New Roman" w:eastAsia="Times New Roman" w:hAnsi="Times New Roman" w:cs="Times New Roman"/>
                <w:b/>
                <w:noProof/>
                <w:lang w:val="en-US"/>
              </w:rPr>
              <w:t>44</w:t>
            </w:r>
          </w:p>
        </w:tc>
        <w:tc>
          <w:tcPr>
            <w:tcW w:w="567" w:type="dxa"/>
            <w:shd w:val="clear" w:color="auto" w:fill="F2F2F2"/>
          </w:tcPr>
          <w:p w:rsidR="00C46AE1" w:rsidRPr="00E87B5B" w:rsidRDefault="00C46AE1" w:rsidP="00191FBF">
            <w:pPr>
              <w:spacing w:after="0" w:line="240" w:lineRule="auto"/>
              <w:rPr>
                <w:rFonts w:ascii="Times New Roman" w:eastAsia="Times New Roman" w:hAnsi="Times New Roman" w:cs="Times New Roman"/>
                <w:b/>
                <w:noProof/>
                <w:lang w:val="en-US"/>
              </w:rPr>
            </w:pPr>
            <w:r>
              <w:rPr>
                <w:rFonts w:ascii="Times New Roman" w:eastAsia="Times New Roman" w:hAnsi="Times New Roman" w:cs="Times New Roman"/>
                <w:b/>
                <w:noProof/>
              </w:rPr>
              <w:t>1</w:t>
            </w:r>
            <w:r>
              <w:rPr>
                <w:rFonts w:ascii="Times New Roman" w:eastAsia="Times New Roman" w:hAnsi="Times New Roman" w:cs="Times New Roman"/>
                <w:b/>
                <w:noProof/>
                <w:lang w:val="en-US"/>
              </w:rPr>
              <w:t>44</w:t>
            </w:r>
          </w:p>
        </w:tc>
        <w:tc>
          <w:tcPr>
            <w:tcW w:w="567" w:type="dxa"/>
            <w:shd w:val="clear" w:color="auto" w:fill="F2F2F2"/>
          </w:tcPr>
          <w:p w:rsidR="00C46AE1" w:rsidRPr="00191FBF" w:rsidRDefault="00C46AE1" w:rsidP="00191FBF">
            <w:pPr>
              <w:spacing w:after="0" w:line="240" w:lineRule="auto"/>
              <w:rPr>
                <w:rFonts w:ascii="Times New Roman" w:eastAsia="Times New Roman" w:hAnsi="Times New Roman" w:cs="Times New Roman"/>
                <w:b/>
                <w:noProof/>
                <w:lang w:val="sr-Latn-RS"/>
              </w:rPr>
            </w:pPr>
            <w:r>
              <w:rPr>
                <w:rFonts w:ascii="Times New Roman" w:eastAsia="Times New Roman" w:hAnsi="Times New Roman" w:cs="Times New Roman"/>
                <w:b/>
                <w:noProof/>
                <w:lang w:val="sr-Latn-RS"/>
              </w:rPr>
              <w:t>29</w:t>
            </w:r>
          </w:p>
        </w:tc>
        <w:tc>
          <w:tcPr>
            <w:tcW w:w="567" w:type="dxa"/>
            <w:shd w:val="clear" w:color="auto" w:fill="F2F2F2"/>
          </w:tcPr>
          <w:p w:rsidR="00C46AE1" w:rsidRPr="00E62605" w:rsidRDefault="00C46AE1" w:rsidP="00191FBF">
            <w:pPr>
              <w:spacing w:after="0" w:line="240" w:lineRule="auto"/>
              <w:rPr>
                <w:rFonts w:ascii="Times New Roman" w:eastAsia="Times New Roman" w:hAnsi="Times New Roman" w:cs="Times New Roman"/>
                <w:noProof/>
              </w:rPr>
            </w:pPr>
          </w:p>
        </w:tc>
        <w:tc>
          <w:tcPr>
            <w:tcW w:w="567" w:type="dxa"/>
            <w:shd w:val="clear" w:color="auto" w:fill="F2F2F2"/>
          </w:tcPr>
          <w:p w:rsidR="00C46AE1" w:rsidRPr="00E62605" w:rsidRDefault="00C46AE1" w:rsidP="00191FBF">
            <w:pPr>
              <w:spacing w:after="0" w:line="240" w:lineRule="auto"/>
              <w:rPr>
                <w:rFonts w:ascii="Times New Roman" w:eastAsia="Times New Roman" w:hAnsi="Times New Roman" w:cs="Times New Roman"/>
                <w:noProof/>
              </w:rPr>
            </w:pPr>
          </w:p>
        </w:tc>
        <w:tc>
          <w:tcPr>
            <w:tcW w:w="567" w:type="dxa"/>
            <w:shd w:val="clear" w:color="auto" w:fill="F2F2F2"/>
          </w:tcPr>
          <w:p w:rsidR="00C46AE1" w:rsidRPr="00E62605" w:rsidRDefault="00C46AE1" w:rsidP="00191FBF">
            <w:pPr>
              <w:spacing w:after="0" w:line="240" w:lineRule="auto"/>
              <w:rPr>
                <w:rFonts w:ascii="Times New Roman" w:eastAsia="Times New Roman" w:hAnsi="Times New Roman" w:cs="Times New Roman"/>
                <w:noProof/>
              </w:rPr>
            </w:pPr>
          </w:p>
        </w:tc>
        <w:tc>
          <w:tcPr>
            <w:tcW w:w="567" w:type="dxa"/>
            <w:shd w:val="clear" w:color="auto" w:fill="F2F2F2"/>
          </w:tcPr>
          <w:p w:rsidR="00C46AE1" w:rsidRPr="00E62605" w:rsidRDefault="00C46AE1" w:rsidP="00191FBF">
            <w:pPr>
              <w:spacing w:after="0" w:line="240" w:lineRule="auto"/>
              <w:rPr>
                <w:rFonts w:ascii="Times New Roman" w:eastAsia="Times New Roman" w:hAnsi="Times New Roman" w:cs="Times New Roman"/>
                <w:noProof/>
              </w:rPr>
            </w:pPr>
          </w:p>
        </w:tc>
        <w:tc>
          <w:tcPr>
            <w:tcW w:w="567" w:type="dxa"/>
            <w:shd w:val="clear" w:color="auto" w:fill="F2F2F2"/>
          </w:tcPr>
          <w:p w:rsidR="00C46AE1" w:rsidRPr="00E62605" w:rsidRDefault="00C46AE1" w:rsidP="00191FBF">
            <w:pPr>
              <w:spacing w:after="0" w:line="240" w:lineRule="auto"/>
              <w:rPr>
                <w:rFonts w:ascii="Times New Roman" w:eastAsia="Times New Roman" w:hAnsi="Times New Roman" w:cs="Times New Roman"/>
                <w:noProof/>
              </w:rPr>
            </w:pPr>
          </w:p>
        </w:tc>
        <w:tc>
          <w:tcPr>
            <w:tcW w:w="567" w:type="dxa"/>
            <w:shd w:val="clear" w:color="auto" w:fill="F2F2F2"/>
          </w:tcPr>
          <w:p w:rsidR="00C46AE1" w:rsidRPr="00E62605" w:rsidRDefault="00C46AE1" w:rsidP="00191FBF">
            <w:pPr>
              <w:spacing w:after="0" w:line="240" w:lineRule="auto"/>
              <w:rPr>
                <w:rFonts w:ascii="Times New Roman" w:eastAsia="Times New Roman" w:hAnsi="Times New Roman" w:cs="Times New Roman"/>
                <w:noProof/>
              </w:rPr>
            </w:pPr>
          </w:p>
        </w:tc>
      </w:tr>
      <w:tr w:rsidR="00C46AE1" w:rsidRPr="00E62605" w:rsidTr="00191FBF">
        <w:trPr>
          <w:trHeight w:val="425"/>
        </w:trPr>
        <w:tc>
          <w:tcPr>
            <w:tcW w:w="2268" w:type="dxa"/>
            <w:shd w:val="clear" w:color="auto" w:fill="F2F2F2"/>
          </w:tcPr>
          <w:p w:rsidR="00C46AE1" w:rsidRPr="00E62605" w:rsidRDefault="00C46AE1" w:rsidP="00191FBF">
            <w:pPr>
              <w:spacing w:after="0" w:line="240" w:lineRule="auto"/>
              <w:rPr>
                <w:rFonts w:ascii="Times New Roman" w:eastAsia="Times New Roman" w:hAnsi="Times New Roman" w:cs="Times New Roman"/>
                <w:noProof/>
                <w:sz w:val="24"/>
                <w:szCs w:val="24"/>
              </w:rPr>
            </w:pPr>
            <w:r w:rsidRPr="00E62605">
              <w:rPr>
                <w:rFonts w:ascii="Times New Roman" w:eastAsia="Times New Roman" w:hAnsi="Times New Roman" w:cs="Times New Roman"/>
                <w:noProof/>
                <w:sz w:val="24"/>
                <w:szCs w:val="24"/>
              </w:rPr>
              <w:t>Свега ИО:</w:t>
            </w:r>
          </w:p>
        </w:tc>
        <w:tc>
          <w:tcPr>
            <w:tcW w:w="567" w:type="dxa"/>
            <w:shd w:val="clear" w:color="auto" w:fill="F2F2F2"/>
          </w:tcPr>
          <w:p w:rsidR="00C46AE1" w:rsidRPr="0011429F" w:rsidRDefault="00C46AE1" w:rsidP="00E84E1F">
            <w:pPr>
              <w:spacing w:after="0" w:line="240" w:lineRule="auto"/>
              <w:rPr>
                <w:rFonts w:ascii="Times New Roman" w:eastAsia="Times New Roman" w:hAnsi="Times New Roman" w:cs="Times New Roman"/>
                <w:b/>
                <w:noProof/>
                <w:lang w:val="en-US"/>
              </w:rPr>
            </w:pPr>
            <w:r>
              <w:rPr>
                <w:rFonts w:ascii="Times New Roman" w:eastAsia="Times New Roman" w:hAnsi="Times New Roman" w:cs="Times New Roman"/>
                <w:b/>
                <w:noProof/>
              </w:rPr>
              <w:t>1</w:t>
            </w:r>
            <w:r>
              <w:rPr>
                <w:rFonts w:ascii="Times New Roman" w:eastAsia="Times New Roman" w:hAnsi="Times New Roman" w:cs="Times New Roman"/>
                <w:b/>
                <w:noProof/>
                <w:lang w:val="en-US"/>
              </w:rPr>
              <w:t>63</w:t>
            </w:r>
          </w:p>
        </w:tc>
        <w:tc>
          <w:tcPr>
            <w:tcW w:w="567" w:type="dxa"/>
            <w:shd w:val="clear" w:color="auto" w:fill="F2F2F2"/>
          </w:tcPr>
          <w:p w:rsidR="00C46AE1" w:rsidRPr="0011429F" w:rsidRDefault="00C46AE1" w:rsidP="00E84E1F">
            <w:pPr>
              <w:spacing w:after="0" w:line="240" w:lineRule="auto"/>
              <w:rPr>
                <w:rFonts w:ascii="Times New Roman" w:eastAsia="Times New Roman" w:hAnsi="Times New Roman" w:cs="Times New Roman"/>
                <w:b/>
                <w:noProof/>
                <w:lang w:val="en-US"/>
              </w:rPr>
            </w:pPr>
            <w:r>
              <w:rPr>
                <w:rFonts w:ascii="Times New Roman" w:eastAsia="Times New Roman" w:hAnsi="Times New Roman" w:cs="Times New Roman"/>
                <w:b/>
                <w:noProof/>
              </w:rPr>
              <w:t>1</w:t>
            </w:r>
            <w:r>
              <w:rPr>
                <w:rFonts w:ascii="Times New Roman" w:eastAsia="Times New Roman" w:hAnsi="Times New Roman" w:cs="Times New Roman"/>
                <w:b/>
                <w:noProof/>
                <w:lang w:val="en-US"/>
              </w:rPr>
              <w:t>63</w:t>
            </w:r>
          </w:p>
        </w:tc>
        <w:tc>
          <w:tcPr>
            <w:tcW w:w="567" w:type="dxa"/>
            <w:shd w:val="clear" w:color="auto" w:fill="F2F2F2"/>
          </w:tcPr>
          <w:p w:rsidR="00C46AE1" w:rsidRPr="0011429F" w:rsidRDefault="00C46AE1" w:rsidP="00E84E1F">
            <w:pPr>
              <w:spacing w:after="0" w:line="240" w:lineRule="auto"/>
              <w:rPr>
                <w:rFonts w:ascii="Times New Roman" w:eastAsia="Times New Roman" w:hAnsi="Times New Roman" w:cs="Times New Roman"/>
                <w:b/>
                <w:noProof/>
                <w:lang w:val="en-US"/>
              </w:rPr>
            </w:pPr>
            <w:r>
              <w:rPr>
                <w:rFonts w:ascii="Times New Roman" w:eastAsia="Times New Roman" w:hAnsi="Times New Roman" w:cs="Times New Roman"/>
                <w:b/>
                <w:noProof/>
                <w:lang w:val="en-US"/>
              </w:rPr>
              <w:t>18</w:t>
            </w:r>
          </w:p>
        </w:tc>
        <w:tc>
          <w:tcPr>
            <w:tcW w:w="567" w:type="dxa"/>
            <w:shd w:val="clear" w:color="auto" w:fill="F2F2F2"/>
          </w:tcPr>
          <w:p w:rsidR="00C46AE1" w:rsidRPr="0011429F" w:rsidRDefault="00C46AE1" w:rsidP="00E84E1F">
            <w:pPr>
              <w:spacing w:after="0" w:line="240" w:lineRule="auto"/>
              <w:rPr>
                <w:rFonts w:ascii="Times New Roman" w:eastAsia="Times New Roman" w:hAnsi="Times New Roman" w:cs="Times New Roman"/>
                <w:b/>
                <w:noProof/>
                <w:lang w:val="en-US"/>
              </w:rPr>
            </w:pPr>
            <w:r>
              <w:rPr>
                <w:rFonts w:ascii="Times New Roman" w:eastAsia="Times New Roman" w:hAnsi="Times New Roman" w:cs="Times New Roman"/>
                <w:b/>
                <w:noProof/>
              </w:rPr>
              <w:t>1</w:t>
            </w:r>
            <w:r>
              <w:rPr>
                <w:rFonts w:ascii="Times New Roman" w:eastAsia="Times New Roman" w:hAnsi="Times New Roman" w:cs="Times New Roman"/>
                <w:b/>
                <w:noProof/>
                <w:lang w:val="en-US"/>
              </w:rPr>
              <w:t>14</w:t>
            </w:r>
          </w:p>
        </w:tc>
        <w:tc>
          <w:tcPr>
            <w:tcW w:w="567" w:type="dxa"/>
            <w:shd w:val="clear" w:color="auto" w:fill="F2F2F2"/>
          </w:tcPr>
          <w:p w:rsidR="00C46AE1" w:rsidRPr="0011429F" w:rsidRDefault="00C46AE1" w:rsidP="00E84E1F">
            <w:pPr>
              <w:spacing w:after="0" w:line="240" w:lineRule="auto"/>
              <w:rPr>
                <w:rFonts w:ascii="Times New Roman" w:eastAsia="Times New Roman" w:hAnsi="Times New Roman" w:cs="Times New Roman"/>
                <w:b/>
                <w:noProof/>
                <w:lang w:val="en-US"/>
              </w:rPr>
            </w:pPr>
            <w:r>
              <w:rPr>
                <w:rFonts w:ascii="Times New Roman" w:eastAsia="Times New Roman" w:hAnsi="Times New Roman" w:cs="Times New Roman"/>
                <w:b/>
                <w:noProof/>
              </w:rPr>
              <w:t>1</w:t>
            </w:r>
            <w:r>
              <w:rPr>
                <w:rFonts w:ascii="Times New Roman" w:eastAsia="Times New Roman" w:hAnsi="Times New Roman" w:cs="Times New Roman"/>
                <w:b/>
                <w:noProof/>
                <w:lang w:val="en-US"/>
              </w:rPr>
              <w:t>14</w:t>
            </w:r>
          </w:p>
        </w:tc>
        <w:tc>
          <w:tcPr>
            <w:tcW w:w="567" w:type="dxa"/>
            <w:shd w:val="clear" w:color="auto" w:fill="F2F2F2"/>
          </w:tcPr>
          <w:p w:rsidR="00C46AE1" w:rsidRPr="0011429F" w:rsidRDefault="00C46AE1" w:rsidP="00E84E1F">
            <w:pPr>
              <w:spacing w:after="0" w:line="240" w:lineRule="auto"/>
              <w:rPr>
                <w:rFonts w:ascii="Times New Roman" w:eastAsia="Times New Roman" w:hAnsi="Times New Roman" w:cs="Times New Roman"/>
                <w:b/>
                <w:noProof/>
                <w:lang w:val="en-US"/>
              </w:rPr>
            </w:pPr>
            <w:r>
              <w:rPr>
                <w:rFonts w:ascii="Times New Roman" w:eastAsia="Times New Roman" w:hAnsi="Times New Roman" w:cs="Times New Roman"/>
                <w:b/>
                <w:noProof/>
                <w:lang w:val="en-US"/>
              </w:rPr>
              <w:t>18</w:t>
            </w:r>
          </w:p>
        </w:tc>
        <w:tc>
          <w:tcPr>
            <w:tcW w:w="567" w:type="dxa"/>
            <w:shd w:val="clear" w:color="auto" w:fill="F2F2F2"/>
          </w:tcPr>
          <w:p w:rsidR="00C46AE1" w:rsidRPr="00E62605" w:rsidRDefault="00C46AE1" w:rsidP="00191FBF">
            <w:pPr>
              <w:spacing w:after="0" w:line="240" w:lineRule="auto"/>
              <w:rPr>
                <w:rFonts w:ascii="Times New Roman" w:eastAsia="Times New Roman" w:hAnsi="Times New Roman" w:cs="Times New Roman"/>
                <w:b/>
                <w:noProof/>
              </w:rPr>
            </w:pPr>
          </w:p>
        </w:tc>
        <w:tc>
          <w:tcPr>
            <w:tcW w:w="567" w:type="dxa"/>
            <w:shd w:val="clear" w:color="auto" w:fill="F2F2F2"/>
          </w:tcPr>
          <w:p w:rsidR="00C46AE1" w:rsidRPr="00E62605" w:rsidRDefault="00C46AE1" w:rsidP="00191FBF">
            <w:pPr>
              <w:spacing w:after="0" w:line="240" w:lineRule="auto"/>
              <w:rPr>
                <w:rFonts w:ascii="Times New Roman" w:eastAsia="Times New Roman" w:hAnsi="Times New Roman" w:cs="Times New Roman"/>
                <w:b/>
                <w:noProof/>
              </w:rPr>
            </w:pPr>
          </w:p>
        </w:tc>
        <w:tc>
          <w:tcPr>
            <w:tcW w:w="567" w:type="dxa"/>
            <w:shd w:val="clear" w:color="auto" w:fill="F2F2F2"/>
          </w:tcPr>
          <w:p w:rsidR="00C46AE1" w:rsidRPr="00E62605" w:rsidRDefault="00C46AE1" w:rsidP="00191FBF">
            <w:pPr>
              <w:spacing w:after="0" w:line="240" w:lineRule="auto"/>
              <w:rPr>
                <w:rFonts w:ascii="Times New Roman" w:eastAsia="Times New Roman" w:hAnsi="Times New Roman" w:cs="Times New Roman"/>
                <w:b/>
                <w:noProof/>
              </w:rPr>
            </w:pPr>
          </w:p>
        </w:tc>
        <w:tc>
          <w:tcPr>
            <w:tcW w:w="567" w:type="dxa"/>
            <w:shd w:val="clear" w:color="auto" w:fill="F2F2F2"/>
          </w:tcPr>
          <w:p w:rsidR="00C46AE1" w:rsidRPr="00E62605" w:rsidRDefault="00C46AE1" w:rsidP="00191FBF">
            <w:pPr>
              <w:spacing w:after="0" w:line="240" w:lineRule="auto"/>
              <w:rPr>
                <w:rFonts w:ascii="Times New Roman" w:eastAsia="Times New Roman" w:hAnsi="Times New Roman" w:cs="Times New Roman"/>
                <w:b/>
                <w:noProof/>
              </w:rPr>
            </w:pPr>
          </w:p>
        </w:tc>
        <w:tc>
          <w:tcPr>
            <w:tcW w:w="567" w:type="dxa"/>
            <w:shd w:val="clear" w:color="auto" w:fill="F2F2F2"/>
          </w:tcPr>
          <w:p w:rsidR="00C46AE1" w:rsidRPr="00E62605" w:rsidRDefault="00C46AE1" w:rsidP="00191FBF">
            <w:pPr>
              <w:spacing w:after="0" w:line="240" w:lineRule="auto"/>
              <w:rPr>
                <w:rFonts w:ascii="Times New Roman" w:eastAsia="Times New Roman" w:hAnsi="Times New Roman" w:cs="Times New Roman"/>
                <w:b/>
                <w:noProof/>
              </w:rPr>
            </w:pPr>
          </w:p>
        </w:tc>
        <w:tc>
          <w:tcPr>
            <w:tcW w:w="567" w:type="dxa"/>
            <w:shd w:val="clear" w:color="auto" w:fill="F2F2F2"/>
          </w:tcPr>
          <w:p w:rsidR="00C46AE1" w:rsidRPr="00E62605" w:rsidRDefault="00C46AE1" w:rsidP="00191FBF">
            <w:pPr>
              <w:spacing w:after="0" w:line="240" w:lineRule="auto"/>
              <w:rPr>
                <w:rFonts w:ascii="Times New Roman" w:eastAsia="Times New Roman" w:hAnsi="Times New Roman" w:cs="Times New Roman"/>
                <w:b/>
                <w:noProof/>
              </w:rPr>
            </w:pPr>
          </w:p>
        </w:tc>
        <w:tc>
          <w:tcPr>
            <w:tcW w:w="567" w:type="dxa"/>
            <w:shd w:val="clear" w:color="auto" w:fill="F2F2F2"/>
          </w:tcPr>
          <w:p w:rsidR="00C46AE1" w:rsidRPr="0011429F" w:rsidRDefault="00C46AE1" w:rsidP="00E84E1F">
            <w:pPr>
              <w:spacing w:after="0" w:line="240" w:lineRule="auto"/>
              <w:rPr>
                <w:rFonts w:ascii="Times New Roman" w:eastAsia="Times New Roman" w:hAnsi="Times New Roman" w:cs="Times New Roman"/>
                <w:b/>
                <w:noProof/>
                <w:lang w:val="en-US"/>
              </w:rPr>
            </w:pPr>
            <w:r>
              <w:rPr>
                <w:rFonts w:ascii="Times New Roman" w:eastAsia="Times New Roman" w:hAnsi="Times New Roman" w:cs="Times New Roman"/>
                <w:b/>
                <w:noProof/>
                <w:lang w:val="en-US"/>
              </w:rPr>
              <w:t>54</w:t>
            </w:r>
          </w:p>
        </w:tc>
        <w:tc>
          <w:tcPr>
            <w:tcW w:w="567" w:type="dxa"/>
            <w:shd w:val="clear" w:color="auto" w:fill="F2F2F2"/>
          </w:tcPr>
          <w:p w:rsidR="00C46AE1" w:rsidRPr="0011429F" w:rsidRDefault="00C46AE1" w:rsidP="00E84E1F">
            <w:pPr>
              <w:spacing w:after="0" w:line="240" w:lineRule="auto"/>
              <w:rPr>
                <w:rFonts w:ascii="Times New Roman" w:eastAsia="Times New Roman" w:hAnsi="Times New Roman" w:cs="Times New Roman"/>
                <w:b/>
                <w:noProof/>
                <w:lang w:val="en-US"/>
              </w:rPr>
            </w:pPr>
            <w:r>
              <w:rPr>
                <w:rFonts w:ascii="Times New Roman" w:eastAsia="Times New Roman" w:hAnsi="Times New Roman" w:cs="Times New Roman"/>
                <w:b/>
                <w:noProof/>
                <w:lang w:val="en-US"/>
              </w:rPr>
              <w:t>54</w:t>
            </w:r>
          </w:p>
        </w:tc>
        <w:tc>
          <w:tcPr>
            <w:tcW w:w="567" w:type="dxa"/>
            <w:shd w:val="clear" w:color="auto" w:fill="F2F2F2"/>
          </w:tcPr>
          <w:p w:rsidR="00C46AE1" w:rsidRPr="0011429F" w:rsidRDefault="00C46AE1" w:rsidP="00E84E1F">
            <w:pPr>
              <w:spacing w:after="0" w:line="240" w:lineRule="auto"/>
              <w:rPr>
                <w:rFonts w:ascii="Times New Roman" w:eastAsia="Times New Roman" w:hAnsi="Times New Roman" w:cs="Times New Roman"/>
                <w:b/>
                <w:noProof/>
                <w:lang w:val="en-US"/>
              </w:rPr>
            </w:pPr>
            <w:r>
              <w:rPr>
                <w:rFonts w:ascii="Times New Roman" w:eastAsia="Times New Roman" w:hAnsi="Times New Roman" w:cs="Times New Roman"/>
                <w:b/>
                <w:noProof/>
                <w:lang w:val="en-US"/>
              </w:rPr>
              <w:t>3</w:t>
            </w:r>
          </w:p>
        </w:tc>
        <w:tc>
          <w:tcPr>
            <w:tcW w:w="567" w:type="dxa"/>
            <w:shd w:val="clear" w:color="auto" w:fill="F2F2F2"/>
          </w:tcPr>
          <w:p w:rsidR="00C46AE1" w:rsidRPr="00E62605" w:rsidRDefault="00C46AE1" w:rsidP="00191FBF">
            <w:pPr>
              <w:spacing w:after="0" w:line="240" w:lineRule="auto"/>
              <w:rPr>
                <w:rFonts w:ascii="Times New Roman" w:eastAsia="Times New Roman" w:hAnsi="Times New Roman" w:cs="Times New Roman"/>
                <w:noProof/>
              </w:rPr>
            </w:pPr>
          </w:p>
        </w:tc>
        <w:tc>
          <w:tcPr>
            <w:tcW w:w="567" w:type="dxa"/>
            <w:shd w:val="clear" w:color="auto" w:fill="F2F2F2"/>
          </w:tcPr>
          <w:p w:rsidR="00C46AE1" w:rsidRPr="00E62605" w:rsidRDefault="00C46AE1" w:rsidP="00191FBF">
            <w:pPr>
              <w:spacing w:after="0" w:line="240" w:lineRule="auto"/>
              <w:rPr>
                <w:rFonts w:ascii="Times New Roman" w:eastAsia="Times New Roman" w:hAnsi="Times New Roman" w:cs="Times New Roman"/>
                <w:noProof/>
              </w:rPr>
            </w:pPr>
          </w:p>
        </w:tc>
        <w:tc>
          <w:tcPr>
            <w:tcW w:w="567" w:type="dxa"/>
            <w:shd w:val="clear" w:color="auto" w:fill="F2F2F2"/>
          </w:tcPr>
          <w:p w:rsidR="00C46AE1" w:rsidRPr="00E62605" w:rsidRDefault="00C46AE1" w:rsidP="00191FBF">
            <w:pPr>
              <w:spacing w:after="0" w:line="240" w:lineRule="auto"/>
              <w:rPr>
                <w:rFonts w:ascii="Times New Roman" w:eastAsia="Times New Roman" w:hAnsi="Times New Roman" w:cs="Times New Roman"/>
                <w:noProof/>
              </w:rPr>
            </w:pPr>
          </w:p>
        </w:tc>
        <w:tc>
          <w:tcPr>
            <w:tcW w:w="567" w:type="dxa"/>
            <w:shd w:val="clear" w:color="auto" w:fill="F2F2F2"/>
          </w:tcPr>
          <w:p w:rsidR="00C46AE1" w:rsidRPr="00E62605" w:rsidRDefault="00C46AE1" w:rsidP="00191FBF">
            <w:pPr>
              <w:spacing w:after="0" w:line="240" w:lineRule="auto"/>
              <w:rPr>
                <w:rFonts w:ascii="Times New Roman" w:eastAsia="Times New Roman" w:hAnsi="Times New Roman" w:cs="Times New Roman"/>
                <w:noProof/>
              </w:rPr>
            </w:pPr>
          </w:p>
        </w:tc>
        <w:tc>
          <w:tcPr>
            <w:tcW w:w="567" w:type="dxa"/>
            <w:shd w:val="clear" w:color="auto" w:fill="F2F2F2"/>
          </w:tcPr>
          <w:p w:rsidR="00C46AE1" w:rsidRPr="00E62605" w:rsidRDefault="00C46AE1" w:rsidP="00191FBF">
            <w:pPr>
              <w:spacing w:after="0" w:line="240" w:lineRule="auto"/>
              <w:rPr>
                <w:rFonts w:ascii="Times New Roman" w:eastAsia="Times New Roman" w:hAnsi="Times New Roman" w:cs="Times New Roman"/>
                <w:noProof/>
              </w:rPr>
            </w:pPr>
          </w:p>
        </w:tc>
        <w:tc>
          <w:tcPr>
            <w:tcW w:w="567" w:type="dxa"/>
            <w:shd w:val="clear" w:color="auto" w:fill="F2F2F2"/>
          </w:tcPr>
          <w:p w:rsidR="00C46AE1" w:rsidRPr="00E62605" w:rsidRDefault="00C46AE1" w:rsidP="00191FBF">
            <w:pPr>
              <w:spacing w:after="0" w:line="240" w:lineRule="auto"/>
              <w:rPr>
                <w:rFonts w:ascii="Times New Roman" w:eastAsia="Times New Roman" w:hAnsi="Times New Roman" w:cs="Times New Roman"/>
                <w:noProof/>
              </w:rPr>
            </w:pPr>
          </w:p>
        </w:tc>
      </w:tr>
      <w:tr w:rsidR="00C46AE1" w:rsidRPr="00E62605" w:rsidTr="00191FBF">
        <w:trPr>
          <w:trHeight w:val="425"/>
        </w:trPr>
        <w:tc>
          <w:tcPr>
            <w:tcW w:w="2268" w:type="dxa"/>
            <w:shd w:val="clear" w:color="auto" w:fill="F2F2F2"/>
          </w:tcPr>
          <w:p w:rsidR="00C46AE1" w:rsidRPr="00E62605" w:rsidRDefault="00C46AE1" w:rsidP="00191FBF">
            <w:pPr>
              <w:spacing w:after="0" w:line="240" w:lineRule="auto"/>
              <w:rPr>
                <w:rFonts w:ascii="Times New Roman" w:eastAsia="Times New Roman" w:hAnsi="Times New Roman" w:cs="Times New Roman"/>
                <w:b/>
                <w:noProof/>
                <w:sz w:val="24"/>
                <w:szCs w:val="24"/>
              </w:rPr>
            </w:pPr>
            <w:r w:rsidRPr="00E62605">
              <w:rPr>
                <w:rFonts w:ascii="Times New Roman" w:eastAsia="Times New Roman" w:hAnsi="Times New Roman" w:cs="Times New Roman"/>
                <w:b/>
                <w:noProof/>
                <w:sz w:val="24"/>
                <w:szCs w:val="24"/>
              </w:rPr>
              <w:t xml:space="preserve">Свега </w:t>
            </w:r>
            <w:r w:rsidRPr="00E62605">
              <w:rPr>
                <w:rFonts w:ascii="Times New Roman" w:eastAsia="Times New Roman" w:hAnsi="Times New Roman" w:cs="Times New Roman"/>
                <w:b/>
                <w:noProof/>
                <w:sz w:val="24"/>
                <w:szCs w:val="24"/>
                <w:lang w:val="sr-Latn-CS"/>
              </w:rPr>
              <w:t>IV</w:t>
            </w:r>
            <w:r w:rsidRPr="00E62605">
              <w:rPr>
                <w:rFonts w:ascii="Times New Roman" w:eastAsia="Times New Roman" w:hAnsi="Times New Roman" w:cs="Times New Roman"/>
                <w:b/>
                <w:noProof/>
                <w:sz w:val="24"/>
                <w:szCs w:val="24"/>
              </w:rPr>
              <w:t xml:space="preserve"> разред:</w:t>
            </w:r>
          </w:p>
        </w:tc>
        <w:tc>
          <w:tcPr>
            <w:tcW w:w="567" w:type="dxa"/>
            <w:shd w:val="clear" w:color="auto" w:fill="F2F2F2"/>
          </w:tcPr>
          <w:p w:rsidR="00C46AE1" w:rsidRPr="0011429F" w:rsidRDefault="00C46AE1" w:rsidP="00191FBF">
            <w:pPr>
              <w:spacing w:after="0" w:line="240" w:lineRule="auto"/>
              <w:rPr>
                <w:rFonts w:ascii="Times New Roman" w:eastAsia="Times New Roman" w:hAnsi="Times New Roman" w:cs="Times New Roman"/>
                <w:b/>
                <w:noProof/>
                <w:lang w:val="en-US"/>
              </w:rPr>
            </w:pPr>
            <w:r>
              <w:rPr>
                <w:rFonts w:ascii="Times New Roman" w:eastAsia="Times New Roman" w:hAnsi="Times New Roman" w:cs="Times New Roman"/>
                <w:b/>
                <w:noProof/>
                <w:lang w:val="en-US"/>
              </w:rPr>
              <w:t>235</w:t>
            </w:r>
          </w:p>
        </w:tc>
        <w:tc>
          <w:tcPr>
            <w:tcW w:w="567" w:type="dxa"/>
            <w:shd w:val="clear" w:color="auto" w:fill="F2F2F2"/>
          </w:tcPr>
          <w:p w:rsidR="00C46AE1" w:rsidRPr="0011429F" w:rsidRDefault="00C46AE1" w:rsidP="00191FBF">
            <w:pPr>
              <w:spacing w:after="0" w:line="240" w:lineRule="auto"/>
              <w:rPr>
                <w:rFonts w:ascii="Times New Roman" w:eastAsia="Times New Roman" w:hAnsi="Times New Roman" w:cs="Times New Roman"/>
                <w:b/>
                <w:noProof/>
                <w:lang w:val="en-US"/>
              </w:rPr>
            </w:pPr>
            <w:r>
              <w:rPr>
                <w:rFonts w:ascii="Times New Roman" w:eastAsia="Times New Roman" w:hAnsi="Times New Roman" w:cs="Times New Roman"/>
                <w:b/>
                <w:noProof/>
                <w:lang w:val="en-US"/>
              </w:rPr>
              <w:t>235</w:t>
            </w:r>
          </w:p>
        </w:tc>
        <w:tc>
          <w:tcPr>
            <w:tcW w:w="567" w:type="dxa"/>
            <w:shd w:val="clear" w:color="auto" w:fill="F2F2F2"/>
          </w:tcPr>
          <w:p w:rsidR="00C46AE1" w:rsidRPr="0011429F" w:rsidRDefault="00C46AE1" w:rsidP="00191FBF">
            <w:pPr>
              <w:spacing w:after="0" w:line="240" w:lineRule="auto"/>
              <w:rPr>
                <w:rFonts w:ascii="Times New Roman" w:eastAsia="Times New Roman" w:hAnsi="Times New Roman" w:cs="Times New Roman"/>
                <w:b/>
                <w:noProof/>
                <w:lang w:val="en-US"/>
              </w:rPr>
            </w:pPr>
            <w:r>
              <w:rPr>
                <w:rFonts w:ascii="Times New Roman" w:eastAsia="Times New Roman" w:hAnsi="Times New Roman" w:cs="Times New Roman"/>
                <w:b/>
                <w:noProof/>
                <w:lang w:val="en-US"/>
              </w:rPr>
              <w:t>37</w:t>
            </w:r>
          </w:p>
        </w:tc>
        <w:tc>
          <w:tcPr>
            <w:tcW w:w="567" w:type="dxa"/>
            <w:shd w:val="clear" w:color="auto" w:fill="F2F2F2"/>
          </w:tcPr>
          <w:p w:rsidR="00C46AE1" w:rsidRPr="0011429F" w:rsidRDefault="00C46AE1" w:rsidP="00191FBF">
            <w:pPr>
              <w:spacing w:after="0" w:line="240" w:lineRule="auto"/>
              <w:rPr>
                <w:rFonts w:ascii="Times New Roman" w:eastAsia="Times New Roman" w:hAnsi="Times New Roman" w:cs="Times New Roman"/>
                <w:b/>
                <w:noProof/>
                <w:lang w:val="en-US"/>
              </w:rPr>
            </w:pPr>
            <w:r>
              <w:rPr>
                <w:rFonts w:ascii="Times New Roman" w:eastAsia="Times New Roman" w:hAnsi="Times New Roman" w:cs="Times New Roman"/>
                <w:b/>
                <w:noProof/>
                <w:lang w:val="en-US"/>
              </w:rPr>
              <w:t>216</w:t>
            </w:r>
          </w:p>
        </w:tc>
        <w:tc>
          <w:tcPr>
            <w:tcW w:w="567" w:type="dxa"/>
            <w:shd w:val="clear" w:color="auto" w:fill="F2F2F2"/>
          </w:tcPr>
          <w:p w:rsidR="00C46AE1" w:rsidRPr="0011429F" w:rsidRDefault="00C46AE1" w:rsidP="00191FBF">
            <w:pPr>
              <w:spacing w:after="0" w:line="240" w:lineRule="auto"/>
              <w:rPr>
                <w:rFonts w:ascii="Times New Roman" w:eastAsia="Times New Roman" w:hAnsi="Times New Roman" w:cs="Times New Roman"/>
                <w:b/>
                <w:noProof/>
                <w:lang w:val="en-US"/>
              </w:rPr>
            </w:pPr>
            <w:r>
              <w:rPr>
                <w:rFonts w:ascii="Times New Roman" w:eastAsia="Times New Roman" w:hAnsi="Times New Roman" w:cs="Times New Roman"/>
                <w:b/>
                <w:noProof/>
                <w:lang w:val="en-US"/>
              </w:rPr>
              <w:t>216</w:t>
            </w:r>
          </w:p>
        </w:tc>
        <w:tc>
          <w:tcPr>
            <w:tcW w:w="567" w:type="dxa"/>
            <w:shd w:val="clear" w:color="auto" w:fill="F2F2F2"/>
          </w:tcPr>
          <w:p w:rsidR="00C46AE1" w:rsidRPr="0011429F" w:rsidRDefault="00C46AE1" w:rsidP="00191FBF">
            <w:pPr>
              <w:spacing w:after="0" w:line="240" w:lineRule="auto"/>
              <w:rPr>
                <w:rFonts w:ascii="Times New Roman" w:eastAsia="Times New Roman" w:hAnsi="Times New Roman" w:cs="Times New Roman"/>
                <w:b/>
                <w:noProof/>
                <w:lang w:val="en-US"/>
              </w:rPr>
            </w:pPr>
            <w:r>
              <w:rPr>
                <w:rFonts w:ascii="Times New Roman" w:eastAsia="Times New Roman" w:hAnsi="Times New Roman" w:cs="Times New Roman"/>
                <w:b/>
                <w:noProof/>
                <w:lang w:val="en-US"/>
              </w:rPr>
              <w:t>37</w:t>
            </w:r>
          </w:p>
        </w:tc>
        <w:tc>
          <w:tcPr>
            <w:tcW w:w="567" w:type="dxa"/>
            <w:shd w:val="clear" w:color="auto" w:fill="F2F2F2"/>
          </w:tcPr>
          <w:p w:rsidR="00C46AE1" w:rsidRPr="00E62605" w:rsidRDefault="00C46AE1" w:rsidP="00191FBF">
            <w:pPr>
              <w:spacing w:after="0" w:line="240" w:lineRule="auto"/>
              <w:rPr>
                <w:rFonts w:ascii="Times New Roman" w:eastAsia="Times New Roman" w:hAnsi="Times New Roman" w:cs="Times New Roman"/>
                <w:b/>
                <w:noProof/>
              </w:rPr>
            </w:pPr>
          </w:p>
        </w:tc>
        <w:tc>
          <w:tcPr>
            <w:tcW w:w="567" w:type="dxa"/>
            <w:shd w:val="clear" w:color="auto" w:fill="F2F2F2"/>
          </w:tcPr>
          <w:p w:rsidR="00C46AE1" w:rsidRPr="00E62605" w:rsidRDefault="00C46AE1" w:rsidP="00191FBF">
            <w:pPr>
              <w:spacing w:after="0" w:line="240" w:lineRule="auto"/>
              <w:rPr>
                <w:rFonts w:ascii="Times New Roman" w:eastAsia="Times New Roman" w:hAnsi="Times New Roman" w:cs="Times New Roman"/>
                <w:b/>
                <w:noProof/>
              </w:rPr>
            </w:pPr>
          </w:p>
        </w:tc>
        <w:tc>
          <w:tcPr>
            <w:tcW w:w="567" w:type="dxa"/>
            <w:shd w:val="clear" w:color="auto" w:fill="F2F2F2"/>
          </w:tcPr>
          <w:p w:rsidR="00C46AE1" w:rsidRPr="00E62605" w:rsidRDefault="00C46AE1" w:rsidP="00191FBF">
            <w:pPr>
              <w:spacing w:after="0" w:line="240" w:lineRule="auto"/>
              <w:rPr>
                <w:rFonts w:ascii="Times New Roman" w:eastAsia="Times New Roman" w:hAnsi="Times New Roman" w:cs="Times New Roman"/>
                <w:b/>
                <w:noProof/>
              </w:rPr>
            </w:pPr>
          </w:p>
        </w:tc>
        <w:tc>
          <w:tcPr>
            <w:tcW w:w="567" w:type="dxa"/>
            <w:shd w:val="clear" w:color="auto" w:fill="F2F2F2"/>
          </w:tcPr>
          <w:p w:rsidR="00C46AE1" w:rsidRPr="00E62605" w:rsidRDefault="00C46AE1" w:rsidP="00191FBF">
            <w:pPr>
              <w:spacing w:after="0" w:line="240" w:lineRule="auto"/>
              <w:rPr>
                <w:rFonts w:ascii="Times New Roman" w:eastAsia="Times New Roman" w:hAnsi="Times New Roman" w:cs="Times New Roman"/>
                <w:b/>
                <w:noProof/>
              </w:rPr>
            </w:pPr>
          </w:p>
        </w:tc>
        <w:tc>
          <w:tcPr>
            <w:tcW w:w="567" w:type="dxa"/>
            <w:shd w:val="clear" w:color="auto" w:fill="F2F2F2"/>
          </w:tcPr>
          <w:p w:rsidR="00C46AE1" w:rsidRPr="00E62605" w:rsidRDefault="00C46AE1" w:rsidP="00191FBF">
            <w:pPr>
              <w:spacing w:after="0" w:line="240" w:lineRule="auto"/>
              <w:rPr>
                <w:rFonts w:ascii="Times New Roman" w:eastAsia="Times New Roman" w:hAnsi="Times New Roman" w:cs="Times New Roman"/>
                <w:b/>
                <w:noProof/>
              </w:rPr>
            </w:pPr>
          </w:p>
        </w:tc>
        <w:tc>
          <w:tcPr>
            <w:tcW w:w="567" w:type="dxa"/>
            <w:shd w:val="clear" w:color="auto" w:fill="F2F2F2"/>
          </w:tcPr>
          <w:p w:rsidR="00C46AE1" w:rsidRPr="00E62605" w:rsidRDefault="00C46AE1" w:rsidP="00191FBF">
            <w:pPr>
              <w:spacing w:after="0" w:line="240" w:lineRule="auto"/>
              <w:rPr>
                <w:rFonts w:ascii="Times New Roman" w:eastAsia="Times New Roman" w:hAnsi="Times New Roman" w:cs="Times New Roman"/>
                <w:b/>
                <w:noProof/>
              </w:rPr>
            </w:pPr>
          </w:p>
        </w:tc>
        <w:tc>
          <w:tcPr>
            <w:tcW w:w="567" w:type="dxa"/>
            <w:shd w:val="clear" w:color="auto" w:fill="F2F2F2"/>
          </w:tcPr>
          <w:p w:rsidR="00C46AE1" w:rsidRPr="0011429F" w:rsidRDefault="00C46AE1" w:rsidP="00191FBF">
            <w:pPr>
              <w:spacing w:after="0" w:line="240" w:lineRule="auto"/>
              <w:rPr>
                <w:rFonts w:ascii="Times New Roman" w:eastAsia="Times New Roman" w:hAnsi="Times New Roman" w:cs="Times New Roman"/>
                <w:b/>
                <w:noProof/>
                <w:lang w:val="en-US"/>
              </w:rPr>
            </w:pPr>
            <w:r>
              <w:rPr>
                <w:rFonts w:ascii="Times New Roman" w:eastAsia="Times New Roman" w:hAnsi="Times New Roman" w:cs="Times New Roman"/>
                <w:b/>
                <w:noProof/>
                <w:lang w:val="en-US"/>
              </w:rPr>
              <w:t>198</w:t>
            </w:r>
          </w:p>
        </w:tc>
        <w:tc>
          <w:tcPr>
            <w:tcW w:w="567" w:type="dxa"/>
            <w:shd w:val="clear" w:color="auto" w:fill="F2F2F2"/>
          </w:tcPr>
          <w:p w:rsidR="00C46AE1" w:rsidRPr="0011429F" w:rsidRDefault="00C46AE1" w:rsidP="00191FBF">
            <w:pPr>
              <w:spacing w:after="0" w:line="240" w:lineRule="auto"/>
              <w:rPr>
                <w:rFonts w:ascii="Times New Roman" w:eastAsia="Times New Roman" w:hAnsi="Times New Roman" w:cs="Times New Roman"/>
                <w:b/>
                <w:noProof/>
                <w:lang w:val="en-US"/>
              </w:rPr>
            </w:pPr>
            <w:r>
              <w:rPr>
                <w:rFonts w:ascii="Times New Roman" w:eastAsia="Times New Roman" w:hAnsi="Times New Roman" w:cs="Times New Roman"/>
                <w:b/>
                <w:noProof/>
                <w:lang w:val="en-US"/>
              </w:rPr>
              <w:t>198</w:t>
            </w:r>
          </w:p>
        </w:tc>
        <w:tc>
          <w:tcPr>
            <w:tcW w:w="567" w:type="dxa"/>
            <w:shd w:val="clear" w:color="auto" w:fill="F2F2F2"/>
          </w:tcPr>
          <w:p w:rsidR="00C46AE1" w:rsidRPr="0011429F" w:rsidRDefault="00C46AE1" w:rsidP="00191FBF">
            <w:pPr>
              <w:spacing w:after="0" w:line="240" w:lineRule="auto"/>
              <w:rPr>
                <w:rFonts w:ascii="Times New Roman" w:eastAsia="Times New Roman" w:hAnsi="Times New Roman" w:cs="Times New Roman"/>
                <w:b/>
                <w:noProof/>
                <w:lang w:val="en-US"/>
              </w:rPr>
            </w:pPr>
            <w:r>
              <w:rPr>
                <w:rFonts w:ascii="Times New Roman" w:eastAsia="Times New Roman" w:hAnsi="Times New Roman" w:cs="Times New Roman"/>
                <w:b/>
                <w:noProof/>
                <w:lang w:val="en-US"/>
              </w:rPr>
              <w:t>32</w:t>
            </w:r>
          </w:p>
        </w:tc>
        <w:tc>
          <w:tcPr>
            <w:tcW w:w="567" w:type="dxa"/>
            <w:shd w:val="clear" w:color="auto" w:fill="F2F2F2"/>
          </w:tcPr>
          <w:p w:rsidR="00C46AE1" w:rsidRPr="00E62605" w:rsidRDefault="00C46AE1" w:rsidP="00191FBF">
            <w:pPr>
              <w:spacing w:after="0" w:line="240" w:lineRule="auto"/>
              <w:rPr>
                <w:rFonts w:ascii="Times New Roman" w:eastAsia="Times New Roman" w:hAnsi="Times New Roman" w:cs="Times New Roman"/>
                <w:noProof/>
              </w:rPr>
            </w:pPr>
          </w:p>
        </w:tc>
        <w:tc>
          <w:tcPr>
            <w:tcW w:w="567" w:type="dxa"/>
            <w:shd w:val="clear" w:color="auto" w:fill="F2F2F2"/>
          </w:tcPr>
          <w:p w:rsidR="00C46AE1" w:rsidRPr="00E62605" w:rsidRDefault="00C46AE1" w:rsidP="00191FBF">
            <w:pPr>
              <w:spacing w:after="0" w:line="240" w:lineRule="auto"/>
              <w:rPr>
                <w:rFonts w:ascii="Times New Roman" w:eastAsia="Times New Roman" w:hAnsi="Times New Roman" w:cs="Times New Roman"/>
                <w:noProof/>
              </w:rPr>
            </w:pPr>
          </w:p>
        </w:tc>
        <w:tc>
          <w:tcPr>
            <w:tcW w:w="567" w:type="dxa"/>
            <w:shd w:val="clear" w:color="auto" w:fill="F2F2F2"/>
          </w:tcPr>
          <w:p w:rsidR="00C46AE1" w:rsidRPr="00E62605" w:rsidRDefault="00C46AE1" w:rsidP="00191FBF">
            <w:pPr>
              <w:spacing w:after="0" w:line="240" w:lineRule="auto"/>
              <w:rPr>
                <w:rFonts w:ascii="Times New Roman" w:eastAsia="Times New Roman" w:hAnsi="Times New Roman" w:cs="Times New Roman"/>
                <w:noProof/>
              </w:rPr>
            </w:pPr>
          </w:p>
        </w:tc>
        <w:tc>
          <w:tcPr>
            <w:tcW w:w="567" w:type="dxa"/>
            <w:shd w:val="clear" w:color="auto" w:fill="F2F2F2"/>
          </w:tcPr>
          <w:p w:rsidR="00C46AE1" w:rsidRPr="00E62605" w:rsidRDefault="00C46AE1" w:rsidP="00191FBF">
            <w:pPr>
              <w:spacing w:after="0" w:line="240" w:lineRule="auto"/>
              <w:rPr>
                <w:rFonts w:ascii="Times New Roman" w:eastAsia="Times New Roman" w:hAnsi="Times New Roman" w:cs="Times New Roman"/>
                <w:noProof/>
              </w:rPr>
            </w:pPr>
          </w:p>
        </w:tc>
        <w:tc>
          <w:tcPr>
            <w:tcW w:w="567" w:type="dxa"/>
            <w:shd w:val="clear" w:color="auto" w:fill="F2F2F2"/>
          </w:tcPr>
          <w:p w:rsidR="00C46AE1" w:rsidRPr="00E62605" w:rsidRDefault="00C46AE1" w:rsidP="00191FBF">
            <w:pPr>
              <w:spacing w:after="0" w:line="240" w:lineRule="auto"/>
              <w:rPr>
                <w:rFonts w:ascii="Times New Roman" w:eastAsia="Times New Roman" w:hAnsi="Times New Roman" w:cs="Times New Roman"/>
                <w:noProof/>
              </w:rPr>
            </w:pPr>
          </w:p>
        </w:tc>
        <w:tc>
          <w:tcPr>
            <w:tcW w:w="567" w:type="dxa"/>
            <w:shd w:val="clear" w:color="auto" w:fill="F2F2F2"/>
          </w:tcPr>
          <w:p w:rsidR="00C46AE1" w:rsidRPr="00E62605" w:rsidRDefault="00C46AE1" w:rsidP="00191FBF">
            <w:pPr>
              <w:spacing w:after="0" w:line="240" w:lineRule="auto"/>
              <w:rPr>
                <w:rFonts w:ascii="Times New Roman" w:eastAsia="Times New Roman" w:hAnsi="Times New Roman" w:cs="Times New Roman"/>
                <w:noProof/>
              </w:rPr>
            </w:pPr>
          </w:p>
        </w:tc>
      </w:tr>
    </w:tbl>
    <w:p w:rsidR="00E62605" w:rsidRPr="00E62605" w:rsidRDefault="00E62605" w:rsidP="00E62605">
      <w:pPr>
        <w:spacing w:after="0" w:line="240" w:lineRule="auto"/>
        <w:rPr>
          <w:rFonts w:ascii="Times New Roman" w:eastAsia="Times New Roman" w:hAnsi="Times New Roman" w:cs="Times New Roman"/>
          <w:noProof/>
          <w:sz w:val="28"/>
          <w:szCs w:val="20"/>
        </w:rPr>
      </w:pPr>
    </w:p>
    <w:p w:rsidR="00E62605" w:rsidRPr="00E62605" w:rsidRDefault="00E62605" w:rsidP="00E62605">
      <w:pPr>
        <w:spacing w:after="0" w:line="240" w:lineRule="auto"/>
        <w:rPr>
          <w:rFonts w:ascii="Times New Roman" w:eastAsia="Times New Roman" w:hAnsi="Times New Roman" w:cs="Times New Roman"/>
          <w:noProof/>
          <w:sz w:val="28"/>
          <w:szCs w:val="20"/>
        </w:rPr>
      </w:pPr>
    </w:p>
    <w:p w:rsidR="00E62605" w:rsidRPr="00E62605" w:rsidRDefault="00E62605" w:rsidP="00F94E51">
      <w:pPr>
        <w:spacing w:after="0" w:line="240" w:lineRule="auto"/>
        <w:jc w:val="right"/>
        <w:rPr>
          <w:rFonts w:ascii="Times New Roman" w:eastAsia="Times New Roman" w:hAnsi="Times New Roman" w:cs="Times New Roman"/>
          <w:b/>
          <w:noProof/>
          <w:sz w:val="28"/>
          <w:szCs w:val="20"/>
          <w:lang w:val="sr-Latn-CS"/>
        </w:rPr>
      </w:pPr>
      <w:r w:rsidRPr="00E62605">
        <w:rPr>
          <w:rFonts w:ascii="Times New Roman" w:eastAsia="Times New Roman" w:hAnsi="Times New Roman" w:cs="Times New Roman"/>
          <w:noProof/>
          <w:sz w:val="28"/>
          <w:szCs w:val="20"/>
        </w:rPr>
        <w:t xml:space="preserve"> </w:t>
      </w:r>
      <w:r w:rsidR="00F94E51">
        <w:rPr>
          <w:rFonts w:ascii="Times New Roman" w:eastAsia="Times New Roman" w:hAnsi="Times New Roman" w:cs="Times New Roman"/>
          <w:b/>
          <w:noProof/>
          <w:sz w:val="28"/>
          <w:szCs w:val="20"/>
        </w:rPr>
        <w:t>1</w:t>
      </w:r>
      <w:r w:rsidR="006D6E7B">
        <w:rPr>
          <w:rFonts w:ascii="Times New Roman" w:eastAsia="Times New Roman" w:hAnsi="Times New Roman" w:cs="Times New Roman"/>
          <w:b/>
          <w:noProof/>
          <w:sz w:val="28"/>
          <w:szCs w:val="20"/>
        </w:rPr>
        <w:t>3</w:t>
      </w:r>
      <w:r w:rsidR="00F94E51">
        <w:rPr>
          <w:rFonts w:ascii="Times New Roman" w:eastAsia="Times New Roman" w:hAnsi="Times New Roman" w:cs="Times New Roman"/>
          <w:b/>
          <w:noProof/>
          <w:sz w:val="28"/>
          <w:szCs w:val="20"/>
        </w:rPr>
        <w:t>.7.3</w:t>
      </w:r>
      <w:r w:rsidRPr="00E62605">
        <w:rPr>
          <w:rFonts w:ascii="Times New Roman" w:eastAsia="Times New Roman" w:hAnsi="Times New Roman" w:cs="Times New Roman"/>
          <w:b/>
          <w:noProof/>
          <w:sz w:val="28"/>
          <w:szCs w:val="20"/>
        </w:rPr>
        <w:t xml:space="preserve">.  ДОПУНСКА И ДОДАТНА НАСТАВА </w:t>
      </w:r>
      <w:r>
        <w:rPr>
          <w:rFonts w:ascii="Times New Roman" w:eastAsia="Times New Roman" w:hAnsi="Times New Roman" w:cs="Times New Roman"/>
          <w:b/>
          <w:noProof/>
          <w:sz w:val="28"/>
          <w:szCs w:val="20"/>
        </w:rPr>
        <w:t xml:space="preserve"> - ИЗДВОЈЕНА ОДЕЉЕЊА      </w:t>
      </w:r>
      <w:r w:rsidRPr="00E62605">
        <w:rPr>
          <w:rFonts w:ascii="Times New Roman" w:eastAsia="Times New Roman" w:hAnsi="Times New Roman" w:cs="Times New Roman"/>
          <w:b/>
          <w:noProof/>
          <w:sz w:val="28"/>
          <w:szCs w:val="20"/>
        </w:rPr>
        <w:t xml:space="preserve">  Разред: </w:t>
      </w:r>
      <w:r w:rsidRPr="00E62605">
        <w:rPr>
          <w:rFonts w:ascii="Times New Roman" w:eastAsia="Times New Roman" w:hAnsi="Times New Roman" w:cs="Times New Roman"/>
          <w:b/>
          <w:noProof/>
          <w:sz w:val="28"/>
          <w:szCs w:val="20"/>
          <w:lang w:val="sr-Latn-CS"/>
        </w:rPr>
        <w:t>I</w:t>
      </w:r>
      <w:r w:rsidRPr="00E62605">
        <w:rPr>
          <w:rFonts w:ascii="Times New Roman" w:eastAsia="Times New Roman" w:hAnsi="Times New Roman" w:cs="Times New Roman"/>
          <w:b/>
          <w:noProof/>
          <w:sz w:val="28"/>
          <w:szCs w:val="20"/>
        </w:rPr>
        <w:t xml:space="preserve">                                                                                                                                </w:t>
      </w:r>
      <w:r w:rsidR="0070771A">
        <w:rPr>
          <w:rFonts w:ascii="Times New Roman" w:eastAsia="Times New Roman" w:hAnsi="Times New Roman" w:cs="Times New Roman"/>
          <w:b/>
          <w:noProof/>
          <w:sz w:val="28"/>
          <w:szCs w:val="20"/>
        </w:rPr>
        <w:t xml:space="preserve">                        Шк. </w:t>
      </w:r>
      <w:r w:rsidR="001E5711" w:rsidRPr="0077350D">
        <w:rPr>
          <w:rFonts w:ascii="Times New Roman" w:eastAsia="Times New Roman" w:hAnsi="Times New Roman" w:cs="Times New Roman"/>
          <w:b/>
          <w:noProof/>
          <w:sz w:val="28"/>
          <w:szCs w:val="20"/>
        </w:rPr>
        <w:t>20</w:t>
      </w:r>
      <w:r w:rsidR="00A34511">
        <w:rPr>
          <w:rFonts w:ascii="Times New Roman" w:eastAsia="Times New Roman" w:hAnsi="Times New Roman" w:cs="Times New Roman"/>
          <w:b/>
          <w:noProof/>
          <w:sz w:val="28"/>
          <w:szCs w:val="20"/>
          <w:lang w:val="sr-Cyrl-RS"/>
        </w:rPr>
        <w:t>20</w:t>
      </w:r>
      <w:r w:rsidR="001E5711">
        <w:rPr>
          <w:rFonts w:ascii="Times New Roman" w:eastAsia="Times New Roman" w:hAnsi="Times New Roman" w:cs="Times New Roman"/>
          <w:b/>
          <w:noProof/>
          <w:sz w:val="28"/>
          <w:szCs w:val="20"/>
        </w:rPr>
        <w:t>/2</w:t>
      </w:r>
      <w:r w:rsidR="00A34511">
        <w:rPr>
          <w:rFonts w:ascii="Times New Roman" w:eastAsia="Times New Roman" w:hAnsi="Times New Roman" w:cs="Times New Roman"/>
          <w:b/>
          <w:noProof/>
          <w:sz w:val="28"/>
          <w:szCs w:val="20"/>
          <w:lang w:val="sr-Cyrl-RS"/>
        </w:rPr>
        <w:t>1</w:t>
      </w:r>
      <w:r w:rsidR="001E5711" w:rsidRPr="0077350D">
        <w:rPr>
          <w:rFonts w:ascii="Times New Roman" w:eastAsia="Times New Roman" w:hAnsi="Times New Roman" w:cs="Times New Roman"/>
          <w:b/>
          <w:noProof/>
          <w:sz w:val="28"/>
          <w:szCs w:val="20"/>
        </w:rPr>
        <w:t xml:space="preserve">.   </w:t>
      </w:r>
    </w:p>
    <w:p w:rsidR="00E62605" w:rsidRPr="00E62605" w:rsidRDefault="00E62605" w:rsidP="00E62605">
      <w:pPr>
        <w:spacing w:after="0" w:line="240" w:lineRule="auto"/>
        <w:rPr>
          <w:rFonts w:ascii="Times New Roman" w:eastAsia="Times New Roman" w:hAnsi="Times New Roman" w:cs="Times New Roman"/>
          <w:noProof/>
          <w:sz w:val="28"/>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567"/>
        <w:gridCol w:w="567"/>
        <w:gridCol w:w="567"/>
        <w:gridCol w:w="567"/>
        <w:gridCol w:w="567"/>
        <w:gridCol w:w="567"/>
        <w:gridCol w:w="567"/>
        <w:gridCol w:w="567"/>
        <w:gridCol w:w="567"/>
        <w:gridCol w:w="567"/>
        <w:gridCol w:w="567"/>
        <w:gridCol w:w="567"/>
        <w:gridCol w:w="567"/>
        <w:gridCol w:w="567"/>
        <w:gridCol w:w="567"/>
        <w:gridCol w:w="567"/>
        <w:gridCol w:w="567"/>
        <w:gridCol w:w="567"/>
        <w:gridCol w:w="567"/>
        <w:gridCol w:w="567"/>
        <w:gridCol w:w="567"/>
      </w:tblGrid>
      <w:tr w:rsidR="00E62605" w:rsidRPr="00E62605" w:rsidTr="00E62605">
        <w:trPr>
          <w:cantSplit/>
          <w:trHeight w:val="255"/>
        </w:trPr>
        <w:tc>
          <w:tcPr>
            <w:tcW w:w="2268" w:type="dxa"/>
            <w:vMerge w:val="restart"/>
          </w:tcPr>
          <w:p w:rsidR="00E62605" w:rsidRPr="00E62605" w:rsidRDefault="00E62605" w:rsidP="00E62605">
            <w:pPr>
              <w:spacing w:after="0" w:line="240" w:lineRule="auto"/>
              <w:rPr>
                <w:rFonts w:ascii="Times New Roman" w:eastAsia="Times New Roman" w:hAnsi="Times New Roman" w:cs="Times New Roman"/>
                <w:noProof/>
                <w:sz w:val="28"/>
                <w:szCs w:val="20"/>
              </w:rPr>
            </w:pPr>
          </w:p>
          <w:p w:rsidR="00E62605" w:rsidRPr="00E62605" w:rsidRDefault="00E62605" w:rsidP="00E62605">
            <w:pPr>
              <w:spacing w:after="0" w:line="240" w:lineRule="auto"/>
              <w:rPr>
                <w:rFonts w:ascii="Times New Roman" w:eastAsia="Times New Roman" w:hAnsi="Times New Roman" w:cs="Times New Roman"/>
                <w:noProof/>
                <w:sz w:val="28"/>
                <w:szCs w:val="20"/>
              </w:rPr>
            </w:pPr>
          </w:p>
          <w:p w:rsidR="00E62605" w:rsidRPr="00E62605" w:rsidRDefault="00E62605" w:rsidP="00E62605">
            <w:pPr>
              <w:spacing w:after="0" w:line="240" w:lineRule="auto"/>
              <w:rPr>
                <w:rFonts w:ascii="Times New Roman" w:eastAsia="Times New Roman" w:hAnsi="Times New Roman" w:cs="Times New Roman"/>
                <w:noProof/>
                <w:sz w:val="28"/>
                <w:szCs w:val="20"/>
              </w:rPr>
            </w:pPr>
          </w:p>
          <w:p w:rsidR="00E62605" w:rsidRPr="00E62605" w:rsidRDefault="00E62605" w:rsidP="00E62605">
            <w:pPr>
              <w:spacing w:after="0" w:line="240" w:lineRule="auto"/>
              <w:rPr>
                <w:rFonts w:ascii="Times New Roman" w:eastAsia="Times New Roman" w:hAnsi="Times New Roman" w:cs="Times New Roman"/>
                <w:noProof/>
                <w:sz w:val="28"/>
                <w:szCs w:val="20"/>
                <w:lang w:val="sr-Latn-CS"/>
              </w:rPr>
            </w:pPr>
            <w:r w:rsidRPr="00E62605">
              <w:rPr>
                <w:rFonts w:ascii="Times New Roman" w:eastAsia="Times New Roman" w:hAnsi="Times New Roman" w:cs="Times New Roman"/>
                <w:noProof/>
                <w:sz w:val="28"/>
                <w:szCs w:val="20"/>
              </w:rPr>
              <w:t>ОДЕЉЕЊЕ</w:t>
            </w:r>
          </w:p>
          <w:p w:rsidR="00E62605" w:rsidRPr="00E62605" w:rsidRDefault="00E62605" w:rsidP="00E62605">
            <w:pPr>
              <w:spacing w:after="0" w:line="240" w:lineRule="auto"/>
              <w:rPr>
                <w:rFonts w:ascii="Times New Roman" w:eastAsia="Times New Roman" w:hAnsi="Times New Roman" w:cs="Times New Roman"/>
                <w:noProof/>
                <w:sz w:val="28"/>
                <w:szCs w:val="20"/>
                <w:lang w:val="sr-Latn-CS"/>
              </w:rPr>
            </w:pPr>
          </w:p>
          <w:p w:rsidR="00E62605" w:rsidRPr="00E62605" w:rsidRDefault="00E62605" w:rsidP="00E62605">
            <w:pPr>
              <w:spacing w:after="0" w:line="240" w:lineRule="auto"/>
              <w:rPr>
                <w:rFonts w:ascii="Times New Roman" w:eastAsia="Times New Roman" w:hAnsi="Times New Roman" w:cs="Times New Roman"/>
                <w:noProof/>
                <w:sz w:val="28"/>
                <w:szCs w:val="20"/>
                <w:lang w:val="sr-Latn-CS"/>
              </w:rPr>
            </w:pPr>
          </w:p>
        </w:tc>
        <w:tc>
          <w:tcPr>
            <w:tcW w:w="1701" w:type="dxa"/>
            <w:gridSpan w:val="3"/>
          </w:tcPr>
          <w:p w:rsidR="00E62605" w:rsidRPr="00E62605" w:rsidRDefault="00E62605" w:rsidP="00E62605">
            <w:pPr>
              <w:spacing w:after="0" w:line="240" w:lineRule="auto"/>
              <w:rPr>
                <w:rFonts w:ascii="Times New Roman" w:eastAsia="Times New Roman" w:hAnsi="Times New Roman" w:cs="Times New Roman"/>
                <w:noProof/>
                <w:sz w:val="28"/>
                <w:szCs w:val="20"/>
                <w:lang w:val="sr-Latn-CS"/>
              </w:rPr>
            </w:pPr>
            <w:r w:rsidRPr="00E62605">
              <w:rPr>
                <w:rFonts w:ascii="Times New Roman" w:eastAsia="Times New Roman" w:hAnsi="Times New Roman" w:cs="Times New Roman"/>
                <w:noProof/>
                <w:sz w:val="28"/>
                <w:szCs w:val="20"/>
              </w:rPr>
              <w:t>Допунска</w:t>
            </w:r>
          </w:p>
        </w:tc>
        <w:tc>
          <w:tcPr>
            <w:tcW w:w="1701" w:type="dxa"/>
            <w:gridSpan w:val="3"/>
          </w:tcPr>
          <w:p w:rsidR="00E62605" w:rsidRPr="00E62605" w:rsidRDefault="00A4040C" w:rsidP="00E62605">
            <w:pPr>
              <w:spacing w:after="0" w:line="240" w:lineRule="auto"/>
              <w:rPr>
                <w:rFonts w:ascii="Times New Roman" w:eastAsia="Times New Roman" w:hAnsi="Times New Roman" w:cs="Times New Roman"/>
                <w:noProof/>
                <w:sz w:val="28"/>
                <w:szCs w:val="20"/>
              </w:rPr>
            </w:pPr>
            <w:r w:rsidRPr="00E62605">
              <w:rPr>
                <w:rFonts w:ascii="Times New Roman" w:eastAsia="Times New Roman" w:hAnsi="Times New Roman" w:cs="Times New Roman"/>
                <w:noProof/>
                <w:sz w:val="28"/>
                <w:szCs w:val="20"/>
              </w:rPr>
              <w:t>Д</w:t>
            </w:r>
            <w:r w:rsidR="00E62605" w:rsidRPr="00E62605">
              <w:rPr>
                <w:rFonts w:ascii="Times New Roman" w:eastAsia="Times New Roman" w:hAnsi="Times New Roman" w:cs="Times New Roman"/>
                <w:noProof/>
                <w:sz w:val="28"/>
                <w:szCs w:val="20"/>
              </w:rPr>
              <w:t>опунска</w:t>
            </w:r>
          </w:p>
        </w:tc>
        <w:tc>
          <w:tcPr>
            <w:tcW w:w="1701" w:type="dxa"/>
            <w:gridSpan w:val="3"/>
          </w:tcPr>
          <w:p w:rsidR="00E62605" w:rsidRPr="00E62605" w:rsidRDefault="00E62605" w:rsidP="00E62605">
            <w:pPr>
              <w:spacing w:after="0" w:line="240" w:lineRule="auto"/>
              <w:rPr>
                <w:rFonts w:ascii="Times New Roman" w:eastAsia="Times New Roman" w:hAnsi="Times New Roman" w:cs="Times New Roman"/>
                <w:noProof/>
                <w:sz w:val="28"/>
                <w:szCs w:val="20"/>
              </w:rPr>
            </w:pPr>
            <w:r w:rsidRPr="00E62605">
              <w:rPr>
                <w:rFonts w:ascii="Times New Roman" w:eastAsia="Times New Roman" w:hAnsi="Times New Roman" w:cs="Times New Roman"/>
                <w:noProof/>
                <w:sz w:val="28"/>
                <w:szCs w:val="20"/>
              </w:rPr>
              <w:t>допунска</w:t>
            </w:r>
          </w:p>
        </w:tc>
        <w:tc>
          <w:tcPr>
            <w:tcW w:w="1701" w:type="dxa"/>
            <w:gridSpan w:val="3"/>
          </w:tcPr>
          <w:p w:rsidR="00E62605" w:rsidRPr="00E62605" w:rsidRDefault="00E62605" w:rsidP="00E62605">
            <w:pPr>
              <w:spacing w:after="0" w:line="240" w:lineRule="auto"/>
              <w:rPr>
                <w:rFonts w:ascii="Times New Roman" w:eastAsia="Times New Roman" w:hAnsi="Times New Roman" w:cs="Times New Roman"/>
                <w:noProof/>
                <w:sz w:val="28"/>
                <w:szCs w:val="20"/>
              </w:rPr>
            </w:pPr>
            <w:r w:rsidRPr="00E62605">
              <w:rPr>
                <w:rFonts w:ascii="Times New Roman" w:eastAsia="Times New Roman" w:hAnsi="Times New Roman" w:cs="Times New Roman"/>
                <w:noProof/>
                <w:sz w:val="28"/>
                <w:szCs w:val="20"/>
              </w:rPr>
              <w:t>допунска</w:t>
            </w:r>
          </w:p>
        </w:tc>
        <w:tc>
          <w:tcPr>
            <w:tcW w:w="1701" w:type="dxa"/>
            <w:gridSpan w:val="3"/>
          </w:tcPr>
          <w:p w:rsidR="00E62605" w:rsidRPr="00E62605" w:rsidRDefault="00E62605" w:rsidP="00E62605">
            <w:pPr>
              <w:spacing w:after="0" w:line="240" w:lineRule="auto"/>
              <w:rPr>
                <w:rFonts w:ascii="Times New Roman" w:eastAsia="Times New Roman" w:hAnsi="Times New Roman" w:cs="Times New Roman"/>
                <w:noProof/>
                <w:sz w:val="28"/>
                <w:szCs w:val="20"/>
              </w:rPr>
            </w:pPr>
            <w:r w:rsidRPr="00E62605">
              <w:rPr>
                <w:rFonts w:ascii="Times New Roman" w:eastAsia="Times New Roman" w:hAnsi="Times New Roman" w:cs="Times New Roman"/>
                <w:noProof/>
                <w:sz w:val="28"/>
                <w:szCs w:val="20"/>
              </w:rPr>
              <w:t>додатна</w:t>
            </w:r>
          </w:p>
        </w:tc>
        <w:tc>
          <w:tcPr>
            <w:tcW w:w="1701" w:type="dxa"/>
            <w:gridSpan w:val="3"/>
          </w:tcPr>
          <w:p w:rsidR="00E62605" w:rsidRPr="00E62605" w:rsidRDefault="00E62605" w:rsidP="00E62605">
            <w:pPr>
              <w:spacing w:after="0" w:line="240" w:lineRule="auto"/>
              <w:rPr>
                <w:rFonts w:ascii="Times New Roman" w:eastAsia="Times New Roman" w:hAnsi="Times New Roman" w:cs="Times New Roman"/>
                <w:noProof/>
                <w:sz w:val="28"/>
                <w:szCs w:val="20"/>
              </w:rPr>
            </w:pPr>
            <w:r w:rsidRPr="00E62605">
              <w:rPr>
                <w:rFonts w:ascii="Times New Roman" w:eastAsia="Times New Roman" w:hAnsi="Times New Roman" w:cs="Times New Roman"/>
                <w:noProof/>
                <w:sz w:val="28"/>
                <w:szCs w:val="20"/>
              </w:rPr>
              <w:t>додатна</w:t>
            </w:r>
          </w:p>
        </w:tc>
        <w:tc>
          <w:tcPr>
            <w:tcW w:w="1701" w:type="dxa"/>
            <w:gridSpan w:val="3"/>
          </w:tcPr>
          <w:p w:rsidR="00E62605" w:rsidRPr="00E62605" w:rsidRDefault="00E62605" w:rsidP="00E62605">
            <w:pPr>
              <w:spacing w:after="0" w:line="240" w:lineRule="auto"/>
              <w:rPr>
                <w:rFonts w:ascii="Times New Roman" w:eastAsia="Times New Roman" w:hAnsi="Times New Roman" w:cs="Times New Roman"/>
                <w:noProof/>
                <w:sz w:val="28"/>
                <w:szCs w:val="20"/>
              </w:rPr>
            </w:pPr>
            <w:r w:rsidRPr="00E62605">
              <w:rPr>
                <w:rFonts w:ascii="Times New Roman" w:eastAsia="Times New Roman" w:hAnsi="Times New Roman" w:cs="Times New Roman"/>
                <w:noProof/>
                <w:sz w:val="28"/>
                <w:szCs w:val="20"/>
              </w:rPr>
              <w:t>додатна</w:t>
            </w:r>
          </w:p>
        </w:tc>
      </w:tr>
      <w:tr w:rsidR="00E62605" w:rsidRPr="00E62605" w:rsidTr="00E62605">
        <w:trPr>
          <w:cantSplit/>
          <w:trHeight w:val="375"/>
        </w:trPr>
        <w:tc>
          <w:tcPr>
            <w:tcW w:w="2268" w:type="dxa"/>
            <w:vMerge/>
          </w:tcPr>
          <w:p w:rsidR="00E62605" w:rsidRPr="00E62605" w:rsidRDefault="00E62605" w:rsidP="00E62605">
            <w:pPr>
              <w:spacing w:after="0" w:line="240" w:lineRule="auto"/>
              <w:rPr>
                <w:rFonts w:ascii="Times New Roman" w:eastAsia="Times New Roman" w:hAnsi="Times New Roman" w:cs="Times New Roman"/>
                <w:noProof/>
                <w:sz w:val="28"/>
                <w:szCs w:val="20"/>
              </w:rPr>
            </w:pPr>
          </w:p>
        </w:tc>
        <w:tc>
          <w:tcPr>
            <w:tcW w:w="1701" w:type="dxa"/>
            <w:gridSpan w:val="3"/>
          </w:tcPr>
          <w:p w:rsidR="00E62605" w:rsidRPr="00E62605" w:rsidRDefault="00E62605" w:rsidP="00E62605">
            <w:pPr>
              <w:spacing w:after="0" w:line="240" w:lineRule="auto"/>
              <w:rPr>
                <w:rFonts w:ascii="Times New Roman" w:eastAsia="Times New Roman" w:hAnsi="Times New Roman" w:cs="Times New Roman"/>
                <w:noProof/>
                <w:sz w:val="24"/>
                <w:szCs w:val="24"/>
              </w:rPr>
            </w:pPr>
            <w:r w:rsidRPr="00E62605">
              <w:rPr>
                <w:rFonts w:ascii="Times New Roman" w:eastAsia="Times New Roman" w:hAnsi="Times New Roman" w:cs="Times New Roman"/>
                <w:noProof/>
                <w:sz w:val="24"/>
                <w:szCs w:val="24"/>
                <w:lang w:val="sr-Latn-CS"/>
              </w:rPr>
              <w:t xml:space="preserve">Српски </w:t>
            </w:r>
            <w:r w:rsidRPr="00E62605">
              <w:rPr>
                <w:rFonts w:ascii="Times New Roman" w:eastAsia="Times New Roman" w:hAnsi="Times New Roman" w:cs="Times New Roman"/>
                <w:noProof/>
                <w:sz w:val="24"/>
                <w:szCs w:val="24"/>
              </w:rPr>
              <w:t>језик</w:t>
            </w:r>
          </w:p>
        </w:tc>
        <w:tc>
          <w:tcPr>
            <w:tcW w:w="1701" w:type="dxa"/>
            <w:gridSpan w:val="3"/>
          </w:tcPr>
          <w:p w:rsidR="00E62605" w:rsidRPr="00E62605" w:rsidRDefault="00E62605" w:rsidP="00E62605">
            <w:pPr>
              <w:spacing w:after="0" w:line="240" w:lineRule="auto"/>
              <w:rPr>
                <w:rFonts w:ascii="Times New Roman" w:eastAsia="Times New Roman" w:hAnsi="Times New Roman" w:cs="Times New Roman"/>
                <w:noProof/>
                <w:sz w:val="24"/>
                <w:szCs w:val="24"/>
              </w:rPr>
            </w:pPr>
            <w:r w:rsidRPr="00E62605">
              <w:rPr>
                <w:rFonts w:ascii="Times New Roman" w:eastAsia="Times New Roman" w:hAnsi="Times New Roman" w:cs="Times New Roman"/>
                <w:noProof/>
                <w:sz w:val="24"/>
                <w:szCs w:val="24"/>
              </w:rPr>
              <w:t>Математика</w:t>
            </w:r>
          </w:p>
        </w:tc>
        <w:tc>
          <w:tcPr>
            <w:tcW w:w="1701" w:type="dxa"/>
            <w:gridSpan w:val="3"/>
          </w:tcPr>
          <w:p w:rsidR="00E62605" w:rsidRPr="00E62605" w:rsidRDefault="00E62605" w:rsidP="00E62605">
            <w:pPr>
              <w:spacing w:after="0" w:line="240" w:lineRule="auto"/>
              <w:rPr>
                <w:rFonts w:ascii="Times New Roman" w:eastAsia="Times New Roman" w:hAnsi="Times New Roman" w:cs="Times New Roman"/>
                <w:noProof/>
                <w:sz w:val="24"/>
                <w:szCs w:val="24"/>
              </w:rPr>
            </w:pPr>
          </w:p>
        </w:tc>
        <w:tc>
          <w:tcPr>
            <w:tcW w:w="1701" w:type="dxa"/>
            <w:gridSpan w:val="3"/>
          </w:tcPr>
          <w:p w:rsidR="00E62605" w:rsidRPr="00E62605" w:rsidRDefault="00E62605" w:rsidP="00E62605">
            <w:pPr>
              <w:spacing w:after="0" w:line="240" w:lineRule="auto"/>
              <w:rPr>
                <w:rFonts w:ascii="Times New Roman" w:eastAsia="Times New Roman" w:hAnsi="Times New Roman" w:cs="Times New Roman"/>
                <w:noProof/>
                <w:sz w:val="24"/>
                <w:szCs w:val="24"/>
              </w:rPr>
            </w:pPr>
          </w:p>
        </w:tc>
        <w:tc>
          <w:tcPr>
            <w:tcW w:w="1701" w:type="dxa"/>
            <w:gridSpan w:val="3"/>
          </w:tcPr>
          <w:p w:rsidR="00E62605" w:rsidRPr="00E62605" w:rsidRDefault="00E62605" w:rsidP="00E62605">
            <w:pPr>
              <w:spacing w:after="0" w:line="240" w:lineRule="auto"/>
              <w:rPr>
                <w:rFonts w:ascii="Times New Roman" w:eastAsia="Times New Roman" w:hAnsi="Times New Roman" w:cs="Times New Roman"/>
                <w:noProof/>
                <w:sz w:val="24"/>
                <w:szCs w:val="24"/>
              </w:rPr>
            </w:pPr>
          </w:p>
        </w:tc>
        <w:tc>
          <w:tcPr>
            <w:tcW w:w="1701" w:type="dxa"/>
            <w:gridSpan w:val="3"/>
          </w:tcPr>
          <w:p w:rsidR="00E62605" w:rsidRPr="00E62605" w:rsidRDefault="00E62605" w:rsidP="00E62605">
            <w:pPr>
              <w:spacing w:after="0" w:line="240" w:lineRule="auto"/>
              <w:rPr>
                <w:rFonts w:ascii="Times New Roman" w:eastAsia="Times New Roman" w:hAnsi="Times New Roman" w:cs="Times New Roman"/>
                <w:noProof/>
                <w:sz w:val="24"/>
                <w:szCs w:val="24"/>
              </w:rPr>
            </w:pPr>
          </w:p>
        </w:tc>
        <w:tc>
          <w:tcPr>
            <w:tcW w:w="1701" w:type="dxa"/>
            <w:gridSpan w:val="3"/>
          </w:tcPr>
          <w:p w:rsidR="00E62605" w:rsidRPr="00E62605" w:rsidRDefault="00E62605" w:rsidP="00E62605">
            <w:pPr>
              <w:spacing w:after="0" w:line="240" w:lineRule="auto"/>
              <w:rPr>
                <w:rFonts w:ascii="Times New Roman" w:eastAsia="Times New Roman" w:hAnsi="Times New Roman" w:cs="Times New Roman"/>
                <w:noProof/>
                <w:sz w:val="24"/>
                <w:szCs w:val="24"/>
              </w:rPr>
            </w:pPr>
          </w:p>
        </w:tc>
      </w:tr>
      <w:tr w:rsidR="00E62605" w:rsidRPr="00E62605" w:rsidTr="00E62605">
        <w:trPr>
          <w:cantSplit/>
          <w:trHeight w:val="1134"/>
        </w:trPr>
        <w:tc>
          <w:tcPr>
            <w:tcW w:w="2268" w:type="dxa"/>
            <w:vMerge/>
          </w:tcPr>
          <w:p w:rsidR="00E62605" w:rsidRPr="00E62605" w:rsidRDefault="00E62605" w:rsidP="00E62605">
            <w:pPr>
              <w:spacing w:after="0" w:line="240" w:lineRule="auto"/>
              <w:rPr>
                <w:rFonts w:ascii="Times New Roman" w:eastAsia="Times New Roman" w:hAnsi="Times New Roman" w:cs="Times New Roman"/>
                <w:noProof/>
                <w:sz w:val="28"/>
                <w:szCs w:val="20"/>
              </w:rPr>
            </w:pPr>
          </w:p>
        </w:tc>
        <w:tc>
          <w:tcPr>
            <w:tcW w:w="567" w:type="dxa"/>
            <w:textDirection w:val="btLr"/>
          </w:tcPr>
          <w:p w:rsidR="00E62605" w:rsidRPr="00E62605" w:rsidRDefault="00E62605" w:rsidP="00E62605">
            <w:pPr>
              <w:spacing w:after="0" w:line="240" w:lineRule="auto"/>
              <w:ind w:right="113"/>
              <w:rPr>
                <w:rFonts w:ascii="Times New Roman" w:eastAsia="Times New Roman" w:hAnsi="Times New Roman" w:cs="Times New Roman"/>
                <w:noProof/>
                <w:sz w:val="20"/>
                <w:szCs w:val="20"/>
              </w:rPr>
            </w:pPr>
            <w:r w:rsidRPr="00E62605">
              <w:rPr>
                <w:rFonts w:ascii="Times New Roman" w:eastAsia="Times New Roman" w:hAnsi="Times New Roman" w:cs="Times New Roman"/>
                <w:noProof/>
                <w:sz w:val="20"/>
                <w:szCs w:val="20"/>
              </w:rPr>
              <w:t>Планирано</w:t>
            </w:r>
          </w:p>
        </w:tc>
        <w:tc>
          <w:tcPr>
            <w:tcW w:w="567" w:type="dxa"/>
            <w:textDirection w:val="btLr"/>
          </w:tcPr>
          <w:p w:rsidR="00E62605" w:rsidRPr="00E62605" w:rsidRDefault="00E62605" w:rsidP="00E62605">
            <w:pPr>
              <w:spacing w:after="0" w:line="240" w:lineRule="auto"/>
              <w:ind w:right="113"/>
              <w:rPr>
                <w:rFonts w:ascii="Times New Roman" w:eastAsia="Times New Roman" w:hAnsi="Times New Roman" w:cs="Times New Roman"/>
                <w:noProof/>
                <w:sz w:val="20"/>
                <w:szCs w:val="20"/>
              </w:rPr>
            </w:pPr>
            <w:r w:rsidRPr="00E62605">
              <w:rPr>
                <w:rFonts w:ascii="Times New Roman" w:eastAsia="Times New Roman" w:hAnsi="Times New Roman" w:cs="Times New Roman"/>
                <w:noProof/>
                <w:sz w:val="20"/>
                <w:szCs w:val="20"/>
              </w:rPr>
              <w:t>Одржано</w:t>
            </w:r>
          </w:p>
        </w:tc>
        <w:tc>
          <w:tcPr>
            <w:tcW w:w="567" w:type="dxa"/>
            <w:textDirection w:val="btLr"/>
          </w:tcPr>
          <w:p w:rsidR="00E62605" w:rsidRPr="00E62605" w:rsidRDefault="00E62605" w:rsidP="00E62605">
            <w:pPr>
              <w:spacing w:after="0" w:line="240" w:lineRule="auto"/>
              <w:ind w:right="113"/>
              <w:rPr>
                <w:rFonts w:ascii="Times New Roman" w:eastAsia="Times New Roman" w:hAnsi="Times New Roman" w:cs="Times New Roman"/>
                <w:noProof/>
                <w:sz w:val="20"/>
                <w:szCs w:val="20"/>
              </w:rPr>
            </w:pPr>
            <w:r w:rsidRPr="00E62605">
              <w:rPr>
                <w:rFonts w:ascii="Times New Roman" w:eastAsia="Times New Roman" w:hAnsi="Times New Roman" w:cs="Times New Roman"/>
                <w:noProof/>
                <w:sz w:val="20"/>
                <w:szCs w:val="20"/>
              </w:rPr>
              <w:t>Укључено ученика</w:t>
            </w:r>
          </w:p>
        </w:tc>
        <w:tc>
          <w:tcPr>
            <w:tcW w:w="567" w:type="dxa"/>
            <w:textDirection w:val="btLr"/>
          </w:tcPr>
          <w:p w:rsidR="00E62605" w:rsidRPr="00E62605" w:rsidRDefault="00E62605" w:rsidP="00E62605">
            <w:pPr>
              <w:spacing w:after="0" w:line="240" w:lineRule="auto"/>
              <w:ind w:right="113"/>
              <w:rPr>
                <w:rFonts w:ascii="Times New Roman" w:eastAsia="Times New Roman" w:hAnsi="Times New Roman" w:cs="Times New Roman"/>
                <w:noProof/>
                <w:sz w:val="20"/>
                <w:szCs w:val="20"/>
              </w:rPr>
            </w:pPr>
            <w:r w:rsidRPr="00E62605">
              <w:rPr>
                <w:rFonts w:ascii="Times New Roman" w:eastAsia="Times New Roman" w:hAnsi="Times New Roman" w:cs="Times New Roman"/>
                <w:noProof/>
                <w:sz w:val="20"/>
                <w:szCs w:val="20"/>
              </w:rPr>
              <w:t>Планирано</w:t>
            </w:r>
          </w:p>
        </w:tc>
        <w:tc>
          <w:tcPr>
            <w:tcW w:w="567" w:type="dxa"/>
            <w:textDirection w:val="btLr"/>
          </w:tcPr>
          <w:p w:rsidR="00E62605" w:rsidRPr="00E62605" w:rsidRDefault="00E62605" w:rsidP="00E62605">
            <w:pPr>
              <w:spacing w:after="0" w:line="240" w:lineRule="auto"/>
              <w:ind w:right="113"/>
              <w:rPr>
                <w:rFonts w:ascii="Times New Roman" w:eastAsia="Times New Roman" w:hAnsi="Times New Roman" w:cs="Times New Roman"/>
                <w:noProof/>
                <w:sz w:val="20"/>
                <w:szCs w:val="20"/>
              </w:rPr>
            </w:pPr>
            <w:r w:rsidRPr="00E62605">
              <w:rPr>
                <w:rFonts w:ascii="Times New Roman" w:eastAsia="Times New Roman" w:hAnsi="Times New Roman" w:cs="Times New Roman"/>
                <w:noProof/>
                <w:sz w:val="20"/>
                <w:szCs w:val="20"/>
              </w:rPr>
              <w:t>Одржано</w:t>
            </w:r>
          </w:p>
        </w:tc>
        <w:tc>
          <w:tcPr>
            <w:tcW w:w="567" w:type="dxa"/>
            <w:textDirection w:val="btLr"/>
          </w:tcPr>
          <w:p w:rsidR="00E62605" w:rsidRPr="00E62605" w:rsidRDefault="00E62605" w:rsidP="00E62605">
            <w:pPr>
              <w:spacing w:after="0" w:line="240" w:lineRule="auto"/>
              <w:ind w:right="113"/>
              <w:rPr>
                <w:rFonts w:ascii="Times New Roman" w:eastAsia="Times New Roman" w:hAnsi="Times New Roman" w:cs="Times New Roman"/>
                <w:noProof/>
                <w:sz w:val="20"/>
                <w:szCs w:val="20"/>
              </w:rPr>
            </w:pPr>
            <w:r w:rsidRPr="00E62605">
              <w:rPr>
                <w:rFonts w:ascii="Times New Roman" w:eastAsia="Times New Roman" w:hAnsi="Times New Roman" w:cs="Times New Roman"/>
                <w:noProof/>
                <w:sz w:val="20"/>
                <w:szCs w:val="20"/>
              </w:rPr>
              <w:t>Укључено ученика</w:t>
            </w:r>
          </w:p>
        </w:tc>
        <w:tc>
          <w:tcPr>
            <w:tcW w:w="567" w:type="dxa"/>
            <w:textDirection w:val="btLr"/>
          </w:tcPr>
          <w:p w:rsidR="00E62605" w:rsidRPr="00E62605" w:rsidRDefault="00E62605" w:rsidP="00E62605">
            <w:pPr>
              <w:spacing w:after="0" w:line="240" w:lineRule="auto"/>
              <w:ind w:right="113"/>
              <w:rPr>
                <w:rFonts w:ascii="Times New Roman" w:eastAsia="Times New Roman" w:hAnsi="Times New Roman" w:cs="Times New Roman"/>
                <w:noProof/>
                <w:sz w:val="20"/>
                <w:szCs w:val="20"/>
              </w:rPr>
            </w:pPr>
            <w:r w:rsidRPr="00E62605">
              <w:rPr>
                <w:rFonts w:ascii="Times New Roman" w:eastAsia="Times New Roman" w:hAnsi="Times New Roman" w:cs="Times New Roman"/>
                <w:noProof/>
                <w:sz w:val="20"/>
                <w:szCs w:val="20"/>
              </w:rPr>
              <w:t>Планирано</w:t>
            </w:r>
          </w:p>
        </w:tc>
        <w:tc>
          <w:tcPr>
            <w:tcW w:w="567" w:type="dxa"/>
            <w:textDirection w:val="btLr"/>
          </w:tcPr>
          <w:p w:rsidR="00E62605" w:rsidRPr="00E62605" w:rsidRDefault="00E62605" w:rsidP="00E62605">
            <w:pPr>
              <w:spacing w:after="0" w:line="240" w:lineRule="auto"/>
              <w:ind w:right="113"/>
              <w:rPr>
                <w:rFonts w:ascii="Times New Roman" w:eastAsia="Times New Roman" w:hAnsi="Times New Roman" w:cs="Times New Roman"/>
                <w:noProof/>
                <w:sz w:val="20"/>
                <w:szCs w:val="20"/>
              </w:rPr>
            </w:pPr>
            <w:r w:rsidRPr="00E62605">
              <w:rPr>
                <w:rFonts w:ascii="Times New Roman" w:eastAsia="Times New Roman" w:hAnsi="Times New Roman" w:cs="Times New Roman"/>
                <w:noProof/>
                <w:sz w:val="20"/>
                <w:szCs w:val="20"/>
              </w:rPr>
              <w:t>Одржано</w:t>
            </w:r>
          </w:p>
        </w:tc>
        <w:tc>
          <w:tcPr>
            <w:tcW w:w="567" w:type="dxa"/>
            <w:textDirection w:val="btLr"/>
          </w:tcPr>
          <w:p w:rsidR="00E62605" w:rsidRPr="00E62605" w:rsidRDefault="00E62605" w:rsidP="00E62605">
            <w:pPr>
              <w:spacing w:after="0" w:line="240" w:lineRule="auto"/>
              <w:ind w:right="113"/>
              <w:rPr>
                <w:rFonts w:ascii="Times New Roman" w:eastAsia="Times New Roman" w:hAnsi="Times New Roman" w:cs="Times New Roman"/>
                <w:noProof/>
                <w:sz w:val="20"/>
                <w:szCs w:val="20"/>
              </w:rPr>
            </w:pPr>
            <w:r w:rsidRPr="00E62605">
              <w:rPr>
                <w:rFonts w:ascii="Times New Roman" w:eastAsia="Times New Roman" w:hAnsi="Times New Roman" w:cs="Times New Roman"/>
                <w:noProof/>
                <w:sz w:val="20"/>
                <w:szCs w:val="20"/>
              </w:rPr>
              <w:t>Укључено ученика</w:t>
            </w:r>
          </w:p>
        </w:tc>
        <w:tc>
          <w:tcPr>
            <w:tcW w:w="567" w:type="dxa"/>
            <w:textDirection w:val="btLr"/>
          </w:tcPr>
          <w:p w:rsidR="00E62605" w:rsidRPr="00E62605" w:rsidRDefault="00E62605" w:rsidP="00E62605">
            <w:pPr>
              <w:spacing w:after="0" w:line="240" w:lineRule="auto"/>
              <w:ind w:right="113"/>
              <w:rPr>
                <w:rFonts w:ascii="Times New Roman" w:eastAsia="Times New Roman" w:hAnsi="Times New Roman" w:cs="Times New Roman"/>
                <w:noProof/>
                <w:sz w:val="20"/>
                <w:szCs w:val="20"/>
              </w:rPr>
            </w:pPr>
            <w:r w:rsidRPr="00E62605">
              <w:rPr>
                <w:rFonts w:ascii="Times New Roman" w:eastAsia="Times New Roman" w:hAnsi="Times New Roman" w:cs="Times New Roman"/>
                <w:noProof/>
                <w:sz w:val="20"/>
                <w:szCs w:val="20"/>
              </w:rPr>
              <w:t>Планирано</w:t>
            </w:r>
          </w:p>
        </w:tc>
        <w:tc>
          <w:tcPr>
            <w:tcW w:w="567" w:type="dxa"/>
            <w:textDirection w:val="btLr"/>
          </w:tcPr>
          <w:p w:rsidR="00E62605" w:rsidRPr="00E62605" w:rsidRDefault="00E62605" w:rsidP="00E62605">
            <w:pPr>
              <w:spacing w:after="0" w:line="240" w:lineRule="auto"/>
              <w:ind w:right="113"/>
              <w:rPr>
                <w:rFonts w:ascii="Times New Roman" w:eastAsia="Times New Roman" w:hAnsi="Times New Roman" w:cs="Times New Roman"/>
                <w:noProof/>
                <w:sz w:val="20"/>
                <w:szCs w:val="20"/>
              </w:rPr>
            </w:pPr>
            <w:r w:rsidRPr="00E62605">
              <w:rPr>
                <w:rFonts w:ascii="Times New Roman" w:eastAsia="Times New Roman" w:hAnsi="Times New Roman" w:cs="Times New Roman"/>
                <w:noProof/>
                <w:sz w:val="20"/>
                <w:szCs w:val="20"/>
              </w:rPr>
              <w:t>Одржано</w:t>
            </w:r>
          </w:p>
        </w:tc>
        <w:tc>
          <w:tcPr>
            <w:tcW w:w="567" w:type="dxa"/>
            <w:textDirection w:val="btLr"/>
          </w:tcPr>
          <w:p w:rsidR="00E62605" w:rsidRPr="00E62605" w:rsidRDefault="00E62605" w:rsidP="00E62605">
            <w:pPr>
              <w:spacing w:after="0" w:line="240" w:lineRule="auto"/>
              <w:ind w:right="113"/>
              <w:rPr>
                <w:rFonts w:ascii="Times New Roman" w:eastAsia="Times New Roman" w:hAnsi="Times New Roman" w:cs="Times New Roman"/>
                <w:noProof/>
                <w:sz w:val="20"/>
                <w:szCs w:val="20"/>
              </w:rPr>
            </w:pPr>
            <w:r w:rsidRPr="00E62605">
              <w:rPr>
                <w:rFonts w:ascii="Times New Roman" w:eastAsia="Times New Roman" w:hAnsi="Times New Roman" w:cs="Times New Roman"/>
                <w:noProof/>
                <w:sz w:val="20"/>
                <w:szCs w:val="20"/>
              </w:rPr>
              <w:t>Укључено ученика</w:t>
            </w:r>
          </w:p>
        </w:tc>
        <w:tc>
          <w:tcPr>
            <w:tcW w:w="567" w:type="dxa"/>
            <w:textDirection w:val="btLr"/>
          </w:tcPr>
          <w:p w:rsidR="00E62605" w:rsidRPr="00E62605" w:rsidRDefault="00E62605" w:rsidP="00E62605">
            <w:pPr>
              <w:spacing w:after="0" w:line="240" w:lineRule="auto"/>
              <w:ind w:right="113"/>
              <w:rPr>
                <w:rFonts w:ascii="Times New Roman" w:eastAsia="Times New Roman" w:hAnsi="Times New Roman" w:cs="Times New Roman"/>
                <w:noProof/>
                <w:sz w:val="20"/>
                <w:szCs w:val="20"/>
              </w:rPr>
            </w:pPr>
            <w:r w:rsidRPr="00E62605">
              <w:rPr>
                <w:rFonts w:ascii="Times New Roman" w:eastAsia="Times New Roman" w:hAnsi="Times New Roman" w:cs="Times New Roman"/>
                <w:noProof/>
                <w:sz w:val="20"/>
                <w:szCs w:val="20"/>
              </w:rPr>
              <w:t>Планирано</w:t>
            </w:r>
          </w:p>
        </w:tc>
        <w:tc>
          <w:tcPr>
            <w:tcW w:w="567" w:type="dxa"/>
            <w:textDirection w:val="btLr"/>
          </w:tcPr>
          <w:p w:rsidR="00E62605" w:rsidRPr="00E62605" w:rsidRDefault="00E62605" w:rsidP="00E62605">
            <w:pPr>
              <w:spacing w:after="0" w:line="240" w:lineRule="auto"/>
              <w:ind w:right="113"/>
              <w:rPr>
                <w:rFonts w:ascii="Times New Roman" w:eastAsia="Times New Roman" w:hAnsi="Times New Roman" w:cs="Times New Roman"/>
                <w:noProof/>
                <w:sz w:val="20"/>
                <w:szCs w:val="20"/>
              </w:rPr>
            </w:pPr>
            <w:r w:rsidRPr="00E62605">
              <w:rPr>
                <w:rFonts w:ascii="Times New Roman" w:eastAsia="Times New Roman" w:hAnsi="Times New Roman" w:cs="Times New Roman"/>
                <w:noProof/>
                <w:sz w:val="20"/>
                <w:szCs w:val="20"/>
              </w:rPr>
              <w:t>Одржано</w:t>
            </w:r>
          </w:p>
        </w:tc>
        <w:tc>
          <w:tcPr>
            <w:tcW w:w="567" w:type="dxa"/>
            <w:textDirection w:val="btLr"/>
          </w:tcPr>
          <w:p w:rsidR="00E62605" w:rsidRPr="00E62605" w:rsidRDefault="00E62605" w:rsidP="00E62605">
            <w:pPr>
              <w:spacing w:after="0" w:line="240" w:lineRule="auto"/>
              <w:ind w:right="113"/>
              <w:rPr>
                <w:rFonts w:ascii="Times New Roman" w:eastAsia="Times New Roman" w:hAnsi="Times New Roman" w:cs="Times New Roman"/>
                <w:noProof/>
                <w:sz w:val="20"/>
                <w:szCs w:val="20"/>
              </w:rPr>
            </w:pPr>
            <w:r w:rsidRPr="00E62605">
              <w:rPr>
                <w:rFonts w:ascii="Times New Roman" w:eastAsia="Times New Roman" w:hAnsi="Times New Roman" w:cs="Times New Roman"/>
                <w:noProof/>
                <w:sz w:val="20"/>
                <w:szCs w:val="20"/>
              </w:rPr>
              <w:t>Укључено ученика</w:t>
            </w:r>
          </w:p>
        </w:tc>
        <w:tc>
          <w:tcPr>
            <w:tcW w:w="567" w:type="dxa"/>
            <w:textDirection w:val="btLr"/>
          </w:tcPr>
          <w:p w:rsidR="00E62605" w:rsidRPr="00E62605" w:rsidRDefault="00E62605" w:rsidP="00E62605">
            <w:pPr>
              <w:spacing w:after="0" w:line="240" w:lineRule="auto"/>
              <w:ind w:right="113"/>
              <w:rPr>
                <w:rFonts w:ascii="Times New Roman" w:eastAsia="Times New Roman" w:hAnsi="Times New Roman" w:cs="Times New Roman"/>
                <w:noProof/>
                <w:sz w:val="20"/>
                <w:szCs w:val="20"/>
              </w:rPr>
            </w:pPr>
            <w:r w:rsidRPr="00E62605">
              <w:rPr>
                <w:rFonts w:ascii="Times New Roman" w:eastAsia="Times New Roman" w:hAnsi="Times New Roman" w:cs="Times New Roman"/>
                <w:noProof/>
                <w:sz w:val="20"/>
                <w:szCs w:val="20"/>
              </w:rPr>
              <w:t>Планирано</w:t>
            </w:r>
          </w:p>
        </w:tc>
        <w:tc>
          <w:tcPr>
            <w:tcW w:w="567" w:type="dxa"/>
            <w:textDirection w:val="btLr"/>
          </w:tcPr>
          <w:p w:rsidR="00E62605" w:rsidRPr="00E62605" w:rsidRDefault="00E62605" w:rsidP="00E62605">
            <w:pPr>
              <w:spacing w:after="0" w:line="240" w:lineRule="auto"/>
              <w:ind w:right="113"/>
              <w:rPr>
                <w:rFonts w:ascii="Times New Roman" w:eastAsia="Times New Roman" w:hAnsi="Times New Roman" w:cs="Times New Roman"/>
                <w:noProof/>
                <w:sz w:val="20"/>
                <w:szCs w:val="20"/>
              </w:rPr>
            </w:pPr>
            <w:r w:rsidRPr="00E62605">
              <w:rPr>
                <w:rFonts w:ascii="Times New Roman" w:eastAsia="Times New Roman" w:hAnsi="Times New Roman" w:cs="Times New Roman"/>
                <w:noProof/>
                <w:sz w:val="20"/>
                <w:szCs w:val="20"/>
              </w:rPr>
              <w:t>Одржано</w:t>
            </w:r>
          </w:p>
        </w:tc>
        <w:tc>
          <w:tcPr>
            <w:tcW w:w="567" w:type="dxa"/>
            <w:textDirection w:val="btLr"/>
          </w:tcPr>
          <w:p w:rsidR="00E62605" w:rsidRPr="00E62605" w:rsidRDefault="00E62605" w:rsidP="00E62605">
            <w:pPr>
              <w:spacing w:after="0" w:line="240" w:lineRule="auto"/>
              <w:ind w:right="113"/>
              <w:rPr>
                <w:rFonts w:ascii="Times New Roman" w:eastAsia="Times New Roman" w:hAnsi="Times New Roman" w:cs="Times New Roman"/>
                <w:noProof/>
                <w:sz w:val="20"/>
                <w:szCs w:val="20"/>
              </w:rPr>
            </w:pPr>
            <w:r w:rsidRPr="00E62605">
              <w:rPr>
                <w:rFonts w:ascii="Times New Roman" w:eastAsia="Times New Roman" w:hAnsi="Times New Roman" w:cs="Times New Roman"/>
                <w:noProof/>
                <w:sz w:val="20"/>
                <w:szCs w:val="20"/>
              </w:rPr>
              <w:t>Укључено ученика</w:t>
            </w:r>
          </w:p>
        </w:tc>
        <w:tc>
          <w:tcPr>
            <w:tcW w:w="567" w:type="dxa"/>
            <w:textDirection w:val="btLr"/>
          </w:tcPr>
          <w:p w:rsidR="00E62605" w:rsidRPr="00E62605" w:rsidRDefault="00E62605" w:rsidP="00E62605">
            <w:pPr>
              <w:spacing w:after="0" w:line="240" w:lineRule="auto"/>
              <w:ind w:right="113"/>
              <w:rPr>
                <w:rFonts w:ascii="Times New Roman" w:eastAsia="Times New Roman" w:hAnsi="Times New Roman" w:cs="Times New Roman"/>
                <w:noProof/>
                <w:sz w:val="20"/>
                <w:szCs w:val="20"/>
              </w:rPr>
            </w:pPr>
            <w:r w:rsidRPr="00E62605">
              <w:rPr>
                <w:rFonts w:ascii="Times New Roman" w:eastAsia="Times New Roman" w:hAnsi="Times New Roman" w:cs="Times New Roman"/>
                <w:noProof/>
                <w:sz w:val="20"/>
                <w:szCs w:val="20"/>
              </w:rPr>
              <w:t>Планирано</w:t>
            </w:r>
          </w:p>
        </w:tc>
        <w:tc>
          <w:tcPr>
            <w:tcW w:w="567" w:type="dxa"/>
            <w:textDirection w:val="btLr"/>
          </w:tcPr>
          <w:p w:rsidR="00E62605" w:rsidRPr="00E62605" w:rsidRDefault="00E62605" w:rsidP="00E62605">
            <w:pPr>
              <w:spacing w:after="0" w:line="240" w:lineRule="auto"/>
              <w:ind w:right="113"/>
              <w:rPr>
                <w:rFonts w:ascii="Times New Roman" w:eastAsia="Times New Roman" w:hAnsi="Times New Roman" w:cs="Times New Roman"/>
                <w:noProof/>
                <w:sz w:val="20"/>
                <w:szCs w:val="20"/>
              </w:rPr>
            </w:pPr>
            <w:r w:rsidRPr="00E62605">
              <w:rPr>
                <w:rFonts w:ascii="Times New Roman" w:eastAsia="Times New Roman" w:hAnsi="Times New Roman" w:cs="Times New Roman"/>
                <w:noProof/>
                <w:sz w:val="20"/>
                <w:szCs w:val="20"/>
              </w:rPr>
              <w:t>Одржано</w:t>
            </w:r>
          </w:p>
        </w:tc>
        <w:tc>
          <w:tcPr>
            <w:tcW w:w="567" w:type="dxa"/>
            <w:textDirection w:val="btLr"/>
          </w:tcPr>
          <w:p w:rsidR="00E62605" w:rsidRPr="00E62605" w:rsidRDefault="00E62605" w:rsidP="00E62605">
            <w:pPr>
              <w:spacing w:after="0" w:line="240" w:lineRule="auto"/>
              <w:ind w:right="113"/>
              <w:rPr>
                <w:rFonts w:ascii="Times New Roman" w:eastAsia="Times New Roman" w:hAnsi="Times New Roman" w:cs="Times New Roman"/>
                <w:noProof/>
                <w:sz w:val="20"/>
                <w:szCs w:val="20"/>
              </w:rPr>
            </w:pPr>
            <w:r w:rsidRPr="00E62605">
              <w:rPr>
                <w:rFonts w:ascii="Times New Roman" w:eastAsia="Times New Roman" w:hAnsi="Times New Roman" w:cs="Times New Roman"/>
                <w:noProof/>
                <w:sz w:val="20"/>
                <w:szCs w:val="20"/>
              </w:rPr>
              <w:t>Укључено ученика</w:t>
            </w:r>
          </w:p>
        </w:tc>
      </w:tr>
      <w:tr w:rsidR="00622B26" w:rsidRPr="00E62605" w:rsidTr="00E62605">
        <w:trPr>
          <w:trHeight w:val="338"/>
        </w:trPr>
        <w:tc>
          <w:tcPr>
            <w:tcW w:w="2268" w:type="dxa"/>
          </w:tcPr>
          <w:p w:rsidR="00622B26" w:rsidRPr="00E62605" w:rsidRDefault="00622B26" w:rsidP="00E62605">
            <w:pPr>
              <w:spacing w:after="0" w:line="240" w:lineRule="auto"/>
              <w:rPr>
                <w:rFonts w:ascii="Times New Roman" w:eastAsia="Times New Roman" w:hAnsi="Times New Roman" w:cs="Times New Roman"/>
                <w:noProof/>
                <w:sz w:val="24"/>
                <w:szCs w:val="24"/>
              </w:rPr>
            </w:pPr>
            <w:r w:rsidRPr="00E62605">
              <w:rPr>
                <w:rFonts w:ascii="Times New Roman" w:eastAsia="Times New Roman" w:hAnsi="Times New Roman" w:cs="Times New Roman"/>
                <w:noProof/>
                <w:sz w:val="24"/>
                <w:szCs w:val="24"/>
              </w:rPr>
              <w:t>СОВЉАК</w:t>
            </w:r>
          </w:p>
        </w:tc>
        <w:tc>
          <w:tcPr>
            <w:tcW w:w="567" w:type="dxa"/>
          </w:tcPr>
          <w:p w:rsidR="00622B26" w:rsidRPr="00483A61" w:rsidRDefault="00483A61" w:rsidP="00D04776">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9</w:t>
            </w:r>
          </w:p>
        </w:tc>
        <w:tc>
          <w:tcPr>
            <w:tcW w:w="567" w:type="dxa"/>
          </w:tcPr>
          <w:p w:rsidR="00622B26" w:rsidRPr="00483A61" w:rsidRDefault="00483A61" w:rsidP="00D04776">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9</w:t>
            </w:r>
          </w:p>
        </w:tc>
        <w:tc>
          <w:tcPr>
            <w:tcW w:w="567" w:type="dxa"/>
          </w:tcPr>
          <w:p w:rsidR="00622B26" w:rsidRPr="00483A61" w:rsidRDefault="00483A61" w:rsidP="00D04776">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1</w:t>
            </w:r>
          </w:p>
        </w:tc>
        <w:tc>
          <w:tcPr>
            <w:tcW w:w="567" w:type="dxa"/>
          </w:tcPr>
          <w:p w:rsidR="00622B26" w:rsidRPr="00483A61" w:rsidRDefault="00483A61" w:rsidP="00D04776">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9</w:t>
            </w:r>
          </w:p>
        </w:tc>
        <w:tc>
          <w:tcPr>
            <w:tcW w:w="567" w:type="dxa"/>
          </w:tcPr>
          <w:p w:rsidR="00622B26" w:rsidRPr="00483A61" w:rsidRDefault="00483A61" w:rsidP="00D04776">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9</w:t>
            </w:r>
          </w:p>
        </w:tc>
        <w:tc>
          <w:tcPr>
            <w:tcW w:w="567" w:type="dxa"/>
          </w:tcPr>
          <w:p w:rsidR="00622B26" w:rsidRPr="00483A61" w:rsidRDefault="00483A61" w:rsidP="00D04776">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1</w:t>
            </w:r>
          </w:p>
        </w:tc>
        <w:tc>
          <w:tcPr>
            <w:tcW w:w="567" w:type="dxa"/>
          </w:tcPr>
          <w:p w:rsidR="00622B26" w:rsidRPr="00E62605" w:rsidRDefault="00622B26" w:rsidP="00E62605">
            <w:pPr>
              <w:spacing w:after="0" w:line="240" w:lineRule="auto"/>
              <w:rPr>
                <w:rFonts w:ascii="Times New Roman" w:eastAsia="Times New Roman" w:hAnsi="Times New Roman" w:cs="Times New Roman"/>
                <w:noProof/>
                <w:sz w:val="24"/>
                <w:szCs w:val="24"/>
              </w:rPr>
            </w:pPr>
          </w:p>
        </w:tc>
        <w:tc>
          <w:tcPr>
            <w:tcW w:w="567" w:type="dxa"/>
          </w:tcPr>
          <w:p w:rsidR="00622B26" w:rsidRPr="00E62605" w:rsidRDefault="00622B26" w:rsidP="00E62605">
            <w:pPr>
              <w:spacing w:after="0" w:line="240" w:lineRule="auto"/>
              <w:rPr>
                <w:rFonts w:ascii="Times New Roman" w:eastAsia="Times New Roman" w:hAnsi="Times New Roman" w:cs="Times New Roman"/>
                <w:noProof/>
                <w:sz w:val="24"/>
                <w:szCs w:val="24"/>
              </w:rPr>
            </w:pPr>
          </w:p>
        </w:tc>
        <w:tc>
          <w:tcPr>
            <w:tcW w:w="567" w:type="dxa"/>
          </w:tcPr>
          <w:p w:rsidR="00622B26" w:rsidRPr="00E62605" w:rsidRDefault="00622B26" w:rsidP="00E62605">
            <w:pPr>
              <w:spacing w:after="0" w:line="240" w:lineRule="auto"/>
              <w:rPr>
                <w:rFonts w:ascii="Times New Roman" w:eastAsia="Times New Roman" w:hAnsi="Times New Roman" w:cs="Times New Roman"/>
                <w:noProof/>
                <w:sz w:val="24"/>
                <w:szCs w:val="24"/>
              </w:rPr>
            </w:pPr>
          </w:p>
        </w:tc>
        <w:tc>
          <w:tcPr>
            <w:tcW w:w="567" w:type="dxa"/>
          </w:tcPr>
          <w:p w:rsidR="00622B26" w:rsidRPr="00E62605" w:rsidRDefault="00622B26" w:rsidP="00E62605">
            <w:pPr>
              <w:spacing w:after="0" w:line="240" w:lineRule="auto"/>
              <w:rPr>
                <w:rFonts w:ascii="Times New Roman" w:eastAsia="Times New Roman" w:hAnsi="Times New Roman" w:cs="Times New Roman"/>
                <w:noProof/>
                <w:sz w:val="24"/>
                <w:szCs w:val="24"/>
              </w:rPr>
            </w:pPr>
          </w:p>
        </w:tc>
        <w:tc>
          <w:tcPr>
            <w:tcW w:w="567" w:type="dxa"/>
          </w:tcPr>
          <w:p w:rsidR="00622B26" w:rsidRPr="00E62605" w:rsidRDefault="00622B26" w:rsidP="00E62605">
            <w:pPr>
              <w:spacing w:after="0" w:line="240" w:lineRule="auto"/>
              <w:rPr>
                <w:rFonts w:ascii="Times New Roman" w:eastAsia="Times New Roman" w:hAnsi="Times New Roman" w:cs="Times New Roman"/>
                <w:noProof/>
                <w:sz w:val="24"/>
                <w:szCs w:val="24"/>
              </w:rPr>
            </w:pPr>
          </w:p>
        </w:tc>
        <w:tc>
          <w:tcPr>
            <w:tcW w:w="567" w:type="dxa"/>
          </w:tcPr>
          <w:p w:rsidR="00622B26" w:rsidRPr="00E62605" w:rsidRDefault="00622B26" w:rsidP="00E62605">
            <w:pPr>
              <w:spacing w:after="0" w:line="240" w:lineRule="auto"/>
              <w:rPr>
                <w:rFonts w:ascii="Times New Roman" w:eastAsia="Times New Roman" w:hAnsi="Times New Roman" w:cs="Times New Roman"/>
                <w:noProof/>
                <w:sz w:val="24"/>
                <w:szCs w:val="24"/>
              </w:rPr>
            </w:pPr>
          </w:p>
        </w:tc>
        <w:tc>
          <w:tcPr>
            <w:tcW w:w="567" w:type="dxa"/>
          </w:tcPr>
          <w:p w:rsidR="00622B26" w:rsidRPr="00E62605" w:rsidRDefault="00622B26" w:rsidP="00E62605">
            <w:pPr>
              <w:spacing w:after="0" w:line="240" w:lineRule="auto"/>
              <w:rPr>
                <w:rFonts w:ascii="Times New Roman" w:eastAsia="Times New Roman" w:hAnsi="Times New Roman" w:cs="Times New Roman"/>
                <w:noProof/>
                <w:sz w:val="24"/>
                <w:szCs w:val="24"/>
              </w:rPr>
            </w:pPr>
          </w:p>
        </w:tc>
        <w:tc>
          <w:tcPr>
            <w:tcW w:w="567" w:type="dxa"/>
          </w:tcPr>
          <w:p w:rsidR="00622B26" w:rsidRPr="00E62605" w:rsidRDefault="00622B26" w:rsidP="00E62605">
            <w:pPr>
              <w:spacing w:after="0" w:line="240" w:lineRule="auto"/>
              <w:rPr>
                <w:rFonts w:ascii="Times New Roman" w:eastAsia="Times New Roman" w:hAnsi="Times New Roman" w:cs="Times New Roman"/>
                <w:noProof/>
                <w:sz w:val="24"/>
                <w:szCs w:val="24"/>
              </w:rPr>
            </w:pPr>
          </w:p>
        </w:tc>
        <w:tc>
          <w:tcPr>
            <w:tcW w:w="567" w:type="dxa"/>
          </w:tcPr>
          <w:p w:rsidR="00622B26" w:rsidRPr="00E62605" w:rsidRDefault="00622B26" w:rsidP="00E62605">
            <w:pPr>
              <w:spacing w:after="0" w:line="240" w:lineRule="auto"/>
              <w:rPr>
                <w:rFonts w:ascii="Times New Roman" w:eastAsia="Times New Roman" w:hAnsi="Times New Roman" w:cs="Times New Roman"/>
                <w:noProof/>
                <w:sz w:val="24"/>
                <w:szCs w:val="24"/>
              </w:rPr>
            </w:pPr>
          </w:p>
        </w:tc>
        <w:tc>
          <w:tcPr>
            <w:tcW w:w="567" w:type="dxa"/>
          </w:tcPr>
          <w:p w:rsidR="00622B26" w:rsidRPr="00E62605" w:rsidRDefault="00622B26" w:rsidP="00E62605">
            <w:pPr>
              <w:spacing w:after="0" w:line="240" w:lineRule="auto"/>
              <w:rPr>
                <w:rFonts w:ascii="Times New Roman" w:eastAsia="Times New Roman" w:hAnsi="Times New Roman" w:cs="Times New Roman"/>
                <w:noProof/>
                <w:sz w:val="24"/>
                <w:szCs w:val="24"/>
              </w:rPr>
            </w:pPr>
          </w:p>
        </w:tc>
        <w:tc>
          <w:tcPr>
            <w:tcW w:w="567" w:type="dxa"/>
          </w:tcPr>
          <w:p w:rsidR="00622B26" w:rsidRPr="00E62605" w:rsidRDefault="00622B26" w:rsidP="00E62605">
            <w:pPr>
              <w:spacing w:after="0" w:line="240" w:lineRule="auto"/>
              <w:rPr>
                <w:rFonts w:ascii="Times New Roman" w:eastAsia="Times New Roman" w:hAnsi="Times New Roman" w:cs="Times New Roman"/>
                <w:noProof/>
                <w:sz w:val="24"/>
                <w:szCs w:val="24"/>
              </w:rPr>
            </w:pPr>
          </w:p>
        </w:tc>
        <w:tc>
          <w:tcPr>
            <w:tcW w:w="567" w:type="dxa"/>
          </w:tcPr>
          <w:p w:rsidR="00622B26" w:rsidRPr="00E62605" w:rsidRDefault="00622B26" w:rsidP="00E62605">
            <w:pPr>
              <w:spacing w:after="0" w:line="240" w:lineRule="auto"/>
              <w:rPr>
                <w:rFonts w:ascii="Times New Roman" w:eastAsia="Times New Roman" w:hAnsi="Times New Roman" w:cs="Times New Roman"/>
                <w:noProof/>
                <w:sz w:val="24"/>
                <w:szCs w:val="24"/>
              </w:rPr>
            </w:pPr>
          </w:p>
        </w:tc>
        <w:tc>
          <w:tcPr>
            <w:tcW w:w="567" w:type="dxa"/>
          </w:tcPr>
          <w:p w:rsidR="00622B26" w:rsidRPr="00E62605" w:rsidRDefault="00622B26" w:rsidP="00E62605">
            <w:pPr>
              <w:spacing w:after="0" w:line="240" w:lineRule="auto"/>
              <w:rPr>
                <w:rFonts w:ascii="Times New Roman" w:eastAsia="Times New Roman" w:hAnsi="Times New Roman" w:cs="Times New Roman"/>
                <w:noProof/>
                <w:sz w:val="24"/>
                <w:szCs w:val="24"/>
              </w:rPr>
            </w:pPr>
          </w:p>
        </w:tc>
        <w:tc>
          <w:tcPr>
            <w:tcW w:w="567" w:type="dxa"/>
          </w:tcPr>
          <w:p w:rsidR="00622B26" w:rsidRPr="00E62605" w:rsidRDefault="00622B26" w:rsidP="00E62605">
            <w:pPr>
              <w:spacing w:after="0" w:line="240" w:lineRule="auto"/>
              <w:rPr>
                <w:rFonts w:ascii="Times New Roman" w:eastAsia="Times New Roman" w:hAnsi="Times New Roman" w:cs="Times New Roman"/>
                <w:noProof/>
                <w:sz w:val="24"/>
                <w:szCs w:val="24"/>
              </w:rPr>
            </w:pPr>
          </w:p>
        </w:tc>
        <w:tc>
          <w:tcPr>
            <w:tcW w:w="567" w:type="dxa"/>
          </w:tcPr>
          <w:p w:rsidR="00622B26" w:rsidRPr="00E62605" w:rsidRDefault="00622B26" w:rsidP="00E62605">
            <w:pPr>
              <w:spacing w:after="0" w:line="240" w:lineRule="auto"/>
              <w:rPr>
                <w:rFonts w:ascii="Times New Roman" w:eastAsia="Times New Roman" w:hAnsi="Times New Roman" w:cs="Times New Roman"/>
                <w:noProof/>
                <w:sz w:val="24"/>
                <w:szCs w:val="24"/>
              </w:rPr>
            </w:pPr>
          </w:p>
        </w:tc>
      </w:tr>
      <w:tr w:rsidR="00483A61" w:rsidRPr="00E62605" w:rsidTr="00E62605">
        <w:trPr>
          <w:trHeight w:val="258"/>
        </w:trPr>
        <w:tc>
          <w:tcPr>
            <w:tcW w:w="2268" w:type="dxa"/>
          </w:tcPr>
          <w:p w:rsidR="00483A61" w:rsidRPr="00E62605" w:rsidRDefault="00483A61" w:rsidP="00E62605">
            <w:pPr>
              <w:spacing w:after="0" w:line="240" w:lineRule="auto"/>
              <w:rPr>
                <w:rFonts w:ascii="Times New Roman" w:eastAsia="Times New Roman" w:hAnsi="Times New Roman" w:cs="Times New Roman"/>
                <w:noProof/>
                <w:sz w:val="24"/>
                <w:szCs w:val="24"/>
              </w:rPr>
            </w:pPr>
            <w:r w:rsidRPr="00E62605">
              <w:rPr>
                <w:rFonts w:ascii="Times New Roman" w:eastAsia="Times New Roman" w:hAnsi="Times New Roman" w:cs="Times New Roman"/>
                <w:noProof/>
                <w:sz w:val="24"/>
                <w:szCs w:val="24"/>
              </w:rPr>
              <w:t>ЦРВЕНА ЈАБУКА</w:t>
            </w:r>
          </w:p>
        </w:tc>
        <w:tc>
          <w:tcPr>
            <w:tcW w:w="567" w:type="dxa"/>
          </w:tcPr>
          <w:p w:rsidR="00483A61" w:rsidRPr="00483A61" w:rsidRDefault="00483A61" w:rsidP="00E84E1F">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9</w:t>
            </w:r>
          </w:p>
        </w:tc>
        <w:tc>
          <w:tcPr>
            <w:tcW w:w="567" w:type="dxa"/>
          </w:tcPr>
          <w:p w:rsidR="00483A61" w:rsidRPr="00483A61" w:rsidRDefault="00483A61" w:rsidP="00E84E1F">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9</w:t>
            </w:r>
          </w:p>
        </w:tc>
        <w:tc>
          <w:tcPr>
            <w:tcW w:w="567" w:type="dxa"/>
          </w:tcPr>
          <w:p w:rsidR="00483A61" w:rsidRPr="00483A61" w:rsidRDefault="00483A61" w:rsidP="00E84E1F">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1</w:t>
            </w:r>
          </w:p>
        </w:tc>
        <w:tc>
          <w:tcPr>
            <w:tcW w:w="567" w:type="dxa"/>
          </w:tcPr>
          <w:p w:rsidR="00483A61" w:rsidRPr="00483A61" w:rsidRDefault="00483A61" w:rsidP="00E84E1F">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9</w:t>
            </w:r>
          </w:p>
        </w:tc>
        <w:tc>
          <w:tcPr>
            <w:tcW w:w="567" w:type="dxa"/>
          </w:tcPr>
          <w:p w:rsidR="00483A61" w:rsidRPr="00483A61" w:rsidRDefault="00483A61" w:rsidP="00E84E1F">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9</w:t>
            </w:r>
          </w:p>
        </w:tc>
        <w:tc>
          <w:tcPr>
            <w:tcW w:w="567" w:type="dxa"/>
          </w:tcPr>
          <w:p w:rsidR="00483A61" w:rsidRPr="00483A61" w:rsidRDefault="00483A61" w:rsidP="00E84E1F">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1</w:t>
            </w: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r>
      <w:tr w:rsidR="00483A61" w:rsidRPr="00E62605" w:rsidTr="00E62605">
        <w:trPr>
          <w:trHeight w:val="276"/>
        </w:trPr>
        <w:tc>
          <w:tcPr>
            <w:tcW w:w="2268" w:type="dxa"/>
          </w:tcPr>
          <w:p w:rsidR="00483A61" w:rsidRPr="00E62605" w:rsidRDefault="00483A61" w:rsidP="00E62605">
            <w:pPr>
              <w:spacing w:after="0" w:line="240" w:lineRule="auto"/>
              <w:rPr>
                <w:rFonts w:ascii="Times New Roman" w:eastAsia="Times New Roman" w:hAnsi="Times New Roman" w:cs="Times New Roman"/>
                <w:noProof/>
                <w:sz w:val="24"/>
                <w:szCs w:val="24"/>
              </w:rPr>
            </w:pPr>
            <w:r w:rsidRPr="00E62605">
              <w:rPr>
                <w:rFonts w:ascii="Times New Roman" w:eastAsia="Times New Roman" w:hAnsi="Times New Roman" w:cs="Times New Roman"/>
                <w:noProof/>
                <w:sz w:val="24"/>
                <w:szCs w:val="24"/>
              </w:rPr>
              <w:t>ЈОШЕВА</w:t>
            </w:r>
          </w:p>
        </w:tc>
        <w:tc>
          <w:tcPr>
            <w:tcW w:w="567" w:type="dxa"/>
          </w:tcPr>
          <w:p w:rsidR="00483A61" w:rsidRPr="00622B26" w:rsidRDefault="00483A61" w:rsidP="00E62605">
            <w:pPr>
              <w:spacing w:after="0" w:line="240" w:lineRule="auto"/>
              <w:rPr>
                <w:rFonts w:ascii="Times New Roman" w:eastAsia="Times New Roman" w:hAnsi="Times New Roman" w:cs="Times New Roman"/>
                <w:noProof/>
                <w:sz w:val="24"/>
                <w:szCs w:val="24"/>
                <w:lang w:val="en-US"/>
              </w:rPr>
            </w:pPr>
          </w:p>
        </w:tc>
        <w:tc>
          <w:tcPr>
            <w:tcW w:w="567" w:type="dxa"/>
          </w:tcPr>
          <w:p w:rsidR="00483A61" w:rsidRPr="00622B26" w:rsidRDefault="00483A61" w:rsidP="00E62605">
            <w:pPr>
              <w:spacing w:after="0" w:line="240" w:lineRule="auto"/>
              <w:rPr>
                <w:rFonts w:ascii="Times New Roman" w:eastAsia="Times New Roman" w:hAnsi="Times New Roman" w:cs="Times New Roman"/>
                <w:noProof/>
                <w:sz w:val="24"/>
                <w:szCs w:val="24"/>
                <w:lang w:val="en-US"/>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r>
      <w:tr w:rsidR="00483A61" w:rsidRPr="00E62605" w:rsidTr="00E62605">
        <w:trPr>
          <w:trHeight w:val="266"/>
        </w:trPr>
        <w:tc>
          <w:tcPr>
            <w:tcW w:w="2268" w:type="dxa"/>
          </w:tcPr>
          <w:p w:rsidR="00483A61" w:rsidRPr="00E62605" w:rsidRDefault="00483A61" w:rsidP="00E62605">
            <w:pPr>
              <w:spacing w:after="0" w:line="240" w:lineRule="auto"/>
              <w:rPr>
                <w:rFonts w:ascii="Times New Roman" w:eastAsia="Times New Roman" w:hAnsi="Times New Roman" w:cs="Times New Roman"/>
                <w:noProof/>
                <w:sz w:val="24"/>
                <w:szCs w:val="24"/>
              </w:rPr>
            </w:pPr>
            <w:r w:rsidRPr="00E62605">
              <w:rPr>
                <w:rFonts w:ascii="Times New Roman" w:eastAsia="Times New Roman" w:hAnsi="Times New Roman" w:cs="Times New Roman"/>
                <w:noProof/>
                <w:sz w:val="24"/>
                <w:szCs w:val="24"/>
              </w:rPr>
              <w:t>ЛОНЧАНИК</w:t>
            </w:r>
          </w:p>
        </w:tc>
        <w:tc>
          <w:tcPr>
            <w:tcW w:w="567" w:type="dxa"/>
          </w:tcPr>
          <w:p w:rsidR="00483A61" w:rsidRPr="00622B26" w:rsidRDefault="00483A61" w:rsidP="00E62605">
            <w:pPr>
              <w:spacing w:after="0" w:line="240" w:lineRule="auto"/>
              <w:rPr>
                <w:rFonts w:ascii="Times New Roman" w:eastAsia="Times New Roman" w:hAnsi="Times New Roman" w:cs="Times New Roman"/>
                <w:noProof/>
                <w:sz w:val="24"/>
                <w:szCs w:val="24"/>
                <w:lang w:val="en-US"/>
              </w:rPr>
            </w:pPr>
            <w:r>
              <w:rPr>
                <w:rFonts w:ascii="Times New Roman" w:eastAsia="Times New Roman" w:hAnsi="Times New Roman" w:cs="Times New Roman"/>
                <w:noProof/>
                <w:sz w:val="24"/>
                <w:szCs w:val="24"/>
                <w:lang w:val="en-US"/>
              </w:rPr>
              <w:t>18</w:t>
            </w:r>
          </w:p>
        </w:tc>
        <w:tc>
          <w:tcPr>
            <w:tcW w:w="567" w:type="dxa"/>
          </w:tcPr>
          <w:p w:rsidR="00483A61" w:rsidRPr="00622B26" w:rsidRDefault="00483A61" w:rsidP="00E62605">
            <w:pPr>
              <w:spacing w:after="0" w:line="240" w:lineRule="auto"/>
              <w:rPr>
                <w:rFonts w:ascii="Times New Roman" w:eastAsia="Times New Roman" w:hAnsi="Times New Roman" w:cs="Times New Roman"/>
                <w:noProof/>
                <w:sz w:val="24"/>
                <w:szCs w:val="24"/>
                <w:lang w:val="en-US"/>
              </w:rPr>
            </w:pPr>
            <w:r>
              <w:rPr>
                <w:rFonts w:ascii="Times New Roman" w:eastAsia="Times New Roman" w:hAnsi="Times New Roman" w:cs="Times New Roman"/>
                <w:noProof/>
                <w:sz w:val="24"/>
                <w:szCs w:val="24"/>
                <w:lang w:val="en-US"/>
              </w:rPr>
              <w:t>18</w:t>
            </w:r>
          </w:p>
        </w:tc>
        <w:tc>
          <w:tcPr>
            <w:tcW w:w="567" w:type="dxa"/>
          </w:tcPr>
          <w:p w:rsidR="00483A61" w:rsidRPr="00622B26" w:rsidRDefault="00483A61" w:rsidP="00E62605">
            <w:pPr>
              <w:spacing w:after="0" w:line="240" w:lineRule="auto"/>
              <w:rPr>
                <w:rFonts w:ascii="Times New Roman" w:eastAsia="Times New Roman" w:hAnsi="Times New Roman" w:cs="Times New Roman"/>
                <w:noProof/>
                <w:sz w:val="24"/>
                <w:szCs w:val="24"/>
                <w:lang w:val="en-US"/>
              </w:rPr>
            </w:pPr>
            <w:r>
              <w:rPr>
                <w:rFonts w:ascii="Times New Roman" w:eastAsia="Times New Roman" w:hAnsi="Times New Roman" w:cs="Times New Roman"/>
                <w:noProof/>
                <w:sz w:val="24"/>
                <w:szCs w:val="24"/>
                <w:lang w:val="en-US"/>
              </w:rPr>
              <w:t>3</w:t>
            </w:r>
          </w:p>
        </w:tc>
        <w:tc>
          <w:tcPr>
            <w:tcW w:w="567" w:type="dxa"/>
          </w:tcPr>
          <w:p w:rsidR="00483A61" w:rsidRPr="00622B26" w:rsidRDefault="00483A61" w:rsidP="00E62605">
            <w:pPr>
              <w:spacing w:after="0" w:line="240" w:lineRule="auto"/>
              <w:rPr>
                <w:rFonts w:ascii="Times New Roman" w:eastAsia="Times New Roman" w:hAnsi="Times New Roman" w:cs="Times New Roman"/>
                <w:noProof/>
                <w:sz w:val="24"/>
                <w:szCs w:val="24"/>
                <w:lang w:val="en-US"/>
              </w:rPr>
            </w:pPr>
            <w:r>
              <w:rPr>
                <w:rFonts w:ascii="Times New Roman" w:eastAsia="Times New Roman" w:hAnsi="Times New Roman" w:cs="Times New Roman"/>
                <w:noProof/>
                <w:sz w:val="24"/>
                <w:szCs w:val="24"/>
                <w:lang w:val="en-US"/>
              </w:rPr>
              <w:t>18</w:t>
            </w:r>
          </w:p>
        </w:tc>
        <w:tc>
          <w:tcPr>
            <w:tcW w:w="567" w:type="dxa"/>
          </w:tcPr>
          <w:p w:rsidR="00483A61" w:rsidRPr="00622B26" w:rsidRDefault="00483A61" w:rsidP="00E62605">
            <w:pPr>
              <w:spacing w:after="0" w:line="240" w:lineRule="auto"/>
              <w:rPr>
                <w:rFonts w:ascii="Times New Roman" w:eastAsia="Times New Roman" w:hAnsi="Times New Roman" w:cs="Times New Roman"/>
                <w:noProof/>
                <w:sz w:val="24"/>
                <w:szCs w:val="24"/>
                <w:lang w:val="en-US"/>
              </w:rPr>
            </w:pPr>
            <w:r>
              <w:rPr>
                <w:rFonts w:ascii="Times New Roman" w:eastAsia="Times New Roman" w:hAnsi="Times New Roman" w:cs="Times New Roman"/>
                <w:noProof/>
                <w:sz w:val="24"/>
                <w:szCs w:val="24"/>
                <w:lang w:val="en-US"/>
              </w:rPr>
              <w:t>18</w:t>
            </w:r>
          </w:p>
        </w:tc>
        <w:tc>
          <w:tcPr>
            <w:tcW w:w="567" w:type="dxa"/>
          </w:tcPr>
          <w:p w:rsidR="00483A61" w:rsidRPr="00622B26" w:rsidRDefault="00483A61" w:rsidP="00E62605">
            <w:pPr>
              <w:spacing w:after="0" w:line="240" w:lineRule="auto"/>
              <w:rPr>
                <w:rFonts w:ascii="Times New Roman" w:eastAsia="Times New Roman" w:hAnsi="Times New Roman" w:cs="Times New Roman"/>
                <w:noProof/>
                <w:sz w:val="24"/>
                <w:szCs w:val="24"/>
                <w:lang w:val="en-US"/>
              </w:rPr>
            </w:pPr>
            <w:r>
              <w:rPr>
                <w:rFonts w:ascii="Times New Roman" w:eastAsia="Times New Roman" w:hAnsi="Times New Roman" w:cs="Times New Roman"/>
                <w:noProof/>
                <w:sz w:val="24"/>
                <w:szCs w:val="24"/>
                <w:lang w:val="en-US"/>
              </w:rPr>
              <w:t>3</w:t>
            </w: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r>
      <w:tr w:rsidR="00483A61" w:rsidRPr="00E62605" w:rsidTr="00E62605">
        <w:trPr>
          <w:trHeight w:val="270"/>
        </w:trPr>
        <w:tc>
          <w:tcPr>
            <w:tcW w:w="2268" w:type="dxa"/>
          </w:tcPr>
          <w:p w:rsidR="00483A61" w:rsidRPr="00E62605" w:rsidRDefault="00483A61" w:rsidP="00E62605">
            <w:pPr>
              <w:spacing w:after="0" w:line="240" w:lineRule="auto"/>
              <w:rPr>
                <w:rFonts w:ascii="Times New Roman" w:eastAsia="Times New Roman" w:hAnsi="Times New Roman" w:cs="Times New Roman"/>
                <w:noProof/>
                <w:sz w:val="24"/>
                <w:szCs w:val="24"/>
              </w:rPr>
            </w:pPr>
            <w:r w:rsidRPr="00E62605">
              <w:rPr>
                <w:rFonts w:ascii="Times New Roman" w:eastAsia="Times New Roman" w:hAnsi="Times New Roman" w:cs="Times New Roman"/>
                <w:noProof/>
                <w:sz w:val="24"/>
                <w:szCs w:val="24"/>
              </w:rPr>
              <w:t>СТУБЛЕНИЦА</w:t>
            </w:r>
          </w:p>
        </w:tc>
        <w:tc>
          <w:tcPr>
            <w:tcW w:w="567" w:type="dxa"/>
          </w:tcPr>
          <w:p w:rsidR="00483A61" w:rsidRPr="00E62605" w:rsidRDefault="00483A61" w:rsidP="00D04776">
            <w:pPr>
              <w:spacing w:after="0" w:line="240" w:lineRule="auto"/>
              <w:rPr>
                <w:rFonts w:ascii="Times New Roman" w:eastAsia="Times New Roman" w:hAnsi="Times New Roman" w:cs="Times New Roman"/>
                <w:noProof/>
                <w:sz w:val="24"/>
                <w:szCs w:val="24"/>
              </w:rPr>
            </w:pPr>
            <w:r w:rsidRPr="00E62605">
              <w:rPr>
                <w:rFonts w:ascii="Times New Roman" w:eastAsia="Times New Roman" w:hAnsi="Times New Roman" w:cs="Times New Roman"/>
                <w:noProof/>
                <w:sz w:val="24"/>
                <w:szCs w:val="24"/>
              </w:rPr>
              <w:t>/</w:t>
            </w:r>
          </w:p>
        </w:tc>
        <w:tc>
          <w:tcPr>
            <w:tcW w:w="567" w:type="dxa"/>
          </w:tcPr>
          <w:p w:rsidR="00483A61" w:rsidRPr="00E62605" w:rsidRDefault="00483A61" w:rsidP="00D04776">
            <w:pPr>
              <w:spacing w:after="0" w:line="240" w:lineRule="auto"/>
              <w:rPr>
                <w:rFonts w:ascii="Times New Roman" w:eastAsia="Times New Roman" w:hAnsi="Times New Roman" w:cs="Times New Roman"/>
                <w:noProof/>
                <w:sz w:val="24"/>
                <w:szCs w:val="24"/>
              </w:rPr>
            </w:pPr>
            <w:r w:rsidRPr="00E62605">
              <w:rPr>
                <w:rFonts w:ascii="Times New Roman" w:eastAsia="Times New Roman" w:hAnsi="Times New Roman" w:cs="Times New Roman"/>
                <w:noProof/>
                <w:sz w:val="24"/>
                <w:szCs w:val="24"/>
              </w:rPr>
              <w:t>/</w:t>
            </w:r>
          </w:p>
        </w:tc>
        <w:tc>
          <w:tcPr>
            <w:tcW w:w="567" w:type="dxa"/>
          </w:tcPr>
          <w:p w:rsidR="00483A61" w:rsidRPr="00E62605" w:rsidRDefault="00483A61" w:rsidP="00D04776">
            <w:pPr>
              <w:spacing w:after="0" w:line="240" w:lineRule="auto"/>
              <w:rPr>
                <w:rFonts w:ascii="Times New Roman" w:eastAsia="Times New Roman" w:hAnsi="Times New Roman" w:cs="Times New Roman"/>
                <w:noProof/>
                <w:sz w:val="24"/>
                <w:szCs w:val="24"/>
              </w:rPr>
            </w:pPr>
            <w:r w:rsidRPr="00E62605">
              <w:rPr>
                <w:rFonts w:ascii="Times New Roman" w:eastAsia="Times New Roman" w:hAnsi="Times New Roman" w:cs="Times New Roman"/>
                <w:noProof/>
                <w:sz w:val="24"/>
                <w:szCs w:val="24"/>
              </w:rPr>
              <w:t>/</w:t>
            </w:r>
          </w:p>
        </w:tc>
        <w:tc>
          <w:tcPr>
            <w:tcW w:w="567" w:type="dxa"/>
          </w:tcPr>
          <w:p w:rsidR="00483A61" w:rsidRPr="00E62605" w:rsidRDefault="00483A61" w:rsidP="00D04776">
            <w:pPr>
              <w:spacing w:after="0" w:line="240" w:lineRule="auto"/>
              <w:rPr>
                <w:rFonts w:ascii="Times New Roman" w:eastAsia="Times New Roman" w:hAnsi="Times New Roman" w:cs="Times New Roman"/>
                <w:noProof/>
                <w:sz w:val="24"/>
                <w:szCs w:val="24"/>
              </w:rPr>
            </w:pPr>
            <w:r w:rsidRPr="00E62605">
              <w:rPr>
                <w:rFonts w:ascii="Times New Roman" w:eastAsia="Times New Roman" w:hAnsi="Times New Roman" w:cs="Times New Roman"/>
                <w:noProof/>
                <w:sz w:val="24"/>
                <w:szCs w:val="24"/>
              </w:rPr>
              <w:t>/</w:t>
            </w:r>
          </w:p>
        </w:tc>
        <w:tc>
          <w:tcPr>
            <w:tcW w:w="567" w:type="dxa"/>
          </w:tcPr>
          <w:p w:rsidR="00483A61" w:rsidRPr="00E62605" w:rsidRDefault="00483A61" w:rsidP="00D04776">
            <w:pPr>
              <w:spacing w:after="0" w:line="240" w:lineRule="auto"/>
              <w:rPr>
                <w:rFonts w:ascii="Times New Roman" w:eastAsia="Times New Roman" w:hAnsi="Times New Roman" w:cs="Times New Roman"/>
                <w:noProof/>
                <w:sz w:val="24"/>
                <w:szCs w:val="24"/>
              </w:rPr>
            </w:pPr>
            <w:r w:rsidRPr="00E62605">
              <w:rPr>
                <w:rFonts w:ascii="Times New Roman" w:eastAsia="Times New Roman" w:hAnsi="Times New Roman" w:cs="Times New Roman"/>
                <w:noProof/>
                <w:sz w:val="24"/>
                <w:szCs w:val="24"/>
              </w:rPr>
              <w:t>/</w:t>
            </w:r>
          </w:p>
        </w:tc>
        <w:tc>
          <w:tcPr>
            <w:tcW w:w="567" w:type="dxa"/>
          </w:tcPr>
          <w:p w:rsidR="00483A61" w:rsidRPr="00E62605" w:rsidRDefault="00483A61" w:rsidP="00D04776">
            <w:pPr>
              <w:spacing w:after="0" w:line="240" w:lineRule="auto"/>
              <w:rPr>
                <w:rFonts w:ascii="Times New Roman" w:eastAsia="Times New Roman" w:hAnsi="Times New Roman" w:cs="Times New Roman"/>
                <w:noProof/>
                <w:sz w:val="24"/>
                <w:szCs w:val="24"/>
              </w:rPr>
            </w:pPr>
            <w:r w:rsidRPr="00E62605">
              <w:rPr>
                <w:rFonts w:ascii="Times New Roman" w:eastAsia="Times New Roman" w:hAnsi="Times New Roman" w:cs="Times New Roman"/>
                <w:noProof/>
                <w:sz w:val="24"/>
                <w:szCs w:val="24"/>
              </w:rPr>
              <w:t>/</w:t>
            </w: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r>
      <w:tr w:rsidR="00483A61" w:rsidRPr="00E62605" w:rsidTr="00E62605">
        <w:trPr>
          <w:trHeight w:val="274"/>
        </w:trPr>
        <w:tc>
          <w:tcPr>
            <w:tcW w:w="2268" w:type="dxa"/>
          </w:tcPr>
          <w:p w:rsidR="00483A61" w:rsidRPr="00E62605" w:rsidRDefault="00483A61" w:rsidP="00E62605">
            <w:pPr>
              <w:spacing w:after="0" w:line="240" w:lineRule="auto"/>
              <w:rPr>
                <w:rFonts w:ascii="Times New Roman" w:eastAsia="Times New Roman" w:hAnsi="Times New Roman" w:cs="Times New Roman"/>
                <w:noProof/>
                <w:sz w:val="24"/>
                <w:szCs w:val="24"/>
              </w:rPr>
            </w:pPr>
            <w:r w:rsidRPr="00E62605">
              <w:rPr>
                <w:rFonts w:ascii="Times New Roman" w:eastAsia="Times New Roman" w:hAnsi="Times New Roman" w:cs="Times New Roman"/>
                <w:noProof/>
                <w:sz w:val="24"/>
                <w:szCs w:val="24"/>
              </w:rPr>
              <w:t>ПАЉУВИ</w:t>
            </w: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r w:rsidRPr="00E62605">
              <w:rPr>
                <w:rFonts w:ascii="Times New Roman" w:eastAsia="Times New Roman" w:hAnsi="Times New Roman" w:cs="Times New Roman"/>
                <w:noProof/>
                <w:sz w:val="24"/>
                <w:szCs w:val="24"/>
              </w:rPr>
              <w:t>/</w:t>
            </w: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r w:rsidRPr="00E62605">
              <w:rPr>
                <w:rFonts w:ascii="Times New Roman" w:eastAsia="Times New Roman" w:hAnsi="Times New Roman" w:cs="Times New Roman"/>
                <w:noProof/>
                <w:sz w:val="24"/>
                <w:szCs w:val="24"/>
              </w:rPr>
              <w:t>/</w:t>
            </w: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r w:rsidRPr="00E62605">
              <w:rPr>
                <w:rFonts w:ascii="Times New Roman" w:eastAsia="Times New Roman" w:hAnsi="Times New Roman" w:cs="Times New Roman"/>
                <w:noProof/>
                <w:sz w:val="24"/>
                <w:szCs w:val="24"/>
              </w:rPr>
              <w:t>/</w:t>
            </w: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r w:rsidRPr="00E62605">
              <w:rPr>
                <w:rFonts w:ascii="Times New Roman" w:eastAsia="Times New Roman" w:hAnsi="Times New Roman" w:cs="Times New Roman"/>
                <w:noProof/>
                <w:sz w:val="24"/>
                <w:szCs w:val="24"/>
              </w:rPr>
              <w:t>/</w:t>
            </w: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r w:rsidRPr="00E62605">
              <w:rPr>
                <w:rFonts w:ascii="Times New Roman" w:eastAsia="Times New Roman" w:hAnsi="Times New Roman" w:cs="Times New Roman"/>
                <w:noProof/>
                <w:sz w:val="24"/>
                <w:szCs w:val="24"/>
              </w:rPr>
              <w:t>/</w:t>
            </w: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r w:rsidRPr="00E62605">
              <w:rPr>
                <w:rFonts w:ascii="Times New Roman" w:eastAsia="Times New Roman" w:hAnsi="Times New Roman" w:cs="Times New Roman"/>
                <w:noProof/>
                <w:sz w:val="24"/>
                <w:szCs w:val="24"/>
              </w:rPr>
              <w:t>/</w:t>
            </w: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r>
      <w:tr w:rsidR="00483A61" w:rsidRPr="00E62605" w:rsidTr="00E62605">
        <w:trPr>
          <w:trHeight w:val="278"/>
        </w:trPr>
        <w:tc>
          <w:tcPr>
            <w:tcW w:w="2268" w:type="dxa"/>
          </w:tcPr>
          <w:p w:rsidR="00483A61" w:rsidRPr="00E62605" w:rsidRDefault="00483A61" w:rsidP="00E62605">
            <w:pPr>
              <w:spacing w:after="0" w:line="240" w:lineRule="auto"/>
              <w:rPr>
                <w:rFonts w:ascii="Times New Roman" w:eastAsia="Times New Roman" w:hAnsi="Times New Roman" w:cs="Times New Roman"/>
                <w:noProof/>
                <w:sz w:val="24"/>
                <w:szCs w:val="24"/>
              </w:rPr>
            </w:pPr>
            <w:r w:rsidRPr="00E62605">
              <w:rPr>
                <w:rFonts w:ascii="Times New Roman" w:eastAsia="Times New Roman" w:hAnsi="Times New Roman" w:cs="Times New Roman"/>
                <w:noProof/>
                <w:sz w:val="24"/>
                <w:szCs w:val="24"/>
              </w:rPr>
              <w:t>МУРГАШ</w:t>
            </w: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r w:rsidRPr="00E62605">
              <w:rPr>
                <w:rFonts w:ascii="Times New Roman" w:eastAsia="Times New Roman" w:hAnsi="Times New Roman" w:cs="Times New Roman"/>
                <w:noProof/>
                <w:sz w:val="24"/>
                <w:szCs w:val="24"/>
              </w:rPr>
              <w:t>/</w:t>
            </w: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r w:rsidRPr="00E62605">
              <w:rPr>
                <w:rFonts w:ascii="Times New Roman" w:eastAsia="Times New Roman" w:hAnsi="Times New Roman" w:cs="Times New Roman"/>
                <w:noProof/>
                <w:sz w:val="24"/>
                <w:szCs w:val="24"/>
              </w:rPr>
              <w:t>/</w:t>
            </w: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r w:rsidRPr="00E62605">
              <w:rPr>
                <w:rFonts w:ascii="Times New Roman" w:eastAsia="Times New Roman" w:hAnsi="Times New Roman" w:cs="Times New Roman"/>
                <w:noProof/>
                <w:sz w:val="24"/>
                <w:szCs w:val="24"/>
              </w:rPr>
              <w:t>/</w:t>
            </w: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r w:rsidRPr="00E62605">
              <w:rPr>
                <w:rFonts w:ascii="Times New Roman" w:eastAsia="Times New Roman" w:hAnsi="Times New Roman" w:cs="Times New Roman"/>
                <w:noProof/>
                <w:sz w:val="24"/>
                <w:szCs w:val="24"/>
              </w:rPr>
              <w:t>/</w:t>
            </w: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r w:rsidRPr="00E62605">
              <w:rPr>
                <w:rFonts w:ascii="Times New Roman" w:eastAsia="Times New Roman" w:hAnsi="Times New Roman" w:cs="Times New Roman"/>
                <w:noProof/>
                <w:sz w:val="24"/>
                <w:szCs w:val="24"/>
              </w:rPr>
              <w:t>/</w:t>
            </w: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r w:rsidRPr="00E62605">
              <w:rPr>
                <w:rFonts w:ascii="Times New Roman" w:eastAsia="Times New Roman" w:hAnsi="Times New Roman" w:cs="Times New Roman"/>
                <w:noProof/>
                <w:sz w:val="24"/>
                <w:szCs w:val="24"/>
              </w:rPr>
              <w:t>/</w:t>
            </w: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r>
      <w:tr w:rsidR="00483A61" w:rsidRPr="00E62605" w:rsidTr="00E62605">
        <w:trPr>
          <w:trHeight w:val="282"/>
        </w:trPr>
        <w:tc>
          <w:tcPr>
            <w:tcW w:w="2268" w:type="dxa"/>
          </w:tcPr>
          <w:p w:rsidR="00483A61" w:rsidRPr="00E62605" w:rsidRDefault="00483A61" w:rsidP="00E62605">
            <w:pPr>
              <w:spacing w:after="0" w:line="240" w:lineRule="auto"/>
              <w:rPr>
                <w:rFonts w:ascii="Times New Roman" w:eastAsia="Times New Roman" w:hAnsi="Times New Roman" w:cs="Times New Roman"/>
                <w:noProof/>
                <w:sz w:val="24"/>
                <w:szCs w:val="24"/>
              </w:rPr>
            </w:pPr>
            <w:r w:rsidRPr="00E62605">
              <w:rPr>
                <w:rFonts w:ascii="Times New Roman" w:eastAsia="Times New Roman" w:hAnsi="Times New Roman" w:cs="Times New Roman"/>
                <w:noProof/>
                <w:sz w:val="24"/>
                <w:szCs w:val="24"/>
              </w:rPr>
              <w:t>РУКЛАДА</w:t>
            </w:r>
          </w:p>
        </w:tc>
        <w:tc>
          <w:tcPr>
            <w:tcW w:w="567" w:type="dxa"/>
          </w:tcPr>
          <w:p w:rsidR="00483A61" w:rsidRPr="00483A61" w:rsidRDefault="00483A61" w:rsidP="00D04776">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7</w:t>
            </w:r>
          </w:p>
        </w:tc>
        <w:tc>
          <w:tcPr>
            <w:tcW w:w="567" w:type="dxa"/>
          </w:tcPr>
          <w:p w:rsidR="00483A61" w:rsidRPr="00483A61" w:rsidRDefault="00483A61" w:rsidP="00D04776">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7</w:t>
            </w:r>
          </w:p>
        </w:tc>
        <w:tc>
          <w:tcPr>
            <w:tcW w:w="567" w:type="dxa"/>
          </w:tcPr>
          <w:p w:rsidR="00483A61" w:rsidRPr="00483A61" w:rsidRDefault="00483A61" w:rsidP="00D04776">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1</w:t>
            </w:r>
          </w:p>
        </w:tc>
        <w:tc>
          <w:tcPr>
            <w:tcW w:w="567" w:type="dxa"/>
          </w:tcPr>
          <w:p w:rsidR="00483A61" w:rsidRPr="00483A61" w:rsidRDefault="00483A61" w:rsidP="00D04776">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11</w:t>
            </w:r>
          </w:p>
        </w:tc>
        <w:tc>
          <w:tcPr>
            <w:tcW w:w="567" w:type="dxa"/>
          </w:tcPr>
          <w:p w:rsidR="00483A61" w:rsidRPr="00483A61" w:rsidRDefault="00483A61" w:rsidP="00D04776">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11</w:t>
            </w:r>
          </w:p>
        </w:tc>
        <w:tc>
          <w:tcPr>
            <w:tcW w:w="567" w:type="dxa"/>
          </w:tcPr>
          <w:p w:rsidR="00483A61" w:rsidRPr="00483A61" w:rsidRDefault="00483A61" w:rsidP="00D04776">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1</w:t>
            </w: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r>
      <w:tr w:rsidR="00483A61" w:rsidRPr="00E62605" w:rsidTr="00E62605">
        <w:trPr>
          <w:trHeight w:val="258"/>
        </w:trPr>
        <w:tc>
          <w:tcPr>
            <w:tcW w:w="2268" w:type="dxa"/>
          </w:tcPr>
          <w:p w:rsidR="00483A61" w:rsidRPr="00E62605" w:rsidRDefault="00483A61" w:rsidP="00E62605">
            <w:pPr>
              <w:spacing w:after="0" w:line="240" w:lineRule="auto"/>
              <w:rPr>
                <w:rFonts w:ascii="Times New Roman" w:eastAsia="Times New Roman" w:hAnsi="Times New Roman" w:cs="Times New Roman"/>
                <w:noProof/>
                <w:sz w:val="24"/>
                <w:szCs w:val="24"/>
              </w:rPr>
            </w:pPr>
            <w:r w:rsidRPr="00E62605">
              <w:rPr>
                <w:rFonts w:ascii="Times New Roman" w:eastAsia="Times New Roman" w:hAnsi="Times New Roman" w:cs="Times New Roman"/>
                <w:noProof/>
                <w:sz w:val="24"/>
                <w:szCs w:val="24"/>
              </w:rPr>
              <w:t>ВРХОВИНЕ</w:t>
            </w:r>
          </w:p>
        </w:tc>
        <w:tc>
          <w:tcPr>
            <w:tcW w:w="567" w:type="dxa"/>
          </w:tcPr>
          <w:p w:rsidR="00483A61" w:rsidRPr="00E62605" w:rsidRDefault="00483A61" w:rsidP="00D04776">
            <w:pPr>
              <w:spacing w:after="0" w:line="240" w:lineRule="auto"/>
              <w:rPr>
                <w:rFonts w:ascii="Times New Roman" w:eastAsia="Times New Roman" w:hAnsi="Times New Roman" w:cs="Times New Roman"/>
                <w:noProof/>
                <w:sz w:val="24"/>
                <w:szCs w:val="24"/>
              </w:rPr>
            </w:pPr>
            <w:r w:rsidRPr="00E62605">
              <w:rPr>
                <w:rFonts w:ascii="Times New Roman" w:eastAsia="Times New Roman" w:hAnsi="Times New Roman" w:cs="Times New Roman"/>
                <w:noProof/>
                <w:sz w:val="24"/>
                <w:szCs w:val="24"/>
              </w:rPr>
              <w:t>/</w:t>
            </w:r>
          </w:p>
        </w:tc>
        <w:tc>
          <w:tcPr>
            <w:tcW w:w="567" w:type="dxa"/>
          </w:tcPr>
          <w:p w:rsidR="00483A61" w:rsidRPr="00E62605" w:rsidRDefault="00483A61" w:rsidP="00D04776">
            <w:pPr>
              <w:spacing w:after="0" w:line="240" w:lineRule="auto"/>
              <w:rPr>
                <w:rFonts w:ascii="Times New Roman" w:eastAsia="Times New Roman" w:hAnsi="Times New Roman" w:cs="Times New Roman"/>
                <w:noProof/>
                <w:sz w:val="24"/>
                <w:szCs w:val="24"/>
              </w:rPr>
            </w:pPr>
            <w:r w:rsidRPr="00E62605">
              <w:rPr>
                <w:rFonts w:ascii="Times New Roman" w:eastAsia="Times New Roman" w:hAnsi="Times New Roman" w:cs="Times New Roman"/>
                <w:noProof/>
                <w:sz w:val="24"/>
                <w:szCs w:val="24"/>
              </w:rPr>
              <w:t>/</w:t>
            </w:r>
          </w:p>
        </w:tc>
        <w:tc>
          <w:tcPr>
            <w:tcW w:w="567" w:type="dxa"/>
          </w:tcPr>
          <w:p w:rsidR="00483A61" w:rsidRPr="00E62605" w:rsidRDefault="00483A61" w:rsidP="00D04776">
            <w:pPr>
              <w:spacing w:after="0" w:line="240" w:lineRule="auto"/>
              <w:rPr>
                <w:rFonts w:ascii="Times New Roman" w:eastAsia="Times New Roman" w:hAnsi="Times New Roman" w:cs="Times New Roman"/>
                <w:noProof/>
                <w:sz w:val="24"/>
                <w:szCs w:val="24"/>
              </w:rPr>
            </w:pPr>
            <w:r w:rsidRPr="00E62605">
              <w:rPr>
                <w:rFonts w:ascii="Times New Roman" w:eastAsia="Times New Roman" w:hAnsi="Times New Roman" w:cs="Times New Roman"/>
                <w:noProof/>
                <w:sz w:val="24"/>
                <w:szCs w:val="24"/>
              </w:rPr>
              <w:t>/</w:t>
            </w:r>
          </w:p>
        </w:tc>
        <w:tc>
          <w:tcPr>
            <w:tcW w:w="567" w:type="dxa"/>
          </w:tcPr>
          <w:p w:rsidR="00483A61" w:rsidRPr="00E62605" w:rsidRDefault="00483A61" w:rsidP="00D04776">
            <w:pPr>
              <w:spacing w:after="0" w:line="240" w:lineRule="auto"/>
              <w:rPr>
                <w:rFonts w:ascii="Times New Roman" w:eastAsia="Times New Roman" w:hAnsi="Times New Roman" w:cs="Times New Roman"/>
                <w:noProof/>
                <w:sz w:val="24"/>
                <w:szCs w:val="24"/>
              </w:rPr>
            </w:pPr>
            <w:r w:rsidRPr="00E62605">
              <w:rPr>
                <w:rFonts w:ascii="Times New Roman" w:eastAsia="Times New Roman" w:hAnsi="Times New Roman" w:cs="Times New Roman"/>
                <w:noProof/>
                <w:sz w:val="24"/>
                <w:szCs w:val="24"/>
              </w:rPr>
              <w:t>/</w:t>
            </w:r>
          </w:p>
        </w:tc>
        <w:tc>
          <w:tcPr>
            <w:tcW w:w="567" w:type="dxa"/>
          </w:tcPr>
          <w:p w:rsidR="00483A61" w:rsidRPr="00E62605" w:rsidRDefault="00483A61" w:rsidP="00D04776">
            <w:pPr>
              <w:spacing w:after="0" w:line="240" w:lineRule="auto"/>
              <w:rPr>
                <w:rFonts w:ascii="Times New Roman" w:eastAsia="Times New Roman" w:hAnsi="Times New Roman" w:cs="Times New Roman"/>
                <w:noProof/>
                <w:sz w:val="24"/>
                <w:szCs w:val="24"/>
              </w:rPr>
            </w:pPr>
            <w:r w:rsidRPr="00E62605">
              <w:rPr>
                <w:rFonts w:ascii="Times New Roman" w:eastAsia="Times New Roman" w:hAnsi="Times New Roman" w:cs="Times New Roman"/>
                <w:noProof/>
                <w:sz w:val="24"/>
                <w:szCs w:val="24"/>
              </w:rPr>
              <w:t>/</w:t>
            </w:r>
          </w:p>
        </w:tc>
        <w:tc>
          <w:tcPr>
            <w:tcW w:w="567" w:type="dxa"/>
          </w:tcPr>
          <w:p w:rsidR="00483A61" w:rsidRPr="00E62605" w:rsidRDefault="00483A61" w:rsidP="00D04776">
            <w:pPr>
              <w:spacing w:after="0" w:line="240" w:lineRule="auto"/>
              <w:rPr>
                <w:rFonts w:ascii="Times New Roman" w:eastAsia="Times New Roman" w:hAnsi="Times New Roman" w:cs="Times New Roman"/>
                <w:noProof/>
                <w:sz w:val="24"/>
                <w:szCs w:val="24"/>
              </w:rPr>
            </w:pPr>
            <w:r w:rsidRPr="00E62605">
              <w:rPr>
                <w:rFonts w:ascii="Times New Roman" w:eastAsia="Times New Roman" w:hAnsi="Times New Roman" w:cs="Times New Roman"/>
                <w:noProof/>
                <w:sz w:val="24"/>
                <w:szCs w:val="24"/>
              </w:rPr>
              <w:t>/</w:t>
            </w: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r>
      <w:tr w:rsidR="00483A61" w:rsidRPr="00E62605" w:rsidTr="00E62605">
        <w:trPr>
          <w:trHeight w:val="276"/>
        </w:trPr>
        <w:tc>
          <w:tcPr>
            <w:tcW w:w="2268" w:type="dxa"/>
          </w:tcPr>
          <w:p w:rsidR="00483A61" w:rsidRPr="00E62605" w:rsidRDefault="00483A61" w:rsidP="00E62605">
            <w:pPr>
              <w:spacing w:after="0" w:line="240" w:lineRule="auto"/>
              <w:rPr>
                <w:rFonts w:ascii="Times New Roman" w:eastAsia="Times New Roman" w:hAnsi="Times New Roman" w:cs="Times New Roman"/>
                <w:noProof/>
                <w:sz w:val="24"/>
                <w:szCs w:val="24"/>
              </w:rPr>
            </w:pPr>
            <w:r w:rsidRPr="00E62605">
              <w:rPr>
                <w:rFonts w:ascii="Times New Roman" w:eastAsia="Times New Roman" w:hAnsi="Times New Roman" w:cs="Times New Roman"/>
                <w:noProof/>
                <w:sz w:val="24"/>
                <w:szCs w:val="24"/>
              </w:rPr>
              <w:t>ГВОЗДЕНОВИЋ</w:t>
            </w:r>
          </w:p>
        </w:tc>
        <w:tc>
          <w:tcPr>
            <w:tcW w:w="567" w:type="dxa"/>
          </w:tcPr>
          <w:p w:rsidR="00483A61" w:rsidRPr="0070771A" w:rsidRDefault="00483A61" w:rsidP="00E62605">
            <w:pPr>
              <w:spacing w:after="0" w:line="240" w:lineRule="auto"/>
              <w:rPr>
                <w:rFonts w:ascii="Times New Roman" w:eastAsia="Times New Roman" w:hAnsi="Times New Roman" w:cs="Times New Roman"/>
                <w:noProof/>
                <w:sz w:val="24"/>
                <w:szCs w:val="24"/>
                <w:lang w:val="en-US"/>
              </w:rPr>
            </w:pPr>
          </w:p>
        </w:tc>
        <w:tc>
          <w:tcPr>
            <w:tcW w:w="567" w:type="dxa"/>
          </w:tcPr>
          <w:p w:rsidR="00483A61" w:rsidRPr="0070771A" w:rsidRDefault="00483A61" w:rsidP="00E62605">
            <w:pPr>
              <w:spacing w:after="0" w:line="240" w:lineRule="auto"/>
              <w:rPr>
                <w:rFonts w:ascii="Times New Roman" w:eastAsia="Times New Roman" w:hAnsi="Times New Roman" w:cs="Times New Roman"/>
                <w:noProof/>
                <w:sz w:val="24"/>
                <w:szCs w:val="24"/>
                <w:lang w:val="en-US"/>
              </w:rPr>
            </w:pPr>
          </w:p>
        </w:tc>
        <w:tc>
          <w:tcPr>
            <w:tcW w:w="567" w:type="dxa"/>
          </w:tcPr>
          <w:p w:rsidR="00483A61" w:rsidRPr="0070771A" w:rsidRDefault="00483A61" w:rsidP="00E62605">
            <w:pPr>
              <w:spacing w:after="0" w:line="240" w:lineRule="auto"/>
              <w:rPr>
                <w:rFonts w:ascii="Times New Roman" w:eastAsia="Times New Roman" w:hAnsi="Times New Roman" w:cs="Times New Roman"/>
                <w:noProof/>
                <w:sz w:val="24"/>
                <w:szCs w:val="24"/>
                <w:lang w:val="en-US"/>
              </w:rPr>
            </w:pPr>
          </w:p>
        </w:tc>
        <w:tc>
          <w:tcPr>
            <w:tcW w:w="567" w:type="dxa"/>
          </w:tcPr>
          <w:p w:rsidR="00483A61" w:rsidRPr="0070771A" w:rsidRDefault="00483A61" w:rsidP="00E62605">
            <w:pPr>
              <w:spacing w:after="0" w:line="240" w:lineRule="auto"/>
              <w:rPr>
                <w:rFonts w:ascii="Times New Roman" w:eastAsia="Times New Roman" w:hAnsi="Times New Roman" w:cs="Times New Roman"/>
                <w:noProof/>
                <w:sz w:val="24"/>
                <w:szCs w:val="24"/>
                <w:lang w:val="en-US"/>
              </w:rPr>
            </w:pPr>
          </w:p>
        </w:tc>
        <w:tc>
          <w:tcPr>
            <w:tcW w:w="567" w:type="dxa"/>
          </w:tcPr>
          <w:p w:rsidR="00483A61" w:rsidRPr="0070771A" w:rsidRDefault="00483A61" w:rsidP="00E62605">
            <w:pPr>
              <w:spacing w:after="0" w:line="240" w:lineRule="auto"/>
              <w:rPr>
                <w:rFonts w:ascii="Times New Roman" w:eastAsia="Times New Roman" w:hAnsi="Times New Roman" w:cs="Times New Roman"/>
                <w:noProof/>
                <w:sz w:val="24"/>
                <w:szCs w:val="24"/>
                <w:lang w:val="en-US"/>
              </w:rPr>
            </w:pPr>
          </w:p>
        </w:tc>
        <w:tc>
          <w:tcPr>
            <w:tcW w:w="567" w:type="dxa"/>
          </w:tcPr>
          <w:p w:rsidR="00483A61" w:rsidRPr="0070771A" w:rsidRDefault="00483A61" w:rsidP="00E62605">
            <w:pPr>
              <w:spacing w:after="0" w:line="240" w:lineRule="auto"/>
              <w:rPr>
                <w:rFonts w:ascii="Times New Roman" w:eastAsia="Times New Roman" w:hAnsi="Times New Roman" w:cs="Times New Roman"/>
                <w:noProof/>
                <w:sz w:val="24"/>
                <w:szCs w:val="24"/>
                <w:lang w:val="en-US"/>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r>
      <w:tr w:rsidR="00483A61" w:rsidRPr="00E62605" w:rsidTr="00E62605">
        <w:trPr>
          <w:trHeight w:val="266"/>
        </w:trPr>
        <w:tc>
          <w:tcPr>
            <w:tcW w:w="2268" w:type="dxa"/>
          </w:tcPr>
          <w:p w:rsidR="00483A61" w:rsidRPr="00E62605" w:rsidRDefault="00483A61" w:rsidP="00E62605">
            <w:pPr>
              <w:spacing w:after="0" w:line="240" w:lineRule="auto"/>
              <w:rPr>
                <w:rFonts w:ascii="Times New Roman" w:eastAsia="Times New Roman" w:hAnsi="Times New Roman" w:cs="Times New Roman"/>
                <w:noProof/>
                <w:sz w:val="24"/>
                <w:szCs w:val="24"/>
              </w:rPr>
            </w:pPr>
            <w:r w:rsidRPr="00E62605">
              <w:rPr>
                <w:rFonts w:ascii="Times New Roman" w:eastAsia="Times New Roman" w:hAnsi="Times New Roman" w:cs="Times New Roman"/>
                <w:noProof/>
                <w:sz w:val="24"/>
                <w:szCs w:val="24"/>
              </w:rPr>
              <w:t>ТВРДОЈЕВАЦ</w:t>
            </w: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r w:rsidRPr="00E62605">
              <w:rPr>
                <w:rFonts w:ascii="Times New Roman" w:eastAsia="Times New Roman" w:hAnsi="Times New Roman" w:cs="Times New Roman"/>
                <w:noProof/>
                <w:sz w:val="24"/>
                <w:szCs w:val="24"/>
              </w:rPr>
              <w:t>/</w:t>
            </w: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r w:rsidRPr="00E62605">
              <w:rPr>
                <w:rFonts w:ascii="Times New Roman" w:eastAsia="Times New Roman" w:hAnsi="Times New Roman" w:cs="Times New Roman"/>
                <w:noProof/>
                <w:sz w:val="24"/>
                <w:szCs w:val="24"/>
              </w:rPr>
              <w:t>/</w:t>
            </w: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r w:rsidRPr="00E62605">
              <w:rPr>
                <w:rFonts w:ascii="Times New Roman" w:eastAsia="Times New Roman" w:hAnsi="Times New Roman" w:cs="Times New Roman"/>
                <w:noProof/>
                <w:sz w:val="24"/>
                <w:szCs w:val="24"/>
              </w:rPr>
              <w:t>/</w:t>
            </w: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r w:rsidRPr="00E62605">
              <w:rPr>
                <w:rFonts w:ascii="Times New Roman" w:eastAsia="Times New Roman" w:hAnsi="Times New Roman" w:cs="Times New Roman"/>
                <w:noProof/>
                <w:sz w:val="24"/>
                <w:szCs w:val="24"/>
              </w:rPr>
              <w:t>/</w:t>
            </w: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r w:rsidRPr="00E62605">
              <w:rPr>
                <w:rFonts w:ascii="Times New Roman" w:eastAsia="Times New Roman" w:hAnsi="Times New Roman" w:cs="Times New Roman"/>
                <w:noProof/>
                <w:sz w:val="24"/>
                <w:szCs w:val="24"/>
              </w:rPr>
              <w:t>/</w:t>
            </w: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r w:rsidRPr="00E62605">
              <w:rPr>
                <w:rFonts w:ascii="Times New Roman" w:eastAsia="Times New Roman" w:hAnsi="Times New Roman" w:cs="Times New Roman"/>
                <w:noProof/>
                <w:sz w:val="24"/>
                <w:szCs w:val="24"/>
              </w:rPr>
              <w:t>/</w:t>
            </w: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r>
      <w:tr w:rsidR="00483A61" w:rsidRPr="00E62605" w:rsidTr="00E62605">
        <w:trPr>
          <w:trHeight w:val="270"/>
        </w:trPr>
        <w:tc>
          <w:tcPr>
            <w:tcW w:w="2268" w:type="dxa"/>
          </w:tcPr>
          <w:p w:rsidR="00483A61" w:rsidRPr="00E62605" w:rsidRDefault="00483A61" w:rsidP="00E62605">
            <w:pPr>
              <w:spacing w:after="0" w:line="240" w:lineRule="auto"/>
              <w:rPr>
                <w:rFonts w:ascii="Times New Roman" w:eastAsia="Times New Roman" w:hAnsi="Times New Roman" w:cs="Times New Roman"/>
                <w:noProof/>
                <w:sz w:val="24"/>
                <w:szCs w:val="24"/>
              </w:rPr>
            </w:pPr>
            <w:r w:rsidRPr="00E62605">
              <w:rPr>
                <w:rFonts w:ascii="Times New Roman" w:eastAsia="Times New Roman" w:hAnsi="Times New Roman" w:cs="Times New Roman"/>
                <w:noProof/>
                <w:sz w:val="24"/>
                <w:szCs w:val="24"/>
              </w:rPr>
              <w:t>ЗВИЗДАР</w:t>
            </w:r>
          </w:p>
        </w:tc>
        <w:tc>
          <w:tcPr>
            <w:tcW w:w="567" w:type="dxa"/>
          </w:tcPr>
          <w:p w:rsidR="00483A61" w:rsidRPr="0070771A" w:rsidRDefault="00483A61" w:rsidP="0070771A">
            <w:pPr>
              <w:spacing w:after="0" w:line="240" w:lineRule="auto"/>
              <w:rPr>
                <w:rFonts w:ascii="Times New Roman" w:eastAsia="Times New Roman" w:hAnsi="Times New Roman" w:cs="Times New Roman"/>
                <w:noProof/>
                <w:sz w:val="24"/>
                <w:szCs w:val="24"/>
                <w:lang w:val="en-US"/>
              </w:rPr>
            </w:pPr>
          </w:p>
        </w:tc>
        <w:tc>
          <w:tcPr>
            <w:tcW w:w="567" w:type="dxa"/>
          </w:tcPr>
          <w:p w:rsidR="00483A61" w:rsidRPr="0070771A" w:rsidRDefault="00483A61" w:rsidP="00E62605">
            <w:pPr>
              <w:spacing w:after="0" w:line="240" w:lineRule="auto"/>
              <w:rPr>
                <w:rFonts w:ascii="Times New Roman" w:eastAsia="Times New Roman" w:hAnsi="Times New Roman" w:cs="Times New Roman"/>
                <w:noProof/>
                <w:sz w:val="24"/>
                <w:szCs w:val="24"/>
                <w:lang w:val="en-US"/>
              </w:rPr>
            </w:pPr>
          </w:p>
        </w:tc>
        <w:tc>
          <w:tcPr>
            <w:tcW w:w="567" w:type="dxa"/>
          </w:tcPr>
          <w:p w:rsidR="00483A61" w:rsidRPr="0070771A" w:rsidRDefault="00483A61" w:rsidP="00E62605">
            <w:pPr>
              <w:spacing w:after="0" w:line="240" w:lineRule="auto"/>
              <w:rPr>
                <w:rFonts w:ascii="Times New Roman" w:eastAsia="Times New Roman" w:hAnsi="Times New Roman" w:cs="Times New Roman"/>
                <w:noProof/>
                <w:sz w:val="24"/>
                <w:szCs w:val="24"/>
                <w:lang w:val="en-US"/>
              </w:rPr>
            </w:pPr>
          </w:p>
        </w:tc>
        <w:tc>
          <w:tcPr>
            <w:tcW w:w="567" w:type="dxa"/>
          </w:tcPr>
          <w:p w:rsidR="00483A61" w:rsidRPr="0070771A" w:rsidRDefault="00483A61" w:rsidP="00E62605">
            <w:pPr>
              <w:spacing w:after="0" w:line="240" w:lineRule="auto"/>
              <w:rPr>
                <w:rFonts w:ascii="Times New Roman" w:eastAsia="Times New Roman" w:hAnsi="Times New Roman" w:cs="Times New Roman"/>
                <w:noProof/>
                <w:sz w:val="24"/>
                <w:szCs w:val="24"/>
                <w:lang w:val="en-US"/>
              </w:rPr>
            </w:pPr>
          </w:p>
        </w:tc>
        <w:tc>
          <w:tcPr>
            <w:tcW w:w="567" w:type="dxa"/>
          </w:tcPr>
          <w:p w:rsidR="00483A61" w:rsidRPr="0070771A" w:rsidRDefault="00483A61" w:rsidP="00E62605">
            <w:pPr>
              <w:spacing w:after="0" w:line="240" w:lineRule="auto"/>
              <w:rPr>
                <w:rFonts w:ascii="Times New Roman" w:eastAsia="Times New Roman" w:hAnsi="Times New Roman" w:cs="Times New Roman"/>
                <w:noProof/>
                <w:sz w:val="24"/>
                <w:szCs w:val="24"/>
                <w:lang w:val="en-US"/>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r>
      <w:tr w:rsidR="00483A61" w:rsidRPr="00E62605" w:rsidTr="00E62605">
        <w:trPr>
          <w:trHeight w:val="274"/>
        </w:trPr>
        <w:tc>
          <w:tcPr>
            <w:tcW w:w="2268" w:type="dxa"/>
          </w:tcPr>
          <w:p w:rsidR="00483A61" w:rsidRPr="00E62605" w:rsidRDefault="00483A61" w:rsidP="00E62605">
            <w:pPr>
              <w:spacing w:after="0" w:line="240" w:lineRule="auto"/>
              <w:rPr>
                <w:rFonts w:ascii="Times New Roman" w:eastAsia="Times New Roman" w:hAnsi="Times New Roman" w:cs="Times New Roman"/>
                <w:noProof/>
                <w:sz w:val="24"/>
                <w:szCs w:val="24"/>
              </w:rPr>
            </w:pPr>
            <w:r w:rsidRPr="00E62605">
              <w:rPr>
                <w:rFonts w:ascii="Times New Roman" w:eastAsia="Times New Roman" w:hAnsi="Times New Roman" w:cs="Times New Roman"/>
                <w:noProof/>
                <w:sz w:val="24"/>
                <w:szCs w:val="24"/>
              </w:rPr>
              <w:t>НОВАЦИ</w:t>
            </w:r>
          </w:p>
        </w:tc>
        <w:tc>
          <w:tcPr>
            <w:tcW w:w="567" w:type="dxa"/>
          </w:tcPr>
          <w:p w:rsidR="00483A61" w:rsidRPr="0070771A" w:rsidRDefault="00483A61" w:rsidP="00E62605">
            <w:pPr>
              <w:spacing w:after="0" w:line="240" w:lineRule="auto"/>
              <w:rPr>
                <w:rFonts w:ascii="Times New Roman" w:eastAsia="Times New Roman" w:hAnsi="Times New Roman" w:cs="Times New Roman"/>
                <w:noProof/>
                <w:sz w:val="24"/>
                <w:szCs w:val="24"/>
                <w:lang w:val="en-US"/>
              </w:rPr>
            </w:pPr>
          </w:p>
        </w:tc>
        <w:tc>
          <w:tcPr>
            <w:tcW w:w="567" w:type="dxa"/>
          </w:tcPr>
          <w:p w:rsidR="00483A61" w:rsidRPr="0070771A" w:rsidRDefault="00483A61" w:rsidP="00E62605">
            <w:pPr>
              <w:spacing w:after="0" w:line="240" w:lineRule="auto"/>
              <w:rPr>
                <w:rFonts w:ascii="Times New Roman" w:eastAsia="Times New Roman" w:hAnsi="Times New Roman" w:cs="Times New Roman"/>
                <w:noProof/>
                <w:sz w:val="24"/>
                <w:szCs w:val="24"/>
                <w:lang w:val="en-US"/>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70771A" w:rsidRDefault="00483A61" w:rsidP="00E62605">
            <w:pPr>
              <w:spacing w:after="0" w:line="240" w:lineRule="auto"/>
              <w:rPr>
                <w:rFonts w:ascii="Times New Roman" w:eastAsia="Times New Roman" w:hAnsi="Times New Roman" w:cs="Times New Roman"/>
                <w:noProof/>
                <w:sz w:val="24"/>
                <w:szCs w:val="24"/>
                <w:lang w:val="en-US"/>
              </w:rPr>
            </w:pPr>
          </w:p>
        </w:tc>
        <w:tc>
          <w:tcPr>
            <w:tcW w:w="567" w:type="dxa"/>
          </w:tcPr>
          <w:p w:rsidR="00483A61" w:rsidRPr="0070771A" w:rsidRDefault="00483A61" w:rsidP="00E62605">
            <w:pPr>
              <w:spacing w:after="0" w:line="240" w:lineRule="auto"/>
              <w:rPr>
                <w:rFonts w:ascii="Times New Roman" w:eastAsia="Times New Roman" w:hAnsi="Times New Roman" w:cs="Times New Roman"/>
                <w:noProof/>
                <w:sz w:val="24"/>
                <w:szCs w:val="24"/>
                <w:lang w:val="en-US"/>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r>
      <w:tr w:rsidR="00483A61" w:rsidRPr="00E62605" w:rsidTr="00E62605">
        <w:trPr>
          <w:trHeight w:val="264"/>
        </w:trPr>
        <w:tc>
          <w:tcPr>
            <w:tcW w:w="2268" w:type="dxa"/>
          </w:tcPr>
          <w:p w:rsidR="00483A61" w:rsidRPr="00E62605" w:rsidRDefault="00483A61" w:rsidP="00E62605">
            <w:pPr>
              <w:spacing w:after="0" w:line="240" w:lineRule="auto"/>
              <w:rPr>
                <w:rFonts w:ascii="Times New Roman" w:eastAsia="Times New Roman" w:hAnsi="Times New Roman" w:cs="Times New Roman"/>
                <w:noProof/>
                <w:sz w:val="24"/>
                <w:szCs w:val="24"/>
              </w:rPr>
            </w:pPr>
            <w:r w:rsidRPr="00E62605">
              <w:rPr>
                <w:rFonts w:ascii="Times New Roman" w:eastAsia="Times New Roman" w:hAnsi="Times New Roman" w:cs="Times New Roman"/>
                <w:noProof/>
                <w:sz w:val="24"/>
                <w:szCs w:val="24"/>
              </w:rPr>
              <w:lastRenderedPageBreak/>
              <w:t>ТРЛИЋ</w:t>
            </w:r>
          </w:p>
        </w:tc>
        <w:tc>
          <w:tcPr>
            <w:tcW w:w="567" w:type="dxa"/>
          </w:tcPr>
          <w:p w:rsidR="00483A61" w:rsidRPr="0070771A" w:rsidRDefault="00483A61" w:rsidP="00E62605">
            <w:pPr>
              <w:spacing w:after="0" w:line="240" w:lineRule="auto"/>
              <w:rPr>
                <w:rFonts w:ascii="Times New Roman" w:eastAsia="Times New Roman" w:hAnsi="Times New Roman" w:cs="Times New Roman"/>
                <w:noProof/>
                <w:sz w:val="24"/>
                <w:szCs w:val="24"/>
                <w:lang w:val="en-US"/>
              </w:rPr>
            </w:pPr>
            <w:r>
              <w:rPr>
                <w:rFonts w:ascii="Times New Roman" w:eastAsia="Times New Roman" w:hAnsi="Times New Roman" w:cs="Times New Roman"/>
                <w:noProof/>
                <w:sz w:val="24"/>
                <w:szCs w:val="24"/>
                <w:lang w:val="en-US"/>
              </w:rPr>
              <w:t>9</w:t>
            </w:r>
          </w:p>
        </w:tc>
        <w:tc>
          <w:tcPr>
            <w:tcW w:w="567" w:type="dxa"/>
          </w:tcPr>
          <w:p w:rsidR="00483A61" w:rsidRPr="0070771A" w:rsidRDefault="00483A61" w:rsidP="00E62605">
            <w:pPr>
              <w:spacing w:after="0" w:line="240" w:lineRule="auto"/>
              <w:rPr>
                <w:rFonts w:ascii="Times New Roman" w:eastAsia="Times New Roman" w:hAnsi="Times New Roman" w:cs="Times New Roman"/>
                <w:noProof/>
                <w:sz w:val="24"/>
                <w:szCs w:val="24"/>
                <w:lang w:val="en-US"/>
              </w:rPr>
            </w:pPr>
            <w:r>
              <w:rPr>
                <w:rFonts w:ascii="Times New Roman" w:eastAsia="Times New Roman" w:hAnsi="Times New Roman" w:cs="Times New Roman"/>
                <w:noProof/>
                <w:sz w:val="24"/>
                <w:szCs w:val="24"/>
                <w:lang w:val="en-US"/>
              </w:rPr>
              <w:t>9</w:t>
            </w:r>
          </w:p>
        </w:tc>
        <w:tc>
          <w:tcPr>
            <w:tcW w:w="567" w:type="dxa"/>
          </w:tcPr>
          <w:p w:rsidR="00483A61" w:rsidRPr="0070771A" w:rsidRDefault="00483A61" w:rsidP="00E62605">
            <w:pPr>
              <w:spacing w:after="0" w:line="240" w:lineRule="auto"/>
              <w:rPr>
                <w:rFonts w:ascii="Times New Roman" w:eastAsia="Times New Roman" w:hAnsi="Times New Roman" w:cs="Times New Roman"/>
                <w:noProof/>
                <w:sz w:val="24"/>
                <w:szCs w:val="24"/>
                <w:lang w:val="en-US"/>
              </w:rPr>
            </w:pPr>
            <w:r>
              <w:rPr>
                <w:rFonts w:ascii="Times New Roman" w:eastAsia="Times New Roman" w:hAnsi="Times New Roman" w:cs="Times New Roman"/>
                <w:noProof/>
                <w:sz w:val="24"/>
                <w:szCs w:val="24"/>
                <w:lang w:val="en-US"/>
              </w:rPr>
              <w:t>3</w:t>
            </w:r>
          </w:p>
        </w:tc>
        <w:tc>
          <w:tcPr>
            <w:tcW w:w="567" w:type="dxa"/>
          </w:tcPr>
          <w:p w:rsidR="00483A61" w:rsidRPr="0070771A" w:rsidRDefault="00483A61" w:rsidP="00E62605">
            <w:pPr>
              <w:spacing w:after="0" w:line="240" w:lineRule="auto"/>
              <w:rPr>
                <w:rFonts w:ascii="Times New Roman" w:eastAsia="Times New Roman" w:hAnsi="Times New Roman" w:cs="Times New Roman"/>
                <w:noProof/>
                <w:sz w:val="24"/>
                <w:szCs w:val="24"/>
                <w:lang w:val="en-US"/>
              </w:rPr>
            </w:pPr>
            <w:r>
              <w:rPr>
                <w:rFonts w:ascii="Times New Roman" w:eastAsia="Times New Roman" w:hAnsi="Times New Roman" w:cs="Times New Roman"/>
                <w:noProof/>
                <w:sz w:val="24"/>
                <w:szCs w:val="24"/>
                <w:lang w:val="en-US"/>
              </w:rPr>
              <w:t>8</w:t>
            </w:r>
          </w:p>
        </w:tc>
        <w:tc>
          <w:tcPr>
            <w:tcW w:w="567" w:type="dxa"/>
          </w:tcPr>
          <w:p w:rsidR="00483A61" w:rsidRPr="0070771A" w:rsidRDefault="00483A61" w:rsidP="00E62605">
            <w:pPr>
              <w:spacing w:after="0" w:line="240" w:lineRule="auto"/>
              <w:rPr>
                <w:rFonts w:ascii="Times New Roman" w:eastAsia="Times New Roman" w:hAnsi="Times New Roman" w:cs="Times New Roman"/>
                <w:noProof/>
                <w:sz w:val="24"/>
                <w:szCs w:val="24"/>
                <w:lang w:val="en-US"/>
              </w:rPr>
            </w:pPr>
            <w:r>
              <w:rPr>
                <w:rFonts w:ascii="Times New Roman" w:eastAsia="Times New Roman" w:hAnsi="Times New Roman" w:cs="Times New Roman"/>
                <w:noProof/>
                <w:sz w:val="24"/>
                <w:szCs w:val="24"/>
                <w:lang w:val="en-US"/>
              </w:rPr>
              <w:t>8</w:t>
            </w:r>
          </w:p>
        </w:tc>
        <w:tc>
          <w:tcPr>
            <w:tcW w:w="567" w:type="dxa"/>
          </w:tcPr>
          <w:p w:rsidR="00483A61" w:rsidRPr="0070771A" w:rsidRDefault="00483A61" w:rsidP="00E62605">
            <w:pPr>
              <w:spacing w:after="0" w:line="240" w:lineRule="auto"/>
              <w:rPr>
                <w:rFonts w:ascii="Times New Roman" w:eastAsia="Times New Roman" w:hAnsi="Times New Roman" w:cs="Times New Roman"/>
                <w:noProof/>
                <w:sz w:val="24"/>
                <w:szCs w:val="24"/>
                <w:lang w:val="en-US"/>
              </w:rPr>
            </w:pPr>
            <w:r>
              <w:rPr>
                <w:rFonts w:ascii="Times New Roman" w:eastAsia="Times New Roman" w:hAnsi="Times New Roman" w:cs="Times New Roman"/>
                <w:noProof/>
                <w:sz w:val="24"/>
                <w:szCs w:val="24"/>
                <w:lang w:val="en-US"/>
              </w:rPr>
              <w:t>3</w:t>
            </w: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r>
      <w:tr w:rsidR="00483A61" w:rsidRPr="00E62605" w:rsidTr="00E62605">
        <w:trPr>
          <w:trHeight w:val="264"/>
        </w:trPr>
        <w:tc>
          <w:tcPr>
            <w:tcW w:w="2268" w:type="dxa"/>
          </w:tcPr>
          <w:p w:rsidR="00483A61" w:rsidRPr="00622B26" w:rsidRDefault="00483A61" w:rsidP="00E62605">
            <w:pPr>
              <w:spacing w:after="0" w:line="24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Деца са СР</w:t>
            </w:r>
          </w:p>
        </w:tc>
        <w:tc>
          <w:tcPr>
            <w:tcW w:w="567" w:type="dxa"/>
          </w:tcPr>
          <w:p w:rsidR="00483A61" w:rsidRPr="00622B26"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622B26"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622B26"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622B26"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622B26"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622B26"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r>
      <w:tr w:rsidR="00483A61" w:rsidRPr="00E62605" w:rsidTr="00E62605">
        <w:trPr>
          <w:trHeight w:val="454"/>
        </w:trPr>
        <w:tc>
          <w:tcPr>
            <w:tcW w:w="2268" w:type="dxa"/>
            <w:shd w:val="clear" w:color="auto" w:fill="F2F2F2"/>
          </w:tcPr>
          <w:p w:rsidR="00483A61" w:rsidRPr="00E62605" w:rsidRDefault="00483A61" w:rsidP="00622B26">
            <w:pPr>
              <w:spacing w:after="0" w:line="240" w:lineRule="auto"/>
              <w:rPr>
                <w:rFonts w:ascii="Times New Roman" w:eastAsia="Times New Roman" w:hAnsi="Times New Roman" w:cs="Times New Roman"/>
                <w:b/>
                <w:noProof/>
                <w:sz w:val="28"/>
                <w:szCs w:val="20"/>
              </w:rPr>
            </w:pPr>
            <w:r w:rsidRPr="00E62605">
              <w:rPr>
                <w:rFonts w:ascii="Times New Roman" w:eastAsia="Times New Roman" w:hAnsi="Times New Roman" w:cs="Times New Roman"/>
                <w:b/>
                <w:noProof/>
                <w:sz w:val="28"/>
                <w:szCs w:val="20"/>
              </w:rPr>
              <w:t xml:space="preserve">Свега: </w:t>
            </w:r>
          </w:p>
        </w:tc>
        <w:tc>
          <w:tcPr>
            <w:tcW w:w="567" w:type="dxa"/>
            <w:shd w:val="clear" w:color="auto" w:fill="F2F2F2"/>
          </w:tcPr>
          <w:p w:rsidR="00483A61" w:rsidRPr="00381519" w:rsidRDefault="00483A61" w:rsidP="00622B26">
            <w:pPr>
              <w:spacing w:after="0" w:line="240" w:lineRule="auto"/>
              <w:rPr>
                <w:rFonts w:ascii="Times New Roman" w:eastAsia="Times New Roman" w:hAnsi="Times New Roman" w:cs="Times New Roman"/>
                <w:b/>
                <w:noProof/>
                <w:lang w:val="en-US"/>
              </w:rPr>
            </w:pPr>
            <w:r>
              <w:rPr>
                <w:rFonts w:ascii="Times New Roman" w:eastAsia="Times New Roman" w:hAnsi="Times New Roman" w:cs="Times New Roman"/>
                <w:b/>
                <w:noProof/>
                <w:lang w:val="en-US"/>
              </w:rPr>
              <w:t>52</w:t>
            </w:r>
          </w:p>
        </w:tc>
        <w:tc>
          <w:tcPr>
            <w:tcW w:w="567" w:type="dxa"/>
            <w:shd w:val="clear" w:color="auto" w:fill="F2F2F2"/>
          </w:tcPr>
          <w:p w:rsidR="00483A61" w:rsidRPr="00381519" w:rsidRDefault="00483A61" w:rsidP="00622B26">
            <w:pPr>
              <w:spacing w:after="0" w:line="240" w:lineRule="auto"/>
              <w:rPr>
                <w:rFonts w:ascii="Times New Roman" w:eastAsia="Times New Roman" w:hAnsi="Times New Roman" w:cs="Times New Roman"/>
                <w:b/>
                <w:noProof/>
                <w:lang w:val="en-US"/>
              </w:rPr>
            </w:pPr>
            <w:r>
              <w:rPr>
                <w:rFonts w:ascii="Times New Roman" w:eastAsia="Times New Roman" w:hAnsi="Times New Roman" w:cs="Times New Roman"/>
                <w:b/>
                <w:noProof/>
                <w:lang w:val="en-US"/>
              </w:rPr>
              <w:t>52</w:t>
            </w:r>
          </w:p>
        </w:tc>
        <w:tc>
          <w:tcPr>
            <w:tcW w:w="567" w:type="dxa"/>
            <w:shd w:val="clear" w:color="auto" w:fill="F2F2F2"/>
          </w:tcPr>
          <w:p w:rsidR="00483A61" w:rsidRPr="00381519" w:rsidRDefault="00483A61" w:rsidP="00622B26">
            <w:pPr>
              <w:spacing w:after="0" w:line="240" w:lineRule="auto"/>
              <w:rPr>
                <w:rFonts w:ascii="Times New Roman" w:eastAsia="Times New Roman" w:hAnsi="Times New Roman" w:cs="Times New Roman"/>
                <w:b/>
                <w:noProof/>
                <w:sz w:val="24"/>
                <w:szCs w:val="24"/>
                <w:lang w:val="en-US"/>
              </w:rPr>
            </w:pPr>
            <w:r>
              <w:rPr>
                <w:rFonts w:ascii="Times New Roman" w:eastAsia="Times New Roman" w:hAnsi="Times New Roman" w:cs="Times New Roman"/>
                <w:b/>
                <w:noProof/>
                <w:sz w:val="24"/>
                <w:szCs w:val="24"/>
                <w:lang w:val="en-US"/>
              </w:rPr>
              <w:t>9</w:t>
            </w:r>
          </w:p>
        </w:tc>
        <w:tc>
          <w:tcPr>
            <w:tcW w:w="567" w:type="dxa"/>
            <w:shd w:val="clear" w:color="auto" w:fill="F2F2F2"/>
          </w:tcPr>
          <w:p w:rsidR="00483A61" w:rsidRPr="00381519" w:rsidRDefault="00483A61" w:rsidP="00622B26">
            <w:pPr>
              <w:spacing w:after="0" w:line="240" w:lineRule="auto"/>
              <w:rPr>
                <w:rFonts w:ascii="Times New Roman" w:eastAsia="Times New Roman" w:hAnsi="Times New Roman" w:cs="Times New Roman"/>
                <w:b/>
                <w:noProof/>
                <w:sz w:val="24"/>
                <w:szCs w:val="24"/>
                <w:lang w:val="en-US"/>
              </w:rPr>
            </w:pPr>
            <w:r>
              <w:rPr>
                <w:rFonts w:ascii="Times New Roman" w:eastAsia="Times New Roman" w:hAnsi="Times New Roman" w:cs="Times New Roman"/>
                <w:b/>
                <w:noProof/>
                <w:sz w:val="24"/>
                <w:szCs w:val="24"/>
                <w:lang w:val="en-US"/>
              </w:rPr>
              <w:t>55</w:t>
            </w:r>
          </w:p>
        </w:tc>
        <w:tc>
          <w:tcPr>
            <w:tcW w:w="567" w:type="dxa"/>
            <w:shd w:val="clear" w:color="auto" w:fill="F2F2F2"/>
          </w:tcPr>
          <w:p w:rsidR="00483A61" w:rsidRPr="00381519" w:rsidRDefault="00483A61" w:rsidP="00622B26">
            <w:pPr>
              <w:spacing w:after="0" w:line="240" w:lineRule="auto"/>
              <w:rPr>
                <w:rFonts w:ascii="Times New Roman" w:eastAsia="Times New Roman" w:hAnsi="Times New Roman" w:cs="Times New Roman"/>
                <w:b/>
                <w:noProof/>
                <w:sz w:val="24"/>
                <w:szCs w:val="24"/>
                <w:lang w:val="en-US"/>
              </w:rPr>
            </w:pPr>
            <w:r>
              <w:rPr>
                <w:rFonts w:ascii="Times New Roman" w:eastAsia="Times New Roman" w:hAnsi="Times New Roman" w:cs="Times New Roman"/>
                <w:b/>
                <w:noProof/>
                <w:sz w:val="24"/>
                <w:szCs w:val="24"/>
                <w:lang w:val="en-US"/>
              </w:rPr>
              <w:t>55</w:t>
            </w:r>
          </w:p>
        </w:tc>
        <w:tc>
          <w:tcPr>
            <w:tcW w:w="567" w:type="dxa"/>
            <w:shd w:val="clear" w:color="auto" w:fill="F2F2F2"/>
          </w:tcPr>
          <w:p w:rsidR="00483A61" w:rsidRPr="00381519" w:rsidRDefault="00483A61" w:rsidP="00622B26">
            <w:pPr>
              <w:spacing w:after="0" w:line="240" w:lineRule="auto"/>
              <w:rPr>
                <w:rFonts w:ascii="Times New Roman" w:eastAsia="Times New Roman" w:hAnsi="Times New Roman" w:cs="Times New Roman"/>
                <w:b/>
                <w:noProof/>
                <w:sz w:val="24"/>
                <w:szCs w:val="24"/>
                <w:lang w:val="en-US"/>
              </w:rPr>
            </w:pPr>
            <w:r>
              <w:rPr>
                <w:rFonts w:ascii="Times New Roman" w:eastAsia="Times New Roman" w:hAnsi="Times New Roman" w:cs="Times New Roman"/>
                <w:b/>
                <w:noProof/>
                <w:sz w:val="24"/>
                <w:szCs w:val="24"/>
                <w:lang w:val="en-US"/>
              </w:rPr>
              <w:t>9</w:t>
            </w:r>
          </w:p>
        </w:tc>
        <w:tc>
          <w:tcPr>
            <w:tcW w:w="567" w:type="dxa"/>
            <w:shd w:val="clear" w:color="auto" w:fill="F2F2F2"/>
          </w:tcPr>
          <w:p w:rsidR="00483A61" w:rsidRPr="00E62605" w:rsidRDefault="00483A61" w:rsidP="00622B26">
            <w:pPr>
              <w:spacing w:after="0" w:line="240" w:lineRule="auto"/>
              <w:rPr>
                <w:rFonts w:ascii="Times New Roman" w:eastAsia="Times New Roman" w:hAnsi="Times New Roman" w:cs="Times New Roman"/>
                <w:b/>
                <w:noProof/>
                <w:sz w:val="24"/>
                <w:szCs w:val="24"/>
              </w:rPr>
            </w:pPr>
          </w:p>
        </w:tc>
        <w:tc>
          <w:tcPr>
            <w:tcW w:w="567" w:type="dxa"/>
            <w:shd w:val="clear" w:color="auto" w:fill="F2F2F2"/>
          </w:tcPr>
          <w:p w:rsidR="00483A61" w:rsidRPr="00E62605" w:rsidRDefault="00483A61" w:rsidP="00622B26">
            <w:pPr>
              <w:spacing w:after="0" w:line="240" w:lineRule="auto"/>
              <w:rPr>
                <w:rFonts w:ascii="Times New Roman" w:eastAsia="Times New Roman" w:hAnsi="Times New Roman" w:cs="Times New Roman"/>
                <w:b/>
                <w:noProof/>
                <w:sz w:val="24"/>
                <w:szCs w:val="24"/>
              </w:rPr>
            </w:pPr>
          </w:p>
        </w:tc>
        <w:tc>
          <w:tcPr>
            <w:tcW w:w="567" w:type="dxa"/>
            <w:shd w:val="clear" w:color="auto" w:fill="F2F2F2"/>
          </w:tcPr>
          <w:p w:rsidR="00483A61" w:rsidRPr="00E62605" w:rsidRDefault="00483A61" w:rsidP="00622B26">
            <w:pPr>
              <w:spacing w:after="0" w:line="240" w:lineRule="auto"/>
              <w:rPr>
                <w:rFonts w:ascii="Times New Roman" w:eastAsia="Times New Roman" w:hAnsi="Times New Roman" w:cs="Times New Roman"/>
                <w:b/>
                <w:noProof/>
                <w:sz w:val="24"/>
                <w:szCs w:val="24"/>
              </w:rPr>
            </w:pPr>
          </w:p>
        </w:tc>
        <w:tc>
          <w:tcPr>
            <w:tcW w:w="567" w:type="dxa"/>
            <w:shd w:val="clear" w:color="auto" w:fill="F2F2F2"/>
          </w:tcPr>
          <w:p w:rsidR="00483A61" w:rsidRPr="00E62605" w:rsidRDefault="00483A61" w:rsidP="00622B26">
            <w:pPr>
              <w:spacing w:after="0" w:line="240" w:lineRule="auto"/>
              <w:rPr>
                <w:rFonts w:ascii="Times New Roman" w:eastAsia="Times New Roman" w:hAnsi="Times New Roman" w:cs="Times New Roman"/>
                <w:b/>
                <w:noProof/>
                <w:sz w:val="24"/>
                <w:szCs w:val="24"/>
              </w:rPr>
            </w:pPr>
          </w:p>
        </w:tc>
        <w:tc>
          <w:tcPr>
            <w:tcW w:w="567" w:type="dxa"/>
            <w:shd w:val="clear" w:color="auto" w:fill="F2F2F2"/>
          </w:tcPr>
          <w:p w:rsidR="00483A61" w:rsidRPr="00E62605" w:rsidRDefault="00483A61" w:rsidP="00622B26">
            <w:pPr>
              <w:spacing w:after="0" w:line="240" w:lineRule="auto"/>
              <w:rPr>
                <w:rFonts w:ascii="Times New Roman" w:eastAsia="Times New Roman" w:hAnsi="Times New Roman" w:cs="Times New Roman"/>
                <w:b/>
                <w:noProof/>
                <w:sz w:val="24"/>
                <w:szCs w:val="24"/>
              </w:rPr>
            </w:pPr>
          </w:p>
        </w:tc>
        <w:tc>
          <w:tcPr>
            <w:tcW w:w="567" w:type="dxa"/>
            <w:shd w:val="clear" w:color="auto" w:fill="F2F2F2"/>
          </w:tcPr>
          <w:p w:rsidR="00483A61" w:rsidRPr="00E62605" w:rsidRDefault="00483A61" w:rsidP="00622B26">
            <w:pPr>
              <w:spacing w:after="0" w:line="240" w:lineRule="auto"/>
              <w:rPr>
                <w:rFonts w:ascii="Times New Roman" w:eastAsia="Times New Roman" w:hAnsi="Times New Roman" w:cs="Times New Roman"/>
                <w:b/>
                <w:noProof/>
                <w:sz w:val="24"/>
                <w:szCs w:val="24"/>
              </w:rPr>
            </w:pPr>
          </w:p>
        </w:tc>
        <w:tc>
          <w:tcPr>
            <w:tcW w:w="567" w:type="dxa"/>
            <w:shd w:val="clear" w:color="auto" w:fill="F2F2F2"/>
          </w:tcPr>
          <w:p w:rsidR="00483A61" w:rsidRPr="00E62605" w:rsidRDefault="00483A61" w:rsidP="00622B26">
            <w:pPr>
              <w:spacing w:after="0" w:line="240" w:lineRule="auto"/>
              <w:rPr>
                <w:rFonts w:ascii="Times New Roman" w:eastAsia="Times New Roman" w:hAnsi="Times New Roman" w:cs="Times New Roman"/>
                <w:b/>
                <w:noProof/>
                <w:sz w:val="24"/>
                <w:szCs w:val="24"/>
              </w:rPr>
            </w:pPr>
          </w:p>
        </w:tc>
        <w:tc>
          <w:tcPr>
            <w:tcW w:w="567" w:type="dxa"/>
            <w:shd w:val="clear" w:color="auto" w:fill="F2F2F2"/>
          </w:tcPr>
          <w:p w:rsidR="00483A61" w:rsidRPr="00E62605" w:rsidRDefault="00483A61" w:rsidP="00622B26">
            <w:pPr>
              <w:spacing w:after="0" w:line="240" w:lineRule="auto"/>
              <w:rPr>
                <w:rFonts w:ascii="Times New Roman" w:eastAsia="Times New Roman" w:hAnsi="Times New Roman" w:cs="Times New Roman"/>
                <w:b/>
                <w:noProof/>
                <w:sz w:val="24"/>
                <w:szCs w:val="24"/>
              </w:rPr>
            </w:pPr>
          </w:p>
        </w:tc>
        <w:tc>
          <w:tcPr>
            <w:tcW w:w="567" w:type="dxa"/>
            <w:shd w:val="clear" w:color="auto" w:fill="F2F2F2"/>
          </w:tcPr>
          <w:p w:rsidR="00483A61" w:rsidRPr="00E62605" w:rsidRDefault="00483A61" w:rsidP="00622B26">
            <w:pPr>
              <w:spacing w:after="0" w:line="240" w:lineRule="auto"/>
              <w:rPr>
                <w:rFonts w:ascii="Times New Roman" w:eastAsia="Times New Roman" w:hAnsi="Times New Roman" w:cs="Times New Roman"/>
                <w:b/>
                <w:noProof/>
                <w:sz w:val="24"/>
                <w:szCs w:val="24"/>
              </w:rPr>
            </w:pPr>
          </w:p>
        </w:tc>
        <w:tc>
          <w:tcPr>
            <w:tcW w:w="567" w:type="dxa"/>
            <w:shd w:val="clear" w:color="auto" w:fill="F2F2F2"/>
          </w:tcPr>
          <w:p w:rsidR="00483A61" w:rsidRPr="00E62605" w:rsidRDefault="00483A61" w:rsidP="00622B26">
            <w:pPr>
              <w:spacing w:after="0" w:line="240" w:lineRule="auto"/>
              <w:rPr>
                <w:rFonts w:ascii="Times New Roman" w:eastAsia="Times New Roman" w:hAnsi="Times New Roman" w:cs="Times New Roman"/>
                <w:b/>
                <w:noProof/>
                <w:sz w:val="24"/>
                <w:szCs w:val="24"/>
              </w:rPr>
            </w:pPr>
          </w:p>
        </w:tc>
        <w:tc>
          <w:tcPr>
            <w:tcW w:w="567" w:type="dxa"/>
            <w:shd w:val="clear" w:color="auto" w:fill="F2F2F2"/>
          </w:tcPr>
          <w:p w:rsidR="00483A61" w:rsidRPr="00E62605" w:rsidRDefault="00483A61" w:rsidP="00622B26">
            <w:pPr>
              <w:spacing w:after="0" w:line="240" w:lineRule="auto"/>
              <w:rPr>
                <w:rFonts w:ascii="Times New Roman" w:eastAsia="Times New Roman" w:hAnsi="Times New Roman" w:cs="Times New Roman"/>
                <w:b/>
                <w:noProof/>
                <w:sz w:val="24"/>
                <w:szCs w:val="24"/>
              </w:rPr>
            </w:pPr>
          </w:p>
        </w:tc>
        <w:tc>
          <w:tcPr>
            <w:tcW w:w="567" w:type="dxa"/>
            <w:shd w:val="clear" w:color="auto" w:fill="F2F2F2"/>
          </w:tcPr>
          <w:p w:rsidR="00483A61" w:rsidRPr="00E62605" w:rsidRDefault="00483A61" w:rsidP="00622B26">
            <w:pPr>
              <w:spacing w:after="0" w:line="240" w:lineRule="auto"/>
              <w:rPr>
                <w:rFonts w:ascii="Times New Roman" w:eastAsia="Times New Roman" w:hAnsi="Times New Roman" w:cs="Times New Roman"/>
                <w:b/>
                <w:noProof/>
                <w:sz w:val="24"/>
                <w:szCs w:val="24"/>
              </w:rPr>
            </w:pPr>
          </w:p>
        </w:tc>
        <w:tc>
          <w:tcPr>
            <w:tcW w:w="567" w:type="dxa"/>
            <w:shd w:val="clear" w:color="auto" w:fill="F2F2F2"/>
          </w:tcPr>
          <w:p w:rsidR="00483A61" w:rsidRPr="00E62605" w:rsidRDefault="00483A61" w:rsidP="00622B26">
            <w:pPr>
              <w:spacing w:after="0" w:line="240" w:lineRule="auto"/>
              <w:rPr>
                <w:rFonts w:ascii="Times New Roman" w:eastAsia="Times New Roman" w:hAnsi="Times New Roman" w:cs="Times New Roman"/>
                <w:b/>
                <w:noProof/>
                <w:sz w:val="24"/>
                <w:szCs w:val="24"/>
              </w:rPr>
            </w:pPr>
          </w:p>
        </w:tc>
        <w:tc>
          <w:tcPr>
            <w:tcW w:w="567" w:type="dxa"/>
            <w:shd w:val="clear" w:color="auto" w:fill="F2F2F2"/>
          </w:tcPr>
          <w:p w:rsidR="00483A61" w:rsidRPr="00E62605" w:rsidRDefault="00483A61" w:rsidP="00622B26">
            <w:pPr>
              <w:spacing w:after="0" w:line="240" w:lineRule="auto"/>
              <w:rPr>
                <w:rFonts w:ascii="Times New Roman" w:eastAsia="Times New Roman" w:hAnsi="Times New Roman" w:cs="Times New Roman"/>
                <w:b/>
                <w:noProof/>
                <w:sz w:val="24"/>
                <w:szCs w:val="24"/>
              </w:rPr>
            </w:pPr>
          </w:p>
        </w:tc>
        <w:tc>
          <w:tcPr>
            <w:tcW w:w="567" w:type="dxa"/>
            <w:shd w:val="clear" w:color="auto" w:fill="F2F2F2"/>
          </w:tcPr>
          <w:p w:rsidR="00483A61" w:rsidRPr="00E62605" w:rsidRDefault="00483A61" w:rsidP="00622B26">
            <w:pPr>
              <w:spacing w:after="0" w:line="240" w:lineRule="auto"/>
              <w:rPr>
                <w:rFonts w:ascii="Times New Roman" w:eastAsia="Times New Roman" w:hAnsi="Times New Roman" w:cs="Times New Roman"/>
                <w:b/>
                <w:noProof/>
                <w:sz w:val="24"/>
                <w:szCs w:val="24"/>
              </w:rPr>
            </w:pPr>
          </w:p>
        </w:tc>
      </w:tr>
    </w:tbl>
    <w:p w:rsidR="00E62605" w:rsidRPr="00E62605" w:rsidRDefault="00E62605" w:rsidP="00E62605">
      <w:pPr>
        <w:spacing w:after="0" w:line="240" w:lineRule="auto"/>
        <w:rPr>
          <w:rFonts w:ascii="Times New Roman" w:eastAsia="Times New Roman" w:hAnsi="Times New Roman" w:cs="Times New Roman"/>
          <w:noProof/>
          <w:sz w:val="28"/>
          <w:szCs w:val="20"/>
        </w:rPr>
      </w:pPr>
    </w:p>
    <w:p w:rsidR="00E62605" w:rsidRPr="00E62605" w:rsidRDefault="00E62605" w:rsidP="00E62605">
      <w:pPr>
        <w:spacing w:after="0" w:line="240" w:lineRule="auto"/>
        <w:rPr>
          <w:rFonts w:ascii="Times New Roman" w:eastAsia="Times New Roman" w:hAnsi="Times New Roman" w:cs="Times New Roman"/>
          <w:noProof/>
          <w:sz w:val="28"/>
          <w:szCs w:val="20"/>
          <w:lang w:val="sr-Latn-CS"/>
        </w:rPr>
      </w:pPr>
      <w:r w:rsidRPr="00E62605">
        <w:rPr>
          <w:rFonts w:ascii="Times New Roman" w:eastAsia="Times New Roman" w:hAnsi="Times New Roman" w:cs="Times New Roman"/>
          <w:noProof/>
          <w:sz w:val="28"/>
          <w:szCs w:val="20"/>
        </w:rPr>
        <w:t xml:space="preserve">                             </w:t>
      </w:r>
    </w:p>
    <w:p w:rsidR="00E62605" w:rsidRPr="00E62605" w:rsidRDefault="00E62605" w:rsidP="00E62605">
      <w:pPr>
        <w:spacing w:after="0" w:line="240" w:lineRule="auto"/>
        <w:rPr>
          <w:rFonts w:ascii="Times New Roman" w:eastAsia="Times New Roman" w:hAnsi="Times New Roman" w:cs="Times New Roman"/>
          <w:noProof/>
          <w:sz w:val="28"/>
          <w:szCs w:val="20"/>
          <w:lang w:val="sr-Latn-CS"/>
        </w:rPr>
      </w:pPr>
    </w:p>
    <w:p w:rsidR="00E62605" w:rsidRPr="00E62605" w:rsidRDefault="00E62605" w:rsidP="00E62605">
      <w:pPr>
        <w:spacing w:after="0" w:line="240" w:lineRule="auto"/>
        <w:rPr>
          <w:rFonts w:ascii="Times New Roman" w:eastAsia="Times New Roman" w:hAnsi="Times New Roman" w:cs="Times New Roman"/>
          <w:noProof/>
          <w:sz w:val="28"/>
          <w:szCs w:val="20"/>
          <w:lang w:val="sr-Latn-CS"/>
        </w:rPr>
      </w:pPr>
      <w:r w:rsidRPr="00E62605">
        <w:rPr>
          <w:rFonts w:ascii="Times New Roman" w:eastAsia="Times New Roman" w:hAnsi="Times New Roman" w:cs="Times New Roman"/>
          <w:noProof/>
          <w:sz w:val="28"/>
          <w:szCs w:val="20"/>
        </w:rPr>
        <w:t xml:space="preserve">                                                  </w:t>
      </w:r>
    </w:p>
    <w:p w:rsidR="00E62605" w:rsidRPr="00E62605" w:rsidRDefault="00E62605" w:rsidP="001E5711">
      <w:pPr>
        <w:spacing w:after="0" w:line="240" w:lineRule="auto"/>
        <w:jc w:val="right"/>
        <w:rPr>
          <w:rFonts w:ascii="Times New Roman" w:eastAsia="Times New Roman" w:hAnsi="Times New Roman" w:cs="Times New Roman"/>
          <w:noProof/>
          <w:sz w:val="28"/>
          <w:szCs w:val="20"/>
        </w:rPr>
      </w:pPr>
      <w:r w:rsidRPr="00E62605">
        <w:rPr>
          <w:rFonts w:ascii="Times New Roman" w:eastAsia="Times New Roman" w:hAnsi="Times New Roman" w:cs="Times New Roman"/>
          <w:noProof/>
          <w:sz w:val="28"/>
          <w:szCs w:val="20"/>
        </w:rPr>
        <w:t xml:space="preserve">        </w:t>
      </w:r>
      <w:r w:rsidR="00EC3DC9" w:rsidRPr="00EC3DC9">
        <w:rPr>
          <w:rFonts w:ascii="Times New Roman" w:eastAsia="Times New Roman" w:hAnsi="Times New Roman" w:cs="Times New Roman"/>
          <w:b/>
          <w:noProof/>
          <w:sz w:val="28"/>
          <w:szCs w:val="20"/>
        </w:rPr>
        <w:t>1</w:t>
      </w:r>
      <w:r w:rsidR="006D6E7B">
        <w:rPr>
          <w:rFonts w:ascii="Times New Roman" w:eastAsia="Times New Roman" w:hAnsi="Times New Roman" w:cs="Times New Roman"/>
          <w:b/>
          <w:noProof/>
          <w:sz w:val="28"/>
          <w:szCs w:val="20"/>
        </w:rPr>
        <w:t>3</w:t>
      </w:r>
      <w:r w:rsidR="00EC3DC9">
        <w:rPr>
          <w:rFonts w:ascii="Times New Roman" w:eastAsia="Times New Roman" w:hAnsi="Times New Roman" w:cs="Times New Roman"/>
          <w:b/>
          <w:noProof/>
          <w:sz w:val="28"/>
          <w:szCs w:val="20"/>
        </w:rPr>
        <w:t>.</w:t>
      </w:r>
      <w:r w:rsidR="00EC3DC9" w:rsidRPr="00EC3DC9">
        <w:rPr>
          <w:rFonts w:ascii="Times New Roman" w:eastAsia="Times New Roman" w:hAnsi="Times New Roman" w:cs="Times New Roman"/>
          <w:b/>
          <w:noProof/>
          <w:sz w:val="28"/>
          <w:szCs w:val="20"/>
        </w:rPr>
        <w:t>7.4</w:t>
      </w:r>
      <w:r w:rsidRPr="00E62605">
        <w:rPr>
          <w:rFonts w:ascii="Times New Roman" w:eastAsia="Times New Roman" w:hAnsi="Times New Roman" w:cs="Times New Roman"/>
          <w:noProof/>
          <w:sz w:val="28"/>
          <w:szCs w:val="20"/>
        </w:rPr>
        <w:t xml:space="preserve"> </w:t>
      </w:r>
      <w:r w:rsidRPr="00E62605">
        <w:rPr>
          <w:rFonts w:ascii="Times New Roman" w:eastAsia="Times New Roman" w:hAnsi="Times New Roman" w:cs="Times New Roman"/>
          <w:b/>
          <w:noProof/>
          <w:sz w:val="28"/>
          <w:szCs w:val="20"/>
        </w:rPr>
        <w:t xml:space="preserve">ДОПУНСКА И ДОДАТНА НАСТАВА  -ИЗДВОЈЕНА ОДЕЉЕЊА          </w:t>
      </w:r>
      <w:r>
        <w:rPr>
          <w:rFonts w:ascii="Times New Roman" w:eastAsia="Times New Roman" w:hAnsi="Times New Roman" w:cs="Times New Roman"/>
          <w:b/>
          <w:noProof/>
          <w:sz w:val="28"/>
          <w:szCs w:val="20"/>
        </w:rPr>
        <w:t xml:space="preserve">                   </w:t>
      </w:r>
      <w:r w:rsidRPr="00E62605">
        <w:rPr>
          <w:rFonts w:ascii="Times New Roman" w:eastAsia="Times New Roman" w:hAnsi="Times New Roman" w:cs="Times New Roman"/>
          <w:b/>
          <w:noProof/>
          <w:sz w:val="28"/>
          <w:szCs w:val="20"/>
        </w:rPr>
        <w:t xml:space="preserve"> Разред: </w:t>
      </w:r>
      <w:r w:rsidRPr="00E62605">
        <w:rPr>
          <w:rFonts w:ascii="Times New Roman" w:eastAsia="Times New Roman" w:hAnsi="Times New Roman" w:cs="Times New Roman"/>
          <w:b/>
          <w:noProof/>
          <w:sz w:val="28"/>
          <w:szCs w:val="20"/>
          <w:lang w:val="sr-Latn-CS"/>
        </w:rPr>
        <w:t>II</w:t>
      </w:r>
      <w:r w:rsidRPr="00E62605">
        <w:rPr>
          <w:rFonts w:ascii="Times New Roman" w:eastAsia="Times New Roman" w:hAnsi="Times New Roman" w:cs="Times New Roman"/>
          <w:noProof/>
          <w:sz w:val="28"/>
          <w:szCs w:val="20"/>
        </w:rPr>
        <w:t xml:space="preserve">                                                                                                                                                    </w:t>
      </w:r>
      <w:r w:rsidR="00403DEC">
        <w:rPr>
          <w:rFonts w:ascii="Times New Roman" w:eastAsia="Times New Roman" w:hAnsi="Times New Roman" w:cs="Times New Roman"/>
          <w:b/>
          <w:noProof/>
          <w:sz w:val="28"/>
          <w:szCs w:val="20"/>
        </w:rPr>
        <w:t xml:space="preserve">Шк. </w:t>
      </w:r>
      <w:r w:rsidR="001E5711" w:rsidRPr="0077350D">
        <w:rPr>
          <w:rFonts w:ascii="Times New Roman" w:eastAsia="Times New Roman" w:hAnsi="Times New Roman" w:cs="Times New Roman"/>
          <w:b/>
          <w:noProof/>
          <w:sz w:val="28"/>
          <w:szCs w:val="20"/>
        </w:rPr>
        <w:t>20</w:t>
      </w:r>
      <w:r w:rsidR="00A34511">
        <w:rPr>
          <w:rFonts w:ascii="Times New Roman" w:eastAsia="Times New Roman" w:hAnsi="Times New Roman" w:cs="Times New Roman"/>
          <w:b/>
          <w:noProof/>
          <w:sz w:val="28"/>
          <w:szCs w:val="20"/>
          <w:lang w:val="sr-Cyrl-RS"/>
        </w:rPr>
        <w:t>20</w:t>
      </w:r>
      <w:r w:rsidR="001E5711">
        <w:rPr>
          <w:rFonts w:ascii="Times New Roman" w:eastAsia="Times New Roman" w:hAnsi="Times New Roman" w:cs="Times New Roman"/>
          <w:b/>
          <w:noProof/>
          <w:sz w:val="28"/>
          <w:szCs w:val="20"/>
        </w:rPr>
        <w:t>/2</w:t>
      </w:r>
      <w:r w:rsidR="00A34511">
        <w:rPr>
          <w:rFonts w:ascii="Times New Roman" w:eastAsia="Times New Roman" w:hAnsi="Times New Roman" w:cs="Times New Roman"/>
          <w:b/>
          <w:noProof/>
          <w:sz w:val="28"/>
          <w:szCs w:val="20"/>
          <w:lang w:val="sr-Cyrl-RS"/>
        </w:rPr>
        <w:t>1</w:t>
      </w:r>
      <w:r w:rsidR="001E5711" w:rsidRPr="0077350D">
        <w:rPr>
          <w:rFonts w:ascii="Times New Roman" w:eastAsia="Times New Roman" w:hAnsi="Times New Roman" w:cs="Times New Roman"/>
          <w:b/>
          <w:noProof/>
          <w:sz w:val="28"/>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567"/>
        <w:gridCol w:w="567"/>
        <w:gridCol w:w="567"/>
        <w:gridCol w:w="567"/>
        <w:gridCol w:w="567"/>
        <w:gridCol w:w="567"/>
        <w:gridCol w:w="567"/>
        <w:gridCol w:w="567"/>
        <w:gridCol w:w="567"/>
        <w:gridCol w:w="567"/>
        <w:gridCol w:w="567"/>
        <w:gridCol w:w="567"/>
        <w:gridCol w:w="567"/>
        <w:gridCol w:w="567"/>
        <w:gridCol w:w="567"/>
        <w:gridCol w:w="567"/>
        <w:gridCol w:w="567"/>
        <w:gridCol w:w="567"/>
        <w:gridCol w:w="567"/>
        <w:gridCol w:w="567"/>
        <w:gridCol w:w="567"/>
      </w:tblGrid>
      <w:tr w:rsidR="00E62605" w:rsidRPr="00E62605" w:rsidTr="00E62605">
        <w:trPr>
          <w:cantSplit/>
          <w:trHeight w:val="255"/>
        </w:trPr>
        <w:tc>
          <w:tcPr>
            <w:tcW w:w="2268" w:type="dxa"/>
            <w:vMerge w:val="restart"/>
          </w:tcPr>
          <w:p w:rsidR="00E62605" w:rsidRPr="00E62605" w:rsidRDefault="00E62605" w:rsidP="00E62605">
            <w:pPr>
              <w:spacing w:after="0" w:line="240" w:lineRule="auto"/>
              <w:rPr>
                <w:rFonts w:ascii="Times New Roman" w:eastAsia="Times New Roman" w:hAnsi="Times New Roman" w:cs="Times New Roman"/>
                <w:noProof/>
                <w:sz w:val="28"/>
                <w:szCs w:val="20"/>
              </w:rPr>
            </w:pPr>
          </w:p>
          <w:p w:rsidR="00E62605" w:rsidRPr="00E62605" w:rsidRDefault="00E62605" w:rsidP="00E62605">
            <w:pPr>
              <w:spacing w:after="0" w:line="240" w:lineRule="auto"/>
              <w:rPr>
                <w:rFonts w:ascii="Times New Roman" w:eastAsia="Times New Roman" w:hAnsi="Times New Roman" w:cs="Times New Roman"/>
                <w:noProof/>
                <w:sz w:val="28"/>
                <w:szCs w:val="20"/>
              </w:rPr>
            </w:pPr>
          </w:p>
          <w:p w:rsidR="00E62605" w:rsidRPr="00E62605" w:rsidRDefault="00E62605" w:rsidP="00E62605">
            <w:pPr>
              <w:spacing w:after="0" w:line="240" w:lineRule="auto"/>
              <w:rPr>
                <w:rFonts w:ascii="Times New Roman" w:eastAsia="Times New Roman" w:hAnsi="Times New Roman" w:cs="Times New Roman"/>
                <w:noProof/>
                <w:sz w:val="28"/>
                <w:szCs w:val="20"/>
              </w:rPr>
            </w:pPr>
          </w:p>
          <w:p w:rsidR="00E62605" w:rsidRPr="00E62605" w:rsidRDefault="00E62605" w:rsidP="00E62605">
            <w:pPr>
              <w:spacing w:after="0" w:line="240" w:lineRule="auto"/>
              <w:rPr>
                <w:rFonts w:ascii="Times New Roman" w:eastAsia="Times New Roman" w:hAnsi="Times New Roman" w:cs="Times New Roman"/>
                <w:noProof/>
                <w:sz w:val="28"/>
                <w:szCs w:val="20"/>
                <w:lang w:val="sr-Latn-CS"/>
              </w:rPr>
            </w:pPr>
            <w:r w:rsidRPr="00E62605">
              <w:rPr>
                <w:rFonts w:ascii="Times New Roman" w:eastAsia="Times New Roman" w:hAnsi="Times New Roman" w:cs="Times New Roman"/>
                <w:noProof/>
                <w:sz w:val="28"/>
                <w:szCs w:val="20"/>
              </w:rPr>
              <w:t>ОДЕЉЕЊЕ</w:t>
            </w:r>
          </w:p>
          <w:p w:rsidR="00E62605" w:rsidRPr="00E62605" w:rsidRDefault="00E62605" w:rsidP="00E62605">
            <w:pPr>
              <w:spacing w:after="0" w:line="240" w:lineRule="auto"/>
              <w:rPr>
                <w:rFonts w:ascii="Times New Roman" w:eastAsia="Times New Roman" w:hAnsi="Times New Roman" w:cs="Times New Roman"/>
                <w:noProof/>
                <w:sz w:val="28"/>
                <w:szCs w:val="20"/>
                <w:lang w:val="sr-Latn-CS"/>
              </w:rPr>
            </w:pPr>
          </w:p>
          <w:p w:rsidR="00E62605" w:rsidRPr="00E62605" w:rsidRDefault="00E62605" w:rsidP="00E62605">
            <w:pPr>
              <w:spacing w:after="0" w:line="240" w:lineRule="auto"/>
              <w:rPr>
                <w:rFonts w:ascii="Times New Roman" w:eastAsia="Times New Roman" w:hAnsi="Times New Roman" w:cs="Times New Roman"/>
                <w:noProof/>
                <w:sz w:val="28"/>
                <w:szCs w:val="20"/>
                <w:lang w:val="sr-Latn-CS"/>
              </w:rPr>
            </w:pPr>
          </w:p>
        </w:tc>
        <w:tc>
          <w:tcPr>
            <w:tcW w:w="1701" w:type="dxa"/>
            <w:gridSpan w:val="3"/>
          </w:tcPr>
          <w:p w:rsidR="00E62605" w:rsidRPr="00E62605" w:rsidRDefault="00E62605" w:rsidP="00E62605">
            <w:pPr>
              <w:spacing w:after="0" w:line="240" w:lineRule="auto"/>
              <w:rPr>
                <w:rFonts w:ascii="Times New Roman" w:eastAsia="Times New Roman" w:hAnsi="Times New Roman" w:cs="Times New Roman"/>
                <w:noProof/>
                <w:sz w:val="28"/>
                <w:szCs w:val="20"/>
                <w:lang w:val="sr-Latn-CS"/>
              </w:rPr>
            </w:pPr>
            <w:r w:rsidRPr="00E62605">
              <w:rPr>
                <w:rFonts w:ascii="Times New Roman" w:eastAsia="Times New Roman" w:hAnsi="Times New Roman" w:cs="Times New Roman"/>
                <w:noProof/>
                <w:sz w:val="28"/>
                <w:szCs w:val="20"/>
              </w:rPr>
              <w:t>Допунска</w:t>
            </w:r>
          </w:p>
        </w:tc>
        <w:tc>
          <w:tcPr>
            <w:tcW w:w="1701" w:type="dxa"/>
            <w:gridSpan w:val="3"/>
          </w:tcPr>
          <w:p w:rsidR="00E62605" w:rsidRPr="00E62605" w:rsidRDefault="00A4040C" w:rsidP="00E62605">
            <w:pPr>
              <w:spacing w:after="0" w:line="240" w:lineRule="auto"/>
              <w:rPr>
                <w:rFonts w:ascii="Times New Roman" w:eastAsia="Times New Roman" w:hAnsi="Times New Roman" w:cs="Times New Roman"/>
                <w:noProof/>
                <w:sz w:val="28"/>
                <w:szCs w:val="20"/>
              </w:rPr>
            </w:pPr>
            <w:r w:rsidRPr="00E62605">
              <w:rPr>
                <w:rFonts w:ascii="Times New Roman" w:eastAsia="Times New Roman" w:hAnsi="Times New Roman" w:cs="Times New Roman"/>
                <w:noProof/>
                <w:sz w:val="28"/>
                <w:szCs w:val="20"/>
              </w:rPr>
              <w:t>Д</w:t>
            </w:r>
            <w:r w:rsidR="00E62605" w:rsidRPr="00E62605">
              <w:rPr>
                <w:rFonts w:ascii="Times New Roman" w:eastAsia="Times New Roman" w:hAnsi="Times New Roman" w:cs="Times New Roman"/>
                <w:noProof/>
                <w:sz w:val="28"/>
                <w:szCs w:val="20"/>
              </w:rPr>
              <w:t>опунска</w:t>
            </w:r>
          </w:p>
        </w:tc>
        <w:tc>
          <w:tcPr>
            <w:tcW w:w="1701" w:type="dxa"/>
            <w:gridSpan w:val="3"/>
          </w:tcPr>
          <w:p w:rsidR="00E62605" w:rsidRPr="00E62605" w:rsidRDefault="00E62605" w:rsidP="00E62605">
            <w:pPr>
              <w:spacing w:after="0" w:line="240" w:lineRule="auto"/>
              <w:rPr>
                <w:rFonts w:ascii="Times New Roman" w:eastAsia="Times New Roman" w:hAnsi="Times New Roman" w:cs="Times New Roman"/>
                <w:noProof/>
                <w:sz w:val="28"/>
                <w:szCs w:val="20"/>
              </w:rPr>
            </w:pPr>
            <w:r w:rsidRPr="00E62605">
              <w:rPr>
                <w:rFonts w:ascii="Times New Roman" w:eastAsia="Times New Roman" w:hAnsi="Times New Roman" w:cs="Times New Roman"/>
                <w:noProof/>
                <w:sz w:val="28"/>
                <w:szCs w:val="20"/>
              </w:rPr>
              <w:t>допунска</w:t>
            </w:r>
          </w:p>
        </w:tc>
        <w:tc>
          <w:tcPr>
            <w:tcW w:w="1701" w:type="dxa"/>
            <w:gridSpan w:val="3"/>
          </w:tcPr>
          <w:p w:rsidR="00E62605" w:rsidRPr="00E62605" w:rsidRDefault="00E62605" w:rsidP="00E62605">
            <w:pPr>
              <w:spacing w:after="0" w:line="240" w:lineRule="auto"/>
              <w:rPr>
                <w:rFonts w:ascii="Times New Roman" w:eastAsia="Times New Roman" w:hAnsi="Times New Roman" w:cs="Times New Roman"/>
                <w:noProof/>
                <w:sz w:val="28"/>
                <w:szCs w:val="20"/>
              </w:rPr>
            </w:pPr>
            <w:r w:rsidRPr="00E62605">
              <w:rPr>
                <w:rFonts w:ascii="Times New Roman" w:eastAsia="Times New Roman" w:hAnsi="Times New Roman" w:cs="Times New Roman"/>
                <w:noProof/>
                <w:sz w:val="28"/>
                <w:szCs w:val="20"/>
              </w:rPr>
              <w:t>допунска</w:t>
            </w:r>
          </w:p>
        </w:tc>
        <w:tc>
          <w:tcPr>
            <w:tcW w:w="1701" w:type="dxa"/>
            <w:gridSpan w:val="3"/>
          </w:tcPr>
          <w:p w:rsidR="00E62605" w:rsidRPr="00E62605" w:rsidRDefault="00E62605" w:rsidP="00E62605">
            <w:pPr>
              <w:spacing w:after="0" w:line="240" w:lineRule="auto"/>
              <w:rPr>
                <w:rFonts w:ascii="Times New Roman" w:eastAsia="Times New Roman" w:hAnsi="Times New Roman" w:cs="Times New Roman"/>
                <w:noProof/>
                <w:sz w:val="28"/>
                <w:szCs w:val="20"/>
              </w:rPr>
            </w:pPr>
            <w:r w:rsidRPr="00E62605">
              <w:rPr>
                <w:rFonts w:ascii="Times New Roman" w:eastAsia="Times New Roman" w:hAnsi="Times New Roman" w:cs="Times New Roman"/>
                <w:noProof/>
                <w:sz w:val="28"/>
                <w:szCs w:val="20"/>
              </w:rPr>
              <w:t>додатна</w:t>
            </w:r>
          </w:p>
        </w:tc>
        <w:tc>
          <w:tcPr>
            <w:tcW w:w="1701" w:type="dxa"/>
            <w:gridSpan w:val="3"/>
          </w:tcPr>
          <w:p w:rsidR="00E62605" w:rsidRPr="00E62605" w:rsidRDefault="00E62605" w:rsidP="00E62605">
            <w:pPr>
              <w:spacing w:after="0" w:line="240" w:lineRule="auto"/>
              <w:rPr>
                <w:rFonts w:ascii="Times New Roman" w:eastAsia="Times New Roman" w:hAnsi="Times New Roman" w:cs="Times New Roman"/>
                <w:noProof/>
                <w:sz w:val="28"/>
                <w:szCs w:val="20"/>
              </w:rPr>
            </w:pPr>
            <w:r w:rsidRPr="00E62605">
              <w:rPr>
                <w:rFonts w:ascii="Times New Roman" w:eastAsia="Times New Roman" w:hAnsi="Times New Roman" w:cs="Times New Roman"/>
                <w:noProof/>
                <w:sz w:val="28"/>
                <w:szCs w:val="20"/>
              </w:rPr>
              <w:t>додатна</w:t>
            </w:r>
          </w:p>
        </w:tc>
        <w:tc>
          <w:tcPr>
            <w:tcW w:w="1701" w:type="dxa"/>
            <w:gridSpan w:val="3"/>
          </w:tcPr>
          <w:p w:rsidR="00E62605" w:rsidRPr="00E62605" w:rsidRDefault="0058681A" w:rsidP="00E62605">
            <w:pPr>
              <w:spacing w:after="0" w:line="240" w:lineRule="auto"/>
              <w:rPr>
                <w:rFonts w:ascii="Times New Roman" w:eastAsia="Times New Roman" w:hAnsi="Times New Roman" w:cs="Times New Roman"/>
                <w:noProof/>
                <w:sz w:val="28"/>
                <w:szCs w:val="20"/>
              </w:rPr>
            </w:pPr>
            <w:r w:rsidRPr="00E62605">
              <w:rPr>
                <w:rFonts w:ascii="Times New Roman" w:eastAsia="Times New Roman" w:hAnsi="Times New Roman" w:cs="Times New Roman"/>
                <w:noProof/>
                <w:sz w:val="28"/>
                <w:szCs w:val="20"/>
              </w:rPr>
              <w:t>Д</w:t>
            </w:r>
            <w:r w:rsidR="00E62605" w:rsidRPr="00E62605">
              <w:rPr>
                <w:rFonts w:ascii="Times New Roman" w:eastAsia="Times New Roman" w:hAnsi="Times New Roman" w:cs="Times New Roman"/>
                <w:noProof/>
                <w:sz w:val="28"/>
                <w:szCs w:val="20"/>
              </w:rPr>
              <w:t>одатна</w:t>
            </w:r>
          </w:p>
        </w:tc>
      </w:tr>
      <w:tr w:rsidR="00E62605" w:rsidRPr="00E62605" w:rsidTr="00E62605">
        <w:trPr>
          <w:cantSplit/>
          <w:trHeight w:val="375"/>
        </w:trPr>
        <w:tc>
          <w:tcPr>
            <w:tcW w:w="2268" w:type="dxa"/>
            <w:vMerge/>
          </w:tcPr>
          <w:p w:rsidR="00E62605" w:rsidRPr="00E62605" w:rsidRDefault="00E62605" w:rsidP="00E62605">
            <w:pPr>
              <w:spacing w:after="0" w:line="240" w:lineRule="auto"/>
              <w:rPr>
                <w:rFonts w:ascii="Times New Roman" w:eastAsia="Times New Roman" w:hAnsi="Times New Roman" w:cs="Times New Roman"/>
                <w:noProof/>
                <w:sz w:val="28"/>
                <w:szCs w:val="20"/>
              </w:rPr>
            </w:pPr>
          </w:p>
        </w:tc>
        <w:tc>
          <w:tcPr>
            <w:tcW w:w="1701" w:type="dxa"/>
            <w:gridSpan w:val="3"/>
          </w:tcPr>
          <w:p w:rsidR="00E62605" w:rsidRPr="00E62605" w:rsidRDefault="00E62605" w:rsidP="00E62605">
            <w:pPr>
              <w:spacing w:after="0" w:line="240" w:lineRule="auto"/>
              <w:rPr>
                <w:rFonts w:ascii="Times New Roman" w:eastAsia="Times New Roman" w:hAnsi="Times New Roman" w:cs="Times New Roman"/>
                <w:noProof/>
                <w:sz w:val="24"/>
                <w:szCs w:val="24"/>
              </w:rPr>
            </w:pPr>
            <w:r w:rsidRPr="00E62605">
              <w:rPr>
                <w:rFonts w:ascii="Times New Roman" w:eastAsia="Times New Roman" w:hAnsi="Times New Roman" w:cs="Times New Roman"/>
                <w:noProof/>
                <w:sz w:val="24"/>
                <w:szCs w:val="24"/>
                <w:lang w:val="sr-Latn-CS"/>
              </w:rPr>
              <w:t xml:space="preserve">Српски </w:t>
            </w:r>
            <w:r w:rsidRPr="00E62605">
              <w:rPr>
                <w:rFonts w:ascii="Times New Roman" w:eastAsia="Times New Roman" w:hAnsi="Times New Roman" w:cs="Times New Roman"/>
                <w:noProof/>
                <w:sz w:val="24"/>
                <w:szCs w:val="24"/>
              </w:rPr>
              <w:t>језик</w:t>
            </w:r>
          </w:p>
        </w:tc>
        <w:tc>
          <w:tcPr>
            <w:tcW w:w="1701" w:type="dxa"/>
            <w:gridSpan w:val="3"/>
          </w:tcPr>
          <w:p w:rsidR="00E62605" w:rsidRPr="00E62605" w:rsidRDefault="00E62605" w:rsidP="00E62605">
            <w:pPr>
              <w:spacing w:after="0" w:line="240" w:lineRule="auto"/>
              <w:rPr>
                <w:rFonts w:ascii="Times New Roman" w:eastAsia="Times New Roman" w:hAnsi="Times New Roman" w:cs="Times New Roman"/>
                <w:noProof/>
                <w:sz w:val="24"/>
                <w:szCs w:val="24"/>
              </w:rPr>
            </w:pPr>
            <w:r w:rsidRPr="00E62605">
              <w:rPr>
                <w:rFonts w:ascii="Times New Roman" w:eastAsia="Times New Roman" w:hAnsi="Times New Roman" w:cs="Times New Roman"/>
                <w:noProof/>
                <w:sz w:val="24"/>
                <w:szCs w:val="24"/>
              </w:rPr>
              <w:t>Математика</w:t>
            </w:r>
          </w:p>
        </w:tc>
        <w:tc>
          <w:tcPr>
            <w:tcW w:w="1701" w:type="dxa"/>
            <w:gridSpan w:val="3"/>
          </w:tcPr>
          <w:p w:rsidR="00E62605" w:rsidRPr="00E62605" w:rsidRDefault="00E62605" w:rsidP="00E62605">
            <w:pPr>
              <w:spacing w:after="0" w:line="240" w:lineRule="auto"/>
              <w:rPr>
                <w:rFonts w:ascii="Times New Roman" w:eastAsia="Times New Roman" w:hAnsi="Times New Roman" w:cs="Times New Roman"/>
                <w:noProof/>
                <w:sz w:val="24"/>
                <w:szCs w:val="24"/>
              </w:rPr>
            </w:pPr>
          </w:p>
        </w:tc>
        <w:tc>
          <w:tcPr>
            <w:tcW w:w="1701" w:type="dxa"/>
            <w:gridSpan w:val="3"/>
          </w:tcPr>
          <w:p w:rsidR="00E62605" w:rsidRPr="00E62605" w:rsidRDefault="00E62605" w:rsidP="00E62605">
            <w:pPr>
              <w:spacing w:after="0" w:line="240" w:lineRule="auto"/>
              <w:rPr>
                <w:rFonts w:ascii="Times New Roman" w:eastAsia="Times New Roman" w:hAnsi="Times New Roman" w:cs="Times New Roman"/>
                <w:noProof/>
                <w:sz w:val="24"/>
                <w:szCs w:val="24"/>
              </w:rPr>
            </w:pPr>
          </w:p>
        </w:tc>
        <w:tc>
          <w:tcPr>
            <w:tcW w:w="1701" w:type="dxa"/>
            <w:gridSpan w:val="3"/>
          </w:tcPr>
          <w:p w:rsidR="00E62605" w:rsidRPr="00E62605" w:rsidRDefault="00E62605" w:rsidP="00E62605">
            <w:pPr>
              <w:spacing w:after="0" w:line="240" w:lineRule="auto"/>
              <w:rPr>
                <w:rFonts w:ascii="Times New Roman" w:eastAsia="Times New Roman" w:hAnsi="Times New Roman" w:cs="Times New Roman"/>
                <w:noProof/>
                <w:sz w:val="24"/>
                <w:szCs w:val="24"/>
              </w:rPr>
            </w:pPr>
          </w:p>
        </w:tc>
        <w:tc>
          <w:tcPr>
            <w:tcW w:w="1701" w:type="dxa"/>
            <w:gridSpan w:val="3"/>
          </w:tcPr>
          <w:p w:rsidR="00E62605" w:rsidRPr="00E62605" w:rsidRDefault="00E62605" w:rsidP="00E62605">
            <w:pPr>
              <w:spacing w:after="0" w:line="240" w:lineRule="auto"/>
              <w:rPr>
                <w:rFonts w:ascii="Times New Roman" w:eastAsia="Times New Roman" w:hAnsi="Times New Roman" w:cs="Times New Roman"/>
                <w:noProof/>
                <w:sz w:val="24"/>
                <w:szCs w:val="24"/>
              </w:rPr>
            </w:pPr>
          </w:p>
        </w:tc>
        <w:tc>
          <w:tcPr>
            <w:tcW w:w="1701" w:type="dxa"/>
            <w:gridSpan w:val="3"/>
          </w:tcPr>
          <w:p w:rsidR="00E62605" w:rsidRPr="00E62605" w:rsidRDefault="00E62605" w:rsidP="00E62605">
            <w:pPr>
              <w:spacing w:after="0" w:line="240" w:lineRule="auto"/>
              <w:rPr>
                <w:rFonts w:ascii="Times New Roman" w:eastAsia="Times New Roman" w:hAnsi="Times New Roman" w:cs="Times New Roman"/>
                <w:noProof/>
                <w:sz w:val="24"/>
                <w:szCs w:val="24"/>
              </w:rPr>
            </w:pPr>
          </w:p>
        </w:tc>
      </w:tr>
      <w:tr w:rsidR="00E62605" w:rsidRPr="00E62605" w:rsidTr="00E62605">
        <w:trPr>
          <w:cantSplit/>
          <w:trHeight w:val="1134"/>
        </w:trPr>
        <w:tc>
          <w:tcPr>
            <w:tcW w:w="2268" w:type="dxa"/>
            <w:vMerge/>
          </w:tcPr>
          <w:p w:rsidR="00E62605" w:rsidRPr="00E62605" w:rsidRDefault="00E62605" w:rsidP="00E62605">
            <w:pPr>
              <w:spacing w:after="0" w:line="240" w:lineRule="auto"/>
              <w:rPr>
                <w:rFonts w:ascii="Times New Roman" w:eastAsia="Times New Roman" w:hAnsi="Times New Roman" w:cs="Times New Roman"/>
                <w:noProof/>
                <w:sz w:val="28"/>
                <w:szCs w:val="20"/>
              </w:rPr>
            </w:pPr>
          </w:p>
        </w:tc>
        <w:tc>
          <w:tcPr>
            <w:tcW w:w="567" w:type="dxa"/>
            <w:textDirection w:val="btLr"/>
          </w:tcPr>
          <w:p w:rsidR="00E62605" w:rsidRPr="00E62605" w:rsidRDefault="00E62605" w:rsidP="00E62605">
            <w:pPr>
              <w:spacing w:after="0" w:line="240" w:lineRule="auto"/>
              <w:ind w:right="113"/>
              <w:rPr>
                <w:rFonts w:ascii="Times New Roman" w:eastAsia="Times New Roman" w:hAnsi="Times New Roman" w:cs="Times New Roman"/>
                <w:noProof/>
                <w:sz w:val="20"/>
                <w:szCs w:val="20"/>
              </w:rPr>
            </w:pPr>
            <w:r w:rsidRPr="00E62605">
              <w:rPr>
                <w:rFonts w:ascii="Times New Roman" w:eastAsia="Times New Roman" w:hAnsi="Times New Roman" w:cs="Times New Roman"/>
                <w:noProof/>
                <w:sz w:val="20"/>
                <w:szCs w:val="20"/>
              </w:rPr>
              <w:t>Планирано</w:t>
            </w:r>
          </w:p>
        </w:tc>
        <w:tc>
          <w:tcPr>
            <w:tcW w:w="567" w:type="dxa"/>
            <w:textDirection w:val="btLr"/>
          </w:tcPr>
          <w:p w:rsidR="00E62605" w:rsidRPr="00E62605" w:rsidRDefault="00E62605" w:rsidP="00E62605">
            <w:pPr>
              <w:spacing w:after="0" w:line="240" w:lineRule="auto"/>
              <w:ind w:right="113"/>
              <w:rPr>
                <w:rFonts w:ascii="Times New Roman" w:eastAsia="Times New Roman" w:hAnsi="Times New Roman" w:cs="Times New Roman"/>
                <w:noProof/>
                <w:sz w:val="20"/>
                <w:szCs w:val="20"/>
              </w:rPr>
            </w:pPr>
            <w:r w:rsidRPr="00E62605">
              <w:rPr>
                <w:rFonts w:ascii="Times New Roman" w:eastAsia="Times New Roman" w:hAnsi="Times New Roman" w:cs="Times New Roman"/>
                <w:noProof/>
                <w:sz w:val="20"/>
                <w:szCs w:val="20"/>
              </w:rPr>
              <w:t>Одржано</w:t>
            </w:r>
          </w:p>
        </w:tc>
        <w:tc>
          <w:tcPr>
            <w:tcW w:w="567" w:type="dxa"/>
            <w:textDirection w:val="btLr"/>
          </w:tcPr>
          <w:p w:rsidR="00E62605" w:rsidRPr="00E62605" w:rsidRDefault="00E62605" w:rsidP="00E62605">
            <w:pPr>
              <w:spacing w:after="0" w:line="240" w:lineRule="auto"/>
              <w:ind w:right="113"/>
              <w:rPr>
                <w:rFonts w:ascii="Times New Roman" w:eastAsia="Times New Roman" w:hAnsi="Times New Roman" w:cs="Times New Roman"/>
                <w:noProof/>
                <w:sz w:val="20"/>
                <w:szCs w:val="20"/>
              </w:rPr>
            </w:pPr>
            <w:r w:rsidRPr="00E62605">
              <w:rPr>
                <w:rFonts w:ascii="Times New Roman" w:eastAsia="Times New Roman" w:hAnsi="Times New Roman" w:cs="Times New Roman"/>
                <w:noProof/>
                <w:sz w:val="20"/>
                <w:szCs w:val="20"/>
              </w:rPr>
              <w:t>Укључено ученика</w:t>
            </w:r>
          </w:p>
        </w:tc>
        <w:tc>
          <w:tcPr>
            <w:tcW w:w="567" w:type="dxa"/>
            <w:textDirection w:val="btLr"/>
          </w:tcPr>
          <w:p w:rsidR="00E62605" w:rsidRPr="00E62605" w:rsidRDefault="00E62605" w:rsidP="00E62605">
            <w:pPr>
              <w:spacing w:after="0" w:line="240" w:lineRule="auto"/>
              <w:ind w:right="113"/>
              <w:rPr>
                <w:rFonts w:ascii="Times New Roman" w:eastAsia="Times New Roman" w:hAnsi="Times New Roman" w:cs="Times New Roman"/>
                <w:noProof/>
                <w:sz w:val="20"/>
                <w:szCs w:val="20"/>
              </w:rPr>
            </w:pPr>
            <w:r w:rsidRPr="00E62605">
              <w:rPr>
                <w:rFonts w:ascii="Times New Roman" w:eastAsia="Times New Roman" w:hAnsi="Times New Roman" w:cs="Times New Roman"/>
                <w:noProof/>
                <w:sz w:val="20"/>
                <w:szCs w:val="20"/>
              </w:rPr>
              <w:t>Планирано</w:t>
            </w:r>
          </w:p>
        </w:tc>
        <w:tc>
          <w:tcPr>
            <w:tcW w:w="567" w:type="dxa"/>
            <w:textDirection w:val="btLr"/>
          </w:tcPr>
          <w:p w:rsidR="00E62605" w:rsidRPr="00E62605" w:rsidRDefault="00E62605" w:rsidP="00E62605">
            <w:pPr>
              <w:spacing w:after="0" w:line="240" w:lineRule="auto"/>
              <w:ind w:right="113"/>
              <w:rPr>
                <w:rFonts w:ascii="Times New Roman" w:eastAsia="Times New Roman" w:hAnsi="Times New Roman" w:cs="Times New Roman"/>
                <w:noProof/>
                <w:sz w:val="20"/>
                <w:szCs w:val="20"/>
              </w:rPr>
            </w:pPr>
            <w:r w:rsidRPr="00E62605">
              <w:rPr>
                <w:rFonts w:ascii="Times New Roman" w:eastAsia="Times New Roman" w:hAnsi="Times New Roman" w:cs="Times New Roman"/>
                <w:noProof/>
                <w:sz w:val="20"/>
                <w:szCs w:val="20"/>
              </w:rPr>
              <w:t>Одржано</w:t>
            </w:r>
          </w:p>
        </w:tc>
        <w:tc>
          <w:tcPr>
            <w:tcW w:w="567" w:type="dxa"/>
            <w:textDirection w:val="btLr"/>
          </w:tcPr>
          <w:p w:rsidR="00E62605" w:rsidRPr="00E62605" w:rsidRDefault="00E62605" w:rsidP="00E62605">
            <w:pPr>
              <w:spacing w:after="0" w:line="240" w:lineRule="auto"/>
              <w:ind w:right="113"/>
              <w:rPr>
                <w:rFonts w:ascii="Times New Roman" w:eastAsia="Times New Roman" w:hAnsi="Times New Roman" w:cs="Times New Roman"/>
                <w:noProof/>
                <w:sz w:val="20"/>
                <w:szCs w:val="20"/>
              </w:rPr>
            </w:pPr>
            <w:r w:rsidRPr="00E62605">
              <w:rPr>
                <w:rFonts w:ascii="Times New Roman" w:eastAsia="Times New Roman" w:hAnsi="Times New Roman" w:cs="Times New Roman"/>
                <w:noProof/>
                <w:sz w:val="20"/>
                <w:szCs w:val="20"/>
              </w:rPr>
              <w:t>Укључено ученика</w:t>
            </w:r>
          </w:p>
        </w:tc>
        <w:tc>
          <w:tcPr>
            <w:tcW w:w="567" w:type="dxa"/>
            <w:textDirection w:val="btLr"/>
          </w:tcPr>
          <w:p w:rsidR="00E62605" w:rsidRPr="00E62605" w:rsidRDefault="00E62605" w:rsidP="00E62605">
            <w:pPr>
              <w:spacing w:after="0" w:line="240" w:lineRule="auto"/>
              <w:ind w:right="113"/>
              <w:rPr>
                <w:rFonts w:ascii="Times New Roman" w:eastAsia="Times New Roman" w:hAnsi="Times New Roman" w:cs="Times New Roman"/>
                <w:noProof/>
                <w:sz w:val="20"/>
                <w:szCs w:val="20"/>
              </w:rPr>
            </w:pPr>
            <w:r w:rsidRPr="00E62605">
              <w:rPr>
                <w:rFonts w:ascii="Times New Roman" w:eastAsia="Times New Roman" w:hAnsi="Times New Roman" w:cs="Times New Roman"/>
                <w:noProof/>
                <w:sz w:val="20"/>
                <w:szCs w:val="20"/>
              </w:rPr>
              <w:t>Планирано</w:t>
            </w:r>
          </w:p>
        </w:tc>
        <w:tc>
          <w:tcPr>
            <w:tcW w:w="567" w:type="dxa"/>
            <w:textDirection w:val="btLr"/>
          </w:tcPr>
          <w:p w:rsidR="00E62605" w:rsidRPr="00E62605" w:rsidRDefault="00E62605" w:rsidP="00E62605">
            <w:pPr>
              <w:spacing w:after="0" w:line="240" w:lineRule="auto"/>
              <w:ind w:right="113"/>
              <w:rPr>
                <w:rFonts w:ascii="Times New Roman" w:eastAsia="Times New Roman" w:hAnsi="Times New Roman" w:cs="Times New Roman"/>
                <w:noProof/>
                <w:sz w:val="20"/>
                <w:szCs w:val="20"/>
              </w:rPr>
            </w:pPr>
            <w:r w:rsidRPr="00E62605">
              <w:rPr>
                <w:rFonts w:ascii="Times New Roman" w:eastAsia="Times New Roman" w:hAnsi="Times New Roman" w:cs="Times New Roman"/>
                <w:noProof/>
                <w:sz w:val="20"/>
                <w:szCs w:val="20"/>
              </w:rPr>
              <w:t>Одржано</w:t>
            </w:r>
          </w:p>
        </w:tc>
        <w:tc>
          <w:tcPr>
            <w:tcW w:w="567" w:type="dxa"/>
            <w:textDirection w:val="btLr"/>
          </w:tcPr>
          <w:p w:rsidR="00E62605" w:rsidRPr="00E62605" w:rsidRDefault="00E62605" w:rsidP="00E62605">
            <w:pPr>
              <w:spacing w:after="0" w:line="240" w:lineRule="auto"/>
              <w:ind w:right="113"/>
              <w:rPr>
                <w:rFonts w:ascii="Times New Roman" w:eastAsia="Times New Roman" w:hAnsi="Times New Roman" w:cs="Times New Roman"/>
                <w:noProof/>
                <w:sz w:val="20"/>
                <w:szCs w:val="20"/>
              </w:rPr>
            </w:pPr>
            <w:r w:rsidRPr="00E62605">
              <w:rPr>
                <w:rFonts w:ascii="Times New Roman" w:eastAsia="Times New Roman" w:hAnsi="Times New Roman" w:cs="Times New Roman"/>
                <w:noProof/>
                <w:sz w:val="20"/>
                <w:szCs w:val="20"/>
              </w:rPr>
              <w:t>Укључено ученика</w:t>
            </w:r>
          </w:p>
        </w:tc>
        <w:tc>
          <w:tcPr>
            <w:tcW w:w="567" w:type="dxa"/>
            <w:textDirection w:val="btLr"/>
          </w:tcPr>
          <w:p w:rsidR="00E62605" w:rsidRPr="00E62605" w:rsidRDefault="00E62605" w:rsidP="00E62605">
            <w:pPr>
              <w:spacing w:after="0" w:line="240" w:lineRule="auto"/>
              <w:ind w:right="113"/>
              <w:rPr>
                <w:rFonts w:ascii="Times New Roman" w:eastAsia="Times New Roman" w:hAnsi="Times New Roman" w:cs="Times New Roman"/>
                <w:noProof/>
                <w:sz w:val="20"/>
                <w:szCs w:val="20"/>
              </w:rPr>
            </w:pPr>
            <w:r w:rsidRPr="00E62605">
              <w:rPr>
                <w:rFonts w:ascii="Times New Roman" w:eastAsia="Times New Roman" w:hAnsi="Times New Roman" w:cs="Times New Roman"/>
                <w:noProof/>
                <w:sz w:val="20"/>
                <w:szCs w:val="20"/>
              </w:rPr>
              <w:t>Планирано</w:t>
            </w:r>
          </w:p>
        </w:tc>
        <w:tc>
          <w:tcPr>
            <w:tcW w:w="567" w:type="dxa"/>
            <w:textDirection w:val="btLr"/>
          </w:tcPr>
          <w:p w:rsidR="00E62605" w:rsidRPr="00E62605" w:rsidRDefault="00E62605" w:rsidP="00E62605">
            <w:pPr>
              <w:spacing w:after="0" w:line="240" w:lineRule="auto"/>
              <w:ind w:right="113"/>
              <w:rPr>
                <w:rFonts w:ascii="Times New Roman" w:eastAsia="Times New Roman" w:hAnsi="Times New Roman" w:cs="Times New Roman"/>
                <w:noProof/>
                <w:sz w:val="20"/>
                <w:szCs w:val="20"/>
              </w:rPr>
            </w:pPr>
            <w:r w:rsidRPr="00E62605">
              <w:rPr>
                <w:rFonts w:ascii="Times New Roman" w:eastAsia="Times New Roman" w:hAnsi="Times New Roman" w:cs="Times New Roman"/>
                <w:noProof/>
                <w:sz w:val="20"/>
                <w:szCs w:val="20"/>
              </w:rPr>
              <w:t>Одржано</w:t>
            </w:r>
          </w:p>
        </w:tc>
        <w:tc>
          <w:tcPr>
            <w:tcW w:w="567" w:type="dxa"/>
            <w:textDirection w:val="btLr"/>
          </w:tcPr>
          <w:p w:rsidR="00E62605" w:rsidRPr="00E62605" w:rsidRDefault="00E62605" w:rsidP="00E62605">
            <w:pPr>
              <w:spacing w:after="0" w:line="240" w:lineRule="auto"/>
              <w:ind w:right="113"/>
              <w:rPr>
                <w:rFonts w:ascii="Times New Roman" w:eastAsia="Times New Roman" w:hAnsi="Times New Roman" w:cs="Times New Roman"/>
                <w:noProof/>
                <w:sz w:val="20"/>
                <w:szCs w:val="20"/>
              </w:rPr>
            </w:pPr>
            <w:r w:rsidRPr="00E62605">
              <w:rPr>
                <w:rFonts w:ascii="Times New Roman" w:eastAsia="Times New Roman" w:hAnsi="Times New Roman" w:cs="Times New Roman"/>
                <w:noProof/>
                <w:sz w:val="20"/>
                <w:szCs w:val="20"/>
              </w:rPr>
              <w:t>Укључено ученика</w:t>
            </w:r>
          </w:p>
        </w:tc>
        <w:tc>
          <w:tcPr>
            <w:tcW w:w="567" w:type="dxa"/>
            <w:textDirection w:val="btLr"/>
          </w:tcPr>
          <w:p w:rsidR="00E62605" w:rsidRPr="00E62605" w:rsidRDefault="00E62605" w:rsidP="00E62605">
            <w:pPr>
              <w:spacing w:after="0" w:line="240" w:lineRule="auto"/>
              <w:ind w:right="113"/>
              <w:rPr>
                <w:rFonts w:ascii="Times New Roman" w:eastAsia="Times New Roman" w:hAnsi="Times New Roman" w:cs="Times New Roman"/>
                <w:noProof/>
                <w:sz w:val="20"/>
                <w:szCs w:val="20"/>
              </w:rPr>
            </w:pPr>
            <w:r w:rsidRPr="00E62605">
              <w:rPr>
                <w:rFonts w:ascii="Times New Roman" w:eastAsia="Times New Roman" w:hAnsi="Times New Roman" w:cs="Times New Roman"/>
                <w:noProof/>
                <w:sz w:val="20"/>
                <w:szCs w:val="20"/>
              </w:rPr>
              <w:t>Планирано</w:t>
            </w:r>
          </w:p>
        </w:tc>
        <w:tc>
          <w:tcPr>
            <w:tcW w:w="567" w:type="dxa"/>
            <w:textDirection w:val="btLr"/>
          </w:tcPr>
          <w:p w:rsidR="00E62605" w:rsidRPr="00E62605" w:rsidRDefault="00E62605" w:rsidP="00E62605">
            <w:pPr>
              <w:spacing w:after="0" w:line="240" w:lineRule="auto"/>
              <w:ind w:right="113"/>
              <w:rPr>
                <w:rFonts w:ascii="Times New Roman" w:eastAsia="Times New Roman" w:hAnsi="Times New Roman" w:cs="Times New Roman"/>
                <w:noProof/>
                <w:sz w:val="20"/>
                <w:szCs w:val="20"/>
              </w:rPr>
            </w:pPr>
            <w:r w:rsidRPr="00E62605">
              <w:rPr>
                <w:rFonts w:ascii="Times New Roman" w:eastAsia="Times New Roman" w:hAnsi="Times New Roman" w:cs="Times New Roman"/>
                <w:noProof/>
                <w:sz w:val="20"/>
                <w:szCs w:val="20"/>
              </w:rPr>
              <w:t>Одржано</w:t>
            </w:r>
          </w:p>
        </w:tc>
        <w:tc>
          <w:tcPr>
            <w:tcW w:w="567" w:type="dxa"/>
            <w:textDirection w:val="btLr"/>
          </w:tcPr>
          <w:p w:rsidR="00E62605" w:rsidRPr="00E62605" w:rsidRDefault="00E62605" w:rsidP="00E62605">
            <w:pPr>
              <w:spacing w:after="0" w:line="240" w:lineRule="auto"/>
              <w:ind w:right="113"/>
              <w:rPr>
                <w:rFonts w:ascii="Times New Roman" w:eastAsia="Times New Roman" w:hAnsi="Times New Roman" w:cs="Times New Roman"/>
                <w:noProof/>
                <w:sz w:val="20"/>
                <w:szCs w:val="20"/>
              </w:rPr>
            </w:pPr>
            <w:r w:rsidRPr="00E62605">
              <w:rPr>
                <w:rFonts w:ascii="Times New Roman" w:eastAsia="Times New Roman" w:hAnsi="Times New Roman" w:cs="Times New Roman"/>
                <w:noProof/>
                <w:sz w:val="20"/>
                <w:szCs w:val="20"/>
              </w:rPr>
              <w:t>Укључено ученика</w:t>
            </w:r>
          </w:p>
        </w:tc>
        <w:tc>
          <w:tcPr>
            <w:tcW w:w="567" w:type="dxa"/>
            <w:textDirection w:val="btLr"/>
          </w:tcPr>
          <w:p w:rsidR="00E62605" w:rsidRPr="00E62605" w:rsidRDefault="00E62605" w:rsidP="00E62605">
            <w:pPr>
              <w:spacing w:after="0" w:line="240" w:lineRule="auto"/>
              <w:ind w:right="113"/>
              <w:rPr>
                <w:rFonts w:ascii="Times New Roman" w:eastAsia="Times New Roman" w:hAnsi="Times New Roman" w:cs="Times New Roman"/>
                <w:noProof/>
                <w:sz w:val="20"/>
                <w:szCs w:val="20"/>
              </w:rPr>
            </w:pPr>
            <w:r w:rsidRPr="00E62605">
              <w:rPr>
                <w:rFonts w:ascii="Times New Roman" w:eastAsia="Times New Roman" w:hAnsi="Times New Roman" w:cs="Times New Roman"/>
                <w:noProof/>
                <w:sz w:val="20"/>
                <w:szCs w:val="20"/>
              </w:rPr>
              <w:t>Планирано</w:t>
            </w:r>
          </w:p>
        </w:tc>
        <w:tc>
          <w:tcPr>
            <w:tcW w:w="567" w:type="dxa"/>
            <w:textDirection w:val="btLr"/>
          </w:tcPr>
          <w:p w:rsidR="00E62605" w:rsidRPr="00E62605" w:rsidRDefault="00E62605" w:rsidP="00E62605">
            <w:pPr>
              <w:spacing w:after="0" w:line="240" w:lineRule="auto"/>
              <w:ind w:right="113"/>
              <w:rPr>
                <w:rFonts w:ascii="Times New Roman" w:eastAsia="Times New Roman" w:hAnsi="Times New Roman" w:cs="Times New Roman"/>
                <w:noProof/>
                <w:sz w:val="20"/>
                <w:szCs w:val="20"/>
              </w:rPr>
            </w:pPr>
            <w:r w:rsidRPr="00E62605">
              <w:rPr>
                <w:rFonts w:ascii="Times New Roman" w:eastAsia="Times New Roman" w:hAnsi="Times New Roman" w:cs="Times New Roman"/>
                <w:noProof/>
                <w:sz w:val="20"/>
                <w:szCs w:val="20"/>
              </w:rPr>
              <w:t>Одржано</w:t>
            </w:r>
          </w:p>
        </w:tc>
        <w:tc>
          <w:tcPr>
            <w:tcW w:w="567" w:type="dxa"/>
            <w:textDirection w:val="btLr"/>
          </w:tcPr>
          <w:p w:rsidR="00E62605" w:rsidRPr="00E62605" w:rsidRDefault="00E62605" w:rsidP="00E62605">
            <w:pPr>
              <w:spacing w:after="0" w:line="240" w:lineRule="auto"/>
              <w:ind w:right="113"/>
              <w:rPr>
                <w:rFonts w:ascii="Times New Roman" w:eastAsia="Times New Roman" w:hAnsi="Times New Roman" w:cs="Times New Roman"/>
                <w:noProof/>
                <w:sz w:val="20"/>
                <w:szCs w:val="20"/>
              </w:rPr>
            </w:pPr>
            <w:r w:rsidRPr="00E62605">
              <w:rPr>
                <w:rFonts w:ascii="Times New Roman" w:eastAsia="Times New Roman" w:hAnsi="Times New Roman" w:cs="Times New Roman"/>
                <w:noProof/>
                <w:sz w:val="20"/>
                <w:szCs w:val="20"/>
              </w:rPr>
              <w:t>Укључено ученика</w:t>
            </w:r>
          </w:p>
        </w:tc>
        <w:tc>
          <w:tcPr>
            <w:tcW w:w="567" w:type="dxa"/>
            <w:textDirection w:val="btLr"/>
          </w:tcPr>
          <w:p w:rsidR="00E62605" w:rsidRPr="00E62605" w:rsidRDefault="00E62605" w:rsidP="00E62605">
            <w:pPr>
              <w:spacing w:after="0" w:line="240" w:lineRule="auto"/>
              <w:ind w:right="113"/>
              <w:rPr>
                <w:rFonts w:ascii="Times New Roman" w:eastAsia="Times New Roman" w:hAnsi="Times New Roman" w:cs="Times New Roman"/>
                <w:noProof/>
                <w:sz w:val="20"/>
                <w:szCs w:val="20"/>
              </w:rPr>
            </w:pPr>
            <w:r w:rsidRPr="00E62605">
              <w:rPr>
                <w:rFonts w:ascii="Times New Roman" w:eastAsia="Times New Roman" w:hAnsi="Times New Roman" w:cs="Times New Roman"/>
                <w:noProof/>
                <w:sz w:val="20"/>
                <w:szCs w:val="20"/>
              </w:rPr>
              <w:t>Планирано</w:t>
            </w:r>
          </w:p>
        </w:tc>
        <w:tc>
          <w:tcPr>
            <w:tcW w:w="567" w:type="dxa"/>
            <w:textDirection w:val="btLr"/>
          </w:tcPr>
          <w:p w:rsidR="00E62605" w:rsidRPr="00E62605" w:rsidRDefault="00E62605" w:rsidP="00E62605">
            <w:pPr>
              <w:spacing w:after="0" w:line="240" w:lineRule="auto"/>
              <w:ind w:right="113"/>
              <w:rPr>
                <w:rFonts w:ascii="Times New Roman" w:eastAsia="Times New Roman" w:hAnsi="Times New Roman" w:cs="Times New Roman"/>
                <w:noProof/>
                <w:sz w:val="20"/>
                <w:szCs w:val="20"/>
              </w:rPr>
            </w:pPr>
            <w:r w:rsidRPr="00E62605">
              <w:rPr>
                <w:rFonts w:ascii="Times New Roman" w:eastAsia="Times New Roman" w:hAnsi="Times New Roman" w:cs="Times New Roman"/>
                <w:noProof/>
                <w:sz w:val="20"/>
                <w:szCs w:val="20"/>
              </w:rPr>
              <w:t>Одржано</w:t>
            </w:r>
          </w:p>
        </w:tc>
        <w:tc>
          <w:tcPr>
            <w:tcW w:w="567" w:type="dxa"/>
            <w:textDirection w:val="btLr"/>
          </w:tcPr>
          <w:p w:rsidR="00E62605" w:rsidRPr="00E62605" w:rsidRDefault="00E62605" w:rsidP="00E62605">
            <w:pPr>
              <w:spacing w:after="0" w:line="240" w:lineRule="auto"/>
              <w:ind w:right="113"/>
              <w:rPr>
                <w:rFonts w:ascii="Times New Roman" w:eastAsia="Times New Roman" w:hAnsi="Times New Roman" w:cs="Times New Roman"/>
                <w:noProof/>
                <w:sz w:val="20"/>
                <w:szCs w:val="20"/>
              </w:rPr>
            </w:pPr>
            <w:r w:rsidRPr="00E62605">
              <w:rPr>
                <w:rFonts w:ascii="Times New Roman" w:eastAsia="Times New Roman" w:hAnsi="Times New Roman" w:cs="Times New Roman"/>
                <w:noProof/>
                <w:sz w:val="20"/>
                <w:szCs w:val="20"/>
              </w:rPr>
              <w:t>Укључено ученика</w:t>
            </w:r>
          </w:p>
        </w:tc>
      </w:tr>
      <w:tr w:rsidR="00483A61" w:rsidRPr="00E62605" w:rsidTr="00E62605">
        <w:trPr>
          <w:trHeight w:val="338"/>
        </w:trPr>
        <w:tc>
          <w:tcPr>
            <w:tcW w:w="2268" w:type="dxa"/>
          </w:tcPr>
          <w:p w:rsidR="00483A61" w:rsidRPr="00E62605" w:rsidRDefault="00483A61" w:rsidP="00E62605">
            <w:pPr>
              <w:spacing w:after="0" w:line="240" w:lineRule="auto"/>
              <w:rPr>
                <w:rFonts w:ascii="Times New Roman" w:eastAsia="Times New Roman" w:hAnsi="Times New Roman" w:cs="Times New Roman"/>
                <w:noProof/>
                <w:sz w:val="24"/>
                <w:szCs w:val="24"/>
              </w:rPr>
            </w:pPr>
            <w:r w:rsidRPr="00E62605">
              <w:rPr>
                <w:rFonts w:ascii="Times New Roman" w:eastAsia="Times New Roman" w:hAnsi="Times New Roman" w:cs="Times New Roman"/>
                <w:noProof/>
                <w:sz w:val="24"/>
                <w:szCs w:val="24"/>
              </w:rPr>
              <w:t>СОВЉАК</w:t>
            </w:r>
          </w:p>
        </w:tc>
        <w:tc>
          <w:tcPr>
            <w:tcW w:w="567" w:type="dxa"/>
          </w:tcPr>
          <w:p w:rsidR="00483A61" w:rsidRPr="00E62605" w:rsidRDefault="00483A61" w:rsidP="00E84E1F">
            <w:pPr>
              <w:spacing w:after="0" w:line="240" w:lineRule="auto"/>
              <w:rPr>
                <w:rFonts w:ascii="Times New Roman" w:eastAsia="Times New Roman" w:hAnsi="Times New Roman" w:cs="Times New Roman"/>
                <w:noProof/>
                <w:sz w:val="24"/>
                <w:szCs w:val="24"/>
              </w:rPr>
            </w:pPr>
            <w:r w:rsidRPr="00E62605">
              <w:rPr>
                <w:rFonts w:ascii="Times New Roman" w:eastAsia="Times New Roman" w:hAnsi="Times New Roman" w:cs="Times New Roman"/>
                <w:noProof/>
                <w:sz w:val="24"/>
                <w:szCs w:val="24"/>
              </w:rPr>
              <w:t>/</w:t>
            </w:r>
          </w:p>
        </w:tc>
        <w:tc>
          <w:tcPr>
            <w:tcW w:w="567" w:type="dxa"/>
          </w:tcPr>
          <w:p w:rsidR="00483A61" w:rsidRPr="00E62605" w:rsidRDefault="00483A61" w:rsidP="00E84E1F">
            <w:pPr>
              <w:spacing w:after="0" w:line="240" w:lineRule="auto"/>
              <w:rPr>
                <w:rFonts w:ascii="Times New Roman" w:eastAsia="Times New Roman" w:hAnsi="Times New Roman" w:cs="Times New Roman"/>
                <w:noProof/>
                <w:sz w:val="24"/>
                <w:szCs w:val="24"/>
              </w:rPr>
            </w:pPr>
            <w:r w:rsidRPr="00E62605">
              <w:rPr>
                <w:rFonts w:ascii="Times New Roman" w:eastAsia="Times New Roman" w:hAnsi="Times New Roman" w:cs="Times New Roman"/>
                <w:noProof/>
                <w:sz w:val="24"/>
                <w:szCs w:val="24"/>
              </w:rPr>
              <w:t>/</w:t>
            </w:r>
          </w:p>
        </w:tc>
        <w:tc>
          <w:tcPr>
            <w:tcW w:w="567" w:type="dxa"/>
          </w:tcPr>
          <w:p w:rsidR="00483A61" w:rsidRPr="00E62605" w:rsidRDefault="00483A61" w:rsidP="00E84E1F">
            <w:pPr>
              <w:spacing w:after="0" w:line="240" w:lineRule="auto"/>
              <w:rPr>
                <w:rFonts w:ascii="Times New Roman" w:eastAsia="Times New Roman" w:hAnsi="Times New Roman" w:cs="Times New Roman"/>
                <w:noProof/>
                <w:sz w:val="24"/>
                <w:szCs w:val="24"/>
              </w:rPr>
            </w:pPr>
            <w:r w:rsidRPr="00E62605">
              <w:rPr>
                <w:rFonts w:ascii="Times New Roman" w:eastAsia="Times New Roman" w:hAnsi="Times New Roman" w:cs="Times New Roman"/>
                <w:noProof/>
                <w:sz w:val="24"/>
                <w:szCs w:val="24"/>
              </w:rPr>
              <w:t>/</w:t>
            </w:r>
          </w:p>
        </w:tc>
        <w:tc>
          <w:tcPr>
            <w:tcW w:w="567" w:type="dxa"/>
          </w:tcPr>
          <w:p w:rsidR="00483A61" w:rsidRPr="00E62605" w:rsidRDefault="00483A61" w:rsidP="00E84E1F">
            <w:pPr>
              <w:spacing w:after="0" w:line="240" w:lineRule="auto"/>
              <w:rPr>
                <w:rFonts w:ascii="Times New Roman" w:eastAsia="Times New Roman" w:hAnsi="Times New Roman" w:cs="Times New Roman"/>
                <w:noProof/>
                <w:sz w:val="24"/>
                <w:szCs w:val="24"/>
              </w:rPr>
            </w:pPr>
            <w:r w:rsidRPr="00E62605">
              <w:rPr>
                <w:rFonts w:ascii="Times New Roman" w:eastAsia="Times New Roman" w:hAnsi="Times New Roman" w:cs="Times New Roman"/>
                <w:noProof/>
                <w:sz w:val="24"/>
                <w:szCs w:val="24"/>
              </w:rPr>
              <w:t>/</w:t>
            </w:r>
          </w:p>
        </w:tc>
        <w:tc>
          <w:tcPr>
            <w:tcW w:w="567" w:type="dxa"/>
          </w:tcPr>
          <w:p w:rsidR="00483A61" w:rsidRPr="00E62605" w:rsidRDefault="00483A61" w:rsidP="00E84E1F">
            <w:pPr>
              <w:spacing w:after="0" w:line="240" w:lineRule="auto"/>
              <w:rPr>
                <w:rFonts w:ascii="Times New Roman" w:eastAsia="Times New Roman" w:hAnsi="Times New Roman" w:cs="Times New Roman"/>
                <w:noProof/>
                <w:sz w:val="24"/>
                <w:szCs w:val="24"/>
              </w:rPr>
            </w:pPr>
            <w:r w:rsidRPr="00E62605">
              <w:rPr>
                <w:rFonts w:ascii="Times New Roman" w:eastAsia="Times New Roman" w:hAnsi="Times New Roman" w:cs="Times New Roman"/>
                <w:noProof/>
                <w:sz w:val="24"/>
                <w:szCs w:val="24"/>
              </w:rPr>
              <w:t>/</w:t>
            </w:r>
          </w:p>
        </w:tc>
        <w:tc>
          <w:tcPr>
            <w:tcW w:w="567" w:type="dxa"/>
          </w:tcPr>
          <w:p w:rsidR="00483A61" w:rsidRPr="00E62605" w:rsidRDefault="00483A61" w:rsidP="00E84E1F">
            <w:pPr>
              <w:spacing w:after="0" w:line="240" w:lineRule="auto"/>
              <w:rPr>
                <w:rFonts w:ascii="Times New Roman" w:eastAsia="Times New Roman" w:hAnsi="Times New Roman" w:cs="Times New Roman"/>
                <w:noProof/>
                <w:sz w:val="24"/>
                <w:szCs w:val="24"/>
              </w:rPr>
            </w:pPr>
            <w:r w:rsidRPr="00E62605">
              <w:rPr>
                <w:rFonts w:ascii="Times New Roman" w:eastAsia="Times New Roman" w:hAnsi="Times New Roman" w:cs="Times New Roman"/>
                <w:noProof/>
                <w:sz w:val="24"/>
                <w:szCs w:val="24"/>
              </w:rPr>
              <w:t>/</w:t>
            </w: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r>
      <w:tr w:rsidR="00483A61" w:rsidRPr="00E62605" w:rsidTr="00E62605">
        <w:trPr>
          <w:trHeight w:val="258"/>
        </w:trPr>
        <w:tc>
          <w:tcPr>
            <w:tcW w:w="2268" w:type="dxa"/>
          </w:tcPr>
          <w:p w:rsidR="00483A61" w:rsidRPr="00E62605" w:rsidRDefault="00483A61" w:rsidP="00E62605">
            <w:pPr>
              <w:spacing w:after="0" w:line="240" w:lineRule="auto"/>
              <w:rPr>
                <w:rFonts w:ascii="Times New Roman" w:eastAsia="Times New Roman" w:hAnsi="Times New Roman" w:cs="Times New Roman"/>
                <w:noProof/>
                <w:sz w:val="24"/>
                <w:szCs w:val="24"/>
              </w:rPr>
            </w:pPr>
            <w:r w:rsidRPr="00E62605">
              <w:rPr>
                <w:rFonts w:ascii="Times New Roman" w:eastAsia="Times New Roman" w:hAnsi="Times New Roman" w:cs="Times New Roman"/>
                <w:noProof/>
                <w:sz w:val="24"/>
                <w:szCs w:val="24"/>
              </w:rPr>
              <w:t>ЦРВЕНА ЈАБУКА</w:t>
            </w:r>
          </w:p>
        </w:tc>
        <w:tc>
          <w:tcPr>
            <w:tcW w:w="567" w:type="dxa"/>
          </w:tcPr>
          <w:p w:rsidR="00483A61" w:rsidRPr="00483A61" w:rsidRDefault="00483A61" w:rsidP="00D04776">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7</w:t>
            </w:r>
          </w:p>
        </w:tc>
        <w:tc>
          <w:tcPr>
            <w:tcW w:w="567" w:type="dxa"/>
          </w:tcPr>
          <w:p w:rsidR="00483A61" w:rsidRPr="00483A61" w:rsidRDefault="00483A61" w:rsidP="00D04776">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7</w:t>
            </w:r>
          </w:p>
        </w:tc>
        <w:tc>
          <w:tcPr>
            <w:tcW w:w="567" w:type="dxa"/>
          </w:tcPr>
          <w:p w:rsidR="00483A61" w:rsidRPr="00483A61" w:rsidRDefault="00483A61" w:rsidP="00D04776">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2</w:t>
            </w:r>
          </w:p>
        </w:tc>
        <w:tc>
          <w:tcPr>
            <w:tcW w:w="567" w:type="dxa"/>
          </w:tcPr>
          <w:p w:rsidR="00483A61" w:rsidRPr="00483A61" w:rsidRDefault="00483A61" w:rsidP="00D04776">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11</w:t>
            </w:r>
          </w:p>
        </w:tc>
        <w:tc>
          <w:tcPr>
            <w:tcW w:w="567" w:type="dxa"/>
          </w:tcPr>
          <w:p w:rsidR="00483A61" w:rsidRPr="00483A61" w:rsidRDefault="00483A61" w:rsidP="00D04776">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11</w:t>
            </w:r>
          </w:p>
        </w:tc>
        <w:tc>
          <w:tcPr>
            <w:tcW w:w="567" w:type="dxa"/>
          </w:tcPr>
          <w:p w:rsidR="00483A61" w:rsidRPr="00483A61" w:rsidRDefault="00483A61" w:rsidP="00D04776">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2</w:t>
            </w: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r>
      <w:tr w:rsidR="00483A61" w:rsidRPr="00E62605" w:rsidTr="00E62605">
        <w:trPr>
          <w:trHeight w:val="276"/>
        </w:trPr>
        <w:tc>
          <w:tcPr>
            <w:tcW w:w="2268" w:type="dxa"/>
          </w:tcPr>
          <w:p w:rsidR="00483A61" w:rsidRPr="00E62605" w:rsidRDefault="00483A61" w:rsidP="00E62605">
            <w:pPr>
              <w:spacing w:after="0" w:line="240" w:lineRule="auto"/>
              <w:rPr>
                <w:rFonts w:ascii="Times New Roman" w:eastAsia="Times New Roman" w:hAnsi="Times New Roman" w:cs="Times New Roman"/>
                <w:noProof/>
                <w:sz w:val="24"/>
                <w:szCs w:val="24"/>
              </w:rPr>
            </w:pPr>
            <w:r w:rsidRPr="00E62605">
              <w:rPr>
                <w:rFonts w:ascii="Times New Roman" w:eastAsia="Times New Roman" w:hAnsi="Times New Roman" w:cs="Times New Roman"/>
                <w:noProof/>
                <w:sz w:val="24"/>
                <w:szCs w:val="24"/>
              </w:rPr>
              <w:t>ЈОШЕВА</w:t>
            </w:r>
          </w:p>
        </w:tc>
        <w:tc>
          <w:tcPr>
            <w:tcW w:w="567" w:type="dxa"/>
          </w:tcPr>
          <w:p w:rsidR="00483A61" w:rsidRPr="00483A61" w:rsidRDefault="00483A61" w:rsidP="00D04776">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9</w:t>
            </w:r>
          </w:p>
        </w:tc>
        <w:tc>
          <w:tcPr>
            <w:tcW w:w="567" w:type="dxa"/>
          </w:tcPr>
          <w:p w:rsidR="00483A61" w:rsidRPr="00483A61" w:rsidRDefault="00483A61" w:rsidP="00D04776">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9</w:t>
            </w:r>
          </w:p>
        </w:tc>
        <w:tc>
          <w:tcPr>
            <w:tcW w:w="567" w:type="dxa"/>
          </w:tcPr>
          <w:p w:rsidR="00483A61" w:rsidRPr="00483A61" w:rsidRDefault="00483A61" w:rsidP="00D04776">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4</w:t>
            </w:r>
          </w:p>
        </w:tc>
        <w:tc>
          <w:tcPr>
            <w:tcW w:w="567" w:type="dxa"/>
          </w:tcPr>
          <w:p w:rsidR="00483A61" w:rsidRPr="00483A61" w:rsidRDefault="00483A61" w:rsidP="00D04776">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9</w:t>
            </w:r>
          </w:p>
        </w:tc>
        <w:tc>
          <w:tcPr>
            <w:tcW w:w="567" w:type="dxa"/>
          </w:tcPr>
          <w:p w:rsidR="00483A61" w:rsidRPr="00483A61" w:rsidRDefault="00483A61" w:rsidP="00D04776">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9</w:t>
            </w:r>
          </w:p>
        </w:tc>
        <w:tc>
          <w:tcPr>
            <w:tcW w:w="567" w:type="dxa"/>
          </w:tcPr>
          <w:p w:rsidR="00483A61" w:rsidRPr="00483A61" w:rsidRDefault="00483A61" w:rsidP="00D04776">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4</w:t>
            </w: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r>
      <w:tr w:rsidR="00483A61" w:rsidRPr="00E62605" w:rsidTr="00E62605">
        <w:trPr>
          <w:trHeight w:val="266"/>
        </w:trPr>
        <w:tc>
          <w:tcPr>
            <w:tcW w:w="2268" w:type="dxa"/>
          </w:tcPr>
          <w:p w:rsidR="00483A61" w:rsidRPr="00E62605" w:rsidRDefault="00483A61" w:rsidP="00E62605">
            <w:pPr>
              <w:spacing w:after="0" w:line="240" w:lineRule="auto"/>
              <w:rPr>
                <w:rFonts w:ascii="Times New Roman" w:eastAsia="Times New Roman" w:hAnsi="Times New Roman" w:cs="Times New Roman"/>
                <w:noProof/>
                <w:sz w:val="24"/>
                <w:szCs w:val="24"/>
              </w:rPr>
            </w:pPr>
            <w:r w:rsidRPr="00E62605">
              <w:rPr>
                <w:rFonts w:ascii="Times New Roman" w:eastAsia="Times New Roman" w:hAnsi="Times New Roman" w:cs="Times New Roman"/>
                <w:noProof/>
                <w:sz w:val="24"/>
                <w:szCs w:val="24"/>
              </w:rPr>
              <w:t>ЛОНЧАНИК</w:t>
            </w:r>
          </w:p>
        </w:tc>
        <w:tc>
          <w:tcPr>
            <w:tcW w:w="567" w:type="dxa"/>
          </w:tcPr>
          <w:p w:rsidR="00483A61" w:rsidRPr="000835A4" w:rsidRDefault="000835A4" w:rsidP="00D04776">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18</w:t>
            </w:r>
          </w:p>
        </w:tc>
        <w:tc>
          <w:tcPr>
            <w:tcW w:w="567" w:type="dxa"/>
          </w:tcPr>
          <w:p w:rsidR="00483A61" w:rsidRPr="000835A4" w:rsidRDefault="000835A4" w:rsidP="00D04776">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18</w:t>
            </w:r>
          </w:p>
        </w:tc>
        <w:tc>
          <w:tcPr>
            <w:tcW w:w="567" w:type="dxa"/>
          </w:tcPr>
          <w:p w:rsidR="00483A61" w:rsidRPr="000835A4" w:rsidRDefault="000835A4" w:rsidP="00D04776">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1</w:t>
            </w:r>
          </w:p>
        </w:tc>
        <w:tc>
          <w:tcPr>
            <w:tcW w:w="567" w:type="dxa"/>
          </w:tcPr>
          <w:p w:rsidR="00483A61" w:rsidRPr="000835A4" w:rsidRDefault="000835A4" w:rsidP="00D04776">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18</w:t>
            </w:r>
          </w:p>
        </w:tc>
        <w:tc>
          <w:tcPr>
            <w:tcW w:w="567" w:type="dxa"/>
          </w:tcPr>
          <w:p w:rsidR="00483A61" w:rsidRPr="000835A4" w:rsidRDefault="000835A4" w:rsidP="00D04776">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18</w:t>
            </w:r>
          </w:p>
        </w:tc>
        <w:tc>
          <w:tcPr>
            <w:tcW w:w="567" w:type="dxa"/>
          </w:tcPr>
          <w:p w:rsidR="00483A61" w:rsidRPr="000835A4" w:rsidRDefault="000835A4" w:rsidP="00D04776">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1</w:t>
            </w: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r>
      <w:tr w:rsidR="00483A61" w:rsidRPr="00E62605" w:rsidTr="00E62605">
        <w:trPr>
          <w:trHeight w:val="270"/>
        </w:trPr>
        <w:tc>
          <w:tcPr>
            <w:tcW w:w="2268" w:type="dxa"/>
          </w:tcPr>
          <w:p w:rsidR="00483A61" w:rsidRPr="00E62605" w:rsidRDefault="00483A61" w:rsidP="00E62605">
            <w:pPr>
              <w:spacing w:after="0" w:line="240" w:lineRule="auto"/>
              <w:rPr>
                <w:rFonts w:ascii="Times New Roman" w:eastAsia="Times New Roman" w:hAnsi="Times New Roman" w:cs="Times New Roman"/>
                <w:noProof/>
                <w:sz w:val="24"/>
                <w:szCs w:val="24"/>
              </w:rPr>
            </w:pPr>
            <w:r w:rsidRPr="00E62605">
              <w:rPr>
                <w:rFonts w:ascii="Times New Roman" w:eastAsia="Times New Roman" w:hAnsi="Times New Roman" w:cs="Times New Roman"/>
                <w:noProof/>
                <w:sz w:val="24"/>
                <w:szCs w:val="24"/>
              </w:rPr>
              <w:t>СТУБЛЕНИЦА</w:t>
            </w:r>
          </w:p>
        </w:tc>
        <w:tc>
          <w:tcPr>
            <w:tcW w:w="567" w:type="dxa"/>
          </w:tcPr>
          <w:p w:rsidR="00483A61" w:rsidRPr="00403DEC"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403DEC"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403DEC"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403DEC"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403DEC"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403DEC"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r>
      <w:tr w:rsidR="00483A61" w:rsidRPr="00E62605" w:rsidTr="00E62605">
        <w:trPr>
          <w:trHeight w:val="274"/>
        </w:trPr>
        <w:tc>
          <w:tcPr>
            <w:tcW w:w="2268" w:type="dxa"/>
          </w:tcPr>
          <w:p w:rsidR="00483A61" w:rsidRPr="00E62605" w:rsidRDefault="00483A61" w:rsidP="00E62605">
            <w:pPr>
              <w:spacing w:after="0" w:line="240" w:lineRule="auto"/>
              <w:rPr>
                <w:rFonts w:ascii="Times New Roman" w:eastAsia="Times New Roman" w:hAnsi="Times New Roman" w:cs="Times New Roman"/>
                <w:noProof/>
                <w:sz w:val="24"/>
                <w:szCs w:val="24"/>
              </w:rPr>
            </w:pPr>
            <w:r w:rsidRPr="00E62605">
              <w:rPr>
                <w:rFonts w:ascii="Times New Roman" w:eastAsia="Times New Roman" w:hAnsi="Times New Roman" w:cs="Times New Roman"/>
                <w:noProof/>
                <w:sz w:val="24"/>
                <w:szCs w:val="24"/>
              </w:rPr>
              <w:t>ПАЉУВИ</w:t>
            </w:r>
          </w:p>
        </w:tc>
        <w:tc>
          <w:tcPr>
            <w:tcW w:w="567" w:type="dxa"/>
          </w:tcPr>
          <w:p w:rsidR="00483A61" w:rsidRPr="00E62605" w:rsidRDefault="00483A61" w:rsidP="00D04776">
            <w:pPr>
              <w:spacing w:after="0" w:line="240" w:lineRule="auto"/>
              <w:rPr>
                <w:rFonts w:ascii="Times New Roman" w:eastAsia="Times New Roman" w:hAnsi="Times New Roman" w:cs="Times New Roman"/>
                <w:noProof/>
                <w:sz w:val="24"/>
                <w:szCs w:val="24"/>
              </w:rPr>
            </w:pPr>
            <w:r w:rsidRPr="00E62605">
              <w:rPr>
                <w:rFonts w:ascii="Times New Roman" w:eastAsia="Times New Roman" w:hAnsi="Times New Roman" w:cs="Times New Roman"/>
                <w:noProof/>
                <w:sz w:val="24"/>
                <w:szCs w:val="24"/>
              </w:rPr>
              <w:t>/</w:t>
            </w:r>
          </w:p>
        </w:tc>
        <w:tc>
          <w:tcPr>
            <w:tcW w:w="567" w:type="dxa"/>
          </w:tcPr>
          <w:p w:rsidR="00483A61" w:rsidRPr="00E62605" w:rsidRDefault="00483A61" w:rsidP="00D04776">
            <w:pPr>
              <w:spacing w:after="0" w:line="240" w:lineRule="auto"/>
              <w:rPr>
                <w:rFonts w:ascii="Times New Roman" w:eastAsia="Times New Roman" w:hAnsi="Times New Roman" w:cs="Times New Roman"/>
                <w:noProof/>
                <w:sz w:val="24"/>
                <w:szCs w:val="24"/>
              </w:rPr>
            </w:pPr>
            <w:r w:rsidRPr="00E62605">
              <w:rPr>
                <w:rFonts w:ascii="Times New Roman" w:eastAsia="Times New Roman" w:hAnsi="Times New Roman" w:cs="Times New Roman"/>
                <w:noProof/>
                <w:sz w:val="24"/>
                <w:szCs w:val="24"/>
              </w:rPr>
              <w:t>/</w:t>
            </w:r>
          </w:p>
        </w:tc>
        <w:tc>
          <w:tcPr>
            <w:tcW w:w="567" w:type="dxa"/>
          </w:tcPr>
          <w:p w:rsidR="00483A61" w:rsidRPr="00E62605" w:rsidRDefault="00483A61" w:rsidP="00D04776">
            <w:pPr>
              <w:spacing w:after="0" w:line="240" w:lineRule="auto"/>
              <w:rPr>
                <w:rFonts w:ascii="Times New Roman" w:eastAsia="Times New Roman" w:hAnsi="Times New Roman" w:cs="Times New Roman"/>
                <w:noProof/>
                <w:sz w:val="24"/>
                <w:szCs w:val="24"/>
              </w:rPr>
            </w:pPr>
            <w:r w:rsidRPr="00E62605">
              <w:rPr>
                <w:rFonts w:ascii="Times New Roman" w:eastAsia="Times New Roman" w:hAnsi="Times New Roman" w:cs="Times New Roman"/>
                <w:noProof/>
                <w:sz w:val="24"/>
                <w:szCs w:val="24"/>
              </w:rPr>
              <w:t>/</w:t>
            </w:r>
          </w:p>
        </w:tc>
        <w:tc>
          <w:tcPr>
            <w:tcW w:w="567" w:type="dxa"/>
          </w:tcPr>
          <w:p w:rsidR="00483A61" w:rsidRPr="00E62605" w:rsidRDefault="00483A61" w:rsidP="00D04776">
            <w:pPr>
              <w:spacing w:after="0" w:line="240" w:lineRule="auto"/>
              <w:rPr>
                <w:rFonts w:ascii="Times New Roman" w:eastAsia="Times New Roman" w:hAnsi="Times New Roman" w:cs="Times New Roman"/>
                <w:noProof/>
                <w:sz w:val="24"/>
                <w:szCs w:val="24"/>
              </w:rPr>
            </w:pPr>
            <w:r w:rsidRPr="00E62605">
              <w:rPr>
                <w:rFonts w:ascii="Times New Roman" w:eastAsia="Times New Roman" w:hAnsi="Times New Roman" w:cs="Times New Roman"/>
                <w:noProof/>
                <w:sz w:val="24"/>
                <w:szCs w:val="24"/>
              </w:rPr>
              <w:t>/</w:t>
            </w:r>
          </w:p>
        </w:tc>
        <w:tc>
          <w:tcPr>
            <w:tcW w:w="567" w:type="dxa"/>
          </w:tcPr>
          <w:p w:rsidR="00483A61" w:rsidRPr="00E62605" w:rsidRDefault="00483A61" w:rsidP="00D04776">
            <w:pPr>
              <w:spacing w:after="0" w:line="240" w:lineRule="auto"/>
              <w:rPr>
                <w:rFonts w:ascii="Times New Roman" w:eastAsia="Times New Roman" w:hAnsi="Times New Roman" w:cs="Times New Roman"/>
                <w:noProof/>
                <w:sz w:val="24"/>
                <w:szCs w:val="24"/>
              </w:rPr>
            </w:pPr>
            <w:r w:rsidRPr="00E62605">
              <w:rPr>
                <w:rFonts w:ascii="Times New Roman" w:eastAsia="Times New Roman" w:hAnsi="Times New Roman" w:cs="Times New Roman"/>
                <w:noProof/>
                <w:sz w:val="24"/>
                <w:szCs w:val="24"/>
              </w:rPr>
              <w:t>/</w:t>
            </w:r>
          </w:p>
        </w:tc>
        <w:tc>
          <w:tcPr>
            <w:tcW w:w="567" w:type="dxa"/>
          </w:tcPr>
          <w:p w:rsidR="00483A61" w:rsidRPr="00E62605" w:rsidRDefault="00483A61" w:rsidP="00D04776">
            <w:pPr>
              <w:spacing w:after="0" w:line="240" w:lineRule="auto"/>
              <w:rPr>
                <w:rFonts w:ascii="Times New Roman" w:eastAsia="Times New Roman" w:hAnsi="Times New Roman" w:cs="Times New Roman"/>
                <w:noProof/>
                <w:sz w:val="24"/>
                <w:szCs w:val="24"/>
              </w:rPr>
            </w:pPr>
            <w:r w:rsidRPr="00E62605">
              <w:rPr>
                <w:rFonts w:ascii="Times New Roman" w:eastAsia="Times New Roman" w:hAnsi="Times New Roman" w:cs="Times New Roman"/>
                <w:noProof/>
                <w:sz w:val="24"/>
                <w:szCs w:val="24"/>
              </w:rPr>
              <w:t>/</w:t>
            </w: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r>
      <w:tr w:rsidR="00483A61" w:rsidRPr="00E62605" w:rsidTr="00E62605">
        <w:trPr>
          <w:trHeight w:val="278"/>
        </w:trPr>
        <w:tc>
          <w:tcPr>
            <w:tcW w:w="2268" w:type="dxa"/>
          </w:tcPr>
          <w:p w:rsidR="00483A61" w:rsidRPr="00E62605" w:rsidRDefault="00483A61" w:rsidP="00E62605">
            <w:pPr>
              <w:spacing w:after="0" w:line="240" w:lineRule="auto"/>
              <w:rPr>
                <w:rFonts w:ascii="Times New Roman" w:eastAsia="Times New Roman" w:hAnsi="Times New Roman" w:cs="Times New Roman"/>
                <w:noProof/>
                <w:sz w:val="24"/>
                <w:szCs w:val="24"/>
              </w:rPr>
            </w:pPr>
            <w:r w:rsidRPr="00E62605">
              <w:rPr>
                <w:rFonts w:ascii="Times New Roman" w:eastAsia="Times New Roman" w:hAnsi="Times New Roman" w:cs="Times New Roman"/>
                <w:noProof/>
                <w:sz w:val="24"/>
                <w:szCs w:val="24"/>
              </w:rPr>
              <w:t>МУРГАШ</w:t>
            </w: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r w:rsidRPr="00E62605">
              <w:rPr>
                <w:rFonts w:ascii="Times New Roman" w:eastAsia="Times New Roman" w:hAnsi="Times New Roman" w:cs="Times New Roman"/>
                <w:noProof/>
                <w:sz w:val="24"/>
                <w:szCs w:val="24"/>
              </w:rPr>
              <w:t>/</w:t>
            </w: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r w:rsidRPr="00E62605">
              <w:rPr>
                <w:rFonts w:ascii="Times New Roman" w:eastAsia="Times New Roman" w:hAnsi="Times New Roman" w:cs="Times New Roman"/>
                <w:noProof/>
                <w:sz w:val="24"/>
                <w:szCs w:val="24"/>
              </w:rPr>
              <w:t>/</w:t>
            </w: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r w:rsidRPr="00E62605">
              <w:rPr>
                <w:rFonts w:ascii="Times New Roman" w:eastAsia="Times New Roman" w:hAnsi="Times New Roman" w:cs="Times New Roman"/>
                <w:noProof/>
                <w:sz w:val="24"/>
                <w:szCs w:val="24"/>
              </w:rPr>
              <w:t>/</w:t>
            </w: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r w:rsidRPr="00E62605">
              <w:rPr>
                <w:rFonts w:ascii="Times New Roman" w:eastAsia="Times New Roman" w:hAnsi="Times New Roman" w:cs="Times New Roman"/>
                <w:noProof/>
                <w:sz w:val="24"/>
                <w:szCs w:val="24"/>
              </w:rPr>
              <w:t>/</w:t>
            </w: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r w:rsidRPr="00E62605">
              <w:rPr>
                <w:rFonts w:ascii="Times New Roman" w:eastAsia="Times New Roman" w:hAnsi="Times New Roman" w:cs="Times New Roman"/>
                <w:noProof/>
                <w:sz w:val="24"/>
                <w:szCs w:val="24"/>
              </w:rPr>
              <w:t>/</w:t>
            </w: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r w:rsidRPr="00E62605">
              <w:rPr>
                <w:rFonts w:ascii="Times New Roman" w:eastAsia="Times New Roman" w:hAnsi="Times New Roman" w:cs="Times New Roman"/>
                <w:noProof/>
                <w:sz w:val="24"/>
                <w:szCs w:val="24"/>
              </w:rPr>
              <w:t>/</w:t>
            </w: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r>
      <w:tr w:rsidR="00483A61" w:rsidRPr="00E62605" w:rsidTr="00E62605">
        <w:trPr>
          <w:trHeight w:val="282"/>
        </w:trPr>
        <w:tc>
          <w:tcPr>
            <w:tcW w:w="2268" w:type="dxa"/>
          </w:tcPr>
          <w:p w:rsidR="00483A61" w:rsidRPr="00E62605" w:rsidRDefault="00483A61" w:rsidP="00E62605">
            <w:pPr>
              <w:spacing w:after="0" w:line="240" w:lineRule="auto"/>
              <w:rPr>
                <w:rFonts w:ascii="Times New Roman" w:eastAsia="Times New Roman" w:hAnsi="Times New Roman" w:cs="Times New Roman"/>
                <w:noProof/>
                <w:sz w:val="24"/>
                <w:szCs w:val="24"/>
              </w:rPr>
            </w:pPr>
            <w:r w:rsidRPr="00E62605">
              <w:rPr>
                <w:rFonts w:ascii="Times New Roman" w:eastAsia="Times New Roman" w:hAnsi="Times New Roman" w:cs="Times New Roman"/>
                <w:noProof/>
                <w:sz w:val="24"/>
                <w:szCs w:val="24"/>
              </w:rPr>
              <w:t>РУКЛАДА</w:t>
            </w:r>
          </w:p>
        </w:tc>
        <w:tc>
          <w:tcPr>
            <w:tcW w:w="567" w:type="dxa"/>
          </w:tcPr>
          <w:p w:rsidR="00483A61" w:rsidRPr="000835A4" w:rsidRDefault="000835A4" w:rsidP="00E62605">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16</w:t>
            </w:r>
          </w:p>
        </w:tc>
        <w:tc>
          <w:tcPr>
            <w:tcW w:w="567" w:type="dxa"/>
          </w:tcPr>
          <w:p w:rsidR="00483A61" w:rsidRPr="000835A4" w:rsidRDefault="000835A4" w:rsidP="00E62605">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16</w:t>
            </w:r>
          </w:p>
        </w:tc>
        <w:tc>
          <w:tcPr>
            <w:tcW w:w="567" w:type="dxa"/>
          </w:tcPr>
          <w:p w:rsidR="00483A61" w:rsidRPr="000835A4" w:rsidRDefault="000835A4" w:rsidP="00E62605">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1</w:t>
            </w:r>
          </w:p>
        </w:tc>
        <w:tc>
          <w:tcPr>
            <w:tcW w:w="567" w:type="dxa"/>
          </w:tcPr>
          <w:p w:rsidR="00483A61" w:rsidRPr="00403DEC"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403DEC"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403DEC"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r>
      <w:tr w:rsidR="00483A61" w:rsidRPr="00E62605" w:rsidTr="00E62605">
        <w:trPr>
          <w:trHeight w:val="258"/>
        </w:trPr>
        <w:tc>
          <w:tcPr>
            <w:tcW w:w="2268" w:type="dxa"/>
          </w:tcPr>
          <w:p w:rsidR="00483A61" w:rsidRPr="00E62605" w:rsidRDefault="00483A61" w:rsidP="00E62605">
            <w:pPr>
              <w:spacing w:after="0" w:line="240" w:lineRule="auto"/>
              <w:rPr>
                <w:rFonts w:ascii="Times New Roman" w:eastAsia="Times New Roman" w:hAnsi="Times New Roman" w:cs="Times New Roman"/>
                <w:noProof/>
                <w:sz w:val="24"/>
                <w:szCs w:val="24"/>
              </w:rPr>
            </w:pPr>
            <w:r w:rsidRPr="00E62605">
              <w:rPr>
                <w:rFonts w:ascii="Times New Roman" w:eastAsia="Times New Roman" w:hAnsi="Times New Roman" w:cs="Times New Roman"/>
                <w:noProof/>
                <w:sz w:val="24"/>
                <w:szCs w:val="24"/>
              </w:rPr>
              <w:t>ВРХОВИНЕ</w:t>
            </w: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r w:rsidRPr="00E62605">
              <w:rPr>
                <w:rFonts w:ascii="Times New Roman" w:eastAsia="Times New Roman" w:hAnsi="Times New Roman" w:cs="Times New Roman"/>
                <w:noProof/>
                <w:sz w:val="24"/>
                <w:szCs w:val="24"/>
              </w:rPr>
              <w:t>/</w:t>
            </w: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r w:rsidRPr="00E62605">
              <w:rPr>
                <w:rFonts w:ascii="Times New Roman" w:eastAsia="Times New Roman" w:hAnsi="Times New Roman" w:cs="Times New Roman"/>
                <w:noProof/>
                <w:sz w:val="24"/>
                <w:szCs w:val="24"/>
              </w:rPr>
              <w:t>/</w:t>
            </w: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r w:rsidRPr="00E62605">
              <w:rPr>
                <w:rFonts w:ascii="Times New Roman" w:eastAsia="Times New Roman" w:hAnsi="Times New Roman" w:cs="Times New Roman"/>
                <w:noProof/>
                <w:sz w:val="24"/>
                <w:szCs w:val="24"/>
              </w:rPr>
              <w:t>/</w:t>
            </w: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r w:rsidRPr="00E62605">
              <w:rPr>
                <w:rFonts w:ascii="Times New Roman" w:eastAsia="Times New Roman" w:hAnsi="Times New Roman" w:cs="Times New Roman"/>
                <w:noProof/>
                <w:sz w:val="24"/>
                <w:szCs w:val="24"/>
              </w:rPr>
              <w:t>/</w:t>
            </w: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r w:rsidRPr="00E62605">
              <w:rPr>
                <w:rFonts w:ascii="Times New Roman" w:eastAsia="Times New Roman" w:hAnsi="Times New Roman" w:cs="Times New Roman"/>
                <w:noProof/>
                <w:sz w:val="24"/>
                <w:szCs w:val="24"/>
              </w:rPr>
              <w:t>/</w:t>
            </w: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r w:rsidRPr="00E62605">
              <w:rPr>
                <w:rFonts w:ascii="Times New Roman" w:eastAsia="Times New Roman" w:hAnsi="Times New Roman" w:cs="Times New Roman"/>
                <w:noProof/>
                <w:sz w:val="24"/>
                <w:szCs w:val="24"/>
              </w:rPr>
              <w:t>/</w:t>
            </w: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r>
      <w:tr w:rsidR="00483A61" w:rsidRPr="00E62605" w:rsidTr="00E62605">
        <w:trPr>
          <w:trHeight w:val="276"/>
        </w:trPr>
        <w:tc>
          <w:tcPr>
            <w:tcW w:w="2268" w:type="dxa"/>
          </w:tcPr>
          <w:p w:rsidR="00483A61" w:rsidRPr="00E62605" w:rsidRDefault="00483A61" w:rsidP="00E62605">
            <w:pPr>
              <w:spacing w:after="0" w:line="240" w:lineRule="auto"/>
              <w:rPr>
                <w:rFonts w:ascii="Times New Roman" w:eastAsia="Times New Roman" w:hAnsi="Times New Roman" w:cs="Times New Roman"/>
                <w:noProof/>
                <w:sz w:val="24"/>
                <w:szCs w:val="24"/>
              </w:rPr>
            </w:pPr>
            <w:r w:rsidRPr="00E62605">
              <w:rPr>
                <w:rFonts w:ascii="Times New Roman" w:eastAsia="Times New Roman" w:hAnsi="Times New Roman" w:cs="Times New Roman"/>
                <w:noProof/>
                <w:sz w:val="24"/>
                <w:szCs w:val="24"/>
              </w:rPr>
              <w:t>ГВОЗДЕНОВИЋ</w:t>
            </w:r>
          </w:p>
        </w:tc>
        <w:tc>
          <w:tcPr>
            <w:tcW w:w="567" w:type="dxa"/>
          </w:tcPr>
          <w:p w:rsidR="00483A61" w:rsidRPr="000835A4" w:rsidRDefault="000835A4" w:rsidP="00E62605">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9</w:t>
            </w:r>
          </w:p>
        </w:tc>
        <w:tc>
          <w:tcPr>
            <w:tcW w:w="567" w:type="dxa"/>
          </w:tcPr>
          <w:p w:rsidR="00483A61" w:rsidRPr="000835A4" w:rsidRDefault="000835A4" w:rsidP="00403DEC">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9</w:t>
            </w:r>
          </w:p>
        </w:tc>
        <w:tc>
          <w:tcPr>
            <w:tcW w:w="567" w:type="dxa"/>
          </w:tcPr>
          <w:p w:rsidR="00483A61" w:rsidRPr="000835A4" w:rsidRDefault="000835A4" w:rsidP="00E62605">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3</w:t>
            </w:r>
          </w:p>
        </w:tc>
        <w:tc>
          <w:tcPr>
            <w:tcW w:w="567" w:type="dxa"/>
          </w:tcPr>
          <w:p w:rsidR="00483A61" w:rsidRPr="000835A4" w:rsidRDefault="000835A4" w:rsidP="00E62605">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9</w:t>
            </w:r>
          </w:p>
        </w:tc>
        <w:tc>
          <w:tcPr>
            <w:tcW w:w="567" w:type="dxa"/>
          </w:tcPr>
          <w:p w:rsidR="00483A61" w:rsidRPr="000835A4" w:rsidRDefault="000835A4" w:rsidP="00E62605">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9</w:t>
            </w:r>
          </w:p>
        </w:tc>
        <w:tc>
          <w:tcPr>
            <w:tcW w:w="567" w:type="dxa"/>
          </w:tcPr>
          <w:p w:rsidR="00483A61" w:rsidRPr="000835A4" w:rsidRDefault="000835A4" w:rsidP="00E62605">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3</w:t>
            </w: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r>
      <w:tr w:rsidR="00483A61" w:rsidRPr="00E62605" w:rsidTr="00E62605">
        <w:trPr>
          <w:trHeight w:val="266"/>
        </w:trPr>
        <w:tc>
          <w:tcPr>
            <w:tcW w:w="2268" w:type="dxa"/>
          </w:tcPr>
          <w:p w:rsidR="00483A61" w:rsidRPr="00E62605" w:rsidRDefault="00483A61" w:rsidP="00E62605">
            <w:pPr>
              <w:spacing w:after="0" w:line="240" w:lineRule="auto"/>
              <w:rPr>
                <w:rFonts w:ascii="Times New Roman" w:eastAsia="Times New Roman" w:hAnsi="Times New Roman" w:cs="Times New Roman"/>
                <w:noProof/>
                <w:sz w:val="24"/>
                <w:szCs w:val="24"/>
              </w:rPr>
            </w:pPr>
            <w:r w:rsidRPr="00E62605">
              <w:rPr>
                <w:rFonts w:ascii="Times New Roman" w:eastAsia="Times New Roman" w:hAnsi="Times New Roman" w:cs="Times New Roman"/>
                <w:noProof/>
                <w:sz w:val="24"/>
                <w:szCs w:val="24"/>
              </w:rPr>
              <w:t>ТВРДОЈЕВАЦ</w:t>
            </w: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r w:rsidRPr="00E62605">
              <w:rPr>
                <w:rFonts w:ascii="Times New Roman" w:eastAsia="Times New Roman" w:hAnsi="Times New Roman" w:cs="Times New Roman"/>
                <w:noProof/>
                <w:sz w:val="24"/>
                <w:szCs w:val="24"/>
              </w:rPr>
              <w:t>/</w:t>
            </w: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r w:rsidRPr="00E62605">
              <w:rPr>
                <w:rFonts w:ascii="Times New Roman" w:eastAsia="Times New Roman" w:hAnsi="Times New Roman" w:cs="Times New Roman"/>
                <w:noProof/>
                <w:sz w:val="24"/>
                <w:szCs w:val="24"/>
              </w:rPr>
              <w:t>/</w:t>
            </w: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r w:rsidRPr="00E62605">
              <w:rPr>
                <w:rFonts w:ascii="Times New Roman" w:eastAsia="Times New Roman" w:hAnsi="Times New Roman" w:cs="Times New Roman"/>
                <w:noProof/>
                <w:sz w:val="24"/>
                <w:szCs w:val="24"/>
              </w:rPr>
              <w:t>/</w:t>
            </w: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r w:rsidRPr="00E62605">
              <w:rPr>
                <w:rFonts w:ascii="Times New Roman" w:eastAsia="Times New Roman" w:hAnsi="Times New Roman" w:cs="Times New Roman"/>
                <w:noProof/>
                <w:sz w:val="24"/>
                <w:szCs w:val="24"/>
              </w:rPr>
              <w:t>/</w:t>
            </w: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r w:rsidRPr="00E62605">
              <w:rPr>
                <w:rFonts w:ascii="Times New Roman" w:eastAsia="Times New Roman" w:hAnsi="Times New Roman" w:cs="Times New Roman"/>
                <w:noProof/>
                <w:sz w:val="24"/>
                <w:szCs w:val="24"/>
              </w:rPr>
              <w:t>/</w:t>
            </w: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r w:rsidRPr="00E62605">
              <w:rPr>
                <w:rFonts w:ascii="Times New Roman" w:eastAsia="Times New Roman" w:hAnsi="Times New Roman" w:cs="Times New Roman"/>
                <w:noProof/>
                <w:sz w:val="24"/>
                <w:szCs w:val="24"/>
              </w:rPr>
              <w:t>/</w:t>
            </w: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r>
      <w:tr w:rsidR="00483A61" w:rsidRPr="00E62605" w:rsidTr="00E62605">
        <w:trPr>
          <w:trHeight w:val="270"/>
        </w:trPr>
        <w:tc>
          <w:tcPr>
            <w:tcW w:w="2268" w:type="dxa"/>
          </w:tcPr>
          <w:p w:rsidR="00483A61" w:rsidRPr="00E62605" w:rsidRDefault="00483A61" w:rsidP="00E62605">
            <w:pPr>
              <w:spacing w:after="0" w:line="240" w:lineRule="auto"/>
              <w:rPr>
                <w:rFonts w:ascii="Times New Roman" w:eastAsia="Times New Roman" w:hAnsi="Times New Roman" w:cs="Times New Roman"/>
                <w:noProof/>
                <w:sz w:val="24"/>
                <w:szCs w:val="24"/>
              </w:rPr>
            </w:pPr>
            <w:r w:rsidRPr="00E62605">
              <w:rPr>
                <w:rFonts w:ascii="Times New Roman" w:eastAsia="Times New Roman" w:hAnsi="Times New Roman" w:cs="Times New Roman"/>
                <w:noProof/>
                <w:sz w:val="24"/>
                <w:szCs w:val="24"/>
              </w:rPr>
              <w:t>ЗВИЗДАР</w:t>
            </w: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403DEC" w:rsidRDefault="00483A61" w:rsidP="00403DEC">
            <w:pPr>
              <w:spacing w:after="0" w:line="240" w:lineRule="auto"/>
              <w:rPr>
                <w:rFonts w:ascii="Times New Roman" w:eastAsia="Times New Roman" w:hAnsi="Times New Roman" w:cs="Times New Roman"/>
                <w:noProof/>
                <w:sz w:val="24"/>
                <w:szCs w:val="24"/>
              </w:rPr>
            </w:pPr>
          </w:p>
        </w:tc>
        <w:tc>
          <w:tcPr>
            <w:tcW w:w="567" w:type="dxa"/>
          </w:tcPr>
          <w:p w:rsidR="00483A61" w:rsidRPr="00403DEC"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403DEC" w:rsidRDefault="00483A61" w:rsidP="00403DEC">
            <w:pPr>
              <w:spacing w:after="0" w:line="240" w:lineRule="auto"/>
              <w:rPr>
                <w:rFonts w:ascii="Times New Roman" w:eastAsia="Times New Roman" w:hAnsi="Times New Roman" w:cs="Times New Roman"/>
                <w:noProof/>
                <w:sz w:val="24"/>
                <w:szCs w:val="24"/>
              </w:rPr>
            </w:pPr>
          </w:p>
        </w:tc>
        <w:tc>
          <w:tcPr>
            <w:tcW w:w="567" w:type="dxa"/>
          </w:tcPr>
          <w:p w:rsidR="00483A61" w:rsidRPr="00403DEC" w:rsidRDefault="00483A61" w:rsidP="00403DEC">
            <w:pPr>
              <w:spacing w:after="0" w:line="240" w:lineRule="auto"/>
              <w:rPr>
                <w:rFonts w:ascii="Times New Roman" w:eastAsia="Times New Roman" w:hAnsi="Times New Roman" w:cs="Times New Roman"/>
                <w:noProof/>
                <w:sz w:val="24"/>
                <w:szCs w:val="24"/>
              </w:rPr>
            </w:pPr>
          </w:p>
        </w:tc>
        <w:tc>
          <w:tcPr>
            <w:tcW w:w="567" w:type="dxa"/>
          </w:tcPr>
          <w:p w:rsidR="00483A61" w:rsidRPr="00403DEC"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r>
      <w:tr w:rsidR="00483A61" w:rsidRPr="00E62605" w:rsidTr="00E62605">
        <w:trPr>
          <w:trHeight w:val="274"/>
        </w:trPr>
        <w:tc>
          <w:tcPr>
            <w:tcW w:w="2268" w:type="dxa"/>
          </w:tcPr>
          <w:p w:rsidR="00483A61" w:rsidRPr="00E62605" w:rsidRDefault="00483A61" w:rsidP="00E62605">
            <w:pPr>
              <w:spacing w:after="0" w:line="240" w:lineRule="auto"/>
              <w:rPr>
                <w:rFonts w:ascii="Times New Roman" w:eastAsia="Times New Roman" w:hAnsi="Times New Roman" w:cs="Times New Roman"/>
                <w:noProof/>
                <w:sz w:val="24"/>
                <w:szCs w:val="24"/>
              </w:rPr>
            </w:pPr>
            <w:r w:rsidRPr="00E62605">
              <w:rPr>
                <w:rFonts w:ascii="Times New Roman" w:eastAsia="Times New Roman" w:hAnsi="Times New Roman" w:cs="Times New Roman"/>
                <w:noProof/>
                <w:sz w:val="24"/>
                <w:szCs w:val="24"/>
              </w:rPr>
              <w:t>НОВАЦИ</w:t>
            </w:r>
          </w:p>
        </w:tc>
        <w:tc>
          <w:tcPr>
            <w:tcW w:w="567" w:type="dxa"/>
          </w:tcPr>
          <w:p w:rsidR="00483A61" w:rsidRPr="000835A4" w:rsidRDefault="000835A4" w:rsidP="00E62605">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9</w:t>
            </w:r>
          </w:p>
        </w:tc>
        <w:tc>
          <w:tcPr>
            <w:tcW w:w="567" w:type="dxa"/>
          </w:tcPr>
          <w:p w:rsidR="00483A61" w:rsidRPr="000835A4" w:rsidRDefault="000835A4" w:rsidP="00E62605">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9</w:t>
            </w:r>
          </w:p>
        </w:tc>
        <w:tc>
          <w:tcPr>
            <w:tcW w:w="567" w:type="dxa"/>
          </w:tcPr>
          <w:p w:rsidR="00483A61" w:rsidRPr="000835A4" w:rsidRDefault="000835A4" w:rsidP="00E62605">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2</w:t>
            </w: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r w:rsidRPr="00E62605">
              <w:rPr>
                <w:rFonts w:ascii="Times New Roman" w:eastAsia="Times New Roman" w:hAnsi="Times New Roman" w:cs="Times New Roman"/>
                <w:noProof/>
                <w:sz w:val="24"/>
                <w:szCs w:val="24"/>
              </w:rPr>
              <w:t>9</w:t>
            </w: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r w:rsidRPr="00E62605">
              <w:rPr>
                <w:rFonts w:ascii="Times New Roman" w:eastAsia="Times New Roman" w:hAnsi="Times New Roman" w:cs="Times New Roman"/>
                <w:noProof/>
                <w:sz w:val="24"/>
                <w:szCs w:val="24"/>
              </w:rPr>
              <w:t>9</w:t>
            </w: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r w:rsidRPr="00E62605">
              <w:rPr>
                <w:rFonts w:ascii="Times New Roman" w:eastAsia="Times New Roman" w:hAnsi="Times New Roman" w:cs="Times New Roman"/>
                <w:noProof/>
                <w:sz w:val="24"/>
                <w:szCs w:val="24"/>
              </w:rPr>
              <w:t>1</w:t>
            </w: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r>
      <w:tr w:rsidR="00483A61" w:rsidRPr="00E62605" w:rsidTr="00E62605">
        <w:trPr>
          <w:trHeight w:val="264"/>
        </w:trPr>
        <w:tc>
          <w:tcPr>
            <w:tcW w:w="2268" w:type="dxa"/>
          </w:tcPr>
          <w:p w:rsidR="00483A61" w:rsidRPr="00E62605" w:rsidRDefault="00483A61" w:rsidP="00E62605">
            <w:pPr>
              <w:spacing w:after="0" w:line="240" w:lineRule="auto"/>
              <w:rPr>
                <w:rFonts w:ascii="Times New Roman" w:eastAsia="Times New Roman" w:hAnsi="Times New Roman" w:cs="Times New Roman"/>
                <w:noProof/>
                <w:sz w:val="24"/>
                <w:szCs w:val="24"/>
              </w:rPr>
            </w:pPr>
            <w:r w:rsidRPr="00E62605">
              <w:rPr>
                <w:rFonts w:ascii="Times New Roman" w:eastAsia="Times New Roman" w:hAnsi="Times New Roman" w:cs="Times New Roman"/>
                <w:noProof/>
                <w:sz w:val="24"/>
                <w:szCs w:val="24"/>
              </w:rPr>
              <w:t>ТРЛИЋ</w:t>
            </w:r>
          </w:p>
        </w:tc>
        <w:tc>
          <w:tcPr>
            <w:tcW w:w="567" w:type="dxa"/>
          </w:tcPr>
          <w:p w:rsidR="00483A61" w:rsidRPr="000835A4" w:rsidRDefault="000835A4" w:rsidP="00E62605">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9</w:t>
            </w:r>
          </w:p>
        </w:tc>
        <w:tc>
          <w:tcPr>
            <w:tcW w:w="567" w:type="dxa"/>
          </w:tcPr>
          <w:p w:rsidR="00483A61" w:rsidRPr="000835A4" w:rsidRDefault="000835A4" w:rsidP="00E62605">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9</w:t>
            </w:r>
          </w:p>
        </w:tc>
        <w:tc>
          <w:tcPr>
            <w:tcW w:w="567" w:type="dxa"/>
          </w:tcPr>
          <w:p w:rsidR="00483A61" w:rsidRPr="000835A4" w:rsidRDefault="000835A4" w:rsidP="00E62605">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2</w:t>
            </w:r>
          </w:p>
        </w:tc>
        <w:tc>
          <w:tcPr>
            <w:tcW w:w="567" w:type="dxa"/>
          </w:tcPr>
          <w:p w:rsidR="00483A61" w:rsidRPr="00403DEC" w:rsidRDefault="00483A61" w:rsidP="00E62605">
            <w:pPr>
              <w:spacing w:after="0" w:line="24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9</w:t>
            </w:r>
          </w:p>
        </w:tc>
        <w:tc>
          <w:tcPr>
            <w:tcW w:w="567" w:type="dxa"/>
          </w:tcPr>
          <w:p w:rsidR="00483A61" w:rsidRPr="00403DEC" w:rsidRDefault="00483A61" w:rsidP="00E62605">
            <w:pPr>
              <w:spacing w:after="0" w:line="24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9</w:t>
            </w:r>
          </w:p>
        </w:tc>
        <w:tc>
          <w:tcPr>
            <w:tcW w:w="567" w:type="dxa"/>
          </w:tcPr>
          <w:p w:rsidR="00483A61" w:rsidRPr="000835A4" w:rsidRDefault="000835A4" w:rsidP="00E62605">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2</w:t>
            </w: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r>
      <w:tr w:rsidR="00483A61" w:rsidRPr="00E62605" w:rsidTr="00E62605">
        <w:trPr>
          <w:trHeight w:val="264"/>
        </w:trPr>
        <w:tc>
          <w:tcPr>
            <w:tcW w:w="2268" w:type="dxa"/>
          </w:tcPr>
          <w:p w:rsidR="00483A61" w:rsidRPr="00403DEC" w:rsidRDefault="00483A61" w:rsidP="00E62605">
            <w:pPr>
              <w:spacing w:after="0" w:line="24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Деца са СР</w:t>
            </w:r>
          </w:p>
        </w:tc>
        <w:tc>
          <w:tcPr>
            <w:tcW w:w="567" w:type="dxa"/>
          </w:tcPr>
          <w:p w:rsidR="00483A61" w:rsidRPr="000835A4" w:rsidRDefault="000835A4" w:rsidP="00D04776">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18</w:t>
            </w:r>
          </w:p>
        </w:tc>
        <w:tc>
          <w:tcPr>
            <w:tcW w:w="567" w:type="dxa"/>
          </w:tcPr>
          <w:p w:rsidR="00483A61" w:rsidRPr="000835A4" w:rsidRDefault="000835A4" w:rsidP="00D04776">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18</w:t>
            </w:r>
          </w:p>
        </w:tc>
        <w:tc>
          <w:tcPr>
            <w:tcW w:w="567" w:type="dxa"/>
          </w:tcPr>
          <w:p w:rsidR="00483A61" w:rsidRPr="000835A4" w:rsidRDefault="000835A4" w:rsidP="00D04776">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2</w:t>
            </w:r>
          </w:p>
        </w:tc>
        <w:tc>
          <w:tcPr>
            <w:tcW w:w="567" w:type="dxa"/>
          </w:tcPr>
          <w:p w:rsidR="00483A61" w:rsidRPr="000835A4" w:rsidRDefault="000835A4" w:rsidP="00D04776">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18</w:t>
            </w:r>
          </w:p>
        </w:tc>
        <w:tc>
          <w:tcPr>
            <w:tcW w:w="567" w:type="dxa"/>
          </w:tcPr>
          <w:p w:rsidR="00483A61" w:rsidRPr="000835A4" w:rsidRDefault="000835A4" w:rsidP="00D04776">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18</w:t>
            </w:r>
          </w:p>
        </w:tc>
        <w:tc>
          <w:tcPr>
            <w:tcW w:w="567" w:type="dxa"/>
          </w:tcPr>
          <w:p w:rsidR="00483A61" w:rsidRPr="000835A4" w:rsidRDefault="000835A4" w:rsidP="00D04776">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2</w:t>
            </w: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c>
          <w:tcPr>
            <w:tcW w:w="567" w:type="dxa"/>
          </w:tcPr>
          <w:p w:rsidR="00483A61" w:rsidRPr="00E62605" w:rsidRDefault="00483A61" w:rsidP="00E62605">
            <w:pPr>
              <w:spacing w:after="0" w:line="240" w:lineRule="auto"/>
              <w:rPr>
                <w:rFonts w:ascii="Times New Roman" w:eastAsia="Times New Roman" w:hAnsi="Times New Roman" w:cs="Times New Roman"/>
                <w:noProof/>
                <w:sz w:val="24"/>
                <w:szCs w:val="24"/>
              </w:rPr>
            </w:pPr>
          </w:p>
        </w:tc>
      </w:tr>
      <w:tr w:rsidR="00483A61" w:rsidRPr="00E62605" w:rsidTr="00E62605">
        <w:trPr>
          <w:trHeight w:val="454"/>
        </w:trPr>
        <w:tc>
          <w:tcPr>
            <w:tcW w:w="2268" w:type="dxa"/>
            <w:shd w:val="clear" w:color="auto" w:fill="F2F2F2"/>
          </w:tcPr>
          <w:p w:rsidR="00483A61" w:rsidRPr="00E62605" w:rsidRDefault="00483A61" w:rsidP="00403DEC">
            <w:pPr>
              <w:spacing w:after="0" w:line="240" w:lineRule="auto"/>
              <w:rPr>
                <w:rFonts w:ascii="Times New Roman" w:eastAsia="Times New Roman" w:hAnsi="Times New Roman" w:cs="Times New Roman"/>
                <w:b/>
                <w:noProof/>
                <w:sz w:val="28"/>
                <w:szCs w:val="20"/>
              </w:rPr>
            </w:pPr>
            <w:r w:rsidRPr="00E62605">
              <w:rPr>
                <w:rFonts w:ascii="Times New Roman" w:eastAsia="Times New Roman" w:hAnsi="Times New Roman" w:cs="Times New Roman"/>
                <w:b/>
                <w:noProof/>
                <w:sz w:val="28"/>
                <w:szCs w:val="20"/>
              </w:rPr>
              <w:lastRenderedPageBreak/>
              <w:t xml:space="preserve">Свега: </w:t>
            </w:r>
          </w:p>
        </w:tc>
        <w:tc>
          <w:tcPr>
            <w:tcW w:w="567" w:type="dxa"/>
            <w:shd w:val="clear" w:color="auto" w:fill="F2F2F2"/>
          </w:tcPr>
          <w:p w:rsidR="00483A61" w:rsidRPr="00962DAB" w:rsidRDefault="00C510EF" w:rsidP="00403DEC">
            <w:pPr>
              <w:spacing w:after="0" w:line="240" w:lineRule="auto"/>
              <w:rPr>
                <w:rFonts w:ascii="Times New Roman" w:eastAsia="Times New Roman" w:hAnsi="Times New Roman" w:cs="Times New Roman"/>
                <w:b/>
                <w:noProof/>
                <w:lang w:val="en-US"/>
              </w:rPr>
            </w:pPr>
            <w:r>
              <w:rPr>
                <w:rFonts w:ascii="Times New Roman" w:eastAsia="Times New Roman" w:hAnsi="Times New Roman" w:cs="Times New Roman"/>
                <w:b/>
                <w:noProof/>
                <w:lang w:val="en-US"/>
              </w:rPr>
              <w:t>95</w:t>
            </w:r>
          </w:p>
        </w:tc>
        <w:tc>
          <w:tcPr>
            <w:tcW w:w="567" w:type="dxa"/>
            <w:shd w:val="clear" w:color="auto" w:fill="F2F2F2"/>
          </w:tcPr>
          <w:p w:rsidR="00483A61" w:rsidRPr="00962DAB" w:rsidRDefault="00C510EF" w:rsidP="00C510EF">
            <w:pPr>
              <w:spacing w:after="0" w:line="240" w:lineRule="auto"/>
              <w:rPr>
                <w:rFonts w:ascii="Times New Roman" w:eastAsia="Times New Roman" w:hAnsi="Times New Roman" w:cs="Times New Roman"/>
                <w:b/>
                <w:noProof/>
                <w:lang w:val="en-US"/>
              </w:rPr>
            </w:pPr>
            <w:r>
              <w:rPr>
                <w:rFonts w:ascii="Times New Roman" w:eastAsia="Times New Roman" w:hAnsi="Times New Roman" w:cs="Times New Roman"/>
                <w:b/>
                <w:noProof/>
                <w:lang w:val="en-US"/>
              </w:rPr>
              <w:t>95</w:t>
            </w:r>
          </w:p>
        </w:tc>
        <w:tc>
          <w:tcPr>
            <w:tcW w:w="567" w:type="dxa"/>
            <w:shd w:val="clear" w:color="auto" w:fill="F2F2F2"/>
          </w:tcPr>
          <w:p w:rsidR="00483A61" w:rsidRPr="00962DAB" w:rsidRDefault="00483A61" w:rsidP="00403DEC">
            <w:pPr>
              <w:spacing w:after="0" w:line="240" w:lineRule="auto"/>
              <w:rPr>
                <w:rFonts w:ascii="Times New Roman" w:eastAsia="Times New Roman" w:hAnsi="Times New Roman" w:cs="Times New Roman"/>
                <w:b/>
                <w:noProof/>
                <w:lang w:val="en-US"/>
              </w:rPr>
            </w:pPr>
            <w:r w:rsidRPr="00E62605">
              <w:rPr>
                <w:rFonts w:ascii="Times New Roman" w:eastAsia="Times New Roman" w:hAnsi="Times New Roman" w:cs="Times New Roman"/>
                <w:b/>
                <w:noProof/>
              </w:rPr>
              <w:t>1</w:t>
            </w:r>
            <w:r w:rsidR="00C510EF">
              <w:rPr>
                <w:rFonts w:ascii="Times New Roman" w:eastAsia="Times New Roman" w:hAnsi="Times New Roman" w:cs="Times New Roman"/>
                <w:b/>
                <w:noProof/>
                <w:lang w:val="en-US"/>
              </w:rPr>
              <w:t>7</w:t>
            </w:r>
          </w:p>
        </w:tc>
        <w:tc>
          <w:tcPr>
            <w:tcW w:w="567" w:type="dxa"/>
            <w:shd w:val="clear" w:color="auto" w:fill="F2F2F2"/>
          </w:tcPr>
          <w:p w:rsidR="00483A61" w:rsidRPr="00962DAB" w:rsidRDefault="00C510EF" w:rsidP="00403DEC">
            <w:pPr>
              <w:spacing w:after="0" w:line="240" w:lineRule="auto"/>
              <w:rPr>
                <w:rFonts w:ascii="Times New Roman" w:eastAsia="Times New Roman" w:hAnsi="Times New Roman" w:cs="Times New Roman"/>
                <w:b/>
                <w:noProof/>
                <w:lang w:val="en-US"/>
              </w:rPr>
            </w:pPr>
            <w:r>
              <w:rPr>
                <w:rFonts w:ascii="Times New Roman" w:eastAsia="Times New Roman" w:hAnsi="Times New Roman" w:cs="Times New Roman"/>
                <w:b/>
                <w:noProof/>
                <w:lang w:val="en-US"/>
              </w:rPr>
              <w:t>83</w:t>
            </w:r>
          </w:p>
        </w:tc>
        <w:tc>
          <w:tcPr>
            <w:tcW w:w="567" w:type="dxa"/>
            <w:shd w:val="clear" w:color="auto" w:fill="F2F2F2"/>
          </w:tcPr>
          <w:p w:rsidR="00483A61" w:rsidRPr="00962DAB" w:rsidRDefault="00C510EF" w:rsidP="00403DEC">
            <w:pPr>
              <w:spacing w:after="0" w:line="240" w:lineRule="auto"/>
              <w:rPr>
                <w:rFonts w:ascii="Times New Roman" w:eastAsia="Times New Roman" w:hAnsi="Times New Roman" w:cs="Times New Roman"/>
                <w:b/>
                <w:noProof/>
                <w:lang w:val="en-US"/>
              </w:rPr>
            </w:pPr>
            <w:r>
              <w:rPr>
                <w:rFonts w:ascii="Times New Roman" w:eastAsia="Times New Roman" w:hAnsi="Times New Roman" w:cs="Times New Roman"/>
                <w:b/>
                <w:noProof/>
                <w:lang w:val="en-US"/>
              </w:rPr>
              <w:t>83</w:t>
            </w:r>
          </w:p>
        </w:tc>
        <w:tc>
          <w:tcPr>
            <w:tcW w:w="567" w:type="dxa"/>
            <w:shd w:val="clear" w:color="auto" w:fill="F2F2F2"/>
          </w:tcPr>
          <w:p w:rsidR="00483A61" w:rsidRPr="00962DAB" w:rsidRDefault="00483A61" w:rsidP="00403DEC">
            <w:pPr>
              <w:spacing w:after="0" w:line="240" w:lineRule="auto"/>
              <w:rPr>
                <w:rFonts w:ascii="Times New Roman" w:eastAsia="Times New Roman" w:hAnsi="Times New Roman" w:cs="Times New Roman"/>
                <w:b/>
                <w:noProof/>
                <w:lang w:val="en-US"/>
              </w:rPr>
            </w:pPr>
            <w:r w:rsidRPr="00E62605">
              <w:rPr>
                <w:rFonts w:ascii="Times New Roman" w:eastAsia="Times New Roman" w:hAnsi="Times New Roman" w:cs="Times New Roman"/>
                <w:b/>
                <w:noProof/>
              </w:rPr>
              <w:t>1</w:t>
            </w:r>
            <w:r w:rsidR="00C510EF">
              <w:rPr>
                <w:rFonts w:ascii="Times New Roman" w:eastAsia="Times New Roman" w:hAnsi="Times New Roman" w:cs="Times New Roman"/>
                <w:b/>
                <w:noProof/>
                <w:lang w:val="en-US"/>
              </w:rPr>
              <w:t>5</w:t>
            </w:r>
          </w:p>
        </w:tc>
        <w:tc>
          <w:tcPr>
            <w:tcW w:w="567" w:type="dxa"/>
            <w:shd w:val="clear" w:color="auto" w:fill="F2F2F2"/>
          </w:tcPr>
          <w:p w:rsidR="00483A61" w:rsidRPr="00E62605" w:rsidRDefault="00483A61" w:rsidP="00403DEC">
            <w:pPr>
              <w:spacing w:after="0" w:line="240" w:lineRule="auto"/>
              <w:rPr>
                <w:rFonts w:ascii="Times New Roman" w:eastAsia="Times New Roman" w:hAnsi="Times New Roman" w:cs="Times New Roman"/>
                <w:b/>
                <w:noProof/>
                <w:sz w:val="24"/>
                <w:szCs w:val="24"/>
              </w:rPr>
            </w:pPr>
          </w:p>
        </w:tc>
        <w:tc>
          <w:tcPr>
            <w:tcW w:w="567" w:type="dxa"/>
            <w:shd w:val="clear" w:color="auto" w:fill="F2F2F2"/>
          </w:tcPr>
          <w:p w:rsidR="00483A61" w:rsidRPr="00E62605" w:rsidRDefault="00483A61" w:rsidP="00403DEC">
            <w:pPr>
              <w:spacing w:after="0" w:line="240" w:lineRule="auto"/>
              <w:rPr>
                <w:rFonts w:ascii="Times New Roman" w:eastAsia="Times New Roman" w:hAnsi="Times New Roman" w:cs="Times New Roman"/>
                <w:b/>
                <w:noProof/>
                <w:sz w:val="24"/>
                <w:szCs w:val="24"/>
              </w:rPr>
            </w:pPr>
          </w:p>
        </w:tc>
        <w:tc>
          <w:tcPr>
            <w:tcW w:w="567" w:type="dxa"/>
            <w:shd w:val="clear" w:color="auto" w:fill="F2F2F2"/>
          </w:tcPr>
          <w:p w:rsidR="00483A61" w:rsidRPr="00E62605" w:rsidRDefault="00483A61" w:rsidP="00403DEC">
            <w:pPr>
              <w:spacing w:after="0" w:line="240" w:lineRule="auto"/>
              <w:rPr>
                <w:rFonts w:ascii="Times New Roman" w:eastAsia="Times New Roman" w:hAnsi="Times New Roman" w:cs="Times New Roman"/>
                <w:b/>
                <w:noProof/>
                <w:sz w:val="24"/>
                <w:szCs w:val="24"/>
              </w:rPr>
            </w:pPr>
          </w:p>
        </w:tc>
        <w:tc>
          <w:tcPr>
            <w:tcW w:w="567" w:type="dxa"/>
            <w:shd w:val="clear" w:color="auto" w:fill="F2F2F2"/>
          </w:tcPr>
          <w:p w:rsidR="00483A61" w:rsidRPr="00E62605" w:rsidRDefault="00483A61" w:rsidP="00403DEC">
            <w:pPr>
              <w:spacing w:after="0" w:line="240" w:lineRule="auto"/>
              <w:rPr>
                <w:rFonts w:ascii="Times New Roman" w:eastAsia="Times New Roman" w:hAnsi="Times New Roman" w:cs="Times New Roman"/>
                <w:b/>
                <w:noProof/>
                <w:sz w:val="24"/>
                <w:szCs w:val="24"/>
              </w:rPr>
            </w:pPr>
          </w:p>
        </w:tc>
        <w:tc>
          <w:tcPr>
            <w:tcW w:w="567" w:type="dxa"/>
            <w:shd w:val="clear" w:color="auto" w:fill="F2F2F2"/>
          </w:tcPr>
          <w:p w:rsidR="00483A61" w:rsidRPr="00E62605" w:rsidRDefault="00483A61" w:rsidP="00403DEC">
            <w:pPr>
              <w:spacing w:after="0" w:line="240" w:lineRule="auto"/>
              <w:rPr>
                <w:rFonts w:ascii="Times New Roman" w:eastAsia="Times New Roman" w:hAnsi="Times New Roman" w:cs="Times New Roman"/>
                <w:b/>
                <w:noProof/>
                <w:sz w:val="24"/>
                <w:szCs w:val="24"/>
              </w:rPr>
            </w:pPr>
          </w:p>
        </w:tc>
        <w:tc>
          <w:tcPr>
            <w:tcW w:w="567" w:type="dxa"/>
            <w:shd w:val="clear" w:color="auto" w:fill="F2F2F2"/>
          </w:tcPr>
          <w:p w:rsidR="00483A61" w:rsidRPr="00E62605" w:rsidRDefault="00483A61" w:rsidP="00403DEC">
            <w:pPr>
              <w:spacing w:after="0" w:line="240" w:lineRule="auto"/>
              <w:rPr>
                <w:rFonts w:ascii="Times New Roman" w:eastAsia="Times New Roman" w:hAnsi="Times New Roman" w:cs="Times New Roman"/>
                <w:b/>
                <w:noProof/>
                <w:sz w:val="24"/>
                <w:szCs w:val="24"/>
              </w:rPr>
            </w:pPr>
          </w:p>
        </w:tc>
        <w:tc>
          <w:tcPr>
            <w:tcW w:w="567" w:type="dxa"/>
            <w:shd w:val="clear" w:color="auto" w:fill="F2F2F2"/>
          </w:tcPr>
          <w:p w:rsidR="00483A61" w:rsidRPr="00E62605" w:rsidRDefault="00483A61" w:rsidP="00403DEC">
            <w:pPr>
              <w:spacing w:after="0" w:line="240" w:lineRule="auto"/>
              <w:rPr>
                <w:rFonts w:ascii="Times New Roman" w:eastAsia="Times New Roman" w:hAnsi="Times New Roman" w:cs="Times New Roman"/>
                <w:b/>
                <w:noProof/>
                <w:sz w:val="24"/>
                <w:szCs w:val="24"/>
              </w:rPr>
            </w:pPr>
          </w:p>
        </w:tc>
        <w:tc>
          <w:tcPr>
            <w:tcW w:w="567" w:type="dxa"/>
            <w:shd w:val="clear" w:color="auto" w:fill="F2F2F2"/>
          </w:tcPr>
          <w:p w:rsidR="00483A61" w:rsidRPr="00E62605" w:rsidRDefault="00483A61" w:rsidP="00403DEC">
            <w:pPr>
              <w:spacing w:after="0" w:line="240" w:lineRule="auto"/>
              <w:rPr>
                <w:rFonts w:ascii="Times New Roman" w:eastAsia="Times New Roman" w:hAnsi="Times New Roman" w:cs="Times New Roman"/>
                <w:b/>
                <w:noProof/>
                <w:sz w:val="24"/>
                <w:szCs w:val="24"/>
              </w:rPr>
            </w:pPr>
          </w:p>
        </w:tc>
        <w:tc>
          <w:tcPr>
            <w:tcW w:w="567" w:type="dxa"/>
            <w:shd w:val="clear" w:color="auto" w:fill="F2F2F2"/>
          </w:tcPr>
          <w:p w:rsidR="00483A61" w:rsidRPr="00E62605" w:rsidRDefault="00483A61" w:rsidP="00403DEC">
            <w:pPr>
              <w:spacing w:after="0" w:line="240" w:lineRule="auto"/>
              <w:rPr>
                <w:rFonts w:ascii="Times New Roman" w:eastAsia="Times New Roman" w:hAnsi="Times New Roman" w:cs="Times New Roman"/>
                <w:b/>
                <w:noProof/>
                <w:sz w:val="24"/>
                <w:szCs w:val="24"/>
              </w:rPr>
            </w:pPr>
          </w:p>
        </w:tc>
        <w:tc>
          <w:tcPr>
            <w:tcW w:w="567" w:type="dxa"/>
            <w:shd w:val="clear" w:color="auto" w:fill="F2F2F2"/>
          </w:tcPr>
          <w:p w:rsidR="00483A61" w:rsidRPr="00E62605" w:rsidRDefault="00483A61" w:rsidP="00403DEC">
            <w:pPr>
              <w:spacing w:after="0" w:line="240" w:lineRule="auto"/>
              <w:rPr>
                <w:rFonts w:ascii="Times New Roman" w:eastAsia="Times New Roman" w:hAnsi="Times New Roman" w:cs="Times New Roman"/>
                <w:b/>
                <w:noProof/>
                <w:sz w:val="24"/>
                <w:szCs w:val="24"/>
              </w:rPr>
            </w:pPr>
          </w:p>
        </w:tc>
        <w:tc>
          <w:tcPr>
            <w:tcW w:w="567" w:type="dxa"/>
            <w:shd w:val="clear" w:color="auto" w:fill="F2F2F2"/>
          </w:tcPr>
          <w:p w:rsidR="00483A61" w:rsidRPr="00E62605" w:rsidRDefault="00483A61" w:rsidP="00403DEC">
            <w:pPr>
              <w:spacing w:after="0" w:line="240" w:lineRule="auto"/>
              <w:rPr>
                <w:rFonts w:ascii="Times New Roman" w:eastAsia="Times New Roman" w:hAnsi="Times New Roman" w:cs="Times New Roman"/>
                <w:b/>
                <w:noProof/>
                <w:sz w:val="24"/>
                <w:szCs w:val="24"/>
              </w:rPr>
            </w:pPr>
          </w:p>
        </w:tc>
        <w:tc>
          <w:tcPr>
            <w:tcW w:w="567" w:type="dxa"/>
            <w:shd w:val="clear" w:color="auto" w:fill="F2F2F2"/>
          </w:tcPr>
          <w:p w:rsidR="00483A61" w:rsidRPr="00E62605" w:rsidRDefault="00483A61" w:rsidP="00403DEC">
            <w:pPr>
              <w:spacing w:after="0" w:line="240" w:lineRule="auto"/>
              <w:rPr>
                <w:rFonts w:ascii="Times New Roman" w:eastAsia="Times New Roman" w:hAnsi="Times New Roman" w:cs="Times New Roman"/>
                <w:b/>
                <w:noProof/>
                <w:sz w:val="24"/>
                <w:szCs w:val="24"/>
              </w:rPr>
            </w:pPr>
          </w:p>
        </w:tc>
        <w:tc>
          <w:tcPr>
            <w:tcW w:w="567" w:type="dxa"/>
            <w:shd w:val="clear" w:color="auto" w:fill="F2F2F2"/>
          </w:tcPr>
          <w:p w:rsidR="00483A61" w:rsidRPr="00E62605" w:rsidRDefault="00483A61" w:rsidP="00403DEC">
            <w:pPr>
              <w:spacing w:after="0" w:line="240" w:lineRule="auto"/>
              <w:rPr>
                <w:rFonts w:ascii="Times New Roman" w:eastAsia="Times New Roman" w:hAnsi="Times New Roman" w:cs="Times New Roman"/>
                <w:b/>
                <w:noProof/>
                <w:sz w:val="24"/>
                <w:szCs w:val="24"/>
              </w:rPr>
            </w:pPr>
          </w:p>
        </w:tc>
        <w:tc>
          <w:tcPr>
            <w:tcW w:w="567" w:type="dxa"/>
            <w:shd w:val="clear" w:color="auto" w:fill="F2F2F2"/>
          </w:tcPr>
          <w:p w:rsidR="00483A61" w:rsidRPr="00E62605" w:rsidRDefault="00483A61" w:rsidP="00403DEC">
            <w:pPr>
              <w:spacing w:after="0" w:line="240" w:lineRule="auto"/>
              <w:rPr>
                <w:rFonts w:ascii="Times New Roman" w:eastAsia="Times New Roman" w:hAnsi="Times New Roman" w:cs="Times New Roman"/>
                <w:b/>
                <w:noProof/>
                <w:sz w:val="24"/>
                <w:szCs w:val="24"/>
              </w:rPr>
            </w:pPr>
          </w:p>
        </w:tc>
        <w:tc>
          <w:tcPr>
            <w:tcW w:w="567" w:type="dxa"/>
            <w:shd w:val="clear" w:color="auto" w:fill="F2F2F2"/>
          </w:tcPr>
          <w:p w:rsidR="00483A61" w:rsidRPr="00E62605" w:rsidRDefault="00483A61" w:rsidP="00403DEC">
            <w:pPr>
              <w:spacing w:after="0" w:line="240" w:lineRule="auto"/>
              <w:rPr>
                <w:rFonts w:ascii="Times New Roman" w:eastAsia="Times New Roman" w:hAnsi="Times New Roman" w:cs="Times New Roman"/>
                <w:b/>
                <w:noProof/>
                <w:sz w:val="24"/>
                <w:szCs w:val="24"/>
              </w:rPr>
            </w:pPr>
          </w:p>
        </w:tc>
      </w:tr>
    </w:tbl>
    <w:p w:rsidR="00E62605" w:rsidRPr="00E62605" w:rsidRDefault="00E62605" w:rsidP="00E62605">
      <w:pPr>
        <w:spacing w:after="0" w:line="240" w:lineRule="auto"/>
        <w:rPr>
          <w:rFonts w:ascii="Times New Roman" w:eastAsia="Times New Roman" w:hAnsi="Times New Roman" w:cs="Times New Roman"/>
          <w:noProof/>
          <w:sz w:val="28"/>
          <w:szCs w:val="20"/>
          <w:lang w:val="sr-Latn-CS"/>
        </w:rPr>
      </w:pPr>
    </w:p>
    <w:p w:rsidR="00E62605" w:rsidRPr="00E62605" w:rsidRDefault="00E62605" w:rsidP="00E62605">
      <w:pPr>
        <w:spacing w:after="0" w:line="240" w:lineRule="auto"/>
        <w:rPr>
          <w:rFonts w:ascii="Times New Roman" w:eastAsia="Times New Roman" w:hAnsi="Times New Roman" w:cs="Times New Roman"/>
          <w:noProof/>
          <w:sz w:val="28"/>
          <w:szCs w:val="20"/>
          <w:lang w:val="sr-Latn-CS"/>
        </w:rPr>
      </w:pPr>
    </w:p>
    <w:p w:rsidR="00E62605" w:rsidRPr="00E62605" w:rsidRDefault="00E62605" w:rsidP="00E62605">
      <w:pPr>
        <w:spacing w:after="0" w:line="240" w:lineRule="auto"/>
        <w:rPr>
          <w:rFonts w:ascii="Times New Roman" w:eastAsia="Times New Roman" w:hAnsi="Times New Roman" w:cs="Times New Roman"/>
          <w:noProof/>
          <w:sz w:val="28"/>
          <w:szCs w:val="20"/>
        </w:rPr>
      </w:pPr>
    </w:p>
    <w:p w:rsidR="00E62605" w:rsidRPr="00E62605" w:rsidRDefault="00E62605" w:rsidP="00E62605">
      <w:pPr>
        <w:spacing w:after="0" w:line="240" w:lineRule="auto"/>
        <w:rPr>
          <w:rFonts w:ascii="Times New Roman" w:eastAsia="Times New Roman" w:hAnsi="Times New Roman" w:cs="Times New Roman"/>
          <w:noProof/>
          <w:sz w:val="28"/>
          <w:szCs w:val="20"/>
        </w:rPr>
      </w:pPr>
    </w:p>
    <w:p w:rsidR="00E62605" w:rsidRPr="00BC251B" w:rsidRDefault="00E62605" w:rsidP="00E62605">
      <w:pPr>
        <w:spacing w:after="0" w:line="240" w:lineRule="auto"/>
        <w:rPr>
          <w:rFonts w:ascii="Times New Roman" w:eastAsia="Times New Roman" w:hAnsi="Times New Roman" w:cs="Times New Roman"/>
          <w:noProof/>
          <w:sz w:val="28"/>
          <w:szCs w:val="20"/>
        </w:rPr>
      </w:pPr>
      <w:r w:rsidRPr="00E62605">
        <w:rPr>
          <w:rFonts w:ascii="Times New Roman" w:eastAsia="Times New Roman" w:hAnsi="Times New Roman" w:cs="Times New Roman"/>
          <w:noProof/>
          <w:sz w:val="28"/>
          <w:szCs w:val="20"/>
        </w:rPr>
        <w:t xml:space="preserve">        </w:t>
      </w:r>
      <w:r w:rsidR="00EC3DC9">
        <w:rPr>
          <w:rFonts w:ascii="Times New Roman" w:eastAsia="Times New Roman" w:hAnsi="Times New Roman" w:cs="Times New Roman"/>
          <w:b/>
          <w:noProof/>
          <w:sz w:val="28"/>
          <w:szCs w:val="20"/>
        </w:rPr>
        <w:t>1</w:t>
      </w:r>
      <w:r w:rsidR="006D6E7B">
        <w:rPr>
          <w:rFonts w:ascii="Times New Roman" w:eastAsia="Times New Roman" w:hAnsi="Times New Roman" w:cs="Times New Roman"/>
          <w:b/>
          <w:noProof/>
          <w:sz w:val="28"/>
          <w:szCs w:val="20"/>
        </w:rPr>
        <w:t>3</w:t>
      </w:r>
      <w:r w:rsidRPr="00E62605">
        <w:rPr>
          <w:rFonts w:ascii="Times New Roman" w:eastAsia="Times New Roman" w:hAnsi="Times New Roman" w:cs="Times New Roman"/>
          <w:b/>
          <w:noProof/>
          <w:sz w:val="28"/>
          <w:szCs w:val="20"/>
        </w:rPr>
        <w:t>.</w:t>
      </w:r>
      <w:r w:rsidR="00EC3DC9">
        <w:rPr>
          <w:rFonts w:ascii="Times New Roman" w:eastAsia="Times New Roman" w:hAnsi="Times New Roman" w:cs="Times New Roman"/>
          <w:b/>
          <w:noProof/>
          <w:sz w:val="28"/>
          <w:szCs w:val="20"/>
        </w:rPr>
        <w:t>7.5</w:t>
      </w:r>
      <w:r w:rsidRPr="00E62605">
        <w:rPr>
          <w:rFonts w:ascii="Times New Roman" w:eastAsia="Times New Roman" w:hAnsi="Times New Roman" w:cs="Times New Roman"/>
          <w:b/>
          <w:noProof/>
          <w:sz w:val="28"/>
          <w:szCs w:val="20"/>
        </w:rPr>
        <w:t xml:space="preserve">    ДОПУНСКА И ДОДАТНА НАСТАВА – ИЗДВОЈЕНА ОДЕЉЕЊА                                          </w:t>
      </w:r>
    </w:p>
    <w:p w:rsidR="00E62605" w:rsidRPr="00E62605" w:rsidRDefault="00E62605" w:rsidP="001E5711">
      <w:pPr>
        <w:spacing w:after="0" w:line="240" w:lineRule="auto"/>
        <w:jc w:val="right"/>
        <w:rPr>
          <w:rFonts w:ascii="Times New Roman" w:eastAsia="Times New Roman" w:hAnsi="Times New Roman" w:cs="Times New Roman"/>
          <w:noProof/>
          <w:sz w:val="28"/>
          <w:szCs w:val="20"/>
          <w:lang w:val="en-US"/>
        </w:rPr>
      </w:pPr>
      <w:r w:rsidRPr="00E62605">
        <w:rPr>
          <w:rFonts w:ascii="Times New Roman" w:eastAsia="Times New Roman" w:hAnsi="Times New Roman" w:cs="Times New Roman"/>
          <w:b/>
          <w:noProof/>
          <w:sz w:val="28"/>
          <w:szCs w:val="20"/>
        </w:rPr>
        <w:t xml:space="preserve"> Разред: </w:t>
      </w:r>
      <w:r w:rsidRPr="00E62605">
        <w:rPr>
          <w:rFonts w:ascii="Times New Roman" w:eastAsia="Times New Roman" w:hAnsi="Times New Roman" w:cs="Times New Roman"/>
          <w:b/>
          <w:noProof/>
          <w:sz w:val="28"/>
          <w:szCs w:val="20"/>
          <w:lang w:val="sr-Latn-CS"/>
        </w:rPr>
        <w:t>III</w:t>
      </w:r>
      <w:r w:rsidRPr="00E62605">
        <w:rPr>
          <w:rFonts w:ascii="Times New Roman" w:eastAsia="Times New Roman" w:hAnsi="Times New Roman" w:cs="Times New Roman"/>
          <w:b/>
          <w:noProof/>
          <w:sz w:val="28"/>
          <w:szCs w:val="20"/>
        </w:rPr>
        <w:t xml:space="preserve">                                                                                                                                                </w:t>
      </w:r>
      <w:r w:rsidRPr="00EC3DC9">
        <w:rPr>
          <w:rFonts w:ascii="Times New Roman" w:eastAsia="Times New Roman" w:hAnsi="Times New Roman" w:cs="Times New Roman"/>
          <w:noProof/>
          <w:sz w:val="28"/>
          <w:szCs w:val="20"/>
        </w:rPr>
        <w:t xml:space="preserve">   </w:t>
      </w:r>
      <w:r w:rsidR="00A4040C">
        <w:rPr>
          <w:rFonts w:ascii="Times New Roman" w:eastAsia="Times New Roman" w:hAnsi="Times New Roman" w:cs="Times New Roman"/>
          <w:b/>
          <w:noProof/>
          <w:sz w:val="28"/>
          <w:szCs w:val="20"/>
        </w:rPr>
        <w:t xml:space="preserve">Шк. </w:t>
      </w:r>
      <w:r w:rsidR="001E5711" w:rsidRPr="0077350D">
        <w:rPr>
          <w:rFonts w:ascii="Times New Roman" w:eastAsia="Times New Roman" w:hAnsi="Times New Roman" w:cs="Times New Roman"/>
          <w:b/>
          <w:noProof/>
          <w:sz w:val="28"/>
          <w:szCs w:val="20"/>
        </w:rPr>
        <w:t>20</w:t>
      </w:r>
      <w:r w:rsidR="00A34511">
        <w:rPr>
          <w:rFonts w:ascii="Times New Roman" w:eastAsia="Times New Roman" w:hAnsi="Times New Roman" w:cs="Times New Roman"/>
          <w:b/>
          <w:noProof/>
          <w:sz w:val="28"/>
          <w:szCs w:val="20"/>
          <w:lang w:val="sr-Cyrl-RS"/>
        </w:rPr>
        <w:t>20</w:t>
      </w:r>
      <w:r w:rsidR="001E5711">
        <w:rPr>
          <w:rFonts w:ascii="Times New Roman" w:eastAsia="Times New Roman" w:hAnsi="Times New Roman" w:cs="Times New Roman"/>
          <w:b/>
          <w:noProof/>
          <w:sz w:val="28"/>
          <w:szCs w:val="20"/>
        </w:rPr>
        <w:t>/2</w:t>
      </w:r>
      <w:r w:rsidR="00A34511">
        <w:rPr>
          <w:rFonts w:ascii="Times New Roman" w:eastAsia="Times New Roman" w:hAnsi="Times New Roman" w:cs="Times New Roman"/>
          <w:b/>
          <w:noProof/>
          <w:sz w:val="28"/>
          <w:szCs w:val="20"/>
          <w:lang w:val="sr-Cyrl-RS"/>
        </w:rPr>
        <w:t>1</w:t>
      </w:r>
      <w:r w:rsidR="001E5711" w:rsidRPr="0077350D">
        <w:rPr>
          <w:rFonts w:ascii="Times New Roman" w:eastAsia="Times New Roman" w:hAnsi="Times New Roman" w:cs="Times New Roman"/>
          <w:b/>
          <w:noProof/>
          <w:sz w:val="28"/>
          <w:szCs w:val="20"/>
        </w:rPr>
        <w:t xml:space="preserve">.   </w:t>
      </w:r>
      <w:r w:rsidRPr="00E62605">
        <w:rPr>
          <w:rFonts w:ascii="Times New Roman" w:eastAsia="Times New Roman" w:hAnsi="Times New Roman" w:cs="Times New Roman"/>
          <w:noProof/>
          <w:sz w:val="28"/>
          <w:szCs w:val="20"/>
          <w:lang w:val="en-US"/>
        </w:rPr>
        <w:tab/>
      </w:r>
      <w:r w:rsidRPr="00E62605">
        <w:rPr>
          <w:rFonts w:ascii="Times New Roman" w:eastAsia="Times New Roman" w:hAnsi="Times New Roman" w:cs="Times New Roman"/>
          <w:noProof/>
          <w:sz w:val="28"/>
          <w:szCs w:val="20"/>
          <w:lang w:val="en-US"/>
        </w:rPr>
        <w:tab/>
      </w:r>
      <w:r w:rsidRPr="00E62605">
        <w:rPr>
          <w:rFonts w:ascii="Times New Roman" w:eastAsia="Times New Roman" w:hAnsi="Times New Roman" w:cs="Times New Roman"/>
          <w:noProof/>
          <w:sz w:val="28"/>
          <w:szCs w:val="20"/>
          <w:lang w:val="en-US"/>
        </w:rPr>
        <w:tab/>
      </w:r>
      <w:r w:rsidRPr="00E62605">
        <w:rPr>
          <w:rFonts w:ascii="Times New Roman" w:eastAsia="Times New Roman" w:hAnsi="Times New Roman" w:cs="Times New Roman"/>
          <w:noProof/>
          <w:sz w:val="28"/>
          <w:szCs w:val="20"/>
          <w:lang w:val="en-US"/>
        </w:rPr>
        <w:tab/>
      </w:r>
      <w:r w:rsidRPr="00E62605">
        <w:rPr>
          <w:rFonts w:ascii="Times New Roman" w:eastAsia="Times New Roman" w:hAnsi="Times New Roman" w:cs="Times New Roman"/>
          <w:noProof/>
          <w:sz w:val="28"/>
          <w:szCs w:val="20"/>
          <w:lang w:val="en-US"/>
        </w:rPr>
        <w:tab/>
      </w:r>
      <w:r w:rsidRPr="00E62605">
        <w:rPr>
          <w:rFonts w:ascii="Times New Roman" w:eastAsia="Times New Roman" w:hAnsi="Times New Roman" w:cs="Times New Roman"/>
          <w:noProof/>
          <w:sz w:val="28"/>
          <w:szCs w:val="20"/>
          <w:lang w:val="en-US"/>
        </w:rPr>
        <w:tab/>
      </w:r>
      <w:r w:rsidRPr="00E62605">
        <w:rPr>
          <w:rFonts w:ascii="Times New Roman" w:eastAsia="Times New Roman" w:hAnsi="Times New Roman" w:cs="Times New Roman"/>
          <w:noProof/>
          <w:sz w:val="28"/>
          <w:szCs w:val="20"/>
          <w:lang w:val="en-US"/>
        </w:rPr>
        <w:tab/>
      </w:r>
      <w:r w:rsidRPr="00E62605">
        <w:rPr>
          <w:rFonts w:ascii="Times New Roman" w:eastAsia="Times New Roman" w:hAnsi="Times New Roman" w:cs="Times New Roman"/>
          <w:noProof/>
          <w:sz w:val="28"/>
          <w:szCs w:val="20"/>
          <w:lang w:val="en-US"/>
        </w:rPr>
        <w:tab/>
      </w:r>
      <w:r w:rsidRPr="00E62605">
        <w:rPr>
          <w:rFonts w:ascii="Times New Roman" w:eastAsia="Times New Roman" w:hAnsi="Times New Roman" w:cs="Times New Roman"/>
          <w:noProof/>
          <w:sz w:val="28"/>
          <w:szCs w:val="20"/>
          <w:lang w:val="en-US"/>
        </w:rPr>
        <w:tab/>
      </w:r>
      <w:r w:rsidRPr="00E62605">
        <w:rPr>
          <w:rFonts w:ascii="Times New Roman" w:eastAsia="Times New Roman" w:hAnsi="Times New Roman" w:cs="Times New Roman"/>
          <w:noProof/>
          <w:sz w:val="28"/>
          <w:szCs w:val="20"/>
          <w:lang w:val="en-US"/>
        </w:rPr>
        <w:tab/>
      </w:r>
      <w:r w:rsidRPr="00E62605">
        <w:rPr>
          <w:rFonts w:ascii="Times New Roman" w:eastAsia="Times New Roman" w:hAnsi="Times New Roman" w:cs="Times New Roman"/>
          <w:noProof/>
          <w:sz w:val="28"/>
          <w:szCs w:val="20"/>
          <w:lang w:val="en-US"/>
        </w:rPr>
        <w:tab/>
      </w:r>
      <w:r w:rsidRPr="00E62605">
        <w:rPr>
          <w:rFonts w:ascii="Times New Roman" w:eastAsia="Times New Roman" w:hAnsi="Times New Roman" w:cs="Times New Roman"/>
          <w:noProof/>
          <w:sz w:val="28"/>
          <w:szCs w:val="20"/>
          <w:lang w:val="en-US"/>
        </w:rPr>
        <w:tab/>
      </w:r>
      <w:r w:rsidRPr="00E62605">
        <w:rPr>
          <w:rFonts w:ascii="Times New Roman" w:eastAsia="Times New Roman" w:hAnsi="Times New Roman" w:cs="Times New Roman"/>
          <w:noProof/>
          <w:sz w:val="28"/>
          <w:szCs w:val="20"/>
          <w:lang w:val="en-US"/>
        </w:rPr>
        <w:tab/>
      </w:r>
      <w:r w:rsidRPr="00E62605">
        <w:rPr>
          <w:rFonts w:ascii="Times New Roman" w:eastAsia="Times New Roman" w:hAnsi="Times New Roman" w:cs="Times New Roman"/>
          <w:noProof/>
          <w:sz w:val="28"/>
          <w:szCs w:val="20"/>
          <w:lang w:val="en-US"/>
        </w:rPr>
        <w:tab/>
      </w:r>
      <w:r w:rsidRPr="00E62605">
        <w:rPr>
          <w:rFonts w:ascii="Times New Roman" w:eastAsia="Times New Roman" w:hAnsi="Times New Roman" w:cs="Times New Roman"/>
          <w:noProof/>
          <w:sz w:val="28"/>
          <w:szCs w:val="20"/>
          <w:lang w:val="en-US"/>
        </w:rPr>
        <w:tab/>
      </w:r>
      <w:r w:rsidRPr="00E62605">
        <w:rPr>
          <w:rFonts w:ascii="Times New Roman" w:eastAsia="Times New Roman" w:hAnsi="Times New Roman" w:cs="Times New Roman"/>
          <w:noProof/>
          <w:sz w:val="28"/>
          <w:szCs w:val="20"/>
          <w:lang w:val="en-US"/>
        </w:rPr>
        <w:tab/>
      </w:r>
      <w:r w:rsidRPr="00E62605">
        <w:rPr>
          <w:rFonts w:ascii="Times New Roman" w:eastAsia="Times New Roman" w:hAnsi="Times New Roman" w:cs="Times New Roman"/>
          <w:noProof/>
          <w:sz w:val="28"/>
          <w:szCs w:val="20"/>
          <w:lang w:val="en-US"/>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567"/>
        <w:gridCol w:w="567"/>
        <w:gridCol w:w="567"/>
        <w:gridCol w:w="567"/>
        <w:gridCol w:w="567"/>
        <w:gridCol w:w="567"/>
        <w:gridCol w:w="567"/>
        <w:gridCol w:w="567"/>
        <w:gridCol w:w="567"/>
        <w:gridCol w:w="567"/>
        <w:gridCol w:w="567"/>
        <w:gridCol w:w="567"/>
        <w:gridCol w:w="567"/>
        <w:gridCol w:w="567"/>
        <w:gridCol w:w="567"/>
        <w:gridCol w:w="567"/>
        <w:gridCol w:w="567"/>
        <w:gridCol w:w="567"/>
        <w:gridCol w:w="567"/>
        <w:gridCol w:w="567"/>
        <w:gridCol w:w="567"/>
      </w:tblGrid>
      <w:tr w:rsidR="00E62605" w:rsidRPr="00E62605" w:rsidTr="00E62605">
        <w:trPr>
          <w:cantSplit/>
          <w:trHeight w:val="255"/>
        </w:trPr>
        <w:tc>
          <w:tcPr>
            <w:tcW w:w="2268" w:type="dxa"/>
            <w:vMerge w:val="restart"/>
          </w:tcPr>
          <w:p w:rsidR="00E62605" w:rsidRPr="00E62605" w:rsidRDefault="00E62605" w:rsidP="00E62605">
            <w:pPr>
              <w:spacing w:after="0" w:line="240" w:lineRule="auto"/>
              <w:rPr>
                <w:rFonts w:ascii="Times New Roman" w:eastAsia="Times New Roman" w:hAnsi="Times New Roman" w:cs="Times New Roman"/>
                <w:noProof/>
                <w:sz w:val="28"/>
                <w:szCs w:val="20"/>
              </w:rPr>
            </w:pPr>
          </w:p>
          <w:p w:rsidR="00E62605" w:rsidRPr="00E62605" w:rsidRDefault="00E62605" w:rsidP="00E62605">
            <w:pPr>
              <w:spacing w:after="0" w:line="240" w:lineRule="auto"/>
              <w:rPr>
                <w:rFonts w:ascii="Times New Roman" w:eastAsia="Times New Roman" w:hAnsi="Times New Roman" w:cs="Times New Roman"/>
                <w:noProof/>
                <w:sz w:val="28"/>
                <w:szCs w:val="20"/>
              </w:rPr>
            </w:pPr>
          </w:p>
          <w:p w:rsidR="00E62605" w:rsidRPr="00E62605" w:rsidRDefault="00E62605" w:rsidP="00E62605">
            <w:pPr>
              <w:spacing w:after="0" w:line="240" w:lineRule="auto"/>
              <w:rPr>
                <w:rFonts w:ascii="Times New Roman" w:eastAsia="Times New Roman" w:hAnsi="Times New Roman" w:cs="Times New Roman"/>
                <w:noProof/>
                <w:sz w:val="28"/>
                <w:szCs w:val="20"/>
              </w:rPr>
            </w:pPr>
          </w:p>
          <w:p w:rsidR="00E62605" w:rsidRPr="00E62605" w:rsidRDefault="00E62605" w:rsidP="00E62605">
            <w:pPr>
              <w:spacing w:after="0" w:line="240" w:lineRule="auto"/>
              <w:rPr>
                <w:rFonts w:ascii="Times New Roman" w:eastAsia="Times New Roman" w:hAnsi="Times New Roman" w:cs="Times New Roman"/>
                <w:noProof/>
                <w:sz w:val="28"/>
                <w:szCs w:val="20"/>
                <w:lang w:val="sr-Latn-CS"/>
              </w:rPr>
            </w:pPr>
            <w:r w:rsidRPr="00E62605">
              <w:rPr>
                <w:rFonts w:ascii="Times New Roman" w:eastAsia="Times New Roman" w:hAnsi="Times New Roman" w:cs="Times New Roman"/>
                <w:noProof/>
                <w:sz w:val="28"/>
                <w:szCs w:val="20"/>
              </w:rPr>
              <w:t>ОДЕЉЕЊЕ</w:t>
            </w:r>
          </w:p>
          <w:p w:rsidR="00E62605" w:rsidRPr="00E62605" w:rsidRDefault="00E62605" w:rsidP="00E62605">
            <w:pPr>
              <w:spacing w:after="0" w:line="240" w:lineRule="auto"/>
              <w:rPr>
                <w:rFonts w:ascii="Times New Roman" w:eastAsia="Times New Roman" w:hAnsi="Times New Roman" w:cs="Times New Roman"/>
                <w:noProof/>
                <w:sz w:val="28"/>
                <w:szCs w:val="20"/>
                <w:lang w:val="sr-Latn-CS"/>
              </w:rPr>
            </w:pPr>
          </w:p>
          <w:p w:rsidR="00E62605" w:rsidRPr="00E62605" w:rsidRDefault="00E62605" w:rsidP="00E62605">
            <w:pPr>
              <w:spacing w:after="0" w:line="240" w:lineRule="auto"/>
              <w:rPr>
                <w:rFonts w:ascii="Times New Roman" w:eastAsia="Times New Roman" w:hAnsi="Times New Roman" w:cs="Times New Roman"/>
                <w:noProof/>
                <w:sz w:val="28"/>
                <w:szCs w:val="20"/>
                <w:lang w:val="sr-Latn-CS"/>
              </w:rPr>
            </w:pPr>
          </w:p>
        </w:tc>
        <w:tc>
          <w:tcPr>
            <w:tcW w:w="1701" w:type="dxa"/>
            <w:gridSpan w:val="3"/>
          </w:tcPr>
          <w:p w:rsidR="00E62605" w:rsidRPr="00E62605" w:rsidRDefault="00E62605" w:rsidP="00E62605">
            <w:pPr>
              <w:spacing w:after="0" w:line="240" w:lineRule="auto"/>
              <w:rPr>
                <w:rFonts w:ascii="Times New Roman" w:eastAsia="Times New Roman" w:hAnsi="Times New Roman" w:cs="Times New Roman"/>
                <w:noProof/>
                <w:sz w:val="28"/>
                <w:szCs w:val="20"/>
                <w:lang w:val="sr-Latn-CS"/>
              </w:rPr>
            </w:pPr>
            <w:r w:rsidRPr="00E62605">
              <w:rPr>
                <w:rFonts w:ascii="Times New Roman" w:eastAsia="Times New Roman" w:hAnsi="Times New Roman" w:cs="Times New Roman"/>
                <w:noProof/>
                <w:sz w:val="28"/>
                <w:szCs w:val="20"/>
              </w:rPr>
              <w:t>Допунска</w:t>
            </w:r>
          </w:p>
        </w:tc>
        <w:tc>
          <w:tcPr>
            <w:tcW w:w="1701" w:type="dxa"/>
            <w:gridSpan w:val="3"/>
          </w:tcPr>
          <w:p w:rsidR="00E62605" w:rsidRPr="00E62605" w:rsidRDefault="00A4040C" w:rsidP="00E62605">
            <w:pPr>
              <w:spacing w:after="0" w:line="240" w:lineRule="auto"/>
              <w:rPr>
                <w:rFonts w:ascii="Times New Roman" w:eastAsia="Times New Roman" w:hAnsi="Times New Roman" w:cs="Times New Roman"/>
                <w:noProof/>
                <w:sz w:val="28"/>
                <w:szCs w:val="20"/>
              </w:rPr>
            </w:pPr>
            <w:r w:rsidRPr="00E62605">
              <w:rPr>
                <w:rFonts w:ascii="Times New Roman" w:eastAsia="Times New Roman" w:hAnsi="Times New Roman" w:cs="Times New Roman"/>
                <w:noProof/>
                <w:sz w:val="28"/>
                <w:szCs w:val="20"/>
              </w:rPr>
              <w:t>Д</w:t>
            </w:r>
            <w:r w:rsidR="00E62605" w:rsidRPr="00E62605">
              <w:rPr>
                <w:rFonts w:ascii="Times New Roman" w:eastAsia="Times New Roman" w:hAnsi="Times New Roman" w:cs="Times New Roman"/>
                <w:noProof/>
                <w:sz w:val="28"/>
                <w:szCs w:val="20"/>
              </w:rPr>
              <w:t>опунска</w:t>
            </w:r>
          </w:p>
        </w:tc>
        <w:tc>
          <w:tcPr>
            <w:tcW w:w="1701" w:type="dxa"/>
            <w:gridSpan w:val="3"/>
          </w:tcPr>
          <w:p w:rsidR="00E62605" w:rsidRPr="00E62605" w:rsidRDefault="00E62605" w:rsidP="00E62605">
            <w:pPr>
              <w:spacing w:after="0" w:line="240" w:lineRule="auto"/>
              <w:rPr>
                <w:rFonts w:ascii="Times New Roman" w:eastAsia="Times New Roman" w:hAnsi="Times New Roman" w:cs="Times New Roman"/>
                <w:noProof/>
                <w:sz w:val="28"/>
                <w:szCs w:val="20"/>
              </w:rPr>
            </w:pPr>
            <w:r w:rsidRPr="00E62605">
              <w:rPr>
                <w:rFonts w:ascii="Times New Roman" w:eastAsia="Times New Roman" w:hAnsi="Times New Roman" w:cs="Times New Roman"/>
                <w:noProof/>
                <w:sz w:val="28"/>
                <w:szCs w:val="20"/>
              </w:rPr>
              <w:t>допунска</w:t>
            </w:r>
          </w:p>
        </w:tc>
        <w:tc>
          <w:tcPr>
            <w:tcW w:w="1701" w:type="dxa"/>
            <w:gridSpan w:val="3"/>
          </w:tcPr>
          <w:p w:rsidR="00E62605" w:rsidRPr="00E62605" w:rsidRDefault="00E62605" w:rsidP="00E62605">
            <w:pPr>
              <w:spacing w:after="0" w:line="240" w:lineRule="auto"/>
              <w:rPr>
                <w:rFonts w:ascii="Times New Roman" w:eastAsia="Times New Roman" w:hAnsi="Times New Roman" w:cs="Times New Roman"/>
                <w:noProof/>
                <w:sz w:val="28"/>
                <w:szCs w:val="20"/>
              </w:rPr>
            </w:pPr>
            <w:r w:rsidRPr="00E62605">
              <w:rPr>
                <w:rFonts w:ascii="Times New Roman" w:eastAsia="Times New Roman" w:hAnsi="Times New Roman" w:cs="Times New Roman"/>
                <w:noProof/>
                <w:sz w:val="28"/>
                <w:szCs w:val="20"/>
              </w:rPr>
              <w:t>допунска</w:t>
            </w:r>
          </w:p>
        </w:tc>
        <w:tc>
          <w:tcPr>
            <w:tcW w:w="1701" w:type="dxa"/>
            <w:gridSpan w:val="3"/>
          </w:tcPr>
          <w:p w:rsidR="00E62605" w:rsidRPr="00E62605" w:rsidRDefault="00E62605" w:rsidP="00E62605">
            <w:pPr>
              <w:spacing w:after="0" w:line="240" w:lineRule="auto"/>
              <w:rPr>
                <w:rFonts w:ascii="Times New Roman" w:eastAsia="Times New Roman" w:hAnsi="Times New Roman" w:cs="Times New Roman"/>
                <w:noProof/>
                <w:sz w:val="28"/>
                <w:szCs w:val="20"/>
              </w:rPr>
            </w:pPr>
            <w:r w:rsidRPr="00E62605">
              <w:rPr>
                <w:rFonts w:ascii="Times New Roman" w:eastAsia="Times New Roman" w:hAnsi="Times New Roman" w:cs="Times New Roman"/>
                <w:noProof/>
                <w:sz w:val="28"/>
                <w:szCs w:val="20"/>
              </w:rPr>
              <w:t>додатна</w:t>
            </w:r>
          </w:p>
        </w:tc>
        <w:tc>
          <w:tcPr>
            <w:tcW w:w="1701" w:type="dxa"/>
            <w:gridSpan w:val="3"/>
          </w:tcPr>
          <w:p w:rsidR="00E62605" w:rsidRPr="00E62605" w:rsidRDefault="00E62605" w:rsidP="00E62605">
            <w:pPr>
              <w:spacing w:after="0" w:line="240" w:lineRule="auto"/>
              <w:rPr>
                <w:rFonts w:ascii="Times New Roman" w:eastAsia="Times New Roman" w:hAnsi="Times New Roman" w:cs="Times New Roman"/>
                <w:noProof/>
                <w:sz w:val="28"/>
                <w:szCs w:val="20"/>
              </w:rPr>
            </w:pPr>
            <w:r w:rsidRPr="00E62605">
              <w:rPr>
                <w:rFonts w:ascii="Times New Roman" w:eastAsia="Times New Roman" w:hAnsi="Times New Roman" w:cs="Times New Roman"/>
                <w:noProof/>
                <w:sz w:val="28"/>
                <w:szCs w:val="20"/>
              </w:rPr>
              <w:t>додатна</w:t>
            </w:r>
          </w:p>
        </w:tc>
        <w:tc>
          <w:tcPr>
            <w:tcW w:w="1701" w:type="dxa"/>
            <w:gridSpan w:val="3"/>
          </w:tcPr>
          <w:p w:rsidR="00E62605" w:rsidRPr="00E62605" w:rsidRDefault="0058681A" w:rsidP="00E62605">
            <w:pPr>
              <w:spacing w:after="0" w:line="240" w:lineRule="auto"/>
              <w:rPr>
                <w:rFonts w:ascii="Times New Roman" w:eastAsia="Times New Roman" w:hAnsi="Times New Roman" w:cs="Times New Roman"/>
                <w:noProof/>
                <w:sz w:val="28"/>
                <w:szCs w:val="20"/>
              </w:rPr>
            </w:pPr>
            <w:r w:rsidRPr="00E62605">
              <w:rPr>
                <w:rFonts w:ascii="Times New Roman" w:eastAsia="Times New Roman" w:hAnsi="Times New Roman" w:cs="Times New Roman"/>
                <w:noProof/>
                <w:sz w:val="28"/>
                <w:szCs w:val="20"/>
              </w:rPr>
              <w:t>Д</w:t>
            </w:r>
            <w:r w:rsidR="00E62605" w:rsidRPr="00E62605">
              <w:rPr>
                <w:rFonts w:ascii="Times New Roman" w:eastAsia="Times New Roman" w:hAnsi="Times New Roman" w:cs="Times New Roman"/>
                <w:noProof/>
                <w:sz w:val="28"/>
                <w:szCs w:val="20"/>
              </w:rPr>
              <w:t>одатна</w:t>
            </w:r>
          </w:p>
        </w:tc>
      </w:tr>
      <w:tr w:rsidR="00E62605" w:rsidRPr="00E62605" w:rsidTr="00E62605">
        <w:trPr>
          <w:cantSplit/>
          <w:trHeight w:val="375"/>
        </w:trPr>
        <w:tc>
          <w:tcPr>
            <w:tcW w:w="2268" w:type="dxa"/>
            <w:vMerge/>
          </w:tcPr>
          <w:p w:rsidR="00E62605" w:rsidRPr="00E62605" w:rsidRDefault="00E62605" w:rsidP="00E62605">
            <w:pPr>
              <w:spacing w:after="0" w:line="240" w:lineRule="auto"/>
              <w:rPr>
                <w:rFonts w:ascii="Times New Roman" w:eastAsia="Times New Roman" w:hAnsi="Times New Roman" w:cs="Times New Roman"/>
                <w:noProof/>
                <w:sz w:val="28"/>
                <w:szCs w:val="20"/>
              </w:rPr>
            </w:pPr>
          </w:p>
        </w:tc>
        <w:tc>
          <w:tcPr>
            <w:tcW w:w="1701" w:type="dxa"/>
            <w:gridSpan w:val="3"/>
          </w:tcPr>
          <w:p w:rsidR="00E62605" w:rsidRPr="00E62605" w:rsidRDefault="00E62605" w:rsidP="00E62605">
            <w:pPr>
              <w:spacing w:after="0" w:line="240" w:lineRule="auto"/>
              <w:rPr>
                <w:rFonts w:ascii="Times New Roman" w:eastAsia="Times New Roman" w:hAnsi="Times New Roman" w:cs="Times New Roman"/>
                <w:noProof/>
                <w:sz w:val="24"/>
                <w:szCs w:val="24"/>
              </w:rPr>
            </w:pPr>
            <w:r w:rsidRPr="00E62605">
              <w:rPr>
                <w:rFonts w:ascii="Times New Roman" w:eastAsia="Times New Roman" w:hAnsi="Times New Roman" w:cs="Times New Roman"/>
                <w:noProof/>
                <w:sz w:val="24"/>
                <w:szCs w:val="24"/>
                <w:lang w:val="sr-Latn-CS"/>
              </w:rPr>
              <w:t xml:space="preserve">Српски </w:t>
            </w:r>
            <w:r w:rsidRPr="00E62605">
              <w:rPr>
                <w:rFonts w:ascii="Times New Roman" w:eastAsia="Times New Roman" w:hAnsi="Times New Roman" w:cs="Times New Roman"/>
                <w:noProof/>
                <w:sz w:val="24"/>
                <w:szCs w:val="24"/>
              </w:rPr>
              <w:t>језик</w:t>
            </w:r>
          </w:p>
        </w:tc>
        <w:tc>
          <w:tcPr>
            <w:tcW w:w="1701" w:type="dxa"/>
            <w:gridSpan w:val="3"/>
          </w:tcPr>
          <w:p w:rsidR="00E62605" w:rsidRPr="00E62605" w:rsidRDefault="00E62605" w:rsidP="00E62605">
            <w:pPr>
              <w:spacing w:after="0" w:line="240" w:lineRule="auto"/>
              <w:rPr>
                <w:rFonts w:ascii="Times New Roman" w:eastAsia="Times New Roman" w:hAnsi="Times New Roman" w:cs="Times New Roman"/>
                <w:noProof/>
                <w:sz w:val="24"/>
                <w:szCs w:val="24"/>
              </w:rPr>
            </w:pPr>
            <w:r w:rsidRPr="00E62605">
              <w:rPr>
                <w:rFonts w:ascii="Times New Roman" w:eastAsia="Times New Roman" w:hAnsi="Times New Roman" w:cs="Times New Roman"/>
                <w:noProof/>
                <w:sz w:val="24"/>
                <w:szCs w:val="24"/>
              </w:rPr>
              <w:t>Математика</w:t>
            </w:r>
          </w:p>
        </w:tc>
        <w:tc>
          <w:tcPr>
            <w:tcW w:w="1701" w:type="dxa"/>
            <w:gridSpan w:val="3"/>
          </w:tcPr>
          <w:p w:rsidR="00E62605" w:rsidRPr="00E62605" w:rsidRDefault="00E62605" w:rsidP="00E62605">
            <w:pPr>
              <w:spacing w:after="0" w:line="240" w:lineRule="auto"/>
              <w:rPr>
                <w:rFonts w:ascii="Times New Roman" w:eastAsia="Times New Roman" w:hAnsi="Times New Roman" w:cs="Times New Roman"/>
                <w:noProof/>
                <w:sz w:val="24"/>
                <w:szCs w:val="24"/>
              </w:rPr>
            </w:pPr>
          </w:p>
        </w:tc>
        <w:tc>
          <w:tcPr>
            <w:tcW w:w="1701" w:type="dxa"/>
            <w:gridSpan w:val="3"/>
          </w:tcPr>
          <w:p w:rsidR="00E62605" w:rsidRPr="00E62605" w:rsidRDefault="00E62605" w:rsidP="00E62605">
            <w:pPr>
              <w:spacing w:after="0" w:line="240" w:lineRule="auto"/>
              <w:rPr>
                <w:rFonts w:ascii="Times New Roman" w:eastAsia="Times New Roman" w:hAnsi="Times New Roman" w:cs="Times New Roman"/>
                <w:noProof/>
                <w:sz w:val="24"/>
                <w:szCs w:val="24"/>
              </w:rPr>
            </w:pPr>
          </w:p>
        </w:tc>
        <w:tc>
          <w:tcPr>
            <w:tcW w:w="1701" w:type="dxa"/>
            <w:gridSpan w:val="3"/>
          </w:tcPr>
          <w:p w:rsidR="00E62605" w:rsidRPr="00E62605" w:rsidRDefault="00E62605" w:rsidP="00E62605">
            <w:pPr>
              <w:spacing w:after="0" w:line="240" w:lineRule="auto"/>
              <w:rPr>
                <w:rFonts w:ascii="Times New Roman" w:eastAsia="Times New Roman" w:hAnsi="Times New Roman" w:cs="Times New Roman"/>
                <w:noProof/>
                <w:sz w:val="24"/>
                <w:szCs w:val="24"/>
              </w:rPr>
            </w:pPr>
            <w:r w:rsidRPr="00E62605">
              <w:rPr>
                <w:rFonts w:ascii="Times New Roman" w:eastAsia="Times New Roman" w:hAnsi="Times New Roman" w:cs="Times New Roman"/>
                <w:noProof/>
                <w:sz w:val="24"/>
                <w:szCs w:val="24"/>
              </w:rPr>
              <w:t>Математика</w:t>
            </w:r>
          </w:p>
        </w:tc>
        <w:tc>
          <w:tcPr>
            <w:tcW w:w="1701" w:type="dxa"/>
            <w:gridSpan w:val="3"/>
          </w:tcPr>
          <w:p w:rsidR="00E62605" w:rsidRPr="00E62605" w:rsidRDefault="00E62605" w:rsidP="00E62605">
            <w:pPr>
              <w:spacing w:after="0" w:line="240" w:lineRule="auto"/>
              <w:rPr>
                <w:rFonts w:ascii="Times New Roman" w:eastAsia="Times New Roman" w:hAnsi="Times New Roman" w:cs="Times New Roman"/>
                <w:noProof/>
                <w:sz w:val="24"/>
                <w:szCs w:val="24"/>
              </w:rPr>
            </w:pPr>
          </w:p>
        </w:tc>
        <w:tc>
          <w:tcPr>
            <w:tcW w:w="1701" w:type="dxa"/>
            <w:gridSpan w:val="3"/>
          </w:tcPr>
          <w:p w:rsidR="00E62605" w:rsidRPr="00E62605" w:rsidRDefault="00E62605" w:rsidP="00E62605">
            <w:pPr>
              <w:spacing w:after="0" w:line="240" w:lineRule="auto"/>
              <w:rPr>
                <w:rFonts w:ascii="Times New Roman" w:eastAsia="Times New Roman" w:hAnsi="Times New Roman" w:cs="Times New Roman"/>
                <w:noProof/>
                <w:sz w:val="24"/>
                <w:szCs w:val="24"/>
              </w:rPr>
            </w:pPr>
          </w:p>
        </w:tc>
      </w:tr>
      <w:tr w:rsidR="00E62605" w:rsidRPr="00E62605" w:rsidTr="00E62605">
        <w:trPr>
          <w:cantSplit/>
          <w:trHeight w:val="1134"/>
        </w:trPr>
        <w:tc>
          <w:tcPr>
            <w:tcW w:w="2268" w:type="dxa"/>
            <w:vMerge/>
          </w:tcPr>
          <w:p w:rsidR="00E62605" w:rsidRPr="00E62605" w:rsidRDefault="00E62605" w:rsidP="00E62605">
            <w:pPr>
              <w:spacing w:after="0" w:line="240" w:lineRule="auto"/>
              <w:rPr>
                <w:rFonts w:ascii="Times New Roman" w:eastAsia="Times New Roman" w:hAnsi="Times New Roman" w:cs="Times New Roman"/>
                <w:noProof/>
                <w:sz w:val="28"/>
                <w:szCs w:val="20"/>
              </w:rPr>
            </w:pPr>
          </w:p>
        </w:tc>
        <w:tc>
          <w:tcPr>
            <w:tcW w:w="567" w:type="dxa"/>
            <w:textDirection w:val="btLr"/>
          </w:tcPr>
          <w:p w:rsidR="00E62605" w:rsidRPr="00E62605" w:rsidRDefault="00E62605" w:rsidP="00E62605">
            <w:pPr>
              <w:spacing w:after="0" w:line="240" w:lineRule="auto"/>
              <w:ind w:right="113"/>
              <w:rPr>
                <w:rFonts w:ascii="Times New Roman" w:eastAsia="Times New Roman" w:hAnsi="Times New Roman" w:cs="Times New Roman"/>
                <w:noProof/>
                <w:sz w:val="20"/>
                <w:szCs w:val="20"/>
              </w:rPr>
            </w:pPr>
            <w:r w:rsidRPr="00E62605">
              <w:rPr>
                <w:rFonts w:ascii="Times New Roman" w:eastAsia="Times New Roman" w:hAnsi="Times New Roman" w:cs="Times New Roman"/>
                <w:noProof/>
                <w:sz w:val="20"/>
                <w:szCs w:val="20"/>
              </w:rPr>
              <w:t>Планирано</w:t>
            </w:r>
          </w:p>
        </w:tc>
        <w:tc>
          <w:tcPr>
            <w:tcW w:w="567" w:type="dxa"/>
            <w:textDirection w:val="btLr"/>
          </w:tcPr>
          <w:p w:rsidR="00E62605" w:rsidRPr="00E62605" w:rsidRDefault="00E62605" w:rsidP="00E62605">
            <w:pPr>
              <w:spacing w:after="0" w:line="240" w:lineRule="auto"/>
              <w:ind w:right="113"/>
              <w:rPr>
                <w:rFonts w:ascii="Times New Roman" w:eastAsia="Times New Roman" w:hAnsi="Times New Roman" w:cs="Times New Roman"/>
                <w:noProof/>
                <w:sz w:val="20"/>
                <w:szCs w:val="20"/>
              </w:rPr>
            </w:pPr>
            <w:r w:rsidRPr="00E62605">
              <w:rPr>
                <w:rFonts w:ascii="Times New Roman" w:eastAsia="Times New Roman" w:hAnsi="Times New Roman" w:cs="Times New Roman"/>
                <w:noProof/>
                <w:sz w:val="20"/>
                <w:szCs w:val="20"/>
              </w:rPr>
              <w:t>Одржано</w:t>
            </w:r>
          </w:p>
        </w:tc>
        <w:tc>
          <w:tcPr>
            <w:tcW w:w="567" w:type="dxa"/>
            <w:textDirection w:val="btLr"/>
          </w:tcPr>
          <w:p w:rsidR="00E62605" w:rsidRPr="00E62605" w:rsidRDefault="00E62605" w:rsidP="00E62605">
            <w:pPr>
              <w:spacing w:after="0" w:line="240" w:lineRule="auto"/>
              <w:ind w:right="113"/>
              <w:rPr>
                <w:rFonts w:ascii="Times New Roman" w:eastAsia="Times New Roman" w:hAnsi="Times New Roman" w:cs="Times New Roman"/>
                <w:noProof/>
                <w:sz w:val="20"/>
                <w:szCs w:val="20"/>
              </w:rPr>
            </w:pPr>
            <w:r w:rsidRPr="00E62605">
              <w:rPr>
                <w:rFonts w:ascii="Times New Roman" w:eastAsia="Times New Roman" w:hAnsi="Times New Roman" w:cs="Times New Roman"/>
                <w:noProof/>
                <w:sz w:val="20"/>
                <w:szCs w:val="20"/>
              </w:rPr>
              <w:t>Укључено ученика</w:t>
            </w:r>
          </w:p>
        </w:tc>
        <w:tc>
          <w:tcPr>
            <w:tcW w:w="567" w:type="dxa"/>
            <w:textDirection w:val="btLr"/>
          </w:tcPr>
          <w:p w:rsidR="00E62605" w:rsidRPr="00E62605" w:rsidRDefault="00E62605" w:rsidP="00E62605">
            <w:pPr>
              <w:spacing w:after="0" w:line="240" w:lineRule="auto"/>
              <w:ind w:right="113"/>
              <w:rPr>
                <w:rFonts w:ascii="Times New Roman" w:eastAsia="Times New Roman" w:hAnsi="Times New Roman" w:cs="Times New Roman"/>
                <w:noProof/>
                <w:sz w:val="20"/>
                <w:szCs w:val="20"/>
              </w:rPr>
            </w:pPr>
            <w:r w:rsidRPr="00E62605">
              <w:rPr>
                <w:rFonts w:ascii="Times New Roman" w:eastAsia="Times New Roman" w:hAnsi="Times New Roman" w:cs="Times New Roman"/>
                <w:noProof/>
                <w:sz w:val="20"/>
                <w:szCs w:val="20"/>
              </w:rPr>
              <w:t>Планирано</w:t>
            </w:r>
          </w:p>
        </w:tc>
        <w:tc>
          <w:tcPr>
            <w:tcW w:w="567" w:type="dxa"/>
            <w:textDirection w:val="btLr"/>
          </w:tcPr>
          <w:p w:rsidR="00E62605" w:rsidRPr="00E62605" w:rsidRDefault="00E62605" w:rsidP="00E62605">
            <w:pPr>
              <w:spacing w:after="0" w:line="240" w:lineRule="auto"/>
              <w:ind w:right="113"/>
              <w:rPr>
                <w:rFonts w:ascii="Times New Roman" w:eastAsia="Times New Roman" w:hAnsi="Times New Roman" w:cs="Times New Roman"/>
                <w:noProof/>
                <w:sz w:val="20"/>
                <w:szCs w:val="20"/>
              </w:rPr>
            </w:pPr>
            <w:r w:rsidRPr="00E62605">
              <w:rPr>
                <w:rFonts w:ascii="Times New Roman" w:eastAsia="Times New Roman" w:hAnsi="Times New Roman" w:cs="Times New Roman"/>
                <w:noProof/>
                <w:sz w:val="20"/>
                <w:szCs w:val="20"/>
              </w:rPr>
              <w:t>Одржано</w:t>
            </w:r>
          </w:p>
        </w:tc>
        <w:tc>
          <w:tcPr>
            <w:tcW w:w="567" w:type="dxa"/>
            <w:textDirection w:val="btLr"/>
          </w:tcPr>
          <w:p w:rsidR="00E62605" w:rsidRPr="00E62605" w:rsidRDefault="00E62605" w:rsidP="00E62605">
            <w:pPr>
              <w:spacing w:after="0" w:line="240" w:lineRule="auto"/>
              <w:ind w:right="113"/>
              <w:rPr>
                <w:rFonts w:ascii="Times New Roman" w:eastAsia="Times New Roman" w:hAnsi="Times New Roman" w:cs="Times New Roman"/>
                <w:noProof/>
                <w:sz w:val="20"/>
                <w:szCs w:val="20"/>
              </w:rPr>
            </w:pPr>
            <w:r w:rsidRPr="00E62605">
              <w:rPr>
                <w:rFonts w:ascii="Times New Roman" w:eastAsia="Times New Roman" w:hAnsi="Times New Roman" w:cs="Times New Roman"/>
                <w:noProof/>
                <w:sz w:val="20"/>
                <w:szCs w:val="20"/>
              </w:rPr>
              <w:t>Укључено ученика</w:t>
            </w:r>
          </w:p>
        </w:tc>
        <w:tc>
          <w:tcPr>
            <w:tcW w:w="567" w:type="dxa"/>
            <w:textDirection w:val="btLr"/>
          </w:tcPr>
          <w:p w:rsidR="00E62605" w:rsidRPr="00E62605" w:rsidRDefault="00E62605" w:rsidP="00E62605">
            <w:pPr>
              <w:spacing w:after="0" w:line="240" w:lineRule="auto"/>
              <w:ind w:right="113"/>
              <w:rPr>
                <w:rFonts w:ascii="Times New Roman" w:eastAsia="Times New Roman" w:hAnsi="Times New Roman" w:cs="Times New Roman"/>
                <w:noProof/>
                <w:sz w:val="20"/>
                <w:szCs w:val="20"/>
              </w:rPr>
            </w:pPr>
            <w:r w:rsidRPr="00E62605">
              <w:rPr>
                <w:rFonts w:ascii="Times New Roman" w:eastAsia="Times New Roman" w:hAnsi="Times New Roman" w:cs="Times New Roman"/>
                <w:noProof/>
                <w:sz w:val="20"/>
                <w:szCs w:val="20"/>
              </w:rPr>
              <w:t>Планирано</w:t>
            </w:r>
          </w:p>
        </w:tc>
        <w:tc>
          <w:tcPr>
            <w:tcW w:w="567" w:type="dxa"/>
            <w:textDirection w:val="btLr"/>
          </w:tcPr>
          <w:p w:rsidR="00E62605" w:rsidRPr="00E62605" w:rsidRDefault="00E62605" w:rsidP="00E62605">
            <w:pPr>
              <w:spacing w:after="0" w:line="240" w:lineRule="auto"/>
              <w:ind w:right="113"/>
              <w:rPr>
                <w:rFonts w:ascii="Times New Roman" w:eastAsia="Times New Roman" w:hAnsi="Times New Roman" w:cs="Times New Roman"/>
                <w:noProof/>
                <w:sz w:val="20"/>
                <w:szCs w:val="20"/>
              </w:rPr>
            </w:pPr>
            <w:r w:rsidRPr="00E62605">
              <w:rPr>
                <w:rFonts w:ascii="Times New Roman" w:eastAsia="Times New Roman" w:hAnsi="Times New Roman" w:cs="Times New Roman"/>
                <w:noProof/>
                <w:sz w:val="20"/>
                <w:szCs w:val="20"/>
              </w:rPr>
              <w:t>Одржано</w:t>
            </w:r>
          </w:p>
        </w:tc>
        <w:tc>
          <w:tcPr>
            <w:tcW w:w="567" w:type="dxa"/>
            <w:textDirection w:val="btLr"/>
          </w:tcPr>
          <w:p w:rsidR="00E62605" w:rsidRPr="00E62605" w:rsidRDefault="00E62605" w:rsidP="00E62605">
            <w:pPr>
              <w:spacing w:after="0" w:line="240" w:lineRule="auto"/>
              <w:ind w:right="113"/>
              <w:rPr>
                <w:rFonts w:ascii="Times New Roman" w:eastAsia="Times New Roman" w:hAnsi="Times New Roman" w:cs="Times New Roman"/>
                <w:noProof/>
                <w:sz w:val="20"/>
                <w:szCs w:val="20"/>
              </w:rPr>
            </w:pPr>
            <w:r w:rsidRPr="00E62605">
              <w:rPr>
                <w:rFonts w:ascii="Times New Roman" w:eastAsia="Times New Roman" w:hAnsi="Times New Roman" w:cs="Times New Roman"/>
                <w:noProof/>
                <w:sz w:val="20"/>
                <w:szCs w:val="20"/>
              </w:rPr>
              <w:t>Укључено ученика</w:t>
            </w:r>
          </w:p>
        </w:tc>
        <w:tc>
          <w:tcPr>
            <w:tcW w:w="567" w:type="dxa"/>
            <w:textDirection w:val="btLr"/>
          </w:tcPr>
          <w:p w:rsidR="00E62605" w:rsidRPr="00E62605" w:rsidRDefault="00E62605" w:rsidP="00E62605">
            <w:pPr>
              <w:spacing w:after="0" w:line="240" w:lineRule="auto"/>
              <w:ind w:right="113"/>
              <w:rPr>
                <w:rFonts w:ascii="Times New Roman" w:eastAsia="Times New Roman" w:hAnsi="Times New Roman" w:cs="Times New Roman"/>
                <w:noProof/>
                <w:sz w:val="20"/>
                <w:szCs w:val="20"/>
              </w:rPr>
            </w:pPr>
            <w:r w:rsidRPr="00E62605">
              <w:rPr>
                <w:rFonts w:ascii="Times New Roman" w:eastAsia="Times New Roman" w:hAnsi="Times New Roman" w:cs="Times New Roman"/>
                <w:noProof/>
                <w:sz w:val="20"/>
                <w:szCs w:val="20"/>
              </w:rPr>
              <w:t>Планирано</w:t>
            </w:r>
          </w:p>
        </w:tc>
        <w:tc>
          <w:tcPr>
            <w:tcW w:w="567" w:type="dxa"/>
            <w:textDirection w:val="btLr"/>
          </w:tcPr>
          <w:p w:rsidR="00E62605" w:rsidRPr="00E62605" w:rsidRDefault="00E62605" w:rsidP="00E62605">
            <w:pPr>
              <w:spacing w:after="0" w:line="240" w:lineRule="auto"/>
              <w:ind w:right="113"/>
              <w:rPr>
                <w:rFonts w:ascii="Times New Roman" w:eastAsia="Times New Roman" w:hAnsi="Times New Roman" w:cs="Times New Roman"/>
                <w:noProof/>
                <w:sz w:val="20"/>
                <w:szCs w:val="20"/>
              </w:rPr>
            </w:pPr>
            <w:r w:rsidRPr="00E62605">
              <w:rPr>
                <w:rFonts w:ascii="Times New Roman" w:eastAsia="Times New Roman" w:hAnsi="Times New Roman" w:cs="Times New Roman"/>
                <w:noProof/>
                <w:sz w:val="20"/>
                <w:szCs w:val="20"/>
              </w:rPr>
              <w:t>Одржано</w:t>
            </w:r>
          </w:p>
        </w:tc>
        <w:tc>
          <w:tcPr>
            <w:tcW w:w="567" w:type="dxa"/>
            <w:textDirection w:val="btLr"/>
          </w:tcPr>
          <w:p w:rsidR="00E62605" w:rsidRPr="00E62605" w:rsidRDefault="00E62605" w:rsidP="00E62605">
            <w:pPr>
              <w:spacing w:after="0" w:line="240" w:lineRule="auto"/>
              <w:ind w:right="113"/>
              <w:rPr>
                <w:rFonts w:ascii="Times New Roman" w:eastAsia="Times New Roman" w:hAnsi="Times New Roman" w:cs="Times New Roman"/>
                <w:noProof/>
                <w:sz w:val="20"/>
                <w:szCs w:val="20"/>
              </w:rPr>
            </w:pPr>
            <w:r w:rsidRPr="00E62605">
              <w:rPr>
                <w:rFonts w:ascii="Times New Roman" w:eastAsia="Times New Roman" w:hAnsi="Times New Roman" w:cs="Times New Roman"/>
                <w:noProof/>
                <w:sz w:val="20"/>
                <w:szCs w:val="20"/>
              </w:rPr>
              <w:t>Укључено ученика</w:t>
            </w:r>
          </w:p>
        </w:tc>
        <w:tc>
          <w:tcPr>
            <w:tcW w:w="567" w:type="dxa"/>
            <w:textDirection w:val="btLr"/>
          </w:tcPr>
          <w:p w:rsidR="00E62605" w:rsidRPr="00E62605" w:rsidRDefault="00E62605" w:rsidP="00E62605">
            <w:pPr>
              <w:spacing w:after="0" w:line="240" w:lineRule="auto"/>
              <w:ind w:right="113"/>
              <w:rPr>
                <w:rFonts w:ascii="Times New Roman" w:eastAsia="Times New Roman" w:hAnsi="Times New Roman" w:cs="Times New Roman"/>
                <w:noProof/>
                <w:sz w:val="20"/>
                <w:szCs w:val="20"/>
              </w:rPr>
            </w:pPr>
            <w:r w:rsidRPr="00E62605">
              <w:rPr>
                <w:rFonts w:ascii="Times New Roman" w:eastAsia="Times New Roman" w:hAnsi="Times New Roman" w:cs="Times New Roman"/>
                <w:noProof/>
                <w:sz w:val="20"/>
                <w:szCs w:val="20"/>
              </w:rPr>
              <w:t>Планирано</w:t>
            </w:r>
          </w:p>
        </w:tc>
        <w:tc>
          <w:tcPr>
            <w:tcW w:w="567" w:type="dxa"/>
            <w:textDirection w:val="btLr"/>
          </w:tcPr>
          <w:p w:rsidR="00E62605" w:rsidRPr="00E62605" w:rsidRDefault="00E62605" w:rsidP="00E62605">
            <w:pPr>
              <w:spacing w:after="0" w:line="240" w:lineRule="auto"/>
              <w:ind w:right="113"/>
              <w:rPr>
                <w:rFonts w:ascii="Times New Roman" w:eastAsia="Times New Roman" w:hAnsi="Times New Roman" w:cs="Times New Roman"/>
                <w:noProof/>
                <w:sz w:val="20"/>
                <w:szCs w:val="20"/>
              </w:rPr>
            </w:pPr>
            <w:r w:rsidRPr="00E62605">
              <w:rPr>
                <w:rFonts w:ascii="Times New Roman" w:eastAsia="Times New Roman" w:hAnsi="Times New Roman" w:cs="Times New Roman"/>
                <w:noProof/>
                <w:sz w:val="20"/>
                <w:szCs w:val="20"/>
              </w:rPr>
              <w:t>Одржано</w:t>
            </w:r>
          </w:p>
        </w:tc>
        <w:tc>
          <w:tcPr>
            <w:tcW w:w="567" w:type="dxa"/>
            <w:textDirection w:val="btLr"/>
          </w:tcPr>
          <w:p w:rsidR="00E62605" w:rsidRPr="00E62605" w:rsidRDefault="00E62605" w:rsidP="00E62605">
            <w:pPr>
              <w:spacing w:after="0" w:line="240" w:lineRule="auto"/>
              <w:ind w:right="113"/>
              <w:rPr>
                <w:rFonts w:ascii="Times New Roman" w:eastAsia="Times New Roman" w:hAnsi="Times New Roman" w:cs="Times New Roman"/>
                <w:noProof/>
                <w:sz w:val="20"/>
                <w:szCs w:val="20"/>
              </w:rPr>
            </w:pPr>
            <w:r w:rsidRPr="00E62605">
              <w:rPr>
                <w:rFonts w:ascii="Times New Roman" w:eastAsia="Times New Roman" w:hAnsi="Times New Roman" w:cs="Times New Roman"/>
                <w:noProof/>
                <w:sz w:val="20"/>
                <w:szCs w:val="20"/>
              </w:rPr>
              <w:t>Укључено ученика</w:t>
            </w:r>
          </w:p>
        </w:tc>
        <w:tc>
          <w:tcPr>
            <w:tcW w:w="567" w:type="dxa"/>
            <w:textDirection w:val="btLr"/>
          </w:tcPr>
          <w:p w:rsidR="00E62605" w:rsidRPr="00E62605" w:rsidRDefault="00E62605" w:rsidP="00E62605">
            <w:pPr>
              <w:spacing w:after="0" w:line="240" w:lineRule="auto"/>
              <w:ind w:right="113"/>
              <w:rPr>
                <w:rFonts w:ascii="Times New Roman" w:eastAsia="Times New Roman" w:hAnsi="Times New Roman" w:cs="Times New Roman"/>
                <w:noProof/>
                <w:sz w:val="20"/>
                <w:szCs w:val="20"/>
              </w:rPr>
            </w:pPr>
            <w:r w:rsidRPr="00E62605">
              <w:rPr>
                <w:rFonts w:ascii="Times New Roman" w:eastAsia="Times New Roman" w:hAnsi="Times New Roman" w:cs="Times New Roman"/>
                <w:noProof/>
                <w:sz w:val="20"/>
                <w:szCs w:val="20"/>
              </w:rPr>
              <w:t>Планирано</w:t>
            </w:r>
          </w:p>
        </w:tc>
        <w:tc>
          <w:tcPr>
            <w:tcW w:w="567" w:type="dxa"/>
            <w:textDirection w:val="btLr"/>
          </w:tcPr>
          <w:p w:rsidR="00E62605" w:rsidRPr="00E62605" w:rsidRDefault="00E62605" w:rsidP="00E62605">
            <w:pPr>
              <w:spacing w:after="0" w:line="240" w:lineRule="auto"/>
              <w:ind w:right="113"/>
              <w:rPr>
                <w:rFonts w:ascii="Times New Roman" w:eastAsia="Times New Roman" w:hAnsi="Times New Roman" w:cs="Times New Roman"/>
                <w:noProof/>
                <w:sz w:val="20"/>
                <w:szCs w:val="20"/>
              </w:rPr>
            </w:pPr>
            <w:r w:rsidRPr="00E62605">
              <w:rPr>
                <w:rFonts w:ascii="Times New Roman" w:eastAsia="Times New Roman" w:hAnsi="Times New Roman" w:cs="Times New Roman"/>
                <w:noProof/>
                <w:sz w:val="20"/>
                <w:szCs w:val="20"/>
              </w:rPr>
              <w:t>Одржано</w:t>
            </w:r>
          </w:p>
        </w:tc>
        <w:tc>
          <w:tcPr>
            <w:tcW w:w="567" w:type="dxa"/>
            <w:textDirection w:val="btLr"/>
          </w:tcPr>
          <w:p w:rsidR="00E62605" w:rsidRPr="00E62605" w:rsidRDefault="00E62605" w:rsidP="00E62605">
            <w:pPr>
              <w:spacing w:after="0" w:line="240" w:lineRule="auto"/>
              <w:ind w:right="113"/>
              <w:rPr>
                <w:rFonts w:ascii="Times New Roman" w:eastAsia="Times New Roman" w:hAnsi="Times New Roman" w:cs="Times New Roman"/>
                <w:noProof/>
                <w:sz w:val="20"/>
                <w:szCs w:val="20"/>
              </w:rPr>
            </w:pPr>
            <w:r w:rsidRPr="00E62605">
              <w:rPr>
                <w:rFonts w:ascii="Times New Roman" w:eastAsia="Times New Roman" w:hAnsi="Times New Roman" w:cs="Times New Roman"/>
                <w:noProof/>
                <w:sz w:val="20"/>
                <w:szCs w:val="20"/>
              </w:rPr>
              <w:t>Укључено ученика</w:t>
            </w:r>
          </w:p>
        </w:tc>
        <w:tc>
          <w:tcPr>
            <w:tcW w:w="567" w:type="dxa"/>
            <w:textDirection w:val="btLr"/>
          </w:tcPr>
          <w:p w:rsidR="00E62605" w:rsidRPr="00E62605" w:rsidRDefault="00E62605" w:rsidP="00E62605">
            <w:pPr>
              <w:spacing w:after="0" w:line="240" w:lineRule="auto"/>
              <w:ind w:right="113"/>
              <w:rPr>
                <w:rFonts w:ascii="Times New Roman" w:eastAsia="Times New Roman" w:hAnsi="Times New Roman" w:cs="Times New Roman"/>
                <w:noProof/>
                <w:sz w:val="20"/>
                <w:szCs w:val="20"/>
              </w:rPr>
            </w:pPr>
            <w:r w:rsidRPr="00E62605">
              <w:rPr>
                <w:rFonts w:ascii="Times New Roman" w:eastAsia="Times New Roman" w:hAnsi="Times New Roman" w:cs="Times New Roman"/>
                <w:noProof/>
                <w:sz w:val="20"/>
                <w:szCs w:val="20"/>
              </w:rPr>
              <w:t>Планирано</w:t>
            </w:r>
          </w:p>
        </w:tc>
        <w:tc>
          <w:tcPr>
            <w:tcW w:w="567" w:type="dxa"/>
            <w:textDirection w:val="btLr"/>
          </w:tcPr>
          <w:p w:rsidR="00E62605" w:rsidRPr="00E62605" w:rsidRDefault="00E62605" w:rsidP="00E62605">
            <w:pPr>
              <w:spacing w:after="0" w:line="240" w:lineRule="auto"/>
              <w:ind w:right="113"/>
              <w:rPr>
                <w:rFonts w:ascii="Times New Roman" w:eastAsia="Times New Roman" w:hAnsi="Times New Roman" w:cs="Times New Roman"/>
                <w:noProof/>
                <w:sz w:val="20"/>
                <w:szCs w:val="20"/>
              </w:rPr>
            </w:pPr>
            <w:r w:rsidRPr="00E62605">
              <w:rPr>
                <w:rFonts w:ascii="Times New Roman" w:eastAsia="Times New Roman" w:hAnsi="Times New Roman" w:cs="Times New Roman"/>
                <w:noProof/>
                <w:sz w:val="20"/>
                <w:szCs w:val="20"/>
              </w:rPr>
              <w:t>Одржано</w:t>
            </w:r>
          </w:p>
        </w:tc>
        <w:tc>
          <w:tcPr>
            <w:tcW w:w="567" w:type="dxa"/>
            <w:textDirection w:val="btLr"/>
          </w:tcPr>
          <w:p w:rsidR="00E62605" w:rsidRPr="00E62605" w:rsidRDefault="00E62605" w:rsidP="00E62605">
            <w:pPr>
              <w:spacing w:after="0" w:line="240" w:lineRule="auto"/>
              <w:ind w:right="113"/>
              <w:rPr>
                <w:rFonts w:ascii="Times New Roman" w:eastAsia="Times New Roman" w:hAnsi="Times New Roman" w:cs="Times New Roman"/>
                <w:noProof/>
                <w:sz w:val="20"/>
                <w:szCs w:val="20"/>
              </w:rPr>
            </w:pPr>
            <w:r w:rsidRPr="00E62605">
              <w:rPr>
                <w:rFonts w:ascii="Times New Roman" w:eastAsia="Times New Roman" w:hAnsi="Times New Roman" w:cs="Times New Roman"/>
                <w:noProof/>
                <w:sz w:val="20"/>
                <w:szCs w:val="20"/>
              </w:rPr>
              <w:t>Укључено ученика</w:t>
            </w:r>
          </w:p>
        </w:tc>
      </w:tr>
      <w:tr w:rsidR="00E62605" w:rsidRPr="00E62605" w:rsidTr="00E62605">
        <w:trPr>
          <w:trHeight w:val="338"/>
        </w:trPr>
        <w:tc>
          <w:tcPr>
            <w:tcW w:w="2268" w:type="dxa"/>
          </w:tcPr>
          <w:p w:rsidR="00E62605" w:rsidRPr="00E62605" w:rsidRDefault="00E62605" w:rsidP="00E62605">
            <w:pPr>
              <w:spacing w:after="0" w:line="240" w:lineRule="auto"/>
              <w:rPr>
                <w:rFonts w:ascii="Times New Roman" w:eastAsia="Times New Roman" w:hAnsi="Times New Roman" w:cs="Times New Roman"/>
                <w:noProof/>
                <w:sz w:val="24"/>
                <w:szCs w:val="24"/>
              </w:rPr>
            </w:pPr>
            <w:r w:rsidRPr="00E62605">
              <w:rPr>
                <w:rFonts w:ascii="Times New Roman" w:eastAsia="Times New Roman" w:hAnsi="Times New Roman" w:cs="Times New Roman"/>
                <w:noProof/>
                <w:sz w:val="24"/>
                <w:szCs w:val="24"/>
              </w:rPr>
              <w:t>СОВЉАК</w:t>
            </w:r>
          </w:p>
        </w:tc>
        <w:tc>
          <w:tcPr>
            <w:tcW w:w="567" w:type="dxa"/>
          </w:tcPr>
          <w:p w:rsidR="00E62605" w:rsidRPr="00BC251B" w:rsidRDefault="00BC251B" w:rsidP="00E62605">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9</w:t>
            </w:r>
          </w:p>
        </w:tc>
        <w:tc>
          <w:tcPr>
            <w:tcW w:w="567" w:type="dxa"/>
          </w:tcPr>
          <w:p w:rsidR="00E62605" w:rsidRPr="00BC251B" w:rsidRDefault="00BC251B" w:rsidP="00E62605">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9</w:t>
            </w:r>
          </w:p>
        </w:tc>
        <w:tc>
          <w:tcPr>
            <w:tcW w:w="567" w:type="dxa"/>
          </w:tcPr>
          <w:p w:rsidR="00E62605" w:rsidRPr="00BC251B" w:rsidRDefault="00BC251B" w:rsidP="00E62605">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1</w:t>
            </w:r>
          </w:p>
        </w:tc>
        <w:tc>
          <w:tcPr>
            <w:tcW w:w="567" w:type="dxa"/>
          </w:tcPr>
          <w:p w:rsidR="00E62605" w:rsidRPr="00BC251B" w:rsidRDefault="00BC251B" w:rsidP="00E62605">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9</w:t>
            </w:r>
          </w:p>
        </w:tc>
        <w:tc>
          <w:tcPr>
            <w:tcW w:w="567" w:type="dxa"/>
          </w:tcPr>
          <w:p w:rsidR="00E62605" w:rsidRPr="00BC251B" w:rsidRDefault="00BC251B" w:rsidP="00E62605">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9</w:t>
            </w:r>
          </w:p>
        </w:tc>
        <w:tc>
          <w:tcPr>
            <w:tcW w:w="567" w:type="dxa"/>
          </w:tcPr>
          <w:p w:rsidR="00E62605" w:rsidRPr="00BC251B" w:rsidRDefault="00BC251B" w:rsidP="00E62605">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1</w:t>
            </w:r>
          </w:p>
        </w:tc>
        <w:tc>
          <w:tcPr>
            <w:tcW w:w="567" w:type="dxa"/>
          </w:tcPr>
          <w:p w:rsidR="00E62605" w:rsidRPr="00E62605" w:rsidRDefault="00E62605" w:rsidP="00E62605">
            <w:pPr>
              <w:spacing w:after="0" w:line="240" w:lineRule="auto"/>
              <w:rPr>
                <w:rFonts w:ascii="Times New Roman" w:eastAsia="Times New Roman" w:hAnsi="Times New Roman" w:cs="Times New Roman"/>
                <w:noProof/>
                <w:sz w:val="24"/>
                <w:szCs w:val="24"/>
              </w:rPr>
            </w:pPr>
          </w:p>
        </w:tc>
        <w:tc>
          <w:tcPr>
            <w:tcW w:w="567" w:type="dxa"/>
          </w:tcPr>
          <w:p w:rsidR="00E62605" w:rsidRPr="00E62605" w:rsidRDefault="00E62605" w:rsidP="00E62605">
            <w:pPr>
              <w:spacing w:after="0" w:line="240" w:lineRule="auto"/>
              <w:rPr>
                <w:rFonts w:ascii="Times New Roman" w:eastAsia="Times New Roman" w:hAnsi="Times New Roman" w:cs="Times New Roman"/>
                <w:noProof/>
                <w:sz w:val="24"/>
                <w:szCs w:val="24"/>
              </w:rPr>
            </w:pPr>
          </w:p>
        </w:tc>
        <w:tc>
          <w:tcPr>
            <w:tcW w:w="567" w:type="dxa"/>
          </w:tcPr>
          <w:p w:rsidR="00E62605" w:rsidRPr="00E62605" w:rsidRDefault="00E62605" w:rsidP="00E62605">
            <w:pPr>
              <w:spacing w:after="0" w:line="240" w:lineRule="auto"/>
              <w:rPr>
                <w:rFonts w:ascii="Times New Roman" w:eastAsia="Times New Roman" w:hAnsi="Times New Roman" w:cs="Times New Roman"/>
                <w:noProof/>
                <w:sz w:val="24"/>
                <w:szCs w:val="24"/>
              </w:rPr>
            </w:pPr>
          </w:p>
        </w:tc>
        <w:tc>
          <w:tcPr>
            <w:tcW w:w="567" w:type="dxa"/>
          </w:tcPr>
          <w:p w:rsidR="00E62605" w:rsidRPr="00E62605" w:rsidRDefault="00E62605" w:rsidP="00E62605">
            <w:pPr>
              <w:spacing w:after="0" w:line="240" w:lineRule="auto"/>
              <w:rPr>
                <w:rFonts w:ascii="Times New Roman" w:eastAsia="Times New Roman" w:hAnsi="Times New Roman" w:cs="Times New Roman"/>
                <w:noProof/>
                <w:sz w:val="24"/>
                <w:szCs w:val="24"/>
              </w:rPr>
            </w:pPr>
          </w:p>
        </w:tc>
        <w:tc>
          <w:tcPr>
            <w:tcW w:w="567" w:type="dxa"/>
          </w:tcPr>
          <w:p w:rsidR="00E62605" w:rsidRPr="00E62605" w:rsidRDefault="00E62605" w:rsidP="00E62605">
            <w:pPr>
              <w:spacing w:after="0" w:line="240" w:lineRule="auto"/>
              <w:rPr>
                <w:rFonts w:ascii="Times New Roman" w:eastAsia="Times New Roman" w:hAnsi="Times New Roman" w:cs="Times New Roman"/>
                <w:noProof/>
                <w:sz w:val="24"/>
                <w:szCs w:val="24"/>
              </w:rPr>
            </w:pPr>
          </w:p>
        </w:tc>
        <w:tc>
          <w:tcPr>
            <w:tcW w:w="567" w:type="dxa"/>
          </w:tcPr>
          <w:p w:rsidR="00E62605" w:rsidRPr="00E62605" w:rsidRDefault="00E62605" w:rsidP="00E62605">
            <w:pPr>
              <w:spacing w:after="0" w:line="240" w:lineRule="auto"/>
              <w:rPr>
                <w:rFonts w:ascii="Times New Roman" w:eastAsia="Times New Roman" w:hAnsi="Times New Roman" w:cs="Times New Roman"/>
                <w:noProof/>
                <w:sz w:val="24"/>
                <w:szCs w:val="24"/>
              </w:rPr>
            </w:pPr>
          </w:p>
        </w:tc>
        <w:tc>
          <w:tcPr>
            <w:tcW w:w="567" w:type="dxa"/>
          </w:tcPr>
          <w:p w:rsidR="00E62605" w:rsidRPr="00E62605" w:rsidRDefault="00E62605" w:rsidP="00E62605">
            <w:pPr>
              <w:spacing w:after="0" w:line="240" w:lineRule="auto"/>
              <w:rPr>
                <w:rFonts w:ascii="Times New Roman" w:eastAsia="Times New Roman" w:hAnsi="Times New Roman" w:cs="Times New Roman"/>
                <w:noProof/>
                <w:sz w:val="24"/>
                <w:szCs w:val="24"/>
              </w:rPr>
            </w:pPr>
          </w:p>
        </w:tc>
        <w:tc>
          <w:tcPr>
            <w:tcW w:w="567" w:type="dxa"/>
          </w:tcPr>
          <w:p w:rsidR="00E62605" w:rsidRPr="00E62605" w:rsidRDefault="00E62605" w:rsidP="00E62605">
            <w:pPr>
              <w:spacing w:after="0" w:line="240" w:lineRule="auto"/>
              <w:rPr>
                <w:rFonts w:ascii="Times New Roman" w:eastAsia="Times New Roman" w:hAnsi="Times New Roman" w:cs="Times New Roman"/>
                <w:noProof/>
                <w:sz w:val="24"/>
                <w:szCs w:val="24"/>
              </w:rPr>
            </w:pPr>
          </w:p>
        </w:tc>
        <w:tc>
          <w:tcPr>
            <w:tcW w:w="567" w:type="dxa"/>
          </w:tcPr>
          <w:p w:rsidR="00E62605" w:rsidRPr="00E62605" w:rsidRDefault="00E62605" w:rsidP="00E62605">
            <w:pPr>
              <w:spacing w:after="0" w:line="240" w:lineRule="auto"/>
              <w:rPr>
                <w:rFonts w:ascii="Times New Roman" w:eastAsia="Times New Roman" w:hAnsi="Times New Roman" w:cs="Times New Roman"/>
                <w:noProof/>
                <w:sz w:val="24"/>
                <w:szCs w:val="24"/>
              </w:rPr>
            </w:pPr>
          </w:p>
        </w:tc>
        <w:tc>
          <w:tcPr>
            <w:tcW w:w="567" w:type="dxa"/>
          </w:tcPr>
          <w:p w:rsidR="00E62605" w:rsidRPr="00E62605" w:rsidRDefault="00E62605" w:rsidP="00E62605">
            <w:pPr>
              <w:spacing w:after="0" w:line="240" w:lineRule="auto"/>
              <w:rPr>
                <w:rFonts w:ascii="Times New Roman" w:eastAsia="Times New Roman" w:hAnsi="Times New Roman" w:cs="Times New Roman"/>
                <w:noProof/>
                <w:sz w:val="24"/>
                <w:szCs w:val="24"/>
              </w:rPr>
            </w:pPr>
          </w:p>
        </w:tc>
        <w:tc>
          <w:tcPr>
            <w:tcW w:w="567" w:type="dxa"/>
          </w:tcPr>
          <w:p w:rsidR="00E62605" w:rsidRPr="00E62605" w:rsidRDefault="00E62605" w:rsidP="00E62605">
            <w:pPr>
              <w:spacing w:after="0" w:line="240" w:lineRule="auto"/>
              <w:rPr>
                <w:rFonts w:ascii="Times New Roman" w:eastAsia="Times New Roman" w:hAnsi="Times New Roman" w:cs="Times New Roman"/>
                <w:noProof/>
                <w:sz w:val="24"/>
                <w:szCs w:val="24"/>
              </w:rPr>
            </w:pPr>
          </w:p>
        </w:tc>
        <w:tc>
          <w:tcPr>
            <w:tcW w:w="567" w:type="dxa"/>
          </w:tcPr>
          <w:p w:rsidR="00E62605" w:rsidRPr="00E62605" w:rsidRDefault="00E62605" w:rsidP="00E62605">
            <w:pPr>
              <w:spacing w:after="0" w:line="240" w:lineRule="auto"/>
              <w:rPr>
                <w:rFonts w:ascii="Times New Roman" w:eastAsia="Times New Roman" w:hAnsi="Times New Roman" w:cs="Times New Roman"/>
                <w:noProof/>
                <w:sz w:val="24"/>
                <w:szCs w:val="24"/>
              </w:rPr>
            </w:pPr>
          </w:p>
        </w:tc>
        <w:tc>
          <w:tcPr>
            <w:tcW w:w="567" w:type="dxa"/>
          </w:tcPr>
          <w:p w:rsidR="00E62605" w:rsidRPr="00E62605" w:rsidRDefault="00E62605" w:rsidP="00E62605">
            <w:pPr>
              <w:spacing w:after="0" w:line="240" w:lineRule="auto"/>
              <w:rPr>
                <w:rFonts w:ascii="Times New Roman" w:eastAsia="Times New Roman" w:hAnsi="Times New Roman" w:cs="Times New Roman"/>
                <w:noProof/>
                <w:sz w:val="24"/>
                <w:szCs w:val="24"/>
              </w:rPr>
            </w:pPr>
          </w:p>
        </w:tc>
        <w:tc>
          <w:tcPr>
            <w:tcW w:w="567" w:type="dxa"/>
          </w:tcPr>
          <w:p w:rsidR="00E62605" w:rsidRPr="00E62605" w:rsidRDefault="00E62605" w:rsidP="00E62605">
            <w:pPr>
              <w:spacing w:after="0" w:line="240" w:lineRule="auto"/>
              <w:rPr>
                <w:rFonts w:ascii="Times New Roman" w:eastAsia="Times New Roman" w:hAnsi="Times New Roman" w:cs="Times New Roman"/>
                <w:noProof/>
                <w:sz w:val="24"/>
                <w:szCs w:val="24"/>
              </w:rPr>
            </w:pPr>
          </w:p>
        </w:tc>
        <w:tc>
          <w:tcPr>
            <w:tcW w:w="567" w:type="dxa"/>
          </w:tcPr>
          <w:p w:rsidR="00E62605" w:rsidRPr="00E62605" w:rsidRDefault="00E62605" w:rsidP="00E62605">
            <w:pPr>
              <w:spacing w:after="0" w:line="240" w:lineRule="auto"/>
              <w:rPr>
                <w:rFonts w:ascii="Times New Roman" w:eastAsia="Times New Roman" w:hAnsi="Times New Roman" w:cs="Times New Roman"/>
                <w:noProof/>
                <w:sz w:val="24"/>
                <w:szCs w:val="24"/>
              </w:rPr>
            </w:pPr>
          </w:p>
        </w:tc>
      </w:tr>
      <w:tr w:rsidR="00E62605" w:rsidRPr="00E62605" w:rsidTr="00E62605">
        <w:trPr>
          <w:trHeight w:val="258"/>
        </w:trPr>
        <w:tc>
          <w:tcPr>
            <w:tcW w:w="2268" w:type="dxa"/>
          </w:tcPr>
          <w:p w:rsidR="00E62605" w:rsidRPr="00E62605" w:rsidRDefault="00E62605" w:rsidP="00E62605">
            <w:pPr>
              <w:spacing w:after="0" w:line="240" w:lineRule="auto"/>
              <w:rPr>
                <w:rFonts w:ascii="Times New Roman" w:eastAsia="Times New Roman" w:hAnsi="Times New Roman" w:cs="Times New Roman"/>
                <w:noProof/>
                <w:sz w:val="24"/>
                <w:szCs w:val="24"/>
              </w:rPr>
            </w:pPr>
            <w:r w:rsidRPr="00E62605">
              <w:rPr>
                <w:rFonts w:ascii="Times New Roman" w:eastAsia="Times New Roman" w:hAnsi="Times New Roman" w:cs="Times New Roman"/>
                <w:noProof/>
                <w:sz w:val="24"/>
                <w:szCs w:val="24"/>
              </w:rPr>
              <w:t>ЦРВЕНА ЈАБУКА</w:t>
            </w:r>
          </w:p>
        </w:tc>
        <w:tc>
          <w:tcPr>
            <w:tcW w:w="567" w:type="dxa"/>
          </w:tcPr>
          <w:p w:rsidR="00E62605" w:rsidRPr="00BF6291" w:rsidRDefault="00BF6291" w:rsidP="00E62605">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10</w:t>
            </w:r>
          </w:p>
        </w:tc>
        <w:tc>
          <w:tcPr>
            <w:tcW w:w="567" w:type="dxa"/>
          </w:tcPr>
          <w:p w:rsidR="00E62605" w:rsidRPr="00BF6291" w:rsidRDefault="00BF6291" w:rsidP="00E62605">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10</w:t>
            </w:r>
          </w:p>
        </w:tc>
        <w:tc>
          <w:tcPr>
            <w:tcW w:w="567" w:type="dxa"/>
          </w:tcPr>
          <w:p w:rsidR="00E62605" w:rsidRPr="00BF6291" w:rsidRDefault="00BF6291" w:rsidP="00E62605">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1</w:t>
            </w:r>
          </w:p>
        </w:tc>
        <w:tc>
          <w:tcPr>
            <w:tcW w:w="567" w:type="dxa"/>
          </w:tcPr>
          <w:p w:rsidR="00E62605" w:rsidRPr="00BF6291" w:rsidRDefault="00BF6291" w:rsidP="00E62605">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10</w:t>
            </w:r>
          </w:p>
        </w:tc>
        <w:tc>
          <w:tcPr>
            <w:tcW w:w="567" w:type="dxa"/>
          </w:tcPr>
          <w:p w:rsidR="00E62605" w:rsidRPr="00BF6291" w:rsidRDefault="00BF6291" w:rsidP="00E62605">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10</w:t>
            </w:r>
          </w:p>
        </w:tc>
        <w:tc>
          <w:tcPr>
            <w:tcW w:w="567" w:type="dxa"/>
          </w:tcPr>
          <w:p w:rsidR="00E62605" w:rsidRPr="00BF6291" w:rsidRDefault="00BF6291" w:rsidP="00E62605">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1</w:t>
            </w:r>
          </w:p>
        </w:tc>
        <w:tc>
          <w:tcPr>
            <w:tcW w:w="567" w:type="dxa"/>
          </w:tcPr>
          <w:p w:rsidR="00E62605" w:rsidRPr="00E62605" w:rsidRDefault="00E62605" w:rsidP="00E62605">
            <w:pPr>
              <w:spacing w:after="0" w:line="240" w:lineRule="auto"/>
              <w:rPr>
                <w:rFonts w:ascii="Times New Roman" w:eastAsia="Times New Roman" w:hAnsi="Times New Roman" w:cs="Times New Roman"/>
                <w:noProof/>
                <w:sz w:val="24"/>
                <w:szCs w:val="24"/>
              </w:rPr>
            </w:pPr>
          </w:p>
        </w:tc>
        <w:tc>
          <w:tcPr>
            <w:tcW w:w="567" w:type="dxa"/>
          </w:tcPr>
          <w:p w:rsidR="00E62605" w:rsidRPr="00E62605" w:rsidRDefault="00E62605" w:rsidP="00E62605">
            <w:pPr>
              <w:spacing w:after="0" w:line="240" w:lineRule="auto"/>
              <w:rPr>
                <w:rFonts w:ascii="Times New Roman" w:eastAsia="Times New Roman" w:hAnsi="Times New Roman" w:cs="Times New Roman"/>
                <w:noProof/>
                <w:sz w:val="24"/>
                <w:szCs w:val="24"/>
              </w:rPr>
            </w:pPr>
          </w:p>
        </w:tc>
        <w:tc>
          <w:tcPr>
            <w:tcW w:w="567" w:type="dxa"/>
          </w:tcPr>
          <w:p w:rsidR="00E62605" w:rsidRPr="00E62605" w:rsidRDefault="00E62605" w:rsidP="00E62605">
            <w:pPr>
              <w:spacing w:after="0" w:line="240" w:lineRule="auto"/>
              <w:rPr>
                <w:rFonts w:ascii="Times New Roman" w:eastAsia="Times New Roman" w:hAnsi="Times New Roman" w:cs="Times New Roman"/>
                <w:noProof/>
                <w:sz w:val="24"/>
                <w:szCs w:val="24"/>
              </w:rPr>
            </w:pPr>
          </w:p>
        </w:tc>
        <w:tc>
          <w:tcPr>
            <w:tcW w:w="567" w:type="dxa"/>
          </w:tcPr>
          <w:p w:rsidR="00E62605" w:rsidRPr="00E62605" w:rsidRDefault="00E62605" w:rsidP="00E62605">
            <w:pPr>
              <w:spacing w:after="0" w:line="240" w:lineRule="auto"/>
              <w:rPr>
                <w:rFonts w:ascii="Times New Roman" w:eastAsia="Times New Roman" w:hAnsi="Times New Roman" w:cs="Times New Roman"/>
                <w:noProof/>
                <w:sz w:val="24"/>
                <w:szCs w:val="24"/>
              </w:rPr>
            </w:pPr>
          </w:p>
        </w:tc>
        <w:tc>
          <w:tcPr>
            <w:tcW w:w="567" w:type="dxa"/>
          </w:tcPr>
          <w:p w:rsidR="00E62605" w:rsidRPr="00E62605" w:rsidRDefault="00E62605" w:rsidP="00E62605">
            <w:pPr>
              <w:spacing w:after="0" w:line="240" w:lineRule="auto"/>
              <w:rPr>
                <w:rFonts w:ascii="Times New Roman" w:eastAsia="Times New Roman" w:hAnsi="Times New Roman" w:cs="Times New Roman"/>
                <w:noProof/>
                <w:sz w:val="24"/>
                <w:szCs w:val="24"/>
              </w:rPr>
            </w:pPr>
          </w:p>
        </w:tc>
        <w:tc>
          <w:tcPr>
            <w:tcW w:w="567" w:type="dxa"/>
          </w:tcPr>
          <w:p w:rsidR="00E62605" w:rsidRPr="00E62605" w:rsidRDefault="00E62605" w:rsidP="00E62605">
            <w:pPr>
              <w:spacing w:after="0" w:line="240" w:lineRule="auto"/>
              <w:rPr>
                <w:rFonts w:ascii="Times New Roman" w:eastAsia="Times New Roman" w:hAnsi="Times New Roman" w:cs="Times New Roman"/>
                <w:noProof/>
                <w:sz w:val="24"/>
                <w:szCs w:val="24"/>
              </w:rPr>
            </w:pPr>
          </w:p>
        </w:tc>
        <w:tc>
          <w:tcPr>
            <w:tcW w:w="567" w:type="dxa"/>
          </w:tcPr>
          <w:p w:rsidR="00E62605" w:rsidRPr="00E62605" w:rsidRDefault="00E62605" w:rsidP="00E62605">
            <w:pPr>
              <w:spacing w:after="0" w:line="240" w:lineRule="auto"/>
              <w:rPr>
                <w:rFonts w:ascii="Times New Roman" w:eastAsia="Times New Roman" w:hAnsi="Times New Roman" w:cs="Times New Roman"/>
                <w:noProof/>
                <w:sz w:val="24"/>
                <w:szCs w:val="24"/>
              </w:rPr>
            </w:pPr>
          </w:p>
        </w:tc>
        <w:tc>
          <w:tcPr>
            <w:tcW w:w="567" w:type="dxa"/>
          </w:tcPr>
          <w:p w:rsidR="00E62605" w:rsidRPr="00E62605" w:rsidRDefault="00E62605" w:rsidP="00E62605">
            <w:pPr>
              <w:spacing w:after="0" w:line="240" w:lineRule="auto"/>
              <w:rPr>
                <w:rFonts w:ascii="Times New Roman" w:eastAsia="Times New Roman" w:hAnsi="Times New Roman" w:cs="Times New Roman"/>
                <w:noProof/>
                <w:sz w:val="24"/>
                <w:szCs w:val="24"/>
              </w:rPr>
            </w:pPr>
          </w:p>
        </w:tc>
        <w:tc>
          <w:tcPr>
            <w:tcW w:w="567" w:type="dxa"/>
          </w:tcPr>
          <w:p w:rsidR="00E62605" w:rsidRPr="00E62605" w:rsidRDefault="00E62605" w:rsidP="00E62605">
            <w:pPr>
              <w:spacing w:after="0" w:line="240" w:lineRule="auto"/>
              <w:rPr>
                <w:rFonts w:ascii="Times New Roman" w:eastAsia="Times New Roman" w:hAnsi="Times New Roman" w:cs="Times New Roman"/>
                <w:noProof/>
                <w:sz w:val="24"/>
                <w:szCs w:val="24"/>
              </w:rPr>
            </w:pPr>
          </w:p>
        </w:tc>
        <w:tc>
          <w:tcPr>
            <w:tcW w:w="567" w:type="dxa"/>
          </w:tcPr>
          <w:p w:rsidR="00E62605" w:rsidRPr="00E62605" w:rsidRDefault="00E62605" w:rsidP="00E62605">
            <w:pPr>
              <w:spacing w:after="0" w:line="240" w:lineRule="auto"/>
              <w:rPr>
                <w:rFonts w:ascii="Times New Roman" w:eastAsia="Times New Roman" w:hAnsi="Times New Roman" w:cs="Times New Roman"/>
                <w:noProof/>
                <w:sz w:val="24"/>
                <w:szCs w:val="24"/>
              </w:rPr>
            </w:pPr>
          </w:p>
        </w:tc>
        <w:tc>
          <w:tcPr>
            <w:tcW w:w="567" w:type="dxa"/>
          </w:tcPr>
          <w:p w:rsidR="00E62605" w:rsidRPr="00E62605" w:rsidRDefault="00E62605" w:rsidP="00E62605">
            <w:pPr>
              <w:spacing w:after="0" w:line="240" w:lineRule="auto"/>
              <w:rPr>
                <w:rFonts w:ascii="Times New Roman" w:eastAsia="Times New Roman" w:hAnsi="Times New Roman" w:cs="Times New Roman"/>
                <w:noProof/>
                <w:sz w:val="24"/>
                <w:szCs w:val="24"/>
              </w:rPr>
            </w:pPr>
          </w:p>
        </w:tc>
        <w:tc>
          <w:tcPr>
            <w:tcW w:w="567" w:type="dxa"/>
          </w:tcPr>
          <w:p w:rsidR="00E62605" w:rsidRPr="00E62605" w:rsidRDefault="00E62605" w:rsidP="00E62605">
            <w:pPr>
              <w:spacing w:after="0" w:line="240" w:lineRule="auto"/>
              <w:rPr>
                <w:rFonts w:ascii="Times New Roman" w:eastAsia="Times New Roman" w:hAnsi="Times New Roman" w:cs="Times New Roman"/>
                <w:noProof/>
                <w:sz w:val="24"/>
                <w:szCs w:val="24"/>
              </w:rPr>
            </w:pPr>
          </w:p>
        </w:tc>
        <w:tc>
          <w:tcPr>
            <w:tcW w:w="567" w:type="dxa"/>
          </w:tcPr>
          <w:p w:rsidR="00E62605" w:rsidRPr="00E62605" w:rsidRDefault="00E62605" w:rsidP="00E62605">
            <w:pPr>
              <w:spacing w:after="0" w:line="240" w:lineRule="auto"/>
              <w:rPr>
                <w:rFonts w:ascii="Times New Roman" w:eastAsia="Times New Roman" w:hAnsi="Times New Roman" w:cs="Times New Roman"/>
                <w:noProof/>
                <w:sz w:val="24"/>
                <w:szCs w:val="24"/>
              </w:rPr>
            </w:pPr>
          </w:p>
        </w:tc>
        <w:tc>
          <w:tcPr>
            <w:tcW w:w="567" w:type="dxa"/>
          </w:tcPr>
          <w:p w:rsidR="00E62605" w:rsidRPr="00E62605" w:rsidRDefault="00E62605" w:rsidP="00E62605">
            <w:pPr>
              <w:spacing w:after="0" w:line="240" w:lineRule="auto"/>
              <w:rPr>
                <w:rFonts w:ascii="Times New Roman" w:eastAsia="Times New Roman" w:hAnsi="Times New Roman" w:cs="Times New Roman"/>
                <w:noProof/>
                <w:sz w:val="24"/>
                <w:szCs w:val="24"/>
              </w:rPr>
            </w:pPr>
          </w:p>
        </w:tc>
        <w:tc>
          <w:tcPr>
            <w:tcW w:w="567" w:type="dxa"/>
          </w:tcPr>
          <w:p w:rsidR="00E62605" w:rsidRPr="00E62605" w:rsidRDefault="00E62605" w:rsidP="00E62605">
            <w:pPr>
              <w:spacing w:after="0" w:line="240" w:lineRule="auto"/>
              <w:rPr>
                <w:rFonts w:ascii="Times New Roman" w:eastAsia="Times New Roman" w:hAnsi="Times New Roman" w:cs="Times New Roman"/>
                <w:noProof/>
                <w:sz w:val="24"/>
                <w:szCs w:val="24"/>
              </w:rPr>
            </w:pPr>
          </w:p>
        </w:tc>
      </w:tr>
      <w:tr w:rsidR="00E62605" w:rsidRPr="00E62605" w:rsidTr="00E62605">
        <w:trPr>
          <w:trHeight w:val="276"/>
        </w:trPr>
        <w:tc>
          <w:tcPr>
            <w:tcW w:w="2268" w:type="dxa"/>
          </w:tcPr>
          <w:p w:rsidR="00E62605" w:rsidRPr="00E62605" w:rsidRDefault="00E62605" w:rsidP="00E62605">
            <w:pPr>
              <w:spacing w:after="0" w:line="240" w:lineRule="auto"/>
              <w:rPr>
                <w:rFonts w:ascii="Times New Roman" w:eastAsia="Times New Roman" w:hAnsi="Times New Roman" w:cs="Times New Roman"/>
                <w:noProof/>
                <w:sz w:val="24"/>
                <w:szCs w:val="24"/>
              </w:rPr>
            </w:pPr>
            <w:r w:rsidRPr="00E62605">
              <w:rPr>
                <w:rFonts w:ascii="Times New Roman" w:eastAsia="Times New Roman" w:hAnsi="Times New Roman" w:cs="Times New Roman"/>
                <w:noProof/>
                <w:sz w:val="24"/>
                <w:szCs w:val="24"/>
              </w:rPr>
              <w:t>ЈОШЕВА</w:t>
            </w:r>
          </w:p>
        </w:tc>
        <w:tc>
          <w:tcPr>
            <w:tcW w:w="567" w:type="dxa"/>
          </w:tcPr>
          <w:p w:rsidR="00E62605" w:rsidRPr="00A4040C" w:rsidRDefault="00A4040C" w:rsidP="00E62605">
            <w:pPr>
              <w:spacing w:after="0" w:line="24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8</w:t>
            </w:r>
          </w:p>
        </w:tc>
        <w:tc>
          <w:tcPr>
            <w:tcW w:w="567" w:type="dxa"/>
          </w:tcPr>
          <w:p w:rsidR="00E62605" w:rsidRPr="00A4040C" w:rsidRDefault="00A4040C" w:rsidP="00E62605">
            <w:pPr>
              <w:spacing w:after="0" w:line="24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8</w:t>
            </w:r>
          </w:p>
        </w:tc>
        <w:tc>
          <w:tcPr>
            <w:tcW w:w="567" w:type="dxa"/>
          </w:tcPr>
          <w:p w:rsidR="00E62605" w:rsidRPr="00A4040C" w:rsidRDefault="00A4040C" w:rsidP="00E62605">
            <w:pPr>
              <w:spacing w:after="0" w:line="24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4</w:t>
            </w:r>
          </w:p>
        </w:tc>
        <w:tc>
          <w:tcPr>
            <w:tcW w:w="567" w:type="dxa"/>
          </w:tcPr>
          <w:p w:rsidR="00E62605" w:rsidRPr="00A4040C" w:rsidRDefault="00A4040C" w:rsidP="00E62605">
            <w:pPr>
              <w:spacing w:after="0" w:line="24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8</w:t>
            </w:r>
          </w:p>
        </w:tc>
        <w:tc>
          <w:tcPr>
            <w:tcW w:w="567" w:type="dxa"/>
          </w:tcPr>
          <w:p w:rsidR="00E62605" w:rsidRPr="00A4040C" w:rsidRDefault="00A4040C" w:rsidP="00E62605">
            <w:pPr>
              <w:spacing w:after="0" w:line="24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8</w:t>
            </w:r>
          </w:p>
        </w:tc>
        <w:tc>
          <w:tcPr>
            <w:tcW w:w="567" w:type="dxa"/>
          </w:tcPr>
          <w:p w:rsidR="00E62605" w:rsidRPr="00A4040C" w:rsidRDefault="00A4040C" w:rsidP="00E62605">
            <w:pPr>
              <w:spacing w:after="0" w:line="24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4</w:t>
            </w:r>
          </w:p>
        </w:tc>
        <w:tc>
          <w:tcPr>
            <w:tcW w:w="567" w:type="dxa"/>
          </w:tcPr>
          <w:p w:rsidR="00E62605" w:rsidRPr="00E62605" w:rsidRDefault="00E62605" w:rsidP="00E62605">
            <w:pPr>
              <w:spacing w:after="0" w:line="240" w:lineRule="auto"/>
              <w:rPr>
                <w:rFonts w:ascii="Times New Roman" w:eastAsia="Times New Roman" w:hAnsi="Times New Roman" w:cs="Times New Roman"/>
                <w:noProof/>
                <w:sz w:val="24"/>
                <w:szCs w:val="24"/>
              </w:rPr>
            </w:pPr>
          </w:p>
        </w:tc>
        <w:tc>
          <w:tcPr>
            <w:tcW w:w="567" w:type="dxa"/>
          </w:tcPr>
          <w:p w:rsidR="00E62605" w:rsidRPr="00E62605" w:rsidRDefault="00E62605" w:rsidP="00E62605">
            <w:pPr>
              <w:spacing w:after="0" w:line="240" w:lineRule="auto"/>
              <w:rPr>
                <w:rFonts w:ascii="Times New Roman" w:eastAsia="Times New Roman" w:hAnsi="Times New Roman" w:cs="Times New Roman"/>
                <w:noProof/>
                <w:sz w:val="24"/>
                <w:szCs w:val="24"/>
              </w:rPr>
            </w:pPr>
          </w:p>
        </w:tc>
        <w:tc>
          <w:tcPr>
            <w:tcW w:w="567" w:type="dxa"/>
          </w:tcPr>
          <w:p w:rsidR="00E62605" w:rsidRPr="00E62605" w:rsidRDefault="00E62605" w:rsidP="00E62605">
            <w:pPr>
              <w:spacing w:after="0" w:line="240" w:lineRule="auto"/>
              <w:rPr>
                <w:rFonts w:ascii="Times New Roman" w:eastAsia="Times New Roman" w:hAnsi="Times New Roman" w:cs="Times New Roman"/>
                <w:noProof/>
                <w:sz w:val="24"/>
                <w:szCs w:val="24"/>
              </w:rPr>
            </w:pPr>
          </w:p>
        </w:tc>
        <w:tc>
          <w:tcPr>
            <w:tcW w:w="567" w:type="dxa"/>
          </w:tcPr>
          <w:p w:rsidR="00E62605" w:rsidRPr="00E62605" w:rsidRDefault="00E62605" w:rsidP="00E62605">
            <w:pPr>
              <w:spacing w:after="0" w:line="240" w:lineRule="auto"/>
              <w:rPr>
                <w:rFonts w:ascii="Times New Roman" w:eastAsia="Times New Roman" w:hAnsi="Times New Roman" w:cs="Times New Roman"/>
                <w:noProof/>
                <w:sz w:val="24"/>
                <w:szCs w:val="24"/>
              </w:rPr>
            </w:pPr>
          </w:p>
        </w:tc>
        <w:tc>
          <w:tcPr>
            <w:tcW w:w="567" w:type="dxa"/>
          </w:tcPr>
          <w:p w:rsidR="00E62605" w:rsidRPr="00E62605" w:rsidRDefault="00E62605" w:rsidP="00E62605">
            <w:pPr>
              <w:spacing w:after="0" w:line="240" w:lineRule="auto"/>
              <w:rPr>
                <w:rFonts w:ascii="Times New Roman" w:eastAsia="Times New Roman" w:hAnsi="Times New Roman" w:cs="Times New Roman"/>
                <w:noProof/>
                <w:sz w:val="24"/>
                <w:szCs w:val="24"/>
              </w:rPr>
            </w:pPr>
          </w:p>
        </w:tc>
        <w:tc>
          <w:tcPr>
            <w:tcW w:w="567" w:type="dxa"/>
          </w:tcPr>
          <w:p w:rsidR="00E62605" w:rsidRPr="00E62605" w:rsidRDefault="00E62605" w:rsidP="00E62605">
            <w:pPr>
              <w:spacing w:after="0" w:line="240" w:lineRule="auto"/>
              <w:rPr>
                <w:rFonts w:ascii="Times New Roman" w:eastAsia="Times New Roman" w:hAnsi="Times New Roman" w:cs="Times New Roman"/>
                <w:noProof/>
                <w:sz w:val="24"/>
                <w:szCs w:val="24"/>
              </w:rPr>
            </w:pPr>
          </w:p>
        </w:tc>
        <w:tc>
          <w:tcPr>
            <w:tcW w:w="567" w:type="dxa"/>
          </w:tcPr>
          <w:p w:rsidR="00E62605" w:rsidRPr="00E62605" w:rsidRDefault="00E62605" w:rsidP="00E62605">
            <w:pPr>
              <w:spacing w:after="0" w:line="240" w:lineRule="auto"/>
              <w:rPr>
                <w:rFonts w:ascii="Times New Roman" w:eastAsia="Times New Roman" w:hAnsi="Times New Roman" w:cs="Times New Roman"/>
                <w:noProof/>
                <w:sz w:val="24"/>
                <w:szCs w:val="24"/>
              </w:rPr>
            </w:pPr>
          </w:p>
        </w:tc>
        <w:tc>
          <w:tcPr>
            <w:tcW w:w="567" w:type="dxa"/>
          </w:tcPr>
          <w:p w:rsidR="00E62605" w:rsidRPr="00E62605" w:rsidRDefault="00E62605" w:rsidP="00E62605">
            <w:pPr>
              <w:spacing w:after="0" w:line="240" w:lineRule="auto"/>
              <w:rPr>
                <w:rFonts w:ascii="Times New Roman" w:eastAsia="Times New Roman" w:hAnsi="Times New Roman" w:cs="Times New Roman"/>
                <w:noProof/>
                <w:sz w:val="24"/>
                <w:szCs w:val="24"/>
              </w:rPr>
            </w:pPr>
          </w:p>
        </w:tc>
        <w:tc>
          <w:tcPr>
            <w:tcW w:w="567" w:type="dxa"/>
          </w:tcPr>
          <w:p w:rsidR="00E62605" w:rsidRPr="00E62605" w:rsidRDefault="00E62605" w:rsidP="00E62605">
            <w:pPr>
              <w:spacing w:after="0" w:line="240" w:lineRule="auto"/>
              <w:rPr>
                <w:rFonts w:ascii="Times New Roman" w:eastAsia="Times New Roman" w:hAnsi="Times New Roman" w:cs="Times New Roman"/>
                <w:noProof/>
                <w:sz w:val="24"/>
                <w:szCs w:val="24"/>
              </w:rPr>
            </w:pPr>
          </w:p>
        </w:tc>
        <w:tc>
          <w:tcPr>
            <w:tcW w:w="567" w:type="dxa"/>
          </w:tcPr>
          <w:p w:rsidR="00E62605" w:rsidRPr="00E62605" w:rsidRDefault="00E62605" w:rsidP="00E62605">
            <w:pPr>
              <w:spacing w:after="0" w:line="240" w:lineRule="auto"/>
              <w:rPr>
                <w:rFonts w:ascii="Times New Roman" w:eastAsia="Times New Roman" w:hAnsi="Times New Roman" w:cs="Times New Roman"/>
                <w:noProof/>
                <w:sz w:val="24"/>
                <w:szCs w:val="24"/>
              </w:rPr>
            </w:pPr>
          </w:p>
        </w:tc>
        <w:tc>
          <w:tcPr>
            <w:tcW w:w="567" w:type="dxa"/>
          </w:tcPr>
          <w:p w:rsidR="00E62605" w:rsidRPr="00E62605" w:rsidRDefault="00E62605" w:rsidP="00E62605">
            <w:pPr>
              <w:spacing w:after="0" w:line="240" w:lineRule="auto"/>
              <w:rPr>
                <w:rFonts w:ascii="Times New Roman" w:eastAsia="Times New Roman" w:hAnsi="Times New Roman" w:cs="Times New Roman"/>
                <w:noProof/>
                <w:sz w:val="24"/>
                <w:szCs w:val="24"/>
              </w:rPr>
            </w:pPr>
          </w:p>
        </w:tc>
        <w:tc>
          <w:tcPr>
            <w:tcW w:w="567" w:type="dxa"/>
          </w:tcPr>
          <w:p w:rsidR="00E62605" w:rsidRPr="00E62605" w:rsidRDefault="00E62605" w:rsidP="00E62605">
            <w:pPr>
              <w:spacing w:after="0" w:line="240" w:lineRule="auto"/>
              <w:rPr>
                <w:rFonts w:ascii="Times New Roman" w:eastAsia="Times New Roman" w:hAnsi="Times New Roman" w:cs="Times New Roman"/>
                <w:noProof/>
                <w:sz w:val="24"/>
                <w:szCs w:val="24"/>
              </w:rPr>
            </w:pPr>
          </w:p>
        </w:tc>
        <w:tc>
          <w:tcPr>
            <w:tcW w:w="567" w:type="dxa"/>
          </w:tcPr>
          <w:p w:rsidR="00E62605" w:rsidRPr="00E62605" w:rsidRDefault="00E62605" w:rsidP="00E62605">
            <w:pPr>
              <w:spacing w:after="0" w:line="240" w:lineRule="auto"/>
              <w:rPr>
                <w:rFonts w:ascii="Times New Roman" w:eastAsia="Times New Roman" w:hAnsi="Times New Roman" w:cs="Times New Roman"/>
                <w:noProof/>
                <w:sz w:val="24"/>
                <w:szCs w:val="24"/>
              </w:rPr>
            </w:pPr>
          </w:p>
        </w:tc>
        <w:tc>
          <w:tcPr>
            <w:tcW w:w="567" w:type="dxa"/>
          </w:tcPr>
          <w:p w:rsidR="00E62605" w:rsidRPr="00E62605" w:rsidRDefault="00E62605" w:rsidP="00E62605">
            <w:pPr>
              <w:spacing w:after="0" w:line="240" w:lineRule="auto"/>
              <w:rPr>
                <w:rFonts w:ascii="Times New Roman" w:eastAsia="Times New Roman" w:hAnsi="Times New Roman" w:cs="Times New Roman"/>
                <w:noProof/>
                <w:sz w:val="24"/>
                <w:szCs w:val="24"/>
              </w:rPr>
            </w:pPr>
          </w:p>
        </w:tc>
        <w:tc>
          <w:tcPr>
            <w:tcW w:w="567" w:type="dxa"/>
          </w:tcPr>
          <w:p w:rsidR="00E62605" w:rsidRPr="00E62605" w:rsidRDefault="00E62605" w:rsidP="00E62605">
            <w:pPr>
              <w:spacing w:after="0" w:line="240" w:lineRule="auto"/>
              <w:rPr>
                <w:rFonts w:ascii="Times New Roman" w:eastAsia="Times New Roman" w:hAnsi="Times New Roman" w:cs="Times New Roman"/>
                <w:noProof/>
                <w:sz w:val="24"/>
                <w:szCs w:val="24"/>
              </w:rPr>
            </w:pPr>
          </w:p>
        </w:tc>
      </w:tr>
      <w:tr w:rsidR="00BF6291" w:rsidRPr="00E62605" w:rsidTr="00E62605">
        <w:trPr>
          <w:trHeight w:val="266"/>
        </w:trPr>
        <w:tc>
          <w:tcPr>
            <w:tcW w:w="2268" w:type="dxa"/>
          </w:tcPr>
          <w:p w:rsidR="00BF6291" w:rsidRPr="00E62605" w:rsidRDefault="00BF6291" w:rsidP="00E62605">
            <w:pPr>
              <w:spacing w:after="0" w:line="240" w:lineRule="auto"/>
              <w:rPr>
                <w:rFonts w:ascii="Times New Roman" w:eastAsia="Times New Roman" w:hAnsi="Times New Roman" w:cs="Times New Roman"/>
                <w:noProof/>
                <w:sz w:val="24"/>
                <w:szCs w:val="24"/>
              </w:rPr>
            </w:pPr>
            <w:r w:rsidRPr="00E62605">
              <w:rPr>
                <w:rFonts w:ascii="Times New Roman" w:eastAsia="Times New Roman" w:hAnsi="Times New Roman" w:cs="Times New Roman"/>
                <w:noProof/>
                <w:sz w:val="24"/>
                <w:szCs w:val="24"/>
              </w:rPr>
              <w:t>ЛОНЧАНИК</w:t>
            </w:r>
          </w:p>
        </w:tc>
        <w:tc>
          <w:tcPr>
            <w:tcW w:w="567" w:type="dxa"/>
          </w:tcPr>
          <w:p w:rsidR="00BF6291" w:rsidRPr="00E62605" w:rsidRDefault="00BF6291" w:rsidP="00E84E1F">
            <w:pPr>
              <w:spacing w:after="0" w:line="240" w:lineRule="auto"/>
              <w:rPr>
                <w:rFonts w:ascii="Times New Roman" w:eastAsia="Times New Roman" w:hAnsi="Times New Roman" w:cs="Times New Roman"/>
                <w:noProof/>
                <w:sz w:val="24"/>
                <w:szCs w:val="24"/>
              </w:rPr>
            </w:pPr>
            <w:r w:rsidRPr="00E62605">
              <w:rPr>
                <w:rFonts w:ascii="Times New Roman" w:eastAsia="Times New Roman" w:hAnsi="Times New Roman" w:cs="Times New Roman"/>
                <w:noProof/>
                <w:sz w:val="24"/>
                <w:szCs w:val="24"/>
              </w:rPr>
              <w:t>/</w:t>
            </w:r>
          </w:p>
        </w:tc>
        <w:tc>
          <w:tcPr>
            <w:tcW w:w="567" w:type="dxa"/>
          </w:tcPr>
          <w:p w:rsidR="00BF6291" w:rsidRPr="00E62605" w:rsidRDefault="00BF6291" w:rsidP="00E84E1F">
            <w:pPr>
              <w:spacing w:after="0" w:line="240" w:lineRule="auto"/>
              <w:rPr>
                <w:rFonts w:ascii="Times New Roman" w:eastAsia="Times New Roman" w:hAnsi="Times New Roman" w:cs="Times New Roman"/>
                <w:noProof/>
                <w:sz w:val="24"/>
                <w:szCs w:val="24"/>
              </w:rPr>
            </w:pPr>
            <w:r w:rsidRPr="00E62605">
              <w:rPr>
                <w:rFonts w:ascii="Times New Roman" w:eastAsia="Times New Roman" w:hAnsi="Times New Roman" w:cs="Times New Roman"/>
                <w:noProof/>
                <w:sz w:val="24"/>
                <w:szCs w:val="24"/>
              </w:rPr>
              <w:t>/</w:t>
            </w:r>
          </w:p>
        </w:tc>
        <w:tc>
          <w:tcPr>
            <w:tcW w:w="567" w:type="dxa"/>
          </w:tcPr>
          <w:p w:rsidR="00BF6291" w:rsidRPr="00E62605" w:rsidRDefault="00BF6291" w:rsidP="00E84E1F">
            <w:pPr>
              <w:spacing w:after="0" w:line="240" w:lineRule="auto"/>
              <w:rPr>
                <w:rFonts w:ascii="Times New Roman" w:eastAsia="Times New Roman" w:hAnsi="Times New Roman" w:cs="Times New Roman"/>
                <w:noProof/>
                <w:sz w:val="24"/>
                <w:szCs w:val="24"/>
              </w:rPr>
            </w:pPr>
            <w:r w:rsidRPr="00E62605">
              <w:rPr>
                <w:rFonts w:ascii="Times New Roman" w:eastAsia="Times New Roman" w:hAnsi="Times New Roman" w:cs="Times New Roman"/>
                <w:noProof/>
                <w:sz w:val="24"/>
                <w:szCs w:val="24"/>
              </w:rPr>
              <w:t>/</w:t>
            </w:r>
          </w:p>
        </w:tc>
        <w:tc>
          <w:tcPr>
            <w:tcW w:w="567" w:type="dxa"/>
          </w:tcPr>
          <w:p w:rsidR="00BF6291" w:rsidRPr="00E62605" w:rsidRDefault="00BF6291" w:rsidP="00E84E1F">
            <w:pPr>
              <w:spacing w:after="0" w:line="240" w:lineRule="auto"/>
              <w:rPr>
                <w:rFonts w:ascii="Times New Roman" w:eastAsia="Times New Roman" w:hAnsi="Times New Roman" w:cs="Times New Roman"/>
                <w:noProof/>
                <w:sz w:val="24"/>
                <w:szCs w:val="24"/>
              </w:rPr>
            </w:pPr>
            <w:r w:rsidRPr="00E62605">
              <w:rPr>
                <w:rFonts w:ascii="Times New Roman" w:eastAsia="Times New Roman" w:hAnsi="Times New Roman" w:cs="Times New Roman"/>
                <w:noProof/>
                <w:sz w:val="24"/>
                <w:szCs w:val="24"/>
              </w:rPr>
              <w:t>/</w:t>
            </w:r>
          </w:p>
        </w:tc>
        <w:tc>
          <w:tcPr>
            <w:tcW w:w="567" w:type="dxa"/>
          </w:tcPr>
          <w:p w:rsidR="00BF6291" w:rsidRPr="00E62605" w:rsidRDefault="00BF6291" w:rsidP="00E84E1F">
            <w:pPr>
              <w:spacing w:after="0" w:line="240" w:lineRule="auto"/>
              <w:rPr>
                <w:rFonts w:ascii="Times New Roman" w:eastAsia="Times New Roman" w:hAnsi="Times New Roman" w:cs="Times New Roman"/>
                <w:noProof/>
                <w:sz w:val="24"/>
                <w:szCs w:val="24"/>
              </w:rPr>
            </w:pPr>
            <w:r w:rsidRPr="00E62605">
              <w:rPr>
                <w:rFonts w:ascii="Times New Roman" w:eastAsia="Times New Roman" w:hAnsi="Times New Roman" w:cs="Times New Roman"/>
                <w:noProof/>
                <w:sz w:val="24"/>
                <w:szCs w:val="24"/>
              </w:rPr>
              <w:t>/</w:t>
            </w:r>
          </w:p>
        </w:tc>
        <w:tc>
          <w:tcPr>
            <w:tcW w:w="567" w:type="dxa"/>
          </w:tcPr>
          <w:p w:rsidR="00BF6291" w:rsidRPr="00E62605" w:rsidRDefault="00BF6291" w:rsidP="00E84E1F">
            <w:pPr>
              <w:spacing w:after="0" w:line="240" w:lineRule="auto"/>
              <w:rPr>
                <w:rFonts w:ascii="Times New Roman" w:eastAsia="Times New Roman" w:hAnsi="Times New Roman" w:cs="Times New Roman"/>
                <w:noProof/>
                <w:sz w:val="24"/>
                <w:szCs w:val="24"/>
              </w:rPr>
            </w:pPr>
            <w:r w:rsidRPr="00E62605">
              <w:rPr>
                <w:rFonts w:ascii="Times New Roman" w:eastAsia="Times New Roman" w:hAnsi="Times New Roman" w:cs="Times New Roman"/>
                <w:noProof/>
                <w:sz w:val="24"/>
                <w:szCs w:val="24"/>
              </w:rPr>
              <w:t>/</w:t>
            </w:r>
          </w:p>
        </w:tc>
        <w:tc>
          <w:tcPr>
            <w:tcW w:w="567" w:type="dxa"/>
          </w:tcPr>
          <w:p w:rsidR="00BF6291" w:rsidRPr="00E62605" w:rsidRDefault="00BF6291" w:rsidP="00E62605">
            <w:pPr>
              <w:spacing w:after="0" w:line="240" w:lineRule="auto"/>
              <w:rPr>
                <w:rFonts w:ascii="Times New Roman" w:eastAsia="Times New Roman" w:hAnsi="Times New Roman" w:cs="Times New Roman"/>
                <w:noProof/>
                <w:sz w:val="24"/>
                <w:szCs w:val="24"/>
              </w:rPr>
            </w:pPr>
          </w:p>
        </w:tc>
        <w:tc>
          <w:tcPr>
            <w:tcW w:w="567" w:type="dxa"/>
          </w:tcPr>
          <w:p w:rsidR="00BF6291" w:rsidRPr="00E62605" w:rsidRDefault="00BF6291" w:rsidP="00E62605">
            <w:pPr>
              <w:spacing w:after="0" w:line="240" w:lineRule="auto"/>
              <w:rPr>
                <w:rFonts w:ascii="Times New Roman" w:eastAsia="Times New Roman" w:hAnsi="Times New Roman" w:cs="Times New Roman"/>
                <w:noProof/>
                <w:sz w:val="24"/>
                <w:szCs w:val="24"/>
              </w:rPr>
            </w:pPr>
          </w:p>
        </w:tc>
        <w:tc>
          <w:tcPr>
            <w:tcW w:w="567" w:type="dxa"/>
          </w:tcPr>
          <w:p w:rsidR="00BF6291" w:rsidRPr="00E62605" w:rsidRDefault="00BF6291" w:rsidP="00E62605">
            <w:pPr>
              <w:spacing w:after="0" w:line="240" w:lineRule="auto"/>
              <w:rPr>
                <w:rFonts w:ascii="Times New Roman" w:eastAsia="Times New Roman" w:hAnsi="Times New Roman" w:cs="Times New Roman"/>
                <w:noProof/>
                <w:sz w:val="24"/>
                <w:szCs w:val="24"/>
              </w:rPr>
            </w:pPr>
          </w:p>
        </w:tc>
        <w:tc>
          <w:tcPr>
            <w:tcW w:w="567" w:type="dxa"/>
          </w:tcPr>
          <w:p w:rsidR="00BF6291" w:rsidRPr="00E62605" w:rsidRDefault="00BF6291" w:rsidP="00E62605">
            <w:pPr>
              <w:spacing w:after="0" w:line="240" w:lineRule="auto"/>
              <w:rPr>
                <w:rFonts w:ascii="Times New Roman" w:eastAsia="Times New Roman" w:hAnsi="Times New Roman" w:cs="Times New Roman"/>
                <w:noProof/>
                <w:sz w:val="24"/>
                <w:szCs w:val="24"/>
              </w:rPr>
            </w:pPr>
          </w:p>
        </w:tc>
        <w:tc>
          <w:tcPr>
            <w:tcW w:w="567" w:type="dxa"/>
          </w:tcPr>
          <w:p w:rsidR="00BF6291" w:rsidRPr="00E62605" w:rsidRDefault="00BF6291" w:rsidP="00E62605">
            <w:pPr>
              <w:spacing w:after="0" w:line="240" w:lineRule="auto"/>
              <w:rPr>
                <w:rFonts w:ascii="Times New Roman" w:eastAsia="Times New Roman" w:hAnsi="Times New Roman" w:cs="Times New Roman"/>
                <w:noProof/>
                <w:sz w:val="24"/>
                <w:szCs w:val="24"/>
              </w:rPr>
            </w:pPr>
          </w:p>
        </w:tc>
        <w:tc>
          <w:tcPr>
            <w:tcW w:w="567" w:type="dxa"/>
          </w:tcPr>
          <w:p w:rsidR="00BF6291" w:rsidRPr="00E62605" w:rsidRDefault="00BF6291" w:rsidP="00E62605">
            <w:pPr>
              <w:spacing w:after="0" w:line="240" w:lineRule="auto"/>
              <w:rPr>
                <w:rFonts w:ascii="Times New Roman" w:eastAsia="Times New Roman" w:hAnsi="Times New Roman" w:cs="Times New Roman"/>
                <w:noProof/>
                <w:sz w:val="24"/>
                <w:szCs w:val="24"/>
              </w:rPr>
            </w:pPr>
          </w:p>
        </w:tc>
        <w:tc>
          <w:tcPr>
            <w:tcW w:w="567" w:type="dxa"/>
          </w:tcPr>
          <w:p w:rsidR="00BF6291" w:rsidRPr="00E62605" w:rsidRDefault="00BF6291" w:rsidP="00E62605">
            <w:pPr>
              <w:spacing w:after="0" w:line="240" w:lineRule="auto"/>
              <w:rPr>
                <w:rFonts w:ascii="Times New Roman" w:eastAsia="Times New Roman" w:hAnsi="Times New Roman" w:cs="Times New Roman"/>
                <w:noProof/>
                <w:sz w:val="24"/>
                <w:szCs w:val="24"/>
              </w:rPr>
            </w:pPr>
          </w:p>
        </w:tc>
        <w:tc>
          <w:tcPr>
            <w:tcW w:w="567" w:type="dxa"/>
          </w:tcPr>
          <w:p w:rsidR="00BF6291" w:rsidRPr="00E62605" w:rsidRDefault="00BF6291" w:rsidP="00E62605">
            <w:pPr>
              <w:spacing w:after="0" w:line="240" w:lineRule="auto"/>
              <w:rPr>
                <w:rFonts w:ascii="Times New Roman" w:eastAsia="Times New Roman" w:hAnsi="Times New Roman" w:cs="Times New Roman"/>
                <w:noProof/>
                <w:sz w:val="24"/>
                <w:szCs w:val="24"/>
              </w:rPr>
            </w:pPr>
          </w:p>
        </w:tc>
        <w:tc>
          <w:tcPr>
            <w:tcW w:w="567" w:type="dxa"/>
          </w:tcPr>
          <w:p w:rsidR="00BF6291" w:rsidRPr="00E62605" w:rsidRDefault="00BF6291" w:rsidP="00E62605">
            <w:pPr>
              <w:spacing w:after="0" w:line="240" w:lineRule="auto"/>
              <w:rPr>
                <w:rFonts w:ascii="Times New Roman" w:eastAsia="Times New Roman" w:hAnsi="Times New Roman" w:cs="Times New Roman"/>
                <w:noProof/>
                <w:sz w:val="24"/>
                <w:szCs w:val="24"/>
              </w:rPr>
            </w:pPr>
          </w:p>
        </w:tc>
        <w:tc>
          <w:tcPr>
            <w:tcW w:w="567" w:type="dxa"/>
          </w:tcPr>
          <w:p w:rsidR="00BF6291" w:rsidRPr="00E62605" w:rsidRDefault="00BF6291" w:rsidP="00E62605">
            <w:pPr>
              <w:spacing w:after="0" w:line="240" w:lineRule="auto"/>
              <w:rPr>
                <w:rFonts w:ascii="Times New Roman" w:eastAsia="Times New Roman" w:hAnsi="Times New Roman" w:cs="Times New Roman"/>
                <w:noProof/>
                <w:sz w:val="24"/>
                <w:szCs w:val="24"/>
              </w:rPr>
            </w:pPr>
          </w:p>
        </w:tc>
        <w:tc>
          <w:tcPr>
            <w:tcW w:w="567" w:type="dxa"/>
          </w:tcPr>
          <w:p w:rsidR="00BF6291" w:rsidRPr="00E62605" w:rsidRDefault="00BF6291" w:rsidP="00E62605">
            <w:pPr>
              <w:spacing w:after="0" w:line="240" w:lineRule="auto"/>
              <w:rPr>
                <w:rFonts w:ascii="Times New Roman" w:eastAsia="Times New Roman" w:hAnsi="Times New Roman" w:cs="Times New Roman"/>
                <w:noProof/>
                <w:sz w:val="24"/>
                <w:szCs w:val="24"/>
              </w:rPr>
            </w:pPr>
          </w:p>
        </w:tc>
        <w:tc>
          <w:tcPr>
            <w:tcW w:w="567" w:type="dxa"/>
          </w:tcPr>
          <w:p w:rsidR="00BF6291" w:rsidRPr="00E62605" w:rsidRDefault="00BF6291" w:rsidP="00E62605">
            <w:pPr>
              <w:spacing w:after="0" w:line="240" w:lineRule="auto"/>
              <w:rPr>
                <w:rFonts w:ascii="Times New Roman" w:eastAsia="Times New Roman" w:hAnsi="Times New Roman" w:cs="Times New Roman"/>
                <w:noProof/>
                <w:sz w:val="24"/>
                <w:szCs w:val="24"/>
              </w:rPr>
            </w:pPr>
          </w:p>
        </w:tc>
        <w:tc>
          <w:tcPr>
            <w:tcW w:w="567" w:type="dxa"/>
          </w:tcPr>
          <w:p w:rsidR="00BF6291" w:rsidRPr="00E62605" w:rsidRDefault="00BF6291" w:rsidP="00E62605">
            <w:pPr>
              <w:spacing w:after="0" w:line="240" w:lineRule="auto"/>
              <w:rPr>
                <w:rFonts w:ascii="Times New Roman" w:eastAsia="Times New Roman" w:hAnsi="Times New Roman" w:cs="Times New Roman"/>
                <w:noProof/>
                <w:sz w:val="24"/>
                <w:szCs w:val="24"/>
              </w:rPr>
            </w:pPr>
          </w:p>
        </w:tc>
        <w:tc>
          <w:tcPr>
            <w:tcW w:w="567" w:type="dxa"/>
          </w:tcPr>
          <w:p w:rsidR="00BF6291" w:rsidRPr="00E62605" w:rsidRDefault="00BF6291" w:rsidP="00E62605">
            <w:pPr>
              <w:spacing w:after="0" w:line="240" w:lineRule="auto"/>
              <w:rPr>
                <w:rFonts w:ascii="Times New Roman" w:eastAsia="Times New Roman" w:hAnsi="Times New Roman" w:cs="Times New Roman"/>
                <w:noProof/>
                <w:sz w:val="24"/>
                <w:szCs w:val="24"/>
              </w:rPr>
            </w:pPr>
          </w:p>
        </w:tc>
        <w:tc>
          <w:tcPr>
            <w:tcW w:w="567" w:type="dxa"/>
          </w:tcPr>
          <w:p w:rsidR="00BF6291" w:rsidRPr="00E62605" w:rsidRDefault="00BF6291" w:rsidP="00E62605">
            <w:pPr>
              <w:spacing w:after="0" w:line="240" w:lineRule="auto"/>
              <w:rPr>
                <w:rFonts w:ascii="Times New Roman" w:eastAsia="Times New Roman" w:hAnsi="Times New Roman" w:cs="Times New Roman"/>
                <w:noProof/>
                <w:sz w:val="24"/>
                <w:szCs w:val="24"/>
              </w:rPr>
            </w:pPr>
          </w:p>
        </w:tc>
      </w:tr>
      <w:tr w:rsidR="00BF6291" w:rsidRPr="00E62605" w:rsidTr="00E62605">
        <w:trPr>
          <w:trHeight w:val="270"/>
        </w:trPr>
        <w:tc>
          <w:tcPr>
            <w:tcW w:w="2268" w:type="dxa"/>
          </w:tcPr>
          <w:p w:rsidR="00BF6291" w:rsidRPr="00E62605" w:rsidRDefault="00BF6291" w:rsidP="00E62605">
            <w:pPr>
              <w:spacing w:after="0" w:line="240" w:lineRule="auto"/>
              <w:rPr>
                <w:rFonts w:ascii="Times New Roman" w:eastAsia="Times New Roman" w:hAnsi="Times New Roman" w:cs="Times New Roman"/>
                <w:noProof/>
                <w:sz w:val="24"/>
                <w:szCs w:val="24"/>
              </w:rPr>
            </w:pPr>
            <w:r w:rsidRPr="00E62605">
              <w:rPr>
                <w:rFonts w:ascii="Times New Roman" w:eastAsia="Times New Roman" w:hAnsi="Times New Roman" w:cs="Times New Roman"/>
                <w:noProof/>
                <w:sz w:val="24"/>
                <w:szCs w:val="24"/>
              </w:rPr>
              <w:t>СТУБЛЕНИЦА</w:t>
            </w:r>
          </w:p>
        </w:tc>
        <w:tc>
          <w:tcPr>
            <w:tcW w:w="567" w:type="dxa"/>
          </w:tcPr>
          <w:p w:rsidR="00BF6291" w:rsidRPr="00BF6291" w:rsidRDefault="00BF6291" w:rsidP="00D04776">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6</w:t>
            </w:r>
          </w:p>
        </w:tc>
        <w:tc>
          <w:tcPr>
            <w:tcW w:w="567" w:type="dxa"/>
          </w:tcPr>
          <w:p w:rsidR="00BF6291" w:rsidRPr="00BF6291" w:rsidRDefault="00BF6291" w:rsidP="00D04776">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6</w:t>
            </w:r>
          </w:p>
        </w:tc>
        <w:tc>
          <w:tcPr>
            <w:tcW w:w="567" w:type="dxa"/>
          </w:tcPr>
          <w:p w:rsidR="00BF6291" w:rsidRPr="00BF6291" w:rsidRDefault="00BF6291" w:rsidP="00D04776">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1</w:t>
            </w:r>
          </w:p>
        </w:tc>
        <w:tc>
          <w:tcPr>
            <w:tcW w:w="567" w:type="dxa"/>
          </w:tcPr>
          <w:p w:rsidR="00BF6291" w:rsidRPr="00BF6291" w:rsidRDefault="00BF6291" w:rsidP="00D04776">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6</w:t>
            </w:r>
          </w:p>
        </w:tc>
        <w:tc>
          <w:tcPr>
            <w:tcW w:w="567" w:type="dxa"/>
          </w:tcPr>
          <w:p w:rsidR="00BF6291" w:rsidRPr="00BF6291" w:rsidRDefault="00BF6291" w:rsidP="00D04776">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6</w:t>
            </w:r>
          </w:p>
        </w:tc>
        <w:tc>
          <w:tcPr>
            <w:tcW w:w="567" w:type="dxa"/>
          </w:tcPr>
          <w:p w:rsidR="00BF6291" w:rsidRPr="00BF6291" w:rsidRDefault="00BF6291" w:rsidP="00D04776">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1</w:t>
            </w:r>
          </w:p>
        </w:tc>
        <w:tc>
          <w:tcPr>
            <w:tcW w:w="567" w:type="dxa"/>
          </w:tcPr>
          <w:p w:rsidR="00BF6291" w:rsidRPr="00E62605" w:rsidRDefault="00BF6291" w:rsidP="00E62605">
            <w:pPr>
              <w:spacing w:after="0" w:line="240" w:lineRule="auto"/>
              <w:rPr>
                <w:rFonts w:ascii="Times New Roman" w:eastAsia="Times New Roman" w:hAnsi="Times New Roman" w:cs="Times New Roman"/>
                <w:noProof/>
                <w:sz w:val="24"/>
                <w:szCs w:val="24"/>
              </w:rPr>
            </w:pPr>
          </w:p>
        </w:tc>
        <w:tc>
          <w:tcPr>
            <w:tcW w:w="567" w:type="dxa"/>
          </w:tcPr>
          <w:p w:rsidR="00BF6291" w:rsidRPr="00E62605" w:rsidRDefault="00BF6291" w:rsidP="00E62605">
            <w:pPr>
              <w:spacing w:after="0" w:line="240" w:lineRule="auto"/>
              <w:rPr>
                <w:rFonts w:ascii="Times New Roman" w:eastAsia="Times New Roman" w:hAnsi="Times New Roman" w:cs="Times New Roman"/>
                <w:noProof/>
                <w:sz w:val="24"/>
                <w:szCs w:val="24"/>
              </w:rPr>
            </w:pPr>
          </w:p>
        </w:tc>
        <w:tc>
          <w:tcPr>
            <w:tcW w:w="567" w:type="dxa"/>
          </w:tcPr>
          <w:p w:rsidR="00BF6291" w:rsidRPr="00E62605" w:rsidRDefault="00BF6291" w:rsidP="00E62605">
            <w:pPr>
              <w:spacing w:after="0" w:line="240" w:lineRule="auto"/>
              <w:rPr>
                <w:rFonts w:ascii="Times New Roman" w:eastAsia="Times New Roman" w:hAnsi="Times New Roman" w:cs="Times New Roman"/>
                <w:noProof/>
                <w:sz w:val="24"/>
                <w:szCs w:val="24"/>
              </w:rPr>
            </w:pPr>
          </w:p>
        </w:tc>
        <w:tc>
          <w:tcPr>
            <w:tcW w:w="567" w:type="dxa"/>
          </w:tcPr>
          <w:p w:rsidR="00BF6291" w:rsidRPr="00E62605" w:rsidRDefault="00BF6291" w:rsidP="00E62605">
            <w:pPr>
              <w:spacing w:after="0" w:line="240" w:lineRule="auto"/>
              <w:rPr>
                <w:rFonts w:ascii="Times New Roman" w:eastAsia="Times New Roman" w:hAnsi="Times New Roman" w:cs="Times New Roman"/>
                <w:noProof/>
                <w:sz w:val="24"/>
                <w:szCs w:val="24"/>
              </w:rPr>
            </w:pPr>
          </w:p>
        </w:tc>
        <w:tc>
          <w:tcPr>
            <w:tcW w:w="567" w:type="dxa"/>
          </w:tcPr>
          <w:p w:rsidR="00BF6291" w:rsidRPr="00E62605" w:rsidRDefault="00BF6291" w:rsidP="00E62605">
            <w:pPr>
              <w:spacing w:after="0" w:line="240" w:lineRule="auto"/>
              <w:rPr>
                <w:rFonts w:ascii="Times New Roman" w:eastAsia="Times New Roman" w:hAnsi="Times New Roman" w:cs="Times New Roman"/>
                <w:noProof/>
                <w:sz w:val="24"/>
                <w:szCs w:val="24"/>
              </w:rPr>
            </w:pPr>
          </w:p>
        </w:tc>
        <w:tc>
          <w:tcPr>
            <w:tcW w:w="567" w:type="dxa"/>
          </w:tcPr>
          <w:p w:rsidR="00BF6291" w:rsidRPr="00E62605" w:rsidRDefault="00BF6291" w:rsidP="00E62605">
            <w:pPr>
              <w:spacing w:after="0" w:line="240" w:lineRule="auto"/>
              <w:rPr>
                <w:rFonts w:ascii="Times New Roman" w:eastAsia="Times New Roman" w:hAnsi="Times New Roman" w:cs="Times New Roman"/>
                <w:noProof/>
                <w:sz w:val="24"/>
                <w:szCs w:val="24"/>
              </w:rPr>
            </w:pPr>
          </w:p>
        </w:tc>
        <w:tc>
          <w:tcPr>
            <w:tcW w:w="567" w:type="dxa"/>
          </w:tcPr>
          <w:p w:rsidR="00BF6291" w:rsidRPr="00E62605" w:rsidRDefault="00BF6291" w:rsidP="00E62605">
            <w:pPr>
              <w:spacing w:after="0" w:line="240" w:lineRule="auto"/>
              <w:rPr>
                <w:rFonts w:ascii="Times New Roman" w:eastAsia="Times New Roman" w:hAnsi="Times New Roman" w:cs="Times New Roman"/>
                <w:noProof/>
                <w:sz w:val="24"/>
                <w:szCs w:val="24"/>
              </w:rPr>
            </w:pPr>
          </w:p>
        </w:tc>
        <w:tc>
          <w:tcPr>
            <w:tcW w:w="567" w:type="dxa"/>
          </w:tcPr>
          <w:p w:rsidR="00BF6291" w:rsidRPr="00E62605" w:rsidRDefault="00BF6291" w:rsidP="00E62605">
            <w:pPr>
              <w:spacing w:after="0" w:line="240" w:lineRule="auto"/>
              <w:rPr>
                <w:rFonts w:ascii="Times New Roman" w:eastAsia="Times New Roman" w:hAnsi="Times New Roman" w:cs="Times New Roman"/>
                <w:noProof/>
                <w:sz w:val="24"/>
                <w:szCs w:val="24"/>
              </w:rPr>
            </w:pPr>
          </w:p>
        </w:tc>
        <w:tc>
          <w:tcPr>
            <w:tcW w:w="567" w:type="dxa"/>
          </w:tcPr>
          <w:p w:rsidR="00BF6291" w:rsidRPr="00E62605" w:rsidRDefault="00BF6291" w:rsidP="00E62605">
            <w:pPr>
              <w:spacing w:after="0" w:line="240" w:lineRule="auto"/>
              <w:rPr>
                <w:rFonts w:ascii="Times New Roman" w:eastAsia="Times New Roman" w:hAnsi="Times New Roman" w:cs="Times New Roman"/>
                <w:noProof/>
                <w:sz w:val="24"/>
                <w:szCs w:val="24"/>
              </w:rPr>
            </w:pPr>
          </w:p>
        </w:tc>
        <w:tc>
          <w:tcPr>
            <w:tcW w:w="567" w:type="dxa"/>
          </w:tcPr>
          <w:p w:rsidR="00BF6291" w:rsidRPr="00E62605" w:rsidRDefault="00BF6291" w:rsidP="00E62605">
            <w:pPr>
              <w:spacing w:after="0" w:line="240" w:lineRule="auto"/>
              <w:rPr>
                <w:rFonts w:ascii="Times New Roman" w:eastAsia="Times New Roman" w:hAnsi="Times New Roman" w:cs="Times New Roman"/>
                <w:noProof/>
                <w:sz w:val="24"/>
                <w:szCs w:val="24"/>
              </w:rPr>
            </w:pPr>
          </w:p>
        </w:tc>
        <w:tc>
          <w:tcPr>
            <w:tcW w:w="567" w:type="dxa"/>
          </w:tcPr>
          <w:p w:rsidR="00BF6291" w:rsidRPr="00E62605" w:rsidRDefault="00BF6291" w:rsidP="00E62605">
            <w:pPr>
              <w:spacing w:after="0" w:line="240" w:lineRule="auto"/>
              <w:rPr>
                <w:rFonts w:ascii="Times New Roman" w:eastAsia="Times New Roman" w:hAnsi="Times New Roman" w:cs="Times New Roman"/>
                <w:noProof/>
                <w:sz w:val="24"/>
                <w:szCs w:val="24"/>
              </w:rPr>
            </w:pPr>
          </w:p>
        </w:tc>
        <w:tc>
          <w:tcPr>
            <w:tcW w:w="567" w:type="dxa"/>
          </w:tcPr>
          <w:p w:rsidR="00BF6291" w:rsidRPr="00E62605" w:rsidRDefault="00BF6291" w:rsidP="00E62605">
            <w:pPr>
              <w:spacing w:after="0" w:line="240" w:lineRule="auto"/>
              <w:rPr>
                <w:rFonts w:ascii="Times New Roman" w:eastAsia="Times New Roman" w:hAnsi="Times New Roman" w:cs="Times New Roman"/>
                <w:noProof/>
                <w:sz w:val="24"/>
                <w:szCs w:val="24"/>
              </w:rPr>
            </w:pPr>
          </w:p>
        </w:tc>
        <w:tc>
          <w:tcPr>
            <w:tcW w:w="567" w:type="dxa"/>
          </w:tcPr>
          <w:p w:rsidR="00BF6291" w:rsidRPr="00E62605" w:rsidRDefault="00BF6291" w:rsidP="00E62605">
            <w:pPr>
              <w:spacing w:after="0" w:line="240" w:lineRule="auto"/>
              <w:rPr>
                <w:rFonts w:ascii="Times New Roman" w:eastAsia="Times New Roman" w:hAnsi="Times New Roman" w:cs="Times New Roman"/>
                <w:noProof/>
                <w:sz w:val="24"/>
                <w:szCs w:val="24"/>
              </w:rPr>
            </w:pPr>
          </w:p>
        </w:tc>
        <w:tc>
          <w:tcPr>
            <w:tcW w:w="567" w:type="dxa"/>
          </w:tcPr>
          <w:p w:rsidR="00BF6291" w:rsidRPr="00E62605" w:rsidRDefault="00BF6291" w:rsidP="00E62605">
            <w:pPr>
              <w:spacing w:after="0" w:line="240" w:lineRule="auto"/>
              <w:rPr>
                <w:rFonts w:ascii="Times New Roman" w:eastAsia="Times New Roman" w:hAnsi="Times New Roman" w:cs="Times New Roman"/>
                <w:noProof/>
                <w:sz w:val="24"/>
                <w:szCs w:val="24"/>
              </w:rPr>
            </w:pPr>
          </w:p>
        </w:tc>
        <w:tc>
          <w:tcPr>
            <w:tcW w:w="567" w:type="dxa"/>
          </w:tcPr>
          <w:p w:rsidR="00BF6291" w:rsidRPr="00E62605" w:rsidRDefault="00BF6291" w:rsidP="00E62605">
            <w:pPr>
              <w:spacing w:after="0" w:line="240" w:lineRule="auto"/>
              <w:rPr>
                <w:rFonts w:ascii="Times New Roman" w:eastAsia="Times New Roman" w:hAnsi="Times New Roman" w:cs="Times New Roman"/>
                <w:noProof/>
                <w:sz w:val="24"/>
                <w:szCs w:val="24"/>
              </w:rPr>
            </w:pPr>
          </w:p>
        </w:tc>
      </w:tr>
      <w:tr w:rsidR="00BF6291" w:rsidRPr="00E62605" w:rsidTr="00E62605">
        <w:trPr>
          <w:trHeight w:val="274"/>
        </w:trPr>
        <w:tc>
          <w:tcPr>
            <w:tcW w:w="2268" w:type="dxa"/>
          </w:tcPr>
          <w:p w:rsidR="00BF6291" w:rsidRPr="00E62605" w:rsidRDefault="00BF6291" w:rsidP="00E62605">
            <w:pPr>
              <w:spacing w:after="0" w:line="240" w:lineRule="auto"/>
              <w:rPr>
                <w:rFonts w:ascii="Times New Roman" w:eastAsia="Times New Roman" w:hAnsi="Times New Roman" w:cs="Times New Roman"/>
                <w:noProof/>
                <w:sz w:val="24"/>
                <w:szCs w:val="24"/>
              </w:rPr>
            </w:pPr>
            <w:r w:rsidRPr="00E62605">
              <w:rPr>
                <w:rFonts w:ascii="Times New Roman" w:eastAsia="Times New Roman" w:hAnsi="Times New Roman" w:cs="Times New Roman"/>
                <w:noProof/>
                <w:sz w:val="24"/>
                <w:szCs w:val="24"/>
              </w:rPr>
              <w:t>ПАЉУВИ</w:t>
            </w:r>
          </w:p>
        </w:tc>
        <w:tc>
          <w:tcPr>
            <w:tcW w:w="567" w:type="dxa"/>
          </w:tcPr>
          <w:p w:rsidR="00BF6291" w:rsidRPr="00E62605" w:rsidRDefault="00BF6291" w:rsidP="00E84E1F">
            <w:pPr>
              <w:spacing w:after="0" w:line="240" w:lineRule="auto"/>
              <w:rPr>
                <w:rFonts w:ascii="Times New Roman" w:eastAsia="Times New Roman" w:hAnsi="Times New Roman" w:cs="Times New Roman"/>
                <w:noProof/>
                <w:sz w:val="24"/>
                <w:szCs w:val="24"/>
              </w:rPr>
            </w:pPr>
            <w:r w:rsidRPr="00E62605">
              <w:rPr>
                <w:rFonts w:ascii="Times New Roman" w:eastAsia="Times New Roman" w:hAnsi="Times New Roman" w:cs="Times New Roman"/>
                <w:noProof/>
                <w:sz w:val="24"/>
                <w:szCs w:val="24"/>
              </w:rPr>
              <w:t>/</w:t>
            </w:r>
          </w:p>
        </w:tc>
        <w:tc>
          <w:tcPr>
            <w:tcW w:w="567" w:type="dxa"/>
          </w:tcPr>
          <w:p w:rsidR="00BF6291" w:rsidRPr="00E62605" w:rsidRDefault="00BF6291" w:rsidP="00E84E1F">
            <w:pPr>
              <w:spacing w:after="0" w:line="240" w:lineRule="auto"/>
              <w:rPr>
                <w:rFonts w:ascii="Times New Roman" w:eastAsia="Times New Roman" w:hAnsi="Times New Roman" w:cs="Times New Roman"/>
                <w:noProof/>
                <w:sz w:val="24"/>
                <w:szCs w:val="24"/>
              </w:rPr>
            </w:pPr>
            <w:r w:rsidRPr="00E62605">
              <w:rPr>
                <w:rFonts w:ascii="Times New Roman" w:eastAsia="Times New Roman" w:hAnsi="Times New Roman" w:cs="Times New Roman"/>
                <w:noProof/>
                <w:sz w:val="24"/>
                <w:szCs w:val="24"/>
              </w:rPr>
              <w:t>/</w:t>
            </w:r>
          </w:p>
        </w:tc>
        <w:tc>
          <w:tcPr>
            <w:tcW w:w="567" w:type="dxa"/>
          </w:tcPr>
          <w:p w:rsidR="00BF6291" w:rsidRPr="00E62605" w:rsidRDefault="00BF6291" w:rsidP="00E84E1F">
            <w:pPr>
              <w:spacing w:after="0" w:line="240" w:lineRule="auto"/>
              <w:rPr>
                <w:rFonts w:ascii="Times New Roman" w:eastAsia="Times New Roman" w:hAnsi="Times New Roman" w:cs="Times New Roman"/>
                <w:noProof/>
                <w:sz w:val="24"/>
                <w:szCs w:val="24"/>
              </w:rPr>
            </w:pPr>
            <w:r w:rsidRPr="00E62605">
              <w:rPr>
                <w:rFonts w:ascii="Times New Roman" w:eastAsia="Times New Roman" w:hAnsi="Times New Roman" w:cs="Times New Roman"/>
                <w:noProof/>
                <w:sz w:val="24"/>
                <w:szCs w:val="24"/>
              </w:rPr>
              <w:t>/</w:t>
            </w:r>
          </w:p>
        </w:tc>
        <w:tc>
          <w:tcPr>
            <w:tcW w:w="567" w:type="dxa"/>
          </w:tcPr>
          <w:p w:rsidR="00BF6291" w:rsidRPr="00E62605" w:rsidRDefault="00BF6291" w:rsidP="00E84E1F">
            <w:pPr>
              <w:spacing w:after="0" w:line="240" w:lineRule="auto"/>
              <w:rPr>
                <w:rFonts w:ascii="Times New Roman" w:eastAsia="Times New Roman" w:hAnsi="Times New Roman" w:cs="Times New Roman"/>
                <w:noProof/>
                <w:sz w:val="24"/>
                <w:szCs w:val="24"/>
              </w:rPr>
            </w:pPr>
            <w:r w:rsidRPr="00E62605">
              <w:rPr>
                <w:rFonts w:ascii="Times New Roman" w:eastAsia="Times New Roman" w:hAnsi="Times New Roman" w:cs="Times New Roman"/>
                <w:noProof/>
                <w:sz w:val="24"/>
                <w:szCs w:val="24"/>
              </w:rPr>
              <w:t>/</w:t>
            </w:r>
          </w:p>
        </w:tc>
        <w:tc>
          <w:tcPr>
            <w:tcW w:w="567" w:type="dxa"/>
          </w:tcPr>
          <w:p w:rsidR="00BF6291" w:rsidRPr="00E62605" w:rsidRDefault="00BF6291" w:rsidP="00E84E1F">
            <w:pPr>
              <w:spacing w:after="0" w:line="240" w:lineRule="auto"/>
              <w:rPr>
                <w:rFonts w:ascii="Times New Roman" w:eastAsia="Times New Roman" w:hAnsi="Times New Roman" w:cs="Times New Roman"/>
                <w:noProof/>
                <w:sz w:val="24"/>
                <w:szCs w:val="24"/>
              </w:rPr>
            </w:pPr>
            <w:r w:rsidRPr="00E62605">
              <w:rPr>
                <w:rFonts w:ascii="Times New Roman" w:eastAsia="Times New Roman" w:hAnsi="Times New Roman" w:cs="Times New Roman"/>
                <w:noProof/>
                <w:sz w:val="24"/>
                <w:szCs w:val="24"/>
              </w:rPr>
              <w:t>/</w:t>
            </w:r>
          </w:p>
        </w:tc>
        <w:tc>
          <w:tcPr>
            <w:tcW w:w="567" w:type="dxa"/>
          </w:tcPr>
          <w:p w:rsidR="00BF6291" w:rsidRPr="00E62605" w:rsidRDefault="00BF6291" w:rsidP="00E84E1F">
            <w:pPr>
              <w:spacing w:after="0" w:line="240" w:lineRule="auto"/>
              <w:rPr>
                <w:rFonts w:ascii="Times New Roman" w:eastAsia="Times New Roman" w:hAnsi="Times New Roman" w:cs="Times New Roman"/>
                <w:noProof/>
                <w:sz w:val="24"/>
                <w:szCs w:val="24"/>
              </w:rPr>
            </w:pPr>
            <w:r w:rsidRPr="00E62605">
              <w:rPr>
                <w:rFonts w:ascii="Times New Roman" w:eastAsia="Times New Roman" w:hAnsi="Times New Roman" w:cs="Times New Roman"/>
                <w:noProof/>
                <w:sz w:val="24"/>
                <w:szCs w:val="24"/>
              </w:rPr>
              <w:t>/</w:t>
            </w:r>
          </w:p>
        </w:tc>
        <w:tc>
          <w:tcPr>
            <w:tcW w:w="567" w:type="dxa"/>
          </w:tcPr>
          <w:p w:rsidR="00BF6291" w:rsidRPr="00E62605" w:rsidRDefault="00BF6291" w:rsidP="00E62605">
            <w:pPr>
              <w:spacing w:after="0" w:line="240" w:lineRule="auto"/>
              <w:rPr>
                <w:rFonts w:ascii="Times New Roman" w:eastAsia="Times New Roman" w:hAnsi="Times New Roman" w:cs="Times New Roman"/>
                <w:noProof/>
                <w:sz w:val="24"/>
                <w:szCs w:val="24"/>
              </w:rPr>
            </w:pPr>
          </w:p>
        </w:tc>
        <w:tc>
          <w:tcPr>
            <w:tcW w:w="567" w:type="dxa"/>
          </w:tcPr>
          <w:p w:rsidR="00BF6291" w:rsidRPr="00E62605" w:rsidRDefault="00BF6291" w:rsidP="00E62605">
            <w:pPr>
              <w:spacing w:after="0" w:line="240" w:lineRule="auto"/>
              <w:rPr>
                <w:rFonts w:ascii="Times New Roman" w:eastAsia="Times New Roman" w:hAnsi="Times New Roman" w:cs="Times New Roman"/>
                <w:noProof/>
                <w:sz w:val="24"/>
                <w:szCs w:val="24"/>
              </w:rPr>
            </w:pPr>
          </w:p>
        </w:tc>
        <w:tc>
          <w:tcPr>
            <w:tcW w:w="567" w:type="dxa"/>
          </w:tcPr>
          <w:p w:rsidR="00BF6291" w:rsidRPr="00E62605" w:rsidRDefault="00BF6291" w:rsidP="00E62605">
            <w:pPr>
              <w:spacing w:after="0" w:line="240" w:lineRule="auto"/>
              <w:rPr>
                <w:rFonts w:ascii="Times New Roman" w:eastAsia="Times New Roman" w:hAnsi="Times New Roman" w:cs="Times New Roman"/>
                <w:noProof/>
                <w:sz w:val="24"/>
                <w:szCs w:val="24"/>
              </w:rPr>
            </w:pPr>
          </w:p>
        </w:tc>
        <w:tc>
          <w:tcPr>
            <w:tcW w:w="567" w:type="dxa"/>
          </w:tcPr>
          <w:p w:rsidR="00BF6291" w:rsidRPr="00E62605" w:rsidRDefault="00BF6291" w:rsidP="00E62605">
            <w:pPr>
              <w:spacing w:after="0" w:line="240" w:lineRule="auto"/>
              <w:rPr>
                <w:rFonts w:ascii="Times New Roman" w:eastAsia="Times New Roman" w:hAnsi="Times New Roman" w:cs="Times New Roman"/>
                <w:noProof/>
                <w:sz w:val="24"/>
                <w:szCs w:val="24"/>
              </w:rPr>
            </w:pPr>
          </w:p>
        </w:tc>
        <w:tc>
          <w:tcPr>
            <w:tcW w:w="567" w:type="dxa"/>
          </w:tcPr>
          <w:p w:rsidR="00BF6291" w:rsidRPr="00E62605" w:rsidRDefault="00BF6291" w:rsidP="00E62605">
            <w:pPr>
              <w:spacing w:after="0" w:line="240" w:lineRule="auto"/>
              <w:rPr>
                <w:rFonts w:ascii="Times New Roman" w:eastAsia="Times New Roman" w:hAnsi="Times New Roman" w:cs="Times New Roman"/>
                <w:noProof/>
                <w:sz w:val="24"/>
                <w:szCs w:val="24"/>
              </w:rPr>
            </w:pPr>
          </w:p>
        </w:tc>
        <w:tc>
          <w:tcPr>
            <w:tcW w:w="567" w:type="dxa"/>
          </w:tcPr>
          <w:p w:rsidR="00BF6291" w:rsidRPr="00E62605" w:rsidRDefault="00BF6291" w:rsidP="00E62605">
            <w:pPr>
              <w:spacing w:after="0" w:line="240" w:lineRule="auto"/>
              <w:rPr>
                <w:rFonts w:ascii="Times New Roman" w:eastAsia="Times New Roman" w:hAnsi="Times New Roman" w:cs="Times New Roman"/>
                <w:noProof/>
                <w:sz w:val="24"/>
                <w:szCs w:val="24"/>
              </w:rPr>
            </w:pPr>
          </w:p>
        </w:tc>
        <w:tc>
          <w:tcPr>
            <w:tcW w:w="567" w:type="dxa"/>
          </w:tcPr>
          <w:p w:rsidR="00BF6291" w:rsidRPr="00E62605" w:rsidRDefault="00BF6291" w:rsidP="00E62605">
            <w:pPr>
              <w:spacing w:after="0" w:line="240" w:lineRule="auto"/>
              <w:rPr>
                <w:rFonts w:ascii="Times New Roman" w:eastAsia="Times New Roman" w:hAnsi="Times New Roman" w:cs="Times New Roman"/>
                <w:noProof/>
                <w:sz w:val="24"/>
                <w:szCs w:val="24"/>
              </w:rPr>
            </w:pPr>
          </w:p>
        </w:tc>
        <w:tc>
          <w:tcPr>
            <w:tcW w:w="567" w:type="dxa"/>
          </w:tcPr>
          <w:p w:rsidR="00BF6291" w:rsidRPr="00E62605" w:rsidRDefault="00BF6291" w:rsidP="00E62605">
            <w:pPr>
              <w:spacing w:after="0" w:line="240" w:lineRule="auto"/>
              <w:rPr>
                <w:rFonts w:ascii="Times New Roman" w:eastAsia="Times New Roman" w:hAnsi="Times New Roman" w:cs="Times New Roman"/>
                <w:noProof/>
                <w:sz w:val="24"/>
                <w:szCs w:val="24"/>
              </w:rPr>
            </w:pPr>
          </w:p>
        </w:tc>
        <w:tc>
          <w:tcPr>
            <w:tcW w:w="567" w:type="dxa"/>
          </w:tcPr>
          <w:p w:rsidR="00BF6291" w:rsidRPr="00E62605" w:rsidRDefault="00BF6291" w:rsidP="00E62605">
            <w:pPr>
              <w:spacing w:after="0" w:line="240" w:lineRule="auto"/>
              <w:rPr>
                <w:rFonts w:ascii="Times New Roman" w:eastAsia="Times New Roman" w:hAnsi="Times New Roman" w:cs="Times New Roman"/>
                <w:noProof/>
                <w:sz w:val="24"/>
                <w:szCs w:val="24"/>
              </w:rPr>
            </w:pPr>
          </w:p>
        </w:tc>
        <w:tc>
          <w:tcPr>
            <w:tcW w:w="567" w:type="dxa"/>
          </w:tcPr>
          <w:p w:rsidR="00BF6291" w:rsidRPr="00E62605" w:rsidRDefault="00BF6291" w:rsidP="00E62605">
            <w:pPr>
              <w:spacing w:after="0" w:line="240" w:lineRule="auto"/>
              <w:rPr>
                <w:rFonts w:ascii="Times New Roman" w:eastAsia="Times New Roman" w:hAnsi="Times New Roman" w:cs="Times New Roman"/>
                <w:noProof/>
                <w:sz w:val="24"/>
                <w:szCs w:val="24"/>
              </w:rPr>
            </w:pPr>
          </w:p>
        </w:tc>
        <w:tc>
          <w:tcPr>
            <w:tcW w:w="567" w:type="dxa"/>
          </w:tcPr>
          <w:p w:rsidR="00BF6291" w:rsidRPr="00E62605" w:rsidRDefault="00BF6291" w:rsidP="00E62605">
            <w:pPr>
              <w:spacing w:after="0" w:line="240" w:lineRule="auto"/>
              <w:rPr>
                <w:rFonts w:ascii="Times New Roman" w:eastAsia="Times New Roman" w:hAnsi="Times New Roman" w:cs="Times New Roman"/>
                <w:noProof/>
                <w:sz w:val="24"/>
                <w:szCs w:val="24"/>
              </w:rPr>
            </w:pPr>
          </w:p>
        </w:tc>
        <w:tc>
          <w:tcPr>
            <w:tcW w:w="567" w:type="dxa"/>
          </w:tcPr>
          <w:p w:rsidR="00BF6291" w:rsidRPr="00E62605" w:rsidRDefault="00BF6291" w:rsidP="00E62605">
            <w:pPr>
              <w:spacing w:after="0" w:line="240" w:lineRule="auto"/>
              <w:rPr>
                <w:rFonts w:ascii="Times New Roman" w:eastAsia="Times New Roman" w:hAnsi="Times New Roman" w:cs="Times New Roman"/>
                <w:noProof/>
                <w:sz w:val="24"/>
                <w:szCs w:val="24"/>
              </w:rPr>
            </w:pPr>
          </w:p>
        </w:tc>
        <w:tc>
          <w:tcPr>
            <w:tcW w:w="567" w:type="dxa"/>
          </w:tcPr>
          <w:p w:rsidR="00BF6291" w:rsidRPr="00E62605" w:rsidRDefault="00BF6291" w:rsidP="00E62605">
            <w:pPr>
              <w:spacing w:after="0" w:line="240" w:lineRule="auto"/>
              <w:rPr>
                <w:rFonts w:ascii="Times New Roman" w:eastAsia="Times New Roman" w:hAnsi="Times New Roman" w:cs="Times New Roman"/>
                <w:noProof/>
                <w:sz w:val="24"/>
                <w:szCs w:val="24"/>
              </w:rPr>
            </w:pPr>
          </w:p>
        </w:tc>
        <w:tc>
          <w:tcPr>
            <w:tcW w:w="567" w:type="dxa"/>
          </w:tcPr>
          <w:p w:rsidR="00BF6291" w:rsidRPr="00E62605" w:rsidRDefault="00BF6291" w:rsidP="00E62605">
            <w:pPr>
              <w:spacing w:after="0" w:line="240" w:lineRule="auto"/>
              <w:rPr>
                <w:rFonts w:ascii="Times New Roman" w:eastAsia="Times New Roman" w:hAnsi="Times New Roman" w:cs="Times New Roman"/>
                <w:noProof/>
                <w:sz w:val="24"/>
                <w:szCs w:val="24"/>
              </w:rPr>
            </w:pPr>
          </w:p>
        </w:tc>
        <w:tc>
          <w:tcPr>
            <w:tcW w:w="567" w:type="dxa"/>
          </w:tcPr>
          <w:p w:rsidR="00BF6291" w:rsidRPr="00E62605" w:rsidRDefault="00BF6291" w:rsidP="00E62605">
            <w:pPr>
              <w:spacing w:after="0" w:line="240" w:lineRule="auto"/>
              <w:rPr>
                <w:rFonts w:ascii="Times New Roman" w:eastAsia="Times New Roman" w:hAnsi="Times New Roman" w:cs="Times New Roman"/>
                <w:noProof/>
                <w:sz w:val="24"/>
                <w:szCs w:val="24"/>
              </w:rPr>
            </w:pPr>
          </w:p>
        </w:tc>
      </w:tr>
      <w:tr w:rsidR="00BF6291" w:rsidRPr="00E62605" w:rsidTr="00E62605">
        <w:trPr>
          <w:trHeight w:val="278"/>
        </w:trPr>
        <w:tc>
          <w:tcPr>
            <w:tcW w:w="2268" w:type="dxa"/>
          </w:tcPr>
          <w:p w:rsidR="00BF6291" w:rsidRPr="00E62605" w:rsidRDefault="00BF6291" w:rsidP="00E62605">
            <w:pPr>
              <w:spacing w:after="0" w:line="240" w:lineRule="auto"/>
              <w:rPr>
                <w:rFonts w:ascii="Times New Roman" w:eastAsia="Times New Roman" w:hAnsi="Times New Roman" w:cs="Times New Roman"/>
                <w:noProof/>
                <w:sz w:val="24"/>
                <w:szCs w:val="24"/>
              </w:rPr>
            </w:pPr>
            <w:r w:rsidRPr="00E62605">
              <w:rPr>
                <w:rFonts w:ascii="Times New Roman" w:eastAsia="Times New Roman" w:hAnsi="Times New Roman" w:cs="Times New Roman"/>
                <w:noProof/>
                <w:sz w:val="24"/>
                <w:szCs w:val="24"/>
              </w:rPr>
              <w:t>МУРГАШ</w:t>
            </w:r>
          </w:p>
        </w:tc>
        <w:tc>
          <w:tcPr>
            <w:tcW w:w="567" w:type="dxa"/>
          </w:tcPr>
          <w:p w:rsidR="00BF6291" w:rsidRPr="00E62605" w:rsidRDefault="00BF6291" w:rsidP="00E84E1F">
            <w:pPr>
              <w:spacing w:after="0" w:line="240" w:lineRule="auto"/>
              <w:rPr>
                <w:rFonts w:ascii="Times New Roman" w:eastAsia="Times New Roman" w:hAnsi="Times New Roman" w:cs="Times New Roman"/>
                <w:noProof/>
                <w:sz w:val="24"/>
                <w:szCs w:val="24"/>
              </w:rPr>
            </w:pPr>
            <w:r w:rsidRPr="00E62605">
              <w:rPr>
                <w:rFonts w:ascii="Times New Roman" w:eastAsia="Times New Roman" w:hAnsi="Times New Roman" w:cs="Times New Roman"/>
                <w:noProof/>
                <w:sz w:val="24"/>
                <w:szCs w:val="24"/>
              </w:rPr>
              <w:t>/</w:t>
            </w:r>
          </w:p>
        </w:tc>
        <w:tc>
          <w:tcPr>
            <w:tcW w:w="567" w:type="dxa"/>
          </w:tcPr>
          <w:p w:rsidR="00BF6291" w:rsidRPr="00E62605" w:rsidRDefault="00BF6291" w:rsidP="00E84E1F">
            <w:pPr>
              <w:spacing w:after="0" w:line="240" w:lineRule="auto"/>
              <w:rPr>
                <w:rFonts w:ascii="Times New Roman" w:eastAsia="Times New Roman" w:hAnsi="Times New Roman" w:cs="Times New Roman"/>
                <w:noProof/>
                <w:sz w:val="24"/>
                <w:szCs w:val="24"/>
              </w:rPr>
            </w:pPr>
            <w:r w:rsidRPr="00E62605">
              <w:rPr>
                <w:rFonts w:ascii="Times New Roman" w:eastAsia="Times New Roman" w:hAnsi="Times New Roman" w:cs="Times New Roman"/>
                <w:noProof/>
                <w:sz w:val="24"/>
                <w:szCs w:val="24"/>
              </w:rPr>
              <w:t>/</w:t>
            </w:r>
          </w:p>
        </w:tc>
        <w:tc>
          <w:tcPr>
            <w:tcW w:w="567" w:type="dxa"/>
          </w:tcPr>
          <w:p w:rsidR="00BF6291" w:rsidRPr="00E62605" w:rsidRDefault="00BF6291" w:rsidP="00E84E1F">
            <w:pPr>
              <w:spacing w:after="0" w:line="240" w:lineRule="auto"/>
              <w:rPr>
                <w:rFonts w:ascii="Times New Roman" w:eastAsia="Times New Roman" w:hAnsi="Times New Roman" w:cs="Times New Roman"/>
                <w:noProof/>
                <w:sz w:val="24"/>
                <w:szCs w:val="24"/>
              </w:rPr>
            </w:pPr>
            <w:r w:rsidRPr="00E62605">
              <w:rPr>
                <w:rFonts w:ascii="Times New Roman" w:eastAsia="Times New Roman" w:hAnsi="Times New Roman" w:cs="Times New Roman"/>
                <w:noProof/>
                <w:sz w:val="24"/>
                <w:szCs w:val="24"/>
              </w:rPr>
              <w:t>/</w:t>
            </w:r>
          </w:p>
        </w:tc>
        <w:tc>
          <w:tcPr>
            <w:tcW w:w="567" w:type="dxa"/>
          </w:tcPr>
          <w:p w:rsidR="00BF6291" w:rsidRPr="00E62605" w:rsidRDefault="00BF6291" w:rsidP="00E84E1F">
            <w:pPr>
              <w:spacing w:after="0" w:line="240" w:lineRule="auto"/>
              <w:rPr>
                <w:rFonts w:ascii="Times New Roman" w:eastAsia="Times New Roman" w:hAnsi="Times New Roman" w:cs="Times New Roman"/>
                <w:noProof/>
                <w:sz w:val="24"/>
                <w:szCs w:val="24"/>
              </w:rPr>
            </w:pPr>
            <w:r w:rsidRPr="00E62605">
              <w:rPr>
                <w:rFonts w:ascii="Times New Roman" w:eastAsia="Times New Roman" w:hAnsi="Times New Roman" w:cs="Times New Roman"/>
                <w:noProof/>
                <w:sz w:val="24"/>
                <w:szCs w:val="24"/>
              </w:rPr>
              <w:t>/</w:t>
            </w:r>
          </w:p>
        </w:tc>
        <w:tc>
          <w:tcPr>
            <w:tcW w:w="567" w:type="dxa"/>
          </w:tcPr>
          <w:p w:rsidR="00BF6291" w:rsidRPr="00E62605" w:rsidRDefault="00BF6291" w:rsidP="00E84E1F">
            <w:pPr>
              <w:spacing w:after="0" w:line="240" w:lineRule="auto"/>
              <w:rPr>
                <w:rFonts w:ascii="Times New Roman" w:eastAsia="Times New Roman" w:hAnsi="Times New Roman" w:cs="Times New Roman"/>
                <w:noProof/>
                <w:sz w:val="24"/>
                <w:szCs w:val="24"/>
              </w:rPr>
            </w:pPr>
            <w:r w:rsidRPr="00E62605">
              <w:rPr>
                <w:rFonts w:ascii="Times New Roman" w:eastAsia="Times New Roman" w:hAnsi="Times New Roman" w:cs="Times New Roman"/>
                <w:noProof/>
                <w:sz w:val="24"/>
                <w:szCs w:val="24"/>
              </w:rPr>
              <w:t>/</w:t>
            </w:r>
          </w:p>
        </w:tc>
        <w:tc>
          <w:tcPr>
            <w:tcW w:w="567" w:type="dxa"/>
          </w:tcPr>
          <w:p w:rsidR="00BF6291" w:rsidRPr="00E62605" w:rsidRDefault="00BF6291" w:rsidP="00E84E1F">
            <w:pPr>
              <w:spacing w:after="0" w:line="240" w:lineRule="auto"/>
              <w:rPr>
                <w:rFonts w:ascii="Times New Roman" w:eastAsia="Times New Roman" w:hAnsi="Times New Roman" w:cs="Times New Roman"/>
                <w:noProof/>
                <w:sz w:val="24"/>
                <w:szCs w:val="24"/>
              </w:rPr>
            </w:pPr>
            <w:r w:rsidRPr="00E62605">
              <w:rPr>
                <w:rFonts w:ascii="Times New Roman" w:eastAsia="Times New Roman" w:hAnsi="Times New Roman" w:cs="Times New Roman"/>
                <w:noProof/>
                <w:sz w:val="24"/>
                <w:szCs w:val="24"/>
              </w:rPr>
              <w:t>/</w:t>
            </w:r>
          </w:p>
        </w:tc>
        <w:tc>
          <w:tcPr>
            <w:tcW w:w="567" w:type="dxa"/>
          </w:tcPr>
          <w:p w:rsidR="00BF6291" w:rsidRPr="00E62605" w:rsidRDefault="00BF6291" w:rsidP="00E62605">
            <w:pPr>
              <w:spacing w:after="0" w:line="240" w:lineRule="auto"/>
              <w:rPr>
                <w:rFonts w:ascii="Times New Roman" w:eastAsia="Times New Roman" w:hAnsi="Times New Roman" w:cs="Times New Roman"/>
                <w:noProof/>
                <w:sz w:val="24"/>
                <w:szCs w:val="24"/>
              </w:rPr>
            </w:pPr>
          </w:p>
        </w:tc>
        <w:tc>
          <w:tcPr>
            <w:tcW w:w="567" w:type="dxa"/>
          </w:tcPr>
          <w:p w:rsidR="00BF6291" w:rsidRPr="00E62605" w:rsidRDefault="00BF6291" w:rsidP="00E62605">
            <w:pPr>
              <w:spacing w:after="0" w:line="240" w:lineRule="auto"/>
              <w:rPr>
                <w:rFonts w:ascii="Times New Roman" w:eastAsia="Times New Roman" w:hAnsi="Times New Roman" w:cs="Times New Roman"/>
                <w:noProof/>
                <w:sz w:val="24"/>
                <w:szCs w:val="24"/>
              </w:rPr>
            </w:pPr>
          </w:p>
        </w:tc>
        <w:tc>
          <w:tcPr>
            <w:tcW w:w="567" w:type="dxa"/>
          </w:tcPr>
          <w:p w:rsidR="00BF6291" w:rsidRPr="00E62605" w:rsidRDefault="00BF6291" w:rsidP="00E62605">
            <w:pPr>
              <w:spacing w:after="0" w:line="240" w:lineRule="auto"/>
              <w:rPr>
                <w:rFonts w:ascii="Times New Roman" w:eastAsia="Times New Roman" w:hAnsi="Times New Roman" w:cs="Times New Roman"/>
                <w:noProof/>
                <w:sz w:val="24"/>
                <w:szCs w:val="24"/>
              </w:rPr>
            </w:pPr>
          </w:p>
        </w:tc>
        <w:tc>
          <w:tcPr>
            <w:tcW w:w="567" w:type="dxa"/>
          </w:tcPr>
          <w:p w:rsidR="00BF6291" w:rsidRPr="00E62605" w:rsidRDefault="00BF6291" w:rsidP="00E62605">
            <w:pPr>
              <w:spacing w:after="0" w:line="240" w:lineRule="auto"/>
              <w:rPr>
                <w:rFonts w:ascii="Times New Roman" w:eastAsia="Times New Roman" w:hAnsi="Times New Roman" w:cs="Times New Roman"/>
                <w:noProof/>
                <w:sz w:val="24"/>
                <w:szCs w:val="24"/>
              </w:rPr>
            </w:pPr>
          </w:p>
        </w:tc>
        <w:tc>
          <w:tcPr>
            <w:tcW w:w="567" w:type="dxa"/>
          </w:tcPr>
          <w:p w:rsidR="00BF6291" w:rsidRPr="00E62605" w:rsidRDefault="00BF6291" w:rsidP="00E62605">
            <w:pPr>
              <w:spacing w:after="0" w:line="240" w:lineRule="auto"/>
              <w:rPr>
                <w:rFonts w:ascii="Times New Roman" w:eastAsia="Times New Roman" w:hAnsi="Times New Roman" w:cs="Times New Roman"/>
                <w:noProof/>
                <w:sz w:val="24"/>
                <w:szCs w:val="24"/>
              </w:rPr>
            </w:pPr>
          </w:p>
        </w:tc>
        <w:tc>
          <w:tcPr>
            <w:tcW w:w="567" w:type="dxa"/>
          </w:tcPr>
          <w:p w:rsidR="00BF6291" w:rsidRPr="00E62605" w:rsidRDefault="00BF6291" w:rsidP="00E62605">
            <w:pPr>
              <w:spacing w:after="0" w:line="240" w:lineRule="auto"/>
              <w:rPr>
                <w:rFonts w:ascii="Times New Roman" w:eastAsia="Times New Roman" w:hAnsi="Times New Roman" w:cs="Times New Roman"/>
                <w:noProof/>
                <w:sz w:val="24"/>
                <w:szCs w:val="24"/>
              </w:rPr>
            </w:pPr>
          </w:p>
        </w:tc>
        <w:tc>
          <w:tcPr>
            <w:tcW w:w="567" w:type="dxa"/>
          </w:tcPr>
          <w:p w:rsidR="00BF6291" w:rsidRPr="00E62605" w:rsidRDefault="00BF6291" w:rsidP="00E62605">
            <w:pPr>
              <w:spacing w:after="0" w:line="240" w:lineRule="auto"/>
              <w:rPr>
                <w:rFonts w:ascii="Times New Roman" w:eastAsia="Times New Roman" w:hAnsi="Times New Roman" w:cs="Times New Roman"/>
                <w:noProof/>
                <w:sz w:val="24"/>
                <w:szCs w:val="24"/>
              </w:rPr>
            </w:pPr>
          </w:p>
        </w:tc>
        <w:tc>
          <w:tcPr>
            <w:tcW w:w="567" w:type="dxa"/>
          </w:tcPr>
          <w:p w:rsidR="00BF6291" w:rsidRPr="00E62605" w:rsidRDefault="00BF6291" w:rsidP="00E62605">
            <w:pPr>
              <w:spacing w:after="0" w:line="240" w:lineRule="auto"/>
              <w:rPr>
                <w:rFonts w:ascii="Times New Roman" w:eastAsia="Times New Roman" w:hAnsi="Times New Roman" w:cs="Times New Roman"/>
                <w:noProof/>
                <w:sz w:val="24"/>
                <w:szCs w:val="24"/>
              </w:rPr>
            </w:pPr>
          </w:p>
        </w:tc>
        <w:tc>
          <w:tcPr>
            <w:tcW w:w="567" w:type="dxa"/>
          </w:tcPr>
          <w:p w:rsidR="00BF6291" w:rsidRPr="00E62605" w:rsidRDefault="00BF6291" w:rsidP="00E62605">
            <w:pPr>
              <w:spacing w:after="0" w:line="240" w:lineRule="auto"/>
              <w:rPr>
                <w:rFonts w:ascii="Times New Roman" w:eastAsia="Times New Roman" w:hAnsi="Times New Roman" w:cs="Times New Roman"/>
                <w:noProof/>
                <w:sz w:val="24"/>
                <w:szCs w:val="24"/>
              </w:rPr>
            </w:pPr>
          </w:p>
        </w:tc>
        <w:tc>
          <w:tcPr>
            <w:tcW w:w="567" w:type="dxa"/>
          </w:tcPr>
          <w:p w:rsidR="00BF6291" w:rsidRPr="00E62605" w:rsidRDefault="00BF6291" w:rsidP="00E62605">
            <w:pPr>
              <w:spacing w:after="0" w:line="240" w:lineRule="auto"/>
              <w:rPr>
                <w:rFonts w:ascii="Times New Roman" w:eastAsia="Times New Roman" w:hAnsi="Times New Roman" w:cs="Times New Roman"/>
                <w:noProof/>
                <w:sz w:val="24"/>
                <w:szCs w:val="24"/>
              </w:rPr>
            </w:pPr>
          </w:p>
        </w:tc>
        <w:tc>
          <w:tcPr>
            <w:tcW w:w="567" w:type="dxa"/>
          </w:tcPr>
          <w:p w:rsidR="00BF6291" w:rsidRPr="00E62605" w:rsidRDefault="00BF6291" w:rsidP="00E62605">
            <w:pPr>
              <w:spacing w:after="0" w:line="240" w:lineRule="auto"/>
              <w:rPr>
                <w:rFonts w:ascii="Times New Roman" w:eastAsia="Times New Roman" w:hAnsi="Times New Roman" w:cs="Times New Roman"/>
                <w:noProof/>
                <w:sz w:val="24"/>
                <w:szCs w:val="24"/>
              </w:rPr>
            </w:pPr>
          </w:p>
        </w:tc>
        <w:tc>
          <w:tcPr>
            <w:tcW w:w="567" w:type="dxa"/>
          </w:tcPr>
          <w:p w:rsidR="00BF6291" w:rsidRPr="00E62605" w:rsidRDefault="00BF6291" w:rsidP="00E62605">
            <w:pPr>
              <w:spacing w:after="0" w:line="240" w:lineRule="auto"/>
              <w:rPr>
                <w:rFonts w:ascii="Times New Roman" w:eastAsia="Times New Roman" w:hAnsi="Times New Roman" w:cs="Times New Roman"/>
                <w:noProof/>
                <w:sz w:val="24"/>
                <w:szCs w:val="24"/>
              </w:rPr>
            </w:pPr>
          </w:p>
        </w:tc>
        <w:tc>
          <w:tcPr>
            <w:tcW w:w="567" w:type="dxa"/>
          </w:tcPr>
          <w:p w:rsidR="00BF6291" w:rsidRPr="00E62605" w:rsidRDefault="00BF6291" w:rsidP="00E62605">
            <w:pPr>
              <w:spacing w:after="0" w:line="240" w:lineRule="auto"/>
              <w:rPr>
                <w:rFonts w:ascii="Times New Roman" w:eastAsia="Times New Roman" w:hAnsi="Times New Roman" w:cs="Times New Roman"/>
                <w:noProof/>
                <w:sz w:val="24"/>
                <w:szCs w:val="24"/>
              </w:rPr>
            </w:pPr>
          </w:p>
        </w:tc>
        <w:tc>
          <w:tcPr>
            <w:tcW w:w="567" w:type="dxa"/>
          </w:tcPr>
          <w:p w:rsidR="00BF6291" w:rsidRPr="00E62605" w:rsidRDefault="00BF6291" w:rsidP="00E62605">
            <w:pPr>
              <w:spacing w:after="0" w:line="240" w:lineRule="auto"/>
              <w:rPr>
                <w:rFonts w:ascii="Times New Roman" w:eastAsia="Times New Roman" w:hAnsi="Times New Roman" w:cs="Times New Roman"/>
                <w:noProof/>
                <w:sz w:val="24"/>
                <w:szCs w:val="24"/>
              </w:rPr>
            </w:pPr>
          </w:p>
        </w:tc>
        <w:tc>
          <w:tcPr>
            <w:tcW w:w="567" w:type="dxa"/>
          </w:tcPr>
          <w:p w:rsidR="00BF6291" w:rsidRPr="00E62605" w:rsidRDefault="00BF6291" w:rsidP="00E62605">
            <w:pPr>
              <w:spacing w:after="0" w:line="240" w:lineRule="auto"/>
              <w:rPr>
                <w:rFonts w:ascii="Times New Roman" w:eastAsia="Times New Roman" w:hAnsi="Times New Roman" w:cs="Times New Roman"/>
                <w:noProof/>
                <w:sz w:val="24"/>
                <w:szCs w:val="24"/>
              </w:rPr>
            </w:pPr>
          </w:p>
        </w:tc>
      </w:tr>
      <w:tr w:rsidR="00BF6291" w:rsidRPr="00E62605" w:rsidTr="00E62605">
        <w:trPr>
          <w:trHeight w:val="282"/>
        </w:trPr>
        <w:tc>
          <w:tcPr>
            <w:tcW w:w="2268" w:type="dxa"/>
          </w:tcPr>
          <w:p w:rsidR="00BF6291" w:rsidRPr="00E62605" w:rsidRDefault="00BF6291" w:rsidP="00E62605">
            <w:pPr>
              <w:spacing w:after="0" w:line="240" w:lineRule="auto"/>
              <w:rPr>
                <w:rFonts w:ascii="Times New Roman" w:eastAsia="Times New Roman" w:hAnsi="Times New Roman" w:cs="Times New Roman"/>
                <w:noProof/>
                <w:sz w:val="24"/>
                <w:szCs w:val="24"/>
              </w:rPr>
            </w:pPr>
            <w:r w:rsidRPr="00E62605">
              <w:rPr>
                <w:rFonts w:ascii="Times New Roman" w:eastAsia="Times New Roman" w:hAnsi="Times New Roman" w:cs="Times New Roman"/>
                <w:noProof/>
                <w:sz w:val="24"/>
                <w:szCs w:val="24"/>
              </w:rPr>
              <w:t>РУКЛАДА</w:t>
            </w:r>
          </w:p>
        </w:tc>
        <w:tc>
          <w:tcPr>
            <w:tcW w:w="567" w:type="dxa"/>
          </w:tcPr>
          <w:p w:rsidR="00BF6291" w:rsidRPr="00E62605" w:rsidRDefault="00BF6291" w:rsidP="00D04776">
            <w:pPr>
              <w:spacing w:after="0" w:line="240" w:lineRule="auto"/>
              <w:rPr>
                <w:rFonts w:ascii="Times New Roman" w:eastAsia="Times New Roman" w:hAnsi="Times New Roman" w:cs="Times New Roman"/>
                <w:noProof/>
                <w:sz w:val="24"/>
                <w:szCs w:val="24"/>
              </w:rPr>
            </w:pPr>
            <w:r w:rsidRPr="00E62605">
              <w:rPr>
                <w:rFonts w:ascii="Times New Roman" w:eastAsia="Times New Roman" w:hAnsi="Times New Roman" w:cs="Times New Roman"/>
                <w:noProof/>
                <w:sz w:val="24"/>
                <w:szCs w:val="24"/>
              </w:rPr>
              <w:t>/</w:t>
            </w:r>
          </w:p>
        </w:tc>
        <w:tc>
          <w:tcPr>
            <w:tcW w:w="567" w:type="dxa"/>
          </w:tcPr>
          <w:p w:rsidR="00BF6291" w:rsidRPr="00E62605" w:rsidRDefault="00BF6291" w:rsidP="00D04776">
            <w:pPr>
              <w:spacing w:after="0" w:line="240" w:lineRule="auto"/>
              <w:rPr>
                <w:rFonts w:ascii="Times New Roman" w:eastAsia="Times New Roman" w:hAnsi="Times New Roman" w:cs="Times New Roman"/>
                <w:noProof/>
                <w:sz w:val="24"/>
                <w:szCs w:val="24"/>
              </w:rPr>
            </w:pPr>
            <w:r w:rsidRPr="00E62605">
              <w:rPr>
                <w:rFonts w:ascii="Times New Roman" w:eastAsia="Times New Roman" w:hAnsi="Times New Roman" w:cs="Times New Roman"/>
                <w:noProof/>
                <w:sz w:val="24"/>
                <w:szCs w:val="24"/>
              </w:rPr>
              <w:t>/</w:t>
            </w:r>
          </w:p>
        </w:tc>
        <w:tc>
          <w:tcPr>
            <w:tcW w:w="567" w:type="dxa"/>
          </w:tcPr>
          <w:p w:rsidR="00BF6291" w:rsidRPr="00E62605" w:rsidRDefault="00BF6291" w:rsidP="00D04776">
            <w:pPr>
              <w:spacing w:after="0" w:line="240" w:lineRule="auto"/>
              <w:rPr>
                <w:rFonts w:ascii="Times New Roman" w:eastAsia="Times New Roman" w:hAnsi="Times New Roman" w:cs="Times New Roman"/>
                <w:noProof/>
                <w:sz w:val="24"/>
                <w:szCs w:val="24"/>
              </w:rPr>
            </w:pPr>
            <w:r w:rsidRPr="00E62605">
              <w:rPr>
                <w:rFonts w:ascii="Times New Roman" w:eastAsia="Times New Roman" w:hAnsi="Times New Roman" w:cs="Times New Roman"/>
                <w:noProof/>
                <w:sz w:val="24"/>
                <w:szCs w:val="24"/>
              </w:rPr>
              <w:t>/</w:t>
            </w:r>
          </w:p>
        </w:tc>
        <w:tc>
          <w:tcPr>
            <w:tcW w:w="567" w:type="dxa"/>
          </w:tcPr>
          <w:p w:rsidR="00BF6291" w:rsidRPr="00E62605" w:rsidRDefault="00BF6291" w:rsidP="00D04776">
            <w:pPr>
              <w:spacing w:after="0" w:line="240" w:lineRule="auto"/>
              <w:rPr>
                <w:rFonts w:ascii="Times New Roman" w:eastAsia="Times New Roman" w:hAnsi="Times New Roman" w:cs="Times New Roman"/>
                <w:noProof/>
                <w:sz w:val="24"/>
                <w:szCs w:val="24"/>
              </w:rPr>
            </w:pPr>
            <w:r w:rsidRPr="00E62605">
              <w:rPr>
                <w:rFonts w:ascii="Times New Roman" w:eastAsia="Times New Roman" w:hAnsi="Times New Roman" w:cs="Times New Roman"/>
                <w:noProof/>
                <w:sz w:val="24"/>
                <w:szCs w:val="24"/>
              </w:rPr>
              <w:t>/</w:t>
            </w:r>
          </w:p>
        </w:tc>
        <w:tc>
          <w:tcPr>
            <w:tcW w:w="567" w:type="dxa"/>
          </w:tcPr>
          <w:p w:rsidR="00BF6291" w:rsidRPr="00E62605" w:rsidRDefault="00BF6291" w:rsidP="00D04776">
            <w:pPr>
              <w:spacing w:after="0" w:line="240" w:lineRule="auto"/>
              <w:rPr>
                <w:rFonts w:ascii="Times New Roman" w:eastAsia="Times New Roman" w:hAnsi="Times New Roman" w:cs="Times New Roman"/>
                <w:noProof/>
                <w:sz w:val="24"/>
                <w:szCs w:val="24"/>
              </w:rPr>
            </w:pPr>
            <w:r w:rsidRPr="00E62605">
              <w:rPr>
                <w:rFonts w:ascii="Times New Roman" w:eastAsia="Times New Roman" w:hAnsi="Times New Roman" w:cs="Times New Roman"/>
                <w:noProof/>
                <w:sz w:val="24"/>
                <w:szCs w:val="24"/>
              </w:rPr>
              <w:t>/</w:t>
            </w:r>
          </w:p>
        </w:tc>
        <w:tc>
          <w:tcPr>
            <w:tcW w:w="567" w:type="dxa"/>
          </w:tcPr>
          <w:p w:rsidR="00BF6291" w:rsidRPr="00E62605" w:rsidRDefault="00BF6291" w:rsidP="00D04776">
            <w:pPr>
              <w:spacing w:after="0" w:line="240" w:lineRule="auto"/>
              <w:rPr>
                <w:rFonts w:ascii="Times New Roman" w:eastAsia="Times New Roman" w:hAnsi="Times New Roman" w:cs="Times New Roman"/>
                <w:noProof/>
                <w:sz w:val="24"/>
                <w:szCs w:val="24"/>
              </w:rPr>
            </w:pPr>
            <w:r w:rsidRPr="00E62605">
              <w:rPr>
                <w:rFonts w:ascii="Times New Roman" w:eastAsia="Times New Roman" w:hAnsi="Times New Roman" w:cs="Times New Roman"/>
                <w:noProof/>
                <w:sz w:val="24"/>
                <w:szCs w:val="24"/>
              </w:rPr>
              <w:t>/</w:t>
            </w:r>
          </w:p>
        </w:tc>
        <w:tc>
          <w:tcPr>
            <w:tcW w:w="567" w:type="dxa"/>
          </w:tcPr>
          <w:p w:rsidR="00BF6291" w:rsidRPr="00E62605" w:rsidRDefault="00BF6291" w:rsidP="00E62605">
            <w:pPr>
              <w:spacing w:after="0" w:line="240" w:lineRule="auto"/>
              <w:rPr>
                <w:rFonts w:ascii="Times New Roman" w:eastAsia="Times New Roman" w:hAnsi="Times New Roman" w:cs="Times New Roman"/>
                <w:noProof/>
                <w:sz w:val="24"/>
                <w:szCs w:val="24"/>
              </w:rPr>
            </w:pPr>
          </w:p>
        </w:tc>
        <w:tc>
          <w:tcPr>
            <w:tcW w:w="567" w:type="dxa"/>
          </w:tcPr>
          <w:p w:rsidR="00BF6291" w:rsidRPr="00E62605" w:rsidRDefault="00BF6291" w:rsidP="00E62605">
            <w:pPr>
              <w:spacing w:after="0" w:line="240" w:lineRule="auto"/>
              <w:rPr>
                <w:rFonts w:ascii="Times New Roman" w:eastAsia="Times New Roman" w:hAnsi="Times New Roman" w:cs="Times New Roman"/>
                <w:noProof/>
                <w:sz w:val="24"/>
                <w:szCs w:val="24"/>
              </w:rPr>
            </w:pPr>
          </w:p>
        </w:tc>
        <w:tc>
          <w:tcPr>
            <w:tcW w:w="567" w:type="dxa"/>
          </w:tcPr>
          <w:p w:rsidR="00BF6291" w:rsidRPr="00E62605" w:rsidRDefault="00BF6291" w:rsidP="00E62605">
            <w:pPr>
              <w:spacing w:after="0" w:line="240" w:lineRule="auto"/>
              <w:rPr>
                <w:rFonts w:ascii="Times New Roman" w:eastAsia="Times New Roman" w:hAnsi="Times New Roman" w:cs="Times New Roman"/>
                <w:noProof/>
                <w:sz w:val="24"/>
                <w:szCs w:val="24"/>
              </w:rPr>
            </w:pPr>
          </w:p>
        </w:tc>
        <w:tc>
          <w:tcPr>
            <w:tcW w:w="567" w:type="dxa"/>
          </w:tcPr>
          <w:p w:rsidR="00BF6291" w:rsidRPr="00E62605" w:rsidRDefault="00BF6291" w:rsidP="00E62605">
            <w:pPr>
              <w:spacing w:after="0" w:line="240" w:lineRule="auto"/>
              <w:rPr>
                <w:rFonts w:ascii="Times New Roman" w:eastAsia="Times New Roman" w:hAnsi="Times New Roman" w:cs="Times New Roman"/>
                <w:noProof/>
                <w:sz w:val="24"/>
                <w:szCs w:val="24"/>
              </w:rPr>
            </w:pPr>
          </w:p>
        </w:tc>
        <w:tc>
          <w:tcPr>
            <w:tcW w:w="567" w:type="dxa"/>
          </w:tcPr>
          <w:p w:rsidR="00BF6291" w:rsidRPr="00E62605" w:rsidRDefault="00BF6291" w:rsidP="00E62605">
            <w:pPr>
              <w:spacing w:after="0" w:line="240" w:lineRule="auto"/>
              <w:rPr>
                <w:rFonts w:ascii="Times New Roman" w:eastAsia="Times New Roman" w:hAnsi="Times New Roman" w:cs="Times New Roman"/>
                <w:noProof/>
                <w:sz w:val="24"/>
                <w:szCs w:val="24"/>
              </w:rPr>
            </w:pPr>
          </w:p>
        </w:tc>
        <w:tc>
          <w:tcPr>
            <w:tcW w:w="567" w:type="dxa"/>
          </w:tcPr>
          <w:p w:rsidR="00BF6291" w:rsidRPr="00E62605" w:rsidRDefault="00BF6291" w:rsidP="00E62605">
            <w:pPr>
              <w:spacing w:after="0" w:line="240" w:lineRule="auto"/>
              <w:rPr>
                <w:rFonts w:ascii="Times New Roman" w:eastAsia="Times New Roman" w:hAnsi="Times New Roman" w:cs="Times New Roman"/>
                <w:noProof/>
                <w:sz w:val="24"/>
                <w:szCs w:val="24"/>
              </w:rPr>
            </w:pPr>
          </w:p>
        </w:tc>
        <w:tc>
          <w:tcPr>
            <w:tcW w:w="567" w:type="dxa"/>
          </w:tcPr>
          <w:p w:rsidR="00BF6291" w:rsidRPr="00E62605" w:rsidRDefault="00BF6291" w:rsidP="00E62605">
            <w:pPr>
              <w:spacing w:after="0" w:line="240" w:lineRule="auto"/>
              <w:rPr>
                <w:rFonts w:ascii="Times New Roman" w:eastAsia="Times New Roman" w:hAnsi="Times New Roman" w:cs="Times New Roman"/>
                <w:noProof/>
                <w:sz w:val="24"/>
                <w:szCs w:val="24"/>
              </w:rPr>
            </w:pPr>
          </w:p>
        </w:tc>
        <w:tc>
          <w:tcPr>
            <w:tcW w:w="567" w:type="dxa"/>
          </w:tcPr>
          <w:p w:rsidR="00BF6291" w:rsidRPr="00E62605" w:rsidRDefault="00BF6291" w:rsidP="00E62605">
            <w:pPr>
              <w:spacing w:after="0" w:line="240" w:lineRule="auto"/>
              <w:rPr>
                <w:rFonts w:ascii="Times New Roman" w:eastAsia="Times New Roman" w:hAnsi="Times New Roman" w:cs="Times New Roman"/>
                <w:noProof/>
                <w:sz w:val="24"/>
                <w:szCs w:val="24"/>
              </w:rPr>
            </w:pPr>
          </w:p>
        </w:tc>
        <w:tc>
          <w:tcPr>
            <w:tcW w:w="567" w:type="dxa"/>
          </w:tcPr>
          <w:p w:rsidR="00BF6291" w:rsidRPr="00E62605" w:rsidRDefault="00BF6291" w:rsidP="00E62605">
            <w:pPr>
              <w:spacing w:after="0" w:line="240" w:lineRule="auto"/>
              <w:rPr>
                <w:rFonts w:ascii="Times New Roman" w:eastAsia="Times New Roman" w:hAnsi="Times New Roman" w:cs="Times New Roman"/>
                <w:noProof/>
                <w:sz w:val="24"/>
                <w:szCs w:val="24"/>
              </w:rPr>
            </w:pPr>
          </w:p>
        </w:tc>
        <w:tc>
          <w:tcPr>
            <w:tcW w:w="567" w:type="dxa"/>
          </w:tcPr>
          <w:p w:rsidR="00BF6291" w:rsidRPr="00E62605" w:rsidRDefault="00BF6291" w:rsidP="00E62605">
            <w:pPr>
              <w:spacing w:after="0" w:line="240" w:lineRule="auto"/>
              <w:rPr>
                <w:rFonts w:ascii="Times New Roman" w:eastAsia="Times New Roman" w:hAnsi="Times New Roman" w:cs="Times New Roman"/>
                <w:noProof/>
                <w:sz w:val="24"/>
                <w:szCs w:val="24"/>
              </w:rPr>
            </w:pPr>
          </w:p>
        </w:tc>
        <w:tc>
          <w:tcPr>
            <w:tcW w:w="567" w:type="dxa"/>
          </w:tcPr>
          <w:p w:rsidR="00BF6291" w:rsidRPr="00E62605" w:rsidRDefault="00BF6291" w:rsidP="00E62605">
            <w:pPr>
              <w:spacing w:after="0" w:line="240" w:lineRule="auto"/>
              <w:rPr>
                <w:rFonts w:ascii="Times New Roman" w:eastAsia="Times New Roman" w:hAnsi="Times New Roman" w:cs="Times New Roman"/>
                <w:noProof/>
                <w:sz w:val="24"/>
                <w:szCs w:val="24"/>
              </w:rPr>
            </w:pPr>
          </w:p>
        </w:tc>
        <w:tc>
          <w:tcPr>
            <w:tcW w:w="567" w:type="dxa"/>
          </w:tcPr>
          <w:p w:rsidR="00BF6291" w:rsidRPr="00E62605" w:rsidRDefault="00BF6291" w:rsidP="00E62605">
            <w:pPr>
              <w:spacing w:after="0" w:line="240" w:lineRule="auto"/>
              <w:rPr>
                <w:rFonts w:ascii="Times New Roman" w:eastAsia="Times New Roman" w:hAnsi="Times New Roman" w:cs="Times New Roman"/>
                <w:noProof/>
                <w:sz w:val="24"/>
                <w:szCs w:val="24"/>
              </w:rPr>
            </w:pPr>
          </w:p>
        </w:tc>
        <w:tc>
          <w:tcPr>
            <w:tcW w:w="567" w:type="dxa"/>
          </w:tcPr>
          <w:p w:rsidR="00BF6291" w:rsidRPr="00E62605" w:rsidRDefault="00BF6291" w:rsidP="00E62605">
            <w:pPr>
              <w:spacing w:after="0" w:line="240" w:lineRule="auto"/>
              <w:rPr>
                <w:rFonts w:ascii="Times New Roman" w:eastAsia="Times New Roman" w:hAnsi="Times New Roman" w:cs="Times New Roman"/>
                <w:noProof/>
                <w:sz w:val="24"/>
                <w:szCs w:val="24"/>
              </w:rPr>
            </w:pPr>
          </w:p>
        </w:tc>
        <w:tc>
          <w:tcPr>
            <w:tcW w:w="567" w:type="dxa"/>
          </w:tcPr>
          <w:p w:rsidR="00BF6291" w:rsidRPr="00E62605" w:rsidRDefault="00BF6291" w:rsidP="00E62605">
            <w:pPr>
              <w:spacing w:after="0" w:line="240" w:lineRule="auto"/>
              <w:rPr>
                <w:rFonts w:ascii="Times New Roman" w:eastAsia="Times New Roman" w:hAnsi="Times New Roman" w:cs="Times New Roman"/>
                <w:noProof/>
                <w:sz w:val="24"/>
                <w:szCs w:val="24"/>
              </w:rPr>
            </w:pPr>
          </w:p>
        </w:tc>
        <w:tc>
          <w:tcPr>
            <w:tcW w:w="567" w:type="dxa"/>
          </w:tcPr>
          <w:p w:rsidR="00BF6291" w:rsidRPr="00E62605" w:rsidRDefault="00BF6291" w:rsidP="00E62605">
            <w:pPr>
              <w:spacing w:after="0" w:line="240" w:lineRule="auto"/>
              <w:rPr>
                <w:rFonts w:ascii="Times New Roman" w:eastAsia="Times New Roman" w:hAnsi="Times New Roman" w:cs="Times New Roman"/>
                <w:noProof/>
                <w:sz w:val="24"/>
                <w:szCs w:val="24"/>
              </w:rPr>
            </w:pPr>
          </w:p>
        </w:tc>
      </w:tr>
      <w:tr w:rsidR="00BF6291" w:rsidRPr="00E62605" w:rsidTr="00E62605">
        <w:trPr>
          <w:trHeight w:val="258"/>
        </w:trPr>
        <w:tc>
          <w:tcPr>
            <w:tcW w:w="2268" w:type="dxa"/>
          </w:tcPr>
          <w:p w:rsidR="00BF6291" w:rsidRPr="00E62605" w:rsidRDefault="00BF6291" w:rsidP="00E62605">
            <w:pPr>
              <w:spacing w:after="0" w:line="240" w:lineRule="auto"/>
              <w:rPr>
                <w:rFonts w:ascii="Times New Roman" w:eastAsia="Times New Roman" w:hAnsi="Times New Roman" w:cs="Times New Roman"/>
                <w:noProof/>
                <w:sz w:val="24"/>
                <w:szCs w:val="24"/>
              </w:rPr>
            </w:pPr>
            <w:r w:rsidRPr="00E62605">
              <w:rPr>
                <w:rFonts w:ascii="Times New Roman" w:eastAsia="Times New Roman" w:hAnsi="Times New Roman" w:cs="Times New Roman"/>
                <w:noProof/>
                <w:sz w:val="24"/>
                <w:szCs w:val="24"/>
              </w:rPr>
              <w:t>ВРХОВИНЕ</w:t>
            </w:r>
          </w:p>
        </w:tc>
        <w:tc>
          <w:tcPr>
            <w:tcW w:w="567" w:type="dxa"/>
          </w:tcPr>
          <w:p w:rsidR="00BF6291" w:rsidRPr="00BF6291" w:rsidRDefault="00BF6291" w:rsidP="00E62605">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9</w:t>
            </w:r>
          </w:p>
        </w:tc>
        <w:tc>
          <w:tcPr>
            <w:tcW w:w="567" w:type="dxa"/>
          </w:tcPr>
          <w:p w:rsidR="00BF6291" w:rsidRPr="00BF6291" w:rsidRDefault="00BF6291" w:rsidP="00E62605">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9</w:t>
            </w:r>
          </w:p>
        </w:tc>
        <w:tc>
          <w:tcPr>
            <w:tcW w:w="567" w:type="dxa"/>
          </w:tcPr>
          <w:p w:rsidR="00BF6291" w:rsidRPr="00BF6291" w:rsidRDefault="00BF6291" w:rsidP="00E62605">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2</w:t>
            </w:r>
          </w:p>
        </w:tc>
        <w:tc>
          <w:tcPr>
            <w:tcW w:w="567" w:type="dxa"/>
          </w:tcPr>
          <w:p w:rsidR="00BF6291" w:rsidRPr="00BF6291" w:rsidRDefault="00BF6291" w:rsidP="00E62605">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9</w:t>
            </w:r>
          </w:p>
        </w:tc>
        <w:tc>
          <w:tcPr>
            <w:tcW w:w="567" w:type="dxa"/>
          </w:tcPr>
          <w:p w:rsidR="00BF6291" w:rsidRPr="00BF6291" w:rsidRDefault="00BF6291" w:rsidP="00E62605">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9</w:t>
            </w:r>
          </w:p>
        </w:tc>
        <w:tc>
          <w:tcPr>
            <w:tcW w:w="567" w:type="dxa"/>
          </w:tcPr>
          <w:p w:rsidR="00BF6291" w:rsidRPr="00BF6291" w:rsidRDefault="00BF6291" w:rsidP="00E62605">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2</w:t>
            </w:r>
          </w:p>
        </w:tc>
        <w:tc>
          <w:tcPr>
            <w:tcW w:w="567" w:type="dxa"/>
          </w:tcPr>
          <w:p w:rsidR="00BF6291" w:rsidRPr="00E62605" w:rsidRDefault="00BF6291" w:rsidP="00E62605">
            <w:pPr>
              <w:spacing w:after="0" w:line="240" w:lineRule="auto"/>
              <w:rPr>
                <w:rFonts w:ascii="Times New Roman" w:eastAsia="Times New Roman" w:hAnsi="Times New Roman" w:cs="Times New Roman"/>
                <w:noProof/>
                <w:sz w:val="24"/>
                <w:szCs w:val="24"/>
              </w:rPr>
            </w:pPr>
          </w:p>
        </w:tc>
        <w:tc>
          <w:tcPr>
            <w:tcW w:w="567" w:type="dxa"/>
          </w:tcPr>
          <w:p w:rsidR="00BF6291" w:rsidRPr="00E62605" w:rsidRDefault="00BF6291" w:rsidP="00E62605">
            <w:pPr>
              <w:spacing w:after="0" w:line="240" w:lineRule="auto"/>
              <w:rPr>
                <w:rFonts w:ascii="Times New Roman" w:eastAsia="Times New Roman" w:hAnsi="Times New Roman" w:cs="Times New Roman"/>
                <w:noProof/>
                <w:sz w:val="24"/>
                <w:szCs w:val="24"/>
              </w:rPr>
            </w:pPr>
          </w:p>
        </w:tc>
        <w:tc>
          <w:tcPr>
            <w:tcW w:w="567" w:type="dxa"/>
          </w:tcPr>
          <w:p w:rsidR="00BF6291" w:rsidRPr="00E62605" w:rsidRDefault="00BF6291" w:rsidP="00E62605">
            <w:pPr>
              <w:spacing w:after="0" w:line="240" w:lineRule="auto"/>
              <w:rPr>
                <w:rFonts w:ascii="Times New Roman" w:eastAsia="Times New Roman" w:hAnsi="Times New Roman" w:cs="Times New Roman"/>
                <w:noProof/>
                <w:sz w:val="24"/>
                <w:szCs w:val="24"/>
              </w:rPr>
            </w:pPr>
          </w:p>
        </w:tc>
        <w:tc>
          <w:tcPr>
            <w:tcW w:w="567" w:type="dxa"/>
          </w:tcPr>
          <w:p w:rsidR="00BF6291" w:rsidRPr="00E62605" w:rsidRDefault="00BF6291" w:rsidP="00E62605">
            <w:pPr>
              <w:spacing w:after="0" w:line="240" w:lineRule="auto"/>
              <w:rPr>
                <w:rFonts w:ascii="Times New Roman" w:eastAsia="Times New Roman" w:hAnsi="Times New Roman" w:cs="Times New Roman"/>
                <w:noProof/>
                <w:sz w:val="24"/>
                <w:szCs w:val="24"/>
              </w:rPr>
            </w:pPr>
          </w:p>
        </w:tc>
        <w:tc>
          <w:tcPr>
            <w:tcW w:w="567" w:type="dxa"/>
          </w:tcPr>
          <w:p w:rsidR="00BF6291" w:rsidRPr="00E62605" w:rsidRDefault="00BF6291" w:rsidP="00E62605">
            <w:pPr>
              <w:spacing w:after="0" w:line="240" w:lineRule="auto"/>
              <w:rPr>
                <w:rFonts w:ascii="Times New Roman" w:eastAsia="Times New Roman" w:hAnsi="Times New Roman" w:cs="Times New Roman"/>
                <w:noProof/>
                <w:sz w:val="24"/>
                <w:szCs w:val="24"/>
              </w:rPr>
            </w:pPr>
          </w:p>
        </w:tc>
        <w:tc>
          <w:tcPr>
            <w:tcW w:w="567" w:type="dxa"/>
          </w:tcPr>
          <w:p w:rsidR="00BF6291" w:rsidRPr="00E62605" w:rsidRDefault="00BF6291" w:rsidP="00E62605">
            <w:pPr>
              <w:spacing w:after="0" w:line="240" w:lineRule="auto"/>
              <w:rPr>
                <w:rFonts w:ascii="Times New Roman" w:eastAsia="Times New Roman" w:hAnsi="Times New Roman" w:cs="Times New Roman"/>
                <w:noProof/>
                <w:sz w:val="24"/>
                <w:szCs w:val="24"/>
              </w:rPr>
            </w:pPr>
          </w:p>
        </w:tc>
        <w:tc>
          <w:tcPr>
            <w:tcW w:w="567" w:type="dxa"/>
          </w:tcPr>
          <w:p w:rsidR="00BF6291" w:rsidRPr="00E62605" w:rsidRDefault="00BF6291" w:rsidP="00E62605">
            <w:pPr>
              <w:spacing w:after="0" w:line="240" w:lineRule="auto"/>
              <w:rPr>
                <w:rFonts w:ascii="Times New Roman" w:eastAsia="Times New Roman" w:hAnsi="Times New Roman" w:cs="Times New Roman"/>
                <w:noProof/>
                <w:sz w:val="24"/>
                <w:szCs w:val="24"/>
              </w:rPr>
            </w:pPr>
          </w:p>
        </w:tc>
        <w:tc>
          <w:tcPr>
            <w:tcW w:w="567" w:type="dxa"/>
          </w:tcPr>
          <w:p w:rsidR="00BF6291" w:rsidRPr="00E62605" w:rsidRDefault="00BF6291" w:rsidP="00E62605">
            <w:pPr>
              <w:spacing w:after="0" w:line="240" w:lineRule="auto"/>
              <w:rPr>
                <w:rFonts w:ascii="Times New Roman" w:eastAsia="Times New Roman" w:hAnsi="Times New Roman" w:cs="Times New Roman"/>
                <w:noProof/>
                <w:sz w:val="24"/>
                <w:szCs w:val="24"/>
              </w:rPr>
            </w:pPr>
          </w:p>
        </w:tc>
        <w:tc>
          <w:tcPr>
            <w:tcW w:w="567" w:type="dxa"/>
          </w:tcPr>
          <w:p w:rsidR="00BF6291" w:rsidRPr="00E62605" w:rsidRDefault="00BF6291" w:rsidP="00E62605">
            <w:pPr>
              <w:spacing w:after="0" w:line="240" w:lineRule="auto"/>
              <w:rPr>
                <w:rFonts w:ascii="Times New Roman" w:eastAsia="Times New Roman" w:hAnsi="Times New Roman" w:cs="Times New Roman"/>
                <w:noProof/>
                <w:sz w:val="24"/>
                <w:szCs w:val="24"/>
              </w:rPr>
            </w:pPr>
          </w:p>
        </w:tc>
        <w:tc>
          <w:tcPr>
            <w:tcW w:w="567" w:type="dxa"/>
          </w:tcPr>
          <w:p w:rsidR="00BF6291" w:rsidRPr="00E62605" w:rsidRDefault="00BF6291" w:rsidP="00E62605">
            <w:pPr>
              <w:spacing w:after="0" w:line="240" w:lineRule="auto"/>
              <w:rPr>
                <w:rFonts w:ascii="Times New Roman" w:eastAsia="Times New Roman" w:hAnsi="Times New Roman" w:cs="Times New Roman"/>
                <w:noProof/>
                <w:sz w:val="24"/>
                <w:szCs w:val="24"/>
              </w:rPr>
            </w:pPr>
          </w:p>
        </w:tc>
        <w:tc>
          <w:tcPr>
            <w:tcW w:w="567" w:type="dxa"/>
          </w:tcPr>
          <w:p w:rsidR="00BF6291" w:rsidRPr="00E62605" w:rsidRDefault="00BF6291" w:rsidP="00E62605">
            <w:pPr>
              <w:spacing w:after="0" w:line="240" w:lineRule="auto"/>
              <w:rPr>
                <w:rFonts w:ascii="Times New Roman" w:eastAsia="Times New Roman" w:hAnsi="Times New Roman" w:cs="Times New Roman"/>
                <w:noProof/>
                <w:sz w:val="24"/>
                <w:szCs w:val="24"/>
              </w:rPr>
            </w:pPr>
          </w:p>
        </w:tc>
        <w:tc>
          <w:tcPr>
            <w:tcW w:w="567" w:type="dxa"/>
          </w:tcPr>
          <w:p w:rsidR="00BF6291" w:rsidRPr="00E62605" w:rsidRDefault="00BF6291" w:rsidP="00E62605">
            <w:pPr>
              <w:spacing w:after="0" w:line="240" w:lineRule="auto"/>
              <w:rPr>
                <w:rFonts w:ascii="Times New Roman" w:eastAsia="Times New Roman" w:hAnsi="Times New Roman" w:cs="Times New Roman"/>
                <w:noProof/>
                <w:sz w:val="24"/>
                <w:szCs w:val="24"/>
              </w:rPr>
            </w:pPr>
          </w:p>
        </w:tc>
        <w:tc>
          <w:tcPr>
            <w:tcW w:w="567" w:type="dxa"/>
          </w:tcPr>
          <w:p w:rsidR="00BF6291" w:rsidRPr="00E62605" w:rsidRDefault="00BF6291" w:rsidP="00E62605">
            <w:pPr>
              <w:spacing w:after="0" w:line="240" w:lineRule="auto"/>
              <w:rPr>
                <w:rFonts w:ascii="Times New Roman" w:eastAsia="Times New Roman" w:hAnsi="Times New Roman" w:cs="Times New Roman"/>
                <w:noProof/>
                <w:sz w:val="24"/>
                <w:szCs w:val="24"/>
              </w:rPr>
            </w:pPr>
          </w:p>
        </w:tc>
        <w:tc>
          <w:tcPr>
            <w:tcW w:w="567" w:type="dxa"/>
          </w:tcPr>
          <w:p w:rsidR="00BF6291" w:rsidRPr="00E62605" w:rsidRDefault="00BF6291" w:rsidP="00E62605">
            <w:pPr>
              <w:spacing w:after="0" w:line="240" w:lineRule="auto"/>
              <w:rPr>
                <w:rFonts w:ascii="Times New Roman" w:eastAsia="Times New Roman" w:hAnsi="Times New Roman" w:cs="Times New Roman"/>
                <w:noProof/>
                <w:sz w:val="24"/>
                <w:szCs w:val="24"/>
              </w:rPr>
            </w:pPr>
          </w:p>
        </w:tc>
        <w:tc>
          <w:tcPr>
            <w:tcW w:w="567" w:type="dxa"/>
          </w:tcPr>
          <w:p w:rsidR="00BF6291" w:rsidRPr="00E62605" w:rsidRDefault="00BF6291" w:rsidP="00E62605">
            <w:pPr>
              <w:spacing w:after="0" w:line="240" w:lineRule="auto"/>
              <w:rPr>
                <w:rFonts w:ascii="Times New Roman" w:eastAsia="Times New Roman" w:hAnsi="Times New Roman" w:cs="Times New Roman"/>
                <w:noProof/>
                <w:sz w:val="24"/>
                <w:szCs w:val="24"/>
              </w:rPr>
            </w:pPr>
          </w:p>
        </w:tc>
      </w:tr>
      <w:tr w:rsidR="00BF6291" w:rsidRPr="00E62605" w:rsidTr="00E62605">
        <w:trPr>
          <w:trHeight w:val="276"/>
        </w:trPr>
        <w:tc>
          <w:tcPr>
            <w:tcW w:w="2268" w:type="dxa"/>
          </w:tcPr>
          <w:p w:rsidR="00BF6291" w:rsidRPr="00E62605" w:rsidRDefault="00BF6291" w:rsidP="00E62605">
            <w:pPr>
              <w:spacing w:after="0" w:line="240" w:lineRule="auto"/>
              <w:rPr>
                <w:rFonts w:ascii="Times New Roman" w:eastAsia="Times New Roman" w:hAnsi="Times New Roman" w:cs="Times New Roman"/>
                <w:noProof/>
                <w:sz w:val="24"/>
                <w:szCs w:val="24"/>
              </w:rPr>
            </w:pPr>
            <w:r w:rsidRPr="00E62605">
              <w:rPr>
                <w:rFonts w:ascii="Times New Roman" w:eastAsia="Times New Roman" w:hAnsi="Times New Roman" w:cs="Times New Roman"/>
                <w:noProof/>
                <w:sz w:val="24"/>
                <w:szCs w:val="24"/>
              </w:rPr>
              <w:t>ГВОЗДЕНОВИЋ</w:t>
            </w:r>
          </w:p>
        </w:tc>
        <w:tc>
          <w:tcPr>
            <w:tcW w:w="567" w:type="dxa"/>
          </w:tcPr>
          <w:p w:rsidR="00BF6291" w:rsidRPr="00E62605" w:rsidRDefault="00BF6291" w:rsidP="00D04776">
            <w:pPr>
              <w:spacing w:after="0" w:line="240" w:lineRule="auto"/>
              <w:rPr>
                <w:rFonts w:ascii="Times New Roman" w:eastAsia="Times New Roman" w:hAnsi="Times New Roman" w:cs="Times New Roman"/>
                <w:noProof/>
                <w:sz w:val="24"/>
                <w:szCs w:val="24"/>
              </w:rPr>
            </w:pPr>
            <w:r w:rsidRPr="00E62605">
              <w:rPr>
                <w:rFonts w:ascii="Times New Roman" w:eastAsia="Times New Roman" w:hAnsi="Times New Roman" w:cs="Times New Roman"/>
                <w:noProof/>
                <w:sz w:val="24"/>
                <w:szCs w:val="24"/>
              </w:rPr>
              <w:t>18</w:t>
            </w:r>
          </w:p>
        </w:tc>
        <w:tc>
          <w:tcPr>
            <w:tcW w:w="567" w:type="dxa"/>
          </w:tcPr>
          <w:p w:rsidR="00BF6291" w:rsidRPr="00E62605" w:rsidRDefault="00BF6291" w:rsidP="00D04776">
            <w:pPr>
              <w:spacing w:after="0" w:line="240" w:lineRule="auto"/>
              <w:rPr>
                <w:rFonts w:ascii="Times New Roman" w:eastAsia="Times New Roman" w:hAnsi="Times New Roman" w:cs="Times New Roman"/>
                <w:noProof/>
                <w:sz w:val="24"/>
                <w:szCs w:val="24"/>
              </w:rPr>
            </w:pPr>
            <w:r w:rsidRPr="00E62605">
              <w:rPr>
                <w:rFonts w:ascii="Times New Roman" w:eastAsia="Times New Roman" w:hAnsi="Times New Roman" w:cs="Times New Roman"/>
                <w:noProof/>
                <w:sz w:val="24"/>
                <w:szCs w:val="24"/>
              </w:rPr>
              <w:t>18</w:t>
            </w:r>
          </w:p>
        </w:tc>
        <w:tc>
          <w:tcPr>
            <w:tcW w:w="567" w:type="dxa"/>
          </w:tcPr>
          <w:p w:rsidR="00BF6291" w:rsidRPr="00BF6291" w:rsidRDefault="00BF6291" w:rsidP="00D04776">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2</w:t>
            </w:r>
          </w:p>
        </w:tc>
        <w:tc>
          <w:tcPr>
            <w:tcW w:w="567" w:type="dxa"/>
          </w:tcPr>
          <w:p w:rsidR="00BF6291" w:rsidRPr="00E62605" w:rsidRDefault="00BF6291" w:rsidP="00D04776">
            <w:pPr>
              <w:spacing w:after="0" w:line="240" w:lineRule="auto"/>
              <w:rPr>
                <w:rFonts w:ascii="Times New Roman" w:eastAsia="Times New Roman" w:hAnsi="Times New Roman" w:cs="Times New Roman"/>
                <w:noProof/>
                <w:sz w:val="24"/>
                <w:szCs w:val="24"/>
              </w:rPr>
            </w:pPr>
            <w:r w:rsidRPr="00E62605">
              <w:rPr>
                <w:rFonts w:ascii="Times New Roman" w:eastAsia="Times New Roman" w:hAnsi="Times New Roman" w:cs="Times New Roman"/>
                <w:noProof/>
                <w:sz w:val="24"/>
                <w:szCs w:val="24"/>
              </w:rPr>
              <w:t>18</w:t>
            </w:r>
          </w:p>
        </w:tc>
        <w:tc>
          <w:tcPr>
            <w:tcW w:w="567" w:type="dxa"/>
          </w:tcPr>
          <w:p w:rsidR="00BF6291" w:rsidRPr="00E62605" w:rsidRDefault="00BF6291" w:rsidP="00D04776">
            <w:pPr>
              <w:spacing w:after="0" w:line="240" w:lineRule="auto"/>
              <w:rPr>
                <w:rFonts w:ascii="Times New Roman" w:eastAsia="Times New Roman" w:hAnsi="Times New Roman" w:cs="Times New Roman"/>
                <w:noProof/>
                <w:sz w:val="24"/>
                <w:szCs w:val="24"/>
              </w:rPr>
            </w:pPr>
            <w:r w:rsidRPr="00E62605">
              <w:rPr>
                <w:rFonts w:ascii="Times New Roman" w:eastAsia="Times New Roman" w:hAnsi="Times New Roman" w:cs="Times New Roman"/>
                <w:noProof/>
                <w:sz w:val="24"/>
                <w:szCs w:val="24"/>
              </w:rPr>
              <w:t>18</w:t>
            </w:r>
          </w:p>
        </w:tc>
        <w:tc>
          <w:tcPr>
            <w:tcW w:w="567" w:type="dxa"/>
          </w:tcPr>
          <w:p w:rsidR="00BF6291" w:rsidRPr="00BF6291" w:rsidRDefault="00BF6291" w:rsidP="00D04776">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2</w:t>
            </w:r>
          </w:p>
        </w:tc>
        <w:tc>
          <w:tcPr>
            <w:tcW w:w="567" w:type="dxa"/>
          </w:tcPr>
          <w:p w:rsidR="00BF6291" w:rsidRPr="00E62605" w:rsidRDefault="00BF6291" w:rsidP="00E62605">
            <w:pPr>
              <w:spacing w:after="0" w:line="240" w:lineRule="auto"/>
              <w:rPr>
                <w:rFonts w:ascii="Times New Roman" w:eastAsia="Times New Roman" w:hAnsi="Times New Roman" w:cs="Times New Roman"/>
                <w:noProof/>
                <w:sz w:val="24"/>
                <w:szCs w:val="24"/>
              </w:rPr>
            </w:pPr>
          </w:p>
        </w:tc>
        <w:tc>
          <w:tcPr>
            <w:tcW w:w="567" w:type="dxa"/>
          </w:tcPr>
          <w:p w:rsidR="00BF6291" w:rsidRPr="00E62605" w:rsidRDefault="00BF6291" w:rsidP="00E62605">
            <w:pPr>
              <w:spacing w:after="0" w:line="240" w:lineRule="auto"/>
              <w:rPr>
                <w:rFonts w:ascii="Times New Roman" w:eastAsia="Times New Roman" w:hAnsi="Times New Roman" w:cs="Times New Roman"/>
                <w:noProof/>
                <w:sz w:val="24"/>
                <w:szCs w:val="24"/>
              </w:rPr>
            </w:pPr>
          </w:p>
        </w:tc>
        <w:tc>
          <w:tcPr>
            <w:tcW w:w="567" w:type="dxa"/>
          </w:tcPr>
          <w:p w:rsidR="00BF6291" w:rsidRPr="00E62605" w:rsidRDefault="00BF6291" w:rsidP="00E62605">
            <w:pPr>
              <w:spacing w:after="0" w:line="240" w:lineRule="auto"/>
              <w:rPr>
                <w:rFonts w:ascii="Times New Roman" w:eastAsia="Times New Roman" w:hAnsi="Times New Roman" w:cs="Times New Roman"/>
                <w:noProof/>
                <w:sz w:val="24"/>
                <w:szCs w:val="24"/>
              </w:rPr>
            </w:pPr>
          </w:p>
        </w:tc>
        <w:tc>
          <w:tcPr>
            <w:tcW w:w="567" w:type="dxa"/>
          </w:tcPr>
          <w:p w:rsidR="00BF6291" w:rsidRPr="00E62605" w:rsidRDefault="00BF6291" w:rsidP="00E62605">
            <w:pPr>
              <w:spacing w:after="0" w:line="240" w:lineRule="auto"/>
              <w:rPr>
                <w:rFonts w:ascii="Times New Roman" w:eastAsia="Times New Roman" w:hAnsi="Times New Roman" w:cs="Times New Roman"/>
                <w:noProof/>
                <w:sz w:val="24"/>
                <w:szCs w:val="24"/>
              </w:rPr>
            </w:pPr>
          </w:p>
        </w:tc>
        <w:tc>
          <w:tcPr>
            <w:tcW w:w="567" w:type="dxa"/>
          </w:tcPr>
          <w:p w:rsidR="00BF6291" w:rsidRPr="00E62605" w:rsidRDefault="00BF6291" w:rsidP="00E62605">
            <w:pPr>
              <w:spacing w:after="0" w:line="240" w:lineRule="auto"/>
              <w:rPr>
                <w:rFonts w:ascii="Times New Roman" w:eastAsia="Times New Roman" w:hAnsi="Times New Roman" w:cs="Times New Roman"/>
                <w:noProof/>
                <w:sz w:val="24"/>
                <w:szCs w:val="24"/>
              </w:rPr>
            </w:pPr>
          </w:p>
        </w:tc>
        <w:tc>
          <w:tcPr>
            <w:tcW w:w="567" w:type="dxa"/>
          </w:tcPr>
          <w:p w:rsidR="00BF6291" w:rsidRPr="00E62605" w:rsidRDefault="00BF6291" w:rsidP="00E62605">
            <w:pPr>
              <w:spacing w:after="0" w:line="240" w:lineRule="auto"/>
              <w:rPr>
                <w:rFonts w:ascii="Times New Roman" w:eastAsia="Times New Roman" w:hAnsi="Times New Roman" w:cs="Times New Roman"/>
                <w:noProof/>
                <w:sz w:val="24"/>
                <w:szCs w:val="24"/>
              </w:rPr>
            </w:pPr>
          </w:p>
        </w:tc>
        <w:tc>
          <w:tcPr>
            <w:tcW w:w="567" w:type="dxa"/>
          </w:tcPr>
          <w:p w:rsidR="00BF6291" w:rsidRPr="00E62605" w:rsidRDefault="00BF6291" w:rsidP="00E62605">
            <w:pPr>
              <w:spacing w:after="0" w:line="240" w:lineRule="auto"/>
              <w:rPr>
                <w:rFonts w:ascii="Times New Roman" w:eastAsia="Times New Roman" w:hAnsi="Times New Roman" w:cs="Times New Roman"/>
                <w:noProof/>
                <w:sz w:val="24"/>
                <w:szCs w:val="24"/>
              </w:rPr>
            </w:pPr>
          </w:p>
        </w:tc>
        <w:tc>
          <w:tcPr>
            <w:tcW w:w="567" w:type="dxa"/>
          </w:tcPr>
          <w:p w:rsidR="00BF6291" w:rsidRPr="00E62605" w:rsidRDefault="00BF6291" w:rsidP="00E62605">
            <w:pPr>
              <w:spacing w:after="0" w:line="240" w:lineRule="auto"/>
              <w:rPr>
                <w:rFonts w:ascii="Times New Roman" w:eastAsia="Times New Roman" w:hAnsi="Times New Roman" w:cs="Times New Roman"/>
                <w:noProof/>
                <w:sz w:val="24"/>
                <w:szCs w:val="24"/>
              </w:rPr>
            </w:pPr>
          </w:p>
        </w:tc>
        <w:tc>
          <w:tcPr>
            <w:tcW w:w="567" w:type="dxa"/>
          </w:tcPr>
          <w:p w:rsidR="00BF6291" w:rsidRPr="00E62605" w:rsidRDefault="00BF6291" w:rsidP="00E62605">
            <w:pPr>
              <w:spacing w:after="0" w:line="240" w:lineRule="auto"/>
              <w:rPr>
                <w:rFonts w:ascii="Times New Roman" w:eastAsia="Times New Roman" w:hAnsi="Times New Roman" w:cs="Times New Roman"/>
                <w:noProof/>
                <w:sz w:val="24"/>
                <w:szCs w:val="24"/>
              </w:rPr>
            </w:pPr>
          </w:p>
        </w:tc>
        <w:tc>
          <w:tcPr>
            <w:tcW w:w="567" w:type="dxa"/>
          </w:tcPr>
          <w:p w:rsidR="00BF6291" w:rsidRPr="00E62605" w:rsidRDefault="00BF6291" w:rsidP="00E62605">
            <w:pPr>
              <w:spacing w:after="0" w:line="240" w:lineRule="auto"/>
              <w:rPr>
                <w:rFonts w:ascii="Times New Roman" w:eastAsia="Times New Roman" w:hAnsi="Times New Roman" w:cs="Times New Roman"/>
                <w:noProof/>
                <w:sz w:val="24"/>
                <w:szCs w:val="24"/>
              </w:rPr>
            </w:pPr>
          </w:p>
        </w:tc>
        <w:tc>
          <w:tcPr>
            <w:tcW w:w="567" w:type="dxa"/>
          </w:tcPr>
          <w:p w:rsidR="00BF6291" w:rsidRPr="00E62605" w:rsidRDefault="00BF6291" w:rsidP="00E62605">
            <w:pPr>
              <w:spacing w:after="0" w:line="240" w:lineRule="auto"/>
              <w:rPr>
                <w:rFonts w:ascii="Times New Roman" w:eastAsia="Times New Roman" w:hAnsi="Times New Roman" w:cs="Times New Roman"/>
                <w:noProof/>
                <w:sz w:val="24"/>
                <w:szCs w:val="24"/>
              </w:rPr>
            </w:pPr>
          </w:p>
        </w:tc>
        <w:tc>
          <w:tcPr>
            <w:tcW w:w="567" w:type="dxa"/>
          </w:tcPr>
          <w:p w:rsidR="00BF6291" w:rsidRPr="00E62605" w:rsidRDefault="00BF6291" w:rsidP="00E62605">
            <w:pPr>
              <w:spacing w:after="0" w:line="240" w:lineRule="auto"/>
              <w:rPr>
                <w:rFonts w:ascii="Times New Roman" w:eastAsia="Times New Roman" w:hAnsi="Times New Roman" w:cs="Times New Roman"/>
                <w:noProof/>
                <w:sz w:val="24"/>
                <w:szCs w:val="24"/>
              </w:rPr>
            </w:pPr>
          </w:p>
        </w:tc>
        <w:tc>
          <w:tcPr>
            <w:tcW w:w="567" w:type="dxa"/>
          </w:tcPr>
          <w:p w:rsidR="00BF6291" w:rsidRPr="00E62605" w:rsidRDefault="00BF6291" w:rsidP="00E62605">
            <w:pPr>
              <w:spacing w:after="0" w:line="240" w:lineRule="auto"/>
              <w:rPr>
                <w:rFonts w:ascii="Times New Roman" w:eastAsia="Times New Roman" w:hAnsi="Times New Roman" w:cs="Times New Roman"/>
                <w:noProof/>
                <w:sz w:val="24"/>
                <w:szCs w:val="24"/>
              </w:rPr>
            </w:pPr>
          </w:p>
        </w:tc>
        <w:tc>
          <w:tcPr>
            <w:tcW w:w="567" w:type="dxa"/>
          </w:tcPr>
          <w:p w:rsidR="00BF6291" w:rsidRPr="00E62605" w:rsidRDefault="00BF6291" w:rsidP="00E62605">
            <w:pPr>
              <w:spacing w:after="0" w:line="240" w:lineRule="auto"/>
              <w:rPr>
                <w:rFonts w:ascii="Times New Roman" w:eastAsia="Times New Roman" w:hAnsi="Times New Roman" w:cs="Times New Roman"/>
                <w:noProof/>
                <w:sz w:val="24"/>
                <w:szCs w:val="24"/>
              </w:rPr>
            </w:pPr>
          </w:p>
        </w:tc>
        <w:tc>
          <w:tcPr>
            <w:tcW w:w="567" w:type="dxa"/>
          </w:tcPr>
          <w:p w:rsidR="00BF6291" w:rsidRPr="00E62605" w:rsidRDefault="00BF6291" w:rsidP="00E62605">
            <w:pPr>
              <w:spacing w:after="0" w:line="240" w:lineRule="auto"/>
              <w:rPr>
                <w:rFonts w:ascii="Times New Roman" w:eastAsia="Times New Roman" w:hAnsi="Times New Roman" w:cs="Times New Roman"/>
                <w:noProof/>
                <w:sz w:val="24"/>
                <w:szCs w:val="24"/>
              </w:rPr>
            </w:pPr>
          </w:p>
        </w:tc>
      </w:tr>
      <w:tr w:rsidR="00BF6291" w:rsidRPr="00E62605" w:rsidTr="00E62605">
        <w:trPr>
          <w:trHeight w:val="266"/>
        </w:trPr>
        <w:tc>
          <w:tcPr>
            <w:tcW w:w="2268" w:type="dxa"/>
          </w:tcPr>
          <w:p w:rsidR="00BF6291" w:rsidRPr="00E62605" w:rsidRDefault="00BF6291" w:rsidP="00E62605">
            <w:pPr>
              <w:spacing w:after="0" w:line="240" w:lineRule="auto"/>
              <w:rPr>
                <w:rFonts w:ascii="Times New Roman" w:eastAsia="Times New Roman" w:hAnsi="Times New Roman" w:cs="Times New Roman"/>
                <w:noProof/>
                <w:sz w:val="24"/>
                <w:szCs w:val="24"/>
              </w:rPr>
            </w:pPr>
            <w:r w:rsidRPr="00E62605">
              <w:rPr>
                <w:rFonts w:ascii="Times New Roman" w:eastAsia="Times New Roman" w:hAnsi="Times New Roman" w:cs="Times New Roman"/>
                <w:noProof/>
                <w:sz w:val="24"/>
                <w:szCs w:val="24"/>
              </w:rPr>
              <w:t>ТВРДОЈЕВАЦ</w:t>
            </w:r>
          </w:p>
        </w:tc>
        <w:tc>
          <w:tcPr>
            <w:tcW w:w="567" w:type="dxa"/>
          </w:tcPr>
          <w:p w:rsidR="00BF6291" w:rsidRPr="00E62605" w:rsidRDefault="00BF6291" w:rsidP="00D04776">
            <w:pPr>
              <w:spacing w:after="0" w:line="240" w:lineRule="auto"/>
              <w:rPr>
                <w:rFonts w:ascii="Times New Roman" w:eastAsia="Times New Roman" w:hAnsi="Times New Roman" w:cs="Times New Roman"/>
                <w:noProof/>
                <w:sz w:val="24"/>
                <w:szCs w:val="24"/>
              </w:rPr>
            </w:pPr>
            <w:r w:rsidRPr="00E62605">
              <w:rPr>
                <w:rFonts w:ascii="Times New Roman" w:eastAsia="Times New Roman" w:hAnsi="Times New Roman" w:cs="Times New Roman"/>
                <w:noProof/>
                <w:sz w:val="24"/>
                <w:szCs w:val="24"/>
              </w:rPr>
              <w:t>/</w:t>
            </w:r>
          </w:p>
        </w:tc>
        <w:tc>
          <w:tcPr>
            <w:tcW w:w="567" w:type="dxa"/>
          </w:tcPr>
          <w:p w:rsidR="00BF6291" w:rsidRPr="00E62605" w:rsidRDefault="00BF6291" w:rsidP="00D04776">
            <w:pPr>
              <w:spacing w:after="0" w:line="240" w:lineRule="auto"/>
              <w:rPr>
                <w:rFonts w:ascii="Times New Roman" w:eastAsia="Times New Roman" w:hAnsi="Times New Roman" w:cs="Times New Roman"/>
                <w:noProof/>
                <w:sz w:val="24"/>
                <w:szCs w:val="24"/>
              </w:rPr>
            </w:pPr>
            <w:r w:rsidRPr="00E62605">
              <w:rPr>
                <w:rFonts w:ascii="Times New Roman" w:eastAsia="Times New Roman" w:hAnsi="Times New Roman" w:cs="Times New Roman"/>
                <w:noProof/>
                <w:sz w:val="24"/>
                <w:szCs w:val="24"/>
              </w:rPr>
              <w:t>/</w:t>
            </w:r>
          </w:p>
        </w:tc>
        <w:tc>
          <w:tcPr>
            <w:tcW w:w="567" w:type="dxa"/>
          </w:tcPr>
          <w:p w:rsidR="00BF6291" w:rsidRPr="00E62605" w:rsidRDefault="00BF6291" w:rsidP="00D04776">
            <w:pPr>
              <w:spacing w:after="0" w:line="240" w:lineRule="auto"/>
              <w:rPr>
                <w:rFonts w:ascii="Times New Roman" w:eastAsia="Times New Roman" w:hAnsi="Times New Roman" w:cs="Times New Roman"/>
                <w:noProof/>
                <w:sz w:val="24"/>
                <w:szCs w:val="24"/>
              </w:rPr>
            </w:pPr>
            <w:r w:rsidRPr="00E62605">
              <w:rPr>
                <w:rFonts w:ascii="Times New Roman" w:eastAsia="Times New Roman" w:hAnsi="Times New Roman" w:cs="Times New Roman"/>
                <w:noProof/>
                <w:sz w:val="24"/>
                <w:szCs w:val="24"/>
              </w:rPr>
              <w:t>/</w:t>
            </w:r>
          </w:p>
        </w:tc>
        <w:tc>
          <w:tcPr>
            <w:tcW w:w="567" w:type="dxa"/>
          </w:tcPr>
          <w:p w:rsidR="00BF6291" w:rsidRPr="00E62605" w:rsidRDefault="00BF6291" w:rsidP="00D04776">
            <w:pPr>
              <w:spacing w:after="0" w:line="240" w:lineRule="auto"/>
              <w:rPr>
                <w:rFonts w:ascii="Times New Roman" w:eastAsia="Times New Roman" w:hAnsi="Times New Roman" w:cs="Times New Roman"/>
                <w:noProof/>
                <w:sz w:val="24"/>
                <w:szCs w:val="24"/>
              </w:rPr>
            </w:pPr>
            <w:r w:rsidRPr="00E62605">
              <w:rPr>
                <w:rFonts w:ascii="Times New Roman" w:eastAsia="Times New Roman" w:hAnsi="Times New Roman" w:cs="Times New Roman"/>
                <w:noProof/>
                <w:sz w:val="24"/>
                <w:szCs w:val="24"/>
              </w:rPr>
              <w:t>/</w:t>
            </w:r>
          </w:p>
        </w:tc>
        <w:tc>
          <w:tcPr>
            <w:tcW w:w="567" w:type="dxa"/>
          </w:tcPr>
          <w:p w:rsidR="00BF6291" w:rsidRPr="00E62605" w:rsidRDefault="00BF6291" w:rsidP="00D04776">
            <w:pPr>
              <w:spacing w:after="0" w:line="240" w:lineRule="auto"/>
              <w:rPr>
                <w:rFonts w:ascii="Times New Roman" w:eastAsia="Times New Roman" w:hAnsi="Times New Roman" w:cs="Times New Roman"/>
                <w:noProof/>
                <w:sz w:val="24"/>
                <w:szCs w:val="24"/>
              </w:rPr>
            </w:pPr>
            <w:r w:rsidRPr="00E62605">
              <w:rPr>
                <w:rFonts w:ascii="Times New Roman" w:eastAsia="Times New Roman" w:hAnsi="Times New Roman" w:cs="Times New Roman"/>
                <w:noProof/>
                <w:sz w:val="24"/>
                <w:szCs w:val="24"/>
              </w:rPr>
              <w:t>/</w:t>
            </w:r>
          </w:p>
        </w:tc>
        <w:tc>
          <w:tcPr>
            <w:tcW w:w="567" w:type="dxa"/>
          </w:tcPr>
          <w:p w:rsidR="00BF6291" w:rsidRPr="00E62605" w:rsidRDefault="00BF6291" w:rsidP="00D04776">
            <w:pPr>
              <w:spacing w:after="0" w:line="240" w:lineRule="auto"/>
              <w:rPr>
                <w:rFonts w:ascii="Times New Roman" w:eastAsia="Times New Roman" w:hAnsi="Times New Roman" w:cs="Times New Roman"/>
                <w:noProof/>
                <w:sz w:val="24"/>
                <w:szCs w:val="24"/>
              </w:rPr>
            </w:pPr>
            <w:r w:rsidRPr="00E62605">
              <w:rPr>
                <w:rFonts w:ascii="Times New Roman" w:eastAsia="Times New Roman" w:hAnsi="Times New Roman" w:cs="Times New Roman"/>
                <w:noProof/>
                <w:sz w:val="24"/>
                <w:szCs w:val="24"/>
              </w:rPr>
              <w:t>/</w:t>
            </w:r>
          </w:p>
        </w:tc>
        <w:tc>
          <w:tcPr>
            <w:tcW w:w="567" w:type="dxa"/>
          </w:tcPr>
          <w:p w:rsidR="00BF6291" w:rsidRPr="00E62605" w:rsidRDefault="00BF6291" w:rsidP="00E62605">
            <w:pPr>
              <w:spacing w:after="0" w:line="240" w:lineRule="auto"/>
              <w:rPr>
                <w:rFonts w:ascii="Times New Roman" w:eastAsia="Times New Roman" w:hAnsi="Times New Roman" w:cs="Times New Roman"/>
                <w:noProof/>
                <w:sz w:val="24"/>
                <w:szCs w:val="24"/>
              </w:rPr>
            </w:pPr>
          </w:p>
        </w:tc>
        <w:tc>
          <w:tcPr>
            <w:tcW w:w="567" w:type="dxa"/>
          </w:tcPr>
          <w:p w:rsidR="00BF6291" w:rsidRPr="00E62605" w:rsidRDefault="00BF6291" w:rsidP="00E62605">
            <w:pPr>
              <w:spacing w:after="0" w:line="240" w:lineRule="auto"/>
              <w:rPr>
                <w:rFonts w:ascii="Times New Roman" w:eastAsia="Times New Roman" w:hAnsi="Times New Roman" w:cs="Times New Roman"/>
                <w:noProof/>
                <w:sz w:val="24"/>
                <w:szCs w:val="24"/>
              </w:rPr>
            </w:pPr>
          </w:p>
        </w:tc>
        <w:tc>
          <w:tcPr>
            <w:tcW w:w="567" w:type="dxa"/>
          </w:tcPr>
          <w:p w:rsidR="00BF6291" w:rsidRPr="00E62605" w:rsidRDefault="00BF6291" w:rsidP="00E62605">
            <w:pPr>
              <w:spacing w:after="0" w:line="240" w:lineRule="auto"/>
              <w:rPr>
                <w:rFonts w:ascii="Times New Roman" w:eastAsia="Times New Roman" w:hAnsi="Times New Roman" w:cs="Times New Roman"/>
                <w:noProof/>
                <w:sz w:val="24"/>
                <w:szCs w:val="24"/>
              </w:rPr>
            </w:pPr>
          </w:p>
        </w:tc>
        <w:tc>
          <w:tcPr>
            <w:tcW w:w="567" w:type="dxa"/>
          </w:tcPr>
          <w:p w:rsidR="00BF6291" w:rsidRPr="00E62605" w:rsidRDefault="00BF6291" w:rsidP="00E62605">
            <w:pPr>
              <w:spacing w:after="0" w:line="240" w:lineRule="auto"/>
              <w:rPr>
                <w:rFonts w:ascii="Times New Roman" w:eastAsia="Times New Roman" w:hAnsi="Times New Roman" w:cs="Times New Roman"/>
                <w:noProof/>
                <w:sz w:val="24"/>
                <w:szCs w:val="24"/>
              </w:rPr>
            </w:pPr>
          </w:p>
        </w:tc>
        <w:tc>
          <w:tcPr>
            <w:tcW w:w="567" w:type="dxa"/>
          </w:tcPr>
          <w:p w:rsidR="00BF6291" w:rsidRPr="00E62605" w:rsidRDefault="00BF6291" w:rsidP="00E62605">
            <w:pPr>
              <w:spacing w:after="0" w:line="240" w:lineRule="auto"/>
              <w:rPr>
                <w:rFonts w:ascii="Times New Roman" w:eastAsia="Times New Roman" w:hAnsi="Times New Roman" w:cs="Times New Roman"/>
                <w:noProof/>
                <w:sz w:val="24"/>
                <w:szCs w:val="24"/>
              </w:rPr>
            </w:pPr>
          </w:p>
        </w:tc>
        <w:tc>
          <w:tcPr>
            <w:tcW w:w="567" w:type="dxa"/>
          </w:tcPr>
          <w:p w:rsidR="00BF6291" w:rsidRPr="00E62605" w:rsidRDefault="00BF6291" w:rsidP="00E62605">
            <w:pPr>
              <w:spacing w:after="0" w:line="240" w:lineRule="auto"/>
              <w:rPr>
                <w:rFonts w:ascii="Times New Roman" w:eastAsia="Times New Roman" w:hAnsi="Times New Roman" w:cs="Times New Roman"/>
                <w:noProof/>
                <w:sz w:val="24"/>
                <w:szCs w:val="24"/>
              </w:rPr>
            </w:pPr>
          </w:p>
        </w:tc>
        <w:tc>
          <w:tcPr>
            <w:tcW w:w="567" w:type="dxa"/>
          </w:tcPr>
          <w:p w:rsidR="00BF6291" w:rsidRPr="00E62605" w:rsidRDefault="00BF6291" w:rsidP="00E62605">
            <w:pPr>
              <w:spacing w:after="0" w:line="240" w:lineRule="auto"/>
              <w:rPr>
                <w:rFonts w:ascii="Times New Roman" w:eastAsia="Times New Roman" w:hAnsi="Times New Roman" w:cs="Times New Roman"/>
                <w:noProof/>
                <w:sz w:val="24"/>
                <w:szCs w:val="24"/>
              </w:rPr>
            </w:pPr>
          </w:p>
        </w:tc>
        <w:tc>
          <w:tcPr>
            <w:tcW w:w="567" w:type="dxa"/>
          </w:tcPr>
          <w:p w:rsidR="00BF6291" w:rsidRPr="00E62605" w:rsidRDefault="00BF6291" w:rsidP="00E62605">
            <w:pPr>
              <w:spacing w:after="0" w:line="240" w:lineRule="auto"/>
              <w:rPr>
                <w:rFonts w:ascii="Times New Roman" w:eastAsia="Times New Roman" w:hAnsi="Times New Roman" w:cs="Times New Roman"/>
                <w:noProof/>
                <w:sz w:val="24"/>
                <w:szCs w:val="24"/>
              </w:rPr>
            </w:pPr>
          </w:p>
        </w:tc>
        <w:tc>
          <w:tcPr>
            <w:tcW w:w="567" w:type="dxa"/>
          </w:tcPr>
          <w:p w:rsidR="00BF6291" w:rsidRPr="00E62605" w:rsidRDefault="00BF6291" w:rsidP="00E62605">
            <w:pPr>
              <w:spacing w:after="0" w:line="240" w:lineRule="auto"/>
              <w:rPr>
                <w:rFonts w:ascii="Times New Roman" w:eastAsia="Times New Roman" w:hAnsi="Times New Roman" w:cs="Times New Roman"/>
                <w:noProof/>
                <w:sz w:val="24"/>
                <w:szCs w:val="24"/>
              </w:rPr>
            </w:pPr>
          </w:p>
        </w:tc>
        <w:tc>
          <w:tcPr>
            <w:tcW w:w="567" w:type="dxa"/>
          </w:tcPr>
          <w:p w:rsidR="00BF6291" w:rsidRPr="00E62605" w:rsidRDefault="00BF6291" w:rsidP="00E62605">
            <w:pPr>
              <w:spacing w:after="0" w:line="240" w:lineRule="auto"/>
              <w:rPr>
                <w:rFonts w:ascii="Times New Roman" w:eastAsia="Times New Roman" w:hAnsi="Times New Roman" w:cs="Times New Roman"/>
                <w:noProof/>
                <w:sz w:val="24"/>
                <w:szCs w:val="24"/>
              </w:rPr>
            </w:pPr>
          </w:p>
        </w:tc>
        <w:tc>
          <w:tcPr>
            <w:tcW w:w="567" w:type="dxa"/>
          </w:tcPr>
          <w:p w:rsidR="00BF6291" w:rsidRPr="00E62605" w:rsidRDefault="00BF6291" w:rsidP="00E62605">
            <w:pPr>
              <w:spacing w:after="0" w:line="240" w:lineRule="auto"/>
              <w:rPr>
                <w:rFonts w:ascii="Times New Roman" w:eastAsia="Times New Roman" w:hAnsi="Times New Roman" w:cs="Times New Roman"/>
                <w:noProof/>
                <w:sz w:val="24"/>
                <w:szCs w:val="24"/>
              </w:rPr>
            </w:pPr>
          </w:p>
        </w:tc>
        <w:tc>
          <w:tcPr>
            <w:tcW w:w="567" w:type="dxa"/>
          </w:tcPr>
          <w:p w:rsidR="00BF6291" w:rsidRPr="00E62605" w:rsidRDefault="00BF6291" w:rsidP="00E62605">
            <w:pPr>
              <w:spacing w:after="0" w:line="240" w:lineRule="auto"/>
              <w:rPr>
                <w:rFonts w:ascii="Times New Roman" w:eastAsia="Times New Roman" w:hAnsi="Times New Roman" w:cs="Times New Roman"/>
                <w:noProof/>
                <w:sz w:val="24"/>
                <w:szCs w:val="24"/>
              </w:rPr>
            </w:pPr>
          </w:p>
        </w:tc>
        <w:tc>
          <w:tcPr>
            <w:tcW w:w="567" w:type="dxa"/>
          </w:tcPr>
          <w:p w:rsidR="00BF6291" w:rsidRPr="00E62605" w:rsidRDefault="00BF6291" w:rsidP="00E62605">
            <w:pPr>
              <w:spacing w:after="0" w:line="240" w:lineRule="auto"/>
              <w:rPr>
                <w:rFonts w:ascii="Times New Roman" w:eastAsia="Times New Roman" w:hAnsi="Times New Roman" w:cs="Times New Roman"/>
                <w:noProof/>
                <w:sz w:val="24"/>
                <w:szCs w:val="24"/>
              </w:rPr>
            </w:pPr>
          </w:p>
        </w:tc>
        <w:tc>
          <w:tcPr>
            <w:tcW w:w="567" w:type="dxa"/>
          </w:tcPr>
          <w:p w:rsidR="00BF6291" w:rsidRPr="00E62605" w:rsidRDefault="00BF6291" w:rsidP="00E62605">
            <w:pPr>
              <w:spacing w:after="0" w:line="240" w:lineRule="auto"/>
              <w:rPr>
                <w:rFonts w:ascii="Times New Roman" w:eastAsia="Times New Roman" w:hAnsi="Times New Roman" w:cs="Times New Roman"/>
                <w:noProof/>
                <w:sz w:val="24"/>
                <w:szCs w:val="24"/>
              </w:rPr>
            </w:pPr>
          </w:p>
        </w:tc>
        <w:tc>
          <w:tcPr>
            <w:tcW w:w="567" w:type="dxa"/>
          </w:tcPr>
          <w:p w:rsidR="00BF6291" w:rsidRPr="00E62605" w:rsidRDefault="00BF6291" w:rsidP="00E62605">
            <w:pPr>
              <w:spacing w:after="0" w:line="240" w:lineRule="auto"/>
              <w:rPr>
                <w:rFonts w:ascii="Times New Roman" w:eastAsia="Times New Roman" w:hAnsi="Times New Roman" w:cs="Times New Roman"/>
                <w:noProof/>
                <w:sz w:val="24"/>
                <w:szCs w:val="24"/>
              </w:rPr>
            </w:pPr>
          </w:p>
        </w:tc>
      </w:tr>
      <w:tr w:rsidR="00BF6291" w:rsidRPr="00E62605" w:rsidTr="00E62605">
        <w:trPr>
          <w:trHeight w:val="270"/>
        </w:trPr>
        <w:tc>
          <w:tcPr>
            <w:tcW w:w="2268" w:type="dxa"/>
          </w:tcPr>
          <w:p w:rsidR="00BF6291" w:rsidRPr="00E62605" w:rsidRDefault="00BF6291" w:rsidP="00E62605">
            <w:pPr>
              <w:spacing w:after="0" w:line="240" w:lineRule="auto"/>
              <w:rPr>
                <w:rFonts w:ascii="Times New Roman" w:eastAsia="Times New Roman" w:hAnsi="Times New Roman" w:cs="Times New Roman"/>
                <w:noProof/>
                <w:sz w:val="24"/>
                <w:szCs w:val="24"/>
              </w:rPr>
            </w:pPr>
            <w:r w:rsidRPr="00E62605">
              <w:rPr>
                <w:rFonts w:ascii="Times New Roman" w:eastAsia="Times New Roman" w:hAnsi="Times New Roman" w:cs="Times New Roman"/>
                <w:noProof/>
                <w:sz w:val="24"/>
                <w:szCs w:val="24"/>
              </w:rPr>
              <w:t>ЗВИЗДАР</w:t>
            </w:r>
          </w:p>
        </w:tc>
        <w:tc>
          <w:tcPr>
            <w:tcW w:w="567" w:type="dxa"/>
          </w:tcPr>
          <w:p w:rsidR="00BF6291" w:rsidRPr="00BF6291" w:rsidRDefault="00BF6291" w:rsidP="00D04776">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rPr>
              <w:t>1</w:t>
            </w:r>
            <w:r>
              <w:rPr>
                <w:rFonts w:ascii="Times New Roman" w:eastAsia="Times New Roman" w:hAnsi="Times New Roman" w:cs="Times New Roman"/>
                <w:noProof/>
                <w:sz w:val="24"/>
                <w:szCs w:val="24"/>
                <w:lang w:val="sr-Latn-RS"/>
              </w:rPr>
              <w:t>7</w:t>
            </w:r>
          </w:p>
        </w:tc>
        <w:tc>
          <w:tcPr>
            <w:tcW w:w="567" w:type="dxa"/>
          </w:tcPr>
          <w:p w:rsidR="00BF6291" w:rsidRPr="00BF6291" w:rsidRDefault="00BF6291" w:rsidP="00D04776">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rPr>
              <w:t>1</w:t>
            </w:r>
            <w:r>
              <w:rPr>
                <w:rFonts w:ascii="Times New Roman" w:eastAsia="Times New Roman" w:hAnsi="Times New Roman" w:cs="Times New Roman"/>
                <w:noProof/>
                <w:sz w:val="24"/>
                <w:szCs w:val="24"/>
                <w:lang w:val="sr-Latn-RS"/>
              </w:rPr>
              <w:t>7</w:t>
            </w:r>
          </w:p>
        </w:tc>
        <w:tc>
          <w:tcPr>
            <w:tcW w:w="567" w:type="dxa"/>
          </w:tcPr>
          <w:p w:rsidR="00BF6291" w:rsidRPr="00A4040C" w:rsidRDefault="00BF6291" w:rsidP="00D04776">
            <w:pPr>
              <w:spacing w:after="0" w:line="24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1</w:t>
            </w:r>
          </w:p>
        </w:tc>
        <w:tc>
          <w:tcPr>
            <w:tcW w:w="567" w:type="dxa"/>
          </w:tcPr>
          <w:p w:rsidR="00BF6291" w:rsidRPr="00BF6291" w:rsidRDefault="00BF6291" w:rsidP="00D04776">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rPr>
              <w:t>1</w:t>
            </w:r>
            <w:r>
              <w:rPr>
                <w:rFonts w:ascii="Times New Roman" w:eastAsia="Times New Roman" w:hAnsi="Times New Roman" w:cs="Times New Roman"/>
                <w:noProof/>
                <w:sz w:val="24"/>
                <w:szCs w:val="24"/>
                <w:lang w:val="sr-Latn-RS"/>
              </w:rPr>
              <w:t>6</w:t>
            </w:r>
          </w:p>
        </w:tc>
        <w:tc>
          <w:tcPr>
            <w:tcW w:w="567" w:type="dxa"/>
          </w:tcPr>
          <w:p w:rsidR="00BF6291" w:rsidRPr="00BF6291" w:rsidRDefault="00BF6291" w:rsidP="00D04776">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rPr>
              <w:t>1</w:t>
            </w:r>
            <w:r>
              <w:rPr>
                <w:rFonts w:ascii="Times New Roman" w:eastAsia="Times New Roman" w:hAnsi="Times New Roman" w:cs="Times New Roman"/>
                <w:noProof/>
                <w:sz w:val="24"/>
                <w:szCs w:val="24"/>
                <w:lang w:val="sr-Latn-RS"/>
              </w:rPr>
              <w:t>6</w:t>
            </w:r>
          </w:p>
        </w:tc>
        <w:tc>
          <w:tcPr>
            <w:tcW w:w="567" w:type="dxa"/>
          </w:tcPr>
          <w:p w:rsidR="00BF6291" w:rsidRPr="00BF6291" w:rsidRDefault="00BF6291" w:rsidP="00D04776">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2</w:t>
            </w:r>
          </w:p>
        </w:tc>
        <w:tc>
          <w:tcPr>
            <w:tcW w:w="567" w:type="dxa"/>
          </w:tcPr>
          <w:p w:rsidR="00BF6291" w:rsidRPr="00E62605" w:rsidRDefault="00BF6291" w:rsidP="00E62605">
            <w:pPr>
              <w:spacing w:after="0" w:line="240" w:lineRule="auto"/>
              <w:rPr>
                <w:rFonts w:ascii="Times New Roman" w:eastAsia="Times New Roman" w:hAnsi="Times New Roman" w:cs="Times New Roman"/>
                <w:noProof/>
                <w:sz w:val="24"/>
                <w:szCs w:val="24"/>
              </w:rPr>
            </w:pPr>
          </w:p>
        </w:tc>
        <w:tc>
          <w:tcPr>
            <w:tcW w:w="567" w:type="dxa"/>
          </w:tcPr>
          <w:p w:rsidR="00BF6291" w:rsidRPr="00E62605" w:rsidRDefault="00BF6291" w:rsidP="00E62605">
            <w:pPr>
              <w:spacing w:after="0" w:line="240" w:lineRule="auto"/>
              <w:rPr>
                <w:rFonts w:ascii="Times New Roman" w:eastAsia="Times New Roman" w:hAnsi="Times New Roman" w:cs="Times New Roman"/>
                <w:noProof/>
                <w:sz w:val="24"/>
                <w:szCs w:val="24"/>
              </w:rPr>
            </w:pPr>
          </w:p>
        </w:tc>
        <w:tc>
          <w:tcPr>
            <w:tcW w:w="567" w:type="dxa"/>
          </w:tcPr>
          <w:p w:rsidR="00BF6291" w:rsidRPr="00E62605" w:rsidRDefault="00BF6291" w:rsidP="00E62605">
            <w:pPr>
              <w:spacing w:after="0" w:line="240" w:lineRule="auto"/>
              <w:rPr>
                <w:rFonts w:ascii="Times New Roman" w:eastAsia="Times New Roman" w:hAnsi="Times New Roman" w:cs="Times New Roman"/>
                <w:noProof/>
                <w:sz w:val="24"/>
                <w:szCs w:val="24"/>
              </w:rPr>
            </w:pPr>
          </w:p>
        </w:tc>
        <w:tc>
          <w:tcPr>
            <w:tcW w:w="567" w:type="dxa"/>
          </w:tcPr>
          <w:p w:rsidR="00BF6291" w:rsidRPr="00E62605" w:rsidRDefault="00BF6291" w:rsidP="00E62605">
            <w:pPr>
              <w:spacing w:after="0" w:line="240" w:lineRule="auto"/>
              <w:rPr>
                <w:rFonts w:ascii="Times New Roman" w:eastAsia="Times New Roman" w:hAnsi="Times New Roman" w:cs="Times New Roman"/>
                <w:noProof/>
                <w:sz w:val="24"/>
                <w:szCs w:val="24"/>
              </w:rPr>
            </w:pPr>
          </w:p>
        </w:tc>
        <w:tc>
          <w:tcPr>
            <w:tcW w:w="567" w:type="dxa"/>
          </w:tcPr>
          <w:p w:rsidR="00BF6291" w:rsidRPr="00E62605" w:rsidRDefault="00BF6291" w:rsidP="00E62605">
            <w:pPr>
              <w:spacing w:after="0" w:line="240" w:lineRule="auto"/>
              <w:rPr>
                <w:rFonts w:ascii="Times New Roman" w:eastAsia="Times New Roman" w:hAnsi="Times New Roman" w:cs="Times New Roman"/>
                <w:noProof/>
                <w:sz w:val="24"/>
                <w:szCs w:val="24"/>
              </w:rPr>
            </w:pPr>
          </w:p>
        </w:tc>
        <w:tc>
          <w:tcPr>
            <w:tcW w:w="567" w:type="dxa"/>
          </w:tcPr>
          <w:p w:rsidR="00BF6291" w:rsidRPr="00E62605" w:rsidRDefault="00BF6291" w:rsidP="00E62605">
            <w:pPr>
              <w:spacing w:after="0" w:line="240" w:lineRule="auto"/>
              <w:rPr>
                <w:rFonts w:ascii="Times New Roman" w:eastAsia="Times New Roman" w:hAnsi="Times New Roman" w:cs="Times New Roman"/>
                <w:noProof/>
                <w:sz w:val="24"/>
                <w:szCs w:val="24"/>
              </w:rPr>
            </w:pPr>
          </w:p>
        </w:tc>
        <w:tc>
          <w:tcPr>
            <w:tcW w:w="567" w:type="dxa"/>
          </w:tcPr>
          <w:p w:rsidR="00BF6291" w:rsidRPr="00E62605" w:rsidRDefault="00BF6291" w:rsidP="00E62605">
            <w:pPr>
              <w:spacing w:after="0" w:line="240" w:lineRule="auto"/>
              <w:rPr>
                <w:rFonts w:ascii="Times New Roman" w:eastAsia="Times New Roman" w:hAnsi="Times New Roman" w:cs="Times New Roman"/>
                <w:noProof/>
                <w:sz w:val="24"/>
                <w:szCs w:val="24"/>
              </w:rPr>
            </w:pPr>
          </w:p>
        </w:tc>
        <w:tc>
          <w:tcPr>
            <w:tcW w:w="567" w:type="dxa"/>
          </w:tcPr>
          <w:p w:rsidR="00BF6291" w:rsidRPr="00E62605" w:rsidRDefault="00BF6291" w:rsidP="00E62605">
            <w:pPr>
              <w:spacing w:after="0" w:line="240" w:lineRule="auto"/>
              <w:rPr>
                <w:rFonts w:ascii="Times New Roman" w:eastAsia="Times New Roman" w:hAnsi="Times New Roman" w:cs="Times New Roman"/>
                <w:noProof/>
                <w:sz w:val="24"/>
                <w:szCs w:val="24"/>
              </w:rPr>
            </w:pPr>
          </w:p>
        </w:tc>
        <w:tc>
          <w:tcPr>
            <w:tcW w:w="567" w:type="dxa"/>
          </w:tcPr>
          <w:p w:rsidR="00BF6291" w:rsidRPr="00E62605" w:rsidRDefault="00BF6291" w:rsidP="00E62605">
            <w:pPr>
              <w:spacing w:after="0" w:line="240" w:lineRule="auto"/>
              <w:rPr>
                <w:rFonts w:ascii="Times New Roman" w:eastAsia="Times New Roman" w:hAnsi="Times New Roman" w:cs="Times New Roman"/>
                <w:noProof/>
                <w:sz w:val="24"/>
                <w:szCs w:val="24"/>
              </w:rPr>
            </w:pPr>
          </w:p>
        </w:tc>
        <w:tc>
          <w:tcPr>
            <w:tcW w:w="567" w:type="dxa"/>
          </w:tcPr>
          <w:p w:rsidR="00BF6291" w:rsidRPr="00E62605" w:rsidRDefault="00BF6291" w:rsidP="00E62605">
            <w:pPr>
              <w:spacing w:after="0" w:line="240" w:lineRule="auto"/>
              <w:rPr>
                <w:rFonts w:ascii="Times New Roman" w:eastAsia="Times New Roman" w:hAnsi="Times New Roman" w:cs="Times New Roman"/>
                <w:noProof/>
                <w:sz w:val="24"/>
                <w:szCs w:val="24"/>
              </w:rPr>
            </w:pPr>
          </w:p>
        </w:tc>
        <w:tc>
          <w:tcPr>
            <w:tcW w:w="567" w:type="dxa"/>
          </w:tcPr>
          <w:p w:rsidR="00BF6291" w:rsidRPr="00E62605" w:rsidRDefault="00BF6291" w:rsidP="00E62605">
            <w:pPr>
              <w:spacing w:after="0" w:line="240" w:lineRule="auto"/>
              <w:rPr>
                <w:rFonts w:ascii="Times New Roman" w:eastAsia="Times New Roman" w:hAnsi="Times New Roman" w:cs="Times New Roman"/>
                <w:noProof/>
                <w:sz w:val="24"/>
                <w:szCs w:val="24"/>
              </w:rPr>
            </w:pPr>
          </w:p>
        </w:tc>
        <w:tc>
          <w:tcPr>
            <w:tcW w:w="567" w:type="dxa"/>
          </w:tcPr>
          <w:p w:rsidR="00BF6291" w:rsidRPr="00E62605" w:rsidRDefault="00BF6291" w:rsidP="00E62605">
            <w:pPr>
              <w:spacing w:after="0" w:line="240" w:lineRule="auto"/>
              <w:rPr>
                <w:rFonts w:ascii="Times New Roman" w:eastAsia="Times New Roman" w:hAnsi="Times New Roman" w:cs="Times New Roman"/>
                <w:noProof/>
                <w:sz w:val="24"/>
                <w:szCs w:val="24"/>
              </w:rPr>
            </w:pPr>
          </w:p>
        </w:tc>
        <w:tc>
          <w:tcPr>
            <w:tcW w:w="567" w:type="dxa"/>
          </w:tcPr>
          <w:p w:rsidR="00BF6291" w:rsidRPr="00E62605" w:rsidRDefault="00BF6291" w:rsidP="00E62605">
            <w:pPr>
              <w:spacing w:after="0" w:line="240" w:lineRule="auto"/>
              <w:rPr>
                <w:rFonts w:ascii="Times New Roman" w:eastAsia="Times New Roman" w:hAnsi="Times New Roman" w:cs="Times New Roman"/>
                <w:noProof/>
                <w:sz w:val="24"/>
                <w:szCs w:val="24"/>
              </w:rPr>
            </w:pPr>
          </w:p>
        </w:tc>
        <w:tc>
          <w:tcPr>
            <w:tcW w:w="567" w:type="dxa"/>
          </w:tcPr>
          <w:p w:rsidR="00BF6291" w:rsidRPr="00E62605" w:rsidRDefault="00BF6291" w:rsidP="00E62605">
            <w:pPr>
              <w:spacing w:after="0" w:line="240" w:lineRule="auto"/>
              <w:rPr>
                <w:rFonts w:ascii="Times New Roman" w:eastAsia="Times New Roman" w:hAnsi="Times New Roman" w:cs="Times New Roman"/>
                <w:noProof/>
                <w:sz w:val="24"/>
                <w:szCs w:val="24"/>
              </w:rPr>
            </w:pPr>
          </w:p>
        </w:tc>
        <w:tc>
          <w:tcPr>
            <w:tcW w:w="567" w:type="dxa"/>
          </w:tcPr>
          <w:p w:rsidR="00BF6291" w:rsidRPr="00E62605" w:rsidRDefault="00BF6291" w:rsidP="00E62605">
            <w:pPr>
              <w:spacing w:after="0" w:line="240" w:lineRule="auto"/>
              <w:rPr>
                <w:rFonts w:ascii="Times New Roman" w:eastAsia="Times New Roman" w:hAnsi="Times New Roman" w:cs="Times New Roman"/>
                <w:noProof/>
                <w:sz w:val="24"/>
                <w:szCs w:val="24"/>
              </w:rPr>
            </w:pPr>
          </w:p>
        </w:tc>
      </w:tr>
      <w:tr w:rsidR="00BF6291" w:rsidRPr="00E62605" w:rsidTr="00E62605">
        <w:trPr>
          <w:trHeight w:val="274"/>
        </w:trPr>
        <w:tc>
          <w:tcPr>
            <w:tcW w:w="2268" w:type="dxa"/>
          </w:tcPr>
          <w:p w:rsidR="00BF6291" w:rsidRPr="00E62605" w:rsidRDefault="00BF6291" w:rsidP="00E62605">
            <w:pPr>
              <w:spacing w:after="0" w:line="240" w:lineRule="auto"/>
              <w:rPr>
                <w:rFonts w:ascii="Times New Roman" w:eastAsia="Times New Roman" w:hAnsi="Times New Roman" w:cs="Times New Roman"/>
                <w:noProof/>
                <w:sz w:val="24"/>
                <w:szCs w:val="24"/>
              </w:rPr>
            </w:pPr>
            <w:r w:rsidRPr="00E62605">
              <w:rPr>
                <w:rFonts w:ascii="Times New Roman" w:eastAsia="Times New Roman" w:hAnsi="Times New Roman" w:cs="Times New Roman"/>
                <w:noProof/>
                <w:sz w:val="24"/>
                <w:szCs w:val="24"/>
              </w:rPr>
              <w:t>НОВАЦИ</w:t>
            </w:r>
          </w:p>
        </w:tc>
        <w:tc>
          <w:tcPr>
            <w:tcW w:w="567" w:type="dxa"/>
          </w:tcPr>
          <w:p w:rsidR="00BF6291" w:rsidRPr="00E62605" w:rsidRDefault="00BF6291" w:rsidP="00E62605">
            <w:pPr>
              <w:spacing w:after="0" w:line="240" w:lineRule="auto"/>
              <w:rPr>
                <w:rFonts w:ascii="Times New Roman" w:eastAsia="Times New Roman" w:hAnsi="Times New Roman" w:cs="Times New Roman"/>
                <w:noProof/>
                <w:sz w:val="24"/>
                <w:szCs w:val="24"/>
              </w:rPr>
            </w:pPr>
            <w:r w:rsidRPr="00E62605">
              <w:rPr>
                <w:rFonts w:ascii="Times New Roman" w:eastAsia="Times New Roman" w:hAnsi="Times New Roman" w:cs="Times New Roman"/>
                <w:noProof/>
                <w:sz w:val="24"/>
                <w:szCs w:val="24"/>
              </w:rPr>
              <w:t>9</w:t>
            </w:r>
          </w:p>
        </w:tc>
        <w:tc>
          <w:tcPr>
            <w:tcW w:w="567" w:type="dxa"/>
          </w:tcPr>
          <w:p w:rsidR="00BF6291" w:rsidRPr="00E62605" w:rsidRDefault="00BF6291" w:rsidP="00E62605">
            <w:pPr>
              <w:spacing w:after="0" w:line="240" w:lineRule="auto"/>
              <w:rPr>
                <w:rFonts w:ascii="Times New Roman" w:eastAsia="Times New Roman" w:hAnsi="Times New Roman" w:cs="Times New Roman"/>
                <w:noProof/>
                <w:sz w:val="24"/>
                <w:szCs w:val="24"/>
              </w:rPr>
            </w:pPr>
            <w:r w:rsidRPr="00E62605">
              <w:rPr>
                <w:rFonts w:ascii="Times New Roman" w:eastAsia="Times New Roman" w:hAnsi="Times New Roman" w:cs="Times New Roman"/>
                <w:noProof/>
                <w:sz w:val="24"/>
                <w:szCs w:val="24"/>
              </w:rPr>
              <w:t>9</w:t>
            </w:r>
          </w:p>
        </w:tc>
        <w:tc>
          <w:tcPr>
            <w:tcW w:w="567" w:type="dxa"/>
          </w:tcPr>
          <w:p w:rsidR="00BF6291" w:rsidRPr="00BF6291" w:rsidRDefault="00BF6291" w:rsidP="00E62605">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1</w:t>
            </w:r>
          </w:p>
        </w:tc>
        <w:tc>
          <w:tcPr>
            <w:tcW w:w="567" w:type="dxa"/>
          </w:tcPr>
          <w:p w:rsidR="00BF6291" w:rsidRPr="00E62605" w:rsidRDefault="00BF6291" w:rsidP="00E62605">
            <w:pPr>
              <w:spacing w:after="0" w:line="240" w:lineRule="auto"/>
              <w:rPr>
                <w:rFonts w:ascii="Times New Roman" w:eastAsia="Times New Roman" w:hAnsi="Times New Roman" w:cs="Times New Roman"/>
                <w:noProof/>
                <w:sz w:val="24"/>
                <w:szCs w:val="24"/>
              </w:rPr>
            </w:pPr>
            <w:r w:rsidRPr="00E62605">
              <w:rPr>
                <w:rFonts w:ascii="Times New Roman" w:eastAsia="Times New Roman" w:hAnsi="Times New Roman" w:cs="Times New Roman"/>
                <w:noProof/>
                <w:sz w:val="24"/>
                <w:szCs w:val="24"/>
              </w:rPr>
              <w:t>9</w:t>
            </w:r>
          </w:p>
        </w:tc>
        <w:tc>
          <w:tcPr>
            <w:tcW w:w="567" w:type="dxa"/>
          </w:tcPr>
          <w:p w:rsidR="00BF6291" w:rsidRPr="00E62605" w:rsidRDefault="00BF6291" w:rsidP="00E62605">
            <w:pPr>
              <w:spacing w:after="0" w:line="240" w:lineRule="auto"/>
              <w:rPr>
                <w:rFonts w:ascii="Times New Roman" w:eastAsia="Times New Roman" w:hAnsi="Times New Roman" w:cs="Times New Roman"/>
                <w:noProof/>
                <w:sz w:val="24"/>
                <w:szCs w:val="24"/>
              </w:rPr>
            </w:pPr>
            <w:r w:rsidRPr="00E62605">
              <w:rPr>
                <w:rFonts w:ascii="Times New Roman" w:eastAsia="Times New Roman" w:hAnsi="Times New Roman" w:cs="Times New Roman"/>
                <w:noProof/>
                <w:sz w:val="24"/>
                <w:szCs w:val="24"/>
              </w:rPr>
              <w:t>9</w:t>
            </w:r>
          </w:p>
        </w:tc>
        <w:tc>
          <w:tcPr>
            <w:tcW w:w="567" w:type="dxa"/>
          </w:tcPr>
          <w:p w:rsidR="00BF6291" w:rsidRPr="00BF6291" w:rsidRDefault="00BF6291" w:rsidP="00E62605">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1</w:t>
            </w:r>
          </w:p>
        </w:tc>
        <w:tc>
          <w:tcPr>
            <w:tcW w:w="567" w:type="dxa"/>
          </w:tcPr>
          <w:p w:rsidR="00BF6291" w:rsidRPr="00E62605" w:rsidRDefault="00BF6291" w:rsidP="00E62605">
            <w:pPr>
              <w:spacing w:after="0" w:line="240" w:lineRule="auto"/>
              <w:rPr>
                <w:rFonts w:ascii="Times New Roman" w:eastAsia="Times New Roman" w:hAnsi="Times New Roman" w:cs="Times New Roman"/>
                <w:noProof/>
                <w:sz w:val="24"/>
                <w:szCs w:val="24"/>
              </w:rPr>
            </w:pPr>
          </w:p>
        </w:tc>
        <w:tc>
          <w:tcPr>
            <w:tcW w:w="567" w:type="dxa"/>
          </w:tcPr>
          <w:p w:rsidR="00BF6291" w:rsidRPr="00E62605" w:rsidRDefault="00BF6291" w:rsidP="00E62605">
            <w:pPr>
              <w:spacing w:after="0" w:line="240" w:lineRule="auto"/>
              <w:rPr>
                <w:rFonts w:ascii="Times New Roman" w:eastAsia="Times New Roman" w:hAnsi="Times New Roman" w:cs="Times New Roman"/>
                <w:noProof/>
                <w:sz w:val="24"/>
                <w:szCs w:val="24"/>
              </w:rPr>
            </w:pPr>
          </w:p>
        </w:tc>
        <w:tc>
          <w:tcPr>
            <w:tcW w:w="567" w:type="dxa"/>
          </w:tcPr>
          <w:p w:rsidR="00BF6291" w:rsidRPr="00E62605" w:rsidRDefault="00BF6291" w:rsidP="00E62605">
            <w:pPr>
              <w:spacing w:after="0" w:line="240" w:lineRule="auto"/>
              <w:rPr>
                <w:rFonts w:ascii="Times New Roman" w:eastAsia="Times New Roman" w:hAnsi="Times New Roman" w:cs="Times New Roman"/>
                <w:noProof/>
                <w:sz w:val="24"/>
                <w:szCs w:val="24"/>
              </w:rPr>
            </w:pPr>
          </w:p>
        </w:tc>
        <w:tc>
          <w:tcPr>
            <w:tcW w:w="567" w:type="dxa"/>
          </w:tcPr>
          <w:p w:rsidR="00BF6291" w:rsidRPr="00E62605" w:rsidRDefault="00BF6291" w:rsidP="00E62605">
            <w:pPr>
              <w:spacing w:after="0" w:line="240" w:lineRule="auto"/>
              <w:rPr>
                <w:rFonts w:ascii="Times New Roman" w:eastAsia="Times New Roman" w:hAnsi="Times New Roman" w:cs="Times New Roman"/>
                <w:noProof/>
                <w:sz w:val="24"/>
                <w:szCs w:val="24"/>
              </w:rPr>
            </w:pPr>
          </w:p>
        </w:tc>
        <w:tc>
          <w:tcPr>
            <w:tcW w:w="567" w:type="dxa"/>
          </w:tcPr>
          <w:p w:rsidR="00BF6291" w:rsidRPr="00E62605" w:rsidRDefault="00BF6291" w:rsidP="00E62605">
            <w:pPr>
              <w:spacing w:after="0" w:line="240" w:lineRule="auto"/>
              <w:rPr>
                <w:rFonts w:ascii="Times New Roman" w:eastAsia="Times New Roman" w:hAnsi="Times New Roman" w:cs="Times New Roman"/>
                <w:noProof/>
                <w:sz w:val="24"/>
                <w:szCs w:val="24"/>
              </w:rPr>
            </w:pPr>
          </w:p>
        </w:tc>
        <w:tc>
          <w:tcPr>
            <w:tcW w:w="567" w:type="dxa"/>
          </w:tcPr>
          <w:p w:rsidR="00BF6291" w:rsidRPr="00E62605" w:rsidRDefault="00BF6291" w:rsidP="00E62605">
            <w:pPr>
              <w:spacing w:after="0" w:line="240" w:lineRule="auto"/>
              <w:rPr>
                <w:rFonts w:ascii="Times New Roman" w:eastAsia="Times New Roman" w:hAnsi="Times New Roman" w:cs="Times New Roman"/>
                <w:noProof/>
                <w:sz w:val="24"/>
                <w:szCs w:val="24"/>
              </w:rPr>
            </w:pPr>
          </w:p>
        </w:tc>
        <w:tc>
          <w:tcPr>
            <w:tcW w:w="567" w:type="dxa"/>
          </w:tcPr>
          <w:p w:rsidR="00BF6291" w:rsidRPr="00E62605" w:rsidRDefault="00BF6291" w:rsidP="00E62605">
            <w:pPr>
              <w:spacing w:after="0" w:line="240" w:lineRule="auto"/>
              <w:rPr>
                <w:rFonts w:ascii="Times New Roman" w:eastAsia="Times New Roman" w:hAnsi="Times New Roman" w:cs="Times New Roman"/>
                <w:noProof/>
                <w:sz w:val="24"/>
                <w:szCs w:val="24"/>
              </w:rPr>
            </w:pPr>
          </w:p>
        </w:tc>
        <w:tc>
          <w:tcPr>
            <w:tcW w:w="567" w:type="dxa"/>
          </w:tcPr>
          <w:p w:rsidR="00BF6291" w:rsidRPr="00E62605" w:rsidRDefault="00BF6291" w:rsidP="00E62605">
            <w:pPr>
              <w:spacing w:after="0" w:line="240" w:lineRule="auto"/>
              <w:rPr>
                <w:rFonts w:ascii="Times New Roman" w:eastAsia="Times New Roman" w:hAnsi="Times New Roman" w:cs="Times New Roman"/>
                <w:noProof/>
                <w:sz w:val="24"/>
                <w:szCs w:val="24"/>
              </w:rPr>
            </w:pPr>
          </w:p>
        </w:tc>
        <w:tc>
          <w:tcPr>
            <w:tcW w:w="567" w:type="dxa"/>
          </w:tcPr>
          <w:p w:rsidR="00BF6291" w:rsidRPr="00E62605" w:rsidRDefault="00BF6291" w:rsidP="00E62605">
            <w:pPr>
              <w:spacing w:after="0" w:line="240" w:lineRule="auto"/>
              <w:rPr>
                <w:rFonts w:ascii="Times New Roman" w:eastAsia="Times New Roman" w:hAnsi="Times New Roman" w:cs="Times New Roman"/>
                <w:noProof/>
                <w:sz w:val="24"/>
                <w:szCs w:val="24"/>
              </w:rPr>
            </w:pPr>
          </w:p>
        </w:tc>
        <w:tc>
          <w:tcPr>
            <w:tcW w:w="567" w:type="dxa"/>
          </w:tcPr>
          <w:p w:rsidR="00BF6291" w:rsidRPr="00E62605" w:rsidRDefault="00BF6291" w:rsidP="00E62605">
            <w:pPr>
              <w:spacing w:after="0" w:line="240" w:lineRule="auto"/>
              <w:rPr>
                <w:rFonts w:ascii="Times New Roman" w:eastAsia="Times New Roman" w:hAnsi="Times New Roman" w:cs="Times New Roman"/>
                <w:noProof/>
                <w:sz w:val="24"/>
                <w:szCs w:val="24"/>
              </w:rPr>
            </w:pPr>
          </w:p>
        </w:tc>
        <w:tc>
          <w:tcPr>
            <w:tcW w:w="567" w:type="dxa"/>
          </w:tcPr>
          <w:p w:rsidR="00BF6291" w:rsidRPr="00E62605" w:rsidRDefault="00BF6291" w:rsidP="00E62605">
            <w:pPr>
              <w:spacing w:after="0" w:line="240" w:lineRule="auto"/>
              <w:rPr>
                <w:rFonts w:ascii="Times New Roman" w:eastAsia="Times New Roman" w:hAnsi="Times New Roman" w:cs="Times New Roman"/>
                <w:noProof/>
                <w:sz w:val="24"/>
                <w:szCs w:val="24"/>
              </w:rPr>
            </w:pPr>
          </w:p>
        </w:tc>
        <w:tc>
          <w:tcPr>
            <w:tcW w:w="567" w:type="dxa"/>
          </w:tcPr>
          <w:p w:rsidR="00BF6291" w:rsidRPr="00E62605" w:rsidRDefault="00BF6291" w:rsidP="00E62605">
            <w:pPr>
              <w:spacing w:after="0" w:line="240" w:lineRule="auto"/>
              <w:rPr>
                <w:rFonts w:ascii="Times New Roman" w:eastAsia="Times New Roman" w:hAnsi="Times New Roman" w:cs="Times New Roman"/>
                <w:noProof/>
                <w:sz w:val="24"/>
                <w:szCs w:val="24"/>
              </w:rPr>
            </w:pPr>
          </w:p>
        </w:tc>
        <w:tc>
          <w:tcPr>
            <w:tcW w:w="567" w:type="dxa"/>
          </w:tcPr>
          <w:p w:rsidR="00BF6291" w:rsidRPr="00E62605" w:rsidRDefault="00BF6291" w:rsidP="00E62605">
            <w:pPr>
              <w:spacing w:after="0" w:line="240" w:lineRule="auto"/>
              <w:rPr>
                <w:rFonts w:ascii="Times New Roman" w:eastAsia="Times New Roman" w:hAnsi="Times New Roman" w:cs="Times New Roman"/>
                <w:noProof/>
                <w:sz w:val="24"/>
                <w:szCs w:val="24"/>
              </w:rPr>
            </w:pPr>
          </w:p>
        </w:tc>
        <w:tc>
          <w:tcPr>
            <w:tcW w:w="567" w:type="dxa"/>
          </w:tcPr>
          <w:p w:rsidR="00BF6291" w:rsidRPr="00E62605" w:rsidRDefault="00BF6291" w:rsidP="00E62605">
            <w:pPr>
              <w:spacing w:after="0" w:line="240" w:lineRule="auto"/>
              <w:rPr>
                <w:rFonts w:ascii="Times New Roman" w:eastAsia="Times New Roman" w:hAnsi="Times New Roman" w:cs="Times New Roman"/>
                <w:noProof/>
                <w:sz w:val="24"/>
                <w:szCs w:val="24"/>
              </w:rPr>
            </w:pPr>
          </w:p>
        </w:tc>
        <w:tc>
          <w:tcPr>
            <w:tcW w:w="567" w:type="dxa"/>
          </w:tcPr>
          <w:p w:rsidR="00BF6291" w:rsidRPr="00E62605" w:rsidRDefault="00BF6291" w:rsidP="00E62605">
            <w:pPr>
              <w:spacing w:after="0" w:line="240" w:lineRule="auto"/>
              <w:rPr>
                <w:rFonts w:ascii="Times New Roman" w:eastAsia="Times New Roman" w:hAnsi="Times New Roman" w:cs="Times New Roman"/>
                <w:noProof/>
                <w:sz w:val="24"/>
                <w:szCs w:val="24"/>
              </w:rPr>
            </w:pPr>
          </w:p>
        </w:tc>
      </w:tr>
      <w:tr w:rsidR="00BF6291" w:rsidRPr="00E62605" w:rsidTr="00E62605">
        <w:trPr>
          <w:trHeight w:val="264"/>
        </w:trPr>
        <w:tc>
          <w:tcPr>
            <w:tcW w:w="2268" w:type="dxa"/>
          </w:tcPr>
          <w:p w:rsidR="00BF6291" w:rsidRPr="00E62605" w:rsidRDefault="00BF6291" w:rsidP="00E62605">
            <w:pPr>
              <w:spacing w:after="0" w:line="240" w:lineRule="auto"/>
              <w:rPr>
                <w:rFonts w:ascii="Times New Roman" w:eastAsia="Times New Roman" w:hAnsi="Times New Roman" w:cs="Times New Roman"/>
                <w:noProof/>
                <w:sz w:val="24"/>
                <w:szCs w:val="24"/>
              </w:rPr>
            </w:pPr>
            <w:r w:rsidRPr="00E62605">
              <w:rPr>
                <w:rFonts w:ascii="Times New Roman" w:eastAsia="Times New Roman" w:hAnsi="Times New Roman" w:cs="Times New Roman"/>
                <w:noProof/>
                <w:sz w:val="24"/>
                <w:szCs w:val="24"/>
              </w:rPr>
              <w:t>ТРЛИЋ</w:t>
            </w:r>
          </w:p>
        </w:tc>
        <w:tc>
          <w:tcPr>
            <w:tcW w:w="567" w:type="dxa"/>
          </w:tcPr>
          <w:p w:rsidR="00BF6291" w:rsidRPr="00BF6291" w:rsidRDefault="00BF6291" w:rsidP="00E62605">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8</w:t>
            </w:r>
          </w:p>
        </w:tc>
        <w:tc>
          <w:tcPr>
            <w:tcW w:w="567" w:type="dxa"/>
          </w:tcPr>
          <w:p w:rsidR="00BF6291" w:rsidRPr="00BF6291" w:rsidRDefault="00BF6291" w:rsidP="00E62605">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8</w:t>
            </w:r>
          </w:p>
        </w:tc>
        <w:tc>
          <w:tcPr>
            <w:tcW w:w="567" w:type="dxa"/>
          </w:tcPr>
          <w:p w:rsidR="00BF6291" w:rsidRPr="00BF6291" w:rsidRDefault="00BF6291" w:rsidP="00E62605">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1</w:t>
            </w:r>
          </w:p>
        </w:tc>
        <w:tc>
          <w:tcPr>
            <w:tcW w:w="567" w:type="dxa"/>
          </w:tcPr>
          <w:p w:rsidR="00BF6291" w:rsidRPr="00BF6291" w:rsidRDefault="00BF6291" w:rsidP="00E62605">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9</w:t>
            </w:r>
          </w:p>
        </w:tc>
        <w:tc>
          <w:tcPr>
            <w:tcW w:w="567" w:type="dxa"/>
          </w:tcPr>
          <w:p w:rsidR="00BF6291" w:rsidRPr="00BF6291" w:rsidRDefault="00BF6291" w:rsidP="00E62605">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9</w:t>
            </w:r>
          </w:p>
        </w:tc>
        <w:tc>
          <w:tcPr>
            <w:tcW w:w="567" w:type="dxa"/>
          </w:tcPr>
          <w:p w:rsidR="00BF6291" w:rsidRPr="00BF6291" w:rsidRDefault="00BF6291" w:rsidP="00E62605">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2</w:t>
            </w:r>
          </w:p>
        </w:tc>
        <w:tc>
          <w:tcPr>
            <w:tcW w:w="567" w:type="dxa"/>
          </w:tcPr>
          <w:p w:rsidR="00BF6291" w:rsidRPr="00E62605" w:rsidRDefault="00BF6291" w:rsidP="00E62605">
            <w:pPr>
              <w:spacing w:after="0" w:line="240" w:lineRule="auto"/>
              <w:rPr>
                <w:rFonts w:ascii="Times New Roman" w:eastAsia="Times New Roman" w:hAnsi="Times New Roman" w:cs="Times New Roman"/>
                <w:noProof/>
                <w:sz w:val="24"/>
                <w:szCs w:val="24"/>
              </w:rPr>
            </w:pPr>
          </w:p>
        </w:tc>
        <w:tc>
          <w:tcPr>
            <w:tcW w:w="567" w:type="dxa"/>
          </w:tcPr>
          <w:p w:rsidR="00BF6291" w:rsidRPr="00E62605" w:rsidRDefault="00BF6291" w:rsidP="00E62605">
            <w:pPr>
              <w:spacing w:after="0" w:line="240" w:lineRule="auto"/>
              <w:rPr>
                <w:rFonts w:ascii="Times New Roman" w:eastAsia="Times New Roman" w:hAnsi="Times New Roman" w:cs="Times New Roman"/>
                <w:noProof/>
                <w:sz w:val="24"/>
                <w:szCs w:val="24"/>
              </w:rPr>
            </w:pPr>
          </w:p>
        </w:tc>
        <w:tc>
          <w:tcPr>
            <w:tcW w:w="567" w:type="dxa"/>
          </w:tcPr>
          <w:p w:rsidR="00BF6291" w:rsidRPr="00E62605" w:rsidRDefault="00BF6291" w:rsidP="00E62605">
            <w:pPr>
              <w:spacing w:after="0" w:line="240" w:lineRule="auto"/>
              <w:rPr>
                <w:rFonts w:ascii="Times New Roman" w:eastAsia="Times New Roman" w:hAnsi="Times New Roman" w:cs="Times New Roman"/>
                <w:noProof/>
                <w:sz w:val="24"/>
                <w:szCs w:val="24"/>
              </w:rPr>
            </w:pPr>
          </w:p>
        </w:tc>
        <w:tc>
          <w:tcPr>
            <w:tcW w:w="567" w:type="dxa"/>
          </w:tcPr>
          <w:p w:rsidR="00BF6291" w:rsidRPr="00E62605" w:rsidRDefault="00BF6291" w:rsidP="00E62605">
            <w:pPr>
              <w:spacing w:after="0" w:line="240" w:lineRule="auto"/>
              <w:rPr>
                <w:rFonts w:ascii="Times New Roman" w:eastAsia="Times New Roman" w:hAnsi="Times New Roman" w:cs="Times New Roman"/>
                <w:noProof/>
                <w:sz w:val="24"/>
                <w:szCs w:val="24"/>
              </w:rPr>
            </w:pPr>
          </w:p>
        </w:tc>
        <w:tc>
          <w:tcPr>
            <w:tcW w:w="567" w:type="dxa"/>
          </w:tcPr>
          <w:p w:rsidR="00BF6291" w:rsidRPr="00E62605" w:rsidRDefault="00BF6291" w:rsidP="00E62605">
            <w:pPr>
              <w:spacing w:after="0" w:line="240" w:lineRule="auto"/>
              <w:rPr>
                <w:rFonts w:ascii="Times New Roman" w:eastAsia="Times New Roman" w:hAnsi="Times New Roman" w:cs="Times New Roman"/>
                <w:noProof/>
                <w:sz w:val="24"/>
                <w:szCs w:val="24"/>
              </w:rPr>
            </w:pPr>
          </w:p>
        </w:tc>
        <w:tc>
          <w:tcPr>
            <w:tcW w:w="567" w:type="dxa"/>
          </w:tcPr>
          <w:p w:rsidR="00BF6291" w:rsidRPr="00E62605" w:rsidRDefault="00BF6291" w:rsidP="00E62605">
            <w:pPr>
              <w:spacing w:after="0" w:line="240" w:lineRule="auto"/>
              <w:rPr>
                <w:rFonts w:ascii="Times New Roman" w:eastAsia="Times New Roman" w:hAnsi="Times New Roman" w:cs="Times New Roman"/>
                <w:noProof/>
                <w:sz w:val="24"/>
                <w:szCs w:val="24"/>
              </w:rPr>
            </w:pPr>
          </w:p>
        </w:tc>
        <w:tc>
          <w:tcPr>
            <w:tcW w:w="567" w:type="dxa"/>
          </w:tcPr>
          <w:p w:rsidR="00BF6291" w:rsidRPr="00E62605" w:rsidRDefault="00BF6291" w:rsidP="00E62605">
            <w:pPr>
              <w:spacing w:after="0" w:line="240" w:lineRule="auto"/>
              <w:rPr>
                <w:rFonts w:ascii="Times New Roman" w:eastAsia="Times New Roman" w:hAnsi="Times New Roman" w:cs="Times New Roman"/>
                <w:noProof/>
                <w:sz w:val="24"/>
                <w:szCs w:val="24"/>
              </w:rPr>
            </w:pPr>
          </w:p>
        </w:tc>
        <w:tc>
          <w:tcPr>
            <w:tcW w:w="567" w:type="dxa"/>
          </w:tcPr>
          <w:p w:rsidR="00BF6291" w:rsidRPr="00E62605" w:rsidRDefault="00BF6291" w:rsidP="00E62605">
            <w:pPr>
              <w:spacing w:after="0" w:line="240" w:lineRule="auto"/>
              <w:rPr>
                <w:rFonts w:ascii="Times New Roman" w:eastAsia="Times New Roman" w:hAnsi="Times New Roman" w:cs="Times New Roman"/>
                <w:noProof/>
                <w:sz w:val="24"/>
                <w:szCs w:val="24"/>
              </w:rPr>
            </w:pPr>
          </w:p>
        </w:tc>
        <w:tc>
          <w:tcPr>
            <w:tcW w:w="567" w:type="dxa"/>
          </w:tcPr>
          <w:p w:rsidR="00BF6291" w:rsidRPr="00E62605" w:rsidRDefault="00BF6291" w:rsidP="00E62605">
            <w:pPr>
              <w:spacing w:after="0" w:line="240" w:lineRule="auto"/>
              <w:rPr>
                <w:rFonts w:ascii="Times New Roman" w:eastAsia="Times New Roman" w:hAnsi="Times New Roman" w:cs="Times New Roman"/>
                <w:noProof/>
                <w:sz w:val="24"/>
                <w:szCs w:val="24"/>
              </w:rPr>
            </w:pPr>
          </w:p>
        </w:tc>
        <w:tc>
          <w:tcPr>
            <w:tcW w:w="567" w:type="dxa"/>
          </w:tcPr>
          <w:p w:rsidR="00BF6291" w:rsidRPr="00E62605" w:rsidRDefault="00BF6291" w:rsidP="00E62605">
            <w:pPr>
              <w:spacing w:after="0" w:line="240" w:lineRule="auto"/>
              <w:rPr>
                <w:rFonts w:ascii="Times New Roman" w:eastAsia="Times New Roman" w:hAnsi="Times New Roman" w:cs="Times New Roman"/>
                <w:noProof/>
                <w:sz w:val="24"/>
                <w:szCs w:val="24"/>
              </w:rPr>
            </w:pPr>
          </w:p>
        </w:tc>
        <w:tc>
          <w:tcPr>
            <w:tcW w:w="567" w:type="dxa"/>
          </w:tcPr>
          <w:p w:rsidR="00BF6291" w:rsidRPr="00E62605" w:rsidRDefault="00BF6291" w:rsidP="00E62605">
            <w:pPr>
              <w:spacing w:after="0" w:line="240" w:lineRule="auto"/>
              <w:rPr>
                <w:rFonts w:ascii="Times New Roman" w:eastAsia="Times New Roman" w:hAnsi="Times New Roman" w:cs="Times New Roman"/>
                <w:noProof/>
                <w:sz w:val="24"/>
                <w:szCs w:val="24"/>
              </w:rPr>
            </w:pPr>
          </w:p>
        </w:tc>
        <w:tc>
          <w:tcPr>
            <w:tcW w:w="567" w:type="dxa"/>
          </w:tcPr>
          <w:p w:rsidR="00BF6291" w:rsidRPr="00E62605" w:rsidRDefault="00BF6291" w:rsidP="00E62605">
            <w:pPr>
              <w:spacing w:after="0" w:line="240" w:lineRule="auto"/>
              <w:rPr>
                <w:rFonts w:ascii="Times New Roman" w:eastAsia="Times New Roman" w:hAnsi="Times New Roman" w:cs="Times New Roman"/>
                <w:noProof/>
                <w:sz w:val="24"/>
                <w:szCs w:val="24"/>
              </w:rPr>
            </w:pPr>
          </w:p>
        </w:tc>
        <w:tc>
          <w:tcPr>
            <w:tcW w:w="567" w:type="dxa"/>
          </w:tcPr>
          <w:p w:rsidR="00BF6291" w:rsidRPr="00E62605" w:rsidRDefault="00BF6291" w:rsidP="00E62605">
            <w:pPr>
              <w:spacing w:after="0" w:line="240" w:lineRule="auto"/>
              <w:rPr>
                <w:rFonts w:ascii="Times New Roman" w:eastAsia="Times New Roman" w:hAnsi="Times New Roman" w:cs="Times New Roman"/>
                <w:noProof/>
                <w:sz w:val="24"/>
                <w:szCs w:val="24"/>
              </w:rPr>
            </w:pPr>
          </w:p>
        </w:tc>
        <w:tc>
          <w:tcPr>
            <w:tcW w:w="567" w:type="dxa"/>
          </w:tcPr>
          <w:p w:rsidR="00BF6291" w:rsidRPr="00E62605" w:rsidRDefault="00BF6291" w:rsidP="00E62605">
            <w:pPr>
              <w:spacing w:after="0" w:line="240" w:lineRule="auto"/>
              <w:rPr>
                <w:rFonts w:ascii="Times New Roman" w:eastAsia="Times New Roman" w:hAnsi="Times New Roman" w:cs="Times New Roman"/>
                <w:noProof/>
                <w:sz w:val="24"/>
                <w:szCs w:val="24"/>
              </w:rPr>
            </w:pPr>
          </w:p>
        </w:tc>
        <w:tc>
          <w:tcPr>
            <w:tcW w:w="567" w:type="dxa"/>
          </w:tcPr>
          <w:p w:rsidR="00BF6291" w:rsidRPr="00E62605" w:rsidRDefault="00BF6291" w:rsidP="00E62605">
            <w:pPr>
              <w:spacing w:after="0" w:line="240" w:lineRule="auto"/>
              <w:rPr>
                <w:rFonts w:ascii="Times New Roman" w:eastAsia="Times New Roman" w:hAnsi="Times New Roman" w:cs="Times New Roman"/>
                <w:noProof/>
                <w:sz w:val="24"/>
                <w:szCs w:val="24"/>
              </w:rPr>
            </w:pPr>
          </w:p>
        </w:tc>
      </w:tr>
      <w:tr w:rsidR="00BF6291" w:rsidRPr="00E62605" w:rsidTr="00E62605">
        <w:trPr>
          <w:trHeight w:val="264"/>
        </w:trPr>
        <w:tc>
          <w:tcPr>
            <w:tcW w:w="2268" w:type="dxa"/>
          </w:tcPr>
          <w:p w:rsidR="00BF6291" w:rsidRPr="00A4040C" w:rsidRDefault="00BF6291" w:rsidP="00E62605">
            <w:pPr>
              <w:spacing w:after="0" w:line="24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Деца са СР</w:t>
            </w:r>
          </w:p>
        </w:tc>
        <w:tc>
          <w:tcPr>
            <w:tcW w:w="567" w:type="dxa"/>
          </w:tcPr>
          <w:p w:rsidR="00BF6291" w:rsidRPr="00BF6291" w:rsidRDefault="00BF6291" w:rsidP="00E62605">
            <w:pPr>
              <w:spacing w:after="0" w:line="240" w:lineRule="auto"/>
              <w:rPr>
                <w:rFonts w:ascii="Times New Roman" w:eastAsia="Times New Roman" w:hAnsi="Times New Roman" w:cs="Times New Roman"/>
                <w:noProof/>
                <w:sz w:val="24"/>
                <w:szCs w:val="24"/>
                <w:lang w:val="sr-Latn-RS"/>
              </w:rPr>
            </w:pPr>
          </w:p>
        </w:tc>
        <w:tc>
          <w:tcPr>
            <w:tcW w:w="567" w:type="dxa"/>
          </w:tcPr>
          <w:p w:rsidR="00BF6291" w:rsidRDefault="00BF6291" w:rsidP="00E62605">
            <w:pPr>
              <w:spacing w:after="0" w:line="240" w:lineRule="auto"/>
              <w:rPr>
                <w:rFonts w:ascii="Times New Roman" w:eastAsia="Times New Roman" w:hAnsi="Times New Roman" w:cs="Times New Roman"/>
                <w:noProof/>
                <w:sz w:val="24"/>
                <w:szCs w:val="24"/>
              </w:rPr>
            </w:pPr>
          </w:p>
        </w:tc>
        <w:tc>
          <w:tcPr>
            <w:tcW w:w="567" w:type="dxa"/>
          </w:tcPr>
          <w:p w:rsidR="00BF6291" w:rsidRDefault="00BF6291" w:rsidP="00E62605">
            <w:pPr>
              <w:spacing w:after="0" w:line="240" w:lineRule="auto"/>
              <w:rPr>
                <w:rFonts w:ascii="Times New Roman" w:eastAsia="Times New Roman" w:hAnsi="Times New Roman" w:cs="Times New Roman"/>
                <w:noProof/>
                <w:sz w:val="24"/>
                <w:szCs w:val="24"/>
              </w:rPr>
            </w:pPr>
          </w:p>
        </w:tc>
        <w:tc>
          <w:tcPr>
            <w:tcW w:w="567" w:type="dxa"/>
          </w:tcPr>
          <w:p w:rsidR="00BF6291" w:rsidRDefault="00BF6291" w:rsidP="00E62605">
            <w:pPr>
              <w:spacing w:after="0" w:line="240" w:lineRule="auto"/>
              <w:rPr>
                <w:rFonts w:ascii="Times New Roman" w:eastAsia="Times New Roman" w:hAnsi="Times New Roman" w:cs="Times New Roman"/>
                <w:noProof/>
                <w:sz w:val="24"/>
                <w:szCs w:val="24"/>
              </w:rPr>
            </w:pPr>
          </w:p>
        </w:tc>
        <w:tc>
          <w:tcPr>
            <w:tcW w:w="567" w:type="dxa"/>
          </w:tcPr>
          <w:p w:rsidR="00BF6291" w:rsidRDefault="00BF6291" w:rsidP="00E62605">
            <w:pPr>
              <w:spacing w:after="0" w:line="240" w:lineRule="auto"/>
              <w:rPr>
                <w:rFonts w:ascii="Times New Roman" w:eastAsia="Times New Roman" w:hAnsi="Times New Roman" w:cs="Times New Roman"/>
                <w:noProof/>
                <w:sz w:val="24"/>
                <w:szCs w:val="24"/>
              </w:rPr>
            </w:pPr>
          </w:p>
        </w:tc>
        <w:tc>
          <w:tcPr>
            <w:tcW w:w="567" w:type="dxa"/>
          </w:tcPr>
          <w:p w:rsidR="00BF6291" w:rsidRDefault="00BF6291" w:rsidP="00E62605">
            <w:pPr>
              <w:spacing w:after="0" w:line="240" w:lineRule="auto"/>
              <w:rPr>
                <w:rFonts w:ascii="Times New Roman" w:eastAsia="Times New Roman" w:hAnsi="Times New Roman" w:cs="Times New Roman"/>
                <w:noProof/>
                <w:sz w:val="24"/>
                <w:szCs w:val="24"/>
              </w:rPr>
            </w:pPr>
          </w:p>
        </w:tc>
        <w:tc>
          <w:tcPr>
            <w:tcW w:w="567" w:type="dxa"/>
          </w:tcPr>
          <w:p w:rsidR="00BF6291" w:rsidRPr="00E62605" w:rsidRDefault="00BF6291" w:rsidP="00E62605">
            <w:pPr>
              <w:spacing w:after="0" w:line="240" w:lineRule="auto"/>
              <w:rPr>
                <w:rFonts w:ascii="Times New Roman" w:eastAsia="Times New Roman" w:hAnsi="Times New Roman" w:cs="Times New Roman"/>
                <w:noProof/>
                <w:sz w:val="24"/>
                <w:szCs w:val="24"/>
              </w:rPr>
            </w:pPr>
          </w:p>
        </w:tc>
        <w:tc>
          <w:tcPr>
            <w:tcW w:w="567" w:type="dxa"/>
          </w:tcPr>
          <w:p w:rsidR="00BF6291" w:rsidRPr="00E62605" w:rsidRDefault="00BF6291" w:rsidP="00E62605">
            <w:pPr>
              <w:spacing w:after="0" w:line="240" w:lineRule="auto"/>
              <w:rPr>
                <w:rFonts w:ascii="Times New Roman" w:eastAsia="Times New Roman" w:hAnsi="Times New Roman" w:cs="Times New Roman"/>
                <w:noProof/>
                <w:sz w:val="24"/>
                <w:szCs w:val="24"/>
              </w:rPr>
            </w:pPr>
          </w:p>
        </w:tc>
        <w:tc>
          <w:tcPr>
            <w:tcW w:w="567" w:type="dxa"/>
          </w:tcPr>
          <w:p w:rsidR="00BF6291" w:rsidRPr="00E62605" w:rsidRDefault="00BF6291" w:rsidP="00E62605">
            <w:pPr>
              <w:spacing w:after="0" w:line="240" w:lineRule="auto"/>
              <w:rPr>
                <w:rFonts w:ascii="Times New Roman" w:eastAsia="Times New Roman" w:hAnsi="Times New Roman" w:cs="Times New Roman"/>
                <w:noProof/>
                <w:sz w:val="24"/>
                <w:szCs w:val="24"/>
              </w:rPr>
            </w:pPr>
          </w:p>
        </w:tc>
        <w:tc>
          <w:tcPr>
            <w:tcW w:w="567" w:type="dxa"/>
          </w:tcPr>
          <w:p w:rsidR="00BF6291" w:rsidRPr="00E62605" w:rsidRDefault="00BF6291" w:rsidP="00E62605">
            <w:pPr>
              <w:spacing w:after="0" w:line="240" w:lineRule="auto"/>
              <w:rPr>
                <w:rFonts w:ascii="Times New Roman" w:eastAsia="Times New Roman" w:hAnsi="Times New Roman" w:cs="Times New Roman"/>
                <w:noProof/>
                <w:sz w:val="24"/>
                <w:szCs w:val="24"/>
              </w:rPr>
            </w:pPr>
          </w:p>
        </w:tc>
        <w:tc>
          <w:tcPr>
            <w:tcW w:w="567" w:type="dxa"/>
          </w:tcPr>
          <w:p w:rsidR="00BF6291" w:rsidRPr="00E62605" w:rsidRDefault="00BF6291" w:rsidP="00E62605">
            <w:pPr>
              <w:spacing w:after="0" w:line="240" w:lineRule="auto"/>
              <w:rPr>
                <w:rFonts w:ascii="Times New Roman" w:eastAsia="Times New Roman" w:hAnsi="Times New Roman" w:cs="Times New Roman"/>
                <w:noProof/>
                <w:sz w:val="24"/>
                <w:szCs w:val="24"/>
              </w:rPr>
            </w:pPr>
          </w:p>
        </w:tc>
        <w:tc>
          <w:tcPr>
            <w:tcW w:w="567" w:type="dxa"/>
          </w:tcPr>
          <w:p w:rsidR="00BF6291" w:rsidRPr="00E62605" w:rsidRDefault="00BF6291" w:rsidP="00E62605">
            <w:pPr>
              <w:spacing w:after="0" w:line="240" w:lineRule="auto"/>
              <w:rPr>
                <w:rFonts w:ascii="Times New Roman" w:eastAsia="Times New Roman" w:hAnsi="Times New Roman" w:cs="Times New Roman"/>
                <w:noProof/>
                <w:sz w:val="24"/>
                <w:szCs w:val="24"/>
              </w:rPr>
            </w:pPr>
          </w:p>
        </w:tc>
        <w:tc>
          <w:tcPr>
            <w:tcW w:w="567" w:type="dxa"/>
          </w:tcPr>
          <w:p w:rsidR="00BF6291" w:rsidRPr="00E62605" w:rsidRDefault="00BF6291" w:rsidP="00E62605">
            <w:pPr>
              <w:spacing w:after="0" w:line="240" w:lineRule="auto"/>
              <w:rPr>
                <w:rFonts w:ascii="Times New Roman" w:eastAsia="Times New Roman" w:hAnsi="Times New Roman" w:cs="Times New Roman"/>
                <w:noProof/>
                <w:sz w:val="24"/>
                <w:szCs w:val="24"/>
              </w:rPr>
            </w:pPr>
          </w:p>
        </w:tc>
        <w:tc>
          <w:tcPr>
            <w:tcW w:w="567" w:type="dxa"/>
          </w:tcPr>
          <w:p w:rsidR="00BF6291" w:rsidRPr="00E62605" w:rsidRDefault="00BF6291" w:rsidP="00E62605">
            <w:pPr>
              <w:spacing w:after="0" w:line="240" w:lineRule="auto"/>
              <w:rPr>
                <w:rFonts w:ascii="Times New Roman" w:eastAsia="Times New Roman" w:hAnsi="Times New Roman" w:cs="Times New Roman"/>
                <w:noProof/>
                <w:sz w:val="24"/>
                <w:szCs w:val="24"/>
              </w:rPr>
            </w:pPr>
          </w:p>
        </w:tc>
        <w:tc>
          <w:tcPr>
            <w:tcW w:w="567" w:type="dxa"/>
          </w:tcPr>
          <w:p w:rsidR="00BF6291" w:rsidRPr="00E62605" w:rsidRDefault="00BF6291" w:rsidP="00E62605">
            <w:pPr>
              <w:spacing w:after="0" w:line="240" w:lineRule="auto"/>
              <w:rPr>
                <w:rFonts w:ascii="Times New Roman" w:eastAsia="Times New Roman" w:hAnsi="Times New Roman" w:cs="Times New Roman"/>
                <w:noProof/>
                <w:sz w:val="24"/>
                <w:szCs w:val="24"/>
              </w:rPr>
            </w:pPr>
          </w:p>
        </w:tc>
        <w:tc>
          <w:tcPr>
            <w:tcW w:w="567" w:type="dxa"/>
          </w:tcPr>
          <w:p w:rsidR="00BF6291" w:rsidRPr="00E62605" w:rsidRDefault="00BF6291" w:rsidP="00E62605">
            <w:pPr>
              <w:spacing w:after="0" w:line="240" w:lineRule="auto"/>
              <w:rPr>
                <w:rFonts w:ascii="Times New Roman" w:eastAsia="Times New Roman" w:hAnsi="Times New Roman" w:cs="Times New Roman"/>
                <w:noProof/>
                <w:sz w:val="24"/>
                <w:szCs w:val="24"/>
              </w:rPr>
            </w:pPr>
          </w:p>
        </w:tc>
        <w:tc>
          <w:tcPr>
            <w:tcW w:w="567" w:type="dxa"/>
          </w:tcPr>
          <w:p w:rsidR="00BF6291" w:rsidRPr="00E62605" w:rsidRDefault="00BF6291" w:rsidP="00E62605">
            <w:pPr>
              <w:spacing w:after="0" w:line="240" w:lineRule="auto"/>
              <w:rPr>
                <w:rFonts w:ascii="Times New Roman" w:eastAsia="Times New Roman" w:hAnsi="Times New Roman" w:cs="Times New Roman"/>
                <w:noProof/>
                <w:sz w:val="24"/>
                <w:szCs w:val="24"/>
              </w:rPr>
            </w:pPr>
          </w:p>
        </w:tc>
        <w:tc>
          <w:tcPr>
            <w:tcW w:w="567" w:type="dxa"/>
          </w:tcPr>
          <w:p w:rsidR="00BF6291" w:rsidRPr="00E62605" w:rsidRDefault="00BF6291" w:rsidP="00E62605">
            <w:pPr>
              <w:spacing w:after="0" w:line="240" w:lineRule="auto"/>
              <w:rPr>
                <w:rFonts w:ascii="Times New Roman" w:eastAsia="Times New Roman" w:hAnsi="Times New Roman" w:cs="Times New Roman"/>
                <w:noProof/>
                <w:sz w:val="24"/>
                <w:szCs w:val="24"/>
              </w:rPr>
            </w:pPr>
          </w:p>
        </w:tc>
        <w:tc>
          <w:tcPr>
            <w:tcW w:w="567" w:type="dxa"/>
          </w:tcPr>
          <w:p w:rsidR="00BF6291" w:rsidRPr="00E62605" w:rsidRDefault="00BF6291" w:rsidP="00E62605">
            <w:pPr>
              <w:spacing w:after="0" w:line="240" w:lineRule="auto"/>
              <w:rPr>
                <w:rFonts w:ascii="Times New Roman" w:eastAsia="Times New Roman" w:hAnsi="Times New Roman" w:cs="Times New Roman"/>
                <w:noProof/>
                <w:sz w:val="24"/>
                <w:szCs w:val="24"/>
              </w:rPr>
            </w:pPr>
          </w:p>
        </w:tc>
        <w:tc>
          <w:tcPr>
            <w:tcW w:w="567" w:type="dxa"/>
          </w:tcPr>
          <w:p w:rsidR="00BF6291" w:rsidRPr="00E62605" w:rsidRDefault="00BF6291" w:rsidP="00E62605">
            <w:pPr>
              <w:spacing w:after="0" w:line="240" w:lineRule="auto"/>
              <w:rPr>
                <w:rFonts w:ascii="Times New Roman" w:eastAsia="Times New Roman" w:hAnsi="Times New Roman" w:cs="Times New Roman"/>
                <w:noProof/>
                <w:sz w:val="24"/>
                <w:szCs w:val="24"/>
              </w:rPr>
            </w:pPr>
          </w:p>
        </w:tc>
        <w:tc>
          <w:tcPr>
            <w:tcW w:w="567" w:type="dxa"/>
          </w:tcPr>
          <w:p w:rsidR="00BF6291" w:rsidRPr="00E62605" w:rsidRDefault="00BF6291" w:rsidP="00E62605">
            <w:pPr>
              <w:spacing w:after="0" w:line="240" w:lineRule="auto"/>
              <w:rPr>
                <w:rFonts w:ascii="Times New Roman" w:eastAsia="Times New Roman" w:hAnsi="Times New Roman" w:cs="Times New Roman"/>
                <w:noProof/>
                <w:sz w:val="24"/>
                <w:szCs w:val="24"/>
              </w:rPr>
            </w:pPr>
          </w:p>
        </w:tc>
      </w:tr>
      <w:tr w:rsidR="00BF6291" w:rsidRPr="00E62605" w:rsidTr="00E62605">
        <w:trPr>
          <w:trHeight w:val="454"/>
        </w:trPr>
        <w:tc>
          <w:tcPr>
            <w:tcW w:w="2268" w:type="dxa"/>
            <w:shd w:val="clear" w:color="auto" w:fill="F2F2F2"/>
          </w:tcPr>
          <w:p w:rsidR="00BF6291" w:rsidRPr="00E62605" w:rsidRDefault="00BF6291" w:rsidP="00A4040C">
            <w:pPr>
              <w:spacing w:after="0" w:line="240" w:lineRule="auto"/>
              <w:rPr>
                <w:rFonts w:ascii="Times New Roman" w:eastAsia="Times New Roman" w:hAnsi="Times New Roman" w:cs="Times New Roman"/>
                <w:b/>
                <w:noProof/>
                <w:sz w:val="28"/>
                <w:szCs w:val="20"/>
              </w:rPr>
            </w:pPr>
            <w:r w:rsidRPr="00E62605">
              <w:rPr>
                <w:rFonts w:ascii="Times New Roman" w:eastAsia="Times New Roman" w:hAnsi="Times New Roman" w:cs="Times New Roman"/>
                <w:b/>
                <w:noProof/>
                <w:sz w:val="28"/>
                <w:szCs w:val="20"/>
              </w:rPr>
              <w:t xml:space="preserve">Свега: </w:t>
            </w:r>
          </w:p>
        </w:tc>
        <w:tc>
          <w:tcPr>
            <w:tcW w:w="567" w:type="dxa"/>
            <w:shd w:val="clear" w:color="auto" w:fill="F2F2F2"/>
          </w:tcPr>
          <w:p w:rsidR="00BF6291" w:rsidRPr="00BD62C7" w:rsidRDefault="00BF6291" w:rsidP="00A4040C">
            <w:pPr>
              <w:spacing w:after="0" w:line="240" w:lineRule="auto"/>
              <w:rPr>
                <w:rFonts w:ascii="Times New Roman" w:eastAsia="Times New Roman" w:hAnsi="Times New Roman" w:cs="Times New Roman"/>
                <w:b/>
                <w:noProof/>
                <w:lang w:val="en-US"/>
              </w:rPr>
            </w:pPr>
            <w:r>
              <w:rPr>
                <w:rFonts w:ascii="Times New Roman" w:eastAsia="Times New Roman" w:hAnsi="Times New Roman" w:cs="Times New Roman"/>
                <w:b/>
                <w:noProof/>
                <w:lang w:val="en-US"/>
              </w:rPr>
              <w:t>94</w:t>
            </w:r>
          </w:p>
        </w:tc>
        <w:tc>
          <w:tcPr>
            <w:tcW w:w="567" w:type="dxa"/>
            <w:shd w:val="clear" w:color="auto" w:fill="F2F2F2"/>
          </w:tcPr>
          <w:p w:rsidR="00BF6291" w:rsidRPr="00BD62C7" w:rsidRDefault="00BF6291" w:rsidP="00A4040C">
            <w:pPr>
              <w:spacing w:after="0" w:line="240" w:lineRule="auto"/>
              <w:rPr>
                <w:rFonts w:ascii="Times New Roman" w:eastAsia="Times New Roman" w:hAnsi="Times New Roman" w:cs="Times New Roman"/>
                <w:b/>
                <w:noProof/>
                <w:lang w:val="en-US"/>
              </w:rPr>
            </w:pPr>
            <w:r>
              <w:rPr>
                <w:rFonts w:ascii="Times New Roman" w:eastAsia="Times New Roman" w:hAnsi="Times New Roman" w:cs="Times New Roman"/>
                <w:b/>
                <w:noProof/>
                <w:lang w:val="en-US"/>
              </w:rPr>
              <w:t>94</w:t>
            </w:r>
          </w:p>
        </w:tc>
        <w:tc>
          <w:tcPr>
            <w:tcW w:w="567" w:type="dxa"/>
            <w:shd w:val="clear" w:color="auto" w:fill="F2F2F2"/>
          </w:tcPr>
          <w:p w:rsidR="00BF6291" w:rsidRPr="00BD62C7" w:rsidRDefault="00BF6291" w:rsidP="00A4040C">
            <w:pPr>
              <w:spacing w:after="0" w:line="240" w:lineRule="auto"/>
              <w:rPr>
                <w:rFonts w:ascii="Times New Roman" w:eastAsia="Times New Roman" w:hAnsi="Times New Roman" w:cs="Times New Roman"/>
                <w:b/>
                <w:noProof/>
                <w:lang w:val="en-US"/>
              </w:rPr>
            </w:pPr>
            <w:r>
              <w:rPr>
                <w:rFonts w:ascii="Times New Roman" w:eastAsia="Times New Roman" w:hAnsi="Times New Roman" w:cs="Times New Roman"/>
                <w:b/>
                <w:noProof/>
                <w:lang w:val="en-US"/>
              </w:rPr>
              <w:t>14</w:t>
            </w:r>
          </w:p>
        </w:tc>
        <w:tc>
          <w:tcPr>
            <w:tcW w:w="567" w:type="dxa"/>
            <w:shd w:val="clear" w:color="auto" w:fill="F2F2F2"/>
          </w:tcPr>
          <w:p w:rsidR="00BF6291" w:rsidRPr="00BD62C7" w:rsidRDefault="00BF6291" w:rsidP="00A4040C">
            <w:pPr>
              <w:spacing w:after="0" w:line="240" w:lineRule="auto"/>
              <w:rPr>
                <w:rFonts w:ascii="Times New Roman" w:eastAsia="Times New Roman" w:hAnsi="Times New Roman" w:cs="Times New Roman"/>
                <w:b/>
                <w:noProof/>
                <w:lang w:val="en-US"/>
              </w:rPr>
            </w:pPr>
            <w:r>
              <w:rPr>
                <w:rFonts w:ascii="Times New Roman" w:eastAsia="Times New Roman" w:hAnsi="Times New Roman" w:cs="Times New Roman"/>
                <w:b/>
                <w:noProof/>
                <w:lang w:val="en-US"/>
              </w:rPr>
              <w:t>94</w:t>
            </w:r>
          </w:p>
        </w:tc>
        <w:tc>
          <w:tcPr>
            <w:tcW w:w="567" w:type="dxa"/>
            <w:shd w:val="clear" w:color="auto" w:fill="F2F2F2"/>
          </w:tcPr>
          <w:p w:rsidR="00BF6291" w:rsidRPr="00BD62C7" w:rsidRDefault="00BF6291" w:rsidP="00A4040C">
            <w:pPr>
              <w:spacing w:after="0" w:line="240" w:lineRule="auto"/>
              <w:rPr>
                <w:rFonts w:ascii="Times New Roman" w:eastAsia="Times New Roman" w:hAnsi="Times New Roman" w:cs="Times New Roman"/>
                <w:b/>
                <w:noProof/>
                <w:lang w:val="en-US"/>
              </w:rPr>
            </w:pPr>
            <w:r>
              <w:rPr>
                <w:rFonts w:ascii="Times New Roman" w:eastAsia="Times New Roman" w:hAnsi="Times New Roman" w:cs="Times New Roman"/>
                <w:b/>
                <w:noProof/>
                <w:lang w:val="en-US"/>
              </w:rPr>
              <w:t>94</w:t>
            </w:r>
          </w:p>
        </w:tc>
        <w:tc>
          <w:tcPr>
            <w:tcW w:w="567" w:type="dxa"/>
            <w:shd w:val="clear" w:color="auto" w:fill="F2F2F2"/>
          </w:tcPr>
          <w:p w:rsidR="00BF6291" w:rsidRPr="00BD62C7" w:rsidRDefault="00BF6291" w:rsidP="00A4040C">
            <w:pPr>
              <w:spacing w:after="0" w:line="240" w:lineRule="auto"/>
              <w:rPr>
                <w:rFonts w:ascii="Times New Roman" w:eastAsia="Times New Roman" w:hAnsi="Times New Roman" w:cs="Times New Roman"/>
                <w:b/>
                <w:noProof/>
                <w:lang w:val="en-US"/>
              </w:rPr>
            </w:pPr>
            <w:r>
              <w:rPr>
                <w:rFonts w:ascii="Times New Roman" w:eastAsia="Times New Roman" w:hAnsi="Times New Roman" w:cs="Times New Roman"/>
                <w:b/>
                <w:noProof/>
                <w:lang w:val="en-US"/>
              </w:rPr>
              <w:t>16</w:t>
            </w:r>
          </w:p>
        </w:tc>
        <w:tc>
          <w:tcPr>
            <w:tcW w:w="567" w:type="dxa"/>
            <w:shd w:val="clear" w:color="auto" w:fill="F2F2F2"/>
          </w:tcPr>
          <w:p w:rsidR="00BF6291" w:rsidRPr="00E62605" w:rsidRDefault="00BF6291" w:rsidP="00A4040C">
            <w:pPr>
              <w:spacing w:after="0" w:line="240" w:lineRule="auto"/>
              <w:rPr>
                <w:rFonts w:ascii="Times New Roman" w:eastAsia="Times New Roman" w:hAnsi="Times New Roman" w:cs="Times New Roman"/>
                <w:b/>
                <w:noProof/>
                <w:sz w:val="24"/>
                <w:szCs w:val="24"/>
              </w:rPr>
            </w:pPr>
          </w:p>
        </w:tc>
        <w:tc>
          <w:tcPr>
            <w:tcW w:w="567" w:type="dxa"/>
            <w:shd w:val="clear" w:color="auto" w:fill="F2F2F2"/>
          </w:tcPr>
          <w:p w:rsidR="00BF6291" w:rsidRPr="00E62605" w:rsidRDefault="00BF6291" w:rsidP="00A4040C">
            <w:pPr>
              <w:spacing w:after="0" w:line="240" w:lineRule="auto"/>
              <w:rPr>
                <w:rFonts w:ascii="Times New Roman" w:eastAsia="Times New Roman" w:hAnsi="Times New Roman" w:cs="Times New Roman"/>
                <w:b/>
                <w:noProof/>
                <w:sz w:val="24"/>
                <w:szCs w:val="24"/>
              </w:rPr>
            </w:pPr>
          </w:p>
        </w:tc>
        <w:tc>
          <w:tcPr>
            <w:tcW w:w="567" w:type="dxa"/>
            <w:shd w:val="clear" w:color="auto" w:fill="F2F2F2"/>
          </w:tcPr>
          <w:p w:rsidR="00BF6291" w:rsidRPr="00E62605" w:rsidRDefault="00BF6291" w:rsidP="00A4040C">
            <w:pPr>
              <w:spacing w:after="0" w:line="240" w:lineRule="auto"/>
              <w:rPr>
                <w:rFonts w:ascii="Times New Roman" w:eastAsia="Times New Roman" w:hAnsi="Times New Roman" w:cs="Times New Roman"/>
                <w:b/>
                <w:noProof/>
                <w:sz w:val="24"/>
                <w:szCs w:val="24"/>
              </w:rPr>
            </w:pPr>
          </w:p>
        </w:tc>
        <w:tc>
          <w:tcPr>
            <w:tcW w:w="567" w:type="dxa"/>
            <w:shd w:val="clear" w:color="auto" w:fill="F2F2F2"/>
          </w:tcPr>
          <w:p w:rsidR="00BF6291" w:rsidRPr="00E62605" w:rsidRDefault="00BF6291" w:rsidP="00A4040C">
            <w:pPr>
              <w:spacing w:after="0" w:line="240" w:lineRule="auto"/>
              <w:rPr>
                <w:rFonts w:ascii="Times New Roman" w:eastAsia="Times New Roman" w:hAnsi="Times New Roman" w:cs="Times New Roman"/>
                <w:b/>
                <w:noProof/>
                <w:sz w:val="24"/>
                <w:szCs w:val="24"/>
              </w:rPr>
            </w:pPr>
          </w:p>
        </w:tc>
        <w:tc>
          <w:tcPr>
            <w:tcW w:w="567" w:type="dxa"/>
            <w:shd w:val="clear" w:color="auto" w:fill="F2F2F2"/>
          </w:tcPr>
          <w:p w:rsidR="00BF6291" w:rsidRPr="00E62605" w:rsidRDefault="00BF6291" w:rsidP="00A4040C">
            <w:pPr>
              <w:spacing w:after="0" w:line="240" w:lineRule="auto"/>
              <w:rPr>
                <w:rFonts w:ascii="Times New Roman" w:eastAsia="Times New Roman" w:hAnsi="Times New Roman" w:cs="Times New Roman"/>
                <w:b/>
                <w:noProof/>
                <w:sz w:val="24"/>
                <w:szCs w:val="24"/>
              </w:rPr>
            </w:pPr>
          </w:p>
        </w:tc>
        <w:tc>
          <w:tcPr>
            <w:tcW w:w="567" w:type="dxa"/>
            <w:shd w:val="clear" w:color="auto" w:fill="F2F2F2"/>
          </w:tcPr>
          <w:p w:rsidR="00BF6291" w:rsidRPr="00E62605" w:rsidRDefault="00BF6291" w:rsidP="00A4040C">
            <w:pPr>
              <w:spacing w:after="0" w:line="240" w:lineRule="auto"/>
              <w:rPr>
                <w:rFonts w:ascii="Times New Roman" w:eastAsia="Times New Roman" w:hAnsi="Times New Roman" w:cs="Times New Roman"/>
                <w:b/>
                <w:noProof/>
                <w:sz w:val="24"/>
                <w:szCs w:val="24"/>
              </w:rPr>
            </w:pPr>
          </w:p>
        </w:tc>
        <w:tc>
          <w:tcPr>
            <w:tcW w:w="567" w:type="dxa"/>
            <w:shd w:val="clear" w:color="auto" w:fill="F2F2F2"/>
          </w:tcPr>
          <w:p w:rsidR="00BF6291" w:rsidRPr="00E62605" w:rsidRDefault="00BF6291" w:rsidP="00A4040C">
            <w:pPr>
              <w:spacing w:after="0" w:line="240" w:lineRule="auto"/>
              <w:rPr>
                <w:rFonts w:ascii="Times New Roman" w:eastAsia="Times New Roman" w:hAnsi="Times New Roman" w:cs="Times New Roman"/>
                <w:b/>
                <w:noProof/>
                <w:sz w:val="24"/>
                <w:szCs w:val="24"/>
              </w:rPr>
            </w:pPr>
          </w:p>
        </w:tc>
        <w:tc>
          <w:tcPr>
            <w:tcW w:w="567" w:type="dxa"/>
            <w:shd w:val="clear" w:color="auto" w:fill="F2F2F2"/>
          </w:tcPr>
          <w:p w:rsidR="00BF6291" w:rsidRPr="00E62605" w:rsidRDefault="00BF6291" w:rsidP="00A4040C">
            <w:pPr>
              <w:spacing w:after="0" w:line="240" w:lineRule="auto"/>
              <w:rPr>
                <w:rFonts w:ascii="Times New Roman" w:eastAsia="Times New Roman" w:hAnsi="Times New Roman" w:cs="Times New Roman"/>
                <w:b/>
                <w:noProof/>
                <w:sz w:val="24"/>
                <w:szCs w:val="24"/>
              </w:rPr>
            </w:pPr>
          </w:p>
        </w:tc>
        <w:tc>
          <w:tcPr>
            <w:tcW w:w="567" w:type="dxa"/>
            <w:shd w:val="clear" w:color="auto" w:fill="F2F2F2"/>
          </w:tcPr>
          <w:p w:rsidR="00BF6291" w:rsidRPr="00E62605" w:rsidRDefault="00BF6291" w:rsidP="00A4040C">
            <w:pPr>
              <w:spacing w:after="0" w:line="240" w:lineRule="auto"/>
              <w:rPr>
                <w:rFonts w:ascii="Times New Roman" w:eastAsia="Times New Roman" w:hAnsi="Times New Roman" w:cs="Times New Roman"/>
                <w:b/>
                <w:noProof/>
                <w:sz w:val="24"/>
                <w:szCs w:val="24"/>
              </w:rPr>
            </w:pPr>
          </w:p>
        </w:tc>
        <w:tc>
          <w:tcPr>
            <w:tcW w:w="567" w:type="dxa"/>
            <w:shd w:val="clear" w:color="auto" w:fill="F2F2F2"/>
          </w:tcPr>
          <w:p w:rsidR="00BF6291" w:rsidRPr="00E62605" w:rsidRDefault="00BF6291" w:rsidP="00A4040C">
            <w:pPr>
              <w:spacing w:after="0" w:line="240" w:lineRule="auto"/>
              <w:rPr>
                <w:rFonts w:ascii="Times New Roman" w:eastAsia="Times New Roman" w:hAnsi="Times New Roman" w:cs="Times New Roman"/>
                <w:b/>
                <w:noProof/>
                <w:sz w:val="24"/>
                <w:szCs w:val="24"/>
              </w:rPr>
            </w:pPr>
          </w:p>
        </w:tc>
        <w:tc>
          <w:tcPr>
            <w:tcW w:w="567" w:type="dxa"/>
            <w:shd w:val="clear" w:color="auto" w:fill="F2F2F2"/>
          </w:tcPr>
          <w:p w:rsidR="00BF6291" w:rsidRPr="00E62605" w:rsidRDefault="00BF6291" w:rsidP="00A4040C">
            <w:pPr>
              <w:spacing w:after="0" w:line="240" w:lineRule="auto"/>
              <w:rPr>
                <w:rFonts w:ascii="Times New Roman" w:eastAsia="Times New Roman" w:hAnsi="Times New Roman" w:cs="Times New Roman"/>
                <w:b/>
                <w:noProof/>
                <w:sz w:val="24"/>
                <w:szCs w:val="24"/>
              </w:rPr>
            </w:pPr>
          </w:p>
        </w:tc>
        <w:tc>
          <w:tcPr>
            <w:tcW w:w="567" w:type="dxa"/>
            <w:shd w:val="clear" w:color="auto" w:fill="F2F2F2"/>
          </w:tcPr>
          <w:p w:rsidR="00BF6291" w:rsidRPr="00E62605" w:rsidRDefault="00BF6291" w:rsidP="00A4040C">
            <w:pPr>
              <w:spacing w:after="0" w:line="240" w:lineRule="auto"/>
              <w:rPr>
                <w:rFonts w:ascii="Times New Roman" w:eastAsia="Times New Roman" w:hAnsi="Times New Roman" w:cs="Times New Roman"/>
                <w:b/>
                <w:noProof/>
                <w:sz w:val="24"/>
                <w:szCs w:val="24"/>
              </w:rPr>
            </w:pPr>
          </w:p>
        </w:tc>
        <w:tc>
          <w:tcPr>
            <w:tcW w:w="567" w:type="dxa"/>
            <w:shd w:val="clear" w:color="auto" w:fill="F2F2F2"/>
          </w:tcPr>
          <w:p w:rsidR="00BF6291" w:rsidRPr="00E62605" w:rsidRDefault="00BF6291" w:rsidP="00A4040C">
            <w:pPr>
              <w:spacing w:after="0" w:line="240" w:lineRule="auto"/>
              <w:rPr>
                <w:rFonts w:ascii="Times New Roman" w:eastAsia="Times New Roman" w:hAnsi="Times New Roman" w:cs="Times New Roman"/>
                <w:b/>
                <w:noProof/>
                <w:sz w:val="24"/>
                <w:szCs w:val="24"/>
              </w:rPr>
            </w:pPr>
          </w:p>
        </w:tc>
        <w:tc>
          <w:tcPr>
            <w:tcW w:w="567" w:type="dxa"/>
            <w:shd w:val="clear" w:color="auto" w:fill="F2F2F2"/>
          </w:tcPr>
          <w:p w:rsidR="00BF6291" w:rsidRPr="00E62605" w:rsidRDefault="00BF6291" w:rsidP="00A4040C">
            <w:pPr>
              <w:spacing w:after="0" w:line="240" w:lineRule="auto"/>
              <w:rPr>
                <w:rFonts w:ascii="Times New Roman" w:eastAsia="Times New Roman" w:hAnsi="Times New Roman" w:cs="Times New Roman"/>
                <w:b/>
                <w:noProof/>
                <w:sz w:val="24"/>
                <w:szCs w:val="24"/>
              </w:rPr>
            </w:pPr>
          </w:p>
        </w:tc>
        <w:tc>
          <w:tcPr>
            <w:tcW w:w="567" w:type="dxa"/>
            <w:shd w:val="clear" w:color="auto" w:fill="F2F2F2"/>
          </w:tcPr>
          <w:p w:rsidR="00BF6291" w:rsidRPr="00E62605" w:rsidRDefault="00BF6291" w:rsidP="00A4040C">
            <w:pPr>
              <w:spacing w:after="0" w:line="240" w:lineRule="auto"/>
              <w:rPr>
                <w:rFonts w:ascii="Times New Roman" w:eastAsia="Times New Roman" w:hAnsi="Times New Roman" w:cs="Times New Roman"/>
                <w:b/>
                <w:noProof/>
                <w:sz w:val="24"/>
                <w:szCs w:val="24"/>
              </w:rPr>
            </w:pPr>
          </w:p>
        </w:tc>
      </w:tr>
    </w:tbl>
    <w:p w:rsidR="00E62605" w:rsidRPr="00E62605" w:rsidRDefault="00E62605" w:rsidP="00E62605">
      <w:pPr>
        <w:spacing w:after="0" w:line="240" w:lineRule="auto"/>
        <w:rPr>
          <w:rFonts w:ascii="Times New Roman" w:eastAsia="Times New Roman" w:hAnsi="Times New Roman" w:cs="Times New Roman"/>
          <w:noProof/>
          <w:sz w:val="28"/>
          <w:szCs w:val="20"/>
          <w:lang w:val="sr-Latn-CS"/>
        </w:rPr>
      </w:pPr>
    </w:p>
    <w:p w:rsidR="00E62605" w:rsidRPr="00E62605" w:rsidRDefault="00E62605" w:rsidP="00E62605">
      <w:pPr>
        <w:spacing w:after="0" w:line="240" w:lineRule="auto"/>
        <w:rPr>
          <w:rFonts w:ascii="Times New Roman" w:eastAsia="Times New Roman" w:hAnsi="Times New Roman" w:cs="Times New Roman"/>
          <w:noProof/>
          <w:sz w:val="28"/>
          <w:szCs w:val="20"/>
          <w:lang w:val="sr-Latn-CS"/>
        </w:rPr>
      </w:pPr>
    </w:p>
    <w:p w:rsidR="00E62605" w:rsidRPr="00E62605" w:rsidRDefault="00E62605" w:rsidP="00E62605">
      <w:pPr>
        <w:spacing w:after="0" w:line="240" w:lineRule="auto"/>
        <w:rPr>
          <w:rFonts w:ascii="Times New Roman" w:eastAsia="Times New Roman" w:hAnsi="Times New Roman" w:cs="Times New Roman"/>
          <w:noProof/>
          <w:sz w:val="28"/>
          <w:szCs w:val="20"/>
          <w:lang w:val="sr-Latn-CS"/>
        </w:rPr>
      </w:pPr>
    </w:p>
    <w:p w:rsidR="00E62605" w:rsidRDefault="00E62605" w:rsidP="00E62605">
      <w:pPr>
        <w:spacing w:after="0" w:line="240" w:lineRule="auto"/>
        <w:rPr>
          <w:rFonts w:ascii="Times New Roman" w:eastAsia="Times New Roman" w:hAnsi="Times New Roman" w:cs="Times New Roman"/>
          <w:noProof/>
          <w:sz w:val="28"/>
          <w:szCs w:val="20"/>
        </w:rPr>
      </w:pPr>
    </w:p>
    <w:p w:rsidR="00E62605" w:rsidRPr="00E62605" w:rsidRDefault="00E62605" w:rsidP="00E62605">
      <w:pPr>
        <w:spacing w:after="0" w:line="240" w:lineRule="auto"/>
        <w:rPr>
          <w:rFonts w:ascii="Times New Roman" w:eastAsia="Times New Roman" w:hAnsi="Times New Roman" w:cs="Times New Roman"/>
          <w:noProof/>
          <w:sz w:val="28"/>
          <w:szCs w:val="20"/>
        </w:rPr>
      </w:pPr>
    </w:p>
    <w:p w:rsidR="00E62605" w:rsidRPr="00E62605" w:rsidRDefault="00E62605" w:rsidP="00E62605">
      <w:pPr>
        <w:spacing w:after="0" w:line="240" w:lineRule="auto"/>
        <w:rPr>
          <w:rFonts w:ascii="Times New Roman" w:eastAsia="Times New Roman" w:hAnsi="Times New Roman" w:cs="Times New Roman"/>
          <w:noProof/>
          <w:sz w:val="28"/>
          <w:szCs w:val="20"/>
          <w:lang w:val="sr-Latn-CS"/>
        </w:rPr>
      </w:pPr>
    </w:p>
    <w:p w:rsidR="00E62605" w:rsidRPr="00E62605" w:rsidRDefault="00E62605" w:rsidP="001E5711">
      <w:pPr>
        <w:spacing w:after="0" w:line="240" w:lineRule="auto"/>
        <w:jc w:val="right"/>
        <w:rPr>
          <w:rFonts w:ascii="Times New Roman" w:eastAsia="Times New Roman" w:hAnsi="Times New Roman" w:cs="Times New Roman"/>
          <w:noProof/>
          <w:sz w:val="28"/>
          <w:szCs w:val="20"/>
        </w:rPr>
      </w:pPr>
      <w:r w:rsidRPr="00E62605">
        <w:rPr>
          <w:rFonts w:ascii="Times New Roman" w:eastAsia="Times New Roman" w:hAnsi="Times New Roman" w:cs="Times New Roman"/>
          <w:b/>
          <w:noProof/>
          <w:sz w:val="28"/>
          <w:szCs w:val="20"/>
        </w:rPr>
        <w:t xml:space="preserve">          </w:t>
      </w:r>
      <w:r w:rsidR="00EC3DC9">
        <w:rPr>
          <w:rFonts w:ascii="Times New Roman" w:eastAsia="Times New Roman" w:hAnsi="Times New Roman" w:cs="Times New Roman"/>
          <w:b/>
          <w:noProof/>
          <w:sz w:val="28"/>
          <w:szCs w:val="20"/>
        </w:rPr>
        <w:t>1</w:t>
      </w:r>
      <w:r w:rsidR="006D6E7B">
        <w:rPr>
          <w:rFonts w:ascii="Times New Roman" w:eastAsia="Times New Roman" w:hAnsi="Times New Roman" w:cs="Times New Roman"/>
          <w:b/>
          <w:noProof/>
          <w:sz w:val="28"/>
          <w:szCs w:val="20"/>
        </w:rPr>
        <w:t>3</w:t>
      </w:r>
      <w:r w:rsidR="00EC3DC9">
        <w:rPr>
          <w:rFonts w:ascii="Times New Roman" w:eastAsia="Times New Roman" w:hAnsi="Times New Roman" w:cs="Times New Roman"/>
          <w:b/>
          <w:noProof/>
          <w:sz w:val="28"/>
          <w:szCs w:val="20"/>
        </w:rPr>
        <w:t>.7.6</w:t>
      </w:r>
      <w:r w:rsidRPr="00E62605">
        <w:rPr>
          <w:rFonts w:ascii="Times New Roman" w:eastAsia="Times New Roman" w:hAnsi="Times New Roman" w:cs="Times New Roman"/>
          <w:b/>
          <w:noProof/>
          <w:sz w:val="28"/>
          <w:szCs w:val="20"/>
        </w:rPr>
        <w:t xml:space="preserve">   ДОПУНСКА И ДОДАТНА НАСТАВА  - ИЗДВОЈЕНА ОДЕЉЕЊА         </w:t>
      </w:r>
      <w:r>
        <w:rPr>
          <w:rFonts w:ascii="Times New Roman" w:eastAsia="Times New Roman" w:hAnsi="Times New Roman" w:cs="Times New Roman"/>
          <w:b/>
          <w:noProof/>
          <w:sz w:val="28"/>
          <w:szCs w:val="20"/>
        </w:rPr>
        <w:t xml:space="preserve">             </w:t>
      </w:r>
      <w:r w:rsidRPr="00E62605">
        <w:rPr>
          <w:rFonts w:ascii="Times New Roman" w:eastAsia="Times New Roman" w:hAnsi="Times New Roman" w:cs="Times New Roman"/>
          <w:b/>
          <w:noProof/>
          <w:sz w:val="28"/>
          <w:szCs w:val="20"/>
        </w:rPr>
        <w:t xml:space="preserve">Разред: </w:t>
      </w:r>
      <w:r w:rsidRPr="00E62605">
        <w:rPr>
          <w:rFonts w:ascii="Times New Roman" w:eastAsia="Times New Roman" w:hAnsi="Times New Roman" w:cs="Times New Roman"/>
          <w:b/>
          <w:noProof/>
          <w:sz w:val="28"/>
          <w:szCs w:val="20"/>
          <w:lang w:val="sr-Latn-CS"/>
        </w:rPr>
        <w:t>IV</w:t>
      </w:r>
      <w:r w:rsidRPr="00E62605">
        <w:rPr>
          <w:rFonts w:ascii="Times New Roman" w:eastAsia="Times New Roman" w:hAnsi="Times New Roman" w:cs="Times New Roman"/>
          <w:b/>
          <w:noProof/>
          <w:sz w:val="28"/>
          <w:szCs w:val="20"/>
        </w:rPr>
        <w:t xml:space="preserve">                                                                                                                                                    Шк. </w:t>
      </w:r>
      <w:r w:rsidR="001E5711" w:rsidRPr="0077350D">
        <w:rPr>
          <w:rFonts w:ascii="Times New Roman" w:eastAsia="Times New Roman" w:hAnsi="Times New Roman" w:cs="Times New Roman"/>
          <w:b/>
          <w:noProof/>
          <w:sz w:val="28"/>
          <w:szCs w:val="20"/>
        </w:rPr>
        <w:t>20</w:t>
      </w:r>
      <w:r w:rsidR="00A34511">
        <w:rPr>
          <w:rFonts w:ascii="Times New Roman" w:eastAsia="Times New Roman" w:hAnsi="Times New Roman" w:cs="Times New Roman"/>
          <w:b/>
          <w:noProof/>
          <w:sz w:val="28"/>
          <w:szCs w:val="20"/>
          <w:lang w:val="sr-Cyrl-RS"/>
        </w:rPr>
        <w:t>20</w:t>
      </w:r>
      <w:r w:rsidR="001E5711">
        <w:rPr>
          <w:rFonts w:ascii="Times New Roman" w:eastAsia="Times New Roman" w:hAnsi="Times New Roman" w:cs="Times New Roman"/>
          <w:b/>
          <w:noProof/>
          <w:sz w:val="28"/>
          <w:szCs w:val="20"/>
        </w:rPr>
        <w:t>/2</w:t>
      </w:r>
      <w:r w:rsidR="00A34511">
        <w:rPr>
          <w:rFonts w:ascii="Times New Roman" w:eastAsia="Times New Roman" w:hAnsi="Times New Roman" w:cs="Times New Roman"/>
          <w:b/>
          <w:noProof/>
          <w:sz w:val="28"/>
          <w:szCs w:val="20"/>
          <w:lang w:val="sr-Cyrl-RS"/>
        </w:rPr>
        <w:t>1</w:t>
      </w:r>
      <w:r w:rsidR="001E5711" w:rsidRPr="0077350D">
        <w:rPr>
          <w:rFonts w:ascii="Times New Roman" w:eastAsia="Times New Roman" w:hAnsi="Times New Roman" w:cs="Times New Roman"/>
          <w:b/>
          <w:noProof/>
          <w:sz w:val="28"/>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567"/>
        <w:gridCol w:w="567"/>
        <w:gridCol w:w="567"/>
        <w:gridCol w:w="567"/>
        <w:gridCol w:w="567"/>
        <w:gridCol w:w="567"/>
        <w:gridCol w:w="567"/>
        <w:gridCol w:w="567"/>
        <w:gridCol w:w="567"/>
        <w:gridCol w:w="567"/>
        <w:gridCol w:w="567"/>
        <w:gridCol w:w="567"/>
        <w:gridCol w:w="567"/>
        <w:gridCol w:w="567"/>
        <w:gridCol w:w="567"/>
        <w:gridCol w:w="567"/>
        <w:gridCol w:w="567"/>
        <w:gridCol w:w="567"/>
        <w:gridCol w:w="567"/>
        <w:gridCol w:w="567"/>
        <w:gridCol w:w="567"/>
      </w:tblGrid>
      <w:tr w:rsidR="00E62605" w:rsidRPr="00E62605" w:rsidTr="00E62605">
        <w:trPr>
          <w:cantSplit/>
          <w:trHeight w:val="255"/>
        </w:trPr>
        <w:tc>
          <w:tcPr>
            <w:tcW w:w="2268" w:type="dxa"/>
            <w:vMerge w:val="restart"/>
          </w:tcPr>
          <w:p w:rsidR="00E62605" w:rsidRPr="00E62605" w:rsidRDefault="00E62605" w:rsidP="00E62605">
            <w:pPr>
              <w:spacing w:after="0" w:line="240" w:lineRule="auto"/>
              <w:rPr>
                <w:rFonts w:ascii="Times New Roman" w:eastAsia="Times New Roman" w:hAnsi="Times New Roman" w:cs="Times New Roman"/>
                <w:noProof/>
                <w:sz w:val="28"/>
                <w:szCs w:val="20"/>
              </w:rPr>
            </w:pPr>
          </w:p>
          <w:p w:rsidR="00E62605" w:rsidRPr="00E62605" w:rsidRDefault="00E62605" w:rsidP="00E62605">
            <w:pPr>
              <w:spacing w:after="0" w:line="240" w:lineRule="auto"/>
              <w:rPr>
                <w:rFonts w:ascii="Times New Roman" w:eastAsia="Times New Roman" w:hAnsi="Times New Roman" w:cs="Times New Roman"/>
                <w:noProof/>
                <w:sz w:val="28"/>
                <w:szCs w:val="20"/>
              </w:rPr>
            </w:pPr>
          </w:p>
          <w:p w:rsidR="00E62605" w:rsidRPr="00E62605" w:rsidRDefault="00E62605" w:rsidP="00E62605">
            <w:pPr>
              <w:spacing w:after="0" w:line="240" w:lineRule="auto"/>
              <w:rPr>
                <w:rFonts w:ascii="Times New Roman" w:eastAsia="Times New Roman" w:hAnsi="Times New Roman" w:cs="Times New Roman"/>
                <w:noProof/>
                <w:sz w:val="28"/>
                <w:szCs w:val="20"/>
              </w:rPr>
            </w:pPr>
          </w:p>
          <w:p w:rsidR="00E62605" w:rsidRPr="00E62605" w:rsidRDefault="00E62605" w:rsidP="00E62605">
            <w:pPr>
              <w:spacing w:after="0" w:line="240" w:lineRule="auto"/>
              <w:rPr>
                <w:rFonts w:ascii="Times New Roman" w:eastAsia="Times New Roman" w:hAnsi="Times New Roman" w:cs="Times New Roman"/>
                <w:noProof/>
                <w:sz w:val="28"/>
                <w:szCs w:val="20"/>
                <w:lang w:val="sr-Latn-CS"/>
              </w:rPr>
            </w:pPr>
            <w:r w:rsidRPr="00E62605">
              <w:rPr>
                <w:rFonts w:ascii="Times New Roman" w:eastAsia="Times New Roman" w:hAnsi="Times New Roman" w:cs="Times New Roman"/>
                <w:noProof/>
                <w:sz w:val="28"/>
                <w:szCs w:val="20"/>
              </w:rPr>
              <w:t>ОДЕЉЕЊЕ</w:t>
            </w:r>
          </w:p>
          <w:p w:rsidR="00E62605" w:rsidRPr="00E62605" w:rsidRDefault="00E62605" w:rsidP="00E62605">
            <w:pPr>
              <w:spacing w:after="0" w:line="240" w:lineRule="auto"/>
              <w:rPr>
                <w:rFonts w:ascii="Times New Roman" w:eastAsia="Times New Roman" w:hAnsi="Times New Roman" w:cs="Times New Roman"/>
                <w:noProof/>
                <w:sz w:val="28"/>
                <w:szCs w:val="20"/>
                <w:lang w:val="sr-Latn-CS"/>
              </w:rPr>
            </w:pPr>
          </w:p>
          <w:p w:rsidR="00E62605" w:rsidRPr="00E62605" w:rsidRDefault="00E62605" w:rsidP="00E62605">
            <w:pPr>
              <w:spacing w:after="0" w:line="240" w:lineRule="auto"/>
              <w:rPr>
                <w:rFonts w:ascii="Times New Roman" w:eastAsia="Times New Roman" w:hAnsi="Times New Roman" w:cs="Times New Roman"/>
                <w:noProof/>
                <w:sz w:val="28"/>
                <w:szCs w:val="20"/>
                <w:lang w:val="sr-Latn-CS"/>
              </w:rPr>
            </w:pPr>
          </w:p>
        </w:tc>
        <w:tc>
          <w:tcPr>
            <w:tcW w:w="1701" w:type="dxa"/>
            <w:gridSpan w:val="3"/>
          </w:tcPr>
          <w:p w:rsidR="00E62605" w:rsidRPr="00E62605" w:rsidRDefault="00E62605" w:rsidP="00E62605">
            <w:pPr>
              <w:spacing w:after="0" w:line="240" w:lineRule="auto"/>
              <w:rPr>
                <w:rFonts w:ascii="Times New Roman" w:eastAsia="Times New Roman" w:hAnsi="Times New Roman" w:cs="Times New Roman"/>
                <w:noProof/>
                <w:sz w:val="28"/>
                <w:szCs w:val="20"/>
                <w:lang w:val="sr-Latn-CS"/>
              </w:rPr>
            </w:pPr>
            <w:r w:rsidRPr="00E62605">
              <w:rPr>
                <w:rFonts w:ascii="Times New Roman" w:eastAsia="Times New Roman" w:hAnsi="Times New Roman" w:cs="Times New Roman"/>
                <w:noProof/>
                <w:sz w:val="28"/>
                <w:szCs w:val="20"/>
              </w:rPr>
              <w:t>Допунска</w:t>
            </w:r>
          </w:p>
        </w:tc>
        <w:tc>
          <w:tcPr>
            <w:tcW w:w="1701" w:type="dxa"/>
            <w:gridSpan w:val="3"/>
          </w:tcPr>
          <w:p w:rsidR="00E62605" w:rsidRPr="00E62605" w:rsidRDefault="00C80A67" w:rsidP="00E62605">
            <w:pPr>
              <w:spacing w:after="0" w:line="240" w:lineRule="auto"/>
              <w:rPr>
                <w:rFonts w:ascii="Times New Roman" w:eastAsia="Times New Roman" w:hAnsi="Times New Roman" w:cs="Times New Roman"/>
                <w:noProof/>
                <w:sz w:val="28"/>
                <w:szCs w:val="20"/>
              </w:rPr>
            </w:pPr>
            <w:r w:rsidRPr="00E62605">
              <w:rPr>
                <w:rFonts w:ascii="Times New Roman" w:eastAsia="Times New Roman" w:hAnsi="Times New Roman" w:cs="Times New Roman"/>
                <w:noProof/>
                <w:sz w:val="28"/>
                <w:szCs w:val="20"/>
              </w:rPr>
              <w:t>Д</w:t>
            </w:r>
            <w:r w:rsidR="00E62605" w:rsidRPr="00E62605">
              <w:rPr>
                <w:rFonts w:ascii="Times New Roman" w:eastAsia="Times New Roman" w:hAnsi="Times New Roman" w:cs="Times New Roman"/>
                <w:noProof/>
                <w:sz w:val="28"/>
                <w:szCs w:val="20"/>
              </w:rPr>
              <w:t>опунска</w:t>
            </w:r>
          </w:p>
        </w:tc>
        <w:tc>
          <w:tcPr>
            <w:tcW w:w="1701" w:type="dxa"/>
            <w:gridSpan w:val="3"/>
          </w:tcPr>
          <w:p w:rsidR="00E62605" w:rsidRPr="00E62605" w:rsidRDefault="00E62605" w:rsidP="00E62605">
            <w:pPr>
              <w:spacing w:after="0" w:line="240" w:lineRule="auto"/>
              <w:rPr>
                <w:rFonts w:ascii="Times New Roman" w:eastAsia="Times New Roman" w:hAnsi="Times New Roman" w:cs="Times New Roman"/>
                <w:noProof/>
                <w:sz w:val="28"/>
                <w:szCs w:val="20"/>
              </w:rPr>
            </w:pPr>
            <w:r w:rsidRPr="00E62605">
              <w:rPr>
                <w:rFonts w:ascii="Times New Roman" w:eastAsia="Times New Roman" w:hAnsi="Times New Roman" w:cs="Times New Roman"/>
                <w:noProof/>
                <w:sz w:val="28"/>
                <w:szCs w:val="20"/>
              </w:rPr>
              <w:t>допунска</w:t>
            </w:r>
          </w:p>
        </w:tc>
        <w:tc>
          <w:tcPr>
            <w:tcW w:w="1701" w:type="dxa"/>
            <w:gridSpan w:val="3"/>
          </w:tcPr>
          <w:p w:rsidR="00E62605" w:rsidRPr="00E62605" w:rsidRDefault="00E62605" w:rsidP="00E62605">
            <w:pPr>
              <w:spacing w:after="0" w:line="240" w:lineRule="auto"/>
              <w:rPr>
                <w:rFonts w:ascii="Times New Roman" w:eastAsia="Times New Roman" w:hAnsi="Times New Roman" w:cs="Times New Roman"/>
                <w:noProof/>
                <w:sz w:val="28"/>
                <w:szCs w:val="20"/>
              </w:rPr>
            </w:pPr>
            <w:r w:rsidRPr="00E62605">
              <w:rPr>
                <w:rFonts w:ascii="Times New Roman" w:eastAsia="Times New Roman" w:hAnsi="Times New Roman" w:cs="Times New Roman"/>
                <w:noProof/>
                <w:sz w:val="28"/>
                <w:szCs w:val="20"/>
              </w:rPr>
              <w:t>допунска</w:t>
            </w:r>
          </w:p>
        </w:tc>
        <w:tc>
          <w:tcPr>
            <w:tcW w:w="1701" w:type="dxa"/>
            <w:gridSpan w:val="3"/>
          </w:tcPr>
          <w:p w:rsidR="00E62605" w:rsidRPr="00E62605" w:rsidRDefault="00E62605" w:rsidP="00E62605">
            <w:pPr>
              <w:spacing w:after="0" w:line="240" w:lineRule="auto"/>
              <w:rPr>
                <w:rFonts w:ascii="Times New Roman" w:eastAsia="Times New Roman" w:hAnsi="Times New Roman" w:cs="Times New Roman"/>
                <w:noProof/>
                <w:sz w:val="28"/>
                <w:szCs w:val="20"/>
              </w:rPr>
            </w:pPr>
            <w:r w:rsidRPr="00E62605">
              <w:rPr>
                <w:rFonts w:ascii="Times New Roman" w:eastAsia="Times New Roman" w:hAnsi="Times New Roman" w:cs="Times New Roman"/>
                <w:noProof/>
                <w:sz w:val="28"/>
                <w:szCs w:val="20"/>
              </w:rPr>
              <w:t>додатна</w:t>
            </w:r>
          </w:p>
        </w:tc>
        <w:tc>
          <w:tcPr>
            <w:tcW w:w="1701" w:type="dxa"/>
            <w:gridSpan w:val="3"/>
          </w:tcPr>
          <w:p w:rsidR="00E62605" w:rsidRPr="00E62605" w:rsidRDefault="00E62605" w:rsidP="00E62605">
            <w:pPr>
              <w:spacing w:after="0" w:line="240" w:lineRule="auto"/>
              <w:rPr>
                <w:rFonts w:ascii="Times New Roman" w:eastAsia="Times New Roman" w:hAnsi="Times New Roman" w:cs="Times New Roman"/>
                <w:noProof/>
                <w:sz w:val="28"/>
                <w:szCs w:val="20"/>
              </w:rPr>
            </w:pPr>
            <w:r w:rsidRPr="00E62605">
              <w:rPr>
                <w:rFonts w:ascii="Times New Roman" w:eastAsia="Times New Roman" w:hAnsi="Times New Roman" w:cs="Times New Roman"/>
                <w:noProof/>
                <w:sz w:val="28"/>
                <w:szCs w:val="20"/>
              </w:rPr>
              <w:t>додатна</w:t>
            </w:r>
          </w:p>
        </w:tc>
        <w:tc>
          <w:tcPr>
            <w:tcW w:w="1701" w:type="dxa"/>
            <w:gridSpan w:val="3"/>
          </w:tcPr>
          <w:p w:rsidR="00E62605" w:rsidRPr="00E62605" w:rsidRDefault="003B1743" w:rsidP="00E62605">
            <w:pPr>
              <w:spacing w:after="0" w:line="240" w:lineRule="auto"/>
              <w:rPr>
                <w:rFonts w:ascii="Times New Roman" w:eastAsia="Times New Roman" w:hAnsi="Times New Roman" w:cs="Times New Roman"/>
                <w:noProof/>
                <w:sz w:val="28"/>
                <w:szCs w:val="20"/>
              </w:rPr>
            </w:pPr>
            <w:r w:rsidRPr="00E62605">
              <w:rPr>
                <w:rFonts w:ascii="Times New Roman" w:eastAsia="Times New Roman" w:hAnsi="Times New Roman" w:cs="Times New Roman"/>
                <w:noProof/>
                <w:sz w:val="28"/>
                <w:szCs w:val="20"/>
              </w:rPr>
              <w:t>Д</w:t>
            </w:r>
            <w:r w:rsidR="00E62605" w:rsidRPr="00E62605">
              <w:rPr>
                <w:rFonts w:ascii="Times New Roman" w:eastAsia="Times New Roman" w:hAnsi="Times New Roman" w:cs="Times New Roman"/>
                <w:noProof/>
                <w:sz w:val="28"/>
                <w:szCs w:val="20"/>
              </w:rPr>
              <w:t>одатна</w:t>
            </w:r>
          </w:p>
        </w:tc>
      </w:tr>
      <w:tr w:rsidR="00E62605" w:rsidRPr="00E62605" w:rsidTr="00E62605">
        <w:trPr>
          <w:cantSplit/>
          <w:trHeight w:val="375"/>
        </w:trPr>
        <w:tc>
          <w:tcPr>
            <w:tcW w:w="2268" w:type="dxa"/>
            <w:vMerge/>
          </w:tcPr>
          <w:p w:rsidR="00E62605" w:rsidRPr="00E62605" w:rsidRDefault="00E62605" w:rsidP="00E62605">
            <w:pPr>
              <w:spacing w:after="0" w:line="240" w:lineRule="auto"/>
              <w:rPr>
                <w:rFonts w:ascii="Times New Roman" w:eastAsia="Times New Roman" w:hAnsi="Times New Roman" w:cs="Times New Roman"/>
                <w:noProof/>
                <w:sz w:val="28"/>
                <w:szCs w:val="20"/>
              </w:rPr>
            </w:pPr>
          </w:p>
        </w:tc>
        <w:tc>
          <w:tcPr>
            <w:tcW w:w="1701" w:type="dxa"/>
            <w:gridSpan w:val="3"/>
          </w:tcPr>
          <w:p w:rsidR="00E62605" w:rsidRPr="00E62605" w:rsidRDefault="00E62605" w:rsidP="00E62605">
            <w:pPr>
              <w:spacing w:after="0" w:line="240" w:lineRule="auto"/>
              <w:rPr>
                <w:rFonts w:ascii="Times New Roman" w:eastAsia="Times New Roman" w:hAnsi="Times New Roman" w:cs="Times New Roman"/>
                <w:noProof/>
                <w:sz w:val="24"/>
                <w:szCs w:val="24"/>
              </w:rPr>
            </w:pPr>
            <w:r w:rsidRPr="00E62605">
              <w:rPr>
                <w:rFonts w:ascii="Times New Roman" w:eastAsia="Times New Roman" w:hAnsi="Times New Roman" w:cs="Times New Roman"/>
                <w:noProof/>
                <w:sz w:val="24"/>
                <w:szCs w:val="24"/>
                <w:lang w:val="sr-Latn-CS"/>
              </w:rPr>
              <w:t xml:space="preserve">Српски </w:t>
            </w:r>
            <w:r w:rsidRPr="00E62605">
              <w:rPr>
                <w:rFonts w:ascii="Times New Roman" w:eastAsia="Times New Roman" w:hAnsi="Times New Roman" w:cs="Times New Roman"/>
                <w:noProof/>
                <w:sz w:val="24"/>
                <w:szCs w:val="24"/>
              </w:rPr>
              <w:t>језик</w:t>
            </w:r>
          </w:p>
        </w:tc>
        <w:tc>
          <w:tcPr>
            <w:tcW w:w="1701" w:type="dxa"/>
            <w:gridSpan w:val="3"/>
          </w:tcPr>
          <w:p w:rsidR="00E62605" w:rsidRPr="00E62605" w:rsidRDefault="00E62605" w:rsidP="00E62605">
            <w:pPr>
              <w:spacing w:after="0" w:line="240" w:lineRule="auto"/>
              <w:rPr>
                <w:rFonts w:ascii="Times New Roman" w:eastAsia="Times New Roman" w:hAnsi="Times New Roman" w:cs="Times New Roman"/>
                <w:noProof/>
                <w:sz w:val="24"/>
                <w:szCs w:val="24"/>
              </w:rPr>
            </w:pPr>
            <w:r w:rsidRPr="00E62605">
              <w:rPr>
                <w:rFonts w:ascii="Times New Roman" w:eastAsia="Times New Roman" w:hAnsi="Times New Roman" w:cs="Times New Roman"/>
                <w:noProof/>
                <w:sz w:val="24"/>
                <w:szCs w:val="24"/>
              </w:rPr>
              <w:t>Математика</w:t>
            </w:r>
          </w:p>
        </w:tc>
        <w:tc>
          <w:tcPr>
            <w:tcW w:w="1701" w:type="dxa"/>
            <w:gridSpan w:val="3"/>
          </w:tcPr>
          <w:p w:rsidR="00E62605" w:rsidRPr="00E62605" w:rsidRDefault="00E62605" w:rsidP="00E62605">
            <w:pPr>
              <w:spacing w:after="0" w:line="240" w:lineRule="auto"/>
              <w:rPr>
                <w:rFonts w:ascii="Times New Roman" w:eastAsia="Times New Roman" w:hAnsi="Times New Roman" w:cs="Times New Roman"/>
                <w:noProof/>
                <w:sz w:val="24"/>
                <w:szCs w:val="24"/>
              </w:rPr>
            </w:pPr>
          </w:p>
        </w:tc>
        <w:tc>
          <w:tcPr>
            <w:tcW w:w="1701" w:type="dxa"/>
            <w:gridSpan w:val="3"/>
          </w:tcPr>
          <w:p w:rsidR="00E62605" w:rsidRPr="00E62605" w:rsidRDefault="00E62605" w:rsidP="00E62605">
            <w:pPr>
              <w:spacing w:after="0" w:line="240" w:lineRule="auto"/>
              <w:rPr>
                <w:rFonts w:ascii="Times New Roman" w:eastAsia="Times New Roman" w:hAnsi="Times New Roman" w:cs="Times New Roman"/>
                <w:noProof/>
                <w:sz w:val="24"/>
                <w:szCs w:val="24"/>
              </w:rPr>
            </w:pPr>
          </w:p>
        </w:tc>
        <w:tc>
          <w:tcPr>
            <w:tcW w:w="1701" w:type="dxa"/>
            <w:gridSpan w:val="3"/>
          </w:tcPr>
          <w:p w:rsidR="00E62605" w:rsidRPr="00E62605" w:rsidRDefault="00E62605" w:rsidP="00E62605">
            <w:pPr>
              <w:spacing w:after="0" w:line="240" w:lineRule="auto"/>
              <w:rPr>
                <w:rFonts w:ascii="Times New Roman" w:eastAsia="Times New Roman" w:hAnsi="Times New Roman" w:cs="Times New Roman"/>
                <w:noProof/>
                <w:sz w:val="24"/>
                <w:szCs w:val="24"/>
              </w:rPr>
            </w:pPr>
            <w:r w:rsidRPr="00E62605">
              <w:rPr>
                <w:rFonts w:ascii="Times New Roman" w:eastAsia="Times New Roman" w:hAnsi="Times New Roman" w:cs="Times New Roman"/>
                <w:noProof/>
                <w:sz w:val="24"/>
                <w:szCs w:val="24"/>
              </w:rPr>
              <w:t>Математика</w:t>
            </w:r>
          </w:p>
        </w:tc>
        <w:tc>
          <w:tcPr>
            <w:tcW w:w="1701" w:type="dxa"/>
            <w:gridSpan w:val="3"/>
          </w:tcPr>
          <w:p w:rsidR="00E62605" w:rsidRPr="00E62605" w:rsidRDefault="00E62605" w:rsidP="00E62605">
            <w:pPr>
              <w:spacing w:after="0" w:line="240" w:lineRule="auto"/>
              <w:rPr>
                <w:rFonts w:ascii="Times New Roman" w:eastAsia="Times New Roman" w:hAnsi="Times New Roman" w:cs="Times New Roman"/>
                <w:noProof/>
                <w:sz w:val="24"/>
                <w:szCs w:val="24"/>
              </w:rPr>
            </w:pPr>
          </w:p>
        </w:tc>
        <w:tc>
          <w:tcPr>
            <w:tcW w:w="1701" w:type="dxa"/>
            <w:gridSpan w:val="3"/>
          </w:tcPr>
          <w:p w:rsidR="00E62605" w:rsidRPr="00E62605" w:rsidRDefault="00E62605" w:rsidP="00E62605">
            <w:pPr>
              <w:spacing w:after="0" w:line="240" w:lineRule="auto"/>
              <w:rPr>
                <w:rFonts w:ascii="Times New Roman" w:eastAsia="Times New Roman" w:hAnsi="Times New Roman" w:cs="Times New Roman"/>
                <w:noProof/>
                <w:sz w:val="24"/>
                <w:szCs w:val="24"/>
              </w:rPr>
            </w:pPr>
          </w:p>
        </w:tc>
      </w:tr>
      <w:tr w:rsidR="00E62605" w:rsidRPr="00E62605" w:rsidTr="00E62605">
        <w:trPr>
          <w:cantSplit/>
          <w:trHeight w:val="1134"/>
        </w:trPr>
        <w:tc>
          <w:tcPr>
            <w:tcW w:w="2268" w:type="dxa"/>
            <w:vMerge/>
          </w:tcPr>
          <w:p w:rsidR="00E62605" w:rsidRPr="00E62605" w:rsidRDefault="00E62605" w:rsidP="00E62605">
            <w:pPr>
              <w:spacing w:after="0" w:line="240" w:lineRule="auto"/>
              <w:rPr>
                <w:rFonts w:ascii="Times New Roman" w:eastAsia="Times New Roman" w:hAnsi="Times New Roman" w:cs="Times New Roman"/>
                <w:noProof/>
                <w:sz w:val="28"/>
                <w:szCs w:val="20"/>
              </w:rPr>
            </w:pPr>
          </w:p>
        </w:tc>
        <w:tc>
          <w:tcPr>
            <w:tcW w:w="567" w:type="dxa"/>
            <w:textDirection w:val="btLr"/>
          </w:tcPr>
          <w:p w:rsidR="00E62605" w:rsidRPr="00E62605" w:rsidRDefault="00E62605" w:rsidP="00E62605">
            <w:pPr>
              <w:spacing w:after="0" w:line="240" w:lineRule="auto"/>
              <w:ind w:right="113"/>
              <w:rPr>
                <w:rFonts w:ascii="Times New Roman" w:eastAsia="Times New Roman" w:hAnsi="Times New Roman" w:cs="Times New Roman"/>
                <w:noProof/>
                <w:sz w:val="20"/>
                <w:szCs w:val="20"/>
              </w:rPr>
            </w:pPr>
            <w:r w:rsidRPr="00E62605">
              <w:rPr>
                <w:rFonts w:ascii="Times New Roman" w:eastAsia="Times New Roman" w:hAnsi="Times New Roman" w:cs="Times New Roman"/>
                <w:noProof/>
                <w:sz w:val="20"/>
                <w:szCs w:val="20"/>
              </w:rPr>
              <w:t>Планирано</w:t>
            </w:r>
          </w:p>
        </w:tc>
        <w:tc>
          <w:tcPr>
            <w:tcW w:w="567" w:type="dxa"/>
            <w:textDirection w:val="btLr"/>
          </w:tcPr>
          <w:p w:rsidR="00E62605" w:rsidRPr="00E62605" w:rsidRDefault="00E62605" w:rsidP="00E62605">
            <w:pPr>
              <w:spacing w:after="0" w:line="240" w:lineRule="auto"/>
              <w:ind w:right="113"/>
              <w:rPr>
                <w:rFonts w:ascii="Times New Roman" w:eastAsia="Times New Roman" w:hAnsi="Times New Roman" w:cs="Times New Roman"/>
                <w:noProof/>
                <w:sz w:val="20"/>
                <w:szCs w:val="20"/>
              </w:rPr>
            </w:pPr>
            <w:r w:rsidRPr="00E62605">
              <w:rPr>
                <w:rFonts w:ascii="Times New Roman" w:eastAsia="Times New Roman" w:hAnsi="Times New Roman" w:cs="Times New Roman"/>
                <w:noProof/>
                <w:sz w:val="20"/>
                <w:szCs w:val="20"/>
              </w:rPr>
              <w:t>Одржано</w:t>
            </w:r>
          </w:p>
        </w:tc>
        <w:tc>
          <w:tcPr>
            <w:tcW w:w="567" w:type="dxa"/>
            <w:textDirection w:val="btLr"/>
          </w:tcPr>
          <w:p w:rsidR="00E62605" w:rsidRPr="00E62605" w:rsidRDefault="00E62605" w:rsidP="00E62605">
            <w:pPr>
              <w:spacing w:after="0" w:line="240" w:lineRule="auto"/>
              <w:ind w:right="113"/>
              <w:rPr>
                <w:rFonts w:ascii="Times New Roman" w:eastAsia="Times New Roman" w:hAnsi="Times New Roman" w:cs="Times New Roman"/>
                <w:noProof/>
                <w:sz w:val="20"/>
                <w:szCs w:val="20"/>
              </w:rPr>
            </w:pPr>
            <w:r w:rsidRPr="00E62605">
              <w:rPr>
                <w:rFonts w:ascii="Times New Roman" w:eastAsia="Times New Roman" w:hAnsi="Times New Roman" w:cs="Times New Roman"/>
                <w:noProof/>
                <w:sz w:val="20"/>
                <w:szCs w:val="20"/>
              </w:rPr>
              <w:t>Укључено ученика</w:t>
            </w:r>
          </w:p>
        </w:tc>
        <w:tc>
          <w:tcPr>
            <w:tcW w:w="567" w:type="dxa"/>
            <w:textDirection w:val="btLr"/>
          </w:tcPr>
          <w:p w:rsidR="00E62605" w:rsidRPr="00E62605" w:rsidRDefault="00E62605" w:rsidP="00E62605">
            <w:pPr>
              <w:spacing w:after="0" w:line="240" w:lineRule="auto"/>
              <w:ind w:right="113"/>
              <w:rPr>
                <w:rFonts w:ascii="Times New Roman" w:eastAsia="Times New Roman" w:hAnsi="Times New Roman" w:cs="Times New Roman"/>
                <w:noProof/>
                <w:sz w:val="20"/>
                <w:szCs w:val="20"/>
              </w:rPr>
            </w:pPr>
            <w:r w:rsidRPr="00E62605">
              <w:rPr>
                <w:rFonts w:ascii="Times New Roman" w:eastAsia="Times New Roman" w:hAnsi="Times New Roman" w:cs="Times New Roman"/>
                <w:noProof/>
                <w:sz w:val="20"/>
                <w:szCs w:val="20"/>
              </w:rPr>
              <w:t>Планирано</w:t>
            </w:r>
          </w:p>
        </w:tc>
        <w:tc>
          <w:tcPr>
            <w:tcW w:w="567" w:type="dxa"/>
            <w:textDirection w:val="btLr"/>
          </w:tcPr>
          <w:p w:rsidR="00E62605" w:rsidRPr="00E62605" w:rsidRDefault="00E62605" w:rsidP="00E62605">
            <w:pPr>
              <w:spacing w:after="0" w:line="240" w:lineRule="auto"/>
              <w:ind w:right="113"/>
              <w:rPr>
                <w:rFonts w:ascii="Times New Roman" w:eastAsia="Times New Roman" w:hAnsi="Times New Roman" w:cs="Times New Roman"/>
                <w:noProof/>
                <w:sz w:val="20"/>
                <w:szCs w:val="20"/>
              </w:rPr>
            </w:pPr>
            <w:r w:rsidRPr="00E62605">
              <w:rPr>
                <w:rFonts w:ascii="Times New Roman" w:eastAsia="Times New Roman" w:hAnsi="Times New Roman" w:cs="Times New Roman"/>
                <w:noProof/>
                <w:sz w:val="20"/>
                <w:szCs w:val="20"/>
              </w:rPr>
              <w:t>Одржано</w:t>
            </w:r>
          </w:p>
        </w:tc>
        <w:tc>
          <w:tcPr>
            <w:tcW w:w="567" w:type="dxa"/>
            <w:textDirection w:val="btLr"/>
          </w:tcPr>
          <w:p w:rsidR="00E62605" w:rsidRPr="00E62605" w:rsidRDefault="00E62605" w:rsidP="00E62605">
            <w:pPr>
              <w:spacing w:after="0" w:line="240" w:lineRule="auto"/>
              <w:ind w:right="113"/>
              <w:rPr>
                <w:rFonts w:ascii="Times New Roman" w:eastAsia="Times New Roman" w:hAnsi="Times New Roman" w:cs="Times New Roman"/>
                <w:noProof/>
                <w:sz w:val="20"/>
                <w:szCs w:val="20"/>
              </w:rPr>
            </w:pPr>
            <w:r w:rsidRPr="00E62605">
              <w:rPr>
                <w:rFonts w:ascii="Times New Roman" w:eastAsia="Times New Roman" w:hAnsi="Times New Roman" w:cs="Times New Roman"/>
                <w:noProof/>
                <w:sz w:val="20"/>
                <w:szCs w:val="20"/>
              </w:rPr>
              <w:t>Укључено ученика</w:t>
            </w:r>
          </w:p>
        </w:tc>
        <w:tc>
          <w:tcPr>
            <w:tcW w:w="567" w:type="dxa"/>
            <w:textDirection w:val="btLr"/>
          </w:tcPr>
          <w:p w:rsidR="00E62605" w:rsidRPr="00E62605" w:rsidRDefault="00E62605" w:rsidP="00E62605">
            <w:pPr>
              <w:spacing w:after="0" w:line="240" w:lineRule="auto"/>
              <w:ind w:right="113"/>
              <w:rPr>
                <w:rFonts w:ascii="Times New Roman" w:eastAsia="Times New Roman" w:hAnsi="Times New Roman" w:cs="Times New Roman"/>
                <w:noProof/>
                <w:sz w:val="20"/>
                <w:szCs w:val="20"/>
              </w:rPr>
            </w:pPr>
            <w:r w:rsidRPr="00E62605">
              <w:rPr>
                <w:rFonts w:ascii="Times New Roman" w:eastAsia="Times New Roman" w:hAnsi="Times New Roman" w:cs="Times New Roman"/>
                <w:noProof/>
                <w:sz w:val="20"/>
                <w:szCs w:val="20"/>
              </w:rPr>
              <w:t>Планирано</w:t>
            </w:r>
          </w:p>
        </w:tc>
        <w:tc>
          <w:tcPr>
            <w:tcW w:w="567" w:type="dxa"/>
            <w:textDirection w:val="btLr"/>
          </w:tcPr>
          <w:p w:rsidR="00E62605" w:rsidRPr="00E62605" w:rsidRDefault="00E62605" w:rsidP="00E62605">
            <w:pPr>
              <w:spacing w:after="0" w:line="240" w:lineRule="auto"/>
              <w:ind w:right="113"/>
              <w:rPr>
                <w:rFonts w:ascii="Times New Roman" w:eastAsia="Times New Roman" w:hAnsi="Times New Roman" w:cs="Times New Roman"/>
                <w:noProof/>
                <w:sz w:val="20"/>
                <w:szCs w:val="20"/>
              </w:rPr>
            </w:pPr>
            <w:r w:rsidRPr="00E62605">
              <w:rPr>
                <w:rFonts w:ascii="Times New Roman" w:eastAsia="Times New Roman" w:hAnsi="Times New Roman" w:cs="Times New Roman"/>
                <w:noProof/>
                <w:sz w:val="20"/>
                <w:szCs w:val="20"/>
              </w:rPr>
              <w:t>Одржано</w:t>
            </w:r>
          </w:p>
        </w:tc>
        <w:tc>
          <w:tcPr>
            <w:tcW w:w="567" w:type="dxa"/>
            <w:textDirection w:val="btLr"/>
          </w:tcPr>
          <w:p w:rsidR="00E62605" w:rsidRPr="00E62605" w:rsidRDefault="00E62605" w:rsidP="00E62605">
            <w:pPr>
              <w:spacing w:after="0" w:line="240" w:lineRule="auto"/>
              <w:ind w:right="113"/>
              <w:rPr>
                <w:rFonts w:ascii="Times New Roman" w:eastAsia="Times New Roman" w:hAnsi="Times New Roman" w:cs="Times New Roman"/>
                <w:noProof/>
                <w:sz w:val="20"/>
                <w:szCs w:val="20"/>
              </w:rPr>
            </w:pPr>
            <w:r w:rsidRPr="00E62605">
              <w:rPr>
                <w:rFonts w:ascii="Times New Roman" w:eastAsia="Times New Roman" w:hAnsi="Times New Roman" w:cs="Times New Roman"/>
                <w:noProof/>
                <w:sz w:val="20"/>
                <w:szCs w:val="20"/>
              </w:rPr>
              <w:t>Укључено ученика</w:t>
            </w:r>
          </w:p>
        </w:tc>
        <w:tc>
          <w:tcPr>
            <w:tcW w:w="567" w:type="dxa"/>
            <w:textDirection w:val="btLr"/>
          </w:tcPr>
          <w:p w:rsidR="00E62605" w:rsidRPr="00E62605" w:rsidRDefault="00E62605" w:rsidP="00E62605">
            <w:pPr>
              <w:spacing w:after="0" w:line="240" w:lineRule="auto"/>
              <w:ind w:right="113"/>
              <w:rPr>
                <w:rFonts w:ascii="Times New Roman" w:eastAsia="Times New Roman" w:hAnsi="Times New Roman" w:cs="Times New Roman"/>
                <w:noProof/>
                <w:sz w:val="20"/>
                <w:szCs w:val="20"/>
              </w:rPr>
            </w:pPr>
            <w:r w:rsidRPr="00E62605">
              <w:rPr>
                <w:rFonts w:ascii="Times New Roman" w:eastAsia="Times New Roman" w:hAnsi="Times New Roman" w:cs="Times New Roman"/>
                <w:noProof/>
                <w:sz w:val="20"/>
                <w:szCs w:val="20"/>
              </w:rPr>
              <w:t>Планирано</w:t>
            </w:r>
          </w:p>
        </w:tc>
        <w:tc>
          <w:tcPr>
            <w:tcW w:w="567" w:type="dxa"/>
            <w:textDirection w:val="btLr"/>
          </w:tcPr>
          <w:p w:rsidR="00E62605" w:rsidRPr="00E62605" w:rsidRDefault="00E62605" w:rsidP="00E62605">
            <w:pPr>
              <w:spacing w:after="0" w:line="240" w:lineRule="auto"/>
              <w:ind w:right="113"/>
              <w:rPr>
                <w:rFonts w:ascii="Times New Roman" w:eastAsia="Times New Roman" w:hAnsi="Times New Roman" w:cs="Times New Roman"/>
                <w:noProof/>
                <w:sz w:val="20"/>
                <w:szCs w:val="20"/>
              </w:rPr>
            </w:pPr>
            <w:r w:rsidRPr="00E62605">
              <w:rPr>
                <w:rFonts w:ascii="Times New Roman" w:eastAsia="Times New Roman" w:hAnsi="Times New Roman" w:cs="Times New Roman"/>
                <w:noProof/>
                <w:sz w:val="20"/>
                <w:szCs w:val="20"/>
              </w:rPr>
              <w:t>Одржано</w:t>
            </w:r>
          </w:p>
        </w:tc>
        <w:tc>
          <w:tcPr>
            <w:tcW w:w="567" w:type="dxa"/>
            <w:textDirection w:val="btLr"/>
          </w:tcPr>
          <w:p w:rsidR="00E62605" w:rsidRPr="00E62605" w:rsidRDefault="00E62605" w:rsidP="00E62605">
            <w:pPr>
              <w:spacing w:after="0" w:line="240" w:lineRule="auto"/>
              <w:ind w:right="113"/>
              <w:rPr>
                <w:rFonts w:ascii="Times New Roman" w:eastAsia="Times New Roman" w:hAnsi="Times New Roman" w:cs="Times New Roman"/>
                <w:noProof/>
                <w:sz w:val="20"/>
                <w:szCs w:val="20"/>
              </w:rPr>
            </w:pPr>
            <w:r w:rsidRPr="00E62605">
              <w:rPr>
                <w:rFonts w:ascii="Times New Roman" w:eastAsia="Times New Roman" w:hAnsi="Times New Roman" w:cs="Times New Roman"/>
                <w:noProof/>
                <w:sz w:val="20"/>
                <w:szCs w:val="20"/>
              </w:rPr>
              <w:t>Укључено ученика</w:t>
            </w:r>
          </w:p>
        </w:tc>
        <w:tc>
          <w:tcPr>
            <w:tcW w:w="567" w:type="dxa"/>
            <w:textDirection w:val="btLr"/>
          </w:tcPr>
          <w:p w:rsidR="00E62605" w:rsidRPr="00E62605" w:rsidRDefault="00E62605" w:rsidP="00E62605">
            <w:pPr>
              <w:spacing w:after="0" w:line="240" w:lineRule="auto"/>
              <w:ind w:right="113"/>
              <w:rPr>
                <w:rFonts w:ascii="Times New Roman" w:eastAsia="Times New Roman" w:hAnsi="Times New Roman" w:cs="Times New Roman"/>
                <w:noProof/>
                <w:sz w:val="20"/>
                <w:szCs w:val="20"/>
              </w:rPr>
            </w:pPr>
            <w:r w:rsidRPr="00E62605">
              <w:rPr>
                <w:rFonts w:ascii="Times New Roman" w:eastAsia="Times New Roman" w:hAnsi="Times New Roman" w:cs="Times New Roman"/>
                <w:noProof/>
                <w:sz w:val="20"/>
                <w:szCs w:val="20"/>
              </w:rPr>
              <w:t>Планирано</w:t>
            </w:r>
          </w:p>
        </w:tc>
        <w:tc>
          <w:tcPr>
            <w:tcW w:w="567" w:type="dxa"/>
            <w:textDirection w:val="btLr"/>
          </w:tcPr>
          <w:p w:rsidR="00E62605" w:rsidRPr="00E62605" w:rsidRDefault="00E62605" w:rsidP="00E62605">
            <w:pPr>
              <w:spacing w:after="0" w:line="240" w:lineRule="auto"/>
              <w:ind w:right="113"/>
              <w:rPr>
                <w:rFonts w:ascii="Times New Roman" w:eastAsia="Times New Roman" w:hAnsi="Times New Roman" w:cs="Times New Roman"/>
                <w:noProof/>
                <w:sz w:val="20"/>
                <w:szCs w:val="20"/>
              </w:rPr>
            </w:pPr>
            <w:r w:rsidRPr="00E62605">
              <w:rPr>
                <w:rFonts w:ascii="Times New Roman" w:eastAsia="Times New Roman" w:hAnsi="Times New Roman" w:cs="Times New Roman"/>
                <w:noProof/>
                <w:sz w:val="20"/>
                <w:szCs w:val="20"/>
              </w:rPr>
              <w:t>Одржано</w:t>
            </w:r>
          </w:p>
        </w:tc>
        <w:tc>
          <w:tcPr>
            <w:tcW w:w="567" w:type="dxa"/>
            <w:textDirection w:val="btLr"/>
          </w:tcPr>
          <w:p w:rsidR="00E62605" w:rsidRPr="00E62605" w:rsidRDefault="00E62605" w:rsidP="00E62605">
            <w:pPr>
              <w:spacing w:after="0" w:line="240" w:lineRule="auto"/>
              <w:ind w:right="113"/>
              <w:rPr>
                <w:rFonts w:ascii="Times New Roman" w:eastAsia="Times New Roman" w:hAnsi="Times New Roman" w:cs="Times New Roman"/>
                <w:noProof/>
                <w:sz w:val="20"/>
                <w:szCs w:val="20"/>
              </w:rPr>
            </w:pPr>
            <w:r w:rsidRPr="00E62605">
              <w:rPr>
                <w:rFonts w:ascii="Times New Roman" w:eastAsia="Times New Roman" w:hAnsi="Times New Roman" w:cs="Times New Roman"/>
                <w:noProof/>
                <w:sz w:val="20"/>
                <w:szCs w:val="20"/>
              </w:rPr>
              <w:t>Укључено ученика</w:t>
            </w:r>
          </w:p>
        </w:tc>
        <w:tc>
          <w:tcPr>
            <w:tcW w:w="567" w:type="dxa"/>
            <w:textDirection w:val="btLr"/>
          </w:tcPr>
          <w:p w:rsidR="00E62605" w:rsidRPr="00E62605" w:rsidRDefault="00E62605" w:rsidP="00E62605">
            <w:pPr>
              <w:spacing w:after="0" w:line="240" w:lineRule="auto"/>
              <w:ind w:right="113"/>
              <w:rPr>
                <w:rFonts w:ascii="Times New Roman" w:eastAsia="Times New Roman" w:hAnsi="Times New Roman" w:cs="Times New Roman"/>
                <w:noProof/>
                <w:sz w:val="20"/>
                <w:szCs w:val="20"/>
              </w:rPr>
            </w:pPr>
            <w:r w:rsidRPr="00E62605">
              <w:rPr>
                <w:rFonts w:ascii="Times New Roman" w:eastAsia="Times New Roman" w:hAnsi="Times New Roman" w:cs="Times New Roman"/>
                <w:noProof/>
                <w:sz w:val="20"/>
                <w:szCs w:val="20"/>
              </w:rPr>
              <w:t>Планирано</w:t>
            </w:r>
          </w:p>
        </w:tc>
        <w:tc>
          <w:tcPr>
            <w:tcW w:w="567" w:type="dxa"/>
            <w:textDirection w:val="btLr"/>
          </w:tcPr>
          <w:p w:rsidR="00E62605" w:rsidRPr="00E62605" w:rsidRDefault="00E62605" w:rsidP="00E62605">
            <w:pPr>
              <w:spacing w:after="0" w:line="240" w:lineRule="auto"/>
              <w:ind w:right="113"/>
              <w:rPr>
                <w:rFonts w:ascii="Times New Roman" w:eastAsia="Times New Roman" w:hAnsi="Times New Roman" w:cs="Times New Roman"/>
                <w:noProof/>
                <w:sz w:val="20"/>
                <w:szCs w:val="20"/>
              </w:rPr>
            </w:pPr>
            <w:r w:rsidRPr="00E62605">
              <w:rPr>
                <w:rFonts w:ascii="Times New Roman" w:eastAsia="Times New Roman" w:hAnsi="Times New Roman" w:cs="Times New Roman"/>
                <w:noProof/>
                <w:sz w:val="20"/>
                <w:szCs w:val="20"/>
              </w:rPr>
              <w:t>Одржано</w:t>
            </w:r>
          </w:p>
        </w:tc>
        <w:tc>
          <w:tcPr>
            <w:tcW w:w="567" w:type="dxa"/>
            <w:textDirection w:val="btLr"/>
          </w:tcPr>
          <w:p w:rsidR="00E62605" w:rsidRPr="00E62605" w:rsidRDefault="00E62605" w:rsidP="00E62605">
            <w:pPr>
              <w:spacing w:after="0" w:line="240" w:lineRule="auto"/>
              <w:ind w:right="113"/>
              <w:rPr>
                <w:rFonts w:ascii="Times New Roman" w:eastAsia="Times New Roman" w:hAnsi="Times New Roman" w:cs="Times New Roman"/>
                <w:noProof/>
                <w:sz w:val="20"/>
                <w:szCs w:val="20"/>
              </w:rPr>
            </w:pPr>
            <w:r w:rsidRPr="00E62605">
              <w:rPr>
                <w:rFonts w:ascii="Times New Roman" w:eastAsia="Times New Roman" w:hAnsi="Times New Roman" w:cs="Times New Roman"/>
                <w:noProof/>
                <w:sz w:val="20"/>
                <w:szCs w:val="20"/>
              </w:rPr>
              <w:t>Укључено ученика</w:t>
            </w:r>
          </w:p>
        </w:tc>
        <w:tc>
          <w:tcPr>
            <w:tcW w:w="567" w:type="dxa"/>
            <w:textDirection w:val="btLr"/>
          </w:tcPr>
          <w:p w:rsidR="00E62605" w:rsidRPr="00E62605" w:rsidRDefault="00E62605" w:rsidP="00E62605">
            <w:pPr>
              <w:spacing w:after="0" w:line="240" w:lineRule="auto"/>
              <w:ind w:right="113"/>
              <w:rPr>
                <w:rFonts w:ascii="Times New Roman" w:eastAsia="Times New Roman" w:hAnsi="Times New Roman" w:cs="Times New Roman"/>
                <w:noProof/>
                <w:sz w:val="20"/>
                <w:szCs w:val="20"/>
              </w:rPr>
            </w:pPr>
            <w:r w:rsidRPr="00E62605">
              <w:rPr>
                <w:rFonts w:ascii="Times New Roman" w:eastAsia="Times New Roman" w:hAnsi="Times New Roman" w:cs="Times New Roman"/>
                <w:noProof/>
                <w:sz w:val="20"/>
                <w:szCs w:val="20"/>
              </w:rPr>
              <w:t>Планирано</w:t>
            </w:r>
          </w:p>
        </w:tc>
        <w:tc>
          <w:tcPr>
            <w:tcW w:w="567" w:type="dxa"/>
            <w:textDirection w:val="btLr"/>
          </w:tcPr>
          <w:p w:rsidR="00E62605" w:rsidRPr="00E62605" w:rsidRDefault="00E62605" w:rsidP="00E62605">
            <w:pPr>
              <w:spacing w:after="0" w:line="240" w:lineRule="auto"/>
              <w:ind w:right="113"/>
              <w:rPr>
                <w:rFonts w:ascii="Times New Roman" w:eastAsia="Times New Roman" w:hAnsi="Times New Roman" w:cs="Times New Roman"/>
                <w:noProof/>
                <w:sz w:val="20"/>
                <w:szCs w:val="20"/>
              </w:rPr>
            </w:pPr>
            <w:r w:rsidRPr="00E62605">
              <w:rPr>
                <w:rFonts w:ascii="Times New Roman" w:eastAsia="Times New Roman" w:hAnsi="Times New Roman" w:cs="Times New Roman"/>
                <w:noProof/>
                <w:sz w:val="20"/>
                <w:szCs w:val="20"/>
              </w:rPr>
              <w:t>Одржано</w:t>
            </w:r>
          </w:p>
        </w:tc>
        <w:tc>
          <w:tcPr>
            <w:tcW w:w="567" w:type="dxa"/>
            <w:textDirection w:val="btLr"/>
          </w:tcPr>
          <w:p w:rsidR="00E62605" w:rsidRPr="00E62605" w:rsidRDefault="00E62605" w:rsidP="00E62605">
            <w:pPr>
              <w:spacing w:after="0" w:line="240" w:lineRule="auto"/>
              <w:ind w:right="113"/>
              <w:rPr>
                <w:rFonts w:ascii="Times New Roman" w:eastAsia="Times New Roman" w:hAnsi="Times New Roman" w:cs="Times New Roman"/>
                <w:noProof/>
                <w:sz w:val="20"/>
                <w:szCs w:val="20"/>
              </w:rPr>
            </w:pPr>
            <w:r w:rsidRPr="00E62605">
              <w:rPr>
                <w:rFonts w:ascii="Times New Roman" w:eastAsia="Times New Roman" w:hAnsi="Times New Roman" w:cs="Times New Roman"/>
                <w:noProof/>
                <w:sz w:val="20"/>
                <w:szCs w:val="20"/>
              </w:rPr>
              <w:t>Укључено ученика</w:t>
            </w:r>
          </w:p>
        </w:tc>
      </w:tr>
      <w:tr w:rsidR="004806FA" w:rsidRPr="00E62605" w:rsidTr="00E62605">
        <w:trPr>
          <w:trHeight w:val="338"/>
        </w:trPr>
        <w:tc>
          <w:tcPr>
            <w:tcW w:w="2268" w:type="dxa"/>
          </w:tcPr>
          <w:p w:rsidR="004806FA" w:rsidRPr="00E62605" w:rsidRDefault="004806FA" w:rsidP="00E62605">
            <w:pPr>
              <w:spacing w:after="0" w:line="240" w:lineRule="auto"/>
              <w:rPr>
                <w:rFonts w:ascii="Times New Roman" w:eastAsia="Times New Roman" w:hAnsi="Times New Roman" w:cs="Times New Roman"/>
                <w:noProof/>
                <w:sz w:val="24"/>
                <w:szCs w:val="24"/>
              </w:rPr>
            </w:pPr>
            <w:r w:rsidRPr="00E62605">
              <w:rPr>
                <w:rFonts w:ascii="Times New Roman" w:eastAsia="Times New Roman" w:hAnsi="Times New Roman" w:cs="Times New Roman"/>
                <w:noProof/>
                <w:sz w:val="24"/>
                <w:szCs w:val="24"/>
              </w:rPr>
              <w:t>СОВЉАК</w:t>
            </w:r>
          </w:p>
        </w:tc>
        <w:tc>
          <w:tcPr>
            <w:tcW w:w="567" w:type="dxa"/>
          </w:tcPr>
          <w:p w:rsidR="004806FA" w:rsidRPr="00064EE7" w:rsidRDefault="004806FA" w:rsidP="00E84E1F">
            <w:pPr>
              <w:spacing w:after="0" w:line="24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9</w:t>
            </w:r>
          </w:p>
        </w:tc>
        <w:tc>
          <w:tcPr>
            <w:tcW w:w="567" w:type="dxa"/>
          </w:tcPr>
          <w:p w:rsidR="004806FA" w:rsidRPr="00064EE7" w:rsidRDefault="004806FA" w:rsidP="00E84E1F">
            <w:pPr>
              <w:spacing w:after="0" w:line="24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9</w:t>
            </w:r>
          </w:p>
        </w:tc>
        <w:tc>
          <w:tcPr>
            <w:tcW w:w="567" w:type="dxa"/>
          </w:tcPr>
          <w:p w:rsidR="004806FA" w:rsidRPr="004806FA" w:rsidRDefault="004806FA" w:rsidP="00E84E1F">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1</w:t>
            </w:r>
          </w:p>
        </w:tc>
        <w:tc>
          <w:tcPr>
            <w:tcW w:w="567" w:type="dxa"/>
          </w:tcPr>
          <w:p w:rsidR="004806FA" w:rsidRPr="00E62605" w:rsidRDefault="004806FA" w:rsidP="00E84E1F">
            <w:pPr>
              <w:spacing w:after="0" w:line="240" w:lineRule="auto"/>
              <w:rPr>
                <w:rFonts w:ascii="Times New Roman" w:eastAsia="Times New Roman" w:hAnsi="Times New Roman" w:cs="Times New Roman"/>
                <w:noProof/>
                <w:sz w:val="24"/>
                <w:szCs w:val="24"/>
              </w:rPr>
            </w:pPr>
            <w:r w:rsidRPr="00E62605">
              <w:rPr>
                <w:rFonts w:ascii="Times New Roman" w:eastAsia="Times New Roman" w:hAnsi="Times New Roman" w:cs="Times New Roman"/>
                <w:noProof/>
                <w:sz w:val="24"/>
                <w:szCs w:val="24"/>
              </w:rPr>
              <w:t>9</w:t>
            </w:r>
          </w:p>
        </w:tc>
        <w:tc>
          <w:tcPr>
            <w:tcW w:w="567" w:type="dxa"/>
          </w:tcPr>
          <w:p w:rsidR="004806FA" w:rsidRPr="00E62605" w:rsidRDefault="004806FA" w:rsidP="00E84E1F">
            <w:pPr>
              <w:spacing w:after="0" w:line="240" w:lineRule="auto"/>
              <w:rPr>
                <w:rFonts w:ascii="Times New Roman" w:eastAsia="Times New Roman" w:hAnsi="Times New Roman" w:cs="Times New Roman"/>
                <w:noProof/>
                <w:sz w:val="24"/>
                <w:szCs w:val="24"/>
              </w:rPr>
            </w:pPr>
            <w:r w:rsidRPr="00E62605">
              <w:rPr>
                <w:rFonts w:ascii="Times New Roman" w:eastAsia="Times New Roman" w:hAnsi="Times New Roman" w:cs="Times New Roman"/>
                <w:noProof/>
                <w:sz w:val="24"/>
                <w:szCs w:val="24"/>
              </w:rPr>
              <w:t>9</w:t>
            </w:r>
          </w:p>
        </w:tc>
        <w:tc>
          <w:tcPr>
            <w:tcW w:w="567" w:type="dxa"/>
          </w:tcPr>
          <w:p w:rsidR="004806FA" w:rsidRPr="00064EE7" w:rsidRDefault="004806FA" w:rsidP="00E84E1F">
            <w:pPr>
              <w:spacing w:after="0" w:line="24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w:t>
            </w:r>
          </w:p>
        </w:tc>
        <w:tc>
          <w:tcPr>
            <w:tcW w:w="567" w:type="dxa"/>
          </w:tcPr>
          <w:p w:rsidR="004806FA" w:rsidRPr="00E62605" w:rsidRDefault="004806FA" w:rsidP="00E62605">
            <w:pPr>
              <w:spacing w:after="0" w:line="240" w:lineRule="auto"/>
              <w:rPr>
                <w:rFonts w:ascii="Times New Roman" w:eastAsia="Times New Roman" w:hAnsi="Times New Roman" w:cs="Times New Roman"/>
                <w:noProof/>
                <w:sz w:val="24"/>
                <w:szCs w:val="24"/>
              </w:rPr>
            </w:pPr>
          </w:p>
        </w:tc>
        <w:tc>
          <w:tcPr>
            <w:tcW w:w="567" w:type="dxa"/>
          </w:tcPr>
          <w:p w:rsidR="004806FA" w:rsidRPr="00E62605" w:rsidRDefault="004806FA" w:rsidP="00E62605">
            <w:pPr>
              <w:spacing w:after="0" w:line="240" w:lineRule="auto"/>
              <w:rPr>
                <w:rFonts w:ascii="Times New Roman" w:eastAsia="Times New Roman" w:hAnsi="Times New Roman" w:cs="Times New Roman"/>
                <w:noProof/>
                <w:sz w:val="24"/>
                <w:szCs w:val="24"/>
              </w:rPr>
            </w:pPr>
          </w:p>
        </w:tc>
        <w:tc>
          <w:tcPr>
            <w:tcW w:w="567" w:type="dxa"/>
          </w:tcPr>
          <w:p w:rsidR="004806FA" w:rsidRPr="00E62605" w:rsidRDefault="004806FA" w:rsidP="00E62605">
            <w:pPr>
              <w:spacing w:after="0" w:line="240" w:lineRule="auto"/>
              <w:rPr>
                <w:rFonts w:ascii="Times New Roman" w:eastAsia="Times New Roman" w:hAnsi="Times New Roman" w:cs="Times New Roman"/>
                <w:noProof/>
                <w:sz w:val="24"/>
                <w:szCs w:val="24"/>
              </w:rPr>
            </w:pPr>
          </w:p>
        </w:tc>
        <w:tc>
          <w:tcPr>
            <w:tcW w:w="567" w:type="dxa"/>
          </w:tcPr>
          <w:p w:rsidR="004806FA" w:rsidRPr="00E62605" w:rsidRDefault="004806FA" w:rsidP="00E62605">
            <w:pPr>
              <w:spacing w:after="0" w:line="240" w:lineRule="auto"/>
              <w:rPr>
                <w:rFonts w:ascii="Times New Roman" w:eastAsia="Times New Roman" w:hAnsi="Times New Roman" w:cs="Times New Roman"/>
                <w:noProof/>
                <w:sz w:val="24"/>
                <w:szCs w:val="24"/>
              </w:rPr>
            </w:pPr>
          </w:p>
        </w:tc>
        <w:tc>
          <w:tcPr>
            <w:tcW w:w="567" w:type="dxa"/>
          </w:tcPr>
          <w:p w:rsidR="004806FA" w:rsidRPr="00E62605" w:rsidRDefault="004806FA" w:rsidP="00E62605">
            <w:pPr>
              <w:spacing w:after="0" w:line="240" w:lineRule="auto"/>
              <w:rPr>
                <w:rFonts w:ascii="Times New Roman" w:eastAsia="Times New Roman" w:hAnsi="Times New Roman" w:cs="Times New Roman"/>
                <w:noProof/>
                <w:sz w:val="24"/>
                <w:szCs w:val="24"/>
              </w:rPr>
            </w:pPr>
          </w:p>
        </w:tc>
        <w:tc>
          <w:tcPr>
            <w:tcW w:w="567" w:type="dxa"/>
          </w:tcPr>
          <w:p w:rsidR="004806FA" w:rsidRPr="00E62605" w:rsidRDefault="004806FA" w:rsidP="00E62605">
            <w:pPr>
              <w:spacing w:after="0" w:line="240" w:lineRule="auto"/>
              <w:rPr>
                <w:rFonts w:ascii="Times New Roman" w:eastAsia="Times New Roman" w:hAnsi="Times New Roman" w:cs="Times New Roman"/>
                <w:noProof/>
                <w:sz w:val="24"/>
                <w:szCs w:val="24"/>
              </w:rPr>
            </w:pPr>
          </w:p>
        </w:tc>
        <w:tc>
          <w:tcPr>
            <w:tcW w:w="567" w:type="dxa"/>
          </w:tcPr>
          <w:p w:rsidR="004806FA" w:rsidRPr="00064EE7" w:rsidRDefault="004806FA" w:rsidP="00E62605">
            <w:pPr>
              <w:spacing w:after="0" w:line="240" w:lineRule="auto"/>
              <w:rPr>
                <w:rFonts w:ascii="Times New Roman" w:eastAsia="Times New Roman" w:hAnsi="Times New Roman" w:cs="Times New Roman"/>
                <w:noProof/>
                <w:sz w:val="24"/>
                <w:szCs w:val="24"/>
              </w:rPr>
            </w:pPr>
          </w:p>
        </w:tc>
        <w:tc>
          <w:tcPr>
            <w:tcW w:w="567" w:type="dxa"/>
          </w:tcPr>
          <w:p w:rsidR="004806FA" w:rsidRPr="00064EE7" w:rsidRDefault="004806FA" w:rsidP="00E62605">
            <w:pPr>
              <w:spacing w:after="0" w:line="240" w:lineRule="auto"/>
              <w:rPr>
                <w:rFonts w:ascii="Times New Roman" w:eastAsia="Times New Roman" w:hAnsi="Times New Roman" w:cs="Times New Roman"/>
                <w:noProof/>
                <w:sz w:val="24"/>
                <w:szCs w:val="24"/>
              </w:rPr>
            </w:pPr>
          </w:p>
        </w:tc>
        <w:tc>
          <w:tcPr>
            <w:tcW w:w="567" w:type="dxa"/>
          </w:tcPr>
          <w:p w:rsidR="004806FA" w:rsidRPr="00064EE7" w:rsidRDefault="004806FA" w:rsidP="00E62605">
            <w:pPr>
              <w:spacing w:after="0" w:line="240" w:lineRule="auto"/>
              <w:rPr>
                <w:rFonts w:ascii="Times New Roman" w:eastAsia="Times New Roman" w:hAnsi="Times New Roman" w:cs="Times New Roman"/>
                <w:noProof/>
                <w:sz w:val="24"/>
                <w:szCs w:val="24"/>
              </w:rPr>
            </w:pPr>
          </w:p>
        </w:tc>
        <w:tc>
          <w:tcPr>
            <w:tcW w:w="567" w:type="dxa"/>
          </w:tcPr>
          <w:p w:rsidR="004806FA" w:rsidRPr="00E62605" w:rsidRDefault="004806FA" w:rsidP="00E62605">
            <w:pPr>
              <w:spacing w:after="0" w:line="240" w:lineRule="auto"/>
              <w:rPr>
                <w:rFonts w:ascii="Times New Roman" w:eastAsia="Times New Roman" w:hAnsi="Times New Roman" w:cs="Times New Roman"/>
                <w:noProof/>
                <w:sz w:val="24"/>
                <w:szCs w:val="24"/>
              </w:rPr>
            </w:pPr>
          </w:p>
        </w:tc>
        <w:tc>
          <w:tcPr>
            <w:tcW w:w="567" w:type="dxa"/>
          </w:tcPr>
          <w:p w:rsidR="004806FA" w:rsidRPr="00E62605" w:rsidRDefault="004806FA" w:rsidP="00E62605">
            <w:pPr>
              <w:spacing w:after="0" w:line="240" w:lineRule="auto"/>
              <w:rPr>
                <w:rFonts w:ascii="Times New Roman" w:eastAsia="Times New Roman" w:hAnsi="Times New Roman" w:cs="Times New Roman"/>
                <w:noProof/>
                <w:sz w:val="24"/>
                <w:szCs w:val="24"/>
              </w:rPr>
            </w:pPr>
          </w:p>
        </w:tc>
        <w:tc>
          <w:tcPr>
            <w:tcW w:w="567" w:type="dxa"/>
          </w:tcPr>
          <w:p w:rsidR="004806FA" w:rsidRPr="00E62605" w:rsidRDefault="004806FA" w:rsidP="00E62605">
            <w:pPr>
              <w:spacing w:after="0" w:line="240" w:lineRule="auto"/>
              <w:rPr>
                <w:rFonts w:ascii="Times New Roman" w:eastAsia="Times New Roman" w:hAnsi="Times New Roman" w:cs="Times New Roman"/>
                <w:noProof/>
                <w:sz w:val="24"/>
                <w:szCs w:val="24"/>
              </w:rPr>
            </w:pPr>
          </w:p>
        </w:tc>
        <w:tc>
          <w:tcPr>
            <w:tcW w:w="567" w:type="dxa"/>
          </w:tcPr>
          <w:p w:rsidR="004806FA" w:rsidRPr="00E62605" w:rsidRDefault="004806FA" w:rsidP="00E62605">
            <w:pPr>
              <w:spacing w:after="0" w:line="240" w:lineRule="auto"/>
              <w:rPr>
                <w:rFonts w:ascii="Times New Roman" w:eastAsia="Times New Roman" w:hAnsi="Times New Roman" w:cs="Times New Roman"/>
                <w:noProof/>
                <w:sz w:val="24"/>
                <w:szCs w:val="24"/>
              </w:rPr>
            </w:pPr>
          </w:p>
        </w:tc>
        <w:tc>
          <w:tcPr>
            <w:tcW w:w="567" w:type="dxa"/>
          </w:tcPr>
          <w:p w:rsidR="004806FA" w:rsidRPr="00E62605" w:rsidRDefault="004806FA" w:rsidP="00E62605">
            <w:pPr>
              <w:spacing w:after="0" w:line="240" w:lineRule="auto"/>
              <w:rPr>
                <w:rFonts w:ascii="Times New Roman" w:eastAsia="Times New Roman" w:hAnsi="Times New Roman" w:cs="Times New Roman"/>
                <w:noProof/>
                <w:sz w:val="24"/>
                <w:szCs w:val="24"/>
              </w:rPr>
            </w:pPr>
          </w:p>
        </w:tc>
        <w:tc>
          <w:tcPr>
            <w:tcW w:w="567" w:type="dxa"/>
          </w:tcPr>
          <w:p w:rsidR="004806FA" w:rsidRPr="00E62605" w:rsidRDefault="004806FA" w:rsidP="00E62605">
            <w:pPr>
              <w:spacing w:after="0" w:line="240" w:lineRule="auto"/>
              <w:rPr>
                <w:rFonts w:ascii="Times New Roman" w:eastAsia="Times New Roman" w:hAnsi="Times New Roman" w:cs="Times New Roman"/>
                <w:noProof/>
                <w:sz w:val="24"/>
                <w:szCs w:val="24"/>
              </w:rPr>
            </w:pPr>
          </w:p>
        </w:tc>
      </w:tr>
      <w:tr w:rsidR="00E62605" w:rsidRPr="00E62605" w:rsidTr="00E62605">
        <w:trPr>
          <w:trHeight w:val="258"/>
        </w:trPr>
        <w:tc>
          <w:tcPr>
            <w:tcW w:w="2268" w:type="dxa"/>
          </w:tcPr>
          <w:p w:rsidR="00E62605" w:rsidRPr="00E62605" w:rsidRDefault="00E62605" w:rsidP="00E62605">
            <w:pPr>
              <w:spacing w:after="0" w:line="240" w:lineRule="auto"/>
              <w:rPr>
                <w:rFonts w:ascii="Times New Roman" w:eastAsia="Times New Roman" w:hAnsi="Times New Roman" w:cs="Times New Roman"/>
                <w:noProof/>
                <w:sz w:val="24"/>
                <w:szCs w:val="24"/>
              </w:rPr>
            </w:pPr>
            <w:r w:rsidRPr="00E62605">
              <w:rPr>
                <w:rFonts w:ascii="Times New Roman" w:eastAsia="Times New Roman" w:hAnsi="Times New Roman" w:cs="Times New Roman"/>
                <w:noProof/>
                <w:sz w:val="24"/>
                <w:szCs w:val="24"/>
              </w:rPr>
              <w:t>ЦРВЕНА ЈАБУКА</w:t>
            </w:r>
          </w:p>
        </w:tc>
        <w:tc>
          <w:tcPr>
            <w:tcW w:w="567" w:type="dxa"/>
          </w:tcPr>
          <w:p w:rsidR="00E62605" w:rsidRPr="004806FA" w:rsidRDefault="004806FA" w:rsidP="00E62605">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10</w:t>
            </w:r>
          </w:p>
        </w:tc>
        <w:tc>
          <w:tcPr>
            <w:tcW w:w="567" w:type="dxa"/>
          </w:tcPr>
          <w:p w:rsidR="00E62605" w:rsidRPr="004806FA" w:rsidRDefault="004806FA" w:rsidP="00E62605">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10</w:t>
            </w:r>
          </w:p>
        </w:tc>
        <w:tc>
          <w:tcPr>
            <w:tcW w:w="567" w:type="dxa"/>
          </w:tcPr>
          <w:p w:rsidR="00E62605" w:rsidRPr="004806FA" w:rsidRDefault="004806FA" w:rsidP="00E62605">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2</w:t>
            </w:r>
          </w:p>
        </w:tc>
        <w:tc>
          <w:tcPr>
            <w:tcW w:w="567" w:type="dxa"/>
          </w:tcPr>
          <w:p w:rsidR="00E62605" w:rsidRPr="004806FA" w:rsidRDefault="004806FA" w:rsidP="00E62605">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8</w:t>
            </w:r>
          </w:p>
        </w:tc>
        <w:tc>
          <w:tcPr>
            <w:tcW w:w="567" w:type="dxa"/>
          </w:tcPr>
          <w:p w:rsidR="00E62605" w:rsidRPr="004806FA" w:rsidRDefault="004806FA" w:rsidP="00E62605">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8</w:t>
            </w:r>
          </w:p>
        </w:tc>
        <w:tc>
          <w:tcPr>
            <w:tcW w:w="567" w:type="dxa"/>
          </w:tcPr>
          <w:p w:rsidR="00E62605" w:rsidRPr="004806FA" w:rsidRDefault="004806FA" w:rsidP="00E62605">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2</w:t>
            </w:r>
          </w:p>
        </w:tc>
        <w:tc>
          <w:tcPr>
            <w:tcW w:w="567" w:type="dxa"/>
          </w:tcPr>
          <w:p w:rsidR="00E62605" w:rsidRPr="00E62605" w:rsidRDefault="00E62605" w:rsidP="00E62605">
            <w:pPr>
              <w:spacing w:after="0" w:line="240" w:lineRule="auto"/>
              <w:rPr>
                <w:rFonts w:ascii="Times New Roman" w:eastAsia="Times New Roman" w:hAnsi="Times New Roman" w:cs="Times New Roman"/>
                <w:noProof/>
                <w:sz w:val="24"/>
                <w:szCs w:val="24"/>
              </w:rPr>
            </w:pPr>
          </w:p>
        </w:tc>
        <w:tc>
          <w:tcPr>
            <w:tcW w:w="567" w:type="dxa"/>
          </w:tcPr>
          <w:p w:rsidR="00E62605" w:rsidRPr="00E62605" w:rsidRDefault="00E62605" w:rsidP="00E62605">
            <w:pPr>
              <w:spacing w:after="0" w:line="240" w:lineRule="auto"/>
              <w:rPr>
                <w:rFonts w:ascii="Times New Roman" w:eastAsia="Times New Roman" w:hAnsi="Times New Roman" w:cs="Times New Roman"/>
                <w:noProof/>
                <w:sz w:val="24"/>
                <w:szCs w:val="24"/>
              </w:rPr>
            </w:pPr>
          </w:p>
        </w:tc>
        <w:tc>
          <w:tcPr>
            <w:tcW w:w="567" w:type="dxa"/>
          </w:tcPr>
          <w:p w:rsidR="00E62605" w:rsidRPr="00E62605" w:rsidRDefault="00E62605" w:rsidP="00E62605">
            <w:pPr>
              <w:spacing w:after="0" w:line="240" w:lineRule="auto"/>
              <w:rPr>
                <w:rFonts w:ascii="Times New Roman" w:eastAsia="Times New Roman" w:hAnsi="Times New Roman" w:cs="Times New Roman"/>
                <w:noProof/>
                <w:sz w:val="24"/>
                <w:szCs w:val="24"/>
              </w:rPr>
            </w:pPr>
          </w:p>
        </w:tc>
        <w:tc>
          <w:tcPr>
            <w:tcW w:w="567" w:type="dxa"/>
          </w:tcPr>
          <w:p w:rsidR="00E62605" w:rsidRPr="00E62605" w:rsidRDefault="00E62605" w:rsidP="00E62605">
            <w:pPr>
              <w:spacing w:after="0" w:line="240" w:lineRule="auto"/>
              <w:rPr>
                <w:rFonts w:ascii="Times New Roman" w:eastAsia="Times New Roman" w:hAnsi="Times New Roman" w:cs="Times New Roman"/>
                <w:noProof/>
                <w:sz w:val="24"/>
                <w:szCs w:val="24"/>
              </w:rPr>
            </w:pPr>
          </w:p>
        </w:tc>
        <w:tc>
          <w:tcPr>
            <w:tcW w:w="567" w:type="dxa"/>
          </w:tcPr>
          <w:p w:rsidR="00E62605" w:rsidRPr="00E62605" w:rsidRDefault="00E62605" w:rsidP="00E62605">
            <w:pPr>
              <w:spacing w:after="0" w:line="240" w:lineRule="auto"/>
              <w:rPr>
                <w:rFonts w:ascii="Times New Roman" w:eastAsia="Times New Roman" w:hAnsi="Times New Roman" w:cs="Times New Roman"/>
                <w:noProof/>
                <w:sz w:val="24"/>
                <w:szCs w:val="24"/>
              </w:rPr>
            </w:pPr>
          </w:p>
        </w:tc>
        <w:tc>
          <w:tcPr>
            <w:tcW w:w="567" w:type="dxa"/>
          </w:tcPr>
          <w:p w:rsidR="00E62605" w:rsidRPr="00E62605" w:rsidRDefault="00E62605" w:rsidP="00E62605">
            <w:pPr>
              <w:spacing w:after="0" w:line="240" w:lineRule="auto"/>
              <w:rPr>
                <w:rFonts w:ascii="Times New Roman" w:eastAsia="Times New Roman" w:hAnsi="Times New Roman" w:cs="Times New Roman"/>
                <w:noProof/>
                <w:sz w:val="24"/>
                <w:szCs w:val="24"/>
              </w:rPr>
            </w:pPr>
          </w:p>
        </w:tc>
        <w:tc>
          <w:tcPr>
            <w:tcW w:w="567" w:type="dxa"/>
          </w:tcPr>
          <w:p w:rsidR="00E62605" w:rsidRPr="00064EE7" w:rsidRDefault="00E62605" w:rsidP="00E62605">
            <w:pPr>
              <w:spacing w:after="0" w:line="240" w:lineRule="auto"/>
              <w:rPr>
                <w:rFonts w:ascii="Times New Roman" w:eastAsia="Times New Roman" w:hAnsi="Times New Roman" w:cs="Times New Roman"/>
                <w:noProof/>
                <w:sz w:val="24"/>
                <w:szCs w:val="24"/>
              </w:rPr>
            </w:pPr>
          </w:p>
        </w:tc>
        <w:tc>
          <w:tcPr>
            <w:tcW w:w="567" w:type="dxa"/>
          </w:tcPr>
          <w:p w:rsidR="00E62605" w:rsidRPr="00064EE7" w:rsidRDefault="00E62605" w:rsidP="00E62605">
            <w:pPr>
              <w:spacing w:after="0" w:line="240" w:lineRule="auto"/>
              <w:rPr>
                <w:rFonts w:ascii="Times New Roman" w:eastAsia="Times New Roman" w:hAnsi="Times New Roman" w:cs="Times New Roman"/>
                <w:noProof/>
                <w:sz w:val="24"/>
                <w:szCs w:val="24"/>
              </w:rPr>
            </w:pPr>
          </w:p>
        </w:tc>
        <w:tc>
          <w:tcPr>
            <w:tcW w:w="567" w:type="dxa"/>
          </w:tcPr>
          <w:p w:rsidR="00E62605" w:rsidRPr="00064EE7" w:rsidRDefault="00E62605" w:rsidP="00E62605">
            <w:pPr>
              <w:spacing w:after="0" w:line="240" w:lineRule="auto"/>
              <w:rPr>
                <w:rFonts w:ascii="Times New Roman" w:eastAsia="Times New Roman" w:hAnsi="Times New Roman" w:cs="Times New Roman"/>
                <w:noProof/>
                <w:sz w:val="24"/>
                <w:szCs w:val="24"/>
              </w:rPr>
            </w:pPr>
          </w:p>
        </w:tc>
        <w:tc>
          <w:tcPr>
            <w:tcW w:w="567" w:type="dxa"/>
          </w:tcPr>
          <w:p w:rsidR="00E62605" w:rsidRPr="00E62605" w:rsidRDefault="00E62605" w:rsidP="00E62605">
            <w:pPr>
              <w:spacing w:after="0" w:line="240" w:lineRule="auto"/>
              <w:rPr>
                <w:rFonts w:ascii="Times New Roman" w:eastAsia="Times New Roman" w:hAnsi="Times New Roman" w:cs="Times New Roman"/>
                <w:noProof/>
                <w:sz w:val="24"/>
                <w:szCs w:val="24"/>
              </w:rPr>
            </w:pPr>
          </w:p>
        </w:tc>
        <w:tc>
          <w:tcPr>
            <w:tcW w:w="567" w:type="dxa"/>
          </w:tcPr>
          <w:p w:rsidR="00E62605" w:rsidRPr="00E62605" w:rsidRDefault="00E62605" w:rsidP="00E62605">
            <w:pPr>
              <w:spacing w:after="0" w:line="240" w:lineRule="auto"/>
              <w:rPr>
                <w:rFonts w:ascii="Times New Roman" w:eastAsia="Times New Roman" w:hAnsi="Times New Roman" w:cs="Times New Roman"/>
                <w:noProof/>
                <w:sz w:val="24"/>
                <w:szCs w:val="24"/>
              </w:rPr>
            </w:pPr>
          </w:p>
        </w:tc>
        <w:tc>
          <w:tcPr>
            <w:tcW w:w="567" w:type="dxa"/>
          </w:tcPr>
          <w:p w:rsidR="00E62605" w:rsidRPr="00E62605" w:rsidRDefault="00E62605" w:rsidP="00E62605">
            <w:pPr>
              <w:spacing w:after="0" w:line="240" w:lineRule="auto"/>
              <w:rPr>
                <w:rFonts w:ascii="Times New Roman" w:eastAsia="Times New Roman" w:hAnsi="Times New Roman" w:cs="Times New Roman"/>
                <w:noProof/>
                <w:sz w:val="24"/>
                <w:szCs w:val="24"/>
              </w:rPr>
            </w:pPr>
          </w:p>
        </w:tc>
        <w:tc>
          <w:tcPr>
            <w:tcW w:w="567" w:type="dxa"/>
          </w:tcPr>
          <w:p w:rsidR="00E62605" w:rsidRPr="00E62605" w:rsidRDefault="00E62605" w:rsidP="00E62605">
            <w:pPr>
              <w:spacing w:after="0" w:line="240" w:lineRule="auto"/>
              <w:rPr>
                <w:rFonts w:ascii="Times New Roman" w:eastAsia="Times New Roman" w:hAnsi="Times New Roman" w:cs="Times New Roman"/>
                <w:noProof/>
                <w:sz w:val="24"/>
                <w:szCs w:val="24"/>
              </w:rPr>
            </w:pPr>
          </w:p>
        </w:tc>
        <w:tc>
          <w:tcPr>
            <w:tcW w:w="567" w:type="dxa"/>
          </w:tcPr>
          <w:p w:rsidR="00E62605" w:rsidRPr="00E62605" w:rsidRDefault="00E62605" w:rsidP="00E62605">
            <w:pPr>
              <w:spacing w:after="0" w:line="240" w:lineRule="auto"/>
              <w:rPr>
                <w:rFonts w:ascii="Times New Roman" w:eastAsia="Times New Roman" w:hAnsi="Times New Roman" w:cs="Times New Roman"/>
                <w:noProof/>
                <w:sz w:val="24"/>
                <w:szCs w:val="24"/>
              </w:rPr>
            </w:pPr>
          </w:p>
        </w:tc>
        <w:tc>
          <w:tcPr>
            <w:tcW w:w="567" w:type="dxa"/>
          </w:tcPr>
          <w:p w:rsidR="00E62605" w:rsidRPr="00E62605" w:rsidRDefault="00E62605" w:rsidP="00E62605">
            <w:pPr>
              <w:spacing w:after="0" w:line="240" w:lineRule="auto"/>
              <w:rPr>
                <w:rFonts w:ascii="Times New Roman" w:eastAsia="Times New Roman" w:hAnsi="Times New Roman" w:cs="Times New Roman"/>
                <w:noProof/>
                <w:sz w:val="24"/>
                <w:szCs w:val="24"/>
              </w:rPr>
            </w:pPr>
          </w:p>
        </w:tc>
      </w:tr>
      <w:tr w:rsidR="004806FA" w:rsidRPr="00E62605" w:rsidTr="00E62605">
        <w:trPr>
          <w:trHeight w:val="276"/>
        </w:trPr>
        <w:tc>
          <w:tcPr>
            <w:tcW w:w="2268" w:type="dxa"/>
          </w:tcPr>
          <w:p w:rsidR="004806FA" w:rsidRPr="00E62605" w:rsidRDefault="004806FA" w:rsidP="00E62605">
            <w:pPr>
              <w:spacing w:after="0" w:line="240" w:lineRule="auto"/>
              <w:rPr>
                <w:rFonts w:ascii="Times New Roman" w:eastAsia="Times New Roman" w:hAnsi="Times New Roman" w:cs="Times New Roman"/>
                <w:noProof/>
                <w:sz w:val="24"/>
                <w:szCs w:val="24"/>
              </w:rPr>
            </w:pPr>
            <w:r w:rsidRPr="00E62605">
              <w:rPr>
                <w:rFonts w:ascii="Times New Roman" w:eastAsia="Times New Roman" w:hAnsi="Times New Roman" w:cs="Times New Roman"/>
                <w:noProof/>
                <w:sz w:val="24"/>
                <w:szCs w:val="24"/>
              </w:rPr>
              <w:t>ЈОШЕВА</w:t>
            </w:r>
          </w:p>
        </w:tc>
        <w:tc>
          <w:tcPr>
            <w:tcW w:w="567" w:type="dxa"/>
          </w:tcPr>
          <w:p w:rsidR="004806FA" w:rsidRPr="00064EE7" w:rsidRDefault="004806FA" w:rsidP="00E84E1F">
            <w:pPr>
              <w:spacing w:after="0" w:line="24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9</w:t>
            </w:r>
          </w:p>
        </w:tc>
        <w:tc>
          <w:tcPr>
            <w:tcW w:w="567" w:type="dxa"/>
          </w:tcPr>
          <w:p w:rsidR="004806FA" w:rsidRPr="00064EE7" w:rsidRDefault="004806FA" w:rsidP="00E84E1F">
            <w:pPr>
              <w:spacing w:after="0" w:line="24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9</w:t>
            </w:r>
          </w:p>
        </w:tc>
        <w:tc>
          <w:tcPr>
            <w:tcW w:w="567" w:type="dxa"/>
          </w:tcPr>
          <w:p w:rsidR="004806FA" w:rsidRPr="004806FA" w:rsidRDefault="004806FA" w:rsidP="00E84E1F">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4</w:t>
            </w:r>
          </w:p>
        </w:tc>
        <w:tc>
          <w:tcPr>
            <w:tcW w:w="567" w:type="dxa"/>
          </w:tcPr>
          <w:p w:rsidR="004806FA" w:rsidRPr="00E62605" w:rsidRDefault="004806FA" w:rsidP="00E84E1F">
            <w:pPr>
              <w:spacing w:after="0" w:line="240" w:lineRule="auto"/>
              <w:rPr>
                <w:rFonts w:ascii="Times New Roman" w:eastAsia="Times New Roman" w:hAnsi="Times New Roman" w:cs="Times New Roman"/>
                <w:noProof/>
                <w:sz w:val="24"/>
                <w:szCs w:val="24"/>
              </w:rPr>
            </w:pPr>
            <w:r w:rsidRPr="00E62605">
              <w:rPr>
                <w:rFonts w:ascii="Times New Roman" w:eastAsia="Times New Roman" w:hAnsi="Times New Roman" w:cs="Times New Roman"/>
                <w:noProof/>
                <w:sz w:val="24"/>
                <w:szCs w:val="24"/>
              </w:rPr>
              <w:t>9</w:t>
            </w:r>
          </w:p>
        </w:tc>
        <w:tc>
          <w:tcPr>
            <w:tcW w:w="567" w:type="dxa"/>
          </w:tcPr>
          <w:p w:rsidR="004806FA" w:rsidRPr="00E62605" w:rsidRDefault="004806FA" w:rsidP="00E84E1F">
            <w:pPr>
              <w:spacing w:after="0" w:line="240" w:lineRule="auto"/>
              <w:rPr>
                <w:rFonts w:ascii="Times New Roman" w:eastAsia="Times New Roman" w:hAnsi="Times New Roman" w:cs="Times New Roman"/>
                <w:noProof/>
                <w:sz w:val="24"/>
                <w:szCs w:val="24"/>
              </w:rPr>
            </w:pPr>
            <w:r w:rsidRPr="00E62605">
              <w:rPr>
                <w:rFonts w:ascii="Times New Roman" w:eastAsia="Times New Roman" w:hAnsi="Times New Roman" w:cs="Times New Roman"/>
                <w:noProof/>
                <w:sz w:val="24"/>
                <w:szCs w:val="24"/>
              </w:rPr>
              <w:t>9</w:t>
            </w:r>
          </w:p>
        </w:tc>
        <w:tc>
          <w:tcPr>
            <w:tcW w:w="567" w:type="dxa"/>
          </w:tcPr>
          <w:p w:rsidR="004806FA" w:rsidRPr="004806FA" w:rsidRDefault="004806FA" w:rsidP="00E84E1F">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4</w:t>
            </w:r>
          </w:p>
        </w:tc>
        <w:tc>
          <w:tcPr>
            <w:tcW w:w="567" w:type="dxa"/>
          </w:tcPr>
          <w:p w:rsidR="004806FA" w:rsidRPr="00E62605" w:rsidRDefault="004806FA" w:rsidP="00E62605">
            <w:pPr>
              <w:spacing w:after="0" w:line="240" w:lineRule="auto"/>
              <w:rPr>
                <w:rFonts w:ascii="Times New Roman" w:eastAsia="Times New Roman" w:hAnsi="Times New Roman" w:cs="Times New Roman"/>
                <w:noProof/>
                <w:sz w:val="24"/>
                <w:szCs w:val="24"/>
              </w:rPr>
            </w:pPr>
          </w:p>
        </w:tc>
        <w:tc>
          <w:tcPr>
            <w:tcW w:w="567" w:type="dxa"/>
          </w:tcPr>
          <w:p w:rsidR="004806FA" w:rsidRPr="00E62605" w:rsidRDefault="004806FA" w:rsidP="00E62605">
            <w:pPr>
              <w:spacing w:after="0" w:line="240" w:lineRule="auto"/>
              <w:rPr>
                <w:rFonts w:ascii="Times New Roman" w:eastAsia="Times New Roman" w:hAnsi="Times New Roman" w:cs="Times New Roman"/>
                <w:noProof/>
                <w:sz w:val="24"/>
                <w:szCs w:val="24"/>
              </w:rPr>
            </w:pPr>
          </w:p>
        </w:tc>
        <w:tc>
          <w:tcPr>
            <w:tcW w:w="567" w:type="dxa"/>
          </w:tcPr>
          <w:p w:rsidR="004806FA" w:rsidRPr="00E62605" w:rsidRDefault="004806FA" w:rsidP="00E62605">
            <w:pPr>
              <w:spacing w:after="0" w:line="240" w:lineRule="auto"/>
              <w:rPr>
                <w:rFonts w:ascii="Times New Roman" w:eastAsia="Times New Roman" w:hAnsi="Times New Roman" w:cs="Times New Roman"/>
                <w:noProof/>
                <w:sz w:val="24"/>
                <w:szCs w:val="24"/>
              </w:rPr>
            </w:pPr>
          </w:p>
        </w:tc>
        <w:tc>
          <w:tcPr>
            <w:tcW w:w="567" w:type="dxa"/>
          </w:tcPr>
          <w:p w:rsidR="004806FA" w:rsidRPr="00E62605" w:rsidRDefault="004806FA" w:rsidP="00E62605">
            <w:pPr>
              <w:spacing w:after="0" w:line="240" w:lineRule="auto"/>
              <w:rPr>
                <w:rFonts w:ascii="Times New Roman" w:eastAsia="Times New Roman" w:hAnsi="Times New Roman" w:cs="Times New Roman"/>
                <w:noProof/>
                <w:sz w:val="24"/>
                <w:szCs w:val="24"/>
              </w:rPr>
            </w:pPr>
          </w:p>
        </w:tc>
        <w:tc>
          <w:tcPr>
            <w:tcW w:w="567" w:type="dxa"/>
          </w:tcPr>
          <w:p w:rsidR="004806FA" w:rsidRPr="00E62605" w:rsidRDefault="004806FA" w:rsidP="00E62605">
            <w:pPr>
              <w:spacing w:after="0" w:line="240" w:lineRule="auto"/>
              <w:rPr>
                <w:rFonts w:ascii="Times New Roman" w:eastAsia="Times New Roman" w:hAnsi="Times New Roman" w:cs="Times New Roman"/>
                <w:noProof/>
                <w:sz w:val="24"/>
                <w:szCs w:val="24"/>
              </w:rPr>
            </w:pPr>
          </w:p>
        </w:tc>
        <w:tc>
          <w:tcPr>
            <w:tcW w:w="567" w:type="dxa"/>
          </w:tcPr>
          <w:p w:rsidR="004806FA" w:rsidRPr="00E62605" w:rsidRDefault="004806FA" w:rsidP="00E62605">
            <w:pPr>
              <w:spacing w:after="0" w:line="240" w:lineRule="auto"/>
              <w:rPr>
                <w:rFonts w:ascii="Times New Roman" w:eastAsia="Times New Roman" w:hAnsi="Times New Roman" w:cs="Times New Roman"/>
                <w:noProof/>
                <w:sz w:val="24"/>
                <w:szCs w:val="24"/>
              </w:rPr>
            </w:pPr>
          </w:p>
        </w:tc>
        <w:tc>
          <w:tcPr>
            <w:tcW w:w="567" w:type="dxa"/>
          </w:tcPr>
          <w:p w:rsidR="004806FA" w:rsidRPr="00E62605" w:rsidRDefault="004806FA" w:rsidP="00E62605">
            <w:pPr>
              <w:spacing w:after="0" w:line="240" w:lineRule="auto"/>
              <w:rPr>
                <w:rFonts w:ascii="Times New Roman" w:eastAsia="Times New Roman" w:hAnsi="Times New Roman" w:cs="Times New Roman"/>
                <w:noProof/>
                <w:sz w:val="24"/>
                <w:szCs w:val="24"/>
              </w:rPr>
            </w:pPr>
          </w:p>
        </w:tc>
        <w:tc>
          <w:tcPr>
            <w:tcW w:w="567" w:type="dxa"/>
          </w:tcPr>
          <w:p w:rsidR="004806FA" w:rsidRPr="00E62605" w:rsidRDefault="004806FA" w:rsidP="00E62605">
            <w:pPr>
              <w:spacing w:after="0" w:line="240" w:lineRule="auto"/>
              <w:rPr>
                <w:rFonts w:ascii="Times New Roman" w:eastAsia="Times New Roman" w:hAnsi="Times New Roman" w:cs="Times New Roman"/>
                <w:noProof/>
                <w:sz w:val="24"/>
                <w:szCs w:val="24"/>
              </w:rPr>
            </w:pPr>
          </w:p>
        </w:tc>
        <w:tc>
          <w:tcPr>
            <w:tcW w:w="567" w:type="dxa"/>
          </w:tcPr>
          <w:p w:rsidR="004806FA" w:rsidRPr="00E62605" w:rsidRDefault="004806FA" w:rsidP="00E62605">
            <w:pPr>
              <w:spacing w:after="0" w:line="240" w:lineRule="auto"/>
              <w:rPr>
                <w:rFonts w:ascii="Times New Roman" w:eastAsia="Times New Roman" w:hAnsi="Times New Roman" w:cs="Times New Roman"/>
                <w:noProof/>
                <w:sz w:val="24"/>
                <w:szCs w:val="24"/>
              </w:rPr>
            </w:pPr>
          </w:p>
        </w:tc>
        <w:tc>
          <w:tcPr>
            <w:tcW w:w="567" w:type="dxa"/>
          </w:tcPr>
          <w:p w:rsidR="004806FA" w:rsidRPr="00E62605" w:rsidRDefault="004806FA" w:rsidP="00E62605">
            <w:pPr>
              <w:spacing w:after="0" w:line="240" w:lineRule="auto"/>
              <w:rPr>
                <w:rFonts w:ascii="Times New Roman" w:eastAsia="Times New Roman" w:hAnsi="Times New Roman" w:cs="Times New Roman"/>
                <w:noProof/>
                <w:sz w:val="24"/>
                <w:szCs w:val="24"/>
              </w:rPr>
            </w:pPr>
          </w:p>
        </w:tc>
        <w:tc>
          <w:tcPr>
            <w:tcW w:w="567" w:type="dxa"/>
          </w:tcPr>
          <w:p w:rsidR="004806FA" w:rsidRPr="00E62605" w:rsidRDefault="004806FA" w:rsidP="00E62605">
            <w:pPr>
              <w:spacing w:after="0" w:line="240" w:lineRule="auto"/>
              <w:rPr>
                <w:rFonts w:ascii="Times New Roman" w:eastAsia="Times New Roman" w:hAnsi="Times New Roman" w:cs="Times New Roman"/>
                <w:noProof/>
                <w:sz w:val="24"/>
                <w:szCs w:val="24"/>
              </w:rPr>
            </w:pPr>
          </w:p>
        </w:tc>
        <w:tc>
          <w:tcPr>
            <w:tcW w:w="567" w:type="dxa"/>
          </w:tcPr>
          <w:p w:rsidR="004806FA" w:rsidRPr="00E62605" w:rsidRDefault="004806FA" w:rsidP="00E62605">
            <w:pPr>
              <w:spacing w:after="0" w:line="240" w:lineRule="auto"/>
              <w:rPr>
                <w:rFonts w:ascii="Times New Roman" w:eastAsia="Times New Roman" w:hAnsi="Times New Roman" w:cs="Times New Roman"/>
                <w:noProof/>
                <w:sz w:val="24"/>
                <w:szCs w:val="24"/>
              </w:rPr>
            </w:pPr>
          </w:p>
        </w:tc>
        <w:tc>
          <w:tcPr>
            <w:tcW w:w="567" w:type="dxa"/>
          </w:tcPr>
          <w:p w:rsidR="004806FA" w:rsidRPr="00E62605" w:rsidRDefault="004806FA" w:rsidP="00E62605">
            <w:pPr>
              <w:spacing w:after="0" w:line="240" w:lineRule="auto"/>
              <w:rPr>
                <w:rFonts w:ascii="Times New Roman" w:eastAsia="Times New Roman" w:hAnsi="Times New Roman" w:cs="Times New Roman"/>
                <w:noProof/>
                <w:sz w:val="24"/>
                <w:szCs w:val="24"/>
              </w:rPr>
            </w:pPr>
          </w:p>
        </w:tc>
        <w:tc>
          <w:tcPr>
            <w:tcW w:w="567" w:type="dxa"/>
          </w:tcPr>
          <w:p w:rsidR="004806FA" w:rsidRPr="00E62605" w:rsidRDefault="004806FA" w:rsidP="00E62605">
            <w:pPr>
              <w:spacing w:after="0" w:line="240" w:lineRule="auto"/>
              <w:rPr>
                <w:rFonts w:ascii="Times New Roman" w:eastAsia="Times New Roman" w:hAnsi="Times New Roman" w:cs="Times New Roman"/>
                <w:noProof/>
                <w:sz w:val="24"/>
                <w:szCs w:val="24"/>
              </w:rPr>
            </w:pPr>
          </w:p>
        </w:tc>
        <w:tc>
          <w:tcPr>
            <w:tcW w:w="567" w:type="dxa"/>
          </w:tcPr>
          <w:p w:rsidR="004806FA" w:rsidRPr="00E62605" w:rsidRDefault="004806FA" w:rsidP="00E62605">
            <w:pPr>
              <w:spacing w:after="0" w:line="240" w:lineRule="auto"/>
              <w:rPr>
                <w:rFonts w:ascii="Times New Roman" w:eastAsia="Times New Roman" w:hAnsi="Times New Roman" w:cs="Times New Roman"/>
                <w:noProof/>
                <w:sz w:val="24"/>
                <w:szCs w:val="24"/>
              </w:rPr>
            </w:pPr>
          </w:p>
        </w:tc>
      </w:tr>
      <w:tr w:rsidR="004806FA" w:rsidRPr="00E62605" w:rsidTr="00E62605">
        <w:trPr>
          <w:trHeight w:val="266"/>
        </w:trPr>
        <w:tc>
          <w:tcPr>
            <w:tcW w:w="2268" w:type="dxa"/>
          </w:tcPr>
          <w:p w:rsidR="004806FA" w:rsidRPr="00E62605" w:rsidRDefault="004806FA" w:rsidP="00E62605">
            <w:pPr>
              <w:spacing w:after="0" w:line="240" w:lineRule="auto"/>
              <w:rPr>
                <w:rFonts w:ascii="Times New Roman" w:eastAsia="Times New Roman" w:hAnsi="Times New Roman" w:cs="Times New Roman"/>
                <w:noProof/>
                <w:sz w:val="24"/>
                <w:szCs w:val="24"/>
              </w:rPr>
            </w:pPr>
            <w:r w:rsidRPr="00E62605">
              <w:rPr>
                <w:rFonts w:ascii="Times New Roman" w:eastAsia="Times New Roman" w:hAnsi="Times New Roman" w:cs="Times New Roman"/>
                <w:noProof/>
                <w:sz w:val="24"/>
                <w:szCs w:val="24"/>
              </w:rPr>
              <w:t>ЛОНЧАНИК</w:t>
            </w:r>
          </w:p>
        </w:tc>
        <w:tc>
          <w:tcPr>
            <w:tcW w:w="567" w:type="dxa"/>
          </w:tcPr>
          <w:p w:rsidR="004806FA" w:rsidRPr="00E62605" w:rsidRDefault="004806FA" w:rsidP="00E62605">
            <w:pPr>
              <w:spacing w:after="0" w:line="240" w:lineRule="auto"/>
              <w:rPr>
                <w:rFonts w:ascii="Times New Roman" w:eastAsia="Times New Roman" w:hAnsi="Times New Roman" w:cs="Times New Roman"/>
                <w:noProof/>
                <w:sz w:val="24"/>
                <w:szCs w:val="24"/>
              </w:rPr>
            </w:pPr>
            <w:r w:rsidRPr="00E62605">
              <w:rPr>
                <w:rFonts w:ascii="Times New Roman" w:eastAsia="Times New Roman" w:hAnsi="Times New Roman" w:cs="Times New Roman"/>
                <w:noProof/>
                <w:sz w:val="24"/>
                <w:szCs w:val="24"/>
              </w:rPr>
              <w:t>18</w:t>
            </w:r>
          </w:p>
        </w:tc>
        <w:tc>
          <w:tcPr>
            <w:tcW w:w="567" w:type="dxa"/>
          </w:tcPr>
          <w:p w:rsidR="004806FA" w:rsidRPr="00E62605" w:rsidRDefault="004806FA" w:rsidP="00E62605">
            <w:pPr>
              <w:spacing w:after="0" w:line="240" w:lineRule="auto"/>
              <w:rPr>
                <w:rFonts w:ascii="Times New Roman" w:eastAsia="Times New Roman" w:hAnsi="Times New Roman" w:cs="Times New Roman"/>
                <w:noProof/>
                <w:sz w:val="24"/>
                <w:szCs w:val="24"/>
              </w:rPr>
            </w:pPr>
            <w:r w:rsidRPr="00E62605">
              <w:rPr>
                <w:rFonts w:ascii="Times New Roman" w:eastAsia="Times New Roman" w:hAnsi="Times New Roman" w:cs="Times New Roman"/>
                <w:noProof/>
                <w:sz w:val="24"/>
                <w:szCs w:val="24"/>
              </w:rPr>
              <w:t>18</w:t>
            </w:r>
          </w:p>
        </w:tc>
        <w:tc>
          <w:tcPr>
            <w:tcW w:w="567" w:type="dxa"/>
          </w:tcPr>
          <w:p w:rsidR="004806FA" w:rsidRPr="00064EE7" w:rsidRDefault="004806FA" w:rsidP="00E62605">
            <w:pPr>
              <w:spacing w:after="0" w:line="24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1</w:t>
            </w:r>
          </w:p>
        </w:tc>
        <w:tc>
          <w:tcPr>
            <w:tcW w:w="567" w:type="dxa"/>
          </w:tcPr>
          <w:p w:rsidR="004806FA" w:rsidRPr="00E62605" w:rsidRDefault="004806FA" w:rsidP="00E62605">
            <w:pPr>
              <w:spacing w:after="0" w:line="240" w:lineRule="auto"/>
              <w:rPr>
                <w:rFonts w:ascii="Times New Roman" w:eastAsia="Times New Roman" w:hAnsi="Times New Roman" w:cs="Times New Roman"/>
                <w:noProof/>
                <w:sz w:val="24"/>
                <w:szCs w:val="24"/>
              </w:rPr>
            </w:pPr>
            <w:r w:rsidRPr="00E62605">
              <w:rPr>
                <w:rFonts w:ascii="Times New Roman" w:eastAsia="Times New Roman" w:hAnsi="Times New Roman" w:cs="Times New Roman"/>
                <w:noProof/>
                <w:sz w:val="24"/>
                <w:szCs w:val="24"/>
              </w:rPr>
              <w:t>18</w:t>
            </w:r>
          </w:p>
        </w:tc>
        <w:tc>
          <w:tcPr>
            <w:tcW w:w="567" w:type="dxa"/>
          </w:tcPr>
          <w:p w:rsidR="004806FA" w:rsidRPr="00E62605" w:rsidRDefault="004806FA" w:rsidP="00E62605">
            <w:pPr>
              <w:spacing w:after="0" w:line="240" w:lineRule="auto"/>
              <w:rPr>
                <w:rFonts w:ascii="Times New Roman" w:eastAsia="Times New Roman" w:hAnsi="Times New Roman" w:cs="Times New Roman"/>
                <w:noProof/>
                <w:sz w:val="24"/>
                <w:szCs w:val="24"/>
              </w:rPr>
            </w:pPr>
            <w:r w:rsidRPr="00E62605">
              <w:rPr>
                <w:rFonts w:ascii="Times New Roman" w:eastAsia="Times New Roman" w:hAnsi="Times New Roman" w:cs="Times New Roman"/>
                <w:noProof/>
                <w:sz w:val="24"/>
                <w:szCs w:val="24"/>
              </w:rPr>
              <w:t>18</w:t>
            </w:r>
          </w:p>
        </w:tc>
        <w:tc>
          <w:tcPr>
            <w:tcW w:w="567" w:type="dxa"/>
          </w:tcPr>
          <w:p w:rsidR="004806FA" w:rsidRPr="00064EE7" w:rsidRDefault="004806FA" w:rsidP="00E62605">
            <w:pPr>
              <w:spacing w:after="0" w:line="24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1</w:t>
            </w:r>
          </w:p>
        </w:tc>
        <w:tc>
          <w:tcPr>
            <w:tcW w:w="567" w:type="dxa"/>
          </w:tcPr>
          <w:p w:rsidR="004806FA" w:rsidRPr="00E62605" w:rsidRDefault="004806FA" w:rsidP="00E62605">
            <w:pPr>
              <w:spacing w:after="0" w:line="240" w:lineRule="auto"/>
              <w:rPr>
                <w:rFonts w:ascii="Times New Roman" w:eastAsia="Times New Roman" w:hAnsi="Times New Roman" w:cs="Times New Roman"/>
                <w:noProof/>
                <w:sz w:val="24"/>
                <w:szCs w:val="24"/>
              </w:rPr>
            </w:pPr>
          </w:p>
        </w:tc>
        <w:tc>
          <w:tcPr>
            <w:tcW w:w="567" w:type="dxa"/>
          </w:tcPr>
          <w:p w:rsidR="004806FA" w:rsidRPr="00E62605" w:rsidRDefault="004806FA" w:rsidP="00E62605">
            <w:pPr>
              <w:spacing w:after="0" w:line="240" w:lineRule="auto"/>
              <w:rPr>
                <w:rFonts w:ascii="Times New Roman" w:eastAsia="Times New Roman" w:hAnsi="Times New Roman" w:cs="Times New Roman"/>
                <w:noProof/>
                <w:sz w:val="24"/>
                <w:szCs w:val="24"/>
              </w:rPr>
            </w:pPr>
          </w:p>
        </w:tc>
        <w:tc>
          <w:tcPr>
            <w:tcW w:w="567" w:type="dxa"/>
          </w:tcPr>
          <w:p w:rsidR="004806FA" w:rsidRPr="00E62605" w:rsidRDefault="004806FA" w:rsidP="00E62605">
            <w:pPr>
              <w:spacing w:after="0" w:line="240" w:lineRule="auto"/>
              <w:rPr>
                <w:rFonts w:ascii="Times New Roman" w:eastAsia="Times New Roman" w:hAnsi="Times New Roman" w:cs="Times New Roman"/>
                <w:noProof/>
                <w:sz w:val="24"/>
                <w:szCs w:val="24"/>
              </w:rPr>
            </w:pPr>
          </w:p>
        </w:tc>
        <w:tc>
          <w:tcPr>
            <w:tcW w:w="567" w:type="dxa"/>
          </w:tcPr>
          <w:p w:rsidR="004806FA" w:rsidRPr="00E62605" w:rsidRDefault="004806FA" w:rsidP="00E62605">
            <w:pPr>
              <w:spacing w:after="0" w:line="240" w:lineRule="auto"/>
              <w:rPr>
                <w:rFonts w:ascii="Times New Roman" w:eastAsia="Times New Roman" w:hAnsi="Times New Roman" w:cs="Times New Roman"/>
                <w:noProof/>
                <w:sz w:val="24"/>
                <w:szCs w:val="24"/>
              </w:rPr>
            </w:pPr>
          </w:p>
        </w:tc>
        <w:tc>
          <w:tcPr>
            <w:tcW w:w="567" w:type="dxa"/>
          </w:tcPr>
          <w:p w:rsidR="004806FA" w:rsidRPr="00E62605" w:rsidRDefault="004806FA" w:rsidP="00E62605">
            <w:pPr>
              <w:spacing w:after="0" w:line="240" w:lineRule="auto"/>
              <w:rPr>
                <w:rFonts w:ascii="Times New Roman" w:eastAsia="Times New Roman" w:hAnsi="Times New Roman" w:cs="Times New Roman"/>
                <w:noProof/>
                <w:sz w:val="24"/>
                <w:szCs w:val="24"/>
              </w:rPr>
            </w:pPr>
          </w:p>
        </w:tc>
        <w:tc>
          <w:tcPr>
            <w:tcW w:w="567" w:type="dxa"/>
          </w:tcPr>
          <w:p w:rsidR="004806FA" w:rsidRPr="00E62605" w:rsidRDefault="004806FA" w:rsidP="00E62605">
            <w:pPr>
              <w:spacing w:after="0" w:line="240" w:lineRule="auto"/>
              <w:rPr>
                <w:rFonts w:ascii="Times New Roman" w:eastAsia="Times New Roman" w:hAnsi="Times New Roman" w:cs="Times New Roman"/>
                <w:noProof/>
                <w:sz w:val="24"/>
                <w:szCs w:val="24"/>
              </w:rPr>
            </w:pPr>
          </w:p>
        </w:tc>
        <w:tc>
          <w:tcPr>
            <w:tcW w:w="567" w:type="dxa"/>
          </w:tcPr>
          <w:p w:rsidR="004806FA" w:rsidRPr="00E62605" w:rsidRDefault="004806FA" w:rsidP="00E62605">
            <w:pPr>
              <w:spacing w:after="0" w:line="240" w:lineRule="auto"/>
              <w:rPr>
                <w:rFonts w:ascii="Times New Roman" w:eastAsia="Times New Roman" w:hAnsi="Times New Roman" w:cs="Times New Roman"/>
                <w:noProof/>
                <w:sz w:val="24"/>
                <w:szCs w:val="24"/>
              </w:rPr>
            </w:pPr>
            <w:r w:rsidRPr="00E62605">
              <w:rPr>
                <w:rFonts w:ascii="Times New Roman" w:eastAsia="Times New Roman" w:hAnsi="Times New Roman" w:cs="Times New Roman"/>
                <w:noProof/>
                <w:sz w:val="24"/>
                <w:szCs w:val="24"/>
              </w:rPr>
              <w:t>36</w:t>
            </w:r>
          </w:p>
        </w:tc>
        <w:tc>
          <w:tcPr>
            <w:tcW w:w="567" w:type="dxa"/>
          </w:tcPr>
          <w:p w:rsidR="004806FA" w:rsidRPr="00E62605" w:rsidRDefault="004806FA" w:rsidP="00E62605">
            <w:pPr>
              <w:spacing w:after="0" w:line="240" w:lineRule="auto"/>
              <w:rPr>
                <w:rFonts w:ascii="Times New Roman" w:eastAsia="Times New Roman" w:hAnsi="Times New Roman" w:cs="Times New Roman"/>
                <w:noProof/>
                <w:sz w:val="24"/>
                <w:szCs w:val="24"/>
              </w:rPr>
            </w:pPr>
            <w:r w:rsidRPr="00E62605">
              <w:rPr>
                <w:rFonts w:ascii="Times New Roman" w:eastAsia="Times New Roman" w:hAnsi="Times New Roman" w:cs="Times New Roman"/>
                <w:noProof/>
                <w:sz w:val="24"/>
                <w:szCs w:val="24"/>
              </w:rPr>
              <w:t>36</w:t>
            </w:r>
          </w:p>
        </w:tc>
        <w:tc>
          <w:tcPr>
            <w:tcW w:w="567" w:type="dxa"/>
          </w:tcPr>
          <w:p w:rsidR="004806FA" w:rsidRPr="004806FA" w:rsidRDefault="004806FA" w:rsidP="00E62605">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1</w:t>
            </w:r>
          </w:p>
        </w:tc>
        <w:tc>
          <w:tcPr>
            <w:tcW w:w="567" w:type="dxa"/>
          </w:tcPr>
          <w:p w:rsidR="004806FA" w:rsidRPr="00E62605" w:rsidRDefault="004806FA" w:rsidP="00E62605">
            <w:pPr>
              <w:spacing w:after="0" w:line="240" w:lineRule="auto"/>
              <w:rPr>
                <w:rFonts w:ascii="Times New Roman" w:eastAsia="Times New Roman" w:hAnsi="Times New Roman" w:cs="Times New Roman"/>
                <w:noProof/>
                <w:sz w:val="24"/>
                <w:szCs w:val="24"/>
              </w:rPr>
            </w:pPr>
          </w:p>
        </w:tc>
        <w:tc>
          <w:tcPr>
            <w:tcW w:w="567" w:type="dxa"/>
          </w:tcPr>
          <w:p w:rsidR="004806FA" w:rsidRPr="00E62605" w:rsidRDefault="004806FA" w:rsidP="00E62605">
            <w:pPr>
              <w:spacing w:after="0" w:line="240" w:lineRule="auto"/>
              <w:rPr>
                <w:rFonts w:ascii="Times New Roman" w:eastAsia="Times New Roman" w:hAnsi="Times New Roman" w:cs="Times New Roman"/>
                <w:noProof/>
                <w:sz w:val="24"/>
                <w:szCs w:val="24"/>
              </w:rPr>
            </w:pPr>
          </w:p>
        </w:tc>
        <w:tc>
          <w:tcPr>
            <w:tcW w:w="567" w:type="dxa"/>
          </w:tcPr>
          <w:p w:rsidR="004806FA" w:rsidRPr="00E62605" w:rsidRDefault="004806FA" w:rsidP="00E62605">
            <w:pPr>
              <w:spacing w:after="0" w:line="240" w:lineRule="auto"/>
              <w:rPr>
                <w:rFonts w:ascii="Times New Roman" w:eastAsia="Times New Roman" w:hAnsi="Times New Roman" w:cs="Times New Roman"/>
                <w:noProof/>
                <w:sz w:val="24"/>
                <w:szCs w:val="24"/>
              </w:rPr>
            </w:pPr>
          </w:p>
        </w:tc>
        <w:tc>
          <w:tcPr>
            <w:tcW w:w="567" w:type="dxa"/>
          </w:tcPr>
          <w:p w:rsidR="004806FA" w:rsidRPr="00E62605" w:rsidRDefault="004806FA" w:rsidP="00E62605">
            <w:pPr>
              <w:spacing w:after="0" w:line="240" w:lineRule="auto"/>
              <w:rPr>
                <w:rFonts w:ascii="Times New Roman" w:eastAsia="Times New Roman" w:hAnsi="Times New Roman" w:cs="Times New Roman"/>
                <w:noProof/>
                <w:sz w:val="24"/>
                <w:szCs w:val="24"/>
              </w:rPr>
            </w:pPr>
          </w:p>
        </w:tc>
        <w:tc>
          <w:tcPr>
            <w:tcW w:w="567" w:type="dxa"/>
          </w:tcPr>
          <w:p w:rsidR="004806FA" w:rsidRPr="00E62605" w:rsidRDefault="004806FA" w:rsidP="00E62605">
            <w:pPr>
              <w:spacing w:after="0" w:line="240" w:lineRule="auto"/>
              <w:rPr>
                <w:rFonts w:ascii="Times New Roman" w:eastAsia="Times New Roman" w:hAnsi="Times New Roman" w:cs="Times New Roman"/>
                <w:noProof/>
                <w:sz w:val="24"/>
                <w:szCs w:val="24"/>
              </w:rPr>
            </w:pPr>
          </w:p>
        </w:tc>
        <w:tc>
          <w:tcPr>
            <w:tcW w:w="567" w:type="dxa"/>
          </w:tcPr>
          <w:p w:rsidR="004806FA" w:rsidRPr="00E62605" w:rsidRDefault="004806FA" w:rsidP="00E62605">
            <w:pPr>
              <w:spacing w:after="0" w:line="240" w:lineRule="auto"/>
              <w:rPr>
                <w:rFonts w:ascii="Times New Roman" w:eastAsia="Times New Roman" w:hAnsi="Times New Roman" w:cs="Times New Roman"/>
                <w:noProof/>
                <w:sz w:val="24"/>
                <w:szCs w:val="24"/>
              </w:rPr>
            </w:pPr>
          </w:p>
        </w:tc>
      </w:tr>
      <w:tr w:rsidR="004806FA" w:rsidRPr="00E62605" w:rsidTr="00E62605">
        <w:trPr>
          <w:trHeight w:val="270"/>
        </w:trPr>
        <w:tc>
          <w:tcPr>
            <w:tcW w:w="2268" w:type="dxa"/>
          </w:tcPr>
          <w:p w:rsidR="004806FA" w:rsidRPr="00E62605" w:rsidRDefault="004806FA" w:rsidP="00E62605">
            <w:pPr>
              <w:spacing w:after="0" w:line="240" w:lineRule="auto"/>
              <w:rPr>
                <w:rFonts w:ascii="Times New Roman" w:eastAsia="Times New Roman" w:hAnsi="Times New Roman" w:cs="Times New Roman"/>
                <w:noProof/>
                <w:sz w:val="24"/>
                <w:szCs w:val="24"/>
              </w:rPr>
            </w:pPr>
            <w:r w:rsidRPr="00E62605">
              <w:rPr>
                <w:rFonts w:ascii="Times New Roman" w:eastAsia="Times New Roman" w:hAnsi="Times New Roman" w:cs="Times New Roman"/>
                <w:noProof/>
                <w:sz w:val="24"/>
                <w:szCs w:val="24"/>
              </w:rPr>
              <w:t>СТУБЛЕНИЦА</w:t>
            </w:r>
          </w:p>
        </w:tc>
        <w:tc>
          <w:tcPr>
            <w:tcW w:w="567" w:type="dxa"/>
          </w:tcPr>
          <w:p w:rsidR="004806FA" w:rsidRPr="00064EE7" w:rsidRDefault="004806FA" w:rsidP="00E62605">
            <w:pPr>
              <w:spacing w:after="0" w:line="240" w:lineRule="auto"/>
              <w:rPr>
                <w:rFonts w:ascii="Times New Roman" w:eastAsia="Times New Roman" w:hAnsi="Times New Roman" w:cs="Times New Roman"/>
                <w:noProof/>
                <w:sz w:val="24"/>
                <w:szCs w:val="24"/>
              </w:rPr>
            </w:pPr>
          </w:p>
        </w:tc>
        <w:tc>
          <w:tcPr>
            <w:tcW w:w="567" w:type="dxa"/>
          </w:tcPr>
          <w:p w:rsidR="004806FA" w:rsidRPr="00064EE7" w:rsidRDefault="004806FA" w:rsidP="00E62605">
            <w:pPr>
              <w:spacing w:after="0" w:line="240" w:lineRule="auto"/>
              <w:rPr>
                <w:rFonts w:ascii="Times New Roman" w:eastAsia="Times New Roman" w:hAnsi="Times New Roman" w:cs="Times New Roman"/>
                <w:noProof/>
                <w:sz w:val="24"/>
                <w:szCs w:val="24"/>
              </w:rPr>
            </w:pPr>
          </w:p>
        </w:tc>
        <w:tc>
          <w:tcPr>
            <w:tcW w:w="567" w:type="dxa"/>
          </w:tcPr>
          <w:p w:rsidR="004806FA" w:rsidRPr="00064EE7" w:rsidRDefault="004806FA" w:rsidP="00E62605">
            <w:pPr>
              <w:spacing w:after="0" w:line="240" w:lineRule="auto"/>
              <w:rPr>
                <w:rFonts w:ascii="Times New Roman" w:eastAsia="Times New Roman" w:hAnsi="Times New Roman" w:cs="Times New Roman"/>
                <w:noProof/>
                <w:sz w:val="24"/>
                <w:szCs w:val="24"/>
              </w:rPr>
            </w:pPr>
          </w:p>
        </w:tc>
        <w:tc>
          <w:tcPr>
            <w:tcW w:w="567" w:type="dxa"/>
          </w:tcPr>
          <w:p w:rsidR="004806FA" w:rsidRPr="00E62605" w:rsidRDefault="004806FA" w:rsidP="00E62605">
            <w:pPr>
              <w:spacing w:after="0" w:line="240" w:lineRule="auto"/>
              <w:rPr>
                <w:rFonts w:ascii="Times New Roman" w:eastAsia="Times New Roman" w:hAnsi="Times New Roman" w:cs="Times New Roman"/>
                <w:noProof/>
                <w:sz w:val="24"/>
                <w:szCs w:val="24"/>
              </w:rPr>
            </w:pPr>
          </w:p>
        </w:tc>
        <w:tc>
          <w:tcPr>
            <w:tcW w:w="567" w:type="dxa"/>
          </w:tcPr>
          <w:p w:rsidR="004806FA" w:rsidRPr="00E62605" w:rsidRDefault="004806FA" w:rsidP="00E62605">
            <w:pPr>
              <w:spacing w:after="0" w:line="240" w:lineRule="auto"/>
              <w:rPr>
                <w:rFonts w:ascii="Times New Roman" w:eastAsia="Times New Roman" w:hAnsi="Times New Roman" w:cs="Times New Roman"/>
                <w:noProof/>
                <w:sz w:val="24"/>
                <w:szCs w:val="24"/>
              </w:rPr>
            </w:pPr>
          </w:p>
        </w:tc>
        <w:tc>
          <w:tcPr>
            <w:tcW w:w="567" w:type="dxa"/>
          </w:tcPr>
          <w:p w:rsidR="004806FA" w:rsidRPr="00064EE7" w:rsidRDefault="004806FA" w:rsidP="00E62605">
            <w:pPr>
              <w:spacing w:after="0" w:line="240" w:lineRule="auto"/>
              <w:rPr>
                <w:rFonts w:ascii="Times New Roman" w:eastAsia="Times New Roman" w:hAnsi="Times New Roman" w:cs="Times New Roman"/>
                <w:noProof/>
                <w:sz w:val="24"/>
                <w:szCs w:val="24"/>
              </w:rPr>
            </w:pPr>
          </w:p>
        </w:tc>
        <w:tc>
          <w:tcPr>
            <w:tcW w:w="567" w:type="dxa"/>
          </w:tcPr>
          <w:p w:rsidR="004806FA" w:rsidRPr="00E62605" w:rsidRDefault="004806FA" w:rsidP="00E62605">
            <w:pPr>
              <w:spacing w:after="0" w:line="240" w:lineRule="auto"/>
              <w:rPr>
                <w:rFonts w:ascii="Times New Roman" w:eastAsia="Times New Roman" w:hAnsi="Times New Roman" w:cs="Times New Roman"/>
                <w:noProof/>
                <w:sz w:val="24"/>
                <w:szCs w:val="24"/>
              </w:rPr>
            </w:pPr>
          </w:p>
        </w:tc>
        <w:tc>
          <w:tcPr>
            <w:tcW w:w="567" w:type="dxa"/>
          </w:tcPr>
          <w:p w:rsidR="004806FA" w:rsidRPr="00E62605" w:rsidRDefault="004806FA" w:rsidP="00E62605">
            <w:pPr>
              <w:spacing w:after="0" w:line="240" w:lineRule="auto"/>
              <w:rPr>
                <w:rFonts w:ascii="Times New Roman" w:eastAsia="Times New Roman" w:hAnsi="Times New Roman" w:cs="Times New Roman"/>
                <w:noProof/>
                <w:sz w:val="24"/>
                <w:szCs w:val="24"/>
              </w:rPr>
            </w:pPr>
          </w:p>
        </w:tc>
        <w:tc>
          <w:tcPr>
            <w:tcW w:w="567" w:type="dxa"/>
          </w:tcPr>
          <w:p w:rsidR="004806FA" w:rsidRPr="00E62605" w:rsidRDefault="004806FA" w:rsidP="00E62605">
            <w:pPr>
              <w:spacing w:after="0" w:line="240" w:lineRule="auto"/>
              <w:rPr>
                <w:rFonts w:ascii="Times New Roman" w:eastAsia="Times New Roman" w:hAnsi="Times New Roman" w:cs="Times New Roman"/>
                <w:noProof/>
                <w:sz w:val="24"/>
                <w:szCs w:val="24"/>
              </w:rPr>
            </w:pPr>
          </w:p>
        </w:tc>
        <w:tc>
          <w:tcPr>
            <w:tcW w:w="567" w:type="dxa"/>
          </w:tcPr>
          <w:p w:rsidR="004806FA" w:rsidRPr="00E62605" w:rsidRDefault="004806FA" w:rsidP="00E62605">
            <w:pPr>
              <w:spacing w:after="0" w:line="240" w:lineRule="auto"/>
              <w:rPr>
                <w:rFonts w:ascii="Times New Roman" w:eastAsia="Times New Roman" w:hAnsi="Times New Roman" w:cs="Times New Roman"/>
                <w:noProof/>
                <w:sz w:val="24"/>
                <w:szCs w:val="24"/>
              </w:rPr>
            </w:pPr>
          </w:p>
        </w:tc>
        <w:tc>
          <w:tcPr>
            <w:tcW w:w="567" w:type="dxa"/>
          </w:tcPr>
          <w:p w:rsidR="004806FA" w:rsidRPr="00E62605" w:rsidRDefault="004806FA" w:rsidP="00E62605">
            <w:pPr>
              <w:spacing w:after="0" w:line="240" w:lineRule="auto"/>
              <w:rPr>
                <w:rFonts w:ascii="Times New Roman" w:eastAsia="Times New Roman" w:hAnsi="Times New Roman" w:cs="Times New Roman"/>
                <w:noProof/>
                <w:sz w:val="24"/>
                <w:szCs w:val="24"/>
              </w:rPr>
            </w:pPr>
          </w:p>
        </w:tc>
        <w:tc>
          <w:tcPr>
            <w:tcW w:w="567" w:type="dxa"/>
          </w:tcPr>
          <w:p w:rsidR="004806FA" w:rsidRPr="00E62605" w:rsidRDefault="004806FA" w:rsidP="00E62605">
            <w:pPr>
              <w:spacing w:after="0" w:line="240" w:lineRule="auto"/>
              <w:rPr>
                <w:rFonts w:ascii="Times New Roman" w:eastAsia="Times New Roman" w:hAnsi="Times New Roman" w:cs="Times New Roman"/>
                <w:noProof/>
                <w:sz w:val="24"/>
                <w:szCs w:val="24"/>
              </w:rPr>
            </w:pPr>
          </w:p>
        </w:tc>
        <w:tc>
          <w:tcPr>
            <w:tcW w:w="567" w:type="dxa"/>
          </w:tcPr>
          <w:p w:rsidR="004806FA" w:rsidRPr="00E62605" w:rsidRDefault="004806FA" w:rsidP="00E62605">
            <w:pPr>
              <w:spacing w:after="0" w:line="240" w:lineRule="auto"/>
              <w:rPr>
                <w:rFonts w:ascii="Times New Roman" w:eastAsia="Times New Roman" w:hAnsi="Times New Roman" w:cs="Times New Roman"/>
                <w:noProof/>
                <w:sz w:val="24"/>
                <w:szCs w:val="24"/>
              </w:rPr>
            </w:pPr>
          </w:p>
        </w:tc>
        <w:tc>
          <w:tcPr>
            <w:tcW w:w="567" w:type="dxa"/>
          </w:tcPr>
          <w:p w:rsidR="004806FA" w:rsidRPr="00E62605" w:rsidRDefault="004806FA" w:rsidP="00E62605">
            <w:pPr>
              <w:spacing w:after="0" w:line="240" w:lineRule="auto"/>
              <w:rPr>
                <w:rFonts w:ascii="Times New Roman" w:eastAsia="Times New Roman" w:hAnsi="Times New Roman" w:cs="Times New Roman"/>
                <w:noProof/>
                <w:sz w:val="24"/>
                <w:szCs w:val="24"/>
              </w:rPr>
            </w:pPr>
          </w:p>
        </w:tc>
        <w:tc>
          <w:tcPr>
            <w:tcW w:w="567" w:type="dxa"/>
          </w:tcPr>
          <w:p w:rsidR="004806FA" w:rsidRPr="00E62605" w:rsidRDefault="004806FA" w:rsidP="00E62605">
            <w:pPr>
              <w:spacing w:after="0" w:line="240" w:lineRule="auto"/>
              <w:rPr>
                <w:rFonts w:ascii="Times New Roman" w:eastAsia="Times New Roman" w:hAnsi="Times New Roman" w:cs="Times New Roman"/>
                <w:noProof/>
                <w:sz w:val="24"/>
                <w:szCs w:val="24"/>
              </w:rPr>
            </w:pPr>
          </w:p>
        </w:tc>
        <w:tc>
          <w:tcPr>
            <w:tcW w:w="567" w:type="dxa"/>
          </w:tcPr>
          <w:p w:rsidR="004806FA" w:rsidRPr="00E62605" w:rsidRDefault="004806FA" w:rsidP="00E62605">
            <w:pPr>
              <w:spacing w:after="0" w:line="240" w:lineRule="auto"/>
              <w:rPr>
                <w:rFonts w:ascii="Times New Roman" w:eastAsia="Times New Roman" w:hAnsi="Times New Roman" w:cs="Times New Roman"/>
                <w:noProof/>
                <w:sz w:val="24"/>
                <w:szCs w:val="24"/>
              </w:rPr>
            </w:pPr>
          </w:p>
        </w:tc>
        <w:tc>
          <w:tcPr>
            <w:tcW w:w="567" w:type="dxa"/>
          </w:tcPr>
          <w:p w:rsidR="004806FA" w:rsidRPr="00E62605" w:rsidRDefault="004806FA" w:rsidP="00E62605">
            <w:pPr>
              <w:spacing w:after="0" w:line="240" w:lineRule="auto"/>
              <w:rPr>
                <w:rFonts w:ascii="Times New Roman" w:eastAsia="Times New Roman" w:hAnsi="Times New Roman" w:cs="Times New Roman"/>
                <w:noProof/>
                <w:sz w:val="24"/>
                <w:szCs w:val="24"/>
              </w:rPr>
            </w:pPr>
          </w:p>
        </w:tc>
        <w:tc>
          <w:tcPr>
            <w:tcW w:w="567" w:type="dxa"/>
          </w:tcPr>
          <w:p w:rsidR="004806FA" w:rsidRPr="00E62605" w:rsidRDefault="004806FA" w:rsidP="00E62605">
            <w:pPr>
              <w:spacing w:after="0" w:line="240" w:lineRule="auto"/>
              <w:rPr>
                <w:rFonts w:ascii="Times New Roman" w:eastAsia="Times New Roman" w:hAnsi="Times New Roman" w:cs="Times New Roman"/>
                <w:noProof/>
                <w:sz w:val="24"/>
                <w:szCs w:val="24"/>
              </w:rPr>
            </w:pPr>
          </w:p>
        </w:tc>
        <w:tc>
          <w:tcPr>
            <w:tcW w:w="567" w:type="dxa"/>
          </w:tcPr>
          <w:p w:rsidR="004806FA" w:rsidRPr="00E62605" w:rsidRDefault="004806FA" w:rsidP="00E62605">
            <w:pPr>
              <w:spacing w:after="0" w:line="240" w:lineRule="auto"/>
              <w:rPr>
                <w:rFonts w:ascii="Times New Roman" w:eastAsia="Times New Roman" w:hAnsi="Times New Roman" w:cs="Times New Roman"/>
                <w:noProof/>
                <w:sz w:val="24"/>
                <w:szCs w:val="24"/>
              </w:rPr>
            </w:pPr>
          </w:p>
        </w:tc>
        <w:tc>
          <w:tcPr>
            <w:tcW w:w="567" w:type="dxa"/>
          </w:tcPr>
          <w:p w:rsidR="004806FA" w:rsidRPr="00E62605" w:rsidRDefault="004806FA" w:rsidP="00E62605">
            <w:pPr>
              <w:spacing w:after="0" w:line="240" w:lineRule="auto"/>
              <w:rPr>
                <w:rFonts w:ascii="Times New Roman" w:eastAsia="Times New Roman" w:hAnsi="Times New Roman" w:cs="Times New Roman"/>
                <w:noProof/>
                <w:sz w:val="24"/>
                <w:szCs w:val="24"/>
              </w:rPr>
            </w:pPr>
          </w:p>
        </w:tc>
        <w:tc>
          <w:tcPr>
            <w:tcW w:w="567" w:type="dxa"/>
          </w:tcPr>
          <w:p w:rsidR="004806FA" w:rsidRPr="00E62605" w:rsidRDefault="004806FA" w:rsidP="00E62605">
            <w:pPr>
              <w:spacing w:after="0" w:line="240" w:lineRule="auto"/>
              <w:rPr>
                <w:rFonts w:ascii="Times New Roman" w:eastAsia="Times New Roman" w:hAnsi="Times New Roman" w:cs="Times New Roman"/>
                <w:noProof/>
                <w:sz w:val="24"/>
                <w:szCs w:val="24"/>
              </w:rPr>
            </w:pPr>
          </w:p>
        </w:tc>
      </w:tr>
      <w:tr w:rsidR="004806FA" w:rsidRPr="00E62605" w:rsidTr="00E62605">
        <w:trPr>
          <w:trHeight w:val="274"/>
        </w:trPr>
        <w:tc>
          <w:tcPr>
            <w:tcW w:w="2268" w:type="dxa"/>
          </w:tcPr>
          <w:p w:rsidR="004806FA" w:rsidRPr="00E62605" w:rsidRDefault="004806FA" w:rsidP="00E62605">
            <w:pPr>
              <w:spacing w:after="0" w:line="240" w:lineRule="auto"/>
              <w:rPr>
                <w:rFonts w:ascii="Times New Roman" w:eastAsia="Times New Roman" w:hAnsi="Times New Roman" w:cs="Times New Roman"/>
                <w:noProof/>
                <w:sz w:val="24"/>
                <w:szCs w:val="24"/>
              </w:rPr>
            </w:pPr>
            <w:r w:rsidRPr="00E62605">
              <w:rPr>
                <w:rFonts w:ascii="Times New Roman" w:eastAsia="Times New Roman" w:hAnsi="Times New Roman" w:cs="Times New Roman"/>
                <w:noProof/>
                <w:sz w:val="24"/>
                <w:szCs w:val="24"/>
              </w:rPr>
              <w:t>ПАЉУВИ</w:t>
            </w:r>
          </w:p>
        </w:tc>
        <w:tc>
          <w:tcPr>
            <w:tcW w:w="567" w:type="dxa"/>
          </w:tcPr>
          <w:p w:rsidR="004806FA" w:rsidRPr="004806FA" w:rsidRDefault="004806FA" w:rsidP="00E84E1F">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10</w:t>
            </w:r>
          </w:p>
        </w:tc>
        <w:tc>
          <w:tcPr>
            <w:tcW w:w="567" w:type="dxa"/>
          </w:tcPr>
          <w:p w:rsidR="004806FA" w:rsidRPr="004806FA" w:rsidRDefault="004806FA" w:rsidP="00E84E1F">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10</w:t>
            </w:r>
          </w:p>
        </w:tc>
        <w:tc>
          <w:tcPr>
            <w:tcW w:w="567" w:type="dxa"/>
          </w:tcPr>
          <w:p w:rsidR="004806FA" w:rsidRPr="004806FA" w:rsidRDefault="004806FA" w:rsidP="00D04776">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1</w:t>
            </w:r>
          </w:p>
        </w:tc>
        <w:tc>
          <w:tcPr>
            <w:tcW w:w="567" w:type="dxa"/>
          </w:tcPr>
          <w:p w:rsidR="004806FA" w:rsidRPr="004806FA" w:rsidRDefault="004806FA" w:rsidP="00E84E1F">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10</w:t>
            </w:r>
          </w:p>
        </w:tc>
        <w:tc>
          <w:tcPr>
            <w:tcW w:w="567" w:type="dxa"/>
          </w:tcPr>
          <w:p w:rsidR="004806FA" w:rsidRPr="004806FA" w:rsidRDefault="004806FA" w:rsidP="00E84E1F">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10</w:t>
            </w:r>
          </w:p>
        </w:tc>
        <w:tc>
          <w:tcPr>
            <w:tcW w:w="567" w:type="dxa"/>
          </w:tcPr>
          <w:p w:rsidR="004806FA" w:rsidRPr="004806FA" w:rsidRDefault="004806FA" w:rsidP="00D04776">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1</w:t>
            </w:r>
          </w:p>
        </w:tc>
        <w:tc>
          <w:tcPr>
            <w:tcW w:w="567" w:type="dxa"/>
          </w:tcPr>
          <w:p w:rsidR="004806FA" w:rsidRPr="00E62605" w:rsidRDefault="004806FA" w:rsidP="00E62605">
            <w:pPr>
              <w:spacing w:after="0" w:line="240" w:lineRule="auto"/>
              <w:rPr>
                <w:rFonts w:ascii="Times New Roman" w:eastAsia="Times New Roman" w:hAnsi="Times New Roman" w:cs="Times New Roman"/>
                <w:noProof/>
                <w:sz w:val="24"/>
                <w:szCs w:val="24"/>
              </w:rPr>
            </w:pPr>
          </w:p>
        </w:tc>
        <w:tc>
          <w:tcPr>
            <w:tcW w:w="567" w:type="dxa"/>
          </w:tcPr>
          <w:p w:rsidR="004806FA" w:rsidRPr="00E62605" w:rsidRDefault="004806FA" w:rsidP="00E62605">
            <w:pPr>
              <w:spacing w:after="0" w:line="240" w:lineRule="auto"/>
              <w:rPr>
                <w:rFonts w:ascii="Times New Roman" w:eastAsia="Times New Roman" w:hAnsi="Times New Roman" w:cs="Times New Roman"/>
                <w:noProof/>
                <w:sz w:val="24"/>
                <w:szCs w:val="24"/>
              </w:rPr>
            </w:pPr>
          </w:p>
        </w:tc>
        <w:tc>
          <w:tcPr>
            <w:tcW w:w="567" w:type="dxa"/>
          </w:tcPr>
          <w:p w:rsidR="004806FA" w:rsidRPr="00E62605" w:rsidRDefault="004806FA" w:rsidP="00E62605">
            <w:pPr>
              <w:spacing w:after="0" w:line="240" w:lineRule="auto"/>
              <w:rPr>
                <w:rFonts w:ascii="Times New Roman" w:eastAsia="Times New Roman" w:hAnsi="Times New Roman" w:cs="Times New Roman"/>
                <w:noProof/>
                <w:sz w:val="24"/>
                <w:szCs w:val="24"/>
              </w:rPr>
            </w:pPr>
          </w:p>
        </w:tc>
        <w:tc>
          <w:tcPr>
            <w:tcW w:w="567" w:type="dxa"/>
          </w:tcPr>
          <w:p w:rsidR="004806FA" w:rsidRPr="00E62605" w:rsidRDefault="004806FA" w:rsidP="00E62605">
            <w:pPr>
              <w:spacing w:after="0" w:line="240" w:lineRule="auto"/>
              <w:rPr>
                <w:rFonts w:ascii="Times New Roman" w:eastAsia="Times New Roman" w:hAnsi="Times New Roman" w:cs="Times New Roman"/>
                <w:noProof/>
                <w:sz w:val="24"/>
                <w:szCs w:val="24"/>
              </w:rPr>
            </w:pPr>
          </w:p>
        </w:tc>
        <w:tc>
          <w:tcPr>
            <w:tcW w:w="567" w:type="dxa"/>
          </w:tcPr>
          <w:p w:rsidR="004806FA" w:rsidRPr="00E62605" w:rsidRDefault="004806FA" w:rsidP="00E62605">
            <w:pPr>
              <w:spacing w:after="0" w:line="240" w:lineRule="auto"/>
              <w:rPr>
                <w:rFonts w:ascii="Times New Roman" w:eastAsia="Times New Roman" w:hAnsi="Times New Roman" w:cs="Times New Roman"/>
                <w:noProof/>
                <w:sz w:val="24"/>
                <w:szCs w:val="24"/>
              </w:rPr>
            </w:pPr>
          </w:p>
        </w:tc>
        <w:tc>
          <w:tcPr>
            <w:tcW w:w="567" w:type="dxa"/>
          </w:tcPr>
          <w:p w:rsidR="004806FA" w:rsidRPr="00E62605" w:rsidRDefault="004806FA" w:rsidP="00E62605">
            <w:pPr>
              <w:spacing w:after="0" w:line="240" w:lineRule="auto"/>
              <w:rPr>
                <w:rFonts w:ascii="Times New Roman" w:eastAsia="Times New Roman" w:hAnsi="Times New Roman" w:cs="Times New Roman"/>
                <w:noProof/>
                <w:sz w:val="24"/>
                <w:szCs w:val="24"/>
              </w:rPr>
            </w:pPr>
          </w:p>
        </w:tc>
        <w:tc>
          <w:tcPr>
            <w:tcW w:w="567" w:type="dxa"/>
          </w:tcPr>
          <w:p w:rsidR="004806FA" w:rsidRPr="00E62605" w:rsidRDefault="004806FA" w:rsidP="00E62605">
            <w:pPr>
              <w:spacing w:after="0" w:line="240" w:lineRule="auto"/>
              <w:rPr>
                <w:rFonts w:ascii="Times New Roman" w:eastAsia="Times New Roman" w:hAnsi="Times New Roman" w:cs="Times New Roman"/>
                <w:noProof/>
                <w:sz w:val="24"/>
                <w:szCs w:val="24"/>
              </w:rPr>
            </w:pPr>
          </w:p>
        </w:tc>
        <w:tc>
          <w:tcPr>
            <w:tcW w:w="567" w:type="dxa"/>
          </w:tcPr>
          <w:p w:rsidR="004806FA" w:rsidRPr="00E62605" w:rsidRDefault="004806FA" w:rsidP="00E62605">
            <w:pPr>
              <w:spacing w:after="0" w:line="240" w:lineRule="auto"/>
              <w:rPr>
                <w:rFonts w:ascii="Times New Roman" w:eastAsia="Times New Roman" w:hAnsi="Times New Roman" w:cs="Times New Roman"/>
                <w:noProof/>
                <w:sz w:val="24"/>
                <w:szCs w:val="24"/>
              </w:rPr>
            </w:pPr>
          </w:p>
        </w:tc>
        <w:tc>
          <w:tcPr>
            <w:tcW w:w="567" w:type="dxa"/>
          </w:tcPr>
          <w:p w:rsidR="004806FA" w:rsidRPr="00E62605" w:rsidRDefault="004806FA" w:rsidP="00E62605">
            <w:pPr>
              <w:spacing w:after="0" w:line="240" w:lineRule="auto"/>
              <w:rPr>
                <w:rFonts w:ascii="Times New Roman" w:eastAsia="Times New Roman" w:hAnsi="Times New Roman" w:cs="Times New Roman"/>
                <w:noProof/>
                <w:sz w:val="24"/>
                <w:szCs w:val="24"/>
              </w:rPr>
            </w:pPr>
          </w:p>
        </w:tc>
        <w:tc>
          <w:tcPr>
            <w:tcW w:w="567" w:type="dxa"/>
          </w:tcPr>
          <w:p w:rsidR="004806FA" w:rsidRPr="00E62605" w:rsidRDefault="004806FA" w:rsidP="00E62605">
            <w:pPr>
              <w:spacing w:after="0" w:line="240" w:lineRule="auto"/>
              <w:rPr>
                <w:rFonts w:ascii="Times New Roman" w:eastAsia="Times New Roman" w:hAnsi="Times New Roman" w:cs="Times New Roman"/>
                <w:noProof/>
                <w:sz w:val="24"/>
                <w:szCs w:val="24"/>
              </w:rPr>
            </w:pPr>
          </w:p>
        </w:tc>
        <w:tc>
          <w:tcPr>
            <w:tcW w:w="567" w:type="dxa"/>
          </w:tcPr>
          <w:p w:rsidR="004806FA" w:rsidRPr="00E62605" w:rsidRDefault="004806FA" w:rsidP="00E62605">
            <w:pPr>
              <w:spacing w:after="0" w:line="240" w:lineRule="auto"/>
              <w:rPr>
                <w:rFonts w:ascii="Times New Roman" w:eastAsia="Times New Roman" w:hAnsi="Times New Roman" w:cs="Times New Roman"/>
                <w:noProof/>
                <w:sz w:val="24"/>
                <w:szCs w:val="24"/>
              </w:rPr>
            </w:pPr>
          </w:p>
        </w:tc>
        <w:tc>
          <w:tcPr>
            <w:tcW w:w="567" w:type="dxa"/>
          </w:tcPr>
          <w:p w:rsidR="004806FA" w:rsidRPr="00E62605" w:rsidRDefault="004806FA" w:rsidP="00E62605">
            <w:pPr>
              <w:spacing w:after="0" w:line="240" w:lineRule="auto"/>
              <w:rPr>
                <w:rFonts w:ascii="Times New Roman" w:eastAsia="Times New Roman" w:hAnsi="Times New Roman" w:cs="Times New Roman"/>
                <w:noProof/>
                <w:sz w:val="24"/>
                <w:szCs w:val="24"/>
              </w:rPr>
            </w:pPr>
          </w:p>
        </w:tc>
        <w:tc>
          <w:tcPr>
            <w:tcW w:w="567" w:type="dxa"/>
          </w:tcPr>
          <w:p w:rsidR="004806FA" w:rsidRPr="00E62605" w:rsidRDefault="004806FA" w:rsidP="00E62605">
            <w:pPr>
              <w:spacing w:after="0" w:line="240" w:lineRule="auto"/>
              <w:rPr>
                <w:rFonts w:ascii="Times New Roman" w:eastAsia="Times New Roman" w:hAnsi="Times New Roman" w:cs="Times New Roman"/>
                <w:noProof/>
                <w:sz w:val="24"/>
                <w:szCs w:val="24"/>
              </w:rPr>
            </w:pPr>
          </w:p>
        </w:tc>
        <w:tc>
          <w:tcPr>
            <w:tcW w:w="567" w:type="dxa"/>
          </w:tcPr>
          <w:p w:rsidR="004806FA" w:rsidRPr="00E62605" w:rsidRDefault="004806FA" w:rsidP="00E62605">
            <w:pPr>
              <w:spacing w:after="0" w:line="240" w:lineRule="auto"/>
              <w:rPr>
                <w:rFonts w:ascii="Times New Roman" w:eastAsia="Times New Roman" w:hAnsi="Times New Roman" w:cs="Times New Roman"/>
                <w:noProof/>
                <w:sz w:val="24"/>
                <w:szCs w:val="24"/>
              </w:rPr>
            </w:pPr>
          </w:p>
        </w:tc>
        <w:tc>
          <w:tcPr>
            <w:tcW w:w="567" w:type="dxa"/>
          </w:tcPr>
          <w:p w:rsidR="004806FA" w:rsidRPr="00E62605" w:rsidRDefault="004806FA" w:rsidP="00E62605">
            <w:pPr>
              <w:spacing w:after="0" w:line="240" w:lineRule="auto"/>
              <w:rPr>
                <w:rFonts w:ascii="Times New Roman" w:eastAsia="Times New Roman" w:hAnsi="Times New Roman" w:cs="Times New Roman"/>
                <w:noProof/>
                <w:sz w:val="24"/>
                <w:szCs w:val="24"/>
              </w:rPr>
            </w:pPr>
          </w:p>
        </w:tc>
      </w:tr>
      <w:tr w:rsidR="004806FA" w:rsidRPr="00E62605" w:rsidTr="00E62605">
        <w:trPr>
          <w:trHeight w:val="278"/>
        </w:trPr>
        <w:tc>
          <w:tcPr>
            <w:tcW w:w="2268" w:type="dxa"/>
          </w:tcPr>
          <w:p w:rsidR="004806FA" w:rsidRPr="00E62605" w:rsidRDefault="004806FA" w:rsidP="00E62605">
            <w:pPr>
              <w:spacing w:after="0" w:line="240" w:lineRule="auto"/>
              <w:rPr>
                <w:rFonts w:ascii="Times New Roman" w:eastAsia="Times New Roman" w:hAnsi="Times New Roman" w:cs="Times New Roman"/>
                <w:noProof/>
                <w:sz w:val="24"/>
                <w:szCs w:val="24"/>
              </w:rPr>
            </w:pPr>
            <w:r w:rsidRPr="00E62605">
              <w:rPr>
                <w:rFonts w:ascii="Times New Roman" w:eastAsia="Times New Roman" w:hAnsi="Times New Roman" w:cs="Times New Roman"/>
                <w:noProof/>
                <w:sz w:val="24"/>
                <w:szCs w:val="24"/>
              </w:rPr>
              <w:t>МУРГАШ</w:t>
            </w:r>
          </w:p>
        </w:tc>
        <w:tc>
          <w:tcPr>
            <w:tcW w:w="567" w:type="dxa"/>
          </w:tcPr>
          <w:p w:rsidR="004806FA" w:rsidRPr="00E62605" w:rsidRDefault="004806FA" w:rsidP="00D04776">
            <w:pPr>
              <w:spacing w:after="0" w:line="240" w:lineRule="auto"/>
              <w:rPr>
                <w:rFonts w:ascii="Times New Roman" w:eastAsia="Times New Roman" w:hAnsi="Times New Roman" w:cs="Times New Roman"/>
                <w:noProof/>
                <w:sz w:val="24"/>
                <w:szCs w:val="24"/>
              </w:rPr>
            </w:pPr>
            <w:r w:rsidRPr="00E62605">
              <w:rPr>
                <w:rFonts w:ascii="Times New Roman" w:eastAsia="Times New Roman" w:hAnsi="Times New Roman" w:cs="Times New Roman"/>
                <w:noProof/>
                <w:sz w:val="24"/>
                <w:szCs w:val="24"/>
              </w:rPr>
              <w:t>/</w:t>
            </w:r>
          </w:p>
        </w:tc>
        <w:tc>
          <w:tcPr>
            <w:tcW w:w="567" w:type="dxa"/>
          </w:tcPr>
          <w:p w:rsidR="004806FA" w:rsidRPr="00E62605" w:rsidRDefault="004806FA" w:rsidP="00D04776">
            <w:pPr>
              <w:spacing w:after="0" w:line="240" w:lineRule="auto"/>
              <w:rPr>
                <w:rFonts w:ascii="Times New Roman" w:eastAsia="Times New Roman" w:hAnsi="Times New Roman" w:cs="Times New Roman"/>
                <w:noProof/>
                <w:sz w:val="24"/>
                <w:szCs w:val="24"/>
              </w:rPr>
            </w:pPr>
            <w:r w:rsidRPr="00E62605">
              <w:rPr>
                <w:rFonts w:ascii="Times New Roman" w:eastAsia="Times New Roman" w:hAnsi="Times New Roman" w:cs="Times New Roman"/>
                <w:noProof/>
                <w:sz w:val="24"/>
                <w:szCs w:val="24"/>
              </w:rPr>
              <w:t>/</w:t>
            </w:r>
          </w:p>
        </w:tc>
        <w:tc>
          <w:tcPr>
            <w:tcW w:w="567" w:type="dxa"/>
          </w:tcPr>
          <w:p w:rsidR="004806FA" w:rsidRPr="00E62605" w:rsidRDefault="004806FA" w:rsidP="00D04776">
            <w:pPr>
              <w:spacing w:after="0" w:line="240" w:lineRule="auto"/>
              <w:rPr>
                <w:rFonts w:ascii="Times New Roman" w:eastAsia="Times New Roman" w:hAnsi="Times New Roman" w:cs="Times New Roman"/>
                <w:noProof/>
                <w:sz w:val="24"/>
                <w:szCs w:val="24"/>
              </w:rPr>
            </w:pPr>
            <w:r w:rsidRPr="00E62605">
              <w:rPr>
                <w:rFonts w:ascii="Times New Roman" w:eastAsia="Times New Roman" w:hAnsi="Times New Roman" w:cs="Times New Roman"/>
                <w:noProof/>
                <w:sz w:val="24"/>
                <w:szCs w:val="24"/>
              </w:rPr>
              <w:t>/</w:t>
            </w:r>
          </w:p>
        </w:tc>
        <w:tc>
          <w:tcPr>
            <w:tcW w:w="567" w:type="dxa"/>
          </w:tcPr>
          <w:p w:rsidR="004806FA" w:rsidRPr="00E62605" w:rsidRDefault="004806FA" w:rsidP="00D04776">
            <w:pPr>
              <w:spacing w:after="0" w:line="240" w:lineRule="auto"/>
              <w:rPr>
                <w:rFonts w:ascii="Times New Roman" w:eastAsia="Times New Roman" w:hAnsi="Times New Roman" w:cs="Times New Roman"/>
                <w:noProof/>
                <w:sz w:val="24"/>
                <w:szCs w:val="24"/>
              </w:rPr>
            </w:pPr>
            <w:r w:rsidRPr="00E62605">
              <w:rPr>
                <w:rFonts w:ascii="Times New Roman" w:eastAsia="Times New Roman" w:hAnsi="Times New Roman" w:cs="Times New Roman"/>
                <w:noProof/>
                <w:sz w:val="24"/>
                <w:szCs w:val="24"/>
              </w:rPr>
              <w:t>/</w:t>
            </w:r>
          </w:p>
        </w:tc>
        <w:tc>
          <w:tcPr>
            <w:tcW w:w="567" w:type="dxa"/>
          </w:tcPr>
          <w:p w:rsidR="004806FA" w:rsidRPr="00E62605" w:rsidRDefault="004806FA" w:rsidP="00D04776">
            <w:pPr>
              <w:spacing w:after="0" w:line="240" w:lineRule="auto"/>
              <w:rPr>
                <w:rFonts w:ascii="Times New Roman" w:eastAsia="Times New Roman" w:hAnsi="Times New Roman" w:cs="Times New Roman"/>
                <w:noProof/>
                <w:sz w:val="24"/>
                <w:szCs w:val="24"/>
              </w:rPr>
            </w:pPr>
            <w:r w:rsidRPr="00E62605">
              <w:rPr>
                <w:rFonts w:ascii="Times New Roman" w:eastAsia="Times New Roman" w:hAnsi="Times New Roman" w:cs="Times New Roman"/>
                <w:noProof/>
                <w:sz w:val="24"/>
                <w:szCs w:val="24"/>
              </w:rPr>
              <w:t>/</w:t>
            </w:r>
          </w:p>
        </w:tc>
        <w:tc>
          <w:tcPr>
            <w:tcW w:w="567" w:type="dxa"/>
          </w:tcPr>
          <w:p w:rsidR="004806FA" w:rsidRPr="00E62605" w:rsidRDefault="004806FA" w:rsidP="00D04776">
            <w:pPr>
              <w:spacing w:after="0" w:line="240" w:lineRule="auto"/>
              <w:rPr>
                <w:rFonts w:ascii="Times New Roman" w:eastAsia="Times New Roman" w:hAnsi="Times New Roman" w:cs="Times New Roman"/>
                <w:noProof/>
                <w:sz w:val="24"/>
                <w:szCs w:val="24"/>
              </w:rPr>
            </w:pPr>
            <w:r w:rsidRPr="00E62605">
              <w:rPr>
                <w:rFonts w:ascii="Times New Roman" w:eastAsia="Times New Roman" w:hAnsi="Times New Roman" w:cs="Times New Roman"/>
                <w:noProof/>
                <w:sz w:val="24"/>
                <w:szCs w:val="24"/>
              </w:rPr>
              <w:t>/</w:t>
            </w:r>
          </w:p>
        </w:tc>
        <w:tc>
          <w:tcPr>
            <w:tcW w:w="567" w:type="dxa"/>
          </w:tcPr>
          <w:p w:rsidR="004806FA" w:rsidRPr="00E62605" w:rsidRDefault="004806FA" w:rsidP="00E62605">
            <w:pPr>
              <w:spacing w:after="0" w:line="240" w:lineRule="auto"/>
              <w:rPr>
                <w:rFonts w:ascii="Times New Roman" w:eastAsia="Times New Roman" w:hAnsi="Times New Roman" w:cs="Times New Roman"/>
                <w:noProof/>
                <w:sz w:val="24"/>
                <w:szCs w:val="24"/>
              </w:rPr>
            </w:pPr>
          </w:p>
        </w:tc>
        <w:tc>
          <w:tcPr>
            <w:tcW w:w="567" w:type="dxa"/>
          </w:tcPr>
          <w:p w:rsidR="004806FA" w:rsidRPr="00E62605" w:rsidRDefault="004806FA" w:rsidP="00E62605">
            <w:pPr>
              <w:spacing w:after="0" w:line="240" w:lineRule="auto"/>
              <w:rPr>
                <w:rFonts w:ascii="Times New Roman" w:eastAsia="Times New Roman" w:hAnsi="Times New Roman" w:cs="Times New Roman"/>
                <w:noProof/>
                <w:sz w:val="24"/>
                <w:szCs w:val="24"/>
              </w:rPr>
            </w:pPr>
          </w:p>
        </w:tc>
        <w:tc>
          <w:tcPr>
            <w:tcW w:w="567" w:type="dxa"/>
          </w:tcPr>
          <w:p w:rsidR="004806FA" w:rsidRPr="00E62605" w:rsidRDefault="004806FA" w:rsidP="00E62605">
            <w:pPr>
              <w:spacing w:after="0" w:line="240" w:lineRule="auto"/>
              <w:rPr>
                <w:rFonts w:ascii="Times New Roman" w:eastAsia="Times New Roman" w:hAnsi="Times New Roman" w:cs="Times New Roman"/>
                <w:noProof/>
                <w:sz w:val="24"/>
                <w:szCs w:val="24"/>
              </w:rPr>
            </w:pPr>
          </w:p>
        </w:tc>
        <w:tc>
          <w:tcPr>
            <w:tcW w:w="567" w:type="dxa"/>
          </w:tcPr>
          <w:p w:rsidR="004806FA" w:rsidRPr="00E62605" w:rsidRDefault="004806FA" w:rsidP="00E62605">
            <w:pPr>
              <w:spacing w:after="0" w:line="240" w:lineRule="auto"/>
              <w:rPr>
                <w:rFonts w:ascii="Times New Roman" w:eastAsia="Times New Roman" w:hAnsi="Times New Roman" w:cs="Times New Roman"/>
                <w:noProof/>
                <w:sz w:val="24"/>
                <w:szCs w:val="24"/>
              </w:rPr>
            </w:pPr>
          </w:p>
        </w:tc>
        <w:tc>
          <w:tcPr>
            <w:tcW w:w="567" w:type="dxa"/>
          </w:tcPr>
          <w:p w:rsidR="004806FA" w:rsidRPr="00E62605" w:rsidRDefault="004806FA" w:rsidP="00E62605">
            <w:pPr>
              <w:spacing w:after="0" w:line="240" w:lineRule="auto"/>
              <w:rPr>
                <w:rFonts w:ascii="Times New Roman" w:eastAsia="Times New Roman" w:hAnsi="Times New Roman" w:cs="Times New Roman"/>
                <w:noProof/>
                <w:sz w:val="24"/>
                <w:szCs w:val="24"/>
              </w:rPr>
            </w:pPr>
          </w:p>
        </w:tc>
        <w:tc>
          <w:tcPr>
            <w:tcW w:w="567" w:type="dxa"/>
          </w:tcPr>
          <w:p w:rsidR="004806FA" w:rsidRPr="00E62605" w:rsidRDefault="004806FA" w:rsidP="00E62605">
            <w:pPr>
              <w:spacing w:after="0" w:line="240" w:lineRule="auto"/>
              <w:rPr>
                <w:rFonts w:ascii="Times New Roman" w:eastAsia="Times New Roman" w:hAnsi="Times New Roman" w:cs="Times New Roman"/>
                <w:noProof/>
                <w:sz w:val="24"/>
                <w:szCs w:val="24"/>
              </w:rPr>
            </w:pPr>
          </w:p>
        </w:tc>
        <w:tc>
          <w:tcPr>
            <w:tcW w:w="567" w:type="dxa"/>
          </w:tcPr>
          <w:p w:rsidR="004806FA" w:rsidRPr="00E62605" w:rsidRDefault="004806FA" w:rsidP="00E62605">
            <w:pPr>
              <w:spacing w:after="0" w:line="240" w:lineRule="auto"/>
              <w:rPr>
                <w:rFonts w:ascii="Times New Roman" w:eastAsia="Times New Roman" w:hAnsi="Times New Roman" w:cs="Times New Roman"/>
                <w:noProof/>
                <w:sz w:val="24"/>
                <w:szCs w:val="24"/>
              </w:rPr>
            </w:pPr>
          </w:p>
        </w:tc>
        <w:tc>
          <w:tcPr>
            <w:tcW w:w="567" w:type="dxa"/>
          </w:tcPr>
          <w:p w:rsidR="004806FA" w:rsidRPr="00E62605" w:rsidRDefault="004806FA" w:rsidP="00E62605">
            <w:pPr>
              <w:spacing w:after="0" w:line="240" w:lineRule="auto"/>
              <w:rPr>
                <w:rFonts w:ascii="Times New Roman" w:eastAsia="Times New Roman" w:hAnsi="Times New Roman" w:cs="Times New Roman"/>
                <w:noProof/>
                <w:sz w:val="24"/>
                <w:szCs w:val="24"/>
              </w:rPr>
            </w:pPr>
          </w:p>
        </w:tc>
        <w:tc>
          <w:tcPr>
            <w:tcW w:w="567" w:type="dxa"/>
          </w:tcPr>
          <w:p w:rsidR="004806FA" w:rsidRPr="00E62605" w:rsidRDefault="004806FA" w:rsidP="00E62605">
            <w:pPr>
              <w:spacing w:after="0" w:line="240" w:lineRule="auto"/>
              <w:rPr>
                <w:rFonts w:ascii="Times New Roman" w:eastAsia="Times New Roman" w:hAnsi="Times New Roman" w:cs="Times New Roman"/>
                <w:noProof/>
                <w:sz w:val="24"/>
                <w:szCs w:val="24"/>
              </w:rPr>
            </w:pPr>
          </w:p>
        </w:tc>
        <w:tc>
          <w:tcPr>
            <w:tcW w:w="567" w:type="dxa"/>
          </w:tcPr>
          <w:p w:rsidR="004806FA" w:rsidRPr="00E62605" w:rsidRDefault="004806FA" w:rsidP="00E62605">
            <w:pPr>
              <w:spacing w:after="0" w:line="240" w:lineRule="auto"/>
              <w:rPr>
                <w:rFonts w:ascii="Times New Roman" w:eastAsia="Times New Roman" w:hAnsi="Times New Roman" w:cs="Times New Roman"/>
                <w:noProof/>
                <w:sz w:val="24"/>
                <w:szCs w:val="24"/>
              </w:rPr>
            </w:pPr>
          </w:p>
        </w:tc>
        <w:tc>
          <w:tcPr>
            <w:tcW w:w="567" w:type="dxa"/>
          </w:tcPr>
          <w:p w:rsidR="004806FA" w:rsidRPr="00E62605" w:rsidRDefault="004806FA" w:rsidP="00E62605">
            <w:pPr>
              <w:spacing w:after="0" w:line="240" w:lineRule="auto"/>
              <w:rPr>
                <w:rFonts w:ascii="Times New Roman" w:eastAsia="Times New Roman" w:hAnsi="Times New Roman" w:cs="Times New Roman"/>
                <w:noProof/>
                <w:sz w:val="24"/>
                <w:szCs w:val="24"/>
              </w:rPr>
            </w:pPr>
          </w:p>
        </w:tc>
        <w:tc>
          <w:tcPr>
            <w:tcW w:w="567" w:type="dxa"/>
          </w:tcPr>
          <w:p w:rsidR="004806FA" w:rsidRPr="00E62605" w:rsidRDefault="004806FA" w:rsidP="00E62605">
            <w:pPr>
              <w:spacing w:after="0" w:line="240" w:lineRule="auto"/>
              <w:rPr>
                <w:rFonts w:ascii="Times New Roman" w:eastAsia="Times New Roman" w:hAnsi="Times New Roman" w:cs="Times New Roman"/>
                <w:noProof/>
                <w:sz w:val="24"/>
                <w:szCs w:val="24"/>
              </w:rPr>
            </w:pPr>
          </w:p>
        </w:tc>
        <w:tc>
          <w:tcPr>
            <w:tcW w:w="567" w:type="dxa"/>
          </w:tcPr>
          <w:p w:rsidR="004806FA" w:rsidRPr="00E62605" w:rsidRDefault="004806FA" w:rsidP="00E62605">
            <w:pPr>
              <w:spacing w:after="0" w:line="240" w:lineRule="auto"/>
              <w:rPr>
                <w:rFonts w:ascii="Times New Roman" w:eastAsia="Times New Roman" w:hAnsi="Times New Roman" w:cs="Times New Roman"/>
                <w:noProof/>
                <w:sz w:val="24"/>
                <w:szCs w:val="24"/>
              </w:rPr>
            </w:pPr>
          </w:p>
        </w:tc>
        <w:tc>
          <w:tcPr>
            <w:tcW w:w="567" w:type="dxa"/>
          </w:tcPr>
          <w:p w:rsidR="004806FA" w:rsidRPr="00E62605" w:rsidRDefault="004806FA" w:rsidP="00E62605">
            <w:pPr>
              <w:spacing w:after="0" w:line="240" w:lineRule="auto"/>
              <w:rPr>
                <w:rFonts w:ascii="Times New Roman" w:eastAsia="Times New Roman" w:hAnsi="Times New Roman" w:cs="Times New Roman"/>
                <w:noProof/>
                <w:sz w:val="24"/>
                <w:szCs w:val="24"/>
              </w:rPr>
            </w:pPr>
          </w:p>
        </w:tc>
        <w:tc>
          <w:tcPr>
            <w:tcW w:w="567" w:type="dxa"/>
          </w:tcPr>
          <w:p w:rsidR="004806FA" w:rsidRPr="00E62605" w:rsidRDefault="004806FA" w:rsidP="00E62605">
            <w:pPr>
              <w:spacing w:after="0" w:line="240" w:lineRule="auto"/>
              <w:rPr>
                <w:rFonts w:ascii="Times New Roman" w:eastAsia="Times New Roman" w:hAnsi="Times New Roman" w:cs="Times New Roman"/>
                <w:noProof/>
                <w:sz w:val="24"/>
                <w:szCs w:val="24"/>
              </w:rPr>
            </w:pPr>
          </w:p>
        </w:tc>
      </w:tr>
      <w:tr w:rsidR="004806FA" w:rsidRPr="00E62605" w:rsidTr="00E62605">
        <w:trPr>
          <w:trHeight w:val="282"/>
        </w:trPr>
        <w:tc>
          <w:tcPr>
            <w:tcW w:w="2268" w:type="dxa"/>
          </w:tcPr>
          <w:p w:rsidR="004806FA" w:rsidRPr="00E62605" w:rsidRDefault="004806FA" w:rsidP="00E62605">
            <w:pPr>
              <w:spacing w:after="0" w:line="240" w:lineRule="auto"/>
              <w:rPr>
                <w:rFonts w:ascii="Times New Roman" w:eastAsia="Times New Roman" w:hAnsi="Times New Roman" w:cs="Times New Roman"/>
                <w:noProof/>
                <w:sz w:val="24"/>
                <w:szCs w:val="24"/>
              </w:rPr>
            </w:pPr>
            <w:r w:rsidRPr="00E62605">
              <w:rPr>
                <w:rFonts w:ascii="Times New Roman" w:eastAsia="Times New Roman" w:hAnsi="Times New Roman" w:cs="Times New Roman"/>
                <w:noProof/>
                <w:sz w:val="24"/>
                <w:szCs w:val="24"/>
              </w:rPr>
              <w:t>РУКЛАДА</w:t>
            </w:r>
          </w:p>
        </w:tc>
        <w:tc>
          <w:tcPr>
            <w:tcW w:w="567" w:type="dxa"/>
          </w:tcPr>
          <w:p w:rsidR="004806FA" w:rsidRPr="004806FA" w:rsidRDefault="004806FA" w:rsidP="00E62605">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8</w:t>
            </w:r>
          </w:p>
        </w:tc>
        <w:tc>
          <w:tcPr>
            <w:tcW w:w="567" w:type="dxa"/>
          </w:tcPr>
          <w:p w:rsidR="004806FA" w:rsidRPr="004806FA" w:rsidRDefault="004806FA" w:rsidP="00E62605">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8</w:t>
            </w:r>
          </w:p>
        </w:tc>
        <w:tc>
          <w:tcPr>
            <w:tcW w:w="567" w:type="dxa"/>
          </w:tcPr>
          <w:p w:rsidR="004806FA" w:rsidRPr="004806FA" w:rsidRDefault="004806FA" w:rsidP="00E62605">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2</w:t>
            </w:r>
          </w:p>
        </w:tc>
        <w:tc>
          <w:tcPr>
            <w:tcW w:w="567" w:type="dxa"/>
          </w:tcPr>
          <w:p w:rsidR="004806FA" w:rsidRPr="004806FA" w:rsidRDefault="004806FA" w:rsidP="00E62605">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8</w:t>
            </w:r>
          </w:p>
        </w:tc>
        <w:tc>
          <w:tcPr>
            <w:tcW w:w="567" w:type="dxa"/>
          </w:tcPr>
          <w:p w:rsidR="004806FA" w:rsidRPr="004806FA" w:rsidRDefault="004806FA" w:rsidP="00E62605">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8</w:t>
            </w:r>
          </w:p>
        </w:tc>
        <w:tc>
          <w:tcPr>
            <w:tcW w:w="567" w:type="dxa"/>
          </w:tcPr>
          <w:p w:rsidR="004806FA" w:rsidRPr="004806FA" w:rsidRDefault="004806FA" w:rsidP="00E62605">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2</w:t>
            </w:r>
          </w:p>
        </w:tc>
        <w:tc>
          <w:tcPr>
            <w:tcW w:w="567" w:type="dxa"/>
          </w:tcPr>
          <w:p w:rsidR="004806FA" w:rsidRPr="00E62605" w:rsidRDefault="004806FA" w:rsidP="00E62605">
            <w:pPr>
              <w:spacing w:after="0" w:line="240" w:lineRule="auto"/>
              <w:rPr>
                <w:rFonts w:ascii="Times New Roman" w:eastAsia="Times New Roman" w:hAnsi="Times New Roman" w:cs="Times New Roman"/>
                <w:noProof/>
                <w:sz w:val="24"/>
                <w:szCs w:val="24"/>
              </w:rPr>
            </w:pPr>
          </w:p>
        </w:tc>
        <w:tc>
          <w:tcPr>
            <w:tcW w:w="567" w:type="dxa"/>
          </w:tcPr>
          <w:p w:rsidR="004806FA" w:rsidRPr="00E62605" w:rsidRDefault="004806FA" w:rsidP="00E62605">
            <w:pPr>
              <w:spacing w:after="0" w:line="240" w:lineRule="auto"/>
              <w:rPr>
                <w:rFonts w:ascii="Times New Roman" w:eastAsia="Times New Roman" w:hAnsi="Times New Roman" w:cs="Times New Roman"/>
                <w:noProof/>
                <w:sz w:val="24"/>
                <w:szCs w:val="24"/>
              </w:rPr>
            </w:pPr>
          </w:p>
        </w:tc>
        <w:tc>
          <w:tcPr>
            <w:tcW w:w="567" w:type="dxa"/>
          </w:tcPr>
          <w:p w:rsidR="004806FA" w:rsidRPr="00E62605" w:rsidRDefault="004806FA" w:rsidP="00E62605">
            <w:pPr>
              <w:spacing w:after="0" w:line="240" w:lineRule="auto"/>
              <w:rPr>
                <w:rFonts w:ascii="Times New Roman" w:eastAsia="Times New Roman" w:hAnsi="Times New Roman" w:cs="Times New Roman"/>
                <w:noProof/>
                <w:sz w:val="24"/>
                <w:szCs w:val="24"/>
              </w:rPr>
            </w:pPr>
          </w:p>
        </w:tc>
        <w:tc>
          <w:tcPr>
            <w:tcW w:w="567" w:type="dxa"/>
          </w:tcPr>
          <w:p w:rsidR="004806FA" w:rsidRPr="00E62605" w:rsidRDefault="004806FA" w:rsidP="00E62605">
            <w:pPr>
              <w:spacing w:after="0" w:line="240" w:lineRule="auto"/>
              <w:rPr>
                <w:rFonts w:ascii="Times New Roman" w:eastAsia="Times New Roman" w:hAnsi="Times New Roman" w:cs="Times New Roman"/>
                <w:noProof/>
                <w:sz w:val="24"/>
                <w:szCs w:val="24"/>
              </w:rPr>
            </w:pPr>
          </w:p>
        </w:tc>
        <w:tc>
          <w:tcPr>
            <w:tcW w:w="567" w:type="dxa"/>
          </w:tcPr>
          <w:p w:rsidR="004806FA" w:rsidRPr="00E62605" w:rsidRDefault="004806FA" w:rsidP="00E62605">
            <w:pPr>
              <w:spacing w:after="0" w:line="240" w:lineRule="auto"/>
              <w:rPr>
                <w:rFonts w:ascii="Times New Roman" w:eastAsia="Times New Roman" w:hAnsi="Times New Roman" w:cs="Times New Roman"/>
                <w:noProof/>
                <w:sz w:val="24"/>
                <w:szCs w:val="24"/>
              </w:rPr>
            </w:pPr>
          </w:p>
        </w:tc>
        <w:tc>
          <w:tcPr>
            <w:tcW w:w="567" w:type="dxa"/>
          </w:tcPr>
          <w:p w:rsidR="004806FA" w:rsidRPr="00E62605" w:rsidRDefault="004806FA" w:rsidP="00E62605">
            <w:pPr>
              <w:spacing w:after="0" w:line="240" w:lineRule="auto"/>
              <w:rPr>
                <w:rFonts w:ascii="Times New Roman" w:eastAsia="Times New Roman" w:hAnsi="Times New Roman" w:cs="Times New Roman"/>
                <w:noProof/>
                <w:sz w:val="24"/>
                <w:szCs w:val="24"/>
              </w:rPr>
            </w:pPr>
          </w:p>
        </w:tc>
        <w:tc>
          <w:tcPr>
            <w:tcW w:w="567" w:type="dxa"/>
          </w:tcPr>
          <w:p w:rsidR="004806FA" w:rsidRPr="00E62605" w:rsidRDefault="004806FA" w:rsidP="00E62605">
            <w:pPr>
              <w:spacing w:after="0" w:line="240" w:lineRule="auto"/>
              <w:rPr>
                <w:rFonts w:ascii="Times New Roman" w:eastAsia="Times New Roman" w:hAnsi="Times New Roman" w:cs="Times New Roman"/>
                <w:noProof/>
                <w:sz w:val="24"/>
                <w:szCs w:val="24"/>
              </w:rPr>
            </w:pPr>
          </w:p>
        </w:tc>
        <w:tc>
          <w:tcPr>
            <w:tcW w:w="567" w:type="dxa"/>
          </w:tcPr>
          <w:p w:rsidR="004806FA" w:rsidRPr="00E62605" w:rsidRDefault="004806FA" w:rsidP="00E62605">
            <w:pPr>
              <w:spacing w:after="0" w:line="240" w:lineRule="auto"/>
              <w:rPr>
                <w:rFonts w:ascii="Times New Roman" w:eastAsia="Times New Roman" w:hAnsi="Times New Roman" w:cs="Times New Roman"/>
                <w:noProof/>
                <w:sz w:val="24"/>
                <w:szCs w:val="24"/>
              </w:rPr>
            </w:pPr>
          </w:p>
        </w:tc>
        <w:tc>
          <w:tcPr>
            <w:tcW w:w="567" w:type="dxa"/>
          </w:tcPr>
          <w:p w:rsidR="004806FA" w:rsidRPr="00E62605" w:rsidRDefault="004806FA" w:rsidP="00E62605">
            <w:pPr>
              <w:spacing w:after="0" w:line="240" w:lineRule="auto"/>
              <w:rPr>
                <w:rFonts w:ascii="Times New Roman" w:eastAsia="Times New Roman" w:hAnsi="Times New Roman" w:cs="Times New Roman"/>
                <w:noProof/>
                <w:sz w:val="24"/>
                <w:szCs w:val="24"/>
              </w:rPr>
            </w:pPr>
          </w:p>
        </w:tc>
        <w:tc>
          <w:tcPr>
            <w:tcW w:w="567" w:type="dxa"/>
          </w:tcPr>
          <w:p w:rsidR="004806FA" w:rsidRPr="00E62605" w:rsidRDefault="004806FA" w:rsidP="00E62605">
            <w:pPr>
              <w:spacing w:after="0" w:line="240" w:lineRule="auto"/>
              <w:rPr>
                <w:rFonts w:ascii="Times New Roman" w:eastAsia="Times New Roman" w:hAnsi="Times New Roman" w:cs="Times New Roman"/>
                <w:noProof/>
                <w:sz w:val="24"/>
                <w:szCs w:val="24"/>
              </w:rPr>
            </w:pPr>
          </w:p>
        </w:tc>
        <w:tc>
          <w:tcPr>
            <w:tcW w:w="567" w:type="dxa"/>
          </w:tcPr>
          <w:p w:rsidR="004806FA" w:rsidRPr="00E62605" w:rsidRDefault="004806FA" w:rsidP="00E62605">
            <w:pPr>
              <w:spacing w:after="0" w:line="240" w:lineRule="auto"/>
              <w:rPr>
                <w:rFonts w:ascii="Times New Roman" w:eastAsia="Times New Roman" w:hAnsi="Times New Roman" w:cs="Times New Roman"/>
                <w:noProof/>
                <w:sz w:val="24"/>
                <w:szCs w:val="24"/>
              </w:rPr>
            </w:pPr>
          </w:p>
        </w:tc>
        <w:tc>
          <w:tcPr>
            <w:tcW w:w="567" w:type="dxa"/>
          </w:tcPr>
          <w:p w:rsidR="004806FA" w:rsidRPr="00E62605" w:rsidRDefault="004806FA" w:rsidP="00E62605">
            <w:pPr>
              <w:spacing w:after="0" w:line="240" w:lineRule="auto"/>
              <w:rPr>
                <w:rFonts w:ascii="Times New Roman" w:eastAsia="Times New Roman" w:hAnsi="Times New Roman" w:cs="Times New Roman"/>
                <w:noProof/>
                <w:sz w:val="24"/>
                <w:szCs w:val="24"/>
              </w:rPr>
            </w:pPr>
          </w:p>
        </w:tc>
        <w:tc>
          <w:tcPr>
            <w:tcW w:w="567" w:type="dxa"/>
          </w:tcPr>
          <w:p w:rsidR="004806FA" w:rsidRPr="00E62605" w:rsidRDefault="004806FA" w:rsidP="00E62605">
            <w:pPr>
              <w:spacing w:after="0" w:line="240" w:lineRule="auto"/>
              <w:rPr>
                <w:rFonts w:ascii="Times New Roman" w:eastAsia="Times New Roman" w:hAnsi="Times New Roman" w:cs="Times New Roman"/>
                <w:noProof/>
                <w:sz w:val="24"/>
                <w:szCs w:val="24"/>
              </w:rPr>
            </w:pPr>
          </w:p>
        </w:tc>
        <w:tc>
          <w:tcPr>
            <w:tcW w:w="567" w:type="dxa"/>
          </w:tcPr>
          <w:p w:rsidR="004806FA" w:rsidRPr="00E62605" w:rsidRDefault="004806FA" w:rsidP="00E62605">
            <w:pPr>
              <w:spacing w:after="0" w:line="240" w:lineRule="auto"/>
              <w:rPr>
                <w:rFonts w:ascii="Times New Roman" w:eastAsia="Times New Roman" w:hAnsi="Times New Roman" w:cs="Times New Roman"/>
                <w:noProof/>
                <w:sz w:val="24"/>
                <w:szCs w:val="24"/>
              </w:rPr>
            </w:pPr>
          </w:p>
        </w:tc>
        <w:tc>
          <w:tcPr>
            <w:tcW w:w="567" w:type="dxa"/>
          </w:tcPr>
          <w:p w:rsidR="004806FA" w:rsidRPr="00E62605" w:rsidRDefault="004806FA" w:rsidP="00E62605">
            <w:pPr>
              <w:spacing w:after="0" w:line="240" w:lineRule="auto"/>
              <w:rPr>
                <w:rFonts w:ascii="Times New Roman" w:eastAsia="Times New Roman" w:hAnsi="Times New Roman" w:cs="Times New Roman"/>
                <w:noProof/>
                <w:sz w:val="24"/>
                <w:szCs w:val="24"/>
              </w:rPr>
            </w:pPr>
          </w:p>
        </w:tc>
      </w:tr>
      <w:tr w:rsidR="004806FA" w:rsidRPr="00E62605" w:rsidTr="00E62605">
        <w:trPr>
          <w:trHeight w:val="258"/>
        </w:trPr>
        <w:tc>
          <w:tcPr>
            <w:tcW w:w="2268" w:type="dxa"/>
          </w:tcPr>
          <w:p w:rsidR="004806FA" w:rsidRPr="00E62605" w:rsidRDefault="004806FA" w:rsidP="00E62605">
            <w:pPr>
              <w:spacing w:after="0" w:line="240" w:lineRule="auto"/>
              <w:rPr>
                <w:rFonts w:ascii="Times New Roman" w:eastAsia="Times New Roman" w:hAnsi="Times New Roman" w:cs="Times New Roman"/>
                <w:noProof/>
                <w:sz w:val="24"/>
                <w:szCs w:val="24"/>
              </w:rPr>
            </w:pPr>
            <w:r w:rsidRPr="00E62605">
              <w:rPr>
                <w:rFonts w:ascii="Times New Roman" w:eastAsia="Times New Roman" w:hAnsi="Times New Roman" w:cs="Times New Roman"/>
                <w:noProof/>
                <w:sz w:val="24"/>
                <w:szCs w:val="24"/>
              </w:rPr>
              <w:t>ВРХОВИНЕ</w:t>
            </w:r>
          </w:p>
        </w:tc>
        <w:tc>
          <w:tcPr>
            <w:tcW w:w="567" w:type="dxa"/>
          </w:tcPr>
          <w:p w:rsidR="004806FA" w:rsidRPr="00E62605" w:rsidRDefault="004806FA" w:rsidP="00D04776">
            <w:pPr>
              <w:spacing w:after="0" w:line="240" w:lineRule="auto"/>
              <w:rPr>
                <w:rFonts w:ascii="Times New Roman" w:eastAsia="Times New Roman" w:hAnsi="Times New Roman" w:cs="Times New Roman"/>
                <w:noProof/>
                <w:sz w:val="24"/>
                <w:szCs w:val="24"/>
              </w:rPr>
            </w:pPr>
            <w:r w:rsidRPr="00E62605">
              <w:rPr>
                <w:rFonts w:ascii="Times New Roman" w:eastAsia="Times New Roman" w:hAnsi="Times New Roman" w:cs="Times New Roman"/>
                <w:noProof/>
                <w:sz w:val="24"/>
                <w:szCs w:val="24"/>
              </w:rPr>
              <w:t>/</w:t>
            </w:r>
          </w:p>
        </w:tc>
        <w:tc>
          <w:tcPr>
            <w:tcW w:w="567" w:type="dxa"/>
          </w:tcPr>
          <w:p w:rsidR="004806FA" w:rsidRPr="00E62605" w:rsidRDefault="004806FA" w:rsidP="00D04776">
            <w:pPr>
              <w:spacing w:after="0" w:line="240" w:lineRule="auto"/>
              <w:rPr>
                <w:rFonts w:ascii="Times New Roman" w:eastAsia="Times New Roman" w:hAnsi="Times New Roman" w:cs="Times New Roman"/>
                <w:noProof/>
                <w:sz w:val="24"/>
                <w:szCs w:val="24"/>
              </w:rPr>
            </w:pPr>
            <w:r w:rsidRPr="00E62605">
              <w:rPr>
                <w:rFonts w:ascii="Times New Roman" w:eastAsia="Times New Roman" w:hAnsi="Times New Roman" w:cs="Times New Roman"/>
                <w:noProof/>
                <w:sz w:val="24"/>
                <w:szCs w:val="24"/>
              </w:rPr>
              <w:t>/</w:t>
            </w:r>
          </w:p>
        </w:tc>
        <w:tc>
          <w:tcPr>
            <w:tcW w:w="567" w:type="dxa"/>
          </w:tcPr>
          <w:p w:rsidR="004806FA" w:rsidRPr="00E62605" w:rsidRDefault="004806FA" w:rsidP="00D04776">
            <w:pPr>
              <w:spacing w:after="0" w:line="240" w:lineRule="auto"/>
              <w:rPr>
                <w:rFonts w:ascii="Times New Roman" w:eastAsia="Times New Roman" w:hAnsi="Times New Roman" w:cs="Times New Roman"/>
                <w:noProof/>
                <w:sz w:val="24"/>
                <w:szCs w:val="24"/>
              </w:rPr>
            </w:pPr>
            <w:r w:rsidRPr="00E62605">
              <w:rPr>
                <w:rFonts w:ascii="Times New Roman" w:eastAsia="Times New Roman" w:hAnsi="Times New Roman" w:cs="Times New Roman"/>
                <w:noProof/>
                <w:sz w:val="24"/>
                <w:szCs w:val="24"/>
              </w:rPr>
              <w:t>/</w:t>
            </w:r>
          </w:p>
        </w:tc>
        <w:tc>
          <w:tcPr>
            <w:tcW w:w="567" w:type="dxa"/>
          </w:tcPr>
          <w:p w:rsidR="004806FA" w:rsidRPr="00E62605" w:rsidRDefault="004806FA" w:rsidP="00D04776">
            <w:pPr>
              <w:spacing w:after="0" w:line="240" w:lineRule="auto"/>
              <w:rPr>
                <w:rFonts w:ascii="Times New Roman" w:eastAsia="Times New Roman" w:hAnsi="Times New Roman" w:cs="Times New Roman"/>
                <w:noProof/>
                <w:sz w:val="24"/>
                <w:szCs w:val="24"/>
              </w:rPr>
            </w:pPr>
            <w:r w:rsidRPr="00E62605">
              <w:rPr>
                <w:rFonts w:ascii="Times New Roman" w:eastAsia="Times New Roman" w:hAnsi="Times New Roman" w:cs="Times New Roman"/>
                <w:noProof/>
                <w:sz w:val="24"/>
                <w:szCs w:val="24"/>
              </w:rPr>
              <w:t>/</w:t>
            </w:r>
          </w:p>
        </w:tc>
        <w:tc>
          <w:tcPr>
            <w:tcW w:w="567" w:type="dxa"/>
          </w:tcPr>
          <w:p w:rsidR="004806FA" w:rsidRPr="00E62605" w:rsidRDefault="004806FA" w:rsidP="00D04776">
            <w:pPr>
              <w:spacing w:after="0" w:line="240" w:lineRule="auto"/>
              <w:rPr>
                <w:rFonts w:ascii="Times New Roman" w:eastAsia="Times New Roman" w:hAnsi="Times New Roman" w:cs="Times New Roman"/>
                <w:noProof/>
                <w:sz w:val="24"/>
                <w:szCs w:val="24"/>
              </w:rPr>
            </w:pPr>
            <w:r w:rsidRPr="00E62605">
              <w:rPr>
                <w:rFonts w:ascii="Times New Roman" w:eastAsia="Times New Roman" w:hAnsi="Times New Roman" w:cs="Times New Roman"/>
                <w:noProof/>
                <w:sz w:val="24"/>
                <w:szCs w:val="24"/>
              </w:rPr>
              <w:t>/</w:t>
            </w:r>
          </w:p>
        </w:tc>
        <w:tc>
          <w:tcPr>
            <w:tcW w:w="567" w:type="dxa"/>
          </w:tcPr>
          <w:p w:rsidR="004806FA" w:rsidRPr="00E62605" w:rsidRDefault="004806FA" w:rsidP="00D04776">
            <w:pPr>
              <w:spacing w:after="0" w:line="240" w:lineRule="auto"/>
              <w:rPr>
                <w:rFonts w:ascii="Times New Roman" w:eastAsia="Times New Roman" w:hAnsi="Times New Roman" w:cs="Times New Roman"/>
                <w:noProof/>
                <w:sz w:val="24"/>
                <w:szCs w:val="24"/>
              </w:rPr>
            </w:pPr>
            <w:r w:rsidRPr="00E62605">
              <w:rPr>
                <w:rFonts w:ascii="Times New Roman" w:eastAsia="Times New Roman" w:hAnsi="Times New Roman" w:cs="Times New Roman"/>
                <w:noProof/>
                <w:sz w:val="24"/>
                <w:szCs w:val="24"/>
              </w:rPr>
              <w:t>/</w:t>
            </w:r>
          </w:p>
        </w:tc>
        <w:tc>
          <w:tcPr>
            <w:tcW w:w="567" w:type="dxa"/>
          </w:tcPr>
          <w:p w:rsidR="004806FA" w:rsidRPr="00E62605" w:rsidRDefault="004806FA" w:rsidP="00E62605">
            <w:pPr>
              <w:spacing w:after="0" w:line="240" w:lineRule="auto"/>
              <w:rPr>
                <w:rFonts w:ascii="Times New Roman" w:eastAsia="Times New Roman" w:hAnsi="Times New Roman" w:cs="Times New Roman"/>
                <w:noProof/>
                <w:sz w:val="24"/>
                <w:szCs w:val="24"/>
              </w:rPr>
            </w:pPr>
          </w:p>
        </w:tc>
        <w:tc>
          <w:tcPr>
            <w:tcW w:w="567" w:type="dxa"/>
          </w:tcPr>
          <w:p w:rsidR="004806FA" w:rsidRPr="00E62605" w:rsidRDefault="004806FA" w:rsidP="00E62605">
            <w:pPr>
              <w:spacing w:after="0" w:line="240" w:lineRule="auto"/>
              <w:rPr>
                <w:rFonts w:ascii="Times New Roman" w:eastAsia="Times New Roman" w:hAnsi="Times New Roman" w:cs="Times New Roman"/>
                <w:noProof/>
                <w:sz w:val="24"/>
                <w:szCs w:val="24"/>
              </w:rPr>
            </w:pPr>
          </w:p>
        </w:tc>
        <w:tc>
          <w:tcPr>
            <w:tcW w:w="567" w:type="dxa"/>
          </w:tcPr>
          <w:p w:rsidR="004806FA" w:rsidRPr="00E62605" w:rsidRDefault="004806FA" w:rsidP="00E62605">
            <w:pPr>
              <w:spacing w:after="0" w:line="240" w:lineRule="auto"/>
              <w:rPr>
                <w:rFonts w:ascii="Times New Roman" w:eastAsia="Times New Roman" w:hAnsi="Times New Roman" w:cs="Times New Roman"/>
                <w:noProof/>
                <w:sz w:val="24"/>
                <w:szCs w:val="24"/>
              </w:rPr>
            </w:pPr>
          </w:p>
        </w:tc>
        <w:tc>
          <w:tcPr>
            <w:tcW w:w="567" w:type="dxa"/>
          </w:tcPr>
          <w:p w:rsidR="004806FA" w:rsidRPr="00E62605" w:rsidRDefault="004806FA" w:rsidP="00E62605">
            <w:pPr>
              <w:spacing w:after="0" w:line="240" w:lineRule="auto"/>
              <w:rPr>
                <w:rFonts w:ascii="Times New Roman" w:eastAsia="Times New Roman" w:hAnsi="Times New Roman" w:cs="Times New Roman"/>
                <w:noProof/>
                <w:sz w:val="24"/>
                <w:szCs w:val="24"/>
              </w:rPr>
            </w:pPr>
          </w:p>
        </w:tc>
        <w:tc>
          <w:tcPr>
            <w:tcW w:w="567" w:type="dxa"/>
          </w:tcPr>
          <w:p w:rsidR="004806FA" w:rsidRPr="00E62605" w:rsidRDefault="004806FA" w:rsidP="00E62605">
            <w:pPr>
              <w:spacing w:after="0" w:line="240" w:lineRule="auto"/>
              <w:rPr>
                <w:rFonts w:ascii="Times New Roman" w:eastAsia="Times New Roman" w:hAnsi="Times New Roman" w:cs="Times New Roman"/>
                <w:noProof/>
                <w:sz w:val="24"/>
                <w:szCs w:val="24"/>
              </w:rPr>
            </w:pPr>
          </w:p>
        </w:tc>
        <w:tc>
          <w:tcPr>
            <w:tcW w:w="567" w:type="dxa"/>
          </w:tcPr>
          <w:p w:rsidR="004806FA" w:rsidRPr="00E62605" w:rsidRDefault="004806FA" w:rsidP="00E62605">
            <w:pPr>
              <w:spacing w:after="0" w:line="240" w:lineRule="auto"/>
              <w:rPr>
                <w:rFonts w:ascii="Times New Roman" w:eastAsia="Times New Roman" w:hAnsi="Times New Roman" w:cs="Times New Roman"/>
                <w:noProof/>
                <w:sz w:val="24"/>
                <w:szCs w:val="24"/>
              </w:rPr>
            </w:pPr>
          </w:p>
        </w:tc>
        <w:tc>
          <w:tcPr>
            <w:tcW w:w="567" w:type="dxa"/>
          </w:tcPr>
          <w:p w:rsidR="004806FA" w:rsidRPr="00E62605" w:rsidRDefault="004806FA" w:rsidP="00E62605">
            <w:pPr>
              <w:spacing w:after="0" w:line="240" w:lineRule="auto"/>
              <w:rPr>
                <w:rFonts w:ascii="Times New Roman" w:eastAsia="Times New Roman" w:hAnsi="Times New Roman" w:cs="Times New Roman"/>
                <w:noProof/>
                <w:sz w:val="24"/>
                <w:szCs w:val="24"/>
              </w:rPr>
            </w:pPr>
          </w:p>
        </w:tc>
        <w:tc>
          <w:tcPr>
            <w:tcW w:w="567" w:type="dxa"/>
          </w:tcPr>
          <w:p w:rsidR="004806FA" w:rsidRPr="00E62605" w:rsidRDefault="004806FA" w:rsidP="00E62605">
            <w:pPr>
              <w:spacing w:after="0" w:line="240" w:lineRule="auto"/>
              <w:rPr>
                <w:rFonts w:ascii="Times New Roman" w:eastAsia="Times New Roman" w:hAnsi="Times New Roman" w:cs="Times New Roman"/>
                <w:noProof/>
                <w:sz w:val="24"/>
                <w:szCs w:val="24"/>
              </w:rPr>
            </w:pPr>
          </w:p>
        </w:tc>
        <w:tc>
          <w:tcPr>
            <w:tcW w:w="567" w:type="dxa"/>
          </w:tcPr>
          <w:p w:rsidR="004806FA" w:rsidRPr="00E62605" w:rsidRDefault="004806FA" w:rsidP="00E62605">
            <w:pPr>
              <w:spacing w:after="0" w:line="240" w:lineRule="auto"/>
              <w:rPr>
                <w:rFonts w:ascii="Times New Roman" w:eastAsia="Times New Roman" w:hAnsi="Times New Roman" w:cs="Times New Roman"/>
                <w:noProof/>
                <w:sz w:val="24"/>
                <w:szCs w:val="24"/>
              </w:rPr>
            </w:pPr>
          </w:p>
        </w:tc>
        <w:tc>
          <w:tcPr>
            <w:tcW w:w="567" w:type="dxa"/>
          </w:tcPr>
          <w:p w:rsidR="004806FA" w:rsidRPr="00E62605" w:rsidRDefault="004806FA" w:rsidP="00E62605">
            <w:pPr>
              <w:spacing w:after="0" w:line="240" w:lineRule="auto"/>
              <w:rPr>
                <w:rFonts w:ascii="Times New Roman" w:eastAsia="Times New Roman" w:hAnsi="Times New Roman" w:cs="Times New Roman"/>
                <w:noProof/>
                <w:sz w:val="24"/>
                <w:szCs w:val="24"/>
              </w:rPr>
            </w:pPr>
          </w:p>
        </w:tc>
        <w:tc>
          <w:tcPr>
            <w:tcW w:w="567" w:type="dxa"/>
          </w:tcPr>
          <w:p w:rsidR="004806FA" w:rsidRPr="00E62605" w:rsidRDefault="004806FA" w:rsidP="00E62605">
            <w:pPr>
              <w:spacing w:after="0" w:line="240" w:lineRule="auto"/>
              <w:rPr>
                <w:rFonts w:ascii="Times New Roman" w:eastAsia="Times New Roman" w:hAnsi="Times New Roman" w:cs="Times New Roman"/>
                <w:noProof/>
                <w:sz w:val="24"/>
                <w:szCs w:val="24"/>
              </w:rPr>
            </w:pPr>
          </w:p>
        </w:tc>
        <w:tc>
          <w:tcPr>
            <w:tcW w:w="567" w:type="dxa"/>
          </w:tcPr>
          <w:p w:rsidR="004806FA" w:rsidRPr="00E62605" w:rsidRDefault="004806FA" w:rsidP="00E62605">
            <w:pPr>
              <w:spacing w:after="0" w:line="240" w:lineRule="auto"/>
              <w:rPr>
                <w:rFonts w:ascii="Times New Roman" w:eastAsia="Times New Roman" w:hAnsi="Times New Roman" w:cs="Times New Roman"/>
                <w:noProof/>
                <w:sz w:val="24"/>
                <w:szCs w:val="24"/>
              </w:rPr>
            </w:pPr>
          </w:p>
        </w:tc>
        <w:tc>
          <w:tcPr>
            <w:tcW w:w="567" w:type="dxa"/>
          </w:tcPr>
          <w:p w:rsidR="004806FA" w:rsidRPr="00E62605" w:rsidRDefault="004806FA" w:rsidP="00E62605">
            <w:pPr>
              <w:spacing w:after="0" w:line="240" w:lineRule="auto"/>
              <w:rPr>
                <w:rFonts w:ascii="Times New Roman" w:eastAsia="Times New Roman" w:hAnsi="Times New Roman" w:cs="Times New Roman"/>
                <w:noProof/>
                <w:sz w:val="24"/>
                <w:szCs w:val="24"/>
              </w:rPr>
            </w:pPr>
          </w:p>
        </w:tc>
        <w:tc>
          <w:tcPr>
            <w:tcW w:w="567" w:type="dxa"/>
          </w:tcPr>
          <w:p w:rsidR="004806FA" w:rsidRPr="00E62605" w:rsidRDefault="004806FA" w:rsidP="00E62605">
            <w:pPr>
              <w:spacing w:after="0" w:line="240" w:lineRule="auto"/>
              <w:rPr>
                <w:rFonts w:ascii="Times New Roman" w:eastAsia="Times New Roman" w:hAnsi="Times New Roman" w:cs="Times New Roman"/>
                <w:noProof/>
                <w:sz w:val="24"/>
                <w:szCs w:val="24"/>
              </w:rPr>
            </w:pPr>
          </w:p>
        </w:tc>
        <w:tc>
          <w:tcPr>
            <w:tcW w:w="567" w:type="dxa"/>
          </w:tcPr>
          <w:p w:rsidR="004806FA" w:rsidRPr="00E62605" w:rsidRDefault="004806FA" w:rsidP="00E62605">
            <w:pPr>
              <w:spacing w:after="0" w:line="240" w:lineRule="auto"/>
              <w:rPr>
                <w:rFonts w:ascii="Times New Roman" w:eastAsia="Times New Roman" w:hAnsi="Times New Roman" w:cs="Times New Roman"/>
                <w:noProof/>
                <w:sz w:val="24"/>
                <w:szCs w:val="24"/>
              </w:rPr>
            </w:pPr>
          </w:p>
        </w:tc>
      </w:tr>
      <w:tr w:rsidR="004806FA" w:rsidRPr="00E62605" w:rsidTr="00E62605">
        <w:trPr>
          <w:trHeight w:val="276"/>
        </w:trPr>
        <w:tc>
          <w:tcPr>
            <w:tcW w:w="2268" w:type="dxa"/>
          </w:tcPr>
          <w:p w:rsidR="004806FA" w:rsidRPr="00E62605" w:rsidRDefault="004806FA" w:rsidP="00E62605">
            <w:pPr>
              <w:spacing w:after="0" w:line="240" w:lineRule="auto"/>
              <w:rPr>
                <w:rFonts w:ascii="Times New Roman" w:eastAsia="Times New Roman" w:hAnsi="Times New Roman" w:cs="Times New Roman"/>
                <w:noProof/>
                <w:sz w:val="24"/>
                <w:szCs w:val="24"/>
              </w:rPr>
            </w:pPr>
            <w:r w:rsidRPr="00E62605">
              <w:rPr>
                <w:rFonts w:ascii="Times New Roman" w:eastAsia="Times New Roman" w:hAnsi="Times New Roman" w:cs="Times New Roman"/>
                <w:noProof/>
                <w:sz w:val="24"/>
                <w:szCs w:val="24"/>
              </w:rPr>
              <w:t>ГВОЗДЕНОВИЋ</w:t>
            </w:r>
          </w:p>
        </w:tc>
        <w:tc>
          <w:tcPr>
            <w:tcW w:w="567" w:type="dxa"/>
          </w:tcPr>
          <w:p w:rsidR="004806FA" w:rsidRPr="004806FA" w:rsidRDefault="004806FA" w:rsidP="00E62605">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9</w:t>
            </w:r>
          </w:p>
        </w:tc>
        <w:tc>
          <w:tcPr>
            <w:tcW w:w="567" w:type="dxa"/>
          </w:tcPr>
          <w:p w:rsidR="004806FA" w:rsidRPr="004806FA" w:rsidRDefault="004806FA" w:rsidP="00E62605">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9</w:t>
            </w:r>
          </w:p>
        </w:tc>
        <w:tc>
          <w:tcPr>
            <w:tcW w:w="567" w:type="dxa"/>
          </w:tcPr>
          <w:p w:rsidR="004806FA" w:rsidRPr="004806FA" w:rsidRDefault="004806FA" w:rsidP="00E62605">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1</w:t>
            </w:r>
          </w:p>
        </w:tc>
        <w:tc>
          <w:tcPr>
            <w:tcW w:w="567" w:type="dxa"/>
          </w:tcPr>
          <w:p w:rsidR="004806FA" w:rsidRPr="004806FA" w:rsidRDefault="004806FA" w:rsidP="00E62605">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9</w:t>
            </w:r>
          </w:p>
        </w:tc>
        <w:tc>
          <w:tcPr>
            <w:tcW w:w="567" w:type="dxa"/>
          </w:tcPr>
          <w:p w:rsidR="004806FA" w:rsidRPr="004806FA" w:rsidRDefault="004806FA" w:rsidP="00E62605">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9</w:t>
            </w:r>
          </w:p>
        </w:tc>
        <w:tc>
          <w:tcPr>
            <w:tcW w:w="567" w:type="dxa"/>
          </w:tcPr>
          <w:p w:rsidR="004806FA" w:rsidRPr="004806FA" w:rsidRDefault="004806FA" w:rsidP="00E62605">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1</w:t>
            </w:r>
          </w:p>
        </w:tc>
        <w:tc>
          <w:tcPr>
            <w:tcW w:w="567" w:type="dxa"/>
          </w:tcPr>
          <w:p w:rsidR="004806FA" w:rsidRPr="00E62605" w:rsidRDefault="004806FA" w:rsidP="00E62605">
            <w:pPr>
              <w:spacing w:after="0" w:line="240" w:lineRule="auto"/>
              <w:rPr>
                <w:rFonts w:ascii="Times New Roman" w:eastAsia="Times New Roman" w:hAnsi="Times New Roman" w:cs="Times New Roman"/>
                <w:noProof/>
                <w:sz w:val="24"/>
                <w:szCs w:val="24"/>
              </w:rPr>
            </w:pPr>
          </w:p>
        </w:tc>
        <w:tc>
          <w:tcPr>
            <w:tcW w:w="567" w:type="dxa"/>
          </w:tcPr>
          <w:p w:rsidR="004806FA" w:rsidRPr="00E62605" w:rsidRDefault="004806FA" w:rsidP="00E62605">
            <w:pPr>
              <w:spacing w:after="0" w:line="240" w:lineRule="auto"/>
              <w:rPr>
                <w:rFonts w:ascii="Times New Roman" w:eastAsia="Times New Roman" w:hAnsi="Times New Roman" w:cs="Times New Roman"/>
                <w:noProof/>
                <w:sz w:val="24"/>
                <w:szCs w:val="24"/>
              </w:rPr>
            </w:pPr>
          </w:p>
        </w:tc>
        <w:tc>
          <w:tcPr>
            <w:tcW w:w="567" w:type="dxa"/>
          </w:tcPr>
          <w:p w:rsidR="004806FA" w:rsidRPr="00E62605" w:rsidRDefault="004806FA" w:rsidP="00E62605">
            <w:pPr>
              <w:spacing w:after="0" w:line="240" w:lineRule="auto"/>
              <w:rPr>
                <w:rFonts w:ascii="Times New Roman" w:eastAsia="Times New Roman" w:hAnsi="Times New Roman" w:cs="Times New Roman"/>
                <w:noProof/>
                <w:sz w:val="24"/>
                <w:szCs w:val="24"/>
              </w:rPr>
            </w:pPr>
          </w:p>
        </w:tc>
        <w:tc>
          <w:tcPr>
            <w:tcW w:w="567" w:type="dxa"/>
          </w:tcPr>
          <w:p w:rsidR="004806FA" w:rsidRPr="00E62605" w:rsidRDefault="004806FA" w:rsidP="00E62605">
            <w:pPr>
              <w:spacing w:after="0" w:line="240" w:lineRule="auto"/>
              <w:rPr>
                <w:rFonts w:ascii="Times New Roman" w:eastAsia="Times New Roman" w:hAnsi="Times New Roman" w:cs="Times New Roman"/>
                <w:noProof/>
                <w:sz w:val="24"/>
                <w:szCs w:val="24"/>
              </w:rPr>
            </w:pPr>
          </w:p>
        </w:tc>
        <w:tc>
          <w:tcPr>
            <w:tcW w:w="567" w:type="dxa"/>
          </w:tcPr>
          <w:p w:rsidR="004806FA" w:rsidRPr="00E62605" w:rsidRDefault="004806FA" w:rsidP="00E62605">
            <w:pPr>
              <w:spacing w:after="0" w:line="240" w:lineRule="auto"/>
              <w:rPr>
                <w:rFonts w:ascii="Times New Roman" w:eastAsia="Times New Roman" w:hAnsi="Times New Roman" w:cs="Times New Roman"/>
                <w:noProof/>
                <w:sz w:val="24"/>
                <w:szCs w:val="24"/>
              </w:rPr>
            </w:pPr>
          </w:p>
        </w:tc>
        <w:tc>
          <w:tcPr>
            <w:tcW w:w="567" w:type="dxa"/>
          </w:tcPr>
          <w:p w:rsidR="004806FA" w:rsidRPr="00E62605" w:rsidRDefault="004806FA" w:rsidP="00E62605">
            <w:pPr>
              <w:spacing w:after="0" w:line="240" w:lineRule="auto"/>
              <w:rPr>
                <w:rFonts w:ascii="Times New Roman" w:eastAsia="Times New Roman" w:hAnsi="Times New Roman" w:cs="Times New Roman"/>
                <w:noProof/>
                <w:sz w:val="24"/>
                <w:szCs w:val="24"/>
              </w:rPr>
            </w:pPr>
          </w:p>
        </w:tc>
        <w:tc>
          <w:tcPr>
            <w:tcW w:w="567" w:type="dxa"/>
          </w:tcPr>
          <w:p w:rsidR="004806FA" w:rsidRPr="00E62605" w:rsidRDefault="004806FA" w:rsidP="00E62605">
            <w:pPr>
              <w:spacing w:after="0" w:line="240" w:lineRule="auto"/>
              <w:rPr>
                <w:rFonts w:ascii="Times New Roman" w:eastAsia="Times New Roman" w:hAnsi="Times New Roman" w:cs="Times New Roman"/>
                <w:noProof/>
                <w:sz w:val="24"/>
                <w:szCs w:val="24"/>
              </w:rPr>
            </w:pPr>
          </w:p>
        </w:tc>
        <w:tc>
          <w:tcPr>
            <w:tcW w:w="567" w:type="dxa"/>
          </w:tcPr>
          <w:p w:rsidR="004806FA" w:rsidRPr="00E62605" w:rsidRDefault="004806FA" w:rsidP="00E62605">
            <w:pPr>
              <w:spacing w:after="0" w:line="240" w:lineRule="auto"/>
              <w:rPr>
                <w:rFonts w:ascii="Times New Roman" w:eastAsia="Times New Roman" w:hAnsi="Times New Roman" w:cs="Times New Roman"/>
                <w:noProof/>
                <w:sz w:val="24"/>
                <w:szCs w:val="24"/>
              </w:rPr>
            </w:pPr>
          </w:p>
        </w:tc>
        <w:tc>
          <w:tcPr>
            <w:tcW w:w="567" w:type="dxa"/>
          </w:tcPr>
          <w:p w:rsidR="004806FA" w:rsidRPr="00E62605" w:rsidRDefault="004806FA" w:rsidP="00E62605">
            <w:pPr>
              <w:spacing w:after="0" w:line="240" w:lineRule="auto"/>
              <w:rPr>
                <w:rFonts w:ascii="Times New Roman" w:eastAsia="Times New Roman" w:hAnsi="Times New Roman" w:cs="Times New Roman"/>
                <w:noProof/>
                <w:sz w:val="24"/>
                <w:szCs w:val="24"/>
              </w:rPr>
            </w:pPr>
          </w:p>
        </w:tc>
        <w:tc>
          <w:tcPr>
            <w:tcW w:w="567" w:type="dxa"/>
          </w:tcPr>
          <w:p w:rsidR="004806FA" w:rsidRPr="00E62605" w:rsidRDefault="004806FA" w:rsidP="00E62605">
            <w:pPr>
              <w:spacing w:after="0" w:line="240" w:lineRule="auto"/>
              <w:rPr>
                <w:rFonts w:ascii="Times New Roman" w:eastAsia="Times New Roman" w:hAnsi="Times New Roman" w:cs="Times New Roman"/>
                <w:noProof/>
                <w:sz w:val="24"/>
                <w:szCs w:val="24"/>
              </w:rPr>
            </w:pPr>
          </w:p>
        </w:tc>
        <w:tc>
          <w:tcPr>
            <w:tcW w:w="567" w:type="dxa"/>
          </w:tcPr>
          <w:p w:rsidR="004806FA" w:rsidRPr="00E62605" w:rsidRDefault="004806FA" w:rsidP="00E62605">
            <w:pPr>
              <w:spacing w:after="0" w:line="240" w:lineRule="auto"/>
              <w:rPr>
                <w:rFonts w:ascii="Times New Roman" w:eastAsia="Times New Roman" w:hAnsi="Times New Roman" w:cs="Times New Roman"/>
                <w:noProof/>
                <w:sz w:val="24"/>
                <w:szCs w:val="24"/>
              </w:rPr>
            </w:pPr>
          </w:p>
        </w:tc>
        <w:tc>
          <w:tcPr>
            <w:tcW w:w="567" w:type="dxa"/>
          </w:tcPr>
          <w:p w:rsidR="004806FA" w:rsidRPr="00E62605" w:rsidRDefault="004806FA" w:rsidP="00E62605">
            <w:pPr>
              <w:spacing w:after="0" w:line="240" w:lineRule="auto"/>
              <w:rPr>
                <w:rFonts w:ascii="Times New Roman" w:eastAsia="Times New Roman" w:hAnsi="Times New Roman" w:cs="Times New Roman"/>
                <w:noProof/>
                <w:sz w:val="24"/>
                <w:szCs w:val="24"/>
              </w:rPr>
            </w:pPr>
          </w:p>
        </w:tc>
        <w:tc>
          <w:tcPr>
            <w:tcW w:w="567" w:type="dxa"/>
          </w:tcPr>
          <w:p w:rsidR="004806FA" w:rsidRPr="00E62605" w:rsidRDefault="004806FA" w:rsidP="00E62605">
            <w:pPr>
              <w:spacing w:after="0" w:line="240" w:lineRule="auto"/>
              <w:rPr>
                <w:rFonts w:ascii="Times New Roman" w:eastAsia="Times New Roman" w:hAnsi="Times New Roman" w:cs="Times New Roman"/>
                <w:noProof/>
                <w:sz w:val="24"/>
                <w:szCs w:val="24"/>
              </w:rPr>
            </w:pPr>
          </w:p>
        </w:tc>
        <w:tc>
          <w:tcPr>
            <w:tcW w:w="567" w:type="dxa"/>
          </w:tcPr>
          <w:p w:rsidR="004806FA" w:rsidRPr="00E62605" w:rsidRDefault="004806FA" w:rsidP="00E62605">
            <w:pPr>
              <w:spacing w:after="0" w:line="240" w:lineRule="auto"/>
              <w:rPr>
                <w:rFonts w:ascii="Times New Roman" w:eastAsia="Times New Roman" w:hAnsi="Times New Roman" w:cs="Times New Roman"/>
                <w:noProof/>
                <w:sz w:val="24"/>
                <w:szCs w:val="24"/>
              </w:rPr>
            </w:pPr>
          </w:p>
        </w:tc>
        <w:tc>
          <w:tcPr>
            <w:tcW w:w="567" w:type="dxa"/>
          </w:tcPr>
          <w:p w:rsidR="004806FA" w:rsidRPr="00E62605" w:rsidRDefault="004806FA" w:rsidP="00E62605">
            <w:pPr>
              <w:spacing w:after="0" w:line="240" w:lineRule="auto"/>
              <w:rPr>
                <w:rFonts w:ascii="Times New Roman" w:eastAsia="Times New Roman" w:hAnsi="Times New Roman" w:cs="Times New Roman"/>
                <w:noProof/>
                <w:sz w:val="24"/>
                <w:szCs w:val="24"/>
              </w:rPr>
            </w:pPr>
          </w:p>
        </w:tc>
      </w:tr>
      <w:tr w:rsidR="004806FA" w:rsidRPr="00E62605" w:rsidTr="00E62605">
        <w:trPr>
          <w:trHeight w:val="266"/>
        </w:trPr>
        <w:tc>
          <w:tcPr>
            <w:tcW w:w="2268" w:type="dxa"/>
          </w:tcPr>
          <w:p w:rsidR="004806FA" w:rsidRPr="00E62605" w:rsidRDefault="004806FA" w:rsidP="00E62605">
            <w:pPr>
              <w:spacing w:after="0" w:line="240" w:lineRule="auto"/>
              <w:rPr>
                <w:rFonts w:ascii="Times New Roman" w:eastAsia="Times New Roman" w:hAnsi="Times New Roman" w:cs="Times New Roman"/>
                <w:noProof/>
                <w:sz w:val="24"/>
                <w:szCs w:val="24"/>
              </w:rPr>
            </w:pPr>
            <w:r w:rsidRPr="00E62605">
              <w:rPr>
                <w:rFonts w:ascii="Times New Roman" w:eastAsia="Times New Roman" w:hAnsi="Times New Roman" w:cs="Times New Roman"/>
                <w:noProof/>
                <w:sz w:val="24"/>
                <w:szCs w:val="24"/>
              </w:rPr>
              <w:t>ТВРДОЈЕВАЦ</w:t>
            </w:r>
          </w:p>
        </w:tc>
        <w:tc>
          <w:tcPr>
            <w:tcW w:w="567" w:type="dxa"/>
          </w:tcPr>
          <w:p w:rsidR="004806FA" w:rsidRPr="00E62605" w:rsidRDefault="004806FA" w:rsidP="00E62605">
            <w:pPr>
              <w:spacing w:after="0" w:line="240" w:lineRule="auto"/>
              <w:rPr>
                <w:rFonts w:ascii="Times New Roman" w:eastAsia="Times New Roman" w:hAnsi="Times New Roman" w:cs="Times New Roman"/>
                <w:noProof/>
                <w:sz w:val="24"/>
                <w:szCs w:val="24"/>
              </w:rPr>
            </w:pPr>
          </w:p>
        </w:tc>
        <w:tc>
          <w:tcPr>
            <w:tcW w:w="567" w:type="dxa"/>
          </w:tcPr>
          <w:p w:rsidR="004806FA" w:rsidRPr="00E62605" w:rsidRDefault="004806FA" w:rsidP="00E62605">
            <w:pPr>
              <w:spacing w:after="0" w:line="240" w:lineRule="auto"/>
              <w:rPr>
                <w:rFonts w:ascii="Times New Roman" w:eastAsia="Times New Roman" w:hAnsi="Times New Roman" w:cs="Times New Roman"/>
                <w:noProof/>
                <w:sz w:val="24"/>
                <w:szCs w:val="24"/>
              </w:rPr>
            </w:pPr>
          </w:p>
        </w:tc>
        <w:tc>
          <w:tcPr>
            <w:tcW w:w="567" w:type="dxa"/>
          </w:tcPr>
          <w:p w:rsidR="004806FA" w:rsidRPr="00E62605" w:rsidRDefault="004806FA" w:rsidP="00E62605">
            <w:pPr>
              <w:spacing w:after="0" w:line="240" w:lineRule="auto"/>
              <w:rPr>
                <w:rFonts w:ascii="Times New Roman" w:eastAsia="Times New Roman" w:hAnsi="Times New Roman" w:cs="Times New Roman"/>
                <w:noProof/>
                <w:sz w:val="24"/>
                <w:szCs w:val="24"/>
              </w:rPr>
            </w:pPr>
          </w:p>
        </w:tc>
        <w:tc>
          <w:tcPr>
            <w:tcW w:w="567" w:type="dxa"/>
          </w:tcPr>
          <w:p w:rsidR="004806FA" w:rsidRPr="00E62605" w:rsidRDefault="004806FA" w:rsidP="00E62605">
            <w:pPr>
              <w:spacing w:after="0" w:line="240" w:lineRule="auto"/>
              <w:rPr>
                <w:rFonts w:ascii="Times New Roman" w:eastAsia="Times New Roman" w:hAnsi="Times New Roman" w:cs="Times New Roman"/>
                <w:noProof/>
                <w:sz w:val="24"/>
                <w:szCs w:val="24"/>
              </w:rPr>
            </w:pPr>
          </w:p>
        </w:tc>
        <w:tc>
          <w:tcPr>
            <w:tcW w:w="567" w:type="dxa"/>
          </w:tcPr>
          <w:p w:rsidR="004806FA" w:rsidRPr="00E62605" w:rsidRDefault="004806FA" w:rsidP="00E62605">
            <w:pPr>
              <w:spacing w:after="0" w:line="240" w:lineRule="auto"/>
              <w:rPr>
                <w:rFonts w:ascii="Times New Roman" w:eastAsia="Times New Roman" w:hAnsi="Times New Roman" w:cs="Times New Roman"/>
                <w:noProof/>
                <w:sz w:val="24"/>
                <w:szCs w:val="24"/>
              </w:rPr>
            </w:pPr>
          </w:p>
        </w:tc>
        <w:tc>
          <w:tcPr>
            <w:tcW w:w="567" w:type="dxa"/>
          </w:tcPr>
          <w:p w:rsidR="004806FA" w:rsidRPr="00E62605" w:rsidRDefault="004806FA" w:rsidP="00E62605">
            <w:pPr>
              <w:spacing w:after="0" w:line="240" w:lineRule="auto"/>
              <w:rPr>
                <w:rFonts w:ascii="Times New Roman" w:eastAsia="Times New Roman" w:hAnsi="Times New Roman" w:cs="Times New Roman"/>
                <w:noProof/>
                <w:sz w:val="24"/>
                <w:szCs w:val="24"/>
              </w:rPr>
            </w:pPr>
          </w:p>
        </w:tc>
        <w:tc>
          <w:tcPr>
            <w:tcW w:w="567" w:type="dxa"/>
          </w:tcPr>
          <w:p w:rsidR="004806FA" w:rsidRPr="00E62605" w:rsidRDefault="004806FA" w:rsidP="00E62605">
            <w:pPr>
              <w:spacing w:after="0" w:line="240" w:lineRule="auto"/>
              <w:rPr>
                <w:rFonts w:ascii="Times New Roman" w:eastAsia="Times New Roman" w:hAnsi="Times New Roman" w:cs="Times New Roman"/>
                <w:noProof/>
                <w:sz w:val="24"/>
                <w:szCs w:val="24"/>
              </w:rPr>
            </w:pPr>
          </w:p>
        </w:tc>
        <w:tc>
          <w:tcPr>
            <w:tcW w:w="567" w:type="dxa"/>
          </w:tcPr>
          <w:p w:rsidR="004806FA" w:rsidRPr="00E62605" w:rsidRDefault="004806FA" w:rsidP="00E62605">
            <w:pPr>
              <w:spacing w:after="0" w:line="240" w:lineRule="auto"/>
              <w:rPr>
                <w:rFonts w:ascii="Times New Roman" w:eastAsia="Times New Roman" w:hAnsi="Times New Roman" w:cs="Times New Roman"/>
                <w:noProof/>
                <w:sz w:val="24"/>
                <w:szCs w:val="24"/>
              </w:rPr>
            </w:pPr>
          </w:p>
        </w:tc>
        <w:tc>
          <w:tcPr>
            <w:tcW w:w="567" w:type="dxa"/>
          </w:tcPr>
          <w:p w:rsidR="004806FA" w:rsidRPr="00E62605" w:rsidRDefault="004806FA" w:rsidP="00E62605">
            <w:pPr>
              <w:spacing w:after="0" w:line="240" w:lineRule="auto"/>
              <w:rPr>
                <w:rFonts w:ascii="Times New Roman" w:eastAsia="Times New Roman" w:hAnsi="Times New Roman" w:cs="Times New Roman"/>
                <w:noProof/>
                <w:sz w:val="24"/>
                <w:szCs w:val="24"/>
              </w:rPr>
            </w:pPr>
          </w:p>
        </w:tc>
        <w:tc>
          <w:tcPr>
            <w:tcW w:w="567" w:type="dxa"/>
          </w:tcPr>
          <w:p w:rsidR="004806FA" w:rsidRPr="00E62605" w:rsidRDefault="004806FA" w:rsidP="00E62605">
            <w:pPr>
              <w:spacing w:after="0" w:line="240" w:lineRule="auto"/>
              <w:rPr>
                <w:rFonts w:ascii="Times New Roman" w:eastAsia="Times New Roman" w:hAnsi="Times New Roman" w:cs="Times New Roman"/>
                <w:noProof/>
                <w:sz w:val="24"/>
                <w:szCs w:val="24"/>
              </w:rPr>
            </w:pPr>
          </w:p>
        </w:tc>
        <w:tc>
          <w:tcPr>
            <w:tcW w:w="567" w:type="dxa"/>
          </w:tcPr>
          <w:p w:rsidR="004806FA" w:rsidRPr="00E62605" w:rsidRDefault="004806FA" w:rsidP="00E62605">
            <w:pPr>
              <w:spacing w:after="0" w:line="240" w:lineRule="auto"/>
              <w:rPr>
                <w:rFonts w:ascii="Times New Roman" w:eastAsia="Times New Roman" w:hAnsi="Times New Roman" w:cs="Times New Roman"/>
                <w:noProof/>
                <w:sz w:val="24"/>
                <w:szCs w:val="24"/>
              </w:rPr>
            </w:pPr>
          </w:p>
        </w:tc>
        <w:tc>
          <w:tcPr>
            <w:tcW w:w="567" w:type="dxa"/>
          </w:tcPr>
          <w:p w:rsidR="004806FA" w:rsidRPr="00E62605" w:rsidRDefault="004806FA" w:rsidP="00E62605">
            <w:pPr>
              <w:spacing w:after="0" w:line="240" w:lineRule="auto"/>
              <w:rPr>
                <w:rFonts w:ascii="Times New Roman" w:eastAsia="Times New Roman" w:hAnsi="Times New Roman" w:cs="Times New Roman"/>
                <w:noProof/>
                <w:sz w:val="24"/>
                <w:szCs w:val="24"/>
              </w:rPr>
            </w:pPr>
          </w:p>
        </w:tc>
        <w:tc>
          <w:tcPr>
            <w:tcW w:w="567" w:type="dxa"/>
          </w:tcPr>
          <w:p w:rsidR="004806FA" w:rsidRPr="00E62605" w:rsidRDefault="004806FA" w:rsidP="00E62605">
            <w:pPr>
              <w:spacing w:after="0" w:line="240" w:lineRule="auto"/>
              <w:rPr>
                <w:rFonts w:ascii="Times New Roman" w:eastAsia="Times New Roman" w:hAnsi="Times New Roman" w:cs="Times New Roman"/>
                <w:noProof/>
                <w:sz w:val="24"/>
                <w:szCs w:val="24"/>
              </w:rPr>
            </w:pPr>
          </w:p>
        </w:tc>
        <w:tc>
          <w:tcPr>
            <w:tcW w:w="567" w:type="dxa"/>
          </w:tcPr>
          <w:p w:rsidR="004806FA" w:rsidRPr="00E62605" w:rsidRDefault="004806FA" w:rsidP="00E62605">
            <w:pPr>
              <w:spacing w:after="0" w:line="240" w:lineRule="auto"/>
              <w:rPr>
                <w:rFonts w:ascii="Times New Roman" w:eastAsia="Times New Roman" w:hAnsi="Times New Roman" w:cs="Times New Roman"/>
                <w:noProof/>
                <w:sz w:val="24"/>
                <w:szCs w:val="24"/>
              </w:rPr>
            </w:pPr>
          </w:p>
        </w:tc>
        <w:tc>
          <w:tcPr>
            <w:tcW w:w="567" w:type="dxa"/>
          </w:tcPr>
          <w:p w:rsidR="004806FA" w:rsidRPr="00E62605" w:rsidRDefault="004806FA" w:rsidP="00E62605">
            <w:pPr>
              <w:spacing w:after="0" w:line="240" w:lineRule="auto"/>
              <w:rPr>
                <w:rFonts w:ascii="Times New Roman" w:eastAsia="Times New Roman" w:hAnsi="Times New Roman" w:cs="Times New Roman"/>
                <w:noProof/>
                <w:sz w:val="24"/>
                <w:szCs w:val="24"/>
              </w:rPr>
            </w:pPr>
          </w:p>
        </w:tc>
        <w:tc>
          <w:tcPr>
            <w:tcW w:w="567" w:type="dxa"/>
          </w:tcPr>
          <w:p w:rsidR="004806FA" w:rsidRPr="00E62605" w:rsidRDefault="004806FA" w:rsidP="00E62605">
            <w:pPr>
              <w:spacing w:after="0" w:line="240" w:lineRule="auto"/>
              <w:rPr>
                <w:rFonts w:ascii="Times New Roman" w:eastAsia="Times New Roman" w:hAnsi="Times New Roman" w:cs="Times New Roman"/>
                <w:noProof/>
                <w:sz w:val="24"/>
                <w:szCs w:val="24"/>
              </w:rPr>
            </w:pPr>
          </w:p>
        </w:tc>
        <w:tc>
          <w:tcPr>
            <w:tcW w:w="567" w:type="dxa"/>
          </w:tcPr>
          <w:p w:rsidR="004806FA" w:rsidRPr="00E62605" w:rsidRDefault="004806FA" w:rsidP="00E62605">
            <w:pPr>
              <w:spacing w:after="0" w:line="240" w:lineRule="auto"/>
              <w:rPr>
                <w:rFonts w:ascii="Times New Roman" w:eastAsia="Times New Roman" w:hAnsi="Times New Roman" w:cs="Times New Roman"/>
                <w:noProof/>
                <w:sz w:val="24"/>
                <w:szCs w:val="24"/>
              </w:rPr>
            </w:pPr>
          </w:p>
        </w:tc>
        <w:tc>
          <w:tcPr>
            <w:tcW w:w="567" w:type="dxa"/>
          </w:tcPr>
          <w:p w:rsidR="004806FA" w:rsidRPr="00E62605" w:rsidRDefault="004806FA" w:rsidP="00E62605">
            <w:pPr>
              <w:spacing w:after="0" w:line="240" w:lineRule="auto"/>
              <w:rPr>
                <w:rFonts w:ascii="Times New Roman" w:eastAsia="Times New Roman" w:hAnsi="Times New Roman" w:cs="Times New Roman"/>
                <w:noProof/>
                <w:sz w:val="24"/>
                <w:szCs w:val="24"/>
              </w:rPr>
            </w:pPr>
          </w:p>
        </w:tc>
        <w:tc>
          <w:tcPr>
            <w:tcW w:w="567" w:type="dxa"/>
          </w:tcPr>
          <w:p w:rsidR="004806FA" w:rsidRPr="00E62605" w:rsidRDefault="004806FA" w:rsidP="00E62605">
            <w:pPr>
              <w:spacing w:after="0" w:line="240" w:lineRule="auto"/>
              <w:rPr>
                <w:rFonts w:ascii="Times New Roman" w:eastAsia="Times New Roman" w:hAnsi="Times New Roman" w:cs="Times New Roman"/>
                <w:noProof/>
                <w:sz w:val="24"/>
                <w:szCs w:val="24"/>
              </w:rPr>
            </w:pPr>
          </w:p>
        </w:tc>
        <w:tc>
          <w:tcPr>
            <w:tcW w:w="567" w:type="dxa"/>
          </w:tcPr>
          <w:p w:rsidR="004806FA" w:rsidRPr="00E62605" w:rsidRDefault="004806FA" w:rsidP="00E62605">
            <w:pPr>
              <w:spacing w:after="0" w:line="240" w:lineRule="auto"/>
              <w:rPr>
                <w:rFonts w:ascii="Times New Roman" w:eastAsia="Times New Roman" w:hAnsi="Times New Roman" w:cs="Times New Roman"/>
                <w:noProof/>
                <w:sz w:val="24"/>
                <w:szCs w:val="24"/>
              </w:rPr>
            </w:pPr>
          </w:p>
        </w:tc>
        <w:tc>
          <w:tcPr>
            <w:tcW w:w="567" w:type="dxa"/>
          </w:tcPr>
          <w:p w:rsidR="004806FA" w:rsidRPr="00E62605" w:rsidRDefault="004806FA" w:rsidP="00E62605">
            <w:pPr>
              <w:spacing w:after="0" w:line="240" w:lineRule="auto"/>
              <w:rPr>
                <w:rFonts w:ascii="Times New Roman" w:eastAsia="Times New Roman" w:hAnsi="Times New Roman" w:cs="Times New Roman"/>
                <w:noProof/>
                <w:sz w:val="24"/>
                <w:szCs w:val="24"/>
              </w:rPr>
            </w:pPr>
          </w:p>
        </w:tc>
      </w:tr>
      <w:tr w:rsidR="004806FA" w:rsidRPr="00E62605" w:rsidTr="00E62605">
        <w:trPr>
          <w:trHeight w:val="270"/>
        </w:trPr>
        <w:tc>
          <w:tcPr>
            <w:tcW w:w="2268" w:type="dxa"/>
          </w:tcPr>
          <w:p w:rsidR="004806FA" w:rsidRPr="00E62605" w:rsidRDefault="004806FA" w:rsidP="00E62605">
            <w:pPr>
              <w:spacing w:after="0" w:line="240" w:lineRule="auto"/>
              <w:rPr>
                <w:rFonts w:ascii="Times New Roman" w:eastAsia="Times New Roman" w:hAnsi="Times New Roman" w:cs="Times New Roman"/>
                <w:noProof/>
                <w:sz w:val="24"/>
                <w:szCs w:val="24"/>
              </w:rPr>
            </w:pPr>
            <w:r w:rsidRPr="00E62605">
              <w:rPr>
                <w:rFonts w:ascii="Times New Roman" w:eastAsia="Times New Roman" w:hAnsi="Times New Roman" w:cs="Times New Roman"/>
                <w:noProof/>
                <w:sz w:val="24"/>
                <w:szCs w:val="24"/>
              </w:rPr>
              <w:t>ЗВИЗДАР</w:t>
            </w:r>
          </w:p>
        </w:tc>
        <w:tc>
          <w:tcPr>
            <w:tcW w:w="567" w:type="dxa"/>
          </w:tcPr>
          <w:p w:rsidR="004806FA" w:rsidRPr="004806FA" w:rsidRDefault="004806FA" w:rsidP="00D04776">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17</w:t>
            </w:r>
          </w:p>
        </w:tc>
        <w:tc>
          <w:tcPr>
            <w:tcW w:w="567" w:type="dxa"/>
          </w:tcPr>
          <w:p w:rsidR="004806FA" w:rsidRPr="004806FA" w:rsidRDefault="004806FA" w:rsidP="00D04776">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17</w:t>
            </w:r>
          </w:p>
        </w:tc>
        <w:tc>
          <w:tcPr>
            <w:tcW w:w="567" w:type="dxa"/>
          </w:tcPr>
          <w:p w:rsidR="004806FA" w:rsidRPr="004806FA" w:rsidRDefault="004806FA" w:rsidP="00D04776">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1</w:t>
            </w:r>
          </w:p>
        </w:tc>
        <w:tc>
          <w:tcPr>
            <w:tcW w:w="567" w:type="dxa"/>
          </w:tcPr>
          <w:p w:rsidR="004806FA" w:rsidRPr="004806FA" w:rsidRDefault="004806FA" w:rsidP="00D04776">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16</w:t>
            </w:r>
          </w:p>
        </w:tc>
        <w:tc>
          <w:tcPr>
            <w:tcW w:w="567" w:type="dxa"/>
          </w:tcPr>
          <w:p w:rsidR="004806FA" w:rsidRPr="004806FA" w:rsidRDefault="004806FA" w:rsidP="00D04776">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16</w:t>
            </w:r>
          </w:p>
        </w:tc>
        <w:tc>
          <w:tcPr>
            <w:tcW w:w="567" w:type="dxa"/>
          </w:tcPr>
          <w:p w:rsidR="004806FA" w:rsidRPr="004806FA" w:rsidRDefault="004806FA" w:rsidP="00D04776">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1</w:t>
            </w:r>
          </w:p>
        </w:tc>
        <w:tc>
          <w:tcPr>
            <w:tcW w:w="567" w:type="dxa"/>
          </w:tcPr>
          <w:p w:rsidR="004806FA" w:rsidRPr="00E62605" w:rsidRDefault="004806FA" w:rsidP="00E62605">
            <w:pPr>
              <w:spacing w:after="0" w:line="240" w:lineRule="auto"/>
              <w:rPr>
                <w:rFonts w:ascii="Times New Roman" w:eastAsia="Times New Roman" w:hAnsi="Times New Roman" w:cs="Times New Roman"/>
                <w:noProof/>
                <w:sz w:val="24"/>
                <w:szCs w:val="24"/>
              </w:rPr>
            </w:pPr>
          </w:p>
        </w:tc>
        <w:tc>
          <w:tcPr>
            <w:tcW w:w="567" w:type="dxa"/>
          </w:tcPr>
          <w:p w:rsidR="004806FA" w:rsidRPr="00E62605" w:rsidRDefault="004806FA" w:rsidP="00E62605">
            <w:pPr>
              <w:spacing w:after="0" w:line="240" w:lineRule="auto"/>
              <w:rPr>
                <w:rFonts w:ascii="Times New Roman" w:eastAsia="Times New Roman" w:hAnsi="Times New Roman" w:cs="Times New Roman"/>
                <w:noProof/>
                <w:sz w:val="24"/>
                <w:szCs w:val="24"/>
              </w:rPr>
            </w:pPr>
          </w:p>
        </w:tc>
        <w:tc>
          <w:tcPr>
            <w:tcW w:w="567" w:type="dxa"/>
          </w:tcPr>
          <w:p w:rsidR="004806FA" w:rsidRPr="00E62605" w:rsidRDefault="004806FA" w:rsidP="00E62605">
            <w:pPr>
              <w:spacing w:after="0" w:line="240" w:lineRule="auto"/>
              <w:rPr>
                <w:rFonts w:ascii="Times New Roman" w:eastAsia="Times New Roman" w:hAnsi="Times New Roman" w:cs="Times New Roman"/>
                <w:noProof/>
                <w:sz w:val="24"/>
                <w:szCs w:val="24"/>
              </w:rPr>
            </w:pPr>
          </w:p>
        </w:tc>
        <w:tc>
          <w:tcPr>
            <w:tcW w:w="567" w:type="dxa"/>
          </w:tcPr>
          <w:p w:rsidR="004806FA" w:rsidRPr="00E62605" w:rsidRDefault="004806FA" w:rsidP="00E62605">
            <w:pPr>
              <w:spacing w:after="0" w:line="240" w:lineRule="auto"/>
              <w:rPr>
                <w:rFonts w:ascii="Times New Roman" w:eastAsia="Times New Roman" w:hAnsi="Times New Roman" w:cs="Times New Roman"/>
                <w:noProof/>
                <w:sz w:val="24"/>
                <w:szCs w:val="24"/>
              </w:rPr>
            </w:pPr>
          </w:p>
        </w:tc>
        <w:tc>
          <w:tcPr>
            <w:tcW w:w="567" w:type="dxa"/>
          </w:tcPr>
          <w:p w:rsidR="004806FA" w:rsidRPr="00E62605" w:rsidRDefault="004806FA" w:rsidP="00E62605">
            <w:pPr>
              <w:spacing w:after="0" w:line="240" w:lineRule="auto"/>
              <w:rPr>
                <w:rFonts w:ascii="Times New Roman" w:eastAsia="Times New Roman" w:hAnsi="Times New Roman" w:cs="Times New Roman"/>
                <w:noProof/>
                <w:sz w:val="24"/>
                <w:szCs w:val="24"/>
              </w:rPr>
            </w:pPr>
          </w:p>
        </w:tc>
        <w:tc>
          <w:tcPr>
            <w:tcW w:w="567" w:type="dxa"/>
          </w:tcPr>
          <w:p w:rsidR="004806FA" w:rsidRPr="00E62605" w:rsidRDefault="004806FA" w:rsidP="00E62605">
            <w:pPr>
              <w:spacing w:after="0" w:line="240" w:lineRule="auto"/>
              <w:rPr>
                <w:rFonts w:ascii="Times New Roman" w:eastAsia="Times New Roman" w:hAnsi="Times New Roman" w:cs="Times New Roman"/>
                <w:noProof/>
                <w:sz w:val="24"/>
                <w:szCs w:val="24"/>
              </w:rPr>
            </w:pPr>
          </w:p>
        </w:tc>
        <w:tc>
          <w:tcPr>
            <w:tcW w:w="567" w:type="dxa"/>
          </w:tcPr>
          <w:p w:rsidR="004806FA" w:rsidRPr="00E62605" w:rsidRDefault="004806FA" w:rsidP="00E62605">
            <w:pPr>
              <w:spacing w:after="0" w:line="240" w:lineRule="auto"/>
              <w:rPr>
                <w:rFonts w:ascii="Times New Roman" w:eastAsia="Times New Roman" w:hAnsi="Times New Roman" w:cs="Times New Roman"/>
                <w:noProof/>
                <w:sz w:val="24"/>
                <w:szCs w:val="24"/>
              </w:rPr>
            </w:pPr>
          </w:p>
        </w:tc>
        <w:tc>
          <w:tcPr>
            <w:tcW w:w="567" w:type="dxa"/>
          </w:tcPr>
          <w:p w:rsidR="004806FA" w:rsidRPr="00E62605" w:rsidRDefault="004806FA" w:rsidP="00E62605">
            <w:pPr>
              <w:spacing w:after="0" w:line="240" w:lineRule="auto"/>
              <w:rPr>
                <w:rFonts w:ascii="Times New Roman" w:eastAsia="Times New Roman" w:hAnsi="Times New Roman" w:cs="Times New Roman"/>
                <w:noProof/>
                <w:sz w:val="24"/>
                <w:szCs w:val="24"/>
              </w:rPr>
            </w:pPr>
          </w:p>
        </w:tc>
        <w:tc>
          <w:tcPr>
            <w:tcW w:w="567" w:type="dxa"/>
          </w:tcPr>
          <w:p w:rsidR="004806FA" w:rsidRPr="00E62605" w:rsidRDefault="004806FA" w:rsidP="00E62605">
            <w:pPr>
              <w:spacing w:after="0" w:line="240" w:lineRule="auto"/>
              <w:rPr>
                <w:rFonts w:ascii="Times New Roman" w:eastAsia="Times New Roman" w:hAnsi="Times New Roman" w:cs="Times New Roman"/>
                <w:noProof/>
                <w:sz w:val="24"/>
                <w:szCs w:val="24"/>
              </w:rPr>
            </w:pPr>
          </w:p>
        </w:tc>
        <w:tc>
          <w:tcPr>
            <w:tcW w:w="567" w:type="dxa"/>
          </w:tcPr>
          <w:p w:rsidR="004806FA" w:rsidRPr="00E62605" w:rsidRDefault="004806FA" w:rsidP="00E62605">
            <w:pPr>
              <w:spacing w:after="0" w:line="240" w:lineRule="auto"/>
              <w:rPr>
                <w:rFonts w:ascii="Times New Roman" w:eastAsia="Times New Roman" w:hAnsi="Times New Roman" w:cs="Times New Roman"/>
                <w:noProof/>
                <w:sz w:val="24"/>
                <w:szCs w:val="24"/>
              </w:rPr>
            </w:pPr>
          </w:p>
        </w:tc>
        <w:tc>
          <w:tcPr>
            <w:tcW w:w="567" w:type="dxa"/>
          </w:tcPr>
          <w:p w:rsidR="004806FA" w:rsidRPr="00E62605" w:rsidRDefault="004806FA" w:rsidP="00E62605">
            <w:pPr>
              <w:spacing w:after="0" w:line="240" w:lineRule="auto"/>
              <w:rPr>
                <w:rFonts w:ascii="Times New Roman" w:eastAsia="Times New Roman" w:hAnsi="Times New Roman" w:cs="Times New Roman"/>
                <w:noProof/>
                <w:sz w:val="24"/>
                <w:szCs w:val="24"/>
              </w:rPr>
            </w:pPr>
          </w:p>
        </w:tc>
        <w:tc>
          <w:tcPr>
            <w:tcW w:w="567" w:type="dxa"/>
          </w:tcPr>
          <w:p w:rsidR="004806FA" w:rsidRPr="00E62605" w:rsidRDefault="004806FA" w:rsidP="00E62605">
            <w:pPr>
              <w:spacing w:after="0" w:line="240" w:lineRule="auto"/>
              <w:rPr>
                <w:rFonts w:ascii="Times New Roman" w:eastAsia="Times New Roman" w:hAnsi="Times New Roman" w:cs="Times New Roman"/>
                <w:noProof/>
                <w:sz w:val="24"/>
                <w:szCs w:val="24"/>
              </w:rPr>
            </w:pPr>
          </w:p>
        </w:tc>
        <w:tc>
          <w:tcPr>
            <w:tcW w:w="567" w:type="dxa"/>
          </w:tcPr>
          <w:p w:rsidR="004806FA" w:rsidRPr="00E62605" w:rsidRDefault="004806FA" w:rsidP="00E62605">
            <w:pPr>
              <w:spacing w:after="0" w:line="240" w:lineRule="auto"/>
              <w:rPr>
                <w:rFonts w:ascii="Times New Roman" w:eastAsia="Times New Roman" w:hAnsi="Times New Roman" w:cs="Times New Roman"/>
                <w:noProof/>
                <w:sz w:val="24"/>
                <w:szCs w:val="24"/>
              </w:rPr>
            </w:pPr>
          </w:p>
        </w:tc>
        <w:tc>
          <w:tcPr>
            <w:tcW w:w="567" w:type="dxa"/>
          </w:tcPr>
          <w:p w:rsidR="004806FA" w:rsidRPr="00E62605" w:rsidRDefault="004806FA" w:rsidP="00E62605">
            <w:pPr>
              <w:spacing w:after="0" w:line="240" w:lineRule="auto"/>
              <w:rPr>
                <w:rFonts w:ascii="Times New Roman" w:eastAsia="Times New Roman" w:hAnsi="Times New Roman" w:cs="Times New Roman"/>
                <w:noProof/>
                <w:sz w:val="24"/>
                <w:szCs w:val="24"/>
              </w:rPr>
            </w:pPr>
          </w:p>
        </w:tc>
        <w:tc>
          <w:tcPr>
            <w:tcW w:w="567" w:type="dxa"/>
          </w:tcPr>
          <w:p w:rsidR="004806FA" w:rsidRPr="00E62605" w:rsidRDefault="004806FA" w:rsidP="00E62605">
            <w:pPr>
              <w:spacing w:after="0" w:line="240" w:lineRule="auto"/>
              <w:rPr>
                <w:rFonts w:ascii="Times New Roman" w:eastAsia="Times New Roman" w:hAnsi="Times New Roman" w:cs="Times New Roman"/>
                <w:noProof/>
                <w:sz w:val="24"/>
                <w:szCs w:val="24"/>
              </w:rPr>
            </w:pPr>
          </w:p>
        </w:tc>
      </w:tr>
      <w:tr w:rsidR="004806FA" w:rsidRPr="00E62605" w:rsidTr="00E62605">
        <w:trPr>
          <w:trHeight w:val="274"/>
        </w:trPr>
        <w:tc>
          <w:tcPr>
            <w:tcW w:w="2268" w:type="dxa"/>
          </w:tcPr>
          <w:p w:rsidR="004806FA" w:rsidRPr="00E62605" w:rsidRDefault="004806FA" w:rsidP="00E62605">
            <w:pPr>
              <w:spacing w:after="0" w:line="240" w:lineRule="auto"/>
              <w:rPr>
                <w:rFonts w:ascii="Times New Roman" w:eastAsia="Times New Roman" w:hAnsi="Times New Roman" w:cs="Times New Roman"/>
                <w:noProof/>
                <w:sz w:val="24"/>
                <w:szCs w:val="24"/>
              </w:rPr>
            </w:pPr>
            <w:r w:rsidRPr="00E62605">
              <w:rPr>
                <w:rFonts w:ascii="Times New Roman" w:eastAsia="Times New Roman" w:hAnsi="Times New Roman" w:cs="Times New Roman"/>
                <w:noProof/>
                <w:sz w:val="24"/>
                <w:szCs w:val="24"/>
              </w:rPr>
              <w:t>НОВАЦИ</w:t>
            </w:r>
          </w:p>
        </w:tc>
        <w:tc>
          <w:tcPr>
            <w:tcW w:w="567" w:type="dxa"/>
          </w:tcPr>
          <w:p w:rsidR="004806FA" w:rsidRPr="00064EE7" w:rsidRDefault="004806FA" w:rsidP="00E62605">
            <w:pPr>
              <w:spacing w:after="0" w:line="24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9</w:t>
            </w:r>
          </w:p>
        </w:tc>
        <w:tc>
          <w:tcPr>
            <w:tcW w:w="567" w:type="dxa"/>
          </w:tcPr>
          <w:p w:rsidR="004806FA" w:rsidRPr="00064EE7" w:rsidRDefault="004806FA" w:rsidP="00E62605">
            <w:pPr>
              <w:spacing w:after="0" w:line="24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9</w:t>
            </w:r>
          </w:p>
        </w:tc>
        <w:tc>
          <w:tcPr>
            <w:tcW w:w="567" w:type="dxa"/>
          </w:tcPr>
          <w:p w:rsidR="004806FA" w:rsidRPr="00064EE7" w:rsidRDefault="004806FA" w:rsidP="00E62605">
            <w:pPr>
              <w:spacing w:after="0" w:line="24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w:t>
            </w:r>
          </w:p>
        </w:tc>
        <w:tc>
          <w:tcPr>
            <w:tcW w:w="567" w:type="dxa"/>
          </w:tcPr>
          <w:p w:rsidR="004806FA" w:rsidRPr="00825BDA" w:rsidRDefault="00825BDA" w:rsidP="00E62605">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9</w:t>
            </w:r>
          </w:p>
        </w:tc>
        <w:tc>
          <w:tcPr>
            <w:tcW w:w="567" w:type="dxa"/>
          </w:tcPr>
          <w:p w:rsidR="004806FA" w:rsidRPr="00825BDA" w:rsidRDefault="00825BDA" w:rsidP="00E62605">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9</w:t>
            </w:r>
          </w:p>
        </w:tc>
        <w:tc>
          <w:tcPr>
            <w:tcW w:w="567" w:type="dxa"/>
          </w:tcPr>
          <w:p w:rsidR="004806FA" w:rsidRPr="00825BDA" w:rsidRDefault="00825BDA" w:rsidP="00E62605">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2</w:t>
            </w:r>
          </w:p>
        </w:tc>
        <w:tc>
          <w:tcPr>
            <w:tcW w:w="567" w:type="dxa"/>
          </w:tcPr>
          <w:p w:rsidR="004806FA" w:rsidRPr="00E62605" w:rsidRDefault="004806FA" w:rsidP="00E62605">
            <w:pPr>
              <w:spacing w:after="0" w:line="240" w:lineRule="auto"/>
              <w:rPr>
                <w:rFonts w:ascii="Times New Roman" w:eastAsia="Times New Roman" w:hAnsi="Times New Roman" w:cs="Times New Roman"/>
                <w:noProof/>
                <w:sz w:val="24"/>
                <w:szCs w:val="24"/>
              </w:rPr>
            </w:pPr>
          </w:p>
        </w:tc>
        <w:tc>
          <w:tcPr>
            <w:tcW w:w="567" w:type="dxa"/>
          </w:tcPr>
          <w:p w:rsidR="004806FA" w:rsidRPr="00E62605" w:rsidRDefault="004806FA" w:rsidP="00E62605">
            <w:pPr>
              <w:spacing w:after="0" w:line="240" w:lineRule="auto"/>
              <w:rPr>
                <w:rFonts w:ascii="Times New Roman" w:eastAsia="Times New Roman" w:hAnsi="Times New Roman" w:cs="Times New Roman"/>
                <w:noProof/>
                <w:sz w:val="24"/>
                <w:szCs w:val="24"/>
              </w:rPr>
            </w:pPr>
          </w:p>
        </w:tc>
        <w:tc>
          <w:tcPr>
            <w:tcW w:w="567" w:type="dxa"/>
          </w:tcPr>
          <w:p w:rsidR="004806FA" w:rsidRPr="00E62605" w:rsidRDefault="004806FA" w:rsidP="00E62605">
            <w:pPr>
              <w:spacing w:after="0" w:line="240" w:lineRule="auto"/>
              <w:rPr>
                <w:rFonts w:ascii="Times New Roman" w:eastAsia="Times New Roman" w:hAnsi="Times New Roman" w:cs="Times New Roman"/>
                <w:noProof/>
                <w:sz w:val="24"/>
                <w:szCs w:val="24"/>
              </w:rPr>
            </w:pPr>
          </w:p>
        </w:tc>
        <w:tc>
          <w:tcPr>
            <w:tcW w:w="567" w:type="dxa"/>
          </w:tcPr>
          <w:p w:rsidR="004806FA" w:rsidRPr="00E62605" w:rsidRDefault="004806FA" w:rsidP="00E62605">
            <w:pPr>
              <w:spacing w:after="0" w:line="240" w:lineRule="auto"/>
              <w:rPr>
                <w:rFonts w:ascii="Times New Roman" w:eastAsia="Times New Roman" w:hAnsi="Times New Roman" w:cs="Times New Roman"/>
                <w:noProof/>
                <w:sz w:val="24"/>
                <w:szCs w:val="24"/>
              </w:rPr>
            </w:pPr>
          </w:p>
        </w:tc>
        <w:tc>
          <w:tcPr>
            <w:tcW w:w="567" w:type="dxa"/>
          </w:tcPr>
          <w:p w:rsidR="004806FA" w:rsidRPr="00E62605" w:rsidRDefault="004806FA" w:rsidP="00E62605">
            <w:pPr>
              <w:spacing w:after="0" w:line="240" w:lineRule="auto"/>
              <w:rPr>
                <w:rFonts w:ascii="Times New Roman" w:eastAsia="Times New Roman" w:hAnsi="Times New Roman" w:cs="Times New Roman"/>
                <w:noProof/>
                <w:sz w:val="24"/>
                <w:szCs w:val="24"/>
              </w:rPr>
            </w:pPr>
          </w:p>
        </w:tc>
        <w:tc>
          <w:tcPr>
            <w:tcW w:w="567" w:type="dxa"/>
          </w:tcPr>
          <w:p w:rsidR="004806FA" w:rsidRPr="00E62605" w:rsidRDefault="004806FA" w:rsidP="00E62605">
            <w:pPr>
              <w:spacing w:after="0" w:line="240" w:lineRule="auto"/>
              <w:rPr>
                <w:rFonts w:ascii="Times New Roman" w:eastAsia="Times New Roman" w:hAnsi="Times New Roman" w:cs="Times New Roman"/>
                <w:noProof/>
                <w:sz w:val="24"/>
                <w:szCs w:val="24"/>
              </w:rPr>
            </w:pPr>
          </w:p>
        </w:tc>
        <w:tc>
          <w:tcPr>
            <w:tcW w:w="567" w:type="dxa"/>
          </w:tcPr>
          <w:p w:rsidR="004806FA" w:rsidRPr="00E62605" w:rsidRDefault="004806FA" w:rsidP="00E62605">
            <w:pPr>
              <w:spacing w:after="0" w:line="240" w:lineRule="auto"/>
              <w:rPr>
                <w:rFonts w:ascii="Times New Roman" w:eastAsia="Times New Roman" w:hAnsi="Times New Roman" w:cs="Times New Roman"/>
                <w:noProof/>
                <w:sz w:val="24"/>
                <w:szCs w:val="24"/>
              </w:rPr>
            </w:pPr>
          </w:p>
        </w:tc>
        <w:tc>
          <w:tcPr>
            <w:tcW w:w="567" w:type="dxa"/>
          </w:tcPr>
          <w:p w:rsidR="004806FA" w:rsidRPr="00E62605" w:rsidRDefault="004806FA" w:rsidP="00E62605">
            <w:pPr>
              <w:spacing w:after="0" w:line="240" w:lineRule="auto"/>
              <w:rPr>
                <w:rFonts w:ascii="Times New Roman" w:eastAsia="Times New Roman" w:hAnsi="Times New Roman" w:cs="Times New Roman"/>
                <w:noProof/>
                <w:sz w:val="24"/>
                <w:szCs w:val="24"/>
              </w:rPr>
            </w:pPr>
          </w:p>
        </w:tc>
        <w:tc>
          <w:tcPr>
            <w:tcW w:w="567" w:type="dxa"/>
          </w:tcPr>
          <w:p w:rsidR="004806FA" w:rsidRPr="00E62605" w:rsidRDefault="004806FA" w:rsidP="00E62605">
            <w:pPr>
              <w:spacing w:after="0" w:line="240" w:lineRule="auto"/>
              <w:rPr>
                <w:rFonts w:ascii="Times New Roman" w:eastAsia="Times New Roman" w:hAnsi="Times New Roman" w:cs="Times New Roman"/>
                <w:noProof/>
                <w:sz w:val="24"/>
                <w:szCs w:val="24"/>
              </w:rPr>
            </w:pPr>
          </w:p>
        </w:tc>
        <w:tc>
          <w:tcPr>
            <w:tcW w:w="567" w:type="dxa"/>
          </w:tcPr>
          <w:p w:rsidR="004806FA" w:rsidRPr="00E62605" w:rsidRDefault="004806FA" w:rsidP="00E62605">
            <w:pPr>
              <w:spacing w:after="0" w:line="240" w:lineRule="auto"/>
              <w:rPr>
                <w:rFonts w:ascii="Times New Roman" w:eastAsia="Times New Roman" w:hAnsi="Times New Roman" w:cs="Times New Roman"/>
                <w:noProof/>
                <w:sz w:val="24"/>
                <w:szCs w:val="24"/>
              </w:rPr>
            </w:pPr>
          </w:p>
        </w:tc>
        <w:tc>
          <w:tcPr>
            <w:tcW w:w="567" w:type="dxa"/>
          </w:tcPr>
          <w:p w:rsidR="004806FA" w:rsidRPr="00E62605" w:rsidRDefault="004806FA" w:rsidP="00E62605">
            <w:pPr>
              <w:spacing w:after="0" w:line="240" w:lineRule="auto"/>
              <w:rPr>
                <w:rFonts w:ascii="Times New Roman" w:eastAsia="Times New Roman" w:hAnsi="Times New Roman" w:cs="Times New Roman"/>
                <w:noProof/>
                <w:sz w:val="24"/>
                <w:szCs w:val="24"/>
              </w:rPr>
            </w:pPr>
          </w:p>
        </w:tc>
        <w:tc>
          <w:tcPr>
            <w:tcW w:w="567" w:type="dxa"/>
          </w:tcPr>
          <w:p w:rsidR="004806FA" w:rsidRPr="00E62605" w:rsidRDefault="004806FA" w:rsidP="00E62605">
            <w:pPr>
              <w:spacing w:after="0" w:line="240" w:lineRule="auto"/>
              <w:rPr>
                <w:rFonts w:ascii="Times New Roman" w:eastAsia="Times New Roman" w:hAnsi="Times New Roman" w:cs="Times New Roman"/>
                <w:noProof/>
                <w:sz w:val="24"/>
                <w:szCs w:val="24"/>
              </w:rPr>
            </w:pPr>
          </w:p>
        </w:tc>
        <w:tc>
          <w:tcPr>
            <w:tcW w:w="567" w:type="dxa"/>
          </w:tcPr>
          <w:p w:rsidR="004806FA" w:rsidRPr="00E62605" w:rsidRDefault="004806FA" w:rsidP="00E62605">
            <w:pPr>
              <w:spacing w:after="0" w:line="240" w:lineRule="auto"/>
              <w:rPr>
                <w:rFonts w:ascii="Times New Roman" w:eastAsia="Times New Roman" w:hAnsi="Times New Roman" w:cs="Times New Roman"/>
                <w:noProof/>
                <w:sz w:val="24"/>
                <w:szCs w:val="24"/>
              </w:rPr>
            </w:pPr>
          </w:p>
        </w:tc>
        <w:tc>
          <w:tcPr>
            <w:tcW w:w="567" w:type="dxa"/>
          </w:tcPr>
          <w:p w:rsidR="004806FA" w:rsidRPr="00E62605" w:rsidRDefault="004806FA" w:rsidP="00E62605">
            <w:pPr>
              <w:spacing w:after="0" w:line="240" w:lineRule="auto"/>
              <w:rPr>
                <w:rFonts w:ascii="Times New Roman" w:eastAsia="Times New Roman" w:hAnsi="Times New Roman" w:cs="Times New Roman"/>
                <w:noProof/>
                <w:sz w:val="24"/>
                <w:szCs w:val="24"/>
              </w:rPr>
            </w:pPr>
          </w:p>
        </w:tc>
        <w:tc>
          <w:tcPr>
            <w:tcW w:w="567" w:type="dxa"/>
          </w:tcPr>
          <w:p w:rsidR="004806FA" w:rsidRPr="00E62605" w:rsidRDefault="004806FA" w:rsidP="00E62605">
            <w:pPr>
              <w:spacing w:after="0" w:line="240" w:lineRule="auto"/>
              <w:rPr>
                <w:rFonts w:ascii="Times New Roman" w:eastAsia="Times New Roman" w:hAnsi="Times New Roman" w:cs="Times New Roman"/>
                <w:noProof/>
                <w:sz w:val="24"/>
                <w:szCs w:val="24"/>
              </w:rPr>
            </w:pPr>
          </w:p>
        </w:tc>
      </w:tr>
      <w:tr w:rsidR="004806FA" w:rsidRPr="00E62605" w:rsidTr="00E62605">
        <w:trPr>
          <w:trHeight w:val="264"/>
        </w:trPr>
        <w:tc>
          <w:tcPr>
            <w:tcW w:w="2268" w:type="dxa"/>
          </w:tcPr>
          <w:p w:rsidR="004806FA" w:rsidRPr="00E62605" w:rsidRDefault="004806FA" w:rsidP="00E62605">
            <w:pPr>
              <w:spacing w:after="0" w:line="240" w:lineRule="auto"/>
              <w:rPr>
                <w:rFonts w:ascii="Times New Roman" w:eastAsia="Times New Roman" w:hAnsi="Times New Roman" w:cs="Times New Roman"/>
                <w:noProof/>
                <w:sz w:val="24"/>
                <w:szCs w:val="24"/>
              </w:rPr>
            </w:pPr>
            <w:r w:rsidRPr="00E62605">
              <w:rPr>
                <w:rFonts w:ascii="Times New Roman" w:eastAsia="Times New Roman" w:hAnsi="Times New Roman" w:cs="Times New Roman"/>
                <w:noProof/>
                <w:sz w:val="24"/>
                <w:szCs w:val="24"/>
              </w:rPr>
              <w:t>ТРЛИЋ</w:t>
            </w:r>
          </w:p>
        </w:tc>
        <w:tc>
          <w:tcPr>
            <w:tcW w:w="567" w:type="dxa"/>
          </w:tcPr>
          <w:p w:rsidR="004806FA" w:rsidRPr="00825BDA" w:rsidRDefault="00825BDA" w:rsidP="00E62605">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18</w:t>
            </w:r>
          </w:p>
        </w:tc>
        <w:tc>
          <w:tcPr>
            <w:tcW w:w="567" w:type="dxa"/>
          </w:tcPr>
          <w:p w:rsidR="004806FA" w:rsidRPr="00825BDA" w:rsidRDefault="00825BDA" w:rsidP="00E62605">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18</w:t>
            </w:r>
          </w:p>
        </w:tc>
        <w:tc>
          <w:tcPr>
            <w:tcW w:w="567" w:type="dxa"/>
          </w:tcPr>
          <w:p w:rsidR="004806FA" w:rsidRPr="00825BDA" w:rsidRDefault="00825BDA" w:rsidP="00E62605">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1</w:t>
            </w:r>
          </w:p>
        </w:tc>
        <w:tc>
          <w:tcPr>
            <w:tcW w:w="567" w:type="dxa"/>
          </w:tcPr>
          <w:p w:rsidR="004806FA" w:rsidRPr="00064EE7" w:rsidRDefault="004806FA" w:rsidP="00E62605">
            <w:pPr>
              <w:spacing w:after="0" w:line="240" w:lineRule="auto"/>
              <w:rPr>
                <w:rFonts w:ascii="Times New Roman" w:eastAsia="Times New Roman" w:hAnsi="Times New Roman" w:cs="Times New Roman"/>
                <w:noProof/>
                <w:sz w:val="24"/>
                <w:szCs w:val="24"/>
              </w:rPr>
            </w:pPr>
          </w:p>
        </w:tc>
        <w:tc>
          <w:tcPr>
            <w:tcW w:w="567" w:type="dxa"/>
          </w:tcPr>
          <w:p w:rsidR="004806FA" w:rsidRPr="00064EE7" w:rsidRDefault="004806FA" w:rsidP="00E62605">
            <w:pPr>
              <w:spacing w:after="0" w:line="240" w:lineRule="auto"/>
              <w:rPr>
                <w:rFonts w:ascii="Times New Roman" w:eastAsia="Times New Roman" w:hAnsi="Times New Roman" w:cs="Times New Roman"/>
                <w:noProof/>
                <w:sz w:val="24"/>
                <w:szCs w:val="24"/>
              </w:rPr>
            </w:pPr>
          </w:p>
        </w:tc>
        <w:tc>
          <w:tcPr>
            <w:tcW w:w="567" w:type="dxa"/>
          </w:tcPr>
          <w:p w:rsidR="004806FA" w:rsidRPr="00064EE7" w:rsidRDefault="004806FA" w:rsidP="00E62605">
            <w:pPr>
              <w:spacing w:after="0" w:line="240" w:lineRule="auto"/>
              <w:rPr>
                <w:rFonts w:ascii="Times New Roman" w:eastAsia="Times New Roman" w:hAnsi="Times New Roman" w:cs="Times New Roman"/>
                <w:noProof/>
                <w:sz w:val="24"/>
                <w:szCs w:val="24"/>
              </w:rPr>
            </w:pPr>
          </w:p>
        </w:tc>
        <w:tc>
          <w:tcPr>
            <w:tcW w:w="567" w:type="dxa"/>
          </w:tcPr>
          <w:p w:rsidR="004806FA" w:rsidRPr="00E62605" w:rsidRDefault="004806FA" w:rsidP="00E62605">
            <w:pPr>
              <w:spacing w:after="0" w:line="240" w:lineRule="auto"/>
              <w:rPr>
                <w:rFonts w:ascii="Times New Roman" w:eastAsia="Times New Roman" w:hAnsi="Times New Roman" w:cs="Times New Roman"/>
                <w:noProof/>
                <w:sz w:val="24"/>
                <w:szCs w:val="24"/>
              </w:rPr>
            </w:pPr>
          </w:p>
        </w:tc>
        <w:tc>
          <w:tcPr>
            <w:tcW w:w="567" w:type="dxa"/>
          </w:tcPr>
          <w:p w:rsidR="004806FA" w:rsidRPr="00E62605" w:rsidRDefault="004806FA" w:rsidP="00E62605">
            <w:pPr>
              <w:spacing w:after="0" w:line="240" w:lineRule="auto"/>
              <w:rPr>
                <w:rFonts w:ascii="Times New Roman" w:eastAsia="Times New Roman" w:hAnsi="Times New Roman" w:cs="Times New Roman"/>
                <w:noProof/>
                <w:sz w:val="24"/>
                <w:szCs w:val="24"/>
              </w:rPr>
            </w:pPr>
          </w:p>
        </w:tc>
        <w:tc>
          <w:tcPr>
            <w:tcW w:w="567" w:type="dxa"/>
          </w:tcPr>
          <w:p w:rsidR="004806FA" w:rsidRPr="00E62605" w:rsidRDefault="004806FA" w:rsidP="00E62605">
            <w:pPr>
              <w:spacing w:after="0" w:line="240" w:lineRule="auto"/>
              <w:rPr>
                <w:rFonts w:ascii="Times New Roman" w:eastAsia="Times New Roman" w:hAnsi="Times New Roman" w:cs="Times New Roman"/>
                <w:noProof/>
                <w:sz w:val="24"/>
                <w:szCs w:val="24"/>
              </w:rPr>
            </w:pPr>
          </w:p>
        </w:tc>
        <w:tc>
          <w:tcPr>
            <w:tcW w:w="567" w:type="dxa"/>
          </w:tcPr>
          <w:p w:rsidR="004806FA" w:rsidRPr="00E62605" w:rsidRDefault="004806FA" w:rsidP="00E62605">
            <w:pPr>
              <w:spacing w:after="0" w:line="240" w:lineRule="auto"/>
              <w:rPr>
                <w:rFonts w:ascii="Times New Roman" w:eastAsia="Times New Roman" w:hAnsi="Times New Roman" w:cs="Times New Roman"/>
                <w:noProof/>
                <w:sz w:val="24"/>
                <w:szCs w:val="24"/>
              </w:rPr>
            </w:pPr>
          </w:p>
        </w:tc>
        <w:tc>
          <w:tcPr>
            <w:tcW w:w="567" w:type="dxa"/>
          </w:tcPr>
          <w:p w:rsidR="004806FA" w:rsidRPr="00E62605" w:rsidRDefault="004806FA" w:rsidP="00E62605">
            <w:pPr>
              <w:spacing w:after="0" w:line="240" w:lineRule="auto"/>
              <w:rPr>
                <w:rFonts w:ascii="Times New Roman" w:eastAsia="Times New Roman" w:hAnsi="Times New Roman" w:cs="Times New Roman"/>
                <w:noProof/>
                <w:sz w:val="24"/>
                <w:szCs w:val="24"/>
              </w:rPr>
            </w:pPr>
          </w:p>
        </w:tc>
        <w:tc>
          <w:tcPr>
            <w:tcW w:w="567" w:type="dxa"/>
          </w:tcPr>
          <w:p w:rsidR="004806FA" w:rsidRPr="00E62605" w:rsidRDefault="004806FA" w:rsidP="00E62605">
            <w:pPr>
              <w:spacing w:after="0" w:line="240" w:lineRule="auto"/>
              <w:rPr>
                <w:rFonts w:ascii="Times New Roman" w:eastAsia="Times New Roman" w:hAnsi="Times New Roman" w:cs="Times New Roman"/>
                <w:noProof/>
                <w:sz w:val="24"/>
                <w:szCs w:val="24"/>
              </w:rPr>
            </w:pPr>
          </w:p>
        </w:tc>
        <w:tc>
          <w:tcPr>
            <w:tcW w:w="567" w:type="dxa"/>
          </w:tcPr>
          <w:p w:rsidR="004806FA" w:rsidRPr="00825BDA" w:rsidRDefault="00825BDA" w:rsidP="00E62605">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18</w:t>
            </w:r>
          </w:p>
        </w:tc>
        <w:tc>
          <w:tcPr>
            <w:tcW w:w="567" w:type="dxa"/>
          </w:tcPr>
          <w:p w:rsidR="004806FA" w:rsidRPr="00825BDA" w:rsidRDefault="00825BDA" w:rsidP="00E62605">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18</w:t>
            </w:r>
          </w:p>
        </w:tc>
        <w:tc>
          <w:tcPr>
            <w:tcW w:w="567" w:type="dxa"/>
          </w:tcPr>
          <w:p w:rsidR="004806FA" w:rsidRPr="00825BDA" w:rsidRDefault="00825BDA" w:rsidP="00E62605">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2</w:t>
            </w:r>
          </w:p>
        </w:tc>
        <w:tc>
          <w:tcPr>
            <w:tcW w:w="567" w:type="dxa"/>
          </w:tcPr>
          <w:p w:rsidR="004806FA" w:rsidRPr="00E62605" w:rsidRDefault="004806FA" w:rsidP="00E62605">
            <w:pPr>
              <w:spacing w:after="0" w:line="240" w:lineRule="auto"/>
              <w:rPr>
                <w:rFonts w:ascii="Times New Roman" w:eastAsia="Times New Roman" w:hAnsi="Times New Roman" w:cs="Times New Roman"/>
                <w:noProof/>
                <w:sz w:val="24"/>
                <w:szCs w:val="24"/>
              </w:rPr>
            </w:pPr>
          </w:p>
        </w:tc>
        <w:tc>
          <w:tcPr>
            <w:tcW w:w="567" w:type="dxa"/>
          </w:tcPr>
          <w:p w:rsidR="004806FA" w:rsidRPr="00E62605" w:rsidRDefault="004806FA" w:rsidP="00E62605">
            <w:pPr>
              <w:spacing w:after="0" w:line="240" w:lineRule="auto"/>
              <w:rPr>
                <w:rFonts w:ascii="Times New Roman" w:eastAsia="Times New Roman" w:hAnsi="Times New Roman" w:cs="Times New Roman"/>
                <w:noProof/>
                <w:sz w:val="24"/>
                <w:szCs w:val="24"/>
              </w:rPr>
            </w:pPr>
          </w:p>
        </w:tc>
        <w:tc>
          <w:tcPr>
            <w:tcW w:w="567" w:type="dxa"/>
          </w:tcPr>
          <w:p w:rsidR="004806FA" w:rsidRPr="00E62605" w:rsidRDefault="004806FA" w:rsidP="00E62605">
            <w:pPr>
              <w:spacing w:after="0" w:line="240" w:lineRule="auto"/>
              <w:rPr>
                <w:rFonts w:ascii="Times New Roman" w:eastAsia="Times New Roman" w:hAnsi="Times New Roman" w:cs="Times New Roman"/>
                <w:noProof/>
                <w:sz w:val="24"/>
                <w:szCs w:val="24"/>
              </w:rPr>
            </w:pPr>
          </w:p>
        </w:tc>
        <w:tc>
          <w:tcPr>
            <w:tcW w:w="567" w:type="dxa"/>
          </w:tcPr>
          <w:p w:rsidR="004806FA" w:rsidRPr="00E62605" w:rsidRDefault="004806FA" w:rsidP="00E62605">
            <w:pPr>
              <w:spacing w:after="0" w:line="240" w:lineRule="auto"/>
              <w:rPr>
                <w:rFonts w:ascii="Times New Roman" w:eastAsia="Times New Roman" w:hAnsi="Times New Roman" w:cs="Times New Roman"/>
                <w:noProof/>
                <w:sz w:val="24"/>
                <w:szCs w:val="24"/>
              </w:rPr>
            </w:pPr>
          </w:p>
        </w:tc>
        <w:tc>
          <w:tcPr>
            <w:tcW w:w="567" w:type="dxa"/>
          </w:tcPr>
          <w:p w:rsidR="004806FA" w:rsidRPr="00E62605" w:rsidRDefault="004806FA" w:rsidP="00E62605">
            <w:pPr>
              <w:spacing w:after="0" w:line="240" w:lineRule="auto"/>
              <w:rPr>
                <w:rFonts w:ascii="Times New Roman" w:eastAsia="Times New Roman" w:hAnsi="Times New Roman" w:cs="Times New Roman"/>
                <w:noProof/>
                <w:sz w:val="24"/>
                <w:szCs w:val="24"/>
              </w:rPr>
            </w:pPr>
          </w:p>
        </w:tc>
        <w:tc>
          <w:tcPr>
            <w:tcW w:w="567" w:type="dxa"/>
          </w:tcPr>
          <w:p w:rsidR="004806FA" w:rsidRPr="00E62605" w:rsidRDefault="004806FA" w:rsidP="00E62605">
            <w:pPr>
              <w:spacing w:after="0" w:line="240" w:lineRule="auto"/>
              <w:rPr>
                <w:rFonts w:ascii="Times New Roman" w:eastAsia="Times New Roman" w:hAnsi="Times New Roman" w:cs="Times New Roman"/>
                <w:noProof/>
                <w:sz w:val="24"/>
                <w:szCs w:val="24"/>
              </w:rPr>
            </w:pPr>
          </w:p>
        </w:tc>
      </w:tr>
      <w:tr w:rsidR="004806FA" w:rsidRPr="00E62605" w:rsidTr="00E62605">
        <w:trPr>
          <w:trHeight w:val="264"/>
        </w:trPr>
        <w:tc>
          <w:tcPr>
            <w:tcW w:w="2268" w:type="dxa"/>
          </w:tcPr>
          <w:p w:rsidR="004806FA" w:rsidRPr="00064EE7" w:rsidRDefault="004806FA" w:rsidP="00E62605">
            <w:pPr>
              <w:spacing w:after="0" w:line="24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Деца са СР</w:t>
            </w:r>
          </w:p>
        </w:tc>
        <w:tc>
          <w:tcPr>
            <w:tcW w:w="567" w:type="dxa"/>
          </w:tcPr>
          <w:p w:rsidR="004806FA" w:rsidRPr="00064EE7" w:rsidRDefault="004806FA" w:rsidP="00E62605">
            <w:pPr>
              <w:spacing w:after="0" w:line="24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18</w:t>
            </w:r>
          </w:p>
        </w:tc>
        <w:tc>
          <w:tcPr>
            <w:tcW w:w="567" w:type="dxa"/>
          </w:tcPr>
          <w:p w:rsidR="004806FA" w:rsidRPr="00064EE7" w:rsidRDefault="004806FA" w:rsidP="00E62605">
            <w:pPr>
              <w:spacing w:after="0" w:line="24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18</w:t>
            </w:r>
          </w:p>
        </w:tc>
        <w:tc>
          <w:tcPr>
            <w:tcW w:w="567" w:type="dxa"/>
          </w:tcPr>
          <w:p w:rsidR="004806FA" w:rsidRPr="00825BDA" w:rsidRDefault="00825BDA" w:rsidP="00E62605">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2</w:t>
            </w:r>
          </w:p>
        </w:tc>
        <w:tc>
          <w:tcPr>
            <w:tcW w:w="567" w:type="dxa"/>
          </w:tcPr>
          <w:p w:rsidR="004806FA" w:rsidRPr="00064EE7" w:rsidRDefault="004806FA" w:rsidP="00E62605">
            <w:pPr>
              <w:spacing w:after="0" w:line="24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18</w:t>
            </w:r>
          </w:p>
        </w:tc>
        <w:tc>
          <w:tcPr>
            <w:tcW w:w="567" w:type="dxa"/>
          </w:tcPr>
          <w:p w:rsidR="004806FA" w:rsidRPr="00064EE7" w:rsidRDefault="004806FA" w:rsidP="00E62605">
            <w:pPr>
              <w:spacing w:after="0" w:line="24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18</w:t>
            </w:r>
          </w:p>
        </w:tc>
        <w:tc>
          <w:tcPr>
            <w:tcW w:w="567" w:type="dxa"/>
          </w:tcPr>
          <w:p w:rsidR="004806FA" w:rsidRPr="00825BDA" w:rsidRDefault="00825BDA" w:rsidP="00E62605">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2</w:t>
            </w:r>
          </w:p>
        </w:tc>
        <w:tc>
          <w:tcPr>
            <w:tcW w:w="567" w:type="dxa"/>
          </w:tcPr>
          <w:p w:rsidR="004806FA" w:rsidRPr="00E62605" w:rsidRDefault="004806FA" w:rsidP="00E62605">
            <w:pPr>
              <w:spacing w:after="0" w:line="240" w:lineRule="auto"/>
              <w:rPr>
                <w:rFonts w:ascii="Times New Roman" w:eastAsia="Times New Roman" w:hAnsi="Times New Roman" w:cs="Times New Roman"/>
                <w:noProof/>
                <w:sz w:val="24"/>
                <w:szCs w:val="24"/>
              </w:rPr>
            </w:pPr>
          </w:p>
        </w:tc>
        <w:tc>
          <w:tcPr>
            <w:tcW w:w="567" w:type="dxa"/>
          </w:tcPr>
          <w:p w:rsidR="004806FA" w:rsidRPr="00E62605" w:rsidRDefault="004806FA" w:rsidP="00E62605">
            <w:pPr>
              <w:spacing w:after="0" w:line="240" w:lineRule="auto"/>
              <w:rPr>
                <w:rFonts w:ascii="Times New Roman" w:eastAsia="Times New Roman" w:hAnsi="Times New Roman" w:cs="Times New Roman"/>
                <w:noProof/>
                <w:sz w:val="24"/>
                <w:szCs w:val="24"/>
              </w:rPr>
            </w:pPr>
          </w:p>
        </w:tc>
        <w:tc>
          <w:tcPr>
            <w:tcW w:w="567" w:type="dxa"/>
          </w:tcPr>
          <w:p w:rsidR="004806FA" w:rsidRPr="00E62605" w:rsidRDefault="004806FA" w:rsidP="00E62605">
            <w:pPr>
              <w:spacing w:after="0" w:line="240" w:lineRule="auto"/>
              <w:rPr>
                <w:rFonts w:ascii="Times New Roman" w:eastAsia="Times New Roman" w:hAnsi="Times New Roman" w:cs="Times New Roman"/>
                <w:noProof/>
                <w:sz w:val="24"/>
                <w:szCs w:val="24"/>
              </w:rPr>
            </w:pPr>
          </w:p>
        </w:tc>
        <w:tc>
          <w:tcPr>
            <w:tcW w:w="567" w:type="dxa"/>
          </w:tcPr>
          <w:p w:rsidR="004806FA" w:rsidRPr="00E62605" w:rsidRDefault="004806FA" w:rsidP="00E62605">
            <w:pPr>
              <w:spacing w:after="0" w:line="240" w:lineRule="auto"/>
              <w:rPr>
                <w:rFonts w:ascii="Times New Roman" w:eastAsia="Times New Roman" w:hAnsi="Times New Roman" w:cs="Times New Roman"/>
                <w:noProof/>
                <w:sz w:val="24"/>
                <w:szCs w:val="24"/>
              </w:rPr>
            </w:pPr>
          </w:p>
        </w:tc>
        <w:tc>
          <w:tcPr>
            <w:tcW w:w="567" w:type="dxa"/>
          </w:tcPr>
          <w:p w:rsidR="004806FA" w:rsidRPr="00E62605" w:rsidRDefault="004806FA" w:rsidP="00E62605">
            <w:pPr>
              <w:spacing w:after="0" w:line="240" w:lineRule="auto"/>
              <w:rPr>
                <w:rFonts w:ascii="Times New Roman" w:eastAsia="Times New Roman" w:hAnsi="Times New Roman" w:cs="Times New Roman"/>
                <w:noProof/>
                <w:sz w:val="24"/>
                <w:szCs w:val="24"/>
              </w:rPr>
            </w:pPr>
          </w:p>
        </w:tc>
        <w:tc>
          <w:tcPr>
            <w:tcW w:w="567" w:type="dxa"/>
          </w:tcPr>
          <w:p w:rsidR="004806FA" w:rsidRPr="00E62605" w:rsidRDefault="004806FA" w:rsidP="00E62605">
            <w:pPr>
              <w:spacing w:after="0" w:line="240" w:lineRule="auto"/>
              <w:rPr>
                <w:rFonts w:ascii="Times New Roman" w:eastAsia="Times New Roman" w:hAnsi="Times New Roman" w:cs="Times New Roman"/>
                <w:noProof/>
                <w:sz w:val="24"/>
                <w:szCs w:val="24"/>
              </w:rPr>
            </w:pPr>
          </w:p>
        </w:tc>
        <w:tc>
          <w:tcPr>
            <w:tcW w:w="567" w:type="dxa"/>
          </w:tcPr>
          <w:p w:rsidR="004806FA" w:rsidRPr="00E62605" w:rsidRDefault="004806FA" w:rsidP="00E62605">
            <w:pPr>
              <w:spacing w:after="0" w:line="240" w:lineRule="auto"/>
              <w:rPr>
                <w:rFonts w:ascii="Times New Roman" w:eastAsia="Times New Roman" w:hAnsi="Times New Roman" w:cs="Times New Roman"/>
                <w:noProof/>
                <w:sz w:val="24"/>
                <w:szCs w:val="24"/>
              </w:rPr>
            </w:pPr>
          </w:p>
        </w:tc>
        <w:tc>
          <w:tcPr>
            <w:tcW w:w="567" w:type="dxa"/>
          </w:tcPr>
          <w:p w:rsidR="004806FA" w:rsidRPr="00E62605" w:rsidRDefault="004806FA" w:rsidP="00E62605">
            <w:pPr>
              <w:spacing w:after="0" w:line="240" w:lineRule="auto"/>
              <w:rPr>
                <w:rFonts w:ascii="Times New Roman" w:eastAsia="Times New Roman" w:hAnsi="Times New Roman" w:cs="Times New Roman"/>
                <w:noProof/>
                <w:sz w:val="24"/>
                <w:szCs w:val="24"/>
              </w:rPr>
            </w:pPr>
          </w:p>
        </w:tc>
        <w:tc>
          <w:tcPr>
            <w:tcW w:w="567" w:type="dxa"/>
          </w:tcPr>
          <w:p w:rsidR="004806FA" w:rsidRPr="00E62605" w:rsidRDefault="004806FA" w:rsidP="00E62605">
            <w:pPr>
              <w:spacing w:after="0" w:line="240" w:lineRule="auto"/>
              <w:rPr>
                <w:rFonts w:ascii="Times New Roman" w:eastAsia="Times New Roman" w:hAnsi="Times New Roman" w:cs="Times New Roman"/>
                <w:noProof/>
                <w:sz w:val="24"/>
                <w:szCs w:val="24"/>
              </w:rPr>
            </w:pPr>
          </w:p>
        </w:tc>
        <w:tc>
          <w:tcPr>
            <w:tcW w:w="567" w:type="dxa"/>
          </w:tcPr>
          <w:p w:rsidR="004806FA" w:rsidRPr="00E62605" w:rsidRDefault="004806FA" w:rsidP="00E62605">
            <w:pPr>
              <w:spacing w:after="0" w:line="240" w:lineRule="auto"/>
              <w:rPr>
                <w:rFonts w:ascii="Times New Roman" w:eastAsia="Times New Roman" w:hAnsi="Times New Roman" w:cs="Times New Roman"/>
                <w:noProof/>
                <w:sz w:val="24"/>
                <w:szCs w:val="24"/>
              </w:rPr>
            </w:pPr>
          </w:p>
        </w:tc>
        <w:tc>
          <w:tcPr>
            <w:tcW w:w="567" w:type="dxa"/>
          </w:tcPr>
          <w:p w:rsidR="004806FA" w:rsidRPr="00E62605" w:rsidRDefault="004806FA" w:rsidP="00E62605">
            <w:pPr>
              <w:spacing w:after="0" w:line="240" w:lineRule="auto"/>
              <w:rPr>
                <w:rFonts w:ascii="Times New Roman" w:eastAsia="Times New Roman" w:hAnsi="Times New Roman" w:cs="Times New Roman"/>
                <w:noProof/>
                <w:sz w:val="24"/>
                <w:szCs w:val="24"/>
              </w:rPr>
            </w:pPr>
          </w:p>
        </w:tc>
        <w:tc>
          <w:tcPr>
            <w:tcW w:w="567" w:type="dxa"/>
          </w:tcPr>
          <w:p w:rsidR="004806FA" w:rsidRPr="00E62605" w:rsidRDefault="004806FA" w:rsidP="00E62605">
            <w:pPr>
              <w:spacing w:after="0" w:line="240" w:lineRule="auto"/>
              <w:rPr>
                <w:rFonts w:ascii="Times New Roman" w:eastAsia="Times New Roman" w:hAnsi="Times New Roman" w:cs="Times New Roman"/>
                <w:noProof/>
                <w:sz w:val="24"/>
                <w:szCs w:val="24"/>
              </w:rPr>
            </w:pPr>
          </w:p>
        </w:tc>
        <w:tc>
          <w:tcPr>
            <w:tcW w:w="567" w:type="dxa"/>
          </w:tcPr>
          <w:p w:rsidR="004806FA" w:rsidRPr="00E62605" w:rsidRDefault="004806FA" w:rsidP="00E62605">
            <w:pPr>
              <w:spacing w:after="0" w:line="240" w:lineRule="auto"/>
              <w:rPr>
                <w:rFonts w:ascii="Times New Roman" w:eastAsia="Times New Roman" w:hAnsi="Times New Roman" w:cs="Times New Roman"/>
                <w:noProof/>
                <w:sz w:val="24"/>
                <w:szCs w:val="24"/>
              </w:rPr>
            </w:pPr>
          </w:p>
        </w:tc>
        <w:tc>
          <w:tcPr>
            <w:tcW w:w="567" w:type="dxa"/>
          </w:tcPr>
          <w:p w:rsidR="004806FA" w:rsidRPr="00E62605" w:rsidRDefault="004806FA" w:rsidP="00E62605">
            <w:pPr>
              <w:spacing w:after="0" w:line="240" w:lineRule="auto"/>
              <w:rPr>
                <w:rFonts w:ascii="Times New Roman" w:eastAsia="Times New Roman" w:hAnsi="Times New Roman" w:cs="Times New Roman"/>
                <w:noProof/>
                <w:sz w:val="24"/>
                <w:szCs w:val="24"/>
              </w:rPr>
            </w:pPr>
          </w:p>
        </w:tc>
        <w:tc>
          <w:tcPr>
            <w:tcW w:w="567" w:type="dxa"/>
          </w:tcPr>
          <w:p w:rsidR="004806FA" w:rsidRPr="00E62605" w:rsidRDefault="004806FA" w:rsidP="00E62605">
            <w:pPr>
              <w:spacing w:after="0" w:line="240" w:lineRule="auto"/>
              <w:rPr>
                <w:rFonts w:ascii="Times New Roman" w:eastAsia="Times New Roman" w:hAnsi="Times New Roman" w:cs="Times New Roman"/>
                <w:noProof/>
                <w:sz w:val="24"/>
                <w:szCs w:val="24"/>
              </w:rPr>
            </w:pPr>
          </w:p>
        </w:tc>
      </w:tr>
      <w:tr w:rsidR="004806FA" w:rsidRPr="00E62605" w:rsidTr="00E62605">
        <w:trPr>
          <w:trHeight w:val="454"/>
        </w:trPr>
        <w:tc>
          <w:tcPr>
            <w:tcW w:w="2268" w:type="dxa"/>
            <w:shd w:val="clear" w:color="auto" w:fill="F2F2F2"/>
          </w:tcPr>
          <w:p w:rsidR="004806FA" w:rsidRPr="00E62605" w:rsidRDefault="004806FA" w:rsidP="00064EE7">
            <w:pPr>
              <w:spacing w:after="0" w:line="240" w:lineRule="auto"/>
              <w:rPr>
                <w:rFonts w:ascii="Times New Roman" w:eastAsia="Times New Roman" w:hAnsi="Times New Roman" w:cs="Times New Roman"/>
                <w:b/>
                <w:noProof/>
                <w:sz w:val="28"/>
                <w:szCs w:val="20"/>
              </w:rPr>
            </w:pPr>
            <w:r w:rsidRPr="00E62605">
              <w:rPr>
                <w:rFonts w:ascii="Times New Roman" w:eastAsia="Times New Roman" w:hAnsi="Times New Roman" w:cs="Times New Roman"/>
                <w:b/>
                <w:noProof/>
                <w:sz w:val="28"/>
                <w:szCs w:val="20"/>
              </w:rPr>
              <w:t xml:space="preserve">Свега: </w:t>
            </w:r>
          </w:p>
        </w:tc>
        <w:tc>
          <w:tcPr>
            <w:tcW w:w="567" w:type="dxa"/>
            <w:shd w:val="clear" w:color="auto" w:fill="F2F2F2"/>
          </w:tcPr>
          <w:p w:rsidR="004806FA" w:rsidRPr="0011429F" w:rsidRDefault="004806FA" w:rsidP="00825BDA">
            <w:pPr>
              <w:spacing w:after="0" w:line="240" w:lineRule="auto"/>
              <w:rPr>
                <w:rFonts w:ascii="Times New Roman" w:eastAsia="Times New Roman" w:hAnsi="Times New Roman" w:cs="Times New Roman"/>
                <w:b/>
                <w:noProof/>
                <w:lang w:val="en-US"/>
              </w:rPr>
            </w:pPr>
            <w:r>
              <w:rPr>
                <w:rFonts w:ascii="Times New Roman" w:eastAsia="Times New Roman" w:hAnsi="Times New Roman" w:cs="Times New Roman"/>
                <w:b/>
                <w:noProof/>
              </w:rPr>
              <w:t>1</w:t>
            </w:r>
            <w:r w:rsidR="00825BDA">
              <w:rPr>
                <w:rFonts w:ascii="Times New Roman" w:eastAsia="Times New Roman" w:hAnsi="Times New Roman" w:cs="Times New Roman"/>
                <w:b/>
                <w:noProof/>
                <w:lang w:val="en-US"/>
              </w:rPr>
              <w:t>63</w:t>
            </w:r>
          </w:p>
        </w:tc>
        <w:tc>
          <w:tcPr>
            <w:tcW w:w="567" w:type="dxa"/>
            <w:shd w:val="clear" w:color="auto" w:fill="F2F2F2"/>
          </w:tcPr>
          <w:p w:rsidR="004806FA" w:rsidRPr="0011429F" w:rsidRDefault="004806FA" w:rsidP="00825BDA">
            <w:pPr>
              <w:spacing w:after="0" w:line="240" w:lineRule="auto"/>
              <w:rPr>
                <w:rFonts w:ascii="Times New Roman" w:eastAsia="Times New Roman" w:hAnsi="Times New Roman" w:cs="Times New Roman"/>
                <w:b/>
                <w:noProof/>
                <w:lang w:val="en-US"/>
              </w:rPr>
            </w:pPr>
            <w:r>
              <w:rPr>
                <w:rFonts w:ascii="Times New Roman" w:eastAsia="Times New Roman" w:hAnsi="Times New Roman" w:cs="Times New Roman"/>
                <w:b/>
                <w:noProof/>
              </w:rPr>
              <w:t>1</w:t>
            </w:r>
            <w:r w:rsidR="00825BDA">
              <w:rPr>
                <w:rFonts w:ascii="Times New Roman" w:eastAsia="Times New Roman" w:hAnsi="Times New Roman" w:cs="Times New Roman"/>
                <w:b/>
                <w:noProof/>
                <w:lang w:val="en-US"/>
              </w:rPr>
              <w:t>63</w:t>
            </w:r>
          </w:p>
        </w:tc>
        <w:tc>
          <w:tcPr>
            <w:tcW w:w="567" w:type="dxa"/>
            <w:shd w:val="clear" w:color="auto" w:fill="F2F2F2"/>
          </w:tcPr>
          <w:p w:rsidR="004806FA" w:rsidRPr="0011429F" w:rsidRDefault="00825BDA" w:rsidP="00064EE7">
            <w:pPr>
              <w:spacing w:after="0" w:line="240" w:lineRule="auto"/>
              <w:rPr>
                <w:rFonts w:ascii="Times New Roman" w:eastAsia="Times New Roman" w:hAnsi="Times New Roman" w:cs="Times New Roman"/>
                <w:b/>
                <w:noProof/>
                <w:lang w:val="en-US"/>
              </w:rPr>
            </w:pPr>
            <w:r>
              <w:rPr>
                <w:rFonts w:ascii="Times New Roman" w:eastAsia="Times New Roman" w:hAnsi="Times New Roman" w:cs="Times New Roman"/>
                <w:b/>
                <w:noProof/>
                <w:lang w:val="en-US"/>
              </w:rPr>
              <w:t>18</w:t>
            </w:r>
          </w:p>
        </w:tc>
        <w:tc>
          <w:tcPr>
            <w:tcW w:w="567" w:type="dxa"/>
            <w:shd w:val="clear" w:color="auto" w:fill="F2F2F2"/>
          </w:tcPr>
          <w:p w:rsidR="004806FA" w:rsidRPr="0011429F" w:rsidRDefault="004806FA" w:rsidP="00825BDA">
            <w:pPr>
              <w:spacing w:after="0" w:line="240" w:lineRule="auto"/>
              <w:rPr>
                <w:rFonts w:ascii="Times New Roman" w:eastAsia="Times New Roman" w:hAnsi="Times New Roman" w:cs="Times New Roman"/>
                <w:b/>
                <w:noProof/>
                <w:lang w:val="en-US"/>
              </w:rPr>
            </w:pPr>
            <w:r>
              <w:rPr>
                <w:rFonts w:ascii="Times New Roman" w:eastAsia="Times New Roman" w:hAnsi="Times New Roman" w:cs="Times New Roman"/>
                <w:b/>
                <w:noProof/>
              </w:rPr>
              <w:t>1</w:t>
            </w:r>
            <w:r w:rsidR="00825BDA">
              <w:rPr>
                <w:rFonts w:ascii="Times New Roman" w:eastAsia="Times New Roman" w:hAnsi="Times New Roman" w:cs="Times New Roman"/>
                <w:b/>
                <w:noProof/>
                <w:lang w:val="en-US"/>
              </w:rPr>
              <w:t>14</w:t>
            </w:r>
          </w:p>
        </w:tc>
        <w:tc>
          <w:tcPr>
            <w:tcW w:w="567" w:type="dxa"/>
            <w:shd w:val="clear" w:color="auto" w:fill="F2F2F2"/>
          </w:tcPr>
          <w:p w:rsidR="004806FA" w:rsidRPr="0011429F" w:rsidRDefault="004806FA" w:rsidP="00825BDA">
            <w:pPr>
              <w:spacing w:after="0" w:line="240" w:lineRule="auto"/>
              <w:rPr>
                <w:rFonts w:ascii="Times New Roman" w:eastAsia="Times New Roman" w:hAnsi="Times New Roman" w:cs="Times New Roman"/>
                <w:b/>
                <w:noProof/>
                <w:lang w:val="en-US"/>
              </w:rPr>
            </w:pPr>
            <w:r>
              <w:rPr>
                <w:rFonts w:ascii="Times New Roman" w:eastAsia="Times New Roman" w:hAnsi="Times New Roman" w:cs="Times New Roman"/>
                <w:b/>
                <w:noProof/>
              </w:rPr>
              <w:t>1</w:t>
            </w:r>
            <w:r w:rsidR="00825BDA">
              <w:rPr>
                <w:rFonts w:ascii="Times New Roman" w:eastAsia="Times New Roman" w:hAnsi="Times New Roman" w:cs="Times New Roman"/>
                <w:b/>
                <w:noProof/>
                <w:lang w:val="en-US"/>
              </w:rPr>
              <w:t>14</w:t>
            </w:r>
          </w:p>
        </w:tc>
        <w:tc>
          <w:tcPr>
            <w:tcW w:w="567" w:type="dxa"/>
            <w:shd w:val="clear" w:color="auto" w:fill="F2F2F2"/>
          </w:tcPr>
          <w:p w:rsidR="004806FA" w:rsidRPr="0011429F" w:rsidRDefault="004806FA" w:rsidP="00064EE7">
            <w:pPr>
              <w:spacing w:after="0" w:line="240" w:lineRule="auto"/>
              <w:rPr>
                <w:rFonts w:ascii="Times New Roman" w:eastAsia="Times New Roman" w:hAnsi="Times New Roman" w:cs="Times New Roman"/>
                <w:b/>
                <w:noProof/>
                <w:lang w:val="en-US"/>
              </w:rPr>
            </w:pPr>
            <w:r>
              <w:rPr>
                <w:rFonts w:ascii="Times New Roman" w:eastAsia="Times New Roman" w:hAnsi="Times New Roman" w:cs="Times New Roman"/>
                <w:b/>
                <w:noProof/>
                <w:lang w:val="en-US"/>
              </w:rPr>
              <w:t>18</w:t>
            </w:r>
          </w:p>
        </w:tc>
        <w:tc>
          <w:tcPr>
            <w:tcW w:w="567" w:type="dxa"/>
            <w:shd w:val="clear" w:color="auto" w:fill="F2F2F2"/>
          </w:tcPr>
          <w:p w:rsidR="004806FA" w:rsidRPr="00E62605" w:rsidRDefault="004806FA" w:rsidP="00064EE7">
            <w:pPr>
              <w:spacing w:after="0" w:line="240" w:lineRule="auto"/>
              <w:rPr>
                <w:rFonts w:ascii="Times New Roman" w:eastAsia="Times New Roman" w:hAnsi="Times New Roman" w:cs="Times New Roman"/>
                <w:b/>
                <w:noProof/>
              </w:rPr>
            </w:pPr>
          </w:p>
        </w:tc>
        <w:tc>
          <w:tcPr>
            <w:tcW w:w="567" w:type="dxa"/>
            <w:shd w:val="clear" w:color="auto" w:fill="F2F2F2"/>
          </w:tcPr>
          <w:p w:rsidR="004806FA" w:rsidRPr="00E62605" w:rsidRDefault="004806FA" w:rsidP="00064EE7">
            <w:pPr>
              <w:spacing w:after="0" w:line="240" w:lineRule="auto"/>
              <w:rPr>
                <w:rFonts w:ascii="Times New Roman" w:eastAsia="Times New Roman" w:hAnsi="Times New Roman" w:cs="Times New Roman"/>
                <w:b/>
                <w:noProof/>
              </w:rPr>
            </w:pPr>
          </w:p>
        </w:tc>
        <w:tc>
          <w:tcPr>
            <w:tcW w:w="567" w:type="dxa"/>
            <w:shd w:val="clear" w:color="auto" w:fill="F2F2F2"/>
          </w:tcPr>
          <w:p w:rsidR="004806FA" w:rsidRPr="00E62605" w:rsidRDefault="004806FA" w:rsidP="00064EE7">
            <w:pPr>
              <w:spacing w:after="0" w:line="240" w:lineRule="auto"/>
              <w:rPr>
                <w:rFonts w:ascii="Times New Roman" w:eastAsia="Times New Roman" w:hAnsi="Times New Roman" w:cs="Times New Roman"/>
                <w:b/>
                <w:noProof/>
              </w:rPr>
            </w:pPr>
          </w:p>
        </w:tc>
        <w:tc>
          <w:tcPr>
            <w:tcW w:w="567" w:type="dxa"/>
            <w:shd w:val="clear" w:color="auto" w:fill="F2F2F2"/>
          </w:tcPr>
          <w:p w:rsidR="004806FA" w:rsidRPr="00E62605" w:rsidRDefault="004806FA" w:rsidP="00064EE7">
            <w:pPr>
              <w:spacing w:after="0" w:line="240" w:lineRule="auto"/>
              <w:rPr>
                <w:rFonts w:ascii="Times New Roman" w:eastAsia="Times New Roman" w:hAnsi="Times New Roman" w:cs="Times New Roman"/>
                <w:b/>
                <w:noProof/>
              </w:rPr>
            </w:pPr>
          </w:p>
        </w:tc>
        <w:tc>
          <w:tcPr>
            <w:tcW w:w="567" w:type="dxa"/>
            <w:shd w:val="clear" w:color="auto" w:fill="F2F2F2"/>
          </w:tcPr>
          <w:p w:rsidR="004806FA" w:rsidRPr="00E62605" w:rsidRDefault="004806FA" w:rsidP="00064EE7">
            <w:pPr>
              <w:spacing w:after="0" w:line="240" w:lineRule="auto"/>
              <w:rPr>
                <w:rFonts w:ascii="Times New Roman" w:eastAsia="Times New Roman" w:hAnsi="Times New Roman" w:cs="Times New Roman"/>
                <w:b/>
                <w:noProof/>
              </w:rPr>
            </w:pPr>
          </w:p>
        </w:tc>
        <w:tc>
          <w:tcPr>
            <w:tcW w:w="567" w:type="dxa"/>
            <w:shd w:val="clear" w:color="auto" w:fill="F2F2F2"/>
          </w:tcPr>
          <w:p w:rsidR="004806FA" w:rsidRPr="00E62605" w:rsidRDefault="004806FA" w:rsidP="00064EE7">
            <w:pPr>
              <w:spacing w:after="0" w:line="240" w:lineRule="auto"/>
              <w:rPr>
                <w:rFonts w:ascii="Times New Roman" w:eastAsia="Times New Roman" w:hAnsi="Times New Roman" w:cs="Times New Roman"/>
                <w:b/>
                <w:noProof/>
              </w:rPr>
            </w:pPr>
          </w:p>
        </w:tc>
        <w:tc>
          <w:tcPr>
            <w:tcW w:w="567" w:type="dxa"/>
            <w:shd w:val="clear" w:color="auto" w:fill="F2F2F2"/>
          </w:tcPr>
          <w:p w:rsidR="004806FA" w:rsidRPr="0011429F" w:rsidRDefault="00825BDA" w:rsidP="00064EE7">
            <w:pPr>
              <w:spacing w:after="0" w:line="240" w:lineRule="auto"/>
              <w:rPr>
                <w:rFonts w:ascii="Times New Roman" w:eastAsia="Times New Roman" w:hAnsi="Times New Roman" w:cs="Times New Roman"/>
                <w:b/>
                <w:noProof/>
                <w:lang w:val="en-US"/>
              </w:rPr>
            </w:pPr>
            <w:r>
              <w:rPr>
                <w:rFonts w:ascii="Times New Roman" w:eastAsia="Times New Roman" w:hAnsi="Times New Roman" w:cs="Times New Roman"/>
                <w:b/>
                <w:noProof/>
                <w:lang w:val="en-US"/>
              </w:rPr>
              <w:t>54</w:t>
            </w:r>
          </w:p>
        </w:tc>
        <w:tc>
          <w:tcPr>
            <w:tcW w:w="567" w:type="dxa"/>
            <w:shd w:val="clear" w:color="auto" w:fill="F2F2F2"/>
          </w:tcPr>
          <w:p w:rsidR="004806FA" w:rsidRPr="0011429F" w:rsidRDefault="00825BDA" w:rsidP="00064EE7">
            <w:pPr>
              <w:spacing w:after="0" w:line="240" w:lineRule="auto"/>
              <w:rPr>
                <w:rFonts w:ascii="Times New Roman" w:eastAsia="Times New Roman" w:hAnsi="Times New Roman" w:cs="Times New Roman"/>
                <w:b/>
                <w:noProof/>
                <w:lang w:val="en-US"/>
              </w:rPr>
            </w:pPr>
            <w:r>
              <w:rPr>
                <w:rFonts w:ascii="Times New Roman" w:eastAsia="Times New Roman" w:hAnsi="Times New Roman" w:cs="Times New Roman"/>
                <w:b/>
                <w:noProof/>
                <w:lang w:val="en-US"/>
              </w:rPr>
              <w:t>54</w:t>
            </w:r>
          </w:p>
        </w:tc>
        <w:tc>
          <w:tcPr>
            <w:tcW w:w="567" w:type="dxa"/>
            <w:shd w:val="clear" w:color="auto" w:fill="F2F2F2"/>
          </w:tcPr>
          <w:p w:rsidR="004806FA" w:rsidRPr="0011429F" w:rsidRDefault="00825BDA" w:rsidP="00064EE7">
            <w:pPr>
              <w:spacing w:after="0" w:line="240" w:lineRule="auto"/>
              <w:rPr>
                <w:rFonts w:ascii="Times New Roman" w:eastAsia="Times New Roman" w:hAnsi="Times New Roman" w:cs="Times New Roman"/>
                <w:b/>
                <w:noProof/>
                <w:lang w:val="en-US"/>
              </w:rPr>
            </w:pPr>
            <w:r>
              <w:rPr>
                <w:rFonts w:ascii="Times New Roman" w:eastAsia="Times New Roman" w:hAnsi="Times New Roman" w:cs="Times New Roman"/>
                <w:b/>
                <w:noProof/>
                <w:lang w:val="en-US"/>
              </w:rPr>
              <w:t>3</w:t>
            </w:r>
          </w:p>
        </w:tc>
        <w:tc>
          <w:tcPr>
            <w:tcW w:w="567" w:type="dxa"/>
            <w:shd w:val="clear" w:color="auto" w:fill="F2F2F2"/>
          </w:tcPr>
          <w:p w:rsidR="004806FA" w:rsidRPr="00E62605" w:rsidRDefault="004806FA" w:rsidP="00064EE7">
            <w:pPr>
              <w:spacing w:after="0" w:line="240" w:lineRule="auto"/>
              <w:rPr>
                <w:rFonts w:ascii="Times New Roman" w:eastAsia="Times New Roman" w:hAnsi="Times New Roman" w:cs="Times New Roman"/>
                <w:b/>
                <w:noProof/>
                <w:sz w:val="24"/>
                <w:szCs w:val="24"/>
              </w:rPr>
            </w:pPr>
          </w:p>
        </w:tc>
        <w:tc>
          <w:tcPr>
            <w:tcW w:w="567" w:type="dxa"/>
            <w:shd w:val="clear" w:color="auto" w:fill="F2F2F2"/>
          </w:tcPr>
          <w:p w:rsidR="004806FA" w:rsidRPr="00E62605" w:rsidRDefault="004806FA" w:rsidP="00064EE7">
            <w:pPr>
              <w:spacing w:after="0" w:line="240" w:lineRule="auto"/>
              <w:rPr>
                <w:rFonts w:ascii="Times New Roman" w:eastAsia="Times New Roman" w:hAnsi="Times New Roman" w:cs="Times New Roman"/>
                <w:b/>
                <w:noProof/>
                <w:sz w:val="24"/>
                <w:szCs w:val="24"/>
              </w:rPr>
            </w:pPr>
          </w:p>
        </w:tc>
        <w:tc>
          <w:tcPr>
            <w:tcW w:w="567" w:type="dxa"/>
            <w:shd w:val="clear" w:color="auto" w:fill="F2F2F2"/>
          </w:tcPr>
          <w:p w:rsidR="004806FA" w:rsidRPr="00E62605" w:rsidRDefault="004806FA" w:rsidP="00064EE7">
            <w:pPr>
              <w:spacing w:after="0" w:line="240" w:lineRule="auto"/>
              <w:rPr>
                <w:rFonts w:ascii="Times New Roman" w:eastAsia="Times New Roman" w:hAnsi="Times New Roman" w:cs="Times New Roman"/>
                <w:b/>
                <w:noProof/>
                <w:sz w:val="24"/>
                <w:szCs w:val="24"/>
              </w:rPr>
            </w:pPr>
          </w:p>
        </w:tc>
        <w:tc>
          <w:tcPr>
            <w:tcW w:w="567" w:type="dxa"/>
            <w:shd w:val="clear" w:color="auto" w:fill="F2F2F2"/>
          </w:tcPr>
          <w:p w:rsidR="004806FA" w:rsidRPr="00E62605" w:rsidRDefault="004806FA" w:rsidP="00064EE7">
            <w:pPr>
              <w:spacing w:after="0" w:line="240" w:lineRule="auto"/>
              <w:rPr>
                <w:rFonts w:ascii="Times New Roman" w:eastAsia="Times New Roman" w:hAnsi="Times New Roman" w:cs="Times New Roman"/>
                <w:b/>
                <w:noProof/>
                <w:sz w:val="24"/>
                <w:szCs w:val="24"/>
              </w:rPr>
            </w:pPr>
          </w:p>
        </w:tc>
        <w:tc>
          <w:tcPr>
            <w:tcW w:w="567" w:type="dxa"/>
            <w:shd w:val="clear" w:color="auto" w:fill="F2F2F2"/>
          </w:tcPr>
          <w:p w:rsidR="004806FA" w:rsidRPr="00E62605" w:rsidRDefault="004806FA" w:rsidP="00064EE7">
            <w:pPr>
              <w:spacing w:after="0" w:line="240" w:lineRule="auto"/>
              <w:rPr>
                <w:rFonts w:ascii="Times New Roman" w:eastAsia="Times New Roman" w:hAnsi="Times New Roman" w:cs="Times New Roman"/>
                <w:b/>
                <w:noProof/>
                <w:sz w:val="24"/>
                <w:szCs w:val="24"/>
              </w:rPr>
            </w:pPr>
          </w:p>
        </w:tc>
        <w:tc>
          <w:tcPr>
            <w:tcW w:w="567" w:type="dxa"/>
            <w:shd w:val="clear" w:color="auto" w:fill="F2F2F2"/>
          </w:tcPr>
          <w:p w:rsidR="004806FA" w:rsidRPr="00E62605" w:rsidRDefault="004806FA" w:rsidP="00064EE7">
            <w:pPr>
              <w:spacing w:after="0" w:line="240" w:lineRule="auto"/>
              <w:rPr>
                <w:rFonts w:ascii="Times New Roman" w:eastAsia="Times New Roman" w:hAnsi="Times New Roman" w:cs="Times New Roman"/>
                <w:b/>
                <w:noProof/>
                <w:sz w:val="24"/>
                <w:szCs w:val="24"/>
              </w:rPr>
            </w:pPr>
          </w:p>
        </w:tc>
      </w:tr>
    </w:tbl>
    <w:p w:rsidR="00E62605" w:rsidRPr="00E62605" w:rsidRDefault="00EC3DC9" w:rsidP="00E62605">
      <w:pPr>
        <w:spacing w:after="0" w:line="240" w:lineRule="auto"/>
        <w:rPr>
          <w:rFonts w:ascii="Times New Roman" w:eastAsia="Times New Roman" w:hAnsi="Times New Roman" w:cs="Times New Roman"/>
          <w:b/>
          <w:noProof/>
          <w:sz w:val="28"/>
          <w:szCs w:val="20"/>
        </w:rPr>
      </w:pPr>
      <w:r w:rsidRPr="007E644F">
        <w:rPr>
          <w:rFonts w:ascii="Times New Roman" w:eastAsia="Times New Roman" w:hAnsi="Times New Roman" w:cs="Times New Roman"/>
          <w:b/>
          <w:noProof/>
          <w:sz w:val="28"/>
          <w:szCs w:val="20"/>
        </w:rPr>
        <w:t>1</w:t>
      </w:r>
      <w:r w:rsidR="006D6E7B" w:rsidRPr="007E644F">
        <w:rPr>
          <w:rFonts w:ascii="Times New Roman" w:eastAsia="Times New Roman" w:hAnsi="Times New Roman" w:cs="Times New Roman"/>
          <w:b/>
          <w:noProof/>
          <w:sz w:val="28"/>
          <w:szCs w:val="20"/>
        </w:rPr>
        <w:t>3</w:t>
      </w:r>
      <w:r w:rsidR="00E62605" w:rsidRPr="007E644F">
        <w:rPr>
          <w:rFonts w:ascii="Times New Roman" w:eastAsia="Times New Roman" w:hAnsi="Times New Roman" w:cs="Times New Roman"/>
          <w:b/>
          <w:noProof/>
          <w:sz w:val="28"/>
          <w:szCs w:val="20"/>
        </w:rPr>
        <w:t>.</w:t>
      </w:r>
      <w:r w:rsidRPr="007E644F">
        <w:rPr>
          <w:rFonts w:ascii="Times New Roman" w:eastAsia="Times New Roman" w:hAnsi="Times New Roman" w:cs="Times New Roman"/>
          <w:b/>
          <w:noProof/>
          <w:sz w:val="28"/>
          <w:szCs w:val="20"/>
        </w:rPr>
        <w:t>7.7</w:t>
      </w:r>
      <w:r w:rsidR="00E62605" w:rsidRPr="007E644F">
        <w:rPr>
          <w:rFonts w:ascii="Times New Roman" w:eastAsia="Times New Roman" w:hAnsi="Times New Roman" w:cs="Times New Roman"/>
          <w:b/>
          <w:noProof/>
          <w:sz w:val="28"/>
          <w:szCs w:val="20"/>
          <w:lang w:val="sr-Latn-CS"/>
        </w:rPr>
        <w:t xml:space="preserve">   </w:t>
      </w:r>
      <w:r w:rsidR="00E62605" w:rsidRPr="007E644F">
        <w:rPr>
          <w:rFonts w:ascii="Times New Roman" w:eastAsia="Times New Roman" w:hAnsi="Times New Roman" w:cs="Times New Roman"/>
          <w:b/>
          <w:noProof/>
          <w:sz w:val="28"/>
          <w:szCs w:val="20"/>
        </w:rPr>
        <w:t xml:space="preserve">ДОПУНСКА И ДОДАТНА НАСТАВА         </w:t>
      </w:r>
      <w:r w:rsidR="00E62605" w:rsidRPr="007E644F">
        <w:rPr>
          <w:rFonts w:ascii="Times New Roman" w:eastAsia="Times New Roman" w:hAnsi="Times New Roman" w:cs="Times New Roman"/>
          <w:b/>
          <w:noProof/>
          <w:sz w:val="28"/>
          <w:szCs w:val="20"/>
          <w:lang w:val="sr-Latn-CS"/>
        </w:rPr>
        <w:t xml:space="preserve">   </w:t>
      </w:r>
      <w:r w:rsidR="00E62605" w:rsidRPr="007E644F">
        <w:rPr>
          <w:rFonts w:ascii="Times New Roman" w:eastAsia="Times New Roman" w:hAnsi="Times New Roman" w:cs="Times New Roman"/>
          <w:b/>
          <w:noProof/>
          <w:sz w:val="28"/>
          <w:szCs w:val="20"/>
        </w:rPr>
        <w:t xml:space="preserve">Разред: V и VI                                                             </w:t>
      </w:r>
      <w:r w:rsidR="00E62605" w:rsidRPr="007E644F">
        <w:rPr>
          <w:rFonts w:ascii="Times New Roman" w:eastAsia="Times New Roman" w:hAnsi="Times New Roman" w:cs="Times New Roman"/>
          <w:noProof/>
          <w:sz w:val="28"/>
          <w:szCs w:val="20"/>
        </w:rPr>
        <w:t xml:space="preserve"> </w:t>
      </w:r>
      <w:r w:rsidR="004600A6" w:rsidRPr="007E644F">
        <w:rPr>
          <w:rFonts w:ascii="Times New Roman" w:eastAsia="Times New Roman" w:hAnsi="Times New Roman" w:cs="Times New Roman"/>
          <w:b/>
          <w:noProof/>
          <w:sz w:val="28"/>
          <w:szCs w:val="20"/>
        </w:rPr>
        <w:t xml:space="preserve">Шк. </w:t>
      </w:r>
      <w:r w:rsidR="001E5711" w:rsidRPr="0077350D">
        <w:rPr>
          <w:rFonts w:ascii="Times New Roman" w:eastAsia="Times New Roman" w:hAnsi="Times New Roman" w:cs="Times New Roman"/>
          <w:b/>
          <w:noProof/>
          <w:sz w:val="28"/>
          <w:szCs w:val="20"/>
        </w:rPr>
        <w:t>20</w:t>
      </w:r>
      <w:r w:rsidR="00A34511">
        <w:rPr>
          <w:rFonts w:ascii="Times New Roman" w:eastAsia="Times New Roman" w:hAnsi="Times New Roman" w:cs="Times New Roman"/>
          <w:b/>
          <w:noProof/>
          <w:sz w:val="28"/>
          <w:szCs w:val="20"/>
          <w:lang w:val="sr-Cyrl-RS"/>
        </w:rPr>
        <w:t>20</w:t>
      </w:r>
      <w:r w:rsidR="001E5711">
        <w:rPr>
          <w:rFonts w:ascii="Times New Roman" w:eastAsia="Times New Roman" w:hAnsi="Times New Roman" w:cs="Times New Roman"/>
          <w:b/>
          <w:noProof/>
          <w:sz w:val="28"/>
          <w:szCs w:val="20"/>
        </w:rPr>
        <w:t>/2</w:t>
      </w:r>
      <w:r w:rsidR="00A34511">
        <w:rPr>
          <w:rFonts w:ascii="Times New Roman" w:eastAsia="Times New Roman" w:hAnsi="Times New Roman" w:cs="Times New Roman"/>
          <w:b/>
          <w:noProof/>
          <w:sz w:val="28"/>
          <w:szCs w:val="20"/>
          <w:lang w:val="sr-Cyrl-RS"/>
        </w:rPr>
        <w:t>1</w:t>
      </w:r>
      <w:r w:rsidR="001E5711" w:rsidRPr="0077350D">
        <w:rPr>
          <w:rFonts w:ascii="Times New Roman" w:eastAsia="Times New Roman" w:hAnsi="Times New Roman" w:cs="Times New Roman"/>
          <w:b/>
          <w:noProof/>
          <w:sz w:val="28"/>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567"/>
        <w:gridCol w:w="567"/>
        <w:gridCol w:w="567"/>
        <w:gridCol w:w="567"/>
        <w:gridCol w:w="567"/>
        <w:gridCol w:w="567"/>
        <w:gridCol w:w="567"/>
        <w:gridCol w:w="567"/>
        <w:gridCol w:w="498"/>
        <w:gridCol w:w="636"/>
        <w:gridCol w:w="567"/>
        <w:gridCol w:w="567"/>
        <w:gridCol w:w="567"/>
        <w:gridCol w:w="567"/>
        <w:gridCol w:w="567"/>
        <w:gridCol w:w="567"/>
        <w:gridCol w:w="567"/>
        <w:gridCol w:w="567"/>
        <w:gridCol w:w="567"/>
        <w:gridCol w:w="567"/>
        <w:gridCol w:w="567"/>
      </w:tblGrid>
      <w:tr w:rsidR="00E62605" w:rsidRPr="00E62605" w:rsidTr="00E62605">
        <w:trPr>
          <w:cantSplit/>
          <w:trHeight w:val="220"/>
        </w:trPr>
        <w:tc>
          <w:tcPr>
            <w:tcW w:w="2268" w:type="dxa"/>
            <w:vMerge w:val="restart"/>
          </w:tcPr>
          <w:p w:rsidR="00E62605" w:rsidRPr="00E62605" w:rsidRDefault="00E62605" w:rsidP="00E62605">
            <w:pPr>
              <w:spacing w:after="0" w:line="240" w:lineRule="auto"/>
              <w:jc w:val="center"/>
              <w:rPr>
                <w:rFonts w:ascii="Times New Roman" w:eastAsia="Times New Roman" w:hAnsi="Times New Roman" w:cs="Times New Roman"/>
                <w:noProof/>
                <w:sz w:val="28"/>
                <w:szCs w:val="20"/>
              </w:rPr>
            </w:pPr>
          </w:p>
          <w:p w:rsidR="00E62605" w:rsidRPr="00E62605" w:rsidRDefault="00E62605" w:rsidP="00E62605">
            <w:pPr>
              <w:spacing w:after="0" w:line="240" w:lineRule="auto"/>
              <w:jc w:val="center"/>
              <w:rPr>
                <w:rFonts w:ascii="Times New Roman" w:eastAsia="Times New Roman" w:hAnsi="Times New Roman" w:cs="Times New Roman"/>
                <w:noProof/>
                <w:sz w:val="28"/>
                <w:szCs w:val="20"/>
              </w:rPr>
            </w:pPr>
          </w:p>
          <w:p w:rsidR="00E62605" w:rsidRPr="00E62605" w:rsidRDefault="00E62605" w:rsidP="00E62605">
            <w:pPr>
              <w:spacing w:after="0" w:line="240" w:lineRule="auto"/>
              <w:jc w:val="center"/>
              <w:rPr>
                <w:rFonts w:ascii="Times New Roman" w:eastAsia="Times New Roman" w:hAnsi="Times New Roman" w:cs="Times New Roman"/>
                <w:noProof/>
                <w:sz w:val="28"/>
                <w:szCs w:val="20"/>
              </w:rPr>
            </w:pPr>
          </w:p>
          <w:p w:rsidR="00E62605" w:rsidRPr="00E62605" w:rsidRDefault="00E62605" w:rsidP="00E62605">
            <w:pPr>
              <w:spacing w:after="0" w:line="240" w:lineRule="auto"/>
              <w:jc w:val="center"/>
              <w:rPr>
                <w:rFonts w:ascii="Times New Roman" w:eastAsia="Times New Roman" w:hAnsi="Times New Roman" w:cs="Times New Roman"/>
                <w:noProof/>
                <w:sz w:val="28"/>
                <w:szCs w:val="20"/>
                <w:lang w:val="sr-Latn-CS"/>
              </w:rPr>
            </w:pPr>
            <w:r w:rsidRPr="00E62605">
              <w:rPr>
                <w:rFonts w:ascii="Times New Roman" w:eastAsia="Times New Roman" w:hAnsi="Times New Roman" w:cs="Times New Roman"/>
                <w:noProof/>
                <w:sz w:val="28"/>
                <w:szCs w:val="20"/>
              </w:rPr>
              <w:t>ОДЕЉЕЊЕ</w:t>
            </w:r>
          </w:p>
          <w:p w:rsidR="00E62605" w:rsidRPr="00E62605" w:rsidRDefault="00E62605" w:rsidP="00E62605">
            <w:pPr>
              <w:spacing w:after="0" w:line="240" w:lineRule="auto"/>
              <w:jc w:val="center"/>
              <w:rPr>
                <w:rFonts w:ascii="Times New Roman" w:eastAsia="Times New Roman" w:hAnsi="Times New Roman" w:cs="Times New Roman"/>
                <w:noProof/>
                <w:sz w:val="28"/>
                <w:szCs w:val="20"/>
                <w:lang w:val="sr-Latn-CS"/>
              </w:rPr>
            </w:pPr>
          </w:p>
          <w:p w:rsidR="00E62605" w:rsidRPr="00E62605" w:rsidRDefault="00E62605" w:rsidP="00E62605">
            <w:pPr>
              <w:spacing w:after="0" w:line="240" w:lineRule="auto"/>
              <w:jc w:val="center"/>
              <w:rPr>
                <w:rFonts w:ascii="Times New Roman" w:eastAsia="Times New Roman" w:hAnsi="Times New Roman" w:cs="Times New Roman"/>
                <w:noProof/>
                <w:sz w:val="28"/>
                <w:szCs w:val="20"/>
                <w:lang w:val="sr-Latn-CS"/>
              </w:rPr>
            </w:pPr>
          </w:p>
        </w:tc>
        <w:tc>
          <w:tcPr>
            <w:tcW w:w="1701" w:type="dxa"/>
            <w:gridSpan w:val="3"/>
          </w:tcPr>
          <w:p w:rsidR="00E62605" w:rsidRPr="00E62605" w:rsidRDefault="00D04776" w:rsidP="00E62605">
            <w:pPr>
              <w:spacing w:after="0" w:line="240" w:lineRule="auto"/>
              <w:rPr>
                <w:rFonts w:ascii="Times New Roman" w:eastAsia="Times New Roman" w:hAnsi="Times New Roman" w:cs="Times New Roman"/>
                <w:noProof/>
                <w:sz w:val="28"/>
                <w:szCs w:val="20"/>
              </w:rPr>
            </w:pPr>
            <w:r w:rsidRPr="00E62605">
              <w:rPr>
                <w:rFonts w:ascii="Times New Roman" w:eastAsia="Times New Roman" w:hAnsi="Times New Roman" w:cs="Times New Roman"/>
                <w:noProof/>
                <w:sz w:val="28"/>
                <w:szCs w:val="20"/>
              </w:rPr>
              <w:t>Д</w:t>
            </w:r>
            <w:r w:rsidR="00E62605" w:rsidRPr="00E62605">
              <w:rPr>
                <w:rFonts w:ascii="Times New Roman" w:eastAsia="Times New Roman" w:hAnsi="Times New Roman" w:cs="Times New Roman"/>
                <w:noProof/>
                <w:sz w:val="28"/>
                <w:szCs w:val="20"/>
              </w:rPr>
              <w:t>опунска</w:t>
            </w:r>
          </w:p>
        </w:tc>
        <w:tc>
          <w:tcPr>
            <w:tcW w:w="1701" w:type="dxa"/>
            <w:gridSpan w:val="3"/>
          </w:tcPr>
          <w:p w:rsidR="00E62605" w:rsidRPr="00E62605" w:rsidRDefault="00AF0918" w:rsidP="00E62605">
            <w:pPr>
              <w:spacing w:after="0" w:line="240" w:lineRule="auto"/>
              <w:rPr>
                <w:rFonts w:ascii="Times New Roman" w:eastAsia="Times New Roman" w:hAnsi="Times New Roman" w:cs="Times New Roman"/>
                <w:noProof/>
                <w:sz w:val="28"/>
                <w:szCs w:val="20"/>
              </w:rPr>
            </w:pPr>
            <w:r w:rsidRPr="00E62605">
              <w:rPr>
                <w:rFonts w:ascii="Times New Roman" w:eastAsia="Times New Roman" w:hAnsi="Times New Roman" w:cs="Times New Roman"/>
                <w:noProof/>
                <w:sz w:val="28"/>
                <w:szCs w:val="20"/>
              </w:rPr>
              <w:t>Д</w:t>
            </w:r>
            <w:r w:rsidR="00E62605" w:rsidRPr="00E62605">
              <w:rPr>
                <w:rFonts w:ascii="Times New Roman" w:eastAsia="Times New Roman" w:hAnsi="Times New Roman" w:cs="Times New Roman"/>
                <w:noProof/>
                <w:sz w:val="28"/>
                <w:szCs w:val="20"/>
              </w:rPr>
              <w:t>опунска</w:t>
            </w:r>
          </w:p>
        </w:tc>
        <w:tc>
          <w:tcPr>
            <w:tcW w:w="1632" w:type="dxa"/>
            <w:gridSpan w:val="3"/>
          </w:tcPr>
          <w:p w:rsidR="00E62605" w:rsidRPr="00E62605" w:rsidRDefault="00E62605" w:rsidP="00E62605">
            <w:pPr>
              <w:spacing w:after="0" w:line="240" w:lineRule="auto"/>
              <w:rPr>
                <w:rFonts w:ascii="Times New Roman" w:eastAsia="Times New Roman" w:hAnsi="Times New Roman" w:cs="Times New Roman"/>
                <w:noProof/>
                <w:sz w:val="28"/>
                <w:szCs w:val="20"/>
              </w:rPr>
            </w:pPr>
            <w:r w:rsidRPr="00E62605">
              <w:rPr>
                <w:rFonts w:ascii="Times New Roman" w:eastAsia="Times New Roman" w:hAnsi="Times New Roman" w:cs="Times New Roman"/>
                <w:noProof/>
                <w:sz w:val="28"/>
                <w:szCs w:val="20"/>
              </w:rPr>
              <w:t>допунска</w:t>
            </w:r>
          </w:p>
        </w:tc>
        <w:tc>
          <w:tcPr>
            <w:tcW w:w="1770" w:type="dxa"/>
            <w:gridSpan w:val="3"/>
          </w:tcPr>
          <w:p w:rsidR="00E62605" w:rsidRPr="00E62605" w:rsidRDefault="00E62605" w:rsidP="00E62605">
            <w:pPr>
              <w:spacing w:after="0" w:line="240" w:lineRule="auto"/>
              <w:rPr>
                <w:rFonts w:ascii="Times New Roman" w:eastAsia="Times New Roman" w:hAnsi="Times New Roman" w:cs="Times New Roman"/>
                <w:noProof/>
                <w:sz w:val="28"/>
                <w:szCs w:val="20"/>
              </w:rPr>
            </w:pPr>
            <w:r w:rsidRPr="00E62605">
              <w:rPr>
                <w:rFonts w:ascii="Times New Roman" w:eastAsia="Times New Roman" w:hAnsi="Times New Roman" w:cs="Times New Roman"/>
                <w:noProof/>
                <w:sz w:val="28"/>
                <w:szCs w:val="20"/>
              </w:rPr>
              <w:t>додатна</w:t>
            </w:r>
          </w:p>
        </w:tc>
        <w:tc>
          <w:tcPr>
            <w:tcW w:w="1701" w:type="dxa"/>
            <w:gridSpan w:val="3"/>
          </w:tcPr>
          <w:p w:rsidR="00E62605" w:rsidRPr="00E62605" w:rsidRDefault="00E62605" w:rsidP="00E62605">
            <w:pPr>
              <w:spacing w:after="0" w:line="240" w:lineRule="auto"/>
              <w:rPr>
                <w:rFonts w:ascii="Times New Roman" w:eastAsia="Times New Roman" w:hAnsi="Times New Roman" w:cs="Times New Roman"/>
                <w:noProof/>
                <w:sz w:val="28"/>
                <w:szCs w:val="20"/>
              </w:rPr>
            </w:pPr>
            <w:r w:rsidRPr="00E62605">
              <w:rPr>
                <w:rFonts w:ascii="Times New Roman" w:eastAsia="Times New Roman" w:hAnsi="Times New Roman" w:cs="Times New Roman"/>
                <w:noProof/>
                <w:sz w:val="28"/>
                <w:szCs w:val="20"/>
              </w:rPr>
              <w:t>Додатна</w:t>
            </w:r>
          </w:p>
        </w:tc>
        <w:tc>
          <w:tcPr>
            <w:tcW w:w="1701" w:type="dxa"/>
            <w:gridSpan w:val="3"/>
          </w:tcPr>
          <w:p w:rsidR="00E62605" w:rsidRPr="00E62605" w:rsidRDefault="00E62605" w:rsidP="00E62605">
            <w:pPr>
              <w:spacing w:after="0" w:line="240" w:lineRule="auto"/>
              <w:rPr>
                <w:rFonts w:ascii="Times New Roman" w:eastAsia="Times New Roman" w:hAnsi="Times New Roman" w:cs="Times New Roman"/>
                <w:noProof/>
                <w:sz w:val="28"/>
                <w:szCs w:val="20"/>
              </w:rPr>
            </w:pPr>
            <w:r w:rsidRPr="00E62605">
              <w:rPr>
                <w:rFonts w:ascii="Times New Roman" w:eastAsia="Times New Roman" w:hAnsi="Times New Roman" w:cs="Times New Roman"/>
                <w:noProof/>
                <w:sz w:val="28"/>
                <w:szCs w:val="20"/>
              </w:rPr>
              <w:t>Додатна</w:t>
            </w:r>
          </w:p>
        </w:tc>
        <w:tc>
          <w:tcPr>
            <w:tcW w:w="1701" w:type="dxa"/>
            <w:gridSpan w:val="3"/>
          </w:tcPr>
          <w:p w:rsidR="00E62605" w:rsidRPr="00E62605" w:rsidRDefault="003B1743" w:rsidP="00E62605">
            <w:pPr>
              <w:spacing w:after="0" w:line="240" w:lineRule="auto"/>
              <w:rPr>
                <w:rFonts w:ascii="Times New Roman" w:eastAsia="Times New Roman" w:hAnsi="Times New Roman" w:cs="Times New Roman"/>
                <w:noProof/>
                <w:sz w:val="28"/>
                <w:szCs w:val="20"/>
              </w:rPr>
            </w:pPr>
            <w:r w:rsidRPr="00E62605">
              <w:rPr>
                <w:rFonts w:ascii="Times New Roman" w:eastAsia="Times New Roman" w:hAnsi="Times New Roman" w:cs="Times New Roman"/>
                <w:noProof/>
                <w:sz w:val="28"/>
                <w:szCs w:val="20"/>
              </w:rPr>
              <w:t>Д</w:t>
            </w:r>
            <w:r w:rsidR="00E62605" w:rsidRPr="00E62605">
              <w:rPr>
                <w:rFonts w:ascii="Times New Roman" w:eastAsia="Times New Roman" w:hAnsi="Times New Roman" w:cs="Times New Roman"/>
                <w:noProof/>
                <w:sz w:val="28"/>
                <w:szCs w:val="20"/>
              </w:rPr>
              <w:t>одатна</w:t>
            </w:r>
          </w:p>
        </w:tc>
      </w:tr>
      <w:tr w:rsidR="00E62605" w:rsidRPr="00E62605" w:rsidTr="00E62605">
        <w:trPr>
          <w:cantSplit/>
          <w:trHeight w:val="220"/>
        </w:trPr>
        <w:tc>
          <w:tcPr>
            <w:tcW w:w="2268" w:type="dxa"/>
            <w:vMerge/>
          </w:tcPr>
          <w:p w:rsidR="00E62605" w:rsidRPr="00E62605" w:rsidRDefault="00E62605" w:rsidP="00E62605">
            <w:pPr>
              <w:spacing w:after="0" w:line="240" w:lineRule="auto"/>
              <w:jc w:val="center"/>
              <w:rPr>
                <w:rFonts w:ascii="Times New Roman" w:eastAsia="Times New Roman" w:hAnsi="Times New Roman" w:cs="Times New Roman"/>
                <w:noProof/>
                <w:sz w:val="28"/>
                <w:szCs w:val="20"/>
              </w:rPr>
            </w:pPr>
          </w:p>
        </w:tc>
        <w:tc>
          <w:tcPr>
            <w:tcW w:w="1701" w:type="dxa"/>
            <w:gridSpan w:val="3"/>
          </w:tcPr>
          <w:p w:rsidR="00E62605" w:rsidRPr="00E62605" w:rsidRDefault="00E62605" w:rsidP="00E62605">
            <w:pPr>
              <w:spacing w:after="0" w:line="240" w:lineRule="auto"/>
              <w:rPr>
                <w:rFonts w:ascii="Times New Roman" w:eastAsia="Times New Roman" w:hAnsi="Times New Roman" w:cs="Times New Roman"/>
                <w:noProof/>
                <w:sz w:val="24"/>
                <w:szCs w:val="24"/>
              </w:rPr>
            </w:pPr>
            <w:r w:rsidRPr="00E62605">
              <w:rPr>
                <w:rFonts w:ascii="Times New Roman" w:eastAsia="Times New Roman" w:hAnsi="Times New Roman" w:cs="Times New Roman"/>
                <w:noProof/>
                <w:sz w:val="24"/>
                <w:szCs w:val="24"/>
              </w:rPr>
              <w:t>Српски језик</w:t>
            </w:r>
          </w:p>
        </w:tc>
        <w:tc>
          <w:tcPr>
            <w:tcW w:w="1701" w:type="dxa"/>
            <w:gridSpan w:val="3"/>
          </w:tcPr>
          <w:p w:rsidR="00E62605" w:rsidRPr="00E62605" w:rsidRDefault="00E62605" w:rsidP="00E62605">
            <w:pPr>
              <w:spacing w:after="0" w:line="240" w:lineRule="auto"/>
              <w:rPr>
                <w:rFonts w:ascii="Times New Roman" w:eastAsia="Times New Roman" w:hAnsi="Times New Roman" w:cs="Times New Roman"/>
                <w:noProof/>
                <w:sz w:val="24"/>
                <w:szCs w:val="24"/>
              </w:rPr>
            </w:pPr>
            <w:r w:rsidRPr="00E62605">
              <w:rPr>
                <w:rFonts w:ascii="Times New Roman" w:eastAsia="Times New Roman" w:hAnsi="Times New Roman" w:cs="Times New Roman"/>
                <w:noProof/>
                <w:sz w:val="24"/>
                <w:szCs w:val="24"/>
              </w:rPr>
              <w:t>Математика</w:t>
            </w:r>
          </w:p>
        </w:tc>
        <w:tc>
          <w:tcPr>
            <w:tcW w:w="1632" w:type="dxa"/>
            <w:gridSpan w:val="3"/>
          </w:tcPr>
          <w:p w:rsidR="00E62605" w:rsidRPr="00AF0918" w:rsidRDefault="00AF0918" w:rsidP="00E62605">
            <w:pPr>
              <w:spacing w:after="0" w:line="24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Физика</w:t>
            </w:r>
          </w:p>
        </w:tc>
        <w:tc>
          <w:tcPr>
            <w:tcW w:w="1770" w:type="dxa"/>
            <w:gridSpan w:val="3"/>
          </w:tcPr>
          <w:p w:rsidR="00E62605" w:rsidRPr="00E62605" w:rsidRDefault="00E62605" w:rsidP="00E62605">
            <w:pPr>
              <w:spacing w:after="0" w:line="240" w:lineRule="auto"/>
              <w:rPr>
                <w:rFonts w:ascii="Times New Roman" w:eastAsia="Times New Roman" w:hAnsi="Times New Roman" w:cs="Times New Roman"/>
                <w:noProof/>
                <w:sz w:val="24"/>
                <w:szCs w:val="24"/>
              </w:rPr>
            </w:pPr>
            <w:r w:rsidRPr="00E62605">
              <w:rPr>
                <w:rFonts w:ascii="Times New Roman" w:eastAsia="Times New Roman" w:hAnsi="Times New Roman" w:cs="Times New Roman"/>
                <w:noProof/>
                <w:sz w:val="24"/>
                <w:szCs w:val="24"/>
              </w:rPr>
              <w:t>Српски језик</w:t>
            </w:r>
          </w:p>
        </w:tc>
        <w:tc>
          <w:tcPr>
            <w:tcW w:w="1701" w:type="dxa"/>
            <w:gridSpan w:val="3"/>
          </w:tcPr>
          <w:p w:rsidR="00E62605" w:rsidRPr="00E62605" w:rsidRDefault="00E62605" w:rsidP="00E62605">
            <w:pPr>
              <w:spacing w:after="0" w:line="240" w:lineRule="auto"/>
              <w:rPr>
                <w:rFonts w:ascii="Times New Roman" w:eastAsia="Times New Roman" w:hAnsi="Times New Roman" w:cs="Times New Roman"/>
                <w:noProof/>
                <w:sz w:val="24"/>
                <w:szCs w:val="24"/>
              </w:rPr>
            </w:pPr>
            <w:r w:rsidRPr="00E62605">
              <w:rPr>
                <w:rFonts w:ascii="Times New Roman" w:eastAsia="Times New Roman" w:hAnsi="Times New Roman" w:cs="Times New Roman"/>
                <w:noProof/>
                <w:sz w:val="24"/>
                <w:szCs w:val="24"/>
              </w:rPr>
              <w:t>Математика</w:t>
            </w:r>
          </w:p>
        </w:tc>
        <w:tc>
          <w:tcPr>
            <w:tcW w:w="1701" w:type="dxa"/>
            <w:gridSpan w:val="3"/>
          </w:tcPr>
          <w:p w:rsidR="00E62605" w:rsidRPr="00E84E1F" w:rsidRDefault="00E84E1F" w:rsidP="00E62605">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Физика</w:t>
            </w:r>
          </w:p>
        </w:tc>
        <w:tc>
          <w:tcPr>
            <w:tcW w:w="1701" w:type="dxa"/>
            <w:gridSpan w:val="3"/>
          </w:tcPr>
          <w:p w:rsidR="00E62605" w:rsidRPr="00753D3B" w:rsidRDefault="00F44200" w:rsidP="00E62605">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Ф</w:t>
            </w:r>
            <w:r w:rsidR="00753D3B">
              <w:rPr>
                <w:rFonts w:ascii="Times New Roman" w:eastAsia="Times New Roman" w:hAnsi="Times New Roman" w:cs="Times New Roman"/>
                <w:noProof/>
                <w:sz w:val="24"/>
                <w:szCs w:val="24"/>
                <w:lang w:val="sr-Cyrl-RS"/>
              </w:rPr>
              <w:t xml:space="preserve">ранцуски/енглески </w:t>
            </w:r>
            <w:r w:rsidR="00E62605" w:rsidRPr="00E62605">
              <w:rPr>
                <w:rFonts w:ascii="Times New Roman" w:eastAsia="Times New Roman" w:hAnsi="Times New Roman" w:cs="Times New Roman"/>
                <w:noProof/>
                <w:sz w:val="24"/>
                <w:szCs w:val="24"/>
              </w:rPr>
              <w:t>језик</w:t>
            </w:r>
            <w:r w:rsidR="00753D3B">
              <w:rPr>
                <w:rFonts w:ascii="Times New Roman" w:eastAsia="Times New Roman" w:hAnsi="Times New Roman" w:cs="Times New Roman"/>
                <w:noProof/>
                <w:sz w:val="24"/>
                <w:szCs w:val="24"/>
                <w:lang w:val="sr-Cyrl-RS"/>
              </w:rPr>
              <w:t>/</w:t>
            </w:r>
          </w:p>
        </w:tc>
      </w:tr>
      <w:tr w:rsidR="00E62605" w:rsidRPr="00E62605" w:rsidTr="00E62605">
        <w:trPr>
          <w:cantSplit/>
          <w:trHeight w:val="1134"/>
        </w:trPr>
        <w:tc>
          <w:tcPr>
            <w:tcW w:w="2268" w:type="dxa"/>
            <w:vMerge/>
          </w:tcPr>
          <w:p w:rsidR="00E62605" w:rsidRPr="00E62605" w:rsidRDefault="00E62605" w:rsidP="00E62605">
            <w:pPr>
              <w:spacing w:after="0" w:line="240" w:lineRule="auto"/>
              <w:jc w:val="center"/>
              <w:rPr>
                <w:rFonts w:ascii="Times New Roman" w:eastAsia="Times New Roman" w:hAnsi="Times New Roman" w:cs="Times New Roman"/>
                <w:noProof/>
                <w:sz w:val="28"/>
                <w:szCs w:val="20"/>
              </w:rPr>
            </w:pPr>
          </w:p>
        </w:tc>
        <w:tc>
          <w:tcPr>
            <w:tcW w:w="567" w:type="dxa"/>
            <w:textDirection w:val="btLr"/>
          </w:tcPr>
          <w:p w:rsidR="00E62605" w:rsidRPr="00E62605" w:rsidRDefault="00E62605" w:rsidP="00E62605">
            <w:pPr>
              <w:spacing w:after="0" w:line="240" w:lineRule="auto"/>
              <w:ind w:right="113"/>
              <w:rPr>
                <w:rFonts w:ascii="Times New Roman" w:eastAsia="Times New Roman" w:hAnsi="Times New Roman" w:cs="Times New Roman"/>
                <w:noProof/>
                <w:sz w:val="20"/>
                <w:szCs w:val="20"/>
              </w:rPr>
            </w:pPr>
            <w:r w:rsidRPr="00E62605">
              <w:rPr>
                <w:rFonts w:ascii="Times New Roman" w:eastAsia="Times New Roman" w:hAnsi="Times New Roman" w:cs="Times New Roman"/>
                <w:noProof/>
                <w:sz w:val="20"/>
                <w:szCs w:val="20"/>
              </w:rPr>
              <w:t>Планирано</w:t>
            </w:r>
          </w:p>
        </w:tc>
        <w:tc>
          <w:tcPr>
            <w:tcW w:w="567" w:type="dxa"/>
            <w:textDirection w:val="btLr"/>
          </w:tcPr>
          <w:p w:rsidR="00E62605" w:rsidRPr="00E62605" w:rsidRDefault="00E62605" w:rsidP="00E62605">
            <w:pPr>
              <w:spacing w:after="0" w:line="240" w:lineRule="auto"/>
              <w:ind w:right="113"/>
              <w:rPr>
                <w:rFonts w:ascii="Times New Roman" w:eastAsia="Times New Roman" w:hAnsi="Times New Roman" w:cs="Times New Roman"/>
                <w:noProof/>
                <w:sz w:val="20"/>
                <w:szCs w:val="20"/>
              </w:rPr>
            </w:pPr>
            <w:r w:rsidRPr="00E62605">
              <w:rPr>
                <w:rFonts w:ascii="Times New Roman" w:eastAsia="Times New Roman" w:hAnsi="Times New Roman" w:cs="Times New Roman"/>
                <w:noProof/>
                <w:sz w:val="20"/>
                <w:szCs w:val="20"/>
              </w:rPr>
              <w:t>Одржано</w:t>
            </w:r>
          </w:p>
        </w:tc>
        <w:tc>
          <w:tcPr>
            <w:tcW w:w="567" w:type="dxa"/>
            <w:textDirection w:val="btLr"/>
          </w:tcPr>
          <w:p w:rsidR="00E62605" w:rsidRPr="00E62605" w:rsidRDefault="00E62605" w:rsidP="00E62605">
            <w:pPr>
              <w:spacing w:after="0" w:line="240" w:lineRule="auto"/>
              <w:ind w:right="113"/>
              <w:rPr>
                <w:rFonts w:ascii="Times New Roman" w:eastAsia="Times New Roman" w:hAnsi="Times New Roman" w:cs="Times New Roman"/>
                <w:noProof/>
                <w:sz w:val="20"/>
                <w:szCs w:val="20"/>
              </w:rPr>
            </w:pPr>
            <w:r w:rsidRPr="00E62605">
              <w:rPr>
                <w:rFonts w:ascii="Times New Roman" w:eastAsia="Times New Roman" w:hAnsi="Times New Roman" w:cs="Times New Roman"/>
                <w:noProof/>
                <w:sz w:val="20"/>
                <w:szCs w:val="20"/>
              </w:rPr>
              <w:t>Укључено ученика</w:t>
            </w:r>
          </w:p>
        </w:tc>
        <w:tc>
          <w:tcPr>
            <w:tcW w:w="567" w:type="dxa"/>
            <w:textDirection w:val="btLr"/>
          </w:tcPr>
          <w:p w:rsidR="00E62605" w:rsidRPr="00E62605" w:rsidRDefault="00E62605" w:rsidP="00E62605">
            <w:pPr>
              <w:spacing w:after="0" w:line="240" w:lineRule="auto"/>
              <w:ind w:right="113"/>
              <w:rPr>
                <w:rFonts w:ascii="Times New Roman" w:eastAsia="Times New Roman" w:hAnsi="Times New Roman" w:cs="Times New Roman"/>
                <w:noProof/>
                <w:sz w:val="20"/>
                <w:szCs w:val="20"/>
              </w:rPr>
            </w:pPr>
            <w:r w:rsidRPr="00E62605">
              <w:rPr>
                <w:rFonts w:ascii="Times New Roman" w:eastAsia="Times New Roman" w:hAnsi="Times New Roman" w:cs="Times New Roman"/>
                <w:noProof/>
                <w:sz w:val="20"/>
                <w:szCs w:val="20"/>
              </w:rPr>
              <w:t>Планирано</w:t>
            </w:r>
          </w:p>
        </w:tc>
        <w:tc>
          <w:tcPr>
            <w:tcW w:w="567" w:type="dxa"/>
            <w:textDirection w:val="btLr"/>
          </w:tcPr>
          <w:p w:rsidR="00E62605" w:rsidRPr="00E62605" w:rsidRDefault="00E62605" w:rsidP="00E62605">
            <w:pPr>
              <w:spacing w:after="0" w:line="240" w:lineRule="auto"/>
              <w:ind w:right="113"/>
              <w:rPr>
                <w:rFonts w:ascii="Times New Roman" w:eastAsia="Times New Roman" w:hAnsi="Times New Roman" w:cs="Times New Roman"/>
                <w:noProof/>
                <w:sz w:val="20"/>
                <w:szCs w:val="20"/>
              </w:rPr>
            </w:pPr>
            <w:r w:rsidRPr="00E62605">
              <w:rPr>
                <w:rFonts w:ascii="Times New Roman" w:eastAsia="Times New Roman" w:hAnsi="Times New Roman" w:cs="Times New Roman"/>
                <w:noProof/>
                <w:sz w:val="20"/>
                <w:szCs w:val="20"/>
              </w:rPr>
              <w:t>Одржано</w:t>
            </w:r>
          </w:p>
        </w:tc>
        <w:tc>
          <w:tcPr>
            <w:tcW w:w="567" w:type="dxa"/>
            <w:textDirection w:val="btLr"/>
          </w:tcPr>
          <w:p w:rsidR="00E62605" w:rsidRPr="00E62605" w:rsidRDefault="00E62605" w:rsidP="00E62605">
            <w:pPr>
              <w:spacing w:after="0" w:line="240" w:lineRule="auto"/>
              <w:ind w:right="113"/>
              <w:rPr>
                <w:rFonts w:ascii="Times New Roman" w:eastAsia="Times New Roman" w:hAnsi="Times New Roman" w:cs="Times New Roman"/>
                <w:noProof/>
                <w:sz w:val="20"/>
                <w:szCs w:val="20"/>
              </w:rPr>
            </w:pPr>
            <w:r w:rsidRPr="00E62605">
              <w:rPr>
                <w:rFonts w:ascii="Times New Roman" w:eastAsia="Times New Roman" w:hAnsi="Times New Roman" w:cs="Times New Roman"/>
                <w:noProof/>
                <w:sz w:val="20"/>
                <w:szCs w:val="20"/>
              </w:rPr>
              <w:t>Укључено ученика</w:t>
            </w:r>
          </w:p>
        </w:tc>
        <w:tc>
          <w:tcPr>
            <w:tcW w:w="567" w:type="dxa"/>
            <w:textDirection w:val="btLr"/>
          </w:tcPr>
          <w:p w:rsidR="00E62605" w:rsidRPr="00E62605" w:rsidRDefault="00E62605" w:rsidP="00E62605">
            <w:pPr>
              <w:spacing w:after="0" w:line="240" w:lineRule="auto"/>
              <w:ind w:right="113"/>
              <w:rPr>
                <w:rFonts w:ascii="Times New Roman" w:eastAsia="Times New Roman" w:hAnsi="Times New Roman" w:cs="Times New Roman"/>
                <w:noProof/>
                <w:sz w:val="20"/>
                <w:szCs w:val="20"/>
              </w:rPr>
            </w:pPr>
            <w:r w:rsidRPr="00E62605">
              <w:rPr>
                <w:rFonts w:ascii="Times New Roman" w:eastAsia="Times New Roman" w:hAnsi="Times New Roman" w:cs="Times New Roman"/>
                <w:noProof/>
                <w:sz w:val="20"/>
                <w:szCs w:val="20"/>
              </w:rPr>
              <w:t>Планирано</w:t>
            </w:r>
          </w:p>
        </w:tc>
        <w:tc>
          <w:tcPr>
            <w:tcW w:w="567" w:type="dxa"/>
            <w:textDirection w:val="btLr"/>
          </w:tcPr>
          <w:p w:rsidR="00E62605" w:rsidRPr="00E62605" w:rsidRDefault="00E62605" w:rsidP="00E62605">
            <w:pPr>
              <w:spacing w:after="0" w:line="240" w:lineRule="auto"/>
              <w:ind w:right="113"/>
              <w:rPr>
                <w:rFonts w:ascii="Times New Roman" w:eastAsia="Times New Roman" w:hAnsi="Times New Roman" w:cs="Times New Roman"/>
                <w:noProof/>
                <w:sz w:val="20"/>
                <w:szCs w:val="20"/>
              </w:rPr>
            </w:pPr>
            <w:r w:rsidRPr="00E62605">
              <w:rPr>
                <w:rFonts w:ascii="Times New Roman" w:eastAsia="Times New Roman" w:hAnsi="Times New Roman" w:cs="Times New Roman"/>
                <w:noProof/>
                <w:sz w:val="20"/>
                <w:szCs w:val="20"/>
              </w:rPr>
              <w:t>Одржано</w:t>
            </w:r>
          </w:p>
        </w:tc>
        <w:tc>
          <w:tcPr>
            <w:tcW w:w="498" w:type="dxa"/>
            <w:textDirection w:val="btLr"/>
          </w:tcPr>
          <w:p w:rsidR="00E62605" w:rsidRPr="00E62605" w:rsidRDefault="00E62605" w:rsidP="00E62605">
            <w:pPr>
              <w:spacing w:after="0" w:line="240" w:lineRule="auto"/>
              <w:ind w:right="113"/>
              <w:rPr>
                <w:rFonts w:ascii="Times New Roman" w:eastAsia="Times New Roman" w:hAnsi="Times New Roman" w:cs="Times New Roman"/>
                <w:noProof/>
                <w:sz w:val="20"/>
                <w:szCs w:val="20"/>
              </w:rPr>
            </w:pPr>
            <w:r w:rsidRPr="00E62605">
              <w:rPr>
                <w:rFonts w:ascii="Times New Roman" w:eastAsia="Times New Roman" w:hAnsi="Times New Roman" w:cs="Times New Roman"/>
                <w:noProof/>
                <w:sz w:val="20"/>
                <w:szCs w:val="20"/>
              </w:rPr>
              <w:t>Укључено ученика</w:t>
            </w:r>
          </w:p>
        </w:tc>
        <w:tc>
          <w:tcPr>
            <w:tcW w:w="636" w:type="dxa"/>
            <w:textDirection w:val="btLr"/>
          </w:tcPr>
          <w:p w:rsidR="00E62605" w:rsidRPr="00E62605" w:rsidRDefault="00E62605" w:rsidP="00E62605">
            <w:pPr>
              <w:spacing w:after="0" w:line="240" w:lineRule="auto"/>
              <w:ind w:right="113"/>
              <w:rPr>
                <w:rFonts w:ascii="Times New Roman" w:eastAsia="Times New Roman" w:hAnsi="Times New Roman" w:cs="Times New Roman"/>
                <w:noProof/>
                <w:sz w:val="20"/>
                <w:szCs w:val="20"/>
              </w:rPr>
            </w:pPr>
            <w:r w:rsidRPr="00E62605">
              <w:rPr>
                <w:rFonts w:ascii="Times New Roman" w:eastAsia="Times New Roman" w:hAnsi="Times New Roman" w:cs="Times New Roman"/>
                <w:noProof/>
                <w:sz w:val="20"/>
                <w:szCs w:val="20"/>
              </w:rPr>
              <w:t>Планирано</w:t>
            </w:r>
          </w:p>
        </w:tc>
        <w:tc>
          <w:tcPr>
            <w:tcW w:w="567" w:type="dxa"/>
            <w:textDirection w:val="btLr"/>
          </w:tcPr>
          <w:p w:rsidR="00E62605" w:rsidRPr="00E62605" w:rsidRDefault="00E62605" w:rsidP="00E62605">
            <w:pPr>
              <w:spacing w:after="0" w:line="240" w:lineRule="auto"/>
              <w:ind w:right="113"/>
              <w:rPr>
                <w:rFonts w:ascii="Times New Roman" w:eastAsia="Times New Roman" w:hAnsi="Times New Roman" w:cs="Times New Roman"/>
                <w:noProof/>
                <w:sz w:val="20"/>
                <w:szCs w:val="20"/>
              </w:rPr>
            </w:pPr>
            <w:r w:rsidRPr="00E62605">
              <w:rPr>
                <w:rFonts w:ascii="Times New Roman" w:eastAsia="Times New Roman" w:hAnsi="Times New Roman" w:cs="Times New Roman"/>
                <w:noProof/>
                <w:sz w:val="20"/>
                <w:szCs w:val="20"/>
              </w:rPr>
              <w:t>Одржано</w:t>
            </w:r>
          </w:p>
        </w:tc>
        <w:tc>
          <w:tcPr>
            <w:tcW w:w="567" w:type="dxa"/>
            <w:textDirection w:val="btLr"/>
          </w:tcPr>
          <w:p w:rsidR="00E62605" w:rsidRPr="00E62605" w:rsidRDefault="00E62605" w:rsidP="00E62605">
            <w:pPr>
              <w:spacing w:after="0" w:line="240" w:lineRule="auto"/>
              <w:ind w:right="113"/>
              <w:rPr>
                <w:rFonts w:ascii="Times New Roman" w:eastAsia="Times New Roman" w:hAnsi="Times New Roman" w:cs="Times New Roman"/>
                <w:noProof/>
                <w:sz w:val="20"/>
                <w:szCs w:val="20"/>
              </w:rPr>
            </w:pPr>
            <w:r w:rsidRPr="00E62605">
              <w:rPr>
                <w:rFonts w:ascii="Times New Roman" w:eastAsia="Times New Roman" w:hAnsi="Times New Roman" w:cs="Times New Roman"/>
                <w:noProof/>
                <w:sz w:val="20"/>
                <w:szCs w:val="20"/>
              </w:rPr>
              <w:t>Укључено ученика</w:t>
            </w:r>
          </w:p>
        </w:tc>
        <w:tc>
          <w:tcPr>
            <w:tcW w:w="567" w:type="dxa"/>
            <w:textDirection w:val="btLr"/>
          </w:tcPr>
          <w:p w:rsidR="00E62605" w:rsidRPr="00E62605" w:rsidRDefault="00E62605" w:rsidP="00E62605">
            <w:pPr>
              <w:spacing w:after="0" w:line="240" w:lineRule="auto"/>
              <w:ind w:right="113"/>
              <w:rPr>
                <w:rFonts w:ascii="Times New Roman" w:eastAsia="Times New Roman" w:hAnsi="Times New Roman" w:cs="Times New Roman"/>
                <w:noProof/>
                <w:sz w:val="20"/>
                <w:szCs w:val="20"/>
              </w:rPr>
            </w:pPr>
            <w:r w:rsidRPr="00E62605">
              <w:rPr>
                <w:rFonts w:ascii="Times New Roman" w:eastAsia="Times New Roman" w:hAnsi="Times New Roman" w:cs="Times New Roman"/>
                <w:noProof/>
                <w:sz w:val="20"/>
                <w:szCs w:val="20"/>
              </w:rPr>
              <w:t>Планирано</w:t>
            </w:r>
          </w:p>
        </w:tc>
        <w:tc>
          <w:tcPr>
            <w:tcW w:w="567" w:type="dxa"/>
            <w:textDirection w:val="btLr"/>
          </w:tcPr>
          <w:p w:rsidR="00E62605" w:rsidRPr="00E62605" w:rsidRDefault="00E62605" w:rsidP="00E62605">
            <w:pPr>
              <w:spacing w:after="0" w:line="240" w:lineRule="auto"/>
              <w:ind w:right="113"/>
              <w:rPr>
                <w:rFonts w:ascii="Times New Roman" w:eastAsia="Times New Roman" w:hAnsi="Times New Roman" w:cs="Times New Roman"/>
                <w:noProof/>
                <w:sz w:val="20"/>
                <w:szCs w:val="20"/>
              </w:rPr>
            </w:pPr>
            <w:r w:rsidRPr="00E62605">
              <w:rPr>
                <w:rFonts w:ascii="Times New Roman" w:eastAsia="Times New Roman" w:hAnsi="Times New Roman" w:cs="Times New Roman"/>
                <w:noProof/>
                <w:sz w:val="20"/>
                <w:szCs w:val="20"/>
              </w:rPr>
              <w:t>Одржано</w:t>
            </w:r>
          </w:p>
        </w:tc>
        <w:tc>
          <w:tcPr>
            <w:tcW w:w="567" w:type="dxa"/>
            <w:textDirection w:val="btLr"/>
          </w:tcPr>
          <w:p w:rsidR="00E62605" w:rsidRPr="00E62605" w:rsidRDefault="00E62605" w:rsidP="00E62605">
            <w:pPr>
              <w:spacing w:after="0" w:line="240" w:lineRule="auto"/>
              <w:ind w:right="113"/>
              <w:rPr>
                <w:rFonts w:ascii="Times New Roman" w:eastAsia="Times New Roman" w:hAnsi="Times New Roman" w:cs="Times New Roman"/>
                <w:noProof/>
                <w:sz w:val="20"/>
                <w:szCs w:val="20"/>
              </w:rPr>
            </w:pPr>
            <w:r w:rsidRPr="00E62605">
              <w:rPr>
                <w:rFonts w:ascii="Times New Roman" w:eastAsia="Times New Roman" w:hAnsi="Times New Roman" w:cs="Times New Roman"/>
                <w:noProof/>
                <w:sz w:val="20"/>
                <w:szCs w:val="20"/>
              </w:rPr>
              <w:t>Укључено ученика</w:t>
            </w:r>
          </w:p>
        </w:tc>
        <w:tc>
          <w:tcPr>
            <w:tcW w:w="567" w:type="dxa"/>
            <w:textDirection w:val="btLr"/>
          </w:tcPr>
          <w:p w:rsidR="00E62605" w:rsidRPr="00E62605" w:rsidRDefault="00E62605" w:rsidP="00E62605">
            <w:pPr>
              <w:spacing w:after="0" w:line="240" w:lineRule="auto"/>
              <w:ind w:right="113"/>
              <w:rPr>
                <w:rFonts w:ascii="Times New Roman" w:eastAsia="Times New Roman" w:hAnsi="Times New Roman" w:cs="Times New Roman"/>
                <w:noProof/>
                <w:sz w:val="20"/>
                <w:szCs w:val="20"/>
              </w:rPr>
            </w:pPr>
            <w:r w:rsidRPr="00E62605">
              <w:rPr>
                <w:rFonts w:ascii="Times New Roman" w:eastAsia="Times New Roman" w:hAnsi="Times New Roman" w:cs="Times New Roman"/>
                <w:noProof/>
                <w:sz w:val="20"/>
                <w:szCs w:val="20"/>
              </w:rPr>
              <w:t>Планирано</w:t>
            </w:r>
          </w:p>
        </w:tc>
        <w:tc>
          <w:tcPr>
            <w:tcW w:w="567" w:type="dxa"/>
            <w:textDirection w:val="btLr"/>
          </w:tcPr>
          <w:p w:rsidR="00E62605" w:rsidRPr="00E62605" w:rsidRDefault="00E62605" w:rsidP="00E62605">
            <w:pPr>
              <w:spacing w:after="0" w:line="240" w:lineRule="auto"/>
              <w:ind w:right="113"/>
              <w:rPr>
                <w:rFonts w:ascii="Times New Roman" w:eastAsia="Times New Roman" w:hAnsi="Times New Roman" w:cs="Times New Roman"/>
                <w:noProof/>
                <w:sz w:val="20"/>
                <w:szCs w:val="20"/>
              </w:rPr>
            </w:pPr>
            <w:r w:rsidRPr="00E62605">
              <w:rPr>
                <w:rFonts w:ascii="Times New Roman" w:eastAsia="Times New Roman" w:hAnsi="Times New Roman" w:cs="Times New Roman"/>
                <w:noProof/>
                <w:sz w:val="20"/>
                <w:szCs w:val="20"/>
              </w:rPr>
              <w:t>Одржано</w:t>
            </w:r>
          </w:p>
        </w:tc>
        <w:tc>
          <w:tcPr>
            <w:tcW w:w="567" w:type="dxa"/>
            <w:textDirection w:val="btLr"/>
          </w:tcPr>
          <w:p w:rsidR="00E62605" w:rsidRPr="00E62605" w:rsidRDefault="00E62605" w:rsidP="00E62605">
            <w:pPr>
              <w:spacing w:after="0" w:line="240" w:lineRule="auto"/>
              <w:ind w:right="113"/>
              <w:rPr>
                <w:rFonts w:ascii="Times New Roman" w:eastAsia="Times New Roman" w:hAnsi="Times New Roman" w:cs="Times New Roman"/>
                <w:noProof/>
                <w:sz w:val="20"/>
                <w:szCs w:val="20"/>
              </w:rPr>
            </w:pPr>
            <w:r w:rsidRPr="00E62605">
              <w:rPr>
                <w:rFonts w:ascii="Times New Roman" w:eastAsia="Times New Roman" w:hAnsi="Times New Roman" w:cs="Times New Roman"/>
                <w:noProof/>
                <w:sz w:val="20"/>
                <w:szCs w:val="20"/>
              </w:rPr>
              <w:t>Укључено ученика</w:t>
            </w:r>
          </w:p>
        </w:tc>
        <w:tc>
          <w:tcPr>
            <w:tcW w:w="567" w:type="dxa"/>
            <w:textDirection w:val="btLr"/>
          </w:tcPr>
          <w:p w:rsidR="00E62605" w:rsidRPr="00E62605" w:rsidRDefault="00E62605" w:rsidP="00E62605">
            <w:pPr>
              <w:spacing w:after="0" w:line="240" w:lineRule="auto"/>
              <w:ind w:right="113"/>
              <w:rPr>
                <w:rFonts w:ascii="Times New Roman" w:eastAsia="Times New Roman" w:hAnsi="Times New Roman" w:cs="Times New Roman"/>
                <w:noProof/>
                <w:sz w:val="20"/>
                <w:szCs w:val="20"/>
              </w:rPr>
            </w:pPr>
            <w:r w:rsidRPr="00E62605">
              <w:rPr>
                <w:rFonts w:ascii="Times New Roman" w:eastAsia="Times New Roman" w:hAnsi="Times New Roman" w:cs="Times New Roman"/>
                <w:noProof/>
                <w:sz w:val="20"/>
                <w:szCs w:val="20"/>
              </w:rPr>
              <w:t>Планирано</w:t>
            </w:r>
          </w:p>
        </w:tc>
        <w:tc>
          <w:tcPr>
            <w:tcW w:w="567" w:type="dxa"/>
            <w:textDirection w:val="btLr"/>
          </w:tcPr>
          <w:p w:rsidR="00E62605" w:rsidRPr="00E62605" w:rsidRDefault="00E62605" w:rsidP="00E62605">
            <w:pPr>
              <w:spacing w:after="0" w:line="240" w:lineRule="auto"/>
              <w:ind w:right="113"/>
              <w:rPr>
                <w:rFonts w:ascii="Times New Roman" w:eastAsia="Times New Roman" w:hAnsi="Times New Roman" w:cs="Times New Roman"/>
                <w:noProof/>
                <w:sz w:val="20"/>
                <w:szCs w:val="20"/>
              </w:rPr>
            </w:pPr>
            <w:r w:rsidRPr="00E62605">
              <w:rPr>
                <w:rFonts w:ascii="Times New Roman" w:eastAsia="Times New Roman" w:hAnsi="Times New Roman" w:cs="Times New Roman"/>
                <w:noProof/>
                <w:sz w:val="20"/>
                <w:szCs w:val="20"/>
              </w:rPr>
              <w:t>Одржано</w:t>
            </w:r>
          </w:p>
        </w:tc>
        <w:tc>
          <w:tcPr>
            <w:tcW w:w="567" w:type="dxa"/>
            <w:textDirection w:val="btLr"/>
          </w:tcPr>
          <w:p w:rsidR="00E62605" w:rsidRPr="00E62605" w:rsidRDefault="00E62605" w:rsidP="00E62605">
            <w:pPr>
              <w:spacing w:after="0" w:line="240" w:lineRule="auto"/>
              <w:ind w:right="113"/>
              <w:rPr>
                <w:rFonts w:ascii="Times New Roman" w:eastAsia="Times New Roman" w:hAnsi="Times New Roman" w:cs="Times New Roman"/>
                <w:noProof/>
                <w:sz w:val="20"/>
                <w:szCs w:val="20"/>
              </w:rPr>
            </w:pPr>
            <w:r w:rsidRPr="00E62605">
              <w:rPr>
                <w:rFonts w:ascii="Times New Roman" w:eastAsia="Times New Roman" w:hAnsi="Times New Roman" w:cs="Times New Roman"/>
                <w:noProof/>
                <w:sz w:val="20"/>
                <w:szCs w:val="20"/>
              </w:rPr>
              <w:t>Укључено ученика</w:t>
            </w:r>
          </w:p>
        </w:tc>
      </w:tr>
      <w:tr w:rsidR="00E62605" w:rsidRPr="00E62605" w:rsidTr="00E62605">
        <w:trPr>
          <w:trHeight w:val="425"/>
        </w:trPr>
        <w:tc>
          <w:tcPr>
            <w:tcW w:w="2268" w:type="dxa"/>
          </w:tcPr>
          <w:p w:rsidR="00E62605" w:rsidRPr="00E62605" w:rsidRDefault="00E62605" w:rsidP="00E62605">
            <w:pPr>
              <w:spacing w:after="0" w:line="240" w:lineRule="auto"/>
              <w:jc w:val="center"/>
              <w:rPr>
                <w:rFonts w:ascii="Times New Roman" w:eastAsia="Times New Roman" w:hAnsi="Times New Roman" w:cs="Times New Roman"/>
                <w:noProof/>
                <w:sz w:val="28"/>
                <w:szCs w:val="20"/>
              </w:rPr>
            </w:pPr>
            <w:r w:rsidRPr="00E62605">
              <w:rPr>
                <w:rFonts w:ascii="Times New Roman" w:eastAsia="Times New Roman" w:hAnsi="Times New Roman" w:cs="Times New Roman"/>
                <w:noProof/>
                <w:sz w:val="28"/>
                <w:szCs w:val="20"/>
              </w:rPr>
              <w:t>V-1</w:t>
            </w:r>
          </w:p>
        </w:tc>
        <w:tc>
          <w:tcPr>
            <w:tcW w:w="567" w:type="dxa"/>
          </w:tcPr>
          <w:p w:rsidR="00E62605" w:rsidRPr="00E62605" w:rsidRDefault="00E62605" w:rsidP="00E62605">
            <w:pPr>
              <w:spacing w:after="0" w:line="240" w:lineRule="auto"/>
              <w:rPr>
                <w:rFonts w:ascii="Times New Roman" w:eastAsia="Times New Roman" w:hAnsi="Times New Roman" w:cs="Times New Roman"/>
                <w:noProof/>
                <w:sz w:val="24"/>
                <w:szCs w:val="24"/>
              </w:rPr>
            </w:pPr>
            <w:r w:rsidRPr="00E62605">
              <w:rPr>
                <w:rFonts w:ascii="Times New Roman" w:eastAsia="Times New Roman" w:hAnsi="Times New Roman" w:cs="Times New Roman"/>
                <w:noProof/>
                <w:sz w:val="24"/>
                <w:szCs w:val="24"/>
              </w:rPr>
              <w:t>36</w:t>
            </w:r>
          </w:p>
        </w:tc>
        <w:tc>
          <w:tcPr>
            <w:tcW w:w="567" w:type="dxa"/>
          </w:tcPr>
          <w:p w:rsidR="00E62605" w:rsidRPr="00E62605" w:rsidRDefault="00E62605" w:rsidP="00E62605">
            <w:pPr>
              <w:spacing w:after="0" w:line="240" w:lineRule="auto"/>
              <w:rPr>
                <w:rFonts w:ascii="Times New Roman" w:eastAsia="Times New Roman" w:hAnsi="Times New Roman" w:cs="Times New Roman"/>
                <w:noProof/>
                <w:sz w:val="24"/>
                <w:szCs w:val="24"/>
              </w:rPr>
            </w:pPr>
            <w:r w:rsidRPr="00E62605">
              <w:rPr>
                <w:rFonts w:ascii="Times New Roman" w:eastAsia="Times New Roman" w:hAnsi="Times New Roman" w:cs="Times New Roman"/>
                <w:noProof/>
                <w:sz w:val="24"/>
                <w:szCs w:val="24"/>
              </w:rPr>
              <w:t>36</w:t>
            </w:r>
          </w:p>
        </w:tc>
        <w:tc>
          <w:tcPr>
            <w:tcW w:w="567" w:type="dxa"/>
          </w:tcPr>
          <w:p w:rsidR="00E62605" w:rsidRPr="00D04776" w:rsidRDefault="00D04776" w:rsidP="00E62605">
            <w:pPr>
              <w:spacing w:after="0" w:line="24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4</w:t>
            </w:r>
          </w:p>
        </w:tc>
        <w:tc>
          <w:tcPr>
            <w:tcW w:w="567" w:type="dxa"/>
          </w:tcPr>
          <w:p w:rsidR="00E62605" w:rsidRPr="00D04776" w:rsidRDefault="00D04776" w:rsidP="00E62605">
            <w:pPr>
              <w:spacing w:after="0" w:line="24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24</w:t>
            </w:r>
          </w:p>
        </w:tc>
        <w:tc>
          <w:tcPr>
            <w:tcW w:w="567" w:type="dxa"/>
          </w:tcPr>
          <w:p w:rsidR="00E62605" w:rsidRPr="00D04776" w:rsidRDefault="00D04776" w:rsidP="00E62605">
            <w:pPr>
              <w:spacing w:after="0" w:line="24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24</w:t>
            </w:r>
          </w:p>
        </w:tc>
        <w:tc>
          <w:tcPr>
            <w:tcW w:w="567" w:type="dxa"/>
          </w:tcPr>
          <w:p w:rsidR="00E62605" w:rsidRPr="00D04776" w:rsidRDefault="00D04776" w:rsidP="00E62605">
            <w:pPr>
              <w:spacing w:after="0" w:line="24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8</w:t>
            </w:r>
          </w:p>
        </w:tc>
        <w:tc>
          <w:tcPr>
            <w:tcW w:w="567" w:type="dxa"/>
          </w:tcPr>
          <w:p w:rsidR="00E62605" w:rsidRPr="00E62605" w:rsidRDefault="00E62605" w:rsidP="00E62605">
            <w:pPr>
              <w:spacing w:after="0" w:line="240" w:lineRule="auto"/>
              <w:rPr>
                <w:rFonts w:ascii="Times New Roman" w:eastAsia="Times New Roman" w:hAnsi="Times New Roman" w:cs="Times New Roman"/>
                <w:noProof/>
                <w:sz w:val="24"/>
                <w:szCs w:val="24"/>
              </w:rPr>
            </w:pPr>
          </w:p>
        </w:tc>
        <w:tc>
          <w:tcPr>
            <w:tcW w:w="567" w:type="dxa"/>
          </w:tcPr>
          <w:p w:rsidR="00E62605" w:rsidRPr="00E62605" w:rsidRDefault="00E62605" w:rsidP="00E62605">
            <w:pPr>
              <w:spacing w:after="0" w:line="240" w:lineRule="auto"/>
              <w:rPr>
                <w:rFonts w:ascii="Times New Roman" w:eastAsia="Times New Roman" w:hAnsi="Times New Roman" w:cs="Times New Roman"/>
                <w:noProof/>
                <w:sz w:val="24"/>
                <w:szCs w:val="24"/>
              </w:rPr>
            </w:pPr>
          </w:p>
        </w:tc>
        <w:tc>
          <w:tcPr>
            <w:tcW w:w="498" w:type="dxa"/>
          </w:tcPr>
          <w:p w:rsidR="00E62605" w:rsidRPr="00E62605" w:rsidRDefault="00E62605" w:rsidP="00E62605">
            <w:pPr>
              <w:spacing w:after="0" w:line="240" w:lineRule="auto"/>
              <w:rPr>
                <w:rFonts w:ascii="Times New Roman" w:eastAsia="Times New Roman" w:hAnsi="Times New Roman" w:cs="Times New Roman"/>
                <w:noProof/>
                <w:sz w:val="24"/>
                <w:szCs w:val="24"/>
              </w:rPr>
            </w:pPr>
          </w:p>
        </w:tc>
        <w:tc>
          <w:tcPr>
            <w:tcW w:w="636" w:type="dxa"/>
          </w:tcPr>
          <w:p w:rsidR="00E62605" w:rsidRPr="00E62605" w:rsidRDefault="00E62605" w:rsidP="00E62605">
            <w:pPr>
              <w:spacing w:after="0" w:line="240" w:lineRule="auto"/>
              <w:rPr>
                <w:rFonts w:ascii="Times New Roman" w:eastAsia="Times New Roman" w:hAnsi="Times New Roman" w:cs="Times New Roman"/>
                <w:noProof/>
                <w:sz w:val="24"/>
                <w:szCs w:val="24"/>
              </w:rPr>
            </w:pPr>
            <w:r w:rsidRPr="00E62605">
              <w:rPr>
                <w:rFonts w:ascii="Times New Roman" w:eastAsia="Times New Roman" w:hAnsi="Times New Roman" w:cs="Times New Roman"/>
                <w:noProof/>
                <w:sz w:val="24"/>
                <w:szCs w:val="24"/>
              </w:rPr>
              <w:t>36</w:t>
            </w:r>
          </w:p>
        </w:tc>
        <w:tc>
          <w:tcPr>
            <w:tcW w:w="567" w:type="dxa"/>
          </w:tcPr>
          <w:p w:rsidR="00E62605" w:rsidRPr="00E62605" w:rsidRDefault="00E62605" w:rsidP="00E62605">
            <w:pPr>
              <w:spacing w:after="0" w:line="240" w:lineRule="auto"/>
              <w:rPr>
                <w:rFonts w:ascii="Times New Roman" w:eastAsia="Times New Roman" w:hAnsi="Times New Roman" w:cs="Times New Roman"/>
                <w:noProof/>
                <w:sz w:val="24"/>
                <w:szCs w:val="24"/>
              </w:rPr>
            </w:pPr>
            <w:r w:rsidRPr="00E62605">
              <w:rPr>
                <w:rFonts w:ascii="Times New Roman" w:eastAsia="Times New Roman" w:hAnsi="Times New Roman" w:cs="Times New Roman"/>
                <w:noProof/>
                <w:sz w:val="24"/>
                <w:szCs w:val="24"/>
              </w:rPr>
              <w:t>36</w:t>
            </w:r>
          </w:p>
        </w:tc>
        <w:tc>
          <w:tcPr>
            <w:tcW w:w="567" w:type="dxa"/>
          </w:tcPr>
          <w:p w:rsidR="00E62605" w:rsidRPr="00E62605" w:rsidRDefault="00E62605" w:rsidP="00E62605">
            <w:pPr>
              <w:spacing w:after="0" w:line="240" w:lineRule="auto"/>
              <w:rPr>
                <w:rFonts w:ascii="Times New Roman" w:eastAsia="Times New Roman" w:hAnsi="Times New Roman" w:cs="Times New Roman"/>
                <w:noProof/>
                <w:sz w:val="24"/>
                <w:szCs w:val="24"/>
              </w:rPr>
            </w:pPr>
            <w:r w:rsidRPr="00E62605">
              <w:rPr>
                <w:rFonts w:ascii="Times New Roman" w:eastAsia="Times New Roman" w:hAnsi="Times New Roman" w:cs="Times New Roman"/>
                <w:noProof/>
                <w:sz w:val="24"/>
                <w:szCs w:val="24"/>
              </w:rPr>
              <w:t xml:space="preserve">7 </w:t>
            </w:r>
          </w:p>
        </w:tc>
        <w:tc>
          <w:tcPr>
            <w:tcW w:w="567" w:type="dxa"/>
          </w:tcPr>
          <w:p w:rsidR="00E62605" w:rsidRPr="00D04776" w:rsidRDefault="00D04776" w:rsidP="00E62605">
            <w:pPr>
              <w:spacing w:after="0" w:line="24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33</w:t>
            </w:r>
          </w:p>
        </w:tc>
        <w:tc>
          <w:tcPr>
            <w:tcW w:w="567" w:type="dxa"/>
          </w:tcPr>
          <w:p w:rsidR="00E62605" w:rsidRPr="00D04776" w:rsidRDefault="00D04776" w:rsidP="00E62605">
            <w:pPr>
              <w:spacing w:after="0" w:line="24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33</w:t>
            </w:r>
          </w:p>
        </w:tc>
        <w:tc>
          <w:tcPr>
            <w:tcW w:w="567" w:type="dxa"/>
          </w:tcPr>
          <w:p w:rsidR="00E62605" w:rsidRPr="00D04776" w:rsidRDefault="00D04776" w:rsidP="00E62605">
            <w:pPr>
              <w:spacing w:after="0" w:line="24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10</w:t>
            </w:r>
          </w:p>
        </w:tc>
        <w:tc>
          <w:tcPr>
            <w:tcW w:w="567" w:type="dxa"/>
          </w:tcPr>
          <w:p w:rsidR="00E62605" w:rsidRPr="00E62605" w:rsidRDefault="00E62605" w:rsidP="00E62605">
            <w:pPr>
              <w:spacing w:after="0" w:line="240" w:lineRule="auto"/>
              <w:rPr>
                <w:rFonts w:ascii="Times New Roman" w:eastAsia="Times New Roman" w:hAnsi="Times New Roman" w:cs="Times New Roman"/>
                <w:noProof/>
                <w:sz w:val="24"/>
                <w:szCs w:val="24"/>
              </w:rPr>
            </w:pPr>
          </w:p>
        </w:tc>
        <w:tc>
          <w:tcPr>
            <w:tcW w:w="567" w:type="dxa"/>
          </w:tcPr>
          <w:p w:rsidR="00E62605" w:rsidRPr="00E62605" w:rsidRDefault="00E62605" w:rsidP="00E62605">
            <w:pPr>
              <w:spacing w:after="0" w:line="240" w:lineRule="auto"/>
              <w:rPr>
                <w:rFonts w:ascii="Times New Roman" w:eastAsia="Times New Roman" w:hAnsi="Times New Roman" w:cs="Times New Roman"/>
                <w:noProof/>
                <w:sz w:val="24"/>
                <w:szCs w:val="24"/>
              </w:rPr>
            </w:pPr>
          </w:p>
        </w:tc>
        <w:tc>
          <w:tcPr>
            <w:tcW w:w="567" w:type="dxa"/>
          </w:tcPr>
          <w:p w:rsidR="00E62605" w:rsidRPr="00E62605" w:rsidRDefault="00E62605" w:rsidP="00E62605">
            <w:pPr>
              <w:spacing w:after="0" w:line="240" w:lineRule="auto"/>
              <w:rPr>
                <w:rFonts w:ascii="Times New Roman" w:eastAsia="Times New Roman" w:hAnsi="Times New Roman" w:cs="Times New Roman"/>
                <w:noProof/>
                <w:sz w:val="24"/>
                <w:szCs w:val="24"/>
              </w:rPr>
            </w:pPr>
          </w:p>
        </w:tc>
        <w:tc>
          <w:tcPr>
            <w:tcW w:w="567" w:type="dxa"/>
          </w:tcPr>
          <w:p w:rsidR="00E62605" w:rsidRPr="00E62605" w:rsidRDefault="00E62605" w:rsidP="00E62605">
            <w:pPr>
              <w:spacing w:after="0" w:line="240" w:lineRule="auto"/>
              <w:rPr>
                <w:rFonts w:ascii="Times New Roman" w:eastAsia="Times New Roman" w:hAnsi="Times New Roman" w:cs="Times New Roman"/>
                <w:noProof/>
                <w:sz w:val="24"/>
                <w:szCs w:val="24"/>
              </w:rPr>
            </w:pPr>
          </w:p>
        </w:tc>
        <w:tc>
          <w:tcPr>
            <w:tcW w:w="567" w:type="dxa"/>
          </w:tcPr>
          <w:p w:rsidR="00E62605" w:rsidRPr="00E62605" w:rsidRDefault="00E62605" w:rsidP="00E62605">
            <w:pPr>
              <w:spacing w:after="0" w:line="240" w:lineRule="auto"/>
              <w:rPr>
                <w:rFonts w:ascii="Times New Roman" w:eastAsia="Times New Roman" w:hAnsi="Times New Roman" w:cs="Times New Roman"/>
                <w:noProof/>
                <w:sz w:val="24"/>
                <w:szCs w:val="24"/>
              </w:rPr>
            </w:pPr>
          </w:p>
        </w:tc>
        <w:tc>
          <w:tcPr>
            <w:tcW w:w="567" w:type="dxa"/>
          </w:tcPr>
          <w:p w:rsidR="00E62605" w:rsidRPr="00E62605" w:rsidRDefault="00E62605" w:rsidP="00E62605">
            <w:pPr>
              <w:spacing w:after="0" w:line="240" w:lineRule="auto"/>
              <w:rPr>
                <w:rFonts w:ascii="Times New Roman" w:eastAsia="Times New Roman" w:hAnsi="Times New Roman" w:cs="Times New Roman"/>
                <w:noProof/>
                <w:sz w:val="24"/>
                <w:szCs w:val="24"/>
              </w:rPr>
            </w:pPr>
          </w:p>
        </w:tc>
      </w:tr>
      <w:tr w:rsidR="00E62605" w:rsidRPr="00E62605" w:rsidTr="00E62605">
        <w:trPr>
          <w:trHeight w:val="425"/>
        </w:trPr>
        <w:tc>
          <w:tcPr>
            <w:tcW w:w="2268" w:type="dxa"/>
          </w:tcPr>
          <w:p w:rsidR="00E62605" w:rsidRPr="00E62605" w:rsidRDefault="00E62605" w:rsidP="00E62605">
            <w:pPr>
              <w:spacing w:after="0" w:line="240" w:lineRule="auto"/>
              <w:jc w:val="center"/>
              <w:rPr>
                <w:rFonts w:ascii="Times New Roman" w:eastAsia="Times New Roman" w:hAnsi="Times New Roman" w:cs="Times New Roman"/>
                <w:noProof/>
                <w:sz w:val="28"/>
                <w:szCs w:val="20"/>
              </w:rPr>
            </w:pPr>
            <w:r w:rsidRPr="00E62605">
              <w:rPr>
                <w:rFonts w:ascii="Times New Roman" w:eastAsia="Times New Roman" w:hAnsi="Times New Roman" w:cs="Times New Roman"/>
                <w:noProof/>
                <w:sz w:val="28"/>
                <w:szCs w:val="20"/>
              </w:rPr>
              <w:t>V-2</w:t>
            </w:r>
          </w:p>
        </w:tc>
        <w:tc>
          <w:tcPr>
            <w:tcW w:w="567" w:type="dxa"/>
          </w:tcPr>
          <w:p w:rsidR="00E62605" w:rsidRPr="00D04776" w:rsidRDefault="00E62605" w:rsidP="00E62605">
            <w:pPr>
              <w:spacing w:after="0" w:line="240" w:lineRule="auto"/>
              <w:rPr>
                <w:rFonts w:ascii="Times New Roman" w:eastAsia="Times New Roman" w:hAnsi="Times New Roman" w:cs="Times New Roman"/>
                <w:noProof/>
                <w:sz w:val="24"/>
                <w:szCs w:val="24"/>
              </w:rPr>
            </w:pPr>
          </w:p>
        </w:tc>
        <w:tc>
          <w:tcPr>
            <w:tcW w:w="567" w:type="dxa"/>
          </w:tcPr>
          <w:p w:rsidR="00E62605" w:rsidRPr="00D04776" w:rsidRDefault="00E62605" w:rsidP="00E62605">
            <w:pPr>
              <w:spacing w:after="0" w:line="240" w:lineRule="auto"/>
              <w:rPr>
                <w:rFonts w:ascii="Times New Roman" w:eastAsia="Times New Roman" w:hAnsi="Times New Roman" w:cs="Times New Roman"/>
                <w:noProof/>
                <w:sz w:val="24"/>
                <w:szCs w:val="24"/>
              </w:rPr>
            </w:pPr>
          </w:p>
        </w:tc>
        <w:tc>
          <w:tcPr>
            <w:tcW w:w="567" w:type="dxa"/>
          </w:tcPr>
          <w:p w:rsidR="00E62605" w:rsidRPr="00D04776" w:rsidRDefault="00E62605" w:rsidP="00E62605">
            <w:pPr>
              <w:spacing w:after="0" w:line="240" w:lineRule="auto"/>
              <w:rPr>
                <w:rFonts w:ascii="Times New Roman" w:eastAsia="Times New Roman" w:hAnsi="Times New Roman" w:cs="Times New Roman"/>
                <w:noProof/>
                <w:sz w:val="24"/>
                <w:szCs w:val="24"/>
              </w:rPr>
            </w:pPr>
          </w:p>
        </w:tc>
        <w:tc>
          <w:tcPr>
            <w:tcW w:w="567" w:type="dxa"/>
          </w:tcPr>
          <w:p w:rsidR="00E62605" w:rsidRPr="00FC3819" w:rsidRDefault="00FC3819" w:rsidP="00E62605">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11</w:t>
            </w:r>
          </w:p>
        </w:tc>
        <w:tc>
          <w:tcPr>
            <w:tcW w:w="567" w:type="dxa"/>
          </w:tcPr>
          <w:p w:rsidR="00E62605" w:rsidRPr="00FC3819" w:rsidRDefault="00FC3819" w:rsidP="00E62605">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11</w:t>
            </w:r>
          </w:p>
        </w:tc>
        <w:tc>
          <w:tcPr>
            <w:tcW w:w="567" w:type="dxa"/>
          </w:tcPr>
          <w:p w:rsidR="00E62605" w:rsidRPr="00FC3819" w:rsidRDefault="00FC3819" w:rsidP="00E62605">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8</w:t>
            </w:r>
          </w:p>
        </w:tc>
        <w:tc>
          <w:tcPr>
            <w:tcW w:w="567" w:type="dxa"/>
          </w:tcPr>
          <w:p w:rsidR="00E62605" w:rsidRPr="00E62605" w:rsidRDefault="00E62605" w:rsidP="00E62605">
            <w:pPr>
              <w:spacing w:after="0" w:line="240" w:lineRule="auto"/>
              <w:rPr>
                <w:rFonts w:ascii="Times New Roman" w:eastAsia="Times New Roman" w:hAnsi="Times New Roman" w:cs="Times New Roman"/>
                <w:noProof/>
                <w:sz w:val="24"/>
                <w:szCs w:val="24"/>
              </w:rPr>
            </w:pPr>
          </w:p>
        </w:tc>
        <w:tc>
          <w:tcPr>
            <w:tcW w:w="567" w:type="dxa"/>
          </w:tcPr>
          <w:p w:rsidR="00E62605" w:rsidRPr="00E62605" w:rsidRDefault="00E62605" w:rsidP="00E62605">
            <w:pPr>
              <w:spacing w:after="0" w:line="240" w:lineRule="auto"/>
              <w:rPr>
                <w:rFonts w:ascii="Times New Roman" w:eastAsia="Times New Roman" w:hAnsi="Times New Roman" w:cs="Times New Roman"/>
                <w:noProof/>
                <w:sz w:val="24"/>
                <w:szCs w:val="24"/>
              </w:rPr>
            </w:pPr>
          </w:p>
        </w:tc>
        <w:tc>
          <w:tcPr>
            <w:tcW w:w="498" w:type="dxa"/>
          </w:tcPr>
          <w:p w:rsidR="00E62605" w:rsidRPr="00E62605" w:rsidRDefault="00E62605" w:rsidP="00E62605">
            <w:pPr>
              <w:spacing w:after="0" w:line="240" w:lineRule="auto"/>
              <w:rPr>
                <w:rFonts w:ascii="Times New Roman" w:eastAsia="Times New Roman" w:hAnsi="Times New Roman" w:cs="Times New Roman"/>
                <w:noProof/>
                <w:sz w:val="24"/>
                <w:szCs w:val="24"/>
              </w:rPr>
            </w:pPr>
          </w:p>
        </w:tc>
        <w:tc>
          <w:tcPr>
            <w:tcW w:w="636" w:type="dxa"/>
          </w:tcPr>
          <w:p w:rsidR="00E62605" w:rsidRPr="00D04776" w:rsidRDefault="00D04776" w:rsidP="00E62605">
            <w:pPr>
              <w:spacing w:after="0" w:line="24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36</w:t>
            </w:r>
          </w:p>
        </w:tc>
        <w:tc>
          <w:tcPr>
            <w:tcW w:w="567" w:type="dxa"/>
          </w:tcPr>
          <w:p w:rsidR="00E62605" w:rsidRPr="00D04776" w:rsidRDefault="00D04776" w:rsidP="00E62605">
            <w:pPr>
              <w:spacing w:after="0" w:line="24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36</w:t>
            </w:r>
          </w:p>
        </w:tc>
        <w:tc>
          <w:tcPr>
            <w:tcW w:w="567" w:type="dxa"/>
          </w:tcPr>
          <w:p w:rsidR="00E62605" w:rsidRPr="00FC3819" w:rsidRDefault="00FC3819" w:rsidP="00E62605">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3</w:t>
            </w:r>
          </w:p>
        </w:tc>
        <w:tc>
          <w:tcPr>
            <w:tcW w:w="567" w:type="dxa"/>
          </w:tcPr>
          <w:p w:rsidR="00E62605" w:rsidRPr="00D04776" w:rsidRDefault="00D04776" w:rsidP="00E62605">
            <w:pPr>
              <w:spacing w:after="0" w:line="24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36</w:t>
            </w:r>
          </w:p>
        </w:tc>
        <w:tc>
          <w:tcPr>
            <w:tcW w:w="567" w:type="dxa"/>
          </w:tcPr>
          <w:p w:rsidR="00E62605" w:rsidRPr="00D04776" w:rsidRDefault="00D04776" w:rsidP="00E62605">
            <w:pPr>
              <w:spacing w:after="0" w:line="24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36</w:t>
            </w:r>
          </w:p>
        </w:tc>
        <w:tc>
          <w:tcPr>
            <w:tcW w:w="567" w:type="dxa"/>
          </w:tcPr>
          <w:p w:rsidR="00E62605" w:rsidRPr="00FC3819" w:rsidRDefault="00FC3819" w:rsidP="00E62605">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5</w:t>
            </w:r>
          </w:p>
        </w:tc>
        <w:tc>
          <w:tcPr>
            <w:tcW w:w="567" w:type="dxa"/>
          </w:tcPr>
          <w:p w:rsidR="00E62605" w:rsidRPr="00E62605" w:rsidRDefault="00E62605" w:rsidP="00E62605">
            <w:pPr>
              <w:spacing w:after="0" w:line="240" w:lineRule="auto"/>
              <w:rPr>
                <w:rFonts w:ascii="Times New Roman" w:eastAsia="Times New Roman" w:hAnsi="Times New Roman" w:cs="Times New Roman"/>
                <w:noProof/>
                <w:sz w:val="24"/>
                <w:szCs w:val="24"/>
              </w:rPr>
            </w:pPr>
          </w:p>
        </w:tc>
        <w:tc>
          <w:tcPr>
            <w:tcW w:w="567" w:type="dxa"/>
          </w:tcPr>
          <w:p w:rsidR="00E62605" w:rsidRPr="00E62605" w:rsidRDefault="00E62605" w:rsidP="00E62605">
            <w:pPr>
              <w:spacing w:after="0" w:line="240" w:lineRule="auto"/>
              <w:rPr>
                <w:rFonts w:ascii="Times New Roman" w:eastAsia="Times New Roman" w:hAnsi="Times New Roman" w:cs="Times New Roman"/>
                <w:noProof/>
                <w:sz w:val="24"/>
                <w:szCs w:val="24"/>
              </w:rPr>
            </w:pPr>
          </w:p>
        </w:tc>
        <w:tc>
          <w:tcPr>
            <w:tcW w:w="567" w:type="dxa"/>
          </w:tcPr>
          <w:p w:rsidR="00E62605" w:rsidRPr="00E62605" w:rsidRDefault="00E62605" w:rsidP="00E62605">
            <w:pPr>
              <w:spacing w:after="0" w:line="240" w:lineRule="auto"/>
              <w:rPr>
                <w:rFonts w:ascii="Times New Roman" w:eastAsia="Times New Roman" w:hAnsi="Times New Roman" w:cs="Times New Roman"/>
                <w:noProof/>
                <w:sz w:val="24"/>
                <w:szCs w:val="24"/>
              </w:rPr>
            </w:pPr>
          </w:p>
        </w:tc>
        <w:tc>
          <w:tcPr>
            <w:tcW w:w="567" w:type="dxa"/>
          </w:tcPr>
          <w:p w:rsidR="00E62605" w:rsidRPr="00E62605" w:rsidRDefault="00E62605" w:rsidP="00E62605">
            <w:pPr>
              <w:spacing w:after="0" w:line="240" w:lineRule="auto"/>
              <w:rPr>
                <w:rFonts w:ascii="Times New Roman" w:eastAsia="Times New Roman" w:hAnsi="Times New Roman" w:cs="Times New Roman"/>
                <w:noProof/>
                <w:sz w:val="24"/>
                <w:szCs w:val="24"/>
              </w:rPr>
            </w:pPr>
          </w:p>
        </w:tc>
        <w:tc>
          <w:tcPr>
            <w:tcW w:w="567" w:type="dxa"/>
          </w:tcPr>
          <w:p w:rsidR="00E62605" w:rsidRPr="00E62605" w:rsidRDefault="00E62605" w:rsidP="00E62605">
            <w:pPr>
              <w:spacing w:after="0" w:line="240" w:lineRule="auto"/>
              <w:rPr>
                <w:rFonts w:ascii="Times New Roman" w:eastAsia="Times New Roman" w:hAnsi="Times New Roman" w:cs="Times New Roman"/>
                <w:noProof/>
                <w:sz w:val="24"/>
                <w:szCs w:val="24"/>
              </w:rPr>
            </w:pPr>
          </w:p>
        </w:tc>
        <w:tc>
          <w:tcPr>
            <w:tcW w:w="567" w:type="dxa"/>
          </w:tcPr>
          <w:p w:rsidR="00E62605" w:rsidRPr="00E62605" w:rsidRDefault="00E62605" w:rsidP="00E62605">
            <w:pPr>
              <w:spacing w:after="0" w:line="240" w:lineRule="auto"/>
              <w:rPr>
                <w:rFonts w:ascii="Times New Roman" w:eastAsia="Times New Roman" w:hAnsi="Times New Roman" w:cs="Times New Roman"/>
                <w:noProof/>
                <w:sz w:val="24"/>
                <w:szCs w:val="24"/>
              </w:rPr>
            </w:pPr>
          </w:p>
        </w:tc>
      </w:tr>
      <w:tr w:rsidR="00E62605" w:rsidRPr="00E62605" w:rsidTr="00E62605">
        <w:trPr>
          <w:trHeight w:val="425"/>
        </w:trPr>
        <w:tc>
          <w:tcPr>
            <w:tcW w:w="2268" w:type="dxa"/>
          </w:tcPr>
          <w:p w:rsidR="00E62605" w:rsidRPr="00E62605" w:rsidRDefault="00E62605" w:rsidP="00E62605">
            <w:pPr>
              <w:spacing w:after="0" w:line="240" w:lineRule="auto"/>
              <w:jc w:val="center"/>
              <w:rPr>
                <w:rFonts w:ascii="Times New Roman" w:eastAsia="Times New Roman" w:hAnsi="Times New Roman" w:cs="Times New Roman"/>
                <w:noProof/>
                <w:sz w:val="28"/>
                <w:szCs w:val="20"/>
              </w:rPr>
            </w:pPr>
            <w:r w:rsidRPr="00E62605">
              <w:rPr>
                <w:rFonts w:ascii="Times New Roman" w:eastAsia="Times New Roman" w:hAnsi="Times New Roman" w:cs="Times New Roman"/>
                <w:noProof/>
                <w:sz w:val="28"/>
                <w:szCs w:val="20"/>
              </w:rPr>
              <w:t>V-3</w:t>
            </w:r>
          </w:p>
        </w:tc>
        <w:tc>
          <w:tcPr>
            <w:tcW w:w="567" w:type="dxa"/>
          </w:tcPr>
          <w:p w:rsidR="00E62605" w:rsidRPr="00BC42D4" w:rsidRDefault="00E62605" w:rsidP="00E62605">
            <w:pPr>
              <w:spacing w:after="0" w:line="240" w:lineRule="auto"/>
              <w:rPr>
                <w:rFonts w:ascii="Times New Roman" w:eastAsia="Times New Roman" w:hAnsi="Times New Roman" w:cs="Times New Roman"/>
                <w:noProof/>
                <w:sz w:val="24"/>
                <w:szCs w:val="24"/>
              </w:rPr>
            </w:pPr>
          </w:p>
        </w:tc>
        <w:tc>
          <w:tcPr>
            <w:tcW w:w="567" w:type="dxa"/>
          </w:tcPr>
          <w:p w:rsidR="00E62605" w:rsidRPr="00BC42D4" w:rsidRDefault="00E62605" w:rsidP="00E62605">
            <w:pPr>
              <w:spacing w:after="0" w:line="240" w:lineRule="auto"/>
              <w:rPr>
                <w:rFonts w:ascii="Times New Roman" w:eastAsia="Times New Roman" w:hAnsi="Times New Roman" w:cs="Times New Roman"/>
                <w:noProof/>
                <w:sz w:val="24"/>
                <w:szCs w:val="24"/>
              </w:rPr>
            </w:pPr>
          </w:p>
        </w:tc>
        <w:tc>
          <w:tcPr>
            <w:tcW w:w="567" w:type="dxa"/>
          </w:tcPr>
          <w:p w:rsidR="00E62605" w:rsidRPr="00E62605" w:rsidRDefault="00E62605" w:rsidP="00E62605">
            <w:pPr>
              <w:spacing w:after="0" w:line="240" w:lineRule="auto"/>
              <w:rPr>
                <w:rFonts w:ascii="Times New Roman" w:eastAsia="Times New Roman" w:hAnsi="Times New Roman" w:cs="Times New Roman"/>
                <w:noProof/>
                <w:sz w:val="24"/>
                <w:szCs w:val="24"/>
              </w:rPr>
            </w:pPr>
          </w:p>
        </w:tc>
        <w:tc>
          <w:tcPr>
            <w:tcW w:w="567" w:type="dxa"/>
          </w:tcPr>
          <w:p w:rsidR="00E62605" w:rsidRPr="00FC3819" w:rsidRDefault="00FC3819" w:rsidP="00E62605">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15</w:t>
            </w:r>
          </w:p>
        </w:tc>
        <w:tc>
          <w:tcPr>
            <w:tcW w:w="567" w:type="dxa"/>
          </w:tcPr>
          <w:p w:rsidR="00E62605" w:rsidRPr="00FC3819" w:rsidRDefault="00FC3819" w:rsidP="00E62605">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15</w:t>
            </w:r>
          </w:p>
        </w:tc>
        <w:tc>
          <w:tcPr>
            <w:tcW w:w="567" w:type="dxa"/>
          </w:tcPr>
          <w:p w:rsidR="00E62605" w:rsidRPr="00FC3819" w:rsidRDefault="00FC3819" w:rsidP="00E62605">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7</w:t>
            </w:r>
          </w:p>
        </w:tc>
        <w:tc>
          <w:tcPr>
            <w:tcW w:w="567" w:type="dxa"/>
          </w:tcPr>
          <w:p w:rsidR="00E62605" w:rsidRPr="00E62605" w:rsidRDefault="00E62605" w:rsidP="00E62605">
            <w:pPr>
              <w:spacing w:after="0" w:line="240" w:lineRule="auto"/>
              <w:rPr>
                <w:rFonts w:ascii="Times New Roman" w:eastAsia="Times New Roman" w:hAnsi="Times New Roman" w:cs="Times New Roman"/>
                <w:noProof/>
                <w:sz w:val="24"/>
                <w:szCs w:val="24"/>
              </w:rPr>
            </w:pPr>
          </w:p>
        </w:tc>
        <w:tc>
          <w:tcPr>
            <w:tcW w:w="567" w:type="dxa"/>
          </w:tcPr>
          <w:p w:rsidR="00E62605" w:rsidRPr="00E62605" w:rsidRDefault="00E62605" w:rsidP="00E62605">
            <w:pPr>
              <w:spacing w:after="0" w:line="240" w:lineRule="auto"/>
              <w:rPr>
                <w:rFonts w:ascii="Times New Roman" w:eastAsia="Times New Roman" w:hAnsi="Times New Roman" w:cs="Times New Roman"/>
                <w:noProof/>
                <w:sz w:val="24"/>
                <w:szCs w:val="24"/>
              </w:rPr>
            </w:pPr>
          </w:p>
        </w:tc>
        <w:tc>
          <w:tcPr>
            <w:tcW w:w="498" w:type="dxa"/>
          </w:tcPr>
          <w:p w:rsidR="00E62605" w:rsidRPr="00E62605" w:rsidRDefault="00E62605" w:rsidP="00E62605">
            <w:pPr>
              <w:spacing w:after="0" w:line="240" w:lineRule="auto"/>
              <w:rPr>
                <w:rFonts w:ascii="Times New Roman" w:eastAsia="Times New Roman" w:hAnsi="Times New Roman" w:cs="Times New Roman"/>
                <w:noProof/>
                <w:sz w:val="24"/>
                <w:szCs w:val="24"/>
              </w:rPr>
            </w:pPr>
          </w:p>
        </w:tc>
        <w:tc>
          <w:tcPr>
            <w:tcW w:w="636" w:type="dxa"/>
          </w:tcPr>
          <w:p w:rsidR="00E62605" w:rsidRPr="00FC3819" w:rsidRDefault="00FC3819" w:rsidP="00E62605">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18</w:t>
            </w:r>
          </w:p>
        </w:tc>
        <w:tc>
          <w:tcPr>
            <w:tcW w:w="567" w:type="dxa"/>
          </w:tcPr>
          <w:p w:rsidR="00E62605" w:rsidRPr="00FC3819" w:rsidRDefault="00FC3819" w:rsidP="00E62605">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18</w:t>
            </w:r>
          </w:p>
        </w:tc>
        <w:tc>
          <w:tcPr>
            <w:tcW w:w="567" w:type="dxa"/>
          </w:tcPr>
          <w:p w:rsidR="00E62605" w:rsidRPr="00FC3819" w:rsidRDefault="00FC3819" w:rsidP="00E62605">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1</w:t>
            </w:r>
          </w:p>
        </w:tc>
        <w:tc>
          <w:tcPr>
            <w:tcW w:w="567" w:type="dxa"/>
          </w:tcPr>
          <w:p w:rsidR="00E62605" w:rsidRPr="00FC3819" w:rsidRDefault="00FC3819" w:rsidP="00E62605">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15</w:t>
            </w:r>
          </w:p>
        </w:tc>
        <w:tc>
          <w:tcPr>
            <w:tcW w:w="567" w:type="dxa"/>
          </w:tcPr>
          <w:p w:rsidR="00E62605" w:rsidRPr="00FC3819" w:rsidRDefault="00FC3819" w:rsidP="00E62605">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15</w:t>
            </w:r>
          </w:p>
        </w:tc>
        <w:tc>
          <w:tcPr>
            <w:tcW w:w="567" w:type="dxa"/>
          </w:tcPr>
          <w:p w:rsidR="00E62605" w:rsidRPr="00FC3819" w:rsidRDefault="00FC3819" w:rsidP="00E62605">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4</w:t>
            </w:r>
          </w:p>
        </w:tc>
        <w:tc>
          <w:tcPr>
            <w:tcW w:w="567" w:type="dxa"/>
          </w:tcPr>
          <w:p w:rsidR="00E62605" w:rsidRPr="00E62605" w:rsidRDefault="00E62605" w:rsidP="00E62605">
            <w:pPr>
              <w:spacing w:after="0" w:line="240" w:lineRule="auto"/>
              <w:rPr>
                <w:rFonts w:ascii="Times New Roman" w:eastAsia="Times New Roman" w:hAnsi="Times New Roman" w:cs="Times New Roman"/>
                <w:noProof/>
                <w:sz w:val="24"/>
                <w:szCs w:val="24"/>
              </w:rPr>
            </w:pPr>
          </w:p>
        </w:tc>
        <w:tc>
          <w:tcPr>
            <w:tcW w:w="567" w:type="dxa"/>
          </w:tcPr>
          <w:p w:rsidR="00E62605" w:rsidRPr="00E62605" w:rsidRDefault="00E62605" w:rsidP="00E62605">
            <w:pPr>
              <w:spacing w:after="0" w:line="240" w:lineRule="auto"/>
              <w:rPr>
                <w:rFonts w:ascii="Times New Roman" w:eastAsia="Times New Roman" w:hAnsi="Times New Roman" w:cs="Times New Roman"/>
                <w:noProof/>
                <w:sz w:val="24"/>
                <w:szCs w:val="24"/>
              </w:rPr>
            </w:pPr>
          </w:p>
        </w:tc>
        <w:tc>
          <w:tcPr>
            <w:tcW w:w="567" w:type="dxa"/>
          </w:tcPr>
          <w:p w:rsidR="00E62605" w:rsidRPr="00E62605" w:rsidRDefault="00E62605" w:rsidP="00E62605">
            <w:pPr>
              <w:spacing w:after="0" w:line="240" w:lineRule="auto"/>
              <w:rPr>
                <w:rFonts w:ascii="Times New Roman" w:eastAsia="Times New Roman" w:hAnsi="Times New Roman" w:cs="Times New Roman"/>
                <w:noProof/>
                <w:sz w:val="24"/>
                <w:szCs w:val="24"/>
              </w:rPr>
            </w:pPr>
          </w:p>
        </w:tc>
        <w:tc>
          <w:tcPr>
            <w:tcW w:w="567" w:type="dxa"/>
          </w:tcPr>
          <w:p w:rsidR="00E62605" w:rsidRPr="00E62605" w:rsidRDefault="00E62605" w:rsidP="00E62605">
            <w:pPr>
              <w:spacing w:after="0" w:line="240" w:lineRule="auto"/>
              <w:rPr>
                <w:rFonts w:ascii="Times New Roman" w:eastAsia="Times New Roman" w:hAnsi="Times New Roman" w:cs="Times New Roman"/>
                <w:noProof/>
                <w:sz w:val="24"/>
                <w:szCs w:val="24"/>
              </w:rPr>
            </w:pPr>
          </w:p>
        </w:tc>
        <w:tc>
          <w:tcPr>
            <w:tcW w:w="567" w:type="dxa"/>
          </w:tcPr>
          <w:p w:rsidR="00E62605" w:rsidRPr="00E62605" w:rsidRDefault="00E62605" w:rsidP="00E62605">
            <w:pPr>
              <w:spacing w:after="0" w:line="240" w:lineRule="auto"/>
              <w:rPr>
                <w:rFonts w:ascii="Times New Roman" w:eastAsia="Times New Roman" w:hAnsi="Times New Roman" w:cs="Times New Roman"/>
                <w:noProof/>
                <w:sz w:val="24"/>
                <w:szCs w:val="24"/>
              </w:rPr>
            </w:pPr>
          </w:p>
        </w:tc>
        <w:tc>
          <w:tcPr>
            <w:tcW w:w="567" w:type="dxa"/>
          </w:tcPr>
          <w:p w:rsidR="00E62605" w:rsidRPr="00E62605" w:rsidRDefault="00E62605" w:rsidP="00E62605">
            <w:pPr>
              <w:spacing w:after="0" w:line="240" w:lineRule="auto"/>
              <w:rPr>
                <w:rFonts w:ascii="Times New Roman" w:eastAsia="Times New Roman" w:hAnsi="Times New Roman" w:cs="Times New Roman"/>
                <w:noProof/>
                <w:sz w:val="24"/>
                <w:szCs w:val="24"/>
              </w:rPr>
            </w:pPr>
          </w:p>
        </w:tc>
      </w:tr>
      <w:tr w:rsidR="00E62605" w:rsidRPr="00E62605" w:rsidTr="00E62605">
        <w:trPr>
          <w:trHeight w:val="425"/>
        </w:trPr>
        <w:tc>
          <w:tcPr>
            <w:tcW w:w="2268" w:type="dxa"/>
          </w:tcPr>
          <w:p w:rsidR="00E62605" w:rsidRPr="00E62605" w:rsidRDefault="00E62605" w:rsidP="00E62605">
            <w:pPr>
              <w:spacing w:after="0" w:line="240" w:lineRule="auto"/>
              <w:jc w:val="center"/>
              <w:rPr>
                <w:rFonts w:ascii="Times New Roman" w:eastAsia="Times New Roman" w:hAnsi="Times New Roman" w:cs="Times New Roman"/>
                <w:noProof/>
                <w:sz w:val="28"/>
                <w:szCs w:val="20"/>
              </w:rPr>
            </w:pPr>
            <w:r w:rsidRPr="00E62605">
              <w:rPr>
                <w:rFonts w:ascii="Times New Roman" w:eastAsia="Times New Roman" w:hAnsi="Times New Roman" w:cs="Times New Roman"/>
                <w:noProof/>
                <w:sz w:val="28"/>
                <w:szCs w:val="20"/>
              </w:rPr>
              <w:t>V-4</w:t>
            </w:r>
          </w:p>
        </w:tc>
        <w:tc>
          <w:tcPr>
            <w:tcW w:w="567" w:type="dxa"/>
          </w:tcPr>
          <w:p w:rsidR="00E62605" w:rsidRPr="00BC42D4" w:rsidRDefault="00E62605" w:rsidP="00E62605">
            <w:pPr>
              <w:spacing w:after="0" w:line="240" w:lineRule="auto"/>
              <w:rPr>
                <w:rFonts w:ascii="Times New Roman" w:eastAsia="Times New Roman" w:hAnsi="Times New Roman" w:cs="Times New Roman"/>
                <w:noProof/>
                <w:sz w:val="24"/>
                <w:szCs w:val="24"/>
              </w:rPr>
            </w:pPr>
          </w:p>
        </w:tc>
        <w:tc>
          <w:tcPr>
            <w:tcW w:w="567" w:type="dxa"/>
          </w:tcPr>
          <w:p w:rsidR="00E62605" w:rsidRPr="00BC42D4" w:rsidRDefault="00E62605" w:rsidP="00E62605">
            <w:pPr>
              <w:spacing w:after="0" w:line="240" w:lineRule="auto"/>
              <w:rPr>
                <w:rFonts w:ascii="Times New Roman" w:eastAsia="Times New Roman" w:hAnsi="Times New Roman" w:cs="Times New Roman"/>
                <w:noProof/>
                <w:sz w:val="24"/>
                <w:szCs w:val="24"/>
              </w:rPr>
            </w:pPr>
          </w:p>
        </w:tc>
        <w:tc>
          <w:tcPr>
            <w:tcW w:w="567" w:type="dxa"/>
          </w:tcPr>
          <w:p w:rsidR="00E62605" w:rsidRPr="00BC42D4" w:rsidRDefault="00E62605" w:rsidP="00E62605">
            <w:pPr>
              <w:spacing w:after="0" w:line="240" w:lineRule="auto"/>
              <w:rPr>
                <w:rFonts w:ascii="Times New Roman" w:eastAsia="Times New Roman" w:hAnsi="Times New Roman" w:cs="Times New Roman"/>
                <w:noProof/>
                <w:sz w:val="24"/>
                <w:szCs w:val="24"/>
              </w:rPr>
            </w:pPr>
          </w:p>
        </w:tc>
        <w:tc>
          <w:tcPr>
            <w:tcW w:w="567" w:type="dxa"/>
          </w:tcPr>
          <w:p w:rsidR="00E62605" w:rsidRPr="00FC3819" w:rsidRDefault="00BC42D4" w:rsidP="00FC3819">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rPr>
              <w:t>1</w:t>
            </w:r>
            <w:r w:rsidR="00FC3819">
              <w:rPr>
                <w:rFonts w:ascii="Times New Roman" w:eastAsia="Times New Roman" w:hAnsi="Times New Roman" w:cs="Times New Roman"/>
                <w:noProof/>
                <w:sz w:val="24"/>
                <w:szCs w:val="24"/>
                <w:lang w:val="sr-Latn-RS"/>
              </w:rPr>
              <w:t>4</w:t>
            </w:r>
          </w:p>
        </w:tc>
        <w:tc>
          <w:tcPr>
            <w:tcW w:w="567" w:type="dxa"/>
          </w:tcPr>
          <w:p w:rsidR="00E62605" w:rsidRPr="00FC3819" w:rsidRDefault="00BC42D4" w:rsidP="00FC3819">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rPr>
              <w:t>1</w:t>
            </w:r>
            <w:r w:rsidR="00FC3819">
              <w:rPr>
                <w:rFonts w:ascii="Times New Roman" w:eastAsia="Times New Roman" w:hAnsi="Times New Roman" w:cs="Times New Roman"/>
                <w:noProof/>
                <w:sz w:val="24"/>
                <w:szCs w:val="24"/>
                <w:lang w:val="sr-Latn-RS"/>
              </w:rPr>
              <w:t>4</w:t>
            </w:r>
          </w:p>
        </w:tc>
        <w:tc>
          <w:tcPr>
            <w:tcW w:w="567" w:type="dxa"/>
          </w:tcPr>
          <w:p w:rsidR="00E62605" w:rsidRPr="00FC3819" w:rsidRDefault="00FC3819" w:rsidP="00E62605">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10</w:t>
            </w:r>
          </w:p>
        </w:tc>
        <w:tc>
          <w:tcPr>
            <w:tcW w:w="567" w:type="dxa"/>
          </w:tcPr>
          <w:p w:rsidR="00E62605" w:rsidRPr="00BC42D4" w:rsidRDefault="00E62605" w:rsidP="00E62605">
            <w:pPr>
              <w:spacing w:after="0" w:line="240" w:lineRule="auto"/>
              <w:rPr>
                <w:rFonts w:ascii="Times New Roman" w:eastAsia="Times New Roman" w:hAnsi="Times New Roman" w:cs="Times New Roman"/>
                <w:noProof/>
                <w:sz w:val="24"/>
                <w:szCs w:val="24"/>
              </w:rPr>
            </w:pPr>
          </w:p>
        </w:tc>
        <w:tc>
          <w:tcPr>
            <w:tcW w:w="567" w:type="dxa"/>
          </w:tcPr>
          <w:p w:rsidR="00E62605" w:rsidRPr="00BC42D4" w:rsidRDefault="00E62605" w:rsidP="00E62605">
            <w:pPr>
              <w:spacing w:after="0" w:line="240" w:lineRule="auto"/>
              <w:rPr>
                <w:rFonts w:ascii="Times New Roman" w:eastAsia="Times New Roman" w:hAnsi="Times New Roman" w:cs="Times New Roman"/>
                <w:noProof/>
                <w:sz w:val="24"/>
                <w:szCs w:val="24"/>
              </w:rPr>
            </w:pPr>
          </w:p>
        </w:tc>
        <w:tc>
          <w:tcPr>
            <w:tcW w:w="498" w:type="dxa"/>
          </w:tcPr>
          <w:p w:rsidR="00E62605" w:rsidRPr="00BC42D4" w:rsidRDefault="00E62605" w:rsidP="00E62605">
            <w:pPr>
              <w:spacing w:after="0" w:line="240" w:lineRule="auto"/>
              <w:rPr>
                <w:rFonts w:ascii="Times New Roman" w:eastAsia="Times New Roman" w:hAnsi="Times New Roman" w:cs="Times New Roman"/>
                <w:noProof/>
                <w:sz w:val="24"/>
                <w:szCs w:val="24"/>
              </w:rPr>
            </w:pPr>
          </w:p>
        </w:tc>
        <w:tc>
          <w:tcPr>
            <w:tcW w:w="636" w:type="dxa"/>
          </w:tcPr>
          <w:p w:rsidR="00E62605" w:rsidRPr="00FC3819" w:rsidRDefault="00FC3819" w:rsidP="00E62605">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22</w:t>
            </w:r>
          </w:p>
        </w:tc>
        <w:tc>
          <w:tcPr>
            <w:tcW w:w="567" w:type="dxa"/>
          </w:tcPr>
          <w:p w:rsidR="00E62605" w:rsidRPr="00FC3819" w:rsidRDefault="00FC3819" w:rsidP="00E62605">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22</w:t>
            </w:r>
          </w:p>
        </w:tc>
        <w:tc>
          <w:tcPr>
            <w:tcW w:w="567" w:type="dxa"/>
          </w:tcPr>
          <w:p w:rsidR="00E62605" w:rsidRPr="00FC3819" w:rsidRDefault="00FC3819" w:rsidP="00E62605">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8</w:t>
            </w:r>
          </w:p>
        </w:tc>
        <w:tc>
          <w:tcPr>
            <w:tcW w:w="567" w:type="dxa"/>
          </w:tcPr>
          <w:p w:rsidR="00E62605" w:rsidRPr="00FC3819" w:rsidRDefault="00FC3819" w:rsidP="00E62605">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rPr>
              <w:t>1</w:t>
            </w:r>
            <w:r>
              <w:rPr>
                <w:rFonts w:ascii="Times New Roman" w:eastAsia="Times New Roman" w:hAnsi="Times New Roman" w:cs="Times New Roman"/>
                <w:noProof/>
                <w:sz w:val="24"/>
                <w:szCs w:val="24"/>
                <w:lang w:val="sr-Latn-RS"/>
              </w:rPr>
              <w:t>4</w:t>
            </w:r>
          </w:p>
        </w:tc>
        <w:tc>
          <w:tcPr>
            <w:tcW w:w="567" w:type="dxa"/>
          </w:tcPr>
          <w:p w:rsidR="00E62605" w:rsidRPr="00FC3819" w:rsidRDefault="00FC3819" w:rsidP="00E62605">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rPr>
              <w:t>1</w:t>
            </w:r>
            <w:r>
              <w:rPr>
                <w:rFonts w:ascii="Times New Roman" w:eastAsia="Times New Roman" w:hAnsi="Times New Roman" w:cs="Times New Roman"/>
                <w:noProof/>
                <w:sz w:val="24"/>
                <w:szCs w:val="24"/>
                <w:lang w:val="sr-Latn-RS"/>
              </w:rPr>
              <w:t>4</w:t>
            </w:r>
          </w:p>
        </w:tc>
        <w:tc>
          <w:tcPr>
            <w:tcW w:w="567" w:type="dxa"/>
          </w:tcPr>
          <w:p w:rsidR="00E62605" w:rsidRPr="00FC3819" w:rsidRDefault="00FC3819" w:rsidP="00E62605">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8</w:t>
            </w:r>
          </w:p>
        </w:tc>
        <w:tc>
          <w:tcPr>
            <w:tcW w:w="567" w:type="dxa"/>
          </w:tcPr>
          <w:p w:rsidR="00E62605" w:rsidRPr="00BC42D4" w:rsidRDefault="00E62605" w:rsidP="00E62605">
            <w:pPr>
              <w:spacing w:after="0" w:line="240" w:lineRule="auto"/>
              <w:rPr>
                <w:rFonts w:ascii="Times New Roman" w:eastAsia="Times New Roman" w:hAnsi="Times New Roman" w:cs="Times New Roman"/>
                <w:noProof/>
                <w:sz w:val="24"/>
                <w:szCs w:val="24"/>
              </w:rPr>
            </w:pPr>
          </w:p>
        </w:tc>
        <w:tc>
          <w:tcPr>
            <w:tcW w:w="567" w:type="dxa"/>
          </w:tcPr>
          <w:p w:rsidR="00E62605" w:rsidRPr="00BC42D4" w:rsidRDefault="00E62605" w:rsidP="00E62605">
            <w:pPr>
              <w:spacing w:after="0" w:line="240" w:lineRule="auto"/>
              <w:rPr>
                <w:rFonts w:ascii="Times New Roman" w:eastAsia="Times New Roman" w:hAnsi="Times New Roman" w:cs="Times New Roman"/>
                <w:noProof/>
                <w:sz w:val="24"/>
                <w:szCs w:val="24"/>
              </w:rPr>
            </w:pPr>
          </w:p>
        </w:tc>
        <w:tc>
          <w:tcPr>
            <w:tcW w:w="567" w:type="dxa"/>
          </w:tcPr>
          <w:p w:rsidR="00E62605" w:rsidRPr="00E62605" w:rsidRDefault="00E62605" w:rsidP="00E62605">
            <w:pPr>
              <w:spacing w:after="0" w:line="240" w:lineRule="auto"/>
              <w:rPr>
                <w:rFonts w:ascii="Times New Roman" w:eastAsia="Times New Roman" w:hAnsi="Times New Roman" w:cs="Times New Roman"/>
                <w:noProof/>
                <w:sz w:val="24"/>
                <w:szCs w:val="24"/>
              </w:rPr>
            </w:pPr>
          </w:p>
        </w:tc>
        <w:tc>
          <w:tcPr>
            <w:tcW w:w="567" w:type="dxa"/>
          </w:tcPr>
          <w:p w:rsidR="00E62605" w:rsidRPr="00E62605" w:rsidRDefault="00E62605" w:rsidP="00E62605">
            <w:pPr>
              <w:spacing w:after="0" w:line="240" w:lineRule="auto"/>
              <w:rPr>
                <w:rFonts w:ascii="Times New Roman" w:eastAsia="Times New Roman" w:hAnsi="Times New Roman" w:cs="Times New Roman"/>
                <w:noProof/>
                <w:sz w:val="24"/>
                <w:szCs w:val="24"/>
              </w:rPr>
            </w:pPr>
          </w:p>
        </w:tc>
        <w:tc>
          <w:tcPr>
            <w:tcW w:w="567" w:type="dxa"/>
          </w:tcPr>
          <w:p w:rsidR="00E62605" w:rsidRPr="00E62605" w:rsidRDefault="00E62605" w:rsidP="00E62605">
            <w:pPr>
              <w:spacing w:after="0" w:line="240" w:lineRule="auto"/>
              <w:rPr>
                <w:rFonts w:ascii="Times New Roman" w:eastAsia="Times New Roman" w:hAnsi="Times New Roman" w:cs="Times New Roman"/>
                <w:noProof/>
                <w:sz w:val="24"/>
                <w:szCs w:val="24"/>
              </w:rPr>
            </w:pPr>
          </w:p>
        </w:tc>
        <w:tc>
          <w:tcPr>
            <w:tcW w:w="567" w:type="dxa"/>
          </w:tcPr>
          <w:p w:rsidR="00E62605" w:rsidRPr="00E62605" w:rsidRDefault="00E62605" w:rsidP="00E62605">
            <w:pPr>
              <w:spacing w:after="0" w:line="240" w:lineRule="auto"/>
              <w:rPr>
                <w:rFonts w:ascii="Times New Roman" w:eastAsia="Times New Roman" w:hAnsi="Times New Roman" w:cs="Times New Roman"/>
                <w:noProof/>
                <w:sz w:val="24"/>
                <w:szCs w:val="24"/>
              </w:rPr>
            </w:pPr>
          </w:p>
        </w:tc>
      </w:tr>
      <w:tr w:rsidR="00E62605" w:rsidRPr="00E62605" w:rsidTr="00E62605">
        <w:trPr>
          <w:trHeight w:val="425"/>
        </w:trPr>
        <w:tc>
          <w:tcPr>
            <w:tcW w:w="2268" w:type="dxa"/>
          </w:tcPr>
          <w:p w:rsidR="00E62605" w:rsidRPr="00E62605" w:rsidRDefault="00E62605" w:rsidP="00E62605">
            <w:pPr>
              <w:spacing w:after="0" w:line="240" w:lineRule="auto"/>
              <w:jc w:val="center"/>
              <w:rPr>
                <w:rFonts w:ascii="Times New Roman" w:eastAsia="Times New Roman" w:hAnsi="Times New Roman" w:cs="Times New Roman"/>
                <w:noProof/>
                <w:sz w:val="28"/>
                <w:szCs w:val="20"/>
              </w:rPr>
            </w:pPr>
            <w:r w:rsidRPr="00E62605">
              <w:rPr>
                <w:rFonts w:ascii="Times New Roman" w:eastAsia="Times New Roman" w:hAnsi="Times New Roman" w:cs="Times New Roman"/>
                <w:noProof/>
                <w:sz w:val="28"/>
                <w:szCs w:val="20"/>
              </w:rPr>
              <w:t>V-5</w:t>
            </w:r>
          </w:p>
        </w:tc>
        <w:tc>
          <w:tcPr>
            <w:tcW w:w="567" w:type="dxa"/>
          </w:tcPr>
          <w:p w:rsidR="00E62605" w:rsidRPr="00BC42D4" w:rsidRDefault="00E62605" w:rsidP="00E62605">
            <w:pPr>
              <w:spacing w:after="0" w:line="240" w:lineRule="auto"/>
              <w:rPr>
                <w:rFonts w:ascii="Times New Roman" w:eastAsia="Times New Roman" w:hAnsi="Times New Roman" w:cs="Times New Roman"/>
                <w:noProof/>
                <w:sz w:val="24"/>
                <w:szCs w:val="24"/>
              </w:rPr>
            </w:pPr>
          </w:p>
        </w:tc>
        <w:tc>
          <w:tcPr>
            <w:tcW w:w="567" w:type="dxa"/>
          </w:tcPr>
          <w:p w:rsidR="00E62605" w:rsidRPr="00BC42D4" w:rsidRDefault="00E62605" w:rsidP="00E62605">
            <w:pPr>
              <w:spacing w:after="0" w:line="240" w:lineRule="auto"/>
              <w:rPr>
                <w:rFonts w:ascii="Times New Roman" w:eastAsia="Times New Roman" w:hAnsi="Times New Roman" w:cs="Times New Roman"/>
                <w:noProof/>
                <w:sz w:val="24"/>
                <w:szCs w:val="24"/>
              </w:rPr>
            </w:pPr>
          </w:p>
        </w:tc>
        <w:tc>
          <w:tcPr>
            <w:tcW w:w="567" w:type="dxa"/>
          </w:tcPr>
          <w:p w:rsidR="00E62605" w:rsidRPr="00BC42D4" w:rsidRDefault="00E62605" w:rsidP="00E62605">
            <w:pPr>
              <w:spacing w:after="0" w:line="240" w:lineRule="auto"/>
              <w:rPr>
                <w:rFonts w:ascii="Times New Roman" w:eastAsia="Times New Roman" w:hAnsi="Times New Roman" w:cs="Times New Roman"/>
                <w:noProof/>
                <w:sz w:val="24"/>
                <w:szCs w:val="24"/>
              </w:rPr>
            </w:pPr>
          </w:p>
        </w:tc>
        <w:tc>
          <w:tcPr>
            <w:tcW w:w="567" w:type="dxa"/>
          </w:tcPr>
          <w:p w:rsidR="00E62605" w:rsidRPr="00FC3819" w:rsidRDefault="00FC3819" w:rsidP="00E62605">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15</w:t>
            </w:r>
          </w:p>
        </w:tc>
        <w:tc>
          <w:tcPr>
            <w:tcW w:w="567" w:type="dxa"/>
          </w:tcPr>
          <w:p w:rsidR="00E62605" w:rsidRPr="00FC3819" w:rsidRDefault="00FC3819" w:rsidP="00E62605">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15</w:t>
            </w:r>
          </w:p>
        </w:tc>
        <w:tc>
          <w:tcPr>
            <w:tcW w:w="567" w:type="dxa"/>
          </w:tcPr>
          <w:p w:rsidR="00E62605" w:rsidRPr="00FC3819" w:rsidRDefault="00FC3819" w:rsidP="00E62605">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10</w:t>
            </w:r>
          </w:p>
        </w:tc>
        <w:tc>
          <w:tcPr>
            <w:tcW w:w="567" w:type="dxa"/>
          </w:tcPr>
          <w:p w:rsidR="00E62605" w:rsidRPr="00E62605" w:rsidRDefault="00E62605" w:rsidP="00E62605">
            <w:pPr>
              <w:spacing w:after="0" w:line="240" w:lineRule="auto"/>
              <w:rPr>
                <w:rFonts w:ascii="Times New Roman" w:eastAsia="Times New Roman" w:hAnsi="Times New Roman" w:cs="Times New Roman"/>
                <w:noProof/>
                <w:sz w:val="24"/>
                <w:szCs w:val="24"/>
              </w:rPr>
            </w:pPr>
          </w:p>
        </w:tc>
        <w:tc>
          <w:tcPr>
            <w:tcW w:w="567" w:type="dxa"/>
          </w:tcPr>
          <w:p w:rsidR="00E62605" w:rsidRPr="00E62605" w:rsidRDefault="00E62605" w:rsidP="00E62605">
            <w:pPr>
              <w:spacing w:after="0" w:line="240" w:lineRule="auto"/>
              <w:rPr>
                <w:rFonts w:ascii="Times New Roman" w:eastAsia="Times New Roman" w:hAnsi="Times New Roman" w:cs="Times New Roman"/>
                <w:noProof/>
                <w:sz w:val="24"/>
                <w:szCs w:val="24"/>
              </w:rPr>
            </w:pPr>
          </w:p>
        </w:tc>
        <w:tc>
          <w:tcPr>
            <w:tcW w:w="498" w:type="dxa"/>
          </w:tcPr>
          <w:p w:rsidR="00E62605" w:rsidRPr="00E62605" w:rsidRDefault="00E62605" w:rsidP="00E62605">
            <w:pPr>
              <w:spacing w:after="0" w:line="240" w:lineRule="auto"/>
              <w:rPr>
                <w:rFonts w:ascii="Times New Roman" w:eastAsia="Times New Roman" w:hAnsi="Times New Roman" w:cs="Times New Roman"/>
                <w:noProof/>
                <w:sz w:val="24"/>
                <w:szCs w:val="24"/>
              </w:rPr>
            </w:pPr>
          </w:p>
        </w:tc>
        <w:tc>
          <w:tcPr>
            <w:tcW w:w="636" w:type="dxa"/>
          </w:tcPr>
          <w:p w:rsidR="00E62605" w:rsidRPr="00BC42D4" w:rsidRDefault="00E62605" w:rsidP="00E62605">
            <w:pPr>
              <w:spacing w:after="0" w:line="240" w:lineRule="auto"/>
              <w:rPr>
                <w:rFonts w:ascii="Times New Roman" w:eastAsia="Times New Roman" w:hAnsi="Times New Roman" w:cs="Times New Roman"/>
                <w:noProof/>
                <w:sz w:val="24"/>
                <w:szCs w:val="24"/>
              </w:rPr>
            </w:pPr>
          </w:p>
        </w:tc>
        <w:tc>
          <w:tcPr>
            <w:tcW w:w="567" w:type="dxa"/>
          </w:tcPr>
          <w:p w:rsidR="00E62605" w:rsidRPr="00BC42D4" w:rsidRDefault="00E62605" w:rsidP="00E62605">
            <w:pPr>
              <w:spacing w:after="0" w:line="240" w:lineRule="auto"/>
              <w:rPr>
                <w:rFonts w:ascii="Times New Roman" w:eastAsia="Times New Roman" w:hAnsi="Times New Roman" w:cs="Times New Roman"/>
                <w:noProof/>
                <w:sz w:val="24"/>
                <w:szCs w:val="24"/>
              </w:rPr>
            </w:pPr>
          </w:p>
        </w:tc>
        <w:tc>
          <w:tcPr>
            <w:tcW w:w="567" w:type="dxa"/>
          </w:tcPr>
          <w:p w:rsidR="00E62605" w:rsidRPr="00BC42D4" w:rsidRDefault="00E62605" w:rsidP="00E62605">
            <w:pPr>
              <w:spacing w:after="0" w:line="240" w:lineRule="auto"/>
              <w:rPr>
                <w:rFonts w:ascii="Times New Roman" w:eastAsia="Times New Roman" w:hAnsi="Times New Roman" w:cs="Times New Roman"/>
                <w:noProof/>
                <w:sz w:val="24"/>
                <w:szCs w:val="24"/>
              </w:rPr>
            </w:pPr>
          </w:p>
        </w:tc>
        <w:tc>
          <w:tcPr>
            <w:tcW w:w="567" w:type="dxa"/>
          </w:tcPr>
          <w:p w:rsidR="00E62605" w:rsidRPr="00FC3819" w:rsidRDefault="00FC3819" w:rsidP="00E62605">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rPr>
              <w:t>1</w:t>
            </w:r>
            <w:r>
              <w:rPr>
                <w:rFonts w:ascii="Times New Roman" w:eastAsia="Times New Roman" w:hAnsi="Times New Roman" w:cs="Times New Roman"/>
                <w:noProof/>
                <w:sz w:val="24"/>
                <w:szCs w:val="24"/>
                <w:lang w:val="sr-Latn-RS"/>
              </w:rPr>
              <w:t>5</w:t>
            </w:r>
          </w:p>
        </w:tc>
        <w:tc>
          <w:tcPr>
            <w:tcW w:w="567" w:type="dxa"/>
          </w:tcPr>
          <w:p w:rsidR="00E62605" w:rsidRPr="00FC3819" w:rsidRDefault="00BC42D4" w:rsidP="00FC3819">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rPr>
              <w:t>1</w:t>
            </w:r>
            <w:r w:rsidR="00FC3819">
              <w:rPr>
                <w:rFonts w:ascii="Times New Roman" w:eastAsia="Times New Roman" w:hAnsi="Times New Roman" w:cs="Times New Roman"/>
                <w:noProof/>
                <w:sz w:val="24"/>
                <w:szCs w:val="24"/>
                <w:lang w:val="sr-Latn-RS"/>
              </w:rPr>
              <w:t>5</w:t>
            </w:r>
          </w:p>
        </w:tc>
        <w:tc>
          <w:tcPr>
            <w:tcW w:w="567" w:type="dxa"/>
          </w:tcPr>
          <w:p w:rsidR="00E62605" w:rsidRPr="00FC3819" w:rsidRDefault="00FC3819" w:rsidP="00E62605">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3</w:t>
            </w:r>
          </w:p>
        </w:tc>
        <w:tc>
          <w:tcPr>
            <w:tcW w:w="567" w:type="dxa"/>
          </w:tcPr>
          <w:p w:rsidR="00E62605" w:rsidRPr="00E62605" w:rsidRDefault="00E62605" w:rsidP="00E62605">
            <w:pPr>
              <w:spacing w:after="0" w:line="240" w:lineRule="auto"/>
              <w:rPr>
                <w:rFonts w:ascii="Times New Roman" w:eastAsia="Times New Roman" w:hAnsi="Times New Roman" w:cs="Times New Roman"/>
                <w:noProof/>
                <w:sz w:val="24"/>
                <w:szCs w:val="24"/>
              </w:rPr>
            </w:pPr>
          </w:p>
        </w:tc>
        <w:tc>
          <w:tcPr>
            <w:tcW w:w="567" w:type="dxa"/>
          </w:tcPr>
          <w:p w:rsidR="00E62605" w:rsidRPr="00E62605" w:rsidRDefault="00E62605" w:rsidP="00E62605">
            <w:pPr>
              <w:spacing w:after="0" w:line="240" w:lineRule="auto"/>
              <w:rPr>
                <w:rFonts w:ascii="Times New Roman" w:eastAsia="Times New Roman" w:hAnsi="Times New Roman" w:cs="Times New Roman"/>
                <w:noProof/>
                <w:sz w:val="24"/>
                <w:szCs w:val="24"/>
              </w:rPr>
            </w:pPr>
          </w:p>
        </w:tc>
        <w:tc>
          <w:tcPr>
            <w:tcW w:w="567" w:type="dxa"/>
          </w:tcPr>
          <w:p w:rsidR="00E62605" w:rsidRPr="00E62605" w:rsidRDefault="00E62605" w:rsidP="00E62605">
            <w:pPr>
              <w:spacing w:after="0" w:line="240" w:lineRule="auto"/>
              <w:rPr>
                <w:rFonts w:ascii="Times New Roman" w:eastAsia="Times New Roman" w:hAnsi="Times New Roman" w:cs="Times New Roman"/>
                <w:noProof/>
                <w:sz w:val="24"/>
                <w:szCs w:val="24"/>
              </w:rPr>
            </w:pPr>
          </w:p>
        </w:tc>
        <w:tc>
          <w:tcPr>
            <w:tcW w:w="567" w:type="dxa"/>
          </w:tcPr>
          <w:p w:rsidR="00E62605" w:rsidRPr="00E62605" w:rsidRDefault="00E62605" w:rsidP="00E62605">
            <w:pPr>
              <w:spacing w:after="0" w:line="240" w:lineRule="auto"/>
              <w:rPr>
                <w:rFonts w:ascii="Times New Roman" w:eastAsia="Times New Roman" w:hAnsi="Times New Roman" w:cs="Times New Roman"/>
                <w:noProof/>
                <w:sz w:val="24"/>
                <w:szCs w:val="24"/>
              </w:rPr>
            </w:pPr>
          </w:p>
        </w:tc>
        <w:tc>
          <w:tcPr>
            <w:tcW w:w="567" w:type="dxa"/>
          </w:tcPr>
          <w:p w:rsidR="00E62605" w:rsidRPr="00E62605" w:rsidRDefault="00E62605" w:rsidP="00E62605">
            <w:pPr>
              <w:spacing w:after="0" w:line="240" w:lineRule="auto"/>
              <w:rPr>
                <w:rFonts w:ascii="Times New Roman" w:eastAsia="Times New Roman" w:hAnsi="Times New Roman" w:cs="Times New Roman"/>
                <w:noProof/>
                <w:sz w:val="24"/>
                <w:szCs w:val="24"/>
              </w:rPr>
            </w:pPr>
          </w:p>
        </w:tc>
        <w:tc>
          <w:tcPr>
            <w:tcW w:w="567" w:type="dxa"/>
          </w:tcPr>
          <w:p w:rsidR="00E62605" w:rsidRPr="00E62605" w:rsidRDefault="00E62605" w:rsidP="00E62605">
            <w:pPr>
              <w:spacing w:after="0" w:line="240" w:lineRule="auto"/>
              <w:rPr>
                <w:rFonts w:ascii="Times New Roman" w:eastAsia="Times New Roman" w:hAnsi="Times New Roman" w:cs="Times New Roman"/>
                <w:noProof/>
                <w:sz w:val="24"/>
                <w:szCs w:val="24"/>
              </w:rPr>
            </w:pPr>
          </w:p>
        </w:tc>
      </w:tr>
      <w:tr w:rsidR="00E62605" w:rsidRPr="00E62605" w:rsidTr="00E62605">
        <w:trPr>
          <w:trHeight w:val="425"/>
        </w:trPr>
        <w:tc>
          <w:tcPr>
            <w:tcW w:w="2268" w:type="dxa"/>
          </w:tcPr>
          <w:p w:rsidR="00E62605" w:rsidRPr="00E62605" w:rsidRDefault="00E62605" w:rsidP="00E62605">
            <w:pPr>
              <w:spacing w:after="0" w:line="240" w:lineRule="auto"/>
              <w:jc w:val="center"/>
              <w:rPr>
                <w:rFonts w:ascii="Times New Roman" w:eastAsia="Times New Roman" w:hAnsi="Times New Roman" w:cs="Times New Roman"/>
                <w:noProof/>
                <w:sz w:val="28"/>
                <w:szCs w:val="20"/>
              </w:rPr>
            </w:pPr>
            <w:r w:rsidRPr="00E62605">
              <w:rPr>
                <w:rFonts w:ascii="Times New Roman" w:eastAsia="Times New Roman" w:hAnsi="Times New Roman" w:cs="Times New Roman"/>
                <w:noProof/>
                <w:sz w:val="28"/>
                <w:szCs w:val="20"/>
              </w:rPr>
              <w:t>V-6</w:t>
            </w:r>
          </w:p>
        </w:tc>
        <w:tc>
          <w:tcPr>
            <w:tcW w:w="567" w:type="dxa"/>
          </w:tcPr>
          <w:p w:rsidR="00E62605" w:rsidRPr="00BC42D4" w:rsidRDefault="00E62605" w:rsidP="00E62605">
            <w:pPr>
              <w:spacing w:after="0" w:line="240" w:lineRule="auto"/>
              <w:rPr>
                <w:rFonts w:ascii="Times New Roman" w:eastAsia="Times New Roman" w:hAnsi="Times New Roman" w:cs="Times New Roman"/>
                <w:noProof/>
                <w:sz w:val="24"/>
                <w:szCs w:val="24"/>
              </w:rPr>
            </w:pPr>
          </w:p>
        </w:tc>
        <w:tc>
          <w:tcPr>
            <w:tcW w:w="567" w:type="dxa"/>
          </w:tcPr>
          <w:p w:rsidR="00E62605" w:rsidRPr="00E62605" w:rsidRDefault="00E62605" w:rsidP="00E62605">
            <w:pPr>
              <w:spacing w:after="0" w:line="240" w:lineRule="auto"/>
              <w:rPr>
                <w:rFonts w:ascii="Times New Roman" w:eastAsia="Times New Roman" w:hAnsi="Times New Roman" w:cs="Times New Roman"/>
                <w:noProof/>
                <w:sz w:val="24"/>
                <w:szCs w:val="24"/>
              </w:rPr>
            </w:pPr>
          </w:p>
        </w:tc>
        <w:tc>
          <w:tcPr>
            <w:tcW w:w="567" w:type="dxa"/>
          </w:tcPr>
          <w:p w:rsidR="00E62605" w:rsidRPr="00E62605" w:rsidRDefault="00E62605" w:rsidP="00E62605">
            <w:pPr>
              <w:spacing w:after="0" w:line="240" w:lineRule="auto"/>
              <w:rPr>
                <w:rFonts w:ascii="Times New Roman" w:eastAsia="Times New Roman" w:hAnsi="Times New Roman" w:cs="Times New Roman"/>
                <w:noProof/>
                <w:sz w:val="24"/>
                <w:szCs w:val="24"/>
              </w:rPr>
            </w:pPr>
          </w:p>
        </w:tc>
        <w:tc>
          <w:tcPr>
            <w:tcW w:w="567" w:type="dxa"/>
          </w:tcPr>
          <w:p w:rsidR="00E62605" w:rsidRPr="00FC3819" w:rsidRDefault="00FC3819" w:rsidP="00E62605">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14</w:t>
            </w:r>
          </w:p>
        </w:tc>
        <w:tc>
          <w:tcPr>
            <w:tcW w:w="567" w:type="dxa"/>
          </w:tcPr>
          <w:p w:rsidR="00E62605" w:rsidRPr="00FC3819" w:rsidRDefault="00FC3819" w:rsidP="00E62605">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14</w:t>
            </w:r>
          </w:p>
        </w:tc>
        <w:tc>
          <w:tcPr>
            <w:tcW w:w="567" w:type="dxa"/>
          </w:tcPr>
          <w:p w:rsidR="00E62605" w:rsidRPr="00FC3819" w:rsidRDefault="00FC3819" w:rsidP="00E62605">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8</w:t>
            </w:r>
          </w:p>
        </w:tc>
        <w:tc>
          <w:tcPr>
            <w:tcW w:w="567" w:type="dxa"/>
          </w:tcPr>
          <w:p w:rsidR="00E62605" w:rsidRPr="00BC42D4" w:rsidRDefault="00E62605" w:rsidP="00E62605">
            <w:pPr>
              <w:spacing w:after="0" w:line="240" w:lineRule="auto"/>
              <w:rPr>
                <w:rFonts w:ascii="Times New Roman" w:eastAsia="Times New Roman" w:hAnsi="Times New Roman" w:cs="Times New Roman"/>
                <w:noProof/>
                <w:sz w:val="24"/>
                <w:szCs w:val="24"/>
              </w:rPr>
            </w:pPr>
          </w:p>
        </w:tc>
        <w:tc>
          <w:tcPr>
            <w:tcW w:w="567" w:type="dxa"/>
          </w:tcPr>
          <w:p w:rsidR="00E62605" w:rsidRPr="00BC42D4" w:rsidRDefault="00E62605" w:rsidP="00E62605">
            <w:pPr>
              <w:spacing w:after="0" w:line="240" w:lineRule="auto"/>
              <w:rPr>
                <w:rFonts w:ascii="Times New Roman" w:eastAsia="Times New Roman" w:hAnsi="Times New Roman" w:cs="Times New Roman"/>
                <w:noProof/>
                <w:sz w:val="24"/>
                <w:szCs w:val="24"/>
              </w:rPr>
            </w:pPr>
          </w:p>
        </w:tc>
        <w:tc>
          <w:tcPr>
            <w:tcW w:w="498" w:type="dxa"/>
          </w:tcPr>
          <w:p w:rsidR="00E62605" w:rsidRPr="00BC42D4" w:rsidRDefault="00E62605" w:rsidP="00E62605">
            <w:pPr>
              <w:spacing w:after="0" w:line="240" w:lineRule="auto"/>
              <w:rPr>
                <w:rFonts w:ascii="Times New Roman" w:eastAsia="Times New Roman" w:hAnsi="Times New Roman" w:cs="Times New Roman"/>
                <w:noProof/>
                <w:sz w:val="24"/>
                <w:szCs w:val="24"/>
              </w:rPr>
            </w:pPr>
          </w:p>
        </w:tc>
        <w:tc>
          <w:tcPr>
            <w:tcW w:w="636" w:type="dxa"/>
          </w:tcPr>
          <w:p w:rsidR="00E62605" w:rsidRPr="00FC3819" w:rsidRDefault="00FC3819" w:rsidP="00E62605">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21</w:t>
            </w:r>
          </w:p>
        </w:tc>
        <w:tc>
          <w:tcPr>
            <w:tcW w:w="567" w:type="dxa"/>
          </w:tcPr>
          <w:p w:rsidR="00E62605" w:rsidRPr="00FC3819" w:rsidRDefault="00FC3819" w:rsidP="00E62605">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21</w:t>
            </w:r>
          </w:p>
        </w:tc>
        <w:tc>
          <w:tcPr>
            <w:tcW w:w="567" w:type="dxa"/>
          </w:tcPr>
          <w:p w:rsidR="00E62605" w:rsidRPr="00FC3819" w:rsidRDefault="00FC3819" w:rsidP="00E62605">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5</w:t>
            </w:r>
          </w:p>
        </w:tc>
        <w:tc>
          <w:tcPr>
            <w:tcW w:w="567" w:type="dxa"/>
          </w:tcPr>
          <w:p w:rsidR="00E62605" w:rsidRPr="00FC3819" w:rsidRDefault="00FC3819" w:rsidP="00E62605">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21</w:t>
            </w:r>
          </w:p>
        </w:tc>
        <w:tc>
          <w:tcPr>
            <w:tcW w:w="567" w:type="dxa"/>
          </w:tcPr>
          <w:p w:rsidR="00E62605" w:rsidRPr="00FC3819" w:rsidRDefault="00FC3819" w:rsidP="00E62605">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21</w:t>
            </w:r>
          </w:p>
        </w:tc>
        <w:tc>
          <w:tcPr>
            <w:tcW w:w="567" w:type="dxa"/>
          </w:tcPr>
          <w:p w:rsidR="00E62605" w:rsidRPr="00FC3819" w:rsidRDefault="00FC3819" w:rsidP="00E62605">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6</w:t>
            </w:r>
          </w:p>
        </w:tc>
        <w:tc>
          <w:tcPr>
            <w:tcW w:w="567" w:type="dxa"/>
          </w:tcPr>
          <w:p w:rsidR="00E62605" w:rsidRPr="00E62605" w:rsidRDefault="00E62605" w:rsidP="00E62605">
            <w:pPr>
              <w:spacing w:after="0" w:line="240" w:lineRule="auto"/>
              <w:rPr>
                <w:rFonts w:ascii="Times New Roman" w:eastAsia="Times New Roman" w:hAnsi="Times New Roman" w:cs="Times New Roman"/>
                <w:noProof/>
                <w:sz w:val="24"/>
                <w:szCs w:val="24"/>
              </w:rPr>
            </w:pPr>
          </w:p>
        </w:tc>
        <w:tc>
          <w:tcPr>
            <w:tcW w:w="567" w:type="dxa"/>
          </w:tcPr>
          <w:p w:rsidR="00E62605" w:rsidRPr="00E62605" w:rsidRDefault="00E62605" w:rsidP="00E62605">
            <w:pPr>
              <w:spacing w:after="0" w:line="240" w:lineRule="auto"/>
              <w:rPr>
                <w:rFonts w:ascii="Times New Roman" w:eastAsia="Times New Roman" w:hAnsi="Times New Roman" w:cs="Times New Roman"/>
                <w:noProof/>
                <w:sz w:val="24"/>
                <w:szCs w:val="24"/>
              </w:rPr>
            </w:pPr>
          </w:p>
        </w:tc>
        <w:tc>
          <w:tcPr>
            <w:tcW w:w="567" w:type="dxa"/>
          </w:tcPr>
          <w:p w:rsidR="00E62605" w:rsidRPr="00E62605" w:rsidRDefault="00E62605" w:rsidP="00E62605">
            <w:pPr>
              <w:spacing w:after="0" w:line="240" w:lineRule="auto"/>
              <w:rPr>
                <w:rFonts w:ascii="Times New Roman" w:eastAsia="Times New Roman" w:hAnsi="Times New Roman" w:cs="Times New Roman"/>
                <w:noProof/>
                <w:sz w:val="24"/>
                <w:szCs w:val="24"/>
              </w:rPr>
            </w:pPr>
          </w:p>
        </w:tc>
        <w:tc>
          <w:tcPr>
            <w:tcW w:w="567" w:type="dxa"/>
          </w:tcPr>
          <w:p w:rsidR="00E62605" w:rsidRPr="00E62605" w:rsidRDefault="00E62605" w:rsidP="00E62605">
            <w:pPr>
              <w:spacing w:after="0" w:line="240" w:lineRule="auto"/>
              <w:rPr>
                <w:rFonts w:ascii="Times New Roman" w:eastAsia="Times New Roman" w:hAnsi="Times New Roman" w:cs="Times New Roman"/>
                <w:noProof/>
                <w:sz w:val="24"/>
                <w:szCs w:val="24"/>
              </w:rPr>
            </w:pPr>
          </w:p>
        </w:tc>
        <w:tc>
          <w:tcPr>
            <w:tcW w:w="567" w:type="dxa"/>
          </w:tcPr>
          <w:p w:rsidR="00E62605" w:rsidRPr="00E62605" w:rsidRDefault="00E62605" w:rsidP="00E62605">
            <w:pPr>
              <w:spacing w:after="0" w:line="240" w:lineRule="auto"/>
              <w:rPr>
                <w:rFonts w:ascii="Times New Roman" w:eastAsia="Times New Roman" w:hAnsi="Times New Roman" w:cs="Times New Roman"/>
                <w:noProof/>
                <w:sz w:val="24"/>
                <w:szCs w:val="24"/>
              </w:rPr>
            </w:pPr>
          </w:p>
        </w:tc>
        <w:tc>
          <w:tcPr>
            <w:tcW w:w="567" w:type="dxa"/>
          </w:tcPr>
          <w:p w:rsidR="00E62605" w:rsidRPr="00E62605" w:rsidRDefault="00E62605" w:rsidP="00E62605">
            <w:pPr>
              <w:spacing w:after="0" w:line="240" w:lineRule="auto"/>
              <w:rPr>
                <w:rFonts w:ascii="Times New Roman" w:eastAsia="Times New Roman" w:hAnsi="Times New Roman" w:cs="Times New Roman"/>
                <w:noProof/>
                <w:sz w:val="24"/>
                <w:szCs w:val="24"/>
              </w:rPr>
            </w:pPr>
          </w:p>
        </w:tc>
      </w:tr>
      <w:tr w:rsidR="00BC42D4" w:rsidRPr="00E62605" w:rsidTr="00E62605">
        <w:trPr>
          <w:trHeight w:val="425"/>
        </w:trPr>
        <w:tc>
          <w:tcPr>
            <w:tcW w:w="2268" w:type="dxa"/>
          </w:tcPr>
          <w:p w:rsidR="00BC42D4" w:rsidRPr="00BC42D4" w:rsidRDefault="00BC42D4" w:rsidP="00E62605">
            <w:pPr>
              <w:spacing w:after="0" w:line="240" w:lineRule="auto"/>
              <w:jc w:val="center"/>
              <w:rPr>
                <w:rFonts w:ascii="Times New Roman" w:eastAsia="Times New Roman" w:hAnsi="Times New Roman" w:cs="Times New Roman"/>
                <w:noProof/>
                <w:sz w:val="28"/>
                <w:szCs w:val="20"/>
              </w:rPr>
            </w:pPr>
          </w:p>
        </w:tc>
        <w:tc>
          <w:tcPr>
            <w:tcW w:w="567" w:type="dxa"/>
          </w:tcPr>
          <w:p w:rsidR="00BC42D4" w:rsidRPr="00BC42D4" w:rsidRDefault="00BC42D4" w:rsidP="00E62605">
            <w:pPr>
              <w:spacing w:after="0" w:line="240" w:lineRule="auto"/>
              <w:rPr>
                <w:rFonts w:ascii="Times New Roman" w:eastAsia="Times New Roman" w:hAnsi="Times New Roman" w:cs="Times New Roman"/>
                <w:noProof/>
                <w:sz w:val="24"/>
                <w:szCs w:val="24"/>
              </w:rPr>
            </w:pPr>
          </w:p>
        </w:tc>
        <w:tc>
          <w:tcPr>
            <w:tcW w:w="567" w:type="dxa"/>
          </w:tcPr>
          <w:p w:rsidR="00BC42D4" w:rsidRPr="00BC42D4" w:rsidRDefault="00BC42D4" w:rsidP="00E62605">
            <w:pPr>
              <w:spacing w:after="0" w:line="240" w:lineRule="auto"/>
              <w:rPr>
                <w:rFonts w:ascii="Times New Roman" w:eastAsia="Times New Roman" w:hAnsi="Times New Roman" w:cs="Times New Roman"/>
                <w:noProof/>
                <w:sz w:val="24"/>
                <w:szCs w:val="24"/>
              </w:rPr>
            </w:pPr>
          </w:p>
        </w:tc>
        <w:tc>
          <w:tcPr>
            <w:tcW w:w="567" w:type="dxa"/>
          </w:tcPr>
          <w:p w:rsidR="00BC42D4" w:rsidRPr="00BC42D4" w:rsidRDefault="00BC42D4" w:rsidP="00E62605">
            <w:pPr>
              <w:spacing w:after="0" w:line="240" w:lineRule="auto"/>
              <w:rPr>
                <w:rFonts w:ascii="Times New Roman" w:eastAsia="Times New Roman" w:hAnsi="Times New Roman" w:cs="Times New Roman"/>
                <w:noProof/>
                <w:sz w:val="24"/>
                <w:szCs w:val="24"/>
              </w:rPr>
            </w:pPr>
          </w:p>
        </w:tc>
        <w:tc>
          <w:tcPr>
            <w:tcW w:w="567" w:type="dxa"/>
          </w:tcPr>
          <w:p w:rsidR="00BC42D4" w:rsidRDefault="00BC42D4" w:rsidP="00E62605">
            <w:pPr>
              <w:spacing w:after="0" w:line="240" w:lineRule="auto"/>
              <w:rPr>
                <w:rFonts w:ascii="Times New Roman" w:eastAsia="Times New Roman" w:hAnsi="Times New Roman" w:cs="Times New Roman"/>
                <w:noProof/>
                <w:sz w:val="24"/>
                <w:szCs w:val="24"/>
              </w:rPr>
            </w:pPr>
          </w:p>
        </w:tc>
        <w:tc>
          <w:tcPr>
            <w:tcW w:w="567" w:type="dxa"/>
          </w:tcPr>
          <w:p w:rsidR="00BC42D4" w:rsidRDefault="00BC42D4" w:rsidP="00E62605">
            <w:pPr>
              <w:spacing w:after="0" w:line="240" w:lineRule="auto"/>
              <w:rPr>
                <w:rFonts w:ascii="Times New Roman" w:eastAsia="Times New Roman" w:hAnsi="Times New Roman" w:cs="Times New Roman"/>
                <w:noProof/>
                <w:sz w:val="24"/>
                <w:szCs w:val="24"/>
              </w:rPr>
            </w:pPr>
          </w:p>
        </w:tc>
        <w:tc>
          <w:tcPr>
            <w:tcW w:w="567" w:type="dxa"/>
          </w:tcPr>
          <w:p w:rsidR="00BC42D4" w:rsidRPr="00BC42D4" w:rsidRDefault="00BC42D4" w:rsidP="00E62605">
            <w:pPr>
              <w:spacing w:after="0" w:line="240" w:lineRule="auto"/>
              <w:rPr>
                <w:rFonts w:ascii="Times New Roman" w:eastAsia="Times New Roman" w:hAnsi="Times New Roman" w:cs="Times New Roman"/>
                <w:noProof/>
                <w:sz w:val="24"/>
                <w:szCs w:val="24"/>
              </w:rPr>
            </w:pPr>
          </w:p>
        </w:tc>
        <w:tc>
          <w:tcPr>
            <w:tcW w:w="567" w:type="dxa"/>
          </w:tcPr>
          <w:p w:rsidR="00BC42D4" w:rsidRDefault="00BC42D4" w:rsidP="00E62605">
            <w:pPr>
              <w:spacing w:after="0" w:line="240" w:lineRule="auto"/>
              <w:rPr>
                <w:rFonts w:ascii="Times New Roman" w:eastAsia="Times New Roman" w:hAnsi="Times New Roman" w:cs="Times New Roman"/>
                <w:noProof/>
                <w:sz w:val="24"/>
                <w:szCs w:val="24"/>
              </w:rPr>
            </w:pPr>
          </w:p>
        </w:tc>
        <w:tc>
          <w:tcPr>
            <w:tcW w:w="567" w:type="dxa"/>
          </w:tcPr>
          <w:p w:rsidR="00BC42D4" w:rsidRDefault="00BC42D4" w:rsidP="00E62605">
            <w:pPr>
              <w:spacing w:after="0" w:line="240" w:lineRule="auto"/>
              <w:rPr>
                <w:rFonts w:ascii="Times New Roman" w:eastAsia="Times New Roman" w:hAnsi="Times New Roman" w:cs="Times New Roman"/>
                <w:noProof/>
                <w:sz w:val="24"/>
                <w:szCs w:val="24"/>
              </w:rPr>
            </w:pPr>
          </w:p>
        </w:tc>
        <w:tc>
          <w:tcPr>
            <w:tcW w:w="498" w:type="dxa"/>
          </w:tcPr>
          <w:p w:rsidR="00BC42D4" w:rsidRDefault="00BC42D4" w:rsidP="00E62605">
            <w:pPr>
              <w:spacing w:after="0" w:line="240" w:lineRule="auto"/>
              <w:rPr>
                <w:rFonts w:ascii="Times New Roman" w:eastAsia="Times New Roman" w:hAnsi="Times New Roman" w:cs="Times New Roman"/>
                <w:noProof/>
                <w:sz w:val="24"/>
                <w:szCs w:val="24"/>
              </w:rPr>
            </w:pPr>
          </w:p>
        </w:tc>
        <w:tc>
          <w:tcPr>
            <w:tcW w:w="636" w:type="dxa"/>
          </w:tcPr>
          <w:p w:rsidR="00BC42D4" w:rsidRPr="00BC42D4" w:rsidRDefault="00BC42D4" w:rsidP="00E62605">
            <w:pPr>
              <w:spacing w:after="0" w:line="240" w:lineRule="auto"/>
              <w:rPr>
                <w:rFonts w:ascii="Times New Roman" w:eastAsia="Times New Roman" w:hAnsi="Times New Roman" w:cs="Times New Roman"/>
                <w:noProof/>
                <w:sz w:val="24"/>
                <w:szCs w:val="24"/>
              </w:rPr>
            </w:pPr>
          </w:p>
        </w:tc>
        <w:tc>
          <w:tcPr>
            <w:tcW w:w="567" w:type="dxa"/>
          </w:tcPr>
          <w:p w:rsidR="00BC42D4" w:rsidRPr="00BC42D4" w:rsidRDefault="00BC42D4" w:rsidP="00E62605">
            <w:pPr>
              <w:spacing w:after="0" w:line="240" w:lineRule="auto"/>
              <w:rPr>
                <w:rFonts w:ascii="Times New Roman" w:eastAsia="Times New Roman" w:hAnsi="Times New Roman" w:cs="Times New Roman"/>
                <w:noProof/>
                <w:sz w:val="24"/>
                <w:szCs w:val="24"/>
              </w:rPr>
            </w:pPr>
          </w:p>
        </w:tc>
        <w:tc>
          <w:tcPr>
            <w:tcW w:w="567" w:type="dxa"/>
          </w:tcPr>
          <w:p w:rsidR="00BC42D4" w:rsidRPr="00BC42D4" w:rsidRDefault="00BC42D4" w:rsidP="00E62605">
            <w:pPr>
              <w:spacing w:after="0" w:line="240" w:lineRule="auto"/>
              <w:rPr>
                <w:rFonts w:ascii="Times New Roman" w:eastAsia="Times New Roman" w:hAnsi="Times New Roman" w:cs="Times New Roman"/>
                <w:noProof/>
                <w:sz w:val="24"/>
                <w:szCs w:val="24"/>
              </w:rPr>
            </w:pPr>
          </w:p>
        </w:tc>
        <w:tc>
          <w:tcPr>
            <w:tcW w:w="567" w:type="dxa"/>
          </w:tcPr>
          <w:p w:rsidR="00BC42D4" w:rsidRDefault="00BC42D4" w:rsidP="00E62605">
            <w:pPr>
              <w:spacing w:after="0" w:line="240" w:lineRule="auto"/>
              <w:rPr>
                <w:rFonts w:ascii="Times New Roman" w:eastAsia="Times New Roman" w:hAnsi="Times New Roman" w:cs="Times New Roman"/>
                <w:noProof/>
                <w:sz w:val="24"/>
                <w:szCs w:val="24"/>
              </w:rPr>
            </w:pPr>
          </w:p>
        </w:tc>
        <w:tc>
          <w:tcPr>
            <w:tcW w:w="567" w:type="dxa"/>
          </w:tcPr>
          <w:p w:rsidR="00BC42D4" w:rsidRDefault="00BC42D4" w:rsidP="00E62605">
            <w:pPr>
              <w:spacing w:after="0" w:line="240" w:lineRule="auto"/>
              <w:rPr>
                <w:rFonts w:ascii="Times New Roman" w:eastAsia="Times New Roman" w:hAnsi="Times New Roman" w:cs="Times New Roman"/>
                <w:noProof/>
                <w:sz w:val="24"/>
                <w:szCs w:val="24"/>
              </w:rPr>
            </w:pPr>
          </w:p>
        </w:tc>
        <w:tc>
          <w:tcPr>
            <w:tcW w:w="567" w:type="dxa"/>
          </w:tcPr>
          <w:p w:rsidR="00BC42D4" w:rsidRDefault="00BC42D4" w:rsidP="00E62605">
            <w:pPr>
              <w:spacing w:after="0" w:line="240" w:lineRule="auto"/>
              <w:rPr>
                <w:rFonts w:ascii="Times New Roman" w:eastAsia="Times New Roman" w:hAnsi="Times New Roman" w:cs="Times New Roman"/>
                <w:noProof/>
                <w:sz w:val="24"/>
                <w:szCs w:val="24"/>
              </w:rPr>
            </w:pPr>
          </w:p>
        </w:tc>
        <w:tc>
          <w:tcPr>
            <w:tcW w:w="567" w:type="dxa"/>
          </w:tcPr>
          <w:p w:rsidR="00BC42D4" w:rsidRPr="00E62605" w:rsidRDefault="00BC42D4" w:rsidP="00E62605">
            <w:pPr>
              <w:spacing w:after="0" w:line="240" w:lineRule="auto"/>
              <w:rPr>
                <w:rFonts w:ascii="Times New Roman" w:eastAsia="Times New Roman" w:hAnsi="Times New Roman" w:cs="Times New Roman"/>
                <w:noProof/>
                <w:sz w:val="24"/>
                <w:szCs w:val="24"/>
              </w:rPr>
            </w:pPr>
          </w:p>
        </w:tc>
        <w:tc>
          <w:tcPr>
            <w:tcW w:w="567" w:type="dxa"/>
          </w:tcPr>
          <w:p w:rsidR="00BC42D4" w:rsidRPr="00E62605" w:rsidRDefault="00BC42D4" w:rsidP="00E62605">
            <w:pPr>
              <w:spacing w:after="0" w:line="240" w:lineRule="auto"/>
              <w:rPr>
                <w:rFonts w:ascii="Times New Roman" w:eastAsia="Times New Roman" w:hAnsi="Times New Roman" w:cs="Times New Roman"/>
                <w:noProof/>
                <w:sz w:val="24"/>
                <w:szCs w:val="24"/>
              </w:rPr>
            </w:pPr>
          </w:p>
        </w:tc>
        <w:tc>
          <w:tcPr>
            <w:tcW w:w="567" w:type="dxa"/>
          </w:tcPr>
          <w:p w:rsidR="00BC42D4" w:rsidRPr="00E62605" w:rsidRDefault="00BC42D4" w:rsidP="00E62605">
            <w:pPr>
              <w:spacing w:after="0" w:line="240" w:lineRule="auto"/>
              <w:rPr>
                <w:rFonts w:ascii="Times New Roman" w:eastAsia="Times New Roman" w:hAnsi="Times New Roman" w:cs="Times New Roman"/>
                <w:noProof/>
                <w:sz w:val="24"/>
                <w:szCs w:val="24"/>
              </w:rPr>
            </w:pPr>
          </w:p>
        </w:tc>
        <w:tc>
          <w:tcPr>
            <w:tcW w:w="567" w:type="dxa"/>
          </w:tcPr>
          <w:p w:rsidR="00BC42D4" w:rsidRPr="00E62605" w:rsidRDefault="00BC42D4" w:rsidP="00E62605">
            <w:pPr>
              <w:spacing w:after="0" w:line="240" w:lineRule="auto"/>
              <w:rPr>
                <w:rFonts w:ascii="Times New Roman" w:eastAsia="Times New Roman" w:hAnsi="Times New Roman" w:cs="Times New Roman"/>
                <w:noProof/>
                <w:sz w:val="24"/>
                <w:szCs w:val="24"/>
              </w:rPr>
            </w:pPr>
          </w:p>
        </w:tc>
        <w:tc>
          <w:tcPr>
            <w:tcW w:w="567" w:type="dxa"/>
          </w:tcPr>
          <w:p w:rsidR="00BC42D4" w:rsidRPr="00E62605" w:rsidRDefault="00BC42D4" w:rsidP="00E62605">
            <w:pPr>
              <w:spacing w:after="0" w:line="240" w:lineRule="auto"/>
              <w:rPr>
                <w:rFonts w:ascii="Times New Roman" w:eastAsia="Times New Roman" w:hAnsi="Times New Roman" w:cs="Times New Roman"/>
                <w:noProof/>
                <w:sz w:val="24"/>
                <w:szCs w:val="24"/>
              </w:rPr>
            </w:pPr>
          </w:p>
        </w:tc>
        <w:tc>
          <w:tcPr>
            <w:tcW w:w="567" w:type="dxa"/>
          </w:tcPr>
          <w:p w:rsidR="00BC42D4" w:rsidRPr="00E62605" w:rsidRDefault="00BC42D4" w:rsidP="00E62605">
            <w:pPr>
              <w:spacing w:after="0" w:line="240" w:lineRule="auto"/>
              <w:rPr>
                <w:rFonts w:ascii="Times New Roman" w:eastAsia="Times New Roman" w:hAnsi="Times New Roman" w:cs="Times New Roman"/>
                <w:noProof/>
                <w:sz w:val="24"/>
                <w:szCs w:val="24"/>
              </w:rPr>
            </w:pPr>
          </w:p>
        </w:tc>
      </w:tr>
      <w:tr w:rsidR="00BC42D4" w:rsidRPr="00E62605" w:rsidTr="00E62605">
        <w:trPr>
          <w:trHeight w:val="425"/>
        </w:trPr>
        <w:tc>
          <w:tcPr>
            <w:tcW w:w="2268" w:type="dxa"/>
          </w:tcPr>
          <w:p w:rsidR="00BC42D4" w:rsidRPr="00BC42D4" w:rsidRDefault="00BC42D4" w:rsidP="00E62605">
            <w:pPr>
              <w:spacing w:after="0" w:line="240" w:lineRule="auto"/>
              <w:jc w:val="center"/>
              <w:rPr>
                <w:rFonts w:ascii="Times New Roman" w:eastAsia="Times New Roman" w:hAnsi="Times New Roman" w:cs="Times New Roman"/>
                <w:noProof/>
                <w:sz w:val="28"/>
                <w:szCs w:val="20"/>
              </w:rPr>
            </w:pPr>
            <w:r>
              <w:rPr>
                <w:rFonts w:ascii="Times New Roman" w:eastAsia="Times New Roman" w:hAnsi="Times New Roman" w:cs="Times New Roman"/>
                <w:noProof/>
                <w:sz w:val="28"/>
                <w:szCs w:val="20"/>
              </w:rPr>
              <w:t>Деца са СР</w:t>
            </w:r>
          </w:p>
        </w:tc>
        <w:tc>
          <w:tcPr>
            <w:tcW w:w="567" w:type="dxa"/>
          </w:tcPr>
          <w:p w:rsidR="00BC42D4" w:rsidRPr="00BC42D4" w:rsidRDefault="00BC42D4" w:rsidP="00E62605">
            <w:pPr>
              <w:spacing w:after="0" w:line="240" w:lineRule="auto"/>
              <w:rPr>
                <w:rFonts w:ascii="Times New Roman" w:eastAsia="Times New Roman" w:hAnsi="Times New Roman" w:cs="Times New Roman"/>
                <w:noProof/>
                <w:sz w:val="24"/>
                <w:szCs w:val="24"/>
              </w:rPr>
            </w:pPr>
          </w:p>
        </w:tc>
        <w:tc>
          <w:tcPr>
            <w:tcW w:w="567" w:type="dxa"/>
          </w:tcPr>
          <w:p w:rsidR="00BC42D4" w:rsidRPr="00BC42D4" w:rsidRDefault="00BC42D4" w:rsidP="00E62605">
            <w:pPr>
              <w:spacing w:after="0" w:line="240" w:lineRule="auto"/>
              <w:rPr>
                <w:rFonts w:ascii="Times New Roman" w:eastAsia="Times New Roman" w:hAnsi="Times New Roman" w:cs="Times New Roman"/>
                <w:noProof/>
                <w:sz w:val="24"/>
                <w:szCs w:val="24"/>
              </w:rPr>
            </w:pPr>
          </w:p>
        </w:tc>
        <w:tc>
          <w:tcPr>
            <w:tcW w:w="567" w:type="dxa"/>
          </w:tcPr>
          <w:p w:rsidR="00BC42D4" w:rsidRPr="00BC42D4" w:rsidRDefault="00BC42D4" w:rsidP="00E62605">
            <w:pPr>
              <w:spacing w:after="0" w:line="240" w:lineRule="auto"/>
              <w:rPr>
                <w:rFonts w:ascii="Times New Roman" w:eastAsia="Times New Roman" w:hAnsi="Times New Roman" w:cs="Times New Roman"/>
                <w:noProof/>
                <w:sz w:val="24"/>
                <w:szCs w:val="24"/>
              </w:rPr>
            </w:pPr>
          </w:p>
        </w:tc>
        <w:tc>
          <w:tcPr>
            <w:tcW w:w="567" w:type="dxa"/>
          </w:tcPr>
          <w:p w:rsidR="00BC42D4" w:rsidRDefault="00BC42D4" w:rsidP="00E62605">
            <w:pPr>
              <w:spacing w:after="0" w:line="240" w:lineRule="auto"/>
              <w:rPr>
                <w:rFonts w:ascii="Times New Roman" w:eastAsia="Times New Roman" w:hAnsi="Times New Roman" w:cs="Times New Roman"/>
                <w:noProof/>
                <w:sz w:val="24"/>
                <w:szCs w:val="24"/>
              </w:rPr>
            </w:pPr>
          </w:p>
        </w:tc>
        <w:tc>
          <w:tcPr>
            <w:tcW w:w="567" w:type="dxa"/>
          </w:tcPr>
          <w:p w:rsidR="00BC42D4" w:rsidRDefault="00BC42D4" w:rsidP="00E62605">
            <w:pPr>
              <w:spacing w:after="0" w:line="240" w:lineRule="auto"/>
              <w:rPr>
                <w:rFonts w:ascii="Times New Roman" w:eastAsia="Times New Roman" w:hAnsi="Times New Roman" w:cs="Times New Roman"/>
                <w:noProof/>
                <w:sz w:val="24"/>
                <w:szCs w:val="24"/>
              </w:rPr>
            </w:pPr>
          </w:p>
        </w:tc>
        <w:tc>
          <w:tcPr>
            <w:tcW w:w="567" w:type="dxa"/>
          </w:tcPr>
          <w:p w:rsidR="00BC42D4" w:rsidRDefault="00BC42D4" w:rsidP="00E62605">
            <w:pPr>
              <w:spacing w:after="0" w:line="240" w:lineRule="auto"/>
              <w:rPr>
                <w:rFonts w:ascii="Times New Roman" w:eastAsia="Times New Roman" w:hAnsi="Times New Roman" w:cs="Times New Roman"/>
                <w:noProof/>
                <w:sz w:val="24"/>
                <w:szCs w:val="24"/>
              </w:rPr>
            </w:pPr>
          </w:p>
        </w:tc>
        <w:tc>
          <w:tcPr>
            <w:tcW w:w="567" w:type="dxa"/>
          </w:tcPr>
          <w:p w:rsidR="00BC42D4" w:rsidRDefault="00BC42D4" w:rsidP="00E62605">
            <w:pPr>
              <w:spacing w:after="0" w:line="240" w:lineRule="auto"/>
              <w:rPr>
                <w:rFonts w:ascii="Times New Roman" w:eastAsia="Times New Roman" w:hAnsi="Times New Roman" w:cs="Times New Roman"/>
                <w:noProof/>
                <w:sz w:val="24"/>
                <w:szCs w:val="24"/>
              </w:rPr>
            </w:pPr>
          </w:p>
        </w:tc>
        <w:tc>
          <w:tcPr>
            <w:tcW w:w="567" w:type="dxa"/>
          </w:tcPr>
          <w:p w:rsidR="00BC42D4" w:rsidRDefault="00BC42D4" w:rsidP="00E62605">
            <w:pPr>
              <w:spacing w:after="0" w:line="240" w:lineRule="auto"/>
              <w:rPr>
                <w:rFonts w:ascii="Times New Roman" w:eastAsia="Times New Roman" w:hAnsi="Times New Roman" w:cs="Times New Roman"/>
                <w:noProof/>
                <w:sz w:val="24"/>
                <w:szCs w:val="24"/>
              </w:rPr>
            </w:pPr>
          </w:p>
        </w:tc>
        <w:tc>
          <w:tcPr>
            <w:tcW w:w="498" w:type="dxa"/>
          </w:tcPr>
          <w:p w:rsidR="00BC42D4" w:rsidRDefault="00BC42D4" w:rsidP="00E62605">
            <w:pPr>
              <w:spacing w:after="0" w:line="240" w:lineRule="auto"/>
              <w:rPr>
                <w:rFonts w:ascii="Times New Roman" w:eastAsia="Times New Roman" w:hAnsi="Times New Roman" w:cs="Times New Roman"/>
                <w:noProof/>
                <w:sz w:val="24"/>
                <w:szCs w:val="24"/>
              </w:rPr>
            </w:pPr>
          </w:p>
        </w:tc>
        <w:tc>
          <w:tcPr>
            <w:tcW w:w="636" w:type="dxa"/>
          </w:tcPr>
          <w:p w:rsidR="00BC42D4" w:rsidRDefault="00BC42D4" w:rsidP="00E62605">
            <w:pPr>
              <w:spacing w:after="0" w:line="240" w:lineRule="auto"/>
              <w:rPr>
                <w:rFonts w:ascii="Times New Roman" w:eastAsia="Times New Roman" w:hAnsi="Times New Roman" w:cs="Times New Roman"/>
                <w:noProof/>
                <w:sz w:val="24"/>
                <w:szCs w:val="24"/>
              </w:rPr>
            </w:pPr>
          </w:p>
        </w:tc>
        <w:tc>
          <w:tcPr>
            <w:tcW w:w="567" w:type="dxa"/>
          </w:tcPr>
          <w:p w:rsidR="00BC42D4" w:rsidRDefault="00BC42D4" w:rsidP="00E62605">
            <w:pPr>
              <w:spacing w:after="0" w:line="240" w:lineRule="auto"/>
              <w:rPr>
                <w:rFonts w:ascii="Times New Roman" w:eastAsia="Times New Roman" w:hAnsi="Times New Roman" w:cs="Times New Roman"/>
                <w:noProof/>
                <w:sz w:val="24"/>
                <w:szCs w:val="24"/>
              </w:rPr>
            </w:pPr>
          </w:p>
        </w:tc>
        <w:tc>
          <w:tcPr>
            <w:tcW w:w="567" w:type="dxa"/>
          </w:tcPr>
          <w:p w:rsidR="00BC42D4" w:rsidRDefault="00BC42D4" w:rsidP="00E62605">
            <w:pPr>
              <w:spacing w:after="0" w:line="240" w:lineRule="auto"/>
              <w:rPr>
                <w:rFonts w:ascii="Times New Roman" w:eastAsia="Times New Roman" w:hAnsi="Times New Roman" w:cs="Times New Roman"/>
                <w:noProof/>
                <w:sz w:val="24"/>
                <w:szCs w:val="24"/>
              </w:rPr>
            </w:pPr>
          </w:p>
        </w:tc>
        <w:tc>
          <w:tcPr>
            <w:tcW w:w="567" w:type="dxa"/>
          </w:tcPr>
          <w:p w:rsidR="00BC42D4" w:rsidRDefault="00BC42D4" w:rsidP="00E62605">
            <w:pPr>
              <w:spacing w:after="0" w:line="240" w:lineRule="auto"/>
              <w:rPr>
                <w:rFonts w:ascii="Times New Roman" w:eastAsia="Times New Roman" w:hAnsi="Times New Roman" w:cs="Times New Roman"/>
                <w:noProof/>
                <w:sz w:val="24"/>
                <w:szCs w:val="24"/>
              </w:rPr>
            </w:pPr>
          </w:p>
        </w:tc>
        <w:tc>
          <w:tcPr>
            <w:tcW w:w="567" w:type="dxa"/>
          </w:tcPr>
          <w:p w:rsidR="00BC42D4" w:rsidRDefault="00BC42D4" w:rsidP="00E62605">
            <w:pPr>
              <w:spacing w:after="0" w:line="240" w:lineRule="auto"/>
              <w:rPr>
                <w:rFonts w:ascii="Times New Roman" w:eastAsia="Times New Roman" w:hAnsi="Times New Roman" w:cs="Times New Roman"/>
                <w:noProof/>
                <w:sz w:val="24"/>
                <w:szCs w:val="24"/>
              </w:rPr>
            </w:pPr>
          </w:p>
        </w:tc>
        <w:tc>
          <w:tcPr>
            <w:tcW w:w="567" w:type="dxa"/>
          </w:tcPr>
          <w:p w:rsidR="00BC42D4" w:rsidRDefault="00BC42D4" w:rsidP="00E62605">
            <w:pPr>
              <w:spacing w:after="0" w:line="240" w:lineRule="auto"/>
              <w:rPr>
                <w:rFonts w:ascii="Times New Roman" w:eastAsia="Times New Roman" w:hAnsi="Times New Roman" w:cs="Times New Roman"/>
                <w:noProof/>
                <w:sz w:val="24"/>
                <w:szCs w:val="24"/>
              </w:rPr>
            </w:pPr>
          </w:p>
        </w:tc>
        <w:tc>
          <w:tcPr>
            <w:tcW w:w="567" w:type="dxa"/>
          </w:tcPr>
          <w:p w:rsidR="00BC42D4" w:rsidRPr="00E62605" w:rsidRDefault="00BC42D4" w:rsidP="00E62605">
            <w:pPr>
              <w:spacing w:after="0" w:line="240" w:lineRule="auto"/>
              <w:rPr>
                <w:rFonts w:ascii="Times New Roman" w:eastAsia="Times New Roman" w:hAnsi="Times New Roman" w:cs="Times New Roman"/>
                <w:noProof/>
                <w:sz w:val="24"/>
                <w:szCs w:val="24"/>
              </w:rPr>
            </w:pPr>
          </w:p>
        </w:tc>
        <w:tc>
          <w:tcPr>
            <w:tcW w:w="567" w:type="dxa"/>
          </w:tcPr>
          <w:p w:rsidR="00BC42D4" w:rsidRPr="00E62605" w:rsidRDefault="00BC42D4" w:rsidP="00E62605">
            <w:pPr>
              <w:spacing w:after="0" w:line="240" w:lineRule="auto"/>
              <w:rPr>
                <w:rFonts w:ascii="Times New Roman" w:eastAsia="Times New Roman" w:hAnsi="Times New Roman" w:cs="Times New Roman"/>
                <w:noProof/>
                <w:sz w:val="24"/>
                <w:szCs w:val="24"/>
              </w:rPr>
            </w:pPr>
          </w:p>
        </w:tc>
        <w:tc>
          <w:tcPr>
            <w:tcW w:w="567" w:type="dxa"/>
          </w:tcPr>
          <w:p w:rsidR="00BC42D4" w:rsidRPr="00E62605" w:rsidRDefault="00BC42D4" w:rsidP="00E62605">
            <w:pPr>
              <w:spacing w:after="0" w:line="240" w:lineRule="auto"/>
              <w:rPr>
                <w:rFonts w:ascii="Times New Roman" w:eastAsia="Times New Roman" w:hAnsi="Times New Roman" w:cs="Times New Roman"/>
                <w:noProof/>
                <w:sz w:val="24"/>
                <w:szCs w:val="24"/>
              </w:rPr>
            </w:pPr>
          </w:p>
        </w:tc>
        <w:tc>
          <w:tcPr>
            <w:tcW w:w="567" w:type="dxa"/>
          </w:tcPr>
          <w:p w:rsidR="00BC42D4" w:rsidRPr="00E62605" w:rsidRDefault="00BC42D4" w:rsidP="00E62605">
            <w:pPr>
              <w:spacing w:after="0" w:line="240" w:lineRule="auto"/>
              <w:rPr>
                <w:rFonts w:ascii="Times New Roman" w:eastAsia="Times New Roman" w:hAnsi="Times New Roman" w:cs="Times New Roman"/>
                <w:noProof/>
                <w:sz w:val="24"/>
                <w:szCs w:val="24"/>
              </w:rPr>
            </w:pPr>
          </w:p>
        </w:tc>
        <w:tc>
          <w:tcPr>
            <w:tcW w:w="567" w:type="dxa"/>
          </w:tcPr>
          <w:p w:rsidR="00BC42D4" w:rsidRPr="00E62605" w:rsidRDefault="00BC42D4" w:rsidP="00E62605">
            <w:pPr>
              <w:spacing w:after="0" w:line="240" w:lineRule="auto"/>
              <w:rPr>
                <w:rFonts w:ascii="Times New Roman" w:eastAsia="Times New Roman" w:hAnsi="Times New Roman" w:cs="Times New Roman"/>
                <w:noProof/>
                <w:sz w:val="24"/>
                <w:szCs w:val="24"/>
              </w:rPr>
            </w:pPr>
          </w:p>
        </w:tc>
        <w:tc>
          <w:tcPr>
            <w:tcW w:w="567" w:type="dxa"/>
          </w:tcPr>
          <w:p w:rsidR="00BC42D4" w:rsidRPr="00E62605" w:rsidRDefault="00BC42D4" w:rsidP="00E62605">
            <w:pPr>
              <w:spacing w:after="0" w:line="240" w:lineRule="auto"/>
              <w:rPr>
                <w:rFonts w:ascii="Times New Roman" w:eastAsia="Times New Roman" w:hAnsi="Times New Roman" w:cs="Times New Roman"/>
                <w:noProof/>
                <w:sz w:val="24"/>
                <w:szCs w:val="24"/>
              </w:rPr>
            </w:pPr>
          </w:p>
        </w:tc>
      </w:tr>
      <w:tr w:rsidR="00E62605" w:rsidRPr="00E62605" w:rsidTr="00E62605">
        <w:trPr>
          <w:trHeight w:val="425"/>
        </w:trPr>
        <w:tc>
          <w:tcPr>
            <w:tcW w:w="2268" w:type="dxa"/>
            <w:shd w:val="clear" w:color="auto" w:fill="F2F2F2"/>
          </w:tcPr>
          <w:p w:rsidR="00E62605" w:rsidRPr="00E62605" w:rsidRDefault="00E62605" w:rsidP="00E62605">
            <w:pPr>
              <w:spacing w:after="0" w:line="240" w:lineRule="auto"/>
              <w:jc w:val="center"/>
              <w:rPr>
                <w:rFonts w:ascii="Times New Roman" w:eastAsia="Times New Roman" w:hAnsi="Times New Roman" w:cs="Times New Roman"/>
                <w:noProof/>
                <w:sz w:val="28"/>
                <w:szCs w:val="20"/>
              </w:rPr>
            </w:pPr>
            <w:r w:rsidRPr="00E62605">
              <w:rPr>
                <w:rFonts w:ascii="Times New Roman" w:eastAsia="Times New Roman" w:hAnsi="Times New Roman" w:cs="Times New Roman"/>
                <w:b/>
                <w:noProof/>
                <w:sz w:val="24"/>
                <w:szCs w:val="24"/>
              </w:rPr>
              <w:t xml:space="preserve">Свега </w:t>
            </w:r>
            <w:r w:rsidRPr="00E62605">
              <w:rPr>
                <w:rFonts w:ascii="Times New Roman" w:eastAsia="Times New Roman" w:hAnsi="Times New Roman" w:cs="Times New Roman"/>
                <w:b/>
                <w:noProof/>
                <w:sz w:val="24"/>
                <w:szCs w:val="24"/>
                <w:lang w:val="sr-Latn-CS"/>
              </w:rPr>
              <w:t>V</w:t>
            </w:r>
            <w:r w:rsidRPr="00E62605">
              <w:rPr>
                <w:rFonts w:ascii="Times New Roman" w:eastAsia="Times New Roman" w:hAnsi="Times New Roman" w:cs="Times New Roman"/>
                <w:b/>
                <w:noProof/>
                <w:sz w:val="24"/>
                <w:szCs w:val="24"/>
              </w:rPr>
              <w:t xml:space="preserve"> разред:</w:t>
            </w:r>
          </w:p>
        </w:tc>
        <w:tc>
          <w:tcPr>
            <w:tcW w:w="567" w:type="dxa"/>
            <w:shd w:val="clear" w:color="auto" w:fill="F2F2F2"/>
          </w:tcPr>
          <w:p w:rsidR="00E62605" w:rsidRPr="006D16C8" w:rsidRDefault="006D16C8" w:rsidP="00E62605">
            <w:pPr>
              <w:spacing w:after="0" w:line="240" w:lineRule="auto"/>
              <w:rPr>
                <w:rFonts w:ascii="Times New Roman" w:eastAsia="Times New Roman" w:hAnsi="Times New Roman" w:cs="Times New Roman"/>
                <w:b/>
                <w:noProof/>
                <w:lang w:val="sr-Latn-RS"/>
              </w:rPr>
            </w:pPr>
            <w:r>
              <w:rPr>
                <w:rFonts w:ascii="Times New Roman" w:eastAsia="Times New Roman" w:hAnsi="Times New Roman" w:cs="Times New Roman"/>
                <w:b/>
                <w:noProof/>
                <w:lang w:val="sr-Latn-RS"/>
              </w:rPr>
              <w:t>36</w:t>
            </w:r>
          </w:p>
        </w:tc>
        <w:tc>
          <w:tcPr>
            <w:tcW w:w="567" w:type="dxa"/>
            <w:shd w:val="clear" w:color="auto" w:fill="F2F2F2"/>
          </w:tcPr>
          <w:p w:rsidR="00E62605" w:rsidRPr="006D16C8" w:rsidRDefault="006D16C8" w:rsidP="00E62605">
            <w:pPr>
              <w:spacing w:after="0" w:line="240" w:lineRule="auto"/>
              <w:rPr>
                <w:rFonts w:ascii="Times New Roman" w:eastAsia="Times New Roman" w:hAnsi="Times New Roman" w:cs="Times New Roman"/>
                <w:b/>
                <w:noProof/>
                <w:lang w:val="sr-Latn-RS"/>
              </w:rPr>
            </w:pPr>
            <w:r>
              <w:rPr>
                <w:rFonts w:ascii="Times New Roman" w:eastAsia="Times New Roman" w:hAnsi="Times New Roman" w:cs="Times New Roman"/>
                <w:b/>
                <w:noProof/>
                <w:lang w:val="sr-Latn-RS"/>
              </w:rPr>
              <w:t>36</w:t>
            </w:r>
          </w:p>
        </w:tc>
        <w:tc>
          <w:tcPr>
            <w:tcW w:w="567" w:type="dxa"/>
            <w:shd w:val="clear" w:color="auto" w:fill="F2F2F2"/>
          </w:tcPr>
          <w:p w:rsidR="00E62605" w:rsidRPr="006D16C8" w:rsidRDefault="006D16C8" w:rsidP="008E6278">
            <w:pPr>
              <w:spacing w:after="0" w:line="240" w:lineRule="auto"/>
              <w:rPr>
                <w:rFonts w:ascii="Times New Roman" w:eastAsia="Times New Roman" w:hAnsi="Times New Roman" w:cs="Times New Roman"/>
                <w:b/>
                <w:noProof/>
                <w:lang w:val="sr-Latn-RS"/>
              </w:rPr>
            </w:pPr>
            <w:r>
              <w:rPr>
                <w:rFonts w:ascii="Times New Roman" w:eastAsia="Times New Roman" w:hAnsi="Times New Roman" w:cs="Times New Roman"/>
                <w:b/>
                <w:noProof/>
                <w:lang w:val="sr-Latn-RS"/>
              </w:rPr>
              <w:t>4</w:t>
            </w:r>
          </w:p>
        </w:tc>
        <w:tc>
          <w:tcPr>
            <w:tcW w:w="567" w:type="dxa"/>
            <w:shd w:val="clear" w:color="auto" w:fill="F2F2F2"/>
          </w:tcPr>
          <w:p w:rsidR="00E62605" w:rsidRPr="006D16C8" w:rsidRDefault="006D16C8" w:rsidP="00E62605">
            <w:pPr>
              <w:spacing w:after="0" w:line="240" w:lineRule="auto"/>
              <w:rPr>
                <w:rFonts w:ascii="Times New Roman" w:eastAsia="Times New Roman" w:hAnsi="Times New Roman" w:cs="Times New Roman"/>
                <w:b/>
                <w:noProof/>
                <w:lang w:val="sr-Latn-RS"/>
              </w:rPr>
            </w:pPr>
            <w:r>
              <w:rPr>
                <w:rFonts w:ascii="Times New Roman" w:eastAsia="Times New Roman" w:hAnsi="Times New Roman" w:cs="Times New Roman"/>
                <w:b/>
                <w:noProof/>
                <w:lang w:val="sr-Latn-RS"/>
              </w:rPr>
              <w:t>93</w:t>
            </w:r>
          </w:p>
        </w:tc>
        <w:tc>
          <w:tcPr>
            <w:tcW w:w="567" w:type="dxa"/>
            <w:shd w:val="clear" w:color="auto" w:fill="F2F2F2"/>
          </w:tcPr>
          <w:p w:rsidR="00E62605" w:rsidRPr="006D16C8" w:rsidRDefault="006D16C8" w:rsidP="00E62605">
            <w:pPr>
              <w:spacing w:after="0" w:line="240" w:lineRule="auto"/>
              <w:rPr>
                <w:rFonts w:ascii="Times New Roman" w:eastAsia="Times New Roman" w:hAnsi="Times New Roman" w:cs="Times New Roman"/>
                <w:b/>
                <w:noProof/>
                <w:lang w:val="sr-Latn-RS"/>
              </w:rPr>
            </w:pPr>
            <w:r>
              <w:rPr>
                <w:rFonts w:ascii="Times New Roman" w:eastAsia="Times New Roman" w:hAnsi="Times New Roman" w:cs="Times New Roman"/>
                <w:b/>
                <w:noProof/>
                <w:lang w:val="sr-Latn-RS"/>
              </w:rPr>
              <w:t>93</w:t>
            </w:r>
          </w:p>
        </w:tc>
        <w:tc>
          <w:tcPr>
            <w:tcW w:w="567" w:type="dxa"/>
            <w:shd w:val="clear" w:color="auto" w:fill="F2F2F2"/>
          </w:tcPr>
          <w:p w:rsidR="00E62605" w:rsidRPr="006D16C8" w:rsidRDefault="006D16C8" w:rsidP="00E62605">
            <w:pPr>
              <w:spacing w:after="0" w:line="240" w:lineRule="auto"/>
              <w:rPr>
                <w:rFonts w:ascii="Times New Roman" w:eastAsia="Times New Roman" w:hAnsi="Times New Roman" w:cs="Times New Roman"/>
                <w:b/>
                <w:noProof/>
                <w:lang w:val="sr-Latn-RS"/>
              </w:rPr>
            </w:pPr>
            <w:r>
              <w:rPr>
                <w:rFonts w:ascii="Times New Roman" w:eastAsia="Times New Roman" w:hAnsi="Times New Roman" w:cs="Times New Roman"/>
                <w:b/>
                <w:noProof/>
                <w:lang w:val="sr-Latn-RS"/>
              </w:rPr>
              <w:t>51</w:t>
            </w:r>
          </w:p>
        </w:tc>
        <w:tc>
          <w:tcPr>
            <w:tcW w:w="567" w:type="dxa"/>
            <w:shd w:val="clear" w:color="auto" w:fill="F2F2F2"/>
          </w:tcPr>
          <w:p w:rsidR="00E62605" w:rsidRPr="008E6278" w:rsidRDefault="00E62605" w:rsidP="00E62605">
            <w:pPr>
              <w:spacing w:after="0" w:line="240" w:lineRule="auto"/>
              <w:rPr>
                <w:rFonts w:ascii="Times New Roman" w:eastAsia="Times New Roman" w:hAnsi="Times New Roman" w:cs="Times New Roman"/>
                <w:b/>
                <w:noProof/>
              </w:rPr>
            </w:pPr>
          </w:p>
        </w:tc>
        <w:tc>
          <w:tcPr>
            <w:tcW w:w="567" w:type="dxa"/>
            <w:shd w:val="clear" w:color="auto" w:fill="F2F2F2"/>
          </w:tcPr>
          <w:p w:rsidR="00E62605" w:rsidRPr="008E6278" w:rsidRDefault="00E62605" w:rsidP="00E62605">
            <w:pPr>
              <w:spacing w:after="0" w:line="240" w:lineRule="auto"/>
              <w:rPr>
                <w:rFonts w:ascii="Times New Roman" w:eastAsia="Times New Roman" w:hAnsi="Times New Roman" w:cs="Times New Roman"/>
                <w:b/>
                <w:noProof/>
              </w:rPr>
            </w:pPr>
          </w:p>
        </w:tc>
        <w:tc>
          <w:tcPr>
            <w:tcW w:w="498" w:type="dxa"/>
            <w:shd w:val="clear" w:color="auto" w:fill="F2F2F2"/>
          </w:tcPr>
          <w:p w:rsidR="00E62605" w:rsidRPr="008E6278" w:rsidRDefault="00E62605" w:rsidP="00E62605">
            <w:pPr>
              <w:spacing w:after="0" w:line="240" w:lineRule="auto"/>
              <w:rPr>
                <w:rFonts w:ascii="Times New Roman" w:eastAsia="Times New Roman" w:hAnsi="Times New Roman" w:cs="Times New Roman"/>
                <w:b/>
                <w:noProof/>
              </w:rPr>
            </w:pPr>
          </w:p>
        </w:tc>
        <w:tc>
          <w:tcPr>
            <w:tcW w:w="636" w:type="dxa"/>
            <w:shd w:val="clear" w:color="auto" w:fill="F2F2F2"/>
          </w:tcPr>
          <w:p w:rsidR="00E62605" w:rsidRPr="006D16C8" w:rsidRDefault="006D16C8" w:rsidP="00E62605">
            <w:pPr>
              <w:spacing w:after="0" w:line="240" w:lineRule="auto"/>
              <w:rPr>
                <w:rFonts w:ascii="Times New Roman" w:eastAsia="Times New Roman" w:hAnsi="Times New Roman" w:cs="Times New Roman"/>
                <w:b/>
                <w:noProof/>
                <w:lang w:val="sr-Latn-RS"/>
              </w:rPr>
            </w:pPr>
            <w:r>
              <w:rPr>
                <w:rFonts w:ascii="Times New Roman" w:eastAsia="Times New Roman" w:hAnsi="Times New Roman" w:cs="Times New Roman"/>
                <w:b/>
                <w:noProof/>
                <w:lang w:val="sr-Latn-RS"/>
              </w:rPr>
              <w:t>133</w:t>
            </w:r>
          </w:p>
        </w:tc>
        <w:tc>
          <w:tcPr>
            <w:tcW w:w="567" w:type="dxa"/>
            <w:shd w:val="clear" w:color="auto" w:fill="F2F2F2"/>
          </w:tcPr>
          <w:p w:rsidR="00E62605" w:rsidRPr="006D16C8" w:rsidRDefault="006D16C8" w:rsidP="00E62605">
            <w:pPr>
              <w:spacing w:after="0" w:line="240" w:lineRule="auto"/>
              <w:rPr>
                <w:rFonts w:ascii="Times New Roman" w:eastAsia="Times New Roman" w:hAnsi="Times New Roman" w:cs="Times New Roman"/>
                <w:b/>
                <w:noProof/>
                <w:lang w:val="sr-Latn-RS"/>
              </w:rPr>
            </w:pPr>
            <w:r>
              <w:rPr>
                <w:rFonts w:ascii="Times New Roman" w:eastAsia="Times New Roman" w:hAnsi="Times New Roman" w:cs="Times New Roman"/>
                <w:b/>
                <w:noProof/>
                <w:lang w:val="sr-Latn-RS"/>
              </w:rPr>
              <w:t>133</w:t>
            </w:r>
          </w:p>
        </w:tc>
        <w:tc>
          <w:tcPr>
            <w:tcW w:w="567" w:type="dxa"/>
            <w:shd w:val="clear" w:color="auto" w:fill="F2F2F2"/>
          </w:tcPr>
          <w:p w:rsidR="00E62605" w:rsidRPr="006D16C8" w:rsidRDefault="006D16C8" w:rsidP="00E62605">
            <w:pPr>
              <w:spacing w:after="0" w:line="240" w:lineRule="auto"/>
              <w:rPr>
                <w:rFonts w:ascii="Times New Roman" w:eastAsia="Times New Roman" w:hAnsi="Times New Roman" w:cs="Times New Roman"/>
                <w:b/>
                <w:noProof/>
                <w:lang w:val="sr-Latn-RS"/>
              </w:rPr>
            </w:pPr>
            <w:r>
              <w:rPr>
                <w:rFonts w:ascii="Times New Roman" w:eastAsia="Times New Roman" w:hAnsi="Times New Roman" w:cs="Times New Roman"/>
                <w:b/>
                <w:noProof/>
                <w:lang w:val="sr-Latn-RS"/>
              </w:rPr>
              <w:t>24</w:t>
            </w:r>
          </w:p>
        </w:tc>
        <w:tc>
          <w:tcPr>
            <w:tcW w:w="567" w:type="dxa"/>
            <w:shd w:val="clear" w:color="auto" w:fill="F2F2F2"/>
          </w:tcPr>
          <w:p w:rsidR="00E62605" w:rsidRPr="006D16C8" w:rsidRDefault="006D16C8" w:rsidP="00E62605">
            <w:pPr>
              <w:spacing w:after="0" w:line="240" w:lineRule="auto"/>
              <w:rPr>
                <w:rFonts w:ascii="Times New Roman" w:eastAsia="Times New Roman" w:hAnsi="Times New Roman" w:cs="Times New Roman"/>
                <w:b/>
                <w:noProof/>
                <w:lang w:val="sr-Latn-RS"/>
              </w:rPr>
            </w:pPr>
            <w:r>
              <w:rPr>
                <w:rFonts w:ascii="Times New Roman" w:eastAsia="Times New Roman" w:hAnsi="Times New Roman" w:cs="Times New Roman"/>
                <w:b/>
                <w:noProof/>
                <w:lang w:val="sr-Latn-RS"/>
              </w:rPr>
              <w:t>148</w:t>
            </w:r>
          </w:p>
        </w:tc>
        <w:tc>
          <w:tcPr>
            <w:tcW w:w="567" w:type="dxa"/>
            <w:shd w:val="clear" w:color="auto" w:fill="F2F2F2"/>
          </w:tcPr>
          <w:p w:rsidR="00E62605" w:rsidRPr="006D16C8" w:rsidRDefault="006D16C8" w:rsidP="00E62605">
            <w:pPr>
              <w:spacing w:after="0" w:line="240" w:lineRule="auto"/>
              <w:rPr>
                <w:rFonts w:ascii="Times New Roman" w:eastAsia="Times New Roman" w:hAnsi="Times New Roman" w:cs="Times New Roman"/>
                <w:b/>
                <w:noProof/>
                <w:lang w:val="sr-Latn-RS"/>
              </w:rPr>
            </w:pPr>
            <w:r>
              <w:rPr>
                <w:rFonts w:ascii="Times New Roman" w:eastAsia="Times New Roman" w:hAnsi="Times New Roman" w:cs="Times New Roman"/>
                <w:b/>
                <w:noProof/>
                <w:lang w:val="sr-Latn-RS"/>
              </w:rPr>
              <w:t>148</w:t>
            </w:r>
          </w:p>
        </w:tc>
        <w:tc>
          <w:tcPr>
            <w:tcW w:w="567" w:type="dxa"/>
            <w:shd w:val="clear" w:color="auto" w:fill="F2F2F2"/>
          </w:tcPr>
          <w:p w:rsidR="00E62605" w:rsidRPr="006D16C8" w:rsidRDefault="006D16C8" w:rsidP="00E62605">
            <w:pPr>
              <w:spacing w:after="0" w:line="240" w:lineRule="auto"/>
              <w:rPr>
                <w:rFonts w:ascii="Times New Roman" w:eastAsia="Times New Roman" w:hAnsi="Times New Roman" w:cs="Times New Roman"/>
                <w:b/>
                <w:noProof/>
                <w:lang w:val="sr-Latn-RS"/>
              </w:rPr>
            </w:pPr>
            <w:r>
              <w:rPr>
                <w:rFonts w:ascii="Times New Roman" w:eastAsia="Times New Roman" w:hAnsi="Times New Roman" w:cs="Times New Roman"/>
                <w:b/>
                <w:noProof/>
                <w:lang w:val="sr-Latn-RS"/>
              </w:rPr>
              <w:t>36</w:t>
            </w:r>
          </w:p>
        </w:tc>
        <w:tc>
          <w:tcPr>
            <w:tcW w:w="567" w:type="dxa"/>
            <w:shd w:val="clear" w:color="auto" w:fill="F2F2F2"/>
          </w:tcPr>
          <w:p w:rsidR="00E62605" w:rsidRPr="008E6278" w:rsidRDefault="00E62605" w:rsidP="00E62605">
            <w:pPr>
              <w:spacing w:after="0" w:line="240" w:lineRule="auto"/>
              <w:rPr>
                <w:rFonts w:ascii="Times New Roman" w:eastAsia="Times New Roman" w:hAnsi="Times New Roman" w:cs="Times New Roman"/>
                <w:b/>
                <w:noProof/>
              </w:rPr>
            </w:pPr>
          </w:p>
        </w:tc>
        <w:tc>
          <w:tcPr>
            <w:tcW w:w="567" w:type="dxa"/>
            <w:shd w:val="clear" w:color="auto" w:fill="F2F2F2"/>
          </w:tcPr>
          <w:p w:rsidR="00E62605" w:rsidRPr="008E6278" w:rsidRDefault="00E62605" w:rsidP="00E62605">
            <w:pPr>
              <w:spacing w:after="0" w:line="240" w:lineRule="auto"/>
              <w:rPr>
                <w:rFonts w:ascii="Times New Roman" w:eastAsia="Times New Roman" w:hAnsi="Times New Roman" w:cs="Times New Roman"/>
                <w:b/>
                <w:noProof/>
              </w:rPr>
            </w:pPr>
          </w:p>
        </w:tc>
        <w:tc>
          <w:tcPr>
            <w:tcW w:w="567" w:type="dxa"/>
            <w:shd w:val="clear" w:color="auto" w:fill="F2F2F2"/>
          </w:tcPr>
          <w:p w:rsidR="00E62605" w:rsidRPr="008E6278" w:rsidRDefault="00E62605" w:rsidP="00E62605">
            <w:pPr>
              <w:spacing w:after="0" w:line="240" w:lineRule="auto"/>
              <w:rPr>
                <w:rFonts w:ascii="Times New Roman" w:eastAsia="Times New Roman" w:hAnsi="Times New Roman" w:cs="Times New Roman"/>
                <w:b/>
                <w:noProof/>
              </w:rPr>
            </w:pPr>
          </w:p>
        </w:tc>
        <w:tc>
          <w:tcPr>
            <w:tcW w:w="567" w:type="dxa"/>
            <w:shd w:val="clear" w:color="auto" w:fill="F2F2F2"/>
          </w:tcPr>
          <w:p w:rsidR="00E62605" w:rsidRPr="00E62605" w:rsidRDefault="00E62605" w:rsidP="00E62605">
            <w:pPr>
              <w:spacing w:after="0" w:line="240" w:lineRule="auto"/>
              <w:rPr>
                <w:rFonts w:ascii="Times New Roman" w:eastAsia="Times New Roman" w:hAnsi="Times New Roman" w:cs="Times New Roman"/>
                <w:b/>
                <w:noProof/>
              </w:rPr>
            </w:pPr>
          </w:p>
        </w:tc>
        <w:tc>
          <w:tcPr>
            <w:tcW w:w="567" w:type="dxa"/>
            <w:shd w:val="clear" w:color="auto" w:fill="F2F2F2"/>
          </w:tcPr>
          <w:p w:rsidR="00E62605" w:rsidRPr="00E62605" w:rsidRDefault="00E62605" w:rsidP="00E62605">
            <w:pPr>
              <w:spacing w:after="0" w:line="240" w:lineRule="auto"/>
              <w:rPr>
                <w:rFonts w:ascii="Times New Roman" w:eastAsia="Times New Roman" w:hAnsi="Times New Roman" w:cs="Times New Roman"/>
                <w:b/>
                <w:noProof/>
              </w:rPr>
            </w:pPr>
          </w:p>
        </w:tc>
        <w:tc>
          <w:tcPr>
            <w:tcW w:w="567" w:type="dxa"/>
            <w:shd w:val="clear" w:color="auto" w:fill="F2F2F2"/>
          </w:tcPr>
          <w:p w:rsidR="00E62605" w:rsidRPr="00E62605" w:rsidRDefault="00E62605" w:rsidP="00E62605">
            <w:pPr>
              <w:spacing w:after="0" w:line="240" w:lineRule="auto"/>
              <w:rPr>
                <w:rFonts w:ascii="Times New Roman" w:eastAsia="Times New Roman" w:hAnsi="Times New Roman" w:cs="Times New Roman"/>
                <w:b/>
                <w:noProof/>
              </w:rPr>
            </w:pPr>
          </w:p>
        </w:tc>
      </w:tr>
      <w:tr w:rsidR="00E62605" w:rsidRPr="00E62605" w:rsidTr="00E62605">
        <w:trPr>
          <w:trHeight w:val="425"/>
        </w:trPr>
        <w:tc>
          <w:tcPr>
            <w:tcW w:w="2268" w:type="dxa"/>
          </w:tcPr>
          <w:p w:rsidR="00E62605" w:rsidRPr="00E62605" w:rsidRDefault="00E62605" w:rsidP="00E62605">
            <w:pPr>
              <w:spacing w:after="0" w:line="240" w:lineRule="auto"/>
              <w:jc w:val="center"/>
              <w:rPr>
                <w:rFonts w:ascii="Times New Roman" w:eastAsia="Times New Roman" w:hAnsi="Times New Roman" w:cs="Times New Roman"/>
                <w:noProof/>
                <w:sz w:val="28"/>
                <w:szCs w:val="20"/>
              </w:rPr>
            </w:pPr>
            <w:r w:rsidRPr="00E62605">
              <w:rPr>
                <w:rFonts w:ascii="Times New Roman" w:eastAsia="Times New Roman" w:hAnsi="Times New Roman" w:cs="Times New Roman"/>
                <w:noProof/>
                <w:sz w:val="28"/>
                <w:szCs w:val="20"/>
              </w:rPr>
              <w:t>VI-1</w:t>
            </w:r>
          </w:p>
        </w:tc>
        <w:tc>
          <w:tcPr>
            <w:tcW w:w="567" w:type="dxa"/>
          </w:tcPr>
          <w:p w:rsidR="00E62605" w:rsidRPr="00E84E1F" w:rsidRDefault="00E84E1F" w:rsidP="00E62605">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rPr>
              <w:t>1</w:t>
            </w:r>
            <w:r>
              <w:rPr>
                <w:rFonts w:ascii="Times New Roman" w:eastAsia="Times New Roman" w:hAnsi="Times New Roman" w:cs="Times New Roman"/>
                <w:noProof/>
                <w:sz w:val="24"/>
                <w:szCs w:val="24"/>
                <w:lang w:val="sr-Latn-RS"/>
              </w:rPr>
              <w:t>5</w:t>
            </w:r>
          </w:p>
        </w:tc>
        <w:tc>
          <w:tcPr>
            <w:tcW w:w="567" w:type="dxa"/>
          </w:tcPr>
          <w:p w:rsidR="00E62605" w:rsidRPr="00E84E1F" w:rsidRDefault="00E62605" w:rsidP="00E84E1F">
            <w:pPr>
              <w:spacing w:after="0" w:line="240" w:lineRule="auto"/>
              <w:rPr>
                <w:rFonts w:ascii="Times New Roman" w:eastAsia="Times New Roman" w:hAnsi="Times New Roman" w:cs="Times New Roman"/>
                <w:noProof/>
                <w:sz w:val="24"/>
                <w:szCs w:val="24"/>
                <w:lang w:val="sr-Latn-RS"/>
              </w:rPr>
            </w:pPr>
            <w:r w:rsidRPr="00E62605">
              <w:rPr>
                <w:rFonts w:ascii="Times New Roman" w:eastAsia="Times New Roman" w:hAnsi="Times New Roman" w:cs="Times New Roman"/>
                <w:noProof/>
                <w:sz w:val="24"/>
                <w:szCs w:val="24"/>
              </w:rPr>
              <w:t>1</w:t>
            </w:r>
            <w:r w:rsidR="00E84E1F">
              <w:rPr>
                <w:rFonts w:ascii="Times New Roman" w:eastAsia="Times New Roman" w:hAnsi="Times New Roman" w:cs="Times New Roman"/>
                <w:noProof/>
                <w:sz w:val="24"/>
                <w:szCs w:val="24"/>
                <w:lang w:val="sr-Latn-RS"/>
              </w:rPr>
              <w:t>5</w:t>
            </w:r>
          </w:p>
        </w:tc>
        <w:tc>
          <w:tcPr>
            <w:tcW w:w="567" w:type="dxa"/>
          </w:tcPr>
          <w:p w:rsidR="00E62605" w:rsidRPr="00E84E1F" w:rsidRDefault="00E84E1F" w:rsidP="00E62605">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8</w:t>
            </w:r>
          </w:p>
        </w:tc>
        <w:tc>
          <w:tcPr>
            <w:tcW w:w="567" w:type="dxa"/>
          </w:tcPr>
          <w:p w:rsidR="00E62605" w:rsidRPr="00E84E1F" w:rsidRDefault="00E84E1F" w:rsidP="00E84E1F">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22</w:t>
            </w:r>
          </w:p>
        </w:tc>
        <w:tc>
          <w:tcPr>
            <w:tcW w:w="567" w:type="dxa"/>
          </w:tcPr>
          <w:p w:rsidR="00E62605" w:rsidRPr="003D03DE" w:rsidRDefault="00E84E1F" w:rsidP="00E84E1F">
            <w:pPr>
              <w:spacing w:after="0" w:line="24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lang w:val="sr-Latn-RS"/>
              </w:rPr>
              <w:t>22</w:t>
            </w:r>
          </w:p>
        </w:tc>
        <w:tc>
          <w:tcPr>
            <w:tcW w:w="567" w:type="dxa"/>
          </w:tcPr>
          <w:p w:rsidR="00E62605" w:rsidRPr="00E84E1F" w:rsidRDefault="00E84E1F" w:rsidP="00E62605">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5</w:t>
            </w:r>
          </w:p>
        </w:tc>
        <w:tc>
          <w:tcPr>
            <w:tcW w:w="567" w:type="dxa"/>
          </w:tcPr>
          <w:p w:rsidR="00E62605" w:rsidRPr="00E84E1F" w:rsidRDefault="00E84E1F" w:rsidP="00E62605">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11</w:t>
            </w:r>
          </w:p>
        </w:tc>
        <w:tc>
          <w:tcPr>
            <w:tcW w:w="567" w:type="dxa"/>
          </w:tcPr>
          <w:p w:rsidR="00E62605" w:rsidRPr="00E84E1F" w:rsidRDefault="00E84E1F" w:rsidP="00E62605">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11</w:t>
            </w:r>
          </w:p>
        </w:tc>
        <w:tc>
          <w:tcPr>
            <w:tcW w:w="498" w:type="dxa"/>
          </w:tcPr>
          <w:p w:rsidR="00E62605" w:rsidRPr="00E84E1F" w:rsidRDefault="00E84E1F" w:rsidP="00E62605">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7</w:t>
            </w:r>
          </w:p>
        </w:tc>
        <w:tc>
          <w:tcPr>
            <w:tcW w:w="636" w:type="dxa"/>
          </w:tcPr>
          <w:p w:rsidR="00E62605" w:rsidRPr="00E84E1F" w:rsidRDefault="00E84E1F" w:rsidP="00E62605">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rPr>
              <w:t>1</w:t>
            </w:r>
            <w:r>
              <w:rPr>
                <w:rFonts w:ascii="Times New Roman" w:eastAsia="Times New Roman" w:hAnsi="Times New Roman" w:cs="Times New Roman"/>
                <w:noProof/>
                <w:sz w:val="24"/>
                <w:szCs w:val="24"/>
                <w:lang w:val="sr-Latn-RS"/>
              </w:rPr>
              <w:t>4</w:t>
            </w:r>
          </w:p>
        </w:tc>
        <w:tc>
          <w:tcPr>
            <w:tcW w:w="567" w:type="dxa"/>
          </w:tcPr>
          <w:p w:rsidR="00E62605" w:rsidRPr="00E84E1F" w:rsidRDefault="003D03DE" w:rsidP="00E84E1F">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rPr>
              <w:t>1</w:t>
            </w:r>
            <w:r w:rsidR="00E84E1F">
              <w:rPr>
                <w:rFonts w:ascii="Times New Roman" w:eastAsia="Times New Roman" w:hAnsi="Times New Roman" w:cs="Times New Roman"/>
                <w:noProof/>
                <w:sz w:val="24"/>
                <w:szCs w:val="24"/>
                <w:lang w:val="sr-Latn-RS"/>
              </w:rPr>
              <w:t>4</w:t>
            </w:r>
          </w:p>
        </w:tc>
        <w:tc>
          <w:tcPr>
            <w:tcW w:w="567" w:type="dxa"/>
          </w:tcPr>
          <w:p w:rsidR="00E62605" w:rsidRPr="00E84E1F" w:rsidRDefault="00E84E1F" w:rsidP="00E62605">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3</w:t>
            </w:r>
          </w:p>
        </w:tc>
        <w:tc>
          <w:tcPr>
            <w:tcW w:w="567" w:type="dxa"/>
          </w:tcPr>
          <w:p w:rsidR="00E62605" w:rsidRPr="00E84E1F" w:rsidRDefault="00E84E1F" w:rsidP="00E62605">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22</w:t>
            </w:r>
          </w:p>
        </w:tc>
        <w:tc>
          <w:tcPr>
            <w:tcW w:w="567" w:type="dxa"/>
          </w:tcPr>
          <w:p w:rsidR="00E62605" w:rsidRPr="00E84E1F" w:rsidRDefault="00E84E1F" w:rsidP="00E62605">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22</w:t>
            </w:r>
          </w:p>
        </w:tc>
        <w:tc>
          <w:tcPr>
            <w:tcW w:w="567" w:type="dxa"/>
          </w:tcPr>
          <w:p w:rsidR="00E62605" w:rsidRPr="00E84E1F" w:rsidRDefault="00E84E1F" w:rsidP="00E62605">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5</w:t>
            </w:r>
          </w:p>
        </w:tc>
        <w:tc>
          <w:tcPr>
            <w:tcW w:w="567" w:type="dxa"/>
          </w:tcPr>
          <w:p w:rsidR="00E62605" w:rsidRPr="00E84E1F" w:rsidRDefault="00E84E1F" w:rsidP="00E62605">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11</w:t>
            </w:r>
          </w:p>
        </w:tc>
        <w:tc>
          <w:tcPr>
            <w:tcW w:w="567" w:type="dxa"/>
          </w:tcPr>
          <w:p w:rsidR="00E62605" w:rsidRPr="00E84E1F" w:rsidRDefault="00E84E1F" w:rsidP="00E62605">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11</w:t>
            </w:r>
          </w:p>
        </w:tc>
        <w:tc>
          <w:tcPr>
            <w:tcW w:w="567" w:type="dxa"/>
          </w:tcPr>
          <w:p w:rsidR="00E62605" w:rsidRPr="00E84E1F" w:rsidRDefault="00E84E1F" w:rsidP="00E62605">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1</w:t>
            </w:r>
          </w:p>
        </w:tc>
        <w:tc>
          <w:tcPr>
            <w:tcW w:w="567" w:type="dxa"/>
          </w:tcPr>
          <w:p w:rsidR="00E62605" w:rsidRPr="00E62605" w:rsidRDefault="00E62605" w:rsidP="00E62605">
            <w:pPr>
              <w:spacing w:after="0" w:line="240" w:lineRule="auto"/>
              <w:rPr>
                <w:rFonts w:ascii="Times New Roman" w:eastAsia="Times New Roman" w:hAnsi="Times New Roman" w:cs="Times New Roman"/>
                <w:noProof/>
                <w:sz w:val="24"/>
                <w:szCs w:val="24"/>
              </w:rPr>
            </w:pPr>
          </w:p>
        </w:tc>
        <w:tc>
          <w:tcPr>
            <w:tcW w:w="567" w:type="dxa"/>
          </w:tcPr>
          <w:p w:rsidR="00E62605" w:rsidRPr="00E62605" w:rsidRDefault="00E62605" w:rsidP="00E62605">
            <w:pPr>
              <w:spacing w:after="0" w:line="240" w:lineRule="auto"/>
              <w:rPr>
                <w:rFonts w:ascii="Times New Roman" w:eastAsia="Times New Roman" w:hAnsi="Times New Roman" w:cs="Times New Roman"/>
                <w:noProof/>
                <w:sz w:val="24"/>
                <w:szCs w:val="24"/>
              </w:rPr>
            </w:pPr>
          </w:p>
        </w:tc>
        <w:tc>
          <w:tcPr>
            <w:tcW w:w="567" w:type="dxa"/>
          </w:tcPr>
          <w:p w:rsidR="00E62605" w:rsidRPr="00E62605" w:rsidRDefault="00E62605" w:rsidP="00E62605">
            <w:pPr>
              <w:spacing w:after="0" w:line="240" w:lineRule="auto"/>
              <w:rPr>
                <w:rFonts w:ascii="Times New Roman" w:eastAsia="Times New Roman" w:hAnsi="Times New Roman" w:cs="Times New Roman"/>
                <w:noProof/>
                <w:sz w:val="24"/>
                <w:szCs w:val="24"/>
              </w:rPr>
            </w:pPr>
          </w:p>
        </w:tc>
      </w:tr>
      <w:tr w:rsidR="00E62605" w:rsidRPr="00E62605" w:rsidTr="00E62605">
        <w:trPr>
          <w:trHeight w:val="425"/>
        </w:trPr>
        <w:tc>
          <w:tcPr>
            <w:tcW w:w="2268" w:type="dxa"/>
          </w:tcPr>
          <w:p w:rsidR="00E62605" w:rsidRPr="00E62605" w:rsidRDefault="00E62605" w:rsidP="00E62605">
            <w:pPr>
              <w:spacing w:after="0" w:line="240" w:lineRule="auto"/>
              <w:jc w:val="center"/>
              <w:rPr>
                <w:rFonts w:ascii="Times New Roman" w:eastAsia="Times New Roman" w:hAnsi="Times New Roman" w:cs="Times New Roman"/>
                <w:noProof/>
                <w:sz w:val="28"/>
                <w:szCs w:val="20"/>
              </w:rPr>
            </w:pPr>
            <w:r w:rsidRPr="00E62605">
              <w:rPr>
                <w:rFonts w:ascii="Times New Roman" w:eastAsia="Times New Roman" w:hAnsi="Times New Roman" w:cs="Times New Roman"/>
                <w:noProof/>
                <w:sz w:val="28"/>
                <w:szCs w:val="20"/>
              </w:rPr>
              <w:t>VI-2</w:t>
            </w:r>
          </w:p>
        </w:tc>
        <w:tc>
          <w:tcPr>
            <w:tcW w:w="567" w:type="dxa"/>
          </w:tcPr>
          <w:p w:rsidR="00E62605" w:rsidRPr="00E84E1F" w:rsidRDefault="00E84E1F" w:rsidP="00E62605">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36</w:t>
            </w:r>
          </w:p>
        </w:tc>
        <w:tc>
          <w:tcPr>
            <w:tcW w:w="567" w:type="dxa"/>
          </w:tcPr>
          <w:p w:rsidR="00E62605" w:rsidRPr="00E84E1F" w:rsidRDefault="00E84E1F" w:rsidP="00E62605">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36</w:t>
            </w:r>
          </w:p>
        </w:tc>
        <w:tc>
          <w:tcPr>
            <w:tcW w:w="567" w:type="dxa"/>
          </w:tcPr>
          <w:p w:rsidR="00E62605" w:rsidRPr="00E84E1F" w:rsidRDefault="00E84E1F" w:rsidP="00E62605">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5</w:t>
            </w:r>
          </w:p>
        </w:tc>
        <w:tc>
          <w:tcPr>
            <w:tcW w:w="567" w:type="dxa"/>
          </w:tcPr>
          <w:p w:rsidR="00E62605" w:rsidRPr="003D03DE" w:rsidRDefault="00E62605" w:rsidP="00E62605">
            <w:pPr>
              <w:spacing w:after="0" w:line="240" w:lineRule="auto"/>
              <w:rPr>
                <w:rFonts w:ascii="Times New Roman" w:eastAsia="Times New Roman" w:hAnsi="Times New Roman" w:cs="Times New Roman"/>
                <w:noProof/>
                <w:sz w:val="24"/>
                <w:szCs w:val="24"/>
              </w:rPr>
            </w:pPr>
          </w:p>
        </w:tc>
        <w:tc>
          <w:tcPr>
            <w:tcW w:w="567" w:type="dxa"/>
          </w:tcPr>
          <w:p w:rsidR="00E62605" w:rsidRPr="003D03DE" w:rsidRDefault="00E62605" w:rsidP="00E62605">
            <w:pPr>
              <w:spacing w:after="0" w:line="240" w:lineRule="auto"/>
              <w:rPr>
                <w:rFonts w:ascii="Times New Roman" w:eastAsia="Times New Roman" w:hAnsi="Times New Roman" w:cs="Times New Roman"/>
                <w:noProof/>
                <w:sz w:val="24"/>
                <w:szCs w:val="24"/>
              </w:rPr>
            </w:pPr>
          </w:p>
        </w:tc>
        <w:tc>
          <w:tcPr>
            <w:tcW w:w="567" w:type="dxa"/>
          </w:tcPr>
          <w:p w:rsidR="00E62605" w:rsidRPr="003D03DE" w:rsidRDefault="00E62605" w:rsidP="00E62605">
            <w:pPr>
              <w:spacing w:after="0" w:line="240" w:lineRule="auto"/>
              <w:rPr>
                <w:rFonts w:ascii="Times New Roman" w:eastAsia="Times New Roman" w:hAnsi="Times New Roman" w:cs="Times New Roman"/>
                <w:noProof/>
                <w:sz w:val="24"/>
                <w:szCs w:val="24"/>
              </w:rPr>
            </w:pPr>
          </w:p>
        </w:tc>
        <w:tc>
          <w:tcPr>
            <w:tcW w:w="567" w:type="dxa"/>
          </w:tcPr>
          <w:p w:rsidR="00E62605" w:rsidRPr="00E62605" w:rsidRDefault="00E62605" w:rsidP="00E62605">
            <w:pPr>
              <w:spacing w:after="0" w:line="240" w:lineRule="auto"/>
              <w:rPr>
                <w:rFonts w:ascii="Times New Roman" w:eastAsia="Times New Roman" w:hAnsi="Times New Roman" w:cs="Times New Roman"/>
                <w:noProof/>
                <w:sz w:val="24"/>
                <w:szCs w:val="24"/>
              </w:rPr>
            </w:pPr>
          </w:p>
        </w:tc>
        <w:tc>
          <w:tcPr>
            <w:tcW w:w="567" w:type="dxa"/>
          </w:tcPr>
          <w:p w:rsidR="00E62605" w:rsidRPr="00E62605" w:rsidRDefault="00E62605" w:rsidP="00E62605">
            <w:pPr>
              <w:spacing w:after="0" w:line="240" w:lineRule="auto"/>
              <w:rPr>
                <w:rFonts w:ascii="Times New Roman" w:eastAsia="Times New Roman" w:hAnsi="Times New Roman" w:cs="Times New Roman"/>
                <w:noProof/>
                <w:sz w:val="24"/>
                <w:szCs w:val="24"/>
              </w:rPr>
            </w:pPr>
          </w:p>
        </w:tc>
        <w:tc>
          <w:tcPr>
            <w:tcW w:w="498" w:type="dxa"/>
          </w:tcPr>
          <w:p w:rsidR="00E62605" w:rsidRPr="00E62605" w:rsidRDefault="00E62605" w:rsidP="00E62605">
            <w:pPr>
              <w:spacing w:after="0" w:line="240" w:lineRule="auto"/>
              <w:rPr>
                <w:rFonts w:ascii="Times New Roman" w:eastAsia="Times New Roman" w:hAnsi="Times New Roman" w:cs="Times New Roman"/>
                <w:noProof/>
                <w:sz w:val="24"/>
                <w:szCs w:val="24"/>
              </w:rPr>
            </w:pPr>
          </w:p>
        </w:tc>
        <w:tc>
          <w:tcPr>
            <w:tcW w:w="636" w:type="dxa"/>
          </w:tcPr>
          <w:p w:rsidR="00E62605" w:rsidRPr="00E84E1F" w:rsidRDefault="00E84E1F" w:rsidP="00E62605">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36</w:t>
            </w:r>
          </w:p>
        </w:tc>
        <w:tc>
          <w:tcPr>
            <w:tcW w:w="567" w:type="dxa"/>
          </w:tcPr>
          <w:p w:rsidR="00E62605" w:rsidRPr="00E84E1F" w:rsidRDefault="00E84E1F" w:rsidP="00E62605">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36</w:t>
            </w:r>
          </w:p>
        </w:tc>
        <w:tc>
          <w:tcPr>
            <w:tcW w:w="567" w:type="dxa"/>
          </w:tcPr>
          <w:p w:rsidR="00E62605" w:rsidRPr="00E84E1F" w:rsidRDefault="00E84E1F" w:rsidP="00E62605">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5</w:t>
            </w:r>
          </w:p>
        </w:tc>
        <w:tc>
          <w:tcPr>
            <w:tcW w:w="567" w:type="dxa"/>
          </w:tcPr>
          <w:p w:rsidR="00E62605" w:rsidRPr="00E62605" w:rsidRDefault="00E62605" w:rsidP="00E62605">
            <w:pPr>
              <w:spacing w:after="0" w:line="240" w:lineRule="auto"/>
              <w:rPr>
                <w:rFonts w:ascii="Times New Roman" w:eastAsia="Times New Roman" w:hAnsi="Times New Roman" w:cs="Times New Roman"/>
                <w:noProof/>
                <w:sz w:val="24"/>
                <w:szCs w:val="24"/>
              </w:rPr>
            </w:pPr>
          </w:p>
        </w:tc>
        <w:tc>
          <w:tcPr>
            <w:tcW w:w="567" w:type="dxa"/>
          </w:tcPr>
          <w:p w:rsidR="00E62605" w:rsidRPr="00E62605" w:rsidRDefault="00E62605" w:rsidP="00E62605">
            <w:pPr>
              <w:spacing w:after="0" w:line="240" w:lineRule="auto"/>
              <w:rPr>
                <w:rFonts w:ascii="Times New Roman" w:eastAsia="Times New Roman" w:hAnsi="Times New Roman" w:cs="Times New Roman"/>
                <w:noProof/>
                <w:sz w:val="24"/>
                <w:szCs w:val="24"/>
              </w:rPr>
            </w:pPr>
          </w:p>
        </w:tc>
        <w:tc>
          <w:tcPr>
            <w:tcW w:w="567" w:type="dxa"/>
          </w:tcPr>
          <w:p w:rsidR="00E62605" w:rsidRPr="00E62605" w:rsidRDefault="00E62605" w:rsidP="00E62605">
            <w:pPr>
              <w:spacing w:after="0" w:line="240" w:lineRule="auto"/>
              <w:rPr>
                <w:rFonts w:ascii="Times New Roman" w:eastAsia="Times New Roman" w:hAnsi="Times New Roman" w:cs="Times New Roman"/>
                <w:noProof/>
                <w:sz w:val="24"/>
                <w:szCs w:val="24"/>
              </w:rPr>
            </w:pPr>
          </w:p>
        </w:tc>
        <w:tc>
          <w:tcPr>
            <w:tcW w:w="567" w:type="dxa"/>
          </w:tcPr>
          <w:p w:rsidR="00E62605" w:rsidRPr="003D03DE" w:rsidRDefault="00E62605" w:rsidP="00E62605">
            <w:pPr>
              <w:spacing w:after="0" w:line="240" w:lineRule="auto"/>
              <w:rPr>
                <w:rFonts w:ascii="Times New Roman" w:eastAsia="Times New Roman" w:hAnsi="Times New Roman" w:cs="Times New Roman"/>
                <w:noProof/>
                <w:sz w:val="24"/>
                <w:szCs w:val="24"/>
              </w:rPr>
            </w:pPr>
          </w:p>
        </w:tc>
        <w:tc>
          <w:tcPr>
            <w:tcW w:w="567" w:type="dxa"/>
          </w:tcPr>
          <w:p w:rsidR="00E62605" w:rsidRPr="003D03DE" w:rsidRDefault="00E62605" w:rsidP="00E62605">
            <w:pPr>
              <w:spacing w:after="0" w:line="240" w:lineRule="auto"/>
              <w:rPr>
                <w:rFonts w:ascii="Times New Roman" w:eastAsia="Times New Roman" w:hAnsi="Times New Roman" w:cs="Times New Roman"/>
                <w:noProof/>
                <w:sz w:val="24"/>
                <w:szCs w:val="24"/>
              </w:rPr>
            </w:pPr>
          </w:p>
        </w:tc>
        <w:tc>
          <w:tcPr>
            <w:tcW w:w="567" w:type="dxa"/>
          </w:tcPr>
          <w:p w:rsidR="00E62605" w:rsidRPr="003D03DE" w:rsidRDefault="00E62605" w:rsidP="00E62605">
            <w:pPr>
              <w:spacing w:after="0" w:line="240" w:lineRule="auto"/>
              <w:rPr>
                <w:rFonts w:ascii="Times New Roman" w:eastAsia="Times New Roman" w:hAnsi="Times New Roman" w:cs="Times New Roman"/>
                <w:noProof/>
                <w:sz w:val="24"/>
                <w:szCs w:val="24"/>
              </w:rPr>
            </w:pPr>
          </w:p>
        </w:tc>
        <w:tc>
          <w:tcPr>
            <w:tcW w:w="567" w:type="dxa"/>
          </w:tcPr>
          <w:p w:rsidR="00E62605" w:rsidRPr="00E62605" w:rsidRDefault="00E62605" w:rsidP="00E62605">
            <w:pPr>
              <w:spacing w:after="0" w:line="240" w:lineRule="auto"/>
              <w:rPr>
                <w:rFonts w:ascii="Times New Roman" w:eastAsia="Times New Roman" w:hAnsi="Times New Roman" w:cs="Times New Roman"/>
                <w:noProof/>
                <w:sz w:val="24"/>
                <w:szCs w:val="24"/>
              </w:rPr>
            </w:pPr>
          </w:p>
        </w:tc>
        <w:tc>
          <w:tcPr>
            <w:tcW w:w="567" w:type="dxa"/>
          </w:tcPr>
          <w:p w:rsidR="00E62605" w:rsidRPr="00E62605" w:rsidRDefault="00E62605" w:rsidP="00E62605">
            <w:pPr>
              <w:spacing w:after="0" w:line="240" w:lineRule="auto"/>
              <w:rPr>
                <w:rFonts w:ascii="Times New Roman" w:eastAsia="Times New Roman" w:hAnsi="Times New Roman" w:cs="Times New Roman"/>
                <w:noProof/>
                <w:sz w:val="24"/>
                <w:szCs w:val="24"/>
              </w:rPr>
            </w:pPr>
          </w:p>
        </w:tc>
        <w:tc>
          <w:tcPr>
            <w:tcW w:w="567" w:type="dxa"/>
          </w:tcPr>
          <w:p w:rsidR="00E62605" w:rsidRPr="00E62605" w:rsidRDefault="00E62605" w:rsidP="00E62605">
            <w:pPr>
              <w:spacing w:after="0" w:line="240" w:lineRule="auto"/>
              <w:rPr>
                <w:rFonts w:ascii="Times New Roman" w:eastAsia="Times New Roman" w:hAnsi="Times New Roman" w:cs="Times New Roman"/>
                <w:noProof/>
                <w:sz w:val="24"/>
                <w:szCs w:val="24"/>
              </w:rPr>
            </w:pPr>
          </w:p>
        </w:tc>
      </w:tr>
      <w:tr w:rsidR="00E62605" w:rsidRPr="00E62605" w:rsidTr="00E62605">
        <w:trPr>
          <w:trHeight w:val="425"/>
        </w:trPr>
        <w:tc>
          <w:tcPr>
            <w:tcW w:w="2268" w:type="dxa"/>
          </w:tcPr>
          <w:p w:rsidR="00E62605" w:rsidRPr="00E62605" w:rsidRDefault="00E62605" w:rsidP="00E62605">
            <w:pPr>
              <w:spacing w:after="0" w:line="240" w:lineRule="auto"/>
              <w:jc w:val="center"/>
              <w:rPr>
                <w:rFonts w:ascii="Times New Roman" w:eastAsia="Times New Roman" w:hAnsi="Times New Roman" w:cs="Times New Roman"/>
                <w:noProof/>
                <w:sz w:val="28"/>
                <w:szCs w:val="20"/>
              </w:rPr>
            </w:pPr>
            <w:r w:rsidRPr="00E62605">
              <w:rPr>
                <w:rFonts w:ascii="Times New Roman" w:eastAsia="Times New Roman" w:hAnsi="Times New Roman" w:cs="Times New Roman"/>
                <w:noProof/>
                <w:sz w:val="28"/>
                <w:szCs w:val="20"/>
              </w:rPr>
              <w:t>VI-3</w:t>
            </w:r>
          </w:p>
        </w:tc>
        <w:tc>
          <w:tcPr>
            <w:tcW w:w="567" w:type="dxa"/>
          </w:tcPr>
          <w:p w:rsidR="00E62605" w:rsidRPr="00E84E1F" w:rsidRDefault="00E84E1F" w:rsidP="00E62605">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36</w:t>
            </w:r>
          </w:p>
        </w:tc>
        <w:tc>
          <w:tcPr>
            <w:tcW w:w="567" w:type="dxa"/>
          </w:tcPr>
          <w:p w:rsidR="00E62605" w:rsidRPr="00E84E1F" w:rsidRDefault="00E84E1F" w:rsidP="00E62605">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36</w:t>
            </w:r>
          </w:p>
        </w:tc>
        <w:tc>
          <w:tcPr>
            <w:tcW w:w="567" w:type="dxa"/>
          </w:tcPr>
          <w:p w:rsidR="00E62605" w:rsidRPr="00E84E1F" w:rsidRDefault="00E84E1F" w:rsidP="00E62605">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2</w:t>
            </w:r>
          </w:p>
        </w:tc>
        <w:tc>
          <w:tcPr>
            <w:tcW w:w="567" w:type="dxa"/>
          </w:tcPr>
          <w:p w:rsidR="00E62605" w:rsidRPr="003D03DE" w:rsidRDefault="00E62605" w:rsidP="00E62605">
            <w:pPr>
              <w:spacing w:after="0" w:line="240" w:lineRule="auto"/>
              <w:rPr>
                <w:rFonts w:ascii="Times New Roman" w:eastAsia="Times New Roman" w:hAnsi="Times New Roman" w:cs="Times New Roman"/>
                <w:noProof/>
                <w:sz w:val="24"/>
                <w:szCs w:val="24"/>
              </w:rPr>
            </w:pPr>
          </w:p>
        </w:tc>
        <w:tc>
          <w:tcPr>
            <w:tcW w:w="567" w:type="dxa"/>
          </w:tcPr>
          <w:p w:rsidR="00E62605" w:rsidRPr="00E62605" w:rsidRDefault="00E62605" w:rsidP="00E62605">
            <w:pPr>
              <w:spacing w:after="0" w:line="240" w:lineRule="auto"/>
              <w:rPr>
                <w:rFonts w:ascii="Times New Roman" w:eastAsia="Times New Roman" w:hAnsi="Times New Roman" w:cs="Times New Roman"/>
                <w:noProof/>
                <w:sz w:val="24"/>
                <w:szCs w:val="24"/>
              </w:rPr>
            </w:pPr>
          </w:p>
        </w:tc>
        <w:tc>
          <w:tcPr>
            <w:tcW w:w="567" w:type="dxa"/>
          </w:tcPr>
          <w:p w:rsidR="00E62605" w:rsidRPr="003D03DE" w:rsidRDefault="00E62605" w:rsidP="00E62605">
            <w:pPr>
              <w:spacing w:after="0" w:line="240" w:lineRule="auto"/>
              <w:rPr>
                <w:rFonts w:ascii="Times New Roman" w:eastAsia="Times New Roman" w:hAnsi="Times New Roman" w:cs="Times New Roman"/>
                <w:noProof/>
                <w:sz w:val="24"/>
                <w:szCs w:val="24"/>
              </w:rPr>
            </w:pPr>
          </w:p>
        </w:tc>
        <w:tc>
          <w:tcPr>
            <w:tcW w:w="567" w:type="dxa"/>
          </w:tcPr>
          <w:p w:rsidR="00E62605" w:rsidRPr="00E62605" w:rsidRDefault="00E62605" w:rsidP="00E62605">
            <w:pPr>
              <w:spacing w:after="0" w:line="240" w:lineRule="auto"/>
              <w:rPr>
                <w:rFonts w:ascii="Times New Roman" w:eastAsia="Times New Roman" w:hAnsi="Times New Roman" w:cs="Times New Roman"/>
                <w:noProof/>
                <w:sz w:val="24"/>
                <w:szCs w:val="24"/>
              </w:rPr>
            </w:pPr>
          </w:p>
        </w:tc>
        <w:tc>
          <w:tcPr>
            <w:tcW w:w="567" w:type="dxa"/>
          </w:tcPr>
          <w:p w:rsidR="00E62605" w:rsidRPr="00E62605" w:rsidRDefault="00E62605" w:rsidP="00E62605">
            <w:pPr>
              <w:spacing w:after="0" w:line="240" w:lineRule="auto"/>
              <w:rPr>
                <w:rFonts w:ascii="Times New Roman" w:eastAsia="Times New Roman" w:hAnsi="Times New Roman" w:cs="Times New Roman"/>
                <w:noProof/>
                <w:sz w:val="24"/>
                <w:szCs w:val="24"/>
              </w:rPr>
            </w:pPr>
          </w:p>
        </w:tc>
        <w:tc>
          <w:tcPr>
            <w:tcW w:w="498" w:type="dxa"/>
          </w:tcPr>
          <w:p w:rsidR="00E62605" w:rsidRPr="00E62605" w:rsidRDefault="00E62605" w:rsidP="00E62605">
            <w:pPr>
              <w:spacing w:after="0" w:line="240" w:lineRule="auto"/>
              <w:rPr>
                <w:rFonts w:ascii="Times New Roman" w:eastAsia="Times New Roman" w:hAnsi="Times New Roman" w:cs="Times New Roman"/>
                <w:noProof/>
                <w:sz w:val="24"/>
                <w:szCs w:val="24"/>
              </w:rPr>
            </w:pPr>
          </w:p>
        </w:tc>
        <w:tc>
          <w:tcPr>
            <w:tcW w:w="636" w:type="dxa"/>
          </w:tcPr>
          <w:p w:rsidR="00E62605" w:rsidRPr="00E84E1F" w:rsidRDefault="00E84E1F" w:rsidP="00E62605">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36</w:t>
            </w:r>
          </w:p>
        </w:tc>
        <w:tc>
          <w:tcPr>
            <w:tcW w:w="567" w:type="dxa"/>
          </w:tcPr>
          <w:p w:rsidR="00E62605" w:rsidRPr="00E84E1F" w:rsidRDefault="00E84E1F" w:rsidP="00E62605">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36</w:t>
            </w:r>
          </w:p>
        </w:tc>
        <w:tc>
          <w:tcPr>
            <w:tcW w:w="567" w:type="dxa"/>
          </w:tcPr>
          <w:p w:rsidR="00E62605" w:rsidRPr="00E84E1F" w:rsidRDefault="00E84E1F" w:rsidP="00E62605">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7</w:t>
            </w:r>
          </w:p>
        </w:tc>
        <w:tc>
          <w:tcPr>
            <w:tcW w:w="567" w:type="dxa"/>
          </w:tcPr>
          <w:p w:rsidR="00E62605" w:rsidRPr="00AF0918" w:rsidRDefault="00E62605" w:rsidP="00E62605">
            <w:pPr>
              <w:spacing w:after="0" w:line="240" w:lineRule="auto"/>
              <w:rPr>
                <w:rFonts w:ascii="Times New Roman" w:eastAsia="Times New Roman" w:hAnsi="Times New Roman" w:cs="Times New Roman"/>
                <w:noProof/>
                <w:sz w:val="24"/>
                <w:szCs w:val="24"/>
              </w:rPr>
            </w:pPr>
          </w:p>
        </w:tc>
        <w:tc>
          <w:tcPr>
            <w:tcW w:w="567" w:type="dxa"/>
          </w:tcPr>
          <w:p w:rsidR="00E62605" w:rsidRPr="00AF0918" w:rsidRDefault="00E62605" w:rsidP="00E62605">
            <w:pPr>
              <w:spacing w:after="0" w:line="240" w:lineRule="auto"/>
              <w:rPr>
                <w:rFonts w:ascii="Times New Roman" w:eastAsia="Times New Roman" w:hAnsi="Times New Roman" w:cs="Times New Roman"/>
                <w:noProof/>
                <w:sz w:val="24"/>
                <w:szCs w:val="24"/>
              </w:rPr>
            </w:pPr>
          </w:p>
        </w:tc>
        <w:tc>
          <w:tcPr>
            <w:tcW w:w="567" w:type="dxa"/>
          </w:tcPr>
          <w:p w:rsidR="00E62605" w:rsidRPr="00AF0918" w:rsidRDefault="00E62605" w:rsidP="00E62605">
            <w:pPr>
              <w:spacing w:after="0" w:line="240" w:lineRule="auto"/>
              <w:rPr>
                <w:rFonts w:ascii="Times New Roman" w:eastAsia="Times New Roman" w:hAnsi="Times New Roman" w:cs="Times New Roman"/>
                <w:noProof/>
                <w:sz w:val="24"/>
                <w:szCs w:val="24"/>
              </w:rPr>
            </w:pPr>
          </w:p>
        </w:tc>
        <w:tc>
          <w:tcPr>
            <w:tcW w:w="567" w:type="dxa"/>
          </w:tcPr>
          <w:p w:rsidR="00E62605" w:rsidRPr="00E62605" w:rsidRDefault="00E62605" w:rsidP="00E62605">
            <w:pPr>
              <w:spacing w:after="0" w:line="240" w:lineRule="auto"/>
              <w:rPr>
                <w:rFonts w:ascii="Times New Roman" w:eastAsia="Times New Roman" w:hAnsi="Times New Roman" w:cs="Times New Roman"/>
                <w:noProof/>
                <w:sz w:val="24"/>
                <w:szCs w:val="24"/>
              </w:rPr>
            </w:pPr>
          </w:p>
        </w:tc>
        <w:tc>
          <w:tcPr>
            <w:tcW w:w="567" w:type="dxa"/>
          </w:tcPr>
          <w:p w:rsidR="00E62605" w:rsidRPr="00E62605" w:rsidRDefault="00E62605" w:rsidP="00E62605">
            <w:pPr>
              <w:spacing w:after="0" w:line="240" w:lineRule="auto"/>
              <w:rPr>
                <w:rFonts w:ascii="Times New Roman" w:eastAsia="Times New Roman" w:hAnsi="Times New Roman" w:cs="Times New Roman"/>
                <w:noProof/>
                <w:sz w:val="24"/>
                <w:szCs w:val="24"/>
              </w:rPr>
            </w:pPr>
          </w:p>
        </w:tc>
        <w:tc>
          <w:tcPr>
            <w:tcW w:w="567" w:type="dxa"/>
          </w:tcPr>
          <w:p w:rsidR="00E62605" w:rsidRPr="00E62605" w:rsidRDefault="00E62605" w:rsidP="00E62605">
            <w:pPr>
              <w:spacing w:after="0" w:line="240" w:lineRule="auto"/>
              <w:rPr>
                <w:rFonts w:ascii="Times New Roman" w:eastAsia="Times New Roman" w:hAnsi="Times New Roman" w:cs="Times New Roman"/>
                <w:noProof/>
                <w:sz w:val="24"/>
                <w:szCs w:val="24"/>
              </w:rPr>
            </w:pPr>
          </w:p>
        </w:tc>
        <w:tc>
          <w:tcPr>
            <w:tcW w:w="567" w:type="dxa"/>
          </w:tcPr>
          <w:p w:rsidR="00E62605" w:rsidRPr="00E62605" w:rsidRDefault="00E62605" w:rsidP="00E62605">
            <w:pPr>
              <w:spacing w:after="0" w:line="240" w:lineRule="auto"/>
              <w:rPr>
                <w:rFonts w:ascii="Times New Roman" w:eastAsia="Times New Roman" w:hAnsi="Times New Roman" w:cs="Times New Roman"/>
                <w:noProof/>
                <w:sz w:val="24"/>
                <w:szCs w:val="24"/>
              </w:rPr>
            </w:pPr>
          </w:p>
        </w:tc>
        <w:tc>
          <w:tcPr>
            <w:tcW w:w="567" w:type="dxa"/>
          </w:tcPr>
          <w:p w:rsidR="00E62605" w:rsidRPr="00E62605" w:rsidRDefault="00E62605" w:rsidP="00E62605">
            <w:pPr>
              <w:spacing w:after="0" w:line="240" w:lineRule="auto"/>
              <w:rPr>
                <w:rFonts w:ascii="Times New Roman" w:eastAsia="Times New Roman" w:hAnsi="Times New Roman" w:cs="Times New Roman"/>
                <w:noProof/>
                <w:sz w:val="24"/>
                <w:szCs w:val="24"/>
              </w:rPr>
            </w:pPr>
          </w:p>
        </w:tc>
        <w:tc>
          <w:tcPr>
            <w:tcW w:w="567" w:type="dxa"/>
          </w:tcPr>
          <w:p w:rsidR="00E62605" w:rsidRPr="00E62605" w:rsidRDefault="00E62605" w:rsidP="00E62605">
            <w:pPr>
              <w:spacing w:after="0" w:line="240" w:lineRule="auto"/>
              <w:rPr>
                <w:rFonts w:ascii="Times New Roman" w:eastAsia="Times New Roman" w:hAnsi="Times New Roman" w:cs="Times New Roman"/>
                <w:noProof/>
                <w:sz w:val="24"/>
                <w:szCs w:val="24"/>
              </w:rPr>
            </w:pPr>
          </w:p>
        </w:tc>
      </w:tr>
      <w:tr w:rsidR="00E62605" w:rsidRPr="00E62605" w:rsidTr="00E62605">
        <w:trPr>
          <w:trHeight w:val="425"/>
        </w:trPr>
        <w:tc>
          <w:tcPr>
            <w:tcW w:w="2268" w:type="dxa"/>
          </w:tcPr>
          <w:p w:rsidR="00E62605" w:rsidRPr="00E62605" w:rsidRDefault="00E62605" w:rsidP="00E62605">
            <w:pPr>
              <w:spacing w:after="0" w:line="240" w:lineRule="auto"/>
              <w:jc w:val="center"/>
              <w:rPr>
                <w:rFonts w:ascii="Times New Roman" w:eastAsia="Times New Roman" w:hAnsi="Times New Roman" w:cs="Times New Roman"/>
                <w:noProof/>
                <w:sz w:val="28"/>
                <w:szCs w:val="20"/>
              </w:rPr>
            </w:pPr>
            <w:r w:rsidRPr="00E62605">
              <w:rPr>
                <w:rFonts w:ascii="Times New Roman" w:eastAsia="Times New Roman" w:hAnsi="Times New Roman" w:cs="Times New Roman"/>
                <w:noProof/>
                <w:sz w:val="28"/>
                <w:szCs w:val="20"/>
              </w:rPr>
              <w:t>VI-4</w:t>
            </w:r>
          </w:p>
        </w:tc>
        <w:tc>
          <w:tcPr>
            <w:tcW w:w="567" w:type="dxa"/>
          </w:tcPr>
          <w:p w:rsidR="00E62605" w:rsidRPr="00F44200" w:rsidRDefault="00F44200" w:rsidP="00E62605">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13</w:t>
            </w:r>
          </w:p>
        </w:tc>
        <w:tc>
          <w:tcPr>
            <w:tcW w:w="567" w:type="dxa"/>
          </w:tcPr>
          <w:p w:rsidR="00E62605" w:rsidRPr="00F44200" w:rsidRDefault="00F44200" w:rsidP="00E62605">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13</w:t>
            </w:r>
          </w:p>
        </w:tc>
        <w:tc>
          <w:tcPr>
            <w:tcW w:w="567" w:type="dxa"/>
          </w:tcPr>
          <w:p w:rsidR="00E62605" w:rsidRPr="00F44200" w:rsidRDefault="00F44200" w:rsidP="00E62605">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4</w:t>
            </w:r>
          </w:p>
        </w:tc>
        <w:tc>
          <w:tcPr>
            <w:tcW w:w="567" w:type="dxa"/>
          </w:tcPr>
          <w:p w:rsidR="00E62605" w:rsidRPr="00F44200" w:rsidRDefault="00F44200" w:rsidP="00E62605">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17</w:t>
            </w:r>
          </w:p>
        </w:tc>
        <w:tc>
          <w:tcPr>
            <w:tcW w:w="567" w:type="dxa"/>
          </w:tcPr>
          <w:p w:rsidR="00E62605" w:rsidRPr="00F44200" w:rsidRDefault="00F44200" w:rsidP="00E62605">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17</w:t>
            </w:r>
          </w:p>
        </w:tc>
        <w:tc>
          <w:tcPr>
            <w:tcW w:w="567" w:type="dxa"/>
          </w:tcPr>
          <w:p w:rsidR="00E62605" w:rsidRPr="00F44200" w:rsidRDefault="00F44200" w:rsidP="00E62605">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2</w:t>
            </w:r>
          </w:p>
        </w:tc>
        <w:tc>
          <w:tcPr>
            <w:tcW w:w="567" w:type="dxa"/>
          </w:tcPr>
          <w:p w:rsidR="00E62605" w:rsidRPr="00F44200" w:rsidRDefault="00F44200" w:rsidP="00E62605">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3</w:t>
            </w:r>
          </w:p>
        </w:tc>
        <w:tc>
          <w:tcPr>
            <w:tcW w:w="567" w:type="dxa"/>
          </w:tcPr>
          <w:p w:rsidR="00E62605" w:rsidRPr="00F44200" w:rsidRDefault="00F44200" w:rsidP="00E62605">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3</w:t>
            </w:r>
          </w:p>
        </w:tc>
        <w:tc>
          <w:tcPr>
            <w:tcW w:w="498" w:type="dxa"/>
          </w:tcPr>
          <w:p w:rsidR="00E62605" w:rsidRPr="00AF0918" w:rsidRDefault="00F44200" w:rsidP="00E62605">
            <w:pPr>
              <w:spacing w:after="0" w:line="240" w:lineRule="auto"/>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lang w:val="sr-Cyrl-RS"/>
              </w:rPr>
              <w:t>3</w:t>
            </w:r>
            <w:r w:rsidR="00AF0918" w:rsidRPr="00AF0918">
              <w:rPr>
                <w:rFonts w:ascii="Times New Roman" w:eastAsia="Times New Roman" w:hAnsi="Times New Roman" w:cs="Times New Roman"/>
                <w:noProof/>
                <w:sz w:val="18"/>
                <w:szCs w:val="18"/>
              </w:rPr>
              <w:t>физ</w:t>
            </w:r>
          </w:p>
        </w:tc>
        <w:tc>
          <w:tcPr>
            <w:tcW w:w="636" w:type="dxa"/>
          </w:tcPr>
          <w:p w:rsidR="00E62605" w:rsidRPr="000C7CEC" w:rsidRDefault="000C7CEC" w:rsidP="00E62605">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11</w:t>
            </w:r>
          </w:p>
        </w:tc>
        <w:tc>
          <w:tcPr>
            <w:tcW w:w="567" w:type="dxa"/>
          </w:tcPr>
          <w:p w:rsidR="00E62605" w:rsidRPr="000C7CEC" w:rsidRDefault="000C7CEC" w:rsidP="00E62605">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11</w:t>
            </w:r>
          </w:p>
        </w:tc>
        <w:tc>
          <w:tcPr>
            <w:tcW w:w="567" w:type="dxa"/>
          </w:tcPr>
          <w:p w:rsidR="00E62605" w:rsidRPr="00AF0918" w:rsidRDefault="000C7CEC" w:rsidP="000C7CEC">
            <w:pPr>
              <w:spacing w:after="0" w:line="24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lang w:val="sr-Cyrl-RS"/>
              </w:rPr>
              <w:t>4</w:t>
            </w:r>
          </w:p>
        </w:tc>
        <w:tc>
          <w:tcPr>
            <w:tcW w:w="567" w:type="dxa"/>
          </w:tcPr>
          <w:p w:rsidR="00E62605" w:rsidRPr="000C7CEC" w:rsidRDefault="000C7CEC" w:rsidP="00E62605">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15</w:t>
            </w:r>
          </w:p>
        </w:tc>
        <w:tc>
          <w:tcPr>
            <w:tcW w:w="567" w:type="dxa"/>
          </w:tcPr>
          <w:p w:rsidR="00E62605" w:rsidRPr="000C7CEC" w:rsidRDefault="000C7CEC" w:rsidP="00E62605">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15</w:t>
            </w:r>
          </w:p>
        </w:tc>
        <w:tc>
          <w:tcPr>
            <w:tcW w:w="567" w:type="dxa"/>
          </w:tcPr>
          <w:p w:rsidR="00E62605" w:rsidRPr="000C7CEC" w:rsidRDefault="000C7CEC" w:rsidP="00E62605">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6</w:t>
            </w:r>
          </w:p>
        </w:tc>
        <w:tc>
          <w:tcPr>
            <w:tcW w:w="567" w:type="dxa"/>
          </w:tcPr>
          <w:p w:rsidR="00E62605" w:rsidRPr="00E62605" w:rsidRDefault="00E62605" w:rsidP="00E62605">
            <w:pPr>
              <w:spacing w:after="0" w:line="240" w:lineRule="auto"/>
              <w:rPr>
                <w:rFonts w:ascii="Times New Roman" w:eastAsia="Times New Roman" w:hAnsi="Times New Roman" w:cs="Times New Roman"/>
                <w:noProof/>
                <w:sz w:val="24"/>
                <w:szCs w:val="24"/>
              </w:rPr>
            </w:pPr>
          </w:p>
        </w:tc>
        <w:tc>
          <w:tcPr>
            <w:tcW w:w="567" w:type="dxa"/>
          </w:tcPr>
          <w:p w:rsidR="00E62605" w:rsidRPr="00E62605" w:rsidRDefault="00E62605" w:rsidP="00E62605">
            <w:pPr>
              <w:spacing w:after="0" w:line="240" w:lineRule="auto"/>
              <w:rPr>
                <w:rFonts w:ascii="Times New Roman" w:eastAsia="Times New Roman" w:hAnsi="Times New Roman" w:cs="Times New Roman"/>
                <w:noProof/>
                <w:sz w:val="24"/>
                <w:szCs w:val="24"/>
              </w:rPr>
            </w:pPr>
          </w:p>
        </w:tc>
        <w:tc>
          <w:tcPr>
            <w:tcW w:w="567" w:type="dxa"/>
          </w:tcPr>
          <w:p w:rsidR="00E62605" w:rsidRPr="00E62605" w:rsidRDefault="00E62605" w:rsidP="00E62605">
            <w:pPr>
              <w:spacing w:after="0" w:line="240" w:lineRule="auto"/>
              <w:rPr>
                <w:rFonts w:ascii="Times New Roman" w:eastAsia="Times New Roman" w:hAnsi="Times New Roman" w:cs="Times New Roman"/>
                <w:noProof/>
                <w:sz w:val="24"/>
                <w:szCs w:val="24"/>
              </w:rPr>
            </w:pPr>
          </w:p>
        </w:tc>
        <w:tc>
          <w:tcPr>
            <w:tcW w:w="567" w:type="dxa"/>
          </w:tcPr>
          <w:p w:rsidR="00E62605" w:rsidRPr="000C7CEC" w:rsidRDefault="00E62605" w:rsidP="00E62605">
            <w:pPr>
              <w:spacing w:after="0" w:line="240" w:lineRule="auto"/>
              <w:rPr>
                <w:rFonts w:ascii="Times New Roman" w:eastAsia="Times New Roman" w:hAnsi="Times New Roman" w:cs="Times New Roman"/>
                <w:noProof/>
                <w:sz w:val="24"/>
                <w:szCs w:val="24"/>
                <w:lang w:val="sr-Cyrl-RS"/>
              </w:rPr>
            </w:pPr>
          </w:p>
        </w:tc>
        <w:tc>
          <w:tcPr>
            <w:tcW w:w="567" w:type="dxa"/>
          </w:tcPr>
          <w:p w:rsidR="00E62605" w:rsidRPr="000C7CEC" w:rsidRDefault="00E62605" w:rsidP="00E62605">
            <w:pPr>
              <w:spacing w:after="0" w:line="240" w:lineRule="auto"/>
              <w:rPr>
                <w:rFonts w:ascii="Times New Roman" w:eastAsia="Times New Roman" w:hAnsi="Times New Roman" w:cs="Times New Roman"/>
                <w:noProof/>
                <w:sz w:val="24"/>
                <w:szCs w:val="24"/>
                <w:lang w:val="sr-Cyrl-RS"/>
              </w:rPr>
            </w:pPr>
          </w:p>
        </w:tc>
        <w:tc>
          <w:tcPr>
            <w:tcW w:w="567" w:type="dxa"/>
          </w:tcPr>
          <w:p w:rsidR="00E62605" w:rsidRPr="000C7CEC" w:rsidRDefault="00E62605" w:rsidP="00E62605">
            <w:pPr>
              <w:spacing w:after="0" w:line="240" w:lineRule="auto"/>
              <w:rPr>
                <w:rFonts w:ascii="Times New Roman" w:eastAsia="Times New Roman" w:hAnsi="Times New Roman" w:cs="Times New Roman"/>
                <w:noProof/>
                <w:sz w:val="24"/>
                <w:szCs w:val="24"/>
                <w:lang w:val="sr-Cyrl-RS"/>
              </w:rPr>
            </w:pPr>
          </w:p>
        </w:tc>
      </w:tr>
      <w:tr w:rsidR="00E62605" w:rsidRPr="00E62605" w:rsidTr="00E62605">
        <w:trPr>
          <w:trHeight w:val="425"/>
        </w:trPr>
        <w:tc>
          <w:tcPr>
            <w:tcW w:w="2268" w:type="dxa"/>
          </w:tcPr>
          <w:p w:rsidR="00E62605" w:rsidRPr="00E62605" w:rsidRDefault="00E62605" w:rsidP="00E62605">
            <w:pPr>
              <w:spacing w:after="0" w:line="240" w:lineRule="auto"/>
              <w:jc w:val="center"/>
              <w:rPr>
                <w:rFonts w:ascii="Times New Roman" w:eastAsia="Times New Roman" w:hAnsi="Times New Roman" w:cs="Times New Roman"/>
                <w:noProof/>
                <w:sz w:val="28"/>
                <w:szCs w:val="20"/>
              </w:rPr>
            </w:pPr>
            <w:r w:rsidRPr="00E62605">
              <w:rPr>
                <w:rFonts w:ascii="Times New Roman" w:eastAsia="Times New Roman" w:hAnsi="Times New Roman" w:cs="Times New Roman"/>
                <w:noProof/>
                <w:sz w:val="28"/>
                <w:szCs w:val="20"/>
              </w:rPr>
              <w:t>VI-5</w:t>
            </w:r>
          </w:p>
        </w:tc>
        <w:tc>
          <w:tcPr>
            <w:tcW w:w="567" w:type="dxa"/>
          </w:tcPr>
          <w:p w:rsidR="00E62605" w:rsidRPr="00753D3B" w:rsidRDefault="00753D3B" w:rsidP="00E62605">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33</w:t>
            </w:r>
          </w:p>
        </w:tc>
        <w:tc>
          <w:tcPr>
            <w:tcW w:w="567" w:type="dxa"/>
          </w:tcPr>
          <w:p w:rsidR="00E62605" w:rsidRPr="00753D3B" w:rsidRDefault="00753D3B" w:rsidP="00E62605">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33</w:t>
            </w:r>
          </w:p>
        </w:tc>
        <w:tc>
          <w:tcPr>
            <w:tcW w:w="567" w:type="dxa"/>
          </w:tcPr>
          <w:p w:rsidR="00E62605" w:rsidRPr="00753D3B" w:rsidRDefault="00753D3B" w:rsidP="00E62605">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8</w:t>
            </w:r>
          </w:p>
        </w:tc>
        <w:tc>
          <w:tcPr>
            <w:tcW w:w="567" w:type="dxa"/>
          </w:tcPr>
          <w:p w:rsidR="00E62605" w:rsidRPr="00753D3B" w:rsidRDefault="00753D3B" w:rsidP="00E62605">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rPr>
              <w:t>1</w:t>
            </w:r>
            <w:r>
              <w:rPr>
                <w:rFonts w:ascii="Times New Roman" w:eastAsia="Times New Roman" w:hAnsi="Times New Roman" w:cs="Times New Roman"/>
                <w:noProof/>
                <w:sz w:val="24"/>
                <w:szCs w:val="24"/>
                <w:lang w:val="sr-Cyrl-RS"/>
              </w:rPr>
              <w:t>7</w:t>
            </w:r>
          </w:p>
        </w:tc>
        <w:tc>
          <w:tcPr>
            <w:tcW w:w="567" w:type="dxa"/>
          </w:tcPr>
          <w:p w:rsidR="00E62605" w:rsidRPr="00753D3B" w:rsidRDefault="00AF0918" w:rsidP="00753D3B">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rPr>
              <w:t>1</w:t>
            </w:r>
            <w:r w:rsidR="00753D3B">
              <w:rPr>
                <w:rFonts w:ascii="Times New Roman" w:eastAsia="Times New Roman" w:hAnsi="Times New Roman" w:cs="Times New Roman"/>
                <w:noProof/>
                <w:sz w:val="24"/>
                <w:szCs w:val="24"/>
                <w:lang w:val="sr-Cyrl-RS"/>
              </w:rPr>
              <w:t>7</w:t>
            </w:r>
          </w:p>
        </w:tc>
        <w:tc>
          <w:tcPr>
            <w:tcW w:w="567" w:type="dxa"/>
          </w:tcPr>
          <w:p w:rsidR="00E62605" w:rsidRPr="00753D3B" w:rsidRDefault="00753D3B" w:rsidP="00E62605">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5</w:t>
            </w:r>
          </w:p>
        </w:tc>
        <w:tc>
          <w:tcPr>
            <w:tcW w:w="567" w:type="dxa"/>
          </w:tcPr>
          <w:p w:rsidR="00E62605" w:rsidRPr="00753D3B" w:rsidRDefault="00753D3B" w:rsidP="00E62605">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18</w:t>
            </w:r>
          </w:p>
        </w:tc>
        <w:tc>
          <w:tcPr>
            <w:tcW w:w="567" w:type="dxa"/>
          </w:tcPr>
          <w:p w:rsidR="00E62605" w:rsidRPr="00753D3B" w:rsidRDefault="00753D3B" w:rsidP="00E62605">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18</w:t>
            </w:r>
          </w:p>
        </w:tc>
        <w:tc>
          <w:tcPr>
            <w:tcW w:w="498" w:type="dxa"/>
          </w:tcPr>
          <w:p w:rsidR="00E62605" w:rsidRPr="00753D3B" w:rsidRDefault="00753D3B" w:rsidP="00E62605">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5</w:t>
            </w:r>
          </w:p>
        </w:tc>
        <w:tc>
          <w:tcPr>
            <w:tcW w:w="636" w:type="dxa"/>
          </w:tcPr>
          <w:p w:rsidR="00E62605" w:rsidRPr="00753D3B" w:rsidRDefault="00753D3B" w:rsidP="00E62605">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32</w:t>
            </w:r>
          </w:p>
        </w:tc>
        <w:tc>
          <w:tcPr>
            <w:tcW w:w="567" w:type="dxa"/>
          </w:tcPr>
          <w:p w:rsidR="00E62605" w:rsidRPr="00753D3B" w:rsidRDefault="00753D3B" w:rsidP="00E62605">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32</w:t>
            </w:r>
          </w:p>
        </w:tc>
        <w:tc>
          <w:tcPr>
            <w:tcW w:w="567" w:type="dxa"/>
          </w:tcPr>
          <w:p w:rsidR="00E62605" w:rsidRPr="00753D3B" w:rsidRDefault="00753D3B" w:rsidP="00E62605">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3</w:t>
            </w:r>
          </w:p>
        </w:tc>
        <w:tc>
          <w:tcPr>
            <w:tcW w:w="567" w:type="dxa"/>
          </w:tcPr>
          <w:p w:rsidR="00E62605" w:rsidRPr="00753D3B" w:rsidRDefault="00753D3B" w:rsidP="00E62605">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15</w:t>
            </w:r>
          </w:p>
        </w:tc>
        <w:tc>
          <w:tcPr>
            <w:tcW w:w="567" w:type="dxa"/>
          </w:tcPr>
          <w:p w:rsidR="00E62605" w:rsidRPr="00753D3B" w:rsidRDefault="00753D3B" w:rsidP="00E62605">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15</w:t>
            </w:r>
          </w:p>
        </w:tc>
        <w:tc>
          <w:tcPr>
            <w:tcW w:w="567" w:type="dxa"/>
          </w:tcPr>
          <w:p w:rsidR="00E62605" w:rsidRPr="00753D3B" w:rsidRDefault="00753D3B" w:rsidP="00E62605">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1</w:t>
            </w:r>
          </w:p>
        </w:tc>
        <w:tc>
          <w:tcPr>
            <w:tcW w:w="567" w:type="dxa"/>
          </w:tcPr>
          <w:p w:rsidR="00E62605" w:rsidRPr="00753D3B" w:rsidRDefault="00E62605" w:rsidP="00E62605">
            <w:pPr>
              <w:spacing w:after="0" w:line="240" w:lineRule="auto"/>
              <w:rPr>
                <w:rFonts w:ascii="Times New Roman" w:eastAsia="Times New Roman" w:hAnsi="Times New Roman" w:cs="Times New Roman"/>
                <w:noProof/>
                <w:sz w:val="24"/>
                <w:szCs w:val="24"/>
                <w:lang w:val="sr-Cyrl-RS"/>
              </w:rPr>
            </w:pPr>
          </w:p>
        </w:tc>
        <w:tc>
          <w:tcPr>
            <w:tcW w:w="567" w:type="dxa"/>
          </w:tcPr>
          <w:p w:rsidR="00E62605" w:rsidRPr="00AF0918" w:rsidRDefault="00E62605" w:rsidP="00E62605">
            <w:pPr>
              <w:spacing w:after="0" w:line="240" w:lineRule="auto"/>
              <w:rPr>
                <w:rFonts w:ascii="Times New Roman" w:eastAsia="Times New Roman" w:hAnsi="Times New Roman" w:cs="Times New Roman"/>
                <w:noProof/>
                <w:sz w:val="24"/>
                <w:szCs w:val="24"/>
              </w:rPr>
            </w:pPr>
          </w:p>
        </w:tc>
        <w:tc>
          <w:tcPr>
            <w:tcW w:w="567" w:type="dxa"/>
          </w:tcPr>
          <w:p w:rsidR="00E62605" w:rsidRPr="00AF0918" w:rsidRDefault="00E62605" w:rsidP="00E62605">
            <w:pPr>
              <w:spacing w:after="0" w:line="240" w:lineRule="auto"/>
              <w:rPr>
                <w:rFonts w:ascii="Times New Roman" w:eastAsia="Times New Roman" w:hAnsi="Times New Roman" w:cs="Times New Roman"/>
                <w:noProof/>
                <w:sz w:val="24"/>
                <w:szCs w:val="24"/>
              </w:rPr>
            </w:pPr>
          </w:p>
        </w:tc>
        <w:tc>
          <w:tcPr>
            <w:tcW w:w="567" w:type="dxa"/>
          </w:tcPr>
          <w:p w:rsidR="00E62605" w:rsidRPr="00AF0918" w:rsidRDefault="00E62605" w:rsidP="00E62605">
            <w:pPr>
              <w:spacing w:after="0" w:line="240" w:lineRule="auto"/>
              <w:rPr>
                <w:rFonts w:ascii="Times New Roman" w:eastAsia="Times New Roman" w:hAnsi="Times New Roman" w:cs="Times New Roman"/>
                <w:noProof/>
                <w:sz w:val="24"/>
                <w:szCs w:val="24"/>
              </w:rPr>
            </w:pPr>
          </w:p>
        </w:tc>
        <w:tc>
          <w:tcPr>
            <w:tcW w:w="567" w:type="dxa"/>
          </w:tcPr>
          <w:p w:rsidR="00E62605" w:rsidRPr="00AF0918" w:rsidRDefault="00E62605" w:rsidP="00E62605">
            <w:pPr>
              <w:spacing w:after="0" w:line="240" w:lineRule="auto"/>
              <w:rPr>
                <w:rFonts w:ascii="Times New Roman" w:eastAsia="Times New Roman" w:hAnsi="Times New Roman" w:cs="Times New Roman"/>
                <w:noProof/>
                <w:sz w:val="24"/>
                <w:szCs w:val="24"/>
              </w:rPr>
            </w:pPr>
          </w:p>
        </w:tc>
        <w:tc>
          <w:tcPr>
            <w:tcW w:w="567" w:type="dxa"/>
          </w:tcPr>
          <w:p w:rsidR="00E62605" w:rsidRPr="00AF0918" w:rsidRDefault="00E62605" w:rsidP="00E62605">
            <w:pPr>
              <w:spacing w:after="0" w:line="240" w:lineRule="auto"/>
              <w:rPr>
                <w:rFonts w:ascii="Times New Roman" w:eastAsia="Times New Roman" w:hAnsi="Times New Roman" w:cs="Times New Roman"/>
                <w:noProof/>
                <w:sz w:val="24"/>
                <w:szCs w:val="24"/>
              </w:rPr>
            </w:pPr>
          </w:p>
        </w:tc>
      </w:tr>
      <w:tr w:rsidR="00E62605" w:rsidRPr="00E62605" w:rsidTr="00666B72">
        <w:trPr>
          <w:trHeight w:val="194"/>
        </w:trPr>
        <w:tc>
          <w:tcPr>
            <w:tcW w:w="2268" w:type="dxa"/>
          </w:tcPr>
          <w:p w:rsidR="00666B72" w:rsidRDefault="00E62605" w:rsidP="00666B72">
            <w:pPr>
              <w:spacing w:after="0" w:line="240" w:lineRule="auto"/>
              <w:jc w:val="center"/>
              <w:rPr>
                <w:rFonts w:ascii="Times New Roman" w:eastAsia="Times New Roman" w:hAnsi="Times New Roman" w:cs="Times New Roman"/>
                <w:noProof/>
                <w:sz w:val="28"/>
                <w:szCs w:val="20"/>
                <w:lang w:val="sr-Latn-RS"/>
              </w:rPr>
            </w:pPr>
            <w:r w:rsidRPr="00E62605">
              <w:rPr>
                <w:rFonts w:ascii="Times New Roman" w:eastAsia="Times New Roman" w:hAnsi="Times New Roman" w:cs="Times New Roman"/>
                <w:noProof/>
                <w:sz w:val="28"/>
                <w:szCs w:val="20"/>
              </w:rPr>
              <w:t>VI-6</w:t>
            </w:r>
          </w:p>
          <w:p w:rsidR="00666B72" w:rsidRPr="00666B72" w:rsidRDefault="00666B72" w:rsidP="00666B72">
            <w:pPr>
              <w:spacing w:after="0" w:line="240" w:lineRule="auto"/>
              <w:jc w:val="center"/>
              <w:rPr>
                <w:rFonts w:ascii="Times New Roman" w:eastAsia="Times New Roman" w:hAnsi="Times New Roman" w:cs="Times New Roman"/>
                <w:noProof/>
                <w:sz w:val="28"/>
                <w:szCs w:val="20"/>
                <w:lang w:val="sr-Latn-RS"/>
              </w:rPr>
            </w:pPr>
          </w:p>
        </w:tc>
        <w:tc>
          <w:tcPr>
            <w:tcW w:w="567" w:type="dxa"/>
          </w:tcPr>
          <w:p w:rsidR="00E62605" w:rsidRPr="00AF0918" w:rsidRDefault="00E62605" w:rsidP="00E62605">
            <w:pPr>
              <w:spacing w:after="0" w:line="240" w:lineRule="auto"/>
              <w:rPr>
                <w:rFonts w:ascii="Times New Roman" w:eastAsia="Times New Roman" w:hAnsi="Times New Roman" w:cs="Times New Roman"/>
                <w:noProof/>
                <w:sz w:val="24"/>
                <w:szCs w:val="24"/>
              </w:rPr>
            </w:pPr>
          </w:p>
        </w:tc>
        <w:tc>
          <w:tcPr>
            <w:tcW w:w="567" w:type="dxa"/>
          </w:tcPr>
          <w:p w:rsidR="00E62605" w:rsidRPr="00AF0918" w:rsidRDefault="00E62605" w:rsidP="00E62605">
            <w:pPr>
              <w:spacing w:after="0" w:line="240" w:lineRule="auto"/>
              <w:rPr>
                <w:rFonts w:ascii="Times New Roman" w:eastAsia="Times New Roman" w:hAnsi="Times New Roman" w:cs="Times New Roman"/>
                <w:noProof/>
                <w:sz w:val="24"/>
                <w:szCs w:val="24"/>
              </w:rPr>
            </w:pPr>
          </w:p>
        </w:tc>
        <w:tc>
          <w:tcPr>
            <w:tcW w:w="567" w:type="dxa"/>
          </w:tcPr>
          <w:p w:rsidR="00E62605" w:rsidRPr="00AF0918" w:rsidRDefault="00E62605" w:rsidP="00E62605">
            <w:pPr>
              <w:spacing w:after="0" w:line="240" w:lineRule="auto"/>
              <w:rPr>
                <w:rFonts w:ascii="Times New Roman" w:eastAsia="Times New Roman" w:hAnsi="Times New Roman" w:cs="Times New Roman"/>
                <w:noProof/>
                <w:sz w:val="24"/>
                <w:szCs w:val="24"/>
              </w:rPr>
            </w:pPr>
          </w:p>
        </w:tc>
        <w:tc>
          <w:tcPr>
            <w:tcW w:w="567" w:type="dxa"/>
          </w:tcPr>
          <w:p w:rsidR="00E62605" w:rsidRPr="00AF0918" w:rsidRDefault="00E62605" w:rsidP="00E62605">
            <w:pPr>
              <w:spacing w:after="0" w:line="240" w:lineRule="auto"/>
              <w:rPr>
                <w:rFonts w:ascii="Times New Roman" w:eastAsia="Times New Roman" w:hAnsi="Times New Roman" w:cs="Times New Roman"/>
                <w:noProof/>
                <w:sz w:val="24"/>
                <w:szCs w:val="24"/>
              </w:rPr>
            </w:pPr>
          </w:p>
        </w:tc>
        <w:tc>
          <w:tcPr>
            <w:tcW w:w="567" w:type="dxa"/>
          </w:tcPr>
          <w:p w:rsidR="00E62605" w:rsidRPr="00AF0918" w:rsidRDefault="00E62605" w:rsidP="00E62605">
            <w:pPr>
              <w:spacing w:after="0" w:line="240" w:lineRule="auto"/>
              <w:rPr>
                <w:rFonts w:ascii="Times New Roman" w:eastAsia="Times New Roman" w:hAnsi="Times New Roman" w:cs="Times New Roman"/>
                <w:noProof/>
                <w:sz w:val="24"/>
                <w:szCs w:val="24"/>
              </w:rPr>
            </w:pPr>
          </w:p>
        </w:tc>
        <w:tc>
          <w:tcPr>
            <w:tcW w:w="567" w:type="dxa"/>
          </w:tcPr>
          <w:p w:rsidR="00E62605" w:rsidRPr="00AF0918" w:rsidRDefault="00E62605" w:rsidP="00E62605">
            <w:pPr>
              <w:spacing w:after="0" w:line="240" w:lineRule="auto"/>
              <w:rPr>
                <w:rFonts w:ascii="Times New Roman" w:eastAsia="Times New Roman" w:hAnsi="Times New Roman" w:cs="Times New Roman"/>
                <w:noProof/>
                <w:sz w:val="24"/>
                <w:szCs w:val="24"/>
              </w:rPr>
            </w:pPr>
          </w:p>
        </w:tc>
        <w:tc>
          <w:tcPr>
            <w:tcW w:w="567" w:type="dxa"/>
          </w:tcPr>
          <w:p w:rsidR="00E62605" w:rsidRPr="00753D3B" w:rsidRDefault="00753D3B" w:rsidP="00E62605">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8</w:t>
            </w:r>
          </w:p>
        </w:tc>
        <w:tc>
          <w:tcPr>
            <w:tcW w:w="567" w:type="dxa"/>
          </w:tcPr>
          <w:p w:rsidR="00E62605" w:rsidRPr="00753D3B" w:rsidRDefault="00753D3B" w:rsidP="00E62605">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8</w:t>
            </w:r>
          </w:p>
        </w:tc>
        <w:tc>
          <w:tcPr>
            <w:tcW w:w="498" w:type="dxa"/>
          </w:tcPr>
          <w:p w:rsidR="00E62605" w:rsidRPr="00753D3B" w:rsidRDefault="00753D3B" w:rsidP="00E62605">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8</w:t>
            </w:r>
            <w:r>
              <w:rPr>
                <w:rFonts w:ascii="Times New Roman" w:eastAsia="Times New Roman" w:hAnsi="Times New Roman" w:cs="Times New Roman"/>
                <w:noProof/>
                <w:sz w:val="24"/>
                <w:szCs w:val="24"/>
                <w:vertAlign w:val="subscript"/>
                <w:lang w:val="sr-Cyrl-RS"/>
              </w:rPr>
              <w:t xml:space="preserve"> физик</w:t>
            </w:r>
          </w:p>
        </w:tc>
        <w:tc>
          <w:tcPr>
            <w:tcW w:w="636" w:type="dxa"/>
          </w:tcPr>
          <w:p w:rsidR="00E62605" w:rsidRPr="00753D3B" w:rsidRDefault="00E62605" w:rsidP="00E62605">
            <w:pPr>
              <w:spacing w:after="0" w:line="240" w:lineRule="auto"/>
              <w:rPr>
                <w:rFonts w:ascii="Times New Roman" w:eastAsia="Times New Roman" w:hAnsi="Times New Roman" w:cs="Times New Roman"/>
                <w:noProof/>
                <w:sz w:val="24"/>
                <w:szCs w:val="24"/>
                <w:vertAlign w:val="subscript"/>
                <w:lang w:val="sr-Cyrl-RS"/>
              </w:rPr>
            </w:pPr>
          </w:p>
        </w:tc>
        <w:tc>
          <w:tcPr>
            <w:tcW w:w="567" w:type="dxa"/>
          </w:tcPr>
          <w:p w:rsidR="00E62605" w:rsidRPr="00AF0918" w:rsidRDefault="00E62605" w:rsidP="00E62605">
            <w:pPr>
              <w:spacing w:after="0" w:line="240" w:lineRule="auto"/>
              <w:rPr>
                <w:rFonts w:ascii="Times New Roman" w:eastAsia="Times New Roman" w:hAnsi="Times New Roman" w:cs="Times New Roman"/>
                <w:noProof/>
                <w:sz w:val="24"/>
                <w:szCs w:val="24"/>
              </w:rPr>
            </w:pPr>
          </w:p>
        </w:tc>
        <w:tc>
          <w:tcPr>
            <w:tcW w:w="567" w:type="dxa"/>
          </w:tcPr>
          <w:p w:rsidR="00E62605" w:rsidRPr="00AF0918" w:rsidRDefault="00E62605" w:rsidP="00E62605">
            <w:pPr>
              <w:spacing w:after="0" w:line="240" w:lineRule="auto"/>
              <w:rPr>
                <w:rFonts w:ascii="Times New Roman" w:eastAsia="Times New Roman" w:hAnsi="Times New Roman" w:cs="Times New Roman"/>
                <w:noProof/>
                <w:sz w:val="24"/>
                <w:szCs w:val="24"/>
              </w:rPr>
            </w:pPr>
          </w:p>
        </w:tc>
        <w:tc>
          <w:tcPr>
            <w:tcW w:w="567" w:type="dxa"/>
          </w:tcPr>
          <w:p w:rsidR="00E62605" w:rsidRPr="00AF0918" w:rsidRDefault="00E62605" w:rsidP="00E62605">
            <w:pPr>
              <w:spacing w:after="0" w:line="240" w:lineRule="auto"/>
              <w:rPr>
                <w:rFonts w:ascii="Times New Roman" w:eastAsia="Times New Roman" w:hAnsi="Times New Roman" w:cs="Times New Roman"/>
                <w:noProof/>
                <w:sz w:val="24"/>
                <w:szCs w:val="24"/>
              </w:rPr>
            </w:pPr>
          </w:p>
        </w:tc>
        <w:tc>
          <w:tcPr>
            <w:tcW w:w="567" w:type="dxa"/>
          </w:tcPr>
          <w:p w:rsidR="00E62605" w:rsidRPr="00AF0918" w:rsidRDefault="00E62605" w:rsidP="00E62605">
            <w:pPr>
              <w:spacing w:after="0" w:line="240" w:lineRule="auto"/>
              <w:rPr>
                <w:rFonts w:ascii="Times New Roman" w:eastAsia="Times New Roman" w:hAnsi="Times New Roman" w:cs="Times New Roman"/>
                <w:noProof/>
                <w:sz w:val="24"/>
                <w:szCs w:val="24"/>
              </w:rPr>
            </w:pPr>
          </w:p>
        </w:tc>
        <w:tc>
          <w:tcPr>
            <w:tcW w:w="567" w:type="dxa"/>
          </w:tcPr>
          <w:p w:rsidR="00E62605" w:rsidRPr="00AF0918" w:rsidRDefault="00E62605" w:rsidP="00E62605">
            <w:pPr>
              <w:spacing w:after="0" w:line="240" w:lineRule="auto"/>
              <w:rPr>
                <w:rFonts w:ascii="Times New Roman" w:eastAsia="Times New Roman" w:hAnsi="Times New Roman" w:cs="Times New Roman"/>
                <w:noProof/>
                <w:sz w:val="24"/>
                <w:szCs w:val="24"/>
              </w:rPr>
            </w:pPr>
          </w:p>
        </w:tc>
        <w:tc>
          <w:tcPr>
            <w:tcW w:w="567" w:type="dxa"/>
          </w:tcPr>
          <w:p w:rsidR="00E62605" w:rsidRPr="00E62605" w:rsidRDefault="00E62605" w:rsidP="00E62605">
            <w:pPr>
              <w:spacing w:after="0" w:line="240" w:lineRule="auto"/>
              <w:rPr>
                <w:rFonts w:ascii="Times New Roman" w:eastAsia="Times New Roman" w:hAnsi="Times New Roman" w:cs="Times New Roman"/>
                <w:noProof/>
                <w:sz w:val="24"/>
                <w:szCs w:val="24"/>
              </w:rPr>
            </w:pPr>
          </w:p>
        </w:tc>
        <w:tc>
          <w:tcPr>
            <w:tcW w:w="567" w:type="dxa"/>
          </w:tcPr>
          <w:p w:rsidR="00E62605" w:rsidRPr="00E62605" w:rsidRDefault="00E62605" w:rsidP="00E62605">
            <w:pPr>
              <w:spacing w:after="0" w:line="240" w:lineRule="auto"/>
              <w:rPr>
                <w:rFonts w:ascii="Times New Roman" w:eastAsia="Times New Roman" w:hAnsi="Times New Roman" w:cs="Times New Roman"/>
                <w:noProof/>
                <w:sz w:val="24"/>
                <w:szCs w:val="24"/>
              </w:rPr>
            </w:pPr>
          </w:p>
        </w:tc>
        <w:tc>
          <w:tcPr>
            <w:tcW w:w="567" w:type="dxa"/>
          </w:tcPr>
          <w:p w:rsidR="00E62605" w:rsidRPr="00E62605" w:rsidRDefault="00E62605" w:rsidP="00E62605">
            <w:pPr>
              <w:spacing w:after="0" w:line="240" w:lineRule="auto"/>
              <w:rPr>
                <w:rFonts w:ascii="Times New Roman" w:eastAsia="Times New Roman" w:hAnsi="Times New Roman" w:cs="Times New Roman"/>
                <w:noProof/>
                <w:sz w:val="24"/>
                <w:szCs w:val="24"/>
              </w:rPr>
            </w:pPr>
          </w:p>
        </w:tc>
        <w:tc>
          <w:tcPr>
            <w:tcW w:w="567" w:type="dxa"/>
          </w:tcPr>
          <w:p w:rsidR="00E62605" w:rsidRPr="00753D3B" w:rsidRDefault="00E62605" w:rsidP="00E62605">
            <w:pPr>
              <w:spacing w:after="0" w:line="240" w:lineRule="auto"/>
              <w:rPr>
                <w:rFonts w:ascii="Times New Roman" w:eastAsia="Times New Roman" w:hAnsi="Times New Roman" w:cs="Times New Roman"/>
                <w:noProof/>
                <w:sz w:val="24"/>
                <w:szCs w:val="24"/>
                <w:lang w:val="sr-Cyrl-RS"/>
              </w:rPr>
            </w:pPr>
          </w:p>
        </w:tc>
        <w:tc>
          <w:tcPr>
            <w:tcW w:w="567" w:type="dxa"/>
          </w:tcPr>
          <w:p w:rsidR="00E62605" w:rsidRPr="00753D3B" w:rsidRDefault="00E62605" w:rsidP="00E62605">
            <w:pPr>
              <w:spacing w:after="0" w:line="240" w:lineRule="auto"/>
              <w:rPr>
                <w:rFonts w:ascii="Times New Roman" w:eastAsia="Times New Roman" w:hAnsi="Times New Roman" w:cs="Times New Roman"/>
                <w:noProof/>
                <w:sz w:val="24"/>
                <w:szCs w:val="24"/>
                <w:lang w:val="sr-Cyrl-RS"/>
              </w:rPr>
            </w:pPr>
          </w:p>
        </w:tc>
        <w:tc>
          <w:tcPr>
            <w:tcW w:w="567" w:type="dxa"/>
          </w:tcPr>
          <w:p w:rsidR="00E62605" w:rsidRPr="00753D3B" w:rsidRDefault="00E62605" w:rsidP="00E62605">
            <w:pPr>
              <w:spacing w:after="0" w:line="240" w:lineRule="auto"/>
              <w:rPr>
                <w:rFonts w:ascii="Times New Roman" w:eastAsia="Times New Roman" w:hAnsi="Times New Roman" w:cs="Times New Roman"/>
                <w:noProof/>
                <w:sz w:val="24"/>
                <w:szCs w:val="24"/>
                <w:lang w:val="sr-Cyrl-RS"/>
              </w:rPr>
            </w:pPr>
          </w:p>
        </w:tc>
      </w:tr>
      <w:tr w:rsidR="00666B72" w:rsidRPr="00E62605" w:rsidTr="00E62605">
        <w:trPr>
          <w:trHeight w:val="217"/>
        </w:trPr>
        <w:tc>
          <w:tcPr>
            <w:tcW w:w="2268" w:type="dxa"/>
          </w:tcPr>
          <w:p w:rsidR="00666B72" w:rsidRPr="00666B72" w:rsidRDefault="00666B72" w:rsidP="00E62605">
            <w:pPr>
              <w:spacing w:after="0" w:line="240" w:lineRule="auto"/>
              <w:jc w:val="center"/>
              <w:rPr>
                <w:rFonts w:ascii="Times New Roman" w:eastAsia="Times New Roman" w:hAnsi="Times New Roman" w:cs="Times New Roman"/>
                <w:noProof/>
                <w:sz w:val="28"/>
                <w:szCs w:val="20"/>
                <w:lang w:val="sr-Latn-RS"/>
              </w:rPr>
            </w:pPr>
          </w:p>
        </w:tc>
        <w:tc>
          <w:tcPr>
            <w:tcW w:w="567" w:type="dxa"/>
          </w:tcPr>
          <w:p w:rsidR="00666B72" w:rsidRPr="00753D3B" w:rsidRDefault="00666B72" w:rsidP="00E62605">
            <w:pPr>
              <w:spacing w:after="0" w:line="240" w:lineRule="auto"/>
              <w:rPr>
                <w:rFonts w:ascii="Times New Roman" w:eastAsia="Times New Roman" w:hAnsi="Times New Roman" w:cs="Times New Roman"/>
                <w:noProof/>
                <w:sz w:val="24"/>
                <w:szCs w:val="24"/>
                <w:lang w:val="sr-Cyrl-RS"/>
              </w:rPr>
            </w:pPr>
          </w:p>
        </w:tc>
        <w:tc>
          <w:tcPr>
            <w:tcW w:w="567" w:type="dxa"/>
          </w:tcPr>
          <w:p w:rsidR="00666B72" w:rsidRPr="00753D3B" w:rsidRDefault="00666B72" w:rsidP="00E62605">
            <w:pPr>
              <w:spacing w:after="0" w:line="240" w:lineRule="auto"/>
              <w:rPr>
                <w:rFonts w:ascii="Times New Roman" w:eastAsia="Times New Roman" w:hAnsi="Times New Roman" w:cs="Times New Roman"/>
                <w:noProof/>
                <w:sz w:val="24"/>
                <w:szCs w:val="24"/>
                <w:lang w:val="sr-Cyrl-RS"/>
              </w:rPr>
            </w:pPr>
          </w:p>
        </w:tc>
        <w:tc>
          <w:tcPr>
            <w:tcW w:w="567" w:type="dxa"/>
          </w:tcPr>
          <w:p w:rsidR="00666B72" w:rsidRPr="00753D3B" w:rsidRDefault="00666B72" w:rsidP="00E62605">
            <w:pPr>
              <w:spacing w:after="0" w:line="240" w:lineRule="auto"/>
              <w:rPr>
                <w:rFonts w:ascii="Times New Roman" w:eastAsia="Times New Roman" w:hAnsi="Times New Roman" w:cs="Times New Roman"/>
                <w:noProof/>
                <w:sz w:val="24"/>
                <w:szCs w:val="24"/>
                <w:lang w:val="sr-Cyrl-RS"/>
              </w:rPr>
            </w:pPr>
          </w:p>
        </w:tc>
        <w:tc>
          <w:tcPr>
            <w:tcW w:w="567" w:type="dxa"/>
          </w:tcPr>
          <w:p w:rsidR="00666B72" w:rsidRPr="00753D3B" w:rsidRDefault="00666B72" w:rsidP="00E62605">
            <w:pPr>
              <w:spacing w:after="0" w:line="240" w:lineRule="auto"/>
              <w:rPr>
                <w:rFonts w:ascii="Times New Roman" w:eastAsia="Times New Roman" w:hAnsi="Times New Roman" w:cs="Times New Roman"/>
                <w:noProof/>
                <w:sz w:val="24"/>
                <w:szCs w:val="24"/>
                <w:lang w:val="sr-Cyrl-RS"/>
              </w:rPr>
            </w:pPr>
          </w:p>
        </w:tc>
        <w:tc>
          <w:tcPr>
            <w:tcW w:w="567" w:type="dxa"/>
          </w:tcPr>
          <w:p w:rsidR="00666B72" w:rsidRPr="00753D3B" w:rsidRDefault="00666B72" w:rsidP="00E62605">
            <w:pPr>
              <w:spacing w:after="0" w:line="240" w:lineRule="auto"/>
              <w:rPr>
                <w:rFonts w:ascii="Times New Roman" w:eastAsia="Times New Roman" w:hAnsi="Times New Roman" w:cs="Times New Roman"/>
                <w:noProof/>
                <w:sz w:val="24"/>
                <w:szCs w:val="24"/>
                <w:lang w:val="sr-Cyrl-RS"/>
              </w:rPr>
            </w:pPr>
          </w:p>
        </w:tc>
        <w:tc>
          <w:tcPr>
            <w:tcW w:w="567" w:type="dxa"/>
          </w:tcPr>
          <w:p w:rsidR="00666B72" w:rsidRPr="00753D3B" w:rsidRDefault="00666B72" w:rsidP="00E62605">
            <w:pPr>
              <w:spacing w:after="0" w:line="240" w:lineRule="auto"/>
              <w:rPr>
                <w:rFonts w:ascii="Times New Roman" w:eastAsia="Times New Roman" w:hAnsi="Times New Roman" w:cs="Times New Roman"/>
                <w:noProof/>
                <w:sz w:val="24"/>
                <w:szCs w:val="24"/>
                <w:lang w:val="sr-Cyrl-RS"/>
              </w:rPr>
            </w:pPr>
          </w:p>
        </w:tc>
        <w:tc>
          <w:tcPr>
            <w:tcW w:w="567" w:type="dxa"/>
          </w:tcPr>
          <w:p w:rsidR="00666B72" w:rsidRPr="00753D3B" w:rsidRDefault="00666B72" w:rsidP="00E62605">
            <w:pPr>
              <w:spacing w:after="0" w:line="240" w:lineRule="auto"/>
              <w:rPr>
                <w:rFonts w:ascii="Times New Roman" w:eastAsia="Times New Roman" w:hAnsi="Times New Roman" w:cs="Times New Roman"/>
                <w:noProof/>
                <w:sz w:val="24"/>
                <w:szCs w:val="24"/>
                <w:lang w:val="sr-Cyrl-RS"/>
              </w:rPr>
            </w:pPr>
          </w:p>
        </w:tc>
        <w:tc>
          <w:tcPr>
            <w:tcW w:w="567" w:type="dxa"/>
          </w:tcPr>
          <w:p w:rsidR="00666B72" w:rsidRPr="00753D3B" w:rsidRDefault="00666B72" w:rsidP="00E62605">
            <w:pPr>
              <w:spacing w:after="0" w:line="240" w:lineRule="auto"/>
              <w:rPr>
                <w:rFonts w:ascii="Times New Roman" w:eastAsia="Times New Roman" w:hAnsi="Times New Roman" w:cs="Times New Roman"/>
                <w:noProof/>
                <w:sz w:val="24"/>
                <w:szCs w:val="24"/>
                <w:lang w:val="sr-Cyrl-RS"/>
              </w:rPr>
            </w:pPr>
          </w:p>
        </w:tc>
        <w:tc>
          <w:tcPr>
            <w:tcW w:w="498" w:type="dxa"/>
          </w:tcPr>
          <w:p w:rsidR="00666B72" w:rsidRPr="00753D3B" w:rsidRDefault="00666B72" w:rsidP="00E62605">
            <w:pPr>
              <w:spacing w:after="0" w:line="240" w:lineRule="auto"/>
              <w:rPr>
                <w:rFonts w:ascii="Times New Roman" w:eastAsia="Times New Roman" w:hAnsi="Times New Roman" w:cs="Times New Roman"/>
                <w:noProof/>
                <w:sz w:val="24"/>
                <w:szCs w:val="24"/>
                <w:lang w:val="sr-Cyrl-RS"/>
              </w:rPr>
            </w:pPr>
          </w:p>
        </w:tc>
        <w:tc>
          <w:tcPr>
            <w:tcW w:w="636" w:type="dxa"/>
          </w:tcPr>
          <w:p w:rsidR="00666B72" w:rsidRDefault="00666B72" w:rsidP="00E62605">
            <w:pPr>
              <w:spacing w:after="0" w:line="240" w:lineRule="auto"/>
              <w:rPr>
                <w:rFonts w:ascii="Times New Roman" w:eastAsia="Times New Roman" w:hAnsi="Times New Roman" w:cs="Times New Roman"/>
                <w:noProof/>
                <w:sz w:val="24"/>
                <w:szCs w:val="24"/>
              </w:rPr>
            </w:pPr>
          </w:p>
        </w:tc>
        <w:tc>
          <w:tcPr>
            <w:tcW w:w="567" w:type="dxa"/>
          </w:tcPr>
          <w:p w:rsidR="00666B72" w:rsidRDefault="00666B72" w:rsidP="00E62605">
            <w:pPr>
              <w:spacing w:after="0" w:line="240" w:lineRule="auto"/>
              <w:rPr>
                <w:rFonts w:ascii="Times New Roman" w:eastAsia="Times New Roman" w:hAnsi="Times New Roman" w:cs="Times New Roman"/>
                <w:noProof/>
                <w:sz w:val="24"/>
                <w:szCs w:val="24"/>
              </w:rPr>
            </w:pPr>
          </w:p>
        </w:tc>
        <w:tc>
          <w:tcPr>
            <w:tcW w:w="567" w:type="dxa"/>
          </w:tcPr>
          <w:p w:rsidR="00666B72" w:rsidRDefault="00666B72" w:rsidP="00E62605">
            <w:pPr>
              <w:spacing w:after="0" w:line="240" w:lineRule="auto"/>
              <w:rPr>
                <w:rFonts w:ascii="Times New Roman" w:eastAsia="Times New Roman" w:hAnsi="Times New Roman" w:cs="Times New Roman"/>
                <w:noProof/>
                <w:sz w:val="24"/>
                <w:szCs w:val="24"/>
              </w:rPr>
            </w:pPr>
          </w:p>
        </w:tc>
        <w:tc>
          <w:tcPr>
            <w:tcW w:w="567" w:type="dxa"/>
          </w:tcPr>
          <w:p w:rsidR="00666B72" w:rsidRDefault="00666B72" w:rsidP="00E62605">
            <w:pPr>
              <w:spacing w:after="0" w:line="240" w:lineRule="auto"/>
              <w:rPr>
                <w:rFonts w:ascii="Times New Roman" w:eastAsia="Times New Roman" w:hAnsi="Times New Roman" w:cs="Times New Roman"/>
                <w:noProof/>
                <w:sz w:val="24"/>
                <w:szCs w:val="24"/>
              </w:rPr>
            </w:pPr>
          </w:p>
        </w:tc>
        <w:tc>
          <w:tcPr>
            <w:tcW w:w="567" w:type="dxa"/>
          </w:tcPr>
          <w:p w:rsidR="00666B72" w:rsidRDefault="00666B72" w:rsidP="00E62605">
            <w:pPr>
              <w:spacing w:after="0" w:line="240" w:lineRule="auto"/>
              <w:rPr>
                <w:rFonts w:ascii="Times New Roman" w:eastAsia="Times New Roman" w:hAnsi="Times New Roman" w:cs="Times New Roman"/>
                <w:noProof/>
                <w:sz w:val="24"/>
                <w:szCs w:val="24"/>
              </w:rPr>
            </w:pPr>
          </w:p>
        </w:tc>
        <w:tc>
          <w:tcPr>
            <w:tcW w:w="567" w:type="dxa"/>
          </w:tcPr>
          <w:p w:rsidR="00666B72" w:rsidRDefault="00666B72" w:rsidP="00E62605">
            <w:pPr>
              <w:spacing w:after="0" w:line="240" w:lineRule="auto"/>
              <w:rPr>
                <w:rFonts w:ascii="Times New Roman" w:eastAsia="Times New Roman" w:hAnsi="Times New Roman" w:cs="Times New Roman"/>
                <w:noProof/>
                <w:sz w:val="24"/>
                <w:szCs w:val="24"/>
              </w:rPr>
            </w:pPr>
          </w:p>
        </w:tc>
        <w:tc>
          <w:tcPr>
            <w:tcW w:w="567" w:type="dxa"/>
          </w:tcPr>
          <w:p w:rsidR="00666B72" w:rsidRPr="00E62605" w:rsidRDefault="00666B72" w:rsidP="00E62605">
            <w:pPr>
              <w:spacing w:after="0" w:line="240" w:lineRule="auto"/>
              <w:rPr>
                <w:rFonts w:ascii="Times New Roman" w:eastAsia="Times New Roman" w:hAnsi="Times New Roman" w:cs="Times New Roman"/>
                <w:noProof/>
                <w:sz w:val="24"/>
                <w:szCs w:val="24"/>
              </w:rPr>
            </w:pPr>
          </w:p>
        </w:tc>
        <w:tc>
          <w:tcPr>
            <w:tcW w:w="567" w:type="dxa"/>
          </w:tcPr>
          <w:p w:rsidR="00666B72" w:rsidRPr="00E62605" w:rsidRDefault="00666B72" w:rsidP="00E62605">
            <w:pPr>
              <w:spacing w:after="0" w:line="240" w:lineRule="auto"/>
              <w:rPr>
                <w:rFonts w:ascii="Times New Roman" w:eastAsia="Times New Roman" w:hAnsi="Times New Roman" w:cs="Times New Roman"/>
                <w:noProof/>
                <w:sz w:val="24"/>
                <w:szCs w:val="24"/>
              </w:rPr>
            </w:pPr>
          </w:p>
        </w:tc>
        <w:tc>
          <w:tcPr>
            <w:tcW w:w="567" w:type="dxa"/>
          </w:tcPr>
          <w:p w:rsidR="00666B72" w:rsidRPr="00E62605" w:rsidRDefault="00666B72" w:rsidP="00E62605">
            <w:pPr>
              <w:spacing w:after="0" w:line="240" w:lineRule="auto"/>
              <w:rPr>
                <w:rFonts w:ascii="Times New Roman" w:eastAsia="Times New Roman" w:hAnsi="Times New Roman" w:cs="Times New Roman"/>
                <w:noProof/>
                <w:sz w:val="24"/>
                <w:szCs w:val="24"/>
              </w:rPr>
            </w:pPr>
          </w:p>
        </w:tc>
        <w:tc>
          <w:tcPr>
            <w:tcW w:w="567" w:type="dxa"/>
          </w:tcPr>
          <w:p w:rsidR="00666B72" w:rsidRPr="00E62605" w:rsidRDefault="00666B72" w:rsidP="00E62605">
            <w:pPr>
              <w:spacing w:after="0" w:line="240" w:lineRule="auto"/>
              <w:rPr>
                <w:rFonts w:ascii="Times New Roman" w:eastAsia="Times New Roman" w:hAnsi="Times New Roman" w:cs="Times New Roman"/>
                <w:noProof/>
                <w:sz w:val="24"/>
                <w:szCs w:val="24"/>
              </w:rPr>
            </w:pPr>
          </w:p>
        </w:tc>
        <w:tc>
          <w:tcPr>
            <w:tcW w:w="567" w:type="dxa"/>
          </w:tcPr>
          <w:p w:rsidR="00666B72" w:rsidRPr="00E62605" w:rsidRDefault="00666B72" w:rsidP="00E62605">
            <w:pPr>
              <w:spacing w:after="0" w:line="240" w:lineRule="auto"/>
              <w:rPr>
                <w:rFonts w:ascii="Times New Roman" w:eastAsia="Times New Roman" w:hAnsi="Times New Roman" w:cs="Times New Roman"/>
                <w:noProof/>
                <w:sz w:val="24"/>
                <w:szCs w:val="24"/>
              </w:rPr>
            </w:pPr>
          </w:p>
        </w:tc>
        <w:tc>
          <w:tcPr>
            <w:tcW w:w="567" w:type="dxa"/>
          </w:tcPr>
          <w:p w:rsidR="00666B72" w:rsidRPr="00E62605" w:rsidRDefault="00666B72" w:rsidP="00E62605">
            <w:pPr>
              <w:spacing w:after="0" w:line="240" w:lineRule="auto"/>
              <w:rPr>
                <w:rFonts w:ascii="Times New Roman" w:eastAsia="Times New Roman" w:hAnsi="Times New Roman" w:cs="Times New Roman"/>
                <w:noProof/>
                <w:sz w:val="24"/>
                <w:szCs w:val="24"/>
              </w:rPr>
            </w:pPr>
          </w:p>
        </w:tc>
      </w:tr>
      <w:tr w:rsidR="00E62605" w:rsidRPr="00E62605" w:rsidTr="00E62605">
        <w:trPr>
          <w:trHeight w:val="425"/>
        </w:trPr>
        <w:tc>
          <w:tcPr>
            <w:tcW w:w="2268" w:type="dxa"/>
            <w:shd w:val="clear" w:color="auto" w:fill="F2F2F2"/>
          </w:tcPr>
          <w:p w:rsidR="00E62605" w:rsidRPr="00E62605" w:rsidRDefault="00E62605" w:rsidP="00E62605">
            <w:pPr>
              <w:spacing w:after="0" w:line="240" w:lineRule="auto"/>
              <w:rPr>
                <w:rFonts w:ascii="Times New Roman" w:eastAsia="Times New Roman" w:hAnsi="Times New Roman" w:cs="Times New Roman"/>
                <w:noProof/>
                <w:sz w:val="28"/>
                <w:szCs w:val="20"/>
              </w:rPr>
            </w:pPr>
            <w:r w:rsidRPr="00E62605">
              <w:rPr>
                <w:rFonts w:ascii="Times New Roman" w:eastAsia="Times New Roman" w:hAnsi="Times New Roman" w:cs="Times New Roman"/>
                <w:b/>
                <w:noProof/>
                <w:sz w:val="24"/>
                <w:szCs w:val="24"/>
              </w:rPr>
              <w:t>Свега VI разред:</w:t>
            </w:r>
          </w:p>
        </w:tc>
        <w:tc>
          <w:tcPr>
            <w:tcW w:w="567" w:type="dxa"/>
            <w:shd w:val="clear" w:color="auto" w:fill="F2F2F2"/>
          </w:tcPr>
          <w:p w:rsidR="00E62605" w:rsidRPr="000B4653" w:rsidRDefault="000B4653" w:rsidP="00E62605">
            <w:pPr>
              <w:spacing w:after="0" w:line="240" w:lineRule="auto"/>
              <w:rPr>
                <w:rFonts w:ascii="Times New Roman" w:eastAsia="Times New Roman" w:hAnsi="Times New Roman" w:cs="Times New Roman"/>
                <w:b/>
                <w:noProof/>
                <w:lang w:val="sr-Cyrl-RS"/>
              </w:rPr>
            </w:pPr>
            <w:r>
              <w:rPr>
                <w:rFonts w:ascii="Times New Roman" w:eastAsia="Times New Roman" w:hAnsi="Times New Roman" w:cs="Times New Roman"/>
                <w:b/>
                <w:noProof/>
                <w:lang w:val="sr-Cyrl-RS"/>
              </w:rPr>
              <w:t>148</w:t>
            </w:r>
          </w:p>
        </w:tc>
        <w:tc>
          <w:tcPr>
            <w:tcW w:w="567" w:type="dxa"/>
            <w:shd w:val="clear" w:color="auto" w:fill="F2F2F2"/>
          </w:tcPr>
          <w:p w:rsidR="00E62605" w:rsidRPr="000B4653" w:rsidRDefault="000B4653" w:rsidP="00E62605">
            <w:pPr>
              <w:spacing w:after="0" w:line="240" w:lineRule="auto"/>
              <w:rPr>
                <w:rFonts w:ascii="Times New Roman" w:eastAsia="Times New Roman" w:hAnsi="Times New Roman" w:cs="Times New Roman"/>
                <w:b/>
                <w:noProof/>
                <w:lang w:val="sr-Cyrl-RS"/>
              </w:rPr>
            </w:pPr>
            <w:r>
              <w:rPr>
                <w:rFonts w:ascii="Times New Roman" w:eastAsia="Times New Roman" w:hAnsi="Times New Roman" w:cs="Times New Roman"/>
                <w:b/>
                <w:noProof/>
                <w:lang w:val="sr-Cyrl-RS"/>
              </w:rPr>
              <w:t>148</w:t>
            </w:r>
          </w:p>
        </w:tc>
        <w:tc>
          <w:tcPr>
            <w:tcW w:w="567" w:type="dxa"/>
            <w:shd w:val="clear" w:color="auto" w:fill="F2F2F2"/>
          </w:tcPr>
          <w:p w:rsidR="00E62605" w:rsidRPr="000B4653" w:rsidRDefault="000B4653" w:rsidP="00E62605">
            <w:pPr>
              <w:spacing w:after="0" w:line="240" w:lineRule="auto"/>
              <w:rPr>
                <w:rFonts w:ascii="Times New Roman" w:eastAsia="Times New Roman" w:hAnsi="Times New Roman" w:cs="Times New Roman"/>
                <w:b/>
                <w:noProof/>
                <w:lang w:val="sr-Cyrl-RS"/>
              </w:rPr>
            </w:pPr>
            <w:r>
              <w:rPr>
                <w:rFonts w:ascii="Times New Roman" w:eastAsia="Times New Roman" w:hAnsi="Times New Roman" w:cs="Times New Roman"/>
                <w:b/>
                <w:noProof/>
                <w:lang w:val="sr-Cyrl-RS"/>
              </w:rPr>
              <w:t>31</w:t>
            </w:r>
          </w:p>
        </w:tc>
        <w:tc>
          <w:tcPr>
            <w:tcW w:w="567" w:type="dxa"/>
            <w:shd w:val="clear" w:color="auto" w:fill="F2F2F2"/>
          </w:tcPr>
          <w:p w:rsidR="00E62605" w:rsidRPr="000B4653" w:rsidRDefault="000B4653" w:rsidP="00E62605">
            <w:pPr>
              <w:spacing w:after="0" w:line="240" w:lineRule="auto"/>
              <w:rPr>
                <w:rFonts w:ascii="Times New Roman" w:eastAsia="Times New Roman" w:hAnsi="Times New Roman" w:cs="Times New Roman"/>
                <w:b/>
                <w:noProof/>
                <w:lang w:val="sr-Cyrl-RS"/>
              </w:rPr>
            </w:pPr>
            <w:r>
              <w:rPr>
                <w:rFonts w:ascii="Times New Roman" w:eastAsia="Times New Roman" w:hAnsi="Times New Roman" w:cs="Times New Roman"/>
                <w:b/>
                <w:noProof/>
                <w:lang w:val="sr-Cyrl-RS"/>
              </w:rPr>
              <w:t>78</w:t>
            </w:r>
          </w:p>
        </w:tc>
        <w:tc>
          <w:tcPr>
            <w:tcW w:w="567" w:type="dxa"/>
            <w:shd w:val="clear" w:color="auto" w:fill="F2F2F2"/>
          </w:tcPr>
          <w:p w:rsidR="00E62605" w:rsidRPr="000B4653" w:rsidRDefault="000B4653" w:rsidP="00E62605">
            <w:pPr>
              <w:spacing w:after="0" w:line="240" w:lineRule="auto"/>
              <w:rPr>
                <w:rFonts w:ascii="Times New Roman" w:eastAsia="Times New Roman" w:hAnsi="Times New Roman" w:cs="Times New Roman"/>
                <w:b/>
                <w:noProof/>
                <w:lang w:val="sr-Cyrl-RS"/>
              </w:rPr>
            </w:pPr>
            <w:r>
              <w:rPr>
                <w:rFonts w:ascii="Times New Roman" w:eastAsia="Times New Roman" w:hAnsi="Times New Roman" w:cs="Times New Roman"/>
                <w:b/>
                <w:noProof/>
                <w:lang w:val="sr-Cyrl-RS"/>
              </w:rPr>
              <w:t>78</w:t>
            </w:r>
          </w:p>
        </w:tc>
        <w:tc>
          <w:tcPr>
            <w:tcW w:w="567" w:type="dxa"/>
            <w:shd w:val="clear" w:color="auto" w:fill="F2F2F2"/>
          </w:tcPr>
          <w:p w:rsidR="00E62605" w:rsidRPr="000B4653" w:rsidRDefault="000B4653" w:rsidP="00E62605">
            <w:pPr>
              <w:spacing w:after="0" w:line="240" w:lineRule="auto"/>
              <w:rPr>
                <w:rFonts w:ascii="Times New Roman" w:eastAsia="Times New Roman" w:hAnsi="Times New Roman" w:cs="Times New Roman"/>
                <w:b/>
                <w:noProof/>
                <w:lang w:val="sr-Cyrl-RS"/>
              </w:rPr>
            </w:pPr>
            <w:r>
              <w:rPr>
                <w:rFonts w:ascii="Times New Roman" w:eastAsia="Times New Roman" w:hAnsi="Times New Roman" w:cs="Times New Roman"/>
                <w:b/>
                <w:noProof/>
                <w:lang w:val="sr-Cyrl-RS"/>
              </w:rPr>
              <w:t>19</w:t>
            </w:r>
          </w:p>
        </w:tc>
        <w:tc>
          <w:tcPr>
            <w:tcW w:w="567" w:type="dxa"/>
            <w:shd w:val="clear" w:color="auto" w:fill="F2F2F2"/>
          </w:tcPr>
          <w:p w:rsidR="00E62605" w:rsidRPr="000B4653" w:rsidRDefault="000B4653" w:rsidP="00E62605">
            <w:pPr>
              <w:spacing w:after="0" w:line="240" w:lineRule="auto"/>
              <w:rPr>
                <w:rFonts w:ascii="Times New Roman" w:eastAsia="Times New Roman" w:hAnsi="Times New Roman" w:cs="Times New Roman"/>
                <w:b/>
                <w:noProof/>
                <w:lang w:val="sr-Cyrl-RS"/>
              </w:rPr>
            </w:pPr>
            <w:r>
              <w:rPr>
                <w:rFonts w:ascii="Times New Roman" w:eastAsia="Times New Roman" w:hAnsi="Times New Roman" w:cs="Times New Roman"/>
                <w:b/>
                <w:noProof/>
                <w:lang w:val="sr-Cyrl-RS"/>
              </w:rPr>
              <w:t>58</w:t>
            </w:r>
          </w:p>
        </w:tc>
        <w:tc>
          <w:tcPr>
            <w:tcW w:w="567" w:type="dxa"/>
            <w:shd w:val="clear" w:color="auto" w:fill="F2F2F2"/>
          </w:tcPr>
          <w:p w:rsidR="00E62605" w:rsidRPr="000B4653" w:rsidRDefault="000B4653" w:rsidP="00E62605">
            <w:pPr>
              <w:spacing w:after="0" w:line="240" w:lineRule="auto"/>
              <w:rPr>
                <w:rFonts w:ascii="Times New Roman" w:eastAsia="Times New Roman" w:hAnsi="Times New Roman" w:cs="Times New Roman"/>
                <w:b/>
                <w:noProof/>
                <w:lang w:val="sr-Cyrl-RS"/>
              </w:rPr>
            </w:pPr>
            <w:r>
              <w:rPr>
                <w:rFonts w:ascii="Times New Roman" w:eastAsia="Times New Roman" w:hAnsi="Times New Roman" w:cs="Times New Roman"/>
                <w:b/>
                <w:noProof/>
                <w:lang w:val="sr-Cyrl-RS"/>
              </w:rPr>
              <w:t>58</w:t>
            </w:r>
          </w:p>
        </w:tc>
        <w:tc>
          <w:tcPr>
            <w:tcW w:w="498" w:type="dxa"/>
            <w:shd w:val="clear" w:color="auto" w:fill="F2F2F2"/>
          </w:tcPr>
          <w:p w:rsidR="00E62605" w:rsidRPr="000B4653" w:rsidRDefault="000B4653" w:rsidP="00E62605">
            <w:pPr>
              <w:spacing w:after="0" w:line="240" w:lineRule="auto"/>
              <w:rPr>
                <w:rFonts w:ascii="Times New Roman" w:eastAsia="Times New Roman" w:hAnsi="Times New Roman" w:cs="Times New Roman"/>
                <w:b/>
                <w:noProof/>
                <w:lang w:val="sr-Cyrl-RS"/>
              </w:rPr>
            </w:pPr>
            <w:r>
              <w:rPr>
                <w:rFonts w:ascii="Times New Roman" w:eastAsia="Times New Roman" w:hAnsi="Times New Roman" w:cs="Times New Roman"/>
                <w:b/>
                <w:noProof/>
                <w:lang w:val="sr-Cyrl-RS"/>
              </w:rPr>
              <w:t>27</w:t>
            </w:r>
          </w:p>
        </w:tc>
        <w:tc>
          <w:tcPr>
            <w:tcW w:w="636" w:type="dxa"/>
            <w:shd w:val="clear" w:color="auto" w:fill="F2F2F2"/>
          </w:tcPr>
          <w:p w:rsidR="00E62605" w:rsidRPr="000B4653" w:rsidRDefault="000B4653" w:rsidP="00E62605">
            <w:pPr>
              <w:spacing w:after="0" w:line="240" w:lineRule="auto"/>
              <w:rPr>
                <w:rFonts w:ascii="Times New Roman" w:eastAsia="Times New Roman" w:hAnsi="Times New Roman" w:cs="Times New Roman"/>
                <w:b/>
                <w:noProof/>
                <w:lang w:val="sr-Cyrl-RS"/>
              </w:rPr>
            </w:pPr>
            <w:r>
              <w:rPr>
                <w:rFonts w:ascii="Times New Roman" w:eastAsia="Times New Roman" w:hAnsi="Times New Roman" w:cs="Times New Roman"/>
                <w:b/>
                <w:noProof/>
                <w:lang w:val="sr-Cyrl-RS"/>
              </w:rPr>
              <w:t>129</w:t>
            </w:r>
          </w:p>
        </w:tc>
        <w:tc>
          <w:tcPr>
            <w:tcW w:w="567" w:type="dxa"/>
            <w:shd w:val="clear" w:color="auto" w:fill="F2F2F2"/>
          </w:tcPr>
          <w:p w:rsidR="00E62605" w:rsidRPr="000B4653" w:rsidRDefault="000B4653" w:rsidP="00E62605">
            <w:pPr>
              <w:spacing w:after="0" w:line="240" w:lineRule="auto"/>
              <w:rPr>
                <w:rFonts w:ascii="Times New Roman" w:eastAsia="Times New Roman" w:hAnsi="Times New Roman" w:cs="Times New Roman"/>
                <w:b/>
                <w:noProof/>
                <w:lang w:val="sr-Cyrl-RS"/>
              </w:rPr>
            </w:pPr>
            <w:r>
              <w:rPr>
                <w:rFonts w:ascii="Times New Roman" w:eastAsia="Times New Roman" w:hAnsi="Times New Roman" w:cs="Times New Roman"/>
                <w:b/>
                <w:noProof/>
                <w:lang w:val="sr-Cyrl-RS"/>
              </w:rPr>
              <w:t>129</w:t>
            </w:r>
          </w:p>
        </w:tc>
        <w:tc>
          <w:tcPr>
            <w:tcW w:w="567" w:type="dxa"/>
            <w:shd w:val="clear" w:color="auto" w:fill="F2F2F2"/>
          </w:tcPr>
          <w:p w:rsidR="00E62605" w:rsidRPr="000B4653" w:rsidRDefault="000B4653" w:rsidP="00E62605">
            <w:pPr>
              <w:spacing w:after="0" w:line="240" w:lineRule="auto"/>
              <w:rPr>
                <w:rFonts w:ascii="Times New Roman" w:eastAsia="Times New Roman" w:hAnsi="Times New Roman" w:cs="Times New Roman"/>
                <w:b/>
                <w:noProof/>
                <w:lang w:val="sr-Cyrl-RS"/>
              </w:rPr>
            </w:pPr>
            <w:r>
              <w:rPr>
                <w:rFonts w:ascii="Times New Roman" w:eastAsia="Times New Roman" w:hAnsi="Times New Roman" w:cs="Times New Roman"/>
                <w:b/>
                <w:noProof/>
                <w:lang w:val="sr-Cyrl-RS"/>
              </w:rPr>
              <w:t>22</w:t>
            </w:r>
          </w:p>
        </w:tc>
        <w:tc>
          <w:tcPr>
            <w:tcW w:w="567" w:type="dxa"/>
            <w:shd w:val="clear" w:color="auto" w:fill="F2F2F2"/>
          </w:tcPr>
          <w:p w:rsidR="00E62605" w:rsidRPr="000B4653" w:rsidRDefault="000B4653" w:rsidP="00E62605">
            <w:pPr>
              <w:spacing w:after="0" w:line="240" w:lineRule="auto"/>
              <w:rPr>
                <w:rFonts w:ascii="Times New Roman" w:eastAsia="Times New Roman" w:hAnsi="Times New Roman" w:cs="Times New Roman"/>
                <w:b/>
                <w:noProof/>
                <w:lang w:val="sr-Cyrl-RS"/>
              </w:rPr>
            </w:pPr>
            <w:r>
              <w:rPr>
                <w:rFonts w:ascii="Times New Roman" w:eastAsia="Times New Roman" w:hAnsi="Times New Roman" w:cs="Times New Roman"/>
                <w:b/>
                <w:noProof/>
                <w:lang w:val="sr-Cyrl-RS"/>
              </w:rPr>
              <w:t>52</w:t>
            </w:r>
          </w:p>
        </w:tc>
        <w:tc>
          <w:tcPr>
            <w:tcW w:w="567" w:type="dxa"/>
            <w:shd w:val="clear" w:color="auto" w:fill="F2F2F2"/>
          </w:tcPr>
          <w:p w:rsidR="00E62605" w:rsidRPr="000B4653" w:rsidRDefault="000B4653" w:rsidP="00E62605">
            <w:pPr>
              <w:spacing w:after="0" w:line="240" w:lineRule="auto"/>
              <w:rPr>
                <w:rFonts w:ascii="Times New Roman" w:eastAsia="Times New Roman" w:hAnsi="Times New Roman" w:cs="Times New Roman"/>
                <w:b/>
                <w:noProof/>
                <w:lang w:val="sr-Cyrl-RS"/>
              </w:rPr>
            </w:pPr>
            <w:r>
              <w:rPr>
                <w:rFonts w:ascii="Times New Roman" w:eastAsia="Times New Roman" w:hAnsi="Times New Roman" w:cs="Times New Roman"/>
                <w:b/>
                <w:noProof/>
                <w:lang w:val="sr-Cyrl-RS"/>
              </w:rPr>
              <w:t>52</w:t>
            </w:r>
          </w:p>
        </w:tc>
        <w:tc>
          <w:tcPr>
            <w:tcW w:w="567" w:type="dxa"/>
            <w:shd w:val="clear" w:color="auto" w:fill="F2F2F2"/>
          </w:tcPr>
          <w:p w:rsidR="00E62605" w:rsidRPr="000B4653" w:rsidRDefault="000B4653" w:rsidP="00191F96">
            <w:pPr>
              <w:spacing w:after="0" w:line="240" w:lineRule="auto"/>
              <w:rPr>
                <w:rFonts w:ascii="Times New Roman" w:eastAsia="Times New Roman" w:hAnsi="Times New Roman" w:cs="Times New Roman"/>
                <w:b/>
                <w:noProof/>
                <w:lang w:val="sr-Cyrl-RS"/>
              </w:rPr>
            </w:pPr>
            <w:r>
              <w:rPr>
                <w:rFonts w:ascii="Times New Roman" w:eastAsia="Times New Roman" w:hAnsi="Times New Roman" w:cs="Times New Roman"/>
                <w:b/>
                <w:noProof/>
                <w:lang w:val="sr-Cyrl-RS"/>
              </w:rPr>
              <w:t>12</w:t>
            </w:r>
          </w:p>
        </w:tc>
        <w:tc>
          <w:tcPr>
            <w:tcW w:w="567" w:type="dxa"/>
            <w:shd w:val="clear" w:color="auto" w:fill="F2F2F2"/>
          </w:tcPr>
          <w:p w:rsidR="00E62605" w:rsidRPr="000B4653" w:rsidRDefault="000B4653" w:rsidP="00E62605">
            <w:pPr>
              <w:spacing w:after="0" w:line="240" w:lineRule="auto"/>
              <w:rPr>
                <w:rFonts w:ascii="Times New Roman" w:eastAsia="Times New Roman" w:hAnsi="Times New Roman" w:cs="Times New Roman"/>
                <w:b/>
                <w:noProof/>
                <w:lang w:val="sr-Cyrl-RS"/>
              </w:rPr>
            </w:pPr>
            <w:r>
              <w:rPr>
                <w:rFonts w:ascii="Times New Roman" w:eastAsia="Times New Roman" w:hAnsi="Times New Roman" w:cs="Times New Roman"/>
                <w:b/>
                <w:noProof/>
                <w:lang w:val="sr-Cyrl-RS"/>
              </w:rPr>
              <w:t>11</w:t>
            </w:r>
          </w:p>
        </w:tc>
        <w:tc>
          <w:tcPr>
            <w:tcW w:w="567" w:type="dxa"/>
            <w:shd w:val="clear" w:color="auto" w:fill="F2F2F2"/>
          </w:tcPr>
          <w:p w:rsidR="00E62605" w:rsidRPr="000B4653" w:rsidRDefault="000B4653" w:rsidP="00E62605">
            <w:pPr>
              <w:spacing w:after="0" w:line="240" w:lineRule="auto"/>
              <w:rPr>
                <w:rFonts w:ascii="Times New Roman" w:eastAsia="Times New Roman" w:hAnsi="Times New Roman" w:cs="Times New Roman"/>
                <w:b/>
                <w:noProof/>
                <w:lang w:val="sr-Cyrl-RS"/>
              </w:rPr>
            </w:pPr>
            <w:r>
              <w:rPr>
                <w:rFonts w:ascii="Times New Roman" w:eastAsia="Times New Roman" w:hAnsi="Times New Roman" w:cs="Times New Roman"/>
                <w:b/>
                <w:noProof/>
                <w:lang w:val="sr-Cyrl-RS"/>
              </w:rPr>
              <w:t>11</w:t>
            </w:r>
          </w:p>
        </w:tc>
        <w:tc>
          <w:tcPr>
            <w:tcW w:w="567" w:type="dxa"/>
            <w:shd w:val="clear" w:color="auto" w:fill="F2F2F2"/>
          </w:tcPr>
          <w:p w:rsidR="00E62605" w:rsidRPr="000B4653" w:rsidRDefault="000B4653" w:rsidP="00E62605">
            <w:pPr>
              <w:spacing w:after="0" w:line="240" w:lineRule="auto"/>
              <w:rPr>
                <w:rFonts w:ascii="Times New Roman" w:eastAsia="Times New Roman" w:hAnsi="Times New Roman" w:cs="Times New Roman"/>
                <w:b/>
                <w:noProof/>
                <w:lang w:val="sr-Cyrl-RS"/>
              </w:rPr>
            </w:pPr>
            <w:r>
              <w:rPr>
                <w:rFonts w:ascii="Times New Roman" w:eastAsia="Times New Roman" w:hAnsi="Times New Roman" w:cs="Times New Roman"/>
                <w:b/>
                <w:noProof/>
                <w:lang w:val="sr-Cyrl-RS"/>
              </w:rPr>
              <w:t>1</w:t>
            </w:r>
          </w:p>
        </w:tc>
        <w:tc>
          <w:tcPr>
            <w:tcW w:w="567" w:type="dxa"/>
            <w:shd w:val="clear" w:color="auto" w:fill="F2F2F2"/>
          </w:tcPr>
          <w:p w:rsidR="00E62605" w:rsidRPr="000B4653" w:rsidRDefault="00E62605" w:rsidP="00E62605">
            <w:pPr>
              <w:spacing w:after="0" w:line="240" w:lineRule="auto"/>
              <w:rPr>
                <w:rFonts w:ascii="Times New Roman" w:eastAsia="Times New Roman" w:hAnsi="Times New Roman" w:cs="Times New Roman"/>
                <w:b/>
                <w:noProof/>
                <w:lang w:val="sr-Cyrl-RS"/>
              </w:rPr>
            </w:pPr>
          </w:p>
        </w:tc>
        <w:tc>
          <w:tcPr>
            <w:tcW w:w="567" w:type="dxa"/>
            <w:shd w:val="clear" w:color="auto" w:fill="F2F2F2"/>
          </w:tcPr>
          <w:p w:rsidR="00E62605" w:rsidRPr="000B4653" w:rsidRDefault="00E62605" w:rsidP="00E62605">
            <w:pPr>
              <w:spacing w:after="0" w:line="240" w:lineRule="auto"/>
              <w:rPr>
                <w:rFonts w:ascii="Times New Roman" w:eastAsia="Times New Roman" w:hAnsi="Times New Roman" w:cs="Times New Roman"/>
                <w:b/>
                <w:noProof/>
                <w:lang w:val="sr-Cyrl-RS"/>
              </w:rPr>
            </w:pPr>
          </w:p>
        </w:tc>
        <w:tc>
          <w:tcPr>
            <w:tcW w:w="567" w:type="dxa"/>
            <w:shd w:val="clear" w:color="auto" w:fill="F2F2F2"/>
          </w:tcPr>
          <w:p w:rsidR="00E62605" w:rsidRPr="000B4653" w:rsidRDefault="00E62605" w:rsidP="00E62605">
            <w:pPr>
              <w:spacing w:after="0" w:line="240" w:lineRule="auto"/>
              <w:rPr>
                <w:rFonts w:ascii="Times New Roman" w:eastAsia="Times New Roman" w:hAnsi="Times New Roman" w:cs="Times New Roman"/>
                <w:b/>
                <w:noProof/>
                <w:lang w:val="sr-Cyrl-RS"/>
              </w:rPr>
            </w:pPr>
          </w:p>
        </w:tc>
      </w:tr>
    </w:tbl>
    <w:p w:rsidR="00E62605" w:rsidRDefault="00E62605" w:rsidP="00E62605">
      <w:pPr>
        <w:spacing w:after="0" w:line="240" w:lineRule="auto"/>
        <w:rPr>
          <w:rFonts w:ascii="Times New Roman" w:eastAsia="Times New Roman" w:hAnsi="Times New Roman" w:cs="Times New Roman"/>
          <w:noProof/>
          <w:sz w:val="28"/>
          <w:szCs w:val="20"/>
        </w:rPr>
      </w:pPr>
    </w:p>
    <w:p w:rsidR="00E62605" w:rsidRPr="00D862CA" w:rsidRDefault="00E62605" w:rsidP="00E62605">
      <w:pPr>
        <w:spacing w:after="0" w:line="240" w:lineRule="auto"/>
        <w:rPr>
          <w:rFonts w:ascii="Times New Roman" w:eastAsia="Times New Roman" w:hAnsi="Times New Roman" w:cs="Times New Roman"/>
          <w:b/>
          <w:noProof/>
          <w:sz w:val="24"/>
          <w:szCs w:val="24"/>
          <w:lang w:val="sr-Cyrl-RS"/>
        </w:rPr>
      </w:pPr>
      <w:r w:rsidRPr="00E62605">
        <w:rPr>
          <w:rFonts w:ascii="Times New Roman" w:eastAsia="Times New Roman" w:hAnsi="Times New Roman" w:cs="Times New Roman"/>
          <w:noProof/>
          <w:sz w:val="28"/>
          <w:szCs w:val="20"/>
        </w:rPr>
        <w:t xml:space="preserve"> </w:t>
      </w:r>
      <w:r w:rsidR="00EC3DC9" w:rsidRPr="008F19D1">
        <w:rPr>
          <w:rFonts w:ascii="Times New Roman" w:eastAsia="Times New Roman" w:hAnsi="Times New Roman" w:cs="Times New Roman"/>
          <w:b/>
          <w:noProof/>
          <w:sz w:val="24"/>
          <w:szCs w:val="24"/>
        </w:rPr>
        <w:t>1</w:t>
      </w:r>
      <w:r w:rsidR="006D6E7B" w:rsidRPr="008F19D1">
        <w:rPr>
          <w:rFonts w:ascii="Times New Roman" w:eastAsia="Times New Roman" w:hAnsi="Times New Roman" w:cs="Times New Roman"/>
          <w:b/>
          <w:noProof/>
          <w:sz w:val="24"/>
          <w:szCs w:val="24"/>
        </w:rPr>
        <w:t>3</w:t>
      </w:r>
      <w:r w:rsidR="00EC3DC9" w:rsidRPr="008F19D1">
        <w:rPr>
          <w:rFonts w:ascii="Times New Roman" w:eastAsia="Times New Roman" w:hAnsi="Times New Roman" w:cs="Times New Roman"/>
          <w:b/>
          <w:noProof/>
          <w:sz w:val="24"/>
          <w:szCs w:val="24"/>
        </w:rPr>
        <w:t>.7.8</w:t>
      </w:r>
      <w:r w:rsidRPr="008F19D1">
        <w:rPr>
          <w:rFonts w:ascii="Times New Roman" w:eastAsia="Times New Roman" w:hAnsi="Times New Roman" w:cs="Times New Roman"/>
          <w:b/>
          <w:noProof/>
          <w:sz w:val="24"/>
          <w:szCs w:val="24"/>
        </w:rPr>
        <w:t xml:space="preserve">   ДОПУНСКА И ДОДАТНА НАСТАВА                                            </w:t>
      </w:r>
      <w:r w:rsidRPr="008F19D1">
        <w:rPr>
          <w:rFonts w:ascii="Times New Roman" w:eastAsia="Times New Roman" w:hAnsi="Times New Roman" w:cs="Times New Roman"/>
          <w:b/>
          <w:noProof/>
          <w:sz w:val="24"/>
          <w:szCs w:val="24"/>
          <w:lang w:val="sr-Latn-CS"/>
        </w:rPr>
        <w:t xml:space="preserve">        </w:t>
      </w:r>
      <w:r w:rsidRPr="008F19D1">
        <w:rPr>
          <w:rFonts w:ascii="Times New Roman" w:eastAsia="Times New Roman" w:hAnsi="Times New Roman" w:cs="Times New Roman"/>
          <w:b/>
          <w:noProof/>
          <w:sz w:val="24"/>
          <w:szCs w:val="24"/>
        </w:rPr>
        <w:t xml:space="preserve"> Разред:</w:t>
      </w:r>
      <w:r w:rsidRPr="008F19D1">
        <w:rPr>
          <w:rFonts w:ascii="Times New Roman" w:eastAsia="Times New Roman" w:hAnsi="Times New Roman" w:cs="Times New Roman"/>
          <w:b/>
          <w:noProof/>
          <w:sz w:val="24"/>
          <w:szCs w:val="24"/>
          <w:lang w:val="sr-Latn-CS"/>
        </w:rPr>
        <w:t xml:space="preserve"> VII </w:t>
      </w:r>
      <w:r w:rsidRPr="008F19D1">
        <w:rPr>
          <w:rFonts w:ascii="Times New Roman" w:eastAsia="Times New Roman" w:hAnsi="Times New Roman" w:cs="Times New Roman"/>
          <w:b/>
          <w:noProof/>
          <w:sz w:val="24"/>
          <w:szCs w:val="24"/>
        </w:rPr>
        <w:t>и</w:t>
      </w:r>
      <w:r w:rsidRPr="008F19D1">
        <w:rPr>
          <w:rFonts w:ascii="Times New Roman" w:eastAsia="Times New Roman" w:hAnsi="Times New Roman" w:cs="Times New Roman"/>
          <w:b/>
          <w:noProof/>
          <w:sz w:val="24"/>
          <w:szCs w:val="24"/>
          <w:lang w:val="sr-Latn-CS"/>
        </w:rPr>
        <w:t xml:space="preserve"> VIII         </w:t>
      </w:r>
      <w:r w:rsidR="008F19D1">
        <w:rPr>
          <w:rFonts w:ascii="Times New Roman" w:eastAsia="Times New Roman" w:hAnsi="Times New Roman" w:cs="Times New Roman"/>
          <w:b/>
          <w:noProof/>
          <w:sz w:val="24"/>
          <w:szCs w:val="24"/>
        </w:rPr>
        <w:t xml:space="preserve">Шк. </w:t>
      </w:r>
      <w:r w:rsidR="00D862CA">
        <w:rPr>
          <w:rFonts w:ascii="Times New Roman" w:eastAsia="Times New Roman" w:hAnsi="Times New Roman" w:cs="Times New Roman"/>
          <w:b/>
          <w:noProof/>
          <w:sz w:val="24"/>
          <w:szCs w:val="24"/>
          <w:lang w:val="sr-Cyrl-RS"/>
        </w:rPr>
        <w:t>2019/20.</w:t>
      </w:r>
    </w:p>
    <w:tbl>
      <w:tblPr>
        <w:tblpPr w:leftFromText="180" w:rightFromText="180" w:vertAnchor="text" w:horzAnchor="margin" w:tblpXSpec="center" w:tblpY="2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52"/>
        <w:gridCol w:w="522"/>
        <w:gridCol w:w="24"/>
        <w:gridCol w:w="499"/>
        <w:gridCol w:w="21"/>
        <w:gridCol w:w="12"/>
        <w:gridCol w:w="237"/>
        <w:gridCol w:w="253"/>
        <w:gridCol w:w="532"/>
        <w:gridCol w:w="9"/>
        <w:gridCol w:w="516"/>
        <w:gridCol w:w="26"/>
        <w:gridCol w:w="542"/>
        <w:gridCol w:w="567"/>
        <w:gridCol w:w="567"/>
        <w:gridCol w:w="567"/>
        <w:gridCol w:w="567"/>
        <w:gridCol w:w="567"/>
        <w:gridCol w:w="567"/>
        <w:gridCol w:w="567"/>
        <w:gridCol w:w="567"/>
        <w:gridCol w:w="567"/>
        <w:gridCol w:w="567"/>
        <w:gridCol w:w="567"/>
        <w:gridCol w:w="567"/>
        <w:gridCol w:w="567"/>
        <w:gridCol w:w="567"/>
        <w:gridCol w:w="570"/>
        <w:gridCol w:w="568"/>
        <w:gridCol w:w="570"/>
        <w:gridCol w:w="568"/>
      </w:tblGrid>
      <w:tr w:rsidR="00E62605" w:rsidRPr="00E62605" w:rsidTr="0013262C">
        <w:trPr>
          <w:cantSplit/>
          <w:trHeight w:val="260"/>
        </w:trPr>
        <w:tc>
          <w:tcPr>
            <w:tcW w:w="1452" w:type="dxa"/>
            <w:vMerge w:val="restart"/>
          </w:tcPr>
          <w:p w:rsidR="00E62605" w:rsidRPr="00E62605" w:rsidRDefault="00E62605" w:rsidP="0013262C">
            <w:pPr>
              <w:spacing w:after="0" w:line="240" w:lineRule="auto"/>
              <w:jc w:val="center"/>
              <w:rPr>
                <w:rFonts w:ascii="Times New Roman" w:eastAsia="Times New Roman" w:hAnsi="Times New Roman" w:cs="Times New Roman"/>
                <w:noProof/>
                <w:sz w:val="24"/>
                <w:szCs w:val="24"/>
              </w:rPr>
            </w:pPr>
          </w:p>
          <w:p w:rsidR="00E62605" w:rsidRPr="00E62605" w:rsidRDefault="00E62605" w:rsidP="0013262C">
            <w:pPr>
              <w:spacing w:after="0" w:line="240" w:lineRule="auto"/>
              <w:jc w:val="center"/>
              <w:rPr>
                <w:rFonts w:ascii="Times New Roman" w:eastAsia="Times New Roman" w:hAnsi="Times New Roman" w:cs="Times New Roman"/>
                <w:noProof/>
                <w:sz w:val="24"/>
                <w:szCs w:val="24"/>
              </w:rPr>
            </w:pPr>
          </w:p>
          <w:p w:rsidR="00E62605" w:rsidRPr="00E62605" w:rsidRDefault="00E62605" w:rsidP="0013262C">
            <w:pPr>
              <w:spacing w:after="0" w:line="240" w:lineRule="auto"/>
              <w:jc w:val="center"/>
              <w:rPr>
                <w:rFonts w:ascii="Times New Roman" w:eastAsia="Times New Roman" w:hAnsi="Times New Roman" w:cs="Times New Roman"/>
                <w:noProof/>
                <w:sz w:val="24"/>
                <w:szCs w:val="24"/>
              </w:rPr>
            </w:pPr>
          </w:p>
          <w:p w:rsidR="00E62605" w:rsidRPr="00E62605" w:rsidRDefault="00E62605" w:rsidP="0013262C">
            <w:pPr>
              <w:spacing w:after="0" w:line="240" w:lineRule="auto"/>
              <w:jc w:val="center"/>
              <w:rPr>
                <w:rFonts w:ascii="Times New Roman" w:eastAsia="Times New Roman" w:hAnsi="Times New Roman" w:cs="Times New Roman"/>
                <w:noProof/>
                <w:sz w:val="24"/>
                <w:szCs w:val="24"/>
                <w:lang w:val="sr-Latn-CS"/>
              </w:rPr>
            </w:pPr>
            <w:r w:rsidRPr="00E62605">
              <w:rPr>
                <w:rFonts w:ascii="Times New Roman" w:eastAsia="Times New Roman" w:hAnsi="Times New Roman" w:cs="Times New Roman"/>
                <w:noProof/>
                <w:sz w:val="24"/>
                <w:szCs w:val="24"/>
              </w:rPr>
              <w:t>ОДЕЉЕЊЕ</w:t>
            </w:r>
          </w:p>
          <w:p w:rsidR="00E62605" w:rsidRPr="00E62605" w:rsidRDefault="00E62605" w:rsidP="0013262C">
            <w:pPr>
              <w:spacing w:after="0" w:line="240" w:lineRule="auto"/>
              <w:jc w:val="center"/>
              <w:rPr>
                <w:rFonts w:ascii="Times New Roman" w:eastAsia="Times New Roman" w:hAnsi="Times New Roman" w:cs="Times New Roman"/>
                <w:noProof/>
                <w:sz w:val="24"/>
                <w:szCs w:val="24"/>
                <w:lang w:val="sr-Latn-CS"/>
              </w:rPr>
            </w:pPr>
          </w:p>
          <w:p w:rsidR="00E62605" w:rsidRPr="00E62605" w:rsidRDefault="00E62605" w:rsidP="0013262C">
            <w:pPr>
              <w:spacing w:after="0" w:line="240" w:lineRule="auto"/>
              <w:jc w:val="center"/>
              <w:rPr>
                <w:rFonts w:ascii="Times New Roman" w:eastAsia="Times New Roman" w:hAnsi="Times New Roman" w:cs="Times New Roman"/>
                <w:noProof/>
                <w:sz w:val="24"/>
                <w:szCs w:val="24"/>
                <w:lang w:val="sr-Latn-CS"/>
              </w:rPr>
            </w:pPr>
          </w:p>
        </w:tc>
        <w:tc>
          <w:tcPr>
            <w:tcW w:w="1568" w:type="dxa"/>
            <w:gridSpan w:val="7"/>
          </w:tcPr>
          <w:p w:rsidR="00E62605" w:rsidRPr="00E62605" w:rsidRDefault="00874E6F" w:rsidP="0013262C">
            <w:pPr>
              <w:spacing w:after="0" w:line="240" w:lineRule="auto"/>
              <w:rPr>
                <w:rFonts w:ascii="Times New Roman" w:eastAsia="Times New Roman" w:hAnsi="Times New Roman" w:cs="Times New Roman"/>
                <w:noProof/>
                <w:sz w:val="28"/>
                <w:szCs w:val="20"/>
              </w:rPr>
            </w:pPr>
            <w:r w:rsidRPr="00E62605">
              <w:rPr>
                <w:rFonts w:ascii="Times New Roman" w:eastAsia="Times New Roman" w:hAnsi="Times New Roman" w:cs="Times New Roman"/>
                <w:noProof/>
                <w:sz w:val="28"/>
                <w:szCs w:val="20"/>
              </w:rPr>
              <w:t>Д</w:t>
            </w:r>
            <w:r w:rsidR="00E62605" w:rsidRPr="00E62605">
              <w:rPr>
                <w:rFonts w:ascii="Times New Roman" w:eastAsia="Times New Roman" w:hAnsi="Times New Roman" w:cs="Times New Roman"/>
                <w:noProof/>
                <w:sz w:val="28"/>
                <w:szCs w:val="20"/>
              </w:rPr>
              <w:t>опунска</w:t>
            </w:r>
          </w:p>
        </w:tc>
        <w:tc>
          <w:tcPr>
            <w:tcW w:w="1625" w:type="dxa"/>
            <w:gridSpan w:val="5"/>
          </w:tcPr>
          <w:p w:rsidR="00E62605" w:rsidRPr="00E62605" w:rsidRDefault="00E62605" w:rsidP="0013262C">
            <w:pPr>
              <w:spacing w:after="0" w:line="240" w:lineRule="auto"/>
              <w:rPr>
                <w:rFonts w:ascii="Times New Roman" w:eastAsia="Times New Roman" w:hAnsi="Times New Roman" w:cs="Times New Roman"/>
                <w:noProof/>
                <w:sz w:val="28"/>
                <w:szCs w:val="20"/>
              </w:rPr>
            </w:pPr>
            <w:r w:rsidRPr="00E62605">
              <w:rPr>
                <w:rFonts w:ascii="Times New Roman" w:eastAsia="Times New Roman" w:hAnsi="Times New Roman" w:cs="Times New Roman"/>
                <w:noProof/>
                <w:sz w:val="28"/>
                <w:szCs w:val="20"/>
              </w:rPr>
              <w:t>допунска</w:t>
            </w:r>
          </w:p>
        </w:tc>
        <w:tc>
          <w:tcPr>
            <w:tcW w:w="1701" w:type="dxa"/>
            <w:gridSpan w:val="3"/>
          </w:tcPr>
          <w:p w:rsidR="00E62605" w:rsidRPr="00E62605" w:rsidRDefault="00E62605" w:rsidP="0013262C">
            <w:pPr>
              <w:spacing w:after="0" w:line="240" w:lineRule="auto"/>
              <w:rPr>
                <w:rFonts w:ascii="Times New Roman" w:eastAsia="Times New Roman" w:hAnsi="Times New Roman" w:cs="Times New Roman"/>
                <w:noProof/>
                <w:sz w:val="28"/>
                <w:szCs w:val="20"/>
              </w:rPr>
            </w:pPr>
            <w:r w:rsidRPr="00E62605">
              <w:rPr>
                <w:rFonts w:ascii="Times New Roman" w:eastAsia="Times New Roman" w:hAnsi="Times New Roman" w:cs="Times New Roman"/>
                <w:noProof/>
                <w:sz w:val="28"/>
                <w:szCs w:val="20"/>
              </w:rPr>
              <w:t>допунска</w:t>
            </w:r>
          </w:p>
        </w:tc>
        <w:tc>
          <w:tcPr>
            <w:tcW w:w="1701" w:type="dxa"/>
            <w:gridSpan w:val="3"/>
          </w:tcPr>
          <w:p w:rsidR="00E62605" w:rsidRPr="00E62605" w:rsidRDefault="00DF69C4" w:rsidP="0013262C">
            <w:pPr>
              <w:spacing w:after="0" w:line="240" w:lineRule="auto"/>
              <w:rPr>
                <w:rFonts w:ascii="Times New Roman" w:eastAsia="Times New Roman" w:hAnsi="Times New Roman" w:cs="Times New Roman"/>
                <w:noProof/>
                <w:sz w:val="28"/>
                <w:szCs w:val="20"/>
              </w:rPr>
            </w:pPr>
            <w:r w:rsidRPr="00E62605">
              <w:rPr>
                <w:rFonts w:ascii="Times New Roman" w:eastAsia="Times New Roman" w:hAnsi="Times New Roman" w:cs="Times New Roman"/>
                <w:noProof/>
                <w:sz w:val="28"/>
                <w:szCs w:val="20"/>
              </w:rPr>
              <w:t>Д</w:t>
            </w:r>
            <w:r w:rsidR="00E62605" w:rsidRPr="00E62605">
              <w:rPr>
                <w:rFonts w:ascii="Times New Roman" w:eastAsia="Times New Roman" w:hAnsi="Times New Roman" w:cs="Times New Roman"/>
                <w:noProof/>
                <w:sz w:val="28"/>
                <w:szCs w:val="20"/>
              </w:rPr>
              <w:t>одатна</w:t>
            </w:r>
          </w:p>
        </w:tc>
        <w:tc>
          <w:tcPr>
            <w:tcW w:w="1701" w:type="dxa"/>
            <w:gridSpan w:val="3"/>
          </w:tcPr>
          <w:p w:rsidR="00E62605" w:rsidRPr="00E62605" w:rsidRDefault="00C80A67" w:rsidP="0013262C">
            <w:pPr>
              <w:spacing w:after="0" w:line="240" w:lineRule="auto"/>
              <w:rPr>
                <w:rFonts w:ascii="Times New Roman" w:eastAsia="Times New Roman" w:hAnsi="Times New Roman" w:cs="Times New Roman"/>
                <w:noProof/>
                <w:sz w:val="28"/>
                <w:szCs w:val="20"/>
              </w:rPr>
            </w:pPr>
            <w:r w:rsidRPr="00E62605">
              <w:rPr>
                <w:rFonts w:ascii="Times New Roman" w:eastAsia="Times New Roman" w:hAnsi="Times New Roman" w:cs="Times New Roman"/>
                <w:noProof/>
                <w:sz w:val="28"/>
                <w:szCs w:val="20"/>
              </w:rPr>
              <w:t>Д</w:t>
            </w:r>
            <w:r w:rsidR="00E62605" w:rsidRPr="00E62605">
              <w:rPr>
                <w:rFonts w:ascii="Times New Roman" w:eastAsia="Times New Roman" w:hAnsi="Times New Roman" w:cs="Times New Roman"/>
                <w:noProof/>
                <w:sz w:val="28"/>
                <w:szCs w:val="20"/>
              </w:rPr>
              <w:t>одатна</w:t>
            </w:r>
          </w:p>
        </w:tc>
        <w:tc>
          <w:tcPr>
            <w:tcW w:w="1701" w:type="dxa"/>
            <w:gridSpan w:val="3"/>
          </w:tcPr>
          <w:p w:rsidR="00E62605" w:rsidRPr="00E62605" w:rsidRDefault="00DF4CBA" w:rsidP="0013262C">
            <w:pPr>
              <w:spacing w:after="0" w:line="240" w:lineRule="auto"/>
              <w:rPr>
                <w:rFonts w:ascii="Times New Roman" w:eastAsia="Times New Roman" w:hAnsi="Times New Roman" w:cs="Times New Roman"/>
                <w:noProof/>
                <w:sz w:val="28"/>
                <w:szCs w:val="20"/>
              </w:rPr>
            </w:pPr>
            <w:r w:rsidRPr="00E62605">
              <w:rPr>
                <w:rFonts w:ascii="Times New Roman" w:eastAsia="Times New Roman" w:hAnsi="Times New Roman" w:cs="Times New Roman"/>
                <w:noProof/>
                <w:sz w:val="28"/>
                <w:szCs w:val="20"/>
              </w:rPr>
              <w:t>Д</w:t>
            </w:r>
            <w:r w:rsidR="00E62605" w:rsidRPr="00E62605">
              <w:rPr>
                <w:rFonts w:ascii="Times New Roman" w:eastAsia="Times New Roman" w:hAnsi="Times New Roman" w:cs="Times New Roman"/>
                <w:noProof/>
                <w:sz w:val="28"/>
                <w:szCs w:val="20"/>
              </w:rPr>
              <w:t>одатна</w:t>
            </w:r>
          </w:p>
        </w:tc>
        <w:tc>
          <w:tcPr>
            <w:tcW w:w="1704" w:type="dxa"/>
            <w:gridSpan w:val="3"/>
          </w:tcPr>
          <w:p w:rsidR="00E62605" w:rsidRPr="00E62605" w:rsidRDefault="00E62605" w:rsidP="0013262C">
            <w:pPr>
              <w:spacing w:after="0" w:line="240" w:lineRule="auto"/>
              <w:rPr>
                <w:rFonts w:ascii="Times New Roman" w:eastAsia="Times New Roman" w:hAnsi="Times New Roman" w:cs="Times New Roman"/>
                <w:noProof/>
                <w:sz w:val="28"/>
                <w:szCs w:val="20"/>
              </w:rPr>
            </w:pPr>
            <w:r w:rsidRPr="00E62605">
              <w:rPr>
                <w:rFonts w:ascii="Times New Roman" w:eastAsia="Times New Roman" w:hAnsi="Times New Roman" w:cs="Times New Roman"/>
                <w:noProof/>
                <w:sz w:val="28"/>
                <w:szCs w:val="20"/>
              </w:rPr>
              <w:t>додатна</w:t>
            </w:r>
          </w:p>
        </w:tc>
        <w:tc>
          <w:tcPr>
            <w:tcW w:w="1706" w:type="dxa"/>
            <w:gridSpan w:val="3"/>
          </w:tcPr>
          <w:p w:rsidR="00E62605" w:rsidRPr="00E62605" w:rsidRDefault="00A05601" w:rsidP="0013262C">
            <w:pPr>
              <w:spacing w:after="0" w:line="240" w:lineRule="auto"/>
              <w:rPr>
                <w:rFonts w:ascii="Times New Roman" w:eastAsia="Times New Roman" w:hAnsi="Times New Roman" w:cs="Times New Roman"/>
                <w:noProof/>
                <w:sz w:val="28"/>
                <w:szCs w:val="20"/>
              </w:rPr>
            </w:pPr>
            <w:r w:rsidRPr="00E62605">
              <w:rPr>
                <w:rFonts w:ascii="Times New Roman" w:eastAsia="Times New Roman" w:hAnsi="Times New Roman" w:cs="Times New Roman"/>
                <w:noProof/>
                <w:sz w:val="28"/>
                <w:szCs w:val="20"/>
              </w:rPr>
              <w:t>Д</w:t>
            </w:r>
            <w:r w:rsidR="00E62605" w:rsidRPr="00E62605">
              <w:rPr>
                <w:rFonts w:ascii="Times New Roman" w:eastAsia="Times New Roman" w:hAnsi="Times New Roman" w:cs="Times New Roman"/>
                <w:noProof/>
                <w:sz w:val="28"/>
                <w:szCs w:val="20"/>
              </w:rPr>
              <w:t>одатна</w:t>
            </w:r>
          </w:p>
        </w:tc>
      </w:tr>
      <w:tr w:rsidR="00E62605" w:rsidRPr="00E62605" w:rsidTr="0013262C">
        <w:trPr>
          <w:cantSplit/>
          <w:trHeight w:val="330"/>
        </w:trPr>
        <w:tc>
          <w:tcPr>
            <w:tcW w:w="1452" w:type="dxa"/>
            <w:vMerge/>
          </w:tcPr>
          <w:p w:rsidR="00E62605" w:rsidRPr="00E62605" w:rsidRDefault="00E62605" w:rsidP="0013262C">
            <w:pPr>
              <w:spacing w:after="0" w:line="240" w:lineRule="auto"/>
              <w:jc w:val="center"/>
              <w:rPr>
                <w:rFonts w:ascii="Times New Roman" w:eastAsia="Times New Roman" w:hAnsi="Times New Roman" w:cs="Times New Roman"/>
                <w:noProof/>
                <w:sz w:val="28"/>
                <w:szCs w:val="20"/>
              </w:rPr>
            </w:pPr>
          </w:p>
        </w:tc>
        <w:tc>
          <w:tcPr>
            <w:tcW w:w="1568" w:type="dxa"/>
            <w:gridSpan w:val="7"/>
            <w:vMerge w:val="restart"/>
          </w:tcPr>
          <w:p w:rsidR="00E62605" w:rsidRDefault="00E62605" w:rsidP="0013262C">
            <w:pPr>
              <w:spacing w:after="0" w:line="240" w:lineRule="auto"/>
              <w:rPr>
                <w:rFonts w:ascii="Times New Roman" w:eastAsia="Times New Roman" w:hAnsi="Times New Roman" w:cs="Times New Roman"/>
                <w:noProof/>
                <w:sz w:val="24"/>
                <w:szCs w:val="24"/>
              </w:rPr>
            </w:pPr>
            <w:r w:rsidRPr="00E62605">
              <w:rPr>
                <w:rFonts w:ascii="Times New Roman" w:eastAsia="Times New Roman" w:hAnsi="Times New Roman" w:cs="Times New Roman"/>
                <w:noProof/>
                <w:sz w:val="24"/>
                <w:szCs w:val="24"/>
              </w:rPr>
              <w:t>Српски језик</w:t>
            </w:r>
          </w:p>
          <w:p w:rsidR="00874E6F" w:rsidRPr="00874E6F" w:rsidRDefault="00874E6F" w:rsidP="0013262C">
            <w:pPr>
              <w:spacing w:after="0" w:line="24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Енглески јез.</w:t>
            </w:r>
          </w:p>
        </w:tc>
        <w:tc>
          <w:tcPr>
            <w:tcW w:w="1625" w:type="dxa"/>
            <w:gridSpan w:val="5"/>
          </w:tcPr>
          <w:p w:rsidR="00E62605" w:rsidRPr="00E62605" w:rsidRDefault="00E62605" w:rsidP="0013262C">
            <w:pPr>
              <w:spacing w:after="0" w:line="240" w:lineRule="auto"/>
              <w:rPr>
                <w:rFonts w:ascii="Times New Roman" w:eastAsia="Times New Roman" w:hAnsi="Times New Roman" w:cs="Times New Roman"/>
                <w:noProof/>
                <w:sz w:val="24"/>
                <w:szCs w:val="24"/>
              </w:rPr>
            </w:pPr>
            <w:r w:rsidRPr="00E62605">
              <w:rPr>
                <w:rFonts w:ascii="Times New Roman" w:eastAsia="Times New Roman" w:hAnsi="Times New Roman" w:cs="Times New Roman"/>
                <w:noProof/>
                <w:sz w:val="24"/>
                <w:szCs w:val="24"/>
              </w:rPr>
              <w:t>Математика</w:t>
            </w:r>
          </w:p>
        </w:tc>
        <w:tc>
          <w:tcPr>
            <w:tcW w:w="1701" w:type="dxa"/>
            <w:gridSpan w:val="3"/>
            <w:vMerge w:val="restart"/>
          </w:tcPr>
          <w:p w:rsidR="00E62605" w:rsidRPr="00A61F02" w:rsidRDefault="00A61F02" w:rsidP="0013262C">
            <w:pPr>
              <w:spacing w:after="0" w:line="24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физика</w:t>
            </w:r>
          </w:p>
          <w:p w:rsidR="00E62605" w:rsidRPr="00E62605" w:rsidRDefault="00E62605" w:rsidP="0013262C">
            <w:pPr>
              <w:spacing w:after="0" w:line="240" w:lineRule="auto"/>
              <w:rPr>
                <w:rFonts w:ascii="Times New Roman" w:eastAsia="Times New Roman" w:hAnsi="Times New Roman" w:cs="Times New Roman"/>
                <w:noProof/>
                <w:sz w:val="24"/>
                <w:szCs w:val="24"/>
              </w:rPr>
            </w:pPr>
            <w:r w:rsidRPr="00E62605">
              <w:rPr>
                <w:rFonts w:ascii="Times New Roman" w:eastAsia="Times New Roman" w:hAnsi="Times New Roman" w:cs="Times New Roman"/>
                <w:noProof/>
                <w:sz w:val="24"/>
                <w:szCs w:val="24"/>
              </w:rPr>
              <w:t>хемија</w:t>
            </w:r>
          </w:p>
        </w:tc>
        <w:tc>
          <w:tcPr>
            <w:tcW w:w="1701" w:type="dxa"/>
            <w:gridSpan w:val="3"/>
            <w:vMerge w:val="restart"/>
          </w:tcPr>
          <w:p w:rsidR="00E62605" w:rsidRPr="00E62605" w:rsidRDefault="00E62605" w:rsidP="0013262C">
            <w:pPr>
              <w:spacing w:after="0" w:line="240" w:lineRule="auto"/>
              <w:rPr>
                <w:rFonts w:ascii="Times New Roman" w:eastAsia="Times New Roman" w:hAnsi="Times New Roman" w:cs="Times New Roman"/>
                <w:noProof/>
                <w:sz w:val="24"/>
                <w:szCs w:val="24"/>
              </w:rPr>
            </w:pPr>
            <w:r w:rsidRPr="00E62605">
              <w:rPr>
                <w:rFonts w:ascii="Times New Roman" w:eastAsia="Times New Roman" w:hAnsi="Times New Roman" w:cs="Times New Roman"/>
                <w:noProof/>
                <w:sz w:val="24"/>
                <w:szCs w:val="24"/>
              </w:rPr>
              <w:t>Српски језик</w:t>
            </w:r>
          </w:p>
        </w:tc>
        <w:tc>
          <w:tcPr>
            <w:tcW w:w="1701" w:type="dxa"/>
            <w:gridSpan w:val="3"/>
          </w:tcPr>
          <w:p w:rsidR="00E62605" w:rsidRPr="00E62605" w:rsidRDefault="00E62605" w:rsidP="0013262C">
            <w:pPr>
              <w:spacing w:after="0" w:line="240" w:lineRule="auto"/>
              <w:rPr>
                <w:rFonts w:ascii="Times New Roman" w:eastAsia="Times New Roman" w:hAnsi="Times New Roman" w:cs="Times New Roman"/>
                <w:noProof/>
                <w:sz w:val="24"/>
                <w:szCs w:val="24"/>
              </w:rPr>
            </w:pPr>
            <w:r w:rsidRPr="00E62605">
              <w:rPr>
                <w:rFonts w:ascii="Times New Roman" w:eastAsia="Times New Roman" w:hAnsi="Times New Roman" w:cs="Times New Roman"/>
                <w:noProof/>
                <w:sz w:val="24"/>
                <w:szCs w:val="24"/>
              </w:rPr>
              <w:t>Математика</w:t>
            </w:r>
          </w:p>
        </w:tc>
        <w:tc>
          <w:tcPr>
            <w:tcW w:w="1701" w:type="dxa"/>
            <w:gridSpan w:val="3"/>
            <w:vMerge w:val="restart"/>
          </w:tcPr>
          <w:p w:rsidR="00E62605" w:rsidRPr="00E62605" w:rsidRDefault="00E62605" w:rsidP="0013262C">
            <w:pPr>
              <w:spacing w:after="0" w:line="240" w:lineRule="auto"/>
              <w:rPr>
                <w:rFonts w:ascii="Times New Roman" w:eastAsia="Times New Roman" w:hAnsi="Times New Roman" w:cs="Times New Roman"/>
                <w:noProof/>
                <w:sz w:val="24"/>
                <w:szCs w:val="24"/>
              </w:rPr>
            </w:pPr>
            <w:r w:rsidRPr="00E62605">
              <w:rPr>
                <w:rFonts w:ascii="Times New Roman" w:eastAsia="Times New Roman" w:hAnsi="Times New Roman" w:cs="Times New Roman"/>
                <w:noProof/>
                <w:sz w:val="24"/>
                <w:szCs w:val="24"/>
              </w:rPr>
              <w:t>Биологија</w:t>
            </w:r>
          </w:p>
          <w:p w:rsidR="00E62605" w:rsidRPr="00E62605" w:rsidRDefault="00E62605" w:rsidP="0013262C">
            <w:pPr>
              <w:spacing w:after="0" w:line="240" w:lineRule="auto"/>
              <w:rPr>
                <w:rFonts w:ascii="Times New Roman" w:eastAsia="Times New Roman" w:hAnsi="Times New Roman" w:cs="Times New Roman"/>
                <w:noProof/>
                <w:sz w:val="24"/>
                <w:szCs w:val="24"/>
              </w:rPr>
            </w:pPr>
            <w:r w:rsidRPr="00E62605">
              <w:rPr>
                <w:rFonts w:ascii="Times New Roman" w:eastAsia="Times New Roman" w:hAnsi="Times New Roman" w:cs="Times New Roman"/>
                <w:noProof/>
                <w:sz w:val="24"/>
                <w:szCs w:val="24"/>
              </w:rPr>
              <w:t>Географија</w:t>
            </w:r>
          </w:p>
        </w:tc>
        <w:tc>
          <w:tcPr>
            <w:tcW w:w="1704" w:type="dxa"/>
            <w:gridSpan w:val="3"/>
            <w:vMerge w:val="restart"/>
          </w:tcPr>
          <w:p w:rsidR="00E62605" w:rsidRPr="00E62605" w:rsidRDefault="00E62605" w:rsidP="0013262C">
            <w:pPr>
              <w:spacing w:after="0" w:line="240" w:lineRule="auto"/>
              <w:rPr>
                <w:rFonts w:ascii="Times New Roman" w:eastAsia="Times New Roman" w:hAnsi="Times New Roman" w:cs="Times New Roman"/>
                <w:noProof/>
                <w:sz w:val="24"/>
                <w:szCs w:val="24"/>
              </w:rPr>
            </w:pPr>
            <w:r w:rsidRPr="00E62605">
              <w:rPr>
                <w:rFonts w:ascii="Times New Roman" w:eastAsia="Times New Roman" w:hAnsi="Times New Roman" w:cs="Times New Roman"/>
                <w:noProof/>
                <w:sz w:val="24"/>
                <w:szCs w:val="24"/>
              </w:rPr>
              <w:t>Историја</w:t>
            </w:r>
          </w:p>
          <w:p w:rsidR="00E62605" w:rsidRPr="00E62605" w:rsidRDefault="00E62605" w:rsidP="0013262C">
            <w:pPr>
              <w:spacing w:after="0" w:line="240" w:lineRule="auto"/>
              <w:rPr>
                <w:rFonts w:ascii="Times New Roman" w:eastAsia="Times New Roman" w:hAnsi="Times New Roman" w:cs="Times New Roman"/>
                <w:noProof/>
                <w:sz w:val="24"/>
                <w:szCs w:val="24"/>
              </w:rPr>
            </w:pPr>
            <w:r w:rsidRPr="00E62605">
              <w:rPr>
                <w:rFonts w:ascii="Times New Roman" w:eastAsia="Times New Roman" w:hAnsi="Times New Roman" w:cs="Times New Roman"/>
                <w:noProof/>
                <w:sz w:val="24"/>
                <w:szCs w:val="24"/>
              </w:rPr>
              <w:t>Енглески јез.</w:t>
            </w:r>
          </w:p>
        </w:tc>
        <w:tc>
          <w:tcPr>
            <w:tcW w:w="1706" w:type="dxa"/>
            <w:gridSpan w:val="3"/>
            <w:vMerge w:val="restart"/>
          </w:tcPr>
          <w:p w:rsidR="00E62605" w:rsidRPr="00E62605" w:rsidRDefault="00E62605" w:rsidP="0013262C">
            <w:pPr>
              <w:spacing w:after="0" w:line="240" w:lineRule="auto"/>
              <w:rPr>
                <w:rFonts w:ascii="Times New Roman" w:eastAsia="Times New Roman" w:hAnsi="Times New Roman" w:cs="Times New Roman"/>
                <w:noProof/>
                <w:sz w:val="24"/>
                <w:szCs w:val="24"/>
              </w:rPr>
            </w:pPr>
            <w:r w:rsidRPr="00E62605">
              <w:rPr>
                <w:rFonts w:ascii="Times New Roman" w:eastAsia="Times New Roman" w:hAnsi="Times New Roman" w:cs="Times New Roman"/>
                <w:noProof/>
                <w:sz w:val="24"/>
                <w:szCs w:val="24"/>
              </w:rPr>
              <w:t>Хемија</w:t>
            </w:r>
          </w:p>
          <w:p w:rsidR="00E62605" w:rsidRPr="00E62605" w:rsidRDefault="00E62605" w:rsidP="0013262C">
            <w:pPr>
              <w:spacing w:after="0" w:line="240" w:lineRule="auto"/>
              <w:rPr>
                <w:rFonts w:ascii="Times New Roman" w:eastAsia="Times New Roman" w:hAnsi="Times New Roman" w:cs="Times New Roman"/>
                <w:noProof/>
                <w:sz w:val="24"/>
                <w:szCs w:val="24"/>
              </w:rPr>
            </w:pPr>
            <w:r w:rsidRPr="00E62605">
              <w:rPr>
                <w:rFonts w:ascii="Times New Roman" w:eastAsia="Times New Roman" w:hAnsi="Times New Roman" w:cs="Times New Roman"/>
                <w:noProof/>
                <w:sz w:val="24"/>
                <w:szCs w:val="24"/>
              </w:rPr>
              <w:t>Физика</w:t>
            </w:r>
          </w:p>
        </w:tc>
      </w:tr>
      <w:tr w:rsidR="00E62605" w:rsidRPr="00E62605" w:rsidTr="0013262C">
        <w:trPr>
          <w:cantSplit/>
          <w:trHeight w:val="210"/>
        </w:trPr>
        <w:tc>
          <w:tcPr>
            <w:tcW w:w="1452" w:type="dxa"/>
            <w:vMerge/>
          </w:tcPr>
          <w:p w:rsidR="00E62605" w:rsidRPr="00E62605" w:rsidRDefault="00E62605" w:rsidP="0013262C">
            <w:pPr>
              <w:spacing w:after="0" w:line="240" w:lineRule="auto"/>
              <w:jc w:val="center"/>
              <w:rPr>
                <w:rFonts w:ascii="Times New Roman" w:eastAsia="Times New Roman" w:hAnsi="Times New Roman" w:cs="Times New Roman"/>
                <w:noProof/>
                <w:sz w:val="28"/>
                <w:szCs w:val="20"/>
              </w:rPr>
            </w:pPr>
          </w:p>
        </w:tc>
        <w:tc>
          <w:tcPr>
            <w:tcW w:w="1568" w:type="dxa"/>
            <w:gridSpan w:val="7"/>
            <w:vMerge/>
          </w:tcPr>
          <w:p w:rsidR="00E62605" w:rsidRPr="00E62605" w:rsidRDefault="00E62605" w:rsidP="0013262C">
            <w:pPr>
              <w:spacing w:after="0" w:line="240" w:lineRule="auto"/>
              <w:rPr>
                <w:rFonts w:ascii="Times New Roman" w:eastAsia="Times New Roman" w:hAnsi="Times New Roman" w:cs="Times New Roman"/>
                <w:noProof/>
                <w:sz w:val="24"/>
                <w:szCs w:val="24"/>
              </w:rPr>
            </w:pPr>
          </w:p>
        </w:tc>
        <w:tc>
          <w:tcPr>
            <w:tcW w:w="1625" w:type="dxa"/>
            <w:gridSpan w:val="5"/>
          </w:tcPr>
          <w:p w:rsidR="00E62605" w:rsidRPr="00E62605" w:rsidRDefault="00E62605" w:rsidP="0013262C">
            <w:pPr>
              <w:spacing w:after="0" w:line="240" w:lineRule="auto"/>
              <w:rPr>
                <w:rFonts w:ascii="Times New Roman" w:eastAsia="Times New Roman" w:hAnsi="Times New Roman" w:cs="Times New Roman"/>
                <w:noProof/>
                <w:sz w:val="24"/>
                <w:szCs w:val="24"/>
              </w:rPr>
            </w:pPr>
            <w:r w:rsidRPr="00E62605">
              <w:rPr>
                <w:rFonts w:ascii="Times New Roman" w:eastAsia="Times New Roman" w:hAnsi="Times New Roman" w:cs="Times New Roman"/>
                <w:noProof/>
                <w:sz w:val="24"/>
                <w:szCs w:val="24"/>
              </w:rPr>
              <w:t>Француски ј.</w:t>
            </w:r>
          </w:p>
        </w:tc>
        <w:tc>
          <w:tcPr>
            <w:tcW w:w="1701" w:type="dxa"/>
            <w:gridSpan w:val="3"/>
            <w:vMerge/>
          </w:tcPr>
          <w:p w:rsidR="00E62605" w:rsidRPr="00E62605" w:rsidRDefault="00E62605" w:rsidP="0013262C">
            <w:pPr>
              <w:spacing w:after="0" w:line="240" w:lineRule="auto"/>
              <w:rPr>
                <w:rFonts w:ascii="Times New Roman" w:eastAsia="Times New Roman" w:hAnsi="Times New Roman" w:cs="Times New Roman"/>
                <w:noProof/>
                <w:sz w:val="24"/>
                <w:szCs w:val="24"/>
                <w:lang w:val="sr-Latn-CS"/>
              </w:rPr>
            </w:pPr>
          </w:p>
        </w:tc>
        <w:tc>
          <w:tcPr>
            <w:tcW w:w="1701" w:type="dxa"/>
            <w:gridSpan w:val="3"/>
            <w:vMerge/>
          </w:tcPr>
          <w:p w:rsidR="00E62605" w:rsidRPr="00E62605" w:rsidRDefault="00E62605" w:rsidP="0013262C">
            <w:pPr>
              <w:spacing w:after="0" w:line="240" w:lineRule="auto"/>
              <w:rPr>
                <w:rFonts w:ascii="Times New Roman" w:eastAsia="Times New Roman" w:hAnsi="Times New Roman" w:cs="Times New Roman"/>
                <w:noProof/>
                <w:sz w:val="24"/>
                <w:szCs w:val="24"/>
              </w:rPr>
            </w:pPr>
          </w:p>
        </w:tc>
        <w:tc>
          <w:tcPr>
            <w:tcW w:w="1701" w:type="dxa"/>
            <w:gridSpan w:val="3"/>
          </w:tcPr>
          <w:p w:rsidR="00E62605" w:rsidRPr="00E62605" w:rsidRDefault="00E62605" w:rsidP="0013262C">
            <w:pPr>
              <w:spacing w:after="0" w:line="240" w:lineRule="auto"/>
              <w:rPr>
                <w:rFonts w:ascii="Times New Roman" w:eastAsia="Times New Roman" w:hAnsi="Times New Roman" w:cs="Times New Roman"/>
                <w:noProof/>
                <w:sz w:val="24"/>
                <w:szCs w:val="24"/>
              </w:rPr>
            </w:pPr>
            <w:r w:rsidRPr="00E62605">
              <w:rPr>
                <w:rFonts w:ascii="Times New Roman" w:eastAsia="Times New Roman" w:hAnsi="Times New Roman" w:cs="Times New Roman"/>
                <w:noProof/>
                <w:sz w:val="24"/>
                <w:szCs w:val="24"/>
              </w:rPr>
              <w:t>Француски ј.</w:t>
            </w:r>
          </w:p>
        </w:tc>
        <w:tc>
          <w:tcPr>
            <w:tcW w:w="1701" w:type="dxa"/>
            <w:gridSpan w:val="3"/>
            <w:vMerge/>
          </w:tcPr>
          <w:p w:rsidR="00E62605" w:rsidRPr="00E62605" w:rsidRDefault="00E62605" w:rsidP="0013262C">
            <w:pPr>
              <w:spacing w:after="0" w:line="240" w:lineRule="auto"/>
              <w:rPr>
                <w:rFonts w:ascii="Times New Roman" w:eastAsia="Times New Roman" w:hAnsi="Times New Roman" w:cs="Times New Roman"/>
                <w:noProof/>
                <w:sz w:val="24"/>
                <w:szCs w:val="24"/>
              </w:rPr>
            </w:pPr>
          </w:p>
        </w:tc>
        <w:tc>
          <w:tcPr>
            <w:tcW w:w="1704" w:type="dxa"/>
            <w:gridSpan w:val="3"/>
            <w:vMerge/>
          </w:tcPr>
          <w:p w:rsidR="00E62605" w:rsidRPr="00E62605" w:rsidRDefault="00E62605" w:rsidP="0013262C">
            <w:pPr>
              <w:spacing w:after="0" w:line="240" w:lineRule="auto"/>
              <w:rPr>
                <w:rFonts w:ascii="Times New Roman" w:eastAsia="Times New Roman" w:hAnsi="Times New Roman" w:cs="Times New Roman"/>
                <w:noProof/>
                <w:sz w:val="24"/>
                <w:szCs w:val="24"/>
              </w:rPr>
            </w:pPr>
          </w:p>
        </w:tc>
        <w:tc>
          <w:tcPr>
            <w:tcW w:w="1706" w:type="dxa"/>
            <w:gridSpan w:val="3"/>
            <w:vMerge/>
          </w:tcPr>
          <w:p w:rsidR="00E62605" w:rsidRPr="00E62605" w:rsidRDefault="00E62605" w:rsidP="0013262C">
            <w:pPr>
              <w:spacing w:after="0" w:line="240" w:lineRule="auto"/>
              <w:rPr>
                <w:rFonts w:ascii="Times New Roman" w:eastAsia="Times New Roman" w:hAnsi="Times New Roman" w:cs="Times New Roman"/>
                <w:noProof/>
                <w:sz w:val="24"/>
                <w:szCs w:val="24"/>
              </w:rPr>
            </w:pPr>
          </w:p>
        </w:tc>
      </w:tr>
      <w:tr w:rsidR="00E62605" w:rsidRPr="00E62605" w:rsidTr="0013262C">
        <w:trPr>
          <w:cantSplit/>
          <w:trHeight w:val="1196"/>
        </w:trPr>
        <w:tc>
          <w:tcPr>
            <w:tcW w:w="1452" w:type="dxa"/>
            <w:vMerge/>
          </w:tcPr>
          <w:p w:rsidR="00E62605" w:rsidRPr="00E62605" w:rsidRDefault="00E62605" w:rsidP="0013262C">
            <w:pPr>
              <w:spacing w:after="0" w:line="240" w:lineRule="auto"/>
              <w:jc w:val="center"/>
              <w:rPr>
                <w:rFonts w:ascii="Times New Roman" w:eastAsia="Times New Roman" w:hAnsi="Times New Roman" w:cs="Times New Roman"/>
                <w:noProof/>
                <w:sz w:val="28"/>
                <w:szCs w:val="20"/>
              </w:rPr>
            </w:pPr>
          </w:p>
        </w:tc>
        <w:tc>
          <w:tcPr>
            <w:tcW w:w="546" w:type="dxa"/>
            <w:gridSpan w:val="2"/>
            <w:textDirection w:val="btLr"/>
          </w:tcPr>
          <w:p w:rsidR="00E62605" w:rsidRPr="00E62605" w:rsidRDefault="00E62605" w:rsidP="0013262C">
            <w:pPr>
              <w:spacing w:after="0" w:line="240" w:lineRule="auto"/>
              <w:ind w:right="113"/>
              <w:rPr>
                <w:rFonts w:ascii="Times New Roman" w:eastAsia="Times New Roman" w:hAnsi="Times New Roman" w:cs="Times New Roman"/>
                <w:noProof/>
                <w:sz w:val="20"/>
                <w:szCs w:val="20"/>
              </w:rPr>
            </w:pPr>
            <w:r w:rsidRPr="00E62605">
              <w:rPr>
                <w:rFonts w:ascii="Times New Roman" w:eastAsia="Times New Roman" w:hAnsi="Times New Roman" w:cs="Times New Roman"/>
                <w:noProof/>
                <w:sz w:val="20"/>
                <w:szCs w:val="20"/>
              </w:rPr>
              <w:t>Планирано</w:t>
            </w:r>
          </w:p>
        </w:tc>
        <w:tc>
          <w:tcPr>
            <w:tcW w:w="532" w:type="dxa"/>
            <w:gridSpan w:val="3"/>
            <w:textDirection w:val="btLr"/>
          </w:tcPr>
          <w:p w:rsidR="00E62605" w:rsidRPr="00E62605" w:rsidRDefault="00E62605" w:rsidP="0013262C">
            <w:pPr>
              <w:spacing w:after="0" w:line="240" w:lineRule="auto"/>
              <w:ind w:right="113"/>
              <w:rPr>
                <w:rFonts w:ascii="Times New Roman" w:eastAsia="Times New Roman" w:hAnsi="Times New Roman" w:cs="Times New Roman"/>
                <w:noProof/>
                <w:sz w:val="20"/>
                <w:szCs w:val="20"/>
              </w:rPr>
            </w:pPr>
            <w:r w:rsidRPr="00E62605">
              <w:rPr>
                <w:rFonts w:ascii="Times New Roman" w:eastAsia="Times New Roman" w:hAnsi="Times New Roman" w:cs="Times New Roman"/>
                <w:noProof/>
                <w:sz w:val="20"/>
                <w:szCs w:val="20"/>
              </w:rPr>
              <w:t>Одржано</w:t>
            </w:r>
          </w:p>
        </w:tc>
        <w:tc>
          <w:tcPr>
            <w:tcW w:w="490" w:type="dxa"/>
            <w:gridSpan w:val="2"/>
            <w:tcBorders>
              <w:bottom w:val="single" w:sz="4" w:space="0" w:color="auto"/>
            </w:tcBorders>
            <w:textDirection w:val="btLr"/>
          </w:tcPr>
          <w:p w:rsidR="00E62605" w:rsidRPr="00E62605" w:rsidRDefault="00E62605" w:rsidP="0013262C">
            <w:pPr>
              <w:spacing w:after="0" w:line="240" w:lineRule="auto"/>
              <w:ind w:right="113"/>
              <w:rPr>
                <w:rFonts w:ascii="Times New Roman" w:eastAsia="Times New Roman" w:hAnsi="Times New Roman" w:cs="Times New Roman"/>
                <w:noProof/>
                <w:sz w:val="20"/>
                <w:szCs w:val="20"/>
              </w:rPr>
            </w:pPr>
            <w:r w:rsidRPr="00E62605">
              <w:rPr>
                <w:rFonts w:ascii="Times New Roman" w:eastAsia="Times New Roman" w:hAnsi="Times New Roman" w:cs="Times New Roman"/>
                <w:noProof/>
                <w:sz w:val="20"/>
                <w:szCs w:val="20"/>
              </w:rPr>
              <w:t>Укључено ученика</w:t>
            </w:r>
          </w:p>
        </w:tc>
        <w:tc>
          <w:tcPr>
            <w:tcW w:w="532" w:type="dxa"/>
            <w:textDirection w:val="btLr"/>
          </w:tcPr>
          <w:p w:rsidR="00E62605" w:rsidRPr="00E62605" w:rsidRDefault="00E62605" w:rsidP="0013262C">
            <w:pPr>
              <w:spacing w:after="0" w:line="240" w:lineRule="auto"/>
              <w:ind w:right="113"/>
              <w:rPr>
                <w:rFonts w:ascii="Times New Roman" w:eastAsia="Times New Roman" w:hAnsi="Times New Roman" w:cs="Times New Roman"/>
                <w:noProof/>
                <w:sz w:val="20"/>
                <w:szCs w:val="20"/>
              </w:rPr>
            </w:pPr>
            <w:r w:rsidRPr="00E62605">
              <w:rPr>
                <w:rFonts w:ascii="Times New Roman" w:eastAsia="Times New Roman" w:hAnsi="Times New Roman" w:cs="Times New Roman"/>
                <w:noProof/>
                <w:sz w:val="20"/>
                <w:szCs w:val="20"/>
              </w:rPr>
              <w:t>Планирано</w:t>
            </w:r>
          </w:p>
        </w:tc>
        <w:tc>
          <w:tcPr>
            <w:tcW w:w="525" w:type="dxa"/>
            <w:gridSpan w:val="2"/>
            <w:textDirection w:val="btLr"/>
          </w:tcPr>
          <w:p w:rsidR="00E62605" w:rsidRPr="00E62605" w:rsidRDefault="00E62605" w:rsidP="0013262C">
            <w:pPr>
              <w:spacing w:after="0" w:line="240" w:lineRule="auto"/>
              <w:ind w:right="113"/>
              <w:rPr>
                <w:rFonts w:ascii="Times New Roman" w:eastAsia="Times New Roman" w:hAnsi="Times New Roman" w:cs="Times New Roman"/>
                <w:noProof/>
                <w:sz w:val="20"/>
                <w:szCs w:val="20"/>
              </w:rPr>
            </w:pPr>
            <w:r w:rsidRPr="00E62605">
              <w:rPr>
                <w:rFonts w:ascii="Times New Roman" w:eastAsia="Times New Roman" w:hAnsi="Times New Roman" w:cs="Times New Roman"/>
                <w:noProof/>
                <w:sz w:val="20"/>
                <w:szCs w:val="20"/>
              </w:rPr>
              <w:t>Одржано</w:t>
            </w:r>
          </w:p>
        </w:tc>
        <w:tc>
          <w:tcPr>
            <w:tcW w:w="568" w:type="dxa"/>
            <w:gridSpan w:val="2"/>
            <w:textDirection w:val="btLr"/>
          </w:tcPr>
          <w:p w:rsidR="00E62605" w:rsidRPr="00E62605" w:rsidRDefault="00E62605" w:rsidP="0013262C">
            <w:pPr>
              <w:spacing w:after="0" w:line="240" w:lineRule="auto"/>
              <w:ind w:right="113"/>
              <w:rPr>
                <w:rFonts w:ascii="Times New Roman" w:eastAsia="Times New Roman" w:hAnsi="Times New Roman" w:cs="Times New Roman"/>
                <w:noProof/>
                <w:sz w:val="20"/>
                <w:szCs w:val="20"/>
              </w:rPr>
            </w:pPr>
            <w:r w:rsidRPr="00E62605">
              <w:rPr>
                <w:rFonts w:ascii="Times New Roman" w:eastAsia="Times New Roman" w:hAnsi="Times New Roman" w:cs="Times New Roman"/>
                <w:noProof/>
                <w:sz w:val="20"/>
                <w:szCs w:val="20"/>
              </w:rPr>
              <w:t>Укључено ученика</w:t>
            </w:r>
          </w:p>
        </w:tc>
        <w:tc>
          <w:tcPr>
            <w:tcW w:w="567" w:type="dxa"/>
            <w:textDirection w:val="btLr"/>
          </w:tcPr>
          <w:p w:rsidR="00E62605" w:rsidRPr="00E62605" w:rsidRDefault="00E62605" w:rsidP="0013262C">
            <w:pPr>
              <w:spacing w:after="0" w:line="240" w:lineRule="auto"/>
              <w:ind w:right="113"/>
              <w:rPr>
                <w:rFonts w:ascii="Times New Roman" w:eastAsia="Times New Roman" w:hAnsi="Times New Roman" w:cs="Times New Roman"/>
                <w:noProof/>
                <w:sz w:val="20"/>
                <w:szCs w:val="20"/>
              </w:rPr>
            </w:pPr>
            <w:r w:rsidRPr="00E62605">
              <w:rPr>
                <w:rFonts w:ascii="Times New Roman" w:eastAsia="Times New Roman" w:hAnsi="Times New Roman" w:cs="Times New Roman"/>
                <w:noProof/>
                <w:sz w:val="20"/>
                <w:szCs w:val="20"/>
              </w:rPr>
              <w:t>Планирано</w:t>
            </w:r>
          </w:p>
        </w:tc>
        <w:tc>
          <w:tcPr>
            <w:tcW w:w="567" w:type="dxa"/>
            <w:textDirection w:val="btLr"/>
          </w:tcPr>
          <w:p w:rsidR="00E62605" w:rsidRPr="00E62605" w:rsidRDefault="00E62605" w:rsidP="0013262C">
            <w:pPr>
              <w:spacing w:after="0" w:line="240" w:lineRule="auto"/>
              <w:ind w:right="113"/>
              <w:rPr>
                <w:rFonts w:ascii="Times New Roman" w:eastAsia="Times New Roman" w:hAnsi="Times New Roman" w:cs="Times New Roman"/>
                <w:noProof/>
                <w:sz w:val="20"/>
                <w:szCs w:val="20"/>
              </w:rPr>
            </w:pPr>
            <w:r w:rsidRPr="00E62605">
              <w:rPr>
                <w:rFonts w:ascii="Times New Roman" w:eastAsia="Times New Roman" w:hAnsi="Times New Roman" w:cs="Times New Roman"/>
                <w:noProof/>
                <w:sz w:val="20"/>
                <w:szCs w:val="20"/>
              </w:rPr>
              <w:t>Одржано</w:t>
            </w:r>
          </w:p>
        </w:tc>
        <w:tc>
          <w:tcPr>
            <w:tcW w:w="567" w:type="dxa"/>
            <w:textDirection w:val="btLr"/>
          </w:tcPr>
          <w:p w:rsidR="00E62605" w:rsidRPr="00E62605" w:rsidRDefault="00E62605" w:rsidP="0013262C">
            <w:pPr>
              <w:spacing w:after="0" w:line="240" w:lineRule="auto"/>
              <w:ind w:right="113"/>
              <w:rPr>
                <w:rFonts w:ascii="Times New Roman" w:eastAsia="Times New Roman" w:hAnsi="Times New Roman" w:cs="Times New Roman"/>
                <w:noProof/>
                <w:sz w:val="20"/>
                <w:szCs w:val="20"/>
              </w:rPr>
            </w:pPr>
            <w:r w:rsidRPr="00E62605">
              <w:rPr>
                <w:rFonts w:ascii="Times New Roman" w:eastAsia="Times New Roman" w:hAnsi="Times New Roman" w:cs="Times New Roman"/>
                <w:noProof/>
                <w:sz w:val="20"/>
                <w:szCs w:val="20"/>
              </w:rPr>
              <w:t>Укључено ученика</w:t>
            </w:r>
          </w:p>
        </w:tc>
        <w:tc>
          <w:tcPr>
            <w:tcW w:w="567" w:type="dxa"/>
            <w:textDirection w:val="btLr"/>
          </w:tcPr>
          <w:p w:rsidR="00E62605" w:rsidRPr="00E62605" w:rsidRDefault="00E62605" w:rsidP="0013262C">
            <w:pPr>
              <w:spacing w:after="0" w:line="240" w:lineRule="auto"/>
              <w:ind w:right="113"/>
              <w:rPr>
                <w:rFonts w:ascii="Times New Roman" w:eastAsia="Times New Roman" w:hAnsi="Times New Roman" w:cs="Times New Roman"/>
                <w:noProof/>
                <w:sz w:val="20"/>
                <w:szCs w:val="20"/>
              </w:rPr>
            </w:pPr>
            <w:r w:rsidRPr="00E62605">
              <w:rPr>
                <w:rFonts w:ascii="Times New Roman" w:eastAsia="Times New Roman" w:hAnsi="Times New Roman" w:cs="Times New Roman"/>
                <w:noProof/>
                <w:sz w:val="20"/>
                <w:szCs w:val="20"/>
              </w:rPr>
              <w:t>Планирано</w:t>
            </w:r>
          </w:p>
        </w:tc>
        <w:tc>
          <w:tcPr>
            <w:tcW w:w="567" w:type="dxa"/>
            <w:textDirection w:val="btLr"/>
          </w:tcPr>
          <w:p w:rsidR="00E62605" w:rsidRPr="00E62605" w:rsidRDefault="00E62605" w:rsidP="0013262C">
            <w:pPr>
              <w:spacing w:after="0" w:line="240" w:lineRule="auto"/>
              <w:ind w:right="113"/>
              <w:rPr>
                <w:rFonts w:ascii="Times New Roman" w:eastAsia="Times New Roman" w:hAnsi="Times New Roman" w:cs="Times New Roman"/>
                <w:noProof/>
                <w:sz w:val="20"/>
                <w:szCs w:val="20"/>
              </w:rPr>
            </w:pPr>
            <w:r w:rsidRPr="00E62605">
              <w:rPr>
                <w:rFonts w:ascii="Times New Roman" w:eastAsia="Times New Roman" w:hAnsi="Times New Roman" w:cs="Times New Roman"/>
                <w:noProof/>
                <w:sz w:val="20"/>
                <w:szCs w:val="20"/>
              </w:rPr>
              <w:t>Одржано</w:t>
            </w:r>
          </w:p>
        </w:tc>
        <w:tc>
          <w:tcPr>
            <w:tcW w:w="567" w:type="dxa"/>
            <w:textDirection w:val="btLr"/>
          </w:tcPr>
          <w:p w:rsidR="00E62605" w:rsidRPr="00E62605" w:rsidRDefault="00E62605" w:rsidP="0013262C">
            <w:pPr>
              <w:spacing w:after="0" w:line="240" w:lineRule="auto"/>
              <w:ind w:right="113"/>
              <w:rPr>
                <w:rFonts w:ascii="Times New Roman" w:eastAsia="Times New Roman" w:hAnsi="Times New Roman" w:cs="Times New Roman"/>
                <w:noProof/>
                <w:sz w:val="20"/>
                <w:szCs w:val="20"/>
              </w:rPr>
            </w:pPr>
            <w:r w:rsidRPr="00E62605">
              <w:rPr>
                <w:rFonts w:ascii="Times New Roman" w:eastAsia="Times New Roman" w:hAnsi="Times New Roman" w:cs="Times New Roman"/>
                <w:noProof/>
                <w:sz w:val="20"/>
                <w:szCs w:val="20"/>
              </w:rPr>
              <w:t>Укључено ученика</w:t>
            </w:r>
          </w:p>
        </w:tc>
        <w:tc>
          <w:tcPr>
            <w:tcW w:w="567" w:type="dxa"/>
            <w:textDirection w:val="btLr"/>
          </w:tcPr>
          <w:p w:rsidR="00E62605" w:rsidRPr="00E62605" w:rsidRDefault="00E62605" w:rsidP="0013262C">
            <w:pPr>
              <w:spacing w:after="0" w:line="240" w:lineRule="auto"/>
              <w:ind w:right="113"/>
              <w:rPr>
                <w:rFonts w:ascii="Times New Roman" w:eastAsia="Times New Roman" w:hAnsi="Times New Roman" w:cs="Times New Roman"/>
                <w:noProof/>
                <w:sz w:val="20"/>
                <w:szCs w:val="20"/>
              </w:rPr>
            </w:pPr>
            <w:r w:rsidRPr="00E62605">
              <w:rPr>
                <w:rFonts w:ascii="Times New Roman" w:eastAsia="Times New Roman" w:hAnsi="Times New Roman" w:cs="Times New Roman"/>
                <w:noProof/>
                <w:sz w:val="20"/>
                <w:szCs w:val="20"/>
              </w:rPr>
              <w:t>Планирано</w:t>
            </w:r>
          </w:p>
        </w:tc>
        <w:tc>
          <w:tcPr>
            <w:tcW w:w="567" w:type="dxa"/>
            <w:textDirection w:val="btLr"/>
          </w:tcPr>
          <w:p w:rsidR="00E62605" w:rsidRPr="00E62605" w:rsidRDefault="00E62605" w:rsidP="0013262C">
            <w:pPr>
              <w:spacing w:after="0" w:line="240" w:lineRule="auto"/>
              <w:ind w:right="113"/>
              <w:rPr>
                <w:rFonts w:ascii="Times New Roman" w:eastAsia="Times New Roman" w:hAnsi="Times New Roman" w:cs="Times New Roman"/>
                <w:noProof/>
                <w:sz w:val="20"/>
                <w:szCs w:val="20"/>
              </w:rPr>
            </w:pPr>
            <w:r w:rsidRPr="00E62605">
              <w:rPr>
                <w:rFonts w:ascii="Times New Roman" w:eastAsia="Times New Roman" w:hAnsi="Times New Roman" w:cs="Times New Roman"/>
                <w:noProof/>
                <w:sz w:val="20"/>
                <w:szCs w:val="20"/>
              </w:rPr>
              <w:t>Одржано</w:t>
            </w:r>
          </w:p>
        </w:tc>
        <w:tc>
          <w:tcPr>
            <w:tcW w:w="567" w:type="dxa"/>
            <w:textDirection w:val="btLr"/>
          </w:tcPr>
          <w:p w:rsidR="00E62605" w:rsidRPr="00E62605" w:rsidRDefault="00E62605" w:rsidP="0013262C">
            <w:pPr>
              <w:spacing w:after="0" w:line="240" w:lineRule="auto"/>
              <w:ind w:right="113"/>
              <w:rPr>
                <w:rFonts w:ascii="Times New Roman" w:eastAsia="Times New Roman" w:hAnsi="Times New Roman" w:cs="Times New Roman"/>
                <w:noProof/>
                <w:sz w:val="20"/>
                <w:szCs w:val="20"/>
              </w:rPr>
            </w:pPr>
            <w:r w:rsidRPr="00E62605">
              <w:rPr>
                <w:rFonts w:ascii="Times New Roman" w:eastAsia="Times New Roman" w:hAnsi="Times New Roman" w:cs="Times New Roman"/>
                <w:noProof/>
                <w:sz w:val="20"/>
                <w:szCs w:val="20"/>
              </w:rPr>
              <w:t>Укључено ученика</w:t>
            </w:r>
          </w:p>
        </w:tc>
        <w:tc>
          <w:tcPr>
            <w:tcW w:w="567" w:type="dxa"/>
            <w:textDirection w:val="btLr"/>
          </w:tcPr>
          <w:p w:rsidR="00E62605" w:rsidRPr="00E62605" w:rsidRDefault="00E62605" w:rsidP="0013262C">
            <w:pPr>
              <w:spacing w:after="0" w:line="240" w:lineRule="auto"/>
              <w:ind w:right="113"/>
              <w:rPr>
                <w:rFonts w:ascii="Times New Roman" w:eastAsia="Times New Roman" w:hAnsi="Times New Roman" w:cs="Times New Roman"/>
                <w:noProof/>
                <w:sz w:val="20"/>
                <w:szCs w:val="20"/>
              </w:rPr>
            </w:pPr>
            <w:r w:rsidRPr="00E62605">
              <w:rPr>
                <w:rFonts w:ascii="Times New Roman" w:eastAsia="Times New Roman" w:hAnsi="Times New Roman" w:cs="Times New Roman"/>
                <w:noProof/>
                <w:sz w:val="20"/>
                <w:szCs w:val="20"/>
              </w:rPr>
              <w:t>Планирано</w:t>
            </w:r>
          </w:p>
        </w:tc>
        <w:tc>
          <w:tcPr>
            <w:tcW w:w="567" w:type="dxa"/>
            <w:textDirection w:val="btLr"/>
          </w:tcPr>
          <w:p w:rsidR="00E62605" w:rsidRPr="00E62605" w:rsidRDefault="00E62605" w:rsidP="0013262C">
            <w:pPr>
              <w:spacing w:after="0" w:line="240" w:lineRule="auto"/>
              <w:ind w:right="113"/>
              <w:rPr>
                <w:rFonts w:ascii="Times New Roman" w:eastAsia="Times New Roman" w:hAnsi="Times New Roman" w:cs="Times New Roman"/>
                <w:noProof/>
                <w:sz w:val="20"/>
                <w:szCs w:val="20"/>
              </w:rPr>
            </w:pPr>
            <w:r w:rsidRPr="00E62605">
              <w:rPr>
                <w:rFonts w:ascii="Times New Roman" w:eastAsia="Times New Roman" w:hAnsi="Times New Roman" w:cs="Times New Roman"/>
                <w:noProof/>
                <w:sz w:val="20"/>
                <w:szCs w:val="20"/>
              </w:rPr>
              <w:t>Одржано</w:t>
            </w:r>
          </w:p>
        </w:tc>
        <w:tc>
          <w:tcPr>
            <w:tcW w:w="567" w:type="dxa"/>
            <w:textDirection w:val="btLr"/>
          </w:tcPr>
          <w:p w:rsidR="00E62605" w:rsidRPr="00E62605" w:rsidRDefault="00E62605" w:rsidP="0013262C">
            <w:pPr>
              <w:spacing w:after="0" w:line="240" w:lineRule="auto"/>
              <w:ind w:right="113"/>
              <w:rPr>
                <w:rFonts w:ascii="Times New Roman" w:eastAsia="Times New Roman" w:hAnsi="Times New Roman" w:cs="Times New Roman"/>
                <w:noProof/>
                <w:sz w:val="20"/>
                <w:szCs w:val="20"/>
              </w:rPr>
            </w:pPr>
            <w:r w:rsidRPr="00E62605">
              <w:rPr>
                <w:rFonts w:ascii="Times New Roman" w:eastAsia="Times New Roman" w:hAnsi="Times New Roman" w:cs="Times New Roman"/>
                <w:noProof/>
                <w:sz w:val="20"/>
                <w:szCs w:val="20"/>
              </w:rPr>
              <w:t>Укључено ученика</w:t>
            </w:r>
          </w:p>
        </w:tc>
        <w:tc>
          <w:tcPr>
            <w:tcW w:w="567" w:type="dxa"/>
            <w:textDirection w:val="btLr"/>
          </w:tcPr>
          <w:p w:rsidR="00E62605" w:rsidRPr="00E62605" w:rsidRDefault="00E62605" w:rsidP="0013262C">
            <w:pPr>
              <w:spacing w:after="0" w:line="240" w:lineRule="auto"/>
              <w:ind w:right="113"/>
              <w:rPr>
                <w:rFonts w:ascii="Times New Roman" w:eastAsia="Times New Roman" w:hAnsi="Times New Roman" w:cs="Times New Roman"/>
                <w:noProof/>
                <w:sz w:val="20"/>
                <w:szCs w:val="20"/>
              </w:rPr>
            </w:pPr>
            <w:r w:rsidRPr="00E62605">
              <w:rPr>
                <w:rFonts w:ascii="Times New Roman" w:eastAsia="Times New Roman" w:hAnsi="Times New Roman" w:cs="Times New Roman"/>
                <w:noProof/>
                <w:sz w:val="20"/>
                <w:szCs w:val="20"/>
              </w:rPr>
              <w:t>Планирано</w:t>
            </w:r>
          </w:p>
        </w:tc>
        <w:tc>
          <w:tcPr>
            <w:tcW w:w="567" w:type="dxa"/>
            <w:textDirection w:val="btLr"/>
          </w:tcPr>
          <w:p w:rsidR="00E62605" w:rsidRPr="00E62605" w:rsidRDefault="00E62605" w:rsidP="0013262C">
            <w:pPr>
              <w:spacing w:after="0" w:line="240" w:lineRule="auto"/>
              <w:ind w:right="113"/>
              <w:rPr>
                <w:rFonts w:ascii="Times New Roman" w:eastAsia="Times New Roman" w:hAnsi="Times New Roman" w:cs="Times New Roman"/>
                <w:noProof/>
                <w:sz w:val="20"/>
                <w:szCs w:val="20"/>
              </w:rPr>
            </w:pPr>
            <w:r w:rsidRPr="00E62605">
              <w:rPr>
                <w:rFonts w:ascii="Times New Roman" w:eastAsia="Times New Roman" w:hAnsi="Times New Roman" w:cs="Times New Roman"/>
                <w:noProof/>
                <w:sz w:val="20"/>
                <w:szCs w:val="20"/>
              </w:rPr>
              <w:t>Одржано</w:t>
            </w:r>
          </w:p>
        </w:tc>
        <w:tc>
          <w:tcPr>
            <w:tcW w:w="570" w:type="dxa"/>
            <w:textDirection w:val="btLr"/>
          </w:tcPr>
          <w:p w:rsidR="00E62605" w:rsidRPr="00E62605" w:rsidRDefault="00E62605" w:rsidP="0013262C">
            <w:pPr>
              <w:spacing w:after="0" w:line="240" w:lineRule="auto"/>
              <w:ind w:right="113"/>
              <w:rPr>
                <w:rFonts w:ascii="Times New Roman" w:eastAsia="Times New Roman" w:hAnsi="Times New Roman" w:cs="Times New Roman"/>
                <w:noProof/>
                <w:sz w:val="20"/>
                <w:szCs w:val="20"/>
              </w:rPr>
            </w:pPr>
            <w:r w:rsidRPr="00E62605">
              <w:rPr>
                <w:rFonts w:ascii="Times New Roman" w:eastAsia="Times New Roman" w:hAnsi="Times New Roman" w:cs="Times New Roman"/>
                <w:noProof/>
                <w:sz w:val="20"/>
                <w:szCs w:val="20"/>
              </w:rPr>
              <w:t>Укључено ученика</w:t>
            </w:r>
          </w:p>
        </w:tc>
        <w:tc>
          <w:tcPr>
            <w:tcW w:w="568" w:type="dxa"/>
            <w:textDirection w:val="btLr"/>
          </w:tcPr>
          <w:p w:rsidR="00E62605" w:rsidRPr="00E62605" w:rsidRDefault="00E62605" w:rsidP="0013262C">
            <w:pPr>
              <w:spacing w:after="0" w:line="240" w:lineRule="auto"/>
              <w:ind w:right="113"/>
              <w:rPr>
                <w:rFonts w:ascii="Times New Roman" w:eastAsia="Times New Roman" w:hAnsi="Times New Roman" w:cs="Times New Roman"/>
                <w:noProof/>
                <w:sz w:val="20"/>
                <w:szCs w:val="20"/>
              </w:rPr>
            </w:pPr>
            <w:r w:rsidRPr="00E62605">
              <w:rPr>
                <w:rFonts w:ascii="Times New Roman" w:eastAsia="Times New Roman" w:hAnsi="Times New Roman" w:cs="Times New Roman"/>
                <w:noProof/>
                <w:sz w:val="20"/>
                <w:szCs w:val="20"/>
              </w:rPr>
              <w:t>Планирано</w:t>
            </w:r>
          </w:p>
        </w:tc>
        <w:tc>
          <w:tcPr>
            <w:tcW w:w="570" w:type="dxa"/>
            <w:textDirection w:val="btLr"/>
          </w:tcPr>
          <w:p w:rsidR="00E62605" w:rsidRPr="00E62605" w:rsidRDefault="00E62605" w:rsidP="0013262C">
            <w:pPr>
              <w:spacing w:after="0" w:line="240" w:lineRule="auto"/>
              <w:ind w:right="113"/>
              <w:rPr>
                <w:rFonts w:ascii="Times New Roman" w:eastAsia="Times New Roman" w:hAnsi="Times New Roman" w:cs="Times New Roman"/>
                <w:noProof/>
                <w:sz w:val="20"/>
                <w:szCs w:val="20"/>
              </w:rPr>
            </w:pPr>
            <w:r w:rsidRPr="00E62605">
              <w:rPr>
                <w:rFonts w:ascii="Times New Roman" w:eastAsia="Times New Roman" w:hAnsi="Times New Roman" w:cs="Times New Roman"/>
                <w:noProof/>
                <w:sz w:val="20"/>
                <w:szCs w:val="20"/>
              </w:rPr>
              <w:t>Одржано</w:t>
            </w:r>
          </w:p>
        </w:tc>
        <w:tc>
          <w:tcPr>
            <w:tcW w:w="568" w:type="dxa"/>
            <w:textDirection w:val="btLr"/>
          </w:tcPr>
          <w:p w:rsidR="00E62605" w:rsidRPr="00E62605" w:rsidRDefault="00E62605" w:rsidP="0013262C">
            <w:pPr>
              <w:spacing w:after="0" w:line="240" w:lineRule="auto"/>
              <w:ind w:right="113"/>
              <w:rPr>
                <w:rFonts w:ascii="Times New Roman" w:eastAsia="Times New Roman" w:hAnsi="Times New Roman" w:cs="Times New Roman"/>
                <w:noProof/>
                <w:sz w:val="20"/>
                <w:szCs w:val="20"/>
              </w:rPr>
            </w:pPr>
            <w:r w:rsidRPr="00E62605">
              <w:rPr>
                <w:rFonts w:ascii="Times New Roman" w:eastAsia="Times New Roman" w:hAnsi="Times New Roman" w:cs="Times New Roman"/>
                <w:noProof/>
                <w:sz w:val="20"/>
                <w:szCs w:val="20"/>
              </w:rPr>
              <w:t>Укључено ученика</w:t>
            </w:r>
          </w:p>
        </w:tc>
      </w:tr>
      <w:tr w:rsidR="00874E6F" w:rsidRPr="00E62605" w:rsidTr="0013262C">
        <w:trPr>
          <w:trHeight w:val="210"/>
        </w:trPr>
        <w:tc>
          <w:tcPr>
            <w:tcW w:w="1452" w:type="dxa"/>
            <w:vMerge w:val="restart"/>
          </w:tcPr>
          <w:p w:rsidR="00874E6F" w:rsidRPr="00E62605" w:rsidRDefault="00874E6F" w:rsidP="0013262C">
            <w:pPr>
              <w:spacing w:after="0" w:line="240" w:lineRule="auto"/>
              <w:jc w:val="center"/>
              <w:rPr>
                <w:rFonts w:ascii="Times New Roman" w:eastAsia="Times New Roman" w:hAnsi="Times New Roman" w:cs="Times New Roman"/>
                <w:noProof/>
                <w:sz w:val="28"/>
                <w:szCs w:val="20"/>
              </w:rPr>
            </w:pPr>
            <w:r w:rsidRPr="00E62605">
              <w:rPr>
                <w:rFonts w:ascii="Times New Roman" w:eastAsia="Times New Roman" w:hAnsi="Times New Roman" w:cs="Times New Roman"/>
                <w:noProof/>
                <w:sz w:val="28"/>
                <w:szCs w:val="20"/>
              </w:rPr>
              <w:t>VII-1</w:t>
            </w:r>
          </w:p>
        </w:tc>
        <w:tc>
          <w:tcPr>
            <w:tcW w:w="522" w:type="dxa"/>
          </w:tcPr>
          <w:p w:rsidR="00874E6F" w:rsidRPr="00E22258" w:rsidRDefault="00E22258" w:rsidP="0013262C">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17</w:t>
            </w:r>
          </w:p>
        </w:tc>
        <w:tc>
          <w:tcPr>
            <w:tcW w:w="523" w:type="dxa"/>
            <w:gridSpan w:val="2"/>
          </w:tcPr>
          <w:p w:rsidR="00874E6F" w:rsidRPr="00E22258" w:rsidRDefault="00E22258" w:rsidP="0013262C">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17</w:t>
            </w:r>
          </w:p>
        </w:tc>
        <w:tc>
          <w:tcPr>
            <w:tcW w:w="523" w:type="dxa"/>
            <w:gridSpan w:val="4"/>
          </w:tcPr>
          <w:p w:rsidR="00874E6F" w:rsidRPr="00E22258" w:rsidRDefault="00E22258" w:rsidP="0013262C">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5</w:t>
            </w:r>
          </w:p>
        </w:tc>
        <w:tc>
          <w:tcPr>
            <w:tcW w:w="541" w:type="dxa"/>
            <w:gridSpan w:val="2"/>
          </w:tcPr>
          <w:p w:rsidR="00874E6F" w:rsidRPr="00E22258" w:rsidRDefault="00E22258" w:rsidP="0013262C">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6</w:t>
            </w:r>
          </w:p>
        </w:tc>
        <w:tc>
          <w:tcPr>
            <w:tcW w:w="542" w:type="dxa"/>
            <w:gridSpan w:val="2"/>
          </w:tcPr>
          <w:p w:rsidR="00874E6F" w:rsidRPr="00E22258" w:rsidRDefault="00E22258" w:rsidP="0013262C">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6</w:t>
            </w:r>
          </w:p>
        </w:tc>
        <w:tc>
          <w:tcPr>
            <w:tcW w:w="542" w:type="dxa"/>
          </w:tcPr>
          <w:p w:rsidR="00874E6F" w:rsidRPr="00E22258" w:rsidRDefault="00E22258" w:rsidP="0013262C">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10</w:t>
            </w:r>
          </w:p>
        </w:tc>
        <w:tc>
          <w:tcPr>
            <w:tcW w:w="567" w:type="dxa"/>
          </w:tcPr>
          <w:p w:rsidR="00874E6F" w:rsidRPr="00E62605" w:rsidRDefault="00874E6F" w:rsidP="0013262C">
            <w:pPr>
              <w:spacing w:after="0" w:line="240" w:lineRule="auto"/>
              <w:rPr>
                <w:rFonts w:ascii="Times New Roman" w:eastAsia="Times New Roman" w:hAnsi="Times New Roman" w:cs="Times New Roman"/>
                <w:noProof/>
                <w:sz w:val="24"/>
                <w:szCs w:val="24"/>
              </w:rPr>
            </w:pPr>
          </w:p>
        </w:tc>
        <w:tc>
          <w:tcPr>
            <w:tcW w:w="567" w:type="dxa"/>
          </w:tcPr>
          <w:p w:rsidR="00874E6F" w:rsidRPr="00E62605" w:rsidRDefault="00874E6F" w:rsidP="0013262C">
            <w:pPr>
              <w:spacing w:after="0" w:line="240" w:lineRule="auto"/>
              <w:rPr>
                <w:rFonts w:ascii="Times New Roman" w:eastAsia="Times New Roman" w:hAnsi="Times New Roman" w:cs="Times New Roman"/>
                <w:noProof/>
                <w:sz w:val="24"/>
                <w:szCs w:val="24"/>
              </w:rPr>
            </w:pPr>
          </w:p>
        </w:tc>
        <w:tc>
          <w:tcPr>
            <w:tcW w:w="567" w:type="dxa"/>
          </w:tcPr>
          <w:p w:rsidR="00874E6F" w:rsidRPr="00E62605" w:rsidRDefault="00874E6F" w:rsidP="0013262C">
            <w:pPr>
              <w:spacing w:after="0" w:line="240" w:lineRule="auto"/>
              <w:rPr>
                <w:rFonts w:ascii="Times New Roman" w:eastAsia="Times New Roman" w:hAnsi="Times New Roman" w:cs="Times New Roman"/>
                <w:noProof/>
                <w:sz w:val="24"/>
                <w:szCs w:val="24"/>
              </w:rPr>
            </w:pPr>
          </w:p>
        </w:tc>
        <w:tc>
          <w:tcPr>
            <w:tcW w:w="567" w:type="dxa"/>
            <w:vMerge w:val="restart"/>
          </w:tcPr>
          <w:p w:rsidR="00874E6F" w:rsidRPr="00E22258" w:rsidRDefault="00E22258" w:rsidP="0013262C">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18</w:t>
            </w:r>
          </w:p>
        </w:tc>
        <w:tc>
          <w:tcPr>
            <w:tcW w:w="567" w:type="dxa"/>
            <w:vMerge w:val="restart"/>
          </w:tcPr>
          <w:p w:rsidR="00874E6F" w:rsidRPr="00E22258" w:rsidRDefault="00E22258" w:rsidP="0013262C">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18</w:t>
            </w:r>
          </w:p>
        </w:tc>
        <w:tc>
          <w:tcPr>
            <w:tcW w:w="567" w:type="dxa"/>
            <w:vMerge w:val="restart"/>
          </w:tcPr>
          <w:p w:rsidR="00874E6F" w:rsidRPr="00E22258" w:rsidRDefault="00E22258" w:rsidP="0013262C">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7</w:t>
            </w:r>
          </w:p>
        </w:tc>
        <w:tc>
          <w:tcPr>
            <w:tcW w:w="567" w:type="dxa"/>
            <w:vMerge w:val="restart"/>
          </w:tcPr>
          <w:p w:rsidR="00874E6F" w:rsidRPr="00E22258" w:rsidRDefault="00E22258" w:rsidP="0013262C">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9</w:t>
            </w:r>
          </w:p>
        </w:tc>
        <w:tc>
          <w:tcPr>
            <w:tcW w:w="567" w:type="dxa"/>
            <w:vMerge w:val="restart"/>
          </w:tcPr>
          <w:p w:rsidR="00874E6F" w:rsidRPr="00E22258" w:rsidRDefault="00E22258" w:rsidP="0013262C">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9</w:t>
            </w:r>
          </w:p>
        </w:tc>
        <w:tc>
          <w:tcPr>
            <w:tcW w:w="567" w:type="dxa"/>
            <w:vMerge w:val="restart"/>
          </w:tcPr>
          <w:p w:rsidR="00874E6F" w:rsidRPr="00E22258" w:rsidRDefault="00E22258" w:rsidP="0013262C">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5</w:t>
            </w:r>
          </w:p>
        </w:tc>
        <w:tc>
          <w:tcPr>
            <w:tcW w:w="567" w:type="dxa"/>
          </w:tcPr>
          <w:p w:rsidR="00874E6F" w:rsidRPr="00E62605" w:rsidRDefault="00874E6F" w:rsidP="0013262C">
            <w:pPr>
              <w:spacing w:after="0" w:line="240" w:lineRule="auto"/>
              <w:rPr>
                <w:rFonts w:ascii="Times New Roman" w:eastAsia="Times New Roman" w:hAnsi="Times New Roman" w:cs="Times New Roman"/>
                <w:noProof/>
                <w:sz w:val="24"/>
                <w:szCs w:val="24"/>
              </w:rPr>
            </w:pPr>
          </w:p>
        </w:tc>
        <w:tc>
          <w:tcPr>
            <w:tcW w:w="567" w:type="dxa"/>
          </w:tcPr>
          <w:p w:rsidR="00874E6F" w:rsidRPr="00E62605" w:rsidRDefault="00874E6F" w:rsidP="0013262C">
            <w:pPr>
              <w:spacing w:after="0" w:line="240" w:lineRule="auto"/>
              <w:rPr>
                <w:rFonts w:ascii="Times New Roman" w:eastAsia="Times New Roman" w:hAnsi="Times New Roman" w:cs="Times New Roman"/>
                <w:noProof/>
                <w:sz w:val="24"/>
                <w:szCs w:val="24"/>
              </w:rPr>
            </w:pPr>
          </w:p>
        </w:tc>
        <w:tc>
          <w:tcPr>
            <w:tcW w:w="567" w:type="dxa"/>
          </w:tcPr>
          <w:p w:rsidR="00874E6F" w:rsidRPr="00E62605" w:rsidRDefault="00874E6F" w:rsidP="0013262C">
            <w:pPr>
              <w:spacing w:after="0" w:line="240" w:lineRule="auto"/>
              <w:rPr>
                <w:rFonts w:ascii="Times New Roman" w:eastAsia="Times New Roman" w:hAnsi="Times New Roman" w:cs="Times New Roman"/>
                <w:noProof/>
                <w:sz w:val="24"/>
                <w:szCs w:val="24"/>
              </w:rPr>
            </w:pPr>
          </w:p>
        </w:tc>
        <w:tc>
          <w:tcPr>
            <w:tcW w:w="567" w:type="dxa"/>
            <w:vMerge w:val="restart"/>
          </w:tcPr>
          <w:p w:rsidR="00874E6F" w:rsidRPr="00E62605" w:rsidRDefault="00874E6F" w:rsidP="0013262C">
            <w:pPr>
              <w:spacing w:after="0" w:line="240" w:lineRule="auto"/>
              <w:rPr>
                <w:rFonts w:ascii="Times New Roman" w:eastAsia="Times New Roman" w:hAnsi="Times New Roman" w:cs="Times New Roman"/>
                <w:noProof/>
                <w:sz w:val="24"/>
                <w:szCs w:val="24"/>
              </w:rPr>
            </w:pPr>
          </w:p>
        </w:tc>
        <w:tc>
          <w:tcPr>
            <w:tcW w:w="567" w:type="dxa"/>
            <w:vMerge w:val="restart"/>
          </w:tcPr>
          <w:p w:rsidR="00874E6F" w:rsidRPr="00E62605" w:rsidRDefault="00874E6F" w:rsidP="0013262C">
            <w:pPr>
              <w:spacing w:after="0" w:line="240" w:lineRule="auto"/>
              <w:rPr>
                <w:rFonts w:ascii="Times New Roman" w:eastAsia="Times New Roman" w:hAnsi="Times New Roman" w:cs="Times New Roman"/>
                <w:noProof/>
                <w:sz w:val="24"/>
                <w:szCs w:val="24"/>
              </w:rPr>
            </w:pPr>
          </w:p>
        </w:tc>
        <w:tc>
          <w:tcPr>
            <w:tcW w:w="570" w:type="dxa"/>
            <w:vMerge w:val="restart"/>
          </w:tcPr>
          <w:p w:rsidR="00874E6F" w:rsidRPr="00E62605" w:rsidRDefault="00874E6F" w:rsidP="0013262C">
            <w:pPr>
              <w:spacing w:after="0" w:line="240" w:lineRule="auto"/>
              <w:rPr>
                <w:rFonts w:ascii="Times New Roman" w:eastAsia="Times New Roman" w:hAnsi="Times New Roman" w:cs="Times New Roman"/>
                <w:noProof/>
                <w:sz w:val="24"/>
                <w:szCs w:val="24"/>
              </w:rPr>
            </w:pPr>
          </w:p>
        </w:tc>
        <w:tc>
          <w:tcPr>
            <w:tcW w:w="568" w:type="dxa"/>
            <w:tcBorders>
              <w:right w:val="single" w:sz="4" w:space="0" w:color="auto"/>
            </w:tcBorders>
          </w:tcPr>
          <w:p w:rsidR="00874E6F" w:rsidRPr="00874E6F" w:rsidRDefault="00874E6F" w:rsidP="0013262C">
            <w:pPr>
              <w:spacing w:after="0" w:line="240" w:lineRule="auto"/>
              <w:rPr>
                <w:rFonts w:ascii="Times New Roman" w:eastAsia="Times New Roman" w:hAnsi="Times New Roman" w:cs="Times New Roman"/>
                <w:noProof/>
                <w:sz w:val="24"/>
                <w:szCs w:val="24"/>
              </w:rPr>
            </w:pPr>
          </w:p>
        </w:tc>
        <w:tc>
          <w:tcPr>
            <w:tcW w:w="570" w:type="dxa"/>
            <w:tcBorders>
              <w:right w:val="single" w:sz="4" w:space="0" w:color="auto"/>
            </w:tcBorders>
          </w:tcPr>
          <w:p w:rsidR="00874E6F" w:rsidRPr="00874E6F" w:rsidRDefault="00874E6F" w:rsidP="0013262C">
            <w:pPr>
              <w:spacing w:after="0" w:line="240" w:lineRule="auto"/>
              <w:rPr>
                <w:rFonts w:ascii="Times New Roman" w:eastAsia="Times New Roman" w:hAnsi="Times New Roman" w:cs="Times New Roman"/>
                <w:noProof/>
                <w:sz w:val="24"/>
                <w:szCs w:val="24"/>
              </w:rPr>
            </w:pPr>
          </w:p>
        </w:tc>
        <w:tc>
          <w:tcPr>
            <w:tcW w:w="568" w:type="dxa"/>
            <w:tcBorders>
              <w:right w:val="single" w:sz="4" w:space="0" w:color="auto"/>
            </w:tcBorders>
          </w:tcPr>
          <w:p w:rsidR="00874E6F" w:rsidRPr="00874E6F" w:rsidRDefault="00874E6F" w:rsidP="0013262C">
            <w:pPr>
              <w:spacing w:after="0" w:line="240" w:lineRule="auto"/>
              <w:rPr>
                <w:rFonts w:ascii="Times New Roman" w:eastAsia="Times New Roman" w:hAnsi="Times New Roman" w:cs="Times New Roman"/>
                <w:noProof/>
                <w:sz w:val="24"/>
                <w:szCs w:val="24"/>
              </w:rPr>
            </w:pPr>
          </w:p>
        </w:tc>
      </w:tr>
      <w:tr w:rsidR="00874E6F" w:rsidRPr="00E62605" w:rsidTr="0013262C">
        <w:trPr>
          <w:trHeight w:val="210"/>
        </w:trPr>
        <w:tc>
          <w:tcPr>
            <w:tcW w:w="1452" w:type="dxa"/>
            <w:vMerge/>
          </w:tcPr>
          <w:p w:rsidR="00874E6F" w:rsidRPr="00E62605" w:rsidRDefault="00874E6F" w:rsidP="0013262C">
            <w:pPr>
              <w:spacing w:after="0" w:line="240" w:lineRule="auto"/>
              <w:jc w:val="center"/>
              <w:rPr>
                <w:rFonts w:ascii="Times New Roman" w:eastAsia="Times New Roman" w:hAnsi="Times New Roman" w:cs="Times New Roman"/>
                <w:noProof/>
                <w:sz w:val="28"/>
                <w:szCs w:val="20"/>
              </w:rPr>
            </w:pPr>
          </w:p>
        </w:tc>
        <w:tc>
          <w:tcPr>
            <w:tcW w:w="522" w:type="dxa"/>
          </w:tcPr>
          <w:p w:rsidR="00874E6F" w:rsidRPr="00874E6F" w:rsidRDefault="00874E6F" w:rsidP="0013262C">
            <w:pPr>
              <w:spacing w:after="0" w:line="240" w:lineRule="auto"/>
              <w:rPr>
                <w:rFonts w:ascii="Times New Roman" w:eastAsia="Times New Roman" w:hAnsi="Times New Roman" w:cs="Times New Roman"/>
                <w:noProof/>
                <w:sz w:val="24"/>
                <w:szCs w:val="24"/>
              </w:rPr>
            </w:pPr>
          </w:p>
        </w:tc>
        <w:tc>
          <w:tcPr>
            <w:tcW w:w="523" w:type="dxa"/>
            <w:gridSpan w:val="2"/>
          </w:tcPr>
          <w:p w:rsidR="00874E6F" w:rsidRPr="00874E6F" w:rsidRDefault="00874E6F" w:rsidP="0013262C">
            <w:pPr>
              <w:spacing w:after="0" w:line="240" w:lineRule="auto"/>
              <w:rPr>
                <w:rFonts w:ascii="Times New Roman" w:eastAsia="Times New Roman" w:hAnsi="Times New Roman" w:cs="Times New Roman"/>
                <w:noProof/>
                <w:sz w:val="24"/>
                <w:szCs w:val="24"/>
              </w:rPr>
            </w:pPr>
          </w:p>
        </w:tc>
        <w:tc>
          <w:tcPr>
            <w:tcW w:w="523" w:type="dxa"/>
            <w:gridSpan w:val="4"/>
          </w:tcPr>
          <w:p w:rsidR="00874E6F" w:rsidRPr="00874E6F" w:rsidRDefault="00874E6F" w:rsidP="0013262C">
            <w:pPr>
              <w:spacing w:after="0" w:line="240" w:lineRule="auto"/>
              <w:rPr>
                <w:rFonts w:ascii="Times New Roman" w:eastAsia="Times New Roman" w:hAnsi="Times New Roman" w:cs="Times New Roman"/>
                <w:noProof/>
                <w:sz w:val="24"/>
                <w:szCs w:val="24"/>
              </w:rPr>
            </w:pPr>
          </w:p>
        </w:tc>
        <w:tc>
          <w:tcPr>
            <w:tcW w:w="541" w:type="dxa"/>
            <w:gridSpan w:val="2"/>
          </w:tcPr>
          <w:p w:rsidR="00874E6F" w:rsidRPr="00874E6F" w:rsidRDefault="00874E6F" w:rsidP="0013262C">
            <w:pPr>
              <w:spacing w:after="0" w:line="240" w:lineRule="auto"/>
              <w:rPr>
                <w:rFonts w:ascii="Times New Roman" w:eastAsia="Times New Roman" w:hAnsi="Times New Roman" w:cs="Times New Roman"/>
                <w:noProof/>
                <w:sz w:val="24"/>
                <w:szCs w:val="24"/>
              </w:rPr>
            </w:pPr>
          </w:p>
        </w:tc>
        <w:tc>
          <w:tcPr>
            <w:tcW w:w="542" w:type="dxa"/>
            <w:gridSpan w:val="2"/>
          </w:tcPr>
          <w:p w:rsidR="00874E6F" w:rsidRPr="00874E6F" w:rsidRDefault="00874E6F" w:rsidP="0013262C">
            <w:pPr>
              <w:spacing w:after="0" w:line="240" w:lineRule="auto"/>
              <w:rPr>
                <w:rFonts w:ascii="Times New Roman" w:eastAsia="Times New Roman" w:hAnsi="Times New Roman" w:cs="Times New Roman"/>
                <w:noProof/>
                <w:sz w:val="24"/>
                <w:szCs w:val="24"/>
              </w:rPr>
            </w:pPr>
          </w:p>
        </w:tc>
        <w:tc>
          <w:tcPr>
            <w:tcW w:w="542" w:type="dxa"/>
          </w:tcPr>
          <w:p w:rsidR="00874E6F" w:rsidRPr="00874E6F" w:rsidRDefault="00874E6F" w:rsidP="0013262C">
            <w:pPr>
              <w:spacing w:after="0" w:line="240" w:lineRule="auto"/>
              <w:rPr>
                <w:rFonts w:ascii="Times New Roman" w:eastAsia="Times New Roman" w:hAnsi="Times New Roman" w:cs="Times New Roman"/>
                <w:noProof/>
                <w:sz w:val="24"/>
                <w:szCs w:val="24"/>
              </w:rPr>
            </w:pPr>
          </w:p>
        </w:tc>
        <w:tc>
          <w:tcPr>
            <w:tcW w:w="567" w:type="dxa"/>
          </w:tcPr>
          <w:p w:rsidR="00874E6F" w:rsidRPr="00874E6F" w:rsidRDefault="00874E6F" w:rsidP="0013262C">
            <w:pPr>
              <w:spacing w:after="0" w:line="240" w:lineRule="auto"/>
              <w:rPr>
                <w:rFonts w:ascii="Times New Roman" w:eastAsia="Times New Roman" w:hAnsi="Times New Roman" w:cs="Times New Roman"/>
                <w:noProof/>
                <w:sz w:val="24"/>
                <w:szCs w:val="24"/>
              </w:rPr>
            </w:pPr>
          </w:p>
        </w:tc>
        <w:tc>
          <w:tcPr>
            <w:tcW w:w="567" w:type="dxa"/>
          </w:tcPr>
          <w:p w:rsidR="00874E6F" w:rsidRPr="00874E6F" w:rsidRDefault="00874E6F" w:rsidP="0013262C">
            <w:pPr>
              <w:spacing w:after="0" w:line="240" w:lineRule="auto"/>
              <w:rPr>
                <w:rFonts w:ascii="Times New Roman" w:eastAsia="Times New Roman" w:hAnsi="Times New Roman" w:cs="Times New Roman"/>
                <w:noProof/>
                <w:sz w:val="24"/>
                <w:szCs w:val="24"/>
              </w:rPr>
            </w:pPr>
          </w:p>
        </w:tc>
        <w:tc>
          <w:tcPr>
            <w:tcW w:w="567" w:type="dxa"/>
          </w:tcPr>
          <w:p w:rsidR="00874E6F" w:rsidRPr="00874E6F" w:rsidRDefault="00874E6F" w:rsidP="0013262C">
            <w:pPr>
              <w:spacing w:after="0" w:line="240" w:lineRule="auto"/>
              <w:rPr>
                <w:rFonts w:ascii="Times New Roman" w:eastAsia="Times New Roman" w:hAnsi="Times New Roman" w:cs="Times New Roman"/>
                <w:noProof/>
                <w:sz w:val="24"/>
                <w:szCs w:val="24"/>
              </w:rPr>
            </w:pPr>
          </w:p>
        </w:tc>
        <w:tc>
          <w:tcPr>
            <w:tcW w:w="567" w:type="dxa"/>
            <w:vMerge/>
          </w:tcPr>
          <w:p w:rsidR="00874E6F" w:rsidRPr="00E62605" w:rsidRDefault="00874E6F" w:rsidP="0013262C">
            <w:pPr>
              <w:spacing w:after="0" w:line="240" w:lineRule="auto"/>
              <w:rPr>
                <w:rFonts w:ascii="Times New Roman" w:eastAsia="Times New Roman" w:hAnsi="Times New Roman" w:cs="Times New Roman"/>
                <w:noProof/>
                <w:sz w:val="24"/>
                <w:szCs w:val="24"/>
              </w:rPr>
            </w:pPr>
          </w:p>
        </w:tc>
        <w:tc>
          <w:tcPr>
            <w:tcW w:w="567" w:type="dxa"/>
            <w:vMerge/>
          </w:tcPr>
          <w:p w:rsidR="00874E6F" w:rsidRPr="00E62605" w:rsidRDefault="00874E6F" w:rsidP="0013262C">
            <w:pPr>
              <w:spacing w:after="0" w:line="240" w:lineRule="auto"/>
              <w:rPr>
                <w:rFonts w:ascii="Times New Roman" w:eastAsia="Times New Roman" w:hAnsi="Times New Roman" w:cs="Times New Roman"/>
                <w:noProof/>
                <w:sz w:val="24"/>
                <w:szCs w:val="24"/>
              </w:rPr>
            </w:pPr>
          </w:p>
        </w:tc>
        <w:tc>
          <w:tcPr>
            <w:tcW w:w="567" w:type="dxa"/>
            <w:vMerge/>
          </w:tcPr>
          <w:p w:rsidR="00874E6F" w:rsidRPr="00E62605" w:rsidRDefault="00874E6F" w:rsidP="0013262C">
            <w:pPr>
              <w:spacing w:after="0" w:line="240" w:lineRule="auto"/>
              <w:rPr>
                <w:rFonts w:ascii="Times New Roman" w:eastAsia="Times New Roman" w:hAnsi="Times New Roman" w:cs="Times New Roman"/>
                <w:noProof/>
                <w:sz w:val="24"/>
                <w:szCs w:val="24"/>
              </w:rPr>
            </w:pPr>
          </w:p>
        </w:tc>
        <w:tc>
          <w:tcPr>
            <w:tcW w:w="567" w:type="dxa"/>
            <w:vMerge/>
          </w:tcPr>
          <w:p w:rsidR="00874E6F" w:rsidRPr="00E62605" w:rsidRDefault="00874E6F" w:rsidP="0013262C">
            <w:pPr>
              <w:spacing w:after="0" w:line="240" w:lineRule="auto"/>
              <w:rPr>
                <w:rFonts w:ascii="Times New Roman" w:eastAsia="Times New Roman" w:hAnsi="Times New Roman" w:cs="Times New Roman"/>
                <w:noProof/>
                <w:sz w:val="24"/>
                <w:szCs w:val="24"/>
              </w:rPr>
            </w:pPr>
          </w:p>
        </w:tc>
        <w:tc>
          <w:tcPr>
            <w:tcW w:w="567" w:type="dxa"/>
            <w:vMerge/>
          </w:tcPr>
          <w:p w:rsidR="00874E6F" w:rsidRPr="00E62605" w:rsidRDefault="00874E6F" w:rsidP="0013262C">
            <w:pPr>
              <w:spacing w:after="0" w:line="240" w:lineRule="auto"/>
              <w:rPr>
                <w:rFonts w:ascii="Times New Roman" w:eastAsia="Times New Roman" w:hAnsi="Times New Roman" w:cs="Times New Roman"/>
                <w:noProof/>
                <w:sz w:val="24"/>
                <w:szCs w:val="24"/>
              </w:rPr>
            </w:pPr>
          </w:p>
        </w:tc>
        <w:tc>
          <w:tcPr>
            <w:tcW w:w="567" w:type="dxa"/>
            <w:vMerge/>
          </w:tcPr>
          <w:p w:rsidR="00874E6F" w:rsidRPr="00E62605" w:rsidRDefault="00874E6F" w:rsidP="0013262C">
            <w:pPr>
              <w:spacing w:after="0" w:line="240" w:lineRule="auto"/>
              <w:rPr>
                <w:rFonts w:ascii="Times New Roman" w:eastAsia="Times New Roman" w:hAnsi="Times New Roman" w:cs="Times New Roman"/>
                <w:noProof/>
                <w:sz w:val="24"/>
                <w:szCs w:val="24"/>
              </w:rPr>
            </w:pPr>
          </w:p>
        </w:tc>
        <w:tc>
          <w:tcPr>
            <w:tcW w:w="567" w:type="dxa"/>
          </w:tcPr>
          <w:p w:rsidR="00874E6F" w:rsidRPr="00874E6F" w:rsidRDefault="00874E6F" w:rsidP="0013262C">
            <w:pPr>
              <w:spacing w:after="0" w:line="240" w:lineRule="auto"/>
              <w:rPr>
                <w:rFonts w:ascii="Times New Roman" w:eastAsia="Times New Roman" w:hAnsi="Times New Roman" w:cs="Times New Roman"/>
                <w:noProof/>
                <w:sz w:val="24"/>
                <w:szCs w:val="24"/>
              </w:rPr>
            </w:pPr>
          </w:p>
        </w:tc>
        <w:tc>
          <w:tcPr>
            <w:tcW w:w="567" w:type="dxa"/>
          </w:tcPr>
          <w:p w:rsidR="00874E6F" w:rsidRPr="00874E6F" w:rsidRDefault="00874E6F" w:rsidP="0013262C">
            <w:pPr>
              <w:spacing w:after="0" w:line="240" w:lineRule="auto"/>
              <w:rPr>
                <w:rFonts w:ascii="Times New Roman" w:eastAsia="Times New Roman" w:hAnsi="Times New Roman" w:cs="Times New Roman"/>
                <w:noProof/>
                <w:sz w:val="24"/>
                <w:szCs w:val="24"/>
              </w:rPr>
            </w:pPr>
          </w:p>
        </w:tc>
        <w:tc>
          <w:tcPr>
            <w:tcW w:w="567" w:type="dxa"/>
          </w:tcPr>
          <w:p w:rsidR="00874E6F" w:rsidRPr="00874E6F" w:rsidRDefault="00874E6F" w:rsidP="0013262C">
            <w:pPr>
              <w:spacing w:after="0" w:line="240" w:lineRule="auto"/>
              <w:rPr>
                <w:rFonts w:ascii="Times New Roman" w:eastAsia="Times New Roman" w:hAnsi="Times New Roman" w:cs="Times New Roman"/>
                <w:noProof/>
                <w:sz w:val="24"/>
                <w:szCs w:val="24"/>
              </w:rPr>
            </w:pPr>
          </w:p>
        </w:tc>
        <w:tc>
          <w:tcPr>
            <w:tcW w:w="567" w:type="dxa"/>
            <w:vMerge/>
          </w:tcPr>
          <w:p w:rsidR="00874E6F" w:rsidRPr="00E62605" w:rsidRDefault="00874E6F" w:rsidP="0013262C">
            <w:pPr>
              <w:spacing w:after="0" w:line="240" w:lineRule="auto"/>
              <w:rPr>
                <w:rFonts w:ascii="Times New Roman" w:eastAsia="Times New Roman" w:hAnsi="Times New Roman" w:cs="Times New Roman"/>
                <w:noProof/>
                <w:sz w:val="24"/>
                <w:szCs w:val="24"/>
              </w:rPr>
            </w:pPr>
          </w:p>
        </w:tc>
        <w:tc>
          <w:tcPr>
            <w:tcW w:w="567" w:type="dxa"/>
            <w:vMerge/>
          </w:tcPr>
          <w:p w:rsidR="00874E6F" w:rsidRPr="00E62605" w:rsidRDefault="00874E6F" w:rsidP="0013262C">
            <w:pPr>
              <w:spacing w:after="0" w:line="240" w:lineRule="auto"/>
              <w:rPr>
                <w:rFonts w:ascii="Times New Roman" w:eastAsia="Times New Roman" w:hAnsi="Times New Roman" w:cs="Times New Roman"/>
                <w:noProof/>
                <w:sz w:val="24"/>
                <w:szCs w:val="24"/>
              </w:rPr>
            </w:pPr>
          </w:p>
        </w:tc>
        <w:tc>
          <w:tcPr>
            <w:tcW w:w="570" w:type="dxa"/>
            <w:vMerge/>
          </w:tcPr>
          <w:p w:rsidR="00874E6F" w:rsidRPr="00E62605" w:rsidRDefault="00874E6F" w:rsidP="0013262C">
            <w:pPr>
              <w:spacing w:after="0" w:line="240" w:lineRule="auto"/>
              <w:rPr>
                <w:rFonts w:ascii="Times New Roman" w:eastAsia="Times New Roman" w:hAnsi="Times New Roman" w:cs="Times New Roman"/>
                <w:noProof/>
                <w:sz w:val="24"/>
                <w:szCs w:val="24"/>
              </w:rPr>
            </w:pPr>
          </w:p>
        </w:tc>
        <w:tc>
          <w:tcPr>
            <w:tcW w:w="568" w:type="dxa"/>
            <w:tcBorders>
              <w:right w:val="single" w:sz="4" w:space="0" w:color="auto"/>
            </w:tcBorders>
          </w:tcPr>
          <w:p w:rsidR="00874E6F" w:rsidRPr="00874E6F" w:rsidRDefault="00874E6F" w:rsidP="0013262C">
            <w:pPr>
              <w:spacing w:after="0" w:line="240" w:lineRule="auto"/>
              <w:rPr>
                <w:rFonts w:ascii="Times New Roman" w:eastAsia="Times New Roman" w:hAnsi="Times New Roman" w:cs="Times New Roman"/>
                <w:noProof/>
                <w:sz w:val="24"/>
                <w:szCs w:val="24"/>
              </w:rPr>
            </w:pPr>
          </w:p>
        </w:tc>
        <w:tc>
          <w:tcPr>
            <w:tcW w:w="570" w:type="dxa"/>
            <w:tcBorders>
              <w:right w:val="single" w:sz="4" w:space="0" w:color="auto"/>
            </w:tcBorders>
          </w:tcPr>
          <w:p w:rsidR="00874E6F" w:rsidRPr="00874E6F" w:rsidRDefault="00874E6F" w:rsidP="0013262C">
            <w:pPr>
              <w:spacing w:after="0" w:line="240" w:lineRule="auto"/>
              <w:rPr>
                <w:rFonts w:ascii="Times New Roman" w:eastAsia="Times New Roman" w:hAnsi="Times New Roman" w:cs="Times New Roman"/>
                <w:noProof/>
                <w:sz w:val="24"/>
                <w:szCs w:val="24"/>
              </w:rPr>
            </w:pPr>
          </w:p>
        </w:tc>
        <w:tc>
          <w:tcPr>
            <w:tcW w:w="568" w:type="dxa"/>
            <w:tcBorders>
              <w:right w:val="single" w:sz="4" w:space="0" w:color="auto"/>
            </w:tcBorders>
          </w:tcPr>
          <w:p w:rsidR="00874E6F" w:rsidRPr="00874E6F" w:rsidRDefault="00874E6F" w:rsidP="0013262C">
            <w:pPr>
              <w:spacing w:after="0" w:line="240" w:lineRule="auto"/>
              <w:rPr>
                <w:rFonts w:ascii="Times New Roman" w:eastAsia="Times New Roman" w:hAnsi="Times New Roman" w:cs="Times New Roman"/>
                <w:noProof/>
                <w:sz w:val="24"/>
                <w:szCs w:val="24"/>
              </w:rPr>
            </w:pPr>
          </w:p>
        </w:tc>
      </w:tr>
      <w:tr w:rsidR="00A61F02" w:rsidRPr="00E62605" w:rsidTr="0013262C">
        <w:trPr>
          <w:trHeight w:val="300"/>
        </w:trPr>
        <w:tc>
          <w:tcPr>
            <w:tcW w:w="1452" w:type="dxa"/>
            <w:vMerge w:val="restart"/>
          </w:tcPr>
          <w:p w:rsidR="00A61F02" w:rsidRPr="00E62605" w:rsidRDefault="00A61F02" w:rsidP="0013262C">
            <w:pPr>
              <w:spacing w:after="0" w:line="240" w:lineRule="auto"/>
              <w:jc w:val="center"/>
              <w:rPr>
                <w:rFonts w:ascii="Times New Roman" w:eastAsia="Times New Roman" w:hAnsi="Times New Roman" w:cs="Times New Roman"/>
                <w:noProof/>
                <w:sz w:val="28"/>
                <w:szCs w:val="20"/>
              </w:rPr>
            </w:pPr>
            <w:r w:rsidRPr="00E62605">
              <w:rPr>
                <w:rFonts w:ascii="Times New Roman" w:eastAsia="Times New Roman" w:hAnsi="Times New Roman" w:cs="Times New Roman"/>
                <w:noProof/>
                <w:sz w:val="28"/>
                <w:szCs w:val="20"/>
              </w:rPr>
              <w:t>VII-2</w:t>
            </w:r>
          </w:p>
          <w:p w:rsidR="00A61F02" w:rsidRPr="00E62605" w:rsidRDefault="00A61F02" w:rsidP="0013262C">
            <w:pPr>
              <w:spacing w:after="0" w:line="240" w:lineRule="auto"/>
              <w:jc w:val="center"/>
              <w:rPr>
                <w:rFonts w:ascii="Times New Roman" w:eastAsia="Times New Roman" w:hAnsi="Times New Roman" w:cs="Times New Roman"/>
                <w:noProof/>
                <w:sz w:val="24"/>
                <w:szCs w:val="24"/>
              </w:rPr>
            </w:pPr>
          </w:p>
        </w:tc>
        <w:tc>
          <w:tcPr>
            <w:tcW w:w="546" w:type="dxa"/>
            <w:gridSpan w:val="2"/>
            <w:vMerge w:val="restart"/>
          </w:tcPr>
          <w:p w:rsidR="00A61F02" w:rsidRPr="00A61F02" w:rsidRDefault="00A61F02" w:rsidP="0013262C">
            <w:pPr>
              <w:spacing w:after="0" w:line="240" w:lineRule="auto"/>
              <w:rPr>
                <w:rFonts w:ascii="Times New Roman" w:eastAsia="Times New Roman" w:hAnsi="Times New Roman" w:cs="Times New Roman"/>
                <w:noProof/>
                <w:sz w:val="24"/>
                <w:szCs w:val="24"/>
              </w:rPr>
            </w:pPr>
          </w:p>
        </w:tc>
        <w:tc>
          <w:tcPr>
            <w:tcW w:w="532" w:type="dxa"/>
            <w:gridSpan w:val="3"/>
            <w:vMerge w:val="restart"/>
          </w:tcPr>
          <w:p w:rsidR="00A61F02" w:rsidRPr="00A61F02" w:rsidRDefault="00A61F02" w:rsidP="0013262C">
            <w:pPr>
              <w:spacing w:after="0" w:line="240" w:lineRule="auto"/>
              <w:rPr>
                <w:rFonts w:ascii="Times New Roman" w:eastAsia="Times New Roman" w:hAnsi="Times New Roman" w:cs="Times New Roman"/>
                <w:noProof/>
                <w:sz w:val="24"/>
                <w:szCs w:val="24"/>
              </w:rPr>
            </w:pPr>
          </w:p>
        </w:tc>
        <w:tc>
          <w:tcPr>
            <w:tcW w:w="237" w:type="dxa"/>
            <w:vMerge w:val="restart"/>
            <w:tcBorders>
              <w:right w:val="nil"/>
            </w:tcBorders>
          </w:tcPr>
          <w:p w:rsidR="00A61F02" w:rsidRPr="00A61F02" w:rsidRDefault="00A61F02" w:rsidP="0013262C">
            <w:pPr>
              <w:spacing w:after="0" w:line="240" w:lineRule="auto"/>
              <w:rPr>
                <w:rFonts w:ascii="Times New Roman" w:eastAsia="Times New Roman" w:hAnsi="Times New Roman" w:cs="Times New Roman"/>
                <w:noProof/>
                <w:sz w:val="24"/>
                <w:szCs w:val="24"/>
              </w:rPr>
            </w:pPr>
          </w:p>
        </w:tc>
        <w:tc>
          <w:tcPr>
            <w:tcW w:w="253" w:type="dxa"/>
            <w:vMerge w:val="restart"/>
            <w:tcBorders>
              <w:left w:val="nil"/>
            </w:tcBorders>
          </w:tcPr>
          <w:p w:rsidR="00A61F02" w:rsidRPr="00E62605" w:rsidRDefault="00A61F02" w:rsidP="0013262C">
            <w:pPr>
              <w:spacing w:after="0" w:line="240" w:lineRule="auto"/>
              <w:rPr>
                <w:rFonts w:ascii="Times New Roman" w:eastAsia="Times New Roman" w:hAnsi="Times New Roman" w:cs="Times New Roman"/>
                <w:noProof/>
                <w:sz w:val="24"/>
                <w:szCs w:val="24"/>
              </w:rPr>
            </w:pPr>
          </w:p>
        </w:tc>
        <w:tc>
          <w:tcPr>
            <w:tcW w:w="541" w:type="dxa"/>
            <w:gridSpan w:val="2"/>
          </w:tcPr>
          <w:p w:rsidR="00A61F02" w:rsidRPr="00E22258" w:rsidRDefault="00E22258" w:rsidP="0013262C">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30</w:t>
            </w:r>
          </w:p>
        </w:tc>
        <w:tc>
          <w:tcPr>
            <w:tcW w:w="542" w:type="dxa"/>
            <w:gridSpan w:val="2"/>
          </w:tcPr>
          <w:p w:rsidR="00A61F02" w:rsidRPr="00E22258" w:rsidRDefault="00E22258" w:rsidP="0013262C">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30</w:t>
            </w:r>
          </w:p>
        </w:tc>
        <w:tc>
          <w:tcPr>
            <w:tcW w:w="542" w:type="dxa"/>
          </w:tcPr>
          <w:p w:rsidR="00A61F02" w:rsidRPr="00E22258" w:rsidRDefault="00E22258" w:rsidP="0013262C">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3</w:t>
            </w:r>
          </w:p>
        </w:tc>
        <w:tc>
          <w:tcPr>
            <w:tcW w:w="567" w:type="dxa"/>
          </w:tcPr>
          <w:p w:rsidR="00A61F02" w:rsidRPr="00A61F02" w:rsidRDefault="00A61F02" w:rsidP="0013262C">
            <w:pPr>
              <w:spacing w:after="0" w:line="240" w:lineRule="auto"/>
              <w:rPr>
                <w:rFonts w:ascii="Times New Roman" w:eastAsia="Times New Roman" w:hAnsi="Times New Roman" w:cs="Times New Roman"/>
                <w:noProof/>
                <w:sz w:val="24"/>
                <w:szCs w:val="24"/>
              </w:rPr>
            </w:pPr>
          </w:p>
        </w:tc>
        <w:tc>
          <w:tcPr>
            <w:tcW w:w="567" w:type="dxa"/>
          </w:tcPr>
          <w:p w:rsidR="00A61F02" w:rsidRPr="00A61F02" w:rsidRDefault="00A61F02" w:rsidP="0013262C">
            <w:pPr>
              <w:spacing w:after="0" w:line="240" w:lineRule="auto"/>
              <w:rPr>
                <w:rFonts w:ascii="Times New Roman" w:eastAsia="Times New Roman" w:hAnsi="Times New Roman" w:cs="Times New Roman"/>
                <w:noProof/>
                <w:sz w:val="24"/>
                <w:szCs w:val="24"/>
              </w:rPr>
            </w:pPr>
          </w:p>
        </w:tc>
        <w:tc>
          <w:tcPr>
            <w:tcW w:w="567" w:type="dxa"/>
          </w:tcPr>
          <w:p w:rsidR="00A61F02" w:rsidRPr="00A61F02" w:rsidRDefault="00A61F02" w:rsidP="0013262C">
            <w:pPr>
              <w:spacing w:after="0" w:line="240" w:lineRule="auto"/>
              <w:rPr>
                <w:rFonts w:ascii="Times New Roman" w:eastAsia="Times New Roman" w:hAnsi="Times New Roman" w:cs="Times New Roman"/>
                <w:noProof/>
                <w:sz w:val="24"/>
                <w:szCs w:val="24"/>
              </w:rPr>
            </w:pPr>
          </w:p>
        </w:tc>
        <w:tc>
          <w:tcPr>
            <w:tcW w:w="567" w:type="dxa"/>
            <w:vMerge w:val="restart"/>
          </w:tcPr>
          <w:p w:rsidR="00A61F02" w:rsidRPr="00A61F02" w:rsidRDefault="00A61F02" w:rsidP="0013262C">
            <w:pPr>
              <w:spacing w:after="0" w:line="240" w:lineRule="auto"/>
              <w:rPr>
                <w:rFonts w:ascii="Times New Roman" w:eastAsia="Times New Roman" w:hAnsi="Times New Roman" w:cs="Times New Roman"/>
                <w:noProof/>
                <w:sz w:val="24"/>
                <w:szCs w:val="24"/>
              </w:rPr>
            </w:pPr>
          </w:p>
        </w:tc>
        <w:tc>
          <w:tcPr>
            <w:tcW w:w="567" w:type="dxa"/>
            <w:vMerge w:val="restart"/>
          </w:tcPr>
          <w:p w:rsidR="00A61F02" w:rsidRPr="00A61F02" w:rsidRDefault="00A61F02" w:rsidP="0013262C">
            <w:pPr>
              <w:spacing w:after="0" w:line="240" w:lineRule="auto"/>
              <w:rPr>
                <w:rFonts w:ascii="Times New Roman" w:eastAsia="Times New Roman" w:hAnsi="Times New Roman" w:cs="Times New Roman"/>
                <w:noProof/>
                <w:sz w:val="24"/>
                <w:szCs w:val="24"/>
              </w:rPr>
            </w:pPr>
          </w:p>
        </w:tc>
        <w:tc>
          <w:tcPr>
            <w:tcW w:w="567" w:type="dxa"/>
            <w:vMerge w:val="restart"/>
          </w:tcPr>
          <w:p w:rsidR="00A61F02" w:rsidRPr="00A61F02" w:rsidRDefault="00A61F02" w:rsidP="0013262C">
            <w:pPr>
              <w:spacing w:after="0" w:line="240" w:lineRule="auto"/>
              <w:rPr>
                <w:rFonts w:ascii="Times New Roman" w:eastAsia="Times New Roman" w:hAnsi="Times New Roman" w:cs="Times New Roman"/>
                <w:noProof/>
                <w:sz w:val="24"/>
                <w:szCs w:val="24"/>
              </w:rPr>
            </w:pPr>
          </w:p>
        </w:tc>
        <w:tc>
          <w:tcPr>
            <w:tcW w:w="567" w:type="dxa"/>
            <w:vMerge w:val="restart"/>
          </w:tcPr>
          <w:p w:rsidR="00A61F02" w:rsidRPr="00A61F02" w:rsidRDefault="00A61F02" w:rsidP="0013262C">
            <w:pPr>
              <w:spacing w:after="0" w:line="240" w:lineRule="auto"/>
              <w:rPr>
                <w:rFonts w:ascii="Times New Roman" w:eastAsia="Times New Roman" w:hAnsi="Times New Roman" w:cs="Times New Roman"/>
                <w:noProof/>
                <w:sz w:val="24"/>
                <w:szCs w:val="24"/>
              </w:rPr>
            </w:pPr>
          </w:p>
        </w:tc>
        <w:tc>
          <w:tcPr>
            <w:tcW w:w="567" w:type="dxa"/>
            <w:vMerge w:val="restart"/>
          </w:tcPr>
          <w:p w:rsidR="00A61F02" w:rsidRPr="00A61F02" w:rsidRDefault="00A61F02" w:rsidP="0013262C">
            <w:pPr>
              <w:spacing w:after="0" w:line="240" w:lineRule="auto"/>
              <w:rPr>
                <w:rFonts w:ascii="Times New Roman" w:eastAsia="Times New Roman" w:hAnsi="Times New Roman" w:cs="Times New Roman"/>
                <w:noProof/>
                <w:sz w:val="24"/>
                <w:szCs w:val="24"/>
              </w:rPr>
            </w:pPr>
          </w:p>
        </w:tc>
        <w:tc>
          <w:tcPr>
            <w:tcW w:w="567" w:type="dxa"/>
            <w:vMerge w:val="restart"/>
          </w:tcPr>
          <w:p w:rsidR="00A61F02" w:rsidRPr="00A61F02" w:rsidRDefault="00A61F02" w:rsidP="0013262C">
            <w:pPr>
              <w:spacing w:after="0" w:line="240" w:lineRule="auto"/>
              <w:rPr>
                <w:rFonts w:ascii="Times New Roman" w:eastAsia="Times New Roman" w:hAnsi="Times New Roman" w:cs="Times New Roman"/>
                <w:noProof/>
                <w:sz w:val="24"/>
                <w:szCs w:val="24"/>
              </w:rPr>
            </w:pPr>
          </w:p>
        </w:tc>
        <w:tc>
          <w:tcPr>
            <w:tcW w:w="567" w:type="dxa"/>
          </w:tcPr>
          <w:p w:rsidR="00A61F02" w:rsidRPr="00E62605" w:rsidRDefault="00A61F02" w:rsidP="0013262C">
            <w:pPr>
              <w:spacing w:after="0" w:line="240" w:lineRule="auto"/>
              <w:rPr>
                <w:rFonts w:ascii="Times New Roman" w:eastAsia="Times New Roman" w:hAnsi="Times New Roman" w:cs="Times New Roman"/>
                <w:noProof/>
                <w:sz w:val="24"/>
                <w:szCs w:val="24"/>
              </w:rPr>
            </w:pPr>
          </w:p>
        </w:tc>
        <w:tc>
          <w:tcPr>
            <w:tcW w:w="567" w:type="dxa"/>
          </w:tcPr>
          <w:p w:rsidR="00A61F02" w:rsidRPr="00E62605" w:rsidRDefault="00A61F02" w:rsidP="0013262C">
            <w:pPr>
              <w:spacing w:after="0" w:line="240" w:lineRule="auto"/>
              <w:rPr>
                <w:rFonts w:ascii="Times New Roman" w:eastAsia="Times New Roman" w:hAnsi="Times New Roman" w:cs="Times New Roman"/>
                <w:noProof/>
                <w:sz w:val="24"/>
                <w:szCs w:val="24"/>
              </w:rPr>
            </w:pPr>
          </w:p>
        </w:tc>
        <w:tc>
          <w:tcPr>
            <w:tcW w:w="567" w:type="dxa"/>
          </w:tcPr>
          <w:p w:rsidR="00A61F02" w:rsidRPr="00E62605" w:rsidRDefault="00A61F02" w:rsidP="0013262C">
            <w:pPr>
              <w:spacing w:after="0" w:line="240" w:lineRule="auto"/>
              <w:rPr>
                <w:rFonts w:ascii="Times New Roman" w:eastAsia="Times New Roman" w:hAnsi="Times New Roman" w:cs="Times New Roman"/>
                <w:noProof/>
                <w:sz w:val="24"/>
                <w:szCs w:val="24"/>
              </w:rPr>
            </w:pPr>
          </w:p>
        </w:tc>
        <w:tc>
          <w:tcPr>
            <w:tcW w:w="567" w:type="dxa"/>
            <w:vMerge w:val="restart"/>
          </w:tcPr>
          <w:p w:rsidR="00A61F02" w:rsidRPr="00E62605" w:rsidRDefault="00A61F02" w:rsidP="0013262C">
            <w:pPr>
              <w:spacing w:after="0" w:line="240" w:lineRule="auto"/>
              <w:rPr>
                <w:rFonts w:ascii="Times New Roman" w:eastAsia="Times New Roman" w:hAnsi="Times New Roman" w:cs="Times New Roman"/>
                <w:noProof/>
                <w:sz w:val="24"/>
                <w:szCs w:val="24"/>
              </w:rPr>
            </w:pPr>
          </w:p>
        </w:tc>
        <w:tc>
          <w:tcPr>
            <w:tcW w:w="567" w:type="dxa"/>
            <w:vMerge w:val="restart"/>
          </w:tcPr>
          <w:p w:rsidR="00A61F02" w:rsidRPr="00E62605" w:rsidRDefault="00A61F02" w:rsidP="0013262C">
            <w:pPr>
              <w:spacing w:after="0" w:line="240" w:lineRule="auto"/>
              <w:rPr>
                <w:rFonts w:ascii="Times New Roman" w:eastAsia="Times New Roman" w:hAnsi="Times New Roman" w:cs="Times New Roman"/>
                <w:noProof/>
                <w:sz w:val="24"/>
                <w:szCs w:val="24"/>
              </w:rPr>
            </w:pPr>
          </w:p>
        </w:tc>
        <w:tc>
          <w:tcPr>
            <w:tcW w:w="570" w:type="dxa"/>
            <w:vMerge w:val="restart"/>
          </w:tcPr>
          <w:p w:rsidR="00A61F02" w:rsidRPr="00E62605" w:rsidRDefault="00A61F02" w:rsidP="0013262C">
            <w:pPr>
              <w:spacing w:after="0" w:line="240" w:lineRule="auto"/>
              <w:rPr>
                <w:rFonts w:ascii="Times New Roman" w:eastAsia="Times New Roman" w:hAnsi="Times New Roman" w:cs="Times New Roman"/>
                <w:noProof/>
              </w:rPr>
            </w:pPr>
          </w:p>
        </w:tc>
        <w:tc>
          <w:tcPr>
            <w:tcW w:w="568" w:type="dxa"/>
          </w:tcPr>
          <w:p w:rsidR="00A61F02" w:rsidRPr="00E62605" w:rsidRDefault="00A61F02" w:rsidP="0013262C">
            <w:pPr>
              <w:spacing w:after="0" w:line="240" w:lineRule="auto"/>
              <w:rPr>
                <w:rFonts w:ascii="Times New Roman" w:eastAsia="Times New Roman" w:hAnsi="Times New Roman" w:cs="Times New Roman"/>
                <w:noProof/>
                <w:sz w:val="20"/>
                <w:szCs w:val="20"/>
              </w:rPr>
            </w:pPr>
          </w:p>
        </w:tc>
        <w:tc>
          <w:tcPr>
            <w:tcW w:w="570" w:type="dxa"/>
            <w:tcBorders>
              <w:bottom w:val="single" w:sz="4" w:space="0" w:color="auto"/>
              <w:right w:val="single" w:sz="4" w:space="0" w:color="auto"/>
            </w:tcBorders>
          </w:tcPr>
          <w:p w:rsidR="00A61F02" w:rsidRPr="00E62605" w:rsidRDefault="00A61F02" w:rsidP="0013262C">
            <w:pPr>
              <w:spacing w:after="0" w:line="240" w:lineRule="auto"/>
              <w:rPr>
                <w:rFonts w:ascii="Times New Roman" w:eastAsia="Times New Roman" w:hAnsi="Times New Roman" w:cs="Times New Roman"/>
                <w:noProof/>
                <w:sz w:val="20"/>
                <w:szCs w:val="20"/>
              </w:rPr>
            </w:pPr>
          </w:p>
        </w:tc>
        <w:tc>
          <w:tcPr>
            <w:tcW w:w="568" w:type="dxa"/>
            <w:tcBorders>
              <w:left w:val="single" w:sz="4" w:space="0" w:color="auto"/>
              <w:bottom w:val="single" w:sz="4" w:space="0" w:color="auto"/>
              <w:right w:val="single" w:sz="4" w:space="0" w:color="auto"/>
            </w:tcBorders>
          </w:tcPr>
          <w:p w:rsidR="00A61F02" w:rsidRPr="00E62605" w:rsidRDefault="00A61F02" w:rsidP="0013262C">
            <w:pPr>
              <w:spacing w:after="0" w:line="240" w:lineRule="auto"/>
              <w:rPr>
                <w:rFonts w:ascii="Times New Roman" w:eastAsia="Times New Roman" w:hAnsi="Times New Roman" w:cs="Times New Roman"/>
                <w:noProof/>
                <w:sz w:val="20"/>
                <w:szCs w:val="20"/>
              </w:rPr>
            </w:pPr>
          </w:p>
        </w:tc>
      </w:tr>
      <w:tr w:rsidR="00A61F02" w:rsidRPr="00E62605" w:rsidTr="0013262C">
        <w:trPr>
          <w:trHeight w:val="252"/>
        </w:trPr>
        <w:tc>
          <w:tcPr>
            <w:tcW w:w="1452" w:type="dxa"/>
            <w:vMerge/>
          </w:tcPr>
          <w:p w:rsidR="00A61F02" w:rsidRPr="00E62605" w:rsidRDefault="00A61F02" w:rsidP="0013262C">
            <w:pPr>
              <w:spacing w:after="0" w:line="240" w:lineRule="auto"/>
              <w:jc w:val="center"/>
              <w:rPr>
                <w:rFonts w:ascii="Times New Roman" w:eastAsia="Times New Roman" w:hAnsi="Times New Roman" w:cs="Times New Roman"/>
                <w:noProof/>
                <w:sz w:val="28"/>
                <w:szCs w:val="20"/>
              </w:rPr>
            </w:pPr>
          </w:p>
        </w:tc>
        <w:tc>
          <w:tcPr>
            <w:tcW w:w="546" w:type="dxa"/>
            <w:gridSpan w:val="2"/>
            <w:vMerge/>
          </w:tcPr>
          <w:p w:rsidR="00A61F02" w:rsidRPr="00E62605" w:rsidRDefault="00A61F02" w:rsidP="0013262C">
            <w:pPr>
              <w:spacing w:after="0" w:line="240" w:lineRule="auto"/>
              <w:rPr>
                <w:rFonts w:ascii="Times New Roman" w:eastAsia="Times New Roman" w:hAnsi="Times New Roman" w:cs="Times New Roman"/>
                <w:noProof/>
                <w:sz w:val="24"/>
                <w:szCs w:val="24"/>
              </w:rPr>
            </w:pPr>
          </w:p>
        </w:tc>
        <w:tc>
          <w:tcPr>
            <w:tcW w:w="532" w:type="dxa"/>
            <w:gridSpan w:val="3"/>
            <w:vMerge/>
          </w:tcPr>
          <w:p w:rsidR="00A61F02" w:rsidRPr="00E62605" w:rsidRDefault="00A61F02" w:rsidP="0013262C">
            <w:pPr>
              <w:spacing w:after="0" w:line="240" w:lineRule="auto"/>
              <w:rPr>
                <w:rFonts w:ascii="Times New Roman" w:eastAsia="Times New Roman" w:hAnsi="Times New Roman" w:cs="Times New Roman"/>
                <w:noProof/>
                <w:sz w:val="24"/>
                <w:szCs w:val="24"/>
              </w:rPr>
            </w:pPr>
          </w:p>
        </w:tc>
        <w:tc>
          <w:tcPr>
            <w:tcW w:w="237" w:type="dxa"/>
            <w:vMerge/>
            <w:tcBorders>
              <w:right w:val="nil"/>
            </w:tcBorders>
          </w:tcPr>
          <w:p w:rsidR="00A61F02" w:rsidRPr="00E62605" w:rsidRDefault="00A61F02" w:rsidP="0013262C">
            <w:pPr>
              <w:spacing w:after="0" w:line="240" w:lineRule="auto"/>
              <w:rPr>
                <w:rFonts w:ascii="Times New Roman" w:eastAsia="Times New Roman" w:hAnsi="Times New Roman" w:cs="Times New Roman"/>
                <w:noProof/>
                <w:sz w:val="24"/>
                <w:szCs w:val="24"/>
              </w:rPr>
            </w:pPr>
          </w:p>
        </w:tc>
        <w:tc>
          <w:tcPr>
            <w:tcW w:w="253" w:type="dxa"/>
            <w:vMerge/>
            <w:tcBorders>
              <w:left w:val="nil"/>
            </w:tcBorders>
          </w:tcPr>
          <w:p w:rsidR="00A61F02" w:rsidRPr="00E62605" w:rsidRDefault="00A61F02" w:rsidP="0013262C">
            <w:pPr>
              <w:spacing w:after="0" w:line="240" w:lineRule="auto"/>
              <w:rPr>
                <w:rFonts w:ascii="Times New Roman" w:eastAsia="Times New Roman" w:hAnsi="Times New Roman" w:cs="Times New Roman"/>
                <w:noProof/>
                <w:sz w:val="24"/>
                <w:szCs w:val="24"/>
              </w:rPr>
            </w:pPr>
          </w:p>
        </w:tc>
        <w:tc>
          <w:tcPr>
            <w:tcW w:w="541" w:type="dxa"/>
            <w:gridSpan w:val="2"/>
          </w:tcPr>
          <w:p w:rsidR="00A61F02" w:rsidRPr="00A61F02" w:rsidRDefault="00A61F02" w:rsidP="0013262C">
            <w:pPr>
              <w:spacing w:after="0" w:line="240" w:lineRule="auto"/>
              <w:rPr>
                <w:rFonts w:ascii="Times New Roman" w:eastAsia="Times New Roman" w:hAnsi="Times New Roman" w:cs="Times New Roman"/>
                <w:noProof/>
                <w:sz w:val="24"/>
                <w:szCs w:val="24"/>
              </w:rPr>
            </w:pPr>
          </w:p>
        </w:tc>
        <w:tc>
          <w:tcPr>
            <w:tcW w:w="542" w:type="dxa"/>
            <w:gridSpan w:val="2"/>
          </w:tcPr>
          <w:p w:rsidR="00A61F02" w:rsidRPr="00A61F02" w:rsidRDefault="00A61F02" w:rsidP="0013262C">
            <w:pPr>
              <w:spacing w:after="0" w:line="240" w:lineRule="auto"/>
              <w:rPr>
                <w:rFonts w:ascii="Times New Roman" w:eastAsia="Times New Roman" w:hAnsi="Times New Roman" w:cs="Times New Roman"/>
                <w:noProof/>
                <w:sz w:val="24"/>
                <w:szCs w:val="24"/>
              </w:rPr>
            </w:pPr>
          </w:p>
        </w:tc>
        <w:tc>
          <w:tcPr>
            <w:tcW w:w="542" w:type="dxa"/>
          </w:tcPr>
          <w:p w:rsidR="00A61F02" w:rsidRPr="00A61F02" w:rsidRDefault="00A61F02" w:rsidP="0013262C">
            <w:pPr>
              <w:spacing w:after="0" w:line="240" w:lineRule="auto"/>
              <w:rPr>
                <w:rFonts w:ascii="Times New Roman" w:eastAsia="Times New Roman" w:hAnsi="Times New Roman" w:cs="Times New Roman"/>
                <w:noProof/>
                <w:sz w:val="24"/>
                <w:szCs w:val="24"/>
              </w:rPr>
            </w:pPr>
          </w:p>
        </w:tc>
        <w:tc>
          <w:tcPr>
            <w:tcW w:w="567" w:type="dxa"/>
          </w:tcPr>
          <w:p w:rsidR="00A61F02" w:rsidRPr="00E22258" w:rsidRDefault="00E22258" w:rsidP="0013262C">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5</w:t>
            </w:r>
          </w:p>
        </w:tc>
        <w:tc>
          <w:tcPr>
            <w:tcW w:w="567" w:type="dxa"/>
          </w:tcPr>
          <w:p w:rsidR="00A61F02" w:rsidRPr="00E22258" w:rsidRDefault="00E22258" w:rsidP="0013262C">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5</w:t>
            </w:r>
          </w:p>
        </w:tc>
        <w:tc>
          <w:tcPr>
            <w:tcW w:w="567" w:type="dxa"/>
          </w:tcPr>
          <w:p w:rsidR="00A61F02" w:rsidRPr="00E22258" w:rsidRDefault="00E22258" w:rsidP="0013262C">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5</w:t>
            </w:r>
          </w:p>
        </w:tc>
        <w:tc>
          <w:tcPr>
            <w:tcW w:w="567" w:type="dxa"/>
            <w:vMerge/>
          </w:tcPr>
          <w:p w:rsidR="00A61F02" w:rsidRPr="00E62605" w:rsidRDefault="00A61F02" w:rsidP="0013262C">
            <w:pPr>
              <w:spacing w:after="0" w:line="240" w:lineRule="auto"/>
              <w:rPr>
                <w:rFonts w:ascii="Times New Roman" w:eastAsia="Times New Roman" w:hAnsi="Times New Roman" w:cs="Times New Roman"/>
                <w:noProof/>
                <w:sz w:val="24"/>
                <w:szCs w:val="24"/>
              </w:rPr>
            </w:pPr>
          </w:p>
        </w:tc>
        <w:tc>
          <w:tcPr>
            <w:tcW w:w="567" w:type="dxa"/>
            <w:vMerge/>
          </w:tcPr>
          <w:p w:rsidR="00A61F02" w:rsidRPr="00E62605" w:rsidRDefault="00A61F02" w:rsidP="0013262C">
            <w:pPr>
              <w:spacing w:after="0" w:line="240" w:lineRule="auto"/>
              <w:rPr>
                <w:rFonts w:ascii="Times New Roman" w:eastAsia="Times New Roman" w:hAnsi="Times New Roman" w:cs="Times New Roman"/>
                <w:noProof/>
                <w:sz w:val="24"/>
                <w:szCs w:val="24"/>
              </w:rPr>
            </w:pPr>
          </w:p>
        </w:tc>
        <w:tc>
          <w:tcPr>
            <w:tcW w:w="567" w:type="dxa"/>
            <w:vMerge/>
          </w:tcPr>
          <w:p w:rsidR="00A61F02" w:rsidRPr="00E62605" w:rsidRDefault="00A61F02" w:rsidP="0013262C">
            <w:pPr>
              <w:spacing w:after="0" w:line="240" w:lineRule="auto"/>
              <w:rPr>
                <w:rFonts w:ascii="Times New Roman" w:eastAsia="Times New Roman" w:hAnsi="Times New Roman" w:cs="Times New Roman"/>
                <w:noProof/>
                <w:sz w:val="24"/>
                <w:szCs w:val="24"/>
              </w:rPr>
            </w:pPr>
          </w:p>
        </w:tc>
        <w:tc>
          <w:tcPr>
            <w:tcW w:w="567" w:type="dxa"/>
            <w:vMerge/>
          </w:tcPr>
          <w:p w:rsidR="00A61F02" w:rsidRPr="00E62605" w:rsidRDefault="00A61F02" w:rsidP="0013262C">
            <w:pPr>
              <w:spacing w:after="0" w:line="240" w:lineRule="auto"/>
              <w:rPr>
                <w:rFonts w:ascii="Times New Roman" w:eastAsia="Times New Roman" w:hAnsi="Times New Roman" w:cs="Times New Roman"/>
                <w:noProof/>
                <w:sz w:val="24"/>
                <w:szCs w:val="24"/>
              </w:rPr>
            </w:pPr>
          </w:p>
        </w:tc>
        <w:tc>
          <w:tcPr>
            <w:tcW w:w="567" w:type="dxa"/>
            <w:vMerge/>
          </w:tcPr>
          <w:p w:rsidR="00A61F02" w:rsidRPr="00E62605" w:rsidRDefault="00A61F02" w:rsidP="0013262C">
            <w:pPr>
              <w:spacing w:after="0" w:line="240" w:lineRule="auto"/>
              <w:rPr>
                <w:rFonts w:ascii="Times New Roman" w:eastAsia="Times New Roman" w:hAnsi="Times New Roman" w:cs="Times New Roman"/>
                <w:noProof/>
                <w:sz w:val="24"/>
                <w:szCs w:val="24"/>
              </w:rPr>
            </w:pPr>
          </w:p>
        </w:tc>
        <w:tc>
          <w:tcPr>
            <w:tcW w:w="567" w:type="dxa"/>
            <w:vMerge/>
          </w:tcPr>
          <w:p w:rsidR="00A61F02" w:rsidRPr="00E62605" w:rsidRDefault="00A61F02" w:rsidP="0013262C">
            <w:pPr>
              <w:spacing w:after="0" w:line="240" w:lineRule="auto"/>
              <w:rPr>
                <w:rFonts w:ascii="Times New Roman" w:eastAsia="Times New Roman" w:hAnsi="Times New Roman" w:cs="Times New Roman"/>
                <w:noProof/>
                <w:sz w:val="24"/>
                <w:szCs w:val="24"/>
              </w:rPr>
            </w:pPr>
          </w:p>
        </w:tc>
        <w:tc>
          <w:tcPr>
            <w:tcW w:w="567" w:type="dxa"/>
          </w:tcPr>
          <w:p w:rsidR="00A61F02" w:rsidRPr="00E22258" w:rsidRDefault="00E22258" w:rsidP="0013262C">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4</w:t>
            </w:r>
          </w:p>
        </w:tc>
        <w:tc>
          <w:tcPr>
            <w:tcW w:w="567" w:type="dxa"/>
          </w:tcPr>
          <w:p w:rsidR="00A61F02" w:rsidRPr="00E22258" w:rsidRDefault="00E22258" w:rsidP="0013262C">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4</w:t>
            </w:r>
          </w:p>
        </w:tc>
        <w:tc>
          <w:tcPr>
            <w:tcW w:w="567" w:type="dxa"/>
          </w:tcPr>
          <w:p w:rsidR="00A61F02" w:rsidRPr="00E22258" w:rsidRDefault="00E22258" w:rsidP="0013262C">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1</w:t>
            </w:r>
          </w:p>
        </w:tc>
        <w:tc>
          <w:tcPr>
            <w:tcW w:w="567" w:type="dxa"/>
            <w:vMerge/>
          </w:tcPr>
          <w:p w:rsidR="00A61F02" w:rsidRPr="00E62605" w:rsidRDefault="00A61F02" w:rsidP="0013262C">
            <w:pPr>
              <w:spacing w:after="0" w:line="240" w:lineRule="auto"/>
              <w:rPr>
                <w:rFonts w:ascii="Times New Roman" w:eastAsia="Times New Roman" w:hAnsi="Times New Roman" w:cs="Times New Roman"/>
                <w:noProof/>
                <w:sz w:val="24"/>
                <w:szCs w:val="24"/>
              </w:rPr>
            </w:pPr>
          </w:p>
        </w:tc>
        <w:tc>
          <w:tcPr>
            <w:tcW w:w="567" w:type="dxa"/>
            <w:vMerge/>
          </w:tcPr>
          <w:p w:rsidR="00A61F02" w:rsidRPr="00E62605" w:rsidRDefault="00A61F02" w:rsidP="0013262C">
            <w:pPr>
              <w:spacing w:after="0" w:line="240" w:lineRule="auto"/>
              <w:rPr>
                <w:rFonts w:ascii="Times New Roman" w:eastAsia="Times New Roman" w:hAnsi="Times New Roman" w:cs="Times New Roman"/>
                <w:noProof/>
                <w:sz w:val="24"/>
                <w:szCs w:val="24"/>
              </w:rPr>
            </w:pPr>
          </w:p>
        </w:tc>
        <w:tc>
          <w:tcPr>
            <w:tcW w:w="570" w:type="dxa"/>
            <w:vMerge/>
          </w:tcPr>
          <w:p w:rsidR="00A61F02" w:rsidRPr="00E62605" w:rsidRDefault="00A61F02" w:rsidP="0013262C">
            <w:pPr>
              <w:spacing w:after="0" w:line="240" w:lineRule="auto"/>
              <w:rPr>
                <w:rFonts w:ascii="Times New Roman" w:eastAsia="Times New Roman" w:hAnsi="Times New Roman" w:cs="Times New Roman"/>
                <w:noProof/>
              </w:rPr>
            </w:pPr>
          </w:p>
        </w:tc>
        <w:tc>
          <w:tcPr>
            <w:tcW w:w="568" w:type="dxa"/>
          </w:tcPr>
          <w:p w:rsidR="00A61F02" w:rsidRPr="00E62605" w:rsidRDefault="00A61F02" w:rsidP="0013262C">
            <w:pPr>
              <w:spacing w:after="0" w:line="240" w:lineRule="auto"/>
              <w:rPr>
                <w:rFonts w:ascii="Times New Roman" w:eastAsia="Times New Roman" w:hAnsi="Times New Roman" w:cs="Times New Roman"/>
                <w:noProof/>
                <w:sz w:val="20"/>
                <w:szCs w:val="20"/>
              </w:rPr>
            </w:pPr>
          </w:p>
        </w:tc>
        <w:tc>
          <w:tcPr>
            <w:tcW w:w="570" w:type="dxa"/>
            <w:tcBorders>
              <w:top w:val="single" w:sz="4" w:space="0" w:color="auto"/>
            </w:tcBorders>
          </w:tcPr>
          <w:p w:rsidR="00A61F02" w:rsidRPr="00E62605" w:rsidRDefault="00A61F02" w:rsidP="0013262C">
            <w:pPr>
              <w:spacing w:after="0" w:line="240" w:lineRule="auto"/>
              <w:rPr>
                <w:rFonts w:ascii="Times New Roman" w:eastAsia="Times New Roman" w:hAnsi="Times New Roman" w:cs="Times New Roman"/>
                <w:noProof/>
                <w:sz w:val="20"/>
                <w:szCs w:val="20"/>
              </w:rPr>
            </w:pPr>
          </w:p>
        </w:tc>
        <w:tc>
          <w:tcPr>
            <w:tcW w:w="568" w:type="dxa"/>
            <w:tcBorders>
              <w:top w:val="single" w:sz="4" w:space="0" w:color="auto"/>
            </w:tcBorders>
          </w:tcPr>
          <w:p w:rsidR="00A61F02" w:rsidRPr="00E62605" w:rsidRDefault="00A61F02" w:rsidP="0013262C">
            <w:pPr>
              <w:spacing w:after="0" w:line="240" w:lineRule="auto"/>
              <w:rPr>
                <w:rFonts w:ascii="Times New Roman" w:eastAsia="Times New Roman" w:hAnsi="Times New Roman" w:cs="Times New Roman"/>
                <w:noProof/>
                <w:sz w:val="20"/>
                <w:szCs w:val="20"/>
              </w:rPr>
            </w:pPr>
          </w:p>
        </w:tc>
      </w:tr>
      <w:tr w:rsidR="00A55D6C" w:rsidRPr="00E62605" w:rsidTr="0013262C">
        <w:trPr>
          <w:trHeight w:val="425"/>
        </w:trPr>
        <w:tc>
          <w:tcPr>
            <w:tcW w:w="1452" w:type="dxa"/>
          </w:tcPr>
          <w:p w:rsidR="00A55D6C" w:rsidRPr="00E62605" w:rsidRDefault="00A55D6C" w:rsidP="0013262C">
            <w:pPr>
              <w:spacing w:after="0" w:line="240" w:lineRule="auto"/>
              <w:jc w:val="center"/>
              <w:rPr>
                <w:rFonts w:ascii="Times New Roman" w:eastAsia="Times New Roman" w:hAnsi="Times New Roman" w:cs="Times New Roman"/>
                <w:noProof/>
                <w:sz w:val="28"/>
                <w:szCs w:val="20"/>
              </w:rPr>
            </w:pPr>
            <w:r w:rsidRPr="00E62605">
              <w:rPr>
                <w:rFonts w:ascii="Times New Roman" w:eastAsia="Times New Roman" w:hAnsi="Times New Roman" w:cs="Times New Roman"/>
                <w:noProof/>
                <w:sz w:val="28"/>
                <w:szCs w:val="20"/>
              </w:rPr>
              <w:t>VII-3</w:t>
            </w:r>
          </w:p>
        </w:tc>
        <w:tc>
          <w:tcPr>
            <w:tcW w:w="546" w:type="dxa"/>
            <w:gridSpan w:val="2"/>
          </w:tcPr>
          <w:p w:rsidR="00A55D6C" w:rsidRPr="00E22258" w:rsidRDefault="00A55D6C" w:rsidP="0013262C">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18</w:t>
            </w:r>
          </w:p>
        </w:tc>
        <w:tc>
          <w:tcPr>
            <w:tcW w:w="532" w:type="dxa"/>
            <w:gridSpan w:val="3"/>
          </w:tcPr>
          <w:p w:rsidR="00A55D6C" w:rsidRPr="00E22258" w:rsidRDefault="00A55D6C" w:rsidP="0013262C">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18</w:t>
            </w:r>
          </w:p>
        </w:tc>
        <w:tc>
          <w:tcPr>
            <w:tcW w:w="237" w:type="dxa"/>
            <w:tcBorders>
              <w:right w:val="nil"/>
            </w:tcBorders>
          </w:tcPr>
          <w:p w:rsidR="00A55D6C" w:rsidRPr="00E22258" w:rsidRDefault="00A55D6C" w:rsidP="0013262C">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4</w:t>
            </w:r>
          </w:p>
        </w:tc>
        <w:tc>
          <w:tcPr>
            <w:tcW w:w="253" w:type="dxa"/>
            <w:tcBorders>
              <w:left w:val="nil"/>
            </w:tcBorders>
          </w:tcPr>
          <w:p w:rsidR="00A55D6C" w:rsidRPr="00E62605" w:rsidRDefault="00A55D6C" w:rsidP="0013262C">
            <w:pPr>
              <w:spacing w:after="0" w:line="240" w:lineRule="auto"/>
              <w:rPr>
                <w:rFonts w:ascii="Times New Roman" w:eastAsia="Times New Roman" w:hAnsi="Times New Roman" w:cs="Times New Roman"/>
                <w:noProof/>
                <w:sz w:val="24"/>
                <w:szCs w:val="24"/>
              </w:rPr>
            </w:pPr>
          </w:p>
        </w:tc>
        <w:tc>
          <w:tcPr>
            <w:tcW w:w="532" w:type="dxa"/>
          </w:tcPr>
          <w:p w:rsidR="00A55D6C" w:rsidRPr="00E22258" w:rsidRDefault="00A55D6C" w:rsidP="0013262C">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18</w:t>
            </w:r>
          </w:p>
        </w:tc>
        <w:tc>
          <w:tcPr>
            <w:tcW w:w="525" w:type="dxa"/>
            <w:gridSpan w:val="2"/>
          </w:tcPr>
          <w:p w:rsidR="00A55D6C" w:rsidRPr="00E22258" w:rsidRDefault="00A55D6C" w:rsidP="0013262C">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18</w:t>
            </w:r>
          </w:p>
        </w:tc>
        <w:tc>
          <w:tcPr>
            <w:tcW w:w="568" w:type="dxa"/>
            <w:gridSpan w:val="2"/>
          </w:tcPr>
          <w:p w:rsidR="00A55D6C" w:rsidRPr="00E22258" w:rsidRDefault="00A55D6C" w:rsidP="0013262C">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4</w:t>
            </w:r>
          </w:p>
        </w:tc>
        <w:tc>
          <w:tcPr>
            <w:tcW w:w="567" w:type="dxa"/>
          </w:tcPr>
          <w:p w:rsidR="00A55D6C" w:rsidRPr="00E22258" w:rsidRDefault="00A55D6C" w:rsidP="0013262C">
            <w:pPr>
              <w:spacing w:after="0" w:line="240" w:lineRule="auto"/>
              <w:rPr>
                <w:rFonts w:ascii="Times New Roman" w:eastAsia="Times New Roman" w:hAnsi="Times New Roman" w:cs="Times New Roman"/>
                <w:noProof/>
                <w:lang w:val="sr-Latn-RS"/>
              </w:rPr>
            </w:pPr>
            <w:r>
              <w:rPr>
                <w:rFonts w:ascii="Times New Roman" w:eastAsia="Times New Roman" w:hAnsi="Times New Roman" w:cs="Times New Roman"/>
                <w:noProof/>
                <w:lang w:val="sr-Latn-RS"/>
              </w:rPr>
              <w:t>14</w:t>
            </w:r>
          </w:p>
        </w:tc>
        <w:tc>
          <w:tcPr>
            <w:tcW w:w="567" w:type="dxa"/>
          </w:tcPr>
          <w:p w:rsidR="00A55D6C" w:rsidRPr="00E22258" w:rsidRDefault="00A55D6C" w:rsidP="0013262C">
            <w:pPr>
              <w:spacing w:after="0" w:line="240" w:lineRule="auto"/>
              <w:rPr>
                <w:rFonts w:ascii="Times New Roman" w:eastAsia="Times New Roman" w:hAnsi="Times New Roman" w:cs="Times New Roman"/>
                <w:noProof/>
                <w:lang w:val="sr-Latn-RS"/>
              </w:rPr>
            </w:pPr>
            <w:r>
              <w:rPr>
                <w:rFonts w:ascii="Times New Roman" w:eastAsia="Times New Roman" w:hAnsi="Times New Roman" w:cs="Times New Roman"/>
                <w:noProof/>
                <w:lang w:val="sr-Latn-RS"/>
              </w:rPr>
              <w:t>14</w:t>
            </w:r>
          </w:p>
        </w:tc>
        <w:tc>
          <w:tcPr>
            <w:tcW w:w="567" w:type="dxa"/>
          </w:tcPr>
          <w:p w:rsidR="00A55D6C" w:rsidRPr="00E22258" w:rsidRDefault="00A55D6C" w:rsidP="0013262C">
            <w:pPr>
              <w:spacing w:after="0" w:line="240" w:lineRule="auto"/>
              <w:rPr>
                <w:rFonts w:ascii="Times New Roman" w:eastAsia="Times New Roman" w:hAnsi="Times New Roman" w:cs="Times New Roman"/>
                <w:noProof/>
                <w:lang w:val="sr-Latn-RS"/>
              </w:rPr>
            </w:pPr>
            <w:r>
              <w:rPr>
                <w:rFonts w:ascii="Times New Roman" w:eastAsia="Times New Roman" w:hAnsi="Times New Roman" w:cs="Times New Roman"/>
                <w:noProof/>
                <w:lang w:val="sr-Latn-RS"/>
              </w:rPr>
              <w:t>5</w:t>
            </w:r>
          </w:p>
        </w:tc>
        <w:tc>
          <w:tcPr>
            <w:tcW w:w="567" w:type="dxa"/>
          </w:tcPr>
          <w:p w:rsidR="00A55D6C" w:rsidRPr="00E22258" w:rsidRDefault="00A55D6C" w:rsidP="0013262C">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18</w:t>
            </w:r>
          </w:p>
        </w:tc>
        <w:tc>
          <w:tcPr>
            <w:tcW w:w="567" w:type="dxa"/>
          </w:tcPr>
          <w:p w:rsidR="00A55D6C" w:rsidRPr="00E22258" w:rsidRDefault="00A55D6C" w:rsidP="0013262C">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18</w:t>
            </w:r>
          </w:p>
        </w:tc>
        <w:tc>
          <w:tcPr>
            <w:tcW w:w="567" w:type="dxa"/>
          </w:tcPr>
          <w:p w:rsidR="00A55D6C" w:rsidRPr="00E22258" w:rsidRDefault="00A55D6C" w:rsidP="0013262C">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4</w:t>
            </w:r>
          </w:p>
        </w:tc>
        <w:tc>
          <w:tcPr>
            <w:tcW w:w="567" w:type="dxa"/>
          </w:tcPr>
          <w:p w:rsidR="00A55D6C" w:rsidRPr="00E22258" w:rsidRDefault="00A55D6C" w:rsidP="0013262C">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16</w:t>
            </w:r>
          </w:p>
        </w:tc>
        <w:tc>
          <w:tcPr>
            <w:tcW w:w="567" w:type="dxa"/>
          </w:tcPr>
          <w:p w:rsidR="00A55D6C" w:rsidRPr="00E22258" w:rsidRDefault="00A55D6C" w:rsidP="0013262C">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16</w:t>
            </w:r>
          </w:p>
        </w:tc>
        <w:tc>
          <w:tcPr>
            <w:tcW w:w="567" w:type="dxa"/>
          </w:tcPr>
          <w:p w:rsidR="00A55D6C" w:rsidRPr="00E22258" w:rsidRDefault="00A55D6C" w:rsidP="0013262C">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5</w:t>
            </w:r>
          </w:p>
        </w:tc>
        <w:tc>
          <w:tcPr>
            <w:tcW w:w="567" w:type="dxa"/>
          </w:tcPr>
          <w:p w:rsidR="00A55D6C" w:rsidRPr="00E62605" w:rsidRDefault="00A55D6C" w:rsidP="0013262C">
            <w:pPr>
              <w:spacing w:after="0" w:line="240" w:lineRule="auto"/>
              <w:rPr>
                <w:rFonts w:ascii="Times New Roman" w:eastAsia="Times New Roman" w:hAnsi="Times New Roman" w:cs="Times New Roman"/>
                <w:noProof/>
                <w:sz w:val="24"/>
                <w:szCs w:val="24"/>
              </w:rPr>
            </w:pPr>
          </w:p>
        </w:tc>
        <w:tc>
          <w:tcPr>
            <w:tcW w:w="567" w:type="dxa"/>
          </w:tcPr>
          <w:p w:rsidR="00A55D6C" w:rsidRPr="00E62605" w:rsidRDefault="00A55D6C" w:rsidP="0013262C">
            <w:pPr>
              <w:spacing w:after="0" w:line="240" w:lineRule="auto"/>
              <w:rPr>
                <w:rFonts w:ascii="Times New Roman" w:eastAsia="Times New Roman" w:hAnsi="Times New Roman" w:cs="Times New Roman"/>
                <w:noProof/>
                <w:sz w:val="24"/>
                <w:szCs w:val="24"/>
              </w:rPr>
            </w:pPr>
          </w:p>
        </w:tc>
        <w:tc>
          <w:tcPr>
            <w:tcW w:w="567" w:type="dxa"/>
          </w:tcPr>
          <w:p w:rsidR="00A55D6C" w:rsidRPr="00E62605" w:rsidRDefault="00A55D6C" w:rsidP="0013262C">
            <w:pPr>
              <w:spacing w:after="0" w:line="240" w:lineRule="auto"/>
              <w:rPr>
                <w:rFonts w:ascii="Times New Roman" w:eastAsia="Times New Roman" w:hAnsi="Times New Roman" w:cs="Times New Roman"/>
                <w:noProof/>
                <w:sz w:val="24"/>
                <w:szCs w:val="24"/>
              </w:rPr>
            </w:pPr>
          </w:p>
        </w:tc>
        <w:tc>
          <w:tcPr>
            <w:tcW w:w="567" w:type="dxa"/>
          </w:tcPr>
          <w:p w:rsidR="00A55D6C" w:rsidRPr="00E62605" w:rsidRDefault="00A55D6C" w:rsidP="0013262C">
            <w:pPr>
              <w:spacing w:after="0" w:line="240" w:lineRule="auto"/>
              <w:rPr>
                <w:rFonts w:ascii="Times New Roman" w:eastAsia="Times New Roman" w:hAnsi="Times New Roman" w:cs="Times New Roman"/>
                <w:noProof/>
                <w:sz w:val="24"/>
                <w:szCs w:val="24"/>
              </w:rPr>
            </w:pPr>
          </w:p>
        </w:tc>
        <w:tc>
          <w:tcPr>
            <w:tcW w:w="567" w:type="dxa"/>
          </w:tcPr>
          <w:p w:rsidR="00A55D6C" w:rsidRPr="00E62605" w:rsidRDefault="00A55D6C" w:rsidP="0013262C">
            <w:pPr>
              <w:spacing w:after="0" w:line="240" w:lineRule="auto"/>
              <w:rPr>
                <w:rFonts w:ascii="Times New Roman" w:eastAsia="Times New Roman" w:hAnsi="Times New Roman" w:cs="Times New Roman"/>
                <w:noProof/>
                <w:sz w:val="24"/>
                <w:szCs w:val="24"/>
              </w:rPr>
            </w:pPr>
          </w:p>
        </w:tc>
        <w:tc>
          <w:tcPr>
            <w:tcW w:w="570" w:type="dxa"/>
          </w:tcPr>
          <w:p w:rsidR="00A55D6C" w:rsidRPr="00E62605" w:rsidRDefault="00A55D6C" w:rsidP="0013262C">
            <w:pPr>
              <w:spacing w:after="0" w:line="240" w:lineRule="auto"/>
              <w:rPr>
                <w:rFonts w:ascii="Times New Roman" w:eastAsia="Times New Roman" w:hAnsi="Times New Roman" w:cs="Times New Roman"/>
                <w:noProof/>
                <w:sz w:val="24"/>
                <w:szCs w:val="24"/>
              </w:rPr>
            </w:pPr>
          </w:p>
        </w:tc>
        <w:tc>
          <w:tcPr>
            <w:tcW w:w="568" w:type="dxa"/>
          </w:tcPr>
          <w:p w:rsidR="00A55D6C" w:rsidRPr="000F6834" w:rsidRDefault="00A55D6C" w:rsidP="0013262C">
            <w:pPr>
              <w:spacing w:after="0" w:line="240" w:lineRule="auto"/>
              <w:rPr>
                <w:rFonts w:ascii="Times New Roman" w:eastAsia="Times New Roman" w:hAnsi="Times New Roman" w:cs="Times New Roman"/>
                <w:noProof/>
                <w:sz w:val="24"/>
                <w:szCs w:val="24"/>
              </w:rPr>
            </w:pPr>
          </w:p>
        </w:tc>
        <w:tc>
          <w:tcPr>
            <w:tcW w:w="570" w:type="dxa"/>
          </w:tcPr>
          <w:p w:rsidR="00A55D6C" w:rsidRPr="000F6834" w:rsidRDefault="00A55D6C" w:rsidP="0013262C">
            <w:pPr>
              <w:spacing w:after="0" w:line="240" w:lineRule="auto"/>
              <w:rPr>
                <w:rFonts w:ascii="Times New Roman" w:eastAsia="Times New Roman" w:hAnsi="Times New Roman" w:cs="Times New Roman"/>
                <w:noProof/>
                <w:sz w:val="24"/>
                <w:szCs w:val="24"/>
              </w:rPr>
            </w:pPr>
          </w:p>
        </w:tc>
        <w:tc>
          <w:tcPr>
            <w:tcW w:w="568" w:type="dxa"/>
          </w:tcPr>
          <w:p w:rsidR="00A55D6C" w:rsidRPr="00E62605" w:rsidRDefault="00A55D6C" w:rsidP="0013262C">
            <w:pPr>
              <w:spacing w:after="0" w:line="240" w:lineRule="auto"/>
              <w:rPr>
                <w:rFonts w:ascii="Times New Roman" w:eastAsia="Times New Roman" w:hAnsi="Times New Roman" w:cs="Times New Roman"/>
                <w:noProof/>
                <w:sz w:val="24"/>
                <w:szCs w:val="24"/>
              </w:rPr>
            </w:pPr>
          </w:p>
        </w:tc>
      </w:tr>
      <w:tr w:rsidR="00A55D6C" w:rsidRPr="00E62605" w:rsidTr="0013262C">
        <w:trPr>
          <w:trHeight w:val="315"/>
        </w:trPr>
        <w:tc>
          <w:tcPr>
            <w:tcW w:w="1452" w:type="dxa"/>
            <w:vMerge w:val="restart"/>
          </w:tcPr>
          <w:p w:rsidR="00A55D6C" w:rsidRPr="00E62605" w:rsidRDefault="00A55D6C" w:rsidP="0013262C">
            <w:pPr>
              <w:spacing w:after="0" w:line="240" w:lineRule="auto"/>
              <w:jc w:val="center"/>
              <w:rPr>
                <w:rFonts w:ascii="Times New Roman" w:eastAsia="Times New Roman" w:hAnsi="Times New Roman" w:cs="Times New Roman"/>
                <w:noProof/>
                <w:sz w:val="24"/>
                <w:szCs w:val="24"/>
              </w:rPr>
            </w:pPr>
            <w:r w:rsidRPr="00E62605">
              <w:rPr>
                <w:rFonts w:ascii="Times New Roman" w:eastAsia="Times New Roman" w:hAnsi="Times New Roman" w:cs="Times New Roman"/>
                <w:noProof/>
                <w:sz w:val="28"/>
                <w:szCs w:val="20"/>
              </w:rPr>
              <w:t>VII-4</w:t>
            </w:r>
          </w:p>
        </w:tc>
        <w:tc>
          <w:tcPr>
            <w:tcW w:w="546" w:type="dxa"/>
            <w:gridSpan w:val="2"/>
            <w:vMerge w:val="restart"/>
          </w:tcPr>
          <w:p w:rsidR="00A55D6C" w:rsidRPr="00AB704D" w:rsidRDefault="00A55D6C" w:rsidP="0013262C">
            <w:pPr>
              <w:spacing w:after="0" w:line="240" w:lineRule="auto"/>
              <w:rPr>
                <w:rFonts w:ascii="Times New Roman" w:eastAsia="Times New Roman" w:hAnsi="Times New Roman" w:cs="Times New Roman"/>
                <w:noProof/>
                <w:sz w:val="24"/>
                <w:szCs w:val="24"/>
              </w:rPr>
            </w:pPr>
          </w:p>
        </w:tc>
        <w:tc>
          <w:tcPr>
            <w:tcW w:w="532" w:type="dxa"/>
            <w:gridSpan w:val="3"/>
            <w:vMerge w:val="restart"/>
          </w:tcPr>
          <w:p w:rsidR="00A55D6C" w:rsidRPr="00AB704D" w:rsidRDefault="00A55D6C" w:rsidP="0013262C">
            <w:pPr>
              <w:spacing w:after="0" w:line="240" w:lineRule="auto"/>
              <w:rPr>
                <w:rFonts w:ascii="Times New Roman" w:eastAsia="Times New Roman" w:hAnsi="Times New Roman" w:cs="Times New Roman"/>
                <w:noProof/>
                <w:sz w:val="24"/>
                <w:szCs w:val="24"/>
              </w:rPr>
            </w:pPr>
          </w:p>
        </w:tc>
        <w:tc>
          <w:tcPr>
            <w:tcW w:w="237" w:type="dxa"/>
            <w:vMerge w:val="restart"/>
            <w:tcBorders>
              <w:right w:val="nil"/>
            </w:tcBorders>
          </w:tcPr>
          <w:p w:rsidR="00A55D6C" w:rsidRPr="00AB704D" w:rsidRDefault="00A55D6C" w:rsidP="0013262C">
            <w:pPr>
              <w:spacing w:after="0" w:line="240" w:lineRule="auto"/>
              <w:rPr>
                <w:rFonts w:ascii="Times New Roman" w:eastAsia="Times New Roman" w:hAnsi="Times New Roman" w:cs="Times New Roman"/>
                <w:noProof/>
                <w:sz w:val="24"/>
                <w:szCs w:val="24"/>
              </w:rPr>
            </w:pPr>
          </w:p>
        </w:tc>
        <w:tc>
          <w:tcPr>
            <w:tcW w:w="253" w:type="dxa"/>
            <w:vMerge w:val="restart"/>
            <w:tcBorders>
              <w:left w:val="nil"/>
            </w:tcBorders>
          </w:tcPr>
          <w:p w:rsidR="00A55D6C" w:rsidRPr="00E62605" w:rsidRDefault="00A55D6C" w:rsidP="0013262C">
            <w:pPr>
              <w:spacing w:after="0" w:line="240" w:lineRule="auto"/>
              <w:rPr>
                <w:rFonts w:ascii="Times New Roman" w:eastAsia="Times New Roman" w:hAnsi="Times New Roman" w:cs="Times New Roman"/>
                <w:noProof/>
                <w:sz w:val="24"/>
                <w:szCs w:val="24"/>
              </w:rPr>
            </w:pPr>
          </w:p>
        </w:tc>
        <w:tc>
          <w:tcPr>
            <w:tcW w:w="541" w:type="dxa"/>
            <w:gridSpan w:val="2"/>
          </w:tcPr>
          <w:p w:rsidR="00A55D6C" w:rsidRPr="00A55D6C" w:rsidRDefault="00A55D6C" w:rsidP="0013262C">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18</w:t>
            </w:r>
          </w:p>
        </w:tc>
        <w:tc>
          <w:tcPr>
            <w:tcW w:w="542" w:type="dxa"/>
            <w:gridSpan w:val="2"/>
          </w:tcPr>
          <w:p w:rsidR="00A55D6C" w:rsidRPr="00A55D6C" w:rsidRDefault="00A55D6C" w:rsidP="0013262C">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18</w:t>
            </w:r>
          </w:p>
        </w:tc>
        <w:tc>
          <w:tcPr>
            <w:tcW w:w="542" w:type="dxa"/>
          </w:tcPr>
          <w:p w:rsidR="00A55D6C" w:rsidRPr="00A55D6C" w:rsidRDefault="00A55D6C" w:rsidP="0013262C">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13</w:t>
            </w:r>
          </w:p>
        </w:tc>
        <w:tc>
          <w:tcPr>
            <w:tcW w:w="567" w:type="dxa"/>
          </w:tcPr>
          <w:p w:rsidR="00A55D6C" w:rsidRPr="00E22258" w:rsidRDefault="00A55D6C" w:rsidP="0013262C">
            <w:pPr>
              <w:spacing w:after="0" w:line="240" w:lineRule="auto"/>
              <w:rPr>
                <w:rFonts w:ascii="Times New Roman" w:eastAsia="Times New Roman" w:hAnsi="Times New Roman" w:cs="Times New Roman"/>
                <w:noProof/>
                <w:lang w:val="sr-Latn-RS"/>
              </w:rPr>
            </w:pPr>
          </w:p>
        </w:tc>
        <w:tc>
          <w:tcPr>
            <w:tcW w:w="567" w:type="dxa"/>
          </w:tcPr>
          <w:p w:rsidR="00A55D6C" w:rsidRPr="00E22258" w:rsidRDefault="00A55D6C" w:rsidP="0013262C">
            <w:pPr>
              <w:spacing w:after="0" w:line="240" w:lineRule="auto"/>
              <w:rPr>
                <w:rFonts w:ascii="Times New Roman" w:eastAsia="Times New Roman" w:hAnsi="Times New Roman" w:cs="Times New Roman"/>
                <w:noProof/>
                <w:lang w:val="sr-Latn-RS"/>
              </w:rPr>
            </w:pPr>
          </w:p>
        </w:tc>
        <w:tc>
          <w:tcPr>
            <w:tcW w:w="567" w:type="dxa"/>
          </w:tcPr>
          <w:p w:rsidR="00A55D6C" w:rsidRPr="00E22258" w:rsidRDefault="00A55D6C" w:rsidP="0013262C">
            <w:pPr>
              <w:spacing w:after="0" w:line="240" w:lineRule="auto"/>
              <w:rPr>
                <w:rFonts w:ascii="Times New Roman" w:eastAsia="Times New Roman" w:hAnsi="Times New Roman" w:cs="Times New Roman"/>
                <w:noProof/>
                <w:lang w:val="sr-Latn-RS"/>
              </w:rPr>
            </w:pPr>
          </w:p>
        </w:tc>
        <w:tc>
          <w:tcPr>
            <w:tcW w:w="567" w:type="dxa"/>
            <w:vMerge w:val="restart"/>
          </w:tcPr>
          <w:p w:rsidR="00A55D6C" w:rsidRPr="00E22258" w:rsidRDefault="00A55D6C" w:rsidP="0013262C">
            <w:pPr>
              <w:spacing w:after="0" w:line="240" w:lineRule="auto"/>
              <w:rPr>
                <w:rFonts w:ascii="Times New Roman" w:eastAsia="Times New Roman" w:hAnsi="Times New Roman" w:cs="Times New Roman"/>
                <w:noProof/>
                <w:sz w:val="24"/>
                <w:szCs w:val="24"/>
                <w:lang w:val="sr-Latn-RS"/>
              </w:rPr>
            </w:pPr>
          </w:p>
        </w:tc>
        <w:tc>
          <w:tcPr>
            <w:tcW w:w="567" w:type="dxa"/>
            <w:vMerge w:val="restart"/>
          </w:tcPr>
          <w:p w:rsidR="00A55D6C" w:rsidRPr="00E22258" w:rsidRDefault="00A55D6C" w:rsidP="0013262C">
            <w:pPr>
              <w:spacing w:after="0" w:line="240" w:lineRule="auto"/>
              <w:rPr>
                <w:rFonts w:ascii="Times New Roman" w:eastAsia="Times New Roman" w:hAnsi="Times New Roman" w:cs="Times New Roman"/>
                <w:noProof/>
                <w:sz w:val="24"/>
                <w:szCs w:val="24"/>
                <w:lang w:val="sr-Latn-RS"/>
              </w:rPr>
            </w:pPr>
          </w:p>
        </w:tc>
        <w:tc>
          <w:tcPr>
            <w:tcW w:w="567" w:type="dxa"/>
            <w:vMerge w:val="restart"/>
          </w:tcPr>
          <w:p w:rsidR="00A55D6C" w:rsidRPr="00E22258" w:rsidRDefault="00A55D6C" w:rsidP="0013262C">
            <w:pPr>
              <w:spacing w:after="0" w:line="240" w:lineRule="auto"/>
              <w:rPr>
                <w:rFonts w:ascii="Times New Roman" w:eastAsia="Times New Roman" w:hAnsi="Times New Roman" w:cs="Times New Roman"/>
                <w:noProof/>
                <w:sz w:val="24"/>
                <w:szCs w:val="24"/>
                <w:lang w:val="sr-Latn-RS"/>
              </w:rPr>
            </w:pPr>
          </w:p>
        </w:tc>
        <w:tc>
          <w:tcPr>
            <w:tcW w:w="567" w:type="dxa"/>
            <w:vMerge w:val="restart"/>
          </w:tcPr>
          <w:p w:rsidR="00A55D6C" w:rsidRPr="00E22258" w:rsidRDefault="00A55D6C" w:rsidP="0013262C">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12</w:t>
            </w:r>
          </w:p>
        </w:tc>
        <w:tc>
          <w:tcPr>
            <w:tcW w:w="567" w:type="dxa"/>
            <w:vMerge w:val="restart"/>
          </w:tcPr>
          <w:p w:rsidR="00A55D6C" w:rsidRPr="00E22258" w:rsidRDefault="00A55D6C" w:rsidP="0013262C">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12</w:t>
            </w:r>
          </w:p>
        </w:tc>
        <w:tc>
          <w:tcPr>
            <w:tcW w:w="567" w:type="dxa"/>
            <w:vMerge w:val="restart"/>
          </w:tcPr>
          <w:p w:rsidR="00A55D6C" w:rsidRPr="00E22258" w:rsidRDefault="00A55D6C" w:rsidP="0013262C">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7</w:t>
            </w:r>
          </w:p>
        </w:tc>
        <w:tc>
          <w:tcPr>
            <w:tcW w:w="567" w:type="dxa"/>
            <w:vMerge w:val="restart"/>
          </w:tcPr>
          <w:p w:rsidR="00A55D6C" w:rsidRPr="00E62605" w:rsidRDefault="00A55D6C" w:rsidP="0013262C">
            <w:pPr>
              <w:spacing w:after="0" w:line="240" w:lineRule="auto"/>
              <w:rPr>
                <w:rFonts w:ascii="Times New Roman" w:eastAsia="Times New Roman" w:hAnsi="Times New Roman" w:cs="Times New Roman"/>
                <w:noProof/>
                <w:sz w:val="24"/>
                <w:szCs w:val="24"/>
              </w:rPr>
            </w:pPr>
          </w:p>
        </w:tc>
        <w:tc>
          <w:tcPr>
            <w:tcW w:w="567" w:type="dxa"/>
            <w:vMerge w:val="restart"/>
          </w:tcPr>
          <w:p w:rsidR="00A55D6C" w:rsidRPr="00E62605" w:rsidRDefault="00A55D6C" w:rsidP="0013262C">
            <w:pPr>
              <w:spacing w:after="0" w:line="240" w:lineRule="auto"/>
              <w:rPr>
                <w:rFonts w:ascii="Times New Roman" w:eastAsia="Times New Roman" w:hAnsi="Times New Roman" w:cs="Times New Roman"/>
                <w:noProof/>
                <w:sz w:val="24"/>
                <w:szCs w:val="24"/>
              </w:rPr>
            </w:pPr>
          </w:p>
        </w:tc>
        <w:tc>
          <w:tcPr>
            <w:tcW w:w="567" w:type="dxa"/>
            <w:vMerge w:val="restart"/>
          </w:tcPr>
          <w:p w:rsidR="00A55D6C" w:rsidRPr="00E62605" w:rsidRDefault="00A55D6C" w:rsidP="0013262C">
            <w:pPr>
              <w:spacing w:after="0" w:line="240" w:lineRule="auto"/>
              <w:rPr>
                <w:rFonts w:ascii="Times New Roman" w:eastAsia="Times New Roman" w:hAnsi="Times New Roman" w:cs="Times New Roman"/>
                <w:noProof/>
                <w:sz w:val="24"/>
                <w:szCs w:val="24"/>
              </w:rPr>
            </w:pPr>
          </w:p>
        </w:tc>
        <w:tc>
          <w:tcPr>
            <w:tcW w:w="567" w:type="dxa"/>
            <w:vMerge w:val="restart"/>
          </w:tcPr>
          <w:p w:rsidR="00A55D6C" w:rsidRPr="00E62605" w:rsidRDefault="00A55D6C" w:rsidP="0013262C">
            <w:pPr>
              <w:spacing w:after="0" w:line="240" w:lineRule="auto"/>
              <w:rPr>
                <w:rFonts w:ascii="Times New Roman" w:eastAsia="Times New Roman" w:hAnsi="Times New Roman" w:cs="Times New Roman"/>
                <w:noProof/>
                <w:sz w:val="24"/>
                <w:szCs w:val="24"/>
              </w:rPr>
            </w:pPr>
          </w:p>
        </w:tc>
        <w:tc>
          <w:tcPr>
            <w:tcW w:w="567" w:type="dxa"/>
            <w:vMerge w:val="restart"/>
          </w:tcPr>
          <w:p w:rsidR="00A55D6C" w:rsidRPr="00E62605" w:rsidRDefault="00A55D6C" w:rsidP="0013262C">
            <w:pPr>
              <w:spacing w:after="0" w:line="240" w:lineRule="auto"/>
              <w:rPr>
                <w:rFonts w:ascii="Times New Roman" w:eastAsia="Times New Roman" w:hAnsi="Times New Roman" w:cs="Times New Roman"/>
                <w:noProof/>
                <w:sz w:val="24"/>
                <w:szCs w:val="24"/>
              </w:rPr>
            </w:pPr>
          </w:p>
        </w:tc>
        <w:tc>
          <w:tcPr>
            <w:tcW w:w="570" w:type="dxa"/>
            <w:vMerge w:val="restart"/>
          </w:tcPr>
          <w:p w:rsidR="00A55D6C" w:rsidRPr="00E62605" w:rsidRDefault="00A55D6C" w:rsidP="0013262C">
            <w:pPr>
              <w:spacing w:after="0" w:line="240" w:lineRule="auto"/>
              <w:rPr>
                <w:rFonts w:ascii="Times New Roman" w:eastAsia="Times New Roman" w:hAnsi="Times New Roman" w:cs="Times New Roman"/>
                <w:noProof/>
                <w:sz w:val="24"/>
                <w:szCs w:val="24"/>
              </w:rPr>
            </w:pPr>
          </w:p>
        </w:tc>
        <w:tc>
          <w:tcPr>
            <w:tcW w:w="568" w:type="dxa"/>
            <w:vMerge w:val="restart"/>
          </w:tcPr>
          <w:p w:rsidR="00A55D6C" w:rsidRPr="00AB704D" w:rsidRDefault="00A55D6C" w:rsidP="0013262C">
            <w:pPr>
              <w:spacing w:after="0" w:line="240" w:lineRule="auto"/>
              <w:rPr>
                <w:rFonts w:ascii="Times New Roman" w:eastAsia="Times New Roman" w:hAnsi="Times New Roman" w:cs="Times New Roman"/>
                <w:noProof/>
                <w:sz w:val="24"/>
                <w:szCs w:val="24"/>
              </w:rPr>
            </w:pPr>
          </w:p>
        </w:tc>
        <w:tc>
          <w:tcPr>
            <w:tcW w:w="570" w:type="dxa"/>
            <w:vMerge w:val="restart"/>
          </w:tcPr>
          <w:p w:rsidR="00A55D6C" w:rsidRPr="00AB704D" w:rsidRDefault="00A55D6C" w:rsidP="0013262C">
            <w:pPr>
              <w:spacing w:after="0" w:line="240" w:lineRule="auto"/>
              <w:rPr>
                <w:rFonts w:ascii="Times New Roman" w:eastAsia="Times New Roman" w:hAnsi="Times New Roman" w:cs="Times New Roman"/>
                <w:noProof/>
                <w:sz w:val="24"/>
                <w:szCs w:val="24"/>
              </w:rPr>
            </w:pPr>
          </w:p>
        </w:tc>
        <w:tc>
          <w:tcPr>
            <w:tcW w:w="568" w:type="dxa"/>
            <w:vMerge w:val="restart"/>
          </w:tcPr>
          <w:p w:rsidR="00A55D6C" w:rsidRPr="00AB704D" w:rsidRDefault="00A55D6C" w:rsidP="0013262C">
            <w:pPr>
              <w:spacing w:after="0" w:line="240" w:lineRule="auto"/>
              <w:rPr>
                <w:rFonts w:ascii="Times New Roman" w:eastAsia="Times New Roman" w:hAnsi="Times New Roman" w:cs="Times New Roman"/>
                <w:noProof/>
                <w:sz w:val="24"/>
                <w:szCs w:val="24"/>
              </w:rPr>
            </w:pPr>
          </w:p>
        </w:tc>
      </w:tr>
      <w:tr w:rsidR="00A55D6C" w:rsidRPr="00E62605" w:rsidTr="0013262C">
        <w:trPr>
          <w:trHeight w:val="225"/>
        </w:trPr>
        <w:tc>
          <w:tcPr>
            <w:tcW w:w="1452" w:type="dxa"/>
            <w:vMerge/>
          </w:tcPr>
          <w:p w:rsidR="00A55D6C" w:rsidRPr="00E62605" w:rsidRDefault="00A55D6C" w:rsidP="0013262C">
            <w:pPr>
              <w:spacing w:after="0" w:line="240" w:lineRule="auto"/>
              <w:jc w:val="center"/>
              <w:rPr>
                <w:rFonts w:ascii="Times New Roman" w:eastAsia="Times New Roman" w:hAnsi="Times New Roman" w:cs="Times New Roman"/>
                <w:noProof/>
                <w:sz w:val="28"/>
                <w:szCs w:val="20"/>
              </w:rPr>
            </w:pPr>
          </w:p>
        </w:tc>
        <w:tc>
          <w:tcPr>
            <w:tcW w:w="546" w:type="dxa"/>
            <w:gridSpan w:val="2"/>
            <w:vMerge/>
          </w:tcPr>
          <w:p w:rsidR="00A55D6C" w:rsidRPr="00E62605" w:rsidRDefault="00A55D6C" w:rsidP="0013262C">
            <w:pPr>
              <w:spacing w:after="0" w:line="240" w:lineRule="auto"/>
              <w:rPr>
                <w:rFonts w:ascii="Times New Roman" w:eastAsia="Times New Roman" w:hAnsi="Times New Roman" w:cs="Times New Roman"/>
                <w:noProof/>
                <w:sz w:val="24"/>
                <w:szCs w:val="24"/>
                <w:lang w:val="sr-Latn-CS"/>
              </w:rPr>
            </w:pPr>
          </w:p>
        </w:tc>
        <w:tc>
          <w:tcPr>
            <w:tcW w:w="532" w:type="dxa"/>
            <w:gridSpan w:val="3"/>
            <w:vMerge/>
          </w:tcPr>
          <w:p w:rsidR="00A55D6C" w:rsidRPr="00E62605" w:rsidRDefault="00A55D6C" w:rsidP="0013262C">
            <w:pPr>
              <w:spacing w:after="0" w:line="240" w:lineRule="auto"/>
              <w:rPr>
                <w:rFonts w:ascii="Times New Roman" w:eastAsia="Times New Roman" w:hAnsi="Times New Roman" w:cs="Times New Roman"/>
                <w:noProof/>
                <w:sz w:val="24"/>
                <w:szCs w:val="24"/>
                <w:lang w:val="sr-Latn-CS"/>
              </w:rPr>
            </w:pPr>
          </w:p>
        </w:tc>
        <w:tc>
          <w:tcPr>
            <w:tcW w:w="237" w:type="dxa"/>
            <w:vMerge/>
            <w:tcBorders>
              <w:right w:val="nil"/>
            </w:tcBorders>
          </w:tcPr>
          <w:p w:rsidR="00A55D6C" w:rsidRPr="00E62605" w:rsidRDefault="00A55D6C" w:rsidP="0013262C">
            <w:pPr>
              <w:spacing w:after="0" w:line="240" w:lineRule="auto"/>
              <w:rPr>
                <w:rFonts w:ascii="Times New Roman" w:eastAsia="Times New Roman" w:hAnsi="Times New Roman" w:cs="Times New Roman"/>
                <w:noProof/>
                <w:sz w:val="24"/>
                <w:szCs w:val="24"/>
                <w:lang w:val="sr-Latn-CS"/>
              </w:rPr>
            </w:pPr>
          </w:p>
        </w:tc>
        <w:tc>
          <w:tcPr>
            <w:tcW w:w="253" w:type="dxa"/>
            <w:vMerge/>
            <w:tcBorders>
              <w:left w:val="nil"/>
            </w:tcBorders>
          </w:tcPr>
          <w:p w:rsidR="00A55D6C" w:rsidRPr="00E62605" w:rsidRDefault="00A55D6C" w:rsidP="0013262C">
            <w:pPr>
              <w:spacing w:after="0" w:line="240" w:lineRule="auto"/>
              <w:rPr>
                <w:rFonts w:ascii="Times New Roman" w:eastAsia="Times New Roman" w:hAnsi="Times New Roman" w:cs="Times New Roman"/>
                <w:noProof/>
                <w:sz w:val="24"/>
                <w:szCs w:val="24"/>
              </w:rPr>
            </w:pPr>
          </w:p>
        </w:tc>
        <w:tc>
          <w:tcPr>
            <w:tcW w:w="541" w:type="dxa"/>
            <w:gridSpan w:val="2"/>
          </w:tcPr>
          <w:p w:rsidR="00A55D6C" w:rsidRPr="00AB704D" w:rsidRDefault="00A55D6C" w:rsidP="0013262C">
            <w:pPr>
              <w:spacing w:after="0" w:line="240" w:lineRule="auto"/>
              <w:rPr>
                <w:rFonts w:ascii="Times New Roman" w:eastAsia="Times New Roman" w:hAnsi="Times New Roman" w:cs="Times New Roman"/>
                <w:noProof/>
                <w:sz w:val="24"/>
                <w:szCs w:val="24"/>
              </w:rPr>
            </w:pPr>
          </w:p>
        </w:tc>
        <w:tc>
          <w:tcPr>
            <w:tcW w:w="542" w:type="dxa"/>
            <w:gridSpan w:val="2"/>
          </w:tcPr>
          <w:p w:rsidR="00A55D6C" w:rsidRPr="00AB704D" w:rsidRDefault="00A55D6C" w:rsidP="0013262C">
            <w:pPr>
              <w:spacing w:after="0" w:line="240" w:lineRule="auto"/>
              <w:rPr>
                <w:rFonts w:ascii="Times New Roman" w:eastAsia="Times New Roman" w:hAnsi="Times New Roman" w:cs="Times New Roman"/>
                <w:noProof/>
                <w:sz w:val="24"/>
                <w:szCs w:val="24"/>
              </w:rPr>
            </w:pPr>
          </w:p>
        </w:tc>
        <w:tc>
          <w:tcPr>
            <w:tcW w:w="542" w:type="dxa"/>
          </w:tcPr>
          <w:p w:rsidR="00A55D6C" w:rsidRPr="00AB704D" w:rsidRDefault="00A55D6C" w:rsidP="0013262C">
            <w:pPr>
              <w:spacing w:after="0" w:line="240" w:lineRule="auto"/>
              <w:rPr>
                <w:rFonts w:ascii="Times New Roman" w:eastAsia="Times New Roman" w:hAnsi="Times New Roman" w:cs="Times New Roman"/>
                <w:noProof/>
                <w:sz w:val="24"/>
                <w:szCs w:val="24"/>
              </w:rPr>
            </w:pPr>
          </w:p>
        </w:tc>
        <w:tc>
          <w:tcPr>
            <w:tcW w:w="567" w:type="dxa"/>
          </w:tcPr>
          <w:p w:rsidR="00A55D6C" w:rsidRPr="00AB704D" w:rsidRDefault="00A55D6C" w:rsidP="0013262C">
            <w:pPr>
              <w:spacing w:after="0" w:line="240" w:lineRule="auto"/>
              <w:rPr>
                <w:rFonts w:ascii="Times New Roman" w:eastAsia="Times New Roman" w:hAnsi="Times New Roman" w:cs="Times New Roman"/>
                <w:noProof/>
              </w:rPr>
            </w:pPr>
          </w:p>
        </w:tc>
        <w:tc>
          <w:tcPr>
            <w:tcW w:w="567" w:type="dxa"/>
          </w:tcPr>
          <w:p w:rsidR="00A55D6C" w:rsidRPr="00AB704D" w:rsidRDefault="00A55D6C" w:rsidP="0013262C">
            <w:pPr>
              <w:spacing w:after="0" w:line="240" w:lineRule="auto"/>
              <w:rPr>
                <w:rFonts w:ascii="Times New Roman" w:eastAsia="Times New Roman" w:hAnsi="Times New Roman" w:cs="Times New Roman"/>
                <w:noProof/>
              </w:rPr>
            </w:pPr>
          </w:p>
        </w:tc>
        <w:tc>
          <w:tcPr>
            <w:tcW w:w="567" w:type="dxa"/>
          </w:tcPr>
          <w:p w:rsidR="00A55D6C" w:rsidRPr="00AB704D" w:rsidRDefault="00A55D6C" w:rsidP="0013262C">
            <w:pPr>
              <w:spacing w:after="0" w:line="240" w:lineRule="auto"/>
              <w:rPr>
                <w:rFonts w:ascii="Times New Roman" w:eastAsia="Times New Roman" w:hAnsi="Times New Roman" w:cs="Times New Roman"/>
                <w:noProof/>
              </w:rPr>
            </w:pPr>
          </w:p>
        </w:tc>
        <w:tc>
          <w:tcPr>
            <w:tcW w:w="567" w:type="dxa"/>
            <w:vMerge/>
          </w:tcPr>
          <w:p w:rsidR="00A55D6C" w:rsidRPr="00E62605" w:rsidRDefault="00A55D6C" w:rsidP="0013262C">
            <w:pPr>
              <w:spacing w:after="0" w:line="240" w:lineRule="auto"/>
              <w:rPr>
                <w:rFonts w:ascii="Times New Roman" w:eastAsia="Times New Roman" w:hAnsi="Times New Roman" w:cs="Times New Roman"/>
                <w:noProof/>
                <w:sz w:val="24"/>
                <w:szCs w:val="24"/>
              </w:rPr>
            </w:pPr>
          </w:p>
        </w:tc>
        <w:tc>
          <w:tcPr>
            <w:tcW w:w="567" w:type="dxa"/>
            <w:vMerge/>
          </w:tcPr>
          <w:p w:rsidR="00A55D6C" w:rsidRPr="00E62605" w:rsidRDefault="00A55D6C" w:rsidP="0013262C">
            <w:pPr>
              <w:spacing w:after="0" w:line="240" w:lineRule="auto"/>
              <w:rPr>
                <w:rFonts w:ascii="Times New Roman" w:eastAsia="Times New Roman" w:hAnsi="Times New Roman" w:cs="Times New Roman"/>
                <w:noProof/>
                <w:sz w:val="24"/>
                <w:szCs w:val="24"/>
              </w:rPr>
            </w:pPr>
          </w:p>
        </w:tc>
        <w:tc>
          <w:tcPr>
            <w:tcW w:w="567" w:type="dxa"/>
            <w:vMerge/>
          </w:tcPr>
          <w:p w:rsidR="00A55D6C" w:rsidRPr="00E62605" w:rsidRDefault="00A55D6C" w:rsidP="0013262C">
            <w:pPr>
              <w:spacing w:after="0" w:line="240" w:lineRule="auto"/>
              <w:rPr>
                <w:rFonts w:ascii="Times New Roman" w:eastAsia="Times New Roman" w:hAnsi="Times New Roman" w:cs="Times New Roman"/>
                <w:noProof/>
                <w:sz w:val="24"/>
                <w:szCs w:val="24"/>
              </w:rPr>
            </w:pPr>
          </w:p>
        </w:tc>
        <w:tc>
          <w:tcPr>
            <w:tcW w:w="567" w:type="dxa"/>
            <w:vMerge/>
          </w:tcPr>
          <w:p w:rsidR="00A55D6C" w:rsidRPr="00E62605" w:rsidRDefault="00A55D6C" w:rsidP="0013262C">
            <w:pPr>
              <w:spacing w:after="0" w:line="240" w:lineRule="auto"/>
              <w:rPr>
                <w:rFonts w:ascii="Times New Roman" w:eastAsia="Times New Roman" w:hAnsi="Times New Roman" w:cs="Times New Roman"/>
                <w:noProof/>
                <w:sz w:val="24"/>
                <w:szCs w:val="24"/>
              </w:rPr>
            </w:pPr>
          </w:p>
        </w:tc>
        <w:tc>
          <w:tcPr>
            <w:tcW w:w="567" w:type="dxa"/>
            <w:vMerge/>
          </w:tcPr>
          <w:p w:rsidR="00A55D6C" w:rsidRPr="00E62605" w:rsidRDefault="00A55D6C" w:rsidP="0013262C">
            <w:pPr>
              <w:spacing w:after="0" w:line="240" w:lineRule="auto"/>
              <w:rPr>
                <w:rFonts w:ascii="Times New Roman" w:eastAsia="Times New Roman" w:hAnsi="Times New Roman" w:cs="Times New Roman"/>
                <w:noProof/>
                <w:sz w:val="24"/>
                <w:szCs w:val="24"/>
              </w:rPr>
            </w:pPr>
          </w:p>
        </w:tc>
        <w:tc>
          <w:tcPr>
            <w:tcW w:w="567" w:type="dxa"/>
            <w:vMerge/>
          </w:tcPr>
          <w:p w:rsidR="00A55D6C" w:rsidRPr="00E62605" w:rsidRDefault="00A55D6C" w:rsidP="0013262C">
            <w:pPr>
              <w:spacing w:after="0" w:line="240" w:lineRule="auto"/>
              <w:rPr>
                <w:rFonts w:ascii="Times New Roman" w:eastAsia="Times New Roman" w:hAnsi="Times New Roman" w:cs="Times New Roman"/>
                <w:noProof/>
                <w:sz w:val="24"/>
                <w:szCs w:val="24"/>
              </w:rPr>
            </w:pPr>
          </w:p>
        </w:tc>
        <w:tc>
          <w:tcPr>
            <w:tcW w:w="567" w:type="dxa"/>
            <w:vMerge/>
          </w:tcPr>
          <w:p w:rsidR="00A55D6C" w:rsidRPr="00E62605" w:rsidRDefault="00A55D6C" w:rsidP="0013262C">
            <w:pPr>
              <w:spacing w:after="0" w:line="240" w:lineRule="auto"/>
              <w:rPr>
                <w:rFonts w:ascii="Times New Roman" w:eastAsia="Times New Roman" w:hAnsi="Times New Roman" w:cs="Times New Roman"/>
                <w:noProof/>
                <w:sz w:val="24"/>
                <w:szCs w:val="24"/>
              </w:rPr>
            </w:pPr>
          </w:p>
        </w:tc>
        <w:tc>
          <w:tcPr>
            <w:tcW w:w="567" w:type="dxa"/>
            <w:vMerge/>
          </w:tcPr>
          <w:p w:rsidR="00A55D6C" w:rsidRPr="00E62605" w:rsidRDefault="00A55D6C" w:rsidP="0013262C">
            <w:pPr>
              <w:spacing w:after="0" w:line="240" w:lineRule="auto"/>
              <w:rPr>
                <w:rFonts w:ascii="Times New Roman" w:eastAsia="Times New Roman" w:hAnsi="Times New Roman" w:cs="Times New Roman"/>
                <w:noProof/>
                <w:sz w:val="24"/>
                <w:szCs w:val="24"/>
              </w:rPr>
            </w:pPr>
          </w:p>
        </w:tc>
        <w:tc>
          <w:tcPr>
            <w:tcW w:w="567" w:type="dxa"/>
            <w:vMerge/>
          </w:tcPr>
          <w:p w:rsidR="00A55D6C" w:rsidRPr="00E62605" w:rsidRDefault="00A55D6C" w:rsidP="0013262C">
            <w:pPr>
              <w:spacing w:after="0" w:line="240" w:lineRule="auto"/>
              <w:rPr>
                <w:rFonts w:ascii="Times New Roman" w:eastAsia="Times New Roman" w:hAnsi="Times New Roman" w:cs="Times New Roman"/>
                <w:noProof/>
                <w:sz w:val="24"/>
                <w:szCs w:val="24"/>
              </w:rPr>
            </w:pPr>
          </w:p>
        </w:tc>
        <w:tc>
          <w:tcPr>
            <w:tcW w:w="567" w:type="dxa"/>
            <w:vMerge/>
          </w:tcPr>
          <w:p w:rsidR="00A55D6C" w:rsidRPr="00E62605" w:rsidRDefault="00A55D6C" w:rsidP="0013262C">
            <w:pPr>
              <w:spacing w:after="0" w:line="240" w:lineRule="auto"/>
              <w:rPr>
                <w:rFonts w:ascii="Times New Roman" w:eastAsia="Times New Roman" w:hAnsi="Times New Roman" w:cs="Times New Roman"/>
                <w:noProof/>
                <w:sz w:val="24"/>
                <w:szCs w:val="24"/>
              </w:rPr>
            </w:pPr>
          </w:p>
        </w:tc>
        <w:tc>
          <w:tcPr>
            <w:tcW w:w="567" w:type="dxa"/>
            <w:vMerge/>
          </w:tcPr>
          <w:p w:rsidR="00A55D6C" w:rsidRPr="00E62605" w:rsidRDefault="00A55D6C" w:rsidP="0013262C">
            <w:pPr>
              <w:spacing w:after="0" w:line="240" w:lineRule="auto"/>
              <w:rPr>
                <w:rFonts w:ascii="Times New Roman" w:eastAsia="Times New Roman" w:hAnsi="Times New Roman" w:cs="Times New Roman"/>
                <w:noProof/>
                <w:sz w:val="24"/>
                <w:szCs w:val="24"/>
              </w:rPr>
            </w:pPr>
          </w:p>
        </w:tc>
        <w:tc>
          <w:tcPr>
            <w:tcW w:w="570" w:type="dxa"/>
            <w:vMerge/>
          </w:tcPr>
          <w:p w:rsidR="00A55D6C" w:rsidRPr="00E62605" w:rsidRDefault="00A55D6C" w:rsidP="0013262C">
            <w:pPr>
              <w:spacing w:after="0" w:line="240" w:lineRule="auto"/>
              <w:rPr>
                <w:rFonts w:ascii="Times New Roman" w:eastAsia="Times New Roman" w:hAnsi="Times New Roman" w:cs="Times New Roman"/>
                <w:noProof/>
                <w:sz w:val="24"/>
                <w:szCs w:val="24"/>
              </w:rPr>
            </w:pPr>
          </w:p>
        </w:tc>
        <w:tc>
          <w:tcPr>
            <w:tcW w:w="568" w:type="dxa"/>
            <w:vMerge/>
          </w:tcPr>
          <w:p w:rsidR="00A55D6C" w:rsidRPr="00E62605" w:rsidRDefault="00A55D6C" w:rsidP="0013262C">
            <w:pPr>
              <w:spacing w:after="0" w:line="240" w:lineRule="auto"/>
              <w:rPr>
                <w:rFonts w:ascii="Times New Roman" w:eastAsia="Times New Roman" w:hAnsi="Times New Roman" w:cs="Times New Roman"/>
                <w:noProof/>
                <w:sz w:val="24"/>
                <w:szCs w:val="24"/>
              </w:rPr>
            </w:pPr>
          </w:p>
        </w:tc>
        <w:tc>
          <w:tcPr>
            <w:tcW w:w="570" w:type="dxa"/>
            <w:vMerge/>
          </w:tcPr>
          <w:p w:rsidR="00A55D6C" w:rsidRPr="00E62605" w:rsidRDefault="00A55D6C" w:rsidP="0013262C">
            <w:pPr>
              <w:spacing w:after="0" w:line="240" w:lineRule="auto"/>
              <w:rPr>
                <w:rFonts w:ascii="Times New Roman" w:eastAsia="Times New Roman" w:hAnsi="Times New Roman" w:cs="Times New Roman"/>
                <w:noProof/>
                <w:sz w:val="24"/>
                <w:szCs w:val="24"/>
              </w:rPr>
            </w:pPr>
          </w:p>
        </w:tc>
        <w:tc>
          <w:tcPr>
            <w:tcW w:w="568" w:type="dxa"/>
            <w:vMerge/>
          </w:tcPr>
          <w:p w:rsidR="00A55D6C" w:rsidRPr="00E62605" w:rsidRDefault="00A55D6C" w:rsidP="0013262C">
            <w:pPr>
              <w:spacing w:after="0" w:line="240" w:lineRule="auto"/>
              <w:rPr>
                <w:rFonts w:ascii="Times New Roman" w:eastAsia="Times New Roman" w:hAnsi="Times New Roman" w:cs="Times New Roman"/>
                <w:noProof/>
                <w:sz w:val="24"/>
                <w:szCs w:val="24"/>
              </w:rPr>
            </w:pPr>
          </w:p>
        </w:tc>
      </w:tr>
      <w:tr w:rsidR="00A55D6C" w:rsidRPr="00E62605" w:rsidTr="0013262C">
        <w:trPr>
          <w:trHeight w:val="255"/>
        </w:trPr>
        <w:tc>
          <w:tcPr>
            <w:tcW w:w="1452" w:type="dxa"/>
            <w:vMerge w:val="restart"/>
          </w:tcPr>
          <w:p w:rsidR="00A55D6C" w:rsidRPr="00E62605" w:rsidRDefault="00A55D6C" w:rsidP="0013262C">
            <w:pPr>
              <w:spacing w:after="0" w:line="240" w:lineRule="auto"/>
              <w:jc w:val="center"/>
              <w:rPr>
                <w:rFonts w:ascii="Times New Roman" w:eastAsia="Times New Roman" w:hAnsi="Times New Roman" w:cs="Times New Roman"/>
                <w:noProof/>
                <w:sz w:val="28"/>
                <w:szCs w:val="20"/>
              </w:rPr>
            </w:pPr>
            <w:r w:rsidRPr="00E62605">
              <w:rPr>
                <w:rFonts w:ascii="Times New Roman" w:eastAsia="Times New Roman" w:hAnsi="Times New Roman" w:cs="Times New Roman"/>
                <w:noProof/>
                <w:sz w:val="28"/>
                <w:szCs w:val="20"/>
              </w:rPr>
              <w:t>VII-5</w:t>
            </w:r>
          </w:p>
        </w:tc>
        <w:tc>
          <w:tcPr>
            <w:tcW w:w="546" w:type="dxa"/>
            <w:gridSpan w:val="2"/>
            <w:vMerge w:val="restart"/>
          </w:tcPr>
          <w:p w:rsidR="00A55D6C" w:rsidRPr="00E62605" w:rsidRDefault="00A55D6C" w:rsidP="0013262C">
            <w:pPr>
              <w:spacing w:after="0" w:line="240" w:lineRule="auto"/>
              <w:rPr>
                <w:rFonts w:ascii="Times New Roman" w:eastAsia="Times New Roman" w:hAnsi="Times New Roman" w:cs="Times New Roman"/>
                <w:noProof/>
                <w:sz w:val="24"/>
                <w:szCs w:val="24"/>
              </w:rPr>
            </w:pPr>
          </w:p>
        </w:tc>
        <w:tc>
          <w:tcPr>
            <w:tcW w:w="532" w:type="dxa"/>
            <w:gridSpan w:val="3"/>
            <w:vMerge w:val="restart"/>
          </w:tcPr>
          <w:p w:rsidR="00A55D6C" w:rsidRPr="00E62605" w:rsidRDefault="00A55D6C" w:rsidP="0013262C">
            <w:pPr>
              <w:spacing w:after="0" w:line="240" w:lineRule="auto"/>
              <w:rPr>
                <w:rFonts w:ascii="Times New Roman" w:eastAsia="Times New Roman" w:hAnsi="Times New Roman" w:cs="Times New Roman"/>
                <w:noProof/>
                <w:sz w:val="24"/>
                <w:szCs w:val="24"/>
              </w:rPr>
            </w:pPr>
          </w:p>
        </w:tc>
        <w:tc>
          <w:tcPr>
            <w:tcW w:w="237" w:type="dxa"/>
            <w:vMerge w:val="restart"/>
            <w:tcBorders>
              <w:right w:val="nil"/>
            </w:tcBorders>
          </w:tcPr>
          <w:p w:rsidR="00A55D6C" w:rsidRPr="00E62605" w:rsidRDefault="00A55D6C" w:rsidP="0013262C">
            <w:pPr>
              <w:spacing w:after="0" w:line="240" w:lineRule="auto"/>
              <w:rPr>
                <w:rFonts w:ascii="Times New Roman" w:eastAsia="Times New Roman" w:hAnsi="Times New Roman" w:cs="Times New Roman"/>
                <w:noProof/>
                <w:sz w:val="24"/>
                <w:szCs w:val="24"/>
              </w:rPr>
            </w:pPr>
          </w:p>
        </w:tc>
        <w:tc>
          <w:tcPr>
            <w:tcW w:w="253" w:type="dxa"/>
            <w:vMerge w:val="restart"/>
            <w:tcBorders>
              <w:left w:val="nil"/>
            </w:tcBorders>
          </w:tcPr>
          <w:p w:rsidR="00A55D6C" w:rsidRPr="00E62605" w:rsidRDefault="00A55D6C" w:rsidP="0013262C">
            <w:pPr>
              <w:spacing w:after="0" w:line="240" w:lineRule="auto"/>
              <w:rPr>
                <w:rFonts w:ascii="Times New Roman" w:eastAsia="Times New Roman" w:hAnsi="Times New Roman" w:cs="Times New Roman"/>
                <w:noProof/>
                <w:sz w:val="24"/>
                <w:szCs w:val="24"/>
              </w:rPr>
            </w:pPr>
          </w:p>
        </w:tc>
        <w:tc>
          <w:tcPr>
            <w:tcW w:w="541" w:type="dxa"/>
            <w:gridSpan w:val="2"/>
          </w:tcPr>
          <w:p w:rsidR="00A55D6C" w:rsidRPr="00A55D6C" w:rsidRDefault="00A55D6C" w:rsidP="0013262C">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18</w:t>
            </w:r>
          </w:p>
        </w:tc>
        <w:tc>
          <w:tcPr>
            <w:tcW w:w="542" w:type="dxa"/>
            <w:gridSpan w:val="2"/>
          </w:tcPr>
          <w:p w:rsidR="00A55D6C" w:rsidRPr="00A55D6C" w:rsidRDefault="00A55D6C" w:rsidP="0013262C">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18</w:t>
            </w:r>
          </w:p>
        </w:tc>
        <w:tc>
          <w:tcPr>
            <w:tcW w:w="542" w:type="dxa"/>
          </w:tcPr>
          <w:p w:rsidR="00A55D6C" w:rsidRPr="00A55D6C" w:rsidRDefault="00A55D6C" w:rsidP="0013262C">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10</w:t>
            </w:r>
          </w:p>
        </w:tc>
        <w:tc>
          <w:tcPr>
            <w:tcW w:w="567" w:type="dxa"/>
          </w:tcPr>
          <w:p w:rsidR="00A55D6C" w:rsidRPr="00AB704D" w:rsidRDefault="00A55D6C" w:rsidP="0013262C">
            <w:pPr>
              <w:spacing w:after="0" w:line="240" w:lineRule="auto"/>
              <w:rPr>
                <w:rFonts w:ascii="Times New Roman" w:eastAsia="Times New Roman" w:hAnsi="Times New Roman" w:cs="Times New Roman"/>
                <w:noProof/>
                <w:sz w:val="24"/>
                <w:szCs w:val="24"/>
              </w:rPr>
            </w:pPr>
          </w:p>
        </w:tc>
        <w:tc>
          <w:tcPr>
            <w:tcW w:w="567" w:type="dxa"/>
          </w:tcPr>
          <w:p w:rsidR="00A55D6C" w:rsidRPr="00AB704D" w:rsidRDefault="00A55D6C" w:rsidP="0013262C">
            <w:pPr>
              <w:spacing w:after="0" w:line="240" w:lineRule="auto"/>
              <w:rPr>
                <w:rFonts w:ascii="Times New Roman" w:eastAsia="Times New Roman" w:hAnsi="Times New Roman" w:cs="Times New Roman"/>
                <w:noProof/>
                <w:sz w:val="24"/>
                <w:szCs w:val="24"/>
              </w:rPr>
            </w:pPr>
          </w:p>
        </w:tc>
        <w:tc>
          <w:tcPr>
            <w:tcW w:w="567" w:type="dxa"/>
          </w:tcPr>
          <w:p w:rsidR="00A55D6C" w:rsidRPr="00AB704D" w:rsidRDefault="00A55D6C" w:rsidP="0013262C">
            <w:pPr>
              <w:spacing w:after="0" w:line="240" w:lineRule="auto"/>
              <w:rPr>
                <w:rFonts w:ascii="Times New Roman" w:eastAsia="Times New Roman" w:hAnsi="Times New Roman" w:cs="Times New Roman"/>
                <w:noProof/>
                <w:sz w:val="24"/>
                <w:szCs w:val="24"/>
              </w:rPr>
            </w:pPr>
          </w:p>
        </w:tc>
        <w:tc>
          <w:tcPr>
            <w:tcW w:w="567" w:type="dxa"/>
            <w:vMerge w:val="restart"/>
          </w:tcPr>
          <w:p w:rsidR="00A55D6C" w:rsidRPr="00A55D6C" w:rsidRDefault="00A55D6C" w:rsidP="0013262C">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15</w:t>
            </w:r>
          </w:p>
        </w:tc>
        <w:tc>
          <w:tcPr>
            <w:tcW w:w="567" w:type="dxa"/>
            <w:vMerge w:val="restart"/>
          </w:tcPr>
          <w:p w:rsidR="00A55D6C" w:rsidRPr="00A55D6C" w:rsidRDefault="00A55D6C" w:rsidP="0013262C">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15</w:t>
            </w:r>
          </w:p>
        </w:tc>
        <w:tc>
          <w:tcPr>
            <w:tcW w:w="567" w:type="dxa"/>
            <w:vMerge w:val="restart"/>
          </w:tcPr>
          <w:p w:rsidR="00A55D6C" w:rsidRPr="00A55D6C" w:rsidRDefault="00A55D6C" w:rsidP="0013262C">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2</w:t>
            </w:r>
          </w:p>
        </w:tc>
        <w:tc>
          <w:tcPr>
            <w:tcW w:w="567" w:type="dxa"/>
            <w:vMerge w:val="restart"/>
          </w:tcPr>
          <w:p w:rsidR="00A55D6C" w:rsidRPr="00A55D6C" w:rsidRDefault="00A55D6C" w:rsidP="0013262C">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20</w:t>
            </w:r>
          </w:p>
        </w:tc>
        <w:tc>
          <w:tcPr>
            <w:tcW w:w="567" w:type="dxa"/>
            <w:vMerge w:val="restart"/>
          </w:tcPr>
          <w:p w:rsidR="00A55D6C" w:rsidRPr="00A55D6C" w:rsidRDefault="00A55D6C" w:rsidP="0013262C">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20</w:t>
            </w:r>
          </w:p>
        </w:tc>
        <w:tc>
          <w:tcPr>
            <w:tcW w:w="567" w:type="dxa"/>
            <w:vMerge w:val="restart"/>
          </w:tcPr>
          <w:p w:rsidR="00A55D6C" w:rsidRPr="00A55D6C" w:rsidRDefault="00A55D6C" w:rsidP="0013262C">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2</w:t>
            </w:r>
          </w:p>
        </w:tc>
        <w:tc>
          <w:tcPr>
            <w:tcW w:w="567" w:type="dxa"/>
          </w:tcPr>
          <w:p w:rsidR="00A55D6C" w:rsidRPr="00E62605" w:rsidRDefault="00A55D6C" w:rsidP="0013262C">
            <w:pPr>
              <w:spacing w:after="0" w:line="240" w:lineRule="auto"/>
              <w:rPr>
                <w:rFonts w:ascii="Times New Roman" w:eastAsia="Times New Roman" w:hAnsi="Times New Roman" w:cs="Times New Roman"/>
                <w:noProof/>
                <w:sz w:val="24"/>
                <w:szCs w:val="24"/>
              </w:rPr>
            </w:pPr>
          </w:p>
        </w:tc>
        <w:tc>
          <w:tcPr>
            <w:tcW w:w="567" w:type="dxa"/>
          </w:tcPr>
          <w:p w:rsidR="00A55D6C" w:rsidRPr="00E62605" w:rsidRDefault="00A55D6C" w:rsidP="0013262C">
            <w:pPr>
              <w:spacing w:after="0" w:line="240" w:lineRule="auto"/>
              <w:rPr>
                <w:rFonts w:ascii="Times New Roman" w:eastAsia="Times New Roman" w:hAnsi="Times New Roman" w:cs="Times New Roman"/>
                <w:noProof/>
                <w:sz w:val="24"/>
                <w:szCs w:val="24"/>
              </w:rPr>
            </w:pPr>
          </w:p>
        </w:tc>
        <w:tc>
          <w:tcPr>
            <w:tcW w:w="567" w:type="dxa"/>
          </w:tcPr>
          <w:p w:rsidR="00A55D6C" w:rsidRPr="00E62605" w:rsidRDefault="00A55D6C" w:rsidP="0013262C">
            <w:pPr>
              <w:spacing w:after="0" w:line="240" w:lineRule="auto"/>
              <w:rPr>
                <w:rFonts w:ascii="Times New Roman" w:eastAsia="Times New Roman" w:hAnsi="Times New Roman" w:cs="Times New Roman"/>
                <w:noProof/>
                <w:sz w:val="24"/>
                <w:szCs w:val="24"/>
              </w:rPr>
            </w:pPr>
          </w:p>
        </w:tc>
        <w:tc>
          <w:tcPr>
            <w:tcW w:w="567" w:type="dxa"/>
            <w:vMerge w:val="restart"/>
          </w:tcPr>
          <w:p w:rsidR="00A55D6C" w:rsidRPr="00E62605" w:rsidRDefault="00A55D6C" w:rsidP="0013262C">
            <w:pPr>
              <w:spacing w:after="0" w:line="240" w:lineRule="auto"/>
              <w:rPr>
                <w:rFonts w:ascii="Times New Roman" w:eastAsia="Times New Roman" w:hAnsi="Times New Roman" w:cs="Times New Roman"/>
                <w:noProof/>
                <w:sz w:val="24"/>
                <w:szCs w:val="24"/>
              </w:rPr>
            </w:pPr>
          </w:p>
        </w:tc>
        <w:tc>
          <w:tcPr>
            <w:tcW w:w="567" w:type="dxa"/>
            <w:vMerge w:val="restart"/>
          </w:tcPr>
          <w:p w:rsidR="00A55D6C" w:rsidRPr="00E62605" w:rsidRDefault="00A55D6C" w:rsidP="0013262C">
            <w:pPr>
              <w:spacing w:after="0" w:line="240" w:lineRule="auto"/>
              <w:rPr>
                <w:rFonts w:ascii="Times New Roman" w:eastAsia="Times New Roman" w:hAnsi="Times New Roman" w:cs="Times New Roman"/>
                <w:noProof/>
                <w:sz w:val="24"/>
                <w:szCs w:val="24"/>
              </w:rPr>
            </w:pPr>
          </w:p>
        </w:tc>
        <w:tc>
          <w:tcPr>
            <w:tcW w:w="570" w:type="dxa"/>
            <w:vMerge w:val="restart"/>
          </w:tcPr>
          <w:p w:rsidR="00A55D6C" w:rsidRPr="00E62605" w:rsidRDefault="00A55D6C" w:rsidP="0013262C">
            <w:pPr>
              <w:spacing w:after="0" w:line="240" w:lineRule="auto"/>
              <w:rPr>
                <w:rFonts w:ascii="Times New Roman" w:eastAsia="Times New Roman" w:hAnsi="Times New Roman" w:cs="Times New Roman"/>
                <w:noProof/>
                <w:sz w:val="24"/>
                <w:szCs w:val="24"/>
              </w:rPr>
            </w:pPr>
          </w:p>
        </w:tc>
        <w:tc>
          <w:tcPr>
            <w:tcW w:w="568" w:type="dxa"/>
            <w:vMerge w:val="restart"/>
          </w:tcPr>
          <w:p w:rsidR="00A55D6C" w:rsidRPr="00E62605" w:rsidRDefault="00A55D6C" w:rsidP="0013262C">
            <w:pPr>
              <w:spacing w:after="0" w:line="240" w:lineRule="auto"/>
              <w:rPr>
                <w:rFonts w:ascii="Times New Roman" w:eastAsia="Times New Roman" w:hAnsi="Times New Roman" w:cs="Times New Roman"/>
                <w:noProof/>
                <w:sz w:val="24"/>
                <w:szCs w:val="24"/>
              </w:rPr>
            </w:pPr>
          </w:p>
        </w:tc>
        <w:tc>
          <w:tcPr>
            <w:tcW w:w="570" w:type="dxa"/>
            <w:vMerge w:val="restart"/>
          </w:tcPr>
          <w:p w:rsidR="00A55D6C" w:rsidRPr="00E62605" w:rsidRDefault="00A55D6C" w:rsidP="0013262C">
            <w:pPr>
              <w:spacing w:after="0" w:line="240" w:lineRule="auto"/>
              <w:rPr>
                <w:rFonts w:ascii="Times New Roman" w:eastAsia="Times New Roman" w:hAnsi="Times New Roman" w:cs="Times New Roman"/>
                <w:noProof/>
                <w:sz w:val="24"/>
                <w:szCs w:val="24"/>
              </w:rPr>
            </w:pPr>
          </w:p>
        </w:tc>
        <w:tc>
          <w:tcPr>
            <w:tcW w:w="568" w:type="dxa"/>
            <w:vMerge w:val="restart"/>
          </w:tcPr>
          <w:p w:rsidR="00A55D6C" w:rsidRPr="00E62605" w:rsidRDefault="00A55D6C" w:rsidP="0013262C">
            <w:pPr>
              <w:spacing w:after="0" w:line="240" w:lineRule="auto"/>
              <w:rPr>
                <w:rFonts w:ascii="Times New Roman" w:eastAsia="Times New Roman" w:hAnsi="Times New Roman" w:cs="Times New Roman"/>
                <w:noProof/>
                <w:sz w:val="24"/>
                <w:szCs w:val="24"/>
              </w:rPr>
            </w:pPr>
          </w:p>
        </w:tc>
      </w:tr>
      <w:tr w:rsidR="00A55D6C" w:rsidRPr="00E62605" w:rsidTr="0013262C">
        <w:trPr>
          <w:trHeight w:val="285"/>
        </w:trPr>
        <w:tc>
          <w:tcPr>
            <w:tcW w:w="1452" w:type="dxa"/>
            <w:vMerge/>
          </w:tcPr>
          <w:p w:rsidR="00A55D6C" w:rsidRPr="00E62605" w:rsidRDefault="00A55D6C" w:rsidP="0013262C">
            <w:pPr>
              <w:spacing w:after="0" w:line="240" w:lineRule="auto"/>
              <w:jc w:val="center"/>
              <w:rPr>
                <w:rFonts w:ascii="Times New Roman" w:eastAsia="Times New Roman" w:hAnsi="Times New Roman" w:cs="Times New Roman"/>
                <w:noProof/>
                <w:sz w:val="28"/>
                <w:szCs w:val="20"/>
              </w:rPr>
            </w:pPr>
          </w:p>
        </w:tc>
        <w:tc>
          <w:tcPr>
            <w:tcW w:w="546" w:type="dxa"/>
            <w:gridSpan w:val="2"/>
            <w:vMerge/>
          </w:tcPr>
          <w:p w:rsidR="00A55D6C" w:rsidRPr="00E62605" w:rsidRDefault="00A55D6C" w:rsidP="0013262C">
            <w:pPr>
              <w:spacing w:after="0" w:line="240" w:lineRule="auto"/>
              <w:rPr>
                <w:rFonts w:ascii="Times New Roman" w:eastAsia="Times New Roman" w:hAnsi="Times New Roman" w:cs="Times New Roman"/>
                <w:noProof/>
                <w:sz w:val="24"/>
                <w:szCs w:val="24"/>
              </w:rPr>
            </w:pPr>
          </w:p>
        </w:tc>
        <w:tc>
          <w:tcPr>
            <w:tcW w:w="532" w:type="dxa"/>
            <w:gridSpan w:val="3"/>
            <w:vMerge/>
          </w:tcPr>
          <w:p w:rsidR="00A55D6C" w:rsidRPr="00E62605" w:rsidRDefault="00A55D6C" w:rsidP="0013262C">
            <w:pPr>
              <w:spacing w:after="0" w:line="240" w:lineRule="auto"/>
              <w:rPr>
                <w:rFonts w:ascii="Times New Roman" w:eastAsia="Times New Roman" w:hAnsi="Times New Roman" w:cs="Times New Roman"/>
                <w:noProof/>
                <w:sz w:val="24"/>
                <w:szCs w:val="24"/>
              </w:rPr>
            </w:pPr>
          </w:p>
        </w:tc>
        <w:tc>
          <w:tcPr>
            <w:tcW w:w="237" w:type="dxa"/>
            <w:vMerge/>
            <w:tcBorders>
              <w:right w:val="nil"/>
            </w:tcBorders>
          </w:tcPr>
          <w:p w:rsidR="00A55D6C" w:rsidRPr="00E62605" w:rsidRDefault="00A55D6C" w:rsidP="0013262C">
            <w:pPr>
              <w:spacing w:after="0" w:line="240" w:lineRule="auto"/>
              <w:rPr>
                <w:rFonts w:ascii="Times New Roman" w:eastAsia="Times New Roman" w:hAnsi="Times New Roman" w:cs="Times New Roman"/>
                <w:noProof/>
                <w:sz w:val="24"/>
                <w:szCs w:val="24"/>
              </w:rPr>
            </w:pPr>
          </w:p>
        </w:tc>
        <w:tc>
          <w:tcPr>
            <w:tcW w:w="253" w:type="dxa"/>
            <w:vMerge/>
            <w:tcBorders>
              <w:left w:val="nil"/>
            </w:tcBorders>
          </w:tcPr>
          <w:p w:rsidR="00A55D6C" w:rsidRPr="00E62605" w:rsidRDefault="00A55D6C" w:rsidP="0013262C">
            <w:pPr>
              <w:spacing w:after="0" w:line="240" w:lineRule="auto"/>
              <w:rPr>
                <w:rFonts w:ascii="Times New Roman" w:eastAsia="Times New Roman" w:hAnsi="Times New Roman" w:cs="Times New Roman"/>
                <w:noProof/>
                <w:sz w:val="24"/>
                <w:szCs w:val="24"/>
              </w:rPr>
            </w:pPr>
          </w:p>
        </w:tc>
        <w:tc>
          <w:tcPr>
            <w:tcW w:w="541" w:type="dxa"/>
            <w:gridSpan w:val="2"/>
          </w:tcPr>
          <w:p w:rsidR="00A55D6C" w:rsidRPr="00AB704D" w:rsidRDefault="00A55D6C" w:rsidP="0013262C">
            <w:pPr>
              <w:spacing w:after="0" w:line="240" w:lineRule="auto"/>
              <w:rPr>
                <w:rFonts w:ascii="Times New Roman" w:eastAsia="Times New Roman" w:hAnsi="Times New Roman" w:cs="Times New Roman"/>
                <w:noProof/>
                <w:sz w:val="24"/>
                <w:szCs w:val="24"/>
              </w:rPr>
            </w:pPr>
          </w:p>
        </w:tc>
        <w:tc>
          <w:tcPr>
            <w:tcW w:w="542" w:type="dxa"/>
            <w:gridSpan w:val="2"/>
          </w:tcPr>
          <w:p w:rsidR="00A55D6C" w:rsidRPr="00AB704D" w:rsidRDefault="00A55D6C" w:rsidP="0013262C">
            <w:pPr>
              <w:spacing w:after="0" w:line="240" w:lineRule="auto"/>
              <w:rPr>
                <w:rFonts w:ascii="Times New Roman" w:eastAsia="Times New Roman" w:hAnsi="Times New Roman" w:cs="Times New Roman"/>
                <w:noProof/>
                <w:sz w:val="24"/>
                <w:szCs w:val="24"/>
              </w:rPr>
            </w:pPr>
          </w:p>
        </w:tc>
        <w:tc>
          <w:tcPr>
            <w:tcW w:w="542" w:type="dxa"/>
          </w:tcPr>
          <w:p w:rsidR="00A55D6C" w:rsidRPr="00AB704D" w:rsidRDefault="00A55D6C" w:rsidP="0013262C">
            <w:pPr>
              <w:spacing w:after="0" w:line="240" w:lineRule="auto"/>
              <w:rPr>
                <w:rFonts w:ascii="Times New Roman" w:eastAsia="Times New Roman" w:hAnsi="Times New Roman" w:cs="Times New Roman"/>
                <w:noProof/>
                <w:sz w:val="24"/>
                <w:szCs w:val="24"/>
              </w:rPr>
            </w:pPr>
          </w:p>
        </w:tc>
        <w:tc>
          <w:tcPr>
            <w:tcW w:w="567" w:type="dxa"/>
          </w:tcPr>
          <w:p w:rsidR="00A55D6C" w:rsidRPr="00AB704D" w:rsidRDefault="00A55D6C" w:rsidP="0013262C">
            <w:pPr>
              <w:spacing w:after="0" w:line="240" w:lineRule="auto"/>
              <w:rPr>
                <w:rFonts w:ascii="Times New Roman" w:eastAsia="Times New Roman" w:hAnsi="Times New Roman" w:cs="Times New Roman"/>
                <w:noProof/>
                <w:sz w:val="24"/>
                <w:szCs w:val="24"/>
              </w:rPr>
            </w:pPr>
          </w:p>
        </w:tc>
        <w:tc>
          <w:tcPr>
            <w:tcW w:w="567" w:type="dxa"/>
          </w:tcPr>
          <w:p w:rsidR="00A55D6C" w:rsidRPr="00AB704D" w:rsidRDefault="00A55D6C" w:rsidP="0013262C">
            <w:pPr>
              <w:spacing w:after="0" w:line="240" w:lineRule="auto"/>
              <w:rPr>
                <w:rFonts w:ascii="Times New Roman" w:eastAsia="Times New Roman" w:hAnsi="Times New Roman" w:cs="Times New Roman"/>
                <w:noProof/>
                <w:sz w:val="24"/>
                <w:szCs w:val="24"/>
              </w:rPr>
            </w:pPr>
          </w:p>
        </w:tc>
        <w:tc>
          <w:tcPr>
            <w:tcW w:w="567" w:type="dxa"/>
          </w:tcPr>
          <w:p w:rsidR="00A55D6C" w:rsidRPr="00AB704D" w:rsidRDefault="00A55D6C" w:rsidP="0013262C">
            <w:pPr>
              <w:spacing w:after="0" w:line="240" w:lineRule="auto"/>
              <w:rPr>
                <w:rFonts w:ascii="Times New Roman" w:eastAsia="Times New Roman" w:hAnsi="Times New Roman" w:cs="Times New Roman"/>
                <w:noProof/>
                <w:sz w:val="24"/>
                <w:szCs w:val="24"/>
              </w:rPr>
            </w:pPr>
          </w:p>
        </w:tc>
        <w:tc>
          <w:tcPr>
            <w:tcW w:w="567" w:type="dxa"/>
            <w:vMerge/>
          </w:tcPr>
          <w:p w:rsidR="00A55D6C" w:rsidRPr="00E62605" w:rsidRDefault="00A55D6C" w:rsidP="0013262C">
            <w:pPr>
              <w:spacing w:after="0" w:line="240" w:lineRule="auto"/>
              <w:rPr>
                <w:rFonts w:ascii="Times New Roman" w:eastAsia="Times New Roman" w:hAnsi="Times New Roman" w:cs="Times New Roman"/>
                <w:noProof/>
                <w:sz w:val="24"/>
                <w:szCs w:val="24"/>
              </w:rPr>
            </w:pPr>
          </w:p>
        </w:tc>
        <w:tc>
          <w:tcPr>
            <w:tcW w:w="567" w:type="dxa"/>
            <w:vMerge/>
          </w:tcPr>
          <w:p w:rsidR="00A55D6C" w:rsidRPr="00E62605" w:rsidRDefault="00A55D6C" w:rsidP="0013262C">
            <w:pPr>
              <w:spacing w:after="0" w:line="240" w:lineRule="auto"/>
              <w:rPr>
                <w:rFonts w:ascii="Times New Roman" w:eastAsia="Times New Roman" w:hAnsi="Times New Roman" w:cs="Times New Roman"/>
                <w:noProof/>
                <w:sz w:val="24"/>
                <w:szCs w:val="24"/>
              </w:rPr>
            </w:pPr>
          </w:p>
        </w:tc>
        <w:tc>
          <w:tcPr>
            <w:tcW w:w="567" w:type="dxa"/>
            <w:vMerge/>
          </w:tcPr>
          <w:p w:rsidR="00A55D6C" w:rsidRPr="00E62605" w:rsidRDefault="00A55D6C" w:rsidP="0013262C">
            <w:pPr>
              <w:spacing w:after="0" w:line="240" w:lineRule="auto"/>
              <w:rPr>
                <w:rFonts w:ascii="Times New Roman" w:eastAsia="Times New Roman" w:hAnsi="Times New Roman" w:cs="Times New Roman"/>
                <w:noProof/>
                <w:sz w:val="24"/>
                <w:szCs w:val="24"/>
              </w:rPr>
            </w:pPr>
          </w:p>
        </w:tc>
        <w:tc>
          <w:tcPr>
            <w:tcW w:w="567" w:type="dxa"/>
            <w:vMerge/>
          </w:tcPr>
          <w:p w:rsidR="00A55D6C" w:rsidRPr="00E62605" w:rsidRDefault="00A55D6C" w:rsidP="0013262C">
            <w:pPr>
              <w:spacing w:after="0" w:line="240" w:lineRule="auto"/>
              <w:rPr>
                <w:rFonts w:ascii="Times New Roman" w:eastAsia="Times New Roman" w:hAnsi="Times New Roman" w:cs="Times New Roman"/>
                <w:noProof/>
                <w:sz w:val="24"/>
                <w:szCs w:val="24"/>
              </w:rPr>
            </w:pPr>
          </w:p>
        </w:tc>
        <w:tc>
          <w:tcPr>
            <w:tcW w:w="567" w:type="dxa"/>
            <w:vMerge/>
          </w:tcPr>
          <w:p w:rsidR="00A55D6C" w:rsidRPr="00E62605" w:rsidRDefault="00A55D6C" w:rsidP="0013262C">
            <w:pPr>
              <w:spacing w:after="0" w:line="240" w:lineRule="auto"/>
              <w:rPr>
                <w:rFonts w:ascii="Times New Roman" w:eastAsia="Times New Roman" w:hAnsi="Times New Roman" w:cs="Times New Roman"/>
                <w:noProof/>
                <w:sz w:val="24"/>
                <w:szCs w:val="24"/>
              </w:rPr>
            </w:pPr>
          </w:p>
        </w:tc>
        <w:tc>
          <w:tcPr>
            <w:tcW w:w="567" w:type="dxa"/>
            <w:vMerge/>
          </w:tcPr>
          <w:p w:rsidR="00A55D6C" w:rsidRPr="00E62605" w:rsidRDefault="00A55D6C" w:rsidP="0013262C">
            <w:pPr>
              <w:spacing w:after="0" w:line="240" w:lineRule="auto"/>
              <w:rPr>
                <w:rFonts w:ascii="Times New Roman" w:eastAsia="Times New Roman" w:hAnsi="Times New Roman" w:cs="Times New Roman"/>
                <w:noProof/>
                <w:sz w:val="24"/>
                <w:szCs w:val="24"/>
              </w:rPr>
            </w:pPr>
          </w:p>
        </w:tc>
        <w:tc>
          <w:tcPr>
            <w:tcW w:w="567" w:type="dxa"/>
          </w:tcPr>
          <w:p w:rsidR="00A55D6C" w:rsidRPr="00A55D6C" w:rsidRDefault="00A55D6C" w:rsidP="0013262C">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4</w:t>
            </w:r>
          </w:p>
        </w:tc>
        <w:tc>
          <w:tcPr>
            <w:tcW w:w="567" w:type="dxa"/>
          </w:tcPr>
          <w:p w:rsidR="00A55D6C" w:rsidRPr="00A55D6C" w:rsidRDefault="00A55D6C" w:rsidP="0013262C">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4</w:t>
            </w:r>
          </w:p>
        </w:tc>
        <w:tc>
          <w:tcPr>
            <w:tcW w:w="567" w:type="dxa"/>
          </w:tcPr>
          <w:p w:rsidR="00A55D6C" w:rsidRPr="00A55D6C" w:rsidRDefault="00A55D6C" w:rsidP="0013262C">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3</w:t>
            </w:r>
          </w:p>
        </w:tc>
        <w:tc>
          <w:tcPr>
            <w:tcW w:w="567" w:type="dxa"/>
            <w:vMerge/>
          </w:tcPr>
          <w:p w:rsidR="00A55D6C" w:rsidRPr="00E62605" w:rsidRDefault="00A55D6C" w:rsidP="0013262C">
            <w:pPr>
              <w:spacing w:after="0" w:line="240" w:lineRule="auto"/>
              <w:rPr>
                <w:rFonts w:ascii="Times New Roman" w:eastAsia="Times New Roman" w:hAnsi="Times New Roman" w:cs="Times New Roman"/>
                <w:noProof/>
                <w:sz w:val="24"/>
                <w:szCs w:val="24"/>
              </w:rPr>
            </w:pPr>
          </w:p>
        </w:tc>
        <w:tc>
          <w:tcPr>
            <w:tcW w:w="567" w:type="dxa"/>
            <w:vMerge/>
          </w:tcPr>
          <w:p w:rsidR="00A55D6C" w:rsidRPr="00E62605" w:rsidRDefault="00A55D6C" w:rsidP="0013262C">
            <w:pPr>
              <w:spacing w:after="0" w:line="240" w:lineRule="auto"/>
              <w:rPr>
                <w:rFonts w:ascii="Times New Roman" w:eastAsia="Times New Roman" w:hAnsi="Times New Roman" w:cs="Times New Roman"/>
                <w:noProof/>
                <w:sz w:val="24"/>
                <w:szCs w:val="24"/>
              </w:rPr>
            </w:pPr>
          </w:p>
        </w:tc>
        <w:tc>
          <w:tcPr>
            <w:tcW w:w="570" w:type="dxa"/>
            <w:vMerge/>
          </w:tcPr>
          <w:p w:rsidR="00A55D6C" w:rsidRPr="00E62605" w:rsidRDefault="00A55D6C" w:rsidP="0013262C">
            <w:pPr>
              <w:spacing w:after="0" w:line="240" w:lineRule="auto"/>
              <w:rPr>
                <w:rFonts w:ascii="Times New Roman" w:eastAsia="Times New Roman" w:hAnsi="Times New Roman" w:cs="Times New Roman"/>
                <w:noProof/>
                <w:sz w:val="24"/>
                <w:szCs w:val="24"/>
              </w:rPr>
            </w:pPr>
          </w:p>
        </w:tc>
        <w:tc>
          <w:tcPr>
            <w:tcW w:w="568" w:type="dxa"/>
            <w:vMerge/>
          </w:tcPr>
          <w:p w:rsidR="00A55D6C" w:rsidRPr="00E62605" w:rsidRDefault="00A55D6C" w:rsidP="0013262C">
            <w:pPr>
              <w:spacing w:after="0" w:line="240" w:lineRule="auto"/>
              <w:rPr>
                <w:rFonts w:ascii="Times New Roman" w:eastAsia="Times New Roman" w:hAnsi="Times New Roman" w:cs="Times New Roman"/>
                <w:noProof/>
                <w:sz w:val="24"/>
                <w:szCs w:val="24"/>
              </w:rPr>
            </w:pPr>
          </w:p>
        </w:tc>
        <w:tc>
          <w:tcPr>
            <w:tcW w:w="570" w:type="dxa"/>
            <w:vMerge/>
          </w:tcPr>
          <w:p w:rsidR="00A55D6C" w:rsidRPr="00E62605" w:rsidRDefault="00A55D6C" w:rsidP="0013262C">
            <w:pPr>
              <w:spacing w:after="0" w:line="240" w:lineRule="auto"/>
              <w:rPr>
                <w:rFonts w:ascii="Times New Roman" w:eastAsia="Times New Roman" w:hAnsi="Times New Roman" w:cs="Times New Roman"/>
                <w:noProof/>
                <w:sz w:val="24"/>
                <w:szCs w:val="24"/>
              </w:rPr>
            </w:pPr>
          </w:p>
        </w:tc>
        <w:tc>
          <w:tcPr>
            <w:tcW w:w="568" w:type="dxa"/>
            <w:vMerge/>
          </w:tcPr>
          <w:p w:rsidR="00A55D6C" w:rsidRPr="00E62605" w:rsidRDefault="00A55D6C" w:rsidP="0013262C">
            <w:pPr>
              <w:spacing w:after="0" w:line="240" w:lineRule="auto"/>
              <w:rPr>
                <w:rFonts w:ascii="Times New Roman" w:eastAsia="Times New Roman" w:hAnsi="Times New Roman" w:cs="Times New Roman"/>
                <w:noProof/>
                <w:sz w:val="24"/>
                <w:szCs w:val="24"/>
              </w:rPr>
            </w:pPr>
          </w:p>
        </w:tc>
      </w:tr>
      <w:tr w:rsidR="00A55D6C" w:rsidRPr="00E62605" w:rsidTr="0013262C">
        <w:trPr>
          <w:trHeight w:val="210"/>
        </w:trPr>
        <w:tc>
          <w:tcPr>
            <w:tcW w:w="1452" w:type="dxa"/>
            <w:vMerge w:val="restart"/>
          </w:tcPr>
          <w:p w:rsidR="00A55D6C" w:rsidRPr="00E62605" w:rsidRDefault="00A55D6C" w:rsidP="0013262C">
            <w:pPr>
              <w:spacing w:after="0" w:line="240" w:lineRule="auto"/>
              <w:jc w:val="center"/>
              <w:rPr>
                <w:rFonts w:ascii="Times New Roman" w:eastAsia="Times New Roman" w:hAnsi="Times New Roman" w:cs="Times New Roman"/>
                <w:noProof/>
                <w:sz w:val="28"/>
                <w:szCs w:val="20"/>
              </w:rPr>
            </w:pPr>
            <w:r w:rsidRPr="00E62605">
              <w:rPr>
                <w:rFonts w:ascii="Times New Roman" w:eastAsia="Times New Roman" w:hAnsi="Times New Roman" w:cs="Times New Roman"/>
                <w:noProof/>
                <w:sz w:val="28"/>
                <w:szCs w:val="20"/>
              </w:rPr>
              <w:t>VII-6</w:t>
            </w:r>
          </w:p>
        </w:tc>
        <w:tc>
          <w:tcPr>
            <w:tcW w:w="546" w:type="dxa"/>
            <w:gridSpan w:val="2"/>
            <w:vMerge w:val="restart"/>
          </w:tcPr>
          <w:p w:rsidR="00A55D6C" w:rsidRPr="00AB704D" w:rsidRDefault="00A55D6C" w:rsidP="0013262C">
            <w:pPr>
              <w:spacing w:after="0" w:line="240" w:lineRule="auto"/>
              <w:rPr>
                <w:rFonts w:ascii="Times New Roman" w:eastAsia="Times New Roman" w:hAnsi="Times New Roman" w:cs="Times New Roman"/>
                <w:noProof/>
                <w:sz w:val="24"/>
                <w:szCs w:val="24"/>
              </w:rPr>
            </w:pPr>
          </w:p>
        </w:tc>
        <w:tc>
          <w:tcPr>
            <w:tcW w:w="532" w:type="dxa"/>
            <w:gridSpan w:val="3"/>
            <w:vMerge w:val="restart"/>
          </w:tcPr>
          <w:p w:rsidR="00A55D6C" w:rsidRPr="00AB704D" w:rsidRDefault="00A55D6C" w:rsidP="0013262C">
            <w:pPr>
              <w:spacing w:after="0" w:line="240" w:lineRule="auto"/>
              <w:rPr>
                <w:rFonts w:ascii="Times New Roman" w:eastAsia="Times New Roman" w:hAnsi="Times New Roman" w:cs="Times New Roman"/>
                <w:noProof/>
                <w:sz w:val="24"/>
                <w:szCs w:val="24"/>
              </w:rPr>
            </w:pPr>
          </w:p>
        </w:tc>
        <w:tc>
          <w:tcPr>
            <w:tcW w:w="237" w:type="dxa"/>
            <w:vMerge w:val="restart"/>
            <w:tcBorders>
              <w:right w:val="nil"/>
            </w:tcBorders>
          </w:tcPr>
          <w:p w:rsidR="00A55D6C" w:rsidRPr="00AB704D" w:rsidRDefault="00A55D6C" w:rsidP="0013262C">
            <w:pPr>
              <w:spacing w:after="0" w:line="240" w:lineRule="auto"/>
              <w:rPr>
                <w:rFonts w:ascii="Times New Roman" w:eastAsia="Times New Roman" w:hAnsi="Times New Roman" w:cs="Times New Roman"/>
                <w:noProof/>
                <w:sz w:val="24"/>
                <w:szCs w:val="24"/>
              </w:rPr>
            </w:pPr>
          </w:p>
        </w:tc>
        <w:tc>
          <w:tcPr>
            <w:tcW w:w="253" w:type="dxa"/>
            <w:vMerge w:val="restart"/>
            <w:tcBorders>
              <w:left w:val="nil"/>
            </w:tcBorders>
          </w:tcPr>
          <w:p w:rsidR="00A55D6C" w:rsidRPr="00E62605" w:rsidRDefault="00A55D6C" w:rsidP="0013262C">
            <w:pPr>
              <w:spacing w:after="0" w:line="240" w:lineRule="auto"/>
              <w:rPr>
                <w:rFonts w:ascii="Times New Roman" w:eastAsia="Times New Roman" w:hAnsi="Times New Roman" w:cs="Times New Roman"/>
                <w:noProof/>
                <w:sz w:val="24"/>
                <w:szCs w:val="24"/>
              </w:rPr>
            </w:pPr>
          </w:p>
        </w:tc>
        <w:tc>
          <w:tcPr>
            <w:tcW w:w="541" w:type="dxa"/>
            <w:gridSpan w:val="2"/>
          </w:tcPr>
          <w:p w:rsidR="00A55D6C" w:rsidRPr="00A55D6C" w:rsidRDefault="00A55D6C" w:rsidP="0013262C">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33</w:t>
            </w:r>
          </w:p>
        </w:tc>
        <w:tc>
          <w:tcPr>
            <w:tcW w:w="542" w:type="dxa"/>
            <w:gridSpan w:val="2"/>
          </w:tcPr>
          <w:p w:rsidR="00A55D6C" w:rsidRPr="00A55D6C" w:rsidRDefault="00A55D6C" w:rsidP="0013262C">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33</w:t>
            </w:r>
          </w:p>
        </w:tc>
        <w:tc>
          <w:tcPr>
            <w:tcW w:w="542" w:type="dxa"/>
          </w:tcPr>
          <w:p w:rsidR="00A55D6C" w:rsidRPr="00A55D6C" w:rsidRDefault="00A55D6C" w:rsidP="0013262C">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12</w:t>
            </w:r>
          </w:p>
        </w:tc>
        <w:tc>
          <w:tcPr>
            <w:tcW w:w="567" w:type="dxa"/>
          </w:tcPr>
          <w:p w:rsidR="00A55D6C" w:rsidRPr="00A55D6C" w:rsidRDefault="00A55D6C" w:rsidP="0013262C">
            <w:pPr>
              <w:spacing w:after="0" w:line="240" w:lineRule="auto"/>
              <w:rPr>
                <w:rFonts w:ascii="Times New Roman" w:eastAsia="Times New Roman" w:hAnsi="Times New Roman" w:cs="Times New Roman"/>
                <w:noProof/>
                <w:lang w:val="sr-Latn-RS"/>
              </w:rPr>
            </w:pPr>
            <w:r>
              <w:rPr>
                <w:rFonts w:ascii="Times New Roman" w:eastAsia="Times New Roman" w:hAnsi="Times New Roman" w:cs="Times New Roman"/>
                <w:noProof/>
                <w:lang w:val="sr-Latn-RS"/>
              </w:rPr>
              <w:t>30</w:t>
            </w:r>
          </w:p>
        </w:tc>
        <w:tc>
          <w:tcPr>
            <w:tcW w:w="567" w:type="dxa"/>
          </w:tcPr>
          <w:p w:rsidR="00A55D6C" w:rsidRPr="00A55D6C" w:rsidRDefault="00A55D6C" w:rsidP="0013262C">
            <w:pPr>
              <w:spacing w:after="0" w:line="240" w:lineRule="auto"/>
              <w:rPr>
                <w:rFonts w:ascii="Times New Roman" w:eastAsia="Times New Roman" w:hAnsi="Times New Roman" w:cs="Times New Roman"/>
                <w:noProof/>
                <w:lang w:val="sr-Latn-RS"/>
              </w:rPr>
            </w:pPr>
            <w:r>
              <w:rPr>
                <w:rFonts w:ascii="Times New Roman" w:eastAsia="Times New Roman" w:hAnsi="Times New Roman" w:cs="Times New Roman"/>
                <w:noProof/>
                <w:lang w:val="sr-Latn-RS"/>
              </w:rPr>
              <w:t>30</w:t>
            </w:r>
          </w:p>
        </w:tc>
        <w:tc>
          <w:tcPr>
            <w:tcW w:w="567" w:type="dxa"/>
          </w:tcPr>
          <w:p w:rsidR="00A55D6C" w:rsidRPr="00A55D6C" w:rsidRDefault="00A55D6C" w:rsidP="0013262C">
            <w:pPr>
              <w:spacing w:after="0" w:line="240" w:lineRule="auto"/>
              <w:rPr>
                <w:rFonts w:ascii="Times New Roman" w:eastAsia="Times New Roman" w:hAnsi="Times New Roman" w:cs="Times New Roman"/>
                <w:noProof/>
                <w:lang w:val="sr-Latn-RS"/>
              </w:rPr>
            </w:pPr>
            <w:r>
              <w:rPr>
                <w:rFonts w:ascii="Times New Roman" w:eastAsia="Times New Roman" w:hAnsi="Times New Roman" w:cs="Times New Roman"/>
                <w:noProof/>
                <w:lang w:val="sr-Latn-RS"/>
              </w:rPr>
              <w:t>5</w:t>
            </w:r>
          </w:p>
        </w:tc>
        <w:tc>
          <w:tcPr>
            <w:tcW w:w="567" w:type="dxa"/>
            <w:vMerge w:val="restart"/>
          </w:tcPr>
          <w:p w:rsidR="00A55D6C" w:rsidRPr="00A55D6C" w:rsidRDefault="00A55D6C" w:rsidP="0013262C">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30</w:t>
            </w:r>
          </w:p>
        </w:tc>
        <w:tc>
          <w:tcPr>
            <w:tcW w:w="567" w:type="dxa"/>
            <w:vMerge w:val="restart"/>
          </w:tcPr>
          <w:p w:rsidR="00A55D6C" w:rsidRPr="00A55D6C" w:rsidRDefault="00A55D6C" w:rsidP="0013262C">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30</w:t>
            </w:r>
          </w:p>
        </w:tc>
        <w:tc>
          <w:tcPr>
            <w:tcW w:w="567" w:type="dxa"/>
            <w:vMerge w:val="restart"/>
          </w:tcPr>
          <w:p w:rsidR="00A55D6C" w:rsidRPr="00A55D6C" w:rsidRDefault="00A55D6C" w:rsidP="0013262C">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1</w:t>
            </w:r>
          </w:p>
        </w:tc>
        <w:tc>
          <w:tcPr>
            <w:tcW w:w="567" w:type="dxa"/>
            <w:vMerge w:val="restart"/>
          </w:tcPr>
          <w:p w:rsidR="00A55D6C" w:rsidRPr="00AB704D" w:rsidRDefault="00A55D6C" w:rsidP="0013262C">
            <w:pPr>
              <w:spacing w:after="0" w:line="240" w:lineRule="auto"/>
              <w:rPr>
                <w:rFonts w:ascii="Times New Roman" w:eastAsia="Times New Roman" w:hAnsi="Times New Roman" w:cs="Times New Roman"/>
                <w:noProof/>
                <w:sz w:val="24"/>
                <w:szCs w:val="24"/>
              </w:rPr>
            </w:pPr>
          </w:p>
        </w:tc>
        <w:tc>
          <w:tcPr>
            <w:tcW w:w="567" w:type="dxa"/>
            <w:vMerge w:val="restart"/>
          </w:tcPr>
          <w:p w:rsidR="00A55D6C" w:rsidRPr="00AB704D" w:rsidRDefault="00A55D6C" w:rsidP="0013262C">
            <w:pPr>
              <w:spacing w:after="0" w:line="240" w:lineRule="auto"/>
              <w:rPr>
                <w:rFonts w:ascii="Times New Roman" w:eastAsia="Times New Roman" w:hAnsi="Times New Roman" w:cs="Times New Roman"/>
                <w:noProof/>
                <w:sz w:val="24"/>
                <w:szCs w:val="24"/>
              </w:rPr>
            </w:pPr>
          </w:p>
        </w:tc>
        <w:tc>
          <w:tcPr>
            <w:tcW w:w="567" w:type="dxa"/>
            <w:vMerge w:val="restart"/>
          </w:tcPr>
          <w:p w:rsidR="00A55D6C" w:rsidRPr="00AB704D" w:rsidRDefault="00A55D6C" w:rsidP="0013262C">
            <w:pPr>
              <w:spacing w:after="0" w:line="240" w:lineRule="auto"/>
              <w:rPr>
                <w:rFonts w:ascii="Times New Roman" w:eastAsia="Times New Roman" w:hAnsi="Times New Roman" w:cs="Times New Roman"/>
                <w:noProof/>
                <w:sz w:val="24"/>
                <w:szCs w:val="24"/>
              </w:rPr>
            </w:pPr>
          </w:p>
        </w:tc>
        <w:tc>
          <w:tcPr>
            <w:tcW w:w="567" w:type="dxa"/>
          </w:tcPr>
          <w:p w:rsidR="00A55D6C" w:rsidRPr="00E62605" w:rsidRDefault="00A55D6C" w:rsidP="0013262C">
            <w:pPr>
              <w:spacing w:after="0" w:line="240" w:lineRule="auto"/>
              <w:rPr>
                <w:rFonts w:ascii="Times New Roman" w:eastAsia="Times New Roman" w:hAnsi="Times New Roman" w:cs="Times New Roman"/>
                <w:noProof/>
                <w:sz w:val="24"/>
                <w:szCs w:val="24"/>
              </w:rPr>
            </w:pPr>
          </w:p>
        </w:tc>
        <w:tc>
          <w:tcPr>
            <w:tcW w:w="567" w:type="dxa"/>
          </w:tcPr>
          <w:p w:rsidR="00A55D6C" w:rsidRPr="00E62605" w:rsidRDefault="00A55D6C" w:rsidP="0013262C">
            <w:pPr>
              <w:spacing w:after="0" w:line="240" w:lineRule="auto"/>
              <w:rPr>
                <w:rFonts w:ascii="Times New Roman" w:eastAsia="Times New Roman" w:hAnsi="Times New Roman" w:cs="Times New Roman"/>
                <w:noProof/>
                <w:sz w:val="24"/>
                <w:szCs w:val="24"/>
              </w:rPr>
            </w:pPr>
          </w:p>
        </w:tc>
        <w:tc>
          <w:tcPr>
            <w:tcW w:w="567" w:type="dxa"/>
          </w:tcPr>
          <w:p w:rsidR="00A55D6C" w:rsidRPr="00E62605" w:rsidRDefault="00A55D6C" w:rsidP="0013262C">
            <w:pPr>
              <w:spacing w:after="0" w:line="240" w:lineRule="auto"/>
              <w:rPr>
                <w:rFonts w:ascii="Times New Roman" w:eastAsia="Times New Roman" w:hAnsi="Times New Roman" w:cs="Times New Roman"/>
                <w:noProof/>
                <w:sz w:val="24"/>
                <w:szCs w:val="24"/>
              </w:rPr>
            </w:pPr>
          </w:p>
        </w:tc>
        <w:tc>
          <w:tcPr>
            <w:tcW w:w="567" w:type="dxa"/>
            <w:vMerge w:val="restart"/>
          </w:tcPr>
          <w:p w:rsidR="00A55D6C" w:rsidRPr="00E62605" w:rsidRDefault="00A55D6C" w:rsidP="0013262C">
            <w:pPr>
              <w:spacing w:after="0" w:line="240" w:lineRule="auto"/>
              <w:rPr>
                <w:rFonts w:ascii="Times New Roman" w:eastAsia="Times New Roman" w:hAnsi="Times New Roman" w:cs="Times New Roman"/>
                <w:noProof/>
                <w:sz w:val="24"/>
                <w:szCs w:val="24"/>
              </w:rPr>
            </w:pPr>
          </w:p>
        </w:tc>
        <w:tc>
          <w:tcPr>
            <w:tcW w:w="567" w:type="dxa"/>
            <w:vMerge w:val="restart"/>
          </w:tcPr>
          <w:p w:rsidR="00A55D6C" w:rsidRPr="00E62605" w:rsidRDefault="00A55D6C" w:rsidP="0013262C">
            <w:pPr>
              <w:spacing w:after="0" w:line="240" w:lineRule="auto"/>
              <w:rPr>
                <w:rFonts w:ascii="Times New Roman" w:eastAsia="Times New Roman" w:hAnsi="Times New Roman" w:cs="Times New Roman"/>
                <w:noProof/>
                <w:sz w:val="24"/>
                <w:szCs w:val="24"/>
              </w:rPr>
            </w:pPr>
          </w:p>
        </w:tc>
        <w:tc>
          <w:tcPr>
            <w:tcW w:w="570" w:type="dxa"/>
            <w:vMerge w:val="restart"/>
          </w:tcPr>
          <w:p w:rsidR="00A55D6C" w:rsidRPr="00E62605" w:rsidRDefault="00A55D6C" w:rsidP="0013262C">
            <w:pPr>
              <w:spacing w:after="0" w:line="240" w:lineRule="auto"/>
              <w:rPr>
                <w:rFonts w:ascii="Times New Roman" w:eastAsia="Times New Roman" w:hAnsi="Times New Roman" w:cs="Times New Roman"/>
                <w:noProof/>
                <w:sz w:val="24"/>
                <w:szCs w:val="24"/>
              </w:rPr>
            </w:pPr>
          </w:p>
        </w:tc>
        <w:tc>
          <w:tcPr>
            <w:tcW w:w="568" w:type="dxa"/>
            <w:vMerge w:val="restart"/>
          </w:tcPr>
          <w:p w:rsidR="00A55D6C" w:rsidRPr="00E62605" w:rsidRDefault="00A55D6C" w:rsidP="0013262C">
            <w:pPr>
              <w:spacing w:after="0" w:line="240" w:lineRule="auto"/>
              <w:rPr>
                <w:rFonts w:ascii="Times New Roman" w:eastAsia="Times New Roman" w:hAnsi="Times New Roman" w:cs="Times New Roman"/>
                <w:noProof/>
                <w:sz w:val="24"/>
                <w:szCs w:val="24"/>
              </w:rPr>
            </w:pPr>
          </w:p>
        </w:tc>
        <w:tc>
          <w:tcPr>
            <w:tcW w:w="570" w:type="dxa"/>
            <w:vMerge w:val="restart"/>
          </w:tcPr>
          <w:p w:rsidR="00A55D6C" w:rsidRPr="00E62605" w:rsidRDefault="00A55D6C" w:rsidP="0013262C">
            <w:pPr>
              <w:spacing w:after="0" w:line="240" w:lineRule="auto"/>
              <w:rPr>
                <w:rFonts w:ascii="Times New Roman" w:eastAsia="Times New Roman" w:hAnsi="Times New Roman" w:cs="Times New Roman"/>
                <w:noProof/>
                <w:sz w:val="24"/>
                <w:szCs w:val="24"/>
              </w:rPr>
            </w:pPr>
          </w:p>
        </w:tc>
        <w:tc>
          <w:tcPr>
            <w:tcW w:w="568" w:type="dxa"/>
            <w:vMerge w:val="restart"/>
          </w:tcPr>
          <w:p w:rsidR="00A55D6C" w:rsidRPr="00E62605" w:rsidRDefault="00A55D6C" w:rsidP="0013262C">
            <w:pPr>
              <w:spacing w:after="0" w:line="240" w:lineRule="auto"/>
              <w:rPr>
                <w:rFonts w:ascii="Times New Roman" w:eastAsia="Times New Roman" w:hAnsi="Times New Roman" w:cs="Times New Roman"/>
                <w:noProof/>
                <w:sz w:val="24"/>
                <w:szCs w:val="24"/>
              </w:rPr>
            </w:pPr>
          </w:p>
        </w:tc>
      </w:tr>
      <w:tr w:rsidR="00A55D6C" w:rsidRPr="00E62605" w:rsidTr="0013262C">
        <w:trPr>
          <w:trHeight w:val="163"/>
        </w:trPr>
        <w:tc>
          <w:tcPr>
            <w:tcW w:w="1452" w:type="dxa"/>
            <w:vMerge/>
          </w:tcPr>
          <w:p w:rsidR="00A55D6C" w:rsidRPr="00E62605" w:rsidRDefault="00A55D6C" w:rsidP="0013262C">
            <w:pPr>
              <w:spacing w:after="0" w:line="240" w:lineRule="auto"/>
              <w:jc w:val="center"/>
              <w:rPr>
                <w:rFonts w:ascii="Times New Roman" w:eastAsia="Times New Roman" w:hAnsi="Times New Roman" w:cs="Times New Roman"/>
                <w:noProof/>
                <w:sz w:val="28"/>
                <w:szCs w:val="20"/>
              </w:rPr>
            </w:pPr>
          </w:p>
        </w:tc>
        <w:tc>
          <w:tcPr>
            <w:tcW w:w="546" w:type="dxa"/>
            <w:gridSpan w:val="2"/>
            <w:vMerge/>
          </w:tcPr>
          <w:p w:rsidR="00A55D6C" w:rsidRPr="00E62605" w:rsidRDefault="00A55D6C" w:rsidP="0013262C">
            <w:pPr>
              <w:spacing w:after="0" w:line="240" w:lineRule="auto"/>
              <w:rPr>
                <w:rFonts w:ascii="Times New Roman" w:eastAsia="Times New Roman" w:hAnsi="Times New Roman" w:cs="Times New Roman"/>
                <w:noProof/>
                <w:sz w:val="24"/>
                <w:szCs w:val="24"/>
              </w:rPr>
            </w:pPr>
          </w:p>
        </w:tc>
        <w:tc>
          <w:tcPr>
            <w:tcW w:w="532" w:type="dxa"/>
            <w:gridSpan w:val="3"/>
            <w:vMerge/>
          </w:tcPr>
          <w:p w:rsidR="00A55D6C" w:rsidRPr="00E62605" w:rsidRDefault="00A55D6C" w:rsidP="0013262C">
            <w:pPr>
              <w:spacing w:after="0" w:line="240" w:lineRule="auto"/>
              <w:rPr>
                <w:rFonts w:ascii="Times New Roman" w:eastAsia="Times New Roman" w:hAnsi="Times New Roman" w:cs="Times New Roman"/>
                <w:noProof/>
                <w:sz w:val="24"/>
                <w:szCs w:val="24"/>
              </w:rPr>
            </w:pPr>
          </w:p>
        </w:tc>
        <w:tc>
          <w:tcPr>
            <w:tcW w:w="237" w:type="dxa"/>
            <w:vMerge/>
            <w:tcBorders>
              <w:right w:val="nil"/>
            </w:tcBorders>
          </w:tcPr>
          <w:p w:rsidR="00A55D6C" w:rsidRPr="00E62605" w:rsidRDefault="00A55D6C" w:rsidP="0013262C">
            <w:pPr>
              <w:spacing w:after="0" w:line="240" w:lineRule="auto"/>
              <w:rPr>
                <w:rFonts w:ascii="Times New Roman" w:eastAsia="Times New Roman" w:hAnsi="Times New Roman" w:cs="Times New Roman"/>
                <w:noProof/>
                <w:sz w:val="24"/>
                <w:szCs w:val="24"/>
              </w:rPr>
            </w:pPr>
          </w:p>
        </w:tc>
        <w:tc>
          <w:tcPr>
            <w:tcW w:w="253" w:type="dxa"/>
            <w:vMerge/>
            <w:tcBorders>
              <w:left w:val="nil"/>
            </w:tcBorders>
          </w:tcPr>
          <w:p w:rsidR="00A55D6C" w:rsidRPr="00E62605" w:rsidRDefault="00A55D6C" w:rsidP="0013262C">
            <w:pPr>
              <w:spacing w:after="0" w:line="240" w:lineRule="auto"/>
              <w:rPr>
                <w:rFonts w:ascii="Times New Roman" w:eastAsia="Times New Roman" w:hAnsi="Times New Roman" w:cs="Times New Roman"/>
                <w:noProof/>
                <w:sz w:val="24"/>
                <w:szCs w:val="24"/>
              </w:rPr>
            </w:pPr>
          </w:p>
        </w:tc>
        <w:tc>
          <w:tcPr>
            <w:tcW w:w="541" w:type="dxa"/>
            <w:gridSpan w:val="2"/>
          </w:tcPr>
          <w:p w:rsidR="00A55D6C" w:rsidRPr="00AB704D" w:rsidRDefault="00A55D6C" w:rsidP="0013262C">
            <w:pPr>
              <w:spacing w:after="0" w:line="240" w:lineRule="auto"/>
              <w:rPr>
                <w:rFonts w:ascii="Times New Roman" w:eastAsia="Times New Roman" w:hAnsi="Times New Roman" w:cs="Times New Roman"/>
                <w:noProof/>
                <w:sz w:val="24"/>
                <w:szCs w:val="24"/>
              </w:rPr>
            </w:pPr>
          </w:p>
        </w:tc>
        <w:tc>
          <w:tcPr>
            <w:tcW w:w="542" w:type="dxa"/>
            <w:gridSpan w:val="2"/>
          </w:tcPr>
          <w:p w:rsidR="00A55D6C" w:rsidRPr="00AB704D" w:rsidRDefault="00A55D6C" w:rsidP="0013262C">
            <w:pPr>
              <w:spacing w:after="0" w:line="240" w:lineRule="auto"/>
              <w:rPr>
                <w:rFonts w:ascii="Times New Roman" w:eastAsia="Times New Roman" w:hAnsi="Times New Roman" w:cs="Times New Roman"/>
                <w:noProof/>
                <w:sz w:val="24"/>
                <w:szCs w:val="24"/>
              </w:rPr>
            </w:pPr>
          </w:p>
        </w:tc>
        <w:tc>
          <w:tcPr>
            <w:tcW w:w="542" w:type="dxa"/>
          </w:tcPr>
          <w:p w:rsidR="00A55D6C" w:rsidRPr="00AB704D" w:rsidRDefault="00A55D6C" w:rsidP="0013262C">
            <w:pPr>
              <w:spacing w:after="0" w:line="240" w:lineRule="auto"/>
              <w:rPr>
                <w:rFonts w:ascii="Times New Roman" w:eastAsia="Times New Roman" w:hAnsi="Times New Roman" w:cs="Times New Roman"/>
                <w:noProof/>
                <w:sz w:val="24"/>
                <w:szCs w:val="24"/>
              </w:rPr>
            </w:pPr>
          </w:p>
        </w:tc>
        <w:tc>
          <w:tcPr>
            <w:tcW w:w="567" w:type="dxa"/>
          </w:tcPr>
          <w:p w:rsidR="00A55D6C" w:rsidRPr="00A55D6C" w:rsidRDefault="00A55D6C" w:rsidP="0013262C">
            <w:pPr>
              <w:spacing w:after="0" w:line="240" w:lineRule="auto"/>
              <w:rPr>
                <w:rFonts w:ascii="Times New Roman" w:eastAsia="Times New Roman" w:hAnsi="Times New Roman" w:cs="Times New Roman"/>
                <w:noProof/>
                <w:lang w:val="sr-Latn-RS"/>
              </w:rPr>
            </w:pPr>
            <w:r>
              <w:rPr>
                <w:rFonts w:ascii="Times New Roman" w:eastAsia="Times New Roman" w:hAnsi="Times New Roman" w:cs="Times New Roman"/>
                <w:noProof/>
                <w:lang w:val="sr-Latn-RS"/>
              </w:rPr>
              <w:t>30</w:t>
            </w:r>
          </w:p>
        </w:tc>
        <w:tc>
          <w:tcPr>
            <w:tcW w:w="567" w:type="dxa"/>
          </w:tcPr>
          <w:p w:rsidR="00A55D6C" w:rsidRPr="00A55D6C" w:rsidRDefault="00A55D6C" w:rsidP="0013262C">
            <w:pPr>
              <w:spacing w:after="0" w:line="240" w:lineRule="auto"/>
              <w:rPr>
                <w:rFonts w:ascii="Times New Roman" w:eastAsia="Times New Roman" w:hAnsi="Times New Roman" w:cs="Times New Roman"/>
                <w:noProof/>
                <w:lang w:val="sr-Latn-RS"/>
              </w:rPr>
            </w:pPr>
            <w:r>
              <w:rPr>
                <w:rFonts w:ascii="Times New Roman" w:eastAsia="Times New Roman" w:hAnsi="Times New Roman" w:cs="Times New Roman"/>
                <w:noProof/>
                <w:lang w:val="sr-Latn-RS"/>
              </w:rPr>
              <w:t>30</w:t>
            </w:r>
          </w:p>
        </w:tc>
        <w:tc>
          <w:tcPr>
            <w:tcW w:w="567" w:type="dxa"/>
          </w:tcPr>
          <w:p w:rsidR="00A55D6C" w:rsidRPr="00A55D6C" w:rsidRDefault="00A55D6C" w:rsidP="0013262C">
            <w:pPr>
              <w:spacing w:after="0" w:line="240" w:lineRule="auto"/>
              <w:rPr>
                <w:rFonts w:ascii="Times New Roman" w:eastAsia="Times New Roman" w:hAnsi="Times New Roman" w:cs="Times New Roman"/>
                <w:noProof/>
                <w:lang w:val="sr-Latn-RS"/>
              </w:rPr>
            </w:pPr>
            <w:r>
              <w:rPr>
                <w:rFonts w:ascii="Times New Roman" w:eastAsia="Times New Roman" w:hAnsi="Times New Roman" w:cs="Times New Roman"/>
                <w:noProof/>
                <w:lang w:val="sr-Latn-RS"/>
              </w:rPr>
              <w:t>6</w:t>
            </w:r>
          </w:p>
        </w:tc>
        <w:tc>
          <w:tcPr>
            <w:tcW w:w="567" w:type="dxa"/>
            <w:vMerge/>
          </w:tcPr>
          <w:p w:rsidR="00A55D6C" w:rsidRPr="00E62605" w:rsidRDefault="00A55D6C" w:rsidP="0013262C">
            <w:pPr>
              <w:spacing w:after="0" w:line="240" w:lineRule="auto"/>
              <w:rPr>
                <w:rFonts w:ascii="Times New Roman" w:eastAsia="Times New Roman" w:hAnsi="Times New Roman" w:cs="Times New Roman"/>
                <w:noProof/>
                <w:sz w:val="24"/>
                <w:szCs w:val="24"/>
              </w:rPr>
            </w:pPr>
          </w:p>
        </w:tc>
        <w:tc>
          <w:tcPr>
            <w:tcW w:w="567" w:type="dxa"/>
            <w:vMerge/>
          </w:tcPr>
          <w:p w:rsidR="00A55D6C" w:rsidRPr="00E62605" w:rsidRDefault="00A55D6C" w:rsidP="0013262C">
            <w:pPr>
              <w:spacing w:after="0" w:line="240" w:lineRule="auto"/>
              <w:rPr>
                <w:rFonts w:ascii="Times New Roman" w:eastAsia="Times New Roman" w:hAnsi="Times New Roman" w:cs="Times New Roman"/>
                <w:noProof/>
                <w:sz w:val="24"/>
                <w:szCs w:val="24"/>
              </w:rPr>
            </w:pPr>
          </w:p>
        </w:tc>
        <w:tc>
          <w:tcPr>
            <w:tcW w:w="567" w:type="dxa"/>
            <w:vMerge/>
          </w:tcPr>
          <w:p w:rsidR="00A55D6C" w:rsidRPr="00E62605" w:rsidRDefault="00A55D6C" w:rsidP="0013262C">
            <w:pPr>
              <w:spacing w:after="0" w:line="240" w:lineRule="auto"/>
              <w:rPr>
                <w:rFonts w:ascii="Times New Roman" w:eastAsia="Times New Roman" w:hAnsi="Times New Roman" w:cs="Times New Roman"/>
                <w:noProof/>
                <w:sz w:val="24"/>
                <w:szCs w:val="24"/>
              </w:rPr>
            </w:pPr>
          </w:p>
        </w:tc>
        <w:tc>
          <w:tcPr>
            <w:tcW w:w="567" w:type="dxa"/>
            <w:vMerge/>
          </w:tcPr>
          <w:p w:rsidR="00A55D6C" w:rsidRPr="00E62605" w:rsidRDefault="00A55D6C" w:rsidP="0013262C">
            <w:pPr>
              <w:spacing w:after="0" w:line="240" w:lineRule="auto"/>
              <w:rPr>
                <w:rFonts w:ascii="Times New Roman" w:eastAsia="Times New Roman" w:hAnsi="Times New Roman" w:cs="Times New Roman"/>
                <w:noProof/>
                <w:sz w:val="24"/>
                <w:szCs w:val="24"/>
              </w:rPr>
            </w:pPr>
          </w:p>
        </w:tc>
        <w:tc>
          <w:tcPr>
            <w:tcW w:w="567" w:type="dxa"/>
            <w:vMerge/>
          </w:tcPr>
          <w:p w:rsidR="00A55D6C" w:rsidRPr="00E62605" w:rsidRDefault="00A55D6C" w:rsidP="0013262C">
            <w:pPr>
              <w:spacing w:after="0" w:line="240" w:lineRule="auto"/>
              <w:rPr>
                <w:rFonts w:ascii="Times New Roman" w:eastAsia="Times New Roman" w:hAnsi="Times New Roman" w:cs="Times New Roman"/>
                <w:noProof/>
                <w:sz w:val="24"/>
                <w:szCs w:val="24"/>
              </w:rPr>
            </w:pPr>
          </w:p>
        </w:tc>
        <w:tc>
          <w:tcPr>
            <w:tcW w:w="567" w:type="dxa"/>
            <w:vMerge/>
          </w:tcPr>
          <w:p w:rsidR="00A55D6C" w:rsidRPr="00E62605" w:rsidRDefault="00A55D6C" w:rsidP="0013262C">
            <w:pPr>
              <w:spacing w:after="0" w:line="240" w:lineRule="auto"/>
              <w:rPr>
                <w:rFonts w:ascii="Times New Roman" w:eastAsia="Times New Roman" w:hAnsi="Times New Roman" w:cs="Times New Roman"/>
                <w:noProof/>
                <w:sz w:val="24"/>
                <w:szCs w:val="24"/>
              </w:rPr>
            </w:pPr>
          </w:p>
        </w:tc>
        <w:tc>
          <w:tcPr>
            <w:tcW w:w="567" w:type="dxa"/>
          </w:tcPr>
          <w:p w:rsidR="00A55D6C" w:rsidRPr="00AB704D" w:rsidRDefault="00A55D6C" w:rsidP="0013262C">
            <w:pPr>
              <w:spacing w:after="0" w:line="240" w:lineRule="auto"/>
              <w:rPr>
                <w:rFonts w:ascii="Times New Roman" w:eastAsia="Times New Roman" w:hAnsi="Times New Roman" w:cs="Times New Roman"/>
                <w:noProof/>
                <w:sz w:val="24"/>
                <w:szCs w:val="24"/>
              </w:rPr>
            </w:pPr>
          </w:p>
        </w:tc>
        <w:tc>
          <w:tcPr>
            <w:tcW w:w="567" w:type="dxa"/>
          </w:tcPr>
          <w:p w:rsidR="00A55D6C" w:rsidRPr="00AB704D" w:rsidRDefault="00A55D6C" w:rsidP="0013262C">
            <w:pPr>
              <w:spacing w:after="0" w:line="240" w:lineRule="auto"/>
              <w:rPr>
                <w:rFonts w:ascii="Times New Roman" w:eastAsia="Times New Roman" w:hAnsi="Times New Roman" w:cs="Times New Roman"/>
                <w:noProof/>
                <w:sz w:val="24"/>
                <w:szCs w:val="24"/>
              </w:rPr>
            </w:pPr>
          </w:p>
        </w:tc>
        <w:tc>
          <w:tcPr>
            <w:tcW w:w="567" w:type="dxa"/>
          </w:tcPr>
          <w:p w:rsidR="00A55D6C" w:rsidRPr="00AB704D" w:rsidRDefault="00A55D6C" w:rsidP="0013262C">
            <w:pPr>
              <w:spacing w:after="0" w:line="240" w:lineRule="auto"/>
              <w:rPr>
                <w:rFonts w:ascii="Times New Roman" w:eastAsia="Times New Roman" w:hAnsi="Times New Roman" w:cs="Times New Roman"/>
                <w:noProof/>
                <w:sz w:val="24"/>
                <w:szCs w:val="24"/>
              </w:rPr>
            </w:pPr>
          </w:p>
        </w:tc>
        <w:tc>
          <w:tcPr>
            <w:tcW w:w="567" w:type="dxa"/>
            <w:vMerge/>
          </w:tcPr>
          <w:p w:rsidR="00A55D6C" w:rsidRPr="00E62605" w:rsidRDefault="00A55D6C" w:rsidP="0013262C">
            <w:pPr>
              <w:spacing w:after="0" w:line="240" w:lineRule="auto"/>
              <w:rPr>
                <w:rFonts w:ascii="Times New Roman" w:eastAsia="Times New Roman" w:hAnsi="Times New Roman" w:cs="Times New Roman"/>
                <w:noProof/>
                <w:sz w:val="24"/>
                <w:szCs w:val="24"/>
              </w:rPr>
            </w:pPr>
          </w:p>
        </w:tc>
        <w:tc>
          <w:tcPr>
            <w:tcW w:w="567" w:type="dxa"/>
            <w:vMerge/>
          </w:tcPr>
          <w:p w:rsidR="00A55D6C" w:rsidRPr="00E62605" w:rsidRDefault="00A55D6C" w:rsidP="0013262C">
            <w:pPr>
              <w:spacing w:after="0" w:line="240" w:lineRule="auto"/>
              <w:rPr>
                <w:rFonts w:ascii="Times New Roman" w:eastAsia="Times New Roman" w:hAnsi="Times New Roman" w:cs="Times New Roman"/>
                <w:noProof/>
                <w:sz w:val="24"/>
                <w:szCs w:val="24"/>
              </w:rPr>
            </w:pPr>
          </w:p>
        </w:tc>
        <w:tc>
          <w:tcPr>
            <w:tcW w:w="570" w:type="dxa"/>
            <w:vMerge/>
          </w:tcPr>
          <w:p w:rsidR="00A55D6C" w:rsidRPr="00E62605" w:rsidRDefault="00A55D6C" w:rsidP="0013262C">
            <w:pPr>
              <w:spacing w:after="0" w:line="240" w:lineRule="auto"/>
              <w:rPr>
                <w:rFonts w:ascii="Times New Roman" w:eastAsia="Times New Roman" w:hAnsi="Times New Roman" w:cs="Times New Roman"/>
                <w:noProof/>
                <w:sz w:val="24"/>
                <w:szCs w:val="24"/>
              </w:rPr>
            </w:pPr>
          </w:p>
        </w:tc>
        <w:tc>
          <w:tcPr>
            <w:tcW w:w="568" w:type="dxa"/>
            <w:vMerge/>
          </w:tcPr>
          <w:p w:rsidR="00A55D6C" w:rsidRPr="00E62605" w:rsidRDefault="00A55D6C" w:rsidP="0013262C">
            <w:pPr>
              <w:spacing w:after="0" w:line="240" w:lineRule="auto"/>
              <w:rPr>
                <w:rFonts w:ascii="Times New Roman" w:eastAsia="Times New Roman" w:hAnsi="Times New Roman" w:cs="Times New Roman"/>
                <w:noProof/>
                <w:sz w:val="24"/>
                <w:szCs w:val="24"/>
              </w:rPr>
            </w:pPr>
          </w:p>
        </w:tc>
        <w:tc>
          <w:tcPr>
            <w:tcW w:w="570" w:type="dxa"/>
            <w:vMerge/>
          </w:tcPr>
          <w:p w:rsidR="00A55D6C" w:rsidRPr="00E62605" w:rsidRDefault="00A55D6C" w:rsidP="0013262C">
            <w:pPr>
              <w:spacing w:after="0" w:line="240" w:lineRule="auto"/>
              <w:rPr>
                <w:rFonts w:ascii="Times New Roman" w:eastAsia="Times New Roman" w:hAnsi="Times New Roman" w:cs="Times New Roman"/>
                <w:noProof/>
                <w:sz w:val="24"/>
                <w:szCs w:val="24"/>
              </w:rPr>
            </w:pPr>
          </w:p>
        </w:tc>
        <w:tc>
          <w:tcPr>
            <w:tcW w:w="568" w:type="dxa"/>
            <w:vMerge/>
          </w:tcPr>
          <w:p w:rsidR="00A55D6C" w:rsidRPr="00E62605" w:rsidRDefault="00A55D6C" w:rsidP="0013262C">
            <w:pPr>
              <w:spacing w:after="0" w:line="240" w:lineRule="auto"/>
              <w:rPr>
                <w:rFonts w:ascii="Times New Roman" w:eastAsia="Times New Roman" w:hAnsi="Times New Roman" w:cs="Times New Roman"/>
                <w:noProof/>
                <w:sz w:val="24"/>
                <w:szCs w:val="24"/>
              </w:rPr>
            </w:pPr>
          </w:p>
        </w:tc>
      </w:tr>
      <w:tr w:rsidR="001E5711" w:rsidRPr="00E62605" w:rsidTr="0013262C">
        <w:trPr>
          <w:trHeight w:val="598"/>
        </w:trPr>
        <w:tc>
          <w:tcPr>
            <w:tcW w:w="1452" w:type="dxa"/>
          </w:tcPr>
          <w:p w:rsidR="001E5711" w:rsidRPr="00A55D6C" w:rsidRDefault="001E5711" w:rsidP="001E5711">
            <w:pPr>
              <w:spacing w:after="0" w:line="240" w:lineRule="auto"/>
              <w:jc w:val="center"/>
              <w:rPr>
                <w:rFonts w:ascii="Times New Roman" w:eastAsia="Times New Roman" w:hAnsi="Times New Roman" w:cs="Times New Roman"/>
                <w:noProof/>
                <w:sz w:val="28"/>
                <w:szCs w:val="20"/>
                <w:lang w:val="sr-Cyrl-RS"/>
              </w:rPr>
            </w:pPr>
            <w:r w:rsidRPr="00E62605">
              <w:rPr>
                <w:rFonts w:ascii="Times New Roman" w:eastAsia="Times New Roman" w:hAnsi="Times New Roman" w:cs="Times New Roman"/>
                <w:noProof/>
                <w:sz w:val="28"/>
                <w:szCs w:val="20"/>
              </w:rPr>
              <w:t>VII</w:t>
            </w:r>
            <w:r>
              <w:rPr>
                <w:rFonts w:ascii="Times New Roman" w:eastAsia="Times New Roman" w:hAnsi="Times New Roman" w:cs="Times New Roman"/>
                <w:noProof/>
                <w:sz w:val="28"/>
                <w:szCs w:val="20"/>
                <w:lang w:val="sr-Latn-RS"/>
              </w:rPr>
              <w:t xml:space="preserve"> </w:t>
            </w:r>
            <w:r>
              <w:rPr>
                <w:rFonts w:ascii="Times New Roman" w:eastAsia="Times New Roman" w:hAnsi="Times New Roman" w:cs="Times New Roman"/>
                <w:noProof/>
                <w:sz w:val="28"/>
                <w:szCs w:val="20"/>
                <w:lang w:val="sr-Cyrl-RS"/>
              </w:rPr>
              <w:t>7</w:t>
            </w:r>
          </w:p>
        </w:tc>
        <w:tc>
          <w:tcPr>
            <w:tcW w:w="546" w:type="dxa"/>
            <w:gridSpan w:val="2"/>
          </w:tcPr>
          <w:p w:rsidR="001E5711" w:rsidRPr="00753D3B" w:rsidRDefault="001E5711" w:rsidP="001E5711">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15</w:t>
            </w:r>
          </w:p>
        </w:tc>
        <w:tc>
          <w:tcPr>
            <w:tcW w:w="532" w:type="dxa"/>
            <w:gridSpan w:val="3"/>
          </w:tcPr>
          <w:p w:rsidR="001E5711" w:rsidRPr="00753D3B" w:rsidRDefault="001E5711" w:rsidP="001E5711">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15</w:t>
            </w:r>
          </w:p>
        </w:tc>
        <w:tc>
          <w:tcPr>
            <w:tcW w:w="237" w:type="dxa"/>
            <w:tcBorders>
              <w:right w:val="nil"/>
            </w:tcBorders>
          </w:tcPr>
          <w:p w:rsidR="001E5711" w:rsidRPr="00753D3B" w:rsidRDefault="001E5711" w:rsidP="001E5711">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4</w:t>
            </w:r>
          </w:p>
        </w:tc>
        <w:tc>
          <w:tcPr>
            <w:tcW w:w="253" w:type="dxa"/>
            <w:tcBorders>
              <w:left w:val="nil"/>
            </w:tcBorders>
          </w:tcPr>
          <w:p w:rsidR="001E5711" w:rsidRPr="00753D3B" w:rsidRDefault="001E5711" w:rsidP="001E5711">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22</w:t>
            </w:r>
          </w:p>
        </w:tc>
        <w:tc>
          <w:tcPr>
            <w:tcW w:w="541" w:type="dxa"/>
            <w:gridSpan w:val="2"/>
          </w:tcPr>
          <w:p w:rsidR="001E5711" w:rsidRPr="00753D3B" w:rsidRDefault="001E5711" w:rsidP="001E5711">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22</w:t>
            </w:r>
          </w:p>
        </w:tc>
        <w:tc>
          <w:tcPr>
            <w:tcW w:w="542" w:type="dxa"/>
            <w:gridSpan w:val="2"/>
          </w:tcPr>
          <w:p w:rsidR="001E5711" w:rsidRPr="00753D3B" w:rsidRDefault="001E5711" w:rsidP="001E5711">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7</w:t>
            </w:r>
          </w:p>
        </w:tc>
        <w:tc>
          <w:tcPr>
            <w:tcW w:w="542" w:type="dxa"/>
          </w:tcPr>
          <w:p w:rsidR="001E5711" w:rsidRPr="00753D3B" w:rsidRDefault="001E5711" w:rsidP="001E5711">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18</w:t>
            </w:r>
          </w:p>
        </w:tc>
        <w:tc>
          <w:tcPr>
            <w:tcW w:w="567" w:type="dxa"/>
          </w:tcPr>
          <w:p w:rsidR="001E5711" w:rsidRPr="00753D3B" w:rsidRDefault="001E5711" w:rsidP="001E5711">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18</w:t>
            </w:r>
          </w:p>
        </w:tc>
        <w:tc>
          <w:tcPr>
            <w:tcW w:w="567" w:type="dxa"/>
          </w:tcPr>
          <w:p w:rsidR="001E5711" w:rsidRPr="00753D3B" w:rsidRDefault="001E5711" w:rsidP="001E5711">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4</w:t>
            </w:r>
          </w:p>
        </w:tc>
        <w:tc>
          <w:tcPr>
            <w:tcW w:w="567" w:type="dxa"/>
          </w:tcPr>
          <w:p w:rsidR="001E5711" w:rsidRDefault="001E5711" w:rsidP="001E5711">
            <w:pPr>
              <w:spacing w:after="0" w:line="240" w:lineRule="auto"/>
              <w:rPr>
                <w:rFonts w:ascii="Times New Roman" w:eastAsia="Times New Roman" w:hAnsi="Times New Roman" w:cs="Times New Roman"/>
                <w:noProof/>
                <w:lang w:val="sr-Latn-RS"/>
              </w:rPr>
            </w:pPr>
          </w:p>
          <w:p w:rsidR="001E5711" w:rsidRDefault="001E5711" w:rsidP="001E5711">
            <w:pPr>
              <w:spacing w:after="0" w:line="240" w:lineRule="auto"/>
              <w:rPr>
                <w:rFonts w:ascii="Times New Roman" w:eastAsia="Times New Roman" w:hAnsi="Times New Roman" w:cs="Times New Roman"/>
                <w:noProof/>
                <w:lang w:val="sr-Latn-RS"/>
              </w:rPr>
            </w:pPr>
          </w:p>
        </w:tc>
        <w:tc>
          <w:tcPr>
            <w:tcW w:w="567" w:type="dxa"/>
          </w:tcPr>
          <w:p w:rsidR="001E5711" w:rsidRPr="00E62605" w:rsidRDefault="001E5711" w:rsidP="001E5711">
            <w:pPr>
              <w:spacing w:after="0" w:line="240" w:lineRule="auto"/>
              <w:rPr>
                <w:rFonts w:ascii="Times New Roman" w:eastAsia="Times New Roman" w:hAnsi="Times New Roman" w:cs="Times New Roman"/>
                <w:noProof/>
                <w:sz w:val="24"/>
                <w:szCs w:val="24"/>
              </w:rPr>
            </w:pPr>
          </w:p>
        </w:tc>
        <w:tc>
          <w:tcPr>
            <w:tcW w:w="567" w:type="dxa"/>
          </w:tcPr>
          <w:p w:rsidR="001E5711" w:rsidRPr="00E62605" w:rsidRDefault="001E5711" w:rsidP="001E5711">
            <w:pPr>
              <w:spacing w:after="0" w:line="240" w:lineRule="auto"/>
              <w:rPr>
                <w:rFonts w:ascii="Times New Roman" w:eastAsia="Times New Roman" w:hAnsi="Times New Roman" w:cs="Times New Roman"/>
                <w:noProof/>
                <w:sz w:val="24"/>
                <w:szCs w:val="24"/>
              </w:rPr>
            </w:pPr>
          </w:p>
        </w:tc>
        <w:tc>
          <w:tcPr>
            <w:tcW w:w="567" w:type="dxa"/>
          </w:tcPr>
          <w:p w:rsidR="001E5711" w:rsidRPr="00E62605" w:rsidRDefault="001E5711" w:rsidP="001E5711">
            <w:pPr>
              <w:spacing w:after="0" w:line="240" w:lineRule="auto"/>
              <w:rPr>
                <w:rFonts w:ascii="Times New Roman" w:eastAsia="Times New Roman" w:hAnsi="Times New Roman" w:cs="Times New Roman"/>
                <w:noProof/>
                <w:sz w:val="24"/>
                <w:szCs w:val="24"/>
              </w:rPr>
            </w:pPr>
          </w:p>
        </w:tc>
        <w:tc>
          <w:tcPr>
            <w:tcW w:w="567" w:type="dxa"/>
          </w:tcPr>
          <w:p w:rsidR="001E5711" w:rsidRPr="00E62605" w:rsidRDefault="001E5711" w:rsidP="001E5711">
            <w:pPr>
              <w:spacing w:after="0" w:line="240" w:lineRule="auto"/>
              <w:rPr>
                <w:rFonts w:ascii="Times New Roman" w:eastAsia="Times New Roman" w:hAnsi="Times New Roman" w:cs="Times New Roman"/>
                <w:noProof/>
                <w:sz w:val="24"/>
                <w:szCs w:val="24"/>
              </w:rPr>
            </w:pPr>
          </w:p>
        </w:tc>
        <w:tc>
          <w:tcPr>
            <w:tcW w:w="567" w:type="dxa"/>
          </w:tcPr>
          <w:p w:rsidR="001E5711" w:rsidRPr="00E62605" w:rsidRDefault="001E5711" w:rsidP="001E5711">
            <w:pPr>
              <w:spacing w:after="0" w:line="240" w:lineRule="auto"/>
              <w:rPr>
                <w:rFonts w:ascii="Times New Roman" w:eastAsia="Times New Roman" w:hAnsi="Times New Roman" w:cs="Times New Roman"/>
                <w:noProof/>
                <w:sz w:val="24"/>
                <w:szCs w:val="24"/>
              </w:rPr>
            </w:pPr>
          </w:p>
        </w:tc>
        <w:tc>
          <w:tcPr>
            <w:tcW w:w="567" w:type="dxa"/>
          </w:tcPr>
          <w:p w:rsidR="001E5711" w:rsidRPr="00E62605" w:rsidRDefault="001E5711" w:rsidP="001E5711">
            <w:pPr>
              <w:spacing w:after="0" w:line="240" w:lineRule="auto"/>
              <w:rPr>
                <w:rFonts w:ascii="Times New Roman" w:eastAsia="Times New Roman" w:hAnsi="Times New Roman" w:cs="Times New Roman"/>
                <w:noProof/>
                <w:sz w:val="24"/>
                <w:szCs w:val="24"/>
              </w:rPr>
            </w:pPr>
          </w:p>
        </w:tc>
        <w:tc>
          <w:tcPr>
            <w:tcW w:w="567" w:type="dxa"/>
          </w:tcPr>
          <w:p w:rsidR="001E5711" w:rsidRPr="00AB704D" w:rsidRDefault="001E5711" w:rsidP="001E5711">
            <w:pPr>
              <w:spacing w:after="0" w:line="240" w:lineRule="auto"/>
              <w:rPr>
                <w:rFonts w:ascii="Times New Roman" w:eastAsia="Times New Roman" w:hAnsi="Times New Roman" w:cs="Times New Roman"/>
                <w:noProof/>
                <w:sz w:val="24"/>
                <w:szCs w:val="24"/>
              </w:rPr>
            </w:pPr>
          </w:p>
        </w:tc>
        <w:tc>
          <w:tcPr>
            <w:tcW w:w="567" w:type="dxa"/>
          </w:tcPr>
          <w:p w:rsidR="001E5711" w:rsidRPr="00AB704D" w:rsidRDefault="001E5711" w:rsidP="001E5711">
            <w:pPr>
              <w:spacing w:after="0" w:line="240" w:lineRule="auto"/>
              <w:rPr>
                <w:rFonts w:ascii="Times New Roman" w:eastAsia="Times New Roman" w:hAnsi="Times New Roman" w:cs="Times New Roman"/>
                <w:noProof/>
                <w:sz w:val="24"/>
                <w:szCs w:val="24"/>
              </w:rPr>
            </w:pPr>
          </w:p>
        </w:tc>
        <w:tc>
          <w:tcPr>
            <w:tcW w:w="567" w:type="dxa"/>
          </w:tcPr>
          <w:p w:rsidR="001E5711" w:rsidRPr="00AB704D" w:rsidRDefault="001E5711" w:rsidP="001E5711">
            <w:pPr>
              <w:spacing w:after="0" w:line="240" w:lineRule="auto"/>
              <w:rPr>
                <w:rFonts w:ascii="Times New Roman" w:eastAsia="Times New Roman" w:hAnsi="Times New Roman" w:cs="Times New Roman"/>
                <w:noProof/>
                <w:sz w:val="24"/>
                <w:szCs w:val="24"/>
              </w:rPr>
            </w:pPr>
          </w:p>
        </w:tc>
        <w:tc>
          <w:tcPr>
            <w:tcW w:w="567" w:type="dxa"/>
          </w:tcPr>
          <w:p w:rsidR="001E5711" w:rsidRPr="00E62605" w:rsidRDefault="001E5711" w:rsidP="001E5711">
            <w:pPr>
              <w:spacing w:after="0" w:line="240" w:lineRule="auto"/>
              <w:rPr>
                <w:rFonts w:ascii="Times New Roman" w:eastAsia="Times New Roman" w:hAnsi="Times New Roman" w:cs="Times New Roman"/>
                <w:noProof/>
                <w:sz w:val="24"/>
                <w:szCs w:val="24"/>
              </w:rPr>
            </w:pPr>
          </w:p>
        </w:tc>
        <w:tc>
          <w:tcPr>
            <w:tcW w:w="567" w:type="dxa"/>
          </w:tcPr>
          <w:p w:rsidR="001E5711" w:rsidRPr="00E62605" w:rsidRDefault="001E5711" w:rsidP="001E5711">
            <w:pPr>
              <w:spacing w:after="0" w:line="240" w:lineRule="auto"/>
              <w:rPr>
                <w:rFonts w:ascii="Times New Roman" w:eastAsia="Times New Roman" w:hAnsi="Times New Roman" w:cs="Times New Roman"/>
                <w:noProof/>
                <w:sz w:val="24"/>
                <w:szCs w:val="24"/>
              </w:rPr>
            </w:pPr>
          </w:p>
        </w:tc>
        <w:tc>
          <w:tcPr>
            <w:tcW w:w="570" w:type="dxa"/>
          </w:tcPr>
          <w:p w:rsidR="001E5711" w:rsidRPr="00E62605" w:rsidRDefault="001E5711" w:rsidP="001E5711">
            <w:pPr>
              <w:spacing w:after="0" w:line="240" w:lineRule="auto"/>
              <w:rPr>
                <w:rFonts w:ascii="Times New Roman" w:eastAsia="Times New Roman" w:hAnsi="Times New Roman" w:cs="Times New Roman"/>
                <w:noProof/>
                <w:sz w:val="24"/>
                <w:szCs w:val="24"/>
              </w:rPr>
            </w:pPr>
          </w:p>
        </w:tc>
        <w:tc>
          <w:tcPr>
            <w:tcW w:w="568" w:type="dxa"/>
          </w:tcPr>
          <w:p w:rsidR="001E5711" w:rsidRPr="00E62605" w:rsidRDefault="001E5711" w:rsidP="001E5711">
            <w:pPr>
              <w:spacing w:after="0" w:line="240" w:lineRule="auto"/>
              <w:rPr>
                <w:rFonts w:ascii="Times New Roman" w:eastAsia="Times New Roman" w:hAnsi="Times New Roman" w:cs="Times New Roman"/>
                <w:noProof/>
                <w:sz w:val="24"/>
                <w:szCs w:val="24"/>
              </w:rPr>
            </w:pPr>
          </w:p>
        </w:tc>
        <w:tc>
          <w:tcPr>
            <w:tcW w:w="570" w:type="dxa"/>
          </w:tcPr>
          <w:p w:rsidR="001E5711" w:rsidRPr="00E62605" w:rsidRDefault="001E5711" w:rsidP="001E5711">
            <w:pPr>
              <w:spacing w:after="0" w:line="240" w:lineRule="auto"/>
              <w:rPr>
                <w:rFonts w:ascii="Times New Roman" w:eastAsia="Times New Roman" w:hAnsi="Times New Roman" w:cs="Times New Roman"/>
                <w:noProof/>
                <w:sz w:val="24"/>
                <w:szCs w:val="24"/>
              </w:rPr>
            </w:pPr>
          </w:p>
        </w:tc>
        <w:tc>
          <w:tcPr>
            <w:tcW w:w="568" w:type="dxa"/>
          </w:tcPr>
          <w:p w:rsidR="001E5711" w:rsidRPr="00E62605" w:rsidRDefault="001E5711" w:rsidP="001E5711">
            <w:pPr>
              <w:spacing w:after="0" w:line="240" w:lineRule="auto"/>
              <w:rPr>
                <w:rFonts w:ascii="Times New Roman" w:eastAsia="Times New Roman" w:hAnsi="Times New Roman" w:cs="Times New Roman"/>
                <w:noProof/>
                <w:sz w:val="24"/>
                <w:szCs w:val="24"/>
              </w:rPr>
            </w:pPr>
          </w:p>
        </w:tc>
      </w:tr>
      <w:tr w:rsidR="001E5711" w:rsidRPr="00E62605" w:rsidTr="0013262C">
        <w:trPr>
          <w:trHeight w:val="270"/>
        </w:trPr>
        <w:tc>
          <w:tcPr>
            <w:tcW w:w="1452" w:type="dxa"/>
            <w:vMerge w:val="restart"/>
            <w:shd w:val="clear" w:color="auto" w:fill="F2F2F2"/>
          </w:tcPr>
          <w:p w:rsidR="001E5711" w:rsidRPr="00E62605" w:rsidRDefault="001E5711" w:rsidP="001E5711">
            <w:pPr>
              <w:spacing w:after="0" w:line="240" w:lineRule="auto"/>
              <w:jc w:val="center"/>
              <w:rPr>
                <w:rFonts w:ascii="Times New Roman" w:eastAsia="Times New Roman" w:hAnsi="Times New Roman" w:cs="Times New Roman"/>
                <w:b/>
                <w:noProof/>
                <w:sz w:val="24"/>
                <w:szCs w:val="24"/>
              </w:rPr>
            </w:pPr>
            <w:r w:rsidRPr="00E62605">
              <w:rPr>
                <w:rFonts w:ascii="Times New Roman" w:eastAsia="Times New Roman" w:hAnsi="Times New Roman" w:cs="Times New Roman"/>
                <w:b/>
                <w:noProof/>
                <w:sz w:val="24"/>
                <w:szCs w:val="24"/>
              </w:rPr>
              <w:t xml:space="preserve">Свега </w:t>
            </w:r>
          </w:p>
          <w:p w:rsidR="001E5711" w:rsidRPr="00E62605" w:rsidRDefault="001E5711" w:rsidP="001E5711">
            <w:pPr>
              <w:spacing w:after="0" w:line="240" w:lineRule="auto"/>
              <w:jc w:val="center"/>
              <w:rPr>
                <w:rFonts w:ascii="Times New Roman" w:eastAsia="Times New Roman" w:hAnsi="Times New Roman" w:cs="Times New Roman"/>
                <w:noProof/>
                <w:sz w:val="28"/>
                <w:szCs w:val="20"/>
              </w:rPr>
            </w:pPr>
            <w:r w:rsidRPr="00E62605">
              <w:rPr>
                <w:rFonts w:ascii="Times New Roman" w:eastAsia="Times New Roman" w:hAnsi="Times New Roman" w:cs="Times New Roman"/>
                <w:b/>
                <w:noProof/>
                <w:sz w:val="24"/>
                <w:szCs w:val="24"/>
                <w:lang w:val="sr-Latn-CS"/>
              </w:rPr>
              <w:t>VII</w:t>
            </w:r>
            <w:r w:rsidRPr="00E62605">
              <w:rPr>
                <w:rFonts w:ascii="Times New Roman" w:eastAsia="Times New Roman" w:hAnsi="Times New Roman" w:cs="Times New Roman"/>
                <w:b/>
                <w:noProof/>
                <w:sz w:val="24"/>
                <w:szCs w:val="24"/>
              </w:rPr>
              <w:t xml:space="preserve"> разред:</w:t>
            </w:r>
          </w:p>
        </w:tc>
        <w:tc>
          <w:tcPr>
            <w:tcW w:w="522" w:type="dxa"/>
            <w:shd w:val="clear" w:color="auto" w:fill="F2F2F2"/>
          </w:tcPr>
          <w:p w:rsidR="001E5711" w:rsidRPr="00624480" w:rsidRDefault="001E5711" w:rsidP="001E5711">
            <w:pPr>
              <w:spacing w:after="0" w:line="240" w:lineRule="auto"/>
              <w:rPr>
                <w:rFonts w:ascii="Times New Roman" w:eastAsia="Times New Roman" w:hAnsi="Times New Roman" w:cs="Times New Roman"/>
                <w:b/>
                <w:noProof/>
                <w:lang w:val="sr-Cyrl-RS"/>
              </w:rPr>
            </w:pPr>
            <w:r>
              <w:rPr>
                <w:rFonts w:ascii="Times New Roman" w:eastAsia="Times New Roman" w:hAnsi="Times New Roman" w:cs="Times New Roman"/>
                <w:b/>
                <w:noProof/>
                <w:lang w:val="sr-Cyrl-RS"/>
              </w:rPr>
              <w:t>35</w:t>
            </w:r>
          </w:p>
        </w:tc>
        <w:tc>
          <w:tcPr>
            <w:tcW w:w="544" w:type="dxa"/>
            <w:gridSpan w:val="3"/>
            <w:shd w:val="clear" w:color="auto" w:fill="F2F2F2"/>
          </w:tcPr>
          <w:p w:rsidR="001E5711" w:rsidRPr="00624480" w:rsidRDefault="001E5711" w:rsidP="001E5711">
            <w:pPr>
              <w:spacing w:after="0" w:line="240" w:lineRule="auto"/>
              <w:rPr>
                <w:rFonts w:ascii="Times New Roman" w:eastAsia="Times New Roman" w:hAnsi="Times New Roman" w:cs="Times New Roman"/>
                <w:b/>
                <w:noProof/>
                <w:lang w:val="sr-Cyrl-RS"/>
              </w:rPr>
            </w:pPr>
            <w:r>
              <w:rPr>
                <w:rFonts w:ascii="Times New Roman" w:eastAsia="Times New Roman" w:hAnsi="Times New Roman" w:cs="Times New Roman"/>
                <w:b/>
                <w:noProof/>
                <w:lang w:val="sr-Cyrl-RS"/>
              </w:rPr>
              <w:t>35</w:t>
            </w:r>
          </w:p>
        </w:tc>
        <w:tc>
          <w:tcPr>
            <w:tcW w:w="502" w:type="dxa"/>
            <w:gridSpan w:val="3"/>
            <w:shd w:val="clear" w:color="auto" w:fill="F2F2F2"/>
          </w:tcPr>
          <w:p w:rsidR="001E5711" w:rsidRPr="00624480" w:rsidRDefault="001E5711" w:rsidP="001E5711">
            <w:pPr>
              <w:spacing w:after="0" w:line="240" w:lineRule="auto"/>
              <w:rPr>
                <w:rFonts w:ascii="Times New Roman" w:eastAsia="Times New Roman" w:hAnsi="Times New Roman" w:cs="Times New Roman"/>
                <w:b/>
                <w:noProof/>
                <w:lang w:val="sr-Cyrl-RS"/>
              </w:rPr>
            </w:pPr>
            <w:r>
              <w:rPr>
                <w:rFonts w:ascii="Times New Roman" w:eastAsia="Times New Roman" w:hAnsi="Times New Roman" w:cs="Times New Roman"/>
                <w:b/>
                <w:noProof/>
                <w:lang w:val="sr-Cyrl-RS"/>
              </w:rPr>
              <w:t>9</w:t>
            </w:r>
          </w:p>
        </w:tc>
        <w:tc>
          <w:tcPr>
            <w:tcW w:w="541" w:type="dxa"/>
            <w:gridSpan w:val="2"/>
            <w:shd w:val="clear" w:color="auto" w:fill="F2F2F2"/>
          </w:tcPr>
          <w:p w:rsidR="001E5711" w:rsidRPr="00624480" w:rsidRDefault="001E5711" w:rsidP="001E5711">
            <w:pPr>
              <w:spacing w:after="0" w:line="240" w:lineRule="auto"/>
              <w:rPr>
                <w:rFonts w:ascii="Times New Roman" w:eastAsia="Times New Roman" w:hAnsi="Times New Roman" w:cs="Times New Roman"/>
                <w:b/>
                <w:noProof/>
                <w:sz w:val="20"/>
                <w:szCs w:val="20"/>
                <w:lang w:val="sr-Cyrl-RS"/>
              </w:rPr>
            </w:pPr>
            <w:r>
              <w:rPr>
                <w:rFonts w:ascii="Times New Roman" w:eastAsia="Times New Roman" w:hAnsi="Times New Roman" w:cs="Times New Roman"/>
                <w:b/>
                <w:noProof/>
                <w:sz w:val="20"/>
                <w:szCs w:val="20"/>
                <w:lang w:val="sr-Cyrl-RS"/>
              </w:rPr>
              <w:t>105</w:t>
            </w:r>
          </w:p>
        </w:tc>
        <w:tc>
          <w:tcPr>
            <w:tcW w:w="542" w:type="dxa"/>
            <w:gridSpan w:val="2"/>
            <w:shd w:val="clear" w:color="auto" w:fill="F2F2F2"/>
          </w:tcPr>
          <w:p w:rsidR="001E5711" w:rsidRPr="00624480" w:rsidRDefault="001E5711" w:rsidP="001E5711">
            <w:pPr>
              <w:spacing w:after="0" w:line="240" w:lineRule="auto"/>
              <w:rPr>
                <w:rFonts w:ascii="Times New Roman" w:eastAsia="Times New Roman" w:hAnsi="Times New Roman" w:cs="Times New Roman"/>
                <w:b/>
                <w:noProof/>
                <w:sz w:val="20"/>
                <w:szCs w:val="20"/>
                <w:lang w:val="sr-Cyrl-RS"/>
              </w:rPr>
            </w:pPr>
            <w:r>
              <w:rPr>
                <w:rFonts w:ascii="Times New Roman" w:eastAsia="Times New Roman" w:hAnsi="Times New Roman" w:cs="Times New Roman"/>
                <w:b/>
                <w:noProof/>
                <w:sz w:val="20"/>
                <w:szCs w:val="20"/>
                <w:lang w:val="sr-Cyrl-RS"/>
              </w:rPr>
              <w:t>105</w:t>
            </w:r>
          </w:p>
        </w:tc>
        <w:tc>
          <w:tcPr>
            <w:tcW w:w="542" w:type="dxa"/>
            <w:shd w:val="clear" w:color="auto" w:fill="F2F2F2"/>
          </w:tcPr>
          <w:p w:rsidR="001E5711" w:rsidRPr="00624480" w:rsidRDefault="001E5711" w:rsidP="001E5711">
            <w:pPr>
              <w:spacing w:after="0" w:line="240" w:lineRule="auto"/>
              <w:rPr>
                <w:rFonts w:ascii="Times New Roman" w:eastAsia="Times New Roman" w:hAnsi="Times New Roman" w:cs="Times New Roman"/>
                <w:b/>
                <w:noProof/>
                <w:lang w:val="sr-Cyrl-RS"/>
              </w:rPr>
            </w:pPr>
            <w:r>
              <w:rPr>
                <w:rFonts w:ascii="Times New Roman" w:eastAsia="Times New Roman" w:hAnsi="Times New Roman" w:cs="Times New Roman"/>
                <w:b/>
                <w:noProof/>
                <w:lang w:val="sr-Cyrl-RS"/>
              </w:rPr>
              <w:t>52</w:t>
            </w:r>
          </w:p>
        </w:tc>
        <w:tc>
          <w:tcPr>
            <w:tcW w:w="567" w:type="dxa"/>
            <w:shd w:val="clear" w:color="auto" w:fill="F2F2F2"/>
          </w:tcPr>
          <w:p w:rsidR="001E5711" w:rsidRPr="00A433D1" w:rsidRDefault="001E5711" w:rsidP="001E5711">
            <w:pPr>
              <w:spacing w:after="0" w:line="240" w:lineRule="auto"/>
              <w:rPr>
                <w:rFonts w:ascii="Times New Roman" w:eastAsia="Times New Roman" w:hAnsi="Times New Roman" w:cs="Times New Roman"/>
                <w:b/>
                <w:noProof/>
                <w:lang w:val="sr-Cyrl-RS"/>
              </w:rPr>
            </w:pPr>
            <w:r>
              <w:rPr>
                <w:rFonts w:ascii="Times New Roman" w:eastAsia="Times New Roman" w:hAnsi="Times New Roman" w:cs="Times New Roman"/>
                <w:b/>
                <w:noProof/>
                <w:lang w:val="sr-Cyrl-RS"/>
              </w:rPr>
              <w:t>44</w:t>
            </w:r>
          </w:p>
        </w:tc>
        <w:tc>
          <w:tcPr>
            <w:tcW w:w="567" w:type="dxa"/>
            <w:shd w:val="clear" w:color="auto" w:fill="F2F2F2"/>
          </w:tcPr>
          <w:p w:rsidR="001E5711" w:rsidRPr="00A433D1" w:rsidRDefault="001E5711" w:rsidP="001E5711">
            <w:pPr>
              <w:spacing w:after="0" w:line="240" w:lineRule="auto"/>
              <w:rPr>
                <w:rFonts w:ascii="Times New Roman" w:eastAsia="Times New Roman" w:hAnsi="Times New Roman" w:cs="Times New Roman"/>
                <w:b/>
                <w:noProof/>
                <w:lang w:val="sr-Cyrl-RS"/>
              </w:rPr>
            </w:pPr>
            <w:r>
              <w:rPr>
                <w:rFonts w:ascii="Times New Roman" w:eastAsia="Times New Roman" w:hAnsi="Times New Roman" w:cs="Times New Roman"/>
                <w:b/>
                <w:noProof/>
                <w:lang w:val="sr-Cyrl-RS"/>
              </w:rPr>
              <w:t>44</w:t>
            </w:r>
          </w:p>
        </w:tc>
        <w:tc>
          <w:tcPr>
            <w:tcW w:w="567" w:type="dxa"/>
            <w:shd w:val="clear" w:color="auto" w:fill="F2F2F2"/>
          </w:tcPr>
          <w:p w:rsidR="001E5711" w:rsidRPr="00A433D1" w:rsidRDefault="001E5711" w:rsidP="001E5711">
            <w:pPr>
              <w:spacing w:after="0" w:line="240" w:lineRule="auto"/>
              <w:rPr>
                <w:rFonts w:ascii="Times New Roman" w:eastAsia="Times New Roman" w:hAnsi="Times New Roman" w:cs="Times New Roman"/>
                <w:b/>
                <w:noProof/>
                <w:lang w:val="sr-Cyrl-RS"/>
              </w:rPr>
            </w:pPr>
            <w:r>
              <w:rPr>
                <w:rFonts w:ascii="Times New Roman" w:eastAsia="Times New Roman" w:hAnsi="Times New Roman" w:cs="Times New Roman"/>
                <w:b/>
                <w:noProof/>
                <w:lang w:val="sr-Cyrl-RS"/>
              </w:rPr>
              <w:t>10</w:t>
            </w:r>
          </w:p>
        </w:tc>
        <w:tc>
          <w:tcPr>
            <w:tcW w:w="567" w:type="dxa"/>
            <w:vMerge w:val="restart"/>
            <w:shd w:val="clear" w:color="auto" w:fill="F2F2F2"/>
          </w:tcPr>
          <w:p w:rsidR="001E5711" w:rsidRPr="00A433D1" w:rsidRDefault="001E5711" w:rsidP="001E5711">
            <w:pPr>
              <w:spacing w:after="0" w:line="240" w:lineRule="auto"/>
              <w:rPr>
                <w:rFonts w:ascii="Times New Roman" w:eastAsia="Times New Roman" w:hAnsi="Times New Roman" w:cs="Times New Roman"/>
                <w:b/>
                <w:noProof/>
                <w:lang w:val="sr-Cyrl-RS"/>
              </w:rPr>
            </w:pPr>
            <w:r>
              <w:rPr>
                <w:rFonts w:ascii="Times New Roman" w:eastAsia="Times New Roman" w:hAnsi="Times New Roman" w:cs="Times New Roman"/>
                <w:b/>
                <w:noProof/>
                <w:lang w:val="sr-Cyrl-RS"/>
              </w:rPr>
              <w:t>81</w:t>
            </w:r>
          </w:p>
        </w:tc>
        <w:tc>
          <w:tcPr>
            <w:tcW w:w="567" w:type="dxa"/>
            <w:vMerge w:val="restart"/>
            <w:shd w:val="clear" w:color="auto" w:fill="F2F2F2"/>
          </w:tcPr>
          <w:p w:rsidR="001E5711" w:rsidRPr="00A433D1" w:rsidRDefault="001E5711" w:rsidP="001E5711">
            <w:pPr>
              <w:spacing w:after="0" w:line="240" w:lineRule="auto"/>
              <w:rPr>
                <w:rFonts w:ascii="Times New Roman" w:eastAsia="Times New Roman" w:hAnsi="Times New Roman" w:cs="Times New Roman"/>
                <w:b/>
                <w:noProof/>
                <w:lang w:val="sr-Cyrl-RS"/>
              </w:rPr>
            </w:pPr>
            <w:r>
              <w:rPr>
                <w:rFonts w:ascii="Times New Roman" w:eastAsia="Times New Roman" w:hAnsi="Times New Roman" w:cs="Times New Roman"/>
                <w:b/>
                <w:noProof/>
                <w:lang w:val="sr-Cyrl-RS"/>
              </w:rPr>
              <w:t>81</w:t>
            </w:r>
          </w:p>
        </w:tc>
        <w:tc>
          <w:tcPr>
            <w:tcW w:w="567" w:type="dxa"/>
            <w:vMerge w:val="restart"/>
            <w:shd w:val="clear" w:color="auto" w:fill="F2F2F2"/>
          </w:tcPr>
          <w:p w:rsidR="001E5711" w:rsidRPr="00A433D1" w:rsidRDefault="001E5711" w:rsidP="001E5711">
            <w:pPr>
              <w:spacing w:after="0" w:line="240" w:lineRule="auto"/>
              <w:rPr>
                <w:rFonts w:ascii="Times New Roman" w:eastAsia="Times New Roman" w:hAnsi="Times New Roman" w:cs="Times New Roman"/>
                <w:b/>
                <w:noProof/>
                <w:lang w:val="sr-Cyrl-RS"/>
              </w:rPr>
            </w:pPr>
            <w:r>
              <w:rPr>
                <w:rFonts w:ascii="Times New Roman" w:eastAsia="Times New Roman" w:hAnsi="Times New Roman" w:cs="Times New Roman"/>
                <w:b/>
                <w:noProof/>
                <w:lang w:val="sr-Cyrl-RS"/>
              </w:rPr>
              <w:t>14</w:t>
            </w:r>
          </w:p>
        </w:tc>
        <w:tc>
          <w:tcPr>
            <w:tcW w:w="567" w:type="dxa"/>
            <w:vMerge w:val="restart"/>
            <w:shd w:val="clear" w:color="auto" w:fill="F2F2F2"/>
          </w:tcPr>
          <w:p w:rsidR="001E5711" w:rsidRPr="00A433D1" w:rsidRDefault="001E5711" w:rsidP="001E5711">
            <w:pPr>
              <w:spacing w:after="0" w:line="240" w:lineRule="auto"/>
              <w:rPr>
                <w:rFonts w:ascii="Times New Roman" w:eastAsia="Times New Roman" w:hAnsi="Times New Roman" w:cs="Times New Roman"/>
                <w:b/>
                <w:noProof/>
                <w:lang w:val="sr-Cyrl-RS"/>
              </w:rPr>
            </w:pPr>
            <w:r>
              <w:rPr>
                <w:rFonts w:ascii="Times New Roman" w:eastAsia="Times New Roman" w:hAnsi="Times New Roman" w:cs="Times New Roman"/>
                <w:b/>
                <w:noProof/>
                <w:lang w:val="sr-Cyrl-RS"/>
              </w:rPr>
              <w:t>57</w:t>
            </w:r>
          </w:p>
        </w:tc>
        <w:tc>
          <w:tcPr>
            <w:tcW w:w="567" w:type="dxa"/>
            <w:vMerge w:val="restart"/>
            <w:shd w:val="clear" w:color="auto" w:fill="F2F2F2"/>
          </w:tcPr>
          <w:p w:rsidR="001E5711" w:rsidRPr="00A433D1" w:rsidRDefault="001E5711" w:rsidP="001E5711">
            <w:pPr>
              <w:spacing w:after="0" w:line="240" w:lineRule="auto"/>
              <w:rPr>
                <w:rFonts w:ascii="Times New Roman" w:eastAsia="Times New Roman" w:hAnsi="Times New Roman" w:cs="Times New Roman"/>
                <w:b/>
                <w:noProof/>
                <w:lang w:val="sr-Cyrl-RS"/>
              </w:rPr>
            </w:pPr>
            <w:r>
              <w:rPr>
                <w:rFonts w:ascii="Times New Roman" w:eastAsia="Times New Roman" w:hAnsi="Times New Roman" w:cs="Times New Roman"/>
                <w:b/>
                <w:noProof/>
                <w:lang w:val="sr-Cyrl-RS"/>
              </w:rPr>
              <w:t>57</w:t>
            </w:r>
          </w:p>
        </w:tc>
        <w:tc>
          <w:tcPr>
            <w:tcW w:w="567" w:type="dxa"/>
            <w:vMerge w:val="restart"/>
            <w:shd w:val="clear" w:color="auto" w:fill="F2F2F2"/>
          </w:tcPr>
          <w:p w:rsidR="001E5711" w:rsidRPr="00A433D1" w:rsidRDefault="001E5711" w:rsidP="001E5711">
            <w:pPr>
              <w:spacing w:after="0" w:line="240" w:lineRule="auto"/>
              <w:rPr>
                <w:rFonts w:ascii="Times New Roman" w:eastAsia="Times New Roman" w:hAnsi="Times New Roman" w:cs="Times New Roman"/>
                <w:b/>
                <w:noProof/>
                <w:lang w:val="sr-Cyrl-RS"/>
              </w:rPr>
            </w:pPr>
            <w:r>
              <w:rPr>
                <w:rFonts w:ascii="Times New Roman" w:eastAsia="Times New Roman" w:hAnsi="Times New Roman" w:cs="Times New Roman"/>
                <w:b/>
                <w:noProof/>
                <w:lang w:val="sr-Cyrl-RS"/>
              </w:rPr>
              <w:t>19</w:t>
            </w:r>
          </w:p>
        </w:tc>
        <w:tc>
          <w:tcPr>
            <w:tcW w:w="567" w:type="dxa"/>
            <w:shd w:val="clear" w:color="auto" w:fill="F2F2F2"/>
          </w:tcPr>
          <w:p w:rsidR="001E5711" w:rsidRPr="00A433D1" w:rsidRDefault="001E5711" w:rsidP="001E5711">
            <w:pPr>
              <w:spacing w:after="0" w:line="240" w:lineRule="auto"/>
              <w:rPr>
                <w:rFonts w:ascii="Times New Roman" w:eastAsia="Times New Roman" w:hAnsi="Times New Roman" w:cs="Times New Roman"/>
                <w:b/>
                <w:noProof/>
                <w:lang w:val="sr-Cyrl-RS"/>
              </w:rPr>
            </w:pPr>
          </w:p>
        </w:tc>
        <w:tc>
          <w:tcPr>
            <w:tcW w:w="567" w:type="dxa"/>
            <w:shd w:val="clear" w:color="auto" w:fill="F2F2F2"/>
          </w:tcPr>
          <w:p w:rsidR="001E5711" w:rsidRPr="00A433D1" w:rsidRDefault="001E5711" w:rsidP="001E5711">
            <w:pPr>
              <w:spacing w:after="0" w:line="240" w:lineRule="auto"/>
              <w:rPr>
                <w:rFonts w:ascii="Times New Roman" w:eastAsia="Times New Roman" w:hAnsi="Times New Roman" w:cs="Times New Roman"/>
                <w:b/>
                <w:noProof/>
                <w:lang w:val="sr-Cyrl-RS"/>
              </w:rPr>
            </w:pPr>
          </w:p>
        </w:tc>
        <w:tc>
          <w:tcPr>
            <w:tcW w:w="567" w:type="dxa"/>
            <w:shd w:val="clear" w:color="auto" w:fill="F2F2F2"/>
          </w:tcPr>
          <w:p w:rsidR="001E5711" w:rsidRPr="00E62605" w:rsidRDefault="001E5711" w:rsidP="001E5711">
            <w:pPr>
              <w:spacing w:after="0" w:line="240" w:lineRule="auto"/>
              <w:rPr>
                <w:rFonts w:ascii="Times New Roman" w:eastAsia="Times New Roman" w:hAnsi="Times New Roman" w:cs="Times New Roman"/>
                <w:b/>
                <w:noProof/>
              </w:rPr>
            </w:pPr>
          </w:p>
        </w:tc>
        <w:tc>
          <w:tcPr>
            <w:tcW w:w="567" w:type="dxa"/>
            <w:vMerge w:val="restart"/>
          </w:tcPr>
          <w:p w:rsidR="001E5711" w:rsidRPr="00E62605" w:rsidRDefault="001E5711" w:rsidP="001E5711">
            <w:pPr>
              <w:spacing w:after="0" w:line="240" w:lineRule="auto"/>
              <w:rPr>
                <w:rFonts w:ascii="Times New Roman" w:eastAsia="Times New Roman" w:hAnsi="Times New Roman" w:cs="Times New Roman"/>
                <w:b/>
                <w:noProof/>
              </w:rPr>
            </w:pPr>
          </w:p>
        </w:tc>
        <w:tc>
          <w:tcPr>
            <w:tcW w:w="567" w:type="dxa"/>
            <w:vMerge w:val="restart"/>
          </w:tcPr>
          <w:p w:rsidR="001E5711" w:rsidRPr="00E62605" w:rsidRDefault="001E5711" w:rsidP="001E5711">
            <w:pPr>
              <w:spacing w:after="0" w:line="240" w:lineRule="auto"/>
              <w:rPr>
                <w:rFonts w:ascii="Times New Roman" w:eastAsia="Times New Roman" w:hAnsi="Times New Roman" w:cs="Times New Roman"/>
                <w:b/>
                <w:noProof/>
              </w:rPr>
            </w:pPr>
          </w:p>
        </w:tc>
        <w:tc>
          <w:tcPr>
            <w:tcW w:w="570" w:type="dxa"/>
            <w:vMerge w:val="restart"/>
          </w:tcPr>
          <w:p w:rsidR="001E5711" w:rsidRPr="00E62605" w:rsidRDefault="001E5711" w:rsidP="001E5711">
            <w:pPr>
              <w:spacing w:after="0" w:line="240" w:lineRule="auto"/>
              <w:rPr>
                <w:rFonts w:ascii="Times New Roman" w:eastAsia="Times New Roman" w:hAnsi="Times New Roman" w:cs="Times New Roman"/>
                <w:b/>
                <w:noProof/>
              </w:rPr>
            </w:pPr>
          </w:p>
        </w:tc>
        <w:tc>
          <w:tcPr>
            <w:tcW w:w="568" w:type="dxa"/>
          </w:tcPr>
          <w:p w:rsidR="001E5711" w:rsidRPr="003B1743" w:rsidRDefault="001E5711" w:rsidP="001E5711">
            <w:pPr>
              <w:spacing w:after="0" w:line="240" w:lineRule="auto"/>
              <w:rPr>
                <w:rFonts w:ascii="Times New Roman" w:eastAsia="Times New Roman" w:hAnsi="Times New Roman" w:cs="Times New Roman"/>
                <w:b/>
                <w:noProof/>
              </w:rPr>
            </w:pPr>
          </w:p>
        </w:tc>
        <w:tc>
          <w:tcPr>
            <w:tcW w:w="570" w:type="dxa"/>
          </w:tcPr>
          <w:p w:rsidR="001E5711" w:rsidRPr="003B1743" w:rsidRDefault="001E5711" w:rsidP="001E5711">
            <w:pPr>
              <w:spacing w:after="0" w:line="240" w:lineRule="auto"/>
              <w:rPr>
                <w:rFonts w:ascii="Times New Roman" w:eastAsia="Times New Roman" w:hAnsi="Times New Roman" w:cs="Times New Roman"/>
                <w:b/>
                <w:noProof/>
              </w:rPr>
            </w:pPr>
          </w:p>
        </w:tc>
        <w:tc>
          <w:tcPr>
            <w:tcW w:w="568" w:type="dxa"/>
          </w:tcPr>
          <w:p w:rsidR="001E5711" w:rsidRPr="003B1743" w:rsidRDefault="001E5711" w:rsidP="001E5711">
            <w:pPr>
              <w:spacing w:after="0" w:line="240" w:lineRule="auto"/>
              <w:rPr>
                <w:rFonts w:ascii="Times New Roman" w:eastAsia="Times New Roman" w:hAnsi="Times New Roman" w:cs="Times New Roman"/>
                <w:b/>
                <w:noProof/>
              </w:rPr>
            </w:pPr>
          </w:p>
        </w:tc>
      </w:tr>
      <w:tr w:rsidR="001E5711" w:rsidRPr="00E62605" w:rsidTr="0013262C">
        <w:trPr>
          <w:trHeight w:val="270"/>
        </w:trPr>
        <w:tc>
          <w:tcPr>
            <w:tcW w:w="1452" w:type="dxa"/>
            <w:vMerge/>
          </w:tcPr>
          <w:p w:rsidR="001E5711" w:rsidRPr="00E62605" w:rsidRDefault="001E5711" w:rsidP="001E5711">
            <w:pPr>
              <w:spacing w:after="0" w:line="240" w:lineRule="auto"/>
              <w:jc w:val="center"/>
              <w:rPr>
                <w:rFonts w:ascii="Times New Roman" w:eastAsia="Times New Roman" w:hAnsi="Times New Roman" w:cs="Times New Roman"/>
                <w:b/>
                <w:noProof/>
                <w:sz w:val="24"/>
                <w:szCs w:val="24"/>
              </w:rPr>
            </w:pPr>
          </w:p>
        </w:tc>
        <w:tc>
          <w:tcPr>
            <w:tcW w:w="522" w:type="dxa"/>
            <w:shd w:val="clear" w:color="auto" w:fill="F2F2F2"/>
          </w:tcPr>
          <w:p w:rsidR="001E5711" w:rsidRPr="00DA11BC" w:rsidRDefault="001E5711" w:rsidP="001E5711">
            <w:pPr>
              <w:spacing w:after="0" w:line="240" w:lineRule="auto"/>
              <w:rPr>
                <w:rFonts w:ascii="Times New Roman" w:eastAsia="Times New Roman" w:hAnsi="Times New Roman" w:cs="Times New Roman"/>
                <w:b/>
                <w:noProof/>
              </w:rPr>
            </w:pPr>
          </w:p>
        </w:tc>
        <w:tc>
          <w:tcPr>
            <w:tcW w:w="544" w:type="dxa"/>
            <w:gridSpan w:val="3"/>
            <w:shd w:val="clear" w:color="auto" w:fill="F2F2F2"/>
          </w:tcPr>
          <w:p w:rsidR="001E5711" w:rsidRPr="00DA11BC" w:rsidRDefault="001E5711" w:rsidP="001E5711">
            <w:pPr>
              <w:spacing w:after="0" w:line="240" w:lineRule="auto"/>
              <w:rPr>
                <w:rFonts w:ascii="Times New Roman" w:eastAsia="Times New Roman" w:hAnsi="Times New Roman" w:cs="Times New Roman"/>
                <w:b/>
                <w:noProof/>
              </w:rPr>
            </w:pPr>
          </w:p>
        </w:tc>
        <w:tc>
          <w:tcPr>
            <w:tcW w:w="502" w:type="dxa"/>
            <w:gridSpan w:val="3"/>
            <w:shd w:val="clear" w:color="auto" w:fill="F2F2F2"/>
          </w:tcPr>
          <w:p w:rsidR="001E5711" w:rsidRPr="00DA11BC" w:rsidRDefault="001E5711" w:rsidP="001E5711">
            <w:pPr>
              <w:spacing w:after="0" w:line="240" w:lineRule="auto"/>
              <w:rPr>
                <w:rFonts w:ascii="Times New Roman" w:eastAsia="Times New Roman" w:hAnsi="Times New Roman" w:cs="Times New Roman"/>
                <w:b/>
                <w:noProof/>
              </w:rPr>
            </w:pPr>
          </w:p>
        </w:tc>
        <w:tc>
          <w:tcPr>
            <w:tcW w:w="541" w:type="dxa"/>
            <w:gridSpan w:val="2"/>
            <w:shd w:val="clear" w:color="auto" w:fill="F2F2F2"/>
          </w:tcPr>
          <w:p w:rsidR="001E5711" w:rsidRPr="003B1743" w:rsidRDefault="001E5711" w:rsidP="001E5711">
            <w:pPr>
              <w:spacing w:after="0" w:line="240" w:lineRule="auto"/>
              <w:rPr>
                <w:rFonts w:ascii="Times New Roman" w:eastAsia="Times New Roman" w:hAnsi="Times New Roman" w:cs="Times New Roman"/>
                <w:b/>
                <w:noProof/>
              </w:rPr>
            </w:pPr>
          </w:p>
        </w:tc>
        <w:tc>
          <w:tcPr>
            <w:tcW w:w="542" w:type="dxa"/>
            <w:gridSpan w:val="2"/>
            <w:shd w:val="clear" w:color="auto" w:fill="F2F2F2"/>
          </w:tcPr>
          <w:p w:rsidR="001E5711" w:rsidRPr="003B1743" w:rsidRDefault="001E5711" w:rsidP="001E5711">
            <w:pPr>
              <w:spacing w:after="0" w:line="240" w:lineRule="auto"/>
              <w:rPr>
                <w:rFonts w:ascii="Times New Roman" w:eastAsia="Times New Roman" w:hAnsi="Times New Roman" w:cs="Times New Roman"/>
                <w:b/>
                <w:noProof/>
              </w:rPr>
            </w:pPr>
          </w:p>
        </w:tc>
        <w:tc>
          <w:tcPr>
            <w:tcW w:w="542" w:type="dxa"/>
            <w:shd w:val="clear" w:color="auto" w:fill="F2F2F2"/>
          </w:tcPr>
          <w:p w:rsidR="001E5711" w:rsidRPr="003B1743" w:rsidRDefault="001E5711" w:rsidP="001E5711">
            <w:pPr>
              <w:spacing w:after="0" w:line="240" w:lineRule="auto"/>
              <w:rPr>
                <w:rFonts w:ascii="Times New Roman" w:eastAsia="Times New Roman" w:hAnsi="Times New Roman" w:cs="Times New Roman"/>
                <w:b/>
                <w:noProof/>
              </w:rPr>
            </w:pPr>
          </w:p>
        </w:tc>
        <w:tc>
          <w:tcPr>
            <w:tcW w:w="567" w:type="dxa"/>
            <w:shd w:val="clear" w:color="auto" w:fill="F2F2F2"/>
          </w:tcPr>
          <w:p w:rsidR="001E5711" w:rsidRPr="00A433D1" w:rsidRDefault="001E5711" w:rsidP="001E5711">
            <w:pPr>
              <w:spacing w:after="0" w:line="240" w:lineRule="auto"/>
              <w:rPr>
                <w:rFonts w:ascii="Times New Roman" w:eastAsia="Times New Roman" w:hAnsi="Times New Roman" w:cs="Times New Roman"/>
                <w:b/>
                <w:noProof/>
                <w:lang w:val="sr-Cyrl-RS"/>
              </w:rPr>
            </w:pPr>
            <w:r>
              <w:rPr>
                <w:rFonts w:ascii="Times New Roman" w:eastAsia="Times New Roman" w:hAnsi="Times New Roman" w:cs="Times New Roman"/>
                <w:b/>
                <w:noProof/>
                <w:lang w:val="sr-Cyrl-RS"/>
              </w:rPr>
              <w:t>35</w:t>
            </w:r>
          </w:p>
        </w:tc>
        <w:tc>
          <w:tcPr>
            <w:tcW w:w="567" w:type="dxa"/>
            <w:shd w:val="clear" w:color="auto" w:fill="F2F2F2"/>
          </w:tcPr>
          <w:p w:rsidR="001E5711" w:rsidRPr="00A433D1" w:rsidRDefault="001E5711" w:rsidP="001E5711">
            <w:pPr>
              <w:spacing w:after="0" w:line="240" w:lineRule="auto"/>
              <w:rPr>
                <w:rFonts w:ascii="Times New Roman" w:eastAsia="Times New Roman" w:hAnsi="Times New Roman" w:cs="Times New Roman"/>
                <w:b/>
                <w:noProof/>
                <w:lang w:val="sr-Cyrl-RS"/>
              </w:rPr>
            </w:pPr>
            <w:r>
              <w:rPr>
                <w:rFonts w:ascii="Times New Roman" w:eastAsia="Times New Roman" w:hAnsi="Times New Roman" w:cs="Times New Roman"/>
                <w:b/>
                <w:noProof/>
                <w:lang w:val="sr-Cyrl-RS"/>
              </w:rPr>
              <w:t>35</w:t>
            </w:r>
          </w:p>
        </w:tc>
        <w:tc>
          <w:tcPr>
            <w:tcW w:w="567" w:type="dxa"/>
            <w:shd w:val="clear" w:color="auto" w:fill="F2F2F2"/>
          </w:tcPr>
          <w:p w:rsidR="001E5711" w:rsidRPr="00A433D1" w:rsidRDefault="001E5711" w:rsidP="001E5711">
            <w:pPr>
              <w:spacing w:after="0" w:line="240" w:lineRule="auto"/>
              <w:rPr>
                <w:rFonts w:ascii="Times New Roman" w:eastAsia="Times New Roman" w:hAnsi="Times New Roman" w:cs="Times New Roman"/>
                <w:b/>
                <w:noProof/>
                <w:lang w:val="sr-Cyrl-RS"/>
              </w:rPr>
            </w:pPr>
            <w:r>
              <w:rPr>
                <w:rFonts w:ascii="Times New Roman" w:eastAsia="Times New Roman" w:hAnsi="Times New Roman" w:cs="Times New Roman"/>
                <w:b/>
                <w:noProof/>
                <w:lang w:val="sr-Cyrl-RS"/>
              </w:rPr>
              <w:t>11</w:t>
            </w:r>
          </w:p>
        </w:tc>
        <w:tc>
          <w:tcPr>
            <w:tcW w:w="567" w:type="dxa"/>
            <w:vMerge/>
          </w:tcPr>
          <w:p w:rsidR="001E5711" w:rsidRPr="00E62605" w:rsidRDefault="001E5711" w:rsidP="001E5711">
            <w:pPr>
              <w:spacing w:after="0" w:line="240" w:lineRule="auto"/>
              <w:rPr>
                <w:rFonts w:ascii="Times New Roman" w:eastAsia="Times New Roman" w:hAnsi="Times New Roman" w:cs="Times New Roman"/>
                <w:b/>
                <w:noProof/>
              </w:rPr>
            </w:pPr>
          </w:p>
        </w:tc>
        <w:tc>
          <w:tcPr>
            <w:tcW w:w="567" w:type="dxa"/>
            <w:vMerge/>
          </w:tcPr>
          <w:p w:rsidR="001E5711" w:rsidRPr="00E62605" w:rsidRDefault="001E5711" w:rsidP="001E5711">
            <w:pPr>
              <w:spacing w:after="0" w:line="240" w:lineRule="auto"/>
              <w:rPr>
                <w:rFonts w:ascii="Times New Roman" w:eastAsia="Times New Roman" w:hAnsi="Times New Roman" w:cs="Times New Roman"/>
                <w:b/>
                <w:noProof/>
              </w:rPr>
            </w:pPr>
          </w:p>
        </w:tc>
        <w:tc>
          <w:tcPr>
            <w:tcW w:w="567" w:type="dxa"/>
            <w:vMerge/>
          </w:tcPr>
          <w:p w:rsidR="001E5711" w:rsidRPr="00E62605" w:rsidRDefault="001E5711" w:rsidP="001E5711">
            <w:pPr>
              <w:spacing w:after="0" w:line="240" w:lineRule="auto"/>
              <w:rPr>
                <w:rFonts w:ascii="Times New Roman" w:eastAsia="Times New Roman" w:hAnsi="Times New Roman" w:cs="Times New Roman"/>
                <w:b/>
                <w:noProof/>
              </w:rPr>
            </w:pPr>
          </w:p>
        </w:tc>
        <w:tc>
          <w:tcPr>
            <w:tcW w:w="567" w:type="dxa"/>
            <w:vMerge/>
          </w:tcPr>
          <w:p w:rsidR="001E5711" w:rsidRPr="00E62605" w:rsidRDefault="001E5711" w:rsidP="001E5711">
            <w:pPr>
              <w:spacing w:after="0" w:line="240" w:lineRule="auto"/>
              <w:rPr>
                <w:rFonts w:ascii="Times New Roman" w:eastAsia="Times New Roman" w:hAnsi="Times New Roman" w:cs="Times New Roman"/>
                <w:b/>
                <w:noProof/>
              </w:rPr>
            </w:pPr>
          </w:p>
        </w:tc>
        <w:tc>
          <w:tcPr>
            <w:tcW w:w="567" w:type="dxa"/>
            <w:vMerge/>
          </w:tcPr>
          <w:p w:rsidR="001E5711" w:rsidRPr="00E62605" w:rsidRDefault="001E5711" w:rsidP="001E5711">
            <w:pPr>
              <w:spacing w:after="0" w:line="240" w:lineRule="auto"/>
              <w:rPr>
                <w:rFonts w:ascii="Times New Roman" w:eastAsia="Times New Roman" w:hAnsi="Times New Roman" w:cs="Times New Roman"/>
                <w:b/>
                <w:noProof/>
              </w:rPr>
            </w:pPr>
          </w:p>
        </w:tc>
        <w:tc>
          <w:tcPr>
            <w:tcW w:w="567" w:type="dxa"/>
            <w:vMerge/>
          </w:tcPr>
          <w:p w:rsidR="001E5711" w:rsidRPr="00E62605" w:rsidRDefault="001E5711" w:rsidP="001E5711">
            <w:pPr>
              <w:spacing w:after="0" w:line="240" w:lineRule="auto"/>
              <w:rPr>
                <w:rFonts w:ascii="Times New Roman" w:eastAsia="Times New Roman" w:hAnsi="Times New Roman" w:cs="Times New Roman"/>
                <w:b/>
                <w:noProof/>
              </w:rPr>
            </w:pPr>
          </w:p>
        </w:tc>
        <w:tc>
          <w:tcPr>
            <w:tcW w:w="567" w:type="dxa"/>
            <w:shd w:val="clear" w:color="auto" w:fill="F2F2F2"/>
          </w:tcPr>
          <w:p w:rsidR="001E5711" w:rsidRPr="00A433D1" w:rsidRDefault="001E5711" w:rsidP="001E5711">
            <w:pPr>
              <w:spacing w:after="0" w:line="240" w:lineRule="auto"/>
              <w:rPr>
                <w:rFonts w:ascii="Times New Roman" w:eastAsia="Times New Roman" w:hAnsi="Times New Roman" w:cs="Times New Roman"/>
                <w:b/>
                <w:noProof/>
                <w:lang w:val="sr-Cyrl-RS"/>
              </w:rPr>
            </w:pPr>
            <w:r>
              <w:rPr>
                <w:rFonts w:ascii="Times New Roman" w:eastAsia="Times New Roman" w:hAnsi="Times New Roman" w:cs="Times New Roman"/>
                <w:b/>
                <w:noProof/>
                <w:lang w:val="sr-Cyrl-RS"/>
              </w:rPr>
              <w:t>8</w:t>
            </w:r>
          </w:p>
        </w:tc>
        <w:tc>
          <w:tcPr>
            <w:tcW w:w="567" w:type="dxa"/>
            <w:shd w:val="clear" w:color="auto" w:fill="F2F2F2"/>
          </w:tcPr>
          <w:p w:rsidR="001E5711" w:rsidRPr="00A433D1" w:rsidRDefault="001E5711" w:rsidP="001E5711">
            <w:pPr>
              <w:spacing w:after="0" w:line="240" w:lineRule="auto"/>
              <w:rPr>
                <w:rFonts w:ascii="Times New Roman" w:eastAsia="Times New Roman" w:hAnsi="Times New Roman" w:cs="Times New Roman"/>
                <w:b/>
                <w:noProof/>
                <w:lang w:val="sr-Cyrl-RS"/>
              </w:rPr>
            </w:pPr>
            <w:r>
              <w:rPr>
                <w:rFonts w:ascii="Times New Roman" w:eastAsia="Times New Roman" w:hAnsi="Times New Roman" w:cs="Times New Roman"/>
                <w:b/>
                <w:noProof/>
                <w:lang w:val="sr-Cyrl-RS"/>
              </w:rPr>
              <w:t>8</w:t>
            </w:r>
          </w:p>
        </w:tc>
        <w:tc>
          <w:tcPr>
            <w:tcW w:w="567" w:type="dxa"/>
            <w:shd w:val="clear" w:color="auto" w:fill="F2F2F2"/>
          </w:tcPr>
          <w:p w:rsidR="001E5711" w:rsidRPr="00A433D1" w:rsidRDefault="001E5711" w:rsidP="001E5711">
            <w:pPr>
              <w:spacing w:after="0" w:line="240" w:lineRule="auto"/>
              <w:rPr>
                <w:rFonts w:ascii="Times New Roman" w:eastAsia="Times New Roman" w:hAnsi="Times New Roman" w:cs="Times New Roman"/>
                <w:b/>
                <w:noProof/>
                <w:lang w:val="sr-Cyrl-RS"/>
              </w:rPr>
            </w:pPr>
            <w:r>
              <w:rPr>
                <w:rFonts w:ascii="Times New Roman" w:eastAsia="Times New Roman" w:hAnsi="Times New Roman" w:cs="Times New Roman"/>
                <w:b/>
                <w:noProof/>
                <w:lang w:val="sr-Cyrl-RS"/>
              </w:rPr>
              <w:t>4</w:t>
            </w:r>
          </w:p>
        </w:tc>
        <w:tc>
          <w:tcPr>
            <w:tcW w:w="567" w:type="dxa"/>
            <w:vMerge/>
          </w:tcPr>
          <w:p w:rsidR="001E5711" w:rsidRPr="00E62605" w:rsidRDefault="001E5711" w:rsidP="001E5711">
            <w:pPr>
              <w:spacing w:after="0" w:line="240" w:lineRule="auto"/>
              <w:rPr>
                <w:rFonts w:ascii="Times New Roman" w:eastAsia="Times New Roman" w:hAnsi="Times New Roman" w:cs="Times New Roman"/>
                <w:b/>
                <w:noProof/>
              </w:rPr>
            </w:pPr>
          </w:p>
        </w:tc>
        <w:tc>
          <w:tcPr>
            <w:tcW w:w="567" w:type="dxa"/>
            <w:vMerge/>
          </w:tcPr>
          <w:p w:rsidR="001E5711" w:rsidRPr="00E62605" w:rsidRDefault="001E5711" w:rsidP="001E5711">
            <w:pPr>
              <w:spacing w:after="0" w:line="240" w:lineRule="auto"/>
              <w:rPr>
                <w:rFonts w:ascii="Times New Roman" w:eastAsia="Times New Roman" w:hAnsi="Times New Roman" w:cs="Times New Roman"/>
                <w:b/>
                <w:noProof/>
              </w:rPr>
            </w:pPr>
          </w:p>
        </w:tc>
        <w:tc>
          <w:tcPr>
            <w:tcW w:w="570" w:type="dxa"/>
            <w:vMerge/>
          </w:tcPr>
          <w:p w:rsidR="001E5711" w:rsidRPr="00E62605" w:rsidRDefault="001E5711" w:rsidP="001E5711">
            <w:pPr>
              <w:spacing w:after="0" w:line="240" w:lineRule="auto"/>
              <w:rPr>
                <w:rFonts w:ascii="Times New Roman" w:eastAsia="Times New Roman" w:hAnsi="Times New Roman" w:cs="Times New Roman"/>
                <w:b/>
                <w:noProof/>
              </w:rPr>
            </w:pPr>
          </w:p>
        </w:tc>
        <w:tc>
          <w:tcPr>
            <w:tcW w:w="568" w:type="dxa"/>
          </w:tcPr>
          <w:p w:rsidR="001E5711" w:rsidRPr="003B1743" w:rsidRDefault="001E5711" w:rsidP="001E5711">
            <w:pPr>
              <w:spacing w:after="0" w:line="240" w:lineRule="auto"/>
              <w:rPr>
                <w:rFonts w:ascii="Times New Roman" w:eastAsia="Times New Roman" w:hAnsi="Times New Roman" w:cs="Times New Roman"/>
                <w:b/>
                <w:noProof/>
              </w:rPr>
            </w:pPr>
          </w:p>
        </w:tc>
        <w:tc>
          <w:tcPr>
            <w:tcW w:w="570" w:type="dxa"/>
          </w:tcPr>
          <w:p w:rsidR="001E5711" w:rsidRPr="003B1743" w:rsidRDefault="001E5711" w:rsidP="001E5711">
            <w:pPr>
              <w:spacing w:after="0" w:line="240" w:lineRule="auto"/>
              <w:rPr>
                <w:rFonts w:ascii="Times New Roman" w:eastAsia="Times New Roman" w:hAnsi="Times New Roman" w:cs="Times New Roman"/>
                <w:b/>
                <w:noProof/>
              </w:rPr>
            </w:pPr>
          </w:p>
        </w:tc>
        <w:tc>
          <w:tcPr>
            <w:tcW w:w="568" w:type="dxa"/>
          </w:tcPr>
          <w:p w:rsidR="001E5711" w:rsidRPr="003B1743" w:rsidRDefault="001E5711" w:rsidP="001E5711">
            <w:pPr>
              <w:spacing w:after="0" w:line="240" w:lineRule="auto"/>
              <w:rPr>
                <w:rFonts w:ascii="Times New Roman" w:eastAsia="Times New Roman" w:hAnsi="Times New Roman" w:cs="Times New Roman"/>
                <w:b/>
                <w:noProof/>
              </w:rPr>
            </w:pPr>
          </w:p>
        </w:tc>
      </w:tr>
      <w:tr w:rsidR="001E5711" w:rsidRPr="00E62605" w:rsidTr="0013262C">
        <w:trPr>
          <w:trHeight w:val="255"/>
        </w:trPr>
        <w:tc>
          <w:tcPr>
            <w:tcW w:w="1452" w:type="dxa"/>
            <w:vMerge w:val="restart"/>
          </w:tcPr>
          <w:p w:rsidR="001E5711" w:rsidRPr="00E62605" w:rsidRDefault="001E5711" w:rsidP="001E5711">
            <w:pPr>
              <w:spacing w:after="0" w:line="240" w:lineRule="auto"/>
              <w:jc w:val="center"/>
              <w:rPr>
                <w:rFonts w:ascii="Times New Roman" w:eastAsia="Times New Roman" w:hAnsi="Times New Roman" w:cs="Times New Roman"/>
                <w:noProof/>
                <w:sz w:val="28"/>
                <w:szCs w:val="20"/>
              </w:rPr>
            </w:pPr>
            <w:r w:rsidRPr="00E62605">
              <w:rPr>
                <w:rFonts w:ascii="Times New Roman" w:eastAsia="Times New Roman" w:hAnsi="Times New Roman" w:cs="Times New Roman"/>
                <w:noProof/>
                <w:sz w:val="28"/>
                <w:szCs w:val="20"/>
              </w:rPr>
              <w:t>VIII-1</w:t>
            </w:r>
          </w:p>
        </w:tc>
        <w:tc>
          <w:tcPr>
            <w:tcW w:w="546" w:type="dxa"/>
            <w:gridSpan w:val="2"/>
            <w:vMerge w:val="restart"/>
          </w:tcPr>
          <w:p w:rsidR="001E5711" w:rsidRPr="00A55D6C" w:rsidRDefault="001E5711" w:rsidP="001E5711">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11</w:t>
            </w:r>
          </w:p>
        </w:tc>
        <w:tc>
          <w:tcPr>
            <w:tcW w:w="532" w:type="dxa"/>
            <w:gridSpan w:val="3"/>
            <w:vMerge w:val="restart"/>
          </w:tcPr>
          <w:p w:rsidR="001E5711" w:rsidRPr="00A55D6C" w:rsidRDefault="001E5711" w:rsidP="001E5711">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11</w:t>
            </w:r>
          </w:p>
        </w:tc>
        <w:tc>
          <w:tcPr>
            <w:tcW w:w="490" w:type="dxa"/>
            <w:gridSpan w:val="2"/>
            <w:vMerge w:val="restart"/>
          </w:tcPr>
          <w:p w:rsidR="001E5711" w:rsidRPr="00A55D6C" w:rsidRDefault="001E5711" w:rsidP="001E5711">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4</w:t>
            </w:r>
          </w:p>
        </w:tc>
        <w:tc>
          <w:tcPr>
            <w:tcW w:w="532" w:type="dxa"/>
            <w:vMerge w:val="restart"/>
          </w:tcPr>
          <w:p w:rsidR="001E5711" w:rsidRPr="00A55D6C" w:rsidRDefault="001E5711" w:rsidP="001E5711">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14</w:t>
            </w:r>
          </w:p>
        </w:tc>
        <w:tc>
          <w:tcPr>
            <w:tcW w:w="525" w:type="dxa"/>
            <w:gridSpan w:val="2"/>
            <w:vMerge w:val="restart"/>
          </w:tcPr>
          <w:p w:rsidR="001E5711" w:rsidRPr="00A55D6C" w:rsidRDefault="001E5711" w:rsidP="001E5711">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14</w:t>
            </w:r>
          </w:p>
        </w:tc>
        <w:tc>
          <w:tcPr>
            <w:tcW w:w="568" w:type="dxa"/>
            <w:gridSpan w:val="2"/>
            <w:vMerge w:val="restart"/>
          </w:tcPr>
          <w:p w:rsidR="001E5711" w:rsidRPr="00A55D6C" w:rsidRDefault="001E5711" w:rsidP="001E5711">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3</w:t>
            </w:r>
          </w:p>
        </w:tc>
        <w:tc>
          <w:tcPr>
            <w:tcW w:w="567" w:type="dxa"/>
            <w:vMerge w:val="restart"/>
          </w:tcPr>
          <w:p w:rsidR="001E5711" w:rsidRPr="00E62605" w:rsidRDefault="001E5711" w:rsidP="001E5711">
            <w:pPr>
              <w:spacing w:after="0" w:line="240" w:lineRule="auto"/>
              <w:rPr>
                <w:rFonts w:ascii="Times New Roman" w:eastAsia="Times New Roman" w:hAnsi="Times New Roman" w:cs="Times New Roman"/>
                <w:noProof/>
                <w:sz w:val="24"/>
                <w:szCs w:val="24"/>
              </w:rPr>
            </w:pPr>
          </w:p>
        </w:tc>
        <w:tc>
          <w:tcPr>
            <w:tcW w:w="567" w:type="dxa"/>
            <w:vMerge w:val="restart"/>
          </w:tcPr>
          <w:p w:rsidR="001E5711" w:rsidRPr="00E62605" w:rsidRDefault="001E5711" w:rsidP="001E5711">
            <w:pPr>
              <w:spacing w:after="0" w:line="240" w:lineRule="auto"/>
              <w:rPr>
                <w:rFonts w:ascii="Times New Roman" w:eastAsia="Times New Roman" w:hAnsi="Times New Roman" w:cs="Times New Roman"/>
                <w:noProof/>
                <w:sz w:val="24"/>
                <w:szCs w:val="24"/>
              </w:rPr>
            </w:pPr>
          </w:p>
        </w:tc>
        <w:tc>
          <w:tcPr>
            <w:tcW w:w="567" w:type="dxa"/>
            <w:vMerge w:val="restart"/>
          </w:tcPr>
          <w:p w:rsidR="001E5711" w:rsidRPr="00E62605" w:rsidRDefault="001E5711" w:rsidP="001E5711">
            <w:pPr>
              <w:spacing w:after="0" w:line="240" w:lineRule="auto"/>
              <w:rPr>
                <w:rFonts w:ascii="Times New Roman" w:eastAsia="Times New Roman" w:hAnsi="Times New Roman" w:cs="Times New Roman"/>
                <w:noProof/>
                <w:sz w:val="24"/>
                <w:szCs w:val="24"/>
              </w:rPr>
            </w:pPr>
          </w:p>
        </w:tc>
        <w:tc>
          <w:tcPr>
            <w:tcW w:w="567" w:type="dxa"/>
            <w:vMerge w:val="restart"/>
          </w:tcPr>
          <w:p w:rsidR="001E5711" w:rsidRPr="00A55D6C" w:rsidRDefault="001E5711" w:rsidP="001E5711">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21</w:t>
            </w:r>
          </w:p>
        </w:tc>
        <w:tc>
          <w:tcPr>
            <w:tcW w:w="567" w:type="dxa"/>
            <w:vMerge w:val="restart"/>
          </w:tcPr>
          <w:p w:rsidR="001E5711" w:rsidRPr="00A55D6C" w:rsidRDefault="001E5711" w:rsidP="001E5711">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21</w:t>
            </w:r>
          </w:p>
        </w:tc>
        <w:tc>
          <w:tcPr>
            <w:tcW w:w="567" w:type="dxa"/>
            <w:vMerge w:val="restart"/>
          </w:tcPr>
          <w:p w:rsidR="001E5711" w:rsidRPr="00A55D6C" w:rsidRDefault="001E5711" w:rsidP="001E5711">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5</w:t>
            </w:r>
          </w:p>
        </w:tc>
        <w:tc>
          <w:tcPr>
            <w:tcW w:w="567" w:type="dxa"/>
            <w:vMerge w:val="restart"/>
          </w:tcPr>
          <w:p w:rsidR="001E5711" w:rsidRPr="00A55D6C" w:rsidRDefault="001E5711" w:rsidP="001E5711">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14</w:t>
            </w:r>
          </w:p>
        </w:tc>
        <w:tc>
          <w:tcPr>
            <w:tcW w:w="567" w:type="dxa"/>
            <w:vMerge w:val="restart"/>
          </w:tcPr>
          <w:p w:rsidR="001E5711" w:rsidRPr="00A55D6C" w:rsidRDefault="001E5711" w:rsidP="001E5711">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14</w:t>
            </w:r>
          </w:p>
        </w:tc>
        <w:tc>
          <w:tcPr>
            <w:tcW w:w="567" w:type="dxa"/>
            <w:vMerge w:val="restart"/>
          </w:tcPr>
          <w:p w:rsidR="001E5711" w:rsidRPr="00A55D6C" w:rsidRDefault="001E5711" w:rsidP="001E5711">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6</w:t>
            </w:r>
          </w:p>
        </w:tc>
        <w:tc>
          <w:tcPr>
            <w:tcW w:w="567" w:type="dxa"/>
          </w:tcPr>
          <w:p w:rsidR="001E5711" w:rsidRPr="00E62605" w:rsidRDefault="001E5711" w:rsidP="001E5711">
            <w:pPr>
              <w:spacing w:after="0" w:line="240" w:lineRule="auto"/>
              <w:rPr>
                <w:rFonts w:ascii="Times New Roman" w:eastAsia="Times New Roman" w:hAnsi="Times New Roman" w:cs="Times New Roman"/>
                <w:noProof/>
                <w:sz w:val="24"/>
                <w:szCs w:val="24"/>
              </w:rPr>
            </w:pPr>
          </w:p>
        </w:tc>
        <w:tc>
          <w:tcPr>
            <w:tcW w:w="567" w:type="dxa"/>
          </w:tcPr>
          <w:p w:rsidR="001E5711" w:rsidRPr="00E62605" w:rsidRDefault="001E5711" w:rsidP="001E5711">
            <w:pPr>
              <w:spacing w:after="0" w:line="240" w:lineRule="auto"/>
              <w:rPr>
                <w:rFonts w:ascii="Times New Roman" w:eastAsia="Times New Roman" w:hAnsi="Times New Roman" w:cs="Times New Roman"/>
                <w:noProof/>
                <w:sz w:val="24"/>
                <w:szCs w:val="24"/>
              </w:rPr>
            </w:pPr>
          </w:p>
        </w:tc>
        <w:tc>
          <w:tcPr>
            <w:tcW w:w="567" w:type="dxa"/>
          </w:tcPr>
          <w:p w:rsidR="001E5711" w:rsidRPr="00E62605" w:rsidRDefault="001E5711" w:rsidP="001E5711">
            <w:pPr>
              <w:spacing w:after="0" w:line="240" w:lineRule="auto"/>
              <w:rPr>
                <w:rFonts w:ascii="Times New Roman" w:eastAsia="Times New Roman" w:hAnsi="Times New Roman" w:cs="Times New Roman"/>
                <w:noProof/>
                <w:sz w:val="24"/>
                <w:szCs w:val="24"/>
              </w:rPr>
            </w:pPr>
          </w:p>
        </w:tc>
        <w:tc>
          <w:tcPr>
            <w:tcW w:w="567" w:type="dxa"/>
          </w:tcPr>
          <w:p w:rsidR="001E5711" w:rsidRPr="00E62605" w:rsidRDefault="001E5711" w:rsidP="001E5711">
            <w:pPr>
              <w:spacing w:after="0" w:line="240" w:lineRule="auto"/>
              <w:rPr>
                <w:rFonts w:ascii="Times New Roman" w:eastAsia="Times New Roman" w:hAnsi="Times New Roman" w:cs="Times New Roman"/>
                <w:noProof/>
                <w:sz w:val="24"/>
                <w:szCs w:val="24"/>
              </w:rPr>
            </w:pPr>
          </w:p>
        </w:tc>
        <w:tc>
          <w:tcPr>
            <w:tcW w:w="567" w:type="dxa"/>
          </w:tcPr>
          <w:p w:rsidR="001E5711" w:rsidRPr="00E62605" w:rsidRDefault="001E5711" w:rsidP="001E5711">
            <w:pPr>
              <w:spacing w:after="0" w:line="240" w:lineRule="auto"/>
              <w:rPr>
                <w:rFonts w:ascii="Times New Roman" w:eastAsia="Times New Roman" w:hAnsi="Times New Roman" w:cs="Times New Roman"/>
                <w:noProof/>
                <w:sz w:val="24"/>
                <w:szCs w:val="24"/>
              </w:rPr>
            </w:pPr>
          </w:p>
        </w:tc>
        <w:tc>
          <w:tcPr>
            <w:tcW w:w="570" w:type="dxa"/>
          </w:tcPr>
          <w:p w:rsidR="001E5711" w:rsidRPr="00E62605" w:rsidRDefault="001E5711" w:rsidP="001E5711">
            <w:pPr>
              <w:spacing w:after="0" w:line="240" w:lineRule="auto"/>
              <w:rPr>
                <w:rFonts w:ascii="Times New Roman" w:eastAsia="Times New Roman" w:hAnsi="Times New Roman" w:cs="Times New Roman"/>
                <w:noProof/>
                <w:sz w:val="24"/>
                <w:szCs w:val="24"/>
              </w:rPr>
            </w:pPr>
          </w:p>
        </w:tc>
        <w:tc>
          <w:tcPr>
            <w:tcW w:w="568" w:type="dxa"/>
          </w:tcPr>
          <w:p w:rsidR="001E5711" w:rsidRPr="00E62605" w:rsidRDefault="001E5711" w:rsidP="001E5711">
            <w:pPr>
              <w:spacing w:after="0" w:line="240" w:lineRule="auto"/>
              <w:rPr>
                <w:rFonts w:ascii="Times New Roman" w:eastAsia="Times New Roman" w:hAnsi="Times New Roman" w:cs="Times New Roman"/>
                <w:noProof/>
                <w:sz w:val="24"/>
                <w:szCs w:val="24"/>
              </w:rPr>
            </w:pPr>
          </w:p>
        </w:tc>
        <w:tc>
          <w:tcPr>
            <w:tcW w:w="570" w:type="dxa"/>
          </w:tcPr>
          <w:p w:rsidR="001E5711" w:rsidRPr="00E62605" w:rsidRDefault="001E5711" w:rsidP="001E5711">
            <w:pPr>
              <w:spacing w:after="0" w:line="240" w:lineRule="auto"/>
              <w:rPr>
                <w:rFonts w:ascii="Times New Roman" w:eastAsia="Times New Roman" w:hAnsi="Times New Roman" w:cs="Times New Roman"/>
                <w:noProof/>
                <w:sz w:val="24"/>
                <w:szCs w:val="24"/>
              </w:rPr>
            </w:pPr>
          </w:p>
        </w:tc>
        <w:tc>
          <w:tcPr>
            <w:tcW w:w="568" w:type="dxa"/>
          </w:tcPr>
          <w:p w:rsidR="001E5711" w:rsidRPr="00E62605" w:rsidRDefault="001E5711" w:rsidP="001E5711">
            <w:pPr>
              <w:spacing w:after="0" w:line="240" w:lineRule="auto"/>
              <w:rPr>
                <w:rFonts w:ascii="Times New Roman" w:eastAsia="Times New Roman" w:hAnsi="Times New Roman" w:cs="Times New Roman"/>
                <w:noProof/>
                <w:sz w:val="24"/>
                <w:szCs w:val="24"/>
              </w:rPr>
            </w:pPr>
          </w:p>
        </w:tc>
      </w:tr>
      <w:tr w:rsidR="001E5711" w:rsidRPr="00E62605" w:rsidTr="0013262C">
        <w:trPr>
          <w:trHeight w:val="155"/>
        </w:trPr>
        <w:tc>
          <w:tcPr>
            <w:tcW w:w="1452" w:type="dxa"/>
            <w:vMerge/>
          </w:tcPr>
          <w:p w:rsidR="001E5711" w:rsidRPr="00E62605" w:rsidRDefault="001E5711" w:rsidP="001E5711">
            <w:pPr>
              <w:spacing w:after="0" w:line="240" w:lineRule="auto"/>
              <w:jc w:val="center"/>
              <w:rPr>
                <w:rFonts w:ascii="Times New Roman" w:eastAsia="Times New Roman" w:hAnsi="Times New Roman" w:cs="Times New Roman"/>
                <w:noProof/>
                <w:sz w:val="28"/>
                <w:szCs w:val="20"/>
              </w:rPr>
            </w:pPr>
          </w:p>
        </w:tc>
        <w:tc>
          <w:tcPr>
            <w:tcW w:w="546" w:type="dxa"/>
            <w:gridSpan w:val="2"/>
            <w:vMerge/>
          </w:tcPr>
          <w:p w:rsidR="001E5711" w:rsidRPr="00E62605" w:rsidRDefault="001E5711" w:rsidP="001E5711">
            <w:pPr>
              <w:spacing w:after="0" w:line="240" w:lineRule="auto"/>
              <w:rPr>
                <w:rFonts w:ascii="Times New Roman" w:eastAsia="Times New Roman" w:hAnsi="Times New Roman" w:cs="Times New Roman"/>
                <w:noProof/>
                <w:sz w:val="24"/>
                <w:szCs w:val="24"/>
              </w:rPr>
            </w:pPr>
          </w:p>
        </w:tc>
        <w:tc>
          <w:tcPr>
            <w:tcW w:w="532" w:type="dxa"/>
            <w:gridSpan w:val="3"/>
            <w:vMerge/>
          </w:tcPr>
          <w:p w:rsidR="001E5711" w:rsidRPr="00E62605" w:rsidRDefault="001E5711" w:rsidP="001E5711">
            <w:pPr>
              <w:spacing w:after="0" w:line="240" w:lineRule="auto"/>
              <w:rPr>
                <w:rFonts w:ascii="Times New Roman" w:eastAsia="Times New Roman" w:hAnsi="Times New Roman" w:cs="Times New Roman"/>
                <w:noProof/>
                <w:sz w:val="24"/>
                <w:szCs w:val="24"/>
              </w:rPr>
            </w:pPr>
          </w:p>
        </w:tc>
        <w:tc>
          <w:tcPr>
            <w:tcW w:w="490" w:type="dxa"/>
            <w:gridSpan w:val="2"/>
            <w:vMerge/>
          </w:tcPr>
          <w:p w:rsidR="001E5711" w:rsidRPr="00E62605" w:rsidRDefault="001E5711" w:rsidP="001E5711">
            <w:pPr>
              <w:spacing w:after="0" w:line="240" w:lineRule="auto"/>
              <w:rPr>
                <w:rFonts w:ascii="Times New Roman" w:eastAsia="Times New Roman" w:hAnsi="Times New Roman" w:cs="Times New Roman"/>
                <w:noProof/>
                <w:sz w:val="24"/>
                <w:szCs w:val="24"/>
              </w:rPr>
            </w:pPr>
          </w:p>
        </w:tc>
        <w:tc>
          <w:tcPr>
            <w:tcW w:w="532" w:type="dxa"/>
            <w:vMerge/>
          </w:tcPr>
          <w:p w:rsidR="001E5711" w:rsidRPr="00E62605" w:rsidRDefault="001E5711" w:rsidP="001E5711">
            <w:pPr>
              <w:spacing w:after="0" w:line="240" w:lineRule="auto"/>
              <w:rPr>
                <w:rFonts w:ascii="Times New Roman" w:eastAsia="Times New Roman" w:hAnsi="Times New Roman" w:cs="Times New Roman"/>
                <w:noProof/>
                <w:sz w:val="24"/>
                <w:szCs w:val="24"/>
              </w:rPr>
            </w:pPr>
          </w:p>
        </w:tc>
        <w:tc>
          <w:tcPr>
            <w:tcW w:w="525" w:type="dxa"/>
            <w:gridSpan w:val="2"/>
            <w:vMerge/>
          </w:tcPr>
          <w:p w:rsidR="001E5711" w:rsidRPr="00E62605" w:rsidRDefault="001E5711" w:rsidP="001E5711">
            <w:pPr>
              <w:spacing w:after="0" w:line="240" w:lineRule="auto"/>
              <w:rPr>
                <w:rFonts w:ascii="Times New Roman" w:eastAsia="Times New Roman" w:hAnsi="Times New Roman" w:cs="Times New Roman"/>
                <w:noProof/>
                <w:sz w:val="24"/>
                <w:szCs w:val="24"/>
              </w:rPr>
            </w:pPr>
          </w:p>
        </w:tc>
        <w:tc>
          <w:tcPr>
            <w:tcW w:w="568" w:type="dxa"/>
            <w:gridSpan w:val="2"/>
            <w:vMerge/>
          </w:tcPr>
          <w:p w:rsidR="001E5711" w:rsidRPr="00E62605" w:rsidRDefault="001E5711" w:rsidP="001E5711">
            <w:pPr>
              <w:spacing w:after="0" w:line="240" w:lineRule="auto"/>
              <w:rPr>
                <w:rFonts w:ascii="Times New Roman" w:eastAsia="Times New Roman" w:hAnsi="Times New Roman" w:cs="Times New Roman"/>
                <w:noProof/>
                <w:sz w:val="24"/>
                <w:szCs w:val="24"/>
              </w:rPr>
            </w:pPr>
          </w:p>
        </w:tc>
        <w:tc>
          <w:tcPr>
            <w:tcW w:w="567" w:type="dxa"/>
            <w:vMerge/>
          </w:tcPr>
          <w:p w:rsidR="001E5711" w:rsidRPr="00E62605" w:rsidRDefault="001E5711" w:rsidP="001E5711">
            <w:pPr>
              <w:spacing w:after="0" w:line="240" w:lineRule="auto"/>
              <w:rPr>
                <w:rFonts w:ascii="Times New Roman" w:eastAsia="Times New Roman" w:hAnsi="Times New Roman" w:cs="Times New Roman"/>
                <w:noProof/>
                <w:sz w:val="24"/>
                <w:szCs w:val="24"/>
              </w:rPr>
            </w:pPr>
          </w:p>
        </w:tc>
        <w:tc>
          <w:tcPr>
            <w:tcW w:w="567" w:type="dxa"/>
            <w:vMerge/>
          </w:tcPr>
          <w:p w:rsidR="001E5711" w:rsidRPr="00E62605" w:rsidRDefault="001E5711" w:rsidP="001E5711">
            <w:pPr>
              <w:spacing w:after="0" w:line="240" w:lineRule="auto"/>
              <w:rPr>
                <w:rFonts w:ascii="Times New Roman" w:eastAsia="Times New Roman" w:hAnsi="Times New Roman" w:cs="Times New Roman"/>
                <w:noProof/>
                <w:sz w:val="24"/>
                <w:szCs w:val="24"/>
              </w:rPr>
            </w:pPr>
          </w:p>
        </w:tc>
        <w:tc>
          <w:tcPr>
            <w:tcW w:w="567" w:type="dxa"/>
            <w:vMerge/>
          </w:tcPr>
          <w:p w:rsidR="001E5711" w:rsidRPr="00E62605" w:rsidRDefault="001E5711" w:rsidP="001E5711">
            <w:pPr>
              <w:spacing w:after="0" w:line="240" w:lineRule="auto"/>
              <w:rPr>
                <w:rFonts w:ascii="Times New Roman" w:eastAsia="Times New Roman" w:hAnsi="Times New Roman" w:cs="Times New Roman"/>
                <w:noProof/>
                <w:sz w:val="24"/>
                <w:szCs w:val="24"/>
              </w:rPr>
            </w:pPr>
          </w:p>
        </w:tc>
        <w:tc>
          <w:tcPr>
            <w:tcW w:w="567" w:type="dxa"/>
            <w:vMerge/>
          </w:tcPr>
          <w:p w:rsidR="001E5711" w:rsidRPr="00E62605" w:rsidRDefault="001E5711" w:rsidP="001E5711">
            <w:pPr>
              <w:spacing w:after="0" w:line="240" w:lineRule="auto"/>
              <w:rPr>
                <w:rFonts w:ascii="Times New Roman" w:eastAsia="Times New Roman" w:hAnsi="Times New Roman" w:cs="Times New Roman"/>
                <w:noProof/>
                <w:sz w:val="24"/>
                <w:szCs w:val="24"/>
              </w:rPr>
            </w:pPr>
          </w:p>
        </w:tc>
        <w:tc>
          <w:tcPr>
            <w:tcW w:w="567" w:type="dxa"/>
            <w:vMerge/>
          </w:tcPr>
          <w:p w:rsidR="001E5711" w:rsidRPr="00E62605" w:rsidRDefault="001E5711" w:rsidP="001E5711">
            <w:pPr>
              <w:spacing w:after="0" w:line="240" w:lineRule="auto"/>
              <w:rPr>
                <w:rFonts w:ascii="Times New Roman" w:eastAsia="Times New Roman" w:hAnsi="Times New Roman" w:cs="Times New Roman"/>
                <w:noProof/>
                <w:sz w:val="24"/>
                <w:szCs w:val="24"/>
              </w:rPr>
            </w:pPr>
          </w:p>
        </w:tc>
        <w:tc>
          <w:tcPr>
            <w:tcW w:w="567" w:type="dxa"/>
            <w:vMerge/>
          </w:tcPr>
          <w:p w:rsidR="001E5711" w:rsidRPr="00E62605" w:rsidRDefault="001E5711" w:rsidP="001E5711">
            <w:pPr>
              <w:spacing w:after="0" w:line="240" w:lineRule="auto"/>
              <w:rPr>
                <w:rFonts w:ascii="Times New Roman" w:eastAsia="Times New Roman" w:hAnsi="Times New Roman" w:cs="Times New Roman"/>
                <w:noProof/>
                <w:sz w:val="24"/>
                <w:szCs w:val="24"/>
              </w:rPr>
            </w:pPr>
          </w:p>
        </w:tc>
        <w:tc>
          <w:tcPr>
            <w:tcW w:w="567" w:type="dxa"/>
            <w:vMerge/>
          </w:tcPr>
          <w:p w:rsidR="001E5711" w:rsidRPr="00E62605" w:rsidRDefault="001E5711" w:rsidP="001E5711">
            <w:pPr>
              <w:spacing w:after="0" w:line="240" w:lineRule="auto"/>
              <w:rPr>
                <w:rFonts w:ascii="Times New Roman" w:eastAsia="Times New Roman" w:hAnsi="Times New Roman" w:cs="Times New Roman"/>
                <w:noProof/>
                <w:sz w:val="24"/>
                <w:szCs w:val="24"/>
              </w:rPr>
            </w:pPr>
          </w:p>
        </w:tc>
        <w:tc>
          <w:tcPr>
            <w:tcW w:w="567" w:type="dxa"/>
            <w:vMerge/>
          </w:tcPr>
          <w:p w:rsidR="001E5711" w:rsidRPr="00E62605" w:rsidRDefault="001E5711" w:rsidP="001E5711">
            <w:pPr>
              <w:spacing w:after="0" w:line="240" w:lineRule="auto"/>
              <w:rPr>
                <w:rFonts w:ascii="Times New Roman" w:eastAsia="Times New Roman" w:hAnsi="Times New Roman" w:cs="Times New Roman"/>
                <w:noProof/>
                <w:sz w:val="24"/>
                <w:szCs w:val="24"/>
              </w:rPr>
            </w:pPr>
          </w:p>
        </w:tc>
        <w:tc>
          <w:tcPr>
            <w:tcW w:w="567" w:type="dxa"/>
            <w:vMerge/>
          </w:tcPr>
          <w:p w:rsidR="001E5711" w:rsidRPr="00E62605" w:rsidRDefault="001E5711" w:rsidP="001E5711">
            <w:pPr>
              <w:spacing w:after="0" w:line="240" w:lineRule="auto"/>
              <w:rPr>
                <w:rFonts w:ascii="Times New Roman" w:eastAsia="Times New Roman" w:hAnsi="Times New Roman" w:cs="Times New Roman"/>
                <w:noProof/>
                <w:sz w:val="24"/>
                <w:szCs w:val="24"/>
              </w:rPr>
            </w:pPr>
          </w:p>
        </w:tc>
        <w:tc>
          <w:tcPr>
            <w:tcW w:w="567" w:type="dxa"/>
          </w:tcPr>
          <w:p w:rsidR="001E5711" w:rsidRPr="00E62605" w:rsidRDefault="001E5711" w:rsidP="001E5711">
            <w:pPr>
              <w:spacing w:after="0" w:line="240" w:lineRule="auto"/>
              <w:rPr>
                <w:rFonts w:ascii="Times New Roman" w:eastAsia="Times New Roman" w:hAnsi="Times New Roman" w:cs="Times New Roman"/>
                <w:noProof/>
                <w:sz w:val="24"/>
                <w:szCs w:val="24"/>
              </w:rPr>
            </w:pPr>
          </w:p>
        </w:tc>
        <w:tc>
          <w:tcPr>
            <w:tcW w:w="567" w:type="dxa"/>
          </w:tcPr>
          <w:p w:rsidR="001E5711" w:rsidRPr="00E62605" w:rsidRDefault="001E5711" w:rsidP="001E5711">
            <w:pPr>
              <w:spacing w:after="0" w:line="240" w:lineRule="auto"/>
              <w:rPr>
                <w:rFonts w:ascii="Times New Roman" w:eastAsia="Times New Roman" w:hAnsi="Times New Roman" w:cs="Times New Roman"/>
                <w:noProof/>
                <w:sz w:val="24"/>
                <w:szCs w:val="24"/>
              </w:rPr>
            </w:pPr>
          </w:p>
        </w:tc>
        <w:tc>
          <w:tcPr>
            <w:tcW w:w="567" w:type="dxa"/>
          </w:tcPr>
          <w:p w:rsidR="001E5711" w:rsidRPr="00E62605" w:rsidRDefault="001E5711" w:rsidP="001E5711">
            <w:pPr>
              <w:spacing w:after="0" w:line="240" w:lineRule="auto"/>
              <w:rPr>
                <w:rFonts w:ascii="Times New Roman" w:eastAsia="Times New Roman" w:hAnsi="Times New Roman" w:cs="Times New Roman"/>
                <w:noProof/>
                <w:sz w:val="24"/>
                <w:szCs w:val="24"/>
              </w:rPr>
            </w:pPr>
          </w:p>
        </w:tc>
        <w:tc>
          <w:tcPr>
            <w:tcW w:w="567" w:type="dxa"/>
          </w:tcPr>
          <w:p w:rsidR="001E5711" w:rsidRPr="003B1743" w:rsidRDefault="001E5711" w:rsidP="001E5711">
            <w:pPr>
              <w:spacing w:after="0" w:line="240" w:lineRule="auto"/>
              <w:rPr>
                <w:rFonts w:ascii="Times New Roman" w:eastAsia="Times New Roman" w:hAnsi="Times New Roman" w:cs="Times New Roman"/>
                <w:noProof/>
                <w:sz w:val="24"/>
                <w:szCs w:val="24"/>
              </w:rPr>
            </w:pPr>
          </w:p>
        </w:tc>
        <w:tc>
          <w:tcPr>
            <w:tcW w:w="567" w:type="dxa"/>
          </w:tcPr>
          <w:p w:rsidR="001E5711" w:rsidRPr="003B1743" w:rsidRDefault="001E5711" w:rsidP="001E5711">
            <w:pPr>
              <w:spacing w:after="0" w:line="240" w:lineRule="auto"/>
              <w:rPr>
                <w:rFonts w:ascii="Times New Roman" w:eastAsia="Times New Roman" w:hAnsi="Times New Roman" w:cs="Times New Roman"/>
                <w:noProof/>
                <w:sz w:val="24"/>
                <w:szCs w:val="24"/>
              </w:rPr>
            </w:pPr>
          </w:p>
        </w:tc>
        <w:tc>
          <w:tcPr>
            <w:tcW w:w="570" w:type="dxa"/>
          </w:tcPr>
          <w:p w:rsidR="001E5711" w:rsidRPr="003B1743" w:rsidRDefault="001E5711" w:rsidP="001E5711">
            <w:pPr>
              <w:spacing w:after="0" w:line="240" w:lineRule="auto"/>
              <w:rPr>
                <w:rFonts w:ascii="Times New Roman" w:eastAsia="Times New Roman" w:hAnsi="Times New Roman" w:cs="Times New Roman"/>
                <w:noProof/>
                <w:sz w:val="24"/>
                <w:szCs w:val="24"/>
              </w:rPr>
            </w:pPr>
          </w:p>
        </w:tc>
        <w:tc>
          <w:tcPr>
            <w:tcW w:w="568" w:type="dxa"/>
          </w:tcPr>
          <w:p w:rsidR="001E5711" w:rsidRPr="00E62605" w:rsidRDefault="001E5711" w:rsidP="001E5711">
            <w:pPr>
              <w:spacing w:after="0" w:line="240" w:lineRule="auto"/>
              <w:rPr>
                <w:rFonts w:ascii="Times New Roman" w:eastAsia="Times New Roman" w:hAnsi="Times New Roman" w:cs="Times New Roman"/>
                <w:noProof/>
                <w:sz w:val="24"/>
                <w:szCs w:val="24"/>
              </w:rPr>
            </w:pPr>
          </w:p>
        </w:tc>
        <w:tc>
          <w:tcPr>
            <w:tcW w:w="570" w:type="dxa"/>
          </w:tcPr>
          <w:p w:rsidR="001E5711" w:rsidRPr="00E62605" w:rsidRDefault="001E5711" w:rsidP="001E5711">
            <w:pPr>
              <w:spacing w:after="0" w:line="240" w:lineRule="auto"/>
              <w:rPr>
                <w:rFonts w:ascii="Times New Roman" w:eastAsia="Times New Roman" w:hAnsi="Times New Roman" w:cs="Times New Roman"/>
                <w:noProof/>
                <w:sz w:val="24"/>
                <w:szCs w:val="24"/>
              </w:rPr>
            </w:pPr>
          </w:p>
        </w:tc>
        <w:tc>
          <w:tcPr>
            <w:tcW w:w="568" w:type="dxa"/>
          </w:tcPr>
          <w:p w:rsidR="001E5711" w:rsidRPr="00E62605" w:rsidRDefault="001E5711" w:rsidP="001E5711">
            <w:pPr>
              <w:spacing w:after="0" w:line="240" w:lineRule="auto"/>
              <w:rPr>
                <w:rFonts w:ascii="Times New Roman" w:eastAsia="Times New Roman" w:hAnsi="Times New Roman" w:cs="Times New Roman"/>
                <w:noProof/>
                <w:sz w:val="24"/>
                <w:szCs w:val="24"/>
              </w:rPr>
            </w:pPr>
          </w:p>
        </w:tc>
      </w:tr>
      <w:tr w:rsidR="001E5711" w:rsidRPr="00E62605" w:rsidTr="0013262C">
        <w:trPr>
          <w:trHeight w:val="244"/>
        </w:trPr>
        <w:tc>
          <w:tcPr>
            <w:tcW w:w="1452" w:type="dxa"/>
          </w:tcPr>
          <w:p w:rsidR="001E5711" w:rsidRDefault="001E5711" w:rsidP="001E5711">
            <w:pPr>
              <w:spacing w:after="0" w:line="240" w:lineRule="auto"/>
              <w:jc w:val="center"/>
              <w:rPr>
                <w:rFonts w:ascii="Times New Roman" w:eastAsia="Times New Roman" w:hAnsi="Times New Roman" w:cs="Times New Roman"/>
                <w:noProof/>
                <w:sz w:val="28"/>
                <w:szCs w:val="20"/>
                <w:lang w:val="sr-Cyrl-RS"/>
              </w:rPr>
            </w:pPr>
          </w:p>
          <w:p w:rsidR="001E5711" w:rsidRPr="00E62605" w:rsidRDefault="001E5711" w:rsidP="001E5711">
            <w:pPr>
              <w:spacing w:after="0" w:line="240" w:lineRule="auto"/>
              <w:jc w:val="center"/>
              <w:rPr>
                <w:rFonts w:ascii="Times New Roman" w:eastAsia="Times New Roman" w:hAnsi="Times New Roman" w:cs="Times New Roman"/>
                <w:noProof/>
                <w:sz w:val="28"/>
                <w:szCs w:val="20"/>
              </w:rPr>
            </w:pPr>
          </w:p>
        </w:tc>
        <w:tc>
          <w:tcPr>
            <w:tcW w:w="546" w:type="dxa"/>
            <w:gridSpan w:val="2"/>
          </w:tcPr>
          <w:p w:rsidR="001E5711" w:rsidRPr="00E62605" w:rsidRDefault="001E5711" w:rsidP="001E5711">
            <w:pPr>
              <w:spacing w:after="0" w:line="240" w:lineRule="auto"/>
              <w:rPr>
                <w:rFonts w:ascii="Times New Roman" w:eastAsia="Times New Roman" w:hAnsi="Times New Roman" w:cs="Times New Roman"/>
                <w:noProof/>
                <w:sz w:val="24"/>
                <w:szCs w:val="24"/>
              </w:rPr>
            </w:pPr>
          </w:p>
        </w:tc>
        <w:tc>
          <w:tcPr>
            <w:tcW w:w="532" w:type="dxa"/>
            <w:gridSpan w:val="3"/>
          </w:tcPr>
          <w:p w:rsidR="001E5711" w:rsidRPr="00E62605" w:rsidRDefault="001E5711" w:rsidP="001E5711">
            <w:pPr>
              <w:spacing w:after="0" w:line="240" w:lineRule="auto"/>
              <w:rPr>
                <w:rFonts w:ascii="Times New Roman" w:eastAsia="Times New Roman" w:hAnsi="Times New Roman" w:cs="Times New Roman"/>
                <w:noProof/>
                <w:sz w:val="24"/>
                <w:szCs w:val="24"/>
              </w:rPr>
            </w:pPr>
          </w:p>
        </w:tc>
        <w:tc>
          <w:tcPr>
            <w:tcW w:w="237" w:type="dxa"/>
            <w:tcBorders>
              <w:right w:val="nil"/>
            </w:tcBorders>
          </w:tcPr>
          <w:p w:rsidR="001E5711" w:rsidRPr="00E62605" w:rsidRDefault="001E5711" w:rsidP="001E5711">
            <w:pPr>
              <w:spacing w:after="0" w:line="240" w:lineRule="auto"/>
              <w:rPr>
                <w:rFonts w:ascii="Times New Roman" w:eastAsia="Times New Roman" w:hAnsi="Times New Roman" w:cs="Times New Roman"/>
                <w:noProof/>
                <w:sz w:val="24"/>
                <w:szCs w:val="24"/>
              </w:rPr>
            </w:pPr>
          </w:p>
        </w:tc>
        <w:tc>
          <w:tcPr>
            <w:tcW w:w="253" w:type="dxa"/>
            <w:tcBorders>
              <w:left w:val="nil"/>
            </w:tcBorders>
          </w:tcPr>
          <w:p w:rsidR="001E5711" w:rsidRPr="00E62605" w:rsidRDefault="001E5711" w:rsidP="001E5711">
            <w:pPr>
              <w:spacing w:after="0" w:line="240" w:lineRule="auto"/>
              <w:rPr>
                <w:rFonts w:ascii="Times New Roman" w:eastAsia="Times New Roman" w:hAnsi="Times New Roman" w:cs="Times New Roman"/>
                <w:noProof/>
                <w:sz w:val="24"/>
                <w:szCs w:val="24"/>
              </w:rPr>
            </w:pPr>
          </w:p>
        </w:tc>
        <w:tc>
          <w:tcPr>
            <w:tcW w:w="532" w:type="dxa"/>
          </w:tcPr>
          <w:p w:rsidR="001E5711" w:rsidRPr="00E62605" w:rsidRDefault="001E5711" w:rsidP="001E5711">
            <w:pPr>
              <w:spacing w:after="0" w:line="240" w:lineRule="auto"/>
              <w:rPr>
                <w:rFonts w:ascii="Times New Roman" w:eastAsia="Times New Roman" w:hAnsi="Times New Roman" w:cs="Times New Roman"/>
                <w:noProof/>
                <w:sz w:val="24"/>
                <w:szCs w:val="24"/>
              </w:rPr>
            </w:pPr>
          </w:p>
        </w:tc>
        <w:tc>
          <w:tcPr>
            <w:tcW w:w="525" w:type="dxa"/>
            <w:gridSpan w:val="2"/>
          </w:tcPr>
          <w:p w:rsidR="001E5711" w:rsidRPr="00E62605" w:rsidRDefault="001E5711" w:rsidP="001E5711">
            <w:pPr>
              <w:spacing w:after="0" w:line="240" w:lineRule="auto"/>
              <w:rPr>
                <w:rFonts w:ascii="Times New Roman" w:eastAsia="Times New Roman" w:hAnsi="Times New Roman" w:cs="Times New Roman"/>
                <w:noProof/>
                <w:sz w:val="24"/>
                <w:szCs w:val="24"/>
              </w:rPr>
            </w:pPr>
          </w:p>
        </w:tc>
        <w:tc>
          <w:tcPr>
            <w:tcW w:w="568" w:type="dxa"/>
            <w:gridSpan w:val="2"/>
          </w:tcPr>
          <w:p w:rsidR="001E5711" w:rsidRPr="00E62605" w:rsidRDefault="001E5711" w:rsidP="001E5711">
            <w:pPr>
              <w:spacing w:after="0" w:line="240" w:lineRule="auto"/>
              <w:rPr>
                <w:rFonts w:ascii="Times New Roman" w:eastAsia="Times New Roman" w:hAnsi="Times New Roman" w:cs="Times New Roman"/>
                <w:noProof/>
                <w:sz w:val="24"/>
                <w:szCs w:val="24"/>
              </w:rPr>
            </w:pPr>
          </w:p>
        </w:tc>
        <w:tc>
          <w:tcPr>
            <w:tcW w:w="567" w:type="dxa"/>
          </w:tcPr>
          <w:p w:rsidR="001E5711" w:rsidRPr="00E62605" w:rsidRDefault="001E5711" w:rsidP="001E5711">
            <w:pPr>
              <w:spacing w:after="0" w:line="240" w:lineRule="auto"/>
              <w:rPr>
                <w:rFonts w:ascii="Times New Roman" w:eastAsia="Times New Roman" w:hAnsi="Times New Roman" w:cs="Times New Roman"/>
                <w:noProof/>
                <w:sz w:val="24"/>
                <w:szCs w:val="24"/>
              </w:rPr>
            </w:pPr>
          </w:p>
        </w:tc>
        <w:tc>
          <w:tcPr>
            <w:tcW w:w="567" w:type="dxa"/>
          </w:tcPr>
          <w:p w:rsidR="001E5711" w:rsidRPr="00E62605" w:rsidRDefault="001E5711" w:rsidP="001E5711">
            <w:pPr>
              <w:spacing w:after="0" w:line="240" w:lineRule="auto"/>
              <w:rPr>
                <w:rFonts w:ascii="Times New Roman" w:eastAsia="Times New Roman" w:hAnsi="Times New Roman" w:cs="Times New Roman"/>
                <w:noProof/>
                <w:sz w:val="24"/>
                <w:szCs w:val="24"/>
              </w:rPr>
            </w:pPr>
          </w:p>
        </w:tc>
        <w:tc>
          <w:tcPr>
            <w:tcW w:w="567" w:type="dxa"/>
          </w:tcPr>
          <w:p w:rsidR="001E5711" w:rsidRPr="00E62605" w:rsidRDefault="001E5711" w:rsidP="001E5711">
            <w:pPr>
              <w:spacing w:after="0" w:line="240" w:lineRule="auto"/>
              <w:rPr>
                <w:rFonts w:ascii="Times New Roman" w:eastAsia="Times New Roman" w:hAnsi="Times New Roman" w:cs="Times New Roman"/>
                <w:noProof/>
                <w:sz w:val="24"/>
                <w:szCs w:val="24"/>
              </w:rPr>
            </w:pPr>
          </w:p>
        </w:tc>
        <w:tc>
          <w:tcPr>
            <w:tcW w:w="567" w:type="dxa"/>
          </w:tcPr>
          <w:p w:rsidR="001E5711" w:rsidRPr="003B1743" w:rsidRDefault="001E5711" w:rsidP="001E5711">
            <w:pPr>
              <w:spacing w:after="0" w:line="240" w:lineRule="auto"/>
              <w:rPr>
                <w:rFonts w:ascii="Times New Roman" w:eastAsia="Times New Roman" w:hAnsi="Times New Roman" w:cs="Times New Roman"/>
                <w:noProof/>
                <w:sz w:val="24"/>
                <w:szCs w:val="24"/>
              </w:rPr>
            </w:pPr>
          </w:p>
        </w:tc>
        <w:tc>
          <w:tcPr>
            <w:tcW w:w="567" w:type="dxa"/>
          </w:tcPr>
          <w:p w:rsidR="001E5711" w:rsidRPr="003B1743" w:rsidRDefault="001E5711" w:rsidP="001E5711">
            <w:pPr>
              <w:spacing w:after="0" w:line="240" w:lineRule="auto"/>
              <w:rPr>
                <w:rFonts w:ascii="Times New Roman" w:eastAsia="Times New Roman" w:hAnsi="Times New Roman" w:cs="Times New Roman"/>
                <w:noProof/>
                <w:sz w:val="24"/>
                <w:szCs w:val="24"/>
              </w:rPr>
            </w:pPr>
          </w:p>
        </w:tc>
        <w:tc>
          <w:tcPr>
            <w:tcW w:w="567" w:type="dxa"/>
          </w:tcPr>
          <w:p w:rsidR="001E5711" w:rsidRPr="003B1743" w:rsidRDefault="001E5711" w:rsidP="001E5711">
            <w:pPr>
              <w:spacing w:after="0" w:line="240" w:lineRule="auto"/>
              <w:rPr>
                <w:rFonts w:ascii="Times New Roman" w:eastAsia="Times New Roman" w:hAnsi="Times New Roman" w:cs="Times New Roman"/>
                <w:noProof/>
                <w:sz w:val="24"/>
                <w:szCs w:val="24"/>
              </w:rPr>
            </w:pPr>
          </w:p>
        </w:tc>
        <w:tc>
          <w:tcPr>
            <w:tcW w:w="567" w:type="dxa"/>
          </w:tcPr>
          <w:p w:rsidR="001E5711" w:rsidRPr="003B1743" w:rsidRDefault="001E5711" w:rsidP="001E5711">
            <w:pPr>
              <w:spacing w:after="0" w:line="240" w:lineRule="auto"/>
              <w:rPr>
                <w:rFonts w:ascii="Times New Roman" w:eastAsia="Times New Roman" w:hAnsi="Times New Roman" w:cs="Times New Roman"/>
                <w:noProof/>
                <w:sz w:val="24"/>
                <w:szCs w:val="24"/>
              </w:rPr>
            </w:pPr>
          </w:p>
        </w:tc>
        <w:tc>
          <w:tcPr>
            <w:tcW w:w="567" w:type="dxa"/>
          </w:tcPr>
          <w:p w:rsidR="001E5711" w:rsidRPr="003B1743" w:rsidRDefault="001E5711" w:rsidP="001E5711">
            <w:pPr>
              <w:spacing w:after="0" w:line="240" w:lineRule="auto"/>
              <w:rPr>
                <w:rFonts w:ascii="Times New Roman" w:eastAsia="Times New Roman" w:hAnsi="Times New Roman" w:cs="Times New Roman"/>
                <w:noProof/>
                <w:sz w:val="24"/>
                <w:szCs w:val="24"/>
              </w:rPr>
            </w:pPr>
          </w:p>
        </w:tc>
        <w:tc>
          <w:tcPr>
            <w:tcW w:w="567" w:type="dxa"/>
          </w:tcPr>
          <w:p w:rsidR="001E5711" w:rsidRPr="003B1743" w:rsidRDefault="001E5711" w:rsidP="001E5711">
            <w:pPr>
              <w:spacing w:after="0" w:line="240" w:lineRule="auto"/>
              <w:rPr>
                <w:rFonts w:ascii="Times New Roman" w:eastAsia="Times New Roman" w:hAnsi="Times New Roman" w:cs="Times New Roman"/>
                <w:noProof/>
                <w:sz w:val="24"/>
                <w:szCs w:val="24"/>
              </w:rPr>
            </w:pPr>
          </w:p>
        </w:tc>
        <w:tc>
          <w:tcPr>
            <w:tcW w:w="567" w:type="dxa"/>
          </w:tcPr>
          <w:p w:rsidR="001E5711" w:rsidRPr="003B1743" w:rsidRDefault="001E5711" w:rsidP="001E5711">
            <w:pPr>
              <w:spacing w:after="0" w:line="240" w:lineRule="auto"/>
              <w:rPr>
                <w:rFonts w:ascii="Times New Roman" w:eastAsia="Times New Roman" w:hAnsi="Times New Roman" w:cs="Times New Roman"/>
                <w:noProof/>
                <w:sz w:val="20"/>
                <w:szCs w:val="20"/>
              </w:rPr>
            </w:pPr>
          </w:p>
        </w:tc>
        <w:tc>
          <w:tcPr>
            <w:tcW w:w="567" w:type="dxa"/>
          </w:tcPr>
          <w:p w:rsidR="001E5711" w:rsidRPr="003B1743" w:rsidRDefault="001E5711" w:rsidP="001E5711">
            <w:pPr>
              <w:spacing w:after="0" w:line="240" w:lineRule="auto"/>
              <w:rPr>
                <w:rFonts w:ascii="Times New Roman" w:eastAsia="Times New Roman" w:hAnsi="Times New Roman" w:cs="Times New Roman"/>
                <w:noProof/>
                <w:sz w:val="20"/>
                <w:szCs w:val="20"/>
              </w:rPr>
            </w:pPr>
          </w:p>
        </w:tc>
        <w:tc>
          <w:tcPr>
            <w:tcW w:w="567" w:type="dxa"/>
          </w:tcPr>
          <w:p w:rsidR="001E5711" w:rsidRPr="003B1743" w:rsidRDefault="001E5711" w:rsidP="001E5711">
            <w:pPr>
              <w:spacing w:after="0" w:line="240" w:lineRule="auto"/>
              <w:rPr>
                <w:rFonts w:ascii="Times New Roman" w:eastAsia="Times New Roman" w:hAnsi="Times New Roman" w:cs="Times New Roman"/>
                <w:noProof/>
                <w:sz w:val="20"/>
                <w:szCs w:val="20"/>
              </w:rPr>
            </w:pPr>
          </w:p>
        </w:tc>
        <w:tc>
          <w:tcPr>
            <w:tcW w:w="567" w:type="dxa"/>
          </w:tcPr>
          <w:p w:rsidR="001E5711" w:rsidRPr="00E62605" w:rsidRDefault="001E5711" w:rsidP="001E5711">
            <w:pPr>
              <w:spacing w:after="0" w:line="240" w:lineRule="auto"/>
              <w:rPr>
                <w:rFonts w:ascii="Times New Roman" w:eastAsia="Times New Roman" w:hAnsi="Times New Roman" w:cs="Times New Roman"/>
                <w:noProof/>
                <w:sz w:val="24"/>
                <w:szCs w:val="24"/>
              </w:rPr>
            </w:pPr>
          </w:p>
        </w:tc>
        <w:tc>
          <w:tcPr>
            <w:tcW w:w="567" w:type="dxa"/>
          </w:tcPr>
          <w:p w:rsidR="001E5711" w:rsidRPr="00E62605" w:rsidRDefault="001E5711" w:rsidP="001E5711">
            <w:pPr>
              <w:spacing w:after="0" w:line="240" w:lineRule="auto"/>
              <w:rPr>
                <w:rFonts w:ascii="Times New Roman" w:eastAsia="Times New Roman" w:hAnsi="Times New Roman" w:cs="Times New Roman"/>
                <w:noProof/>
                <w:sz w:val="24"/>
                <w:szCs w:val="24"/>
              </w:rPr>
            </w:pPr>
          </w:p>
        </w:tc>
        <w:tc>
          <w:tcPr>
            <w:tcW w:w="570" w:type="dxa"/>
          </w:tcPr>
          <w:p w:rsidR="001E5711" w:rsidRPr="00E62605" w:rsidRDefault="001E5711" w:rsidP="001E5711">
            <w:pPr>
              <w:spacing w:after="0" w:line="240" w:lineRule="auto"/>
              <w:rPr>
                <w:rFonts w:ascii="Times New Roman" w:eastAsia="Times New Roman" w:hAnsi="Times New Roman" w:cs="Times New Roman"/>
                <w:noProof/>
                <w:sz w:val="24"/>
                <w:szCs w:val="24"/>
              </w:rPr>
            </w:pPr>
          </w:p>
        </w:tc>
        <w:tc>
          <w:tcPr>
            <w:tcW w:w="568" w:type="dxa"/>
          </w:tcPr>
          <w:p w:rsidR="001E5711" w:rsidRPr="003B1743" w:rsidRDefault="001E5711" w:rsidP="001E5711">
            <w:pPr>
              <w:spacing w:after="0" w:line="240" w:lineRule="auto"/>
              <w:rPr>
                <w:rFonts w:ascii="Times New Roman" w:eastAsia="Times New Roman" w:hAnsi="Times New Roman" w:cs="Times New Roman"/>
                <w:noProof/>
                <w:sz w:val="20"/>
                <w:szCs w:val="20"/>
              </w:rPr>
            </w:pPr>
          </w:p>
        </w:tc>
        <w:tc>
          <w:tcPr>
            <w:tcW w:w="570" w:type="dxa"/>
          </w:tcPr>
          <w:p w:rsidR="001E5711" w:rsidRPr="003B1743" w:rsidRDefault="001E5711" w:rsidP="001E5711">
            <w:pPr>
              <w:spacing w:after="0" w:line="240" w:lineRule="auto"/>
              <w:rPr>
                <w:rFonts w:ascii="Times New Roman" w:eastAsia="Times New Roman" w:hAnsi="Times New Roman" w:cs="Times New Roman"/>
                <w:noProof/>
                <w:sz w:val="20"/>
                <w:szCs w:val="20"/>
              </w:rPr>
            </w:pPr>
          </w:p>
        </w:tc>
        <w:tc>
          <w:tcPr>
            <w:tcW w:w="568" w:type="dxa"/>
          </w:tcPr>
          <w:p w:rsidR="001E5711" w:rsidRPr="003B1743" w:rsidRDefault="001E5711" w:rsidP="001E5711">
            <w:pPr>
              <w:spacing w:after="0" w:line="240" w:lineRule="auto"/>
              <w:rPr>
                <w:rFonts w:ascii="Times New Roman" w:eastAsia="Times New Roman" w:hAnsi="Times New Roman" w:cs="Times New Roman"/>
                <w:noProof/>
                <w:sz w:val="20"/>
                <w:szCs w:val="20"/>
              </w:rPr>
            </w:pPr>
          </w:p>
        </w:tc>
      </w:tr>
      <w:tr w:rsidR="001E5711" w:rsidRPr="00E62605" w:rsidTr="0013262C">
        <w:trPr>
          <w:trHeight w:val="366"/>
        </w:trPr>
        <w:tc>
          <w:tcPr>
            <w:tcW w:w="1452" w:type="dxa"/>
            <w:vMerge w:val="restart"/>
          </w:tcPr>
          <w:p w:rsidR="001E5711" w:rsidRPr="00A55D6C" w:rsidRDefault="001E5711" w:rsidP="001E5711">
            <w:pPr>
              <w:spacing w:after="0" w:line="240" w:lineRule="auto"/>
              <w:jc w:val="center"/>
              <w:rPr>
                <w:rFonts w:ascii="Times New Roman" w:eastAsia="Times New Roman" w:hAnsi="Times New Roman" w:cs="Times New Roman"/>
                <w:noProof/>
                <w:sz w:val="28"/>
                <w:szCs w:val="20"/>
                <w:lang w:val="sr-Cyrl-RS"/>
              </w:rPr>
            </w:pPr>
            <w:r>
              <w:rPr>
                <w:rFonts w:ascii="Times New Roman" w:eastAsia="Times New Roman" w:hAnsi="Times New Roman" w:cs="Times New Roman"/>
                <w:noProof/>
                <w:sz w:val="28"/>
                <w:szCs w:val="20"/>
              </w:rPr>
              <w:t>VIII-2</w:t>
            </w:r>
          </w:p>
        </w:tc>
        <w:tc>
          <w:tcPr>
            <w:tcW w:w="546" w:type="dxa"/>
            <w:gridSpan w:val="2"/>
            <w:vMerge w:val="restart"/>
          </w:tcPr>
          <w:p w:rsidR="001E5711" w:rsidRPr="00A55D6C" w:rsidRDefault="001E5711" w:rsidP="001E5711">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29</w:t>
            </w:r>
          </w:p>
        </w:tc>
        <w:tc>
          <w:tcPr>
            <w:tcW w:w="532" w:type="dxa"/>
            <w:gridSpan w:val="3"/>
            <w:vMerge w:val="restart"/>
          </w:tcPr>
          <w:p w:rsidR="001E5711" w:rsidRPr="00A55D6C" w:rsidRDefault="001E5711" w:rsidP="001E5711">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29</w:t>
            </w:r>
          </w:p>
        </w:tc>
        <w:tc>
          <w:tcPr>
            <w:tcW w:w="237" w:type="dxa"/>
            <w:vMerge w:val="restart"/>
            <w:tcBorders>
              <w:right w:val="nil"/>
            </w:tcBorders>
          </w:tcPr>
          <w:p w:rsidR="001E5711" w:rsidRPr="00A55D6C" w:rsidRDefault="001E5711" w:rsidP="001E5711">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9</w:t>
            </w:r>
          </w:p>
        </w:tc>
        <w:tc>
          <w:tcPr>
            <w:tcW w:w="253" w:type="dxa"/>
            <w:vMerge w:val="restart"/>
            <w:tcBorders>
              <w:left w:val="nil"/>
            </w:tcBorders>
          </w:tcPr>
          <w:p w:rsidR="001E5711" w:rsidRPr="00E62605" w:rsidRDefault="001E5711" w:rsidP="001E5711">
            <w:pPr>
              <w:spacing w:after="0" w:line="240" w:lineRule="auto"/>
              <w:rPr>
                <w:rFonts w:ascii="Times New Roman" w:eastAsia="Times New Roman" w:hAnsi="Times New Roman" w:cs="Times New Roman"/>
                <w:noProof/>
                <w:sz w:val="24"/>
                <w:szCs w:val="24"/>
              </w:rPr>
            </w:pPr>
          </w:p>
        </w:tc>
        <w:tc>
          <w:tcPr>
            <w:tcW w:w="532" w:type="dxa"/>
          </w:tcPr>
          <w:p w:rsidR="001E5711" w:rsidRPr="00A55D6C" w:rsidRDefault="001E5711" w:rsidP="001E5711">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14</w:t>
            </w:r>
          </w:p>
        </w:tc>
        <w:tc>
          <w:tcPr>
            <w:tcW w:w="525" w:type="dxa"/>
            <w:gridSpan w:val="2"/>
          </w:tcPr>
          <w:p w:rsidR="001E5711" w:rsidRPr="00A55D6C" w:rsidRDefault="001E5711" w:rsidP="001E5711">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14</w:t>
            </w:r>
          </w:p>
        </w:tc>
        <w:tc>
          <w:tcPr>
            <w:tcW w:w="568" w:type="dxa"/>
            <w:gridSpan w:val="2"/>
          </w:tcPr>
          <w:p w:rsidR="001E5711" w:rsidRPr="00A55D6C" w:rsidRDefault="001E5711" w:rsidP="001E5711">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8</w:t>
            </w:r>
          </w:p>
        </w:tc>
        <w:tc>
          <w:tcPr>
            <w:tcW w:w="567" w:type="dxa"/>
          </w:tcPr>
          <w:p w:rsidR="001E5711" w:rsidRPr="00807A98" w:rsidRDefault="001E5711" w:rsidP="001E5711">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5</w:t>
            </w:r>
          </w:p>
        </w:tc>
        <w:tc>
          <w:tcPr>
            <w:tcW w:w="567" w:type="dxa"/>
          </w:tcPr>
          <w:p w:rsidR="001E5711" w:rsidRPr="00807A98" w:rsidRDefault="001E5711" w:rsidP="001E5711">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5</w:t>
            </w:r>
          </w:p>
        </w:tc>
        <w:tc>
          <w:tcPr>
            <w:tcW w:w="567" w:type="dxa"/>
          </w:tcPr>
          <w:p w:rsidR="001E5711" w:rsidRPr="00807A98" w:rsidRDefault="001E5711" w:rsidP="001E5711">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1</w:t>
            </w:r>
          </w:p>
        </w:tc>
        <w:tc>
          <w:tcPr>
            <w:tcW w:w="567" w:type="dxa"/>
            <w:vMerge w:val="restart"/>
          </w:tcPr>
          <w:p w:rsidR="001E5711" w:rsidRPr="00807A98" w:rsidRDefault="001E5711" w:rsidP="001E5711">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30</w:t>
            </w:r>
          </w:p>
        </w:tc>
        <w:tc>
          <w:tcPr>
            <w:tcW w:w="567" w:type="dxa"/>
            <w:vMerge w:val="restart"/>
          </w:tcPr>
          <w:p w:rsidR="001E5711" w:rsidRPr="00807A98" w:rsidRDefault="001E5711" w:rsidP="001E5711">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30</w:t>
            </w:r>
          </w:p>
        </w:tc>
        <w:tc>
          <w:tcPr>
            <w:tcW w:w="567" w:type="dxa"/>
            <w:vMerge w:val="restart"/>
          </w:tcPr>
          <w:p w:rsidR="001E5711" w:rsidRPr="00807A98" w:rsidRDefault="001E5711" w:rsidP="001E5711">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3</w:t>
            </w:r>
          </w:p>
        </w:tc>
        <w:tc>
          <w:tcPr>
            <w:tcW w:w="567" w:type="dxa"/>
          </w:tcPr>
          <w:p w:rsidR="001E5711" w:rsidRPr="00807A98" w:rsidRDefault="001E5711" w:rsidP="001E5711">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10</w:t>
            </w:r>
          </w:p>
        </w:tc>
        <w:tc>
          <w:tcPr>
            <w:tcW w:w="567" w:type="dxa"/>
          </w:tcPr>
          <w:p w:rsidR="001E5711" w:rsidRPr="00807A98" w:rsidRDefault="001E5711" w:rsidP="001E5711">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10</w:t>
            </w:r>
          </w:p>
        </w:tc>
        <w:tc>
          <w:tcPr>
            <w:tcW w:w="567" w:type="dxa"/>
          </w:tcPr>
          <w:p w:rsidR="001E5711" w:rsidRPr="00807A98" w:rsidRDefault="001E5711" w:rsidP="001E5711">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2</w:t>
            </w:r>
          </w:p>
        </w:tc>
        <w:tc>
          <w:tcPr>
            <w:tcW w:w="567" w:type="dxa"/>
            <w:vMerge w:val="restart"/>
          </w:tcPr>
          <w:p w:rsidR="001E5711" w:rsidRPr="003B1743" w:rsidRDefault="001E5711" w:rsidP="001E5711">
            <w:pPr>
              <w:spacing w:after="0" w:line="240" w:lineRule="auto"/>
              <w:rPr>
                <w:rFonts w:ascii="Times New Roman" w:eastAsia="Times New Roman" w:hAnsi="Times New Roman" w:cs="Times New Roman"/>
                <w:noProof/>
                <w:sz w:val="20"/>
                <w:szCs w:val="20"/>
              </w:rPr>
            </w:pPr>
          </w:p>
        </w:tc>
        <w:tc>
          <w:tcPr>
            <w:tcW w:w="567" w:type="dxa"/>
            <w:vMerge w:val="restart"/>
          </w:tcPr>
          <w:p w:rsidR="001E5711" w:rsidRPr="003B1743" w:rsidRDefault="001E5711" w:rsidP="001E5711">
            <w:pPr>
              <w:spacing w:after="0" w:line="240" w:lineRule="auto"/>
              <w:rPr>
                <w:rFonts w:ascii="Times New Roman" w:eastAsia="Times New Roman" w:hAnsi="Times New Roman" w:cs="Times New Roman"/>
                <w:noProof/>
                <w:sz w:val="20"/>
                <w:szCs w:val="20"/>
              </w:rPr>
            </w:pPr>
          </w:p>
        </w:tc>
        <w:tc>
          <w:tcPr>
            <w:tcW w:w="567" w:type="dxa"/>
            <w:vMerge w:val="restart"/>
          </w:tcPr>
          <w:p w:rsidR="001E5711" w:rsidRPr="003B1743" w:rsidRDefault="001E5711" w:rsidP="001E5711">
            <w:pPr>
              <w:spacing w:after="0" w:line="240" w:lineRule="auto"/>
              <w:rPr>
                <w:rFonts w:ascii="Times New Roman" w:eastAsia="Times New Roman" w:hAnsi="Times New Roman" w:cs="Times New Roman"/>
                <w:noProof/>
                <w:sz w:val="20"/>
                <w:szCs w:val="20"/>
              </w:rPr>
            </w:pPr>
          </w:p>
        </w:tc>
        <w:tc>
          <w:tcPr>
            <w:tcW w:w="567" w:type="dxa"/>
            <w:vMerge w:val="restart"/>
          </w:tcPr>
          <w:p w:rsidR="001E5711" w:rsidRPr="00E62605" w:rsidRDefault="001E5711" w:rsidP="001E5711">
            <w:pPr>
              <w:spacing w:after="0" w:line="240" w:lineRule="auto"/>
              <w:rPr>
                <w:rFonts w:ascii="Times New Roman" w:eastAsia="Times New Roman" w:hAnsi="Times New Roman" w:cs="Times New Roman"/>
                <w:noProof/>
                <w:sz w:val="24"/>
                <w:szCs w:val="24"/>
              </w:rPr>
            </w:pPr>
          </w:p>
        </w:tc>
        <w:tc>
          <w:tcPr>
            <w:tcW w:w="567" w:type="dxa"/>
            <w:vMerge w:val="restart"/>
          </w:tcPr>
          <w:p w:rsidR="001E5711" w:rsidRPr="00E62605" w:rsidRDefault="001E5711" w:rsidP="001E5711">
            <w:pPr>
              <w:spacing w:after="0" w:line="240" w:lineRule="auto"/>
              <w:rPr>
                <w:rFonts w:ascii="Times New Roman" w:eastAsia="Times New Roman" w:hAnsi="Times New Roman" w:cs="Times New Roman"/>
                <w:noProof/>
                <w:sz w:val="24"/>
                <w:szCs w:val="24"/>
              </w:rPr>
            </w:pPr>
          </w:p>
        </w:tc>
        <w:tc>
          <w:tcPr>
            <w:tcW w:w="570" w:type="dxa"/>
            <w:vMerge w:val="restart"/>
          </w:tcPr>
          <w:p w:rsidR="001E5711" w:rsidRPr="00E62605" w:rsidRDefault="001E5711" w:rsidP="001E5711">
            <w:pPr>
              <w:spacing w:after="0" w:line="240" w:lineRule="auto"/>
              <w:rPr>
                <w:rFonts w:ascii="Times New Roman" w:eastAsia="Times New Roman" w:hAnsi="Times New Roman" w:cs="Times New Roman"/>
                <w:noProof/>
                <w:sz w:val="24"/>
                <w:szCs w:val="24"/>
              </w:rPr>
            </w:pPr>
          </w:p>
        </w:tc>
        <w:tc>
          <w:tcPr>
            <w:tcW w:w="568" w:type="dxa"/>
            <w:vMerge w:val="restart"/>
          </w:tcPr>
          <w:p w:rsidR="001E5711" w:rsidRPr="003B1743" w:rsidRDefault="001E5711" w:rsidP="001E5711">
            <w:pPr>
              <w:spacing w:after="0" w:line="240" w:lineRule="auto"/>
              <w:rPr>
                <w:rFonts w:ascii="Times New Roman" w:eastAsia="Times New Roman" w:hAnsi="Times New Roman" w:cs="Times New Roman"/>
                <w:noProof/>
                <w:sz w:val="20"/>
                <w:szCs w:val="20"/>
              </w:rPr>
            </w:pPr>
          </w:p>
        </w:tc>
        <w:tc>
          <w:tcPr>
            <w:tcW w:w="570" w:type="dxa"/>
            <w:vMerge w:val="restart"/>
          </w:tcPr>
          <w:p w:rsidR="001E5711" w:rsidRPr="003B1743" w:rsidRDefault="001E5711" w:rsidP="001E5711">
            <w:pPr>
              <w:spacing w:after="0" w:line="240" w:lineRule="auto"/>
              <w:rPr>
                <w:rFonts w:ascii="Times New Roman" w:eastAsia="Times New Roman" w:hAnsi="Times New Roman" w:cs="Times New Roman"/>
                <w:noProof/>
                <w:sz w:val="20"/>
                <w:szCs w:val="20"/>
              </w:rPr>
            </w:pPr>
          </w:p>
        </w:tc>
        <w:tc>
          <w:tcPr>
            <w:tcW w:w="568" w:type="dxa"/>
            <w:vMerge w:val="restart"/>
          </w:tcPr>
          <w:p w:rsidR="001E5711" w:rsidRPr="003B1743" w:rsidRDefault="001E5711" w:rsidP="001E5711">
            <w:pPr>
              <w:spacing w:after="0" w:line="240" w:lineRule="auto"/>
              <w:rPr>
                <w:rFonts w:ascii="Times New Roman" w:eastAsia="Times New Roman" w:hAnsi="Times New Roman" w:cs="Times New Roman"/>
                <w:noProof/>
                <w:sz w:val="20"/>
                <w:szCs w:val="20"/>
              </w:rPr>
            </w:pPr>
          </w:p>
        </w:tc>
      </w:tr>
      <w:tr w:rsidR="001E5711" w:rsidRPr="00E62605" w:rsidTr="0013262C">
        <w:trPr>
          <w:trHeight w:val="273"/>
        </w:trPr>
        <w:tc>
          <w:tcPr>
            <w:tcW w:w="1452" w:type="dxa"/>
            <w:vMerge/>
            <w:tcBorders>
              <w:bottom w:val="single" w:sz="4" w:space="0" w:color="auto"/>
            </w:tcBorders>
          </w:tcPr>
          <w:p w:rsidR="001E5711" w:rsidRDefault="001E5711" w:rsidP="001E5711">
            <w:pPr>
              <w:spacing w:after="0" w:line="240" w:lineRule="auto"/>
              <w:jc w:val="center"/>
              <w:rPr>
                <w:rFonts w:ascii="Times New Roman" w:eastAsia="Times New Roman" w:hAnsi="Times New Roman" w:cs="Times New Roman"/>
                <w:noProof/>
                <w:sz w:val="28"/>
                <w:szCs w:val="20"/>
              </w:rPr>
            </w:pPr>
          </w:p>
        </w:tc>
        <w:tc>
          <w:tcPr>
            <w:tcW w:w="546" w:type="dxa"/>
            <w:gridSpan w:val="2"/>
            <w:vMerge/>
            <w:tcBorders>
              <w:bottom w:val="single" w:sz="4" w:space="0" w:color="auto"/>
            </w:tcBorders>
          </w:tcPr>
          <w:p w:rsidR="001E5711" w:rsidRDefault="001E5711" w:rsidP="001E5711">
            <w:pPr>
              <w:spacing w:after="0" w:line="240" w:lineRule="auto"/>
              <w:rPr>
                <w:rFonts w:ascii="Times New Roman" w:eastAsia="Times New Roman" w:hAnsi="Times New Roman" w:cs="Times New Roman"/>
                <w:noProof/>
                <w:sz w:val="24"/>
                <w:szCs w:val="24"/>
                <w:lang w:val="sr-Cyrl-RS"/>
              </w:rPr>
            </w:pPr>
          </w:p>
        </w:tc>
        <w:tc>
          <w:tcPr>
            <w:tcW w:w="532" w:type="dxa"/>
            <w:gridSpan w:val="3"/>
            <w:vMerge/>
            <w:tcBorders>
              <w:bottom w:val="single" w:sz="4" w:space="0" w:color="auto"/>
            </w:tcBorders>
          </w:tcPr>
          <w:p w:rsidR="001E5711" w:rsidRDefault="001E5711" w:rsidP="001E5711">
            <w:pPr>
              <w:spacing w:after="0" w:line="240" w:lineRule="auto"/>
              <w:rPr>
                <w:rFonts w:ascii="Times New Roman" w:eastAsia="Times New Roman" w:hAnsi="Times New Roman" w:cs="Times New Roman"/>
                <w:noProof/>
                <w:sz w:val="24"/>
                <w:szCs w:val="24"/>
                <w:lang w:val="sr-Cyrl-RS"/>
              </w:rPr>
            </w:pPr>
          </w:p>
        </w:tc>
        <w:tc>
          <w:tcPr>
            <w:tcW w:w="237" w:type="dxa"/>
            <w:vMerge/>
            <w:tcBorders>
              <w:bottom w:val="single" w:sz="4" w:space="0" w:color="auto"/>
              <w:right w:val="nil"/>
            </w:tcBorders>
          </w:tcPr>
          <w:p w:rsidR="001E5711" w:rsidRDefault="001E5711" w:rsidP="001E5711">
            <w:pPr>
              <w:spacing w:after="0" w:line="240" w:lineRule="auto"/>
              <w:rPr>
                <w:rFonts w:ascii="Times New Roman" w:eastAsia="Times New Roman" w:hAnsi="Times New Roman" w:cs="Times New Roman"/>
                <w:noProof/>
                <w:sz w:val="24"/>
                <w:szCs w:val="24"/>
                <w:lang w:val="sr-Cyrl-RS"/>
              </w:rPr>
            </w:pPr>
          </w:p>
        </w:tc>
        <w:tc>
          <w:tcPr>
            <w:tcW w:w="253" w:type="dxa"/>
            <w:vMerge/>
            <w:tcBorders>
              <w:left w:val="nil"/>
              <w:bottom w:val="single" w:sz="4" w:space="0" w:color="auto"/>
            </w:tcBorders>
          </w:tcPr>
          <w:p w:rsidR="001E5711" w:rsidRPr="00E62605" w:rsidRDefault="001E5711" w:rsidP="001E5711">
            <w:pPr>
              <w:spacing w:after="0" w:line="240" w:lineRule="auto"/>
              <w:rPr>
                <w:rFonts w:ascii="Times New Roman" w:eastAsia="Times New Roman" w:hAnsi="Times New Roman" w:cs="Times New Roman"/>
                <w:noProof/>
                <w:sz w:val="24"/>
                <w:szCs w:val="24"/>
              </w:rPr>
            </w:pPr>
          </w:p>
        </w:tc>
        <w:tc>
          <w:tcPr>
            <w:tcW w:w="532" w:type="dxa"/>
            <w:tcBorders>
              <w:bottom w:val="single" w:sz="4" w:space="0" w:color="auto"/>
            </w:tcBorders>
          </w:tcPr>
          <w:p w:rsidR="001E5711" w:rsidRDefault="001E5711" w:rsidP="001E5711">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11</w:t>
            </w:r>
          </w:p>
        </w:tc>
        <w:tc>
          <w:tcPr>
            <w:tcW w:w="525" w:type="dxa"/>
            <w:gridSpan w:val="2"/>
            <w:tcBorders>
              <w:bottom w:val="single" w:sz="4" w:space="0" w:color="auto"/>
            </w:tcBorders>
          </w:tcPr>
          <w:p w:rsidR="001E5711" w:rsidRDefault="001E5711" w:rsidP="001E5711">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11</w:t>
            </w:r>
          </w:p>
        </w:tc>
        <w:tc>
          <w:tcPr>
            <w:tcW w:w="568" w:type="dxa"/>
            <w:gridSpan w:val="2"/>
            <w:tcBorders>
              <w:bottom w:val="single" w:sz="4" w:space="0" w:color="auto"/>
            </w:tcBorders>
          </w:tcPr>
          <w:p w:rsidR="001E5711" w:rsidRDefault="001E5711" w:rsidP="001E5711">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4</w:t>
            </w:r>
          </w:p>
        </w:tc>
        <w:tc>
          <w:tcPr>
            <w:tcW w:w="567" w:type="dxa"/>
            <w:tcBorders>
              <w:bottom w:val="single" w:sz="4" w:space="0" w:color="auto"/>
            </w:tcBorders>
          </w:tcPr>
          <w:p w:rsidR="001E5711" w:rsidRPr="00E62605" w:rsidRDefault="001E5711" w:rsidP="001E5711">
            <w:pPr>
              <w:spacing w:after="0" w:line="240" w:lineRule="auto"/>
              <w:rPr>
                <w:rFonts w:ascii="Times New Roman" w:eastAsia="Times New Roman" w:hAnsi="Times New Roman" w:cs="Times New Roman"/>
                <w:noProof/>
                <w:sz w:val="24"/>
                <w:szCs w:val="24"/>
              </w:rPr>
            </w:pPr>
          </w:p>
        </w:tc>
        <w:tc>
          <w:tcPr>
            <w:tcW w:w="567" w:type="dxa"/>
            <w:tcBorders>
              <w:bottom w:val="single" w:sz="4" w:space="0" w:color="auto"/>
            </w:tcBorders>
          </w:tcPr>
          <w:p w:rsidR="001E5711" w:rsidRPr="00E62605" w:rsidRDefault="001E5711" w:rsidP="001E5711">
            <w:pPr>
              <w:spacing w:after="0" w:line="240" w:lineRule="auto"/>
              <w:rPr>
                <w:rFonts w:ascii="Times New Roman" w:eastAsia="Times New Roman" w:hAnsi="Times New Roman" w:cs="Times New Roman"/>
                <w:noProof/>
                <w:sz w:val="24"/>
                <w:szCs w:val="24"/>
              </w:rPr>
            </w:pPr>
          </w:p>
        </w:tc>
        <w:tc>
          <w:tcPr>
            <w:tcW w:w="567" w:type="dxa"/>
            <w:tcBorders>
              <w:bottom w:val="single" w:sz="4" w:space="0" w:color="auto"/>
            </w:tcBorders>
          </w:tcPr>
          <w:p w:rsidR="001E5711" w:rsidRPr="00E62605" w:rsidRDefault="001E5711" w:rsidP="001E5711">
            <w:pPr>
              <w:spacing w:after="0" w:line="240" w:lineRule="auto"/>
              <w:rPr>
                <w:rFonts w:ascii="Times New Roman" w:eastAsia="Times New Roman" w:hAnsi="Times New Roman" w:cs="Times New Roman"/>
                <w:noProof/>
                <w:sz w:val="24"/>
                <w:szCs w:val="24"/>
              </w:rPr>
            </w:pPr>
          </w:p>
        </w:tc>
        <w:tc>
          <w:tcPr>
            <w:tcW w:w="567" w:type="dxa"/>
            <w:vMerge/>
            <w:tcBorders>
              <w:bottom w:val="single" w:sz="4" w:space="0" w:color="auto"/>
            </w:tcBorders>
          </w:tcPr>
          <w:p w:rsidR="001E5711" w:rsidRPr="003B1743" w:rsidRDefault="001E5711" w:rsidP="001E5711">
            <w:pPr>
              <w:spacing w:after="0" w:line="240" w:lineRule="auto"/>
              <w:rPr>
                <w:rFonts w:ascii="Times New Roman" w:eastAsia="Times New Roman" w:hAnsi="Times New Roman" w:cs="Times New Roman"/>
                <w:noProof/>
                <w:sz w:val="24"/>
                <w:szCs w:val="24"/>
              </w:rPr>
            </w:pPr>
          </w:p>
        </w:tc>
        <w:tc>
          <w:tcPr>
            <w:tcW w:w="567" w:type="dxa"/>
            <w:vMerge/>
            <w:tcBorders>
              <w:bottom w:val="single" w:sz="4" w:space="0" w:color="auto"/>
            </w:tcBorders>
          </w:tcPr>
          <w:p w:rsidR="001E5711" w:rsidRPr="003B1743" w:rsidRDefault="001E5711" w:rsidP="001E5711">
            <w:pPr>
              <w:spacing w:after="0" w:line="240" w:lineRule="auto"/>
              <w:rPr>
                <w:rFonts w:ascii="Times New Roman" w:eastAsia="Times New Roman" w:hAnsi="Times New Roman" w:cs="Times New Roman"/>
                <w:noProof/>
                <w:sz w:val="24"/>
                <w:szCs w:val="24"/>
              </w:rPr>
            </w:pPr>
          </w:p>
        </w:tc>
        <w:tc>
          <w:tcPr>
            <w:tcW w:w="567" w:type="dxa"/>
            <w:vMerge/>
            <w:tcBorders>
              <w:bottom w:val="single" w:sz="4" w:space="0" w:color="auto"/>
            </w:tcBorders>
          </w:tcPr>
          <w:p w:rsidR="001E5711" w:rsidRPr="003B1743" w:rsidRDefault="001E5711" w:rsidP="001E5711">
            <w:pPr>
              <w:spacing w:after="0" w:line="240" w:lineRule="auto"/>
              <w:rPr>
                <w:rFonts w:ascii="Times New Roman" w:eastAsia="Times New Roman" w:hAnsi="Times New Roman" w:cs="Times New Roman"/>
                <w:noProof/>
                <w:sz w:val="24"/>
                <w:szCs w:val="24"/>
              </w:rPr>
            </w:pPr>
          </w:p>
        </w:tc>
        <w:tc>
          <w:tcPr>
            <w:tcW w:w="567" w:type="dxa"/>
            <w:tcBorders>
              <w:bottom w:val="single" w:sz="4" w:space="0" w:color="auto"/>
            </w:tcBorders>
          </w:tcPr>
          <w:p w:rsidR="001E5711" w:rsidRPr="00807A98" w:rsidRDefault="001E5711" w:rsidP="001E5711">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11</w:t>
            </w:r>
          </w:p>
        </w:tc>
        <w:tc>
          <w:tcPr>
            <w:tcW w:w="567" w:type="dxa"/>
            <w:tcBorders>
              <w:bottom w:val="single" w:sz="4" w:space="0" w:color="auto"/>
            </w:tcBorders>
          </w:tcPr>
          <w:p w:rsidR="001E5711" w:rsidRPr="00807A98" w:rsidRDefault="001E5711" w:rsidP="001E5711">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11</w:t>
            </w:r>
          </w:p>
        </w:tc>
        <w:tc>
          <w:tcPr>
            <w:tcW w:w="567" w:type="dxa"/>
            <w:tcBorders>
              <w:bottom w:val="single" w:sz="4" w:space="0" w:color="auto"/>
            </w:tcBorders>
          </w:tcPr>
          <w:p w:rsidR="001E5711" w:rsidRPr="00807A98" w:rsidRDefault="001E5711" w:rsidP="001E5711">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5</w:t>
            </w:r>
          </w:p>
        </w:tc>
        <w:tc>
          <w:tcPr>
            <w:tcW w:w="567" w:type="dxa"/>
            <w:vMerge/>
            <w:tcBorders>
              <w:bottom w:val="single" w:sz="4" w:space="0" w:color="auto"/>
            </w:tcBorders>
          </w:tcPr>
          <w:p w:rsidR="001E5711" w:rsidRPr="003B1743" w:rsidRDefault="001E5711" w:rsidP="001E5711">
            <w:pPr>
              <w:spacing w:after="0" w:line="240" w:lineRule="auto"/>
              <w:rPr>
                <w:rFonts w:ascii="Times New Roman" w:eastAsia="Times New Roman" w:hAnsi="Times New Roman" w:cs="Times New Roman"/>
                <w:noProof/>
                <w:sz w:val="20"/>
                <w:szCs w:val="20"/>
              </w:rPr>
            </w:pPr>
          </w:p>
        </w:tc>
        <w:tc>
          <w:tcPr>
            <w:tcW w:w="567" w:type="dxa"/>
            <w:vMerge/>
            <w:tcBorders>
              <w:bottom w:val="single" w:sz="4" w:space="0" w:color="auto"/>
            </w:tcBorders>
          </w:tcPr>
          <w:p w:rsidR="001E5711" w:rsidRPr="003B1743" w:rsidRDefault="001E5711" w:rsidP="001E5711">
            <w:pPr>
              <w:spacing w:after="0" w:line="240" w:lineRule="auto"/>
              <w:rPr>
                <w:rFonts w:ascii="Times New Roman" w:eastAsia="Times New Roman" w:hAnsi="Times New Roman" w:cs="Times New Roman"/>
                <w:noProof/>
                <w:sz w:val="20"/>
                <w:szCs w:val="20"/>
              </w:rPr>
            </w:pPr>
          </w:p>
        </w:tc>
        <w:tc>
          <w:tcPr>
            <w:tcW w:w="567" w:type="dxa"/>
            <w:vMerge/>
            <w:tcBorders>
              <w:bottom w:val="single" w:sz="4" w:space="0" w:color="auto"/>
            </w:tcBorders>
          </w:tcPr>
          <w:p w:rsidR="001E5711" w:rsidRPr="003B1743" w:rsidRDefault="001E5711" w:rsidP="001E5711">
            <w:pPr>
              <w:spacing w:after="0" w:line="240" w:lineRule="auto"/>
              <w:rPr>
                <w:rFonts w:ascii="Times New Roman" w:eastAsia="Times New Roman" w:hAnsi="Times New Roman" w:cs="Times New Roman"/>
                <w:noProof/>
                <w:sz w:val="20"/>
                <w:szCs w:val="20"/>
              </w:rPr>
            </w:pPr>
          </w:p>
        </w:tc>
        <w:tc>
          <w:tcPr>
            <w:tcW w:w="567" w:type="dxa"/>
            <w:vMerge/>
            <w:tcBorders>
              <w:bottom w:val="single" w:sz="4" w:space="0" w:color="auto"/>
            </w:tcBorders>
          </w:tcPr>
          <w:p w:rsidR="001E5711" w:rsidRPr="00E62605" w:rsidRDefault="001E5711" w:rsidP="001E5711">
            <w:pPr>
              <w:spacing w:after="0" w:line="240" w:lineRule="auto"/>
              <w:rPr>
                <w:rFonts w:ascii="Times New Roman" w:eastAsia="Times New Roman" w:hAnsi="Times New Roman" w:cs="Times New Roman"/>
                <w:noProof/>
                <w:sz w:val="24"/>
                <w:szCs w:val="24"/>
              </w:rPr>
            </w:pPr>
          </w:p>
        </w:tc>
        <w:tc>
          <w:tcPr>
            <w:tcW w:w="567" w:type="dxa"/>
            <w:vMerge/>
            <w:tcBorders>
              <w:bottom w:val="single" w:sz="4" w:space="0" w:color="auto"/>
            </w:tcBorders>
          </w:tcPr>
          <w:p w:rsidR="001E5711" w:rsidRPr="00E62605" w:rsidRDefault="001E5711" w:rsidP="001E5711">
            <w:pPr>
              <w:spacing w:after="0" w:line="240" w:lineRule="auto"/>
              <w:rPr>
                <w:rFonts w:ascii="Times New Roman" w:eastAsia="Times New Roman" w:hAnsi="Times New Roman" w:cs="Times New Roman"/>
                <w:noProof/>
                <w:sz w:val="24"/>
                <w:szCs w:val="24"/>
              </w:rPr>
            </w:pPr>
          </w:p>
        </w:tc>
        <w:tc>
          <w:tcPr>
            <w:tcW w:w="570" w:type="dxa"/>
            <w:vMerge/>
            <w:tcBorders>
              <w:bottom w:val="single" w:sz="4" w:space="0" w:color="auto"/>
            </w:tcBorders>
          </w:tcPr>
          <w:p w:rsidR="001E5711" w:rsidRPr="00E62605" w:rsidRDefault="001E5711" w:rsidP="001E5711">
            <w:pPr>
              <w:spacing w:after="0" w:line="240" w:lineRule="auto"/>
              <w:rPr>
                <w:rFonts w:ascii="Times New Roman" w:eastAsia="Times New Roman" w:hAnsi="Times New Roman" w:cs="Times New Roman"/>
                <w:noProof/>
                <w:sz w:val="24"/>
                <w:szCs w:val="24"/>
              </w:rPr>
            </w:pPr>
          </w:p>
        </w:tc>
        <w:tc>
          <w:tcPr>
            <w:tcW w:w="568" w:type="dxa"/>
            <w:vMerge/>
            <w:tcBorders>
              <w:bottom w:val="single" w:sz="4" w:space="0" w:color="auto"/>
            </w:tcBorders>
          </w:tcPr>
          <w:p w:rsidR="001E5711" w:rsidRPr="003B1743" w:rsidRDefault="001E5711" w:rsidP="001E5711">
            <w:pPr>
              <w:spacing w:after="0" w:line="240" w:lineRule="auto"/>
              <w:rPr>
                <w:rFonts w:ascii="Times New Roman" w:eastAsia="Times New Roman" w:hAnsi="Times New Roman" w:cs="Times New Roman"/>
                <w:noProof/>
                <w:sz w:val="20"/>
                <w:szCs w:val="20"/>
              </w:rPr>
            </w:pPr>
          </w:p>
        </w:tc>
        <w:tc>
          <w:tcPr>
            <w:tcW w:w="570" w:type="dxa"/>
            <w:vMerge/>
            <w:tcBorders>
              <w:bottom w:val="single" w:sz="4" w:space="0" w:color="auto"/>
            </w:tcBorders>
          </w:tcPr>
          <w:p w:rsidR="001E5711" w:rsidRPr="003B1743" w:rsidRDefault="001E5711" w:rsidP="001E5711">
            <w:pPr>
              <w:spacing w:after="0" w:line="240" w:lineRule="auto"/>
              <w:rPr>
                <w:rFonts w:ascii="Times New Roman" w:eastAsia="Times New Roman" w:hAnsi="Times New Roman" w:cs="Times New Roman"/>
                <w:noProof/>
                <w:sz w:val="20"/>
                <w:szCs w:val="20"/>
              </w:rPr>
            </w:pPr>
          </w:p>
        </w:tc>
        <w:tc>
          <w:tcPr>
            <w:tcW w:w="568" w:type="dxa"/>
            <w:vMerge/>
            <w:tcBorders>
              <w:bottom w:val="single" w:sz="4" w:space="0" w:color="auto"/>
            </w:tcBorders>
          </w:tcPr>
          <w:p w:rsidR="001E5711" w:rsidRPr="003B1743" w:rsidRDefault="001E5711" w:rsidP="001E5711">
            <w:pPr>
              <w:spacing w:after="0" w:line="240" w:lineRule="auto"/>
              <w:rPr>
                <w:rFonts w:ascii="Times New Roman" w:eastAsia="Times New Roman" w:hAnsi="Times New Roman" w:cs="Times New Roman"/>
                <w:noProof/>
                <w:sz w:val="20"/>
                <w:szCs w:val="20"/>
              </w:rPr>
            </w:pPr>
          </w:p>
        </w:tc>
      </w:tr>
      <w:tr w:rsidR="001E5711" w:rsidRPr="00E62605" w:rsidTr="0013262C">
        <w:trPr>
          <w:trHeight w:val="225"/>
        </w:trPr>
        <w:tc>
          <w:tcPr>
            <w:tcW w:w="1452" w:type="dxa"/>
            <w:vMerge w:val="restart"/>
          </w:tcPr>
          <w:p w:rsidR="001E5711" w:rsidRPr="00E62605" w:rsidRDefault="001E5711" w:rsidP="001E5711">
            <w:pPr>
              <w:spacing w:after="0" w:line="240" w:lineRule="auto"/>
              <w:jc w:val="center"/>
              <w:rPr>
                <w:rFonts w:ascii="Times New Roman" w:eastAsia="Times New Roman" w:hAnsi="Times New Roman" w:cs="Times New Roman"/>
                <w:noProof/>
                <w:sz w:val="28"/>
                <w:szCs w:val="20"/>
              </w:rPr>
            </w:pPr>
            <w:r w:rsidRPr="00E62605">
              <w:rPr>
                <w:rFonts w:ascii="Times New Roman" w:eastAsia="Times New Roman" w:hAnsi="Times New Roman" w:cs="Times New Roman"/>
                <w:noProof/>
                <w:sz w:val="28"/>
                <w:szCs w:val="20"/>
              </w:rPr>
              <w:t>VIII-3</w:t>
            </w:r>
          </w:p>
        </w:tc>
        <w:tc>
          <w:tcPr>
            <w:tcW w:w="546" w:type="dxa"/>
            <w:gridSpan w:val="2"/>
            <w:vMerge w:val="restart"/>
          </w:tcPr>
          <w:p w:rsidR="001E5711" w:rsidRPr="00E62605" w:rsidRDefault="001E5711" w:rsidP="001E5711">
            <w:pPr>
              <w:spacing w:after="0" w:line="240" w:lineRule="auto"/>
              <w:rPr>
                <w:rFonts w:ascii="Times New Roman" w:eastAsia="Times New Roman" w:hAnsi="Times New Roman" w:cs="Times New Roman"/>
                <w:noProof/>
                <w:sz w:val="24"/>
                <w:szCs w:val="24"/>
              </w:rPr>
            </w:pPr>
          </w:p>
        </w:tc>
        <w:tc>
          <w:tcPr>
            <w:tcW w:w="532" w:type="dxa"/>
            <w:gridSpan w:val="3"/>
            <w:vMerge w:val="restart"/>
          </w:tcPr>
          <w:p w:rsidR="001E5711" w:rsidRPr="00E62605" w:rsidRDefault="001E5711" w:rsidP="001E5711">
            <w:pPr>
              <w:spacing w:after="0" w:line="240" w:lineRule="auto"/>
              <w:rPr>
                <w:rFonts w:ascii="Times New Roman" w:eastAsia="Times New Roman" w:hAnsi="Times New Roman" w:cs="Times New Roman"/>
                <w:noProof/>
                <w:sz w:val="24"/>
                <w:szCs w:val="24"/>
              </w:rPr>
            </w:pPr>
          </w:p>
        </w:tc>
        <w:tc>
          <w:tcPr>
            <w:tcW w:w="237" w:type="dxa"/>
            <w:vMerge w:val="restart"/>
            <w:tcBorders>
              <w:right w:val="nil"/>
            </w:tcBorders>
          </w:tcPr>
          <w:p w:rsidR="001E5711" w:rsidRPr="00E62605" w:rsidRDefault="001E5711" w:rsidP="001E5711">
            <w:pPr>
              <w:spacing w:after="0" w:line="240" w:lineRule="auto"/>
              <w:rPr>
                <w:rFonts w:ascii="Times New Roman" w:eastAsia="Times New Roman" w:hAnsi="Times New Roman" w:cs="Times New Roman"/>
                <w:noProof/>
                <w:sz w:val="24"/>
                <w:szCs w:val="24"/>
              </w:rPr>
            </w:pPr>
          </w:p>
        </w:tc>
        <w:tc>
          <w:tcPr>
            <w:tcW w:w="253" w:type="dxa"/>
            <w:vMerge w:val="restart"/>
            <w:tcBorders>
              <w:left w:val="nil"/>
            </w:tcBorders>
          </w:tcPr>
          <w:p w:rsidR="001E5711" w:rsidRPr="00E62605" w:rsidRDefault="001E5711" w:rsidP="001E5711">
            <w:pPr>
              <w:spacing w:after="0" w:line="240" w:lineRule="auto"/>
              <w:rPr>
                <w:rFonts w:ascii="Times New Roman" w:eastAsia="Times New Roman" w:hAnsi="Times New Roman" w:cs="Times New Roman"/>
                <w:noProof/>
                <w:sz w:val="24"/>
                <w:szCs w:val="24"/>
              </w:rPr>
            </w:pPr>
          </w:p>
        </w:tc>
        <w:tc>
          <w:tcPr>
            <w:tcW w:w="532" w:type="dxa"/>
          </w:tcPr>
          <w:p w:rsidR="001E5711" w:rsidRPr="00E62605" w:rsidRDefault="001E5711" w:rsidP="001E5711">
            <w:pPr>
              <w:spacing w:after="0" w:line="240" w:lineRule="auto"/>
              <w:rPr>
                <w:rFonts w:ascii="Times New Roman" w:eastAsia="Times New Roman" w:hAnsi="Times New Roman" w:cs="Times New Roman"/>
                <w:noProof/>
                <w:sz w:val="24"/>
                <w:szCs w:val="24"/>
              </w:rPr>
            </w:pPr>
          </w:p>
        </w:tc>
        <w:tc>
          <w:tcPr>
            <w:tcW w:w="525" w:type="dxa"/>
            <w:gridSpan w:val="2"/>
          </w:tcPr>
          <w:p w:rsidR="001E5711" w:rsidRPr="00E62605" w:rsidRDefault="001E5711" w:rsidP="001E5711">
            <w:pPr>
              <w:spacing w:after="0" w:line="240" w:lineRule="auto"/>
              <w:rPr>
                <w:rFonts w:ascii="Times New Roman" w:eastAsia="Times New Roman" w:hAnsi="Times New Roman" w:cs="Times New Roman"/>
                <w:noProof/>
                <w:sz w:val="24"/>
                <w:szCs w:val="24"/>
              </w:rPr>
            </w:pPr>
          </w:p>
        </w:tc>
        <w:tc>
          <w:tcPr>
            <w:tcW w:w="568" w:type="dxa"/>
            <w:gridSpan w:val="2"/>
          </w:tcPr>
          <w:p w:rsidR="001E5711" w:rsidRPr="00E62605" w:rsidRDefault="001E5711" w:rsidP="001E5711">
            <w:pPr>
              <w:spacing w:after="0" w:line="240" w:lineRule="auto"/>
              <w:rPr>
                <w:rFonts w:ascii="Times New Roman" w:eastAsia="Times New Roman" w:hAnsi="Times New Roman" w:cs="Times New Roman"/>
                <w:noProof/>
                <w:sz w:val="24"/>
                <w:szCs w:val="24"/>
              </w:rPr>
            </w:pPr>
          </w:p>
        </w:tc>
        <w:tc>
          <w:tcPr>
            <w:tcW w:w="567" w:type="dxa"/>
          </w:tcPr>
          <w:p w:rsidR="001E5711" w:rsidRPr="00E62605" w:rsidRDefault="001E5711" w:rsidP="001E5711">
            <w:pPr>
              <w:spacing w:after="0" w:line="240" w:lineRule="auto"/>
              <w:rPr>
                <w:rFonts w:ascii="Times New Roman" w:eastAsia="Times New Roman" w:hAnsi="Times New Roman" w:cs="Times New Roman"/>
                <w:noProof/>
                <w:sz w:val="24"/>
                <w:szCs w:val="24"/>
              </w:rPr>
            </w:pPr>
          </w:p>
        </w:tc>
        <w:tc>
          <w:tcPr>
            <w:tcW w:w="567" w:type="dxa"/>
          </w:tcPr>
          <w:p w:rsidR="001E5711" w:rsidRPr="00E62605" w:rsidRDefault="001E5711" w:rsidP="001E5711">
            <w:pPr>
              <w:spacing w:after="0" w:line="240" w:lineRule="auto"/>
              <w:rPr>
                <w:rFonts w:ascii="Times New Roman" w:eastAsia="Times New Roman" w:hAnsi="Times New Roman" w:cs="Times New Roman"/>
                <w:noProof/>
                <w:sz w:val="24"/>
                <w:szCs w:val="24"/>
              </w:rPr>
            </w:pPr>
          </w:p>
        </w:tc>
        <w:tc>
          <w:tcPr>
            <w:tcW w:w="567" w:type="dxa"/>
          </w:tcPr>
          <w:p w:rsidR="001E5711" w:rsidRPr="00E62605" w:rsidRDefault="001E5711" w:rsidP="001E5711">
            <w:pPr>
              <w:spacing w:after="0" w:line="240" w:lineRule="auto"/>
              <w:rPr>
                <w:rFonts w:ascii="Times New Roman" w:eastAsia="Times New Roman" w:hAnsi="Times New Roman" w:cs="Times New Roman"/>
                <w:noProof/>
                <w:sz w:val="24"/>
                <w:szCs w:val="24"/>
              </w:rPr>
            </w:pPr>
          </w:p>
        </w:tc>
        <w:tc>
          <w:tcPr>
            <w:tcW w:w="567" w:type="dxa"/>
            <w:vMerge w:val="restart"/>
          </w:tcPr>
          <w:p w:rsidR="001E5711" w:rsidRPr="003B1743" w:rsidRDefault="001E5711" w:rsidP="001E5711">
            <w:pPr>
              <w:spacing w:after="0" w:line="240" w:lineRule="auto"/>
              <w:rPr>
                <w:rFonts w:ascii="Times New Roman" w:eastAsia="Times New Roman" w:hAnsi="Times New Roman" w:cs="Times New Roman"/>
                <w:noProof/>
                <w:sz w:val="24"/>
                <w:szCs w:val="24"/>
              </w:rPr>
            </w:pPr>
          </w:p>
        </w:tc>
        <w:tc>
          <w:tcPr>
            <w:tcW w:w="567" w:type="dxa"/>
            <w:vMerge w:val="restart"/>
          </w:tcPr>
          <w:p w:rsidR="001E5711" w:rsidRPr="003B1743" w:rsidRDefault="001E5711" w:rsidP="001E5711">
            <w:pPr>
              <w:spacing w:after="0" w:line="240" w:lineRule="auto"/>
              <w:rPr>
                <w:rFonts w:ascii="Times New Roman" w:eastAsia="Times New Roman" w:hAnsi="Times New Roman" w:cs="Times New Roman"/>
                <w:noProof/>
                <w:sz w:val="24"/>
                <w:szCs w:val="24"/>
              </w:rPr>
            </w:pPr>
          </w:p>
        </w:tc>
        <w:tc>
          <w:tcPr>
            <w:tcW w:w="567" w:type="dxa"/>
            <w:vMerge w:val="restart"/>
          </w:tcPr>
          <w:p w:rsidR="001E5711" w:rsidRPr="003B1743" w:rsidRDefault="001E5711" w:rsidP="001E5711">
            <w:pPr>
              <w:spacing w:after="0" w:line="240" w:lineRule="auto"/>
              <w:rPr>
                <w:rFonts w:ascii="Times New Roman" w:eastAsia="Times New Roman" w:hAnsi="Times New Roman" w:cs="Times New Roman"/>
                <w:noProof/>
                <w:sz w:val="24"/>
                <w:szCs w:val="24"/>
              </w:rPr>
            </w:pPr>
          </w:p>
        </w:tc>
        <w:tc>
          <w:tcPr>
            <w:tcW w:w="567" w:type="dxa"/>
          </w:tcPr>
          <w:p w:rsidR="001E5711" w:rsidRPr="003B1743" w:rsidRDefault="001E5711" w:rsidP="001E5711">
            <w:pPr>
              <w:spacing w:after="0" w:line="240" w:lineRule="auto"/>
              <w:rPr>
                <w:rFonts w:ascii="Times New Roman" w:eastAsia="Times New Roman" w:hAnsi="Times New Roman" w:cs="Times New Roman"/>
                <w:noProof/>
                <w:sz w:val="24"/>
                <w:szCs w:val="24"/>
              </w:rPr>
            </w:pPr>
          </w:p>
        </w:tc>
        <w:tc>
          <w:tcPr>
            <w:tcW w:w="567" w:type="dxa"/>
          </w:tcPr>
          <w:p w:rsidR="001E5711" w:rsidRPr="003B1743" w:rsidRDefault="001E5711" w:rsidP="001E5711">
            <w:pPr>
              <w:spacing w:after="0" w:line="240" w:lineRule="auto"/>
              <w:rPr>
                <w:rFonts w:ascii="Times New Roman" w:eastAsia="Times New Roman" w:hAnsi="Times New Roman" w:cs="Times New Roman"/>
                <w:noProof/>
                <w:sz w:val="24"/>
                <w:szCs w:val="24"/>
              </w:rPr>
            </w:pPr>
          </w:p>
        </w:tc>
        <w:tc>
          <w:tcPr>
            <w:tcW w:w="567" w:type="dxa"/>
          </w:tcPr>
          <w:p w:rsidR="001E5711" w:rsidRPr="003B1743" w:rsidRDefault="001E5711" w:rsidP="001E5711">
            <w:pPr>
              <w:spacing w:after="0" w:line="240" w:lineRule="auto"/>
              <w:rPr>
                <w:rFonts w:ascii="Times New Roman" w:eastAsia="Times New Roman" w:hAnsi="Times New Roman" w:cs="Times New Roman"/>
                <w:noProof/>
                <w:sz w:val="24"/>
                <w:szCs w:val="24"/>
              </w:rPr>
            </w:pPr>
          </w:p>
        </w:tc>
        <w:tc>
          <w:tcPr>
            <w:tcW w:w="567" w:type="dxa"/>
          </w:tcPr>
          <w:p w:rsidR="001E5711" w:rsidRPr="00E62605" w:rsidRDefault="001E5711" w:rsidP="001E5711">
            <w:pPr>
              <w:spacing w:after="0" w:line="240" w:lineRule="auto"/>
              <w:rPr>
                <w:rFonts w:ascii="Times New Roman" w:eastAsia="Times New Roman" w:hAnsi="Times New Roman" w:cs="Times New Roman"/>
                <w:noProof/>
                <w:sz w:val="24"/>
                <w:szCs w:val="24"/>
              </w:rPr>
            </w:pPr>
          </w:p>
        </w:tc>
        <w:tc>
          <w:tcPr>
            <w:tcW w:w="567" w:type="dxa"/>
          </w:tcPr>
          <w:p w:rsidR="001E5711" w:rsidRPr="00E62605" w:rsidRDefault="001E5711" w:rsidP="001E5711">
            <w:pPr>
              <w:spacing w:after="0" w:line="240" w:lineRule="auto"/>
              <w:rPr>
                <w:rFonts w:ascii="Times New Roman" w:eastAsia="Times New Roman" w:hAnsi="Times New Roman" w:cs="Times New Roman"/>
                <w:noProof/>
                <w:sz w:val="24"/>
                <w:szCs w:val="24"/>
              </w:rPr>
            </w:pPr>
          </w:p>
        </w:tc>
        <w:tc>
          <w:tcPr>
            <w:tcW w:w="567" w:type="dxa"/>
          </w:tcPr>
          <w:p w:rsidR="001E5711" w:rsidRPr="00E62605" w:rsidRDefault="001E5711" w:rsidP="001E5711">
            <w:pPr>
              <w:spacing w:after="0" w:line="240" w:lineRule="auto"/>
              <w:rPr>
                <w:rFonts w:ascii="Times New Roman" w:eastAsia="Times New Roman" w:hAnsi="Times New Roman" w:cs="Times New Roman"/>
                <w:noProof/>
                <w:sz w:val="24"/>
                <w:szCs w:val="24"/>
              </w:rPr>
            </w:pPr>
          </w:p>
        </w:tc>
        <w:tc>
          <w:tcPr>
            <w:tcW w:w="567" w:type="dxa"/>
          </w:tcPr>
          <w:p w:rsidR="001E5711" w:rsidRPr="00E62605" w:rsidRDefault="001E5711" w:rsidP="001E5711">
            <w:pPr>
              <w:spacing w:after="0" w:line="240" w:lineRule="auto"/>
              <w:rPr>
                <w:rFonts w:ascii="Times New Roman" w:eastAsia="Times New Roman" w:hAnsi="Times New Roman" w:cs="Times New Roman"/>
                <w:noProof/>
                <w:sz w:val="24"/>
                <w:szCs w:val="24"/>
              </w:rPr>
            </w:pPr>
          </w:p>
        </w:tc>
        <w:tc>
          <w:tcPr>
            <w:tcW w:w="567" w:type="dxa"/>
          </w:tcPr>
          <w:p w:rsidR="001E5711" w:rsidRPr="00E62605" w:rsidRDefault="001E5711" w:rsidP="001E5711">
            <w:pPr>
              <w:spacing w:after="0" w:line="240" w:lineRule="auto"/>
              <w:rPr>
                <w:rFonts w:ascii="Times New Roman" w:eastAsia="Times New Roman" w:hAnsi="Times New Roman" w:cs="Times New Roman"/>
                <w:noProof/>
                <w:sz w:val="24"/>
                <w:szCs w:val="24"/>
              </w:rPr>
            </w:pPr>
          </w:p>
        </w:tc>
        <w:tc>
          <w:tcPr>
            <w:tcW w:w="570" w:type="dxa"/>
          </w:tcPr>
          <w:p w:rsidR="001E5711" w:rsidRPr="00E62605" w:rsidRDefault="001E5711" w:rsidP="001E5711">
            <w:pPr>
              <w:spacing w:after="0" w:line="240" w:lineRule="auto"/>
              <w:rPr>
                <w:rFonts w:ascii="Times New Roman" w:eastAsia="Times New Roman" w:hAnsi="Times New Roman" w:cs="Times New Roman"/>
                <w:noProof/>
                <w:sz w:val="24"/>
                <w:szCs w:val="24"/>
              </w:rPr>
            </w:pPr>
          </w:p>
        </w:tc>
        <w:tc>
          <w:tcPr>
            <w:tcW w:w="568" w:type="dxa"/>
          </w:tcPr>
          <w:p w:rsidR="001E5711" w:rsidRPr="00E62605" w:rsidRDefault="001E5711" w:rsidP="001E5711">
            <w:pPr>
              <w:spacing w:after="0" w:line="240" w:lineRule="auto"/>
              <w:rPr>
                <w:rFonts w:ascii="Times New Roman" w:eastAsia="Times New Roman" w:hAnsi="Times New Roman" w:cs="Times New Roman"/>
                <w:noProof/>
                <w:sz w:val="24"/>
                <w:szCs w:val="24"/>
              </w:rPr>
            </w:pPr>
          </w:p>
        </w:tc>
        <w:tc>
          <w:tcPr>
            <w:tcW w:w="570" w:type="dxa"/>
          </w:tcPr>
          <w:p w:rsidR="001E5711" w:rsidRPr="00E62605" w:rsidRDefault="001E5711" w:rsidP="001E5711">
            <w:pPr>
              <w:spacing w:after="0" w:line="240" w:lineRule="auto"/>
              <w:rPr>
                <w:rFonts w:ascii="Times New Roman" w:eastAsia="Times New Roman" w:hAnsi="Times New Roman" w:cs="Times New Roman"/>
                <w:noProof/>
                <w:sz w:val="24"/>
                <w:szCs w:val="24"/>
              </w:rPr>
            </w:pPr>
          </w:p>
        </w:tc>
        <w:tc>
          <w:tcPr>
            <w:tcW w:w="568" w:type="dxa"/>
          </w:tcPr>
          <w:p w:rsidR="001E5711" w:rsidRPr="00E62605" w:rsidRDefault="001E5711" w:rsidP="001E5711">
            <w:pPr>
              <w:spacing w:after="0" w:line="240" w:lineRule="auto"/>
              <w:rPr>
                <w:rFonts w:ascii="Times New Roman" w:eastAsia="Times New Roman" w:hAnsi="Times New Roman" w:cs="Times New Roman"/>
                <w:noProof/>
                <w:sz w:val="24"/>
                <w:szCs w:val="24"/>
              </w:rPr>
            </w:pPr>
          </w:p>
        </w:tc>
      </w:tr>
      <w:tr w:rsidR="001E5711" w:rsidRPr="00E62605" w:rsidTr="0013262C">
        <w:trPr>
          <w:trHeight w:val="185"/>
        </w:trPr>
        <w:tc>
          <w:tcPr>
            <w:tcW w:w="1452" w:type="dxa"/>
            <w:vMerge/>
          </w:tcPr>
          <w:p w:rsidR="001E5711" w:rsidRPr="00E62605" w:rsidRDefault="001E5711" w:rsidP="001E5711">
            <w:pPr>
              <w:spacing w:after="0" w:line="240" w:lineRule="auto"/>
              <w:jc w:val="center"/>
              <w:rPr>
                <w:rFonts w:ascii="Times New Roman" w:eastAsia="Times New Roman" w:hAnsi="Times New Roman" w:cs="Times New Roman"/>
                <w:noProof/>
                <w:sz w:val="28"/>
                <w:szCs w:val="20"/>
              </w:rPr>
            </w:pPr>
          </w:p>
        </w:tc>
        <w:tc>
          <w:tcPr>
            <w:tcW w:w="546" w:type="dxa"/>
            <w:gridSpan w:val="2"/>
            <w:vMerge/>
          </w:tcPr>
          <w:p w:rsidR="001E5711" w:rsidRPr="00E62605" w:rsidRDefault="001E5711" w:rsidP="001E5711">
            <w:pPr>
              <w:spacing w:after="0" w:line="240" w:lineRule="auto"/>
              <w:rPr>
                <w:rFonts w:ascii="Times New Roman" w:eastAsia="Times New Roman" w:hAnsi="Times New Roman" w:cs="Times New Roman"/>
                <w:noProof/>
                <w:sz w:val="24"/>
                <w:szCs w:val="24"/>
              </w:rPr>
            </w:pPr>
          </w:p>
        </w:tc>
        <w:tc>
          <w:tcPr>
            <w:tcW w:w="532" w:type="dxa"/>
            <w:gridSpan w:val="3"/>
            <w:vMerge/>
          </w:tcPr>
          <w:p w:rsidR="001E5711" w:rsidRPr="00E62605" w:rsidRDefault="001E5711" w:rsidP="001E5711">
            <w:pPr>
              <w:spacing w:after="0" w:line="240" w:lineRule="auto"/>
              <w:rPr>
                <w:rFonts w:ascii="Times New Roman" w:eastAsia="Times New Roman" w:hAnsi="Times New Roman" w:cs="Times New Roman"/>
                <w:noProof/>
                <w:sz w:val="24"/>
                <w:szCs w:val="24"/>
              </w:rPr>
            </w:pPr>
          </w:p>
        </w:tc>
        <w:tc>
          <w:tcPr>
            <w:tcW w:w="237" w:type="dxa"/>
            <w:vMerge/>
            <w:tcBorders>
              <w:right w:val="nil"/>
            </w:tcBorders>
          </w:tcPr>
          <w:p w:rsidR="001E5711" w:rsidRPr="00E62605" w:rsidRDefault="001E5711" w:rsidP="001E5711">
            <w:pPr>
              <w:spacing w:after="0" w:line="240" w:lineRule="auto"/>
              <w:rPr>
                <w:rFonts w:ascii="Times New Roman" w:eastAsia="Times New Roman" w:hAnsi="Times New Roman" w:cs="Times New Roman"/>
                <w:noProof/>
                <w:sz w:val="24"/>
                <w:szCs w:val="24"/>
              </w:rPr>
            </w:pPr>
          </w:p>
        </w:tc>
        <w:tc>
          <w:tcPr>
            <w:tcW w:w="253" w:type="dxa"/>
            <w:vMerge/>
            <w:tcBorders>
              <w:left w:val="nil"/>
            </w:tcBorders>
          </w:tcPr>
          <w:p w:rsidR="001E5711" w:rsidRPr="00E62605" w:rsidRDefault="001E5711" w:rsidP="001E5711">
            <w:pPr>
              <w:spacing w:after="0" w:line="240" w:lineRule="auto"/>
              <w:rPr>
                <w:rFonts w:ascii="Times New Roman" w:eastAsia="Times New Roman" w:hAnsi="Times New Roman" w:cs="Times New Roman"/>
                <w:noProof/>
                <w:sz w:val="24"/>
                <w:szCs w:val="24"/>
              </w:rPr>
            </w:pPr>
          </w:p>
        </w:tc>
        <w:tc>
          <w:tcPr>
            <w:tcW w:w="532" w:type="dxa"/>
          </w:tcPr>
          <w:p w:rsidR="001E5711" w:rsidRPr="00E62605" w:rsidRDefault="001E5711" w:rsidP="001E5711">
            <w:pPr>
              <w:spacing w:after="0" w:line="240" w:lineRule="auto"/>
              <w:rPr>
                <w:rFonts w:ascii="Times New Roman" w:eastAsia="Times New Roman" w:hAnsi="Times New Roman" w:cs="Times New Roman"/>
                <w:noProof/>
                <w:sz w:val="24"/>
                <w:szCs w:val="24"/>
              </w:rPr>
            </w:pPr>
          </w:p>
        </w:tc>
        <w:tc>
          <w:tcPr>
            <w:tcW w:w="525" w:type="dxa"/>
            <w:gridSpan w:val="2"/>
          </w:tcPr>
          <w:p w:rsidR="001E5711" w:rsidRPr="00E62605" w:rsidRDefault="001E5711" w:rsidP="001E5711">
            <w:pPr>
              <w:spacing w:after="0" w:line="240" w:lineRule="auto"/>
              <w:rPr>
                <w:rFonts w:ascii="Times New Roman" w:eastAsia="Times New Roman" w:hAnsi="Times New Roman" w:cs="Times New Roman"/>
                <w:noProof/>
                <w:sz w:val="24"/>
                <w:szCs w:val="24"/>
              </w:rPr>
            </w:pPr>
          </w:p>
        </w:tc>
        <w:tc>
          <w:tcPr>
            <w:tcW w:w="568" w:type="dxa"/>
            <w:gridSpan w:val="2"/>
          </w:tcPr>
          <w:p w:rsidR="001E5711" w:rsidRPr="00E62605" w:rsidRDefault="001E5711" w:rsidP="001E5711">
            <w:pPr>
              <w:spacing w:after="0" w:line="240" w:lineRule="auto"/>
              <w:rPr>
                <w:rFonts w:ascii="Times New Roman" w:eastAsia="Times New Roman" w:hAnsi="Times New Roman" w:cs="Times New Roman"/>
                <w:noProof/>
                <w:sz w:val="24"/>
                <w:szCs w:val="24"/>
              </w:rPr>
            </w:pPr>
          </w:p>
        </w:tc>
        <w:tc>
          <w:tcPr>
            <w:tcW w:w="567" w:type="dxa"/>
          </w:tcPr>
          <w:p w:rsidR="001E5711" w:rsidRPr="003B1743" w:rsidRDefault="001E5711" w:rsidP="001E5711">
            <w:pPr>
              <w:spacing w:after="0" w:line="240" w:lineRule="auto"/>
              <w:rPr>
                <w:rFonts w:ascii="Times New Roman" w:eastAsia="Times New Roman" w:hAnsi="Times New Roman" w:cs="Times New Roman"/>
                <w:noProof/>
                <w:sz w:val="24"/>
                <w:szCs w:val="24"/>
              </w:rPr>
            </w:pPr>
          </w:p>
        </w:tc>
        <w:tc>
          <w:tcPr>
            <w:tcW w:w="567" w:type="dxa"/>
          </w:tcPr>
          <w:p w:rsidR="001E5711" w:rsidRPr="003B1743" w:rsidRDefault="001E5711" w:rsidP="001E5711">
            <w:pPr>
              <w:spacing w:after="0" w:line="240" w:lineRule="auto"/>
              <w:rPr>
                <w:rFonts w:ascii="Times New Roman" w:eastAsia="Times New Roman" w:hAnsi="Times New Roman" w:cs="Times New Roman"/>
                <w:noProof/>
                <w:sz w:val="24"/>
                <w:szCs w:val="24"/>
              </w:rPr>
            </w:pPr>
          </w:p>
        </w:tc>
        <w:tc>
          <w:tcPr>
            <w:tcW w:w="567" w:type="dxa"/>
          </w:tcPr>
          <w:p w:rsidR="001E5711" w:rsidRPr="003B1743" w:rsidRDefault="001E5711" w:rsidP="001E5711">
            <w:pPr>
              <w:spacing w:after="0" w:line="240" w:lineRule="auto"/>
              <w:rPr>
                <w:rFonts w:ascii="Times New Roman" w:eastAsia="Times New Roman" w:hAnsi="Times New Roman" w:cs="Times New Roman"/>
                <w:noProof/>
                <w:sz w:val="24"/>
                <w:szCs w:val="24"/>
              </w:rPr>
            </w:pPr>
          </w:p>
        </w:tc>
        <w:tc>
          <w:tcPr>
            <w:tcW w:w="567" w:type="dxa"/>
            <w:vMerge/>
          </w:tcPr>
          <w:p w:rsidR="001E5711" w:rsidRPr="00E62605" w:rsidRDefault="001E5711" w:rsidP="001E5711">
            <w:pPr>
              <w:spacing w:after="0" w:line="240" w:lineRule="auto"/>
              <w:rPr>
                <w:rFonts w:ascii="Times New Roman" w:eastAsia="Times New Roman" w:hAnsi="Times New Roman" w:cs="Times New Roman"/>
                <w:noProof/>
                <w:sz w:val="24"/>
                <w:szCs w:val="24"/>
              </w:rPr>
            </w:pPr>
          </w:p>
        </w:tc>
        <w:tc>
          <w:tcPr>
            <w:tcW w:w="567" w:type="dxa"/>
            <w:vMerge/>
          </w:tcPr>
          <w:p w:rsidR="001E5711" w:rsidRPr="00E62605" w:rsidRDefault="001E5711" w:rsidP="001E5711">
            <w:pPr>
              <w:spacing w:after="0" w:line="240" w:lineRule="auto"/>
              <w:rPr>
                <w:rFonts w:ascii="Times New Roman" w:eastAsia="Times New Roman" w:hAnsi="Times New Roman" w:cs="Times New Roman"/>
                <w:noProof/>
                <w:sz w:val="24"/>
                <w:szCs w:val="24"/>
              </w:rPr>
            </w:pPr>
          </w:p>
        </w:tc>
        <w:tc>
          <w:tcPr>
            <w:tcW w:w="567" w:type="dxa"/>
            <w:vMerge/>
          </w:tcPr>
          <w:p w:rsidR="001E5711" w:rsidRPr="00E62605" w:rsidRDefault="001E5711" w:rsidP="001E5711">
            <w:pPr>
              <w:spacing w:after="0" w:line="240" w:lineRule="auto"/>
              <w:rPr>
                <w:rFonts w:ascii="Times New Roman" w:eastAsia="Times New Roman" w:hAnsi="Times New Roman" w:cs="Times New Roman"/>
                <w:noProof/>
                <w:sz w:val="24"/>
                <w:szCs w:val="24"/>
              </w:rPr>
            </w:pPr>
          </w:p>
        </w:tc>
        <w:tc>
          <w:tcPr>
            <w:tcW w:w="567" w:type="dxa"/>
          </w:tcPr>
          <w:p w:rsidR="001E5711" w:rsidRPr="00E62605" w:rsidRDefault="001E5711" w:rsidP="001E5711">
            <w:pPr>
              <w:spacing w:after="0" w:line="240" w:lineRule="auto"/>
              <w:rPr>
                <w:rFonts w:ascii="Times New Roman" w:eastAsia="Times New Roman" w:hAnsi="Times New Roman" w:cs="Times New Roman"/>
                <w:noProof/>
                <w:sz w:val="24"/>
                <w:szCs w:val="24"/>
              </w:rPr>
            </w:pPr>
          </w:p>
        </w:tc>
        <w:tc>
          <w:tcPr>
            <w:tcW w:w="567" w:type="dxa"/>
          </w:tcPr>
          <w:p w:rsidR="001E5711" w:rsidRPr="00E62605" w:rsidRDefault="001E5711" w:rsidP="001E5711">
            <w:pPr>
              <w:spacing w:after="0" w:line="240" w:lineRule="auto"/>
              <w:rPr>
                <w:rFonts w:ascii="Times New Roman" w:eastAsia="Times New Roman" w:hAnsi="Times New Roman" w:cs="Times New Roman"/>
                <w:noProof/>
                <w:sz w:val="24"/>
                <w:szCs w:val="24"/>
              </w:rPr>
            </w:pPr>
          </w:p>
        </w:tc>
        <w:tc>
          <w:tcPr>
            <w:tcW w:w="567" w:type="dxa"/>
          </w:tcPr>
          <w:p w:rsidR="001E5711" w:rsidRPr="00E62605" w:rsidRDefault="001E5711" w:rsidP="001E5711">
            <w:pPr>
              <w:spacing w:after="0" w:line="240" w:lineRule="auto"/>
              <w:rPr>
                <w:rFonts w:ascii="Times New Roman" w:eastAsia="Times New Roman" w:hAnsi="Times New Roman" w:cs="Times New Roman"/>
                <w:noProof/>
                <w:sz w:val="24"/>
                <w:szCs w:val="24"/>
              </w:rPr>
            </w:pPr>
          </w:p>
        </w:tc>
        <w:tc>
          <w:tcPr>
            <w:tcW w:w="567" w:type="dxa"/>
          </w:tcPr>
          <w:p w:rsidR="001E5711" w:rsidRPr="00E62605" w:rsidRDefault="001E5711" w:rsidP="001E5711">
            <w:pPr>
              <w:spacing w:after="0" w:line="240" w:lineRule="auto"/>
              <w:rPr>
                <w:rFonts w:ascii="Times New Roman" w:eastAsia="Times New Roman" w:hAnsi="Times New Roman" w:cs="Times New Roman"/>
                <w:noProof/>
                <w:sz w:val="24"/>
                <w:szCs w:val="24"/>
              </w:rPr>
            </w:pPr>
          </w:p>
        </w:tc>
        <w:tc>
          <w:tcPr>
            <w:tcW w:w="567" w:type="dxa"/>
          </w:tcPr>
          <w:p w:rsidR="001E5711" w:rsidRPr="00E62605" w:rsidRDefault="001E5711" w:rsidP="001E5711">
            <w:pPr>
              <w:spacing w:after="0" w:line="240" w:lineRule="auto"/>
              <w:rPr>
                <w:rFonts w:ascii="Times New Roman" w:eastAsia="Times New Roman" w:hAnsi="Times New Roman" w:cs="Times New Roman"/>
                <w:noProof/>
                <w:sz w:val="24"/>
                <w:szCs w:val="24"/>
              </w:rPr>
            </w:pPr>
          </w:p>
        </w:tc>
        <w:tc>
          <w:tcPr>
            <w:tcW w:w="567" w:type="dxa"/>
          </w:tcPr>
          <w:p w:rsidR="001E5711" w:rsidRPr="00E62605" w:rsidRDefault="001E5711" w:rsidP="001E5711">
            <w:pPr>
              <w:spacing w:after="0" w:line="240" w:lineRule="auto"/>
              <w:rPr>
                <w:rFonts w:ascii="Times New Roman" w:eastAsia="Times New Roman" w:hAnsi="Times New Roman" w:cs="Times New Roman"/>
                <w:noProof/>
                <w:sz w:val="24"/>
                <w:szCs w:val="24"/>
              </w:rPr>
            </w:pPr>
          </w:p>
        </w:tc>
        <w:tc>
          <w:tcPr>
            <w:tcW w:w="567" w:type="dxa"/>
          </w:tcPr>
          <w:p w:rsidR="001E5711" w:rsidRPr="00E62605" w:rsidRDefault="001E5711" w:rsidP="001E5711">
            <w:pPr>
              <w:spacing w:after="0" w:line="240" w:lineRule="auto"/>
              <w:rPr>
                <w:rFonts w:ascii="Times New Roman" w:eastAsia="Times New Roman" w:hAnsi="Times New Roman" w:cs="Times New Roman"/>
                <w:noProof/>
                <w:sz w:val="24"/>
                <w:szCs w:val="24"/>
              </w:rPr>
            </w:pPr>
          </w:p>
        </w:tc>
        <w:tc>
          <w:tcPr>
            <w:tcW w:w="567" w:type="dxa"/>
          </w:tcPr>
          <w:p w:rsidR="001E5711" w:rsidRPr="00E62605" w:rsidRDefault="001E5711" w:rsidP="001E5711">
            <w:pPr>
              <w:spacing w:after="0" w:line="240" w:lineRule="auto"/>
              <w:rPr>
                <w:rFonts w:ascii="Times New Roman" w:eastAsia="Times New Roman" w:hAnsi="Times New Roman" w:cs="Times New Roman"/>
                <w:noProof/>
                <w:sz w:val="24"/>
                <w:szCs w:val="24"/>
              </w:rPr>
            </w:pPr>
          </w:p>
        </w:tc>
        <w:tc>
          <w:tcPr>
            <w:tcW w:w="570" w:type="dxa"/>
          </w:tcPr>
          <w:p w:rsidR="001E5711" w:rsidRPr="00E62605" w:rsidRDefault="001E5711" w:rsidP="001E5711">
            <w:pPr>
              <w:spacing w:after="0" w:line="240" w:lineRule="auto"/>
              <w:rPr>
                <w:rFonts w:ascii="Times New Roman" w:eastAsia="Times New Roman" w:hAnsi="Times New Roman" w:cs="Times New Roman"/>
                <w:noProof/>
                <w:sz w:val="24"/>
                <w:szCs w:val="24"/>
              </w:rPr>
            </w:pPr>
          </w:p>
        </w:tc>
        <w:tc>
          <w:tcPr>
            <w:tcW w:w="568" w:type="dxa"/>
          </w:tcPr>
          <w:p w:rsidR="001E5711" w:rsidRPr="00E62605" w:rsidRDefault="001E5711" w:rsidP="001E5711">
            <w:pPr>
              <w:spacing w:after="0" w:line="240" w:lineRule="auto"/>
              <w:rPr>
                <w:rFonts w:ascii="Times New Roman" w:eastAsia="Times New Roman" w:hAnsi="Times New Roman" w:cs="Times New Roman"/>
                <w:noProof/>
                <w:sz w:val="24"/>
                <w:szCs w:val="24"/>
              </w:rPr>
            </w:pPr>
          </w:p>
        </w:tc>
        <w:tc>
          <w:tcPr>
            <w:tcW w:w="570" w:type="dxa"/>
          </w:tcPr>
          <w:p w:rsidR="001E5711" w:rsidRPr="00E62605" w:rsidRDefault="001E5711" w:rsidP="001E5711">
            <w:pPr>
              <w:spacing w:after="0" w:line="240" w:lineRule="auto"/>
              <w:rPr>
                <w:rFonts w:ascii="Times New Roman" w:eastAsia="Times New Roman" w:hAnsi="Times New Roman" w:cs="Times New Roman"/>
                <w:noProof/>
                <w:sz w:val="24"/>
                <w:szCs w:val="24"/>
              </w:rPr>
            </w:pPr>
          </w:p>
        </w:tc>
        <w:tc>
          <w:tcPr>
            <w:tcW w:w="568" w:type="dxa"/>
          </w:tcPr>
          <w:p w:rsidR="001E5711" w:rsidRPr="00E62605" w:rsidRDefault="001E5711" w:rsidP="001E5711">
            <w:pPr>
              <w:spacing w:after="0" w:line="240" w:lineRule="auto"/>
              <w:rPr>
                <w:rFonts w:ascii="Times New Roman" w:eastAsia="Times New Roman" w:hAnsi="Times New Roman" w:cs="Times New Roman"/>
                <w:noProof/>
                <w:sz w:val="24"/>
                <w:szCs w:val="24"/>
              </w:rPr>
            </w:pPr>
          </w:p>
        </w:tc>
      </w:tr>
      <w:tr w:rsidR="001E5711" w:rsidRPr="00E62605" w:rsidTr="0013262C">
        <w:trPr>
          <w:trHeight w:val="240"/>
        </w:trPr>
        <w:tc>
          <w:tcPr>
            <w:tcW w:w="1452" w:type="dxa"/>
            <w:vMerge w:val="restart"/>
          </w:tcPr>
          <w:p w:rsidR="001E5711" w:rsidRPr="00E62605" w:rsidRDefault="001E5711" w:rsidP="001E5711">
            <w:pPr>
              <w:spacing w:after="0" w:line="240" w:lineRule="auto"/>
              <w:jc w:val="center"/>
              <w:rPr>
                <w:rFonts w:ascii="Times New Roman" w:eastAsia="Times New Roman" w:hAnsi="Times New Roman" w:cs="Times New Roman"/>
                <w:noProof/>
                <w:sz w:val="28"/>
                <w:szCs w:val="20"/>
              </w:rPr>
            </w:pPr>
            <w:r w:rsidRPr="00E62605">
              <w:rPr>
                <w:rFonts w:ascii="Times New Roman" w:eastAsia="Times New Roman" w:hAnsi="Times New Roman" w:cs="Times New Roman"/>
                <w:noProof/>
                <w:sz w:val="28"/>
                <w:szCs w:val="20"/>
              </w:rPr>
              <w:t>VIII-4</w:t>
            </w:r>
          </w:p>
        </w:tc>
        <w:tc>
          <w:tcPr>
            <w:tcW w:w="546" w:type="dxa"/>
            <w:gridSpan w:val="2"/>
            <w:vMerge w:val="restart"/>
          </w:tcPr>
          <w:p w:rsidR="001E5711" w:rsidRPr="00807A98" w:rsidRDefault="001E5711" w:rsidP="001E5711">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11</w:t>
            </w:r>
          </w:p>
        </w:tc>
        <w:tc>
          <w:tcPr>
            <w:tcW w:w="532" w:type="dxa"/>
            <w:gridSpan w:val="3"/>
            <w:vMerge w:val="restart"/>
          </w:tcPr>
          <w:p w:rsidR="001E5711" w:rsidRPr="00807A98" w:rsidRDefault="001E5711" w:rsidP="001E5711">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11</w:t>
            </w:r>
          </w:p>
        </w:tc>
        <w:tc>
          <w:tcPr>
            <w:tcW w:w="237" w:type="dxa"/>
            <w:vMerge w:val="restart"/>
            <w:tcBorders>
              <w:right w:val="nil"/>
            </w:tcBorders>
          </w:tcPr>
          <w:p w:rsidR="001E5711" w:rsidRPr="00807A98" w:rsidRDefault="001E5711" w:rsidP="001E5711">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4</w:t>
            </w:r>
          </w:p>
        </w:tc>
        <w:tc>
          <w:tcPr>
            <w:tcW w:w="253" w:type="dxa"/>
            <w:vMerge w:val="restart"/>
            <w:tcBorders>
              <w:left w:val="nil"/>
            </w:tcBorders>
          </w:tcPr>
          <w:p w:rsidR="001E5711" w:rsidRPr="00E62605" w:rsidRDefault="001E5711" w:rsidP="001E5711">
            <w:pPr>
              <w:spacing w:after="0" w:line="240" w:lineRule="auto"/>
              <w:rPr>
                <w:rFonts w:ascii="Times New Roman" w:eastAsia="Times New Roman" w:hAnsi="Times New Roman" w:cs="Times New Roman"/>
                <w:noProof/>
                <w:sz w:val="24"/>
                <w:szCs w:val="24"/>
              </w:rPr>
            </w:pPr>
          </w:p>
        </w:tc>
        <w:tc>
          <w:tcPr>
            <w:tcW w:w="532" w:type="dxa"/>
          </w:tcPr>
          <w:p w:rsidR="001E5711" w:rsidRPr="00807A98" w:rsidRDefault="001E5711" w:rsidP="001E5711">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14</w:t>
            </w:r>
          </w:p>
        </w:tc>
        <w:tc>
          <w:tcPr>
            <w:tcW w:w="525" w:type="dxa"/>
            <w:gridSpan w:val="2"/>
          </w:tcPr>
          <w:p w:rsidR="001E5711" w:rsidRPr="00807A98" w:rsidRDefault="001E5711" w:rsidP="001E5711">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14</w:t>
            </w:r>
          </w:p>
        </w:tc>
        <w:tc>
          <w:tcPr>
            <w:tcW w:w="568" w:type="dxa"/>
            <w:gridSpan w:val="2"/>
          </w:tcPr>
          <w:p w:rsidR="001E5711" w:rsidRPr="00807A98" w:rsidRDefault="001E5711" w:rsidP="001E5711">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9</w:t>
            </w:r>
          </w:p>
        </w:tc>
        <w:tc>
          <w:tcPr>
            <w:tcW w:w="567" w:type="dxa"/>
          </w:tcPr>
          <w:p w:rsidR="001E5711" w:rsidRPr="00E62605" w:rsidRDefault="001E5711" w:rsidP="001E5711">
            <w:pPr>
              <w:spacing w:after="0" w:line="240" w:lineRule="auto"/>
              <w:rPr>
                <w:rFonts w:ascii="Times New Roman" w:eastAsia="Times New Roman" w:hAnsi="Times New Roman" w:cs="Times New Roman"/>
                <w:noProof/>
                <w:sz w:val="24"/>
                <w:szCs w:val="24"/>
              </w:rPr>
            </w:pPr>
          </w:p>
        </w:tc>
        <w:tc>
          <w:tcPr>
            <w:tcW w:w="567" w:type="dxa"/>
          </w:tcPr>
          <w:p w:rsidR="001E5711" w:rsidRPr="00E62605" w:rsidRDefault="001E5711" w:rsidP="001E5711">
            <w:pPr>
              <w:spacing w:after="0" w:line="240" w:lineRule="auto"/>
              <w:rPr>
                <w:rFonts w:ascii="Times New Roman" w:eastAsia="Times New Roman" w:hAnsi="Times New Roman" w:cs="Times New Roman"/>
                <w:noProof/>
                <w:sz w:val="24"/>
                <w:szCs w:val="24"/>
              </w:rPr>
            </w:pPr>
          </w:p>
        </w:tc>
        <w:tc>
          <w:tcPr>
            <w:tcW w:w="567" w:type="dxa"/>
          </w:tcPr>
          <w:p w:rsidR="001E5711" w:rsidRPr="00E62605" w:rsidRDefault="001E5711" w:rsidP="001E5711">
            <w:pPr>
              <w:spacing w:after="0" w:line="240" w:lineRule="auto"/>
              <w:rPr>
                <w:rFonts w:ascii="Times New Roman" w:eastAsia="Times New Roman" w:hAnsi="Times New Roman" w:cs="Times New Roman"/>
                <w:noProof/>
                <w:sz w:val="24"/>
                <w:szCs w:val="24"/>
              </w:rPr>
            </w:pPr>
          </w:p>
        </w:tc>
        <w:tc>
          <w:tcPr>
            <w:tcW w:w="567" w:type="dxa"/>
            <w:vMerge w:val="restart"/>
          </w:tcPr>
          <w:p w:rsidR="001E5711" w:rsidRPr="00807A98" w:rsidRDefault="001E5711" w:rsidP="001E5711">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16</w:t>
            </w:r>
          </w:p>
        </w:tc>
        <w:tc>
          <w:tcPr>
            <w:tcW w:w="567" w:type="dxa"/>
            <w:vMerge w:val="restart"/>
          </w:tcPr>
          <w:p w:rsidR="001E5711" w:rsidRPr="00807A98" w:rsidRDefault="001E5711" w:rsidP="001E5711">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16</w:t>
            </w:r>
          </w:p>
        </w:tc>
        <w:tc>
          <w:tcPr>
            <w:tcW w:w="567" w:type="dxa"/>
            <w:vMerge w:val="restart"/>
          </w:tcPr>
          <w:p w:rsidR="001E5711" w:rsidRPr="00807A98" w:rsidRDefault="001E5711" w:rsidP="001E5711">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6</w:t>
            </w:r>
          </w:p>
        </w:tc>
        <w:tc>
          <w:tcPr>
            <w:tcW w:w="567" w:type="dxa"/>
          </w:tcPr>
          <w:p w:rsidR="001E5711" w:rsidRPr="00807A98" w:rsidRDefault="001E5711" w:rsidP="001E5711">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10</w:t>
            </w:r>
          </w:p>
        </w:tc>
        <w:tc>
          <w:tcPr>
            <w:tcW w:w="567" w:type="dxa"/>
          </w:tcPr>
          <w:p w:rsidR="001E5711" w:rsidRPr="00807A98" w:rsidRDefault="001E5711" w:rsidP="001E5711">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10</w:t>
            </w:r>
          </w:p>
        </w:tc>
        <w:tc>
          <w:tcPr>
            <w:tcW w:w="567" w:type="dxa"/>
          </w:tcPr>
          <w:p w:rsidR="001E5711" w:rsidRPr="00807A98" w:rsidRDefault="001E5711" w:rsidP="001E5711">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2</w:t>
            </w:r>
          </w:p>
        </w:tc>
        <w:tc>
          <w:tcPr>
            <w:tcW w:w="567" w:type="dxa"/>
          </w:tcPr>
          <w:p w:rsidR="001E5711" w:rsidRPr="00E62605" w:rsidRDefault="001E5711" w:rsidP="001E5711">
            <w:pPr>
              <w:spacing w:after="0" w:line="240" w:lineRule="auto"/>
              <w:rPr>
                <w:rFonts w:ascii="Times New Roman" w:eastAsia="Times New Roman" w:hAnsi="Times New Roman" w:cs="Times New Roman"/>
                <w:noProof/>
                <w:sz w:val="24"/>
                <w:szCs w:val="24"/>
              </w:rPr>
            </w:pPr>
          </w:p>
        </w:tc>
        <w:tc>
          <w:tcPr>
            <w:tcW w:w="567" w:type="dxa"/>
          </w:tcPr>
          <w:p w:rsidR="001E5711" w:rsidRPr="00E62605" w:rsidRDefault="001E5711" w:rsidP="001E5711">
            <w:pPr>
              <w:spacing w:after="0" w:line="240" w:lineRule="auto"/>
              <w:rPr>
                <w:rFonts w:ascii="Times New Roman" w:eastAsia="Times New Roman" w:hAnsi="Times New Roman" w:cs="Times New Roman"/>
                <w:noProof/>
                <w:sz w:val="24"/>
                <w:szCs w:val="24"/>
              </w:rPr>
            </w:pPr>
          </w:p>
        </w:tc>
        <w:tc>
          <w:tcPr>
            <w:tcW w:w="567" w:type="dxa"/>
          </w:tcPr>
          <w:p w:rsidR="001E5711" w:rsidRPr="00E62605" w:rsidRDefault="001E5711" w:rsidP="001E5711">
            <w:pPr>
              <w:spacing w:after="0" w:line="240" w:lineRule="auto"/>
              <w:rPr>
                <w:rFonts w:ascii="Times New Roman" w:eastAsia="Times New Roman" w:hAnsi="Times New Roman" w:cs="Times New Roman"/>
                <w:noProof/>
                <w:sz w:val="24"/>
                <w:szCs w:val="24"/>
              </w:rPr>
            </w:pPr>
          </w:p>
        </w:tc>
        <w:tc>
          <w:tcPr>
            <w:tcW w:w="567" w:type="dxa"/>
          </w:tcPr>
          <w:p w:rsidR="001E5711" w:rsidRPr="00807A98" w:rsidRDefault="001E5711" w:rsidP="001E5711">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20</w:t>
            </w:r>
          </w:p>
        </w:tc>
        <w:tc>
          <w:tcPr>
            <w:tcW w:w="567" w:type="dxa"/>
          </w:tcPr>
          <w:p w:rsidR="001E5711" w:rsidRPr="00807A98" w:rsidRDefault="001E5711" w:rsidP="001E5711">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20</w:t>
            </w:r>
          </w:p>
        </w:tc>
        <w:tc>
          <w:tcPr>
            <w:tcW w:w="570" w:type="dxa"/>
          </w:tcPr>
          <w:p w:rsidR="001E5711" w:rsidRPr="00807A98" w:rsidRDefault="001E5711" w:rsidP="001E5711">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1</w:t>
            </w:r>
          </w:p>
        </w:tc>
        <w:tc>
          <w:tcPr>
            <w:tcW w:w="568" w:type="dxa"/>
          </w:tcPr>
          <w:p w:rsidR="001E5711" w:rsidRPr="003B1743" w:rsidRDefault="001E5711" w:rsidP="001E5711">
            <w:pPr>
              <w:spacing w:after="0" w:line="240" w:lineRule="auto"/>
              <w:rPr>
                <w:rFonts w:ascii="Times New Roman" w:eastAsia="Times New Roman" w:hAnsi="Times New Roman" w:cs="Times New Roman"/>
                <w:noProof/>
                <w:sz w:val="24"/>
                <w:szCs w:val="24"/>
              </w:rPr>
            </w:pPr>
          </w:p>
        </w:tc>
        <w:tc>
          <w:tcPr>
            <w:tcW w:w="570" w:type="dxa"/>
          </w:tcPr>
          <w:p w:rsidR="001E5711" w:rsidRPr="003B1743" w:rsidRDefault="001E5711" w:rsidP="001E5711">
            <w:pPr>
              <w:spacing w:after="0" w:line="240" w:lineRule="auto"/>
              <w:rPr>
                <w:rFonts w:ascii="Times New Roman" w:eastAsia="Times New Roman" w:hAnsi="Times New Roman" w:cs="Times New Roman"/>
                <w:noProof/>
                <w:sz w:val="24"/>
                <w:szCs w:val="24"/>
              </w:rPr>
            </w:pPr>
          </w:p>
        </w:tc>
        <w:tc>
          <w:tcPr>
            <w:tcW w:w="568" w:type="dxa"/>
          </w:tcPr>
          <w:p w:rsidR="001E5711" w:rsidRPr="003B1743" w:rsidRDefault="001E5711" w:rsidP="001E5711">
            <w:pPr>
              <w:spacing w:after="0" w:line="240" w:lineRule="auto"/>
              <w:rPr>
                <w:rFonts w:ascii="Times New Roman" w:eastAsia="Times New Roman" w:hAnsi="Times New Roman" w:cs="Times New Roman"/>
                <w:noProof/>
                <w:sz w:val="24"/>
                <w:szCs w:val="24"/>
              </w:rPr>
            </w:pPr>
          </w:p>
        </w:tc>
      </w:tr>
      <w:tr w:rsidR="001E5711" w:rsidRPr="00E62605" w:rsidTr="0013262C">
        <w:trPr>
          <w:trHeight w:val="170"/>
        </w:trPr>
        <w:tc>
          <w:tcPr>
            <w:tcW w:w="1452" w:type="dxa"/>
            <w:vMerge/>
          </w:tcPr>
          <w:p w:rsidR="001E5711" w:rsidRPr="00E62605" w:rsidRDefault="001E5711" w:rsidP="001E5711">
            <w:pPr>
              <w:spacing w:after="0" w:line="240" w:lineRule="auto"/>
              <w:jc w:val="center"/>
              <w:rPr>
                <w:rFonts w:ascii="Times New Roman" w:eastAsia="Times New Roman" w:hAnsi="Times New Roman" w:cs="Times New Roman"/>
                <w:noProof/>
                <w:sz w:val="28"/>
                <w:szCs w:val="20"/>
              </w:rPr>
            </w:pPr>
          </w:p>
        </w:tc>
        <w:tc>
          <w:tcPr>
            <w:tcW w:w="546" w:type="dxa"/>
            <w:gridSpan w:val="2"/>
            <w:vMerge/>
          </w:tcPr>
          <w:p w:rsidR="001E5711" w:rsidRPr="00E62605" w:rsidRDefault="001E5711" w:rsidP="001E5711">
            <w:pPr>
              <w:spacing w:after="0" w:line="240" w:lineRule="auto"/>
              <w:rPr>
                <w:rFonts w:ascii="Times New Roman" w:eastAsia="Times New Roman" w:hAnsi="Times New Roman" w:cs="Times New Roman"/>
                <w:noProof/>
                <w:sz w:val="24"/>
                <w:szCs w:val="24"/>
              </w:rPr>
            </w:pPr>
          </w:p>
        </w:tc>
        <w:tc>
          <w:tcPr>
            <w:tcW w:w="532" w:type="dxa"/>
            <w:gridSpan w:val="3"/>
            <w:vMerge/>
          </w:tcPr>
          <w:p w:rsidR="001E5711" w:rsidRPr="00E62605" w:rsidRDefault="001E5711" w:rsidP="001E5711">
            <w:pPr>
              <w:spacing w:after="0" w:line="240" w:lineRule="auto"/>
              <w:rPr>
                <w:rFonts w:ascii="Times New Roman" w:eastAsia="Times New Roman" w:hAnsi="Times New Roman" w:cs="Times New Roman"/>
                <w:noProof/>
                <w:sz w:val="24"/>
                <w:szCs w:val="24"/>
              </w:rPr>
            </w:pPr>
          </w:p>
        </w:tc>
        <w:tc>
          <w:tcPr>
            <w:tcW w:w="237" w:type="dxa"/>
            <w:vMerge/>
            <w:tcBorders>
              <w:right w:val="nil"/>
            </w:tcBorders>
          </w:tcPr>
          <w:p w:rsidR="001E5711" w:rsidRPr="00E62605" w:rsidRDefault="001E5711" w:rsidP="001E5711">
            <w:pPr>
              <w:spacing w:after="0" w:line="240" w:lineRule="auto"/>
              <w:rPr>
                <w:rFonts w:ascii="Times New Roman" w:eastAsia="Times New Roman" w:hAnsi="Times New Roman" w:cs="Times New Roman"/>
                <w:noProof/>
                <w:sz w:val="24"/>
                <w:szCs w:val="24"/>
              </w:rPr>
            </w:pPr>
          </w:p>
        </w:tc>
        <w:tc>
          <w:tcPr>
            <w:tcW w:w="253" w:type="dxa"/>
            <w:vMerge/>
            <w:tcBorders>
              <w:left w:val="nil"/>
            </w:tcBorders>
          </w:tcPr>
          <w:p w:rsidR="001E5711" w:rsidRPr="00E62605" w:rsidRDefault="001E5711" w:rsidP="001E5711">
            <w:pPr>
              <w:spacing w:after="0" w:line="240" w:lineRule="auto"/>
              <w:rPr>
                <w:rFonts w:ascii="Times New Roman" w:eastAsia="Times New Roman" w:hAnsi="Times New Roman" w:cs="Times New Roman"/>
                <w:noProof/>
                <w:sz w:val="24"/>
                <w:szCs w:val="24"/>
              </w:rPr>
            </w:pPr>
          </w:p>
        </w:tc>
        <w:tc>
          <w:tcPr>
            <w:tcW w:w="532" w:type="dxa"/>
          </w:tcPr>
          <w:p w:rsidR="001E5711" w:rsidRPr="00807A98" w:rsidRDefault="001E5711" w:rsidP="001E5711">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11</w:t>
            </w:r>
          </w:p>
        </w:tc>
        <w:tc>
          <w:tcPr>
            <w:tcW w:w="525" w:type="dxa"/>
            <w:gridSpan w:val="2"/>
          </w:tcPr>
          <w:p w:rsidR="001E5711" w:rsidRPr="00807A98" w:rsidRDefault="001E5711" w:rsidP="001E5711">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11</w:t>
            </w:r>
          </w:p>
        </w:tc>
        <w:tc>
          <w:tcPr>
            <w:tcW w:w="568" w:type="dxa"/>
            <w:gridSpan w:val="2"/>
          </w:tcPr>
          <w:p w:rsidR="001E5711" w:rsidRPr="00807A98" w:rsidRDefault="001E5711" w:rsidP="001E5711">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8</w:t>
            </w:r>
          </w:p>
        </w:tc>
        <w:tc>
          <w:tcPr>
            <w:tcW w:w="567" w:type="dxa"/>
          </w:tcPr>
          <w:p w:rsidR="001E5711" w:rsidRPr="003B1743" w:rsidRDefault="001E5711" w:rsidP="001E5711">
            <w:pPr>
              <w:spacing w:after="0" w:line="240" w:lineRule="auto"/>
              <w:rPr>
                <w:rFonts w:ascii="Times New Roman" w:eastAsia="Times New Roman" w:hAnsi="Times New Roman" w:cs="Times New Roman"/>
                <w:noProof/>
                <w:sz w:val="24"/>
                <w:szCs w:val="24"/>
              </w:rPr>
            </w:pPr>
          </w:p>
        </w:tc>
        <w:tc>
          <w:tcPr>
            <w:tcW w:w="567" w:type="dxa"/>
          </w:tcPr>
          <w:p w:rsidR="001E5711" w:rsidRPr="003B1743" w:rsidRDefault="001E5711" w:rsidP="001E5711">
            <w:pPr>
              <w:spacing w:after="0" w:line="240" w:lineRule="auto"/>
              <w:rPr>
                <w:rFonts w:ascii="Times New Roman" w:eastAsia="Times New Roman" w:hAnsi="Times New Roman" w:cs="Times New Roman"/>
                <w:noProof/>
                <w:sz w:val="24"/>
                <w:szCs w:val="24"/>
              </w:rPr>
            </w:pPr>
          </w:p>
        </w:tc>
        <w:tc>
          <w:tcPr>
            <w:tcW w:w="567" w:type="dxa"/>
          </w:tcPr>
          <w:p w:rsidR="001E5711" w:rsidRPr="003B1743" w:rsidRDefault="001E5711" w:rsidP="001E5711">
            <w:pPr>
              <w:spacing w:after="0" w:line="240" w:lineRule="auto"/>
              <w:rPr>
                <w:rFonts w:ascii="Times New Roman" w:eastAsia="Times New Roman" w:hAnsi="Times New Roman" w:cs="Times New Roman"/>
                <w:noProof/>
                <w:sz w:val="24"/>
                <w:szCs w:val="24"/>
              </w:rPr>
            </w:pPr>
          </w:p>
        </w:tc>
        <w:tc>
          <w:tcPr>
            <w:tcW w:w="567" w:type="dxa"/>
            <w:vMerge/>
          </w:tcPr>
          <w:p w:rsidR="001E5711" w:rsidRPr="00E62605" w:rsidRDefault="001E5711" w:rsidP="001E5711">
            <w:pPr>
              <w:spacing w:after="0" w:line="240" w:lineRule="auto"/>
              <w:rPr>
                <w:rFonts w:ascii="Times New Roman" w:eastAsia="Times New Roman" w:hAnsi="Times New Roman" w:cs="Times New Roman"/>
                <w:noProof/>
                <w:sz w:val="24"/>
                <w:szCs w:val="24"/>
              </w:rPr>
            </w:pPr>
          </w:p>
        </w:tc>
        <w:tc>
          <w:tcPr>
            <w:tcW w:w="567" w:type="dxa"/>
            <w:vMerge/>
          </w:tcPr>
          <w:p w:rsidR="001E5711" w:rsidRPr="00E62605" w:rsidRDefault="001E5711" w:rsidP="001E5711">
            <w:pPr>
              <w:spacing w:after="0" w:line="240" w:lineRule="auto"/>
              <w:rPr>
                <w:rFonts w:ascii="Times New Roman" w:eastAsia="Times New Roman" w:hAnsi="Times New Roman" w:cs="Times New Roman"/>
                <w:noProof/>
                <w:sz w:val="24"/>
                <w:szCs w:val="24"/>
              </w:rPr>
            </w:pPr>
          </w:p>
        </w:tc>
        <w:tc>
          <w:tcPr>
            <w:tcW w:w="567" w:type="dxa"/>
            <w:vMerge/>
          </w:tcPr>
          <w:p w:rsidR="001E5711" w:rsidRPr="00E62605" w:rsidRDefault="001E5711" w:rsidP="001E5711">
            <w:pPr>
              <w:spacing w:after="0" w:line="240" w:lineRule="auto"/>
              <w:rPr>
                <w:rFonts w:ascii="Times New Roman" w:eastAsia="Times New Roman" w:hAnsi="Times New Roman" w:cs="Times New Roman"/>
                <w:noProof/>
                <w:sz w:val="24"/>
                <w:szCs w:val="24"/>
              </w:rPr>
            </w:pPr>
          </w:p>
        </w:tc>
        <w:tc>
          <w:tcPr>
            <w:tcW w:w="567" w:type="dxa"/>
          </w:tcPr>
          <w:p w:rsidR="001E5711" w:rsidRPr="00807A98" w:rsidRDefault="001E5711" w:rsidP="001E5711">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11</w:t>
            </w:r>
          </w:p>
        </w:tc>
        <w:tc>
          <w:tcPr>
            <w:tcW w:w="567" w:type="dxa"/>
          </w:tcPr>
          <w:p w:rsidR="001E5711" w:rsidRPr="00807A98" w:rsidRDefault="001E5711" w:rsidP="001E5711">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11</w:t>
            </w:r>
          </w:p>
        </w:tc>
        <w:tc>
          <w:tcPr>
            <w:tcW w:w="567" w:type="dxa"/>
          </w:tcPr>
          <w:p w:rsidR="001E5711" w:rsidRPr="00807A98" w:rsidRDefault="001E5711" w:rsidP="001E5711">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4</w:t>
            </w:r>
          </w:p>
        </w:tc>
        <w:tc>
          <w:tcPr>
            <w:tcW w:w="567" w:type="dxa"/>
          </w:tcPr>
          <w:p w:rsidR="001E5711" w:rsidRPr="00E62605" w:rsidRDefault="001E5711" w:rsidP="001E5711">
            <w:pPr>
              <w:spacing w:after="0" w:line="240" w:lineRule="auto"/>
              <w:rPr>
                <w:rFonts w:ascii="Times New Roman" w:eastAsia="Times New Roman" w:hAnsi="Times New Roman" w:cs="Times New Roman"/>
                <w:noProof/>
                <w:sz w:val="24"/>
                <w:szCs w:val="24"/>
              </w:rPr>
            </w:pPr>
          </w:p>
        </w:tc>
        <w:tc>
          <w:tcPr>
            <w:tcW w:w="567" w:type="dxa"/>
          </w:tcPr>
          <w:p w:rsidR="001E5711" w:rsidRPr="00E62605" w:rsidRDefault="001E5711" w:rsidP="001E5711">
            <w:pPr>
              <w:spacing w:after="0" w:line="240" w:lineRule="auto"/>
              <w:rPr>
                <w:rFonts w:ascii="Times New Roman" w:eastAsia="Times New Roman" w:hAnsi="Times New Roman" w:cs="Times New Roman"/>
                <w:noProof/>
                <w:sz w:val="24"/>
                <w:szCs w:val="24"/>
              </w:rPr>
            </w:pPr>
          </w:p>
        </w:tc>
        <w:tc>
          <w:tcPr>
            <w:tcW w:w="567" w:type="dxa"/>
          </w:tcPr>
          <w:p w:rsidR="001E5711" w:rsidRPr="00E62605" w:rsidRDefault="001E5711" w:rsidP="001E5711">
            <w:pPr>
              <w:spacing w:after="0" w:line="240" w:lineRule="auto"/>
              <w:rPr>
                <w:rFonts w:ascii="Times New Roman" w:eastAsia="Times New Roman" w:hAnsi="Times New Roman" w:cs="Times New Roman"/>
                <w:noProof/>
                <w:sz w:val="24"/>
                <w:szCs w:val="24"/>
              </w:rPr>
            </w:pPr>
          </w:p>
        </w:tc>
        <w:tc>
          <w:tcPr>
            <w:tcW w:w="567" w:type="dxa"/>
          </w:tcPr>
          <w:p w:rsidR="001E5711" w:rsidRPr="00E62605" w:rsidRDefault="001E5711" w:rsidP="001E5711">
            <w:pPr>
              <w:spacing w:after="0" w:line="240" w:lineRule="auto"/>
              <w:rPr>
                <w:rFonts w:ascii="Times New Roman" w:eastAsia="Times New Roman" w:hAnsi="Times New Roman" w:cs="Times New Roman"/>
                <w:noProof/>
                <w:sz w:val="24"/>
                <w:szCs w:val="24"/>
              </w:rPr>
            </w:pPr>
          </w:p>
        </w:tc>
        <w:tc>
          <w:tcPr>
            <w:tcW w:w="567" w:type="dxa"/>
          </w:tcPr>
          <w:p w:rsidR="001E5711" w:rsidRPr="00E62605" w:rsidRDefault="001E5711" w:rsidP="001E5711">
            <w:pPr>
              <w:spacing w:after="0" w:line="240" w:lineRule="auto"/>
              <w:rPr>
                <w:rFonts w:ascii="Times New Roman" w:eastAsia="Times New Roman" w:hAnsi="Times New Roman" w:cs="Times New Roman"/>
                <w:noProof/>
                <w:sz w:val="24"/>
                <w:szCs w:val="24"/>
              </w:rPr>
            </w:pPr>
          </w:p>
        </w:tc>
        <w:tc>
          <w:tcPr>
            <w:tcW w:w="570" w:type="dxa"/>
          </w:tcPr>
          <w:p w:rsidR="001E5711" w:rsidRPr="00E62605" w:rsidRDefault="001E5711" w:rsidP="001E5711">
            <w:pPr>
              <w:spacing w:after="0" w:line="240" w:lineRule="auto"/>
              <w:rPr>
                <w:rFonts w:ascii="Times New Roman" w:eastAsia="Times New Roman" w:hAnsi="Times New Roman" w:cs="Times New Roman"/>
                <w:noProof/>
                <w:sz w:val="24"/>
                <w:szCs w:val="24"/>
              </w:rPr>
            </w:pPr>
          </w:p>
        </w:tc>
        <w:tc>
          <w:tcPr>
            <w:tcW w:w="568" w:type="dxa"/>
          </w:tcPr>
          <w:p w:rsidR="001E5711" w:rsidRPr="00E62605" w:rsidRDefault="001E5711" w:rsidP="001E5711">
            <w:pPr>
              <w:spacing w:after="0" w:line="240" w:lineRule="auto"/>
              <w:rPr>
                <w:rFonts w:ascii="Times New Roman" w:eastAsia="Times New Roman" w:hAnsi="Times New Roman" w:cs="Times New Roman"/>
                <w:noProof/>
                <w:sz w:val="24"/>
                <w:szCs w:val="24"/>
              </w:rPr>
            </w:pPr>
          </w:p>
        </w:tc>
        <w:tc>
          <w:tcPr>
            <w:tcW w:w="570" w:type="dxa"/>
          </w:tcPr>
          <w:p w:rsidR="001E5711" w:rsidRPr="00E62605" w:rsidRDefault="001E5711" w:rsidP="001E5711">
            <w:pPr>
              <w:spacing w:after="0" w:line="240" w:lineRule="auto"/>
              <w:rPr>
                <w:rFonts w:ascii="Times New Roman" w:eastAsia="Times New Roman" w:hAnsi="Times New Roman" w:cs="Times New Roman"/>
                <w:noProof/>
                <w:sz w:val="24"/>
                <w:szCs w:val="24"/>
              </w:rPr>
            </w:pPr>
          </w:p>
        </w:tc>
        <w:tc>
          <w:tcPr>
            <w:tcW w:w="568" w:type="dxa"/>
          </w:tcPr>
          <w:p w:rsidR="001E5711" w:rsidRPr="00E62605" w:rsidRDefault="001E5711" w:rsidP="001E5711">
            <w:pPr>
              <w:spacing w:after="0" w:line="240" w:lineRule="auto"/>
              <w:rPr>
                <w:rFonts w:ascii="Times New Roman" w:eastAsia="Times New Roman" w:hAnsi="Times New Roman" w:cs="Times New Roman"/>
                <w:noProof/>
                <w:sz w:val="24"/>
                <w:szCs w:val="24"/>
              </w:rPr>
            </w:pPr>
          </w:p>
        </w:tc>
      </w:tr>
      <w:tr w:rsidR="001E5711" w:rsidRPr="00E62605" w:rsidTr="0013262C">
        <w:trPr>
          <w:trHeight w:val="200"/>
        </w:trPr>
        <w:tc>
          <w:tcPr>
            <w:tcW w:w="1452" w:type="dxa"/>
            <w:vMerge w:val="restart"/>
          </w:tcPr>
          <w:p w:rsidR="001E5711" w:rsidRPr="00E62605" w:rsidRDefault="001E5711" w:rsidP="001E5711">
            <w:pPr>
              <w:spacing w:after="0" w:line="240" w:lineRule="auto"/>
              <w:jc w:val="center"/>
              <w:rPr>
                <w:rFonts w:ascii="Times New Roman" w:eastAsia="Times New Roman" w:hAnsi="Times New Roman" w:cs="Times New Roman"/>
                <w:noProof/>
                <w:sz w:val="28"/>
                <w:szCs w:val="20"/>
              </w:rPr>
            </w:pPr>
            <w:r w:rsidRPr="00E62605">
              <w:rPr>
                <w:rFonts w:ascii="Times New Roman" w:eastAsia="Times New Roman" w:hAnsi="Times New Roman" w:cs="Times New Roman"/>
                <w:noProof/>
                <w:sz w:val="28"/>
                <w:szCs w:val="20"/>
              </w:rPr>
              <w:t>VIII-5</w:t>
            </w:r>
          </w:p>
        </w:tc>
        <w:tc>
          <w:tcPr>
            <w:tcW w:w="546" w:type="dxa"/>
            <w:gridSpan w:val="2"/>
            <w:vMerge w:val="restart"/>
          </w:tcPr>
          <w:p w:rsidR="001E5711" w:rsidRPr="003B1743" w:rsidRDefault="001E5711" w:rsidP="001E5711">
            <w:pPr>
              <w:spacing w:after="0" w:line="240" w:lineRule="auto"/>
              <w:rPr>
                <w:rFonts w:ascii="Times New Roman" w:eastAsia="Times New Roman" w:hAnsi="Times New Roman" w:cs="Times New Roman"/>
                <w:noProof/>
                <w:sz w:val="24"/>
                <w:szCs w:val="24"/>
              </w:rPr>
            </w:pPr>
          </w:p>
        </w:tc>
        <w:tc>
          <w:tcPr>
            <w:tcW w:w="532" w:type="dxa"/>
            <w:gridSpan w:val="3"/>
            <w:vMerge w:val="restart"/>
          </w:tcPr>
          <w:p w:rsidR="001E5711" w:rsidRPr="003B1743" w:rsidRDefault="001E5711" w:rsidP="001E5711">
            <w:pPr>
              <w:spacing w:after="0" w:line="240" w:lineRule="auto"/>
              <w:rPr>
                <w:rFonts w:ascii="Times New Roman" w:eastAsia="Times New Roman" w:hAnsi="Times New Roman" w:cs="Times New Roman"/>
                <w:noProof/>
                <w:sz w:val="24"/>
                <w:szCs w:val="24"/>
              </w:rPr>
            </w:pPr>
          </w:p>
        </w:tc>
        <w:tc>
          <w:tcPr>
            <w:tcW w:w="237" w:type="dxa"/>
            <w:vMerge w:val="restart"/>
            <w:tcBorders>
              <w:right w:val="nil"/>
            </w:tcBorders>
          </w:tcPr>
          <w:p w:rsidR="001E5711" w:rsidRPr="003B1743" w:rsidRDefault="001E5711" w:rsidP="001E5711">
            <w:pPr>
              <w:spacing w:after="0" w:line="240" w:lineRule="auto"/>
              <w:rPr>
                <w:rFonts w:ascii="Times New Roman" w:eastAsia="Times New Roman" w:hAnsi="Times New Roman" w:cs="Times New Roman"/>
                <w:noProof/>
                <w:sz w:val="24"/>
                <w:szCs w:val="24"/>
              </w:rPr>
            </w:pPr>
          </w:p>
        </w:tc>
        <w:tc>
          <w:tcPr>
            <w:tcW w:w="253" w:type="dxa"/>
            <w:vMerge w:val="restart"/>
            <w:tcBorders>
              <w:left w:val="nil"/>
            </w:tcBorders>
          </w:tcPr>
          <w:p w:rsidR="001E5711" w:rsidRPr="00E62605" w:rsidRDefault="001E5711" w:rsidP="001E5711">
            <w:pPr>
              <w:spacing w:after="0" w:line="240" w:lineRule="auto"/>
              <w:rPr>
                <w:rFonts w:ascii="Times New Roman" w:eastAsia="Times New Roman" w:hAnsi="Times New Roman" w:cs="Times New Roman"/>
                <w:noProof/>
                <w:sz w:val="24"/>
                <w:szCs w:val="24"/>
              </w:rPr>
            </w:pPr>
          </w:p>
        </w:tc>
        <w:tc>
          <w:tcPr>
            <w:tcW w:w="532" w:type="dxa"/>
          </w:tcPr>
          <w:p w:rsidR="001E5711" w:rsidRPr="0013262C" w:rsidRDefault="001E5711" w:rsidP="001E5711">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12</w:t>
            </w:r>
          </w:p>
        </w:tc>
        <w:tc>
          <w:tcPr>
            <w:tcW w:w="525" w:type="dxa"/>
            <w:gridSpan w:val="2"/>
          </w:tcPr>
          <w:p w:rsidR="001E5711" w:rsidRPr="0013262C" w:rsidRDefault="001E5711" w:rsidP="001E5711">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12</w:t>
            </w:r>
          </w:p>
        </w:tc>
        <w:tc>
          <w:tcPr>
            <w:tcW w:w="568" w:type="dxa"/>
            <w:gridSpan w:val="2"/>
          </w:tcPr>
          <w:p w:rsidR="001E5711" w:rsidRPr="0013262C" w:rsidRDefault="001E5711" w:rsidP="001E5711">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4</w:t>
            </w:r>
          </w:p>
        </w:tc>
        <w:tc>
          <w:tcPr>
            <w:tcW w:w="567" w:type="dxa"/>
          </w:tcPr>
          <w:p w:rsidR="001E5711" w:rsidRPr="0013262C" w:rsidRDefault="001E5711" w:rsidP="001E5711">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10</w:t>
            </w:r>
          </w:p>
        </w:tc>
        <w:tc>
          <w:tcPr>
            <w:tcW w:w="567" w:type="dxa"/>
          </w:tcPr>
          <w:p w:rsidR="001E5711" w:rsidRPr="0013262C" w:rsidRDefault="001E5711" w:rsidP="001E5711">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10</w:t>
            </w:r>
          </w:p>
        </w:tc>
        <w:tc>
          <w:tcPr>
            <w:tcW w:w="567" w:type="dxa"/>
          </w:tcPr>
          <w:p w:rsidR="001E5711" w:rsidRPr="0013262C" w:rsidRDefault="001E5711" w:rsidP="001E5711">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6</w:t>
            </w:r>
          </w:p>
        </w:tc>
        <w:tc>
          <w:tcPr>
            <w:tcW w:w="567" w:type="dxa"/>
            <w:vMerge w:val="restart"/>
          </w:tcPr>
          <w:p w:rsidR="001E5711" w:rsidRPr="0013262C" w:rsidRDefault="001E5711" w:rsidP="001E5711">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10</w:t>
            </w:r>
          </w:p>
        </w:tc>
        <w:tc>
          <w:tcPr>
            <w:tcW w:w="567" w:type="dxa"/>
            <w:vMerge w:val="restart"/>
          </w:tcPr>
          <w:p w:rsidR="001E5711" w:rsidRPr="0013262C" w:rsidRDefault="001E5711" w:rsidP="001E5711">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10</w:t>
            </w:r>
          </w:p>
        </w:tc>
        <w:tc>
          <w:tcPr>
            <w:tcW w:w="567" w:type="dxa"/>
            <w:vMerge w:val="restart"/>
          </w:tcPr>
          <w:p w:rsidR="001E5711" w:rsidRPr="0013262C" w:rsidRDefault="001E5711" w:rsidP="001E5711">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1</w:t>
            </w:r>
          </w:p>
        </w:tc>
        <w:tc>
          <w:tcPr>
            <w:tcW w:w="567" w:type="dxa"/>
          </w:tcPr>
          <w:p w:rsidR="001E5711" w:rsidRPr="00E62605" w:rsidRDefault="001E5711" w:rsidP="001E5711">
            <w:pPr>
              <w:spacing w:after="0" w:line="240" w:lineRule="auto"/>
              <w:rPr>
                <w:rFonts w:ascii="Times New Roman" w:eastAsia="Times New Roman" w:hAnsi="Times New Roman" w:cs="Times New Roman"/>
                <w:noProof/>
                <w:sz w:val="24"/>
                <w:szCs w:val="24"/>
              </w:rPr>
            </w:pPr>
          </w:p>
        </w:tc>
        <w:tc>
          <w:tcPr>
            <w:tcW w:w="567" w:type="dxa"/>
          </w:tcPr>
          <w:p w:rsidR="001E5711" w:rsidRPr="00E62605" w:rsidRDefault="001E5711" w:rsidP="001E5711">
            <w:pPr>
              <w:spacing w:after="0" w:line="240" w:lineRule="auto"/>
              <w:rPr>
                <w:rFonts w:ascii="Times New Roman" w:eastAsia="Times New Roman" w:hAnsi="Times New Roman" w:cs="Times New Roman"/>
                <w:noProof/>
                <w:sz w:val="24"/>
                <w:szCs w:val="24"/>
              </w:rPr>
            </w:pPr>
          </w:p>
        </w:tc>
        <w:tc>
          <w:tcPr>
            <w:tcW w:w="567" w:type="dxa"/>
          </w:tcPr>
          <w:p w:rsidR="001E5711" w:rsidRPr="00E62605" w:rsidRDefault="001E5711" w:rsidP="001E5711">
            <w:pPr>
              <w:spacing w:after="0" w:line="240" w:lineRule="auto"/>
              <w:rPr>
                <w:rFonts w:ascii="Times New Roman" w:eastAsia="Times New Roman" w:hAnsi="Times New Roman" w:cs="Times New Roman"/>
                <w:noProof/>
                <w:sz w:val="24"/>
                <w:szCs w:val="24"/>
              </w:rPr>
            </w:pPr>
          </w:p>
        </w:tc>
        <w:tc>
          <w:tcPr>
            <w:tcW w:w="567" w:type="dxa"/>
          </w:tcPr>
          <w:p w:rsidR="001E5711" w:rsidRPr="00E62605" w:rsidRDefault="001E5711" w:rsidP="001E5711">
            <w:pPr>
              <w:spacing w:after="0" w:line="240" w:lineRule="auto"/>
              <w:rPr>
                <w:rFonts w:ascii="Times New Roman" w:eastAsia="Times New Roman" w:hAnsi="Times New Roman" w:cs="Times New Roman"/>
                <w:noProof/>
                <w:sz w:val="24"/>
                <w:szCs w:val="24"/>
              </w:rPr>
            </w:pPr>
          </w:p>
        </w:tc>
        <w:tc>
          <w:tcPr>
            <w:tcW w:w="567" w:type="dxa"/>
          </w:tcPr>
          <w:p w:rsidR="001E5711" w:rsidRPr="00E62605" w:rsidRDefault="001E5711" w:rsidP="001E5711">
            <w:pPr>
              <w:spacing w:after="0" w:line="240" w:lineRule="auto"/>
              <w:rPr>
                <w:rFonts w:ascii="Times New Roman" w:eastAsia="Times New Roman" w:hAnsi="Times New Roman" w:cs="Times New Roman"/>
                <w:noProof/>
                <w:sz w:val="24"/>
                <w:szCs w:val="24"/>
              </w:rPr>
            </w:pPr>
          </w:p>
        </w:tc>
        <w:tc>
          <w:tcPr>
            <w:tcW w:w="567" w:type="dxa"/>
          </w:tcPr>
          <w:p w:rsidR="001E5711" w:rsidRPr="00E62605" w:rsidRDefault="001E5711" w:rsidP="001E5711">
            <w:pPr>
              <w:spacing w:after="0" w:line="240" w:lineRule="auto"/>
              <w:rPr>
                <w:rFonts w:ascii="Times New Roman" w:eastAsia="Times New Roman" w:hAnsi="Times New Roman" w:cs="Times New Roman"/>
                <w:noProof/>
                <w:sz w:val="24"/>
                <w:szCs w:val="24"/>
              </w:rPr>
            </w:pPr>
          </w:p>
        </w:tc>
        <w:tc>
          <w:tcPr>
            <w:tcW w:w="567" w:type="dxa"/>
          </w:tcPr>
          <w:p w:rsidR="001E5711" w:rsidRPr="00E62605" w:rsidRDefault="001E5711" w:rsidP="001E5711">
            <w:pPr>
              <w:spacing w:after="0" w:line="240" w:lineRule="auto"/>
              <w:rPr>
                <w:rFonts w:ascii="Times New Roman" w:eastAsia="Times New Roman" w:hAnsi="Times New Roman" w:cs="Times New Roman"/>
                <w:noProof/>
                <w:sz w:val="24"/>
                <w:szCs w:val="24"/>
              </w:rPr>
            </w:pPr>
          </w:p>
        </w:tc>
        <w:tc>
          <w:tcPr>
            <w:tcW w:w="567" w:type="dxa"/>
          </w:tcPr>
          <w:p w:rsidR="001E5711" w:rsidRPr="00E62605" w:rsidRDefault="001E5711" w:rsidP="001E5711">
            <w:pPr>
              <w:spacing w:after="0" w:line="240" w:lineRule="auto"/>
              <w:rPr>
                <w:rFonts w:ascii="Times New Roman" w:eastAsia="Times New Roman" w:hAnsi="Times New Roman" w:cs="Times New Roman"/>
                <w:noProof/>
                <w:sz w:val="24"/>
                <w:szCs w:val="24"/>
              </w:rPr>
            </w:pPr>
          </w:p>
        </w:tc>
        <w:tc>
          <w:tcPr>
            <w:tcW w:w="570" w:type="dxa"/>
          </w:tcPr>
          <w:p w:rsidR="001E5711" w:rsidRPr="00E62605" w:rsidRDefault="001E5711" w:rsidP="001E5711">
            <w:pPr>
              <w:spacing w:after="0" w:line="240" w:lineRule="auto"/>
              <w:rPr>
                <w:rFonts w:ascii="Times New Roman" w:eastAsia="Times New Roman" w:hAnsi="Times New Roman" w:cs="Times New Roman"/>
                <w:noProof/>
                <w:sz w:val="24"/>
                <w:szCs w:val="24"/>
              </w:rPr>
            </w:pPr>
          </w:p>
        </w:tc>
        <w:tc>
          <w:tcPr>
            <w:tcW w:w="568" w:type="dxa"/>
          </w:tcPr>
          <w:p w:rsidR="001E5711" w:rsidRPr="003B1743" w:rsidRDefault="001E5711" w:rsidP="001E5711">
            <w:pPr>
              <w:spacing w:after="0" w:line="240" w:lineRule="auto"/>
              <w:rPr>
                <w:rFonts w:ascii="Times New Roman" w:eastAsia="Times New Roman" w:hAnsi="Times New Roman" w:cs="Times New Roman"/>
                <w:noProof/>
                <w:sz w:val="24"/>
                <w:szCs w:val="24"/>
              </w:rPr>
            </w:pPr>
          </w:p>
        </w:tc>
        <w:tc>
          <w:tcPr>
            <w:tcW w:w="570" w:type="dxa"/>
          </w:tcPr>
          <w:p w:rsidR="001E5711" w:rsidRPr="003B1743" w:rsidRDefault="001E5711" w:rsidP="001E5711">
            <w:pPr>
              <w:spacing w:after="0" w:line="240" w:lineRule="auto"/>
              <w:rPr>
                <w:rFonts w:ascii="Times New Roman" w:eastAsia="Times New Roman" w:hAnsi="Times New Roman" w:cs="Times New Roman"/>
                <w:noProof/>
                <w:sz w:val="24"/>
                <w:szCs w:val="24"/>
              </w:rPr>
            </w:pPr>
          </w:p>
        </w:tc>
        <w:tc>
          <w:tcPr>
            <w:tcW w:w="568" w:type="dxa"/>
          </w:tcPr>
          <w:p w:rsidR="001E5711" w:rsidRPr="003B1743" w:rsidRDefault="001E5711" w:rsidP="001E5711">
            <w:pPr>
              <w:spacing w:after="0" w:line="240" w:lineRule="auto"/>
              <w:rPr>
                <w:rFonts w:ascii="Times New Roman" w:eastAsia="Times New Roman" w:hAnsi="Times New Roman" w:cs="Times New Roman"/>
                <w:noProof/>
                <w:sz w:val="24"/>
                <w:szCs w:val="24"/>
              </w:rPr>
            </w:pPr>
          </w:p>
        </w:tc>
      </w:tr>
      <w:tr w:rsidR="001E5711" w:rsidRPr="00E62605" w:rsidTr="0013262C">
        <w:trPr>
          <w:trHeight w:val="210"/>
        </w:trPr>
        <w:tc>
          <w:tcPr>
            <w:tcW w:w="1452" w:type="dxa"/>
            <w:vMerge/>
          </w:tcPr>
          <w:p w:rsidR="001E5711" w:rsidRPr="00E62605" w:rsidRDefault="001E5711" w:rsidP="001E5711">
            <w:pPr>
              <w:spacing w:after="0" w:line="240" w:lineRule="auto"/>
              <w:jc w:val="center"/>
              <w:rPr>
                <w:rFonts w:ascii="Times New Roman" w:eastAsia="Times New Roman" w:hAnsi="Times New Roman" w:cs="Times New Roman"/>
                <w:noProof/>
                <w:sz w:val="28"/>
                <w:szCs w:val="20"/>
              </w:rPr>
            </w:pPr>
          </w:p>
        </w:tc>
        <w:tc>
          <w:tcPr>
            <w:tcW w:w="546" w:type="dxa"/>
            <w:gridSpan w:val="2"/>
            <w:vMerge/>
          </w:tcPr>
          <w:p w:rsidR="001E5711" w:rsidRPr="00E62605" w:rsidRDefault="001E5711" w:rsidP="001E5711">
            <w:pPr>
              <w:spacing w:after="0" w:line="240" w:lineRule="auto"/>
              <w:rPr>
                <w:rFonts w:ascii="Times New Roman" w:eastAsia="Times New Roman" w:hAnsi="Times New Roman" w:cs="Times New Roman"/>
                <w:noProof/>
                <w:sz w:val="24"/>
                <w:szCs w:val="24"/>
              </w:rPr>
            </w:pPr>
          </w:p>
        </w:tc>
        <w:tc>
          <w:tcPr>
            <w:tcW w:w="532" w:type="dxa"/>
            <w:gridSpan w:val="3"/>
            <w:vMerge/>
          </w:tcPr>
          <w:p w:rsidR="001E5711" w:rsidRPr="00E62605" w:rsidRDefault="001E5711" w:rsidP="001E5711">
            <w:pPr>
              <w:spacing w:after="0" w:line="240" w:lineRule="auto"/>
              <w:rPr>
                <w:rFonts w:ascii="Times New Roman" w:eastAsia="Times New Roman" w:hAnsi="Times New Roman" w:cs="Times New Roman"/>
                <w:noProof/>
                <w:sz w:val="24"/>
                <w:szCs w:val="24"/>
              </w:rPr>
            </w:pPr>
          </w:p>
        </w:tc>
        <w:tc>
          <w:tcPr>
            <w:tcW w:w="237" w:type="dxa"/>
            <w:vMerge/>
            <w:tcBorders>
              <w:right w:val="nil"/>
            </w:tcBorders>
          </w:tcPr>
          <w:p w:rsidR="001E5711" w:rsidRPr="00E62605" w:rsidRDefault="001E5711" w:rsidP="001E5711">
            <w:pPr>
              <w:spacing w:after="0" w:line="240" w:lineRule="auto"/>
              <w:rPr>
                <w:rFonts w:ascii="Times New Roman" w:eastAsia="Times New Roman" w:hAnsi="Times New Roman" w:cs="Times New Roman"/>
                <w:noProof/>
                <w:sz w:val="24"/>
                <w:szCs w:val="24"/>
              </w:rPr>
            </w:pPr>
          </w:p>
        </w:tc>
        <w:tc>
          <w:tcPr>
            <w:tcW w:w="253" w:type="dxa"/>
            <w:vMerge/>
            <w:tcBorders>
              <w:left w:val="nil"/>
            </w:tcBorders>
          </w:tcPr>
          <w:p w:rsidR="001E5711" w:rsidRPr="00E62605" w:rsidRDefault="001E5711" w:rsidP="001E5711">
            <w:pPr>
              <w:spacing w:after="0" w:line="240" w:lineRule="auto"/>
              <w:rPr>
                <w:rFonts w:ascii="Times New Roman" w:eastAsia="Times New Roman" w:hAnsi="Times New Roman" w:cs="Times New Roman"/>
                <w:noProof/>
                <w:sz w:val="24"/>
                <w:szCs w:val="24"/>
              </w:rPr>
            </w:pPr>
          </w:p>
        </w:tc>
        <w:tc>
          <w:tcPr>
            <w:tcW w:w="532" w:type="dxa"/>
          </w:tcPr>
          <w:p w:rsidR="001E5711" w:rsidRPr="0013262C" w:rsidRDefault="001E5711" w:rsidP="001E5711">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11</w:t>
            </w:r>
          </w:p>
        </w:tc>
        <w:tc>
          <w:tcPr>
            <w:tcW w:w="525" w:type="dxa"/>
            <w:gridSpan w:val="2"/>
          </w:tcPr>
          <w:p w:rsidR="001E5711" w:rsidRPr="0013262C" w:rsidRDefault="001E5711" w:rsidP="001E5711">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11</w:t>
            </w:r>
          </w:p>
        </w:tc>
        <w:tc>
          <w:tcPr>
            <w:tcW w:w="568" w:type="dxa"/>
            <w:gridSpan w:val="2"/>
          </w:tcPr>
          <w:p w:rsidR="001E5711" w:rsidRPr="0013262C" w:rsidRDefault="001E5711" w:rsidP="001E5711">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6</w:t>
            </w:r>
          </w:p>
        </w:tc>
        <w:tc>
          <w:tcPr>
            <w:tcW w:w="567" w:type="dxa"/>
          </w:tcPr>
          <w:p w:rsidR="001E5711" w:rsidRPr="0013262C" w:rsidRDefault="001E5711" w:rsidP="001E5711">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12</w:t>
            </w:r>
          </w:p>
        </w:tc>
        <w:tc>
          <w:tcPr>
            <w:tcW w:w="567" w:type="dxa"/>
          </w:tcPr>
          <w:p w:rsidR="001E5711" w:rsidRPr="0013262C" w:rsidRDefault="001E5711" w:rsidP="001E5711">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12</w:t>
            </w:r>
          </w:p>
        </w:tc>
        <w:tc>
          <w:tcPr>
            <w:tcW w:w="567" w:type="dxa"/>
          </w:tcPr>
          <w:p w:rsidR="001E5711" w:rsidRPr="0013262C" w:rsidRDefault="001E5711" w:rsidP="001E5711">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6</w:t>
            </w:r>
          </w:p>
        </w:tc>
        <w:tc>
          <w:tcPr>
            <w:tcW w:w="567" w:type="dxa"/>
            <w:vMerge/>
          </w:tcPr>
          <w:p w:rsidR="001E5711" w:rsidRPr="00E62605" w:rsidRDefault="001E5711" w:rsidP="001E5711">
            <w:pPr>
              <w:spacing w:after="0" w:line="240" w:lineRule="auto"/>
              <w:rPr>
                <w:rFonts w:ascii="Times New Roman" w:eastAsia="Times New Roman" w:hAnsi="Times New Roman" w:cs="Times New Roman"/>
                <w:noProof/>
                <w:sz w:val="24"/>
                <w:szCs w:val="24"/>
              </w:rPr>
            </w:pPr>
          </w:p>
        </w:tc>
        <w:tc>
          <w:tcPr>
            <w:tcW w:w="567" w:type="dxa"/>
            <w:vMerge/>
          </w:tcPr>
          <w:p w:rsidR="001E5711" w:rsidRPr="00E62605" w:rsidRDefault="001E5711" w:rsidP="001E5711">
            <w:pPr>
              <w:spacing w:after="0" w:line="240" w:lineRule="auto"/>
              <w:rPr>
                <w:rFonts w:ascii="Times New Roman" w:eastAsia="Times New Roman" w:hAnsi="Times New Roman" w:cs="Times New Roman"/>
                <w:noProof/>
                <w:sz w:val="24"/>
                <w:szCs w:val="24"/>
              </w:rPr>
            </w:pPr>
          </w:p>
        </w:tc>
        <w:tc>
          <w:tcPr>
            <w:tcW w:w="567" w:type="dxa"/>
            <w:vMerge/>
          </w:tcPr>
          <w:p w:rsidR="001E5711" w:rsidRPr="00E62605" w:rsidRDefault="001E5711" w:rsidP="001E5711">
            <w:pPr>
              <w:spacing w:after="0" w:line="240" w:lineRule="auto"/>
              <w:rPr>
                <w:rFonts w:ascii="Times New Roman" w:eastAsia="Times New Roman" w:hAnsi="Times New Roman" w:cs="Times New Roman"/>
                <w:noProof/>
                <w:sz w:val="24"/>
                <w:szCs w:val="24"/>
              </w:rPr>
            </w:pPr>
          </w:p>
        </w:tc>
        <w:tc>
          <w:tcPr>
            <w:tcW w:w="567" w:type="dxa"/>
          </w:tcPr>
          <w:p w:rsidR="001E5711" w:rsidRPr="0013262C" w:rsidRDefault="001E5711" w:rsidP="001E5711">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11</w:t>
            </w:r>
          </w:p>
        </w:tc>
        <w:tc>
          <w:tcPr>
            <w:tcW w:w="567" w:type="dxa"/>
          </w:tcPr>
          <w:p w:rsidR="001E5711" w:rsidRPr="0013262C" w:rsidRDefault="001E5711" w:rsidP="001E5711">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11</w:t>
            </w:r>
          </w:p>
        </w:tc>
        <w:tc>
          <w:tcPr>
            <w:tcW w:w="567" w:type="dxa"/>
          </w:tcPr>
          <w:p w:rsidR="001E5711" w:rsidRPr="0013262C" w:rsidRDefault="001E5711" w:rsidP="001E5711">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1</w:t>
            </w:r>
          </w:p>
        </w:tc>
        <w:tc>
          <w:tcPr>
            <w:tcW w:w="567" w:type="dxa"/>
          </w:tcPr>
          <w:p w:rsidR="001E5711" w:rsidRPr="00E62605" w:rsidRDefault="001E5711" w:rsidP="001E5711">
            <w:pPr>
              <w:spacing w:after="0" w:line="240" w:lineRule="auto"/>
              <w:rPr>
                <w:rFonts w:ascii="Times New Roman" w:eastAsia="Times New Roman" w:hAnsi="Times New Roman" w:cs="Times New Roman"/>
                <w:noProof/>
                <w:sz w:val="24"/>
                <w:szCs w:val="24"/>
              </w:rPr>
            </w:pPr>
          </w:p>
        </w:tc>
        <w:tc>
          <w:tcPr>
            <w:tcW w:w="567" w:type="dxa"/>
          </w:tcPr>
          <w:p w:rsidR="001E5711" w:rsidRPr="00E62605" w:rsidRDefault="001E5711" w:rsidP="001E5711">
            <w:pPr>
              <w:spacing w:after="0" w:line="240" w:lineRule="auto"/>
              <w:rPr>
                <w:rFonts w:ascii="Times New Roman" w:eastAsia="Times New Roman" w:hAnsi="Times New Roman" w:cs="Times New Roman"/>
                <w:noProof/>
                <w:sz w:val="24"/>
                <w:szCs w:val="24"/>
              </w:rPr>
            </w:pPr>
          </w:p>
        </w:tc>
        <w:tc>
          <w:tcPr>
            <w:tcW w:w="567" w:type="dxa"/>
          </w:tcPr>
          <w:p w:rsidR="001E5711" w:rsidRPr="00E62605" w:rsidRDefault="001E5711" w:rsidP="001E5711">
            <w:pPr>
              <w:spacing w:after="0" w:line="240" w:lineRule="auto"/>
              <w:rPr>
                <w:rFonts w:ascii="Times New Roman" w:eastAsia="Times New Roman" w:hAnsi="Times New Roman" w:cs="Times New Roman"/>
                <w:noProof/>
                <w:sz w:val="24"/>
                <w:szCs w:val="24"/>
              </w:rPr>
            </w:pPr>
          </w:p>
        </w:tc>
        <w:tc>
          <w:tcPr>
            <w:tcW w:w="567" w:type="dxa"/>
          </w:tcPr>
          <w:p w:rsidR="001E5711" w:rsidRPr="00E62605" w:rsidRDefault="001E5711" w:rsidP="001E5711">
            <w:pPr>
              <w:spacing w:after="0" w:line="240" w:lineRule="auto"/>
              <w:rPr>
                <w:rFonts w:ascii="Times New Roman" w:eastAsia="Times New Roman" w:hAnsi="Times New Roman" w:cs="Times New Roman"/>
                <w:noProof/>
                <w:sz w:val="24"/>
                <w:szCs w:val="24"/>
              </w:rPr>
            </w:pPr>
          </w:p>
        </w:tc>
        <w:tc>
          <w:tcPr>
            <w:tcW w:w="567" w:type="dxa"/>
          </w:tcPr>
          <w:p w:rsidR="001E5711" w:rsidRPr="00E62605" w:rsidRDefault="001E5711" w:rsidP="001E5711">
            <w:pPr>
              <w:spacing w:after="0" w:line="240" w:lineRule="auto"/>
              <w:rPr>
                <w:rFonts w:ascii="Times New Roman" w:eastAsia="Times New Roman" w:hAnsi="Times New Roman" w:cs="Times New Roman"/>
                <w:noProof/>
                <w:sz w:val="24"/>
                <w:szCs w:val="24"/>
              </w:rPr>
            </w:pPr>
          </w:p>
        </w:tc>
        <w:tc>
          <w:tcPr>
            <w:tcW w:w="570" w:type="dxa"/>
          </w:tcPr>
          <w:p w:rsidR="001E5711" w:rsidRPr="00E62605" w:rsidRDefault="001E5711" w:rsidP="001E5711">
            <w:pPr>
              <w:spacing w:after="0" w:line="240" w:lineRule="auto"/>
              <w:rPr>
                <w:rFonts w:ascii="Times New Roman" w:eastAsia="Times New Roman" w:hAnsi="Times New Roman" w:cs="Times New Roman"/>
                <w:noProof/>
                <w:sz w:val="24"/>
                <w:szCs w:val="24"/>
              </w:rPr>
            </w:pPr>
          </w:p>
        </w:tc>
        <w:tc>
          <w:tcPr>
            <w:tcW w:w="568" w:type="dxa"/>
          </w:tcPr>
          <w:p w:rsidR="001E5711" w:rsidRPr="003B1743" w:rsidRDefault="001E5711" w:rsidP="001E5711">
            <w:pPr>
              <w:spacing w:after="0" w:line="240" w:lineRule="auto"/>
              <w:rPr>
                <w:rFonts w:ascii="Times New Roman" w:eastAsia="Times New Roman" w:hAnsi="Times New Roman" w:cs="Times New Roman"/>
                <w:noProof/>
                <w:sz w:val="24"/>
                <w:szCs w:val="24"/>
              </w:rPr>
            </w:pPr>
          </w:p>
        </w:tc>
        <w:tc>
          <w:tcPr>
            <w:tcW w:w="570" w:type="dxa"/>
          </w:tcPr>
          <w:p w:rsidR="001E5711" w:rsidRPr="003B1743" w:rsidRDefault="001E5711" w:rsidP="001E5711">
            <w:pPr>
              <w:spacing w:after="0" w:line="240" w:lineRule="auto"/>
              <w:rPr>
                <w:rFonts w:ascii="Times New Roman" w:eastAsia="Times New Roman" w:hAnsi="Times New Roman" w:cs="Times New Roman"/>
                <w:noProof/>
                <w:sz w:val="24"/>
                <w:szCs w:val="24"/>
              </w:rPr>
            </w:pPr>
          </w:p>
        </w:tc>
        <w:tc>
          <w:tcPr>
            <w:tcW w:w="568" w:type="dxa"/>
          </w:tcPr>
          <w:p w:rsidR="001E5711" w:rsidRPr="003B1743" w:rsidRDefault="001E5711" w:rsidP="001E5711">
            <w:pPr>
              <w:spacing w:after="0" w:line="240" w:lineRule="auto"/>
              <w:rPr>
                <w:rFonts w:ascii="Times New Roman" w:eastAsia="Times New Roman" w:hAnsi="Times New Roman" w:cs="Times New Roman"/>
                <w:noProof/>
                <w:sz w:val="24"/>
                <w:szCs w:val="24"/>
              </w:rPr>
            </w:pPr>
          </w:p>
        </w:tc>
      </w:tr>
      <w:tr w:rsidR="001E5711" w:rsidRPr="00E62605" w:rsidTr="0013262C">
        <w:trPr>
          <w:trHeight w:val="155"/>
        </w:trPr>
        <w:tc>
          <w:tcPr>
            <w:tcW w:w="1452" w:type="dxa"/>
            <w:vMerge w:val="restart"/>
          </w:tcPr>
          <w:p w:rsidR="001E5711" w:rsidRPr="00E62605" w:rsidRDefault="001E5711" w:rsidP="001E5711">
            <w:pPr>
              <w:spacing w:after="0" w:line="240" w:lineRule="auto"/>
              <w:jc w:val="center"/>
              <w:rPr>
                <w:rFonts w:ascii="Times New Roman" w:eastAsia="Times New Roman" w:hAnsi="Times New Roman" w:cs="Times New Roman"/>
                <w:noProof/>
                <w:sz w:val="28"/>
                <w:szCs w:val="20"/>
              </w:rPr>
            </w:pPr>
            <w:r w:rsidRPr="00E62605">
              <w:rPr>
                <w:rFonts w:ascii="Times New Roman" w:eastAsia="Times New Roman" w:hAnsi="Times New Roman" w:cs="Times New Roman"/>
                <w:noProof/>
                <w:sz w:val="28"/>
                <w:szCs w:val="20"/>
              </w:rPr>
              <w:t>VIII-6</w:t>
            </w:r>
          </w:p>
        </w:tc>
        <w:tc>
          <w:tcPr>
            <w:tcW w:w="546" w:type="dxa"/>
            <w:gridSpan w:val="2"/>
            <w:vMerge w:val="restart"/>
          </w:tcPr>
          <w:p w:rsidR="001E5711" w:rsidRPr="0013262C" w:rsidRDefault="001E5711" w:rsidP="001E5711">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29</w:t>
            </w:r>
          </w:p>
        </w:tc>
        <w:tc>
          <w:tcPr>
            <w:tcW w:w="532" w:type="dxa"/>
            <w:gridSpan w:val="3"/>
            <w:vMerge w:val="restart"/>
          </w:tcPr>
          <w:p w:rsidR="001E5711" w:rsidRPr="0013262C" w:rsidRDefault="001E5711" w:rsidP="001E5711">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29</w:t>
            </w:r>
          </w:p>
        </w:tc>
        <w:tc>
          <w:tcPr>
            <w:tcW w:w="237" w:type="dxa"/>
            <w:vMerge w:val="restart"/>
            <w:tcBorders>
              <w:right w:val="nil"/>
            </w:tcBorders>
          </w:tcPr>
          <w:p w:rsidR="001E5711" w:rsidRPr="0013262C" w:rsidRDefault="001E5711" w:rsidP="001E5711">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6</w:t>
            </w:r>
          </w:p>
        </w:tc>
        <w:tc>
          <w:tcPr>
            <w:tcW w:w="253" w:type="dxa"/>
            <w:vMerge w:val="restart"/>
            <w:tcBorders>
              <w:left w:val="nil"/>
            </w:tcBorders>
          </w:tcPr>
          <w:p w:rsidR="001E5711" w:rsidRPr="0013262C" w:rsidRDefault="001E5711" w:rsidP="001E5711">
            <w:pPr>
              <w:spacing w:after="0" w:line="240" w:lineRule="auto"/>
              <w:rPr>
                <w:rFonts w:ascii="Times New Roman" w:eastAsia="Times New Roman" w:hAnsi="Times New Roman" w:cs="Times New Roman"/>
                <w:noProof/>
                <w:sz w:val="24"/>
                <w:szCs w:val="24"/>
                <w:lang w:val="sr-Cyrl-RS"/>
              </w:rPr>
            </w:pPr>
          </w:p>
        </w:tc>
        <w:tc>
          <w:tcPr>
            <w:tcW w:w="532" w:type="dxa"/>
          </w:tcPr>
          <w:p w:rsidR="001E5711" w:rsidRPr="0013262C" w:rsidRDefault="001E5711" w:rsidP="001E5711">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14</w:t>
            </w:r>
          </w:p>
        </w:tc>
        <w:tc>
          <w:tcPr>
            <w:tcW w:w="525" w:type="dxa"/>
            <w:gridSpan w:val="2"/>
          </w:tcPr>
          <w:p w:rsidR="001E5711" w:rsidRPr="0013262C" w:rsidRDefault="001E5711" w:rsidP="001E5711">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14</w:t>
            </w:r>
          </w:p>
        </w:tc>
        <w:tc>
          <w:tcPr>
            <w:tcW w:w="568" w:type="dxa"/>
            <w:gridSpan w:val="2"/>
          </w:tcPr>
          <w:p w:rsidR="001E5711" w:rsidRPr="0013262C" w:rsidRDefault="001E5711" w:rsidP="001E5711">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12</w:t>
            </w:r>
          </w:p>
        </w:tc>
        <w:tc>
          <w:tcPr>
            <w:tcW w:w="567" w:type="dxa"/>
          </w:tcPr>
          <w:p w:rsidR="001E5711" w:rsidRPr="00E62605" w:rsidRDefault="001E5711" w:rsidP="001E5711">
            <w:pPr>
              <w:spacing w:after="0" w:line="240" w:lineRule="auto"/>
              <w:rPr>
                <w:rFonts w:ascii="Times New Roman" w:eastAsia="Times New Roman" w:hAnsi="Times New Roman" w:cs="Times New Roman"/>
                <w:noProof/>
                <w:sz w:val="24"/>
                <w:szCs w:val="24"/>
              </w:rPr>
            </w:pPr>
          </w:p>
        </w:tc>
        <w:tc>
          <w:tcPr>
            <w:tcW w:w="567" w:type="dxa"/>
          </w:tcPr>
          <w:p w:rsidR="001E5711" w:rsidRPr="00E62605" w:rsidRDefault="001E5711" w:rsidP="001E5711">
            <w:pPr>
              <w:spacing w:after="0" w:line="240" w:lineRule="auto"/>
              <w:rPr>
                <w:rFonts w:ascii="Times New Roman" w:eastAsia="Times New Roman" w:hAnsi="Times New Roman" w:cs="Times New Roman"/>
                <w:noProof/>
                <w:sz w:val="24"/>
                <w:szCs w:val="24"/>
              </w:rPr>
            </w:pPr>
          </w:p>
        </w:tc>
        <w:tc>
          <w:tcPr>
            <w:tcW w:w="567" w:type="dxa"/>
          </w:tcPr>
          <w:p w:rsidR="001E5711" w:rsidRPr="00E62605" w:rsidRDefault="001E5711" w:rsidP="001E5711">
            <w:pPr>
              <w:spacing w:after="0" w:line="240" w:lineRule="auto"/>
              <w:rPr>
                <w:rFonts w:ascii="Times New Roman" w:eastAsia="Times New Roman" w:hAnsi="Times New Roman" w:cs="Times New Roman"/>
                <w:noProof/>
                <w:sz w:val="24"/>
                <w:szCs w:val="24"/>
              </w:rPr>
            </w:pPr>
          </w:p>
        </w:tc>
        <w:tc>
          <w:tcPr>
            <w:tcW w:w="567" w:type="dxa"/>
            <w:vMerge w:val="restart"/>
          </w:tcPr>
          <w:p w:rsidR="001E5711" w:rsidRPr="0013262C" w:rsidRDefault="001E5711" w:rsidP="001E5711">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28</w:t>
            </w:r>
          </w:p>
        </w:tc>
        <w:tc>
          <w:tcPr>
            <w:tcW w:w="567" w:type="dxa"/>
            <w:vMerge w:val="restart"/>
          </w:tcPr>
          <w:p w:rsidR="001E5711" w:rsidRPr="0013262C" w:rsidRDefault="001E5711" w:rsidP="001E5711">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28</w:t>
            </w:r>
          </w:p>
        </w:tc>
        <w:tc>
          <w:tcPr>
            <w:tcW w:w="567" w:type="dxa"/>
            <w:vMerge w:val="restart"/>
          </w:tcPr>
          <w:p w:rsidR="001E5711" w:rsidRPr="0013262C" w:rsidRDefault="001E5711" w:rsidP="001E5711">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3</w:t>
            </w:r>
          </w:p>
        </w:tc>
        <w:tc>
          <w:tcPr>
            <w:tcW w:w="567" w:type="dxa"/>
          </w:tcPr>
          <w:p w:rsidR="001E5711" w:rsidRPr="00E62605" w:rsidRDefault="001E5711" w:rsidP="001E5711">
            <w:pPr>
              <w:spacing w:after="0" w:line="240" w:lineRule="auto"/>
              <w:rPr>
                <w:rFonts w:ascii="Times New Roman" w:eastAsia="Times New Roman" w:hAnsi="Times New Roman" w:cs="Times New Roman"/>
                <w:noProof/>
                <w:sz w:val="24"/>
                <w:szCs w:val="24"/>
              </w:rPr>
            </w:pPr>
          </w:p>
        </w:tc>
        <w:tc>
          <w:tcPr>
            <w:tcW w:w="567" w:type="dxa"/>
          </w:tcPr>
          <w:p w:rsidR="001E5711" w:rsidRPr="00E62605" w:rsidRDefault="001E5711" w:rsidP="001E5711">
            <w:pPr>
              <w:spacing w:after="0" w:line="240" w:lineRule="auto"/>
              <w:rPr>
                <w:rFonts w:ascii="Times New Roman" w:eastAsia="Times New Roman" w:hAnsi="Times New Roman" w:cs="Times New Roman"/>
                <w:noProof/>
                <w:sz w:val="24"/>
                <w:szCs w:val="24"/>
              </w:rPr>
            </w:pPr>
          </w:p>
        </w:tc>
        <w:tc>
          <w:tcPr>
            <w:tcW w:w="567" w:type="dxa"/>
          </w:tcPr>
          <w:p w:rsidR="001E5711" w:rsidRPr="00E62605" w:rsidRDefault="001E5711" w:rsidP="001E5711">
            <w:pPr>
              <w:spacing w:after="0" w:line="240" w:lineRule="auto"/>
              <w:rPr>
                <w:rFonts w:ascii="Times New Roman" w:eastAsia="Times New Roman" w:hAnsi="Times New Roman" w:cs="Times New Roman"/>
                <w:noProof/>
                <w:sz w:val="24"/>
                <w:szCs w:val="24"/>
              </w:rPr>
            </w:pPr>
          </w:p>
        </w:tc>
        <w:tc>
          <w:tcPr>
            <w:tcW w:w="567" w:type="dxa"/>
          </w:tcPr>
          <w:p w:rsidR="001E5711" w:rsidRPr="00E62605" w:rsidRDefault="001E5711" w:rsidP="001E5711">
            <w:pPr>
              <w:spacing w:after="0" w:line="240" w:lineRule="auto"/>
              <w:rPr>
                <w:rFonts w:ascii="Times New Roman" w:eastAsia="Times New Roman" w:hAnsi="Times New Roman" w:cs="Times New Roman"/>
                <w:noProof/>
                <w:sz w:val="24"/>
                <w:szCs w:val="24"/>
              </w:rPr>
            </w:pPr>
          </w:p>
        </w:tc>
        <w:tc>
          <w:tcPr>
            <w:tcW w:w="567" w:type="dxa"/>
          </w:tcPr>
          <w:p w:rsidR="001E5711" w:rsidRPr="00E62605" w:rsidRDefault="001E5711" w:rsidP="001E5711">
            <w:pPr>
              <w:spacing w:after="0" w:line="240" w:lineRule="auto"/>
              <w:rPr>
                <w:rFonts w:ascii="Times New Roman" w:eastAsia="Times New Roman" w:hAnsi="Times New Roman" w:cs="Times New Roman"/>
                <w:noProof/>
                <w:sz w:val="24"/>
                <w:szCs w:val="24"/>
              </w:rPr>
            </w:pPr>
          </w:p>
        </w:tc>
        <w:tc>
          <w:tcPr>
            <w:tcW w:w="567" w:type="dxa"/>
          </w:tcPr>
          <w:p w:rsidR="001E5711" w:rsidRPr="00E62605" w:rsidRDefault="001E5711" w:rsidP="001E5711">
            <w:pPr>
              <w:spacing w:after="0" w:line="240" w:lineRule="auto"/>
              <w:rPr>
                <w:rFonts w:ascii="Times New Roman" w:eastAsia="Times New Roman" w:hAnsi="Times New Roman" w:cs="Times New Roman"/>
                <w:noProof/>
                <w:sz w:val="24"/>
                <w:szCs w:val="24"/>
              </w:rPr>
            </w:pPr>
          </w:p>
        </w:tc>
        <w:tc>
          <w:tcPr>
            <w:tcW w:w="567" w:type="dxa"/>
          </w:tcPr>
          <w:p w:rsidR="001E5711" w:rsidRPr="00E62605" w:rsidRDefault="001E5711" w:rsidP="001E5711">
            <w:pPr>
              <w:spacing w:after="0" w:line="240" w:lineRule="auto"/>
              <w:rPr>
                <w:rFonts w:ascii="Times New Roman" w:eastAsia="Times New Roman" w:hAnsi="Times New Roman" w:cs="Times New Roman"/>
                <w:noProof/>
                <w:sz w:val="24"/>
                <w:szCs w:val="24"/>
              </w:rPr>
            </w:pPr>
          </w:p>
        </w:tc>
        <w:tc>
          <w:tcPr>
            <w:tcW w:w="567" w:type="dxa"/>
          </w:tcPr>
          <w:p w:rsidR="001E5711" w:rsidRPr="00E62605" w:rsidRDefault="001E5711" w:rsidP="001E5711">
            <w:pPr>
              <w:spacing w:after="0" w:line="240" w:lineRule="auto"/>
              <w:rPr>
                <w:rFonts w:ascii="Times New Roman" w:eastAsia="Times New Roman" w:hAnsi="Times New Roman" w:cs="Times New Roman"/>
                <w:noProof/>
                <w:sz w:val="24"/>
                <w:szCs w:val="24"/>
              </w:rPr>
            </w:pPr>
          </w:p>
        </w:tc>
        <w:tc>
          <w:tcPr>
            <w:tcW w:w="570" w:type="dxa"/>
          </w:tcPr>
          <w:p w:rsidR="001E5711" w:rsidRPr="00E62605" w:rsidRDefault="001E5711" w:rsidP="001E5711">
            <w:pPr>
              <w:spacing w:after="0" w:line="240" w:lineRule="auto"/>
              <w:rPr>
                <w:rFonts w:ascii="Times New Roman" w:eastAsia="Times New Roman" w:hAnsi="Times New Roman" w:cs="Times New Roman"/>
                <w:noProof/>
                <w:sz w:val="24"/>
                <w:szCs w:val="24"/>
              </w:rPr>
            </w:pPr>
          </w:p>
        </w:tc>
        <w:tc>
          <w:tcPr>
            <w:tcW w:w="568" w:type="dxa"/>
          </w:tcPr>
          <w:p w:rsidR="001E5711" w:rsidRPr="00E62605" w:rsidRDefault="001E5711" w:rsidP="001E5711">
            <w:pPr>
              <w:spacing w:after="0" w:line="240" w:lineRule="auto"/>
              <w:rPr>
                <w:rFonts w:ascii="Times New Roman" w:eastAsia="Times New Roman" w:hAnsi="Times New Roman" w:cs="Times New Roman"/>
                <w:noProof/>
                <w:sz w:val="24"/>
                <w:szCs w:val="24"/>
              </w:rPr>
            </w:pPr>
          </w:p>
        </w:tc>
        <w:tc>
          <w:tcPr>
            <w:tcW w:w="570" w:type="dxa"/>
          </w:tcPr>
          <w:p w:rsidR="001E5711" w:rsidRPr="00E62605" w:rsidRDefault="001E5711" w:rsidP="001E5711">
            <w:pPr>
              <w:spacing w:after="0" w:line="240" w:lineRule="auto"/>
              <w:rPr>
                <w:rFonts w:ascii="Times New Roman" w:eastAsia="Times New Roman" w:hAnsi="Times New Roman" w:cs="Times New Roman"/>
                <w:noProof/>
                <w:sz w:val="24"/>
                <w:szCs w:val="24"/>
              </w:rPr>
            </w:pPr>
          </w:p>
        </w:tc>
        <w:tc>
          <w:tcPr>
            <w:tcW w:w="568" w:type="dxa"/>
          </w:tcPr>
          <w:p w:rsidR="001E5711" w:rsidRPr="00E62605" w:rsidRDefault="001E5711" w:rsidP="001E5711">
            <w:pPr>
              <w:spacing w:after="0" w:line="240" w:lineRule="auto"/>
              <w:rPr>
                <w:rFonts w:ascii="Times New Roman" w:eastAsia="Times New Roman" w:hAnsi="Times New Roman" w:cs="Times New Roman"/>
                <w:noProof/>
                <w:sz w:val="24"/>
                <w:szCs w:val="24"/>
              </w:rPr>
            </w:pPr>
          </w:p>
        </w:tc>
      </w:tr>
      <w:tr w:rsidR="001E5711" w:rsidRPr="00E62605" w:rsidTr="0013262C">
        <w:trPr>
          <w:trHeight w:val="231"/>
        </w:trPr>
        <w:tc>
          <w:tcPr>
            <w:tcW w:w="1452" w:type="dxa"/>
            <w:vMerge/>
          </w:tcPr>
          <w:p w:rsidR="001E5711" w:rsidRPr="00E62605" w:rsidRDefault="001E5711" w:rsidP="001E5711">
            <w:pPr>
              <w:spacing w:after="0" w:line="240" w:lineRule="auto"/>
              <w:jc w:val="center"/>
              <w:rPr>
                <w:rFonts w:ascii="Times New Roman" w:eastAsia="Times New Roman" w:hAnsi="Times New Roman" w:cs="Times New Roman"/>
                <w:noProof/>
                <w:sz w:val="28"/>
                <w:szCs w:val="20"/>
              </w:rPr>
            </w:pPr>
          </w:p>
        </w:tc>
        <w:tc>
          <w:tcPr>
            <w:tcW w:w="546" w:type="dxa"/>
            <w:gridSpan w:val="2"/>
            <w:vMerge/>
          </w:tcPr>
          <w:p w:rsidR="001E5711" w:rsidRPr="00E62605" w:rsidRDefault="001E5711" w:rsidP="001E5711">
            <w:pPr>
              <w:spacing w:after="0" w:line="240" w:lineRule="auto"/>
              <w:rPr>
                <w:rFonts w:ascii="Times New Roman" w:eastAsia="Times New Roman" w:hAnsi="Times New Roman" w:cs="Times New Roman"/>
                <w:noProof/>
                <w:sz w:val="24"/>
                <w:szCs w:val="24"/>
              </w:rPr>
            </w:pPr>
          </w:p>
        </w:tc>
        <w:tc>
          <w:tcPr>
            <w:tcW w:w="532" w:type="dxa"/>
            <w:gridSpan w:val="3"/>
            <w:vMerge/>
          </w:tcPr>
          <w:p w:rsidR="001E5711" w:rsidRPr="00E62605" w:rsidRDefault="001E5711" w:rsidP="001E5711">
            <w:pPr>
              <w:spacing w:after="0" w:line="240" w:lineRule="auto"/>
              <w:rPr>
                <w:rFonts w:ascii="Times New Roman" w:eastAsia="Times New Roman" w:hAnsi="Times New Roman" w:cs="Times New Roman"/>
                <w:noProof/>
                <w:sz w:val="24"/>
                <w:szCs w:val="24"/>
              </w:rPr>
            </w:pPr>
          </w:p>
        </w:tc>
        <w:tc>
          <w:tcPr>
            <w:tcW w:w="237" w:type="dxa"/>
            <w:vMerge/>
            <w:tcBorders>
              <w:right w:val="nil"/>
            </w:tcBorders>
          </w:tcPr>
          <w:p w:rsidR="001E5711" w:rsidRPr="00E62605" w:rsidRDefault="001E5711" w:rsidP="001E5711">
            <w:pPr>
              <w:spacing w:after="0" w:line="240" w:lineRule="auto"/>
              <w:rPr>
                <w:rFonts w:ascii="Times New Roman" w:eastAsia="Times New Roman" w:hAnsi="Times New Roman" w:cs="Times New Roman"/>
                <w:noProof/>
                <w:sz w:val="24"/>
                <w:szCs w:val="24"/>
              </w:rPr>
            </w:pPr>
          </w:p>
        </w:tc>
        <w:tc>
          <w:tcPr>
            <w:tcW w:w="253" w:type="dxa"/>
            <w:vMerge/>
            <w:tcBorders>
              <w:left w:val="nil"/>
            </w:tcBorders>
          </w:tcPr>
          <w:p w:rsidR="001E5711" w:rsidRPr="00E62605" w:rsidRDefault="001E5711" w:rsidP="001E5711">
            <w:pPr>
              <w:spacing w:after="0" w:line="240" w:lineRule="auto"/>
              <w:rPr>
                <w:rFonts w:ascii="Times New Roman" w:eastAsia="Times New Roman" w:hAnsi="Times New Roman" w:cs="Times New Roman"/>
                <w:noProof/>
                <w:sz w:val="24"/>
                <w:szCs w:val="24"/>
              </w:rPr>
            </w:pPr>
          </w:p>
        </w:tc>
        <w:tc>
          <w:tcPr>
            <w:tcW w:w="532" w:type="dxa"/>
          </w:tcPr>
          <w:p w:rsidR="001E5711" w:rsidRPr="0013262C" w:rsidRDefault="001E5711" w:rsidP="001E5711">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11</w:t>
            </w:r>
          </w:p>
        </w:tc>
        <w:tc>
          <w:tcPr>
            <w:tcW w:w="525" w:type="dxa"/>
            <w:gridSpan w:val="2"/>
          </w:tcPr>
          <w:p w:rsidR="001E5711" w:rsidRPr="0013262C" w:rsidRDefault="001E5711" w:rsidP="001E5711">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11</w:t>
            </w:r>
          </w:p>
        </w:tc>
        <w:tc>
          <w:tcPr>
            <w:tcW w:w="568" w:type="dxa"/>
            <w:gridSpan w:val="2"/>
          </w:tcPr>
          <w:p w:rsidR="001E5711" w:rsidRPr="0013262C" w:rsidRDefault="001E5711" w:rsidP="001E5711">
            <w:pPr>
              <w:spacing w:after="0" w:line="240" w:lineRule="auto"/>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5</w:t>
            </w:r>
          </w:p>
        </w:tc>
        <w:tc>
          <w:tcPr>
            <w:tcW w:w="567" w:type="dxa"/>
          </w:tcPr>
          <w:p w:rsidR="001E5711" w:rsidRPr="00E62605" w:rsidRDefault="001E5711" w:rsidP="001E5711">
            <w:pPr>
              <w:spacing w:after="0" w:line="240" w:lineRule="auto"/>
              <w:rPr>
                <w:rFonts w:ascii="Times New Roman" w:eastAsia="Times New Roman" w:hAnsi="Times New Roman" w:cs="Times New Roman"/>
                <w:noProof/>
                <w:sz w:val="24"/>
                <w:szCs w:val="24"/>
              </w:rPr>
            </w:pPr>
          </w:p>
        </w:tc>
        <w:tc>
          <w:tcPr>
            <w:tcW w:w="567" w:type="dxa"/>
          </w:tcPr>
          <w:p w:rsidR="001E5711" w:rsidRPr="00E62605" w:rsidRDefault="001E5711" w:rsidP="001E5711">
            <w:pPr>
              <w:spacing w:after="0" w:line="240" w:lineRule="auto"/>
              <w:rPr>
                <w:rFonts w:ascii="Times New Roman" w:eastAsia="Times New Roman" w:hAnsi="Times New Roman" w:cs="Times New Roman"/>
                <w:noProof/>
                <w:sz w:val="24"/>
                <w:szCs w:val="24"/>
              </w:rPr>
            </w:pPr>
          </w:p>
        </w:tc>
        <w:tc>
          <w:tcPr>
            <w:tcW w:w="567" w:type="dxa"/>
          </w:tcPr>
          <w:p w:rsidR="001E5711" w:rsidRPr="00E62605" w:rsidRDefault="001E5711" w:rsidP="001E5711">
            <w:pPr>
              <w:spacing w:after="0" w:line="240" w:lineRule="auto"/>
              <w:rPr>
                <w:rFonts w:ascii="Times New Roman" w:eastAsia="Times New Roman" w:hAnsi="Times New Roman" w:cs="Times New Roman"/>
                <w:noProof/>
                <w:sz w:val="24"/>
                <w:szCs w:val="24"/>
              </w:rPr>
            </w:pPr>
          </w:p>
        </w:tc>
        <w:tc>
          <w:tcPr>
            <w:tcW w:w="567" w:type="dxa"/>
            <w:vMerge/>
          </w:tcPr>
          <w:p w:rsidR="001E5711" w:rsidRPr="00E62605" w:rsidRDefault="001E5711" w:rsidP="001E5711">
            <w:pPr>
              <w:spacing w:after="0" w:line="240" w:lineRule="auto"/>
              <w:rPr>
                <w:rFonts w:ascii="Times New Roman" w:eastAsia="Times New Roman" w:hAnsi="Times New Roman" w:cs="Times New Roman"/>
                <w:noProof/>
                <w:sz w:val="24"/>
                <w:szCs w:val="24"/>
              </w:rPr>
            </w:pPr>
          </w:p>
        </w:tc>
        <w:tc>
          <w:tcPr>
            <w:tcW w:w="567" w:type="dxa"/>
            <w:vMerge/>
          </w:tcPr>
          <w:p w:rsidR="001E5711" w:rsidRPr="00E62605" w:rsidRDefault="001E5711" w:rsidP="001E5711">
            <w:pPr>
              <w:spacing w:after="0" w:line="240" w:lineRule="auto"/>
              <w:rPr>
                <w:rFonts w:ascii="Times New Roman" w:eastAsia="Times New Roman" w:hAnsi="Times New Roman" w:cs="Times New Roman"/>
                <w:noProof/>
                <w:sz w:val="24"/>
                <w:szCs w:val="24"/>
              </w:rPr>
            </w:pPr>
          </w:p>
        </w:tc>
        <w:tc>
          <w:tcPr>
            <w:tcW w:w="567" w:type="dxa"/>
            <w:vMerge/>
          </w:tcPr>
          <w:p w:rsidR="001E5711" w:rsidRPr="00E62605" w:rsidRDefault="001E5711" w:rsidP="001E5711">
            <w:pPr>
              <w:spacing w:after="0" w:line="240" w:lineRule="auto"/>
              <w:rPr>
                <w:rFonts w:ascii="Times New Roman" w:eastAsia="Times New Roman" w:hAnsi="Times New Roman" w:cs="Times New Roman"/>
                <w:noProof/>
                <w:sz w:val="24"/>
                <w:szCs w:val="24"/>
              </w:rPr>
            </w:pPr>
          </w:p>
        </w:tc>
        <w:tc>
          <w:tcPr>
            <w:tcW w:w="567" w:type="dxa"/>
          </w:tcPr>
          <w:p w:rsidR="001E5711" w:rsidRPr="00E62605" w:rsidRDefault="001E5711" w:rsidP="001E5711">
            <w:pPr>
              <w:spacing w:after="0" w:line="240" w:lineRule="auto"/>
              <w:rPr>
                <w:rFonts w:ascii="Times New Roman" w:eastAsia="Times New Roman" w:hAnsi="Times New Roman" w:cs="Times New Roman"/>
                <w:noProof/>
                <w:sz w:val="24"/>
                <w:szCs w:val="24"/>
              </w:rPr>
            </w:pPr>
          </w:p>
        </w:tc>
        <w:tc>
          <w:tcPr>
            <w:tcW w:w="567" w:type="dxa"/>
          </w:tcPr>
          <w:p w:rsidR="001E5711" w:rsidRPr="00E62605" w:rsidRDefault="001E5711" w:rsidP="001E5711">
            <w:pPr>
              <w:spacing w:after="0" w:line="240" w:lineRule="auto"/>
              <w:rPr>
                <w:rFonts w:ascii="Times New Roman" w:eastAsia="Times New Roman" w:hAnsi="Times New Roman" w:cs="Times New Roman"/>
                <w:noProof/>
                <w:sz w:val="24"/>
                <w:szCs w:val="24"/>
              </w:rPr>
            </w:pPr>
          </w:p>
        </w:tc>
        <w:tc>
          <w:tcPr>
            <w:tcW w:w="567" w:type="dxa"/>
          </w:tcPr>
          <w:p w:rsidR="001E5711" w:rsidRPr="00E62605" w:rsidRDefault="001E5711" w:rsidP="001E5711">
            <w:pPr>
              <w:spacing w:after="0" w:line="240" w:lineRule="auto"/>
              <w:rPr>
                <w:rFonts w:ascii="Times New Roman" w:eastAsia="Times New Roman" w:hAnsi="Times New Roman" w:cs="Times New Roman"/>
                <w:noProof/>
                <w:sz w:val="24"/>
                <w:szCs w:val="24"/>
              </w:rPr>
            </w:pPr>
          </w:p>
        </w:tc>
        <w:tc>
          <w:tcPr>
            <w:tcW w:w="567" w:type="dxa"/>
          </w:tcPr>
          <w:p w:rsidR="001E5711" w:rsidRPr="00E62605" w:rsidRDefault="001E5711" w:rsidP="001E5711">
            <w:pPr>
              <w:spacing w:after="0" w:line="240" w:lineRule="auto"/>
              <w:rPr>
                <w:rFonts w:ascii="Times New Roman" w:eastAsia="Times New Roman" w:hAnsi="Times New Roman" w:cs="Times New Roman"/>
                <w:noProof/>
                <w:sz w:val="24"/>
                <w:szCs w:val="24"/>
              </w:rPr>
            </w:pPr>
          </w:p>
        </w:tc>
        <w:tc>
          <w:tcPr>
            <w:tcW w:w="567" w:type="dxa"/>
          </w:tcPr>
          <w:p w:rsidR="001E5711" w:rsidRPr="00E62605" w:rsidRDefault="001E5711" w:rsidP="001E5711">
            <w:pPr>
              <w:spacing w:after="0" w:line="240" w:lineRule="auto"/>
              <w:rPr>
                <w:rFonts w:ascii="Times New Roman" w:eastAsia="Times New Roman" w:hAnsi="Times New Roman" w:cs="Times New Roman"/>
                <w:noProof/>
                <w:sz w:val="24"/>
                <w:szCs w:val="24"/>
              </w:rPr>
            </w:pPr>
          </w:p>
        </w:tc>
        <w:tc>
          <w:tcPr>
            <w:tcW w:w="567" w:type="dxa"/>
          </w:tcPr>
          <w:p w:rsidR="001E5711" w:rsidRPr="00E62605" w:rsidRDefault="001E5711" w:rsidP="001E5711">
            <w:pPr>
              <w:spacing w:after="0" w:line="240" w:lineRule="auto"/>
              <w:rPr>
                <w:rFonts w:ascii="Times New Roman" w:eastAsia="Times New Roman" w:hAnsi="Times New Roman" w:cs="Times New Roman"/>
                <w:noProof/>
                <w:sz w:val="24"/>
                <w:szCs w:val="24"/>
              </w:rPr>
            </w:pPr>
          </w:p>
        </w:tc>
        <w:tc>
          <w:tcPr>
            <w:tcW w:w="567" w:type="dxa"/>
          </w:tcPr>
          <w:p w:rsidR="001E5711" w:rsidRPr="003B1743" w:rsidRDefault="001E5711" w:rsidP="001E5711">
            <w:pPr>
              <w:spacing w:after="0" w:line="240" w:lineRule="auto"/>
              <w:rPr>
                <w:rFonts w:ascii="Times New Roman" w:eastAsia="Times New Roman" w:hAnsi="Times New Roman" w:cs="Times New Roman"/>
                <w:noProof/>
                <w:sz w:val="24"/>
                <w:szCs w:val="24"/>
              </w:rPr>
            </w:pPr>
          </w:p>
        </w:tc>
        <w:tc>
          <w:tcPr>
            <w:tcW w:w="567" w:type="dxa"/>
          </w:tcPr>
          <w:p w:rsidR="001E5711" w:rsidRPr="003B1743" w:rsidRDefault="001E5711" w:rsidP="001E5711">
            <w:pPr>
              <w:spacing w:after="0" w:line="240" w:lineRule="auto"/>
              <w:rPr>
                <w:rFonts w:ascii="Times New Roman" w:eastAsia="Times New Roman" w:hAnsi="Times New Roman" w:cs="Times New Roman"/>
                <w:noProof/>
                <w:sz w:val="24"/>
                <w:szCs w:val="24"/>
              </w:rPr>
            </w:pPr>
          </w:p>
        </w:tc>
        <w:tc>
          <w:tcPr>
            <w:tcW w:w="570" w:type="dxa"/>
          </w:tcPr>
          <w:p w:rsidR="001E5711" w:rsidRPr="003B1743" w:rsidRDefault="001E5711" w:rsidP="001E5711">
            <w:pPr>
              <w:spacing w:after="0" w:line="240" w:lineRule="auto"/>
              <w:rPr>
                <w:rFonts w:ascii="Times New Roman" w:eastAsia="Times New Roman" w:hAnsi="Times New Roman" w:cs="Times New Roman"/>
                <w:noProof/>
                <w:sz w:val="24"/>
                <w:szCs w:val="24"/>
              </w:rPr>
            </w:pPr>
          </w:p>
        </w:tc>
        <w:tc>
          <w:tcPr>
            <w:tcW w:w="568" w:type="dxa"/>
          </w:tcPr>
          <w:p w:rsidR="001E5711" w:rsidRPr="00E62605" w:rsidRDefault="001E5711" w:rsidP="001E5711">
            <w:pPr>
              <w:spacing w:after="0" w:line="240" w:lineRule="auto"/>
              <w:rPr>
                <w:rFonts w:ascii="Times New Roman" w:eastAsia="Times New Roman" w:hAnsi="Times New Roman" w:cs="Times New Roman"/>
                <w:noProof/>
                <w:sz w:val="24"/>
                <w:szCs w:val="24"/>
              </w:rPr>
            </w:pPr>
          </w:p>
        </w:tc>
        <w:tc>
          <w:tcPr>
            <w:tcW w:w="570" w:type="dxa"/>
          </w:tcPr>
          <w:p w:rsidR="001E5711" w:rsidRPr="00E62605" w:rsidRDefault="001E5711" w:rsidP="001E5711">
            <w:pPr>
              <w:spacing w:after="0" w:line="240" w:lineRule="auto"/>
              <w:rPr>
                <w:rFonts w:ascii="Times New Roman" w:eastAsia="Times New Roman" w:hAnsi="Times New Roman" w:cs="Times New Roman"/>
                <w:noProof/>
                <w:sz w:val="24"/>
                <w:szCs w:val="24"/>
              </w:rPr>
            </w:pPr>
          </w:p>
        </w:tc>
        <w:tc>
          <w:tcPr>
            <w:tcW w:w="568" w:type="dxa"/>
          </w:tcPr>
          <w:p w:rsidR="001E5711" w:rsidRPr="00E62605" w:rsidRDefault="001E5711" w:rsidP="001E5711">
            <w:pPr>
              <w:spacing w:after="0" w:line="240" w:lineRule="auto"/>
              <w:rPr>
                <w:rFonts w:ascii="Times New Roman" w:eastAsia="Times New Roman" w:hAnsi="Times New Roman" w:cs="Times New Roman"/>
                <w:noProof/>
                <w:sz w:val="24"/>
                <w:szCs w:val="24"/>
              </w:rPr>
            </w:pPr>
          </w:p>
        </w:tc>
      </w:tr>
      <w:tr w:rsidR="001E5711" w:rsidRPr="00E62605" w:rsidTr="0013262C">
        <w:trPr>
          <w:trHeight w:val="598"/>
        </w:trPr>
        <w:tc>
          <w:tcPr>
            <w:tcW w:w="1452" w:type="dxa"/>
          </w:tcPr>
          <w:p w:rsidR="001E5711" w:rsidRPr="0013262C" w:rsidRDefault="001E5711" w:rsidP="001E5711">
            <w:pPr>
              <w:spacing w:after="0" w:line="240" w:lineRule="auto"/>
              <w:jc w:val="center"/>
              <w:rPr>
                <w:rFonts w:ascii="Times New Roman" w:eastAsia="Times New Roman" w:hAnsi="Times New Roman" w:cs="Times New Roman"/>
                <w:noProof/>
                <w:sz w:val="28"/>
                <w:szCs w:val="20"/>
                <w:lang w:val="sr-Cyrl-RS"/>
              </w:rPr>
            </w:pPr>
            <w:r w:rsidRPr="00E62605">
              <w:rPr>
                <w:rFonts w:ascii="Times New Roman" w:eastAsia="Times New Roman" w:hAnsi="Times New Roman" w:cs="Times New Roman"/>
                <w:noProof/>
                <w:sz w:val="28"/>
                <w:szCs w:val="20"/>
              </w:rPr>
              <w:t>VIII</w:t>
            </w:r>
            <w:r>
              <w:rPr>
                <w:rFonts w:ascii="Times New Roman" w:eastAsia="Times New Roman" w:hAnsi="Times New Roman" w:cs="Times New Roman"/>
                <w:noProof/>
                <w:sz w:val="28"/>
                <w:szCs w:val="20"/>
                <w:lang w:val="sr-Cyrl-RS"/>
              </w:rPr>
              <w:t xml:space="preserve"> СР</w:t>
            </w:r>
          </w:p>
        </w:tc>
        <w:tc>
          <w:tcPr>
            <w:tcW w:w="546" w:type="dxa"/>
            <w:gridSpan w:val="2"/>
          </w:tcPr>
          <w:p w:rsidR="001E5711" w:rsidRPr="00E62605" w:rsidRDefault="001E5711" w:rsidP="001E5711">
            <w:pPr>
              <w:spacing w:after="0" w:line="240" w:lineRule="auto"/>
              <w:rPr>
                <w:rFonts w:ascii="Times New Roman" w:eastAsia="Times New Roman" w:hAnsi="Times New Roman" w:cs="Times New Roman"/>
                <w:noProof/>
                <w:sz w:val="24"/>
                <w:szCs w:val="24"/>
              </w:rPr>
            </w:pPr>
          </w:p>
        </w:tc>
        <w:tc>
          <w:tcPr>
            <w:tcW w:w="532" w:type="dxa"/>
            <w:gridSpan w:val="3"/>
          </w:tcPr>
          <w:p w:rsidR="001E5711" w:rsidRPr="00E62605" w:rsidRDefault="001E5711" w:rsidP="001E5711">
            <w:pPr>
              <w:spacing w:after="0" w:line="240" w:lineRule="auto"/>
              <w:rPr>
                <w:rFonts w:ascii="Times New Roman" w:eastAsia="Times New Roman" w:hAnsi="Times New Roman" w:cs="Times New Roman"/>
                <w:noProof/>
                <w:sz w:val="24"/>
                <w:szCs w:val="24"/>
              </w:rPr>
            </w:pPr>
          </w:p>
        </w:tc>
        <w:tc>
          <w:tcPr>
            <w:tcW w:w="237" w:type="dxa"/>
            <w:tcBorders>
              <w:right w:val="nil"/>
            </w:tcBorders>
          </w:tcPr>
          <w:p w:rsidR="001E5711" w:rsidRPr="00E62605" w:rsidRDefault="001E5711" w:rsidP="001E5711">
            <w:pPr>
              <w:spacing w:after="0" w:line="240" w:lineRule="auto"/>
              <w:rPr>
                <w:rFonts w:ascii="Times New Roman" w:eastAsia="Times New Roman" w:hAnsi="Times New Roman" w:cs="Times New Roman"/>
                <w:noProof/>
                <w:sz w:val="24"/>
                <w:szCs w:val="24"/>
              </w:rPr>
            </w:pPr>
          </w:p>
        </w:tc>
        <w:tc>
          <w:tcPr>
            <w:tcW w:w="253" w:type="dxa"/>
            <w:tcBorders>
              <w:left w:val="nil"/>
            </w:tcBorders>
          </w:tcPr>
          <w:p w:rsidR="001E5711" w:rsidRPr="00E62605" w:rsidRDefault="001E5711" w:rsidP="001E5711">
            <w:pPr>
              <w:spacing w:after="0" w:line="240" w:lineRule="auto"/>
              <w:rPr>
                <w:rFonts w:ascii="Times New Roman" w:eastAsia="Times New Roman" w:hAnsi="Times New Roman" w:cs="Times New Roman"/>
                <w:noProof/>
                <w:sz w:val="24"/>
                <w:szCs w:val="24"/>
              </w:rPr>
            </w:pPr>
          </w:p>
        </w:tc>
        <w:tc>
          <w:tcPr>
            <w:tcW w:w="532" w:type="dxa"/>
          </w:tcPr>
          <w:p w:rsidR="001E5711" w:rsidRDefault="001E5711" w:rsidP="001E5711">
            <w:pPr>
              <w:spacing w:after="0" w:line="240" w:lineRule="auto"/>
              <w:rPr>
                <w:rFonts w:ascii="Times New Roman" w:eastAsia="Times New Roman" w:hAnsi="Times New Roman" w:cs="Times New Roman"/>
                <w:noProof/>
                <w:sz w:val="24"/>
                <w:szCs w:val="24"/>
                <w:lang w:val="sr-Cyrl-RS"/>
              </w:rPr>
            </w:pPr>
          </w:p>
        </w:tc>
        <w:tc>
          <w:tcPr>
            <w:tcW w:w="525" w:type="dxa"/>
            <w:gridSpan w:val="2"/>
          </w:tcPr>
          <w:p w:rsidR="001E5711" w:rsidRDefault="001E5711" w:rsidP="001E5711">
            <w:pPr>
              <w:spacing w:after="0" w:line="240" w:lineRule="auto"/>
              <w:rPr>
                <w:rFonts w:ascii="Times New Roman" w:eastAsia="Times New Roman" w:hAnsi="Times New Roman" w:cs="Times New Roman"/>
                <w:noProof/>
                <w:sz w:val="24"/>
                <w:szCs w:val="24"/>
                <w:lang w:val="sr-Cyrl-RS"/>
              </w:rPr>
            </w:pPr>
          </w:p>
        </w:tc>
        <w:tc>
          <w:tcPr>
            <w:tcW w:w="568" w:type="dxa"/>
            <w:gridSpan w:val="2"/>
          </w:tcPr>
          <w:p w:rsidR="001E5711" w:rsidRDefault="001E5711" w:rsidP="001E5711">
            <w:pPr>
              <w:spacing w:after="0" w:line="240" w:lineRule="auto"/>
              <w:rPr>
                <w:rFonts w:ascii="Times New Roman" w:eastAsia="Times New Roman" w:hAnsi="Times New Roman" w:cs="Times New Roman"/>
                <w:noProof/>
                <w:sz w:val="24"/>
                <w:szCs w:val="24"/>
                <w:lang w:val="sr-Cyrl-RS"/>
              </w:rPr>
            </w:pPr>
          </w:p>
          <w:p w:rsidR="001E5711" w:rsidRDefault="001E5711" w:rsidP="001E5711">
            <w:pPr>
              <w:spacing w:after="0" w:line="240" w:lineRule="auto"/>
              <w:rPr>
                <w:rFonts w:ascii="Times New Roman" w:eastAsia="Times New Roman" w:hAnsi="Times New Roman" w:cs="Times New Roman"/>
                <w:noProof/>
                <w:sz w:val="24"/>
                <w:szCs w:val="24"/>
                <w:lang w:val="sr-Cyrl-RS"/>
              </w:rPr>
            </w:pPr>
          </w:p>
        </w:tc>
        <w:tc>
          <w:tcPr>
            <w:tcW w:w="567" w:type="dxa"/>
          </w:tcPr>
          <w:p w:rsidR="001E5711" w:rsidRPr="00E62605" w:rsidRDefault="001E5711" w:rsidP="001E5711">
            <w:pPr>
              <w:spacing w:after="0" w:line="240" w:lineRule="auto"/>
              <w:rPr>
                <w:rFonts w:ascii="Times New Roman" w:eastAsia="Times New Roman" w:hAnsi="Times New Roman" w:cs="Times New Roman"/>
                <w:noProof/>
                <w:sz w:val="24"/>
                <w:szCs w:val="24"/>
              </w:rPr>
            </w:pPr>
          </w:p>
        </w:tc>
        <w:tc>
          <w:tcPr>
            <w:tcW w:w="567" w:type="dxa"/>
          </w:tcPr>
          <w:p w:rsidR="001E5711" w:rsidRPr="00E62605" w:rsidRDefault="001E5711" w:rsidP="001E5711">
            <w:pPr>
              <w:spacing w:after="0" w:line="240" w:lineRule="auto"/>
              <w:rPr>
                <w:rFonts w:ascii="Times New Roman" w:eastAsia="Times New Roman" w:hAnsi="Times New Roman" w:cs="Times New Roman"/>
                <w:noProof/>
                <w:sz w:val="24"/>
                <w:szCs w:val="24"/>
              </w:rPr>
            </w:pPr>
          </w:p>
        </w:tc>
        <w:tc>
          <w:tcPr>
            <w:tcW w:w="567" w:type="dxa"/>
          </w:tcPr>
          <w:p w:rsidR="001E5711" w:rsidRPr="00E62605" w:rsidRDefault="001E5711" w:rsidP="001E5711">
            <w:pPr>
              <w:spacing w:after="0" w:line="240" w:lineRule="auto"/>
              <w:rPr>
                <w:rFonts w:ascii="Times New Roman" w:eastAsia="Times New Roman" w:hAnsi="Times New Roman" w:cs="Times New Roman"/>
                <w:noProof/>
                <w:sz w:val="24"/>
                <w:szCs w:val="24"/>
              </w:rPr>
            </w:pPr>
          </w:p>
        </w:tc>
        <w:tc>
          <w:tcPr>
            <w:tcW w:w="567" w:type="dxa"/>
          </w:tcPr>
          <w:p w:rsidR="001E5711" w:rsidRPr="00E62605" w:rsidRDefault="001E5711" w:rsidP="001E5711">
            <w:pPr>
              <w:spacing w:after="0" w:line="240" w:lineRule="auto"/>
              <w:rPr>
                <w:rFonts w:ascii="Times New Roman" w:eastAsia="Times New Roman" w:hAnsi="Times New Roman" w:cs="Times New Roman"/>
                <w:noProof/>
                <w:sz w:val="24"/>
                <w:szCs w:val="24"/>
              </w:rPr>
            </w:pPr>
          </w:p>
        </w:tc>
        <w:tc>
          <w:tcPr>
            <w:tcW w:w="567" w:type="dxa"/>
          </w:tcPr>
          <w:p w:rsidR="001E5711" w:rsidRPr="00E62605" w:rsidRDefault="001E5711" w:rsidP="001E5711">
            <w:pPr>
              <w:spacing w:after="0" w:line="240" w:lineRule="auto"/>
              <w:rPr>
                <w:rFonts w:ascii="Times New Roman" w:eastAsia="Times New Roman" w:hAnsi="Times New Roman" w:cs="Times New Roman"/>
                <w:noProof/>
                <w:sz w:val="24"/>
                <w:szCs w:val="24"/>
              </w:rPr>
            </w:pPr>
          </w:p>
        </w:tc>
        <w:tc>
          <w:tcPr>
            <w:tcW w:w="567" w:type="dxa"/>
          </w:tcPr>
          <w:p w:rsidR="001E5711" w:rsidRPr="00E62605" w:rsidRDefault="001E5711" w:rsidP="001E5711">
            <w:pPr>
              <w:spacing w:after="0" w:line="240" w:lineRule="auto"/>
              <w:rPr>
                <w:rFonts w:ascii="Times New Roman" w:eastAsia="Times New Roman" w:hAnsi="Times New Roman" w:cs="Times New Roman"/>
                <w:noProof/>
                <w:sz w:val="24"/>
                <w:szCs w:val="24"/>
              </w:rPr>
            </w:pPr>
          </w:p>
        </w:tc>
        <w:tc>
          <w:tcPr>
            <w:tcW w:w="567" w:type="dxa"/>
          </w:tcPr>
          <w:p w:rsidR="001E5711" w:rsidRPr="00E62605" w:rsidRDefault="001E5711" w:rsidP="001E5711">
            <w:pPr>
              <w:spacing w:after="0" w:line="240" w:lineRule="auto"/>
              <w:rPr>
                <w:rFonts w:ascii="Times New Roman" w:eastAsia="Times New Roman" w:hAnsi="Times New Roman" w:cs="Times New Roman"/>
                <w:noProof/>
                <w:sz w:val="24"/>
                <w:szCs w:val="24"/>
              </w:rPr>
            </w:pPr>
          </w:p>
        </w:tc>
        <w:tc>
          <w:tcPr>
            <w:tcW w:w="567" w:type="dxa"/>
          </w:tcPr>
          <w:p w:rsidR="001E5711" w:rsidRPr="00E62605" w:rsidRDefault="001E5711" w:rsidP="001E5711">
            <w:pPr>
              <w:spacing w:after="0" w:line="240" w:lineRule="auto"/>
              <w:rPr>
                <w:rFonts w:ascii="Times New Roman" w:eastAsia="Times New Roman" w:hAnsi="Times New Roman" w:cs="Times New Roman"/>
                <w:noProof/>
                <w:sz w:val="24"/>
                <w:szCs w:val="24"/>
              </w:rPr>
            </w:pPr>
          </w:p>
        </w:tc>
        <w:tc>
          <w:tcPr>
            <w:tcW w:w="567" w:type="dxa"/>
          </w:tcPr>
          <w:p w:rsidR="001E5711" w:rsidRPr="00E62605" w:rsidRDefault="001E5711" w:rsidP="001E5711">
            <w:pPr>
              <w:spacing w:after="0" w:line="240" w:lineRule="auto"/>
              <w:rPr>
                <w:rFonts w:ascii="Times New Roman" w:eastAsia="Times New Roman" w:hAnsi="Times New Roman" w:cs="Times New Roman"/>
                <w:noProof/>
                <w:sz w:val="24"/>
                <w:szCs w:val="24"/>
              </w:rPr>
            </w:pPr>
          </w:p>
        </w:tc>
        <w:tc>
          <w:tcPr>
            <w:tcW w:w="567" w:type="dxa"/>
          </w:tcPr>
          <w:p w:rsidR="001E5711" w:rsidRPr="00E62605" w:rsidRDefault="001E5711" w:rsidP="001E5711">
            <w:pPr>
              <w:spacing w:after="0" w:line="240" w:lineRule="auto"/>
              <w:rPr>
                <w:rFonts w:ascii="Times New Roman" w:eastAsia="Times New Roman" w:hAnsi="Times New Roman" w:cs="Times New Roman"/>
                <w:noProof/>
                <w:sz w:val="24"/>
                <w:szCs w:val="24"/>
              </w:rPr>
            </w:pPr>
          </w:p>
        </w:tc>
        <w:tc>
          <w:tcPr>
            <w:tcW w:w="567" w:type="dxa"/>
          </w:tcPr>
          <w:p w:rsidR="001E5711" w:rsidRPr="00E62605" w:rsidRDefault="001E5711" w:rsidP="001E5711">
            <w:pPr>
              <w:spacing w:after="0" w:line="240" w:lineRule="auto"/>
              <w:rPr>
                <w:rFonts w:ascii="Times New Roman" w:eastAsia="Times New Roman" w:hAnsi="Times New Roman" w:cs="Times New Roman"/>
                <w:noProof/>
                <w:sz w:val="24"/>
                <w:szCs w:val="24"/>
              </w:rPr>
            </w:pPr>
          </w:p>
        </w:tc>
        <w:tc>
          <w:tcPr>
            <w:tcW w:w="567" w:type="dxa"/>
          </w:tcPr>
          <w:p w:rsidR="001E5711" w:rsidRPr="00E62605" w:rsidRDefault="001E5711" w:rsidP="001E5711">
            <w:pPr>
              <w:spacing w:after="0" w:line="240" w:lineRule="auto"/>
              <w:rPr>
                <w:rFonts w:ascii="Times New Roman" w:eastAsia="Times New Roman" w:hAnsi="Times New Roman" w:cs="Times New Roman"/>
                <w:noProof/>
                <w:sz w:val="24"/>
                <w:szCs w:val="24"/>
              </w:rPr>
            </w:pPr>
          </w:p>
        </w:tc>
        <w:tc>
          <w:tcPr>
            <w:tcW w:w="567" w:type="dxa"/>
          </w:tcPr>
          <w:p w:rsidR="001E5711" w:rsidRPr="003B1743" w:rsidRDefault="001E5711" w:rsidP="001E5711">
            <w:pPr>
              <w:spacing w:after="0" w:line="240" w:lineRule="auto"/>
              <w:rPr>
                <w:rFonts w:ascii="Times New Roman" w:eastAsia="Times New Roman" w:hAnsi="Times New Roman" w:cs="Times New Roman"/>
                <w:noProof/>
                <w:sz w:val="24"/>
                <w:szCs w:val="24"/>
              </w:rPr>
            </w:pPr>
          </w:p>
        </w:tc>
        <w:tc>
          <w:tcPr>
            <w:tcW w:w="567" w:type="dxa"/>
          </w:tcPr>
          <w:p w:rsidR="001E5711" w:rsidRPr="003B1743" w:rsidRDefault="001E5711" w:rsidP="001E5711">
            <w:pPr>
              <w:spacing w:after="0" w:line="240" w:lineRule="auto"/>
              <w:rPr>
                <w:rFonts w:ascii="Times New Roman" w:eastAsia="Times New Roman" w:hAnsi="Times New Roman" w:cs="Times New Roman"/>
                <w:noProof/>
                <w:sz w:val="24"/>
                <w:szCs w:val="24"/>
              </w:rPr>
            </w:pPr>
          </w:p>
        </w:tc>
        <w:tc>
          <w:tcPr>
            <w:tcW w:w="570" w:type="dxa"/>
          </w:tcPr>
          <w:p w:rsidR="001E5711" w:rsidRPr="003B1743" w:rsidRDefault="001E5711" w:rsidP="001E5711">
            <w:pPr>
              <w:spacing w:after="0" w:line="240" w:lineRule="auto"/>
              <w:rPr>
                <w:rFonts w:ascii="Times New Roman" w:eastAsia="Times New Roman" w:hAnsi="Times New Roman" w:cs="Times New Roman"/>
                <w:noProof/>
                <w:sz w:val="24"/>
                <w:szCs w:val="24"/>
              </w:rPr>
            </w:pPr>
          </w:p>
        </w:tc>
        <w:tc>
          <w:tcPr>
            <w:tcW w:w="568" w:type="dxa"/>
          </w:tcPr>
          <w:p w:rsidR="001E5711" w:rsidRPr="00E62605" w:rsidRDefault="001E5711" w:rsidP="001E5711">
            <w:pPr>
              <w:spacing w:after="0" w:line="240" w:lineRule="auto"/>
              <w:rPr>
                <w:rFonts w:ascii="Times New Roman" w:eastAsia="Times New Roman" w:hAnsi="Times New Roman" w:cs="Times New Roman"/>
                <w:noProof/>
                <w:sz w:val="24"/>
                <w:szCs w:val="24"/>
              </w:rPr>
            </w:pPr>
          </w:p>
        </w:tc>
        <w:tc>
          <w:tcPr>
            <w:tcW w:w="570" w:type="dxa"/>
          </w:tcPr>
          <w:p w:rsidR="001E5711" w:rsidRPr="00E62605" w:rsidRDefault="001E5711" w:rsidP="001E5711">
            <w:pPr>
              <w:spacing w:after="0" w:line="240" w:lineRule="auto"/>
              <w:rPr>
                <w:rFonts w:ascii="Times New Roman" w:eastAsia="Times New Roman" w:hAnsi="Times New Roman" w:cs="Times New Roman"/>
                <w:noProof/>
                <w:sz w:val="24"/>
                <w:szCs w:val="24"/>
              </w:rPr>
            </w:pPr>
          </w:p>
        </w:tc>
        <w:tc>
          <w:tcPr>
            <w:tcW w:w="568" w:type="dxa"/>
          </w:tcPr>
          <w:p w:rsidR="001E5711" w:rsidRPr="00E62605" w:rsidRDefault="001E5711" w:rsidP="001E5711">
            <w:pPr>
              <w:spacing w:after="0" w:line="240" w:lineRule="auto"/>
              <w:rPr>
                <w:rFonts w:ascii="Times New Roman" w:eastAsia="Times New Roman" w:hAnsi="Times New Roman" w:cs="Times New Roman"/>
                <w:noProof/>
                <w:sz w:val="24"/>
                <w:szCs w:val="24"/>
              </w:rPr>
            </w:pPr>
          </w:p>
        </w:tc>
      </w:tr>
      <w:tr w:rsidR="001E5711" w:rsidRPr="00E62605" w:rsidTr="0013262C">
        <w:trPr>
          <w:trHeight w:val="180"/>
        </w:trPr>
        <w:tc>
          <w:tcPr>
            <w:tcW w:w="1452" w:type="dxa"/>
            <w:vMerge w:val="restart"/>
          </w:tcPr>
          <w:p w:rsidR="001E5711" w:rsidRPr="00E62605" w:rsidRDefault="001E5711" w:rsidP="001E5711">
            <w:pPr>
              <w:spacing w:after="0" w:line="240" w:lineRule="auto"/>
              <w:rPr>
                <w:rFonts w:ascii="Times New Roman" w:eastAsia="Times New Roman" w:hAnsi="Times New Roman" w:cs="Times New Roman"/>
                <w:b/>
                <w:noProof/>
              </w:rPr>
            </w:pPr>
            <w:r w:rsidRPr="00E62605">
              <w:rPr>
                <w:rFonts w:ascii="Times New Roman" w:eastAsia="Times New Roman" w:hAnsi="Times New Roman" w:cs="Times New Roman"/>
                <w:b/>
                <w:noProof/>
              </w:rPr>
              <w:t xml:space="preserve">Свега </w:t>
            </w:r>
          </w:p>
          <w:p w:rsidR="001E5711" w:rsidRPr="00E62605" w:rsidRDefault="001E5711" w:rsidP="001E5711">
            <w:pPr>
              <w:spacing w:after="0" w:line="240" w:lineRule="auto"/>
              <w:rPr>
                <w:rFonts w:ascii="Times New Roman" w:eastAsia="Times New Roman" w:hAnsi="Times New Roman" w:cs="Times New Roman"/>
                <w:noProof/>
              </w:rPr>
            </w:pPr>
            <w:r w:rsidRPr="00E62605">
              <w:rPr>
                <w:rFonts w:ascii="Times New Roman" w:eastAsia="Times New Roman" w:hAnsi="Times New Roman" w:cs="Times New Roman"/>
                <w:b/>
                <w:noProof/>
              </w:rPr>
              <w:t>VIII разред:</w:t>
            </w:r>
          </w:p>
        </w:tc>
        <w:tc>
          <w:tcPr>
            <w:tcW w:w="546" w:type="dxa"/>
            <w:gridSpan w:val="2"/>
            <w:vMerge w:val="restart"/>
            <w:shd w:val="clear" w:color="auto" w:fill="F2F2F2"/>
          </w:tcPr>
          <w:p w:rsidR="001E5711" w:rsidRPr="00A433D1" w:rsidRDefault="001E5711" w:rsidP="001E5711">
            <w:pPr>
              <w:spacing w:after="0" w:line="240" w:lineRule="auto"/>
              <w:rPr>
                <w:rFonts w:ascii="Times New Roman" w:eastAsia="Times New Roman" w:hAnsi="Times New Roman" w:cs="Times New Roman"/>
                <w:b/>
                <w:noProof/>
                <w:lang w:val="sr-Cyrl-RS"/>
              </w:rPr>
            </w:pPr>
            <w:r>
              <w:rPr>
                <w:rFonts w:ascii="Times New Roman" w:eastAsia="Times New Roman" w:hAnsi="Times New Roman" w:cs="Times New Roman"/>
                <w:b/>
                <w:noProof/>
                <w:lang w:val="sr-Cyrl-RS"/>
              </w:rPr>
              <w:t>80</w:t>
            </w:r>
          </w:p>
        </w:tc>
        <w:tc>
          <w:tcPr>
            <w:tcW w:w="532" w:type="dxa"/>
            <w:gridSpan w:val="3"/>
            <w:vMerge w:val="restart"/>
            <w:shd w:val="clear" w:color="auto" w:fill="F2F2F2"/>
          </w:tcPr>
          <w:p w:rsidR="001E5711" w:rsidRPr="00A433D1" w:rsidRDefault="001E5711" w:rsidP="001E5711">
            <w:pPr>
              <w:spacing w:after="0" w:line="240" w:lineRule="auto"/>
              <w:rPr>
                <w:rFonts w:ascii="Times New Roman" w:eastAsia="Times New Roman" w:hAnsi="Times New Roman" w:cs="Times New Roman"/>
                <w:b/>
                <w:noProof/>
                <w:sz w:val="20"/>
                <w:szCs w:val="20"/>
                <w:lang w:val="sr-Cyrl-RS"/>
              </w:rPr>
            </w:pPr>
            <w:r>
              <w:rPr>
                <w:rFonts w:ascii="Times New Roman" w:eastAsia="Times New Roman" w:hAnsi="Times New Roman" w:cs="Times New Roman"/>
                <w:b/>
                <w:noProof/>
                <w:sz w:val="20"/>
                <w:szCs w:val="20"/>
                <w:lang w:val="sr-Cyrl-RS"/>
              </w:rPr>
              <w:t>80</w:t>
            </w:r>
          </w:p>
        </w:tc>
        <w:tc>
          <w:tcPr>
            <w:tcW w:w="490" w:type="dxa"/>
            <w:gridSpan w:val="2"/>
            <w:vMerge w:val="restart"/>
            <w:shd w:val="clear" w:color="auto" w:fill="F2F2F2"/>
          </w:tcPr>
          <w:p w:rsidR="001E5711" w:rsidRPr="00A433D1" w:rsidRDefault="001E5711" w:rsidP="001E5711">
            <w:pPr>
              <w:spacing w:after="0" w:line="240" w:lineRule="auto"/>
              <w:rPr>
                <w:rFonts w:ascii="Times New Roman" w:eastAsia="Times New Roman" w:hAnsi="Times New Roman" w:cs="Times New Roman"/>
                <w:b/>
                <w:noProof/>
                <w:sz w:val="20"/>
                <w:szCs w:val="20"/>
                <w:lang w:val="sr-Cyrl-RS"/>
              </w:rPr>
            </w:pPr>
            <w:r>
              <w:rPr>
                <w:rFonts w:ascii="Times New Roman" w:eastAsia="Times New Roman" w:hAnsi="Times New Roman" w:cs="Times New Roman"/>
                <w:b/>
                <w:noProof/>
                <w:sz w:val="20"/>
                <w:szCs w:val="20"/>
                <w:lang w:val="sr-Cyrl-RS"/>
              </w:rPr>
              <w:t>23</w:t>
            </w:r>
          </w:p>
        </w:tc>
        <w:tc>
          <w:tcPr>
            <w:tcW w:w="532" w:type="dxa"/>
            <w:shd w:val="clear" w:color="auto" w:fill="F2F2F2"/>
          </w:tcPr>
          <w:p w:rsidR="001E5711" w:rsidRPr="007B0D45" w:rsidRDefault="001E5711" w:rsidP="001E5711">
            <w:pPr>
              <w:spacing w:after="0" w:line="240" w:lineRule="auto"/>
              <w:rPr>
                <w:rFonts w:ascii="Times New Roman" w:eastAsia="Times New Roman" w:hAnsi="Times New Roman" w:cs="Times New Roman"/>
                <w:b/>
                <w:noProof/>
                <w:lang w:val="sr-Cyrl-RS"/>
              </w:rPr>
            </w:pPr>
            <w:r>
              <w:rPr>
                <w:rFonts w:ascii="Times New Roman" w:eastAsia="Times New Roman" w:hAnsi="Times New Roman" w:cs="Times New Roman"/>
                <w:b/>
                <w:noProof/>
                <w:lang w:val="sr-Cyrl-RS"/>
              </w:rPr>
              <w:t>68</w:t>
            </w:r>
          </w:p>
        </w:tc>
        <w:tc>
          <w:tcPr>
            <w:tcW w:w="525" w:type="dxa"/>
            <w:gridSpan w:val="2"/>
            <w:shd w:val="clear" w:color="auto" w:fill="F2F2F2"/>
          </w:tcPr>
          <w:p w:rsidR="001E5711" w:rsidRPr="007B0D45" w:rsidRDefault="001E5711" w:rsidP="001E5711">
            <w:pPr>
              <w:spacing w:after="0" w:line="240" w:lineRule="auto"/>
              <w:rPr>
                <w:rFonts w:ascii="Times New Roman" w:eastAsia="Times New Roman" w:hAnsi="Times New Roman" w:cs="Times New Roman"/>
                <w:b/>
                <w:noProof/>
                <w:sz w:val="20"/>
                <w:szCs w:val="20"/>
                <w:lang w:val="sr-Cyrl-RS"/>
              </w:rPr>
            </w:pPr>
            <w:r>
              <w:rPr>
                <w:rFonts w:ascii="Times New Roman" w:eastAsia="Times New Roman" w:hAnsi="Times New Roman" w:cs="Times New Roman"/>
                <w:b/>
                <w:noProof/>
                <w:sz w:val="20"/>
                <w:szCs w:val="20"/>
                <w:lang w:val="sr-Cyrl-RS"/>
              </w:rPr>
              <w:t>68</w:t>
            </w:r>
          </w:p>
        </w:tc>
        <w:tc>
          <w:tcPr>
            <w:tcW w:w="568" w:type="dxa"/>
            <w:gridSpan w:val="2"/>
            <w:shd w:val="clear" w:color="auto" w:fill="F2F2F2"/>
          </w:tcPr>
          <w:p w:rsidR="001E5711" w:rsidRPr="007B0D45" w:rsidRDefault="001E5711" w:rsidP="001E5711">
            <w:pPr>
              <w:spacing w:after="0" w:line="240" w:lineRule="auto"/>
              <w:rPr>
                <w:rFonts w:ascii="Times New Roman" w:eastAsia="Times New Roman" w:hAnsi="Times New Roman" w:cs="Times New Roman"/>
                <w:b/>
                <w:noProof/>
                <w:sz w:val="20"/>
                <w:szCs w:val="20"/>
                <w:lang w:val="sr-Cyrl-RS"/>
              </w:rPr>
            </w:pPr>
            <w:r>
              <w:rPr>
                <w:rFonts w:ascii="Times New Roman" w:eastAsia="Times New Roman" w:hAnsi="Times New Roman" w:cs="Times New Roman"/>
                <w:b/>
                <w:noProof/>
                <w:sz w:val="20"/>
                <w:szCs w:val="20"/>
                <w:lang w:val="sr-Cyrl-RS"/>
              </w:rPr>
              <w:t>36</w:t>
            </w:r>
          </w:p>
        </w:tc>
        <w:tc>
          <w:tcPr>
            <w:tcW w:w="567" w:type="dxa"/>
            <w:shd w:val="clear" w:color="auto" w:fill="F2F2F2"/>
          </w:tcPr>
          <w:p w:rsidR="001E5711" w:rsidRPr="007B0D45" w:rsidRDefault="001E5711" w:rsidP="001E5711">
            <w:pPr>
              <w:spacing w:after="0" w:line="240" w:lineRule="auto"/>
              <w:rPr>
                <w:rFonts w:ascii="Times New Roman" w:eastAsia="Times New Roman" w:hAnsi="Times New Roman" w:cs="Times New Roman"/>
                <w:b/>
                <w:noProof/>
                <w:sz w:val="20"/>
                <w:szCs w:val="20"/>
                <w:lang w:val="sr-Cyrl-RS"/>
              </w:rPr>
            </w:pPr>
            <w:r>
              <w:rPr>
                <w:rFonts w:ascii="Times New Roman" w:eastAsia="Times New Roman" w:hAnsi="Times New Roman" w:cs="Times New Roman"/>
                <w:b/>
                <w:noProof/>
                <w:sz w:val="20"/>
                <w:szCs w:val="20"/>
                <w:lang w:val="sr-Cyrl-RS"/>
              </w:rPr>
              <w:t>15</w:t>
            </w:r>
          </w:p>
        </w:tc>
        <w:tc>
          <w:tcPr>
            <w:tcW w:w="567" w:type="dxa"/>
            <w:shd w:val="clear" w:color="auto" w:fill="F2F2F2"/>
          </w:tcPr>
          <w:p w:rsidR="001E5711" w:rsidRPr="007B0D45" w:rsidRDefault="001E5711" w:rsidP="001E5711">
            <w:pPr>
              <w:spacing w:after="0" w:line="240" w:lineRule="auto"/>
              <w:rPr>
                <w:rFonts w:ascii="Times New Roman" w:eastAsia="Times New Roman" w:hAnsi="Times New Roman" w:cs="Times New Roman"/>
                <w:b/>
                <w:noProof/>
                <w:sz w:val="20"/>
                <w:szCs w:val="20"/>
                <w:lang w:val="sr-Cyrl-RS"/>
              </w:rPr>
            </w:pPr>
            <w:r>
              <w:rPr>
                <w:rFonts w:ascii="Times New Roman" w:eastAsia="Times New Roman" w:hAnsi="Times New Roman" w:cs="Times New Roman"/>
                <w:b/>
                <w:noProof/>
                <w:sz w:val="20"/>
                <w:szCs w:val="20"/>
                <w:lang w:val="sr-Cyrl-RS"/>
              </w:rPr>
              <w:t>15</w:t>
            </w:r>
          </w:p>
        </w:tc>
        <w:tc>
          <w:tcPr>
            <w:tcW w:w="567" w:type="dxa"/>
            <w:shd w:val="clear" w:color="auto" w:fill="F2F2F2"/>
          </w:tcPr>
          <w:p w:rsidR="001E5711" w:rsidRPr="007B0D45" w:rsidRDefault="001E5711" w:rsidP="001E5711">
            <w:pPr>
              <w:spacing w:after="0" w:line="240" w:lineRule="auto"/>
              <w:rPr>
                <w:rFonts w:ascii="Times New Roman" w:eastAsia="Times New Roman" w:hAnsi="Times New Roman" w:cs="Times New Roman"/>
                <w:b/>
                <w:noProof/>
                <w:sz w:val="20"/>
                <w:szCs w:val="20"/>
                <w:lang w:val="sr-Cyrl-RS"/>
              </w:rPr>
            </w:pPr>
            <w:r>
              <w:rPr>
                <w:rFonts w:ascii="Times New Roman" w:eastAsia="Times New Roman" w:hAnsi="Times New Roman" w:cs="Times New Roman"/>
                <w:b/>
                <w:noProof/>
                <w:sz w:val="20"/>
                <w:szCs w:val="20"/>
                <w:lang w:val="sr-Cyrl-RS"/>
              </w:rPr>
              <w:t>7</w:t>
            </w:r>
          </w:p>
        </w:tc>
        <w:tc>
          <w:tcPr>
            <w:tcW w:w="567" w:type="dxa"/>
            <w:vMerge w:val="restart"/>
            <w:shd w:val="clear" w:color="auto" w:fill="F2F2F2"/>
          </w:tcPr>
          <w:p w:rsidR="001E5711" w:rsidRPr="007B0D45" w:rsidRDefault="001E5711" w:rsidP="001E5711">
            <w:pPr>
              <w:spacing w:after="0" w:line="240" w:lineRule="auto"/>
              <w:rPr>
                <w:rFonts w:ascii="Times New Roman" w:eastAsia="Times New Roman" w:hAnsi="Times New Roman" w:cs="Times New Roman"/>
                <w:b/>
                <w:noProof/>
                <w:sz w:val="20"/>
                <w:szCs w:val="20"/>
                <w:lang w:val="sr-Cyrl-RS"/>
              </w:rPr>
            </w:pPr>
            <w:r>
              <w:rPr>
                <w:rFonts w:ascii="Times New Roman" w:eastAsia="Times New Roman" w:hAnsi="Times New Roman" w:cs="Times New Roman"/>
                <w:b/>
                <w:noProof/>
                <w:sz w:val="20"/>
                <w:szCs w:val="20"/>
                <w:lang w:val="sr-Cyrl-RS"/>
              </w:rPr>
              <w:t>105</w:t>
            </w:r>
          </w:p>
        </w:tc>
        <w:tc>
          <w:tcPr>
            <w:tcW w:w="567" w:type="dxa"/>
            <w:vMerge w:val="restart"/>
            <w:shd w:val="clear" w:color="auto" w:fill="F2F2F2"/>
          </w:tcPr>
          <w:p w:rsidR="001E5711" w:rsidRPr="007B0D45" w:rsidRDefault="001E5711" w:rsidP="001E5711">
            <w:pPr>
              <w:spacing w:after="0" w:line="240" w:lineRule="auto"/>
              <w:rPr>
                <w:rFonts w:ascii="Times New Roman" w:eastAsia="Times New Roman" w:hAnsi="Times New Roman" w:cs="Times New Roman"/>
                <w:b/>
                <w:noProof/>
                <w:sz w:val="20"/>
                <w:szCs w:val="20"/>
                <w:lang w:val="sr-Cyrl-RS"/>
              </w:rPr>
            </w:pPr>
            <w:r>
              <w:rPr>
                <w:rFonts w:ascii="Times New Roman" w:eastAsia="Times New Roman" w:hAnsi="Times New Roman" w:cs="Times New Roman"/>
                <w:b/>
                <w:noProof/>
                <w:sz w:val="20"/>
                <w:szCs w:val="20"/>
                <w:lang w:val="sr-Cyrl-RS"/>
              </w:rPr>
              <w:t>105</w:t>
            </w:r>
          </w:p>
        </w:tc>
        <w:tc>
          <w:tcPr>
            <w:tcW w:w="567" w:type="dxa"/>
            <w:vMerge w:val="restart"/>
            <w:shd w:val="clear" w:color="auto" w:fill="F2F2F2"/>
          </w:tcPr>
          <w:p w:rsidR="001E5711" w:rsidRPr="007B0D45" w:rsidRDefault="001E5711" w:rsidP="001E5711">
            <w:pPr>
              <w:spacing w:after="0" w:line="240" w:lineRule="auto"/>
              <w:rPr>
                <w:rFonts w:ascii="Times New Roman" w:eastAsia="Times New Roman" w:hAnsi="Times New Roman" w:cs="Times New Roman"/>
                <w:b/>
                <w:noProof/>
                <w:sz w:val="20"/>
                <w:szCs w:val="20"/>
                <w:lang w:val="sr-Cyrl-RS"/>
              </w:rPr>
            </w:pPr>
            <w:r>
              <w:rPr>
                <w:rFonts w:ascii="Times New Roman" w:eastAsia="Times New Roman" w:hAnsi="Times New Roman" w:cs="Times New Roman"/>
                <w:b/>
                <w:noProof/>
                <w:sz w:val="20"/>
                <w:szCs w:val="20"/>
                <w:lang w:val="sr-Cyrl-RS"/>
              </w:rPr>
              <w:t>18</w:t>
            </w:r>
          </w:p>
        </w:tc>
        <w:tc>
          <w:tcPr>
            <w:tcW w:w="567" w:type="dxa"/>
            <w:shd w:val="clear" w:color="auto" w:fill="F2F2F2"/>
          </w:tcPr>
          <w:p w:rsidR="001E5711" w:rsidRPr="007B0D45" w:rsidRDefault="001E5711" w:rsidP="001E5711">
            <w:pPr>
              <w:spacing w:after="0" w:line="240" w:lineRule="auto"/>
              <w:rPr>
                <w:rFonts w:ascii="Times New Roman" w:eastAsia="Times New Roman" w:hAnsi="Times New Roman" w:cs="Times New Roman"/>
                <w:b/>
                <w:noProof/>
                <w:sz w:val="20"/>
                <w:szCs w:val="20"/>
                <w:lang w:val="sr-Cyrl-RS"/>
              </w:rPr>
            </w:pPr>
            <w:r>
              <w:rPr>
                <w:rFonts w:ascii="Times New Roman" w:eastAsia="Times New Roman" w:hAnsi="Times New Roman" w:cs="Times New Roman"/>
                <w:b/>
                <w:noProof/>
                <w:sz w:val="20"/>
                <w:szCs w:val="20"/>
                <w:lang w:val="sr-Cyrl-RS"/>
              </w:rPr>
              <w:t>34</w:t>
            </w:r>
          </w:p>
        </w:tc>
        <w:tc>
          <w:tcPr>
            <w:tcW w:w="567" w:type="dxa"/>
            <w:shd w:val="clear" w:color="auto" w:fill="F2F2F2"/>
          </w:tcPr>
          <w:p w:rsidR="001E5711" w:rsidRPr="007B0D45" w:rsidRDefault="001E5711" w:rsidP="001E5711">
            <w:pPr>
              <w:spacing w:after="0" w:line="240" w:lineRule="auto"/>
              <w:rPr>
                <w:rFonts w:ascii="Times New Roman" w:eastAsia="Times New Roman" w:hAnsi="Times New Roman" w:cs="Times New Roman"/>
                <w:b/>
                <w:noProof/>
                <w:sz w:val="20"/>
                <w:szCs w:val="20"/>
                <w:lang w:val="sr-Cyrl-RS"/>
              </w:rPr>
            </w:pPr>
            <w:r>
              <w:rPr>
                <w:rFonts w:ascii="Times New Roman" w:eastAsia="Times New Roman" w:hAnsi="Times New Roman" w:cs="Times New Roman"/>
                <w:b/>
                <w:noProof/>
                <w:sz w:val="20"/>
                <w:szCs w:val="20"/>
                <w:lang w:val="sr-Cyrl-RS"/>
              </w:rPr>
              <w:t>34</w:t>
            </w:r>
          </w:p>
        </w:tc>
        <w:tc>
          <w:tcPr>
            <w:tcW w:w="567" w:type="dxa"/>
            <w:shd w:val="clear" w:color="auto" w:fill="F2F2F2"/>
          </w:tcPr>
          <w:p w:rsidR="001E5711" w:rsidRPr="007B0D45" w:rsidRDefault="001E5711" w:rsidP="001E5711">
            <w:pPr>
              <w:spacing w:after="0" w:line="240" w:lineRule="auto"/>
              <w:rPr>
                <w:rFonts w:ascii="Times New Roman" w:eastAsia="Times New Roman" w:hAnsi="Times New Roman" w:cs="Times New Roman"/>
                <w:b/>
                <w:noProof/>
                <w:sz w:val="20"/>
                <w:szCs w:val="20"/>
                <w:lang w:val="sr-Cyrl-RS"/>
              </w:rPr>
            </w:pPr>
            <w:r>
              <w:rPr>
                <w:rFonts w:ascii="Times New Roman" w:eastAsia="Times New Roman" w:hAnsi="Times New Roman" w:cs="Times New Roman"/>
                <w:b/>
                <w:noProof/>
                <w:sz w:val="20"/>
                <w:szCs w:val="20"/>
                <w:lang w:val="sr-Cyrl-RS"/>
              </w:rPr>
              <w:t>11</w:t>
            </w:r>
          </w:p>
        </w:tc>
        <w:tc>
          <w:tcPr>
            <w:tcW w:w="567" w:type="dxa"/>
            <w:shd w:val="clear" w:color="auto" w:fill="F2F2F2"/>
          </w:tcPr>
          <w:p w:rsidR="001E5711" w:rsidRPr="00C156AC" w:rsidRDefault="001E5711" w:rsidP="001E5711">
            <w:pPr>
              <w:spacing w:after="0" w:line="240" w:lineRule="auto"/>
              <w:rPr>
                <w:rFonts w:ascii="Times New Roman" w:eastAsia="Times New Roman" w:hAnsi="Times New Roman" w:cs="Times New Roman"/>
                <w:b/>
                <w:noProof/>
                <w:sz w:val="20"/>
                <w:szCs w:val="20"/>
              </w:rPr>
            </w:pPr>
          </w:p>
        </w:tc>
        <w:tc>
          <w:tcPr>
            <w:tcW w:w="567" w:type="dxa"/>
            <w:shd w:val="clear" w:color="auto" w:fill="F2F2F2"/>
          </w:tcPr>
          <w:p w:rsidR="001E5711" w:rsidRPr="00C156AC" w:rsidRDefault="001E5711" w:rsidP="001E5711">
            <w:pPr>
              <w:spacing w:after="0" w:line="240" w:lineRule="auto"/>
              <w:rPr>
                <w:rFonts w:ascii="Times New Roman" w:eastAsia="Times New Roman" w:hAnsi="Times New Roman" w:cs="Times New Roman"/>
                <w:b/>
                <w:noProof/>
                <w:sz w:val="20"/>
                <w:szCs w:val="20"/>
              </w:rPr>
            </w:pPr>
          </w:p>
        </w:tc>
        <w:tc>
          <w:tcPr>
            <w:tcW w:w="567" w:type="dxa"/>
            <w:shd w:val="clear" w:color="auto" w:fill="F2F2F2"/>
          </w:tcPr>
          <w:p w:rsidR="001E5711" w:rsidRPr="00C156AC" w:rsidRDefault="001E5711" w:rsidP="001E5711">
            <w:pPr>
              <w:spacing w:after="0" w:line="240" w:lineRule="auto"/>
              <w:rPr>
                <w:rFonts w:ascii="Times New Roman" w:eastAsia="Times New Roman" w:hAnsi="Times New Roman" w:cs="Times New Roman"/>
                <w:b/>
                <w:noProof/>
                <w:sz w:val="20"/>
                <w:szCs w:val="20"/>
              </w:rPr>
            </w:pPr>
          </w:p>
        </w:tc>
        <w:tc>
          <w:tcPr>
            <w:tcW w:w="567" w:type="dxa"/>
            <w:shd w:val="clear" w:color="auto" w:fill="F2F2F2"/>
          </w:tcPr>
          <w:p w:rsidR="001E5711" w:rsidRPr="007A6DD2" w:rsidRDefault="001E5711" w:rsidP="001E5711">
            <w:pPr>
              <w:spacing w:after="0" w:line="240" w:lineRule="auto"/>
              <w:rPr>
                <w:rFonts w:ascii="Times New Roman" w:eastAsia="Times New Roman" w:hAnsi="Times New Roman" w:cs="Times New Roman"/>
                <w:b/>
                <w:noProof/>
                <w:sz w:val="20"/>
                <w:szCs w:val="20"/>
                <w:lang w:val="sr-Cyrl-RS"/>
              </w:rPr>
            </w:pPr>
            <w:r>
              <w:rPr>
                <w:rFonts w:ascii="Times New Roman" w:eastAsia="Times New Roman" w:hAnsi="Times New Roman" w:cs="Times New Roman"/>
                <w:b/>
                <w:noProof/>
                <w:sz w:val="20"/>
                <w:szCs w:val="20"/>
                <w:lang w:val="sr-Cyrl-RS"/>
              </w:rPr>
              <w:t>20</w:t>
            </w:r>
          </w:p>
        </w:tc>
        <w:tc>
          <w:tcPr>
            <w:tcW w:w="567" w:type="dxa"/>
            <w:shd w:val="clear" w:color="auto" w:fill="F2F2F2"/>
          </w:tcPr>
          <w:p w:rsidR="001E5711" w:rsidRPr="007A6DD2" w:rsidRDefault="001E5711" w:rsidP="001E5711">
            <w:pPr>
              <w:spacing w:after="0" w:line="240" w:lineRule="auto"/>
              <w:rPr>
                <w:rFonts w:ascii="Times New Roman" w:eastAsia="Times New Roman" w:hAnsi="Times New Roman" w:cs="Times New Roman"/>
                <w:b/>
                <w:noProof/>
                <w:sz w:val="20"/>
                <w:szCs w:val="20"/>
                <w:lang w:val="sr-Cyrl-RS"/>
              </w:rPr>
            </w:pPr>
            <w:r>
              <w:rPr>
                <w:rFonts w:ascii="Times New Roman" w:eastAsia="Times New Roman" w:hAnsi="Times New Roman" w:cs="Times New Roman"/>
                <w:b/>
                <w:noProof/>
                <w:sz w:val="20"/>
                <w:szCs w:val="20"/>
                <w:lang w:val="sr-Cyrl-RS"/>
              </w:rPr>
              <w:t>20</w:t>
            </w:r>
          </w:p>
        </w:tc>
        <w:tc>
          <w:tcPr>
            <w:tcW w:w="570" w:type="dxa"/>
            <w:shd w:val="clear" w:color="auto" w:fill="F2F2F2"/>
          </w:tcPr>
          <w:p w:rsidR="001E5711" w:rsidRPr="007A6DD2" w:rsidRDefault="001E5711" w:rsidP="001E5711">
            <w:pPr>
              <w:spacing w:after="0" w:line="240" w:lineRule="auto"/>
              <w:rPr>
                <w:rFonts w:ascii="Times New Roman" w:eastAsia="Times New Roman" w:hAnsi="Times New Roman" w:cs="Times New Roman"/>
                <w:b/>
                <w:noProof/>
                <w:sz w:val="20"/>
                <w:szCs w:val="20"/>
                <w:lang w:val="sr-Cyrl-RS"/>
              </w:rPr>
            </w:pPr>
            <w:r>
              <w:rPr>
                <w:rFonts w:ascii="Times New Roman" w:eastAsia="Times New Roman" w:hAnsi="Times New Roman" w:cs="Times New Roman"/>
                <w:b/>
                <w:noProof/>
                <w:sz w:val="20"/>
                <w:szCs w:val="20"/>
                <w:lang w:val="sr-Cyrl-RS"/>
              </w:rPr>
              <w:t>1</w:t>
            </w:r>
          </w:p>
        </w:tc>
        <w:tc>
          <w:tcPr>
            <w:tcW w:w="568" w:type="dxa"/>
            <w:shd w:val="clear" w:color="auto" w:fill="F2F2F2"/>
          </w:tcPr>
          <w:p w:rsidR="001E5711" w:rsidRPr="00C156AC" w:rsidRDefault="001E5711" w:rsidP="001E5711">
            <w:pPr>
              <w:spacing w:after="0" w:line="240" w:lineRule="auto"/>
              <w:rPr>
                <w:rFonts w:ascii="Times New Roman" w:eastAsia="Times New Roman" w:hAnsi="Times New Roman" w:cs="Times New Roman"/>
                <w:b/>
                <w:noProof/>
                <w:sz w:val="20"/>
                <w:szCs w:val="20"/>
              </w:rPr>
            </w:pPr>
          </w:p>
        </w:tc>
        <w:tc>
          <w:tcPr>
            <w:tcW w:w="570" w:type="dxa"/>
            <w:shd w:val="clear" w:color="auto" w:fill="F2F2F2"/>
          </w:tcPr>
          <w:p w:rsidR="001E5711" w:rsidRPr="00C156AC" w:rsidRDefault="001E5711" w:rsidP="001E5711">
            <w:pPr>
              <w:spacing w:after="0" w:line="240" w:lineRule="auto"/>
              <w:rPr>
                <w:rFonts w:ascii="Times New Roman" w:eastAsia="Times New Roman" w:hAnsi="Times New Roman" w:cs="Times New Roman"/>
                <w:b/>
                <w:noProof/>
                <w:sz w:val="20"/>
                <w:szCs w:val="20"/>
              </w:rPr>
            </w:pPr>
          </w:p>
        </w:tc>
        <w:tc>
          <w:tcPr>
            <w:tcW w:w="568" w:type="dxa"/>
            <w:shd w:val="clear" w:color="auto" w:fill="F2F2F2"/>
          </w:tcPr>
          <w:p w:rsidR="001E5711" w:rsidRPr="00C156AC" w:rsidRDefault="001E5711" w:rsidP="001E5711">
            <w:pPr>
              <w:spacing w:after="0" w:line="240" w:lineRule="auto"/>
              <w:rPr>
                <w:rFonts w:ascii="Times New Roman" w:eastAsia="Times New Roman" w:hAnsi="Times New Roman" w:cs="Times New Roman"/>
                <w:b/>
                <w:noProof/>
                <w:sz w:val="20"/>
                <w:szCs w:val="20"/>
              </w:rPr>
            </w:pPr>
          </w:p>
        </w:tc>
      </w:tr>
      <w:tr w:rsidR="001E5711" w:rsidRPr="00E62605" w:rsidTr="0013262C">
        <w:trPr>
          <w:trHeight w:val="493"/>
        </w:trPr>
        <w:tc>
          <w:tcPr>
            <w:tcW w:w="1452" w:type="dxa"/>
            <w:vMerge/>
          </w:tcPr>
          <w:p w:rsidR="001E5711" w:rsidRPr="00E62605" w:rsidRDefault="001E5711" w:rsidP="001E5711">
            <w:pPr>
              <w:spacing w:after="0" w:line="240" w:lineRule="auto"/>
              <w:rPr>
                <w:rFonts w:ascii="Times New Roman" w:eastAsia="Times New Roman" w:hAnsi="Times New Roman" w:cs="Times New Roman"/>
                <w:b/>
                <w:noProof/>
              </w:rPr>
            </w:pPr>
          </w:p>
        </w:tc>
        <w:tc>
          <w:tcPr>
            <w:tcW w:w="546" w:type="dxa"/>
            <w:gridSpan w:val="2"/>
            <w:vMerge/>
            <w:shd w:val="clear" w:color="auto" w:fill="F2F2F2"/>
          </w:tcPr>
          <w:p w:rsidR="001E5711" w:rsidRPr="00E62605" w:rsidRDefault="001E5711" w:rsidP="001E5711">
            <w:pPr>
              <w:spacing w:after="0" w:line="240" w:lineRule="auto"/>
              <w:rPr>
                <w:rFonts w:ascii="Times New Roman" w:eastAsia="Times New Roman" w:hAnsi="Times New Roman" w:cs="Times New Roman"/>
                <w:b/>
                <w:noProof/>
              </w:rPr>
            </w:pPr>
          </w:p>
        </w:tc>
        <w:tc>
          <w:tcPr>
            <w:tcW w:w="532" w:type="dxa"/>
            <w:gridSpan w:val="3"/>
            <w:vMerge/>
            <w:shd w:val="clear" w:color="auto" w:fill="F2F2F2"/>
          </w:tcPr>
          <w:p w:rsidR="001E5711" w:rsidRPr="00E62605" w:rsidRDefault="001E5711" w:rsidP="001E5711">
            <w:pPr>
              <w:spacing w:after="0" w:line="240" w:lineRule="auto"/>
              <w:rPr>
                <w:rFonts w:ascii="Times New Roman" w:eastAsia="Times New Roman" w:hAnsi="Times New Roman" w:cs="Times New Roman"/>
                <w:b/>
                <w:noProof/>
                <w:sz w:val="20"/>
                <w:szCs w:val="20"/>
              </w:rPr>
            </w:pPr>
          </w:p>
        </w:tc>
        <w:tc>
          <w:tcPr>
            <w:tcW w:w="490" w:type="dxa"/>
            <w:gridSpan w:val="2"/>
            <w:vMerge/>
            <w:shd w:val="clear" w:color="auto" w:fill="F2F2F2"/>
          </w:tcPr>
          <w:p w:rsidR="001E5711" w:rsidRPr="00E62605" w:rsidRDefault="001E5711" w:rsidP="001E5711">
            <w:pPr>
              <w:spacing w:after="0" w:line="240" w:lineRule="auto"/>
              <w:rPr>
                <w:rFonts w:ascii="Times New Roman" w:eastAsia="Times New Roman" w:hAnsi="Times New Roman" w:cs="Times New Roman"/>
                <w:b/>
                <w:noProof/>
                <w:sz w:val="20"/>
                <w:szCs w:val="20"/>
              </w:rPr>
            </w:pPr>
          </w:p>
        </w:tc>
        <w:tc>
          <w:tcPr>
            <w:tcW w:w="532" w:type="dxa"/>
            <w:shd w:val="clear" w:color="auto" w:fill="F2F2F2"/>
          </w:tcPr>
          <w:p w:rsidR="001E5711" w:rsidRPr="007B0D45" w:rsidRDefault="001E5711" w:rsidP="001E5711">
            <w:pPr>
              <w:spacing w:after="0" w:line="240" w:lineRule="auto"/>
              <w:rPr>
                <w:rFonts w:ascii="Times New Roman" w:eastAsia="Times New Roman" w:hAnsi="Times New Roman" w:cs="Times New Roman"/>
                <w:b/>
                <w:noProof/>
                <w:lang w:val="sr-Cyrl-RS"/>
              </w:rPr>
            </w:pPr>
            <w:r>
              <w:rPr>
                <w:rFonts w:ascii="Times New Roman" w:eastAsia="Times New Roman" w:hAnsi="Times New Roman" w:cs="Times New Roman"/>
                <w:b/>
                <w:noProof/>
                <w:lang w:val="sr-Cyrl-RS"/>
              </w:rPr>
              <w:t>33</w:t>
            </w:r>
          </w:p>
        </w:tc>
        <w:tc>
          <w:tcPr>
            <w:tcW w:w="525" w:type="dxa"/>
            <w:gridSpan w:val="2"/>
            <w:shd w:val="clear" w:color="auto" w:fill="F2F2F2"/>
          </w:tcPr>
          <w:p w:rsidR="001E5711" w:rsidRPr="007B0D45" w:rsidRDefault="001E5711" w:rsidP="001E5711">
            <w:pPr>
              <w:spacing w:after="0" w:line="240" w:lineRule="auto"/>
              <w:rPr>
                <w:rFonts w:ascii="Times New Roman" w:eastAsia="Times New Roman" w:hAnsi="Times New Roman" w:cs="Times New Roman"/>
                <w:b/>
                <w:noProof/>
                <w:sz w:val="20"/>
                <w:szCs w:val="20"/>
                <w:lang w:val="sr-Cyrl-RS"/>
              </w:rPr>
            </w:pPr>
            <w:r>
              <w:rPr>
                <w:rFonts w:ascii="Times New Roman" w:eastAsia="Times New Roman" w:hAnsi="Times New Roman" w:cs="Times New Roman"/>
                <w:b/>
                <w:noProof/>
                <w:sz w:val="20"/>
                <w:szCs w:val="20"/>
                <w:lang w:val="sr-Cyrl-RS"/>
              </w:rPr>
              <w:t>33</w:t>
            </w:r>
          </w:p>
        </w:tc>
        <w:tc>
          <w:tcPr>
            <w:tcW w:w="568" w:type="dxa"/>
            <w:gridSpan w:val="2"/>
            <w:shd w:val="clear" w:color="auto" w:fill="F2F2F2"/>
          </w:tcPr>
          <w:p w:rsidR="001E5711" w:rsidRPr="007B0D45" w:rsidRDefault="001E5711" w:rsidP="001E5711">
            <w:pPr>
              <w:spacing w:after="0" w:line="240" w:lineRule="auto"/>
              <w:rPr>
                <w:rFonts w:ascii="Times New Roman" w:eastAsia="Times New Roman" w:hAnsi="Times New Roman" w:cs="Times New Roman"/>
                <w:b/>
                <w:noProof/>
                <w:sz w:val="20"/>
                <w:szCs w:val="20"/>
                <w:lang w:val="sr-Cyrl-RS"/>
              </w:rPr>
            </w:pPr>
            <w:r>
              <w:rPr>
                <w:rFonts w:ascii="Times New Roman" w:eastAsia="Times New Roman" w:hAnsi="Times New Roman" w:cs="Times New Roman"/>
                <w:b/>
                <w:noProof/>
                <w:sz w:val="20"/>
                <w:szCs w:val="20"/>
                <w:lang w:val="sr-Cyrl-RS"/>
              </w:rPr>
              <w:t>23</w:t>
            </w:r>
          </w:p>
        </w:tc>
        <w:tc>
          <w:tcPr>
            <w:tcW w:w="567" w:type="dxa"/>
            <w:shd w:val="clear" w:color="auto" w:fill="F2F2F2"/>
          </w:tcPr>
          <w:p w:rsidR="001E5711" w:rsidRPr="007B0D45" w:rsidRDefault="001E5711" w:rsidP="001E5711">
            <w:pPr>
              <w:spacing w:after="0" w:line="240" w:lineRule="auto"/>
              <w:rPr>
                <w:rFonts w:ascii="Times New Roman" w:eastAsia="Times New Roman" w:hAnsi="Times New Roman" w:cs="Times New Roman"/>
                <w:b/>
                <w:noProof/>
                <w:sz w:val="20"/>
                <w:szCs w:val="20"/>
                <w:lang w:val="sr-Cyrl-RS"/>
              </w:rPr>
            </w:pPr>
            <w:r>
              <w:rPr>
                <w:rFonts w:ascii="Times New Roman" w:eastAsia="Times New Roman" w:hAnsi="Times New Roman" w:cs="Times New Roman"/>
                <w:b/>
                <w:noProof/>
                <w:sz w:val="20"/>
                <w:szCs w:val="20"/>
                <w:lang w:val="sr-Cyrl-RS"/>
              </w:rPr>
              <w:t>12</w:t>
            </w:r>
          </w:p>
        </w:tc>
        <w:tc>
          <w:tcPr>
            <w:tcW w:w="567" w:type="dxa"/>
            <w:shd w:val="clear" w:color="auto" w:fill="F2F2F2"/>
          </w:tcPr>
          <w:p w:rsidR="001E5711" w:rsidRPr="007B0D45" w:rsidRDefault="001E5711" w:rsidP="001E5711">
            <w:pPr>
              <w:spacing w:after="0" w:line="240" w:lineRule="auto"/>
              <w:rPr>
                <w:rFonts w:ascii="Times New Roman" w:eastAsia="Times New Roman" w:hAnsi="Times New Roman" w:cs="Times New Roman"/>
                <w:b/>
                <w:noProof/>
                <w:sz w:val="20"/>
                <w:szCs w:val="20"/>
                <w:lang w:val="sr-Cyrl-RS"/>
              </w:rPr>
            </w:pPr>
            <w:r>
              <w:rPr>
                <w:rFonts w:ascii="Times New Roman" w:eastAsia="Times New Roman" w:hAnsi="Times New Roman" w:cs="Times New Roman"/>
                <w:b/>
                <w:noProof/>
                <w:sz w:val="20"/>
                <w:szCs w:val="20"/>
                <w:lang w:val="sr-Cyrl-RS"/>
              </w:rPr>
              <w:t>12</w:t>
            </w:r>
          </w:p>
        </w:tc>
        <w:tc>
          <w:tcPr>
            <w:tcW w:w="567" w:type="dxa"/>
            <w:shd w:val="clear" w:color="auto" w:fill="F2F2F2"/>
          </w:tcPr>
          <w:p w:rsidR="001E5711" w:rsidRPr="007B0D45" w:rsidRDefault="001E5711" w:rsidP="001E5711">
            <w:pPr>
              <w:spacing w:after="0" w:line="240" w:lineRule="auto"/>
              <w:rPr>
                <w:rFonts w:ascii="Times New Roman" w:eastAsia="Times New Roman" w:hAnsi="Times New Roman" w:cs="Times New Roman"/>
                <w:b/>
                <w:noProof/>
                <w:sz w:val="20"/>
                <w:szCs w:val="20"/>
                <w:lang w:val="sr-Cyrl-RS"/>
              </w:rPr>
            </w:pPr>
            <w:r>
              <w:rPr>
                <w:rFonts w:ascii="Times New Roman" w:eastAsia="Times New Roman" w:hAnsi="Times New Roman" w:cs="Times New Roman"/>
                <w:b/>
                <w:noProof/>
                <w:sz w:val="20"/>
                <w:szCs w:val="20"/>
                <w:lang w:val="sr-Cyrl-RS"/>
              </w:rPr>
              <w:t>6</w:t>
            </w:r>
          </w:p>
        </w:tc>
        <w:tc>
          <w:tcPr>
            <w:tcW w:w="567" w:type="dxa"/>
            <w:vMerge/>
            <w:shd w:val="clear" w:color="auto" w:fill="F2F2F2"/>
          </w:tcPr>
          <w:p w:rsidR="001E5711" w:rsidRPr="00E62605" w:rsidRDefault="001E5711" w:rsidP="001E5711">
            <w:pPr>
              <w:spacing w:after="0" w:line="240" w:lineRule="auto"/>
              <w:rPr>
                <w:rFonts w:ascii="Times New Roman" w:eastAsia="Times New Roman" w:hAnsi="Times New Roman" w:cs="Times New Roman"/>
                <w:b/>
                <w:noProof/>
                <w:sz w:val="20"/>
                <w:szCs w:val="20"/>
              </w:rPr>
            </w:pPr>
          </w:p>
        </w:tc>
        <w:tc>
          <w:tcPr>
            <w:tcW w:w="567" w:type="dxa"/>
            <w:vMerge/>
            <w:shd w:val="clear" w:color="auto" w:fill="F2F2F2"/>
          </w:tcPr>
          <w:p w:rsidR="001E5711" w:rsidRPr="00E62605" w:rsidRDefault="001E5711" w:rsidP="001E5711">
            <w:pPr>
              <w:spacing w:after="0" w:line="240" w:lineRule="auto"/>
              <w:rPr>
                <w:rFonts w:ascii="Times New Roman" w:eastAsia="Times New Roman" w:hAnsi="Times New Roman" w:cs="Times New Roman"/>
                <w:b/>
                <w:noProof/>
                <w:sz w:val="20"/>
                <w:szCs w:val="20"/>
              </w:rPr>
            </w:pPr>
          </w:p>
        </w:tc>
        <w:tc>
          <w:tcPr>
            <w:tcW w:w="567" w:type="dxa"/>
            <w:vMerge/>
            <w:shd w:val="clear" w:color="auto" w:fill="F2F2F2"/>
          </w:tcPr>
          <w:p w:rsidR="001E5711" w:rsidRPr="00E62605" w:rsidRDefault="001E5711" w:rsidP="001E5711">
            <w:pPr>
              <w:spacing w:after="0" w:line="240" w:lineRule="auto"/>
              <w:rPr>
                <w:rFonts w:ascii="Times New Roman" w:eastAsia="Times New Roman" w:hAnsi="Times New Roman" w:cs="Times New Roman"/>
                <w:b/>
                <w:noProof/>
                <w:sz w:val="20"/>
                <w:szCs w:val="20"/>
              </w:rPr>
            </w:pPr>
          </w:p>
        </w:tc>
        <w:tc>
          <w:tcPr>
            <w:tcW w:w="567" w:type="dxa"/>
            <w:shd w:val="clear" w:color="auto" w:fill="F2F2F2"/>
          </w:tcPr>
          <w:p w:rsidR="001E5711" w:rsidRPr="00193ABF" w:rsidRDefault="001E5711" w:rsidP="001E5711">
            <w:pPr>
              <w:spacing w:after="0" w:line="240" w:lineRule="auto"/>
              <w:rPr>
                <w:rFonts w:ascii="Times New Roman" w:eastAsia="Times New Roman" w:hAnsi="Times New Roman" w:cs="Times New Roman"/>
                <w:b/>
                <w:noProof/>
                <w:sz w:val="20"/>
                <w:szCs w:val="20"/>
                <w:lang w:val="sr-Latn-RS"/>
              </w:rPr>
            </w:pPr>
            <w:r>
              <w:rPr>
                <w:rFonts w:ascii="Times New Roman" w:eastAsia="Times New Roman" w:hAnsi="Times New Roman" w:cs="Times New Roman"/>
                <w:b/>
                <w:noProof/>
                <w:sz w:val="20"/>
                <w:szCs w:val="20"/>
                <w:lang w:val="sr-Latn-RS"/>
              </w:rPr>
              <w:t>22</w:t>
            </w:r>
          </w:p>
        </w:tc>
        <w:tc>
          <w:tcPr>
            <w:tcW w:w="567" w:type="dxa"/>
            <w:shd w:val="clear" w:color="auto" w:fill="F2F2F2"/>
          </w:tcPr>
          <w:p w:rsidR="001E5711" w:rsidRPr="00193ABF" w:rsidRDefault="001E5711" w:rsidP="001E5711">
            <w:pPr>
              <w:spacing w:after="0" w:line="240" w:lineRule="auto"/>
              <w:rPr>
                <w:rFonts w:ascii="Times New Roman" w:eastAsia="Times New Roman" w:hAnsi="Times New Roman" w:cs="Times New Roman"/>
                <w:b/>
                <w:noProof/>
                <w:sz w:val="20"/>
                <w:szCs w:val="20"/>
                <w:lang w:val="sr-Latn-RS"/>
              </w:rPr>
            </w:pPr>
            <w:r>
              <w:rPr>
                <w:rFonts w:ascii="Times New Roman" w:eastAsia="Times New Roman" w:hAnsi="Times New Roman" w:cs="Times New Roman"/>
                <w:b/>
                <w:noProof/>
                <w:sz w:val="20"/>
                <w:szCs w:val="20"/>
                <w:lang w:val="sr-Latn-RS"/>
              </w:rPr>
              <w:t>22</w:t>
            </w:r>
          </w:p>
        </w:tc>
        <w:tc>
          <w:tcPr>
            <w:tcW w:w="567" w:type="dxa"/>
            <w:shd w:val="clear" w:color="auto" w:fill="F2F2F2"/>
          </w:tcPr>
          <w:p w:rsidR="001E5711" w:rsidRPr="00193ABF" w:rsidRDefault="001E5711" w:rsidP="001E5711">
            <w:pPr>
              <w:spacing w:after="0" w:line="240" w:lineRule="auto"/>
              <w:rPr>
                <w:rFonts w:ascii="Times New Roman" w:eastAsia="Times New Roman" w:hAnsi="Times New Roman" w:cs="Times New Roman"/>
                <w:b/>
                <w:noProof/>
                <w:sz w:val="20"/>
                <w:szCs w:val="20"/>
                <w:lang w:val="sr-Latn-RS"/>
              </w:rPr>
            </w:pPr>
            <w:r>
              <w:rPr>
                <w:rFonts w:ascii="Times New Roman" w:eastAsia="Times New Roman" w:hAnsi="Times New Roman" w:cs="Times New Roman"/>
                <w:b/>
                <w:noProof/>
                <w:sz w:val="20"/>
                <w:szCs w:val="20"/>
                <w:lang w:val="sr-Latn-RS"/>
              </w:rPr>
              <w:t>9</w:t>
            </w:r>
          </w:p>
        </w:tc>
        <w:tc>
          <w:tcPr>
            <w:tcW w:w="567" w:type="dxa"/>
            <w:shd w:val="clear" w:color="auto" w:fill="F2F2F2"/>
          </w:tcPr>
          <w:p w:rsidR="001E5711" w:rsidRPr="00E62605" w:rsidRDefault="001E5711" w:rsidP="001E5711">
            <w:pPr>
              <w:spacing w:after="0" w:line="240" w:lineRule="auto"/>
              <w:rPr>
                <w:rFonts w:ascii="Times New Roman" w:eastAsia="Times New Roman" w:hAnsi="Times New Roman" w:cs="Times New Roman"/>
                <w:b/>
                <w:noProof/>
                <w:sz w:val="20"/>
                <w:szCs w:val="20"/>
              </w:rPr>
            </w:pPr>
          </w:p>
        </w:tc>
        <w:tc>
          <w:tcPr>
            <w:tcW w:w="567" w:type="dxa"/>
            <w:shd w:val="clear" w:color="auto" w:fill="F2F2F2"/>
          </w:tcPr>
          <w:p w:rsidR="001E5711" w:rsidRPr="00E62605" w:rsidRDefault="001E5711" w:rsidP="001E5711">
            <w:pPr>
              <w:spacing w:after="0" w:line="240" w:lineRule="auto"/>
              <w:rPr>
                <w:rFonts w:ascii="Times New Roman" w:eastAsia="Times New Roman" w:hAnsi="Times New Roman" w:cs="Times New Roman"/>
                <w:b/>
                <w:noProof/>
                <w:sz w:val="20"/>
                <w:szCs w:val="20"/>
              </w:rPr>
            </w:pPr>
          </w:p>
        </w:tc>
        <w:tc>
          <w:tcPr>
            <w:tcW w:w="567" w:type="dxa"/>
            <w:shd w:val="clear" w:color="auto" w:fill="F2F2F2"/>
          </w:tcPr>
          <w:p w:rsidR="001E5711" w:rsidRPr="00E62605" w:rsidRDefault="001E5711" w:rsidP="001E5711">
            <w:pPr>
              <w:spacing w:after="0" w:line="240" w:lineRule="auto"/>
              <w:rPr>
                <w:rFonts w:ascii="Times New Roman" w:eastAsia="Times New Roman" w:hAnsi="Times New Roman" w:cs="Times New Roman"/>
                <w:b/>
                <w:noProof/>
                <w:sz w:val="20"/>
                <w:szCs w:val="20"/>
              </w:rPr>
            </w:pPr>
          </w:p>
        </w:tc>
        <w:tc>
          <w:tcPr>
            <w:tcW w:w="567" w:type="dxa"/>
            <w:shd w:val="clear" w:color="auto" w:fill="F2F2F2"/>
          </w:tcPr>
          <w:p w:rsidR="001E5711" w:rsidRPr="00C156AC" w:rsidRDefault="001E5711" w:rsidP="001E5711">
            <w:pPr>
              <w:spacing w:after="0" w:line="240" w:lineRule="auto"/>
              <w:rPr>
                <w:rFonts w:ascii="Times New Roman" w:eastAsia="Times New Roman" w:hAnsi="Times New Roman" w:cs="Times New Roman"/>
                <w:b/>
                <w:noProof/>
                <w:sz w:val="20"/>
                <w:szCs w:val="20"/>
              </w:rPr>
            </w:pPr>
          </w:p>
        </w:tc>
        <w:tc>
          <w:tcPr>
            <w:tcW w:w="567" w:type="dxa"/>
            <w:shd w:val="clear" w:color="auto" w:fill="F2F2F2"/>
          </w:tcPr>
          <w:p w:rsidR="001E5711" w:rsidRPr="00C156AC" w:rsidRDefault="001E5711" w:rsidP="001E5711">
            <w:pPr>
              <w:spacing w:after="0" w:line="240" w:lineRule="auto"/>
              <w:rPr>
                <w:rFonts w:ascii="Times New Roman" w:eastAsia="Times New Roman" w:hAnsi="Times New Roman" w:cs="Times New Roman"/>
                <w:b/>
                <w:noProof/>
                <w:sz w:val="20"/>
                <w:szCs w:val="20"/>
              </w:rPr>
            </w:pPr>
          </w:p>
        </w:tc>
        <w:tc>
          <w:tcPr>
            <w:tcW w:w="570" w:type="dxa"/>
            <w:shd w:val="clear" w:color="auto" w:fill="F2F2F2"/>
          </w:tcPr>
          <w:p w:rsidR="001E5711" w:rsidRPr="00C156AC" w:rsidRDefault="001E5711" w:rsidP="001E5711">
            <w:pPr>
              <w:spacing w:after="0" w:line="240" w:lineRule="auto"/>
              <w:rPr>
                <w:rFonts w:ascii="Times New Roman" w:eastAsia="Times New Roman" w:hAnsi="Times New Roman" w:cs="Times New Roman"/>
                <w:b/>
                <w:noProof/>
                <w:sz w:val="20"/>
                <w:szCs w:val="20"/>
              </w:rPr>
            </w:pPr>
          </w:p>
        </w:tc>
        <w:tc>
          <w:tcPr>
            <w:tcW w:w="568" w:type="dxa"/>
            <w:shd w:val="clear" w:color="auto" w:fill="F2F2F2"/>
          </w:tcPr>
          <w:p w:rsidR="001E5711" w:rsidRPr="00C156AC" w:rsidRDefault="001E5711" w:rsidP="001E5711">
            <w:pPr>
              <w:spacing w:after="0" w:line="240" w:lineRule="auto"/>
              <w:rPr>
                <w:rFonts w:ascii="Times New Roman" w:eastAsia="Times New Roman" w:hAnsi="Times New Roman" w:cs="Times New Roman"/>
                <w:b/>
                <w:noProof/>
                <w:sz w:val="20"/>
                <w:szCs w:val="20"/>
              </w:rPr>
            </w:pPr>
          </w:p>
        </w:tc>
        <w:tc>
          <w:tcPr>
            <w:tcW w:w="570" w:type="dxa"/>
            <w:shd w:val="clear" w:color="auto" w:fill="F2F2F2"/>
          </w:tcPr>
          <w:p w:rsidR="001E5711" w:rsidRPr="00C156AC" w:rsidRDefault="001E5711" w:rsidP="001E5711">
            <w:pPr>
              <w:spacing w:after="0" w:line="240" w:lineRule="auto"/>
              <w:rPr>
                <w:rFonts w:ascii="Times New Roman" w:eastAsia="Times New Roman" w:hAnsi="Times New Roman" w:cs="Times New Roman"/>
                <w:b/>
                <w:noProof/>
                <w:sz w:val="20"/>
                <w:szCs w:val="20"/>
              </w:rPr>
            </w:pPr>
          </w:p>
        </w:tc>
        <w:tc>
          <w:tcPr>
            <w:tcW w:w="568" w:type="dxa"/>
            <w:shd w:val="clear" w:color="auto" w:fill="F2F2F2"/>
          </w:tcPr>
          <w:p w:rsidR="001E5711" w:rsidRPr="00C156AC" w:rsidRDefault="001E5711" w:rsidP="001E5711">
            <w:pPr>
              <w:spacing w:after="0" w:line="240" w:lineRule="auto"/>
              <w:rPr>
                <w:rFonts w:ascii="Times New Roman" w:eastAsia="Times New Roman" w:hAnsi="Times New Roman" w:cs="Times New Roman"/>
                <w:b/>
                <w:noProof/>
                <w:sz w:val="20"/>
                <w:szCs w:val="20"/>
              </w:rPr>
            </w:pPr>
          </w:p>
        </w:tc>
      </w:tr>
    </w:tbl>
    <w:p w:rsidR="00DF781E" w:rsidRPr="00CD57E7" w:rsidRDefault="00DF781E" w:rsidP="00DF781E">
      <w:pPr>
        <w:spacing w:after="0" w:line="240" w:lineRule="auto"/>
        <w:rPr>
          <w:rFonts w:ascii="Times New Roman" w:eastAsia="Times New Roman" w:hAnsi="Times New Roman" w:cs="Times New Roman"/>
          <w:i/>
          <w:noProof/>
          <w:color w:val="FF0000"/>
          <w:sz w:val="28"/>
          <w:szCs w:val="20"/>
        </w:rPr>
        <w:sectPr w:rsidR="00DF781E" w:rsidRPr="00CD57E7" w:rsidSect="00DF781E">
          <w:pgSz w:w="16840" w:h="11907" w:orient="landscape" w:code="9"/>
          <w:pgMar w:top="567" w:right="873" w:bottom="1134" w:left="1134" w:header="709" w:footer="0" w:gutter="0"/>
          <w:cols w:space="708"/>
          <w:titlePg/>
          <w:docGrid w:linePitch="381"/>
        </w:sectPr>
      </w:pPr>
    </w:p>
    <w:p w:rsidR="00DF781E" w:rsidRPr="00CD57E7" w:rsidRDefault="00DF781E" w:rsidP="00CD57E7">
      <w:pPr>
        <w:spacing w:after="0" w:line="240" w:lineRule="auto"/>
        <w:jc w:val="both"/>
        <w:rPr>
          <w:rFonts w:ascii="Times New Roman" w:eastAsia="Times New Roman" w:hAnsi="Times New Roman" w:cs="Times New Roman"/>
          <w:noProof/>
          <w:color w:val="FF0000"/>
          <w:sz w:val="16"/>
          <w:szCs w:val="16"/>
        </w:rPr>
      </w:pPr>
    </w:p>
    <w:p w:rsidR="00DF781E" w:rsidRPr="00DF781E" w:rsidRDefault="00DF781E" w:rsidP="00DF781E">
      <w:pPr>
        <w:spacing w:after="0" w:line="240" w:lineRule="auto"/>
        <w:ind w:left="1134"/>
        <w:jc w:val="both"/>
        <w:rPr>
          <w:rFonts w:ascii="Times New Roman" w:eastAsia="Times New Roman" w:hAnsi="Times New Roman" w:cs="Times New Roman"/>
          <w:noProof/>
          <w:color w:val="FF0000"/>
          <w:sz w:val="16"/>
          <w:szCs w:val="16"/>
          <w:lang w:val="en-US"/>
        </w:rPr>
      </w:pPr>
    </w:p>
    <w:p w:rsidR="00DF781E" w:rsidRPr="00EC3DC9" w:rsidRDefault="00EC3DC9" w:rsidP="00DF781E">
      <w:pPr>
        <w:spacing w:after="0" w:line="240" w:lineRule="auto"/>
        <w:ind w:left="1134"/>
        <w:jc w:val="both"/>
        <w:rPr>
          <w:rFonts w:ascii="Times New Roman" w:eastAsia="Times New Roman" w:hAnsi="Times New Roman" w:cs="Times New Roman"/>
          <w:b/>
          <w:noProof/>
          <w:sz w:val="24"/>
          <w:szCs w:val="24"/>
          <w:lang w:val="en-US"/>
        </w:rPr>
      </w:pPr>
      <w:r w:rsidRPr="00EC3DC9">
        <w:rPr>
          <w:rFonts w:ascii="Times New Roman" w:eastAsia="Times New Roman" w:hAnsi="Times New Roman" w:cs="Times New Roman"/>
          <w:b/>
          <w:noProof/>
          <w:sz w:val="24"/>
          <w:szCs w:val="24"/>
        </w:rPr>
        <w:t>1</w:t>
      </w:r>
      <w:r w:rsidR="006D6E7B">
        <w:rPr>
          <w:rFonts w:ascii="Times New Roman" w:eastAsia="Times New Roman" w:hAnsi="Times New Roman" w:cs="Times New Roman"/>
          <w:b/>
          <w:noProof/>
          <w:sz w:val="24"/>
          <w:szCs w:val="24"/>
        </w:rPr>
        <w:t>3</w:t>
      </w:r>
      <w:r w:rsidR="00DF781E" w:rsidRPr="00EC3DC9">
        <w:rPr>
          <w:rFonts w:ascii="Times New Roman" w:eastAsia="Times New Roman" w:hAnsi="Times New Roman" w:cs="Times New Roman"/>
          <w:b/>
          <w:noProof/>
          <w:sz w:val="24"/>
          <w:szCs w:val="24"/>
        </w:rPr>
        <w:t xml:space="preserve">. </w:t>
      </w:r>
      <w:r w:rsidRPr="00EC3DC9">
        <w:rPr>
          <w:rFonts w:ascii="Times New Roman" w:eastAsia="Times New Roman" w:hAnsi="Times New Roman" w:cs="Times New Roman"/>
          <w:b/>
          <w:noProof/>
          <w:sz w:val="24"/>
          <w:szCs w:val="24"/>
        </w:rPr>
        <w:t xml:space="preserve">8 </w:t>
      </w:r>
      <w:r w:rsidR="00DF781E" w:rsidRPr="00EC3DC9">
        <w:rPr>
          <w:rFonts w:ascii="Times New Roman" w:eastAsia="Times New Roman" w:hAnsi="Times New Roman" w:cs="Times New Roman"/>
          <w:b/>
          <w:noProof/>
          <w:sz w:val="24"/>
          <w:szCs w:val="24"/>
        </w:rPr>
        <w:t xml:space="preserve"> Допунска и додатна настава  </w:t>
      </w:r>
    </w:p>
    <w:p w:rsidR="00DF781E" w:rsidRPr="00E62605" w:rsidRDefault="00DF781E" w:rsidP="00DF781E">
      <w:pPr>
        <w:spacing w:after="0" w:line="240" w:lineRule="auto"/>
        <w:rPr>
          <w:rFonts w:ascii="Times New Roman" w:eastAsia="Times New Roman" w:hAnsi="Times New Roman" w:cs="Times New Roman"/>
          <w:noProof/>
          <w:sz w:val="28"/>
          <w:szCs w:val="24"/>
          <w:lang w:val="en-US"/>
        </w:rPr>
      </w:pPr>
    </w:p>
    <w:p w:rsidR="00DF781E" w:rsidRPr="00E62605" w:rsidRDefault="00DF781E" w:rsidP="00DF781E">
      <w:pPr>
        <w:spacing w:after="0" w:line="240" w:lineRule="auto"/>
        <w:rPr>
          <w:rFonts w:ascii="Times New Roman" w:eastAsia="Times New Roman" w:hAnsi="Times New Roman" w:cs="Times New Roman"/>
          <w:noProof/>
          <w:sz w:val="24"/>
          <w:szCs w:val="24"/>
          <w:lang w:val="ru-RU"/>
        </w:rPr>
      </w:pPr>
      <w:r w:rsidRPr="00E62605">
        <w:rPr>
          <w:rFonts w:ascii="Times New Roman" w:eastAsia="Times New Roman" w:hAnsi="Times New Roman" w:cs="Times New Roman"/>
          <w:noProof/>
          <w:sz w:val="24"/>
          <w:szCs w:val="24"/>
        </w:rPr>
        <w:tab/>
      </w:r>
      <w:r w:rsidRPr="00E62605">
        <w:rPr>
          <w:rFonts w:ascii="Times New Roman" w:eastAsia="Times New Roman" w:hAnsi="Times New Roman" w:cs="Times New Roman"/>
          <w:noProof/>
          <w:sz w:val="24"/>
          <w:szCs w:val="24"/>
        </w:rPr>
        <w:tab/>
        <w:t>ПРЕГЛЕД РЕАЛИЗАЦИЈЕ ЧАСОВА ДОПУНСКЕ НАСТАВЕ I</w:t>
      </w:r>
    </w:p>
    <w:p w:rsidR="00DF781E" w:rsidRPr="00E62605" w:rsidRDefault="00DF781E" w:rsidP="00DF781E">
      <w:pPr>
        <w:spacing w:after="0" w:line="240" w:lineRule="auto"/>
        <w:rPr>
          <w:rFonts w:ascii="Times New Roman" w:eastAsia="Times New Roman" w:hAnsi="Times New Roman" w:cs="Times New Roman"/>
          <w:noProof/>
          <w:sz w:val="24"/>
          <w:szCs w:val="24"/>
        </w:rPr>
      </w:pPr>
      <w:r w:rsidRPr="00E62605">
        <w:rPr>
          <w:rFonts w:ascii="Times New Roman" w:eastAsia="Times New Roman" w:hAnsi="Times New Roman" w:cs="Times New Roman"/>
          <w:noProof/>
          <w:sz w:val="24"/>
          <w:szCs w:val="24"/>
        </w:rPr>
        <w:t xml:space="preserve">                             ДОДАТНОГ РАДА СА УЧЕНИЦИМА</w:t>
      </w:r>
    </w:p>
    <w:p w:rsidR="00DF781E" w:rsidRPr="00E62605" w:rsidRDefault="00DF781E" w:rsidP="00DF781E">
      <w:pPr>
        <w:spacing w:after="0" w:line="240" w:lineRule="auto"/>
        <w:rPr>
          <w:rFonts w:ascii="Times New Roman" w:eastAsia="Times New Roman" w:hAnsi="Times New Roman" w:cs="Times New Roman"/>
          <w:noProof/>
          <w:sz w:val="28"/>
          <w:szCs w:val="24"/>
        </w:rPr>
      </w:pPr>
      <w:r w:rsidRPr="00E62605">
        <w:rPr>
          <w:rFonts w:ascii="Times New Roman" w:eastAsia="Times New Roman" w:hAnsi="Times New Roman" w:cs="Times New Roman"/>
          <w:noProof/>
          <w:sz w:val="28"/>
          <w:szCs w:val="24"/>
        </w:rPr>
        <w:t xml:space="preserve">                                                                                                         </w:t>
      </w:r>
      <w:r w:rsidR="00F103A8">
        <w:rPr>
          <w:rFonts w:ascii="Times New Roman" w:eastAsia="Times New Roman" w:hAnsi="Times New Roman" w:cs="Times New Roman"/>
          <w:noProof/>
          <w:sz w:val="28"/>
          <w:szCs w:val="24"/>
        </w:rPr>
        <w:t xml:space="preserve">      шк. </w:t>
      </w:r>
      <w:r w:rsidR="00D862CA">
        <w:rPr>
          <w:rFonts w:ascii="Times New Roman" w:eastAsia="Times New Roman" w:hAnsi="Times New Roman" w:cs="Times New Roman"/>
          <w:b/>
          <w:noProof/>
          <w:sz w:val="24"/>
          <w:szCs w:val="24"/>
          <w:lang w:val="sr-Cyrl-RS"/>
        </w:rPr>
        <w:t>2019/20.</w:t>
      </w:r>
    </w:p>
    <w:tbl>
      <w:tblPr>
        <w:tblW w:w="0" w:type="auto"/>
        <w:tblInd w:w="108" w:type="dxa"/>
        <w:tblLayout w:type="fixed"/>
        <w:tblCellMar>
          <w:left w:w="107" w:type="dxa"/>
          <w:right w:w="107" w:type="dxa"/>
        </w:tblCellMar>
        <w:tblLook w:val="04A0" w:firstRow="1" w:lastRow="0" w:firstColumn="1" w:lastColumn="0" w:noHBand="0" w:noVBand="1"/>
      </w:tblPr>
      <w:tblGrid>
        <w:gridCol w:w="680"/>
        <w:gridCol w:w="1701"/>
        <w:gridCol w:w="1871"/>
        <w:gridCol w:w="906"/>
        <w:gridCol w:w="906"/>
        <w:gridCol w:w="906"/>
        <w:gridCol w:w="906"/>
        <w:gridCol w:w="784"/>
        <w:gridCol w:w="784"/>
      </w:tblGrid>
      <w:tr w:rsidR="00DF781E" w:rsidRPr="00DF781E" w:rsidTr="00DF781E">
        <w:trPr>
          <w:trHeight w:val="506"/>
        </w:trPr>
        <w:tc>
          <w:tcPr>
            <w:tcW w:w="680" w:type="dxa"/>
            <w:tcBorders>
              <w:top w:val="single" w:sz="6" w:space="0" w:color="auto"/>
              <w:left w:val="single" w:sz="6" w:space="0" w:color="auto"/>
              <w:bottom w:val="nil"/>
              <w:right w:val="nil"/>
            </w:tcBorders>
            <w:hideMark/>
          </w:tcPr>
          <w:p w:rsidR="00DF781E" w:rsidRPr="00163AA6" w:rsidRDefault="00DF781E" w:rsidP="00DF781E">
            <w:pPr>
              <w:spacing w:after="0" w:line="240" w:lineRule="auto"/>
              <w:rPr>
                <w:rFonts w:ascii="Times New Roman" w:eastAsia="Times New Roman" w:hAnsi="Times New Roman" w:cs="Times New Roman"/>
                <w:noProof/>
                <w:sz w:val="24"/>
                <w:szCs w:val="24"/>
                <w:lang w:val="en-US"/>
              </w:rPr>
            </w:pPr>
            <w:r w:rsidRPr="00163AA6">
              <w:rPr>
                <w:rFonts w:ascii="Times New Roman" w:eastAsia="Times New Roman" w:hAnsi="Times New Roman" w:cs="Times New Roman"/>
                <w:noProof/>
                <w:sz w:val="24"/>
                <w:szCs w:val="24"/>
              </w:rPr>
              <w:t>Ред.</w:t>
            </w:r>
          </w:p>
        </w:tc>
        <w:tc>
          <w:tcPr>
            <w:tcW w:w="3572" w:type="dxa"/>
            <w:gridSpan w:val="2"/>
            <w:tcBorders>
              <w:top w:val="single" w:sz="6" w:space="0" w:color="auto"/>
              <w:left w:val="single" w:sz="6" w:space="0" w:color="auto"/>
              <w:bottom w:val="nil"/>
              <w:right w:val="nil"/>
            </w:tcBorders>
            <w:hideMark/>
          </w:tcPr>
          <w:p w:rsidR="00DF781E" w:rsidRPr="00163AA6" w:rsidRDefault="00DF781E" w:rsidP="00DF781E">
            <w:pPr>
              <w:spacing w:after="0" w:line="240" w:lineRule="auto"/>
              <w:rPr>
                <w:rFonts w:ascii="Times New Roman" w:eastAsia="Times New Roman" w:hAnsi="Times New Roman" w:cs="Times New Roman"/>
                <w:noProof/>
                <w:sz w:val="28"/>
                <w:szCs w:val="24"/>
                <w:lang w:val="en-US"/>
              </w:rPr>
            </w:pPr>
            <w:r w:rsidRPr="00163AA6">
              <w:rPr>
                <w:rFonts w:ascii="Times New Roman" w:eastAsia="Times New Roman" w:hAnsi="Times New Roman" w:cs="Times New Roman"/>
                <w:noProof/>
                <w:sz w:val="28"/>
                <w:szCs w:val="24"/>
              </w:rPr>
              <w:t xml:space="preserve">       </w:t>
            </w:r>
          </w:p>
        </w:tc>
        <w:tc>
          <w:tcPr>
            <w:tcW w:w="1812" w:type="dxa"/>
            <w:gridSpan w:val="2"/>
            <w:tcBorders>
              <w:top w:val="single" w:sz="6" w:space="0" w:color="auto"/>
              <w:left w:val="single" w:sz="6" w:space="0" w:color="auto"/>
              <w:bottom w:val="single" w:sz="6" w:space="0" w:color="auto"/>
              <w:right w:val="single" w:sz="6" w:space="0" w:color="auto"/>
            </w:tcBorders>
            <w:hideMark/>
          </w:tcPr>
          <w:p w:rsidR="00DF781E" w:rsidRPr="00163AA6" w:rsidRDefault="00DF781E" w:rsidP="00DF781E">
            <w:pPr>
              <w:spacing w:after="0" w:line="240" w:lineRule="auto"/>
              <w:rPr>
                <w:rFonts w:ascii="Times New Roman" w:eastAsia="Times New Roman" w:hAnsi="Times New Roman" w:cs="Times New Roman"/>
                <w:noProof/>
                <w:sz w:val="24"/>
                <w:szCs w:val="24"/>
                <w:lang w:val="en-US"/>
              </w:rPr>
            </w:pPr>
            <w:r w:rsidRPr="00163AA6">
              <w:rPr>
                <w:rFonts w:ascii="Times New Roman" w:eastAsia="Times New Roman" w:hAnsi="Times New Roman" w:cs="Times New Roman"/>
                <w:noProof/>
                <w:sz w:val="24"/>
                <w:szCs w:val="24"/>
              </w:rPr>
              <w:t>Допунска настава</w:t>
            </w:r>
          </w:p>
        </w:tc>
        <w:tc>
          <w:tcPr>
            <w:tcW w:w="1812" w:type="dxa"/>
            <w:gridSpan w:val="2"/>
            <w:tcBorders>
              <w:top w:val="single" w:sz="6" w:space="0" w:color="auto"/>
              <w:left w:val="nil"/>
              <w:bottom w:val="single" w:sz="6" w:space="0" w:color="auto"/>
              <w:right w:val="single" w:sz="6" w:space="0" w:color="auto"/>
            </w:tcBorders>
            <w:hideMark/>
          </w:tcPr>
          <w:p w:rsidR="00DF781E" w:rsidRPr="00163AA6" w:rsidRDefault="00DF781E" w:rsidP="00DF781E">
            <w:pPr>
              <w:spacing w:after="0" w:line="240" w:lineRule="auto"/>
              <w:rPr>
                <w:rFonts w:ascii="Times New Roman" w:eastAsia="Times New Roman" w:hAnsi="Times New Roman" w:cs="Times New Roman"/>
                <w:noProof/>
                <w:sz w:val="24"/>
                <w:szCs w:val="24"/>
                <w:lang w:val="en-US"/>
              </w:rPr>
            </w:pPr>
            <w:r w:rsidRPr="00163AA6">
              <w:rPr>
                <w:rFonts w:ascii="Times New Roman" w:eastAsia="Times New Roman" w:hAnsi="Times New Roman" w:cs="Times New Roman"/>
                <w:noProof/>
                <w:sz w:val="24"/>
                <w:szCs w:val="24"/>
              </w:rPr>
              <w:t xml:space="preserve">  Додатни рад</w:t>
            </w:r>
          </w:p>
        </w:tc>
        <w:tc>
          <w:tcPr>
            <w:tcW w:w="1568" w:type="dxa"/>
            <w:gridSpan w:val="2"/>
            <w:tcBorders>
              <w:top w:val="single" w:sz="6" w:space="0" w:color="auto"/>
              <w:left w:val="nil"/>
              <w:bottom w:val="single" w:sz="6" w:space="0" w:color="auto"/>
              <w:right w:val="single" w:sz="6" w:space="0" w:color="auto"/>
            </w:tcBorders>
            <w:hideMark/>
          </w:tcPr>
          <w:p w:rsidR="00DF781E" w:rsidRPr="00163AA6" w:rsidRDefault="00DF781E" w:rsidP="00DF781E">
            <w:pPr>
              <w:spacing w:after="0" w:line="240" w:lineRule="auto"/>
              <w:rPr>
                <w:rFonts w:ascii="Times New Roman" w:eastAsia="Times New Roman" w:hAnsi="Times New Roman" w:cs="Times New Roman"/>
                <w:noProof/>
                <w:sz w:val="24"/>
                <w:szCs w:val="24"/>
                <w:lang w:val="en-US"/>
              </w:rPr>
            </w:pPr>
            <w:r w:rsidRPr="00163AA6">
              <w:rPr>
                <w:rFonts w:ascii="Times New Roman" w:eastAsia="Times New Roman" w:hAnsi="Times New Roman" w:cs="Times New Roman"/>
                <w:noProof/>
                <w:sz w:val="24"/>
                <w:szCs w:val="24"/>
              </w:rPr>
              <w:t>Број укљ. уч.</w:t>
            </w:r>
          </w:p>
        </w:tc>
      </w:tr>
      <w:tr w:rsidR="00DF781E" w:rsidRPr="00DF781E" w:rsidTr="00DF781E">
        <w:trPr>
          <w:trHeight w:val="482"/>
        </w:trPr>
        <w:tc>
          <w:tcPr>
            <w:tcW w:w="680" w:type="dxa"/>
            <w:tcBorders>
              <w:top w:val="nil"/>
              <w:left w:val="single" w:sz="6" w:space="0" w:color="auto"/>
              <w:bottom w:val="single" w:sz="6" w:space="0" w:color="auto"/>
              <w:right w:val="nil"/>
            </w:tcBorders>
            <w:hideMark/>
          </w:tcPr>
          <w:p w:rsidR="00DF781E" w:rsidRPr="00163AA6" w:rsidRDefault="00DF781E" w:rsidP="00DF781E">
            <w:pPr>
              <w:spacing w:after="0" w:line="240" w:lineRule="auto"/>
              <w:rPr>
                <w:rFonts w:ascii="Times New Roman" w:eastAsia="Times New Roman" w:hAnsi="Times New Roman" w:cs="Times New Roman"/>
                <w:noProof/>
                <w:sz w:val="24"/>
                <w:szCs w:val="24"/>
                <w:lang w:val="en-US"/>
              </w:rPr>
            </w:pPr>
            <w:r w:rsidRPr="00163AA6">
              <w:rPr>
                <w:rFonts w:ascii="Times New Roman" w:eastAsia="Times New Roman" w:hAnsi="Times New Roman" w:cs="Times New Roman"/>
                <w:noProof/>
                <w:sz w:val="24"/>
                <w:szCs w:val="24"/>
              </w:rPr>
              <w:t>број</w:t>
            </w:r>
          </w:p>
        </w:tc>
        <w:tc>
          <w:tcPr>
            <w:tcW w:w="3572" w:type="dxa"/>
            <w:gridSpan w:val="2"/>
            <w:tcBorders>
              <w:top w:val="nil"/>
              <w:left w:val="single" w:sz="6" w:space="0" w:color="auto"/>
              <w:bottom w:val="single" w:sz="6" w:space="0" w:color="auto"/>
              <w:right w:val="nil"/>
            </w:tcBorders>
            <w:hideMark/>
          </w:tcPr>
          <w:p w:rsidR="00DF781E" w:rsidRPr="00163AA6" w:rsidRDefault="00DF781E" w:rsidP="00DF781E">
            <w:pPr>
              <w:spacing w:after="0" w:line="240" w:lineRule="auto"/>
              <w:rPr>
                <w:rFonts w:ascii="Times New Roman" w:eastAsia="Times New Roman" w:hAnsi="Times New Roman" w:cs="Times New Roman"/>
                <w:noProof/>
                <w:sz w:val="28"/>
                <w:szCs w:val="24"/>
                <w:lang w:val="en-US"/>
              </w:rPr>
            </w:pPr>
            <w:r w:rsidRPr="00163AA6">
              <w:rPr>
                <w:rFonts w:ascii="Times New Roman" w:eastAsia="Times New Roman" w:hAnsi="Times New Roman" w:cs="Times New Roman"/>
                <w:noProof/>
                <w:sz w:val="28"/>
                <w:szCs w:val="24"/>
              </w:rPr>
              <w:t xml:space="preserve">      НАЗИВ ПРЕДМЕТА</w:t>
            </w:r>
          </w:p>
        </w:tc>
        <w:tc>
          <w:tcPr>
            <w:tcW w:w="906" w:type="dxa"/>
            <w:tcBorders>
              <w:top w:val="single" w:sz="6" w:space="0" w:color="auto"/>
              <w:left w:val="single" w:sz="6" w:space="0" w:color="auto"/>
              <w:bottom w:val="single" w:sz="6" w:space="0" w:color="auto"/>
              <w:right w:val="single" w:sz="6" w:space="0" w:color="auto"/>
            </w:tcBorders>
            <w:hideMark/>
          </w:tcPr>
          <w:p w:rsidR="00DF781E" w:rsidRPr="00163AA6" w:rsidRDefault="00DF781E" w:rsidP="00DF781E">
            <w:pPr>
              <w:spacing w:after="0" w:line="240" w:lineRule="auto"/>
              <w:rPr>
                <w:rFonts w:ascii="Times New Roman" w:eastAsia="Times New Roman" w:hAnsi="Times New Roman" w:cs="Times New Roman"/>
                <w:noProof/>
                <w:lang w:val="en-US"/>
              </w:rPr>
            </w:pPr>
            <w:r w:rsidRPr="00163AA6">
              <w:rPr>
                <w:rFonts w:ascii="Times New Roman" w:eastAsia="Times New Roman" w:hAnsi="Times New Roman" w:cs="Times New Roman"/>
                <w:noProof/>
              </w:rPr>
              <w:t>плани</w:t>
            </w:r>
          </w:p>
        </w:tc>
        <w:tc>
          <w:tcPr>
            <w:tcW w:w="906" w:type="dxa"/>
            <w:tcBorders>
              <w:top w:val="single" w:sz="6" w:space="0" w:color="auto"/>
              <w:left w:val="single" w:sz="6" w:space="0" w:color="auto"/>
              <w:bottom w:val="single" w:sz="6" w:space="0" w:color="auto"/>
              <w:right w:val="single" w:sz="6" w:space="0" w:color="auto"/>
            </w:tcBorders>
            <w:hideMark/>
          </w:tcPr>
          <w:p w:rsidR="00DF781E" w:rsidRPr="00163AA6" w:rsidRDefault="00DF781E" w:rsidP="00DF781E">
            <w:pPr>
              <w:spacing w:after="0" w:line="240" w:lineRule="auto"/>
              <w:rPr>
                <w:rFonts w:ascii="Times New Roman" w:eastAsia="Times New Roman" w:hAnsi="Times New Roman" w:cs="Times New Roman"/>
                <w:noProof/>
                <w:lang w:val="en-US"/>
              </w:rPr>
            </w:pPr>
            <w:r w:rsidRPr="00163AA6">
              <w:rPr>
                <w:rFonts w:ascii="Times New Roman" w:eastAsia="Times New Roman" w:hAnsi="Times New Roman" w:cs="Times New Roman"/>
                <w:noProof/>
              </w:rPr>
              <w:t>реализ.</w:t>
            </w:r>
          </w:p>
        </w:tc>
        <w:tc>
          <w:tcPr>
            <w:tcW w:w="906" w:type="dxa"/>
            <w:tcBorders>
              <w:top w:val="single" w:sz="6" w:space="0" w:color="auto"/>
              <w:left w:val="single" w:sz="6" w:space="0" w:color="auto"/>
              <w:bottom w:val="single" w:sz="6" w:space="0" w:color="auto"/>
              <w:right w:val="single" w:sz="6" w:space="0" w:color="auto"/>
            </w:tcBorders>
            <w:hideMark/>
          </w:tcPr>
          <w:p w:rsidR="00DF781E" w:rsidRPr="00163AA6" w:rsidRDefault="00DF781E" w:rsidP="00DF781E">
            <w:pPr>
              <w:spacing w:after="0" w:line="240" w:lineRule="auto"/>
              <w:rPr>
                <w:rFonts w:ascii="Times New Roman" w:eastAsia="Times New Roman" w:hAnsi="Times New Roman" w:cs="Times New Roman"/>
                <w:noProof/>
                <w:lang w:val="en-US"/>
              </w:rPr>
            </w:pPr>
            <w:r w:rsidRPr="00163AA6">
              <w:rPr>
                <w:rFonts w:ascii="Times New Roman" w:eastAsia="Times New Roman" w:hAnsi="Times New Roman" w:cs="Times New Roman"/>
                <w:noProof/>
              </w:rPr>
              <w:t>планир</w:t>
            </w:r>
          </w:p>
        </w:tc>
        <w:tc>
          <w:tcPr>
            <w:tcW w:w="906" w:type="dxa"/>
            <w:tcBorders>
              <w:top w:val="single" w:sz="6" w:space="0" w:color="auto"/>
              <w:left w:val="single" w:sz="6" w:space="0" w:color="auto"/>
              <w:bottom w:val="single" w:sz="6" w:space="0" w:color="auto"/>
              <w:right w:val="single" w:sz="6" w:space="0" w:color="auto"/>
            </w:tcBorders>
            <w:hideMark/>
          </w:tcPr>
          <w:p w:rsidR="00DF781E" w:rsidRPr="00163AA6" w:rsidRDefault="00DF781E" w:rsidP="00DF781E">
            <w:pPr>
              <w:spacing w:after="0" w:line="240" w:lineRule="auto"/>
              <w:rPr>
                <w:rFonts w:ascii="Times New Roman" w:eastAsia="Times New Roman" w:hAnsi="Times New Roman" w:cs="Times New Roman"/>
                <w:noProof/>
                <w:lang w:val="en-US"/>
              </w:rPr>
            </w:pPr>
            <w:r w:rsidRPr="00163AA6">
              <w:rPr>
                <w:rFonts w:ascii="Times New Roman" w:eastAsia="Times New Roman" w:hAnsi="Times New Roman" w:cs="Times New Roman"/>
                <w:noProof/>
              </w:rPr>
              <w:t xml:space="preserve">реализ. </w:t>
            </w:r>
          </w:p>
        </w:tc>
        <w:tc>
          <w:tcPr>
            <w:tcW w:w="784" w:type="dxa"/>
            <w:tcBorders>
              <w:top w:val="single" w:sz="6" w:space="0" w:color="auto"/>
              <w:left w:val="single" w:sz="6" w:space="0" w:color="auto"/>
              <w:bottom w:val="single" w:sz="6" w:space="0" w:color="auto"/>
              <w:right w:val="single" w:sz="6" w:space="0" w:color="auto"/>
            </w:tcBorders>
            <w:hideMark/>
          </w:tcPr>
          <w:p w:rsidR="00DF781E" w:rsidRPr="00163AA6" w:rsidRDefault="00DF781E" w:rsidP="00DF781E">
            <w:pPr>
              <w:spacing w:after="0" w:line="240" w:lineRule="auto"/>
              <w:rPr>
                <w:rFonts w:ascii="Times New Roman" w:eastAsia="Times New Roman" w:hAnsi="Times New Roman" w:cs="Times New Roman"/>
                <w:noProof/>
                <w:lang w:val="en-US"/>
              </w:rPr>
            </w:pPr>
            <w:r w:rsidRPr="00163AA6">
              <w:rPr>
                <w:rFonts w:ascii="Times New Roman" w:eastAsia="Times New Roman" w:hAnsi="Times New Roman" w:cs="Times New Roman"/>
                <w:noProof/>
              </w:rPr>
              <w:t>доп.н.</w:t>
            </w:r>
          </w:p>
        </w:tc>
        <w:tc>
          <w:tcPr>
            <w:tcW w:w="784" w:type="dxa"/>
            <w:tcBorders>
              <w:top w:val="single" w:sz="6" w:space="0" w:color="auto"/>
              <w:left w:val="single" w:sz="6" w:space="0" w:color="auto"/>
              <w:bottom w:val="single" w:sz="6" w:space="0" w:color="auto"/>
              <w:right w:val="single" w:sz="6" w:space="0" w:color="auto"/>
            </w:tcBorders>
            <w:hideMark/>
          </w:tcPr>
          <w:p w:rsidR="00DF781E" w:rsidRPr="00163AA6" w:rsidRDefault="00DF781E" w:rsidP="00DF781E">
            <w:pPr>
              <w:spacing w:after="0" w:line="240" w:lineRule="auto"/>
              <w:rPr>
                <w:rFonts w:ascii="Times New Roman" w:eastAsia="Times New Roman" w:hAnsi="Times New Roman" w:cs="Times New Roman"/>
                <w:noProof/>
                <w:lang w:val="en-US"/>
              </w:rPr>
            </w:pPr>
            <w:r w:rsidRPr="00163AA6">
              <w:rPr>
                <w:rFonts w:ascii="Times New Roman" w:eastAsia="Times New Roman" w:hAnsi="Times New Roman" w:cs="Times New Roman"/>
                <w:noProof/>
              </w:rPr>
              <w:t>дод.р.</w:t>
            </w:r>
          </w:p>
        </w:tc>
      </w:tr>
      <w:tr w:rsidR="00DF781E" w:rsidRPr="00DF781E" w:rsidTr="00DF781E">
        <w:trPr>
          <w:trHeight w:val="482"/>
        </w:trPr>
        <w:tc>
          <w:tcPr>
            <w:tcW w:w="680" w:type="dxa"/>
            <w:tcBorders>
              <w:top w:val="single" w:sz="6" w:space="0" w:color="auto"/>
              <w:left w:val="single" w:sz="6" w:space="0" w:color="auto"/>
              <w:bottom w:val="single" w:sz="6" w:space="0" w:color="auto"/>
              <w:right w:val="nil"/>
            </w:tcBorders>
            <w:hideMark/>
          </w:tcPr>
          <w:p w:rsidR="00DF781E" w:rsidRPr="00163AA6" w:rsidRDefault="00DF781E" w:rsidP="00DF781E">
            <w:pPr>
              <w:spacing w:after="0" w:line="240" w:lineRule="auto"/>
              <w:rPr>
                <w:rFonts w:ascii="Times New Roman" w:eastAsia="Times New Roman" w:hAnsi="Times New Roman" w:cs="Times New Roman"/>
                <w:noProof/>
                <w:sz w:val="28"/>
                <w:szCs w:val="24"/>
                <w:lang w:val="en-US"/>
              </w:rPr>
            </w:pPr>
            <w:r w:rsidRPr="00163AA6">
              <w:rPr>
                <w:rFonts w:ascii="Times New Roman" w:eastAsia="Times New Roman" w:hAnsi="Times New Roman" w:cs="Times New Roman"/>
                <w:noProof/>
                <w:sz w:val="28"/>
                <w:szCs w:val="24"/>
              </w:rPr>
              <w:t>1.</w:t>
            </w:r>
          </w:p>
        </w:tc>
        <w:tc>
          <w:tcPr>
            <w:tcW w:w="1701" w:type="dxa"/>
            <w:tcBorders>
              <w:top w:val="single" w:sz="6" w:space="0" w:color="auto"/>
              <w:left w:val="single" w:sz="6" w:space="0" w:color="auto"/>
              <w:bottom w:val="nil"/>
              <w:right w:val="single" w:sz="6" w:space="0" w:color="auto"/>
            </w:tcBorders>
            <w:shd w:val="pct5" w:color="auto" w:fill="auto"/>
          </w:tcPr>
          <w:p w:rsidR="00DF781E" w:rsidRPr="00163AA6" w:rsidRDefault="00DF781E" w:rsidP="00DF781E">
            <w:pPr>
              <w:spacing w:after="0" w:line="240" w:lineRule="auto"/>
              <w:rPr>
                <w:rFonts w:ascii="Times New Roman" w:eastAsia="Times New Roman" w:hAnsi="Times New Roman" w:cs="Times New Roman"/>
                <w:noProof/>
                <w:sz w:val="28"/>
                <w:szCs w:val="24"/>
                <w:lang w:val="en-US"/>
              </w:rPr>
            </w:pPr>
          </w:p>
        </w:tc>
        <w:tc>
          <w:tcPr>
            <w:tcW w:w="1871" w:type="dxa"/>
            <w:tcBorders>
              <w:top w:val="single" w:sz="6" w:space="0" w:color="auto"/>
              <w:left w:val="nil"/>
              <w:bottom w:val="single" w:sz="6" w:space="0" w:color="auto"/>
              <w:right w:val="single" w:sz="6" w:space="0" w:color="auto"/>
            </w:tcBorders>
            <w:hideMark/>
          </w:tcPr>
          <w:p w:rsidR="00DF781E" w:rsidRPr="00163AA6" w:rsidRDefault="00DF781E" w:rsidP="00DF781E">
            <w:pPr>
              <w:spacing w:after="0" w:line="240" w:lineRule="auto"/>
              <w:rPr>
                <w:rFonts w:ascii="Times New Roman" w:eastAsia="Times New Roman" w:hAnsi="Times New Roman" w:cs="Times New Roman"/>
                <w:noProof/>
                <w:sz w:val="24"/>
                <w:szCs w:val="24"/>
              </w:rPr>
            </w:pPr>
            <w:r w:rsidRPr="00163AA6">
              <w:rPr>
                <w:rFonts w:ascii="Times New Roman" w:eastAsia="Times New Roman" w:hAnsi="Times New Roman" w:cs="Times New Roman"/>
                <w:noProof/>
                <w:sz w:val="28"/>
                <w:szCs w:val="24"/>
              </w:rPr>
              <w:t xml:space="preserve">Српски језик                                              </w:t>
            </w:r>
            <w:r w:rsidRPr="00163AA6">
              <w:rPr>
                <w:rFonts w:ascii="Times New Roman" w:eastAsia="Times New Roman" w:hAnsi="Times New Roman" w:cs="Times New Roman"/>
                <w:noProof/>
                <w:sz w:val="24"/>
                <w:szCs w:val="24"/>
              </w:rPr>
              <w:t xml:space="preserve">                          </w:t>
            </w:r>
          </w:p>
          <w:p w:rsidR="00DF781E" w:rsidRPr="00163AA6" w:rsidRDefault="00DF781E" w:rsidP="00DF781E">
            <w:pPr>
              <w:spacing w:after="0" w:line="240" w:lineRule="auto"/>
              <w:rPr>
                <w:rFonts w:ascii="Times New Roman" w:eastAsia="Times New Roman" w:hAnsi="Times New Roman" w:cs="Times New Roman"/>
                <w:noProof/>
                <w:sz w:val="24"/>
                <w:szCs w:val="24"/>
              </w:rPr>
            </w:pPr>
            <w:r w:rsidRPr="00163AA6">
              <w:rPr>
                <w:rFonts w:ascii="Times New Roman" w:eastAsia="Times New Roman" w:hAnsi="Times New Roman" w:cs="Times New Roman"/>
                <w:noProof/>
                <w:sz w:val="24"/>
                <w:szCs w:val="24"/>
              </w:rPr>
              <w:t xml:space="preserve">                         1</w:t>
            </w:r>
          </w:p>
          <w:p w:rsidR="00DF781E" w:rsidRPr="00163AA6" w:rsidRDefault="00DF781E" w:rsidP="00DF781E">
            <w:pPr>
              <w:spacing w:after="0" w:line="240" w:lineRule="auto"/>
              <w:rPr>
                <w:rFonts w:ascii="Times New Roman" w:eastAsia="Times New Roman" w:hAnsi="Times New Roman" w:cs="Times New Roman"/>
                <w:noProof/>
                <w:sz w:val="24"/>
                <w:szCs w:val="24"/>
                <w:lang w:val="en-US"/>
              </w:rPr>
            </w:pPr>
            <w:r w:rsidRPr="00163AA6">
              <w:rPr>
                <w:rFonts w:ascii="Times New Roman" w:eastAsia="Times New Roman" w:hAnsi="Times New Roman" w:cs="Times New Roman"/>
                <w:noProof/>
                <w:sz w:val="24"/>
                <w:szCs w:val="24"/>
              </w:rPr>
              <w:t xml:space="preserve">                         2</w:t>
            </w:r>
          </w:p>
          <w:p w:rsidR="00DF781E" w:rsidRPr="00163AA6" w:rsidRDefault="00DF781E" w:rsidP="00DF781E">
            <w:pPr>
              <w:spacing w:after="0" w:line="240" w:lineRule="auto"/>
              <w:rPr>
                <w:rFonts w:ascii="Times New Roman" w:eastAsia="Times New Roman" w:hAnsi="Times New Roman" w:cs="Times New Roman"/>
                <w:noProof/>
                <w:sz w:val="24"/>
                <w:szCs w:val="24"/>
                <w:lang w:val="en-US"/>
              </w:rPr>
            </w:pPr>
            <w:r w:rsidRPr="00163AA6">
              <w:rPr>
                <w:rFonts w:ascii="Times New Roman" w:eastAsia="Times New Roman" w:hAnsi="Times New Roman" w:cs="Times New Roman"/>
                <w:noProof/>
                <w:sz w:val="24"/>
                <w:szCs w:val="24"/>
              </w:rPr>
              <w:t xml:space="preserve">                         3</w:t>
            </w:r>
          </w:p>
          <w:p w:rsidR="00DF781E" w:rsidRPr="00163AA6" w:rsidRDefault="00DF781E" w:rsidP="00DF781E">
            <w:pPr>
              <w:spacing w:after="0" w:line="240" w:lineRule="auto"/>
              <w:rPr>
                <w:rFonts w:ascii="Times New Roman" w:eastAsia="Times New Roman" w:hAnsi="Times New Roman" w:cs="Times New Roman"/>
                <w:noProof/>
                <w:sz w:val="28"/>
                <w:szCs w:val="24"/>
                <w:lang w:val="en-US"/>
              </w:rPr>
            </w:pPr>
            <w:r w:rsidRPr="00163AA6">
              <w:rPr>
                <w:rFonts w:ascii="Times New Roman" w:eastAsia="Times New Roman" w:hAnsi="Times New Roman" w:cs="Times New Roman"/>
                <w:noProof/>
                <w:sz w:val="24"/>
                <w:szCs w:val="24"/>
              </w:rPr>
              <w:t xml:space="preserve">                         4</w:t>
            </w:r>
          </w:p>
        </w:tc>
        <w:tc>
          <w:tcPr>
            <w:tcW w:w="906" w:type="dxa"/>
            <w:tcBorders>
              <w:top w:val="nil"/>
              <w:left w:val="nil"/>
              <w:bottom w:val="single" w:sz="6" w:space="0" w:color="auto"/>
              <w:right w:val="single" w:sz="6" w:space="0" w:color="auto"/>
            </w:tcBorders>
          </w:tcPr>
          <w:p w:rsidR="00DF781E" w:rsidRPr="00163AA6" w:rsidRDefault="00DF781E" w:rsidP="00DF781E">
            <w:pPr>
              <w:spacing w:after="0" w:line="240" w:lineRule="auto"/>
              <w:jc w:val="right"/>
              <w:rPr>
                <w:rFonts w:ascii="Times New Roman" w:eastAsia="Times New Roman" w:hAnsi="Times New Roman" w:cs="Times New Roman"/>
                <w:noProof/>
                <w:sz w:val="24"/>
                <w:szCs w:val="24"/>
              </w:rPr>
            </w:pPr>
          </w:p>
          <w:p w:rsidR="00DF781E" w:rsidRPr="008F19D1" w:rsidRDefault="008F19D1" w:rsidP="00DF781E">
            <w:pPr>
              <w:spacing w:after="0" w:line="240" w:lineRule="auto"/>
              <w:jc w:val="right"/>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rPr>
              <w:t>1</w:t>
            </w:r>
            <w:r>
              <w:rPr>
                <w:rFonts w:ascii="Times New Roman" w:eastAsia="Times New Roman" w:hAnsi="Times New Roman" w:cs="Times New Roman"/>
                <w:noProof/>
                <w:sz w:val="24"/>
                <w:szCs w:val="24"/>
                <w:lang w:val="sr-Cyrl-RS"/>
              </w:rPr>
              <w:t>23</w:t>
            </w:r>
          </w:p>
          <w:p w:rsidR="00DF781E" w:rsidRPr="008F19D1" w:rsidRDefault="00C80A67" w:rsidP="00DF781E">
            <w:pPr>
              <w:spacing w:after="0" w:line="240" w:lineRule="auto"/>
              <w:jc w:val="right"/>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rPr>
              <w:t>1</w:t>
            </w:r>
            <w:r w:rsidR="008F19D1">
              <w:rPr>
                <w:rFonts w:ascii="Times New Roman" w:eastAsia="Times New Roman" w:hAnsi="Times New Roman" w:cs="Times New Roman"/>
                <w:noProof/>
                <w:sz w:val="24"/>
                <w:szCs w:val="24"/>
                <w:lang w:val="sr-Cyrl-RS"/>
              </w:rPr>
              <w:t>83</w:t>
            </w:r>
          </w:p>
          <w:p w:rsidR="00DF781E" w:rsidRPr="008F19D1" w:rsidRDefault="008F19D1" w:rsidP="00DF781E">
            <w:pPr>
              <w:spacing w:after="0" w:line="240" w:lineRule="auto"/>
              <w:jc w:val="right"/>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184</w:t>
            </w:r>
          </w:p>
          <w:p w:rsidR="00DF781E" w:rsidRPr="008F19D1" w:rsidRDefault="008F19D1" w:rsidP="00DF781E">
            <w:pPr>
              <w:spacing w:after="0" w:line="240" w:lineRule="auto"/>
              <w:jc w:val="right"/>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235</w:t>
            </w:r>
          </w:p>
        </w:tc>
        <w:tc>
          <w:tcPr>
            <w:tcW w:w="906" w:type="dxa"/>
            <w:tcBorders>
              <w:top w:val="nil"/>
              <w:left w:val="single" w:sz="6" w:space="0" w:color="auto"/>
              <w:bottom w:val="single" w:sz="6" w:space="0" w:color="auto"/>
              <w:right w:val="single" w:sz="6" w:space="0" w:color="auto"/>
            </w:tcBorders>
          </w:tcPr>
          <w:p w:rsidR="00DF781E" w:rsidRPr="00163AA6" w:rsidRDefault="00DF781E" w:rsidP="00DF781E">
            <w:pPr>
              <w:spacing w:after="0" w:line="240" w:lineRule="auto"/>
              <w:jc w:val="right"/>
              <w:rPr>
                <w:rFonts w:ascii="Times New Roman" w:eastAsia="Times New Roman" w:hAnsi="Times New Roman" w:cs="Times New Roman"/>
                <w:noProof/>
                <w:sz w:val="24"/>
                <w:szCs w:val="24"/>
              </w:rPr>
            </w:pPr>
          </w:p>
          <w:p w:rsidR="00C80A67" w:rsidRPr="008F19D1" w:rsidRDefault="008F19D1" w:rsidP="00C80A67">
            <w:pPr>
              <w:spacing w:after="0" w:line="240" w:lineRule="auto"/>
              <w:jc w:val="right"/>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rPr>
              <w:t>1</w:t>
            </w:r>
            <w:r>
              <w:rPr>
                <w:rFonts w:ascii="Times New Roman" w:eastAsia="Times New Roman" w:hAnsi="Times New Roman" w:cs="Times New Roman"/>
                <w:noProof/>
                <w:sz w:val="24"/>
                <w:szCs w:val="24"/>
                <w:lang w:val="sr-Cyrl-RS"/>
              </w:rPr>
              <w:t>23</w:t>
            </w:r>
          </w:p>
          <w:p w:rsidR="00C80A67" w:rsidRPr="008F19D1" w:rsidRDefault="008F19D1" w:rsidP="00C80A67">
            <w:pPr>
              <w:spacing w:after="0" w:line="240" w:lineRule="auto"/>
              <w:jc w:val="right"/>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rPr>
              <w:t>1</w:t>
            </w:r>
            <w:r>
              <w:rPr>
                <w:rFonts w:ascii="Times New Roman" w:eastAsia="Times New Roman" w:hAnsi="Times New Roman" w:cs="Times New Roman"/>
                <w:noProof/>
                <w:sz w:val="24"/>
                <w:szCs w:val="24"/>
                <w:lang w:val="sr-Cyrl-RS"/>
              </w:rPr>
              <w:t>83</w:t>
            </w:r>
          </w:p>
          <w:p w:rsidR="00C80A67" w:rsidRPr="008F19D1" w:rsidRDefault="008F19D1" w:rsidP="00C80A67">
            <w:pPr>
              <w:spacing w:after="0" w:line="240" w:lineRule="auto"/>
              <w:jc w:val="right"/>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184</w:t>
            </w:r>
          </w:p>
          <w:p w:rsidR="00DF781E" w:rsidRPr="008F19D1" w:rsidRDefault="008F19D1" w:rsidP="00C80A67">
            <w:pPr>
              <w:spacing w:after="0" w:line="240" w:lineRule="auto"/>
              <w:jc w:val="right"/>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235</w:t>
            </w:r>
          </w:p>
        </w:tc>
        <w:tc>
          <w:tcPr>
            <w:tcW w:w="906" w:type="dxa"/>
            <w:tcBorders>
              <w:top w:val="nil"/>
              <w:left w:val="single" w:sz="6" w:space="0" w:color="auto"/>
              <w:bottom w:val="single" w:sz="6" w:space="0" w:color="auto"/>
              <w:right w:val="single" w:sz="6" w:space="0" w:color="auto"/>
            </w:tcBorders>
          </w:tcPr>
          <w:p w:rsidR="00DF781E" w:rsidRPr="00163AA6" w:rsidRDefault="00DF781E" w:rsidP="00DF781E">
            <w:pPr>
              <w:spacing w:after="0" w:line="240" w:lineRule="auto"/>
              <w:jc w:val="right"/>
              <w:rPr>
                <w:rFonts w:ascii="Times New Roman" w:eastAsia="Times New Roman" w:hAnsi="Times New Roman" w:cs="Times New Roman"/>
                <w:noProof/>
                <w:sz w:val="24"/>
                <w:szCs w:val="24"/>
                <w:lang w:val="en-US"/>
              </w:rPr>
            </w:pPr>
          </w:p>
        </w:tc>
        <w:tc>
          <w:tcPr>
            <w:tcW w:w="906" w:type="dxa"/>
            <w:tcBorders>
              <w:top w:val="nil"/>
              <w:left w:val="single" w:sz="6" w:space="0" w:color="auto"/>
              <w:bottom w:val="single" w:sz="6" w:space="0" w:color="auto"/>
              <w:right w:val="single" w:sz="6" w:space="0" w:color="auto"/>
            </w:tcBorders>
          </w:tcPr>
          <w:p w:rsidR="00DF781E" w:rsidRPr="00163AA6" w:rsidRDefault="00DF781E" w:rsidP="00DF781E">
            <w:pPr>
              <w:spacing w:after="0" w:line="240" w:lineRule="auto"/>
              <w:jc w:val="right"/>
              <w:rPr>
                <w:rFonts w:ascii="Times New Roman" w:eastAsia="Times New Roman" w:hAnsi="Times New Roman" w:cs="Times New Roman"/>
                <w:noProof/>
                <w:sz w:val="24"/>
                <w:szCs w:val="24"/>
                <w:lang w:val="en-US"/>
              </w:rPr>
            </w:pPr>
          </w:p>
        </w:tc>
        <w:tc>
          <w:tcPr>
            <w:tcW w:w="784" w:type="dxa"/>
            <w:tcBorders>
              <w:top w:val="nil"/>
              <w:left w:val="single" w:sz="6" w:space="0" w:color="auto"/>
              <w:bottom w:val="single" w:sz="6" w:space="0" w:color="auto"/>
              <w:right w:val="single" w:sz="6" w:space="0" w:color="auto"/>
            </w:tcBorders>
          </w:tcPr>
          <w:p w:rsidR="00DF781E" w:rsidRPr="00163AA6" w:rsidRDefault="00DF781E" w:rsidP="00DF781E">
            <w:pPr>
              <w:spacing w:after="0" w:line="240" w:lineRule="auto"/>
              <w:jc w:val="right"/>
              <w:rPr>
                <w:rFonts w:ascii="Times New Roman" w:eastAsia="Times New Roman" w:hAnsi="Times New Roman" w:cs="Times New Roman"/>
                <w:noProof/>
                <w:sz w:val="24"/>
                <w:szCs w:val="24"/>
              </w:rPr>
            </w:pPr>
          </w:p>
          <w:p w:rsidR="00DF781E" w:rsidRDefault="00C80A67" w:rsidP="00DF781E">
            <w:pPr>
              <w:spacing w:after="0" w:line="240" w:lineRule="auto"/>
              <w:jc w:val="right"/>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34</w:t>
            </w:r>
          </w:p>
          <w:p w:rsidR="00C80A67" w:rsidRPr="008F19D1" w:rsidRDefault="008F19D1" w:rsidP="00DF781E">
            <w:pPr>
              <w:spacing w:after="0" w:line="240" w:lineRule="auto"/>
              <w:jc w:val="right"/>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rPr>
              <w:t>3</w:t>
            </w:r>
            <w:r>
              <w:rPr>
                <w:rFonts w:ascii="Times New Roman" w:eastAsia="Times New Roman" w:hAnsi="Times New Roman" w:cs="Times New Roman"/>
                <w:noProof/>
                <w:sz w:val="24"/>
                <w:szCs w:val="24"/>
                <w:lang w:val="sr-Cyrl-RS"/>
              </w:rPr>
              <w:t>5</w:t>
            </w:r>
          </w:p>
          <w:p w:rsidR="00C80A67" w:rsidRPr="008F19D1" w:rsidRDefault="008F19D1" w:rsidP="00DF781E">
            <w:pPr>
              <w:spacing w:after="0" w:line="240" w:lineRule="auto"/>
              <w:jc w:val="right"/>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rPr>
              <w:t>3</w:t>
            </w:r>
            <w:r>
              <w:rPr>
                <w:rFonts w:ascii="Times New Roman" w:eastAsia="Times New Roman" w:hAnsi="Times New Roman" w:cs="Times New Roman"/>
                <w:noProof/>
                <w:sz w:val="24"/>
                <w:szCs w:val="24"/>
                <w:lang w:val="sr-Cyrl-RS"/>
              </w:rPr>
              <w:t>6</w:t>
            </w:r>
          </w:p>
          <w:p w:rsidR="00C80A67" w:rsidRPr="008F19D1" w:rsidRDefault="008F19D1" w:rsidP="00DF781E">
            <w:pPr>
              <w:spacing w:after="0" w:line="240" w:lineRule="auto"/>
              <w:jc w:val="right"/>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rPr>
              <w:t>3</w:t>
            </w:r>
            <w:r>
              <w:rPr>
                <w:rFonts w:ascii="Times New Roman" w:eastAsia="Times New Roman" w:hAnsi="Times New Roman" w:cs="Times New Roman"/>
                <w:noProof/>
                <w:sz w:val="24"/>
                <w:szCs w:val="24"/>
                <w:lang w:val="sr-Cyrl-RS"/>
              </w:rPr>
              <w:t>7</w:t>
            </w:r>
          </w:p>
        </w:tc>
        <w:tc>
          <w:tcPr>
            <w:tcW w:w="784" w:type="dxa"/>
            <w:tcBorders>
              <w:top w:val="nil"/>
              <w:left w:val="single" w:sz="6" w:space="0" w:color="auto"/>
              <w:bottom w:val="single" w:sz="6" w:space="0" w:color="auto"/>
              <w:right w:val="single" w:sz="6" w:space="0" w:color="auto"/>
            </w:tcBorders>
          </w:tcPr>
          <w:p w:rsidR="00DF781E" w:rsidRPr="00163AA6" w:rsidRDefault="00DF781E" w:rsidP="00DF781E">
            <w:pPr>
              <w:spacing w:after="0" w:line="240" w:lineRule="auto"/>
              <w:jc w:val="right"/>
              <w:rPr>
                <w:rFonts w:ascii="Times New Roman" w:eastAsia="Times New Roman" w:hAnsi="Times New Roman" w:cs="Times New Roman"/>
                <w:noProof/>
                <w:sz w:val="24"/>
                <w:szCs w:val="24"/>
                <w:lang w:val="en-US"/>
              </w:rPr>
            </w:pPr>
          </w:p>
        </w:tc>
      </w:tr>
      <w:tr w:rsidR="00C80A67" w:rsidRPr="00DF781E" w:rsidTr="00DF781E">
        <w:trPr>
          <w:trHeight w:val="482"/>
        </w:trPr>
        <w:tc>
          <w:tcPr>
            <w:tcW w:w="680" w:type="dxa"/>
            <w:tcBorders>
              <w:top w:val="single" w:sz="6" w:space="0" w:color="auto"/>
              <w:left w:val="single" w:sz="6" w:space="0" w:color="auto"/>
              <w:bottom w:val="single" w:sz="6" w:space="0" w:color="auto"/>
              <w:right w:val="nil"/>
            </w:tcBorders>
            <w:hideMark/>
          </w:tcPr>
          <w:p w:rsidR="00C80A67" w:rsidRPr="00163AA6" w:rsidRDefault="00C80A67" w:rsidP="00DF781E">
            <w:pPr>
              <w:spacing w:after="0" w:line="240" w:lineRule="auto"/>
              <w:rPr>
                <w:rFonts w:ascii="Times New Roman" w:eastAsia="Times New Roman" w:hAnsi="Times New Roman" w:cs="Times New Roman"/>
                <w:noProof/>
                <w:sz w:val="28"/>
                <w:szCs w:val="24"/>
                <w:lang w:val="en-US"/>
              </w:rPr>
            </w:pPr>
            <w:r w:rsidRPr="00163AA6">
              <w:rPr>
                <w:rFonts w:ascii="Times New Roman" w:eastAsia="Times New Roman" w:hAnsi="Times New Roman" w:cs="Times New Roman"/>
                <w:noProof/>
                <w:sz w:val="28"/>
                <w:szCs w:val="24"/>
              </w:rPr>
              <w:t>2.</w:t>
            </w:r>
          </w:p>
        </w:tc>
        <w:tc>
          <w:tcPr>
            <w:tcW w:w="1701" w:type="dxa"/>
            <w:tcBorders>
              <w:top w:val="nil"/>
              <w:left w:val="single" w:sz="6" w:space="0" w:color="auto"/>
              <w:bottom w:val="nil"/>
              <w:right w:val="single" w:sz="6" w:space="0" w:color="auto"/>
            </w:tcBorders>
            <w:shd w:val="pct5" w:color="auto" w:fill="auto"/>
            <w:hideMark/>
          </w:tcPr>
          <w:p w:rsidR="00C80A67" w:rsidRPr="00163AA6" w:rsidRDefault="00C80A67" w:rsidP="00DF781E">
            <w:pPr>
              <w:spacing w:after="0" w:line="240" w:lineRule="auto"/>
              <w:rPr>
                <w:rFonts w:ascii="Times New Roman" w:eastAsia="Times New Roman" w:hAnsi="Times New Roman" w:cs="Times New Roman"/>
                <w:noProof/>
                <w:sz w:val="28"/>
                <w:szCs w:val="24"/>
                <w:lang w:val="en-US"/>
              </w:rPr>
            </w:pPr>
            <w:r w:rsidRPr="00163AA6">
              <w:rPr>
                <w:rFonts w:ascii="Times New Roman" w:eastAsia="Times New Roman" w:hAnsi="Times New Roman" w:cs="Times New Roman"/>
                <w:noProof/>
                <w:sz w:val="28"/>
                <w:szCs w:val="24"/>
              </w:rPr>
              <w:t xml:space="preserve">  Разредна</w:t>
            </w:r>
          </w:p>
        </w:tc>
        <w:tc>
          <w:tcPr>
            <w:tcW w:w="1871" w:type="dxa"/>
            <w:tcBorders>
              <w:top w:val="single" w:sz="6" w:space="0" w:color="auto"/>
              <w:left w:val="nil"/>
              <w:bottom w:val="single" w:sz="6" w:space="0" w:color="auto"/>
              <w:right w:val="single" w:sz="6" w:space="0" w:color="auto"/>
            </w:tcBorders>
            <w:hideMark/>
          </w:tcPr>
          <w:p w:rsidR="00C80A67" w:rsidRPr="00163AA6" w:rsidRDefault="00C80A67" w:rsidP="00DF781E">
            <w:pPr>
              <w:spacing w:after="0" w:line="240" w:lineRule="auto"/>
              <w:rPr>
                <w:rFonts w:ascii="Times New Roman" w:eastAsia="Times New Roman" w:hAnsi="Times New Roman" w:cs="Times New Roman"/>
                <w:noProof/>
                <w:sz w:val="28"/>
                <w:szCs w:val="24"/>
              </w:rPr>
            </w:pPr>
            <w:r w:rsidRPr="00163AA6">
              <w:rPr>
                <w:rFonts w:ascii="Times New Roman" w:eastAsia="Times New Roman" w:hAnsi="Times New Roman" w:cs="Times New Roman"/>
                <w:noProof/>
                <w:sz w:val="28"/>
                <w:szCs w:val="24"/>
              </w:rPr>
              <w:t xml:space="preserve">Математика                 </w:t>
            </w:r>
          </w:p>
          <w:p w:rsidR="00C80A67" w:rsidRPr="00163AA6" w:rsidRDefault="00C80A67" w:rsidP="00DF781E">
            <w:pPr>
              <w:spacing w:after="0" w:line="240" w:lineRule="auto"/>
              <w:rPr>
                <w:rFonts w:ascii="Times New Roman" w:eastAsia="Times New Roman" w:hAnsi="Times New Roman" w:cs="Times New Roman"/>
                <w:noProof/>
                <w:sz w:val="24"/>
                <w:szCs w:val="24"/>
                <w:lang w:val="en-US"/>
              </w:rPr>
            </w:pPr>
            <w:r w:rsidRPr="00163AA6">
              <w:rPr>
                <w:rFonts w:ascii="Times New Roman" w:eastAsia="Times New Roman" w:hAnsi="Times New Roman" w:cs="Times New Roman"/>
                <w:noProof/>
                <w:sz w:val="28"/>
                <w:szCs w:val="24"/>
              </w:rPr>
              <w:t xml:space="preserve">                     </w:t>
            </w:r>
            <w:r w:rsidRPr="00163AA6">
              <w:rPr>
                <w:rFonts w:ascii="Times New Roman" w:eastAsia="Times New Roman" w:hAnsi="Times New Roman" w:cs="Times New Roman"/>
                <w:noProof/>
                <w:sz w:val="24"/>
                <w:szCs w:val="24"/>
              </w:rPr>
              <w:t>1</w:t>
            </w:r>
          </w:p>
          <w:p w:rsidR="00C80A67" w:rsidRPr="00163AA6" w:rsidRDefault="00C80A67" w:rsidP="00DF781E">
            <w:pPr>
              <w:spacing w:after="0" w:line="240" w:lineRule="auto"/>
              <w:rPr>
                <w:rFonts w:ascii="Times New Roman" w:eastAsia="Times New Roman" w:hAnsi="Times New Roman" w:cs="Times New Roman"/>
                <w:noProof/>
                <w:sz w:val="24"/>
                <w:szCs w:val="24"/>
                <w:lang w:val="en-US"/>
              </w:rPr>
            </w:pPr>
            <w:r w:rsidRPr="00163AA6">
              <w:rPr>
                <w:rFonts w:ascii="Times New Roman" w:eastAsia="Times New Roman" w:hAnsi="Times New Roman" w:cs="Times New Roman"/>
                <w:noProof/>
                <w:sz w:val="24"/>
                <w:szCs w:val="24"/>
              </w:rPr>
              <w:t xml:space="preserve">                         2</w:t>
            </w:r>
          </w:p>
          <w:p w:rsidR="00C80A67" w:rsidRPr="00163AA6" w:rsidRDefault="00C80A67" w:rsidP="00DF781E">
            <w:pPr>
              <w:spacing w:after="0" w:line="240" w:lineRule="auto"/>
              <w:rPr>
                <w:rFonts w:ascii="Times New Roman" w:eastAsia="Times New Roman" w:hAnsi="Times New Roman" w:cs="Times New Roman"/>
                <w:noProof/>
                <w:sz w:val="24"/>
                <w:szCs w:val="24"/>
                <w:lang w:val="en-US"/>
              </w:rPr>
            </w:pPr>
            <w:r w:rsidRPr="00163AA6">
              <w:rPr>
                <w:rFonts w:ascii="Times New Roman" w:eastAsia="Times New Roman" w:hAnsi="Times New Roman" w:cs="Times New Roman"/>
                <w:noProof/>
                <w:sz w:val="24"/>
                <w:szCs w:val="24"/>
              </w:rPr>
              <w:t xml:space="preserve">                         3</w:t>
            </w:r>
          </w:p>
          <w:p w:rsidR="00C80A67" w:rsidRPr="00163AA6" w:rsidRDefault="00C80A67" w:rsidP="00DF781E">
            <w:pPr>
              <w:spacing w:after="0" w:line="240" w:lineRule="auto"/>
              <w:rPr>
                <w:rFonts w:ascii="Times New Roman" w:eastAsia="Times New Roman" w:hAnsi="Times New Roman" w:cs="Times New Roman"/>
                <w:noProof/>
                <w:sz w:val="24"/>
                <w:szCs w:val="24"/>
                <w:lang w:val="en-US"/>
              </w:rPr>
            </w:pPr>
            <w:r w:rsidRPr="00163AA6">
              <w:rPr>
                <w:rFonts w:ascii="Times New Roman" w:eastAsia="Times New Roman" w:hAnsi="Times New Roman" w:cs="Times New Roman"/>
                <w:noProof/>
                <w:sz w:val="24"/>
                <w:szCs w:val="24"/>
              </w:rPr>
              <w:t xml:space="preserve">                         4</w:t>
            </w:r>
          </w:p>
        </w:tc>
        <w:tc>
          <w:tcPr>
            <w:tcW w:w="906" w:type="dxa"/>
            <w:tcBorders>
              <w:top w:val="single" w:sz="6" w:space="0" w:color="auto"/>
              <w:left w:val="nil"/>
              <w:bottom w:val="single" w:sz="6" w:space="0" w:color="auto"/>
              <w:right w:val="single" w:sz="6" w:space="0" w:color="auto"/>
            </w:tcBorders>
          </w:tcPr>
          <w:p w:rsidR="00C80A67" w:rsidRDefault="00C80A67" w:rsidP="00DF781E">
            <w:pPr>
              <w:spacing w:after="0" w:line="240" w:lineRule="auto"/>
              <w:jc w:val="right"/>
              <w:rPr>
                <w:rFonts w:ascii="Times New Roman" w:eastAsia="Times New Roman" w:hAnsi="Times New Roman" w:cs="Times New Roman"/>
                <w:noProof/>
                <w:sz w:val="24"/>
                <w:szCs w:val="24"/>
                <w:lang w:val="en-US"/>
              </w:rPr>
            </w:pPr>
          </w:p>
          <w:p w:rsidR="00C80A67" w:rsidRPr="008F19D1" w:rsidRDefault="008F19D1" w:rsidP="00DF781E">
            <w:pPr>
              <w:spacing w:after="0" w:line="240" w:lineRule="auto"/>
              <w:jc w:val="right"/>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en-US"/>
              </w:rPr>
              <w:t>1</w:t>
            </w:r>
            <w:r>
              <w:rPr>
                <w:rFonts w:ascii="Times New Roman" w:eastAsia="Times New Roman" w:hAnsi="Times New Roman" w:cs="Times New Roman"/>
                <w:noProof/>
                <w:sz w:val="24"/>
                <w:szCs w:val="24"/>
                <w:lang w:val="sr-Cyrl-RS"/>
              </w:rPr>
              <w:t>26</w:t>
            </w:r>
          </w:p>
          <w:p w:rsidR="00C80A67" w:rsidRPr="008F19D1" w:rsidRDefault="008F19D1" w:rsidP="00DF781E">
            <w:pPr>
              <w:spacing w:after="0" w:line="240" w:lineRule="auto"/>
              <w:jc w:val="right"/>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en-US"/>
              </w:rPr>
              <w:t>1</w:t>
            </w:r>
            <w:r>
              <w:rPr>
                <w:rFonts w:ascii="Times New Roman" w:eastAsia="Times New Roman" w:hAnsi="Times New Roman" w:cs="Times New Roman"/>
                <w:noProof/>
                <w:sz w:val="24"/>
                <w:szCs w:val="24"/>
                <w:lang w:val="sr-Cyrl-RS"/>
              </w:rPr>
              <w:t>71</w:t>
            </w:r>
          </w:p>
          <w:p w:rsidR="00C80A67" w:rsidRPr="008F19D1" w:rsidRDefault="008F19D1" w:rsidP="00DF781E">
            <w:pPr>
              <w:spacing w:after="0" w:line="240" w:lineRule="auto"/>
              <w:jc w:val="right"/>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en-US"/>
              </w:rPr>
              <w:t>1</w:t>
            </w:r>
            <w:r>
              <w:rPr>
                <w:rFonts w:ascii="Times New Roman" w:eastAsia="Times New Roman" w:hAnsi="Times New Roman" w:cs="Times New Roman"/>
                <w:noProof/>
                <w:sz w:val="24"/>
                <w:szCs w:val="24"/>
                <w:lang w:val="sr-Cyrl-RS"/>
              </w:rPr>
              <w:t>83</w:t>
            </w:r>
          </w:p>
          <w:p w:rsidR="00C80A67" w:rsidRPr="008F19D1" w:rsidRDefault="008F19D1" w:rsidP="00DF781E">
            <w:pPr>
              <w:spacing w:after="0" w:line="240" w:lineRule="auto"/>
              <w:jc w:val="right"/>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216</w:t>
            </w:r>
          </w:p>
        </w:tc>
        <w:tc>
          <w:tcPr>
            <w:tcW w:w="906" w:type="dxa"/>
            <w:tcBorders>
              <w:top w:val="single" w:sz="6" w:space="0" w:color="auto"/>
              <w:left w:val="single" w:sz="6" w:space="0" w:color="auto"/>
              <w:bottom w:val="single" w:sz="6" w:space="0" w:color="auto"/>
              <w:right w:val="single" w:sz="6" w:space="0" w:color="auto"/>
            </w:tcBorders>
          </w:tcPr>
          <w:p w:rsidR="00C80A67" w:rsidRDefault="00C80A67" w:rsidP="00DF781E">
            <w:pPr>
              <w:spacing w:after="0" w:line="240" w:lineRule="auto"/>
              <w:jc w:val="right"/>
              <w:rPr>
                <w:rFonts w:ascii="Times New Roman" w:eastAsia="Times New Roman" w:hAnsi="Times New Roman" w:cs="Times New Roman"/>
                <w:noProof/>
                <w:sz w:val="24"/>
                <w:szCs w:val="24"/>
                <w:lang w:val="en-US"/>
              </w:rPr>
            </w:pPr>
          </w:p>
          <w:p w:rsidR="00C80A67" w:rsidRPr="008F19D1" w:rsidRDefault="008F19D1" w:rsidP="00C80A67">
            <w:pPr>
              <w:spacing w:after="0" w:line="240" w:lineRule="auto"/>
              <w:jc w:val="right"/>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en-US"/>
              </w:rPr>
              <w:t>1</w:t>
            </w:r>
            <w:r>
              <w:rPr>
                <w:rFonts w:ascii="Times New Roman" w:eastAsia="Times New Roman" w:hAnsi="Times New Roman" w:cs="Times New Roman"/>
                <w:noProof/>
                <w:sz w:val="24"/>
                <w:szCs w:val="24"/>
                <w:lang w:val="sr-Cyrl-RS"/>
              </w:rPr>
              <w:t>26</w:t>
            </w:r>
          </w:p>
          <w:p w:rsidR="00C80A67" w:rsidRPr="008F19D1" w:rsidRDefault="008F19D1" w:rsidP="00C80A67">
            <w:pPr>
              <w:spacing w:after="0" w:line="240" w:lineRule="auto"/>
              <w:jc w:val="right"/>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en-US"/>
              </w:rPr>
              <w:t>1</w:t>
            </w:r>
            <w:r>
              <w:rPr>
                <w:rFonts w:ascii="Times New Roman" w:eastAsia="Times New Roman" w:hAnsi="Times New Roman" w:cs="Times New Roman"/>
                <w:noProof/>
                <w:sz w:val="24"/>
                <w:szCs w:val="24"/>
                <w:lang w:val="sr-Cyrl-RS"/>
              </w:rPr>
              <w:t>71</w:t>
            </w:r>
          </w:p>
          <w:p w:rsidR="00C80A67" w:rsidRPr="008F19D1" w:rsidRDefault="008F19D1" w:rsidP="00C80A67">
            <w:pPr>
              <w:spacing w:after="0" w:line="240" w:lineRule="auto"/>
              <w:jc w:val="right"/>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en-US"/>
              </w:rPr>
              <w:t>1</w:t>
            </w:r>
            <w:r>
              <w:rPr>
                <w:rFonts w:ascii="Times New Roman" w:eastAsia="Times New Roman" w:hAnsi="Times New Roman" w:cs="Times New Roman"/>
                <w:noProof/>
                <w:sz w:val="24"/>
                <w:szCs w:val="24"/>
                <w:lang w:val="sr-Cyrl-RS"/>
              </w:rPr>
              <w:t>83</w:t>
            </w:r>
          </w:p>
          <w:p w:rsidR="00C80A67" w:rsidRPr="008F19D1" w:rsidRDefault="008F19D1" w:rsidP="00C80A67">
            <w:pPr>
              <w:spacing w:after="0" w:line="240" w:lineRule="auto"/>
              <w:jc w:val="right"/>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216</w:t>
            </w:r>
          </w:p>
        </w:tc>
        <w:tc>
          <w:tcPr>
            <w:tcW w:w="906" w:type="dxa"/>
            <w:tcBorders>
              <w:top w:val="single" w:sz="6" w:space="0" w:color="auto"/>
              <w:left w:val="single" w:sz="6" w:space="0" w:color="auto"/>
              <w:bottom w:val="single" w:sz="6" w:space="0" w:color="auto"/>
              <w:right w:val="single" w:sz="6" w:space="0" w:color="auto"/>
            </w:tcBorders>
            <w:hideMark/>
          </w:tcPr>
          <w:p w:rsidR="00C80A67" w:rsidRPr="00163AA6" w:rsidRDefault="00C80A67" w:rsidP="00151C4F">
            <w:pPr>
              <w:spacing w:after="0" w:line="240" w:lineRule="auto"/>
              <w:jc w:val="right"/>
              <w:rPr>
                <w:rFonts w:ascii="Times New Roman" w:eastAsia="Times New Roman" w:hAnsi="Times New Roman" w:cs="Times New Roman"/>
                <w:b/>
                <w:noProof/>
                <w:sz w:val="16"/>
                <w:szCs w:val="16"/>
              </w:rPr>
            </w:pPr>
          </w:p>
          <w:p w:rsidR="00C80A67" w:rsidRPr="00163AA6" w:rsidRDefault="00C80A67" w:rsidP="00151C4F">
            <w:pPr>
              <w:spacing w:after="0" w:line="240" w:lineRule="auto"/>
              <w:jc w:val="right"/>
              <w:rPr>
                <w:rFonts w:ascii="Times New Roman" w:eastAsia="Times New Roman" w:hAnsi="Times New Roman" w:cs="Times New Roman"/>
                <w:b/>
                <w:noProof/>
                <w:sz w:val="16"/>
                <w:szCs w:val="16"/>
              </w:rPr>
            </w:pPr>
          </w:p>
          <w:p w:rsidR="00C80A67" w:rsidRPr="00163AA6" w:rsidRDefault="00C80A67" w:rsidP="00151C4F">
            <w:pPr>
              <w:spacing w:after="0" w:line="240" w:lineRule="auto"/>
              <w:jc w:val="right"/>
              <w:rPr>
                <w:rFonts w:ascii="Times New Roman" w:eastAsia="Times New Roman" w:hAnsi="Times New Roman" w:cs="Times New Roman"/>
                <w:b/>
                <w:noProof/>
                <w:sz w:val="16"/>
                <w:szCs w:val="16"/>
              </w:rPr>
            </w:pPr>
          </w:p>
          <w:p w:rsidR="00C80A67" w:rsidRPr="00163AA6" w:rsidRDefault="00C80A67" w:rsidP="00151C4F">
            <w:pPr>
              <w:spacing w:after="0" w:line="240" w:lineRule="auto"/>
              <w:jc w:val="right"/>
              <w:rPr>
                <w:rFonts w:ascii="Times New Roman" w:eastAsia="Times New Roman" w:hAnsi="Times New Roman" w:cs="Times New Roman"/>
                <w:b/>
                <w:noProof/>
                <w:sz w:val="16"/>
                <w:szCs w:val="16"/>
              </w:rPr>
            </w:pPr>
          </w:p>
          <w:p w:rsidR="00C80A67" w:rsidRPr="00163AA6" w:rsidRDefault="00C80A67" w:rsidP="00151C4F">
            <w:pPr>
              <w:spacing w:after="0" w:line="240" w:lineRule="auto"/>
              <w:jc w:val="right"/>
              <w:rPr>
                <w:rFonts w:ascii="Times New Roman" w:eastAsia="Times New Roman" w:hAnsi="Times New Roman" w:cs="Times New Roman"/>
                <w:b/>
                <w:noProof/>
                <w:sz w:val="16"/>
                <w:szCs w:val="16"/>
              </w:rPr>
            </w:pPr>
          </w:p>
          <w:p w:rsidR="00C80A67" w:rsidRPr="008F19D1" w:rsidRDefault="008F19D1" w:rsidP="00151C4F">
            <w:pPr>
              <w:spacing w:after="0" w:line="240" w:lineRule="auto"/>
              <w:jc w:val="right"/>
              <w:rPr>
                <w:rFonts w:ascii="Times New Roman" w:eastAsia="Times New Roman" w:hAnsi="Times New Roman" w:cs="Times New Roman"/>
                <w:b/>
                <w:noProof/>
                <w:lang w:val="sr-Cyrl-RS"/>
              </w:rPr>
            </w:pPr>
            <w:r>
              <w:rPr>
                <w:rFonts w:ascii="Times New Roman" w:eastAsia="Times New Roman" w:hAnsi="Times New Roman" w:cs="Times New Roman"/>
                <w:b/>
                <w:noProof/>
                <w:lang w:val="sr-Cyrl-RS"/>
              </w:rPr>
              <w:t>36</w:t>
            </w:r>
          </w:p>
          <w:p w:rsidR="00C80A67" w:rsidRPr="008F19D1" w:rsidRDefault="008F19D1" w:rsidP="00151C4F">
            <w:pPr>
              <w:spacing w:after="0" w:line="240" w:lineRule="auto"/>
              <w:jc w:val="right"/>
              <w:rPr>
                <w:rFonts w:ascii="Times New Roman" w:eastAsia="Times New Roman" w:hAnsi="Times New Roman" w:cs="Times New Roman"/>
                <w:b/>
                <w:noProof/>
                <w:lang w:val="sr-Cyrl-RS"/>
              </w:rPr>
            </w:pPr>
            <w:r>
              <w:rPr>
                <w:rFonts w:ascii="Times New Roman" w:eastAsia="Times New Roman" w:hAnsi="Times New Roman" w:cs="Times New Roman"/>
                <w:b/>
                <w:noProof/>
                <w:lang w:val="sr-Cyrl-RS"/>
              </w:rPr>
              <w:t>198</w:t>
            </w:r>
          </w:p>
        </w:tc>
        <w:tc>
          <w:tcPr>
            <w:tcW w:w="906" w:type="dxa"/>
            <w:tcBorders>
              <w:top w:val="single" w:sz="6" w:space="0" w:color="auto"/>
              <w:left w:val="single" w:sz="6" w:space="0" w:color="auto"/>
              <w:bottom w:val="single" w:sz="6" w:space="0" w:color="auto"/>
              <w:right w:val="single" w:sz="6" w:space="0" w:color="auto"/>
            </w:tcBorders>
            <w:hideMark/>
          </w:tcPr>
          <w:p w:rsidR="00C80A67" w:rsidRPr="00163AA6" w:rsidRDefault="00C80A67" w:rsidP="00202928">
            <w:pPr>
              <w:spacing w:after="0" w:line="240" w:lineRule="auto"/>
              <w:jc w:val="right"/>
              <w:rPr>
                <w:rFonts w:ascii="Times New Roman" w:eastAsia="Times New Roman" w:hAnsi="Times New Roman" w:cs="Times New Roman"/>
                <w:b/>
                <w:noProof/>
                <w:sz w:val="16"/>
                <w:szCs w:val="16"/>
              </w:rPr>
            </w:pPr>
          </w:p>
          <w:p w:rsidR="00C80A67" w:rsidRPr="00163AA6" w:rsidRDefault="00C80A67" w:rsidP="00202928">
            <w:pPr>
              <w:spacing w:after="0" w:line="240" w:lineRule="auto"/>
              <w:jc w:val="right"/>
              <w:rPr>
                <w:rFonts w:ascii="Times New Roman" w:eastAsia="Times New Roman" w:hAnsi="Times New Roman" w:cs="Times New Roman"/>
                <w:b/>
                <w:noProof/>
                <w:sz w:val="16"/>
                <w:szCs w:val="16"/>
              </w:rPr>
            </w:pPr>
          </w:p>
          <w:p w:rsidR="00C80A67" w:rsidRPr="00163AA6" w:rsidRDefault="00C80A67" w:rsidP="00202928">
            <w:pPr>
              <w:spacing w:after="0" w:line="240" w:lineRule="auto"/>
              <w:jc w:val="right"/>
              <w:rPr>
                <w:rFonts w:ascii="Times New Roman" w:eastAsia="Times New Roman" w:hAnsi="Times New Roman" w:cs="Times New Roman"/>
                <w:b/>
                <w:noProof/>
                <w:sz w:val="16"/>
                <w:szCs w:val="16"/>
              </w:rPr>
            </w:pPr>
          </w:p>
          <w:p w:rsidR="00C80A67" w:rsidRPr="00163AA6" w:rsidRDefault="00C80A67" w:rsidP="00202928">
            <w:pPr>
              <w:spacing w:after="0" w:line="240" w:lineRule="auto"/>
              <w:jc w:val="right"/>
              <w:rPr>
                <w:rFonts w:ascii="Times New Roman" w:eastAsia="Times New Roman" w:hAnsi="Times New Roman" w:cs="Times New Roman"/>
                <w:b/>
                <w:noProof/>
                <w:sz w:val="16"/>
                <w:szCs w:val="16"/>
              </w:rPr>
            </w:pPr>
          </w:p>
          <w:p w:rsidR="00C80A67" w:rsidRPr="00163AA6" w:rsidRDefault="00C80A67" w:rsidP="00202928">
            <w:pPr>
              <w:spacing w:after="0" w:line="240" w:lineRule="auto"/>
              <w:jc w:val="right"/>
              <w:rPr>
                <w:rFonts w:ascii="Times New Roman" w:eastAsia="Times New Roman" w:hAnsi="Times New Roman" w:cs="Times New Roman"/>
                <w:b/>
                <w:noProof/>
                <w:sz w:val="16"/>
                <w:szCs w:val="16"/>
              </w:rPr>
            </w:pPr>
          </w:p>
          <w:p w:rsidR="00C80A67" w:rsidRPr="008F19D1" w:rsidRDefault="008F19D1" w:rsidP="00202928">
            <w:pPr>
              <w:spacing w:after="0" w:line="240" w:lineRule="auto"/>
              <w:jc w:val="right"/>
              <w:rPr>
                <w:rFonts w:ascii="Times New Roman" w:eastAsia="Times New Roman" w:hAnsi="Times New Roman" w:cs="Times New Roman"/>
                <w:b/>
                <w:noProof/>
                <w:lang w:val="sr-Cyrl-RS"/>
              </w:rPr>
            </w:pPr>
            <w:r>
              <w:rPr>
                <w:rFonts w:ascii="Times New Roman" w:eastAsia="Times New Roman" w:hAnsi="Times New Roman" w:cs="Times New Roman"/>
                <w:b/>
                <w:noProof/>
                <w:lang w:val="sr-Cyrl-RS"/>
              </w:rPr>
              <w:t>36</w:t>
            </w:r>
          </w:p>
          <w:p w:rsidR="00C80A67" w:rsidRPr="008F19D1" w:rsidRDefault="008F19D1" w:rsidP="00202928">
            <w:pPr>
              <w:spacing w:after="0" w:line="240" w:lineRule="auto"/>
              <w:jc w:val="right"/>
              <w:rPr>
                <w:rFonts w:ascii="Times New Roman" w:eastAsia="Times New Roman" w:hAnsi="Times New Roman" w:cs="Times New Roman"/>
                <w:b/>
                <w:noProof/>
                <w:lang w:val="sr-Cyrl-RS"/>
              </w:rPr>
            </w:pPr>
            <w:r>
              <w:rPr>
                <w:rFonts w:ascii="Times New Roman" w:eastAsia="Times New Roman" w:hAnsi="Times New Roman" w:cs="Times New Roman"/>
                <w:b/>
                <w:noProof/>
                <w:lang w:val="sr-Cyrl-RS"/>
              </w:rPr>
              <w:t>198</w:t>
            </w:r>
          </w:p>
        </w:tc>
        <w:tc>
          <w:tcPr>
            <w:tcW w:w="784" w:type="dxa"/>
            <w:tcBorders>
              <w:top w:val="single" w:sz="6" w:space="0" w:color="auto"/>
              <w:left w:val="single" w:sz="6" w:space="0" w:color="auto"/>
              <w:bottom w:val="single" w:sz="6" w:space="0" w:color="auto"/>
              <w:right w:val="single" w:sz="6" w:space="0" w:color="auto"/>
            </w:tcBorders>
          </w:tcPr>
          <w:p w:rsidR="00C80A67" w:rsidRPr="00163AA6" w:rsidRDefault="00C80A67" w:rsidP="00DF781E">
            <w:pPr>
              <w:spacing w:after="0" w:line="240" w:lineRule="auto"/>
              <w:jc w:val="right"/>
              <w:rPr>
                <w:rFonts w:ascii="Times New Roman" w:eastAsia="Times New Roman" w:hAnsi="Times New Roman" w:cs="Times New Roman"/>
                <w:noProof/>
                <w:sz w:val="24"/>
                <w:szCs w:val="24"/>
              </w:rPr>
            </w:pPr>
          </w:p>
          <w:p w:rsidR="00C80A67" w:rsidRPr="008F19D1" w:rsidRDefault="00C80A67" w:rsidP="00DF781E">
            <w:pPr>
              <w:spacing w:after="0" w:line="240" w:lineRule="auto"/>
              <w:jc w:val="right"/>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rPr>
              <w:t>3</w:t>
            </w:r>
            <w:r w:rsidR="008F19D1">
              <w:rPr>
                <w:rFonts w:ascii="Times New Roman" w:eastAsia="Times New Roman" w:hAnsi="Times New Roman" w:cs="Times New Roman"/>
                <w:noProof/>
                <w:sz w:val="24"/>
                <w:szCs w:val="24"/>
                <w:lang w:val="sr-Cyrl-RS"/>
              </w:rPr>
              <w:t>4</w:t>
            </w:r>
          </w:p>
          <w:p w:rsidR="00C80A67" w:rsidRPr="008F19D1" w:rsidRDefault="00C80A67" w:rsidP="00DF781E">
            <w:pPr>
              <w:spacing w:after="0" w:line="240" w:lineRule="auto"/>
              <w:jc w:val="right"/>
              <w:rPr>
                <w:rFonts w:ascii="Times New Roman" w:eastAsia="Times New Roman" w:hAnsi="Times New Roman" w:cs="Times New Roman"/>
                <w:noProof/>
                <w:sz w:val="24"/>
                <w:szCs w:val="24"/>
                <w:lang w:val="sr-Cyrl-RS"/>
              </w:rPr>
            </w:pPr>
            <w:r w:rsidRPr="00163AA6">
              <w:rPr>
                <w:rFonts w:ascii="Times New Roman" w:eastAsia="Times New Roman" w:hAnsi="Times New Roman" w:cs="Times New Roman"/>
                <w:noProof/>
                <w:sz w:val="24"/>
                <w:szCs w:val="24"/>
              </w:rPr>
              <w:t>3</w:t>
            </w:r>
            <w:r w:rsidR="008F19D1">
              <w:rPr>
                <w:rFonts w:ascii="Times New Roman" w:eastAsia="Times New Roman" w:hAnsi="Times New Roman" w:cs="Times New Roman"/>
                <w:noProof/>
                <w:sz w:val="24"/>
                <w:szCs w:val="24"/>
                <w:lang w:val="sr-Cyrl-RS"/>
              </w:rPr>
              <w:t>5</w:t>
            </w:r>
          </w:p>
          <w:p w:rsidR="00C80A67" w:rsidRPr="008F19D1" w:rsidRDefault="008F19D1" w:rsidP="00DF781E">
            <w:pPr>
              <w:spacing w:after="0" w:line="240" w:lineRule="auto"/>
              <w:jc w:val="right"/>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rPr>
              <w:t>3</w:t>
            </w:r>
            <w:r>
              <w:rPr>
                <w:rFonts w:ascii="Times New Roman" w:eastAsia="Times New Roman" w:hAnsi="Times New Roman" w:cs="Times New Roman"/>
                <w:noProof/>
                <w:sz w:val="24"/>
                <w:szCs w:val="24"/>
                <w:lang w:val="sr-Cyrl-RS"/>
              </w:rPr>
              <w:t>8</w:t>
            </w:r>
          </w:p>
          <w:p w:rsidR="00C80A67" w:rsidRPr="008F19D1" w:rsidRDefault="00C80A67" w:rsidP="00DF781E">
            <w:pPr>
              <w:spacing w:after="0" w:line="240" w:lineRule="auto"/>
              <w:jc w:val="right"/>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rPr>
              <w:t>3</w:t>
            </w:r>
            <w:r w:rsidR="008F19D1">
              <w:rPr>
                <w:rFonts w:ascii="Times New Roman" w:eastAsia="Times New Roman" w:hAnsi="Times New Roman" w:cs="Times New Roman"/>
                <w:noProof/>
                <w:sz w:val="24"/>
                <w:szCs w:val="24"/>
                <w:lang w:val="sr-Cyrl-RS"/>
              </w:rPr>
              <w:t>7</w:t>
            </w:r>
          </w:p>
        </w:tc>
        <w:tc>
          <w:tcPr>
            <w:tcW w:w="784" w:type="dxa"/>
            <w:tcBorders>
              <w:top w:val="single" w:sz="6" w:space="0" w:color="auto"/>
              <w:left w:val="single" w:sz="6" w:space="0" w:color="auto"/>
              <w:bottom w:val="single" w:sz="6" w:space="0" w:color="auto"/>
              <w:right w:val="single" w:sz="6" w:space="0" w:color="auto"/>
            </w:tcBorders>
            <w:hideMark/>
          </w:tcPr>
          <w:p w:rsidR="00C80A67" w:rsidRPr="00163AA6" w:rsidRDefault="00C80A67" w:rsidP="00DF781E">
            <w:pPr>
              <w:spacing w:after="0" w:line="240" w:lineRule="auto"/>
              <w:jc w:val="right"/>
              <w:rPr>
                <w:rFonts w:ascii="Times New Roman" w:eastAsia="Times New Roman" w:hAnsi="Times New Roman" w:cs="Times New Roman"/>
                <w:b/>
                <w:noProof/>
                <w:sz w:val="24"/>
                <w:szCs w:val="24"/>
              </w:rPr>
            </w:pPr>
          </w:p>
          <w:p w:rsidR="00C80A67" w:rsidRPr="00163AA6" w:rsidRDefault="00C80A67" w:rsidP="00DF781E">
            <w:pPr>
              <w:spacing w:after="0" w:line="240" w:lineRule="auto"/>
              <w:jc w:val="right"/>
              <w:rPr>
                <w:rFonts w:ascii="Times New Roman" w:eastAsia="Times New Roman" w:hAnsi="Times New Roman" w:cs="Times New Roman"/>
                <w:b/>
                <w:noProof/>
                <w:sz w:val="24"/>
                <w:szCs w:val="24"/>
              </w:rPr>
            </w:pPr>
          </w:p>
          <w:p w:rsidR="00C80A67" w:rsidRPr="00163AA6" w:rsidRDefault="00C80A67" w:rsidP="00DF781E">
            <w:pPr>
              <w:spacing w:after="0" w:line="240" w:lineRule="auto"/>
              <w:jc w:val="right"/>
              <w:rPr>
                <w:rFonts w:ascii="Times New Roman" w:eastAsia="Times New Roman" w:hAnsi="Times New Roman" w:cs="Times New Roman"/>
                <w:b/>
                <w:noProof/>
                <w:sz w:val="24"/>
                <w:szCs w:val="24"/>
              </w:rPr>
            </w:pPr>
          </w:p>
          <w:p w:rsidR="00C80A67" w:rsidRPr="008F19D1" w:rsidRDefault="008F19D1" w:rsidP="00DF781E">
            <w:pPr>
              <w:spacing w:after="0" w:line="240" w:lineRule="auto"/>
              <w:jc w:val="right"/>
              <w:rPr>
                <w:rFonts w:ascii="Times New Roman" w:eastAsia="Times New Roman" w:hAnsi="Times New Roman" w:cs="Times New Roman"/>
                <w:b/>
                <w:noProof/>
                <w:sz w:val="24"/>
                <w:szCs w:val="24"/>
                <w:lang w:val="sr-Cyrl-RS"/>
              </w:rPr>
            </w:pPr>
            <w:r>
              <w:rPr>
                <w:rFonts w:ascii="Times New Roman" w:eastAsia="Times New Roman" w:hAnsi="Times New Roman" w:cs="Times New Roman"/>
                <w:b/>
                <w:noProof/>
                <w:sz w:val="24"/>
                <w:szCs w:val="24"/>
                <w:lang w:val="sr-Cyrl-RS"/>
              </w:rPr>
              <w:t>8</w:t>
            </w:r>
          </w:p>
          <w:p w:rsidR="00C80A67" w:rsidRPr="008F19D1" w:rsidRDefault="008F19D1" w:rsidP="00DF781E">
            <w:pPr>
              <w:spacing w:after="0" w:line="240" w:lineRule="auto"/>
              <w:jc w:val="right"/>
              <w:rPr>
                <w:rFonts w:ascii="Times New Roman" w:eastAsia="Times New Roman" w:hAnsi="Times New Roman" w:cs="Times New Roman"/>
                <w:b/>
                <w:noProof/>
                <w:lang w:val="sr-Cyrl-RS"/>
              </w:rPr>
            </w:pPr>
            <w:r>
              <w:rPr>
                <w:rFonts w:ascii="Times New Roman" w:eastAsia="Times New Roman" w:hAnsi="Times New Roman" w:cs="Times New Roman"/>
                <w:b/>
                <w:noProof/>
              </w:rPr>
              <w:t>3</w:t>
            </w:r>
            <w:r>
              <w:rPr>
                <w:rFonts w:ascii="Times New Roman" w:eastAsia="Times New Roman" w:hAnsi="Times New Roman" w:cs="Times New Roman"/>
                <w:b/>
                <w:noProof/>
                <w:lang w:val="sr-Cyrl-RS"/>
              </w:rPr>
              <w:t>2</w:t>
            </w:r>
          </w:p>
        </w:tc>
      </w:tr>
      <w:tr w:rsidR="00C80A67" w:rsidRPr="00DF781E" w:rsidTr="00DF781E">
        <w:trPr>
          <w:trHeight w:val="482"/>
        </w:trPr>
        <w:tc>
          <w:tcPr>
            <w:tcW w:w="680" w:type="dxa"/>
            <w:tcBorders>
              <w:top w:val="single" w:sz="6" w:space="0" w:color="auto"/>
              <w:left w:val="single" w:sz="6" w:space="0" w:color="auto"/>
              <w:bottom w:val="single" w:sz="6" w:space="0" w:color="auto"/>
              <w:right w:val="nil"/>
            </w:tcBorders>
            <w:hideMark/>
          </w:tcPr>
          <w:p w:rsidR="00C80A67" w:rsidRPr="00163AA6" w:rsidRDefault="00C80A67" w:rsidP="00DF781E">
            <w:pPr>
              <w:spacing w:after="0" w:line="240" w:lineRule="auto"/>
              <w:rPr>
                <w:rFonts w:ascii="Times New Roman" w:eastAsia="Times New Roman" w:hAnsi="Times New Roman" w:cs="Times New Roman"/>
                <w:noProof/>
                <w:sz w:val="28"/>
                <w:szCs w:val="24"/>
                <w:lang w:val="en-US"/>
              </w:rPr>
            </w:pPr>
            <w:r w:rsidRPr="00163AA6">
              <w:rPr>
                <w:rFonts w:ascii="Times New Roman" w:eastAsia="Times New Roman" w:hAnsi="Times New Roman" w:cs="Times New Roman"/>
                <w:noProof/>
                <w:sz w:val="28"/>
                <w:szCs w:val="24"/>
              </w:rPr>
              <w:t>3.</w:t>
            </w:r>
          </w:p>
        </w:tc>
        <w:tc>
          <w:tcPr>
            <w:tcW w:w="1701" w:type="dxa"/>
            <w:tcBorders>
              <w:top w:val="nil"/>
              <w:left w:val="single" w:sz="6" w:space="0" w:color="auto"/>
              <w:bottom w:val="nil"/>
              <w:right w:val="single" w:sz="6" w:space="0" w:color="auto"/>
            </w:tcBorders>
            <w:shd w:val="pct5" w:color="auto" w:fill="auto"/>
            <w:hideMark/>
          </w:tcPr>
          <w:p w:rsidR="00C80A67" w:rsidRPr="00163AA6" w:rsidRDefault="00C80A67" w:rsidP="00DF781E">
            <w:pPr>
              <w:spacing w:after="0" w:line="240" w:lineRule="auto"/>
              <w:rPr>
                <w:rFonts w:ascii="Times New Roman" w:eastAsia="Times New Roman" w:hAnsi="Times New Roman" w:cs="Times New Roman"/>
                <w:noProof/>
                <w:sz w:val="28"/>
                <w:szCs w:val="24"/>
                <w:lang w:val="en-US"/>
              </w:rPr>
            </w:pPr>
            <w:r w:rsidRPr="00163AA6">
              <w:rPr>
                <w:rFonts w:ascii="Times New Roman" w:eastAsia="Times New Roman" w:hAnsi="Times New Roman" w:cs="Times New Roman"/>
                <w:noProof/>
                <w:sz w:val="28"/>
                <w:szCs w:val="24"/>
              </w:rPr>
              <w:t xml:space="preserve">  Настава</w:t>
            </w:r>
          </w:p>
        </w:tc>
        <w:tc>
          <w:tcPr>
            <w:tcW w:w="1871" w:type="dxa"/>
            <w:tcBorders>
              <w:top w:val="single" w:sz="6" w:space="0" w:color="auto"/>
              <w:left w:val="nil"/>
              <w:bottom w:val="single" w:sz="6" w:space="0" w:color="auto"/>
              <w:right w:val="single" w:sz="6" w:space="0" w:color="auto"/>
            </w:tcBorders>
          </w:tcPr>
          <w:p w:rsidR="00C80A67" w:rsidRPr="00163AA6" w:rsidRDefault="00C80A67" w:rsidP="00DF781E">
            <w:pPr>
              <w:spacing w:after="0" w:line="240" w:lineRule="auto"/>
              <w:rPr>
                <w:rFonts w:ascii="Times New Roman" w:eastAsia="Times New Roman" w:hAnsi="Times New Roman" w:cs="Times New Roman"/>
                <w:noProof/>
                <w:sz w:val="28"/>
                <w:szCs w:val="24"/>
                <w:lang w:val="en-US"/>
              </w:rPr>
            </w:pPr>
          </w:p>
        </w:tc>
        <w:tc>
          <w:tcPr>
            <w:tcW w:w="906" w:type="dxa"/>
            <w:tcBorders>
              <w:top w:val="single" w:sz="6" w:space="0" w:color="auto"/>
              <w:left w:val="nil"/>
              <w:bottom w:val="single" w:sz="6" w:space="0" w:color="auto"/>
              <w:right w:val="single" w:sz="6" w:space="0" w:color="auto"/>
            </w:tcBorders>
          </w:tcPr>
          <w:p w:rsidR="00C80A67" w:rsidRPr="00163AA6" w:rsidRDefault="00C80A67" w:rsidP="00DF781E">
            <w:pPr>
              <w:spacing w:after="0" w:line="240" w:lineRule="auto"/>
              <w:jc w:val="right"/>
              <w:rPr>
                <w:rFonts w:ascii="Times New Roman" w:eastAsia="Times New Roman" w:hAnsi="Times New Roman" w:cs="Times New Roman"/>
                <w:b/>
                <w:noProof/>
                <w:sz w:val="24"/>
                <w:szCs w:val="24"/>
              </w:rPr>
            </w:pPr>
          </w:p>
        </w:tc>
        <w:tc>
          <w:tcPr>
            <w:tcW w:w="906" w:type="dxa"/>
            <w:tcBorders>
              <w:top w:val="single" w:sz="6" w:space="0" w:color="auto"/>
              <w:left w:val="single" w:sz="6" w:space="0" w:color="auto"/>
              <w:bottom w:val="single" w:sz="6" w:space="0" w:color="auto"/>
              <w:right w:val="single" w:sz="6" w:space="0" w:color="auto"/>
            </w:tcBorders>
          </w:tcPr>
          <w:p w:rsidR="00C80A67" w:rsidRPr="00163AA6" w:rsidRDefault="00C80A67" w:rsidP="00DF781E">
            <w:pPr>
              <w:spacing w:after="0" w:line="240" w:lineRule="auto"/>
              <w:jc w:val="right"/>
              <w:rPr>
                <w:rFonts w:ascii="Times New Roman" w:eastAsia="Times New Roman" w:hAnsi="Times New Roman" w:cs="Times New Roman"/>
                <w:b/>
                <w:noProof/>
                <w:sz w:val="24"/>
                <w:szCs w:val="24"/>
              </w:rPr>
            </w:pPr>
          </w:p>
        </w:tc>
        <w:tc>
          <w:tcPr>
            <w:tcW w:w="906" w:type="dxa"/>
            <w:tcBorders>
              <w:top w:val="single" w:sz="6" w:space="0" w:color="auto"/>
              <w:left w:val="single" w:sz="6" w:space="0" w:color="auto"/>
              <w:bottom w:val="single" w:sz="6" w:space="0" w:color="auto"/>
              <w:right w:val="single" w:sz="6" w:space="0" w:color="auto"/>
            </w:tcBorders>
          </w:tcPr>
          <w:p w:rsidR="00C80A67" w:rsidRPr="00163AA6" w:rsidRDefault="00C80A67" w:rsidP="00DF781E">
            <w:pPr>
              <w:spacing w:after="0" w:line="240" w:lineRule="auto"/>
              <w:rPr>
                <w:rFonts w:ascii="Times New Roman" w:eastAsia="Times New Roman" w:hAnsi="Times New Roman" w:cs="Times New Roman"/>
                <w:b/>
                <w:noProof/>
              </w:rPr>
            </w:pPr>
          </w:p>
        </w:tc>
        <w:tc>
          <w:tcPr>
            <w:tcW w:w="906" w:type="dxa"/>
            <w:tcBorders>
              <w:top w:val="single" w:sz="6" w:space="0" w:color="auto"/>
              <w:left w:val="single" w:sz="6" w:space="0" w:color="auto"/>
              <w:bottom w:val="single" w:sz="6" w:space="0" w:color="auto"/>
              <w:right w:val="single" w:sz="6" w:space="0" w:color="auto"/>
            </w:tcBorders>
          </w:tcPr>
          <w:p w:rsidR="00C80A67" w:rsidRPr="00163AA6" w:rsidRDefault="00C80A67" w:rsidP="00DF781E">
            <w:pPr>
              <w:spacing w:after="0" w:line="240" w:lineRule="auto"/>
              <w:rPr>
                <w:rFonts w:ascii="Times New Roman" w:eastAsia="Times New Roman" w:hAnsi="Times New Roman" w:cs="Times New Roman"/>
                <w:b/>
                <w:noProof/>
              </w:rPr>
            </w:pPr>
          </w:p>
        </w:tc>
        <w:tc>
          <w:tcPr>
            <w:tcW w:w="784" w:type="dxa"/>
            <w:tcBorders>
              <w:top w:val="single" w:sz="6" w:space="0" w:color="auto"/>
              <w:left w:val="single" w:sz="6" w:space="0" w:color="auto"/>
              <w:bottom w:val="single" w:sz="6" w:space="0" w:color="auto"/>
              <w:right w:val="single" w:sz="6" w:space="0" w:color="auto"/>
            </w:tcBorders>
          </w:tcPr>
          <w:p w:rsidR="00C80A67" w:rsidRPr="00163AA6" w:rsidRDefault="00C80A67" w:rsidP="00DF781E">
            <w:pPr>
              <w:spacing w:after="0" w:line="240" w:lineRule="auto"/>
              <w:jc w:val="right"/>
              <w:rPr>
                <w:rFonts w:ascii="Times New Roman" w:eastAsia="Times New Roman" w:hAnsi="Times New Roman" w:cs="Times New Roman"/>
                <w:b/>
                <w:noProof/>
                <w:sz w:val="24"/>
                <w:szCs w:val="24"/>
              </w:rPr>
            </w:pPr>
          </w:p>
        </w:tc>
        <w:tc>
          <w:tcPr>
            <w:tcW w:w="784" w:type="dxa"/>
            <w:tcBorders>
              <w:top w:val="single" w:sz="6" w:space="0" w:color="auto"/>
              <w:left w:val="single" w:sz="6" w:space="0" w:color="auto"/>
              <w:bottom w:val="single" w:sz="6" w:space="0" w:color="auto"/>
              <w:right w:val="single" w:sz="6" w:space="0" w:color="auto"/>
            </w:tcBorders>
          </w:tcPr>
          <w:p w:rsidR="00C80A67" w:rsidRPr="00FB6C8C" w:rsidRDefault="00C80A67" w:rsidP="00DF781E">
            <w:pPr>
              <w:spacing w:after="0" w:line="240" w:lineRule="auto"/>
              <w:jc w:val="right"/>
              <w:rPr>
                <w:rFonts w:ascii="Times New Roman" w:eastAsia="Times New Roman" w:hAnsi="Times New Roman" w:cs="Times New Roman"/>
                <w:b/>
                <w:noProof/>
                <w:sz w:val="24"/>
                <w:szCs w:val="24"/>
                <w:lang w:val="sr-Latn-RS"/>
              </w:rPr>
            </w:pPr>
          </w:p>
        </w:tc>
      </w:tr>
      <w:tr w:rsidR="00C80A67" w:rsidRPr="00DF781E" w:rsidTr="00242B74">
        <w:trPr>
          <w:trHeight w:val="482"/>
        </w:trPr>
        <w:tc>
          <w:tcPr>
            <w:tcW w:w="680" w:type="dxa"/>
            <w:tcBorders>
              <w:top w:val="single" w:sz="6" w:space="0" w:color="auto"/>
              <w:left w:val="single" w:sz="6" w:space="0" w:color="auto"/>
              <w:bottom w:val="single" w:sz="6" w:space="0" w:color="auto"/>
              <w:right w:val="nil"/>
            </w:tcBorders>
            <w:hideMark/>
          </w:tcPr>
          <w:p w:rsidR="00C80A67" w:rsidRPr="00163AA6" w:rsidRDefault="00C80A67" w:rsidP="00DF781E">
            <w:pPr>
              <w:spacing w:after="0" w:line="240" w:lineRule="auto"/>
              <w:rPr>
                <w:rFonts w:ascii="Times New Roman" w:eastAsia="Times New Roman" w:hAnsi="Times New Roman" w:cs="Times New Roman"/>
                <w:noProof/>
                <w:sz w:val="24"/>
                <w:szCs w:val="24"/>
                <w:lang w:val="en-US"/>
              </w:rPr>
            </w:pPr>
            <w:r w:rsidRPr="00163AA6">
              <w:rPr>
                <w:rFonts w:ascii="Times New Roman" w:eastAsia="Times New Roman" w:hAnsi="Times New Roman" w:cs="Times New Roman"/>
                <w:noProof/>
                <w:sz w:val="24"/>
                <w:szCs w:val="24"/>
              </w:rPr>
              <w:t>4.</w:t>
            </w:r>
          </w:p>
        </w:tc>
        <w:tc>
          <w:tcPr>
            <w:tcW w:w="1701" w:type="dxa"/>
            <w:tcBorders>
              <w:top w:val="single" w:sz="4" w:space="0" w:color="auto"/>
              <w:left w:val="single" w:sz="6" w:space="0" w:color="auto"/>
              <w:bottom w:val="nil"/>
              <w:right w:val="single" w:sz="6" w:space="0" w:color="auto"/>
            </w:tcBorders>
            <w:shd w:val="pct5" w:color="auto" w:fill="auto"/>
            <w:hideMark/>
          </w:tcPr>
          <w:p w:rsidR="00C80A67" w:rsidRPr="00163AA6" w:rsidRDefault="00C80A67" w:rsidP="00DF781E">
            <w:pPr>
              <w:spacing w:after="0" w:line="240" w:lineRule="auto"/>
              <w:rPr>
                <w:rFonts w:ascii="Times New Roman" w:eastAsia="Times New Roman" w:hAnsi="Times New Roman" w:cs="Times New Roman"/>
                <w:b/>
                <w:noProof/>
                <w:sz w:val="28"/>
                <w:szCs w:val="24"/>
                <w:lang w:val="en-US"/>
              </w:rPr>
            </w:pPr>
            <w:r w:rsidRPr="00163AA6">
              <w:rPr>
                <w:rFonts w:ascii="Times New Roman" w:eastAsia="Times New Roman" w:hAnsi="Times New Roman" w:cs="Times New Roman"/>
                <w:b/>
                <w:noProof/>
                <w:sz w:val="28"/>
                <w:szCs w:val="24"/>
              </w:rPr>
              <w:t>Укупно:</w:t>
            </w:r>
          </w:p>
        </w:tc>
        <w:tc>
          <w:tcPr>
            <w:tcW w:w="1871" w:type="dxa"/>
            <w:tcBorders>
              <w:top w:val="single" w:sz="6" w:space="0" w:color="auto"/>
              <w:left w:val="nil"/>
              <w:bottom w:val="nil"/>
              <w:right w:val="single" w:sz="6" w:space="0" w:color="auto"/>
            </w:tcBorders>
          </w:tcPr>
          <w:p w:rsidR="00C80A67" w:rsidRPr="00163AA6" w:rsidRDefault="00C80A67" w:rsidP="00DF781E">
            <w:pPr>
              <w:spacing w:after="0" w:line="240" w:lineRule="auto"/>
              <w:rPr>
                <w:rFonts w:ascii="Times New Roman" w:eastAsia="Times New Roman" w:hAnsi="Times New Roman" w:cs="Times New Roman"/>
                <w:noProof/>
                <w:sz w:val="28"/>
                <w:szCs w:val="24"/>
                <w:lang w:val="en-US"/>
              </w:rPr>
            </w:pPr>
          </w:p>
        </w:tc>
        <w:tc>
          <w:tcPr>
            <w:tcW w:w="906" w:type="dxa"/>
            <w:tcBorders>
              <w:top w:val="single" w:sz="6" w:space="0" w:color="auto"/>
              <w:left w:val="nil"/>
              <w:bottom w:val="nil"/>
              <w:right w:val="single" w:sz="6" w:space="0" w:color="auto"/>
            </w:tcBorders>
          </w:tcPr>
          <w:p w:rsidR="00C80A67" w:rsidRPr="00FB6C8C" w:rsidRDefault="00FB6C8C" w:rsidP="00DF781E">
            <w:pPr>
              <w:spacing w:after="0" w:line="240" w:lineRule="auto"/>
              <w:jc w:val="right"/>
              <w:rPr>
                <w:rFonts w:ascii="Times New Roman" w:eastAsia="Times New Roman" w:hAnsi="Times New Roman" w:cs="Times New Roman"/>
                <w:b/>
                <w:noProof/>
                <w:sz w:val="24"/>
                <w:szCs w:val="24"/>
                <w:lang w:val="sr-Latn-RS"/>
              </w:rPr>
            </w:pPr>
            <w:r>
              <w:rPr>
                <w:rFonts w:ascii="Times New Roman" w:eastAsia="Times New Roman" w:hAnsi="Times New Roman" w:cs="Times New Roman"/>
                <w:b/>
                <w:noProof/>
                <w:sz w:val="24"/>
                <w:szCs w:val="24"/>
                <w:lang w:val="sr-Latn-RS"/>
              </w:rPr>
              <w:t>1421</w:t>
            </w:r>
          </w:p>
        </w:tc>
        <w:tc>
          <w:tcPr>
            <w:tcW w:w="906" w:type="dxa"/>
            <w:tcBorders>
              <w:top w:val="single" w:sz="6" w:space="0" w:color="auto"/>
              <w:left w:val="single" w:sz="6" w:space="0" w:color="auto"/>
              <w:bottom w:val="nil"/>
              <w:right w:val="single" w:sz="6" w:space="0" w:color="auto"/>
            </w:tcBorders>
          </w:tcPr>
          <w:p w:rsidR="00C80A67" w:rsidRPr="00FB6C8C" w:rsidRDefault="00FB6C8C" w:rsidP="00DF781E">
            <w:pPr>
              <w:spacing w:after="0" w:line="240" w:lineRule="auto"/>
              <w:jc w:val="right"/>
              <w:rPr>
                <w:rFonts w:ascii="Times New Roman" w:eastAsia="Times New Roman" w:hAnsi="Times New Roman" w:cs="Times New Roman"/>
                <w:b/>
                <w:noProof/>
                <w:sz w:val="24"/>
                <w:szCs w:val="24"/>
                <w:lang w:val="sr-Latn-RS"/>
              </w:rPr>
            </w:pPr>
            <w:r>
              <w:rPr>
                <w:rFonts w:ascii="Times New Roman" w:eastAsia="Times New Roman" w:hAnsi="Times New Roman" w:cs="Times New Roman"/>
                <w:b/>
                <w:noProof/>
                <w:sz w:val="24"/>
                <w:szCs w:val="24"/>
                <w:lang w:val="sr-Latn-RS"/>
              </w:rPr>
              <w:t>1421</w:t>
            </w:r>
          </w:p>
        </w:tc>
        <w:tc>
          <w:tcPr>
            <w:tcW w:w="906" w:type="dxa"/>
            <w:tcBorders>
              <w:top w:val="single" w:sz="6" w:space="0" w:color="auto"/>
              <w:left w:val="single" w:sz="6" w:space="0" w:color="auto"/>
              <w:bottom w:val="nil"/>
              <w:right w:val="single" w:sz="6" w:space="0" w:color="auto"/>
            </w:tcBorders>
          </w:tcPr>
          <w:p w:rsidR="00C80A67" w:rsidRPr="00FB6C8C" w:rsidRDefault="00FB6C8C" w:rsidP="00C80A67">
            <w:pPr>
              <w:spacing w:after="0" w:line="240" w:lineRule="auto"/>
              <w:jc w:val="right"/>
              <w:rPr>
                <w:rFonts w:ascii="Times New Roman" w:eastAsia="Times New Roman" w:hAnsi="Times New Roman" w:cs="Times New Roman"/>
                <w:b/>
                <w:noProof/>
                <w:lang w:val="sr-Latn-RS"/>
              </w:rPr>
            </w:pPr>
            <w:r>
              <w:rPr>
                <w:rFonts w:ascii="Times New Roman" w:eastAsia="Times New Roman" w:hAnsi="Times New Roman" w:cs="Times New Roman"/>
                <w:b/>
                <w:noProof/>
                <w:lang w:val="sr-Latn-RS"/>
              </w:rPr>
              <w:t>234</w:t>
            </w:r>
          </w:p>
        </w:tc>
        <w:tc>
          <w:tcPr>
            <w:tcW w:w="906" w:type="dxa"/>
            <w:tcBorders>
              <w:top w:val="single" w:sz="6" w:space="0" w:color="auto"/>
              <w:left w:val="single" w:sz="6" w:space="0" w:color="auto"/>
              <w:bottom w:val="nil"/>
              <w:right w:val="single" w:sz="6" w:space="0" w:color="auto"/>
            </w:tcBorders>
          </w:tcPr>
          <w:p w:rsidR="00C80A67" w:rsidRPr="00FB6C8C" w:rsidRDefault="00FB6C8C" w:rsidP="00C80A67">
            <w:pPr>
              <w:spacing w:after="0" w:line="240" w:lineRule="auto"/>
              <w:jc w:val="right"/>
              <w:rPr>
                <w:rFonts w:ascii="Times New Roman" w:eastAsia="Times New Roman" w:hAnsi="Times New Roman" w:cs="Times New Roman"/>
                <w:b/>
                <w:noProof/>
                <w:lang w:val="sr-Latn-RS"/>
              </w:rPr>
            </w:pPr>
            <w:r>
              <w:rPr>
                <w:rFonts w:ascii="Times New Roman" w:eastAsia="Times New Roman" w:hAnsi="Times New Roman" w:cs="Times New Roman"/>
                <w:b/>
                <w:noProof/>
                <w:lang w:val="sr-Latn-RS"/>
              </w:rPr>
              <w:t>234</w:t>
            </w:r>
          </w:p>
        </w:tc>
        <w:tc>
          <w:tcPr>
            <w:tcW w:w="784" w:type="dxa"/>
            <w:tcBorders>
              <w:top w:val="single" w:sz="6" w:space="0" w:color="auto"/>
              <w:left w:val="single" w:sz="6" w:space="0" w:color="auto"/>
              <w:bottom w:val="nil"/>
              <w:right w:val="single" w:sz="6" w:space="0" w:color="auto"/>
            </w:tcBorders>
          </w:tcPr>
          <w:p w:rsidR="00C80A67" w:rsidRPr="00FB6C8C" w:rsidRDefault="00FB6C8C" w:rsidP="00C80A67">
            <w:pPr>
              <w:spacing w:after="0" w:line="240" w:lineRule="auto"/>
              <w:jc w:val="right"/>
              <w:rPr>
                <w:rFonts w:ascii="Times New Roman" w:eastAsia="Times New Roman" w:hAnsi="Times New Roman" w:cs="Times New Roman"/>
                <w:b/>
                <w:noProof/>
                <w:sz w:val="24"/>
                <w:szCs w:val="24"/>
                <w:lang w:val="sr-Latn-RS"/>
              </w:rPr>
            </w:pPr>
            <w:r>
              <w:rPr>
                <w:rFonts w:ascii="Times New Roman" w:eastAsia="Times New Roman" w:hAnsi="Times New Roman" w:cs="Times New Roman"/>
                <w:b/>
                <w:noProof/>
                <w:sz w:val="24"/>
                <w:szCs w:val="24"/>
                <w:lang w:val="sr-Latn-RS"/>
              </w:rPr>
              <w:t>286</w:t>
            </w:r>
          </w:p>
        </w:tc>
        <w:tc>
          <w:tcPr>
            <w:tcW w:w="784" w:type="dxa"/>
            <w:tcBorders>
              <w:top w:val="single" w:sz="6" w:space="0" w:color="auto"/>
              <w:left w:val="single" w:sz="6" w:space="0" w:color="auto"/>
              <w:bottom w:val="nil"/>
              <w:right w:val="single" w:sz="6" w:space="0" w:color="auto"/>
            </w:tcBorders>
          </w:tcPr>
          <w:p w:rsidR="00C80A67" w:rsidRPr="00163AA6" w:rsidRDefault="00FB6C8C" w:rsidP="00DF781E">
            <w:pPr>
              <w:spacing w:after="0" w:line="240" w:lineRule="auto"/>
              <w:jc w:val="right"/>
              <w:rPr>
                <w:rFonts w:ascii="Times New Roman" w:eastAsia="Times New Roman" w:hAnsi="Times New Roman" w:cs="Times New Roman"/>
                <w:b/>
                <w:noProof/>
                <w:sz w:val="24"/>
                <w:szCs w:val="24"/>
                <w:lang w:val="en-US"/>
              </w:rPr>
            </w:pPr>
            <w:r>
              <w:rPr>
                <w:rFonts w:ascii="Times New Roman" w:eastAsia="Times New Roman" w:hAnsi="Times New Roman" w:cs="Times New Roman"/>
                <w:b/>
                <w:noProof/>
                <w:sz w:val="24"/>
                <w:szCs w:val="24"/>
                <w:lang w:val="en-US"/>
              </w:rPr>
              <w:t>40</w:t>
            </w:r>
          </w:p>
        </w:tc>
      </w:tr>
      <w:tr w:rsidR="00C80A67" w:rsidRPr="00DF781E" w:rsidTr="00DD5062">
        <w:trPr>
          <w:trHeight w:val="425"/>
        </w:trPr>
        <w:tc>
          <w:tcPr>
            <w:tcW w:w="680" w:type="dxa"/>
            <w:tcBorders>
              <w:top w:val="single" w:sz="6" w:space="0" w:color="auto"/>
              <w:left w:val="single" w:sz="6" w:space="0" w:color="auto"/>
              <w:bottom w:val="single" w:sz="6" w:space="0" w:color="auto"/>
              <w:right w:val="nil"/>
            </w:tcBorders>
            <w:hideMark/>
          </w:tcPr>
          <w:p w:rsidR="00C80A67" w:rsidRPr="00DD5062" w:rsidRDefault="00C80A67" w:rsidP="00DF781E">
            <w:pPr>
              <w:spacing w:after="0" w:line="240" w:lineRule="auto"/>
              <w:rPr>
                <w:rFonts w:ascii="Times New Roman" w:eastAsia="Times New Roman" w:hAnsi="Times New Roman" w:cs="Times New Roman"/>
                <w:noProof/>
                <w:sz w:val="28"/>
                <w:szCs w:val="24"/>
                <w:lang w:val="en-US"/>
              </w:rPr>
            </w:pPr>
            <w:r w:rsidRPr="00DD5062">
              <w:rPr>
                <w:rFonts w:ascii="Times New Roman" w:eastAsia="Times New Roman" w:hAnsi="Times New Roman" w:cs="Times New Roman"/>
                <w:noProof/>
                <w:sz w:val="28"/>
                <w:szCs w:val="24"/>
              </w:rPr>
              <w:t>5.</w:t>
            </w:r>
          </w:p>
        </w:tc>
        <w:tc>
          <w:tcPr>
            <w:tcW w:w="3572" w:type="dxa"/>
            <w:gridSpan w:val="2"/>
            <w:tcBorders>
              <w:top w:val="single" w:sz="6" w:space="0" w:color="auto"/>
              <w:left w:val="single" w:sz="6" w:space="0" w:color="auto"/>
              <w:bottom w:val="single" w:sz="6" w:space="0" w:color="auto"/>
              <w:right w:val="single" w:sz="6" w:space="0" w:color="auto"/>
            </w:tcBorders>
            <w:hideMark/>
          </w:tcPr>
          <w:p w:rsidR="00C80A67" w:rsidRPr="00DD5062" w:rsidRDefault="00C80A67" w:rsidP="00DF781E">
            <w:pPr>
              <w:spacing w:after="0" w:line="240" w:lineRule="auto"/>
              <w:rPr>
                <w:rFonts w:ascii="Times New Roman" w:eastAsia="Times New Roman" w:hAnsi="Times New Roman" w:cs="Times New Roman"/>
                <w:noProof/>
                <w:sz w:val="28"/>
                <w:szCs w:val="24"/>
                <w:lang w:val="en-US"/>
              </w:rPr>
            </w:pPr>
            <w:r w:rsidRPr="00DD5062">
              <w:rPr>
                <w:rFonts w:ascii="Times New Roman" w:eastAsia="Times New Roman" w:hAnsi="Times New Roman" w:cs="Times New Roman"/>
                <w:noProof/>
                <w:sz w:val="28"/>
                <w:szCs w:val="24"/>
              </w:rPr>
              <w:t>Српски језик        V-VIII</w:t>
            </w:r>
          </w:p>
        </w:tc>
        <w:tc>
          <w:tcPr>
            <w:tcW w:w="906" w:type="dxa"/>
            <w:tcBorders>
              <w:top w:val="single" w:sz="6" w:space="0" w:color="auto"/>
              <w:left w:val="nil"/>
              <w:bottom w:val="single" w:sz="6" w:space="0" w:color="auto"/>
              <w:right w:val="single" w:sz="6" w:space="0" w:color="auto"/>
            </w:tcBorders>
          </w:tcPr>
          <w:p w:rsidR="00C80A67" w:rsidRPr="00193ABF" w:rsidRDefault="00193ABF" w:rsidP="00DF781E">
            <w:pPr>
              <w:spacing w:after="0" w:line="240" w:lineRule="auto"/>
              <w:jc w:val="right"/>
              <w:rPr>
                <w:rFonts w:ascii="Times New Roman" w:eastAsia="Times New Roman" w:hAnsi="Times New Roman" w:cs="Times New Roman"/>
                <w:noProof/>
                <w:sz w:val="20"/>
                <w:szCs w:val="24"/>
                <w:lang w:val="sr-Latn-RS"/>
              </w:rPr>
            </w:pPr>
            <w:r>
              <w:rPr>
                <w:rFonts w:ascii="Times New Roman" w:eastAsia="Times New Roman" w:hAnsi="Times New Roman" w:cs="Times New Roman"/>
                <w:noProof/>
                <w:sz w:val="20"/>
                <w:szCs w:val="24"/>
                <w:lang w:val="sr-Latn-RS"/>
              </w:rPr>
              <w:t>299</w:t>
            </w:r>
          </w:p>
        </w:tc>
        <w:tc>
          <w:tcPr>
            <w:tcW w:w="906" w:type="dxa"/>
            <w:tcBorders>
              <w:top w:val="single" w:sz="6" w:space="0" w:color="auto"/>
              <w:left w:val="single" w:sz="6" w:space="0" w:color="auto"/>
              <w:bottom w:val="single" w:sz="6" w:space="0" w:color="auto"/>
              <w:right w:val="single" w:sz="6" w:space="0" w:color="auto"/>
            </w:tcBorders>
          </w:tcPr>
          <w:p w:rsidR="00C80A67" w:rsidRPr="00193ABF" w:rsidRDefault="00193ABF" w:rsidP="00DF781E">
            <w:pPr>
              <w:spacing w:after="0" w:line="240" w:lineRule="auto"/>
              <w:jc w:val="right"/>
              <w:rPr>
                <w:rFonts w:ascii="Times New Roman" w:eastAsia="Times New Roman" w:hAnsi="Times New Roman" w:cs="Times New Roman"/>
                <w:noProof/>
                <w:sz w:val="20"/>
                <w:szCs w:val="24"/>
                <w:lang w:val="sr-Latn-RS"/>
              </w:rPr>
            </w:pPr>
            <w:r>
              <w:rPr>
                <w:rFonts w:ascii="Times New Roman" w:eastAsia="Times New Roman" w:hAnsi="Times New Roman" w:cs="Times New Roman"/>
                <w:noProof/>
                <w:sz w:val="20"/>
                <w:szCs w:val="24"/>
                <w:lang w:val="sr-Latn-RS"/>
              </w:rPr>
              <w:t>299</w:t>
            </w:r>
          </w:p>
        </w:tc>
        <w:tc>
          <w:tcPr>
            <w:tcW w:w="906" w:type="dxa"/>
            <w:tcBorders>
              <w:top w:val="single" w:sz="6" w:space="0" w:color="auto"/>
              <w:left w:val="single" w:sz="6" w:space="0" w:color="auto"/>
              <w:bottom w:val="single" w:sz="6" w:space="0" w:color="auto"/>
              <w:right w:val="single" w:sz="6" w:space="0" w:color="auto"/>
            </w:tcBorders>
          </w:tcPr>
          <w:p w:rsidR="00C80A67" w:rsidRPr="00193ABF" w:rsidRDefault="00193ABF" w:rsidP="00DF781E">
            <w:pPr>
              <w:spacing w:after="0" w:line="240" w:lineRule="auto"/>
              <w:jc w:val="right"/>
              <w:rPr>
                <w:rFonts w:ascii="Times New Roman" w:eastAsia="Times New Roman" w:hAnsi="Times New Roman" w:cs="Times New Roman"/>
                <w:noProof/>
                <w:sz w:val="20"/>
                <w:szCs w:val="24"/>
                <w:lang w:val="sr-Latn-RS"/>
              </w:rPr>
            </w:pPr>
            <w:r>
              <w:rPr>
                <w:rFonts w:ascii="Times New Roman" w:eastAsia="Times New Roman" w:hAnsi="Times New Roman" w:cs="Times New Roman"/>
                <w:noProof/>
                <w:sz w:val="20"/>
                <w:szCs w:val="24"/>
                <w:lang w:val="sr-Latn-RS"/>
              </w:rPr>
              <w:t>448</w:t>
            </w:r>
          </w:p>
        </w:tc>
        <w:tc>
          <w:tcPr>
            <w:tcW w:w="906" w:type="dxa"/>
            <w:tcBorders>
              <w:top w:val="single" w:sz="6" w:space="0" w:color="auto"/>
              <w:left w:val="single" w:sz="6" w:space="0" w:color="auto"/>
              <w:bottom w:val="single" w:sz="6" w:space="0" w:color="auto"/>
              <w:right w:val="single" w:sz="6" w:space="0" w:color="auto"/>
            </w:tcBorders>
          </w:tcPr>
          <w:p w:rsidR="00C80A67" w:rsidRPr="00193ABF" w:rsidRDefault="00193ABF" w:rsidP="00DF781E">
            <w:pPr>
              <w:spacing w:after="0" w:line="240" w:lineRule="auto"/>
              <w:jc w:val="right"/>
              <w:rPr>
                <w:rFonts w:ascii="Times New Roman" w:eastAsia="Times New Roman" w:hAnsi="Times New Roman" w:cs="Times New Roman"/>
                <w:noProof/>
                <w:sz w:val="20"/>
                <w:szCs w:val="24"/>
                <w:lang w:val="sr-Latn-RS"/>
              </w:rPr>
            </w:pPr>
            <w:r>
              <w:rPr>
                <w:rFonts w:ascii="Times New Roman" w:eastAsia="Times New Roman" w:hAnsi="Times New Roman" w:cs="Times New Roman"/>
                <w:noProof/>
                <w:sz w:val="20"/>
                <w:szCs w:val="24"/>
                <w:lang w:val="sr-Latn-RS"/>
              </w:rPr>
              <w:t>448</w:t>
            </w:r>
          </w:p>
        </w:tc>
        <w:tc>
          <w:tcPr>
            <w:tcW w:w="784" w:type="dxa"/>
            <w:tcBorders>
              <w:top w:val="single" w:sz="6" w:space="0" w:color="auto"/>
              <w:left w:val="single" w:sz="6" w:space="0" w:color="auto"/>
              <w:bottom w:val="single" w:sz="6" w:space="0" w:color="auto"/>
              <w:right w:val="single" w:sz="6" w:space="0" w:color="auto"/>
            </w:tcBorders>
          </w:tcPr>
          <w:p w:rsidR="00C80A67" w:rsidRPr="00193ABF" w:rsidRDefault="00193ABF" w:rsidP="00DF781E">
            <w:pPr>
              <w:spacing w:after="0" w:line="240" w:lineRule="auto"/>
              <w:jc w:val="right"/>
              <w:rPr>
                <w:rFonts w:ascii="Times New Roman" w:eastAsia="Times New Roman" w:hAnsi="Times New Roman" w:cs="Times New Roman"/>
                <w:noProof/>
                <w:sz w:val="20"/>
                <w:szCs w:val="24"/>
                <w:lang w:val="sr-Latn-RS"/>
              </w:rPr>
            </w:pPr>
            <w:r>
              <w:rPr>
                <w:rFonts w:ascii="Times New Roman" w:eastAsia="Times New Roman" w:hAnsi="Times New Roman" w:cs="Times New Roman"/>
                <w:noProof/>
                <w:sz w:val="20"/>
                <w:szCs w:val="24"/>
                <w:lang w:val="sr-Latn-RS"/>
              </w:rPr>
              <w:t>67</w:t>
            </w:r>
          </w:p>
        </w:tc>
        <w:tc>
          <w:tcPr>
            <w:tcW w:w="784" w:type="dxa"/>
            <w:tcBorders>
              <w:top w:val="single" w:sz="6" w:space="0" w:color="auto"/>
              <w:left w:val="single" w:sz="6" w:space="0" w:color="auto"/>
              <w:bottom w:val="single" w:sz="6" w:space="0" w:color="auto"/>
              <w:right w:val="single" w:sz="6" w:space="0" w:color="auto"/>
            </w:tcBorders>
          </w:tcPr>
          <w:p w:rsidR="00C80A67" w:rsidRPr="00193ABF" w:rsidRDefault="00193ABF" w:rsidP="00DF781E">
            <w:pPr>
              <w:spacing w:after="0" w:line="240" w:lineRule="auto"/>
              <w:jc w:val="right"/>
              <w:rPr>
                <w:rFonts w:ascii="Times New Roman" w:eastAsia="Times New Roman" w:hAnsi="Times New Roman" w:cs="Times New Roman"/>
                <w:noProof/>
                <w:sz w:val="20"/>
                <w:szCs w:val="24"/>
                <w:lang w:val="sr-Latn-RS"/>
              </w:rPr>
            </w:pPr>
            <w:r>
              <w:rPr>
                <w:rFonts w:ascii="Times New Roman" w:eastAsia="Times New Roman" w:hAnsi="Times New Roman" w:cs="Times New Roman"/>
                <w:noProof/>
                <w:sz w:val="20"/>
                <w:szCs w:val="24"/>
                <w:lang w:val="sr-Latn-RS"/>
              </w:rPr>
              <w:t>78</w:t>
            </w:r>
          </w:p>
        </w:tc>
      </w:tr>
      <w:tr w:rsidR="00C80A67" w:rsidRPr="00DF781E" w:rsidTr="00DD5062">
        <w:trPr>
          <w:trHeight w:val="425"/>
        </w:trPr>
        <w:tc>
          <w:tcPr>
            <w:tcW w:w="680" w:type="dxa"/>
            <w:tcBorders>
              <w:top w:val="single" w:sz="6" w:space="0" w:color="auto"/>
              <w:left w:val="single" w:sz="6" w:space="0" w:color="auto"/>
              <w:bottom w:val="single" w:sz="6" w:space="0" w:color="auto"/>
              <w:right w:val="nil"/>
            </w:tcBorders>
            <w:hideMark/>
          </w:tcPr>
          <w:p w:rsidR="00C80A67" w:rsidRPr="00DD5062" w:rsidRDefault="00C80A67" w:rsidP="00DF781E">
            <w:pPr>
              <w:spacing w:after="0" w:line="240" w:lineRule="auto"/>
              <w:rPr>
                <w:rFonts w:ascii="Times New Roman" w:eastAsia="Times New Roman" w:hAnsi="Times New Roman" w:cs="Times New Roman"/>
                <w:noProof/>
                <w:sz w:val="28"/>
                <w:szCs w:val="24"/>
                <w:lang w:val="en-US"/>
              </w:rPr>
            </w:pPr>
            <w:r w:rsidRPr="00DD5062">
              <w:rPr>
                <w:rFonts w:ascii="Times New Roman" w:eastAsia="Times New Roman" w:hAnsi="Times New Roman" w:cs="Times New Roman"/>
                <w:noProof/>
                <w:sz w:val="28"/>
                <w:szCs w:val="24"/>
              </w:rPr>
              <w:t>6.</w:t>
            </w:r>
          </w:p>
        </w:tc>
        <w:tc>
          <w:tcPr>
            <w:tcW w:w="3572" w:type="dxa"/>
            <w:gridSpan w:val="2"/>
            <w:tcBorders>
              <w:top w:val="single" w:sz="6" w:space="0" w:color="auto"/>
              <w:left w:val="single" w:sz="6" w:space="0" w:color="auto"/>
              <w:bottom w:val="single" w:sz="6" w:space="0" w:color="auto"/>
              <w:right w:val="single" w:sz="6" w:space="0" w:color="auto"/>
            </w:tcBorders>
            <w:hideMark/>
          </w:tcPr>
          <w:p w:rsidR="00C80A67" w:rsidRPr="00DD5062" w:rsidRDefault="00C80A67" w:rsidP="00DF781E">
            <w:pPr>
              <w:spacing w:after="0" w:line="240" w:lineRule="auto"/>
              <w:rPr>
                <w:rFonts w:ascii="Times New Roman" w:eastAsia="Times New Roman" w:hAnsi="Times New Roman" w:cs="Times New Roman"/>
                <w:noProof/>
                <w:sz w:val="28"/>
                <w:szCs w:val="24"/>
                <w:lang w:val="en-US"/>
              </w:rPr>
            </w:pPr>
            <w:r w:rsidRPr="00DD5062">
              <w:rPr>
                <w:rFonts w:ascii="Times New Roman" w:eastAsia="Times New Roman" w:hAnsi="Times New Roman" w:cs="Times New Roman"/>
                <w:noProof/>
                <w:sz w:val="28"/>
                <w:szCs w:val="24"/>
              </w:rPr>
              <w:t>Француски језик</w:t>
            </w:r>
          </w:p>
        </w:tc>
        <w:tc>
          <w:tcPr>
            <w:tcW w:w="906" w:type="dxa"/>
            <w:tcBorders>
              <w:top w:val="single" w:sz="6" w:space="0" w:color="auto"/>
              <w:left w:val="nil"/>
              <w:bottom w:val="single" w:sz="6" w:space="0" w:color="auto"/>
              <w:right w:val="single" w:sz="6" w:space="0" w:color="auto"/>
            </w:tcBorders>
          </w:tcPr>
          <w:p w:rsidR="00C80A67" w:rsidRPr="00193ABF" w:rsidRDefault="00193ABF" w:rsidP="00DF781E">
            <w:pPr>
              <w:spacing w:after="0" w:line="240" w:lineRule="auto"/>
              <w:jc w:val="right"/>
              <w:rPr>
                <w:rFonts w:ascii="Times New Roman" w:eastAsia="Times New Roman" w:hAnsi="Times New Roman" w:cs="Times New Roman"/>
                <w:noProof/>
                <w:sz w:val="20"/>
                <w:szCs w:val="24"/>
                <w:lang w:val="sr-Latn-RS"/>
              </w:rPr>
            </w:pPr>
            <w:r>
              <w:rPr>
                <w:rFonts w:ascii="Times New Roman" w:eastAsia="Times New Roman" w:hAnsi="Times New Roman" w:cs="Times New Roman"/>
                <w:noProof/>
                <w:sz w:val="20"/>
                <w:szCs w:val="24"/>
                <w:lang w:val="sr-Latn-RS"/>
              </w:rPr>
              <w:t>33</w:t>
            </w:r>
          </w:p>
        </w:tc>
        <w:tc>
          <w:tcPr>
            <w:tcW w:w="906" w:type="dxa"/>
            <w:tcBorders>
              <w:top w:val="single" w:sz="6" w:space="0" w:color="auto"/>
              <w:left w:val="single" w:sz="6" w:space="0" w:color="auto"/>
              <w:bottom w:val="single" w:sz="6" w:space="0" w:color="auto"/>
              <w:right w:val="single" w:sz="6" w:space="0" w:color="auto"/>
            </w:tcBorders>
          </w:tcPr>
          <w:p w:rsidR="00C80A67" w:rsidRPr="00193ABF" w:rsidRDefault="00193ABF" w:rsidP="00DF781E">
            <w:pPr>
              <w:spacing w:after="0" w:line="240" w:lineRule="auto"/>
              <w:jc w:val="right"/>
              <w:rPr>
                <w:rFonts w:ascii="Times New Roman" w:eastAsia="Times New Roman" w:hAnsi="Times New Roman" w:cs="Times New Roman"/>
                <w:noProof/>
                <w:sz w:val="20"/>
                <w:szCs w:val="24"/>
                <w:lang w:val="sr-Latn-RS"/>
              </w:rPr>
            </w:pPr>
            <w:r>
              <w:rPr>
                <w:rFonts w:ascii="Times New Roman" w:eastAsia="Times New Roman" w:hAnsi="Times New Roman" w:cs="Times New Roman"/>
                <w:noProof/>
                <w:sz w:val="20"/>
                <w:szCs w:val="24"/>
                <w:lang w:val="sr-Latn-RS"/>
              </w:rPr>
              <w:t>33</w:t>
            </w:r>
          </w:p>
        </w:tc>
        <w:tc>
          <w:tcPr>
            <w:tcW w:w="906" w:type="dxa"/>
            <w:tcBorders>
              <w:top w:val="single" w:sz="6" w:space="0" w:color="auto"/>
              <w:left w:val="single" w:sz="6" w:space="0" w:color="auto"/>
              <w:bottom w:val="single" w:sz="6" w:space="0" w:color="auto"/>
              <w:right w:val="single" w:sz="6" w:space="0" w:color="auto"/>
            </w:tcBorders>
          </w:tcPr>
          <w:p w:rsidR="00C80A67" w:rsidRPr="00193ABF" w:rsidRDefault="00193ABF" w:rsidP="00DF781E">
            <w:pPr>
              <w:spacing w:after="0" w:line="240" w:lineRule="auto"/>
              <w:jc w:val="right"/>
              <w:rPr>
                <w:rFonts w:ascii="Times New Roman" w:eastAsia="Times New Roman" w:hAnsi="Times New Roman" w:cs="Times New Roman"/>
                <w:noProof/>
                <w:sz w:val="20"/>
                <w:szCs w:val="24"/>
                <w:lang w:val="sr-Latn-RS"/>
              </w:rPr>
            </w:pPr>
            <w:r>
              <w:rPr>
                <w:rFonts w:ascii="Times New Roman" w:eastAsia="Times New Roman" w:hAnsi="Times New Roman" w:cs="Times New Roman"/>
                <w:noProof/>
                <w:sz w:val="20"/>
                <w:szCs w:val="24"/>
                <w:lang w:val="sr-Latn-RS"/>
              </w:rPr>
              <w:t>22</w:t>
            </w:r>
          </w:p>
        </w:tc>
        <w:tc>
          <w:tcPr>
            <w:tcW w:w="906" w:type="dxa"/>
            <w:tcBorders>
              <w:top w:val="single" w:sz="6" w:space="0" w:color="auto"/>
              <w:left w:val="single" w:sz="6" w:space="0" w:color="auto"/>
              <w:bottom w:val="single" w:sz="6" w:space="0" w:color="auto"/>
              <w:right w:val="single" w:sz="6" w:space="0" w:color="auto"/>
            </w:tcBorders>
          </w:tcPr>
          <w:p w:rsidR="00C80A67" w:rsidRPr="00193ABF" w:rsidRDefault="00193ABF" w:rsidP="00DF781E">
            <w:pPr>
              <w:spacing w:after="0" w:line="240" w:lineRule="auto"/>
              <w:jc w:val="right"/>
              <w:rPr>
                <w:rFonts w:ascii="Times New Roman" w:eastAsia="Times New Roman" w:hAnsi="Times New Roman" w:cs="Times New Roman"/>
                <w:noProof/>
                <w:sz w:val="20"/>
                <w:szCs w:val="24"/>
                <w:lang w:val="sr-Latn-RS"/>
              </w:rPr>
            </w:pPr>
            <w:r>
              <w:rPr>
                <w:rFonts w:ascii="Times New Roman" w:eastAsia="Times New Roman" w:hAnsi="Times New Roman" w:cs="Times New Roman"/>
                <w:noProof/>
                <w:sz w:val="20"/>
                <w:szCs w:val="24"/>
                <w:lang w:val="sr-Latn-RS"/>
              </w:rPr>
              <w:t>22</w:t>
            </w:r>
          </w:p>
        </w:tc>
        <w:tc>
          <w:tcPr>
            <w:tcW w:w="784" w:type="dxa"/>
            <w:tcBorders>
              <w:top w:val="single" w:sz="6" w:space="0" w:color="auto"/>
              <w:left w:val="single" w:sz="6" w:space="0" w:color="auto"/>
              <w:bottom w:val="single" w:sz="6" w:space="0" w:color="auto"/>
              <w:right w:val="single" w:sz="6" w:space="0" w:color="auto"/>
            </w:tcBorders>
          </w:tcPr>
          <w:p w:rsidR="00C80A67" w:rsidRPr="00193ABF" w:rsidRDefault="00193ABF" w:rsidP="00DF781E">
            <w:pPr>
              <w:spacing w:after="0" w:line="240" w:lineRule="auto"/>
              <w:jc w:val="right"/>
              <w:rPr>
                <w:rFonts w:ascii="Times New Roman" w:eastAsia="Times New Roman" w:hAnsi="Times New Roman" w:cs="Times New Roman"/>
                <w:noProof/>
                <w:sz w:val="20"/>
                <w:szCs w:val="24"/>
                <w:lang w:val="sr-Latn-RS"/>
              </w:rPr>
            </w:pPr>
            <w:r>
              <w:rPr>
                <w:rFonts w:ascii="Times New Roman" w:eastAsia="Times New Roman" w:hAnsi="Times New Roman" w:cs="Times New Roman"/>
                <w:noProof/>
                <w:sz w:val="20"/>
                <w:szCs w:val="24"/>
                <w:lang w:val="sr-Latn-RS"/>
              </w:rPr>
              <w:t>23</w:t>
            </w:r>
          </w:p>
        </w:tc>
        <w:tc>
          <w:tcPr>
            <w:tcW w:w="784" w:type="dxa"/>
            <w:tcBorders>
              <w:top w:val="single" w:sz="6" w:space="0" w:color="auto"/>
              <w:left w:val="single" w:sz="6" w:space="0" w:color="auto"/>
              <w:bottom w:val="single" w:sz="6" w:space="0" w:color="auto"/>
              <w:right w:val="single" w:sz="6" w:space="0" w:color="auto"/>
            </w:tcBorders>
          </w:tcPr>
          <w:p w:rsidR="00C80A67" w:rsidRPr="00193ABF" w:rsidRDefault="00193ABF" w:rsidP="00DF781E">
            <w:pPr>
              <w:spacing w:after="0" w:line="240" w:lineRule="auto"/>
              <w:jc w:val="right"/>
              <w:rPr>
                <w:rFonts w:ascii="Times New Roman" w:eastAsia="Times New Roman" w:hAnsi="Times New Roman" w:cs="Times New Roman"/>
                <w:noProof/>
                <w:sz w:val="20"/>
                <w:szCs w:val="24"/>
                <w:lang w:val="sr-Latn-RS"/>
              </w:rPr>
            </w:pPr>
            <w:r>
              <w:rPr>
                <w:rFonts w:ascii="Times New Roman" w:eastAsia="Times New Roman" w:hAnsi="Times New Roman" w:cs="Times New Roman"/>
                <w:noProof/>
                <w:sz w:val="20"/>
                <w:szCs w:val="24"/>
                <w:lang w:val="sr-Latn-RS"/>
              </w:rPr>
              <w:t>9</w:t>
            </w:r>
          </w:p>
        </w:tc>
      </w:tr>
      <w:tr w:rsidR="00C80A67" w:rsidRPr="00DF781E" w:rsidTr="00DD5062">
        <w:trPr>
          <w:trHeight w:val="425"/>
        </w:trPr>
        <w:tc>
          <w:tcPr>
            <w:tcW w:w="680" w:type="dxa"/>
            <w:tcBorders>
              <w:top w:val="single" w:sz="6" w:space="0" w:color="auto"/>
              <w:left w:val="single" w:sz="6" w:space="0" w:color="auto"/>
              <w:bottom w:val="single" w:sz="6" w:space="0" w:color="auto"/>
              <w:right w:val="nil"/>
            </w:tcBorders>
            <w:hideMark/>
          </w:tcPr>
          <w:p w:rsidR="00C80A67" w:rsidRPr="00DD5062" w:rsidRDefault="00C80A67" w:rsidP="00DF781E">
            <w:pPr>
              <w:spacing w:after="0" w:line="240" w:lineRule="auto"/>
              <w:rPr>
                <w:rFonts w:ascii="Times New Roman" w:eastAsia="Times New Roman" w:hAnsi="Times New Roman" w:cs="Times New Roman"/>
                <w:noProof/>
                <w:sz w:val="28"/>
                <w:szCs w:val="24"/>
                <w:lang w:val="en-US"/>
              </w:rPr>
            </w:pPr>
            <w:r w:rsidRPr="00DD5062">
              <w:rPr>
                <w:rFonts w:ascii="Times New Roman" w:eastAsia="Times New Roman" w:hAnsi="Times New Roman" w:cs="Times New Roman"/>
                <w:noProof/>
                <w:sz w:val="28"/>
                <w:szCs w:val="24"/>
              </w:rPr>
              <w:t>7.</w:t>
            </w:r>
          </w:p>
        </w:tc>
        <w:tc>
          <w:tcPr>
            <w:tcW w:w="3572" w:type="dxa"/>
            <w:gridSpan w:val="2"/>
            <w:tcBorders>
              <w:top w:val="single" w:sz="6" w:space="0" w:color="auto"/>
              <w:left w:val="single" w:sz="6" w:space="0" w:color="auto"/>
              <w:bottom w:val="single" w:sz="6" w:space="0" w:color="auto"/>
              <w:right w:val="single" w:sz="6" w:space="0" w:color="auto"/>
            </w:tcBorders>
            <w:hideMark/>
          </w:tcPr>
          <w:p w:rsidR="00C80A67" w:rsidRPr="00DD5062" w:rsidRDefault="00C80A67" w:rsidP="00DF781E">
            <w:pPr>
              <w:spacing w:after="0" w:line="240" w:lineRule="auto"/>
              <w:rPr>
                <w:rFonts w:ascii="Times New Roman" w:eastAsia="Times New Roman" w:hAnsi="Times New Roman" w:cs="Times New Roman"/>
                <w:noProof/>
                <w:sz w:val="28"/>
                <w:szCs w:val="24"/>
                <w:lang w:val="en-US"/>
              </w:rPr>
            </w:pPr>
            <w:r w:rsidRPr="00DD5062">
              <w:rPr>
                <w:rFonts w:ascii="Times New Roman" w:eastAsia="Times New Roman" w:hAnsi="Times New Roman" w:cs="Times New Roman"/>
                <w:noProof/>
                <w:sz w:val="28"/>
                <w:szCs w:val="24"/>
              </w:rPr>
              <w:t>Руски језик</w:t>
            </w:r>
          </w:p>
        </w:tc>
        <w:tc>
          <w:tcPr>
            <w:tcW w:w="906" w:type="dxa"/>
            <w:tcBorders>
              <w:top w:val="single" w:sz="6" w:space="0" w:color="auto"/>
              <w:left w:val="nil"/>
              <w:bottom w:val="single" w:sz="6" w:space="0" w:color="auto"/>
              <w:right w:val="single" w:sz="6" w:space="0" w:color="auto"/>
            </w:tcBorders>
          </w:tcPr>
          <w:p w:rsidR="00C80A67" w:rsidRPr="00151C4F" w:rsidRDefault="00C80A67" w:rsidP="00DF781E">
            <w:pPr>
              <w:spacing w:after="0" w:line="240" w:lineRule="auto"/>
              <w:jc w:val="right"/>
              <w:rPr>
                <w:rFonts w:ascii="Times New Roman" w:eastAsia="Times New Roman" w:hAnsi="Times New Roman" w:cs="Times New Roman"/>
                <w:noProof/>
                <w:sz w:val="20"/>
                <w:szCs w:val="24"/>
              </w:rPr>
            </w:pPr>
          </w:p>
        </w:tc>
        <w:tc>
          <w:tcPr>
            <w:tcW w:w="906" w:type="dxa"/>
            <w:tcBorders>
              <w:top w:val="single" w:sz="6" w:space="0" w:color="auto"/>
              <w:left w:val="single" w:sz="6" w:space="0" w:color="auto"/>
              <w:bottom w:val="single" w:sz="6" w:space="0" w:color="auto"/>
              <w:right w:val="single" w:sz="6" w:space="0" w:color="auto"/>
            </w:tcBorders>
          </w:tcPr>
          <w:p w:rsidR="00C80A67" w:rsidRPr="00151C4F" w:rsidRDefault="00C80A67" w:rsidP="00DF781E">
            <w:pPr>
              <w:spacing w:after="0" w:line="240" w:lineRule="auto"/>
              <w:jc w:val="right"/>
              <w:rPr>
                <w:rFonts w:ascii="Times New Roman" w:eastAsia="Times New Roman" w:hAnsi="Times New Roman" w:cs="Times New Roman"/>
                <w:noProof/>
                <w:sz w:val="20"/>
                <w:szCs w:val="24"/>
              </w:rPr>
            </w:pPr>
          </w:p>
        </w:tc>
        <w:tc>
          <w:tcPr>
            <w:tcW w:w="906" w:type="dxa"/>
            <w:tcBorders>
              <w:top w:val="single" w:sz="6" w:space="0" w:color="auto"/>
              <w:left w:val="single" w:sz="6" w:space="0" w:color="auto"/>
              <w:bottom w:val="single" w:sz="6" w:space="0" w:color="auto"/>
              <w:right w:val="single" w:sz="6" w:space="0" w:color="auto"/>
            </w:tcBorders>
          </w:tcPr>
          <w:p w:rsidR="00C80A67" w:rsidRPr="00151C4F" w:rsidRDefault="00C80A67" w:rsidP="00DF781E">
            <w:pPr>
              <w:spacing w:after="0" w:line="240" w:lineRule="auto"/>
              <w:jc w:val="right"/>
              <w:rPr>
                <w:rFonts w:ascii="Times New Roman" w:eastAsia="Times New Roman" w:hAnsi="Times New Roman" w:cs="Times New Roman"/>
                <w:noProof/>
                <w:sz w:val="20"/>
                <w:szCs w:val="24"/>
              </w:rPr>
            </w:pPr>
          </w:p>
        </w:tc>
        <w:tc>
          <w:tcPr>
            <w:tcW w:w="906" w:type="dxa"/>
            <w:tcBorders>
              <w:top w:val="single" w:sz="6" w:space="0" w:color="auto"/>
              <w:left w:val="single" w:sz="6" w:space="0" w:color="auto"/>
              <w:bottom w:val="single" w:sz="6" w:space="0" w:color="auto"/>
              <w:right w:val="single" w:sz="6" w:space="0" w:color="auto"/>
            </w:tcBorders>
          </w:tcPr>
          <w:p w:rsidR="00C80A67" w:rsidRPr="00151C4F" w:rsidRDefault="00C80A67" w:rsidP="00DF781E">
            <w:pPr>
              <w:spacing w:after="0" w:line="240" w:lineRule="auto"/>
              <w:jc w:val="right"/>
              <w:rPr>
                <w:rFonts w:ascii="Times New Roman" w:eastAsia="Times New Roman" w:hAnsi="Times New Roman" w:cs="Times New Roman"/>
                <w:noProof/>
                <w:sz w:val="20"/>
                <w:szCs w:val="24"/>
              </w:rPr>
            </w:pPr>
          </w:p>
        </w:tc>
        <w:tc>
          <w:tcPr>
            <w:tcW w:w="784" w:type="dxa"/>
            <w:tcBorders>
              <w:top w:val="single" w:sz="6" w:space="0" w:color="auto"/>
              <w:left w:val="single" w:sz="6" w:space="0" w:color="auto"/>
              <w:bottom w:val="single" w:sz="6" w:space="0" w:color="auto"/>
              <w:right w:val="single" w:sz="6" w:space="0" w:color="auto"/>
            </w:tcBorders>
          </w:tcPr>
          <w:p w:rsidR="00C80A67" w:rsidRPr="00151C4F" w:rsidRDefault="00C80A67" w:rsidP="00DF781E">
            <w:pPr>
              <w:spacing w:after="0" w:line="240" w:lineRule="auto"/>
              <w:jc w:val="right"/>
              <w:rPr>
                <w:rFonts w:ascii="Times New Roman" w:eastAsia="Times New Roman" w:hAnsi="Times New Roman" w:cs="Times New Roman"/>
                <w:noProof/>
                <w:sz w:val="20"/>
                <w:szCs w:val="24"/>
              </w:rPr>
            </w:pPr>
          </w:p>
        </w:tc>
        <w:tc>
          <w:tcPr>
            <w:tcW w:w="784" w:type="dxa"/>
            <w:tcBorders>
              <w:top w:val="single" w:sz="6" w:space="0" w:color="auto"/>
              <w:left w:val="single" w:sz="6" w:space="0" w:color="auto"/>
              <w:bottom w:val="single" w:sz="6" w:space="0" w:color="auto"/>
              <w:right w:val="single" w:sz="6" w:space="0" w:color="auto"/>
            </w:tcBorders>
          </w:tcPr>
          <w:p w:rsidR="00C80A67" w:rsidRPr="00151C4F" w:rsidRDefault="00C80A67" w:rsidP="00DF781E">
            <w:pPr>
              <w:spacing w:after="0" w:line="240" w:lineRule="auto"/>
              <w:jc w:val="right"/>
              <w:rPr>
                <w:rFonts w:ascii="Times New Roman" w:eastAsia="Times New Roman" w:hAnsi="Times New Roman" w:cs="Times New Roman"/>
                <w:noProof/>
                <w:sz w:val="20"/>
                <w:szCs w:val="24"/>
              </w:rPr>
            </w:pPr>
          </w:p>
        </w:tc>
      </w:tr>
      <w:tr w:rsidR="00C80A67" w:rsidRPr="00DF781E" w:rsidTr="00DD5062">
        <w:trPr>
          <w:trHeight w:val="425"/>
        </w:trPr>
        <w:tc>
          <w:tcPr>
            <w:tcW w:w="680" w:type="dxa"/>
            <w:tcBorders>
              <w:top w:val="single" w:sz="6" w:space="0" w:color="auto"/>
              <w:left w:val="single" w:sz="6" w:space="0" w:color="auto"/>
              <w:bottom w:val="single" w:sz="6" w:space="0" w:color="auto"/>
              <w:right w:val="nil"/>
            </w:tcBorders>
            <w:hideMark/>
          </w:tcPr>
          <w:p w:rsidR="00C80A67" w:rsidRPr="00DD5062" w:rsidRDefault="00C80A67" w:rsidP="00DF781E">
            <w:pPr>
              <w:spacing w:after="0" w:line="240" w:lineRule="auto"/>
              <w:rPr>
                <w:rFonts w:ascii="Times New Roman" w:eastAsia="Times New Roman" w:hAnsi="Times New Roman" w:cs="Times New Roman"/>
                <w:noProof/>
                <w:sz w:val="24"/>
                <w:szCs w:val="24"/>
                <w:lang w:val="en-US"/>
              </w:rPr>
            </w:pPr>
            <w:r w:rsidRPr="00DD5062">
              <w:rPr>
                <w:rFonts w:ascii="Times New Roman" w:eastAsia="Times New Roman" w:hAnsi="Times New Roman" w:cs="Times New Roman"/>
                <w:noProof/>
                <w:sz w:val="24"/>
                <w:szCs w:val="24"/>
              </w:rPr>
              <w:t>8.</w:t>
            </w:r>
          </w:p>
        </w:tc>
        <w:tc>
          <w:tcPr>
            <w:tcW w:w="3572" w:type="dxa"/>
            <w:gridSpan w:val="2"/>
            <w:tcBorders>
              <w:top w:val="single" w:sz="6" w:space="0" w:color="auto"/>
              <w:left w:val="single" w:sz="6" w:space="0" w:color="auto"/>
              <w:bottom w:val="single" w:sz="6" w:space="0" w:color="auto"/>
              <w:right w:val="single" w:sz="6" w:space="0" w:color="auto"/>
            </w:tcBorders>
            <w:hideMark/>
          </w:tcPr>
          <w:p w:rsidR="00C80A67" w:rsidRPr="00DD5062" w:rsidRDefault="00C80A67" w:rsidP="00DF781E">
            <w:pPr>
              <w:spacing w:after="0" w:line="240" w:lineRule="auto"/>
              <w:rPr>
                <w:rFonts w:ascii="Times New Roman" w:eastAsia="Times New Roman" w:hAnsi="Times New Roman" w:cs="Times New Roman"/>
                <w:noProof/>
                <w:sz w:val="28"/>
                <w:szCs w:val="24"/>
                <w:lang w:val="en-US"/>
              </w:rPr>
            </w:pPr>
            <w:r w:rsidRPr="00DD5062">
              <w:rPr>
                <w:rFonts w:ascii="Times New Roman" w:eastAsia="Times New Roman" w:hAnsi="Times New Roman" w:cs="Times New Roman"/>
                <w:noProof/>
                <w:sz w:val="28"/>
                <w:szCs w:val="24"/>
              </w:rPr>
              <w:t>Енглески језик</w:t>
            </w:r>
          </w:p>
        </w:tc>
        <w:tc>
          <w:tcPr>
            <w:tcW w:w="906" w:type="dxa"/>
            <w:tcBorders>
              <w:top w:val="single" w:sz="6" w:space="0" w:color="auto"/>
              <w:left w:val="nil"/>
              <w:bottom w:val="single" w:sz="6" w:space="0" w:color="auto"/>
              <w:right w:val="single" w:sz="6" w:space="0" w:color="auto"/>
            </w:tcBorders>
          </w:tcPr>
          <w:p w:rsidR="00C80A67" w:rsidRPr="00AC44CB" w:rsidRDefault="00C80A67" w:rsidP="00DF781E">
            <w:pPr>
              <w:spacing w:after="0" w:line="240" w:lineRule="auto"/>
              <w:jc w:val="right"/>
              <w:rPr>
                <w:rFonts w:ascii="Times New Roman" w:eastAsia="Times New Roman" w:hAnsi="Times New Roman" w:cs="Times New Roman"/>
                <w:noProof/>
                <w:sz w:val="20"/>
                <w:szCs w:val="24"/>
              </w:rPr>
            </w:pPr>
          </w:p>
        </w:tc>
        <w:tc>
          <w:tcPr>
            <w:tcW w:w="906" w:type="dxa"/>
            <w:tcBorders>
              <w:top w:val="single" w:sz="6" w:space="0" w:color="auto"/>
              <w:left w:val="single" w:sz="6" w:space="0" w:color="auto"/>
              <w:bottom w:val="single" w:sz="6" w:space="0" w:color="auto"/>
              <w:right w:val="single" w:sz="6" w:space="0" w:color="auto"/>
            </w:tcBorders>
          </w:tcPr>
          <w:p w:rsidR="00C80A67" w:rsidRPr="00AC44CB" w:rsidRDefault="00C80A67" w:rsidP="00DF781E">
            <w:pPr>
              <w:spacing w:after="0" w:line="240" w:lineRule="auto"/>
              <w:jc w:val="right"/>
              <w:rPr>
                <w:rFonts w:ascii="Times New Roman" w:eastAsia="Times New Roman" w:hAnsi="Times New Roman" w:cs="Times New Roman"/>
                <w:noProof/>
                <w:sz w:val="20"/>
                <w:szCs w:val="24"/>
              </w:rPr>
            </w:pPr>
          </w:p>
        </w:tc>
        <w:tc>
          <w:tcPr>
            <w:tcW w:w="906" w:type="dxa"/>
            <w:tcBorders>
              <w:top w:val="single" w:sz="6" w:space="0" w:color="auto"/>
              <w:left w:val="single" w:sz="6" w:space="0" w:color="auto"/>
              <w:bottom w:val="single" w:sz="6" w:space="0" w:color="auto"/>
              <w:right w:val="single" w:sz="6" w:space="0" w:color="auto"/>
            </w:tcBorders>
          </w:tcPr>
          <w:p w:rsidR="00C80A67" w:rsidRPr="00E91497" w:rsidRDefault="00C80A67" w:rsidP="00DF781E">
            <w:pPr>
              <w:spacing w:after="0" w:line="240" w:lineRule="auto"/>
              <w:jc w:val="right"/>
              <w:rPr>
                <w:rFonts w:ascii="Times New Roman" w:eastAsia="Times New Roman" w:hAnsi="Times New Roman" w:cs="Times New Roman"/>
                <w:noProof/>
                <w:sz w:val="20"/>
                <w:szCs w:val="24"/>
              </w:rPr>
            </w:pPr>
          </w:p>
        </w:tc>
        <w:tc>
          <w:tcPr>
            <w:tcW w:w="906" w:type="dxa"/>
            <w:tcBorders>
              <w:top w:val="single" w:sz="6" w:space="0" w:color="auto"/>
              <w:left w:val="single" w:sz="6" w:space="0" w:color="auto"/>
              <w:bottom w:val="single" w:sz="6" w:space="0" w:color="auto"/>
              <w:right w:val="single" w:sz="6" w:space="0" w:color="auto"/>
            </w:tcBorders>
          </w:tcPr>
          <w:p w:rsidR="00C80A67" w:rsidRPr="00E91497" w:rsidRDefault="00C80A67" w:rsidP="00DF781E">
            <w:pPr>
              <w:spacing w:after="0" w:line="240" w:lineRule="auto"/>
              <w:jc w:val="right"/>
              <w:rPr>
                <w:rFonts w:ascii="Times New Roman" w:eastAsia="Times New Roman" w:hAnsi="Times New Roman" w:cs="Times New Roman"/>
                <w:noProof/>
                <w:sz w:val="20"/>
                <w:szCs w:val="24"/>
              </w:rPr>
            </w:pPr>
          </w:p>
        </w:tc>
        <w:tc>
          <w:tcPr>
            <w:tcW w:w="784" w:type="dxa"/>
            <w:tcBorders>
              <w:top w:val="single" w:sz="6" w:space="0" w:color="auto"/>
              <w:left w:val="single" w:sz="6" w:space="0" w:color="auto"/>
              <w:bottom w:val="single" w:sz="6" w:space="0" w:color="auto"/>
              <w:right w:val="single" w:sz="6" w:space="0" w:color="auto"/>
            </w:tcBorders>
          </w:tcPr>
          <w:p w:rsidR="00C80A67" w:rsidRPr="003F155E" w:rsidRDefault="00C80A67" w:rsidP="00DF781E">
            <w:pPr>
              <w:spacing w:after="0" w:line="240" w:lineRule="auto"/>
              <w:jc w:val="right"/>
              <w:rPr>
                <w:rFonts w:ascii="Times New Roman" w:eastAsia="Times New Roman" w:hAnsi="Times New Roman" w:cs="Times New Roman"/>
                <w:noProof/>
                <w:sz w:val="20"/>
                <w:szCs w:val="24"/>
              </w:rPr>
            </w:pPr>
          </w:p>
        </w:tc>
        <w:tc>
          <w:tcPr>
            <w:tcW w:w="784" w:type="dxa"/>
            <w:tcBorders>
              <w:top w:val="single" w:sz="6" w:space="0" w:color="auto"/>
              <w:left w:val="single" w:sz="6" w:space="0" w:color="auto"/>
              <w:bottom w:val="single" w:sz="6" w:space="0" w:color="auto"/>
              <w:right w:val="single" w:sz="6" w:space="0" w:color="auto"/>
            </w:tcBorders>
          </w:tcPr>
          <w:p w:rsidR="00C80A67" w:rsidRPr="00151C4F" w:rsidRDefault="00C80A67" w:rsidP="00DF781E">
            <w:pPr>
              <w:spacing w:after="0" w:line="240" w:lineRule="auto"/>
              <w:jc w:val="right"/>
              <w:rPr>
                <w:rFonts w:ascii="Times New Roman" w:eastAsia="Times New Roman" w:hAnsi="Times New Roman" w:cs="Times New Roman"/>
                <w:noProof/>
                <w:sz w:val="20"/>
                <w:szCs w:val="24"/>
              </w:rPr>
            </w:pPr>
          </w:p>
        </w:tc>
      </w:tr>
      <w:tr w:rsidR="00C80A67" w:rsidRPr="00DF781E" w:rsidTr="00DD5062">
        <w:trPr>
          <w:trHeight w:val="425"/>
        </w:trPr>
        <w:tc>
          <w:tcPr>
            <w:tcW w:w="680" w:type="dxa"/>
            <w:tcBorders>
              <w:top w:val="single" w:sz="6" w:space="0" w:color="auto"/>
              <w:left w:val="single" w:sz="6" w:space="0" w:color="auto"/>
              <w:bottom w:val="single" w:sz="6" w:space="0" w:color="auto"/>
              <w:right w:val="nil"/>
            </w:tcBorders>
            <w:hideMark/>
          </w:tcPr>
          <w:p w:rsidR="00C80A67" w:rsidRPr="00DD5062" w:rsidRDefault="00C80A67" w:rsidP="00DF781E">
            <w:pPr>
              <w:spacing w:after="0" w:line="240" w:lineRule="auto"/>
              <w:rPr>
                <w:rFonts w:ascii="Times New Roman" w:eastAsia="Times New Roman" w:hAnsi="Times New Roman" w:cs="Times New Roman"/>
                <w:noProof/>
                <w:sz w:val="28"/>
                <w:szCs w:val="24"/>
                <w:lang w:val="en-US"/>
              </w:rPr>
            </w:pPr>
            <w:r w:rsidRPr="00DD5062">
              <w:rPr>
                <w:rFonts w:ascii="Times New Roman" w:eastAsia="Times New Roman" w:hAnsi="Times New Roman" w:cs="Times New Roman"/>
                <w:noProof/>
                <w:sz w:val="28"/>
                <w:szCs w:val="24"/>
              </w:rPr>
              <w:t>9.</w:t>
            </w:r>
          </w:p>
        </w:tc>
        <w:tc>
          <w:tcPr>
            <w:tcW w:w="3572" w:type="dxa"/>
            <w:gridSpan w:val="2"/>
            <w:tcBorders>
              <w:top w:val="single" w:sz="6" w:space="0" w:color="auto"/>
              <w:left w:val="single" w:sz="6" w:space="0" w:color="auto"/>
              <w:bottom w:val="single" w:sz="6" w:space="0" w:color="auto"/>
              <w:right w:val="single" w:sz="6" w:space="0" w:color="auto"/>
            </w:tcBorders>
            <w:hideMark/>
          </w:tcPr>
          <w:p w:rsidR="00C80A67" w:rsidRPr="00DD5062" w:rsidRDefault="00C80A67" w:rsidP="00DF781E">
            <w:pPr>
              <w:spacing w:after="0" w:line="240" w:lineRule="auto"/>
              <w:rPr>
                <w:rFonts w:ascii="Times New Roman" w:eastAsia="Times New Roman" w:hAnsi="Times New Roman" w:cs="Times New Roman"/>
                <w:noProof/>
                <w:sz w:val="28"/>
                <w:szCs w:val="24"/>
                <w:lang w:val="en-US"/>
              </w:rPr>
            </w:pPr>
            <w:r w:rsidRPr="00DD5062">
              <w:rPr>
                <w:rFonts w:ascii="Times New Roman" w:eastAsia="Times New Roman" w:hAnsi="Times New Roman" w:cs="Times New Roman"/>
                <w:noProof/>
                <w:sz w:val="28"/>
                <w:szCs w:val="24"/>
              </w:rPr>
              <w:t>Математика</w:t>
            </w:r>
          </w:p>
        </w:tc>
        <w:tc>
          <w:tcPr>
            <w:tcW w:w="906" w:type="dxa"/>
            <w:tcBorders>
              <w:top w:val="single" w:sz="6" w:space="0" w:color="auto"/>
              <w:left w:val="nil"/>
              <w:bottom w:val="single" w:sz="6" w:space="0" w:color="auto"/>
              <w:right w:val="single" w:sz="6" w:space="0" w:color="auto"/>
            </w:tcBorders>
          </w:tcPr>
          <w:p w:rsidR="00C80A67" w:rsidRPr="00193ABF" w:rsidRDefault="00193ABF" w:rsidP="00DF781E">
            <w:pPr>
              <w:spacing w:after="0" w:line="240" w:lineRule="auto"/>
              <w:jc w:val="right"/>
              <w:rPr>
                <w:rFonts w:ascii="Times New Roman" w:eastAsia="Times New Roman" w:hAnsi="Times New Roman" w:cs="Times New Roman"/>
                <w:noProof/>
                <w:sz w:val="20"/>
                <w:szCs w:val="24"/>
                <w:lang w:val="sr-Latn-RS"/>
              </w:rPr>
            </w:pPr>
            <w:r>
              <w:rPr>
                <w:rFonts w:ascii="Times New Roman" w:eastAsia="Times New Roman" w:hAnsi="Times New Roman" w:cs="Times New Roman"/>
                <w:noProof/>
                <w:sz w:val="20"/>
                <w:szCs w:val="24"/>
                <w:lang w:val="sr-Latn-RS"/>
              </w:rPr>
              <w:t>344</w:t>
            </w:r>
          </w:p>
        </w:tc>
        <w:tc>
          <w:tcPr>
            <w:tcW w:w="906" w:type="dxa"/>
            <w:tcBorders>
              <w:top w:val="single" w:sz="6" w:space="0" w:color="auto"/>
              <w:left w:val="single" w:sz="6" w:space="0" w:color="auto"/>
              <w:bottom w:val="single" w:sz="6" w:space="0" w:color="auto"/>
              <w:right w:val="single" w:sz="6" w:space="0" w:color="auto"/>
            </w:tcBorders>
          </w:tcPr>
          <w:p w:rsidR="00C80A67" w:rsidRPr="00193ABF" w:rsidRDefault="00193ABF" w:rsidP="00DF781E">
            <w:pPr>
              <w:spacing w:after="0" w:line="240" w:lineRule="auto"/>
              <w:jc w:val="right"/>
              <w:rPr>
                <w:rFonts w:ascii="Times New Roman" w:eastAsia="Times New Roman" w:hAnsi="Times New Roman" w:cs="Times New Roman"/>
                <w:noProof/>
                <w:sz w:val="20"/>
                <w:szCs w:val="24"/>
                <w:lang w:val="sr-Latn-RS"/>
              </w:rPr>
            </w:pPr>
            <w:r>
              <w:rPr>
                <w:rFonts w:ascii="Times New Roman" w:eastAsia="Times New Roman" w:hAnsi="Times New Roman" w:cs="Times New Roman"/>
                <w:noProof/>
                <w:sz w:val="20"/>
                <w:szCs w:val="24"/>
                <w:lang w:val="sr-Latn-RS"/>
              </w:rPr>
              <w:t>344</w:t>
            </w:r>
          </w:p>
        </w:tc>
        <w:tc>
          <w:tcPr>
            <w:tcW w:w="906" w:type="dxa"/>
            <w:tcBorders>
              <w:top w:val="single" w:sz="6" w:space="0" w:color="auto"/>
              <w:left w:val="single" w:sz="6" w:space="0" w:color="auto"/>
              <w:bottom w:val="single" w:sz="6" w:space="0" w:color="auto"/>
              <w:right w:val="single" w:sz="6" w:space="0" w:color="auto"/>
            </w:tcBorders>
          </w:tcPr>
          <w:p w:rsidR="00C80A67" w:rsidRPr="00FB6C8C" w:rsidRDefault="00FB6C8C" w:rsidP="00DF781E">
            <w:pPr>
              <w:spacing w:after="0" w:line="240" w:lineRule="auto"/>
              <w:jc w:val="right"/>
              <w:rPr>
                <w:rFonts w:ascii="Times New Roman" w:eastAsia="Times New Roman" w:hAnsi="Times New Roman" w:cs="Times New Roman"/>
                <w:noProof/>
                <w:sz w:val="20"/>
                <w:szCs w:val="24"/>
                <w:lang w:val="sr-Latn-RS"/>
              </w:rPr>
            </w:pPr>
            <w:r>
              <w:rPr>
                <w:rFonts w:ascii="Times New Roman" w:eastAsia="Times New Roman" w:hAnsi="Times New Roman" w:cs="Times New Roman"/>
                <w:noProof/>
                <w:sz w:val="20"/>
                <w:szCs w:val="24"/>
                <w:lang w:val="sr-Latn-RS"/>
              </w:rPr>
              <w:t>291</w:t>
            </w:r>
          </w:p>
        </w:tc>
        <w:tc>
          <w:tcPr>
            <w:tcW w:w="906" w:type="dxa"/>
            <w:tcBorders>
              <w:top w:val="single" w:sz="6" w:space="0" w:color="auto"/>
              <w:left w:val="single" w:sz="6" w:space="0" w:color="auto"/>
              <w:bottom w:val="single" w:sz="6" w:space="0" w:color="auto"/>
              <w:right w:val="single" w:sz="6" w:space="0" w:color="auto"/>
            </w:tcBorders>
          </w:tcPr>
          <w:p w:rsidR="00C80A67" w:rsidRPr="00FB6C8C" w:rsidRDefault="00FB6C8C" w:rsidP="00DF781E">
            <w:pPr>
              <w:spacing w:after="0" w:line="240" w:lineRule="auto"/>
              <w:jc w:val="right"/>
              <w:rPr>
                <w:rFonts w:ascii="Times New Roman" w:eastAsia="Times New Roman" w:hAnsi="Times New Roman" w:cs="Times New Roman"/>
                <w:noProof/>
                <w:sz w:val="20"/>
                <w:szCs w:val="24"/>
                <w:lang w:val="sr-Latn-RS"/>
              </w:rPr>
            </w:pPr>
            <w:r>
              <w:rPr>
                <w:rFonts w:ascii="Times New Roman" w:eastAsia="Times New Roman" w:hAnsi="Times New Roman" w:cs="Times New Roman"/>
                <w:noProof/>
                <w:sz w:val="20"/>
                <w:szCs w:val="24"/>
                <w:lang w:val="sr-Latn-RS"/>
              </w:rPr>
              <w:t>291</w:t>
            </w:r>
          </w:p>
        </w:tc>
        <w:tc>
          <w:tcPr>
            <w:tcW w:w="784" w:type="dxa"/>
            <w:tcBorders>
              <w:top w:val="single" w:sz="6" w:space="0" w:color="auto"/>
              <w:left w:val="single" w:sz="6" w:space="0" w:color="auto"/>
              <w:bottom w:val="single" w:sz="6" w:space="0" w:color="auto"/>
              <w:right w:val="single" w:sz="6" w:space="0" w:color="auto"/>
            </w:tcBorders>
          </w:tcPr>
          <w:p w:rsidR="00C80A67" w:rsidRPr="00193ABF" w:rsidRDefault="00193ABF" w:rsidP="00DF781E">
            <w:pPr>
              <w:spacing w:after="0" w:line="240" w:lineRule="auto"/>
              <w:jc w:val="right"/>
              <w:rPr>
                <w:rFonts w:ascii="Times New Roman" w:eastAsia="Times New Roman" w:hAnsi="Times New Roman" w:cs="Times New Roman"/>
                <w:noProof/>
                <w:sz w:val="20"/>
                <w:szCs w:val="24"/>
                <w:lang w:val="sr-Latn-RS"/>
              </w:rPr>
            </w:pPr>
            <w:r>
              <w:rPr>
                <w:rFonts w:ascii="Times New Roman" w:eastAsia="Times New Roman" w:hAnsi="Times New Roman" w:cs="Times New Roman"/>
                <w:noProof/>
                <w:sz w:val="20"/>
                <w:szCs w:val="24"/>
                <w:lang w:val="sr-Latn-RS"/>
              </w:rPr>
              <w:t>158</w:t>
            </w:r>
          </w:p>
        </w:tc>
        <w:tc>
          <w:tcPr>
            <w:tcW w:w="784" w:type="dxa"/>
            <w:tcBorders>
              <w:top w:val="single" w:sz="6" w:space="0" w:color="auto"/>
              <w:left w:val="single" w:sz="6" w:space="0" w:color="auto"/>
              <w:bottom w:val="single" w:sz="6" w:space="0" w:color="auto"/>
              <w:right w:val="single" w:sz="6" w:space="0" w:color="auto"/>
            </w:tcBorders>
          </w:tcPr>
          <w:p w:rsidR="00C80A67" w:rsidRPr="00FB6C8C" w:rsidRDefault="00FB6C8C" w:rsidP="00DF781E">
            <w:pPr>
              <w:spacing w:after="0" w:line="240" w:lineRule="auto"/>
              <w:jc w:val="right"/>
              <w:rPr>
                <w:rFonts w:ascii="Times New Roman" w:eastAsia="Times New Roman" w:hAnsi="Times New Roman" w:cs="Times New Roman"/>
                <w:noProof/>
                <w:sz w:val="20"/>
                <w:szCs w:val="24"/>
                <w:lang w:val="sr-Latn-RS"/>
              </w:rPr>
            </w:pPr>
            <w:r>
              <w:rPr>
                <w:rFonts w:ascii="Times New Roman" w:eastAsia="Times New Roman" w:hAnsi="Times New Roman" w:cs="Times New Roman"/>
                <w:noProof/>
                <w:sz w:val="20"/>
                <w:szCs w:val="24"/>
                <w:lang w:val="sr-Latn-RS"/>
              </w:rPr>
              <w:t>78</w:t>
            </w:r>
          </w:p>
        </w:tc>
      </w:tr>
      <w:tr w:rsidR="00C80A67" w:rsidRPr="00DF781E" w:rsidTr="00DD5062">
        <w:trPr>
          <w:trHeight w:val="425"/>
        </w:trPr>
        <w:tc>
          <w:tcPr>
            <w:tcW w:w="680" w:type="dxa"/>
            <w:tcBorders>
              <w:top w:val="single" w:sz="6" w:space="0" w:color="auto"/>
              <w:left w:val="single" w:sz="6" w:space="0" w:color="auto"/>
              <w:bottom w:val="single" w:sz="6" w:space="0" w:color="auto"/>
              <w:right w:val="nil"/>
            </w:tcBorders>
            <w:hideMark/>
          </w:tcPr>
          <w:p w:rsidR="00C80A67" w:rsidRPr="00DD5062" w:rsidRDefault="00C80A67" w:rsidP="00DF781E">
            <w:pPr>
              <w:spacing w:after="0" w:line="240" w:lineRule="auto"/>
              <w:rPr>
                <w:rFonts w:ascii="Times New Roman" w:eastAsia="Times New Roman" w:hAnsi="Times New Roman" w:cs="Times New Roman"/>
                <w:noProof/>
                <w:sz w:val="28"/>
                <w:szCs w:val="24"/>
                <w:lang w:val="en-US"/>
              </w:rPr>
            </w:pPr>
            <w:r w:rsidRPr="00DD5062">
              <w:rPr>
                <w:rFonts w:ascii="Times New Roman" w:eastAsia="Times New Roman" w:hAnsi="Times New Roman" w:cs="Times New Roman"/>
                <w:noProof/>
                <w:sz w:val="28"/>
                <w:szCs w:val="24"/>
              </w:rPr>
              <w:t>10.</w:t>
            </w:r>
          </w:p>
        </w:tc>
        <w:tc>
          <w:tcPr>
            <w:tcW w:w="3572" w:type="dxa"/>
            <w:gridSpan w:val="2"/>
            <w:tcBorders>
              <w:top w:val="single" w:sz="6" w:space="0" w:color="auto"/>
              <w:left w:val="single" w:sz="6" w:space="0" w:color="auto"/>
              <w:bottom w:val="single" w:sz="6" w:space="0" w:color="auto"/>
              <w:right w:val="single" w:sz="6" w:space="0" w:color="auto"/>
            </w:tcBorders>
            <w:hideMark/>
          </w:tcPr>
          <w:p w:rsidR="00C80A67" w:rsidRPr="00DD5062" w:rsidRDefault="00C80A67" w:rsidP="00DF781E">
            <w:pPr>
              <w:spacing w:after="0" w:line="240" w:lineRule="auto"/>
              <w:rPr>
                <w:rFonts w:ascii="Times New Roman" w:eastAsia="Times New Roman" w:hAnsi="Times New Roman" w:cs="Times New Roman"/>
                <w:noProof/>
                <w:sz w:val="28"/>
                <w:szCs w:val="24"/>
                <w:lang w:val="en-US"/>
              </w:rPr>
            </w:pPr>
            <w:r w:rsidRPr="00DD5062">
              <w:rPr>
                <w:rFonts w:ascii="Times New Roman" w:eastAsia="Times New Roman" w:hAnsi="Times New Roman" w:cs="Times New Roman"/>
                <w:noProof/>
                <w:sz w:val="28"/>
                <w:szCs w:val="24"/>
              </w:rPr>
              <w:t>Физика</w:t>
            </w:r>
          </w:p>
        </w:tc>
        <w:tc>
          <w:tcPr>
            <w:tcW w:w="906" w:type="dxa"/>
            <w:tcBorders>
              <w:top w:val="single" w:sz="6" w:space="0" w:color="auto"/>
              <w:left w:val="nil"/>
              <w:bottom w:val="single" w:sz="6" w:space="0" w:color="auto"/>
              <w:right w:val="single" w:sz="6" w:space="0" w:color="auto"/>
            </w:tcBorders>
          </w:tcPr>
          <w:p w:rsidR="00C80A67" w:rsidRPr="00193ABF" w:rsidRDefault="00193ABF" w:rsidP="00DF781E">
            <w:pPr>
              <w:spacing w:after="0" w:line="240" w:lineRule="auto"/>
              <w:jc w:val="right"/>
              <w:rPr>
                <w:rFonts w:ascii="Times New Roman" w:eastAsia="Times New Roman" w:hAnsi="Times New Roman" w:cs="Times New Roman"/>
                <w:noProof/>
                <w:sz w:val="20"/>
                <w:szCs w:val="24"/>
                <w:lang w:val="sr-Latn-RS"/>
              </w:rPr>
            </w:pPr>
            <w:r>
              <w:rPr>
                <w:rFonts w:ascii="Times New Roman" w:eastAsia="Times New Roman" w:hAnsi="Times New Roman" w:cs="Times New Roman"/>
                <w:noProof/>
                <w:sz w:val="20"/>
                <w:szCs w:val="24"/>
                <w:lang w:val="sr-Latn-RS"/>
              </w:rPr>
              <w:t>117</w:t>
            </w:r>
          </w:p>
        </w:tc>
        <w:tc>
          <w:tcPr>
            <w:tcW w:w="906" w:type="dxa"/>
            <w:tcBorders>
              <w:top w:val="single" w:sz="6" w:space="0" w:color="auto"/>
              <w:left w:val="single" w:sz="6" w:space="0" w:color="auto"/>
              <w:bottom w:val="single" w:sz="6" w:space="0" w:color="auto"/>
              <w:right w:val="single" w:sz="6" w:space="0" w:color="auto"/>
            </w:tcBorders>
          </w:tcPr>
          <w:p w:rsidR="00C80A67" w:rsidRPr="00193ABF" w:rsidRDefault="00193ABF" w:rsidP="00DF781E">
            <w:pPr>
              <w:spacing w:after="0" w:line="240" w:lineRule="auto"/>
              <w:jc w:val="right"/>
              <w:rPr>
                <w:rFonts w:ascii="Times New Roman" w:eastAsia="Times New Roman" w:hAnsi="Times New Roman" w:cs="Times New Roman"/>
                <w:noProof/>
                <w:sz w:val="20"/>
                <w:szCs w:val="24"/>
                <w:lang w:val="sr-Latn-RS"/>
              </w:rPr>
            </w:pPr>
            <w:r>
              <w:rPr>
                <w:rFonts w:ascii="Times New Roman" w:eastAsia="Times New Roman" w:hAnsi="Times New Roman" w:cs="Times New Roman"/>
                <w:noProof/>
                <w:sz w:val="20"/>
                <w:szCs w:val="24"/>
                <w:lang w:val="sr-Latn-RS"/>
              </w:rPr>
              <w:t>117</w:t>
            </w:r>
          </w:p>
        </w:tc>
        <w:tc>
          <w:tcPr>
            <w:tcW w:w="906" w:type="dxa"/>
            <w:tcBorders>
              <w:top w:val="single" w:sz="6" w:space="0" w:color="auto"/>
              <w:left w:val="single" w:sz="6" w:space="0" w:color="auto"/>
              <w:bottom w:val="single" w:sz="6" w:space="0" w:color="auto"/>
              <w:right w:val="single" w:sz="6" w:space="0" w:color="auto"/>
            </w:tcBorders>
          </w:tcPr>
          <w:p w:rsidR="00C80A67" w:rsidRPr="00FB6C8C" w:rsidRDefault="00FB6C8C" w:rsidP="00DF781E">
            <w:pPr>
              <w:spacing w:after="0" w:line="240" w:lineRule="auto"/>
              <w:jc w:val="right"/>
              <w:rPr>
                <w:rFonts w:ascii="Times New Roman" w:eastAsia="Times New Roman" w:hAnsi="Times New Roman" w:cs="Times New Roman"/>
                <w:noProof/>
                <w:sz w:val="20"/>
                <w:szCs w:val="24"/>
                <w:lang w:val="sr-Latn-RS"/>
              </w:rPr>
            </w:pPr>
            <w:r>
              <w:rPr>
                <w:rFonts w:ascii="Times New Roman" w:eastAsia="Times New Roman" w:hAnsi="Times New Roman" w:cs="Times New Roman"/>
                <w:noProof/>
                <w:sz w:val="20"/>
                <w:szCs w:val="24"/>
                <w:lang w:val="sr-Latn-RS"/>
              </w:rPr>
              <w:t>11</w:t>
            </w:r>
          </w:p>
        </w:tc>
        <w:tc>
          <w:tcPr>
            <w:tcW w:w="906" w:type="dxa"/>
            <w:tcBorders>
              <w:top w:val="single" w:sz="6" w:space="0" w:color="auto"/>
              <w:left w:val="single" w:sz="6" w:space="0" w:color="auto"/>
              <w:bottom w:val="single" w:sz="6" w:space="0" w:color="auto"/>
              <w:right w:val="single" w:sz="6" w:space="0" w:color="auto"/>
            </w:tcBorders>
          </w:tcPr>
          <w:p w:rsidR="00C80A67" w:rsidRPr="00FB6C8C" w:rsidRDefault="00FB6C8C" w:rsidP="00DF781E">
            <w:pPr>
              <w:spacing w:after="0" w:line="240" w:lineRule="auto"/>
              <w:jc w:val="right"/>
              <w:rPr>
                <w:rFonts w:ascii="Times New Roman" w:eastAsia="Times New Roman" w:hAnsi="Times New Roman" w:cs="Times New Roman"/>
                <w:noProof/>
                <w:sz w:val="20"/>
                <w:szCs w:val="24"/>
                <w:lang w:val="sr-Latn-RS"/>
              </w:rPr>
            </w:pPr>
            <w:r>
              <w:rPr>
                <w:rFonts w:ascii="Times New Roman" w:eastAsia="Times New Roman" w:hAnsi="Times New Roman" w:cs="Times New Roman"/>
                <w:noProof/>
                <w:sz w:val="20"/>
                <w:szCs w:val="24"/>
                <w:lang w:val="sr-Latn-RS"/>
              </w:rPr>
              <w:t>11</w:t>
            </w:r>
          </w:p>
        </w:tc>
        <w:tc>
          <w:tcPr>
            <w:tcW w:w="784" w:type="dxa"/>
            <w:tcBorders>
              <w:top w:val="single" w:sz="6" w:space="0" w:color="auto"/>
              <w:left w:val="single" w:sz="6" w:space="0" w:color="auto"/>
              <w:bottom w:val="single" w:sz="6" w:space="0" w:color="auto"/>
              <w:right w:val="single" w:sz="6" w:space="0" w:color="auto"/>
            </w:tcBorders>
          </w:tcPr>
          <w:p w:rsidR="00C80A67" w:rsidRPr="00193ABF" w:rsidRDefault="00193ABF" w:rsidP="00DF781E">
            <w:pPr>
              <w:spacing w:after="0" w:line="240" w:lineRule="auto"/>
              <w:jc w:val="right"/>
              <w:rPr>
                <w:rFonts w:ascii="Times New Roman" w:eastAsia="Times New Roman" w:hAnsi="Times New Roman" w:cs="Times New Roman"/>
                <w:noProof/>
                <w:sz w:val="20"/>
                <w:szCs w:val="24"/>
                <w:lang w:val="sr-Latn-RS"/>
              </w:rPr>
            </w:pPr>
            <w:r>
              <w:rPr>
                <w:rFonts w:ascii="Times New Roman" w:eastAsia="Times New Roman" w:hAnsi="Times New Roman" w:cs="Times New Roman"/>
                <w:noProof/>
                <w:sz w:val="20"/>
                <w:szCs w:val="24"/>
                <w:lang w:val="sr-Latn-RS"/>
              </w:rPr>
              <w:t>44</w:t>
            </w:r>
          </w:p>
        </w:tc>
        <w:tc>
          <w:tcPr>
            <w:tcW w:w="784" w:type="dxa"/>
            <w:tcBorders>
              <w:top w:val="single" w:sz="6" w:space="0" w:color="auto"/>
              <w:left w:val="single" w:sz="6" w:space="0" w:color="auto"/>
              <w:bottom w:val="single" w:sz="6" w:space="0" w:color="auto"/>
              <w:right w:val="single" w:sz="6" w:space="0" w:color="auto"/>
            </w:tcBorders>
          </w:tcPr>
          <w:p w:rsidR="00C80A67" w:rsidRPr="00FB6C8C" w:rsidRDefault="00FB6C8C" w:rsidP="00DF781E">
            <w:pPr>
              <w:spacing w:after="0" w:line="240" w:lineRule="auto"/>
              <w:jc w:val="right"/>
              <w:rPr>
                <w:rFonts w:ascii="Times New Roman" w:eastAsia="Times New Roman" w:hAnsi="Times New Roman" w:cs="Times New Roman"/>
                <w:noProof/>
                <w:sz w:val="20"/>
                <w:szCs w:val="24"/>
                <w:lang w:val="sr-Latn-RS"/>
              </w:rPr>
            </w:pPr>
            <w:r>
              <w:rPr>
                <w:rFonts w:ascii="Times New Roman" w:eastAsia="Times New Roman" w:hAnsi="Times New Roman" w:cs="Times New Roman"/>
                <w:noProof/>
                <w:sz w:val="20"/>
                <w:szCs w:val="24"/>
                <w:lang w:val="sr-Latn-RS"/>
              </w:rPr>
              <w:t>1</w:t>
            </w:r>
          </w:p>
        </w:tc>
      </w:tr>
      <w:tr w:rsidR="00C80A67" w:rsidRPr="00DF781E" w:rsidTr="00DD5062">
        <w:trPr>
          <w:trHeight w:val="425"/>
        </w:trPr>
        <w:tc>
          <w:tcPr>
            <w:tcW w:w="680" w:type="dxa"/>
            <w:tcBorders>
              <w:top w:val="single" w:sz="6" w:space="0" w:color="auto"/>
              <w:left w:val="single" w:sz="6" w:space="0" w:color="auto"/>
              <w:bottom w:val="single" w:sz="6" w:space="0" w:color="auto"/>
              <w:right w:val="nil"/>
            </w:tcBorders>
            <w:hideMark/>
          </w:tcPr>
          <w:p w:rsidR="00C80A67" w:rsidRPr="00DD5062" w:rsidRDefault="00C80A67" w:rsidP="00DF781E">
            <w:pPr>
              <w:spacing w:after="0" w:line="240" w:lineRule="auto"/>
              <w:rPr>
                <w:rFonts w:ascii="Times New Roman" w:eastAsia="Times New Roman" w:hAnsi="Times New Roman" w:cs="Times New Roman"/>
                <w:noProof/>
                <w:sz w:val="28"/>
                <w:szCs w:val="24"/>
                <w:lang w:val="en-US"/>
              </w:rPr>
            </w:pPr>
            <w:r w:rsidRPr="00DD5062">
              <w:rPr>
                <w:rFonts w:ascii="Times New Roman" w:eastAsia="Times New Roman" w:hAnsi="Times New Roman" w:cs="Times New Roman"/>
                <w:noProof/>
                <w:sz w:val="28"/>
                <w:szCs w:val="24"/>
              </w:rPr>
              <w:t>11.</w:t>
            </w:r>
          </w:p>
        </w:tc>
        <w:tc>
          <w:tcPr>
            <w:tcW w:w="3572" w:type="dxa"/>
            <w:gridSpan w:val="2"/>
            <w:tcBorders>
              <w:top w:val="single" w:sz="6" w:space="0" w:color="auto"/>
              <w:left w:val="single" w:sz="6" w:space="0" w:color="auto"/>
              <w:bottom w:val="single" w:sz="6" w:space="0" w:color="auto"/>
              <w:right w:val="single" w:sz="6" w:space="0" w:color="auto"/>
            </w:tcBorders>
            <w:hideMark/>
          </w:tcPr>
          <w:p w:rsidR="00C80A67" w:rsidRPr="00DD5062" w:rsidRDefault="00C80A67" w:rsidP="00DF781E">
            <w:pPr>
              <w:spacing w:after="0" w:line="240" w:lineRule="auto"/>
              <w:rPr>
                <w:rFonts w:ascii="Times New Roman" w:eastAsia="Times New Roman" w:hAnsi="Times New Roman" w:cs="Times New Roman"/>
                <w:noProof/>
                <w:sz w:val="28"/>
                <w:szCs w:val="24"/>
                <w:lang w:val="en-US"/>
              </w:rPr>
            </w:pPr>
            <w:r w:rsidRPr="00DD5062">
              <w:rPr>
                <w:rFonts w:ascii="Times New Roman" w:eastAsia="Times New Roman" w:hAnsi="Times New Roman" w:cs="Times New Roman"/>
                <w:noProof/>
                <w:sz w:val="28"/>
                <w:szCs w:val="24"/>
              </w:rPr>
              <w:t>Хемија</w:t>
            </w:r>
          </w:p>
        </w:tc>
        <w:tc>
          <w:tcPr>
            <w:tcW w:w="906" w:type="dxa"/>
            <w:tcBorders>
              <w:top w:val="single" w:sz="6" w:space="0" w:color="auto"/>
              <w:left w:val="nil"/>
              <w:bottom w:val="single" w:sz="6" w:space="0" w:color="auto"/>
              <w:right w:val="single" w:sz="6" w:space="0" w:color="auto"/>
            </w:tcBorders>
          </w:tcPr>
          <w:p w:rsidR="00C80A67" w:rsidRPr="00193ABF" w:rsidRDefault="00193ABF" w:rsidP="00E91497">
            <w:pPr>
              <w:spacing w:after="0" w:line="240" w:lineRule="auto"/>
              <w:jc w:val="center"/>
              <w:rPr>
                <w:rFonts w:ascii="Times New Roman" w:eastAsia="Times New Roman" w:hAnsi="Times New Roman" w:cs="Times New Roman"/>
                <w:noProof/>
                <w:sz w:val="20"/>
                <w:szCs w:val="24"/>
                <w:lang w:val="sr-Latn-RS"/>
              </w:rPr>
            </w:pPr>
            <w:r>
              <w:rPr>
                <w:rFonts w:ascii="Times New Roman" w:eastAsia="Times New Roman" w:hAnsi="Times New Roman" w:cs="Times New Roman"/>
                <w:noProof/>
                <w:sz w:val="20"/>
                <w:szCs w:val="24"/>
                <w:lang w:val="sr-Latn-RS"/>
              </w:rPr>
              <w:t>47</w:t>
            </w:r>
          </w:p>
        </w:tc>
        <w:tc>
          <w:tcPr>
            <w:tcW w:w="906" w:type="dxa"/>
            <w:tcBorders>
              <w:top w:val="single" w:sz="6" w:space="0" w:color="auto"/>
              <w:left w:val="single" w:sz="6" w:space="0" w:color="auto"/>
              <w:bottom w:val="single" w:sz="6" w:space="0" w:color="auto"/>
              <w:right w:val="single" w:sz="6" w:space="0" w:color="auto"/>
            </w:tcBorders>
          </w:tcPr>
          <w:p w:rsidR="00C80A67" w:rsidRPr="00193ABF" w:rsidRDefault="00193ABF" w:rsidP="00DF781E">
            <w:pPr>
              <w:spacing w:after="0" w:line="240" w:lineRule="auto"/>
              <w:jc w:val="right"/>
              <w:rPr>
                <w:rFonts w:ascii="Times New Roman" w:eastAsia="Times New Roman" w:hAnsi="Times New Roman" w:cs="Times New Roman"/>
                <w:noProof/>
                <w:sz w:val="20"/>
                <w:szCs w:val="24"/>
                <w:lang w:val="sr-Latn-RS"/>
              </w:rPr>
            </w:pPr>
            <w:r>
              <w:rPr>
                <w:rFonts w:ascii="Times New Roman" w:eastAsia="Times New Roman" w:hAnsi="Times New Roman" w:cs="Times New Roman"/>
                <w:noProof/>
                <w:sz w:val="20"/>
                <w:szCs w:val="24"/>
                <w:lang w:val="sr-Latn-RS"/>
              </w:rPr>
              <w:t>47</w:t>
            </w:r>
          </w:p>
        </w:tc>
        <w:tc>
          <w:tcPr>
            <w:tcW w:w="906" w:type="dxa"/>
            <w:tcBorders>
              <w:top w:val="single" w:sz="6" w:space="0" w:color="auto"/>
              <w:left w:val="single" w:sz="6" w:space="0" w:color="auto"/>
              <w:bottom w:val="single" w:sz="6" w:space="0" w:color="auto"/>
              <w:right w:val="single" w:sz="6" w:space="0" w:color="auto"/>
            </w:tcBorders>
          </w:tcPr>
          <w:p w:rsidR="00C80A67" w:rsidRPr="00151C4F" w:rsidRDefault="00C80A67" w:rsidP="00DF781E">
            <w:pPr>
              <w:spacing w:after="0" w:line="240" w:lineRule="auto"/>
              <w:jc w:val="right"/>
              <w:rPr>
                <w:rFonts w:ascii="Times New Roman" w:eastAsia="Times New Roman" w:hAnsi="Times New Roman" w:cs="Times New Roman"/>
                <w:noProof/>
                <w:sz w:val="20"/>
                <w:szCs w:val="24"/>
              </w:rPr>
            </w:pPr>
          </w:p>
        </w:tc>
        <w:tc>
          <w:tcPr>
            <w:tcW w:w="906" w:type="dxa"/>
            <w:tcBorders>
              <w:top w:val="single" w:sz="6" w:space="0" w:color="auto"/>
              <w:left w:val="single" w:sz="6" w:space="0" w:color="auto"/>
              <w:bottom w:val="single" w:sz="6" w:space="0" w:color="auto"/>
              <w:right w:val="single" w:sz="6" w:space="0" w:color="auto"/>
            </w:tcBorders>
          </w:tcPr>
          <w:p w:rsidR="00C80A67" w:rsidRPr="00151C4F" w:rsidRDefault="00C80A67" w:rsidP="00DF781E">
            <w:pPr>
              <w:spacing w:after="0" w:line="240" w:lineRule="auto"/>
              <w:jc w:val="right"/>
              <w:rPr>
                <w:rFonts w:ascii="Times New Roman" w:eastAsia="Times New Roman" w:hAnsi="Times New Roman" w:cs="Times New Roman"/>
                <w:noProof/>
                <w:sz w:val="20"/>
                <w:szCs w:val="24"/>
              </w:rPr>
            </w:pPr>
          </w:p>
        </w:tc>
        <w:tc>
          <w:tcPr>
            <w:tcW w:w="784" w:type="dxa"/>
            <w:tcBorders>
              <w:top w:val="single" w:sz="6" w:space="0" w:color="auto"/>
              <w:left w:val="single" w:sz="6" w:space="0" w:color="auto"/>
              <w:bottom w:val="single" w:sz="6" w:space="0" w:color="auto"/>
              <w:right w:val="single" w:sz="6" w:space="0" w:color="auto"/>
            </w:tcBorders>
          </w:tcPr>
          <w:p w:rsidR="00C80A67" w:rsidRPr="00193ABF" w:rsidRDefault="00193ABF" w:rsidP="00DF781E">
            <w:pPr>
              <w:spacing w:after="0" w:line="240" w:lineRule="auto"/>
              <w:jc w:val="right"/>
              <w:rPr>
                <w:rFonts w:ascii="Times New Roman" w:eastAsia="Times New Roman" w:hAnsi="Times New Roman" w:cs="Times New Roman"/>
                <w:noProof/>
                <w:sz w:val="20"/>
                <w:szCs w:val="24"/>
                <w:lang w:val="sr-Latn-RS"/>
              </w:rPr>
            </w:pPr>
            <w:r>
              <w:rPr>
                <w:rFonts w:ascii="Times New Roman" w:eastAsia="Times New Roman" w:hAnsi="Times New Roman" w:cs="Times New Roman"/>
                <w:noProof/>
                <w:sz w:val="20"/>
                <w:szCs w:val="24"/>
                <w:lang w:val="sr-Latn-RS"/>
              </w:rPr>
              <w:t>17</w:t>
            </w:r>
          </w:p>
        </w:tc>
        <w:tc>
          <w:tcPr>
            <w:tcW w:w="784" w:type="dxa"/>
            <w:tcBorders>
              <w:top w:val="single" w:sz="6" w:space="0" w:color="auto"/>
              <w:left w:val="single" w:sz="6" w:space="0" w:color="auto"/>
              <w:bottom w:val="single" w:sz="6" w:space="0" w:color="auto"/>
              <w:right w:val="single" w:sz="6" w:space="0" w:color="auto"/>
            </w:tcBorders>
          </w:tcPr>
          <w:p w:rsidR="00C80A67" w:rsidRPr="00E91497" w:rsidRDefault="00C80A67" w:rsidP="00DF781E">
            <w:pPr>
              <w:spacing w:after="0" w:line="240" w:lineRule="auto"/>
              <w:jc w:val="right"/>
              <w:rPr>
                <w:rFonts w:ascii="Times New Roman" w:eastAsia="Times New Roman" w:hAnsi="Times New Roman" w:cs="Times New Roman"/>
                <w:noProof/>
                <w:sz w:val="20"/>
                <w:szCs w:val="24"/>
              </w:rPr>
            </w:pPr>
          </w:p>
        </w:tc>
      </w:tr>
      <w:tr w:rsidR="00C80A67" w:rsidRPr="00DF781E" w:rsidTr="00DD5062">
        <w:trPr>
          <w:trHeight w:val="425"/>
        </w:trPr>
        <w:tc>
          <w:tcPr>
            <w:tcW w:w="680" w:type="dxa"/>
            <w:tcBorders>
              <w:top w:val="single" w:sz="6" w:space="0" w:color="auto"/>
              <w:left w:val="single" w:sz="6" w:space="0" w:color="auto"/>
              <w:bottom w:val="single" w:sz="6" w:space="0" w:color="auto"/>
              <w:right w:val="nil"/>
            </w:tcBorders>
            <w:hideMark/>
          </w:tcPr>
          <w:p w:rsidR="00C80A67" w:rsidRPr="00DD5062" w:rsidRDefault="00C80A67" w:rsidP="00DF781E">
            <w:pPr>
              <w:spacing w:after="0" w:line="240" w:lineRule="auto"/>
              <w:rPr>
                <w:rFonts w:ascii="Times New Roman" w:eastAsia="Times New Roman" w:hAnsi="Times New Roman" w:cs="Times New Roman"/>
                <w:noProof/>
                <w:sz w:val="28"/>
                <w:szCs w:val="24"/>
                <w:lang w:val="en-US"/>
              </w:rPr>
            </w:pPr>
            <w:r w:rsidRPr="00DD5062">
              <w:rPr>
                <w:rFonts w:ascii="Times New Roman" w:eastAsia="Times New Roman" w:hAnsi="Times New Roman" w:cs="Times New Roman"/>
                <w:noProof/>
                <w:sz w:val="28"/>
                <w:szCs w:val="24"/>
              </w:rPr>
              <w:t>12.</w:t>
            </w:r>
          </w:p>
        </w:tc>
        <w:tc>
          <w:tcPr>
            <w:tcW w:w="3572" w:type="dxa"/>
            <w:gridSpan w:val="2"/>
            <w:tcBorders>
              <w:top w:val="single" w:sz="6" w:space="0" w:color="auto"/>
              <w:left w:val="single" w:sz="6" w:space="0" w:color="auto"/>
              <w:bottom w:val="single" w:sz="6" w:space="0" w:color="auto"/>
              <w:right w:val="single" w:sz="6" w:space="0" w:color="auto"/>
            </w:tcBorders>
            <w:hideMark/>
          </w:tcPr>
          <w:p w:rsidR="00C80A67" w:rsidRPr="00DD5062" w:rsidRDefault="00C80A67" w:rsidP="00DF781E">
            <w:pPr>
              <w:spacing w:after="0" w:line="240" w:lineRule="auto"/>
              <w:rPr>
                <w:rFonts w:ascii="Times New Roman" w:eastAsia="Times New Roman" w:hAnsi="Times New Roman" w:cs="Times New Roman"/>
                <w:noProof/>
                <w:sz w:val="28"/>
                <w:szCs w:val="24"/>
                <w:lang w:val="en-US"/>
              </w:rPr>
            </w:pPr>
            <w:r w:rsidRPr="00DD5062">
              <w:rPr>
                <w:rFonts w:ascii="Times New Roman" w:eastAsia="Times New Roman" w:hAnsi="Times New Roman" w:cs="Times New Roman"/>
                <w:noProof/>
                <w:sz w:val="28"/>
                <w:szCs w:val="24"/>
              </w:rPr>
              <w:t>Историја</w:t>
            </w:r>
          </w:p>
        </w:tc>
        <w:tc>
          <w:tcPr>
            <w:tcW w:w="906" w:type="dxa"/>
            <w:tcBorders>
              <w:top w:val="single" w:sz="6" w:space="0" w:color="auto"/>
              <w:left w:val="nil"/>
              <w:bottom w:val="single" w:sz="6" w:space="0" w:color="auto"/>
              <w:right w:val="single" w:sz="6" w:space="0" w:color="auto"/>
            </w:tcBorders>
          </w:tcPr>
          <w:p w:rsidR="00C80A67" w:rsidRPr="00151C4F" w:rsidRDefault="00C80A67" w:rsidP="00DF781E">
            <w:pPr>
              <w:spacing w:after="0" w:line="240" w:lineRule="auto"/>
              <w:jc w:val="right"/>
              <w:rPr>
                <w:rFonts w:ascii="Times New Roman" w:eastAsia="Times New Roman" w:hAnsi="Times New Roman" w:cs="Times New Roman"/>
                <w:noProof/>
                <w:sz w:val="20"/>
                <w:szCs w:val="24"/>
              </w:rPr>
            </w:pPr>
          </w:p>
        </w:tc>
        <w:tc>
          <w:tcPr>
            <w:tcW w:w="906" w:type="dxa"/>
            <w:tcBorders>
              <w:top w:val="single" w:sz="6" w:space="0" w:color="auto"/>
              <w:left w:val="single" w:sz="6" w:space="0" w:color="auto"/>
              <w:bottom w:val="single" w:sz="6" w:space="0" w:color="auto"/>
              <w:right w:val="single" w:sz="6" w:space="0" w:color="auto"/>
            </w:tcBorders>
          </w:tcPr>
          <w:p w:rsidR="00C80A67" w:rsidRPr="00151C4F" w:rsidRDefault="00C80A67" w:rsidP="00DF781E">
            <w:pPr>
              <w:spacing w:after="0" w:line="240" w:lineRule="auto"/>
              <w:jc w:val="right"/>
              <w:rPr>
                <w:rFonts w:ascii="Times New Roman" w:eastAsia="Times New Roman" w:hAnsi="Times New Roman" w:cs="Times New Roman"/>
                <w:noProof/>
                <w:sz w:val="20"/>
                <w:szCs w:val="24"/>
              </w:rPr>
            </w:pPr>
          </w:p>
        </w:tc>
        <w:tc>
          <w:tcPr>
            <w:tcW w:w="906" w:type="dxa"/>
            <w:tcBorders>
              <w:top w:val="single" w:sz="6" w:space="0" w:color="auto"/>
              <w:left w:val="single" w:sz="6" w:space="0" w:color="auto"/>
              <w:bottom w:val="single" w:sz="6" w:space="0" w:color="auto"/>
              <w:right w:val="single" w:sz="6" w:space="0" w:color="auto"/>
            </w:tcBorders>
          </w:tcPr>
          <w:p w:rsidR="00C80A67" w:rsidRPr="00FB6C8C" w:rsidRDefault="00FB6C8C" w:rsidP="00DF781E">
            <w:pPr>
              <w:spacing w:after="0" w:line="240" w:lineRule="auto"/>
              <w:jc w:val="right"/>
              <w:rPr>
                <w:rFonts w:ascii="Times New Roman" w:eastAsia="Times New Roman" w:hAnsi="Times New Roman" w:cs="Times New Roman"/>
                <w:noProof/>
                <w:sz w:val="20"/>
                <w:szCs w:val="24"/>
                <w:lang w:val="sr-Latn-RS"/>
              </w:rPr>
            </w:pPr>
            <w:r>
              <w:rPr>
                <w:rFonts w:ascii="Times New Roman" w:eastAsia="Times New Roman" w:hAnsi="Times New Roman" w:cs="Times New Roman"/>
                <w:noProof/>
                <w:sz w:val="20"/>
                <w:szCs w:val="24"/>
                <w:lang w:val="sr-Latn-RS"/>
              </w:rPr>
              <w:t>20</w:t>
            </w:r>
          </w:p>
        </w:tc>
        <w:tc>
          <w:tcPr>
            <w:tcW w:w="906" w:type="dxa"/>
            <w:tcBorders>
              <w:top w:val="single" w:sz="6" w:space="0" w:color="auto"/>
              <w:left w:val="single" w:sz="6" w:space="0" w:color="auto"/>
              <w:bottom w:val="single" w:sz="6" w:space="0" w:color="auto"/>
              <w:right w:val="single" w:sz="6" w:space="0" w:color="auto"/>
            </w:tcBorders>
          </w:tcPr>
          <w:p w:rsidR="00C80A67" w:rsidRPr="00FB6C8C" w:rsidRDefault="00FB6C8C" w:rsidP="00DF781E">
            <w:pPr>
              <w:spacing w:after="0" w:line="240" w:lineRule="auto"/>
              <w:jc w:val="right"/>
              <w:rPr>
                <w:rFonts w:ascii="Times New Roman" w:eastAsia="Times New Roman" w:hAnsi="Times New Roman" w:cs="Times New Roman"/>
                <w:noProof/>
                <w:sz w:val="20"/>
                <w:szCs w:val="24"/>
                <w:lang w:val="sr-Latn-RS"/>
              </w:rPr>
            </w:pPr>
            <w:r>
              <w:rPr>
                <w:rFonts w:ascii="Times New Roman" w:eastAsia="Times New Roman" w:hAnsi="Times New Roman" w:cs="Times New Roman"/>
                <w:noProof/>
                <w:sz w:val="20"/>
                <w:szCs w:val="24"/>
                <w:lang w:val="sr-Latn-RS"/>
              </w:rPr>
              <w:t>20</w:t>
            </w:r>
          </w:p>
        </w:tc>
        <w:tc>
          <w:tcPr>
            <w:tcW w:w="784" w:type="dxa"/>
            <w:tcBorders>
              <w:top w:val="single" w:sz="6" w:space="0" w:color="auto"/>
              <w:left w:val="single" w:sz="6" w:space="0" w:color="auto"/>
              <w:bottom w:val="single" w:sz="6" w:space="0" w:color="auto"/>
              <w:right w:val="single" w:sz="6" w:space="0" w:color="auto"/>
            </w:tcBorders>
          </w:tcPr>
          <w:p w:rsidR="00C80A67" w:rsidRPr="005214BE" w:rsidRDefault="00C80A67" w:rsidP="00DF781E">
            <w:pPr>
              <w:spacing w:after="0" w:line="240" w:lineRule="auto"/>
              <w:jc w:val="right"/>
              <w:rPr>
                <w:rFonts w:ascii="Times New Roman" w:eastAsia="Times New Roman" w:hAnsi="Times New Roman" w:cs="Times New Roman"/>
                <w:noProof/>
                <w:sz w:val="20"/>
                <w:szCs w:val="24"/>
              </w:rPr>
            </w:pPr>
          </w:p>
        </w:tc>
        <w:tc>
          <w:tcPr>
            <w:tcW w:w="784" w:type="dxa"/>
            <w:tcBorders>
              <w:top w:val="single" w:sz="6" w:space="0" w:color="auto"/>
              <w:left w:val="single" w:sz="6" w:space="0" w:color="auto"/>
              <w:bottom w:val="single" w:sz="6" w:space="0" w:color="auto"/>
              <w:right w:val="single" w:sz="6" w:space="0" w:color="auto"/>
            </w:tcBorders>
          </w:tcPr>
          <w:p w:rsidR="00C80A67" w:rsidRPr="00FB6C8C" w:rsidRDefault="00FB6C8C" w:rsidP="00DF781E">
            <w:pPr>
              <w:spacing w:after="0" w:line="240" w:lineRule="auto"/>
              <w:jc w:val="right"/>
              <w:rPr>
                <w:rFonts w:ascii="Times New Roman" w:eastAsia="Times New Roman" w:hAnsi="Times New Roman" w:cs="Times New Roman"/>
                <w:noProof/>
                <w:sz w:val="20"/>
                <w:szCs w:val="24"/>
                <w:lang w:val="sr-Latn-RS"/>
              </w:rPr>
            </w:pPr>
            <w:r>
              <w:rPr>
                <w:rFonts w:ascii="Times New Roman" w:eastAsia="Times New Roman" w:hAnsi="Times New Roman" w:cs="Times New Roman"/>
                <w:noProof/>
                <w:sz w:val="20"/>
                <w:szCs w:val="24"/>
                <w:lang w:val="sr-Latn-RS"/>
              </w:rPr>
              <w:t>1</w:t>
            </w:r>
          </w:p>
        </w:tc>
      </w:tr>
      <w:tr w:rsidR="00C80A67" w:rsidRPr="00DF781E" w:rsidTr="00DD5062">
        <w:trPr>
          <w:trHeight w:val="425"/>
        </w:trPr>
        <w:tc>
          <w:tcPr>
            <w:tcW w:w="680" w:type="dxa"/>
            <w:tcBorders>
              <w:top w:val="single" w:sz="6" w:space="0" w:color="auto"/>
              <w:left w:val="single" w:sz="6" w:space="0" w:color="auto"/>
              <w:bottom w:val="single" w:sz="6" w:space="0" w:color="auto"/>
              <w:right w:val="nil"/>
            </w:tcBorders>
            <w:hideMark/>
          </w:tcPr>
          <w:p w:rsidR="00C80A67" w:rsidRPr="00DD5062" w:rsidRDefault="00C80A67" w:rsidP="00DF781E">
            <w:pPr>
              <w:spacing w:after="0" w:line="240" w:lineRule="auto"/>
              <w:rPr>
                <w:rFonts w:ascii="Times New Roman" w:eastAsia="Times New Roman" w:hAnsi="Times New Roman" w:cs="Times New Roman"/>
                <w:noProof/>
                <w:sz w:val="28"/>
                <w:szCs w:val="24"/>
                <w:lang w:val="en-US"/>
              </w:rPr>
            </w:pPr>
            <w:r w:rsidRPr="00DD5062">
              <w:rPr>
                <w:rFonts w:ascii="Times New Roman" w:eastAsia="Times New Roman" w:hAnsi="Times New Roman" w:cs="Times New Roman"/>
                <w:noProof/>
                <w:sz w:val="28"/>
                <w:szCs w:val="24"/>
              </w:rPr>
              <w:t>13.</w:t>
            </w:r>
          </w:p>
        </w:tc>
        <w:tc>
          <w:tcPr>
            <w:tcW w:w="3572" w:type="dxa"/>
            <w:gridSpan w:val="2"/>
            <w:tcBorders>
              <w:top w:val="single" w:sz="6" w:space="0" w:color="auto"/>
              <w:left w:val="single" w:sz="6" w:space="0" w:color="auto"/>
              <w:bottom w:val="single" w:sz="6" w:space="0" w:color="auto"/>
              <w:right w:val="single" w:sz="6" w:space="0" w:color="auto"/>
            </w:tcBorders>
            <w:hideMark/>
          </w:tcPr>
          <w:p w:rsidR="00C80A67" w:rsidRPr="00DD5062" w:rsidRDefault="00C80A67" w:rsidP="00DF781E">
            <w:pPr>
              <w:spacing w:after="0" w:line="240" w:lineRule="auto"/>
              <w:rPr>
                <w:rFonts w:ascii="Times New Roman" w:eastAsia="Times New Roman" w:hAnsi="Times New Roman" w:cs="Times New Roman"/>
                <w:noProof/>
                <w:sz w:val="28"/>
                <w:szCs w:val="24"/>
                <w:lang w:val="en-US"/>
              </w:rPr>
            </w:pPr>
            <w:r w:rsidRPr="00DD5062">
              <w:rPr>
                <w:rFonts w:ascii="Times New Roman" w:eastAsia="Times New Roman" w:hAnsi="Times New Roman" w:cs="Times New Roman"/>
                <w:noProof/>
                <w:sz w:val="28"/>
                <w:szCs w:val="24"/>
              </w:rPr>
              <w:t>Географија</w:t>
            </w:r>
          </w:p>
        </w:tc>
        <w:tc>
          <w:tcPr>
            <w:tcW w:w="906" w:type="dxa"/>
            <w:tcBorders>
              <w:top w:val="single" w:sz="6" w:space="0" w:color="auto"/>
              <w:left w:val="nil"/>
              <w:bottom w:val="single" w:sz="6" w:space="0" w:color="auto"/>
              <w:right w:val="single" w:sz="6" w:space="0" w:color="auto"/>
            </w:tcBorders>
          </w:tcPr>
          <w:p w:rsidR="00C80A67" w:rsidRPr="00151C4F" w:rsidRDefault="00C80A67" w:rsidP="00DF781E">
            <w:pPr>
              <w:spacing w:after="0" w:line="240" w:lineRule="auto"/>
              <w:jc w:val="right"/>
              <w:rPr>
                <w:rFonts w:ascii="Times New Roman" w:eastAsia="Times New Roman" w:hAnsi="Times New Roman" w:cs="Times New Roman"/>
                <w:noProof/>
                <w:sz w:val="20"/>
                <w:szCs w:val="24"/>
              </w:rPr>
            </w:pPr>
          </w:p>
        </w:tc>
        <w:tc>
          <w:tcPr>
            <w:tcW w:w="906" w:type="dxa"/>
            <w:tcBorders>
              <w:top w:val="single" w:sz="6" w:space="0" w:color="auto"/>
              <w:left w:val="single" w:sz="6" w:space="0" w:color="auto"/>
              <w:bottom w:val="single" w:sz="6" w:space="0" w:color="auto"/>
              <w:right w:val="single" w:sz="6" w:space="0" w:color="auto"/>
            </w:tcBorders>
          </w:tcPr>
          <w:p w:rsidR="00C80A67" w:rsidRPr="00151C4F" w:rsidRDefault="00C80A67" w:rsidP="00DF781E">
            <w:pPr>
              <w:spacing w:after="0" w:line="240" w:lineRule="auto"/>
              <w:jc w:val="right"/>
              <w:rPr>
                <w:rFonts w:ascii="Times New Roman" w:eastAsia="Times New Roman" w:hAnsi="Times New Roman" w:cs="Times New Roman"/>
                <w:noProof/>
                <w:sz w:val="20"/>
                <w:szCs w:val="24"/>
              </w:rPr>
            </w:pPr>
          </w:p>
        </w:tc>
        <w:tc>
          <w:tcPr>
            <w:tcW w:w="906" w:type="dxa"/>
            <w:tcBorders>
              <w:top w:val="single" w:sz="6" w:space="0" w:color="auto"/>
              <w:left w:val="single" w:sz="6" w:space="0" w:color="auto"/>
              <w:bottom w:val="single" w:sz="6" w:space="0" w:color="auto"/>
              <w:right w:val="single" w:sz="6" w:space="0" w:color="auto"/>
            </w:tcBorders>
          </w:tcPr>
          <w:p w:rsidR="00C80A67" w:rsidRPr="00FB6C8C" w:rsidRDefault="00FB6C8C" w:rsidP="00DF781E">
            <w:pPr>
              <w:spacing w:after="0" w:line="240" w:lineRule="auto"/>
              <w:jc w:val="right"/>
              <w:rPr>
                <w:rFonts w:ascii="Times New Roman" w:eastAsia="Times New Roman" w:hAnsi="Times New Roman" w:cs="Times New Roman"/>
                <w:noProof/>
                <w:sz w:val="20"/>
                <w:szCs w:val="24"/>
                <w:lang w:val="sr-Latn-RS"/>
              </w:rPr>
            </w:pPr>
            <w:r>
              <w:rPr>
                <w:rFonts w:ascii="Times New Roman" w:eastAsia="Times New Roman" w:hAnsi="Times New Roman" w:cs="Times New Roman"/>
                <w:noProof/>
                <w:sz w:val="20"/>
                <w:szCs w:val="24"/>
                <w:lang w:val="sr-Latn-RS"/>
              </w:rPr>
              <w:t>8</w:t>
            </w:r>
          </w:p>
        </w:tc>
        <w:tc>
          <w:tcPr>
            <w:tcW w:w="906" w:type="dxa"/>
            <w:tcBorders>
              <w:top w:val="single" w:sz="6" w:space="0" w:color="auto"/>
              <w:left w:val="single" w:sz="6" w:space="0" w:color="auto"/>
              <w:bottom w:val="single" w:sz="6" w:space="0" w:color="auto"/>
              <w:right w:val="single" w:sz="6" w:space="0" w:color="auto"/>
            </w:tcBorders>
          </w:tcPr>
          <w:p w:rsidR="00C80A67" w:rsidRPr="00FB6C8C" w:rsidRDefault="00FB6C8C" w:rsidP="00DF781E">
            <w:pPr>
              <w:spacing w:after="0" w:line="240" w:lineRule="auto"/>
              <w:jc w:val="right"/>
              <w:rPr>
                <w:rFonts w:ascii="Times New Roman" w:eastAsia="Times New Roman" w:hAnsi="Times New Roman" w:cs="Times New Roman"/>
                <w:noProof/>
                <w:sz w:val="20"/>
                <w:szCs w:val="24"/>
                <w:lang w:val="sr-Latn-RS"/>
              </w:rPr>
            </w:pPr>
            <w:r>
              <w:rPr>
                <w:rFonts w:ascii="Times New Roman" w:eastAsia="Times New Roman" w:hAnsi="Times New Roman" w:cs="Times New Roman"/>
                <w:noProof/>
                <w:sz w:val="20"/>
                <w:szCs w:val="24"/>
                <w:lang w:val="sr-Latn-RS"/>
              </w:rPr>
              <w:t>8</w:t>
            </w:r>
          </w:p>
        </w:tc>
        <w:tc>
          <w:tcPr>
            <w:tcW w:w="784" w:type="dxa"/>
            <w:tcBorders>
              <w:top w:val="single" w:sz="6" w:space="0" w:color="auto"/>
              <w:left w:val="single" w:sz="6" w:space="0" w:color="auto"/>
              <w:bottom w:val="single" w:sz="6" w:space="0" w:color="auto"/>
              <w:right w:val="single" w:sz="6" w:space="0" w:color="auto"/>
            </w:tcBorders>
          </w:tcPr>
          <w:p w:rsidR="00C80A67" w:rsidRPr="00151C4F" w:rsidRDefault="00C80A67" w:rsidP="00DF781E">
            <w:pPr>
              <w:spacing w:after="0" w:line="240" w:lineRule="auto"/>
              <w:jc w:val="right"/>
              <w:rPr>
                <w:rFonts w:ascii="Times New Roman" w:eastAsia="Times New Roman" w:hAnsi="Times New Roman" w:cs="Times New Roman"/>
                <w:noProof/>
                <w:sz w:val="20"/>
                <w:szCs w:val="24"/>
              </w:rPr>
            </w:pPr>
          </w:p>
        </w:tc>
        <w:tc>
          <w:tcPr>
            <w:tcW w:w="784" w:type="dxa"/>
            <w:tcBorders>
              <w:top w:val="single" w:sz="6" w:space="0" w:color="auto"/>
              <w:left w:val="single" w:sz="6" w:space="0" w:color="auto"/>
              <w:bottom w:val="single" w:sz="6" w:space="0" w:color="auto"/>
              <w:right w:val="single" w:sz="6" w:space="0" w:color="auto"/>
            </w:tcBorders>
          </w:tcPr>
          <w:p w:rsidR="00C80A67" w:rsidRPr="00FB6C8C" w:rsidRDefault="00FB6C8C" w:rsidP="00DF781E">
            <w:pPr>
              <w:spacing w:after="0" w:line="240" w:lineRule="auto"/>
              <w:jc w:val="right"/>
              <w:rPr>
                <w:rFonts w:ascii="Times New Roman" w:eastAsia="Times New Roman" w:hAnsi="Times New Roman" w:cs="Times New Roman"/>
                <w:noProof/>
                <w:sz w:val="20"/>
                <w:szCs w:val="24"/>
                <w:lang w:val="sr-Latn-RS"/>
              </w:rPr>
            </w:pPr>
            <w:r>
              <w:rPr>
                <w:rFonts w:ascii="Times New Roman" w:eastAsia="Times New Roman" w:hAnsi="Times New Roman" w:cs="Times New Roman"/>
                <w:noProof/>
                <w:sz w:val="20"/>
                <w:szCs w:val="24"/>
                <w:lang w:val="sr-Latn-RS"/>
              </w:rPr>
              <w:t>4</w:t>
            </w:r>
          </w:p>
        </w:tc>
      </w:tr>
      <w:tr w:rsidR="00C80A67" w:rsidRPr="00DF781E" w:rsidTr="00DD5062">
        <w:trPr>
          <w:trHeight w:val="425"/>
        </w:trPr>
        <w:tc>
          <w:tcPr>
            <w:tcW w:w="680" w:type="dxa"/>
            <w:tcBorders>
              <w:top w:val="single" w:sz="6" w:space="0" w:color="auto"/>
              <w:left w:val="single" w:sz="6" w:space="0" w:color="auto"/>
              <w:bottom w:val="single" w:sz="6" w:space="0" w:color="auto"/>
              <w:right w:val="nil"/>
            </w:tcBorders>
            <w:hideMark/>
          </w:tcPr>
          <w:p w:rsidR="00C80A67" w:rsidRPr="00DD5062" w:rsidRDefault="00C80A67" w:rsidP="00DF781E">
            <w:pPr>
              <w:spacing w:after="0" w:line="240" w:lineRule="auto"/>
              <w:rPr>
                <w:rFonts w:ascii="Times New Roman" w:eastAsia="Times New Roman" w:hAnsi="Times New Roman" w:cs="Times New Roman"/>
                <w:noProof/>
                <w:sz w:val="28"/>
                <w:szCs w:val="24"/>
                <w:lang w:val="en-US"/>
              </w:rPr>
            </w:pPr>
            <w:r w:rsidRPr="00DD5062">
              <w:rPr>
                <w:rFonts w:ascii="Times New Roman" w:eastAsia="Times New Roman" w:hAnsi="Times New Roman" w:cs="Times New Roman"/>
                <w:noProof/>
                <w:sz w:val="28"/>
                <w:szCs w:val="24"/>
              </w:rPr>
              <w:t>14.</w:t>
            </w:r>
          </w:p>
        </w:tc>
        <w:tc>
          <w:tcPr>
            <w:tcW w:w="3572" w:type="dxa"/>
            <w:gridSpan w:val="2"/>
            <w:tcBorders>
              <w:top w:val="single" w:sz="6" w:space="0" w:color="auto"/>
              <w:left w:val="single" w:sz="6" w:space="0" w:color="auto"/>
              <w:bottom w:val="single" w:sz="6" w:space="0" w:color="auto"/>
              <w:right w:val="single" w:sz="6" w:space="0" w:color="auto"/>
            </w:tcBorders>
            <w:hideMark/>
          </w:tcPr>
          <w:p w:rsidR="00C80A67" w:rsidRPr="00DD5062" w:rsidRDefault="00C80A67" w:rsidP="00DF781E">
            <w:pPr>
              <w:spacing w:after="0" w:line="240" w:lineRule="auto"/>
              <w:rPr>
                <w:rFonts w:ascii="Times New Roman" w:eastAsia="Times New Roman" w:hAnsi="Times New Roman" w:cs="Times New Roman"/>
                <w:noProof/>
                <w:sz w:val="28"/>
                <w:szCs w:val="24"/>
                <w:lang w:val="en-US"/>
              </w:rPr>
            </w:pPr>
            <w:r w:rsidRPr="00DD5062">
              <w:rPr>
                <w:rFonts w:ascii="Times New Roman" w:eastAsia="Times New Roman" w:hAnsi="Times New Roman" w:cs="Times New Roman"/>
                <w:noProof/>
                <w:sz w:val="28"/>
                <w:szCs w:val="24"/>
              </w:rPr>
              <w:t>Биологија</w:t>
            </w:r>
          </w:p>
        </w:tc>
        <w:tc>
          <w:tcPr>
            <w:tcW w:w="906" w:type="dxa"/>
            <w:tcBorders>
              <w:top w:val="single" w:sz="6" w:space="0" w:color="auto"/>
              <w:left w:val="nil"/>
              <w:bottom w:val="single" w:sz="6" w:space="0" w:color="auto"/>
              <w:right w:val="single" w:sz="6" w:space="0" w:color="auto"/>
            </w:tcBorders>
          </w:tcPr>
          <w:p w:rsidR="00C80A67" w:rsidRPr="00151C4F" w:rsidRDefault="00C80A67" w:rsidP="00DF781E">
            <w:pPr>
              <w:spacing w:after="0" w:line="240" w:lineRule="auto"/>
              <w:jc w:val="right"/>
              <w:rPr>
                <w:rFonts w:ascii="Times New Roman" w:eastAsia="Times New Roman" w:hAnsi="Times New Roman" w:cs="Times New Roman"/>
                <w:noProof/>
                <w:sz w:val="20"/>
                <w:szCs w:val="24"/>
              </w:rPr>
            </w:pPr>
          </w:p>
        </w:tc>
        <w:tc>
          <w:tcPr>
            <w:tcW w:w="906" w:type="dxa"/>
            <w:tcBorders>
              <w:top w:val="single" w:sz="6" w:space="0" w:color="auto"/>
              <w:left w:val="single" w:sz="6" w:space="0" w:color="auto"/>
              <w:bottom w:val="single" w:sz="6" w:space="0" w:color="auto"/>
              <w:right w:val="single" w:sz="6" w:space="0" w:color="auto"/>
            </w:tcBorders>
          </w:tcPr>
          <w:p w:rsidR="00C80A67" w:rsidRPr="00151C4F" w:rsidRDefault="00C80A67" w:rsidP="00DF781E">
            <w:pPr>
              <w:spacing w:after="0" w:line="240" w:lineRule="auto"/>
              <w:jc w:val="right"/>
              <w:rPr>
                <w:rFonts w:ascii="Times New Roman" w:eastAsia="Times New Roman" w:hAnsi="Times New Roman" w:cs="Times New Roman"/>
                <w:noProof/>
                <w:sz w:val="20"/>
                <w:szCs w:val="24"/>
              </w:rPr>
            </w:pPr>
          </w:p>
        </w:tc>
        <w:tc>
          <w:tcPr>
            <w:tcW w:w="906" w:type="dxa"/>
            <w:tcBorders>
              <w:top w:val="single" w:sz="6" w:space="0" w:color="auto"/>
              <w:left w:val="single" w:sz="6" w:space="0" w:color="auto"/>
              <w:bottom w:val="single" w:sz="6" w:space="0" w:color="auto"/>
              <w:right w:val="single" w:sz="6" w:space="0" w:color="auto"/>
            </w:tcBorders>
          </w:tcPr>
          <w:p w:rsidR="00C80A67" w:rsidRPr="00E91497" w:rsidRDefault="00C80A67" w:rsidP="00DF781E">
            <w:pPr>
              <w:spacing w:after="0" w:line="240" w:lineRule="auto"/>
              <w:jc w:val="right"/>
              <w:rPr>
                <w:rFonts w:ascii="Times New Roman" w:eastAsia="Times New Roman" w:hAnsi="Times New Roman" w:cs="Times New Roman"/>
                <w:noProof/>
                <w:sz w:val="20"/>
                <w:szCs w:val="24"/>
              </w:rPr>
            </w:pPr>
          </w:p>
        </w:tc>
        <w:tc>
          <w:tcPr>
            <w:tcW w:w="906" w:type="dxa"/>
            <w:tcBorders>
              <w:top w:val="single" w:sz="6" w:space="0" w:color="auto"/>
              <w:left w:val="single" w:sz="6" w:space="0" w:color="auto"/>
              <w:bottom w:val="single" w:sz="6" w:space="0" w:color="auto"/>
              <w:right w:val="single" w:sz="6" w:space="0" w:color="auto"/>
            </w:tcBorders>
          </w:tcPr>
          <w:p w:rsidR="00C80A67" w:rsidRPr="00E91497" w:rsidRDefault="00C80A67" w:rsidP="00DF781E">
            <w:pPr>
              <w:spacing w:after="0" w:line="240" w:lineRule="auto"/>
              <w:jc w:val="right"/>
              <w:rPr>
                <w:rFonts w:ascii="Times New Roman" w:eastAsia="Times New Roman" w:hAnsi="Times New Roman" w:cs="Times New Roman"/>
                <w:noProof/>
                <w:sz w:val="20"/>
                <w:szCs w:val="24"/>
              </w:rPr>
            </w:pPr>
          </w:p>
        </w:tc>
        <w:tc>
          <w:tcPr>
            <w:tcW w:w="784" w:type="dxa"/>
            <w:tcBorders>
              <w:top w:val="single" w:sz="6" w:space="0" w:color="auto"/>
              <w:left w:val="single" w:sz="6" w:space="0" w:color="auto"/>
              <w:bottom w:val="single" w:sz="6" w:space="0" w:color="auto"/>
              <w:right w:val="single" w:sz="6" w:space="0" w:color="auto"/>
            </w:tcBorders>
          </w:tcPr>
          <w:p w:rsidR="00C80A67" w:rsidRPr="00151C4F" w:rsidRDefault="00C80A67" w:rsidP="00DF781E">
            <w:pPr>
              <w:spacing w:after="0" w:line="240" w:lineRule="auto"/>
              <w:jc w:val="right"/>
              <w:rPr>
                <w:rFonts w:ascii="Times New Roman" w:eastAsia="Times New Roman" w:hAnsi="Times New Roman" w:cs="Times New Roman"/>
                <w:noProof/>
                <w:sz w:val="20"/>
                <w:szCs w:val="24"/>
              </w:rPr>
            </w:pPr>
          </w:p>
        </w:tc>
        <w:tc>
          <w:tcPr>
            <w:tcW w:w="784" w:type="dxa"/>
            <w:tcBorders>
              <w:top w:val="single" w:sz="6" w:space="0" w:color="auto"/>
              <w:left w:val="single" w:sz="6" w:space="0" w:color="auto"/>
              <w:bottom w:val="single" w:sz="6" w:space="0" w:color="auto"/>
              <w:right w:val="single" w:sz="6" w:space="0" w:color="auto"/>
            </w:tcBorders>
          </w:tcPr>
          <w:p w:rsidR="00C80A67" w:rsidRPr="00E91497" w:rsidRDefault="00C80A67" w:rsidP="00DF781E">
            <w:pPr>
              <w:spacing w:after="0" w:line="240" w:lineRule="auto"/>
              <w:jc w:val="right"/>
              <w:rPr>
                <w:rFonts w:ascii="Times New Roman" w:eastAsia="Times New Roman" w:hAnsi="Times New Roman" w:cs="Times New Roman"/>
                <w:noProof/>
                <w:sz w:val="20"/>
                <w:szCs w:val="24"/>
              </w:rPr>
            </w:pPr>
          </w:p>
        </w:tc>
      </w:tr>
      <w:tr w:rsidR="00C80A67" w:rsidRPr="00DF781E" w:rsidTr="00DF781E">
        <w:trPr>
          <w:trHeight w:val="425"/>
        </w:trPr>
        <w:tc>
          <w:tcPr>
            <w:tcW w:w="680" w:type="dxa"/>
            <w:tcBorders>
              <w:top w:val="single" w:sz="6" w:space="0" w:color="auto"/>
              <w:left w:val="single" w:sz="6" w:space="0" w:color="auto"/>
              <w:bottom w:val="single" w:sz="6" w:space="0" w:color="auto"/>
              <w:right w:val="nil"/>
            </w:tcBorders>
          </w:tcPr>
          <w:p w:rsidR="00C80A67" w:rsidRPr="00DD5062" w:rsidRDefault="00C80A67" w:rsidP="00DF781E">
            <w:pPr>
              <w:spacing w:after="0" w:line="240" w:lineRule="auto"/>
              <w:rPr>
                <w:rFonts w:ascii="Times New Roman" w:eastAsia="Times New Roman" w:hAnsi="Times New Roman" w:cs="Times New Roman"/>
                <w:noProof/>
                <w:sz w:val="28"/>
                <w:szCs w:val="24"/>
                <w:lang w:val="en-US"/>
              </w:rPr>
            </w:pPr>
          </w:p>
        </w:tc>
        <w:tc>
          <w:tcPr>
            <w:tcW w:w="3572" w:type="dxa"/>
            <w:gridSpan w:val="2"/>
            <w:tcBorders>
              <w:top w:val="single" w:sz="6" w:space="0" w:color="auto"/>
              <w:left w:val="single" w:sz="6" w:space="0" w:color="auto"/>
              <w:bottom w:val="single" w:sz="6" w:space="0" w:color="auto"/>
              <w:right w:val="single" w:sz="6" w:space="0" w:color="auto"/>
            </w:tcBorders>
          </w:tcPr>
          <w:p w:rsidR="00C80A67" w:rsidRPr="00DD5062" w:rsidRDefault="00C80A67" w:rsidP="00DF781E">
            <w:pPr>
              <w:spacing w:after="0" w:line="240" w:lineRule="auto"/>
              <w:rPr>
                <w:rFonts w:ascii="Times New Roman" w:eastAsia="Times New Roman" w:hAnsi="Times New Roman" w:cs="Times New Roman"/>
                <w:noProof/>
                <w:sz w:val="28"/>
                <w:szCs w:val="24"/>
                <w:lang w:val="en-US"/>
              </w:rPr>
            </w:pPr>
          </w:p>
        </w:tc>
        <w:tc>
          <w:tcPr>
            <w:tcW w:w="906" w:type="dxa"/>
            <w:tcBorders>
              <w:top w:val="single" w:sz="6" w:space="0" w:color="auto"/>
              <w:left w:val="nil"/>
              <w:bottom w:val="single" w:sz="6" w:space="0" w:color="auto"/>
              <w:right w:val="single" w:sz="6" w:space="0" w:color="auto"/>
            </w:tcBorders>
          </w:tcPr>
          <w:p w:rsidR="00C80A67" w:rsidRPr="00151C4F" w:rsidRDefault="00C80A67" w:rsidP="00DF781E">
            <w:pPr>
              <w:spacing w:after="0" w:line="240" w:lineRule="auto"/>
              <w:jc w:val="right"/>
              <w:rPr>
                <w:rFonts w:ascii="Times New Roman" w:eastAsia="Times New Roman" w:hAnsi="Times New Roman" w:cs="Times New Roman"/>
                <w:noProof/>
                <w:sz w:val="20"/>
                <w:szCs w:val="24"/>
                <w:lang w:val="en-US"/>
              </w:rPr>
            </w:pPr>
          </w:p>
        </w:tc>
        <w:tc>
          <w:tcPr>
            <w:tcW w:w="906" w:type="dxa"/>
            <w:tcBorders>
              <w:top w:val="single" w:sz="6" w:space="0" w:color="auto"/>
              <w:left w:val="single" w:sz="6" w:space="0" w:color="auto"/>
              <w:bottom w:val="single" w:sz="6" w:space="0" w:color="auto"/>
              <w:right w:val="single" w:sz="6" w:space="0" w:color="auto"/>
            </w:tcBorders>
          </w:tcPr>
          <w:p w:rsidR="00C80A67" w:rsidRPr="00151C4F" w:rsidRDefault="00C80A67" w:rsidP="00DF781E">
            <w:pPr>
              <w:spacing w:after="0" w:line="240" w:lineRule="auto"/>
              <w:jc w:val="right"/>
              <w:rPr>
                <w:rFonts w:ascii="Times New Roman" w:eastAsia="Times New Roman" w:hAnsi="Times New Roman" w:cs="Times New Roman"/>
                <w:noProof/>
                <w:sz w:val="20"/>
                <w:szCs w:val="24"/>
                <w:lang w:val="en-US"/>
              </w:rPr>
            </w:pPr>
          </w:p>
        </w:tc>
        <w:tc>
          <w:tcPr>
            <w:tcW w:w="906" w:type="dxa"/>
            <w:tcBorders>
              <w:top w:val="single" w:sz="6" w:space="0" w:color="auto"/>
              <w:left w:val="single" w:sz="6" w:space="0" w:color="auto"/>
              <w:bottom w:val="single" w:sz="6" w:space="0" w:color="auto"/>
              <w:right w:val="single" w:sz="6" w:space="0" w:color="auto"/>
            </w:tcBorders>
          </w:tcPr>
          <w:p w:rsidR="00C80A67" w:rsidRPr="00151C4F" w:rsidRDefault="00C80A67" w:rsidP="00DF781E">
            <w:pPr>
              <w:spacing w:after="0" w:line="240" w:lineRule="auto"/>
              <w:jc w:val="right"/>
              <w:rPr>
                <w:rFonts w:ascii="Times New Roman" w:eastAsia="Times New Roman" w:hAnsi="Times New Roman" w:cs="Times New Roman"/>
                <w:noProof/>
                <w:sz w:val="20"/>
                <w:szCs w:val="24"/>
                <w:lang w:val="en-US"/>
              </w:rPr>
            </w:pPr>
          </w:p>
        </w:tc>
        <w:tc>
          <w:tcPr>
            <w:tcW w:w="906" w:type="dxa"/>
            <w:tcBorders>
              <w:top w:val="single" w:sz="6" w:space="0" w:color="auto"/>
              <w:left w:val="single" w:sz="6" w:space="0" w:color="auto"/>
              <w:bottom w:val="single" w:sz="6" w:space="0" w:color="auto"/>
              <w:right w:val="single" w:sz="6" w:space="0" w:color="auto"/>
            </w:tcBorders>
          </w:tcPr>
          <w:p w:rsidR="00C80A67" w:rsidRPr="00151C4F" w:rsidRDefault="00C80A67" w:rsidP="00DF781E">
            <w:pPr>
              <w:spacing w:after="0" w:line="240" w:lineRule="auto"/>
              <w:jc w:val="right"/>
              <w:rPr>
                <w:rFonts w:ascii="Times New Roman" w:eastAsia="Times New Roman" w:hAnsi="Times New Roman" w:cs="Times New Roman"/>
                <w:noProof/>
                <w:sz w:val="20"/>
                <w:szCs w:val="24"/>
                <w:lang w:val="en-US"/>
              </w:rPr>
            </w:pPr>
          </w:p>
        </w:tc>
        <w:tc>
          <w:tcPr>
            <w:tcW w:w="784" w:type="dxa"/>
            <w:tcBorders>
              <w:top w:val="single" w:sz="6" w:space="0" w:color="auto"/>
              <w:left w:val="single" w:sz="6" w:space="0" w:color="auto"/>
              <w:bottom w:val="single" w:sz="6" w:space="0" w:color="auto"/>
              <w:right w:val="single" w:sz="6" w:space="0" w:color="auto"/>
            </w:tcBorders>
          </w:tcPr>
          <w:p w:rsidR="00C80A67" w:rsidRPr="00151C4F" w:rsidRDefault="00C80A67" w:rsidP="00DF781E">
            <w:pPr>
              <w:spacing w:after="0" w:line="240" w:lineRule="auto"/>
              <w:jc w:val="right"/>
              <w:rPr>
                <w:rFonts w:ascii="Times New Roman" w:eastAsia="Times New Roman" w:hAnsi="Times New Roman" w:cs="Times New Roman"/>
                <w:noProof/>
                <w:sz w:val="20"/>
                <w:szCs w:val="24"/>
                <w:lang w:val="en-US"/>
              </w:rPr>
            </w:pPr>
          </w:p>
        </w:tc>
        <w:tc>
          <w:tcPr>
            <w:tcW w:w="784" w:type="dxa"/>
            <w:tcBorders>
              <w:top w:val="single" w:sz="6" w:space="0" w:color="auto"/>
              <w:left w:val="single" w:sz="6" w:space="0" w:color="auto"/>
              <w:bottom w:val="single" w:sz="6" w:space="0" w:color="auto"/>
              <w:right w:val="single" w:sz="6" w:space="0" w:color="auto"/>
            </w:tcBorders>
          </w:tcPr>
          <w:p w:rsidR="00C80A67" w:rsidRPr="00151C4F" w:rsidRDefault="00C80A67" w:rsidP="00DF781E">
            <w:pPr>
              <w:spacing w:after="0" w:line="240" w:lineRule="auto"/>
              <w:jc w:val="right"/>
              <w:rPr>
                <w:rFonts w:ascii="Times New Roman" w:eastAsia="Times New Roman" w:hAnsi="Times New Roman" w:cs="Times New Roman"/>
                <w:noProof/>
                <w:sz w:val="20"/>
                <w:szCs w:val="24"/>
                <w:lang w:val="en-US"/>
              </w:rPr>
            </w:pPr>
          </w:p>
        </w:tc>
      </w:tr>
      <w:tr w:rsidR="00C80A67" w:rsidRPr="00DF781E" w:rsidTr="00DF781E">
        <w:trPr>
          <w:trHeight w:val="425"/>
        </w:trPr>
        <w:tc>
          <w:tcPr>
            <w:tcW w:w="680" w:type="dxa"/>
            <w:tcBorders>
              <w:top w:val="single" w:sz="6" w:space="0" w:color="auto"/>
              <w:left w:val="single" w:sz="6" w:space="0" w:color="auto"/>
              <w:bottom w:val="single" w:sz="6" w:space="0" w:color="auto"/>
              <w:right w:val="nil"/>
            </w:tcBorders>
          </w:tcPr>
          <w:p w:rsidR="00C80A67" w:rsidRPr="00DD5062" w:rsidRDefault="00C80A67" w:rsidP="00DF781E">
            <w:pPr>
              <w:spacing w:after="0" w:line="240" w:lineRule="auto"/>
              <w:rPr>
                <w:rFonts w:ascii="Times New Roman" w:eastAsia="Times New Roman" w:hAnsi="Times New Roman" w:cs="Times New Roman"/>
                <w:noProof/>
                <w:sz w:val="28"/>
                <w:szCs w:val="24"/>
                <w:lang w:val="en-US"/>
              </w:rPr>
            </w:pPr>
          </w:p>
        </w:tc>
        <w:tc>
          <w:tcPr>
            <w:tcW w:w="3572" w:type="dxa"/>
            <w:gridSpan w:val="2"/>
            <w:tcBorders>
              <w:top w:val="single" w:sz="6" w:space="0" w:color="auto"/>
              <w:left w:val="single" w:sz="6" w:space="0" w:color="auto"/>
              <w:bottom w:val="single" w:sz="6" w:space="0" w:color="auto"/>
              <w:right w:val="single" w:sz="6" w:space="0" w:color="auto"/>
            </w:tcBorders>
          </w:tcPr>
          <w:p w:rsidR="00C80A67" w:rsidRPr="00DD5062" w:rsidRDefault="00C80A67" w:rsidP="00DF781E">
            <w:pPr>
              <w:spacing w:after="0" w:line="240" w:lineRule="auto"/>
              <w:rPr>
                <w:rFonts w:ascii="Times New Roman" w:eastAsia="Times New Roman" w:hAnsi="Times New Roman" w:cs="Times New Roman"/>
                <w:noProof/>
                <w:sz w:val="28"/>
                <w:szCs w:val="24"/>
                <w:lang w:val="en-US"/>
              </w:rPr>
            </w:pPr>
          </w:p>
        </w:tc>
        <w:tc>
          <w:tcPr>
            <w:tcW w:w="906" w:type="dxa"/>
            <w:tcBorders>
              <w:top w:val="single" w:sz="6" w:space="0" w:color="auto"/>
              <w:left w:val="nil"/>
              <w:bottom w:val="single" w:sz="6" w:space="0" w:color="auto"/>
              <w:right w:val="single" w:sz="6" w:space="0" w:color="auto"/>
            </w:tcBorders>
          </w:tcPr>
          <w:p w:rsidR="00C80A67" w:rsidRPr="00151C4F" w:rsidRDefault="00C80A67" w:rsidP="00DF781E">
            <w:pPr>
              <w:spacing w:after="0" w:line="240" w:lineRule="auto"/>
              <w:jc w:val="right"/>
              <w:rPr>
                <w:rFonts w:ascii="Times New Roman" w:eastAsia="Times New Roman" w:hAnsi="Times New Roman" w:cs="Times New Roman"/>
                <w:noProof/>
                <w:sz w:val="20"/>
                <w:szCs w:val="24"/>
                <w:lang w:val="en-US"/>
              </w:rPr>
            </w:pPr>
          </w:p>
        </w:tc>
        <w:tc>
          <w:tcPr>
            <w:tcW w:w="906" w:type="dxa"/>
            <w:tcBorders>
              <w:top w:val="single" w:sz="6" w:space="0" w:color="auto"/>
              <w:left w:val="single" w:sz="6" w:space="0" w:color="auto"/>
              <w:bottom w:val="single" w:sz="6" w:space="0" w:color="auto"/>
              <w:right w:val="single" w:sz="6" w:space="0" w:color="auto"/>
            </w:tcBorders>
          </w:tcPr>
          <w:p w:rsidR="00C80A67" w:rsidRPr="00151C4F" w:rsidRDefault="00C80A67" w:rsidP="00DF781E">
            <w:pPr>
              <w:spacing w:after="0" w:line="240" w:lineRule="auto"/>
              <w:jc w:val="right"/>
              <w:rPr>
                <w:rFonts w:ascii="Times New Roman" w:eastAsia="Times New Roman" w:hAnsi="Times New Roman" w:cs="Times New Roman"/>
                <w:noProof/>
                <w:sz w:val="20"/>
                <w:szCs w:val="24"/>
                <w:lang w:val="en-US"/>
              </w:rPr>
            </w:pPr>
          </w:p>
        </w:tc>
        <w:tc>
          <w:tcPr>
            <w:tcW w:w="906" w:type="dxa"/>
            <w:tcBorders>
              <w:top w:val="single" w:sz="6" w:space="0" w:color="auto"/>
              <w:left w:val="single" w:sz="6" w:space="0" w:color="auto"/>
              <w:bottom w:val="single" w:sz="6" w:space="0" w:color="auto"/>
              <w:right w:val="single" w:sz="6" w:space="0" w:color="auto"/>
            </w:tcBorders>
          </w:tcPr>
          <w:p w:rsidR="00C80A67" w:rsidRPr="00151C4F" w:rsidRDefault="00C80A67" w:rsidP="00DF781E">
            <w:pPr>
              <w:spacing w:after="0" w:line="240" w:lineRule="auto"/>
              <w:jc w:val="right"/>
              <w:rPr>
                <w:rFonts w:ascii="Times New Roman" w:eastAsia="Times New Roman" w:hAnsi="Times New Roman" w:cs="Times New Roman"/>
                <w:noProof/>
                <w:sz w:val="20"/>
                <w:szCs w:val="24"/>
                <w:lang w:val="en-US"/>
              </w:rPr>
            </w:pPr>
          </w:p>
        </w:tc>
        <w:tc>
          <w:tcPr>
            <w:tcW w:w="906" w:type="dxa"/>
            <w:tcBorders>
              <w:top w:val="single" w:sz="6" w:space="0" w:color="auto"/>
              <w:left w:val="single" w:sz="6" w:space="0" w:color="auto"/>
              <w:bottom w:val="single" w:sz="6" w:space="0" w:color="auto"/>
              <w:right w:val="single" w:sz="6" w:space="0" w:color="auto"/>
            </w:tcBorders>
          </w:tcPr>
          <w:p w:rsidR="00C80A67" w:rsidRPr="00151C4F" w:rsidRDefault="00C80A67" w:rsidP="00DF781E">
            <w:pPr>
              <w:spacing w:after="0" w:line="240" w:lineRule="auto"/>
              <w:jc w:val="right"/>
              <w:rPr>
                <w:rFonts w:ascii="Times New Roman" w:eastAsia="Times New Roman" w:hAnsi="Times New Roman" w:cs="Times New Roman"/>
                <w:noProof/>
                <w:sz w:val="20"/>
                <w:szCs w:val="24"/>
                <w:lang w:val="en-US"/>
              </w:rPr>
            </w:pPr>
          </w:p>
        </w:tc>
        <w:tc>
          <w:tcPr>
            <w:tcW w:w="784" w:type="dxa"/>
            <w:tcBorders>
              <w:top w:val="single" w:sz="6" w:space="0" w:color="auto"/>
              <w:left w:val="single" w:sz="6" w:space="0" w:color="auto"/>
              <w:bottom w:val="single" w:sz="6" w:space="0" w:color="auto"/>
              <w:right w:val="single" w:sz="6" w:space="0" w:color="auto"/>
            </w:tcBorders>
          </w:tcPr>
          <w:p w:rsidR="00C80A67" w:rsidRPr="00151C4F" w:rsidRDefault="00C80A67" w:rsidP="00DF781E">
            <w:pPr>
              <w:spacing w:after="0" w:line="240" w:lineRule="auto"/>
              <w:jc w:val="right"/>
              <w:rPr>
                <w:rFonts w:ascii="Times New Roman" w:eastAsia="Times New Roman" w:hAnsi="Times New Roman" w:cs="Times New Roman"/>
                <w:noProof/>
                <w:sz w:val="20"/>
                <w:szCs w:val="24"/>
                <w:lang w:val="en-US"/>
              </w:rPr>
            </w:pPr>
          </w:p>
        </w:tc>
        <w:tc>
          <w:tcPr>
            <w:tcW w:w="784" w:type="dxa"/>
            <w:tcBorders>
              <w:top w:val="single" w:sz="6" w:space="0" w:color="auto"/>
              <w:left w:val="single" w:sz="6" w:space="0" w:color="auto"/>
              <w:bottom w:val="single" w:sz="6" w:space="0" w:color="auto"/>
              <w:right w:val="single" w:sz="6" w:space="0" w:color="auto"/>
            </w:tcBorders>
          </w:tcPr>
          <w:p w:rsidR="00C80A67" w:rsidRPr="00151C4F" w:rsidRDefault="00C80A67" w:rsidP="00DF781E">
            <w:pPr>
              <w:spacing w:after="0" w:line="240" w:lineRule="auto"/>
              <w:jc w:val="right"/>
              <w:rPr>
                <w:rFonts w:ascii="Times New Roman" w:eastAsia="Times New Roman" w:hAnsi="Times New Roman" w:cs="Times New Roman"/>
                <w:noProof/>
                <w:sz w:val="20"/>
                <w:szCs w:val="24"/>
                <w:lang w:val="en-US"/>
              </w:rPr>
            </w:pPr>
          </w:p>
        </w:tc>
      </w:tr>
      <w:tr w:rsidR="00C80A67" w:rsidRPr="00DF781E" w:rsidTr="00DD5062">
        <w:trPr>
          <w:trHeight w:val="425"/>
        </w:trPr>
        <w:tc>
          <w:tcPr>
            <w:tcW w:w="680" w:type="dxa"/>
            <w:tcBorders>
              <w:top w:val="single" w:sz="6" w:space="0" w:color="auto"/>
              <w:left w:val="single" w:sz="6" w:space="0" w:color="auto"/>
              <w:bottom w:val="single" w:sz="6" w:space="0" w:color="auto"/>
              <w:right w:val="nil"/>
            </w:tcBorders>
          </w:tcPr>
          <w:p w:rsidR="00C80A67" w:rsidRPr="00DD5062" w:rsidRDefault="00C80A67" w:rsidP="00DF781E">
            <w:pPr>
              <w:spacing w:after="0" w:line="240" w:lineRule="auto"/>
              <w:rPr>
                <w:rFonts w:ascii="Times New Roman" w:eastAsia="Times New Roman" w:hAnsi="Times New Roman" w:cs="Times New Roman"/>
                <w:noProof/>
                <w:sz w:val="28"/>
                <w:szCs w:val="24"/>
                <w:lang w:val="en-US"/>
              </w:rPr>
            </w:pPr>
          </w:p>
        </w:tc>
        <w:tc>
          <w:tcPr>
            <w:tcW w:w="3572" w:type="dxa"/>
            <w:gridSpan w:val="2"/>
            <w:tcBorders>
              <w:top w:val="single" w:sz="6" w:space="0" w:color="auto"/>
              <w:left w:val="single" w:sz="6" w:space="0" w:color="auto"/>
              <w:bottom w:val="single" w:sz="6" w:space="0" w:color="auto"/>
              <w:right w:val="single" w:sz="6" w:space="0" w:color="auto"/>
            </w:tcBorders>
            <w:hideMark/>
          </w:tcPr>
          <w:p w:rsidR="00C80A67" w:rsidRPr="00DD5062" w:rsidRDefault="00C80A67" w:rsidP="00DF781E">
            <w:pPr>
              <w:spacing w:after="0" w:line="240" w:lineRule="auto"/>
              <w:rPr>
                <w:rFonts w:ascii="Times New Roman" w:eastAsia="Times New Roman" w:hAnsi="Times New Roman" w:cs="Times New Roman"/>
                <w:b/>
                <w:noProof/>
                <w:sz w:val="28"/>
                <w:szCs w:val="24"/>
                <w:lang w:val="en-US"/>
              </w:rPr>
            </w:pPr>
            <w:r w:rsidRPr="00DD5062">
              <w:rPr>
                <w:rFonts w:ascii="Times New Roman" w:eastAsia="Times New Roman" w:hAnsi="Times New Roman" w:cs="Times New Roman"/>
                <w:b/>
                <w:noProof/>
                <w:sz w:val="28"/>
                <w:szCs w:val="24"/>
              </w:rPr>
              <w:t>Укупно предметна:</w:t>
            </w:r>
          </w:p>
        </w:tc>
        <w:tc>
          <w:tcPr>
            <w:tcW w:w="906" w:type="dxa"/>
            <w:tcBorders>
              <w:top w:val="single" w:sz="6" w:space="0" w:color="auto"/>
              <w:left w:val="nil"/>
              <w:bottom w:val="single" w:sz="6" w:space="0" w:color="auto"/>
              <w:right w:val="single" w:sz="6" w:space="0" w:color="auto"/>
            </w:tcBorders>
          </w:tcPr>
          <w:p w:rsidR="00C80A67" w:rsidRPr="00FB6C8C" w:rsidRDefault="00FB6C8C" w:rsidP="00DF781E">
            <w:pPr>
              <w:spacing w:after="0" w:line="240" w:lineRule="auto"/>
              <w:jc w:val="right"/>
              <w:rPr>
                <w:rFonts w:ascii="Times New Roman" w:eastAsia="Times New Roman" w:hAnsi="Times New Roman" w:cs="Times New Roman"/>
                <w:b/>
                <w:noProof/>
                <w:sz w:val="20"/>
                <w:szCs w:val="24"/>
                <w:lang w:val="sr-Latn-RS"/>
              </w:rPr>
            </w:pPr>
            <w:r>
              <w:rPr>
                <w:rFonts w:ascii="Times New Roman" w:eastAsia="Times New Roman" w:hAnsi="Times New Roman" w:cs="Times New Roman"/>
                <w:b/>
                <w:noProof/>
                <w:sz w:val="20"/>
                <w:szCs w:val="24"/>
                <w:lang w:val="sr-Latn-RS"/>
              </w:rPr>
              <w:t>800</w:t>
            </w:r>
          </w:p>
        </w:tc>
        <w:tc>
          <w:tcPr>
            <w:tcW w:w="906" w:type="dxa"/>
            <w:tcBorders>
              <w:top w:val="single" w:sz="6" w:space="0" w:color="auto"/>
              <w:left w:val="single" w:sz="6" w:space="0" w:color="auto"/>
              <w:bottom w:val="single" w:sz="6" w:space="0" w:color="auto"/>
              <w:right w:val="single" w:sz="6" w:space="0" w:color="auto"/>
            </w:tcBorders>
          </w:tcPr>
          <w:p w:rsidR="00C80A67" w:rsidRPr="00FB6C8C" w:rsidRDefault="00FB6C8C" w:rsidP="00DF781E">
            <w:pPr>
              <w:spacing w:after="0" w:line="240" w:lineRule="auto"/>
              <w:jc w:val="right"/>
              <w:rPr>
                <w:rFonts w:ascii="Times New Roman" w:eastAsia="Times New Roman" w:hAnsi="Times New Roman" w:cs="Times New Roman"/>
                <w:b/>
                <w:noProof/>
                <w:sz w:val="20"/>
                <w:szCs w:val="24"/>
                <w:lang w:val="sr-Latn-RS"/>
              </w:rPr>
            </w:pPr>
            <w:r>
              <w:rPr>
                <w:rFonts w:ascii="Times New Roman" w:eastAsia="Times New Roman" w:hAnsi="Times New Roman" w:cs="Times New Roman"/>
                <w:b/>
                <w:noProof/>
                <w:sz w:val="20"/>
                <w:szCs w:val="24"/>
                <w:lang w:val="sr-Latn-RS"/>
              </w:rPr>
              <w:t>800</w:t>
            </w:r>
          </w:p>
        </w:tc>
        <w:tc>
          <w:tcPr>
            <w:tcW w:w="906" w:type="dxa"/>
            <w:tcBorders>
              <w:top w:val="single" w:sz="6" w:space="0" w:color="auto"/>
              <w:left w:val="single" w:sz="6" w:space="0" w:color="auto"/>
              <w:bottom w:val="single" w:sz="6" w:space="0" w:color="auto"/>
              <w:right w:val="single" w:sz="6" w:space="0" w:color="auto"/>
            </w:tcBorders>
          </w:tcPr>
          <w:p w:rsidR="00C80A67" w:rsidRPr="00FB6C8C" w:rsidRDefault="00FB6C8C" w:rsidP="00DF781E">
            <w:pPr>
              <w:spacing w:after="0" w:line="240" w:lineRule="auto"/>
              <w:jc w:val="right"/>
              <w:rPr>
                <w:rFonts w:ascii="Times New Roman" w:eastAsia="Times New Roman" w:hAnsi="Times New Roman" w:cs="Times New Roman"/>
                <w:b/>
                <w:noProof/>
                <w:sz w:val="20"/>
                <w:szCs w:val="24"/>
                <w:lang w:val="sr-Latn-RS"/>
              </w:rPr>
            </w:pPr>
            <w:r>
              <w:rPr>
                <w:rFonts w:ascii="Times New Roman" w:eastAsia="Times New Roman" w:hAnsi="Times New Roman" w:cs="Times New Roman"/>
                <w:b/>
                <w:noProof/>
                <w:sz w:val="20"/>
                <w:szCs w:val="24"/>
                <w:lang w:val="sr-Latn-RS"/>
              </w:rPr>
              <w:t>800</w:t>
            </w:r>
          </w:p>
        </w:tc>
        <w:tc>
          <w:tcPr>
            <w:tcW w:w="906" w:type="dxa"/>
            <w:tcBorders>
              <w:top w:val="single" w:sz="6" w:space="0" w:color="auto"/>
              <w:left w:val="single" w:sz="6" w:space="0" w:color="auto"/>
              <w:bottom w:val="single" w:sz="6" w:space="0" w:color="auto"/>
              <w:right w:val="single" w:sz="6" w:space="0" w:color="auto"/>
            </w:tcBorders>
          </w:tcPr>
          <w:p w:rsidR="00C80A67" w:rsidRPr="00FB6C8C" w:rsidRDefault="00FB6C8C" w:rsidP="00DF781E">
            <w:pPr>
              <w:spacing w:after="0" w:line="240" w:lineRule="auto"/>
              <w:jc w:val="right"/>
              <w:rPr>
                <w:rFonts w:ascii="Times New Roman" w:eastAsia="Times New Roman" w:hAnsi="Times New Roman" w:cs="Times New Roman"/>
                <w:b/>
                <w:noProof/>
                <w:sz w:val="20"/>
                <w:szCs w:val="24"/>
                <w:lang w:val="sr-Latn-RS"/>
              </w:rPr>
            </w:pPr>
            <w:r>
              <w:rPr>
                <w:rFonts w:ascii="Times New Roman" w:eastAsia="Times New Roman" w:hAnsi="Times New Roman" w:cs="Times New Roman"/>
                <w:b/>
                <w:noProof/>
                <w:sz w:val="20"/>
                <w:szCs w:val="24"/>
                <w:lang w:val="sr-Latn-RS"/>
              </w:rPr>
              <w:t>800</w:t>
            </w:r>
          </w:p>
        </w:tc>
        <w:tc>
          <w:tcPr>
            <w:tcW w:w="784" w:type="dxa"/>
            <w:tcBorders>
              <w:top w:val="single" w:sz="6" w:space="0" w:color="auto"/>
              <w:left w:val="single" w:sz="6" w:space="0" w:color="auto"/>
              <w:bottom w:val="single" w:sz="6" w:space="0" w:color="auto"/>
              <w:right w:val="single" w:sz="6" w:space="0" w:color="auto"/>
            </w:tcBorders>
          </w:tcPr>
          <w:p w:rsidR="00C80A67" w:rsidRPr="00FB6C8C" w:rsidRDefault="00FB6C8C" w:rsidP="00DF781E">
            <w:pPr>
              <w:spacing w:after="0" w:line="240" w:lineRule="auto"/>
              <w:jc w:val="right"/>
              <w:rPr>
                <w:rFonts w:ascii="Times New Roman" w:eastAsia="Times New Roman" w:hAnsi="Times New Roman" w:cs="Times New Roman"/>
                <w:b/>
                <w:noProof/>
                <w:sz w:val="20"/>
                <w:szCs w:val="24"/>
                <w:lang w:val="sr-Latn-RS"/>
              </w:rPr>
            </w:pPr>
            <w:r>
              <w:rPr>
                <w:rFonts w:ascii="Times New Roman" w:eastAsia="Times New Roman" w:hAnsi="Times New Roman" w:cs="Times New Roman"/>
                <w:b/>
                <w:noProof/>
                <w:sz w:val="20"/>
                <w:szCs w:val="24"/>
                <w:lang w:val="sr-Latn-RS"/>
              </w:rPr>
              <w:t>309</w:t>
            </w:r>
          </w:p>
        </w:tc>
        <w:tc>
          <w:tcPr>
            <w:tcW w:w="784" w:type="dxa"/>
            <w:tcBorders>
              <w:top w:val="single" w:sz="6" w:space="0" w:color="auto"/>
              <w:left w:val="single" w:sz="6" w:space="0" w:color="auto"/>
              <w:bottom w:val="single" w:sz="6" w:space="0" w:color="auto"/>
              <w:right w:val="single" w:sz="6" w:space="0" w:color="auto"/>
            </w:tcBorders>
          </w:tcPr>
          <w:p w:rsidR="00C80A67" w:rsidRPr="00FB6C8C" w:rsidRDefault="00FB6C8C" w:rsidP="00DF781E">
            <w:pPr>
              <w:spacing w:after="0" w:line="240" w:lineRule="auto"/>
              <w:jc w:val="right"/>
              <w:rPr>
                <w:rFonts w:ascii="Times New Roman" w:eastAsia="Times New Roman" w:hAnsi="Times New Roman" w:cs="Times New Roman"/>
                <w:b/>
                <w:noProof/>
                <w:sz w:val="20"/>
                <w:szCs w:val="24"/>
                <w:lang w:val="sr-Latn-RS"/>
              </w:rPr>
            </w:pPr>
            <w:r>
              <w:rPr>
                <w:rFonts w:ascii="Times New Roman" w:eastAsia="Times New Roman" w:hAnsi="Times New Roman" w:cs="Times New Roman"/>
                <w:b/>
                <w:noProof/>
                <w:sz w:val="20"/>
                <w:szCs w:val="24"/>
                <w:lang w:val="sr-Latn-RS"/>
              </w:rPr>
              <w:t>171</w:t>
            </w:r>
          </w:p>
        </w:tc>
      </w:tr>
      <w:tr w:rsidR="00C80A67" w:rsidRPr="00DF781E" w:rsidTr="00DD5062">
        <w:trPr>
          <w:trHeight w:val="425"/>
        </w:trPr>
        <w:tc>
          <w:tcPr>
            <w:tcW w:w="680" w:type="dxa"/>
            <w:tcBorders>
              <w:top w:val="single" w:sz="6" w:space="0" w:color="auto"/>
              <w:left w:val="single" w:sz="6" w:space="0" w:color="auto"/>
              <w:bottom w:val="single" w:sz="6" w:space="0" w:color="auto"/>
              <w:right w:val="nil"/>
            </w:tcBorders>
          </w:tcPr>
          <w:p w:rsidR="00C80A67" w:rsidRPr="00DD5062" w:rsidRDefault="00C80A67" w:rsidP="00DF781E">
            <w:pPr>
              <w:spacing w:after="0" w:line="240" w:lineRule="auto"/>
              <w:rPr>
                <w:rFonts w:ascii="Times New Roman" w:eastAsia="Times New Roman" w:hAnsi="Times New Roman" w:cs="Times New Roman"/>
                <w:noProof/>
                <w:sz w:val="28"/>
                <w:szCs w:val="24"/>
                <w:lang w:val="en-US"/>
              </w:rPr>
            </w:pPr>
          </w:p>
        </w:tc>
        <w:tc>
          <w:tcPr>
            <w:tcW w:w="3572" w:type="dxa"/>
            <w:gridSpan w:val="2"/>
            <w:tcBorders>
              <w:top w:val="single" w:sz="6" w:space="0" w:color="auto"/>
              <w:left w:val="single" w:sz="6" w:space="0" w:color="auto"/>
              <w:bottom w:val="single" w:sz="6" w:space="0" w:color="auto"/>
              <w:right w:val="single" w:sz="6" w:space="0" w:color="auto"/>
            </w:tcBorders>
            <w:shd w:val="pct5" w:color="auto" w:fill="auto"/>
            <w:hideMark/>
          </w:tcPr>
          <w:p w:rsidR="00C80A67" w:rsidRPr="00DD5062" w:rsidRDefault="00C80A67" w:rsidP="00DF781E">
            <w:pPr>
              <w:spacing w:after="0" w:line="240" w:lineRule="auto"/>
              <w:rPr>
                <w:rFonts w:ascii="Times New Roman" w:eastAsia="Times New Roman" w:hAnsi="Times New Roman" w:cs="Times New Roman"/>
                <w:b/>
                <w:noProof/>
                <w:sz w:val="28"/>
                <w:szCs w:val="24"/>
                <w:lang w:val="en-US"/>
              </w:rPr>
            </w:pPr>
            <w:r w:rsidRPr="00DD5062">
              <w:rPr>
                <w:rFonts w:ascii="Times New Roman" w:eastAsia="Times New Roman" w:hAnsi="Times New Roman" w:cs="Times New Roman"/>
                <w:b/>
                <w:noProof/>
                <w:sz w:val="28"/>
                <w:szCs w:val="24"/>
              </w:rPr>
              <w:t xml:space="preserve">                СВЕГА:</w:t>
            </w:r>
          </w:p>
        </w:tc>
        <w:tc>
          <w:tcPr>
            <w:tcW w:w="906" w:type="dxa"/>
            <w:tcBorders>
              <w:top w:val="single" w:sz="6" w:space="0" w:color="auto"/>
              <w:left w:val="nil"/>
              <w:bottom w:val="single" w:sz="6" w:space="0" w:color="auto"/>
              <w:right w:val="single" w:sz="6" w:space="0" w:color="auto"/>
            </w:tcBorders>
            <w:shd w:val="pct5" w:color="auto" w:fill="auto"/>
          </w:tcPr>
          <w:p w:rsidR="00C80A67" w:rsidRPr="00FB6C8C" w:rsidRDefault="00FB6C8C" w:rsidP="00DF781E">
            <w:pPr>
              <w:spacing w:after="0" w:line="240" w:lineRule="auto"/>
              <w:jc w:val="right"/>
              <w:rPr>
                <w:rFonts w:ascii="Times New Roman" w:eastAsia="Times New Roman" w:hAnsi="Times New Roman" w:cs="Times New Roman"/>
                <w:b/>
                <w:noProof/>
                <w:sz w:val="28"/>
                <w:szCs w:val="28"/>
                <w:lang w:val="sr-Latn-RS"/>
              </w:rPr>
            </w:pPr>
            <w:r>
              <w:rPr>
                <w:rFonts w:ascii="Times New Roman" w:eastAsia="Times New Roman" w:hAnsi="Times New Roman" w:cs="Times New Roman"/>
                <w:b/>
                <w:noProof/>
                <w:sz w:val="28"/>
                <w:szCs w:val="28"/>
                <w:lang w:val="sr-Latn-RS"/>
              </w:rPr>
              <w:t>2221</w:t>
            </w:r>
          </w:p>
        </w:tc>
        <w:tc>
          <w:tcPr>
            <w:tcW w:w="906" w:type="dxa"/>
            <w:tcBorders>
              <w:top w:val="single" w:sz="6" w:space="0" w:color="auto"/>
              <w:left w:val="single" w:sz="6" w:space="0" w:color="auto"/>
              <w:bottom w:val="single" w:sz="6" w:space="0" w:color="auto"/>
              <w:right w:val="single" w:sz="6" w:space="0" w:color="auto"/>
            </w:tcBorders>
            <w:shd w:val="pct5" w:color="auto" w:fill="auto"/>
          </w:tcPr>
          <w:p w:rsidR="00C80A67" w:rsidRPr="00FB6C8C" w:rsidRDefault="00FB6C8C" w:rsidP="00DF781E">
            <w:pPr>
              <w:spacing w:after="0" w:line="240" w:lineRule="auto"/>
              <w:jc w:val="right"/>
              <w:rPr>
                <w:rFonts w:ascii="Times New Roman" w:eastAsia="Times New Roman" w:hAnsi="Times New Roman" w:cs="Times New Roman"/>
                <w:b/>
                <w:noProof/>
                <w:sz w:val="28"/>
                <w:szCs w:val="28"/>
                <w:lang w:val="sr-Latn-RS"/>
              </w:rPr>
            </w:pPr>
            <w:r>
              <w:rPr>
                <w:rFonts w:ascii="Times New Roman" w:eastAsia="Times New Roman" w:hAnsi="Times New Roman" w:cs="Times New Roman"/>
                <w:b/>
                <w:noProof/>
                <w:sz w:val="28"/>
                <w:szCs w:val="28"/>
                <w:lang w:val="sr-Latn-RS"/>
              </w:rPr>
              <w:t>2221</w:t>
            </w:r>
          </w:p>
        </w:tc>
        <w:tc>
          <w:tcPr>
            <w:tcW w:w="906" w:type="dxa"/>
            <w:tcBorders>
              <w:top w:val="single" w:sz="6" w:space="0" w:color="auto"/>
              <w:left w:val="single" w:sz="6" w:space="0" w:color="auto"/>
              <w:bottom w:val="single" w:sz="6" w:space="0" w:color="auto"/>
              <w:right w:val="single" w:sz="6" w:space="0" w:color="auto"/>
            </w:tcBorders>
            <w:shd w:val="pct5" w:color="auto" w:fill="auto"/>
          </w:tcPr>
          <w:p w:rsidR="00C80A67" w:rsidRPr="00FB6C8C" w:rsidRDefault="00FB6C8C" w:rsidP="00DF781E">
            <w:pPr>
              <w:spacing w:after="0" w:line="240" w:lineRule="auto"/>
              <w:jc w:val="right"/>
              <w:rPr>
                <w:rFonts w:ascii="Times New Roman" w:eastAsia="Times New Roman" w:hAnsi="Times New Roman" w:cs="Times New Roman"/>
                <w:b/>
                <w:noProof/>
                <w:sz w:val="28"/>
                <w:szCs w:val="28"/>
                <w:lang w:val="sr-Latn-RS"/>
              </w:rPr>
            </w:pPr>
            <w:r>
              <w:rPr>
                <w:rFonts w:ascii="Times New Roman" w:eastAsia="Times New Roman" w:hAnsi="Times New Roman" w:cs="Times New Roman"/>
                <w:b/>
                <w:noProof/>
                <w:sz w:val="28"/>
                <w:szCs w:val="28"/>
                <w:lang w:val="sr-Latn-RS"/>
              </w:rPr>
              <w:t>1034</w:t>
            </w:r>
          </w:p>
        </w:tc>
        <w:tc>
          <w:tcPr>
            <w:tcW w:w="906" w:type="dxa"/>
            <w:tcBorders>
              <w:top w:val="single" w:sz="6" w:space="0" w:color="auto"/>
              <w:left w:val="single" w:sz="6" w:space="0" w:color="auto"/>
              <w:bottom w:val="single" w:sz="6" w:space="0" w:color="auto"/>
              <w:right w:val="single" w:sz="6" w:space="0" w:color="auto"/>
            </w:tcBorders>
            <w:shd w:val="pct5" w:color="auto" w:fill="auto"/>
          </w:tcPr>
          <w:p w:rsidR="00C80A67" w:rsidRPr="00FB6C8C" w:rsidRDefault="00FB6C8C" w:rsidP="00DF781E">
            <w:pPr>
              <w:spacing w:after="0" w:line="240" w:lineRule="auto"/>
              <w:jc w:val="right"/>
              <w:rPr>
                <w:rFonts w:ascii="Times New Roman" w:eastAsia="Times New Roman" w:hAnsi="Times New Roman" w:cs="Times New Roman"/>
                <w:b/>
                <w:noProof/>
                <w:sz w:val="28"/>
                <w:szCs w:val="28"/>
                <w:lang w:val="sr-Latn-RS"/>
              </w:rPr>
            </w:pPr>
            <w:r>
              <w:rPr>
                <w:rFonts w:ascii="Times New Roman" w:eastAsia="Times New Roman" w:hAnsi="Times New Roman" w:cs="Times New Roman"/>
                <w:b/>
                <w:noProof/>
                <w:sz w:val="28"/>
                <w:szCs w:val="28"/>
                <w:lang w:val="sr-Latn-RS"/>
              </w:rPr>
              <w:t>1034</w:t>
            </w:r>
          </w:p>
        </w:tc>
        <w:tc>
          <w:tcPr>
            <w:tcW w:w="784" w:type="dxa"/>
            <w:tcBorders>
              <w:top w:val="single" w:sz="6" w:space="0" w:color="auto"/>
              <w:left w:val="single" w:sz="6" w:space="0" w:color="auto"/>
              <w:bottom w:val="single" w:sz="6" w:space="0" w:color="auto"/>
              <w:right w:val="single" w:sz="6" w:space="0" w:color="auto"/>
            </w:tcBorders>
            <w:shd w:val="pct5" w:color="auto" w:fill="auto"/>
          </w:tcPr>
          <w:p w:rsidR="00C80A67" w:rsidRPr="00FB6C8C" w:rsidRDefault="00FB6C8C" w:rsidP="00DF781E">
            <w:pPr>
              <w:spacing w:after="0" w:line="240" w:lineRule="auto"/>
              <w:jc w:val="right"/>
              <w:rPr>
                <w:rFonts w:ascii="Times New Roman" w:eastAsia="Times New Roman" w:hAnsi="Times New Roman" w:cs="Times New Roman"/>
                <w:b/>
                <w:noProof/>
                <w:sz w:val="28"/>
                <w:szCs w:val="28"/>
                <w:lang w:val="sr-Latn-RS"/>
              </w:rPr>
            </w:pPr>
            <w:r>
              <w:rPr>
                <w:rFonts w:ascii="Times New Roman" w:eastAsia="Times New Roman" w:hAnsi="Times New Roman" w:cs="Times New Roman"/>
                <w:b/>
                <w:noProof/>
                <w:sz w:val="28"/>
                <w:szCs w:val="28"/>
                <w:lang w:val="sr-Latn-RS"/>
              </w:rPr>
              <w:t>595</w:t>
            </w:r>
          </w:p>
        </w:tc>
        <w:tc>
          <w:tcPr>
            <w:tcW w:w="784" w:type="dxa"/>
            <w:tcBorders>
              <w:top w:val="single" w:sz="6" w:space="0" w:color="auto"/>
              <w:left w:val="single" w:sz="6" w:space="0" w:color="auto"/>
              <w:bottom w:val="single" w:sz="6" w:space="0" w:color="auto"/>
              <w:right w:val="single" w:sz="6" w:space="0" w:color="auto"/>
            </w:tcBorders>
            <w:shd w:val="pct5" w:color="auto" w:fill="auto"/>
          </w:tcPr>
          <w:p w:rsidR="00C80A67" w:rsidRPr="00FB6C8C" w:rsidRDefault="00FB6C8C" w:rsidP="00DF781E">
            <w:pPr>
              <w:spacing w:after="0" w:line="240" w:lineRule="auto"/>
              <w:jc w:val="right"/>
              <w:rPr>
                <w:rFonts w:ascii="Times New Roman" w:eastAsia="Times New Roman" w:hAnsi="Times New Roman" w:cs="Times New Roman"/>
                <w:b/>
                <w:noProof/>
                <w:sz w:val="28"/>
                <w:szCs w:val="28"/>
                <w:lang w:val="sr-Latn-RS"/>
              </w:rPr>
            </w:pPr>
            <w:r>
              <w:rPr>
                <w:rFonts w:ascii="Times New Roman" w:eastAsia="Times New Roman" w:hAnsi="Times New Roman" w:cs="Times New Roman"/>
                <w:b/>
                <w:noProof/>
                <w:sz w:val="28"/>
                <w:szCs w:val="28"/>
                <w:lang w:val="sr-Latn-RS"/>
              </w:rPr>
              <w:t>211</w:t>
            </w:r>
          </w:p>
        </w:tc>
      </w:tr>
    </w:tbl>
    <w:p w:rsidR="00DF781E" w:rsidRPr="00DF781E" w:rsidRDefault="00DF781E" w:rsidP="00DF781E">
      <w:pPr>
        <w:spacing w:after="0" w:line="240" w:lineRule="auto"/>
        <w:rPr>
          <w:rFonts w:ascii="Times New Roman" w:eastAsia="Times New Roman" w:hAnsi="Times New Roman" w:cs="Times New Roman"/>
          <w:noProof/>
          <w:color w:val="FF0000"/>
          <w:sz w:val="24"/>
          <w:szCs w:val="24"/>
        </w:rPr>
      </w:pPr>
      <w:r w:rsidRPr="00DF781E">
        <w:rPr>
          <w:rFonts w:ascii="Times New Roman" w:eastAsia="Times New Roman" w:hAnsi="Times New Roman" w:cs="Times New Roman"/>
          <w:noProof/>
          <w:color w:val="FF0000"/>
          <w:sz w:val="24"/>
          <w:szCs w:val="24"/>
        </w:rPr>
        <w:t xml:space="preserve">                                                                                    </w:t>
      </w:r>
    </w:p>
    <w:p w:rsidR="00DF781E" w:rsidRPr="00DF781E" w:rsidRDefault="00DF781E" w:rsidP="00DF781E">
      <w:pPr>
        <w:spacing w:after="0" w:line="240" w:lineRule="auto"/>
        <w:rPr>
          <w:rFonts w:ascii="Times New Roman" w:eastAsia="Times New Roman" w:hAnsi="Times New Roman" w:cs="Times New Roman"/>
          <w:noProof/>
          <w:color w:val="FF0000"/>
          <w:sz w:val="24"/>
          <w:szCs w:val="24"/>
        </w:rPr>
      </w:pPr>
      <w:r w:rsidRPr="00DF781E">
        <w:rPr>
          <w:rFonts w:ascii="Times New Roman" w:eastAsia="Times New Roman" w:hAnsi="Times New Roman" w:cs="Times New Roman"/>
          <w:noProof/>
          <w:color w:val="FF0000"/>
          <w:sz w:val="24"/>
          <w:szCs w:val="24"/>
        </w:rPr>
        <w:t xml:space="preserve">                                                                                                                                           </w:t>
      </w:r>
    </w:p>
    <w:p w:rsidR="00DF781E" w:rsidRPr="00DF781E" w:rsidRDefault="00DF781E" w:rsidP="00DF781E">
      <w:pPr>
        <w:spacing w:after="0" w:line="240" w:lineRule="auto"/>
        <w:rPr>
          <w:rFonts w:ascii="Times New Roman" w:eastAsia="Times New Roman" w:hAnsi="Times New Roman" w:cs="Times New Roman"/>
          <w:noProof/>
          <w:color w:val="FF0000"/>
          <w:sz w:val="24"/>
          <w:szCs w:val="24"/>
        </w:rPr>
      </w:pPr>
    </w:p>
    <w:p w:rsidR="00DF781E" w:rsidRPr="00DF781E" w:rsidRDefault="00DF781E" w:rsidP="00DF781E">
      <w:pPr>
        <w:spacing w:after="0" w:line="240" w:lineRule="auto"/>
        <w:ind w:left="1134"/>
        <w:jc w:val="both"/>
        <w:rPr>
          <w:rFonts w:ascii="Times New Roman" w:eastAsia="Times New Roman" w:hAnsi="Times New Roman" w:cs="Times New Roman"/>
          <w:noProof/>
          <w:color w:val="FF0000"/>
          <w:sz w:val="24"/>
          <w:szCs w:val="24"/>
          <w:lang w:val="en-US"/>
        </w:rPr>
      </w:pPr>
    </w:p>
    <w:p w:rsidR="00DF781E" w:rsidRPr="00DF781E" w:rsidRDefault="00DF781E" w:rsidP="00DF781E">
      <w:pPr>
        <w:spacing w:after="0" w:line="240" w:lineRule="auto"/>
        <w:ind w:left="1134"/>
        <w:jc w:val="both"/>
        <w:rPr>
          <w:rFonts w:ascii="Times New Roman" w:eastAsia="Times New Roman" w:hAnsi="Times New Roman" w:cs="Times New Roman"/>
          <w:noProof/>
          <w:sz w:val="24"/>
          <w:szCs w:val="24"/>
        </w:rPr>
      </w:pPr>
    </w:p>
    <w:p w:rsidR="00DF781E" w:rsidRPr="00A1415A" w:rsidRDefault="00DF781E" w:rsidP="00DF781E">
      <w:pPr>
        <w:spacing w:after="0" w:line="240" w:lineRule="auto"/>
        <w:ind w:firstLine="1134"/>
        <w:jc w:val="both"/>
        <w:rPr>
          <w:rFonts w:ascii="Times New Roman" w:eastAsia="Times New Roman" w:hAnsi="Times New Roman" w:cs="Times New Roman"/>
          <w:noProof/>
          <w:sz w:val="24"/>
          <w:szCs w:val="24"/>
          <w:lang w:val="ru-RU"/>
        </w:rPr>
      </w:pPr>
      <w:r w:rsidRPr="00A1415A">
        <w:rPr>
          <w:rFonts w:ascii="Times New Roman" w:eastAsia="Times New Roman" w:hAnsi="Times New Roman" w:cs="Times New Roman"/>
          <w:noProof/>
          <w:sz w:val="24"/>
          <w:szCs w:val="24"/>
        </w:rPr>
        <w:lastRenderedPageBreak/>
        <w:t xml:space="preserve">За ученике који су имали тешкоћа у савладавању наставног градива из појединих предмета, организована је допунска настава. </w:t>
      </w:r>
    </w:p>
    <w:p w:rsidR="00DF781E" w:rsidRPr="00A1415A" w:rsidRDefault="00DF781E" w:rsidP="00DF781E">
      <w:pPr>
        <w:spacing w:after="0" w:line="240" w:lineRule="auto"/>
        <w:ind w:firstLine="1134"/>
        <w:jc w:val="both"/>
        <w:rPr>
          <w:rFonts w:ascii="Times New Roman" w:eastAsia="Times New Roman" w:hAnsi="Times New Roman" w:cs="Times New Roman"/>
          <w:noProof/>
          <w:sz w:val="24"/>
          <w:szCs w:val="24"/>
        </w:rPr>
      </w:pPr>
      <w:r w:rsidRPr="00A1415A">
        <w:rPr>
          <w:rFonts w:ascii="Times New Roman" w:eastAsia="Times New Roman" w:hAnsi="Times New Roman" w:cs="Times New Roman"/>
          <w:noProof/>
          <w:sz w:val="24"/>
          <w:szCs w:val="24"/>
        </w:rPr>
        <w:t>У току ове школске године реализован</w:t>
      </w:r>
      <w:r w:rsidR="008B71B3">
        <w:rPr>
          <w:rFonts w:ascii="Times New Roman" w:eastAsia="Times New Roman" w:hAnsi="Times New Roman" w:cs="Times New Roman"/>
          <w:noProof/>
          <w:sz w:val="24"/>
          <w:szCs w:val="24"/>
        </w:rPr>
        <w:t>о</w:t>
      </w:r>
      <w:r w:rsidRPr="00A1415A">
        <w:rPr>
          <w:rFonts w:ascii="Times New Roman" w:eastAsia="Times New Roman" w:hAnsi="Times New Roman" w:cs="Times New Roman"/>
          <w:noProof/>
          <w:sz w:val="24"/>
          <w:szCs w:val="24"/>
        </w:rPr>
        <w:t xml:space="preserve"> </w:t>
      </w:r>
      <w:r w:rsidR="008B71B3">
        <w:rPr>
          <w:rFonts w:ascii="Times New Roman" w:eastAsia="Times New Roman" w:hAnsi="Times New Roman" w:cs="Times New Roman"/>
          <w:noProof/>
          <w:sz w:val="24"/>
          <w:szCs w:val="24"/>
          <w:lang w:val="ru-RU"/>
        </w:rPr>
        <w:t>је</w:t>
      </w:r>
      <w:r w:rsidRPr="00A1415A">
        <w:rPr>
          <w:rFonts w:ascii="Times New Roman" w:eastAsia="Times New Roman" w:hAnsi="Times New Roman" w:cs="Times New Roman"/>
          <w:noProof/>
          <w:sz w:val="24"/>
          <w:szCs w:val="24"/>
        </w:rPr>
        <w:t xml:space="preserve"> 2</w:t>
      </w:r>
      <w:r w:rsidR="008B71B3">
        <w:rPr>
          <w:rFonts w:ascii="Times New Roman" w:eastAsia="Times New Roman" w:hAnsi="Times New Roman" w:cs="Times New Roman"/>
          <w:noProof/>
          <w:sz w:val="24"/>
          <w:szCs w:val="24"/>
        </w:rPr>
        <w:t>548</w:t>
      </w:r>
      <w:r w:rsidRPr="00A1415A">
        <w:rPr>
          <w:rFonts w:ascii="Times New Roman" w:eastAsia="Times New Roman" w:hAnsi="Times New Roman" w:cs="Times New Roman"/>
          <w:noProof/>
          <w:sz w:val="24"/>
          <w:szCs w:val="24"/>
        </w:rPr>
        <w:t xml:space="preserve"> часова допунске наставе, од тога са ученицима млађих разреда</w:t>
      </w:r>
      <w:r w:rsidR="008B71B3">
        <w:rPr>
          <w:rFonts w:ascii="Times New Roman" w:eastAsia="Times New Roman" w:hAnsi="Times New Roman" w:cs="Times New Roman"/>
          <w:noProof/>
          <w:sz w:val="24"/>
          <w:szCs w:val="24"/>
        </w:rPr>
        <w:t xml:space="preserve"> 1469</w:t>
      </w:r>
      <w:r w:rsidRPr="00A1415A">
        <w:rPr>
          <w:rFonts w:ascii="Times New Roman" w:eastAsia="Times New Roman" w:hAnsi="Times New Roman" w:cs="Times New Roman"/>
          <w:noProof/>
          <w:sz w:val="24"/>
          <w:szCs w:val="24"/>
        </w:rPr>
        <w:t xml:space="preserve"> часова и са ученицима старијих разреда </w:t>
      </w:r>
      <w:r w:rsidR="008B71B3">
        <w:rPr>
          <w:rFonts w:ascii="Times New Roman" w:eastAsia="Times New Roman" w:hAnsi="Times New Roman" w:cs="Times New Roman"/>
          <w:noProof/>
          <w:sz w:val="24"/>
          <w:szCs w:val="24"/>
        </w:rPr>
        <w:t xml:space="preserve">1079 </w:t>
      </w:r>
      <w:r w:rsidRPr="00A1415A">
        <w:rPr>
          <w:rFonts w:ascii="Times New Roman" w:eastAsia="Times New Roman" w:hAnsi="Times New Roman" w:cs="Times New Roman"/>
          <w:noProof/>
          <w:sz w:val="24"/>
          <w:szCs w:val="24"/>
        </w:rPr>
        <w:t>часова.</w:t>
      </w:r>
    </w:p>
    <w:p w:rsidR="00DF781E" w:rsidRPr="00A1415A" w:rsidRDefault="00DF781E" w:rsidP="00DF781E">
      <w:pPr>
        <w:spacing w:after="0" w:line="240" w:lineRule="auto"/>
        <w:ind w:firstLine="1134"/>
        <w:jc w:val="both"/>
        <w:rPr>
          <w:rFonts w:ascii="Times New Roman" w:eastAsia="Times New Roman" w:hAnsi="Times New Roman" w:cs="Times New Roman"/>
          <w:noProof/>
          <w:sz w:val="24"/>
          <w:szCs w:val="24"/>
        </w:rPr>
      </w:pPr>
      <w:r w:rsidRPr="00A1415A">
        <w:rPr>
          <w:rFonts w:ascii="Times New Roman" w:eastAsia="Times New Roman" w:hAnsi="Times New Roman" w:cs="Times New Roman"/>
          <w:noProof/>
          <w:sz w:val="24"/>
          <w:szCs w:val="24"/>
        </w:rPr>
        <w:t>У млађим разредима допунска настава је била организована из српског језика и ма</w:t>
      </w:r>
      <w:r w:rsidR="00A1415A" w:rsidRPr="00A1415A">
        <w:rPr>
          <w:rFonts w:ascii="Times New Roman" w:eastAsia="Times New Roman" w:hAnsi="Times New Roman" w:cs="Times New Roman"/>
          <w:noProof/>
          <w:sz w:val="24"/>
          <w:szCs w:val="24"/>
        </w:rPr>
        <w:t>тематике и њу је било укључено 2</w:t>
      </w:r>
      <w:r w:rsidR="008B71B3">
        <w:rPr>
          <w:rFonts w:ascii="Times New Roman" w:eastAsia="Times New Roman" w:hAnsi="Times New Roman" w:cs="Times New Roman"/>
          <w:noProof/>
          <w:sz w:val="24"/>
          <w:szCs w:val="24"/>
        </w:rPr>
        <w:t>68</w:t>
      </w:r>
      <w:r w:rsidRPr="00A1415A">
        <w:rPr>
          <w:rFonts w:ascii="Times New Roman" w:eastAsia="Times New Roman" w:hAnsi="Times New Roman" w:cs="Times New Roman"/>
          <w:noProof/>
          <w:sz w:val="24"/>
          <w:szCs w:val="24"/>
        </w:rPr>
        <w:t xml:space="preserve"> ученика.</w:t>
      </w:r>
    </w:p>
    <w:p w:rsidR="00DF781E" w:rsidRPr="00A1415A" w:rsidRDefault="00DF781E" w:rsidP="00DF781E">
      <w:pPr>
        <w:spacing w:after="0" w:line="240" w:lineRule="auto"/>
        <w:ind w:firstLine="1134"/>
        <w:jc w:val="both"/>
        <w:rPr>
          <w:rFonts w:ascii="Times New Roman" w:eastAsia="Times New Roman" w:hAnsi="Times New Roman" w:cs="Times New Roman"/>
          <w:noProof/>
          <w:sz w:val="24"/>
          <w:szCs w:val="24"/>
        </w:rPr>
      </w:pPr>
      <w:r w:rsidRPr="00A1415A">
        <w:rPr>
          <w:rFonts w:ascii="Times New Roman" w:eastAsia="Times New Roman" w:hAnsi="Times New Roman" w:cs="Times New Roman"/>
          <w:noProof/>
          <w:sz w:val="24"/>
          <w:szCs w:val="24"/>
        </w:rPr>
        <w:t xml:space="preserve">За ученике старијих разреда допунска настава је организована из српског језика, француског језика,  </w:t>
      </w:r>
      <w:r w:rsidR="008B71B3">
        <w:rPr>
          <w:rFonts w:ascii="Times New Roman" w:eastAsia="Times New Roman" w:hAnsi="Times New Roman" w:cs="Times New Roman"/>
          <w:noProof/>
          <w:sz w:val="24"/>
          <w:szCs w:val="24"/>
        </w:rPr>
        <w:t xml:space="preserve">енглеског језика, </w:t>
      </w:r>
      <w:r w:rsidRPr="00A1415A">
        <w:rPr>
          <w:rFonts w:ascii="Times New Roman" w:eastAsia="Times New Roman" w:hAnsi="Times New Roman" w:cs="Times New Roman"/>
          <w:noProof/>
          <w:sz w:val="24"/>
          <w:szCs w:val="24"/>
        </w:rPr>
        <w:t>математике,  хемије</w:t>
      </w:r>
      <w:r w:rsidR="008B71B3">
        <w:rPr>
          <w:rFonts w:ascii="Times New Roman" w:eastAsia="Times New Roman" w:hAnsi="Times New Roman" w:cs="Times New Roman"/>
          <w:noProof/>
          <w:sz w:val="24"/>
          <w:szCs w:val="24"/>
        </w:rPr>
        <w:t xml:space="preserve"> и физике</w:t>
      </w:r>
      <w:r w:rsidRPr="00A1415A">
        <w:rPr>
          <w:rFonts w:ascii="Times New Roman" w:eastAsia="Times New Roman" w:hAnsi="Times New Roman" w:cs="Times New Roman"/>
          <w:noProof/>
          <w:sz w:val="24"/>
          <w:szCs w:val="24"/>
        </w:rPr>
        <w:t xml:space="preserve"> </w:t>
      </w:r>
      <w:r w:rsidR="00A1415A" w:rsidRPr="00A1415A">
        <w:rPr>
          <w:rFonts w:ascii="Times New Roman" w:eastAsia="Times New Roman" w:hAnsi="Times New Roman" w:cs="Times New Roman"/>
          <w:noProof/>
          <w:sz w:val="24"/>
          <w:szCs w:val="24"/>
        </w:rPr>
        <w:t xml:space="preserve">у њу је био укључен </w:t>
      </w:r>
      <w:r w:rsidR="008B71B3">
        <w:rPr>
          <w:rFonts w:ascii="Times New Roman" w:eastAsia="Times New Roman" w:hAnsi="Times New Roman" w:cs="Times New Roman"/>
          <w:noProof/>
          <w:sz w:val="24"/>
          <w:szCs w:val="24"/>
        </w:rPr>
        <w:t>361</w:t>
      </w:r>
      <w:r w:rsidRPr="00A1415A">
        <w:rPr>
          <w:rFonts w:ascii="Times New Roman" w:eastAsia="Times New Roman" w:hAnsi="Times New Roman" w:cs="Times New Roman"/>
          <w:noProof/>
          <w:sz w:val="24"/>
          <w:szCs w:val="24"/>
        </w:rPr>
        <w:t xml:space="preserve"> ученик.</w:t>
      </w:r>
    </w:p>
    <w:p w:rsidR="00DF781E" w:rsidRPr="00A1415A" w:rsidRDefault="00DF781E" w:rsidP="00DF781E">
      <w:pPr>
        <w:spacing w:after="0" w:line="240" w:lineRule="auto"/>
        <w:ind w:firstLine="1134"/>
        <w:jc w:val="both"/>
        <w:rPr>
          <w:rFonts w:ascii="Times New Roman" w:eastAsia="Times New Roman" w:hAnsi="Times New Roman" w:cs="Times New Roman"/>
          <w:noProof/>
          <w:sz w:val="24"/>
          <w:szCs w:val="24"/>
        </w:rPr>
      </w:pPr>
      <w:r w:rsidRPr="00A1415A">
        <w:rPr>
          <w:rFonts w:ascii="Times New Roman" w:eastAsia="Times New Roman" w:hAnsi="Times New Roman" w:cs="Times New Roman"/>
          <w:noProof/>
          <w:sz w:val="24"/>
          <w:szCs w:val="24"/>
        </w:rPr>
        <w:t>За ученике од четвртог до осмог разреда са израженим склоностима и интересовањима за поједине предмете, организован је додатни рад. Укупно је реализовано 1</w:t>
      </w:r>
      <w:r w:rsidR="00A1415A" w:rsidRPr="00A1415A">
        <w:rPr>
          <w:rFonts w:ascii="Times New Roman" w:eastAsia="Times New Roman" w:hAnsi="Times New Roman" w:cs="Times New Roman"/>
          <w:noProof/>
          <w:sz w:val="24"/>
          <w:szCs w:val="24"/>
        </w:rPr>
        <w:t>4</w:t>
      </w:r>
      <w:r w:rsidR="008B71B3">
        <w:rPr>
          <w:rFonts w:ascii="Times New Roman" w:eastAsia="Times New Roman" w:hAnsi="Times New Roman" w:cs="Times New Roman"/>
          <w:noProof/>
          <w:sz w:val="24"/>
          <w:szCs w:val="24"/>
        </w:rPr>
        <w:t>51</w:t>
      </w:r>
      <w:r w:rsidRPr="00A1415A">
        <w:rPr>
          <w:rFonts w:ascii="Times New Roman" w:eastAsia="Times New Roman" w:hAnsi="Times New Roman" w:cs="Times New Roman"/>
          <w:noProof/>
          <w:sz w:val="24"/>
          <w:szCs w:val="24"/>
        </w:rPr>
        <w:t xml:space="preserve"> часова додатног рада, од чега у четвртом разреду </w:t>
      </w:r>
      <w:r w:rsidR="008B71B3">
        <w:rPr>
          <w:rFonts w:ascii="Times New Roman" w:eastAsia="Times New Roman" w:hAnsi="Times New Roman" w:cs="Times New Roman"/>
          <w:noProof/>
          <w:sz w:val="24"/>
          <w:szCs w:val="24"/>
        </w:rPr>
        <w:t>234</w:t>
      </w:r>
      <w:r w:rsidRPr="00A1415A">
        <w:rPr>
          <w:rFonts w:ascii="Times New Roman" w:eastAsia="Times New Roman" w:hAnsi="Times New Roman" w:cs="Times New Roman"/>
          <w:noProof/>
          <w:sz w:val="24"/>
          <w:szCs w:val="24"/>
        </w:rPr>
        <w:t xml:space="preserve"> час</w:t>
      </w:r>
      <w:r w:rsidR="008B71B3">
        <w:rPr>
          <w:rFonts w:ascii="Times New Roman" w:eastAsia="Times New Roman" w:hAnsi="Times New Roman" w:cs="Times New Roman"/>
          <w:noProof/>
          <w:sz w:val="24"/>
          <w:szCs w:val="24"/>
        </w:rPr>
        <w:t>а</w:t>
      </w:r>
      <w:r w:rsidRPr="00A1415A">
        <w:rPr>
          <w:rFonts w:ascii="Times New Roman" w:eastAsia="Times New Roman" w:hAnsi="Times New Roman" w:cs="Times New Roman"/>
          <w:noProof/>
          <w:sz w:val="24"/>
          <w:szCs w:val="24"/>
        </w:rPr>
        <w:t xml:space="preserve"> и у старијим разредима 1</w:t>
      </w:r>
      <w:r w:rsidR="005214BE">
        <w:rPr>
          <w:rFonts w:ascii="Times New Roman" w:eastAsia="Times New Roman" w:hAnsi="Times New Roman" w:cs="Times New Roman"/>
          <w:noProof/>
          <w:sz w:val="24"/>
          <w:szCs w:val="24"/>
        </w:rPr>
        <w:t>217</w:t>
      </w:r>
      <w:r w:rsidRPr="00A1415A">
        <w:rPr>
          <w:rFonts w:ascii="Times New Roman" w:eastAsia="Times New Roman" w:hAnsi="Times New Roman" w:cs="Times New Roman"/>
          <w:noProof/>
          <w:sz w:val="24"/>
          <w:szCs w:val="24"/>
        </w:rPr>
        <w:t xml:space="preserve"> час</w:t>
      </w:r>
      <w:r w:rsidR="005214BE">
        <w:rPr>
          <w:rFonts w:ascii="Times New Roman" w:eastAsia="Times New Roman" w:hAnsi="Times New Roman" w:cs="Times New Roman"/>
          <w:noProof/>
          <w:sz w:val="24"/>
          <w:szCs w:val="24"/>
        </w:rPr>
        <w:t>ова</w:t>
      </w:r>
      <w:r w:rsidRPr="00A1415A">
        <w:rPr>
          <w:rFonts w:ascii="Times New Roman" w:eastAsia="Times New Roman" w:hAnsi="Times New Roman" w:cs="Times New Roman"/>
          <w:noProof/>
          <w:sz w:val="24"/>
          <w:szCs w:val="24"/>
        </w:rPr>
        <w:t>.</w:t>
      </w:r>
    </w:p>
    <w:p w:rsidR="00DF781E" w:rsidRPr="00A1415A" w:rsidRDefault="00DF781E" w:rsidP="00DF781E">
      <w:pPr>
        <w:spacing w:after="0" w:line="240" w:lineRule="auto"/>
        <w:ind w:firstLine="1134"/>
        <w:jc w:val="both"/>
        <w:rPr>
          <w:rFonts w:ascii="Times New Roman" w:eastAsia="Times New Roman" w:hAnsi="Times New Roman" w:cs="Times New Roman"/>
          <w:noProof/>
          <w:sz w:val="24"/>
          <w:szCs w:val="24"/>
        </w:rPr>
      </w:pPr>
      <w:r w:rsidRPr="00A1415A">
        <w:rPr>
          <w:rFonts w:ascii="Times New Roman" w:eastAsia="Times New Roman" w:hAnsi="Times New Roman" w:cs="Times New Roman"/>
          <w:noProof/>
          <w:sz w:val="24"/>
          <w:szCs w:val="24"/>
        </w:rPr>
        <w:t>За ученике</w:t>
      </w:r>
      <w:r w:rsidR="00A1415A" w:rsidRPr="00A1415A">
        <w:rPr>
          <w:rFonts w:ascii="Times New Roman" w:eastAsia="Times New Roman" w:hAnsi="Times New Roman" w:cs="Times New Roman"/>
          <w:noProof/>
          <w:sz w:val="24"/>
          <w:szCs w:val="24"/>
        </w:rPr>
        <w:t xml:space="preserve"> </w:t>
      </w:r>
      <w:r w:rsidRPr="00A1415A">
        <w:rPr>
          <w:rFonts w:ascii="Times New Roman" w:eastAsia="Times New Roman" w:hAnsi="Times New Roman" w:cs="Times New Roman"/>
          <w:noProof/>
          <w:sz w:val="24"/>
          <w:szCs w:val="24"/>
        </w:rPr>
        <w:t>четвртог разреда додатни рад је организован из  математике и у њега је било укључен</w:t>
      </w:r>
      <w:r w:rsidR="005214BE">
        <w:rPr>
          <w:rFonts w:ascii="Times New Roman" w:eastAsia="Times New Roman" w:hAnsi="Times New Roman" w:cs="Times New Roman"/>
          <w:noProof/>
          <w:sz w:val="24"/>
          <w:szCs w:val="24"/>
        </w:rPr>
        <w:t>о 38 ученика</w:t>
      </w:r>
      <w:r w:rsidRPr="00A1415A">
        <w:rPr>
          <w:rFonts w:ascii="Times New Roman" w:eastAsia="Times New Roman" w:hAnsi="Times New Roman" w:cs="Times New Roman"/>
          <w:noProof/>
          <w:sz w:val="24"/>
          <w:szCs w:val="24"/>
        </w:rPr>
        <w:t>.</w:t>
      </w:r>
    </w:p>
    <w:p w:rsidR="00DF781E" w:rsidRPr="00A1415A" w:rsidRDefault="00DF781E" w:rsidP="00DF781E">
      <w:pPr>
        <w:spacing w:after="0" w:line="240" w:lineRule="auto"/>
        <w:ind w:firstLine="1134"/>
        <w:jc w:val="both"/>
        <w:rPr>
          <w:rFonts w:ascii="Times New Roman" w:eastAsia="Times New Roman" w:hAnsi="Times New Roman" w:cs="Times New Roman"/>
          <w:noProof/>
          <w:sz w:val="24"/>
          <w:szCs w:val="24"/>
        </w:rPr>
      </w:pPr>
      <w:r w:rsidRPr="00A1415A">
        <w:rPr>
          <w:rFonts w:ascii="Times New Roman" w:eastAsia="Times New Roman" w:hAnsi="Times New Roman" w:cs="Times New Roman"/>
          <w:noProof/>
          <w:sz w:val="24"/>
          <w:szCs w:val="24"/>
        </w:rPr>
        <w:t>У старијим разредима додатни рад је организован из српског језика,  француског језика, енглеског језика, мате</w:t>
      </w:r>
      <w:r w:rsidR="00A1415A" w:rsidRPr="00A1415A">
        <w:rPr>
          <w:rFonts w:ascii="Times New Roman" w:eastAsia="Times New Roman" w:hAnsi="Times New Roman" w:cs="Times New Roman"/>
          <w:noProof/>
          <w:sz w:val="24"/>
          <w:szCs w:val="24"/>
        </w:rPr>
        <w:t xml:space="preserve">матике, физике, хемије, </w:t>
      </w:r>
      <w:r w:rsidRPr="00A1415A">
        <w:rPr>
          <w:rFonts w:ascii="Times New Roman" w:eastAsia="Times New Roman" w:hAnsi="Times New Roman" w:cs="Times New Roman"/>
          <w:noProof/>
          <w:sz w:val="24"/>
          <w:szCs w:val="24"/>
        </w:rPr>
        <w:t xml:space="preserve"> географије</w:t>
      </w:r>
      <w:r w:rsidR="005214BE">
        <w:rPr>
          <w:rFonts w:ascii="Times New Roman" w:eastAsia="Times New Roman" w:hAnsi="Times New Roman" w:cs="Times New Roman"/>
          <w:noProof/>
          <w:sz w:val="24"/>
          <w:szCs w:val="24"/>
        </w:rPr>
        <w:t>, историје</w:t>
      </w:r>
      <w:r w:rsidRPr="00A1415A">
        <w:rPr>
          <w:rFonts w:ascii="Times New Roman" w:eastAsia="Times New Roman" w:hAnsi="Times New Roman" w:cs="Times New Roman"/>
          <w:noProof/>
          <w:sz w:val="24"/>
          <w:szCs w:val="24"/>
        </w:rPr>
        <w:t xml:space="preserve"> и биологије и у њега је било укључено 2</w:t>
      </w:r>
      <w:r w:rsidR="005214BE">
        <w:rPr>
          <w:rFonts w:ascii="Times New Roman" w:eastAsia="Times New Roman" w:hAnsi="Times New Roman" w:cs="Times New Roman"/>
          <w:noProof/>
          <w:sz w:val="24"/>
          <w:szCs w:val="24"/>
        </w:rPr>
        <w:t>35</w:t>
      </w:r>
      <w:r w:rsidRPr="00A1415A">
        <w:rPr>
          <w:rFonts w:ascii="Times New Roman" w:eastAsia="Times New Roman" w:hAnsi="Times New Roman" w:cs="Times New Roman"/>
          <w:noProof/>
          <w:sz w:val="24"/>
          <w:szCs w:val="24"/>
        </w:rPr>
        <w:t xml:space="preserve"> ученика.</w:t>
      </w:r>
    </w:p>
    <w:p w:rsidR="00DF781E" w:rsidRPr="00DF781E" w:rsidRDefault="00DF781E" w:rsidP="00CD57E7">
      <w:pPr>
        <w:spacing w:after="0" w:line="240" w:lineRule="auto"/>
        <w:jc w:val="both"/>
        <w:rPr>
          <w:rFonts w:ascii="Times New Roman" w:eastAsia="Times New Roman" w:hAnsi="Times New Roman" w:cs="Times New Roman"/>
          <w:noProof/>
          <w:sz w:val="16"/>
          <w:szCs w:val="16"/>
        </w:rPr>
      </w:pPr>
    </w:p>
    <w:p w:rsidR="00DF781E" w:rsidRPr="00DF781E" w:rsidRDefault="00DF781E" w:rsidP="00DF781E">
      <w:pPr>
        <w:spacing w:after="0" w:line="240" w:lineRule="auto"/>
        <w:ind w:left="1134"/>
        <w:jc w:val="both"/>
        <w:rPr>
          <w:rFonts w:ascii="Times New Roman" w:eastAsia="Times New Roman" w:hAnsi="Times New Roman" w:cs="Times New Roman"/>
          <w:noProof/>
          <w:sz w:val="16"/>
          <w:szCs w:val="16"/>
        </w:rPr>
      </w:pPr>
    </w:p>
    <w:p w:rsidR="00DF781E" w:rsidRPr="00EC3DC9" w:rsidRDefault="00EC3DC9" w:rsidP="00DF781E">
      <w:pPr>
        <w:spacing w:after="0" w:line="240" w:lineRule="auto"/>
        <w:ind w:left="1134"/>
        <w:jc w:val="both"/>
        <w:rPr>
          <w:rFonts w:ascii="Times New Roman" w:eastAsia="Times New Roman" w:hAnsi="Times New Roman" w:cs="Times New Roman"/>
          <w:b/>
          <w:noProof/>
          <w:sz w:val="24"/>
          <w:szCs w:val="24"/>
          <w:lang w:val="sr-Latn-CS"/>
        </w:rPr>
      </w:pPr>
      <w:r w:rsidRPr="00EC3DC9">
        <w:rPr>
          <w:rFonts w:ascii="Times New Roman" w:eastAsia="Times New Roman" w:hAnsi="Times New Roman" w:cs="Times New Roman"/>
          <w:b/>
          <w:noProof/>
          <w:sz w:val="24"/>
          <w:szCs w:val="24"/>
        </w:rPr>
        <w:t>1</w:t>
      </w:r>
      <w:r w:rsidR="006D6E7B">
        <w:rPr>
          <w:rFonts w:ascii="Times New Roman" w:eastAsia="Times New Roman" w:hAnsi="Times New Roman" w:cs="Times New Roman"/>
          <w:b/>
          <w:noProof/>
          <w:sz w:val="24"/>
          <w:szCs w:val="24"/>
        </w:rPr>
        <w:t>3</w:t>
      </w:r>
      <w:r w:rsidRPr="00EC3DC9">
        <w:rPr>
          <w:rFonts w:ascii="Times New Roman" w:eastAsia="Times New Roman" w:hAnsi="Times New Roman" w:cs="Times New Roman"/>
          <w:b/>
          <w:noProof/>
          <w:sz w:val="24"/>
          <w:szCs w:val="24"/>
        </w:rPr>
        <w:t>.9.</w:t>
      </w:r>
      <w:r w:rsidR="00DF781E" w:rsidRPr="00EC3DC9">
        <w:rPr>
          <w:rFonts w:ascii="Times New Roman" w:eastAsia="Times New Roman" w:hAnsi="Times New Roman" w:cs="Times New Roman"/>
          <w:b/>
          <w:noProof/>
          <w:sz w:val="24"/>
          <w:szCs w:val="24"/>
        </w:rPr>
        <w:t xml:space="preserve"> Хор и оркестар  </w:t>
      </w:r>
    </w:p>
    <w:p w:rsidR="00DF781E" w:rsidRPr="00CD57E7" w:rsidRDefault="00DF781E" w:rsidP="00DF781E">
      <w:pPr>
        <w:spacing w:after="0" w:line="240" w:lineRule="auto"/>
        <w:ind w:left="1134"/>
        <w:jc w:val="both"/>
        <w:rPr>
          <w:rFonts w:ascii="Times New Roman" w:eastAsia="Times New Roman" w:hAnsi="Times New Roman" w:cs="Times New Roman"/>
          <w:noProof/>
          <w:sz w:val="16"/>
          <w:szCs w:val="16"/>
        </w:rPr>
      </w:pPr>
    </w:p>
    <w:p w:rsidR="00DF781E" w:rsidRPr="00CD57E7" w:rsidRDefault="00DF781E" w:rsidP="00DF781E">
      <w:pPr>
        <w:spacing w:after="0" w:line="240" w:lineRule="auto"/>
        <w:jc w:val="both"/>
        <w:rPr>
          <w:rFonts w:ascii="Times New Roman" w:eastAsia="Times New Roman" w:hAnsi="Times New Roman" w:cs="Times New Roman"/>
          <w:sz w:val="24"/>
          <w:szCs w:val="24"/>
        </w:rPr>
      </w:pPr>
      <w:r w:rsidRPr="00CD57E7">
        <w:rPr>
          <w:rFonts w:ascii="Times New Roman" w:eastAsia="Times New Roman" w:hAnsi="Times New Roman" w:cs="Times New Roman"/>
          <w:noProof/>
          <w:sz w:val="24"/>
          <w:szCs w:val="24"/>
        </w:rPr>
        <w:t xml:space="preserve">  </w:t>
      </w:r>
      <w:r w:rsidRPr="00CD57E7">
        <w:rPr>
          <w:rFonts w:ascii="Times New Roman" w:eastAsia="Times New Roman" w:hAnsi="Times New Roman" w:cs="Times New Roman"/>
          <w:noProof/>
          <w:sz w:val="24"/>
          <w:szCs w:val="24"/>
        </w:rPr>
        <w:tab/>
        <w:t xml:space="preserve"> Школски оркестар је испољио примерену активност  пригодним наступима  за Дан школе и Савиндан. </w:t>
      </w:r>
    </w:p>
    <w:p w:rsidR="00DF781E" w:rsidRPr="00CD57E7" w:rsidRDefault="00DF781E" w:rsidP="00DF781E">
      <w:pPr>
        <w:spacing w:after="0" w:line="240" w:lineRule="auto"/>
        <w:ind w:firstLine="720"/>
        <w:jc w:val="both"/>
        <w:rPr>
          <w:rFonts w:ascii="Times New Roman" w:eastAsia="Times New Roman" w:hAnsi="Times New Roman" w:cs="Times New Roman"/>
          <w:noProof/>
          <w:sz w:val="24"/>
          <w:szCs w:val="24"/>
        </w:rPr>
      </w:pPr>
      <w:r w:rsidRPr="00CD57E7">
        <w:rPr>
          <w:rFonts w:ascii="Times New Roman" w:eastAsia="Times New Roman" w:hAnsi="Times New Roman" w:cs="Times New Roman"/>
          <w:noProof/>
          <w:sz w:val="24"/>
          <w:szCs w:val="24"/>
        </w:rPr>
        <w:t>Активност школског хора била је, такође,  на потребном нивоу. Сталних 35 чланова имало је пр</w:t>
      </w:r>
      <w:r w:rsidR="00CD57E7" w:rsidRPr="00CD57E7">
        <w:rPr>
          <w:rFonts w:ascii="Times New Roman" w:eastAsia="Times New Roman" w:hAnsi="Times New Roman" w:cs="Times New Roman"/>
          <w:noProof/>
          <w:sz w:val="24"/>
          <w:szCs w:val="24"/>
        </w:rPr>
        <w:t>еко 100 часова проба и наступа.</w:t>
      </w:r>
      <w:r w:rsidRPr="00CD57E7">
        <w:rPr>
          <w:rFonts w:ascii="Times New Roman" w:eastAsia="Times New Roman" w:hAnsi="Times New Roman" w:cs="Times New Roman"/>
          <w:noProof/>
          <w:sz w:val="24"/>
          <w:szCs w:val="24"/>
        </w:rPr>
        <w:t xml:space="preserve"> Са хором је радила наставница музичке културе </w:t>
      </w:r>
      <w:r w:rsidR="005214BE">
        <w:rPr>
          <w:rFonts w:ascii="Times New Roman" w:eastAsia="Times New Roman" w:hAnsi="Times New Roman" w:cs="Times New Roman"/>
          <w:noProof/>
          <w:sz w:val="24"/>
          <w:szCs w:val="24"/>
        </w:rPr>
        <w:t>Дуња Капларевић</w:t>
      </w:r>
      <w:r w:rsidRPr="00CD57E7">
        <w:rPr>
          <w:rFonts w:ascii="Times New Roman" w:eastAsia="Times New Roman" w:hAnsi="Times New Roman" w:cs="Times New Roman"/>
          <w:noProof/>
          <w:sz w:val="24"/>
          <w:szCs w:val="24"/>
        </w:rPr>
        <w:t>.</w:t>
      </w:r>
    </w:p>
    <w:p w:rsidR="00CD57E7" w:rsidRPr="00CD57E7" w:rsidRDefault="00CD57E7" w:rsidP="00DF781E">
      <w:pPr>
        <w:spacing w:after="0" w:line="240" w:lineRule="auto"/>
        <w:ind w:firstLine="720"/>
        <w:jc w:val="both"/>
        <w:rPr>
          <w:rFonts w:ascii="Times New Roman" w:eastAsia="Times New Roman" w:hAnsi="Times New Roman" w:cs="Times New Roman"/>
          <w:noProof/>
          <w:sz w:val="24"/>
          <w:szCs w:val="24"/>
        </w:rPr>
      </w:pPr>
      <w:r w:rsidRPr="00CD57E7">
        <w:rPr>
          <w:rFonts w:ascii="Times New Roman" w:eastAsia="Times New Roman" w:hAnsi="Times New Roman" w:cs="Times New Roman"/>
          <w:noProof/>
          <w:sz w:val="24"/>
          <w:szCs w:val="24"/>
        </w:rPr>
        <w:t>Хор наше школе наступао је на свим школским приредбама и свечаностима, али и на приредби од локалног значаја, у оквиру манифестације „Златни дан“.</w:t>
      </w:r>
    </w:p>
    <w:p w:rsidR="00DF781E" w:rsidRPr="00CD57E7" w:rsidRDefault="00DF781E" w:rsidP="00DF781E">
      <w:pPr>
        <w:spacing w:after="0" w:line="240" w:lineRule="auto"/>
        <w:ind w:firstLine="720"/>
        <w:jc w:val="both"/>
        <w:rPr>
          <w:rFonts w:ascii="Times New Roman" w:eastAsia="Times New Roman" w:hAnsi="Times New Roman" w:cs="Times New Roman"/>
          <w:noProof/>
          <w:sz w:val="24"/>
          <w:szCs w:val="24"/>
          <w:lang w:val="sr-Latn-CS"/>
        </w:rPr>
      </w:pPr>
      <w:r w:rsidRPr="00CD57E7">
        <w:rPr>
          <w:rFonts w:ascii="Times New Roman" w:eastAsia="Times New Roman" w:hAnsi="Times New Roman" w:cs="Times New Roman"/>
          <w:noProof/>
          <w:sz w:val="24"/>
          <w:szCs w:val="24"/>
        </w:rPr>
        <w:t xml:space="preserve">  Поред хора, изузетно је било ангажовање и наступи неколико ученика солиста певача, које је марљиво припремила наставни</w:t>
      </w:r>
      <w:r w:rsidR="00CD57E7" w:rsidRPr="00CD57E7">
        <w:rPr>
          <w:rFonts w:ascii="Times New Roman" w:eastAsia="Times New Roman" w:hAnsi="Times New Roman" w:cs="Times New Roman"/>
          <w:noProof/>
          <w:sz w:val="24"/>
          <w:szCs w:val="24"/>
        </w:rPr>
        <w:t>ц</w:t>
      </w:r>
      <w:r w:rsidRPr="00CD57E7">
        <w:rPr>
          <w:rFonts w:ascii="Times New Roman" w:eastAsia="Times New Roman" w:hAnsi="Times New Roman" w:cs="Times New Roman"/>
          <w:noProof/>
          <w:sz w:val="24"/>
          <w:szCs w:val="24"/>
        </w:rPr>
        <w:t xml:space="preserve">а </w:t>
      </w:r>
      <w:r w:rsidR="00CD57E7" w:rsidRPr="00CD57E7">
        <w:rPr>
          <w:rFonts w:ascii="Times New Roman" w:eastAsia="Times New Roman" w:hAnsi="Times New Roman" w:cs="Times New Roman"/>
          <w:noProof/>
          <w:sz w:val="24"/>
          <w:szCs w:val="24"/>
        </w:rPr>
        <w:t>Дуња Капларевић</w:t>
      </w:r>
      <w:r w:rsidRPr="00CD57E7">
        <w:rPr>
          <w:rFonts w:ascii="Times New Roman" w:eastAsia="Times New Roman" w:hAnsi="Times New Roman" w:cs="Times New Roman"/>
          <w:noProof/>
          <w:sz w:val="24"/>
          <w:szCs w:val="24"/>
        </w:rPr>
        <w:t>.</w:t>
      </w:r>
    </w:p>
    <w:p w:rsidR="00DF781E" w:rsidRPr="00DF781E" w:rsidRDefault="00DF781E" w:rsidP="00DF781E">
      <w:pPr>
        <w:spacing w:after="0" w:line="240" w:lineRule="auto"/>
        <w:ind w:firstLine="720"/>
        <w:jc w:val="both"/>
        <w:rPr>
          <w:rFonts w:ascii="Times New Roman" w:eastAsia="Times New Roman" w:hAnsi="Times New Roman" w:cs="Times New Roman"/>
          <w:noProof/>
          <w:sz w:val="24"/>
          <w:szCs w:val="24"/>
          <w:lang w:val="sr-Latn-CS"/>
        </w:rPr>
      </w:pPr>
    </w:p>
    <w:p w:rsidR="00DF781E" w:rsidRPr="00DF781E" w:rsidRDefault="00DF781E" w:rsidP="00DF781E">
      <w:pPr>
        <w:spacing w:after="0" w:line="240" w:lineRule="auto"/>
        <w:jc w:val="both"/>
        <w:rPr>
          <w:rFonts w:ascii="Times New Roman" w:eastAsia="Times New Roman" w:hAnsi="Times New Roman" w:cs="Times New Roman"/>
          <w:noProof/>
          <w:sz w:val="24"/>
          <w:szCs w:val="24"/>
        </w:rPr>
      </w:pPr>
      <w:r w:rsidRPr="00DF781E">
        <w:rPr>
          <w:rFonts w:ascii="Times New Roman" w:eastAsia="Times New Roman" w:hAnsi="Times New Roman" w:cs="Times New Roman"/>
          <w:noProof/>
          <w:sz w:val="24"/>
          <w:szCs w:val="24"/>
        </w:rPr>
        <w:tab/>
      </w:r>
    </w:p>
    <w:p w:rsidR="00DF781E" w:rsidRPr="006D6E7B" w:rsidRDefault="00DF781E" w:rsidP="00215F72">
      <w:pPr>
        <w:pStyle w:val="ListParagraph"/>
        <w:numPr>
          <w:ilvl w:val="0"/>
          <w:numId w:val="18"/>
        </w:numPr>
        <w:rPr>
          <w:rFonts w:eastAsia="Times New Roman"/>
          <w:b/>
          <w:noProof/>
        </w:rPr>
      </w:pPr>
      <w:r w:rsidRPr="006D6E7B">
        <w:rPr>
          <w:rFonts w:eastAsia="Times New Roman"/>
          <w:b/>
          <w:noProof/>
        </w:rPr>
        <w:t>УЧЕНИЧКЕ ОРГАНИЗАЦИЈЕ</w:t>
      </w:r>
    </w:p>
    <w:p w:rsidR="00DF781E" w:rsidRPr="00EC3DC9" w:rsidRDefault="00DF781E" w:rsidP="00EC3DC9">
      <w:pPr>
        <w:spacing w:after="0" w:line="240" w:lineRule="auto"/>
        <w:ind w:left="1134"/>
        <w:rPr>
          <w:rFonts w:ascii="Times New Roman" w:eastAsia="Times New Roman" w:hAnsi="Times New Roman" w:cs="Times New Roman"/>
          <w:b/>
          <w:noProof/>
          <w:color w:val="92D050"/>
          <w:sz w:val="16"/>
          <w:szCs w:val="16"/>
        </w:rPr>
      </w:pPr>
    </w:p>
    <w:p w:rsidR="00DF781E" w:rsidRPr="00DF781E" w:rsidRDefault="00DF781E" w:rsidP="00DF781E">
      <w:pPr>
        <w:spacing w:after="0" w:line="240" w:lineRule="auto"/>
        <w:ind w:firstLine="1134"/>
        <w:jc w:val="both"/>
        <w:rPr>
          <w:rFonts w:ascii="Times New Roman" w:eastAsia="Times New Roman" w:hAnsi="Times New Roman" w:cs="Times New Roman"/>
          <w:noProof/>
          <w:sz w:val="24"/>
          <w:szCs w:val="24"/>
        </w:rPr>
      </w:pPr>
      <w:r w:rsidRPr="00DF781E">
        <w:rPr>
          <w:rFonts w:ascii="Times New Roman" w:eastAsia="Times New Roman" w:hAnsi="Times New Roman" w:cs="Times New Roman"/>
          <w:noProof/>
          <w:sz w:val="24"/>
          <w:szCs w:val="24"/>
        </w:rPr>
        <w:t>Организовање ученика у школи вршено је у оквиру ученичких заједница и кроз рад ученичких друштвених организација.</w:t>
      </w:r>
    </w:p>
    <w:p w:rsidR="00DF781E" w:rsidRPr="00DF781E" w:rsidRDefault="00DF781E" w:rsidP="00DF781E">
      <w:pPr>
        <w:spacing w:after="0" w:line="240" w:lineRule="auto"/>
        <w:ind w:firstLine="1134"/>
        <w:jc w:val="both"/>
        <w:rPr>
          <w:rFonts w:ascii="Times New Roman" w:eastAsia="Times New Roman" w:hAnsi="Times New Roman" w:cs="Times New Roman"/>
          <w:noProof/>
          <w:sz w:val="24"/>
          <w:szCs w:val="24"/>
        </w:rPr>
      </w:pPr>
      <w:r w:rsidRPr="00DF781E">
        <w:rPr>
          <w:rFonts w:ascii="Times New Roman" w:eastAsia="Times New Roman" w:hAnsi="Times New Roman" w:cs="Times New Roman"/>
          <w:noProof/>
          <w:sz w:val="24"/>
          <w:szCs w:val="24"/>
        </w:rPr>
        <w:t>Одељењска заједница је била основни радни и друштвени колектив ученика у коме је реализован највећи део свих програма васпитно-образовног рада. На нивоу  школе одржана су четири састанка Заједнице ученика школе на којима су разматрана сва питања важна за живот и рад ученика и постизање што бољих резултата у учењу.</w:t>
      </w:r>
    </w:p>
    <w:p w:rsidR="00DF781E" w:rsidRPr="00DF781E" w:rsidRDefault="00DF781E" w:rsidP="00DF781E">
      <w:pPr>
        <w:spacing w:after="0" w:line="240" w:lineRule="auto"/>
        <w:ind w:firstLine="1134"/>
        <w:jc w:val="both"/>
        <w:rPr>
          <w:rFonts w:ascii="Times New Roman" w:eastAsia="Times New Roman" w:hAnsi="Times New Roman" w:cs="Times New Roman"/>
          <w:noProof/>
          <w:sz w:val="24"/>
          <w:szCs w:val="24"/>
        </w:rPr>
      </w:pPr>
      <w:r w:rsidRPr="00DF781E">
        <w:rPr>
          <w:rFonts w:ascii="Times New Roman" w:eastAsia="Times New Roman" w:hAnsi="Times New Roman" w:cs="Times New Roman"/>
          <w:noProof/>
          <w:sz w:val="24"/>
          <w:szCs w:val="24"/>
        </w:rPr>
        <w:t>У циљу што потпунијег друштвеног васпитања ученика у овој школској години су радиле друштвене органзације ученика Дечји савез и Подмладак Црвеног крста.</w:t>
      </w:r>
    </w:p>
    <w:p w:rsidR="00DF781E" w:rsidRPr="00DF781E" w:rsidRDefault="00DF781E" w:rsidP="00DF781E">
      <w:pPr>
        <w:spacing w:after="0" w:line="240" w:lineRule="auto"/>
        <w:ind w:firstLine="1134"/>
        <w:jc w:val="both"/>
        <w:rPr>
          <w:rFonts w:ascii="Times New Roman" w:eastAsia="Times New Roman" w:hAnsi="Times New Roman" w:cs="Times New Roman"/>
          <w:noProof/>
          <w:sz w:val="24"/>
          <w:szCs w:val="24"/>
        </w:rPr>
      </w:pPr>
    </w:p>
    <w:p w:rsidR="00DF781E" w:rsidRPr="00DF781E" w:rsidRDefault="00DF781E" w:rsidP="00DF781E">
      <w:pPr>
        <w:spacing w:after="0" w:line="240" w:lineRule="auto"/>
        <w:ind w:firstLine="1134"/>
        <w:jc w:val="both"/>
        <w:rPr>
          <w:rFonts w:ascii="Times New Roman" w:eastAsia="Times New Roman" w:hAnsi="Times New Roman" w:cs="Times New Roman"/>
          <w:noProof/>
          <w:sz w:val="24"/>
          <w:szCs w:val="24"/>
        </w:rPr>
      </w:pPr>
      <w:r w:rsidRPr="00DF781E">
        <w:rPr>
          <w:rFonts w:ascii="Times New Roman" w:eastAsia="Times New Roman" w:hAnsi="Times New Roman" w:cs="Times New Roman"/>
          <w:noProof/>
          <w:sz w:val="24"/>
          <w:szCs w:val="24"/>
        </w:rPr>
        <w:t>У рад Дечјег савеза били су укључени сви ученици школе. Одржано је шест седнице Одбора Дечјег савеза са 28 тачака дневног реда. Неке од важнијих активности Дечјег савеза биле су: обележавање дечје недеље; обележавање дана школе, краја првог полугодишта и Дана Светог Саве; анализа успеха и владања ученика током целе године; сређивање школског простора и дворишта; одржавање школских такмичења; учешће у хуманитарним акцијама, предавања из области здравственог васпитања и заштите здравља. Велику помоћ у реализацији програмских задатака пружила је патронажна служба Дома здравља чији су чланови одржали неколико предавања за ученике наше школе које се тичу здравља и очувања здравља, као и предавања из области болести зависности.</w:t>
      </w:r>
    </w:p>
    <w:p w:rsidR="00DF781E" w:rsidRPr="00DF781E" w:rsidRDefault="00DF781E" w:rsidP="00DF781E">
      <w:pPr>
        <w:spacing w:after="0" w:line="240" w:lineRule="auto"/>
        <w:ind w:firstLine="1134"/>
        <w:jc w:val="both"/>
        <w:rPr>
          <w:rFonts w:ascii="Times New Roman" w:eastAsia="Times New Roman" w:hAnsi="Times New Roman" w:cs="Times New Roman"/>
          <w:noProof/>
          <w:color w:val="000000"/>
          <w:sz w:val="24"/>
          <w:szCs w:val="24"/>
        </w:rPr>
      </w:pPr>
      <w:r w:rsidRPr="00DF781E">
        <w:rPr>
          <w:rFonts w:ascii="Times New Roman" w:eastAsia="Times New Roman" w:hAnsi="Times New Roman" w:cs="Times New Roman"/>
          <w:noProof/>
          <w:color w:val="000000"/>
          <w:sz w:val="24"/>
          <w:szCs w:val="24"/>
        </w:rPr>
        <w:t xml:space="preserve">У Подмладак Црвеног крста били су укључени  ученици од 4. до 8. разреда наше школе. Руководство је одржало седам састанака, а програм ове организације у највећој мери је </w:t>
      </w:r>
      <w:r w:rsidRPr="00DF781E">
        <w:rPr>
          <w:rFonts w:ascii="Times New Roman" w:eastAsia="Times New Roman" w:hAnsi="Times New Roman" w:cs="Times New Roman"/>
          <w:noProof/>
          <w:color w:val="000000"/>
          <w:sz w:val="24"/>
          <w:szCs w:val="24"/>
        </w:rPr>
        <w:lastRenderedPageBreak/>
        <w:t>реализован. Најважније активности биле су: обележавање недеље Црвеног крста; акције солидарности, подела школског прибора најсиромашнијим ученицима.</w:t>
      </w:r>
    </w:p>
    <w:p w:rsidR="00DF781E" w:rsidRPr="00DF781E" w:rsidRDefault="00DF781E" w:rsidP="00DF781E">
      <w:pPr>
        <w:spacing w:after="0" w:line="240" w:lineRule="auto"/>
        <w:ind w:firstLine="1134"/>
        <w:jc w:val="both"/>
        <w:rPr>
          <w:rFonts w:ascii="Times New Roman" w:eastAsia="Times New Roman" w:hAnsi="Times New Roman" w:cs="Times New Roman"/>
          <w:noProof/>
          <w:color w:val="000000"/>
          <w:sz w:val="24"/>
          <w:szCs w:val="24"/>
        </w:rPr>
      </w:pPr>
      <w:r w:rsidRPr="00DF781E">
        <w:rPr>
          <w:rFonts w:ascii="Times New Roman" w:eastAsia="Times New Roman" w:hAnsi="Times New Roman" w:cs="Times New Roman"/>
          <w:noProof/>
          <w:color w:val="000000"/>
          <w:sz w:val="24"/>
          <w:szCs w:val="24"/>
        </w:rPr>
        <w:t>Ученички парламент формиран је почетком школске године. У рад Парламента укључена су ученици седмог и осмог разреда -по два ученика из сваког одељења седмог и осмог разреда – укупно 24 ученика.</w:t>
      </w:r>
    </w:p>
    <w:p w:rsidR="00DF781E" w:rsidRPr="00DF781E" w:rsidRDefault="00DF781E" w:rsidP="00DF781E">
      <w:pPr>
        <w:spacing w:after="0" w:line="240" w:lineRule="auto"/>
        <w:ind w:firstLine="1134"/>
        <w:jc w:val="both"/>
        <w:rPr>
          <w:rFonts w:ascii="Times New Roman" w:eastAsia="Times New Roman" w:hAnsi="Times New Roman" w:cs="Times New Roman"/>
          <w:noProof/>
          <w:color w:val="000000"/>
          <w:sz w:val="24"/>
          <w:szCs w:val="24"/>
        </w:rPr>
      </w:pPr>
      <w:r w:rsidRPr="00DF781E">
        <w:rPr>
          <w:rFonts w:ascii="Times New Roman" w:eastAsia="Times New Roman" w:hAnsi="Times New Roman" w:cs="Times New Roman"/>
          <w:noProof/>
          <w:color w:val="000000"/>
          <w:sz w:val="24"/>
          <w:szCs w:val="24"/>
        </w:rPr>
        <w:t>Конституисање Парламента извршено је почетком школске године после избора представника одељења.</w:t>
      </w:r>
    </w:p>
    <w:p w:rsidR="00DF781E" w:rsidRPr="00DF781E" w:rsidRDefault="00DF781E" w:rsidP="00DF781E">
      <w:pPr>
        <w:spacing w:after="0" w:line="240" w:lineRule="auto"/>
        <w:ind w:firstLine="1134"/>
        <w:jc w:val="both"/>
        <w:rPr>
          <w:rFonts w:ascii="Times New Roman" w:eastAsia="Times New Roman" w:hAnsi="Times New Roman" w:cs="Times New Roman"/>
          <w:noProof/>
          <w:color w:val="000000"/>
          <w:sz w:val="24"/>
          <w:szCs w:val="24"/>
        </w:rPr>
      </w:pPr>
      <w:r w:rsidRPr="00DF781E">
        <w:rPr>
          <w:rFonts w:ascii="Times New Roman" w:eastAsia="Times New Roman" w:hAnsi="Times New Roman" w:cs="Times New Roman"/>
          <w:noProof/>
          <w:color w:val="000000"/>
          <w:sz w:val="24"/>
          <w:szCs w:val="24"/>
        </w:rPr>
        <w:t>Парламент је утврдио програм рада кроз који се потпуније остварују права и интереси ученика, омогућава потпуније изражавање и изношење мишљења, идеја и иницијатива, приступи различитим информацијама и утицају на активности од посебног интереса за ученике.</w:t>
      </w:r>
    </w:p>
    <w:p w:rsidR="00DF781E" w:rsidRPr="00DF781E" w:rsidRDefault="00DF781E" w:rsidP="00DF781E">
      <w:pPr>
        <w:spacing w:after="0" w:line="240" w:lineRule="auto"/>
        <w:ind w:firstLine="1134"/>
        <w:jc w:val="both"/>
        <w:rPr>
          <w:rFonts w:ascii="Times New Roman" w:eastAsia="Times New Roman" w:hAnsi="Times New Roman" w:cs="Times New Roman"/>
          <w:noProof/>
          <w:color w:val="000000"/>
          <w:sz w:val="24"/>
          <w:szCs w:val="24"/>
        </w:rPr>
      </w:pPr>
      <w:r w:rsidRPr="00DF781E">
        <w:rPr>
          <w:rFonts w:ascii="Times New Roman" w:eastAsia="Times New Roman" w:hAnsi="Times New Roman" w:cs="Times New Roman"/>
          <w:noProof/>
          <w:color w:val="000000"/>
          <w:sz w:val="24"/>
          <w:szCs w:val="24"/>
        </w:rPr>
        <w:t>У току школске године Парламент је разматрао следећа питања:</w:t>
      </w:r>
    </w:p>
    <w:p w:rsidR="00DF781E" w:rsidRPr="00DF781E" w:rsidRDefault="00DF781E" w:rsidP="00DF781E">
      <w:pPr>
        <w:spacing w:after="0" w:line="240" w:lineRule="auto"/>
        <w:ind w:firstLine="1134"/>
        <w:jc w:val="both"/>
        <w:rPr>
          <w:rFonts w:ascii="Times New Roman" w:eastAsia="Times New Roman" w:hAnsi="Times New Roman" w:cs="Times New Roman"/>
          <w:noProof/>
          <w:color w:val="000000"/>
          <w:sz w:val="24"/>
          <w:szCs w:val="24"/>
        </w:rPr>
      </w:pPr>
      <w:r w:rsidRPr="00DF781E">
        <w:rPr>
          <w:rFonts w:ascii="Times New Roman" w:eastAsia="Times New Roman" w:hAnsi="Times New Roman" w:cs="Times New Roman"/>
          <w:noProof/>
          <w:color w:val="000000"/>
          <w:sz w:val="24"/>
          <w:szCs w:val="24"/>
        </w:rPr>
        <w:t>- предлоге и мишљења о правилима понашања</w:t>
      </w:r>
    </w:p>
    <w:p w:rsidR="00DF781E" w:rsidRPr="00DF781E" w:rsidRDefault="00DF781E" w:rsidP="00DF781E">
      <w:pPr>
        <w:spacing w:after="0" w:line="240" w:lineRule="auto"/>
        <w:ind w:firstLine="1134"/>
        <w:jc w:val="both"/>
        <w:rPr>
          <w:rFonts w:ascii="Times New Roman" w:eastAsia="Times New Roman" w:hAnsi="Times New Roman" w:cs="Times New Roman"/>
          <w:noProof/>
          <w:color w:val="000000"/>
          <w:sz w:val="24"/>
          <w:szCs w:val="24"/>
        </w:rPr>
      </w:pPr>
      <w:r w:rsidRPr="00DF781E">
        <w:rPr>
          <w:rFonts w:ascii="Times New Roman" w:eastAsia="Times New Roman" w:hAnsi="Times New Roman" w:cs="Times New Roman"/>
          <w:noProof/>
          <w:color w:val="000000"/>
          <w:sz w:val="24"/>
          <w:szCs w:val="24"/>
        </w:rPr>
        <w:t>- стање безбедности ученика и предлоге мера,</w:t>
      </w:r>
    </w:p>
    <w:p w:rsidR="00DF781E" w:rsidRPr="00DF781E" w:rsidRDefault="00DF781E" w:rsidP="00DF781E">
      <w:pPr>
        <w:spacing w:after="0" w:line="240" w:lineRule="auto"/>
        <w:ind w:firstLine="1134"/>
        <w:jc w:val="both"/>
        <w:rPr>
          <w:rFonts w:ascii="Times New Roman" w:eastAsia="Times New Roman" w:hAnsi="Times New Roman" w:cs="Times New Roman"/>
          <w:noProof/>
          <w:color w:val="000000"/>
          <w:sz w:val="24"/>
          <w:szCs w:val="24"/>
        </w:rPr>
      </w:pPr>
      <w:r w:rsidRPr="00DF781E">
        <w:rPr>
          <w:rFonts w:ascii="Times New Roman" w:eastAsia="Times New Roman" w:hAnsi="Times New Roman" w:cs="Times New Roman"/>
          <w:noProof/>
          <w:color w:val="000000"/>
          <w:sz w:val="24"/>
          <w:szCs w:val="24"/>
        </w:rPr>
        <w:t>- разматрање инцијатива ученика,</w:t>
      </w:r>
    </w:p>
    <w:p w:rsidR="00DF781E" w:rsidRPr="00DF781E" w:rsidRDefault="00DF781E" w:rsidP="00DF781E">
      <w:pPr>
        <w:spacing w:after="0" w:line="240" w:lineRule="auto"/>
        <w:ind w:firstLine="1134"/>
        <w:jc w:val="both"/>
        <w:rPr>
          <w:rFonts w:ascii="Times New Roman" w:eastAsia="Times New Roman" w:hAnsi="Times New Roman" w:cs="Times New Roman"/>
          <w:noProof/>
          <w:color w:val="000000"/>
          <w:sz w:val="24"/>
          <w:szCs w:val="24"/>
        </w:rPr>
      </w:pPr>
      <w:r w:rsidRPr="00DF781E">
        <w:rPr>
          <w:rFonts w:ascii="Times New Roman" w:eastAsia="Times New Roman" w:hAnsi="Times New Roman" w:cs="Times New Roman"/>
          <w:noProof/>
          <w:color w:val="000000"/>
          <w:sz w:val="24"/>
          <w:szCs w:val="24"/>
        </w:rPr>
        <w:t>- предлагање чланова Парламента за Школски одбор,</w:t>
      </w:r>
    </w:p>
    <w:p w:rsidR="00DF781E" w:rsidRPr="00DF781E" w:rsidRDefault="00DF781E" w:rsidP="00DF781E">
      <w:pPr>
        <w:spacing w:after="0" w:line="240" w:lineRule="auto"/>
        <w:ind w:firstLine="1134"/>
        <w:jc w:val="both"/>
        <w:rPr>
          <w:rFonts w:ascii="Times New Roman" w:eastAsia="Times New Roman" w:hAnsi="Times New Roman" w:cs="Times New Roman"/>
          <w:noProof/>
          <w:color w:val="000000"/>
          <w:sz w:val="24"/>
          <w:szCs w:val="24"/>
        </w:rPr>
      </w:pPr>
      <w:r w:rsidRPr="00DF781E">
        <w:rPr>
          <w:rFonts w:ascii="Times New Roman" w:eastAsia="Times New Roman" w:hAnsi="Times New Roman" w:cs="Times New Roman"/>
          <w:noProof/>
          <w:color w:val="000000"/>
          <w:sz w:val="24"/>
          <w:szCs w:val="24"/>
        </w:rPr>
        <w:t>- организовање представа стваралаштва и укључивања ученика у њих,</w:t>
      </w:r>
    </w:p>
    <w:p w:rsidR="00DF781E" w:rsidRPr="00DF781E" w:rsidRDefault="00DF781E" w:rsidP="00DF781E">
      <w:pPr>
        <w:spacing w:after="0" w:line="240" w:lineRule="auto"/>
        <w:ind w:firstLine="1134"/>
        <w:jc w:val="both"/>
        <w:rPr>
          <w:rFonts w:ascii="Times New Roman" w:eastAsia="Times New Roman" w:hAnsi="Times New Roman" w:cs="Times New Roman"/>
          <w:noProof/>
          <w:color w:val="000000"/>
          <w:sz w:val="24"/>
          <w:szCs w:val="24"/>
        </w:rPr>
      </w:pPr>
      <w:r w:rsidRPr="00DF781E">
        <w:rPr>
          <w:rFonts w:ascii="Times New Roman" w:eastAsia="Times New Roman" w:hAnsi="Times New Roman" w:cs="Times New Roman"/>
          <w:noProof/>
          <w:color w:val="000000"/>
          <w:sz w:val="24"/>
          <w:szCs w:val="24"/>
        </w:rPr>
        <w:t>- проблематику одржавања хигијене у школи,</w:t>
      </w:r>
    </w:p>
    <w:p w:rsidR="00DF781E" w:rsidRPr="00DF781E" w:rsidRDefault="00DF781E" w:rsidP="00DF781E">
      <w:pPr>
        <w:spacing w:after="0" w:line="240" w:lineRule="auto"/>
        <w:ind w:firstLine="1134"/>
        <w:jc w:val="both"/>
        <w:rPr>
          <w:rFonts w:ascii="Times New Roman" w:eastAsia="Times New Roman" w:hAnsi="Times New Roman" w:cs="Times New Roman"/>
          <w:noProof/>
          <w:color w:val="000000"/>
          <w:sz w:val="24"/>
          <w:szCs w:val="24"/>
        </w:rPr>
      </w:pPr>
      <w:r w:rsidRPr="00DF781E">
        <w:rPr>
          <w:rFonts w:ascii="Times New Roman" w:eastAsia="Times New Roman" w:hAnsi="Times New Roman" w:cs="Times New Roman"/>
          <w:noProof/>
          <w:color w:val="000000"/>
          <w:sz w:val="24"/>
          <w:szCs w:val="24"/>
        </w:rPr>
        <w:t>- однос ученика и наставника,</w:t>
      </w:r>
    </w:p>
    <w:p w:rsidR="00DF781E" w:rsidRPr="00DF781E" w:rsidRDefault="00DF781E" w:rsidP="00DF781E">
      <w:pPr>
        <w:spacing w:after="0" w:line="240" w:lineRule="auto"/>
        <w:ind w:firstLine="1134"/>
        <w:jc w:val="both"/>
        <w:rPr>
          <w:rFonts w:ascii="Times New Roman" w:eastAsia="Times New Roman" w:hAnsi="Times New Roman" w:cs="Times New Roman"/>
          <w:noProof/>
          <w:color w:val="000000"/>
          <w:sz w:val="24"/>
          <w:szCs w:val="24"/>
        </w:rPr>
      </w:pPr>
      <w:r w:rsidRPr="00DF781E">
        <w:rPr>
          <w:rFonts w:ascii="Times New Roman" w:eastAsia="Times New Roman" w:hAnsi="Times New Roman" w:cs="Times New Roman"/>
          <w:noProof/>
          <w:color w:val="000000"/>
          <w:sz w:val="24"/>
          <w:szCs w:val="24"/>
        </w:rPr>
        <w:t>- организовање и извођење акције уређења простора школе и околине,</w:t>
      </w:r>
    </w:p>
    <w:p w:rsidR="00DF781E" w:rsidRPr="00DF781E" w:rsidRDefault="00DF781E" w:rsidP="00DF781E">
      <w:pPr>
        <w:spacing w:after="0" w:line="240" w:lineRule="auto"/>
        <w:ind w:firstLine="1134"/>
        <w:jc w:val="both"/>
        <w:rPr>
          <w:rFonts w:ascii="Times New Roman" w:eastAsia="Times New Roman" w:hAnsi="Times New Roman" w:cs="Times New Roman"/>
          <w:noProof/>
          <w:color w:val="000000"/>
          <w:sz w:val="24"/>
          <w:szCs w:val="24"/>
        </w:rPr>
      </w:pPr>
      <w:r w:rsidRPr="00DF781E">
        <w:rPr>
          <w:rFonts w:ascii="Times New Roman" w:eastAsia="Times New Roman" w:hAnsi="Times New Roman" w:cs="Times New Roman"/>
          <w:noProof/>
          <w:color w:val="000000"/>
          <w:sz w:val="24"/>
          <w:szCs w:val="24"/>
        </w:rPr>
        <w:t>- организација и учешће ученика на спортским такмичењима,</w:t>
      </w:r>
    </w:p>
    <w:p w:rsidR="00DF781E" w:rsidRPr="00DF781E" w:rsidRDefault="00DF781E" w:rsidP="00DF781E">
      <w:pPr>
        <w:spacing w:after="0" w:line="240" w:lineRule="auto"/>
        <w:ind w:firstLine="1134"/>
        <w:jc w:val="both"/>
        <w:rPr>
          <w:rFonts w:ascii="Times New Roman" w:eastAsia="Times New Roman" w:hAnsi="Times New Roman" w:cs="Times New Roman"/>
          <w:noProof/>
          <w:color w:val="000000"/>
          <w:sz w:val="24"/>
          <w:szCs w:val="24"/>
        </w:rPr>
      </w:pPr>
      <w:r w:rsidRPr="00DF781E">
        <w:rPr>
          <w:rFonts w:ascii="Times New Roman" w:eastAsia="Times New Roman" w:hAnsi="Times New Roman" w:cs="Times New Roman"/>
          <w:noProof/>
          <w:color w:val="000000"/>
          <w:sz w:val="24"/>
          <w:szCs w:val="24"/>
        </w:rPr>
        <w:t>- организовање прославе „мале матуре“ у школи,</w:t>
      </w:r>
    </w:p>
    <w:p w:rsidR="00DF781E" w:rsidRPr="00DF781E" w:rsidRDefault="00DF781E" w:rsidP="00DF781E">
      <w:pPr>
        <w:spacing w:after="0" w:line="240" w:lineRule="auto"/>
        <w:ind w:firstLine="1134"/>
        <w:jc w:val="both"/>
        <w:rPr>
          <w:rFonts w:ascii="Times New Roman" w:eastAsia="Times New Roman" w:hAnsi="Times New Roman" w:cs="Times New Roman"/>
          <w:noProof/>
          <w:color w:val="000000"/>
          <w:sz w:val="24"/>
          <w:szCs w:val="24"/>
        </w:rPr>
      </w:pPr>
      <w:r w:rsidRPr="00DF781E">
        <w:rPr>
          <w:rFonts w:ascii="Times New Roman" w:eastAsia="Times New Roman" w:hAnsi="Times New Roman" w:cs="Times New Roman"/>
          <w:noProof/>
          <w:color w:val="000000"/>
          <w:sz w:val="24"/>
          <w:szCs w:val="24"/>
        </w:rPr>
        <w:t>- питања свакодневног функционисања и рада Парламента.</w:t>
      </w:r>
    </w:p>
    <w:p w:rsidR="00DF781E" w:rsidRPr="00DF781E" w:rsidRDefault="00DF781E" w:rsidP="00DF781E">
      <w:pPr>
        <w:spacing w:after="0" w:line="240" w:lineRule="auto"/>
        <w:ind w:firstLine="1134"/>
        <w:jc w:val="both"/>
        <w:rPr>
          <w:rFonts w:ascii="Times New Roman" w:eastAsia="Times New Roman" w:hAnsi="Times New Roman" w:cs="Times New Roman"/>
          <w:noProof/>
          <w:color w:val="000000"/>
          <w:sz w:val="24"/>
          <w:szCs w:val="24"/>
        </w:rPr>
      </w:pPr>
      <w:r w:rsidRPr="00DF781E">
        <w:rPr>
          <w:rFonts w:ascii="Times New Roman" w:eastAsia="Times New Roman" w:hAnsi="Times New Roman" w:cs="Times New Roman"/>
          <w:noProof/>
          <w:color w:val="000000"/>
          <w:sz w:val="24"/>
          <w:szCs w:val="24"/>
        </w:rPr>
        <w:t>Са закључцима и предлозима Парламента упознати су управни и стручни органи школе. Организоване су и изведене акције уређења школског простора и околине и турнири и такмичења.</w:t>
      </w:r>
    </w:p>
    <w:p w:rsidR="00DF781E" w:rsidRPr="00DF781E" w:rsidRDefault="00DF781E" w:rsidP="00DF781E">
      <w:pPr>
        <w:spacing w:after="0" w:line="240" w:lineRule="auto"/>
        <w:ind w:firstLine="1134"/>
        <w:jc w:val="both"/>
        <w:rPr>
          <w:rFonts w:ascii="Times New Roman" w:eastAsia="Times New Roman" w:hAnsi="Times New Roman" w:cs="Times New Roman"/>
          <w:noProof/>
          <w:color w:val="000000"/>
          <w:sz w:val="24"/>
          <w:szCs w:val="24"/>
        </w:rPr>
      </w:pPr>
      <w:r w:rsidRPr="00DF781E">
        <w:rPr>
          <w:rFonts w:ascii="Times New Roman" w:eastAsia="Times New Roman" w:hAnsi="Times New Roman" w:cs="Times New Roman"/>
          <w:noProof/>
          <w:color w:val="000000"/>
          <w:sz w:val="24"/>
          <w:szCs w:val="24"/>
        </w:rPr>
        <w:t xml:space="preserve">Ученици су показали значајно интересовање и иницијативу за овај облик организовања и деловања ученика. </w:t>
      </w:r>
    </w:p>
    <w:p w:rsidR="00DF781E" w:rsidRPr="00DF781E" w:rsidRDefault="00DF781E" w:rsidP="00DF781E">
      <w:pPr>
        <w:spacing w:after="0" w:line="240" w:lineRule="auto"/>
        <w:ind w:firstLine="1134"/>
        <w:jc w:val="both"/>
        <w:rPr>
          <w:rFonts w:ascii="Times New Roman" w:eastAsia="Times New Roman" w:hAnsi="Times New Roman" w:cs="Times New Roman"/>
          <w:noProof/>
          <w:color w:val="000000"/>
          <w:sz w:val="24"/>
          <w:szCs w:val="24"/>
        </w:rPr>
      </w:pPr>
      <w:r w:rsidRPr="00DF781E">
        <w:rPr>
          <w:rFonts w:ascii="Times New Roman" w:eastAsia="Times New Roman" w:hAnsi="Times New Roman" w:cs="Times New Roman"/>
          <w:noProof/>
          <w:color w:val="000000"/>
          <w:sz w:val="24"/>
          <w:szCs w:val="24"/>
        </w:rPr>
        <w:t>Клуб Уједињених нација је водила наставница географије Биљана Ристановић. Ученици су били ангажовани на припремама тематских паноа, изложби, литерарних и ликовних радова и једне хуманитарне акције.</w:t>
      </w:r>
    </w:p>
    <w:p w:rsidR="00DF781E" w:rsidRPr="00DF781E" w:rsidRDefault="00DF781E" w:rsidP="00DF781E">
      <w:pPr>
        <w:spacing w:after="0" w:line="240" w:lineRule="auto"/>
        <w:ind w:firstLine="360"/>
        <w:jc w:val="both"/>
        <w:rPr>
          <w:rFonts w:ascii="Times New Roman" w:eastAsia="Times New Roman" w:hAnsi="Times New Roman" w:cs="Times New Roman"/>
          <w:color w:val="000000"/>
          <w:sz w:val="24"/>
          <w:szCs w:val="24"/>
        </w:rPr>
      </w:pPr>
      <w:r w:rsidRPr="00DF781E">
        <w:rPr>
          <w:rFonts w:ascii="Times New Roman" w:eastAsia="Times New Roman" w:hAnsi="Times New Roman" w:cs="Times New Roman"/>
          <w:color w:val="000000"/>
          <w:sz w:val="24"/>
          <w:szCs w:val="24"/>
        </w:rPr>
        <w:t xml:space="preserve">            Прва акција чланова секције била је обележавање Међународног дана мира 21. септембра. Ученици су припремили тематски пано и изложбу у холу школе и у складу са циљевима УН-а и напорима у ангажовању за очување мира, промовисали поштовање људских права и толеранције. </w:t>
      </w:r>
    </w:p>
    <w:p w:rsidR="00DF781E" w:rsidRPr="00DF781E" w:rsidRDefault="00DF781E" w:rsidP="00DF781E">
      <w:pPr>
        <w:spacing w:after="0" w:line="240" w:lineRule="auto"/>
        <w:ind w:firstLine="360"/>
        <w:jc w:val="both"/>
        <w:rPr>
          <w:rFonts w:ascii="Times New Roman" w:eastAsia="Times New Roman" w:hAnsi="Times New Roman" w:cs="Times New Roman"/>
          <w:color w:val="000000"/>
          <w:sz w:val="24"/>
          <w:szCs w:val="24"/>
        </w:rPr>
      </w:pPr>
      <w:r w:rsidRPr="00DF781E">
        <w:rPr>
          <w:rFonts w:ascii="Times New Roman" w:eastAsia="Times New Roman" w:hAnsi="Times New Roman" w:cs="Times New Roman"/>
          <w:color w:val="000000"/>
          <w:sz w:val="24"/>
          <w:szCs w:val="24"/>
        </w:rPr>
        <w:tab/>
        <w:t xml:space="preserve">       У октобру су ученици организовали хуманитарну акцију поводом обележавања 16. октобра Међународног дана против сиромаштва. Ученицима млађих разреда подељена је по једна јабука.</w:t>
      </w:r>
    </w:p>
    <w:p w:rsidR="00DF781E" w:rsidRPr="00DF781E" w:rsidRDefault="00DF781E" w:rsidP="00DF781E">
      <w:pPr>
        <w:spacing w:after="0" w:line="240" w:lineRule="auto"/>
        <w:ind w:firstLine="360"/>
        <w:jc w:val="both"/>
        <w:rPr>
          <w:rFonts w:ascii="Times New Roman" w:eastAsia="Times New Roman" w:hAnsi="Times New Roman" w:cs="Times New Roman"/>
          <w:color w:val="000000"/>
          <w:sz w:val="24"/>
          <w:szCs w:val="24"/>
        </w:rPr>
      </w:pPr>
      <w:r w:rsidRPr="00DF781E">
        <w:rPr>
          <w:rFonts w:ascii="Times New Roman" w:eastAsia="Times New Roman" w:hAnsi="Times New Roman" w:cs="Times New Roman"/>
          <w:color w:val="000000"/>
          <w:sz w:val="24"/>
          <w:szCs w:val="24"/>
        </w:rPr>
        <w:t xml:space="preserve">             Дан УН чланови секције обележили су постављањем тематског паноа у холу школе. </w:t>
      </w:r>
    </w:p>
    <w:p w:rsidR="00DF781E" w:rsidRPr="00DF781E" w:rsidRDefault="00DF781E" w:rsidP="00DF781E">
      <w:pPr>
        <w:spacing w:after="0" w:line="240" w:lineRule="auto"/>
        <w:ind w:firstLine="1134"/>
        <w:jc w:val="both"/>
        <w:rPr>
          <w:rFonts w:ascii="Times New Roman" w:eastAsia="Times New Roman" w:hAnsi="Times New Roman" w:cs="Times New Roman"/>
          <w:noProof/>
          <w:color w:val="000000"/>
          <w:sz w:val="24"/>
          <w:szCs w:val="24"/>
        </w:rPr>
      </w:pPr>
      <w:r w:rsidRPr="00DF781E">
        <w:rPr>
          <w:rFonts w:ascii="Times New Roman" w:eastAsia="Times New Roman" w:hAnsi="Times New Roman" w:cs="Times New Roman"/>
          <w:noProof/>
          <w:color w:val="000000"/>
          <w:sz w:val="24"/>
          <w:szCs w:val="24"/>
        </w:rPr>
        <w:t>Због прилично ослабљеног материјалног стања родитеља ученика, КУН ове године није организовао хуманитарне акције које су изискивале материјална давања ученика, односно њихових родитеља.</w:t>
      </w:r>
    </w:p>
    <w:p w:rsidR="00DF781E" w:rsidRPr="00DF781E" w:rsidRDefault="00DF781E" w:rsidP="00DF781E">
      <w:pPr>
        <w:spacing w:after="0" w:line="240" w:lineRule="auto"/>
        <w:ind w:firstLine="1134"/>
        <w:jc w:val="both"/>
        <w:rPr>
          <w:rFonts w:ascii="Times New Roman" w:eastAsia="Times New Roman" w:hAnsi="Times New Roman" w:cs="Times New Roman"/>
          <w:noProof/>
          <w:color w:val="000000"/>
          <w:sz w:val="24"/>
          <w:szCs w:val="24"/>
        </w:rPr>
      </w:pPr>
    </w:p>
    <w:p w:rsidR="00DF781E" w:rsidRPr="00DF781E" w:rsidRDefault="00DF781E" w:rsidP="00DF781E">
      <w:pPr>
        <w:spacing w:after="0" w:line="240" w:lineRule="auto"/>
        <w:ind w:firstLine="1134"/>
        <w:jc w:val="both"/>
        <w:rPr>
          <w:rFonts w:ascii="Times New Roman" w:eastAsia="Times New Roman" w:hAnsi="Times New Roman" w:cs="Times New Roman"/>
          <w:noProof/>
          <w:sz w:val="24"/>
          <w:szCs w:val="24"/>
        </w:rPr>
      </w:pPr>
    </w:p>
    <w:p w:rsidR="00DF781E" w:rsidRPr="00DF781E" w:rsidRDefault="00DF781E" w:rsidP="00DF781E">
      <w:pPr>
        <w:spacing w:after="0" w:line="240" w:lineRule="auto"/>
        <w:ind w:firstLine="1134"/>
        <w:jc w:val="both"/>
        <w:rPr>
          <w:rFonts w:ascii="Times New Roman" w:eastAsia="Times New Roman" w:hAnsi="Times New Roman" w:cs="Times New Roman"/>
          <w:noProof/>
          <w:sz w:val="24"/>
          <w:szCs w:val="24"/>
        </w:rPr>
      </w:pPr>
    </w:p>
    <w:p w:rsidR="00DF781E" w:rsidRPr="00DF781E" w:rsidRDefault="00DF781E" w:rsidP="00DF781E">
      <w:pPr>
        <w:spacing w:after="0" w:line="240" w:lineRule="auto"/>
        <w:ind w:firstLine="1134"/>
        <w:jc w:val="both"/>
        <w:rPr>
          <w:rFonts w:ascii="Times New Roman" w:eastAsia="Times New Roman" w:hAnsi="Times New Roman" w:cs="Times New Roman"/>
          <w:noProof/>
          <w:sz w:val="24"/>
          <w:szCs w:val="24"/>
        </w:rPr>
      </w:pPr>
    </w:p>
    <w:p w:rsidR="00DF781E" w:rsidRPr="00DF781E" w:rsidRDefault="00DF781E" w:rsidP="00DF781E">
      <w:pPr>
        <w:spacing w:after="0" w:line="240" w:lineRule="auto"/>
        <w:ind w:firstLine="1134"/>
        <w:jc w:val="both"/>
        <w:rPr>
          <w:rFonts w:ascii="Times New Roman" w:eastAsia="Times New Roman" w:hAnsi="Times New Roman" w:cs="Times New Roman"/>
          <w:noProof/>
          <w:sz w:val="24"/>
          <w:szCs w:val="24"/>
        </w:rPr>
      </w:pPr>
    </w:p>
    <w:p w:rsidR="00DF781E" w:rsidRPr="00DF781E" w:rsidRDefault="00DF781E" w:rsidP="005A6799">
      <w:pPr>
        <w:spacing w:after="0" w:line="240" w:lineRule="auto"/>
        <w:jc w:val="both"/>
        <w:rPr>
          <w:rFonts w:ascii="Times New Roman" w:eastAsia="Times New Roman" w:hAnsi="Times New Roman" w:cs="Times New Roman"/>
          <w:noProof/>
          <w:sz w:val="24"/>
          <w:szCs w:val="24"/>
        </w:rPr>
      </w:pPr>
    </w:p>
    <w:p w:rsidR="00DF781E" w:rsidRPr="00DF781E" w:rsidRDefault="00DF781E" w:rsidP="00DF781E">
      <w:pPr>
        <w:spacing w:after="0" w:line="240" w:lineRule="auto"/>
        <w:ind w:firstLine="1134"/>
        <w:jc w:val="both"/>
        <w:rPr>
          <w:rFonts w:ascii="Times New Roman" w:eastAsia="Times New Roman" w:hAnsi="Times New Roman" w:cs="Times New Roman"/>
          <w:noProof/>
          <w:sz w:val="24"/>
          <w:szCs w:val="24"/>
        </w:rPr>
      </w:pPr>
    </w:p>
    <w:p w:rsidR="00DF781E" w:rsidRPr="00DF781E" w:rsidRDefault="00DF781E" w:rsidP="00DF781E">
      <w:pPr>
        <w:spacing w:after="0" w:line="240" w:lineRule="auto"/>
        <w:ind w:firstLine="1134"/>
        <w:jc w:val="both"/>
        <w:rPr>
          <w:rFonts w:ascii="Times New Roman" w:eastAsia="Times New Roman" w:hAnsi="Times New Roman" w:cs="Times New Roman"/>
          <w:noProof/>
          <w:sz w:val="24"/>
          <w:szCs w:val="24"/>
        </w:rPr>
      </w:pPr>
    </w:p>
    <w:p w:rsidR="00DF781E" w:rsidRPr="00DF781E" w:rsidRDefault="00DF781E" w:rsidP="00DF781E">
      <w:pPr>
        <w:spacing w:after="0" w:line="240" w:lineRule="auto"/>
        <w:ind w:firstLine="1134"/>
        <w:jc w:val="both"/>
        <w:rPr>
          <w:rFonts w:ascii="Times New Roman" w:eastAsia="Times New Roman" w:hAnsi="Times New Roman" w:cs="Times New Roman"/>
          <w:noProof/>
          <w:sz w:val="24"/>
          <w:szCs w:val="24"/>
        </w:rPr>
      </w:pPr>
    </w:p>
    <w:p w:rsidR="00DF781E" w:rsidRPr="00DF781E" w:rsidRDefault="00DF781E" w:rsidP="00DF781E">
      <w:pPr>
        <w:spacing w:after="0" w:line="240" w:lineRule="auto"/>
        <w:ind w:firstLine="1134"/>
        <w:jc w:val="both"/>
        <w:rPr>
          <w:rFonts w:ascii="Times New Roman" w:eastAsia="Times New Roman" w:hAnsi="Times New Roman" w:cs="Times New Roman"/>
          <w:noProof/>
          <w:sz w:val="24"/>
          <w:szCs w:val="24"/>
        </w:rPr>
      </w:pPr>
    </w:p>
    <w:p w:rsidR="00DF781E" w:rsidRPr="00DF781E" w:rsidRDefault="00DF781E" w:rsidP="00DF781E">
      <w:pPr>
        <w:spacing w:after="0" w:line="240" w:lineRule="auto"/>
        <w:ind w:firstLine="1134"/>
        <w:jc w:val="both"/>
        <w:rPr>
          <w:rFonts w:ascii="Times New Roman" w:eastAsia="Times New Roman" w:hAnsi="Times New Roman" w:cs="Times New Roman"/>
          <w:noProof/>
          <w:sz w:val="24"/>
          <w:szCs w:val="24"/>
        </w:rPr>
      </w:pPr>
    </w:p>
    <w:p w:rsidR="00DF781E" w:rsidRPr="00DF781E" w:rsidRDefault="00DF781E" w:rsidP="00DF781E">
      <w:pPr>
        <w:spacing w:after="0" w:line="240" w:lineRule="auto"/>
        <w:ind w:firstLine="1134"/>
        <w:jc w:val="both"/>
        <w:rPr>
          <w:rFonts w:ascii="Times New Roman" w:eastAsia="Times New Roman" w:hAnsi="Times New Roman" w:cs="Times New Roman"/>
          <w:noProof/>
          <w:sz w:val="24"/>
          <w:szCs w:val="24"/>
        </w:rPr>
      </w:pPr>
    </w:p>
    <w:p w:rsidR="00DF781E" w:rsidRPr="00DF781E" w:rsidRDefault="00DF781E" w:rsidP="00DF781E">
      <w:pPr>
        <w:spacing w:after="0" w:line="240" w:lineRule="auto"/>
        <w:ind w:firstLine="1134"/>
        <w:jc w:val="both"/>
        <w:rPr>
          <w:rFonts w:ascii="Times New Roman" w:eastAsia="Times New Roman" w:hAnsi="Times New Roman" w:cs="Times New Roman"/>
          <w:noProof/>
          <w:sz w:val="24"/>
          <w:szCs w:val="24"/>
        </w:rPr>
        <w:sectPr w:rsidR="00DF781E" w:rsidRPr="00DF781E" w:rsidSect="00DF781E">
          <w:pgSz w:w="11907" w:h="16840" w:code="9"/>
          <w:pgMar w:top="1134" w:right="567" w:bottom="873" w:left="1134" w:header="709" w:footer="0" w:gutter="0"/>
          <w:cols w:space="708"/>
          <w:titlePg/>
          <w:docGrid w:linePitch="381"/>
        </w:sectPr>
      </w:pPr>
    </w:p>
    <w:p w:rsidR="00A1415A" w:rsidRPr="005718F9" w:rsidRDefault="00A1415A" w:rsidP="00215F72">
      <w:pPr>
        <w:numPr>
          <w:ilvl w:val="0"/>
          <w:numId w:val="18"/>
        </w:numPr>
        <w:spacing w:after="0" w:line="240" w:lineRule="auto"/>
        <w:ind w:left="502"/>
        <w:rPr>
          <w:rFonts w:ascii="Times New Roman" w:eastAsia="Times New Roman" w:hAnsi="Times New Roman" w:cs="Times New Roman"/>
          <w:b/>
          <w:noProof/>
          <w:sz w:val="24"/>
          <w:szCs w:val="24"/>
        </w:rPr>
      </w:pPr>
      <w:r w:rsidRPr="005718F9">
        <w:rPr>
          <w:rFonts w:ascii="Times New Roman" w:eastAsia="Times New Roman" w:hAnsi="Times New Roman" w:cs="Times New Roman"/>
          <w:b/>
          <w:noProof/>
          <w:sz w:val="24"/>
          <w:szCs w:val="24"/>
        </w:rPr>
        <w:lastRenderedPageBreak/>
        <w:t xml:space="preserve">Радни и наставни дани, сарадње школе са породицом                                   </w:t>
      </w:r>
      <w:r>
        <w:rPr>
          <w:rFonts w:ascii="Times New Roman" w:eastAsia="Times New Roman" w:hAnsi="Times New Roman" w:cs="Times New Roman"/>
          <w:b/>
          <w:noProof/>
          <w:sz w:val="24"/>
          <w:szCs w:val="24"/>
        </w:rPr>
        <w:t xml:space="preserve">                         </w:t>
      </w:r>
      <w:r w:rsidRPr="005718F9">
        <w:rPr>
          <w:rFonts w:ascii="Times New Roman" w:eastAsia="Times New Roman" w:hAnsi="Times New Roman" w:cs="Times New Roman"/>
          <w:b/>
          <w:noProof/>
          <w:sz w:val="24"/>
          <w:szCs w:val="24"/>
        </w:rPr>
        <w:t>Разред: збирно</w:t>
      </w:r>
    </w:p>
    <w:p w:rsidR="00A1415A" w:rsidRPr="00D862CA" w:rsidRDefault="00A1415A" w:rsidP="00A1415A">
      <w:pPr>
        <w:spacing w:after="0" w:line="240" w:lineRule="auto"/>
        <w:rPr>
          <w:rFonts w:ascii="Times New Roman" w:eastAsia="Times New Roman" w:hAnsi="Times New Roman" w:cs="Times New Roman"/>
          <w:b/>
          <w:noProof/>
          <w:sz w:val="24"/>
          <w:szCs w:val="24"/>
          <w:lang w:val="sr-Cyrl-RS"/>
        </w:rPr>
      </w:pPr>
      <w:r w:rsidRPr="005718F9">
        <w:rPr>
          <w:rFonts w:ascii="Times New Roman" w:eastAsia="Times New Roman" w:hAnsi="Times New Roman" w:cs="Times New Roman"/>
          <w:b/>
          <w:noProof/>
          <w:sz w:val="24"/>
          <w:szCs w:val="24"/>
        </w:rPr>
        <w:t xml:space="preserve">                                                                                                                                                                        </w:t>
      </w:r>
      <w:r w:rsidR="00202928">
        <w:rPr>
          <w:rFonts w:ascii="Times New Roman" w:eastAsia="Times New Roman" w:hAnsi="Times New Roman" w:cs="Times New Roman"/>
          <w:b/>
          <w:noProof/>
          <w:sz w:val="24"/>
          <w:szCs w:val="24"/>
        </w:rPr>
        <w:t xml:space="preserve">                         Шк.</w:t>
      </w:r>
      <w:r w:rsidR="00D862CA">
        <w:rPr>
          <w:rFonts w:ascii="Times New Roman" w:eastAsia="Times New Roman" w:hAnsi="Times New Roman" w:cs="Times New Roman"/>
          <w:b/>
          <w:noProof/>
          <w:sz w:val="24"/>
          <w:szCs w:val="24"/>
          <w:lang w:val="sr-Cyrl-RS"/>
        </w:rPr>
        <w:t xml:space="preserve"> 20</w:t>
      </w:r>
      <w:r w:rsidR="00A34511">
        <w:rPr>
          <w:rFonts w:ascii="Times New Roman" w:eastAsia="Times New Roman" w:hAnsi="Times New Roman" w:cs="Times New Roman"/>
          <w:b/>
          <w:noProof/>
          <w:sz w:val="24"/>
          <w:szCs w:val="24"/>
          <w:lang w:val="sr-Cyrl-RS"/>
        </w:rPr>
        <w:t>20</w:t>
      </w:r>
      <w:r w:rsidR="00D862CA">
        <w:rPr>
          <w:rFonts w:ascii="Times New Roman" w:eastAsia="Times New Roman" w:hAnsi="Times New Roman" w:cs="Times New Roman"/>
          <w:b/>
          <w:noProof/>
          <w:sz w:val="24"/>
          <w:szCs w:val="24"/>
          <w:lang w:val="sr-Cyrl-RS"/>
        </w:rPr>
        <w:t>/2</w:t>
      </w:r>
      <w:r w:rsidR="00A34511">
        <w:rPr>
          <w:rFonts w:ascii="Times New Roman" w:eastAsia="Times New Roman" w:hAnsi="Times New Roman" w:cs="Times New Roman"/>
          <w:b/>
          <w:noProof/>
          <w:sz w:val="24"/>
          <w:szCs w:val="24"/>
          <w:lang w:val="sr-Cyrl-RS"/>
        </w:rPr>
        <w:t>1</w:t>
      </w:r>
      <w:r w:rsidR="00D862CA">
        <w:rPr>
          <w:rFonts w:ascii="Times New Roman" w:eastAsia="Times New Roman" w:hAnsi="Times New Roman" w:cs="Times New Roman"/>
          <w:b/>
          <w:noProof/>
          <w:sz w:val="24"/>
          <w:szCs w:val="24"/>
          <w:lang w:val="sr-Cyrl-RS"/>
        </w:rPr>
        <w:t>.</w:t>
      </w:r>
    </w:p>
    <w:tbl>
      <w:tblPr>
        <w:tblW w:w="0" w:type="auto"/>
        <w:tblInd w:w="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1"/>
        <w:gridCol w:w="1542"/>
        <w:gridCol w:w="1583"/>
        <w:gridCol w:w="1542"/>
        <w:gridCol w:w="1583"/>
        <w:gridCol w:w="1626"/>
        <w:gridCol w:w="1908"/>
        <w:gridCol w:w="1472"/>
        <w:gridCol w:w="1648"/>
      </w:tblGrid>
      <w:tr w:rsidR="00A1415A" w:rsidRPr="005718F9" w:rsidTr="007A45B8">
        <w:trPr>
          <w:trHeight w:val="546"/>
        </w:trPr>
        <w:tc>
          <w:tcPr>
            <w:tcW w:w="1501" w:type="dxa"/>
            <w:shd w:val="clear" w:color="auto" w:fill="auto"/>
          </w:tcPr>
          <w:p w:rsidR="00A1415A" w:rsidRPr="005718F9" w:rsidRDefault="00A1415A" w:rsidP="00ED6A8E">
            <w:pPr>
              <w:spacing w:after="0" w:line="240" w:lineRule="auto"/>
              <w:rPr>
                <w:rFonts w:ascii="Times New Roman" w:eastAsia="Times New Roman" w:hAnsi="Times New Roman" w:cs="Times New Roman"/>
                <w:noProof/>
                <w:sz w:val="20"/>
                <w:szCs w:val="20"/>
              </w:rPr>
            </w:pPr>
          </w:p>
        </w:tc>
        <w:tc>
          <w:tcPr>
            <w:tcW w:w="3125" w:type="dxa"/>
            <w:gridSpan w:val="2"/>
            <w:shd w:val="clear" w:color="auto" w:fill="auto"/>
          </w:tcPr>
          <w:p w:rsidR="00A1415A" w:rsidRPr="005718F9" w:rsidRDefault="00A1415A" w:rsidP="00ED6A8E">
            <w:pPr>
              <w:spacing w:after="0" w:line="240" w:lineRule="auto"/>
              <w:jc w:val="center"/>
              <w:rPr>
                <w:rFonts w:ascii="Times New Roman" w:eastAsia="Times New Roman" w:hAnsi="Times New Roman" w:cs="Times New Roman"/>
                <w:b/>
                <w:noProof/>
                <w:sz w:val="24"/>
                <w:szCs w:val="24"/>
              </w:rPr>
            </w:pPr>
          </w:p>
          <w:p w:rsidR="00A1415A" w:rsidRPr="005718F9" w:rsidRDefault="00A1415A" w:rsidP="00ED6A8E">
            <w:pPr>
              <w:spacing w:after="0" w:line="240" w:lineRule="auto"/>
              <w:jc w:val="center"/>
              <w:rPr>
                <w:rFonts w:ascii="Times New Roman" w:eastAsia="Times New Roman" w:hAnsi="Times New Roman" w:cs="Times New Roman"/>
                <w:b/>
                <w:noProof/>
                <w:sz w:val="24"/>
                <w:szCs w:val="24"/>
              </w:rPr>
            </w:pPr>
            <w:r w:rsidRPr="005718F9">
              <w:rPr>
                <w:rFonts w:ascii="Times New Roman" w:eastAsia="Times New Roman" w:hAnsi="Times New Roman" w:cs="Times New Roman"/>
                <w:b/>
                <w:noProof/>
                <w:sz w:val="24"/>
                <w:szCs w:val="24"/>
              </w:rPr>
              <w:t>Радни дани</w:t>
            </w:r>
          </w:p>
        </w:tc>
        <w:tc>
          <w:tcPr>
            <w:tcW w:w="3125" w:type="dxa"/>
            <w:gridSpan w:val="2"/>
            <w:shd w:val="clear" w:color="auto" w:fill="auto"/>
          </w:tcPr>
          <w:p w:rsidR="00A1415A" w:rsidRPr="005718F9" w:rsidRDefault="00A1415A" w:rsidP="00ED6A8E">
            <w:pPr>
              <w:spacing w:after="0" w:line="240" w:lineRule="auto"/>
              <w:jc w:val="center"/>
              <w:rPr>
                <w:rFonts w:ascii="Times New Roman" w:eastAsia="Times New Roman" w:hAnsi="Times New Roman" w:cs="Times New Roman"/>
                <w:b/>
                <w:noProof/>
                <w:sz w:val="24"/>
                <w:szCs w:val="24"/>
              </w:rPr>
            </w:pPr>
          </w:p>
          <w:p w:rsidR="00A1415A" w:rsidRPr="005718F9" w:rsidRDefault="00A1415A" w:rsidP="00ED6A8E">
            <w:pPr>
              <w:spacing w:after="0" w:line="240" w:lineRule="auto"/>
              <w:jc w:val="center"/>
              <w:rPr>
                <w:rFonts w:ascii="Times New Roman" w:eastAsia="Times New Roman" w:hAnsi="Times New Roman" w:cs="Times New Roman"/>
                <w:b/>
                <w:noProof/>
                <w:sz w:val="24"/>
                <w:szCs w:val="24"/>
              </w:rPr>
            </w:pPr>
            <w:r w:rsidRPr="005718F9">
              <w:rPr>
                <w:rFonts w:ascii="Times New Roman" w:eastAsia="Times New Roman" w:hAnsi="Times New Roman" w:cs="Times New Roman"/>
                <w:b/>
                <w:noProof/>
                <w:sz w:val="24"/>
                <w:szCs w:val="24"/>
              </w:rPr>
              <w:t>Наставни дани</w:t>
            </w:r>
          </w:p>
        </w:tc>
        <w:tc>
          <w:tcPr>
            <w:tcW w:w="6654" w:type="dxa"/>
            <w:gridSpan w:val="4"/>
            <w:shd w:val="clear" w:color="auto" w:fill="auto"/>
          </w:tcPr>
          <w:p w:rsidR="00A1415A" w:rsidRPr="005718F9" w:rsidRDefault="00A1415A" w:rsidP="00ED6A8E">
            <w:pPr>
              <w:spacing w:after="0" w:line="240" w:lineRule="auto"/>
              <w:jc w:val="center"/>
              <w:rPr>
                <w:rFonts w:ascii="Times New Roman" w:eastAsia="Times New Roman" w:hAnsi="Times New Roman" w:cs="Times New Roman"/>
                <w:b/>
                <w:noProof/>
                <w:sz w:val="24"/>
                <w:szCs w:val="24"/>
              </w:rPr>
            </w:pPr>
          </w:p>
          <w:p w:rsidR="00A1415A" w:rsidRPr="00ED0A1C" w:rsidRDefault="00A1415A" w:rsidP="00ED0A1C">
            <w:pPr>
              <w:spacing w:after="0" w:line="240" w:lineRule="auto"/>
              <w:jc w:val="center"/>
              <w:rPr>
                <w:rFonts w:ascii="Times New Roman" w:eastAsia="Times New Roman" w:hAnsi="Times New Roman" w:cs="Times New Roman"/>
                <w:b/>
                <w:noProof/>
                <w:sz w:val="24"/>
                <w:szCs w:val="24"/>
                <w:lang w:val="sr-Cyrl-RS"/>
              </w:rPr>
            </w:pPr>
            <w:r w:rsidRPr="005718F9">
              <w:rPr>
                <w:rFonts w:ascii="Times New Roman" w:eastAsia="Times New Roman" w:hAnsi="Times New Roman" w:cs="Times New Roman"/>
                <w:b/>
                <w:noProof/>
                <w:sz w:val="24"/>
                <w:szCs w:val="24"/>
              </w:rPr>
              <w:t xml:space="preserve">Сарадња </w:t>
            </w:r>
            <w:r w:rsidR="00ED0A1C">
              <w:rPr>
                <w:rFonts w:ascii="Times New Roman" w:eastAsia="Times New Roman" w:hAnsi="Times New Roman" w:cs="Times New Roman"/>
                <w:b/>
                <w:noProof/>
                <w:sz w:val="24"/>
                <w:szCs w:val="24"/>
              </w:rPr>
              <w:t>са школ</w:t>
            </w:r>
            <w:r w:rsidR="00ED0A1C">
              <w:rPr>
                <w:rFonts w:ascii="Times New Roman" w:eastAsia="Times New Roman" w:hAnsi="Times New Roman" w:cs="Times New Roman"/>
                <w:b/>
                <w:noProof/>
                <w:sz w:val="24"/>
                <w:szCs w:val="24"/>
                <w:lang w:val="sr-Cyrl-RS"/>
              </w:rPr>
              <w:t xml:space="preserve">е </w:t>
            </w:r>
            <w:r w:rsidR="00ED0A1C" w:rsidRPr="005718F9">
              <w:rPr>
                <w:rFonts w:ascii="Times New Roman" w:eastAsia="Times New Roman" w:hAnsi="Times New Roman" w:cs="Times New Roman"/>
                <w:b/>
                <w:noProof/>
                <w:sz w:val="24"/>
                <w:szCs w:val="24"/>
              </w:rPr>
              <w:t>са породиц</w:t>
            </w:r>
            <w:r w:rsidR="00ED0A1C">
              <w:rPr>
                <w:rFonts w:ascii="Times New Roman" w:eastAsia="Times New Roman" w:hAnsi="Times New Roman" w:cs="Times New Roman"/>
                <w:b/>
                <w:noProof/>
                <w:sz w:val="24"/>
                <w:szCs w:val="24"/>
                <w:lang w:val="sr-Cyrl-RS"/>
              </w:rPr>
              <w:t>ом</w:t>
            </w:r>
          </w:p>
        </w:tc>
      </w:tr>
      <w:tr w:rsidR="00A1415A" w:rsidRPr="005718F9" w:rsidTr="00B00A59">
        <w:trPr>
          <w:trHeight w:val="546"/>
        </w:trPr>
        <w:tc>
          <w:tcPr>
            <w:tcW w:w="1501" w:type="dxa"/>
            <w:shd w:val="clear" w:color="auto" w:fill="auto"/>
          </w:tcPr>
          <w:p w:rsidR="00A1415A" w:rsidRPr="005718F9" w:rsidRDefault="00A1415A" w:rsidP="00ED6A8E">
            <w:pPr>
              <w:spacing w:after="0" w:line="240" w:lineRule="auto"/>
              <w:rPr>
                <w:rFonts w:ascii="Times New Roman" w:eastAsia="Times New Roman" w:hAnsi="Times New Roman" w:cs="Times New Roman"/>
                <w:noProof/>
                <w:sz w:val="20"/>
                <w:szCs w:val="20"/>
              </w:rPr>
            </w:pPr>
          </w:p>
        </w:tc>
        <w:tc>
          <w:tcPr>
            <w:tcW w:w="1542" w:type="dxa"/>
            <w:shd w:val="clear" w:color="auto" w:fill="auto"/>
          </w:tcPr>
          <w:p w:rsidR="00A1415A" w:rsidRPr="005718F9" w:rsidRDefault="00A1415A" w:rsidP="00ED6A8E">
            <w:pPr>
              <w:spacing w:after="0" w:line="240" w:lineRule="auto"/>
              <w:rPr>
                <w:rFonts w:ascii="Times New Roman" w:eastAsia="Times New Roman" w:hAnsi="Times New Roman" w:cs="Times New Roman"/>
                <w:b/>
                <w:noProof/>
                <w:sz w:val="20"/>
                <w:szCs w:val="20"/>
              </w:rPr>
            </w:pPr>
          </w:p>
          <w:p w:rsidR="00A1415A" w:rsidRPr="005718F9" w:rsidRDefault="00A1415A" w:rsidP="00ED6A8E">
            <w:pPr>
              <w:spacing w:after="0" w:line="240" w:lineRule="auto"/>
              <w:rPr>
                <w:rFonts w:ascii="Times New Roman" w:eastAsia="Times New Roman" w:hAnsi="Times New Roman" w:cs="Times New Roman"/>
                <w:b/>
                <w:noProof/>
                <w:sz w:val="20"/>
                <w:szCs w:val="20"/>
              </w:rPr>
            </w:pPr>
            <w:r w:rsidRPr="005718F9">
              <w:rPr>
                <w:rFonts w:ascii="Times New Roman" w:eastAsia="Times New Roman" w:hAnsi="Times New Roman" w:cs="Times New Roman"/>
                <w:b/>
                <w:noProof/>
                <w:sz w:val="20"/>
                <w:szCs w:val="20"/>
              </w:rPr>
              <w:t>Планирано</w:t>
            </w:r>
          </w:p>
        </w:tc>
        <w:tc>
          <w:tcPr>
            <w:tcW w:w="1583" w:type="dxa"/>
            <w:shd w:val="clear" w:color="auto" w:fill="auto"/>
          </w:tcPr>
          <w:p w:rsidR="00A1415A" w:rsidRPr="005718F9" w:rsidRDefault="00A1415A" w:rsidP="00ED6A8E">
            <w:pPr>
              <w:spacing w:after="0" w:line="240" w:lineRule="auto"/>
              <w:rPr>
                <w:rFonts w:ascii="Times New Roman" w:eastAsia="Times New Roman" w:hAnsi="Times New Roman" w:cs="Times New Roman"/>
                <w:b/>
                <w:noProof/>
                <w:sz w:val="20"/>
                <w:szCs w:val="20"/>
              </w:rPr>
            </w:pPr>
          </w:p>
          <w:p w:rsidR="00A1415A" w:rsidRPr="005718F9" w:rsidRDefault="00A1415A" w:rsidP="00ED6A8E">
            <w:pPr>
              <w:spacing w:after="0" w:line="240" w:lineRule="auto"/>
              <w:rPr>
                <w:rFonts w:ascii="Times New Roman" w:eastAsia="Times New Roman" w:hAnsi="Times New Roman" w:cs="Times New Roman"/>
                <w:b/>
                <w:noProof/>
                <w:sz w:val="20"/>
                <w:szCs w:val="20"/>
              </w:rPr>
            </w:pPr>
            <w:r w:rsidRPr="005718F9">
              <w:rPr>
                <w:rFonts w:ascii="Times New Roman" w:eastAsia="Times New Roman" w:hAnsi="Times New Roman" w:cs="Times New Roman"/>
                <w:b/>
                <w:noProof/>
                <w:sz w:val="20"/>
                <w:szCs w:val="20"/>
              </w:rPr>
              <w:t xml:space="preserve">Реализовано </w:t>
            </w:r>
          </w:p>
        </w:tc>
        <w:tc>
          <w:tcPr>
            <w:tcW w:w="1542" w:type="dxa"/>
            <w:shd w:val="clear" w:color="auto" w:fill="auto"/>
          </w:tcPr>
          <w:p w:rsidR="00A1415A" w:rsidRPr="005718F9" w:rsidRDefault="00A1415A" w:rsidP="00ED6A8E">
            <w:pPr>
              <w:spacing w:after="0" w:line="240" w:lineRule="auto"/>
              <w:rPr>
                <w:rFonts w:ascii="Times New Roman" w:eastAsia="Times New Roman" w:hAnsi="Times New Roman" w:cs="Times New Roman"/>
                <w:noProof/>
                <w:sz w:val="20"/>
                <w:szCs w:val="20"/>
              </w:rPr>
            </w:pPr>
          </w:p>
          <w:p w:rsidR="00A1415A" w:rsidRPr="005718F9" w:rsidRDefault="00A1415A" w:rsidP="00ED6A8E">
            <w:pPr>
              <w:spacing w:after="0" w:line="240" w:lineRule="auto"/>
              <w:rPr>
                <w:rFonts w:ascii="Times New Roman" w:eastAsia="Times New Roman" w:hAnsi="Times New Roman" w:cs="Times New Roman"/>
                <w:b/>
                <w:noProof/>
                <w:sz w:val="20"/>
                <w:szCs w:val="20"/>
              </w:rPr>
            </w:pPr>
            <w:r w:rsidRPr="005718F9">
              <w:rPr>
                <w:rFonts w:ascii="Times New Roman" w:eastAsia="Times New Roman" w:hAnsi="Times New Roman" w:cs="Times New Roman"/>
                <w:b/>
                <w:noProof/>
                <w:sz w:val="20"/>
                <w:szCs w:val="20"/>
              </w:rPr>
              <w:t xml:space="preserve">Планирано </w:t>
            </w:r>
          </w:p>
        </w:tc>
        <w:tc>
          <w:tcPr>
            <w:tcW w:w="1583" w:type="dxa"/>
            <w:shd w:val="clear" w:color="auto" w:fill="auto"/>
          </w:tcPr>
          <w:p w:rsidR="00A1415A" w:rsidRPr="005718F9" w:rsidRDefault="00A1415A" w:rsidP="00ED6A8E">
            <w:pPr>
              <w:spacing w:after="0" w:line="240" w:lineRule="auto"/>
              <w:rPr>
                <w:rFonts w:ascii="Times New Roman" w:eastAsia="Times New Roman" w:hAnsi="Times New Roman" w:cs="Times New Roman"/>
                <w:noProof/>
                <w:sz w:val="20"/>
                <w:szCs w:val="20"/>
              </w:rPr>
            </w:pPr>
          </w:p>
          <w:p w:rsidR="00A1415A" w:rsidRPr="005718F9" w:rsidRDefault="00A1415A" w:rsidP="00ED6A8E">
            <w:pPr>
              <w:spacing w:after="0" w:line="240" w:lineRule="auto"/>
              <w:rPr>
                <w:rFonts w:ascii="Times New Roman" w:eastAsia="Times New Roman" w:hAnsi="Times New Roman" w:cs="Times New Roman"/>
                <w:b/>
                <w:noProof/>
                <w:sz w:val="20"/>
                <w:szCs w:val="20"/>
              </w:rPr>
            </w:pPr>
            <w:r w:rsidRPr="005718F9">
              <w:rPr>
                <w:rFonts w:ascii="Times New Roman" w:eastAsia="Times New Roman" w:hAnsi="Times New Roman" w:cs="Times New Roman"/>
                <w:b/>
                <w:noProof/>
                <w:sz w:val="20"/>
                <w:szCs w:val="20"/>
              </w:rPr>
              <w:t xml:space="preserve">Реализовано </w:t>
            </w:r>
          </w:p>
        </w:tc>
        <w:tc>
          <w:tcPr>
            <w:tcW w:w="1626" w:type="dxa"/>
            <w:shd w:val="clear" w:color="auto" w:fill="auto"/>
          </w:tcPr>
          <w:p w:rsidR="00A1415A" w:rsidRPr="005718F9" w:rsidRDefault="00A1415A" w:rsidP="00ED6A8E">
            <w:pPr>
              <w:spacing w:after="0" w:line="240" w:lineRule="auto"/>
              <w:rPr>
                <w:rFonts w:ascii="Times New Roman" w:eastAsia="Times New Roman" w:hAnsi="Times New Roman" w:cs="Times New Roman"/>
                <w:noProof/>
                <w:sz w:val="20"/>
                <w:szCs w:val="20"/>
              </w:rPr>
            </w:pPr>
          </w:p>
          <w:p w:rsidR="00A1415A" w:rsidRPr="005718F9" w:rsidRDefault="00A1415A" w:rsidP="00ED6A8E">
            <w:pPr>
              <w:spacing w:after="0" w:line="240" w:lineRule="auto"/>
              <w:rPr>
                <w:rFonts w:ascii="Times New Roman" w:eastAsia="Times New Roman" w:hAnsi="Times New Roman" w:cs="Times New Roman"/>
                <w:noProof/>
                <w:sz w:val="20"/>
                <w:szCs w:val="20"/>
              </w:rPr>
            </w:pPr>
            <w:r w:rsidRPr="005718F9">
              <w:rPr>
                <w:rFonts w:ascii="Times New Roman" w:eastAsia="Times New Roman" w:hAnsi="Times New Roman" w:cs="Times New Roman"/>
                <w:noProof/>
                <w:sz w:val="20"/>
                <w:szCs w:val="20"/>
              </w:rPr>
              <w:t>Посећено ученич.домова</w:t>
            </w:r>
          </w:p>
        </w:tc>
        <w:tc>
          <w:tcPr>
            <w:tcW w:w="1908" w:type="dxa"/>
            <w:shd w:val="clear" w:color="auto" w:fill="auto"/>
          </w:tcPr>
          <w:p w:rsidR="00A1415A" w:rsidRPr="005718F9" w:rsidRDefault="00A1415A" w:rsidP="00ED6A8E">
            <w:pPr>
              <w:spacing w:after="0" w:line="240" w:lineRule="auto"/>
              <w:rPr>
                <w:rFonts w:ascii="Times New Roman" w:eastAsia="Times New Roman" w:hAnsi="Times New Roman" w:cs="Times New Roman"/>
                <w:noProof/>
                <w:sz w:val="20"/>
                <w:szCs w:val="20"/>
              </w:rPr>
            </w:pPr>
          </w:p>
          <w:p w:rsidR="00A1415A" w:rsidRPr="005718F9" w:rsidRDefault="00A1415A" w:rsidP="00ED6A8E">
            <w:pPr>
              <w:spacing w:after="0" w:line="240" w:lineRule="auto"/>
              <w:rPr>
                <w:rFonts w:ascii="Times New Roman" w:eastAsia="Times New Roman" w:hAnsi="Times New Roman" w:cs="Times New Roman"/>
                <w:noProof/>
                <w:sz w:val="20"/>
                <w:szCs w:val="20"/>
              </w:rPr>
            </w:pPr>
            <w:r w:rsidRPr="005718F9">
              <w:rPr>
                <w:rFonts w:ascii="Times New Roman" w:eastAsia="Times New Roman" w:hAnsi="Times New Roman" w:cs="Times New Roman"/>
                <w:noProof/>
                <w:sz w:val="20"/>
                <w:szCs w:val="20"/>
              </w:rPr>
              <w:t>Одржано родитељ.састанака</w:t>
            </w:r>
          </w:p>
        </w:tc>
        <w:tc>
          <w:tcPr>
            <w:tcW w:w="1472" w:type="dxa"/>
            <w:shd w:val="clear" w:color="auto" w:fill="auto"/>
          </w:tcPr>
          <w:p w:rsidR="00A1415A" w:rsidRPr="005718F9" w:rsidRDefault="00A1415A" w:rsidP="00ED6A8E">
            <w:pPr>
              <w:spacing w:after="0" w:line="240" w:lineRule="auto"/>
              <w:rPr>
                <w:rFonts w:ascii="Times New Roman" w:eastAsia="Times New Roman" w:hAnsi="Times New Roman" w:cs="Times New Roman"/>
                <w:noProof/>
                <w:sz w:val="20"/>
                <w:szCs w:val="20"/>
              </w:rPr>
            </w:pPr>
            <w:r w:rsidRPr="005718F9">
              <w:rPr>
                <w:rFonts w:ascii="Times New Roman" w:eastAsia="Times New Roman" w:hAnsi="Times New Roman" w:cs="Times New Roman"/>
                <w:noProof/>
                <w:sz w:val="20"/>
                <w:szCs w:val="20"/>
              </w:rPr>
              <w:t>Одржано седница</w:t>
            </w:r>
          </w:p>
          <w:p w:rsidR="00A1415A" w:rsidRPr="005718F9" w:rsidRDefault="00A1415A" w:rsidP="00ED6A8E">
            <w:pPr>
              <w:spacing w:after="0" w:line="240" w:lineRule="auto"/>
              <w:rPr>
                <w:rFonts w:ascii="Times New Roman" w:eastAsia="Times New Roman" w:hAnsi="Times New Roman" w:cs="Times New Roman"/>
                <w:noProof/>
                <w:sz w:val="20"/>
                <w:szCs w:val="20"/>
              </w:rPr>
            </w:pPr>
            <w:r w:rsidRPr="005718F9">
              <w:rPr>
                <w:rFonts w:ascii="Times New Roman" w:eastAsia="Times New Roman" w:hAnsi="Times New Roman" w:cs="Times New Roman"/>
                <w:noProof/>
                <w:sz w:val="20"/>
                <w:szCs w:val="20"/>
              </w:rPr>
              <w:t>Савета родитеља</w:t>
            </w:r>
          </w:p>
        </w:tc>
        <w:tc>
          <w:tcPr>
            <w:tcW w:w="1648" w:type="dxa"/>
            <w:shd w:val="clear" w:color="auto" w:fill="auto"/>
          </w:tcPr>
          <w:p w:rsidR="00A1415A" w:rsidRPr="005718F9" w:rsidRDefault="00A1415A" w:rsidP="00ED6A8E">
            <w:pPr>
              <w:spacing w:after="0" w:line="240" w:lineRule="auto"/>
              <w:rPr>
                <w:rFonts w:ascii="Times New Roman" w:eastAsia="Times New Roman" w:hAnsi="Times New Roman" w:cs="Times New Roman"/>
                <w:noProof/>
                <w:sz w:val="20"/>
                <w:szCs w:val="20"/>
              </w:rPr>
            </w:pPr>
            <w:r w:rsidRPr="005718F9">
              <w:rPr>
                <w:rFonts w:ascii="Times New Roman" w:eastAsia="Times New Roman" w:hAnsi="Times New Roman" w:cs="Times New Roman"/>
                <w:noProof/>
                <w:sz w:val="20"/>
                <w:szCs w:val="20"/>
              </w:rPr>
              <w:t>Број индивидуалних разговора са родитељима</w:t>
            </w:r>
          </w:p>
        </w:tc>
      </w:tr>
      <w:tr w:rsidR="007511A2" w:rsidRPr="005718F9" w:rsidTr="007511A2">
        <w:trPr>
          <w:trHeight w:val="546"/>
        </w:trPr>
        <w:tc>
          <w:tcPr>
            <w:tcW w:w="1501" w:type="dxa"/>
            <w:shd w:val="clear" w:color="auto" w:fill="auto"/>
          </w:tcPr>
          <w:p w:rsidR="007511A2" w:rsidRPr="005718F9" w:rsidRDefault="007511A2" w:rsidP="00ED6A8E">
            <w:pPr>
              <w:spacing w:after="0" w:line="240" w:lineRule="auto"/>
              <w:jc w:val="center"/>
              <w:rPr>
                <w:rFonts w:ascii="Times New Roman" w:eastAsia="Times New Roman" w:hAnsi="Times New Roman" w:cs="Times New Roman"/>
                <w:b/>
                <w:noProof/>
                <w:sz w:val="24"/>
                <w:szCs w:val="24"/>
              </w:rPr>
            </w:pPr>
          </w:p>
          <w:p w:rsidR="007511A2" w:rsidRPr="005718F9" w:rsidRDefault="007511A2" w:rsidP="00ED6A8E">
            <w:pPr>
              <w:spacing w:after="0" w:line="240" w:lineRule="auto"/>
              <w:jc w:val="center"/>
              <w:rPr>
                <w:rFonts w:ascii="Times New Roman" w:eastAsia="Times New Roman" w:hAnsi="Times New Roman" w:cs="Times New Roman"/>
                <w:b/>
                <w:noProof/>
                <w:sz w:val="24"/>
                <w:szCs w:val="24"/>
              </w:rPr>
            </w:pPr>
            <w:r w:rsidRPr="005718F9">
              <w:rPr>
                <w:rFonts w:ascii="Times New Roman" w:eastAsia="Times New Roman" w:hAnsi="Times New Roman" w:cs="Times New Roman"/>
                <w:b/>
                <w:noProof/>
                <w:sz w:val="24"/>
                <w:szCs w:val="24"/>
              </w:rPr>
              <w:t>I</w:t>
            </w:r>
          </w:p>
        </w:tc>
        <w:tc>
          <w:tcPr>
            <w:tcW w:w="1542" w:type="dxa"/>
            <w:shd w:val="clear" w:color="auto" w:fill="auto"/>
          </w:tcPr>
          <w:p w:rsidR="007511A2" w:rsidRPr="00513EB4" w:rsidRDefault="00513EB4" w:rsidP="00250917">
            <w:pPr>
              <w:spacing w:after="0" w:line="240" w:lineRule="auto"/>
              <w:jc w:val="center"/>
              <w:rPr>
                <w:rFonts w:ascii="Times New Roman" w:eastAsia="Times New Roman" w:hAnsi="Times New Roman" w:cs="Times New Roman"/>
                <w:noProof/>
                <w:sz w:val="20"/>
                <w:szCs w:val="20"/>
                <w:lang w:val="sr-Latn-RS"/>
              </w:rPr>
            </w:pPr>
            <w:r>
              <w:rPr>
                <w:rFonts w:ascii="Times New Roman" w:eastAsia="Times New Roman" w:hAnsi="Times New Roman" w:cs="Times New Roman"/>
                <w:noProof/>
                <w:sz w:val="20"/>
                <w:szCs w:val="20"/>
              </w:rPr>
              <w:t>2</w:t>
            </w:r>
            <w:r>
              <w:rPr>
                <w:rFonts w:ascii="Times New Roman" w:eastAsia="Times New Roman" w:hAnsi="Times New Roman" w:cs="Times New Roman"/>
                <w:noProof/>
                <w:sz w:val="20"/>
                <w:szCs w:val="20"/>
                <w:lang w:val="sr-Latn-RS"/>
              </w:rPr>
              <w:t>392</w:t>
            </w:r>
          </w:p>
        </w:tc>
        <w:tc>
          <w:tcPr>
            <w:tcW w:w="1583" w:type="dxa"/>
            <w:shd w:val="clear" w:color="auto" w:fill="auto"/>
          </w:tcPr>
          <w:p w:rsidR="007511A2" w:rsidRPr="00513EB4" w:rsidRDefault="00513EB4" w:rsidP="00250917">
            <w:pPr>
              <w:spacing w:after="0" w:line="240" w:lineRule="auto"/>
              <w:jc w:val="center"/>
              <w:rPr>
                <w:rFonts w:ascii="Times New Roman" w:eastAsia="Times New Roman" w:hAnsi="Times New Roman" w:cs="Times New Roman"/>
                <w:noProof/>
                <w:sz w:val="20"/>
                <w:szCs w:val="20"/>
                <w:lang w:val="sr-Latn-RS"/>
              </w:rPr>
            </w:pPr>
            <w:r>
              <w:rPr>
                <w:rFonts w:ascii="Times New Roman" w:eastAsia="Times New Roman" w:hAnsi="Times New Roman" w:cs="Times New Roman"/>
                <w:noProof/>
                <w:sz w:val="20"/>
                <w:szCs w:val="20"/>
              </w:rPr>
              <w:t>2</w:t>
            </w:r>
            <w:r>
              <w:rPr>
                <w:rFonts w:ascii="Times New Roman" w:eastAsia="Times New Roman" w:hAnsi="Times New Roman" w:cs="Times New Roman"/>
                <w:noProof/>
                <w:sz w:val="20"/>
                <w:szCs w:val="20"/>
                <w:lang w:val="sr-Latn-RS"/>
              </w:rPr>
              <w:t>392</w:t>
            </w:r>
          </w:p>
        </w:tc>
        <w:tc>
          <w:tcPr>
            <w:tcW w:w="1542" w:type="dxa"/>
            <w:shd w:val="clear" w:color="auto" w:fill="auto"/>
          </w:tcPr>
          <w:p w:rsidR="007511A2" w:rsidRPr="005718F9" w:rsidRDefault="00513EB4" w:rsidP="00250917">
            <w:pPr>
              <w:spacing w:after="0" w:line="240" w:lineRule="auto"/>
              <w:jc w:val="center"/>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2</w:t>
            </w:r>
            <w:r>
              <w:rPr>
                <w:rFonts w:ascii="Times New Roman" w:eastAsia="Times New Roman" w:hAnsi="Times New Roman" w:cs="Times New Roman"/>
                <w:noProof/>
                <w:sz w:val="20"/>
                <w:szCs w:val="20"/>
                <w:lang w:val="sr-Latn-RS"/>
              </w:rPr>
              <w:t>37</w:t>
            </w:r>
            <w:r w:rsidR="007511A2">
              <w:rPr>
                <w:rFonts w:ascii="Times New Roman" w:eastAsia="Times New Roman" w:hAnsi="Times New Roman" w:cs="Times New Roman"/>
                <w:noProof/>
                <w:sz w:val="20"/>
                <w:szCs w:val="20"/>
              </w:rPr>
              <w:t>0</w:t>
            </w:r>
          </w:p>
        </w:tc>
        <w:tc>
          <w:tcPr>
            <w:tcW w:w="1583" w:type="dxa"/>
            <w:shd w:val="clear" w:color="auto" w:fill="auto"/>
          </w:tcPr>
          <w:p w:rsidR="007511A2" w:rsidRPr="005718F9" w:rsidRDefault="00513EB4" w:rsidP="00250917">
            <w:pPr>
              <w:spacing w:after="0" w:line="240" w:lineRule="auto"/>
              <w:jc w:val="center"/>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2</w:t>
            </w:r>
            <w:r>
              <w:rPr>
                <w:rFonts w:ascii="Times New Roman" w:eastAsia="Times New Roman" w:hAnsi="Times New Roman" w:cs="Times New Roman"/>
                <w:noProof/>
                <w:sz w:val="20"/>
                <w:szCs w:val="20"/>
                <w:lang w:val="sr-Latn-RS"/>
              </w:rPr>
              <w:t>34</w:t>
            </w:r>
            <w:r w:rsidR="007511A2">
              <w:rPr>
                <w:rFonts w:ascii="Times New Roman" w:eastAsia="Times New Roman" w:hAnsi="Times New Roman" w:cs="Times New Roman"/>
                <w:noProof/>
                <w:sz w:val="20"/>
                <w:szCs w:val="20"/>
              </w:rPr>
              <w:t>0</w:t>
            </w:r>
          </w:p>
        </w:tc>
        <w:tc>
          <w:tcPr>
            <w:tcW w:w="1626" w:type="dxa"/>
            <w:shd w:val="clear" w:color="auto" w:fill="auto"/>
          </w:tcPr>
          <w:p w:rsidR="007511A2" w:rsidRPr="007511A2" w:rsidRDefault="007511A2" w:rsidP="00ED6A8E">
            <w:pPr>
              <w:spacing w:after="0" w:line="240" w:lineRule="auto"/>
              <w:jc w:val="center"/>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41</w:t>
            </w:r>
          </w:p>
        </w:tc>
        <w:tc>
          <w:tcPr>
            <w:tcW w:w="1908" w:type="dxa"/>
            <w:shd w:val="clear" w:color="auto" w:fill="auto"/>
          </w:tcPr>
          <w:p w:rsidR="007511A2" w:rsidRPr="007511A2" w:rsidRDefault="007511A2" w:rsidP="00ED6A8E">
            <w:pPr>
              <w:spacing w:after="0" w:line="240" w:lineRule="auto"/>
              <w:jc w:val="center"/>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66</w:t>
            </w:r>
          </w:p>
        </w:tc>
        <w:tc>
          <w:tcPr>
            <w:tcW w:w="1472" w:type="dxa"/>
            <w:shd w:val="clear" w:color="auto" w:fill="auto"/>
          </w:tcPr>
          <w:p w:rsidR="007511A2" w:rsidRPr="007511A2" w:rsidRDefault="007511A2" w:rsidP="00ED6A8E">
            <w:pPr>
              <w:spacing w:after="0" w:line="240" w:lineRule="auto"/>
              <w:jc w:val="center"/>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66</w:t>
            </w:r>
          </w:p>
        </w:tc>
        <w:tc>
          <w:tcPr>
            <w:tcW w:w="1648" w:type="dxa"/>
            <w:shd w:val="clear" w:color="auto" w:fill="auto"/>
          </w:tcPr>
          <w:p w:rsidR="007511A2" w:rsidRPr="007511A2" w:rsidRDefault="007511A2" w:rsidP="00ED6A8E">
            <w:pPr>
              <w:spacing w:after="0" w:line="240" w:lineRule="auto"/>
              <w:jc w:val="center"/>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267</w:t>
            </w:r>
          </w:p>
        </w:tc>
      </w:tr>
      <w:tr w:rsidR="007511A2" w:rsidRPr="005718F9" w:rsidTr="007511A2">
        <w:trPr>
          <w:trHeight w:val="546"/>
        </w:trPr>
        <w:tc>
          <w:tcPr>
            <w:tcW w:w="1501" w:type="dxa"/>
            <w:shd w:val="clear" w:color="auto" w:fill="auto"/>
          </w:tcPr>
          <w:p w:rsidR="007511A2" w:rsidRPr="005718F9" w:rsidRDefault="007511A2" w:rsidP="00ED6A8E">
            <w:pPr>
              <w:spacing w:after="0" w:line="240" w:lineRule="auto"/>
              <w:jc w:val="center"/>
              <w:rPr>
                <w:rFonts w:ascii="Times New Roman" w:eastAsia="Times New Roman" w:hAnsi="Times New Roman" w:cs="Times New Roman"/>
                <w:b/>
                <w:noProof/>
                <w:sz w:val="24"/>
                <w:szCs w:val="24"/>
              </w:rPr>
            </w:pPr>
            <w:r w:rsidRPr="005718F9">
              <w:rPr>
                <w:rFonts w:ascii="Times New Roman" w:eastAsia="Times New Roman" w:hAnsi="Times New Roman" w:cs="Times New Roman"/>
                <w:b/>
                <w:noProof/>
                <w:sz w:val="24"/>
                <w:szCs w:val="24"/>
              </w:rPr>
              <w:t>II</w:t>
            </w:r>
          </w:p>
        </w:tc>
        <w:tc>
          <w:tcPr>
            <w:tcW w:w="1542" w:type="dxa"/>
            <w:shd w:val="clear" w:color="auto" w:fill="auto"/>
          </w:tcPr>
          <w:p w:rsidR="007511A2" w:rsidRPr="00513EB4" w:rsidRDefault="00513EB4" w:rsidP="00250917">
            <w:pPr>
              <w:spacing w:after="0" w:line="240" w:lineRule="auto"/>
              <w:jc w:val="center"/>
              <w:rPr>
                <w:rFonts w:ascii="Times New Roman" w:eastAsia="Times New Roman" w:hAnsi="Times New Roman" w:cs="Times New Roman"/>
                <w:noProof/>
                <w:sz w:val="20"/>
                <w:szCs w:val="20"/>
                <w:lang w:val="sr-Latn-RS"/>
              </w:rPr>
            </w:pPr>
            <w:r>
              <w:rPr>
                <w:rFonts w:ascii="Times New Roman" w:eastAsia="Times New Roman" w:hAnsi="Times New Roman" w:cs="Times New Roman"/>
                <w:noProof/>
                <w:sz w:val="20"/>
                <w:szCs w:val="20"/>
              </w:rPr>
              <w:t>2</w:t>
            </w:r>
            <w:r>
              <w:rPr>
                <w:rFonts w:ascii="Times New Roman" w:eastAsia="Times New Roman" w:hAnsi="Times New Roman" w:cs="Times New Roman"/>
                <w:noProof/>
                <w:sz w:val="20"/>
                <w:szCs w:val="20"/>
                <w:lang w:val="sr-Latn-RS"/>
              </w:rPr>
              <w:t>576</w:t>
            </w:r>
          </w:p>
        </w:tc>
        <w:tc>
          <w:tcPr>
            <w:tcW w:w="1583" w:type="dxa"/>
            <w:shd w:val="clear" w:color="auto" w:fill="auto"/>
          </w:tcPr>
          <w:p w:rsidR="007511A2" w:rsidRPr="00513EB4" w:rsidRDefault="00513EB4" w:rsidP="00513EB4">
            <w:pPr>
              <w:spacing w:after="0" w:line="240" w:lineRule="auto"/>
              <w:jc w:val="center"/>
              <w:rPr>
                <w:rFonts w:ascii="Times New Roman" w:eastAsia="Times New Roman" w:hAnsi="Times New Roman" w:cs="Times New Roman"/>
                <w:noProof/>
                <w:sz w:val="20"/>
                <w:szCs w:val="20"/>
                <w:lang w:val="sr-Latn-RS"/>
              </w:rPr>
            </w:pPr>
            <w:r>
              <w:rPr>
                <w:rFonts w:ascii="Times New Roman" w:eastAsia="Times New Roman" w:hAnsi="Times New Roman" w:cs="Times New Roman"/>
                <w:noProof/>
                <w:sz w:val="20"/>
                <w:szCs w:val="20"/>
              </w:rPr>
              <w:t>2</w:t>
            </w:r>
            <w:r>
              <w:rPr>
                <w:rFonts w:ascii="Times New Roman" w:eastAsia="Times New Roman" w:hAnsi="Times New Roman" w:cs="Times New Roman"/>
                <w:noProof/>
                <w:sz w:val="20"/>
                <w:szCs w:val="20"/>
                <w:lang w:val="sr-Latn-RS"/>
              </w:rPr>
              <w:t>576</w:t>
            </w:r>
          </w:p>
        </w:tc>
        <w:tc>
          <w:tcPr>
            <w:tcW w:w="1542" w:type="dxa"/>
            <w:shd w:val="clear" w:color="auto" w:fill="auto"/>
          </w:tcPr>
          <w:p w:rsidR="007511A2" w:rsidRPr="00513EB4" w:rsidRDefault="00513EB4" w:rsidP="00250917">
            <w:pPr>
              <w:spacing w:after="0" w:line="240" w:lineRule="auto"/>
              <w:jc w:val="center"/>
              <w:rPr>
                <w:rFonts w:ascii="Times New Roman" w:eastAsia="Times New Roman" w:hAnsi="Times New Roman" w:cs="Times New Roman"/>
                <w:noProof/>
                <w:sz w:val="20"/>
                <w:szCs w:val="20"/>
                <w:lang w:val="sr-Latn-RS"/>
              </w:rPr>
            </w:pPr>
            <w:r>
              <w:rPr>
                <w:rFonts w:ascii="Times New Roman" w:eastAsia="Times New Roman" w:hAnsi="Times New Roman" w:cs="Times New Roman"/>
                <w:noProof/>
                <w:sz w:val="20"/>
                <w:szCs w:val="20"/>
              </w:rPr>
              <w:t>2</w:t>
            </w:r>
            <w:r>
              <w:rPr>
                <w:rFonts w:ascii="Times New Roman" w:eastAsia="Times New Roman" w:hAnsi="Times New Roman" w:cs="Times New Roman"/>
                <w:noProof/>
                <w:sz w:val="20"/>
                <w:szCs w:val="20"/>
                <w:lang w:val="sr-Latn-RS"/>
              </w:rPr>
              <w:t>520</w:t>
            </w:r>
          </w:p>
        </w:tc>
        <w:tc>
          <w:tcPr>
            <w:tcW w:w="1583" w:type="dxa"/>
            <w:shd w:val="clear" w:color="auto" w:fill="auto"/>
          </w:tcPr>
          <w:p w:rsidR="007511A2" w:rsidRPr="00513EB4" w:rsidRDefault="00513EB4" w:rsidP="00250917">
            <w:pPr>
              <w:spacing w:after="0" w:line="240" w:lineRule="auto"/>
              <w:jc w:val="center"/>
              <w:rPr>
                <w:rFonts w:ascii="Times New Roman" w:eastAsia="Times New Roman" w:hAnsi="Times New Roman" w:cs="Times New Roman"/>
                <w:noProof/>
                <w:sz w:val="20"/>
                <w:szCs w:val="20"/>
                <w:lang w:val="sr-Latn-RS"/>
              </w:rPr>
            </w:pPr>
            <w:r>
              <w:rPr>
                <w:rFonts w:ascii="Times New Roman" w:eastAsia="Times New Roman" w:hAnsi="Times New Roman" w:cs="Times New Roman"/>
                <w:noProof/>
                <w:sz w:val="20"/>
                <w:szCs w:val="20"/>
              </w:rPr>
              <w:t>2</w:t>
            </w:r>
            <w:r>
              <w:rPr>
                <w:rFonts w:ascii="Times New Roman" w:eastAsia="Times New Roman" w:hAnsi="Times New Roman" w:cs="Times New Roman"/>
                <w:noProof/>
                <w:sz w:val="20"/>
                <w:szCs w:val="20"/>
                <w:lang w:val="sr-Latn-RS"/>
              </w:rPr>
              <w:t>520</w:t>
            </w:r>
          </w:p>
        </w:tc>
        <w:tc>
          <w:tcPr>
            <w:tcW w:w="1626" w:type="dxa"/>
            <w:shd w:val="clear" w:color="auto" w:fill="auto"/>
          </w:tcPr>
          <w:p w:rsidR="007511A2" w:rsidRPr="007511A2" w:rsidRDefault="007511A2" w:rsidP="00250917">
            <w:pPr>
              <w:spacing w:after="0" w:line="240" w:lineRule="auto"/>
              <w:jc w:val="center"/>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en-US"/>
              </w:rPr>
              <w:t>50</w:t>
            </w:r>
          </w:p>
        </w:tc>
        <w:tc>
          <w:tcPr>
            <w:tcW w:w="1908" w:type="dxa"/>
            <w:shd w:val="clear" w:color="auto" w:fill="auto"/>
          </w:tcPr>
          <w:p w:rsidR="007511A2" w:rsidRPr="00DF69C4" w:rsidRDefault="007511A2" w:rsidP="00250917">
            <w:pPr>
              <w:spacing w:after="0" w:line="240" w:lineRule="auto"/>
              <w:jc w:val="center"/>
              <w:rPr>
                <w:rFonts w:ascii="Times New Roman" w:eastAsia="Times New Roman" w:hAnsi="Times New Roman" w:cs="Times New Roman"/>
                <w:noProof/>
                <w:sz w:val="20"/>
                <w:szCs w:val="20"/>
                <w:lang w:val="en-US"/>
              </w:rPr>
            </w:pPr>
            <w:r>
              <w:rPr>
                <w:rFonts w:ascii="Times New Roman" w:eastAsia="Times New Roman" w:hAnsi="Times New Roman" w:cs="Times New Roman"/>
                <w:noProof/>
                <w:sz w:val="20"/>
                <w:szCs w:val="20"/>
              </w:rPr>
              <w:t>7</w:t>
            </w:r>
            <w:r>
              <w:rPr>
                <w:rFonts w:ascii="Times New Roman" w:eastAsia="Times New Roman" w:hAnsi="Times New Roman" w:cs="Times New Roman"/>
                <w:noProof/>
                <w:sz w:val="20"/>
                <w:szCs w:val="20"/>
                <w:lang w:val="en-US"/>
              </w:rPr>
              <w:t>5</w:t>
            </w:r>
          </w:p>
        </w:tc>
        <w:tc>
          <w:tcPr>
            <w:tcW w:w="1472" w:type="dxa"/>
            <w:shd w:val="clear" w:color="auto" w:fill="auto"/>
          </w:tcPr>
          <w:p w:rsidR="007511A2" w:rsidRPr="005718F9" w:rsidRDefault="007511A2" w:rsidP="00250917">
            <w:pPr>
              <w:spacing w:after="0" w:line="240" w:lineRule="auto"/>
              <w:jc w:val="center"/>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75</w:t>
            </w:r>
          </w:p>
        </w:tc>
        <w:tc>
          <w:tcPr>
            <w:tcW w:w="1648" w:type="dxa"/>
            <w:shd w:val="clear" w:color="auto" w:fill="auto"/>
          </w:tcPr>
          <w:p w:rsidR="007511A2" w:rsidRPr="00DF69C4" w:rsidRDefault="007511A2" w:rsidP="00250917">
            <w:pPr>
              <w:spacing w:after="0" w:line="240" w:lineRule="auto"/>
              <w:jc w:val="center"/>
              <w:rPr>
                <w:rFonts w:ascii="Times New Roman" w:eastAsia="Times New Roman" w:hAnsi="Times New Roman" w:cs="Times New Roman"/>
                <w:noProof/>
                <w:sz w:val="20"/>
                <w:szCs w:val="20"/>
                <w:lang w:val="en-US"/>
              </w:rPr>
            </w:pPr>
            <w:r>
              <w:rPr>
                <w:rFonts w:ascii="Times New Roman" w:eastAsia="Times New Roman" w:hAnsi="Times New Roman" w:cs="Times New Roman"/>
                <w:noProof/>
                <w:sz w:val="20"/>
                <w:szCs w:val="20"/>
                <w:lang w:val="en-US"/>
              </w:rPr>
              <w:t>910</w:t>
            </w:r>
          </w:p>
        </w:tc>
      </w:tr>
      <w:tr w:rsidR="007511A2" w:rsidRPr="005718F9" w:rsidTr="00B00A59">
        <w:trPr>
          <w:trHeight w:val="546"/>
        </w:trPr>
        <w:tc>
          <w:tcPr>
            <w:tcW w:w="1501" w:type="dxa"/>
            <w:shd w:val="clear" w:color="auto" w:fill="auto"/>
          </w:tcPr>
          <w:p w:rsidR="007511A2" w:rsidRPr="005718F9" w:rsidRDefault="007511A2" w:rsidP="00ED6A8E">
            <w:pPr>
              <w:spacing w:after="0" w:line="240" w:lineRule="auto"/>
              <w:jc w:val="center"/>
              <w:rPr>
                <w:rFonts w:ascii="Times New Roman" w:eastAsia="Times New Roman" w:hAnsi="Times New Roman" w:cs="Times New Roman"/>
                <w:b/>
                <w:noProof/>
                <w:sz w:val="24"/>
                <w:szCs w:val="24"/>
              </w:rPr>
            </w:pPr>
            <w:r w:rsidRPr="005718F9">
              <w:rPr>
                <w:rFonts w:ascii="Times New Roman" w:eastAsia="Times New Roman" w:hAnsi="Times New Roman" w:cs="Times New Roman"/>
                <w:b/>
                <w:noProof/>
                <w:sz w:val="24"/>
                <w:szCs w:val="24"/>
              </w:rPr>
              <w:t>III</w:t>
            </w:r>
          </w:p>
        </w:tc>
        <w:tc>
          <w:tcPr>
            <w:tcW w:w="1542" w:type="dxa"/>
            <w:shd w:val="clear" w:color="auto" w:fill="auto"/>
          </w:tcPr>
          <w:p w:rsidR="007511A2" w:rsidRPr="001610D8" w:rsidRDefault="001610D8" w:rsidP="00250917">
            <w:pPr>
              <w:spacing w:after="0" w:line="240" w:lineRule="auto"/>
              <w:jc w:val="center"/>
              <w:rPr>
                <w:rFonts w:ascii="Times New Roman" w:eastAsia="Times New Roman" w:hAnsi="Times New Roman" w:cs="Times New Roman"/>
                <w:noProof/>
                <w:sz w:val="20"/>
                <w:szCs w:val="20"/>
                <w:lang w:val="sr-Latn-RS"/>
              </w:rPr>
            </w:pPr>
            <w:r>
              <w:rPr>
                <w:rFonts w:ascii="Times New Roman" w:eastAsia="Times New Roman" w:hAnsi="Times New Roman" w:cs="Times New Roman"/>
                <w:noProof/>
                <w:sz w:val="20"/>
                <w:szCs w:val="20"/>
                <w:lang w:val="sr-Latn-RS"/>
              </w:rPr>
              <w:t>2760</w:t>
            </w:r>
          </w:p>
        </w:tc>
        <w:tc>
          <w:tcPr>
            <w:tcW w:w="1583" w:type="dxa"/>
            <w:shd w:val="clear" w:color="auto" w:fill="auto"/>
          </w:tcPr>
          <w:p w:rsidR="007511A2" w:rsidRPr="00DF69C4" w:rsidRDefault="001610D8" w:rsidP="00250917">
            <w:pPr>
              <w:spacing w:after="0" w:line="240" w:lineRule="auto"/>
              <w:jc w:val="center"/>
              <w:rPr>
                <w:rFonts w:ascii="Times New Roman" w:eastAsia="Times New Roman" w:hAnsi="Times New Roman" w:cs="Times New Roman"/>
                <w:noProof/>
                <w:sz w:val="20"/>
                <w:szCs w:val="20"/>
                <w:lang w:val="en-US"/>
              </w:rPr>
            </w:pPr>
            <w:r>
              <w:rPr>
                <w:rFonts w:ascii="Times New Roman" w:eastAsia="Times New Roman" w:hAnsi="Times New Roman" w:cs="Times New Roman"/>
                <w:noProof/>
                <w:sz w:val="20"/>
                <w:szCs w:val="20"/>
                <w:lang w:val="en-US"/>
              </w:rPr>
              <w:t>2760</w:t>
            </w:r>
          </w:p>
        </w:tc>
        <w:tc>
          <w:tcPr>
            <w:tcW w:w="1542" w:type="dxa"/>
            <w:shd w:val="clear" w:color="auto" w:fill="auto"/>
          </w:tcPr>
          <w:p w:rsidR="007511A2" w:rsidRPr="00DF69C4" w:rsidRDefault="007511A2" w:rsidP="001610D8">
            <w:pPr>
              <w:spacing w:after="0" w:line="240" w:lineRule="auto"/>
              <w:jc w:val="center"/>
              <w:rPr>
                <w:rFonts w:ascii="Times New Roman" w:eastAsia="Times New Roman" w:hAnsi="Times New Roman" w:cs="Times New Roman"/>
                <w:noProof/>
                <w:sz w:val="20"/>
                <w:szCs w:val="20"/>
                <w:lang w:val="en-US"/>
              </w:rPr>
            </w:pPr>
            <w:r>
              <w:rPr>
                <w:rFonts w:ascii="Times New Roman" w:eastAsia="Times New Roman" w:hAnsi="Times New Roman" w:cs="Times New Roman"/>
                <w:noProof/>
                <w:sz w:val="20"/>
                <w:szCs w:val="20"/>
              </w:rPr>
              <w:t>2</w:t>
            </w:r>
            <w:r w:rsidR="001610D8">
              <w:rPr>
                <w:rFonts w:ascii="Times New Roman" w:eastAsia="Times New Roman" w:hAnsi="Times New Roman" w:cs="Times New Roman"/>
                <w:noProof/>
                <w:sz w:val="20"/>
                <w:szCs w:val="20"/>
                <w:lang w:val="en-US"/>
              </w:rPr>
              <w:t>700</w:t>
            </w:r>
          </w:p>
        </w:tc>
        <w:tc>
          <w:tcPr>
            <w:tcW w:w="1583" w:type="dxa"/>
            <w:shd w:val="clear" w:color="auto" w:fill="auto"/>
          </w:tcPr>
          <w:p w:rsidR="007511A2" w:rsidRPr="00DF69C4" w:rsidRDefault="007511A2" w:rsidP="001610D8">
            <w:pPr>
              <w:spacing w:after="0" w:line="240" w:lineRule="auto"/>
              <w:jc w:val="center"/>
              <w:rPr>
                <w:rFonts w:ascii="Times New Roman" w:eastAsia="Times New Roman" w:hAnsi="Times New Roman" w:cs="Times New Roman"/>
                <w:noProof/>
                <w:sz w:val="20"/>
                <w:szCs w:val="20"/>
                <w:lang w:val="en-US"/>
              </w:rPr>
            </w:pPr>
            <w:r>
              <w:rPr>
                <w:rFonts w:ascii="Times New Roman" w:eastAsia="Times New Roman" w:hAnsi="Times New Roman" w:cs="Times New Roman"/>
                <w:noProof/>
                <w:sz w:val="20"/>
                <w:szCs w:val="20"/>
              </w:rPr>
              <w:t>2</w:t>
            </w:r>
            <w:r w:rsidR="001610D8">
              <w:rPr>
                <w:rFonts w:ascii="Times New Roman" w:eastAsia="Times New Roman" w:hAnsi="Times New Roman" w:cs="Times New Roman"/>
                <w:noProof/>
                <w:sz w:val="20"/>
                <w:szCs w:val="20"/>
                <w:lang w:val="en-US"/>
              </w:rPr>
              <w:t>700</w:t>
            </w:r>
          </w:p>
        </w:tc>
        <w:tc>
          <w:tcPr>
            <w:tcW w:w="1626" w:type="dxa"/>
            <w:shd w:val="clear" w:color="auto" w:fill="auto"/>
          </w:tcPr>
          <w:p w:rsidR="007511A2" w:rsidRPr="007511A2" w:rsidRDefault="007511A2" w:rsidP="00250917">
            <w:pPr>
              <w:spacing w:after="0" w:line="240" w:lineRule="auto"/>
              <w:jc w:val="center"/>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rPr>
              <w:t>7</w:t>
            </w:r>
            <w:r>
              <w:rPr>
                <w:rFonts w:ascii="Times New Roman" w:eastAsia="Times New Roman" w:hAnsi="Times New Roman" w:cs="Times New Roman"/>
                <w:noProof/>
                <w:sz w:val="20"/>
                <w:szCs w:val="20"/>
                <w:lang w:val="en-US"/>
              </w:rPr>
              <w:t>6</w:t>
            </w:r>
          </w:p>
        </w:tc>
        <w:tc>
          <w:tcPr>
            <w:tcW w:w="1908" w:type="dxa"/>
            <w:shd w:val="clear" w:color="auto" w:fill="auto"/>
          </w:tcPr>
          <w:p w:rsidR="007511A2" w:rsidRPr="007511A2" w:rsidRDefault="007511A2" w:rsidP="00250917">
            <w:pPr>
              <w:spacing w:after="0" w:line="240" w:lineRule="auto"/>
              <w:jc w:val="center"/>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en-US"/>
              </w:rPr>
              <w:t>71</w:t>
            </w:r>
          </w:p>
        </w:tc>
        <w:tc>
          <w:tcPr>
            <w:tcW w:w="1472" w:type="dxa"/>
            <w:shd w:val="clear" w:color="auto" w:fill="auto"/>
          </w:tcPr>
          <w:p w:rsidR="007511A2" w:rsidRPr="007511A2" w:rsidRDefault="007511A2" w:rsidP="00250917">
            <w:pPr>
              <w:spacing w:after="0" w:line="240" w:lineRule="auto"/>
              <w:jc w:val="center"/>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en-US"/>
              </w:rPr>
              <w:t>70</w:t>
            </w:r>
          </w:p>
        </w:tc>
        <w:tc>
          <w:tcPr>
            <w:tcW w:w="1648" w:type="dxa"/>
            <w:shd w:val="clear" w:color="auto" w:fill="auto"/>
          </w:tcPr>
          <w:p w:rsidR="007511A2" w:rsidRPr="00DF69C4" w:rsidRDefault="007511A2" w:rsidP="00250917">
            <w:pPr>
              <w:spacing w:after="0" w:line="240" w:lineRule="auto"/>
              <w:jc w:val="center"/>
              <w:rPr>
                <w:rFonts w:ascii="Times New Roman" w:eastAsia="Times New Roman" w:hAnsi="Times New Roman" w:cs="Times New Roman"/>
                <w:noProof/>
                <w:sz w:val="20"/>
                <w:szCs w:val="20"/>
                <w:lang w:val="en-US"/>
              </w:rPr>
            </w:pPr>
            <w:r>
              <w:rPr>
                <w:rFonts w:ascii="Times New Roman" w:eastAsia="Times New Roman" w:hAnsi="Times New Roman" w:cs="Times New Roman"/>
                <w:noProof/>
                <w:sz w:val="20"/>
                <w:szCs w:val="20"/>
                <w:lang w:val="en-US"/>
              </w:rPr>
              <w:t>930</w:t>
            </w:r>
          </w:p>
        </w:tc>
      </w:tr>
      <w:tr w:rsidR="007511A2" w:rsidRPr="005718F9" w:rsidTr="00B00A59">
        <w:trPr>
          <w:trHeight w:val="546"/>
        </w:trPr>
        <w:tc>
          <w:tcPr>
            <w:tcW w:w="1501" w:type="dxa"/>
            <w:shd w:val="clear" w:color="auto" w:fill="auto"/>
          </w:tcPr>
          <w:p w:rsidR="007511A2" w:rsidRPr="005718F9" w:rsidRDefault="007511A2" w:rsidP="00ED6A8E">
            <w:pPr>
              <w:spacing w:after="0" w:line="240" w:lineRule="auto"/>
              <w:jc w:val="center"/>
              <w:rPr>
                <w:rFonts w:ascii="Times New Roman" w:eastAsia="Times New Roman" w:hAnsi="Times New Roman" w:cs="Times New Roman"/>
                <w:b/>
                <w:noProof/>
                <w:sz w:val="24"/>
                <w:szCs w:val="24"/>
              </w:rPr>
            </w:pPr>
            <w:r w:rsidRPr="005718F9">
              <w:rPr>
                <w:rFonts w:ascii="Times New Roman" w:eastAsia="Times New Roman" w:hAnsi="Times New Roman" w:cs="Times New Roman"/>
                <w:b/>
                <w:noProof/>
                <w:sz w:val="24"/>
                <w:szCs w:val="24"/>
              </w:rPr>
              <w:t>IV</w:t>
            </w:r>
          </w:p>
        </w:tc>
        <w:tc>
          <w:tcPr>
            <w:tcW w:w="1542" w:type="dxa"/>
            <w:shd w:val="clear" w:color="auto" w:fill="auto"/>
          </w:tcPr>
          <w:p w:rsidR="007511A2" w:rsidRPr="00DF69C4" w:rsidRDefault="007511A2" w:rsidP="00250917">
            <w:pPr>
              <w:spacing w:after="0" w:line="240" w:lineRule="auto"/>
              <w:jc w:val="center"/>
              <w:rPr>
                <w:rFonts w:ascii="Times New Roman" w:eastAsia="Times New Roman" w:hAnsi="Times New Roman" w:cs="Times New Roman"/>
                <w:noProof/>
                <w:sz w:val="20"/>
                <w:szCs w:val="20"/>
                <w:lang w:val="en-US"/>
              </w:rPr>
            </w:pPr>
            <w:r>
              <w:rPr>
                <w:rFonts w:ascii="Times New Roman" w:eastAsia="Times New Roman" w:hAnsi="Times New Roman" w:cs="Times New Roman"/>
                <w:noProof/>
                <w:sz w:val="20"/>
                <w:szCs w:val="20"/>
                <w:lang w:val="en-US"/>
              </w:rPr>
              <w:t>3128</w:t>
            </w:r>
          </w:p>
        </w:tc>
        <w:tc>
          <w:tcPr>
            <w:tcW w:w="1583" w:type="dxa"/>
            <w:shd w:val="clear" w:color="auto" w:fill="auto"/>
          </w:tcPr>
          <w:p w:rsidR="007511A2" w:rsidRPr="00DF69C4" w:rsidRDefault="007511A2" w:rsidP="00250917">
            <w:pPr>
              <w:spacing w:after="0" w:line="240" w:lineRule="auto"/>
              <w:jc w:val="center"/>
              <w:rPr>
                <w:rFonts w:ascii="Times New Roman" w:eastAsia="Times New Roman" w:hAnsi="Times New Roman" w:cs="Times New Roman"/>
                <w:noProof/>
                <w:sz w:val="20"/>
                <w:szCs w:val="20"/>
                <w:lang w:val="en-US"/>
              </w:rPr>
            </w:pPr>
            <w:r>
              <w:rPr>
                <w:rFonts w:ascii="Times New Roman" w:eastAsia="Times New Roman" w:hAnsi="Times New Roman" w:cs="Times New Roman"/>
                <w:noProof/>
                <w:sz w:val="20"/>
                <w:szCs w:val="20"/>
                <w:lang w:val="en-US"/>
              </w:rPr>
              <w:t>3128</w:t>
            </w:r>
          </w:p>
        </w:tc>
        <w:tc>
          <w:tcPr>
            <w:tcW w:w="1542" w:type="dxa"/>
            <w:shd w:val="clear" w:color="auto" w:fill="auto"/>
          </w:tcPr>
          <w:p w:rsidR="007511A2" w:rsidRPr="00DF69C4" w:rsidRDefault="007511A2" w:rsidP="00250917">
            <w:pPr>
              <w:spacing w:after="0" w:line="240" w:lineRule="auto"/>
              <w:jc w:val="center"/>
              <w:rPr>
                <w:rFonts w:ascii="Times New Roman" w:eastAsia="Times New Roman" w:hAnsi="Times New Roman" w:cs="Times New Roman"/>
                <w:noProof/>
                <w:sz w:val="20"/>
                <w:szCs w:val="20"/>
                <w:lang w:val="en-US"/>
              </w:rPr>
            </w:pPr>
            <w:r>
              <w:rPr>
                <w:rFonts w:ascii="Times New Roman" w:eastAsia="Times New Roman" w:hAnsi="Times New Roman" w:cs="Times New Roman"/>
                <w:noProof/>
                <w:sz w:val="20"/>
                <w:szCs w:val="20"/>
                <w:lang w:val="en-US"/>
              </w:rPr>
              <w:t>3060</w:t>
            </w:r>
          </w:p>
        </w:tc>
        <w:tc>
          <w:tcPr>
            <w:tcW w:w="1583" w:type="dxa"/>
            <w:shd w:val="clear" w:color="auto" w:fill="auto"/>
          </w:tcPr>
          <w:p w:rsidR="007511A2" w:rsidRPr="00DF69C4" w:rsidRDefault="007511A2" w:rsidP="00250917">
            <w:pPr>
              <w:spacing w:after="0" w:line="240" w:lineRule="auto"/>
              <w:jc w:val="center"/>
              <w:rPr>
                <w:rFonts w:ascii="Times New Roman" w:eastAsia="Times New Roman" w:hAnsi="Times New Roman" w:cs="Times New Roman"/>
                <w:noProof/>
                <w:sz w:val="20"/>
                <w:szCs w:val="20"/>
                <w:lang w:val="en-US"/>
              </w:rPr>
            </w:pPr>
            <w:r>
              <w:rPr>
                <w:rFonts w:ascii="Times New Roman" w:eastAsia="Times New Roman" w:hAnsi="Times New Roman" w:cs="Times New Roman"/>
                <w:noProof/>
                <w:sz w:val="20"/>
                <w:szCs w:val="20"/>
                <w:lang w:val="en-US"/>
              </w:rPr>
              <w:t>3060</w:t>
            </w:r>
          </w:p>
        </w:tc>
        <w:tc>
          <w:tcPr>
            <w:tcW w:w="1626" w:type="dxa"/>
            <w:shd w:val="clear" w:color="auto" w:fill="auto"/>
          </w:tcPr>
          <w:p w:rsidR="007511A2" w:rsidRPr="00DF69C4" w:rsidRDefault="007511A2" w:rsidP="00250917">
            <w:pPr>
              <w:spacing w:after="0" w:line="240" w:lineRule="auto"/>
              <w:jc w:val="center"/>
              <w:rPr>
                <w:rFonts w:ascii="Times New Roman" w:eastAsia="Times New Roman" w:hAnsi="Times New Roman" w:cs="Times New Roman"/>
                <w:noProof/>
                <w:sz w:val="20"/>
                <w:szCs w:val="20"/>
                <w:lang w:val="en-US"/>
              </w:rPr>
            </w:pPr>
            <w:r>
              <w:rPr>
                <w:rFonts w:ascii="Times New Roman" w:eastAsia="Times New Roman" w:hAnsi="Times New Roman" w:cs="Times New Roman"/>
                <w:noProof/>
                <w:sz w:val="20"/>
                <w:szCs w:val="20"/>
                <w:lang w:val="en-US"/>
              </w:rPr>
              <w:t>66</w:t>
            </w:r>
          </w:p>
        </w:tc>
        <w:tc>
          <w:tcPr>
            <w:tcW w:w="1908" w:type="dxa"/>
            <w:shd w:val="clear" w:color="auto" w:fill="auto"/>
          </w:tcPr>
          <w:p w:rsidR="007511A2" w:rsidRPr="00DF69C4" w:rsidRDefault="007511A2" w:rsidP="00250917">
            <w:pPr>
              <w:spacing w:after="0" w:line="240" w:lineRule="auto"/>
              <w:jc w:val="center"/>
              <w:rPr>
                <w:rFonts w:ascii="Times New Roman" w:eastAsia="Times New Roman" w:hAnsi="Times New Roman" w:cs="Times New Roman"/>
                <w:noProof/>
                <w:sz w:val="20"/>
                <w:szCs w:val="20"/>
                <w:lang w:val="en-US"/>
              </w:rPr>
            </w:pPr>
            <w:r>
              <w:rPr>
                <w:rFonts w:ascii="Times New Roman" w:eastAsia="Times New Roman" w:hAnsi="Times New Roman" w:cs="Times New Roman"/>
                <w:noProof/>
                <w:sz w:val="20"/>
                <w:szCs w:val="20"/>
                <w:lang w:val="en-US"/>
              </w:rPr>
              <w:t>85</w:t>
            </w:r>
          </w:p>
        </w:tc>
        <w:tc>
          <w:tcPr>
            <w:tcW w:w="1472" w:type="dxa"/>
            <w:shd w:val="clear" w:color="auto" w:fill="auto"/>
          </w:tcPr>
          <w:p w:rsidR="007511A2" w:rsidRPr="00DF69C4" w:rsidRDefault="007511A2" w:rsidP="00250917">
            <w:pPr>
              <w:spacing w:after="0" w:line="240" w:lineRule="auto"/>
              <w:jc w:val="center"/>
              <w:rPr>
                <w:rFonts w:ascii="Times New Roman" w:eastAsia="Times New Roman" w:hAnsi="Times New Roman" w:cs="Times New Roman"/>
                <w:noProof/>
                <w:sz w:val="20"/>
                <w:szCs w:val="20"/>
                <w:lang w:val="en-US"/>
              </w:rPr>
            </w:pPr>
            <w:r>
              <w:rPr>
                <w:rFonts w:ascii="Times New Roman" w:eastAsia="Times New Roman" w:hAnsi="Times New Roman" w:cs="Times New Roman"/>
                <w:noProof/>
                <w:sz w:val="20"/>
                <w:szCs w:val="20"/>
                <w:lang w:val="en-US"/>
              </w:rPr>
              <w:t>85</w:t>
            </w:r>
          </w:p>
        </w:tc>
        <w:tc>
          <w:tcPr>
            <w:tcW w:w="1648" w:type="dxa"/>
            <w:shd w:val="clear" w:color="auto" w:fill="auto"/>
          </w:tcPr>
          <w:p w:rsidR="007511A2" w:rsidRPr="00DF69C4" w:rsidRDefault="007511A2" w:rsidP="00250917">
            <w:pPr>
              <w:spacing w:after="0" w:line="240" w:lineRule="auto"/>
              <w:jc w:val="center"/>
              <w:rPr>
                <w:rFonts w:ascii="Times New Roman" w:eastAsia="Times New Roman" w:hAnsi="Times New Roman" w:cs="Times New Roman"/>
                <w:noProof/>
                <w:sz w:val="20"/>
                <w:szCs w:val="20"/>
                <w:lang w:val="en-US"/>
              </w:rPr>
            </w:pPr>
            <w:r>
              <w:rPr>
                <w:rFonts w:ascii="Times New Roman" w:eastAsia="Times New Roman" w:hAnsi="Times New Roman" w:cs="Times New Roman"/>
                <w:noProof/>
                <w:sz w:val="20"/>
                <w:szCs w:val="20"/>
                <w:lang w:val="en-US"/>
              </w:rPr>
              <w:t>699</w:t>
            </w:r>
          </w:p>
        </w:tc>
      </w:tr>
      <w:tr w:rsidR="007511A2" w:rsidRPr="005718F9" w:rsidTr="00B00A59">
        <w:trPr>
          <w:trHeight w:val="546"/>
        </w:trPr>
        <w:tc>
          <w:tcPr>
            <w:tcW w:w="1501" w:type="dxa"/>
            <w:shd w:val="clear" w:color="auto" w:fill="auto"/>
          </w:tcPr>
          <w:p w:rsidR="007511A2" w:rsidRPr="005718F9" w:rsidRDefault="007511A2" w:rsidP="00ED6A8E">
            <w:pPr>
              <w:spacing w:after="0" w:line="240" w:lineRule="auto"/>
              <w:jc w:val="center"/>
              <w:rPr>
                <w:rFonts w:ascii="Times New Roman" w:eastAsia="Times New Roman" w:hAnsi="Times New Roman" w:cs="Times New Roman"/>
                <w:b/>
                <w:noProof/>
                <w:sz w:val="24"/>
                <w:szCs w:val="24"/>
              </w:rPr>
            </w:pPr>
            <w:r w:rsidRPr="005718F9">
              <w:rPr>
                <w:rFonts w:ascii="Times New Roman" w:eastAsia="Times New Roman" w:hAnsi="Times New Roman" w:cs="Times New Roman"/>
                <w:b/>
                <w:noProof/>
                <w:sz w:val="24"/>
                <w:szCs w:val="24"/>
              </w:rPr>
              <w:t>Укупно:</w:t>
            </w:r>
          </w:p>
        </w:tc>
        <w:tc>
          <w:tcPr>
            <w:tcW w:w="1542" w:type="dxa"/>
            <w:shd w:val="clear" w:color="auto" w:fill="auto"/>
          </w:tcPr>
          <w:p w:rsidR="007511A2" w:rsidRPr="009848B8" w:rsidRDefault="009848B8" w:rsidP="00ED6A8E">
            <w:pPr>
              <w:spacing w:after="0" w:line="240" w:lineRule="auto"/>
              <w:jc w:val="center"/>
              <w:rPr>
                <w:rFonts w:ascii="Times New Roman" w:eastAsia="Times New Roman" w:hAnsi="Times New Roman" w:cs="Times New Roman"/>
                <w:b/>
                <w:noProof/>
                <w:sz w:val="20"/>
                <w:szCs w:val="20"/>
                <w:lang w:val="sr-Latn-RS"/>
              </w:rPr>
            </w:pPr>
            <w:r>
              <w:rPr>
                <w:rFonts w:ascii="Times New Roman" w:eastAsia="Times New Roman" w:hAnsi="Times New Roman" w:cs="Times New Roman"/>
                <w:b/>
                <w:noProof/>
                <w:sz w:val="20"/>
                <w:szCs w:val="20"/>
                <w:lang w:val="sr-Latn-RS"/>
              </w:rPr>
              <w:t>10856</w:t>
            </w:r>
          </w:p>
        </w:tc>
        <w:tc>
          <w:tcPr>
            <w:tcW w:w="1583" w:type="dxa"/>
            <w:shd w:val="clear" w:color="auto" w:fill="auto"/>
          </w:tcPr>
          <w:p w:rsidR="007511A2" w:rsidRPr="009848B8" w:rsidRDefault="009848B8" w:rsidP="00ED6A8E">
            <w:pPr>
              <w:spacing w:after="0" w:line="240" w:lineRule="auto"/>
              <w:jc w:val="center"/>
              <w:rPr>
                <w:rFonts w:ascii="Times New Roman" w:eastAsia="Times New Roman" w:hAnsi="Times New Roman" w:cs="Times New Roman"/>
                <w:b/>
                <w:noProof/>
                <w:sz w:val="20"/>
                <w:szCs w:val="20"/>
                <w:lang w:val="sr-Latn-RS"/>
              </w:rPr>
            </w:pPr>
            <w:r>
              <w:rPr>
                <w:rFonts w:ascii="Times New Roman" w:eastAsia="Times New Roman" w:hAnsi="Times New Roman" w:cs="Times New Roman"/>
                <w:b/>
                <w:noProof/>
                <w:sz w:val="20"/>
                <w:szCs w:val="20"/>
                <w:lang w:val="sr-Latn-RS"/>
              </w:rPr>
              <w:t>10856</w:t>
            </w:r>
          </w:p>
        </w:tc>
        <w:tc>
          <w:tcPr>
            <w:tcW w:w="1542" w:type="dxa"/>
            <w:shd w:val="clear" w:color="auto" w:fill="auto"/>
          </w:tcPr>
          <w:p w:rsidR="007511A2" w:rsidRPr="009848B8" w:rsidRDefault="00E13782" w:rsidP="009848B8">
            <w:pPr>
              <w:spacing w:after="0" w:line="240" w:lineRule="auto"/>
              <w:jc w:val="center"/>
              <w:rPr>
                <w:rFonts w:ascii="Times New Roman" w:eastAsia="Times New Roman" w:hAnsi="Times New Roman" w:cs="Times New Roman"/>
                <w:b/>
                <w:noProof/>
                <w:sz w:val="20"/>
                <w:szCs w:val="20"/>
                <w:lang w:val="sr-Latn-RS"/>
              </w:rPr>
            </w:pPr>
            <w:r>
              <w:rPr>
                <w:rFonts w:ascii="Times New Roman" w:eastAsia="Times New Roman" w:hAnsi="Times New Roman" w:cs="Times New Roman"/>
                <w:b/>
                <w:noProof/>
                <w:sz w:val="20"/>
                <w:szCs w:val="20"/>
                <w:lang w:val="en-US"/>
              </w:rPr>
              <w:t>1</w:t>
            </w:r>
            <w:r>
              <w:rPr>
                <w:rFonts w:ascii="Times New Roman" w:eastAsia="Times New Roman" w:hAnsi="Times New Roman" w:cs="Times New Roman"/>
                <w:b/>
                <w:noProof/>
                <w:sz w:val="20"/>
                <w:szCs w:val="20"/>
                <w:lang w:val="sr-Cyrl-RS"/>
              </w:rPr>
              <w:t>0</w:t>
            </w:r>
            <w:r w:rsidR="009848B8">
              <w:rPr>
                <w:rFonts w:ascii="Times New Roman" w:eastAsia="Times New Roman" w:hAnsi="Times New Roman" w:cs="Times New Roman"/>
                <w:b/>
                <w:noProof/>
                <w:sz w:val="20"/>
                <w:szCs w:val="20"/>
                <w:lang w:val="sr-Latn-RS"/>
              </w:rPr>
              <w:t>650</w:t>
            </w:r>
          </w:p>
        </w:tc>
        <w:tc>
          <w:tcPr>
            <w:tcW w:w="1583" w:type="dxa"/>
            <w:shd w:val="clear" w:color="auto" w:fill="auto"/>
          </w:tcPr>
          <w:p w:rsidR="007511A2" w:rsidRPr="009848B8" w:rsidRDefault="00E13782" w:rsidP="009848B8">
            <w:pPr>
              <w:spacing w:after="0" w:line="240" w:lineRule="auto"/>
              <w:jc w:val="center"/>
              <w:rPr>
                <w:rFonts w:ascii="Times New Roman" w:eastAsia="Times New Roman" w:hAnsi="Times New Roman" w:cs="Times New Roman"/>
                <w:b/>
                <w:noProof/>
                <w:sz w:val="20"/>
                <w:szCs w:val="20"/>
                <w:lang w:val="sr-Latn-RS"/>
              </w:rPr>
            </w:pPr>
            <w:r>
              <w:rPr>
                <w:rFonts w:ascii="Times New Roman" w:eastAsia="Times New Roman" w:hAnsi="Times New Roman" w:cs="Times New Roman"/>
                <w:b/>
                <w:noProof/>
                <w:sz w:val="20"/>
                <w:szCs w:val="20"/>
              </w:rPr>
              <w:t>1</w:t>
            </w:r>
            <w:r>
              <w:rPr>
                <w:rFonts w:ascii="Times New Roman" w:eastAsia="Times New Roman" w:hAnsi="Times New Roman" w:cs="Times New Roman"/>
                <w:b/>
                <w:noProof/>
                <w:sz w:val="20"/>
                <w:szCs w:val="20"/>
                <w:lang w:val="sr-Cyrl-RS"/>
              </w:rPr>
              <w:t>0</w:t>
            </w:r>
            <w:r w:rsidR="009848B8">
              <w:rPr>
                <w:rFonts w:ascii="Times New Roman" w:eastAsia="Times New Roman" w:hAnsi="Times New Roman" w:cs="Times New Roman"/>
                <w:b/>
                <w:noProof/>
                <w:sz w:val="20"/>
                <w:szCs w:val="20"/>
                <w:lang w:val="sr-Latn-RS"/>
              </w:rPr>
              <w:t>650</w:t>
            </w:r>
          </w:p>
        </w:tc>
        <w:tc>
          <w:tcPr>
            <w:tcW w:w="1626" w:type="dxa"/>
            <w:shd w:val="clear" w:color="auto" w:fill="auto"/>
          </w:tcPr>
          <w:p w:rsidR="007511A2" w:rsidRPr="007511A2" w:rsidRDefault="007511A2" w:rsidP="00ED6A8E">
            <w:pPr>
              <w:spacing w:after="0" w:line="240" w:lineRule="auto"/>
              <w:jc w:val="center"/>
              <w:rPr>
                <w:rFonts w:ascii="Times New Roman" w:eastAsia="Times New Roman" w:hAnsi="Times New Roman" w:cs="Times New Roman"/>
                <w:b/>
                <w:noProof/>
                <w:sz w:val="20"/>
                <w:szCs w:val="20"/>
                <w:lang w:val="sr-Cyrl-RS"/>
              </w:rPr>
            </w:pPr>
            <w:r>
              <w:rPr>
                <w:rFonts w:ascii="Times New Roman" w:eastAsia="Times New Roman" w:hAnsi="Times New Roman" w:cs="Times New Roman"/>
                <w:b/>
                <w:noProof/>
                <w:sz w:val="20"/>
                <w:szCs w:val="20"/>
                <w:lang w:val="sr-Cyrl-RS"/>
              </w:rPr>
              <w:t>233</w:t>
            </w:r>
          </w:p>
        </w:tc>
        <w:tc>
          <w:tcPr>
            <w:tcW w:w="1908" w:type="dxa"/>
            <w:shd w:val="clear" w:color="auto" w:fill="auto"/>
          </w:tcPr>
          <w:p w:rsidR="007511A2" w:rsidRPr="007511A2" w:rsidRDefault="007511A2" w:rsidP="00ED6A8E">
            <w:pPr>
              <w:spacing w:after="0" w:line="240" w:lineRule="auto"/>
              <w:jc w:val="center"/>
              <w:rPr>
                <w:rFonts w:ascii="Times New Roman" w:eastAsia="Times New Roman" w:hAnsi="Times New Roman" w:cs="Times New Roman"/>
                <w:b/>
                <w:noProof/>
                <w:sz w:val="20"/>
                <w:szCs w:val="20"/>
                <w:lang w:val="sr-Cyrl-RS"/>
              </w:rPr>
            </w:pPr>
            <w:r>
              <w:rPr>
                <w:rFonts w:ascii="Times New Roman" w:eastAsia="Times New Roman" w:hAnsi="Times New Roman" w:cs="Times New Roman"/>
                <w:b/>
                <w:noProof/>
                <w:sz w:val="20"/>
                <w:szCs w:val="20"/>
                <w:lang w:val="sr-Cyrl-RS"/>
              </w:rPr>
              <w:t>297</w:t>
            </w:r>
          </w:p>
        </w:tc>
        <w:tc>
          <w:tcPr>
            <w:tcW w:w="1472" w:type="dxa"/>
            <w:shd w:val="clear" w:color="auto" w:fill="auto"/>
          </w:tcPr>
          <w:p w:rsidR="007511A2" w:rsidRPr="007511A2" w:rsidRDefault="007511A2" w:rsidP="00ED6A8E">
            <w:pPr>
              <w:spacing w:after="0" w:line="240" w:lineRule="auto"/>
              <w:jc w:val="center"/>
              <w:rPr>
                <w:rFonts w:ascii="Times New Roman" w:eastAsia="Times New Roman" w:hAnsi="Times New Roman" w:cs="Times New Roman"/>
                <w:b/>
                <w:noProof/>
                <w:sz w:val="20"/>
                <w:szCs w:val="20"/>
                <w:lang w:val="sr-Cyrl-RS"/>
              </w:rPr>
            </w:pPr>
            <w:r>
              <w:rPr>
                <w:rFonts w:ascii="Times New Roman" w:eastAsia="Times New Roman" w:hAnsi="Times New Roman" w:cs="Times New Roman"/>
                <w:b/>
                <w:noProof/>
                <w:sz w:val="20"/>
                <w:szCs w:val="20"/>
                <w:lang w:val="sr-Cyrl-RS"/>
              </w:rPr>
              <w:t>296</w:t>
            </w:r>
          </w:p>
        </w:tc>
        <w:tc>
          <w:tcPr>
            <w:tcW w:w="1648" w:type="dxa"/>
            <w:shd w:val="clear" w:color="auto" w:fill="auto"/>
          </w:tcPr>
          <w:p w:rsidR="007511A2" w:rsidRPr="007511A2" w:rsidRDefault="007511A2" w:rsidP="00ED6A8E">
            <w:pPr>
              <w:spacing w:after="0" w:line="240" w:lineRule="auto"/>
              <w:jc w:val="center"/>
              <w:rPr>
                <w:rFonts w:ascii="Times New Roman" w:eastAsia="Times New Roman" w:hAnsi="Times New Roman" w:cs="Times New Roman"/>
                <w:b/>
                <w:noProof/>
                <w:sz w:val="20"/>
                <w:szCs w:val="20"/>
                <w:lang w:val="sr-Cyrl-RS"/>
              </w:rPr>
            </w:pPr>
            <w:r>
              <w:rPr>
                <w:rFonts w:ascii="Times New Roman" w:eastAsia="Times New Roman" w:hAnsi="Times New Roman" w:cs="Times New Roman"/>
                <w:b/>
                <w:noProof/>
                <w:sz w:val="20"/>
                <w:szCs w:val="20"/>
                <w:lang w:val="sr-Cyrl-RS"/>
              </w:rPr>
              <w:t>2806</w:t>
            </w:r>
          </w:p>
        </w:tc>
      </w:tr>
      <w:tr w:rsidR="00E13782" w:rsidRPr="005718F9" w:rsidTr="00B00A59">
        <w:trPr>
          <w:trHeight w:val="546"/>
        </w:trPr>
        <w:tc>
          <w:tcPr>
            <w:tcW w:w="1501" w:type="dxa"/>
            <w:shd w:val="clear" w:color="auto" w:fill="auto"/>
          </w:tcPr>
          <w:p w:rsidR="00E13782" w:rsidRPr="005718F9" w:rsidRDefault="00E13782" w:rsidP="00ED6A8E">
            <w:pPr>
              <w:spacing w:after="0" w:line="240" w:lineRule="auto"/>
              <w:jc w:val="center"/>
              <w:rPr>
                <w:rFonts w:ascii="Times New Roman" w:eastAsia="Times New Roman" w:hAnsi="Times New Roman" w:cs="Times New Roman"/>
                <w:b/>
                <w:noProof/>
                <w:sz w:val="24"/>
                <w:szCs w:val="24"/>
              </w:rPr>
            </w:pPr>
            <w:r w:rsidRPr="005718F9">
              <w:rPr>
                <w:rFonts w:ascii="Times New Roman" w:eastAsia="Times New Roman" w:hAnsi="Times New Roman" w:cs="Times New Roman"/>
                <w:b/>
                <w:noProof/>
                <w:sz w:val="24"/>
                <w:szCs w:val="24"/>
              </w:rPr>
              <w:t>V</w:t>
            </w:r>
          </w:p>
        </w:tc>
        <w:tc>
          <w:tcPr>
            <w:tcW w:w="1542" w:type="dxa"/>
            <w:shd w:val="clear" w:color="auto" w:fill="auto"/>
          </w:tcPr>
          <w:p w:rsidR="00E13782" w:rsidRPr="007A45B8" w:rsidRDefault="00E13782" w:rsidP="005F583E">
            <w:pPr>
              <w:spacing w:after="0" w:line="240" w:lineRule="auto"/>
              <w:jc w:val="center"/>
              <w:rPr>
                <w:rFonts w:ascii="Times New Roman" w:eastAsia="Times New Roman" w:hAnsi="Times New Roman" w:cs="Times New Roman"/>
                <w:noProof/>
                <w:sz w:val="20"/>
                <w:szCs w:val="20"/>
                <w:lang w:val="en-US"/>
              </w:rPr>
            </w:pPr>
            <w:r>
              <w:rPr>
                <w:rFonts w:ascii="Times New Roman" w:eastAsia="Times New Roman" w:hAnsi="Times New Roman" w:cs="Times New Roman"/>
                <w:noProof/>
                <w:sz w:val="20"/>
                <w:szCs w:val="20"/>
                <w:lang w:val="en-US"/>
              </w:rPr>
              <w:t>1</w:t>
            </w:r>
            <w:r w:rsidR="005F583E">
              <w:rPr>
                <w:rFonts w:ascii="Times New Roman" w:eastAsia="Times New Roman" w:hAnsi="Times New Roman" w:cs="Times New Roman"/>
                <w:noProof/>
                <w:sz w:val="20"/>
                <w:szCs w:val="20"/>
                <w:lang w:val="en-US"/>
              </w:rPr>
              <w:t>288</w:t>
            </w:r>
          </w:p>
        </w:tc>
        <w:tc>
          <w:tcPr>
            <w:tcW w:w="1583" w:type="dxa"/>
            <w:shd w:val="clear" w:color="auto" w:fill="auto"/>
          </w:tcPr>
          <w:p w:rsidR="00E13782" w:rsidRPr="007A45B8" w:rsidRDefault="00E13782" w:rsidP="005F583E">
            <w:pPr>
              <w:spacing w:after="0" w:line="240" w:lineRule="auto"/>
              <w:jc w:val="center"/>
              <w:rPr>
                <w:rFonts w:ascii="Times New Roman" w:eastAsia="Times New Roman" w:hAnsi="Times New Roman" w:cs="Times New Roman"/>
                <w:noProof/>
                <w:sz w:val="20"/>
                <w:szCs w:val="20"/>
                <w:lang w:val="en-US"/>
              </w:rPr>
            </w:pPr>
            <w:r>
              <w:rPr>
                <w:rFonts w:ascii="Times New Roman" w:eastAsia="Times New Roman" w:hAnsi="Times New Roman" w:cs="Times New Roman"/>
                <w:noProof/>
                <w:sz w:val="20"/>
                <w:szCs w:val="20"/>
                <w:lang w:val="en-US"/>
              </w:rPr>
              <w:t>1</w:t>
            </w:r>
            <w:r w:rsidR="005F583E">
              <w:rPr>
                <w:rFonts w:ascii="Times New Roman" w:eastAsia="Times New Roman" w:hAnsi="Times New Roman" w:cs="Times New Roman"/>
                <w:noProof/>
                <w:sz w:val="20"/>
                <w:szCs w:val="20"/>
                <w:lang w:val="en-US"/>
              </w:rPr>
              <w:t>288</w:t>
            </w:r>
          </w:p>
        </w:tc>
        <w:tc>
          <w:tcPr>
            <w:tcW w:w="1542" w:type="dxa"/>
            <w:shd w:val="clear" w:color="auto" w:fill="auto"/>
          </w:tcPr>
          <w:p w:rsidR="00E13782" w:rsidRPr="007A45B8" w:rsidRDefault="00E13782" w:rsidP="005F583E">
            <w:pPr>
              <w:spacing w:after="0" w:line="240" w:lineRule="auto"/>
              <w:jc w:val="center"/>
              <w:rPr>
                <w:rFonts w:ascii="Times New Roman" w:eastAsia="Times New Roman" w:hAnsi="Times New Roman" w:cs="Times New Roman"/>
                <w:noProof/>
                <w:sz w:val="20"/>
                <w:szCs w:val="20"/>
                <w:lang w:val="en-US"/>
              </w:rPr>
            </w:pPr>
            <w:r>
              <w:rPr>
                <w:rFonts w:ascii="Times New Roman" w:eastAsia="Times New Roman" w:hAnsi="Times New Roman" w:cs="Times New Roman"/>
                <w:noProof/>
                <w:sz w:val="20"/>
                <w:szCs w:val="20"/>
                <w:lang w:val="en-US"/>
              </w:rPr>
              <w:t>1</w:t>
            </w:r>
            <w:r w:rsidR="005F583E">
              <w:rPr>
                <w:rFonts w:ascii="Times New Roman" w:eastAsia="Times New Roman" w:hAnsi="Times New Roman" w:cs="Times New Roman"/>
                <w:noProof/>
                <w:sz w:val="20"/>
                <w:szCs w:val="20"/>
                <w:lang w:val="en-US"/>
              </w:rPr>
              <w:t>260</w:t>
            </w:r>
          </w:p>
        </w:tc>
        <w:tc>
          <w:tcPr>
            <w:tcW w:w="1583" w:type="dxa"/>
            <w:shd w:val="clear" w:color="auto" w:fill="auto"/>
          </w:tcPr>
          <w:p w:rsidR="00E13782" w:rsidRPr="007A45B8" w:rsidRDefault="00E13782" w:rsidP="005F583E">
            <w:pPr>
              <w:spacing w:after="0" w:line="240" w:lineRule="auto"/>
              <w:jc w:val="center"/>
              <w:rPr>
                <w:rFonts w:ascii="Times New Roman" w:eastAsia="Times New Roman" w:hAnsi="Times New Roman" w:cs="Times New Roman"/>
                <w:noProof/>
                <w:sz w:val="20"/>
                <w:szCs w:val="20"/>
                <w:lang w:val="en-US"/>
              </w:rPr>
            </w:pPr>
            <w:r>
              <w:rPr>
                <w:rFonts w:ascii="Times New Roman" w:eastAsia="Times New Roman" w:hAnsi="Times New Roman" w:cs="Times New Roman"/>
                <w:noProof/>
                <w:sz w:val="20"/>
                <w:szCs w:val="20"/>
                <w:lang w:val="en-US"/>
              </w:rPr>
              <w:t>1</w:t>
            </w:r>
            <w:r w:rsidR="005F583E">
              <w:rPr>
                <w:rFonts w:ascii="Times New Roman" w:eastAsia="Times New Roman" w:hAnsi="Times New Roman" w:cs="Times New Roman"/>
                <w:noProof/>
                <w:sz w:val="20"/>
                <w:szCs w:val="20"/>
                <w:lang w:val="en-US"/>
              </w:rPr>
              <w:t>260</w:t>
            </w:r>
          </w:p>
        </w:tc>
        <w:tc>
          <w:tcPr>
            <w:tcW w:w="1626" w:type="dxa"/>
            <w:shd w:val="clear" w:color="auto" w:fill="auto"/>
          </w:tcPr>
          <w:p w:rsidR="00E13782" w:rsidRPr="007511A2" w:rsidRDefault="00E13782" w:rsidP="00ED6A8E">
            <w:pPr>
              <w:spacing w:after="0" w:line="240" w:lineRule="auto"/>
              <w:jc w:val="center"/>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5</w:t>
            </w:r>
          </w:p>
        </w:tc>
        <w:tc>
          <w:tcPr>
            <w:tcW w:w="1908" w:type="dxa"/>
            <w:shd w:val="clear" w:color="auto" w:fill="auto"/>
          </w:tcPr>
          <w:p w:rsidR="00E13782" w:rsidRPr="007511A2" w:rsidRDefault="00E13782" w:rsidP="00ED6A8E">
            <w:pPr>
              <w:spacing w:after="0" w:line="240" w:lineRule="auto"/>
              <w:jc w:val="center"/>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35</w:t>
            </w:r>
          </w:p>
        </w:tc>
        <w:tc>
          <w:tcPr>
            <w:tcW w:w="1472" w:type="dxa"/>
            <w:shd w:val="clear" w:color="auto" w:fill="auto"/>
          </w:tcPr>
          <w:p w:rsidR="00E13782" w:rsidRPr="007511A2" w:rsidRDefault="00E13782" w:rsidP="00ED6A8E">
            <w:pPr>
              <w:spacing w:after="0" w:line="240" w:lineRule="auto"/>
              <w:jc w:val="center"/>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35</w:t>
            </w:r>
          </w:p>
        </w:tc>
        <w:tc>
          <w:tcPr>
            <w:tcW w:w="1648" w:type="dxa"/>
            <w:shd w:val="clear" w:color="auto" w:fill="auto"/>
          </w:tcPr>
          <w:p w:rsidR="00E13782" w:rsidRPr="007511A2" w:rsidRDefault="00E13782" w:rsidP="00ED6A8E">
            <w:pPr>
              <w:spacing w:after="0" w:line="240" w:lineRule="auto"/>
              <w:jc w:val="center"/>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138</w:t>
            </w:r>
          </w:p>
        </w:tc>
      </w:tr>
      <w:tr w:rsidR="00E13782" w:rsidRPr="005718F9" w:rsidTr="00B00A59">
        <w:trPr>
          <w:trHeight w:val="546"/>
        </w:trPr>
        <w:tc>
          <w:tcPr>
            <w:tcW w:w="1501" w:type="dxa"/>
            <w:shd w:val="clear" w:color="auto" w:fill="auto"/>
          </w:tcPr>
          <w:p w:rsidR="00E13782" w:rsidRPr="005718F9" w:rsidRDefault="00E13782" w:rsidP="00ED6A8E">
            <w:pPr>
              <w:spacing w:after="0" w:line="240" w:lineRule="auto"/>
              <w:jc w:val="center"/>
              <w:rPr>
                <w:rFonts w:ascii="Times New Roman" w:eastAsia="Times New Roman" w:hAnsi="Times New Roman" w:cs="Times New Roman"/>
                <w:b/>
                <w:noProof/>
                <w:sz w:val="24"/>
                <w:szCs w:val="24"/>
              </w:rPr>
            </w:pPr>
            <w:r w:rsidRPr="005718F9">
              <w:rPr>
                <w:rFonts w:ascii="Times New Roman" w:eastAsia="Times New Roman" w:hAnsi="Times New Roman" w:cs="Times New Roman"/>
                <w:b/>
                <w:noProof/>
                <w:sz w:val="24"/>
                <w:szCs w:val="24"/>
              </w:rPr>
              <w:t>VI</w:t>
            </w:r>
          </w:p>
        </w:tc>
        <w:tc>
          <w:tcPr>
            <w:tcW w:w="1542" w:type="dxa"/>
            <w:shd w:val="clear" w:color="auto" w:fill="auto"/>
          </w:tcPr>
          <w:p w:rsidR="00E13782" w:rsidRPr="007A45B8" w:rsidRDefault="00E13782" w:rsidP="00250917">
            <w:pPr>
              <w:spacing w:after="0" w:line="240" w:lineRule="auto"/>
              <w:jc w:val="center"/>
              <w:rPr>
                <w:rFonts w:ascii="Times New Roman" w:eastAsia="Times New Roman" w:hAnsi="Times New Roman" w:cs="Times New Roman"/>
                <w:noProof/>
                <w:sz w:val="20"/>
                <w:szCs w:val="20"/>
                <w:lang w:val="en-US"/>
              </w:rPr>
            </w:pPr>
            <w:r>
              <w:rPr>
                <w:rFonts w:ascii="Times New Roman" w:eastAsia="Times New Roman" w:hAnsi="Times New Roman" w:cs="Times New Roman"/>
                <w:noProof/>
                <w:sz w:val="20"/>
                <w:szCs w:val="20"/>
                <w:lang w:val="en-US"/>
              </w:rPr>
              <w:t>1472</w:t>
            </w:r>
          </w:p>
        </w:tc>
        <w:tc>
          <w:tcPr>
            <w:tcW w:w="1583" w:type="dxa"/>
            <w:shd w:val="clear" w:color="auto" w:fill="auto"/>
          </w:tcPr>
          <w:p w:rsidR="00E13782" w:rsidRPr="007A45B8" w:rsidRDefault="00E13782" w:rsidP="00250917">
            <w:pPr>
              <w:spacing w:after="0" w:line="240" w:lineRule="auto"/>
              <w:jc w:val="center"/>
              <w:rPr>
                <w:rFonts w:ascii="Times New Roman" w:eastAsia="Times New Roman" w:hAnsi="Times New Roman" w:cs="Times New Roman"/>
                <w:noProof/>
                <w:sz w:val="20"/>
                <w:szCs w:val="20"/>
                <w:lang w:val="en-US"/>
              </w:rPr>
            </w:pPr>
            <w:r>
              <w:rPr>
                <w:rFonts w:ascii="Times New Roman" w:eastAsia="Times New Roman" w:hAnsi="Times New Roman" w:cs="Times New Roman"/>
                <w:noProof/>
                <w:sz w:val="20"/>
                <w:szCs w:val="20"/>
                <w:lang w:val="en-US"/>
              </w:rPr>
              <w:t>1472</w:t>
            </w:r>
          </w:p>
        </w:tc>
        <w:tc>
          <w:tcPr>
            <w:tcW w:w="1542" w:type="dxa"/>
            <w:shd w:val="clear" w:color="auto" w:fill="auto"/>
          </w:tcPr>
          <w:p w:rsidR="00E13782" w:rsidRPr="007A45B8" w:rsidRDefault="00E13782" w:rsidP="00250917">
            <w:pPr>
              <w:spacing w:after="0" w:line="240" w:lineRule="auto"/>
              <w:jc w:val="center"/>
              <w:rPr>
                <w:rFonts w:ascii="Times New Roman" w:eastAsia="Times New Roman" w:hAnsi="Times New Roman" w:cs="Times New Roman"/>
                <w:noProof/>
                <w:sz w:val="20"/>
                <w:szCs w:val="20"/>
                <w:lang w:val="en-US"/>
              </w:rPr>
            </w:pPr>
            <w:r>
              <w:rPr>
                <w:rFonts w:ascii="Times New Roman" w:eastAsia="Times New Roman" w:hAnsi="Times New Roman" w:cs="Times New Roman"/>
                <w:noProof/>
                <w:sz w:val="20"/>
                <w:szCs w:val="20"/>
                <w:lang w:val="en-US"/>
              </w:rPr>
              <w:t>1440</w:t>
            </w:r>
          </w:p>
        </w:tc>
        <w:tc>
          <w:tcPr>
            <w:tcW w:w="1583" w:type="dxa"/>
            <w:shd w:val="clear" w:color="auto" w:fill="auto"/>
          </w:tcPr>
          <w:p w:rsidR="00E13782" w:rsidRPr="007A45B8" w:rsidRDefault="00E13782" w:rsidP="00250917">
            <w:pPr>
              <w:spacing w:after="0" w:line="240" w:lineRule="auto"/>
              <w:jc w:val="center"/>
              <w:rPr>
                <w:rFonts w:ascii="Times New Roman" w:eastAsia="Times New Roman" w:hAnsi="Times New Roman" w:cs="Times New Roman"/>
                <w:noProof/>
                <w:sz w:val="20"/>
                <w:szCs w:val="20"/>
                <w:lang w:val="en-US"/>
              </w:rPr>
            </w:pPr>
            <w:r>
              <w:rPr>
                <w:rFonts w:ascii="Times New Roman" w:eastAsia="Times New Roman" w:hAnsi="Times New Roman" w:cs="Times New Roman"/>
                <w:noProof/>
                <w:sz w:val="20"/>
                <w:szCs w:val="20"/>
                <w:lang w:val="en-US"/>
              </w:rPr>
              <w:t>1440</w:t>
            </w:r>
          </w:p>
        </w:tc>
        <w:tc>
          <w:tcPr>
            <w:tcW w:w="1626" w:type="dxa"/>
            <w:shd w:val="clear" w:color="auto" w:fill="auto"/>
          </w:tcPr>
          <w:p w:rsidR="00E13782" w:rsidRPr="007A45B8" w:rsidRDefault="00E13782" w:rsidP="00250917">
            <w:pPr>
              <w:spacing w:after="0" w:line="240" w:lineRule="auto"/>
              <w:jc w:val="center"/>
              <w:rPr>
                <w:rFonts w:ascii="Times New Roman" w:eastAsia="Times New Roman" w:hAnsi="Times New Roman" w:cs="Times New Roman"/>
                <w:noProof/>
                <w:sz w:val="20"/>
                <w:szCs w:val="20"/>
                <w:lang w:val="en-US"/>
              </w:rPr>
            </w:pPr>
            <w:r>
              <w:rPr>
                <w:rFonts w:ascii="Times New Roman" w:eastAsia="Times New Roman" w:hAnsi="Times New Roman" w:cs="Times New Roman"/>
                <w:noProof/>
                <w:sz w:val="20"/>
                <w:szCs w:val="20"/>
                <w:lang w:val="en-US"/>
              </w:rPr>
              <w:t>7</w:t>
            </w:r>
          </w:p>
        </w:tc>
        <w:tc>
          <w:tcPr>
            <w:tcW w:w="1908" w:type="dxa"/>
            <w:shd w:val="clear" w:color="auto" w:fill="auto"/>
          </w:tcPr>
          <w:p w:rsidR="00E13782" w:rsidRPr="007A45B8" w:rsidRDefault="00E13782" w:rsidP="00250917">
            <w:pPr>
              <w:spacing w:after="0" w:line="240" w:lineRule="auto"/>
              <w:jc w:val="center"/>
              <w:rPr>
                <w:rFonts w:ascii="Times New Roman" w:eastAsia="Times New Roman" w:hAnsi="Times New Roman" w:cs="Times New Roman"/>
                <w:noProof/>
                <w:sz w:val="20"/>
                <w:szCs w:val="20"/>
                <w:lang w:val="en-US"/>
              </w:rPr>
            </w:pPr>
            <w:r>
              <w:rPr>
                <w:rFonts w:ascii="Times New Roman" w:eastAsia="Times New Roman" w:hAnsi="Times New Roman" w:cs="Times New Roman"/>
                <w:noProof/>
                <w:sz w:val="20"/>
                <w:szCs w:val="20"/>
                <w:lang w:val="en-US"/>
              </w:rPr>
              <w:t>36</w:t>
            </w:r>
          </w:p>
        </w:tc>
        <w:tc>
          <w:tcPr>
            <w:tcW w:w="1472" w:type="dxa"/>
            <w:shd w:val="clear" w:color="auto" w:fill="auto"/>
          </w:tcPr>
          <w:p w:rsidR="00E13782" w:rsidRPr="007A45B8" w:rsidRDefault="00E13782" w:rsidP="00250917">
            <w:pPr>
              <w:spacing w:after="0" w:line="240" w:lineRule="auto"/>
              <w:jc w:val="center"/>
              <w:rPr>
                <w:rFonts w:ascii="Times New Roman" w:eastAsia="Times New Roman" w:hAnsi="Times New Roman" w:cs="Times New Roman"/>
                <w:noProof/>
                <w:sz w:val="20"/>
                <w:szCs w:val="20"/>
                <w:lang w:val="en-US"/>
              </w:rPr>
            </w:pPr>
            <w:r>
              <w:rPr>
                <w:rFonts w:ascii="Times New Roman" w:eastAsia="Times New Roman" w:hAnsi="Times New Roman" w:cs="Times New Roman"/>
                <w:noProof/>
                <w:sz w:val="20"/>
                <w:szCs w:val="20"/>
                <w:lang w:val="en-US"/>
              </w:rPr>
              <w:t>36</w:t>
            </w:r>
          </w:p>
        </w:tc>
        <w:tc>
          <w:tcPr>
            <w:tcW w:w="1648" w:type="dxa"/>
            <w:shd w:val="clear" w:color="auto" w:fill="auto"/>
          </w:tcPr>
          <w:p w:rsidR="00E13782" w:rsidRPr="007A45B8" w:rsidRDefault="00E13782" w:rsidP="00250917">
            <w:pPr>
              <w:spacing w:after="0" w:line="240" w:lineRule="auto"/>
              <w:jc w:val="center"/>
              <w:rPr>
                <w:rFonts w:ascii="Times New Roman" w:eastAsia="Times New Roman" w:hAnsi="Times New Roman" w:cs="Times New Roman"/>
                <w:noProof/>
                <w:sz w:val="20"/>
                <w:szCs w:val="20"/>
                <w:lang w:val="en-US"/>
              </w:rPr>
            </w:pPr>
            <w:r>
              <w:rPr>
                <w:rFonts w:ascii="Times New Roman" w:eastAsia="Times New Roman" w:hAnsi="Times New Roman" w:cs="Times New Roman"/>
                <w:noProof/>
                <w:sz w:val="20"/>
                <w:szCs w:val="20"/>
                <w:lang w:val="en-US"/>
              </w:rPr>
              <w:t>384</w:t>
            </w:r>
          </w:p>
        </w:tc>
      </w:tr>
      <w:tr w:rsidR="00E13782" w:rsidRPr="005718F9" w:rsidTr="00B00A59">
        <w:trPr>
          <w:trHeight w:val="546"/>
        </w:trPr>
        <w:tc>
          <w:tcPr>
            <w:tcW w:w="1501" w:type="dxa"/>
            <w:shd w:val="clear" w:color="auto" w:fill="auto"/>
          </w:tcPr>
          <w:p w:rsidR="00E13782" w:rsidRPr="005718F9" w:rsidRDefault="00E13782" w:rsidP="00ED6A8E">
            <w:pPr>
              <w:spacing w:after="0" w:line="240" w:lineRule="auto"/>
              <w:jc w:val="center"/>
              <w:rPr>
                <w:rFonts w:ascii="Times New Roman" w:eastAsia="Times New Roman" w:hAnsi="Times New Roman" w:cs="Times New Roman"/>
                <w:b/>
                <w:noProof/>
                <w:sz w:val="24"/>
                <w:szCs w:val="24"/>
              </w:rPr>
            </w:pPr>
            <w:r w:rsidRPr="005718F9">
              <w:rPr>
                <w:rFonts w:ascii="Times New Roman" w:eastAsia="Times New Roman" w:hAnsi="Times New Roman" w:cs="Times New Roman"/>
                <w:b/>
                <w:noProof/>
                <w:sz w:val="24"/>
                <w:szCs w:val="24"/>
              </w:rPr>
              <w:t>VII</w:t>
            </w:r>
          </w:p>
        </w:tc>
        <w:tc>
          <w:tcPr>
            <w:tcW w:w="1542" w:type="dxa"/>
            <w:shd w:val="clear" w:color="auto" w:fill="auto"/>
          </w:tcPr>
          <w:p w:rsidR="00E13782" w:rsidRPr="007A45B8" w:rsidRDefault="00E13782" w:rsidP="00250917">
            <w:pPr>
              <w:spacing w:after="0" w:line="240" w:lineRule="auto"/>
              <w:jc w:val="center"/>
              <w:rPr>
                <w:rFonts w:ascii="Times New Roman" w:eastAsia="Times New Roman" w:hAnsi="Times New Roman" w:cs="Times New Roman"/>
                <w:noProof/>
                <w:sz w:val="20"/>
                <w:szCs w:val="20"/>
                <w:lang w:val="en-US"/>
              </w:rPr>
            </w:pPr>
            <w:r>
              <w:rPr>
                <w:rFonts w:ascii="Times New Roman" w:eastAsia="Times New Roman" w:hAnsi="Times New Roman" w:cs="Times New Roman"/>
                <w:noProof/>
                <w:sz w:val="20"/>
                <w:szCs w:val="20"/>
              </w:rPr>
              <w:t>1</w:t>
            </w:r>
            <w:r>
              <w:rPr>
                <w:rFonts w:ascii="Times New Roman" w:eastAsia="Times New Roman" w:hAnsi="Times New Roman" w:cs="Times New Roman"/>
                <w:noProof/>
                <w:sz w:val="20"/>
                <w:szCs w:val="20"/>
                <w:lang w:val="en-US"/>
              </w:rPr>
              <w:t>288</w:t>
            </w:r>
          </w:p>
        </w:tc>
        <w:tc>
          <w:tcPr>
            <w:tcW w:w="1583" w:type="dxa"/>
            <w:shd w:val="clear" w:color="auto" w:fill="auto"/>
          </w:tcPr>
          <w:p w:rsidR="00E13782" w:rsidRPr="007A45B8" w:rsidRDefault="00E13782" w:rsidP="00250917">
            <w:pPr>
              <w:spacing w:after="0" w:line="240" w:lineRule="auto"/>
              <w:jc w:val="center"/>
              <w:rPr>
                <w:rFonts w:ascii="Times New Roman" w:eastAsia="Times New Roman" w:hAnsi="Times New Roman" w:cs="Times New Roman"/>
                <w:noProof/>
                <w:sz w:val="20"/>
                <w:szCs w:val="20"/>
                <w:lang w:val="en-US"/>
              </w:rPr>
            </w:pPr>
            <w:r>
              <w:rPr>
                <w:rFonts w:ascii="Times New Roman" w:eastAsia="Times New Roman" w:hAnsi="Times New Roman" w:cs="Times New Roman"/>
                <w:noProof/>
                <w:sz w:val="20"/>
                <w:szCs w:val="20"/>
                <w:lang w:val="en-US"/>
              </w:rPr>
              <w:t>1288</w:t>
            </w:r>
          </w:p>
        </w:tc>
        <w:tc>
          <w:tcPr>
            <w:tcW w:w="1542" w:type="dxa"/>
            <w:shd w:val="clear" w:color="auto" w:fill="auto"/>
          </w:tcPr>
          <w:p w:rsidR="00E13782" w:rsidRPr="007A45B8" w:rsidRDefault="00E13782" w:rsidP="00250917">
            <w:pPr>
              <w:spacing w:after="0" w:line="240" w:lineRule="auto"/>
              <w:jc w:val="center"/>
              <w:rPr>
                <w:rFonts w:ascii="Times New Roman" w:eastAsia="Times New Roman" w:hAnsi="Times New Roman" w:cs="Times New Roman"/>
                <w:noProof/>
                <w:sz w:val="20"/>
                <w:szCs w:val="20"/>
                <w:lang w:val="en-US"/>
              </w:rPr>
            </w:pPr>
            <w:r>
              <w:rPr>
                <w:rFonts w:ascii="Times New Roman" w:eastAsia="Times New Roman" w:hAnsi="Times New Roman" w:cs="Times New Roman"/>
                <w:noProof/>
                <w:sz w:val="20"/>
                <w:szCs w:val="20"/>
                <w:lang w:val="en-US"/>
              </w:rPr>
              <w:t>1260</w:t>
            </w:r>
          </w:p>
        </w:tc>
        <w:tc>
          <w:tcPr>
            <w:tcW w:w="1583" w:type="dxa"/>
            <w:shd w:val="clear" w:color="auto" w:fill="auto"/>
          </w:tcPr>
          <w:p w:rsidR="00E13782" w:rsidRPr="007A45B8" w:rsidRDefault="00E13782" w:rsidP="00250917">
            <w:pPr>
              <w:spacing w:after="0" w:line="240" w:lineRule="auto"/>
              <w:jc w:val="center"/>
              <w:rPr>
                <w:rFonts w:ascii="Times New Roman" w:eastAsia="Times New Roman" w:hAnsi="Times New Roman" w:cs="Times New Roman"/>
                <w:noProof/>
                <w:sz w:val="20"/>
                <w:szCs w:val="20"/>
                <w:lang w:val="en-US"/>
              </w:rPr>
            </w:pPr>
            <w:r>
              <w:rPr>
                <w:rFonts w:ascii="Times New Roman" w:eastAsia="Times New Roman" w:hAnsi="Times New Roman" w:cs="Times New Roman"/>
                <w:noProof/>
                <w:sz w:val="20"/>
                <w:szCs w:val="20"/>
                <w:lang w:val="en-US"/>
              </w:rPr>
              <w:t>1260</w:t>
            </w:r>
          </w:p>
        </w:tc>
        <w:tc>
          <w:tcPr>
            <w:tcW w:w="1626" w:type="dxa"/>
            <w:shd w:val="clear" w:color="auto" w:fill="auto"/>
          </w:tcPr>
          <w:p w:rsidR="00E13782" w:rsidRPr="007A45B8" w:rsidRDefault="00E13782" w:rsidP="00250917">
            <w:pPr>
              <w:spacing w:after="0" w:line="240" w:lineRule="auto"/>
              <w:jc w:val="center"/>
              <w:rPr>
                <w:rFonts w:ascii="Times New Roman" w:eastAsia="Times New Roman" w:hAnsi="Times New Roman" w:cs="Times New Roman"/>
                <w:noProof/>
                <w:sz w:val="20"/>
                <w:szCs w:val="20"/>
                <w:lang w:val="en-US"/>
              </w:rPr>
            </w:pPr>
            <w:r>
              <w:rPr>
                <w:rFonts w:ascii="Times New Roman" w:eastAsia="Times New Roman" w:hAnsi="Times New Roman" w:cs="Times New Roman"/>
                <w:noProof/>
                <w:sz w:val="20"/>
                <w:szCs w:val="20"/>
                <w:lang w:val="en-US"/>
              </w:rPr>
              <w:t>5</w:t>
            </w:r>
          </w:p>
        </w:tc>
        <w:tc>
          <w:tcPr>
            <w:tcW w:w="1908" w:type="dxa"/>
            <w:shd w:val="clear" w:color="auto" w:fill="auto"/>
          </w:tcPr>
          <w:p w:rsidR="00E13782" w:rsidRPr="007A45B8" w:rsidRDefault="00E13782" w:rsidP="00250917">
            <w:pPr>
              <w:spacing w:after="0" w:line="240" w:lineRule="auto"/>
              <w:jc w:val="center"/>
              <w:rPr>
                <w:rFonts w:ascii="Times New Roman" w:eastAsia="Times New Roman" w:hAnsi="Times New Roman" w:cs="Times New Roman"/>
                <w:noProof/>
                <w:sz w:val="20"/>
                <w:szCs w:val="20"/>
                <w:lang w:val="en-US"/>
              </w:rPr>
            </w:pPr>
            <w:r>
              <w:rPr>
                <w:rFonts w:ascii="Times New Roman" w:eastAsia="Times New Roman" w:hAnsi="Times New Roman" w:cs="Times New Roman"/>
                <w:noProof/>
                <w:sz w:val="20"/>
                <w:szCs w:val="20"/>
                <w:lang w:val="en-US"/>
              </w:rPr>
              <w:t>35</w:t>
            </w:r>
          </w:p>
        </w:tc>
        <w:tc>
          <w:tcPr>
            <w:tcW w:w="1472" w:type="dxa"/>
            <w:shd w:val="clear" w:color="auto" w:fill="auto"/>
          </w:tcPr>
          <w:p w:rsidR="00E13782" w:rsidRPr="007A45B8" w:rsidRDefault="00E13782" w:rsidP="00250917">
            <w:pPr>
              <w:spacing w:after="0" w:line="240" w:lineRule="auto"/>
              <w:jc w:val="center"/>
              <w:rPr>
                <w:rFonts w:ascii="Times New Roman" w:eastAsia="Times New Roman" w:hAnsi="Times New Roman" w:cs="Times New Roman"/>
                <w:noProof/>
                <w:sz w:val="20"/>
                <w:szCs w:val="20"/>
                <w:lang w:val="en-US"/>
              </w:rPr>
            </w:pPr>
            <w:r>
              <w:rPr>
                <w:rFonts w:ascii="Times New Roman" w:eastAsia="Times New Roman" w:hAnsi="Times New Roman" w:cs="Times New Roman"/>
                <w:noProof/>
                <w:sz w:val="20"/>
                <w:szCs w:val="20"/>
                <w:lang w:val="en-US"/>
              </w:rPr>
              <w:t>35</w:t>
            </w:r>
          </w:p>
        </w:tc>
        <w:tc>
          <w:tcPr>
            <w:tcW w:w="1648" w:type="dxa"/>
            <w:shd w:val="clear" w:color="auto" w:fill="auto"/>
          </w:tcPr>
          <w:p w:rsidR="00E13782" w:rsidRPr="007A45B8" w:rsidRDefault="00E13782" w:rsidP="00250917">
            <w:pPr>
              <w:spacing w:after="0" w:line="240" w:lineRule="auto"/>
              <w:jc w:val="center"/>
              <w:rPr>
                <w:rFonts w:ascii="Times New Roman" w:eastAsia="Times New Roman" w:hAnsi="Times New Roman" w:cs="Times New Roman"/>
                <w:noProof/>
                <w:sz w:val="20"/>
                <w:szCs w:val="20"/>
                <w:lang w:val="en-US"/>
              </w:rPr>
            </w:pPr>
            <w:r>
              <w:rPr>
                <w:rFonts w:ascii="Times New Roman" w:eastAsia="Times New Roman" w:hAnsi="Times New Roman" w:cs="Times New Roman"/>
                <w:noProof/>
                <w:sz w:val="20"/>
                <w:szCs w:val="20"/>
                <w:lang w:val="en-US"/>
              </w:rPr>
              <w:t>273</w:t>
            </w:r>
          </w:p>
        </w:tc>
      </w:tr>
      <w:tr w:rsidR="00E13782" w:rsidRPr="005718F9" w:rsidTr="007A45B8">
        <w:trPr>
          <w:trHeight w:val="546"/>
        </w:trPr>
        <w:tc>
          <w:tcPr>
            <w:tcW w:w="1501" w:type="dxa"/>
            <w:shd w:val="clear" w:color="auto" w:fill="auto"/>
          </w:tcPr>
          <w:p w:rsidR="00E13782" w:rsidRPr="005718F9" w:rsidRDefault="00E13782" w:rsidP="00ED6A8E">
            <w:pPr>
              <w:spacing w:after="0" w:line="240" w:lineRule="auto"/>
              <w:jc w:val="center"/>
              <w:rPr>
                <w:rFonts w:ascii="Times New Roman" w:eastAsia="Times New Roman" w:hAnsi="Times New Roman" w:cs="Times New Roman"/>
                <w:b/>
                <w:noProof/>
                <w:sz w:val="24"/>
                <w:szCs w:val="24"/>
              </w:rPr>
            </w:pPr>
            <w:r w:rsidRPr="005718F9">
              <w:rPr>
                <w:rFonts w:ascii="Times New Roman" w:eastAsia="Times New Roman" w:hAnsi="Times New Roman" w:cs="Times New Roman"/>
                <w:b/>
                <w:noProof/>
                <w:sz w:val="24"/>
                <w:szCs w:val="24"/>
              </w:rPr>
              <w:t>VIII</w:t>
            </w:r>
          </w:p>
        </w:tc>
        <w:tc>
          <w:tcPr>
            <w:tcW w:w="1542" w:type="dxa"/>
            <w:shd w:val="clear" w:color="auto" w:fill="auto"/>
          </w:tcPr>
          <w:p w:rsidR="00E13782" w:rsidRPr="007A45B8" w:rsidRDefault="00E13782" w:rsidP="00250917">
            <w:pPr>
              <w:spacing w:after="0" w:line="240" w:lineRule="auto"/>
              <w:jc w:val="center"/>
              <w:rPr>
                <w:rFonts w:ascii="Times New Roman" w:eastAsia="Times New Roman" w:hAnsi="Times New Roman" w:cs="Times New Roman"/>
                <w:noProof/>
                <w:sz w:val="20"/>
                <w:szCs w:val="20"/>
                <w:lang w:val="en-US"/>
              </w:rPr>
            </w:pPr>
            <w:r>
              <w:rPr>
                <w:rFonts w:ascii="Times New Roman" w:eastAsia="Times New Roman" w:hAnsi="Times New Roman" w:cs="Times New Roman"/>
                <w:noProof/>
                <w:sz w:val="20"/>
                <w:szCs w:val="20"/>
              </w:rPr>
              <w:t>1</w:t>
            </w:r>
            <w:r>
              <w:rPr>
                <w:rFonts w:ascii="Times New Roman" w:eastAsia="Times New Roman" w:hAnsi="Times New Roman" w:cs="Times New Roman"/>
                <w:noProof/>
                <w:sz w:val="20"/>
                <w:szCs w:val="20"/>
                <w:lang w:val="en-US"/>
              </w:rPr>
              <w:t>288</w:t>
            </w:r>
          </w:p>
        </w:tc>
        <w:tc>
          <w:tcPr>
            <w:tcW w:w="1583" w:type="dxa"/>
            <w:shd w:val="clear" w:color="auto" w:fill="auto"/>
          </w:tcPr>
          <w:p w:rsidR="00E13782" w:rsidRPr="007A45B8" w:rsidRDefault="00E13782" w:rsidP="00250917">
            <w:pPr>
              <w:spacing w:after="0" w:line="240" w:lineRule="auto"/>
              <w:jc w:val="center"/>
              <w:rPr>
                <w:rFonts w:ascii="Times New Roman" w:eastAsia="Times New Roman" w:hAnsi="Times New Roman" w:cs="Times New Roman"/>
                <w:noProof/>
                <w:sz w:val="20"/>
                <w:szCs w:val="20"/>
                <w:lang w:val="en-US"/>
              </w:rPr>
            </w:pPr>
            <w:r>
              <w:rPr>
                <w:rFonts w:ascii="Times New Roman" w:eastAsia="Times New Roman" w:hAnsi="Times New Roman" w:cs="Times New Roman"/>
                <w:noProof/>
                <w:sz w:val="20"/>
                <w:szCs w:val="20"/>
                <w:lang w:val="en-US"/>
              </w:rPr>
              <w:t>1288</w:t>
            </w:r>
          </w:p>
        </w:tc>
        <w:tc>
          <w:tcPr>
            <w:tcW w:w="1542" w:type="dxa"/>
            <w:shd w:val="clear" w:color="auto" w:fill="auto"/>
          </w:tcPr>
          <w:p w:rsidR="00E13782" w:rsidRPr="007A45B8" w:rsidRDefault="00E13782" w:rsidP="00250917">
            <w:pPr>
              <w:spacing w:after="0" w:line="240" w:lineRule="auto"/>
              <w:jc w:val="center"/>
              <w:rPr>
                <w:rFonts w:ascii="Times New Roman" w:eastAsia="Times New Roman" w:hAnsi="Times New Roman" w:cs="Times New Roman"/>
                <w:noProof/>
                <w:sz w:val="20"/>
                <w:szCs w:val="20"/>
                <w:lang w:val="en-US"/>
              </w:rPr>
            </w:pPr>
            <w:r>
              <w:rPr>
                <w:rFonts w:ascii="Times New Roman" w:eastAsia="Times New Roman" w:hAnsi="Times New Roman" w:cs="Times New Roman"/>
                <w:noProof/>
                <w:sz w:val="20"/>
                <w:szCs w:val="20"/>
                <w:lang w:val="en-US"/>
              </w:rPr>
              <w:t>1260</w:t>
            </w:r>
          </w:p>
        </w:tc>
        <w:tc>
          <w:tcPr>
            <w:tcW w:w="1583" w:type="dxa"/>
            <w:shd w:val="clear" w:color="auto" w:fill="auto"/>
          </w:tcPr>
          <w:p w:rsidR="00E13782" w:rsidRPr="007A45B8" w:rsidRDefault="00E13782" w:rsidP="00250917">
            <w:pPr>
              <w:spacing w:after="0" w:line="240" w:lineRule="auto"/>
              <w:jc w:val="center"/>
              <w:rPr>
                <w:rFonts w:ascii="Times New Roman" w:eastAsia="Times New Roman" w:hAnsi="Times New Roman" w:cs="Times New Roman"/>
                <w:noProof/>
                <w:sz w:val="20"/>
                <w:szCs w:val="20"/>
                <w:lang w:val="en-US"/>
              </w:rPr>
            </w:pPr>
            <w:r>
              <w:rPr>
                <w:rFonts w:ascii="Times New Roman" w:eastAsia="Times New Roman" w:hAnsi="Times New Roman" w:cs="Times New Roman"/>
                <w:noProof/>
                <w:sz w:val="20"/>
                <w:szCs w:val="20"/>
                <w:lang w:val="en-US"/>
              </w:rPr>
              <w:t>1260</w:t>
            </w:r>
          </w:p>
        </w:tc>
        <w:tc>
          <w:tcPr>
            <w:tcW w:w="1626" w:type="dxa"/>
            <w:shd w:val="clear" w:color="auto" w:fill="auto"/>
          </w:tcPr>
          <w:p w:rsidR="00E13782" w:rsidRPr="007A45B8" w:rsidRDefault="00E13782" w:rsidP="00250917">
            <w:pPr>
              <w:spacing w:after="0" w:line="240" w:lineRule="auto"/>
              <w:jc w:val="center"/>
              <w:rPr>
                <w:rFonts w:ascii="Times New Roman" w:eastAsia="Times New Roman" w:hAnsi="Times New Roman" w:cs="Times New Roman"/>
                <w:noProof/>
                <w:sz w:val="20"/>
                <w:szCs w:val="20"/>
                <w:lang w:val="en-US"/>
              </w:rPr>
            </w:pPr>
            <w:r>
              <w:rPr>
                <w:rFonts w:ascii="Times New Roman" w:eastAsia="Times New Roman" w:hAnsi="Times New Roman" w:cs="Times New Roman"/>
                <w:noProof/>
                <w:sz w:val="20"/>
                <w:szCs w:val="20"/>
                <w:lang w:val="en-US"/>
              </w:rPr>
              <w:t>/</w:t>
            </w:r>
          </w:p>
        </w:tc>
        <w:tc>
          <w:tcPr>
            <w:tcW w:w="1908" w:type="dxa"/>
            <w:shd w:val="clear" w:color="auto" w:fill="auto"/>
          </w:tcPr>
          <w:p w:rsidR="00E13782" w:rsidRPr="007A45B8" w:rsidRDefault="00E13782" w:rsidP="00250917">
            <w:pPr>
              <w:spacing w:after="0" w:line="240" w:lineRule="auto"/>
              <w:jc w:val="center"/>
              <w:rPr>
                <w:rFonts w:ascii="Times New Roman" w:eastAsia="Times New Roman" w:hAnsi="Times New Roman" w:cs="Times New Roman"/>
                <w:noProof/>
                <w:sz w:val="20"/>
                <w:szCs w:val="20"/>
                <w:lang w:val="en-US"/>
              </w:rPr>
            </w:pPr>
            <w:r>
              <w:rPr>
                <w:rFonts w:ascii="Times New Roman" w:eastAsia="Times New Roman" w:hAnsi="Times New Roman" w:cs="Times New Roman"/>
                <w:noProof/>
                <w:sz w:val="20"/>
                <w:szCs w:val="20"/>
              </w:rPr>
              <w:t>3</w:t>
            </w:r>
            <w:r>
              <w:rPr>
                <w:rFonts w:ascii="Times New Roman" w:eastAsia="Times New Roman" w:hAnsi="Times New Roman" w:cs="Times New Roman"/>
                <w:noProof/>
                <w:sz w:val="20"/>
                <w:szCs w:val="20"/>
                <w:lang w:val="en-US"/>
              </w:rPr>
              <w:t>7</w:t>
            </w:r>
          </w:p>
        </w:tc>
        <w:tc>
          <w:tcPr>
            <w:tcW w:w="1472" w:type="dxa"/>
            <w:shd w:val="clear" w:color="auto" w:fill="auto"/>
          </w:tcPr>
          <w:p w:rsidR="00E13782" w:rsidRPr="007A45B8" w:rsidRDefault="00E13782" w:rsidP="00250917">
            <w:pPr>
              <w:spacing w:after="0" w:line="240" w:lineRule="auto"/>
              <w:jc w:val="center"/>
              <w:rPr>
                <w:rFonts w:ascii="Times New Roman" w:eastAsia="Times New Roman" w:hAnsi="Times New Roman" w:cs="Times New Roman"/>
                <w:noProof/>
                <w:sz w:val="20"/>
                <w:szCs w:val="20"/>
                <w:lang w:val="en-US"/>
              </w:rPr>
            </w:pPr>
            <w:r>
              <w:rPr>
                <w:rFonts w:ascii="Times New Roman" w:eastAsia="Times New Roman" w:hAnsi="Times New Roman" w:cs="Times New Roman"/>
                <w:noProof/>
                <w:sz w:val="20"/>
                <w:szCs w:val="20"/>
              </w:rPr>
              <w:t>3</w:t>
            </w:r>
            <w:r>
              <w:rPr>
                <w:rFonts w:ascii="Times New Roman" w:eastAsia="Times New Roman" w:hAnsi="Times New Roman" w:cs="Times New Roman"/>
                <w:noProof/>
                <w:sz w:val="20"/>
                <w:szCs w:val="20"/>
                <w:lang w:val="en-US"/>
              </w:rPr>
              <w:t>6</w:t>
            </w:r>
          </w:p>
        </w:tc>
        <w:tc>
          <w:tcPr>
            <w:tcW w:w="1648" w:type="dxa"/>
            <w:shd w:val="clear" w:color="auto" w:fill="auto"/>
          </w:tcPr>
          <w:p w:rsidR="00E13782" w:rsidRPr="007A45B8" w:rsidRDefault="00E13782" w:rsidP="00250917">
            <w:pPr>
              <w:spacing w:after="0" w:line="240" w:lineRule="auto"/>
              <w:jc w:val="center"/>
              <w:rPr>
                <w:rFonts w:ascii="Times New Roman" w:eastAsia="Times New Roman" w:hAnsi="Times New Roman" w:cs="Times New Roman"/>
                <w:noProof/>
                <w:sz w:val="20"/>
                <w:szCs w:val="20"/>
                <w:lang w:val="en-US"/>
              </w:rPr>
            </w:pPr>
            <w:r>
              <w:rPr>
                <w:rFonts w:ascii="Times New Roman" w:eastAsia="Times New Roman" w:hAnsi="Times New Roman" w:cs="Times New Roman"/>
                <w:noProof/>
                <w:sz w:val="20"/>
                <w:szCs w:val="20"/>
                <w:lang w:val="en-US"/>
              </w:rPr>
              <w:t>314</w:t>
            </w:r>
          </w:p>
        </w:tc>
      </w:tr>
      <w:tr w:rsidR="00E13782" w:rsidRPr="005718F9" w:rsidTr="007A45B8">
        <w:trPr>
          <w:trHeight w:val="546"/>
        </w:trPr>
        <w:tc>
          <w:tcPr>
            <w:tcW w:w="1501" w:type="dxa"/>
            <w:shd w:val="clear" w:color="auto" w:fill="auto"/>
          </w:tcPr>
          <w:p w:rsidR="00E13782" w:rsidRPr="005718F9" w:rsidRDefault="00E13782" w:rsidP="00ED6A8E">
            <w:pPr>
              <w:spacing w:after="0" w:line="240" w:lineRule="auto"/>
              <w:rPr>
                <w:rFonts w:ascii="Times New Roman" w:eastAsia="Times New Roman" w:hAnsi="Times New Roman" w:cs="Times New Roman"/>
                <w:noProof/>
                <w:sz w:val="20"/>
                <w:szCs w:val="20"/>
              </w:rPr>
            </w:pPr>
          </w:p>
          <w:p w:rsidR="00E13782" w:rsidRPr="005718F9" w:rsidRDefault="00E13782" w:rsidP="00ED6A8E">
            <w:pPr>
              <w:spacing w:after="0" w:line="240" w:lineRule="auto"/>
              <w:rPr>
                <w:rFonts w:ascii="Times New Roman" w:eastAsia="Times New Roman" w:hAnsi="Times New Roman" w:cs="Times New Roman"/>
                <w:b/>
                <w:noProof/>
                <w:sz w:val="24"/>
                <w:szCs w:val="24"/>
              </w:rPr>
            </w:pPr>
            <w:r w:rsidRPr="005718F9">
              <w:rPr>
                <w:rFonts w:ascii="Times New Roman" w:eastAsia="Times New Roman" w:hAnsi="Times New Roman" w:cs="Times New Roman"/>
                <w:b/>
                <w:noProof/>
                <w:sz w:val="24"/>
                <w:szCs w:val="24"/>
              </w:rPr>
              <w:t>Укупно:</w:t>
            </w:r>
          </w:p>
        </w:tc>
        <w:tc>
          <w:tcPr>
            <w:tcW w:w="1542" w:type="dxa"/>
            <w:shd w:val="clear" w:color="auto" w:fill="auto"/>
          </w:tcPr>
          <w:p w:rsidR="00E13782" w:rsidRPr="005F583E" w:rsidRDefault="00E13782" w:rsidP="005F583E">
            <w:pPr>
              <w:spacing w:after="0" w:line="240" w:lineRule="auto"/>
              <w:jc w:val="center"/>
              <w:rPr>
                <w:rFonts w:ascii="Times New Roman" w:eastAsia="Times New Roman" w:hAnsi="Times New Roman" w:cs="Times New Roman"/>
                <w:b/>
                <w:noProof/>
                <w:sz w:val="20"/>
                <w:szCs w:val="20"/>
                <w:lang w:val="sr-Latn-RS"/>
              </w:rPr>
            </w:pPr>
            <w:r>
              <w:rPr>
                <w:rFonts w:ascii="Times New Roman" w:eastAsia="Times New Roman" w:hAnsi="Times New Roman" w:cs="Times New Roman"/>
                <w:b/>
                <w:noProof/>
                <w:sz w:val="20"/>
                <w:szCs w:val="20"/>
                <w:lang w:val="en-US"/>
              </w:rPr>
              <w:t>5</w:t>
            </w:r>
            <w:r w:rsidR="005F583E">
              <w:rPr>
                <w:rFonts w:ascii="Times New Roman" w:eastAsia="Times New Roman" w:hAnsi="Times New Roman" w:cs="Times New Roman"/>
                <w:b/>
                <w:noProof/>
                <w:sz w:val="20"/>
                <w:szCs w:val="20"/>
                <w:lang w:val="sr-Latn-RS"/>
              </w:rPr>
              <w:t>336</w:t>
            </w:r>
          </w:p>
        </w:tc>
        <w:tc>
          <w:tcPr>
            <w:tcW w:w="1583" w:type="dxa"/>
            <w:shd w:val="clear" w:color="auto" w:fill="auto"/>
          </w:tcPr>
          <w:p w:rsidR="00E13782" w:rsidRPr="005F583E" w:rsidRDefault="00E13782" w:rsidP="005F583E">
            <w:pPr>
              <w:spacing w:after="0" w:line="240" w:lineRule="auto"/>
              <w:jc w:val="center"/>
              <w:rPr>
                <w:rFonts w:ascii="Times New Roman" w:eastAsia="Times New Roman" w:hAnsi="Times New Roman" w:cs="Times New Roman"/>
                <w:b/>
                <w:noProof/>
                <w:sz w:val="20"/>
                <w:szCs w:val="20"/>
                <w:lang w:val="sr-Latn-RS"/>
              </w:rPr>
            </w:pPr>
            <w:r>
              <w:rPr>
                <w:rFonts w:ascii="Times New Roman" w:eastAsia="Times New Roman" w:hAnsi="Times New Roman" w:cs="Times New Roman"/>
                <w:b/>
                <w:noProof/>
                <w:sz w:val="20"/>
                <w:szCs w:val="20"/>
                <w:lang w:val="en-US"/>
              </w:rPr>
              <w:t>5</w:t>
            </w:r>
            <w:r w:rsidR="005F583E">
              <w:rPr>
                <w:rFonts w:ascii="Times New Roman" w:eastAsia="Times New Roman" w:hAnsi="Times New Roman" w:cs="Times New Roman"/>
                <w:b/>
                <w:noProof/>
                <w:sz w:val="20"/>
                <w:szCs w:val="20"/>
                <w:lang w:val="sr-Latn-RS"/>
              </w:rPr>
              <w:t>336</w:t>
            </w:r>
          </w:p>
        </w:tc>
        <w:tc>
          <w:tcPr>
            <w:tcW w:w="1542" w:type="dxa"/>
            <w:shd w:val="clear" w:color="auto" w:fill="auto"/>
          </w:tcPr>
          <w:p w:rsidR="00E13782" w:rsidRPr="005F583E" w:rsidRDefault="00E13782" w:rsidP="005F583E">
            <w:pPr>
              <w:spacing w:after="0" w:line="240" w:lineRule="auto"/>
              <w:jc w:val="center"/>
              <w:rPr>
                <w:rFonts w:ascii="Times New Roman" w:eastAsia="Times New Roman" w:hAnsi="Times New Roman" w:cs="Times New Roman"/>
                <w:b/>
                <w:noProof/>
                <w:sz w:val="20"/>
                <w:szCs w:val="20"/>
                <w:lang w:val="sr-Latn-RS"/>
              </w:rPr>
            </w:pPr>
            <w:r>
              <w:rPr>
                <w:rFonts w:ascii="Times New Roman" w:eastAsia="Times New Roman" w:hAnsi="Times New Roman" w:cs="Times New Roman"/>
                <w:b/>
                <w:noProof/>
                <w:sz w:val="20"/>
                <w:szCs w:val="20"/>
                <w:lang w:val="en-US"/>
              </w:rPr>
              <w:t>5</w:t>
            </w:r>
            <w:r w:rsidR="005F583E">
              <w:rPr>
                <w:rFonts w:ascii="Times New Roman" w:eastAsia="Times New Roman" w:hAnsi="Times New Roman" w:cs="Times New Roman"/>
                <w:b/>
                <w:noProof/>
                <w:sz w:val="20"/>
                <w:szCs w:val="20"/>
                <w:lang w:val="sr-Latn-RS"/>
              </w:rPr>
              <w:t>220</w:t>
            </w:r>
          </w:p>
        </w:tc>
        <w:tc>
          <w:tcPr>
            <w:tcW w:w="1583" w:type="dxa"/>
            <w:shd w:val="clear" w:color="auto" w:fill="auto"/>
          </w:tcPr>
          <w:p w:rsidR="00E13782" w:rsidRPr="005F583E" w:rsidRDefault="00E13782" w:rsidP="005F583E">
            <w:pPr>
              <w:spacing w:after="0" w:line="240" w:lineRule="auto"/>
              <w:jc w:val="center"/>
              <w:rPr>
                <w:rFonts w:ascii="Times New Roman" w:eastAsia="Times New Roman" w:hAnsi="Times New Roman" w:cs="Times New Roman"/>
                <w:b/>
                <w:noProof/>
                <w:sz w:val="20"/>
                <w:szCs w:val="20"/>
                <w:lang w:val="sr-Latn-RS"/>
              </w:rPr>
            </w:pPr>
            <w:r>
              <w:rPr>
                <w:rFonts w:ascii="Times New Roman" w:eastAsia="Times New Roman" w:hAnsi="Times New Roman" w:cs="Times New Roman"/>
                <w:b/>
                <w:noProof/>
                <w:sz w:val="20"/>
                <w:szCs w:val="20"/>
                <w:lang w:val="en-US"/>
              </w:rPr>
              <w:t>5</w:t>
            </w:r>
            <w:r w:rsidR="005F583E">
              <w:rPr>
                <w:rFonts w:ascii="Times New Roman" w:eastAsia="Times New Roman" w:hAnsi="Times New Roman" w:cs="Times New Roman"/>
                <w:b/>
                <w:noProof/>
                <w:sz w:val="20"/>
                <w:szCs w:val="20"/>
                <w:lang w:val="sr-Latn-RS"/>
              </w:rPr>
              <w:t>220</w:t>
            </w:r>
          </w:p>
        </w:tc>
        <w:tc>
          <w:tcPr>
            <w:tcW w:w="1626" w:type="dxa"/>
            <w:shd w:val="clear" w:color="auto" w:fill="auto"/>
          </w:tcPr>
          <w:p w:rsidR="00E13782" w:rsidRPr="00E13782" w:rsidRDefault="00E13782" w:rsidP="00ED6A8E">
            <w:pPr>
              <w:spacing w:after="0" w:line="240" w:lineRule="auto"/>
              <w:jc w:val="center"/>
              <w:rPr>
                <w:rFonts w:ascii="Times New Roman" w:eastAsia="Times New Roman" w:hAnsi="Times New Roman" w:cs="Times New Roman"/>
                <w:b/>
                <w:noProof/>
                <w:sz w:val="20"/>
                <w:szCs w:val="20"/>
                <w:lang w:val="sr-Cyrl-RS"/>
              </w:rPr>
            </w:pPr>
            <w:r>
              <w:rPr>
                <w:rFonts w:ascii="Times New Roman" w:eastAsia="Times New Roman" w:hAnsi="Times New Roman" w:cs="Times New Roman"/>
                <w:b/>
                <w:noProof/>
                <w:sz w:val="20"/>
                <w:szCs w:val="20"/>
                <w:lang w:val="sr-Cyrl-RS"/>
              </w:rPr>
              <w:t>17</w:t>
            </w:r>
          </w:p>
        </w:tc>
        <w:tc>
          <w:tcPr>
            <w:tcW w:w="1908" w:type="dxa"/>
            <w:shd w:val="clear" w:color="auto" w:fill="auto"/>
          </w:tcPr>
          <w:p w:rsidR="00E13782" w:rsidRPr="007A45B8" w:rsidRDefault="00E13782" w:rsidP="00ED6A8E">
            <w:pPr>
              <w:spacing w:after="0" w:line="240" w:lineRule="auto"/>
              <w:jc w:val="center"/>
              <w:rPr>
                <w:rFonts w:ascii="Times New Roman" w:eastAsia="Times New Roman" w:hAnsi="Times New Roman" w:cs="Times New Roman"/>
                <w:b/>
                <w:noProof/>
                <w:sz w:val="20"/>
                <w:szCs w:val="20"/>
                <w:lang w:val="en-US"/>
              </w:rPr>
            </w:pPr>
            <w:r>
              <w:rPr>
                <w:rFonts w:ascii="Times New Roman" w:eastAsia="Times New Roman" w:hAnsi="Times New Roman" w:cs="Times New Roman"/>
                <w:b/>
                <w:noProof/>
                <w:sz w:val="20"/>
                <w:szCs w:val="20"/>
                <w:lang w:val="en-US"/>
              </w:rPr>
              <w:t>143</w:t>
            </w:r>
          </w:p>
        </w:tc>
        <w:tc>
          <w:tcPr>
            <w:tcW w:w="1472" w:type="dxa"/>
            <w:shd w:val="clear" w:color="auto" w:fill="auto"/>
          </w:tcPr>
          <w:p w:rsidR="00E13782" w:rsidRPr="007A45B8" w:rsidRDefault="00E13782" w:rsidP="00ED6A8E">
            <w:pPr>
              <w:spacing w:after="0" w:line="240" w:lineRule="auto"/>
              <w:jc w:val="center"/>
              <w:rPr>
                <w:rFonts w:ascii="Times New Roman" w:eastAsia="Times New Roman" w:hAnsi="Times New Roman" w:cs="Times New Roman"/>
                <w:b/>
                <w:noProof/>
                <w:sz w:val="20"/>
                <w:szCs w:val="20"/>
                <w:lang w:val="en-US"/>
              </w:rPr>
            </w:pPr>
            <w:r>
              <w:rPr>
                <w:rFonts w:ascii="Times New Roman" w:eastAsia="Times New Roman" w:hAnsi="Times New Roman" w:cs="Times New Roman"/>
                <w:b/>
                <w:noProof/>
                <w:sz w:val="20"/>
                <w:szCs w:val="20"/>
                <w:lang w:val="en-US"/>
              </w:rPr>
              <w:t>142</w:t>
            </w:r>
          </w:p>
        </w:tc>
        <w:tc>
          <w:tcPr>
            <w:tcW w:w="1648" w:type="dxa"/>
            <w:shd w:val="clear" w:color="auto" w:fill="auto"/>
          </w:tcPr>
          <w:p w:rsidR="00E13782" w:rsidRPr="00E13782" w:rsidRDefault="00E13782" w:rsidP="00E13782">
            <w:pPr>
              <w:spacing w:after="0" w:line="240" w:lineRule="auto"/>
              <w:jc w:val="center"/>
              <w:rPr>
                <w:rFonts w:ascii="Times New Roman" w:eastAsia="Times New Roman" w:hAnsi="Times New Roman" w:cs="Times New Roman"/>
                <w:b/>
                <w:noProof/>
                <w:sz w:val="20"/>
                <w:szCs w:val="20"/>
                <w:lang w:val="sr-Cyrl-RS"/>
              </w:rPr>
            </w:pPr>
            <w:r>
              <w:rPr>
                <w:rFonts w:ascii="Times New Roman" w:eastAsia="Times New Roman" w:hAnsi="Times New Roman" w:cs="Times New Roman"/>
                <w:b/>
                <w:noProof/>
                <w:sz w:val="20"/>
                <w:szCs w:val="20"/>
                <w:lang w:val="en-US"/>
              </w:rPr>
              <w:t>1</w:t>
            </w:r>
            <w:r>
              <w:rPr>
                <w:rFonts w:ascii="Times New Roman" w:eastAsia="Times New Roman" w:hAnsi="Times New Roman" w:cs="Times New Roman"/>
                <w:b/>
                <w:noProof/>
                <w:sz w:val="20"/>
                <w:szCs w:val="20"/>
                <w:lang w:val="sr-Cyrl-RS"/>
              </w:rPr>
              <w:t>109</w:t>
            </w:r>
          </w:p>
        </w:tc>
      </w:tr>
      <w:tr w:rsidR="00E13782" w:rsidRPr="005718F9" w:rsidTr="007A45B8">
        <w:trPr>
          <w:trHeight w:val="583"/>
        </w:trPr>
        <w:tc>
          <w:tcPr>
            <w:tcW w:w="1501" w:type="dxa"/>
            <w:shd w:val="clear" w:color="auto" w:fill="auto"/>
          </w:tcPr>
          <w:p w:rsidR="00E13782" w:rsidRPr="005718F9" w:rsidRDefault="00E13782" w:rsidP="00ED6A8E">
            <w:pPr>
              <w:spacing w:after="0" w:line="240" w:lineRule="auto"/>
              <w:rPr>
                <w:rFonts w:ascii="Times New Roman" w:eastAsia="Times New Roman" w:hAnsi="Times New Roman" w:cs="Times New Roman"/>
                <w:noProof/>
                <w:sz w:val="20"/>
                <w:szCs w:val="20"/>
              </w:rPr>
            </w:pPr>
          </w:p>
          <w:p w:rsidR="00E13782" w:rsidRPr="005718F9" w:rsidRDefault="00E13782" w:rsidP="00ED6A8E">
            <w:pPr>
              <w:spacing w:after="0" w:line="240" w:lineRule="auto"/>
              <w:rPr>
                <w:rFonts w:ascii="Times New Roman" w:eastAsia="Times New Roman" w:hAnsi="Times New Roman" w:cs="Times New Roman"/>
                <w:b/>
                <w:noProof/>
                <w:sz w:val="24"/>
                <w:szCs w:val="24"/>
              </w:rPr>
            </w:pPr>
            <w:r w:rsidRPr="005718F9">
              <w:rPr>
                <w:rFonts w:ascii="Times New Roman" w:eastAsia="Times New Roman" w:hAnsi="Times New Roman" w:cs="Times New Roman"/>
                <w:b/>
                <w:noProof/>
                <w:sz w:val="24"/>
                <w:szCs w:val="24"/>
              </w:rPr>
              <w:t>Укупно I-VIII</w:t>
            </w:r>
          </w:p>
        </w:tc>
        <w:tc>
          <w:tcPr>
            <w:tcW w:w="1542" w:type="dxa"/>
            <w:shd w:val="clear" w:color="auto" w:fill="auto"/>
          </w:tcPr>
          <w:p w:rsidR="00E13782" w:rsidRPr="002A2942" w:rsidRDefault="00E13782" w:rsidP="002A2942">
            <w:pPr>
              <w:spacing w:after="0" w:line="240" w:lineRule="auto"/>
              <w:jc w:val="center"/>
              <w:rPr>
                <w:rFonts w:ascii="Times New Roman" w:eastAsia="Times New Roman" w:hAnsi="Times New Roman" w:cs="Times New Roman"/>
                <w:b/>
                <w:noProof/>
                <w:sz w:val="20"/>
                <w:szCs w:val="20"/>
                <w:lang w:val="sr-Latn-RS"/>
              </w:rPr>
            </w:pPr>
            <w:r>
              <w:rPr>
                <w:rFonts w:ascii="Times New Roman" w:eastAsia="Times New Roman" w:hAnsi="Times New Roman" w:cs="Times New Roman"/>
                <w:b/>
                <w:noProof/>
                <w:sz w:val="20"/>
                <w:szCs w:val="20"/>
              </w:rPr>
              <w:t>16</w:t>
            </w:r>
            <w:r w:rsidR="002A2942">
              <w:rPr>
                <w:rFonts w:ascii="Times New Roman" w:eastAsia="Times New Roman" w:hAnsi="Times New Roman" w:cs="Times New Roman"/>
                <w:b/>
                <w:noProof/>
                <w:sz w:val="20"/>
                <w:szCs w:val="20"/>
                <w:lang w:val="sr-Latn-RS"/>
              </w:rPr>
              <w:t>192</w:t>
            </w:r>
          </w:p>
        </w:tc>
        <w:tc>
          <w:tcPr>
            <w:tcW w:w="1583" w:type="dxa"/>
            <w:shd w:val="clear" w:color="auto" w:fill="auto"/>
          </w:tcPr>
          <w:p w:rsidR="00E13782" w:rsidRPr="002A2942" w:rsidRDefault="00E13782" w:rsidP="002A2942">
            <w:pPr>
              <w:spacing w:after="0" w:line="240" w:lineRule="auto"/>
              <w:jc w:val="center"/>
              <w:rPr>
                <w:rFonts w:ascii="Times New Roman" w:eastAsia="Times New Roman" w:hAnsi="Times New Roman" w:cs="Times New Roman"/>
                <w:b/>
                <w:noProof/>
                <w:sz w:val="20"/>
                <w:szCs w:val="20"/>
                <w:lang w:val="sr-Latn-RS"/>
              </w:rPr>
            </w:pPr>
            <w:r>
              <w:rPr>
                <w:rFonts w:ascii="Times New Roman" w:eastAsia="Times New Roman" w:hAnsi="Times New Roman" w:cs="Times New Roman"/>
                <w:b/>
                <w:noProof/>
                <w:sz w:val="20"/>
                <w:szCs w:val="20"/>
                <w:lang w:val="en-US"/>
              </w:rPr>
              <w:t>16</w:t>
            </w:r>
            <w:r w:rsidR="002A2942">
              <w:rPr>
                <w:rFonts w:ascii="Times New Roman" w:eastAsia="Times New Roman" w:hAnsi="Times New Roman" w:cs="Times New Roman"/>
                <w:b/>
                <w:noProof/>
                <w:sz w:val="20"/>
                <w:szCs w:val="20"/>
                <w:lang w:val="sr-Latn-RS"/>
              </w:rPr>
              <w:t>192</w:t>
            </w:r>
          </w:p>
        </w:tc>
        <w:tc>
          <w:tcPr>
            <w:tcW w:w="1542" w:type="dxa"/>
            <w:shd w:val="clear" w:color="auto" w:fill="auto"/>
          </w:tcPr>
          <w:p w:rsidR="00E13782" w:rsidRPr="002A2942" w:rsidRDefault="002A2942" w:rsidP="00ED6A8E">
            <w:pPr>
              <w:spacing w:after="0" w:line="240" w:lineRule="auto"/>
              <w:jc w:val="center"/>
              <w:rPr>
                <w:rFonts w:ascii="Times New Roman" w:eastAsia="Times New Roman" w:hAnsi="Times New Roman" w:cs="Times New Roman"/>
                <w:b/>
                <w:noProof/>
                <w:sz w:val="20"/>
                <w:szCs w:val="20"/>
                <w:lang w:val="sr-Latn-RS"/>
              </w:rPr>
            </w:pPr>
            <w:r>
              <w:rPr>
                <w:rFonts w:ascii="Times New Roman" w:eastAsia="Times New Roman" w:hAnsi="Times New Roman" w:cs="Times New Roman"/>
                <w:b/>
                <w:noProof/>
                <w:sz w:val="20"/>
                <w:szCs w:val="20"/>
                <w:lang w:val="sr-Latn-RS"/>
              </w:rPr>
              <w:t>15870</w:t>
            </w:r>
          </w:p>
        </w:tc>
        <w:tc>
          <w:tcPr>
            <w:tcW w:w="1583" w:type="dxa"/>
            <w:shd w:val="clear" w:color="auto" w:fill="auto"/>
          </w:tcPr>
          <w:p w:rsidR="00E13782" w:rsidRPr="00E13782" w:rsidRDefault="002A2942" w:rsidP="00ED6A8E">
            <w:pPr>
              <w:spacing w:after="0" w:line="240" w:lineRule="auto"/>
              <w:jc w:val="center"/>
              <w:rPr>
                <w:rFonts w:ascii="Times New Roman" w:eastAsia="Times New Roman" w:hAnsi="Times New Roman" w:cs="Times New Roman"/>
                <w:b/>
                <w:noProof/>
                <w:sz w:val="20"/>
                <w:szCs w:val="20"/>
                <w:lang w:val="sr-Cyrl-RS"/>
              </w:rPr>
            </w:pPr>
            <w:r>
              <w:rPr>
                <w:rFonts w:ascii="Times New Roman" w:eastAsia="Times New Roman" w:hAnsi="Times New Roman" w:cs="Times New Roman"/>
                <w:b/>
                <w:noProof/>
                <w:sz w:val="20"/>
                <w:szCs w:val="20"/>
                <w:lang w:val="en-US"/>
              </w:rPr>
              <w:t>15870</w:t>
            </w:r>
          </w:p>
        </w:tc>
        <w:tc>
          <w:tcPr>
            <w:tcW w:w="1626" w:type="dxa"/>
            <w:shd w:val="clear" w:color="auto" w:fill="auto"/>
          </w:tcPr>
          <w:p w:rsidR="00E13782" w:rsidRPr="00E13782" w:rsidRDefault="00E13782" w:rsidP="00ED6A8E">
            <w:pPr>
              <w:spacing w:after="0" w:line="240" w:lineRule="auto"/>
              <w:jc w:val="center"/>
              <w:rPr>
                <w:rFonts w:ascii="Times New Roman" w:eastAsia="Times New Roman" w:hAnsi="Times New Roman" w:cs="Times New Roman"/>
                <w:b/>
                <w:noProof/>
                <w:sz w:val="20"/>
                <w:szCs w:val="20"/>
                <w:lang w:val="sr-Cyrl-RS"/>
              </w:rPr>
            </w:pPr>
            <w:r>
              <w:rPr>
                <w:rFonts w:ascii="Times New Roman" w:eastAsia="Times New Roman" w:hAnsi="Times New Roman" w:cs="Times New Roman"/>
                <w:b/>
                <w:noProof/>
                <w:sz w:val="20"/>
                <w:szCs w:val="20"/>
              </w:rPr>
              <w:t>2</w:t>
            </w:r>
            <w:r>
              <w:rPr>
                <w:rFonts w:ascii="Times New Roman" w:eastAsia="Times New Roman" w:hAnsi="Times New Roman" w:cs="Times New Roman"/>
                <w:b/>
                <w:noProof/>
                <w:sz w:val="20"/>
                <w:szCs w:val="20"/>
                <w:lang w:val="en-US"/>
              </w:rPr>
              <w:t>5</w:t>
            </w:r>
            <w:r>
              <w:rPr>
                <w:rFonts w:ascii="Times New Roman" w:eastAsia="Times New Roman" w:hAnsi="Times New Roman" w:cs="Times New Roman"/>
                <w:b/>
                <w:noProof/>
                <w:sz w:val="20"/>
                <w:szCs w:val="20"/>
                <w:lang w:val="sr-Cyrl-RS"/>
              </w:rPr>
              <w:t>0</w:t>
            </w:r>
          </w:p>
        </w:tc>
        <w:tc>
          <w:tcPr>
            <w:tcW w:w="1908" w:type="dxa"/>
            <w:shd w:val="clear" w:color="auto" w:fill="auto"/>
          </w:tcPr>
          <w:p w:rsidR="00E13782" w:rsidRPr="00E13782" w:rsidRDefault="00E13782" w:rsidP="00ED6A8E">
            <w:pPr>
              <w:spacing w:after="0" w:line="240" w:lineRule="auto"/>
              <w:jc w:val="center"/>
              <w:rPr>
                <w:rFonts w:ascii="Times New Roman" w:eastAsia="Times New Roman" w:hAnsi="Times New Roman" w:cs="Times New Roman"/>
                <w:b/>
                <w:noProof/>
                <w:sz w:val="20"/>
                <w:szCs w:val="20"/>
                <w:lang w:val="sr-Cyrl-RS"/>
              </w:rPr>
            </w:pPr>
            <w:r>
              <w:rPr>
                <w:rFonts w:ascii="Times New Roman" w:eastAsia="Times New Roman" w:hAnsi="Times New Roman" w:cs="Times New Roman"/>
                <w:b/>
                <w:noProof/>
                <w:sz w:val="20"/>
                <w:szCs w:val="20"/>
                <w:lang w:val="en-US"/>
              </w:rPr>
              <w:t>4</w:t>
            </w:r>
            <w:r>
              <w:rPr>
                <w:rFonts w:ascii="Times New Roman" w:eastAsia="Times New Roman" w:hAnsi="Times New Roman" w:cs="Times New Roman"/>
                <w:b/>
                <w:noProof/>
                <w:sz w:val="20"/>
                <w:szCs w:val="20"/>
                <w:lang w:val="sr-Cyrl-RS"/>
              </w:rPr>
              <w:t>40</w:t>
            </w:r>
          </w:p>
        </w:tc>
        <w:tc>
          <w:tcPr>
            <w:tcW w:w="1472" w:type="dxa"/>
            <w:shd w:val="clear" w:color="auto" w:fill="auto"/>
          </w:tcPr>
          <w:p w:rsidR="00E13782" w:rsidRPr="00E13782" w:rsidRDefault="00E13782" w:rsidP="00ED6A8E">
            <w:pPr>
              <w:spacing w:after="0" w:line="240" w:lineRule="auto"/>
              <w:jc w:val="center"/>
              <w:rPr>
                <w:rFonts w:ascii="Times New Roman" w:eastAsia="Times New Roman" w:hAnsi="Times New Roman" w:cs="Times New Roman"/>
                <w:b/>
                <w:noProof/>
                <w:sz w:val="20"/>
                <w:szCs w:val="20"/>
                <w:lang w:val="sr-Cyrl-RS"/>
              </w:rPr>
            </w:pPr>
            <w:r>
              <w:rPr>
                <w:rFonts w:ascii="Times New Roman" w:eastAsia="Times New Roman" w:hAnsi="Times New Roman" w:cs="Times New Roman"/>
                <w:b/>
                <w:noProof/>
                <w:sz w:val="20"/>
                <w:szCs w:val="20"/>
              </w:rPr>
              <w:t>4</w:t>
            </w:r>
            <w:r>
              <w:rPr>
                <w:rFonts w:ascii="Times New Roman" w:eastAsia="Times New Roman" w:hAnsi="Times New Roman" w:cs="Times New Roman"/>
                <w:b/>
                <w:noProof/>
                <w:sz w:val="20"/>
                <w:szCs w:val="20"/>
                <w:lang w:val="sr-Cyrl-RS"/>
              </w:rPr>
              <w:t>38</w:t>
            </w:r>
          </w:p>
        </w:tc>
        <w:tc>
          <w:tcPr>
            <w:tcW w:w="1648" w:type="dxa"/>
            <w:shd w:val="clear" w:color="auto" w:fill="auto"/>
          </w:tcPr>
          <w:p w:rsidR="00E13782" w:rsidRPr="00E13782" w:rsidRDefault="00E13782" w:rsidP="00ED6A8E">
            <w:pPr>
              <w:spacing w:after="0" w:line="240" w:lineRule="auto"/>
              <w:jc w:val="center"/>
              <w:rPr>
                <w:rFonts w:ascii="Times New Roman" w:eastAsia="Times New Roman" w:hAnsi="Times New Roman" w:cs="Times New Roman"/>
                <w:b/>
                <w:noProof/>
                <w:sz w:val="20"/>
                <w:szCs w:val="20"/>
                <w:lang w:val="sr-Cyrl-RS"/>
              </w:rPr>
            </w:pPr>
            <w:r>
              <w:rPr>
                <w:rFonts w:ascii="Times New Roman" w:eastAsia="Times New Roman" w:hAnsi="Times New Roman" w:cs="Times New Roman"/>
                <w:b/>
                <w:noProof/>
                <w:sz w:val="20"/>
                <w:szCs w:val="20"/>
                <w:lang w:val="sr-Cyrl-RS"/>
              </w:rPr>
              <w:t>3915</w:t>
            </w:r>
          </w:p>
        </w:tc>
      </w:tr>
    </w:tbl>
    <w:p w:rsidR="00DF781E" w:rsidRPr="00DF781E" w:rsidRDefault="00DF781E" w:rsidP="00DF781E">
      <w:pPr>
        <w:spacing w:after="0" w:line="240" w:lineRule="auto"/>
        <w:rPr>
          <w:rFonts w:ascii="Times New Roman" w:eastAsia="Times New Roman" w:hAnsi="Times New Roman" w:cs="Times New Roman"/>
          <w:noProof/>
          <w:color w:val="FF0000"/>
          <w:sz w:val="24"/>
          <w:szCs w:val="24"/>
          <w:lang w:val="sr-Latn-CS"/>
        </w:rPr>
      </w:pPr>
    </w:p>
    <w:p w:rsidR="00DF781E" w:rsidRPr="00DF781E" w:rsidRDefault="00DF781E" w:rsidP="00DF781E">
      <w:pPr>
        <w:spacing w:after="0" w:line="240" w:lineRule="auto"/>
        <w:jc w:val="both"/>
        <w:rPr>
          <w:rFonts w:ascii="Times New Roman" w:eastAsia="Times New Roman" w:hAnsi="Times New Roman" w:cs="Times New Roman"/>
          <w:noProof/>
          <w:color w:val="FF0000"/>
          <w:sz w:val="24"/>
          <w:szCs w:val="24"/>
        </w:rPr>
      </w:pPr>
    </w:p>
    <w:p w:rsidR="00DF781E" w:rsidRPr="00DF781E" w:rsidRDefault="00DF781E" w:rsidP="00DF781E">
      <w:pPr>
        <w:spacing w:after="0" w:line="240" w:lineRule="auto"/>
        <w:jc w:val="both"/>
        <w:rPr>
          <w:rFonts w:ascii="Times New Roman" w:eastAsia="Times New Roman" w:hAnsi="Times New Roman" w:cs="Times New Roman"/>
          <w:noProof/>
          <w:color w:val="FF0000"/>
          <w:sz w:val="24"/>
          <w:szCs w:val="24"/>
        </w:rPr>
      </w:pPr>
    </w:p>
    <w:p w:rsidR="00DF781E" w:rsidRPr="00DF781E" w:rsidRDefault="00DF781E" w:rsidP="00DF781E">
      <w:pPr>
        <w:spacing w:after="0" w:line="240" w:lineRule="auto"/>
        <w:jc w:val="both"/>
        <w:rPr>
          <w:rFonts w:ascii="Times New Roman" w:eastAsia="Times New Roman" w:hAnsi="Times New Roman" w:cs="Times New Roman"/>
          <w:noProof/>
          <w:color w:val="FF0000"/>
          <w:sz w:val="24"/>
          <w:szCs w:val="24"/>
        </w:rPr>
      </w:pPr>
    </w:p>
    <w:p w:rsidR="00DF781E" w:rsidRPr="00DF781E" w:rsidRDefault="00DF781E" w:rsidP="00DF781E">
      <w:pPr>
        <w:spacing w:after="0" w:line="240" w:lineRule="auto"/>
        <w:jc w:val="both"/>
        <w:rPr>
          <w:rFonts w:ascii="Cir Arial" w:eastAsia="Times New Roman" w:hAnsi="Cir Arial" w:cs="Arial"/>
          <w:noProof/>
          <w:sz w:val="24"/>
          <w:szCs w:val="24"/>
        </w:rPr>
        <w:sectPr w:rsidR="00DF781E" w:rsidRPr="00DF781E" w:rsidSect="00DF781E">
          <w:pgSz w:w="16840" w:h="11907" w:orient="landscape" w:code="9"/>
          <w:pgMar w:top="567" w:right="873" w:bottom="1134" w:left="1134" w:header="709" w:footer="0" w:gutter="0"/>
          <w:cols w:space="708"/>
          <w:titlePg/>
          <w:docGrid w:linePitch="381"/>
        </w:sectPr>
      </w:pPr>
    </w:p>
    <w:p w:rsidR="00DF781E" w:rsidRPr="00CD57E7" w:rsidRDefault="00DF781E" w:rsidP="00CD57E7">
      <w:pPr>
        <w:spacing w:after="0" w:line="240" w:lineRule="auto"/>
        <w:jc w:val="both"/>
        <w:rPr>
          <w:rFonts w:ascii="Times New Roman" w:eastAsia="Times New Roman" w:hAnsi="Times New Roman" w:cs="Times New Roman"/>
          <w:sz w:val="24"/>
          <w:szCs w:val="24"/>
        </w:rPr>
      </w:pPr>
    </w:p>
    <w:p w:rsidR="00DF781E" w:rsidRPr="00EC3DC9" w:rsidRDefault="00DF781E" w:rsidP="00215F72">
      <w:pPr>
        <w:numPr>
          <w:ilvl w:val="0"/>
          <w:numId w:val="18"/>
        </w:numPr>
        <w:spacing w:after="0" w:line="240" w:lineRule="auto"/>
        <w:jc w:val="both"/>
        <w:rPr>
          <w:rFonts w:ascii="Times New Roman" w:eastAsia="Times New Roman" w:hAnsi="Times New Roman" w:cs="Times New Roman"/>
          <w:b/>
          <w:noProof/>
          <w:color w:val="000000"/>
          <w:sz w:val="24"/>
          <w:szCs w:val="24"/>
        </w:rPr>
      </w:pPr>
      <w:r w:rsidRPr="00EC3DC9">
        <w:rPr>
          <w:rFonts w:ascii="Times New Roman" w:eastAsia="Times New Roman" w:hAnsi="Times New Roman" w:cs="Times New Roman"/>
          <w:b/>
          <w:noProof/>
          <w:color w:val="000000"/>
          <w:sz w:val="24"/>
          <w:szCs w:val="24"/>
        </w:rPr>
        <w:t>РЕАЛИЗАЦИЈА ПРОГРАМА И ПЛАНОВА СТРУЧНИХ И</w:t>
      </w:r>
    </w:p>
    <w:p w:rsidR="00DF781E" w:rsidRPr="00EC3DC9" w:rsidRDefault="00DF781E" w:rsidP="00EC3DC9">
      <w:pPr>
        <w:spacing w:after="0" w:line="240" w:lineRule="auto"/>
        <w:ind w:left="1134"/>
        <w:jc w:val="both"/>
        <w:rPr>
          <w:rFonts w:ascii="Times New Roman" w:eastAsia="Times New Roman" w:hAnsi="Times New Roman" w:cs="Times New Roman"/>
          <w:b/>
          <w:noProof/>
          <w:color w:val="000000"/>
          <w:sz w:val="24"/>
          <w:szCs w:val="24"/>
        </w:rPr>
      </w:pPr>
      <w:r w:rsidRPr="00EC3DC9">
        <w:rPr>
          <w:rFonts w:ascii="Times New Roman" w:eastAsia="Times New Roman" w:hAnsi="Times New Roman" w:cs="Times New Roman"/>
          <w:b/>
          <w:noProof/>
          <w:color w:val="000000"/>
          <w:sz w:val="24"/>
          <w:szCs w:val="24"/>
        </w:rPr>
        <w:t xml:space="preserve">    ПОСЛОВОДНОГ ОРГАНА И СТРУЧНИХ САРАДНИКА </w:t>
      </w:r>
    </w:p>
    <w:p w:rsidR="00DF781E" w:rsidRPr="00DF781E" w:rsidRDefault="00DF781E" w:rsidP="00DF781E">
      <w:pPr>
        <w:spacing w:after="0" w:line="240" w:lineRule="auto"/>
        <w:ind w:left="1134"/>
        <w:jc w:val="both"/>
        <w:rPr>
          <w:rFonts w:ascii="Times New Roman" w:eastAsia="Times New Roman" w:hAnsi="Times New Roman" w:cs="Times New Roman"/>
          <w:noProof/>
          <w:sz w:val="24"/>
          <w:szCs w:val="24"/>
        </w:rPr>
      </w:pPr>
    </w:p>
    <w:p w:rsidR="00DF781E" w:rsidRPr="00DF781E" w:rsidRDefault="00DF781E" w:rsidP="00DF781E">
      <w:pPr>
        <w:spacing w:after="0" w:line="240" w:lineRule="auto"/>
        <w:ind w:firstLine="1134"/>
        <w:jc w:val="both"/>
        <w:rPr>
          <w:rFonts w:ascii="Times New Roman" w:eastAsia="Times New Roman" w:hAnsi="Times New Roman" w:cs="Times New Roman"/>
          <w:noProof/>
          <w:sz w:val="24"/>
          <w:szCs w:val="24"/>
        </w:rPr>
      </w:pPr>
      <w:r w:rsidRPr="00DF781E">
        <w:rPr>
          <w:rFonts w:ascii="Times New Roman" w:eastAsia="Times New Roman" w:hAnsi="Times New Roman" w:cs="Times New Roman"/>
          <w:noProof/>
          <w:sz w:val="24"/>
          <w:szCs w:val="24"/>
        </w:rPr>
        <w:t>Стручни органи школе (наставничко веће, одељењска већа, стручна већа, одељењске старешине и разредна већа) своје активности су остварили у складу са задацима утврђеним Годишњим планом  рада и сопственим програмима, а седнице су држане према утврђеној динамици.</w:t>
      </w:r>
    </w:p>
    <w:p w:rsidR="00DF781E" w:rsidRPr="00DF781E" w:rsidRDefault="00DF781E" w:rsidP="00DF781E">
      <w:pPr>
        <w:spacing w:after="0" w:line="240" w:lineRule="auto"/>
        <w:ind w:firstLine="1134"/>
        <w:jc w:val="both"/>
        <w:rPr>
          <w:rFonts w:ascii="Times New Roman" w:eastAsia="Times New Roman" w:hAnsi="Times New Roman" w:cs="Times New Roman"/>
          <w:noProof/>
          <w:color w:val="000000"/>
          <w:sz w:val="24"/>
          <w:szCs w:val="24"/>
        </w:rPr>
      </w:pPr>
      <w:r w:rsidRPr="00DF781E">
        <w:rPr>
          <w:rFonts w:ascii="Times New Roman" w:eastAsia="Times New Roman" w:hAnsi="Times New Roman" w:cs="Times New Roman"/>
          <w:noProof/>
          <w:color w:val="000000"/>
          <w:sz w:val="24"/>
          <w:szCs w:val="24"/>
        </w:rPr>
        <w:t xml:space="preserve">Наставничко веће је у току године одржало девет седница са укупно </w:t>
      </w:r>
      <w:r w:rsidRPr="00DF781E">
        <w:rPr>
          <w:rFonts w:ascii="Times New Roman" w:eastAsia="Times New Roman" w:hAnsi="Times New Roman" w:cs="Times New Roman"/>
          <w:noProof/>
          <w:color w:val="000000"/>
          <w:sz w:val="24"/>
          <w:szCs w:val="24"/>
          <w:lang w:val="sr-Latn-CS"/>
        </w:rPr>
        <w:t>48</w:t>
      </w:r>
      <w:r w:rsidRPr="00DF781E">
        <w:rPr>
          <w:rFonts w:ascii="Times New Roman" w:eastAsia="Times New Roman" w:hAnsi="Times New Roman" w:cs="Times New Roman"/>
          <w:noProof/>
          <w:color w:val="000000"/>
          <w:sz w:val="24"/>
          <w:szCs w:val="24"/>
        </w:rPr>
        <w:t xml:space="preserve"> тачака дневног реда. У току године за сваки разред одржане су по три седнице разредног већа са по 17 тачака дневног реда и по три седнице одељењског већа са по 10 тачака дневног реда. </w:t>
      </w:r>
    </w:p>
    <w:p w:rsidR="00DF781E" w:rsidRPr="00DF781E" w:rsidRDefault="00DF781E" w:rsidP="00DF781E">
      <w:pPr>
        <w:spacing w:after="0" w:line="240" w:lineRule="auto"/>
        <w:ind w:firstLine="1134"/>
        <w:jc w:val="both"/>
        <w:rPr>
          <w:rFonts w:ascii="Times New Roman" w:eastAsia="Times New Roman" w:hAnsi="Times New Roman" w:cs="Times New Roman"/>
          <w:noProof/>
          <w:sz w:val="24"/>
          <w:szCs w:val="24"/>
        </w:rPr>
      </w:pPr>
      <w:r w:rsidRPr="00DF781E">
        <w:rPr>
          <w:rFonts w:ascii="Times New Roman" w:eastAsia="Times New Roman" w:hAnsi="Times New Roman" w:cs="Times New Roman"/>
          <w:noProof/>
          <w:color w:val="000000"/>
          <w:sz w:val="24"/>
          <w:szCs w:val="24"/>
        </w:rPr>
        <w:t>У школи је током године радило 9 стручних већа предметне наставе и једно</w:t>
      </w:r>
      <w:r w:rsidRPr="00DF781E">
        <w:rPr>
          <w:rFonts w:ascii="Times New Roman" w:eastAsia="Times New Roman" w:hAnsi="Times New Roman" w:cs="Times New Roman"/>
          <w:noProof/>
          <w:sz w:val="24"/>
          <w:szCs w:val="24"/>
        </w:rPr>
        <w:t xml:space="preserve"> веће разредне наставе од првог до четвртог разреда. </w:t>
      </w:r>
    </w:p>
    <w:p w:rsidR="00DF781E" w:rsidRPr="00DF781E" w:rsidRDefault="00DF781E" w:rsidP="00DF781E">
      <w:pPr>
        <w:spacing w:after="0" w:line="240" w:lineRule="auto"/>
        <w:ind w:firstLine="1134"/>
        <w:jc w:val="both"/>
        <w:rPr>
          <w:rFonts w:ascii="Times New Roman" w:eastAsia="Times New Roman" w:hAnsi="Times New Roman" w:cs="Times New Roman"/>
          <w:noProof/>
          <w:sz w:val="24"/>
          <w:szCs w:val="24"/>
        </w:rPr>
      </w:pPr>
      <w:r w:rsidRPr="00DF781E">
        <w:rPr>
          <w:rFonts w:ascii="Times New Roman" w:eastAsia="Times New Roman" w:hAnsi="Times New Roman" w:cs="Times New Roman"/>
          <w:noProof/>
          <w:sz w:val="24"/>
          <w:szCs w:val="24"/>
        </w:rPr>
        <w:t xml:space="preserve">Сва већа су почетком школске године утврдила програме рада којима је опредељена њихова активност и одређена питања којима ће се бавити. Програми рада обухватали су планирање и програмирање рада, оперативна питања организовања и извођења наставе и теме учестручног  и општег педагошко-психолошког образовања и усавршавања наставника. </w:t>
      </w:r>
    </w:p>
    <w:p w:rsidR="00DF781E" w:rsidRPr="00DF781E" w:rsidRDefault="00DF781E" w:rsidP="00DF781E">
      <w:pPr>
        <w:spacing w:after="0" w:line="240" w:lineRule="auto"/>
        <w:ind w:firstLine="1134"/>
        <w:jc w:val="both"/>
        <w:rPr>
          <w:rFonts w:ascii="Times New Roman" w:eastAsia="Times New Roman" w:hAnsi="Times New Roman" w:cs="Times New Roman"/>
          <w:noProof/>
          <w:color w:val="000000"/>
          <w:sz w:val="24"/>
          <w:szCs w:val="24"/>
        </w:rPr>
      </w:pPr>
      <w:r w:rsidRPr="00DF781E">
        <w:rPr>
          <w:rFonts w:ascii="Times New Roman" w:eastAsia="Times New Roman" w:hAnsi="Times New Roman" w:cs="Times New Roman"/>
          <w:noProof/>
          <w:color w:val="000000"/>
          <w:sz w:val="24"/>
          <w:szCs w:val="24"/>
        </w:rPr>
        <w:t>Сва стручна већа имају евиденцију о свом раду и реализацији годишњег програма рада. Према постојећој евиденцији стручних већа, током године одржано је 47 састанака на којима су разматрана питања утврђена годишњим програмима рада и текуће потребе организовања и извођења наставе. О реализацији тема стручног усавршавања и њиховој припреми, рађени су одговарајући концепти и презентације за реализацију.</w:t>
      </w:r>
    </w:p>
    <w:p w:rsidR="00DF781E" w:rsidRPr="00DF781E" w:rsidRDefault="00DF781E" w:rsidP="00DF781E">
      <w:pPr>
        <w:spacing w:after="0" w:line="240" w:lineRule="auto"/>
        <w:ind w:firstLine="1134"/>
        <w:jc w:val="both"/>
        <w:rPr>
          <w:rFonts w:ascii="Times New Roman" w:eastAsia="Times New Roman" w:hAnsi="Times New Roman" w:cs="Times New Roman"/>
          <w:noProof/>
          <w:color w:val="000000"/>
          <w:sz w:val="24"/>
          <w:szCs w:val="24"/>
        </w:rPr>
      </w:pPr>
      <w:r w:rsidRPr="00DF781E">
        <w:rPr>
          <w:rFonts w:ascii="Times New Roman" w:eastAsia="Times New Roman" w:hAnsi="Times New Roman" w:cs="Times New Roman"/>
          <w:noProof/>
          <w:color w:val="000000"/>
          <w:sz w:val="24"/>
          <w:szCs w:val="24"/>
        </w:rPr>
        <w:t>На крају школске године стручна већа су разматрала реализацију својих програма рада и утврдила закључке о реализацији и будућем раду и ангажовању стручног већа. Евиденција о раду стручних већа могла би  се побољшати пре свега у погледу конкретизације донетих одлука и закључака.</w:t>
      </w:r>
    </w:p>
    <w:p w:rsidR="00DF781E" w:rsidRPr="00DF781E" w:rsidRDefault="00DF781E" w:rsidP="00DF781E">
      <w:pPr>
        <w:spacing w:after="0" w:line="240" w:lineRule="auto"/>
        <w:ind w:firstLine="1134"/>
        <w:jc w:val="both"/>
        <w:rPr>
          <w:rFonts w:ascii="Times New Roman" w:eastAsia="Times New Roman" w:hAnsi="Times New Roman" w:cs="Times New Roman"/>
          <w:noProof/>
          <w:sz w:val="24"/>
          <w:szCs w:val="24"/>
        </w:rPr>
      </w:pPr>
      <w:r w:rsidRPr="00DF781E">
        <w:rPr>
          <w:rFonts w:ascii="Times New Roman" w:eastAsia="Times New Roman" w:hAnsi="Times New Roman" w:cs="Times New Roman"/>
          <w:noProof/>
          <w:sz w:val="24"/>
          <w:szCs w:val="24"/>
        </w:rPr>
        <w:t>Стручни органи су дали свој допринос у организацији и планирању и програмирању свих облика образовно-васпитног рада, праћењу реализације планираних садржаја, праћењу и анализи кретања успеха ученика и њиховом развоју и напредовању у школи, стручном усавршавању наставника и осавремењавању наставног процеса, сарадњи са родитељима...</w:t>
      </w:r>
    </w:p>
    <w:p w:rsidR="00DF781E" w:rsidRPr="00DF781E" w:rsidRDefault="00DF781E" w:rsidP="00DF781E">
      <w:pPr>
        <w:spacing w:after="0" w:line="240" w:lineRule="auto"/>
        <w:ind w:firstLine="1134"/>
        <w:jc w:val="both"/>
        <w:rPr>
          <w:rFonts w:ascii="Times New Roman" w:eastAsia="Times New Roman" w:hAnsi="Times New Roman" w:cs="Times New Roman"/>
          <w:noProof/>
          <w:sz w:val="24"/>
          <w:szCs w:val="24"/>
        </w:rPr>
      </w:pPr>
      <w:r w:rsidRPr="00DF781E">
        <w:rPr>
          <w:rFonts w:ascii="Times New Roman" w:eastAsia="Times New Roman" w:hAnsi="Times New Roman" w:cs="Times New Roman"/>
          <w:noProof/>
          <w:sz w:val="24"/>
          <w:szCs w:val="24"/>
        </w:rPr>
        <w:t xml:space="preserve"> Директор школе и помоћници директора у овој школској години реализовали су своје планове рада и у потпуности извршили своје обавезе у складу са законом и Програмом рада. Директор школе ће школском одбору поднети посебан извештај о своме раду.</w:t>
      </w:r>
    </w:p>
    <w:p w:rsidR="00DF781E" w:rsidRPr="00DF781E" w:rsidRDefault="00DF781E" w:rsidP="00DF781E">
      <w:pPr>
        <w:spacing w:after="0" w:line="240" w:lineRule="auto"/>
        <w:ind w:firstLine="1134"/>
        <w:jc w:val="both"/>
        <w:rPr>
          <w:rFonts w:ascii="Times New Roman" w:eastAsia="Times New Roman" w:hAnsi="Times New Roman" w:cs="Times New Roman"/>
          <w:noProof/>
          <w:sz w:val="24"/>
          <w:szCs w:val="24"/>
        </w:rPr>
      </w:pPr>
      <w:r w:rsidRPr="00DF781E">
        <w:rPr>
          <w:rFonts w:ascii="Times New Roman" w:eastAsia="Times New Roman" w:hAnsi="Times New Roman" w:cs="Times New Roman"/>
          <w:noProof/>
          <w:sz w:val="24"/>
          <w:szCs w:val="24"/>
        </w:rPr>
        <w:t>И рад стручних сарадника, психолога, дефектолога ,библиотекара и педагошког асистента одвијао се у потпуности у складу са програмом рада стручних сарадника у основној школи и Годишњим програмом рада.</w:t>
      </w:r>
    </w:p>
    <w:p w:rsidR="00DF781E" w:rsidRPr="00DF781E" w:rsidRDefault="00DF781E" w:rsidP="00DF781E">
      <w:pPr>
        <w:spacing w:after="0" w:line="240" w:lineRule="auto"/>
        <w:ind w:firstLine="1134"/>
        <w:jc w:val="both"/>
        <w:rPr>
          <w:rFonts w:ascii="Times New Roman" w:eastAsia="Times New Roman" w:hAnsi="Times New Roman" w:cs="Times New Roman"/>
          <w:noProof/>
          <w:sz w:val="24"/>
          <w:szCs w:val="24"/>
        </w:rPr>
      </w:pPr>
    </w:p>
    <w:p w:rsidR="00DF781E" w:rsidRPr="00EC3DC9" w:rsidRDefault="00DF781E" w:rsidP="00215F72">
      <w:pPr>
        <w:numPr>
          <w:ilvl w:val="0"/>
          <w:numId w:val="18"/>
        </w:numPr>
        <w:spacing w:after="0" w:line="240" w:lineRule="auto"/>
        <w:jc w:val="both"/>
        <w:rPr>
          <w:rFonts w:ascii="Times New Roman" w:eastAsia="Times New Roman" w:hAnsi="Times New Roman" w:cs="Times New Roman"/>
          <w:b/>
          <w:bCs/>
          <w:noProof/>
          <w:sz w:val="24"/>
          <w:szCs w:val="24"/>
        </w:rPr>
      </w:pPr>
      <w:r w:rsidRPr="00EC3DC9">
        <w:rPr>
          <w:rFonts w:ascii="Times New Roman" w:eastAsia="Times New Roman" w:hAnsi="Times New Roman" w:cs="Times New Roman"/>
          <w:b/>
          <w:bCs/>
          <w:noProof/>
          <w:sz w:val="24"/>
          <w:szCs w:val="24"/>
        </w:rPr>
        <w:t>РЕАЛИЗАЦИЈА ПЛАНА РАДА ОРГАНА УПРАВЉАЊА</w:t>
      </w:r>
    </w:p>
    <w:p w:rsidR="00DF781E" w:rsidRPr="00BB1DE3" w:rsidRDefault="00DF781E" w:rsidP="00DF781E">
      <w:pPr>
        <w:spacing w:after="0" w:line="240" w:lineRule="auto"/>
        <w:ind w:left="1134"/>
        <w:jc w:val="both"/>
        <w:rPr>
          <w:rFonts w:ascii="Times New Roman" w:eastAsia="Times New Roman" w:hAnsi="Times New Roman" w:cs="Times New Roman"/>
          <w:bCs/>
          <w:noProof/>
          <w:sz w:val="24"/>
          <w:szCs w:val="24"/>
        </w:rPr>
      </w:pPr>
    </w:p>
    <w:p w:rsidR="00DF781E" w:rsidRPr="00BB1DE3" w:rsidRDefault="00DF781E" w:rsidP="00CD57E7">
      <w:pPr>
        <w:spacing w:after="0" w:line="240" w:lineRule="auto"/>
        <w:ind w:firstLine="1134"/>
        <w:jc w:val="both"/>
        <w:rPr>
          <w:rFonts w:ascii="Times New Roman" w:eastAsia="Times New Roman" w:hAnsi="Times New Roman" w:cs="Times New Roman"/>
          <w:sz w:val="24"/>
          <w:szCs w:val="24"/>
        </w:rPr>
      </w:pPr>
      <w:r w:rsidRPr="00BB1DE3">
        <w:rPr>
          <w:rFonts w:ascii="Times New Roman" w:eastAsia="Times New Roman" w:hAnsi="Times New Roman" w:cs="Times New Roman"/>
          <w:sz w:val="24"/>
          <w:szCs w:val="24"/>
        </w:rPr>
        <w:t xml:space="preserve">Школски одбор </w:t>
      </w:r>
      <w:r w:rsidR="00BB1DE3" w:rsidRPr="00BB1DE3">
        <w:rPr>
          <w:rFonts w:ascii="Times New Roman" w:eastAsia="Times New Roman" w:hAnsi="Times New Roman" w:cs="Times New Roman"/>
          <w:sz w:val="24"/>
          <w:szCs w:val="24"/>
        </w:rPr>
        <w:t>и</w:t>
      </w:r>
      <w:r w:rsidRPr="00BB1DE3">
        <w:rPr>
          <w:rFonts w:ascii="Times New Roman" w:eastAsia="Times New Roman" w:hAnsi="Times New Roman" w:cs="Times New Roman"/>
          <w:sz w:val="24"/>
          <w:szCs w:val="24"/>
        </w:rPr>
        <w:t>меновала је Скупштина општине Уб на се</w:t>
      </w:r>
      <w:r w:rsidR="00CF14A0">
        <w:rPr>
          <w:rFonts w:ascii="Times New Roman" w:eastAsia="Times New Roman" w:hAnsi="Times New Roman" w:cs="Times New Roman"/>
          <w:sz w:val="24"/>
          <w:szCs w:val="24"/>
        </w:rPr>
        <w:t>дници одржаној 26. децембра 201</w:t>
      </w:r>
      <w:r w:rsidR="00CF14A0">
        <w:rPr>
          <w:rFonts w:ascii="Times New Roman" w:eastAsia="Times New Roman" w:hAnsi="Times New Roman" w:cs="Times New Roman"/>
          <w:sz w:val="24"/>
          <w:szCs w:val="24"/>
          <w:lang w:val="sr-Latn-RS"/>
        </w:rPr>
        <w:t>8</w:t>
      </w:r>
      <w:r w:rsidRPr="00BB1DE3">
        <w:rPr>
          <w:rFonts w:ascii="Times New Roman" w:eastAsia="Times New Roman" w:hAnsi="Times New Roman" w:cs="Times New Roman"/>
          <w:sz w:val="24"/>
          <w:szCs w:val="24"/>
        </w:rPr>
        <w:t>. године. Чланови Школског одб</w:t>
      </w:r>
      <w:r w:rsidR="00CD57E7" w:rsidRPr="00BB1DE3">
        <w:rPr>
          <w:rFonts w:ascii="Times New Roman" w:eastAsia="Times New Roman" w:hAnsi="Times New Roman" w:cs="Times New Roman"/>
          <w:sz w:val="24"/>
          <w:szCs w:val="24"/>
        </w:rPr>
        <w:t>ора су: представници запослених:</w:t>
      </w:r>
      <w:r w:rsidRPr="00BB1DE3">
        <w:rPr>
          <w:rFonts w:ascii="Times New Roman" w:eastAsia="Times New Roman" w:hAnsi="Times New Roman" w:cs="Times New Roman"/>
          <w:sz w:val="24"/>
          <w:szCs w:val="24"/>
        </w:rPr>
        <w:t xml:space="preserve"> </w:t>
      </w:r>
      <w:r w:rsidR="00CD57E7" w:rsidRPr="00BB1DE3">
        <w:rPr>
          <w:rFonts w:ascii="Times New Roman" w:eastAsia="Times New Roman" w:hAnsi="Times New Roman" w:cs="Times New Roman"/>
          <w:sz w:val="24"/>
          <w:szCs w:val="24"/>
        </w:rPr>
        <w:t>Веран Мијатовић</w:t>
      </w:r>
      <w:r w:rsidRPr="00BB1DE3">
        <w:rPr>
          <w:rFonts w:ascii="Times New Roman" w:eastAsia="Times New Roman" w:hAnsi="Times New Roman" w:cs="Times New Roman"/>
          <w:sz w:val="24"/>
          <w:szCs w:val="24"/>
        </w:rPr>
        <w:t xml:space="preserve">, </w:t>
      </w:r>
      <w:r w:rsidR="00CD57E7" w:rsidRPr="00BB1DE3">
        <w:rPr>
          <w:rFonts w:ascii="Times New Roman" w:eastAsia="Times New Roman" w:hAnsi="Times New Roman" w:cs="Times New Roman"/>
          <w:sz w:val="24"/>
          <w:szCs w:val="24"/>
        </w:rPr>
        <w:t>Дејан Петровић и</w:t>
      </w:r>
      <w:r w:rsidRPr="00BB1DE3">
        <w:rPr>
          <w:rFonts w:ascii="Times New Roman" w:eastAsia="Times New Roman" w:hAnsi="Times New Roman" w:cs="Times New Roman"/>
          <w:sz w:val="24"/>
          <w:szCs w:val="24"/>
        </w:rPr>
        <w:t xml:space="preserve"> </w:t>
      </w:r>
      <w:r w:rsidR="00CD57E7" w:rsidRPr="00BB1DE3">
        <w:rPr>
          <w:rFonts w:ascii="Times New Roman" w:eastAsia="Times New Roman" w:hAnsi="Times New Roman" w:cs="Times New Roman"/>
          <w:sz w:val="24"/>
          <w:szCs w:val="24"/>
        </w:rPr>
        <w:t>Верица Близањац</w:t>
      </w:r>
      <w:r w:rsidRPr="00BB1DE3">
        <w:rPr>
          <w:rFonts w:ascii="Times New Roman" w:eastAsia="Times New Roman" w:hAnsi="Times New Roman" w:cs="Times New Roman"/>
          <w:sz w:val="24"/>
          <w:szCs w:val="24"/>
        </w:rPr>
        <w:t xml:space="preserve">; представници родитеља: </w:t>
      </w:r>
      <w:r w:rsidR="00BB1DE3" w:rsidRPr="00BB1DE3">
        <w:rPr>
          <w:rFonts w:ascii="Times New Roman" w:eastAsia="Times New Roman" w:hAnsi="Times New Roman" w:cs="Times New Roman"/>
          <w:sz w:val="24"/>
          <w:szCs w:val="24"/>
        </w:rPr>
        <w:t>Анђелка Леонтијевић</w:t>
      </w:r>
      <w:r w:rsidRPr="00BB1DE3">
        <w:rPr>
          <w:rFonts w:ascii="Times New Roman" w:eastAsia="Times New Roman" w:hAnsi="Times New Roman" w:cs="Times New Roman"/>
          <w:sz w:val="24"/>
          <w:szCs w:val="24"/>
        </w:rPr>
        <w:t xml:space="preserve">, </w:t>
      </w:r>
      <w:r w:rsidR="00BB1DE3" w:rsidRPr="00BB1DE3">
        <w:rPr>
          <w:rFonts w:ascii="Times New Roman" w:eastAsia="Times New Roman" w:hAnsi="Times New Roman" w:cs="Times New Roman"/>
          <w:sz w:val="24"/>
          <w:szCs w:val="24"/>
        </w:rPr>
        <w:t xml:space="preserve">Марија Томић и Жељка Станојевић, </w:t>
      </w:r>
      <w:r w:rsidRPr="00BB1DE3">
        <w:rPr>
          <w:rFonts w:ascii="Times New Roman" w:eastAsia="Times New Roman" w:hAnsi="Times New Roman" w:cs="Times New Roman"/>
          <w:sz w:val="24"/>
          <w:szCs w:val="24"/>
        </w:rPr>
        <w:t xml:space="preserve">представници </w:t>
      </w:r>
      <w:r w:rsidR="00BB1DE3" w:rsidRPr="00BB1DE3">
        <w:rPr>
          <w:rFonts w:ascii="Times New Roman" w:eastAsia="Times New Roman" w:hAnsi="Times New Roman" w:cs="Times New Roman"/>
          <w:sz w:val="24"/>
          <w:szCs w:val="24"/>
        </w:rPr>
        <w:t>локалне заједнице</w:t>
      </w:r>
      <w:r w:rsidRPr="00BB1DE3">
        <w:rPr>
          <w:rFonts w:ascii="Times New Roman" w:eastAsia="Times New Roman" w:hAnsi="Times New Roman" w:cs="Times New Roman"/>
          <w:sz w:val="24"/>
          <w:szCs w:val="24"/>
        </w:rPr>
        <w:t xml:space="preserve"> : </w:t>
      </w:r>
      <w:r w:rsidR="00BB1DE3" w:rsidRPr="00BB1DE3">
        <w:rPr>
          <w:rFonts w:ascii="Times New Roman" w:eastAsia="Times New Roman" w:hAnsi="Times New Roman" w:cs="Times New Roman"/>
          <w:sz w:val="24"/>
          <w:szCs w:val="24"/>
        </w:rPr>
        <w:t>Ивана Милијановић, Гордана Босиљчић и Јелена Радивојевић</w:t>
      </w:r>
      <w:r w:rsidR="00CD57E7" w:rsidRPr="00BB1DE3">
        <w:rPr>
          <w:rFonts w:ascii="Times New Roman" w:eastAsia="Times New Roman" w:hAnsi="Times New Roman" w:cs="Times New Roman"/>
          <w:sz w:val="24"/>
          <w:szCs w:val="24"/>
        </w:rPr>
        <w:t xml:space="preserve">. </w:t>
      </w:r>
      <w:r w:rsidR="00BB1DE3" w:rsidRPr="00BB1DE3">
        <w:rPr>
          <w:rFonts w:ascii="Times New Roman" w:eastAsia="Times New Roman" w:hAnsi="Times New Roman" w:cs="Times New Roman"/>
          <w:sz w:val="24"/>
          <w:szCs w:val="24"/>
        </w:rPr>
        <w:t>Седницама Школског одбора присуствује и председник синдиката у школи Бранка Костић, наставник географије и историје.</w:t>
      </w:r>
    </w:p>
    <w:p w:rsidR="00DF781E" w:rsidRPr="00BB1DE3" w:rsidRDefault="00DF781E" w:rsidP="00DF781E">
      <w:pPr>
        <w:spacing w:after="0" w:line="240" w:lineRule="auto"/>
        <w:jc w:val="both"/>
        <w:rPr>
          <w:rFonts w:ascii="Times New Roman" w:eastAsia="Times New Roman" w:hAnsi="Times New Roman" w:cs="Times New Roman"/>
          <w:noProof/>
          <w:sz w:val="24"/>
          <w:szCs w:val="24"/>
        </w:rPr>
      </w:pPr>
      <w:r w:rsidRPr="00BB1DE3">
        <w:rPr>
          <w:rFonts w:ascii="Times New Roman" w:eastAsia="Times New Roman" w:hAnsi="Times New Roman" w:cs="Times New Roman"/>
          <w:noProof/>
          <w:sz w:val="24"/>
          <w:szCs w:val="24"/>
        </w:rPr>
        <w:lastRenderedPageBreak/>
        <w:tab/>
        <w:t xml:space="preserve">      У току ове школске године одржано су </w:t>
      </w:r>
      <w:r w:rsidR="00BB1DE3" w:rsidRPr="00BB1DE3">
        <w:rPr>
          <w:rFonts w:ascii="Times New Roman" w:eastAsia="Times New Roman" w:hAnsi="Times New Roman" w:cs="Times New Roman"/>
          <w:noProof/>
          <w:sz w:val="24"/>
          <w:szCs w:val="24"/>
        </w:rPr>
        <w:t>3</w:t>
      </w:r>
      <w:r w:rsidRPr="00BB1DE3">
        <w:rPr>
          <w:rFonts w:ascii="Times New Roman" w:eastAsia="Times New Roman" w:hAnsi="Times New Roman" w:cs="Times New Roman"/>
          <w:noProof/>
          <w:sz w:val="24"/>
          <w:szCs w:val="24"/>
        </w:rPr>
        <w:t xml:space="preserve"> седнице  школског одбора са укупно 1</w:t>
      </w:r>
      <w:r w:rsidR="00BB1DE3" w:rsidRPr="00BB1DE3">
        <w:rPr>
          <w:rFonts w:ascii="Times New Roman" w:eastAsia="Times New Roman" w:hAnsi="Times New Roman" w:cs="Times New Roman"/>
          <w:noProof/>
          <w:sz w:val="24"/>
          <w:szCs w:val="24"/>
        </w:rPr>
        <w:t>6</w:t>
      </w:r>
      <w:r w:rsidRPr="00BB1DE3">
        <w:rPr>
          <w:rFonts w:ascii="Times New Roman" w:eastAsia="Times New Roman" w:hAnsi="Times New Roman" w:cs="Times New Roman"/>
          <w:noProof/>
          <w:sz w:val="24"/>
          <w:szCs w:val="24"/>
        </w:rPr>
        <w:t xml:space="preserve"> тач</w:t>
      </w:r>
      <w:r w:rsidR="00BB1DE3" w:rsidRPr="00BB1DE3">
        <w:rPr>
          <w:rFonts w:ascii="Times New Roman" w:eastAsia="Times New Roman" w:hAnsi="Times New Roman" w:cs="Times New Roman"/>
          <w:noProof/>
          <w:sz w:val="24"/>
          <w:szCs w:val="24"/>
        </w:rPr>
        <w:t>ака</w:t>
      </w:r>
      <w:r w:rsidRPr="00BB1DE3">
        <w:rPr>
          <w:rFonts w:ascii="Times New Roman" w:eastAsia="Times New Roman" w:hAnsi="Times New Roman" w:cs="Times New Roman"/>
          <w:noProof/>
          <w:sz w:val="24"/>
          <w:szCs w:val="24"/>
        </w:rPr>
        <w:t xml:space="preserve"> дневног реда. На седницама су разматрана питања и одлучивано је из надлежности овог органа. </w:t>
      </w:r>
    </w:p>
    <w:p w:rsidR="00DF781E" w:rsidRPr="00BB1DE3" w:rsidRDefault="00DF781E" w:rsidP="00DF781E">
      <w:pPr>
        <w:spacing w:after="0" w:line="240" w:lineRule="auto"/>
        <w:jc w:val="both"/>
        <w:rPr>
          <w:rFonts w:ascii="Times New Roman" w:eastAsia="Times New Roman" w:hAnsi="Times New Roman" w:cs="Times New Roman"/>
          <w:noProof/>
          <w:sz w:val="24"/>
          <w:szCs w:val="24"/>
        </w:rPr>
      </w:pPr>
      <w:r w:rsidRPr="00BB1DE3">
        <w:rPr>
          <w:rFonts w:ascii="Times New Roman" w:eastAsia="Times New Roman" w:hAnsi="Times New Roman" w:cs="Times New Roman"/>
          <w:noProof/>
          <w:sz w:val="24"/>
          <w:szCs w:val="24"/>
        </w:rPr>
        <w:tab/>
        <w:t xml:space="preserve">     Активност чланова Школског одбора била је врло добра.</w:t>
      </w:r>
    </w:p>
    <w:p w:rsidR="00DF781E" w:rsidRPr="00DF781E" w:rsidRDefault="00DF781E" w:rsidP="00DF781E">
      <w:pPr>
        <w:spacing w:after="0" w:line="240" w:lineRule="auto"/>
        <w:ind w:left="1134"/>
        <w:jc w:val="both"/>
        <w:rPr>
          <w:rFonts w:ascii="Times New Roman" w:eastAsia="Times New Roman" w:hAnsi="Times New Roman" w:cs="Times New Roman"/>
          <w:noProof/>
          <w:sz w:val="16"/>
          <w:szCs w:val="16"/>
        </w:rPr>
      </w:pPr>
    </w:p>
    <w:p w:rsidR="00DF781E" w:rsidRPr="00DF781E" w:rsidRDefault="00DF781E" w:rsidP="00DF781E">
      <w:pPr>
        <w:spacing w:after="0" w:line="240" w:lineRule="auto"/>
        <w:ind w:firstLine="1134"/>
        <w:jc w:val="both"/>
        <w:rPr>
          <w:rFonts w:ascii="Times New Roman" w:eastAsia="Times New Roman" w:hAnsi="Times New Roman" w:cs="Times New Roman"/>
          <w:noProof/>
          <w:sz w:val="16"/>
          <w:szCs w:val="16"/>
        </w:rPr>
      </w:pPr>
    </w:p>
    <w:p w:rsidR="00DF781E" w:rsidRPr="00EC3DC9" w:rsidRDefault="00EC3DC9" w:rsidP="00215F72">
      <w:pPr>
        <w:pStyle w:val="ListParagraph"/>
        <w:numPr>
          <w:ilvl w:val="0"/>
          <w:numId w:val="18"/>
        </w:numPr>
        <w:jc w:val="both"/>
        <w:rPr>
          <w:rFonts w:eastAsia="Times New Roman"/>
          <w:b/>
          <w:bCs/>
          <w:noProof/>
          <w:lang w:val="sr-Cyrl-CS"/>
        </w:rPr>
      </w:pPr>
      <w:r>
        <w:rPr>
          <w:rFonts w:eastAsia="Times New Roman"/>
          <w:b/>
          <w:bCs/>
          <w:noProof/>
        </w:rPr>
        <w:t>БРОЈ НЕДОВОЉНИХ ОЦЕНА</w:t>
      </w:r>
      <w:r w:rsidR="00DF781E" w:rsidRPr="00EC3DC9">
        <w:rPr>
          <w:rFonts w:eastAsia="Times New Roman"/>
          <w:b/>
          <w:bCs/>
          <w:noProof/>
        </w:rPr>
        <w:t>:</w:t>
      </w:r>
      <w:r w:rsidR="00DF781E" w:rsidRPr="00EC3DC9">
        <w:rPr>
          <w:rFonts w:eastAsia="Times New Roman"/>
          <w:b/>
          <w:bCs/>
          <w:noProof/>
          <w:lang w:val="sr-Cyrl-CS"/>
        </w:rPr>
        <w:t xml:space="preserve"> </w:t>
      </w:r>
    </w:p>
    <w:p w:rsidR="00DF781E" w:rsidRPr="00FF6B8D" w:rsidRDefault="00DF781E" w:rsidP="00DF781E">
      <w:pPr>
        <w:spacing w:after="0" w:line="240" w:lineRule="auto"/>
        <w:jc w:val="both"/>
        <w:rPr>
          <w:rFonts w:ascii="Times New Roman" w:eastAsia="Times New Roman" w:hAnsi="Times New Roman" w:cs="Times New Roman"/>
          <w:b/>
          <w:bCs/>
          <w:noProof/>
          <w:sz w:val="24"/>
          <w:szCs w:val="24"/>
        </w:rPr>
      </w:pPr>
    </w:p>
    <w:p w:rsidR="00DF781E" w:rsidRPr="00FF6B8D" w:rsidRDefault="00DF781E" w:rsidP="00DF781E">
      <w:pPr>
        <w:spacing w:after="0" w:line="240" w:lineRule="auto"/>
        <w:ind w:firstLine="1134"/>
        <w:jc w:val="both"/>
        <w:rPr>
          <w:rFonts w:ascii="Times New Roman" w:eastAsia="Times New Roman" w:hAnsi="Times New Roman" w:cs="Times New Roman"/>
          <w:noProof/>
          <w:sz w:val="24"/>
          <w:szCs w:val="24"/>
        </w:rPr>
      </w:pPr>
      <w:r w:rsidRPr="00FF6B8D">
        <w:rPr>
          <w:rFonts w:ascii="Times New Roman" w:eastAsia="Times New Roman" w:hAnsi="Times New Roman" w:cs="Times New Roman"/>
          <w:noProof/>
          <w:sz w:val="24"/>
          <w:szCs w:val="24"/>
        </w:rPr>
        <w:t xml:space="preserve">На крају наставне године ученици су </w:t>
      </w:r>
      <w:r w:rsidR="00D862CA">
        <w:rPr>
          <w:rFonts w:ascii="Times New Roman" w:eastAsia="Times New Roman" w:hAnsi="Times New Roman" w:cs="Times New Roman"/>
          <w:noProof/>
          <w:sz w:val="24"/>
          <w:szCs w:val="24"/>
          <w:lang w:val="sr-Cyrl-RS"/>
        </w:rPr>
        <w:t>немају</w:t>
      </w:r>
      <w:r w:rsidR="00A03A31">
        <w:rPr>
          <w:rFonts w:ascii="Times New Roman" w:eastAsia="Times New Roman" w:hAnsi="Times New Roman" w:cs="Times New Roman"/>
          <w:noProof/>
          <w:sz w:val="24"/>
          <w:szCs w:val="24"/>
          <w:lang w:val="sr-Latn-RS"/>
        </w:rPr>
        <w:t xml:space="preserve"> </w:t>
      </w:r>
      <w:r w:rsidRPr="00FF6B8D">
        <w:rPr>
          <w:rFonts w:ascii="Times New Roman" w:eastAsia="Times New Roman" w:hAnsi="Times New Roman" w:cs="Times New Roman"/>
          <w:noProof/>
          <w:sz w:val="24"/>
          <w:szCs w:val="24"/>
        </w:rPr>
        <w:t>недовољн</w:t>
      </w:r>
      <w:r w:rsidR="00385AA9">
        <w:rPr>
          <w:rFonts w:ascii="Times New Roman" w:eastAsia="Times New Roman" w:hAnsi="Times New Roman" w:cs="Times New Roman"/>
          <w:noProof/>
          <w:sz w:val="24"/>
          <w:szCs w:val="24"/>
        </w:rPr>
        <w:t>е</w:t>
      </w:r>
      <w:r w:rsidRPr="00FF6B8D">
        <w:rPr>
          <w:rFonts w:ascii="Times New Roman" w:eastAsia="Times New Roman" w:hAnsi="Times New Roman" w:cs="Times New Roman"/>
          <w:noProof/>
          <w:sz w:val="24"/>
          <w:szCs w:val="24"/>
        </w:rPr>
        <w:t xml:space="preserve"> оцен</w:t>
      </w:r>
      <w:r w:rsidR="00385AA9">
        <w:rPr>
          <w:rFonts w:ascii="Times New Roman" w:eastAsia="Times New Roman" w:hAnsi="Times New Roman" w:cs="Times New Roman"/>
          <w:noProof/>
          <w:sz w:val="24"/>
          <w:szCs w:val="24"/>
        </w:rPr>
        <w:t>е</w:t>
      </w:r>
      <w:r w:rsidRPr="00FF6B8D">
        <w:rPr>
          <w:rFonts w:ascii="Times New Roman" w:eastAsia="Times New Roman" w:hAnsi="Times New Roman" w:cs="Times New Roman"/>
          <w:noProof/>
          <w:sz w:val="24"/>
          <w:szCs w:val="24"/>
        </w:rPr>
        <w:t xml:space="preserve"> :</w:t>
      </w:r>
    </w:p>
    <w:p w:rsidR="00DF781E" w:rsidRPr="00FF6B8D" w:rsidRDefault="00DF781E" w:rsidP="00DF781E">
      <w:pPr>
        <w:spacing w:after="0" w:line="240" w:lineRule="auto"/>
        <w:ind w:firstLine="1134"/>
        <w:jc w:val="both"/>
        <w:rPr>
          <w:rFonts w:ascii="Times New Roman" w:eastAsia="Times New Roman" w:hAnsi="Times New Roman" w:cs="Times New Roman"/>
          <w:noProof/>
          <w:sz w:val="24"/>
          <w:szCs w:val="24"/>
        </w:rPr>
      </w:pPr>
    </w:p>
    <w:p w:rsidR="00DF781E" w:rsidRPr="00FF6B8D" w:rsidRDefault="00DF781E" w:rsidP="00DF781E">
      <w:pPr>
        <w:spacing w:after="0" w:line="240" w:lineRule="auto"/>
        <w:ind w:firstLine="1134"/>
        <w:jc w:val="both"/>
        <w:rPr>
          <w:rFonts w:ascii="Times New Roman" w:eastAsia="Times New Roman" w:hAnsi="Times New Roman" w:cs="Times New Roman"/>
          <w:b/>
          <w:bCs/>
          <w:noProof/>
          <w:sz w:val="16"/>
          <w:szCs w:val="16"/>
        </w:rPr>
      </w:pPr>
    </w:p>
    <w:tbl>
      <w:tblPr>
        <w:tblW w:w="9112" w:type="dxa"/>
        <w:tblInd w:w="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36"/>
        <w:gridCol w:w="567"/>
        <w:gridCol w:w="567"/>
        <w:gridCol w:w="567"/>
        <w:gridCol w:w="567"/>
        <w:gridCol w:w="567"/>
        <w:gridCol w:w="567"/>
        <w:gridCol w:w="567"/>
        <w:gridCol w:w="680"/>
        <w:gridCol w:w="1027"/>
      </w:tblGrid>
      <w:tr w:rsidR="00DF781E" w:rsidRPr="00FF6B8D" w:rsidTr="00DF781E">
        <w:tc>
          <w:tcPr>
            <w:tcW w:w="3436" w:type="dxa"/>
          </w:tcPr>
          <w:p w:rsidR="00DF781E" w:rsidRPr="00FF6B8D" w:rsidRDefault="00DF781E" w:rsidP="00DF781E">
            <w:pPr>
              <w:spacing w:after="0" w:line="240" w:lineRule="auto"/>
              <w:jc w:val="center"/>
              <w:rPr>
                <w:rFonts w:ascii="Times New Roman" w:eastAsia="Times New Roman" w:hAnsi="Times New Roman" w:cs="Times New Roman"/>
                <w:b/>
                <w:noProof/>
                <w:sz w:val="24"/>
                <w:szCs w:val="24"/>
              </w:rPr>
            </w:pPr>
            <w:r w:rsidRPr="00FF6B8D">
              <w:rPr>
                <w:rFonts w:ascii="Times New Roman" w:eastAsia="Times New Roman" w:hAnsi="Times New Roman" w:cs="Times New Roman"/>
                <w:b/>
                <w:noProof/>
                <w:sz w:val="24"/>
                <w:szCs w:val="24"/>
              </w:rPr>
              <w:t>Предмети</w:t>
            </w:r>
          </w:p>
        </w:tc>
        <w:tc>
          <w:tcPr>
            <w:tcW w:w="567" w:type="dxa"/>
          </w:tcPr>
          <w:p w:rsidR="00DF781E" w:rsidRPr="00FF6B8D" w:rsidRDefault="00DF781E" w:rsidP="00DF781E">
            <w:pPr>
              <w:spacing w:after="0" w:line="240" w:lineRule="auto"/>
              <w:jc w:val="center"/>
              <w:rPr>
                <w:rFonts w:ascii="Times New Roman" w:eastAsia="Times New Roman" w:hAnsi="Times New Roman" w:cs="Times New Roman"/>
                <w:b/>
                <w:noProof/>
                <w:sz w:val="18"/>
                <w:szCs w:val="18"/>
              </w:rPr>
            </w:pPr>
          </w:p>
          <w:p w:rsidR="00DF781E" w:rsidRPr="00FF6B8D" w:rsidRDefault="00DF781E" w:rsidP="00DF781E">
            <w:pPr>
              <w:spacing w:after="0" w:line="240" w:lineRule="auto"/>
              <w:jc w:val="center"/>
              <w:rPr>
                <w:rFonts w:ascii="Times New Roman" w:eastAsia="Times New Roman" w:hAnsi="Times New Roman" w:cs="Times New Roman"/>
                <w:b/>
                <w:noProof/>
                <w:sz w:val="18"/>
                <w:szCs w:val="18"/>
              </w:rPr>
            </w:pPr>
            <w:r w:rsidRPr="00FF6B8D">
              <w:rPr>
                <w:rFonts w:ascii="Times New Roman" w:eastAsia="Times New Roman" w:hAnsi="Times New Roman" w:cs="Times New Roman"/>
                <w:b/>
                <w:noProof/>
                <w:sz w:val="18"/>
                <w:szCs w:val="18"/>
              </w:rPr>
              <w:t>I</w:t>
            </w:r>
          </w:p>
        </w:tc>
        <w:tc>
          <w:tcPr>
            <w:tcW w:w="567" w:type="dxa"/>
          </w:tcPr>
          <w:p w:rsidR="00DF781E" w:rsidRPr="00FF6B8D" w:rsidRDefault="00DF781E" w:rsidP="00DF781E">
            <w:pPr>
              <w:spacing w:after="0" w:line="240" w:lineRule="auto"/>
              <w:jc w:val="center"/>
              <w:rPr>
                <w:rFonts w:ascii="Times New Roman" w:eastAsia="Times New Roman" w:hAnsi="Times New Roman" w:cs="Times New Roman"/>
                <w:b/>
                <w:noProof/>
                <w:sz w:val="18"/>
                <w:szCs w:val="18"/>
              </w:rPr>
            </w:pPr>
          </w:p>
          <w:p w:rsidR="00DF781E" w:rsidRPr="00FF6B8D" w:rsidRDefault="00DF781E" w:rsidP="00DF781E">
            <w:pPr>
              <w:spacing w:after="0" w:line="240" w:lineRule="auto"/>
              <w:jc w:val="center"/>
              <w:rPr>
                <w:rFonts w:ascii="Times New Roman" w:eastAsia="Times New Roman" w:hAnsi="Times New Roman" w:cs="Times New Roman"/>
                <w:b/>
                <w:noProof/>
                <w:sz w:val="18"/>
                <w:szCs w:val="18"/>
              </w:rPr>
            </w:pPr>
            <w:r w:rsidRPr="00FF6B8D">
              <w:rPr>
                <w:rFonts w:ascii="Times New Roman" w:eastAsia="Times New Roman" w:hAnsi="Times New Roman" w:cs="Times New Roman"/>
                <w:b/>
                <w:noProof/>
                <w:sz w:val="18"/>
                <w:szCs w:val="18"/>
              </w:rPr>
              <w:t>II</w:t>
            </w:r>
          </w:p>
        </w:tc>
        <w:tc>
          <w:tcPr>
            <w:tcW w:w="567" w:type="dxa"/>
          </w:tcPr>
          <w:p w:rsidR="00DF781E" w:rsidRPr="00FF6B8D" w:rsidRDefault="00DF781E" w:rsidP="00DF781E">
            <w:pPr>
              <w:spacing w:after="0" w:line="240" w:lineRule="auto"/>
              <w:jc w:val="center"/>
              <w:rPr>
                <w:rFonts w:ascii="Times New Roman" w:eastAsia="Times New Roman" w:hAnsi="Times New Roman" w:cs="Times New Roman"/>
                <w:b/>
                <w:noProof/>
                <w:sz w:val="18"/>
                <w:szCs w:val="18"/>
              </w:rPr>
            </w:pPr>
          </w:p>
          <w:p w:rsidR="00DF781E" w:rsidRPr="00FF6B8D" w:rsidRDefault="00DF781E" w:rsidP="00DF781E">
            <w:pPr>
              <w:spacing w:after="0" w:line="240" w:lineRule="auto"/>
              <w:jc w:val="center"/>
              <w:rPr>
                <w:rFonts w:ascii="Times New Roman" w:eastAsia="Times New Roman" w:hAnsi="Times New Roman" w:cs="Times New Roman"/>
                <w:b/>
                <w:noProof/>
                <w:sz w:val="18"/>
                <w:szCs w:val="18"/>
              </w:rPr>
            </w:pPr>
            <w:r w:rsidRPr="00FF6B8D">
              <w:rPr>
                <w:rFonts w:ascii="Times New Roman" w:eastAsia="Times New Roman" w:hAnsi="Times New Roman" w:cs="Times New Roman"/>
                <w:b/>
                <w:noProof/>
                <w:sz w:val="18"/>
                <w:szCs w:val="18"/>
              </w:rPr>
              <w:t>III</w:t>
            </w:r>
          </w:p>
        </w:tc>
        <w:tc>
          <w:tcPr>
            <w:tcW w:w="567" w:type="dxa"/>
          </w:tcPr>
          <w:p w:rsidR="00DF781E" w:rsidRPr="00FF6B8D" w:rsidRDefault="00DF781E" w:rsidP="00DF781E">
            <w:pPr>
              <w:spacing w:after="0" w:line="240" w:lineRule="auto"/>
              <w:jc w:val="center"/>
              <w:rPr>
                <w:rFonts w:ascii="Times New Roman" w:eastAsia="Times New Roman" w:hAnsi="Times New Roman" w:cs="Times New Roman"/>
                <w:b/>
                <w:noProof/>
                <w:sz w:val="18"/>
                <w:szCs w:val="18"/>
              </w:rPr>
            </w:pPr>
          </w:p>
          <w:p w:rsidR="00DF781E" w:rsidRPr="00FF6B8D" w:rsidRDefault="00DF781E" w:rsidP="00DF781E">
            <w:pPr>
              <w:spacing w:after="0" w:line="240" w:lineRule="auto"/>
              <w:jc w:val="center"/>
              <w:rPr>
                <w:rFonts w:ascii="Times New Roman" w:eastAsia="Times New Roman" w:hAnsi="Times New Roman" w:cs="Times New Roman"/>
                <w:b/>
                <w:noProof/>
                <w:sz w:val="18"/>
                <w:szCs w:val="18"/>
              </w:rPr>
            </w:pPr>
            <w:r w:rsidRPr="00FF6B8D">
              <w:rPr>
                <w:rFonts w:ascii="Times New Roman" w:eastAsia="Times New Roman" w:hAnsi="Times New Roman" w:cs="Times New Roman"/>
                <w:b/>
                <w:noProof/>
                <w:sz w:val="18"/>
                <w:szCs w:val="18"/>
              </w:rPr>
              <w:t>IV</w:t>
            </w:r>
          </w:p>
        </w:tc>
        <w:tc>
          <w:tcPr>
            <w:tcW w:w="567" w:type="dxa"/>
          </w:tcPr>
          <w:p w:rsidR="00DF781E" w:rsidRPr="00FF6B8D" w:rsidRDefault="00DF781E" w:rsidP="00DF781E">
            <w:pPr>
              <w:spacing w:after="0" w:line="240" w:lineRule="auto"/>
              <w:jc w:val="center"/>
              <w:rPr>
                <w:rFonts w:ascii="Times New Roman" w:eastAsia="Times New Roman" w:hAnsi="Times New Roman" w:cs="Times New Roman"/>
                <w:b/>
                <w:noProof/>
                <w:sz w:val="18"/>
                <w:szCs w:val="18"/>
              </w:rPr>
            </w:pPr>
          </w:p>
          <w:p w:rsidR="00DF781E" w:rsidRPr="00FF6B8D" w:rsidRDefault="00DF781E" w:rsidP="00DF781E">
            <w:pPr>
              <w:spacing w:after="0" w:line="240" w:lineRule="auto"/>
              <w:jc w:val="center"/>
              <w:rPr>
                <w:rFonts w:ascii="Times New Roman" w:eastAsia="Times New Roman" w:hAnsi="Times New Roman" w:cs="Times New Roman"/>
                <w:b/>
                <w:noProof/>
                <w:sz w:val="18"/>
                <w:szCs w:val="18"/>
              </w:rPr>
            </w:pPr>
            <w:r w:rsidRPr="00FF6B8D">
              <w:rPr>
                <w:rFonts w:ascii="Times New Roman" w:eastAsia="Times New Roman" w:hAnsi="Times New Roman" w:cs="Times New Roman"/>
                <w:b/>
                <w:noProof/>
                <w:sz w:val="18"/>
                <w:szCs w:val="18"/>
              </w:rPr>
              <w:t>V</w:t>
            </w:r>
          </w:p>
        </w:tc>
        <w:tc>
          <w:tcPr>
            <w:tcW w:w="567" w:type="dxa"/>
          </w:tcPr>
          <w:p w:rsidR="00DF781E" w:rsidRPr="00FF6B8D" w:rsidRDefault="00DF781E" w:rsidP="00DF781E">
            <w:pPr>
              <w:spacing w:after="0" w:line="240" w:lineRule="auto"/>
              <w:jc w:val="center"/>
              <w:rPr>
                <w:rFonts w:ascii="Times New Roman" w:eastAsia="Times New Roman" w:hAnsi="Times New Roman" w:cs="Times New Roman"/>
                <w:b/>
                <w:noProof/>
                <w:sz w:val="18"/>
                <w:szCs w:val="18"/>
              </w:rPr>
            </w:pPr>
          </w:p>
          <w:p w:rsidR="00DF781E" w:rsidRPr="00FF6B8D" w:rsidRDefault="00DF781E" w:rsidP="00DF781E">
            <w:pPr>
              <w:spacing w:after="0" w:line="240" w:lineRule="auto"/>
              <w:jc w:val="center"/>
              <w:rPr>
                <w:rFonts w:ascii="Times New Roman" w:eastAsia="Times New Roman" w:hAnsi="Times New Roman" w:cs="Times New Roman"/>
                <w:b/>
                <w:noProof/>
                <w:sz w:val="18"/>
                <w:szCs w:val="18"/>
              </w:rPr>
            </w:pPr>
            <w:r w:rsidRPr="00FF6B8D">
              <w:rPr>
                <w:rFonts w:ascii="Times New Roman" w:eastAsia="Times New Roman" w:hAnsi="Times New Roman" w:cs="Times New Roman"/>
                <w:b/>
                <w:noProof/>
                <w:sz w:val="18"/>
                <w:szCs w:val="18"/>
              </w:rPr>
              <w:t>VI</w:t>
            </w:r>
          </w:p>
        </w:tc>
        <w:tc>
          <w:tcPr>
            <w:tcW w:w="567" w:type="dxa"/>
          </w:tcPr>
          <w:p w:rsidR="00DF781E" w:rsidRPr="00FF6B8D" w:rsidRDefault="00DF781E" w:rsidP="00DF781E">
            <w:pPr>
              <w:spacing w:after="0" w:line="240" w:lineRule="auto"/>
              <w:jc w:val="center"/>
              <w:rPr>
                <w:rFonts w:ascii="Times New Roman" w:eastAsia="Times New Roman" w:hAnsi="Times New Roman" w:cs="Times New Roman"/>
                <w:b/>
                <w:noProof/>
                <w:sz w:val="18"/>
                <w:szCs w:val="18"/>
              </w:rPr>
            </w:pPr>
          </w:p>
          <w:p w:rsidR="00DF781E" w:rsidRPr="00FF6B8D" w:rsidRDefault="00DF781E" w:rsidP="00DF781E">
            <w:pPr>
              <w:spacing w:after="0" w:line="240" w:lineRule="auto"/>
              <w:jc w:val="center"/>
              <w:rPr>
                <w:rFonts w:ascii="Times New Roman" w:eastAsia="Times New Roman" w:hAnsi="Times New Roman" w:cs="Times New Roman"/>
                <w:b/>
                <w:noProof/>
                <w:sz w:val="18"/>
                <w:szCs w:val="18"/>
              </w:rPr>
            </w:pPr>
            <w:r w:rsidRPr="00FF6B8D">
              <w:rPr>
                <w:rFonts w:ascii="Times New Roman" w:eastAsia="Times New Roman" w:hAnsi="Times New Roman" w:cs="Times New Roman"/>
                <w:b/>
                <w:noProof/>
                <w:sz w:val="18"/>
                <w:szCs w:val="18"/>
              </w:rPr>
              <w:t>VII</w:t>
            </w:r>
          </w:p>
        </w:tc>
        <w:tc>
          <w:tcPr>
            <w:tcW w:w="680" w:type="dxa"/>
          </w:tcPr>
          <w:p w:rsidR="00DF781E" w:rsidRPr="00FF6B8D" w:rsidRDefault="00DF781E" w:rsidP="00DF781E">
            <w:pPr>
              <w:spacing w:after="0" w:line="240" w:lineRule="auto"/>
              <w:jc w:val="center"/>
              <w:rPr>
                <w:rFonts w:ascii="Times New Roman" w:eastAsia="Times New Roman" w:hAnsi="Times New Roman" w:cs="Times New Roman"/>
                <w:b/>
                <w:noProof/>
                <w:sz w:val="18"/>
                <w:szCs w:val="18"/>
              </w:rPr>
            </w:pPr>
          </w:p>
          <w:p w:rsidR="00DF781E" w:rsidRPr="00FF6B8D" w:rsidRDefault="00DF781E" w:rsidP="00DF781E">
            <w:pPr>
              <w:spacing w:after="0" w:line="240" w:lineRule="auto"/>
              <w:jc w:val="center"/>
              <w:rPr>
                <w:rFonts w:ascii="Times New Roman" w:eastAsia="Times New Roman" w:hAnsi="Times New Roman" w:cs="Times New Roman"/>
                <w:b/>
                <w:noProof/>
                <w:sz w:val="18"/>
                <w:szCs w:val="18"/>
              </w:rPr>
            </w:pPr>
            <w:r w:rsidRPr="00FF6B8D">
              <w:rPr>
                <w:rFonts w:ascii="Times New Roman" w:eastAsia="Times New Roman" w:hAnsi="Times New Roman" w:cs="Times New Roman"/>
                <w:b/>
                <w:noProof/>
                <w:sz w:val="18"/>
                <w:szCs w:val="18"/>
              </w:rPr>
              <w:t>VIII</w:t>
            </w:r>
          </w:p>
        </w:tc>
        <w:tc>
          <w:tcPr>
            <w:tcW w:w="1027" w:type="dxa"/>
          </w:tcPr>
          <w:p w:rsidR="00DF781E" w:rsidRPr="00FF6B8D" w:rsidRDefault="00DF781E" w:rsidP="00DF781E">
            <w:pPr>
              <w:spacing w:after="0" w:line="240" w:lineRule="auto"/>
              <w:jc w:val="center"/>
              <w:rPr>
                <w:rFonts w:ascii="Times New Roman" w:eastAsia="Times New Roman" w:hAnsi="Times New Roman" w:cs="Times New Roman"/>
                <w:b/>
                <w:noProof/>
                <w:sz w:val="18"/>
                <w:szCs w:val="18"/>
              </w:rPr>
            </w:pPr>
          </w:p>
          <w:p w:rsidR="00DF781E" w:rsidRPr="00FF6B8D" w:rsidRDefault="00DF781E" w:rsidP="00DF781E">
            <w:pPr>
              <w:spacing w:after="0" w:line="240" w:lineRule="auto"/>
              <w:jc w:val="center"/>
              <w:rPr>
                <w:rFonts w:ascii="Times New Roman" w:eastAsia="Times New Roman" w:hAnsi="Times New Roman" w:cs="Times New Roman"/>
                <w:b/>
                <w:noProof/>
                <w:sz w:val="18"/>
                <w:szCs w:val="18"/>
              </w:rPr>
            </w:pPr>
            <w:r w:rsidRPr="00FF6B8D">
              <w:rPr>
                <w:rFonts w:ascii="Times New Roman" w:eastAsia="Times New Roman" w:hAnsi="Times New Roman" w:cs="Times New Roman"/>
                <w:b/>
                <w:noProof/>
                <w:sz w:val="18"/>
                <w:szCs w:val="18"/>
              </w:rPr>
              <w:t>II-VIII</w:t>
            </w:r>
          </w:p>
        </w:tc>
      </w:tr>
      <w:tr w:rsidR="00DF781E" w:rsidRPr="00FF6B8D" w:rsidTr="00DF781E">
        <w:trPr>
          <w:trHeight w:val="340"/>
        </w:trPr>
        <w:tc>
          <w:tcPr>
            <w:tcW w:w="3436" w:type="dxa"/>
          </w:tcPr>
          <w:p w:rsidR="00DF781E" w:rsidRPr="00FF6B8D" w:rsidRDefault="00DF781E" w:rsidP="00DF781E">
            <w:pPr>
              <w:spacing w:after="0" w:line="240" w:lineRule="auto"/>
              <w:rPr>
                <w:rFonts w:ascii="Times New Roman" w:eastAsia="Times New Roman" w:hAnsi="Times New Roman" w:cs="Times New Roman"/>
                <w:noProof/>
                <w:sz w:val="24"/>
                <w:szCs w:val="24"/>
              </w:rPr>
            </w:pPr>
            <w:r w:rsidRPr="00FF6B8D">
              <w:rPr>
                <w:rFonts w:ascii="Times New Roman" w:eastAsia="Times New Roman" w:hAnsi="Times New Roman" w:cs="Times New Roman"/>
                <w:noProof/>
                <w:sz w:val="24"/>
                <w:szCs w:val="24"/>
              </w:rPr>
              <w:t>Српски језик</w:t>
            </w:r>
          </w:p>
        </w:tc>
        <w:tc>
          <w:tcPr>
            <w:tcW w:w="567" w:type="dxa"/>
          </w:tcPr>
          <w:p w:rsidR="00DF781E" w:rsidRPr="00FF6B8D" w:rsidRDefault="00DF781E" w:rsidP="00DF781E">
            <w:pPr>
              <w:spacing w:after="0" w:line="240" w:lineRule="auto"/>
              <w:jc w:val="center"/>
              <w:rPr>
                <w:rFonts w:ascii="Times New Roman" w:eastAsia="Times New Roman" w:hAnsi="Times New Roman" w:cs="Times New Roman"/>
                <w:noProof/>
                <w:sz w:val="24"/>
                <w:szCs w:val="24"/>
              </w:rPr>
            </w:pPr>
          </w:p>
        </w:tc>
        <w:tc>
          <w:tcPr>
            <w:tcW w:w="567" w:type="dxa"/>
          </w:tcPr>
          <w:p w:rsidR="00DF781E" w:rsidRPr="00FF6B8D" w:rsidRDefault="00DF781E" w:rsidP="00DF781E">
            <w:pPr>
              <w:spacing w:after="0" w:line="240" w:lineRule="auto"/>
              <w:jc w:val="center"/>
              <w:rPr>
                <w:rFonts w:ascii="Times New Roman" w:eastAsia="Times New Roman" w:hAnsi="Times New Roman" w:cs="Times New Roman"/>
                <w:noProof/>
                <w:sz w:val="24"/>
                <w:szCs w:val="24"/>
              </w:rPr>
            </w:pPr>
          </w:p>
        </w:tc>
        <w:tc>
          <w:tcPr>
            <w:tcW w:w="567" w:type="dxa"/>
          </w:tcPr>
          <w:p w:rsidR="00DF781E" w:rsidRPr="00FF6B8D" w:rsidRDefault="00DF781E" w:rsidP="00DF781E">
            <w:pPr>
              <w:spacing w:after="0" w:line="240" w:lineRule="auto"/>
              <w:jc w:val="center"/>
              <w:rPr>
                <w:rFonts w:ascii="Times New Roman" w:eastAsia="Times New Roman" w:hAnsi="Times New Roman" w:cs="Times New Roman"/>
                <w:noProof/>
                <w:sz w:val="24"/>
                <w:szCs w:val="24"/>
              </w:rPr>
            </w:pPr>
          </w:p>
        </w:tc>
        <w:tc>
          <w:tcPr>
            <w:tcW w:w="567" w:type="dxa"/>
          </w:tcPr>
          <w:p w:rsidR="00DF781E" w:rsidRPr="00FF6B8D" w:rsidRDefault="00DF781E" w:rsidP="00DF781E">
            <w:pPr>
              <w:spacing w:after="0" w:line="240" w:lineRule="auto"/>
              <w:jc w:val="center"/>
              <w:rPr>
                <w:rFonts w:ascii="Times New Roman" w:eastAsia="Times New Roman" w:hAnsi="Times New Roman" w:cs="Times New Roman"/>
                <w:noProof/>
                <w:sz w:val="24"/>
                <w:szCs w:val="24"/>
              </w:rPr>
            </w:pPr>
          </w:p>
        </w:tc>
        <w:tc>
          <w:tcPr>
            <w:tcW w:w="567" w:type="dxa"/>
          </w:tcPr>
          <w:p w:rsidR="00DF781E" w:rsidRPr="00FF6B8D" w:rsidRDefault="00DF781E" w:rsidP="00DF781E">
            <w:pPr>
              <w:spacing w:after="0" w:line="240" w:lineRule="auto"/>
              <w:jc w:val="center"/>
              <w:rPr>
                <w:rFonts w:ascii="Times New Roman" w:eastAsia="Times New Roman" w:hAnsi="Times New Roman" w:cs="Times New Roman"/>
                <w:noProof/>
                <w:sz w:val="24"/>
                <w:szCs w:val="24"/>
              </w:rPr>
            </w:pPr>
          </w:p>
        </w:tc>
        <w:tc>
          <w:tcPr>
            <w:tcW w:w="567" w:type="dxa"/>
          </w:tcPr>
          <w:p w:rsidR="00DF781E" w:rsidRPr="00FF6B8D" w:rsidRDefault="00DF781E" w:rsidP="00DF781E">
            <w:pPr>
              <w:spacing w:after="0" w:line="240" w:lineRule="auto"/>
              <w:jc w:val="center"/>
              <w:rPr>
                <w:rFonts w:ascii="Times New Roman" w:eastAsia="Times New Roman" w:hAnsi="Times New Roman" w:cs="Times New Roman"/>
                <w:noProof/>
                <w:sz w:val="24"/>
                <w:szCs w:val="24"/>
              </w:rPr>
            </w:pPr>
          </w:p>
        </w:tc>
        <w:tc>
          <w:tcPr>
            <w:tcW w:w="567" w:type="dxa"/>
          </w:tcPr>
          <w:p w:rsidR="00DF781E" w:rsidRPr="00FF6B8D" w:rsidRDefault="00DF781E" w:rsidP="00DF781E">
            <w:pPr>
              <w:spacing w:after="0" w:line="240" w:lineRule="auto"/>
              <w:jc w:val="center"/>
              <w:rPr>
                <w:rFonts w:ascii="Times New Roman" w:eastAsia="Times New Roman" w:hAnsi="Times New Roman" w:cs="Times New Roman"/>
                <w:noProof/>
                <w:sz w:val="24"/>
                <w:szCs w:val="24"/>
              </w:rPr>
            </w:pPr>
          </w:p>
        </w:tc>
        <w:tc>
          <w:tcPr>
            <w:tcW w:w="680" w:type="dxa"/>
          </w:tcPr>
          <w:p w:rsidR="00DF781E" w:rsidRPr="00FF6B8D" w:rsidRDefault="00DF781E" w:rsidP="00DF781E">
            <w:pPr>
              <w:spacing w:after="0" w:line="240" w:lineRule="auto"/>
              <w:jc w:val="center"/>
              <w:rPr>
                <w:rFonts w:ascii="Times New Roman" w:eastAsia="Times New Roman" w:hAnsi="Times New Roman" w:cs="Times New Roman"/>
                <w:noProof/>
                <w:sz w:val="24"/>
                <w:szCs w:val="24"/>
              </w:rPr>
            </w:pPr>
          </w:p>
        </w:tc>
        <w:tc>
          <w:tcPr>
            <w:tcW w:w="1027" w:type="dxa"/>
          </w:tcPr>
          <w:p w:rsidR="00DF781E" w:rsidRPr="00FF6B8D" w:rsidRDefault="00CF1F91" w:rsidP="00DF781E">
            <w:pPr>
              <w:spacing w:after="0" w:line="240" w:lineRule="auto"/>
              <w:jc w:val="center"/>
              <w:rPr>
                <w:rFonts w:ascii="Times New Roman" w:eastAsia="Times New Roman" w:hAnsi="Times New Roman" w:cs="Times New Roman"/>
                <w:noProof/>
                <w:sz w:val="24"/>
                <w:szCs w:val="24"/>
              </w:rPr>
            </w:pPr>
            <w:r>
              <w:rPr>
                <w:rFonts w:ascii="Times New Roman" w:eastAsia="Times New Roman" w:hAnsi="Times New Roman" w:cs="Times New Roman"/>
                <w:b/>
                <w:noProof/>
                <w:sz w:val="24"/>
                <w:szCs w:val="24"/>
              </w:rPr>
              <w:t>0</w:t>
            </w:r>
            <w:r w:rsidR="00DF781E" w:rsidRPr="00FF6B8D">
              <w:rPr>
                <w:rFonts w:ascii="Times New Roman" w:eastAsia="Times New Roman" w:hAnsi="Times New Roman" w:cs="Times New Roman"/>
                <w:noProof/>
                <w:sz w:val="24"/>
                <w:szCs w:val="24"/>
              </w:rPr>
              <w:t xml:space="preserve">  </w:t>
            </w:r>
          </w:p>
        </w:tc>
      </w:tr>
      <w:tr w:rsidR="00DF781E" w:rsidRPr="00FF6B8D" w:rsidTr="00DF781E">
        <w:trPr>
          <w:trHeight w:val="340"/>
        </w:trPr>
        <w:tc>
          <w:tcPr>
            <w:tcW w:w="3436" w:type="dxa"/>
          </w:tcPr>
          <w:p w:rsidR="00DF781E" w:rsidRPr="00FF6B8D" w:rsidRDefault="00DF781E" w:rsidP="00DF781E">
            <w:pPr>
              <w:spacing w:after="0" w:line="240" w:lineRule="auto"/>
              <w:rPr>
                <w:rFonts w:ascii="Times New Roman" w:eastAsia="Times New Roman" w:hAnsi="Times New Roman" w:cs="Times New Roman"/>
                <w:noProof/>
                <w:sz w:val="24"/>
                <w:szCs w:val="24"/>
              </w:rPr>
            </w:pPr>
            <w:r w:rsidRPr="00FF6B8D">
              <w:rPr>
                <w:rFonts w:ascii="Times New Roman" w:eastAsia="Times New Roman" w:hAnsi="Times New Roman" w:cs="Times New Roman"/>
                <w:noProof/>
                <w:sz w:val="24"/>
                <w:szCs w:val="24"/>
              </w:rPr>
              <w:t>Француски језик</w:t>
            </w:r>
          </w:p>
        </w:tc>
        <w:tc>
          <w:tcPr>
            <w:tcW w:w="567" w:type="dxa"/>
          </w:tcPr>
          <w:p w:rsidR="00DF781E" w:rsidRPr="00FF6B8D" w:rsidRDefault="00DF781E" w:rsidP="00DF781E">
            <w:pPr>
              <w:spacing w:after="0" w:line="240" w:lineRule="auto"/>
              <w:jc w:val="center"/>
              <w:rPr>
                <w:rFonts w:ascii="Times New Roman" w:eastAsia="Times New Roman" w:hAnsi="Times New Roman" w:cs="Times New Roman"/>
                <w:noProof/>
                <w:sz w:val="24"/>
                <w:szCs w:val="24"/>
              </w:rPr>
            </w:pPr>
          </w:p>
        </w:tc>
        <w:tc>
          <w:tcPr>
            <w:tcW w:w="567" w:type="dxa"/>
          </w:tcPr>
          <w:p w:rsidR="00DF781E" w:rsidRPr="00FF6B8D" w:rsidRDefault="00DF781E" w:rsidP="00DF781E">
            <w:pPr>
              <w:spacing w:after="0" w:line="240" w:lineRule="auto"/>
              <w:jc w:val="center"/>
              <w:rPr>
                <w:rFonts w:ascii="Times New Roman" w:eastAsia="Times New Roman" w:hAnsi="Times New Roman" w:cs="Times New Roman"/>
                <w:noProof/>
                <w:sz w:val="24"/>
                <w:szCs w:val="24"/>
              </w:rPr>
            </w:pPr>
          </w:p>
        </w:tc>
        <w:tc>
          <w:tcPr>
            <w:tcW w:w="567" w:type="dxa"/>
          </w:tcPr>
          <w:p w:rsidR="00DF781E" w:rsidRPr="00FF6B8D" w:rsidRDefault="00DF781E" w:rsidP="00DF781E">
            <w:pPr>
              <w:spacing w:after="0" w:line="240" w:lineRule="auto"/>
              <w:jc w:val="center"/>
              <w:rPr>
                <w:rFonts w:ascii="Times New Roman" w:eastAsia="Times New Roman" w:hAnsi="Times New Roman" w:cs="Times New Roman"/>
                <w:noProof/>
                <w:sz w:val="24"/>
                <w:szCs w:val="24"/>
              </w:rPr>
            </w:pPr>
          </w:p>
        </w:tc>
        <w:tc>
          <w:tcPr>
            <w:tcW w:w="567" w:type="dxa"/>
          </w:tcPr>
          <w:p w:rsidR="00DF781E" w:rsidRPr="00FF6B8D" w:rsidRDefault="00DF781E" w:rsidP="00DF781E">
            <w:pPr>
              <w:spacing w:after="0" w:line="240" w:lineRule="auto"/>
              <w:jc w:val="center"/>
              <w:rPr>
                <w:rFonts w:ascii="Times New Roman" w:eastAsia="Times New Roman" w:hAnsi="Times New Roman" w:cs="Times New Roman"/>
                <w:noProof/>
                <w:sz w:val="24"/>
                <w:szCs w:val="24"/>
              </w:rPr>
            </w:pPr>
          </w:p>
        </w:tc>
        <w:tc>
          <w:tcPr>
            <w:tcW w:w="567" w:type="dxa"/>
          </w:tcPr>
          <w:p w:rsidR="00DF781E" w:rsidRPr="00FF6B8D" w:rsidRDefault="00DF781E" w:rsidP="00DF781E">
            <w:pPr>
              <w:spacing w:after="0" w:line="240" w:lineRule="auto"/>
              <w:jc w:val="center"/>
              <w:rPr>
                <w:rFonts w:ascii="Times New Roman" w:eastAsia="Times New Roman" w:hAnsi="Times New Roman" w:cs="Times New Roman"/>
                <w:noProof/>
                <w:sz w:val="24"/>
                <w:szCs w:val="24"/>
              </w:rPr>
            </w:pPr>
          </w:p>
        </w:tc>
        <w:tc>
          <w:tcPr>
            <w:tcW w:w="567" w:type="dxa"/>
          </w:tcPr>
          <w:p w:rsidR="00DF781E" w:rsidRPr="00FF6B8D" w:rsidRDefault="00DF781E" w:rsidP="00DF781E">
            <w:pPr>
              <w:spacing w:after="0" w:line="240" w:lineRule="auto"/>
              <w:jc w:val="center"/>
              <w:rPr>
                <w:rFonts w:ascii="Times New Roman" w:eastAsia="Times New Roman" w:hAnsi="Times New Roman" w:cs="Times New Roman"/>
                <w:noProof/>
                <w:sz w:val="24"/>
                <w:szCs w:val="24"/>
              </w:rPr>
            </w:pPr>
          </w:p>
        </w:tc>
        <w:tc>
          <w:tcPr>
            <w:tcW w:w="567" w:type="dxa"/>
          </w:tcPr>
          <w:p w:rsidR="00DF781E" w:rsidRPr="00FF6B8D" w:rsidRDefault="00DF781E" w:rsidP="00DF781E">
            <w:pPr>
              <w:spacing w:after="0" w:line="240" w:lineRule="auto"/>
              <w:jc w:val="center"/>
              <w:rPr>
                <w:rFonts w:ascii="Times New Roman" w:eastAsia="Times New Roman" w:hAnsi="Times New Roman" w:cs="Times New Roman"/>
                <w:noProof/>
                <w:sz w:val="24"/>
                <w:szCs w:val="24"/>
              </w:rPr>
            </w:pPr>
          </w:p>
        </w:tc>
        <w:tc>
          <w:tcPr>
            <w:tcW w:w="680" w:type="dxa"/>
          </w:tcPr>
          <w:p w:rsidR="00DF781E" w:rsidRPr="00FF6B8D" w:rsidRDefault="00DF781E" w:rsidP="00DF781E">
            <w:pPr>
              <w:spacing w:after="0" w:line="240" w:lineRule="auto"/>
              <w:jc w:val="center"/>
              <w:rPr>
                <w:rFonts w:ascii="Times New Roman" w:eastAsia="Times New Roman" w:hAnsi="Times New Roman" w:cs="Times New Roman"/>
                <w:noProof/>
                <w:sz w:val="24"/>
                <w:szCs w:val="24"/>
              </w:rPr>
            </w:pPr>
          </w:p>
        </w:tc>
        <w:tc>
          <w:tcPr>
            <w:tcW w:w="1027" w:type="dxa"/>
          </w:tcPr>
          <w:p w:rsidR="00DF781E" w:rsidRPr="00FF6B8D" w:rsidRDefault="00DF781E" w:rsidP="00DF781E">
            <w:pPr>
              <w:spacing w:after="0" w:line="240" w:lineRule="auto"/>
              <w:jc w:val="center"/>
              <w:rPr>
                <w:rFonts w:ascii="Times New Roman" w:eastAsia="Times New Roman" w:hAnsi="Times New Roman" w:cs="Times New Roman"/>
                <w:noProof/>
                <w:sz w:val="24"/>
                <w:szCs w:val="24"/>
              </w:rPr>
            </w:pPr>
            <w:r w:rsidRPr="00FF6B8D">
              <w:rPr>
                <w:rFonts w:ascii="Times New Roman" w:eastAsia="Times New Roman" w:hAnsi="Times New Roman" w:cs="Times New Roman"/>
                <w:noProof/>
                <w:sz w:val="24"/>
                <w:szCs w:val="24"/>
              </w:rPr>
              <w:t>0</w:t>
            </w:r>
          </w:p>
        </w:tc>
      </w:tr>
      <w:tr w:rsidR="00DF781E" w:rsidRPr="00FF6B8D" w:rsidTr="00DF781E">
        <w:trPr>
          <w:trHeight w:val="340"/>
        </w:trPr>
        <w:tc>
          <w:tcPr>
            <w:tcW w:w="3436" w:type="dxa"/>
          </w:tcPr>
          <w:p w:rsidR="00DF781E" w:rsidRPr="00FF6B8D" w:rsidRDefault="00DF781E" w:rsidP="00DF781E">
            <w:pPr>
              <w:spacing w:after="0" w:line="240" w:lineRule="auto"/>
              <w:rPr>
                <w:rFonts w:ascii="Times New Roman" w:eastAsia="Times New Roman" w:hAnsi="Times New Roman" w:cs="Times New Roman"/>
                <w:noProof/>
                <w:sz w:val="24"/>
                <w:szCs w:val="24"/>
              </w:rPr>
            </w:pPr>
            <w:r w:rsidRPr="00FF6B8D">
              <w:rPr>
                <w:rFonts w:ascii="Times New Roman" w:eastAsia="Times New Roman" w:hAnsi="Times New Roman" w:cs="Times New Roman"/>
                <w:noProof/>
                <w:sz w:val="24"/>
                <w:szCs w:val="24"/>
              </w:rPr>
              <w:t xml:space="preserve">Францус. јез.-изборни стр.јез. </w:t>
            </w:r>
          </w:p>
        </w:tc>
        <w:tc>
          <w:tcPr>
            <w:tcW w:w="567" w:type="dxa"/>
          </w:tcPr>
          <w:p w:rsidR="00DF781E" w:rsidRPr="00FF6B8D" w:rsidRDefault="00DF781E" w:rsidP="00DF781E">
            <w:pPr>
              <w:spacing w:after="0" w:line="240" w:lineRule="auto"/>
              <w:jc w:val="center"/>
              <w:rPr>
                <w:rFonts w:ascii="Times New Roman" w:eastAsia="Times New Roman" w:hAnsi="Times New Roman" w:cs="Times New Roman"/>
                <w:noProof/>
                <w:sz w:val="24"/>
                <w:szCs w:val="24"/>
              </w:rPr>
            </w:pPr>
          </w:p>
        </w:tc>
        <w:tc>
          <w:tcPr>
            <w:tcW w:w="567" w:type="dxa"/>
          </w:tcPr>
          <w:p w:rsidR="00DF781E" w:rsidRPr="00FF6B8D" w:rsidRDefault="00DF781E" w:rsidP="00DF781E">
            <w:pPr>
              <w:spacing w:after="0" w:line="240" w:lineRule="auto"/>
              <w:jc w:val="center"/>
              <w:rPr>
                <w:rFonts w:ascii="Times New Roman" w:eastAsia="Times New Roman" w:hAnsi="Times New Roman" w:cs="Times New Roman"/>
                <w:noProof/>
                <w:sz w:val="24"/>
                <w:szCs w:val="24"/>
              </w:rPr>
            </w:pPr>
          </w:p>
        </w:tc>
        <w:tc>
          <w:tcPr>
            <w:tcW w:w="567" w:type="dxa"/>
          </w:tcPr>
          <w:p w:rsidR="00DF781E" w:rsidRPr="00FF6B8D" w:rsidRDefault="00DF781E" w:rsidP="00DF781E">
            <w:pPr>
              <w:spacing w:after="0" w:line="240" w:lineRule="auto"/>
              <w:jc w:val="center"/>
              <w:rPr>
                <w:rFonts w:ascii="Times New Roman" w:eastAsia="Times New Roman" w:hAnsi="Times New Roman" w:cs="Times New Roman"/>
                <w:noProof/>
                <w:sz w:val="24"/>
                <w:szCs w:val="24"/>
              </w:rPr>
            </w:pPr>
          </w:p>
        </w:tc>
        <w:tc>
          <w:tcPr>
            <w:tcW w:w="567" w:type="dxa"/>
          </w:tcPr>
          <w:p w:rsidR="00DF781E" w:rsidRPr="00FF6B8D" w:rsidRDefault="00DF781E" w:rsidP="00DF781E">
            <w:pPr>
              <w:spacing w:after="0" w:line="240" w:lineRule="auto"/>
              <w:jc w:val="center"/>
              <w:rPr>
                <w:rFonts w:ascii="Times New Roman" w:eastAsia="Times New Roman" w:hAnsi="Times New Roman" w:cs="Times New Roman"/>
                <w:noProof/>
                <w:sz w:val="24"/>
                <w:szCs w:val="24"/>
              </w:rPr>
            </w:pPr>
          </w:p>
        </w:tc>
        <w:tc>
          <w:tcPr>
            <w:tcW w:w="567" w:type="dxa"/>
          </w:tcPr>
          <w:p w:rsidR="00DF781E" w:rsidRPr="00FF6B8D" w:rsidRDefault="00DF781E" w:rsidP="00DF781E">
            <w:pPr>
              <w:spacing w:after="0" w:line="240" w:lineRule="auto"/>
              <w:jc w:val="center"/>
              <w:rPr>
                <w:rFonts w:ascii="Times New Roman" w:eastAsia="Times New Roman" w:hAnsi="Times New Roman" w:cs="Times New Roman"/>
                <w:noProof/>
                <w:sz w:val="24"/>
                <w:szCs w:val="24"/>
              </w:rPr>
            </w:pPr>
          </w:p>
        </w:tc>
        <w:tc>
          <w:tcPr>
            <w:tcW w:w="567" w:type="dxa"/>
          </w:tcPr>
          <w:p w:rsidR="00DF781E" w:rsidRPr="00FF6B8D" w:rsidRDefault="00DF781E" w:rsidP="00DF781E">
            <w:pPr>
              <w:spacing w:after="0" w:line="240" w:lineRule="auto"/>
              <w:jc w:val="center"/>
              <w:rPr>
                <w:rFonts w:ascii="Times New Roman" w:eastAsia="Times New Roman" w:hAnsi="Times New Roman" w:cs="Times New Roman"/>
                <w:noProof/>
                <w:sz w:val="24"/>
                <w:szCs w:val="24"/>
              </w:rPr>
            </w:pPr>
          </w:p>
        </w:tc>
        <w:tc>
          <w:tcPr>
            <w:tcW w:w="567" w:type="dxa"/>
          </w:tcPr>
          <w:p w:rsidR="00DF781E" w:rsidRPr="00FF6B8D" w:rsidRDefault="00DF781E" w:rsidP="00DF781E">
            <w:pPr>
              <w:spacing w:after="0" w:line="240" w:lineRule="auto"/>
              <w:jc w:val="center"/>
              <w:rPr>
                <w:rFonts w:ascii="Times New Roman" w:eastAsia="Times New Roman" w:hAnsi="Times New Roman" w:cs="Times New Roman"/>
                <w:noProof/>
                <w:sz w:val="24"/>
                <w:szCs w:val="24"/>
              </w:rPr>
            </w:pPr>
          </w:p>
        </w:tc>
        <w:tc>
          <w:tcPr>
            <w:tcW w:w="680" w:type="dxa"/>
          </w:tcPr>
          <w:p w:rsidR="00DF781E" w:rsidRPr="00FF6B8D" w:rsidRDefault="00DF781E" w:rsidP="00DF781E">
            <w:pPr>
              <w:spacing w:after="0" w:line="240" w:lineRule="auto"/>
              <w:jc w:val="center"/>
              <w:rPr>
                <w:rFonts w:ascii="Times New Roman" w:eastAsia="Times New Roman" w:hAnsi="Times New Roman" w:cs="Times New Roman"/>
                <w:noProof/>
                <w:sz w:val="24"/>
                <w:szCs w:val="24"/>
              </w:rPr>
            </w:pPr>
          </w:p>
        </w:tc>
        <w:tc>
          <w:tcPr>
            <w:tcW w:w="1027" w:type="dxa"/>
          </w:tcPr>
          <w:p w:rsidR="00DF781E" w:rsidRPr="00FF6B8D" w:rsidRDefault="00DF781E" w:rsidP="00DF781E">
            <w:pPr>
              <w:spacing w:after="0" w:line="240" w:lineRule="auto"/>
              <w:jc w:val="center"/>
              <w:rPr>
                <w:rFonts w:ascii="Times New Roman" w:eastAsia="Times New Roman" w:hAnsi="Times New Roman" w:cs="Times New Roman"/>
                <w:noProof/>
                <w:sz w:val="24"/>
                <w:szCs w:val="24"/>
              </w:rPr>
            </w:pPr>
            <w:r w:rsidRPr="00FF6B8D">
              <w:rPr>
                <w:rFonts w:ascii="Times New Roman" w:eastAsia="Times New Roman" w:hAnsi="Times New Roman" w:cs="Times New Roman"/>
                <w:noProof/>
                <w:sz w:val="24"/>
                <w:szCs w:val="24"/>
              </w:rPr>
              <w:t>0</w:t>
            </w:r>
          </w:p>
        </w:tc>
      </w:tr>
      <w:tr w:rsidR="00DF781E" w:rsidRPr="00FF6B8D" w:rsidTr="00DF781E">
        <w:trPr>
          <w:trHeight w:val="340"/>
        </w:trPr>
        <w:tc>
          <w:tcPr>
            <w:tcW w:w="3436" w:type="dxa"/>
          </w:tcPr>
          <w:p w:rsidR="00DF781E" w:rsidRPr="00FF6B8D" w:rsidRDefault="00DF781E" w:rsidP="00DF781E">
            <w:pPr>
              <w:spacing w:after="0" w:line="240" w:lineRule="auto"/>
              <w:rPr>
                <w:rFonts w:ascii="Times New Roman" w:eastAsia="Times New Roman" w:hAnsi="Times New Roman" w:cs="Times New Roman"/>
                <w:noProof/>
                <w:sz w:val="24"/>
                <w:szCs w:val="24"/>
              </w:rPr>
            </w:pPr>
            <w:r w:rsidRPr="00FF6B8D">
              <w:rPr>
                <w:rFonts w:ascii="Times New Roman" w:eastAsia="Times New Roman" w:hAnsi="Times New Roman" w:cs="Times New Roman"/>
                <w:noProof/>
                <w:sz w:val="24"/>
                <w:szCs w:val="24"/>
              </w:rPr>
              <w:t>Руски језик</w:t>
            </w:r>
          </w:p>
        </w:tc>
        <w:tc>
          <w:tcPr>
            <w:tcW w:w="567" w:type="dxa"/>
          </w:tcPr>
          <w:p w:rsidR="00DF781E" w:rsidRPr="00FF6B8D" w:rsidRDefault="00DF781E" w:rsidP="00DF781E">
            <w:pPr>
              <w:spacing w:after="0" w:line="240" w:lineRule="auto"/>
              <w:jc w:val="center"/>
              <w:rPr>
                <w:rFonts w:ascii="Times New Roman" w:eastAsia="Times New Roman" w:hAnsi="Times New Roman" w:cs="Times New Roman"/>
                <w:noProof/>
                <w:sz w:val="24"/>
                <w:szCs w:val="24"/>
              </w:rPr>
            </w:pPr>
          </w:p>
        </w:tc>
        <w:tc>
          <w:tcPr>
            <w:tcW w:w="567" w:type="dxa"/>
          </w:tcPr>
          <w:p w:rsidR="00DF781E" w:rsidRPr="00FF6B8D" w:rsidRDefault="00DF781E" w:rsidP="00DF781E">
            <w:pPr>
              <w:spacing w:after="0" w:line="240" w:lineRule="auto"/>
              <w:jc w:val="center"/>
              <w:rPr>
                <w:rFonts w:ascii="Times New Roman" w:eastAsia="Times New Roman" w:hAnsi="Times New Roman" w:cs="Times New Roman"/>
                <w:noProof/>
                <w:sz w:val="24"/>
                <w:szCs w:val="24"/>
              </w:rPr>
            </w:pPr>
          </w:p>
        </w:tc>
        <w:tc>
          <w:tcPr>
            <w:tcW w:w="567" w:type="dxa"/>
          </w:tcPr>
          <w:p w:rsidR="00DF781E" w:rsidRPr="00FF6B8D" w:rsidRDefault="00DF781E" w:rsidP="00DF781E">
            <w:pPr>
              <w:spacing w:after="0" w:line="240" w:lineRule="auto"/>
              <w:jc w:val="center"/>
              <w:rPr>
                <w:rFonts w:ascii="Times New Roman" w:eastAsia="Times New Roman" w:hAnsi="Times New Roman" w:cs="Times New Roman"/>
                <w:noProof/>
                <w:sz w:val="24"/>
                <w:szCs w:val="24"/>
              </w:rPr>
            </w:pPr>
          </w:p>
        </w:tc>
        <w:tc>
          <w:tcPr>
            <w:tcW w:w="567" w:type="dxa"/>
          </w:tcPr>
          <w:p w:rsidR="00DF781E" w:rsidRPr="00FF6B8D" w:rsidRDefault="00DF781E" w:rsidP="00DF781E">
            <w:pPr>
              <w:spacing w:after="0" w:line="240" w:lineRule="auto"/>
              <w:jc w:val="center"/>
              <w:rPr>
                <w:rFonts w:ascii="Times New Roman" w:eastAsia="Times New Roman" w:hAnsi="Times New Roman" w:cs="Times New Roman"/>
                <w:noProof/>
                <w:sz w:val="24"/>
                <w:szCs w:val="24"/>
              </w:rPr>
            </w:pPr>
          </w:p>
        </w:tc>
        <w:tc>
          <w:tcPr>
            <w:tcW w:w="567" w:type="dxa"/>
          </w:tcPr>
          <w:p w:rsidR="00DF781E" w:rsidRPr="00FF6B8D" w:rsidRDefault="00DF781E" w:rsidP="00DF781E">
            <w:pPr>
              <w:spacing w:after="0" w:line="240" w:lineRule="auto"/>
              <w:jc w:val="center"/>
              <w:rPr>
                <w:rFonts w:ascii="Times New Roman" w:eastAsia="Times New Roman" w:hAnsi="Times New Roman" w:cs="Times New Roman"/>
                <w:noProof/>
                <w:sz w:val="24"/>
                <w:szCs w:val="24"/>
              </w:rPr>
            </w:pPr>
          </w:p>
        </w:tc>
        <w:tc>
          <w:tcPr>
            <w:tcW w:w="567" w:type="dxa"/>
          </w:tcPr>
          <w:p w:rsidR="00DF781E" w:rsidRPr="00FF6B8D" w:rsidRDefault="00DF781E" w:rsidP="00DF781E">
            <w:pPr>
              <w:spacing w:after="0" w:line="240" w:lineRule="auto"/>
              <w:jc w:val="center"/>
              <w:rPr>
                <w:rFonts w:ascii="Times New Roman" w:eastAsia="Times New Roman" w:hAnsi="Times New Roman" w:cs="Times New Roman"/>
                <w:noProof/>
                <w:sz w:val="24"/>
                <w:szCs w:val="24"/>
              </w:rPr>
            </w:pPr>
          </w:p>
        </w:tc>
        <w:tc>
          <w:tcPr>
            <w:tcW w:w="567" w:type="dxa"/>
          </w:tcPr>
          <w:p w:rsidR="00DF781E" w:rsidRPr="00FF6B8D" w:rsidRDefault="00DF781E" w:rsidP="00DF781E">
            <w:pPr>
              <w:spacing w:after="0" w:line="240" w:lineRule="auto"/>
              <w:jc w:val="center"/>
              <w:rPr>
                <w:rFonts w:ascii="Times New Roman" w:eastAsia="Times New Roman" w:hAnsi="Times New Roman" w:cs="Times New Roman"/>
                <w:noProof/>
                <w:sz w:val="24"/>
                <w:szCs w:val="24"/>
              </w:rPr>
            </w:pPr>
          </w:p>
        </w:tc>
        <w:tc>
          <w:tcPr>
            <w:tcW w:w="680" w:type="dxa"/>
          </w:tcPr>
          <w:p w:rsidR="00DF781E" w:rsidRPr="00FF6B8D" w:rsidRDefault="00DF781E" w:rsidP="00DF781E">
            <w:pPr>
              <w:spacing w:after="0" w:line="240" w:lineRule="auto"/>
              <w:jc w:val="center"/>
              <w:rPr>
                <w:rFonts w:ascii="Times New Roman" w:eastAsia="Times New Roman" w:hAnsi="Times New Roman" w:cs="Times New Roman"/>
                <w:noProof/>
                <w:sz w:val="24"/>
                <w:szCs w:val="24"/>
              </w:rPr>
            </w:pPr>
          </w:p>
        </w:tc>
        <w:tc>
          <w:tcPr>
            <w:tcW w:w="1027" w:type="dxa"/>
          </w:tcPr>
          <w:p w:rsidR="00DF781E" w:rsidRPr="00FF6B8D" w:rsidRDefault="00DF781E" w:rsidP="00DF781E">
            <w:pPr>
              <w:spacing w:after="0" w:line="240" w:lineRule="auto"/>
              <w:jc w:val="center"/>
              <w:rPr>
                <w:rFonts w:ascii="Times New Roman" w:eastAsia="Times New Roman" w:hAnsi="Times New Roman" w:cs="Times New Roman"/>
                <w:noProof/>
                <w:sz w:val="24"/>
                <w:szCs w:val="24"/>
              </w:rPr>
            </w:pPr>
            <w:r w:rsidRPr="00FF6B8D">
              <w:rPr>
                <w:rFonts w:ascii="Times New Roman" w:eastAsia="Times New Roman" w:hAnsi="Times New Roman" w:cs="Times New Roman"/>
                <w:noProof/>
                <w:sz w:val="24"/>
                <w:szCs w:val="24"/>
              </w:rPr>
              <w:t>0</w:t>
            </w:r>
          </w:p>
        </w:tc>
      </w:tr>
      <w:tr w:rsidR="00DF781E" w:rsidRPr="00FF6B8D" w:rsidTr="00DF781E">
        <w:trPr>
          <w:trHeight w:val="340"/>
        </w:trPr>
        <w:tc>
          <w:tcPr>
            <w:tcW w:w="3436" w:type="dxa"/>
          </w:tcPr>
          <w:p w:rsidR="00DF781E" w:rsidRPr="00FF6B8D" w:rsidRDefault="00DF781E" w:rsidP="00DF781E">
            <w:pPr>
              <w:spacing w:after="0" w:line="240" w:lineRule="auto"/>
              <w:rPr>
                <w:rFonts w:ascii="Times New Roman" w:eastAsia="Times New Roman" w:hAnsi="Times New Roman" w:cs="Times New Roman"/>
                <w:noProof/>
                <w:sz w:val="24"/>
                <w:szCs w:val="24"/>
              </w:rPr>
            </w:pPr>
            <w:r w:rsidRPr="00FF6B8D">
              <w:rPr>
                <w:rFonts w:ascii="Times New Roman" w:eastAsia="Times New Roman" w:hAnsi="Times New Roman" w:cs="Times New Roman"/>
                <w:noProof/>
                <w:sz w:val="24"/>
                <w:szCs w:val="24"/>
              </w:rPr>
              <w:t>Руски језик- изборни стр. језик</w:t>
            </w:r>
          </w:p>
        </w:tc>
        <w:tc>
          <w:tcPr>
            <w:tcW w:w="567" w:type="dxa"/>
          </w:tcPr>
          <w:p w:rsidR="00DF781E" w:rsidRPr="00FF6B8D" w:rsidRDefault="00DF781E" w:rsidP="00DF781E">
            <w:pPr>
              <w:spacing w:after="0" w:line="240" w:lineRule="auto"/>
              <w:jc w:val="center"/>
              <w:rPr>
                <w:rFonts w:ascii="Times New Roman" w:eastAsia="Times New Roman" w:hAnsi="Times New Roman" w:cs="Times New Roman"/>
                <w:noProof/>
                <w:sz w:val="24"/>
                <w:szCs w:val="24"/>
              </w:rPr>
            </w:pPr>
          </w:p>
        </w:tc>
        <w:tc>
          <w:tcPr>
            <w:tcW w:w="567" w:type="dxa"/>
          </w:tcPr>
          <w:p w:rsidR="00DF781E" w:rsidRPr="00FF6B8D" w:rsidRDefault="00DF781E" w:rsidP="00DF781E">
            <w:pPr>
              <w:spacing w:after="0" w:line="240" w:lineRule="auto"/>
              <w:jc w:val="center"/>
              <w:rPr>
                <w:rFonts w:ascii="Times New Roman" w:eastAsia="Times New Roman" w:hAnsi="Times New Roman" w:cs="Times New Roman"/>
                <w:noProof/>
                <w:sz w:val="24"/>
                <w:szCs w:val="24"/>
              </w:rPr>
            </w:pPr>
          </w:p>
        </w:tc>
        <w:tc>
          <w:tcPr>
            <w:tcW w:w="567" w:type="dxa"/>
          </w:tcPr>
          <w:p w:rsidR="00DF781E" w:rsidRPr="00FF6B8D" w:rsidRDefault="00DF781E" w:rsidP="00DF781E">
            <w:pPr>
              <w:spacing w:after="0" w:line="240" w:lineRule="auto"/>
              <w:jc w:val="center"/>
              <w:rPr>
                <w:rFonts w:ascii="Times New Roman" w:eastAsia="Times New Roman" w:hAnsi="Times New Roman" w:cs="Times New Roman"/>
                <w:noProof/>
                <w:sz w:val="24"/>
                <w:szCs w:val="24"/>
              </w:rPr>
            </w:pPr>
          </w:p>
        </w:tc>
        <w:tc>
          <w:tcPr>
            <w:tcW w:w="567" w:type="dxa"/>
          </w:tcPr>
          <w:p w:rsidR="00DF781E" w:rsidRPr="00FF6B8D" w:rsidRDefault="00DF781E" w:rsidP="00DF781E">
            <w:pPr>
              <w:spacing w:after="0" w:line="240" w:lineRule="auto"/>
              <w:jc w:val="center"/>
              <w:rPr>
                <w:rFonts w:ascii="Times New Roman" w:eastAsia="Times New Roman" w:hAnsi="Times New Roman" w:cs="Times New Roman"/>
                <w:noProof/>
                <w:sz w:val="24"/>
                <w:szCs w:val="24"/>
              </w:rPr>
            </w:pPr>
          </w:p>
        </w:tc>
        <w:tc>
          <w:tcPr>
            <w:tcW w:w="567" w:type="dxa"/>
          </w:tcPr>
          <w:p w:rsidR="00DF781E" w:rsidRPr="00FF6B8D" w:rsidRDefault="00DF781E" w:rsidP="00DF781E">
            <w:pPr>
              <w:spacing w:after="0" w:line="240" w:lineRule="auto"/>
              <w:jc w:val="center"/>
              <w:rPr>
                <w:rFonts w:ascii="Times New Roman" w:eastAsia="Times New Roman" w:hAnsi="Times New Roman" w:cs="Times New Roman"/>
                <w:noProof/>
                <w:sz w:val="24"/>
                <w:szCs w:val="24"/>
              </w:rPr>
            </w:pPr>
          </w:p>
        </w:tc>
        <w:tc>
          <w:tcPr>
            <w:tcW w:w="567" w:type="dxa"/>
          </w:tcPr>
          <w:p w:rsidR="00DF781E" w:rsidRPr="00FF6B8D" w:rsidRDefault="00DF781E" w:rsidP="00DF781E">
            <w:pPr>
              <w:spacing w:after="0" w:line="240" w:lineRule="auto"/>
              <w:jc w:val="center"/>
              <w:rPr>
                <w:rFonts w:ascii="Times New Roman" w:eastAsia="Times New Roman" w:hAnsi="Times New Roman" w:cs="Times New Roman"/>
                <w:noProof/>
                <w:sz w:val="24"/>
                <w:szCs w:val="24"/>
              </w:rPr>
            </w:pPr>
          </w:p>
        </w:tc>
        <w:tc>
          <w:tcPr>
            <w:tcW w:w="567" w:type="dxa"/>
          </w:tcPr>
          <w:p w:rsidR="00DF781E" w:rsidRPr="00FF6B8D" w:rsidRDefault="00DF781E" w:rsidP="00DF781E">
            <w:pPr>
              <w:spacing w:after="0" w:line="240" w:lineRule="auto"/>
              <w:jc w:val="center"/>
              <w:rPr>
                <w:rFonts w:ascii="Times New Roman" w:eastAsia="Times New Roman" w:hAnsi="Times New Roman" w:cs="Times New Roman"/>
                <w:noProof/>
                <w:sz w:val="24"/>
                <w:szCs w:val="24"/>
              </w:rPr>
            </w:pPr>
          </w:p>
        </w:tc>
        <w:tc>
          <w:tcPr>
            <w:tcW w:w="680" w:type="dxa"/>
          </w:tcPr>
          <w:p w:rsidR="00DF781E" w:rsidRPr="00FF6B8D" w:rsidRDefault="00DF781E" w:rsidP="00DF781E">
            <w:pPr>
              <w:spacing w:after="0" w:line="240" w:lineRule="auto"/>
              <w:jc w:val="center"/>
              <w:rPr>
                <w:rFonts w:ascii="Times New Roman" w:eastAsia="Times New Roman" w:hAnsi="Times New Roman" w:cs="Times New Roman"/>
                <w:noProof/>
                <w:sz w:val="24"/>
                <w:szCs w:val="24"/>
              </w:rPr>
            </w:pPr>
          </w:p>
        </w:tc>
        <w:tc>
          <w:tcPr>
            <w:tcW w:w="1027" w:type="dxa"/>
          </w:tcPr>
          <w:p w:rsidR="00DF781E" w:rsidRPr="00FF6B8D" w:rsidRDefault="00DF781E" w:rsidP="00DF781E">
            <w:pPr>
              <w:spacing w:after="0" w:line="240" w:lineRule="auto"/>
              <w:jc w:val="center"/>
              <w:rPr>
                <w:rFonts w:ascii="Times New Roman" w:eastAsia="Times New Roman" w:hAnsi="Times New Roman" w:cs="Times New Roman"/>
                <w:noProof/>
                <w:sz w:val="24"/>
                <w:szCs w:val="24"/>
              </w:rPr>
            </w:pPr>
            <w:r w:rsidRPr="00FF6B8D">
              <w:rPr>
                <w:rFonts w:ascii="Times New Roman" w:eastAsia="Times New Roman" w:hAnsi="Times New Roman" w:cs="Times New Roman"/>
                <w:noProof/>
                <w:sz w:val="24"/>
                <w:szCs w:val="24"/>
              </w:rPr>
              <w:t>0</w:t>
            </w:r>
          </w:p>
        </w:tc>
      </w:tr>
      <w:tr w:rsidR="00DF781E" w:rsidRPr="00FF6B8D" w:rsidTr="00DF781E">
        <w:trPr>
          <w:trHeight w:val="340"/>
        </w:trPr>
        <w:tc>
          <w:tcPr>
            <w:tcW w:w="3436" w:type="dxa"/>
          </w:tcPr>
          <w:p w:rsidR="00DF781E" w:rsidRPr="00FF6B8D" w:rsidRDefault="00DF781E" w:rsidP="00DF781E">
            <w:pPr>
              <w:spacing w:after="0" w:line="240" w:lineRule="auto"/>
              <w:rPr>
                <w:rFonts w:ascii="Times New Roman" w:eastAsia="Times New Roman" w:hAnsi="Times New Roman" w:cs="Times New Roman"/>
                <w:noProof/>
                <w:sz w:val="24"/>
                <w:szCs w:val="24"/>
              </w:rPr>
            </w:pPr>
            <w:r w:rsidRPr="00FF6B8D">
              <w:rPr>
                <w:rFonts w:ascii="Times New Roman" w:eastAsia="Times New Roman" w:hAnsi="Times New Roman" w:cs="Times New Roman"/>
                <w:noProof/>
                <w:sz w:val="24"/>
                <w:szCs w:val="24"/>
              </w:rPr>
              <w:t>Енглески језик</w:t>
            </w:r>
          </w:p>
        </w:tc>
        <w:tc>
          <w:tcPr>
            <w:tcW w:w="567" w:type="dxa"/>
          </w:tcPr>
          <w:p w:rsidR="00DF781E" w:rsidRPr="00FF6B8D" w:rsidRDefault="00DF781E" w:rsidP="00DF781E">
            <w:pPr>
              <w:spacing w:after="0" w:line="240" w:lineRule="auto"/>
              <w:jc w:val="center"/>
              <w:rPr>
                <w:rFonts w:ascii="Times New Roman" w:eastAsia="Times New Roman" w:hAnsi="Times New Roman" w:cs="Times New Roman"/>
                <w:noProof/>
                <w:sz w:val="24"/>
                <w:szCs w:val="24"/>
              </w:rPr>
            </w:pPr>
          </w:p>
        </w:tc>
        <w:tc>
          <w:tcPr>
            <w:tcW w:w="567" w:type="dxa"/>
          </w:tcPr>
          <w:p w:rsidR="00DF781E" w:rsidRPr="00FF6B8D" w:rsidRDefault="00DF781E" w:rsidP="00DF781E">
            <w:pPr>
              <w:spacing w:after="0" w:line="240" w:lineRule="auto"/>
              <w:jc w:val="center"/>
              <w:rPr>
                <w:rFonts w:ascii="Times New Roman" w:eastAsia="Times New Roman" w:hAnsi="Times New Roman" w:cs="Times New Roman"/>
                <w:noProof/>
                <w:sz w:val="24"/>
                <w:szCs w:val="24"/>
              </w:rPr>
            </w:pPr>
          </w:p>
        </w:tc>
        <w:tc>
          <w:tcPr>
            <w:tcW w:w="567" w:type="dxa"/>
          </w:tcPr>
          <w:p w:rsidR="00DF781E" w:rsidRPr="00FF6B8D" w:rsidRDefault="00DF781E" w:rsidP="00DF781E">
            <w:pPr>
              <w:spacing w:after="0" w:line="240" w:lineRule="auto"/>
              <w:jc w:val="center"/>
              <w:rPr>
                <w:rFonts w:ascii="Times New Roman" w:eastAsia="Times New Roman" w:hAnsi="Times New Roman" w:cs="Times New Roman"/>
                <w:noProof/>
                <w:sz w:val="24"/>
                <w:szCs w:val="24"/>
              </w:rPr>
            </w:pPr>
          </w:p>
        </w:tc>
        <w:tc>
          <w:tcPr>
            <w:tcW w:w="567" w:type="dxa"/>
          </w:tcPr>
          <w:p w:rsidR="00DF781E" w:rsidRPr="00FF6B8D" w:rsidRDefault="00DF781E" w:rsidP="00DF781E">
            <w:pPr>
              <w:spacing w:after="0" w:line="240" w:lineRule="auto"/>
              <w:jc w:val="center"/>
              <w:rPr>
                <w:rFonts w:ascii="Times New Roman" w:eastAsia="Times New Roman" w:hAnsi="Times New Roman" w:cs="Times New Roman"/>
                <w:noProof/>
                <w:sz w:val="24"/>
                <w:szCs w:val="24"/>
              </w:rPr>
            </w:pPr>
          </w:p>
        </w:tc>
        <w:tc>
          <w:tcPr>
            <w:tcW w:w="567" w:type="dxa"/>
          </w:tcPr>
          <w:p w:rsidR="00DF781E" w:rsidRPr="00FF6B8D" w:rsidRDefault="00DF781E" w:rsidP="00DF781E">
            <w:pPr>
              <w:spacing w:after="0" w:line="240" w:lineRule="auto"/>
              <w:jc w:val="center"/>
              <w:rPr>
                <w:rFonts w:ascii="Times New Roman" w:eastAsia="Times New Roman" w:hAnsi="Times New Roman" w:cs="Times New Roman"/>
                <w:noProof/>
                <w:sz w:val="24"/>
                <w:szCs w:val="24"/>
              </w:rPr>
            </w:pPr>
          </w:p>
        </w:tc>
        <w:tc>
          <w:tcPr>
            <w:tcW w:w="567" w:type="dxa"/>
          </w:tcPr>
          <w:p w:rsidR="00DF781E" w:rsidRPr="00FF6B8D" w:rsidRDefault="00DF781E" w:rsidP="00DF781E">
            <w:pPr>
              <w:spacing w:after="0" w:line="240" w:lineRule="auto"/>
              <w:jc w:val="center"/>
              <w:rPr>
                <w:rFonts w:ascii="Times New Roman" w:eastAsia="Times New Roman" w:hAnsi="Times New Roman" w:cs="Times New Roman"/>
                <w:noProof/>
                <w:sz w:val="24"/>
                <w:szCs w:val="24"/>
              </w:rPr>
            </w:pPr>
          </w:p>
        </w:tc>
        <w:tc>
          <w:tcPr>
            <w:tcW w:w="567" w:type="dxa"/>
          </w:tcPr>
          <w:p w:rsidR="00DF781E" w:rsidRPr="00CF1F91" w:rsidRDefault="00DF781E" w:rsidP="00DF781E">
            <w:pPr>
              <w:spacing w:after="0" w:line="240" w:lineRule="auto"/>
              <w:jc w:val="center"/>
              <w:rPr>
                <w:rFonts w:ascii="Times New Roman" w:eastAsia="Times New Roman" w:hAnsi="Times New Roman" w:cs="Times New Roman"/>
                <w:noProof/>
                <w:sz w:val="24"/>
                <w:szCs w:val="24"/>
              </w:rPr>
            </w:pPr>
          </w:p>
        </w:tc>
        <w:tc>
          <w:tcPr>
            <w:tcW w:w="680" w:type="dxa"/>
          </w:tcPr>
          <w:p w:rsidR="00DF781E" w:rsidRPr="00FF6B8D" w:rsidRDefault="00DF781E" w:rsidP="00DF781E">
            <w:pPr>
              <w:spacing w:after="0" w:line="240" w:lineRule="auto"/>
              <w:jc w:val="center"/>
              <w:rPr>
                <w:rFonts w:ascii="Times New Roman" w:eastAsia="Times New Roman" w:hAnsi="Times New Roman" w:cs="Times New Roman"/>
                <w:noProof/>
                <w:sz w:val="24"/>
                <w:szCs w:val="24"/>
              </w:rPr>
            </w:pPr>
          </w:p>
        </w:tc>
        <w:tc>
          <w:tcPr>
            <w:tcW w:w="1027" w:type="dxa"/>
          </w:tcPr>
          <w:p w:rsidR="00DF781E" w:rsidRPr="00FF6B8D" w:rsidRDefault="00CF1F91" w:rsidP="00DF781E">
            <w:pPr>
              <w:spacing w:after="0" w:line="240" w:lineRule="auto"/>
              <w:jc w:val="center"/>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0</w:t>
            </w:r>
            <w:r w:rsidR="00DF781E" w:rsidRPr="00FF6B8D">
              <w:rPr>
                <w:rFonts w:ascii="Times New Roman" w:eastAsia="Times New Roman" w:hAnsi="Times New Roman" w:cs="Times New Roman"/>
                <w:noProof/>
                <w:sz w:val="24"/>
                <w:szCs w:val="24"/>
              </w:rPr>
              <w:t xml:space="preserve">  </w:t>
            </w:r>
          </w:p>
        </w:tc>
      </w:tr>
      <w:tr w:rsidR="00DF781E" w:rsidRPr="00FF6B8D" w:rsidTr="00DF781E">
        <w:trPr>
          <w:trHeight w:val="340"/>
        </w:trPr>
        <w:tc>
          <w:tcPr>
            <w:tcW w:w="3436" w:type="dxa"/>
          </w:tcPr>
          <w:p w:rsidR="00DF781E" w:rsidRPr="00FF6B8D" w:rsidRDefault="00DF781E" w:rsidP="00DF781E">
            <w:pPr>
              <w:spacing w:after="0" w:line="240" w:lineRule="auto"/>
              <w:rPr>
                <w:rFonts w:ascii="Times New Roman" w:eastAsia="Times New Roman" w:hAnsi="Times New Roman" w:cs="Times New Roman"/>
                <w:noProof/>
                <w:sz w:val="24"/>
                <w:szCs w:val="24"/>
              </w:rPr>
            </w:pPr>
            <w:r w:rsidRPr="00FF6B8D">
              <w:rPr>
                <w:rFonts w:ascii="Times New Roman" w:eastAsia="Times New Roman" w:hAnsi="Times New Roman" w:cs="Times New Roman"/>
                <w:noProof/>
                <w:sz w:val="24"/>
                <w:szCs w:val="24"/>
              </w:rPr>
              <w:t>Енглески јез.-избор. стр.језик</w:t>
            </w:r>
          </w:p>
        </w:tc>
        <w:tc>
          <w:tcPr>
            <w:tcW w:w="567" w:type="dxa"/>
          </w:tcPr>
          <w:p w:rsidR="00DF781E" w:rsidRPr="00FF6B8D" w:rsidRDefault="00DF781E" w:rsidP="00DF781E">
            <w:pPr>
              <w:spacing w:after="0" w:line="240" w:lineRule="auto"/>
              <w:jc w:val="center"/>
              <w:rPr>
                <w:rFonts w:ascii="Times New Roman" w:eastAsia="Times New Roman" w:hAnsi="Times New Roman" w:cs="Times New Roman"/>
                <w:noProof/>
                <w:sz w:val="24"/>
                <w:szCs w:val="24"/>
              </w:rPr>
            </w:pPr>
          </w:p>
        </w:tc>
        <w:tc>
          <w:tcPr>
            <w:tcW w:w="567" w:type="dxa"/>
          </w:tcPr>
          <w:p w:rsidR="00DF781E" w:rsidRPr="00FF6B8D" w:rsidRDefault="00DF781E" w:rsidP="00DF781E">
            <w:pPr>
              <w:spacing w:after="0" w:line="240" w:lineRule="auto"/>
              <w:jc w:val="center"/>
              <w:rPr>
                <w:rFonts w:ascii="Times New Roman" w:eastAsia="Times New Roman" w:hAnsi="Times New Roman" w:cs="Times New Roman"/>
                <w:noProof/>
                <w:sz w:val="24"/>
                <w:szCs w:val="24"/>
              </w:rPr>
            </w:pPr>
          </w:p>
        </w:tc>
        <w:tc>
          <w:tcPr>
            <w:tcW w:w="567" w:type="dxa"/>
          </w:tcPr>
          <w:p w:rsidR="00DF781E" w:rsidRPr="00FF6B8D" w:rsidRDefault="00DF781E" w:rsidP="00DF781E">
            <w:pPr>
              <w:spacing w:after="0" w:line="240" w:lineRule="auto"/>
              <w:jc w:val="center"/>
              <w:rPr>
                <w:rFonts w:ascii="Times New Roman" w:eastAsia="Times New Roman" w:hAnsi="Times New Roman" w:cs="Times New Roman"/>
                <w:noProof/>
                <w:sz w:val="24"/>
                <w:szCs w:val="24"/>
              </w:rPr>
            </w:pPr>
          </w:p>
        </w:tc>
        <w:tc>
          <w:tcPr>
            <w:tcW w:w="567" w:type="dxa"/>
          </w:tcPr>
          <w:p w:rsidR="00DF781E" w:rsidRPr="00FF6B8D" w:rsidRDefault="00DF781E" w:rsidP="00DF781E">
            <w:pPr>
              <w:spacing w:after="0" w:line="240" w:lineRule="auto"/>
              <w:jc w:val="center"/>
              <w:rPr>
                <w:rFonts w:ascii="Times New Roman" w:eastAsia="Times New Roman" w:hAnsi="Times New Roman" w:cs="Times New Roman"/>
                <w:noProof/>
                <w:sz w:val="24"/>
                <w:szCs w:val="24"/>
              </w:rPr>
            </w:pPr>
          </w:p>
        </w:tc>
        <w:tc>
          <w:tcPr>
            <w:tcW w:w="567" w:type="dxa"/>
          </w:tcPr>
          <w:p w:rsidR="00DF781E" w:rsidRPr="000B0920" w:rsidRDefault="00DF781E" w:rsidP="00DF781E">
            <w:pPr>
              <w:spacing w:after="0" w:line="240" w:lineRule="auto"/>
              <w:jc w:val="center"/>
              <w:rPr>
                <w:rFonts w:ascii="Times New Roman" w:eastAsia="Times New Roman" w:hAnsi="Times New Roman" w:cs="Times New Roman"/>
                <w:noProof/>
                <w:sz w:val="24"/>
                <w:szCs w:val="24"/>
                <w:lang w:val="sr-Cyrl-RS"/>
              </w:rPr>
            </w:pPr>
          </w:p>
        </w:tc>
        <w:tc>
          <w:tcPr>
            <w:tcW w:w="567" w:type="dxa"/>
          </w:tcPr>
          <w:p w:rsidR="00DF781E" w:rsidRPr="00FF6B8D" w:rsidRDefault="00DF781E" w:rsidP="00DF781E">
            <w:pPr>
              <w:spacing w:after="0" w:line="240" w:lineRule="auto"/>
              <w:jc w:val="center"/>
              <w:rPr>
                <w:rFonts w:ascii="Times New Roman" w:eastAsia="Times New Roman" w:hAnsi="Times New Roman" w:cs="Times New Roman"/>
                <w:noProof/>
                <w:sz w:val="24"/>
                <w:szCs w:val="24"/>
              </w:rPr>
            </w:pPr>
          </w:p>
        </w:tc>
        <w:tc>
          <w:tcPr>
            <w:tcW w:w="567" w:type="dxa"/>
          </w:tcPr>
          <w:p w:rsidR="00DF781E" w:rsidRPr="000B0920" w:rsidRDefault="00DF781E" w:rsidP="00DF781E">
            <w:pPr>
              <w:spacing w:after="0" w:line="240" w:lineRule="auto"/>
              <w:jc w:val="center"/>
              <w:rPr>
                <w:rFonts w:ascii="Times New Roman" w:eastAsia="Times New Roman" w:hAnsi="Times New Roman" w:cs="Times New Roman"/>
                <w:noProof/>
                <w:sz w:val="24"/>
                <w:szCs w:val="24"/>
                <w:lang w:val="sr-Cyrl-RS"/>
              </w:rPr>
            </w:pPr>
          </w:p>
        </w:tc>
        <w:tc>
          <w:tcPr>
            <w:tcW w:w="680" w:type="dxa"/>
          </w:tcPr>
          <w:p w:rsidR="00DF781E" w:rsidRPr="00FF6B8D" w:rsidRDefault="00DF781E" w:rsidP="00DF781E">
            <w:pPr>
              <w:spacing w:after="0" w:line="240" w:lineRule="auto"/>
              <w:jc w:val="center"/>
              <w:rPr>
                <w:rFonts w:ascii="Times New Roman" w:eastAsia="Times New Roman" w:hAnsi="Times New Roman" w:cs="Times New Roman"/>
                <w:noProof/>
                <w:sz w:val="24"/>
                <w:szCs w:val="24"/>
              </w:rPr>
            </w:pPr>
          </w:p>
        </w:tc>
        <w:tc>
          <w:tcPr>
            <w:tcW w:w="1027" w:type="dxa"/>
          </w:tcPr>
          <w:p w:rsidR="00DF781E" w:rsidRPr="00D862CA" w:rsidRDefault="00D862CA" w:rsidP="00DF781E">
            <w:pPr>
              <w:spacing w:after="0" w:line="240" w:lineRule="auto"/>
              <w:jc w:val="center"/>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0</w:t>
            </w:r>
          </w:p>
        </w:tc>
      </w:tr>
      <w:tr w:rsidR="00DF781E" w:rsidRPr="00FF6B8D" w:rsidTr="00DF781E">
        <w:trPr>
          <w:trHeight w:val="340"/>
        </w:trPr>
        <w:tc>
          <w:tcPr>
            <w:tcW w:w="3436" w:type="dxa"/>
          </w:tcPr>
          <w:p w:rsidR="00DF781E" w:rsidRPr="00FF6B8D" w:rsidRDefault="00DF781E" w:rsidP="00DF781E">
            <w:pPr>
              <w:spacing w:after="0" w:line="240" w:lineRule="auto"/>
              <w:rPr>
                <w:rFonts w:ascii="Times New Roman" w:eastAsia="Times New Roman" w:hAnsi="Times New Roman" w:cs="Times New Roman"/>
                <w:noProof/>
                <w:sz w:val="24"/>
                <w:szCs w:val="24"/>
              </w:rPr>
            </w:pPr>
            <w:r w:rsidRPr="00FF6B8D">
              <w:rPr>
                <w:rFonts w:ascii="Times New Roman" w:eastAsia="Times New Roman" w:hAnsi="Times New Roman" w:cs="Times New Roman"/>
                <w:noProof/>
                <w:sz w:val="24"/>
                <w:szCs w:val="24"/>
              </w:rPr>
              <w:t>Ликовна култура</w:t>
            </w:r>
          </w:p>
        </w:tc>
        <w:tc>
          <w:tcPr>
            <w:tcW w:w="567" w:type="dxa"/>
          </w:tcPr>
          <w:p w:rsidR="00DF781E" w:rsidRPr="00FF6B8D" w:rsidRDefault="00DF781E" w:rsidP="00DF781E">
            <w:pPr>
              <w:spacing w:after="0" w:line="240" w:lineRule="auto"/>
              <w:jc w:val="center"/>
              <w:rPr>
                <w:rFonts w:ascii="Times New Roman" w:eastAsia="Times New Roman" w:hAnsi="Times New Roman" w:cs="Times New Roman"/>
                <w:noProof/>
                <w:sz w:val="24"/>
                <w:szCs w:val="24"/>
              </w:rPr>
            </w:pPr>
          </w:p>
        </w:tc>
        <w:tc>
          <w:tcPr>
            <w:tcW w:w="567" w:type="dxa"/>
          </w:tcPr>
          <w:p w:rsidR="00DF781E" w:rsidRPr="00FF6B8D" w:rsidRDefault="00DF781E" w:rsidP="00DF781E">
            <w:pPr>
              <w:spacing w:after="0" w:line="240" w:lineRule="auto"/>
              <w:jc w:val="center"/>
              <w:rPr>
                <w:rFonts w:ascii="Times New Roman" w:eastAsia="Times New Roman" w:hAnsi="Times New Roman" w:cs="Times New Roman"/>
                <w:noProof/>
                <w:sz w:val="24"/>
                <w:szCs w:val="24"/>
              </w:rPr>
            </w:pPr>
          </w:p>
        </w:tc>
        <w:tc>
          <w:tcPr>
            <w:tcW w:w="567" w:type="dxa"/>
          </w:tcPr>
          <w:p w:rsidR="00DF781E" w:rsidRPr="00FF6B8D" w:rsidRDefault="00DF781E" w:rsidP="00DF781E">
            <w:pPr>
              <w:spacing w:after="0" w:line="240" w:lineRule="auto"/>
              <w:jc w:val="center"/>
              <w:rPr>
                <w:rFonts w:ascii="Times New Roman" w:eastAsia="Times New Roman" w:hAnsi="Times New Roman" w:cs="Times New Roman"/>
                <w:noProof/>
                <w:sz w:val="24"/>
                <w:szCs w:val="24"/>
              </w:rPr>
            </w:pPr>
          </w:p>
        </w:tc>
        <w:tc>
          <w:tcPr>
            <w:tcW w:w="567" w:type="dxa"/>
          </w:tcPr>
          <w:p w:rsidR="00DF781E" w:rsidRPr="00FF6B8D" w:rsidRDefault="00DF781E" w:rsidP="00DF781E">
            <w:pPr>
              <w:spacing w:after="0" w:line="240" w:lineRule="auto"/>
              <w:jc w:val="center"/>
              <w:rPr>
                <w:rFonts w:ascii="Times New Roman" w:eastAsia="Times New Roman" w:hAnsi="Times New Roman" w:cs="Times New Roman"/>
                <w:noProof/>
                <w:sz w:val="24"/>
                <w:szCs w:val="24"/>
              </w:rPr>
            </w:pPr>
          </w:p>
        </w:tc>
        <w:tc>
          <w:tcPr>
            <w:tcW w:w="567" w:type="dxa"/>
          </w:tcPr>
          <w:p w:rsidR="00DF781E" w:rsidRPr="00FF6B8D" w:rsidRDefault="00DF781E" w:rsidP="00DF781E">
            <w:pPr>
              <w:spacing w:after="0" w:line="240" w:lineRule="auto"/>
              <w:jc w:val="center"/>
              <w:rPr>
                <w:rFonts w:ascii="Times New Roman" w:eastAsia="Times New Roman" w:hAnsi="Times New Roman" w:cs="Times New Roman"/>
                <w:noProof/>
                <w:sz w:val="24"/>
                <w:szCs w:val="24"/>
              </w:rPr>
            </w:pPr>
          </w:p>
        </w:tc>
        <w:tc>
          <w:tcPr>
            <w:tcW w:w="567" w:type="dxa"/>
          </w:tcPr>
          <w:p w:rsidR="00DF781E" w:rsidRPr="00FF6B8D" w:rsidRDefault="00DF781E" w:rsidP="00DF781E">
            <w:pPr>
              <w:spacing w:after="0" w:line="240" w:lineRule="auto"/>
              <w:jc w:val="center"/>
              <w:rPr>
                <w:rFonts w:ascii="Times New Roman" w:eastAsia="Times New Roman" w:hAnsi="Times New Roman" w:cs="Times New Roman"/>
                <w:noProof/>
                <w:sz w:val="24"/>
                <w:szCs w:val="24"/>
              </w:rPr>
            </w:pPr>
          </w:p>
        </w:tc>
        <w:tc>
          <w:tcPr>
            <w:tcW w:w="567" w:type="dxa"/>
          </w:tcPr>
          <w:p w:rsidR="00DF781E" w:rsidRPr="00FF6B8D" w:rsidRDefault="00DF781E" w:rsidP="00DF781E">
            <w:pPr>
              <w:spacing w:after="0" w:line="240" w:lineRule="auto"/>
              <w:jc w:val="center"/>
              <w:rPr>
                <w:rFonts w:ascii="Times New Roman" w:eastAsia="Times New Roman" w:hAnsi="Times New Roman" w:cs="Times New Roman"/>
                <w:noProof/>
                <w:sz w:val="24"/>
                <w:szCs w:val="24"/>
              </w:rPr>
            </w:pPr>
          </w:p>
        </w:tc>
        <w:tc>
          <w:tcPr>
            <w:tcW w:w="680" w:type="dxa"/>
          </w:tcPr>
          <w:p w:rsidR="00DF781E" w:rsidRPr="00FF6B8D" w:rsidRDefault="00DF781E" w:rsidP="00DF781E">
            <w:pPr>
              <w:spacing w:after="0" w:line="240" w:lineRule="auto"/>
              <w:jc w:val="center"/>
              <w:rPr>
                <w:rFonts w:ascii="Times New Roman" w:eastAsia="Times New Roman" w:hAnsi="Times New Roman" w:cs="Times New Roman"/>
                <w:noProof/>
                <w:sz w:val="24"/>
                <w:szCs w:val="24"/>
              </w:rPr>
            </w:pPr>
          </w:p>
        </w:tc>
        <w:tc>
          <w:tcPr>
            <w:tcW w:w="1027" w:type="dxa"/>
          </w:tcPr>
          <w:p w:rsidR="00DF781E" w:rsidRPr="00FF6B8D" w:rsidRDefault="00DF781E" w:rsidP="00DF781E">
            <w:pPr>
              <w:spacing w:after="0" w:line="240" w:lineRule="auto"/>
              <w:jc w:val="center"/>
              <w:rPr>
                <w:rFonts w:ascii="Times New Roman" w:eastAsia="Times New Roman" w:hAnsi="Times New Roman" w:cs="Times New Roman"/>
                <w:noProof/>
                <w:sz w:val="24"/>
                <w:szCs w:val="24"/>
              </w:rPr>
            </w:pPr>
            <w:r w:rsidRPr="00FF6B8D">
              <w:rPr>
                <w:rFonts w:ascii="Times New Roman" w:eastAsia="Times New Roman" w:hAnsi="Times New Roman" w:cs="Times New Roman"/>
                <w:noProof/>
                <w:sz w:val="24"/>
                <w:szCs w:val="24"/>
              </w:rPr>
              <w:t>0</w:t>
            </w:r>
          </w:p>
        </w:tc>
      </w:tr>
      <w:tr w:rsidR="00DF781E" w:rsidRPr="00FF6B8D" w:rsidTr="00DF781E">
        <w:trPr>
          <w:trHeight w:val="340"/>
        </w:trPr>
        <w:tc>
          <w:tcPr>
            <w:tcW w:w="3436" w:type="dxa"/>
          </w:tcPr>
          <w:p w:rsidR="00DF781E" w:rsidRPr="00FF6B8D" w:rsidRDefault="00DF781E" w:rsidP="00DF781E">
            <w:pPr>
              <w:spacing w:after="0" w:line="240" w:lineRule="auto"/>
              <w:rPr>
                <w:rFonts w:ascii="Times New Roman" w:eastAsia="Times New Roman" w:hAnsi="Times New Roman" w:cs="Times New Roman"/>
                <w:noProof/>
                <w:sz w:val="24"/>
                <w:szCs w:val="24"/>
              </w:rPr>
            </w:pPr>
            <w:r w:rsidRPr="00FF6B8D">
              <w:rPr>
                <w:rFonts w:ascii="Times New Roman" w:eastAsia="Times New Roman" w:hAnsi="Times New Roman" w:cs="Times New Roman"/>
                <w:noProof/>
                <w:sz w:val="24"/>
                <w:szCs w:val="24"/>
              </w:rPr>
              <w:t>Музичка култура</w:t>
            </w:r>
          </w:p>
        </w:tc>
        <w:tc>
          <w:tcPr>
            <w:tcW w:w="567" w:type="dxa"/>
          </w:tcPr>
          <w:p w:rsidR="00DF781E" w:rsidRPr="00FF6B8D" w:rsidRDefault="00DF781E" w:rsidP="00DF781E">
            <w:pPr>
              <w:spacing w:after="0" w:line="240" w:lineRule="auto"/>
              <w:jc w:val="center"/>
              <w:rPr>
                <w:rFonts w:ascii="Times New Roman" w:eastAsia="Times New Roman" w:hAnsi="Times New Roman" w:cs="Times New Roman"/>
                <w:noProof/>
                <w:sz w:val="24"/>
                <w:szCs w:val="24"/>
              </w:rPr>
            </w:pPr>
          </w:p>
        </w:tc>
        <w:tc>
          <w:tcPr>
            <w:tcW w:w="567" w:type="dxa"/>
          </w:tcPr>
          <w:p w:rsidR="00DF781E" w:rsidRPr="00FF6B8D" w:rsidRDefault="00DF781E" w:rsidP="00DF781E">
            <w:pPr>
              <w:spacing w:after="0" w:line="240" w:lineRule="auto"/>
              <w:jc w:val="center"/>
              <w:rPr>
                <w:rFonts w:ascii="Times New Roman" w:eastAsia="Times New Roman" w:hAnsi="Times New Roman" w:cs="Times New Roman"/>
                <w:noProof/>
                <w:sz w:val="24"/>
                <w:szCs w:val="24"/>
              </w:rPr>
            </w:pPr>
          </w:p>
        </w:tc>
        <w:tc>
          <w:tcPr>
            <w:tcW w:w="567" w:type="dxa"/>
          </w:tcPr>
          <w:p w:rsidR="00DF781E" w:rsidRPr="00FF6B8D" w:rsidRDefault="00DF781E" w:rsidP="00DF781E">
            <w:pPr>
              <w:spacing w:after="0" w:line="240" w:lineRule="auto"/>
              <w:jc w:val="center"/>
              <w:rPr>
                <w:rFonts w:ascii="Times New Roman" w:eastAsia="Times New Roman" w:hAnsi="Times New Roman" w:cs="Times New Roman"/>
                <w:noProof/>
                <w:sz w:val="24"/>
                <w:szCs w:val="24"/>
              </w:rPr>
            </w:pPr>
          </w:p>
        </w:tc>
        <w:tc>
          <w:tcPr>
            <w:tcW w:w="567" w:type="dxa"/>
          </w:tcPr>
          <w:p w:rsidR="00DF781E" w:rsidRPr="00FF6B8D" w:rsidRDefault="00DF781E" w:rsidP="00DF781E">
            <w:pPr>
              <w:spacing w:after="0" w:line="240" w:lineRule="auto"/>
              <w:jc w:val="center"/>
              <w:rPr>
                <w:rFonts w:ascii="Times New Roman" w:eastAsia="Times New Roman" w:hAnsi="Times New Roman" w:cs="Times New Roman"/>
                <w:noProof/>
                <w:sz w:val="24"/>
                <w:szCs w:val="24"/>
              </w:rPr>
            </w:pPr>
          </w:p>
        </w:tc>
        <w:tc>
          <w:tcPr>
            <w:tcW w:w="567" w:type="dxa"/>
          </w:tcPr>
          <w:p w:rsidR="00DF781E" w:rsidRPr="00FF6B8D" w:rsidRDefault="00DF781E" w:rsidP="00DF781E">
            <w:pPr>
              <w:spacing w:after="0" w:line="240" w:lineRule="auto"/>
              <w:jc w:val="center"/>
              <w:rPr>
                <w:rFonts w:ascii="Times New Roman" w:eastAsia="Times New Roman" w:hAnsi="Times New Roman" w:cs="Times New Roman"/>
                <w:noProof/>
                <w:sz w:val="24"/>
                <w:szCs w:val="24"/>
              </w:rPr>
            </w:pPr>
          </w:p>
        </w:tc>
        <w:tc>
          <w:tcPr>
            <w:tcW w:w="567" w:type="dxa"/>
          </w:tcPr>
          <w:p w:rsidR="00DF781E" w:rsidRPr="00FF6B8D" w:rsidRDefault="00DF781E" w:rsidP="00DF781E">
            <w:pPr>
              <w:spacing w:after="0" w:line="240" w:lineRule="auto"/>
              <w:jc w:val="center"/>
              <w:rPr>
                <w:rFonts w:ascii="Times New Roman" w:eastAsia="Times New Roman" w:hAnsi="Times New Roman" w:cs="Times New Roman"/>
                <w:noProof/>
                <w:sz w:val="24"/>
                <w:szCs w:val="24"/>
              </w:rPr>
            </w:pPr>
          </w:p>
        </w:tc>
        <w:tc>
          <w:tcPr>
            <w:tcW w:w="567" w:type="dxa"/>
          </w:tcPr>
          <w:p w:rsidR="00DF781E" w:rsidRPr="00FF6B8D" w:rsidRDefault="00DF781E" w:rsidP="00DF781E">
            <w:pPr>
              <w:spacing w:after="0" w:line="240" w:lineRule="auto"/>
              <w:jc w:val="center"/>
              <w:rPr>
                <w:rFonts w:ascii="Times New Roman" w:eastAsia="Times New Roman" w:hAnsi="Times New Roman" w:cs="Times New Roman"/>
                <w:noProof/>
                <w:sz w:val="24"/>
                <w:szCs w:val="24"/>
              </w:rPr>
            </w:pPr>
          </w:p>
        </w:tc>
        <w:tc>
          <w:tcPr>
            <w:tcW w:w="680" w:type="dxa"/>
          </w:tcPr>
          <w:p w:rsidR="00DF781E" w:rsidRPr="00FF6B8D" w:rsidRDefault="00DF781E" w:rsidP="00DF781E">
            <w:pPr>
              <w:spacing w:after="0" w:line="240" w:lineRule="auto"/>
              <w:jc w:val="center"/>
              <w:rPr>
                <w:rFonts w:ascii="Times New Roman" w:eastAsia="Times New Roman" w:hAnsi="Times New Roman" w:cs="Times New Roman"/>
                <w:noProof/>
                <w:sz w:val="24"/>
                <w:szCs w:val="24"/>
              </w:rPr>
            </w:pPr>
          </w:p>
        </w:tc>
        <w:tc>
          <w:tcPr>
            <w:tcW w:w="1027" w:type="dxa"/>
          </w:tcPr>
          <w:p w:rsidR="00DF781E" w:rsidRPr="00FF6B8D" w:rsidRDefault="00DF781E" w:rsidP="00DF781E">
            <w:pPr>
              <w:spacing w:after="0" w:line="240" w:lineRule="auto"/>
              <w:jc w:val="center"/>
              <w:rPr>
                <w:rFonts w:ascii="Times New Roman" w:eastAsia="Times New Roman" w:hAnsi="Times New Roman" w:cs="Times New Roman"/>
                <w:noProof/>
                <w:sz w:val="24"/>
                <w:szCs w:val="24"/>
              </w:rPr>
            </w:pPr>
            <w:r w:rsidRPr="00FF6B8D">
              <w:rPr>
                <w:rFonts w:ascii="Times New Roman" w:eastAsia="Times New Roman" w:hAnsi="Times New Roman" w:cs="Times New Roman"/>
                <w:noProof/>
                <w:sz w:val="24"/>
                <w:szCs w:val="24"/>
              </w:rPr>
              <w:t>0</w:t>
            </w:r>
          </w:p>
        </w:tc>
      </w:tr>
      <w:tr w:rsidR="00DF781E" w:rsidRPr="00FF6B8D" w:rsidTr="00DF781E">
        <w:trPr>
          <w:trHeight w:val="340"/>
        </w:trPr>
        <w:tc>
          <w:tcPr>
            <w:tcW w:w="3436" w:type="dxa"/>
          </w:tcPr>
          <w:p w:rsidR="00DF781E" w:rsidRPr="00FF6B8D" w:rsidRDefault="00DF781E" w:rsidP="00DF781E">
            <w:pPr>
              <w:spacing w:after="0" w:line="240" w:lineRule="auto"/>
              <w:rPr>
                <w:rFonts w:ascii="Times New Roman" w:eastAsia="Times New Roman" w:hAnsi="Times New Roman" w:cs="Times New Roman"/>
                <w:noProof/>
                <w:sz w:val="24"/>
                <w:szCs w:val="24"/>
              </w:rPr>
            </w:pPr>
            <w:r w:rsidRPr="00FF6B8D">
              <w:rPr>
                <w:rFonts w:ascii="Times New Roman" w:eastAsia="Times New Roman" w:hAnsi="Times New Roman" w:cs="Times New Roman"/>
                <w:noProof/>
                <w:sz w:val="24"/>
                <w:szCs w:val="24"/>
              </w:rPr>
              <w:t>Природа и друштво</w:t>
            </w:r>
          </w:p>
        </w:tc>
        <w:tc>
          <w:tcPr>
            <w:tcW w:w="567" w:type="dxa"/>
          </w:tcPr>
          <w:p w:rsidR="00DF781E" w:rsidRPr="00FF6B8D" w:rsidRDefault="00DF781E" w:rsidP="00DF781E">
            <w:pPr>
              <w:spacing w:after="0" w:line="240" w:lineRule="auto"/>
              <w:jc w:val="center"/>
              <w:rPr>
                <w:rFonts w:ascii="Times New Roman" w:eastAsia="Times New Roman" w:hAnsi="Times New Roman" w:cs="Times New Roman"/>
                <w:noProof/>
                <w:sz w:val="24"/>
                <w:szCs w:val="24"/>
              </w:rPr>
            </w:pPr>
          </w:p>
        </w:tc>
        <w:tc>
          <w:tcPr>
            <w:tcW w:w="567" w:type="dxa"/>
          </w:tcPr>
          <w:p w:rsidR="00DF781E" w:rsidRPr="00FF6B8D" w:rsidRDefault="00DF781E" w:rsidP="00DF781E">
            <w:pPr>
              <w:spacing w:after="0" w:line="240" w:lineRule="auto"/>
              <w:jc w:val="center"/>
              <w:rPr>
                <w:rFonts w:ascii="Times New Roman" w:eastAsia="Times New Roman" w:hAnsi="Times New Roman" w:cs="Times New Roman"/>
                <w:noProof/>
                <w:sz w:val="24"/>
                <w:szCs w:val="24"/>
              </w:rPr>
            </w:pPr>
          </w:p>
        </w:tc>
        <w:tc>
          <w:tcPr>
            <w:tcW w:w="567" w:type="dxa"/>
          </w:tcPr>
          <w:p w:rsidR="00DF781E" w:rsidRPr="00FF6B8D" w:rsidRDefault="00DF781E" w:rsidP="00DF781E">
            <w:pPr>
              <w:spacing w:after="0" w:line="240" w:lineRule="auto"/>
              <w:jc w:val="center"/>
              <w:rPr>
                <w:rFonts w:ascii="Times New Roman" w:eastAsia="Times New Roman" w:hAnsi="Times New Roman" w:cs="Times New Roman"/>
                <w:noProof/>
                <w:sz w:val="24"/>
                <w:szCs w:val="24"/>
              </w:rPr>
            </w:pPr>
          </w:p>
        </w:tc>
        <w:tc>
          <w:tcPr>
            <w:tcW w:w="567" w:type="dxa"/>
          </w:tcPr>
          <w:p w:rsidR="00DF781E" w:rsidRPr="00FF6B8D" w:rsidRDefault="00DF781E" w:rsidP="00DF781E">
            <w:pPr>
              <w:spacing w:after="0" w:line="240" w:lineRule="auto"/>
              <w:jc w:val="center"/>
              <w:rPr>
                <w:rFonts w:ascii="Times New Roman" w:eastAsia="Times New Roman" w:hAnsi="Times New Roman" w:cs="Times New Roman"/>
                <w:noProof/>
                <w:sz w:val="24"/>
                <w:szCs w:val="24"/>
              </w:rPr>
            </w:pPr>
          </w:p>
        </w:tc>
        <w:tc>
          <w:tcPr>
            <w:tcW w:w="567" w:type="dxa"/>
          </w:tcPr>
          <w:p w:rsidR="00DF781E" w:rsidRPr="00FF6B8D" w:rsidRDefault="00DF781E" w:rsidP="00DF781E">
            <w:pPr>
              <w:spacing w:after="0" w:line="240" w:lineRule="auto"/>
              <w:jc w:val="center"/>
              <w:rPr>
                <w:rFonts w:ascii="Times New Roman" w:eastAsia="Times New Roman" w:hAnsi="Times New Roman" w:cs="Times New Roman"/>
                <w:noProof/>
                <w:sz w:val="24"/>
                <w:szCs w:val="24"/>
              </w:rPr>
            </w:pPr>
          </w:p>
        </w:tc>
        <w:tc>
          <w:tcPr>
            <w:tcW w:w="567" w:type="dxa"/>
          </w:tcPr>
          <w:p w:rsidR="00DF781E" w:rsidRPr="00FF6B8D" w:rsidRDefault="00DF781E" w:rsidP="00DF781E">
            <w:pPr>
              <w:spacing w:after="0" w:line="240" w:lineRule="auto"/>
              <w:jc w:val="center"/>
              <w:rPr>
                <w:rFonts w:ascii="Times New Roman" w:eastAsia="Times New Roman" w:hAnsi="Times New Roman" w:cs="Times New Roman"/>
                <w:noProof/>
                <w:sz w:val="24"/>
                <w:szCs w:val="24"/>
              </w:rPr>
            </w:pPr>
          </w:p>
        </w:tc>
        <w:tc>
          <w:tcPr>
            <w:tcW w:w="567" w:type="dxa"/>
          </w:tcPr>
          <w:p w:rsidR="00DF781E" w:rsidRPr="00FF6B8D" w:rsidRDefault="00DF781E" w:rsidP="00DF781E">
            <w:pPr>
              <w:spacing w:after="0" w:line="240" w:lineRule="auto"/>
              <w:jc w:val="center"/>
              <w:rPr>
                <w:rFonts w:ascii="Times New Roman" w:eastAsia="Times New Roman" w:hAnsi="Times New Roman" w:cs="Times New Roman"/>
                <w:noProof/>
                <w:sz w:val="24"/>
                <w:szCs w:val="24"/>
              </w:rPr>
            </w:pPr>
          </w:p>
        </w:tc>
        <w:tc>
          <w:tcPr>
            <w:tcW w:w="680" w:type="dxa"/>
          </w:tcPr>
          <w:p w:rsidR="00DF781E" w:rsidRPr="00FF6B8D" w:rsidRDefault="00DF781E" w:rsidP="00DF781E">
            <w:pPr>
              <w:spacing w:after="0" w:line="240" w:lineRule="auto"/>
              <w:jc w:val="center"/>
              <w:rPr>
                <w:rFonts w:ascii="Times New Roman" w:eastAsia="Times New Roman" w:hAnsi="Times New Roman" w:cs="Times New Roman"/>
                <w:noProof/>
                <w:sz w:val="24"/>
                <w:szCs w:val="24"/>
              </w:rPr>
            </w:pPr>
          </w:p>
        </w:tc>
        <w:tc>
          <w:tcPr>
            <w:tcW w:w="1027" w:type="dxa"/>
          </w:tcPr>
          <w:p w:rsidR="00DF781E" w:rsidRPr="00FF6B8D" w:rsidRDefault="00DF781E" w:rsidP="00DF781E">
            <w:pPr>
              <w:spacing w:after="0" w:line="240" w:lineRule="auto"/>
              <w:jc w:val="center"/>
              <w:rPr>
                <w:rFonts w:ascii="Times New Roman" w:eastAsia="Times New Roman" w:hAnsi="Times New Roman" w:cs="Times New Roman"/>
                <w:noProof/>
                <w:sz w:val="24"/>
                <w:szCs w:val="24"/>
              </w:rPr>
            </w:pPr>
            <w:r w:rsidRPr="00FF6B8D">
              <w:rPr>
                <w:rFonts w:ascii="Times New Roman" w:eastAsia="Times New Roman" w:hAnsi="Times New Roman" w:cs="Times New Roman"/>
                <w:noProof/>
                <w:sz w:val="24"/>
                <w:szCs w:val="24"/>
              </w:rPr>
              <w:t>0</w:t>
            </w:r>
          </w:p>
        </w:tc>
      </w:tr>
      <w:tr w:rsidR="00DF781E" w:rsidRPr="00FF6B8D" w:rsidTr="00DF781E">
        <w:trPr>
          <w:trHeight w:val="340"/>
        </w:trPr>
        <w:tc>
          <w:tcPr>
            <w:tcW w:w="3436" w:type="dxa"/>
          </w:tcPr>
          <w:p w:rsidR="00DF781E" w:rsidRPr="00FF6B8D" w:rsidRDefault="00DF781E" w:rsidP="00DF781E">
            <w:pPr>
              <w:spacing w:after="0" w:line="240" w:lineRule="auto"/>
              <w:rPr>
                <w:rFonts w:ascii="Times New Roman" w:eastAsia="Times New Roman" w:hAnsi="Times New Roman" w:cs="Times New Roman"/>
                <w:noProof/>
                <w:sz w:val="24"/>
                <w:szCs w:val="24"/>
              </w:rPr>
            </w:pPr>
            <w:r w:rsidRPr="00FF6B8D">
              <w:rPr>
                <w:rFonts w:ascii="Times New Roman" w:eastAsia="Times New Roman" w:hAnsi="Times New Roman" w:cs="Times New Roman"/>
                <w:noProof/>
                <w:sz w:val="24"/>
                <w:szCs w:val="24"/>
              </w:rPr>
              <w:t>Свет око нас</w:t>
            </w:r>
          </w:p>
        </w:tc>
        <w:tc>
          <w:tcPr>
            <w:tcW w:w="567" w:type="dxa"/>
          </w:tcPr>
          <w:p w:rsidR="00DF781E" w:rsidRPr="00FF6B8D" w:rsidRDefault="00DF781E" w:rsidP="00DF781E">
            <w:pPr>
              <w:spacing w:after="0" w:line="240" w:lineRule="auto"/>
              <w:jc w:val="center"/>
              <w:rPr>
                <w:rFonts w:ascii="Times New Roman" w:eastAsia="Times New Roman" w:hAnsi="Times New Roman" w:cs="Times New Roman"/>
                <w:noProof/>
                <w:sz w:val="24"/>
                <w:szCs w:val="24"/>
              </w:rPr>
            </w:pPr>
          </w:p>
        </w:tc>
        <w:tc>
          <w:tcPr>
            <w:tcW w:w="567" w:type="dxa"/>
          </w:tcPr>
          <w:p w:rsidR="00DF781E" w:rsidRPr="00FF6B8D" w:rsidRDefault="00DF781E" w:rsidP="00DF781E">
            <w:pPr>
              <w:spacing w:after="0" w:line="240" w:lineRule="auto"/>
              <w:jc w:val="center"/>
              <w:rPr>
                <w:rFonts w:ascii="Times New Roman" w:eastAsia="Times New Roman" w:hAnsi="Times New Roman" w:cs="Times New Roman"/>
                <w:noProof/>
                <w:sz w:val="24"/>
                <w:szCs w:val="24"/>
              </w:rPr>
            </w:pPr>
          </w:p>
        </w:tc>
        <w:tc>
          <w:tcPr>
            <w:tcW w:w="567" w:type="dxa"/>
          </w:tcPr>
          <w:p w:rsidR="00DF781E" w:rsidRPr="00FF6B8D" w:rsidRDefault="00DF781E" w:rsidP="00DF781E">
            <w:pPr>
              <w:spacing w:after="0" w:line="240" w:lineRule="auto"/>
              <w:jc w:val="center"/>
              <w:rPr>
                <w:rFonts w:ascii="Times New Roman" w:eastAsia="Times New Roman" w:hAnsi="Times New Roman" w:cs="Times New Roman"/>
                <w:noProof/>
                <w:sz w:val="24"/>
                <w:szCs w:val="24"/>
              </w:rPr>
            </w:pPr>
          </w:p>
        </w:tc>
        <w:tc>
          <w:tcPr>
            <w:tcW w:w="567" w:type="dxa"/>
          </w:tcPr>
          <w:p w:rsidR="00DF781E" w:rsidRPr="00FF6B8D" w:rsidRDefault="00DF781E" w:rsidP="00DF781E">
            <w:pPr>
              <w:spacing w:after="0" w:line="240" w:lineRule="auto"/>
              <w:jc w:val="center"/>
              <w:rPr>
                <w:rFonts w:ascii="Times New Roman" w:eastAsia="Times New Roman" w:hAnsi="Times New Roman" w:cs="Times New Roman"/>
                <w:noProof/>
                <w:sz w:val="24"/>
                <w:szCs w:val="24"/>
              </w:rPr>
            </w:pPr>
          </w:p>
        </w:tc>
        <w:tc>
          <w:tcPr>
            <w:tcW w:w="567" w:type="dxa"/>
          </w:tcPr>
          <w:p w:rsidR="00DF781E" w:rsidRPr="00FF6B8D" w:rsidRDefault="00DF781E" w:rsidP="00DF781E">
            <w:pPr>
              <w:spacing w:after="0" w:line="240" w:lineRule="auto"/>
              <w:jc w:val="center"/>
              <w:rPr>
                <w:rFonts w:ascii="Times New Roman" w:eastAsia="Times New Roman" w:hAnsi="Times New Roman" w:cs="Times New Roman"/>
                <w:noProof/>
                <w:sz w:val="24"/>
                <w:szCs w:val="24"/>
              </w:rPr>
            </w:pPr>
          </w:p>
        </w:tc>
        <w:tc>
          <w:tcPr>
            <w:tcW w:w="567" w:type="dxa"/>
          </w:tcPr>
          <w:p w:rsidR="00DF781E" w:rsidRPr="00FF6B8D" w:rsidRDefault="00DF781E" w:rsidP="00DF781E">
            <w:pPr>
              <w:spacing w:after="0" w:line="240" w:lineRule="auto"/>
              <w:jc w:val="center"/>
              <w:rPr>
                <w:rFonts w:ascii="Times New Roman" w:eastAsia="Times New Roman" w:hAnsi="Times New Roman" w:cs="Times New Roman"/>
                <w:noProof/>
                <w:sz w:val="24"/>
                <w:szCs w:val="24"/>
              </w:rPr>
            </w:pPr>
          </w:p>
        </w:tc>
        <w:tc>
          <w:tcPr>
            <w:tcW w:w="567" w:type="dxa"/>
          </w:tcPr>
          <w:p w:rsidR="00DF781E" w:rsidRPr="00FF6B8D" w:rsidRDefault="00DF781E" w:rsidP="00DF781E">
            <w:pPr>
              <w:spacing w:after="0" w:line="240" w:lineRule="auto"/>
              <w:jc w:val="center"/>
              <w:rPr>
                <w:rFonts w:ascii="Times New Roman" w:eastAsia="Times New Roman" w:hAnsi="Times New Roman" w:cs="Times New Roman"/>
                <w:noProof/>
                <w:sz w:val="24"/>
                <w:szCs w:val="24"/>
              </w:rPr>
            </w:pPr>
          </w:p>
        </w:tc>
        <w:tc>
          <w:tcPr>
            <w:tcW w:w="680" w:type="dxa"/>
          </w:tcPr>
          <w:p w:rsidR="00DF781E" w:rsidRPr="00FF6B8D" w:rsidRDefault="00DF781E" w:rsidP="00DF781E">
            <w:pPr>
              <w:spacing w:after="0" w:line="240" w:lineRule="auto"/>
              <w:jc w:val="center"/>
              <w:rPr>
                <w:rFonts w:ascii="Times New Roman" w:eastAsia="Times New Roman" w:hAnsi="Times New Roman" w:cs="Times New Roman"/>
                <w:noProof/>
                <w:sz w:val="24"/>
                <w:szCs w:val="24"/>
              </w:rPr>
            </w:pPr>
          </w:p>
        </w:tc>
        <w:tc>
          <w:tcPr>
            <w:tcW w:w="1027" w:type="dxa"/>
          </w:tcPr>
          <w:p w:rsidR="00DF781E" w:rsidRPr="00FF6B8D" w:rsidRDefault="00DF781E" w:rsidP="00DF781E">
            <w:pPr>
              <w:spacing w:after="0" w:line="240" w:lineRule="auto"/>
              <w:jc w:val="center"/>
              <w:rPr>
                <w:rFonts w:ascii="Times New Roman" w:eastAsia="Times New Roman" w:hAnsi="Times New Roman" w:cs="Times New Roman"/>
                <w:noProof/>
                <w:sz w:val="24"/>
                <w:szCs w:val="24"/>
              </w:rPr>
            </w:pPr>
            <w:r w:rsidRPr="00FF6B8D">
              <w:rPr>
                <w:rFonts w:ascii="Times New Roman" w:eastAsia="Times New Roman" w:hAnsi="Times New Roman" w:cs="Times New Roman"/>
                <w:noProof/>
                <w:sz w:val="24"/>
                <w:szCs w:val="24"/>
              </w:rPr>
              <w:t>0</w:t>
            </w:r>
          </w:p>
        </w:tc>
      </w:tr>
      <w:tr w:rsidR="00DF781E" w:rsidRPr="00FF6B8D" w:rsidTr="00DF781E">
        <w:trPr>
          <w:trHeight w:val="340"/>
        </w:trPr>
        <w:tc>
          <w:tcPr>
            <w:tcW w:w="3436" w:type="dxa"/>
          </w:tcPr>
          <w:p w:rsidR="00DF781E" w:rsidRPr="00FF6B8D" w:rsidRDefault="00DF781E" w:rsidP="00DF781E">
            <w:pPr>
              <w:spacing w:after="0" w:line="240" w:lineRule="auto"/>
              <w:rPr>
                <w:rFonts w:ascii="Times New Roman" w:eastAsia="Times New Roman" w:hAnsi="Times New Roman" w:cs="Times New Roman"/>
                <w:noProof/>
                <w:sz w:val="24"/>
                <w:szCs w:val="24"/>
              </w:rPr>
            </w:pPr>
            <w:r w:rsidRPr="00FF6B8D">
              <w:rPr>
                <w:rFonts w:ascii="Times New Roman" w:eastAsia="Times New Roman" w:hAnsi="Times New Roman" w:cs="Times New Roman"/>
                <w:noProof/>
                <w:sz w:val="24"/>
                <w:szCs w:val="24"/>
              </w:rPr>
              <w:t>Историја</w:t>
            </w:r>
          </w:p>
        </w:tc>
        <w:tc>
          <w:tcPr>
            <w:tcW w:w="567" w:type="dxa"/>
          </w:tcPr>
          <w:p w:rsidR="00DF781E" w:rsidRPr="00FF6B8D" w:rsidRDefault="00DF781E" w:rsidP="00DF781E">
            <w:pPr>
              <w:spacing w:after="0" w:line="240" w:lineRule="auto"/>
              <w:jc w:val="center"/>
              <w:rPr>
                <w:rFonts w:ascii="Times New Roman" w:eastAsia="Times New Roman" w:hAnsi="Times New Roman" w:cs="Times New Roman"/>
                <w:noProof/>
                <w:sz w:val="24"/>
                <w:szCs w:val="24"/>
              </w:rPr>
            </w:pPr>
          </w:p>
        </w:tc>
        <w:tc>
          <w:tcPr>
            <w:tcW w:w="567" w:type="dxa"/>
          </w:tcPr>
          <w:p w:rsidR="00DF781E" w:rsidRPr="00FF6B8D" w:rsidRDefault="00DF781E" w:rsidP="00DF781E">
            <w:pPr>
              <w:spacing w:after="0" w:line="240" w:lineRule="auto"/>
              <w:jc w:val="center"/>
              <w:rPr>
                <w:rFonts w:ascii="Times New Roman" w:eastAsia="Times New Roman" w:hAnsi="Times New Roman" w:cs="Times New Roman"/>
                <w:noProof/>
                <w:sz w:val="24"/>
                <w:szCs w:val="24"/>
              </w:rPr>
            </w:pPr>
          </w:p>
        </w:tc>
        <w:tc>
          <w:tcPr>
            <w:tcW w:w="567" w:type="dxa"/>
          </w:tcPr>
          <w:p w:rsidR="00DF781E" w:rsidRPr="00FF6B8D" w:rsidRDefault="00DF781E" w:rsidP="00DF781E">
            <w:pPr>
              <w:spacing w:after="0" w:line="240" w:lineRule="auto"/>
              <w:jc w:val="center"/>
              <w:rPr>
                <w:rFonts w:ascii="Times New Roman" w:eastAsia="Times New Roman" w:hAnsi="Times New Roman" w:cs="Times New Roman"/>
                <w:noProof/>
                <w:sz w:val="24"/>
                <w:szCs w:val="24"/>
              </w:rPr>
            </w:pPr>
          </w:p>
        </w:tc>
        <w:tc>
          <w:tcPr>
            <w:tcW w:w="567" w:type="dxa"/>
          </w:tcPr>
          <w:p w:rsidR="00DF781E" w:rsidRPr="00FF6B8D" w:rsidRDefault="00DF781E" w:rsidP="00DF781E">
            <w:pPr>
              <w:spacing w:after="0" w:line="240" w:lineRule="auto"/>
              <w:jc w:val="center"/>
              <w:rPr>
                <w:rFonts w:ascii="Times New Roman" w:eastAsia="Times New Roman" w:hAnsi="Times New Roman" w:cs="Times New Roman"/>
                <w:noProof/>
                <w:sz w:val="24"/>
                <w:szCs w:val="24"/>
              </w:rPr>
            </w:pPr>
          </w:p>
        </w:tc>
        <w:tc>
          <w:tcPr>
            <w:tcW w:w="567" w:type="dxa"/>
          </w:tcPr>
          <w:p w:rsidR="00DF781E" w:rsidRPr="00FF6B8D" w:rsidRDefault="00DF781E" w:rsidP="00DF781E">
            <w:pPr>
              <w:spacing w:after="0" w:line="240" w:lineRule="auto"/>
              <w:jc w:val="center"/>
              <w:rPr>
                <w:rFonts w:ascii="Times New Roman" w:eastAsia="Times New Roman" w:hAnsi="Times New Roman" w:cs="Times New Roman"/>
                <w:noProof/>
                <w:sz w:val="24"/>
                <w:szCs w:val="24"/>
              </w:rPr>
            </w:pPr>
          </w:p>
        </w:tc>
        <w:tc>
          <w:tcPr>
            <w:tcW w:w="567" w:type="dxa"/>
          </w:tcPr>
          <w:p w:rsidR="00DF781E" w:rsidRPr="00FF6B8D" w:rsidRDefault="00DF781E" w:rsidP="00DF781E">
            <w:pPr>
              <w:spacing w:after="0" w:line="240" w:lineRule="auto"/>
              <w:jc w:val="center"/>
              <w:rPr>
                <w:rFonts w:ascii="Times New Roman" w:eastAsia="Times New Roman" w:hAnsi="Times New Roman" w:cs="Times New Roman"/>
                <w:noProof/>
                <w:sz w:val="24"/>
                <w:szCs w:val="24"/>
              </w:rPr>
            </w:pPr>
          </w:p>
        </w:tc>
        <w:tc>
          <w:tcPr>
            <w:tcW w:w="567" w:type="dxa"/>
          </w:tcPr>
          <w:p w:rsidR="00DF781E" w:rsidRPr="00FF6B8D" w:rsidRDefault="00DF781E" w:rsidP="00DF781E">
            <w:pPr>
              <w:spacing w:after="0" w:line="240" w:lineRule="auto"/>
              <w:jc w:val="center"/>
              <w:rPr>
                <w:rFonts w:ascii="Times New Roman" w:eastAsia="Times New Roman" w:hAnsi="Times New Roman" w:cs="Times New Roman"/>
                <w:noProof/>
                <w:sz w:val="24"/>
                <w:szCs w:val="24"/>
              </w:rPr>
            </w:pPr>
          </w:p>
        </w:tc>
        <w:tc>
          <w:tcPr>
            <w:tcW w:w="680" w:type="dxa"/>
          </w:tcPr>
          <w:p w:rsidR="00DF781E" w:rsidRPr="00FF6B8D" w:rsidRDefault="00DF781E" w:rsidP="00DF781E">
            <w:pPr>
              <w:spacing w:after="0" w:line="240" w:lineRule="auto"/>
              <w:jc w:val="center"/>
              <w:rPr>
                <w:rFonts w:ascii="Times New Roman" w:eastAsia="Times New Roman" w:hAnsi="Times New Roman" w:cs="Times New Roman"/>
                <w:noProof/>
                <w:sz w:val="24"/>
                <w:szCs w:val="24"/>
              </w:rPr>
            </w:pPr>
          </w:p>
        </w:tc>
        <w:tc>
          <w:tcPr>
            <w:tcW w:w="1027" w:type="dxa"/>
          </w:tcPr>
          <w:p w:rsidR="00DF781E" w:rsidRPr="00FF6B8D" w:rsidRDefault="00DF781E" w:rsidP="00DF781E">
            <w:pPr>
              <w:spacing w:after="0" w:line="240" w:lineRule="auto"/>
              <w:jc w:val="center"/>
              <w:rPr>
                <w:rFonts w:ascii="Times New Roman" w:eastAsia="Times New Roman" w:hAnsi="Times New Roman" w:cs="Times New Roman"/>
                <w:noProof/>
                <w:sz w:val="24"/>
                <w:szCs w:val="24"/>
              </w:rPr>
            </w:pPr>
            <w:r w:rsidRPr="00FF6B8D">
              <w:rPr>
                <w:rFonts w:ascii="Times New Roman" w:eastAsia="Times New Roman" w:hAnsi="Times New Roman" w:cs="Times New Roman"/>
                <w:noProof/>
                <w:sz w:val="24"/>
                <w:szCs w:val="24"/>
              </w:rPr>
              <w:t>0</w:t>
            </w:r>
          </w:p>
        </w:tc>
      </w:tr>
      <w:tr w:rsidR="00DF781E" w:rsidRPr="00FF6B8D" w:rsidTr="00DF781E">
        <w:trPr>
          <w:trHeight w:val="340"/>
        </w:trPr>
        <w:tc>
          <w:tcPr>
            <w:tcW w:w="3436" w:type="dxa"/>
          </w:tcPr>
          <w:p w:rsidR="00DF781E" w:rsidRPr="00FF6B8D" w:rsidRDefault="00DF781E" w:rsidP="00DF781E">
            <w:pPr>
              <w:spacing w:after="0" w:line="240" w:lineRule="auto"/>
              <w:rPr>
                <w:rFonts w:ascii="Times New Roman" w:eastAsia="Times New Roman" w:hAnsi="Times New Roman" w:cs="Times New Roman"/>
                <w:noProof/>
                <w:sz w:val="24"/>
                <w:szCs w:val="24"/>
              </w:rPr>
            </w:pPr>
            <w:r w:rsidRPr="00FF6B8D">
              <w:rPr>
                <w:rFonts w:ascii="Times New Roman" w:eastAsia="Times New Roman" w:hAnsi="Times New Roman" w:cs="Times New Roman"/>
                <w:noProof/>
                <w:sz w:val="24"/>
                <w:szCs w:val="24"/>
              </w:rPr>
              <w:t>Географија</w:t>
            </w:r>
          </w:p>
        </w:tc>
        <w:tc>
          <w:tcPr>
            <w:tcW w:w="567" w:type="dxa"/>
          </w:tcPr>
          <w:p w:rsidR="00DF781E" w:rsidRPr="00FF6B8D" w:rsidRDefault="00DF781E" w:rsidP="00DF781E">
            <w:pPr>
              <w:spacing w:after="0" w:line="240" w:lineRule="auto"/>
              <w:jc w:val="center"/>
              <w:rPr>
                <w:rFonts w:ascii="Times New Roman" w:eastAsia="Times New Roman" w:hAnsi="Times New Roman" w:cs="Times New Roman"/>
                <w:noProof/>
                <w:sz w:val="24"/>
                <w:szCs w:val="24"/>
              </w:rPr>
            </w:pPr>
          </w:p>
        </w:tc>
        <w:tc>
          <w:tcPr>
            <w:tcW w:w="567" w:type="dxa"/>
          </w:tcPr>
          <w:p w:rsidR="00DF781E" w:rsidRPr="00FF6B8D" w:rsidRDefault="00DF781E" w:rsidP="00DF781E">
            <w:pPr>
              <w:spacing w:after="0" w:line="240" w:lineRule="auto"/>
              <w:jc w:val="center"/>
              <w:rPr>
                <w:rFonts w:ascii="Times New Roman" w:eastAsia="Times New Roman" w:hAnsi="Times New Roman" w:cs="Times New Roman"/>
                <w:noProof/>
                <w:sz w:val="24"/>
                <w:szCs w:val="24"/>
              </w:rPr>
            </w:pPr>
          </w:p>
        </w:tc>
        <w:tc>
          <w:tcPr>
            <w:tcW w:w="567" w:type="dxa"/>
          </w:tcPr>
          <w:p w:rsidR="00DF781E" w:rsidRPr="00FF6B8D" w:rsidRDefault="00DF781E" w:rsidP="00DF781E">
            <w:pPr>
              <w:spacing w:after="0" w:line="240" w:lineRule="auto"/>
              <w:jc w:val="center"/>
              <w:rPr>
                <w:rFonts w:ascii="Times New Roman" w:eastAsia="Times New Roman" w:hAnsi="Times New Roman" w:cs="Times New Roman"/>
                <w:noProof/>
                <w:sz w:val="24"/>
                <w:szCs w:val="24"/>
              </w:rPr>
            </w:pPr>
          </w:p>
        </w:tc>
        <w:tc>
          <w:tcPr>
            <w:tcW w:w="567" w:type="dxa"/>
          </w:tcPr>
          <w:p w:rsidR="00DF781E" w:rsidRPr="00FF6B8D" w:rsidRDefault="00DF781E" w:rsidP="00DF781E">
            <w:pPr>
              <w:spacing w:after="0" w:line="240" w:lineRule="auto"/>
              <w:jc w:val="center"/>
              <w:rPr>
                <w:rFonts w:ascii="Times New Roman" w:eastAsia="Times New Roman" w:hAnsi="Times New Roman" w:cs="Times New Roman"/>
                <w:noProof/>
                <w:sz w:val="24"/>
                <w:szCs w:val="24"/>
              </w:rPr>
            </w:pPr>
          </w:p>
        </w:tc>
        <w:tc>
          <w:tcPr>
            <w:tcW w:w="567" w:type="dxa"/>
          </w:tcPr>
          <w:p w:rsidR="00DF781E" w:rsidRPr="00FF6B8D" w:rsidRDefault="00DF781E" w:rsidP="00DF781E">
            <w:pPr>
              <w:spacing w:after="0" w:line="240" w:lineRule="auto"/>
              <w:jc w:val="center"/>
              <w:rPr>
                <w:rFonts w:ascii="Times New Roman" w:eastAsia="Times New Roman" w:hAnsi="Times New Roman" w:cs="Times New Roman"/>
                <w:noProof/>
                <w:sz w:val="24"/>
                <w:szCs w:val="24"/>
              </w:rPr>
            </w:pPr>
          </w:p>
        </w:tc>
        <w:tc>
          <w:tcPr>
            <w:tcW w:w="567" w:type="dxa"/>
          </w:tcPr>
          <w:p w:rsidR="00DF781E" w:rsidRPr="00FF6B8D" w:rsidRDefault="00DF781E" w:rsidP="00DF781E">
            <w:pPr>
              <w:spacing w:after="0" w:line="240" w:lineRule="auto"/>
              <w:jc w:val="center"/>
              <w:rPr>
                <w:rFonts w:ascii="Times New Roman" w:eastAsia="Times New Roman" w:hAnsi="Times New Roman" w:cs="Times New Roman"/>
                <w:noProof/>
                <w:sz w:val="24"/>
                <w:szCs w:val="24"/>
              </w:rPr>
            </w:pPr>
          </w:p>
        </w:tc>
        <w:tc>
          <w:tcPr>
            <w:tcW w:w="567" w:type="dxa"/>
          </w:tcPr>
          <w:p w:rsidR="00DF781E" w:rsidRPr="00CF1F91" w:rsidRDefault="00DF781E" w:rsidP="00DF781E">
            <w:pPr>
              <w:spacing w:after="0" w:line="240" w:lineRule="auto"/>
              <w:jc w:val="center"/>
              <w:rPr>
                <w:rFonts w:ascii="Times New Roman" w:eastAsia="Times New Roman" w:hAnsi="Times New Roman" w:cs="Times New Roman"/>
                <w:noProof/>
                <w:sz w:val="24"/>
                <w:szCs w:val="24"/>
              </w:rPr>
            </w:pPr>
          </w:p>
        </w:tc>
        <w:tc>
          <w:tcPr>
            <w:tcW w:w="680" w:type="dxa"/>
          </w:tcPr>
          <w:p w:rsidR="00DF781E" w:rsidRPr="00FF6B8D" w:rsidRDefault="00DF781E" w:rsidP="00DF781E">
            <w:pPr>
              <w:spacing w:after="0" w:line="240" w:lineRule="auto"/>
              <w:jc w:val="center"/>
              <w:rPr>
                <w:rFonts w:ascii="Times New Roman" w:eastAsia="Times New Roman" w:hAnsi="Times New Roman" w:cs="Times New Roman"/>
                <w:noProof/>
                <w:sz w:val="24"/>
                <w:szCs w:val="24"/>
              </w:rPr>
            </w:pPr>
          </w:p>
        </w:tc>
        <w:tc>
          <w:tcPr>
            <w:tcW w:w="1027" w:type="dxa"/>
          </w:tcPr>
          <w:p w:rsidR="00DF781E" w:rsidRPr="00FF6B8D" w:rsidRDefault="00CF1F91" w:rsidP="00DF781E">
            <w:pPr>
              <w:spacing w:after="0" w:line="240" w:lineRule="auto"/>
              <w:jc w:val="center"/>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0</w:t>
            </w:r>
            <w:r w:rsidR="00DF781E" w:rsidRPr="00FF6B8D">
              <w:rPr>
                <w:rFonts w:ascii="Times New Roman" w:eastAsia="Times New Roman" w:hAnsi="Times New Roman" w:cs="Times New Roman"/>
                <w:noProof/>
                <w:sz w:val="24"/>
                <w:szCs w:val="24"/>
              </w:rPr>
              <w:t xml:space="preserve"> </w:t>
            </w:r>
          </w:p>
        </w:tc>
      </w:tr>
      <w:tr w:rsidR="00DF781E" w:rsidRPr="00FF6B8D" w:rsidTr="00DF781E">
        <w:trPr>
          <w:trHeight w:val="340"/>
        </w:trPr>
        <w:tc>
          <w:tcPr>
            <w:tcW w:w="3436" w:type="dxa"/>
          </w:tcPr>
          <w:p w:rsidR="00DF781E" w:rsidRPr="00FF6B8D" w:rsidRDefault="00DF781E" w:rsidP="00DF781E">
            <w:pPr>
              <w:spacing w:after="0" w:line="240" w:lineRule="auto"/>
              <w:rPr>
                <w:rFonts w:ascii="Times New Roman" w:eastAsia="Times New Roman" w:hAnsi="Times New Roman" w:cs="Times New Roman"/>
                <w:noProof/>
                <w:sz w:val="24"/>
                <w:szCs w:val="24"/>
              </w:rPr>
            </w:pPr>
            <w:r w:rsidRPr="00FF6B8D">
              <w:rPr>
                <w:rFonts w:ascii="Times New Roman" w:eastAsia="Times New Roman" w:hAnsi="Times New Roman" w:cs="Times New Roman"/>
                <w:noProof/>
                <w:sz w:val="24"/>
                <w:szCs w:val="24"/>
              </w:rPr>
              <w:t>Физика</w:t>
            </w:r>
          </w:p>
        </w:tc>
        <w:tc>
          <w:tcPr>
            <w:tcW w:w="567" w:type="dxa"/>
          </w:tcPr>
          <w:p w:rsidR="00DF781E" w:rsidRPr="00FF6B8D" w:rsidRDefault="00DF781E" w:rsidP="00DF781E">
            <w:pPr>
              <w:spacing w:after="0" w:line="240" w:lineRule="auto"/>
              <w:jc w:val="center"/>
              <w:rPr>
                <w:rFonts w:ascii="Times New Roman" w:eastAsia="Times New Roman" w:hAnsi="Times New Roman" w:cs="Times New Roman"/>
                <w:noProof/>
                <w:sz w:val="24"/>
                <w:szCs w:val="24"/>
              </w:rPr>
            </w:pPr>
          </w:p>
        </w:tc>
        <w:tc>
          <w:tcPr>
            <w:tcW w:w="567" w:type="dxa"/>
          </w:tcPr>
          <w:p w:rsidR="00DF781E" w:rsidRPr="00FF6B8D" w:rsidRDefault="00DF781E" w:rsidP="00DF781E">
            <w:pPr>
              <w:spacing w:after="0" w:line="240" w:lineRule="auto"/>
              <w:jc w:val="center"/>
              <w:rPr>
                <w:rFonts w:ascii="Times New Roman" w:eastAsia="Times New Roman" w:hAnsi="Times New Roman" w:cs="Times New Roman"/>
                <w:noProof/>
                <w:sz w:val="24"/>
                <w:szCs w:val="24"/>
              </w:rPr>
            </w:pPr>
          </w:p>
        </w:tc>
        <w:tc>
          <w:tcPr>
            <w:tcW w:w="567" w:type="dxa"/>
          </w:tcPr>
          <w:p w:rsidR="00DF781E" w:rsidRPr="00FF6B8D" w:rsidRDefault="00DF781E" w:rsidP="00DF781E">
            <w:pPr>
              <w:spacing w:after="0" w:line="240" w:lineRule="auto"/>
              <w:jc w:val="center"/>
              <w:rPr>
                <w:rFonts w:ascii="Times New Roman" w:eastAsia="Times New Roman" w:hAnsi="Times New Roman" w:cs="Times New Roman"/>
                <w:noProof/>
                <w:sz w:val="24"/>
                <w:szCs w:val="24"/>
              </w:rPr>
            </w:pPr>
          </w:p>
        </w:tc>
        <w:tc>
          <w:tcPr>
            <w:tcW w:w="567" w:type="dxa"/>
          </w:tcPr>
          <w:p w:rsidR="00DF781E" w:rsidRPr="00FF6B8D" w:rsidRDefault="00DF781E" w:rsidP="00DF781E">
            <w:pPr>
              <w:spacing w:after="0" w:line="240" w:lineRule="auto"/>
              <w:jc w:val="center"/>
              <w:rPr>
                <w:rFonts w:ascii="Times New Roman" w:eastAsia="Times New Roman" w:hAnsi="Times New Roman" w:cs="Times New Roman"/>
                <w:noProof/>
                <w:sz w:val="24"/>
                <w:szCs w:val="24"/>
              </w:rPr>
            </w:pPr>
          </w:p>
        </w:tc>
        <w:tc>
          <w:tcPr>
            <w:tcW w:w="567" w:type="dxa"/>
          </w:tcPr>
          <w:p w:rsidR="00DF781E" w:rsidRPr="00FF6B8D" w:rsidRDefault="00DF781E" w:rsidP="00DF781E">
            <w:pPr>
              <w:spacing w:after="0" w:line="240" w:lineRule="auto"/>
              <w:jc w:val="center"/>
              <w:rPr>
                <w:rFonts w:ascii="Times New Roman" w:eastAsia="Times New Roman" w:hAnsi="Times New Roman" w:cs="Times New Roman"/>
                <w:noProof/>
                <w:sz w:val="24"/>
                <w:szCs w:val="24"/>
              </w:rPr>
            </w:pPr>
          </w:p>
        </w:tc>
        <w:tc>
          <w:tcPr>
            <w:tcW w:w="567" w:type="dxa"/>
          </w:tcPr>
          <w:p w:rsidR="00DF781E" w:rsidRPr="00FF6B8D" w:rsidRDefault="00DF781E" w:rsidP="00DF781E">
            <w:pPr>
              <w:spacing w:after="0" w:line="240" w:lineRule="auto"/>
              <w:jc w:val="center"/>
              <w:rPr>
                <w:rFonts w:ascii="Times New Roman" w:eastAsia="Times New Roman" w:hAnsi="Times New Roman" w:cs="Times New Roman"/>
                <w:noProof/>
                <w:sz w:val="24"/>
                <w:szCs w:val="24"/>
              </w:rPr>
            </w:pPr>
          </w:p>
        </w:tc>
        <w:tc>
          <w:tcPr>
            <w:tcW w:w="567" w:type="dxa"/>
          </w:tcPr>
          <w:p w:rsidR="00DF781E" w:rsidRPr="000B0920" w:rsidRDefault="00DF781E" w:rsidP="00DF781E">
            <w:pPr>
              <w:spacing w:after="0" w:line="240" w:lineRule="auto"/>
              <w:jc w:val="center"/>
              <w:rPr>
                <w:rFonts w:ascii="Times New Roman" w:eastAsia="Times New Roman" w:hAnsi="Times New Roman" w:cs="Times New Roman"/>
                <w:noProof/>
                <w:sz w:val="24"/>
                <w:szCs w:val="24"/>
                <w:lang w:val="sr-Cyrl-RS"/>
              </w:rPr>
            </w:pPr>
          </w:p>
        </w:tc>
        <w:tc>
          <w:tcPr>
            <w:tcW w:w="680" w:type="dxa"/>
          </w:tcPr>
          <w:p w:rsidR="00DF781E" w:rsidRPr="00FF6B8D" w:rsidRDefault="00DF781E" w:rsidP="00DF781E">
            <w:pPr>
              <w:spacing w:after="0" w:line="240" w:lineRule="auto"/>
              <w:jc w:val="center"/>
              <w:rPr>
                <w:rFonts w:ascii="Times New Roman" w:eastAsia="Times New Roman" w:hAnsi="Times New Roman" w:cs="Times New Roman"/>
                <w:noProof/>
                <w:sz w:val="24"/>
                <w:szCs w:val="24"/>
              </w:rPr>
            </w:pPr>
          </w:p>
        </w:tc>
        <w:tc>
          <w:tcPr>
            <w:tcW w:w="1027" w:type="dxa"/>
          </w:tcPr>
          <w:p w:rsidR="00DF781E" w:rsidRPr="000B0920" w:rsidRDefault="000B0920" w:rsidP="00DF781E">
            <w:pPr>
              <w:spacing w:after="0" w:line="240" w:lineRule="auto"/>
              <w:jc w:val="center"/>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0</w:t>
            </w:r>
          </w:p>
        </w:tc>
      </w:tr>
      <w:tr w:rsidR="00DF781E" w:rsidRPr="00FF6B8D" w:rsidTr="00DF781E">
        <w:trPr>
          <w:trHeight w:val="340"/>
        </w:trPr>
        <w:tc>
          <w:tcPr>
            <w:tcW w:w="3436" w:type="dxa"/>
          </w:tcPr>
          <w:p w:rsidR="00DF781E" w:rsidRPr="00FF6B8D" w:rsidRDefault="00DF781E" w:rsidP="00DF781E">
            <w:pPr>
              <w:spacing w:after="0" w:line="240" w:lineRule="auto"/>
              <w:rPr>
                <w:rFonts w:ascii="Times New Roman" w:eastAsia="Times New Roman" w:hAnsi="Times New Roman" w:cs="Times New Roman"/>
                <w:noProof/>
                <w:sz w:val="24"/>
                <w:szCs w:val="24"/>
              </w:rPr>
            </w:pPr>
            <w:r w:rsidRPr="00FF6B8D">
              <w:rPr>
                <w:rFonts w:ascii="Times New Roman" w:eastAsia="Times New Roman" w:hAnsi="Times New Roman" w:cs="Times New Roman"/>
                <w:noProof/>
                <w:sz w:val="24"/>
                <w:szCs w:val="24"/>
              </w:rPr>
              <w:t>Математика</w:t>
            </w:r>
          </w:p>
        </w:tc>
        <w:tc>
          <w:tcPr>
            <w:tcW w:w="567" w:type="dxa"/>
          </w:tcPr>
          <w:p w:rsidR="00DF781E" w:rsidRPr="00FF6B8D" w:rsidRDefault="00DF781E" w:rsidP="00DF781E">
            <w:pPr>
              <w:spacing w:after="0" w:line="240" w:lineRule="auto"/>
              <w:jc w:val="center"/>
              <w:rPr>
                <w:rFonts w:ascii="Times New Roman" w:eastAsia="Times New Roman" w:hAnsi="Times New Roman" w:cs="Times New Roman"/>
                <w:noProof/>
                <w:sz w:val="24"/>
                <w:szCs w:val="24"/>
              </w:rPr>
            </w:pPr>
          </w:p>
        </w:tc>
        <w:tc>
          <w:tcPr>
            <w:tcW w:w="567" w:type="dxa"/>
          </w:tcPr>
          <w:p w:rsidR="00DF781E" w:rsidRPr="00FF6B8D" w:rsidRDefault="00DF781E" w:rsidP="00DF781E">
            <w:pPr>
              <w:spacing w:after="0" w:line="240" w:lineRule="auto"/>
              <w:jc w:val="center"/>
              <w:rPr>
                <w:rFonts w:ascii="Times New Roman" w:eastAsia="Times New Roman" w:hAnsi="Times New Roman" w:cs="Times New Roman"/>
                <w:noProof/>
                <w:sz w:val="24"/>
                <w:szCs w:val="24"/>
              </w:rPr>
            </w:pPr>
          </w:p>
        </w:tc>
        <w:tc>
          <w:tcPr>
            <w:tcW w:w="567" w:type="dxa"/>
          </w:tcPr>
          <w:p w:rsidR="00DF781E" w:rsidRPr="00FF6B8D" w:rsidRDefault="00DF781E" w:rsidP="00DF781E">
            <w:pPr>
              <w:spacing w:after="0" w:line="240" w:lineRule="auto"/>
              <w:jc w:val="center"/>
              <w:rPr>
                <w:rFonts w:ascii="Times New Roman" w:eastAsia="Times New Roman" w:hAnsi="Times New Roman" w:cs="Times New Roman"/>
                <w:noProof/>
                <w:sz w:val="24"/>
                <w:szCs w:val="24"/>
              </w:rPr>
            </w:pPr>
          </w:p>
        </w:tc>
        <w:tc>
          <w:tcPr>
            <w:tcW w:w="567" w:type="dxa"/>
          </w:tcPr>
          <w:p w:rsidR="00DF781E" w:rsidRPr="00FF6B8D" w:rsidRDefault="00DF781E" w:rsidP="00DF781E">
            <w:pPr>
              <w:spacing w:after="0" w:line="240" w:lineRule="auto"/>
              <w:jc w:val="center"/>
              <w:rPr>
                <w:rFonts w:ascii="Times New Roman" w:eastAsia="Times New Roman" w:hAnsi="Times New Roman" w:cs="Times New Roman"/>
                <w:noProof/>
                <w:sz w:val="24"/>
                <w:szCs w:val="24"/>
              </w:rPr>
            </w:pPr>
          </w:p>
        </w:tc>
        <w:tc>
          <w:tcPr>
            <w:tcW w:w="567" w:type="dxa"/>
          </w:tcPr>
          <w:p w:rsidR="00DF781E" w:rsidRPr="00FF6B8D" w:rsidRDefault="00DF781E" w:rsidP="00DF781E">
            <w:pPr>
              <w:spacing w:after="0" w:line="240" w:lineRule="auto"/>
              <w:jc w:val="center"/>
              <w:rPr>
                <w:rFonts w:ascii="Times New Roman" w:eastAsia="Times New Roman" w:hAnsi="Times New Roman" w:cs="Times New Roman"/>
                <w:noProof/>
                <w:sz w:val="24"/>
                <w:szCs w:val="24"/>
              </w:rPr>
            </w:pPr>
          </w:p>
        </w:tc>
        <w:tc>
          <w:tcPr>
            <w:tcW w:w="567" w:type="dxa"/>
          </w:tcPr>
          <w:p w:rsidR="00DF781E" w:rsidRPr="00FF6B8D" w:rsidRDefault="00DF781E" w:rsidP="00DF781E">
            <w:pPr>
              <w:spacing w:after="0" w:line="240" w:lineRule="auto"/>
              <w:jc w:val="center"/>
              <w:rPr>
                <w:rFonts w:ascii="Times New Roman" w:eastAsia="Times New Roman" w:hAnsi="Times New Roman" w:cs="Times New Roman"/>
                <w:noProof/>
                <w:sz w:val="24"/>
                <w:szCs w:val="24"/>
              </w:rPr>
            </w:pPr>
          </w:p>
        </w:tc>
        <w:tc>
          <w:tcPr>
            <w:tcW w:w="567" w:type="dxa"/>
          </w:tcPr>
          <w:p w:rsidR="00DF781E" w:rsidRPr="000B0920" w:rsidRDefault="00DF781E" w:rsidP="00DF781E">
            <w:pPr>
              <w:spacing w:after="0" w:line="240" w:lineRule="auto"/>
              <w:jc w:val="center"/>
              <w:rPr>
                <w:rFonts w:ascii="Times New Roman" w:eastAsia="Times New Roman" w:hAnsi="Times New Roman" w:cs="Times New Roman"/>
                <w:noProof/>
                <w:sz w:val="24"/>
                <w:szCs w:val="24"/>
                <w:lang w:val="sr-Cyrl-RS"/>
              </w:rPr>
            </w:pPr>
          </w:p>
        </w:tc>
        <w:tc>
          <w:tcPr>
            <w:tcW w:w="680" w:type="dxa"/>
          </w:tcPr>
          <w:p w:rsidR="00DF781E" w:rsidRPr="00FF6B8D" w:rsidRDefault="00DF781E" w:rsidP="00DF781E">
            <w:pPr>
              <w:spacing w:after="0" w:line="240" w:lineRule="auto"/>
              <w:jc w:val="center"/>
              <w:rPr>
                <w:rFonts w:ascii="Times New Roman" w:eastAsia="Times New Roman" w:hAnsi="Times New Roman" w:cs="Times New Roman"/>
                <w:noProof/>
                <w:sz w:val="24"/>
                <w:szCs w:val="24"/>
              </w:rPr>
            </w:pPr>
          </w:p>
        </w:tc>
        <w:tc>
          <w:tcPr>
            <w:tcW w:w="1027" w:type="dxa"/>
          </w:tcPr>
          <w:p w:rsidR="00DF781E" w:rsidRPr="00FF6B8D" w:rsidRDefault="000B0920" w:rsidP="00DF781E">
            <w:pPr>
              <w:spacing w:after="0" w:line="240" w:lineRule="auto"/>
              <w:jc w:val="center"/>
              <w:rPr>
                <w:rFonts w:ascii="Times New Roman" w:eastAsia="Times New Roman" w:hAnsi="Times New Roman" w:cs="Times New Roman"/>
                <w:noProof/>
                <w:sz w:val="24"/>
                <w:szCs w:val="24"/>
              </w:rPr>
            </w:pPr>
            <w:r>
              <w:rPr>
                <w:rFonts w:ascii="Times New Roman" w:eastAsia="Times New Roman" w:hAnsi="Times New Roman" w:cs="Times New Roman"/>
                <w:b/>
                <w:noProof/>
                <w:sz w:val="24"/>
                <w:szCs w:val="24"/>
                <w:lang w:val="sr-Cyrl-RS"/>
              </w:rPr>
              <w:t>0</w:t>
            </w:r>
            <w:r w:rsidR="00DF781E" w:rsidRPr="00FF6B8D">
              <w:rPr>
                <w:rFonts w:ascii="Times New Roman" w:eastAsia="Times New Roman" w:hAnsi="Times New Roman" w:cs="Times New Roman"/>
                <w:noProof/>
                <w:sz w:val="24"/>
                <w:szCs w:val="24"/>
              </w:rPr>
              <w:t xml:space="preserve">  </w:t>
            </w:r>
          </w:p>
        </w:tc>
      </w:tr>
      <w:tr w:rsidR="00DF781E" w:rsidRPr="00FF6B8D" w:rsidTr="00DF781E">
        <w:trPr>
          <w:trHeight w:val="340"/>
        </w:trPr>
        <w:tc>
          <w:tcPr>
            <w:tcW w:w="3436" w:type="dxa"/>
          </w:tcPr>
          <w:p w:rsidR="00DF781E" w:rsidRPr="00FF6B8D" w:rsidRDefault="00DF781E" w:rsidP="00DF781E">
            <w:pPr>
              <w:spacing w:after="0" w:line="240" w:lineRule="auto"/>
              <w:rPr>
                <w:rFonts w:ascii="Times New Roman" w:eastAsia="Times New Roman" w:hAnsi="Times New Roman" w:cs="Times New Roman"/>
                <w:noProof/>
                <w:sz w:val="24"/>
                <w:szCs w:val="24"/>
              </w:rPr>
            </w:pPr>
            <w:r w:rsidRPr="00FF6B8D">
              <w:rPr>
                <w:rFonts w:ascii="Times New Roman" w:eastAsia="Times New Roman" w:hAnsi="Times New Roman" w:cs="Times New Roman"/>
                <w:noProof/>
                <w:sz w:val="24"/>
                <w:szCs w:val="24"/>
              </w:rPr>
              <w:t>Биологија</w:t>
            </w:r>
          </w:p>
        </w:tc>
        <w:tc>
          <w:tcPr>
            <w:tcW w:w="567" w:type="dxa"/>
          </w:tcPr>
          <w:p w:rsidR="00DF781E" w:rsidRPr="00FF6B8D" w:rsidRDefault="00DF781E" w:rsidP="00DF781E">
            <w:pPr>
              <w:spacing w:after="0" w:line="240" w:lineRule="auto"/>
              <w:jc w:val="center"/>
              <w:rPr>
                <w:rFonts w:ascii="Times New Roman" w:eastAsia="Times New Roman" w:hAnsi="Times New Roman" w:cs="Times New Roman"/>
                <w:noProof/>
                <w:sz w:val="24"/>
                <w:szCs w:val="24"/>
              </w:rPr>
            </w:pPr>
          </w:p>
        </w:tc>
        <w:tc>
          <w:tcPr>
            <w:tcW w:w="567" w:type="dxa"/>
          </w:tcPr>
          <w:p w:rsidR="00DF781E" w:rsidRPr="00FF6B8D" w:rsidRDefault="00DF781E" w:rsidP="00DF781E">
            <w:pPr>
              <w:spacing w:after="0" w:line="240" w:lineRule="auto"/>
              <w:jc w:val="center"/>
              <w:rPr>
                <w:rFonts w:ascii="Times New Roman" w:eastAsia="Times New Roman" w:hAnsi="Times New Roman" w:cs="Times New Roman"/>
                <w:noProof/>
                <w:sz w:val="24"/>
                <w:szCs w:val="24"/>
              </w:rPr>
            </w:pPr>
          </w:p>
        </w:tc>
        <w:tc>
          <w:tcPr>
            <w:tcW w:w="567" w:type="dxa"/>
          </w:tcPr>
          <w:p w:rsidR="00DF781E" w:rsidRPr="00FF6B8D" w:rsidRDefault="00DF781E" w:rsidP="00DF781E">
            <w:pPr>
              <w:spacing w:after="0" w:line="240" w:lineRule="auto"/>
              <w:jc w:val="center"/>
              <w:rPr>
                <w:rFonts w:ascii="Times New Roman" w:eastAsia="Times New Roman" w:hAnsi="Times New Roman" w:cs="Times New Roman"/>
                <w:noProof/>
                <w:sz w:val="24"/>
                <w:szCs w:val="24"/>
              </w:rPr>
            </w:pPr>
          </w:p>
        </w:tc>
        <w:tc>
          <w:tcPr>
            <w:tcW w:w="567" w:type="dxa"/>
          </w:tcPr>
          <w:p w:rsidR="00DF781E" w:rsidRPr="00FF6B8D" w:rsidRDefault="00DF781E" w:rsidP="00DF781E">
            <w:pPr>
              <w:spacing w:after="0" w:line="240" w:lineRule="auto"/>
              <w:jc w:val="center"/>
              <w:rPr>
                <w:rFonts w:ascii="Times New Roman" w:eastAsia="Times New Roman" w:hAnsi="Times New Roman" w:cs="Times New Roman"/>
                <w:noProof/>
                <w:sz w:val="24"/>
                <w:szCs w:val="24"/>
              </w:rPr>
            </w:pPr>
          </w:p>
        </w:tc>
        <w:tc>
          <w:tcPr>
            <w:tcW w:w="567" w:type="dxa"/>
          </w:tcPr>
          <w:p w:rsidR="00DF781E" w:rsidRPr="00FF6B8D" w:rsidRDefault="00DF781E" w:rsidP="00DF781E">
            <w:pPr>
              <w:spacing w:after="0" w:line="240" w:lineRule="auto"/>
              <w:jc w:val="center"/>
              <w:rPr>
                <w:rFonts w:ascii="Times New Roman" w:eastAsia="Times New Roman" w:hAnsi="Times New Roman" w:cs="Times New Roman"/>
                <w:noProof/>
                <w:sz w:val="24"/>
                <w:szCs w:val="24"/>
              </w:rPr>
            </w:pPr>
          </w:p>
        </w:tc>
        <w:tc>
          <w:tcPr>
            <w:tcW w:w="567" w:type="dxa"/>
          </w:tcPr>
          <w:p w:rsidR="00DF781E" w:rsidRPr="00FF6B8D" w:rsidRDefault="00DF781E" w:rsidP="00DF781E">
            <w:pPr>
              <w:spacing w:after="0" w:line="240" w:lineRule="auto"/>
              <w:jc w:val="center"/>
              <w:rPr>
                <w:rFonts w:ascii="Times New Roman" w:eastAsia="Times New Roman" w:hAnsi="Times New Roman" w:cs="Times New Roman"/>
                <w:noProof/>
                <w:sz w:val="24"/>
                <w:szCs w:val="24"/>
              </w:rPr>
            </w:pPr>
          </w:p>
        </w:tc>
        <w:tc>
          <w:tcPr>
            <w:tcW w:w="567" w:type="dxa"/>
          </w:tcPr>
          <w:p w:rsidR="00DF781E" w:rsidRPr="00CF1F91" w:rsidRDefault="00DF781E" w:rsidP="00DF781E">
            <w:pPr>
              <w:spacing w:after="0" w:line="240" w:lineRule="auto"/>
              <w:jc w:val="center"/>
              <w:rPr>
                <w:rFonts w:ascii="Times New Roman" w:eastAsia="Times New Roman" w:hAnsi="Times New Roman" w:cs="Times New Roman"/>
                <w:noProof/>
                <w:sz w:val="24"/>
                <w:szCs w:val="24"/>
              </w:rPr>
            </w:pPr>
          </w:p>
        </w:tc>
        <w:tc>
          <w:tcPr>
            <w:tcW w:w="680" w:type="dxa"/>
          </w:tcPr>
          <w:p w:rsidR="00DF781E" w:rsidRPr="00FF6B8D" w:rsidRDefault="00DF781E" w:rsidP="00DF781E">
            <w:pPr>
              <w:spacing w:after="0" w:line="240" w:lineRule="auto"/>
              <w:jc w:val="center"/>
              <w:rPr>
                <w:rFonts w:ascii="Times New Roman" w:eastAsia="Times New Roman" w:hAnsi="Times New Roman" w:cs="Times New Roman"/>
                <w:noProof/>
                <w:sz w:val="24"/>
                <w:szCs w:val="24"/>
              </w:rPr>
            </w:pPr>
          </w:p>
        </w:tc>
        <w:tc>
          <w:tcPr>
            <w:tcW w:w="1027" w:type="dxa"/>
          </w:tcPr>
          <w:p w:rsidR="00DF781E" w:rsidRPr="00FF6B8D" w:rsidRDefault="00CF1F91" w:rsidP="00DF781E">
            <w:pPr>
              <w:spacing w:after="0" w:line="240" w:lineRule="auto"/>
              <w:jc w:val="center"/>
              <w:rPr>
                <w:rFonts w:ascii="Times New Roman" w:eastAsia="Times New Roman" w:hAnsi="Times New Roman" w:cs="Times New Roman"/>
                <w:noProof/>
                <w:sz w:val="24"/>
                <w:szCs w:val="24"/>
              </w:rPr>
            </w:pPr>
            <w:r>
              <w:rPr>
                <w:rFonts w:ascii="Times New Roman" w:eastAsia="Times New Roman" w:hAnsi="Times New Roman" w:cs="Times New Roman"/>
                <w:b/>
                <w:noProof/>
                <w:sz w:val="24"/>
                <w:szCs w:val="24"/>
              </w:rPr>
              <w:t>0</w:t>
            </w:r>
            <w:r w:rsidR="00DF781E" w:rsidRPr="00FF6B8D">
              <w:rPr>
                <w:rFonts w:ascii="Times New Roman" w:eastAsia="Times New Roman" w:hAnsi="Times New Roman" w:cs="Times New Roman"/>
                <w:noProof/>
                <w:sz w:val="24"/>
                <w:szCs w:val="24"/>
              </w:rPr>
              <w:t xml:space="preserve">  </w:t>
            </w:r>
          </w:p>
        </w:tc>
      </w:tr>
      <w:tr w:rsidR="00DF781E" w:rsidRPr="00FF6B8D" w:rsidTr="00DF781E">
        <w:trPr>
          <w:trHeight w:val="340"/>
        </w:trPr>
        <w:tc>
          <w:tcPr>
            <w:tcW w:w="3436" w:type="dxa"/>
          </w:tcPr>
          <w:p w:rsidR="00DF781E" w:rsidRPr="00FF6B8D" w:rsidRDefault="00DF781E" w:rsidP="00DF781E">
            <w:pPr>
              <w:spacing w:after="0" w:line="240" w:lineRule="auto"/>
              <w:rPr>
                <w:rFonts w:ascii="Times New Roman" w:eastAsia="Times New Roman" w:hAnsi="Times New Roman" w:cs="Times New Roman"/>
                <w:noProof/>
                <w:sz w:val="24"/>
                <w:szCs w:val="24"/>
              </w:rPr>
            </w:pPr>
            <w:r w:rsidRPr="00FF6B8D">
              <w:rPr>
                <w:rFonts w:ascii="Times New Roman" w:eastAsia="Times New Roman" w:hAnsi="Times New Roman" w:cs="Times New Roman"/>
                <w:noProof/>
                <w:sz w:val="24"/>
                <w:szCs w:val="24"/>
              </w:rPr>
              <w:t>Хемија</w:t>
            </w:r>
          </w:p>
        </w:tc>
        <w:tc>
          <w:tcPr>
            <w:tcW w:w="567" w:type="dxa"/>
          </w:tcPr>
          <w:p w:rsidR="00DF781E" w:rsidRPr="00FF6B8D" w:rsidRDefault="00DF781E" w:rsidP="00DF781E">
            <w:pPr>
              <w:spacing w:after="0" w:line="240" w:lineRule="auto"/>
              <w:jc w:val="center"/>
              <w:rPr>
                <w:rFonts w:ascii="Times New Roman" w:eastAsia="Times New Roman" w:hAnsi="Times New Roman" w:cs="Times New Roman"/>
                <w:bCs/>
                <w:noProof/>
                <w:sz w:val="24"/>
                <w:szCs w:val="24"/>
              </w:rPr>
            </w:pPr>
          </w:p>
        </w:tc>
        <w:tc>
          <w:tcPr>
            <w:tcW w:w="567" w:type="dxa"/>
          </w:tcPr>
          <w:p w:rsidR="00DF781E" w:rsidRPr="00FF6B8D" w:rsidRDefault="00DF781E" w:rsidP="00DF781E">
            <w:pPr>
              <w:spacing w:after="0" w:line="240" w:lineRule="auto"/>
              <w:jc w:val="center"/>
              <w:rPr>
                <w:rFonts w:ascii="Times New Roman" w:eastAsia="Times New Roman" w:hAnsi="Times New Roman" w:cs="Times New Roman"/>
                <w:bCs/>
                <w:noProof/>
                <w:sz w:val="24"/>
                <w:szCs w:val="24"/>
              </w:rPr>
            </w:pPr>
          </w:p>
        </w:tc>
        <w:tc>
          <w:tcPr>
            <w:tcW w:w="567" w:type="dxa"/>
          </w:tcPr>
          <w:p w:rsidR="00DF781E" w:rsidRPr="00FF6B8D" w:rsidRDefault="00DF781E" w:rsidP="00DF781E">
            <w:pPr>
              <w:spacing w:after="0" w:line="240" w:lineRule="auto"/>
              <w:jc w:val="center"/>
              <w:rPr>
                <w:rFonts w:ascii="Times New Roman" w:eastAsia="Times New Roman" w:hAnsi="Times New Roman" w:cs="Times New Roman"/>
                <w:bCs/>
                <w:noProof/>
                <w:sz w:val="24"/>
                <w:szCs w:val="24"/>
              </w:rPr>
            </w:pPr>
          </w:p>
        </w:tc>
        <w:tc>
          <w:tcPr>
            <w:tcW w:w="567" w:type="dxa"/>
          </w:tcPr>
          <w:p w:rsidR="00DF781E" w:rsidRPr="00FF6B8D" w:rsidRDefault="00DF781E" w:rsidP="00DF781E">
            <w:pPr>
              <w:spacing w:after="0" w:line="240" w:lineRule="auto"/>
              <w:jc w:val="center"/>
              <w:rPr>
                <w:rFonts w:ascii="Times New Roman" w:eastAsia="Times New Roman" w:hAnsi="Times New Roman" w:cs="Times New Roman"/>
                <w:bCs/>
                <w:noProof/>
                <w:sz w:val="24"/>
                <w:szCs w:val="24"/>
              </w:rPr>
            </w:pPr>
          </w:p>
        </w:tc>
        <w:tc>
          <w:tcPr>
            <w:tcW w:w="567" w:type="dxa"/>
          </w:tcPr>
          <w:p w:rsidR="00DF781E" w:rsidRPr="00FF6B8D" w:rsidRDefault="00DF781E" w:rsidP="00DF781E">
            <w:pPr>
              <w:spacing w:after="0" w:line="240" w:lineRule="auto"/>
              <w:jc w:val="center"/>
              <w:rPr>
                <w:rFonts w:ascii="Times New Roman" w:eastAsia="Times New Roman" w:hAnsi="Times New Roman" w:cs="Times New Roman"/>
                <w:bCs/>
                <w:noProof/>
                <w:sz w:val="24"/>
                <w:szCs w:val="24"/>
              </w:rPr>
            </w:pPr>
          </w:p>
        </w:tc>
        <w:tc>
          <w:tcPr>
            <w:tcW w:w="567" w:type="dxa"/>
          </w:tcPr>
          <w:p w:rsidR="00DF781E" w:rsidRPr="00FF6B8D" w:rsidRDefault="00DF781E" w:rsidP="00DF781E">
            <w:pPr>
              <w:spacing w:after="0" w:line="240" w:lineRule="auto"/>
              <w:jc w:val="center"/>
              <w:rPr>
                <w:rFonts w:ascii="Times New Roman" w:eastAsia="Times New Roman" w:hAnsi="Times New Roman" w:cs="Times New Roman"/>
                <w:bCs/>
                <w:noProof/>
                <w:sz w:val="24"/>
                <w:szCs w:val="24"/>
              </w:rPr>
            </w:pPr>
          </w:p>
        </w:tc>
        <w:tc>
          <w:tcPr>
            <w:tcW w:w="567" w:type="dxa"/>
          </w:tcPr>
          <w:p w:rsidR="00DF781E" w:rsidRPr="00CF1F91" w:rsidRDefault="00DF781E" w:rsidP="00DF781E">
            <w:pPr>
              <w:spacing w:after="0" w:line="240" w:lineRule="auto"/>
              <w:jc w:val="center"/>
              <w:rPr>
                <w:rFonts w:ascii="Times New Roman" w:eastAsia="Times New Roman" w:hAnsi="Times New Roman" w:cs="Times New Roman"/>
                <w:bCs/>
                <w:noProof/>
                <w:sz w:val="24"/>
                <w:szCs w:val="24"/>
              </w:rPr>
            </w:pPr>
          </w:p>
        </w:tc>
        <w:tc>
          <w:tcPr>
            <w:tcW w:w="680" w:type="dxa"/>
          </w:tcPr>
          <w:p w:rsidR="00DF781E" w:rsidRPr="00FF6B8D" w:rsidRDefault="00DF781E" w:rsidP="00DF781E">
            <w:pPr>
              <w:spacing w:after="0" w:line="240" w:lineRule="auto"/>
              <w:jc w:val="center"/>
              <w:rPr>
                <w:rFonts w:ascii="Times New Roman" w:eastAsia="Times New Roman" w:hAnsi="Times New Roman" w:cs="Times New Roman"/>
                <w:bCs/>
                <w:noProof/>
                <w:sz w:val="24"/>
                <w:szCs w:val="24"/>
              </w:rPr>
            </w:pPr>
          </w:p>
        </w:tc>
        <w:tc>
          <w:tcPr>
            <w:tcW w:w="1027" w:type="dxa"/>
          </w:tcPr>
          <w:p w:rsidR="00DF781E" w:rsidRPr="00D862CA" w:rsidRDefault="00D862CA" w:rsidP="00DF781E">
            <w:pPr>
              <w:spacing w:after="0" w:line="240" w:lineRule="auto"/>
              <w:jc w:val="center"/>
              <w:rPr>
                <w:rFonts w:ascii="Times New Roman" w:eastAsia="Times New Roman" w:hAnsi="Times New Roman" w:cs="Times New Roman"/>
                <w:bCs/>
                <w:noProof/>
                <w:sz w:val="24"/>
                <w:szCs w:val="24"/>
                <w:lang w:val="sr-Cyrl-RS"/>
              </w:rPr>
            </w:pPr>
            <w:r>
              <w:rPr>
                <w:rFonts w:ascii="Times New Roman" w:eastAsia="Times New Roman" w:hAnsi="Times New Roman" w:cs="Times New Roman"/>
                <w:bCs/>
                <w:noProof/>
                <w:sz w:val="24"/>
                <w:szCs w:val="24"/>
                <w:lang w:val="sr-Cyrl-RS"/>
              </w:rPr>
              <w:t>0</w:t>
            </w:r>
          </w:p>
        </w:tc>
      </w:tr>
      <w:tr w:rsidR="00DF781E" w:rsidRPr="00FF6B8D" w:rsidTr="00DF781E">
        <w:trPr>
          <w:trHeight w:val="340"/>
        </w:trPr>
        <w:tc>
          <w:tcPr>
            <w:tcW w:w="3436" w:type="dxa"/>
          </w:tcPr>
          <w:p w:rsidR="00DF781E" w:rsidRPr="00FF6B8D" w:rsidRDefault="00DF781E" w:rsidP="00DF781E">
            <w:pPr>
              <w:spacing w:after="0" w:line="240" w:lineRule="auto"/>
              <w:rPr>
                <w:rFonts w:ascii="Times New Roman" w:eastAsia="Times New Roman" w:hAnsi="Times New Roman" w:cs="Times New Roman"/>
                <w:noProof/>
                <w:sz w:val="24"/>
                <w:szCs w:val="24"/>
              </w:rPr>
            </w:pPr>
            <w:r w:rsidRPr="00FF6B8D">
              <w:rPr>
                <w:rFonts w:ascii="Times New Roman" w:eastAsia="Times New Roman" w:hAnsi="Times New Roman" w:cs="Times New Roman"/>
                <w:noProof/>
                <w:sz w:val="24"/>
                <w:szCs w:val="24"/>
              </w:rPr>
              <w:t>Техничко и инфор. образовање</w:t>
            </w:r>
          </w:p>
        </w:tc>
        <w:tc>
          <w:tcPr>
            <w:tcW w:w="567" w:type="dxa"/>
          </w:tcPr>
          <w:p w:rsidR="00DF781E" w:rsidRPr="00FF6B8D" w:rsidRDefault="00DF781E" w:rsidP="00DF781E">
            <w:pPr>
              <w:spacing w:after="0" w:line="240" w:lineRule="auto"/>
              <w:jc w:val="center"/>
              <w:rPr>
                <w:rFonts w:ascii="Times New Roman" w:eastAsia="Times New Roman" w:hAnsi="Times New Roman" w:cs="Times New Roman"/>
                <w:bCs/>
                <w:noProof/>
                <w:sz w:val="24"/>
                <w:szCs w:val="24"/>
              </w:rPr>
            </w:pPr>
          </w:p>
        </w:tc>
        <w:tc>
          <w:tcPr>
            <w:tcW w:w="567" w:type="dxa"/>
          </w:tcPr>
          <w:p w:rsidR="00DF781E" w:rsidRPr="00FF6B8D" w:rsidRDefault="00DF781E" w:rsidP="00DF781E">
            <w:pPr>
              <w:spacing w:after="0" w:line="240" w:lineRule="auto"/>
              <w:jc w:val="center"/>
              <w:rPr>
                <w:rFonts w:ascii="Times New Roman" w:eastAsia="Times New Roman" w:hAnsi="Times New Roman" w:cs="Times New Roman"/>
                <w:bCs/>
                <w:noProof/>
                <w:sz w:val="24"/>
                <w:szCs w:val="24"/>
              </w:rPr>
            </w:pPr>
          </w:p>
        </w:tc>
        <w:tc>
          <w:tcPr>
            <w:tcW w:w="567" w:type="dxa"/>
          </w:tcPr>
          <w:p w:rsidR="00DF781E" w:rsidRPr="00FF6B8D" w:rsidRDefault="00DF781E" w:rsidP="00DF781E">
            <w:pPr>
              <w:spacing w:after="0" w:line="240" w:lineRule="auto"/>
              <w:jc w:val="center"/>
              <w:rPr>
                <w:rFonts w:ascii="Times New Roman" w:eastAsia="Times New Roman" w:hAnsi="Times New Roman" w:cs="Times New Roman"/>
                <w:bCs/>
                <w:noProof/>
                <w:sz w:val="24"/>
                <w:szCs w:val="24"/>
              </w:rPr>
            </w:pPr>
          </w:p>
        </w:tc>
        <w:tc>
          <w:tcPr>
            <w:tcW w:w="567" w:type="dxa"/>
          </w:tcPr>
          <w:p w:rsidR="00DF781E" w:rsidRPr="00FF6B8D" w:rsidRDefault="00DF781E" w:rsidP="00DF781E">
            <w:pPr>
              <w:spacing w:after="0" w:line="240" w:lineRule="auto"/>
              <w:jc w:val="center"/>
              <w:rPr>
                <w:rFonts w:ascii="Times New Roman" w:eastAsia="Times New Roman" w:hAnsi="Times New Roman" w:cs="Times New Roman"/>
                <w:bCs/>
                <w:noProof/>
                <w:sz w:val="24"/>
                <w:szCs w:val="24"/>
              </w:rPr>
            </w:pPr>
          </w:p>
        </w:tc>
        <w:tc>
          <w:tcPr>
            <w:tcW w:w="567" w:type="dxa"/>
          </w:tcPr>
          <w:p w:rsidR="00DF781E" w:rsidRPr="00FF6B8D" w:rsidRDefault="00DF781E" w:rsidP="00DF781E">
            <w:pPr>
              <w:spacing w:after="0" w:line="240" w:lineRule="auto"/>
              <w:jc w:val="center"/>
              <w:rPr>
                <w:rFonts w:ascii="Times New Roman" w:eastAsia="Times New Roman" w:hAnsi="Times New Roman" w:cs="Times New Roman"/>
                <w:bCs/>
                <w:noProof/>
                <w:sz w:val="24"/>
                <w:szCs w:val="24"/>
              </w:rPr>
            </w:pPr>
          </w:p>
        </w:tc>
        <w:tc>
          <w:tcPr>
            <w:tcW w:w="567" w:type="dxa"/>
          </w:tcPr>
          <w:p w:rsidR="00DF781E" w:rsidRPr="00FF6B8D" w:rsidRDefault="00DF781E" w:rsidP="00DF781E">
            <w:pPr>
              <w:spacing w:after="0" w:line="240" w:lineRule="auto"/>
              <w:jc w:val="center"/>
              <w:rPr>
                <w:rFonts w:ascii="Times New Roman" w:eastAsia="Times New Roman" w:hAnsi="Times New Roman" w:cs="Times New Roman"/>
                <w:bCs/>
                <w:noProof/>
                <w:sz w:val="24"/>
                <w:szCs w:val="24"/>
              </w:rPr>
            </w:pPr>
          </w:p>
        </w:tc>
        <w:tc>
          <w:tcPr>
            <w:tcW w:w="567" w:type="dxa"/>
          </w:tcPr>
          <w:p w:rsidR="00DF781E" w:rsidRPr="00FF6B8D" w:rsidRDefault="00DF781E" w:rsidP="00DF781E">
            <w:pPr>
              <w:spacing w:after="0" w:line="240" w:lineRule="auto"/>
              <w:jc w:val="center"/>
              <w:rPr>
                <w:rFonts w:ascii="Times New Roman" w:eastAsia="Times New Roman" w:hAnsi="Times New Roman" w:cs="Times New Roman"/>
                <w:bCs/>
                <w:noProof/>
                <w:sz w:val="24"/>
                <w:szCs w:val="24"/>
              </w:rPr>
            </w:pPr>
          </w:p>
        </w:tc>
        <w:tc>
          <w:tcPr>
            <w:tcW w:w="680" w:type="dxa"/>
          </w:tcPr>
          <w:p w:rsidR="00DF781E" w:rsidRPr="00FF6B8D" w:rsidRDefault="00DF781E" w:rsidP="00DF781E">
            <w:pPr>
              <w:spacing w:after="0" w:line="240" w:lineRule="auto"/>
              <w:jc w:val="center"/>
              <w:rPr>
                <w:rFonts w:ascii="Times New Roman" w:eastAsia="Times New Roman" w:hAnsi="Times New Roman" w:cs="Times New Roman"/>
                <w:bCs/>
                <w:noProof/>
                <w:sz w:val="24"/>
                <w:szCs w:val="24"/>
              </w:rPr>
            </w:pPr>
          </w:p>
        </w:tc>
        <w:tc>
          <w:tcPr>
            <w:tcW w:w="1027" w:type="dxa"/>
          </w:tcPr>
          <w:p w:rsidR="00DF781E" w:rsidRPr="00FF6B8D" w:rsidRDefault="00DF781E" w:rsidP="00DF781E">
            <w:pPr>
              <w:spacing w:after="0" w:line="240" w:lineRule="auto"/>
              <w:jc w:val="center"/>
              <w:rPr>
                <w:rFonts w:ascii="Times New Roman" w:eastAsia="Times New Roman" w:hAnsi="Times New Roman" w:cs="Times New Roman"/>
                <w:bCs/>
                <w:noProof/>
                <w:sz w:val="24"/>
                <w:szCs w:val="24"/>
              </w:rPr>
            </w:pPr>
            <w:r w:rsidRPr="00FF6B8D">
              <w:rPr>
                <w:rFonts w:ascii="Times New Roman" w:eastAsia="Times New Roman" w:hAnsi="Times New Roman" w:cs="Times New Roman"/>
                <w:bCs/>
                <w:noProof/>
                <w:sz w:val="24"/>
                <w:szCs w:val="24"/>
              </w:rPr>
              <w:t>0</w:t>
            </w:r>
          </w:p>
        </w:tc>
      </w:tr>
      <w:tr w:rsidR="00DF781E" w:rsidRPr="00FF6B8D" w:rsidTr="00DF781E">
        <w:trPr>
          <w:trHeight w:val="340"/>
        </w:trPr>
        <w:tc>
          <w:tcPr>
            <w:tcW w:w="3436" w:type="dxa"/>
          </w:tcPr>
          <w:p w:rsidR="00DF781E" w:rsidRPr="00FF6B8D" w:rsidRDefault="00DF781E" w:rsidP="00DF781E">
            <w:pPr>
              <w:spacing w:after="0" w:line="240" w:lineRule="auto"/>
              <w:rPr>
                <w:rFonts w:ascii="Times New Roman" w:eastAsia="Times New Roman" w:hAnsi="Times New Roman" w:cs="Times New Roman"/>
                <w:noProof/>
                <w:sz w:val="24"/>
                <w:szCs w:val="24"/>
              </w:rPr>
            </w:pPr>
            <w:r w:rsidRPr="00FF6B8D">
              <w:rPr>
                <w:rFonts w:ascii="Times New Roman" w:eastAsia="Times New Roman" w:hAnsi="Times New Roman" w:cs="Times New Roman"/>
                <w:noProof/>
                <w:sz w:val="24"/>
                <w:szCs w:val="24"/>
              </w:rPr>
              <w:t>Физичко васпитање</w:t>
            </w:r>
          </w:p>
        </w:tc>
        <w:tc>
          <w:tcPr>
            <w:tcW w:w="567" w:type="dxa"/>
          </w:tcPr>
          <w:p w:rsidR="00DF781E" w:rsidRPr="00FF6B8D" w:rsidRDefault="00DF781E" w:rsidP="00DF781E">
            <w:pPr>
              <w:spacing w:after="0" w:line="240" w:lineRule="auto"/>
              <w:jc w:val="center"/>
              <w:rPr>
                <w:rFonts w:ascii="Times New Roman" w:eastAsia="Times New Roman" w:hAnsi="Times New Roman" w:cs="Times New Roman"/>
                <w:bCs/>
                <w:noProof/>
                <w:sz w:val="24"/>
                <w:szCs w:val="24"/>
              </w:rPr>
            </w:pPr>
          </w:p>
        </w:tc>
        <w:tc>
          <w:tcPr>
            <w:tcW w:w="567" w:type="dxa"/>
          </w:tcPr>
          <w:p w:rsidR="00DF781E" w:rsidRPr="00FF6B8D" w:rsidRDefault="00DF781E" w:rsidP="00DF781E">
            <w:pPr>
              <w:spacing w:after="0" w:line="240" w:lineRule="auto"/>
              <w:jc w:val="center"/>
              <w:rPr>
                <w:rFonts w:ascii="Times New Roman" w:eastAsia="Times New Roman" w:hAnsi="Times New Roman" w:cs="Times New Roman"/>
                <w:bCs/>
                <w:noProof/>
                <w:sz w:val="24"/>
                <w:szCs w:val="24"/>
              </w:rPr>
            </w:pPr>
          </w:p>
        </w:tc>
        <w:tc>
          <w:tcPr>
            <w:tcW w:w="567" w:type="dxa"/>
          </w:tcPr>
          <w:p w:rsidR="00DF781E" w:rsidRPr="00FF6B8D" w:rsidRDefault="00DF781E" w:rsidP="00DF781E">
            <w:pPr>
              <w:spacing w:after="0" w:line="240" w:lineRule="auto"/>
              <w:jc w:val="center"/>
              <w:rPr>
                <w:rFonts w:ascii="Times New Roman" w:eastAsia="Times New Roman" w:hAnsi="Times New Roman" w:cs="Times New Roman"/>
                <w:bCs/>
                <w:noProof/>
                <w:sz w:val="24"/>
                <w:szCs w:val="24"/>
              </w:rPr>
            </w:pPr>
          </w:p>
        </w:tc>
        <w:tc>
          <w:tcPr>
            <w:tcW w:w="567" w:type="dxa"/>
          </w:tcPr>
          <w:p w:rsidR="00DF781E" w:rsidRPr="00FF6B8D" w:rsidRDefault="00DF781E" w:rsidP="00DF781E">
            <w:pPr>
              <w:spacing w:after="0" w:line="240" w:lineRule="auto"/>
              <w:jc w:val="center"/>
              <w:rPr>
                <w:rFonts w:ascii="Times New Roman" w:eastAsia="Times New Roman" w:hAnsi="Times New Roman" w:cs="Times New Roman"/>
                <w:bCs/>
                <w:noProof/>
                <w:sz w:val="24"/>
                <w:szCs w:val="24"/>
              </w:rPr>
            </w:pPr>
          </w:p>
        </w:tc>
        <w:tc>
          <w:tcPr>
            <w:tcW w:w="567" w:type="dxa"/>
          </w:tcPr>
          <w:p w:rsidR="00DF781E" w:rsidRPr="00FF6B8D" w:rsidRDefault="00DF781E" w:rsidP="00DF781E">
            <w:pPr>
              <w:spacing w:after="0" w:line="240" w:lineRule="auto"/>
              <w:jc w:val="center"/>
              <w:rPr>
                <w:rFonts w:ascii="Times New Roman" w:eastAsia="Times New Roman" w:hAnsi="Times New Roman" w:cs="Times New Roman"/>
                <w:bCs/>
                <w:noProof/>
                <w:sz w:val="24"/>
                <w:szCs w:val="24"/>
              </w:rPr>
            </w:pPr>
          </w:p>
        </w:tc>
        <w:tc>
          <w:tcPr>
            <w:tcW w:w="567" w:type="dxa"/>
          </w:tcPr>
          <w:p w:rsidR="00DF781E" w:rsidRPr="00FF6B8D" w:rsidRDefault="00DF781E" w:rsidP="00DF781E">
            <w:pPr>
              <w:spacing w:after="0" w:line="240" w:lineRule="auto"/>
              <w:jc w:val="center"/>
              <w:rPr>
                <w:rFonts w:ascii="Times New Roman" w:eastAsia="Times New Roman" w:hAnsi="Times New Roman" w:cs="Times New Roman"/>
                <w:bCs/>
                <w:noProof/>
                <w:sz w:val="24"/>
                <w:szCs w:val="24"/>
              </w:rPr>
            </w:pPr>
          </w:p>
        </w:tc>
        <w:tc>
          <w:tcPr>
            <w:tcW w:w="567" w:type="dxa"/>
          </w:tcPr>
          <w:p w:rsidR="00DF781E" w:rsidRPr="00FF6B8D" w:rsidRDefault="00DF781E" w:rsidP="00DF781E">
            <w:pPr>
              <w:spacing w:after="0" w:line="240" w:lineRule="auto"/>
              <w:jc w:val="center"/>
              <w:rPr>
                <w:rFonts w:ascii="Times New Roman" w:eastAsia="Times New Roman" w:hAnsi="Times New Roman" w:cs="Times New Roman"/>
                <w:bCs/>
                <w:noProof/>
                <w:sz w:val="24"/>
                <w:szCs w:val="24"/>
              </w:rPr>
            </w:pPr>
          </w:p>
        </w:tc>
        <w:tc>
          <w:tcPr>
            <w:tcW w:w="680" w:type="dxa"/>
          </w:tcPr>
          <w:p w:rsidR="00DF781E" w:rsidRPr="00FF6B8D" w:rsidRDefault="00DF781E" w:rsidP="00DF781E">
            <w:pPr>
              <w:spacing w:after="0" w:line="240" w:lineRule="auto"/>
              <w:jc w:val="center"/>
              <w:rPr>
                <w:rFonts w:ascii="Times New Roman" w:eastAsia="Times New Roman" w:hAnsi="Times New Roman" w:cs="Times New Roman"/>
                <w:bCs/>
                <w:noProof/>
                <w:sz w:val="24"/>
                <w:szCs w:val="24"/>
              </w:rPr>
            </w:pPr>
          </w:p>
        </w:tc>
        <w:tc>
          <w:tcPr>
            <w:tcW w:w="1027" w:type="dxa"/>
          </w:tcPr>
          <w:p w:rsidR="00DF781E" w:rsidRPr="00FF6B8D" w:rsidRDefault="00DF781E" w:rsidP="00DF781E">
            <w:pPr>
              <w:spacing w:after="0" w:line="240" w:lineRule="auto"/>
              <w:jc w:val="center"/>
              <w:rPr>
                <w:rFonts w:ascii="Times New Roman" w:eastAsia="Times New Roman" w:hAnsi="Times New Roman" w:cs="Times New Roman"/>
                <w:bCs/>
                <w:noProof/>
                <w:sz w:val="24"/>
                <w:szCs w:val="24"/>
              </w:rPr>
            </w:pPr>
            <w:r w:rsidRPr="00FF6B8D">
              <w:rPr>
                <w:rFonts w:ascii="Times New Roman" w:eastAsia="Times New Roman" w:hAnsi="Times New Roman" w:cs="Times New Roman"/>
                <w:bCs/>
                <w:noProof/>
                <w:sz w:val="24"/>
                <w:szCs w:val="24"/>
              </w:rPr>
              <w:t>0</w:t>
            </w:r>
          </w:p>
        </w:tc>
      </w:tr>
      <w:tr w:rsidR="00DF781E" w:rsidRPr="00FF6B8D" w:rsidTr="00DF781E">
        <w:trPr>
          <w:trHeight w:val="340"/>
        </w:trPr>
        <w:tc>
          <w:tcPr>
            <w:tcW w:w="3436" w:type="dxa"/>
          </w:tcPr>
          <w:p w:rsidR="00DF781E" w:rsidRPr="00FF6B8D" w:rsidRDefault="00DF781E" w:rsidP="00DF781E">
            <w:pPr>
              <w:spacing w:after="0" w:line="240" w:lineRule="auto"/>
              <w:rPr>
                <w:rFonts w:ascii="Times New Roman" w:eastAsia="Times New Roman" w:hAnsi="Times New Roman" w:cs="Times New Roman"/>
                <w:noProof/>
                <w:sz w:val="24"/>
                <w:szCs w:val="24"/>
              </w:rPr>
            </w:pPr>
            <w:r w:rsidRPr="00FF6B8D">
              <w:rPr>
                <w:rFonts w:ascii="Times New Roman" w:eastAsia="Times New Roman" w:hAnsi="Times New Roman" w:cs="Times New Roman"/>
                <w:noProof/>
                <w:sz w:val="24"/>
                <w:szCs w:val="24"/>
              </w:rPr>
              <w:lastRenderedPageBreak/>
              <w:t>Физ. васпит.-изабрани спорт</w:t>
            </w:r>
          </w:p>
        </w:tc>
        <w:tc>
          <w:tcPr>
            <w:tcW w:w="567" w:type="dxa"/>
          </w:tcPr>
          <w:p w:rsidR="00DF781E" w:rsidRPr="00FF6B8D" w:rsidRDefault="00DF781E" w:rsidP="00DF781E">
            <w:pPr>
              <w:spacing w:after="0" w:line="240" w:lineRule="auto"/>
              <w:jc w:val="center"/>
              <w:rPr>
                <w:rFonts w:ascii="Times New Roman" w:eastAsia="Times New Roman" w:hAnsi="Times New Roman" w:cs="Times New Roman"/>
                <w:noProof/>
                <w:sz w:val="24"/>
                <w:szCs w:val="24"/>
              </w:rPr>
            </w:pPr>
          </w:p>
        </w:tc>
        <w:tc>
          <w:tcPr>
            <w:tcW w:w="567" w:type="dxa"/>
          </w:tcPr>
          <w:p w:rsidR="00DF781E" w:rsidRPr="00FF6B8D" w:rsidRDefault="00DF781E" w:rsidP="00DF781E">
            <w:pPr>
              <w:spacing w:after="0" w:line="240" w:lineRule="auto"/>
              <w:jc w:val="center"/>
              <w:rPr>
                <w:rFonts w:ascii="Times New Roman" w:eastAsia="Times New Roman" w:hAnsi="Times New Roman" w:cs="Times New Roman"/>
                <w:noProof/>
                <w:sz w:val="24"/>
                <w:szCs w:val="24"/>
              </w:rPr>
            </w:pPr>
          </w:p>
        </w:tc>
        <w:tc>
          <w:tcPr>
            <w:tcW w:w="567" w:type="dxa"/>
          </w:tcPr>
          <w:p w:rsidR="00DF781E" w:rsidRPr="00FF6B8D" w:rsidRDefault="00DF781E" w:rsidP="00DF781E">
            <w:pPr>
              <w:spacing w:after="0" w:line="240" w:lineRule="auto"/>
              <w:jc w:val="center"/>
              <w:rPr>
                <w:rFonts w:ascii="Times New Roman" w:eastAsia="Times New Roman" w:hAnsi="Times New Roman" w:cs="Times New Roman"/>
                <w:noProof/>
                <w:sz w:val="24"/>
                <w:szCs w:val="24"/>
              </w:rPr>
            </w:pPr>
          </w:p>
        </w:tc>
        <w:tc>
          <w:tcPr>
            <w:tcW w:w="567" w:type="dxa"/>
          </w:tcPr>
          <w:p w:rsidR="00DF781E" w:rsidRPr="00FF6B8D" w:rsidRDefault="00DF781E" w:rsidP="00DF781E">
            <w:pPr>
              <w:spacing w:after="0" w:line="240" w:lineRule="auto"/>
              <w:jc w:val="center"/>
              <w:rPr>
                <w:rFonts w:ascii="Times New Roman" w:eastAsia="Times New Roman" w:hAnsi="Times New Roman" w:cs="Times New Roman"/>
                <w:noProof/>
                <w:sz w:val="24"/>
                <w:szCs w:val="24"/>
              </w:rPr>
            </w:pPr>
          </w:p>
        </w:tc>
        <w:tc>
          <w:tcPr>
            <w:tcW w:w="567" w:type="dxa"/>
          </w:tcPr>
          <w:p w:rsidR="00DF781E" w:rsidRPr="00FF6B8D" w:rsidRDefault="00DF781E" w:rsidP="00DF781E">
            <w:pPr>
              <w:spacing w:after="0" w:line="240" w:lineRule="auto"/>
              <w:jc w:val="center"/>
              <w:rPr>
                <w:rFonts w:ascii="Times New Roman" w:eastAsia="Times New Roman" w:hAnsi="Times New Roman" w:cs="Times New Roman"/>
                <w:noProof/>
                <w:sz w:val="24"/>
                <w:szCs w:val="24"/>
              </w:rPr>
            </w:pPr>
          </w:p>
        </w:tc>
        <w:tc>
          <w:tcPr>
            <w:tcW w:w="567" w:type="dxa"/>
          </w:tcPr>
          <w:p w:rsidR="00DF781E" w:rsidRPr="00FF6B8D" w:rsidRDefault="00DF781E" w:rsidP="00DF781E">
            <w:pPr>
              <w:spacing w:after="0" w:line="240" w:lineRule="auto"/>
              <w:jc w:val="center"/>
              <w:rPr>
                <w:rFonts w:ascii="Times New Roman" w:eastAsia="Times New Roman" w:hAnsi="Times New Roman" w:cs="Times New Roman"/>
                <w:noProof/>
                <w:sz w:val="24"/>
                <w:szCs w:val="24"/>
              </w:rPr>
            </w:pPr>
          </w:p>
        </w:tc>
        <w:tc>
          <w:tcPr>
            <w:tcW w:w="567" w:type="dxa"/>
          </w:tcPr>
          <w:p w:rsidR="00DF781E" w:rsidRPr="00FF6B8D" w:rsidRDefault="00DF781E" w:rsidP="00DF781E">
            <w:pPr>
              <w:spacing w:after="0" w:line="240" w:lineRule="auto"/>
              <w:jc w:val="center"/>
              <w:rPr>
                <w:rFonts w:ascii="Times New Roman" w:eastAsia="Times New Roman" w:hAnsi="Times New Roman" w:cs="Times New Roman"/>
                <w:noProof/>
                <w:sz w:val="24"/>
                <w:szCs w:val="24"/>
              </w:rPr>
            </w:pPr>
          </w:p>
        </w:tc>
        <w:tc>
          <w:tcPr>
            <w:tcW w:w="680" w:type="dxa"/>
          </w:tcPr>
          <w:p w:rsidR="00DF781E" w:rsidRPr="00FF6B8D" w:rsidRDefault="00DF781E" w:rsidP="00DF781E">
            <w:pPr>
              <w:spacing w:after="0" w:line="240" w:lineRule="auto"/>
              <w:jc w:val="center"/>
              <w:rPr>
                <w:rFonts w:ascii="Times New Roman" w:eastAsia="Times New Roman" w:hAnsi="Times New Roman" w:cs="Times New Roman"/>
                <w:noProof/>
                <w:sz w:val="24"/>
                <w:szCs w:val="24"/>
              </w:rPr>
            </w:pPr>
          </w:p>
        </w:tc>
        <w:tc>
          <w:tcPr>
            <w:tcW w:w="1027" w:type="dxa"/>
          </w:tcPr>
          <w:p w:rsidR="00DF781E" w:rsidRPr="00FF6B8D" w:rsidRDefault="00DF781E" w:rsidP="00DF781E">
            <w:pPr>
              <w:spacing w:after="0" w:line="240" w:lineRule="auto"/>
              <w:jc w:val="center"/>
              <w:rPr>
                <w:rFonts w:ascii="Times New Roman" w:eastAsia="Times New Roman" w:hAnsi="Times New Roman" w:cs="Times New Roman"/>
                <w:noProof/>
                <w:sz w:val="24"/>
                <w:szCs w:val="24"/>
              </w:rPr>
            </w:pPr>
            <w:r w:rsidRPr="00FF6B8D">
              <w:rPr>
                <w:rFonts w:ascii="Times New Roman" w:eastAsia="Times New Roman" w:hAnsi="Times New Roman" w:cs="Times New Roman"/>
                <w:noProof/>
                <w:sz w:val="24"/>
                <w:szCs w:val="24"/>
              </w:rPr>
              <w:t>0</w:t>
            </w:r>
          </w:p>
        </w:tc>
      </w:tr>
      <w:tr w:rsidR="00DF781E" w:rsidRPr="00FF6B8D" w:rsidTr="00DF781E">
        <w:trPr>
          <w:trHeight w:val="340"/>
        </w:trPr>
        <w:tc>
          <w:tcPr>
            <w:tcW w:w="3436" w:type="dxa"/>
          </w:tcPr>
          <w:p w:rsidR="00DF781E" w:rsidRPr="00FF6B8D" w:rsidRDefault="00DF781E" w:rsidP="00DF781E">
            <w:pPr>
              <w:spacing w:after="0" w:line="240" w:lineRule="auto"/>
              <w:rPr>
                <w:rFonts w:ascii="Times New Roman" w:eastAsia="Times New Roman" w:hAnsi="Times New Roman" w:cs="Times New Roman"/>
                <w:noProof/>
                <w:sz w:val="24"/>
                <w:szCs w:val="24"/>
              </w:rPr>
            </w:pPr>
            <w:r w:rsidRPr="00FF6B8D">
              <w:rPr>
                <w:rFonts w:ascii="Times New Roman" w:eastAsia="Times New Roman" w:hAnsi="Times New Roman" w:cs="Times New Roman"/>
                <w:noProof/>
                <w:sz w:val="24"/>
                <w:szCs w:val="24"/>
              </w:rPr>
              <w:t>Информат. и рачунарство</w:t>
            </w:r>
          </w:p>
        </w:tc>
        <w:tc>
          <w:tcPr>
            <w:tcW w:w="567" w:type="dxa"/>
          </w:tcPr>
          <w:p w:rsidR="00DF781E" w:rsidRPr="00FF6B8D" w:rsidRDefault="00DF781E" w:rsidP="00DF781E">
            <w:pPr>
              <w:spacing w:after="0" w:line="240" w:lineRule="auto"/>
              <w:jc w:val="center"/>
              <w:rPr>
                <w:rFonts w:ascii="Times New Roman" w:eastAsia="Times New Roman" w:hAnsi="Times New Roman" w:cs="Times New Roman"/>
                <w:noProof/>
                <w:sz w:val="24"/>
                <w:szCs w:val="24"/>
              </w:rPr>
            </w:pPr>
          </w:p>
        </w:tc>
        <w:tc>
          <w:tcPr>
            <w:tcW w:w="567" w:type="dxa"/>
          </w:tcPr>
          <w:p w:rsidR="00DF781E" w:rsidRPr="00FF6B8D" w:rsidRDefault="00DF781E" w:rsidP="00DF781E">
            <w:pPr>
              <w:spacing w:after="0" w:line="240" w:lineRule="auto"/>
              <w:jc w:val="center"/>
              <w:rPr>
                <w:rFonts w:ascii="Times New Roman" w:eastAsia="Times New Roman" w:hAnsi="Times New Roman" w:cs="Times New Roman"/>
                <w:noProof/>
                <w:sz w:val="24"/>
                <w:szCs w:val="24"/>
              </w:rPr>
            </w:pPr>
          </w:p>
        </w:tc>
        <w:tc>
          <w:tcPr>
            <w:tcW w:w="567" w:type="dxa"/>
          </w:tcPr>
          <w:p w:rsidR="00DF781E" w:rsidRPr="00FF6B8D" w:rsidRDefault="00DF781E" w:rsidP="00DF781E">
            <w:pPr>
              <w:spacing w:after="0" w:line="240" w:lineRule="auto"/>
              <w:jc w:val="center"/>
              <w:rPr>
                <w:rFonts w:ascii="Times New Roman" w:eastAsia="Times New Roman" w:hAnsi="Times New Roman" w:cs="Times New Roman"/>
                <w:noProof/>
                <w:sz w:val="24"/>
                <w:szCs w:val="24"/>
              </w:rPr>
            </w:pPr>
          </w:p>
        </w:tc>
        <w:tc>
          <w:tcPr>
            <w:tcW w:w="567" w:type="dxa"/>
          </w:tcPr>
          <w:p w:rsidR="00DF781E" w:rsidRPr="00FF6B8D" w:rsidRDefault="00DF781E" w:rsidP="00DF781E">
            <w:pPr>
              <w:spacing w:after="0" w:line="240" w:lineRule="auto"/>
              <w:jc w:val="center"/>
              <w:rPr>
                <w:rFonts w:ascii="Times New Roman" w:eastAsia="Times New Roman" w:hAnsi="Times New Roman" w:cs="Times New Roman"/>
                <w:noProof/>
                <w:sz w:val="24"/>
                <w:szCs w:val="24"/>
              </w:rPr>
            </w:pPr>
          </w:p>
        </w:tc>
        <w:tc>
          <w:tcPr>
            <w:tcW w:w="567" w:type="dxa"/>
          </w:tcPr>
          <w:p w:rsidR="00DF781E" w:rsidRPr="00FF6B8D" w:rsidRDefault="00DF781E" w:rsidP="00DF781E">
            <w:pPr>
              <w:spacing w:after="0" w:line="240" w:lineRule="auto"/>
              <w:jc w:val="center"/>
              <w:rPr>
                <w:rFonts w:ascii="Times New Roman" w:eastAsia="Times New Roman" w:hAnsi="Times New Roman" w:cs="Times New Roman"/>
                <w:noProof/>
                <w:sz w:val="24"/>
                <w:szCs w:val="24"/>
              </w:rPr>
            </w:pPr>
          </w:p>
        </w:tc>
        <w:tc>
          <w:tcPr>
            <w:tcW w:w="567" w:type="dxa"/>
          </w:tcPr>
          <w:p w:rsidR="00DF781E" w:rsidRPr="00FF6B8D" w:rsidRDefault="00DF781E" w:rsidP="00DF781E">
            <w:pPr>
              <w:spacing w:after="0" w:line="240" w:lineRule="auto"/>
              <w:jc w:val="center"/>
              <w:rPr>
                <w:rFonts w:ascii="Times New Roman" w:eastAsia="Times New Roman" w:hAnsi="Times New Roman" w:cs="Times New Roman"/>
                <w:noProof/>
                <w:sz w:val="24"/>
                <w:szCs w:val="24"/>
              </w:rPr>
            </w:pPr>
          </w:p>
        </w:tc>
        <w:tc>
          <w:tcPr>
            <w:tcW w:w="567" w:type="dxa"/>
          </w:tcPr>
          <w:p w:rsidR="00DF781E" w:rsidRPr="00FF6B8D" w:rsidRDefault="00DF781E" w:rsidP="00DF781E">
            <w:pPr>
              <w:spacing w:after="0" w:line="240" w:lineRule="auto"/>
              <w:jc w:val="center"/>
              <w:rPr>
                <w:rFonts w:ascii="Times New Roman" w:eastAsia="Times New Roman" w:hAnsi="Times New Roman" w:cs="Times New Roman"/>
                <w:noProof/>
                <w:sz w:val="24"/>
                <w:szCs w:val="24"/>
              </w:rPr>
            </w:pPr>
          </w:p>
        </w:tc>
        <w:tc>
          <w:tcPr>
            <w:tcW w:w="680" w:type="dxa"/>
          </w:tcPr>
          <w:p w:rsidR="00DF781E" w:rsidRPr="00FF6B8D" w:rsidRDefault="00DF781E" w:rsidP="00DF781E">
            <w:pPr>
              <w:spacing w:after="0" w:line="240" w:lineRule="auto"/>
              <w:jc w:val="center"/>
              <w:rPr>
                <w:rFonts w:ascii="Times New Roman" w:eastAsia="Times New Roman" w:hAnsi="Times New Roman" w:cs="Times New Roman"/>
                <w:noProof/>
                <w:sz w:val="24"/>
                <w:szCs w:val="24"/>
              </w:rPr>
            </w:pPr>
          </w:p>
        </w:tc>
        <w:tc>
          <w:tcPr>
            <w:tcW w:w="1027" w:type="dxa"/>
          </w:tcPr>
          <w:p w:rsidR="00DF781E" w:rsidRPr="00FF6B8D" w:rsidRDefault="00DF781E" w:rsidP="00DF781E">
            <w:pPr>
              <w:spacing w:after="0" w:line="240" w:lineRule="auto"/>
              <w:jc w:val="center"/>
              <w:rPr>
                <w:rFonts w:ascii="Times New Roman" w:eastAsia="Times New Roman" w:hAnsi="Times New Roman" w:cs="Times New Roman"/>
                <w:noProof/>
                <w:sz w:val="24"/>
                <w:szCs w:val="24"/>
              </w:rPr>
            </w:pPr>
            <w:r w:rsidRPr="00FF6B8D">
              <w:rPr>
                <w:rFonts w:ascii="Times New Roman" w:eastAsia="Times New Roman" w:hAnsi="Times New Roman" w:cs="Times New Roman"/>
                <w:b/>
                <w:noProof/>
                <w:sz w:val="24"/>
                <w:szCs w:val="24"/>
              </w:rPr>
              <w:t>0</w:t>
            </w:r>
            <w:r w:rsidRPr="00FF6B8D">
              <w:rPr>
                <w:rFonts w:ascii="Times New Roman" w:eastAsia="Times New Roman" w:hAnsi="Times New Roman" w:cs="Times New Roman"/>
                <w:noProof/>
                <w:sz w:val="24"/>
                <w:szCs w:val="24"/>
              </w:rPr>
              <w:t xml:space="preserve"> </w:t>
            </w:r>
          </w:p>
        </w:tc>
      </w:tr>
      <w:tr w:rsidR="00DF781E" w:rsidRPr="00FF6B8D" w:rsidTr="00DF781E">
        <w:trPr>
          <w:trHeight w:val="340"/>
        </w:trPr>
        <w:tc>
          <w:tcPr>
            <w:tcW w:w="3436" w:type="dxa"/>
          </w:tcPr>
          <w:p w:rsidR="00DF781E" w:rsidRPr="00FF6B8D" w:rsidRDefault="00DF781E" w:rsidP="00DF781E">
            <w:pPr>
              <w:spacing w:after="0" w:line="240" w:lineRule="auto"/>
              <w:rPr>
                <w:rFonts w:ascii="Times New Roman" w:eastAsia="Times New Roman" w:hAnsi="Times New Roman" w:cs="Times New Roman"/>
                <w:noProof/>
                <w:sz w:val="24"/>
                <w:szCs w:val="24"/>
              </w:rPr>
            </w:pPr>
            <w:r w:rsidRPr="00FF6B8D">
              <w:rPr>
                <w:rFonts w:ascii="Times New Roman" w:eastAsia="Times New Roman" w:hAnsi="Times New Roman" w:cs="Times New Roman"/>
                <w:noProof/>
                <w:sz w:val="24"/>
                <w:szCs w:val="24"/>
              </w:rPr>
              <w:t>Народна традиција-избор.пр.</w:t>
            </w:r>
          </w:p>
        </w:tc>
        <w:tc>
          <w:tcPr>
            <w:tcW w:w="567" w:type="dxa"/>
          </w:tcPr>
          <w:p w:rsidR="00DF781E" w:rsidRPr="00FF6B8D" w:rsidRDefault="00DF781E" w:rsidP="00DF781E">
            <w:pPr>
              <w:spacing w:after="0" w:line="240" w:lineRule="auto"/>
              <w:jc w:val="center"/>
              <w:rPr>
                <w:rFonts w:ascii="Times New Roman" w:eastAsia="Times New Roman" w:hAnsi="Times New Roman" w:cs="Times New Roman"/>
                <w:b/>
                <w:noProof/>
                <w:sz w:val="24"/>
                <w:szCs w:val="24"/>
              </w:rPr>
            </w:pPr>
          </w:p>
        </w:tc>
        <w:tc>
          <w:tcPr>
            <w:tcW w:w="567" w:type="dxa"/>
          </w:tcPr>
          <w:p w:rsidR="00DF781E" w:rsidRPr="00FF6B8D" w:rsidRDefault="00DF781E" w:rsidP="00DF781E">
            <w:pPr>
              <w:spacing w:after="0" w:line="240" w:lineRule="auto"/>
              <w:jc w:val="center"/>
              <w:rPr>
                <w:rFonts w:ascii="Times New Roman" w:eastAsia="Times New Roman" w:hAnsi="Times New Roman" w:cs="Times New Roman"/>
                <w:b/>
                <w:noProof/>
                <w:sz w:val="24"/>
                <w:szCs w:val="24"/>
              </w:rPr>
            </w:pPr>
          </w:p>
        </w:tc>
        <w:tc>
          <w:tcPr>
            <w:tcW w:w="567" w:type="dxa"/>
          </w:tcPr>
          <w:p w:rsidR="00DF781E" w:rsidRPr="00FF6B8D" w:rsidRDefault="00DF781E" w:rsidP="00DF781E">
            <w:pPr>
              <w:spacing w:after="0" w:line="240" w:lineRule="auto"/>
              <w:jc w:val="center"/>
              <w:rPr>
                <w:rFonts w:ascii="Times New Roman" w:eastAsia="Times New Roman" w:hAnsi="Times New Roman" w:cs="Times New Roman"/>
                <w:b/>
                <w:noProof/>
                <w:sz w:val="24"/>
                <w:szCs w:val="24"/>
              </w:rPr>
            </w:pPr>
          </w:p>
        </w:tc>
        <w:tc>
          <w:tcPr>
            <w:tcW w:w="567" w:type="dxa"/>
          </w:tcPr>
          <w:p w:rsidR="00DF781E" w:rsidRPr="00FF6B8D" w:rsidRDefault="00DF781E" w:rsidP="00DF781E">
            <w:pPr>
              <w:spacing w:after="0" w:line="240" w:lineRule="auto"/>
              <w:jc w:val="center"/>
              <w:rPr>
                <w:rFonts w:ascii="Times New Roman" w:eastAsia="Times New Roman" w:hAnsi="Times New Roman" w:cs="Times New Roman"/>
                <w:b/>
                <w:noProof/>
                <w:sz w:val="24"/>
                <w:szCs w:val="24"/>
              </w:rPr>
            </w:pPr>
          </w:p>
        </w:tc>
        <w:tc>
          <w:tcPr>
            <w:tcW w:w="567" w:type="dxa"/>
          </w:tcPr>
          <w:p w:rsidR="00DF781E" w:rsidRPr="00FF6B8D" w:rsidRDefault="00DF781E" w:rsidP="00DF781E">
            <w:pPr>
              <w:spacing w:after="0" w:line="240" w:lineRule="auto"/>
              <w:jc w:val="center"/>
              <w:rPr>
                <w:rFonts w:ascii="Times New Roman" w:eastAsia="Times New Roman" w:hAnsi="Times New Roman" w:cs="Times New Roman"/>
                <w:b/>
                <w:noProof/>
                <w:sz w:val="24"/>
                <w:szCs w:val="24"/>
              </w:rPr>
            </w:pPr>
          </w:p>
        </w:tc>
        <w:tc>
          <w:tcPr>
            <w:tcW w:w="567" w:type="dxa"/>
          </w:tcPr>
          <w:p w:rsidR="00DF781E" w:rsidRPr="00FF6B8D" w:rsidRDefault="00DF781E" w:rsidP="00DF781E">
            <w:pPr>
              <w:spacing w:after="0" w:line="240" w:lineRule="auto"/>
              <w:jc w:val="center"/>
              <w:rPr>
                <w:rFonts w:ascii="Times New Roman" w:eastAsia="Times New Roman" w:hAnsi="Times New Roman" w:cs="Times New Roman"/>
                <w:b/>
                <w:noProof/>
                <w:sz w:val="24"/>
                <w:szCs w:val="24"/>
              </w:rPr>
            </w:pPr>
          </w:p>
        </w:tc>
        <w:tc>
          <w:tcPr>
            <w:tcW w:w="567" w:type="dxa"/>
          </w:tcPr>
          <w:p w:rsidR="00DF781E" w:rsidRPr="00FF6B8D" w:rsidRDefault="00DF781E" w:rsidP="00DF781E">
            <w:pPr>
              <w:spacing w:after="0" w:line="240" w:lineRule="auto"/>
              <w:jc w:val="center"/>
              <w:rPr>
                <w:rFonts w:ascii="Times New Roman" w:eastAsia="Times New Roman" w:hAnsi="Times New Roman" w:cs="Times New Roman"/>
                <w:b/>
                <w:noProof/>
                <w:sz w:val="24"/>
                <w:szCs w:val="24"/>
              </w:rPr>
            </w:pPr>
          </w:p>
        </w:tc>
        <w:tc>
          <w:tcPr>
            <w:tcW w:w="680" w:type="dxa"/>
          </w:tcPr>
          <w:p w:rsidR="00DF781E" w:rsidRPr="00FF6B8D" w:rsidRDefault="00DF781E" w:rsidP="00DF781E">
            <w:pPr>
              <w:spacing w:after="0" w:line="240" w:lineRule="auto"/>
              <w:jc w:val="center"/>
              <w:rPr>
                <w:rFonts w:ascii="Times New Roman" w:eastAsia="Times New Roman" w:hAnsi="Times New Roman" w:cs="Times New Roman"/>
                <w:b/>
                <w:noProof/>
                <w:sz w:val="24"/>
                <w:szCs w:val="24"/>
              </w:rPr>
            </w:pPr>
          </w:p>
        </w:tc>
        <w:tc>
          <w:tcPr>
            <w:tcW w:w="1027" w:type="dxa"/>
          </w:tcPr>
          <w:p w:rsidR="00DF781E" w:rsidRPr="00FF6B8D" w:rsidRDefault="00DF781E" w:rsidP="00DF781E">
            <w:pPr>
              <w:spacing w:after="0" w:line="240" w:lineRule="auto"/>
              <w:jc w:val="center"/>
              <w:rPr>
                <w:rFonts w:ascii="Times New Roman" w:eastAsia="Times New Roman" w:hAnsi="Times New Roman" w:cs="Times New Roman"/>
                <w:noProof/>
                <w:sz w:val="24"/>
                <w:szCs w:val="24"/>
              </w:rPr>
            </w:pPr>
            <w:r w:rsidRPr="00FF6B8D">
              <w:rPr>
                <w:rFonts w:ascii="Times New Roman" w:eastAsia="Times New Roman" w:hAnsi="Times New Roman" w:cs="Times New Roman"/>
                <w:noProof/>
                <w:sz w:val="24"/>
                <w:szCs w:val="24"/>
              </w:rPr>
              <w:t>0</w:t>
            </w:r>
          </w:p>
        </w:tc>
      </w:tr>
      <w:tr w:rsidR="00DF781E" w:rsidRPr="00FF6B8D" w:rsidTr="00DF781E">
        <w:trPr>
          <w:trHeight w:val="340"/>
        </w:trPr>
        <w:tc>
          <w:tcPr>
            <w:tcW w:w="3436" w:type="dxa"/>
          </w:tcPr>
          <w:p w:rsidR="00DF781E" w:rsidRPr="00FF6B8D" w:rsidRDefault="00DF781E" w:rsidP="00DF781E">
            <w:pPr>
              <w:spacing w:after="0" w:line="240" w:lineRule="auto"/>
              <w:rPr>
                <w:rFonts w:ascii="Times New Roman" w:eastAsia="Times New Roman" w:hAnsi="Times New Roman" w:cs="Times New Roman"/>
                <w:noProof/>
                <w:sz w:val="24"/>
                <w:szCs w:val="24"/>
              </w:rPr>
            </w:pPr>
            <w:r w:rsidRPr="00FF6B8D">
              <w:rPr>
                <w:rFonts w:ascii="Times New Roman" w:eastAsia="Times New Roman" w:hAnsi="Times New Roman" w:cs="Times New Roman"/>
                <w:noProof/>
                <w:sz w:val="24"/>
                <w:szCs w:val="24"/>
              </w:rPr>
              <w:t>Чувари природе-изб. предмет</w:t>
            </w:r>
          </w:p>
        </w:tc>
        <w:tc>
          <w:tcPr>
            <w:tcW w:w="567" w:type="dxa"/>
          </w:tcPr>
          <w:p w:rsidR="00DF781E" w:rsidRPr="00FF6B8D" w:rsidRDefault="00DF781E" w:rsidP="00DF781E">
            <w:pPr>
              <w:spacing w:after="0" w:line="240" w:lineRule="auto"/>
              <w:jc w:val="center"/>
              <w:rPr>
                <w:rFonts w:ascii="Times New Roman" w:eastAsia="Times New Roman" w:hAnsi="Times New Roman" w:cs="Times New Roman"/>
                <w:noProof/>
                <w:sz w:val="24"/>
                <w:szCs w:val="24"/>
              </w:rPr>
            </w:pPr>
          </w:p>
        </w:tc>
        <w:tc>
          <w:tcPr>
            <w:tcW w:w="567" w:type="dxa"/>
          </w:tcPr>
          <w:p w:rsidR="00DF781E" w:rsidRPr="00FF6B8D" w:rsidRDefault="00DF781E" w:rsidP="00DF781E">
            <w:pPr>
              <w:spacing w:after="0" w:line="240" w:lineRule="auto"/>
              <w:jc w:val="center"/>
              <w:rPr>
                <w:rFonts w:ascii="Times New Roman" w:eastAsia="Times New Roman" w:hAnsi="Times New Roman" w:cs="Times New Roman"/>
                <w:noProof/>
                <w:sz w:val="24"/>
                <w:szCs w:val="24"/>
              </w:rPr>
            </w:pPr>
          </w:p>
        </w:tc>
        <w:tc>
          <w:tcPr>
            <w:tcW w:w="567" w:type="dxa"/>
          </w:tcPr>
          <w:p w:rsidR="00DF781E" w:rsidRPr="00FF6B8D" w:rsidRDefault="00DF781E" w:rsidP="00DF781E">
            <w:pPr>
              <w:spacing w:after="0" w:line="240" w:lineRule="auto"/>
              <w:jc w:val="center"/>
              <w:rPr>
                <w:rFonts w:ascii="Times New Roman" w:eastAsia="Times New Roman" w:hAnsi="Times New Roman" w:cs="Times New Roman"/>
                <w:noProof/>
                <w:sz w:val="24"/>
                <w:szCs w:val="24"/>
              </w:rPr>
            </w:pPr>
          </w:p>
        </w:tc>
        <w:tc>
          <w:tcPr>
            <w:tcW w:w="567" w:type="dxa"/>
          </w:tcPr>
          <w:p w:rsidR="00DF781E" w:rsidRPr="00FF6B8D" w:rsidRDefault="00DF781E" w:rsidP="00DF781E">
            <w:pPr>
              <w:spacing w:after="0" w:line="240" w:lineRule="auto"/>
              <w:jc w:val="center"/>
              <w:rPr>
                <w:rFonts w:ascii="Times New Roman" w:eastAsia="Times New Roman" w:hAnsi="Times New Roman" w:cs="Times New Roman"/>
                <w:noProof/>
                <w:sz w:val="24"/>
                <w:szCs w:val="24"/>
              </w:rPr>
            </w:pPr>
          </w:p>
        </w:tc>
        <w:tc>
          <w:tcPr>
            <w:tcW w:w="567" w:type="dxa"/>
          </w:tcPr>
          <w:p w:rsidR="00DF781E" w:rsidRPr="00FF6B8D" w:rsidRDefault="00DF781E" w:rsidP="00DF781E">
            <w:pPr>
              <w:spacing w:after="0" w:line="240" w:lineRule="auto"/>
              <w:jc w:val="center"/>
              <w:rPr>
                <w:rFonts w:ascii="Times New Roman" w:eastAsia="Times New Roman" w:hAnsi="Times New Roman" w:cs="Times New Roman"/>
                <w:noProof/>
                <w:sz w:val="24"/>
                <w:szCs w:val="24"/>
              </w:rPr>
            </w:pPr>
          </w:p>
        </w:tc>
        <w:tc>
          <w:tcPr>
            <w:tcW w:w="567" w:type="dxa"/>
          </w:tcPr>
          <w:p w:rsidR="00DF781E" w:rsidRPr="00FF6B8D" w:rsidRDefault="00DF781E" w:rsidP="00DF781E">
            <w:pPr>
              <w:spacing w:after="0" w:line="240" w:lineRule="auto"/>
              <w:jc w:val="center"/>
              <w:rPr>
                <w:rFonts w:ascii="Times New Roman" w:eastAsia="Times New Roman" w:hAnsi="Times New Roman" w:cs="Times New Roman"/>
                <w:noProof/>
                <w:sz w:val="24"/>
                <w:szCs w:val="24"/>
              </w:rPr>
            </w:pPr>
          </w:p>
        </w:tc>
        <w:tc>
          <w:tcPr>
            <w:tcW w:w="567" w:type="dxa"/>
          </w:tcPr>
          <w:p w:rsidR="00DF781E" w:rsidRPr="00FF6B8D" w:rsidRDefault="00DF781E" w:rsidP="00DF781E">
            <w:pPr>
              <w:spacing w:after="0" w:line="240" w:lineRule="auto"/>
              <w:jc w:val="center"/>
              <w:rPr>
                <w:rFonts w:ascii="Times New Roman" w:eastAsia="Times New Roman" w:hAnsi="Times New Roman" w:cs="Times New Roman"/>
                <w:noProof/>
                <w:sz w:val="24"/>
                <w:szCs w:val="24"/>
              </w:rPr>
            </w:pPr>
          </w:p>
        </w:tc>
        <w:tc>
          <w:tcPr>
            <w:tcW w:w="680" w:type="dxa"/>
          </w:tcPr>
          <w:p w:rsidR="00DF781E" w:rsidRPr="00FF6B8D" w:rsidRDefault="00DF781E" w:rsidP="00DF781E">
            <w:pPr>
              <w:spacing w:after="0" w:line="240" w:lineRule="auto"/>
              <w:jc w:val="center"/>
              <w:rPr>
                <w:rFonts w:ascii="Times New Roman" w:eastAsia="Times New Roman" w:hAnsi="Times New Roman" w:cs="Times New Roman"/>
                <w:noProof/>
                <w:sz w:val="24"/>
                <w:szCs w:val="24"/>
              </w:rPr>
            </w:pPr>
          </w:p>
        </w:tc>
        <w:tc>
          <w:tcPr>
            <w:tcW w:w="1027" w:type="dxa"/>
          </w:tcPr>
          <w:p w:rsidR="00DF781E" w:rsidRPr="00FF6B8D" w:rsidRDefault="00DF781E" w:rsidP="00DF781E">
            <w:pPr>
              <w:spacing w:after="0" w:line="240" w:lineRule="auto"/>
              <w:jc w:val="center"/>
              <w:rPr>
                <w:rFonts w:ascii="Times New Roman" w:eastAsia="Times New Roman" w:hAnsi="Times New Roman" w:cs="Times New Roman"/>
                <w:noProof/>
                <w:sz w:val="24"/>
                <w:szCs w:val="24"/>
              </w:rPr>
            </w:pPr>
            <w:r w:rsidRPr="00FF6B8D">
              <w:rPr>
                <w:rFonts w:ascii="Times New Roman" w:eastAsia="Times New Roman" w:hAnsi="Times New Roman" w:cs="Times New Roman"/>
                <w:noProof/>
                <w:sz w:val="24"/>
                <w:szCs w:val="24"/>
              </w:rPr>
              <w:t>0</w:t>
            </w:r>
          </w:p>
        </w:tc>
      </w:tr>
      <w:tr w:rsidR="00DF781E" w:rsidRPr="00FF6B8D" w:rsidTr="00DF781E">
        <w:trPr>
          <w:trHeight w:val="340"/>
        </w:trPr>
        <w:tc>
          <w:tcPr>
            <w:tcW w:w="3436" w:type="dxa"/>
          </w:tcPr>
          <w:p w:rsidR="00DF781E" w:rsidRPr="00FF6B8D" w:rsidRDefault="00DF781E" w:rsidP="00DF781E">
            <w:pPr>
              <w:spacing w:after="0" w:line="240" w:lineRule="auto"/>
              <w:rPr>
                <w:rFonts w:ascii="Times New Roman" w:eastAsia="Times New Roman" w:hAnsi="Times New Roman" w:cs="Times New Roman"/>
                <w:noProof/>
                <w:sz w:val="24"/>
                <w:szCs w:val="24"/>
              </w:rPr>
            </w:pPr>
            <w:r w:rsidRPr="00FF6B8D">
              <w:rPr>
                <w:rFonts w:ascii="Times New Roman" w:eastAsia="Times New Roman" w:hAnsi="Times New Roman" w:cs="Times New Roman"/>
                <w:noProof/>
                <w:sz w:val="24"/>
                <w:szCs w:val="24"/>
              </w:rPr>
              <w:t>Од играчке до рачун. -изб.пр.</w:t>
            </w:r>
          </w:p>
        </w:tc>
        <w:tc>
          <w:tcPr>
            <w:tcW w:w="567" w:type="dxa"/>
          </w:tcPr>
          <w:p w:rsidR="00DF781E" w:rsidRPr="00FF6B8D" w:rsidRDefault="00DF781E" w:rsidP="00DF781E">
            <w:pPr>
              <w:spacing w:after="0" w:line="240" w:lineRule="auto"/>
              <w:jc w:val="center"/>
              <w:rPr>
                <w:rFonts w:ascii="Times New Roman" w:eastAsia="Times New Roman" w:hAnsi="Times New Roman" w:cs="Times New Roman"/>
                <w:b/>
                <w:noProof/>
                <w:sz w:val="24"/>
                <w:szCs w:val="24"/>
              </w:rPr>
            </w:pPr>
          </w:p>
        </w:tc>
        <w:tc>
          <w:tcPr>
            <w:tcW w:w="567" w:type="dxa"/>
          </w:tcPr>
          <w:p w:rsidR="00DF781E" w:rsidRPr="00FF6B8D" w:rsidRDefault="00DF781E" w:rsidP="00DF781E">
            <w:pPr>
              <w:spacing w:after="0" w:line="240" w:lineRule="auto"/>
              <w:jc w:val="center"/>
              <w:rPr>
                <w:rFonts w:ascii="Times New Roman" w:eastAsia="Times New Roman" w:hAnsi="Times New Roman" w:cs="Times New Roman"/>
                <w:b/>
                <w:noProof/>
                <w:sz w:val="24"/>
                <w:szCs w:val="24"/>
              </w:rPr>
            </w:pPr>
          </w:p>
        </w:tc>
        <w:tc>
          <w:tcPr>
            <w:tcW w:w="567" w:type="dxa"/>
          </w:tcPr>
          <w:p w:rsidR="00DF781E" w:rsidRPr="00FF6B8D" w:rsidRDefault="00DF781E" w:rsidP="00DF781E">
            <w:pPr>
              <w:spacing w:after="0" w:line="240" w:lineRule="auto"/>
              <w:jc w:val="center"/>
              <w:rPr>
                <w:rFonts w:ascii="Times New Roman" w:eastAsia="Times New Roman" w:hAnsi="Times New Roman" w:cs="Times New Roman"/>
                <w:b/>
                <w:noProof/>
                <w:sz w:val="24"/>
                <w:szCs w:val="24"/>
              </w:rPr>
            </w:pPr>
          </w:p>
        </w:tc>
        <w:tc>
          <w:tcPr>
            <w:tcW w:w="567" w:type="dxa"/>
          </w:tcPr>
          <w:p w:rsidR="00DF781E" w:rsidRPr="00FF6B8D" w:rsidRDefault="00DF781E" w:rsidP="00DF781E">
            <w:pPr>
              <w:spacing w:after="0" w:line="240" w:lineRule="auto"/>
              <w:jc w:val="center"/>
              <w:rPr>
                <w:rFonts w:ascii="Times New Roman" w:eastAsia="Times New Roman" w:hAnsi="Times New Roman" w:cs="Times New Roman"/>
                <w:b/>
                <w:noProof/>
                <w:sz w:val="24"/>
                <w:szCs w:val="24"/>
              </w:rPr>
            </w:pPr>
          </w:p>
        </w:tc>
        <w:tc>
          <w:tcPr>
            <w:tcW w:w="567" w:type="dxa"/>
          </w:tcPr>
          <w:p w:rsidR="00DF781E" w:rsidRPr="00FF6B8D" w:rsidRDefault="00DF781E" w:rsidP="00DF781E">
            <w:pPr>
              <w:spacing w:after="0" w:line="240" w:lineRule="auto"/>
              <w:jc w:val="center"/>
              <w:rPr>
                <w:rFonts w:ascii="Times New Roman" w:eastAsia="Times New Roman" w:hAnsi="Times New Roman" w:cs="Times New Roman"/>
                <w:b/>
                <w:noProof/>
                <w:sz w:val="24"/>
                <w:szCs w:val="24"/>
              </w:rPr>
            </w:pPr>
          </w:p>
        </w:tc>
        <w:tc>
          <w:tcPr>
            <w:tcW w:w="567" w:type="dxa"/>
          </w:tcPr>
          <w:p w:rsidR="00DF781E" w:rsidRPr="00FF6B8D" w:rsidRDefault="00DF781E" w:rsidP="00DF781E">
            <w:pPr>
              <w:spacing w:after="0" w:line="240" w:lineRule="auto"/>
              <w:jc w:val="center"/>
              <w:rPr>
                <w:rFonts w:ascii="Times New Roman" w:eastAsia="Times New Roman" w:hAnsi="Times New Roman" w:cs="Times New Roman"/>
                <w:b/>
                <w:noProof/>
                <w:sz w:val="24"/>
                <w:szCs w:val="24"/>
              </w:rPr>
            </w:pPr>
          </w:p>
        </w:tc>
        <w:tc>
          <w:tcPr>
            <w:tcW w:w="567" w:type="dxa"/>
          </w:tcPr>
          <w:p w:rsidR="00DF781E" w:rsidRPr="00FF6B8D" w:rsidRDefault="00DF781E" w:rsidP="00DF781E">
            <w:pPr>
              <w:spacing w:after="0" w:line="240" w:lineRule="auto"/>
              <w:jc w:val="center"/>
              <w:rPr>
                <w:rFonts w:ascii="Times New Roman" w:eastAsia="Times New Roman" w:hAnsi="Times New Roman" w:cs="Times New Roman"/>
                <w:b/>
                <w:noProof/>
                <w:sz w:val="24"/>
                <w:szCs w:val="24"/>
              </w:rPr>
            </w:pPr>
          </w:p>
        </w:tc>
        <w:tc>
          <w:tcPr>
            <w:tcW w:w="680" w:type="dxa"/>
          </w:tcPr>
          <w:p w:rsidR="00DF781E" w:rsidRPr="00FF6B8D" w:rsidRDefault="00DF781E" w:rsidP="00DF781E">
            <w:pPr>
              <w:spacing w:after="0" w:line="240" w:lineRule="auto"/>
              <w:jc w:val="center"/>
              <w:rPr>
                <w:rFonts w:ascii="Times New Roman" w:eastAsia="Times New Roman" w:hAnsi="Times New Roman" w:cs="Times New Roman"/>
                <w:b/>
                <w:noProof/>
                <w:sz w:val="24"/>
                <w:szCs w:val="24"/>
              </w:rPr>
            </w:pPr>
          </w:p>
        </w:tc>
        <w:tc>
          <w:tcPr>
            <w:tcW w:w="1027" w:type="dxa"/>
          </w:tcPr>
          <w:p w:rsidR="00DF781E" w:rsidRPr="00FF6B8D" w:rsidRDefault="00DF781E" w:rsidP="00DF781E">
            <w:pPr>
              <w:spacing w:after="0" w:line="240" w:lineRule="auto"/>
              <w:jc w:val="center"/>
              <w:rPr>
                <w:rFonts w:ascii="Times New Roman" w:eastAsia="Times New Roman" w:hAnsi="Times New Roman" w:cs="Times New Roman"/>
                <w:noProof/>
                <w:sz w:val="24"/>
                <w:szCs w:val="24"/>
              </w:rPr>
            </w:pPr>
            <w:r w:rsidRPr="00FF6B8D">
              <w:rPr>
                <w:rFonts w:ascii="Times New Roman" w:eastAsia="Times New Roman" w:hAnsi="Times New Roman" w:cs="Times New Roman"/>
                <w:noProof/>
                <w:sz w:val="24"/>
                <w:szCs w:val="24"/>
              </w:rPr>
              <w:t>0</w:t>
            </w:r>
          </w:p>
        </w:tc>
      </w:tr>
      <w:tr w:rsidR="00DF781E" w:rsidRPr="00FF6B8D" w:rsidTr="00DF781E">
        <w:trPr>
          <w:trHeight w:val="340"/>
        </w:trPr>
        <w:tc>
          <w:tcPr>
            <w:tcW w:w="3436" w:type="dxa"/>
          </w:tcPr>
          <w:p w:rsidR="00DF781E" w:rsidRPr="00FF6B8D" w:rsidRDefault="00DF781E" w:rsidP="00DF781E">
            <w:pPr>
              <w:spacing w:after="0" w:line="240" w:lineRule="auto"/>
              <w:rPr>
                <w:rFonts w:ascii="Times New Roman" w:eastAsia="Times New Roman" w:hAnsi="Times New Roman" w:cs="Times New Roman"/>
                <w:b/>
                <w:noProof/>
                <w:sz w:val="24"/>
                <w:szCs w:val="24"/>
              </w:rPr>
            </w:pPr>
            <w:r w:rsidRPr="00FF6B8D">
              <w:rPr>
                <w:rFonts w:ascii="Times New Roman" w:eastAsia="Times New Roman" w:hAnsi="Times New Roman" w:cs="Times New Roman"/>
                <w:noProof/>
                <w:sz w:val="24"/>
                <w:szCs w:val="24"/>
              </w:rPr>
              <w:t xml:space="preserve">                       </w:t>
            </w:r>
            <w:r w:rsidRPr="00FF6B8D">
              <w:rPr>
                <w:rFonts w:ascii="Times New Roman" w:eastAsia="Times New Roman" w:hAnsi="Times New Roman" w:cs="Times New Roman"/>
                <w:b/>
                <w:noProof/>
                <w:sz w:val="24"/>
                <w:szCs w:val="24"/>
              </w:rPr>
              <w:t>Укупно:</w:t>
            </w:r>
          </w:p>
        </w:tc>
        <w:tc>
          <w:tcPr>
            <w:tcW w:w="567" w:type="dxa"/>
          </w:tcPr>
          <w:p w:rsidR="00DF781E" w:rsidRPr="00FF6B8D" w:rsidRDefault="00DF781E" w:rsidP="00DF781E">
            <w:pPr>
              <w:spacing w:after="0" w:line="240" w:lineRule="auto"/>
              <w:jc w:val="center"/>
              <w:rPr>
                <w:rFonts w:ascii="Times New Roman" w:eastAsia="Times New Roman" w:hAnsi="Times New Roman" w:cs="Times New Roman"/>
                <w:b/>
                <w:noProof/>
                <w:sz w:val="24"/>
                <w:szCs w:val="24"/>
              </w:rPr>
            </w:pPr>
          </w:p>
        </w:tc>
        <w:tc>
          <w:tcPr>
            <w:tcW w:w="567" w:type="dxa"/>
          </w:tcPr>
          <w:p w:rsidR="00DF781E" w:rsidRPr="00FF6B8D" w:rsidRDefault="00DF781E" w:rsidP="00DF781E">
            <w:pPr>
              <w:spacing w:after="0" w:line="240" w:lineRule="auto"/>
              <w:jc w:val="center"/>
              <w:rPr>
                <w:rFonts w:ascii="Times New Roman" w:eastAsia="Times New Roman" w:hAnsi="Times New Roman" w:cs="Times New Roman"/>
                <w:b/>
                <w:noProof/>
                <w:sz w:val="24"/>
                <w:szCs w:val="24"/>
              </w:rPr>
            </w:pPr>
          </w:p>
        </w:tc>
        <w:tc>
          <w:tcPr>
            <w:tcW w:w="567" w:type="dxa"/>
          </w:tcPr>
          <w:p w:rsidR="00DF781E" w:rsidRPr="00FF6B8D" w:rsidRDefault="00DF781E" w:rsidP="00DF781E">
            <w:pPr>
              <w:spacing w:after="0" w:line="240" w:lineRule="auto"/>
              <w:jc w:val="center"/>
              <w:rPr>
                <w:rFonts w:ascii="Times New Roman" w:eastAsia="Times New Roman" w:hAnsi="Times New Roman" w:cs="Times New Roman"/>
                <w:b/>
                <w:noProof/>
                <w:sz w:val="24"/>
                <w:szCs w:val="24"/>
              </w:rPr>
            </w:pPr>
          </w:p>
        </w:tc>
        <w:tc>
          <w:tcPr>
            <w:tcW w:w="567" w:type="dxa"/>
          </w:tcPr>
          <w:p w:rsidR="00DF781E" w:rsidRPr="00FF6B8D" w:rsidRDefault="00DF781E" w:rsidP="00DF781E">
            <w:pPr>
              <w:spacing w:after="0" w:line="240" w:lineRule="auto"/>
              <w:jc w:val="center"/>
              <w:rPr>
                <w:rFonts w:ascii="Times New Roman" w:eastAsia="Times New Roman" w:hAnsi="Times New Roman" w:cs="Times New Roman"/>
                <w:b/>
                <w:noProof/>
                <w:sz w:val="24"/>
                <w:szCs w:val="24"/>
              </w:rPr>
            </w:pPr>
          </w:p>
        </w:tc>
        <w:tc>
          <w:tcPr>
            <w:tcW w:w="567" w:type="dxa"/>
          </w:tcPr>
          <w:p w:rsidR="00DF781E" w:rsidRPr="00FF6B8D" w:rsidRDefault="00DF781E" w:rsidP="00DF781E">
            <w:pPr>
              <w:spacing w:after="0" w:line="240" w:lineRule="auto"/>
              <w:jc w:val="center"/>
              <w:rPr>
                <w:rFonts w:ascii="Times New Roman" w:eastAsia="Times New Roman" w:hAnsi="Times New Roman" w:cs="Times New Roman"/>
                <w:b/>
                <w:noProof/>
                <w:sz w:val="24"/>
                <w:szCs w:val="24"/>
              </w:rPr>
            </w:pPr>
          </w:p>
        </w:tc>
        <w:tc>
          <w:tcPr>
            <w:tcW w:w="567" w:type="dxa"/>
          </w:tcPr>
          <w:p w:rsidR="00DF781E" w:rsidRPr="00FF6B8D" w:rsidRDefault="00DF781E" w:rsidP="00DF781E">
            <w:pPr>
              <w:spacing w:after="0" w:line="240" w:lineRule="auto"/>
              <w:jc w:val="center"/>
              <w:rPr>
                <w:rFonts w:ascii="Times New Roman" w:eastAsia="Times New Roman" w:hAnsi="Times New Roman" w:cs="Times New Roman"/>
                <w:b/>
                <w:noProof/>
                <w:sz w:val="24"/>
                <w:szCs w:val="24"/>
              </w:rPr>
            </w:pPr>
          </w:p>
        </w:tc>
        <w:tc>
          <w:tcPr>
            <w:tcW w:w="567" w:type="dxa"/>
          </w:tcPr>
          <w:p w:rsidR="00DF781E" w:rsidRPr="000B0920" w:rsidRDefault="00DF781E" w:rsidP="00DF781E">
            <w:pPr>
              <w:spacing w:after="0" w:line="240" w:lineRule="auto"/>
              <w:jc w:val="center"/>
              <w:rPr>
                <w:rFonts w:ascii="Times New Roman" w:eastAsia="Times New Roman" w:hAnsi="Times New Roman" w:cs="Times New Roman"/>
                <w:b/>
                <w:noProof/>
                <w:sz w:val="24"/>
                <w:szCs w:val="24"/>
                <w:lang w:val="sr-Cyrl-RS"/>
              </w:rPr>
            </w:pPr>
          </w:p>
        </w:tc>
        <w:tc>
          <w:tcPr>
            <w:tcW w:w="680" w:type="dxa"/>
          </w:tcPr>
          <w:p w:rsidR="00DF781E" w:rsidRPr="00D862CA" w:rsidRDefault="00D862CA" w:rsidP="00DF781E">
            <w:pPr>
              <w:spacing w:after="0" w:line="240" w:lineRule="auto"/>
              <w:jc w:val="center"/>
              <w:rPr>
                <w:rFonts w:ascii="Times New Roman" w:eastAsia="Times New Roman" w:hAnsi="Times New Roman" w:cs="Times New Roman"/>
                <w:b/>
                <w:noProof/>
                <w:sz w:val="24"/>
                <w:szCs w:val="24"/>
                <w:lang w:val="sr-Cyrl-RS"/>
              </w:rPr>
            </w:pPr>
            <w:r>
              <w:rPr>
                <w:rFonts w:ascii="Times New Roman" w:eastAsia="Times New Roman" w:hAnsi="Times New Roman" w:cs="Times New Roman"/>
                <w:b/>
                <w:noProof/>
                <w:sz w:val="24"/>
                <w:szCs w:val="24"/>
                <w:lang w:val="sr-Cyrl-RS"/>
              </w:rPr>
              <w:t>0</w:t>
            </w:r>
          </w:p>
        </w:tc>
        <w:tc>
          <w:tcPr>
            <w:tcW w:w="1027" w:type="dxa"/>
          </w:tcPr>
          <w:p w:rsidR="00DF781E" w:rsidRPr="00D862CA" w:rsidRDefault="00D862CA" w:rsidP="00DF781E">
            <w:pPr>
              <w:spacing w:after="0" w:line="240" w:lineRule="auto"/>
              <w:jc w:val="center"/>
              <w:rPr>
                <w:rFonts w:ascii="Times New Roman" w:eastAsia="Times New Roman" w:hAnsi="Times New Roman" w:cs="Times New Roman"/>
                <w:b/>
                <w:noProof/>
                <w:sz w:val="24"/>
                <w:szCs w:val="24"/>
                <w:vertAlign w:val="superscript"/>
                <w:lang w:val="sr-Cyrl-RS"/>
              </w:rPr>
            </w:pPr>
            <w:r>
              <w:rPr>
                <w:rFonts w:ascii="Times New Roman" w:eastAsia="Times New Roman" w:hAnsi="Times New Roman" w:cs="Times New Roman"/>
                <w:b/>
                <w:noProof/>
                <w:sz w:val="24"/>
                <w:szCs w:val="24"/>
                <w:vertAlign w:val="superscript"/>
                <w:lang w:val="sr-Cyrl-RS"/>
              </w:rPr>
              <w:t>0</w:t>
            </w:r>
          </w:p>
        </w:tc>
      </w:tr>
    </w:tbl>
    <w:p w:rsidR="00DF781E" w:rsidRPr="00FF6B8D" w:rsidRDefault="00DF781E" w:rsidP="00DF781E">
      <w:pPr>
        <w:spacing w:after="0" w:line="240" w:lineRule="auto"/>
        <w:jc w:val="both"/>
        <w:rPr>
          <w:rFonts w:ascii="Times New Roman" w:eastAsia="Times New Roman" w:hAnsi="Times New Roman" w:cs="Times New Roman"/>
          <w:noProof/>
          <w:sz w:val="16"/>
          <w:szCs w:val="16"/>
        </w:rPr>
      </w:pPr>
    </w:p>
    <w:p w:rsidR="00DF781E" w:rsidRPr="00FF6B8D" w:rsidRDefault="00DF781E" w:rsidP="00DF781E">
      <w:pPr>
        <w:spacing w:after="0" w:line="240" w:lineRule="auto"/>
        <w:jc w:val="both"/>
        <w:rPr>
          <w:rFonts w:ascii="Times New Roman" w:eastAsia="Times New Roman" w:hAnsi="Times New Roman" w:cs="Times New Roman"/>
          <w:noProof/>
          <w:sz w:val="16"/>
          <w:szCs w:val="16"/>
        </w:rPr>
      </w:pPr>
    </w:p>
    <w:p w:rsidR="00DF781E" w:rsidRDefault="00DF781E" w:rsidP="00DF781E">
      <w:pPr>
        <w:spacing w:after="0" w:line="240" w:lineRule="auto"/>
        <w:jc w:val="both"/>
        <w:rPr>
          <w:rFonts w:ascii="Times New Roman" w:eastAsia="Times New Roman" w:hAnsi="Times New Roman" w:cs="Times New Roman"/>
          <w:noProof/>
          <w:color w:val="FF0000"/>
          <w:sz w:val="16"/>
          <w:szCs w:val="16"/>
        </w:rPr>
      </w:pPr>
    </w:p>
    <w:p w:rsidR="00FF6B8D" w:rsidRPr="00DF781E" w:rsidRDefault="00FF6B8D" w:rsidP="00DF781E">
      <w:pPr>
        <w:spacing w:after="0" w:line="240" w:lineRule="auto"/>
        <w:jc w:val="both"/>
        <w:rPr>
          <w:rFonts w:ascii="Times New Roman" w:eastAsia="Times New Roman" w:hAnsi="Times New Roman" w:cs="Times New Roman"/>
          <w:noProof/>
          <w:color w:val="FF0000"/>
          <w:sz w:val="16"/>
          <w:szCs w:val="16"/>
        </w:rPr>
      </w:pPr>
    </w:p>
    <w:p w:rsidR="00DF781E" w:rsidRPr="00DF781E" w:rsidRDefault="00DF781E" w:rsidP="00DF781E">
      <w:pPr>
        <w:spacing w:after="0" w:line="240" w:lineRule="auto"/>
        <w:jc w:val="both"/>
        <w:rPr>
          <w:rFonts w:ascii="Times New Roman" w:eastAsia="Times New Roman" w:hAnsi="Times New Roman" w:cs="Times New Roman"/>
          <w:noProof/>
          <w:color w:val="FF0000"/>
          <w:sz w:val="16"/>
          <w:szCs w:val="16"/>
        </w:rPr>
      </w:pPr>
    </w:p>
    <w:p w:rsidR="00DF781E" w:rsidRPr="00EC3DC9" w:rsidRDefault="00EC3DC9" w:rsidP="00215F72">
      <w:pPr>
        <w:numPr>
          <w:ilvl w:val="0"/>
          <w:numId w:val="18"/>
        </w:numPr>
        <w:spacing w:after="0" w:line="240" w:lineRule="auto"/>
        <w:rPr>
          <w:rFonts w:ascii="Times New Roman" w:eastAsia="Times New Roman" w:hAnsi="Times New Roman" w:cs="Times New Roman"/>
          <w:b/>
          <w:noProof/>
          <w:sz w:val="24"/>
          <w:szCs w:val="24"/>
        </w:rPr>
      </w:pPr>
      <w:r w:rsidRPr="00EC3DC9">
        <w:rPr>
          <w:rFonts w:ascii="Times New Roman" w:eastAsia="Times New Roman" w:hAnsi="Times New Roman" w:cs="Times New Roman"/>
          <w:b/>
          <w:noProof/>
          <w:sz w:val="24"/>
          <w:szCs w:val="24"/>
        </w:rPr>
        <w:t>ИЗОСТАЈАЊЕ СА НАСТАВЕ</w:t>
      </w:r>
    </w:p>
    <w:p w:rsidR="00DF781E" w:rsidRPr="00683BFC" w:rsidRDefault="00DF781E" w:rsidP="00DF781E">
      <w:pPr>
        <w:spacing w:after="0" w:line="240" w:lineRule="auto"/>
        <w:ind w:left="1134"/>
        <w:jc w:val="both"/>
        <w:rPr>
          <w:rFonts w:ascii="Times New Roman" w:eastAsia="Times New Roman" w:hAnsi="Times New Roman" w:cs="Times New Roman"/>
          <w:noProof/>
          <w:sz w:val="24"/>
          <w:szCs w:val="24"/>
        </w:rPr>
      </w:pPr>
    </w:p>
    <w:p w:rsidR="00DF781E" w:rsidRPr="00683BFC" w:rsidRDefault="00DF781E" w:rsidP="00DF781E">
      <w:pPr>
        <w:spacing w:after="0" w:line="240" w:lineRule="auto"/>
        <w:ind w:firstLine="1134"/>
        <w:jc w:val="both"/>
        <w:rPr>
          <w:rFonts w:ascii="Times New Roman" w:eastAsia="Times New Roman" w:hAnsi="Times New Roman" w:cs="Times New Roman"/>
          <w:noProof/>
          <w:sz w:val="24"/>
          <w:szCs w:val="24"/>
        </w:rPr>
      </w:pPr>
      <w:r w:rsidRPr="00683BFC">
        <w:rPr>
          <w:rFonts w:ascii="Times New Roman" w:eastAsia="Times New Roman" w:hAnsi="Times New Roman" w:cs="Times New Roman"/>
          <w:noProof/>
          <w:sz w:val="24"/>
          <w:szCs w:val="24"/>
        </w:rPr>
        <w:t xml:space="preserve">Изостајање са наставе је један од чинилаца који битно утичу на успех ученика, а посебно неоправдано изостајање. </w:t>
      </w:r>
    </w:p>
    <w:p w:rsidR="00DF781E" w:rsidRPr="00683BFC" w:rsidRDefault="00FF6B8D" w:rsidP="00DF781E">
      <w:pPr>
        <w:spacing w:after="0" w:line="240" w:lineRule="auto"/>
        <w:ind w:firstLine="1134"/>
        <w:jc w:val="both"/>
        <w:rPr>
          <w:rFonts w:ascii="Times New Roman" w:eastAsia="Times New Roman" w:hAnsi="Times New Roman" w:cs="Times New Roman"/>
          <w:noProof/>
          <w:sz w:val="24"/>
          <w:szCs w:val="24"/>
        </w:rPr>
      </w:pPr>
      <w:r w:rsidRPr="00683BFC">
        <w:rPr>
          <w:rFonts w:ascii="Times New Roman" w:eastAsia="Times New Roman" w:hAnsi="Times New Roman" w:cs="Times New Roman"/>
          <w:noProof/>
          <w:sz w:val="24"/>
          <w:szCs w:val="24"/>
        </w:rPr>
        <w:t>Од 1</w:t>
      </w:r>
      <w:r w:rsidR="004E312D">
        <w:rPr>
          <w:rFonts w:ascii="Times New Roman" w:eastAsia="Times New Roman" w:hAnsi="Times New Roman" w:cs="Times New Roman"/>
          <w:noProof/>
          <w:sz w:val="24"/>
          <w:szCs w:val="24"/>
          <w:lang w:val="sr-Latn-RS"/>
        </w:rPr>
        <w:t>273</w:t>
      </w:r>
      <w:r w:rsidR="00DF781E" w:rsidRPr="00683BFC">
        <w:rPr>
          <w:rFonts w:ascii="Times New Roman" w:eastAsia="Times New Roman" w:hAnsi="Times New Roman" w:cs="Times New Roman"/>
          <w:noProof/>
          <w:sz w:val="24"/>
          <w:szCs w:val="24"/>
        </w:rPr>
        <w:t xml:space="preserve"> ученика на крају наставне године</w:t>
      </w:r>
    </w:p>
    <w:p w:rsidR="00DF781E" w:rsidRPr="00683BFC" w:rsidRDefault="00DF781E" w:rsidP="00DF781E">
      <w:pPr>
        <w:spacing w:after="0" w:line="240" w:lineRule="auto"/>
        <w:ind w:firstLine="1134"/>
        <w:jc w:val="both"/>
        <w:rPr>
          <w:rFonts w:ascii="Times New Roman" w:eastAsia="Times New Roman" w:hAnsi="Times New Roman" w:cs="Times New Roman"/>
          <w:noProof/>
          <w:sz w:val="24"/>
          <w:szCs w:val="24"/>
        </w:rPr>
      </w:pPr>
      <w:r w:rsidRPr="00683BFC">
        <w:rPr>
          <w:rFonts w:ascii="Times New Roman" w:eastAsia="Times New Roman" w:hAnsi="Times New Roman" w:cs="Times New Roman"/>
          <w:noProof/>
          <w:sz w:val="24"/>
          <w:szCs w:val="24"/>
        </w:rPr>
        <w:t xml:space="preserve">- без изостанака </w:t>
      </w:r>
      <w:r w:rsidRPr="00683BFC">
        <w:rPr>
          <w:rFonts w:ascii="Times New Roman" w:eastAsia="Times New Roman" w:hAnsi="Times New Roman" w:cs="Times New Roman"/>
          <w:noProof/>
          <w:sz w:val="24"/>
          <w:szCs w:val="24"/>
          <w:lang w:val="en-US"/>
        </w:rPr>
        <w:t>je</w:t>
      </w:r>
      <w:r w:rsidRPr="00683BFC">
        <w:rPr>
          <w:rFonts w:ascii="Times New Roman" w:eastAsia="Times New Roman" w:hAnsi="Times New Roman" w:cs="Times New Roman"/>
          <w:noProof/>
          <w:sz w:val="24"/>
          <w:szCs w:val="24"/>
        </w:rPr>
        <w:t xml:space="preserve"> бил</w:t>
      </w:r>
      <w:r w:rsidRPr="00683BFC">
        <w:rPr>
          <w:rFonts w:ascii="Times New Roman" w:eastAsia="Times New Roman" w:hAnsi="Times New Roman" w:cs="Times New Roman"/>
          <w:noProof/>
          <w:sz w:val="24"/>
          <w:szCs w:val="24"/>
          <w:lang w:val="en-US"/>
        </w:rPr>
        <w:t>o</w:t>
      </w:r>
      <w:r w:rsidR="00FF6B8D" w:rsidRPr="00683BFC">
        <w:rPr>
          <w:rFonts w:ascii="Times New Roman" w:eastAsia="Times New Roman" w:hAnsi="Times New Roman" w:cs="Times New Roman"/>
          <w:noProof/>
          <w:sz w:val="24"/>
          <w:szCs w:val="24"/>
        </w:rPr>
        <w:t xml:space="preserve"> </w:t>
      </w:r>
      <w:r w:rsidR="00DD6119" w:rsidRPr="004B463C">
        <w:rPr>
          <w:rFonts w:ascii="Times New Roman" w:eastAsia="Times New Roman" w:hAnsi="Times New Roman" w:cs="Times New Roman"/>
          <w:noProof/>
          <w:sz w:val="24"/>
          <w:szCs w:val="24"/>
        </w:rPr>
        <w:t>198</w:t>
      </w:r>
      <w:r w:rsidRPr="00683BFC">
        <w:rPr>
          <w:rFonts w:ascii="Times New Roman" w:eastAsia="Times New Roman" w:hAnsi="Times New Roman" w:cs="Times New Roman"/>
          <w:noProof/>
          <w:sz w:val="24"/>
          <w:szCs w:val="24"/>
        </w:rPr>
        <w:t xml:space="preserve"> ученика, или </w:t>
      </w:r>
      <w:r w:rsidR="00DD6119" w:rsidRPr="004B463C">
        <w:rPr>
          <w:rFonts w:ascii="Times New Roman" w:eastAsia="Times New Roman" w:hAnsi="Times New Roman" w:cs="Times New Roman"/>
          <w:noProof/>
          <w:sz w:val="24"/>
          <w:szCs w:val="24"/>
        </w:rPr>
        <w:t>15,55</w:t>
      </w:r>
      <w:r w:rsidRPr="00683BFC">
        <w:rPr>
          <w:rFonts w:ascii="Times New Roman" w:eastAsia="Times New Roman" w:hAnsi="Times New Roman" w:cs="Times New Roman"/>
          <w:noProof/>
          <w:sz w:val="24"/>
          <w:szCs w:val="24"/>
        </w:rPr>
        <w:t xml:space="preserve">% (п.ш.г. </w:t>
      </w:r>
      <w:r w:rsidR="00DD6119">
        <w:rPr>
          <w:rFonts w:ascii="Times New Roman" w:eastAsia="Times New Roman" w:hAnsi="Times New Roman" w:cs="Times New Roman"/>
          <w:noProof/>
          <w:sz w:val="24"/>
          <w:szCs w:val="24"/>
          <w:lang w:val="sr-Latn-RS"/>
        </w:rPr>
        <w:t>4,6</w:t>
      </w:r>
      <w:r w:rsidRPr="00683BFC">
        <w:rPr>
          <w:rFonts w:ascii="Times New Roman" w:eastAsia="Times New Roman" w:hAnsi="Times New Roman" w:cs="Times New Roman"/>
          <w:noProof/>
          <w:sz w:val="24"/>
          <w:szCs w:val="24"/>
        </w:rPr>
        <w:t>%),</w:t>
      </w:r>
      <w:r w:rsidRPr="00683BFC">
        <w:rPr>
          <w:rFonts w:ascii="Times New Roman" w:eastAsia="Times New Roman" w:hAnsi="Times New Roman" w:cs="Times New Roman"/>
          <w:noProof/>
          <w:sz w:val="24"/>
          <w:szCs w:val="24"/>
        </w:rPr>
        <w:tab/>
        <w:t xml:space="preserve">    </w:t>
      </w:r>
    </w:p>
    <w:p w:rsidR="00DF781E" w:rsidRPr="00683BFC" w:rsidRDefault="00DF781E" w:rsidP="00DF781E">
      <w:pPr>
        <w:spacing w:after="0" w:line="240" w:lineRule="auto"/>
        <w:ind w:firstLine="1134"/>
        <w:jc w:val="both"/>
        <w:rPr>
          <w:rFonts w:ascii="Times New Roman" w:eastAsia="Times New Roman" w:hAnsi="Times New Roman" w:cs="Times New Roman"/>
          <w:noProof/>
          <w:sz w:val="24"/>
          <w:szCs w:val="24"/>
        </w:rPr>
      </w:pPr>
      <w:r w:rsidRPr="00683BFC">
        <w:rPr>
          <w:rFonts w:ascii="Times New Roman" w:eastAsia="Times New Roman" w:hAnsi="Times New Roman" w:cs="Times New Roman"/>
          <w:noProof/>
          <w:sz w:val="24"/>
          <w:szCs w:val="24"/>
        </w:rPr>
        <w:t>- са изостанцима је било 1</w:t>
      </w:r>
      <w:r w:rsidR="00DD6119">
        <w:rPr>
          <w:rFonts w:ascii="Times New Roman" w:eastAsia="Times New Roman" w:hAnsi="Times New Roman" w:cs="Times New Roman"/>
          <w:noProof/>
          <w:sz w:val="24"/>
          <w:szCs w:val="24"/>
          <w:lang w:val="sr-Latn-RS"/>
        </w:rPr>
        <w:t>075</w:t>
      </w:r>
      <w:r w:rsidRPr="00683BFC">
        <w:rPr>
          <w:rFonts w:ascii="Times New Roman" w:eastAsia="Times New Roman" w:hAnsi="Times New Roman" w:cs="Times New Roman"/>
          <w:noProof/>
          <w:sz w:val="24"/>
          <w:szCs w:val="24"/>
        </w:rPr>
        <w:t xml:space="preserve"> ученика, ил</w:t>
      </w:r>
      <w:r w:rsidR="00FF6B8D" w:rsidRPr="00683BFC">
        <w:rPr>
          <w:rFonts w:ascii="Times New Roman" w:eastAsia="Times New Roman" w:hAnsi="Times New Roman" w:cs="Times New Roman"/>
          <w:noProof/>
          <w:sz w:val="24"/>
          <w:szCs w:val="24"/>
        </w:rPr>
        <w:t xml:space="preserve">и </w:t>
      </w:r>
      <w:r w:rsidR="00DD6119">
        <w:rPr>
          <w:rFonts w:ascii="Times New Roman" w:eastAsia="Times New Roman" w:hAnsi="Times New Roman" w:cs="Times New Roman"/>
          <w:noProof/>
          <w:sz w:val="24"/>
          <w:szCs w:val="24"/>
          <w:lang w:val="sr-Latn-RS"/>
        </w:rPr>
        <w:t>84,45</w:t>
      </w:r>
      <w:r w:rsidR="00FF6B8D" w:rsidRPr="00683BFC">
        <w:rPr>
          <w:rFonts w:ascii="Times New Roman" w:eastAsia="Times New Roman" w:hAnsi="Times New Roman" w:cs="Times New Roman"/>
          <w:noProof/>
          <w:sz w:val="24"/>
          <w:szCs w:val="24"/>
        </w:rPr>
        <w:t xml:space="preserve">% (п.ш.г. </w:t>
      </w:r>
      <w:r w:rsidR="00DD6119" w:rsidRPr="00683BFC">
        <w:rPr>
          <w:rFonts w:ascii="Times New Roman" w:eastAsia="Times New Roman" w:hAnsi="Times New Roman" w:cs="Times New Roman"/>
          <w:noProof/>
          <w:sz w:val="24"/>
          <w:szCs w:val="24"/>
        </w:rPr>
        <w:t>9</w:t>
      </w:r>
      <w:r w:rsidR="00DD6119" w:rsidRPr="004B463C">
        <w:rPr>
          <w:rFonts w:ascii="Times New Roman" w:eastAsia="Times New Roman" w:hAnsi="Times New Roman" w:cs="Times New Roman"/>
          <w:noProof/>
          <w:sz w:val="24"/>
          <w:szCs w:val="24"/>
        </w:rPr>
        <w:t>5</w:t>
      </w:r>
      <w:r w:rsidR="00DD6119" w:rsidRPr="00683BFC">
        <w:rPr>
          <w:rFonts w:ascii="Times New Roman" w:eastAsia="Times New Roman" w:hAnsi="Times New Roman" w:cs="Times New Roman"/>
          <w:noProof/>
          <w:sz w:val="24"/>
          <w:szCs w:val="24"/>
        </w:rPr>
        <w:t>,2%</w:t>
      </w:r>
      <w:r w:rsidRPr="00683BFC">
        <w:rPr>
          <w:rFonts w:ascii="Times New Roman" w:eastAsia="Times New Roman" w:hAnsi="Times New Roman" w:cs="Times New Roman"/>
          <w:noProof/>
          <w:sz w:val="24"/>
          <w:szCs w:val="24"/>
        </w:rPr>
        <w:tab/>
      </w:r>
    </w:p>
    <w:p w:rsidR="00DF781E" w:rsidRPr="00683BFC" w:rsidRDefault="00DF781E" w:rsidP="00DF781E">
      <w:pPr>
        <w:spacing w:after="0" w:line="240" w:lineRule="auto"/>
        <w:ind w:firstLine="1134"/>
        <w:jc w:val="both"/>
        <w:rPr>
          <w:rFonts w:ascii="Times New Roman" w:eastAsia="Times New Roman" w:hAnsi="Times New Roman" w:cs="Times New Roman"/>
          <w:noProof/>
          <w:sz w:val="28"/>
          <w:szCs w:val="28"/>
        </w:rPr>
      </w:pPr>
      <w:r w:rsidRPr="00683BFC">
        <w:rPr>
          <w:rFonts w:ascii="Times New Roman" w:eastAsia="Times New Roman" w:hAnsi="Times New Roman" w:cs="Times New Roman"/>
          <w:noProof/>
          <w:sz w:val="24"/>
          <w:szCs w:val="24"/>
        </w:rPr>
        <w:t>- који никако не похађају наставу</w:t>
      </w:r>
      <w:r w:rsidRPr="00683BFC">
        <w:rPr>
          <w:rFonts w:ascii="Times New Roman" w:eastAsia="Times New Roman" w:hAnsi="Times New Roman" w:cs="Times New Roman"/>
          <w:noProof/>
          <w:sz w:val="28"/>
          <w:szCs w:val="28"/>
        </w:rPr>
        <w:t xml:space="preserve"> </w:t>
      </w:r>
      <w:r w:rsidR="00DD6119" w:rsidRPr="004B463C">
        <w:rPr>
          <w:rFonts w:ascii="Times New Roman" w:eastAsia="Times New Roman" w:hAnsi="Times New Roman" w:cs="Times New Roman"/>
          <w:noProof/>
          <w:sz w:val="24"/>
          <w:szCs w:val="24"/>
        </w:rPr>
        <w:t>11</w:t>
      </w:r>
      <w:r w:rsidRPr="00683BFC">
        <w:rPr>
          <w:rFonts w:ascii="Times New Roman" w:eastAsia="Times New Roman" w:hAnsi="Times New Roman" w:cs="Times New Roman"/>
          <w:noProof/>
          <w:sz w:val="24"/>
          <w:szCs w:val="24"/>
        </w:rPr>
        <w:t xml:space="preserve"> ученика</w:t>
      </w:r>
      <w:r w:rsidR="00FF6B8D" w:rsidRPr="00683BFC">
        <w:rPr>
          <w:rFonts w:ascii="Times New Roman" w:eastAsia="Times New Roman" w:hAnsi="Times New Roman" w:cs="Times New Roman"/>
          <w:noProof/>
          <w:sz w:val="24"/>
          <w:szCs w:val="24"/>
        </w:rPr>
        <w:t xml:space="preserve">, или </w:t>
      </w:r>
      <w:r w:rsidR="00683BFC" w:rsidRPr="00683BFC">
        <w:rPr>
          <w:rFonts w:ascii="Times New Roman" w:eastAsia="Times New Roman" w:hAnsi="Times New Roman" w:cs="Times New Roman"/>
          <w:noProof/>
          <w:sz w:val="24"/>
          <w:szCs w:val="24"/>
        </w:rPr>
        <w:t>0,</w:t>
      </w:r>
      <w:r w:rsidR="00DD6119" w:rsidRPr="004B463C">
        <w:rPr>
          <w:rFonts w:ascii="Times New Roman" w:eastAsia="Times New Roman" w:hAnsi="Times New Roman" w:cs="Times New Roman"/>
          <w:noProof/>
          <w:sz w:val="24"/>
          <w:szCs w:val="24"/>
        </w:rPr>
        <w:t>86</w:t>
      </w:r>
      <w:r w:rsidR="00683BFC" w:rsidRPr="00683BFC">
        <w:rPr>
          <w:rFonts w:ascii="Times New Roman" w:eastAsia="Times New Roman" w:hAnsi="Times New Roman" w:cs="Times New Roman"/>
          <w:noProof/>
          <w:sz w:val="24"/>
          <w:szCs w:val="24"/>
        </w:rPr>
        <w:t>%</w:t>
      </w:r>
    </w:p>
    <w:p w:rsidR="00DF781E" w:rsidRPr="00683BFC" w:rsidRDefault="00DF781E" w:rsidP="00DF781E">
      <w:pPr>
        <w:spacing w:after="0" w:line="240" w:lineRule="auto"/>
        <w:ind w:firstLine="1134"/>
        <w:jc w:val="both"/>
        <w:rPr>
          <w:rFonts w:ascii="Times New Roman" w:eastAsia="Times New Roman" w:hAnsi="Times New Roman" w:cs="Times New Roman"/>
          <w:noProof/>
          <w:sz w:val="24"/>
          <w:szCs w:val="24"/>
        </w:rPr>
      </w:pPr>
      <w:r w:rsidRPr="00683BFC">
        <w:rPr>
          <w:rFonts w:ascii="Times New Roman" w:eastAsia="Times New Roman" w:hAnsi="Times New Roman" w:cs="Times New Roman"/>
          <w:noProof/>
          <w:sz w:val="24"/>
          <w:szCs w:val="24"/>
        </w:rPr>
        <w:t xml:space="preserve">Од </w:t>
      </w:r>
      <w:r w:rsidR="00DD6119">
        <w:rPr>
          <w:rFonts w:ascii="Times New Roman" w:eastAsia="Times New Roman" w:hAnsi="Times New Roman" w:cs="Times New Roman"/>
          <w:noProof/>
          <w:sz w:val="24"/>
          <w:szCs w:val="24"/>
          <w:lang w:val="sr-Latn-RS"/>
        </w:rPr>
        <w:t>1075</w:t>
      </w:r>
      <w:r w:rsidRPr="00683BFC">
        <w:rPr>
          <w:rFonts w:ascii="Times New Roman" w:eastAsia="Times New Roman" w:hAnsi="Times New Roman" w:cs="Times New Roman"/>
          <w:noProof/>
          <w:sz w:val="24"/>
          <w:szCs w:val="24"/>
        </w:rPr>
        <w:t xml:space="preserve"> ученика са изостанцима:</w:t>
      </w:r>
    </w:p>
    <w:p w:rsidR="00DF781E" w:rsidRPr="00683BFC" w:rsidRDefault="00DF781E" w:rsidP="00DF781E">
      <w:pPr>
        <w:spacing w:after="0" w:line="240" w:lineRule="auto"/>
        <w:ind w:firstLine="1134"/>
        <w:jc w:val="both"/>
        <w:rPr>
          <w:rFonts w:ascii="Times New Roman" w:eastAsia="Times New Roman" w:hAnsi="Times New Roman" w:cs="Times New Roman"/>
          <w:noProof/>
          <w:sz w:val="24"/>
          <w:szCs w:val="24"/>
        </w:rPr>
      </w:pPr>
      <w:r w:rsidRPr="00683BFC">
        <w:rPr>
          <w:rFonts w:ascii="Times New Roman" w:eastAsia="Times New Roman" w:hAnsi="Times New Roman" w:cs="Times New Roman"/>
          <w:noProof/>
          <w:sz w:val="24"/>
          <w:szCs w:val="24"/>
        </w:rPr>
        <w:t>- са</w:t>
      </w:r>
      <w:r w:rsidR="00AC2BA5">
        <w:rPr>
          <w:rFonts w:ascii="Times New Roman" w:eastAsia="Times New Roman" w:hAnsi="Times New Roman" w:cs="Times New Roman"/>
          <w:noProof/>
          <w:sz w:val="24"/>
          <w:szCs w:val="24"/>
        </w:rPr>
        <w:t xml:space="preserve"> оправданим изостанцима  је 1</w:t>
      </w:r>
      <w:r w:rsidR="00DD6119">
        <w:rPr>
          <w:rFonts w:ascii="Times New Roman" w:eastAsia="Times New Roman" w:hAnsi="Times New Roman" w:cs="Times New Roman"/>
          <w:noProof/>
          <w:sz w:val="24"/>
          <w:szCs w:val="24"/>
          <w:lang w:val="sr-Latn-RS"/>
        </w:rPr>
        <w:t>075</w:t>
      </w:r>
      <w:r w:rsidRPr="00683BFC">
        <w:rPr>
          <w:rFonts w:ascii="Times New Roman" w:eastAsia="Times New Roman" w:hAnsi="Times New Roman" w:cs="Times New Roman"/>
          <w:noProof/>
          <w:sz w:val="24"/>
          <w:szCs w:val="24"/>
        </w:rPr>
        <w:t xml:space="preserve"> ученик, и</w:t>
      </w:r>
      <w:r w:rsidRPr="00683BFC">
        <w:rPr>
          <w:rFonts w:ascii="Times New Roman" w:eastAsia="Times New Roman" w:hAnsi="Times New Roman" w:cs="Times New Roman"/>
          <w:noProof/>
          <w:sz w:val="24"/>
          <w:szCs w:val="24"/>
        </w:rPr>
        <w:tab/>
      </w:r>
      <w:r w:rsidRPr="00683BFC">
        <w:rPr>
          <w:rFonts w:ascii="Times New Roman" w:eastAsia="Times New Roman" w:hAnsi="Times New Roman" w:cs="Times New Roman"/>
          <w:noProof/>
          <w:sz w:val="24"/>
          <w:szCs w:val="24"/>
        </w:rPr>
        <w:tab/>
      </w:r>
    </w:p>
    <w:p w:rsidR="00DF781E" w:rsidRPr="00683BFC" w:rsidRDefault="00DF781E" w:rsidP="00DF781E">
      <w:pPr>
        <w:spacing w:after="0" w:line="240" w:lineRule="auto"/>
        <w:ind w:firstLine="1134"/>
        <w:jc w:val="both"/>
        <w:rPr>
          <w:rFonts w:ascii="Times New Roman" w:eastAsia="Times New Roman" w:hAnsi="Times New Roman" w:cs="Times New Roman"/>
          <w:noProof/>
          <w:sz w:val="24"/>
          <w:szCs w:val="24"/>
        </w:rPr>
      </w:pPr>
      <w:r w:rsidRPr="00683BFC">
        <w:rPr>
          <w:rFonts w:ascii="Times New Roman" w:eastAsia="Times New Roman" w:hAnsi="Times New Roman" w:cs="Times New Roman"/>
          <w:noProof/>
          <w:sz w:val="24"/>
          <w:szCs w:val="24"/>
        </w:rPr>
        <w:t xml:space="preserve">- са неоправданим изостанцима било је </w:t>
      </w:r>
      <w:r w:rsidR="00DD6119" w:rsidRPr="004B463C">
        <w:rPr>
          <w:rFonts w:ascii="Times New Roman" w:eastAsia="Times New Roman" w:hAnsi="Times New Roman" w:cs="Times New Roman"/>
          <w:noProof/>
          <w:sz w:val="24"/>
          <w:szCs w:val="24"/>
        </w:rPr>
        <w:t>33</w:t>
      </w:r>
      <w:r w:rsidRPr="00683BFC">
        <w:rPr>
          <w:rFonts w:ascii="Times New Roman" w:eastAsia="Times New Roman" w:hAnsi="Times New Roman" w:cs="Times New Roman"/>
          <w:noProof/>
          <w:sz w:val="24"/>
          <w:szCs w:val="24"/>
        </w:rPr>
        <w:t xml:space="preserve"> ученика.</w:t>
      </w:r>
    </w:p>
    <w:p w:rsidR="00DF781E" w:rsidRPr="00683BFC" w:rsidRDefault="00DF781E" w:rsidP="00DF781E">
      <w:pPr>
        <w:spacing w:after="0" w:line="240" w:lineRule="auto"/>
        <w:ind w:firstLine="1134"/>
        <w:jc w:val="both"/>
        <w:rPr>
          <w:rFonts w:ascii="Times New Roman" w:eastAsia="Times New Roman" w:hAnsi="Times New Roman" w:cs="Times New Roman"/>
          <w:noProof/>
          <w:sz w:val="24"/>
          <w:szCs w:val="24"/>
        </w:rPr>
      </w:pPr>
      <w:r w:rsidRPr="00683BFC">
        <w:rPr>
          <w:rFonts w:ascii="Times New Roman" w:eastAsia="Times New Roman" w:hAnsi="Times New Roman" w:cs="Times New Roman"/>
          <w:noProof/>
          <w:sz w:val="24"/>
          <w:szCs w:val="24"/>
        </w:rPr>
        <w:tab/>
      </w:r>
    </w:p>
    <w:p w:rsidR="00DF781E" w:rsidRPr="00683BFC" w:rsidRDefault="00DF781E" w:rsidP="00DF781E">
      <w:pPr>
        <w:spacing w:after="0" w:line="240" w:lineRule="auto"/>
        <w:ind w:firstLine="1134"/>
        <w:jc w:val="both"/>
        <w:rPr>
          <w:rFonts w:ascii="Times New Roman" w:eastAsia="Times New Roman" w:hAnsi="Times New Roman" w:cs="Times New Roman"/>
          <w:noProof/>
          <w:sz w:val="24"/>
          <w:szCs w:val="24"/>
        </w:rPr>
      </w:pPr>
      <w:r w:rsidRPr="00683BFC">
        <w:rPr>
          <w:rFonts w:ascii="Times New Roman" w:eastAsia="Times New Roman" w:hAnsi="Times New Roman" w:cs="Times New Roman"/>
          <w:noProof/>
          <w:sz w:val="24"/>
          <w:szCs w:val="24"/>
        </w:rPr>
        <w:t xml:space="preserve">У току ове школске године ученици су направили </w:t>
      </w:r>
      <w:r w:rsidR="00DD6119">
        <w:rPr>
          <w:rFonts w:ascii="Times New Roman" w:eastAsia="Times New Roman" w:hAnsi="Times New Roman" w:cs="Times New Roman"/>
          <w:noProof/>
          <w:sz w:val="24"/>
          <w:szCs w:val="24"/>
          <w:lang w:val="sr-Latn-RS"/>
        </w:rPr>
        <w:t>41709</w:t>
      </w:r>
      <w:r w:rsidRPr="00683BFC">
        <w:rPr>
          <w:rFonts w:ascii="Times New Roman" w:eastAsia="Times New Roman" w:hAnsi="Times New Roman" w:cs="Times New Roman"/>
          <w:noProof/>
          <w:sz w:val="24"/>
          <w:szCs w:val="24"/>
        </w:rPr>
        <w:t xml:space="preserve"> изостанка што по ученику износи </w:t>
      </w:r>
      <w:r w:rsidR="00DD6119">
        <w:rPr>
          <w:rFonts w:ascii="Times New Roman" w:eastAsia="Times New Roman" w:hAnsi="Times New Roman" w:cs="Times New Roman"/>
          <w:noProof/>
          <w:sz w:val="24"/>
          <w:szCs w:val="24"/>
          <w:lang w:val="sr-Latn-RS"/>
        </w:rPr>
        <w:t>32</w:t>
      </w:r>
      <w:r w:rsidR="00683BFC" w:rsidRPr="00683BFC">
        <w:rPr>
          <w:rFonts w:ascii="Times New Roman" w:eastAsia="Times New Roman" w:hAnsi="Times New Roman" w:cs="Times New Roman"/>
          <w:noProof/>
          <w:sz w:val="24"/>
          <w:szCs w:val="24"/>
        </w:rPr>
        <w:t>,</w:t>
      </w:r>
      <w:r w:rsidR="00DD6119" w:rsidRPr="004B463C">
        <w:rPr>
          <w:rFonts w:ascii="Times New Roman" w:eastAsia="Times New Roman" w:hAnsi="Times New Roman" w:cs="Times New Roman"/>
          <w:noProof/>
          <w:sz w:val="24"/>
          <w:szCs w:val="24"/>
        </w:rPr>
        <w:t>8</w:t>
      </w:r>
      <w:r w:rsidRPr="00683BFC">
        <w:rPr>
          <w:rFonts w:ascii="Times New Roman" w:eastAsia="Times New Roman" w:hAnsi="Times New Roman" w:cs="Times New Roman"/>
          <w:noProof/>
          <w:sz w:val="24"/>
          <w:szCs w:val="24"/>
        </w:rPr>
        <w:t xml:space="preserve"> изостанка</w:t>
      </w:r>
      <w:r w:rsidR="00683BFC" w:rsidRPr="00683BFC">
        <w:rPr>
          <w:rFonts w:ascii="Times New Roman" w:eastAsia="Times New Roman" w:hAnsi="Times New Roman" w:cs="Times New Roman"/>
          <w:noProof/>
          <w:sz w:val="24"/>
          <w:szCs w:val="24"/>
        </w:rPr>
        <w:t>.</w:t>
      </w:r>
      <w:r w:rsidRPr="00683BFC">
        <w:rPr>
          <w:rFonts w:ascii="Times New Roman" w:eastAsia="Times New Roman" w:hAnsi="Times New Roman" w:cs="Times New Roman"/>
          <w:noProof/>
          <w:sz w:val="24"/>
          <w:szCs w:val="24"/>
        </w:rPr>
        <w:t xml:space="preserve"> </w:t>
      </w:r>
    </w:p>
    <w:p w:rsidR="00DF781E" w:rsidRPr="00683BFC" w:rsidRDefault="00DF781E" w:rsidP="00DF781E">
      <w:pPr>
        <w:spacing w:after="0" w:line="240" w:lineRule="auto"/>
        <w:ind w:firstLine="1134"/>
        <w:jc w:val="both"/>
        <w:rPr>
          <w:rFonts w:ascii="Times New Roman" w:eastAsia="Times New Roman" w:hAnsi="Times New Roman" w:cs="Times New Roman"/>
          <w:noProof/>
          <w:sz w:val="24"/>
          <w:szCs w:val="24"/>
        </w:rPr>
      </w:pPr>
      <w:r w:rsidRPr="00683BFC">
        <w:rPr>
          <w:rFonts w:ascii="Times New Roman" w:eastAsia="Times New Roman" w:hAnsi="Times New Roman" w:cs="Times New Roman"/>
          <w:noProof/>
          <w:sz w:val="24"/>
          <w:szCs w:val="24"/>
        </w:rPr>
        <w:t xml:space="preserve">Од </w:t>
      </w:r>
      <w:r w:rsidR="00DD6119">
        <w:rPr>
          <w:rFonts w:ascii="Times New Roman" w:eastAsia="Times New Roman" w:hAnsi="Times New Roman" w:cs="Times New Roman"/>
          <w:noProof/>
          <w:sz w:val="24"/>
          <w:szCs w:val="24"/>
          <w:lang w:val="sr-Latn-RS"/>
        </w:rPr>
        <w:t>41709</w:t>
      </w:r>
      <w:r w:rsidRPr="00683BFC">
        <w:rPr>
          <w:rFonts w:ascii="Times New Roman" w:eastAsia="Times New Roman" w:hAnsi="Times New Roman" w:cs="Times New Roman"/>
          <w:noProof/>
          <w:sz w:val="24"/>
          <w:szCs w:val="24"/>
        </w:rPr>
        <w:t xml:space="preserve"> изостанка:</w:t>
      </w:r>
    </w:p>
    <w:p w:rsidR="00DF781E" w:rsidRPr="00683BFC" w:rsidRDefault="00DF781E" w:rsidP="00DF781E">
      <w:pPr>
        <w:spacing w:after="0" w:line="240" w:lineRule="auto"/>
        <w:ind w:firstLine="1134"/>
        <w:jc w:val="both"/>
        <w:rPr>
          <w:rFonts w:ascii="Times New Roman" w:eastAsia="Times New Roman" w:hAnsi="Times New Roman" w:cs="Times New Roman"/>
          <w:noProof/>
          <w:sz w:val="24"/>
          <w:szCs w:val="24"/>
        </w:rPr>
      </w:pPr>
      <w:r w:rsidRPr="00683BFC">
        <w:rPr>
          <w:rFonts w:ascii="Times New Roman" w:eastAsia="Times New Roman" w:hAnsi="Times New Roman" w:cs="Times New Roman"/>
          <w:noProof/>
          <w:sz w:val="24"/>
          <w:szCs w:val="24"/>
        </w:rPr>
        <w:t xml:space="preserve">- оправданих изостанака било је </w:t>
      </w:r>
      <w:r w:rsidR="00DD6119">
        <w:rPr>
          <w:rFonts w:ascii="Times New Roman" w:eastAsia="Times New Roman" w:hAnsi="Times New Roman" w:cs="Times New Roman"/>
          <w:noProof/>
          <w:sz w:val="24"/>
          <w:szCs w:val="24"/>
          <w:lang w:val="sr-Latn-RS"/>
        </w:rPr>
        <w:t>41512</w:t>
      </w:r>
      <w:r w:rsidRPr="00683BFC">
        <w:rPr>
          <w:rFonts w:ascii="Times New Roman" w:eastAsia="Times New Roman" w:hAnsi="Times New Roman" w:cs="Times New Roman"/>
          <w:noProof/>
          <w:sz w:val="24"/>
          <w:szCs w:val="24"/>
        </w:rPr>
        <w:t xml:space="preserve"> што износи </w:t>
      </w:r>
      <w:r w:rsidR="00DD6119">
        <w:rPr>
          <w:rFonts w:ascii="Times New Roman" w:eastAsia="Times New Roman" w:hAnsi="Times New Roman" w:cs="Times New Roman"/>
          <w:noProof/>
          <w:sz w:val="24"/>
          <w:szCs w:val="24"/>
          <w:lang w:val="sr-Latn-RS"/>
        </w:rPr>
        <w:t>32,6</w:t>
      </w:r>
      <w:r w:rsidRPr="00683BFC">
        <w:rPr>
          <w:rFonts w:ascii="Times New Roman" w:eastAsia="Times New Roman" w:hAnsi="Times New Roman" w:cs="Times New Roman"/>
          <w:noProof/>
          <w:sz w:val="24"/>
          <w:szCs w:val="24"/>
        </w:rPr>
        <w:t xml:space="preserve"> изостанака по ученику (п.ш.г. </w:t>
      </w:r>
      <w:r w:rsidR="00620831">
        <w:rPr>
          <w:rFonts w:ascii="Times New Roman" w:eastAsia="Times New Roman" w:hAnsi="Times New Roman" w:cs="Times New Roman"/>
          <w:noProof/>
          <w:sz w:val="24"/>
          <w:szCs w:val="24"/>
        </w:rPr>
        <w:t>74</w:t>
      </w:r>
      <w:r w:rsidRPr="00683BFC">
        <w:rPr>
          <w:rFonts w:ascii="Times New Roman" w:eastAsia="Times New Roman" w:hAnsi="Times New Roman" w:cs="Times New Roman"/>
          <w:noProof/>
          <w:sz w:val="24"/>
          <w:szCs w:val="24"/>
        </w:rPr>
        <w:t xml:space="preserve"> или  </w:t>
      </w:r>
      <w:r w:rsidR="00620831">
        <w:rPr>
          <w:rFonts w:ascii="Times New Roman" w:eastAsia="Times New Roman" w:hAnsi="Times New Roman" w:cs="Times New Roman"/>
          <w:noProof/>
          <w:sz w:val="24"/>
          <w:szCs w:val="24"/>
        </w:rPr>
        <w:t>97</w:t>
      </w:r>
      <w:r w:rsidRPr="00683BFC">
        <w:rPr>
          <w:rFonts w:ascii="Times New Roman" w:eastAsia="Times New Roman" w:hAnsi="Times New Roman" w:cs="Times New Roman"/>
          <w:noProof/>
          <w:sz w:val="24"/>
          <w:szCs w:val="24"/>
        </w:rPr>
        <w:t>.</w:t>
      </w:r>
      <w:r w:rsidR="00620831">
        <w:rPr>
          <w:rFonts w:ascii="Times New Roman" w:eastAsia="Times New Roman" w:hAnsi="Times New Roman" w:cs="Times New Roman"/>
          <w:noProof/>
          <w:sz w:val="24"/>
          <w:szCs w:val="24"/>
        </w:rPr>
        <w:t>957</w:t>
      </w:r>
      <w:r w:rsidRPr="00683BFC">
        <w:rPr>
          <w:rFonts w:ascii="Times New Roman" w:eastAsia="Times New Roman" w:hAnsi="Times New Roman" w:cs="Times New Roman"/>
          <w:noProof/>
          <w:sz w:val="24"/>
          <w:szCs w:val="24"/>
        </w:rPr>
        <w:t>)</w:t>
      </w:r>
    </w:p>
    <w:p w:rsidR="00DF781E" w:rsidRPr="00683BFC" w:rsidRDefault="00DF781E" w:rsidP="00DF781E">
      <w:pPr>
        <w:spacing w:after="0" w:line="240" w:lineRule="auto"/>
        <w:ind w:firstLine="1134"/>
        <w:jc w:val="both"/>
        <w:rPr>
          <w:rFonts w:ascii="Times New Roman" w:eastAsia="Times New Roman" w:hAnsi="Times New Roman" w:cs="Times New Roman"/>
          <w:noProof/>
          <w:sz w:val="24"/>
          <w:szCs w:val="24"/>
        </w:rPr>
      </w:pPr>
      <w:r w:rsidRPr="00683BFC">
        <w:rPr>
          <w:rFonts w:ascii="Times New Roman" w:eastAsia="Times New Roman" w:hAnsi="Times New Roman" w:cs="Times New Roman"/>
          <w:noProof/>
          <w:sz w:val="24"/>
          <w:szCs w:val="24"/>
        </w:rPr>
        <w:t xml:space="preserve">- неоправданих изостанака било је </w:t>
      </w:r>
      <w:r w:rsidR="00DD6119" w:rsidRPr="004B463C">
        <w:rPr>
          <w:rFonts w:ascii="Times New Roman" w:eastAsia="Times New Roman" w:hAnsi="Times New Roman" w:cs="Times New Roman"/>
          <w:noProof/>
          <w:sz w:val="24"/>
          <w:szCs w:val="24"/>
        </w:rPr>
        <w:t>197</w:t>
      </w:r>
      <w:r w:rsidRPr="00683BFC">
        <w:rPr>
          <w:rFonts w:ascii="Times New Roman" w:eastAsia="Times New Roman" w:hAnsi="Times New Roman" w:cs="Times New Roman"/>
          <w:noProof/>
          <w:sz w:val="24"/>
          <w:szCs w:val="24"/>
        </w:rPr>
        <w:t xml:space="preserve"> или </w:t>
      </w:r>
      <w:r w:rsidR="00DD6119" w:rsidRPr="004B463C">
        <w:rPr>
          <w:rFonts w:ascii="Times New Roman" w:eastAsia="Times New Roman" w:hAnsi="Times New Roman" w:cs="Times New Roman"/>
          <w:noProof/>
          <w:sz w:val="24"/>
          <w:szCs w:val="24"/>
        </w:rPr>
        <w:t>0,2</w:t>
      </w:r>
      <w:r w:rsidRPr="00683BFC">
        <w:rPr>
          <w:rFonts w:ascii="Times New Roman" w:eastAsia="Times New Roman" w:hAnsi="Times New Roman" w:cs="Times New Roman"/>
          <w:noProof/>
          <w:sz w:val="24"/>
          <w:szCs w:val="24"/>
        </w:rPr>
        <w:t xml:space="preserve"> изостанака по ученику (п.ш.г. </w:t>
      </w:r>
      <w:r w:rsidR="00683BFC" w:rsidRPr="00683BFC">
        <w:rPr>
          <w:rFonts w:ascii="Times New Roman" w:eastAsia="Times New Roman" w:hAnsi="Times New Roman" w:cs="Times New Roman"/>
          <w:noProof/>
          <w:sz w:val="24"/>
          <w:szCs w:val="24"/>
          <w:lang w:val="sr-Latn-CS"/>
        </w:rPr>
        <w:t>3,</w:t>
      </w:r>
      <w:r w:rsidR="00620831">
        <w:rPr>
          <w:rFonts w:ascii="Times New Roman" w:eastAsia="Times New Roman" w:hAnsi="Times New Roman" w:cs="Times New Roman"/>
          <w:noProof/>
          <w:sz w:val="24"/>
          <w:szCs w:val="24"/>
        </w:rPr>
        <w:t>39</w:t>
      </w:r>
      <w:r w:rsidRPr="00683BFC">
        <w:rPr>
          <w:rFonts w:ascii="Times New Roman" w:eastAsia="Times New Roman" w:hAnsi="Times New Roman" w:cs="Times New Roman"/>
          <w:noProof/>
          <w:sz w:val="24"/>
          <w:szCs w:val="24"/>
        </w:rPr>
        <w:t xml:space="preserve"> или </w:t>
      </w:r>
      <w:r w:rsidR="00683BFC" w:rsidRPr="00683BFC">
        <w:rPr>
          <w:rFonts w:ascii="Times New Roman" w:eastAsia="Times New Roman" w:hAnsi="Times New Roman" w:cs="Times New Roman"/>
          <w:noProof/>
          <w:sz w:val="24"/>
          <w:szCs w:val="24"/>
          <w:lang w:val="sr-Latn-CS"/>
        </w:rPr>
        <w:t>4.</w:t>
      </w:r>
      <w:r w:rsidR="00620831">
        <w:rPr>
          <w:rFonts w:ascii="Times New Roman" w:eastAsia="Times New Roman" w:hAnsi="Times New Roman" w:cs="Times New Roman"/>
          <w:noProof/>
          <w:sz w:val="24"/>
          <w:szCs w:val="24"/>
        </w:rPr>
        <w:t>469</w:t>
      </w:r>
      <w:r w:rsidRPr="00683BFC">
        <w:rPr>
          <w:rFonts w:ascii="Times New Roman" w:eastAsia="Times New Roman" w:hAnsi="Times New Roman" w:cs="Times New Roman"/>
          <w:noProof/>
          <w:sz w:val="24"/>
          <w:szCs w:val="24"/>
        </w:rPr>
        <w:t xml:space="preserve">). </w:t>
      </w:r>
    </w:p>
    <w:p w:rsidR="00DF781E" w:rsidRPr="00683BFC" w:rsidRDefault="00DF781E" w:rsidP="00DF781E">
      <w:pPr>
        <w:spacing w:after="0" w:line="240" w:lineRule="auto"/>
        <w:ind w:firstLine="1134"/>
        <w:jc w:val="both"/>
        <w:rPr>
          <w:rFonts w:ascii="Times New Roman" w:eastAsia="Times New Roman" w:hAnsi="Times New Roman" w:cs="Times New Roman"/>
          <w:noProof/>
          <w:sz w:val="24"/>
          <w:szCs w:val="24"/>
        </w:rPr>
      </w:pPr>
      <w:r w:rsidRPr="00683BFC">
        <w:rPr>
          <w:rFonts w:ascii="Times New Roman" w:eastAsia="Times New Roman" w:hAnsi="Times New Roman" w:cs="Times New Roman"/>
          <w:noProof/>
          <w:sz w:val="24"/>
          <w:szCs w:val="24"/>
        </w:rPr>
        <w:t>Посматрано по разредима, а према броју изостанака по ученику, стање је следеће:</w:t>
      </w:r>
    </w:p>
    <w:p w:rsidR="00DF781E" w:rsidRPr="00DF781E" w:rsidRDefault="00DF781E" w:rsidP="00DF781E">
      <w:pPr>
        <w:spacing w:after="0" w:line="240" w:lineRule="auto"/>
        <w:ind w:firstLine="1134"/>
        <w:jc w:val="both"/>
        <w:rPr>
          <w:rFonts w:ascii="Times New Roman" w:eastAsia="Times New Roman" w:hAnsi="Times New Roman" w:cs="Times New Roman"/>
          <w:noProof/>
          <w:color w:val="FF0000"/>
          <w:sz w:val="28"/>
          <w:szCs w:val="24"/>
        </w:rPr>
      </w:pPr>
    </w:p>
    <w:tbl>
      <w:tblPr>
        <w:tblW w:w="0" w:type="auto"/>
        <w:tblInd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1"/>
        <w:gridCol w:w="1531"/>
        <w:gridCol w:w="1668"/>
        <w:gridCol w:w="1394"/>
      </w:tblGrid>
      <w:tr w:rsidR="00DF781E" w:rsidRPr="00ED6A8E" w:rsidTr="00DF781E">
        <w:tc>
          <w:tcPr>
            <w:tcW w:w="1531" w:type="dxa"/>
            <w:shd w:val="pct12" w:color="000000" w:fill="FFFFFF"/>
          </w:tcPr>
          <w:p w:rsidR="00DF781E" w:rsidRPr="00ED6A8E" w:rsidRDefault="00DF781E" w:rsidP="00DF781E">
            <w:pPr>
              <w:keepNext/>
              <w:spacing w:after="0" w:line="240" w:lineRule="auto"/>
              <w:jc w:val="center"/>
              <w:outlineLvl w:val="0"/>
              <w:rPr>
                <w:rFonts w:ascii="Times New Roman" w:eastAsia="Times New Roman" w:hAnsi="Times New Roman" w:cs="Times New Roman"/>
                <w:b/>
                <w:noProof/>
                <w:sz w:val="24"/>
                <w:szCs w:val="24"/>
              </w:rPr>
            </w:pPr>
            <w:r w:rsidRPr="00ED6A8E">
              <w:rPr>
                <w:rFonts w:ascii="Times New Roman" w:eastAsia="Times New Roman" w:hAnsi="Times New Roman" w:cs="Times New Roman"/>
                <w:b/>
                <w:noProof/>
                <w:sz w:val="24"/>
                <w:szCs w:val="24"/>
              </w:rPr>
              <w:t>Разред</w:t>
            </w:r>
          </w:p>
        </w:tc>
        <w:tc>
          <w:tcPr>
            <w:tcW w:w="1531" w:type="dxa"/>
            <w:shd w:val="pct12" w:color="000000" w:fill="FFFFFF"/>
          </w:tcPr>
          <w:p w:rsidR="00DF781E" w:rsidRPr="00ED6A8E" w:rsidRDefault="00DF781E" w:rsidP="00DF781E">
            <w:pPr>
              <w:spacing w:after="0" w:line="240" w:lineRule="auto"/>
              <w:jc w:val="center"/>
              <w:rPr>
                <w:rFonts w:ascii="Times New Roman" w:eastAsia="Times New Roman" w:hAnsi="Times New Roman" w:cs="Times New Roman"/>
                <w:b/>
                <w:noProof/>
                <w:sz w:val="24"/>
                <w:szCs w:val="24"/>
              </w:rPr>
            </w:pPr>
            <w:r w:rsidRPr="00ED6A8E">
              <w:rPr>
                <w:rFonts w:ascii="Times New Roman" w:eastAsia="Times New Roman" w:hAnsi="Times New Roman" w:cs="Times New Roman"/>
                <w:b/>
                <w:noProof/>
                <w:sz w:val="24"/>
                <w:szCs w:val="24"/>
              </w:rPr>
              <w:t>оправдани</w:t>
            </w:r>
          </w:p>
          <w:p w:rsidR="00DF781E" w:rsidRPr="00ED6A8E" w:rsidRDefault="00DF781E" w:rsidP="00DF781E">
            <w:pPr>
              <w:spacing w:after="0" w:line="240" w:lineRule="auto"/>
              <w:jc w:val="center"/>
              <w:rPr>
                <w:rFonts w:ascii="Times New Roman" w:eastAsia="Times New Roman" w:hAnsi="Times New Roman" w:cs="Times New Roman"/>
                <w:b/>
                <w:noProof/>
                <w:sz w:val="24"/>
                <w:szCs w:val="24"/>
              </w:rPr>
            </w:pPr>
            <w:r w:rsidRPr="00ED6A8E">
              <w:rPr>
                <w:rFonts w:ascii="Times New Roman" w:eastAsia="Times New Roman" w:hAnsi="Times New Roman" w:cs="Times New Roman"/>
                <w:b/>
                <w:noProof/>
                <w:sz w:val="24"/>
                <w:szCs w:val="24"/>
              </w:rPr>
              <w:t>изостанци</w:t>
            </w:r>
          </w:p>
        </w:tc>
        <w:tc>
          <w:tcPr>
            <w:tcW w:w="1668" w:type="dxa"/>
            <w:shd w:val="pct12" w:color="000000" w:fill="FFFFFF"/>
          </w:tcPr>
          <w:p w:rsidR="00DF781E" w:rsidRPr="00ED6A8E" w:rsidRDefault="00DF781E" w:rsidP="00DF781E">
            <w:pPr>
              <w:spacing w:after="0" w:line="240" w:lineRule="auto"/>
              <w:jc w:val="center"/>
              <w:rPr>
                <w:rFonts w:ascii="Times New Roman" w:eastAsia="Times New Roman" w:hAnsi="Times New Roman" w:cs="Times New Roman"/>
                <w:b/>
                <w:noProof/>
                <w:sz w:val="24"/>
                <w:szCs w:val="24"/>
              </w:rPr>
            </w:pPr>
            <w:r w:rsidRPr="00ED6A8E">
              <w:rPr>
                <w:rFonts w:ascii="Times New Roman" w:eastAsia="Times New Roman" w:hAnsi="Times New Roman" w:cs="Times New Roman"/>
                <w:b/>
                <w:noProof/>
                <w:sz w:val="24"/>
                <w:szCs w:val="24"/>
              </w:rPr>
              <w:t>неоправдани    изостанци</w:t>
            </w:r>
          </w:p>
        </w:tc>
        <w:tc>
          <w:tcPr>
            <w:tcW w:w="1394" w:type="dxa"/>
            <w:shd w:val="pct12" w:color="000000" w:fill="FFFFFF"/>
          </w:tcPr>
          <w:p w:rsidR="00DF781E" w:rsidRPr="00ED6A8E" w:rsidRDefault="00DF781E" w:rsidP="00DF781E">
            <w:pPr>
              <w:spacing w:after="0" w:line="240" w:lineRule="auto"/>
              <w:jc w:val="center"/>
              <w:rPr>
                <w:rFonts w:ascii="Times New Roman" w:eastAsia="Times New Roman" w:hAnsi="Times New Roman" w:cs="Times New Roman"/>
                <w:b/>
                <w:noProof/>
                <w:sz w:val="24"/>
                <w:szCs w:val="24"/>
              </w:rPr>
            </w:pPr>
            <w:r w:rsidRPr="00ED6A8E">
              <w:rPr>
                <w:rFonts w:ascii="Times New Roman" w:eastAsia="Times New Roman" w:hAnsi="Times New Roman" w:cs="Times New Roman"/>
                <w:b/>
                <w:noProof/>
                <w:sz w:val="24"/>
                <w:szCs w:val="24"/>
              </w:rPr>
              <w:t>С в е г а</w:t>
            </w:r>
          </w:p>
        </w:tc>
      </w:tr>
      <w:tr w:rsidR="00254947" w:rsidRPr="00ED6A8E" w:rsidTr="00DF781E">
        <w:tc>
          <w:tcPr>
            <w:tcW w:w="1531" w:type="dxa"/>
            <w:shd w:val="pct12" w:color="000000" w:fill="FFFFFF"/>
          </w:tcPr>
          <w:p w:rsidR="00254947" w:rsidRPr="00ED6A8E" w:rsidRDefault="00254947" w:rsidP="00254947">
            <w:pPr>
              <w:keepNext/>
              <w:spacing w:after="0" w:line="240" w:lineRule="auto"/>
              <w:jc w:val="center"/>
              <w:outlineLvl w:val="0"/>
              <w:rPr>
                <w:rFonts w:ascii="Times New Roman" w:eastAsia="Times New Roman" w:hAnsi="Times New Roman" w:cs="Times New Roman"/>
                <w:b/>
                <w:noProof/>
                <w:sz w:val="24"/>
                <w:szCs w:val="24"/>
              </w:rPr>
            </w:pPr>
            <w:r w:rsidRPr="00ED6A8E">
              <w:rPr>
                <w:rFonts w:ascii="Times New Roman" w:eastAsia="Times New Roman" w:hAnsi="Times New Roman" w:cs="Times New Roman"/>
                <w:b/>
                <w:noProof/>
                <w:sz w:val="24"/>
                <w:szCs w:val="24"/>
              </w:rPr>
              <w:t>I</w:t>
            </w:r>
          </w:p>
        </w:tc>
        <w:tc>
          <w:tcPr>
            <w:tcW w:w="1531" w:type="dxa"/>
          </w:tcPr>
          <w:p w:rsidR="00254947" w:rsidRPr="00254947" w:rsidRDefault="00254947" w:rsidP="00254947">
            <w:pPr>
              <w:spacing w:after="0" w:line="240" w:lineRule="auto"/>
              <w:jc w:val="center"/>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45,64</w:t>
            </w:r>
          </w:p>
        </w:tc>
        <w:tc>
          <w:tcPr>
            <w:tcW w:w="1668" w:type="dxa"/>
          </w:tcPr>
          <w:p w:rsidR="00254947" w:rsidRPr="00ED6A8E" w:rsidRDefault="00254947" w:rsidP="00254947">
            <w:pPr>
              <w:spacing w:after="0" w:line="240" w:lineRule="auto"/>
              <w:jc w:val="center"/>
              <w:rPr>
                <w:rFonts w:ascii="Times New Roman" w:eastAsia="Times New Roman" w:hAnsi="Times New Roman" w:cs="Times New Roman"/>
                <w:noProof/>
                <w:sz w:val="24"/>
                <w:szCs w:val="24"/>
              </w:rPr>
            </w:pPr>
            <w:r w:rsidRPr="00ED6A8E">
              <w:rPr>
                <w:rFonts w:ascii="Times New Roman" w:eastAsia="Times New Roman" w:hAnsi="Times New Roman" w:cs="Times New Roman"/>
                <w:noProof/>
                <w:sz w:val="24"/>
                <w:szCs w:val="24"/>
              </w:rPr>
              <w:t>0</w:t>
            </w:r>
          </w:p>
        </w:tc>
        <w:tc>
          <w:tcPr>
            <w:tcW w:w="1394" w:type="dxa"/>
          </w:tcPr>
          <w:p w:rsidR="00254947" w:rsidRPr="00254947" w:rsidRDefault="00254947" w:rsidP="00254947">
            <w:pPr>
              <w:spacing w:after="0" w:line="240" w:lineRule="auto"/>
              <w:jc w:val="center"/>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45,64</w:t>
            </w:r>
          </w:p>
        </w:tc>
      </w:tr>
      <w:tr w:rsidR="00254947" w:rsidRPr="00ED6A8E" w:rsidTr="00DF781E">
        <w:tc>
          <w:tcPr>
            <w:tcW w:w="1531" w:type="dxa"/>
            <w:shd w:val="pct12" w:color="000000" w:fill="FFFFFF"/>
          </w:tcPr>
          <w:p w:rsidR="00254947" w:rsidRPr="00ED6A8E" w:rsidRDefault="00254947" w:rsidP="00254947">
            <w:pPr>
              <w:spacing w:after="0" w:line="240" w:lineRule="auto"/>
              <w:jc w:val="center"/>
              <w:rPr>
                <w:rFonts w:ascii="Times New Roman" w:eastAsia="Times New Roman" w:hAnsi="Times New Roman" w:cs="Times New Roman"/>
                <w:b/>
                <w:noProof/>
                <w:sz w:val="24"/>
                <w:szCs w:val="24"/>
              </w:rPr>
            </w:pPr>
            <w:r w:rsidRPr="00ED6A8E">
              <w:rPr>
                <w:rFonts w:ascii="Times New Roman" w:eastAsia="Times New Roman" w:hAnsi="Times New Roman" w:cs="Times New Roman"/>
                <w:b/>
                <w:noProof/>
                <w:sz w:val="24"/>
                <w:szCs w:val="24"/>
              </w:rPr>
              <w:t>II</w:t>
            </w:r>
          </w:p>
        </w:tc>
        <w:tc>
          <w:tcPr>
            <w:tcW w:w="1531" w:type="dxa"/>
          </w:tcPr>
          <w:p w:rsidR="00254947" w:rsidRPr="00A831CD" w:rsidRDefault="00254947" w:rsidP="00254947">
            <w:pPr>
              <w:spacing w:after="0" w:line="240" w:lineRule="auto"/>
              <w:jc w:val="center"/>
              <w:rPr>
                <w:rFonts w:ascii="Times New Roman" w:eastAsia="Times New Roman" w:hAnsi="Times New Roman" w:cs="Times New Roman"/>
                <w:noProof/>
                <w:sz w:val="24"/>
                <w:szCs w:val="24"/>
                <w:lang w:val="en-US"/>
              </w:rPr>
            </w:pPr>
            <w:r>
              <w:rPr>
                <w:rFonts w:ascii="Times New Roman" w:eastAsia="Times New Roman" w:hAnsi="Times New Roman" w:cs="Times New Roman"/>
                <w:noProof/>
                <w:sz w:val="24"/>
                <w:szCs w:val="24"/>
                <w:lang w:val="en-US"/>
              </w:rPr>
              <w:t>30,71</w:t>
            </w:r>
          </w:p>
        </w:tc>
        <w:tc>
          <w:tcPr>
            <w:tcW w:w="1668" w:type="dxa"/>
          </w:tcPr>
          <w:p w:rsidR="00254947" w:rsidRPr="00ED6A8E" w:rsidRDefault="00254947" w:rsidP="00254947">
            <w:pPr>
              <w:spacing w:after="0" w:line="240" w:lineRule="auto"/>
              <w:jc w:val="center"/>
              <w:rPr>
                <w:rFonts w:ascii="Times New Roman" w:eastAsia="Times New Roman" w:hAnsi="Times New Roman" w:cs="Times New Roman"/>
                <w:noProof/>
                <w:sz w:val="24"/>
                <w:szCs w:val="24"/>
                <w:lang w:val="sr-Latn-CS"/>
              </w:rPr>
            </w:pPr>
            <w:r w:rsidRPr="00ED6A8E">
              <w:rPr>
                <w:rFonts w:ascii="Times New Roman" w:eastAsia="Times New Roman" w:hAnsi="Times New Roman" w:cs="Times New Roman"/>
                <w:noProof/>
                <w:sz w:val="24"/>
                <w:szCs w:val="24"/>
              </w:rPr>
              <w:t>0</w:t>
            </w:r>
          </w:p>
        </w:tc>
        <w:tc>
          <w:tcPr>
            <w:tcW w:w="1394" w:type="dxa"/>
          </w:tcPr>
          <w:p w:rsidR="00254947" w:rsidRPr="00A831CD" w:rsidRDefault="00254947" w:rsidP="00254947">
            <w:pPr>
              <w:spacing w:after="0" w:line="240" w:lineRule="auto"/>
              <w:jc w:val="center"/>
              <w:rPr>
                <w:rFonts w:ascii="Times New Roman" w:eastAsia="Times New Roman" w:hAnsi="Times New Roman" w:cs="Times New Roman"/>
                <w:noProof/>
                <w:sz w:val="24"/>
                <w:szCs w:val="24"/>
                <w:lang w:val="en-US"/>
              </w:rPr>
            </w:pPr>
            <w:r>
              <w:rPr>
                <w:rFonts w:ascii="Times New Roman" w:eastAsia="Times New Roman" w:hAnsi="Times New Roman" w:cs="Times New Roman"/>
                <w:noProof/>
                <w:sz w:val="24"/>
                <w:szCs w:val="24"/>
                <w:lang w:val="en-US"/>
              </w:rPr>
              <w:t>30,71</w:t>
            </w:r>
          </w:p>
        </w:tc>
      </w:tr>
      <w:tr w:rsidR="00254947" w:rsidRPr="00ED6A8E" w:rsidTr="00DF781E">
        <w:tc>
          <w:tcPr>
            <w:tcW w:w="1531" w:type="dxa"/>
            <w:shd w:val="pct12" w:color="000000" w:fill="FFFFFF"/>
          </w:tcPr>
          <w:p w:rsidR="00254947" w:rsidRPr="00ED6A8E" w:rsidRDefault="00254947" w:rsidP="00254947">
            <w:pPr>
              <w:spacing w:after="0" w:line="240" w:lineRule="auto"/>
              <w:jc w:val="center"/>
              <w:rPr>
                <w:rFonts w:ascii="Times New Roman" w:eastAsia="Times New Roman" w:hAnsi="Times New Roman" w:cs="Times New Roman"/>
                <w:b/>
                <w:noProof/>
                <w:sz w:val="24"/>
                <w:szCs w:val="24"/>
              </w:rPr>
            </w:pPr>
            <w:r w:rsidRPr="00ED6A8E">
              <w:rPr>
                <w:rFonts w:ascii="Times New Roman" w:eastAsia="Times New Roman" w:hAnsi="Times New Roman" w:cs="Times New Roman"/>
                <w:b/>
                <w:noProof/>
                <w:sz w:val="24"/>
                <w:szCs w:val="24"/>
              </w:rPr>
              <w:t>III</w:t>
            </w:r>
          </w:p>
        </w:tc>
        <w:tc>
          <w:tcPr>
            <w:tcW w:w="1531" w:type="dxa"/>
          </w:tcPr>
          <w:p w:rsidR="00254947" w:rsidRPr="00A831CD" w:rsidRDefault="00254947" w:rsidP="00254947">
            <w:pPr>
              <w:spacing w:after="0" w:line="240" w:lineRule="auto"/>
              <w:jc w:val="center"/>
              <w:rPr>
                <w:rFonts w:ascii="Times New Roman" w:eastAsia="Times New Roman" w:hAnsi="Times New Roman" w:cs="Times New Roman"/>
                <w:noProof/>
                <w:sz w:val="24"/>
                <w:szCs w:val="24"/>
                <w:lang w:val="en-US"/>
              </w:rPr>
            </w:pPr>
            <w:r>
              <w:rPr>
                <w:rFonts w:ascii="Times New Roman" w:eastAsia="Times New Roman" w:hAnsi="Times New Roman" w:cs="Times New Roman"/>
                <w:noProof/>
                <w:sz w:val="24"/>
                <w:szCs w:val="24"/>
                <w:lang w:val="en-US"/>
              </w:rPr>
              <w:t>33,27</w:t>
            </w:r>
          </w:p>
        </w:tc>
        <w:tc>
          <w:tcPr>
            <w:tcW w:w="1668" w:type="dxa"/>
          </w:tcPr>
          <w:p w:rsidR="00254947" w:rsidRPr="00ED6A8E" w:rsidRDefault="00254947" w:rsidP="00254947">
            <w:pPr>
              <w:spacing w:after="0" w:line="240" w:lineRule="auto"/>
              <w:jc w:val="center"/>
              <w:rPr>
                <w:rFonts w:ascii="Times New Roman" w:eastAsia="Times New Roman" w:hAnsi="Times New Roman" w:cs="Times New Roman"/>
                <w:noProof/>
                <w:sz w:val="24"/>
                <w:szCs w:val="24"/>
              </w:rPr>
            </w:pPr>
            <w:r w:rsidRPr="00ED6A8E">
              <w:rPr>
                <w:rFonts w:ascii="Times New Roman" w:eastAsia="Times New Roman" w:hAnsi="Times New Roman" w:cs="Times New Roman"/>
                <w:noProof/>
                <w:sz w:val="24"/>
                <w:szCs w:val="24"/>
              </w:rPr>
              <w:t>0</w:t>
            </w:r>
          </w:p>
        </w:tc>
        <w:tc>
          <w:tcPr>
            <w:tcW w:w="1394" w:type="dxa"/>
          </w:tcPr>
          <w:p w:rsidR="00254947" w:rsidRPr="00A831CD" w:rsidRDefault="00254947" w:rsidP="00254947">
            <w:pPr>
              <w:spacing w:after="0" w:line="240" w:lineRule="auto"/>
              <w:jc w:val="center"/>
              <w:rPr>
                <w:rFonts w:ascii="Times New Roman" w:eastAsia="Times New Roman" w:hAnsi="Times New Roman" w:cs="Times New Roman"/>
                <w:noProof/>
                <w:sz w:val="24"/>
                <w:szCs w:val="24"/>
                <w:lang w:val="en-US"/>
              </w:rPr>
            </w:pPr>
            <w:r>
              <w:rPr>
                <w:rFonts w:ascii="Times New Roman" w:eastAsia="Times New Roman" w:hAnsi="Times New Roman" w:cs="Times New Roman"/>
                <w:noProof/>
                <w:sz w:val="24"/>
                <w:szCs w:val="24"/>
                <w:lang w:val="en-US"/>
              </w:rPr>
              <w:t>33,27</w:t>
            </w:r>
          </w:p>
        </w:tc>
      </w:tr>
      <w:tr w:rsidR="00254947" w:rsidRPr="00ED6A8E" w:rsidTr="00DF781E">
        <w:tc>
          <w:tcPr>
            <w:tcW w:w="1531" w:type="dxa"/>
            <w:shd w:val="pct12" w:color="000000" w:fill="FFFFFF"/>
          </w:tcPr>
          <w:p w:rsidR="00254947" w:rsidRPr="00ED6A8E" w:rsidRDefault="00254947" w:rsidP="00254947">
            <w:pPr>
              <w:spacing w:after="0" w:line="240" w:lineRule="auto"/>
              <w:jc w:val="center"/>
              <w:rPr>
                <w:rFonts w:ascii="Times New Roman" w:eastAsia="Times New Roman" w:hAnsi="Times New Roman" w:cs="Times New Roman"/>
                <w:b/>
                <w:noProof/>
                <w:sz w:val="24"/>
                <w:szCs w:val="24"/>
              </w:rPr>
            </w:pPr>
            <w:r w:rsidRPr="00ED6A8E">
              <w:rPr>
                <w:rFonts w:ascii="Times New Roman" w:eastAsia="Times New Roman" w:hAnsi="Times New Roman" w:cs="Times New Roman"/>
                <w:b/>
                <w:noProof/>
                <w:sz w:val="24"/>
                <w:szCs w:val="24"/>
              </w:rPr>
              <w:t>IV</w:t>
            </w:r>
          </w:p>
        </w:tc>
        <w:tc>
          <w:tcPr>
            <w:tcW w:w="1531" w:type="dxa"/>
          </w:tcPr>
          <w:p w:rsidR="00254947" w:rsidRPr="00A831CD" w:rsidRDefault="00254947" w:rsidP="00254947">
            <w:pPr>
              <w:spacing w:after="0" w:line="240" w:lineRule="auto"/>
              <w:jc w:val="center"/>
              <w:rPr>
                <w:rFonts w:ascii="Times New Roman" w:eastAsia="Times New Roman" w:hAnsi="Times New Roman" w:cs="Times New Roman"/>
                <w:noProof/>
                <w:sz w:val="24"/>
                <w:szCs w:val="24"/>
                <w:lang w:val="en-US"/>
              </w:rPr>
            </w:pPr>
            <w:r>
              <w:rPr>
                <w:rFonts w:ascii="Times New Roman" w:eastAsia="Times New Roman" w:hAnsi="Times New Roman" w:cs="Times New Roman"/>
                <w:noProof/>
                <w:sz w:val="24"/>
                <w:szCs w:val="24"/>
                <w:lang w:val="en-US"/>
              </w:rPr>
              <w:t>30,58</w:t>
            </w:r>
          </w:p>
        </w:tc>
        <w:tc>
          <w:tcPr>
            <w:tcW w:w="1668" w:type="dxa"/>
          </w:tcPr>
          <w:p w:rsidR="00254947" w:rsidRPr="00ED6A8E" w:rsidRDefault="00254947" w:rsidP="00254947">
            <w:pPr>
              <w:spacing w:after="0" w:line="240" w:lineRule="auto"/>
              <w:jc w:val="center"/>
              <w:rPr>
                <w:rFonts w:ascii="Times New Roman" w:eastAsia="Times New Roman" w:hAnsi="Times New Roman" w:cs="Times New Roman"/>
                <w:noProof/>
                <w:sz w:val="24"/>
                <w:szCs w:val="24"/>
              </w:rPr>
            </w:pPr>
            <w:r w:rsidRPr="00ED6A8E">
              <w:rPr>
                <w:rFonts w:ascii="Times New Roman" w:eastAsia="Times New Roman" w:hAnsi="Times New Roman" w:cs="Times New Roman"/>
                <w:noProof/>
                <w:sz w:val="24"/>
                <w:szCs w:val="24"/>
              </w:rPr>
              <w:t>0</w:t>
            </w:r>
          </w:p>
        </w:tc>
        <w:tc>
          <w:tcPr>
            <w:tcW w:w="1394" w:type="dxa"/>
          </w:tcPr>
          <w:p w:rsidR="00254947" w:rsidRPr="00A831CD" w:rsidRDefault="00254947" w:rsidP="00254947">
            <w:pPr>
              <w:spacing w:after="0" w:line="240" w:lineRule="auto"/>
              <w:jc w:val="center"/>
              <w:rPr>
                <w:rFonts w:ascii="Times New Roman" w:eastAsia="Times New Roman" w:hAnsi="Times New Roman" w:cs="Times New Roman"/>
                <w:noProof/>
                <w:sz w:val="24"/>
                <w:szCs w:val="24"/>
                <w:lang w:val="en-US"/>
              </w:rPr>
            </w:pPr>
            <w:r>
              <w:rPr>
                <w:rFonts w:ascii="Times New Roman" w:eastAsia="Times New Roman" w:hAnsi="Times New Roman" w:cs="Times New Roman"/>
                <w:noProof/>
                <w:sz w:val="24"/>
                <w:szCs w:val="24"/>
                <w:lang w:val="en-US"/>
              </w:rPr>
              <w:t>30,58</w:t>
            </w:r>
          </w:p>
        </w:tc>
      </w:tr>
      <w:tr w:rsidR="00DF781E" w:rsidRPr="00ED6A8E" w:rsidTr="00DF781E">
        <w:tc>
          <w:tcPr>
            <w:tcW w:w="1531" w:type="dxa"/>
            <w:shd w:val="pct12" w:color="000000" w:fill="FFFFFF"/>
          </w:tcPr>
          <w:p w:rsidR="00DF781E" w:rsidRPr="00ED6A8E" w:rsidRDefault="00DF781E" w:rsidP="00DF781E">
            <w:pPr>
              <w:spacing w:after="0" w:line="240" w:lineRule="auto"/>
              <w:jc w:val="center"/>
              <w:rPr>
                <w:rFonts w:ascii="Times New Roman" w:eastAsia="Times New Roman" w:hAnsi="Times New Roman" w:cs="Times New Roman"/>
                <w:b/>
                <w:noProof/>
                <w:sz w:val="24"/>
                <w:szCs w:val="24"/>
              </w:rPr>
            </w:pPr>
            <w:r w:rsidRPr="00ED6A8E">
              <w:rPr>
                <w:rFonts w:ascii="Times New Roman" w:eastAsia="Times New Roman" w:hAnsi="Times New Roman" w:cs="Times New Roman"/>
                <w:b/>
                <w:noProof/>
                <w:sz w:val="24"/>
                <w:szCs w:val="24"/>
              </w:rPr>
              <w:lastRenderedPageBreak/>
              <w:t>V</w:t>
            </w:r>
          </w:p>
        </w:tc>
        <w:tc>
          <w:tcPr>
            <w:tcW w:w="1531" w:type="dxa"/>
          </w:tcPr>
          <w:p w:rsidR="00DF781E" w:rsidRPr="00A831CD" w:rsidRDefault="00254947" w:rsidP="00DF781E">
            <w:pPr>
              <w:spacing w:after="0" w:line="240" w:lineRule="auto"/>
              <w:jc w:val="center"/>
              <w:rPr>
                <w:rFonts w:ascii="Times New Roman" w:eastAsia="Times New Roman" w:hAnsi="Times New Roman" w:cs="Times New Roman"/>
                <w:noProof/>
                <w:sz w:val="24"/>
                <w:szCs w:val="24"/>
                <w:lang w:val="en-US"/>
              </w:rPr>
            </w:pPr>
            <w:r>
              <w:rPr>
                <w:rFonts w:ascii="Times New Roman" w:eastAsia="Times New Roman" w:hAnsi="Times New Roman" w:cs="Times New Roman"/>
                <w:noProof/>
                <w:sz w:val="24"/>
                <w:szCs w:val="24"/>
                <w:lang w:val="en-US"/>
              </w:rPr>
              <w:t>30,11</w:t>
            </w:r>
          </w:p>
        </w:tc>
        <w:tc>
          <w:tcPr>
            <w:tcW w:w="1668" w:type="dxa"/>
          </w:tcPr>
          <w:p w:rsidR="00DF781E" w:rsidRPr="00A831CD" w:rsidRDefault="00254947" w:rsidP="00DF781E">
            <w:pPr>
              <w:spacing w:after="0" w:line="240" w:lineRule="auto"/>
              <w:jc w:val="center"/>
              <w:rPr>
                <w:rFonts w:ascii="Times New Roman" w:eastAsia="Times New Roman" w:hAnsi="Times New Roman" w:cs="Times New Roman"/>
                <w:noProof/>
                <w:sz w:val="24"/>
                <w:szCs w:val="24"/>
                <w:lang w:val="en-US"/>
              </w:rPr>
            </w:pPr>
            <w:r>
              <w:rPr>
                <w:rFonts w:ascii="Times New Roman" w:eastAsia="Times New Roman" w:hAnsi="Times New Roman" w:cs="Times New Roman"/>
                <w:noProof/>
                <w:sz w:val="24"/>
                <w:szCs w:val="24"/>
                <w:lang w:val="en-US"/>
              </w:rPr>
              <w:t>0,11</w:t>
            </w:r>
          </w:p>
        </w:tc>
        <w:tc>
          <w:tcPr>
            <w:tcW w:w="1394" w:type="dxa"/>
          </w:tcPr>
          <w:p w:rsidR="00DF781E" w:rsidRPr="00A831CD" w:rsidRDefault="00254947" w:rsidP="00DF781E">
            <w:pPr>
              <w:spacing w:after="0" w:line="240" w:lineRule="auto"/>
              <w:jc w:val="center"/>
              <w:rPr>
                <w:rFonts w:ascii="Times New Roman" w:eastAsia="Times New Roman" w:hAnsi="Times New Roman" w:cs="Times New Roman"/>
                <w:noProof/>
                <w:sz w:val="24"/>
                <w:szCs w:val="24"/>
                <w:lang w:val="en-US"/>
              </w:rPr>
            </w:pPr>
            <w:r>
              <w:rPr>
                <w:rFonts w:ascii="Times New Roman" w:eastAsia="Times New Roman" w:hAnsi="Times New Roman" w:cs="Times New Roman"/>
                <w:noProof/>
                <w:sz w:val="24"/>
                <w:szCs w:val="24"/>
                <w:lang w:val="en-US"/>
              </w:rPr>
              <w:t>30,12</w:t>
            </w:r>
          </w:p>
        </w:tc>
      </w:tr>
      <w:tr w:rsidR="00DF781E" w:rsidRPr="00ED6A8E" w:rsidTr="00DF781E">
        <w:tc>
          <w:tcPr>
            <w:tcW w:w="1531" w:type="dxa"/>
            <w:shd w:val="pct12" w:color="000000" w:fill="FFFFFF"/>
          </w:tcPr>
          <w:p w:rsidR="00DF781E" w:rsidRPr="00ED6A8E" w:rsidRDefault="00DF781E" w:rsidP="00DF781E">
            <w:pPr>
              <w:spacing w:after="0" w:line="240" w:lineRule="auto"/>
              <w:jc w:val="center"/>
              <w:rPr>
                <w:rFonts w:ascii="Times New Roman" w:eastAsia="Times New Roman" w:hAnsi="Times New Roman" w:cs="Times New Roman"/>
                <w:b/>
                <w:noProof/>
                <w:sz w:val="24"/>
                <w:szCs w:val="24"/>
              </w:rPr>
            </w:pPr>
            <w:r w:rsidRPr="00ED6A8E">
              <w:rPr>
                <w:rFonts w:ascii="Times New Roman" w:eastAsia="Times New Roman" w:hAnsi="Times New Roman" w:cs="Times New Roman"/>
                <w:b/>
                <w:noProof/>
                <w:sz w:val="24"/>
                <w:szCs w:val="24"/>
              </w:rPr>
              <w:t>VI</w:t>
            </w:r>
          </w:p>
        </w:tc>
        <w:tc>
          <w:tcPr>
            <w:tcW w:w="1531" w:type="dxa"/>
          </w:tcPr>
          <w:p w:rsidR="00DF781E" w:rsidRPr="00A831CD" w:rsidRDefault="00254947" w:rsidP="00DF781E">
            <w:pPr>
              <w:spacing w:after="0" w:line="240" w:lineRule="auto"/>
              <w:jc w:val="center"/>
              <w:rPr>
                <w:rFonts w:ascii="Times New Roman" w:eastAsia="Times New Roman" w:hAnsi="Times New Roman" w:cs="Times New Roman"/>
                <w:noProof/>
                <w:sz w:val="24"/>
                <w:szCs w:val="24"/>
                <w:lang w:val="en-US"/>
              </w:rPr>
            </w:pPr>
            <w:r>
              <w:rPr>
                <w:rFonts w:ascii="Times New Roman" w:eastAsia="Times New Roman" w:hAnsi="Times New Roman" w:cs="Times New Roman"/>
                <w:noProof/>
                <w:sz w:val="24"/>
                <w:szCs w:val="24"/>
                <w:lang w:val="en-US"/>
              </w:rPr>
              <w:t>34,70</w:t>
            </w:r>
          </w:p>
        </w:tc>
        <w:tc>
          <w:tcPr>
            <w:tcW w:w="1668" w:type="dxa"/>
          </w:tcPr>
          <w:p w:rsidR="00DF781E" w:rsidRPr="00A831CD" w:rsidRDefault="00254947" w:rsidP="00DF781E">
            <w:pPr>
              <w:spacing w:after="0" w:line="240" w:lineRule="auto"/>
              <w:jc w:val="center"/>
              <w:rPr>
                <w:rFonts w:ascii="Times New Roman" w:eastAsia="Times New Roman" w:hAnsi="Times New Roman" w:cs="Times New Roman"/>
                <w:noProof/>
                <w:sz w:val="24"/>
                <w:szCs w:val="24"/>
                <w:lang w:val="en-US"/>
              </w:rPr>
            </w:pPr>
            <w:r>
              <w:rPr>
                <w:rFonts w:ascii="Times New Roman" w:eastAsia="Times New Roman" w:hAnsi="Times New Roman" w:cs="Times New Roman"/>
                <w:noProof/>
                <w:sz w:val="24"/>
                <w:szCs w:val="24"/>
                <w:lang w:val="en-US"/>
              </w:rPr>
              <w:t>0</w:t>
            </w:r>
          </w:p>
        </w:tc>
        <w:tc>
          <w:tcPr>
            <w:tcW w:w="1394" w:type="dxa"/>
          </w:tcPr>
          <w:p w:rsidR="00DF781E" w:rsidRPr="00A831CD" w:rsidRDefault="00254947" w:rsidP="00DF781E">
            <w:pPr>
              <w:spacing w:after="0" w:line="240" w:lineRule="auto"/>
              <w:jc w:val="center"/>
              <w:rPr>
                <w:rFonts w:ascii="Times New Roman" w:eastAsia="Times New Roman" w:hAnsi="Times New Roman" w:cs="Times New Roman"/>
                <w:noProof/>
                <w:sz w:val="24"/>
                <w:szCs w:val="24"/>
                <w:lang w:val="en-US"/>
              </w:rPr>
            </w:pPr>
            <w:r>
              <w:rPr>
                <w:rFonts w:ascii="Times New Roman" w:eastAsia="Times New Roman" w:hAnsi="Times New Roman" w:cs="Times New Roman"/>
                <w:noProof/>
                <w:sz w:val="24"/>
                <w:szCs w:val="24"/>
                <w:lang w:val="en-US"/>
              </w:rPr>
              <w:t>34,70</w:t>
            </w:r>
          </w:p>
        </w:tc>
      </w:tr>
      <w:tr w:rsidR="00DF781E" w:rsidRPr="00ED6A8E" w:rsidTr="00DF781E">
        <w:tc>
          <w:tcPr>
            <w:tcW w:w="1531" w:type="dxa"/>
            <w:shd w:val="pct12" w:color="000000" w:fill="FFFFFF"/>
          </w:tcPr>
          <w:p w:rsidR="00DF781E" w:rsidRPr="00ED6A8E" w:rsidRDefault="00DF781E" w:rsidP="00DF781E">
            <w:pPr>
              <w:spacing w:after="0" w:line="240" w:lineRule="auto"/>
              <w:jc w:val="center"/>
              <w:rPr>
                <w:rFonts w:ascii="Times New Roman" w:eastAsia="Times New Roman" w:hAnsi="Times New Roman" w:cs="Times New Roman"/>
                <w:b/>
                <w:noProof/>
                <w:sz w:val="24"/>
                <w:szCs w:val="24"/>
              </w:rPr>
            </w:pPr>
            <w:r w:rsidRPr="00ED6A8E">
              <w:rPr>
                <w:rFonts w:ascii="Times New Roman" w:eastAsia="Times New Roman" w:hAnsi="Times New Roman" w:cs="Times New Roman"/>
                <w:b/>
                <w:noProof/>
                <w:sz w:val="24"/>
                <w:szCs w:val="24"/>
              </w:rPr>
              <w:t>VII</w:t>
            </w:r>
          </w:p>
        </w:tc>
        <w:tc>
          <w:tcPr>
            <w:tcW w:w="1531" w:type="dxa"/>
          </w:tcPr>
          <w:p w:rsidR="00DF781E" w:rsidRPr="00A831CD" w:rsidRDefault="00254947" w:rsidP="00DF781E">
            <w:pPr>
              <w:spacing w:after="0" w:line="240" w:lineRule="auto"/>
              <w:jc w:val="center"/>
              <w:rPr>
                <w:rFonts w:ascii="Times New Roman" w:eastAsia="Times New Roman" w:hAnsi="Times New Roman" w:cs="Times New Roman"/>
                <w:noProof/>
                <w:sz w:val="24"/>
                <w:szCs w:val="24"/>
                <w:lang w:val="en-US"/>
              </w:rPr>
            </w:pPr>
            <w:r>
              <w:rPr>
                <w:rFonts w:ascii="Times New Roman" w:eastAsia="Times New Roman" w:hAnsi="Times New Roman" w:cs="Times New Roman"/>
                <w:noProof/>
                <w:sz w:val="24"/>
                <w:szCs w:val="24"/>
                <w:lang w:val="en-US"/>
              </w:rPr>
              <w:t>35,71</w:t>
            </w:r>
          </w:p>
        </w:tc>
        <w:tc>
          <w:tcPr>
            <w:tcW w:w="1668" w:type="dxa"/>
          </w:tcPr>
          <w:p w:rsidR="00DF781E" w:rsidRPr="00A831CD" w:rsidRDefault="00254947" w:rsidP="00DF781E">
            <w:pPr>
              <w:spacing w:after="0" w:line="240" w:lineRule="auto"/>
              <w:jc w:val="center"/>
              <w:rPr>
                <w:rFonts w:ascii="Times New Roman" w:eastAsia="Times New Roman" w:hAnsi="Times New Roman" w:cs="Times New Roman"/>
                <w:noProof/>
                <w:sz w:val="24"/>
                <w:szCs w:val="24"/>
                <w:lang w:val="en-US"/>
              </w:rPr>
            </w:pPr>
            <w:r>
              <w:rPr>
                <w:rFonts w:ascii="Times New Roman" w:eastAsia="Times New Roman" w:hAnsi="Times New Roman" w:cs="Times New Roman"/>
                <w:noProof/>
                <w:sz w:val="24"/>
                <w:szCs w:val="24"/>
                <w:lang w:val="en-US"/>
              </w:rPr>
              <w:t>1,05</w:t>
            </w:r>
          </w:p>
        </w:tc>
        <w:tc>
          <w:tcPr>
            <w:tcW w:w="1394" w:type="dxa"/>
          </w:tcPr>
          <w:p w:rsidR="00254947" w:rsidRPr="00A831CD" w:rsidRDefault="00254947" w:rsidP="00254947">
            <w:pPr>
              <w:spacing w:after="0" w:line="240" w:lineRule="auto"/>
              <w:jc w:val="center"/>
              <w:rPr>
                <w:rFonts w:ascii="Times New Roman" w:eastAsia="Times New Roman" w:hAnsi="Times New Roman" w:cs="Times New Roman"/>
                <w:noProof/>
                <w:sz w:val="24"/>
                <w:szCs w:val="24"/>
                <w:lang w:val="en-US"/>
              </w:rPr>
            </w:pPr>
            <w:r>
              <w:rPr>
                <w:rFonts w:ascii="Times New Roman" w:eastAsia="Times New Roman" w:hAnsi="Times New Roman" w:cs="Times New Roman"/>
                <w:noProof/>
                <w:sz w:val="24"/>
                <w:szCs w:val="24"/>
                <w:lang w:val="en-US"/>
              </w:rPr>
              <w:t>36,76</w:t>
            </w:r>
          </w:p>
        </w:tc>
      </w:tr>
      <w:tr w:rsidR="00DF781E" w:rsidRPr="00ED6A8E" w:rsidTr="00DF781E">
        <w:tc>
          <w:tcPr>
            <w:tcW w:w="1531" w:type="dxa"/>
            <w:shd w:val="pct12" w:color="000000" w:fill="FFFFFF"/>
          </w:tcPr>
          <w:p w:rsidR="00DF781E" w:rsidRPr="00ED6A8E" w:rsidRDefault="00DF781E" w:rsidP="00DF781E">
            <w:pPr>
              <w:spacing w:after="0" w:line="240" w:lineRule="auto"/>
              <w:jc w:val="center"/>
              <w:rPr>
                <w:rFonts w:ascii="Times New Roman" w:eastAsia="Times New Roman" w:hAnsi="Times New Roman" w:cs="Times New Roman"/>
                <w:b/>
                <w:noProof/>
                <w:sz w:val="24"/>
                <w:szCs w:val="24"/>
              </w:rPr>
            </w:pPr>
            <w:r w:rsidRPr="00ED6A8E">
              <w:rPr>
                <w:rFonts w:ascii="Times New Roman" w:eastAsia="Times New Roman" w:hAnsi="Times New Roman" w:cs="Times New Roman"/>
                <w:b/>
                <w:noProof/>
                <w:sz w:val="24"/>
                <w:szCs w:val="24"/>
              </w:rPr>
              <w:t>VIII</w:t>
            </w:r>
          </w:p>
        </w:tc>
        <w:tc>
          <w:tcPr>
            <w:tcW w:w="1531" w:type="dxa"/>
          </w:tcPr>
          <w:p w:rsidR="00DF781E" w:rsidRPr="00A831CD" w:rsidRDefault="00254947" w:rsidP="00DF781E">
            <w:pPr>
              <w:spacing w:after="0" w:line="240" w:lineRule="auto"/>
              <w:jc w:val="center"/>
              <w:rPr>
                <w:rFonts w:ascii="Times New Roman" w:eastAsia="Times New Roman" w:hAnsi="Times New Roman" w:cs="Times New Roman"/>
                <w:noProof/>
                <w:sz w:val="24"/>
                <w:szCs w:val="24"/>
                <w:lang w:val="en-US"/>
              </w:rPr>
            </w:pPr>
            <w:r>
              <w:rPr>
                <w:rFonts w:ascii="Times New Roman" w:eastAsia="Times New Roman" w:hAnsi="Times New Roman" w:cs="Times New Roman"/>
                <w:noProof/>
                <w:sz w:val="24"/>
                <w:szCs w:val="24"/>
                <w:lang w:val="en-US"/>
              </w:rPr>
              <w:t>23,89</w:t>
            </w:r>
          </w:p>
        </w:tc>
        <w:tc>
          <w:tcPr>
            <w:tcW w:w="1668" w:type="dxa"/>
          </w:tcPr>
          <w:p w:rsidR="00DF781E" w:rsidRPr="00A831CD" w:rsidRDefault="00254947" w:rsidP="00DF781E">
            <w:pPr>
              <w:spacing w:after="0" w:line="240" w:lineRule="auto"/>
              <w:jc w:val="center"/>
              <w:rPr>
                <w:rFonts w:ascii="Times New Roman" w:eastAsia="Times New Roman" w:hAnsi="Times New Roman" w:cs="Times New Roman"/>
                <w:noProof/>
                <w:sz w:val="24"/>
                <w:szCs w:val="24"/>
                <w:lang w:val="en-US"/>
              </w:rPr>
            </w:pPr>
            <w:r>
              <w:rPr>
                <w:rFonts w:ascii="Times New Roman" w:eastAsia="Times New Roman" w:hAnsi="Times New Roman" w:cs="Times New Roman"/>
                <w:noProof/>
                <w:sz w:val="24"/>
                <w:szCs w:val="24"/>
                <w:lang w:val="en-US"/>
              </w:rPr>
              <w:t>1,44</w:t>
            </w:r>
          </w:p>
        </w:tc>
        <w:tc>
          <w:tcPr>
            <w:tcW w:w="1394" w:type="dxa"/>
          </w:tcPr>
          <w:p w:rsidR="00DF781E" w:rsidRPr="00DD2037" w:rsidRDefault="00254947" w:rsidP="00DF781E">
            <w:pPr>
              <w:spacing w:after="0" w:line="240" w:lineRule="auto"/>
              <w:jc w:val="center"/>
              <w:rPr>
                <w:rFonts w:ascii="Times New Roman" w:eastAsia="Times New Roman" w:hAnsi="Times New Roman" w:cs="Times New Roman"/>
                <w:noProof/>
                <w:sz w:val="24"/>
                <w:szCs w:val="24"/>
                <w:lang w:val="en-US"/>
              </w:rPr>
            </w:pPr>
            <w:r>
              <w:rPr>
                <w:rFonts w:ascii="Times New Roman" w:eastAsia="Times New Roman" w:hAnsi="Times New Roman" w:cs="Times New Roman"/>
                <w:noProof/>
                <w:sz w:val="24"/>
                <w:szCs w:val="24"/>
                <w:lang w:val="en-US"/>
              </w:rPr>
              <w:t>24,03</w:t>
            </w:r>
          </w:p>
        </w:tc>
      </w:tr>
    </w:tbl>
    <w:p w:rsidR="00DF781E" w:rsidRPr="00ED6A8E" w:rsidRDefault="00DF781E" w:rsidP="00DF781E">
      <w:pPr>
        <w:spacing w:after="0" w:line="240" w:lineRule="auto"/>
        <w:ind w:firstLine="1134"/>
        <w:jc w:val="both"/>
        <w:rPr>
          <w:rFonts w:ascii="Times New Roman" w:eastAsia="Times New Roman" w:hAnsi="Times New Roman" w:cs="Times New Roman"/>
          <w:noProof/>
          <w:sz w:val="28"/>
          <w:szCs w:val="24"/>
        </w:rPr>
      </w:pPr>
    </w:p>
    <w:p w:rsidR="00DF781E" w:rsidRPr="00ED6A8E" w:rsidRDefault="00DF781E" w:rsidP="00DF781E">
      <w:pPr>
        <w:spacing w:after="0" w:line="240" w:lineRule="auto"/>
        <w:jc w:val="both"/>
        <w:rPr>
          <w:rFonts w:ascii="Times New Roman" w:eastAsia="Times New Roman" w:hAnsi="Times New Roman" w:cs="Times New Roman"/>
          <w:noProof/>
          <w:sz w:val="24"/>
          <w:szCs w:val="24"/>
        </w:rPr>
      </w:pPr>
      <w:r w:rsidRPr="00ED6A8E">
        <w:rPr>
          <w:rFonts w:ascii="Times New Roman" w:eastAsia="Times New Roman" w:hAnsi="Times New Roman" w:cs="Times New Roman"/>
          <w:noProof/>
          <w:sz w:val="24"/>
          <w:szCs w:val="24"/>
        </w:rPr>
        <w:tab/>
        <w:t>У односу на претходну школску годину, посматрано по ученику, укупни број изостанака је в</w:t>
      </w:r>
      <w:r w:rsidR="00254947">
        <w:rPr>
          <w:rFonts w:ascii="Times New Roman" w:eastAsia="Times New Roman" w:hAnsi="Times New Roman" w:cs="Times New Roman"/>
          <w:noProof/>
          <w:sz w:val="24"/>
          <w:szCs w:val="24"/>
          <w:lang w:val="sr-Cyrl-RS"/>
        </w:rPr>
        <w:t>мањи</w:t>
      </w:r>
      <w:r w:rsidRPr="00ED6A8E">
        <w:rPr>
          <w:rFonts w:ascii="Times New Roman" w:eastAsia="Times New Roman" w:hAnsi="Times New Roman" w:cs="Times New Roman"/>
          <w:noProof/>
          <w:sz w:val="24"/>
          <w:szCs w:val="24"/>
          <w:lang w:val="sr-Latn-CS"/>
        </w:rPr>
        <w:t xml:space="preserve"> </w:t>
      </w:r>
      <w:r w:rsidRPr="00ED6A8E">
        <w:rPr>
          <w:rFonts w:ascii="Times New Roman" w:eastAsia="Times New Roman" w:hAnsi="Times New Roman" w:cs="Times New Roman"/>
          <w:noProof/>
          <w:sz w:val="24"/>
          <w:szCs w:val="24"/>
        </w:rPr>
        <w:t xml:space="preserve"> за 4</w:t>
      </w:r>
      <w:r w:rsidR="00254947">
        <w:rPr>
          <w:rFonts w:ascii="Times New Roman" w:eastAsia="Times New Roman" w:hAnsi="Times New Roman" w:cs="Times New Roman"/>
          <w:noProof/>
          <w:sz w:val="24"/>
          <w:szCs w:val="24"/>
          <w:lang w:val="sr-Cyrl-RS"/>
        </w:rPr>
        <w:t>1</w:t>
      </w:r>
      <w:r w:rsidRPr="00ED6A8E">
        <w:rPr>
          <w:rFonts w:ascii="Times New Roman" w:eastAsia="Times New Roman" w:hAnsi="Times New Roman" w:cs="Times New Roman"/>
          <w:noProof/>
          <w:sz w:val="24"/>
          <w:szCs w:val="24"/>
        </w:rPr>
        <w:t>,6</w:t>
      </w:r>
      <w:r w:rsidRPr="00ED6A8E">
        <w:rPr>
          <w:rFonts w:ascii="Times New Roman" w:eastAsia="Times New Roman" w:hAnsi="Times New Roman" w:cs="Times New Roman"/>
          <w:noProof/>
          <w:sz w:val="24"/>
          <w:szCs w:val="24"/>
          <w:lang w:val="sr-Latn-CS"/>
        </w:rPr>
        <w:t xml:space="preserve"> </w:t>
      </w:r>
      <w:r w:rsidRPr="00ED6A8E">
        <w:rPr>
          <w:rFonts w:ascii="Times New Roman" w:eastAsia="Times New Roman" w:hAnsi="Times New Roman" w:cs="Times New Roman"/>
          <w:noProof/>
          <w:sz w:val="24"/>
          <w:szCs w:val="24"/>
        </w:rPr>
        <w:t xml:space="preserve"> изостанака по ученику што је </w:t>
      </w:r>
      <w:r w:rsidR="00254947">
        <w:rPr>
          <w:rFonts w:ascii="Times New Roman" w:eastAsia="Times New Roman" w:hAnsi="Times New Roman" w:cs="Times New Roman"/>
          <w:noProof/>
          <w:sz w:val="24"/>
          <w:szCs w:val="24"/>
          <w:lang w:val="sr-Cyrl-RS"/>
        </w:rPr>
        <w:t>много повољније</w:t>
      </w:r>
      <w:r w:rsidRPr="00ED6A8E">
        <w:rPr>
          <w:rFonts w:ascii="Times New Roman" w:eastAsia="Times New Roman" w:hAnsi="Times New Roman" w:cs="Times New Roman"/>
          <w:noProof/>
          <w:sz w:val="24"/>
          <w:szCs w:val="24"/>
        </w:rPr>
        <w:t xml:space="preserve">. Број оправданих изостанака </w:t>
      </w:r>
      <w:r w:rsidR="00254947">
        <w:rPr>
          <w:rFonts w:ascii="Times New Roman" w:eastAsia="Times New Roman" w:hAnsi="Times New Roman" w:cs="Times New Roman"/>
          <w:noProof/>
          <w:sz w:val="24"/>
          <w:szCs w:val="24"/>
          <w:lang w:val="sr-Cyrl-RS"/>
        </w:rPr>
        <w:t>мањи</w:t>
      </w:r>
      <w:r w:rsidRPr="00ED6A8E">
        <w:rPr>
          <w:rFonts w:ascii="Times New Roman" w:eastAsia="Times New Roman" w:hAnsi="Times New Roman" w:cs="Times New Roman"/>
          <w:noProof/>
          <w:sz w:val="24"/>
          <w:szCs w:val="24"/>
        </w:rPr>
        <w:t xml:space="preserve"> је за </w:t>
      </w:r>
      <w:r w:rsidR="00254947">
        <w:rPr>
          <w:rFonts w:ascii="Times New Roman" w:eastAsia="Times New Roman" w:hAnsi="Times New Roman" w:cs="Times New Roman"/>
          <w:noProof/>
          <w:sz w:val="24"/>
          <w:szCs w:val="24"/>
          <w:lang w:val="sr-Cyrl-RS"/>
        </w:rPr>
        <w:t>40,5</w:t>
      </w:r>
      <w:r w:rsidRPr="00ED6A8E">
        <w:rPr>
          <w:rFonts w:ascii="Times New Roman" w:eastAsia="Times New Roman" w:hAnsi="Times New Roman" w:cs="Times New Roman"/>
          <w:noProof/>
          <w:sz w:val="24"/>
          <w:szCs w:val="24"/>
        </w:rPr>
        <w:t xml:space="preserve"> изостанака по ученику док је број неоправданих изостанака по ученику </w:t>
      </w:r>
      <w:r w:rsidR="00254947">
        <w:rPr>
          <w:rFonts w:ascii="Times New Roman" w:eastAsia="Times New Roman" w:hAnsi="Times New Roman" w:cs="Times New Roman"/>
          <w:noProof/>
          <w:sz w:val="24"/>
          <w:szCs w:val="24"/>
          <w:lang w:val="sr-Cyrl-RS"/>
        </w:rPr>
        <w:t>мањи је</w:t>
      </w:r>
      <w:r w:rsidRPr="00ED6A8E">
        <w:rPr>
          <w:rFonts w:ascii="Times New Roman" w:eastAsia="Times New Roman" w:hAnsi="Times New Roman" w:cs="Times New Roman"/>
          <w:noProof/>
          <w:sz w:val="24"/>
          <w:szCs w:val="24"/>
        </w:rPr>
        <w:t xml:space="preserve">  за  </w:t>
      </w:r>
      <w:r w:rsidR="00254947">
        <w:rPr>
          <w:rFonts w:ascii="Times New Roman" w:eastAsia="Times New Roman" w:hAnsi="Times New Roman" w:cs="Times New Roman"/>
          <w:noProof/>
          <w:sz w:val="24"/>
          <w:szCs w:val="24"/>
          <w:lang w:val="sr-Cyrl-RS"/>
        </w:rPr>
        <w:t>10,3</w:t>
      </w:r>
      <w:r w:rsidRPr="00ED6A8E">
        <w:rPr>
          <w:rFonts w:ascii="Times New Roman" w:eastAsia="Times New Roman" w:hAnsi="Times New Roman" w:cs="Times New Roman"/>
          <w:noProof/>
          <w:sz w:val="24"/>
          <w:szCs w:val="24"/>
        </w:rPr>
        <w:t xml:space="preserve">  изостанака.</w:t>
      </w:r>
    </w:p>
    <w:p w:rsidR="00DF781E" w:rsidRPr="00ED6A8E" w:rsidRDefault="00DF781E" w:rsidP="00DF781E">
      <w:pPr>
        <w:spacing w:after="0" w:line="240" w:lineRule="auto"/>
        <w:jc w:val="both"/>
        <w:rPr>
          <w:rFonts w:ascii="Times New Roman" w:eastAsia="Times New Roman" w:hAnsi="Times New Roman" w:cs="Times New Roman"/>
          <w:noProof/>
          <w:sz w:val="24"/>
          <w:szCs w:val="24"/>
        </w:rPr>
      </w:pPr>
      <w:r w:rsidRPr="00ED6A8E">
        <w:rPr>
          <w:rFonts w:ascii="Times New Roman" w:eastAsia="Times New Roman" w:hAnsi="Times New Roman" w:cs="Times New Roman"/>
          <w:noProof/>
          <w:sz w:val="24"/>
          <w:szCs w:val="24"/>
        </w:rPr>
        <w:tab/>
        <w:t xml:space="preserve">Ученици </w:t>
      </w:r>
      <w:r w:rsidR="00254947">
        <w:rPr>
          <w:rFonts w:ascii="Times New Roman" w:eastAsia="Times New Roman" w:hAnsi="Times New Roman" w:cs="Times New Roman"/>
          <w:noProof/>
          <w:sz w:val="24"/>
          <w:szCs w:val="24"/>
          <w:lang w:val="sr-Cyrl-RS"/>
        </w:rPr>
        <w:t>првог</w:t>
      </w:r>
      <w:r w:rsidRPr="00ED6A8E">
        <w:rPr>
          <w:rFonts w:ascii="Times New Roman" w:eastAsia="Times New Roman" w:hAnsi="Times New Roman" w:cs="Times New Roman"/>
          <w:noProof/>
          <w:sz w:val="24"/>
          <w:szCs w:val="24"/>
        </w:rPr>
        <w:t xml:space="preserve"> разреда имају највише изостанака, а најмање ученици </w:t>
      </w:r>
      <w:r w:rsidR="00ED6A8E" w:rsidRPr="00ED6A8E">
        <w:rPr>
          <w:rFonts w:ascii="Times New Roman" w:eastAsia="Times New Roman" w:hAnsi="Times New Roman" w:cs="Times New Roman"/>
          <w:noProof/>
          <w:sz w:val="24"/>
          <w:szCs w:val="24"/>
        </w:rPr>
        <w:t>ч</w:t>
      </w:r>
      <w:r w:rsidR="00254947">
        <w:rPr>
          <w:rFonts w:ascii="Times New Roman" w:eastAsia="Times New Roman" w:hAnsi="Times New Roman" w:cs="Times New Roman"/>
          <w:noProof/>
          <w:sz w:val="24"/>
          <w:szCs w:val="24"/>
          <w:lang w:val="sr-Cyrl-RS"/>
        </w:rPr>
        <w:t>осмог</w:t>
      </w:r>
      <w:r w:rsidRPr="00ED6A8E">
        <w:rPr>
          <w:rFonts w:ascii="Times New Roman" w:eastAsia="Times New Roman" w:hAnsi="Times New Roman" w:cs="Times New Roman"/>
          <w:noProof/>
          <w:sz w:val="24"/>
          <w:szCs w:val="24"/>
        </w:rPr>
        <w:t xml:space="preserve"> разреда. Произилази да је сваки ученик од првог до осмог  разреда одсуствовао  (оправдано) </w:t>
      </w:r>
      <w:r w:rsidR="00254947">
        <w:rPr>
          <w:rFonts w:ascii="Times New Roman" w:eastAsia="Times New Roman" w:hAnsi="Times New Roman" w:cs="Times New Roman"/>
          <w:noProof/>
          <w:sz w:val="24"/>
          <w:szCs w:val="24"/>
          <w:lang w:val="sr-Cyrl-RS"/>
        </w:rPr>
        <w:t>5-6</w:t>
      </w:r>
      <w:r w:rsidR="00620831">
        <w:rPr>
          <w:rFonts w:ascii="Times New Roman" w:eastAsia="Times New Roman" w:hAnsi="Times New Roman" w:cs="Times New Roman"/>
          <w:noProof/>
          <w:sz w:val="24"/>
          <w:szCs w:val="24"/>
        </w:rPr>
        <w:t xml:space="preserve"> дана у току школске године.</w:t>
      </w:r>
      <w:r w:rsidRPr="00ED6A8E">
        <w:rPr>
          <w:rFonts w:ascii="Times New Roman" w:eastAsia="Times New Roman" w:hAnsi="Times New Roman" w:cs="Times New Roman"/>
          <w:noProof/>
          <w:sz w:val="24"/>
          <w:szCs w:val="24"/>
        </w:rPr>
        <w:t xml:space="preserve"> И ако су у питању оправдани изостанци, иако су постојали делимично оправдани разлози због појаве епидемије </w:t>
      </w:r>
      <w:r w:rsidR="00490DB0">
        <w:rPr>
          <w:rFonts w:ascii="Times New Roman" w:eastAsia="Times New Roman" w:hAnsi="Times New Roman" w:cs="Times New Roman"/>
          <w:noProof/>
          <w:sz w:val="24"/>
          <w:szCs w:val="24"/>
          <w:lang w:val="sr-Cyrl-RS"/>
        </w:rPr>
        <w:t>вируса</w:t>
      </w:r>
      <w:r w:rsidRPr="00ED6A8E">
        <w:rPr>
          <w:rFonts w:ascii="Times New Roman" w:eastAsia="Times New Roman" w:hAnsi="Times New Roman" w:cs="Times New Roman"/>
          <w:noProof/>
          <w:sz w:val="24"/>
          <w:szCs w:val="24"/>
        </w:rPr>
        <w:t xml:space="preserve">а, мора се констатовати да  превелико изостајање обавезују одељењске старешине, родитеље и стручне органе да и надаље предузимању мере на уреднијем похађању наставе. </w:t>
      </w:r>
    </w:p>
    <w:p w:rsidR="00DF781E" w:rsidRPr="00ED6A8E" w:rsidRDefault="00DF781E" w:rsidP="00DF781E">
      <w:pPr>
        <w:spacing w:after="0" w:line="240" w:lineRule="auto"/>
        <w:jc w:val="both"/>
        <w:rPr>
          <w:rFonts w:ascii="Times New Roman" w:eastAsia="Times New Roman" w:hAnsi="Times New Roman" w:cs="Times New Roman"/>
          <w:noProof/>
          <w:sz w:val="24"/>
          <w:szCs w:val="24"/>
        </w:rPr>
      </w:pPr>
      <w:r w:rsidRPr="00ED6A8E">
        <w:rPr>
          <w:rFonts w:ascii="Times New Roman" w:eastAsia="Times New Roman" w:hAnsi="Times New Roman" w:cs="Times New Roman"/>
          <w:noProof/>
          <w:sz w:val="24"/>
          <w:szCs w:val="24"/>
        </w:rPr>
        <w:tab/>
        <w:t xml:space="preserve">Када је реч о неоправданом изостајању  ученици, </w:t>
      </w:r>
      <w:r w:rsidR="00ED6A8E" w:rsidRPr="00ED6A8E">
        <w:rPr>
          <w:rFonts w:ascii="Times New Roman" w:eastAsia="Times New Roman" w:hAnsi="Times New Roman" w:cs="Times New Roman"/>
          <w:noProof/>
          <w:sz w:val="24"/>
          <w:szCs w:val="24"/>
        </w:rPr>
        <w:t xml:space="preserve">седмог </w:t>
      </w:r>
      <w:r w:rsidRPr="00ED6A8E">
        <w:rPr>
          <w:rFonts w:ascii="Times New Roman" w:eastAsia="Times New Roman" w:hAnsi="Times New Roman" w:cs="Times New Roman"/>
          <w:noProof/>
          <w:sz w:val="24"/>
          <w:szCs w:val="24"/>
        </w:rPr>
        <w:t xml:space="preserve">  разреда  највише су изостајали</w:t>
      </w:r>
      <w:r w:rsidR="00ED6A8E" w:rsidRPr="00ED6A8E">
        <w:rPr>
          <w:rFonts w:ascii="Times New Roman" w:eastAsia="Times New Roman" w:hAnsi="Times New Roman" w:cs="Times New Roman"/>
          <w:noProof/>
          <w:sz w:val="24"/>
          <w:szCs w:val="24"/>
        </w:rPr>
        <w:t>.  Ученици од 1. и 4</w:t>
      </w:r>
      <w:r w:rsidRPr="00ED6A8E">
        <w:rPr>
          <w:rFonts w:ascii="Times New Roman" w:eastAsia="Times New Roman" w:hAnsi="Times New Roman" w:cs="Times New Roman"/>
          <w:noProof/>
          <w:sz w:val="24"/>
          <w:szCs w:val="24"/>
        </w:rPr>
        <w:t xml:space="preserve">. разреда немају неоправданих изостанака. </w:t>
      </w:r>
      <w:r w:rsidR="00490DB0">
        <w:rPr>
          <w:rFonts w:ascii="Times New Roman" w:eastAsia="Times New Roman" w:hAnsi="Times New Roman" w:cs="Times New Roman"/>
          <w:noProof/>
          <w:sz w:val="24"/>
          <w:szCs w:val="24"/>
          <w:lang w:val="sr-Cyrl-RS"/>
        </w:rPr>
        <w:t>шести</w:t>
      </w:r>
      <w:r w:rsidRPr="00ED6A8E">
        <w:rPr>
          <w:rFonts w:ascii="Times New Roman" w:eastAsia="Times New Roman" w:hAnsi="Times New Roman" w:cs="Times New Roman"/>
          <w:noProof/>
          <w:sz w:val="24"/>
          <w:szCs w:val="24"/>
        </w:rPr>
        <w:t xml:space="preserve"> разред </w:t>
      </w:r>
      <w:r w:rsidR="00490DB0">
        <w:rPr>
          <w:rFonts w:ascii="Times New Roman" w:eastAsia="Times New Roman" w:hAnsi="Times New Roman" w:cs="Times New Roman"/>
          <w:noProof/>
          <w:sz w:val="24"/>
          <w:szCs w:val="24"/>
          <w:lang w:val="sr-Cyrl-RS"/>
        </w:rPr>
        <w:t>нема неоправданих</w:t>
      </w:r>
      <w:r w:rsidR="00E77D7F">
        <w:rPr>
          <w:rFonts w:ascii="Times New Roman" w:eastAsia="Times New Roman" w:hAnsi="Times New Roman" w:cs="Times New Roman"/>
          <w:noProof/>
          <w:sz w:val="24"/>
          <w:szCs w:val="24"/>
        </w:rPr>
        <w:t xml:space="preserve"> изостанака</w:t>
      </w:r>
      <w:r w:rsidRPr="00ED6A8E">
        <w:rPr>
          <w:rFonts w:ascii="Times New Roman" w:eastAsia="Times New Roman" w:hAnsi="Times New Roman" w:cs="Times New Roman"/>
          <w:noProof/>
          <w:sz w:val="24"/>
          <w:szCs w:val="24"/>
        </w:rPr>
        <w:t xml:space="preserve">, </w:t>
      </w:r>
      <w:r w:rsidR="00490DB0">
        <w:rPr>
          <w:rFonts w:ascii="Times New Roman" w:eastAsia="Times New Roman" w:hAnsi="Times New Roman" w:cs="Times New Roman"/>
          <w:noProof/>
          <w:sz w:val="24"/>
          <w:szCs w:val="24"/>
        </w:rPr>
        <w:t>а</w:t>
      </w:r>
    </w:p>
    <w:p w:rsidR="00DF781E" w:rsidRPr="00ED6A8E" w:rsidRDefault="00DF781E" w:rsidP="00DF781E">
      <w:pPr>
        <w:spacing w:after="0" w:line="240" w:lineRule="auto"/>
        <w:jc w:val="both"/>
        <w:rPr>
          <w:rFonts w:ascii="Times New Roman" w:eastAsia="Times New Roman" w:hAnsi="Times New Roman" w:cs="Times New Roman"/>
          <w:b/>
          <w:noProof/>
          <w:sz w:val="24"/>
          <w:szCs w:val="24"/>
        </w:rPr>
      </w:pPr>
      <w:r w:rsidRPr="00ED6A8E">
        <w:rPr>
          <w:rFonts w:ascii="Times New Roman" w:eastAsia="Times New Roman" w:hAnsi="Times New Roman" w:cs="Times New Roman"/>
          <w:noProof/>
          <w:sz w:val="24"/>
          <w:szCs w:val="24"/>
        </w:rPr>
        <w:tab/>
        <w:t xml:space="preserve"> У погледу неоправданог изостајања, највише ученика је било из </w:t>
      </w:r>
      <w:r w:rsidR="00E77D7F">
        <w:rPr>
          <w:rFonts w:ascii="Times New Roman" w:eastAsia="Times New Roman" w:hAnsi="Times New Roman" w:cs="Times New Roman"/>
          <w:noProof/>
          <w:sz w:val="24"/>
          <w:szCs w:val="24"/>
        </w:rPr>
        <w:t>о</w:t>
      </w:r>
      <w:r w:rsidR="00490DB0">
        <w:rPr>
          <w:rFonts w:ascii="Times New Roman" w:eastAsia="Times New Roman" w:hAnsi="Times New Roman" w:cs="Times New Roman"/>
          <w:noProof/>
          <w:sz w:val="24"/>
          <w:szCs w:val="24"/>
          <w:lang w:val="sr-Cyrl-RS"/>
        </w:rPr>
        <w:t>седмог</w:t>
      </w:r>
      <w:r w:rsidRPr="00ED6A8E">
        <w:rPr>
          <w:rFonts w:ascii="Times New Roman" w:eastAsia="Times New Roman" w:hAnsi="Times New Roman" w:cs="Times New Roman"/>
          <w:noProof/>
          <w:sz w:val="24"/>
          <w:szCs w:val="24"/>
        </w:rPr>
        <w:t xml:space="preserve"> разреда (</w:t>
      </w:r>
      <w:r w:rsidR="00490DB0">
        <w:rPr>
          <w:rFonts w:ascii="Times New Roman" w:eastAsia="Times New Roman" w:hAnsi="Times New Roman" w:cs="Times New Roman"/>
          <w:noProof/>
          <w:sz w:val="24"/>
          <w:szCs w:val="24"/>
          <w:lang w:val="sr-Cyrl-RS"/>
        </w:rPr>
        <w:t>168</w:t>
      </w:r>
      <w:r w:rsidRPr="00ED6A8E">
        <w:rPr>
          <w:rFonts w:ascii="Times New Roman" w:eastAsia="Times New Roman" w:hAnsi="Times New Roman" w:cs="Times New Roman"/>
          <w:noProof/>
          <w:sz w:val="24"/>
          <w:szCs w:val="24"/>
        </w:rPr>
        <w:t xml:space="preserve">), </w:t>
      </w:r>
      <w:r w:rsidR="00490DB0">
        <w:rPr>
          <w:rFonts w:ascii="Times New Roman" w:eastAsia="Times New Roman" w:hAnsi="Times New Roman" w:cs="Times New Roman"/>
          <w:noProof/>
          <w:sz w:val="24"/>
          <w:szCs w:val="24"/>
          <w:lang w:val="sr-Cyrl-RS"/>
        </w:rPr>
        <w:t>осмог</w:t>
      </w:r>
      <w:r w:rsidR="00E77D7F">
        <w:rPr>
          <w:rFonts w:ascii="Times New Roman" w:eastAsia="Times New Roman" w:hAnsi="Times New Roman" w:cs="Times New Roman"/>
          <w:noProof/>
          <w:sz w:val="24"/>
          <w:szCs w:val="24"/>
        </w:rPr>
        <w:t>г</w:t>
      </w:r>
      <w:r w:rsidRPr="00ED6A8E">
        <w:rPr>
          <w:rFonts w:ascii="Times New Roman" w:eastAsia="Times New Roman" w:hAnsi="Times New Roman" w:cs="Times New Roman"/>
          <w:noProof/>
          <w:sz w:val="24"/>
          <w:szCs w:val="24"/>
        </w:rPr>
        <w:t xml:space="preserve"> (</w:t>
      </w:r>
      <w:r w:rsidR="00490DB0">
        <w:rPr>
          <w:rFonts w:ascii="Times New Roman" w:eastAsia="Times New Roman" w:hAnsi="Times New Roman" w:cs="Times New Roman"/>
          <w:noProof/>
          <w:sz w:val="24"/>
          <w:szCs w:val="24"/>
          <w:lang w:val="sr-Cyrl-RS"/>
        </w:rPr>
        <w:t>27</w:t>
      </w:r>
      <w:r w:rsidRPr="00ED6A8E">
        <w:rPr>
          <w:rFonts w:ascii="Times New Roman" w:eastAsia="Times New Roman" w:hAnsi="Times New Roman" w:cs="Times New Roman"/>
          <w:noProof/>
          <w:sz w:val="24"/>
          <w:szCs w:val="24"/>
        </w:rPr>
        <w:t xml:space="preserve">) </w:t>
      </w:r>
      <w:r w:rsidR="00ED6A8E" w:rsidRPr="00ED6A8E">
        <w:rPr>
          <w:rFonts w:ascii="Times New Roman" w:eastAsia="Times New Roman" w:hAnsi="Times New Roman" w:cs="Times New Roman"/>
          <w:noProof/>
          <w:sz w:val="24"/>
          <w:szCs w:val="24"/>
        </w:rPr>
        <w:t>петог</w:t>
      </w:r>
      <w:r w:rsidRPr="00ED6A8E">
        <w:rPr>
          <w:rFonts w:ascii="Times New Roman" w:eastAsia="Times New Roman" w:hAnsi="Times New Roman" w:cs="Times New Roman"/>
          <w:noProof/>
          <w:sz w:val="24"/>
          <w:szCs w:val="24"/>
        </w:rPr>
        <w:t xml:space="preserve"> (</w:t>
      </w:r>
      <w:r w:rsidR="00490DB0">
        <w:rPr>
          <w:rFonts w:ascii="Times New Roman" w:eastAsia="Times New Roman" w:hAnsi="Times New Roman" w:cs="Times New Roman"/>
          <w:noProof/>
          <w:sz w:val="24"/>
          <w:szCs w:val="24"/>
          <w:lang w:val="sr-Cyrl-RS"/>
        </w:rPr>
        <w:t>1</w:t>
      </w:r>
      <w:r w:rsidRPr="00ED6A8E">
        <w:rPr>
          <w:rFonts w:ascii="Times New Roman" w:eastAsia="Times New Roman" w:hAnsi="Times New Roman" w:cs="Times New Roman"/>
          <w:noProof/>
          <w:sz w:val="24"/>
          <w:szCs w:val="24"/>
        </w:rPr>
        <w:t xml:space="preserve">)  и </w:t>
      </w:r>
      <w:r w:rsidR="00ED6A8E" w:rsidRPr="00ED6A8E">
        <w:rPr>
          <w:rFonts w:ascii="Times New Roman" w:eastAsia="Times New Roman" w:hAnsi="Times New Roman" w:cs="Times New Roman"/>
          <w:noProof/>
          <w:sz w:val="24"/>
          <w:szCs w:val="24"/>
        </w:rPr>
        <w:t>шестог</w:t>
      </w:r>
      <w:r w:rsidRPr="00ED6A8E">
        <w:rPr>
          <w:rFonts w:ascii="Times New Roman" w:eastAsia="Times New Roman" w:hAnsi="Times New Roman" w:cs="Times New Roman"/>
          <w:noProof/>
          <w:sz w:val="24"/>
          <w:szCs w:val="24"/>
        </w:rPr>
        <w:t xml:space="preserve"> разреда (</w:t>
      </w:r>
      <w:r w:rsidR="00490DB0">
        <w:rPr>
          <w:rFonts w:ascii="Times New Roman" w:eastAsia="Times New Roman" w:hAnsi="Times New Roman" w:cs="Times New Roman"/>
          <w:noProof/>
          <w:sz w:val="24"/>
          <w:szCs w:val="24"/>
          <w:lang w:val="sr-Cyrl-RS"/>
        </w:rPr>
        <w:t>0</w:t>
      </w:r>
      <w:r w:rsidR="00E77D7F">
        <w:rPr>
          <w:rFonts w:ascii="Times New Roman" w:eastAsia="Times New Roman" w:hAnsi="Times New Roman" w:cs="Times New Roman"/>
          <w:noProof/>
          <w:sz w:val="24"/>
          <w:szCs w:val="24"/>
        </w:rPr>
        <w:t>) ученика</w:t>
      </w:r>
      <w:r w:rsidRPr="00ED6A8E">
        <w:rPr>
          <w:rFonts w:ascii="Times New Roman" w:eastAsia="Times New Roman" w:hAnsi="Times New Roman" w:cs="Times New Roman"/>
          <w:noProof/>
          <w:sz w:val="24"/>
          <w:szCs w:val="24"/>
        </w:rPr>
        <w:t>.</w:t>
      </w:r>
    </w:p>
    <w:p w:rsidR="00DF781E" w:rsidRPr="00ED6A8E" w:rsidRDefault="00DF781E" w:rsidP="00DF781E">
      <w:pPr>
        <w:spacing w:after="0" w:line="240" w:lineRule="auto"/>
        <w:jc w:val="both"/>
        <w:rPr>
          <w:rFonts w:ascii="Times New Roman" w:eastAsia="Times New Roman" w:hAnsi="Times New Roman" w:cs="Times New Roman"/>
          <w:noProof/>
          <w:sz w:val="24"/>
          <w:szCs w:val="24"/>
        </w:rPr>
      </w:pPr>
      <w:r w:rsidRPr="00ED6A8E">
        <w:rPr>
          <w:rFonts w:ascii="Times New Roman" w:eastAsia="Times New Roman" w:hAnsi="Times New Roman" w:cs="Times New Roman"/>
          <w:noProof/>
          <w:sz w:val="24"/>
          <w:szCs w:val="24"/>
        </w:rPr>
        <w:tab/>
        <w:t>Подаци о изостанцима ученика детаљније су дати у наредним табелама.</w:t>
      </w:r>
    </w:p>
    <w:p w:rsidR="00DF781E" w:rsidRPr="00DF781E" w:rsidRDefault="00DF781E" w:rsidP="00DF781E">
      <w:pPr>
        <w:spacing w:after="0" w:line="240" w:lineRule="auto"/>
        <w:jc w:val="both"/>
        <w:rPr>
          <w:rFonts w:ascii="Times New Roman" w:eastAsia="Times New Roman" w:hAnsi="Times New Roman" w:cs="Times New Roman"/>
          <w:noProof/>
          <w:color w:val="92D050"/>
          <w:sz w:val="16"/>
          <w:szCs w:val="16"/>
        </w:rPr>
      </w:pPr>
    </w:p>
    <w:p w:rsidR="00DF781E" w:rsidRPr="00DF781E" w:rsidRDefault="00DF781E" w:rsidP="00DF781E">
      <w:pPr>
        <w:spacing w:after="0" w:line="240" w:lineRule="auto"/>
        <w:jc w:val="both"/>
        <w:rPr>
          <w:rFonts w:ascii="Times New Roman" w:eastAsia="Times New Roman" w:hAnsi="Times New Roman" w:cs="Times New Roman"/>
          <w:noProof/>
          <w:sz w:val="16"/>
          <w:szCs w:val="16"/>
        </w:rPr>
      </w:pPr>
    </w:p>
    <w:p w:rsidR="00DF781E" w:rsidRPr="00DF781E" w:rsidRDefault="00DF781E" w:rsidP="00DF781E">
      <w:pPr>
        <w:spacing w:after="0" w:line="240" w:lineRule="auto"/>
        <w:jc w:val="both"/>
        <w:rPr>
          <w:rFonts w:ascii="Times New Roman" w:eastAsia="Times New Roman" w:hAnsi="Times New Roman" w:cs="Times New Roman"/>
          <w:noProof/>
          <w:sz w:val="16"/>
          <w:szCs w:val="16"/>
        </w:rPr>
      </w:pPr>
    </w:p>
    <w:p w:rsidR="00DF781E" w:rsidRPr="00DF781E" w:rsidRDefault="00DF781E" w:rsidP="00DF781E">
      <w:pPr>
        <w:spacing w:after="0" w:line="240" w:lineRule="auto"/>
        <w:jc w:val="both"/>
        <w:rPr>
          <w:rFonts w:ascii="Times New Roman" w:eastAsia="Times New Roman" w:hAnsi="Times New Roman" w:cs="Times New Roman"/>
          <w:noProof/>
          <w:sz w:val="16"/>
          <w:szCs w:val="16"/>
        </w:rPr>
      </w:pPr>
    </w:p>
    <w:p w:rsidR="00DF781E" w:rsidRPr="00DF781E" w:rsidRDefault="00DF781E" w:rsidP="00DF781E">
      <w:pPr>
        <w:spacing w:after="0" w:line="240" w:lineRule="auto"/>
        <w:jc w:val="both"/>
        <w:rPr>
          <w:rFonts w:ascii="Times New Roman" w:eastAsia="Times New Roman" w:hAnsi="Times New Roman" w:cs="Times New Roman"/>
          <w:noProof/>
          <w:sz w:val="16"/>
          <w:szCs w:val="16"/>
        </w:rPr>
      </w:pPr>
    </w:p>
    <w:p w:rsidR="00DF781E" w:rsidRPr="00DF781E" w:rsidRDefault="00DF781E" w:rsidP="00DF781E">
      <w:pPr>
        <w:spacing w:after="0" w:line="240" w:lineRule="auto"/>
        <w:jc w:val="both"/>
        <w:rPr>
          <w:rFonts w:ascii="Times New Roman" w:eastAsia="Times New Roman" w:hAnsi="Times New Roman" w:cs="Times New Roman"/>
          <w:noProof/>
          <w:sz w:val="16"/>
          <w:szCs w:val="16"/>
        </w:rPr>
      </w:pPr>
    </w:p>
    <w:p w:rsidR="00DF781E" w:rsidRPr="00DF781E" w:rsidRDefault="00DF781E" w:rsidP="00DF781E">
      <w:pPr>
        <w:spacing w:after="0" w:line="240" w:lineRule="auto"/>
        <w:jc w:val="both"/>
        <w:rPr>
          <w:rFonts w:ascii="Times New Roman" w:eastAsia="Times New Roman" w:hAnsi="Times New Roman" w:cs="Times New Roman"/>
          <w:noProof/>
          <w:sz w:val="16"/>
          <w:szCs w:val="16"/>
        </w:rPr>
      </w:pPr>
    </w:p>
    <w:p w:rsidR="00DF781E" w:rsidRPr="00DF781E" w:rsidRDefault="00DF781E" w:rsidP="00DF781E">
      <w:pPr>
        <w:spacing w:after="0" w:line="240" w:lineRule="auto"/>
        <w:jc w:val="both"/>
        <w:rPr>
          <w:rFonts w:ascii="Times New Roman" w:eastAsia="Times New Roman" w:hAnsi="Times New Roman" w:cs="Times New Roman"/>
          <w:noProof/>
          <w:sz w:val="16"/>
          <w:szCs w:val="16"/>
        </w:rPr>
      </w:pPr>
    </w:p>
    <w:p w:rsidR="00DF781E" w:rsidRPr="00DF781E" w:rsidRDefault="00DF781E" w:rsidP="00DF781E">
      <w:pPr>
        <w:spacing w:after="0" w:line="240" w:lineRule="auto"/>
        <w:jc w:val="both"/>
        <w:rPr>
          <w:rFonts w:ascii="Times New Roman" w:eastAsia="Times New Roman" w:hAnsi="Times New Roman" w:cs="Times New Roman"/>
          <w:noProof/>
          <w:sz w:val="16"/>
          <w:szCs w:val="16"/>
        </w:rPr>
      </w:pPr>
    </w:p>
    <w:p w:rsidR="00DF781E" w:rsidRPr="00DF781E" w:rsidRDefault="00DF781E" w:rsidP="00DF781E">
      <w:pPr>
        <w:spacing w:after="0" w:line="240" w:lineRule="auto"/>
        <w:jc w:val="both"/>
        <w:rPr>
          <w:rFonts w:ascii="Times New Roman" w:eastAsia="Times New Roman" w:hAnsi="Times New Roman" w:cs="Times New Roman"/>
          <w:noProof/>
          <w:sz w:val="16"/>
          <w:szCs w:val="16"/>
        </w:rPr>
      </w:pPr>
    </w:p>
    <w:p w:rsidR="00DF781E" w:rsidRPr="00DF781E" w:rsidRDefault="00DF781E" w:rsidP="00DF781E">
      <w:pPr>
        <w:spacing w:after="0" w:line="240" w:lineRule="auto"/>
        <w:jc w:val="both"/>
        <w:rPr>
          <w:rFonts w:ascii="Times New Roman" w:eastAsia="Times New Roman" w:hAnsi="Times New Roman" w:cs="Times New Roman"/>
          <w:noProof/>
          <w:sz w:val="16"/>
          <w:szCs w:val="16"/>
        </w:rPr>
      </w:pPr>
    </w:p>
    <w:p w:rsidR="00DF781E" w:rsidRPr="00DF781E" w:rsidRDefault="00DF781E" w:rsidP="00DF781E">
      <w:pPr>
        <w:spacing w:after="0" w:line="240" w:lineRule="auto"/>
        <w:jc w:val="both"/>
        <w:rPr>
          <w:rFonts w:ascii="Times New Roman" w:eastAsia="Times New Roman" w:hAnsi="Times New Roman" w:cs="Times New Roman"/>
          <w:noProof/>
          <w:sz w:val="16"/>
          <w:szCs w:val="16"/>
        </w:rPr>
      </w:pPr>
    </w:p>
    <w:p w:rsidR="00DF781E" w:rsidRPr="00DF781E" w:rsidRDefault="00DF781E" w:rsidP="00DF781E">
      <w:pPr>
        <w:spacing w:after="0" w:line="240" w:lineRule="auto"/>
        <w:jc w:val="both"/>
        <w:rPr>
          <w:rFonts w:ascii="Times New Roman" w:eastAsia="Times New Roman" w:hAnsi="Times New Roman" w:cs="Times New Roman"/>
          <w:noProof/>
          <w:sz w:val="16"/>
          <w:szCs w:val="16"/>
        </w:rPr>
      </w:pPr>
    </w:p>
    <w:p w:rsidR="00DF781E" w:rsidRPr="00DF781E" w:rsidRDefault="00DF781E" w:rsidP="00DF781E">
      <w:pPr>
        <w:spacing w:after="0" w:line="240" w:lineRule="auto"/>
        <w:jc w:val="both"/>
        <w:rPr>
          <w:rFonts w:ascii="Times New Roman" w:eastAsia="Times New Roman" w:hAnsi="Times New Roman" w:cs="Times New Roman"/>
          <w:noProof/>
          <w:sz w:val="16"/>
          <w:szCs w:val="16"/>
        </w:rPr>
      </w:pPr>
    </w:p>
    <w:p w:rsidR="00DF781E" w:rsidRPr="00DF781E" w:rsidRDefault="00DF781E" w:rsidP="00DF781E">
      <w:pPr>
        <w:spacing w:after="0" w:line="240" w:lineRule="auto"/>
        <w:jc w:val="both"/>
        <w:rPr>
          <w:rFonts w:ascii="Times New Roman" w:eastAsia="Times New Roman" w:hAnsi="Times New Roman" w:cs="Times New Roman"/>
          <w:noProof/>
          <w:sz w:val="16"/>
          <w:szCs w:val="16"/>
        </w:rPr>
      </w:pPr>
    </w:p>
    <w:p w:rsidR="00DF781E" w:rsidRPr="00DF781E" w:rsidRDefault="00DF781E" w:rsidP="00DF781E">
      <w:pPr>
        <w:spacing w:after="0" w:line="240" w:lineRule="auto"/>
        <w:jc w:val="both"/>
        <w:rPr>
          <w:rFonts w:ascii="Times New Roman" w:eastAsia="Times New Roman" w:hAnsi="Times New Roman" w:cs="Times New Roman"/>
          <w:noProof/>
          <w:sz w:val="16"/>
          <w:szCs w:val="16"/>
        </w:rPr>
      </w:pPr>
    </w:p>
    <w:p w:rsidR="00DF781E" w:rsidRPr="00DF781E" w:rsidRDefault="00DF781E" w:rsidP="00DF781E">
      <w:pPr>
        <w:spacing w:after="0" w:line="240" w:lineRule="auto"/>
        <w:jc w:val="both"/>
        <w:rPr>
          <w:rFonts w:ascii="Times New Roman" w:eastAsia="Times New Roman" w:hAnsi="Times New Roman" w:cs="Times New Roman"/>
          <w:noProof/>
          <w:sz w:val="16"/>
          <w:szCs w:val="16"/>
        </w:rPr>
      </w:pPr>
    </w:p>
    <w:p w:rsidR="00DF781E" w:rsidRPr="00DF781E" w:rsidRDefault="00DF781E" w:rsidP="00DF781E">
      <w:pPr>
        <w:spacing w:after="0" w:line="240" w:lineRule="auto"/>
        <w:jc w:val="both"/>
        <w:rPr>
          <w:rFonts w:ascii="Times New Roman" w:eastAsia="Times New Roman" w:hAnsi="Times New Roman" w:cs="Times New Roman"/>
          <w:noProof/>
          <w:sz w:val="16"/>
          <w:szCs w:val="16"/>
        </w:rPr>
      </w:pPr>
    </w:p>
    <w:p w:rsidR="00DF781E" w:rsidRPr="00DF781E" w:rsidRDefault="00DF781E" w:rsidP="00DF781E">
      <w:pPr>
        <w:spacing w:after="0" w:line="240" w:lineRule="auto"/>
        <w:jc w:val="both"/>
        <w:rPr>
          <w:rFonts w:ascii="Times New Roman" w:eastAsia="Times New Roman" w:hAnsi="Times New Roman" w:cs="Times New Roman"/>
          <w:noProof/>
          <w:sz w:val="16"/>
          <w:szCs w:val="16"/>
        </w:rPr>
      </w:pPr>
    </w:p>
    <w:p w:rsidR="00DF781E" w:rsidRPr="00DF781E" w:rsidRDefault="00DF781E" w:rsidP="00DF781E">
      <w:pPr>
        <w:spacing w:after="0" w:line="240" w:lineRule="auto"/>
        <w:jc w:val="both"/>
        <w:rPr>
          <w:rFonts w:ascii="Times New Roman" w:eastAsia="Times New Roman" w:hAnsi="Times New Roman" w:cs="Times New Roman"/>
          <w:noProof/>
          <w:sz w:val="16"/>
          <w:szCs w:val="16"/>
        </w:rPr>
      </w:pPr>
    </w:p>
    <w:p w:rsidR="00DF781E" w:rsidRPr="00DF781E" w:rsidRDefault="00DF781E" w:rsidP="00DF781E">
      <w:pPr>
        <w:spacing w:after="0" w:line="240" w:lineRule="auto"/>
        <w:jc w:val="both"/>
        <w:rPr>
          <w:rFonts w:ascii="Times New Roman" w:eastAsia="Times New Roman" w:hAnsi="Times New Roman" w:cs="Times New Roman"/>
          <w:noProof/>
          <w:sz w:val="16"/>
          <w:szCs w:val="16"/>
        </w:rPr>
      </w:pPr>
    </w:p>
    <w:p w:rsidR="00DF781E" w:rsidRPr="00DF781E" w:rsidRDefault="00DF781E" w:rsidP="00DF781E">
      <w:pPr>
        <w:spacing w:after="0" w:line="240" w:lineRule="auto"/>
        <w:jc w:val="both"/>
        <w:rPr>
          <w:rFonts w:ascii="Times New Roman" w:eastAsia="Times New Roman" w:hAnsi="Times New Roman" w:cs="Times New Roman"/>
          <w:noProof/>
          <w:sz w:val="16"/>
          <w:szCs w:val="16"/>
        </w:rPr>
      </w:pPr>
    </w:p>
    <w:p w:rsidR="00DF781E" w:rsidRPr="00DF781E" w:rsidRDefault="00DF781E" w:rsidP="00DF781E">
      <w:pPr>
        <w:spacing w:after="0" w:line="240" w:lineRule="auto"/>
        <w:jc w:val="both"/>
        <w:rPr>
          <w:rFonts w:ascii="Times New Roman" w:eastAsia="Times New Roman" w:hAnsi="Times New Roman" w:cs="Times New Roman"/>
          <w:noProof/>
          <w:sz w:val="16"/>
          <w:szCs w:val="16"/>
        </w:rPr>
      </w:pPr>
    </w:p>
    <w:p w:rsidR="00DF781E" w:rsidRPr="00DF781E" w:rsidRDefault="00DF781E" w:rsidP="00DF781E">
      <w:pPr>
        <w:spacing w:after="0" w:line="240" w:lineRule="auto"/>
        <w:jc w:val="both"/>
        <w:rPr>
          <w:rFonts w:ascii="Times New Roman" w:eastAsia="Times New Roman" w:hAnsi="Times New Roman" w:cs="Times New Roman"/>
          <w:noProof/>
          <w:sz w:val="16"/>
          <w:szCs w:val="16"/>
        </w:rPr>
      </w:pPr>
    </w:p>
    <w:p w:rsidR="00DF781E" w:rsidRPr="00DF781E" w:rsidRDefault="00DF781E" w:rsidP="00DF781E">
      <w:pPr>
        <w:spacing w:after="0" w:line="240" w:lineRule="auto"/>
        <w:jc w:val="both"/>
        <w:rPr>
          <w:rFonts w:ascii="Times New Roman" w:eastAsia="Times New Roman" w:hAnsi="Times New Roman" w:cs="Times New Roman"/>
          <w:noProof/>
          <w:sz w:val="16"/>
          <w:szCs w:val="16"/>
        </w:rPr>
      </w:pPr>
    </w:p>
    <w:p w:rsidR="00DF781E" w:rsidRPr="00DF781E" w:rsidRDefault="00DF781E" w:rsidP="00DF781E">
      <w:pPr>
        <w:spacing w:after="0" w:line="240" w:lineRule="auto"/>
        <w:jc w:val="both"/>
        <w:rPr>
          <w:rFonts w:ascii="Times New Roman" w:eastAsia="Times New Roman" w:hAnsi="Times New Roman" w:cs="Times New Roman"/>
          <w:noProof/>
          <w:sz w:val="16"/>
          <w:szCs w:val="16"/>
        </w:rPr>
      </w:pPr>
    </w:p>
    <w:p w:rsidR="00DF781E" w:rsidRPr="00DF781E" w:rsidRDefault="00DF781E" w:rsidP="00DF781E">
      <w:pPr>
        <w:spacing w:after="0" w:line="240" w:lineRule="auto"/>
        <w:jc w:val="both"/>
        <w:rPr>
          <w:rFonts w:ascii="Times New Roman" w:eastAsia="Times New Roman" w:hAnsi="Times New Roman" w:cs="Times New Roman"/>
          <w:noProof/>
          <w:sz w:val="16"/>
          <w:szCs w:val="16"/>
        </w:rPr>
      </w:pPr>
    </w:p>
    <w:p w:rsidR="00DF781E" w:rsidRPr="00DF781E" w:rsidRDefault="00DF781E" w:rsidP="00DF781E">
      <w:pPr>
        <w:spacing w:after="0" w:line="240" w:lineRule="auto"/>
        <w:jc w:val="both"/>
        <w:rPr>
          <w:rFonts w:ascii="Times New Roman" w:eastAsia="Times New Roman" w:hAnsi="Times New Roman" w:cs="Times New Roman"/>
          <w:noProof/>
          <w:sz w:val="16"/>
          <w:szCs w:val="16"/>
        </w:rPr>
      </w:pPr>
    </w:p>
    <w:p w:rsidR="00DF781E" w:rsidRPr="00DF781E" w:rsidRDefault="00DF781E" w:rsidP="00DF781E">
      <w:pPr>
        <w:spacing w:after="0" w:line="240" w:lineRule="auto"/>
        <w:jc w:val="both"/>
        <w:rPr>
          <w:rFonts w:ascii="Times New Roman" w:eastAsia="Times New Roman" w:hAnsi="Times New Roman" w:cs="Times New Roman"/>
          <w:noProof/>
          <w:sz w:val="16"/>
          <w:szCs w:val="16"/>
        </w:rPr>
      </w:pPr>
    </w:p>
    <w:p w:rsidR="00DF781E" w:rsidRPr="00DF781E" w:rsidRDefault="00DF781E" w:rsidP="00DF781E">
      <w:pPr>
        <w:spacing w:after="0" w:line="240" w:lineRule="auto"/>
        <w:jc w:val="both"/>
        <w:rPr>
          <w:rFonts w:ascii="Times New Roman" w:eastAsia="Times New Roman" w:hAnsi="Times New Roman" w:cs="Times New Roman"/>
          <w:noProof/>
          <w:sz w:val="16"/>
          <w:szCs w:val="16"/>
        </w:rPr>
      </w:pPr>
    </w:p>
    <w:p w:rsidR="00ED6A8E" w:rsidRPr="00ED6A8E" w:rsidRDefault="00ED6A8E" w:rsidP="00ED6A8E">
      <w:pPr>
        <w:spacing w:after="0" w:line="240" w:lineRule="auto"/>
        <w:rPr>
          <w:rFonts w:ascii="Times New Roman" w:eastAsia="Times New Roman" w:hAnsi="Times New Roman" w:cs="Times New Roman"/>
          <w:noProof/>
          <w:sz w:val="28"/>
          <w:szCs w:val="20"/>
          <w:lang w:val="sr-Latn-CS"/>
        </w:rPr>
      </w:pPr>
      <w:r w:rsidRPr="00ED6A8E">
        <w:rPr>
          <w:rFonts w:ascii="Times New Roman" w:eastAsia="Times New Roman" w:hAnsi="Times New Roman" w:cs="Times New Roman"/>
          <w:b/>
          <w:noProof/>
          <w:sz w:val="24"/>
          <w:szCs w:val="24"/>
        </w:rPr>
        <w:t>1</w:t>
      </w:r>
      <w:r w:rsidR="00075331">
        <w:rPr>
          <w:rFonts w:ascii="Times New Roman" w:eastAsia="Times New Roman" w:hAnsi="Times New Roman" w:cs="Times New Roman"/>
          <w:b/>
          <w:noProof/>
          <w:sz w:val="24"/>
          <w:szCs w:val="24"/>
        </w:rPr>
        <w:t>9</w:t>
      </w:r>
      <w:r w:rsidRPr="00ED6A8E">
        <w:rPr>
          <w:rFonts w:ascii="Times New Roman" w:eastAsia="Times New Roman" w:hAnsi="Times New Roman" w:cs="Times New Roman"/>
          <w:b/>
          <w:noProof/>
          <w:sz w:val="24"/>
          <w:szCs w:val="24"/>
        </w:rPr>
        <w:t>.</w:t>
      </w:r>
      <w:r w:rsidR="00EC3DC9">
        <w:rPr>
          <w:rFonts w:ascii="Times New Roman" w:eastAsia="Times New Roman" w:hAnsi="Times New Roman" w:cs="Times New Roman"/>
          <w:b/>
          <w:noProof/>
          <w:sz w:val="24"/>
          <w:szCs w:val="24"/>
        </w:rPr>
        <w:t>1</w:t>
      </w:r>
      <w:r w:rsidRPr="00ED6A8E">
        <w:rPr>
          <w:rFonts w:ascii="Times New Roman" w:eastAsia="Times New Roman" w:hAnsi="Times New Roman" w:cs="Times New Roman"/>
          <w:b/>
          <w:noProof/>
          <w:sz w:val="24"/>
          <w:szCs w:val="24"/>
          <w:lang w:val="sr-Latn-CS"/>
        </w:rPr>
        <w:t xml:space="preserve">   </w:t>
      </w:r>
      <w:r w:rsidRPr="00ED6A8E">
        <w:rPr>
          <w:rFonts w:ascii="Times New Roman" w:eastAsia="Times New Roman" w:hAnsi="Times New Roman" w:cs="Times New Roman"/>
          <w:b/>
          <w:noProof/>
          <w:sz w:val="24"/>
          <w:szCs w:val="24"/>
        </w:rPr>
        <w:t xml:space="preserve">ПРЕГЛЕД ИЗОСТАНАКА                                                                                      РАЗРЕД:    </w:t>
      </w:r>
      <w:r w:rsidRPr="00ED6A8E">
        <w:rPr>
          <w:rFonts w:ascii="Times New Roman" w:eastAsia="Times New Roman" w:hAnsi="Times New Roman" w:cs="Times New Roman"/>
          <w:b/>
          <w:noProof/>
          <w:sz w:val="24"/>
          <w:szCs w:val="24"/>
          <w:lang w:val="sr-Latn-CS"/>
        </w:rPr>
        <w:t>I – II</w:t>
      </w:r>
      <w:r w:rsidR="001D6D05">
        <w:rPr>
          <w:rFonts w:ascii="Times New Roman" w:eastAsia="Times New Roman" w:hAnsi="Times New Roman" w:cs="Times New Roman"/>
          <w:b/>
          <w:noProof/>
          <w:sz w:val="24"/>
          <w:szCs w:val="24"/>
        </w:rPr>
        <w:t xml:space="preserve">             Шк. </w:t>
      </w:r>
      <w:r w:rsidR="00B207DE">
        <w:rPr>
          <w:rFonts w:ascii="Times New Roman" w:eastAsia="Times New Roman" w:hAnsi="Times New Roman" w:cs="Times New Roman"/>
          <w:b/>
          <w:noProof/>
          <w:sz w:val="24"/>
          <w:szCs w:val="24"/>
          <w:lang w:val="sr-Cyrl-RS"/>
        </w:rPr>
        <w:t>2020/21</w:t>
      </w:r>
      <w:r w:rsidR="00D862CA">
        <w:rPr>
          <w:rFonts w:ascii="Times New Roman" w:eastAsia="Times New Roman" w:hAnsi="Times New Roman" w:cs="Times New Roman"/>
          <w:b/>
          <w:noProof/>
          <w:sz w:val="24"/>
          <w:szCs w:val="24"/>
          <w:lang w:val="sr-Cyrl-RS"/>
        </w:rPr>
        <w:t>.</w:t>
      </w:r>
      <w:r w:rsidRPr="00ED6A8E">
        <w:rPr>
          <w:rFonts w:ascii="Times New Roman" w:eastAsia="Times New Roman" w:hAnsi="Times New Roman" w:cs="Times New Roman"/>
          <w:b/>
          <w:noProof/>
          <w:sz w:val="24"/>
          <w:szCs w:val="24"/>
        </w:rPr>
        <w:t>година</w:t>
      </w:r>
    </w:p>
    <w:p w:rsidR="00ED6A8E" w:rsidRPr="00ED6A8E" w:rsidRDefault="00ED6A8E" w:rsidP="00ED6A8E">
      <w:pPr>
        <w:spacing w:after="0" w:line="240" w:lineRule="auto"/>
        <w:rPr>
          <w:rFonts w:ascii="Times New Roman" w:eastAsia="Times New Roman" w:hAnsi="Times New Roman" w:cs="Times New Roman"/>
          <w:b/>
          <w:noProof/>
          <w:sz w:val="20"/>
          <w:szCs w:val="20"/>
        </w:rPr>
      </w:pPr>
    </w:p>
    <w:tbl>
      <w:tblPr>
        <w:tblW w:w="15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5"/>
        <w:gridCol w:w="658"/>
        <w:gridCol w:w="644"/>
        <w:gridCol w:w="700"/>
        <w:gridCol w:w="588"/>
        <w:gridCol w:w="686"/>
        <w:gridCol w:w="713"/>
        <w:gridCol w:w="686"/>
        <w:gridCol w:w="882"/>
        <w:gridCol w:w="546"/>
        <w:gridCol w:w="672"/>
        <w:gridCol w:w="658"/>
        <w:gridCol w:w="868"/>
        <w:gridCol w:w="560"/>
        <w:gridCol w:w="559"/>
        <w:gridCol w:w="546"/>
        <w:gridCol w:w="574"/>
        <w:gridCol w:w="448"/>
        <w:gridCol w:w="700"/>
        <w:gridCol w:w="630"/>
        <w:gridCol w:w="700"/>
        <w:gridCol w:w="883"/>
      </w:tblGrid>
      <w:tr w:rsidR="00ED6A8E" w:rsidRPr="00ED6A8E" w:rsidTr="00ED6A8E">
        <w:trPr>
          <w:cantSplit/>
          <w:trHeight w:val="454"/>
        </w:trPr>
        <w:tc>
          <w:tcPr>
            <w:tcW w:w="1305" w:type="dxa"/>
            <w:vMerge w:val="restart"/>
          </w:tcPr>
          <w:p w:rsidR="00ED6A8E" w:rsidRPr="00ED6A8E" w:rsidRDefault="00ED6A8E" w:rsidP="00ED6A8E">
            <w:pPr>
              <w:spacing w:after="0" w:line="240" w:lineRule="auto"/>
              <w:rPr>
                <w:rFonts w:ascii="Times New Roman" w:eastAsia="Times New Roman" w:hAnsi="Times New Roman" w:cs="Times New Roman"/>
                <w:noProof/>
                <w:sz w:val="20"/>
                <w:szCs w:val="20"/>
              </w:rPr>
            </w:pPr>
          </w:p>
          <w:p w:rsidR="00ED6A8E" w:rsidRPr="00ED6A8E" w:rsidRDefault="00ED6A8E" w:rsidP="00ED6A8E">
            <w:pPr>
              <w:spacing w:after="0" w:line="240" w:lineRule="auto"/>
              <w:rPr>
                <w:rFonts w:ascii="Times New Roman" w:eastAsia="Times New Roman" w:hAnsi="Times New Roman" w:cs="Times New Roman"/>
                <w:noProof/>
                <w:sz w:val="20"/>
                <w:szCs w:val="20"/>
              </w:rPr>
            </w:pPr>
          </w:p>
          <w:p w:rsidR="00ED6A8E" w:rsidRPr="00ED6A8E" w:rsidRDefault="00ED6A8E" w:rsidP="00ED6A8E">
            <w:pPr>
              <w:spacing w:after="0" w:line="240" w:lineRule="auto"/>
              <w:rPr>
                <w:rFonts w:ascii="Times New Roman" w:eastAsia="Times New Roman" w:hAnsi="Times New Roman" w:cs="Times New Roman"/>
                <w:noProof/>
                <w:sz w:val="20"/>
                <w:szCs w:val="20"/>
              </w:rPr>
            </w:pPr>
          </w:p>
          <w:p w:rsidR="00ED6A8E" w:rsidRPr="00ED6A8E" w:rsidRDefault="00ED6A8E" w:rsidP="00ED6A8E">
            <w:pPr>
              <w:spacing w:after="0" w:line="240" w:lineRule="auto"/>
              <w:rPr>
                <w:rFonts w:ascii="Times New Roman" w:eastAsia="Times New Roman" w:hAnsi="Times New Roman" w:cs="Times New Roman"/>
                <w:noProof/>
                <w:sz w:val="20"/>
                <w:szCs w:val="20"/>
              </w:rPr>
            </w:pPr>
          </w:p>
          <w:p w:rsidR="00ED6A8E" w:rsidRPr="00ED6A8E" w:rsidRDefault="00ED6A8E" w:rsidP="00ED6A8E">
            <w:pPr>
              <w:spacing w:after="0" w:line="240" w:lineRule="auto"/>
              <w:rPr>
                <w:rFonts w:ascii="Times New Roman" w:eastAsia="Times New Roman" w:hAnsi="Times New Roman" w:cs="Times New Roman"/>
                <w:noProof/>
                <w:sz w:val="20"/>
                <w:szCs w:val="20"/>
              </w:rPr>
            </w:pPr>
          </w:p>
          <w:p w:rsidR="00ED6A8E" w:rsidRPr="00ED6A8E" w:rsidRDefault="00ED6A8E" w:rsidP="00ED6A8E">
            <w:pPr>
              <w:spacing w:after="0" w:line="240" w:lineRule="auto"/>
              <w:rPr>
                <w:rFonts w:ascii="Times New Roman" w:eastAsia="Times New Roman" w:hAnsi="Times New Roman" w:cs="Times New Roman"/>
                <w:noProof/>
                <w:sz w:val="20"/>
                <w:szCs w:val="20"/>
              </w:rPr>
            </w:pPr>
          </w:p>
          <w:p w:rsidR="00ED6A8E" w:rsidRPr="00ED6A8E" w:rsidRDefault="00ED6A8E" w:rsidP="00ED6A8E">
            <w:pPr>
              <w:spacing w:after="0" w:line="240" w:lineRule="auto"/>
              <w:rPr>
                <w:rFonts w:ascii="Times New Roman" w:eastAsia="Times New Roman" w:hAnsi="Times New Roman" w:cs="Times New Roman"/>
                <w:noProof/>
                <w:sz w:val="20"/>
                <w:szCs w:val="20"/>
              </w:rPr>
            </w:pPr>
            <w:r w:rsidRPr="00ED6A8E">
              <w:rPr>
                <w:rFonts w:ascii="Times New Roman" w:eastAsia="Times New Roman" w:hAnsi="Times New Roman" w:cs="Times New Roman"/>
                <w:noProof/>
                <w:sz w:val="20"/>
                <w:szCs w:val="20"/>
              </w:rPr>
              <w:t xml:space="preserve">    ОДЕЉЕЊЕ</w:t>
            </w:r>
          </w:p>
          <w:p w:rsidR="00ED6A8E" w:rsidRPr="00ED6A8E" w:rsidRDefault="00ED6A8E" w:rsidP="00ED6A8E">
            <w:pPr>
              <w:spacing w:after="0" w:line="240" w:lineRule="auto"/>
              <w:rPr>
                <w:rFonts w:ascii="Times New Roman" w:eastAsia="Times New Roman" w:hAnsi="Times New Roman" w:cs="Times New Roman"/>
                <w:noProof/>
                <w:sz w:val="20"/>
                <w:szCs w:val="20"/>
              </w:rPr>
            </w:pPr>
          </w:p>
        </w:tc>
        <w:tc>
          <w:tcPr>
            <w:tcW w:w="2590" w:type="dxa"/>
            <w:gridSpan w:val="4"/>
          </w:tcPr>
          <w:p w:rsidR="00ED6A8E" w:rsidRPr="00ED6A8E" w:rsidRDefault="00ED6A8E" w:rsidP="00ED6A8E">
            <w:pPr>
              <w:spacing w:after="0" w:line="240" w:lineRule="auto"/>
              <w:rPr>
                <w:rFonts w:ascii="Times New Roman" w:eastAsia="Times New Roman" w:hAnsi="Times New Roman" w:cs="Times New Roman"/>
                <w:noProof/>
                <w:sz w:val="20"/>
                <w:szCs w:val="20"/>
              </w:rPr>
            </w:pPr>
            <w:r w:rsidRPr="00ED6A8E">
              <w:rPr>
                <w:rFonts w:ascii="Times New Roman" w:eastAsia="Times New Roman" w:hAnsi="Times New Roman" w:cs="Times New Roman"/>
                <w:noProof/>
                <w:sz w:val="20"/>
                <w:szCs w:val="20"/>
              </w:rPr>
              <w:t>Број ученика</w:t>
            </w:r>
          </w:p>
        </w:tc>
        <w:tc>
          <w:tcPr>
            <w:tcW w:w="10428" w:type="dxa"/>
            <w:gridSpan w:val="16"/>
          </w:tcPr>
          <w:p w:rsidR="00ED6A8E" w:rsidRPr="00ED6A8E" w:rsidRDefault="00ED6A8E" w:rsidP="00ED6A8E">
            <w:pPr>
              <w:spacing w:after="0" w:line="240" w:lineRule="auto"/>
              <w:rPr>
                <w:rFonts w:ascii="Times New Roman" w:eastAsia="Times New Roman" w:hAnsi="Times New Roman" w:cs="Times New Roman"/>
                <w:noProof/>
                <w:sz w:val="20"/>
                <w:szCs w:val="20"/>
              </w:rPr>
            </w:pPr>
            <w:r w:rsidRPr="00ED6A8E">
              <w:rPr>
                <w:rFonts w:ascii="Times New Roman" w:eastAsia="Times New Roman" w:hAnsi="Times New Roman" w:cs="Times New Roman"/>
                <w:noProof/>
                <w:sz w:val="20"/>
                <w:szCs w:val="20"/>
              </w:rPr>
              <w:t xml:space="preserve">                         БРОЈ УЧЕНИКА И ИЗОСТАНАКА</w:t>
            </w:r>
          </w:p>
        </w:tc>
        <w:tc>
          <w:tcPr>
            <w:tcW w:w="883" w:type="dxa"/>
            <w:vMerge w:val="restart"/>
            <w:textDirection w:val="btLr"/>
          </w:tcPr>
          <w:p w:rsidR="00ED6A8E" w:rsidRPr="00ED6A8E" w:rsidRDefault="00ED6A8E" w:rsidP="00ED6A8E">
            <w:pPr>
              <w:spacing w:after="0" w:line="240" w:lineRule="auto"/>
              <w:ind w:right="113"/>
              <w:rPr>
                <w:rFonts w:ascii="Times New Roman" w:eastAsia="Times New Roman" w:hAnsi="Times New Roman" w:cs="Times New Roman"/>
                <w:noProof/>
                <w:sz w:val="20"/>
                <w:szCs w:val="20"/>
              </w:rPr>
            </w:pPr>
            <w:r w:rsidRPr="00ED6A8E">
              <w:rPr>
                <w:rFonts w:ascii="Times New Roman" w:eastAsia="Times New Roman" w:hAnsi="Times New Roman" w:cs="Times New Roman"/>
                <w:noProof/>
                <w:sz w:val="20"/>
                <w:szCs w:val="20"/>
              </w:rPr>
              <w:t xml:space="preserve"> </w:t>
            </w:r>
          </w:p>
          <w:p w:rsidR="00ED6A8E" w:rsidRPr="00ED6A8E" w:rsidRDefault="00ED6A8E" w:rsidP="00ED6A8E">
            <w:pPr>
              <w:spacing w:after="0" w:line="240" w:lineRule="auto"/>
              <w:ind w:right="113"/>
              <w:rPr>
                <w:rFonts w:ascii="Times New Roman" w:eastAsia="Times New Roman" w:hAnsi="Times New Roman" w:cs="Times New Roman"/>
                <w:noProof/>
                <w:sz w:val="20"/>
                <w:szCs w:val="20"/>
              </w:rPr>
            </w:pPr>
            <w:r w:rsidRPr="00ED6A8E">
              <w:rPr>
                <w:rFonts w:ascii="Times New Roman" w:eastAsia="Times New Roman" w:hAnsi="Times New Roman" w:cs="Times New Roman"/>
                <w:noProof/>
                <w:sz w:val="20"/>
                <w:szCs w:val="20"/>
              </w:rPr>
              <w:t xml:space="preserve">     У К У П Н О</w:t>
            </w:r>
          </w:p>
        </w:tc>
      </w:tr>
      <w:tr w:rsidR="00ED6A8E" w:rsidRPr="00ED6A8E" w:rsidTr="00ED6A8E">
        <w:trPr>
          <w:cantSplit/>
          <w:trHeight w:val="454"/>
        </w:trPr>
        <w:tc>
          <w:tcPr>
            <w:tcW w:w="1305" w:type="dxa"/>
            <w:vMerge/>
          </w:tcPr>
          <w:p w:rsidR="00ED6A8E" w:rsidRPr="00ED6A8E" w:rsidRDefault="00ED6A8E" w:rsidP="00ED6A8E">
            <w:pPr>
              <w:spacing w:after="0" w:line="240" w:lineRule="auto"/>
              <w:rPr>
                <w:rFonts w:ascii="Times New Roman" w:eastAsia="Times New Roman" w:hAnsi="Times New Roman" w:cs="Times New Roman"/>
                <w:noProof/>
                <w:sz w:val="20"/>
                <w:szCs w:val="20"/>
              </w:rPr>
            </w:pPr>
          </w:p>
        </w:tc>
        <w:tc>
          <w:tcPr>
            <w:tcW w:w="658" w:type="dxa"/>
            <w:vMerge w:val="restart"/>
            <w:textDirection w:val="btLr"/>
          </w:tcPr>
          <w:p w:rsidR="00ED6A8E" w:rsidRPr="00ED6A8E" w:rsidRDefault="00ED6A8E" w:rsidP="00ED6A8E">
            <w:pPr>
              <w:spacing w:after="0" w:line="240" w:lineRule="auto"/>
              <w:ind w:right="113"/>
              <w:rPr>
                <w:rFonts w:ascii="Times New Roman" w:eastAsia="Times New Roman" w:hAnsi="Times New Roman" w:cs="Times New Roman"/>
                <w:noProof/>
                <w:sz w:val="20"/>
                <w:szCs w:val="20"/>
              </w:rPr>
            </w:pPr>
            <w:r w:rsidRPr="00ED6A8E">
              <w:rPr>
                <w:rFonts w:ascii="Times New Roman" w:eastAsia="Times New Roman" w:hAnsi="Times New Roman" w:cs="Times New Roman"/>
                <w:noProof/>
                <w:sz w:val="20"/>
                <w:szCs w:val="20"/>
              </w:rPr>
              <w:t>Свега у разреду</w:t>
            </w:r>
          </w:p>
        </w:tc>
        <w:tc>
          <w:tcPr>
            <w:tcW w:w="644" w:type="dxa"/>
            <w:vMerge w:val="restart"/>
            <w:textDirection w:val="btLr"/>
          </w:tcPr>
          <w:p w:rsidR="00ED6A8E" w:rsidRPr="00ED6A8E" w:rsidRDefault="00ED6A8E" w:rsidP="00ED6A8E">
            <w:pPr>
              <w:spacing w:after="0" w:line="240" w:lineRule="auto"/>
              <w:ind w:right="113"/>
              <w:rPr>
                <w:rFonts w:ascii="Times New Roman" w:eastAsia="Times New Roman" w:hAnsi="Times New Roman" w:cs="Times New Roman"/>
                <w:noProof/>
                <w:sz w:val="20"/>
                <w:szCs w:val="20"/>
              </w:rPr>
            </w:pPr>
            <w:r w:rsidRPr="00ED6A8E">
              <w:rPr>
                <w:rFonts w:ascii="Times New Roman" w:eastAsia="Times New Roman" w:hAnsi="Times New Roman" w:cs="Times New Roman"/>
                <w:noProof/>
                <w:sz w:val="20"/>
                <w:szCs w:val="20"/>
              </w:rPr>
              <w:t>Без изостанака</w:t>
            </w:r>
          </w:p>
        </w:tc>
        <w:tc>
          <w:tcPr>
            <w:tcW w:w="700" w:type="dxa"/>
            <w:vMerge w:val="restart"/>
            <w:textDirection w:val="btLr"/>
          </w:tcPr>
          <w:p w:rsidR="00ED6A8E" w:rsidRPr="00ED6A8E" w:rsidRDefault="00ED6A8E" w:rsidP="00ED6A8E">
            <w:pPr>
              <w:spacing w:after="0" w:line="240" w:lineRule="auto"/>
              <w:ind w:right="113"/>
              <w:rPr>
                <w:rFonts w:ascii="Times New Roman" w:eastAsia="Times New Roman" w:hAnsi="Times New Roman" w:cs="Times New Roman"/>
                <w:noProof/>
                <w:sz w:val="20"/>
                <w:szCs w:val="20"/>
              </w:rPr>
            </w:pPr>
            <w:r w:rsidRPr="00ED6A8E">
              <w:rPr>
                <w:rFonts w:ascii="Times New Roman" w:eastAsia="Times New Roman" w:hAnsi="Times New Roman" w:cs="Times New Roman"/>
                <w:noProof/>
                <w:sz w:val="20"/>
                <w:szCs w:val="20"/>
              </w:rPr>
              <w:t>Са изостанцима</w:t>
            </w:r>
          </w:p>
        </w:tc>
        <w:tc>
          <w:tcPr>
            <w:tcW w:w="588" w:type="dxa"/>
            <w:vMerge w:val="restart"/>
            <w:textDirection w:val="btLr"/>
          </w:tcPr>
          <w:p w:rsidR="00ED6A8E" w:rsidRPr="00ED6A8E" w:rsidRDefault="00ED6A8E" w:rsidP="00ED6A8E">
            <w:pPr>
              <w:spacing w:after="0" w:line="240" w:lineRule="auto"/>
              <w:ind w:right="113"/>
              <w:rPr>
                <w:rFonts w:ascii="Times New Roman" w:eastAsia="Times New Roman" w:hAnsi="Times New Roman" w:cs="Times New Roman"/>
                <w:noProof/>
                <w:sz w:val="20"/>
                <w:szCs w:val="20"/>
              </w:rPr>
            </w:pPr>
            <w:r w:rsidRPr="00ED6A8E">
              <w:rPr>
                <w:rFonts w:ascii="Times New Roman" w:eastAsia="Times New Roman" w:hAnsi="Times New Roman" w:cs="Times New Roman"/>
                <w:noProof/>
                <w:sz w:val="20"/>
                <w:szCs w:val="20"/>
              </w:rPr>
              <w:t>Не похађају наставу</w:t>
            </w:r>
          </w:p>
        </w:tc>
        <w:tc>
          <w:tcPr>
            <w:tcW w:w="5711" w:type="dxa"/>
            <w:gridSpan w:val="8"/>
          </w:tcPr>
          <w:p w:rsidR="00ED6A8E" w:rsidRPr="00ED6A8E" w:rsidRDefault="00ED6A8E" w:rsidP="00ED6A8E">
            <w:pPr>
              <w:spacing w:after="0" w:line="240" w:lineRule="auto"/>
              <w:rPr>
                <w:rFonts w:ascii="Times New Roman" w:eastAsia="Times New Roman" w:hAnsi="Times New Roman" w:cs="Times New Roman"/>
                <w:noProof/>
                <w:sz w:val="20"/>
                <w:szCs w:val="20"/>
              </w:rPr>
            </w:pPr>
            <w:r w:rsidRPr="00ED6A8E">
              <w:rPr>
                <w:rFonts w:ascii="Times New Roman" w:eastAsia="Times New Roman" w:hAnsi="Times New Roman" w:cs="Times New Roman"/>
                <w:noProof/>
                <w:sz w:val="20"/>
                <w:szCs w:val="20"/>
              </w:rPr>
              <w:t xml:space="preserve">             О п р а в д а н и х</w:t>
            </w:r>
          </w:p>
        </w:tc>
        <w:tc>
          <w:tcPr>
            <w:tcW w:w="4717" w:type="dxa"/>
            <w:gridSpan w:val="8"/>
          </w:tcPr>
          <w:p w:rsidR="00ED6A8E" w:rsidRPr="00ED6A8E" w:rsidRDefault="00ED6A8E" w:rsidP="00ED6A8E">
            <w:pPr>
              <w:spacing w:after="0" w:line="240" w:lineRule="auto"/>
              <w:rPr>
                <w:rFonts w:ascii="Times New Roman" w:eastAsia="Times New Roman" w:hAnsi="Times New Roman" w:cs="Times New Roman"/>
                <w:noProof/>
                <w:sz w:val="20"/>
                <w:szCs w:val="20"/>
              </w:rPr>
            </w:pPr>
            <w:r w:rsidRPr="00ED6A8E">
              <w:rPr>
                <w:rFonts w:ascii="Times New Roman" w:eastAsia="Times New Roman" w:hAnsi="Times New Roman" w:cs="Times New Roman"/>
                <w:noProof/>
                <w:sz w:val="20"/>
                <w:szCs w:val="20"/>
              </w:rPr>
              <w:t xml:space="preserve">               Н е о п р а в д а н и х</w:t>
            </w:r>
          </w:p>
        </w:tc>
        <w:tc>
          <w:tcPr>
            <w:tcW w:w="883" w:type="dxa"/>
            <w:vMerge/>
          </w:tcPr>
          <w:p w:rsidR="00ED6A8E" w:rsidRPr="00ED6A8E" w:rsidRDefault="00ED6A8E" w:rsidP="00ED6A8E">
            <w:pPr>
              <w:spacing w:after="0" w:line="240" w:lineRule="auto"/>
              <w:rPr>
                <w:rFonts w:ascii="Times New Roman" w:eastAsia="Times New Roman" w:hAnsi="Times New Roman" w:cs="Times New Roman"/>
                <w:noProof/>
                <w:sz w:val="20"/>
                <w:szCs w:val="20"/>
              </w:rPr>
            </w:pPr>
          </w:p>
        </w:tc>
      </w:tr>
      <w:tr w:rsidR="00ED6A8E" w:rsidRPr="00ED6A8E" w:rsidTr="00ED6A8E">
        <w:trPr>
          <w:cantSplit/>
          <w:trHeight w:val="454"/>
        </w:trPr>
        <w:tc>
          <w:tcPr>
            <w:tcW w:w="1305" w:type="dxa"/>
            <w:vMerge/>
          </w:tcPr>
          <w:p w:rsidR="00ED6A8E" w:rsidRPr="00ED6A8E" w:rsidRDefault="00ED6A8E" w:rsidP="00ED6A8E">
            <w:pPr>
              <w:spacing w:after="0" w:line="240" w:lineRule="auto"/>
              <w:rPr>
                <w:rFonts w:ascii="Times New Roman" w:eastAsia="Times New Roman" w:hAnsi="Times New Roman" w:cs="Times New Roman"/>
                <w:noProof/>
                <w:sz w:val="20"/>
                <w:szCs w:val="20"/>
              </w:rPr>
            </w:pPr>
          </w:p>
        </w:tc>
        <w:tc>
          <w:tcPr>
            <w:tcW w:w="658" w:type="dxa"/>
            <w:vMerge/>
          </w:tcPr>
          <w:p w:rsidR="00ED6A8E" w:rsidRPr="00ED6A8E" w:rsidRDefault="00ED6A8E" w:rsidP="00ED6A8E">
            <w:pPr>
              <w:spacing w:after="0" w:line="240" w:lineRule="auto"/>
              <w:rPr>
                <w:rFonts w:ascii="Times New Roman" w:eastAsia="Times New Roman" w:hAnsi="Times New Roman" w:cs="Times New Roman"/>
                <w:noProof/>
                <w:sz w:val="20"/>
                <w:szCs w:val="20"/>
              </w:rPr>
            </w:pPr>
          </w:p>
        </w:tc>
        <w:tc>
          <w:tcPr>
            <w:tcW w:w="644" w:type="dxa"/>
            <w:vMerge/>
          </w:tcPr>
          <w:p w:rsidR="00ED6A8E" w:rsidRPr="00ED6A8E" w:rsidRDefault="00ED6A8E" w:rsidP="00ED6A8E">
            <w:pPr>
              <w:spacing w:after="0" w:line="240" w:lineRule="auto"/>
              <w:rPr>
                <w:rFonts w:ascii="Times New Roman" w:eastAsia="Times New Roman" w:hAnsi="Times New Roman" w:cs="Times New Roman"/>
                <w:noProof/>
                <w:sz w:val="20"/>
                <w:szCs w:val="20"/>
              </w:rPr>
            </w:pPr>
          </w:p>
        </w:tc>
        <w:tc>
          <w:tcPr>
            <w:tcW w:w="700" w:type="dxa"/>
            <w:vMerge/>
          </w:tcPr>
          <w:p w:rsidR="00ED6A8E" w:rsidRPr="00ED6A8E" w:rsidRDefault="00ED6A8E" w:rsidP="00ED6A8E">
            <w:pPr>
              <w:spacing w:after="0" w:line="240" w:lineRule="auto"/>
              <w:rPr>
                <w:rFonts w:ascii="Times New Roman" w:eastAsia="Times New Roman" w:hAnsi="Times New Roman" w:cs="Times New Roman"/>
                <w:noProof/>
                <w:sz w:val="20"/>
                <w:szCs w:val="20"/>
              </w:rPr>
            </w:pPr>
          </w:p>
        </w:tc>
        <w:tc>
          <w:tcPr>
            <w:tcW w:w="588" w:type="dxa"/>
            <w:vMerge/>
          </w:tcPr>
          <w:p w:rsidR="00ED6A8E" w:rsidRPr="00ED6A8E" w:rsidRDefault="00ED6A8E" w:rsidP="00ED6A8E">
            <w:pPr>
              <w:spacing w:after="0" w:line="240" w:lineRule="auto"/>
              <w:rPr>
                <w:rFonts w:ascii="Times New Roman" w:eastAsia="Times New Roman" w:hAnsi="Times New Roman" w:cs="Times New Roman"/>
                <w:noProof/>
                <w:sz w:val="20"/>
                <w:szCs w:val="20"/>
              </w:rPr>
            </w:pPr>
          </w:p>
        </w:tc>
        <w:tc>
          <w:tcPr>
            <w:tcW w:w="1399" w:type="dxa"/>
            <w:gridSpan w:val="2"/>
          </w:tcPr>
          <w:p w:rsidR="00ED6A8E" w:rsidRPr="00ED6A8E" w:rsidRDefault="00ED6A8E" w:rsidP="00ED6A8E">
            <w:pPr>
              <w:spacing w:after="0" w:line="240" w:lineRule="auto"/>
              <w:rPr>
                <w:rFonts w:ascii="Times New Roman" w:eastAsia="Times New Roman" w:hAnsi="Times New Roman" w:cs="Times New Roman"/>
                <w:noProof/>
                <w:sz w:val="20"/>
                <w:szCs w:val="20"/>
              </w:rPr>
            </w:pPr>
          </w:p>
          <w:p w:rsidR="00ED6A8E" w:rsidRPr="00ED6A8E" w:rsidRDefault="00ED6A8E" w:rsidP="00ED6A8E">
            <w:pPr>
              <w:spacing w:after="0" w:line="240" w:lineRule="auto"/>
              <w:rPr>
                <w:rFonts w:ascii="Times New Roman" w:eastAsia="Times New Roman" w:hAnsi="Times New Roman" w:cs="Times New Roman"/>
                <w:noProof/>
                <w:sz w:val="20"/>
                <w:szCs w:val="20"/>
              </w:rPr>
            </w:pPr>
            <w:r w:rsidRPr="00ED6A8E">
              <w:rPr>
                <w:rFonts w:ascii="Times New Roman" w:eastAsia="Times New Roman" w:hAnsi="Times New Roman" w:cs="Times New Roman"/>
                <w:noProof/>
                <w:sz w:val="20"/>
                <w:szCs w:val="20"/>
              </w:rPr>
              <w:t>до 25 час.</w:t>
            </w:r>
          </w:p>
        </w:tc>
        <w:tc>
          <w:tcPr>
            <w:tcW w:w="1568" w:type="dxa"/>
            <w:gridSpan w:val="2"/>
          </w:tcPr>
          <w:p w:rsidR="00ED6A8E" w:rsidRPr="00ED6A8E" w:rsidRDefault="00ED6A8E" w:rsidP="00ED6A8E">
            <w:pPr>
              <w:spacing w:after="0" w:line="240" w:lineRule="auto"/>
              <w:rPr>
                <w:rFonts w:ascii="Times New Roman" w:eastAsia="Times New Roman" w:hAnsi="Times New Roman" w:cs="Times New Roman"/>
                <w:noProof/>
                <w:sz w:val="20"/>
                <w:szCs w:val="20"/>
              </w:rPr>
            </w:pPr>
            <w:r w:rsidRPr="00ED6A8E">
              <w:rPr>
                <w:rFonts w:ascii="Times New Roman" w:eastAsia="Times New Roman" w:hAnsi="Times New Roman" w:cs="Times New Roman"/>
                <w:noProof/>
                <w:sz w:val="20"/>
                <w:szCs w:val="20"/>
              </w:rPr>
              <w:t>више од 25 а мање од 1/3 годиш. фонда</w:t>
            </w:r>
          </w:p>
        </w:tc>
        <w:tc>
          <w:tcPr>
            <w:tcW w:w="1218" w:type="dxa"/>
            <w:gridSpan w:val="2"/>
          </w:tcPr>
          <w:p w:rsidR="00ED6A8E" w:rsidRPr="00ED6A8E" w:rsidRDefault="00ED6A8E" w:rsidP="00ED6A8E">
            <w:pPr>
              <w:spacing w:after="0" w:line="240" w:lineRule="auto"/>
              <w:rPr>
                <w:rFonts w:ascii="Times New Roman" w:eastAsia="Times New Roman" w:hAnsi="Times New Roman" w:cs="Times New Roman"/>
                <w:noProof/>
                <w:sz w:val="20"/>
                <w:szCs w:val="20"/>
              </w:rPr>
            </w:pPr>
            <w:r w:rsidRPr="00ED6A8E">
              <w:rPr>
                <w:rFonts w:ascii="Times New Roman" w:eastAsia="Times New Roman" w:hAnsi="Times New Roman" w:cs="Times New Roman"/>
                <w:noProof/>
                <w:sz w:val="20"/>
                <w:szCs w:val="20"/>
              </w:rPr>
              <w:t>Више од 1/3 годишњег фонда</w:t>
            </w:r>
          </w:p>
        </w:tc>
        <w:tc>
          <w:tcPr>
            <w:tcW w:w="1526" w:type="dxa"/>
            <w:gridSpan w:val="2"/>
          </w:tcPr>
          <w:p w:rsidR="00ED6A8E" w:rsidRPr="00ED6A8E" w:rsidRDefault="00ED6A8E" w:rsidP="00ED6A8E">
            <w:pPr>
              <w:spacing w:after="0" w:line="240" w:lineRule="auto"/>
              <w:rPr>
                <w:rFonts w:ascii="Times New Roman" w:eastAsia="Times New Roman" w:hAnsi="Times New Roman" w:cs="Times New Roman"/>
                <w:noProof/>
                <w:sz w:val="20"/>
                <w:szCs w:val="20"/>
              </w:rPr>
            </w:pPr>
          </w:p>
          <w:p w:rsidR="00ED6A8E" w:rsidRPr="00ED6A8E" w:rsidRDefault="00ED6A8E" w:rsidP="00ED6A8E">
            <w:pPr>
              <w:spacing w:after="0" w:line="240" w:lineRule="auto"/>
              <w:rPr>
                <w:rFonts w:ascii="Times New Roman" w:eastAsia="Times New Roman" w:hAnsi="Times New Roman" w:cs="Times New Roman"/>
                <w:noProof/>
                <w:sz w:val="20"/>
                <w:szCs w:val="20"/>
              </w:rPr>
            </w:pPr>
            <w:r w:rsidRPr="00ED6A8E">
              <w:rPr>
                <w:rFonts w:ascii="Times New Roman" w:eastAsia="Times New Roman" w:hAnsi="Times New Roman" w:cs="Times New Roman"/>
                <w:noProof/>
                <w:sz w:val="20"/>
                <w:szCs w:val="20"/>
              </w:rPr>
              <w:t xml:space="preserve"> Свега</w:t>
            </w:r>
          </w:p>
        </w:tc>
        <w:tc>
          <w:tcPr>
            <w:tcW w:w="1119" w:type="dxa"/>
            <w:gridSpan w:val="2"/>
          </w:tcPr>
          <w:p w:rsidR="00ED6A8E" w:rsidRPr="00ED6A8E" w:rsidRDefault="00ED6A8E" w:rsidP="00ED6A8E">
            <w:pPr>
              <w:spacing w:after="0" w:line="240" w:lineRule="auto"/>
              <w:rPr>
                <w:rFonts w:ascii="Times New Roman" w:eastAsia="Times New Roman" w:hAnsi="Times New Roman" w:cs="Times New Roman"/>
                <w:noProof/>
                <w:sz w:val="20"/>
                <w:szCs w:val="20"/>
              </w:rPr>
            </w:pPr>
          </w:p>
          <w:p w:rsidR="00ED6A8E" w:rsidRPr="00ED6A8E" w:rsidRDefault="00ED6A8E" w:rsidP="00ED6A8E">
            <w:pPr>
              <w:spacing w:after="0" w:line="240" w:lineRule="auto"/>
              <w:rPr>
                <w:rFonts w:ascii="Times New Roman" w:eastAsia="Times New Roman" w:hAnsi="Times New Roman" w:cs="Times New Roman"/>
                <w:noProof/>
                <w:sz w:val="20"/>
                <w:szCs w:val="20"/>
              </w:rPr>
            </w:pPr>
            <w:r w:rsidRPr="00ED6A8E">
              <w:rPr>
                <w:rFonts w:ascii="Times New Roman" w:eastAsia="Times New Roman" w:hAnsi="Times New Roman" w:cs="Times New Roman"/>
                <w:noProof/>
                <w:sz w:val="20"/>
                <w:szCs w:val="20"/>
              </w:rPr>
              <w:t>8 - 17 час.</w:t>
            </w:r>
          </w:p>
        </w:tc>
        <w:tc>
          <w:tcPr>
            <w:tcW w:w="1120" w:type="dxa"/>
            <w:gridSpan w:val="2"/>
          </w:tcPr>
          <w:p w:rsidR="00ED6A8E" w:rsidRPr="00ED6A8E" w:rsidRDefault="00ED6A8E" w:rsidP="00ED6A8E">
            <w:pPr>
              <w:spacing w:after="0" w:line="240" w:lineRule="auto"/>
              <w:rPr>
                <w:rFonts w:ascii="Times New Roman" w:eastAsia="Times New Roman" w:hAnsi="Times New Roman" w:cs="Times New Roman"/>
                <w:noProof/>
                <w:sz w:val="20"/>
                <w:szCs w:val="20"/>
              </w:rPr>
            </w:pPr>
          </w:p>
          <w:p w:rsidR="00ED6A8E" w:rsidRPr="00ED6A8E" w:rsidRDefault="00ED6A8E" w:rsidP="00ED6A8E">
            <w:pPr>
              <w:spacing w:after="0" w:line="240" w:lineRule="auto"/>
              <w:rPr>
                <w:rFonts w:ascii="Times New Roman" w:eastAsia="Times New Roman" w:hAnsi="Times New Roman" w:cs="Times New Roman"/>
                <w:noProof/>
                <w:sz w:val="20"/>
                <w:szCs w:val="20"/>
              </w:rPr>
            </w:pPr>
            <w:r w:rsidRPr="00ED6A8E">
              <w:rPr>
                <w:rFonts w:ascii="Times New Roman" w:eastAsia="Times New Roman" w:hAnsi="Times New Roman" w:cs="Times New Roman"/>
                <w:noProof/>
                <w:sz w:val="20"/>
                <w:szCs w:val="20"/>
              </w:rPr>
              <w:t>18-24 час.</w:t>
            </w:r>
          </w:p>
        </w:tc>
        <w:tc>
          <w:tcPr>
            <w:tcW w:w="1148" w:type="dxa"/>
            <w:gridSpan w:val="2"/>
          </w:tcPr>
          <w:p w:rsidR="00ED6A8E" w:rsidRPr="00ED6A8E" w:rsidRDefault="00ED6A8E" w:rsidP="00ED6A8E">
            <w:pPr>
              <w:spacing w:after="0" w:line="240" w:lineRule="auto"/>
              <w:rPr>
                <w:rFonts w:ascii="Times New Roman" w:eastAsia="Times New Roman" w:hAnsi="Times New Roman" w:cs="Times New Roman"/>
                <w:noProof/>
                <w:sz w:val="20"/>
                <w:szCs w:val="20"/>
              </w:rPr>
            </w:pPr>
          </w:p>
          <w:p w:rsidR="00ED6A8E" w:rsidRPr="00ED6A8E" w:rsidRDefault="00ED6A8E" w:rsidP="00ED6A8E">
            <w:pPr>
              <w:spacing w:after="0" w:line="240" w:lineRule="auto"/>
              <w:rPr>
                <w:rFonts w:ascii="Times New Roman" w:eastAsia="Times New Roman" w:hAnsi="Times New Roman" w:cs="Times New Roman"/>
                <w:noProof/>
                <w:sz w:val="20"/>
                <w:szCs w:val="20"/>
              </w:rPr>
            </w:pPr>
            <w:r w:rsidRPr="00ED6A8E">
              <w:rPr>
                <w:rFonts w:ascii="Times New Roman" w:eastAsia="Times New Roman" w:hAnsi="Times New Roman" w:cs="Times New Roman"/>
                <w:noProof/>
                <w:sz w:val="20"/>
                <w:szCs w:val="20"/>
              </w:rPr>
              <w:t>преко 25</w:t>
            </w:r>
          </w:p>
        </w:tc>
        <w:tc>
          <w:tcPr>
            <w:tcW w:w="1330" w:type="dxa"/>
            <w:gridSpan w:val="2"/>
          </w:tcPr>
          <w:p w:rsidR="00ED6A8E" w:rsidRPr="00ED6A8E" w:rsidRDefault="00ED6A8E" w:rsidP="00ED6A8E">
            <w:pPr>
              <w:spacing w:after="0" w:line="240" w:lineRule="auto"/>
              <w:rPr>
                <w:rFonts w:ascii="Times New Roman" w:eastAsia="Times New Roman" w:hAnsi="Times New Roman" w:cs="Times New Roman"/>
                <w:noProof/>
                <w:sz w:val="20"/>
                <w:szCs w:val="20"/>
              </w:rPr>
            </w:pPr>
          </w:p>
          <w:p w:rsidR="00ED6A8E" w:rsidRPr="00ED6A8E" w:rsidRDefault="00ED6A8E" w:rsidP="00ED6A8E">
            <w:pPr>
              <w:spacing w:after="0" w:line="240" w:lineRule="auto"/>
              <w:rPr>
                <w:rFonts w:ascii="Times New Roman" w:eastAsia="Times New Roman" w:hAnsi="Times New Roman" w:cs="Times New Roman"/>
                <w:noProof/>
                <w:sz w:val="20"/>
                <w:szCs w:val="20"/>
              </w:rPr>
            </w:pPr>
            <w:r w:rsidRPr="00ED6A8E">
              <w:rPr>
                <w:rFonts w:ascii="Times New Roman" w:eastAsia="Times New Roman" w:hAnsi="Times New Roman" w:cs="Times New Roman"/>
                <w:noProof/>
                <w:sz w:val="20"/>
                <w:szCs w:val="20"/>
              </w:rPr>
              <w:t xml:space="preserve"> Свега</w:t>
            </w:r>
          </w:p>
        </w:tc>
        <w:tc>
          <w:tcPr>
            <w:tcW w:w="883" w:type="dxa"/>
            <w:vMerge/>
          </w:tcPr>
          <w:p w:rsidR="00ED6A8E" w:rsidRPr="00ED6A8E" w:rsidRDefault="00ED6A8E" w:rsidP="00ED6A8E">
            <w:pPr>
              <w:spacing w:after="0" w:line="240" w:lineRule="auto"/>
              <w:rPr>
                <w:rFonts w:ascii="Times New Roman" w:eastAsia="Times New Roman" w:hAnsi="Times New Roman" w:cs="Times New Roman"/>
                <w:noProof/>
                <w:sz w:val="20"/>
                <w:szCs w:val="20"/>
              </w:rPr>
            </w:pPr>
          </w:p>
        </w:tc>
      </w:tr>
      <w:tr w:rsidR="00ED6A8E" w:rsidRPr="00ED6A8E" w:rsidTr="00ED6A8E">
        <w:trPr>
          <w:cantSplit/>
          <w:trHeight w:val="1202"/>
        </w:trPr>
        <w:tc>
          <w:tcPr>
            <w:tcW w:w="1305" w:type="dxa"/>
            <w:vMerge/>
          </w:tcPr>
          <w:p w:rsidR="00ED6A8E" w:rsidRPr="00ED6A8E" w:rsidRDefault="00ED6A8E" w:rsidP="00ED6A8E">
            <w:pPr>
              <w:spacing w:after="0" w:line="240" w:lineRule="auto"/>
              <w:rPr>
                <w:rFonts w:ascii="Times New Roman" w:eastAsia="Times New Roman" w:hAnsi="Times New Roman" w:cs="Times New Roman"/>
                <w:noProof/>
                <w:sz w:val="20"/>
                <w:szCs w:val="20"/>
              </w:rPr>
            </w:pPr>
          </w:p>
        </w:tc>
        <w:tc>
          <w:tcPr>
            <w:tcW w:w="658" w:type="dxa"/>
            <w:vMerge/>
          </w:tcPr>
          <w:p w:rsidR="00ED6A8E" w:rsidRPr="00ED6A8E" w:rsidRDefault="00ED6A8E" w:rsidP="00ED6A8E">
            <w:pPr>
              <w:spacing w:after="0" w:line="240" w:lineRule="auto"/>
              <w:rPr>
                <w:rFonts w:ascii="Times New Roman" w:eastAsia="Times New Roman" w:hAnsi="Times New Roman" w:cs="Times New Roman"/>
                <w:noProof/>
                <w:sz w:val="20"/>
                <w:szCs w:val="20"/>
              </w:rPr>
            </w:pPr>
          </w:p>
        </w:tc>
        <w:tc>
          <w:tcPr>
            <w:tcW w:w="644" w:type="dxa"/>
            <w:vMerge/>
          </w:tcPr>
          <w:p w:rsidR="00ED6A8E" w:rsidRPr="00ED6A8E" w:rsidRDefault="00ED6A8E" w:rsidP="00ED6A8E">
            <w:pPr>
              <w:spacing w:after="0" w:line="240" w:lineRule="auto"/>
              <w:rPr>
                <w:rFonts w:ascii="Times New Roman" w:eastAsia="Times New Roman" w:hAnsi="Times New Roman" w:cs="Times New Roman"/>
                <w:noProof/>
                <w:sz w:val="20"/>
                <w:szCs w:val="20"/>
              </w:rPr>
            </w:pPr>
          </w:p>
        </w:tc>
        <w:tc>
          <w:tcPr>
            <w:tcW w:w="700" w:type="dxa"/>
            <w:vMerge/>
          </w:tcPr>
          <w:p w:rsidR="00ED6A8E" w:rsidRPr="00ED6A8E" w:rsidRDefault="00ED6A8E" w:rsidP="00ED6A8E">
            <w:pPr>
              <w:spacing w:after="0" w:line="240" w:lineRule="auto"/>
              <w:rPr>
                <w:rFonts w:ascii="Times New Roman" w:eastAsia="Times New Roman" w:hAnsi="Times New Roman" w:cs="Times New Roman"/>
                <w:noProof/>
                <w:sz w:val="20"/>
                <w:szCs w:val="20"/>
              </w:rPr>
            </w:pPr>
          </w:p>
        </w:tc>
        <w:tc>
          <w:tcPr>
            <w:tcW w:w="588" w:type="dxa"/>
            <w:vMerge/>
          </w:tcPr>
          <w:p w:rsidR="00ED6A8E" w:rsidRPr="00ED6A8E" w:rsidRDefault="00ED6A8E" w:rsidP="00ED6A8E">
            <w:pPr>
              <w:spacing w:after="0" w:line="240" w:lineRule="auto"/>
              <w:rPr>
                <w:rFonts w:ascii="Times New Roman" w:eastAsia="Times New Roman" w:hAnsi="Times New Roman" w:cs="Times New Roman"/>
                <w:noProof/>
                <w:sz w:val="20"/>
                <w:szCs w:val="20"/>
              </w:rPr>
            </w:pPr>
          </w:p>
        </w:tc>
        <w:tc>
          <w:tcPr>
            <w:tcW w:w="686" w:type="dxa"/>
            <w:textDirection w:val="btLr"/>
          </w:tcPr>
          <w:p w:rsidR="00ED6A8E" w:rsidRPr="00ED6A8E" w:rsidRDefault="00ED6A8E" w:rsidP="00ED6A8E">
            <w:pPr>
              <w:spacing w:after="0" w:line="240" w:lineRule="auto"/>
              <w:ind w:right="113"/>
              <w:rPr>
                <w:rFonts w:ascii="Times New Roman" w:eastAsia="Times New Roman" w:hAnsi="Times New Roman" w:cs="Times New Roman"/>
                <w:noProof/>
                <w:sz w:val="20"/>
                <w:szCs w:val="20"/>
              </w:rPr>
            </w:pPr>
            <w:r w:rsidRPr="00ED6A8E">
              <w:rPr>
                <w:rFonts w:ascii="Times New Roman" w:eastAsia="Times New Roman" w:hAnsi="Times New Roman" w:cs="Times New Roman"/>
                <w:noProof/>
                <w:sz w:val="20"/>
                <w:szCs w:val="20"/>
              </w:rPr>
              <w:t>Број ученика</w:t>
            </w:r>
          </w:p>
        </w:tc>
        <w:tc>
          <w:tcPr>
            <w:tcW w:w="713" w:type="dxa"/>
            <w:textDirection w:val="btLr"/>
          </w:tcPr>
          <w:p w:rsidR="00ED6A8E" w:rsidRPr="00ED6A8E" w:rsidRDefault="00ED6A8E" w:rsidP="00ED6A8E">
            <w:pPr>
              <w:spacing w:after="0" w:line="240" w:lineRule="auto"/>
              <w:ind w:right="113"/>
              <w:rPr>
                <w:rFonts w:ascii="Times New Roman" w:eastAsia="Times New Roman" w:hAnsi="Times New Roman" w:cs="Times New Roman"/>
                <w:noProof/>
                <w:sz w:val="20"/>
                <w:szCs w:val="20"/>
              </w:rPr>
            </w:pPr>
            <w:r w:rsidRPr="00ED6A8E">
              <w:rPr>
                <w:rFonts w:ascii="Times New Roman" w:eastAsia="Times New Roman" w:hAnsi="Times New Roman" w:cs="Times New Roman"/>
                <w:noProof/>
                <w:sz w:val="20"/>
                <w:szCs w:val="20"/>
              </w:rPr>
              <w:t>Број изостанака</w:t>
            </w:r>
          </w:p>
        </w:tc>
        <w:tc>
          <w:tcPr>
            <w:tcW w:w="686" w:type="dxa"/>
            <w:textDirection w:val="btLr"/>
          </w:tcPr>
          <w:p w:rsidR="00ED6A8E" w:rsidRPr="00ED6A8E" w:rsidRDefault="00ED6A8E" w:rsidP="00ED6A8E">
            <w:pPr>
              <w:spacing w:after="0" w:line="240" w:lineRule="auto"/>
              <w:ind w:right="113"/>
              <w:rPr>
                <w:rFonts w:ascii="Times New Roman" w:eastAsia="Times New Roman" w:hAnsi="Times New Roman" w:cs="Times New Roman"/>
                <w:noProof/>
                <w:sz w:val="20"/>
                <w:szCs w:val="20"/>
              </w:rPr>
            </w:pPr>
            <w:r w:rsidRPr="00ED6A8E">
              <w:rPr>
                <w:rFonts w:ascii="Times New Roman" w:eastAsia="Times New Roman" w:hAnsi="Times New Roman" w:cs="Times New Roman"/>
                <w:noProof/>
                <w:sz w:val="20"/>
                <w:szCs w:val="20"/>
              </w:rPr>
              <w:t>Број ученика</w:t>
            </w:r>
          </w:p>
        </w:tc>
        <w:tc>
          <w:tcPr>
            <w:tcW w:w="882" w:type="dxa"/>
            <w:textDirection w:val="btLr"/>
          </w:tcPr>
          <w:p w:rsidR="00ED6A8E" w:rsidRPr="00ED6A8E" w:rsidRDefault="00ED6A8E" w:rsidP="00ED6A8E">
            <w:pPr>
              <w:spacing w:after="0" w:line="240" w:lineRule="auto"/>
              <w:ind w:right="113"/>
              <w:rPr>
                <w:rFonts w:ascii="Times New Roman" w:eastAsia="Times New Roman" w:hAnsi="Times New Roman" w:cs="Times New Roman"/>
                <w:noProof/>
                <w:sz w:val="20"/>
                <w:szCs w:val="20"/>
              </w:rPr>
            </w:pPr>
            <w:r w:rsidRPr="00ED6A8E">
              <w:rPr>
                <w:rFonts w:ascii="Times New Roman" w:eastAsia="Times New Roman" w:hAnsi="Times New Roman" w:cs="Times New Roman"/>
                <w:noProof/>
                <w:sz w:val="20"/>
                <w:szCs w:val="20"/>
              </w:rPr>
              <w:t>Број изостанака</w:t>
            </w:r>
          </w:p>
        </w:tc>
        <w:tc>
          <w:tcPr>
            <w:tcW w:w="546" w:type="dxa"/>
            <w:textDirection w:val="btLr"/>
          </w:tcPr>
          <w:p w:rsidR="00ED6A8E" w:rsidRPr="00ED6A8E" w:rsidRDefault="00ED6A8E" w:rsidP="00ED6A8E">
            <w:pPr>
              <w:spacing w:after="0" w:line="240" w:lineRule="auto"/>
              <w:ind w:right="113"/>
              <w:rPr>
                <w:rFonts w:ascii="Times New Roman" w:eastAsia="Times New Roman" w:hAnsi="Times New Roman" w:cs="Times New Roman"/>
                <w:noProof/>
                <w:sz w:val="20"/>
                <w:szCs w:val="20"/>
              </w:rPr>
            </w:pPr>
            <w:r w:rsidRPr="00ED6A8E">
              <w:rPr>
                <w:rFonts w:ascii="Times New Roman" w:eastAsia="Times New Roman" w:hAnsi="Times New Roman" w:cs="Times New Roman"/>
                <w:noProof/>
                <w:sz w:val="20"/>
                <w:szCs w:val="20"/>
              </w:rPr>
              <w:t>Број ученика</w:t>
            </w:r>
          </w:p>
        </w:tc>
        <w:tc>
          <w:tcPr>
            <w:tcW w:w="672" w:type="dxa"/>
            <w:textDirection w:val="btLr"/>
          </w:tcPr>
          <w:p w:rsidR="00ED6A8E" w:rsidRPr="00ED6A8E" w:rsidRDefault="00ED6A8E" w:rsidP="00ED6A8E">
            <w:pPr>
              <w:spacing w:after="0" w:line="240" w:lineRule="auto"/>
              <w:ind w:right="113"/>
              <w:rPr>
                <w:rFonts w:ascii="Times New Roman" w:eastAsia="Times New Roman" w:hAnsi="Times New Roman" w:cs="Times New Roman"/>
                <w:noProof/>
                <w:sz w:val="20"/>
                <w:szCs w:val="20"/>
              </w:rPr>
            </w:pPr>
            <w:r w:rsidRPr="00ED6A8E">
              <w:rPr>
                <w:rFonts w:ascii="Times New Roman" w:eastAsia="Times New Roman" w:hAnsi="Times New Roman" w:cs="Times New Roman"/>
                <w:noProof/>
                <w:sz w:val="20"/>
                <w:szCs w:val="20"/>
              </w:rPr>
              <w:t>Број изостанака</w:t>
            </w:r>
          </w:p>
        </w:tc>
        <w:tc>
          <w:tcPr>
            <w:tcW w:w="658" w:type="dxa"/>
            <w:textDirection w:val="btLr"/>
          </w:tcPr>
          <w:p w:rsidR="00ED6A8E" w:rsidRPr="00ED6A8E" w:rsidRDefault="00ED6A8E" w:rsidP="00ED6A8E">
            <w:pPr>
              <w:spacing w:after="0" w:line="240" w:lineRule="auto"/>
              <w:ind w:right="113"/>
              <w:rPr>
                <w:rFonts w:ascii="Times New Roman" w:eastAsia="Times New Roman" w:hAnsi="Times New Roman" w:cs="Times New Roman"/>
                <w:noProof/>
                <w:sz w:val="20"/>
                <w:szCs w:val="20"/>
              </w:rPr>
            </w:pPr>
            <w:r w:rsidRPr="00ED6A8E">
              <w:rPr>
                <w:rFonts w:ascii="Times New Roman" w:eastAsia="Times New Roman" w:hAnsi="Times New Roman" w:cs="Times New Roman"/>
                <w:noProof/>
                <w:sz w:val="20"/>
                <w:szCs w:val="20"/>
              </w:rPr>
              <w:t>Број ученика</w:t>
            </w:r>
          </w:p>
        </w:tc>
        <w:tc>
          <w:tcPr>
            <w:tcW w:w="868" w:type="dxa"/>
            <w:textDirection w:val="btLr"/>
          </w:tcPr>
          <w:p w:rsidR="00ED6A8E" w:rsidRPr="00ED6A8E" w:rsidRDefault="00ED6A8E" w:rsidP="00ED6A8E">
            <w:pPr>
              <w:spacing w:after="0" w:line="240" w:lineRule="auto"/>
              <w:ind w:right="113"/>
              <w:rPr>
                <w:rFonts w:ascii="Times New Roman" w:eastAsia="Times New Roman" w:hAnsi="Times New Roman" w:cs="Times New Roman"/>
                <w:noProof/>
                <w:sz w:val="20"/>
                <w:szCs w:val="20"/>
              </w:rPr>
            </w:pPr>
            <w:r w:rsidRPr="00ED6A8E">
              <w:rPr>
                <w:rFonts w:ascii="Times New Roman" w:eastAsia="Times New Roman" w:hAnsi="Times New Roman" w:cs="Times New Roman"/>
                <w:noProof/>
                <w:sz w:val="20"/>
                <w:szCs w:val="20"/>
              </w:rPr>
              <w:t>Број изостанака</w:t>
            </w:r>
          </w:p>
        </w:tc>
        <w:tc>
          <w:tcPr>
            <w:tcW w:w="560" w:type="dxa"/>
            <w:textDirection w:val="btLr"/>
          </w:tcPr>
          <w:p w:rsidR="00ED6A8E" w:rsidRPr="00ED6A8E" w:rsidRDefault="00ED6A8E" w:rsidP="00ED6A8E">
            <w:pPr>
              <w:spacing w:after="0" w:line="240" w:lineRule="auto"/>
              <w:ind w:right="113"/>
              <w:rPr>
                <w:rFonts w:ascii="Times New Roman" w:eastAsia="Times New Roman" w:hAnsi="Times New Roman" w:cs="Times New Roman"/>
                <w:noProof/>
                <w:sz w:val="20"/>
                <w:szCs w:val="20"/>
              </w:rPr>
            </w:pPr>
            <w:r w:rsidRPr="00ED6A8E">
              <w:rPr>
                <w:rFonts w:ascii="Times New Roman" w:eastAsia="Times New Roman" w:hAnsi="Times New Roman" w:cs="Times New Roman"/>
                <w:noProof/>
                <w:sz w:val="20"/>
                <w:szCs w:val="20"/>
              </w:rPr>
              <w:t>Број ученика</w:t>
            </w:r>
          </w:p>
        </w:tc>
        <w:tc>
          <w:tcPr>
            <w:tcW w:w="559" w:type="dxa"/>
            <w:textDirection w:val="btLr"/>
          </w:tcPr>
          <w:p w:rsidR="00ED6A8E" w:rsidRPr="00ED6A8E" w:rsidRDefault="00ED6A8E" w:rsidP="00ED6A8E">
            <w:pPr>
              <w:spacing w:after="0" w:line="240" w:lineRule="auto"/>
              <w:ind w:right="113"/>
              <w:rPr>
                <w:rFonts w:ascii="Times New Roman" w:eastAsia="Times New Roman" w:hAnsi="Times New Roman" w:cs="Times New Roman"/>
                <w:noProof/>
                <w:sz w:val="20"/>
                <w:szCs w:val="20"/>
              </w:rPr>
            </w:pPr>
            <w:r w:rsidRPr="00ED6A8E">
              <w:rPr>
                <w:rFonts w:ascii="Times New Roman" w:eastAsia="Times New Roman" w:hAnsi="Times New Roman" w:cs="Times New Roman"/>
                <w:noProof/>
                <w:sz w:val="20"/>
                <w:szCs w:val="20"/>
              </w:rPr>
              <w:t>Број изостанака</w:t>
            </w:r>
          </w:p>
        </w:tc>
        <w:tc>
          <w:tcPr>
            <w:tcW w:w="546" w:type="dxa"/>
            <w:textDirection w:val="btLr"/>
          </w:tcPr>
          <w:p w:rsidR="00ED6A8E" w:rsidRPr="00ED6A8E" w:rsidRDefault="00ED6A8E" w:rsidP="00ED6A8E">
            <w:pPr>
              <w:spacing w:after="0" w:line="240" w:lineRule="auto"/>
              <w:ind w:right="113"/>
              <w:rPr>
                <w:rFonts w:ascii="Times New Roman" w:eastAsia="Times New Roman" w:hAnsi="Times New Roman" w:cs="Times New Roman"/>
                <w:noProof/>
                <w:sz w:val="20"/>
                <w:szCs w:val="20"/>
              </w:rPr>
            </w:pPr>
            <w:r w:rsidRPr="00ED6A8E">
              <w:rPr>
                <w:rFonts w:ascii="Times New Roman" w:eastAsia="Times New Roman" w:hAnsi="Times New Roman" w:cs="Times New Roman"/>
                <w:noProof/>
                <w:sz w:val="20"/>
                <w:szCs w:val="20"/>
              </w:rPr>
              <w:t>Број ученика</w:t>
            </w:r>
          </w:p>
        </w:tc>
        <w:tc>
          <w:tcPr>
            <w:tcW w:w="574" w:type="dxa"/>
            <w:textDirection w:val="btLr"/>
          </w:tcPr>
          <w:p w:rsidR="00ED6A8E" w:rsidRPr="00ED6A8E" w:rsidRDefault="00ED6A8E" w:rsidP="00ED6A8E">
            <w:pPr>
              <w:spacing w:after="0" w:line="240" w:lineRule="auto"/>
              <w:ind w:right="113"/>
              <w:rPr>
                <w:rFonts w:ascii="Times New Roman" w:eastAsia="Times New Roman" w:hAnsi="Times New Roman" w:cs="Times New Roman"/>
                <w:noProof/>
                <w:sz w:val="20"/>
                <w:szCs w:val="20"/>
              </w:rPr>
            </w:pPr>
            <w:r w:rsidRPr="00ED6A8E">
              <w:rPr>
                <w:rFonts w:ascii="Times New Roman" w:eastAsia="Times New Roman" w:hAnsi="Times New Roman" w:cs="Times New Roman"/>
                <w:noProof/>
                <w:sz w:val="20"/>
                <w:szCs w:val="20"/>
              </w:rPr>
              <w:t>Број изостанака</w:t>
            </w:r>
          </w:p>
        </w:tc>
        <w:tc>
          <w:tcPr>
            <w:tcW w:w="448" w:type="dxa"/>
            <w:textDirection w:val="btLr"/>
          </w:tcPr>
          <w:p w:rsidR="00ED6A8E" w:rsidRPr="00ED6A8E" w:rsidRDefault="00ED6A8E" w:rsidP="00ED6A8E">
            <w:pPr>
              <w:spacing w:after="0" w:line="240" w:lineRule="auto"/>
              <w:ind w:right="113"/>
              <w:rPr>
                <w:rFonts w:ascii="Times New Roman" w:eastAsia="Times New Roman" w:hAnsi="Times New Roman" w:cs="Times New Roman"/>
                <w:noProof/>
                <w:sz w:val="20"/>
                <w:szCs w:val="20"/>
              </w:rPr>
            </w:pPr>
            <w:r w:rsidRPr="00ED6A8E">
              <w:rPr>
                <w:rFonts w:ascii="Times New Roman" w:eastAsia="Times New Roman" w:hAnsi="Times New Roman" w:cs="Times New Roman"/>
                <w:noProof/>
                <w:sz w:val="20"/>
                <w:szCs w:val="20"/>
              </w:rPr>
              <w:t>Број ученика</w:t>
            </w:r>
          </w:p>
        </w:tc>
        <w:tc>
          <w:tcPr>
            <w:tcW w:w="700" w:type="dxa"/>
            <w:textDirection w:val="btLr"/>
          </w:tcPr>
          <w:p w:rsidR="00ED6A8E" w:rsidRPr="00ED6A8E" w:rsidRDefault="00ED6A8E" w:rsidP="00ED6A8E">
            <w:pPr>
              <w:spacing w:after="0" w:line="240" w:lineRule="auto"/>
              <w:ind w:right="113"/>
              <w:rPr>
                <w:rFonts w:ascii="Times New Roman" w:eastAsia="Times New Roman" w:hAnsi="Times New Roman" w:cs="Times New Roman"/>
                <w:noProof/>
                <w:sz w:val="20"/>
                <w:szCs w:val="20"/>
              </w:rPr>
            </w:pPr>
            <w:r w:rsidRPr="00ED6A8E">
              <w:rPr>
                <w:rFonts w:ascii="Times New Roman" w:eastAsia="Times New Roman" w:hAnsi="Times New Roman" w:cs="Times New Roman"/>
                <w:noProof/>
                <w:sz w:val="20"/>
                <w:szCs w:val="20"/>
              </w:rPr>
              <w:t>Број изостанака</w:t>
            </w:r>
          </w:p>
        </w:tc>
        <w:tc>
          <w:tcPr>
            <w:tcW w:w="630" w:type="dxa"/>
            <w:textDirection w:val="btLr"/>
          </w:tcPr>
          <w:p w:rsidR="00ED6A8E" w:rsidRPr="00ED6A8E" w:rsidRDefault="00ED6A8E" w:rsidP="00ED6A8E">
            <w:pPr>
              <w:spacing w:after="0" w:line="240" w:lineRule="auto"/>
              <w:ind w:right="113"/>
              <w:rPr>
                <w:rFonts w:ascii="Times New Roman" w:eastAsia="Times New Roman" w:hAnsi="Times New Roman" w:cs="Times New Roman"/>
                <w:noProof/>
                <w:sz w:val="20"/>
                <w:szCs w:val="20"/>
              </w:rPr>
            </w:pPr>
            <w:r w:rsidRPr="00ED6A8E">
              <w:rPr>
                <w:rFonts w:ascii="Times New Roman" w:eastAsia="Times New Roman" w:hAnsi="Times New Roman" w:cs="Times New Roman"/>
                <w:noProof/>
                <w:sz w:val="20"/>
                <w:szCs w:val="20"/>
              </w:rPr>
              <w:t>Број ученика</w:t>
            </w:r>
          </w:p>
        </w:tc>
        <w:tc>
          <w:tcPr>
            <w:tcW w:w="700" w:type="dxa"/>
            <w:textDirection w:val="btLr"/>
          </w:tcPr>
          <w:p w:rsidR="00ED6A8E" w:rsidRPr="00ED6A8E" w:rsidRDefault="00ED6A8E" w:rsidP="00ED6A8E">
            <w:pPr>
              <w:spacing w:after="0" w:line="240" w:lineRule="auto"/>
              <w:ind w:right="113"/>
              <w:rPr>
                <w:rFonts w:ascii="Times New Roman" w:eastAsia="Times New Roman" w:hAnsi="Times New Roman" w:cs="Times New Roman"/>
                <w:noProof/>
                <w:sz w:val="20"/>
                <w:szCs w:val="20"/>
              </w:rPr>
            </w:pPr>
            <w:r w:rsidRPr="00ED6A8E">
              <w:rPr>
                <w:rFonts w:ascii="Times New Roman" w:eastAsia="Times New Roman" w:hAnsi="Times New Roman" w:cs="Times New Roman"/>
                <w:noProof/>
                <w:sz w:val="20"/>
                <w:szCs w:val="20"/>
              </w:rPr>
              <w:t>Број изостанака</w:t>
            </w:r>
          </w:p>
        </w:tc>
        <w:tc>
          <w:tcPr>
            <w:tcW w:w="883" w:type="dxa"/>
            <w:vMerge/>
          </w:tcPr>
          <w:p w:rsidR="00ED6A8E" w:rsidRPr="00ED6A8E" w:rsidRDefault="00ED6A8E" w:rsidP="00ED6A8E">
            <w:pPr>
              <w:spacing w:after="0" w:line="240" w:lineRule="auto"/>
              <w:rPr>
                <w:rFonts w:ascii="Times New Roman" w:eastAsia="Times New Roman" w:hAnsi="Times New Roman" w:cs="Times New Roman"/>
                <w:noProof/>
                <w:sz w:val="20"/>
                <w:szCs w:val="20"/>
              </w:rPr>
            </w:pPr>
          </w:p>
        </w:tc>
      </w:tr>
      <w:tr w:rsidR="00ED6A8E" w:rsidRPr="00ED6A8E" w:rsidTr="00ED6A8E">
        <w:trPr>
          <w:trHeight w:val="454"/>
        </w:trPr>
        <w:tc>
          <w:tcPr>
            <w:tcW w:w="1305" w:type="dxa"/>
          </w:tcPr>
          <w:p w:rsidR="00ED6A8E" w:rsidRPr="00ED6A8E" w:rsidRDefault="00ED6A8E" w:rsidP="00ED6A8E">
            <w:pPr>
              <w:spacing w:after="0" w:line="240" w:lineRule="auto"/>
              <w:jc w:val="center"/>
              <w:rPr>
                <w:rFonts w:ascii="Times New Roman" w:eastAsia="Times New Roman" w:hAnsi="Times New Roman" w:cs="Times New Roman"/>
                <w:noProof/>
                <w:sz w:val="28"/>
                <w:szCs w:val="20"/>
              </w:rPr>
            </w:pPr>
            <w:r w:rsidRPr="00ED6A8E">
              <w:rPr>
                <w:rFonts w:ascii="Times New Roman" w:eastAsia="Times New Roman" w:hAnsi="Times New Roman" w:cs="Times New Roman"/>
                <w:noProof/>
                <w:sz w:val="28"/>
                <w:szCs w:val="20"/>
              </w:rPr>
              <w:t>I-1</w:t>
            </w:r>
          </w:p>
        </w:tc>
        <w:tc>
          <w:tcPr>
            <w:tcW w:w="658" w:type="dxa"/>
          </w:tcPr>
          <w:p w:rsidR="00ED6A8E" w:rsidRPr="003B0DC4" w:rsidRDefault="003B0DC4" w:rsidP="00ED6A8E">
            <w:pPr>
              <w:spacing w:after="0" w:line="240" w:lineRule="auto"/>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26</w:t>
            </w:r>
          </w:p>
        </w:tc>
        <w:tc>
          <w:tcPr>
            <w:tcW w:w="644" w:type="dxa"/>
          </w:tcPr>
          <w:p w:rsidR="00ED6A8E" w:rsidRPr="003B0DC4" w:rsidRDefault="003B0DC4" w:rsidP="00ED6A8E">
            <w:pPr>
              <w:spacing w:after="0" w:line="240" w:lineRule="auto"/>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5</w:t>
            </w:r>
          </w:p>
        </w:tc>
        <w:tc>
          <w:tcPr>
            <w:tcW w:w="700" w:type="dxa"/>
          </w:tcPr>
          <w:p w:rsidR="00ED6A8E" w:rsidRPr="003B0DC4" w:rsidRDefault="003B0DC4" w:rsidP="00ED6A8E">
            <w:pPr>
              <w:spacing w:after="0" w:line="240" w:lineRule="auto"/>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21</w:t>
            </w:r>
          </w:p>
        </w:tc>
        <w:tc>
          <w:tcPr>
            <w:tcW w:w="588" w:type="dxa"/>
          </w:tcPr>
          <w:p w:rsidR="00ED6A8E" w:rsidRPr="00B207DE" w:rsidRDefault="00ED6A8E" w:rsidP="00ED6A8E">
            <w:pPr>
              <w:spacing w:after="0" w:line="240" w:lineRule="auto"/>
              <w:rPr>
                <w:rFonts w:ascii="Times New Roman" w:eastAsia="Times New Roman" w:hAnsi="Times New Roman" w:cs="Times New Roman"/>
                <w:noProof/>
                <w:sz w:val="20"/>
                <w:szCs w:val="20"/>
                <w:lang w:val="sr-Latn-RS"/>
              </w:rPr>
            </w:pPr>
          </w:p>
        </w:tc>
        <w:tc>
          <w:tcPr>
            <w:tcW w:w="686" w:type="dxa"/>
          </w:tcPr>
          <w:p w:rsidR="00ED6A8E" w:rsidRPr="00ED6A8E" w:rsidRDefault="00ED6A8E" w:rsidP="00ED6A8E">
            <w:pPr>
              <w:spacing w:after="0" w:line="240" w:lineRule="auto"/>
              <w:rPr>
                <w:rFonts w:ascii="Times New Roman" w:eastAsia="Times New Roman" w:hAnsi="Times New Roman" w:cs="Times New Roman"/>
                <w:noProof/>
                <w:sz w:val="20"/>
                <w:szCs w:val="20"/>
                <w:lang w:val="sr-Latn-CS"/>
              </w:rPr>
            </w:pPr>
          </w:p>
        </w:tc>
        <w:tc>
          <w:tcPr>
            <w:tcW w:w="713" w:type="dxa"/>
          </w:tcPr>
          <w:p w:rsidR="00ED6A8E" w:rsidRPr="00ED6A8E" w:rsidRDefault="00ED6A8E" w:rsidP="00ED6A8E">
            <w:pPr>
              <w:spacing w:after="0" w:line="240" w:lineRule="auto"/>
              <w:rPr>
                <w:rFonts w:ascii="Times New Roman" w:eastAsia="Times New Roman" w:hAnsi="Times New Roman" w:cs="Times New Roman"/>
                <w:noProof/>
                <w:sz w:val="20"/>
                <w:szCs w:val="20"/>
                <w:lang w:val="sr-Latn-CS"/>
              </w:rPr>
            </w:pPr>
          </w:p>
        </w:tc>
        <w:tc>
          <w:tcPr>
            <w:tcW w:w="686" w:type="dxa"/>
          </w:tcPr>
          <w:p w:rsidR="00ED6A8E" w:rsidRPr="00ED6A8E" w:rsidRDefault="00ED6A8E" w:rsidP="00ED6A8E">
            <w:pPr>
              <w:spacing w:after="0" w:line="240" w:lineRule="auto"/>
              <w:rPr>
                <w:rFonts w:ascii="Times New Roman" w:eastAsia="Times New Roman" w:hAnsi="Times New Roman" w:cs="Times New Roman"/>
                <w:noProof/>
                <w:sz w:val="20"/>
                <w:szCs w:val="20"/>
                <w:lang w:val="sr-Latn-CS"/>
              </w:rPr>
            </w:pPr>
          </w:p>
        </w:tc>
        <w:tc>
          <w:tcPr>
            <w:tcW w:w="882" w:type="dxa"/>
          </w:tcPr>
          <w:p w:rsidR="00ED6A8E" w:rsidRPr="00ED6A8E" w:rsidRDefault="00ED6A8E" w:rsidP="00ED6A8E">
            <w:pPr>
              <w:spacing w:after="0" w:line="240" w:lineRule="auto"/>
              <w:rPr>
                <w:rFonts w:ascii="Times New Roman" w:eastAsia="Times New Roman" w:hAnsi="Times New Roman" w:cs="Times New Roman"/>
                <w:noProof/>
                <w:sz w:val="20"/>
                <w:szCs w:val="20"/>
                <w:lang w:val="sr-Latn-CS"/>
              </w:rPr>
            </w:pPr>
          </w:p>
        </w:tc>
        <w:tc>
          <w:tcPr>
            <w:tcW w:w="546" w:type="dxa"/>
          </w:tcPr>
          <w:p w:rsidR="00ED6A8E" w:rsidRPr="00ED6A8E" w:rsidRDefault="00ED6A8E" w:rsidP="00ED6A8E">
            <w:pPr>
              <w:spacing w:after="0" w:line="240" w:lineRule="auto"/>
              <w:rPr>
                <w:rFonts w:ascii="Times New Roman" w:eastAsia="Times New Roman" w:hAnsi="Times New Roman" w:cs="Times New Roman"/>
                <w:noProof/>
                <w:sz w:val="20"/>
                <w:szCs w:val="20"/>
              </w:rPr>
            </w:pPr>
          </w:p>
        </w:tc>
        <w:tc>
          <w:tcPr>
            <w:tcW w:w="672" w:type="dxa"/>
          </w:tcPr>
          <w:p w:rsidR="00ED6A8E" w:rsidRPr="00ED6A8E" w:rsidRDefault="00ED6A8E" w:rsidP="00ED6A8E">
            <w:pPr>
              <w:spacing w:after="0" w:line="240" w:lineRule="auto"/>
              <w:rPr>
                <w:rFonts w:ascii="Times New Roman" w:eastAsia="Times New Roman" w:hAnsi="Times New Roman" w:cs="Times New Roman"/>
                <w:noProof/>
                <w:sz w:val="20"/>
                <w:szCs w:val="20"/>
              </w:rPr>
            </w:pPr>
          </w:p>
        </w:tc>
        <w:tc>
          <w:tcPr>
            <w:tcW w:w="658" w:type="dxa"/>
          </w:tcPr>
          <w:p w:rsidR="00ED6A8E" w:rsidRPr="003B0DC4" w:rsidRDefault="003B0DC4" w:rsidP="00ED6A8E">
            <w:pPr>
              <w:spacing w:after="0" w:line="240" w:lineRule="auto"/>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21</w:t>
            </w:r>
          </w:p>
        </w:tc>
        <w:tc>
          <w:tcPr>
            <w:tcW w:w="868" w:type="dxa"/>
          </w:tcPr>
          <w:p w:rsidR="00ED6A8E" w:rsidRPr="003B0DC4" w:rsidRDefault="003B0DC4" w:rsidP="00ED6A8E">
            <w:pPr>
              <w:spacing w:after="0" w:line="240" w:lineRule="auto"/>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1776</w:t>
            </w:r>
          </w:p>
        </w:tc>
        <w:tc>
          <w:tcPr>
            <w:tcW w:w="560" w:type="dxa"/>
          </w:tcPr>
          <w:p w:rsidR="00ED6A8E" w:rsidRPr="00ED6A8E" w:rsidRDefault="00ED6A8E" w:rsidP="00ED6A8E">
            <w:pPr>
              <w:spacing w:after="0" w:line="240" w:lineRule="auto"/>
              <w:rPr>
                <w:rFonts w:ascii="Times New Roman" w:eastAsia="Times New Roman" w:hAnsi="Times New Roman" w:cs="Times New Roman"/>
                <w:noProof/>
                <w:sz w:val="20"/>
                <w:szCs w:val="20"/>
              </w:rPr>
            </w:pPr>
          </w:p>
        </w:tc>
        <w:tc>
          <w:tcPr>
            <w:tcW w:w="559" w:type="dxa"/>
          </w:tcPr>
          <w:p w:rsidR="00ED6A8E" w:rsidRPr="00ED6A8E" w:rsidRDefault="00ED6A8E" w:rsidP="00ED6A8E">
            <w:pPr>
              <w:spacing w:after="0" w:line="240" w:lineRule="auto"/>
              <w:rPr>
                <w:rFonts w:ascii="Times New Roman" w:eastAsia="Times New Roman" w:hAnsi="Times New Roman" w:cs="Times New Roman"/>
                <w:noProof/>
                <w:sz w:val="20"/>
                <w:szCs w:val="20"/>
              </w:rPr>
            </w:pPr>
          </w:p>
        </w:tc>
        <w:tc>
          <w:tcPr>
            <w:tcW w:w="546" w:type="dxa"/>
          </w:tcPr>
          <w:p w:rsidR="00ED6A8E" w:rsidRPr="00ED6A8E" w:rsidRDefault="00ED6A8E" w:rsidP="00ED6A8E">
            <w:pPr>
              <w:spacing w:after="0" w:line="240" w:lineRule="auto"/>
              <w:rPr>
                <w:rFonts w:ascii="Times New Roman" w:eastAsia="Times New Roman" w:hAnsi="Times New Roman" w:cs="Times New Roman"/>
                <w:noProof/>
                <w:sz w:val="20"/>
                <w:szCs w:val="20"/>
              </w:rPr>
            </w:pPr>
          </w:p>
        </w:tc>
        <w:tc>
          <w:tcPr>
            <w:tcW w:w="574" w:type="dxa"/>
          </w:tcPr>
          <w:p w:rsidR="00ED6A8E" w:rsidRPr="00ED6A8E" w:rsidRDefault="00ED6A8E" w:rsidP="00ED6A8E">
            <w:pPr>
              <w:spacing w:after="0" w:line="240" w:lineRule="auto"/>
              <w:rPr>
                <w:rFonts w:ascii="Times New Roman" w:eastAsia="Times New Roman" w:hAnsi="Times New Roman" w:cs="Times New Roman"/>
                <w:noProof/>
                <w:sz w:val="20"/>
                <w:szCs w:val="20"/>
              </w:rPr>
            </w:pPr>
          </w:p>
        </w:tc>
        <w:tc>
          <w:tcPr>
            <w:tcW w:w="448" w:type="dxa"/>
          </w:tcPr>
          <w:p w:rsidR="00ED6A8E" w:rsidRPr="00ED6A8E" w:rsidRDefault="00ED6A8E" w:rsidP="00ED6A8E">
            <w:pPr>
              <w:spacing w:after="0" w:line="240" w:lineRule="auto"/>
              <w:rPr>
                <w:rFonts w:ascii="Times New Roman" w:eastAsia="Times New Roman" w:hAnsi="Times New Roman" w:cs="Times New Roman"/>
                <w:noProof/>
                <w:sz w:val="20"/>
                <w:szCs w:val="20"/>
              </w:rPr>
            </w:pPr>
          </w:p>
        </w:tc>
        <w:tc>
          <w:tcPr>
            <w:tcW w:w="700" w:type="dxa"/>
          </w:tcPr>
          <w:p w:rsidR="00ED6A8E" w:rsidRPr="00ED6A8E" w:rsidRDefault="00ED6A8E" w:rsidP="00ED6A8E">
            <w:pPr>
              <w:spacing w:after="0" w:line="240" w:lineRule="auto"/>
              <w:rPr>
                <w:rFonts w:ascii="Times New Roman" w:eastAsia="Times New Roman" w:hAnsi="Times New Roman" w:cs="Times New Roman"/>
                <w:noProof/>
                <w:sz w:val="20"/>
                <w:szCs w:val="20"/>
              </w:rPr>
            </w:pPr>
          </w:p>
        </w:tc>
        <w:tc>
          <w:tcPr>
            <w:tcW w:w="630" w:type="dxa"/>
          </w:tcPr>
          <w:p w:rsidR="00ED6A8E" w:rsidRPr="00ED6A8E" w:rsidRDefault="00ED6A8E" w:rsidP="00ED6A8E">
            <w:pPr>
              <w:spacing w:after="0" w:line="240" w:lineRule="auto"/>
              <w:rPr>
                <w:rFonts w:ascii="Times New Roman" w:eastAsia="Times New Roman" w:hAnsi="Times New Roman" w:cs="Times New Roman"/>
                <w:noProof/>
                <w:sz w:val="20"/>
                <w:szCs w:val="20"/>
                <w:lang w:val="sr-Latn-CS"/>
              </w:rPr>
            </w:pPr>
          </w:p>
        </w:tc>
        <w:tc>
          <w:tcPr>
            <w:tcW w:w="700" w:type="dxa"/>
          </w:tcPr>
          <w:p w:rsidR="00ED6A8E" w:rsidRPr="00ED6A8E" w:rsidRDefault="00ED6A8E" w:rsidP="00ED6A8E">
            <w:pPr>
              <w:spacing w:after="0" w:line="240" w:lineRule="auto"/>
              <w:rPr>
                <w:rFonts w:ascii="Times New Roman" w:eastAsia="Times New Roman" w:hAnsi="Times New Roman" w:cs="Times New Roman"/>
                <w:noProof/>
                <w:sz w:val="20"/>
                <w:szCs w:val="20"/>
                <w:lang w:val="sr-Latn-CS"/>
              </w:rPr>
            </w:pPr>
          </w:p>
        </w:tc>
        <w:tc>
          <w:tcPr>
            <w:tcW w:w="883" w:type="dxa"/>
          </w:tcPr>
          <w:p w:rsidR="00ED6A8E" w:rsidRPr="003B0DC4" w:rsidRDefault="003B0DC4" w:rsidP="00ED6A8E">
            <w:pPr>
              <w:spacing w:after="0" w:line="240" w:lineRule="auto"/>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1776</w:t>
            </w:r>
          </w:p>
        </w:tc>
      </w:tr>
      <w:tr w:rsidR="003B0DC4" w:rsidRPr="00ED6A8E" w:rsidTr="00ED6A8E">
        <w:trPr>
          <w:trHeight w:val="454"/>
        </w:trPr>
        <w:tc>
          <w:tcPr>
            <w:tcW w:w="1305" w:type="dxa"/>
          </w:tcPr>
          <w:p w:rsidR="003B0DC4" w:rsidRPr="00ED6A8E" w:rsidRDefault="003B0DC4" w:rsidP="003B0DC4">
            <w:pPr>
              <w:spacing w:after="0" w:line="240" w:lineRule="auto"/>
              <w:jc w:val="center"/>
              <w:rPr>
                <w:rFonts w:ascii="Times New Roman" w:eastAsia="Times New Roman" w:hAnsi="Times New Roman" w:cs="Times New Roman"/>
                <w:noProof/>
                <w:sz w:val="28"/>
                <w:szCs w:val="20"/>
              </w:rPr>
            </w:pPr>
            <w:r w:rsidRPr="00ED6A8E">
              <w:rPr>
                <w:rFonts w:ascii="Times New Roman" w:eastAsia="Times New Roman" w:hAnsi="Times New Roman" w:cs="Times New Roman"/>
                <w:noProof/>
                <w:sz w:val="28"/>
                <w:szCs w:val="20"/>
              </w:rPr>
              <w:t>I-2</w:t>
            </w:r>
          </w:p>
        </w:tc>
        <w:tc>
          <w:tcPr>
            <w:tcW w:w="658" w:type="dxa"/>
          </w:tcPr>
          <w:p w:rsidR="003B0DC4" w:rsidRPr="003B0DC4" w:rsidRDefault="003B0DC4" w:rsidP="003B0DC4">
            <w:pPr>
              <w:spacing w:after="0" w:line="240" w:lineRule="auto"/>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29</w:t>
            </w:r>
          </w:p>
        </w:tc>
        <w:tc>
          <w:tcPr>
            <w:tcW w:w="644" w:type="dxa"/>
          </w:tcPr>
          <w:p w:rsidR="003B0DC4" w:rsidRPr="003B0DC4" w:rsidRDefault="003B0DC4" w:rsidP="003B0DC4">
            <w:pPr>
              <w:spacing w:after="0" w:line="240" w:lineRule="auto"/>
              <w:rPr>
                <w:rFonts w:ascii="Times New Roman" w:eastAsia="Times New Roman" w:hAnsi="Times New Roman" w:cs="Times New Roman"/>
                <w:noProof/>
                <w:sz w:val="20"/>
                <w:szCs w:val="20"/>
                <w:lang w:val="sr-Cyrl-RS"/>
              </w:rPr>
            </w:pPr>
          </w:p>
        </w:tc>
        <w:tc>
          <w:tcPr>
            <w:tcW w:w="700" w:type="dxa"/>
          </w:tcPr>
          <w:p w:rsidR="003B0DC4" w:rsidRPr="003B0DC4" w:rsidRDefault="003B0DC4" w:rsidP="003B0DC4">
            <w:pPr>
              <w:spacing w:after="0" w:line="240" w:lineRule="auto"/>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29</w:t>
            </w:r>
          </w:p>
        </w:tc>
        <w:tc>
          <w:tcPr>
            <w:tcW w:w="588" w:type="dxa"/>
          </w:tcPr>
          <w:p w:rsidR="003B0DC4" w:rsidRPr="00B207DE" w:rsidRDefault="003B0DC4" w:rsidP="003B0DC4">
            <w:pPr>
              <w:spacing w:after="0" w:line="240" w:lineRule="auto"/>
              <w:rPr>
                <w:rFonts w:ascii="Times New Roman" w:eastAsia="Times New Roman" w:hAnsi="Times New Roman" w:cs="Times New Roman"/>
                <w:noProof/>
                <w:sz w:val="20"/>
                <w:szCs w:val="20"/>
                <w:lang w:val="sr-Latn-RS"/>
              </w:rPr>
            </w:pPr>
          </w:p>
        </w:tc>
        <w:tc>
          <w:tcPr>
            <w:tcW w:w="686" w:type="dxa"/>
          </w:tcPr>
          <w:p w:rsidR="003B0DC4" w:rsidRPr="00ED6A8E" w:rsidRDefault="003B0DC4" w:rsidP="003B0DC4">
            <w:pPr>
              <w:spacing w:after="0" w:line="240" w:lineRule="auto"/>
              <w:rPr>
                <w:rFonts w:ascii="Times New Roman" w:eastAsia="Times New Roman" w:hAnsi="Times New Roman" w:cs="Times New Roman"/>
                <w:noProof/>
                <w:sz w:val="20"/>
                <w:szCs w:val="20"/>
                <w:lang w:val="sr-Latn-CS"/>
              </w:rPr>
            </w:pPr>
          </w:p>
        </w:tc>
        <w:tc>
          <w:tcPr>
            <w:tcW w:w="713" w:type="dxa"/>
          </w:tcPr>
          <w:p w:rsidR="003B0DC4" w:rsidRPr="00ED6A8E" w:rsidRDefault="003B0DC4" w:rsidP="003B0DC4">
            <w:pPr>
              <w:spacing w:after="0" w:line="240" w:lineRule="auto"/>
              <w:rPr>
                <w:rFonts w:ascii="Times New Roman" w:eastAsia="Times New Roman" w:hAnsi="Times New Roman" w:cs="Times New Roman"/>
                <w:noProof/>
                <w:sz w:val="20"/>
                <w:szCs w:val="20"/>
                <w:lang w:val="sr-Latn-CS"/>
              </w:rPr>
            </w:pPr>
          </w:p>
        </w:tc>
        <w:tc>
          <w:tcPr>
            <w:tcW w:w="686" w:type="dxa"/>
          </w:tcPr>
          <w:p w:rsidR="003B0DC4" w:rsidRPr="00ED6A8E" w:rsidRDefault="003B0DC4" w:rsidP="003B0DC4">
            <w:pPr>
              <w:spacing w:after="0" w:line="240" w:lineRule="auto"/>
              <w:rPr>
                <w:rFonts w:ascii="Times New Roman" w:eastAsia="Times New Roman" w:hAnsi="Times New Roman" w:cs="Times New Roman"/>
                <w:noProof/>
                <w:sz w:val="20"/>
                <w:szCs w:val="20"/>
                <w:lang w:val="sr-Latn-CS"/>
              </w:rPr>
            </w:pPr>
          </w:p>
        </w:tc>
        <w:tc>
          <w:tcPr>
            <w:tcW w:w="882" w:type="dxa"/>
          </w:tcPr>
          <w:p w:rsidR="003B0DC4" w:rsidRPr="00ED6A8E" w:rsidRDefault="003B0DC4" w:rsidP="003B0DC4">
            <w:pPr>
              <w:spacing w:after="0" w:line="240" w:lineRule="auto"/>
              <w:rPr>
                <w:rFonts w:ascii="Times New Roman" w:eastAsia="Times New Roman" w:hAnsi="Times New Roman" w:cs="Times New Roman"/>
                <w:noProof/>
                <w:sz w:val="20"/>
                <w:szCs w:val="20"/>
                <w:lang w:val="sr-Latn-CS"/>
              </w:rPr>
            </w:pPr>
          </w:p>
        </w:tc>
        <w:tc>
          <w:tcPr>
            <w:tcW w:w="546" w:type="dxa"/>
          </w:tcPr>
          <w:p w:rsidR="003B0DC4" w:rsidRPr="00ED6A8E" w:rsidRDefault="003B0DC4" w:rsidP="003B0DC4">
            <w:pPr>
              <w:spacing w:after="0" w:line="240" w:lineRule="auto"/>
              <w:rPr>
                <w:rFonts w:ascii="Times New Roman" w:eastAsia="Times New Roman" w:hAnsi="Times New Roman" w:cs="Times New Roman"/>
                <w:noProof/>
                <w:sz w:val="20"/>
                <w:szCs w:val="20"/>
              </w:rPr>
            </w:pPr>
          </w:p>
        </w:tc>
        <w:tc>
          <w:tcPr>
            <w:tcW w:w="672" w:type="dxa"/>
          </w:tcPr>
          <w:p w:rsidR="003B0DC4" w:rsidRPr="00ED6A8E" w:rsidRDefault="003B0DC4" w:rsidP="003B0DC4">
            <w:pPr>
              <w:spacing w:after="0" w:line="240" w:lineRule="auto"/>
              <w:rPr>
                <w:rFonts w:ascii="Times New Roman" w:eastAsia="Times New Roman" w:hAnsi="Times New Roman" w:cs="Times New Roman"/>
                <w:noProof/>
                <w:sz w:val="20"/>
                <w:szCs w:val="20"/>
              </w:rPr>
            </w:pPr>
          </w:p>
        </w:tc>
        <w:tc>
          <w:tcPr>
            <w:tcW w:w="658" w:type="dxa"/>
          </w:tcPr>
          <w:p w:rsidR="003B0DC4" w:rsidRPr="003B0DC4" w:rsidRDefault="003B0DC4" w:rsidP="003B0DC4">
            <w:pPr>
              <w:spacing w:after="0" w:line="240" w:lineRule="auto"/>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29</w:t>
            </w:r>
          </w:p>
        </w:tc>
        <w:tc>
          <w:tcPr>
            <w:tcW w:w="868" w:type="dxa"/>
          </w:tcPr>
          <w:p w:rsidR="003B0DC4" w:rsidRPr="003B0DC4" w:rsidRDefault="003B0DC4" w:rsidP="003B0DC4">
            <w:pPr>
              <w:spacing w:after="0" w:line="240" w:lineRule="auto"/>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1833</w:t>
            </w:r>
          </w:p>
        </w:tc>
        <w:tc>
          <w:tcPr>
            <w:tcW w:w="560" w:type="dxa"/>
          </w:tcPr>
          <w:p w:rsidR="003B0DC4" w:rsidRPr="00ED6A8E" w:rsidRDefault="003B0DC4" w:rsidP="003B0DC4">
            <w:pPr>
              <w:spacing w:after="0" w:line="240" w:lineRule="auto"/>
              <w:rPr>
                <w:rFonts w:ascii="Times New Roman" w:eastAsia="Times New Roman" w:hAnsi="Times New Roman" w:cs="Times New Roman"/>
                <w:noProof/>
                <w:sz w:val="20"/>
                <w:szCs w:val="20"/>
              </w:rPr>
            </w:pPr>
          </w:p>
        </w:tc>
        <w:tc>
          <w:tcPr>
            <w:tcW w:w="559" w:type="dxa"/>
          </w:tcPr>
          <w:p w:rsidR="003B0DC4" w:rsidRPr="00ED6A8E" w:rsidRDefault="003B0DC4" w:rsidP="003B0DC4">
            <w:pPr>
              <w:spacing w:after="0" w:line="240" w:lineRule="auto"/>
              <w:rPr>
                <w:rFonts w:ascii="Times New Roman" w:eastAsia="Times New Roman" w:hAnsi="Times New Roman" w:cs="Times New Roman"/>
                <w:noProof/>
                <w:sz w:val="20"/>
                <w:szCs w:val="20"/>
              </w:rPr>
            </w:pPr>
          </w:p>
        </w:tc>
        <w:tc>
          <w:tcPr>
            <w:tcW w:w="546" w:type="dxa"/>
          </w:tcPr>
          <w:p w:rsidR="003B0DC4" w:rsidRPr="00ED6A8E" w:rsidRDefault="003B0DC4" w:rsidP="003B0DC4">
            <w:pPr>
              <w:spacing w:after="0" w:line="240" w:lineRule="auto"/>
              <w:rPr>
                <w:rFonts w:ascii="Times New Roman" w:eastAsia="Times New Roman" w:hAnsi="Times New Roman" w:cs="Times New Roman"/>
                <w:noProof/>
                <w:sz w:val="20"/>
                <w:szCs w:val="20"/>
              </w:rPr>
            </w:pPr>
          </w:p>
        </w:tc>
        <w:tc>
          <w:tcPr>
            <w:tcW w:w="574" w:type="dxa"/>
          </w:tcPr>
          <w:p w:rsidR="003B0DC4" w:rsidRPr="00ED6A8E" w:rsidRDefault="003B0DC4" w:rsidP="003B0DC4">
            <w:pPr>
              <w:spacing w:after="0" w:line="240" w:lineRule="auto"/>
              <w:rPr>
                <w:rFonts w:ascii="Times New Roman" w:eastAsia="Times New Roman" w:hAnsi="Times New Roman" w:cs="Times New Roman"/>
                <w:noProof/>
                <w:sz w:val="20"/>
                <w:szCs w:val="20"/>
              </w:rPr>
            </w:pPr>
          </w:p>
        </w:tc>
        <w:tc>
          <w:tcPr>
            <w:tcW w:w="448" w:type="dxa"/>
          </w:tcPr>
          <w:p w:rsidR="003B0DC4" w:rsidRPr="00ED6A8E" w:rsidRDefault="003B0DC4" w:rsidP="003B0DC4">
            <w:pPr>
              <w:spacing w:after="0" w:line="240" w:lineRule="auto"/>
              <w:rPr>
                <w:rFonts w:ascii="Times New Roman" w:eastAsia="Times New Roman" w:hAnsi="Times New Roman" w:cs="Times New Roman"/>
                <w:noProof/>
                <w:sz w:val="20"/>
                <w:szCs w:val="20"/>
              </w:rPr>
            </w:pPr>
          </w:p>
        </w:tc>
        <w:tc>
          <w:tcPr>
            <w:tcW w:w="700" w:type="dxa"/>
          </w:tcPr>
          <w:p w:rsidR="003B0DC4" w:rsidRPr="00ED6A8E" w:rsidRDefault="003B0DC4" w:rsidP="003B0DC4">
            <w:pPr>
              <w:spacing w:after="0" w:line="240" w:lineRule="auto"/>
              <w:rPr>
                <w:rFonts w:ascii="Times New Roman" w:eastAsia="Times New Roman" w:hAnsi="Times New Roman" w:cs="Times New Roman"/>
                <w:noProof/>
                <w:sz w:val="20"/>
                <w:szCs w:val="20"/>
              </w:rPr>
            </w:pPr>
          </w:p>
        </w:tc>
        <w:tc>
          <w:tcPr>
            <w:tcW w:w="630" w:type="dxa"/>
          </w:tcPr>
          <w:p w:rsidR="003B0DC4" w:rsidRPr="00ED6A8E" w:rsidRDefault="003B0DC4" w:rsidP="003B0DC4">
            <w:pPr>
              <w:spacing w:after="0" w:line="240" w:lineRule="auto"/>
              <w:rPr>
                <w:rFonts w:ascii="Times New Roman" w:eastAsia="Times New Roman" w:hAnsi="Times New Roman" w:cs="Times New Roman"/>
                <w:noProof/>
                <w:sz w:val="20"/>
                <w:szCs w:val="20"/>
                <w:lang w:val="sr-Latn-CS"/>
              </w:rPr>
            </w:pPr>
          </w:p>
        </w:tc>
        <w:tc>
          <w:tcPr>
            <w:tcW w:w="700" w:type="dxa"/>
          </w:tcPr>
          <w:p w:rsidR="003B0DC4" w:rsidRPr="00ED6A8E" w:rsidRDefault="003B0DC4" w:rsidP="003B0DC4">
            <w:pPr>
              <w:spacing w:after="0" w:line="240" w:lineRule="auto"/>
              <w:rPr>
                <w:rFonts w:ascii="Times New Roman" w:eastAsia="Times New Roman" w:hAnsi="Times New Roman" w:cs="Times New Roman"/>
                <w:noProof/>
                <w:sz w:val="20"/>
                <w:szCs w:val="20"/>
                <w:lang w:val="sr-Latn-CS"/>
              </w:rPr>
            </w:pPr>
          </w:p>
        </w:tc>
        <w:tc>
          <w:tcPr>
            <w:tcW w:w="883" w:type="dxa"/>
          </w:tcPr>
          <w:p w:rsidR="003B0DC4" w:rsidRPr="003B0DC4" w:rsidRDefault="003B0DC4" w:rsidP="003B0DC4">
            <w:pPr>
              <w:spacing w:after="0" w:line="240" w:lineRule="auto"/>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1833</w:t>
            </w:r>
          </w:p>
        </w:tc>
      </w:tr>
      <w:tr w:rsidR="003B0DC4" w:rsidRPr="00ED6A8E" w:rsidTr="00ED6A8E">
        <w:trPr>
          <w:trHeight w:val="454"/>
        </w:trPr>
        <w:tc>
          <w:tcPr>
            <w:tcW w:w="1305" w:type="dxa"/>
          </w:tcPr>
          <w:p w:rsidR="003B0DC4" w:rsidRPr="00ED6A8E" w:rsidRDefault="003B0DC4" w:rsidP="003B0DC4">
            <w:pPr>
              <w:spacing w:after="0" w:line="240" w:lineRule="auto"/>
              <w:jc w:val="center"/>
              <w:rPr>
                <w:rFonts w:ascii="Times New Roman" w:eastAsia="Times New Roman" w:hAnsi="Times New Roman" w:cs="Times New Roman"/>
                <w:noProof/>
                <w:sz w:val="28"/>
                <w:szCs w:val="20"/>
              </w:rPr>
            </w:pPr>
            <w:r w:rsidRPr="00ED6A8E">
              <w:rPr>
                <w:rFonts w:ascii="Times New Roman" w:eastAsia="Times New Roman" w:hAnsi="Times New Roman" w:cs="Times New Roman"/>
                <w:noProof/>
                <w:sz w:val="28"/>
                <w:szCs w:val="20"/>
              </w:rPr>
              <w:t>I-3</w:t>
            </w:r>
          </w:p>
        </w:tc>
        <w:tc>
          <w:tcPr>
            <w:tcW w:w="658" w:type="dxa"/>
          </w:tcPr>
          <w:p w:rsidR="003B0DC4" w:rsidRPr="003B0DC4" w:rsidRDefault="003B0DC4" w:rsidP="003B0DC4">
            <w:pPr>
              <w:spacing w:after="0" w:line="240" w:lineRule="auto"/>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28</w:t>
            </w:r>
          </w:p>
        </w:tc>
        <w:tc>
          <w:tcPr>
            <w:tcW w:w="644" w:type="dxa"/>
          </w:tcPr>
          <w:p w:rsidR="003B0DC4" w:rsidRPr="003B0DC4" w:rsidRDefault="003B0DC4" w:rsidP="003B0DC4">
            <w:pPr>
              <w:spacing w:after="0" w:line="240" w:lineRule="auto"/>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12</w:t>
            </w:r>
          </w:p>
        </w:tc>
        <w:tc>
          <w:tcPr>
            <w:tcW w:w="700" w:type="dxa"/>
          </w:tcPr>
          <w:p w:rsidR="003B0DC4" w:rsidRPr="003B0DC4" w:rsidRDefault="003B0DC4" w:rsidP="003B0DC4">
            <w:pPr>
              <w:spacing w:after="0" w:line="240" w:lineRule="auto"/>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16</w:t>
            </w:r>
          </w:p>
        </w:tc>
        <w:tc>
          <w:tcPr>
            <w:tcW w:w="588" w:type="dxa"/>
          </w:tcPr>
          <w:p w:rsidR="003B0DC4" w:rsidRPr="00B207DE" w:rsidRDefault="003B0DC4" w:rsidP="003B0DC4">
            <w:pPr>
              <w:spacing w:after="0" w:line="240" w:lineRule="auto"/>
              <w:rPr>
                <w:rFonts w:ascii="Times New Roman" w:eastAsia="Times New Roman" w:hAnsi="Times New Roman" w:cs="Times New Roman"/>
                <w:noProof/>
                <w:sz w:val="20"/>
                <w:szCs w:val="20"/>
                <w:lang w:val="sr-Latn-RS"/>
              </w:rPr>
            </w:pPr>
          </w:p>
        </w:tc>
        <w:tc>
          <w:tcPr>
            <w:tcW w:w="686" w:type="dxa"/>
          </w:tcPr>
          <w:p w:rsidR="003B0DC4" w:rsidRPr="00ED6A8E" w:rsidRDefault="003B0DC4" w:rsidP="003B0DC4">
            <w:pPr>
              <w:spacing w:after="0" w:line="240" w:lineRule="auto"/>
              <w:rPr>
                <w:rFonts w:ascii="Times New Roman" w:eastAsia="Times New Roman" w:hAnsi="Times New Roman" w:cs="Times New Roman"/>
                <w:noProof/>
                <w:sz w:val="20"/>
                <w:szCs w:val="20"/>
                <w:lang w:val="sr-Latn-CS"/>
              </w:rPr>
            </w:pPr>
          </w:p>
        </w:tc>
        <w:tc>
          <w:tcPr>
            <w:tcW w:w="713" w:type="dxa"/>
          </w:tcPr>
          <w:p w:rsidR="003B0DC4" w:rsidRPr="00ED6A8E" w:rsidRDefault="003B0DC4" w:rsidP="003B0DC4">
            <w:pPr>
              <w:spacing w:after="0" w:line="240" w:lineRule="auto"/>
              <w:rPr>
                <w:rFonts w:ascii="Times New Roman" w:eastAsia="Times New Roman" w:hAnsi="Times New Roman" w:cs="Times New Roman"/>
                <w:noProof/>
                <w:sz w:val="20"/>
                <w:szCs w:val="20"/>
                <w:lang w:val="sr-Latn-CS"/>
              </w:rPr>
            </w:pPr>
          </w:p>
        </w:tc>
        <w:tc>
          <w:tcPr>
            <w:tcW w:w="686" w:type="dxa"/>
          </w:tcPr>
          <w:p w:rsidR="003B0DC4" w:rsidRPr="00ED6A8E" w:rsidRDefault="003B0DC4" w:rsidP="003B0DC4">
            <w:pPr>
              <w:spacing w:after="0" w:line="240" w:lineRule="auto"/>
              <w:rPr>
                <w:rFonts w:ascii="Times New Roman" w:eastAsia="Times New Roman" w:hAnsi="Times New Roman" w:cs="Times New Roman"/>
                <w:noProof/>
                <w:sz w:val="20"/>
                <w:szCs w:val="20"/>
                <w:lang w:val="sr-Latn-CS"/>
              </w:rPr>
            </w:pPr>
          </w:p>
        </w:tc>
        <w:tc>
          <w:tcPr>
            <w:tcW w:w="882" w:type="dxa"/>
          </w:tcPr>
          <w:p w:rsidR="003B0DC4" w:rsidRPr="00ED6A8E" w:rsidRDefault="003B0DC4" w:rsidP="003B0DC4">
            <w:pPr>
              <w:spacing w:after="0" w:line="240" w:lineRule="auto"/>
              <w:rPr>
                <w:rFonts w:ascii="Times New Roman" w:eastAsia="Times New Roman" w:hAnsi="Times New Roman" w:cs="Times New Roman"/>
                <w:noProof/>
                <w:sz w:val="20"/>
                <w:szCs w:val="20"/>
                <w:lang w:val="sr-Latn-CS"/>
              </w:rPr>
            </w:pPr>
          </w:p>
        </w:tc>
        <w:tc>
          <w:tcPr>
            <w:tcW w:w="546" w:type="dxa"/>
          </w:tcPr>
          <w:p w:rsidR="003B0DC4" w:rsidRPr="00ED6A8E" w:rsidRDefault="003B0DC4" w:rsidP="003B0DC4">
            <w:pPr>
              <w:spacing w:after="0" w:line="240" w:lineRule="auto"/>
              <w:rPr>
                <w:rFonts w:ascii="Times New Roman" w:eastAsia="Times New Roman" w:hAnsi="Times New Roman" w:cs="Times New Roman"/>
                <w:noProof/>
                <w:sz w:val="20"/>
                <w:szCs w:val="20"/>
              </w:rPr>
            </w:pPr>
          </w:p>
        </w:tc>
        <w:tc>
          <w:tcPr>
            <w:tcW w:w="672" w:type="dxa"/>
          </w:tcPr>
          <w:p w:rsidR="003B0DC4" w:rsidRPr="00ED6A8E" w:rsidRDefault="003B0DC4" w:rsidP="003B0DC4">
            <w:pPr>
              <w:spacing w:after="0" w:line="240" w:lineRule="auto"/>
              <w:rPr>
                <w:rFonts w:ascii="Times New Roman" w:eastAsia="Times New Roman" w:hAnsi="Times New Roman" w:cs="Times New Roman"/>
                <w:noProof/>
                <w:sz w:val="20"/>
                <w:szCs w:val="20"/>
              </w:rPr>
            </w:pPr>
          </w:p>
        </w:tc>
        <w:tc>
          <w:tcPr>
            <w:tcW w:w="658" w:type="dxa"/>
          </w:tcPr>
          <w:p w:rsidR="003B0DC4" w:rsidRPr="003B0DC4" w:rsidRDefault="003B0DC4" w:rsidP="003B0DC4">
            <w:pPr>
              <w:spacing w:after="0" w:line="240" w:lineRule="auto"/>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16</w:t>
            </w:r>
          </w:p>
        </w:tc>
        <w:tc>
          <w:tcPr>
            <w:tcW w:w="868" w:type="dxa"/>
          </w:tcPr>
          <w:p w:rsidR="003B0DC4" w:rsidRPr="003B0DC4" w:rsidRDefault="003B0DC4" w:rsidP="003B0DC4">
            <w:pPr>
              <w:spacing w:after="0" w:line="240" w:lineRule="auto"/>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862</w:t>
            </w:r>
          </w:p>
        </w:tc>
        <w:tc>
          <w:tcPr>
            <w:tcW w:w="560" w:type="dxa"/>
          </w:tcPr>
          <w:p w:rsidR="003B0DC4" w:rsidRPr="00ED6A8E" w:rsidRDefault="003B0DC4" w:rsidP="003B0DC4">
            <w:pPr>
              <w:spacing w:after="0" w:line="240" w:lineRule="auto"/>
              <w:rPr>
                <w:rFonts w:ascii="Times New Roman" w:eastAsia="Times New Roman" w:hAnsi="Times New Roman" w:cs="Times New Roman"/>
                <w:noProof/>
                <w:sz w:val="20"/>
                <w:szCs w:val="20"/>
              </w:rPr>
            </w:pPr>
          </w:p>
        </w:tc>
        <w:tc>
          <w:tcPr>
            <w:tcW w:w="559" w:type="dxa"/>
          </w:tcPr>
          <w:p w:rsidR="003B0DC4" w:rsidRPr="00ED6A8E" w:rsidRDefault="003B0DC4" w:rsidP="003B0DC4">
            <w:pPr>
              <w:spacing w:after="0" w:line="240" w:lineRule="auto"/>
              <w:rPr>
                <w:rFonts w:ascii="Times New Roman" w:eastAsia="Times New Roman" w:hAnsi="Times New Roman" w:cs="Times New Roman"/>
                <w:noProof/>
                <w:sz w:val="20"/>
                <w:szCs w:val="20"/>
              </w:rPr>
            </w:pPr>
          </w:p>
        </w:tc>
        <w:tc>
          <w:tcPr>
            <w:tcW w:w="546" w:type="dxa"/>
          </w:tcPr>
          <w:p w:rsidR="003B0DC4" w:rsidRPr="00ED6A8E" w:rsidRDefault="003B0DC4" w:rsidP="003B0DC4">
            <w:pPr>
              <w:spacing w:after="0" w:line="240" w:lineRule="auto"/>
              <w:rPr>
                <w:rFonts w:ascii="Times New Roman" w:eastAsia="Times New Roman" w:hAnsi="Times New Roman" w:cs="Times New Roman"/>
                <w:noProof/>
                <w:sz w:val="20"/>
                <w:szCs w:val="20"/>
              </w:rPr>
            </w:pPr>
          </w:p>
        </w:tc>
        <w:tc>
          <w:tcPr>
            <w:tcW w:w="574" w:type="dxa"/>
          </w:tcPr>
          <w:p w:rsidR="003B0DC4" w:rsidRPr="00ED6A8E" w:rsidRDefault="003B0DC4" w:rsidP="003B0DC4">
            <w:pPr>
              <w:spacing w:after="0" w:line="240" w:lineRule="auto"/>
              <w:rPr>
                <w:rFonts w:ascii="Times New Roman" w:eastAsia="Times New Roman" w:hAnsi="Times New Roman" w:cs="Times New Roman"/>
                <w:noProof/>
                <w:sz w:val="20"/>
                <w:szCs w:val="20"/>
              </w:rPr>
            </w:pPr>
          </w:p>
        </w:tc>
        <w:tc>
          <w:tcPr>
            <w:tcW w:w="448" w:type="dxa"/>
          </w:tcPr>
          <w:p w:rsidR="003B0DC4" w:rsidRPr="00ED6A8E" w:rsidRDefault="003B0DC4" w:rsidP="003B0DC4">
            <w:pPr>
              <w:spacing w:after="0" w:line="240" w:lineRule="auto"/>
              <w:rPr>
                <w:rFonts w:ascii="Times New Roman" w:eastAsia="Times New Roman" w:hAnsi="Times New Roman" w:cs="Times New Roman"/>
                <w:noProof/>
                <w:sz w:val="20"/>
                <w:szCs w:val="20"/>
              </w:rPr>
            </w:pPr>
          </w:p>
        </w:tc>
        <w:tc>
          <w:tcPr>
            <w:tcW w:w="700" w:type="dxa"/>
          </w:tcPr>
          <w:p w:rsidR="003B0DC4" w:rsidRPr="00ED6A8E" w:rsidRDefault="003B0DC4" w:rsidP="003B0DC4">
            <w:pPr>
              <w:spacing w:after="0" w:line="240" w:lineRule="auto"/>
              <w:rPr>
                <w:rFonts w:ascii="Times New Roman" w:eastAsia="Times New Roman" w:hAnsi="Times New Roman" w:cs="Times New Roman"/>
                <w:noProof/>
                <w:sz w:val="20"/>
                <w:szCs w:val="20"/>
              </w:rPr>
            </w:pPr>
          </w:p>
        </w:tc>
        <w:tc>
          <w:tcPr>
            <w:tcW w:w="630" w:type="dxa"/>
          </w:tcPr>
          <w:p w:rsidR="003B0DC4" w:rsidRPr="00ED6A8E" w:rsidRDefault="003B0DC4" w:rsidP="003B0DC4">
            <w:pPr>
              <w:spacing w:after="0" w:line="240" w:lineRule="auto"/>
              <w:rPr>
                <w:rFonts w:ascii="Times New Roman" w:eastAsia="Times New Roman" w:hAnsi="Times New Roman" w:cs="Times New Roman"/>
                <w:noProof/>
                <w:sz w:val="20"/>
                <w:szCs w:val="20"/>
                <w:lang w:val="sr-Latn-CS"/>
              </w:rPr>
            </w:pPr>
          </w:p>
        </w:tc>
        <w:tc>
          <w:tcPr>
            <w:tcW w:w="700" w:type="dxa"/>
          </w:tcPr>
          <w:p w:rsidR="003B0DC4" w:rsidRPr="00ED6A8E" w:rsidRDefault="003B0DC4" w:rsidP="003B0DC4">
            <w:pPr>
              <w:spacing w:after="0" w:line="240" w:lineRule="auto"/>
              <w:rPr>
                <w:rFonts w:ascii="Times New Roman" w:eastAsia="Times New Roman" w:hAnsi="Times New Roman" w:cs="Times New Roman"/>
                <w:noProof/>
                <w:sz w:val="20"/>
                <w:szCs w:val="20"/>
                <w:lang w:val="sr-Latn-CS"/>
              </w:rPr>
            </w:pPr>
          </w:p>
        </w:tc>
        <w:tc>
          <w:tcPr>
            <w:tcW w:w="883" w:type="dxa"/>
          </w:tcPr>
          <w:p w:rsidR="003B0DC4" w:rsidRPr="003B0DC4" w:rsidRDefault="003B0DC4" w:rsidP="003B0DC4">
            <w:pPr>
              <w:spacing w:after="0" w:line="240" w:lineRule="auto"/>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862</w:t>
            </w:r>
          </w:p>
        </w:tc>
      </w:tr>
      <w:tr w:rsidR="00B207DE" w:rsidRPr="00ED6A8E" w:rsidTr="00ED6A8E">
        <w:trPr>
          <w:trHeight w:val="454"/>
        </w:trPr>
        <w:tc>
          <w:tcPr>
            <w:tcW w:w="1305" w:type="dxa"/>
          </w:tcPr>
          <w:p w:rsidR="00B207DE" w:rsidRPr="00ED6A8E" w:rsidRDefault="00B207DE" w:rsidP="00B207DE">
            <w:pPr>
              <w:spacing w:after="0" w:line="240" w:lineRule="auto"/>
              <w:jc w:val="center"/>
              <w:rPr>
                <w:rFonts w:ascii="Times New Roman" w:eastAsia="Times New Roman" w:hAnsi="Times New Roman" w:cs="Times New Roman"/>
                <w:noProof/>
                <w:sz w:val="28"/>
                <w:szCs w:val="20"/>
              </w:rPr>
            </w:pPr>
            <w:r w:rsidRPr="00ED6A8E">
              <w:rPr>
                <w:rFonts w:ascii="Times New Roman" w:eastAsia="Times New Roman" w:hAnsi="Times New Roman" w:cs="Times New Roman"/>
                <w:noProof/>
                <w:sz w:val="28"/>
                <w:szCs w:val="20"/>
              </w:rPr>
              <w:t>I-4</w:t>
            </w:r>
          </w:p>
        </w:tc>
        <w:tc>
          <w:tcPr>
            <w:tcW w:w="658" w:type="dxa"/>
          </w:tcPr>
          <w:p w:rsidR="00B207DE" w:rsidRPr="003B0DC4" w:rsidRDefault="003B0DC4" w:rsidP="00B207DE">
            <w:pPr>
              <w:spacing w:after="0" w:line="240" w:lineRule="auto"/>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28</w:t>
            </w:r>
          </w:p>
        </w:tc>
        <w:tc>
          <w:tcPr>
            <w:tcW w:w="644" w:type="dxa"/>
          </w:tcPr>
          <w:p w:rsidR="00B207DE" w:rsidRPr="003B0DC4" w:rsidRDefault="003B0DC4" w:rsidP="00B207DE">
            <w:pPr>
              <w:spacing w:after="0" w:line="240" w:lineRule="auto"/>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10</w:t>
            </w:r>
          </w:p>
        </w:tc>
        <w:tc>
          <w:tcPr>
            <w:tcW w:w="700" w:type="dxa"/>
          </w:tcPr>
          <w:p w:rsidR="00B207DE" w:rsidRPr="003B0DC4" w:rsidRDefault="003B0DC4" w:rsidP="00B207DE">
            <w:pPr>
              <w:spacing w:after="0" w:line="240" w:lineRule="auto"/>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18</w:t>
            </w:r>
          </w:p>
        </w:tc>
        <w:tc>
          <w:tcPr>
            <w:tcW w:w="588" w:type="dxa"/>
          </w:tcPr>
          <w:p w:rsidR="00B207DE" w:rsidRPr="00B207DE" w:rsidRDefault="00B207DE" w:rsidP="00B207DE">
            <w:pPr>
              <w:spacing w:after="0" w:line="240" w:lineRule="auto"/>
              <w:rPr>
                <w:rFonts w:ascii="Times New Roman" w:eastAsia="Times New Roman" w:hAnsi="Times New Roman" w:cs="Times New Roman"/>
                <w:noProof/>
                <w:sz w:val="20"/>
                <w:szCs w:val="20"/>
                <w:lang w:val="sr-Latn-RS"/>
              </w:rPr>
            </w:pPr>
          </w:p>
        </w:tc>
        <w:tc>
          <w:tcPr>
            <w:tcW w:w="686" w:type="dxa"/>
          </w:tcPr>
          <w:p w:rsidR="00B207DE" w:rsidRPr="00ED6A8E" w:rsidRDefault="00B207DE" w:rsidP="00B207DE">
            <w:pPr>
              <w:spacing w:after="0" w:line="240" w:lineRule="auto"/>
              <w:rPr>
                <w:rFonts w:ascii="Times New Roman" w:eastAsia="Times New Roman" w:hAnsi="Times New Roman" w:cs="Times New Roman"/>
                <w:noProof/>
                <w:sz w:val="20"/>
                <w:szCs w:val="20"/>
                <w:lang w:val="sr-Latn-CS"/>
              </w:rPr>
            </w:pPr>
          </w:p>
        </w:tc>
        <w:tc>
          <w:tcPr>
            <w:tcW w:w="713" w:type="dxa"/>
          </w:tcPr>
          <w:p w:rsidR="00B207DE" w:rsidRPr="00ED6A8E" w:rsidRDefault="00B207DE" w:rsidP="00B207DE">
            <w:pPr>
              <w:spacing w:after="0" w:line="240" w:lineRule="auto"/>
              <w:rPr>
                <w:rFonts w:ascii="Times New Roman" w:eastAsia="Times New Roman" w:hAnsi="Times New Roman" w:cs="Times New Roman"/>
                <w:noProof/>
                <w:sz w:val="20"/>
                <w:szCs w:val="20"/>
                <w:lang w:val="sr-Latn-CS"/>
              </w:rPr>
            </w:pPr>
          </w:p>
        </w:tc>
        <w:tc>
          <w:tcPr>
            <w:tcW w:w="686" w:type="dxa"/>
          </w:tcPr>
          <w:p w:rsidR="00B207DE" w:rsidRPr="00ED6A8E" w:rsidRDefault="00B207DE" w:rsidP="00B207DE">
            <w:pPr>
              <w:spacing w:after="0" w:line="240" w:lineRule="auto"/>
              <w:rPr>
                <w:rFonts w:ascii="Times New Roman" w:eastAsia="Times New Roman" w:hAnsi="Times New Roman" w:cs="Times New Roman"/>
                <w:noProof/>
                <w:sz w:val="20"/>
                <w:szCs w:val="20"/>
                <w:lang w:val="sr-Latn-CS"/>
              </w:rPr>
            </w:pPr>
          </w:p>
        </w:tc>
        <w:tc>
          <w:tcPr>
            <w:tcW w:w="882" w:type="dxa"/>
          </w:tcPr>
          <w:p w:rsidR="00B207DE" w:rsidRPr="00ED6A8E" w:rsidRDefault="00B207DE" w:rsidP="00B207DE">
            <w:pPr>
              <w:spacing w:after="0" w:line="240" w:lineRule="auto"/>
              <w:rPr>
                <w:rFonts w:ascii="Times New Roman" w:eastAsia="Times New Roman" w:hAnsi="Times New Roman" w:cs="Times New Roman"/>
                <w:noProof/>
                <w:sz w:val="20"/>
                <w:szCs w:val="20"/>
                <w:lang w:val="sr-Latn-CS"/>
              </w:rPr>
            </w:pPr>
          </w:p>
        </w:tc>
        <w:tc>
          <w:tcPr>
            <w:tcW w:w="546" w:type="dxa"/>
          </w:tcPr>
          <w:p w:rsidR="00B207DE" w:rsidRPr="00ED6A8E" w:rsidRDefault="00B207DE" w:rsidP="00B207DE">
            <w:pPr>
              <w:spacing w:after="0" w:line="240" w:lineRule="auto"/>
              <w:rPr>
                <w:rFonts w:ascii="Times New Roman" w:eastAsia="Times New Roman" w:hAnsi="Times New Roman" w:cs="Times New Roman"/>
                <w:noProof/>
                <w:sz w:val="20"/>
                <w:szCs w:val="20"/>
              </w:rPr>
            </w:pPr>
          </w:p>
        </w:tc>
        <w:tc>
          <w:tcPr>
            <w:tcW w:w="672" w:type="dxa"/>
          </w:tcPr>
          <w:p w:rsidR="00B207DE" w:rsidRPr="00ED6A8E" w:rsidRDefault="00B207DE" w:rsidP="00B207DE">
            <w:pPr>
              <w:spacing w:after="0" w:line="240" w:lineRule="auto"/>
              <w:rPr>
                <w:rFonts w:ascii="Times New Roman" w:eastAsia="Times New Roman" w:hAnsi="Times New Roman" w:cs="Times New Roman"/>
                <w:noProof/>
                <w:sz w:val="20"/>
                <w:szCs w:val="20"/>
              </w:rPr>
            </w:pPr>
          </w:p>
        </w:tc>
        <w:tc>
          <w:tcPr>
            <w:tcW w:w="658" w:type="dxa"/>
          </w:tcPr>
          <w:p w:rsidR="00B207DE" w:rsidRPr="003B0DC4" w:rsidRDefault="003B0DC4" w:rsidP="00B207DE">
            <w:pPr>
              <w:spacing w:after="0" w:line="240" w:lineRule="auto"/>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18</w:t>
            </w:r>
          </w:p>
        </w:tc>
        <w:tc>
          <w:tcPr>
            <w:tcW w:w="868" w:type="dxa"/>
          </w:tcPr>
          <w:p w:rsidR="00B207DE" w:rsidRPr="003B0DC4" w:rsidRDefault="003B0DC4" w:rsidP="00B207DE">
            <w:pPr>
              <w:spacing w:after="0" w:line="240" w:lineRule="auto"/>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825</w:t>
            </w:r>
          </w:p>
        </w:tc>
        <w:tc>
          <w:tcPr>
            <w:tcW w:w="560" w:type="dxa"/>
          </w:tcPr>
          <w:p w:rsidR="00B207DE" w:rsidRPr="00ED6A8E" w:rsidRDefault="00B207DE" w:rsidP="00B207DE">
            <w:pPr>
              <w:spacing w:after="0" w:line="240" w:lineRule="auto"/>
              <w:rPr>
                <w:rFonts w:ascii="Times New Roman" w:eastAsia="Times New Roman" w:hAnsi="Times New Roman" w:cs="Times New Roman"/>
                <w:noProof/>
                <w:sz w:val="20"/>
                <w:szCs w:val="20"/>
              </w:rPr>
            </w:pPr>
          </w:p>
        </w:tc>
        <w:tc>
          <w:tcPr>
            <w:tcW w:w="559" w:type="dxa"/>
          </w:tcPr>
          <w:p w:rsidR="00B207DE" w:rsidRPr="00ED6A8E" w:rsidRDefault="00B207DE" w:rsidP="00B207DE">
            <w:pPr>
              <w:spacing w:after="0" w:line="240" w:lineRule="auto"/>
              <w:rPr>
                <w:rFonts w:ascii="Times New Roman" w:eastAsia="Times New Roman" w:hAnsi="Times New Roman" w:cs="Times New Roman"/>
                <w:noProof/>
                <w:sz w:val="20"/>
                <w:szCs w:val="20"/>
              </w:rPr>
            </w:pPr>
          </w:p>
        </w:tc>
        <w:tc>
          <w:tcPr>
            <w:tcW w:w="546" w:type="dxa"/>
          </w:tcPr>
          <w:p w:rsidR="00B207DE" w:rsidRPr="00ED6A8E" w:rsidRDefault="00B207DE" w:rsidP="00B207DE">
            <w:pPr>
              <w:spacing w:after="0" w:line="240" w:lineRule="auto"/>
              <w:rPr>
                <w:rFonts w:ascii="Times New Roman" w:eastAsia="Times New Roman" w:hAnsi="Times New Roman" w:cs="Times New Roman"/>
                <w:noProof/>
                <w:sz w:val="20"/>
                <w:szCs w:val="20"/>
              </w:rPr>
            </w:pPr>
          </w:p>
        </w:tc>
        <w:tc>
          <w:tcPr>
            <w:tcW w:w="574" w:type="dxa"/>
          </w:tcPr>
          <w:p w:rsidR="00B207DE" w:rsidRPr="00ED6A8E" w:rsidRDefault="00B207DE" w:rsidP="00B207DE">
            <w:pPr>
              <w:spacing w:after="0" w:line="240" w:lineRule="auto"/>
              <w:rPr>
                <w:rFonts w:ascii="Times New Roman" w:eastAsia="Times New Roman" w:hAnsi="Times New Roman" w:cs="Times New Roman"/>
                <w:noProof/>
                <w:sz w:val="20"/>
                <w:szCs w:val="20"/>
              </w:rPr>
            </w:pPr>
          </w:p>
        </w:tc>
        <w:tc>
          <w:tcPr>
            <w:tcW w:w="448" w:type="dxa"/>
          </w:tcPr>
          <w:p w:rsidR="00B207DE" w:rsidRPr="00ED6A8E" w:rsidRDefault="00B207DE" w:rsidP="00B207DE">
            <w:pPr>
              <w:spacing w:after="0" w:line="240" w:lineRule="auto"/>
              <w:rPr>
                <w:rFonts w:ascii="Times New Roman" w:eastAsia="Times New Roman" w:hAnsi="Times New Roman" w:cs="Times New Roman"/>
                <w:noProof/>
                <w:sz w:val="20"/>
                <w:szCs w:val="20"/>
              </w:rPr>
            </w:pPr>
          </w:p>
        </w:tc>
        <w:tc>
          <w:tcPr>
            <w:tcW w:w="700" w:type="dxa"/>
          </w:tcPr>
          <w:p w:rsidR="00B207DE" w:rsidRPr="00ED6A8E" w:rsidRDefault="00B207DE" w:rsidP="00B207DE">
            <w:pPr>
              <w:spacing w:after="0" w:line="240" w:lineRule="auto"/>
              <w:rPr>
                <w:rFonts w:ascii="Times New Roman" w:eastAsia="Times New Roman" w:hAnsi="Times New Roman" w:cs="Times New Roman"/>
                <w:noProof/>
                <w:sz w:val="20"/>
                <w:szCs w:val="20"/>
              </w:rPr>
            </w:pPr>
          </w:p>
        </w:tc>
        <w:tc>
          <w:tcPr>
            <w:tcW w:w="630" w:type="dxa"/>
          </w:tcPr>
          <w:p w:rsidR="00B207DE" w:rsidRPr="00ED6A8E" w:rsidRDefault="00B207DE" w:rsidP="00B207DE">
            <w:pPr>
              <w:spacing w:after="0" w:line="240" w:lineRule="auto"/>
              <w:rPr>
                <w:rFonts w:ascii="Times New Roman" w:eastAsia="Times New Roman" w:hAnsi="Times New Roman" w:cs="Times New Roman"/>
                <w:noProof/>
                <w:sz w:val="20"/>
                <w:szCs w:val="20"/>
                <w:lang w:val="sr-Latn-CS"/>
              </w:rPr>
            </w:pPr>
          </w:p>
        </w:tc>
        <w:tc>
          <w:tcPr>
            <w:tcW w:w="700" w:type="dxa"/>
          </w:tcPr>
          <w:p w:rsidR="00B207DE" w:rsidRPr="00ED6A8E" w:rsidRDefault="00B207DE" w:rsidP="00B207DE">
            <w:pPr>
              <w:spacing w:after="0" w:line="240" w:lineRule="auto"/>
              <w:rPr>
                <w:rFonts w:ascii="Times New Roman" w:eastAsia="Times New Roman" w:hAnsi="Times New Roman" w:cs="Times New Roman"/>
                <w:noProof/>
                <w:sz w:val="20"/>
                <w:szCs w:val="20"/>
                <w:lang w:val="sr-Latn-CS"/>
              </w:rPr>
            </w:pPr>
          </w:p>
        </w:tc>
        <w:tc>
          <w:tcPr>
            <w:tcW w:w="883" w:type="dxa"/>
          </w:tcPr>
          <w:p w:rsidR="00B207DE" w:rsidRPr="003B0DC4" w:rsidRDefault="003B0DC4" w:rsidP="00B207DE">
            <w:pPr>
              <w:spacing w:after="0" w:line="240" w:lineRule="auto"/>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825</w:t>
            </w:r>
          </w:p>
        </w:tc>
      </w:tr>
      <w:tr w:rsidR="00ED6A8E" w:rsidRPr="00ED6A8E" w:rsidTr="00ED6A8E">
        <w:trPr>
          <w:trHeight w:val="454"/>
        </w:trPr>
        <w:tc>
          <w:tcPr>
            <w:tcW w:w="1305" w:type="dxa"/>
          </w:tcPr>
          <w:p w:rsidR="00ED6A8E" w:rsidRPr="00020959" w:rsidRDefault="00ED6A8E" w:rsidP="00ED6A8E">
            <w:pPr>
              <w:spacing w:after="0" w:line="240" w:lineRule="auto"/>
              <w:jc w:val="center"/>
              <w:rPr>
                <w:rFonts w:ascii="Times New Roman" w:eastAsia="Times New Roman" w:hAnsi="Times New Roman" w:cs="Times New Roman"/>
                <w:noProof/>
                <w:sz w:val="28"/>
                <w:szCs w:val="20"/>
                <w:lang w:val="en-US"/>
              </w:rPr>
            </w:pPr>
          </w:p>
        </w:tc>
        <w:tc>
          <w:tcPr>
            <w:tcW w:w="658" w:type="dxa"/>
          </w:tcPr>
          <w:p w:rsidR="00ED6A8E" w:rsidRPr="00020959" w:rsidRDefault="00ED6A8E" w:rsidP="00020959">
            <w:pPr>
              <w:spacing w:after="0" w:line="240" w:lineRule="auto"/>
              <w:rPr>
                <w:rFonts w:ascii="Times New Roman" w:eastAsia="Times New Roman" w:hAnsi="Times New Roman" w:cs="Times New Roman"/>
                <w:noProof/>
                <w:sz w:val="20"/>
                <w:szCs w:val="20"/>
                <w:lang w:val="en-US"/>
              </w:rPr>
            </w:pPr>
          </w:p>
        </w:tc>
        <w:tc>
          <w:tcPr>
            <w:tcW w:w="644" w:type="dxa"/>
          </w:tcPr>
          <w:p w:rsidR="00ED6A8E" w:rsidRPr="00250917" w:rsidRDefault="00ED6A8E" w:rsidP="00ED6A8E">
            <w:pPr>
              <w:spacing w:after="0" w:line="240" w:lineRule="auto"/>
              <w:rPr>
                <w:rFonts w:ascii="Times New Roman" w:eastAsia="Times New Roman" w:hAnsi="Times New Roman" w:cs="Times New Roman"/>
                <w:noProof/>
                <w:sz w:val="20"/>
                <w:szCs w:val="20"/>
                <w:lang w:val="sr-Latn-RS"/>
              </w:rPr>
            </w:pPr>
          </w:p>
        </w:tc>
        <w:tc>
          <w:tcPr>
            <w:tcW w:w="700" w:type="dxa"/>
          </w:tcPr>
          <w:p w:rsidR="00ED6A8E" w:rsidRPr="00020959" w:rsidRDefault="00ED6A8E" w:rsidP="00ED6A8E">
            <w:pPr>
              <w:spacing w:after="0" w:line="240" w:lineRule="auto"/>
              <w:rPr>
                <w:rFonts w:ascii="Times New Roman" w:eastAsia="Times New Roman" w:hAnsi="Times New Roman" w:cs="Times New Roman"/>
                <w:noProof/>
                <w:sz w:val="20"/>
                <w:szCs w:val="20"/>
                <w:lang w:val="en-US"/>
              </w:rPr>
            </w:pPr>
          </w:p>
        </w:tc>
        <w:tc>
          <w:tcPr>
            <w:tcW w:w="588" w:type="dxa"/>
          </w:tcPr>
          <w:p w:rsidR="00ED6A8E" w:rsidRPr="00ED6A8E" w:rsidRDefault="00ED6A8E" w:rsidP="00ED6A8E">
            <w:pPr>
              <w:spacing w:after="0" w:line="240" w:lineRule="auto"/>
              <w:rPr>
                <w:rFonts w:ascii="Times New Roman" w:eastAsia="Times New Roman" w:hAnsi="Times New Roman" w:cs="Times New Roman"/>
                <w:noProof/>
                <w:sz w:val="20"/>
                <w:szCs w:val="20"/>
              </w:rPr>
            </w:pPr>
          </w:p>
        </w:tc>
        <w:tc>
          <w:tcPr>
            <w:tcW w:w="686" w:type="dxa"/>
          </w:tcPr>
          <w:p w:rsidR="00ED6A8E" w:rsidRPr="00ED6A8E" w:rsidRDefault="00ED6A8E" w:rsidP="00ED6A8E">
            <w:pPr>
              <w:spacing w:after="0" w:line="240" w:lineRule="auto"/>
              <w:rPr>
                <w:rFonts w:ascii="Times New Roman" w:eastAsia="Times New Roman" w:hAnsi="Times New Roman" w:cs="Times New Roman"/>
                <w:noProof/>
                <w:sz w:val="20"/>
                <w:szCs w:val="20"/>
                <w:lang w:val="sr-Latn-CS"/>
              </w:rPr>
            </w:pPr>
          </w:p>
        </w:tc>
        <w:tc>
          <w:tcPr>
            <w:tcW w:w="713" w:type="dxa"/>
          </w:tcPr>
          <w:p w:rsidR="00ED6A8E" w:rsidRPr="00ED6A8E" w:rsidRDefault="00ED6A8E" w:rsidP="00ED6A8E">
            <w:pPr>
              <w:spacing w:after="0" w:line="240" w:lineRule="auto"/>
              <w:rPr>
                <w:rFonts w:ascii="Times New Roman" w:eastAsia="Times New Roman" w:hAnsi="Times New Roman" w:cs="Times New Roman"/>
                <w:noProof/>
                <w:sz w:val="20"/>
                <w:szCs w:val="20"/>
                <w:lang w:val="sr-Latn-CS"/>
              </w:rPr>
            </w:pPr>
          </w:p>
        </w:tc>
        <w:tc>
          <w:tcPr>
            <w:tcW w:w="686" w:type="dxa"/>
          </w:tcPr>
          <w:p w:rsidR="00ED6A8E" w:rsidRPr="00ED6A8E" w:rsidRDefault="00ED6A8E" w:rsidP="00ED6A8E">
            <w:pPr>
              <w:spacing w:after="0" w:line="240" w:lineRule="auto"/>
              <w:rPr>
                <w:rFonts w:ascii="Times New Roman" w:eastAsia="Times New Roman" w:hAnsi="Times New Roman" w:cs="Times New Roman"/>
                <w:noProof/>
                <w:sz w:val="20"/>
                <w:szCs w:val="20"/>
                <w:lang w:val="sr-Latn-CS"/>
              </w:rPr>
            </w:pPr>
          </w:p>
        </w:tc>
        <w:tc>
          <w:tcPr>
            <w:tcW w:w="882" w:type="dxa"/>
          </w:tcPr>
          <w:p w:rsidR="00ED6A8E" w:rsidRPr="00ED6A8E" w:rsidRDefault="00ED6A8E" w:rsidP="00ED6A8E">
            <w:pPr>
              <w:spacing w:after="0" w:line="240" w:lineRule="auto"/>
              <w:rPr>
                <w:rFonts w:ascii="Times New Roman" w:eastAsia="Times New Roman" w:hAnsi="Times New Roman" w:cs="Times New Roman"/>
                <w:noProof/>
                <w:sz w:val="20"/>
                <w:szCs w:val="20"/>
                <w:lang w:val="sr-Latn-CS"/>
              </w:rPr>
            </w:pPr>
          </w:p>
        </w:tc>
        <w:tc>
          <w:tcPr>
            <w:tcW w:w="546" w:type="dxa"/>
          </w:tcPr>
          <w:p w:rsidR="00ED6A8E" w:rsidRPr="00ED6A8E" w:rsidRDefault="00ED6A8E" w:rsidP="00ED6A8E">
            <w:pPr>
              <w:spacing w:after="0" w:line="240" w:lineRule="auto"/>
              <w:rPr>
                <w:rFonts w:ascii="Times New Roman" w:eastAsia="Times New Roman" w:hAnsi="Times New Roman" w:cs="Times New Roman"/>
                <w:noProof/>
                <w:sz w:val="20"/>
                <w:szCs w:val="20"/>
                <w:lang w:val="sr-Latn-CS"/>
              </w:rPr>
            </w:pPr>
          </w:p>
        </w:tc>
        <w:tc>
          <w:tcPr>
            <w:tcW w:w="672" w:type="dxa"/>
          </w:tcPr>
          <w:p w:rsidR="00ED6A8E" w:rsidRPr="00ED6A8E" w:rsidRDefault="00ED6A8E" w:rsidP="00ED6A8E">
            <w:pPr>
              <w:spacing w:after="0" w:line="240" w:lineRule="auto"/>
              <w:rPr>
                <w:rFonts w:ascii="Times New Roman" w:eastAsia="Times New Roman" w:hAnsi="Times New Roman" w:cs="Times New Roman"/>
                <w:noProof/>
                <w:sz w:val="20"/>
                <w:szCs w:val="20"/>
                <w:lang w:val="sr-Latn-CS"/>
              </w:rPr>
            </w:pPr>
          </w:p>
        </w:tc>
        <w:tc>
          <w:tcPr>
            <w:tcW w:w="658" w:type="dxa"/>
          </w:tcPr>
          <w:p w:rsidR="00ED6A8E" w:rsidRPr="00020959" w:rsidRDefault="00ED6A8E" w:rsidP="00ED6A8E">
            <w:pPr>
              <w:spacing w:after="0" w:line="240" w:lineRule="auto"/>
              <w:rPr>
                <w:rFonts w:ascii="Times New Roman" w:eastAsia="Times New Roman" w:hAnsi="Times New Roman" w:cs="Times New Roman"/>
                <w:noProof/>
                <w:sz w:val="20"/>
                <w:szCs w:val="20"/>
                <w:lang w:val="en-US"/>
              </w:rPr>
            </w:pPr>
          </w:p>
        </w:tc>
        <w:tc>
          <w:tcPr>
            <w:tcW w:w="868" w:type="dxa"/>
          </w:tcPr>
          <w:p w:rsidR="00ED6A8E" w:rsidRPr="00020959" w:rsidRDefault="00ED6A8E" w:rsidP="00ED6A8E">
            <w:pPr>
              <w:spacing w:after="0" w:line="240" w:lineRule="auto"/>
              <w:rPr>
                <w:rFonts w:ascii="Times New Roman" w:eastAsia="Times New Roman" w:hAnsi="Times New Roman" w:cs="Times New Roman"/>
                <w:noProof/>
                <w:sz w:val="20"/>
                <w:szCs w:val="20"/>
                <w:lang w:val="en-US"/>
              </w:rPr>
            </w:pPr>
          </w:p>
        </w:tc>
        <w:tc>
          <w:tcPr>
            <w:tcW w:w="560" w:type="dxa"/>
          </w:tcPr>
          <w:p w:rsidR="00ED6A8E" w:rsidRPr="00ED6A8E" w:rsidRDefault="00ED6A8E" w:rsidP="00ED6A8E">
            <w:pPr>
              <w:spacing w:after="0" w:line="240" w:lineRule="auto"/>
              <w:rPr>
                <w:rFonts w:ascii="Times New Roman" w:eastAsia="Times New Roman" w:hAnsi="Times New Roman" w:cs="Times New Roman"/>
                <w:noProof/>
                <w:sz w:val="20"/>
                <w:szCs w:val="20"/>
                <w:lang w:val="sr-Latn-CS"/>
              </w:rPr>
            </w:pPr>
          </w:p>
        </w:tc>
        <w:tc>
          <w:tcPr>
            <w:tcW w:w="559" w:type="dxa"/>
          </w:tcPr>
          <w:p w:rsidR="00ED6A8E" w:rsidRPr="00ED6A8E" w:rsidRDefault="00ED6A8E" w:rsidP="00ED6A8E">
            <w:pPr>
              <w:spacing w:after="0" w:line="240" w:lineRule="auto"/>
              <w:rPr>
                <w:rFonts w:ascii="Times New Roman" w:eastAsia="Times New Roman" w:hAnsi="Times New Roman" w:cs="Times New Roman"/>
                <w:noProof/>
                <w:sz w:val="20"/>
                <w:szCs w:val="20"/>
                <w:lang w:val="sr-Latn-CS"/>
              </w:rPr>
            </w:pPr>
          </w:p>
        </w:tc>
        <w:tc>
          <w:tcPr>
            <w:tcW w:w="546" w:type="dxa"/>
          </w:tcPr>
          <w:p w:rsidR="00ED6A8E" w:rsidRPr="00ED6A8E" w:rsidRDefault="00ED6A8E" w:rsidP="00ED6A8E">
            <w:pPr>
              <w:spacing w:after="0" w:line="240" w:lineRule="auto"/>
              <w:rPr>
                <w:rFonts w:ascii="Times New Roman" w:eastAsia="Times New Roman" w:hAnsi="Times New Roman" w:cs="Times New Roman"/>
                <w:noProof/>
                <w:sz w:val="20"/>
                <w:szCs w:val="20"/>
              </w:rPr>
            </w:pPr>
          </w:p>
        </w:tc>
        <w:tc>
          <w:tcPr>
            <w:tcW w:w="574" w:type="dxa"/>
          </w:tcPr>
          <w:p w:rsidR="00ED6A8E" w:rsidRPr="00ED6A8E" w:rsidRDefault="00ED6A8E" w:rsidP="00ED6A8E">
            <w:pPr>
              <w:spacing w:after="0" w:line="240" w:lineRule="auto"/>
              <w:rPr>
                <w:rFonts w:ascii="Times New Roman" w:eastAsia="Times New Roman" w:hAnsi="Times New Roman" w:cs="Times New Roman"/>
                <w:noProof/>
                <w:sz w:val="20"/>
                <w:szCs w:val="20"/>
              </w:rPr>
            </w:pPr>
          </w:p>
        </w:tc>
        <w:tc>
          <w:tcPr>
            <w:tcW w:w="448" w:type="dxa"/>
          </w:tcPr>
          <w:p w:rsidR="00ED6A8E" w:rsidRPr="00ED6A8E" w:rsidRDefault="00ED6A8E" w:rsidP="00ED6A8E">
            <w:pPr>
              <w:spacing w:after="0" w:line="240" w:lineRule="auto"/>
              <w:rPr>
                <w:rFonts w:ascii="Times New Roman" w:eastAsia="Times New Roman" w:hAnsi="Times New Roman" w:cs="Times New Roman"/>
                <w:noProof/>
                <w:sz w:val="20"/>
                <w:szCs w:val="20"/>
                <w:lang w:val="sr-Latn-CS"/>
              </w:rPr>
            </w:pPr>
          </w:p>
        </w:tc>
        <w:tc>
          <w:tcPr>
            <w:tcW w:w="700" w:type="dxa"/>
          </w:tcPr>
          <w:p w:rsidR="00ED6A8E" w:rsidRPr="00ED6A8E" w:rsidRDefault="00ED6A8E" w:rsidP="00ED6A8E">
            <w:pPr>
              <w:spacing w:after="0" w:line="240" w:lineRule="auto"/>
              <w:rPr>
                <w:rFonts w:ascii="Times New Roman" w:eastAsia="Times New Roman" w:hAnsi="Times New Roman" w:cs="Times New Roman"/>
                <w:noProof/>
                <w:sz w:val="20"/>
                <w:szCs w:val="20"/>
                <w:lang w:val="sr-Latn-CS"/>
              </w:rPr>
            </w:pPr>
          </w:p>
        </w:tc>
        <w:tc>
          <w:tcPr>
            <w:tcW w:w="630" w:type="dxa"/>
          </w:tcPr>
          <w:p w:rsidR="00ED6A8E" w:rsidRPr="00ED6A8E" w:rsidRDefault="00ED6A8E" w:rsidP="00ED6A8E">
            <w:pPr>
              <w:spacing w:after="0" w:line="240" w:lineRule="auto"/>
              <w:rPr>
                <w:rFonts w:ascii="Times New Roman" w:eastAsia="Times New Roman" w:hAnsi="Times New Roman" w:cs="Times New Roman"/>
                <w:noProof/>
                <w:sz w:val="20"/>
                <w:szCs w:val="20"/>
                <w:lang w:val="sr-Latn-CS"/>
              </w:rPr>
            </w:pPr>
          </w:p>
        </w:tc>
        <w:tc>
          <w:tcPr>
            <w:tcW w:w="700" w:type="dxa"/>
          </w:tcPr>
          <w:p w:rsidR="00ED6A8E" w:rsidRPr="00ED6A8E" w:rsidRDefault="00ED6A8E" w:rsidP="00ED6A8E">
            <w:pPr>
              <w:spacing w:after="0" w:line="240" w:lineRule="auto"/>
              <w:rPr>
                <w:rFonts w:ascii="Times New Roman" w:eastAsia="Times New Roman" w:hAnsi="Times New Roman" w:cs="Times New Roman"/>
                <w:noProof/>
                <w:sz w:val="20"/>
                <w:szCs w:val="20"/>
                <w:lang w:val="sr-Latn-CS"/>
              </w:rPr>
            </w:pPr>
          </w:p>
        </w:tc>
        <w:tc>
          <w:tcPr>
            <w:tcW w:w="883" w:type="dxa"/>
          </w:tcPr>
          <w:p w:rsidR="00ED6A8E" w:rsidRPr="00020959" w:rsidRDefault="00ED6A8E" w:rsidP="00ED6A8E">
            <w:pPr>
              <w:spacing w:after="0" w:line="240" w:lineRule="auto"/>
              <w:rPr>
                <w:rFonts w:ascii="Times New Roman" w:eastAsia="Times New Roman" w:hAnsi="Times New Roman" w:cs="Times New Roman"/>
                <w:noProof/>
                <w:sz w:val="20"/>
                <w:szCs w:val="20"/>
                <w:lang w:val="en-US"/>
              </w:rPr>
            </w:pPr>
          </w:p>
        </w:tc>
      </w:tr>
      <w:tr w:rsidR="00250917" w:rsidRPr="00ED6A8E" w:rsidTr="00ED6A8E">
        <w:trPr>
          <w:trHeight w:val="454"/>
        </w:trPr>
        <w:tc>
          <w:tcPr>
            <w:tcW w:w="1305" w:type="dxa"/>
            <w:shd w:val="clear" w:color="auto" w:fill="F3F3F3"/>
          </w:tcPr>
          <w:p w:rsidR="00250917" w:rsidRPr="00ED6A8E" w:rsidRDefault="00250917" w:rsidP="00ED6A8E">
            <w:pPr>
              <w:spacing w:after="0" w:line="240" w:lineRule="auto"/>
              <w:rPr>
                <w:rFonts w:ascii="Times New Roman" w:eastAsia="Times New Roman" w:hAnsi="Times New Roman" w:cs="Times New Roman"/>
                <w:b/>
                <w:noProof/>
                <w:sz w:val="28"/>
                <w:szCs w:val="20"/>
              </w:rPr>
            </w:pPr>
            <w:r w:rsidRPr="00ED6A8E">
              <w:rPr>
                <w:rFonts w:ascii="Times New Roman" w:eastAsia="Times New Roman" w:hAnsi="Times New Roman" w:cs="Times New Roman"/>
                <w:b/>
                <w:noProof/>
                <w:sz w:val="28"/>
                <w:szCs w:val="20"/>
              </w:rPr>
              <w:t>МШ</w:t>
            </w:r>
          </w:p>
        </w:tc>
        <w:tc>
          <w:tcPr>
            <w:tcW w:w="658" w:type="dxa"/>
            <w:shd w:val="clear" w:color="auto" w:fill="F3F3F3"/>
          </w:tcPr>
          <w:p w:rsidR="00250917" w:rsidRPr="003B0DC4" w:rsidRDefault="003B0DC4" w:rsidP="00250917">
            <w:pPr>
              <w:spacing w:after="0" w:line="240" w:lineRule="auto"/>
              <w:rPr>
                <w:rFonts w:ascii="Times New Roman" w:eastAsia="Times New Roman" w:hAnsi="Times New Roman" w:cs="Times New Roman"/>
                <w:b/>
                <w:noProof/>
                <w:sz w:val="20"/>
                <w:szCs w:val="20"/>
                <w:lang w:val="sr-Cyrl-RS"/>
              </w:rPr>
            </w:pPr>
            <w:r>
              <w:rPr>
                <w:rFonts w:ascii="Times New Roman" w:eastAsia="Times New Roman" w:hAnsi="Times New Roman" w:cs="Times New Roman"/>
                <w:b/>
                <w:noProof/>
                <w:sz w:val="20"/>
                <w:szCs w:val="20"/>
                <w:lang w:val="sr-Cyrl-RS"/>
              </w:rPr>
              <w:t>111</w:t>
            </w:r>
          </w:p>
        </w:tc>
        <w:tc>
          <w:tcPr>
            <w:tcW w:w="644" w:type="dxa"/>
            <w:shd w:val="clear" w:color="auto" w:fill="F3F3F3"/>
          </w:tcPr>
          <w:p w:rsidR="00250917" w:rsidRPr="003B0DC4" w:rsidRDefault="003B0DC4" w:rsidP="00250917">
            <w:pPr>
              <w:spacing w:after="0" w:line="240" w:lineRule="auto"/>
              <w:rPr>
                <w:rFonts w:ascii="Times New Roman" w:eastAsia="Times New Roman" w:hAnsi="Times New Roman" w:cs="Times New Roman"/>
                <w:b/>
                <w:noProof/>
                <w:sz w:val="20"/>
                <w:szCs w:val="20"/>
                <w:lang w:val="sr-Cyrl-RS"/>
              </w:rPr>
            </w:pPr>
            <w:r>
              <w:rPr>
                <w:rFonts w:ascii="Times New Roman" w:eastAsia="Times New Roman" w:hAnsi="Times New Roman" w:cs="Times New Roman"/>
                <w:b/>
                <w:noProof/>
                <w:sz w:val="20"/>
                <w:szCs w:val="20"/>
                <w:lang w:val="sr-Cyrl-RS"/>
              </w:rPr>
              <w:t>27</w:t>
            </w:r>
          </w:p>
        </w:tc>
        <w:tc>
          <w:tcPr>
            <w:tcW w:w="700" w:type="dxa"/>
            <w:shd w:val="clear" w:color="auto" w:fill="F3F3F3"/>
          </w:tcPr>
          <w:p w:rsidR="00250917" w:rsidRPr="003B0DC4" w:rsidRDefault="003B0DC4" w:rsidP="00250917">
            <w:pPr>
              <w:spacing w:after="0" w:line="240" w:lineRule="auto"/>
              <w:rPr>
                <w:rFonts w:ascii="Times New Roman" w:eastAsia="Times New Roman" w:hAnsi="Times New Roman" w:cs="Times New Roman"/>
                <w:b/>
                <w:noProof/>
                <w:sz w:val="20"/>
                <w:szCs w:val="20"/>
                <w:lang w:val="sr-Cyrl-RS"/>
              </w:rPr>
            </w:pPr>
            <w:r>
              <w:rPr>
                <w:rFonts w:ascii="Times New Roman" w:eastAsia="Times New Roman" w:hAnsi="Times New Roman" w:cs="Times New Roman"/>
                <w:b/>
                <w:noProof/>
                <w:sz w:val="20"/>
                <w:szCs w:val="20"/>
                <w:lang w:val="sr-Cyrl-RS"/>
              </w:rPr>
              <w:t>84</w:t>
            </w:r>
          </w:p>
        </w:tc>
        <w:tc>
          <w:tcPr>
            <w:tcW w:w="588" w:type="dxa"/>
            <w:shd w:val="clear" w:color="auto" w:fill="F3F3F3"/>
          </w:tcPr>
          <w:p w:rsidR="00250917" w:rsidRPr="00250917" w:rsidRDefault="00250917" w:rsidP="00250917">
            <w:pPr>
              <w:spacing w:after="0" w:line="240" w:lineRule="auto"/>
              <w:rPr>
                <w:rFonts w:ascii="Times New Roman" w:eastAsia="Times New Roman" w:hAnsi="Times New Roman" w:cs="Times New Roman"/>
                <w:b/>
                <w:noProof/>
                <w:sz w:val="20"/>
                <w:szCs w:val="20"/>
              </w:rPr>
            </w:pPr>
          </w:p>
        </w:tc>
        <w:tc>
          <w:tcPr>
            <w:tcW w:w="686" w:type="dxa"/>
            <w:shd w:val="clear" w:color="auto" w:fill="F3F3F3"/>
          </w:tcPr>
          <w:p w:rsidR="00250917" w:rsidRPr="00250917" w:rsidRDefault="00250917" w:rsidP="00250917">
            <w:pPr>
              <w:spacing w:after="0" w:line="240" w:lineRule="auto"/>
              <w:rPr>
                <w:rFonts w:ascii="Times New Roman" w:eastAsia="Times New Roman" w:hAnsi="Times New Roman" w:cs="Times New Roman"/>
                <w:b/>
                <w:noProof/>
                <w:sz w:val="20"/>
                <w:szCs w:val="20"/>
                <w:lang w:val="sr-Latn-CS"/>
              </w:rPr>
            </w:pPr>
          </w:p>
        </w:tc>
        <w:tc>
          <w:tcPr>
            <w:tcW w:w="713" w:type="dxa"/>
            <w:shd w:val="clear" w:color="auto" w:fill="F3F3F3"/>
          </w:tcPr>
          <w:p w:rsidR="00250917" w:rsidRPr="00250917" w:rsidRDefault="00250917" w:rsidP="00250917">
            <w:pPr>
              <w:spacing w:after="0" w:line="240" w:lineRule="auto"/>
              <w:rPr>
                <w:rFonts w:ascii="Times New Roman" w:eastAsia="Times New Roman" w:hAnsi="Times New Roman" w:cs="Times New Roman"/>
                <w:b/>
                <w:noProof/>
                <w:sz w:val="20"/>
                <w:szCs w:val="20"/>
                <w:lang w:val="sr-Latn-CS"/>
              </w:rPr>
            </w:pPr>
          </w:p>
        </w:tc>
        <w:tc>
          <w:tcPr>
            <w:tcW w:w="686" w:type="dxa"/>
            <w:shd w:val="clear" w:color="auto" w:fill="F3F3F3"/>
          </w:tcPr>
          <w:p w:rsidR="00250917" w:rsidRPr="00250917" w:rsidRDefault="00250917" w:rsidP="00250917">
            <w:pPr>
              <w:spacing w:after="0" w:line="240" w:lineRule="auto"/>
              <w:rPr>
                <w:rFonts w:ascii="Times New Roman" w:eastAsia="Times New Roman" w:hAnsi="Times New Roman" w:cs="Times New Roman"/>
                <w:b/>
                <w:noProof/>
                <w:sz w:val="20"/>
                <w:szCs w:val="20"/>
                <w:lang w:val="sr-Latn-CS"/>
              </w:rPr>
            </w:pPr>
          </w:p>
        </w:tc>
        <w:tc>
          <w:tcPr>
            <w:tcW w:w="882" w:type="dxa"/>
            <w:shd w:val="clear" w:color="auto" w:fill="F3F3F3"/>
          </w:tcPr>
          <w:p w:rsidR="00250917" w:rsidRPr="00250917" w:rsidRDefault="00250917" w:rsidP="00250917">
            <w:pPr>
              <w:spacing w:after="0" w:line="240" w:lineRule="auto"/>
              <w:rPr>
                <w:rFonts w:ascii="Times New Roman" w:eastAsia="Times New Roman" w:hAnsi="Times New Roman" w:cs="Times New Roman"/>
                <w:b/>
                <w:noProof/>
                <w:sz w:val="20"/>
                <w:szCs w:val="20"/>
                <w:lang w:val="sr-Latn-CS"/>
              </w:rPr>
            </w:pPr>
          </w:p>
        </w:tc>
        <w:tc>
          <w:tcPr>
            <w:tcW w:w="546" w:type="dxa"/>
            <w:shd w:val="clear" w:color="auto" w:fill="F3F3F3"/>
          </w:tcPr>
          <w:p w:rsidR="00250917" w:rsidRPr="00250917" w:rsidRDefault="00250917" w:rsidP="00250917">
            <w:pPr>
              <w:spacing w:after="0" w:line="240" w:lineRule="auto"/>
              <w:rPr>
                <w:rFonts w:ascii="Times New Roman" w:eastAsia="Times New Roman" w:hAnsi="Times New Roman" w:cs="Times New Roman"/>
                <w:b/>
                <w:noProof/>
                <w:sz w:val="20"/>
                <w:szCs w:val="20"/>
                <w:lang w:val="sr-Latn-CS"/>
              </w:rPr>
            </w:pPr>
          </w:p>
        </w:tc>
        <w:tc>
          <w:tcPr>
            <w:tcW w:w="672" w:type="dxa"/>
            <w:shd w:val="clear" w:color="auto" w:fill="F3F3F3"/>
          </w:tcPr>
          <w:p w:rsidR="00250917" w:rsidRPr="00250917" w:rsidRDefault="00250917" w:rsidP="00250917">
            <w:pPr>
              <w:spacing w:after="0" w:line="240" w:lineRule="auto"/>
              <w:rPr>
                <w:rFonts w:ascii="Times New Roman" w:eastAsia="Times New Roman" w:hAnsi="Times New Roman" w:cs="Times New Roman"/>
                <w:b/>
                <w:noProof/>
                <w:sz w:val="20"/>
                <w:szCs w:val="20"/>
                <w:lang w:val="sr-Latn-CS"/>
              </w:rPr>
            </w:pPr>
          </w:p>
        </w:tc>
        <w:tc>
          <w:tcPr>
            <w:tcW w:w="658" w:type="dxa"/>
            <w:shd w:val="clear" w:color="auto" w:fill="F3F3F3"/>
          </w:tcPr>
          <w:p w:rsidR="00250917" w:rsidRPr="003B0DC4" w:rsidRDefault="003B0DC4" w:rsidP="00250917">
            <w:pPr>
              <w:spacing w:after="0" w:line="240" w:lineRule="auto"/>
              <w:rPr>
                <w:rFonts w:ascii="Times New Roman" w:eastAsia="Times New Roman" w:hAnsi="Times New Roman" w:cs="Times New Roman"/>
                <w:b/>
                <w:noProof/>
                <w:sz w:val="20"/>
                <w:szCs w:val="20"/>
                <w:lang w:val="sr-Cyrl-RS"/>
              </w:rPr>
            </w:pPr>
            <w:r>
              <w:rPr>
                <w:rFonts w:ascii="Times New Roman" w:eastAsia="Times New Roman" w:hAnsi="Times New Roman" w:cs="Times New Roman"/>
                <w:b/>
                <w:noProof/>
                <w:sz w:val="20"/>
                <w:szCs w:val="20"/>
                <w:lang w:val="sr-Cyrl-RS"/>
              </w:rPr>
              <w:t>84</w:t>
            </w:r>
          </w:p>
        </w:tc>
        <w:tc>
          <w:tcPr>
            <w:tcW w:w="868" w:type="dxa"/>
            <w:shd w:val="clear" w:color="auto" w:fill="F3F3F3"/>
          </w:tcPr>
          <w:p w:rsidR="00250917" w:rsidRPr="003B0DC4" w:rsidRDefault="003B0DC4" w:rsidP="00250917">
            <w:pPr>
              <w:spacing w:after="0" w:line="240" w:lineRule="auto"/>
              <w:rPr>
                <w:rFonts w:ascii="Times New Roman" w:eastAsia="Times New Roman" w:hAnsi="Times New Roman" w:cs="Times New Roman"/>
                <w:b/>
                <w:noProof/>
                <w:sz w:val="20"/>
                <w:szCs w:val="20"/>
                <w:lang w:val="sr-Cyrl-RS"/>
              </w:rPr>
            </w:pPr>
            <w:r>
              <w:rPr>
                <w:rFonts w:ascii="Times New Roman" w:eastAsia="Times New Roman" w:hAnsi="Times New Roman" w:cs="Times New Roman"/>
                <w:b/>
                <w:noProof/>
                <w:sz w:val="20"/>
                <w:szCs w:val="20"/>
                <w:lang w:val="sr-Cyrl-RS"/>
              </w:rPr>
              <w:t>5296</w:t>
            </w:r>
          </w:p>
        </w:tc>
        <w:tc>
          <w:tcPr>
            <w:tcW w:w="560" w:type="dxa"/>
            <w:shd w:val="clear" w:color="auto" w:fill="F3F3F3"/>
          </w:tcPr>
          <w:p w:rsidR="00250917" w:rsidRPr="00250917" w:rsidRDefault="00250917" w:rsidP="00250917">
            <w:pPr>
              <w:spacing w:after="0" w:line="240" w:lineRule="auto"/>
              <w:rPr>
                <w:rFonts w:ascii="Times New Roman" w:eastAsia="Times New Roman" w:hAnsi="Times New Roman" w:cs="Times New Roman"/>
                <w:b/>
                <w:noProof/>
                <w:sz w:val="20"/>
                <w:szCs w:val="20"/>
                <w:lang w:val="sr-Latn-CS"/>
              </w:rPr>
            </w:pPr>
          </w:p>
        </w:tc>
        <w:tc>
          <w:tcPr>
            <w:tcW w:w="559" w:type="dxa"/>
            <w:shd w:val="clear" w:color="auto" w:fill="F3F3F3"/>
          </w:tcPr>
          <w:p w:rsidR="00250917" w:rsidRPr="00250917" w:rsidRDefault="00250917" w:rsidP="00250917">
            <w:pPr>
              <w:spacing w:after="0" w:line="240" w:lineRule="auto"/>
              <w:rPr>
                <w:rFonts w:ascii="Times New Roman" w:eastAsia="Times New Roman" w:hAnsi="Times New Roman" w:cs="Times New Roman"/>
                <w:b/>
                <w:noProof/>
                <w:sz w:val="20"/>
                <w:szCs w:val="20"/>
                <w:lang w:val="sr-Latn-CS"/>
              </w:rPr>
            </w:pPr>
          </w:p>
        </w:tc>
        <w:tc>
          <w:tcPr>
            <w:tcW w:w="546" w:type="dxa"/>
            <w:shd w:val="clear" w:color="auto" w:fill="F3F3F3"/>
          </w:tcPr>
          <w:p w:rsidR="00250917" w:rsidRPr="00250917" w:rsidRDefault="00250917" w:rsidP="00250917">
            <w:pPr>
              <w:spacing w:after="0" w:line="240" w:lineRule="auto"/>
              <w:rPr>
                <w:rFonts w:ascii="Times New Roman" w:eastAsia="Times New Roman" w:hAnsi="Times New Roman" w:cs="Times New Roman"/>
                <w:b/>
                <w:noProof/>
                <w:sz w:val="20"/>
                <w:szCs w:val="20"/>
              </w:rPr>
            </w:pPr>
          </w:p>
        </w:tc>
        <w:tc>
          <w:tcPr>
            <w:tcW w:w="574" w:type="dxa"/>
            <w:shd w:val="clear" w:color="auto" w:fill="F3F3F3"/>
          </w:tcPr>
          <w:p w:rsidR="00250917" w:rsidRPr="00250917" w:rsidRDefault="00250917" w:rsidP="00250917">
            <w:pPr>
              <w:spacing w:after="0" w:line="240" w:lineRule="auto"/>
              <w:rPr>
                <w:rFonts w:ascii="Times New Roman" w:eastAsia="Times New Roman" w:hAnsi="Times New Roman" w:cs="Times New Roman"/>
                <w:b/>
                <w:noProof/>
                <w:sz w:val="20"/>
                <w:szCs w:val="20"/>
              </w:rPr>
            </w:pPr>
          </w:p>
        </w:tc>
        <w:tc>
          <w:tcPr>
            <w:tcW w:w="448" w:type="dxa"/>
            <w:shd w:val="clear" w:color="auto" w:fill="F3F3F3"/>
          </w:tcPr>
          <w:p w:rsidR="00250917" w:rsidRPr="00250917" w:rsidRDefault="00250917" w:rsidP="00250917">
            <w:pPr>
              <w:spacing w:after="0" w:line="240" w:lineRule="auto"/>
              <w:rPr>
                <w:rFonts w:ascii="Times New Roman" w:eastAsia="Times New Roman" w:hAnsi="Times New Roman" w:cs="Times New Roman"/>
                <w:b/>
                <w:noProof/>
                <w:sz w:val="20"/>
                <w:szCs w:val="20"/>
                <w:lang w:val="sr-Latn-CS"/>
              </w:rPr>
            </w:pPr>
          </w:p>
        </w:tc>
        <w:tc>
          <w:tcPr>
            <w:tcW w:w="700" w:type="dxa"/>
            <w:shd w:val="clear" w:color="auto" w:fill="F3F3F3"/>
          </w:tcPr>
          <w:p w:rsidR="00250917" w:rsidRPr="00250917" w:rsidRDefault="00250917" w:rsidP="00250917">
            <w:pPr>
              <w:spacing w:after="0" w:line="240" w:lineRule="auto"/>
              <w:rPr>
                <w:rFonts w:ascii="Times New Roman" w:eastAsia="Times New Roman" w:hAnsi="Times New Roman" w:cs="Times New Roman"/>
                <w:b/>
                <w:noProof/>
                <w:sz w:val="20"/>
                <w:szCs w:val="20"/>
                <w:lang w:val="sr-Latn-CS"/>
              </w:rPr>
            </w:pPr>
          </w:p>
        </w:tc>
        <w:tc>
          <w:tcPr>
            <w:tcW w:w="630" w:type="dxa"/>
            <w:shd w:val="clear" w:color="auto" w:fill="F3F3F3"/>
          </w:tcPr>
          <w:p w:rsidR="00250917" w:rsidRPr="00250917" w:rsidRDefault="00250917" w:rsidP="00250917">
            <w:pPr>
              <w:spacing w:after="0" w:line="240" w:lineRule="auto"/>
              <w:rPr>
                <w:rFonts w:ascii="Times New Roman" w:eastAsia="Times New Roman" w:hAnsi="Times New Roman" w:cs="Times New Roman"/>
                <w:b/>
                <w:noProof/>
                <w:sz w:val="20"/>
                <w:szCs w:val="20"/>
                <w:lang w:val="sr-Latn-CS"/>
              </w:rPr>
            </w:pPr>
          </w:p>
        </w:tc>
        <w:tc>
          <w:tcPr>
            <w:tcW w:w="700" w:type="dxa"/>
            <w:shd w:val="clear" w:color="auto" w:fill="F3F3F3"/>
          </w:tcPr>
          <w:p w:rsidR="00250917" w:rsidRPr="00250917" w:rsidRDefault="00250917" w:rsidP="00250917">
            <w:pPr>
              <w:spacing w:after="0" w:line="240" w:lineRule="auto"/>
              <w:rPr>
                <w:rFonts w:ascii="Times New Roman" w:eastAsia="Times New Roman" w:hAnsi="Times New Roman" w:cs="Times New Roman"/>
                <w:b/>
                <w:noProof/>
                <w:sz w:val="20"/>
                <w:szCs w:val="20"/>
                <w:lang w:val="sr-Latn-CS"/>
              </w:rPr>
            </w:pPr>
          </w:p>
        </w:tc>
        <w:tc>
          <w:tcPr>
            <w:tcW w:w="883" w:type="dxa"/>
            <w:shd w:val="clear" w:color="auto" w:fill="F3F3F3"/>
          </w:tcPr>
          <w:p w:rsidR="00250917" w:rsidRPr="003B0DC4" w:rsidRDefault="003B0DC4" w:rsidP="00250917">
            <w:pPr>
              <w:spacing w:after="0" w:line="240" w:lineRule="auto"/>
              <w:rPr>
                <w:rFonts w:ascii="Times New Roman" w:eastAsia="Times New Roman" w:hAnsi="Times New Roman" w:cs="Times New Roman"/>
                <w:b/>
                <w:noProof/>
                <w:sz w:val="20"/>
                <w:szCs w:val="20"/>
                <w:lang w:val="sr-Cyrl-RS"/>
              </w:rPr>
            </w:pPr>
            <w:r>
              <w:rPr>
                <w:rFonts w:ascii="Times New Roman" w:eastAsia="Times New Roman" w:hAnsi="Times New Roman" w:cs="Times New Roman"/>
                <w:b/>
                <w:noProof/>
                <w:sz w:val="20"/>
                <w:szCs w:val="20"/>
                <w:lang w:val="sr-Cyrl-RS"/>
              </w:rPr>
              <w:t>5296</w:t>
            </w:r>
          </w:p>
        </w:tc>
      </w:tr>
      <w:tr w:rsidR="00CA2A7C" w:rsidRPr="00ED6A8E" w:rsidTr="00DB1861">
        <w:trPr>
          <w:trHeight w:val="454"/>
        </w:trPr>
        <w:tc>
          <w:tcPr>
            <w:tcW w:w="1305" w:type="dxa"/>
            <w:shd w:val="clear" w:color="auto" w:fill="F3F3F3"/>
          </w:tcPr>
          <w:p w:rsidR="00CA2A7C" w:rsidRPr="00ED6A8E" w:rsidRDefault="00CA2A7C" w:rsidP="00ED6A8E">
            <w:pPr>
              <w:spacing w:after="0" w:line="240" w:lineRule="auto"/>
              <w:rPr>
                <w:rFonts w:ascii="Times New Roman" w:eastAsia="Times New Roman" w:hAnsi="Times New Roman" w:cs="Times New Roman"/>
                <w:b/>
                <w:noProof/>
                <w:sz w:val="28"/>
                <w:szCs w:val="20"/>
              </w:rPr>
            </w:pPr>
            <w:r w:rsidRPr="00ED6A8E">
              <w:rPr>
                <w:rFonts w:ascii="Times New Roman" w:eastAsia="Times New Roman" w:hAnsi="Times New Roman" w:cs="Times New Roman"/>
                <w:b/>
                <w:noProof/>
                <w:sz w:val="28"/>
                <w:szCs w:val="20"/>
              </w:rPr>
              <w:t>ИО</w:t>
            </w:r>
          </w:p>
        </w:tc>
        <w:tc>
          <w:tcPr>
            <w:tcW w:w="658" w:type="dxa"/>
            <w:shd w:val="clear" w:color="auto" w:fill="F3F3F3"/>
          </w:tcPr>
          <w:p w:rsidR="00CA2A7C" w:rsidRPr="003B0DC4" w:rsidRDefault="003B0DC4" w:rsidP="00DB1861">
            <w:pPr>
              <w:spacing w:after="0" w:line="240" w:lineRule="auto"/>
              <w:jc w:val="center"/>
              <w:rPr>
                <w:rFonts w:ascii="Times New Roman" w:eastAsia="Times New Roman" w:hAnsi="Times New Roman" w:cs="Times New Roman"/>
                <w:b/>
                <w:noProof/>
                <w:lang w:val="sr-Cyrl-RS"/>
              </w:rPr>
            </w:pPr>
            <w:r>
              <w:rPr>
                <w:rFonts w:ascii="Times New Roman" w:eastAsia="Times New Roman" w:hAnsi="Times New Roman" w:cs="Times New Roman"/>
                <w:b/>
                <w:noProof/>
                <w:lang w:val="sr-Cyrl-RS"/>
              </w:rPr>
              <w:t>24</w:t>
            </w:r>
          </w:p>
        </w:tc>
        <w:tc>
          <w:tcPr>
            <w:tcW w:w="644" w:type="dxa"/>
            <w:shd w:val="clear" w:color="auto" w:fill="F3F3F3"/>
          </w:tcPr>
          <w:p w:rsidR="00CA2A7C" w:rsidRPr="003B0DC4" w:rsidRDefault="003B0DC4" w:rsidP="00DB1861">
            <w:pPr>
              <w:spacing w:after="0" w:line="240" w:lineRule="auto"/>
              <w:rPr>
                <w:rFonts w:ascii="Times New Roman" w:eastAsia="Times New Roman" w:hAnsi="Times New Roman" w:cs="Times New Roman"/>
                <w:b/>
                <w:noProof/>
                <w:lang w:val="sr-Cyrl-RS"/>
              </w:rPr>
            </w:pPr>
            <w:r>
              <w:rPr>
                <w:rFonts w:ascii="Times New Roman" w:eastAsia="Times New Roman" w:hAnsi="Times New Roman" w:cs="Times New Roman"/>
                <w:b/>
                <w:noProof/>
                <w:lang w:val="sr-Cyrl-RS"/>
              </w:rPr>
              <w:t>6</w:t>
            </w:r>
          </w:p>
        </w:tc>
        <w:tc>
          <w:tcPr>
            <w:tcW w:w="700" w:type="dxa"/>
            <w:shd w:val="clear" w:color="auto" w:fill="F3F3F3"/>
          </w:tcPr>
          <w:p w:rsidR="00CA2A7C" w:rsidRPr="003B0DC4" w:rsidRDefault="003B0DC4" w:rsidP="00DB1861">
            <w:pPr>
              <w:spacing w:after="0" w:line="240" w:lineRule="auto"/>
              <w:rPr>
                <w:rFonts w:ascii="Times New Roman" w:eastAsia="Times New Roman" w:hAnsi="Times New Roman" w:cs="Times New Roman"/>
                <w:b/>
                <w:noProof/>
                <w:lang w:val="sr-Cyrl-RS"/>
              </w:rPr>
            </w:pPr>
            <w:r>
              <w:rPr>
                <w:rFonts w:ascii="Times New Roman" w:eastAsia="Times New Roman" w:hAnsi="Times New Roman" w:cs="Times New Roman"/>
                <w:b/>
                <w:noProof/>
                <w:lang w:val="sr-Cyrl-RS"/>
              </w:rPr>
              <w:t>18</w:t>
            </w:r>
          </w:p>
        </w:tc>
        <w:tc>
          <w:tcPr>
            <w:tcW w:w="588" w:type="dxa"/>
            <w:shd w:val="clear" w:color="auto" w:fill="F3F3F3"/>
          </w:tcPr>
          <w:p w:rsidR="00CA2A7C" w:rsidRPr="004B6E9C" w:rsidRDefault="00CA2A7C" w:rsidP="00DB1861">
            <w:pPr>
              <w:spacing w:after="0" w:line="240" w:lineRule="auto"/>
              <w:rPr>
                <w:rFonts w:ascii="Times New Roman" w:eastAsia="Times New Roman" w:hAnsi="Times New Roman" w:cs="Times New Roman"/>
                <w:b/>
                <w:noProof/>
                <w:lang w:val="en-US"/>
              </w:rPr>
            </w:pPr>
          </w:p>
        </w:tc>
        <w:tc>
          <w:tcPr>
            <w:tcW w:w="686" w:type="dxa"/>
            <w:shd w:val="clear" w:color="auto" w:fill="F3F3F3"/>
          </w:tcPr>
          <w:p w:rsidR="00CA2A7C" w:rsidRPr="004B6E9C" w:rsidRDefault="00CA2A7C" w:rsidP="00DB1861">
            <w:pPr>
              <w:spacing w:after="0" w:line="240" w:lineRule="auto"/>
              <w:rPr>
                <w:rFonts w:ascii="Times New Roman" w:eastAsia="Times New Roman" w:hAnsi="Times New Roman" w:cs="Times New Roman"/>
                <w:b/>
                <w:noProof/>
              </w:rPr>
            </w:pPr>
          </w:p>
        </w:tc>
        <w:tc>
          <w:tcPr>
            <w:tcW w:w="713" w:type="dxa"/>
            <w:shd w:val="clear" w:color="auto" w:fill="F3F3F3"/>
            <w:textDirection w:val="btLr"/>
          </w:tcPr>
          <w:p w:rsidR="00CA2A7C" w:rsidRPr="004B6E9C" w:rsidRDefault="00CA2A7C" w:rsidP="00DB1861">
            <w:pPr>
              <w:spacing w:after="0" w:line="240" w:lineRule="auto"/>
              <w:ind w:right="113"/>
              <w:rPr>
                <w:rFonts w:ascii="Times New Roman" w:eastAsia="Times New Roman" w:hAnsi="Times New Roman" w:cs="Times New Roman"/>
                <w:b/>
                <w:noProof/>
              </w:rPr>
            </w:pPr>
          </w:p>
        </w:tc>
        <w:tc>
          <w:tcPr>
            <w:tcW w:w="686" w:type="dxa"/>
            <w:shd w:val="clear" w:color="auto" w:fill="F3F3F3"/>
          </w:tcPr>
          <w:p w:rsidR="00CA2A7C" w:rsidRPr="004B6E9C" w:rsidRDefault="00CA2A7C" w:rsidP="00DB1861">
            <w:pPr>
              <w:spacing w:after="0" w:line="240" w:lineRule="auto"/>
              <w:rPr>
                <w:rFonts w:ascii="Times New Roman" w:eastAsia="Times New Roman" w:hAnsi="Times New Roman" w:cs="Times New Roman"/>
                <w:b/>
                <w:noProof/>
              </w:rPr>
            </w:pPr>
          </w:p>
        </w:tc>
        <w:tc>
          <w:tcPr>
            <w:tcW w:w="882" w:type="dxa"/>
            <w:shd w:val="clear" w:color="auto" w:fill="F3F3F3"/>
            <w:textDirection w:val="btLr"/>
          </w:tcPr>
          <w:p w:rsidR="00CA2A7C" w:rsidRPr="004B6E9C" w:rsidRDefault="00CA2A7C" w:rsidP="00DB1861">
            <w:pPr>
              <w:spacing w:after="0" w:line="240" w:lineRule="auto"/>
              <w:ind w:right="113"/>
              <w:rPr>
                <w:rFonts w:ascii="Times New Roman" w:eastAsia="Times New Roman" w:hAnsi="Times New Roman" w:cs="Times New Roman"/>
                <w:b/>
                <w:noProof/>
              </w:rPr>
            </w:pPr>
          </w:p>
        </w:tc>
        <w:tc>
          <w:tcPr>
            <w:tcW w:w="546" w:type="dxa"/>
            <w:shd w:val="clear" w:color="auto" w:fill="F3F3F3"/>
          </w:tcPr>
          <w:p w:rsidR="00CA2A7C" w:rsidRPr="004B6E9C" w:rsidRDefault="00CA2A7C" w:rsidP="00DB1861">
            <w:pPr>
              <w:spacing w:after="0" w:line="240" w:lineRule="auto"/>
              <w:rPr>
                <w:rFonts w:ascii="Times New Roman" w:eastAsia="Times New Roman" w:hAnsi="Times New Roman" w:cs="Times New Roman"/>
                <w:b/>
                <w:noProof/>
              </w:rPr>
            </w:pPr>
          </w:p>
        </w:tc>
        <w:tc>
          <w:tcPr>
            <w:tcW w:w="672" w:type="dxa"/>
            <w:shd w:val="clear" w:color="auto" w:fill="F3F3F3"/>
            <w:textDirection w:val="btLr"/>
          </w:tcPr>
          <w:p w:rsidR="00CA2A7C" w:rsidRPr="004B6E9C" w:rsidRDefault="00CA2A7C" w:rsidP="00DB1861">
            <w:pPr>
              <w:spacing w:after="0" w:line="240" w:lineRule="auto"/>
              <w:ind w:right="113"/>
              <w:rPr>
                <w:rFonts w:ascii="Times New Roman" w:eastAsia="Times New Roman" w:hAnsi="Times New Roman" w:cs="Times New Roman"/>
                <w:b/>
                <w:noProof/>
              </w:rPr>
            </w:pPr>
          </w:p>
        </w:tc>
        <w:tc>
          <w:tcPr>
            <w:tcW w:w="658" w:type="dxa"/>
            <w:shd w:val="clear" w:color="auto" w:fill="F3F3F3"/>
          </w:tcPr>
          <w:p w:rsidR="00CA2A7C" w:rsidRPr="003B0DC4" w:rsidRDefault="003B0DC4" w:rsidP="00DB1861">
            <w:pPr>
              <w:spacing w:after="0" w:line="240" w:lineRule="auto"/>
              <w:rPr>
                <w:rFonts w:ascii="Times New Roman" w:eastAsia="Times New Roman" w:hAnsi="Times New Roman" w:cs="Times New Roman"/>
                <w:b/>
                <w:noProof/>
                <w:lang w:val="sr-Cyrl-RS"/>
              </w:rPr>
            </w:pPr>
            <w:r>
              <w:rPr>
                <w:rFonts w:ascii="Times New Roman" w:eastAsia="Times New Roman" w:hAnsi="Times New Roman" w:cs="Times New Roman"/>
                <w:b/>
                <w:noProof/>
                <w:lang w:val="sr-Cyrl-RS"/>
              </w:rPr>
              <w:t>18</w:t>
            </w:r>
          </w:p>
        </w:tc>
        <w:tc>
          <w:tcPr>
            <w:tcW w:w="868" w:type="dxa"/>
            <w:shd w:val="clear" w:color="auto" w:fill="F3F3F3"/>
          </w:tcPr>
          <w:p w:rsidR="00CA2A7C" w:rsidRPr="003B0DC4" w:rsidRDefault="003B0DC4" w:rsidP="00DB1861">
            <w:pPr>
              <w:spacing w:after="0" w:line="240" w:lineRule="auto"/>
              <w:rPr>
                <w:rFonts w:ascii="Times New Roman" w:eastAsia="Times New Roman" w:hAnsi="Times New Roman" w:cs="Times New Roman"/>
                <w:b/>
                <w:noProof/>
                <w:lang w:val="sr-Cyrl-RS"/>
              </w:rPr>
            </w:pPr>
            <w:r>
              <w:rPr>
                <w:rFonts w:ascii="Times New Roman" w:eastAsia="Times New Roman" w:hAnsi="Times New Roman" w:cs="Times New Roman"/>
                <w:b/>
                <w:noProof/>
                <w:lang w:val="sr-Cyrl-RS"/>
              </w:rPr>
              <w:t>866</w:t>
            </w:r>
          </w:p>
        </w:tc>
        <w:tc>
          <w:tcPr>
            <w:tcW w:w="560" w:type="dxa"/>
            <w:shd w:val="clear" w:color="auto" w:fill="F3F3F3"/>
          </w:tcPr>
          <w:p w:rsidR="00CA2A7C" w:rsidRPr="004B6E9C" w:rsidRDefault="00CA2A7C" w:rsidP="00DB1861">
            <w:pPr>
              <w:spacing w:after="0" w:line="240" w:lineRule="auto"/>
              <w:rPr>
                <w:rFonts w:ascii="Times New Roman" w:eastAsia="Times New Roman" w:hAnsi="Times New Roman" w:cs="Times New Roman"/>
                <w:b/>
                <w:noProof/>
              </w:rPr>
            </w:pPr>
          </w:p>
        </w:tc>
        <w:tc>
          <w:tcPr>
            <w:tcW w:w="559" w:type="dxa"/>
            <w:shd w:val="clear" w:color="auto" w:fill="F3F3F3"/>
            <w:textDirection w:val="btLr"/>
          </w:tcPr>
          <w:p w:rsidR="00CA2A7C" w:rsidRPr="004B6E9C" w:rsidRDefault="00CA2A7C" w:rsidP="00DB1861">
            <w:pPr>
              <w:spacing w:after="0" w:line="240" w:lineRule="auto"/>
              <w:ind w:right="113"/>
              <w:rPr>
                <w:rFonts w:ascii="Times New Roman" w:eastAsia="Times New Roman" w:hAnsi="Times New Roman" w:cs="Times New Roman"/>
                <w:b/>
                <w:noProof/>
              </w:rPr>
            </w:pPr>
          </w:p>
        </w:tc>
        <w:tc>
          <w:tcPr>
            <w:tcW w:w="546" w:type="dxa"/>
            <w:shd w:val="clear" w:color="auto" w:fill="F3F3F3"/>
          </w:tcPr>
          <w:p w:rsidR="00CA2A7C" w:rsidRPr="004B6E9C" w:rsidRDefault="00CA2A7C" w:rsidP="00DB1861">
            <w:pPr>
              <w:spacing w:after="0" w:line="240" w:lineRule="auto"/>
              <w:rPr>
                <w:rFonts w:ascii="Times New Roman" w:eastAsia="Times New Roman" w:hAnsi="Times New Roman" w:cs="Times New Roman"/>
                <w:b/>
                <w:noProof/>
              </w:rPr>
            </w:pPr>
          </w:p>
        </w:tc>
        <w:tc>
          <w:tcPr>
            <w:tcW w:w="574" w:type="dxa"/>
            <w:shd w:val="clear" w:color="auto" w:fill="F3F3F3"/>
            <w:textDirection w:val="btLr"/>
          </w:tcPr>
          <w:p w:rsidR="00CA2A7C" w:rsidRPr="004B6E9C" w:rsidRDefault="00CA2A7C" w:rsidP="00DB1861">
            <w:pPr>
              <w:spacing w:after="0" w:line="240" w:lineRule="auto"/>
              <w:ind w:right="113"/>
              <w:rPr>
                <w:rFonts w:ascii="Times New Roman" w:eastAsia="Times New Roman" w:hAnsi="Times New Roman" w:cs="Times New Roman"/>
                <w:b/>
                <w:noProof/>
              </w:rPr>
            </w:pPr>
          </w:p>
        </w:tc>
        <w:tc>
          <w:tcPr>
            <w:tcW w:w="448" w:type="dxa"/>
            <w:shd w:val="clear" w:color="auto" w:fill="F3F3F3"/>
          </w:tcPr>
          <w:p w:rsidR="00CA2A7C" w:rsidRPr="004B6E9C" w:rsidRDefault="00CA2A7C" w:rsidP="00DB1861">
            <w:pPr>
              <w:spacing w:after="0" w:line="240" w:lineRule="auto"/>
              <w:rPr>
                <w:rFonts w:ascii="Times New Roman" w:eastAsia="Times New Roman" w:hAnsi="Times New Roman" w:cs="Times New Roman"/>
                <w:b/>
                <w:noProof/>
              </w:rPr>
            </w:pPr>
          </w:p>
        </w:tc>
        <w:tc>
          <w:tcPr>
            <w:tcW w:w="700" w:type="dxa"/>
            <w:shd w:val="clear" w:color="auto" w:fill="F3F3F3"/>
            <w:textDirection w:val="btLr"/>
          </w:tcPr>
          <w:p w:rsidR="00CA2A7C" w:rsidRPr="004B6E9C" w:rsidRDefault="00CA2A7C" w:rsidP="00DB1861">
            <w:pPr>
              <w:spacing w:after="0" w:line="240" w:lineRule="auto"/>
              <w:ind w:right="113"/>
              <w:rPr>
                <w:rFonts w:ascii="Times New Roman" w:eastAsia="Times New Roman" w:hAnsi="Times New Roman" w:cs="Times New Roman"/>
                <w:b/>
                <w:noProof/>
              </w:rPr>
            </w:pPr>
          </w:p>
        </w:tc>
        <w:tc>
          <w:tcPr>
            <w:tcW w:w="630" w:type="dxa"/>
            <w:shd w:val="clear" w:color="auto" w:fill="F3F3F3"/>
          </w:tcPr>
          <w:p w:rsidR="00CA2A7C" w:rsidRPr="004B6E9C" w:rsidRDefault="00CA2A7C" w:rsidP="00DB1861">
            <w:pPr>
              <w:spacing w:after="0" w:line="240" w:lineRule="auto"/>
              <w:rPr>
                <w:rFonts w:ascii="Times New Roman" w:eastAsia="Times New Roman" w:hAnsi="Times New Roman" w:cs="Times New Roman"/>
                <w:b/>
                <w:noProof/>
              </w:rPr>
            </w:pPr>
          </w:p>
        </w:tc>
        <w:tc>
          <w:tcPr>
            <w:tcW w:w="700" w:type="dxa"/>
            <w:shd w:val="clear" w:color="auto" w:fill="F3F3F3"/>
            <w:textDirection w:val="btLr"/>
          </w:tcPr>
          <w:p w:rsidR="00CA2A7C" w:rsidRPr="004B6E9C" w:rsidRDefault="00CA2A7C" w:rsidP="00DB1861">
            <w:pPr>
              <w:spacing w:after="0" w:line="240" w:lineRule="auto"/>
              <w:ind w:right="113"/>
              <w:rPr>
                <w:rFonts w:ascii="Times New Roman" w:eastAsia="Times New Roman" w:hAnsi="Times New Roman" w:cs="Times New Roman"/>
                <w:b/>
                <w:noProof/>
              </w:rPr>
            </w:pPr>
          </w:p>
        </w:tc>
        <w:tc>
          <w:tcPr>
            <w:tcW w:w="883" w:type="dxa"/>
            <w:shd w:val="clear" w:color="auto" w:fill="F3F3F3"/>
          </w:tcPr>
          <w:p w:rsidR="00CA2A7C" w:rsidRPr="003B0DC4" w:rsidRDefault="003B0DC4" w:rsidP="00DB1861">
            <w:pPr>
              <w:spacing w:after="0" w:line="240" w:lineRule="auto"/>
              <w:rPr>
                <w:rFonts w:ascii="Times New Roman" w:eastAsia="Times New Roman" w:hAnsi="Times New Roman" w:cs="Times New Roman"/>
                <w:b/>
                <w:noProof/>
                <w:lang w:val="sr-Cyrl-RS"/>
              </w:rPr>
            </w:pPr>
            <w:r>
              <w:rPr>
                <w:rFonts w:ascii="Times New Roman" w:eastAsia="Times New Roman" w:hAnsi="Times New Roman" w:cs="Times New Roman"/>
                <w:b/>
                <w:noProof/>
                <w:lang w:val="sr-Cyrl-RS"/>
              </w:rPr>
              <w:t>866</w:t>
            </w:r>
          </w:p>
        </w:tc>
      </w:tr>
      <w:tr w:rsidR="00CA2A7C" w:rsidRPr="00ED6A8E" w:rsidTr="00ED6A8E">
        <w:trPr>
          <w:trHeight w:val="454"/>
        </w:trPr>
        <w:tc>
          <w:tcPr>
            <w:tcW w:w="1305" w:type="dxa"/>
            <w:shd w:val="clear" w:color="auto" w:fill="F3F3F3"/>
          </w:tcPr>
          <w:p w:rsidR="00CA2A7C" w:rsidRPr="00ED6A8E" w:rsidRDefault="00CA2A7C" w:rsidP="00ED6A8E">
            <w:pPr>
              <w:spacing w:after="0" w:line="240" w:lineRule="auto"/>
              <w:jc w:val="center"/>
              <w:rPr>
                <w:rFonts w:ascii="Times New Roman" w:eastAsia="Times New Roman" w:hAnsi="Times New Roman" w:cs="Times New Roman"/>
                <w:b/>
                <w:noProof/>
                <w:sz w:val="28"/>
                <w:szCs w:val="20"/>
              </w:rPr>
            </w:pPr>
            <w:r w:rsidRPr="00ED6A8E">
              <w:rPr>
                <w:rFonts w:ascii="Times New Roman" w:eastAsia="Times New Roman" w:hAnsi="Times New Roman" w:cs="Times New Roman"/>
                <w:b/>
                <w:noProof/>
                <w:sz w:val="28"/>
                <w:szCs w:val="20"/>
              </w:rPr>
              <w:t>Свега:</w:t>
            </w:r>
          </w:p>
        </w:tc>
        <w:tc>
          <w:tcPr>
            <w:tcW w:w="658" w:type="dxa"/>
            <w:shd w:val="clear" w:color="auto" w:fill="F3F3F3"/>
          </w:tcPr>
          <w:p w:rsidR="00CA2A7C" w:rsidRPr="008068A8" w:rsidRDefault="003B0DC4" w:rsidP="00ED6A8E">
            <w:pPr>
              <w:spacing w:after="0" w:line="240" w:lineRule="auto"/>
              <w:rPr>
                <w:rFonts w:ascii="Times New Roman" w:eastAsia="Times New Roman" w:hAnsi="Times New Roman" w:cs="Times New Roman"/>
                <w:b/>
                <w:noProof/>
                <w:sz w:val="20"/>
                <w:szCs w:val="20"/>
                <w:lang w:val="sr-Cyrl-RS"/>
              </w:rPr>
            </w:pPr>
            <w:r>
              <w:rPr>
                <w:rFonts w:ascii="Times New Roman" w:eastAsia="Times New Roman" w:hAnsi="Times New Roman" w:cs="Times New Roman"/>
                <w:b/>
                <w:noProof/>
                <w:sz w:val="20"/>
                <w:szCs w:val="20"/>
                <w:lang w:val="sr-Cyrl-RS"/>
              </w:rPr>
              <w:t>135</w:t>
            </w:r>
          </w:p>
        </w:tc>
        <w:tc>
          <w:tcPr>
            <w:tcW w:w="644" w:type="dxa"/>
            <w:shd w:val="clear" w:color="auto" w:fill="F3F3F3"/>
          </w:tcPr>
          <w:p w:rsidR="00CA2A7C" w:rsidRPr="00CA2A7C" w:rsidRDefault="003B0DC4" w:rsidP="00ED6A8E">
            <w:pPr>
              <w:spacing w:after="0" w:line="240" w:lineRule="auto"/>
              <w:rPr>
                <w:rFonts w:ascii="Times New Roman" w:eastAsia="Times New Roman" w:hAnsi="Times New Roman" w:cs="Times New Roman"/>
                <w:b/>
                <w:noProof/>
                <w:sz w:val="20"/>
                <w:szCs w:val="20"/>
                <w:lang w:val="sr-Cyrl-RS"/>
              </w:rPr>
            </w:pPr>
            <w:r>
              <w:rPr>
                <w:rFonts w:ascii="Times New Roman" w:eastAsia="Times New Roman" w:hAnsi="Times New Roman" w:cs="Times New Roman"/>
                <w:b/>
                <w:noProof/>
                <w:sz w:val="20"/>
                <w:szCs w:val="20"/>
                <w:lang w:val="sr-Cyrl-RS"/>
              </w:rPr>
              <w:t>33</w:t>
            </w:r>
          </w:p>
        </w:tc>
        <w:tc>
          <w:tcPr>
            <w:tcW w:w="700" w:type="dxa"/>
            <w:shd w:val="clear" w:color="auto" w:fill="F3F3F3"/>
          </w:tcPr>
          <w:p w:rsidR="00CA2A7C" w:rsidRPr="00B87742" w:rsidRDefault="003B0DC4" w:rsidP="00ED6A8E">
            <w:pPr>
              <w:spacing w:after="0" w:line="240" w:lineRule="auto"/>
              <w:rPr>
                <w:rFonts w:ascii="Times New Roman" w:eastAsia="Times New Roman" w:hAnsi="Times New Roman" w:cs="Times New Roman"/>
                <w:b/>
                <w:noProof/>
                <w:sz w:val="20"/>
                <w:szCs w:val="20"/>
                <w:lang w:val="sr-Cyrl-RS"/>
              </w:rPr>
            </w:pPr>
            <w:r>
              <w:rPr>
                <w:rFonts w:ascii="Times New Roman" w:eastAsia="Times New Roman" w:hAnsi="Times New Roman" w:cs="Times New Roman"/>
                <w:b/>
                <w:noProof/>
                <w:sz w:val="20"/>
                <w:szCs w:val="20"/>
                <w:lang w:val="sr-Cyrl-RS"/>
              </w:rPr>
              <w:t>101</w:t>
            </w:r>
          </w:p>
        </w:tc>
        <w:tc>
          <w:tcPr>
            <w:tcW w:w="588" w:type="dxa"/>
            <w:shd w:val="clear" w:color="auto" w:fill="F3F3F3"/>
          </w:tcPr>
          <w:p w:rsidR="00CA2A7C" w:rsidRPr="00ED6A8E" w:rsidRDefault="00CA2A7C" w:rsidP="00ED6A8E">
            <w:pPr>
              <w:spacing w:after="0" w:line="240" w:lineRule="auto"/>
              <w:rPr>
                <w:rFonts w:ascii="Times New Roman" w:eastAsia="Times New Roman" w:hAnsi="Times New Roman" w:cs="Times New Roman"/>
                <w:b/>
                <w:noProof/>
                <w:sz w:val="20"/>
                <w:szCs w:val="20"/>
                <w:lang w:val="sr-Latn-CS"/>
              </w:rPr>
            </w:pPr>
          </w:p>
        </w:tc>
        <w:tc>
          <w:tcPr>
            <w:tcW w:w="686" w:type="dxa"/>
            <w:shd w:val="clear" w:color="auto" w:fill="F3F3F3"/>
          </w:tcPr>
          <w:p w:rsidR="00CA2A7C" w:rsidRPr="00ED6A8E" w:rsidRDefault="00CA2A7C" w:rsidP="00ED6A8E">
            <w:pPr>
              <w:spacing w:after="0" w:line="240" w:lineRule="auto"/>
              <w:rPr>
                <w:rFonts w:ascii="Times New Roman" w:eastAsia="Times New Roman" w:hAnsi="Times New Roman" w:cs="Times New Roman"/>
                <w:b/>
                <w:noProof/>
                <w:sz w:val="20"/>
                <w:szCs w:val="20"/>
                <w:lang w:val="sr-Latn-CS"/>
              </w:rPr>
            </w:pPr>
          </w:p>
        </w:tc>
        <w:tc>
          <w:tcPr>
            <w:tcW w:w="713" w:type="dxa"/>
            <w:shd w:val="clear" w:color="auto" w:fill="F3F3F3"/>
          </w:tcPr>
          <w:p w:rsidR="00CA2A7C" w:rsidRPr="00ED6A8E" w:rsidRDefault="00CA2A7C" w:rsidP="00ED6A8E">
            <w:pPr>
              <w:spacing w:after="0" w:line="240" w:lineRule="auto"/>
              <w:rPr>
                <w:rFonts w:ascii="Times New Roman" w:eastAsia="Times New Roman" w:hAnsi="Times New Roman" w:cs="Times New Roman"/>
                <w:b/>
                <w:noProof/>
                <w:sz w:val="20"/>
                <w:szCs w:val="20"/>
                <w:lang w:val="sr-Latn-CS"/>
              </w:rPr>
            </w:pPr>
          </w:p>
        </w:tc>
        <w:tc>
          <w:tcPr>
            <w:tcW w:w="686" w:type="dxa"/>
            <w:shd w:val="clear" w:color="auto" w:fill="F3F3F3"/>
          </w:tcPr>
          <w:p w:rsidR="00CA2A7C" w:rsidRPr="00ED6A8E" w:rsidRDefault="00CA2A7C" w:rsidP="00ED6A8E">
            <w:pPr>
              <w:spacing w:after="0" w:line="240" w:lineRule="auto"/>
              <w:rPr>
                <w:rFonts w:ascii="Times New Roman" w:eastAsia="Times New Roman" w:hAnsi="Times New Roman" w:cs="Times New Roman"/>
                <w:b/>
                <w:noProof/>
                <w:sz w:val="20"/>
                <w:szCs w:val="20"/>
                <w:lang w:val="sr-Latn-CS"/>
              </w:rPr>
            </w:pPr>
          </w:p>
        </w:tc>
        <w:tc>
          <w:tcPr>
            <w:tcW w:w="882" w:type="dxa"/>
            <w:shd w:val="clear" w:color="auto" w:fill="F3F3F3"/>
          </w:tcPr>
          <w:p w:rsidR="00CA2A7C" w:rsidRPr="00ED6A8E" w:rsidRDefault="00CA2A7C" w:rsidP="00ED6A8E">
            <w:pPr>
              <w:spacing w:after="0" w:line="240" w:lineRule="auto"/>
              <w:rPr>
                <w:rFonts w:ascii="Times New Roman" w:eastAsia="Times New Roman" w:hAnsi="Times New Roman" w:cs="Times New Roman"/>
                <w:b/>
                <w:noProof/>
                <w:sz w:val="20"/>
                <w:szCs w:val="20"/>
                <w:lang w:val="sr-Latn-CS"/>
              </w:rPr>
            </w:pPr>
          </w:p>
        </w:tc>
        <w:tc>
          <w:tcPr>
            <w:tcW w:w="546" w:type="dxa"/>
            <w:shd w:val="clear" w:color="auto" w:fill="F3F3F3"/>
          </w:tcPr>
          <w:p w:rsidR="00CA2A7C" w:rsidRPr="00ED6A8E" w:rsidRDefault="00CA2A7C" w:rsidP="00ED6A8E">
            <w:pPr>
              <w:spacing w:after="0" w:line="240" w:lineRule="auto"/>
              <w:rPr>
                <w:rFonts w:ascii="Times New Roman" w:eastAsia="Times New Roman" w:hAnsi="Times New Roman" w:cs="Times New Roman"/>
                <w:b/>
                <w:noProof/>
                <w:sz w:val="20"/>
                <w:szCs w:val="20"/>
              </w:rPr>
            </w:pPr>
          </w:p>
        </w:tc>
        <w:tc>
          <w:tcPr>
            <w:tcW w:w="672" w:type="dxa"/>
            <w:shd w:val="clear" w:color="auto" w:fill="F3F3F3"/>
          </w:tcPr>
          <w:p w:rsidR="00CA2A7C" w:rsidRPr="00ED6A8E" w:rsidRDefault="00CA2A7C" w:rsidP="00ED6A8E">
            <w:pPr>
              <w:spacing w:after="0" w:line="240" w:lineRule="auto"/>
              <w:rPr>
                <w:rFonts w:ascii="Times New Roman" w:eastAsia="Times New Roman" w:hAnsi="Times New Roman" w:cs="Times New Roman"/>
                <w:b/>
                <w:noProof/>
                <w:sz w:val="20"/>
                <w:szCs w:val="20"/>
              </w:rPr>
            </w:pPr>
          </w:p>
        </w:tc>
        <w:tc>
          <w:tcPr>
            <w:tcW w:w="658" w:type="dxa"/>
            <w:shd w:val="clear" w:color="auto" w:fill="F3F3F3"/>
          </w:tcPr>
          <w:p w:rsidR="00CA2A7C" w:rsidRPr="00B87742" w:rsidRDefault="003B0DC4" w:rsidP="00ED6A8E">
            <w:pPr>
              <w:spacing w:after="0" w:line="240" w:lineRule="auto"/>
              <w:rPr>
                <w:rFonts w:ascii="Times New Roman" w:eastAsia="Times New Roman" w:hAnsi="Times New Roman" w:cs="Times New Roman"/>
                <w:b/>
                <w:noProof/>
                <w:sz w:val="20"/>
                <w:szCs w:val="20"/>
                <w:lang w:val="sr-Cyrl-RS"/>
              </w:rPr>
            </w:pPr>
            <w:r>
              <w:rPr>
                <w:rFonts w:ascii="Times New Roman" w:eastAsia="Times New Roman" w:hAnsi="Times New Roman" w:cs="Times New Roman"/>
                <w:b/>
                <w:noProof/>
                <w:sz w:val="20"/>
                <w:szCs w:val="20"/>
                <w:lang w:val="sr-Cyrl-RS"/>
              </w:rPr>
              <w:t>101</w:t>
            </w:r>
          </w:p>
        </w:tc>
        <w:tc>
          <w:tcPr>
            <w:tcW w:w="868" w:type="dxa"/>
            <w:shd w:val="clear" w:color="auto" w:fill="F3F3F3"/>
          </w:tcPr>
          <w:p w:rsidR="00CA2A7C" w:rsidRPr="004E6617" w:rsidRDefault="003B0DC4" w:rsidP="00ED6A8E">
            <w:pPr>
              <w:spacing w:after="0" w:line="240" w:lineRule="auto"/>
              <w:rPr>
                <w:rFonts w:ascii="Times New Roman" w:eastAsia="Times New Roman" w:hAnsi="Times New Roman" w:cs="Times New Roman"/>
                <w:b/>
                <w:noProof/>
                <w:sz w:val="20"/>
                <w:szCs w:val="20"/>
                <w:lang w:val="sr-Cyrl-RS"/>
              </w:rPr>
            </w:pPr>
            <w:r>
              <w:rPr>
                <w:rFonts w:ascii="Times New Roman" w:eastAsia="Times New Roman" w:hAnsi="Times New Roman" w:cs="Times New Roman"/>
                <w:b/>
                <w:noProof/>
                <w:sz w:val="20"/>
                <w:szCs w:val="20"/>
                <w:lang w:val="sr-Cyrl-RS"/>
              </w:rPr>
              <w:t>6162</w:t>
            </w:r>
          </w:p>
        </w:tc>
        <w:tc>
          <w:tcPr>
            <w:tcW w:w="560" w:type="dxa"/>
            <w:shd w:val="clear" w:color="auto" w:fill="F3F3F3"/>
          </w:tcPr>
          <w:p w:rsidR="00CA2A7C" w:rsidRPr="00ED6A8E" w:rsidRDefault="00CA2A7C" w:rsidP="00ED6A8E">
            <w:pPr>
              <w:spacing w:after="0" w:line="240" w:lineRule="auto"/>
              <w:rPr>
                <w:rFonts w:ascii="Times New Roman" w:eastAsia="Times New Roman" w:hAnsi="Times New Roman" w:cs="Times New Roman"/>
                <w:b/>
                <w:noProof/>
                <w:sz w:val="20"/>
                <w:szCs w:val="20"/>
              </w:rPr>
            </w:pPr>
          </w:p>
        </w:tc>
        <w:tc>
          <w:tcPr>
            <w:tcW w:w="559" w:type="dxa"/>
            <w:shd w:val="clear" w:color="auto" w:fill="F3F3F3"/>
          </w:tcPr>
          <w:p w:rsidR="00CA2A7C" w:rsidRPr="00ED6A8E" w:rsidRDefault="00CA2A7C" w:rsidP="00ED6A8E">
            <w:pPr>
              <w:spacing w:after="0" w:line="240" w:lineRule="auto"/>
              <w:rPr>
                <w:rFonts w:ascii="Times New Roman" w:eastAsia="Times New Roman" w:hAnsi="Times New Roman" w:cs="Times New Roman"/>
                <w:b/>
                <w:noProof/>
                <w:sz w:val="20"/>
                <w:szCs w:val="20"/>
              </w:rPr>
            </w:pPr>
          </w:p>
        </w:tc>
        <w:tc>
          <w:tcPr>
            <w:tcW w:w="546" w:type="dxa"/>
            <w:shd w:val="clear" w:color="auto" w:fill="F3F3F3"/>
          </w:tcPr>
          <w:p w:rsidR="00CA2A7C" w:rsidRPr="00ED6A8E" w:rsidRDefault="00CA2A7C" w:rsidP="00ED6A8E">
            <w:pPr>
              <w:spacing w:after="0" w:line="240" w:lineRule="auto"/>
              <w:rPr>
                <w:rFonts w:ascii="Times New Roman" w:eastAsia="Times New Roman" w:hAnsi="Times New Roman" w:cs="Times New Roman"/>
                <w:b/>
                <w:noProof/>
                <w:sz w:val="20"/>
                <w:szCs w:val="20"/>
              </w:rPr>
            </w:pPr>
          </w:p>
        </w:tc>
        <w:tc>
          <w:tcPr>
            <w:tcW w:w="574" w:type="dxa"/>
            <w:shd w:val="clear" w:color="auto" w:fill="F3F3F3"/>
          </w:tcPr>
          <w:p w:rsidR="00CA2A7C" w:rsidRPr="00ED6A8E" w:rsidRDefault="00CA2A7C" w:rsidP="00ED6A8E">
            <w:pPr>
              <w:spacing w:after="0" w:line="240" w:lineRule="auto"/>
              <w:rPr>
                <w:rFonts w:ascii="Times New Roman" w:eastAsia="Times New Roman" w:hAnsi="Times New Roman" w:cs="Times New Roman"/>
                <w:b/>
                <w:noProof/>
                <w:sz w:val="20"/>
                <w:szCs w:val="20"/>
              </w:rPr>
            </w:pPr>
          </w:p>
        </w:tc>
        <w:tc>
          <w:tcPr>
            <w:tcW w:w="448" w:type="dxa"/>
            <w:shd w:val="clear" w:color="auto" w:fill="F3F3F3"/>
          </w:tcPr>
          <w:p w:rsidR="00CA2A7C" w:rsidRPr="00ED6A8E" w:rsidRDefault="00CA2A7C" w:rsidP="00ED6A8E">
            <w:pPr>
              <w:spacing w:after="0" w:line="240" w:lineRule="auto"/>
              <w:rPr>
                <w:rFonts w:ascii="Times New Roman" w:eastAsia="Times New Roman" w:hAnsi="Times New Roman" w:cs="Times New Roman"/>
                <w:b/>
                <w:noProof/>
                <w:sz w:val="20"/>
                <w:szCs w:val="20"/>
              </w:rPr>
            </w:pPr>
          </w:p>
        </w:tc>
        <w:tc>
          <w:tcPr>
            <w:tcW w:w="700" w:type="dxa"/>
            <w:shd w:val="clear" w:color="auto" w:fill="F3F3F3"/>
          </w:tcPr>
          <w:p w:rsidR="00CA2A7C" w:rsidRPr="00ED6A8E" w:rsidRDefault="00CA2A7C" w:rsidP="00ED6A8E">
            <w:pPr>
              <w:spacing w:after="0" w:line="240" w:lineRule="auto"/>
              <w:rPr>
                <w:rFonts w:ascii="Times New Roman" w:eastAsia="Times New Roman" w:hAnsi="Times New Roman" w:cs="Times New Roman"/>
                <w:b/>
                <w:noProof/>
                <w:sz w:val="20"/>
                <w:szCs w:val="20"/>
              </w:rPr>
            </w:pPr>
          </w:p>
        </w:tc>
        <w:tc>
          <w:tcPr>
            <w:tcW w:w="630" w:type="dxa"/>
            <w:shd w:val="clear" w:color="auto" w:fill="F3F3F3"/>
          </w:tcPr>
          <w:p w:rsidR="00CA2A7C" w:rsidRPr="00ED6A8E" w:rsidRDefault="00CA2A7C" w:rsidP="00ED6A8E">
            <w:pPr>
              <w:spacing w:after="0" w:line="240" w:lineRule="auto"/>
              <w:rPr>
                <w:rFonts w:ascii="Times New Roman" w:eastAsia="Times New Roman" w:hAnsi="Times New Roman" w:cs="Times New Roman"/>
                <w:b/>
                <w:noProof/>
                <w:sz w:val="20"/>
                <w:szCs w:val="20"/>
                <w:lang w:val="sr-Latn-CS"/>
              </w:rPr>
            </w:pPr>
          </w:p>
        </w:tc>
        <w:tc>
          <w:tcPr>
            <w:tcW w:w="700" w:type="dxa"/>
            <w:shd w:val="clear" w:color="auto" w:fill="F3F3F3"/>
          </w:tcPr>
          <w:p w:rsidR="00CA2A7C" w:rsidRPr="00ED6A8E" w:rsidRDefault="00CA2A7C" w:rsidP="00ED6A8E">
            <w:pPr>
              <w:spacing w:after="0" w:line="240" w:lineRule="auto"/>
              <w:rPr>
                <w:rFonts w:ascii="Times New Roman" w:eastAsia="Times New Roman" w:hAnsi="Times New Roman" w:cs="Times New Roman"/>
                <w:b/>
                <w:noProof/>
                <w:sz w:val="20"/>
                <w:szCs w:val="20"/>
                <w:lang w:val="sr-Latn-CS"/>
              </w:rPr>
            </w:pPr>
          </w:p>
        </w:tc>
        <w:tc>
          <w:tcPr>
            <w:tcW w:w="883" w:type="dxa"/>
            <w:shd w:val="clear" w:color="auto" w:fill="F3F3F3"/>
          </w:tcPr>
          <w:p w:rsidR="00CA2A7C" w:rsidRPr="004E6617" w:rsidRDefault="003B0DC4" w:rsidP="00ED6A8E">
            <w:pPr>
              <w:spacing w:after="0" w:line="240" w:lineRule="auto"/>
              <w:rPr>
                <w:rFonts w:ascii="Times New Roman" w:eastAsia="Times New Roman" w:hAnsi="Times New Roman" w:cs="Times New Roman"/>
                <w:b/>
                <w:noProof/>
                <w:sz w:val="20"/>
                <w:szCs w:val="20"/>
                <w:lang w:val="sr-Cyrl-RS"/>
              </w:rPr>
            </w:pPr>
            <w:r>
              <w:rPr>
                <w:rFonts w:ascii="Times New Roman" w:eastAsia="Times New Roman" w:hAnsi="Times New Roman" w:cs="Times New Roman"/>
                <w:b/>
                <w:noProof/>
                <w:sz w:val="20"/>
                <w:szCs w:val="20"/>
                <w:lang w:val="sr-Cyrl-RS"/>
              </w:rPr>
              <w:t>6162</w:t>
            </w:r>
          </w:p>
        </w:tc>
      </w:tr>
      <w:tr w:rsidR="00CA2A7C" w:rsidRPr="00ED6A8E" w:rsidTr="00ED6A8E">
        <w:trPr>
          <w:trHeight w:val="454"/>
        </w:trPr>
        <w:tc>
          <w:tcPr>
            <w:tcW w:w="1305" w:type="dxa"/>
          </w:tcPr>
          <w:p w:rsidR="00CA2A7C" w:rsidRPr="00ED6A8E" w:rsidRDefault="00CA2A7C" w:rsidP="00ED6A8E">
            <w:pPr>
              <w:spacing w:after="0" w:line="240" w:lineRule="auto"/>
              <w:jc w:val="center"/>
              <w:rPr>
                <w:rFonts w:ascii="Times New Roman" w:eastAsia="Times New Roman" w:hAnsi="Times New Roman" w:cs="Times New Roman"/>
                <w:noProof/>
                <w:sz w:val="28"/>
                <w:szCs w:val="20"/>
              </w:rPr>
            </w:pPr>
            <w:r w:rsidRPr="00ED6A8E">
              <w:rPr>
                <w:rFonts w:ascii="Times New Roman" w:eastAsia="Times New Roman" w:hAnsi="Times New Roman" w:cs="Times New Roman"/>
                <w:noProof/>
                <w:sz w:val="28"/>
                <w:szCs w:val="20"/>
              </w:rPr>
              <w:t>II-1</w:t>
            </w:r>
          </w:p>
        </w:tc>
        <w:tc>
          <w:tcPr>
            <w:tcW w:w="658" w:type="dxa"/>
          </w:tcPr>
          <w:p w:rsidR="00CA2A7C" w:rsidRPr="003B0DC4" w:rsidRDefault="003B0DC4" w:rsidP="00ED6A8E">
            <w:pPr>
              <w:spacing w:after="0" w:line="240" w:lineRule="auto"/>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25</w:t>
            </w:r>
          </w:p>
        </w:tc>
        <w:tc>
          <w:tcPr>
            <w:tcW w:w="644" w:type="dxa"/>
          </w:tcPr>
          <w:p w:rsidR="00CA2A7C" w:rsidRPr="003B0DC4" w:rsidRDefault="003B0DC4" w:rsidP="00ED6A8E">
            <w:pPr>
              <w:spacing w:after="0" w:line="240" w:lineRule="auto"/>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14</w:t>
            </w:r>
          </w:p>
        </w:tc>
        <w:tc>
          <w:tcPr>
            <w:tcW w:w="700" w:type="dxa"/>
          </w:tcPr>
          <w:p w:rsidR="00CA2A7C" w:rsidRPr="003B0DC4" w:rsidRDefault="003B0DC4" w:rsidP="00ED6A8E">
            <w:pPr>
              <w:spacing w:after="0" w:line="240" w:lineRule="auto"/>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11</w:t>
            </w:r>
          </w:p>
        </w:tc>
        <w:tc>
          <w:tcPr>
            <w:tcW w:w="588" w:type="dxa"/>
          </w:tcPr>
          <w:p w:rsidR="00CA2A7C" w:rsidRPr="00ED6A8E" w:rsidRDefault="00CA2A7C" w:rsidP="00ED6A8E">
            <w:pPr>
              <w:spacing w:after="0" w:line="240" w:lineRule="auto"/>
              <w:rPr>
                <w:rFonts w:ascii="Times New Roman" w:eastAsia="Times New Roman" w:hAnsi="Times New Roman" w:cs="Times New Roman"/>
                <w:noProof/>
                <w:sz w:val="20"/>
                <w:szCs w:val="20"/>
                <w:lang w:val="sr-Latn-CS"/>
              </w:rPr>
            </w:pPr>
          </w:p>
        </w:tc>
        <w:tc>
          <w:tcPr>
            <w:tcW w:w="686" w:type="dxa"/>
          </w:tcPr>
          <w:p w:rsidR="00CA2A7C" w:rsidRPr="00ED6A8E" w:rsidRDefault="00CA2A7C" w:rsidP="00ED6A8E">
            <w:pPr>
              <w:spacing w:after="0" w:line="240" w:lineRule="auto"/>
              <w:rPr>
                <w:rFonts w:ascii="Times New Roman" w:eastAsia="Times New Roman" w:hAnsi="Times New Roman" w:cs="Times New Roman"/>
                <w:noProof/>
                <w:sz w:val="20"/>
                <w:szCs w:val="20"/>
                <w:lang w:val="sr-Latn-CS"/>
              </w:rPr>
            </w:pPr>
          </w:p>
        </w:tc>
        <w:tc>
          <w:tcPr>
            <w:tcW w:w="713" w:type="dxa"/>
          </w:tcPr>
          <w:p w:rsidR="00CA2A7C" w:rsidRPr="00ED6A8E" w:rsidRDefault="00CA2A7C" w:rsidP="00ED6A8E">
            <w:pPr>
              <w:spacing w:after="0" w:line="240" w:lineRule="auto"/>
              <w:rPr>
                <w:rFonts w:ascii="Times New Roman" w:eastAsia="Times New Roman" w:hAnsi="Times New Roman" w:cs="Times New Roman"/>
                <w:noProof/>
                <w:sz w:val="20"/>
                <w:szCs w:val="20"/>
                <w:lang w:val="sr-Latn-CS"/>
              </w:rPr>
            </w:pPr>
          </w:p>
        </w:tc>
        <w:tc>
          <w:tcPr>
            <w:tcW w:w="686" w:type="dxa"/>
          </w:tcPr>
          <w:p w:rsidR="00CA2A7C" w:rsidRPr="00ED6A8E" w:rsidRDefault="00CA2A7C" w:rsidP="00ED6A8E">
            <w:pPr>
              <w:spacing w:after="0" w:line="240" w:lineRule="auto"/>
              <w:rPr>
                <w:rFonts w:ascii="Times New Roman" w:eastAsia="Times New Roman" w:hAnsi="Times New Roman" w:cs="Times New Roman"/>
                <w:noProof/>
                <w:sz w:val="20"/>
                <w:szCs w:val="20"/>
                <w:lang w:val="sr-Latn-CS"/>
              </w:rPr>
            </w:pPr>
          </w:p>
        </w:tc>
        <w:tc>
          <w:tcPr>
            <w:tcW w:w="882" w:type="dxa"/>
          </w:tcPr>
          <w:p w:rsidR="00CA2A7C" w:rsidRPr="00ED6A8E" w:rsidRDefault="00CA2A7C" w:rsidP="00ED6A8E">
            <w:pPr>
              <w:spacing w:after="0" w:line="240" w:lineRule="auto"/>
              <w:rPr>
                <w:rFonts w:ascii="Times New Roman" w:eastAsia="Times New Roman" w:hAnsi="Times New Roman" w:cs="Times New Roman"/>
                <w:noProof/>
                <w:sz w:val="20"/>
                <w:szCs w:val="20"/>
                <w:lang w:val="sr-Latn-CS"/>
              </w:rPr>
            </w:pPr>
          </w:p>
        </w:tc>
        <w:tc>
          <w:tcPr>
            <w:tcW w:w="546" w:type="dxa"/>
          </w:tcPr>
          <w:p w:rsidR="00CA2A7C" w:rsidRPr="00ED6A8E" w:rsidRDefault="00CA2A7C" w:rsidP="00ED6A8E">
            <w:pPr>
              <w:spacing w:after="0" w:line="240" w:lineRule="auto"/>
              <w:rPr>
                <w:rFonts w:ascii="Times New Roman" w:eastAsia="Times New Roman" w:hAnsi="Times New Roman" w:cs="Times New Roman"/>
                <w:noProof/>
                <w:sz w:val="20"/>
                <w:szCs w:val="20"/>
              </w:rPr>
            </w:pPr>
          </w:p>
        </w:tc>
        <w:tc>
          <w:tcPr>
            <w:tcW w:w="672" w:type="dxa"/>
          </w:tcPr>
          <w:p w:rsidR="00CA2A7C" w:rsidRPr="00ED6A8E" w:rsidRDefault="00CA2A7C" w:rsidP="00ED6A8E">
            <w:pPr>
              <w:spacing w:after="0" w:line="240" w:lineRule="auto"/>
              <w:rPr>
                <w:rFonts w:ascii="Times New Roman" w:eastAsia="Times New Roman" w:hAnsi="Times New Roman" w:cs="Times New Roman"/>
                <w:noProof/>
                <w:sz w:val="20"/>
                <w:szCs w:val="20"/>
              </w:rPr>
            </w:pPr>
          </w:p>
        </w:tc>
        <w:tc>
          <w:tcPr>
            <w:tcW w:w="658" w:type="dxa"/>
          </w:tcPr>
          <w:p w:rsidR="00CA2A7C" w:rsidRPr="003B0DC4" w:rsidRDefault="003B0DC4" w:rsidP="00ED6A8E">
            <w:pPr>
              <w:spacing w:after="0" w:line="240" w:lineRule="auto"/>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11</w:t>
            </w:r>
          </w:p>
        </w:tc>
        <w:tc>
          <w:tcPr>
            <w:tcW w:w="868" w:type="dxa"/>
          </w:tcPr>
          <w:p w:rsidR="00CA2A7C" w:rsidRPr="00845DF1" w:rsidRDefault="00845DF1" w:rsidP="00ED6A8E">
            <w:pPr>
              <w:spacing w:after="0" w:line="240" w:lineRule="auto"/>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680</w:t>
            </w:r>
          </w:p>
        </w:tc>
        <w:tc>
          <w:tcPr>
            <w:tcW w:w="560" w:type="dxa"/>
          </w:tcPr>
          <w:p w:rsidR="00CA2A7C" w:rsidRPr="00ED6A8E" w:rsidRDefault="00CA2A7C" w:rsidP="00ED6A8E">
            <w:pPr>
              <w:spacing w:after="0" w:line="240" w:lineRule="auto"/>
              <w:rPr>
                <w:rFonts w:ascii="Times New Roman" w:eastAsia="Times New Roman" w:hAnsi="Times New Roman" w:cs="Times New Roman"/>
                <w:noProof/>
                <w:sz w:val="20"/>
                <w:szCs w:val="20"/>
              </w:rPr>
            </w:pPr>
          </w:p>
        </w:tc>
        <w:tc>
          <w:tcPr>
            <w:tcW w:w="559" w:type="dxa"/>
          </w:tcPr>
          <w:p w:rsidR="00CA2A7C" w:rsidRPr="00ED6A8E" w:rsidRDefault="00CA2A7C" w:rsidP="00ED6A8E">
            <w:pPr>
              <w:spacing w:after="0" w:line="240" w:lineRule="auto"/>
              <w:rPr>
                <w:rFonts w:ascii="Times New Roman" w:eastAsia="Times New Roman" w:hAnsi="Times New Roman" w:cs="Times New Roman"/>
                <w:noProof/>
                <w:sz w:val="20"/>
                <w:szCs w:val="20"/>
              </w:rPr>
            </w:pPr>
          </w:p>
        </w:tc>
        <w:tc>
          <w:tcPr>
            <w:tcW w:w="546" w:type="dxa"/>
          </w:tcPr>
          <w:p w:rsidR="00CA2A7C" w:rsidRPr="00ED6A8E" w:rsidRDefault="00CA2A7C" w:rsidP="00ED6A8E">
            <w:pPr>
              <w:spacing w:after="0" w:line="240" w:lineRule="auto"/>
              <w:rPr>
                <w:rFonts w:ascii="Times New Roman" w:eastAsia="Times New Roman" w:hAnsi="Times New Roman" w:cs="Times New Roman"/>
                <w:noProof/>
                <w:sz w:val="20"/>
                <w:szCs w:val="20"/>
              </w:rPr>
            </w:pPr>
          </w:p>
        </w:tc>
        <w:tc>
          <w:tcPr>
            <w:tcW w:w="574" w:type="dxa"/>
          </w:tcPr>
          <w:p w:rsidR="00CA2A7C" w:rsidRPr="00ED6A8E" w:rsidRDefault="00CA2A7C" w:rsidP="00ED6A8E">
            <w:pPr>
              <w:spacing w:after="0" w:line="240" w:lineRule="auto"/>
              <w:rPr>
                <w:rFonts w:ascii="Times New Roman" w:eastAsia="Times New Roman" w:hAnsi="Times New Roman" w:cs="Times New Roman"/>
                <w:noProof/>
                <w:sz w:val="20"/>
                <w:szCs w:val="20"/>
              </w:rPr>
            </w:pPr>
          </w:p>
        </w:tc>
        <w:tc>
          <w:tcPr>
            <w:tcW w:w="448" w:type="dxa"/>
          </w:tcPr>
          <w:p w:rsidR="00CA2A7C" w:rsidRPr="00ED6A8E" w:rsidRDefault="00CA2A7C" w:rsidP="00ED6A8E">
            <w:pPr>
              <w:spacing w:after="0" w:line="240" w:lineRule="auto"/>
              <w:rPr>
                <w:rFonts w:ascii="Times New Roman" w:eastAsia="Times New Roman" w:hAnsi="Times New Roman" w:cs="Times New Roman"/>
                <w:noProof/>
                <w:sz w:val="20"/>
                <w:szCs w:val="20"/>
              </w:rPr>
            </w:pPr>
          </w:p>
        </w:tc>
        <w:tc>
          <w:tcPr>
            <w:tcW w:w="700" w:type="dxa"/>
          </w:tcPr>
          <w:p w:rsidR="00CA2A7C" w:rsidRPr="00ED6A8E" w:rsidRDefault="00CA2A7C" w:rsidP="00ED6A8E">
            <w:pPr>
              <w:spacing w:after="0" w:line="240" w:lineRule="auto"/>
              <w:rPr>
                <w:rFonts w:ascii="Times New Roman" w:eastAsia="Times New Roman" w:hAnsi="Times New Roman" w:cs="Times New Roman"/>
                <w:noProof/>
                <w:sz w:val="20"/>
                <w:szCs w:val="20"/>
              </w:rPr>
            </w:pPr>
          </w:p>
        </w:tc>
        <w:tc>
          <w:tcPr>
            <w:tcW w:w="630" w:type="dxa"/>
          </w:tcPr>
          <w:p w:rsidR="00CA2A7C" w:rsidRPr="00ED6A8E" w:rsidRDefault="00CA2A7C" w:rsidP="00ED6A8E">
            <w:pPr>
              <w:spacing w:after="0" w:line="240" w:lineRule="auto"/>
              <w:rPr>
                <w:rFonts w:ascii="Times New Roman" w:eastAsia="Times New Roman" w:hAnsi="Times New Roman" w:cs="Times New Roman"/>
                <w:noProof/>
                <w:sz w:val="20"/>
                <w:szCs w:val="20"/>
                <w:lang w:val="sr-Latn-CS"/>
              </w:rPr>
            </w:pPr>
          </w:p>
        </w:tc>
        <w:tc>
          <w:tcPr>
            <w:tcW w:w="700" w:type="dxa"/>
          </w:tcPr>
          <w:p w:rsidR="00CA2A7C" w:rsidRPr="00ED6A8E" w:rsidRDefault="00CA2A7C" w:rsidP="00ED6A8E">
            <w:pPr>
              <w:spacing w:after="0" w:line="240" w:lineRule="auto"/>
              <w:rPr>
                <w:rFonts w:ascii="Times New Roman" w:eastAsia="Times New Roman" w:hAnsi="Times New Roman" w:cs="Times New Roman"/>
                <w:noProof/>
                <w:sz w:val="20"/>
                <w:szCs w:val="20"/>
                <w:lang w:val="sr-Latn-CS"/>
              </w:rPr>
            </w:pPr>
          </w:p>
        </w:tc>
        <w:tc>
          <w:tcPr>
            <w:tcW w:w="883" w:type="dxa"/>
          </w:tcPr>
          <w:p w:rsidR="00CA2A7C" w:rsidRPr="00845DF1" w:rsidRDefault="00845DF1" w:rsidP="00ED6A8E">
            <w:pPr>
              <w:spacing w:after="0" w:line="240" w:lineRule="auto"/>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680</w:t>
            </w:r>
          </w:p>
        </w:tc>
      </w:tr>
      <w:tr w:rsidR="00CA2A7C" w:rsidRPr="00ED6A8E" w:rsidTr="00ED6A8E">
        <w:trPr>
          <w:trHeight w:val="454"/>
        </w:trPr>
        <w:tc>
          <w:tcPr>
            <w:tcW w:w="1305" w:type="dxa"/>
          </w:tcPr>
          <w:p w:rsidR="00CA2A7C" w:rsidRPr="00ED6A8E" w:rsidRDefault="00CA2A7C" w:rsidP="00ED6A8E">
            <w:pPr>
              <w:spacing w:after="0" w:line="240" w:lineRule="auto"/>
              <w:jc w:val="center"/>
              <w:rPr>
                <w:rFonts w:ascii="Times New Roman" w:eastAsia="Times New Roman" w:hAnsi="Times New Roman" w:cs="Times New Roman"/>
                <w:noProof/>
                <w:sz w:val="28"/>
                <w:szCs w:val="20"/>
              </w:rPr>
            </w:pPr>
            <w:r w:rsidRPr="00ED6A8E">
              <w:rPr>
                <w:rFonts w:ascii="Times New Roman" w:eastAsia="Times New Roman" w:hAnsi="Times New Roman" w:cs="Times New Roman"/>
                <w:noProof/>
                <w:sz w:val="28"/>
                <w:szCs w:val="20"/>
              </w:rPr>
              <w:t>II-2</w:t>
            </w:r>
          </w:p>
        </w:tc>
        <w:tc>
          <w:tcPr>
            <w:tcW w:w="658" w:type="dxa"/>
          </w:tcPr>
          <w:p w:rsidR="00CA2A7C" w:rsidRPr="00845DF1" w:rsidRDefault="00845DF1" w:rsidP="00ED6A8E">
            <w:pPr>
              <w:spacing w:after="0" w:line="240" w:lineRule="auto"/>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26</w:t>
            </w:r>
          </w:p>
        </w:tc>
        <w:tc>
          <w:tcPr>
            <w:tcW w:w="644" w:type="dxa"/>
          </w:tcPr>
          <w:p w:rsidR="00CA2A7C" w:rsidRPr="00845DF1" w:rsidRDefault="00845DF1" w:rsidP="00ED6A8E">
            <w:pPr>
              <w:spacing w:after="0" w:line="240" w:lineRule="auto"/>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4</w:t>
            </w:r>
          </w:p>
        </w:tc>
        <w:tc>
          <w:tcPr>
            <w:tcW w:w="700" w:type="dxa"/>
          </w:tcPr>
          <w:p w:rsidR="00CA2A7C" w:rsidRPr="00845DF1" w:rsidRDefault="00845DF1" w:rsidP="00ED6A8E">
            <w:pPr>
              <w:spacing w:after="0" w:line="240" w:lineRule="auto"/>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22</w:t>
            </w:r>
          </w:p>
        </w:tc>
        <w:tc>
          <w:tcPr>
            <w:tcW w:w="588" w:type="dxa"/>
          </w:tcPr>
          <w:p w:rsidR="00CA2A7C" w:rsidRPr="00ED6A8E" w:rsidRDefault="00CA2A7C" w:rsidP="00ED6A8E">
            <w:pPr>
              <w:spacing w:after="0" w:line="240" w:lineRule="auto"/>
              <w:rPr>
                <w:rFonts w:ascii="Times New Roman" w:eastAsia="Times New Roman" w:hAnsi="Times New Roman" w:cs="Times New Roman"/>
                <w:noProof/>
                <w:sz w:val="20"/>
                <w:szCs w:val="20"/>
                <w:lang w:val="sr-Latn-CS"/>
              </w:rPr>
            </w:pPr>
          </w:p>
        </w:tc>
        <w:tc>
          <w:tcPr>
            <w:tcW w:w="686" w:type="dxa"/>
          </w:tcPr>
          <w:p w:rsidR="00CA2A7C" w:rsidRPr="00ED6A8E" w:rsidRDefault="00CA2A7C" w:rsidP="00ED6A8E">
            <w:pPr>
              <w:spacing w:after="0" w:line="240" w:lineRule="auto"/>
              <w:rPr>
                <w:rFonts w:ascii="Times New Roman" w:eastAsia="Times New Roman" w:hAnsi="Times New Roman" w:cs="Times New Roman"/>
                <w:noProof/>
                <w:sz w:val="20"/>
                <w:szCs w:val="20"/>
                <w:lang w:val="sr-Latn-CS"/>
              </w:rPr>
            </w:pPr>
          </w:p>
        </w:tc>
        <w:tc>
          <w:tcPr>
            <w:tcW w:w="713" w:type="dxa"/>
          </w:tcPr>
          <w:p w:rsidR="00CA2A7C" w:rsidRPr="00ED6A8E" w:rsidRDefault="00CA2A7C" w:rsidP="00ED6A8E">
            <w:pPr>
              <w:spacing w:after="0" w:line="240" w:lineRule="auto"/>
              <w:rPr>
                <w:rFonts w:ascii="Times New Roman" w:eastAsia="Times New Roman" w:hAnsi="Times New Roman" w:cs="Times New Roman"/>
                <w:noProof/>
                <w:sz w:val="20"/>
                <w:szCs w:val="20"/>
                <w:lang w:val="sr-Latn-CS"/>
              </w:rPr>
            </w:pPr>
          </w:p>
        </w:tc>
        <w:tc>
          <w:tcPr>
            <w:tcW w:w="686" w:type="dxa"/>
          </w:tcPr>
          <w:p w:rsidR="00CA2A7C" w:rsidRPr="00ED6A8E" w:rsidRDefault="00CA2A7C" w:rsidP="00ED6A8E">
            <w:pPr>
              <w:spacing w:after="0" w:line="240" w:lineRule="auto"/>
              <w:rPr>
                <w:rFonts w:ascii="Times New Roman" w:eastAsia="Times New Roman" w:hAnsi="Times New Roman" w:cs="Times New Roman"/>
                <w:noProof/>
                <w:sz w:val="20"/>
                <w:szCs w:val="20"/>
                <w:lang w:val="sr-Latn-CS"/>
              </w:rPr>
            </w:pPr>
          </w:p>
        </w:tc>
        <w:tc>
          <w:tcPr>
            <w:tcW w:w="882" w:type="dxa"/>
          </w:tcPr>
          <w:p w:rsidR="00CA2A7C" w:rsidRPr="00ED6A8E" w:rsidRDefault="00CA2A7C" w:rsidP="00ED6A8E">
            <w:pPr>
              <w:spacing w:after="0" w:line="240" w:lineRule="auto"/>
              <w:rPr>
                <w:rFonts w:ascii="Times New Roman" w:eastAsia="Times New Roman" w:hAnsi="Times New Roman" w:cs="Times New Roman"/>
                <w:noProof/>
                <w:sz w:val="20"/>
                <w:szCs w:val="20"/>
                <w:lang w:val="sr-Latn-CS"/>
              </w:rPr>
            </w:pPr>
          </w:p>
        </w:tc>
        <w:tc>
          <w:tcPr>
            <w:tcW w:w="546" w:type="dxa"/>
          </w:tcPr>
          <w:p w:rsidR="00CA2A7C" w:rsidRPr="00ED6A8E" w:rsidRDefault="00CA2A7C" w:rsidP="00ED6A8E">
            <w:pPr>
              <w:spacing w:after="0" w:line="240" w:lineRule="auto"/>
              <w:rPr>
                <w:rFonts w:ascii="Times New Roman" w:eastAsia="Times New Roman" w:hAnsi="Times New Roman" w:cs="Times New Roman"/>
                <w:noProof/>
                <w:sz w:val="20"/>
                <w:szCs w:val="20"/>
              </w:rPr>
            </w:pPr>
          </w:p>
        </w:tc>
        <w:tc>
          <w:tcPr>
            <w:tcW w:w="672" w:type="dxa"/>
          </w:tcPr>
          <w:p w:rsidR="00CA2A7C" w:rsidRPr="00ED6A8E" w:rsidRDefault="00CA2A7C" w:rsidP="00ED6A8E">
            <w:pPr>
              <w:spacing w:after="0" w:line="240" w:lineRule="auto"/>
              <w:rPr>
                <w:rFonts w:ascii="Times New Roman" w:eastAsia="Times New Roman" w:hAnsi="Times New Roman" w:cs="Times New Roman"/>
                <w:noProof/>
                <w:sz w:val="20"/>
                <w:szCs w:val="20"/>
              </w:rPr>
            </w:pPr>
          </w:p>
        </w:tc>
        <w:tc>
          <w:tcPr>
            <w:tcW w:w="658" w:type="dxa"/>
          </w:tcPr>
          <w:p w:rsidR="00CA2A7C" w:rsidRPr="00845DF1" w:rsidRDefault="00845DF1" w:rsidP="0026460A">
            <w:pPr>
              <w:spacing w:after="0" w:line="240" w:lineRule="auto"/>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22</w:t>
            </w:r>
          </w:p>
        </w:tc>
        <w:tc>
          <w:tcPr>
            <w:tcW w:w="868" w:type="dxa"/>
          </w:tcPr>
          <w:p w:rsidR="00CA2A7C" w:rsidRPr="00845DF1" w:rsidRDefault="00845DF1" w:rsidP="00ED6A8E">
            <w:pPr>
              <w:spacing w:after="0" w:line="240" w:lineRule="auto"/>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1377</w:t>
            </w:r>
          </w:p>
        </w:tc>
        <w:tc>
          <w:tcPr>
            <w:tcW w:w="560" w:type="dxa"/>
          </w:tcPr>
          <w:p w:rsidR="00CA2A7C" w:rsidRPr="00ED6A8E" w:rsidRDefault="00CA2A7C" w:rsidP="00ED6A8E">
            <w:pPr>
              <w:spacing w:after="0" w:line="240" w:lineRule="auto"/>
              <w:rPr>
                <w:rFonts w:ascii="Times New Roman" w:eastAsia="Times New Roman" w:hAnsi="Times New Roman" w:cs="Times New Roman"/>
                <w:noProof/>
                <w:sz w:val="20"/>
                <w:szCs w:val="20"/>
                <w:lang w:val="sr-Latn-CS"/>
              </w:rPr>
            </w:pPr>
          </w:p>
        </w:tc>
        <w:tc>
          <w:tcPr>
            <w:tcW w:w="559" w:type="dxa"/>
          </w:tcPr>
          <w:p w:rsidR="00CA2A7C" w:rsidRPr="00ED6A8E" w:rsidRDefault="00CA2A7C" w:rsidP="00ED6A8E">
            <w:pPr>
              <w:spacing w:after="0" w:line="240" w:lineRule="auto"/>
              <w:rPr>
                <w:rFonts w:ascii="Times New Roman" w:eastAsia="Times New Roman" w:hAnsi="Times New Roman" w:cs="Times New Roman"/>
                <w:noProof/>
                <w:sz w:val="20"/>
                <w:szCs w:val="20"/>
                <w:lang w:val="sr-Latn-CS"/>
              </w:rPr>
            </w:pPr>
          </w:p>
        </w:tc>
        <w:tc>
          <w:tcPr>
            <w:tcW w:w="546" w:type="dxa"/>
          </w:tcPr>
          <w:p w:rsidR="00CA2A7C" w:rsidRPr="00ED6A8E" w:rsidRDefault="00CA2A7C" w:rsidP="00ED6A8E">
            <w:pPr>
              <w:spacing w:after="0" w:line="240" w:lineRule="auto"/>
              <w:rPr>
                <w:rFonts w:ascii="Times New Roman" w:eastAsia="Times New Roman" w:hAnsi="Times New Roman" w:cs="Times New Roman"/>
                <w:noProof/>
                <w:sz w:val="20"/>
                <w:szCs w:val="20"/>
                <w:lang w:val="sr-Latn-CS"/>
              </w:rPr>
            </w:pPr>
          </w:p>
        </w:tc>
        <w:tc>
          <w:tcPr>
            <w:tcW w:w="574" w:type="dxa"/>
          </w:tcPr>
          <w:p w:rsidR="00CA2A7C" w:rsidRPr="00ED6A8E" w:rsidRDefault="00CA2A7C" w:rsidP="00ED6A8E">
            <w:pPr>
              <w:spacing w:after="0" w:line="240" w:lineRule="auto"/>
              <w:rPr>
                <w:rFonts w:ascii="Times New Roman" w:eastAsia="Times New Roman" w:hAnsi="Times New Roman" w:cs="Times New Roman"/>
                <w:noProof/>
                <w:sz w:val="20"/>
                <w:szCs w:val="20"/>
                <w:lang w:val="sr-Latn-CS"/>
              </w:rPr>
            </w:pPr>
          </w:p>
        </w:tc>
        <w:tc>
          <w:tcPr>
            <w:tcW w:w="448" w:type="dxa"/>
          </w:tcPr>
          <w:p w:rsidR="00CA2A7C" w:rsidRPr="00ED6A8E" w:rsidRDefault="00CA2A7C" w:rsidP="00ED6A8E">
            <w:pPr>
              <w:spacing w:after="0" w:line="240" w:lineRule="auto"/>
              <w:rPr>
                <w:rFonts w:ascii="Times New Roman" w:eastAsia="Times New Roman" w:hAnsi="Times New Roman" w:cs="Times New Roman"/>
                <w:noProof/>
                <w:sz w:val="20"/>
                <w:szCs w:val="20"/>
                <w:lang w:val="sr-Latn-CS"/>
              </w:rPr>
            </w:pPr>
          </w:p>
        </w:tc>
        <w:tc>
          <w:tcPr>
            <w:tcW w:w="700" w:type="dxa"/>
          </w:tcPr>
          <w:p w:rsidR="00CA2A7C" w:rsidRPr="00ED6A8E" w:rsidRDefault="00CA2A7C" w:rsidP="00ED6A8E">
            <w:pPr>
              <w:spacing w:after="0" w:line="240" w:lineRule="auto"/>
              <w:rPr>
                <w:rFonts w:ascii="Times New Roman" w:eastAsia="Times New Roman" w:hAnsi="Times New Roman" w:cs="Times New Roman"/>
                <w:noProof/>
                <w:sz w:val="20"/>
                <w:szCs w:val="20"/>
                <w:lang w:val="sr-Latn-CS"/>
              </w:rPr>
            </w:pPr>
          </w:p>
        </w:tc>
        <w:tc>
          <w:tcPr>
            <w:tcW w:w="630" w:type="dxa"/>
          </w:tcPr>
          <w:p w:rsidR="00CA2A7C" w:rsidRPr="00ED6A8E" w:rsidRDefault="00CA2A7C" w:rsidP="00ED6A8E">
            <w:pPr>
              <w:spacing w:after="0" w:line="240" w:lineRule="auto"/>
              <w:rPr>
                <w:rFonts w:ascii="Times New Roman" w:eastAsia="Times New Roman" w:hAnsi="Times New Roman" w:cs="Times New Roman"/>
                <w:noProof/>
                <w:sz w:val="20"/>
                <w:szCs w:val="20"/>
                <w:lang w:val="sr-Latn-CS"/>
              </w:rPr>
            </w:pPr>
          </w:p>
        </w:tc>
        <w:tc>
          <w:tcPr>
            <w:tcW w:w="700" w:type="dxa"/>
          </w:tcPr>
          <w:p w:rsidR="00CA2A7C" w:rsidRPr="00ED6A8E" w:rsidRDefault="00CA2A7C" w:rsidP="00ED6A8E">
            <w:pPr>
              <w:spacing w:after="0" w:line="240" w:lineRule="auto"/>
              <w:rPr>
                <w:rFonts w:ascii="Times New Roman" w:eastAsia="Times New Roman" w:hAnsi="Times New Roman" w:cs="Times New Roman"/>
                <w:noProof/>
                <w:sz w:val="20"/>
                <w:szCs w:val="20"/>
                <w:lang w:val="sr-Latn-CS"/>
              </w:rPr>
            </w:pPr>
          </w:p>
        </w:tc>
        <w:tc>
          <w:tcPr>
            <w:tcW w:w="883" w:type="dxa"/>
          </w:tcPr>
          <w:p w:rsidR="00CA2A7C" w:rsidRPr="00845DF1" w:rsidRDefault="00845DF1" w:rsidP="00ED6A8E">
            <w:pPr>
              <w:spacing w:after="0" w:line="240" w:lineRule="auto"/>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1377</w:t>
            </w:r>
          </w:p>
        </w:tc>
      </w:tr>
      <w:tr w:rsidR="00CA2A7C" w:rsidRPr="00ED6A8E" w:rsidTr="00ED6A8E">
        <w:trPr>
          <w:trHeight w:val="454"/>
        </w:trPr>
        <w:tc>
          <w:tcPr>
            <w:tcW w:w="1305" w:type="dxa"/>
          </w:tcPr>
          <w:p w:rsidR="00CA2A7C" w:rsidRPr="00ED6A8E" w:rsidRDefault="00CA2A7C" w:rsidP="00ED6A8E">
            <w:pPr>
              <w:spacing w:after="0" w:line="240" w:lineRule="auto"/>
              <w:jc w:val="center"/>
              <w:rPr>
                <w:rFonts w:ascii="Times New Roman" w:eastAsia="Times New Roman" w:hAnsi="Times New Roman" w:cs="Times New Roman"/>
                <w:noProof/>
                <w:sz w:val="28"/>
                <w:szCs w:val="20"/>
              </w:rPr>
            </w:pPr>
            <w:r w:rsidRPr="00ED6A8E">
              <w:rPr>
                <w:rFonts w:ascii="Times New Roman" w:eastAsia="Times New Roman" w:hAnsi="Times New Roman" w:cs="Times New Roman"/>
                <w:noProof/>
                <w:sz w:val="28"/>
                <w:szCs w:val="20"/>
              </w:rPr>
              <w:t>II-3</w:t>
            </w:r>
          </w:p>
        </w:tc>
        <w:tc>
          <w:tcPr>
            <w:tcW w:w="658" w:type="dxa"/>
          </w:tcPr>
          <w:p w:rsidR="00CA2A7C" w:rsidRPr="00845DF1" w:rsidRDefault="00845DF1" w:rsidP="00ED6A8E">
            <w:pPr>
              <w:spacing w:after="0" w:line="240" w:lineRule="auto"/>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27</w:t>
            </w:r>
          </w:p>
        </w:tc>
        <w:tc>
          <w:tcPr>
            <w:tcW w:w="644" w:type="dxa"/>
          </w:tcPr>
          <w:p w:rsidR="00CA2A7C" w:rsidRPr="00845DF1" w:rsidRDefault="00845DF1" w:rsidP="00ED6A8E">
            <w:pPr>
              <w:spacing w:after="0" w:line="240" w:lineRule="auto"/>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2</w:t>
            </w:r>
          </w:p>
        </w:tc>
        <w:tc>
          <w:tcPr>
            <w:tcW w:w="700" w:type="dxa"/>
          </w:tcPr>
          <w:p w:rsidR="00CA2A7C" w:rsidRPr="00845DF1" w:rsidRDefault="00845DF1" w:rsidP="00ED6A8E">
            <w:pPr>
              <w:spacing w:after="0" w:line="240" w:lineRule="auto"/>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25</w:t>
            </w:r>
          </w:p>
        </w:tc>
        <w:tc>
          <w:tcPr>
            <w:tcW w:w="588" w:type="dxa"/>
          </w:tcPr>
          <w:p w:rsidR="00CA2A7C" w:rsidRPr="00ED6A8E" w:rsidRDefault="00CA2A7C" w:rsidP="00ED6A8E">
            <w:pPr>
              <w:spacing w:after="0" w:line="240" w:lineRule="auto"/>
              <w:rPr>
                <w:rFonts w:ascii="Times New Roman" w:eastAsia="Times New Roman" w:hAnsi="Times New Roman" w:cs="Times New Roman"/>
                <w:noProof/>
                <w:sz w:val="20"/>
                <w:szCs w:val="20"/>
                <w:lang w:val="sr-Latn-CS"/>
              </w:rPr>
            </w:pPr>
          </w:p>
        </w:tc>
        <w:tc>
          <w:tcPr>
            <w:tcW w:w="686" w:type="dxa"/>
          </w:tcPr>
          <w:p w:rsidR="00CA2A7C" w:rsidRPr="00ED6A8E" w:rsidRDefault="00CA2A7C" w:rsidP="00ED6A8E">
            <w:pPr>
              <w:spacing w:after="0" w:line="240" w:lineRule="auto"/>
              <w:rPr>
                <w:rFonts w:ascii="Times New Roman" w:eastAsia="Times New Roman" w:hAnsi="Times New Roman" w:cs="Times New Roman"/>
                <w:noProof/>
                <w:sz w:val="20"/>
                <w:szCs w:val="20"/>
                <w:lang w:val="sr-Latn-CS"/>
              </w:rPr>
            </w:pPr>
          </w:p>
        </w:tc>
        <w:tc>
          <w:tcPr>
            <w:tcW w:w="713" w:type="dxa"/>
          </w:tcPr>
          <w:p w:rsidR="00CA2A7C" w:rsidRPr="00ED6A8E" w:rsidRDefault="00CA2A7C" w:rsidP="00ED6A8E">
            <w:pPr>
              <w:spacing w:after="0" w:line="240" w:lineRule="auto"/>
              <w:rPr>
                <w:rFonts w:ascii="Times New Roman" w:eastAsia="Times New Roman" w:hAnsi="Times New Roman" w:cs="Times New Roman"/>
                <w:noProof/>
                <w:sz w:val="20"/>
                <w:szCs w:val="20"/>
                <w:lang w:val="sr-Latn-CS"/>
              </w:rPr>
            </w:pPr>
          </w:p>
        </w:tc>
        <w:tc>
          <w:tcPr>
            <w:tcW w:w="686" w:type="dxa"/>
          </w:tcPr>
          <w:p w:rsidR="00CA2A7C" w:rsidRPr="00ED6A8E" w:rsidRDefault="00CA2A7C" w:rsidP="00ED6A8E">
            <w:pPr>
              <w:spacing w:after="0" w:line="240" w:lineRule="auto"/>
              <w:rPr>
                <w:rFonts w:ascii="Times New Roman" w:eastAsia="Times New Roman" w:hAnsi="Times New Roman" w:cs="Times New Roman"/>
                <w:noProof/>
                <w:sz w:val="20"/>
                <w:szCs w:val="20"/>
                <w:lang w:val="sr-Latn-CS"/>
              </w:rPr>
            </w:pPr>
          </w:p>
        </w:tc>
        <w:tc>
          <w:tcPr>
            <w:tcW w:w="882" w:type="dxa"/>
          </w:tcPr>
          <w:p w:rsidR="00CA2A7C" w:rsidRPr="00ED6A8E" w:rsidRDefault="00CA2A7C" w:rsidP="00ED6A8E">
            <w:pPr>
              <w:spacing w:after="0" w:line="240" w:lineRule="auto"/>
              <w:rPr>
                <w:rFonts w:ascii="Times New Roman" w:eastAsia="Times New Roman" w:hAnsi="Times New Roman" w:cs="Times New Roman"/>
                <w:noProof/>
                <w:sz w:val="20"/>
                <w:szCs w:val="20"/>
                <w:lang w:val="sr-Latn-CS"/>
              </w:rPr>
            </w:pPr>
          </w:p>
        </w:tc>
        <w:tc>
          <w:tcPr>
            <w:tcW w:w="546" w:type="dxa"/>
          </w:tcPr>
          <w:p w:rsidR="00CA2A7C" w:rsidRPr="00ED6A8E" w:rsidRDefault="00CA2A7C" w:rsidP="00ED6A8E">
            <w:pPr>
              <w:spacing w:after="0" w:line="240" w:lineRule="auto"/>
              <w:rPr>
                <w:rFonts w:ascii="Times New Roman" w:eastAsia="Times New Roman" w:hAnsi="Times New Roman" w:cs="Times New Roman"/>
                <w:noProof/>
                <w:sz w:val="20"/>
                <w:szCs w:val="20"/>
              </w:rPr>
            </w:pPr>
          </w:p>
        </w:tc>
        <w:tc>
          <w:tcPr>
            <w:tcW w:w="672" w:type="dxa"/>
          </w:tcPr>
          <w:p w:rsidR="00CA2A7C" w:rsidRPr="00ED6A8E" w:rsidRDefault="00CA2A7C" w:rsidP="00ED6A8E">
            <w:pPr>
              <w:spacing w:after="0" w:line="240" w:lineRule="auto"/>
              <w:rPr>
                <w:rFonts w:ascii="Times New Roman" w:eastAsia="Times New Roman" w:hAnsi="Times New Roman" w:cs="Times New Roman"/>
                <w:noProof/>
                <w:sz w:val="20"/>
                <w:szCs w:val="20"/>
              </w:rPr>
            </w:pPr>
          </w:p>
        </w:tc>
        <w:tc>
          <w:tcPr>
            <w:tcW w:w="658" w:type="dxa"/>
          </w:tcPr>
          <w:p w:rsidR="00CA2A7C" w:rsidRPr="00845DF1" w:rsidRDefault="00845DF1" w:rsidP="0026460A">
            <w:pPr>
              <w:spacing w:after="0" w:line="240" w:lineRule="auto"/>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25</w:t>
            </w:r>
          </w:p>
        </w:tc>
        <w:tc>
          <w:tcPr>
            <w:tcW w:w="868" w:type="dxa"/>
          </w:tcPr>
          <w:p w:rsidR="00CA2A7C" w:rsidRPr="00845DF1" w:rsidRDefault="00845DF1" w:rsidP="00ED6A8E">
            <w:pPr>
              <w:spacing w:after="0" w:line="240" w:lineRule="auto"/>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1289</w:t>
            </w:r>
          </w:p>
        </w:tc>
        <w:tc>
          <w:tcPr>
            <w:tcW w:w="560" w:type="dxa"/>
          </w:tcPr>
          <w:p w:rsidR="00CA2A7C" w:rsidRPr="00ED6A8E" w:rsidRDefault="00CA2A7C" w:rsidP="00ED6A8E">
            <w:pPr>
              <w:spacing w:after="0" w:line="240" w:lineRule="auto"/>
              <w:rPr>
                <w:rFonts w:ascii="Times New Roman" w:eastAsia="Times New Roman" w:hAnsi="Times New Roman" w:cs="Times New Roman"/>
                <w:noProof/>
                <w:sz w:val="20"/>
                <w:szCs w:val="20"/>
              </w:rPr>
            </w:pPr>
          </w:p>
        </w:tc>
        <w:tc>
          <w:tcPr>
            <w:tcW w:w="559" w:type="dxa"/>
          </w:tcPr>
          <w:p w:rsidR="00CA2A7C" w:rsidRPr="00ED6A8E" w:rsidRDefault="00CA2A7C" w:rsidP="00ED6A8E">
            <w:pPr>
              <w:spacing w:after="0" w:line="240" w:lineRule="auto"/>
              <w:rPr>
                <w:rFonts w:ascii="Times New Roman" w:eastAsia="Times New Roman" w:hAnsi="Times New Roman" w:cs="Times New Roman"/>
                <w:noProof/>
                <w:sz w:val="20"/>
                <w:szCs w:val="20"/>
              </w:rPr>
            </w:pPr>
          </w:p>
        </w:tc>
        <w:tc>
          <w:tcPr>
            <w:tcW w:w="546" w:type="dxa"/>
          </w:tcPr>
          <w:p w:rsidR="00CA2A7C" w:rsidRPr="00ED6A8E" w:rsidRDefault="00CA2A7C" w:rsidP="00ED6A8E">
            <w:pPr>
              <w:spacing w:after="0" w:line="240" w:lineRule="auto"/>
              <w:rPr>
                <w:rFonts w:ascii="Times New Roman" w:eastAsia="Times New Roman" w:hAnsi="Times New Roman" w:cs="Times New Roman"/>
                <w:noProof/>
                <w:sz w:val="20"/>
                <w:szCs w:val="20"/>
                <w:lang w:val="sr-Latn-CS"/>
              </w:rPr>
            </w:pPr>
          </w:p>
        </w:tc>
        <w:tc>
          <w:tcPr>
            <w:tcW w:w="574" w:type="dxa"/>
          </w:tcPr>
          <w:p w:rsidR="00CA2A7C" w:rsidRPr="00ED6A8E" w:rsidRDefault="00CA2A7C" w:rsidP="00ED6A8E">
            <w:pPr>
              <w:spacing w:after="0" w:line="240" w:lineRule="auto"/>
              <w:rPr>
                <w:rFonts w:ascii="Times New Roman" w:eastAsia="Times New Roman" w:hAnsi="Times New Roman" w:cs="Times New Roman"/>
                <w:noProof/>
                <w:sz w:val="20"/>
                <w:szCs w:val="20"/>
                <w:lang w:val="sr-Latn-CS"/>
              </w:rPr>
            </w:pPr>
          </w:p>
        </w:tc>
        <w:tc>
          <w:tcPr>
            <w:tcW w:w="448" w:type="dxa"/>
          </w:tcPr>
          <w:p w:rsidR="00CA2A7C" w:rsidRPr="00ED6A8E" w:rsidRDefault="00CA2A7C" w:rsidP="00ED6A8E">
            <w:pPr>
              <w:spacing w:after="0" w:line="240" w:lineRule="auto"/>
              <w:rPr>
                <w:rFonts w:ascii="Times New Roman" w:eastAsia="Times New Roman" w:hAnsi="Times New Roman" w:cs="Times New Roman"/>
                <w:noProof/>
                <w:sz w:val="20"/>
                <w:szCs w:val="20"/>
                <w:lang w:val="sr-Latn-CS"/>
              </w:rPr>
            </w:pPr>
          </w:p>
        </w:tc>
        <w:tc>
          <w:tcPr>
            <w:tcW w:w="700" w:type="dxa"/>
          </w:tcPr>
          <w:p w:rsidR="00CA2A7C" w:rsidRPr="00ED6A8E" w:rsidRDefault="00CA2A7C" w:rsidP="00ED6A8E">
            <w:pPr>
              <w:spacing w:after="0" w:line="240" w:lineRule="auto"/>
              <w:rPr>
                <w:rFonts w:ascii="Times New Roman" w:eastAsia="Times New Roman" w:hAnsi="Times New Roman" w:cs="Times New Roman"/>
                <w:noProof/>
                <w:sz w:val="20"/>
                <w:szCs w:val="20"/>
                <w:lang w:val="sr-Latn-CS"/>
              </w:rPr>
            </w:pPr>
          </w:p>
        </w:tc>
        <w:tc>
          <w:tcPr>
            <w:tcW w:w="630" w:type="dxa"/>
          </w:tcPr>
          <w:p w:rsidR="00CA2A7C" w:rsidRPr="00ED6A8E" w:rsidRDefault="00CA2A7C" w:rsidP="00ED6A8E">
            <w:pPr>
              <w:spacing w:after="0" w:line="240" w:lineRule="auto"/>
              <w:rPr>
                <w:rFonts w:ascii="Times New Roman" w:eastAsia="Times New Roman" w:hAnsi="Times New Roman" w:cs="Times New Roman"/>
                <w:noProof/>
                <w:sz w:val="20"/>
                <w:szCs w:val="20"/>
                <w:lang w:val="sr-Latn-CS"/>
              </w:rPr>
            </w:pPr>
          </w:p>
        </w:tc>
        <w:tc>
          <w:tcPr>
            <w:tcW w:w="700" w:type="dxa"/>
          </w:tcPr>
          <w:p w:rsidR="00CA2A7C" w:rsidRPr="00ED6A8E" w:rsidRDefault="00CA2A7C" w:rsidP="00ED6A8E">
            <w:pPr>
              <w:spacing w:after="0" w:line="240" w:lineRule="auto"/>
              <w:rPr>
                <w:rFonts w:ascii="Times New Roman" w:eastAsia="Times New Roman" w:hAnsi="Times New Roman" w:cs="Times New Roman"/>
                <w:noProof/>
                <w:sz w:val="20"/>
                <w:szCs w:val="20"/>
                <w:lang w:val="sr-Latn-CS"/>
              </w:rPr>
            </w:pPr>
          </w:p>
        </w:tc>
        <w:tc>
          <w:tcPr>
            <w:tcW w:w="883" w:type="dxa"/>
          </w:tcPr>
          <w:p w:rsidR="00CA2A7C" w:rsidRPr="00845DF1" w:rsidRDefault="00845DF1" w:rsidP="0026460A">
            <w:pPr>
              <w:spacing w:after="0" w:line="240" w:lineRule="auto"/>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1289</w:t>
            </w:r>
          </w:p>
        </w:tc>
      </w:tr>
      <w:tr w:rsidR="00CA2A7C" w:rsidRPr="00ED6A8E" w:rsidTr="00ED6A8E">
        <w:trPr>
          <w:trHeight w:val="454"/>
        </w:trPr>
        <w:tc>
          <w:tcPr>
            <w:tcW w:w="1305" w:type="dxa"/>
          </w:tcPr>
          <w:p w:rsidR="00CA2A7C" w:rsidRPr="00ED6A8E" w:rsidRDefault="00CA2A7C" w:rsidP="00ED6A8E">
            <w:pPr>
              <w:spacing w:after="0" w:line="240" w:lineRule="auto"/>
              <w:jc w:val="center"/>
              <w:rPr>
                <w:rFonts w:ascii="Times New Roman" w:eastAsia="Times New Roman" w:hAnsi="Times New Roman" w:cs="Times New Roman"/>
                <w:noProof/>
                <w:sz w:val="28"/>
                <w:szCs w:val="20"/>
              </w:rPr>
            </w:pPr>
            <w:r w:rsidRPr="00ED6A8E">
              <w:rPr>
                <w:rFonts w:ascii="Times New Roman" w:eastAsia="Times New Roman" w:hAnsi="Times New Roman" w:cs="Times New Roman"/>
                <w:noProof/>
                <w:sz w:val="28"/>
                <w:szCs w:val="20"/>
              </w:rPr>
              <w:lastRenderedPageBreak/>
              <w:t>II-4</w:t>
            </w:r>
          </w:p>
        </w:tc>
        <w:tc>
          <w:tcPr>
            <w:tcW w:w="658" w:type="dxa"/>
          </w:tcPr>
          <w:p w:rsidR="00CA2A7C" w:rsidRPr="00845DF1" w:rsidRDefault="00845DF1" w:rsidP="0026460A">
            <w:pPr>
              <w:spacing w:after="0" w:line="240" w:lineRule="auto"/>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25</w:t>
            </w:r>
          </w:p>
        </w:tc>
        <w:tc>
          <w:tcPr>
            <w:tcW w:w="644" w:type="dxa"/>
          </w:tcPr>
          <w:p w:rsidR="00CA2A7C" w:rsidRPr="00845DF1" w:rsidRDefault="00845DF1" w:rsidP="00ED6A8E">
            <w:pPr>
              <w:spacing w:after="0" w:line="240" w:lineRule="auto"/>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2</w:t>
            </w:r>
          </w:p>
        </w:tc>
        <w:tc>
          <w:tcPr>
            <w:tcW w:w="700" w:type="dxa"/>
          </w:tcPr>
          <w:p w:rsidR="00CA2A7C" w:rsidRPr="00845DF1" w:rsidRDefault="00845DF1" w:rsidP="0026460A">
            <w:pPr>
              <w:spacing w:after="0" w:line="240" w:lineRule="auto"/>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23</w:t>
            </w:r>
          </w:p>
        </w:tc>
        <w:tc>
          <w:tcPr>
            <w:tcW w:w="588" w:type="dxa"/>
          </w:tcPr>
          <w:p w:rsidR="00CA2A7C" w:rsidRPr="00ED6A8E" w:rsidRDefault="00CA2A7C" w:rsidP="00ED6A8E">
            <w:pPr>
              <w:spacing w:after="0" w:line="240" w:lineRule="auto"/>
              <w:rPr>
                <w:rFonts w:ascii="Times New Roman" w:eastAsia="Times New Roman" w:hAnsi="Times New Roman" w:cs="Times New Roman"/>
                <w:noProof/>
                <w:sz w:val="20"/>
                <w:szCs w:val="20"/>
                <w:lang w:val="sr-Latn-CS"/>
              </w:rPr>
            </w:pPr>
          </w:p>
        </w:tc>
        <w:tc>
          <w:tcPr>
            <w:tcW w:w="686" w:type="dxa"/>
          </w:tcPr>
          <w:p w:rsidR="00CA2A7C" w:rsidRPr="00ED6A8E" w:rsidRDefault="00CA2A7C" w:rsidP="00ED6A8E">
            <w:pPr>
              <w:spacing w:after="0" w:line="240" w:lineRule="auto"/>
              <w:rPr>
                <w:rFonts w:ascii="Times New Roman" w:eastAsia="Times New Roman" w:hAnsi="Times New Roman" w:cs="Times New Roman"/>
                <w:noProof/>
                <w:sz w:val="20"/>
                <w:szCs w:val="20"/>
                <w:lang w:val="sr-Latn-CS"/>
              </w:rPr>
            </w:pPr>
          </w:p>
        </w:tc>
        <w:tc>
          <w:tcPr>
            <w:tcW w:w="713" w:type="dxa"/>
          </w:tcPr>
          <w:p w:rsidR="00CA2A7C" w:rsidRPr="00ED6A8E" w:rsidRDefault="00CA2A7C" w:rsidP="00ED6A8E">
            <w:pPr>
              <w:spacing w:after="0" w:line="240" w:lineRule="auto"/>
              <w:rPr>
                <w:rFonts w:ascii="Times New Roman" w:eastAsia="Times New Roman" w:hAnsi="Times New Roman" w:cs="Times New Roman"/>
                <w:noProof/>
                <w:sz w:val="20"/>
                <w:szCs w:val="20"/>
                <w:lang w:val="sr-Latn-CS"/>
              </w:rPr>
            </w:pPr>
          </w:p>
        </w:tc>
        <w:tc>
          <w:tcPr>
            <w:tcW w:w="686" w:type="dxa"/>
          </w:tcPr>
          <w:p w:rsidR="00CA2A7C" w:rsidRPr="00ED6A8E" w:rsidRDefault="00CA2A7C" w:rsidP="00ED6A8E">
            <w:pPr>
              <w:spacing w:after="0" w:line="240" w:lineRule="auto"/>
              <w:rPr>
                <w:rFonts w:ascii="Times New Roman" w:eastAsia="Times New Roman" w:hAnsi="Times New Roman" w:cs="Times New Roman"/>
                <w:noProof/>
                <w:sz w:val="20"/>
                <w:szCs w:val="20"/>
                <w:lang w:val="sr-Latn-CS"/>
              </w:rPr>
            </w:pPr>
          </w:p>
        </w:tc>
        <w:tc>
          <w:tcPr>
            <w:tcW w:w="882" w:type="dxa"/>
          </w:tcPr>
          <w:p w:rsidR="00CA2A7C" w:rsidRPr="00ED6A8E" w:rsidRDefault="00CA2A7C" w:rsidP="00ED6A8E">
            <w:pPr>
              <w:spacing w:after="0" w:line="240" w:lineRule="auto"/>
              <w:rPr>
                <w:rFonts w:ascii="Times New Roman" w:eastAsia="Times New Roman" w:hAnsi="Times New Roman" w:cs="Times New Roman"/>
                <w:noProof/>
                <w:sz w:val="20"/>
                <w:szCs w:val="20"/>
                <w:lang w:val="sr-Latn-CS"/>
              </w:rPr>
            </w:pPr>
          </w:p>
        </w:tc>
        <w:tc>
          <w:tcPr>
            <w:tcW w:w="546" w:type="dxa"/>
          </w:tcPr>
          <w:p w:rsidR="00CA2A7C" w:rsidRPr="00ED6A8E" w:rsidRDefault="00CA2A7C" w:rsidP="00ED6A8E">
            <w:pPr>
              <w:spacing w:after="0" w:line="240" w:lineRule="auto"/>
              <w:rPr>
                <w:rFonts w:ascii="Times New Roman" w:eastAsia="Times New Roman" w:hAnsi="Times New Roman" w:cs="Times New Roman"/>
                <w:noProof/>
                <w:sz w:val="20"/>
                <w:szCs w:val="20"/>
              </w:rPr>
            </w:pPr>
          </w:p>
        </w:tc>
        <w:tc>
          <w:tcPr>
            <w:tcW w:w="672" w:type="dxa"/>
          </w:tcPr>
          <w:p w:rsidR="00CA2A7C" w:rsidRPr="00ED6A8E" w:rsidRDefault="00CA2A7C" w:rsidP="00ED6A8E">
            <w:pPr>
              <w:spacing w:after="0" w:line="240" w:lineRule="auto"/>
              <w:rPr>
                <w:rFonts w:ascii="Times New Roman" w:eastAsia="Times New Roman" w:hAnsi="Times New Roman" w:cs="Times New Roman"/>
                <w:noProof/>
                <w:sz w:val="20"/>
                <w:szCs w:val="20"/>
              </w:rPr>
            </w:pPr>
          </w:p>
        </w:tc>
        <w:tc>
          <w:tcPr>
            <w:tcW w:w="658" w:type="dxa"/>
          </w:tcPr>
          <w:p w:rsidR="00CA2A7C" w:rsidRPr="00845DF1" w:rsidRDefault="00845DF1" w:rsidP="00ED6A8E">
            <w:pPr>
              <w:spacing w:after="0" w:line="240" w:lineRule="auto"/>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23</w:t>
            </w:r>
          </w:p>
        </w:tc>
        <w:tc>
          <w:tcPr>
            <w:tcW w:w="868" w:type="dxa"/>
          </w:tcPr>
          <w:p w:rsidR="00CA2A7C" w:rsidRPr="00845DF1" w:rsidRDefault="00845DF1" w:rsidP="00ED6A8E">
            <w:pPr>
              <w:spacing w:after="0" w:line="240" w:lineRule="auto"/>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640</w:t>
            </w:r>
          </w:p>
        </w:tc>
        <w:tc>
          <w:tcPr>
            <w:tcW w:w="560" w:type="dxa"/>
          </w:tcPr>
          <w:p w:rsidR="00CA2A7C" w:rsidRPr="00ED6A8E" w:rsidRDefault="00CA2A7C" w:rsidP="00ED6A8E">
            <w:pPr>
              <w:spacing w:after="0" w:line="240" w:lineRule="auto"/>
              <w:rPr>
                <w:rFonts w:ascii="Times New Roman" w:eastAsia="Times New Roman" w:hAnsi="Times New Roman" w:cs="Times New Roman"/>
                <w:noProof/>
                <w:sz w:val="20"/>
                <w:szCs w:val="20"/>
                <w:lang w:val="sr-Latn-CS"/>
              </w:rPr>
            </w:pPr>
          </w:p>
        </w:tc>
        <w:tc>
          <w:tcPr>
            <w:tcW w:w="559" w:type="dxa"/>
          </w:tcPr>
          <w:p w:rsidR="00CA2A7C" w:rsidRPr="00ED6A8E" w:rsidRDefault="00CA2A7C" w:rsidP="00ED6A8E">
            <w:pPr>
              <w:spacing w:after="0" w:line="240" w:lineRule="auto"/>
              <w:rPr>
                <w:rFonts w:ascii="Times New Roman" w:eastAsia="Times New Roman" w:hAnsi="Times New Roman" w:cs="Times New Roman"/>
                <w:noProof/>
                <w:sz w:val="20"/>
                <w:szCs w:val="20"/>
                <w:lang w:val="sr-Latn-CS"/>
              </w:rPr>
            </w:pPr>
          </w:p>
        </w:tc>
        <w:tc>
          <w:tcPr>
            <w:tcW w:w="546" w:type="dxa"/>
          </w:tcPr>
          <w:p w:rsidR="00CA2A7C" w:rsidRPr="00ED6A8E" w:rsidRDefault="00CA2A7C" w:rsidP="00ED6A8E">
            <w:pPr>
              <w:spacing w:after="0" w:line="240" w:lineRule="auto"/>
              <w:rPr>
                <w:rFonts w:ascii="Times New Roman" w:eastAsia="Times New Roman" w:hAnsi="Times New Roman" w:cs="Times New Roman"/>
                <w:noProof/>
                <w:sz w:val="20"/>
                <w:szCs w:val="20"/>
              </w:rPr>
            </w:pPr>
          </w:p>
        </w:tc>
        <w:tc>
          <w:tcPr>
            <w:tcW w:w="574" w:type="dxa"/>
          </w:tcPr>
          <w:p w:rsidR="00CA2A7C" w:rsidRPr="00ED6A8E" w:rsidRDefault="00CA2A7C" w:rsidP="00ED6A8E">
            <w:pPr>
              <w:spacing w:after="0" w:line="240" w:lineRule="auto"/>
              <w:rPr>
                <w:rFonts w:ascii="Times New Roman" w:eastAsia="Times New Roman" w:hAnsi="Times New Roman" w:cs="Times New Roman"/>
                <w:noProof/>
                <w:sz w:val="20"/>
                <w:szCs w:val="20"/>
              </w:rPr>
            </w:pPr>
          </w:p>
        </w:tc>
        <w:tc>
          <w:tcPr>
            <w:tcW w:w="448" w:type="dxa"/>
          </w:tcPr>
          <w:p w:rsidR="00CA2A7C" w:rsidRPr="00ED6A8E" w:rsidRDefault="00CA2A7C" w:rsidP="00ED6A8E">
            <w:pPr>
              <w:spacing w:after="0" w:line="240" w:lineRule="auto"/>
              <w:rPr>
                <w:rFonts w:ascii="Times New Roman" w:eastAsia="Times New Roman" w:hAnsi="Times New Roman" w:cs="Times New Roman"/>
                <w:noProof/>
                <w:sz w:val="20"/>
                <w:szCs w:val="20"/>
                <w:lang w:val="sr-Latn-CS"/>
              </w:rPr>
            </w:pPr>
          </w:p>
        </w:tc>
        <w:tc>
          <w:tcPr>
            <w:tcW w:w="700" w:type="dxa"/>
          </w:tcPr>
          <w:p w:rsidR="00CA2A7C" w:rsidRPr="00ED6A8E" w:rsidRDefault="00CA2A7C" w:rsidP="00ED6A8E">
            <w:pPr>
              <w:spacing w:after="0" w:line="240" w:lineRule="auto"/>
              <w:rPr>
                <w:rFonts w:ascii="Times New Roman" w:eastAsia="Times New Roman" w:hAnsi="Times New Roman" w:cs="Times New Roman"/>
                <w:noProof/>
                <w:sz w:val="20"/>
                <w:szCs w:val="20"/>
                <w:lang w:val="sr-Latn-CS"/>
              </w:rPr>
            </w:pPr>
          </w:p>
        </w:tc>
        <w:tc>
          <w:tcPr>
            <w:tcW w:w="630" w:type="dxa"/>
          </w:tcPr>
          <w:p w:rsidR="00CA2A7C" w:rsidRPr="00ED6A8E" w:rsidRDefault="00CA2A7C" w:rsidP="00ED6A8E">
            <w:pPr>
              <w:spacing w:after="0" w:line="240" w:lineRule="auto"/>
              <w:rPr>
                <w:rFonts w:ascii="Times New Roman" w:eastAsia="Times New Roman" w:hAnsi="Times New Roman" w:cs="Times New Roman"/>
                <w:noProof/>
                <w:sz w:val="20"/>
                <w:szCs w:val="20"/>
                <w:lang w:val="sr-Latn-CS"/>
              </w:rPr>
            </w:pPr>
          </w:p>
        </w:tc>
        <w:tc>
          <w:tcPr>
            <w:tcW w:w="700" w:type="dxa"/>
          </w:tcPr>
          <w:p w:rsidR="00CA2A7C" w:rsidRPr="00ED6A8E" w:rsidRDefault="00CA2A7C" w:rsidP="00ED6A8E">
            <w:pPr>
              <w:spacing w:after="0" w:line="240" w:lineRule="auto"/>
              <w:rPr>
                <w:rFonts w:ascii="Times New Roman" w:eastAsia="Times New Roman" w:hAnsi="Times New Roman" w:cs="Times New Roman"/>
                <w:noProof/>
                <w:sz w:val="20"/>
                <w:szCs w:val="20"/>
                <w:lang w:val="sr-Latn-CS"/>
              </w:rPr>
            </w:pPr>
          </w:p>
        </w:tc>
        <w:tc>
          <w:tcPr>
            <w:tcW w:w="883" w:type="dxa"/>
          </w:tcPr>
          <w:p w:rsidR="00CA2A7C" w:rsidRPr="00845DF1" w:rsidRDefault="00845DF1" w:rsidP="00ED6A8E">
            <w:pPr>
              <w:spacing w:after="0" w:line="240" w:lineRule="auto"/>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640</w:t>
            </w:r>
          </w:p>
        </w:tc>
      </w:tr>
      <w:tr w:rsidR="00CA2A7C" w:rsidRPr="00ED6A8E" w:rsidTr="00ED6A8E">
        <w:trPr>
          <w:trHeight w:val="454"/>
        </w:trPr>
        <w:tc>
          <w:tcPr>
            <w:tcW w:w="1305" w:type="dxa"/>
          </w:tcPr>
          <w:p w:rsidR="00CA2A7C" w:rsidRPr="0026460A" w:rsidRDefault="00CA2A7C" w:rsidP="00ED6A8E">
            <w:pPr>
              <w:spacing w:after="0" w:line="240" w:lineRule="auto"/>
              <w:jc w:val="center"/>
              <w:rPr>
                <w:rFonts w:ascii="Times New Roman" w:eastAsia="Times New Roman" w:hAnsi="Times New Roman" w:cs="Times New Roman"/>
                <w:noProof/>
                <w:sz w:val="28"/>
                <w:szCs w:val="20"/>
                <w:lang w:val="en-US"/>
              </w:rPr>
            </w:pPr>
            <w:r w:rsidRPr="00ED6A8E">
              <w:rPr>
                <w:rFonts w:ascii="Times New Roman" w:eastAsia="Times New Roman" w:hAnsi="Times New Roman" w:cs="Times New Roman"/>
                <w:noProof/>
                <w:sz w:val="28"/>
                <w:szCs w:val="20"/>
              </w:rPr>
              <w:t>II-</w:t>
            </w:r>
            <w:r>
              <w:rPr>
                <w:rFonts w:ascii="Times New Roman" w:eastAsia="Times New Roman" w:hAnsi="Times New Roman" w:cs="Times New Roman"/>
                <w:noProof/>
                <w:sz w:val="28"/>
                <w:szCs w:val="20"/>
                <w:lang w:val="en-US"/>
              </w:rPr>
              <w:t>5</w:t>
            </w:r>
          </w:p>
        </w:tc>
        <w:tc>
          <w:tcPr>
            <w:tcW w:w="658" w:type="dxa"/>
          </w:tcPr>
          <w:p w:rsidR="00CA2A7C" w:rsidRPr="00845DF1" w:rsidRDefault="00845DF1" w:rsidP="0026460A">
            <w:pPr>
              <w:spacing w:after="0" w:line="240" w:lineRule="auto"/>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26</w:t>
            </w:r>
          </w:p>
        </w:tc>
        <w:tc>
          <w:tcPr>
            <w:tcW w:w="644" w:type="dxa"/>
          </w:tcPr>
          <w:p w:rsidR="00CA2A7C" w:rsidRPr="00845DF1" w:rsidRDefault="00845DF1" w:rsidP="00ED6A8E">
            <w:pPr>
              <w:spacing w:after="0" w:line="240" w:lineRule="auto"/>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4</w:t>
            </w:r>
          </w:p>
        </w:tc>
        <w:tc>
          <w:tcPr>
            <w:tcW w:w="700" w:type="dxa"/>
          </w:tcPr>
          <w:p w:rsidR="00CA2A7C" w:rsidRPr="00845DF1" w:rsidRDefault="00845DF1" w:rsidP="0026460A">
            <w:pPr>
              <w:spacing w:after="0" w:line="240" w:lineRule="auto"/>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22</w:t>
            </w:r>
          </w:p>
        </w:tc>
        <w:tc>
          <w:tcPr>
            <w:tcW w:w="588" w:type="dxa"/>
          </w:tcPr>
          <w:p w:rsidR="00CA2A7C" w:rsidRPr="00ED6A8E" w:rsidRDefault="00CA2A7C" w:rsidP="00ED6A8E">
            <w:pPr>
              <w:spacing w:after="0" w:line="240" w:lineRule="auto"/>
              <w:rPr>
                <w:rFonts w:ascii="Times New Roman" w:eastAsia="Times New Roman" w:hAnsi="Times New Roman" w:cs="Times New Roman"/>
                <w:noProof/>
                <w:sz w:val="20"/>
                <w:szCs w:val="20"/>
                <w:lang w:val="sr-Latn-CS"/>
              </w:rPr>
            </w:pPr>
          </w:p>
        </w:tc>
        <w:tc>
          <w:tcPr>
            <w:tcW w:w="686" w:type="dxa"/>
          </w:tcPr>
          <w:p w:rsidR="00CA2A7C" w:rsidRPr="00ED6A8E" w:rsidRDefault="00CA2A7C" w:rsidP="00ED6A8E">
            <w:pPr>
              <w:spacing w:after="0" w:line="240" w:lineRule="auto"/>
              <w:rPr>
                <w:rFonts w:ascii="Times New Roman" w:eastAsia="Times New Roman" w:hAnsi="Times New Roman" w:cs="Times New Roman"/>
                <w:noProof/>
                <w:sz w:val="20"/>
                <w:szCs w:val="20"/>
                <w:lang w:val="sr-Latn-CS"/>
              </w:rPr>
            </w:pPr>
          </w:p>
        </w:tc>
        <w:tc>
          <w:tcPr>
            <w:tcW w:w="713" w:type="dxa"/>
          </w:tcPr>
          <w:p w:rsidR="00CA2A7C" w:rsidRPr="00ED6A8E" w:rsidRDefault="00CA2A7C" w:rsidP="00ED6A8E">
            <w:pPr>
              <w:spacing w:after="0" w:line="240" w:lineRule="auto"/>
              <w:rPr>
                <w:rFonts w:ascii="Times New Roman" w:eastAsia="Times New Roman" w:hAnsi="Times New Roman" w:cs="Times New Roman"/>
                <w:noProof/>
                <w:sz w:val="20"/>
                <w:szCs w:val="20"/>
                <w:lang w:val="sr-Latn-CS"/>
              </w:rPr>
            </w:pPr>
          </w:p>
        </w:tc>
        <w:tc>
          <w:tcPr>
            <w:tcW w:w="686" w:type="dxa"/>
          </w:tcPr>
          <w:p w:rsidR="00CA2A7C" w:rsidRPr="00ED6A8E" w:rsidRDefault="00CA2A7C" w:rsidP="00ED6A8E">
            <w:pPr>
              <w:spacing w:after="0" w:line="240" w:lineRule="auto"/>
              <w:rPr>
                <w:rFonts w:ascii="Times New Roman" w:eastAsia="Times New Roman" w:hAnsi="Times New Roman" w:cs="Times New Roman"/>
                <w:noProof/>
                <w:sz w:val="20"/>
                <w:szCs w:val="20"/>
                <w:lang w:val="sr-Latn-CS"/>
              </w:rPr>
            </w:pPr>
          </w:p>
        </w:tc>
        <w:tc>
          <w:tcPr>
            <w:tcW w:w="882" w:type="dxa"/>
          </w:tcPr>
          <w:p w:rsidR="00CA2A7C" w:rsidRPr="00ED6A8E" w:rsidRDefault="00CA2A7C" w:rsidP="00ED6A8E">
            <w:pPr>
              <w:spacing w:after="0" w:line="240" w:lineRule="auto"/>
              <w:rPr>
                <w:rFonts w:ascii="Times New Roman" w:eastAsia="Times New Roman" w:hAnsi="Times New Roman" w:cs="Times New Roman"/>
                <w:noProof/>
                <w:sz w:val="20"/>
                <w:szCs w:val="20"/>
                <w:lang w:val="sr-Latn-CS"/>
              </w:rPr>
            </w:pPr>
          </w:p>
        </w:tc>
        <w:tc>
          <w:tcPr>
            <w:tcW w:w="546" w:type="dxa"/>
          </w:tcPr>
          <w:p w:rsidR="00CA2A7C" w:rsidRPr="00ED6A8E" w:rsidRDefault="00CA2A7C" w:rsidP="00ED6A8E">
            <w:pPr>
              <w:spacing w:after="0" w:line="240" w:lineRule="auto"/>
              <w:rPr>
                <w:rFonts w:ascii="Times New Roman" w:eastAsia="Times New Roman" w:hAnsi="Times New Roman" w:cs="Times New Roman"/>
                <w:noProof/>
                <w:sz w:val="20"/>
                <w:szCs w:val="20"/>
              </w:rPr>
            </w:pPr>
          </w:p>
        </w:tc>
        <w:tc>
          <w:tcPr>
            <w:tcW w:w="672" w:type="dxa"/>
          </w:tcPr>
          <w:p w:rsidR="00CA2A7C" w:rsidRPr="00ED6A8E" w:rsidRDefault="00CA2A7C" w:rsidP="00ED6A8E">
            <w:pPr>
              <w:spacing w:after="0" w:line="240" w:lineRule="auto"/>
              <w:rPr>
                <w:rFonts w:ascii="Times New Roman" w:eastAsia="Times New Roman" w:hAnsi="Times New Roman" w:cs="Times New Roman"/>
                <w:noProof/>
                <w:sz w:val="20"/>
                <w:szCs w:val="20"/>
              </w:rPr>
            </w:pPr>
          </w:p>
        </w:tc>
        <w:tc>
          <w:tcPr>
            <w:tcW w:w="658" w:type="dxa"/>
          </w:tcPr>
          <w:p w:rsidR="00CA2A7C" w:rsidRPr="00845DF1" w:rsidRDefault="00845DF1" w:rsidP="00ED6A8E">
            <w:pPr>
              <w:spacing w:after="0" w:line="240" w:lineRule="auto"/>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22</w:t>
            </w:r>
          </w:p>
        </w:tc>
        <w:tc>
          <w:tcPr>
            <w:tcW w:w="868" w:type="dxa"/>
          </w:tcPr>
          <w:p w:rsidR="00CA2A7C" w:rsidRPr="00845DF1" w:rsidRDefault="00845DF1" w:rsidP="00ED6A8E">
            <w:pPr>
              <w:spacing w:after="0" w:line="240" w:lineRule="auto"/>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1216</w:t>
            </w:r>
          </w:p>
        </w:tc>
        <w:tc>
          <w:tcPr>
            <w:tcW w:w="560" w:type="dxa"/>
          </w:tcPr>
          <w:p w:rsidR="00CA2A7C" w:rsidRPr="00ED6A8E" w:rsidRDefault="00CA2A7C" w:rsidP="00ED6A8E">
            <w:pPr>
              <w:spacing w:after="0" w:line="240" w:lineRule="auto"/>
              <w:rPr>
                <w:rFonts w:ascii="Times New Roman" w:eastAsia="Times New Roman" w:hAnsi="Times New Roman" w:cs="Times New Roman"/>
                <w:noProof/>
                <w:sz w:val="20"/>
                <w:szCs w:val="20"/>
                <w:lang w:val="sr-Latn-CS"/>
              </w:rPr>
            </w:pPr>
          </w:p>
        </w:tc>
        <w:tc>
          <w:tcPr>
            <w:tcW w:w="559" w:type="dxa"/>
          </w:tcPr>
          <w:p w:rsidR="00CA2A7C" w:rsidRPr="00ED6A8E" w:rsidRDefault="00CA2A7C" w:rsidP="00ED6A8E">
            <w:pPr>
              <w:spacing w:after="0" w:line="240" w:lineRule="auto"/>
              <w:rPr>
                <w:rFonts w:ascii="Times New Roman" w:eastAsia="Times New Roman" w:hAnsi="Times New Roman" w:cs="Times New Roman"/>
                <w:noProof/>
                <w:sz w:val="20"/>
                <w:szCs w:val="20"/>
                <w:lang w:val="sr-Latn-CS"/>
              </w:rPr>
            </w:pPr>
          </w:p>
        </w:tc>
        <w:tc>
          <w:tcPr>
            <w:tcW w:w="546" w:type="dxa"/>
          </w:tcPr>
          <w:p w:rsidR="00CA2A7C" w:rsidRPr="00ED6A8E" w:rsidRDefault="00CA2A7C" w:rsidP="00ED6A8E">
            <w:pPr>
              <w:spacing w:after="0" w:line="240" w:lineRule="auto"/>
              <w:rPr>
                <w:rFonts w:ascii="Times New Roman" w:eastAsia="Times New Roman" w:hAnsi="Times New Roman" w:cs="Times New Roman"/>
                <w:noProof/>
                <w:sz w:val="20"/>
                <w:szCs w:val="20"/>
              </w:rPr>
            </w:pPr>
          </w:p>
        </w:tc>
        <w:tc>
          <w:tcPr>
            <w:tcW w:w="574" w:type="dxa"/>
          </w:tcPr>
          <w:p w:rsidR="00CA2A7C" w:rsidRPr="00ED6A8E" w:rsidRDefault="00CA2A7C" w:rsidP="00ED6A8E">
            <w:pPr>
              <w:spacing w:after="0" w:line="240" w:lineRule="auto"/>
              <w:rPr>
                <w:rFonts w:ascii="Times New Roman" w:eastAsia="Times New Roman" w:hAnsi="Times New Roman" w:cs="Times New Roman"/>
                <w:noProof/>
                <w:sz w:val="20"/>
                <w:szCs w:val="20"/>
              </w:rPr>
            </w:pPr>
          </w:p>
        </w:tc>
        <w:tc>
          <w:tcPr>
            <w:tcW w:w="448" w:type="dxa"/>
          </w:tcPr>
          <w:p w:rsidR="00CA2A7C" w:rsidRPr="00ED6A8E" w:rsidRDefault="00CA2A7C" w:rsidP="00ED6A8E">
            <w:pPr>
              <w:spacing w:after="0" w:line="240" w:lineRule="auto"/>
              <w:rPr>
                <w:rFonts w:ascii="Times New Roman" w:eastAsia="Times New Roman" w:hAnsi="Times New Roman" w:cs="Times New Roman"/>
                <w:noProof/>
                <w:sz w:val="20"/>
                <w:szCs w:val="20"/>
                <w:lang w:val="sr-Latn-CS"/>
              </w:rPr>
            </w:pPr>
          </w:p>
        </w:tc>
        <w:tc>
          <w:tcPr>
            <w:tcW w:w="700" w:type="dxa"/>
          </w:tcPr>
          <w:p w:rsidR="00CA2A7C" w:rsidRPr="00ED6A8E" w:rsidRDefault="00CA2A7C" w:rsidP="00ED6A8E">
            <w:pPr>
              <w:spacing w:after="0" w:line="240" w:lineRule="auto"/>
              <w:rPr>
                <w:rFonts w:ascii="Times New Roman" w:eastAsia="Times New Roman" w:hAnsi="Times New Roman" w:cs="Times New Roman"/>
                <w:noProof/>
                <w:sz w:val="20"/>
                <w:szCs w:val="20"/>
                <w:lang w:val="sr-Latn-CS"/>
              </w:rPr>
            </w:pPr>
          </w:p>
        </w:tc>
        <w:tc>
          <w:tcPr>
            <w:tcW w:w="630" w:type="dxa"/>
          </w:tcPr>
          <w:p w:rsidR="00CA2A7C" w:rsidRPr="00ED6A8E" w:rsidRDefault="00CA2A7C" w:rsidP="00ED6A8E">
            <w:pPr>
              <w:spacing w:after="0" w:line="240" w:lineRule="auto"/>
              <w:rPr>
                <w:rFonts w:ascii="Times New Roman" w:eastAsia="Times New Roman" w:hAnsi="Times New Roman" w:cs="Times New Roman"/>
                <w:noProof/>
                <w:sz w:val="20"/>
                <w:szCs w:val="20"/>
                <w:lang w:val="sr-Latn-CS"/>
              </w:rPr>
            </w:pPr>
          </w:p>
        </w:tc>
        <w:tc>
          <w:tcPr>
            <w:tcW w:w="700" w:type="dxa"/>
          </w:tcPr>
          <w:p w:rsidR="00CA2A7C" w:rsidRPr="00ED6A8E" w:rsidRDefault="00CA2A7C" w:rsidP="00ED6A8E">
            <w:pPr>
              <w:spacing w:after="0" w:line="240" w:lineRule="auto"/>
              <w:rPr>
                <w:rFonts w:ascii="Times New Roman" w:eastAsia="Times New Roman" w:hAnsi="Times New Roman" w:cs="Times New Roman"/>
                <w:noProof/>
                <w:sz w:val="20"/>
                <w:szCs w:val="20"/>
                <w:lang w:val="sr-Latn-CS"/>
              </w:rPr>
            </w:pPr>
          </w:p>
        </w:tc>
        <w:tc>
          <w:tcPr>
            <w:tcW w:w="883" w:type="dxa"/>
          </w:tcPr>
          <w:p w:rsidR="00CA2A7C" w:rsidRPr="00845DF1" w:rsidRDefault="00845DF1" w:rsidP="00ED6A8E">
            <w:pPr>
              <w:spacing w:after="0" w:line="240" w:lineRule="auto"/>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1216</w:t>
            </w:r>
          </w:p>
        </w:tc>
      </w:tr>
      <w:tr w:rsidR="00CA2A7C" w:rsidRPr="00ED6A8E" w:rsidTr="00ED6A8E">
        <w:trPr>
          <w:trHeight w:val="454"/>
        </w:trPr>
        <w:tc>
          <w:tcPr>
            <w:tcW w:w="1305" w:type="dxa"/>
            <w:shd w:val="clear" w:color="auto" w:fill="F3F3F3"/>
          </w:tcPr>
          <w:p w:rsidR="00CA2A7C" w:rsidRPr="00ED6A8E" w:rsidRDefault="00CA2A7C" w:rsidP="00ED6A8E">
            <w:pPr>
              <w:spacing w:after="0" w:line="240" w:lineRule="auto"/>
              <w:rPr>
                <w:rFonts w:ascii="Times New Roman" w:eastAsia="Times New Roman" w:hAnsi="Times New Roman" w:cs="Times New Roman"/>
                <w:b/>
                <w:noProof/>
                <w:sz w:val="28"/>
                <w:szCs w:val="20"/>
              </w:rPr>
            </w:pPr>
            <w:r w:rsidRPr="00ED6A8E">
              <w:rPr>
                <w:rFonts w:ascii="Times New Roman" w:eastAsia="Times New Roman" w:hAnsi="Times New Roman" w:cs="Times New Roman"/>
                <w:b/>
                <w:noProof/>
                <w:sz w:val="28"/>
                <w:szCs w:val="20"/>
              </w:rPr>
              <w:t>МШ</w:t>
            </w:r>
          </w:p>
        </w:tc>
        <w:tc>
          <w:tcPr>
            <w:tcW w:w="658" w:type="dxa"/>
            <w:shd w:val="clear" w:color="auto" w:fill="F3F3F3"/>
          </w:tcPr>
          <w:p w:rsidR="00CA2A7C" w:rsidRPr="00845DF1" w:rsidRDefault="00845DF1" w:rsidP="00ED6A8E">
            <w:pPr>
              <w:spacing w:after="0" w:line="240" w:lineRule="auto"/>
              <w:rPr>
                <w:rFonts w:ascii="Times New Roman" w:eastAsia="Times New Roman" w:hAnsi="Times New Roman" w:cs="Times New Roman"/>
                <w:b/>
                <w:noProof/>
                <w:sz w:val="20"/>
                <w:szCs w:val="20"/>
                <w:lang w:val="sr-Cyrl-RS"/>
              </w:rPr>
            </w:pPr>
            <w:r>
              <w:rPr>
                <w:rFonts w:ascii="Times New Roman" w:eastAsia="Times New Roman" w:hAnsi="Times New Roman" w:cs="Times New Roman"/>
                <w:b/>
                <w:noProof/>
                <w:sz w:val="20"/>
                <w:szCs w:val="20"/>
                <w:lang w:val="sr-Cyrl-RS"/>
              </w:rPr>
              <w:t>129</w:t>
            </w:r>
          </w:p>
        </w:tc>
        <w:tc>
          <w:tcPr>
            <w:tcW w:w="644" w:type="dxa"/>
            <w:shd w:val="clear" w:color="auto" w:fill="F3F3F3"/>
          </w:tcPr>
          <w:p w:rsidR="00CA2A7C" w:rsidRPr="00845DF1" w:rsidRDefault="00845DF1" w:rsidP="00ED6A8E">
            <w:pPr>
              <w:spacing w:after="0" w:line="240" w:lineRule="auto"/>
              <w:rPr>
                <w:rFonts w:ascii="Times New Roman" w:eastAsia="Times New Roman" w:hAnsi="Times New Roman" w:cs="Times New Roman"/>
                <w:b/>
                <w:noProof/>
                <w:sz w:val="20"/>
                <w:szCs w:val="20"/>
                <w:lang w:val="sr-Cyrl-RS"/>
              </w:rPr>
            </w:pPr>
            <w:r>
              <w:rPr>
                <w:rFonts w:ascii="Times New Roman" w:eastAsia="Times New Roman" w:hAnsi="Times New Roman" w:cs="Times New Roman"/>
                <w:b/>
                <w:noProof/>
                <w:sz w:val="20"/>
                <w:szCs w:val="20"/>
                <w:lang w:val="sr-Cyrl-RS"/>
              </w:rPr>
              <w:t>26</w:t>
            </w:r>
          </w:p>
        </w:tc>
        <w:tc>
          <w:tcPr>
            <w:tcW w:w="700" w:type="dxa"/>
            <w:shd w:val="clear" w:color="auto" w:fill="F3F3F3"/>
          </w:tcPr>
          <w:p w:rsidR="00CA2A7C" w:rsidRPr="00845DF1" w:rsidRDefault="00845DF1" w:rsidP="00ED6A8E">
            <w:pPr>
              <w:spacing w:after="0" w:line="240" w:lineRule="auto"/>
              <w:rPr>
                <w:rFonts w:ascii="Times New Roman" w:eastAsia="Times New Roman" w:hAnsi="Times New Roman" w:cs="Times New Roman"/>
                <w:b/>
                <w:noProof/>
                <w:sz w:val="20"/>
                <w:szCs w:val="20"/>
                <w:lang w:val="sr-Cyrl-RS"/>
              </w:rPr>
            </w:pPr>
            <w:r>
              <w:rPr>
                <w:rFonts w:ascii="Times New Roman" w:eastAsia="Times New Roman" w:hAnsi="Times New Roman" w:cs="Times New Roman"/>
                <w:b/>
                <w:noProof/>
                <w:sz w:val="20"/>
                <w:szCs w:val="20"/>
                <w:lang w:val="sr-Cyrl-RS"/>
              </w:rPr>
              <w:t>103</w:t>
            </w:r>
          </w:p>
        </w:tc>
        <w:tc>
          <w:tcPr>
            <w:tcW w:w="588" w:type="dxa"/>
            <w:shd w:val="clear" w:color="auto" w:fill="F3F3F3"/>
          </w:tcPr>
          <w:p w:rsidR="00CA2A7C" w:rsidRPr="00ED6A8E" w:rsidRDefault="00CA2A7C" w:rsidP="00ED6A8E">
            <w:pPr>
              <w:spacing w:after="0" w:line="240" w:lineRule="auto"/>
              <w:rPr>
                <w:rFonts w:ascii="Times New Roman" w:eastAsia="Times New Roman" w:hAnsi="Times New Roman" w:cs="Times New Roman"/>
                <w:b/>
                <w:noProof/>
                <w:sz w:val="20"/>
                <w:szCs w:val="20"/>
              </w:rPr>
            </w:pPr>
          </w:p>
        </w:tc>
        <w:tc>
          <w:tcPr>
            <w:tcW w:w="686" w:type="dxa"/>
            <w:shd w:val="clear" w:color="auto" w:fill="F3F3F3"/>
          </w:tcPr>
          <w:p w:rsidR="00CA2A7C" w:rsidRPr="00ED6A8E" w:rsidRDefault="00CA2A7C" w:rsidP="00ED6A8E">
            <w:pPr>
              <w:spacing w:after="0" w:line="240" w:lineRule="auto"/>
              <w:rPr>
                <w:rFonts w:ascii="Times New Roman" w:eastAsia="Times New Roman" w:hAnsi="Times New Roman" w:cs="Times New Roman"/>
                <w:b/>
                <w:noProof/>
                <w:sz w:val="20"/>
                <w:szCs w:val="20"/>
                <w:lang w:val="sr-Latn-CS"/>
              </w:rPr>
            </w:pPr>
          </w:p>
        </w:tc>
        <w:tc>
          <w:tcPr>
            <w:tcW w:w="713" w:type="dxa"/>
            <w:shd w:val="clear" w:color="auto" w:fill="F3F3F3"/>
          </w:tcPr>
          <w:p w:rsidR="00CA2A7C" w:rsidRPr="00ED6A8E" w:rsidRDefault="00CA2A7C" w:rsidP="00ED6A8E">
            <w:pPr>
              <w:spacing w:after="0" w:line="240" w:lineRule="auto"/>
              <w:rPr>
                <w:rFonts w:ascii="Times New Roman" w:eastAsia="Times New Roman" w:hAnsi="Times New Roman" w:cs="Times New Roman"/>
                <w:b/>
                <w:noProof/>
                <w:sz w:val="20"/>
                <w:szCs w:val="20"/>
                <w:lang w:val="sr-Latn-CS"/>
              </w:rPr>
            </w:pPr>
          </w:p>
        </w:tc>
        <w:tc>
          <w:tcPr>
            <w:tcW w:w="686" w:type="dxa"/>
            <w:shd w:val="clear" w:color="auto" w:fill="F3F3F3"/>
          </w:tcPr>
          <w:p w:rsidR="00CA2A7C" w:rsidRPr="00ED6A8E" w:rsidRDefault="00CA2A7C" w:rsidP="00ED6A8E">
            <w:pPr>
              <w:spacing w:after="0" w:line="240" w:lineRule="auto"/>
              <w:rPr>
                <w:rFonts w:ascii="Times New Roman" w:eastAsia="Times New Roman" w:hAnsi="Times New Roman" w:cs="Times New Roman"/>
                <w:b/>
                <w:noProof/>
                <w:sz w:val="20"/>
                <w:szCs w:val="20"/>
                <w:lang w:val="sr-Latn-CS"/>
              </w:rPr>
            </w:pPr>
          </w:p>
        </w:tc>
        <w:tc>
          <w:tcPr>
            <w:tcW w:w="882" w:type="dxa"/>
            <w:shd w:val="clear" w:color="auto" w:fill="F3F3F3"/>
          </w:tcPr>
          <w:p w:rsidR="00CA2A7C" w:rsidRPr="00ED6A8E" w:rsidRDefault="00CA2A7C" w:rsidP="00ED6A8E">
            <w:pPr>
              <w:spacing w:after="0" w:line="240" w:lineRule="auto"/>
              <w:rPr>
                <w:rFonts w:ascii="Times New Roman" w:eastAsia="Times New Roman" w:hAnsi="Times New Roman" w:cs="Times New Roman"/>
                <w:b/>
                <w:noProof/>
                <w:sz w:val="20"/>
                <w:szCs w:val="20"/>
                <w:lang w:val="sr-Latn-CS"/>
              </w:rPr>
            </w:pPr>
          </w:p>
        </w:tc>
        <w:tc>
          <w:tcPr>
            <w:tcW w:w="546" w:type="dxa"/>
            <w:shd w:val="clear" w:color="auto" w:fill="F3F3F3"/>
          </w:tcPr>
          <w:p w:rsidR="00CA2A7C" w:rsidRPr="00ED6A8E" w:rsidRDefault="00CA2A7C" w:rsidP="00ED6A8E">
            <w:pPr>
              <w:spacing w:after="0" w:line="240" w:lineRule="auto"/>
              <w:rPr>
                <w:rFonts w:ascii="Times New Roman" w:eastAsia="Times New Roman" w:hAnsi="Times New Roman" w:cs="Times New Roman"/>
                <w:b/>
                <w:noProof/>
                <w:sz w:val="20"/>
                <w:szCs w:val="20"/>
                <w:lang w:val="sr-Latn-CS"/>
              </w:rPr>
            </w:pPr>
          </w:p>
        </w:tc>
        <w:tc>
          <w:tcPr>
            <w:tcW w:w="672" w:type="dxa"/>
            <w:shd w:val="clear" w:color="auto" w:fill="F3F3F3"/>
          </w:tcPr>
          <w:p w:rsidR="00CA2A7C" w:rsidRPr="00ED6A8E" w:rsidRDefault="00CA2A7C" w:rsidP="00ED6A8E">
            <w:pPr>
              <w:spacing w:after="0" w:line="240" w:lineRule="auto"/>
              <w:rPr>
                <w:rFonts w:ascii="Times New Roman" w:eastAsia="Times New Roman" w:hAnsi="Times New Roman" w:cs="Times New Roman"/>
                <w:b/>
                <w:noProof/>
                <w:sz w:val="20"/>
                <w:szCs w:val="20"/>
                <w:lang w:val="sr-Latn-CS"/>
              </w:rPr>
            </w:pPr>
          </w:p>
        </w:tc>
        <w:tc>
          <w:tcPr>
            <w:tcW w:w="658" w:type="dxa"/>
            <w:shd w:val="clear" w:color="auto" w:fill="F3F3F3"/>
          </w:tcPr>
          <w:p w:rsidR="00CA2A7C" w:rsidRPr="00845DF1" w:rsidRDefault="00845DF1" w:rsidP="00ED6A8E">
            <w:pPr>
              <w:spacing w:after="0" w:line="240" w:lineRule="auto"/>
              <w:rPr>
                <w:rFonts w:ascii="Times New Roman" w:eastAsia="Times New Roman" w:hAnsi="Times New Roman" w:cs="Times New Roman"/>
                <w:b/>
                <w:noProof/>
                <w:sz w:val="20"/>
                <w:szCs w:val="20"/>
                <w:lang w:val="sr-Cyrl-RS"/>
              </w:rPr>
            </w:pPr>
            <w:r>
              <w:rPr>
                <w:rFonts w:ascii="Times New Roman" w:eastAsia="Times New Roman" w:hAnsi="Times New Roman" w:cs="Times New Roman"/>
                <w:b/>
                <w:noProof/>
                <w:sz w:val="20"/>
                <w:szCs w:val="20"/>
                <w:lang w:val="sr-Cyrl-RS"/>
              </w:rPr>
              <w:t>103</w:t>
            </w:r>
          </w:p>
        </w:tc>
        <w:tc>
          <w:tcPr>
            <w:tcW w:w="868" w:type="dxa"/>
            <w:shd w:val="clear" w:color="auto" w:fill="F3F3F3"/>
          </w:tcPr>
          <w:p w:rsidR="00CA2A7C" w:rsidRPr="00845DF1" w:rsidRDefault="00845DF1" w:rsidP="00ED6A8E">
            <w:pPr>
              <w:spacing w:after="0" w:line="240" w:lineRule="auto"/>
              <w:rPr>
                <w:rFonts w:ascii="Times New Roman" w:eastAsia="Times New Roman" w:hAnsi="Times New Roman" w:cs="Times New Roman"/>
                <w:b/>
                <w:noProof/>
                <w:sz w:val="20"/>
                <w:szCs w:val="20"/>
                <w:lang w:val="sr-Cyrl-RS"/>
              </w:rPr>
            </w:pPr>
            <w:r>
              <w:rPr>
                <w:rFonts w:ascii="Times New Roman" w:eastAsia="Times New Roman" w:hAnsi="Times New Roman" w:cs="Times New Roman"/>
                <w:b/>
                <w:noProof/>
                <w:sz w:val="20"/>
                <w:szCs w:val="20"/>
                <w:lang w:val="sr-Cyrl-RS"/>
              </w:rPr>
              <w:t>5202</w:t>
            </w:r>
          </w:p>
        </w:tc>
        <w:tc>
          <w:tcPr>
            <w:tcW w:w="560" w:type="dxa"/>
            <w:shd w:val="clear" w:color="auto" w:fill="F3F3F3"/>
          </w:tcPr>
          <w:p w:rsidR="00CA2A7C" w:rsidRPr="00ED6A8E" w:rsidRDefault="00CA2A7C" w:rsidP="00ED6A8E">
            <w:pPr>
              <w:spacing w:after="0" w:line="240" w:lineRule="auto"/>
              <w:rPr>
                <w:rFonts w:ascii="Times New Roman" w:eastAsia="Times New Roman" w:hAnsi="Times New Roman" w:cs="Times New Roman"/>
                <w:b/>
                <w:noProof/>
                <w:sz w:val="20"/>
                <w:szCs w:val="20"/>
                <w:lang w:val="sr-Latn-CS"/>
              </w:rPr>
            </w:pPr>
          </w:p>
        </w:tc>
        <w:tc>
          <w:tcPr>
            <w:tcW w:w="559" w:type="dxa"/>
            <w:shd w:val="clear" w:color="auto" w:fill="F3F3F3"/>
          </w:tcPr>
          <w:p w:rsidR="00CA2A7C" w:rsidRPr="00ED6A8E" w:rsidRDefault="00CA2A7C" w:rsidP="00ED6A8E">
            <w:pPr>
              <w:spacing w:after="0" w:line="240" w:lineRule="auto"/>
              <w:rPr>
                <w:rFonts w:ascii="Times New Roman" w:eastAsia="Times New Roman" w:hAnsi="Times New Roman" w:cs="Times New Roman"/>
                <w:b/>
                <w:noProof/>
                <w:sz w:val="20"/>
                <w:szCs w:val="20"/>
                <w:lang w:val="sr-Latn-CS"/>
              </w:rPr>
            </w:pPr>
          </w:p>
        </w:tc>
        <w:tc>
          <w:tcPr>
            <w:tcW w:w="546" w:type="dxa"/>
            <w:shd w:val="clear" w:color="auto" w:fill="F3F3F3"/>
          </w:tcPr>
          <w:p w:rsidR="00CA2A7C" w:rsidRPr="00ED6A8E" w:rsidRDefault="00CA2A7C" w:rsidP="00ED6A8E">
            <w:pPr>
              <w:spacing w:after="0" w:line="240" w:lineRule="auto"/>
              <w:rPr>
                <w:rFonts w:ascii="Times New Roman" w:eastAsia="Times New Roman" w:hAnsi="Times New Roman" w:cs="Times New Roman"/>
                <w:b/>
                <w:noProof/>
                <w:sz w:val="20"/>
                <w:szCs w:val="20"/>
              </w:rPr>
            </w:pPr>
          </w:p>
        </w:tc>
        <w:tc>
          <w:tcPr>
            <w:tcW w:w="574" w:type="dxa"/>
            <w:shd w:val="clear" w:color="auto" w:fill="F3F3F3"/>
          </w:tcPr>
          <w:p w:rsidR="00CA2A7C" w:rsidRPr="00ED6A8E" w:rsidRDefault="00CA2A7C" w:rsidP="00ED6A8E">
            <w:pPr>
              <w:spacing w:after="0" w:line="240" w:lineRule="auto"/>
              <w:rPr>
                <w:rFonts w:ascii="Times New Roman" w:eastAsia="Times New Roman" w:hAnsi="Times New Roman" w:cs="Times New Roman"/>
                <w:b/>
                <w:noProof/>
                <w:sz w:val="20"/>
                <w:szCs w:val="20"/>
              </w:rPr>
            </w:pPr>
          </w:p>
        </w:tc>
        <w:tc>
          <w:tcPr>
            <w:tcW w:w="448" w:type="dxa"/>
            <w:shd w:val="clear" w:color="auto" w:fill="F3F3F3"/>
          </w:tcPr>
          <w:p w:rsidR="00CA2A7C" w:rsidRPr="00ED6A8E" w:rsidRDefault="00CA2A7C" w:rsidP="00ED6A8E">
            <w:pPr>
              <w:spacing w:after="0" w:line="240" w:lineRule="auto"/>
              <w:rPr>
                <w:rFonts w:ascii="Times New Roman" w:eastAsia="Times New Roman" w:hAnsi="Times New Roman" w:cs="Times New Roman"/>
                <w:b/>
                <w:noProof/>
                <w:sz w:val="20"/>
                <w:szCs w:val="20"/>
              </w:rPr>
            </w:pPr>
          </w:p>
        </w:tc>
        <w:tc>
          <w:tcPr>
            <w:tcW w:w="700" w:type="dxa"/>
            <w:shd w:val="clear" w:color="auto" w:fill="F3F3F3"/>
          </w:tcPr>
          <w:p w:rsidR="00CA2A7C" w:rsidRPr="00ED6A8E" w:rsidRDefault="00CA2A7C" w:rsidP="00ED6A8E">
            <w:pPr>
              <w:spacing w:after="0" w:line="240" w:lineRule="auto"/>
              <w:rPr>
                <w:rFonts w:ascii="Times New Roman" w:eastAsia="Times New Roman" w:hAnsi="Times New Roman" w:cs="Times New Roman"/>
                <w:b/>
                <w:noProof/>
                <w:sz w:val="20"/>
                <w:szCs w:val="20"/>
                <w:lang w:val="sr-Latn-CS"/>
              </w:rPr>
            </w:pPr>
          </w:p>
        </w:tc>
        <w:tc>
          <w:tcPr>
            <w:tcW w:w="630" w:type="dxa"/>
            <w:shd w:val="clear" w:color="auto" w:fill="F3F3F3"/>
          </w:tcPr>
          <w:p w:rsidR="00CA2A7C" w:rsidRPr="00ED6A8E" w:rsidRDefault="00CA2A7C" w:rsidP="00ED6A8E">
            <w:pPr>
              <w:spacing w:after="0" w:line="240" w:lineRule="auto"/>
              <w:rPr>
                <w:rFonts w:ascii="Times New Roman" w:eastAsia="Times New Roman" w:hAnsi="Times New Roman" w:cs="Times New Roman"/>
                <w:b/>
                <w:noProof/>
                <w:sz w:val="20"/>
                <w:szCs w:val="20"/>
                <w:lang w:val="sr-Latn-CS"/>
              </w:rPr>
            </w:pPr>
          </w:p>
        </w:tc>
        <w:tc>
          <w:tcPr>
            <w:tcW w:w="700" w:type="dxa"/>
            <w:shd w:val="clear" w:color="auto" w:fill="F3F3F3"/>
          </w:tcPr>
          <w:p w:rsidR="00CA2A7C" w:rsidRPr="00ED6A8E" w:rsidRDefault="00CA2A7C" w:rsidP="00ED6A8E">
            <w:pPr>
              <w:spacing w:after="0" w:line="240" w:lineRule="auto"/>
              <w:rPr>
                <w:rFonts w:ascii="Times New Roman" w:eastAsia="Times New Roman" w:hAnsi="Times New Roman" w:cs="Times New Roman"/>
                <w:b/>
                <w:noProof/>
                <w:sz w:val="20"/>
                <w:szCs w:val="20"/>
                <w:lang w:val="sr-Latn-CS"/>
              </w:rPr>
            </w:pPr>
          </w:p>
        </w:tc>
        <w:tc>
          <w:tcPr>
            <w:tcW w:w="883" w:type="dxa"/>
            <w:shd w:val="clear" w:color="auto" w:fill="F3F3F3"/>
          </w:tcPr>
          <w:p w:rsidR="00CA2A7C" w:rsidRPr="00845DF1" w:rsidRDefault="00845DF1" w:rsidP="00ED6A8E">
            <w:pPr>
              <w:spacing w:after="0" w:line="240" w:lineRule="auto"/>
              <w:rPr>
                <w:rFonts w:ascii="Times New Roman" w:eastAsia="Times New Roman" w:hAnsi="Times New Roman" w:cs="Times New Roman"/>
                <w:b/>
                <w:noProof/>
                <w:sz w:val="20"/>
                <w:szCs w:val="20"/>
                <w:lang w:val="sr-Cyrl-RS"/>
              </w:rPr>
            </w:pPr>
            <w:r>
              <w:rPr>
                <w:rFonts w:ascii="Times New Roman" w:eastAsia="Times New Roman" w:hAnsi="Times New Roman" w:cs="Times New Roman"/>
                <w:b/>
                <w:noProof/>
                <w:sz w:val="20"/>
                <w:szCs w:val="20"/>
                <w:lang w:val="sr-Cyrl-RS"/>
              </w:rPr>
              <w:t>5202</w:t>
            </w:r>
          </w:p>
        </w:tc>
      </w:tr>
      <w:tr w:rsidR="00CA2A7C" w:rsidRPr="00ED6A8E" w:rsidTr="00ED6A8E">
        <w:trPr>
          <w:trHeight w:val="454"/>
        </w:trPr>
        <w:tc>
          <w:tcPr>
            <w:tcW w:w="1305" w:type="dxa"/>
            <w:shd w:val="clear" w:color="auto" w:fill="F3F3F3"/>
          </w:tcPr>
          <w:p w:rsidR="00CA2A7C" w:rsidRPr="00ED6A8E" w:rsidRDefault="00CA2A7C" w:rsidP="00ED6A8E">
            <w:pPr>
              <w:spacing w:after="0" w:line="240" w:lineRule="auto"/>
              <w:rPr>
                <w:rFonts w:ascii="Times New Roman" w:eastAsia="Times New Roman" w:hAnsi="Times New Roman" w:cs="Times New Roman"/>
                <w:b/>
                <w:noProof/>
                <w:sz w:val="28"/>
                <w:szCs w:val="20"/>
              </w:rPr>
            </w:pPr>
            <w:r w:rsidRPr="00ED6A8E">
              <w:rPr>
                <w:rFonts w:ascii="Times New Roman" w:eastAsia="Times New Roman" w:hAnsi="Times New Roman" w:cs="Times New Roman"/>
                <w:b/>
                <w:noProof/>
                <w:sz w:val="28"/>
                <w:szCs w:val="20"/>
              </w:rPr>
              <w:t>ИО</w:t>
            </w:r>
          </w:p>
        </w:tc>
        <w:tc>
          <w:tcPr>
            <w:tcW w:w="658" w:type="dxa"/>
            <w:shd w:val="clear" w:color="auto" w:fill="F3F3F3"/>
          </w:tcPr>
          <w:p w:rsidR="00CA2A7C" w:rsidRPr="008068A8" w:rsidRDefault="00845DF1" w:rsidP="00DB1861">
            <w:pPr>
              <w:spacing w:after="0" w:line="240" w:lineRule="auto"/>
              <w:jc w:val="center"/>
              <w:rPr>
                <w:rFonts w:ascii="Times New Roman" w:eastAsia="Times New Roman" w:hAnsi="Times New Roman" w:cs="Times New Roman"/>
                <w:b/>
                <w:noProof/>
                <w:lang w:val="sr-Cyrl-RS"/>
              </w:rPr>
            </w:pPr>
            <w:r>
              <w:rPr>
                <w:rFonts w:ascii="Times New Roman" w:eastAsia="Times New Roman" w:hAnsi="Times New Roman" w:cs="Times New Roman"/>
                <w:b/>
                <w:noProof/>
                <w:lang w:val="sr-Cyrl-RS"/>
              </w:rPr>
              <w:t>26</w:t>
            </w:r>
          </w:p>
        </w:tc>
        <w:tc>
          <w:tcPr>
            <w:tcW w:w="644" w:type="dxa"/>
            <w:shd w:val="clear" w:color="auto" w:fill="F3F3F3"/>
          </w:tcPr>
          <w:p w:rsidR="00CA2A7C" w:rsidRPr="008068A8" w:rsidRDefault="00845DF1" w:rsidP="00DB1861">
            <w:pPr>
              <w:spacing w:after="0" w:line="240" w:lineRule="auto"/>
              <w:rPr>
                <w:rFonts w:ascii="Times New Roman" w:eastAsia="Times New Roman" w:hAnsi="Times New Roman" w:cs="Times New Roman"/>
                <w:b/>
                <w:noProof/>
                <w:lang w:val="sr-Cyrl-RS"/>
              </w:rPr>
            </w:pPr>
            <w:r>
              <w:rPr>
                <w:rFonts w:ascii="Times New Roman" w:eastAsia="Times New Roman" w:hAnsi="Times New Roman" w:cs="Times New Roman"/>
                <w:b/>
                <w:noProof/>
                <w:lang w:val="sr-Cyrl-RS"/>
              </w:rPr>
              <w:t>8</w:t>
            </w:r>
          </w:p>
        </w:tc>
        <w:tc>
          <w:tcPr>
            <w:tcW w:w="700" w:type="dxa"/>
            <w:shd w:val="clear" w:color="auto" w:fill="F3F3F3"/>
          </w:tcPr>
          <w:p w:rsidR="00CA2A7C" w:rsidRPr="00101B32" w:rsidRDefault="00845DF1" w:rsidP="00DB1861">
            <w:pPr>
              <w:spacing w:after="0" w:line="240" w:lineRule="auto"/>
              <w:rPr>
                <w:rFonts w:ascii="Times New Roman" w:eastAsia="Times New Roman" w:hAnsi="Times New Roman" w:cs="Times New Roman"/>
                <w:b/>
                <w:noProof/>
                <w:lang w:val="sr-Cyrl-RS"/>
              </w:rPr>
            </w:pPr>
            <w:r>
              <w:rPr>
                <w:rFonts w:ascii="Times New Roman" w:eastAsia="Times New Roman" w:hAnsi="Times New Roman" w:cs="Times New Roman"/>
                <w:b/>
                <w:noProof/>
                <w:lang w:val="sr-Cyrl-RS"/>
              </w:rPr>
              <w:t>18</w:t>
            </w:r>
          </w:p>
        </w:tc>
        <w:tc>
          <w:tcPr>
            <w:tcW w:w="588" w:type="dxa"/>
            <w:shd w:val="clear" w:color="auto" w:fill="F3F3F3"/>
          </w:tcPr>
          <w:p w:rsidR="00CA2A7C" w:rsidRPr="00ED6A8E" w:rsidRDefault="00CA2A7C" w:rsidP="00DB1861">
            <w:pPr>
              <w:spacing w:after="0" w:line="240" w:lineRule="auto"/>
              <w:rPr>
                <w:rFonts w:ascii="Times New Roman" w:eastAsia="Times New Roman" w:hAnsi="Times New Roman" w:cs="Times New Roman"/>
                <w:b/>
                <w:noProof/>
                <w:lang w:val="en-US"/>
              </w:rPr>
            </w:pPr>
          </w:p>
        </w:tc>
        <w:tc>
          <w:tcPr>
            <w:tcW w:w="686" w:type="dxa"/>
            <w:shd w:val="clear" w:color="auto" w:fill="F3F3F3"/>
          </w:tcPr>
          <w:p w:rsidR="00CA2A7C" w:rsidRPr="00ED6A8E" w:rsidRDefault="00CA2A7C" w:rsidP="00DB1861">
            <w:pPr>
              <w:spacing w:after="0" w:line="240" w:lineRule="auto"/>
              <w:rPr>
                <w:rFonts w:ascii="Times New Roman" w:eastAsia="Times New Roman" w:hAnsi="Times New Roman" w:cs="Times New Roman"/>
                <w:b/>
                <w:noProof/>
              </w:rPr>
            </w:pPr>
          </w:p>
        </w:tc>
        <w:tc>
          <w:tcPr>
            <w:tcW w:w="713" w:type="dxa"/>
            <w:shd w:val="clear" w:color="auto" w:fill="F3F3F3"/>
            <w:textDirection w:val="btLr"/>
          </w:tcPr>
          <w:p w:rsidR="00CA2A7C" w:rsidRPr="00ED6A8E" w:rsidRDefault="00CA2A7C" w:rsidP="00DB1861">
            <w:pPr>
              <w:spacing w:after="0" w:line="240" w:lineRule="auto"/>
              <w:ind w:right="113"/>
              <w:rPr>
                <w:rFonts w:ascii="Times New Roman" w:eastAsia="Times New Roman" w:hAnsi="Times New Roman" w:cs="Times New Roman"/>
                <w:b/>
                <w:noProof/>
              </w:rPr>
            </w:pPr>
          </w:p>
        </w:tc>
        <w:tc>
          <w:tcPr>
            <w:tcW w:w="686" w:type="dxa"/>
            <w:shd w:val="clear" w:color="auto" w:fill="F3F3F3"/>
          </w:tcPr>
          <w:p w:rsidR="00CA2A7C" w:rsidRPr="00ED6A8E" w:rsidRDefault="00CA2A7C" w:rsidP="00DB1861">
            <w:pPr>
              <w:spacing w:after="0" w:line="240" w:lineRule="auto"/>
              <w:rPr>
                <w:rFonts w:ascii="Times New Roman" w:eastAsia="Times New Roman" w:hAnsi="Times New Roman" w:cs="Times New Roman"/>
                <w:b/>
                <w:noProof/>
              </w:rPr>
            </w:pPr>
          </w:p>
        </w:tc>
        <w:tc>
          <w:tcPr>
            <w:tcW w:w="882" w:type="dxa"/>
            <w:shd w:val="clear" w:color="auto" w:fill="F3F3F3"/>
            <w:textDirection w:val="btLr"/>
          </w:tcPr>
          <w:p w:rsidR="00CA2A7C" w:rsidRPr="00ED6A8E" w:rsidRDefault="00CA2A7C" w:rsidP="00DB1861">
            <w:pPr>
              <w:spacing w:after="0" w:line="240" w:lineRule="auto"/>
              <w:ind w:right="113"/>
              <w:rPr>
                <w:rFonts w:ascii="Times New Roman" w:eastAsia="Times New Roman" w:hAnsi="Times New Roman" w:cs="Times New Roman"/>
                <w:b/>
                <w:noProof/>
              </w:rPr>
            </w:pPr>
          </w:p>
        </w:tc>
        <w:tc>
          <w:tcPr>
            <w:tcW w:w="546" w:type="dxa"/>
            <w:shd w:val="clear" w:color="auto" w:fill="F3F3F3"/>
          </w:tcPr>
          <w:p w:rsidR="00CA2A7C" w:rsidRPr="00ED6A8E" w:rsidRDefault="00CA2A7C" w:rsidP="00DB1861">
            <w:pPr>
              <w:spacing w:after="0" w:line="240" w:lineRule="auto"/>
              <w:rPr>
                <w:rFonts w:ascii="Times New Roman" w:eastAsia="Times New Roman" w:hAnsi="Times New Roman" w:cs="Times New Roman"/>
                <w:b/>
                <w:noProof/>
              </w:rPr>
            </w:pPr>
          </w:p>
        </w:tc>
        <w:tc>
          <w:tcPr>
            <w:tcW w:w="672" w:type="dxa"/>
            <w:shd w:val="clear" w:color="auto" w:fill="F3F3F3"/>
            <w:textDirection w:val="btLr"/>
          </w:tcPr>
          <w:p w:rsidR="00CA2A7C" w:rsidRPr="00ED6A8E" w:rsidRDefault="00CA2A7C" w:rsidP="00DB1861">
            <w:pPr>
              <w:spacing w:after="0" w:line="240" w:lineRule="auto"/>
              <w:ind w:right="113"/>
              <w:rPr>
                <w:rFonts w:ascii="Times New Roman" w:eastAsia="Times New Roman" w:hAnsi="Times New Roman" w:cs="Times New Roman"/>
                <w:b/>
                <w:noProof/>
              </w:rPr>
            </w:pPr>
          </w:p>
        </w:tc>
        <w:tc>
          <w:tcPr>
            <w:tcW w:w="658" w:type="dxa"/>
            <w:shd w:val="clear" w:color="auto" w:fill="F3F3F3"/>
          </w:tcPr>
          <w:p w:rsidR="00CA2A7C" w:rsidRPr="00101B32" w:rsidRDefault="00845DF1" w:rsidP="00DB1861">
            <w:pPr>
              <w:spacing w:after="0" w:line="240" w:lineRule="auto"/>
              <w:rPr>
                <w:rFonts w:ascii="Times New Roman" w:eastAsia="Times New Roman" w:hAnsi="Times New Roman" w:cs="Times New Roman"/>
                <w:b/>
                <w:noProof/>
                <w:lang w:val="sr-Cyrl-RS"/>
              </w:rPr>
            </w:pPr>
            <w:r>
              <w:rPr>
                <w:rFonts w:ascii="Times New Roman" w:eastAsia="Times New Roman" w:hAnsi="Times New Roman" w:cs="Times New Roman"/>
                <w:b/>
                <w:noProof/>
                <w:lang w:val="sr-Cyrl-RS"/>
              </w:rPr>
              <w:t>18</w:t>
            </w:r>
          </w:p>
        </w:tc>
        <w:tc>
          <w:tcPr>
            <w:tcW w:w="868" w:type="dxa"/>
            <w:shd w:val="clear" w:color="auto" w:fill="F3F3F3"/>
          </w:tcPr>
          <w:p w:rsidR="00CA2A7C" w:rsidRPr="00101B32" w:rsidRDefault="00845DF1" w:rsidP="00DB1861">
            <w:pPr>
              <w:spacing w:after="0" w:line="240" w:lineRule="auto"/>
              <w:rPr>
                <w:rFonts w:ascii="Times New Roman" w:eastAsia="Times New Roman" w:hAnsi="Times New Roman" w:cs="Times New Roman"/>
                <w:b/>
                <w:noProof/>
                <w:lang w:val="sr-Cyrl-RS"/>
              </w:rPr>
            </w:pPr>
            <w:r>
              <w:rPr>
                <w:rFonts w:ascii="Times New Roman" w:eastAsia="Times New Roman" w:hAnsi="Times New Roman" w:cs="Times New Roman"/>
                <w:b/>
                <w:noProof/>
                <w:lang w:val="sr-Cyrl-RS"/>
              </w:rPr>
              <w:t>565</w:t>
            </w:r>
          </w:p>
        </w:tc>
        <w:tc>
          <w:tcPr>
            <w:tcW w:w="560" w:type="dxa"/>
            <w:shd w:val="clear" w:color="auto" w:fill="F3F3F3"/>
          </w:tcPr>
          <w:p w:rsidR="00CA2A7C" w:rsidRPr="00ED6A8E" w:rsidRDefault="00CA2A7C" w:rsidP="00DB1861">
            <w:pPr>
              <w:spacing w:after="0" w:line="240" w:lineRule="auto"/>
              <w:rPr>
                <w:rFonts w:ascii="Times New Roman" w:eastAsia="Times New Roman" w:hAnsi="Times New Roman" w:cs="Times New Roman"/>
                <w:b/>
                <w:noProof/>
              </w:rPr>
            </w:pPr>
          </w:p>
        </w:tc>
        <w:tc>
          <w:tcPr>
            <w:tcW w:w="559" w:type="dxa"/>
            <w:shd w:val="clear" w:color="auto" w:fill="F3F3F3"/>
            <w:textDirection w:val="btLr"/>
          </w:tcPr>
          <w:p w:rsidR="00CA2A7C" w:rsidRPr="00ED6A8E" w:rsidRDefault="00CA2A7C" w:rsidP="00DB1861">
            <w:pPr>
              <w:spacing w:after="0" w:line="240" w:lineRule="auto"/>
              <w:ind w:right="113"/>
              <w:rPr>
                <w:rFonts w:ascii="Times New Roman" w:eastAsia="Times New Roman" w:hAnsi="Times New Roman" w:cs="Times New Roman"/>
                <w:b/>
                <w:noProof/>
              </w:rPr>
            </w:pPr>
          </w:p>
        </w:tc>
        <w:tc>
          <w:tcPr>
            <w:tcW w:w="546" w:type="dxa"/>
            <w:shd w:val="clear" w:color="auto" w:fill="F3F3F3"/>
          </w:tcPr>
          <w:p w:rsidR="00CA2A7C" w:rsidRPr="00ED6A8E" w:rsidRDefault="00CA2A7C" w:rsidP="00DB1861">
            <w:pPr>
              <w:spacing w:after="0" w:line="240" w:lineRule="auto"/>
              <w:rPr>
                <w:rFonts w:ascii="Times New Roman" w:eastAsia="Times New Roman" w:hAnsi="Times New Roman" w:cs="Times New Roman"/>
                <w:b/>
                <w:noProof/>
              </w:rPr>
            </w:pPr>
          </w:p>
        </w:tc>
        <w:tc>
          <w:tcPr>
            <w:tcW w:w="574" w:type="dxa"/>
            <w:shd w:val="clear" w:color="auto" w:fill="F3F3F3"/>
            <w:textDirection w:val="btLr"/>
          </w:tcPr>
          <w:p w:rsidR="00CA2A7C" w:rsidRPr="00ED6A8E" w:rsidRDefault="00CA2A7C" w:rsidP="00DB1861">
            <w:pPr>
              <w:spacing w:after="0" w:line="240" w:lineRule="auto"/>
              <w:ind w:right="113"/>
              <w:rPr>
                <w:rFonts w:ascii="Times New Roman" w:eastAsia="Times New Roman" w:hAnsi="Times New Roman" w:cs="Times New Roman"/>
                <w:b/>
                <w:noProof/>
              </w:rPr>
            </w:pPr>
          </w:p>
        </w:tc>
        <w:tc>
          <w:tcPr>
            <w:tcW w:w="448" w:type="dxa"/>
            <w:shd w:val="clear" w:color="auto" w:fill="F3F3F3"/>
          </w:tcPr>
          <w:p w:rsidR="00CA2A7C" w:rsidRPr="00ED6A8E" w:rsidRDefault="00CA2A7C" w:rsidP="00DB1861">
            <w:pPr>
              <w:spacing w:after="0" w:line="240" w:lineRule="auto"/>
              <w:rPr>
                <w:rFonts w:ascii="Times New Roman" w:eastAsia="Times New Roman" w:hAnsi="Times New Roman" w:cs="Times New Roman"/>
                <w:b/>
                <w:noProof/>
              </w:rPr>
            </w:pPr>
          </w:p>
        </w:tc>
        <w:tc>
          <w:tcPr>
            <w:tcW w:w="700" w:type="dxa"/>
            <w:shd w:val="clear" w:color="auto" w:fill="F3F3F3"/>
            <w:textDirection w:val="btLr"/>
          </w:tcPr>
          <w:p w:rsidR="00CA2A7C" w:rsidRPr="00ED6A8E" w:rsidRDefault="00CA2A7C" w:rsidP="00DB1861">
            <w:pPr>
              <w:spacing w:after="0" w:line="240" w:lineRule="auto"/>
              <w:ind w:right="113"/>
              <w:rPr>
                <w:rFonts w:ascii="Times New Roman" w:eastAsia="Times New Roman" w:hAnsi="Times New Roman" w:cs="Times New Roman"/>
                <w:b/>
                <w:noProof/>
              </w:rPr>
            </w:pPr>
          </w:p>
        </w:tc>
        <w:tc>
          <w:tcPr>
            <w:tcW w:w="630" w:type="dxa"/>
            <w:shd w:val="clear" w:color="auto" w:fill="F3F3F3"/>
          </w:tcPr>
          <w:p w:rsidR="00CA2A7C" w:rsidRPr="00ED6A8E" w:rsidRDefault="00CA2A7C" w:rsidP="00DB1861">
            <w:pPr>
              <w:spacing w:after="0" w:line="240" w:lineRule="auto"/>
              <w:rPr>
                <w:rFonts w:ascii="Times New Roman" w:eastAsia="Times New Roman" w:hAnsi="Times New Roman" w:cs="Times New Roman"/>
                <w:b/>
                <w:noProof/>
              </w:rPr>
            </w:pPr>
          </w:p>
        </w:tc>
        <w:tc>
          <w:tcPr>
            <w:tcW w:w="700" w:type="dxa"/>
            <w:shd w:val="clear" w:color="auto" w:fill="F3F3F3"/>
            <w:textDirection w:val="btLr"/>
          </w:tcPr>
          <w:p w:rsidR="00CA2A7C" w:rsidRPr="00ED6A8E" w:rsidRDefault="00CA2A7C" w:rsidP="00DB1861">
            <w:pPr>
              <w:spacing w:after="0" w:line="240" w:lineRule="auto"/>
              <w:ind w:right="113"/>
              <w:rPr>
                <w:rFonts w:ascii="Times New Roman" w:eastAsia="Times New Roman" w:hAnsi="Times New Roman" w:cs="Times New Roman"/>
                <w:b/>
                <w:noProof/>
              </w:rPr>
            </w:pPr>
          </w:p>
        </w:tc>
        <w:tc>
          <w:tcPr>
            <w:tcW w:w="883" w:type="dxa"/>
            <w:shd w:val="clear" w:color="auto" w:fill="F3F3F3"/>
          </w:tcPr>
          <w:p w:rsidR="00CA2A7C" w:rsidRPr="00101B32" w:rsidRDefault="00845DF1" w:rsidP="00DB1861">
            <w:pPr>
              <w:spacing w:after="0" w:line="240" w:lineRule="auto"/>
              <w:rPr>
                <w:rFonts w:ascii="Times New Roman" w:eastAsia="Times New Roman" w:hAnsi="Times New Roman" w:cs="Times New Roman"/>
                <w:b/>
                <w:noProof/>
                <w:lang w:val="sr-Cyrl-RS"/>
              </w:rPr>
            </w:pPr>
            <w:r>
              <w:rPr>
                <w:rFonts w:ascii="Times New Roman" w:eastAsia="Times New Roman" w:hAnsi="Times New Roman" w:cs="Times New Roman"/>
                <w:b/>
                <w:noProof/>
                <w:lang w:val="sr-Cyrl-RS"/>
              </w:rPr>
              <w:t>565</w:t>
            </w:r>
          </w:p>
        </w:tc>
      </w:tr>
      <w:tr w:rsidR="00CA2A7C" w:rsidRPr="00ED6A8E" w:rsidTr="00ED6A8E">
        <w:trPr>
          <w:trHeight w:val="454"/>
        </w:trPr>
        <w:tc>
          <w:tcPr>
            <w:tcW w:w="1305" w:type="dxa"/>
            <w:shd w:val="clear" w:color="auto" w:fill="F3F3F3"/>
          </w:tcPr>
          <w:p w:rsidR="00CA2A7C" w:rsidRPr="00ED6A8E" w:rsidRDefault="00CA2A7C" w:rsidP="00ED6A8E">
            <w:pPr>
              <w:spacing w:after="0" w:line="240" w:lineRule="auto"/>
              <w:jc w:val="center"/>
              <w:rPr>
                <w:rFonts w:ascii="Times New Roman" w:eastAsia="Times New Roman" w:hAnsi="Times New Roman" w:cs="Times New Roman"/>
                <w:b/>
                <w:noProof/>
                <w:sz w:val="28"/>
                <w:szCs w:val="20"/>
              </w:rPr>
            </w:pPr>
            <w:r w:rsidRPr="00ED6A8E">
              <w:rPr>
                <w:rFonts w:ascii="Times New Roman" w:eastAsia="Times New Roman" w:hAnsi="Times New Roman" w:cs="Times New Roman"/>
                <w:b/>
                <w:noProof/>
                <w:sz w:val="28"/>
                <w:szCs w:val="20"/>
              </w:rPr>
              <w:t>Свега:</w:t>
            </w:r>
          </w:p>
        </w:tc>
        <w:tc>
          <w:tcPr>
            <w:tcW w:w="658" w:type="dxa"/>
            <w:shd w:val="clear" w:color="auto" w:fill="F3F3F3"/>
          </w:tcPr>
          <w:p w:rsidR="00CA2A7C" w:rsidRPr="008068A8" w:rsidRDefault="00845DF1" w:rsidP="00ED6A8E">
            <w:pPr>
              <w:spacing w:after="0" w:line="240" w:lineRule="auto"/>
              <w:rPr>
                <w:rFonts w:ascii="Times New Roman" w:eastAsia="Times New Roman" w:hAnsi="Times New Roman" w:cs="Times New Roman"/>
                <w:b/>
                <w:noProof/>
                <w:sz w:val="20"/>
                <w:szCs w:val="20"/>
                <w:lang w:val="sr-Cyrl-RS"/>
              </w:rPr>
            </w:pPr>
            <w:r>
              <w:rPr>
                <w:rFonts w:ascii="Times New Roman" w:eastAsia="Times New Roman" w:hAnsi="Times New Roman" w:cs="Times New Roman"/>
                <w:b/>
                <w:noProof/>
                <w:sz w:val="20"/>
                <w:szCs w:val="20"/>
                <w:lang w:val="sr-Cyrl-RS"/>
              </w:rPr>
              <w:t>155</w:t>
            </w:r>
          </w:p>
        </w:tc>
        <w:tc>
          <w:tcPr>
            <w:tcW w:w="644" w:type="dxa"/>
            <w:shd w:val="clear" w:color="auto" w:fill="F3F3F3"/>
          </w:tcPr>
          <w:p w:rsidR="00CA2A7C" w:rsidRPr="008068A8" w:rsidRDefault="00845DF1" w:rsidP="00ED6A8E">
            <w:pPr>
              <w:spacing w:after="0" w:line="240" w:lineRule="auto"/>
              <w:rPr>
                <w:rFonts w:ascii="Times New Roman" w:eastAsia="Times New Roman" w:hAnsi="Times New Roman" w:cs="Times New Roman"/>
                <w:b/>
                <w:noProof/>
                <w:sz w:val="20"/>
                <w:szCs w:val="20"/>
                <w:lang w:val="sr-Cyrl-RS"/>
              </w:rPr>
            </w:pPr>
            <w:r>
              <w:rPr>
                <w:rFonts w:ascii="Times New Roman" w:eastAsia="Times New Roman" w:hAnsi="Times New Roman" w:cs="Times New Roman"/>
                <w:b/>
                <w:noProof/>
                <w:sz w:val="20"/>
                <w:szCs w:val="20"/>
                <w:lang w:val="sr-Cyrl-RS"/>
              </w:rPr>
              <w:t>34</w:t>
            </w:r>
          </w:p>
        </w:tc>
        <w:tc>
          <w:tcPr>
            <w:tcW w:w="700" w:type="dxa"/>
            <w:shd w:val="clear" w:color="auto" w:fill="F3F3F3"/>
          </w:tcPr>
          <w:p w:rsidR="00CA2A7C" w:rsidRPr="008A47A0" w:rsidRDefault="00845DF1" w:rsidP="00ED6A8E">
            <w:pPr>
              <w:spacing w:after="0" w:line="240" w:lineRule="auto"/>
              <w:rPr>
                <w:rFonts w:ascii="Times New Roman" w:eastAsia="Times New Roman" w:hAnsi="Times New Roman" w:cs="Times New Roman"/>
                <w:b/>
                <w:noProof/>
                <w:sz w:val="20"/>
                <w:szCs w:val="20"/>
                <w:lang w:val="sr-Cyrl-RS"/>
              </w:rPr>
            </w:pPr>
            <w:r>
              <w:rPr>
                <w:rFonts w:ascii="Times New Roman" w:eastAsia="Times New Roman" w:hAnsi="Times New Roman" w:cs="Times New Roman"/>
                <w:b/>
                <w:noProof/>
                <w:sz w:val="20"/>
                <w:szCs w:val="20"/>
                <w:lang w:val="sr-Cyrl-RS"/>
              </w:rPr>
              <w:t>121</w:t>
            </w:r>
          </w:p>
        </w:tc>
        <w:tc>
          <w:tcPr>
            <w:tcW w:w="588" w:type="dxa"/>
            <w:shd w:val="clear" w:color="auto" w:fill="F3F3F3"/>
          </w:tcPr>
          <w:p w:rsidR="00CA2A7C" w:rsidRPr="00ED6A8E" w:rsidRDefault="00CA2A7C" w:rsidP="00ED6A8E">
            <w:pPr>
              <w:spacing w:after="0" w:line="240" w:lineRule="auto"/>
              <w:rPr>
                <w:rFonts w:ascii="Times New Roman" w:eastAsia="Times New Roman" w:hAnsi="Times New Roman" w:cs="Times New Roman"/>
                <w:b/>
                <w:noProof/>
                <w:sz w:val="20"/>
                <w:szCs w:val="20"/>
              </w:rPr>
            </w:pPr>
          </w:p>
        </w:tc>
        <w:tc>
          <w:tcPr>
            <w:tcW w:w="686" w:type="dxa"/>
            <w:shd w:val="clear" w:color="auto" w:fill="F3F3F3"/>
          </w:tcPr>
          <w:p w:rsidR="00CA2A7C" w:rsidRPr="00ED6A8E" w:rsidRDefault="00CA2A7C" w:rsidP="00ED6A8E">
            <w:pPr>
              <w:spacing w:after="0" w:line="240" w:lineRule="auto"/>
              <w:rPr>
                <w:rFonts w:ascii="Times New Roman" w:eastAsia="Times New Roman" w:hAnsi="Times New Roman" w:cs="Times New Roman"/>
                <w:b/>
                <w:noProof/>
                <w:sz w:val="20"/>
                <w:szCs w:val="20"/>
              </w:rPr>
            </w:pPr>
          </w:p>
        </w:tc>
        <w:tc>
          <w:tcPr>
            <w:tcW w:w="713" w:type="dxa"/>
            <w:shd w:val="clear" w:color="auto" w:fill="F3F3F3"/>
          </w:tcPr>
          <w:p w:rsidR="00CA2A7C" w:rsidRPr="00ED6A8E" w:rsidRDefault="00CA2A7C" w:rsidP="00ED6A8E">
            <w:pPr>
              <w:spacing w:after="0" w:line="240" w:lineRule="auto"/>
              <w:rPr>
                <w:rFonts w:ascii="Times New Roman" w:eastAsia="Times New Roman" w:hAnsi="Times New Roman" w:cs="Times New Roman"/>
                <w:b/>
                <w:noProof/>
                <w:sz w:val="20"/>
                <w:szCs w:val="20"/>
              </w:rPr>
            </w:pPr>
          </w:p>
        </w:tc>
        <w:tc>
          <w:tcPr>
            <w:tcW w:w="686" w:type="dxa"/>
            <w:shd w:val="clear" w:color="auto" w:fill="F3F3F3"/>
          </w:tcPr>
          <w:p w:rsidR="00CA2A7C" w:rsidRPr="00ED6A8E" w:rsidRDefault="00CA2A7C" w:rsidP="00ED6A8E">
            <w:pPr>
              <w:spacing w:after="0" w:line="240" w:lineRule="auto"/>
              <w:rPr>
                <w:rFonts w:ascii="Times New Roman" w:eastAsia="Times New Roman" w:hAnsi="Times New Roman" w:cs="Times New Roman"/>
                <w:b/>
                <w:noProof/>
                <w:sz w:val="20"/>
                <w:szCs w:val="20"/>
              </w:rPr>
            </w:pPr>
          </w:p>
        </w:tc>
        <w:tc>
          <w:tcPr>
            <w:tcW w:w="882" w:type="dxa"/>
            <w:shd w:val="clear" w:color="auto" w:fill="F3F3F3"/>
          </w:tcPr>
          <w:p w:rsidR="00CA2A7C" w:rsidRPr="00ED6A8E" w:rsidRDefault="00CA2A7C" w:rsidP="00ED6A8E">
            <w:pPr>
              <w:spacing w:after="0" w:line="240" w:lineRule="auto"/>
              <w:rPr>
                <w:rFonts w:ascii="Times New Roman" w:eastAsia="Times New Roman" w:hAnsi="Times New Roman" w:cs="Times New Roman"/>
                <w:b/>
                <w:noProof/>
                <w:sz w:val="20"/>
                <w:szCs w:val="20"/>
              </w:rPr>
            </w:pPr>
          </w:p>
        </w:tc>
        <w:tc>
          <w:tcPr>
            <w:tcW w:w="546" w:type="dxa"/>
            <w:shd w:val="clear" w:color="auto" w:fill="F3F3F3"/>
          </w:tcPr>
          <w:p w:rsidR="00CA2A7C" w:rsidRPr="00ED6A8E" w:rsidRDefault="00CA2A7C" w:rsidP="00ED6A8E">
            <w:pPr>
              <w:spacing w:after="0" w:line="240" w:lineRule="auto"/>
              <w:rPr>
                <w:rFonts w:ascii="Times New Roman" w:eastAsia="Times New Roman" w:hAnsi="Times New Roman" w:cs="Times New Roman"/>
                <w:b/>
                <w:noProof/>
                <w:sz w:val="20"/>
                <w:szCs w:val="20"/>
              </w:rPr>
            </w:pPr>
          </w:p>
        </w:tc>
        <w:tc>
          <w:tcPr>
            <w:tcW w:w="672" w:type="dxa"/>
            <w:shd w:val="clear" w:color="auto" w:fill="F3F3F3"/>
          </w:tcPr>
          <w:p w:rsidR="00CA2A7C" w:rsidRPr="00ED6A8E" w:rsidRDefault="00CA2A7C" w:rsidP="00ED6A8E">
            <w:pPr>
              <w:spacing w:after="0" w:line="240" w:lineRule="auto"/>
              <w:rPr>
                <w:rFonts w:ascii="Times New Roman" w:eastAsia="Times New Roman" w:hAnsi="Times New Roman" w:cs="Times New Roman"/>
                <w:b/>
                <w:noProof/>
                <w:sz w:val="20"/>
                <w:szCs w:val="20"/>
              </w:rPr>
            </w:pPr>
          </w:p>
        </w:tc>
        <w:tc>
          <w:tcPr>
            <w:tcW w:w="658" w:type="dxa"/>
            <w:shd w:val="clear" w:color="auto" w:fill="F3F3F3"/>
          </w:tcPr>
          <w:p w:rsidR="00CA2A7C" w:rsidRPr="008A47A0" w:rsidRDefault="00845DF1" w:rsidP="00ED6A8E">
            <w:pPr>
              <w:spacing w:after="0" w:line="240" w:lineRule="auto"/>
              <w:rPr>
                <w:rFonts w:ascii="Times New Roman" w:eastAsia="Times New Roman" w:hAnsi="Times New Roman" w:cs="Times New Roman"/>
                <w:b/>
                <w:noProof/>
                <w:sz w:val="20"/>
                <w:szCs w:val="20"/>
                <w:lang w:val="sr-Cyrl-RS"/>
              </w:rPr>
            </w:pPr>
            <w:r>
              <w:rPr>
                <w:rFonts w:ascii="Times New Roman" w:eastAsia="Times New Roman" w:hAnsi="Times New Roman" w:cs="Times New Roman"/>
                <w:b/>
                <w:noProof/>
                <w:sz w:val="20"/>
                <w:szCs w:val="20"/>
                <w:lang w:val="sr-Cyrl-RS"/>
              </w:rPr>
              <w:t>121</w:t>
            </w:r>
          </w:p>
        </w:tc>
        <w:tc>
          <w:tcPr>
            <w:tcW w:w="868" w:type="dxa"/>
            <w:shd w:val="clear" w:color="auto" w:fill="F3F3F3"/>
          </w:tcPr>
          <w:p w:rsidR="00CA2A7C" w:rsidRPr="008A47A0" w:rsidRDefault="00845DF1" w:rsidP="00ED6A8E">
            <w:pPr>
              <w:spacing w:after="0" w:line="240" w:lineRule="auto"/>
              <w:rPr>
                <w:rFonts w:ascii="Times New Roman" w:eastAsia="Times New Roman" w:hAnsi="Times New Roman" w:cs="Times New Roman"/>
                <w:b/>
                <w:noProof/>
                <w:sz w:val="20"/>
                <w:szCs w:val="20"/>
                <w:lang w:val="sr-Cyrl-RS"/>
              </w:rPr>
            </w:pPr>
            <w:r>
              <w:rPr>
                <w:rFonts w:ascii="Times New Roman" w:eastAsia="Times New Roman" w:hAnsi="Times New Roman" w:cs="Times New Roman"/>
                <w:b/>
                <w:noProof/>
                <w:sz w:val="20"/>
                <w:szCs w:val="20"/>
                <w:lang w:val="sr-Cyrl-RS"/>
              </w:rPr>
              <w:t>5767</w:t>
            </w:r>
          </w:p>
        </w:tc>
        <w:tc>
          <w:tcPr>
            <w:tcW w:w="560" w:type="dxa"/>
            <w:shd w:val="clear" w:color="auto" w:fill="F3F3F3"/>
          </w:tcPr>
          <w:p w:rsidR="00CA2A7C" w:rsidRPr="00ED6A8E" w:rsidRDefault="00CA2A7C" w:rsidP="00ED6A8E">
            <w:pPr>
              <w:spacing w:after="0" w:line="240" w:lineRule="auto"/>
              <w:rPr>
                <w:rFonts w:ascii="Times New Roman" w:eastAsia="Times New Roman" w:hAnsi="Times New Roman" w:cs="Times New Roman"/>
                <w:b/>
                <w:noProof/>
                <w:sz w:val="20"/>
                <w:szCs w:val="20"/>
              </w:rPr>
            </w:pPr>
          </w:p>
        </w:tc>
        <w:tc>
          <w:tcPr>
            <w:tcW w:w="559" w:type="dxa"/>
            <w:shd w:val="clear" w:color="auto" w:fill="F3F3F3"/>
          </w:tcPr>
          <w:p w:rsidR="00CA2A7C" w:rsidRPr="00ED6A8E" w:rsidRDefault="00CA2A7C" w:rsidP="00ED6A8E">
            <w:pPr>
              <w:spacing w:after="0" w:line="240" w:lineRule="auto"/>
              <w:rPr>
                <w:rFonts w:ascii="Times New Roman" w:eastAsia="Times New Roman" w:hAnsi="Times New Roman" w:cs="Times New Roman"/>
                <w:b/>
                <w:noProof/>
                <w:sz w:val="20"/>
                <w:szCs w:val="20"/>
              </w:rPr>
            </w:pPr>
          </w:p>
        </w:tc>
        <w:tc>
          <w:tcPr>
            <w:tcW w:w="546" w:type="dxa"/>
            <w:shd w:val="clear" w:color="auto" w:fill="F3F3F3"/>
          </w:tcPr>
          <w:p w:rsidR="00CA2A7C" w:rsidRPr="00ED6A8E" w:rsidRDefault="00CA2A7C" w:rsidP="00ED6A8E">
            <w:pPr>
              <w:spacing w:after="0" w:line="240" w:lineRule="auto"/>
              <w:rPr>
                <w:rFonts w:ascii="Times New Roman" w:eastAsia="Times New Roman" w:hAnsi="Times New Roman" w:cs="Times New Roman"/>
                <w:b/>
                <w:noProof/>
                <w:sz w:val="20"/>
                <w:szCs w:val="20"/>
              </w:rPr>
            </w:pPr>
          </w:p>
        </w:tc>
        <w:tc>
          <w:tcPr>
            <w:tcW w:w="574" w:type="dxa"/>
            <w:shd w:val="clear" w:color="auto" w:fill="F3F3F3"/>
          </w:tcPr>
          <w:p w:rsidR="00CA2A7C" w:rsidRPr="00ED6A8E" w:rsidRDefault="00CA2A7C" w:rsidP="00ED6A8E">
            <w:pPr>
              <w:spacing w:after="0" w:line="240" w:lineRule="auto"/>
              <w:rPr>
                <w:rFonts w:ascii="Times New Roman" w:eastAsia="Times New Roman" w:hAnsi="Times New Roman" w:cs="Times New Roman"/>
                <w:b/>
                <w:noProof/>
                <w:sz w:val="20"/>
                <w:szCs w:val="20"/>
              </w:rPr>
            </w:pPr>
          </w:p>
        </w:tc>
        <w:tc>
          <w:tcPr>
            <w:tcW w:w="448" w:type="dxa"/>
            <w:shd w:val="clear" w:color="auto" w:fill="F3F3F3"/>
          </w:tcPr>
          <w:p w:rsidR="00CA2A7C" w:rsidRPr="00ED6A8E" w:rsidRDefault="00CA2A7C" w:rsidP="00ED6A8E">
            <w:pPr>
              <w:spacing w:after="0" w:line="240" w:lineRule="auto"/>
              <w:rPr>
                <w:rFonts w:ascii="Times New Roman" w:eastAsia="Times New Roman" w:hAnsi="Times New Roman" w:cs="Times New Roman"/>
                <w:b/>
                <w:noProof/>
                <w:sz w:val="20"/>
                <w:szCs w:val="20"/>
              </w:rPr>
            </w:pPr>
          </w:p>
        </w:tc>
        <w:tc>
          <w:tcPr>
            <w:tcW w:w="700" w:type="dxa"/>
            <w:shd w:val="clear" w:color="auto" w:fill="F3F3F3"/>
          </w:tcPr>
          <w:p w:rsidR="00CA2A7C" w:rsidRPr="00ED6A8E" w:rsidRDefault="00CA2A7C" w:rsidP="00ED6A8E">
            <w:pPr>
              <w:spacing w:after="0" w:line="240" w:lineRule="auto"/>
              <w:rPr>
                <w:rFonts w:ascii="Times New Roman" w:eastAsia="Times New Roman" w:hAnsi="Times New Roman" w:cs="Times New Roman"/>
                <w:b/>
                <w:noProof/>
                <w:sz w:val="20"/>
                <w:szCs w:val="20"/>
              </w:rPr>
            </w:pPr>
          </w:p>
        </w:tc>
        <w:tc>
          <w:tcPr>
            <w:tcW w:w="630" w:type="dxa"/>
            <w:shd w:val="clear" w:color="auto" w:fill="F3F3F3"/>
          </w:tcPr>
          <w:p w:rsidR="00CA2A7C" w:rsidRPr="00ED6A8E" w:rsidRDefault="00CA2A7C" w:rsidP="00ED6A8E">
            <w:pPr>
              <w:spacing w:after="0" w:line="240" w:lineRule="auto"/>
              <w:rPr>
                <w:rFonts w:ascii="Times New Roman" w:eastAsia="Times New Roman" w:hAnsi="Times New Roman" w:cs="Times New Roman"/>
                <w:b/>
                <w:noProof/>
                <w:sz w:val="20"/>
                <w:szCs w:val="20"/>
                <w:lang w:val="en-US"/>
              </w:rPr>
            </w:pPr>
          </w:p>
        </w:tc>
        <w:tc>
          <w:tcPr>
            <w:tcW w:w="700" w:type="dxa"/>
            <w:shd w:val="clear" w:color="auto" w:fill="F3F3F3"/>
          </w:tcPr>
          <w:p w:rsidR="00CA2A7C" w:rsidRPr="00ED6A8E" w:rsidRDefault="00CA2A7C" w:rsidP="00ED6A8E">
            <w:pPr>
              <w:spacing w:after="0" w:line="240" w:lineRule="auto"/>
              <w:rPr>
                <w:rFonts w:ascii="Times New Roman" w:eastAsia="Times New Roman" w:hAnsi="Times New Roman" w:cs="Times New Roman"/>
                <w:b/>
                <w:noProof/>
                <w:sz w:val="20"/>
                <w:szCs w:val="20"/>
                <w:lang w:val="en-US"/>
              </w:rPr>
            </w:pPr>
          </w:p>
        </w:tc>
        <w:tc>
          <w:tcPr>
            <w:tcW w:w="883" w:type="dxa"/>
            <w:shd w:val="clear" w:color="auto" w:fill="F3F3F3"/>
          </w:tcPr>
          <w:p w:rsidR="00CA2A7C" w:rsidRPr="008A47A0" w:rsidRDefault="00845DF1" w:rsidP="00ED6A8E">
            <w:pPr>
              <w:spacing w:after="0" w:line="240" w:lineRule="auto"/>
              <w:rPr>
                <w:rFonts w:ascii="Times New Roman" w:eastAsia="Times New Roman" w:hAnsi="Times New Roman" w:cs="Times New Roman"/>
                <w:b/>
                <w:noProof/>
                <w:sz w:val="20"/>
                <w:szCs w:val="20"/>
                <w:lang w:val="sr-Cyrl-RS"/>
              </w:rPr>
            </w:pPr>
            <w:r>
              <w:rPr>
                <w:rFonts w:ascii="Times New Roman" w:eastAsia="Times New Roman" w:hAnsi="Times New Roman" w:cs="Times New Roman"/>
                <w:b/>
                <w:noProof/>
                <w:sz w:val="20"/>
                <w:szCs w:val="20"/>
                <w:lang w:val="sr-Cyrl-RS"/>
              </w:rPr>
              <w:t>5767</w:t>
            </w:r>
          </w:p>
        </w:tc>
      </w:tr>
    </w:tbl>
    <w:p w:rsidR="00ED6A8E" w:rsidRPr="00ED6A8E" w:rsidRDefault="00ED6A8E" w:rsidP="00ED6A8E">
      <w:pPr>
        <w:spacing w:after="0" w:line="240" w:lineRule="auto"/>
        <w:rPr>
          <w:rFonts w:ascii="Times New Roman" w:eastAsia="Times New Roman" w:hAnsi="Times New Roman" w:cs="Times New Roman"/>
          <w:noProof/>
          <w:sz w:val="24"/>
          <w:szCs w:val="24"/>
          <w:lang w:val="sr-Latn-CS"/>
        </w:rPr>
      </w:pPr>
    </w:p>
    <w:p w:rsidR="00ED6A8E" w:rsidRPr="00ED6A8E" w:rsidRDefault="00ED6A8E" w:rsidP="00ED6A8E">
      <w:pPr>
        <w:spacing w:after="0" w:line="240" w:lineRule="auto"/>
        <w:rPr>
          <w:rFonts w:ascii="Times New Roman" w:eastAsia="Times New Roman" w:hAnsi="Times New Roman" w:cs="Times New Roman"/>
          <w:noProof/>
          <w:sz w:val="20"/>
          <w:szCs w:val="20"/>
        </w:rPr>
      </w:pPr>
      <w:r w:rsidRPr="00ED6A8E">
        <w:rPr>
          <w:rFonts w:ascii="Times New Roman" w:eastAsia="Times New Roman" w:hAnsi="Times New Roman" w:cs="Times New Roman"/>
          <w:noProof/>
          <w:sz w:val="24"/>
          <w:szCs w:val="24"/>
        </w:rPr>
        <w:t xml:space="preserve">     </w:t>
      </w:r>
      <w:r w:rsidRPr="00ED6A8E">
        <w:rPr>
          <w:rFonts w:ascii="Times New Roman" w:eastAsia="Times New Roman" w:hAnsi="Times New Roman" w:cs="Times New Roman"/>
          <w:b/>
          <w:noProof/>
          <w:sz w:val="24"/>
          <w:szCs w:val="24"/>
          <w:lang w:val="sr-Latn-CS"/>
        </w:rPr>
        <w:t xml:space="preserve">   </w:t>
      </w:r>
      <w:r w:rsidRPr="00ED6A8E">
        <w:rPr>
          <w:rFonts w:ascii="Times New Roman" w:eastAsia="Times New Roman" w:hAnsi="Times New Roman" w:cs="Times New Roman"/>
          <w:b/>
          <w:noProof/>
          <w:sz w:val="24"/>
          <w:szCs w:val="24"/>
        </w:rPr>
        <w:t>1</w:t>
      </w:r>
      <w:r w:rsidR="00075331">
        <w:rPr>
          <w:rFonts w:ascii="Times New Roman" w:eastAsia="Times New Roman" w:hAnsi="Times New Roman" w:cs="Times New Roman"/>
          <w:b/>
          <w:noProof/>
          <w:sz w:val="24"/>
          <w:szCs w:val="24"/>
        </w:rPr>
        <w:t>9</w:t>
      </w:r>
      <w:r w:rsidRPr="00ED6A8E">
        <w:rPr>
          <w:rFonts w:ascii="Times New Roman" w:eastAsia="Times New Roman" w:hAnsi="Times New Roman" w:cs="Times New Roman"/>
          <w:b/>
          <w:noProof/>
          <w:sz w:val="24"/>
          <w:szCs w:val="24"/>
        </w:rPr>
        <w:t>.</w:t>
      </w:r>
      <w:r w:rsidR="00EC3DC9">
        <w:rPr>
          <w:rFonts w:ascii="Times New Roman" w:eastAsia="Times New Roman" w:hAnsi="Times New Roman" w:cs="Times New Roman"/>
          <w:b/>
          <w:noProof/>
          <w:sz w:val="24"/>
          <w:szCs w:val="24"/>
        </w:rPr>
        <w:t>2</w:t>
      </w:r>
      <w:r w:rsidRPr="00ED6A8E">
        <w:rPr>
          <w:rFonts w:ascii="Times New Roman" w:eastAsia="Times New Roman" w:hAnsi="Times New Roman" w:cs="Times New Roman"/>
          <w:b/>
          <w:noProof/>
          <w:sz w:val="24"/>
          <w:szCs w:val="24"/>
          <w:lang w:val="sr-Latn-CS"/>
        </w:rPr>
        <w:t xml:space="preserve">   </w:t>
      </w:r>
      <w:r w:rsidRPr="00ED6A8E">
        <w:rPr>
          <w:rFonts w:ascii="Times New Roman" w:eastAsia="Times New Roman" w:hAnsi="Times New Roman" w:cs="Times New Roman"/>
          <w:b/>
          <w:noProof/>
          <w:sz w:val="24"/>
          <w:szCs w:val="24"/>
        </w:rPr>
        <w:t xml:space="preserve">ПРЕГЛЕД ИЗОСТАНАКА                                                                                                  </w:t>
      </w:r>
      <w:r w:rsidRPr="00ED6A8E">
        <w:rPr>
          <w:rFonts w:ascii="Times New Roman" w:eastAsia="Times New Roman" w:hAnsi="Times New Roman" w:cs="Times New Roman"/>
          <w:b/>
          <w:noProof/>
          <w:sz w:val="24"/>
          <w:szCs w:val="24"/>
          <w:lang w:val="sr-Latn-CS"/>
        </w:rPr>
        <w:t xml:space="preserve"> </w:t>
      </w:r>
      <w:r w:rsidRPr="00ED6A8E">
        <w:rPr>
          <w:rFonts w:ascii="Times New Roman" w:eastAsia="Times New Roman" w:hAnsi="Times New Roman" w:cs="Times New Roman"/>
          <w:b/>
          <w:noProof/>
          <w:sz w:val="24"/>
          <w:szCs w:val="24"/>
        </w:rPr>
        <w:t xml:space="preserve">РАЗРЕД:    </w:t>
      </w:r>
      <w:r w:rsidRPr="00ED6A8E">
        <w:rPr>
          <w:rFonts w:ascii="Times New Roman" w:eastAsia="Times New Roman" w:hAnsi="Times New Roman" w:cs="Times New Roman"/>
          <w:b/>
          <w:noProof/>
          <w:sz w:val="24"/>
          <w:szCs w:val="24"/>
          <w:lang w:val="sr-Latn-CS"/>
        </w:rPr>
        <w:t>III</w:t>
      </w:r>
      <w:r w:rsidRPr="00ED6A8E">
        <w:rPr>
          <w:rFonts w:ascii="Times New Roman" w:eastAsia="Times New Roman" w:hAnsi="Times New Roman" w:cs="Times New Roman"/>
          <w:b/>
          <w:noProof/>
          <w:sz w:val="24"/>
          <w:szCs w:val="24"/>
        </w:rPr>
        <w:t xml:space="preserve"> - </w:t>
      </w:r>
      <w:r w:rsidRPr="00ED6A8E">
        <w:rPr>
          <w:rFonts w:ascii="Times New Roman" w:eastAsia="Times New Roman" w:hAnsi="Times New Roman" w:cs="Times New Roman"/>
          <w:b/>
          <w:noProof/>
          <w:sz w:val="24"/>
          <w:szCs w:val="24"/>
          <w:lang w:val="sr-Latn-CS"/>
        </w:rPr>
        <w:t xml:space="preserve"> IV      </w:t>
      </w:r>
      <w:r w:rsidR="008E3753">
        <w:rPr>
          <w:rFonts w:ascii="Times New Roman" w:eastAsia="Times New Roman" w:hAnsi="Times New Roman" w:cs="Times New Roman"/>
          <w:b/>
          <w:noProof/>
          <w:sz w:val="24"/>
          <w:szCs w:val="24"/>
        </w:rPr>
        <w:t xml:space="preserve">Шк. </w:t>
      </w:r>
      <w:r w:rsidR="00845DF1">
        <w:rPr>
          <w:rFonts w:ascii="Times New Roman" w:eastAsia="Times New Roman" w:hAnsi="Times New Roman" w:cs="Times New Roman"/>
          <w:b/>
          <w:noProof/>
          <w:sz w:val="24"/>
          <w:szCs w:val="24"/>
          <w:lang w:val="sr-Cyrl-RS"/>
        </w:rPr>
        <w:t>2020/21</w:t>
      </w:r>
      <w:r w:rsidR="00D862CA">
        <w:rPr>
          <w:rFonts w:ascii="Times New Roman" w:eastAsia="Times New Roman" w:hAnsi="Times New Roman" w:cs="Times New Roman"/>
          <w:b/>
          <w:noProof/>
          <w:sz w:val="24"/>
          <w:szCs w:val="24"/>
          <w:lang w:val="sr-Cyrl-RS"/>
        </w:rPr>
        <w:t>.</w:t>
      </w:r>
    </w:p>
    <w:tbl>
      <w:tblPr>
        <w:tblW w:w="15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5"/>
        <w:gridCol w:w="658"/>
        <w:gridCol w:w="644"/>
        <w:gridCol w:w="700"/>
        <w:gridCol w:w="588"/>
        <w:gridCol w:w="686"/>
        <w:gridCol w:w="713"/>
        <w:gridCol w:w="686"/>
        <w:gridCol w:w="882"/>
        <w:gridCol w:w="546"/>
        <w:gridCol w:w="672"/>
        <w:gridCol w:w="658"/>
        <w:gridCol w:w="868"/>
        <w:gridCol w:w="560"/>
        <w:gridCol w:w="559"/>
        <w:gridCol w:w="546"/>
        <w:gridCol w:w="574"/>
        <w:gridCol w:w="448"/>
        <w:gridCol w:w="700"/>
        <w:gridCol w:w="630"/>
        <w:gridCol w:w="700"/>
        <w:gridCol w:w="883"/>
      </w:tblGrid>
      <w:tr w:rsidR="00ED6A8E" w:rsidRPr="00ED6A8E" w:rsidTr="00ED6A8E">
        <w:trPr>
          <w:cantSplit/>
          <w:trHeight w:val="454"/>
        </w:trPr>
        <w:tc>
          <w:tcPr>
            <w:tcW w:w="1305" w:type="dxa"/>
            <w:vMerge w:val="restart"/>
          </w:tcPr>
          <w:p w:rsidR="00ED6A8E" w:rsidRPr="00ED6A8E" w:rsidRDefault="00ED6A8E" w:rsidP="00ED6A8E">
            <w:pPr>
              <w:spacing w:after="0" w:line="240" w:lineRule="auto"/>
              <w:rPr>
                <w:rFonts w:ascii="Times New Roman" w:eastAsia="Times New Roman" w:hAnsi="Times New Roman" w:cs="Times New Roman"/>
                <w:noProof/>
                <w:sz w:val="20"/>
                <w:szCs w:val="20"/>
              </w:rPr>
            </w:pPr>
          </w:p>
          <w:p w:rsidR="00ED6A8E" w:rsidRPr="00ED6A8E" w:rsidRDefault="00ED6A8E" w:rsidP="00ED6A8E">
            <w:pPr>
              <w:spacing w:after="0" w:line="240" w:lineRule="auto"/>
              <w:rPr>
                <w:rFonts w:ascii="Times New Roman" w:eastAsia="Times New Roman" w:hAnsi="Times New Roman" w:cs="Times New Roman"/>
                <w:noProof/>
                <w:sz w:val="20"/>
                <w:szCs w:val="20"/>
              </w:rPr>
            </w:pPr>
          </w:p>
          <w:p w:rsidR="00ED6A8E" w:rsidRPr="00ED6A8E" w:rsidRDefault="00ED6A8E" w:rsidP="00ED6A8E">
            <w:pPr>
              <w:spacing w:after="0" w:line="240" w:lineRule="auto"/>
              <w:rPr>
                <w:rFonts w:ascii="Times New Roman" w:eastAsia="Times New Roman" w:hAnsi="Times New Roman" w:cs="Times New Roman"/>
                <w:noProof/>
                <w:sz w:val="20"/>
                <w:szCs w:val="20"/>
              </w:rPr>
            </w:pPr>
          </w:p>
          <w:p w:rsidR="00ED6A8E" w:rsidRPr="00ED6A8E" w:rsidRDefault="00ED6A8E" w:rsidP="00ED6A8E">
            <w:pPr>
              <w:spacing w:after="0" w:line="240" w:lineRule="auto"/>
              <w:rPr>
                <w:rFonts w:ascii="Times New Roman" w:eastAsia="Times New Roman" w:hAnsi="Times New Roman" w:cs="Times New Roman"/>
                <w:noProof/>
                <w:sz w:val="20"/>
                <w:szCs w:val="20"/>
              </w:rPr>
            </w:pPr>
          </w:p>
          <w:p w:rsidR="00ED6A8E" w:rsidRPr="00ED6A8E" w:rsidRDefault="00ED6A8E" w:rsidP="00ED6A8E">
            <w:pPr>
              <w:spacing w:after="0" w:line="240" w:lineRule="auto"/>
              <w:rPr>
                <w:rFonts w:ascii="Times New Roman" w:eastAsia="Times New Roman" w:hAnsi="Times New Roman" w:cs="Times New Roman"/>
                <w:noProof/>
                <w:sz w:val="20"/>
                <w:szCs w:val="20"/>
              </w:rPr>
            </w:pPr>
          </w:p>
          <w:p w:rsidR="00ED6A8E" w:rsidRPr="00ED6A8E" w:rsidRDefault="00ED6A8E" w:rsidP="00ED6A8E">
            <w:pPr>
              <w:spacing w:after="0" w:line="240" w:lineRule="auto"/>
              <w:rPr>
                <w:rFonts w:ascii="Times New Roman" w:eastAsia="Times New Roman" w:hAnsi="Times New Roman" w:cs="Times New Roman"/>
                <w:noProof/>
                <w:sz w:val="20"/>
                <w:szCs w:val="20"/>
              </w:rPr>
            </w:pPr>
          </w:p>
          <w:p w:rsidR="00ED6A8E" w:rsidRPr="00ED6A8E" w:rsidRDefault="00ED6A8E" w:rsidP="00ED6A8E">
            <w:pPr>
              <w:spacing w:after="0" w:line="240" w:lineRule="auto"/>
              <w:rPr>
                <w:rFonts w:ascii="Times New Roman" w:eastAsia="Times New Roman" w:hAnsi="Times New Roman" w:cs="Times New Roman"/>
                <w:noProof/>
                <w:sz w:val="20"/>
                <w:szCs w:val="20"/>
              </w:rPr>
            </w:pPr>
            <w:r w:rsidRPr="00ED6A8E">
              <w:rPr>
                <w:rFonts w:ascii="Times New Roman" w:eastAsia="Times New Roman" w:hAnsi="Times New Roman" w:cs="Times New Roman"/>
                <w:noProof/>
                <w:sz w:val="20"/>
                <w:szCs w:val="20"/>
              </w:rPr>
              <w:t xml:space="preserve">    ОДЕЉЕЊЕ</w:t>
            </w:r>
          </w:p>
          <w:p w:rsidR="00ED6A8E" w:rsidRPr="00ED6A8E" w:rsidRDefault="00ED6A8E" w:rsidP="00ED6A8E">
            <w:pPr>
              <w:spacing w:after="0" w:line="240" w:lineRule="auto"/>
              <w:rPr>
                <w:rFonts w:ascii="Times New Roman" w:eastAsia="Times New Roman" w:hAnsi="Times New Roman" w:cs="Times New Roman"/>
                <w:noProof/>
                <w:sz w:val="20"/>
                <w:szCs w:val="20"/>
              </w:rPr>
            </w:pPr>
          </w:p>
        </w:tc>
        <w:tc>
          <w:tcPr>
            <w:tcW w:w="2590" w:type="dxa"/>
            <w:gridSpan w:val="4"/>
          </w:tcPr>
          <w:p w:rsidR="00ED6A8E" w:rsidRPr="00ED6A8E" w:rsidRDefault="00ED6A8E" w:rsidP="00ED6A8E">
            <w:pPr>
              <w:spacing w:after="0" w:line="240" w:lineRule="auto"/>
              <w:rPr>
                <w:rFonts w:ascii="Times New Roman" w:eastAsia="Times New Roman" w:hAnsi="Times New Roman" w:cs="Times New Roman"/>
                <w:noProof/>
                <w:sz w:val="20"/>
                <w:szCs w:val="20"/>
              </w:rPr>
            </w:pPr>
            <w:r w:rsidRPr="00ED6A8E">
              <w:rPr>
                <w:rFonts w:ascii="Times New Roman" w:eastAsia="Times New Roman" w:hAnsi="Times New Roman" w:cs="Times New Roman"/>
                <w:noProof/>
                <w:sz w:val="20"/>
                <w:szCs w:val="20"/>
              </w:rPr>
              <w:t>Број ученика</w:t>
            </w:r>
          </w:p>
        </w:tc>
        <w:tc>
          <w:tcPr>
            <w:tcW w:w="10428" w:type="dxa"/>
            <w:gridSpan w:val="16"/>
          </w:tcPr>
          <w:p w:rsidR="00ED6A8E" w:rsidRPr="00ED6A8E" w:rsidRDefault="00ED6A8E" w:rsidP="00ED6A8E">
            <w:pPr>
              <w:spacing w:after="0" w:line="240" w:lineRule="auto"/>
              <w:rPr>
                <w:rFonts w:ascii="Times New Roman" w:eastAsia="Times New Roman" w:hAnsi="Times New Roman" w:cs="Times New Roman"/>
                <w:noProof/>
                <w:sz w:val="20"/>
                <w:szCs w:val="20"/>
              </w:rPr>
            </w:pPr>
            <w:r w:rsidRPr="00ED6A8E">
              <w:rPr>
                <w:rFonts w:ascii="Times New Roman" w:eastAsia="Times New Roman" w:hAnsi="Times New Roman" w:cs="Times New Roman"/>
                <w:noProof/>
                <w:sz w:val="20"/>
                <w:szCs w:val="20"/>
              </w:rPr>
              <w:t xml:space="preserve">                         БРОЈ УЧЕНИКА И ИЗОСТАНАКА</w:t>
            </w:r>
          </w:p>
        </w:tc>
        <w:tc>
          <w:tcPr>
            <w:tcW w:w="883" w:type="dxa"/>
            <w:vMerge w:val="restart"/>
            <w:textDirection w:val="btLr"/>
          </w:tcPr>
          <w:p w:rsidR="00ED6A8E" w:rsidRPr="00ED6A8E" w:rsidRDefault="00ED6A8E" w:rsidP="00ED6A8E">
            <w:pPr>
              <w:spacing w:after="0" w:line="240" w:lineRule="auto"/>
              <w:ind w:right="113"/>
              <w:rPr>
                <w:rFonts w:ascii="Times New Roman" w:eastAsia="Times New Roman" w:hAnsi="Times New Roman" w:cs="Times New Roman"/>
                <w:noProof/>
                <w:sz w:val="20"/>
                <w:szCs w:val="20"/>
              </w:rPr>
            </w:pPr>
            <w:r w:rsidRPr="00ED6A8E">
              <w:rPr>
                <w:rFonts w:ascii="Times New Roman" w:eastAsia="Times New Roman" w:hAnsi="Times New Roman" w:cs="Times New Roman"/>
                <w:noProof/>
                <w:sz w:val="20"/>
                <w:szCs w:val="20"/>
              </w:rPr>
              <w:t xml:space="preserve"> </w:t>
            </w:r>
          </w:p>
          <w:p w:rsidR="00ED6A8E" w:rsidRPr="00ED6A8E" w:rsidRDefault="00ED6A8E" w:rsidP="00ED6A8E">
            <w:pPr>
              <w:spacing w:after="0" w:line="240" w:lineRule="auto"/>
              <w:ind w:right="113"/>
              <w:rPr>
                <w:rFonts w:ascii="Times New Roman" w:eastAsia="Times New Roman" w:hAnsi="Times New Roman" w:cs="Times New Roman"/>
                <w:noProof/>
                <w:sz w:val="20"/>
                <w:szCs w:val="20"/>
              </w:rPr>
            </w:pPr>
            <w:r w:rsidRPr="00ED6A8E">
              <w:rPr>
                <w:rFonts w:ascii="Times New Roman" w:eastAsia="Times New Roman" w:hAnsi="Times New Roman" w:cs="Times New Roman"/>
                <w:noProof/>
                <w:sz w:val="20"/>
                <w:szCs w:val="20"/>
              </w:rPr>
              <w:t xml:space="preserve">     У К У П Н О</w:t>
            </w:r>
          </w:p>
        </w:tc>
      </w:tr>
      <w:tr w:rsidR="00ED6A8E" w:rsidRPr="00ED6A8E" w:rsidTr="00ED6A8E">
        <w:trPr>
          <w:cantSplit/>
          <w:trHeight w:val="454"/>
        </w:trPr>
        <w:tc>
          <w:tcPr>
            <w:tcW w:w="1305" w:type="dxa"/>
            <w:vMerge/>
          </w:tcPr>
          <w:p w:rsidR="00ED6A8E" w:rsidRPr="00ED6A8E" w:rsidRDefault="00ED6A8E" w:rsidP="00ED6A8E">
            <w:pPr>
              <w:spacing w:after="0" w:line="240" w:lineRule="auto"/>
              <w:rPr>
                <w:rFonts w:ascii="Times New Roman" w:eastAsia="Times New Roman" w:hAnsi="Times New Roman" w:cs="Times New Roman"/>
                <w:noProof/>
                <w:sz w:val="20"/>
                <w:szCs w:val="20"/>
              </w:rPr>
            </w:pPr>
          </w:p>
        </w:tc>
        <w:tc>
          <w:tcPr>
            <w:tcW w:w="658" w:type="dxa"/>
            <w:vMerge w:val="restart"/>
            <w:textDirection w:val="btLr"/>
          </w:tcPr>
          <w:p w:rsidR="00ED6A8E" w:rsidRPr="00ED6A8E" w:rsidRDefault="00ED6A8E" w:rsidP="00ED6A8E">
            <w:pPr>
              <w:spacing w:after="0" w:line="240" w:lineRule="auto"/>
              <w:ind w:right="113"/>
              <w:rPr>
                <w:rFonts w:ascii="Times New Roman" w:eastAsia="Times New Roman" w:hAnsi="Times New Roman" w:cs="Times New Roman"/>
                <w:noProof/>
                <w:sz w:val="20"/>
                <w:szCs w:val="20"/>
              </w:rPr>
            </w:pPr>
            <w:r w:rsidRPr="00ED6A8E">
              <w:rPr>
                <w:rFonts w:ascii="Times New Roman" w:eastAsia="Times New Roman" w:hAnsi="Times New Roman" w:cs="Times New Roman"/>
                <w:noProof/>
                <w:sz w:val="20"/>
                <w:szCs w:val="20"/>
              </w:rPr>
              <w:t>Свега у разреду</w:t>
            </w:r>
          </w:p>
        </w:tc>
        <w:tc>
          <w:tcPr>
            <w:tcW w:w="644" w:type="dxa"/>
            <w:vMerge w:val="restart"/>
            <w:textDirection w:val="btLr"/>
          </w:tcPr>
          <w:p w:rsidR="00ED6A8E" w:rsidRPr="00ED6A8E" w:rsidRDefault="00ED6A8E" w:rsidP="00ED6A8E">
            <w:pPr>
              <w:spacing w:after="0" w:line="240" w:lineRule="auto"/>
              <w:ind w:right="113"/>
              <w:rPr>
                <w:rFonts w:ascii="Times New Roman" w:eastAsia="Times New Roman" w:hAnsi="Times New Roman" w:cs="Times New Roman"/>
                <w:noProof/>
                <w:sz w:val="20"/>
                <w:szCs w:val="20"/>
              </w:rPr>
            </w:pPr>
            <w:r w:rsidRPr="00ED6A8E">
              <w:rPr>
                <w:rFonts w:ascii="Times New Roman" w:eastAsia="Times New Roman" w:hAnsi="Times New Roman" w:cs="Times New Roman"/>
                <w:noProof/>
                <w:sz w:val="20"/>
                <w:szCs w:val="20"/>
              </w:rPr>
              <w:t>Без изостанака</w:t>
            </w:r>
          </w:p>
        </w:tc>
        <w:tc>
          <w:tcPr>
            <w:tcW w:w="700" w:type="dxa"/>
            <w:vMerge w:val="restart"/>
            <w:textDirection w:val="btLr"/>
          </w:tcPr>
          <w:p w:rsidR="00ED6A8E" w:rsidRPr="00ED6A8E" w:rsidRDefault="00ED6A8E" w:rsidP="00ED6A8E">
            <w:pPr>
              <w:spacing w:after="0" w:line="240" w:lineRule="auto"/>
              <w:ind w:right="113"/>
              <w:rPr>
                <w:rFonts w:ascii="Times New Roman" w:eastAsia="Times New Roman" w:hAnsi="Times New Roman" w:cs="Times New Roman"/>
                <w:noProof/>
                <w:sz w:val="20"/>
                <w:szCs w:val="20"/>
              </w:rPr>
            </w:pPr>
            <w:r w:rsidRPr="00ED6A8E">
              <w:rPr>
                <w:rFonts w:ascii="Times New Roman" w:eastAsia="Times New Roman" w:hAnsi="Times New Roman" w:cs="Times New Roman"/>
                <w:noProof/>
                <w:sz w:val="20"/>
                <w:szCs w:val="20"/>
              </w:rPr>
              <w:t>Са изостанцима</w:t>
            </w:r>
          </w:p>
        </w:tc>
        <w:tc>
          <w:tcPr>
            <w:tcW w:w="588" w:type="dxa"/>
            <w:vMerge w:val="restart"/>
            <w:textDirection w:val="btLr"/>
          </w:tcPr>
          <w:p w:rsidR="00ED6A8E" w:rsidRPr="00ED6A8E" w:rsidRDefault="00ED6A8E" w:rsidP="00ED6A8E">
            <w:pPr>
              <w:spacing w:after="0" w:line="240" w:lineRule="auto"/>
              <w:ind w:right="113"/>
              <w:rPr>
                <w:rFonts w:ascii="Times New Roman" w:eastAsia="Times New Roman" w:hAnsi="Times New Roman" w:cs="Times New Roman"/>
                <w:noProof/>
                <w:sz w:val="20"/>
                <w:szCs w:val="20"/>
              </w:rPr>
            </w:pPr>
            <w:r w:rsidRPr="00ED6A8E">
              <w:rPr>
                <w:rFonts w:ascii="Times New Roman" w:eastAsia="Times New Roman" w:hAnsi="Times New Roman" w:cs="Times New Roman"/>
                <w:noProof/>
                <w:sz w:val="20"/>
                <w:szCs w:val="20"/>
              </w:rPr>
              <w:t>Не похађају наставу</w:t>
            </w:r>
          </w:p>
        </w:tc>
        <w:tc>
          <w:tcPr>
            <w:tcW w:w="5711" w:type="dxa"/>
            <w:gridSpan w:val="8"/>
          </w:tcPr>
          <w:p w:rsidR="00ED6A8E" w:rsidRPr="00ED6A8E" w:rsidRDefault="00ED6A8E" w:rsidP="00ED6A8E">
            <w:pPr>
              <w:spacing w:after="0" w:line="240" w:lineRule="auto"/>
              <w:rPr>
                <w:rFonts w:ascii="Times New Roman" w:eastAsia="Times New Roman" w:hAnsi="Times New Roman" w:cs="Times New Roman"/>
                <w:noProof/>
                <w:sz w:val="20"/>
                <w:szCs w:val="20"/>
              </w:rPr>
            </w:pPr>
            <w:r w:rsidRPr="00ED6A8E">
              <w:rPr>
                <w:rFonts w:ascii="Times New Roman" w:eastAsia="Times New Roman" w:hAnsi="Times New Roman" w:cs="Times New Roman"/>
                <w:noProof/>
                <w:sz w:val="20"/>
                <w:szCs w:val="20"/>
              </w:rPr>
              <w:t xml:space="preserve">             О п р а в д а н и х</w:t>
            </w:r>
          </w:p>
        </w:tc>
        <w:tc>
          <w:tcPr>
            <w:tcW w:w="4717" w:type="dxa"/>
            <w:gridSpan w:val="8"/>
          </w:tcPr>
          <w:p w:rsidR="00ED6A8E" w:rsidRPr="00ED6A8E" w:rsidRDefault="00ED6A8E" w:rsidP="00ED6A8E">
            <w:pPr>
              <w:spacing w:after="0" w:line="240" w:lineRule="auto"/>
              <w:rPr>
                <w:rFonts w:ascii="Times New Roman" w:eastAsia="Times New Roman" w:hAnsi="Times New Roman" w:cs="Times New Roman"/>
                <w:noProof/>
                <w:sz w:val="20"/>
                <w:szCs w:val="20"/>
              </w:rPr>
            </w:pPr>
            <w:r w:rsidRPr="00ED6A8E">
              <w:rPr>
                <w:rFonts w:ascii="Times New Roman" w:eastAsia="Times New Roman" w:hAnsi="Times New Roman" w:cs="Times New Roman"/>
                <w:noProof/>
                <w:sz w:val="20"/>
                <w:szCs w:val="20"/>
              </w:rPr>
              <w:t xml:space="preserve">               Н е о п р а в д а н и х</w:t>
            </w:r>
          </w:p>
        </w:tc>
        <w:tc>
          <w:tcPr>
            <w:tcW w:w="883" w:type="dxa"/>
            <w:vMerge/>
          </w:tcPr>
          <w:p w:rsidR="00ED6A8E" w:rsidRPr="00ED6A8E" w:rsidRDefault="00ED6A8E" w:rsidP="00ED6A8E">
            <w:pPr>
              <w:spacing w:after="0" w:line="240" w:lineRule="auto"/>
              <w:rPr>
                <w:rFonts w:ascii="Times New Roman" w:eastAsia="Times New Roman" w:hAnsi="Times New Roman" w:cs="Times New Roman"/>
                <w:noProof/>
                <w:sz w:val="20"/>
                <w:szCs w:val="20"/>
              </w:rPr>
            </w:pPr>
          </w:p>
        </w:tc>
      </w:tr>
      <w:tr w:rsidR="00ED6A8E" w:rsidRPr="00ED6A8E" w:rsidTr="00ED6A8E">
        <w:trPr>
          <w:cantSplit/>
          <w:trHeight w:val="454"/>
        </w:trPr>
        <w:tc>
          <w:tcPr>
            <w:tcW w:w="1305" w:type="dxa"/>
            <w:vMerge/>
          </w:tcPr>
          <w:p w:rsidR="00ED6A8E" w:rsidRPr="00ED6A8E" w:rsidRDefault="00ED6A8E" w:rsidP="00ED6A8E">
            <w:pPr>
              <w:spacing w:after="0" w:line="240" w:lineRule="auto"/>
              <w:rPr>
                <w:rFonts w:ascii="Times New Roman" w:eastAsia="Times New Roman" w:hAnsi="Times New Roman" w:cs="Times New Roman"/>
                <w:noProof/>
                <w:sz w:val="20"/>
                <w:szCs w:val="20"/>
              </w:rPr>
            </w:pPr>
          </w:p>
        </w:tc>
        <w:tc>
          <w:tcPr>
            <w:tcW w:w="658" w:type="dxa"/>
            <w:vMerge/>
          </w:tcPr>
          <w:p w:rsidR="00ED6A8E" w:rsidRPr="00ED6A8E" w:rsidRDefault="00ED6A8E" w:rsidP="00ED6A8E">
            <w:pPr>
              <w:spacing w:after="0" w:line="240" w:lineRule="auto"/>
              <w:rPr>
                <w:rFonts w:ascii="Times New Roman" w:eastAsia="Times New Roman" w:hAnsi="Times New Roman" w:cs="Times New Roman"/>
                <w:noProof/>
                <w:sz w:val="20"/>
                <w:szCs w:val="20"/>
              </w:rPr>
            </w:pPr>
          </w:p>
        </w:tc>
        <w:tc>
          <w:tcPr>
            <w:tcW w:w="644" w:type="dxa"/>
            <w:vMerge/>
          </w:tcPr>
          <w:p w:rsidR="00ED6A8E" w:rsidRPr="00ED6A8E" w:rsidRDefault="00ED6A8E" w:rsidP="00ED6A8E">
            <w:pPr>
              <w:spacing w:after="0" w:line="240" w:lineRule="auto"/>
              <w:rPr>
                <w:rFonts w:ascii="Times New Roman" w:eastAsia="Times New Roman" w:hAnsi="Times New Roman" w:cs="Times New Roman"/>
                <w:noProof/>
                <w:sz w:val="20"/>
                <w:szCs w:val="20"/>
              </w:rPr>
            </w:pPr>
          </w:p>
        </w:tc>
        <w:tc>
          <w:tcPr>
            <w:tcW w:w="700" w:type="dxa"/>
            <w:vMerge/>
          </w:tcPr>
          <w:p w:rsidR="00ED6A8E" w:rsidRPr="00ED6A8E" w:rsidRDefault="00ED6A8E" w:rsidP="00ED6A8E">
            <w:pPr>
              <w:spacing w:after="0" w:line="240" w:lineRule="auto"/>
              <w:rPr>
                <w:rFonts w:ascii="Times New Roman" w:eastAsia="Times New Roman" w:hAnsi="Times New Roman" w:cs="Times New Roman"/>
                <w:noProof/>
                <w:sz w:val="20"/>
                <w:szCs w:val="20"/>
              </w:rPr>
            </w:pPr>
          </w:p>
        </w:tc>
        <w:tc>
          <w:tcPr>
            <w:tcW w:w="588" w:type="dxa"/>
            <w:vMerge/>
          </w:tcPr>
          <w:p w:rsidR="00ED6A8E" w:rsidRPr="00ED6A8E" w:rsidRDefault="00ED6A8E" w:rsidP="00ED6A8E">
            <w:pPr>
              <w:spacing w:after="0" w:line="240" w:lineRule="auto"/>
              <w:rPr>
                <w:rFonts w:ascii="Times New Roman" w:eastAsia="Times New Roman" w:hAnsi="Times New Roman" w:cs="Times New Roman"/>
                <w:noProof/>
                <w:sz w:val="20"/>
                <w:szCs w:val="20"/>
              </w:rPr>
            </w:pPr>
          </w:p>
        </w:tc>
        <w:tc>
          <w:tcPr>
            <w:tcW w:w="1399" w:type="dxa"/>
            <w:gridSpan w:val="2"/>
          </w:tcPr>
          <w:p w:rsidR="00ED6A8E" w:rsidRPr="00ED6A8E" w:rsidRDefault="00ED6A8E" w:rsidP="00ED6A8E">
            <w:pPr>
              <w:spacing w:after="0" w:line="240" w:lineRule="auto"/>
              <w:rPr>
                <w:rFonts w:ascii="Times New Roman" w:eastAsia="Times New Roman" w:hAnsi="Times New Roman" w:cs="Times New Roman"/>
                <w:noProof/>
                <w:sz w:val="20"/>
                <w:szCs w:val="20"/>
              </w:rPr>
            </w:pPr>
          </w:p>
          <w:p w:rsidR="00ED6A8E" w:rsidRPr="00ED6A8E" w:rsidRDefault="00ED6A8E" w:rsidP="00ED6A8E">
            <w:pPr>
              <w:spacing w:after="0" w:line="240" w:lineRule="auto"/>
              <w:rPr>
                <w:rFonts w:ascii="Times New Roman" w:eastAsia="Times New Roman" w:hAnsi="Times New Roman" w:cs="Times New Roman"/>
                <w:noProof/>
                <w:sz w:val="20"/>
                <w:szCs w:val="20"/>
              </w:rPr>
            </w:pPr>
            <w:r w:rsidRPr="00ED6A8E">
              <w:rPr>
                <w:rFonts w:ascii="Times New Roman" w:eastAsia="Times New Roman" w:hAnsi="Times New Roman" w:cs="Times New Roman"/>
                <w:noProof/>
                <w:sz w:val="20"/>
                <w:szCs w:val="20"/>
              </w:rPr>
              <w:t>до 25 час.</w:t>
            </w:r>
          </w:p>
        </w:tc>
        <w:tc>
          <w:tcPr>
            <w:tcW w:w="1568" w:type="dxa"/>
            <w:gridSpan w:val="2"/>
          </w:tcPr>
          <w:p w:rsidR="00ED6A8E" w:rsidRPr="00ED6A8E" w:rsidRDefault="00ED6A8E" w:rsidP="00ED6A8E">
            <w:pPr>
              <w:spacing w:after="0" w:line="240" w:lineRule="auto"/>
              <w:rPr>
                <w:rFonts w:ascii="Times New Roman" w:eastAsia="Times New Roman" w:hAnsi="Times New Roman" w:cs="Times New Roman"/>
                <w:noProof/>
                <w:sz w:val="20"/>
                <w:szCs w:val="20"/>
              </w:rPr>
            </w:pPr>
            <w:r w:rsidRPr="00ED6A8E">
              <w:rPr>
                <w:rFonts w:ascii="Times New Roman" w:eastAsia="Times New Roman" w:hAnsi="Times New Roman" w:cs="Times New Roman"/>
                <w:noProof/>
                <w:sz w:val="20"/>
                <w:szCs w:val="20"/>
              </w:rPr>
              <w:t>више од 25 а мање од 1/3 годиш. фонда</w:t>
            </w:r>
          </w:p>
        </w:tc>
        <w:tc>
          <w:tcPr>
            <w:tcW w:w="1218" w:type="dxa"/>
            <w:gridSpan w:val="2"/>
          </w:tcPr>
          <w:p w:rsidR="00ED6A8E" w:rsidRPr="00ED6A8E" w:rsidRDefault="00ED6A8E" w:rsidP="00ED6A8E">
            <w:pPr>
              <w:spacing w:after="0" w:line="240" w:lineRule="auto"/>
              <w:rPr>
                <w:rFonts w:ascii="Times New Roman" w:eastAsia="Times New Roman" w:hAnsi="Times New Roman" w:cs="Times New Roman"/>
                <w:noProof/>
                <w:sz w:val="20"/>
                <w:szCs w:val="20"/>
              </w:rPr>
            </w:pPr>
            <w:r w:rsidRPr="00ED6A8E">
              <w:rPr>
                <w:rFonts w:ascii="Times New Roman" w:eastAsia="Times New Roman" w:hAnsi="Times New Roman" w:cs="Times New Roman"/>
                <w:noProof/>
                <w:sz w:val="20"/>
                <w:szCs w:val="20"/>
              </w:rPr>
              <w:t>Више од 1/3 годишњег фонда</w:t>
            </w:r>
          </w:p>
        </w:tc>
        <w:tc>
          <w:tcPr>
            <w:tcW w:w="1526" w:type="dxa"/>
            <w:gridSpan w:val="2"/>
          </w:tcPr>
          <w:p w:rsidR="00ED6A8E" w:rsidRPr="00ED6A8E" w:rsidRDefault="00ED6A8E" w:rsidP="00ED6A8E">
            <w:pPr>
              <w:spacing w:after="0" w:line="240" w:lineRule="auto"/>
              <w:rPr>
                <w:rFonts w:ascii="Times New Roman" w:eastAsia="Times New Roman" w:hAnsi="Times New Roman" w:cs="Times New Roman"/>
                <w:noProof/>
                <w:sz w:val="20"/>
                <w:szCs w:val="20"/>
              </w:rPr>
            </w:pPr>
          </w:p>
          <w:p w:rsidR="00ED6A8E" w:rsidRPr="00ED6A8E" w:rsidRDefault="00ED6A8E" w:rsidP="00ED6A8E">
            <w:pPr>
              <w:spacing w:after="0" w:line="240" w:lineRule="auto"/>
              <w:rPr>
                <w:rFonts w:ascii="Times New Roman" w:eastAsia="Times New Roman" w:hAnsi="Times New Roman" w:cs="Times New Roman"/>
                <w:noProof/>
                <w:sz w:val="20"/>
                <w:szCs w:val="20"/>
              </w:rPr>
            </w:pPr>
            <w:r w:rsidRPr="00ED6A8E">
              <w:rPr>
                <w:rFonts w:ascii="Times New Roman" w:eastAsia="Times New Roman" w:hAnsi="Times New Roman" w:cs="Times New Roman"/>
                <w:noProof/>
                <w:sz w:val="20"/>
                <w:szCs w:val="20"/>
              </w:rPr>
              <w:t xml:space="preserve"> Свега</w:t>
            </w:r>
          </w:p>
        </w:tc>
        <w:tc>
          <w:tcPr>
            <w:tcW w:w="1119" w:type="dxa"/>
            <w:gridSpan w:val="2"/>
          </w:tcPr>
          <w:p w:rsidR="00ED6A8E" w:rsidRPr="00ED6A8E" w:rsidRDefault="00ED6A8E" w:rsidP="00ED6A8E">
            <w:pPr>
              <w:spacing w:after="0" w:line="240" w:lineRule="auto"/>
              <w:rPr>
                <w:rFonts w:ascii="Times New Roman" w:eastAsia="Times New Roman" w:hAnsi="Times New Roman" w:cs="Times New Roman"/>
                <w:noProof/>
                <w:sz w:val="20"/>
                <w:szCs w:val="20"/>
              </w:rPr>
            </w:pPr>
          </w:p>
          <w:p w:rsidR="00ED6A8E" w:rsidRPr="00ED6A8E" w:rsidRDefault="00ED6A8E" w:rsidP="00ED6A8E">
            <w:pPr>
              <w:spacing w:after="0" w:line="240" w:lineRule="auto"/>
              <w:rPr>
                <w:rFonts w:ascii="Times New Roman" w:eastAsia="Times New Roman" w:hAnsi="Times New Roman" w:cs="Times New Roman"/>
                <w:noProof/>
                <w:sz w:val="20"/>
                <w:szCs w:val="20"/>
              </w:rPr>
            </w:pPr>
            <w:r w:rsidRPr="00ED6A8E">
              <w:rPr>
                <w:rFonts w:ascii="Times New Roman" w:eastAsia="Times New Roman" w:hAnsi="Times New Roman" w:cs="Times New Roman"/>
                <w:noProof/>
                <w:sz w:val="20"/>
                <w:szCs w:val="20"/>
              </w:rPr>
              <w:t>8 - 17 час.</w:t>
            </w:r>
          </w:p>
        </w:tc>
        <w:tc>
          <w:tcPr>
            <w:tcW w:w="1120" w:type="dxa"/>
            <w:gridSpan w:val="2"/>
          </w:tcPr>
          <w:p w:rsidR="00ED6A8E" w:rsidRPr="00ED6A8E" w:rsidRDefault="00ED6A8E" w:rsidP="00ED6A8E">
            <w:pPr>
              <w:spacing w:after="0" w:line="240" w:lineRule="auto"/>
              <w:rPr>
                <w:rFonts w:ascii="Times New Roman" w:eastAsia="Times New Roman" w:hAnsi="Times New Roman" w:cs="Times New Roman"/>
                <w:noProof/>
                <w:sz w:val="20"/>
                <w:szCs w:val="20"/>
              </w:rPr>
            </w:pPr>
          </w:p>
          <w:p w:rsidR="00ED6A8E" w:rsidRPr="00ED6A8E" w:rsidRDefault="00ED6A8E" w:rsidP="00ED6A8E">
            <w:pPr>
              <w:spacing w:after="0" w:line="240" w:lineRule="auto"/>
              <w:rPr>
                <w:rFonts w:ascii="Times New Roman" w:eastAsia="Times New Roman" w:hAnsi="Times New Roman" w:cs="Times New Roman"/>
                <w:noProof/>
                <w:sz w:val="20"/>
                <w:szCs w:val="20"/>
              </w:rPr>
            </w:pPr>
            <w:r w:rsidRPr="00ED6A8E">
              <w:rPr>
                <w:rFonts w:ascii="Times New Roman" w:eastAsia="Times New Roman" w:hAnsi="Times New Roman" w:cs="Times New Roman"/>
                <w:noProof/>
                <w:sz w:val="20"/>
                <w:szCs w:val="20"/>
              </w:rPr>
              <w:t>18-24 час.</w:t>
            </w:r>
          </w:p>
        </w:tc>
        <w:tc>
          <w:tcPr>
            <w:tcW w:w="1148" w:type="dxa"/>
            <w:gridSpan w:val="2"/>
          </w:tcPr>
          <w:p w:rsidR="00ED6A8E" w:rsidRPr="00ED6A8E" w:rsidRDefault="00ED6A8E" w:rsidP="00ED6A8E">
            <w:pPr>
              <w:spacing w:after="0" w:line="240" w:lineRule="auto"/>
              <w:rPr>
                <w:rFonts w:ascii="Times New Roman" w:eastAsia="Times New Roman" w:hAnsi="Times New Roman" w:cs="Times New Roman"/>
                <w:noProof/>
                <w:sz w:val="20"/>
                <w:szCs w:val="20"/>
              </w:rPr>
            </w:pPr>
          </w:p>
          <w:p w:rsidR="00ED6A8E" w:rsidRPr="00ED6A8E" w:rsidRDefault="00ED6A8E" w:rsidP="00ED6A8E">
            <w:pPr>
              <w:spacing w:after="0" w:line="240" w:lineRule="auto"/>
              <w:rPr>
                <w:rFonts w:ascii="Times New Roman" w:eastAsia="Times New Roman" w:hAnsi="Times New Roman" w:cs="Times New Roman"/>
                <w:noProof/>
                <w:sz w:val="20"/>
                <w:szCs w:val="20"/>
              </w:rPr>
            </w:pPr>
            <w:r w:rsidRPr="00ED6A8E">
              <w:rPr>
                <w:rFonts w:ascii="Times New Roman" w:eastAsia="Times New Roman" w:hAnsi="Times New Roman" w:cs="Times New Roman"/>
                <w:noProof/>
                <w:sz w:val="20"/>
                <w:szCs w:val="20"/>
              </w:rPr>
              <w:t>преко 25</w:t>
            </w:r>
          </w:p>
        </w:tc>
        <w:tc>
          <w:tcPr>
            <w:tcW w:w="1330" w:type="dxa"/>
            <w:gridSpan w:val="2"/>
          </w:tcPr>
          <w:p w:rsidR="00ED6A8E" w:rsidRPr="00ED6A8E" w:rsidRDefault="00ED6A8E" w:rsidP="00ED6A8E">
            <w:pPr>
              <w:spacing w:after="0" w:line="240" w:lineRule="auto"/>
              <w:rPr>
                <w:rFonts w:ascii="Times New Roman" w:eastAsia="Times New Roman" w:hAnsi="Times New Roman" w:cs="Times New Roman"/>
                <w:noProof/>
                <w:sz w:val="20"/>
                <w:szCs w:val="20"/>
              </w:rPr>
            </w:pPr>
          </w:p>
          <w:p w:rsidR="00ED6A8E" w:rsidRPr="00ED6A8E" w:rsidRDefault="00ED6A8E" w:rsidP="00ED6A8E">
            <w:pPr>
              <w:spacing w:after="0" w:line="240" w:lineRule="auto"/>
              <w:rPr>
                <w:rFonts w:ascii="Times New Roman" w:eastAsia="Times New Roman" w:hAnsi="Times New Roman" w:cs="Times New Roman"/>
                <w:noProof/>
                <w:sz w:val="20"/>
                <w:szCs w:val="20"/>
              </w:rPr>
            </w:pPr>
            <w:r w:rsidRPr="00ED6A8E">
              <w:rPr>
                <w:rFonts w:ascii="Times New Roman" w:eastAsia="Times New Roman" w:hAnsi="Times New Roman" w:cs="Times New Roman"/>
                <w:noProof/>
                <w:sz w:val="20"/>
                <w:szCs w:val="20"/>
              </w:rPr>
              <w:t xml:space="preserve"> Свега</w:t>
            </w:r>
          </w:p>
        </w:tc>
        <w:tc>
          <w:tcPr>
            <w:tcW w:w="883" w:type="dxa"/>
            <w:vMerge/>
          </w:tcPr>
          <w:p w:rsidR="00ED6A8E" w:rsidRPr="00ED6A8E" w:rsidRDefault="00ED6A8E" w:rsidP="00ED6A8E">
            <w:pPr>
              <w:spacing w:after="0" w:line="240" w:lineRule="auto"/>
              <w:rPr>
                <w:rFonts w:ascii="Times New Roman" w:eastAsia="Times New Roman" w:hAnsi="Times New Roman" w:cs="Times New Roman"/>
                <w:noProof/>
                <w:sz w:val="20"/>
                <w:szCs w:val="20"/>
              </w:rPr>
            </w:pPr>
          </w:p>
        </w:tc>
      </w:tr>
      <w:tr w:rsidR="00ED6A8E" w:rsidRPr="00ED6A8E" w:rsidTr="00ED6A8E">
        <w:trPr>
          <w:cantSplit/>
          <w:trHeight w:val="1202"/>
        </w:trPr>
        <w:tc>
          <w:tcPr>
            <w:tcW w:w="1305" w:type="dxa"/>
            <w:vMerge/>
          </w:tcPr>
          <w:p w:rsidR="00ED6A8E" w:rsidRPr="00ED6A8E" w:rsidRDefault="00ED6A8E" w:rsidP="00ED6A8E">
            <w:pPr>
              <w:spacing w:after="0" w:line="240" w:lineRule="auto"/>
              <w:rPr>
                <w:rFonts w:ascii="Times New Roman" w:eastAsia="Times New Roman" w:hAnsi="Times New Roman" w:cs="Times New Roman"/>
                <w:noProof/>
                <w:sz w:val="20"/>
                <w:szCs w:val="20"/>
              </w:rPr>
            </w:pPr>
          </w:p>
        </w:tc>
        <w:tc>
          <w:tcPr>
            <w:tcW w:w="658" w:type="dxa"/>
            <w:vMerge/>
          </w:tcPr>
          <w:p w:rsidR="00ED6A8E" w:rsidRPr="00ED6A8E" w:rsidRDefault="00ED6A8E" w:rsidP="00ED6A8E">
            <w:pPr>
              <w:spacing w:after="0" w:line="240" w:lineRule="auto"/>
              <w:rPr>
                <w:rFonts w:ascii="Times New Roman" w:eastAsia="Times New Roman" w:hAnsi="Times New Roman" w:cs="Times New Roman"/>
                <w:noProof/>
                <w:sz w:val="20"/>
                <w:szCs w:val="20"/>
              </w:rPr>
            </w:pPr>
          </w:p>
        </w:tc>
        <w:tc>
          <w:tcPr>
            <w:tcW w:w="644" w:type="dxa"/>
            <w:vMerge/>
          </w:tcPr>
          <w:p w:rsidR="00ED6A8E" w:rsidRPr="00ED6A8E" w:rsidRDefault="00ED6A8E" w:rsidP="00ED6A8E">
            <w:pPr>
              <w:spacing w:after="0" w:line="240" w:lineRule="auto"/>
              <w:rPr>
                <w:rFonts w:ascii="Times New Roman" w:eastAsia="Times New Roman" w:hAnsi="Times New Roman" w:cs="Times New Roman"/>
                <w:noProof/>
                <w:sz w:val="20"/>
                <w:szCs w:val="20"/>
              </w:rPr>
            </w:pPr>
          </w:p>
        </w:tc>
        <w:tc>
          <w:tcPr>
            <w:tcW w:w="700" w:type="dxa"/>
            <w:vMerge/>
          </w:tcPr>
          <w:p w:rsidR="00ED6A8E" w:rsidRPr="00ED6A8E" w:rsidRDefault="00ED6A8E" w:rsidP="00ED6A8E">
            <w:pPr>
              <w:spacing w:after="0" w:line="240" w:lineRule="auto"/>
              <w:rPr>
                <w:rFonts w:ascii="Times New Roman" w:eastAsia="Times New Roman" w:hAnsi="Times New Roman" w:cs="Times New Roman"/>
                <w:noProof/>
                <w:sz w:val="20"/>
                <w:szCs w:val="20"/>
              </w:rPr>
            </w:pPr>
          </w:p>
        </w:tc>
        <w:tc>
          <w:tcPr>
            <w:tcW w:w="588" w:type="dxa"/>
            <w:vMerge/>
          </w:tcPr>
          <w:p w:rsidR="00ED6A8E" w:rsidRPr="00ED6A8E" w:rsidRDefault="00ED6A8E" w:rsidP="00ED6A8E">
            <w:pPr>
              <w:spacing w:after="0" w:line="240" w:lineRule="auto"/>
              <w:rPr>
                <w:rFonts w:ascii="Times New Roman" w:eastAsia="Times New Roman" w:hAnsi="Times New Roman" w:cs="Times New Roman"/>
                <w:noProof/>
                <w:sz w:val="20"/>
                <w:szCs w:val="20"/>
              </w:rPr>
            </w:pPr>
          </w:p>
        </w:tc>
        <w:tc>
          <w:tcPr>
            <w:tcW w:w="686" w:type="dxa"/>
            <w:textDirection w:val="btLr"/>
          </w:tcPr>
          <w:p w:rsidR="00ED6A8E" w:rsidRPr="00ED6A8E" w:rsidRDefault="00ED6A8E" w:rsidP="00ED6A8E">
            <w:pPr>
              <w:spacing w:after="0" w:line="240" w:lineRule="auto"/>
              <w:ind w:right="113"/>
              <w:rPr>
                <w:rFonts w:ascii="Times New Roman" w:eastAsia="Times New Roman" w:hAnsi="Times New Roman" w:cs="Times New Roman"/>
                <w:noProof/>
                <w:sz w:val="20"/>
                <w:szCs w:val="20"/>
              </w:rPr>
            </w:pPr>
            <w:r w:rsidRPr="00ED6A8E">
              <w:rPr>
                <w:rFonts w:ascii="Times New Roman" w:eastAsia="Times New Roman" w:hAnsi="Times New Roman" w:cs="Times New Roman"/>
                <w:noProof/>
                <w:sz w:val="20"/>
                <w:szCs w:val="20"/>
              </w:rPr>
              <w:t>Број ученика</w:t>
            </w:r>
          </w:p>
        </w:tc>
        <w:tc>
          <w:tcPr>
            <w:tcW w:w="713" w:type="dxa"/>
            <w:textDirection w:val="btLr"/>
          </w:tcPr>
          <w:p w:rsidR="00ED6A8E" w:rsidRPr="00ED6A8E" w:rsidRDefault="00ED6A8E" w:rsidP="00ED6A8E">
            <w:pPr>
              <w:spacing w:after="0" w:line="240" w:lineRule="auto"/>
              <w:ind w:right="113"/>
              <w:rPr>
                <w:rFonts w:ascii="Times New Roman" w:eastAsia="Times New Roman" w:hAnsi="Times New Roman" w:cs="Times New Roman"/>
                <w:noProof/>
                <w:sz w:val="20"/>
                <w:szCs w:val="20"/>
              </w:rPr>
            </w:pPr>
            <w:r w:rsidRPr="00ED6A8E">
              <w:rPr>
                <w:rFonts w:ascii="Times New Roman" w:eastAsia="Times New Roman" w:hAnsi="Times New Roman" w:cs="Times New Roman"/>
                <w:noProof/>
                <w:sz w:val="20"/>
                <w:szCs w:val="20"/>
              </w:rPr>
              <w:t>Број изостанака</w:t>
            </w:r>
          </w:p>
        </w:tc>
        <w:tc>
          <w:tcPr>
            <w:tcW w:w="686" w:type="dxa"/>
            <w:textDirection w:val="btLr"/>
          </w:tcPr>
          <w:p w:rsidR="00ED6A8E" w:rsidRPr="00ED6A8E" w:rsidRDefault="00ED6A8E" w:rsidP="00ED6A8E">
            <w:pPr>
              <w:spacing w:after="0" w:line="240" w:lineRule="auto"/>
              <w:ind w:right="113"/>
              <w:rPr>
                <w:rFonts w:ascii="Times New Roman" w:eastAsia="Times New Roman" w:hAnsi="Times New Roman" w:cs="Times New Roman"/>
                <w:noProof/>
                <w:sz w:val="20"/>
                <w:szCs w:val="20"/>
              </w:rPr>
            </w:pPr>
            <w:r w:rsidRPr="00ED6A8E">
              <w:rPr>
                <w:rFonts w:ascii="Times New Roman" w:eastAsia="Times New Roman" w:hAnsi="Times New Roman" w:cs="Times New Roman"/>
                <w:noProof/>
                <w:sz w:val="20"/>
                <w:szCs w:val="20"/>
              </w:rPr>
              <w:t>Број ученика</w:t>
            </w:r>
          </w:p>
        </w:tc>
        <w:tc>
          <w:tcPr>
            <w:tcW w:w="882" w:type="dxa"/>
            <w:textDirection w:val="btLr"/>
          </w:tcPr>
          <w:p w:rsidR="00ED6A8E" w:rsidRPr="00ED6A8E" w:rsidRDefault="00ED6A8E" w:rsidP="00ED6A8E">
            <w:pPr>
              <w:spacing w:after="0" w:line="240" w:lineRule="auto"/>
              <w:ind w:right="113"/>
              <w:rPr>
                <w:rFonts w:ascii="Times New Roman" w:eastAsia="Times New Roman" w:hAnsi="Times New Roman" w:cs="Times New Roman"/>
                <w:noProof/>
                <w:sz w:val="20"/>
                <w:szCs w:val="20"/>
                <w:lang w:val="en-US"/>
              </w:rPr>
            </w:pPr>
            <w:r w:rsidRPr="00ED6A8E">
              <w:rPr>
                <w:rFonts w:ascii="Times New Roman" w:eastAsia="Times New Roman" w:hAnsi="Times New Roman" w:cs="Times New Roman"/>
                <w:noProof/>
                <w:sz w:val="20"/>
                <w:szCs w:val="20"/>
              </w:rPr>
              <w:t>Број изостанак</w:t>
            </w:r>
          </w:p>
        </w:tc>
        <w:tc>
          <w:tcPr>
            <w:tcW w:w="546" w:type="dxa"/>
            <w:textDirection w:val="btLr"/>
          </w:tcPr>
          <w:p w:rsidR="00ED6A8E" w:rsidRPr="00ED6A8E" w:rsidRDefault="00ED6A8E" w:rsidP="00ED6A8E">
            <w:pPr>
              <w:spacing w:after="0" w:line="240" w:lineRule="auto"/>
              <w:ind w:right="113"/>
              <w:rPr>
                <w:rFonts w:ascii="Times New Roman" w:eastAsia="Times New Roman" w:hAnsi="Times New Roman" w:cs="Times New Roman"/>
                <w:noProof/>
                <w:sz w:val="20"/>
                <w:szCs w:val="20"/>
              </w:rPr>
            </w:pPr>
            <w:r w:rsidRPr="00ED6A8E">
              <w:rPr>
                <w:rFonts w:ascii="Times New Roman" w:eastAsia="Times New Roman" w:hAnsi="Times New Roman" w:cs="Times New Roman"/>
                <w:noProof/>
                <w:sz w:val="20"/>
                <w:szCs w:val="20"/>
              </w:rPr>
              <w:t>Број ученика</w:t>
            </w:r>
          </w:p>
        </w:tc>
        <w:tc>
          <w:tcPr>
            <w:tcW w:w="672" w:type="dxa"/>
            <w:textDirection w:val="btLr"/>
          </w:tcPr>
          <w:p w:rsidR="00ED6A8E" w:rsidRPr="00ED6A8E" w:rsidRDefault="00ED6A8E" w:rsidP="00ED6A8E">
            <w:pPr>
              <w:spacing w:after="0" w:line="240" w:lineRule="auto"/>
              <w:ind w:right="113"/>
              <w:rPr>
                <w:rFonts w:ascii="Times New Roman" w:eastAsia="Times New Roman" w:hAnsi="Times New Roman" w:cs="Times New Roman"/>
                <w:noProof/>
                <w:sz w:val="20"/>
                <w:szCs w:val="20"/>
              </w:rPr>
            </w:pPr>
            <w:r w:rsidRPr="00ED6A8E">
              <w:rPr>
                <w:rFonts w:ascii="Times New Roman" w:eastAsia="Times New Roman" w:hAnsi="Times New Roman" w:cs="Times New Roman"/>
                <w:noProof/>
                <w:sz w:val="20"/>
                <w:szCs w:val="20"/>
              </w:rPr>
              <w:t>Број изостанака</w:t>
            </w:r>
          </w:p>
        </w:tc>
        <w:tc>
          <w:tcPr>
            <w:tcW w:w="658" w:type="dxa"/>
            <w:textDirection w:val="btLr"/>
          </w:tcPr>
          <w:p w:rsidR="00ED6A8E" w:rsidRPr="00ED6A8E" w:rsidRDefault="00ED6A8E" w:rsidP="00ED6A8E">
            <w:pPr>
              <w:spacing w:after="0" w:line="240" w:lineRule="auto"/>
              <w:ind w:right="113"/>
              <w:rPr>
                <w:rFonts w:ascii="Times New Roman" w:eastAsia="Times New Roman" w:hAnsi="Times New Roman" w:cs="Times New Roman"/>
                <w:noProof/>
                <w:sz w:val="20"/>
                <w:szCs w:val="20"/>
              </w:rPr>
            </w:pPr>
            <w:r w:rsidRPr="00ED6A8E">
              <w:rPr>
                <w:rFonts w:ascii="Times New Roman" w:eastAsia="Times New Roman" w:hAnsi="Times New Roman" w:cs="Times New Roman"/>
                <w:noProof/>
                <w:sz w:val="20"/>
                <w:szCs w:val="20"/>
              </w:rPr>
              <w:t>Број ученика</w:t>
            </w:r>
          </w:p>
        </w:tc>
        <w:tc>
          <w:tcPr>
            <w:tcW w:w="868" w:type="dxa"/>
            <w:textDirection w:val="btLr"/>
          </w:tcPr>
          <w:p w:rsidR="00ED6A8E" w:rsidRPr="00ED6A8E" w:rsidRDefault="00ED6A8E" w:rsidP="00ED6A8E">
            <w:pPr>
              <w:spacing w:after="0" w:line="240" w:lineRule="auto"/>
              <w:ind w:right="113"/>
              <w:rPr>
                <w:rFonts w:ascii="Times New Roman" w:eastAsia="Times New Roman" w:hAnsi="Times New Roman" w:cs="Times New Roman"/>
                <w:noProof/>
                <w:sz w:val="20"/>
                <w:szCs w:val="20"/>
                <w:lang w:val="en-US"/>
              </w:rPr>
            </w:pPr>
            <w:r w:rsidRPr="00ED6A8E">
              <w:rPr>
                <w:rFonts w:ascii="Times New Roman" w:eastAsia="Times New Roman" w:hAnsi="Times New Roman" w:cs="Times New Roman"/>
                <w:noProof/>
                <w:sz w:val="20"/>
                <w:szCs w:val="20"/>
              </w:rPr>
              <w:t>Број изостан</w:t>
            </w:r>
            <w:r w:rsidRPr="00ED6A8E">
              <w:rPr>
                <w:rFonts w:ascii="Times New Roman" w:eastAsia="Times New Roman" w:hAnsi="Times New Roman" w:cs="Times New Roman"/>
                <w:noProof/>
                <w:sz w:val="20"/>
                <w:szCs w:val="20"/>
                <w:lang w:val="en-US"/>
              </w:rPr>
              <w:t>.</w:t>
            </w:r>
          </w:p>
        </w:tc>
        <w:tc>
          <w:tcPr>
            <w:tcW w:w="560" w:type="dxa"/>
            <w:textDirection w:val="btLr"/>
          </w:tcPr>
          <w:p w:rsidR="00ED6A8E" w:rsidRPr="00ED6A8E" w:rsidRDefault="00ED6A8E" w:rsidP="00ED6A8E">
            <w:pPr>
              <w:spacing w:after="0" w:line="240" w:lineRule="auto"/>
              <w:ind w:right="113"/>
              <w:rPr>
                <w:rFonts w:ascii="Times New Roman" w:eastAsia="Times New Roman" w:hAnsi="Times New Roman" w:cs="Times New Roman"/>
                <w:noProof/>
                <w:sz w:val="20"/>
                <w:szCs w:val="20"/>
              </w:rPr>
            </w:pPr>
            <w:r w:rsidRPr="00ED6A8E">
              <w:rPr>
                <w:rFonts w:ascii="Times New Roman" w:eastAsia="Times New Roman" w:hAnsi="Times New Roman" w:cs="Times New Roman"/>
                <w:noProof/>
                <w:sz w:val="20"/>
                <w:szCs w:val="20"/>
              </w:rPr>
              <w:t>Број ученика</w:t>
            </w:r>
          </w:p>
        </w:tc>
        <w:tc>
          <w:tcPr>
            <w:tcW w:w="559" w:type="dxa"/>
            <w:textDirection w:val="btLr"/>
          </w:tcPr>
          <w:p w:rsidR="00ED6A8E" w:rsidRPr="00ED6A8E" w:rsidRDefault="00ED6A8E" w:rsidP="00ED6A8E">
            <w:pPr>
              <w:spacing w:after="0" w:line="240" w:lineRule="auto"/>
              <w:ind w:right="113"/>
              <w:rPr>
                <w:rFonts w:ascii="Times New Roman" w:eastAsia="Times New Roman" w:hAnsi="Times New Roman" w:cs="Times New Roman"/>
                <w:noProof/>
                <w:sz w:val="20"/>
                <w:szCs w:val="20"/>
              </w:rPr>
            </w:pPr>
            <w:r w:rsidRPr="00ED6A8E">
              <w:rPr>
                <w:rFonts w:ascii="Times New Roman" w:eastAsia="Times New Roman" w:hAnsi="Times New Roman" w:cs="Times New Roman"/>
                <w:noProof/>
                <w:sz w:val="20"/>
                <w:szCs w:val="20"/>
              </w:rPr>
              <w:t>Број изостана</w:t>
            </w:r>
          </w:p>
        </w:tc>
        <w:tc>
          <w:tcPr>
            <w:tcW w:w="546" w:type="dxa"/>
            <w:textDirection w:val="btLr"/>
          </w:tcPr>
          <w:p w:rsidR="00ED6A8E" w:rsidRPr="00ED6A8E" w:rsidRDefault="00ED6A8E" w:rsidP="00ED6A8E">
            <w:pPr>
              <w:spacing w:after="0" w:line="240" w:lineRule="auto"/>
              <w:ind w:right="113"/>
              <w:rPr>
                <w:rFonts w:ascii="Times New Roman" w:eastAsia="Times New Roman" w:hAnsi="Times New Roman" w:cs="Times New Roman"/>
                <w:noProof/>
                <w:sz w:val="20"/>
                <w:szCs w:val="20"/>
              </w:rPr>
            </w:pPr>
            <w:r w:rsidRPr="00ED6A8E">
              <w:rPr>
                <w:rFonts w:ascii="Times New Roman" w:eastAsia="Times New Roman" w:hAnsi="Times New Roman" w:cs="Times New Roman"/>
                <w:noProof/>
                <w:sz w:val="20"/>
                <w:szCs w:val="20"/>
              </w:rPr>
              <w:t>Број ученика</w:t>
            </w:r>
          </w:p>
        </w:tc>
        <w:tc>
          <w:tcPr>
            <w:tcW w:w="574" w:type="dxa"/>
            <w:textDirection w:val="btLr"/>
          </w:tcPr>
          <w:p w:rsidR="00ED6A8E" w:rsidRPr="00ED6A8E" w:rsidRDefault="00ED6A8E" w:rsidP="00ED6A8E">
            <w:pPr>
              <w:spacing w:after="0" w:line="240" w:lineRule="auto"/>
              <w:ind w:right="113"/>
              <w:rPr>
                <w:rFonts w:ascii="Times New Roman" w:eastAsia="Times New Roman" w:hAnsi="Times New Roman" w:cs="Times New Roman"/>
                <w:noProof/>
                <w:sz w:val="20"/>
                <w:szCs w:val="20"/>
              </w:rPr>
            </w:pPr>
            <w:r w:rsidRPr="00ED6A8E">
              <w:rPr>
                <w:rFonts w:ascii="Times New Roman" w:eastAsia="Times New Roman" w:hAnsi="Times New Roman" w:cs="Times New Roman"/>
                <w:noProof/>
                <w:sz w:val="20"/>
                <w:szCs w:val="20"/>
              </w:rPr>
              <w:t>Број изостанака</w:t>
            </w:r>
          </w:p>
        </w:tc>
        <w:tc>
          <w:tcPr>
            <w:tcW w:w="448" w:type="dxa"/>
            <w:textDirection w:val="btLr"/>
          </w:tcPr>
          <w:p w:rsidR="00ED6A8E" w:rsidRPr="00ED6A8E" w:rsidRDefault="00ED6A8E" w:rsidP="00ED6A8E">
            <w:pPr>
              <w:spacing w:after="0" w:line="240" w:lineRule="auto"/>
              <w:ind w:right="113"/>
              <w:rPr>
                <w:rFonts w:ascii="Times New Roman" w:eastAsia="Times New Roman" w:hAnsi="Times New Roman" w:cs="Times New Roman"/>
                <w:noProof/>
                <w:sz w:val="20"/>
                <w:szCs w:val="20"/>
              </w:rPr>
            </w:pPr>
            <w:r w:rsidRPr="00ED6A8E">
              <w:rPr>
                <w:rFonts w:ascii="Times New Roman" w:eastAsia="Times New Roman" w:hAnsi="Times New Roman" w:cs="Times New Roman"/>
                <w:noProof/>
                <w:sz w:val="20"/>
                <w:szCs w:val="20"/>
              </w:rPr>
              <w:t>Број ученика</w:t>
            </w:r>
          </w:p>
        </w:tc>
        <w:tc>
          <w:tcPr>
            <w:tcW w:w="700" w:type="dxa"/>
            <w:textDirection w:val="btLr"/>
          </w:tcPr>
          <w:p w:rsidR="00ED6A8E" w:rsidRPr="00ED6A8E" w:rsidRDefault="00ED6A8E" w:rsidP="00ED6A8E">
            <w:pPr>
              <w:spacing w:after="0" w:line="240" w:lineRule="auto"/>
              <w:ind w:right="113"/>
              <w:rPr>
                <w:rFonts w:ascii="Times New Roman" w:eastAsia="Times New Roman" w:hAnsi="Times New Roman" w:cs="Times New Roman"/>
                <w:noProof/>
                <w:sz w:val="20"/>
                <w:szCs w:val="20"/>
              </w:rPr>
            </w:pPr>
            <w:r w:rsidRPr="00ED6A8E">
              <w:rPr>
                <w:rFonts w:ascii="Times New Roman" w:eastAsia="Times New Roman" w:hAnsi="Times New Roman" w:cs="Times New Roman"/>
                <w:noProof/>
                <w:sz w:val="20"/>
                <w:szCs w:val="20"/>
              </w:rPr>
              <w:t>Број изостанака</w:t>
            </w:r>
          </w:p>
        </w:tc>
        <w:tc>
          <w:tcPr>
            <w:tcW w:w="630" w:type="dxa"/>
            <w:textDirection w:val="btLr"/>
          </w:tcPr>
          <w:p w:rsidR="00ED6A8E" w:rsidRPr="00ED6A8E" w:rsidRDefault="00ED6A8E" w:rsidP="00ED6A8E">
            <w:pPr>
              <w:spacing w:after="0" w:line="240" w:lineRule="auto"/>
              <w:ind w:right="113"/>
              <w:rPr>
                <w:rFonts w:ascii="Times New Roman" w:eastAsia="Times New Roman" w:hAnsi="Times New Roman" w:cs="Times New Roman"/>
                <w:noProof/>
                <w:sz w:val="20"/>
                <w:szCs w:val="20"/>
              </w:rPr>
            </w:pPr>
            <w:r w:rsidRPr="00ED6A8E">
              <w:rPr>
                <w:rFonts w:ascii="Times New Roman" w:eastAsia="Times New Roman" w:hAnsi="Times New Roman" w:cs="Times New Roman"/>
                <w:noProof/>
                <w:sz w:val="20"/>
                <w:szCs w:val="20"/>
              </w:rPr>
              <w:t>Број ученика</w:t>
            </w:r>
          </w:p>
        </w:tc>
        <w:tc>
          <w:tcPr>
            <w:tcW w:w="700" w:type="dxa"/>
            <w:textDirection w:val="btLr"/>
          </w:tcPr>
          <w:p w:rsidR="00ED6A8E" w:rsidRPr="00ED6A8E" w:rsidRDefault="00ED6A8E" w:rsidP="00ED6A8E">
            <w:pPr>
              <w:spacing w:after="0" w:line="240" w:lineRule="auto"/>
              <w:ind w:right="113"/>
              <w:rPr>
                <w:rFonts w:ascii="Times New Roman" w:eastAsia="Times New Roman" w:hAnsi="Times New Roman" w:cs="Times New Roman"/>
                <w:noProof/>
                <w:sz w:val="20"/>
                <w:szCs w:val="20"/>
              </w:rPr>
            </w:pPr>
            <w:r w:rsidRPr="00ED6A8E">
              <w:rPr>
                <w:rFonts w:ascii="Times New Roman" w:eastAsia="Times New Roman" w:hAnsi="Times New Roman" w:cs="Times New Roman"/>
                <w:noProof/>
                <w:sz w:val="20"/>
                <w:szCs w:val="20"/>
              </w:rPr>
              <w:t>Број изостанака</w:t>
            </w:r>
          </w:p>
        </w:tc>
        <w:tc>
          <w:tcPr>
            <w:tcW w:w="883" w:type="dxa"/>
            <w:vMerge/>
          </w:tcPr>
          <w:p w:rsidR="00ED6A8E" w:rsidRPr="00ED6A8E" w:rsidRDefault="00ED6A8E" w:rsidP="00ED6A8E">
            <w:pPr>
              <w:spacing w:after="0" w:line="240" w:lineRule="auto"/>
              <w:rPr>
                <w:rFonts w:ascii="Times New Roman" w:eastAsia="Times New Roman" w:hAnsi="Times New Roman" w:cs="Times New Roman"/>
                <w:noProof/>
                <w:sz w:val="20"/>
                <w:szCs w:val="20"/>
              </w:rPr>
            </w:pPr>
          </w:p>
        </w:tc>
      </w:tr>
      <w:tr w:rsidR="00ED6A8E" w:rsidRPr="00ED6A8E" w:rsidTr="00ED6A8E">
        <w:trPr>
          <w:trHeight w:val="454"/>
        </w:trPr>
        <w:tc>
          <w:tcPr>
            <w:tcW w:w="1305" w:type="dxa"/>
          </w:tcPr>
          <w:p w:rsidR="00ED6A8E" w:rsidRPr="00ED6A8E" w:rsidRDefault="00ED6A8E" w:rsidP="00ED6A8E">
            <w:pPr>
              <w:spacing w:after="0" w:line="240" w:lineRule="auto"/>
              <w:jc w:val="center"/>
              <w:rPr>
                <w:rFonts w:ascii="Times New Roman" w:eastAsia="Times New Roman" w:hAnsi="Times New Roman" w:cs="Times New Roman"/>
                <w:noProof/>
                <w:sz w:val="28"/>
                <w:szCs w:val="20"/>
              </w:rPr>
            </w:pPr>
            <w:r w:rsidRPr="00ED6A8E">
              <w:rPr>
                <w:rFonts w:ascii="Times New Roman" w:eastAsia="Times New Roman" w:hAnsi="Times New Roman" w:cs="Times New Roman"/>
                <w:noProof/>
                <w:sz w:val="28"/>
                <w:szCs w:val="20"/>
                <w:lang w:val="sr-Latn-CS"/>
              </w:rPr>
              <w:t>II</w:t>
            </w:r>
            <w:r w:rsidRPr="00ED6A8E">
              <w:rPr>
                <w:rFonts w:ascii="Times New Roman" w:eastAsia="Times New Roman" w:hAnsi="Times New Roman" w:cs="Times New Roman"/>
                <w:noProof/>
                <w:sz w:val="28"/>
                <w:szCs w:val="20"/>
              </w:rPr>
              <w:t>I-1</w:t>
            </w:r>
          </w:p>
        </w:tc>
        <w:tc>
          <w:tcPr>
            <w:tcW w:w="658" w:type="dxa"/>
          </w:tcPr>
          <w:p w:rsidR="00ED6A8E" w:rsidRPr="002261BB" w:rsidRDefault="002261BB" w:rsidP="00ED6A8E">
            <w:pPr>
              <w:spacing w:after="0" w:line="240" w:lineRule="auto"/>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31</w:t>
            </w:r>
          </w:p>
        </w:tc>
        <w:tc>
          <w:tcPr>
            <w:tcW w:w="644" w:type="dxa"/>
          </w:tcPr>
          <w:p w:rsidR="00ED6A8E" w:rsidRPr="002261BB" w:rsidRDefault="002261BB" w:rsidP="00ED6A8E">
            <w:pPr>
              <w:spacing w:after="0" w:line="240" w:lineRule="auto"/>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0</w:t>
            </w:r>
          </w:p>
        </w:tc>
        <w:tc>
          <w:tcPr>
            <w:tcW w:w="700" w:type="dxa"/>
          </w:tcPr>
          <w:p w:rsidR="00ED6A8E" w:rsidRPr="002261BB" w:rsidRDefault="002261BB" w:rsidP="00ED6A8E">
            <w:pPr>
              <w:spacing w:after="0" w:line="240" w:lineRule="auto"/>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31</w:t>
            </w:r>
          </w:p>
        </w:tc>
        <w:tc>
          <w:tcPr>
            <w:tcW w:w="588" w:type="dxa"/>
          </w:tcPr>
          <w:p w:rsidR="00ED6A8E" w:rsidRPr="00ED6A8E" w:rsidRDefault="00ED6A8E" w:rsidP="00ED6A8E">
            <w:pPr>
              <w:spacing w:after="0" w:line="240" w:lineRule="auto"/>
              <w:rPr>
                <w:rFonts w:ascii="Times New Roman" w:eastAsia="Times New Roman" w:hAnsi="Times New Roman" w:cs="Times New Roman"/>
                <w:noProof/>
                <w:sz w:val="20"/>
                <w:szCs w:val="20"/>
                <w:lang w:val="sr-Latn-CS"/>
              </w:rPr>
            </w:pPr>
          </w:p>
        </w:tc>
        <w:tc>
          <w:tcPr>
            <w:tcW w:w="686" w:type="dxa"/>
          </w:tcPr>
          <w:p w:rsidR="00ED6A8E" w:rsidRPr="00ED6A8E" w:rsidRDefault="00ED6A8E" w:rsidP="00ED6A8E">
            <w:pPr>
              <w:spacing w:after="0" w:line="240" w:lineRule="auto"/>
              <w:rPr>
                <w:rFonts w:ascii="Times New Roman" w:eastAsia="Times New Roman" w:hAnsi="Times New Roman" w:cs="Times New Roman"/>
                <w:noProof/>
                <w:sz w:val="20"/>
                <w:szCs w:val="20"/>
                <w:lang w:val="sr-Latn-CS"/>
              </w:rPr>
            </w:pPr>
          </w:p>
        </w:tc>
        <w:tc>
          <w:tcPr>
            <w:tcW w:w="713" w:type="dxa"/>
          </w:tcPr>
          <w:p w:rsidR="00ED6A8E" w:rsidRPr="00ED6A8E" w:rsidRDefault="00ED6A8E" w:rsidP="00ED6A8E">
            <w:pPr>
              <w:spacing w:after="0" w:line="240" w:lineRule="auto"/>
              <w:rPr>
                <w:rFonts w:ascii="Times New Roman" w:eastAsia="Times New Roman" w:hAnsi="Times New Roman" w:cs="Times New Roman"/>
                <w:noProof/>
                <w:sz w:val="20"/>
                <w:szCs w:val="20"/>
                <w:lang w:val="sr-Latn-CS"/>
              </w:rPr>
            </w:pPr>
          </w:p>
        </w:tc>
        <w:tc>
          <w:tcPr>
            <w:tcW w:w="686" w:type="dxa"/>
          </w:tcPr>
          <w:p w:rsidR="00ED6A8E" w:rsidRPr="00ED6A8E" w:rsidRDefault="00ED6A8E" w:rsidP="00ED6A8E">
            <w:pPr>
              <w:spacing w:after="0" w:line="240" w:lineRule="auto"/>
              <w:rPr>
                <w:rFonts w:ascii="Times New Roman" w:eastAsia="Times New Roman" w:hAnsi="Times New Roman" w:cs="Times New Roman"/>
                <w:noProof/>
                <w:sz w:val="20"/>
                <w:szCs w:val="20"/>
                <w:lang w:val="sr-Latn-CS"/>
              </w:rPr>
            </w:pPr>
          </w:p>
        </w:tc>
        <w:tc>
          <w:tcPr>
            <w:tcW w:w="882" w:type="dxa"/>
          </w:tcPr>
          <w:p w:rsidR="00ED6A8E" w:rsidRPr="00ED6A8E" w:rsidRDefault="00ED6A8E" w:rsidP="00ED6A8E">
            <w:pPr>
              <w:spacing w:after="0" w:line="240" w:lineRule="auto"/>
              <w:rPr>
                <w:rFonts w:ascii="Times New Roman" w:eastAsia="Times New Roman" w:hAnsi="Times New Roman" w:cs="Times New Roman"/>
                <w:noProof/>
                <w:sz w:val="20"/>
                <w:szCs w:val="20"/>
                <w:lang w:val="sr-Latn-CS"/>
              </w:rPr>
            </w:pPr>
          </w:p>
        </w:tc>
        <w:tc>
          <w:tcPr>
            <w:tcW w:w="546" w:type="dxa"/>
          </w:tcPr>
          <w:p w:rsidR="00ED6A8E" w:rsidRPr="00ED6A8E" w:rsidRDefault="00ED6A8E" w:rsidP="00ED6A8E">
            <w:pPr>
              <w:spacing w:after="0" w:line="240" w:lineRule="auto"/>
              <w:rPr>
                <w:rFonts w:ascii="Times New Roman" w:eastAsia="Times New Roman" w:hAnsi="Times New Roman" w:cs="Times New Roman"/>
                <w:noProof/>
                <w:sz w:val="20"/>
                <w:szCs w:val="20"/>
              </w:rPr>
            </w:pPr>
          </w:p>
        </w:tc>
        <w:tc>
          <w:tcPr>
            <w:tcW w:w="672" w:type="dxa"/>
          </w:tcPr>
          <w:p w:rsidR="00ED6A8E" w:rsidRPr="00ED6A8E" w:rsidRDefault="00ED6A8E" w:rsidP="00ED6A8E">
            <w:pPr>
              <w:spacing w:after="0" w:line="240" w:lineRule="auto"/>
              <w:rPr>
                <w:rFonts w:ascii="Times New Roman" w:eastAsia="Times New Roman" w:hAnsi="Times New Roman" w:cs="Times New Roman"/>
                <w:noProof/>
                <w:sz w:val="20"/>
                <w:szCs w:val="20"/>
              </w:rPr>
            </w:pPr>
          </w:p>
        </w:tc>
        <w:tc>
          <w:tcPr>
            <w:tcW w:w="658" w:type="dxa"/>
          </w:tcPr>
          <w:p w:rsidR="00ED6A8E" w:rsidRPr="002261BB" w:rsidRDefault="002261BB" w:rsidP="00ED6A8E">
            <w:pPr>
              <w:spacing w:after="0" w:line="240" w:lineRule="auto"/>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31</w:t>
            </w:r>
          </w:p>
        </w:tc>
        <w:tc>
          <w:tcPr>
            <w:tcW w:w="868" w:type="dxa"/>
          </w:tcPr>
          <w:p w:rsidR="00ED6A8E" w:rsidRPr="002261BB" w:rsidRDefault="002261BB" w:rsidP="00ED6A8E">
            <w:pPr>
              <w:spacing w:after="0" w:line="240" w:lineRule="auto"/>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1521</w:t>
            </w:r>
          </w:p>
        </w:tc>
        <w:tc>
          <w:tcPr>
            <w:tcW w:w="560" w:type="dxa"/>
          </w:tcPr>
          <w:p w:rsidR="00ED6A8E" w:rsidRPr="00ED6A8E" w:rsidRDefault="00ED6A8E" w:rsidP="00ED6A8E">
            <w:pPr>
              <w:spacing w:after="0" w:line="240" w:lineRule="auto"/>
              <w:rPr>
                <w:rFonts w:ascii="Times New Roman" w:eastAsia="Times New Roman" w:hAnsi="Times New Roman" w:cs="Times New Roman"/>
                <w:noProof/>
                <w:sz w:val="20"/>
                <w:szCs w:val="20"/>
              </w:rPr>
            </w:pPr>
          </w:p>
        </w:tc>
        <w:tc>
          <w:tcPr>
            <w:tcW w:w="559" w:type="dxa"/>
          </w:tcPr>
          <w:p w:rsidR="00ED6A8E" w:rsidRPr="00ED6A8E" w:rsidRDefault="00ED6A8E" w:rsidP="00ED6A8E">
            <w:pPr>
              <w:spacing w:after="0" w:line="240" w:lineRule="auto"/>
              <w:rPr>
                <w:rFonts w:ascii="Times New Roman" w:eastAsia="Times New Roman" w:hAnsi="Times New Roman" w:cs="Times New Roman"/>
                <w:noProof/>
                <w:sz w:val="20"/>
                <w:szCs w:val="20"/>
              </w:rPr>
            </w:pPr>
          </w:p>
        </w:tc>
        <w:tc>
          <w:tcPr>
            <w:tcW w:w="546" w:type="dxa"/>
          </w:tcPr>
          <w:p w:rsidR="00ED6A8E" w:rsidRPr="00ED6A8E" w:rsidRDefault="00ED6A8E" w:rsidP="00ED6A8E">
            <w:pPr>
              <w:spacing w:after="0" w:line="240" w:lineRule="auto"/>
              <w:rPr>
                <w:rFonts w:ascii="Times New Roman" w:eastAsia="Times New Roman" w:hAnsi="Times New Roman" w:cs="Times New Roman"/>
                <w:noProof/>
                <w:sz w:val="20"/>
                <w:szCs w:val="20"/>
              </w:rPr>
            </w:pPr>
          </w:p>
        </w:tc>
        <w:tc>
          <w:tcPr>
            <w:tcW w:w="574" w:type="dxa"/>
          </w:tcPr>
          <w:p w:rsidR="00ED6A8E" w:rsidRPr="00ED6A8E" w:rsidRDefault="00ED6A8E" w:rsidP="00ED6A8E">
            <w:pPr>
              <w:spacing w:after="0" w:line="240" w:lineRule="auto"/>
              <w:rPr>
                <w:rFonts w:ascii="Times New Roman" w:eastAsia="Times New Roman" w:hAnsi="Times New Roman" w:cs="Times New Roman"/>
                <w:noProof/>
                <w:sz w:val="20"/>
                <w:szCs w:val="20"/>
              </w:rPr>
            </w:pPr>
          </w:p>
        </w:tc>
        <w:tc>
          <w:tcPr>
            <w:tcW w:w="448" w:type="dxa"/>
          </w:tcPr>
          <w:p w:rsidR="00ED6A8E" w:rsidRPr="00ED6A8E" w:rsidRDefault="00ED6A8E" w:rsidP="00ED6A8E">
            <w:pPr>
              <w:spacing w:after="0" w:line="240" w:lineRule="auto"/>
              <w:rPr>
                <w:rFonts w:ascii="Times New Roman" w:eastAsia="Times New Roman" w:hAnsi="Times New Roman" w:cs="Times New Roman"/>
                <w:noProof/>
                <w:sz w:val="20"/>
                <w:szCs w:val="20"/>
              </w:rPr>
            </w:pPr>
          </w:p>
        </w:tc>
        <w:tc>
          <w:tcPr>
            <w:tcW w:w="700" w:type="dxa"/>
          </w:tcPr>
          <w:p w:rsidR="00ED6A8E" w:rsidRPr="00ED6A8E" w:rsidRDefault="00ED6A8E" w:rsidP="00ED6A8E">
            <w:pPr>
              <w:spacing w:after="0" w:line="240" w:lineRule="auto"/>
              <w:rPr>
                <w:rFonts w:ascii="Times New Roman" w:eastAsia="Times New Roman" w:hAnsi="Times New Roman" w:cs="Times New Roman"/>
                <w:noProof/>
                <w:sz w:val="20"/>
                <w:szCs w:val="20"/>
              </w:rPr>
            </w:pPr>
          </w:p>
        </w:tc>
        <w:tc>
          <w:tcPr>
            <w:tcW w:w="630" w:type="dxa"/>
          </w:tcPr>
          <w:p w:rsidR="00ED6A8E" w:rsidRPr="00ED6A8E" w:rsidRDefault="00ED6A8E" w:rsidP="00ED6A8E">
            <w:pPr>
              <w:spacing w:after="0" w:line="240" w:lineRule="auto"/>
              <w:rPr>
                <w:rFonts w:ascii="Times New Roman" w:eastAsia="Times New Roman" w:hAnsi="Times New Roman" w:cs="Times New Roman"/>
                <w:noProof/>
                <w:sz w:val="20"/>
                <w:szCs w:val="20"/>
                <w:lang w:val="sr-Latn-CS"/>
              </w:rPr>
            </w:pPr>
          </w:p>
        </w:tc>
        <w:tc>
          <w:tcPr>
            <w:tcW w:w="700" w:type="dxa"/>
          </w:tcPr>
          <w:p w:rsidR="00ED6A8E" w:rsidRPr="00ED6A8E" w:rsidRDefault="00ED6A8E" w:rsidP="00ED6A8E">
            <w:pPr>
              <w:spacing w:after="0" w:line="240" w:lineRule="auto"/>
              <w:rPr>
                <w:rFonts w:ascii="Times New Roman" w:eastAsia="Times New Roman" w:hAnsi="Times New Roman" w:cs="Times New Roman"/>
                <w:noProof/>
                <w:sz w:val="20"/>
                <w:szCs w:val="20"/>
                <w:lang w:val="sr-Latn-CS"/>
              </w:rPr>
            </w:pPr>
          </w:p>
        </w:tc>
        <w:tc>
          <w:tcPr>
            <w:tcW w:w="883" w:type="dxa"/>
          </w:tcPr>
          <w:p w:rsidR="00ED6A8E" w:rsidRPr="002261BB" w:rsidRDefault="002261BB" w:rsidP="00ED6A8E">
            <w:pPr>
              <w:spacing w:after="0" w:line="240" w:lineRule="auto"/>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1521</w:t>
            </w:r>
          </w:p>
        </w:tc>
      </w:tr>
      <w:tr w:rsidR="00ED6A8E" w:rsidRPr="00ED6A8E" w:rsidTr="00ED6A8E">
        <w:trPr>
          <w:trHeight w:val="454"/>
        </w:trPr>
        <w:tc>
          <w:tcPr>
            <w:tcW w:w="1305" w:type="dxa"/>
          </w:tcPr>
          <w:p w:rsidR="00ED6A8E" w:rsidRPr="00ED6A8E" w:rsidRDefault="00ED6A8E" w:rsidP="00ED6A8E">
            <w:pPr>
              <w:spacing w:after="0" w:line="240" w:lineRule="auto"/>
              <w:jc w:val="center"/>
              <w:rPr>
                <w:rFonts w:ascii="Times New Roman" w:eastAsia="Times New Roman" w:hAnsi="Times New Roman" w:cs="Times New Roman"/>
                <w:noProof/>
                <w:sz w:val="28"/>
                <w:szCs w:val="20"/>
              </w:rPr>
            </w:pPr>
            <w:r w:rsidRPr="00ED6A8E">
              <w:rPr>
                <w:rFonts w:ascii="Times New Roman" w:eastAsia="Times New Roman" w:hAnsi="Times New Roman" w:cs="Times New Roman"/>
                <w:noProof/>
                <w:sz w:val="28"/>
                <w:szCs w:val="20"/>
              </w:rPr>
              <w:t>I</w:t>
            </w:r>
            <w:r w:rsidRPr="00ED6A8E">
              <w:rPr>
                <w:rFonts w:ascii="Times New Roman" w:eastAsia="Times New Roman" w:hAnsi="Times New Roman" w:cs="Times New Roman"/>
                <w:noProof/>
                <w:sz w:val="28"/>
                <w:szCs w:val="20"/>
                <w:lang w:val="sr-Latn-CS"/>
              </w:rPr>
              <w:t>II</w:t>
            </w:r>
            <w:r w:rsidRPr="00ED6A8E">
              <w:rPr>
                <w:rFonts w:ascii="Times New Roman" w:eastAsia="Times New Roman" w:hAnsi="Times New Roman" w:cs="Times New Roman"/>
                <w:noProof/>
                <w:sz w:val="28"/>
                <w:szCs w:val="20"/>
              </w:rPr>
              <w:t>-2</w:t>
            </w:r>
          </w:p>
        </w:tc>
        <w:tc>
          <w:tcPr>
            <w:tcW w:w="658" w:type="dxa"/>
          </w:tcPr>
          <w:p w:rsidR="00ED6A8E" w:rsidRPr="002261BB" w:rsidRDefault="002261BB" w:rsidP="00ED6A8E">
            <w:pPr>
              <w:spacing w:after="0" w:line="240" w:lineRule="auto"/>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30</w:t>
            </w:r>
          </w:p>
        </w:tc>
        <w:tc>
          <w:tcPr>
            <w:tcW w:w="644" w:type="dxa"/>
          </w:tcPr>
          <w:p w:rsidR="00ED6A8E" w:rsidRPr="002261BB" w:rsidRDefault="002261BB" w:rsidP="00ED6A8E">
            <w:pPr>
              <w:spacing w:after="0" w:line="240" w:lineRule="auto"/>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2</w:t>
            </w:r>
          </w:p>
        </w:tc>
        <w:tc>
          <w:tcPr>
            <w:tcW w:w="700" w:type="dxa"/>
          </w:tcPr>
          <w:p w:rsidR="00ED6A8E" w:rsidRPr="002261BB" w:rsidRDefault="002261BB" w:rsidP="00ED6A8E">
            <w:pPr>
              <w:spacing w:after="0" w:line="240" w:lineRule="auto"/>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28</w:t>
            </w:r>
          </w:p>
        </w:tc>
        <w:tc>
          <w:tcPr>
            <w:tcW w:w="588" w:type="dxa"/>
          </w:tcPr>
          <w:p w:rsidR="00ED6A8E" w:rsidRPr="00ED6A8E" w:rsidRDefault="00ED6A8E" w:rsidP="00ED6A8E">
            <w:pPr>
              <w:spacing w:after="0" w:line="240" w:lineRule="auto"/>
              <w:rPr>
                <w:rFonts w:ascii="Times New Roman" w:eastAsia="Times New Roman" w:hAnsi="Times New Roman" w:cs="Times New Roman"/>
                <w:noProof/>
                <w:sz w:val="20"/>
                <w:szCs w:val="20"/>
                <w:lang w:val="sr-Latn-CS"/>
              </w:rPr>
            </w:pPr>
          </w:p>
        </w:tc>
        <w:tc>
          <w:tcPr>
            <w:tcW w:w="686" w:type="dxa"/>
          </w:tcPr>
          <w:p w:rsidR="00ED6A8E" w:rsidRPr="00ED6A8E" w:rsidRDefault="00ED6A8E" w:rsidP="00ED6A8E">
            <w:pPr>
              <w:spacing w:after="0" w:line="240" w:lineRule="auto"/>
              <w:rPr>
                <w:rFonts w:ascii="Times New Roman" w:eastAsia="Times New Roman" w:hAnsi="Times New Roman" w:cs="Times New Roman"/>
                <w:noProof/>
                <w:sz w:val="20"/>
                <w:szCs w:val="20"/>
                <w:lang w:val="sr-Latn-CS"/>
              </w:rPr>
            </w:pPr>
          </w:p>
        </w:tc>
        <w:tc>
          <w:tcPr>
            <w:tcW w:w="713" w:type="dxa"/>
          </w:tcPr>
          <w:p w:rsidR="00ED6A8E" w:rsidRPr="00ED6A8E" w:rsidRDefault="00ED6A8E" w:rsidP="00ED6A8E">
            <w:pPr>
              <w:spacing w:after="0" w:line="240" w:lineRule="auto"/>
              <w:rPr>
                <w:rFonts w:ascii="Times New Roman" w:eastAsia="Times New Roman" w:hAnsi="Times New Roman" w:cs="Times New Roman"/>
                <w:noProof/>
                <w:sz w:val="20"/>
                <w:szCs w:val="20"/>
                <w:lang w:val="sr-Latn-CS"/>
              </w:rPr>
            </w:pPr>
          </w:p>
        </w:tc>
        <w:tc>
          <w:tcPr>
            <w:tcW w:w="686" w:type="dxa"/>
          </w:tcPr>
          <w:p w:rsidR="00ED6A8E" w:rsidRPr="00ED6A8E" w:rsidRDefault="00ED6A8E" w:rsidP="00ED6A8E">
            <w:pPr>
              <w:spacing w:after="0" w:line="240" w:lineRule="auto"/>
              <w:rPr>
                <w:rFonts w:ascii="Times New Roman" w:eastAsia="Times New Roman" w:hAnsi="Times New Roman" w:cs="Times New Roman"/>
                <w:noProof/>
                <w:sz w:val="20"/>
                <w:szCs w:val="20"/>
                <w:lang w:val="sr-Latn-CS"/>
              </w:rPr>
            </w:pPr>
          </w:p>
        </w:tc>
        <w:tc>
          <w:tcPr>
            <w:tcW w:w="882" w:type="dxa"/>
          </w:tcPr>
          <w:p w:rsidR="00ED6A8E" w:rsidRPr="00ED6A8E" w:rsidRDefault="00ED6A8E" w:rsidP="00ED6A8E">
            <w:pPr>
              <w:spacing w:after="0" w:line="240" w:lineRule="auto"/>
              <w:rPr>
                <w:rFonts w:ascii="Times New Roman" w:eastAsia="Times New Roman" w:hAnsi="Times New Roman" w:cs="Times New Roman"/>
                <w:noProof/>
                <w:sz w:val="20"/>
                <w:szCs w:val="20"/>
                <w:lang w:val="sr-Latn-CS"/>
              </w:rPr>
            </w:pPr>
          </w:p>
        </w:tc>
        <w:tc>
          <w:tcPr>
            <w:tcW w:w="546" w:type="dxa"/>
          </w:tcPr>
          <w:p w:rsidR="00ED6A8E" w:rsidRPr="00ED6A8E" w:rsidRDefault="00ED6A8E" w:rsidP="00ED6A8E">
            <w:pPr>
              <w:spacing w:after="0" w:line="240" w:lineRule="auto"/>
              <w:rPr>
                <w:rFonts w:ascii="Times New Roman" w:eastAsia="Times New Roman" w:hAnsi="Times New Roman" w:cs="Times New Roman"/>
                <w:noProof/>
                <w:sz w:val="20"/>
                <w:szCs w:val="20"/>
              </w:rPr>
            </w:pPr>
          </w:p>
        </w:tc>
        <w:tc>
          <w:tcPr>
            <w:tcW w:w="672" w:type="dxa"/>
          </w:tcPr>
          <w:p w:rsidR="00ED6A8E" w:rsidRPr="00ED6A8E" w:rsidRDefault="00ED6A8E" w:rsidP="00ED6A8E">
            <w:pPr>
              <w:spacing w:after="0" w:line="240" w:lineRule="auto"/>
              <w:rPr>
                <w:rFonts w:ascii="Times New Roman" w:eastAsia="Times New Roman" w:hAnsi="Times New Roman" w:cs="Times New Roman"/>
                <w:noProof/>
                <w:sz w:val="20"/>
                <w:szCs w:val="20"/>
              </w:rPr>
            </w:pPr>
          </w:p>
        </w:tc>
        <w:tc>
          <w:tcPr>
            <w:tcW w:w="658" w:type="dxa"/>
          </w:tcPr>
          <w:p w:rsidR="00ED6A8E" w:rsidRPr="002261BB" w:rsidRDefault="002261BB" w:rsidP="00ED6A8E">
            <w:pPr>
              <w:spacing w:after="0" w:line="240" w:lineRule="auto"/>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28</w:t>
            </w:r>
          </w:p>
        </w:tc>
        <w:tc>
          <w:tcPr>
            <w:tcW w:w="868" w:type="dxa"/>
          </w:tcPr>
          <w:p w:rsidR="00ED6A8E" w:rsidRPr="002261BB" w:rsidRDefault="002261BB" w:rsidP="00ED6A8E">
            <w:pPr>
              <w:spacing w:after="0" w:line="240" w:lineRule="auto"/>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1188</w:t>
            </w:r>
          </w:p>
        </w:tc>
        <w:tc>
          <w:tcPr>
            <w:tcW w:w="560" w:type="dxa"/>
          </w:tcPr>
          <w:p w:rsidR="00ED6A8E" w:rsidRPr="00ED6A8E" w:rsidRDefault="00ED6A8E" w:rsidP="00ED6A8E">
            <w:pPr>
              <w:spacing w:after="0" w:line="240" w:lineRule="auto"/>
              <w:rPr>
                <w:rFonts w:ascii="Times New Roman" w:eastAsia="Times New Roman" w:hAnsi="Times New Roman" w:cs="Times New Roman"/>
                <w:noProof/>
                <w:sz w:val="20"/>
                <w:szCs w:val="20"/>
              </w:rPr>
            </w:pPr>
          </w:p>
        </w:tc>
        <w:tc>
          <w:tcPr>
            <w:tcW w:w="559" w:type="dxa"/>
          </w:tcPr>
          <w:p w:rsidR="00ED6A8E" w:rsidRPr="00ED6A8E" w:rsidRDefault="00ED6A8E" w:rsidP="00ED6A8E">
            <w:pPr>
              <w:spacing w:after="0" w:line="240" w:lineRule="auto"/>
              <w:rPr>
                <w:rFonts w:ascii="Times New Roman" w:eastAsia="Times New Roman" w:hAnsi="Times New Roman" w:cs="Times New Roman"/>
                <w:noProof/>
                <w:sz w:val="20"/>
                <w:szCs w:val="20"/>
              </w:rPr>
            </w:pPr>
          </w:p>
        </w:tc>
        <w:tc>
          <w:tcPr>
            <w:tcW w:w="546" w:type="dxa"/>
          </w:tcPr>
          <w:p w:rsidR="00ED6A8E" w:rsidRPr="00ED6A8E" w:rsidRDefault="00ED6A8E" w:rsidP="00ED6A8E">
            <w:pPr>
              <w:spacing w:after="0" w:line="240" w:lineRule="auto"/>
              <w:rPr>
                <w:rFonts w:ascii="Times New Roman" w:eastAsia="Times New Roman" w:hAnsi="Times New Roman" w:cs="Times New Roman"/>
                <w:noProof/>
                <w:sz w:val="20"/>
                <w:szCs w:val="20"/>
              </w:rPr>
            </w:pPr>
          </w:p>
        </w:tc>
        <w:tc>
          <w:tcPr>
            <w:tcW w:w="574" w:type="dxa"/>
          </w:tcPr>
          <w:p w:rsidR="00ED6A8E" w:rsidRPr="00ED6A8E" w:rsidRDefault="00ED6A8E" w:rsidP="00ED6A8E">
            <w:pPr>
              <w:spacing w:after="0" w:line="240" w:lineRule="auto"/>
              <w:rPr>
                <w:rFonts w:ascii="Times New Roman" w:eastAsia="Times New Roman" w:hAnsi="Times New Roman" w:cs="Times New Roman"/>
                <w:noProof/>
                <w:sz w:val="20"/>
                <w:szCs w:val="20"/>
              </w:rPr>
            </w:pPr>
          </w:p>
        </w:tc>
        <w:tc>
          <w:tcPr>
            <w:tcW w:w="448" w:type="dxa"/>
          </w:tcPr>
          <w:p w:rsidR="00ED6A8E" w:rsidRPr="00ED6A8E" w:rsidRDefault="00ED6A8E" w:rsidP="00ED6A8E">
            <w:pPr>
              <w:spacing w:after="0" w:line="240" w:lineRule="auto"/>
              <w:rPr>
                <w:rFonts w:ascii="Times New Roman" w:eastAsia="Times New Roman" w:hAnsi="Times New Roman" w:cs="Times New Roman"/>
                <w:noProof/>
                <w:sz w:val="20"/>
                <w:szCs w:val="20"/>
              </w:rPr>
            </w:pPr>
          </w:p>
        </w:tc>
        <w:tc>
          <w:tcPr>
            <w:tcW w:w="700" w:type="dxa"/>
          </w:tcPr>
          <w:p w:rsidR="00ED6A8E" w:rsidRPr="00ED6A8E" w:rsidRDefault="00ED6A8E" w:rsidP="00ED6A8E">
            <w:pPr>
              <w:spacing w:after="0" w:line="240" w:lineRule="auto"/>
              <w:rPr>
                <w:rFonts w:ascii="Times New Roman" w:eastAsia="Times New Roman" w:hAnsi="Times New Roman" w:cs="Times New Roman"/>
                <w:noProof/>
                <w:sz w:val="20"/>
                <w:szCs w:val="20"/>
              </w:rPr>
            </w:pPr>
          </w:p>
        </w:tc>
        <w:tc>
          <w:tcPr>
            <w:tcW w:w="630" w:type="dxa"/>
          </w:tcPr>
          <w:p w:rsidR="00ED6A8E" w:rsidRPr="00ED6A8E" w:rsidRDefault="00ED6A8E" w:rsidP="00ED6A8E">
            <w:pPr>
              <w:spacing w:after="0" w:line="240" w:lineRule="auto"/>
              <w:rPr>
                <w:rFonts w:ascii="Times New Roman" w:eastAsia="Times New Roman" w:hAnsi="Times New Roman" w:cs="Times New Roman"/>
                <w:noProof/>
                <w:sz w:val="20"/>
                <w:szCs w:val="20"/>
                <w:lang w:val="sr-Latn-CS"/>
              </w:rPr>
            </w:pPr>
          </w:p>
        </w:tc>
        <w:tc>
          <w:tcPr>
            <w:tcW w:w="700" w:type="dxa"/>
          </w:tcPr>
          <w:p w:rsidR="00ED6A8E" w:rsidRPr="00ED6A8E" w:rsidRDefault="00ED6A8E" w:rsidP="00ED6A8E">
            <w:pPr>
              <w:spacing w:after="0" w:line="240" w:lineRule="auto"/>
              <w:rPr>
                <w:rFonts w:ascii="Times New Roman" w:eastAsia="Times New Roman" w:hAnsi="Times New Roman" w:cs="Times New Roman"/>
                <w:noProof/>
                <w:sz w:val="20"/>
                <w:szCs w:val="20"/>
                <w:lang w:val="sr-Latn-CS"/>
              </w:rPr>
            </w:pPr>
          </w:p>
        </w:tc>
        <w:tc>
          <w:tcPr>
            <w:tcW w:w="883" w:type="dxa"/>
          </w:tcPr>
          <w:p w:rsidR="00ED6A8E" w:rsidRPr="002261BB" w:rsidRDefault="002261BB" w:rsidP="00ED6A8E">
            <w:pPr>
              <w:spacing w:after="0" w:line="240" w:lineRule="auto"/>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1188</w:t>
            </w:r>
          </w:p>
        </w:tc>
      </w:tr>
      <w:tr w:rsidR="00ED6A8E" w:rsidRPr="00ED6A8E" w:rsidTr="00ED6A8E">
        <w:trPr>
          <w:trHeight w:val="454"/>
        </w:trPr>
        <w:tc>
          <w:tcPr>
            <w:tcW w:w="1305" w:type="dxa"/>
          </w:tcPr>
          <w:p w:rsidR="00ED6A8E" w:rsidRPr="00ED6A8E" w:rsidRDefault="00ED6A8E" w:rsidP="00ED6A8E">
            <w:pPr>
              <w:spacing w:after="0" w:line="240" w:lineRule="auto"/>
              <w:jc w:val="center"/>
              <w:rPr>
                <w:rFonts w:ascii="Times New Roman" w:eastAsia="Times New Roman" w:hAnsi="Times New Roman" w:cs="Times New Roman"/>
                <w:noProof/>
                <w:sz w:val="28"/>
                <w:szCs w:val="20"/>
              </w:rPr>
            </w:pPr>
            <w:r w:rsidRPr="00ED6A8E">
              <w:rPr>
                <w:rFonts w:ascii="Times New Roman" w:eastAsia="Times New Roman" w:hAnsi="Times New Roman" w:cs="Times New Roman"/>
                <w:noProof/>
                <w:sz w:val="28"/>
                <w:szCs w:val="20"/>
              </w:rPr>
              <w:t>I</w:t>
            </w:r>
            <w:r w:rsidRPr="00ED6A8E">
              <w:rPr>
                <w:rFonts w:ascii="Times New Roman" w:eastAsia="Times New Roman" w:hAnsi="Times New Roman" w:cs="Times New Roman"/>
                <w:noProof/>
                <w:sz w:val="28"/>
                <w:szCs w:val="20"/>
                <w:lang w:val="sr-Latn-CS"/>
              </w:rPr>
              <w:t>II-</w:t>
            </w:r>
            <w:r w:rsidRPr="00ED6A8E">
              <w:rPr>
                <w:rFonts w:ascii="Times New Roman" w:eastAsia="Times New Roman" w:hAnsi="Times New Roman" w:cs="Times New Roman"/>
                <w:noProof/>
                <w:sz w:val="28"/>
                <w:szCs w:val="20"/>
              </w:rPr>
              <w:t>3</w:t>
            </w:r>
          </w:p>
        </w:tc>
        <w:tc>
          <w:tcPr>
            <w:tcW w:w="658" w:type="dxa"/>
          </w:tcPr>
          <w:p w:rsidR="00ED6A8E" w:rsidRPr="002261BB" w:rsidRDefault="002261BB" w:rsidP="00ED6A8E">
            <w:pPr>
              <w:spacing w:after="0" w:line="240" w:lineRule="auto"/>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31</w:t>
            </w:r>
          </w:p>
        </w:tc>
        <w:tc>
          <w:tcPr>
            <w:tcW w:w="644" w:type="dxa"/>
          </w:tcPr>
          <w:p w:rsidR="00ED6A8E" w:rsidRPr="002261BB" w:rsidRDefault="002261BB" w:rsidP="00ED6A8E">
            <w:pPr>
              <w:spacing w:after="0" w:line="240" w:lineRule="auto"/>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5</w:t>
            </w:r>
          </w:p>
        </w:tc>
        <w:tc>
          <w:tcPr>
            <w:tcW w:w="700" w:type="dxa"/>
          </w:tcPr>
          <w:p w:rsidR="00ED6A8E" w:rsidRPr="002261BB" w:rsidRDefault="002261BB" w:rsidP="00ED6A8E">
            <w:pPr>
              <w:spacing w:after="0" w:line="240" w:lineRule="auto"/>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26</w:t>
            </w:r>
          </w:p>
        </w:tc>
        <w:tc>
          <w:tcPr>
            <w:tcW w:w="588" w:type="dxa"/>
          </w:tcPr>
          <w:p w:rsidR="00ED6A8E" w:rsidRPr="00ED6A8E" w:rsidRDefault="00ED6A8E" w:rsidP="00ED6A8E">
            <w:pPr>
              <w:spacing w:after="0" w:line="240" w:lineRule="auto"/>
              <w:rPr>
                <w:rFonts w:ascii="Times New Roman" w:eastAsia="Times New Roman" w:hAnsi="Times New Roman" w:cs="Times New Roman"/>
                <w:noProof/>
                <w:sz w:val="20"/>
                <w:szCs w:val="20"/>
                <w:lang w:val="sr-Latn-CS"/>
              </w:rPr>
            </w:pPr>
          </w:p>
        </w:tc>
        <w:tc>
          <w:tcPr>
            <w:tcW w:w="686" w:type="dxa"/>
          </w:tcPr>
          <w:p w:rsidR="00ED6A8E" w:rsidRPr="00ED6A8E" w:rsidRDefault="00ED6A8E" w:rsidP="00ED6A8E">
            <w:pPr>
              <w:spacing w:after="0" w:line="240" w:lineRule="auto"/>
              <w:rPr>
                <w:rFonts w:ascii="Times New Roman" w:eastAsia="Times New Roman" w:hAnsi="Times New Roman" w:cs="Times New Roman"/>
                <w:noProof/>
                <w:sz w:val="20"/>
                <w:szCs w:val="20"/>
                <w:lang w:val="sr-Latn-CS"/>
              </w:rPr>
            </w:pPr>
          </w:p>
        </w:tc>
        <w:tc>
          <w:tcPr>
            <w:tcW w:w="713" w:type="dxa"/>
          </w:tcPr>
          <w:p w:rsidR="00ED6A8E" w:rsidRPr="00ED6A8E" w:rsidRDefault="00ED6A8E" w:rsidP="00ED6A8E">
            <w:pPr>
              <w:spacing w:after="0" w:line="240" w:lineRule="auto"/>
              <w:rPr>
                <w:rFonts w:ascii="Times New Roman" w:eastAsia="Times New Roman" w:hAnsi="Times New Roman" w:cs="Times New Roman"/>
                <w:noProof/>
                <w:sz w:val="20"/>
                <w:szCs w:val="20"/>
                <w:lang w:val="sr-Latn-CS"/>
              </w:rPr>
            </w:pPr>
          </w:p>
        </w:tc>
        <w:tc>
          <w:tcPr>
            <w:tcW w:w="686" w:type="dxa"/>
          </w:tcPr>
          <w:p w:rsidR="00ED6A8E" w:rsidRPr="00ED6A8E" w:rsidRDefault="00ED6A8E" w:rsidP="00ED6A8E">
            <w:pPr>
              <w:spacing w:after="0" w:line="240" w:lineRule="auto"/>
              <w:rPr>
                <w:rFonts w:ascii="Times New Roman" w:eastAsia="Times New Roman" w:hAnsi="Times New Roman" w:cs="Times New Roman"/>
                <w:noProof/>
                <w:sz w:val="20"/>
                <w:szCs w:val="20"/>
                <w:lang w:val="sr-Latn-CS"/>
              </w:rPr>
            </w:pPr>
          </w:p>
        </w:tc>
        <w:tc>
          <w:tcPr>
            <w:tcW w:w="882" w:type="dxa"/>
          </w:tcPr>
          <w:p w:rsidR="00ED6A8E" w:rsidRPr="00ED6A8E" w:rsidRDefault="00ED6A8E" w:rsidP="00ED6A8E">
            <w:pPr>
              <w:spacing w:after="0" w:line="240" w:lineRule="auto"/>
              <w:rPr>
                <w:rFonts w:ascii="Times New Roman" w:eastAsia="Times New Roman" w:hAnsi="Times New Roman" w:cs="Times New Roman"/>
                <w:noProof/>
                <w:sz w:val="20"/>
                <w:szCs w:val="20"/>
                <w:lang w:val="sr-Latn-CS"/>
              </w:rPr>
            </w:pPr>
          </w:p>
        </w:tc>
        <w:tc>
          <w:tcPr>
            <w:tcW w:w="546" w:type="dxa"/>
          </w:tcPr>
          <w:p w:rsidR="00ED6A8E" w:rsidRPr="00ED6A8E" w:rsidRDefault="00ED6A8E" w:rsidP="00ED6A8E">
            <w:pPr>
              <w:spacing w:after="0" w:line="240" w:lineRule="auto"/>
              <w:rPr>
                <w:rFonts w:ascii="Times New Roman" w:eastAsia="Times New Roman" w:hAnsi="Times New Roman" w:cs="Times New Roman"/>
                <w:noProof/>
                <w:sz w:val="20"/>
                <w:szCs w:val="20"/>
              </w:rPr>
            </w:pPr>
          </w:p>
        </w:tc>
        <w:tc>
          <w:tcPr>
            <w:tcW w:w="672" w:type="dxa"/>
          </w:tcPr>
          <w:p w:rsidR="00ED6A8E" w:rsidRPr="00ED6A8E" w:rsidRDefault="00ED6A8E" w:rsidP="00ED6A8E">
            <w:pPr>
              <w:spacing w:after="0" w:line="240" w:lineRule="auto"/>
              <w:rPr>
                <w:rFonts w:ascii="Times New Roman" w:eastAsia="Times New Roman" w:hAnsi="Times New Roman" w:cs="Times New Roman"/>
                <w:noProof/>
                <w:sz w:val="20"/>
                <w:szCs w:val="20"/>
              </w:rPr>
            </w:pPr>
          </w:p>
        </w:tc>
        <w:tc>
          <w:tcPr>
            <w:tcW w:w="658" w:type="dxa"/>
          </w:tcPr>
          <w:p w:rsidR="00ED6A8E" w:rsidRPr="002261BB" w:rsidRDefault="002261BB" w:rsidP="00ED6A8E">
            <w:pPr>
              <w:spacing w:after="0" w:line="240" w:lineRule="auto"/>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26</w:t>
            </w:r>
          </w:p>
        </w:tc>
        <w:tc>
          <w:tcPr>
            <w:tcW w:w="868" w:type="dxa"/>
          </w:tcPr>
          <w:p w:rsidR="00ED6A8E" w:rsidRPr="002261BB" w:rsidRDefault="002261BB" w:rsidP="00ED6A8E">
            <w:pPr>
              <w:spacing w:after="0" w:line="240" w:lineRule="auto"/>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1186</w:t>
            </w:r>
          </w:p>
        </w:tc>
        <w:tc>
          <w:tcPr>
            <w:tcW w:w="560" w:type="dxa"/>
          </w:tcPr>
          <w:p w:rsidR="00ED6A8E" w:rsidRPr="00ED6A8E" w:rsidRDefault="00ED6A8E" w:rsidP="00ED6A8E">
            <w:pPr>
              <w:spacing w:after="0" w:line="240" w:lineRule="auto"/>
              <w:rPr>
                <w:rFonts w:ascii="Times New Roman" w:eastAsia="Times New Roman" w:hAnsi="Times New Roman" w:cs="Times New Roman"/>
                <w:noProof/>
                <w:sz w:val="20"/>
                <w:szCs w:val="20"/>
              </w:rPr>
            </w:pPr>
          </w:p>
        </w:tc>
        <w:tc>
          <w:tcPr>
            <w:tcW w:w="559" w:type="dxa"/>
          </w:tcPr>
          <w:p w:rsidR="00ED6A8E" w:rsidRPr="00ED6A8E" w:rsidRDefault="00ED6A8E" w:rsidP="00ED6A8E">
            <w:pPr>
              <w:spacing w:after="0" w:line="240" w:lineRule="auto"/>
              <w:rPr>
                <w:rFonts w:ascii="Times New Roman" w:eastAsia="Times New Roman" w:hAnsi="Times New Roman" w:cs="Times New Roman"/>
                <w:noProof/>
                <w:sz w:val="20"/>
                <w:szCs w:val="20"/>
              </w:rPr>
            </w:pPr>
          </w:p>
        </w:tc>
        <w:tc>
          <w:tcPr>
            <w:tcW w:w="546" w:type="dxa"/>
          </w:tcPr>
          <w:p w:rsidR="00ED6A8E" w:rsidRPr="00ED6A8E" w:rsidRDefault="00ED6A8E" w:rsidP="00ED6A8E">
            <w:pPr>
              <w:spacing w:after="0" w:line="240" w:lineRule="auto"/>
              <w:rPr>
                <w:rFonts w:ascii="Times New Roman" w:eastAsia="Times New Roman" w:hAnsi="Times New Roman" w:cs="Times New Roman"/>
                <w:noProof/>
                <w:sz w:val="20"/>
                <w:szCs w:val="20"/>
              </w:rPr>
            </w:pPr>
          </w:p>
        </w:tc>
        <w:tc>
          <w:tcPr>
            <w:tcW w:w="574" w:type="dxa"/>
          </w:tcPr>
          <w:p w:rsidR="00ED6A8E" w:rsidRPr="00ED6A8E" w:rsidRDefault="00ED6A8E" w:rsidP="00ED6A8E">
            <w:pPr>
              <w:spacing w:after="0" w:line="240" w:lineRule="auto"/>
              <w:rPr>
                <w:rFonts w:ascii="Times New Roman" w:eastAsia="Times New Roman" w:hAnsi="Times New Roman" w:cs="Times New Roman"/>
                <w:noProof/>
                <w:sz w:val="20"/>
                <w:szCs w:val="20"/>
              </w:rPr>
            </w:pPr>
          </w:p>
        </w:tc>
        <w:tc>
          <w:tcPr>
            <w:tcW w:w="448" w:type="dxa"/>
          </w:tcPr>
          <w:p w:rsidR="00ED6A8E" w:rsidRPr="00ED6A8E" w:rsidRDefault="00ED6A8E" w:rsidP="00ED6A8E">
            <w:pPr>
              <w:spacing w:after="0" w:line="240" w:lineRule="auto"/>
              <w:rPr>
                <w:rFonts w:ascii="Times New Roman" w:eastAsia="Times New Roman" w:hAnsi="Times New Roman" w:cs="Times New Roman"/>
                <w:noProof/>
                <w:sz w:val="20"/>
                <w:szCs w:val="20"/>
              </w:rPr>
            </w:pPr>
          </w:p>
        </w:tc>
        <w:tc>
          <w:tcPr>
            <w:tcW w:w="700" w:type="dxa"/>
          </w:tcPr>
          <w:p w:rsidR="00ED6A8E" w:rsidRPr="00ED6A8E" w:rsidRDefault="00ED6A8E" w:rsidP="00ED6A8E">
            <w:pPr>
              <w:spacing w:after="0" w:line="240" w:lineRule="auto"/>
              <w:rPr>
                <w:rFonts w:ascii="Times New Roman" w:eastAsia="Times New Roman" w:hAnsi="Times New Roman" w:cs="Times New Roman"/>
                <w:noProof/>
                <w:sz w:val="20"/>
                <w:szCs w:val="20"/>
              </w:rPr>
            </w:pPr>
          </w:p>
        </w:tc>
        <w:tc>
          <w:tcPr>
            <w:tcW w:w="630" w:type="dxa"/>
          </w:tcPr>
          <w:p w:rsidR="00ED6A8E" w:rsidRPr="00ED6A8E" w:rsidRDefault="00ED6A8E" w:rsidP="00ED6A8E">
            <w:pPr>
              <w:spacing w:after="0" w:line="240" w:lineRule="auto"/>
              <w:rPr>
                <w:rFonts w:ascii="Times New Roman" w:eastAsia="Times New Roman" w:hAnsi="Times New Roman" w:cs="Times New Roman"/>
                <w:noProof/>
                <w:sz w:val="20"/>
                <w:szCs w:val="20"/>
                <w:lang w:val="sr-Latn-CS"/>
              </w:rPr>
            </w:pPr>
          </w:p>
        </w:tc>
        <w:tc>
          <w:tcPr>
            <w:tcW w:w="700" w:type="dxa"/>
          </w:tcPr>
          <w:p w:rsidR="00ED6A8E" w:rsidRPr="00ED6A8E" w:rsidRDefault="00ED6A8E" w:rsidP="00ED6A8E">
            <w:pPr>
              <w:spacing w:after="0" w:line="240" w:lineRule="auto"/>
              <w:rPr>
                <w:rFonts w:ascii="Times New Roman" w:eastAsia="Times New Roman" w:hAnsi="Times New Roman" w:cs="Times New Roman"/>
                <w:noProof/>
                <w:sz w:val="20"/>
                <w:szCs w:val="20"/>
                <w:lang w:val="sr-Latn-CS"/>
              </w:rPr>
            </w:pPr>
          </w:p>
        </w:tc>
        <w:tc>
          <w:tcPr>
            <w:tcW w:w="883" w:type="dxa"/>
          </w:tcPr>
          <w:p w:rsidR="00ED6A8E" w:rsidRPr="002261BB" w:rsidRDefault="002261BB" w:rsidP="00ED6A8E">
            <w:pPr>
              <w:spacing w:after="0" w:line="240" w:lineRule="auto"/>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1186</w:t>
            </w:r>
          </w:p>
        </w:tc>
      </w:tr>
      <w:tr w:rsidR="00ED6A8E" w:rsidRPr="00ED6A8E" w:rsidTr="002D4264">
        <w:trPr>
          <w:trHeight w:val="466"/>
        </w:trPr>
        <w:tc>
          <w:tcPr>
            <w:tcW w:w="1305" w:type="dxa"/>
          </w:tcPr>
          <w:p w:rsidR="002D4264" w:rsidRPr="002D4264" w:rsidRDefault="00ED6A8E" w:rsidP="002D4264">
            <w:pPr>
              <w:spacing w:after="0" w:line="240" w:lineRule="auto"/>
              <w:jc w:val="center"/>
              <w:rPr>
                <w:rFonts w:ascii="Times New Roman" w:eastAsia="Times New Roman" w:hAnsi="Times New Roman" w:cs="Times New Roman"/>
                <w:noProof/>
                <w:sz w:val="28"/>
                <w:szCs w:val="20"/>
                <w:lang w:val="sr-Latn-RS"/>
              </w:rPr>
            </w:pPr>
            <w:r w:rsidRPr="00ED6A8E">
              <w:rPr>
                <w:rFonts w:ascii="Times New Roman" w:eastAsia="Times New Roman" w:hAnsi="Times New Roman" w:cs="Times New Roman"/>
                <w:noProof/>
                <w:sz w:val="28"/>
                <w:szCs w:val="20"/>
                <w:lang w:val="sr-Latn-CS"/>
              </w:rPr>
              <w:t>II</w:t>
            </w:r>
            <w:r w:rsidRPr="00ED6A8E">
              <w:rPr>
                <w:rFonts w:ascii="Times New Roman" w:eastAsia="Times New Roman" w:hAnsi="Times New Roman" w:cs="Times New Roman"/>
                <w:noProof/>
                <w:sz w:val="28"/>
                <w:szCs w:val="20"/>
              </w:rPr>
              <w:t>I-4</w:t>
            </w:r>
          </w:p>
        </w:tc>
        <w:tc>
          <w:tcPr>
            <w:tcW w:w="658" w:type="dxa"/>
          </w:tcPr>
          <w:p w:rsidR="00ED6A8E" w:rsidRPr="002261BB" w:rsidRDefault="002261BB" w:rsidP="00ED6A8E">
            <w:pPr>
              <w:spacing w:after="0" w:line="240" w:lineRule="auto"/>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27</w:t>
            </w:r>
          </w:p>
        </w:tc>
        <w:tc>
          <w:tcPr>
            <w:tcW w:w="644" w:type="dxa"/>
          </w:tcPr>
          <w:p w:rsidR="00ED6A8E" w:rsidRPr="002261BB" w:rsidRDefault="002261BB" w:rsidP="00ED6A8E">
            <w:pPr>
              <w:spacing w:after="0" w:line="240" w:lineRule="auto"/>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6</w:t>
            </w:r>
          </w:p>
        </w:tc>
        <w:tc>
          <w:tcPr>
            <w:tcW w:w="700" w:type="dxa"/>
          </w:tcPr>
          <w:p w:rsidR="00ED6A8E" w:rsidRPr="002261BB" w:rsidRDefault="002261BB" w:rsidP="00ED6A8E">
            <w:pPr>
              <w:spacing w:after="0" w:line="240" w:lineRule="auto"/>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21</w:t>
            </w:r>
          </w:p>
        </w:tc>
        <w:tc>
          <w:tcPr>
            <w:tcW w:w="588" w:type="dxa"/>
          </w:tcPr>
          <w:p w:rsidR="00ED6A8E" w:rsidRPr="00ED6A8E" w:rsidRDefault="00ED6A8E" w:rsidP="00ED6A8E">
            <w:pPr>
              <w:spacing w:after="0" w:line="240" w:lineRule="auto"/>
              <w:rPr>
                <w:rFonts w:ascii="Times New Roman" w:eastAsia="Times New Roman" w:hAnsi="Times New Roman" w:cs="Times New Roman"/>
                <w:noProof/>
                <w:sz w:val="20"/>
                <w:szCs w:val="20"/>
                <w:lang w:val="sr-Latn-CS"/>
              </w:rPr>
            </w:pPr>
          </w:p>
        </w:tc>
        <w:tc>
          <w:tcPr>
            <w:tcW w:w="686" w:type="dxa"/>
          </w:tcPr>
          <w:p w:rsidR="00ED6A8E" w:rsidRPr="00ED6A8E" w:rsidRDefault="00ED6A8E" w:rsidP="00ED6A8E">
            <w:pPr>
              <w:spacing w:after="0" w:line="240" w:lineRule="auto"/>
              <w:rPr>
                <w:rFonts w:ascii="Times New Roman" w:eastAsia="Times New Roman" w:hAnsi="Times New Roman" w:cs="Times New Roman"/>
                <w:noProof/>
                <w:sz w:val="20"/>
                <w:szCs w:val="20"/>
                <w:lang w:val="sr-Latn-CS"/>
              </w:rPr>
            </w:pPr>
          </w:p>
        </w:tc>
        <w:tc>
          <w:tcPr>
            <w:tcW w:w="713" w:type="dxa"/>
          </w:tcPr>
          <w:p w:rsidR="00ED6A8E" w:rsidRPr="00ED6A8E" w:rsidRDefault="00ED6A8E" w:rsidP="00ED6A8E">
            <w:pPr>
              <w:spacing w:after="0" w:line="240" w:lineRule="auto"/>
              <w:rPr>
                <w:rFonts w:ascii="Times New Roman" w:eastAsia="Times New Roman" w:hAnsi="Times New Roman" w:cs="Times New Roman"/>
                <w:noProof/>
                <w:sz w:val="20"/>
                <w:szCs w:val="20"/>
                <w:lang w:val="sr-Latn-CS"/>
              </w:rPr>
            </w:pPr>
          </w:p>
        </w:tc>
        <w:tc>
          <w:tcPr>
            <w:tcW w:w="686" w:type="dxa"/>
          </w:tcPr>
          <w:p w:rsidR="00ED6A8E" w:rsidRPr="00ED6A8E" w:rsidRDefault="00ED6A8E" w:rsidP="00ED6A8E">
            <w:pPr>
              <w:spacing w:after="0" w:line="240" w:lineRule="auto"/>
              <w:rPr>
                <w:rFonts w:ascii="Times New Roman" w:eastAsia="Times New Roman" w:hAnsi="Times New Roman" w:cs="Times New Roman"/>
                <w:noProof/>
                <w:sz w:val="20"/>
                <w:szCs w:val="20"/>
                <w:lang w:val="sr-Latn-CS"/>
              </w:rPr>
            </w:pPr>
          </w:p>
        </w:tc>
        <w:tc>
          <w:tcPr>
            <w:tcW w:w="882" w:type="dxa"/>
          </w:tcPr>
          <w:p w:rsidR="00ED6A8E" w:rsidRPr="00ED6A8E" w:rsidRDefault="00ED6A8E" w:rsidP="00ED6A8E">
            <w:pPr>
              <w:spacing w:after="0" w:line="240" w:lineRule="auto"/>
              <w:rPr>
                <w:rFonts w:ascii="Times New Roman" w:eastAsia="Times New Roman" w:hAnsi="Times New Roman" w:cs="Times New Roman"/>
                <w:noProof/>
                <w:sz w:val="20"/>
                <w:szCs w:val="20"/>
                <w:lang w:val="sr-Latn-CS"/>
              </w:rPr>
            </w:pPr>
          </w:p>
        </w:tc>
        <w:tc>
          <w:tcPr>
            <w:tcW w:w="546" w:type="dxa"/>
          </w:tcPr>
          <w:p w:rsidR="00ED6A8E" w:rsidRPr="00ED6A8E" w:rsidRDefault="00ED6A8E" w:rsidP="00ED6A8E">
            <w:pPr>
              <w:spacing w:after="0" w:line="240" w:lineRule="auto"/>
              <w:rPr>
                <w:rFonts w:ascii="Times New Roman" w:eastAsia="Times New Roman" w:hAnsi="Times New Roman" w:cs="Times New Roman"/>
                <w:noProof/>
                <w:sz w:val="20"/>
                <w:szCs w:val="20"/>
                <w:lang w:val="sr-Latn-CS"/>
              </w:rPr>
            </w:pPr>
          </w:p>
        </w:tc>
        <w:tc>
          <w:tcPr>
            <w:tcW w:w="672" w:type="dxa"/>
          </w:tcPr>
          <w:p w:rsidR="00ED6A8E" w:rsidRPr="00ED6A8E" w:rsidRDefault="00ED6A8E" w:rsidP="00ED6A8E">
            <w:pPr>
              <w:spacing w:after="0" w:line="240" w:lineRule="auto"/>
              <w:rPr>
                <w:rFonts w:ascii="Times New Roman" w:eastAsia="Times New Roman" w:hAnsi="Times New Roman" w:cs="Times New Roman"/>
                <w:noProof/>
                <w:sz w:val="20"/>
                <w:szCs w:val="20"/>
                <w:lang w:val="sr-Latn-CS"/>
              </w:rPr>
            </w:pPr>
          </w:p>
        </w:tc>
        <w:tc>
          <w:tcPr>
            <w:tcW w:w="658" w:type="dxa"/>
          </w:tcPr>
          <w:p w:rsidR="00ED6A8E" w:rsidRPr="002261BB" w:rsidRDefault="002261BB" w:rsidP="00ED6A8E">
            <w:pPr>
              <w:spacing w:after="0" w:line="240" w:lineRule="auto"/>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21</w:t>
            </w:r>
          </w:p>
        </w:tc>
        <w:tc>
          <w:tcPr>
            <w:tcW w:w="868" w:type="dxa"/>
          </w:tcPr>
          <w:p w:rsidR="00ED6A8E" w:rsidRPr="002261BB" w:rsidRDefault="002261BB" w:rsidP="00ED6A8E">
            <w:pPr>
              <w:spacing w:after="0" w:line="240" w:lineRule="auto"/>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597</w:t>
            </w:r>
          </w:p>
        </w:tc>
        <w:tc>
          <w:tcPr>
            <w:tcW w:w="560" w:type="dxa"/>
          </w:tcPr>
          <w:p w:rsidR="00ED6A8E" w:rsidRPr="00ED6A8E" w:rsidRDefault="00ED6A8E" w:rsidP="00ED6A8E">
            <w:pPr>
              <w:spacing w:after="0" w:line="240" w:lineRule="auto"/>
              <w:rPr>
                <w:rFonts w:ascii="Times New Roman" w:eastAsia="Times New Roman" w:hAnsi="Times New Roman" w:cs="Times New Roman"/>
                <w:noProof/>
                <w:sz w:val="20"/>
                <w:szCs w:val="20"/>
                <w:lang w:val="sr-Latn-CS"/>
              </w:rPr>
            </w:pPr>
          </w:p>
        </w:tc>
        <w:tc>
          <w:tcPr>
            <w:tcW w:w="559" w:type="dxa"/>
          </w:tcPr>
          <w:p w:rsidR="00ED6A8E" w:rsidRPr="00ED6A8E" w:rsidRDefault="00ED6A8E" w:rsidP="00ED6A8E">
            <w:pPr>
              <w:spacing w:after="0" w:line="240" w:lineRule="auto"/>
              <w:rPr>
                <w:rFonts w:ascii="Times New Roman" w:eastAsia="Times New Roman" w:hAnsi="Times New Roman" w:cs="Times New Roman"/>
                <w:noProof/>
                <w:sz w:val="20"/>
                <w:szCs w:val="20"/>
                <w:lang w:val="sr-Latn-CS"/>
              </w:rPr>
            </w:pPr>
          </w:p>
        </w:tc>
        <w:tc>
          <w:tcPr>
            <w:tcW w:w="546" w:type="dxa"/>
          </w:tcPr>
          <w:p w:rsidR="00ED6A8E" w:rsidRPr="00ED6A8E" w:rsidRDefault="00ED6A8E" w:rsidP="00ED6A8E">
            <w:pPr>
              <w:spacing w:after="0" w:line="240" w:lineRule="auto"/>
              <w:rPr>
                <w:rFonts w:ascii="Times New Roman" w:eastAsia="Times New Roman" w:hAnsi="Times New Roman" w:cs="Times New Roman"/>
                <w:noProof/>
                <w:sz w:val="20"/>
                <w:szCs w:val="20"/>
              </w:rPr>
            </w:pPr>
          </w:p>
        </w:tc>
        <w:tc>
          <w:tcPr>
            <w:tcW w:w="574" w:type="dxa"/>
          </w:tcPr>
          <w:p w:rsidR="00ED6A8E" w:rsidRPr="00ED6A8E" w:rsidRDefault="00ED6A8E" w:rsidP="00ED6A8E">
            <w:pPr>
              <w:spacing w:after="0" w:line="240" w:lineRule="auto"/>
              <w:rPr>
                <w:rFonts w:ascii="Times New Roman" w:eastAsia="Times New Roman" w:hAnsi="Times New Roman" w:cs="Times New Roman"/>
                <w:noProof/>
                <w:sz w:val="20"/>
                <w:szCs w:val="20"/>
              </w:rPr>
            </w:pPr>
          </w:p>
        </w:tc>
        <w:tc>
          <w:tcPr>
            <w:tcW w:w="448" w:type="dxa"/>
          </w:tcPr>
          <w:p w:rsidR="00ED6A8E" w:rsidRPr="00ED6A8E" w:rsidRDefault="00ED6A8E" w:rsidP="00ED6A8E">
            <w:pPr>
              <w:spacing w:after="0" w:line="240" w:lineRule="auto"/>
              <w:rPr>
                <w:rFonts w:ascii="Times New Roman" w:eastAsia="Times New Roman" w:hAnsi="Times New Roman" w:cs="Times New Roman"/>
                <w:noProof/>
                <w:sz w:val="20"/>
                <w:szCs w:val="20"/>
                <w:lang w:val="sr-Latn-CS"/>
              </w:rPr>
            </w:pPr>
          </w:p>
        </w:tc>
        <w:tc>
          <w:tcPr>
            <w:tcW w:w="700" w:type="dxa"/>
          </w:tcPr>
          <w:p w:rsidR="00ED6A8E" w:rsidRPr="00ED6A8E" w:rsidRDefault="00ED6A8E" w:rsidP="00ED6A8E">
            <w:pPr>
              <w:spacing w:after="0" w:line="240" w:lineRule="auto"/>
              <w:rPr>
                <w:rFonts w:ascii="Times New Roman" w:eastAsia="Times New Roman" w:hAnsi="Times New Roman" w:cs="Times New Roman"/>
                <w:noProof/>
                <w:sz w:val="20"/>
                <w:szCs w:val="20"/>
                <w:lang w:val="sr-Latn-CS"/>
              </w:rPr>
            </w:pPr>
          </w:p>
        </w:tc>
        <w:tc>
          <w:tcPr>
            <w:tcW w:w="630" w:type="dxa"/>
          </w:tcPr>
          <w:p w:rsidR="00ED6A8E" w:rsidRPr="00ED6A8E" w:rsidRDefault="00ED6A8E" w:rsidP="00ED6A8E">
            <w:pPr>
              <w:spacing w:after="0" w:line="240" w:lineRule="auto"/>
              <w:rPr>
                <w:rFonts w:ascii="Times New Roman" w:eastAsia="Times New Roman" w:hAnsi="Times New Roman" w:cs="Times New Roman"/>
                <w:noProof/>
                <w:sz w:val="20"/>
                <w:szCs w:val="20"/>
                <w:lang w:val="sr-Latn-CS"/>
              </w:rPr>
            </w:pPr>
          </w:p>
        </w:tc>
        <w:tc>
          <w:tcPr>
            <w:tcW w:w="700" w:type="dxa"/>
          </w:tcPr>
          <w:p w:rsidR="00ED6A8E" w:rsidRPr="00ED6A8E" w:rsidRDefault="00ED6A8E" w:rsidP="00ED6A8E">
            <w:pPr>
              <w:spacing w:after="0" w:line="240" w:lineRule="auto"/>
              <w:rPr>
                <w:rFonts w:ascii="Times New Roman" w:eastAsia="Times New Roman" w:hAnsi="Times New Roman" w:cs="Times New Roman"/>
                <w:noProof/>
                <w:sz w:val="20"/>
                <w:szCs w:val="20"/>
                <w:lang w:val="sr-Latn-CS"/>
              </w:rPr>
            </w:pPr>
          </w:p>
        </w:tc>
        <w:tc>
          <w:tcPr>
            <w:tcW w:w="883" w:type="dxa"/>
          </w:tcPr>
          <w:p w:rsidR="00ED6A8E" w:rsidRPr="002261BB" w:rsidRDefault="002261BB" w:rsidP="00ED6A8E">
            <w:pPr>
              <w:spacing w:after="0" w:line="240" w:lineRule="auto"/>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597</w:t>
            </w:r>
          </w:p>
        </w:tc>
      </w:tr>
      <w:tr w:rsidR="002D4264" w:rsidRPr="00ED6A8E" w:rsidTr="002D4264">
        <w:trPr>
          <w:trHeight w:val="416"/>
        </w:trPr>
        <w:tc>
          <w:tcPr>
            <w:tcW w:w="1305" w:type="dxa"/>
          </w:tcPr>
          <w:p w:rsidR="002D4264" w:rsidRPr="002D4264" w:rsidRDefault="002D4264" w:rsidP="00ED6A8E">
            <w:pPr>
              <w:spacing w:after="0" w:line="240" w:lineRule="auto"/>
              <w:jc w:val="center"/>
              <w:rPr>
                <w:rFonts w:ascii="Times New Roman" w:eastAsia="Times New Roman" w:hAnsi="Times New Roman" w:cs="Times New Roman"/>
                <w:noProof/>
                <w:sz w:val="28"/>
                <w:szCs w:val="20"/>
                <w:lang w:val="sr-Latn-RS"/>
              </w:rPr>
            </w:pPr>
            <w:r w:rsidRPr="00ED6A8E">
              <w:rPr>
                <w:rFonts w:ascii="Times New Roman" w:eastAsia="Times New Roman" w:hAnsi="Times New Roman" w:cs="Times New Roman"/>
                <w:noProof/>
                <w:sz w:val="28"/>
                <w:szCs w:val="20"/>
                <w:lang w:val="sr-Latn-CS"/>
              </w:rPr>
              <w:t>II</w:t>
            </w:r>
            <w:r>
              <w:rPr>
                <w:rFonts w:ascii="Times New Roman" w:eastAsia="Times New Roman" w:hAnsi="Times New Roman" w:cs="Times New Roman"/>
                <w:noProof/>
                <w:sz w:val="28"/>
                <w:szCs w:val="20"/>
              </w:rPr>
              <w:t>I-</w:t>
            </w:r>
            <w:r>
              <w:rPr>
                <w:rFonts w:ascii="Times New Roman" w:eastAsia="Times New Roman" w:hAnsi="Times New Roman" w:cs="Times New Roman"/>
                <w:noProof/>
                <w:sz w:val="28"/>
                <w:szCs w:val="20"/>
                <w:lang w:val="sr-Latn-RS"/>
              </w:rPr>
              <w:t>5</w:t>
            </w:r>
          </w:p>
        </w:tc>
        <w:tc>
          <w:tcPr>
            <w:tcW w:w="658" w:type="dxa"/>
          </w:tcPr>
          <w:p w:rsidR="002D4264" w:rsidRDefault="002D4264" w:rsidP="00ED6A8E">
            <w:pPr>
              <w:spacing w:after="0" w:line="240" w:lineRule="auto"/>
              <w:rPr>
                <w:rFonts w:ascii="Times New Roman" w:eastAsia="Times New Roman" w:hAnsi="Times New Roman" w:cs="Times New Roman"/>
                <w:noProof/>
                <w:sz w:val="20"/>
                <w:szCs w:val="20"/>
                <w:lang w:val="sr-Latn-CS"/>
              </w:rPr>
            </w:pPr>
          </w:p>
        </w:tc>
        <w:tc>
          <w:tcPr>
            <w:tcW w:w="644" w:type="dxa"/>
          </w:tcPr>
          <w:p w:rsidR="002D4264" w:rsidRDefault="002D4264" w:rsidP="00ED6A8E">
            <w:pPr>
              <w:spacing w:after="0" w:line="240" w:lineRule="auto"/>
              <w:rPr>
                <w:rFonts w:ascii="Times New Roman" w:eastAsia="Times New Roman" w:hAnsi="Times New Roman" w:cs="Times New Roman"/>
                <w:noProof/>
                <w:sz w:val="20"/>
                <w:szCs w:val="20"/>
                <w:lang w:val="sr-Latn-CS"/>
              </w:rPr>
            </w:pPr>
          </w:p>
        </w:tc>
        <w:tc>
          <w:tcPr>
            <w:tcW w:w="700" w:type="dxa"/>
          </w:tcPr>
          <w:p w:rsidR="002D4264" w:rsidRPr="00ED6A8E" w:rsidRDefault="002D4264" w:rsidP="00ED6A8E">
            <w:pPr>
              <w:spacing w:after="0" w:line="240" w:lineRule="auto"/>
              <w:rPr>
                <w:rFonts w:ascii="Times New Roman" w:eastAsia="Times New Roman" w:hAnsi="Times New Roman" w:cs="Times New Roman"/>
                <w:noProof/>
                <w:sz w:val="20"/>
                <w:szCs w:val="20"/>
                <w:lang w:val="sr-Latn-CS"/>
              </w:rPr>
            </w:pPr>
          </w:p>
        </w:tc>
        <w:tc>
          <w:tcPr>
            <w:tcW w:w="588" w:type="dxa"/>
          </w:tcPr>
          <w:p w:rsidR="002D4264" w:rsidRPr="00ED6A8E" w:rsidRDefault="002D4264" w:rsidP="00ED6A8E">
            <w:pPr>
              <w:spacing w:after="0" w:line="240" w:lineRule="auto"/>
              <w:rPr>
                <w:rFonts w:ascii="Times New Roman" w:eastAsia="Times New Roman" w:hAnsi="Times New Roman" w:cs="Times New Roman"/>
                <w:noProof/>
                <w:sz w:val="20"/>
                <w:szCs w:val="20"/>
                <w:lang w:val="sr-Latn-CS"/>
              </w:rPr>
            </w:pPr>
          </w:p>
        </w:tc>
        <w:tc>
          <w:tcPr>
            <w:tcW w:w="686" w:type="dxa"/>
          </w:tcPr>
          <w:p w:rsidR="002D4264" w:rsidRPr="00ED6A8E" w:rsidRDefault="002D4264" w:rsidP="00ED6A8E">
            <w:pPr>
              <w:spacing w:after="0" w:line="240" w:lineRule="auto"/>
              <w:rPr>
                <w:rFonts w:ascii="Times New Roman" w:eastAsia="Times New Roman" w:hAnsi="Times New Roman" w:cs="Times New Roman"/>
                <w:noProof/>
                <w:sz w:val="20"/>
                <w:szCs w:val="20"/>
                <w:lang w:val="sr-Latn-CS"/>
              </w:rPr>
            </w:pPr>
          </w:p>
        </w:tc>
        <w:tc>
          <w:tcPr>
            <w:tcW w:w="713" w:type="dxa"/>
          </w:tcPr>
          <w:p w:rsidR="002D4264" w:rsidRPr="00ED6A8E" w:rsidRDefault="002D4264" w:rsidP="00ED6A8E">
            <w:pPr>
              <w:spacing w:after="0" w:line="240" w:lineRule="auto"/>
              <w:rPr>
                <w:rFonts w:ascii="Times New Roman" w:eastAsia="Times New Roman" w:hAnsi="Times New Roman" w:cs="Times New Roman"/>
                <w:noProof/>
                <w:sz w:val="20"/>
                <w:szCs w:val="20"/>
                <w:lang w:val="sr-Latn-CS"/>
              </w:rPr>
            </w:pPr>
          </w:p>
        </w:tc>
        <w:tc>
          <w:tcPr>
            <w:tcW w:w="686" w:type="dxa"/>
          </w:tcPr>
          <w:p w:rsidR="002D4264" w:rsidRPr="00ED6A8E" w:rsidRDefault="002D4264" w:rsidP="00ED6A8E">
            <w:pPr>
              <w:spacing w:after="0" w:line="240" w:lineRule="auto"/>
              <w:rPr>
                <w:rFonts w:ascii="Times New Roman" w:eastAsia="Times New Roman" w:hAnsi="Times New Roman" w:cs="Times New Roman"/>
                <w:noProof/>
                <w:sz w:val="20"/>
                <w:szCs w:val="20"/>
                <w:lang w:val="sr-Latn-CS"/>
              </w:rPr>
            </w:pPr>
          </w:p>
        </w:tc>
        <w:tc>
          <w:tcPr>
            <w:tcW w:w="882" w:type="dxa"/>
          </w:tcPr>
          <w:p w:rsidR="002D4264" w:rsidRPr="00ED6A8E" w:rsidRDefault="002D4264" w:rsidP="00ED6A8E">
            <w:pPr>
              <w:spacing w:after="0" w:line="240" w:lineRule="auto"/>
              <w:rPr>
                <w:rFonts w:ascii="Times New Roman" w:eastAsia="Times New Roman" w:hAnsi="Times New Roman" w:cs="Times New Roman"/>
                <w:noProof/>
                <w:sz w:val="20"/>
                <w:szCs w:val="20"/>
                <w:lang w:val="sr-Latn-CS"/>
              </w:rPr>
            </w:pPr>
          </w:p>
        </w:tc>
        <w:tc>
          <w:tcPr>
            <w:tcW w:w="546" w:type="dxa"/>
          </w:tcPr>
          <w:p w:rsidR="002D4264" w:rsidRPr="00ED6A8E" w:rsidRDefault="002D4264" w:rsidP="00ED6A8E">
            <w:pPr>
              <w:spacing w:after="0" w:line="240" w:lineRule="auto"/>
              <w:rPr>
                <w:rFonts w:ascii="Times New Roman" w:eastAsia="Times New Roman" w:hAnsi="Times New Roman" w:cs="Times New Roman"/>
                <w:noProof/>
                <w:sz w:val="20"/>
                <w:szCs w:val="20"/>
                <w:lang w:val="sr-Latn-CS"/>
              </w:rPr>
            </w:pPr>
          </w:p>
        </w:tc>
        <w:tc>
          <w:tcPr>
            <w:tcW w:w="672" w:type="dxa"/>
          </w:tcPr>
          <w:p w:rsidR="002D4264" w:rsidRPr="00ED6A8E" w:rsidRDefault="002D4264" w:rsidP="00ED6A8E">
            <w:pPr>
              <w:spacing w:after="0" w:line="240" w:lineRule="auto"/>
              <w:rPr>
                <w:rFonts w:ascii="Times New Roman" w:eastAsia="Times New Roman" w:hAnsi="Times New Roman" w:cs="Times New Roman"/>
                <w:noProof/>
                <w:sz w:val="20"/>
                <w:szCs w:val="20"/>
                <w:lang w:val="sr-Latn-CS"/>
              </w:rPr>
            </w:pPr>
          </w:p>
        </w:tc>
        <w:tc>
          <w:tcPr>
            <w:tcW w:w="658" w:type="dxa"/>
          </w:tcPr>
          <w:p w:rsidR="002D4264" w:rsidRPr="00ED6A8E" w:rsidRDefault="002D4264" w:rsidP="00ED6A8E">
            <w:pPr>
              <w:spacing w:after="0" w:line="240" w:lineRule="auto"/>
              <w:rPr>
                <w:rFonts w:ascii="Times New Roman" w:eastAsia="Times New Roman" w:hAnsi="Times New Roman" w:cs="Times New Roman"/>
                <w:noProof/>
                <w:sz w:val="20"/>
                <w:szCs w:val="20"/>
                <w:lang w:val="sr-Latn-CS"/>
              </w:rPr>
            </w:pPr>
          </w:p>
        </w:tc>
        <w:tc>
          <w:tcPr>
            <w:tcW w:w="868" w:type="dxa"/>
          </w:tcPr>
          <w:p w:rsidR="002D4264" w:rsidRPr="00ED6A8E" w:rsidRDefault="002D4264" w:rsidP="00ED6A8E">
            <w:pPr>
              <w:spacing w:after="0" w:line="240" w:lineRule="auto"/>
              <w:rPr>
                <w:rFonts w:ascii="Times New Roman" w:eastAsia="Times New Roman" w:hAnsi="Times New Roman" w:cs="Times New Roman"/>
                <w:noProof/>
                <w:sz w:val="20"/>
                <w:szCs w:val="20"/>
                <w:lang w:val="sr-Latn-CS"/>
              </w:rPr>
            </w:pPr>
          </w:p>
        </w:tc>
        <w:tc>
          <w:tcPr>
            <w:tcW w:w="560" w:type="dxa"/>
          </w:tcPr>
          <w:p w:rsidR="002D4264" w:rsidRPr="00ED6A8E" w:rsidRDefault="002D4264" w:rsidP="00ED6A8E">
            <w:pPr>
              <w:spacing w:after="0" w:line="240" w:lineRule="auto"/>
              <w:rPr>
                <w:rFonts w:ascii="Times New Roman" w:eastAsia="Times New Roman" w:hAnsi="Times New Roman" w:cs="Times New Roman"/>
                <w:noProof/>
                <w:sz w:val="20"/>
                <w:szCs w:val="20"/>
                <w:lang w:val="sr-Latn-CS"/>
              </w:rPr>
            </w:pPr>
          </w:p>
        </w:tc>
        <w:tc>
          <w:tcPr>
            <w:tcW w:w="559" w:type="dxa"/>
          </w:tcPr>
          <w:p w:rsidR="002D4264" w:rsidRPr="00ED6A8E" w:rsidRDefault="002D4264" w:rsidP="00ED6A8E">
            <w:pPr>
              <w:spacing w:after="0" w:line="240" w:lineRule="auto"/>
              <w:rPr>
                <w:rFonts w:ascii="Times New Roman" w:eastAsia="Times New Roman" w:hAnsi="Times New Roman" w:cs="Times New Roman"/>
                <w:noProof/>
                <w:sz w:val="20"/>
                <w:szCs w:val="20"/>
                <w:lang w:val="sr-Latn-CS"/>
              </w:rPr>
            </w:pPr>
          </w:p>
        </w:tc>
        <w:tc>
          <w:tcPr>
            <w:tcW w:w="546" w:type="dxa"/>
          </w:tcPr>
          <w:p w:rsidR="002D4264" w:rsidRPr="00ED6A8E" w:rsidRDefault="002D4264" w:rsidP="00ED6A8E">
            <w:pPr>
              <w:spacing w:after="0" w:line="240" w:lineRule="auto"/>
              <w:rPr>
                <w:rFonts w:ascii="Times New Roman" w:eastAsia="Times New Roman" w:hAnsi="Times New Roman" w:cs="Times New Roman"/>
                <w:noProof/>
                <w:sz w:val="20"/>
                <w:szCs w:val="20"/>
              </w:rPr>
            </w:pPr>
          </w:p>
        </w:tc>
        <w:tc>
          <w:tcPr>
            <w:tcW w:w="574" w:type="dxa"/>
          </w:tcPr>
          <w:p w:rsidR="002D4264" w:rsidRPr="00ED6A8E" w:rsidRDefault="002D4264" w:rsidP="00ED6A8E">
            <w:pPr>
              <w:spacing w:after="0" w:line="240" w:lineRule="auto"/>
              <w:rPr>
                <w:rFonts w:ascii="Times New Roman" w:eastAsia="Times New Roman" w:hAnsi="Times New Roman" w:cs="Times New Roman"/>
                <w:noProof/>
                <w:sz w:val="20"/>
                <w:szCs w:val="20"/>
              </w:rPr>
            </w:pPr>
          </w:p>
        </w:tc>
        <w:tc>
          <w:tcPr>
            <w:tcW w:w="448" w:type="dxa"/>
          </w:tcPr>
          <w:p w:rsidR="002D4264" w:rsidRPr="00ED6A8E" w:rsidRDefault="002D4264" w:rsidP="00ED6A8E">
            <w:pPr>
              <w:spacing w:after="0" w:line="240" w:lineRule="auto"/>
              <w:rPr>
                <w:rFonts w:ascii="Times New Roman" w:eastAsia="Times New Roman" w:hAnsi="Times New Roman" w:cs="Times New Roman"/>
                <w:noProof/>
                <w:sz w:val="20"/>
                <w:szCs w:val="20"/>
                <w:lang w:val="sr-Latn-CS"/>
              </w:rPr>
            </w:pPr>
          </w:p>
        </w:tc>
        <w:tc>
          <w:tcPr>
            <w:tcW w:w="700" w:type="dxa"/>
          </w:tcPr>
          <w:p w:rsidR="002D4264" w:rsidRPr="00ED6A8E" w:rsidRDefault="002D4264" w:rsidP="00ED6A8E">
            <w:pPr>
              <w:spacing w:after="0" w:line="240" w:lineRule="auto"/>
              <w:rPr>
                <w:rFonts w:ascii="Times New Roman" w:eastAsia="Times New Roman" w:hAnsi="Times New Roman" w:cs="Times New Roman"/>
                <w:noProof/>
                <w:sz w:val="20"/>
                <w:szCs w:val="20"/>
                <w:lang w:val="sr-Latn-CS"/>
              </w:rPr>
            </w:pPr>
          </w:p>
        </w:tc>
        <w:tc>
          <w:tcPr>
            <w:tcW w:w="630" w:type="dxa"/>
          </w:tcPr>
          <w:p w:rsidR="002D4264" w:rsidRPr="00ED6A8E" w:rsidRDefault="002D4264" w:rsidP="00ED6A8E">
            <w:pPr>
              <w:spacing w:after="0" w:line="240" w:lineRule="auto"/>
              <w:rPr>
                <w:rFonts w:ascii="Times New Roman" w:eastAsia="Times New Roman" w:hAnsi="Times New Roman" w:cs="Times New Roman"/>
                <w:noProof/>
                <w:sz w:val="20"/>
                <w:szCs w:val="20"/>
                <w:lang w:val="sr-Latn-CS"/>
              </w:rPr>
            </w:pPr>
          </w:p>
        </w:tc>
        <w:tc>
          <w:tcPr>
            <w:tcW w:w="700" w:type="dxa"/>
          </w:tcPr>
          <w:p w:rsidR="002D4264" w:rsidRPr="00ED6A8E" w:rsidRDefault="002D4264" w:rsidP="00ED6A8E">
            <w:pPr>
              <w:spacing w:after="0" w:line="240" w:lineRule="auto"/>
              <w:rPr>
                <w:rFonts w:ascii="Times New Roman" w:eastAsia="Times New Roman" w:hAnsi="Times New Roman" w:cs="Times New Roman"/>
                <w:noProof/>
                <w:sz w:val="20"/>
                <w:szCs w:val="20"/>
                <w:lang w:val="sr-Latn-CS"/>
              </w:rPr>
            </w:pPr>
          </w:p>
        </w:tc>
        <w:tc>
          <w:tcPr>
            <w:tcW w:w="883" w:type="dxa"/>
          </w:tcPr>
          <w:p w:rsidR="002D4264" w:rsidRPr="00ED6A8E" w:rsidRDefault="002D4264" w:rsidP="00ED6A8E">
            <w:pPr>
              <w:spacing w:after="0" w:line="240" w:lineRule="auto"/>
              <w:rPr>
                <w:rFonts w:ascii="Times New Roman" w:eastAsia="Times New Roman" w:hAnsi="Times New Roman" w:cs="Times New Roman"/>
                <w:noProof/>
                <w:sz w:val="20"/>
                <w:szCs w:val="20"/>
                <w:lang w:val="sr-Latn-CS"/>
              </w:rPr>
            </w:pPr>
          </w:p>
        </w:tc>
      </w:tr>
      <w:tr w:rsidR="00ED6A8E" w:rsidRPr="00ED6A8E" w:rsidTr="00ED6A8E">
        <w:trPr>
          <w:trHeight w:val="454"/>
        </w:trPr>
        <w:tc>
          <w:tcPr>
            <w:tcW w:w="1305" w:type="dxa"/>
            <w:shd w:val="clear" w:color="auto" w:fill="F3F3F3"/>
          </w:tcPr>
          <w:p w:rsidR="00ED6A8E" w:rsidRPr="00ED6A8E" w:rsidRDefault="00ED6A8E" w:rsidP="00ED6A8E">
            <w:pPr>
              <w:spacing w:after="0" w:line="240" w:lineRule="auto"/>
              <w:rPr>
                <w:rFonts w:ascii="Times New Roman" w:eastAsia="Times New Roman" w:hAnsi="Times New Roman" w:cs="Times New Roman"/>
                <w:b/>
                <w:noProof/>
                <w:sz w:val="28"/>
                <w:szCs w:val="20"/>
              </w:rPr>
            </w:pPr>
            <w:r w:rsidRPr="00ED6A8E">
              <w:rPr>
                <w:rFonts w:ascii="Times New Roman" w:eastAsia="Times New Roman" w:hAnsi="Times New Roman" w:cs="Times New Roman"/>
                <w:b/>
                <w:noProof/>
                <w:sz w:val="28"/>
                <w:szCs w:val="20"/>
              </w:rPr>
              <w:t>МШ</w:t>
            </w:r>
          </w:p>
        </w:tc>
        <w:tc>
          <w:tcPr>
            <w:tcW w:w="658" w:type="dxa"/>
            <w:shd w:val="clear" w:color="auto" w:fill="F3F3F3"/>
          </w:tcPr>
          <w:p w:rsidR="00ED6A8E" w:rsidRPr="002261BB" w:rsidRDefault="002261BB" w:rsidP="0058681A">
            <w:pPr>
              <w:spacing w:after="0" w:line="240" w:lineRule="auto"/>
              <w:rPr>
                <w:rFonts w:ascii="Times New Roman" w:eastAsia="Times New Roman" w:hAnsi="Times New Roman" w:cs="Times New Roman"/>
                <w:b/>
                <w:noProof/>
                <w:sz w:val="20"/>
                <w:szCs w:val="20"/>
                <w:lang w:val="sr-Cyrl-RS"/>
              </w:rPr>
            </w:pPr>
            <w:r>
              <w:rPr>
                <w:rFonts w:ascii="Times New Roman" w:eastAsia="Times New Roman" w:hAnsi="Times New Roman" w:cs="Times New Roman"/>
                <w:b/>
                <w:noProof/>
                <w:sz w:val="20"/>
                <w:szCs w:val="20"/>
                <w:lang w:val="sr-Cyrl-RS"/>
              </w:rPr>
              <w:t>119</w:t>
            </w:r>
          </w:p>
        </w:tc>
        <w:tc>
          <w:tcPr>
            <w:tcW w:w="644" w:type="dxa"/>
            <w:shd w:val="clear" w:color="auto" w:fill="F3F3F3"/>
          </w:tcPr>
          <w:p w:rsidR="00ED6A8E" w:rsidRPr="002261BB" w:rsidRDefault="002261BB" w:rsidP="00ED6A8E">
            <w:pPr>
              <w:spacing w:after="0" w:line="240" w:lineRule="auto"/>
              <w:rPr>
                <w:rFonts w:ascii="Times New Roman" w:eastAsia="Times New Roman" w:hAnsi="Times New Roman" w:cs="Times New Roman"/>
                <w:b/>
                <w:noProof/>
                <w:sz w:val="20"/>
                <w:szCs w:val="20"/>
                <w:lang w:val="sr-Cyrl-RS"/>
              </w:rPr>
            </w:pPr>
            <w:r>
              <w:rPr>
                <w:rFonts w:ascii="Times New Roman" w:eastAsia="Times New Roman" w:hAnsi="Times New Roman" w:cs="Times New Roman"/>
                <w:b/>
                <w:noProof/>
                <w:sz w:val="20"/>
                <w:szCs w:val="20"/>
                <w:lang w:val="sr-Cyrl-RS"/>
              </w:rPr>
              <w:t>13</w:t>
            </w:r>
          </w:p>
        </w:tc>
        <w:tc>
          <w:tcPr>
            <w:tcW w:w="700" w:type="dxa"/>
            <w:shd w:val="clear" w:color="auto" w:fill="F3F3F3"/>
          </w:tcPr>
          <w:p w:rsidR="00ED6A8E" w:rsidRPr="002261BB" w:rsidRDefault="002261BB" w:rsidP="002D4264">
            <w:pPr>
              <w:spacing w:after="0" w:line="240" w:lineRule="auto"/>
              <w:rPr>
                <w:rFonts w:ascii="Times New Roman" w:eastAsia="Times New Roman" w:hAnsi="Times New Roman" w:cs="Times New Roman"/>
                <w:b/>
                <w:noProof/>
                <w:sz w:val="20"/>
                <w:szCs w:val="20"/>
                <w:lang w:val="sr-Cyrl-RS"/>
              </w:rPr>
            </w:pPr>
            <w:r>
              <w:rPr>
                <w:rFonts w:ascii="Times New Roman" w:eastAsia="Times New Roman" w:hAnsi="Times New Roman" w:cs="Times New Roman"/>
                <w:b/>
                <w:noProof/>
                <w:sz w:val="20"/>
                <w:szCs w:val="20"/>
                <w:lang w:val="sr-Cyrl-RS"/>
              </w:rPr>
              <w:t>106</w:t>
            </w:r>
          </w:p>
        </w:tc>
        <w:tc>
          <w:tcPr>
            <w:tcW w:w="588" w:type="dxa"/>
            <w:shd w:val="clear" w:color="auto" w:fill="F3F3F3"/>
          </w:tcPr>
          <w:p w:rsidR="00ED6A8E" w:rsidRPr="00ED6A8E" w:rsidRDefault="00ED6A8E" w:rsidP="00ED6A8E">
            <w:pPr>
              <w:spacing w:after="0" w:line="240" w:lineRule="auto"/>
              <w:rPr>
                <w:rFonts w:ascii="Times New Roman" w:eastAsia="Times New Roman" w:hAnsi="Times New Roman" w:cs="Times New Roman"/>
                <w:b/>
                <w:noProof/>
                <w:sz w:val="20"/>
                <w:szCs w:val="20"/>
                <w:lang w:val="sr-Latn-CS"/>
              </w:rPr>
            </w:pPr>
          </w:p>
        </w:tc>
        <w:tc>
          <w:tcPr>
            <w:tcW w:w="686" w:type="dxa"/>
            <w:shd w:val="clear" w:color="auto" w:fill="F3F3F3"/>
          </w:tcPr>
          <w:p w:rsidR="00ED6A8E" w:rsidRPr="00ED6A8E" w:rsidRDefault="00ED6A8E" w:rsidP="00ED6A8E">
            <w:pPr>
              <w:spacing w:after="0" w:line="240" w:lineRule="auto"/>
              <w:rPr>
                <w:rFonts w:ascii="Times New Roman" w:eastAsia="Times New Roman" w:hAnsi="Times New Roman" w:cs="Times New Roman"/>
                <w:b/>
                <w:noProof/>
                <w:sz w:val="20"/>
                <w:szCs w:val="20"/>
                <w:lang w:val="sr-Latn-CS"/>
              </w:rPr>
            </w:pPr>
          </w:p>
        </w:tc>
        <w:tc>
          <w:tcPr>
            <w:tcW w:w="713" w:type="dxa"/>
            <w:shd w:val="clear" w:color="auto" w:fill="F3F3F3"/>
          </w:tcPr>
          <w:p w:rsidR="00ED6A8E" w:rsidRPr="00ED6A8E" w:rsidRDefault="00ED6A8E" w:rsidP="00ED6A8E">
            <w:pPr>
              <w:spacing w:after="0" w:line="240" w:lineRule="auto"/>
              <w:rPr>
                <w:rFonts w:ascii="Times New Roman" w:eastAsia="Times New Roman" w:hAnsi="Times New Roman" w:cs="Times New Roman"/>
                <w:b/>
                <w:noProof/>
                <w:sz w:val="20"/>
                <w:szCs w:val="20"/>
                <w:lang w:val="sr-Latn-CS"/>
              </w:rPr>
            </w:pPr>
          </w:p>
        </w:tc>
        <w:tc>
          <w:tcPr>
            <w:tcW w:w="686" w:type="dxa"/>
            <w:shd w:val="clear" w:color="auto" w:fill="F3F3F3"/>
          </w:tcPr>
          <w:p w:rsidR="00ED6A8E" w:rsidRPr="00ED6A8E" w:rsidRDefault="00ED6A8E" w:rsidP="00ED6A8E">
            <w:pPr>
              <w:spacing w:after="0" w:line="240" w:lineRule="auto"/>
              <w:rPr>
                <w:rFonts w:ascii="Times New Roman" w:eastAsia="Times New Roman" w:hAnsi="Times New Roman" w:cs="Times New Roman"/>
                <w:b/>
                <w:noProof/>
                <w:sz w:val="20"/>
                <w:szCs w:val="20"/>
                <w:lang w:val="sr-Latn-CS"/>
              </w:rPr>
            </w:pPr>
          </w:p>
        </w:tc>
        <w:tc>
          <w:tcPr>
            <w:tcW w:w="882" w:type="dxa"/>
            <w:shd w:val="clear" w:color="auto" w:fill="F3F3F3"/>
          </w:tcPr>
          <w:p w:rsidR="00ED6A8E" w:rsidRPr="00ED6A8E" w:rsidRDefault="00ED6A8E" w:rsidP="00ED6A8E">
            <w:pPr>
              <w:spacing w:after="0" w:line="240" w:lineRule="auto"/>
              <w:rPr>
                <w:rFonts w:ascii="Times New Roman" w:eastAsia="Times New Roman" w:hAnsi="Times New Roman" w:cs="Times New Roman"/>
                <w:b/>
                <w:noProof/>
                <w:sz w:val="20"/>
                <w:szCs w:val="20"/>
                <w:lang w:val="sr-Latn-CS"/>
              </w:rPr>
            </w:pPr>
          </w:p>
        </w:tc>
        <w:tc>
          <w:tcPr>
            <w:tcW w:w="546" w:type="dxa"/>
            <w:shd w:val="clear" w:color="auto" w:fill="F3F3F3"/>
          </w:tcPr>
          <w:p w:rsidR="00ED6A8E" w:rsidRPr="00ED6A8E" w:rsidRDefault="00ED6A8E" w:rsidP="00ED6A8E">
            <w:pPr>
              <w:spacing w:after="0" w:line="240" w:lineRule="auto"/>
              <w:rPr>
                <w:rFonts w:ascii="Times New Roman" w:eastAsia="Times New Roman" w:hAnsi="Times New Roman" w:cs="Times New Roman"/>
                <w:b/>
                <w:noProof/>
                <w:sz w:val="20"/>
                <w:szCs w:val="20"/>
              </w:rPr>
            </w:pPr>
          </w:p>
        </w:tc>
        <w:tc>
          <w:tcPr>
            <w:tcW w:w="672" w:type="dxa"/>
            <w:shd w:val="clear" w:color="auto" w:fill="F3F3F3"/>
          </w:tcPr>
          <w:p w:rsidR="00ED6A8E" w:rsidRPr="00ED6A8E" w:rsidRDefault="00ED6A8E" w:rsidP="00ED6A8E">
            <w:pPr>
              <w:spacing w:after="0" w:line="240" w:lineRule="auto"/>
              <w:rPr>
                <w:rFonts w:ascii="Times New Roman" w:eastAsia="Times New Roman" w:hAnsi="Times New Roman" w:cs="Times New Roman"/>
                <w:b/>
                <w:noProof/>
                <w:sz w:val="20"/>
                <w:szCs w:val="20"/>
              </w:rPr>
            </w:pPr>
          </w:p>
        </w:tc>
        <w:tc>
          <w:tcPr>
            <w:tcW w:w="658" w:type="dxa"/>
            <w:shd w:val="clear" w:color="auto" w:fill="F3F3F3"/>
          </w:tcPr>
          <w:p w:rsidR="00ED6A8E" w:rsidRPr="002261BB" w:rsidRDefault="002261BB" w:rsidP="00ED6A8E">
            <w:pPr>
              <w:spacing w:after="0" w:line="240" w:lineRule="auto"/>
              <w:rPr>
                <w:rFonts w:ascii="Times New Roman" w:eastAsia="Times New Roman" w:hAnsi="Times New Roman" w:cs="Times New Roman"/>
                <w:b/>
                <w:noProof/>
                <w:sz w:val="20"/>
                <w:szCs w:val="20"/>
                <w:lang w:val="sr-Cyrl-RS"/>
              </w:rPr>
            </w:pPr>
            <w:r>
              <w:rPr>
                <w:rFonts w:ascii="Times New Roman" w:eastAsia="Times New Roman" w:hAnsi="Times New Roman" w:cs="Times New Roman"/>
                <w:b/>
                <w:noProof/>
                <w:sz w:val="20"/>
                <w:szCs w:val="20"/>
                <w:lang w:val="sr-Cyrl-RS"/>
              </w:rPr>
              <w:t>106</w:t>
            </w:r>
          </w:p>
        </w:tc>
        <w:tc>
          <w:tcPr>
            <w:tcW w:w="868" w:type="dxa"/>
            <w:shd w:val="clear" w:color="auto" w:fill="F3F3F3"/>
          </w:tcPr>
          <w:p w:rsidR="00ED6A8E" w:rsidRPr="002261BB" w:rsidRDefault="002261BB" w:rsidP="00ED6A8E">
            <w:pPr>
              <w:spacing w:after="0" w:line="240" w:lineRule="auto"/>
              <w:rPr>
                <w:rFonts w:ascii="Times New Roman" w:eastAsia="Times New Roman" w:hAnsi="Times New Roman" w:cs="Times New Roman"/>
                <w:b/>
                <w:noProof/>
                <w:sz w:val="20"/>
                <w:szCs w:val="20"/>
                <w:lang w:val="sr-Cyrl-RS"/>
              </w:rPr>
            </w:pPr>
            <w:r>
              <w:rPr>
                <w:rFonts w:ascii="Times New Roman" w:eastAsia="Times New Roman" w:hAnsi="Times New Roman" w:cs="Times New Roman"/>
                <w:b/>
                <w:noProof/>
                <w:sz w:val="20"/>
                <w:szCs w:val="20"/>
                <w:lang w:val="sr-Cyrl-RS"/>
              </w:rPr>
              <w:t>4492</w:t>
            </w:r>
          </w:p>
        </w:tc>
        <w:tc>
          <w:tcPr>
            <w:tcW w:w="560" w:type="dxa"/>
            <w:shd w:val="clear" w:color="auto" w:fill="F3F3F3"/>
          </w:tcPr>
          <w:p w:rsidR="00ED6A8E" w:rsidRPr="00ED6A8E" w:rsidRDefault="00ED6A8E" w:rsidP="00ED6A8E">
            <w:pPr>
              <w:spacing w:after="0" w:line="240" w:lineRule="auto"/>
              <w:rPr>
                <w:rFonts w:ascii="Times New Roman" w:eastAsia="Times New Roman" w:hAnsi="Times New Roman" w:cs="Times New Roman"/>
                <w:b/>
                <w:noProof/>
                <w:sz w:val="20"/>
                <w:szCs w:val="20"/>
              </w:rPr>
            </w:pPr>
          </w:p>
        </w:tc>
        <w:tc>
          <w:tcPr>
            <w:tcW w:w="559" w:type="dxa"/>
            <w:shd w:val="clear" w:color="auto" w:fill="F3F3F3"/>
          </w:tcPr>
          <w:p w:rsidR="00ED6A8E" w:rsidRPr="00ED6A8E" w:rsidRDefault="00ED6A8E" w:rsidP="00ED6A8E">
            <w:pPr>
              <w:spacing w:after="0" w:line="240" w:lineRule="auto"/>
              <w:rPr>
                <w:rFonts w:ascii="Times New Roman" w:eastAsia="Times New Roman" w:hAnsi="Times New Roman" w:cs="Times New Roman"/>
                <w:b/>
                <w:noProof/>
                <w:sz w:val="20"/>
                <w:szCs w:val="20"/>
              </w:rPr>
            </w:pPr>
          </w:p>
        </w:tc>
        <w:tc>
          <w:tcPr>
            <w:tcW w:w="546" w:type="dxa"/>
            <w:shd w:val="clear" w:color="auto" w:fill="F3F3F3"/>
          </w:tcPr>
          <w:p w:rsidR="00ED6A8E" w:rsidRPr="00ED6A8E" w:rsidRDefault="00ED6A8E" w:rsidP="00ED6A8E">
            <w:pPr>
              <w:spacing w:after="0" w:line="240" w:lineRule="auto"/>
              <w:rPr>
                <w:rFonts w:ascii="Times New Roman" w:eastAsia="Times New Roman" w:hAnsi="Times New Roman" w:cs="Times New Roman"/>
                <w:b/>
                <w:noProof/>
                <w:sz w:val="20"/>
                <w:szCs w:val="20"/>
              </w:rPr>
            </w:pPr>
          </w:p>
        </w:tc>
        <w:tc>
          <w:tcPr>
            <w:tcW w:w="574" w:type="dxa"/>
            <w:shd w:val="clear" w:color="auto" w:fill="F3F3F3"/>
          </w:tcPr>
          <w:p w:rsidR="00ED6A8E" w:rsidRPr="00ED6A8E" w:rsidRDefault="00ED6A8E" w:rsidP="00ED6A8E">
            <w:pPr>
              <w:spacing w:after="0" w:line="240" w:lineRule="auto"/>
              <w:rPr>
                <w:rFonts w:ascii="Times New Roman" w:eastAsia="Times New Roman" w:hAnsi="Times New Roman" w:cs="Times New Roman"/>
                <w:b/>
                <w:noProof/>
                <w:sz w:val="20"/>
                <w:szCs w:val="20"/>
              </w:rPr>
            </w:pPr>
          </w:p>
        </w:tc>
        <w:tc>
          <w:tcPr>
            <w:tcW w:w="448" w:type="dxa"/>
            <w:shd w:val="clear" w:color="auto" w:fill="F3F3F3"/>
          </w:tcPr>
          <w:p w:rsidR="00ED6A8E" w:rsidRPr="00ED6A8E" w:rsidRDefault="00ED6A8E" w:rsidP="00ED6A8E">
            <w:pPr>
              <w:spacing w:after="0" w:line="240" w:lineRule="auto"/>
              <w:rPr>
                <w:rFonts w:ascii="Times New Roman" w:eastAsia="Times New Roman" w:hAnsi="Times New Roman" w:cs="Times New Roman"/>
                <w:b/>
                <w:noProof/>
                <w:sz w:val="20"/>
                <w:szCs w:val="20"/>
              </w:rPr>
            </w:pPr>
          </w:p>
        </w:tc>
        <w:tc>
          <w:tcPr>
            <w:tcW w:w="700" w:type="dxa"/>
            <w:shd w:val="clear" w:color="auto" w:fill="F3F3F3"/>
          </w:tcPr>
          <w:p w:rsidR="00ED6A8E" w:rsidRPr="00ED6A8E" w:rsidRDefault="00ED6A8E" w:rsidP="00ED6A8E">
            <w:pPr>
              <w:spacing w:after="0" w:line="240" w:lineRule="auto"/>
              <w:rPr>
                <w:rFonts w:ascii="Times New Roman" w:eastAsia="Times New Roman" w:hAnsi="Times New Roman" w:cs="Times New Roman"/>
                <w:b/>
                <w:noProof/>
                <w:sz w:val="20"/>
                <w:szCs w:val="20"/>
              </w:rPr>
            </w:pPr>
          </w:p>
        </w:tc>
        <w:tc>
          <w:tcPr>
            <w:tcW w:w="630" w:type="dxa"/>
            <w:shd w:val="clear" w:color="auto" w:fill="F3F3F3"/>
          </w:tcPr>
          <w:p w:rsidR="00ED6A8E" w:rsidRPr="00ED6A8E" w:rsidRDefault="00ED6A8E" w:rsidP="00ED6A8E">
            <w:pPr>
              <w:spacing w:after="0" w:line="240" w:lineRule="auto"/>
              <w:rPr>
                <w:rFonts w:ascii="Times New Roman" w:eastAsia="Times New Roman" w:hAnsi="Times New Roman" w:cs="Times New Roman"/>
                <w:b/>
                <w:noProof/>
                <w:sz w:val="20"/>
                <w:szCs w:val="20"/>
                <w:lang w:val="sr-Latn-CS"/>
              </w:rPr>
            </w:pPr>
          </w:p>
        </w:tc>
        <w:tc>
          <w:tcPr>
            <w:tcW w:w="700" w:type="dxa"/>
            <w:shd w:val="clear" w:color="auto" w:fill="F3F3F3"/>
          </w:tcPr>
          <w:p w:rsidR="00ED6A8E" w:rsidRPr="00ED6A8E" w:rsidRDefault="00ED6A8E" w:rsidP="00ED6A8E">
            <w:pPr>
              <w:spacing w:after="0" w:line="240" w:lineRule="auto"/>
              <w:rPr>
                <w:rFonts w:ascii="Times New Roman" w:eastAsia="Times New Roman" w:hAnsi="Times New Roman" w:cs="Times New Roman"/>
                <w:b/>
                <w:noProof/>
                <w:sz w:val="20"/>
                <w:szCs w:val="20"/>
                <w:lang w:val="sr-Latn-CS"/>
              </w:rPr>
            </w:pPr>
          </w:p>
        </w:tc>
        <w:tc>
          <w:tcPr>
            <w:tcW w:w="883" w:type="dxa"/>
            <w:shd w:val="clear" w:color="auto" w:fill="F3F3F3"/>
          </w:tcPr>
          <w:p w:rsidR="00ED6A8E" w:rsidRPr="002261BB" w:rsidRDefault="002261BB" w:rsidP="00ED6A8E">
            <w:pPr>
              <w:spacing w:after="0" w:line="240" w:lineRule="auto"/>
              <w:rPr>
                <w:rFonts w:ascii="Times New Roman" w:eastAsia="Times New Roman" w:hAnsi="Times New Roman" w:cs="Times New Roman"/>
                <w:b/>
                <w:noProof/>
                <w:sz w:val="20"/>
                <w:szCs w:val="20"/>
                <w:lang w:val="sr-Cyrl-RS"/>
              </w:rPr>
            </w:pPr>
            <w:r>
              <w:rPr>
                <w:rFonts w:ascii="Times New Roman" w:eastAsia="Times New Roman" w:hAnsi="Times New Roman" w:cs="Times New Roman"/>
                <w:b/>
                <w:noProof/>
                <w:sz w:val="20"/>
                <w:szCs w:val="20"/>
                <w:lang w:val="sr-Cyrl-RS"/>
              </w:rPr>
              <w:t>4492</w:t>
            </w:r>
          </w:p>
        </w:tc>
      </w:tr>
      <w:tr w:rsidR="00CA2A7C" w:rsidRPr="00ED6A8E" w:rsidTr="00ED6A8E">
        <w:trPr>
          <w:trHeight w:val="454"/>
        </w:trPr>
        <w:tc>
          <w:tcPr>
            <w:tcW w:w="1305" w:type="dxa"/>
            <w:shd w:val="clear" w:color="auto" w:fill="F3F3F3"/>
          </w:tcPr>
          <w:p w:rsidR="00CA2A7C" w:rsidRPr="00ED6A8E" w:rsidRDefault="00CA2A7C" w:rsidP="00ED6A8E">
            <w:pPr>
              <w:spacing w:after="0" w:line="240" w:lineRule="auto"/>
              <w:rPr>
                <w:rFonts w:ascii="Times New Roman" w:eastAsia="Times New Roman" w:hAnsi="Times New Roman" w:cs="Times New Roman"/>
                <w:b/>
                <w:noProof/>
                <w:sz w:val="28"/>
                <w:szCs w:val="20"/>
              </w:rPr>
            </w:pPr>
            <w:r w:rsidRPr="00ED6A8E">
              <w:rPr>
                <w:rFonts w:ascii="Times New Roman" w:eastAsia="Times New Roman" w:hAnsi="Times New Roman" w:cs="Times New Roman"/>
                <w:b/>
                <w:noProof/>
                <w:sz w:val="28"/>
                <w:szCs w:val="20"/>
              </w:rPr>
              <w:t>ИО</w:t>
            </w:r>
          </w:p>
        </w:tc>
        <w:tc>
          <w:tcPr>
            <w:tcW w:w="658" w:type="dxa"/>
            <w:shd w:val="clear" w:color="auto" w:fill="F3F3F3"/>
          </w:tcPr>
          <w:p w:rsidR="00CA2A7C" w:rsidRPr="00EB57FB" w:rsidRDefault="002261BB" w:rsidP="00DB1861">
            <w:pPr>
              <w:spacing w:after="0" w:line="240" w:lineRule="auto"/>
              <w:jc w:val="center"/>
              <w:rPr>
                <w:rFonts w:ascii="Times New Roman" w:eastAsia="Times New Roman" w:hAnsi="Times New Roman" w:cs="Times New Roman"/>
                <w:b/>
                <w:noProof/>
                <w:lang w:val="sr-Cyrl-RS"/>
              </w:rPr>
            </w:pPr>
            <w:r>
              <w:rPr>
                <w:rFonts w:ascii="Times New Roman" w:eastAsia="Times New Roman" w:hAnsi="Times New Roman" w:cs="Times New Roman"/>
                <w:b/>
                <w:noProof/>
                <w:lang w:val="sr-Cyrl-RS"/>
              </w:rPr>
              <w:t>28</w:t>
            </w:r>
          </w:p>
        </w:tc>
        <w:tc>
          <w:tcPr>
            <w:tcW w:w="644" w:type="dxa"/>
            <w:shd w:val="clear" w:color="auto" w:fill="F3F3F3"/>
          </w:tcPr>
          <w:p w:rsidR="00CA2A7C" w:rsidRPr="00845B18" w:rsidRDefault="002261BB" w:rsidP="00DB1861">
            <w:pPr>
              <w:spacing w:after="0" w:line="240" w:lineRule="auto"/>
              <w:rPr>
                <w:rFonts w:ascii="Times New Roman" w:eastAsia="Times New Roman" w:hAnsi="Times New Roman" w:cs="Times New Roman"/>
                <w:b/>
                <w:noProof/>
                <w:lang w:val="sr-Cyrl-RS"/>
              </w:rPr>
            </w:pPr>
            <w:r>
              <w:rPr>
                <w:rFonts w:ascii="Times New Roman" w:eastAsia="Times New Roman" w:hAnsi="Times New Roman" w:cs="Times New Roman"/>
                <w:b/>
                <w:noProof/>
                <w:lang w:val="sr-Cyrl-RS"/>
              </w:rPr>
              <w:t>9</w:t>
            </w:r>
          </w:p>
        </w:tc>
        <w:tc>
          <w:tcPr>
            <w:tcW w:w="700" w:type="dxa"/>
            <w:shd w:val="clear" w:color="auto" w:fill="F3F3F3"/>
          </w:tcPr>
          <w:p w:rsidR="00CA2A7C" w:rsidRPr="00EB57FB" w:rsidRDefault="002261BB" w:rsidP="00DB1861">
            <w:pPr>
              <w:spacing w:after="0" w:line="240" w:lineRule="auto"/>
              <w:rPr>
                <w:rFonts w:ascii="Times New Roman" w:eastAsia="Times New Roman" w:hAnsi="Times New Roman" w:cs="Times New Roman"/>
                <w:b/>
                <w:noProof/>
                <w:lang w:val="sr-Cyrl-RS"/>
              </w:rPr>
            </w:pPr>
            <w:r>
              <w:rPr>
                <w:rFonts w:ascii="Times New Roman" w:eastAsia="Times New Roman" w:hAnsi="Times New Roman" w:cs="Times New Roman"/>
                <w:b/>
                <w:noProof/>
                <w:lang w:val="sr-Cyrl-RS"/>
              </w:rPr>
              <w:t>19</w:t>
            </w:r>
          </w:p>
        </w:tc>
        <w:tc>
          <w:tcPr>
            <w:tcW w:w="588" w:type="dxa"/>
            <w:shd w:val="clear" w:color="auto" w:fill="F3F3F3"/>
          </w:tcPr>
          <w:p w:rsidR="00CA2A7C" w:rsidRPr="00ED6A8E" w:rsidRDefault="00CA2A7C" w:rsidP="00DB1861">
            <w:pPr>
              <w:spacing w:after="0" w:line="240" w:lineRule="auto"/>
              <w:rPr>
                <w:rFonts w:ascii="Times New Roman" w:eastAsia="Times New Roman" w:hAnsi="Times New Roman" w:cs="Times New Roman"/>
                <w:b/>
                <w:noProof/>
                <w:lang w:val="en-US"/>
              </w:rPr>
            </w:pPr>
          </w:p>
        </w:tc>
        <w:tc>
          <w:tcPr>
            <w:tcW w:w="686" w:type="dxa"/>
            <w:shd w:val="clear" w:color="auto" w:fill="F3F3F3"/>
          </w:tcPr>
          <w:p w:rsidR="00CA2A7C" w:rsidRPr="00ED6A8E" w:rsidRDefault="00CA2A7C" w:rsidP="00DB1861">
            <w:pPr>
              <w:spacing w:after="0" w:line="240" w:lineRule="auto"/>
              <w:rPr>
                <w:rFonts w:ascii="Times New Roman" w:eastAsia="Times New Roman" w:hAnsi="Times New Roman" w:cs="Times New Roman"/>
                <w:b/>
                <w:noProof/>
              </w:rPr>
            </w:pPr>
          </w:p>
        </w:tc>
        <w:tc>
          <w:tcPr>
            <w:tcW w:w="713" w:type="dxa"/>
            <w:shd w:val="clear" w:color="auto" w:fill="F3F3F3"/>
            <w:textDirection w:val="btLr"/>
          </w:tcPr>
          <w:p w:rsidR="00CA2A7C" w:rsidRPr="00ED6A8E" w:rsidRDefault="00CA2A7C" w:rsidP="00DB1861">
            <w:pPr>
              <w:spacing w:after="0" w:line="240" w:lineRule="auto"/>
              <w:ind w:right="113"/>
              <w:rPr>
                <w:rFonts w:ascii="Times New Roman" w:eastAsia="Times New Roman" w:hAnsi="Times New Roman" w:cs="Times New Roman"/>
                <w:b/>
                <w:noProof/>
              </w:rPr>
            </w:pPr>
          </w:p>
        </w:tc>
        <w:tc>
          <w:tcPr>
            <w:tcW w:w="686" w:type="dxa"/>
            <w:shd w:val="clear" w:color="auto" w:fill="F3F3F3"/>
          </w:tcPr>
          <w:p w:rsidR="00CA2A7C" w:rsidRPr="00ED6A8E" w:rsidRDefault="00CA2A7C" w:rsidP="00DB1861">
            <w:pPr>
              <w:spacing w:after="0" w:line="240" w:lineRule="auto"/>
              <w:rPr>
                <w:rFonts w:ascii="Times New Roman" w:eastAsia="Times New Roman" w:hAnsi="Times New Roman" w:cs="Times New Roman"/>
                <w:b/>
                <w:noProof/>
              </w:rPr>
            </w:pPr>
          </w:p>
        </w:tc>
        <w:tc>
          <w:tcPr>
            <w:tcW w:w="882" w:type="dxa"/>
            <w:shd w:val="clear" w:color="auto" w:fill="F3F3F3"/>
            <w:textDirection w:val="btLr"/>
          </w:tcPr>
          <w:p w:rsidR="00CA2A7C" w:rsidRPr="00ED6A8E" w:rsidRDefault="00CA2A7C" w:rsidP="00DB1861">
            <w:pPr>
              <w:spacing w:after="0" w:line="240" w:lineRule="auto"/>
              <w:ind w:right="113"/>
              <w:rPr>
                <w:rFonts w:ascii="Times New Roman" w:eastAsia="Times New Roman" w:hAnsi="Times New Roman" w:cs="Times New Roman"/>
                <w:b/>
                <w:noProof/>
              </w:rPr>
            </w:pPr>
          </w:p>
        </w:tc>
        <w:tc>
          <w:tcPr>
            <w:tcW w:w="546" w:type="dxa"/>
            <w:shd w:val="clear" w:color="auto" w:fill="F3F3F3"/>
          </w:tcPr>
          <w:p w:rsidR="00CA2A7C" w:rsidRPr="00ED6A8E" w:rsidRDefault="00CA2A7C" w:rsidP="00DB1861">
            <w:pPr>
              <w:spacing w:after="0" w:line="240" w:lineRule="auto"/>
              <w:rPr>
                <w:rFonts w:ascii="Times New Roman" w:eastAsia="Times New Roman" w:hAnsi="Times New Roman" w:cs="Times New Roman"/>
                <w:b/>
                <w:noProof/>
              </w:rPr>
            </w:pPr>
          </w:p>
        </w:tc>
        <w:tc>
          <w:tcPr>
            <w:tcW w:w="672" w:type="dxa"/>
            <w:shd w:val="clear" w:color="auto" w:fill="F3F3F3"/>
            <w:textDirection w:val="btLr"/>
          </w:tcPr>
          <w:p w:rsidR="00CA2A7C" w:rsidRPr="00ED6A8E" w:rsidRDefault="00CA2A7C" w:rsidP="00DB1861">
            <w:pPr>
              <w:spacing w:after="0" w:line="240" w:lineRule="auto"/>
              <w:ind w:right="113"/>
              <w:rPr>
                <w:rFonts w:ascii="Times New Roman" w:eastAsia="Times New Roman" w:hAnsi="Times New Roman" w:cs="Times New Roman"/>
                <w:b/>
                <w:noProof/>
              </w:rPr>
            </w:pPr>
          </w:p>
        </w:tc>
        <w:tc>
          <w:tcPr>
            <w:tcW w:w="658" w:type="dxa"/>
            <w:shd w:val="clear" w:color="auto" w:fill="F3F3F3"/>
          </w:tcPr>
          <w:p w:rsidR="00CA2A7C" w:rsidRPr="00EB57FB" w:rsidRDefault="002261BB" w:rsidP="00DB1861">
            <w:pPr>
              <w:spacing w:after="0" w:line="240" w:lineRule="auto"/>
              <w:rPr>
                <w:rFonts w:ascii="Times New Roman" w:eastAsia="Times New Roman" w:hAnsi="Times New Roman" w:cs="Times New Roman"/>
                <w:b/>
                <w:noProof/>
                <w:lang w:val="sr-Cyrl-RS"/>
              </w:rPr>
            </w:pPr>
            <w:r>
              <w:rPr>
                <w:rFonts w:ascii="Times New Roman" w:eastAsia="Times New Roman" w:hAnsi="Times New Roman" w:cs="Times New Roman"/>
                <w:b/>
                <w:noProof/>
                <w:lang w:val="sr-Cyrl-RS"/>
              </w:rPr>
              <w:t>19</w:t>
            </w:r>
          </w:p>
        </w:tc>
        <w:tc>
          <w:tcPr>
            <w:tcW w:w="868" w:type="dxa"/>
            <w:shd w:val="clear" w:color="auto" w:fill="F3F3F3"/>
          </w:tcPr>
          <w:p w:rsidR="00CA2A7C" w:rsidRPr="00EB57FB" w:rsidRDefault="002261BB" w:rsidP="00DB1861">
            <w:pPr>
              <w:spacing w:after="0" w:line="240" w:lineRule="auto"/>
              <w:rPr>
                <w:rFonts w:ascii="Times New Roman" w:eastAsia="Times New Roman" w:hAnsi="Times New Roman" w:cs="Times New Roman"/>
                <w:b/>
                <w:noProof/>
                <w:lang w:val="sr-Cyrl-RS"/>
              </w:rPr>
            </w:pPr>
            <w:r>
              <w:rPr>
                <w:rFonts w:ascii="Times New Roman" w:eastAsia="Times New Roman" w:hAnsi="Times New Roman" w:cs="Times New Roman"/>
                <w:b/>
                <w:noProof/>
                <w:lang w:val="sr-Cyrl-RS"/>
              </w:rPr>
              <w:t>398</w:t>
            </w:r>
          </w:p>
        </w:tc>
        <w:tc>
          <w:tcPr>
            <w:tcW w:w="560" w:type="dxa"/>
            <w:shd w:val="clear" w:color="auto" w:fill="F3F3F3"/>
          </w:tcPr>
          <w:p w:rsidR="00CA2A7C" w:rsidRPr="00ED6A8E" w:rsidRDefault="00CA2A7C" w:rsidP="00DB1861">
            <w:pPr>
              <w:spacing w:after="0" w:line="240" w:lineRule="auto"/>
              <w:rPr>
                <w:rFonts w:ascii="Times New Roman" w:eastAsia="Times New Roman" w:hAnsi="Times New Roman" w:cs="Times New Roman"/>
                <w:b/>
                <w:noProof/>
              </w:rPr>
            </w:pPr>
          </w:p>
        </w:tc>
        <w:tc>
          <w:tcPr>
            <w:tcW w:w="559" w:type="dxa"/>
            <w:shd w:val="clear" w:color="auto" w:fill="F3F3F3"/>
            <w:textDirection w:val="btLr"/>
          </w:tcPr>
          <w:p w:rsidR="00CA2A7C" w:rsidRPr="00ED6A8E" w:rsidRDefault="00CA2A7C" w:rsidP="00DB1861">
            <w:pPr>
              <w:spacing w:after="0" w:line="240" w:lineRule="auto"/>
              <w:ind w:right="113"/>
              <w:rPr>
                <w:rFonts w:ascii="Times New Roman" w:eastAsia="Times New Roman" w:hAnsi="Times New Roman" w:cs="Times New Roman"/>
                <w:b/>
                <w:noProof/>
              </w:rPr>
            </w:pPr>
          </w:p>
        </w:tc>
        <w:tc>
          <w:tcPr>
            <w:tcW w:w="546" w:type="dxa"/>
            <w:shd w:val="clear" w:color="auto" w:fill="F3F3F3"/>
          </w:tcPr>
          <w:p w:rsidR="00CA2A7C" w:rsidRPr="00ED6A8E" w:rsidRDefault="00CA2A7C" w:rsidP="00DB1861">
            <w:pPr>
              <w:spacing w:after="0" w:line="240" w:lineRule="auto"/>
              <w:rPr>
                <w:rFonts w:ascii="Times New Roman" w:eastAsia="Times New Roman" w:hAnsi="Times New Roman" w:cs="Times New Roman"/>
                <w:b/>
                <w:noProof/>
              </w:rPr>
            </w:pPr>
          </w:p>
        </w:tc>
        <w:tc>
          <w:tcPr>
            <w:tcW w:w="574" w:type="dxa"/>
            <w:shd w:val="clear" w:color="auto" w:fill="F3F3F3"/>
            <w:textDirection w:val="btLr"/>
          </w:tcPr>
          <w:p w:rsidR="00CA2A7C" w:rsidRPr="00ED6A8E" w:rsidRDefault="00CA2A7C" w:rsidP="00DB1861">
            <w:pPr>
              <w:spacing w:after="0" w:line="240" w:lineRule="auto"/>
              <w:ind w:right="113"/>
              <w:rPr>
                <w:rFonts w:ascii="Times New Roman" w:eastAsia="Times New Roman" w:hAnsi="Times New Roman" w:cs="Times New Roman"/>
                <w:b/>
                <w:noProof/>
              </w:rPr>
            </w:pPr>
          </w:p>
        </w:tc>
        <w:tc>
          <w:tcPr>
            <w:tcW w:w="448" w:type="dxa"/>
            <w:shd w:val="clear" w:color="auto" w:fill="F3F3F3"/>
          </w:tcPr>
          <w:p w:rsidR="00CA2A7C" w:rsidRPr="00ED6A8E" w:rsidRDefault="00CA2A7C" w:rsidP="00DB1861">
            <w:pPr>
              <w:spacing w:after="0" w:line="240" w:lineRule="auto"/>
              <w:rPr>
                <w:rFonts w:ascii="Times New Roman" w:eastAsia="Times New Roman" w:hAnsi="Times New Roman" w:cs="Times New Roman"/>
                <w:b/>
                <w:noProof/>
              </w:rPr>
            </w:pPr>
          </w:p>
        </w:tc>
        <w:tc>
          <w:tcPr>
            <w:tcW w:w="700" w:type="dxa"/>
            <w:shd w:val="clear" w:color="auto" w:fill="F3F3F3"/>
            <w:textDirection w:val="btLr"/>
          </w:tcPr>
          <w:p w:rsidR="00CA2A7C" w:rsidRPr="00ED6A8E" w:rsidRDefault="00CA2A7C" w:rsidP="00DB1861">
            <w:pPr>
              <w:spacing w:after="0" w:line="240" w:lineRule="auto"/>
              <w:ind w:right="113"/>
              <w:rPr>
                <w:rFonts w:ascii="Times New Roman" w:eastAsia="Times New Roman" w:hAnsi="Times New Roman" w:cs="Times New Roman"/>
                <w:b/>
                <w:noProof/>
              </w:rPr>
            </w:pPr>
          </w:p>
        </w:tc>
        <w:tc>
          <w:tcPr>
            <w:tcW w:w="630" w:type="dxa"/>
            <w:shd w:val="clear" w:color="auto" w:fill="F3F3F3"/>
          </w:tcPr>
          <w:p w:rsidR="00CA2A7C" w:rsidRPr="00ED6A8E" w:rsidRDefault="00CA2A7C" w:rsidP="00DB1861">
            <w:pPr>
              <w:spacing w:after="0" w:line="240" w:lineRule="auto"/>
              <w:rPr>
                <w:rFonts w:ascii="Times New Roman" w:eastAsia="Times New Roman" w:hAnsi="Times New Roman" w:cs="Times New Roman"/>
                <w:b/>
                <w:noProof/>
              </w:rPr>
            </w:pPr>
          </w:p>
        </w:tc>
        <w:tc>
          <w:tcPr>
            <w:tcW w:w="700" w:type="dxa"/>
            <w:shd w:val="clear" w:color="auto" w:fill="F3F3F3"/>
            <w:textDirection w:val="btLr"/>
          </w:tcPr>
          <w:p w:rsidR="00CA2A7C" w:rsidRPr="00ED6A8E" w:rsidRDefault="00CA2A7C" w:rsidP="00DB1861">
            <w:pPr>
              <w:spacing w:after="0" w:line="240" w:lineRule="auto"/>
              <w:ind w:right="113"/>
              <w:rPr>
                <w:rFonts w:ascii="Times New Roman" w:eastAsia="Times New Roman" w:hAnsi="Times New Roman" w:cs="Times New Roman"/>
                <w:b/>
                <w:noProof/>
              </w:rPr>
            </w:pPr>
          </w:p>
        </w:tc>
        <w:tc>
          <w:tcPr>
            <w:tcW w:w="883" w:type="dxa"/>
            <w:shd w:val="clear" w:color="auto" w:fill="F3F3F3"/>
          </w:tcPr>
          <w:p w:rsidR="00CA2A7C" w:rsidRPr="00EB57FB" w:rsidRDefault="002261BB" w:rsidP="00DB1861">
            <w:pPr>
              <w:spacing w:after="0" w:line="240" w:lineRule="auto"/>
              <w:rPr>
                <w:rFonts w:ascii="Times New Roman" w:eastAsia="Times New Roman" w:hAnsi="Times New Roman" w:cs="Times New Roman"/>
                <w:b/>
                <w:noProof/>
                <w:lang w:val="sr-Cyrl-RS"/>
              </w:rPr>
            </w:pPr>
            <w:r>
              <w:rPr>
                <w:rFonts w:ascii="Times New Roman" w:eastAsia="Times New Roman" w:hAnsi="Times New Roman" w:cs="Times New Roman"/>
                <w:b/>
                <w:noProof/>
                <w:lang w:val="sr-Cyrl-RS"/>
              </w:rPr>
              <w:t>398</w:t>
            </w:r>
          </w:p>
        </w:tc>
      </w:tr>
      <w:tr w:rsidR="00CA2A7C" w:rsidRPr="00ED6A8E" w:rsidTr="00ED6A8E">
        <w:trPr>
          <w:trHeight w:val="454"/>
        </w:trPr>
        <w:tc>
          <w:tcPr>
            <w:tcW w:w="1305" w:type="dxa"/>
            <w:shd w:val="clear" w:color="auto" w:fill="F3F3F3"/>
          </w:tcPr>
          <w:p w:rsidR="00CA2A7C" w:rsidRPr="00ED6A8E" w:rsidRDefault="00CA2A7C" w:rsidP="00ED6A8E">
            <w:pPr>
              <w:spacing w:after="0" w:line="240" w:lineRule="auto"/>
              <w:jc w:val="center"/>
              <w:rPr>
                <w:rFonts w:ascii="Times New Roman" w:eastAsia="Times New Roman" w:hAnsi="Times New Roman" w:cs="Times New Roman"/>
                <w:b/>
                <w:noProof/>
                <w:sz w:val="28"/>
                <w:szCs w:val="20"/>
              </w:rPr>
            </w:pPr>
            <w:r w:rsidRPr="00ED6A8E">
              <w:rPr>
                <w:rFonts w:ascii="Times New Roman" w:eastAsia="Times New Roman" w:hAnsi="Times New Roman" w:cs="Times New Roman"/>
                <w:b/>
                <w:noProof/>
                <w:sz w:val="28"/>
                <w:szCs w:val="20"/>
              </w:rPr>
              <w:t>Свега:</w:t>
            </w:r>
          </w:p>
        </w:tc>
        <w:tc>
          <w:tcPr>
            <w:tcW w:w="658" w:type="dxa"/>
            <w:shd w:val="clear" w:color="auto" w:fill="F3F3F3"/>
          </w:tcPr>
          <w:p w:rsidR="00CA2A7C" w:rsidRPr="008068A8" w:rsidRDefault="002261BB" w:rsidP="0058681A">
            <w:pPr>
              <w:spacing w:after="0" w:line="240" w:lineRule="auto"/>
              <w:rPr>
                <w:rFonts w:ascii="Times New Roman" w:eastAsia="Times New Roman" w:hAnsi="Times New Roman" w:cs="Times New Roman"/>
                <w:b/>
                <w:noProof/>
                <w:sz w:val="20"/>
                <w:szCs w:val="20"/>
                <w:lang w:val="sr-Cyrl-RS"/>
              </w:rPr>
            </w:pPr>
            <w:r>
              <w:rPr>
                <w:rFonts w:ascii="Times New Roman" w:eastAsia="Times New Roman" w:hAnsi="Times New Roman" w:cs="Times New Roman"/>
                <w:b/>
                <w:noProof/>
                <w:sz w:val="20"/>
                <w:szCs w:val="20"/>
                <w:lang w:val="sr-Cyrl-RS"/>
              </w:rPr>
              <w:t>147</w:t>
            </w:r>
          </w:p>
        </w:tc>
        <w:tc>
          <w:tcPr>
            <w:tcW w:w="644" w:type="dxa"/>
            <w:shd w:val="clear" w:color="auto" w:fill="F3F3F3"/>
          </w:tcPr>
          <w:p w:rsidR="00CA2A7C" w:rsidRPr="00F61829" w:rsidRDefault="001C3232" w:rsidP="00ED6A8E">
            <w:pPr>
              <w:spacing w:after="0" w:line="240" w:lineRule="auto"/>
              <w:rPr>
                <w:rFonts w:ascii="Times New Roman" w:eastAsia="Times New Roman" w:hAnsi="Times New Roman" w:cs="Times New Roman"/>
                <w:b/>
                <w:noProof/>
                <w:sz w:val="20"/>
                <w:szCs w:val="20"/>
                <w:lang w:val="sr-Cyrl-RS"/>
              </w:rPr>
            </w:pPr>
            <w:r>
              <w:rPr>
                <w:rFonts w:ascii="Times New Roman" w:eastAsia="Times New Roman" w:hAnsi="Times New Roman" w:cs="Times New Roman"/>
                <w:b/>
                <w:noProof/>
                <w:sz w:val="20"/>
                <w:szCs w:val="20"/>
                <w:lang w:val="sr-Cyrl-RS"/>
              </w:rPr>
              <w:t>22</w:t>
            </w:r>
          </w:p>
        </w:tc>
        <w:tc>
          <w:tcPr>
            <w:tcW w:w="700" w:type="dxa"/>
            <w:shd w:val="clear" w:color="auto" w:fill="F3F3F3"/>
          </w:tcPr>
          <w:p w:rsidR="00CA2A7C" w:rsidRPr="008068A8" w:rsidRDefault="001C3232" w:rsidP="0058681A">
            <w:pPr>
              <w:spacing w:after="0" w:line="240" w:lineRule="auto"/>
              <w:rPr>
                <w:rFonts w:ascii="Times New Roman" w:eastAsia="Times New Roman" w:hAnsi="Times New Roman" w:cs="Times New Roman"/>
                <w:b/>
                <w:noProof/>
                <w:sz w:val="20"/>
                <w:szCs w:val="20"/>
                <w:lang w:val="sr-Cyrl-RS"/>
              </w:rPr>
            </w:pPr>
            <w:r>
              <w:rPr>
                <w:rFonts w:ascii="Times New Roman" w:eastAsia="Times New Roman" w:hAnsi="Times New Roman" w:cs="Times New Roman"/>
                <w:b/>
                <w:noProof/>
                <w:sz w:val="20"/>
                <w:szCs w:val="20"/>
                <w:lang w:val="sr-Cyrl-RS"/>
              </w:rPr>
              <w:t>125</w:t>
            </w:r>
          </w:p>
        </w:tc>
        <w:tc>
          <w:tcPr>
            <w:tcW w:w="588" w:type="dxa"/>
            <w:shd w:val="clear" w:color="auto" w:fill="F3F3F3"/>
          </w:tcPr>
          <w:p w:rsidR="00CA2A7C" w:rsidRPr="00F61829" w:rsidRDefault="00CA2A7C" w:rsidP="00ED6A8E">
            <w:pPr>
              <w:spacing w:after="0" w:line="240" w:lineRule="auto"/>
              <w:rPr>
                <w:rFonts w:ascii="Times New Roman" w:eastAsia="Times New Roman" w:hAnsi="Times New Roman" w:cs="Times New Roman"/>
                <w:b/>
                <w:noProof/>
                <w:sz w:val="20"/>
                <w:szCs w:val="20"/>
                <w:lang w:val="sr-Cyrl-RS"/>
              </w:rPr>
            </w:pPr>
          </w:p>
        </w:tc>
        <w:tc>
          <w:tcPr>
            <w:tcW w:w="686" w:type="dxa"/>
            <w:shd w:val="clear" w:color="auto" w:fill="F3F3F3"/>
          </w:tcPr>
          <w:p w:rsidR="00CA2A7C" w:rsidRPr="00ED6A8E" w:rsidRDefault="00CA2A7C" w:rsidP="00ED6A8E">
            <w:pPr>
              <w:spacing w:after="0" w:line="240" w:lineRule="auto"/>
              <w:rPr>
                <w:rFonts w:ascii="Times New Roman" w:eastAsia="Times New Roman" w:hAnsi="Times New Roman" w:cs="Times New Roman"/>
                <w:b/>
                <w:noProof/>
                <w:sz w:val="20"/>
                <w:szCs w:val="20"/>
                <w:lang w:val="sr-Latn-CS"/>
              </w:rPr>
            </w:pPr>
          </w:p>
        </w:tc>
        <w:tc>
          <w:tcPr>
            <w:tcW w:w="713" w:type="dxa"/>
            <w:shd w:val="clear" w:color="auto" w:fill="F3F3F3"/>
          </w:tcPr>
          <w:p w:rsidR="00CA2A7C" w:rsidRPr="00ED6A8E" w:rsidRDefault="00CA2A7C" w:rsidP="00ED6A8E">
            <w:pPr>
              <w:spacing w:after="0" w:line="240" w:lineRule="auto"/>
              <w:rPr>
                <w:rFonts w:ascii="Times New Roman" w:eastAsia="Times New Roman" w:hAnsi="Times New Roman" w:cs="Times New Roman"/>
                <w:b/>
                <w:noProof/>
                <w:sz w:val="20"/>
                <w:szCs w:val="20"/>
                <w:lang w:val="sr-Latn-CS"/>
              </w:rPr>
            </w:pPr>
          </w:p>
        </w:tc>
        <w:tc>
          <w:tcPr>
            <w:tcW w:w="686" w:type="dxa"/>
            <w:shd w:val="clear" w:color="auto" w:fill="F3F3F3"/>
          </w:tcPr>
          <w:p w:rsidR="00CA2A7C" w:rsidRPr="00ED6A8E" w:rsidRDefault="00CA2A7C" w:rsidP="00ED6A8E">
            <w:pPr>
              <w:spacing w:after="0" w:line="240" w:lineRule="auto"/>
              <w:rPr>
                <w:rFonts w:ascii="Times New Roman" w:eastAsia="Times New Roman" w:hAnsi="Times New Roman" w:cs="Times New Roman"/>
                <w:b/>
                <w:noProof/>
                <w:sz w:val="20"/>
                <w:szCs w:val="20"/>
                <w:lang w:val="sr-Latn-CS"/>
              </w:rPr>
            </w:pPr>
          </w:p>
        </w:tc>
        <w:tc>
          <w:tcPr>
            <w:tcW w:w="882" w:type="dxa"/>
            <w:shd w:val="clear" w:color="auto" w:fill="F3F3F3"/>
          </w:tcPr>
          <w:p w:rsidR="00CA2A7C" w:rsidRPr="00ED6A8E" w:rsidRDefault="00CA2A7C" w:rsidP="00ED6A8E">
            <w:pPr>
              <w:spacing w:after="0" w:line="240" w:lineRule="auto"/>
              <w:rPr>
                <w:rFonts w:ascii="Times New Roman" w:eastAsia="Times New Roman" w:hAnsi="Times New Roman" w:cs="Times New Roman"/>
                <w:b/>
                <w:noProof/>
                <w:sz w:val="20"/>
                <w:szCs w:val="20"/>
                <w:lang w:val="sr-Latn-CS"/>
              </w:rPr>
            </w:pPr>
          </w:p>
        </w:tc>
        <w:tc>
          <w:tcPr>
            <w:tcW w:w="546" w:type="dxa"/>
            <w:shd w:val="clear" w:color="auto" w:fill="F3F3F3"/>
          </w:tcPr>
          <w:p w:rsidR="00CA2A7C" w:rsidRPr="00ED6A8E" w:rsidRDefault="00CA2A7C" w:rsidP="00ED6A8E">
            <w:pPr>
              <w:spacing w:after="0" w:line="240" w:lineRule="auto"/>
              <w:rPr>
                <w:rFonts w:ascii="Times New Roman" w:eastAsia="Times New Roman" w:hAnsi="Times New Roman" w:cs="Times New Roman"/>
                <w:b/>
                <w:noProof/>
                <w:sz w:val="20"/>
                <w:szCs w:val="20"/>
              </w:rPr>
            </w:pPr>
          </w:p>
        </w:tc>
        <w:tc>
          <w:tcPr>
            <w:tcW w:w="672" w:type="dxa"/>
            <w:shd w:val="clear" w:color="auto" w:fill="F3F3F3"/>
          </w:tcPr>
          <w:p w:rsidR="00CA2A7C" w:rsidRPr="00ED6A8E" w:rsidRDefault="00CA2A7C" w:rsidP="00ED6A8E">
            <w:pPr>
              <w:spacing w:after="0" w:line="240" w:lineRule="auto"/>
              <w:rPr>
                <w:rFonts w:ascii="Times New Roman" w:eastAsia="Times New Roman" w:hAnsi="Times New Roman" w:cs="Times New Roman"/>
                <w:b/>
                <w:noProof/>
                <w:sz w:val="20"/>
                <w:szCs w:val="20"/>
              </w:rPr>
            </w:pPr>
          </w:p>
        </w:tc>
        <w:tc>
          <w:tcPr>
            <w:tcW w:w="658" w:type="dxa"/>
            <w:shd w:val="clear" w:color="auto" w:fill="F3F3F3"/>
          </w:tcPr>
          <w:p w:rsidR="00CA2A7C" w:rsidRPr="008068A8" w:rsidRDefault="001C3232" w:rsidP="0058681A">
            <w:pPr>
              <w:spacing w:after="0" w:line="240" w:lineRule="auto"/>
              <w:rPr>
                <w:rFonts w:ascii="Times New Roman" w:eastAsia="Times New Roman" w:hAnsi="Times New Roman" w:cs="Times New Roman"/>
                <w:b/>
                <w:noProof/>
                <w:sz w:val="20"/>
                <w:szCs w:val="20"/>
                <w:lang w:val="sr-Cyrl-RS"/>
              </w:rPr>
            </w:pPr>
            <w:r>
              <w:rPr>
                <w:rFonts w:ascii="Times New Roman" w:eastAsia="Times New Roman" w:hAnsi="Times New Roman" w:cs="Times New Roman"/>
                <w:b/>
                <w:noProof/>
                <w:sz w:val="20"/>
                <w:szCs w:val="20"/>
                <w:lang w:val="sr-Cyrl-RS"/>
              </w:rPr>
              <w:t>125</w:t>
            </w:r>
          </w:p>
        </w:tc>
        <w:tc>
          <w:tcPr>
            <w:tcW w:w="868" w:type="dxa"/>
            <w:shd w:val="clear" w:color="auto" w:fill="F3F3F3"/>
          </w:tcPr>
          <w:p w:rsidR="00CA2A7C" w:rsidRPr="00F61829" w:rsidRDefault="001C3232" w:rsidP="00ED6A8E">
            <w:pPr>
              <w:spacing w:after="0" w:line="240" w:lineRule="auto"/>
              <w:rPr>
                <w:rFonts w:ascii="Times New Roman" w:eastAsia="Times New Roman" w:hAnsi="Times New Roman" w:cs="Times New Roman"/>
                <w:b/>
                <w:noProof/>
                <w:sz w:val="20"/>
                <w:szCs w:val="20"/>
                <w:lang w:val="sr-Cyrl-RS"/>
              </w:rPr>
            </w:pPr>
            <w:r>
              <w:rPr>
                <w:rFonts w:ascii="Times New Roman" w:eastAsia="Times New Roman" w:hAnsi="Times New Roman" w:cs="Times New Roman"/>
                <w:b/>
                <w:noProof/>
                <w:sz w:val="20"/>
                <w:szCs w:val="20"/>
                <w:lang w:val="sr-Cyrl-RS"/>
              </w:rPr>
              <w:t>4890</w:t>
            </w:r>
          </w:p>
        </w:tc>
        <w:tc>
          <w:tcPr>
            <w:tcW w:w="560" w:type="dxa"/>
            <w:shd w:val="clear" w:color="auto" w:fill="F3F3F3"/>
          </w:tcPr>
          <w:p w:rsidR="00CA2A7C" w:rsidRPr="00ED6A8E" w:rsidRDefault="00CA2A7C" w:rsidP="00ED6A8E">
            <w:pPr>
              <w:spacing w:after="0" w:line="240" w:lineRule="auto"/>
              <w:rPr>
                <w:rFonts w:ascii="Times New Roman" w:eastAsia="Times New Roman" w:hAnsi="Times New Roman" w:cs="Times New Roman"/>
                <w:b/>
                <w:noProof/>
                <w:sz w:val="20"/>
                <w:szCs w:val="20"/>
              </w:rPr>
            </w:pPr>
          </w:p>
        </w:tc>
        <w:tc>
          <w:tcPr>
            <w:tcW w:w="559" w:type="dxa"/>
            <w:shd w:val="clear" w:color="auto" w:fill="F3F3F3"/>
          </w:tcPr>
          <w:p w:rsidR="00CA2A7C" w:rsidRPr="00ED6A8E" w:rsidRDefault="00CA2A7C" w:rsidP="00ED6A8E">
            <w:pPr>
              <w:spacing w:after="0" w:line="240" w:lineRule="auto"/>
              <w:rPr>
                <w:rFonts w:ascii="Times New Roman" w:eastAsia="Times New Roman" w:hAnsi="Times New Roman" w:cs="Times New Roman"/>
                <w:b/>
                <w:noProof/>
                <w:sz w:val="20"/>
                <w:szCs w:val="20"/>
              </w:rPr>
            </w:pPr>
          </w:p>
        </w:tc>
        <w:tc>
          <w:tcPr>
            <w:tcW w:w="546" w:type="dxa"/>
            <w:shd w:val="clear" w:color="auto" w:fill="F3F3F3"/>
          </w:tcPr>
          <w:p w:rsidR="00CA2A7C" w:rsidRPr="00ED6A8E" w:rsidRDefault="00CA2A7C" w:rsidP="00ED6A8E">
            <w:pPr>
              <w:spacing w:after="0" w:line="240" w:lineRule="auto"/>
              <w:rPr>
                <w:rFonts w:ascii="Times New Roman" w:eastAsia="Times New Roman" w:hAnsi="Times New Roman" w:cs="Times New Roman"/>
                <w:b/>
                <w:noProof/>
                <w:sz w:val="20"/>
                <w:szCs w:val="20"/>
              </w:rPr>
            </w:pPr>
          </w:p>
        </w:tc>
        <w:tc>
          <w:tcPr>
            <w:tcW w:w="574" w:type="dxa"/>
            <w:shd w:val="clear" w:color="auto" w:fill="F3F3F3"/>
          </w:tcPr>
          <w:p w:rsidR="00CA2A7C" w:rsidRPr="00ED6A8E" w:rsidRDefault="00CA2A7C" w:rsidP="00ED6A8E">
            <w:pPr>
              <w:spacing w:after="0" w:line="240" w:lineRule="auto"/>
              <w:rPr>
                <w:rFonts w:ascii="Times New Roman" w:eastAsia="Times New Roman" w:hAnsi="Times New Roman" w:cs="Times New Roman"/>
                <w:b/>
                <w:noProof/>
                <w:sz w:val="20"/>
                <w:szCs w:val="20"/>
              </w:rPr>
            </w:pPr>
          </w:p>
        </w:tc>
        <w:tc>
          <w:tcPr>
            <w:tcW w:w="448" w:type="dxa"/>
            <w:shd w:val="clear" w:color="auto" w:fill="F3F3F3"/>
          </w:tcPr>
          <w:p w:rsidR="00CA2A7C" w:rsidRPr="00ED6A8E" w:rsidRDefault="00CA2A7C" w:rsidP="00ED6A8E">
            <w:pPr>
              <w:spacing w:after="0" w:line="240" w:lineRule="auto"/>
              <w:rPr>
                <w:rFonts w:ascii="Times New Roman" w:eastAsia="Times New Roman" w:hAnsi="Times New Roman" w:cs="Times New Roman"/>
                <w:b/>
                <w:noProof/>
                <w:sz w:val="20"/>
                <w:szCs w:val="20"/>
              </w:rPr>
            </w:pPr>
          </w:p>
        </w:tc>
        <w:tc>
          <w:tcPr>
            <w:tcW w:w="700" w:type="dxa"/>
            <w:shd w:val="clear" w:color="auto" w:fill="F3F3F3"/>
          </w:tcPr>
          <w:p w:rsidR="00CA2A7C" w:rsidRPr="00ED6A8E" w:rsidRDefault="00CA2A7C" w:rsidP="00ED6A8E">
            <w:pPr>
              <w:spacing w:after="0" w:line="240" w:lineRule="auto"/>
              <w:rPr>
                <w:rFonts w:ascii="Times New Roman" w:eastAsia="Times New Roman" w:hAnsi="Times New Roman" w:cs="Times New Roman"/>
                <w:b/>
                <w:noProof/>
                <w:sz w:val="20"/>
                <w:szCs w:val="20"/>
              </w:rPr>
            </w:pPr>
          </w:p>
        </w:tc>
        <w:tc>
          <w:tcPr>
            <w:tcW w:w="630" w:type="dxa"/>
            <w:shd w:val="clear" w:color="auto" w:fill="F3F3F3"/>
          </w:tcPr>
          <w:p w:rsidR="00CA2A7C" w:rsidRPr="00ED6A8E" w:rsidRDefault="00CA2A7C" w:rsidP="00ED6A8E">
            <w:pPr>
              <w:spacing w:after="0" w:line="240" w:lineRule="auto"/>
              <w:rPr>
                <w:rFonts w:ascii="Times New Roman" w:eastAsia="Times New Roman" w:hAnsi="Times New Roman" w:cs="Times New Roman"/>
                <w:b/>
                <w:noProof/>
                <w:sz w:val="20"/>
                <w:szCs w:val="20"/>
                <w:lang w:val="sr-Latn-CS"/>
              </w:rPr>
            </w:pPr>
          </w:p>
        </w:tc>
        <w:tc>
          <w:tcPr>
            <w:tcW w:w="700" w:type="dxa"/>
            <w:shd w:val="clear" w:color="auto" w:fill="F3F3F3"/>
          </w:tcPr>
          <w:p w:rsidR="00CA2A7C" w:rsidRPr="00ED6A8E" w:rsidRDefault="00CA2A7C" w:rsidP="00ED6A8E">
            <w:pPr>
              <w:spacing w:after="0" w:line="240" w:lineRule="auto"/>
              <w:rPr>
                <w:rFonts w:ascii="Times New Roman" w:eastAsia="Times New Roman" w:hAnsi="Times New Roman" w:cs="Times New Roman"/>
                <w:b/>
                <w:noProof/>
                <w:sz w:val="20"/>
                <w:szCs w:val="20"/>
                <w:lang w:val="sr-Latn-CS"/>
              </w:rPr>
            </w:pPr>
          </w:p>
        </w:tc>
        <w:tc>
          <w:tcPr>
            <w:tcW w:w="883" w:type="dxa"/>
            <w:shd w:val="clear" w:color="auto" w:fill="F3F3F3"/>
          </w:tcPr>
          <w:p w:rsidR="00CA2A7C" w:rsidRPr="00F61829" w:rsidRDefault="001C3232" w:rsidP="00ED6A8E">
            <w:pPr>
              <w:spacing w:after="0" w:line="240" w:lineRule="auto"/>
              <w:rPr>
                <w:rFonts w:ascii="Times New Roman" w:eastAsia="Times New Roman" w:hAnsi="Times New Roman" w:cs="Times New Roman"/>
                <w:b/>
                <w:noProof/>
                <w:sz w:val="20"/>
                <w:szCs w:val="20"/>
                <w:lang w:val="sr-Cyrl-RS"/>
              </w:rPr>
            </w:pPr>
            <w:r>
              <w:rPr>
                <w:rFonts w:ascii="Times New Roman" w:eastAsia="Times New Roman" w:hAnsi="Times New Roman" w:cs="Times New Roman"/>
                <w:b/>
                <w:noProof/>
                <w:sz w:val="20"/>
                <w:szCs w:val="20"/>
                <w:lang w:val="sr-Cyrl-RS"/>
              </w:rPr>
              <w:t>4890</w:t>
            </w:r>
          </w:p>
        </w:tc>
      </w:tr>
      <w:tr w:rsidR="00CA2A7C" w:rsidRPr="00ED6A8E" w:rsidTr="00ED6A8E">
        <w:trPr>
          <w:trHeight w:val="454"/>
        </w:trPr>
        <w:tc>
          <w:tcPr>
            <w:tcW w:w="1305" w:type="dxa"/>
          </w:tcPr>
          <w:p w:rsidR="00CA2A7C" w:rsidRPr="00ED6A8E" w:rsidRDefault="00CA2A7C" w:rsidP="00ED6A8E">
            <w:pPr>
              <w:spacing w:after="0" w:line="240" w:lineRule="auto"/>
              <w:jc w:val="center"/>
              <w:rPr>
                <w:rFonts w:ascii="Times New Roman" w:eastAsia="Times New Roman" w:hAnsi="Times New Roman" w:cs="Times New Roman"/>
                <w:noProof/>
                <w:sz w:val="28"/>
                <w:szCs w:val="20"/>
              </w:rPr>
            </w:pPr>
            <w:r w:rsidRPr="00ED6A8E">
              <w:rPr>
                <w:rFonts w:ascii="Times New Roman" w:eastAsia="Times New Roman" w:hAnsi="Times New Roman" w:cs="Times New Roman"/>
                <w:noProof/>
                <w:sz w:val="28"/>
                <w:szCs w:val="20"/>
              </w:rPr>
              <w:lastRenderedPageBreak/>
              <w:t>I</w:t>
            </w:r>
            <w:r w:rsidRPr="00ED6A8E">
              <w:rPr>
                <w:rFonts w:ascii="Times New Roman" w:eastAsia="Times New Roman" w:hAnsi="Times New Roman" w:cs="Times New Roman"/>
                <w:noProof/>
                <w:sz w:val="28"/>
                <w:szCs w:val="20"/>
                <w:lang w:val="sr-Latn-CS"/>
              </w:rPr>
              <w:t>V</w:t>
            </w:r>
            <w:r w:rsidRPr="00ED6A8E">
              <w:rPr>
                <w:rFonts w:ascii="Times New Roman" w:eastAsia="Times New Roman" w:hAnsi="Times New Roman" w:cs="Times New Roman"/>
                <w:noProof/>
                <w:sz w:val="28"/>
                <w:szCs w:val="20"/>
              </w:rPr>
              <w:t>-1</w:t>
            </w:r>
          </w:p>
        </w:tc>
        <w:tc>
          <w:tcPr>
            <w:tcW w:w="658" w:type="dxa"/>
          </w:tcPr>
          <w:p w:rsidR="00CA2A7C" w:rsidRPr="001C3232" w:rsidRDefault="001C3232" w:rsidP="00ED6A8E">
            <w:pPr>
              <w:spacing w:after="0" w:line="240" w:lineRule="auto"/>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28</w:t>
            </w:r>
          </w:p>
        </w:tc>
        <w:tc>
          <w:tcPr>
            <w:tcW w:w="644" w:type="dxa"/>
          </w:tcPr>
          <w:p w:rsidR="00CA2A7C" w:rsidRPr="001C3232" w:rsidRDefault="001C3232" w:rsidP="00ED6A8E">
            <w:pPr>
              <w:spacing w:after="0" w:line="240" w:lineRule="auto"/>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7</w:t>
            </w:r>
          </w:p>
        </w:tc>
        <w:tc>
          <w:tcPr>
            <w:tcW w:w="700" w:type="dxa"/>
          </w:tcPr>
          <w:p w:rsidR="00CA2A7C" w:rsidRPr="001C3232" w:rsidRDefault="001C3232" w:rsidP="009F1BBF">
            <w:pPr>
              <w:spacing w:after="0" w:line="240" w:lineRule="auto"/>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21</w:t>
            </w:r>
          </w:p>
        </w:tc>
        <w:tc>
          <w:tcPr>
            <w:tcW w:w="588" w:type="dxa"/>
          </w:tcPr>
          <w:p w:rsidR="00CA2A7C" w:rsidRPr="00ED6A8E" w:rsidRDefault="00CA2A7C" w:rsidP="00ED6A8E">
            <w:pPr>
              <w:spacing w:after="0" w:line="240" w:lineRule="auto"/>
              <w:rPr>
                <w:rFonts w:ascii="Times New Roman" w:eastAsia="Times New Roman" w:hAnsi="Times New Roman" w:cs="Times New Roman"/>
                <w:noProof/>
                <w:sz w:val="20"/>
                <w:szCs w:val="20"/>
                <w:lang w:val="sr-Latn-CS"/>
              </w:rPr>
            </w:pPr>
          </w:p>
        </w:tc>
        <w:tc>
          <w:tcPr>
            <w:tcW w:w="686" w:type="dxa"/>
          </w:tcPr>
          <w:p w:rsidR="00CA2A7C" w:rsidRPr="00ED6A8E" w:rsidRDefault="00CA2A7C" w:rsidP="00ED6A8E">
            <w:pPr>
              <w:spacing w:after="0" w:line="240" w:lineRule="auto"/>
              <w:rPr>
                <w:rFonts w:ascii="Times New Roman" w:eastAsia="Times New Roman" w:hAnsi="Times New Roman" w:cs="Times New Roman"/>
                <w:noProof/>
                <w:sz w:val="20"/>
                <w:szCs w:val="20"/>
                <w:lang w:val="sr-Latn-CS"/>
              </w:rPr>
            </w:pPr>
          </w:p>
        </w:tc>
        <w:tc>
          <w:tcPr>
            <w:tcW w:w="713" w:type="dxa"/>
          </w:tcPr>
          <w:p w:rsidR="00CA2A7C" w:rsidRPr="00ED6A8E" w:rsidRDefault="00CA2A7C" w:rsidP="00ED6A8E">
            <w:pPr>
              <w:spacing w:after="0" w:line="240" w:lineRule="auto"/>
              <w:rPr>
                <w:rFonts w:ascii="Times New Roman" w:eastAsia="Times New Roman" w:hAnsi="Times New Roman" w:cs="Times New Roman"/>
                <w:noProof/>
                <w:sz w:val="20"/>
                <w:szCs w:val="20"/>
                <w:lang w:val="sr-Latn-CS"/>
              </w:rPr>
            </w:pPr>
          </w:p>
        </w:tc>
        <w:tc>
          <w:tcPr>
            <w:tcW w:w="686" w:type="dxa"/>
          </w:tcPr>
          <w:p w:rsidR="00CA2A7C" w:rsidRPr="00ED6A8E" w:rsidRDefault="00CA2A7C" w:rsidP="00ED6A8E">
            <w:pPr>
              <w:spacing w:after="0" w:line="240" w:lineRule="auto"/>
              <w:rPr>
                <w:rFonts w:ascii="Times New Roman" w:eastAsia="Times New Roman" w:hAnsi="Times New Roman" w:cs="Times New Roman"/>
                <w:noProof/>
                <w:sz w:val="20"/>
                <w:szCs w:val="20"/>
                <w:lang w:val="sr-Latn-CS"/>
              </w:rPr>
            </w:pPr>
          </w:p>
        </w:tc>
        <w:tc>
          <w:tcPr>
            <w:tcW w:w="882" w:type="dxa"/>
          </w:tcPr>
          <w:p w:rsidR="00CA2A7C" w:rsidRPr="00ED6A8E" w:rsidRDefault="00CA2A7C" w:rsidP="00ED6A8E">
            <w:pPr>
              <w:spacing w:after="0" w:line="240" w:lineRule="auto"/>
              <w:rPr>
                <w:rFonts w:ascii="Times New Roman" w:eastAsia="Times New Roman" w:hAnsi="Times New Roman" w:cs="Times New Roman"/>
                <w:noProof/>
                <w:sz w:val="20"/>
                <w:szCs w:val="20"/>
                <w:lang w:val="sr-Latn-CS"/>
              </w:rPr>
            </w:pPr>
          </w:p>
        </w:tc>
        <w:tc>
          <w:tcPr>
            <w:tcW w:w="546" w:type="dxa"/>
          </w:tcPr>
          <w:p w:rsidR="00CA2A7C" w:rsidRPr="00ED6A8E" w:rsidRDefault="00CA2A7C" w:rsidP="00ED6A8E">
            <w:pPr>
              <w:spacing w:after="0" w:line="240" w:lineRule="auto"/>
              <w:rPr>
                <w:rFonts w:ascii="Times New Roman" w:eastAsia="Times New Roman" w:hAnsi="Times New Roman" w:cs="Times New Roman"/>
                <w:noProof/>
                <w:sz w:val="20"/>
                <w:szCs w:val="20"/>
              </w:rPr>
            </w:pPr>
          </w:p>
        </w:tc>
        <w:tc>
          <w:tcPr>
            <w:tcW w:w="672" w:type="dxa"/>
          </w:tcPr>
          <w:p w:rsidR="00CA2A7C" w:rsidRPr="00ED6A8E" w:rsidRDefault="00CA2A7C" w:rsidP="00ED6A8E">
            <w:pPr>
              <w:spacing w:after="0" w:line="240" w:lineRule="auto"/>
              <w:rPr>
                <w:rFonts w:ascii="Times New Roman" w:eastAsia="Times New Roman" w:hAnsi="Times New Roman" w:cs="Times New Roman"/>
                <w:noProof/>
                <w:sz w:val="20"/>
                <w:szCs w:val="20"/>
              </w:rPr>
            </w:pPr>
          </w:p>
        </w:tc>
        <w:tc>
          <w:tcPr>
            <w:tcW w:w="658" w:type="dxa"/>
          </w:tcPr>
          <w:p w:rsidR="00CA2A7C" w:rsidRPr="001C3232" w:rsidRDefault="001C3232" w:rsidP="00ED6A8E">
            <w:pPr>
              <w:spacing w:after="0" w:line="240" w:lineRule="auto"/>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21</w:t>
            </w:r>
          </w:p>
        </w:tc>
        <w:tc>
          <w:tcPr>
            <w:tcW w:w="868" w:type="dxa"/>
          </w:tcPr>
          <w:p w:rsidR="00CA2A7C" w:rsidRPr="001C3232" w:rsidRDefault="001C3232" w:rsidP="00ED6A8E">
            <w:pPr>
              <w:spacing w:after="0" w:line="240" w:lineRule="auto"/>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1281</w:t>
            </w:r>
          </w:p>
        </w:tc>
        <w:tc>
          <w:tcPr>
            <w:tcW w:w="560" w:type="dxa"/>
          </w:tcPr>
          <w:p w:rsidR="00CA2A7C" w:rsidRPr="00ED6A8E" w:rsidRDefault="00CA2A7C" w:rsidP="00ED6A8E">
            <w:pPr>
              <w:spacing w:after="0" w:line="240" w:lineRule="auto"/>
              <w:rPr>
                <w:rFonts w:ascii="Times New Roman" w:eastAsia="Times New Roman" w:hAnsi="Times New Roman" w:cs="Times New Roman"/>
                <w:noProof/>
                <w:sz w:val="20"/>
                <w:szCs w:val="20"/>
              </w:rPr>
            </w:pPr>
          </w:p>
        </w:tc>
        <w:tc>
          <w:tcPr>
            <w:tcW w:w="559" w:type="dxa"/>
          </w:tcPr>
          <w:p w:rsidR="00CA2A7C" w:rsidRPr="00ED6A8E" w:rsidRDefault="00CA2A7C" w:rsidP="00ED6A8E">
            <w:pPr>
              <w:spacing w:after="0" w:line="240" w:lineRule="auto"/>
              <w:rPr>
                <w:rFonts w:ascii="Times New Roman" w:eastAsia="Times New Roman" w:hAnsi="Times New Roman" w:cs="Times New Roman"/>
                <w:noProof/>
                <w:sz w:val="20"/>
                <w:szCs w:val="20"/>
              </w:rPr>
            </w:pPr>
          </w:p>
        </w:tc>
        <w:tc>
          <w:tcPr>
            <w:tcW w:w="546" w:type="dxa"/>
          </w:tcPr>
          <w:p w:rsidR="00CA2A7C" w:rsidRPr="00ED6A8E" w:rsidRDefault="00CA2A7C" w:rsidP="00ED6A8E">
            <w:pPr>
              <w:spacing w:after="0" w:line="240" w:lineRule="auto"/>
              <w:rPr>
                <w:rFonts w:ascii="Times New Roman" w:eastAsia="Times New Roman" w:hAnsi="Times New Roman" w:cs="Times New Roman"/>
                <w:noProof/>
                <w:sz w:val="20"/>
                <w:szCs w:val="20"/>
              </w:rPr>
            </w:pPr>
          </w:p>
        </w:tc>
        <w:tc>
          <w:tcPr>
            <w:tcW w:w="574" w:type="dxa"/>
          </w:tcPr>
          <w:p w:rsidR="00CA2A7C" w:rsidRPr="00ED6A8E" w:rsidRDefault="00CA2A7C" w:rsidP="00ED6A8E">
            <w:pPr>
              <w:spacing w:after="0" w:line="240" w:lineRule="auto"/>
              <w:rPr>
                <w:rFonts w:ascii="Times New Roman" w:eastAsia="Times New Roman" w:hAnsi="Times New Roman" w:cs="Times New Roman"/>
                <w:noProof/>
                <w:sz w:val="20"/>
                <w:szCs w:val="20"/>
              </w:rPr>
            </w:pPr>
          </w:p>
        </w:tc>
        <w:tc>
          <w:tcPr>
            <w:tcW w:w="448" w:type="dxa"/>
          </w:tcPr>
          <w:p w:rsidR="00CA2A7C" w:rsidRPr="00ED6A8E" w:rsidRDefault="00CA2A7C" w:rsidP="00ED6A8E">
            <w:pPr>
              <w:spacing w:after="0" w:line="240" w:lineRule="auto"/>
              <w:rPr>
                <w:rFonts w:ascii="Times New Roman" w:eastAsia="Times New Roman" w:hAnsi="Times New Roman" w:cs="Times New Roman"/>
                <w:noProof/>
                <w:sz w:val="20"/>
                <w:szCs w:val="20"/>
              </w:rPr>
            </w:pPr>
          </w:p>
        </w:tc>
        <w:tc>
          <w:tcPr>
            <w:tcW w:w="700" w:type="dxa"/>
          </w:tcPr>
          <w:p w:rsidR="00CA2A7C" w:rsidRPr="00ED6A8E" w:rsidRDefault="00CA2A7C" w:rsidP="00ED6A8E">
            <w:pPr>
              <w:spacing w:after="0" w:line="240" w:lineRule="auto"/>
              <w:rPr>
                <w:rFonts w:ascii="Times New Roman" w:eastAsia="Times New Roman" w:hAnsi="Times New Roman" w:cs="Times New Roman"/>
                <w:noProof/>
                <w:sz w:val="20"/>
                <w:szCs w:val="20"/>
              </w:rPr>
            </w:pPr>
          </w:p>
        </w:tc>
        <w:tc>
          <w:tcPr>
            <w:tcW w:w="630" w:type="dxa"/>
          </w:tcPr>
          <w:p w:rsidR="00CA2A7C" w:rsidRPr="00ED6A8E" w:rsidRDefault="00CA2A7C" w:rsidP="00ED6A8E">
            <w:pPr>
              <w:spacing w:after="0" w:line="240" w:lineRule="auto"/>
              <w:rPr>
                <w:rFonts w:ascii="Times New Roman" w:eastAsia="Times New Roman" w:hAnsi="Times New Roman" w:cs="Times New Roman"/>
                <w:noProof/>
                <w:sz w:val="20"/>
                <w:szCs w:val="20"/>
                <w:lang w:val="sr-Latn-CS"/>
              </w:rPr>
            </w:pPr>
          </w:p>
        </w:tc>
        <w:tc>
          <w:tcPr>
            <w:tcW w:w="700" w:type="dxa"/>
          </w:tcPr>
          <w:p w:rsidR="00CA2A7C" w:rsidRPr="00ED6A8E" w:rsidRDefault="00CA2A7C" w:rsidP="00ED6A8E">
            <w:pPr>
              <w:spacing w:after="0" w:line="240" w:lineRule="auto"/>
              <w:rPr>
                <w:rFonts w:ascii="Times New Roman" w:eastAsia="Times New Roman" w:hAnsi="Times New Roman" w:cs="Times New Roman"/>
                <w:noProof/>
                <w:sz w:val="20"/>
                <w:szCs w:val="20"/>
                <w:lang w:val="sr-Latn-CS"/>
              </w:rPr>
            </w:pPr>
          </w:p>
        </w:tc>
        <w:tc>
          <w:tcPr>
            <w:tcW w:w="883" w:type="dxa"/>
          </w:tcPr>
          <w:p w:rsidR="00CA2A7C" w:rsidRPr="001C3232" w:rsidRDefault="001C3232" w:rsidP="00ED6A8E">
            <w:pPr>
              <w:spacing w:after="0" w:line="240" w:lineRule="auto"/>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1281</w:t>
            </w:r>
          </w:p>
        </w:tc>
      </w:tr>
      <w:tr w:rsidR="00CA2A7C" w:rsidRPr="00ED6A8E" w:rsidTr="00ED6A8E">
        <w:trPr>
          <w:trHeight w:val="454"/>
        </w:trPr>
        <w:tc>
          <w:tcPr>
            <w:tcW w:w="1305" w:type="dxa"/>
          </w:tcPr>
          <w:p w:rsidR="00CA2A7C" w:rsidRPr="00ED6A8E" w:rsidRDefault="00CA2A7C" w:rsidP="00ED6A8E">
            <w:pPr>
              <w:spacing w:after="0" w:line="240" w:lineRule="auto"/>
              <w:jc w:val="center"/>
              <w:rPr>
                <w:rFonts w:ascii="Times New Roman" w:eastAsia="Times New Roman" w:hAnsi="Times New Roman" w:cs="Times New Roman"/>
                <w:noProof/>
                <w:sz w:val="28"/>
                <w:szCs w:val="20"/>
              </w:rPr>
            </w:pPr>
            <w:r w:rsidRPr="00ED6A8E">
              <w:rPr>
                <w:rFonts w:ascii="Times New Roman" w:eastAsia="Times New Roman" w:hAnsi="Times New Roman" w:cs="Times New Roman"/>
                <w:noProof/>
                <w:sz w:val="28"/>
                <w:szCs w:val="20"/>
              </w:rPr>
              <w:t>I</w:t>
            </w:r>
            <w:r w:rsidRPr="00ED6A8E">
              <w:rPr>
                <w:rFonts w:ascii="Times New Roman" w:eastAsia="Times New Roman" w:hAnsi="Times New Roman" w:cs="Times New Roman"/>
                <w:noProof/>
                <w:sz w:val="28"/>
                <w:szCs w:val="20"/>
                <w:lang w:val="sr-Latn-CS"/>
              </w:rPr>
              <w:t>V</w:t>
            </w:r>
            <w:r w:rsidRPr="00ED6A8E">
              <w:rPr>
                <w:rFonts w:ascii="Times New Roman" w:eastAsia="Times New Roman" w:hAnsi="Times New Roman" w:cs="Times New Roman"/>
                <w:noProof/>
                <w:sz w:val="28"/>
                <w:szCs w:val="20"/>
              </w:rPr>
              <w:t>-2</w:t>
            </w:r>
          </w:p>
        </w:tc>
        <w:tc>
          <w:tcPr>
            <w:tcW w:w="658" w:type="dxa"/>
          </w:tcPr>
          <w:p w:rsidR="00CA2A7C" w:rsidRPr="001C3232" w:rsidRDefault="001C3232" w:rsidP="00ED6A8E">
            <w:pPr>
              <w:spacing w:after="0" w:line="240" w:lineRule="auto"/>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29</w:t>
            </w:r>
          </w:p>
        </w:tc>
        <w:tc>
          <w:tcPr>
            <w:tcW w:w="644" w:type="dxa"/>
          </w:tcPr>
          <w:p w:rsidR="00CA2A7C" w:rsidRPr="001C3232" w:rsidRDefault="001C3232" w:rsidP="00ED6A8E">
            <w:pPr>
              <w:spacing w:after="0" w:line="240" w:lineRule="auto"/>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2</w:t>
            </w:r>
          </w:p>
        </w:tc>
        <w:tc>
          <w:tcPr>
            <w:tcW w:w="700" w:type="dxa"/>
          </w:tcPr>
          <w:p w:rsidR="00CA2A7C" w:rsidRPr="001C3232" w:rsidRDefault="001C3232" w:rsidP="00ED6A8E">
            <w:pPr>
              <w:spacing w:after="0" w:line="240" w:lineRule="auto"/>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2</w:t>
            </w:r>
            <w:r w:rsidR="001C5D3A">
              <w:rPr>
                <w:rFonts w:ascii="Times New Roman" w:eastAsia="Times New Roman" w:hAnsi="Times New Roman" w:cs="Times New Roman"/>
                <w:noProof/>
                <w:sz w:val="20"/>
                <w:szCs w:val="20"/>
                <w:lang w:val="sr-Cyrl-RS"/>
              </w:rPr>
              <w:t>6</w:t>
            </w:r>
          </w:p>
        </w:tc>
        <w:tc>
          <w:tcPr>
            <w:tcW w:w="588" w:type="dxa"/>
          </w:tcPr>
          <w:p w:rsidR="00CA2A7C" w:rsidRPr="001C3232" w:rsidRDefault="001C5D3A" w:rsidP="00ED6A8E">
            <w:pPr>
              <w:spacing w:after="0" w:line="240" w:lineRule="auto"/>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1</w:t>
            </w:r>
          </w:p>
        </w:tc>
        <w:tc>
          <w:tcPr>
            <w:tcW w:w="686" w:type="dxa"/>
          </w:tcPr>
          <w:p w:rsidR="00CA2A7C" w:rsidRPr="00ED6A8E" w:rsidRDefault="00CA2A7C" w:rsidP="00ED6A8E">
            <w:pPr>
              <w:spacing w:after="0" w:line="240" w:lineRule="auto"/>
              <w:rPr>
                <w:rFonts w:ascii="Times New Roman" w:eastAsia="Times New Roman" w:hAnsi="Times New Roman" w:cs="Times New Roman"/>
                <w:noProof/>
                <w:sz w:val="20"/>
                <w:szCs w:val="20"/>
                <w:lang w:val="sr-Latn-CS"/>
              </w:rPr>
            </w:pPr>
          </w:p>
        </w:tc>
        <w:tc>
          <w:tcPr>
            <w:tcW w:w="713" w:type="dxa"/>
          </w:tcPr>
          <w:p w:rsidR="00CA2A7C" w:rsidRPr="00ED6A8E" w:rsidRDefault="00CA2A7C" w:rsidP="00ED6A8E">
            <w:pPr>
              <w:spacing w:after="0" w:line="240" w:lineRule="auto"/>
              <w:rPr>
                <w:rFonts w:ascii="Times New Roman" w:eastAsia="Times New Roman" w:hAnsi="Times New Roman" w:cs="Times New Roman"/>
                <w:noProof/>
                <w:sz w:val="20"/>
                <w:szCs w:val="20"/>
                <w:lang w:val="sr-Latn-CS"/>
              </w:rPr>
            </w:pPr>
          </w:p>
        </w:tc>
        <w:tc>
          <w:tcPr>
            <w:tcW w:w="686" w:type="dxa"/>
          </w:tcPr>
          <w:p w:rsidR="00CA2A7C" w:rsidRPr="00ED6A8E" w:rsidRDefault="00CA2A7C" w:rsidP="00ED6A8E">
            <w:pPr>
              <w:spacing w:after="0" w:line="240" w:lineRule="auto"/>
              <w:rPr>
                <w:rFonts w:ascii="Times New Roman" w:eastAsia="Times New Roman" w:hAnsi="Times New Roman" w:cs="Times New Roman"/>
                <w:noProof/>
                <w:sz w:val="20"/>
                <w:szCs w:val="20"/>
                <w:lang w:val="sr-Latn-CS"/>
              </w:rPr>
            </w:pPr>
          </w:p>
        </w:tc>
        <w:tc>
          <w:tcPr>
            <w:tcW w:w="882" w:type="dxa"/>
          </w:tcPr>
          <w:p w:rsidR="00CA2A7C" w:rsidRPr="00ED6A8E" w:rsidRDefault="00CA2A7C" w:rsidP="00ED6A8E">
            <w:pPr>
              <w:spacing w:after="0" w:line="240" w:lineRule="auto"/>
              <w:rPr>
                <w:rFonts w:ascii="Times New Roman" w:eastAsia="Times New Roman" w:hAnsi="Times New Roman" w:cs="Times New Roman"/>
                <w:noProof/>
                <w:sz w:val="20"/>
                <w:szCs w:val="20"/>
                <w:lang w:val="sr-Latn-CS"/>
              </w:rPr>
            </w:pPr>
          </w:p>
        </w:tc>
        <w:tc>
          <w:tcPr>
            <w:tcW w:w="546" w:type="dxa"/>
          </w:tcPr>
          <w:p w:rsidR="00CA2A7C" w:rsidRPr="00ED6A8E" w:rsidRDefault="00CA2A7C" w:rsidP="00ED6A8E">
            <w:pPr>
              <w:spacing w:after="0" w:line="240" w:lineRule="auto"/>
              <w:rPr>
                <w:rFonts w:ascii="Times New Roman" w:eastAsia="Times New Roman" w:hAnsi="Times New Roman" w:cs="Times New Roman"/>
                <w:noProof/>
                <w:sz w:val="20"/>
                <w:szCs w:val="20"/>
              </w:rPr>
            </w:pPr>
          </w:p>
        </w:tc>
        <w:tc>
          <w:tcPr>
            <w:tcW w:w="672" w:type="dxa"/>
          </w:tcPr>
          <w:p w:rsidR="00CA2A7C" w:rsidRPr="00ED6A8E" w:rsidRDefault="00CA2A7C" w:rsidP="00ED6A8E">
            <w:pPr>
              <w:spacing w:after="0" w:line="240" w:lineRule="auto"/>
              <w:rPr>
                <w:rFonts w:ascii="Times New Roman" w:eastAsia="Times New Roman" w:hAnsi="Times New Roman" w:cs="Times New Roman"/>
                <w:noProof/>
                <w:sz w:val="20"/>
                <w:szCs w:val="20"/>
              </w:rPr>
            </w:pPr>
          </w:p>
        </w:tc>
        <w:tc>
          <w:tcPr>
            <w:tcW w:w="658" w:type="dxa"/>
          </w:tcPr>
          <w:p w:rsidR="00CA2A7C" w:rsidRPr="001C3232" w:rsidRDefault="001C3232" w:rsidP="00ED6A8E">
            <w:pPr>
              <w:spacing w:after="0" w:line="240" w:lineRule="auto"/>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27</w:t>
            </w:r>
          </w:p>
        </w:tc>
        <w:tc>
          <w:tcPr>
            <w:tcW w:w="868" w:type="dxa"/>
          </w:tcPr>
          <w:p w:rsidR="00CA2A7C" w:rsidRPr="001C3232" w:rsidRDefault="001C3232" w:rsidP="00ED6A8E">
            <w:pPr>
              <w:spacing w:after="0" w:line="240" w:lineRule="auto"/>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1263</w:t>
            </w:r>
          </w:p>
        </w:tc>
        <w:tc>
          <w:tcPr>
            <w:tcW w:w="560" w:type="dxa"/>
          </w:tcPr>
          <w:p w:rsidR="00CA2A7C" w:rsidRPr="00ED6A8E" w:rsidRDefault="00CA2A7C" w:rsidP="00ED6A8E">
            <w:pPr>
              <w:spacing w:after="0" w:line="240" w:lineRule="auto"/>
              <w:rPr>
                <w:rFonts w:ascii="Times New Roman" w:eastAsia="Times New Roman" w:hAnsi="Times New Roman" w:cs="Times New Roman"/>
                <w:noProof/>
                <w:sz w:val="20"/>
                <w:szCs w:val="20"/>
                <w:lang w:val="sr-Latn-CS"/>
              </w:rPr>
            </w:pPr>
          </w:p>
        </w:tc>
        <w:tc>
          <w:tcPr>
            <w:tcW w:w="559" w:type="dxa"/>
          </w:tcPr>
          <w:p w:rsidR="00CA2A7C" w:rsidRPr="00ED6A8E" w:rsidRDefault="00CA2A7C" w:rsidP="00ED6A8E">
            <w:pPr>
              <w:spacing w:after="0" w:line="240" w:lineRule="auto"/>
              <w:rPr>
                <w:rFonts w:ascii="Times New Roman" w:eastAsia="Times New Roman" w:hAnsi="Times New Roman" w:cs="Times New Roman"/>
                <w:noProof/>
                <w:sz w:val="20"/>
                <w:szCs w:val="20"/>
                <w:lang w:val="sr-Latn-CS"/>
              </w:rPr>
            </w:pPr>
          </w:p>
        </w:tc>
        <w:tc>
          <w:tcPr>
            <w:tcW w:w="546" w:type="dxa"/>
          </w:tcPr>
          <w:p w:rsidR="00CA2A7C" w:rsidRPr="00ED6A8E" w:rsidRDefault="00CA2A7C" w:rsidP="00ED6A8E">
            <w:pPr>
              <w:spacing w:after="0" w:line="240" w:lineRule="auto"/>
              <w:rPr>
                <w:rFonts w:ascii="Times New Roman" w:eastAsia="Times New Roman" w:hAnsi="Times New Roman" w:cs="Times New Roman"/>
                <w:noProof/>
                <w:sz w:val="20"/>
                <w:szCs w:val="20"/>
                <w:lang w:val="sr-Latn-CS"/>
              </w:rPr>
            </w:pPr>
          </w:p>
        </w:tc>
        <w:tc>
          <w:tcPr>
            <w:tcW w:w="574" w:type="dxa"/>
          </w:tcPr>
          <w:p w:rsidR="00CA2A7C" w:rsidRPr="00ED6A8E" w:rsidRDefault="00CA2A7C" w:rsidP="00ED6A8E">
            <w:pPr>
              <w:spacing w:after="0" w:line="240" w:lineRule="auto"/>
              <w:rPr>
                <w:rFonts w:ascii="Times New Roman" w:eastAsia="Times New Roman" w:hAnsi="Times New Roman" w:cs="Times New Roman"/>
                <w:noProof/>
                <w:sz w:val="20"/>
                <w:szCs w:val="20"/>
                <w:lang w:val="sr-Latn-CS"/>
              </w:rPr>
            </w:pPr>
          </w:p>
        </w:tc>
        <w:tc>
          <w:tcPr>
            <w:tcW w:w="448" w:type="dxa"/>
          </w:tcPr>
          <w:p w:rsidR="00CA2A7C" w:rsidRPr="00ED6A8E" w:rsidRDefault="00CA2A7C" w:rsidP="00ED6A8E">
            <w:pPr>
              <w:spacing w:after="0" w:line="240" w:lineRule="auto"/>
              <w:rPr>
                <w:rFonts w:ascii="Times New Roman" w:eastAsia="Times New Roman" w:hAnsi="Times New Roman" w:cs="Times New Roman"/>
                <w:noProof/>
                <w:sz w:val="20"/>
                <w:szCs w:val="20"/>
                <w:lang w:val="sr-Latn-CS"/>
              </w:rPr>
            </w:pPr>
          </w:p>
        </w:tc>
        <w:tc>
          <w:tcPr>
            <w:tcW w:w="700" w:type="dxa"/>
          </w:tcPr>
          <w:p w:rsidR="00CA2A7C" w:rsidRPr="00ED6A8E" w:rsidRDefault="00CA2A7C" w:rsidP="00ED6A8E">
            <w:pPr>
              <w:spacing w:after="0" w:line="240" w:lineRule="auto"/>
              <w:rPr>
                <w:rFonts w:ascii="Times New Roman" w:eastAsia="Times New Roman" w:hAnsi="Times New Roman" w:cs="Times New Roman"/>
                <w:noProof/>
                <w:sz w:val="20"/>
                <w:szCs w:val="20"/>
                <w:lang w:val="sr-Latn-CS"/>
              </w:rPr>
            </w:pPr>
          </w:p>
        </w:tc>
        <w:tc>
          <w:tcPr>
            <w:tcW w:w="630" w:type="dxa"/>
          </w:tcPr>
          <w:p w:rsidR="00CA2A7C" w:rsidRPr="00ED6A8E" w:rsidRDefault="00CA2A7C" w:rsidP="00ED6A8E">
            <w:pPr>
              <w:spacing w:after="0" w:line="240" w:lineRule="auto"/>
              <w:rPr>
                <w:rFonts w:ascii="Times New Roman" w:eastAsia="Times New Roman" w:hAnsi="Times New Roman" w:cs="Times New Roman"/>
                <w:noProof/>
                <w:sz w:val="20"/>
                <w:szCs w:val="20"/>
                <w:lang w:val="sr-Latn-CS"/>
              </w:rPr>
            </w:pPr>
          </w:p>
        </w:tc>
        <w:tc>
          <w:tcPr>
            <w:tcW w:w="700" w:type="dxa"/>
          </w:tcPr>
          <w:p w:rsidR="00CA2A7C" w:rsidRPr="00ED6A8E" w:rsidRDefault="00CA2A7C" w:rsidP="00ED6A8E">
            <w:pPr>
              <w:spacing w:after="0" w:line="240" w:lineRule="auto"/>
              <w:rPr>
                <w:rFonts w:ascii="Times New Roman" w:eastAsia="Times New Roman" w:hAnsi="Times New Roman" w:cs="Times New Roman"/>
                <w:noProof/>
                <w:sz w:val="20"/>
                <w:szCs w:val="20"/>
                <w:lang w:val="sr-Latn-CS"/>
              </w:rPr>
            </w:pPr>
          </w:p>
        </w:tc>
        <w:tc>
          <w:tcPr>
            <w:tcW w:w="883" w:type="dxa"/>
          </w:tcPr>
          <w:p w:rsidR="00CA2A7C" w:rsidRPr="001C3232" w:rsidRDefault="001C3232" w:rsidP="00ED6A8E">
            <w:pPr>
              <w:spacing w:after="0" w:line="240" w:lineRule="auto"/>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1263</w:t>
            </w:r>
          </w:p>
        </w:tc>
      </w:tr>
      <w:tr w:rsidR="00CA2A7C" w:rsidRPr="00ED6A8E" w:rsidTr="00ED6A8E">
        <w:trPr>
          <w:trHeight w:val="454"/>
        </w:trPr>
        <w:tc>
          <w:tcPr>
            <w:tcW w:w="1305" w:type="dxa"/>
          </w:tcPr>
          <w:p w:rsidR="00CA2A7C" w:rsidRPr="00ED6A8E" w:rsidRDefault="00CA2A7C" w:rsidP="00ED6A8E">
            <w:pPr>
              <w:spacing w:after="0" w:line="240" w:lineRule="auto"/>
              <w:jc w:val="center"/>
              <w:rPr>
                <w:rFonts w:ascii="Times New Roman" w:eastAsia="Times New Roman" w:hAnsi="Times New Roman" w:cs="Times New Roman"/>
                <w:noProof/>
                <w:sz w:val="28"/>
                <w:szCs w:val="20"/>
              </w:rPr>
            </w:pPr>
            <w:r w:rsidRPr="00ED6A8E">
              <w:rPr>
                <w:rFonts w:ascii="Times New Roman" w:eastAsia="Times New Roman" w:hAnsi="Times New Roman" w:cs="Times New Roman"/>
                <w:noProof/>
                <w:sz w:val="28"/>
                <w:szCs w:val="20"/>
              </w:rPr>
              <w:t>I</w:t>
            </w:r>
            <w:r w:rsidRPr="00ED6A8E">
              <w:rPr>
                <w:rFonts w:ascii="Times New Roman" w:eastAsia="Times New Roman" w:hAnsi="Times New Roman" w:cs="Times New Roman"/>
                <w:noProof/>
                <w:sz w:val="28"/>
                <w:szCs w:val="20"/>
                <w:lang w:val="sr-Latn-CS"/>
              </w:rPr>
              <w:t>V</w:t>
            </w:r>
            <w:r w:rsidRPr="00ED6A8E">
              <w:rPr>
                <w:rFonts w:ascii="Times New Roman" w:eastAsia="Times New Roman" w:hAnsi="Times New Roman" w:cs="Times New Roman"/>
                <w:noProof/>
                <w:sz w:val="28"/>
                <w:szCs w:val="20"/>
              </w:rPr>
              <w:t>-3</w:t>
            </w:r>
          </w:p>
        </w:tc>
        <w:tc>
          <w:tcPr>
            <w:tcW w:w="658" w:type="dxa"/>
          </w:tcPr>
          <w:p w:rsidR="00CA2A7C" w:rsidRPr="001C3232" w:rsidRDefault="001C3232" w:rsidP="00ED6A8E">
            <w:pPr>
              <w:spacing w:after="0" w:line="240" w:lineRule="auto"/>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27</w:t>
            </w:r>
          </w:p>
        </w:tc>
        <w:tc>
          <w:tcPr>
            <w:tcW w:w="644" w:type="dxa"/>
          </w:tcPr>
          <w:p w:rsidR="00CA2A7C" w:rsidRPr="001C3232" w:rsidRDefault="001C3232" w:rsidP="00ED6A8E">
            <w:pPr>
              <w:spacing w:after="0" w:line="240" w:lineRule="auto"/>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8</w:t>
            </w:r>
          </w:p>
        </w:tc>
        <w:tc>
          <w:tcPr>
            <w:tcW w:w="700" w:type="dxa"/>
          </w:tcPr>
          <w:p w:rsidR="00CA2A7C" w:rsidRPr="001C3232" w:rsidRDefault="001C3232" w:rsidP="00ED6A8E">
            <w:pPr>
              <w:spacing w:after="0" w:line="240" w:lineRule="auto"/>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19</w:t>
            </w:r>
          </w:p>
        </w:tc>
        <w:tc>
          <w:tcPr>
            <w:tcW w:w="588" w:type="dxa"/>
          </w:tcPr>
          <w:p w:rsidR="00CA2A7C" w:rsidRPr="00ED6A8E" w:rsidRDefault="00CA2A7C" w:rsidP="00ED6A8E">
            <w:pPr>
              <w:spacing w:after="0" w:line="240" w:lineRule="auto"/>
              <w:rPr>
                <w:rFonts w:ascii="Times New Roman" w:eastAsia="Times New Roman" w:hAnsi="Times New Roman" w:cs="Times New Roman"/>
                <w:noProof/>
                <w:sz w:val="20"/>
                <w:szCs w:val="20"/>
                <w:lang w:val="sr-Latn-CS"/>
              </w:rPr>
            </w:pPr>
          </w:p>
        </w:tc>
        <w:tc>
          <w:tcPr>
            <w:tcW w:w="686" w:type="dxa"/>
          </w:tcPr>
          <w:p w:rsidR="00CA2A7C" w:rsidRPr="00ED6A8E" w:rsidRDefault="00CA2A7C" w:rsidP="00ED6A8E">
            <w:pPr>
              <w:spacing w:after="0" w:line="240" w:lineRule="auto"/>
              <w:rPr>
                <w:rFonts w:ascii="Times New Roman" w:eastAsia="Times New Roman" w:hAnsi="Times New Roman" w:cs="Times New Roman"/>
                <w:noProof/>
                <w:sz w:val="20"/>
                <w:szCs w:val="20"/>
                <w:lang w:val="sr-Latn-CS"/>
              </w:rPr>
            </w:pPr>
          </w:p>
        </w:tc>
        <w:tc>
          <w:tcPr>
            <w:tcW w:w="713" w:type="dxa"/>
          </w:tcPr>
          <w:p w:rsidR="00CA2A7C" w:rsidRPr="00ED6A8E" w:rsidRDefault="00CA2A7C" w:rsidP="00ED6A8E">
            <w:pPr>
              <w:spacing w:after="0" w:line="240" w:lineRule="auto"/>
              <w:rPr>
                <w:rFonts w:ascii="Times New Roman" w:eastAsia="Times New Roman" w:hAnsi="Times New Roman" w:cs="Times New Roman"/>
                <w:noProof/>
                <w:sz w:val="20"/>
                <w:szCs w:val="20"/>
                <w:lang w:val="sr-Latn-CS"/>
              </w:rPr>
            </w:pPr>
          </w:p>
        </w:tc>
        <w:tc>
          <w:tcPr>
            <w:tcW w:w="686" w:type="dxa"/>
          </w:tcPr>
          <w:p w:rsidR="00CA2A7C" w:rsidRPr="00ED6A8E" w:rsidRDefault="00CA2A7C" w:rsidP="00ED6A8E">
            <w:pPr>
              <w:spacing w:after="0" w:line="240" w:lineRule="auto"/>
              <w:rPr>
                <w:rFonts w:ascii="Times New Roman" w:eastAsia="Times New Roman" w:hAnsi="Times New Roman" w:cs="Times New Roman"/>
                <w:noProof/>
                <w:sz w:val="20"/>
                <w:szCs w:val="20"/>
                <w:lang w:val="sr-Latn-CS"/>
              </w:rPr>
            </w:pPr>
          </w:p>
        </w:tc>
        <w:tc>
          <w:tcPr>
            <w:tcW w:w="882" w:type="dxa"/>
          </w:tcPr>
          <w:p w:rsidR="00CA2A7C" w:rsidRPr="00ED6A8E" w:rsidRDefault="00CA2A7C" w:rsidP="00ED6A8E">
            <w:pPr>
              <w:spacing w:after="0" w:line="240" w:lineRule="auto"/>
              <w:rPr>
                <w:rFonts w:ascii="Times New Roman" w:eastAsia="Times New Roman" w:hAnsi="Times New Roman" w:cs="Times New Roman"/>
                <w:noProof/>
                <w:sz w:val="20"/>
                <w:szCs w:val="20"/>
                <w:lang w:val="sr-Latn-CS"/>
              </w:rPr>
            </w:pPr>
          </w:p>
        </w:tc>
        <w:tc>
          <w:tcPr>
            <w:tcW w:w="546" w:type="dxa"/>
          </w:tcPr>
          <w:p w:rsidR="00CA2A7C" w:rsidRPr="00ED6A8E" w:rsidRDefault="00CA2A7C" w:rsidP="00ED6A8E">
            <w:pPr>
              <w:spacing w:after="0" w:line="240" w:lineRule="auto"/>
              <w:rPr>
                <w:rFonts w:ascii="Times New Roman" w:eastAsia="Times New Roman" w:hAnsi="Times New Roman" w:cs="Times New Roman"/>
                <w:noProof/>
                <w:sz w:val="20"/>
                <w:szCs w:val="20"/>
              </w:rPr>
            </w:pPr>
          </w:p>
        </w:tc>
        <w:tc>
          <w:tcPr>
            <w:tcW w:w="672" w:type="dxa"/>
          </w:tcPr>
          <w:p w:rsidR="00CA2A7C" w:rsidRPr="00ED6A8E" w:rsidRDefault="00CA2A7C" w:rsidP="00ED6A8E">
            <w:pPr>
              <w:spacing w:after="0" w:line="240" w:lineRule="auto"/>
              <w:rPr>
                <w:rFonts w:ascii="Times New Roman" w:eastAsia="Times New Roman" w:hAnsi="Times New Roman" w:cs="Times New Roman"/>
                <w:noProof/>
                <w:sz w:val="20"/>
                <w:szCs w:val="20"/>
              </w:rPr>
            </w:pPr>
          </w:p>
        </w:tc>
        <w:tc>
          <w:tcPr>
            <w:tcW w:w="658" w:type="dxa"/>
          </w:tcPr>
          <w:p w:rsidR="00CA2A7C" w:rsidRPr="001C3232" w:rsidRDefault="001C3232" w:rsidP="00ED6A8E">
            <w:pPr>
              <w:spacing w:after="0" w:line="240" w:lineRule="auto"/>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19</w:t>
            </w:r>
          </w:p>
        </w:tc>
        <w:tc>
          <w:tcPr>
            <w:tcW w:w="868" w:type="dxa"/>
          </w:tcPr>
          <w:p w:rsidR="00CA2A7C" w:rsidRPr="001C3232" w:rsidRDefault="001C3232" w:rsidP="00ED6A8E">
            <w:pPr>
              <w:spacing w:after="0" w:line="240" w:lineRule="auto"/>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522</w:t>
            </w:r>
          </w:p>
        </w:tc>
        <w:tc>
          <w:tcPr>
            <w:tcW w:w="560" w:type="dxa"/>
          </w:tcPr>
          <w:p w:rsidR="00CA2A7C" w:rsidRPr="00ED6A8E" w:rsidRDefault="00CA2A7C" w:rsidP="00ED6A8E">
            <w:pPr>
              <w:spacing w:after="0" w:line="240" w:lineRule="auto"/>
              <w:rPr>
                <w:rFonts w:ascii="Times New Roman" w:eastAsia="Times New Roman" w:hAnsi="Times New Roman" w:cs="Times New Roman"/>
                <w:noProof/>
                <w:sz w:val="20"/>
                <w:szCs w:val="20"/>
                <w:lang w:val="en-US"/>
              </w:rPr>
            </w:pPr>
          </w:p>
        </w:tc>
        <w:tc>
          <w:tcPr>
            <w:tcW w:w="559" w:type="dxa"/>
          </w:tcPr>
          <w:p w:rsidR="00CA2A7C" w:rsidRPr="00ED6A8E" w:rsidRDefault="00CA2A7C" w:rsidP="00ED6A8E">
            <w:pPr>
              <w:spacing w:after="0" w:line="240" w:lineRule="auto"/>
              <w:rPr>
                <w:rFonts w:ascii="Times New Roman" w:eastAsia="Times New Roman" w:hAnsi="Times New Roman" w:cs="Times New Roman"/>
                <w:noProof/>
                <w:sz w:val="20"/>
                <w:szCs w:val="20"/>
                <w:lang w:val="en-US"/>
              </w:rPr>
            </w:pPr>
          </w:p>
        </w:tc>
        <w:tc>
          <w:tcPr>
            <w:tcW w:w="546" w:type="dxa"/>
          </w:tcPr>
          <w:p w:rsidR="00CA2A7C" w:rsidRPr="00ED6A8E" w:rsidRDefault="00CA2A7C" w:rsidP="00ED6A8E">
            <w:pPr>
              <w:spacing w:after="0" w:line="240" w:lineRule="auto"/>
              <w:rPr>
                <w:rFonts w:ascii="Times New Roman" w:eastAsia="Times New Roman" w:hAnsi="Times New Roman" w:cs="Times New Roman"/>
                <w:noProof/>
                <w:sz w:val="20"/>
                <w:szCs w:val="20"/>
                <w:lang w:val="sr-Latn-CS"/>
              </w:rPr>
            </w:pPr>
          </w:p>
        </w:tc>
        <w:tc>
          <w:tcPr>
            <w:tcW w:w="574" w:type="dxa"/>
          </w:tcPr>
          <w:p w:rsidR="00CA2A7C" w:rsidRPr="00ED6A8E" w:rsidRDefault="00CA2A7C" w:rsidP="00ED6A8E">
            <w:pPr>
              <w:spacing w:after="0" w:line="240" w:lineRule="auto"/>
              <w:rPr>
                <w:rFonts w:ascii="Times New Roman" w:eastAsia="Times New Roman" w:hAnsi="Times New Roman" w:cs="Times New Roman"/>
                <w:noProof/>
                <w:sz w:val="20"/>
                <w:szCs w:val="20"/>
                <w:lang w:val="sr-Latn-CS"/>
              </w:rPr>
            </w:pPr>
          </w:p>
        </w:tc>
        <w:tc>
          <w:tcPr>
            <w:tcW w:w="448" w:type="dxa"/>
          </w:tcPr>
          <w:p w:rsidR="00CA2A7C" w:rsidRPr="00ED6A8E" w:rsidRDefault="00CA2A7C" w:rsidP="00ED6A8E">
            <w:pPr>
              <w:spacing w:after="0" w:line="240" w:lineRule="auto"/>
              <w:rPr>
                <w:rFonts w:ascii="Times New Roman" w:eastAsia="Times New Roman" w:hAnsi="Times New Roman" w:cs="Times New Roman"/>
                <w:noProof/>
                <w:sz w:val="20"/>
                <w:szCs w:val="20"/>
                <w:lang w:val="sr-Latn-CS"/>
              </w:rPr>
            </w:pPr>
          </w:p>
        </w:tc>
        <w:tc>
          <w:tcPr>
            <w:tcW w:w="700" w:type="dxa"/>
          </w:tcPr>
          <w:p w:rsidR="00CA2A7C" w:rsidRPr="00ED6A8E" w:rsidRDefault="00CA2A7C" w:rsidP="00ED6A8E">
            <w:pPr>
              <w:spacing w:after="0" w:line="240" w:lineRule="auto"/>
              <w:rPr>
                <w:rFonts w:ascii="Times New Roman" w:eastAsia="Times New Roman" w:hAnsi="Times New Roman" w:cs="Times New Roman"/>
                <w:noProof/>
                <w:sz w:val="20"/>
                <w:szCs w:val="20"/>
                <w:lang w:val="sr-Latn-CS"/>
              </w:rPr>
            </w:pPr>
          </w:p>
        </w:tc>
        <w:tc>
          <w:tcPr>
            <w:tcW w:w="630" w:type="dxa"/>
          </w:tcPr>
          <w:p w:rsidR="00CA2A7C" w:rsidRPr="00ED6A8E" w:rsidRDefault="00CA2A7C" w:rsidP="00ED6A8E">
            <w:pPr>
              <w:spacing w:after="0" w:line="240" w:lineRule="auto"/>
              <w:rPr>
                <w:rFonts w:ascii="Times New Roman" w:eastAsia="Times New Roman" w:hAnsi="Times New Roman" w:cs="Times New Roman"/>
                <w:noProof/>
                <w:sz w:val="20"/>
                <w:szCs w:val="20"/>
                <w:lang w:val="sr-Latn-CS"/>
              </w:rPr>
            </w:pPr>
          </w:p>
        </w:tc>
        <w:tc>
          <w:tcPr>
            <w:tcW w:w="700" w:type="dxa"/>
          </w:tcPr>
          <w:p w:rsidR="00CA2A7C" w:rsidRPr="00ED6A8E" w:rsidRDefault="00CA2A7C" w:rsidP="00ED6A8E">
            <w:pPr>
              <w:spacing w:after="0" w:line="240" w:lineRule="auto"/>
              <w:rPr>
                <w:rFonts w:ascii="Times New Roman" w:eastAsia="Times New Roman" w:hAnsi="Times New Roman" w:cs="Times New Roman"/>
                <w:noProof/>
                <w:sz w:val="20"/>
                <w:szCs w:val="20"/>
                <w:lang w:val="sr-Latn-CS"/>
              </w:rPr>
            </w:pPr>
          </w:p>
        </w:tc>
        <w:tc>
          <w:tcPr>
            <w:tcW w:w="883" w:type="dxa"/>
          </w:tcPr>
          <w:p w:rsidR="00CA2A7C" w:rsidRPr="001C3232" w:rsidRDefault="001C3232" w:rsidP="00ED6A8E">
            <w:pPr>
              <w:spacing w:after="0" w:line="240" w:lineRule="auto"/>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522</w:t>
            </w:r>
          </w:p>
        </w:tc>
      </w:tr>
      <w:tr w:rsidR="00CA2A7C" w:rsidRPr="00ED6A8E" w:rsidTr="00ED6A8E">
        <w:trPr>
          <w:trHeight w:val="454"/>
        </w:trPr>
        <w:tc>
          <w:tcPr>
            <w:tcW w:w="1305" w:type="dxa"/>
          </w:tcPr>
          <w:p w:rsidR="00CA2A7C" w:rsidRPr="00ED6A8E" w:rsidRDefault="00CA2A7C" w:rsidP="00ED6A8E">
            <w:pPr>
              <w:spacing w:after="0" w:line="240" w:lineRule="auto"/>
              <w:jc w:val="center"/>
              <w:rPr>
                <w:rFonts w:ascii="Times New Roman" w:eastAsia="Times New Roman" w:hAnsi="Times New Roman" w:cs="Times New Roman"/>
                <w:noProof/>
                <w:sz w:val="28"/>
                <w:szCs w:val="20"/>
              </w:rPr>
            </w:pPr>
            <w:r w:rsidRPr="00ED6A8E">
              <w:rPr>
                <w:rFonts w:ascii="Times New Roman" w:eastAsia="Times New Roman" w:hAnsi="Times New Roman" w:cs="Times New Roman"/>
                <w:noProof/>
                <w:sz w:val="28"/>
                <w:szCs w:val="20"/>
              </w:rPr>
              <w:t>I</w:t>
            </w:r>
            <w:r w:rsidRPr="00ED6A8E">
              <w:rPr>
                <w:rFonts w:ascii="Times New Roman" w:eastAsia="Times New Roman" w:hAnsi="Times New Roman" w:cs="Times New Roman"/>
                <w:noProof/>
                <w:sz w:val="28"/>
                <w:szCs w:val="20"/>
                <w:lang w:val="sr-Latn-CS"/>
              </w:rPr>
              <w:t>V</w:t>
            </w:r>
            <w:r w:rsidRPr="00ED6A8E">
              <w:rPr>
                <w:rFonts w:ascii="Times New Roman" w:eastAsia="Times New Roman" w:hAnsi="Times New Roman" w:cs="Times New Roman"/>
                <w:noProof/>
                <w:sz w:val="28"/>
                <w:szCs w:val="20"/>
              </w:rPr>
              <w:t>-4</w:t>
            </w:r>
          </w:p>
        </w:tc>
        <w:tc>
          <w:tcPr>
            <w:tcW w:w="658" w:type="dxa"/>
          </w:tcPr>
          <w:p w:rsidR="00CA2A7C" w:rsidRPr="001C3232" w:rsidRDefault="001C3232" w:rsidP="00ED6A8E">
            <w:pPr>
              <w:spacing w:after="0" w:line="240" w:lineRule="auto"/>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27</w:t>
            </w:r>
          </w:p>
        </w:tc>
        <w:tc>
          <w:tcPr>
            <w:tcW w:w="644" w:type="dxa"/>
          </w:tcPr>
          <w:p w:rsidR="00CA2A7C" w:rsidRPr="001C3232" w:rsidRDefault="001C3232" w:rsidP="00ED6A8E">
            <w:pPr>
              <w:spacing w:after="0" w:line="240" w:lineRule="auto"/>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1</w:t>
            </w:r>
          </w:p>
        </w:tc>
        <w:tc>
          <w:tcPr>
            <w:tcW w:w="700" w:type="dxa"/>
          </w:tcPr>
          <w:p w:rsidR="00CA2A7C" w:rsidRPr="001C3232" w:rsidRDefault="001C3232" w:rsidP="00ED6A8E">
            <w:pPr>
              <w:spacing w:after="0" w:line="240" w:lineRule="auto"/>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26</w:t>
            </w:r>
          </w:p>
        </w:tc>
        <w:tc>
          <w:tcPr>
            <w:tcW w:w="588" w:type="dxa"/>
          </w:tcPr>
          <w:p w:rsidR="00CA2A7C" w:rsidRPr="00ED6A8E" w:rsidRDefault="00CA2A7C" w:rsidP="00ED6A8E">
            <w:pPr>
              <w:spacing w:after="0" w:line="240" w:lineRule="auto"/>
              <w:rPr>
                <w:rFonts w:ascii="Times New Roman" w:eastAsia="Times New Roman" w:hAnsi="Times New Roman" w:cs="Times New Roman"/>
                <w:noProof/>
                <w:sz w:val="20"/>
                <w:szCs w:val="20"/>
                <w:lang w:val="sr-Latn-CS"/>
              </w:rPr>
            </w:pPr>
          </w:p>
        </w:tc>
        <w:tc>
          <w:tcPr>
            <w:tcW w:w="686" w:type="dxa"/>
          </w:tcPr>
          <w:p w:rsidR="00CA2A7C" w:rsidRPr="00ED6A8E" w:rsidRDefault="00CA2A7C" w:rsidP="00ED6A8E">
            <w:pPr>
              <w:spacing w:after="0" w:line="240" w:lineRule="auto"/>
              <w:rPr>
                <w:rFonts w:ascii="Times New Roman" w:eastAsia="Times New Roman" w:hAnsi="Times New Roman" w:cs="Times New Roman"/>
                <w:noProof/>
                <w:sz w:val="20"/>
                <w:szCs w:val="20"/>
                <w:lang w:val="sr-Latn-CS"/>
              </w:rPr>
            </w:pPr>
          </w:p>
        </w:tc>
        <w:tc>
          <w:tcPr>
            <w:tcW w:w="713" w:type="dxa"/>
          </w:tcPr>
          <w:p w:rsidR="00CA2A7C" w:rsidRPr="00ED6A8E" w:rsidRDefault="00CA2A7C" w:rsidP="00ED6A8E">
            <w:pPr>
              <w:spacing w:after="0" w:line="240" w:lineRule="auto"/>
              <w:rPr>
                <w:rFonts w:ascii="Times New Roman" w:eastAsia="Times New Roman" w:hAnsi="Times New Roman" w:cs="Times New Roman"/>
                <w:noProof/>
                <w:sz w:val="20"/>
                <w:szCs w:val="20"/>
                <w:lang w:val="sr-Latn-CS"/>
              </w:rPr>
            </w:pPr>
          </w:p>
        </w:tc>
        <w:tc>
          <w:tcPr>
            <w:tcW w:w="686" w:type="dxa"/>
          </w:tcPr>
          <w:p w:rsidR="00CA2A7C" w:rsidRPr="00ED6A8E" w:rsidRDefault="00CA2A7C" w:rsidP="00ED6A8E">
            <w:pPr>
              <w:spacing w:after="0" w:line="240" w:lineRule="auto"/>
              <w:rPr>
                <w:rFonts w:ascii="Times New Roman" w:eastAsia="Times New Roman" w:hAnsi="Times New Roman" w:cs="Times New Roman"/>
                <w:noProof/>
                <w:sz w:val="20"/>
                <w:szCs w:val="20"/>
                <w:lang w:val="sr-Latn-CS"/>
              </w:rPr>
            </w:pPr>
          </w:p>
        </w:tc>
        <w:tc>
          <w:tcPr>
            <w:tcW w:w="882" w:type="dxa"/>
          </w:tcPr>
          <w:p w:rsidR="00CA2A7C" w:rsidRPr="00ED6A8E" w:rsidRDefault="00CA2A7C" w:rsidP="00ED6A8E">
            <w:pPr>
              <w:spacing w:after="0" w:line="240" w:lineRule="auto"/>
              <w:rPr>
                <w:rFonts w:ascii="Times New Roman" w:eastAsia="Times New Roman" w:hAnsi="Times New Roman" w:cs="Times New Roman"/>
                <w:noProof/>
                <w:sz w:val="20"/>
                <w:szCs w:val="20"/>
                <w:lang w:val="sr-Latn-CS"/>
              </w:rPr>
            </w:pPr>
          </w:p>
        </w:tc>
        <w:tc>
          <w:tcPr>
            <w:tcW w:w="546" w:type="dxa"/>
          </w:tcPr>
          <w:p w:rsidR="00CA2A7C" w:rsidRPr="00ED6A8E" w:rsidRDefault="00CA2A7C" w:rsidP="00ED6A8E">
            <w:pPr>
              <w:spacing w:after="0" w:line="240" w:lineRule="auto"/>
              <w:rPr>
                <w:rFonts w:ascii="Times New Roman" w:eastAsia="Times New Roman" w:hAnsi="Times New Roman" w:cs="Times New Roman"/>
                <w:noProof/>
                <w:sz w:val="20"/>
                <w:szCs w:val="20"/>
              </w:rPr>
            </w:pPr>
          </w:p>
        </w:tc>
        <w:tc>
          <w:tcPr>
            <w:tcW w:w="672" w:type="dxa"/>
          </w:tcPr>
          <w:p w:rsidR="00CA2A7C" w:rsidRPr="00ED6A8E" w:rsidRDefault="00CA2A7C" w:rsidP="00ED6A8E">
            <w:pPr>
              <w:spacing w:after="0" w:line="240" w:lineRule="auto"/>
              <w:rPr>
                <w:rFonts w:ascii="Times New Roman" w:eastAsia="Times New Roman" w:hAnsi="Times New Roman" w:cs="Times New Roman"/>
                <w:noProof/>
                <w:sz w:val="20"/>
                <w:szCs w:val="20"/>
              </w:rPr>
            </w:pPr>
          </w:p>
        </w:tc>
        <w:tc>
          <w:tcPr>
            <w:tcW w:w="658" w:type="dxa"/>
          </w:tcPr>
          <w:p w:rsidR="00CA2A7C" w:rsidRPr="001C3232" w:rsidRDefault="001C3232" w:rsidP="00ED6A8E">
            <w:pPr>
              <w:spacing w:after="0" w:line="240" w:lineRule="auto"/>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26</w:t>
            </w:r>
          </w:p>
        </w:tc>
        <w:tc>
          <w:tcPr>
            <w:tcW w:w="868" w:type="dxa"/>
          </w:tcPr>
          <w:p w:rsidR="00CA2A7C" w:rsidRPr="001C3232" w:rsidRDefault="001C3232" w:rsidP="00ED6A8E">
            <w:pPr>
              <w:spacing w:after="0" w:line="240" w:lineRule="auto"/>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257</w:t>
            </w:r>
          </w:p>
        </w:tc>
        <w:tc>
          <w:tcPr>
            <w:tcW w:w="560" w:type="dxa"/>
          </w:tcPr>
          <w:p w:rsidR="00CA2A7C" w:rsidRPr="00ED6A8E" w:rsidRDefault="00CA2A7C" w:rsidP="00ED6A8E">
            <w:pPr>
              <w:spacing w:after="0" w:line="240" w:lineRule="auto"/>
              <w:rPr>
                <w:rFonts w:ascii="Times New Roman" w:eastAsia="Times New Roman" w:hAnsi="Times New Roman" w:cs="Times New Roman"/>
                <w:noProof/>
                <w:sz w:val="20"/>
                <w:szCs w:val="20"/>
                <w:lang w:val="sr-Latn-CS"/>
              </w:rPr>
            </w:pPr>
          </w:p>
        </w:tc>
        <w:tc>
          <w:tcPr>
            <w:tcW w:w="559" w:type="dxa"/>
          </w:tcPr>
          <w:p w:rsidR="00CA2A7C" w:rsidRPr="00ED6A8E" w:rsidRDefault="00CA2A7C" w:rsidP="00ED6A8E">
            <w:pPr>
              <w:spacing w:after="0" w:line="240" w:lineRule="auto"/>
              <w:rPr>
                <w:rFonts w:ascii="Times New Roman" w:eastAsia="Times New Roman" w:hAnsi="Times New Roman" w:cs="Times New Roman"/>
                <w:noProof/>
                <w:sz w:val="20"/>
                <w:szCs w:val="20"/>
                <w:lang w:val="sr-Latn-CS"/>
              </w:rPr>
            </w:pPr>
          </w:p>
        </w:tc>
        <w:tc>
          <w:tcPr>
            <w:tcW w:w="546" w:type="dxa"/>
          </w:tcPr>
          <w:p w:rsidR="00CA2A7C" w:rsidRPr="00ED6A8E" w:rsidRDefault="00CA2A7C" w:rsidP="00ED6A8E">
            <w:pPr>
              <w:spacing w:after="0" w:line="240" w:lineRule="auto"/>
              <w:rPr>
                <w:rFonts w:ascii="Times New Roman" w:eastAsia="Times New Roman" w:hAnsi="Times New Roman" w:cs="Times New Roman"/>
                <w:noProof/>
                <w:sz w:val="20"/>
                <w:szCs w:val="20"/>
              </w:rPr>
            </w:pPr>
          </w:p>
        </w:tc>
        <w:tc>
          <w:tcPr>
            <w:tcW w:w="574" w:type="dxa"/>
          </w:tcPr>
          <w:p w:rsidR="00CA2A7C" w:rsidRPr="00ED6A8E" w:rsidRDefault="00CA2A7C" w:rsidP="00ED6A8E">
            <w:pPr>
              <w:spacing w:after="0" w:line="240" w:lineRule="auto"/>
              <w:rPr>
                <w:rFonts w:ascii="Times New Roman" w:eastAsia="Times New Roman" w:hAnsi="Times New Roman" w:cs="Times New Roman"/>
                <w:noProof/>
                <w:sz w:val="20"/>
                <w:szCs w:val="20"/>
              </w:rPr>
            </w:pPr>
          </w:p>
        </w:tc>
        <w:tc>
          <w:tcPr>
            <w:tcW w:w="448" w:type="dxa"/>
          </w:tcPr>
          <w:p w:rsidR="00CA2A7C" w:rsidRPr="00ED6A8E" w:rsidRDefault="00CA2A7C" w:rsidP="00ED6A8E">
            <w:pPr>
              <w:spacing w:after="0" w:line="240" w:lineRule="auto"/>
              <w:rPr>
                <w:rFonts w:ascii="Times New Roman" w:eastAsia="Times New Roman" w:hAnsi="Times New Roman" w:cs="Times New Roman"/>
                <w:noProof/>
                <w:sz w:val="20"/>
                <w:szCs w:val="20"/>
                <w:lang w:val="sr-Latn-CS"/>
              </w:rPr>
            </w:pPr>
          </w:p>
        </w:tc>
        <w:tc>
          <w:tcPr>
            <w:tcW w:w="700" w:type="dxa"/>
          </w:tcPr>
          <w:p w:rsidR="00CA2A7C" w:rsidRPr="00ED6A8E" w:rsidRDefault="00CA2A7C" w:rsidP="00ED6A8E">
            <w:pPr>
              <w:spacing w:after="0" w:line="240" w:lineRule="auto"/>
              <w:rPr>
                <w:rFonts w:ascii="Times New Roman" w:eastAsia="Times New Roman" w:hAnsi="Times New Roman" w:cs="Times New Roman"/>
                <w:noProof/>
                <w:sz w:val="20"/>
                <w:szCs w:val="20"/>
                <w:lang w:val="sr-Latn-CS"/>
              </w:rPr>
            </w:pPr>
          </w:p>
        </w:tc>
        <w:tc>
          <w:tcPr>
            <w:tcW w:w="630" w:type="dxa"/>
          </w:tcPr>
          <w:p w:rsidR="00CA2A7C" w:rsidRPr="00ED6A8E" w:rsidRDefault="00CA2A7C" w:rsidP="00ED6A8E">
            <w:pPr>
              <w:spacing w:after="0" w:line="240" w:lineRule="auto"/>
              <w:rPr>
                <w:rFonts w:ascii="Times New Roman" w:eastAsia="Times New Roman" w:hAnsi="Times New Roman" w:cs="Times New Roman"/>
                <w:noProof/>
                <w:sz w:val="20"/>
                <w:szCs w:val="20"/>
                <w:lang w:val="sr-Latn-CS"/>
              </w:rPr>
            </w:pPr>
          </w:p>
        </w:tc>
        <w:tc>
          <w:tcPr>
            <w:tcW w:w="700" w:type="dxa"/>
          </w:tcPr>
          <w:p w:rsidR="00CA2A7C" w:rsidRPr="00ED6A8E" w:rsidRDefault="00CA2A7C" w:rsidP="00ED6A8E">
            <w:pPr>
              <w:spacing w:after="0" w:line="240" w:lineRule="auto"/>
              <w:rPr>
                <w:rFonts w:ascii="Times New Roman" w:eastAsia="Times New Roman" w:hAnsi="Times New Roman" w:cs="Times New Roman"/>
                <w:noProof/>
                <w:sz w:val="20"/>
                <w:szCs w:val="20"/>
                <w:lang w:val="sr-Latn-CS"/>
              </w:rPr>
            </w:pPr>
          </w:p>
        </w:tc>
        <w:tc>
          <w:tcPr>
            <w:tcW w:w="883" w:type="dxa"/>
          </w:tcPr>
          <w:p w:rsidR="00CA2A7C" w:rsidRPr="001C3232" w:rsidRDefault="001C3232" w:rsidP="00ED6A8E">
            <w:pPr>
              <w:spacing w:after="0" w:line="240" w:lineRule="auto"/>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257</w:t>
            </w:r>
          </w:p>
        </w:tc>
      </w:tr>
      <w:tr w:rsidR="001C3232" w:rsidRPr="00ED6A8E" w:rsidTr="00ED6A8E">
        <w:trPr>
          <w:trHeight w:val="454"/>
        </w:trPr>
        <w:tc>
          <w:tcPr>
            <w:tcW w:w="1305" w:type="dxa"/>
          </w:tcPr>
          <w:p w:rsidR="001C3232" w:rsidRPr="00ED6A8E" w:rsidRDefault="001C3232" w:rsidP="001C3232">
            <w:pPr>
              <w:spacing w:after="0" w:line="240" w:lineRule="auto"/>
              <w:jc w:val="center"/>
              <w:rPr>
                <w:rFonts w:ascii="Times New Roman" w:eastAsia="Times New Roman" w:hAnsi="Times New Roman" w:cs="Times New Roman"/>
                <w:noProof/>
                <w:sz w:val="28"/>
                <w:szCs w:val="20"/>
              </w:rPr>
            </w:pPr>
            <w:r w:rsidRPr="00ED6A8E">
              <w:rPr>
                <w:rFonts w:ascii="Times New Roman" w:eastAsia="Times New Roman" w:hAnsi="Times New Roman" w:cs="Times New Roman"/>
                <w:noProof/>
                <w:sz w:val="28"/>
                <w:szCs w:val="20"/>
              </w:rPr>
              <w:t>I</w:t>
            </w:r>
            <w:r w:rsidRPr="00ED6A8E">
              <w:rPr>
                <w:rFonts w:ascii="Times New Roman" w:eastAsia="Times New Roman" w:hAnsi="Times New Roman" w:cs="Times New Roman"/>
                <w:noProof/>
                <w:sz w:val="28"/>
                <w:szCs w:val="20"/>
                <w:lang w:val="sr-Latn-CS"/>
              </w:rPr>
              <w:t>V</w:t>
            </w:r>
            <w:r>
              <w:rPr>
                <w:rFonts w:ascii="Times New Roman" w:eastAsia="Times New Roman" w:hAnsi="Times New Roman" w:cs="Times New Roman"/>
                <w:noProof/>
                <w:sz w:val="28"/>
                <w:szCs w:val="20"/>
              </w:rPr>
              <w:t>-5</w:t>
            </w:r>
          </w:p>
        </w:tc>
        <w:tc>
          <w:tcPr>
            <w:tcW w:w="658" w:type="dxa"/>
          </w:tcPr>
          <w:p w:rsidR="001C3232" w:rsidRPr="001C3232" w:rsidRDefault="001C3232" w:rsidP="001C3232">
            <w:pPr>
              <w:spacing w:after="0" w:line="240" w:lineRule="auto"/>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27</w:t>
            </w:r>
          </w:p>
        </w:tc>
        <w:tc>
          <w:tcPr>
            <w:tcW w:w="644" w:type="dxa"/>
          </w:tcPr>
          <w:p w:rsidR="001C3232" w:rsidRPr="001C3232" w:rsidRDefault="001C3232" w:rsidP="001C3232">
            <w:pPr>
              <w:spacing w:after="0" w:line="240" w:lineRule="auto"/>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5</w:t>
            </w:r>
          </w:p>
        </w:tc>
        <w:tc>
          <w:tcPr>
            <w:tcW w:w="700" w:type="dxa"/>
          </w:tcPr>
          <w:p w:rsidR="001C3232" w:rsidRPr="001C3232" w:rsidRDefault="001C3232" w:rsidP="001C3232">
            <w:pPr>
              <w:spacing w:after="0" w:line="240" w:lineRule="auto"/>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22</w:t>
            </w:r>
          </w:p>
        </w:tc>
        <w:tc>
          <w:tcPr>
            <w:tcW w:w="588" w:type="dxa"/>
          </w:tcPr>
          <w:p w:rsidR="001C3232" w:rsidRPr="00ED6A8E" w:rsidRDefault="001C3232" w:rsidP="001C3232">
            <w:pPr>
              <w:spacing w:after="0" w:line="240" w:lineRule="auto"/>
              <w:rPr>
                <w:rFonts w:ascii="Times New Roman" w:eastAsia="Times New Roman" w:hAnsi="Times New Roman" w:cs="Times New Roman"/>
                <w:noProof/>
                <w:sz w:val="20"/>
                <w:szCs w:val="20"/>
                <w:lang w:val="sr-Latn-CS"/>
              </w:rPr>
            </w:pPr>
          </w:p>
        </w:tc>
        <w:tc>
          <w:tcPr>
            <w:tcW w:w="686" w:type="dxa"/>
          </w:tcPr>
          <w:p w:rsidR="001C3232" w:rsidRPr="00ED6A8E" w:rsidRDefault="001C3232" w:rsidP="001C3232">
            <w:pPr>
              <w:spacing w:after="0" w:line="240" w:lineRule="auto"/>
              <w:rPr>
                <w:rFonts w:ascii="Times New Roman" w:eastAsia="Times New Roman" w:hAnsi="Times New Roman" w:cs="Times New Roman"/>
                <w:noProof/>
                <w:sz w:val="20"/>
                <w:szCs w:val="20"/>
                <w:lang w:val="sr-Latn-CS"/>
              </w:rPr>
            </w:pPr>
          </w:p>
        </w:tc>
        <w:tc>
          <w:tcPr>
            <w:tcW w:w="713" w:type="dxa"/>
          </w:tcPr>
          <w:p w:rsidR="001C3232" w:rsidRPr="00ED6A8E" w:rsidRDefault="001C3232" w:rsidP="001C3232">
            <w:pPr>
              <w:spacing w:after="0" w:line="240" w:lineRule="auto"/>
              <w:rPr>
                <w:rFonts w:ascii="Times New Roman" w:eastAsia="Times New Roman" w:hAnsi="Times New Roman" w:cs="Times New Roman"/>
                <w:noProof/>
                <w:sz w:val="20"/>
                <w:szCs w:val="20"/>
                <w:lang w:val="sr-Latn-CS"/>
              </w:rPr>
            </w:pPr>
          </w:p>
        </w:tc>
        <w:tc>
          <w:tcPr>
            <w:tcW w:w="686" w:type="dxa"/>
          </w:tcPr>
          <w:p w:rsidR="001C3232" w:rsidRPr="00ED6A8E" w:rsidRDefault="001C3232" w:rsidP="001C3232">
            <w:pPr>
              <w:spacing w:after="0" w:line="240" w:lineRule="auto"/>
              <w:rPr>
                <w:rFonts w:ascii="Times New Roman" w:eastAsia="Times New Roman" w:hAnsi="Times New Roman" w:cs="Times New Roman"/>
                <w:noProof/>
                <w:sz w:val="20"/>
                <w:szCs w:val="20"/>
                <w:lang w:val="sr-Latn-CS"/>
              </w:rPr>
            </w:pPr>
          </w:p>
        </w:tc>
        <w:tc>
          <w:tcPr>
            <w:tcW w:w="882" w:type="dxa"/>
          </w:tcPr>
          <w:p w:rsidR="001C3232" w:rsidRPr="00ED6A8E" w:rsidRDefault="001C3232" w:rsidP="001C3232">
            <w:pPr>
              <w:spacing w:after="0" w:line="240" w:lineRule="auto"/>
              <w:rPr>
                <w:rFonts w:ascii="Times New Roman" w:eastAsia="Times New Roman" w:hAnsi="Times New Roman" w:cs="Times New Roman"/>
                <w:noProof/>
                <w:sz w:val="20"/>
                <w:szCs w:val="20"/>
                <w:lang w:val="sr-Latn-CS"/>
              </w:rPr>
            </w:pPr>
          </w:p>
        </w:tc>
        <w:tc>
          <w:tcPr>
            <w:tcW w:w="546" w:type="dxa"/>
          </w:tcPr>
          <w:p w:rsidR="001C3232" w:rsidRPr="00ED6A8E" w:rsidRDefault="001C3232" w:rsidP="001C3232">
            <w:pPr>
              <w:spacing w:after="0" w:line="240" w:lineRule="auto"/>
              <w:rPr>
                <w:rFonts w:ascii="Times New Roman" w:eastAsia="Times New Roman" w:hAnsi="Times New Roman" w:cs="Times New Roman"/>
                <w:noProof/>
                <w:sz w:val="20"/>
                <w:szCs w:val="20"/>
              </w:rPr>
            </w:pPr>
          </w:p>
        </w:tc>
        <w:tc>
          <w:tcPr>
            <w:tcW w:w="672" w:type="dxa"/>
          </w:tcPr>
          <w:p w:rsidR="001C3232" w:rsidRPr="00ED6A8E" w:rsidRDefault="001C3232" w:rsidP="001C3232">
            <w:pPr>
              <w:spacing w:after="0" w:line="240" w:lineRule="auto"/>
              <w:rPr>
                <w:rFonts w:ascii="Times New Roman" w:eastAsia="Times New Roman" w:hAnsi="Times New Roman" w:cs="Times New Roman"/>
                <w:noProof/>
                <w:sz w:val="20"/>
                <w:szCs w:val="20"/>
              </w:rPr>
            </w:pPr>
          </w:p>
        </w:tc>
        <w:tc>
          <w:tcPr>
            <w:tcW w:w="658" w:type="dxa"/>
          </w:tcPr>
          <w:p w:rsidR="001C3232" w:rsidRPr="001C3232" w:rsidRDefault="001C3232" w:rsidP="001C3232">
            <w:pPr>
              <w:spacing w:after="0" w:line="240" w:lineRule="auto"/>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22</w:t>
            </w:r>
          </w:p>
        </w:tc>
        <w:tc>
          <w:tcPr>
            <w:tcW w:w="868" w:type="dxa"/>
          </w:tcPr>
          <w:p w:rsidR="001C3232" w:rsidRPr="001C3232" w:rsidRDefault="001C3232" w:rsidP="001C3232">
            <w:pPr>
              <w:spacing w:after="0" w:line="240" w:lineRule="auto"/>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889</w:t>
            </w:r>
          </w:p>
        </w:tc>
        <w:tc>
          <w:tcPr>
            <w:tcW w:w="560" w:type="dxa"/>
          </w:tcPr>
          <w:p w:rsidR="001C3232" w:rsidRPr="00ED6A8E" w:rsidRDefault="001C3232" w:rsidP="001C3232">
            <w:pPr>
              <w:spacing w:after="0" w:line="240" w:lineRule="auto"/>
              <w:rPr>
                <w:rFonts w:ascii="Times New Roman" w:eastAsia="Times New Roman" w:hAnsi="Times New Roman" w:cs="Times New Roman"/>
                <w:noProof/>
                <w:sz w:val="20"/>
                <w:szCs w:val="20"/>
                <w:lang w:val="sr-Latn-CS"/>
              </w:rPr>
            </w:pPr>
          </w:p>
        </w:tc>
        <w:tc>
          <w:tcPr>
            <w:tcW w:w="559" w:type="dxa"/>
          </w:tcPr>
          <w:p w:rsidR="001C3232" w:rsidRPr="00ED6A8E" w:rsidRDefault="001C3232" w:rsidP="001C3232">
            <w:pPr>
              <w:spacing w:after="0" w:line="240" w:lineRule="auto"/>
              <w:rPr>
                <w:rFonts w:ascii="Times New Roman" w:eastAsia="Times New Roman" w:hAnsi="Times New Roman" w:cs="Times New Roman"/>
                <w:noProof/>
                <w:sz w:val="20"/>
                <w:szCs w:val="20"/>
                <w:lang w:val="sr-Latn-CS"/>
              </w:rPr>
            </w:pPr>
          </w:p>
        </w:tc>
        <w:tc>
          <w:tcPr>
            <w:tcW w:w="546" w:type="dxa"/>
          </w:tcPr>
          <w:p w:rsidR="001C3232" w:rsidRPr="00ED6A8E" w:rsidRDefault="001C3232" w:rsidP="001C3232">
            <w:pPr>
              <w:spacing w:after="0" w:line="240" w:lineRule="auto"/>
              <w:rPr>
                <w:rFonts w:ascii="Times New Roman" w:eastAsia="Times New Roman" w:hAnsi="Times New Roman" w:cs="Times New Roman"/>
                <w:noProof/>
                <w:sz w:val="20"/>
                <w:szCs w:val="20"/>
              </w:rPr>
            </w:pPr>
          </w:p>
        </w:tc>
        <w:tc>
          <w:tcPr>
            <w:tcW w:w="574" w:type="dxa"/>
          </w:tcPr>
          <w:p w:rsidR="001C3232" w:rsidRPr="00ED6A8E" w:rsidRDefault="001C3232" w:rsidP="001C3232">
            <w:pPr>
              <w:spacing w:after="0" w:line="240" w:lineRule="auto"/>
              <w:rPr>
                <w:rFonts w:ascii="Times New Roman" w:eastAsia="Times New Roman" w:hAnsi="Times New Roman" w:cs="Times New Roman"/>
                <w:noProof/>
                <w:sz w:val="20"/>
                <w:szCs w:val="20"/>
              </w:rPr>
            </w:pPr>
          </w:p>
        </w:tc>
        <w:tc>
          <w:tcPr>
            <w:tcW w:w="448" w:type="dxa"/>
          </w:tcPr>
          <w:p w:rsidR="001C3232" w:rsidRPr="00ED6A8E" w:rsidRDefault="001C3232" w:rsidP="001C3232">
            <w:pPr>
              <w:spacing w:after="0" w:line="240" w:lineRule="auto"/>
              <w:rPr>
                <w:rFonts w:ascii="Times New Roman" w:eastAsia="Times New Roman" w:hAnsi="Times New Roman" w:cs="Times New Roman"/>
                <w:noProof/>
                <w:sz w:val="20"/>
                <w:szCs w:val="20"/>
                <w:lang w:val="sr-Latn-CS"/>
              </w:rPr>
            </w:pPr>
          </w:p>
        </w:tc>
        <w:tc>
          <w:tcPr>
            <w:tcW w:w="700" w:type="dxa"/>
          </w:tcPr>
          <w:p w:rsidR="001C3232" w:rsidRPr="00ED6A8E" w:rsidRDefault="001C3232" w:rsidP="001C3232">
            <w:pPr>
              <w:spacing w:after="0" w:line="240" w:lineRule="auto"/>
              <w:rPr>
                <w:rFonts w:ascii="Times New Roman" w:eastAsia="Times New Roman" w:hAnsi="Times New Roman" w:cs="Times New Roman"/>
                <w:noProof/>
                <w:sz w:val="20"/>
                <w:szCs w:val="20"/>
                <w:lang w:val="sr-Latn-CS"/>
              </w:rPr>
            </w:pPr>
          </w:p>
        </w:tc>
        <w:tc>
          <w:tcPr>
            <w:tcW w:w="630" w:type="dxa"/>
          </w:tcPr>
          <w:p w:rsidR="001C3232" w:rsidRPr="00ED6A8E" w:rsidRDefault="001C3232" w:rsidP="001C3232">
            <w:pPr>
              <w:spacing w:after="0" w:line="240" w:lineRule="auto"/>
              <w:rPr>
                <w:rFonts w:ascii="Times New Roman" w:eastAsia="Times New Roman" w:hAnsi="Times New Roman" w:cs="Times New Roman"/>
                <w:noProof/>
                <w:sz w:val="20"/>
                <w:szCs w:val="20"/>
                <w:lang w:val="sr-Latn-CS"/>
              </w:rPr>
            </w:pPr>
          </w:p>
        </w:tc>
        <w:tc>
          <w:tcPr>
            <w:tcW w:w="700" w:type="dxa"/>
          </w:tcPr>
          <w:p w:rsidR="001C3232" w:rsidRPr="00ED6A8E" w:rsidRDefault="001C3232" w:rsidP="001C3232">
            <w:pPr>
              <w:spacing w:after="0" w:line="240" w:lineRule="auto"/>
              <w:rPr>
                <w:rFonts w:ascii="Times New Roman" w:eastAsia="Times New Roman" w:hAnsi="Times New Roman" w:cs="Times New Roman"/>
                <w:noProof/>
                <w:sz w:val="20"/>
                <w:szCs w:val="20"/>
                <w:lang w:val="sr-Latn-CS"/>
              </w:rPr>
            </w:pPr>
          </w:p>
        </w:tc>
        <w:tc>
          <w:tcPr>
            <w:tcW w:w="883" w:type="dxa"/>
          </w:tcPr>
          <w:p w:rsidR="001C3232" w:rsidRPr="001C3232" w:rsidRDefault="001C3232" w:rsidP="001C3232">
            <w:pPr>
              <w:spacing w:after="0" w:line="240" w:lineRule="auto"/>
              <w:rPr>
                <w:rFonts w:ascii="Times New Roman" w:eastAsia="Times New Roman" w:hAnsi="Times New Roman" w:cs="Times New Roman"/>
                <w:noProof/>
                <w:sz w:val="20"/>
                <w:szCs w:val="20"/>
                <w:lang w:val="sr-Cyrl-RS"/>
              </w:rPr>
            </w:pPr>
            <w:r>
              <w:rPr>
                <w:rFonts w:ascii="Times New Roman" w:eastAsia="Times New Roman" w:hAnsi="Times New Roman" w:cs="Times New Roman"/>
                <w:noProof/>
                <w:sz w:val="20"/>
                <w:szCs w:val="20"/>
                <w:lang w:val="sr-Cyrl-RS"/>
              </w:rPr>
              <w:t>889</w:t>
            </w:r>
          </w:p>
        </w:tc>
      </w:tr>
      <w:tr w:rsidR="001C3232" w:rsidRPr="00ED6A8E" w:rsidTr="00ED6A8E">
        <w:trPr>
          <w:trHeight w:val="454"/>
        </w:trPr>
        <w:tc>
          <w:tcPr>
            <w:tcW w:w="1305" w:type="dxa"/>
            <w:shd w:val="clear" w:color="auto" w:fill="F3F3F3"/>
          </w:tcPr>
          <w:p w:rsidR="001C3232" w:rsidRPr="00ED6A8E" w:rsidRDefault="001C3232" w:rsidP="001C3232">
            <w:pPr>
              <w:spacing w:after="0" w:line="240" w:lineRule="auto"/>
              <w:rPr>
                <w:rFonts w:ascii="Times New Roman" w:eastAsia="Times New Roman" w:hAnsi="Times New Roman" w:cs="Times New Roman"/>
                <w:b/>
                <w:noProof/>
                <w:sz w:val="28"/>
                <w:szCs w:val="20"/>
              </w:rPr>
            </w:pPr>
            <w:r w:rsidRPr="00ED6A8E">
              <w:rPr>
                <w:rFonts w:ascii="Times New Roman" w:eastAsia="Times New Roman" w:hAnsi="Times New Roman" w:cs="Times New Roman"/>
                <w:b/>
                <w:noProof/>
                <w:sz w:val="28"/>
                <w:szCs w:val="20"/>
              </w:rPr>
              <w:t>МШ</w:t>
            </w:r>
          </w:p>
        </w:tc>
        <w:tc>
          <w:tcPr>
            <w:tcW w:w="658" w:type="dxa"/>
            <w:shd w:val="clear" w:color="auto" w:fill="F3F3F3"/>
          </w:tcPr>
          <w:p w:rsidR="001C3232" w:rsidRPr="001C3232" w:rsidRDefault="001C3232" w:rsidP="001C3232">
            <w:pPr>
              <w:spacing w:after="0" w:line="240" w:lineRule="auto"/>
              <w:rPr>
                <w:rFonts w:ascii="Times New Roman" w:eastAsia="Times New Roman" w:hAnsi="Times New Roman" w:cs="Times New Roman"/>
                <w:b/>
                <w:noProof/>
                <w:sz w:val="20"/>
                <w:szCs w:val="20"/>
                <w:lang w:val="sr-Cyrl-RS"/>
              </w:rPr>
            </w:pPr>
            <w:r>
              <w:rPr>
                <w:rFonts w:ascii="Times New Roman" w:eastAsia="Times New Roman" w:hAnsi="Times New Roman" w:cs="Times New Roman"/>
                <w:b/>
                <w:noProof/>
                <w:sz w:val="20"/>
                <w:szCs w:val="20"/>
                <w:lang w:val="sr-Cyrl-RS"/>
              </w:rPr>
              <w:t>138</w:t>
            </w:r>
          </w:p>
        </w:tc>
        <w:tc>
          <w:tcPr>
            <w:tcW w:w="644" w:type="dxa"/>
            <w:shd w:val="clear" w:color="auto" w:fill="F3F3F3"/>
          </w:tcPr>
          <w:p w:rsidR="001C3232" w:rsidRPr="001C3232" w:rsidRDefault="001C3232" w:rsidP="001C3232">
            <w:pPr>
              <w:spacing w:after="0" w:line="240" w:lineRule="auto"/>
              <w:rPr>
                <w:rFonts w:ascii="Times New Roman" w:eastAsia="Times New Roman" w:hAnsi="Times New Roman" w:cs="Times New Roman"/>
                <w:b/>
                <w:noProof/>
                <w:sz w:val="20"/>
                <w:szCs w:val="20"/>
                <w:lang w:val="sr-Cyrl-RS"/>
              </w:rPr>
            </w:pPr>
            <w:r>
              <w:rPr>
                <w:rFonts w:ascii="Times New Roman" w:eastAsia="Times New Roman" w:hAnsi="Times New Roman" w:cs="Times New Roman"/>
                <w:b/>
                <w:noProof/>
                <w:sz w:val="20"/>
                <w:szCs w:val="20"/>
                <w:lang w:val="sr-Cyrl-RS"/>
              </w:rPr>
              <w:t>23</w:t>
            </w:r>
          </w:p>
        </w:tc>
        <w:tc>
          <w:tcPr>
            <w:tcW w:w="700" w:type="dxa"/>
            <w:shd w:val="clear" w:color="auto" w:fill="F3F3F3"/>
          </w:tcPr>
          <w:p w:rsidR="001C3232" w:rsidRPr="00F61829" w:rsidRDefault="001C3232" w:rsidP="001C3232">
            <w:pPr>
              <w:spacing w:after="0" w:line="240" w:lineRule="auto"/>
              <w:rPr>
                <w:rFonts w:ascii="Times New Roman" w:eastAsia="Times New Roman" w:hAnsi="Times New Roman" w:cs="Times New Roman"/>
                <w:b/>
                <w:noProof/>
                <w:sz w:val="20"/>
                <w:szCs w:val="20"/>
                <w:lang w:val="sr-Cyrl-RS"/>
              </w:rPr>
            </w:pPr>
            <w:r>
              <w:rPr>
                <w:rFonts w:ascii="Times New Roman" w:eastAsia="Times New Roman" w:hAnsi="Times New Roman" w:cs="Times New Roman"/>
                <w:b/>
                <w:noProof/>
                <w:sz w:val="20"/>
                <w:szCs w:val="20"/>
                <w:lang w:val="sr-Cyrl-RS"/>
              </w:rPr>
              <w:t>115</w:t>
            </w:r>
          </w:p>
        </w:tc>
        <w:tc>
          <w:tcPr>
            <w:tcW w:w="588" w:type="dxa"/>
            <w:shd w:val="clear" w:color="auto" w:fill="F3F3F3"/>
          </w:tcPr>
          <w:p w:rsidR="001C3232" w:rsidRPr="00ED6A8E" w:rsidRDefault="001C3232" w:rsidP="001C3232">
            <w:pPr>
              <w:spacing w:after="0" w:line="240" w:lineRule="auto"/>
              <w:rPr>
                <w:rFonts w:ascii="Times New Roman" w:eastAsia="Times New Roman" w:hAnsi="Times New Roman" w:cs="Times New Roman"/>
                <w:b/>
                <w:noProof/>
                <w:sz w:val="20"/>
                <w:szCs w:val="20"/>
                <w:lang w:val="sr-Latn-CS"/>
              </w:rPr>
            </w:pPr>
          </w:p>
        </w:tc>
        <w:tc>
          <w:tcPr>
            <w:tcW w:w="686" w:type="dxa"/>
            <w:shd w:val="clear" w:color="auto" w:fill="F3F3F3"/>
          </w:tcPr>
          <w:p w:rsidR="001C3232" w:rsidRPr="00ED6A8E" w:rsidRDefault="001C3232" w:rsidP="001C3232">
            <w:pPr>
              <w:spacing w:after="0" w:line="240" w:lineRule="auto"/>
              <w:rPr>
                <w:rFonts w:ascii="Times New Roman" w:eastAsia="Times New Roman" w:hAnsi="Times New Roman" w:cs="Times New Roman"/>
                <w:b/>
                <w:noProof/>
                <w:sz w:val="20"/>
                <w:szCs w:val="20"/>
                <w:lang w:val="sr-Latn-CS"/>
              </w:rPr>
            </w:pPr>
          </w:p>
        </w:tc>
        <w:tc>
          <w:tcPr>
            <w:tcW w:w="713" w:type="dxa"/>
            <w:shd w:val="clear" w:color="auto" w:fill="F3F3F3"/>
          </w:tcPr>
          <w:p w:rsidR="001C3232" w:rsidRPr="00ED6A8E" w:rsidRDefault="001C3232" w:rsidP="001C3232">
            <w:pPr>
              <w:spacing w:after="0" w:line="240" w:lineRule="auto"/>
              <w:rPr>
                <w:rFonts w:ascii="Times New Roman" w:eastAsia="Times New Roman" w:hAnsi="Times New Roman" w:cs="Times New Roman"/>
                <w:b/>
                <w:noProof/>
                <w:sz w:val="20"/>
                <w:szCs w:val="20"/>
                <w:lang w:val="sr-Latn-CS"/>
              </w:rPr>
            </w:pPr>
          </w:p>
        </w:tc>
        <w:tc>
          <w:tcPr>
            <w:tcW w:w="686" w:type="dxa"/>
            <w:shd w:val="clear" w:color="auto" w:fill="F3F3F3"/>
          </w:tcPr>
          <w:p w:rsidR="001C3232" w:rsidRPr="00ED6A8E" w:rsidRDefault="001C3232" w:rsidP="001C3232">
            <w:pPr>
              <w:spacing w:after="0" w:line="240" w:lineRule="auto"/>
              <w:rPr>
                <w:rFonts w:ascii="Times New Roman" w:eastAsia="Times New Roman" w:hAnsi="Times New Roman" w:cs="Times New Roman"/>
                <w:b/>
                <w:noProof/>
                <w:sz w:val="20"/>
                <w:szCs w:val="20"/>
                <w:lang w:val="sr-Latn-CS"/>
              </w:rPr>
            </w:pPr>
          </w:p>
        </w:tc>
        <w:tc>
          <w:tcPr>
            <w:tcW w:w="882" w:type="dxa"/>
            <w:shd w:val="clear" w:color="auto" w:fill="F3F3F3"/>
          </w:tcPr>
          <w:p w:rsidR="001C3232" w:rsidRPr="00ED6A8E" w:rsidRDefault="001C3232" w:rsidP="001C3232">
            <w:pPr>
              <w:spacing w:after="0" w:line="240" w:lineRule="auto"/>
              <w:rPr>
                <w:rFonts w:ascii="Times New Roman" w:eastAsia="Times New Roman" w:hAnsi="Times New Roman" w:cs="Times New Roman"/>
                <w:b/>
                <w:noProof/>
                <w:sz w:val="20"/>
                <w:szCs w:val="20"/>
                <w:lang w:val="sr-Latn-CS"/>
              </w:rPr>
            </w:pPr>
          </w:p>
        </w:tc>
        <w:tc>
          <w:tcPr>
            <w:tcW w:w="546" w:type="dxa"/>
            <w:shd w:val="clear" w:color="auto" w:fill="F3F3F3"/>
          </w:tcPr>
          <w:p w:rsidR="001C3232" w:rsidRPr="00ED6A8E" w:rsidRDefault="001C3232" w:rsidP="001C3232">
            <w:pPr>
              <w:spacing w:after="0" w:line="240" w:lineRule="auto"/>
              <w:rPr>
                <w:rFonts w:ascii="Times New Roman" w:eastAsia="Times New Roman" w:hAnsi="Times New Roman" w:cs="Times New Roman"/>
                <w:b/>
                <w:noProof/>
                <w:sz w:val="20"/>
                <w:szCs w:val="20"/>
                <w:lang w:val="sr-Latn-CS"/>
              </w:rPr>
            </w:pPr>
          </w:p>
        </w:tc>
        <w:tc>
          <w:tcPr>
            <w:tcW w:w="672" w:type="dxa"/>
            <w:shd w:val="clear" w:color="auto" w:fill="F3F3F3"/>
          </w:tcPr>
          <w:p w:rsidR="001C3232" w:rsidRPr="00ED6A8E" w:rsidRDefault="001C3232" w:rsidP="001C3232">
            <w:pPr>
              <w:spacing w:after="0" w:line="240" w:lineRule="auto"/>
              <w:rPr>
                <w:rFonts w:ascii="Times New Roman" w:eastAsia="Times New Roman" w:hAnsi="Times New Roman" w:cs="Times New Roman"/>
                <w:b/>
                <w:noProof/>
                <w:sz w:val="20"/>
                <w:szCs w:val="20"/>
                <w:lang w:val="sr-Latn-CS"/>
              </w:rPr>
            </w:pPr>
          </w:p>
        </w:tc>
        <w:tc>
          <w:tcPr>
            <w:tcW w:w="658" w:type="dxa"/>
            <w:shd w:val="clear" w:color="auto" w:fill="F3F3F3"/>
          </w:tcPr>
          <w:p w:rsidR="001C3232" w:rsidRPr="001C3232" w:rsidRDefault="001C3232" w:rsidP="001C3232">
            <w:pPr>
              <w:spacing w:after="0" w:line="240" w:lineRule="auto"/>
              <w:rPr>
                <w:rFonts w:ascii="Times New Roman" w:eastAsia="Times New Roman" w:hAnsi="Times New Roman" w:cs="Times New Roman"/>
                <w:b/>
                <w:noProof/>
                <w:sz w:val="20"/>
                <w:szCs w:val="20"/>
                <w:lang w:val="sr-Cyrl-RS"/>
              </w:rPr>
            </w:pPr>
            <w:r>
              <w:rPr>
                <w:rFonts w:ascii="Times New Roman" w:eastAsia="Times New Roman" w:hAnsi="Times New Roman" w:cs="Times New Roman"/>
                <w:b/>
                <w:noProof/>
                <w:sz w:val="20"/>
                <w:szCs w:val="20"/>
                <w:lang w:val="sr-Cyrl-RS"/>
              </w:rPr>
              <w:t>115</w:t>
            </w:r>
          </w:p>
        </w:tc>
        <w:tc>
          <w:tcPr>
            <w:tcW w:w="868" w:type="dxa"/>
            <w:shd w:val="clear" w:color="auto" w:fill="F3F3F3"/>
          </w:tcPr>
          <w:p w:rsidR="001C3232" w:rsidRPr="001C3232" w:rsidRDefault="001C3232" w:rsidP="001C3232">
            <w:pPr>
              <w:spacing w:after="0" w:line="240" w:lineRule="auto"/>
              <w:rPr>
                <w:rFonts w:ascii="Times New Roman" w:eastAsia="Times New Roman" w:hAnsi="Times New Roman" w:cs="Times New Roman"/>
                <w:b/>
                <w:noProof/>
                <w:sz w:val="20"/>
                <w:szCs w:val="20"/>
                <w:lang w:val="sr-Cyrl-RS"/>
              </w:rPr>
            </w:pPr>
            <w:r>
              <w:rPr>
                <w:rFonts w:ascii="Times New Roman" w:eastAsia="Times New Roman" w:hAnsi="Times New Roman" w:cs="Times New Roman"/>
                <w:b/>
                <w:noProof/>
                <w:sz w:val="20"/>
                <w:szCs w:val="20"/>
                <w:lang w:val="sr-Cyrl-RS"/>
              </w:rPr>
              <w:t>4212</w:t>
            </w:r>
          </w:p>
        </w:tc>
        <w:tc>
          <w:tcPr>
            <w:tcW w:w="560" w:type="dxa"/>
            <w:shd w:val="clear" w:color="auto" w:fill="F3F3F3"/>
          </w:tcPr>
          <w:p w:rsidR="001C3232" w:rsidRPr="00ED6A8E" w:rsidRDefault="001C3232" w:rsidP="001C3232">
            <w:pPr>
              <w:spacing w:after="0" w:line="240" w:lineRule="auto"/>
              <w:rPr>
                <w:rFonts w:ascii="Times New Roman" w:eastAsia="Times New Roman" w:hAnsi="Times New Roman" w:cs="Times New Roman"/>
                <w:b/>
                <w:noProof/>
                <w:sz w:val="20"/>
                <w:szCs w:val="20"/>
                <w:lang w:val="sr-Latn-CS"/>
              </w:rPr>
            </w:pPr>
          </w:p>
        </w:tc>
        <w:tc>
          <w:tcPr>
            <w:tcW w:w="559" w:type="dxa"/>
            <w:shd w:val="clear" w:color="auto" w:fill="F3F3F3"/>
          </w:tcPr>
          <w:p w:rsidR="001C3232" w:rsidRPr="00ED6A8E" w:rsidRDefault="001C3232" w:rsidP="001C3232">
            <w:pPr>
              <w:spacing w:after="0" w:line="240" w:lineRule="auto"/>
              <w:rPr>
                <w:rFonts w:ascii="Times New Roman" w:eastAsia="Times New Roman" w:hAnsi="Times New Roman" w:cs="Times New Roman"/>
                <w:b/>
                <w:noProof/>
                <w:sz w:val="20"/>
                <w:szCs w:val="20"/>
                <w:lang w:val="sr-Latn-CS"/>
              </w:rPr>
            </w:pPr>
          </w:p>
        </w:tc>
        <w:tc>
          <w:tcPr>
            <w:tcW w:w="546" w:type="dxa"/>
            <w:shd w:val="clear" w:color="auto" w:fill="F3F3F3"/>
          </w:tcPr>
          <w:p w:rsidR="001C3232" w:rsidRPr="00ED6A8E" w:rsidRDefault="001C3232" w:rsidP="001C3232">
            <w:pPr>
              <w:spacing w:after="0" w:line="240" w:lineRule="auto"/>
              <w:rPr>
                <w:rFonts w:ascii="Times New Roman" w:eastAsia="Times New Roman" w:hAnsi="Times New Roman" w:cs="Times New Roman"/>
                <w:b/>
                <w:noProof/>
                <w:sz w:val="20"/>
                <w:szCs w:val="20"/>
              </w:rPr>
            </w:pPr>
          </w:p>
        </w:tc>
        <w:tc>
          <w:tcPr>
            <w:tcW w:w="574" w:type="dxa"/>
            <w:shd w:val="clear" w:color="auto" w:fill="F3F3F3"/>
          </w:tcPr>
          <w:p w:rsidR="001C3232" w:rsidRPr="00ED6A8E" w:rsidRDefault="001C3232" w:rsidP="001C3232">
            <w:pPr>
              <w:spacing w:after="0" w:line="240" w:lineRule="auto"/>
              <w:rPr>
                <w:rFonts w:ascii="Times New Roman" w:eastAsia="Times New Roman" w:hAnsi="Times New Roman" w:cs="Times New Roman"/>
                <w:b/>
                <w:noProof/>
                <w:sz w:val="20"/>
                <w:szCs w:val="20"/>
              </w:rPr>
            </w:pPr>
          </w:p>
        </w:tc>
        <w:tc>
          <w:tcPr>
            <w:tcW w:w="448" w:type="dxa"/>
            <w:shd w:val="clear" w:color="auto" w:fill="F3F3F3"/>
          </w:tcPr>
          <w:p w:rsidR="001C3232" w:rsidRPr="00ED6A8E" w:rsidRDefault="001C3232" w:rsidP="001C3232">
            <w:pPr>
              <w:spacing w:after="0" w:line="240" w:lineRule="auto"/>
              <w:rPr>
                <w:rFonts w:ascii="Times New Roman" w:eastAsia="Times New Roman" w:hAnsi="Times New Roman" w:cs="Times New Roman"/>
                <w:b/>
                <w:noProof/>
                <w:sz w:val="20"/>
                <w:szCs w:val="20"/>
                <w:lang w:val="en-US"/>
              </w:rPr>
            </w:pPr>
          </w:p>
        </w:tc>
        <w:tc>
          <w:tcPr>
            <w:tcW w:w="700" w:type="dxa"/>
            <w:shd w:val="clear" w:color="auto" w:fill="F3F3F3"/>
          </w:tcPr>
          <w:p w:rsidR="001C3232" w:rsidRPr="00ED6A8E" w:rsidRDefault="001C3232" w:rsidP="001C3232">
            <w:pPr>
              <w:spacing w:after="0" w:line="240" w:lineRule="auto"/>
              <w:rPr>
                <w:rFonts w:ascii="Times New Roman" w:eastAsia="Times New Roman" w:hAnsi="Times New Roman" w:cs="Times New Roman"/>
                <w:b/>
                <w:noProof/>
                <w:sz w:val="20"/>
                <w:szCs w:val="20"/>
                <w:lang w:val="sr-Latn-CS"/>
              </w:rPr>
            </w:pPr>
          </w:p>
        </w:tc>
        <w:tc>
          <w:tcPr>
            <w:tcW w:w="630" w:type="dxa"/>
            <w:shd w:val="clear" w:color="auto" w:fill="F3F3F3"/>
          </w:tcPr>
          <w:p w:rsidR="001C3232" w:rsidRPr="00ED6A8E" w:rsidRDefault="001C3232" w:rsidP="001C3232">
            <w:pPr>
              <w:spacing w:after="0" w:line="240" w:lineRule="auto"/>
              <w:rPr>
                <w:rFonts w:ascii="Times New Roman" w:eastAsia="Times New Roman" w:hAnsi="Times New Roman" w:cs="Times New Roman"/>
                <w:b/>
                <w:noProof/>
                <w:sz w:val="20"/>
                <w:szCs w:val="20"/>
                <w:lang w:val="sr-Latn-CS"/>
              </w:rPr>
            </w:pPr>
          </w:p>
        </w:tc>
        <w:tc>
          <w:tcPr>
            <w:tcW w:w="700" w:type="dxa"/>
            <w:shd w:val="clear" w:color="auto" w:fill="F3F3F3"/>
          </w:tcPr>
          <w:p w:rsidR="001C3232" w:rsidRPr="00ED6A8E" w:rsidRDefault="001C3232" w:rsidP="001C3232">
            <w:pPr>
              <w:spacing w:after="0" w:line="240" w:lineRule="auto"/>
              <w:rPr>
                <w:rFonts w:ascii="Times New Roman" w:eastAsia="Times New Roman" w:hAnsi="Times New Roman" w:cs="Times New Roman"/>
                <w:b/>
                <w:noProof/>
                <w:sz w:val="20"/>
                <w:szCs w:val="20"/>
                <w:lang w:val="sr-Latn-CS"/>
              </w:rPr>
            </w:pPr>
          </w:p>
        </w:tc>
        <w:tc>
          <w:tcPr>
            <w:tcW w:w="883" w:type="dxa"/>
            <w:shd w:val="clear" w:color="auto" w:fill="F3F3F3"/>
          </w:tcPr>
          <w:p w:rsidR="001C3232" w:rsidRPr="001C3232" w:rsidRDefault="001C3232" w:rsidP="001C3232">
            <w:pPr>
              <w:spacing w:after="0" w:line="240" w:lineRule="auto"/>
              <w:rPr>
                <w:rFonts w:ascii="Times New Roman" w:eastAsia="Times New Roman" w:hAnsi="Times New Roman" w:cs="Times New Roman"/>
                <w:b/>
                <w:noProof/>
                <w:sz w:val="20"/>
                <w:szCs w:val="20"/>
                <w:lang w:val="sr-Cyrl-RS"/>
              </w:rPr>
            </w:pPr>
            <w:r>
              <w:rPr>
                <w:rFonts w:ascii="Times New Roman" w:eastAsia="Times New Roman" w:hAnsi="Times New Roman" w:cs="Times New Roman"/>
                <w:b/>
                <w:noProof/>
                <w:sz w:val="20"/>
                <w:szCs w:val="20"/>
                <w:lang w:val="sr-Cyrl-RS"/>
              </w:rPr>
              <w:t>4212</w:t>
            </w:r>
          </w:p>
        </w:tc>
      </w:tr>
      <w:tr w:rsidR="001C3232" w:rsidRPr="00ED6A8E" w:rsidTr="00ED6A8E">
        <w:trPr>
          <w:trHeight w:val="454"/>
        </w:trPr>
        <w:tc>
          <w:tcPr>
            <w:tcW w:w="1305" w:type="dxa"/>
            <w:shd w:val="clear" w:color="auto" w:fill="F3F3F3"/>
          </w:tcPr>
          <w:p w:rsidR="001C3232" w:rsidRPr="00ED6A8E" w:rsidRDefault="001C3232" w:rsidP="001C3232">
            <w:pPr>
              <w:spacing w:after="0" w:line="240" w:lineRule="auto"/>
              <w:rPr>
                <w:rFonts w:ascii="Times New Roman" w:eastAsia="Times New Roman" w:hAnsi="Times New Roman" w:cs="Times New Roman"/>
                <w:b/>
                <w:noProof/>
                <w:sz w:val="28"/>
                <w:szCs w:val="20"/>
              </w:rPr>
            </w:pPr>
            <w:r w:rsidRPr="00ED6A8E">
              <w:rPr>
                <w:rFonts w:ascii="Times New Roman" w:eastAsia="Times New Roman" w:hAnsi="Times New Roman" w:cs="Times New Roman"/>
                <w:b/>
                <w:noProof/>
                <w:sz w:val="28"/>
                <w:szCs w:val="20"/>
              </w:rPr>
              <w:t>ИО</w:t>
            </w:r>
          </w:p>
        </w:tc>
        <w:tc>
          <w:tcPr>
            <w:tcW w:w="658" w:type="dxa"/>
            <w:shd w:val="clear" w:color="auto" w:fill="F3F3F3"/>
          </w:tcPr>
          <w:p w:rsidR="001C3232" w:rsidRPr="00845B18" w:rsidRDefault="001C3232" w:rsidP="001C3232">
            <w:pPr>
              <w:spacing w:after="0" w:line="240" w:lineRule="auto"/>
              <w:jc w:val="center"/>
              <w:rPr>
                <w:rFonts w:ascii="Times New Roman" w:eastAsia="Times New Roman" w:hAnsi="Times New Roman" w:cs="Times New Roman"/>
                <w:b/>
                <w:noProof/>
                <w:lang w:val="sr-Cyrl-RS"/>
              </w:rPr>
            </w:pPr>
            <w:r>
              <w:rPr>
                <w:rFonts w:ascii="Times New Roman" w:eastAsia="Times New Roman" w:hAnsi="Times New Roman" w:cs="Times New Roman"/>
                <w:b/>
                <w:noProof/>
                <w:lang w:val="sr-Cyrl-RS"/>
              </w:rPr>
              <w:t>29</w:t>
            </w:r>
          </w:p>
        </w:tc>
        <w:tc>
          <w:tcPr>
            <w:tcW w:w="644" w:type="dxa"/>
            <w:shd w:val="clear" w:color="auto" w:fill="F3F3F3"/>
          </w:tcPr>
          <w:p w:rsidR="001C3232" w:rsidRPr="006346E5" w:rsidRDefault="001C5D3A" w:rsidP="001C3232">
            <w:pPr>
              <w:spacing w:after="0" w:line="240" w:lineRule="auto"/>
              <w:rPr>
                <w:rFonts w:ascii="Times New Roman" w:eastAsia="Times New Roman" w:hAnsi="Times New Roman" w:cs="Times New Roman"/>
                <w:b/>
                <w:noProof/>
                <w:lang w:val="sr-Cyrl-RS"/>
              </w:rPr>
            </w:pPr>
            <w:r>
              <w:rPr>
                <w:rFonts w:ascii="Times New Roman" w:eastAsia="Times New Roman" w:hAnsi="Times New Roman" w:cs="Times New Roman"/>
                <w:b/>
                <w:noProof/>
                <w:lang w:val="sr-Cyrl-RS"/>
              </w:rPr>
              <w:t>13</w:t>
            </w:r>
          </w:p>
        </w:tc>
        <w:tc>
          <w:tcPr>
            <w:tcW w:w="700" w:type="dxa"/>
            <w:shd w:val="clear" w:color="auto" w:fill="F3F3F3"/>
          </w:tcPr>
          <w:p w:rsidR="001C3232" w:rsidRPr="00845B18" w:rsidRDefault="001C5D3A" w:rsidP="001C3232">
            <w:pPr>
              <w:spacing w:after="0" w:line="240" w:lineRule="auto"/>
              <w:rPr>
                <w:rFonts w:ascii="Times New Roman" w:eastAsia="Times New Roman" w:hAnsi="Times New Roman" w:cs="Times New Roman"/>
                <w:b/>
                <w:noProof/>
                <w:lang w:val="sr-Cyrl-RS"/>
              </w:rPr>
            </w:pPr>
            <w:r>
              <w:rPr>
                <w:rFonts w:ascii="Times New Roman" w:eastAsia="Times New Roman" w:hAnsi="Times New Roman" w:cs="Times New Roman"/>
                <w:b/>
                <w:noProof/>
                <w:lang w:val="sr-Cyrl-RS"/>
              </w:rPr>
              <w:t>16</w:t>
            </w:r>
          </w:p>
        </w:tc>
        <w:tc>
          <w:tcPr>
            <w:tcW w:w="588" w:type="dxa"/>
            <w:shd w:val="clear" w:color="auto" w:fill="F3F3F3"/>
          </w:tcPr>
          <w:p w:rsidR="001C3232" w:rsidRPr="00ED6A8E" w:rsidRDefault="001C3232" w:rsidP="001C3232">
            <w:pPr>
              <w:spacing w:after="0" w:line="240" w:lineRule="auto"/>
              <w:rPr>
                <w:rFonts w:ascii="Times New Roman" w:eastAsia="Times New Roman" w:hAnsi="Times New Roman" w:cs="Times New Roman"/>
                <w:b/>
                <w:noProof/>
                <w:lang w:val="en-US"/>
              </w:rPr>
            </w:pPr>
          </w:p>
        </w:tc>
        <w:tc>
          <w:tcPr>
            <w:tcW w:w="686" w:type="dxa"/>
            <w:shd w:val="clear" w:color="auto" w:fill="F3F3F3"/>
          </w:tcPr>
          <w:p w:rsidR="001C3232" w:rsidRPr="00ED6A8E" w:rsidRDefault="001C3232" w:rsidP="001C3232">
            <w:pPr>
              <w:spacing w:after="0" w:line="240" w:lineRule="auto"/>
              <w:rPr>
                <w:rFonts w:ascii="Times New Roman" w:eastAsia="Times New Roman" w:hAnsi="Times New Roman" w:cs="Times New Roman"/>
                <w:b/>
                <w:noProof/>
              </w:rPr>
            </w:pPr>
          </w:p>
        </w:tc>
        <w:tc>
          <w:tcPr>
            <w:tcW w:w="713" w:type="dxa"/>
            <w:shd w:val="clear" w:color="auto" w:fill="F3F3F3"/>
            <w:textDirection w:val="btLr"/>
          </w:tcPr>
          <w:p w:rsidR="001C3232" w:rsidRPr="00ED6A8E" w:rsidRDefault="001C3232" w:rsidP="001C3232">
            <w:pPr>
              <w:spacing w:after="0" w:line="240" w:lineRule="auto"/>
              <w:ind w:right="113"/>
              <w:rPr>
                <w:rFonts w:ascii="Times New Roman" w:eastAsia="Times New Roman" w:hAnsi="Times New Roman" w:cs="Times New Roman"/>
                <w:b/>
                <w:noProof/>
              </w:rPr>
            </w:pPr>
          </w:p>
        </w:tc>
        <w:tc>
          <w:tcPr>
            <w:tcW w:w="686" w:type="dxa"/>
            <w:shd w:val="clear" w:color="auto" w:fill="F3F3F3"/>
          </w:tcPr>
          <w:p w:rsidR="001C3232" w:rsidRPr="00ED6A8E" w:rsidRDefault="001C3232" w:rsidP="001C3232">
            <w:pPr>
              <w:spacing w:after="0" w:line="240" w:lineRule="auto"/>
              <w:rPr>
                <w:rFonts w:ascii="Times New Roman" w:eastAsia="Times New Roman" w:hAnsi="Times New Roman" w:cs="Times New Roman"/>
                <w:b/>
                <w:noProof/>
              </w:rPr>
            </w:pPr>
          </w:p>
        </w:tc>
        <w:tc>
          <w:tcPr>
            <w:tcW w:w="882" w:type="dxa"/>
            <w:shd w:val="clear" w:color="auto" w:fill="F3F3F3"/>
            <w:textDirection w:val="btLr"/>
          </w:tcPr>
          <w:p w:rsidR="001C3232" w:rsidRPr="00ED6A8E" w:rsidRDefault="001C3232" w:rsidP="001C3232">
            <w:pPr>
              <w:spacing w:after="0" w:line="240" w:lineRule="auto"/>
              <w:ind w:right="113"/>
              <w:rPr>
                <w:rFonts w:ascii="Times New Roman" w:eastAsia="Times New Roman" w:hAnsi="Times New Roman" w:cs="Times New Roman"/>
                <w:b/>
                <w:noProof/>
              </w:rPr>
            </w:pPr>
          </w:p>
        </w:tc>
        <w:tc>
          <w:tcPr>
            <w:tcW w:w="546" w:type="dxa"/>
            <w:shd w:val="clear" w:color="auto" w:fill="F3F3F3"/>
          </w:tcPr>
          <w:p w:rsidR="001C3232" w:rsidRPr="00ED6A8E" w:rsidRDefault="001C3232" w:rsidP="001C3232">
            <w:pPr>
              <w:spacing w:after="0" w:line="240" w:lineRule="auto"/>
              <w:rPr>
                <w:rFonts w:ascii="Times New Roman" w:eastAsia="Times New Roman" w:hAnsi="Times New Roman" w:cs="Times New Roman"/>
                <w:b/>
                <w:noProof/>
              </w:rPr>
            </w:pPr>
          </w:p>
        </w:tc>
        <w:tc>
          <w:tcPr>
            <w:tcW w:w="672" w:type="dxa"/>
            <w:shd w:val="clear" w:color="auto" w:fill="F3F3F3"/>
            <w:textDirection w:val="btLr"/>
          </w:tcPr>
          <w:p w:rsidR="001C3232" w:rsidRPr="00ED6A8E" w:rsidRDefault="001C3232" w:rsidP="001C3232">
            <w:pPr>
              <w:spacing w:after="0" w:line="240" w:lineRule="auto"/>
              <w:ind w:right="113"/>
              <w:rPr>
                <w:rFonts w:ascii="Times New Roman" w:eastAsia="Times New Roman" w:hAnsi="Times New Roman" w:cs="Times New Roman"/>
                <w:b/>
                <w:noProof/>
              </w:rPr>
            </w:pPr>
          </w:p>
        </w:tc>
        <w:tc>
          <w:tcPr>
            <w:tcW w:w="658" w:type="dxa"/>
            <w:shd w:val="clear" w:color="auto" w:fill="F3F3F3"/>
          </w:tcPr>
          <w:p w:rsidR="001C3232" w:rsidRPr="00845B18" w:rsidRDefault="001C5D3A" w:rsidP="001C3232">
            <w:pPr>
              <w:spacing w:after="0" w:line="240" w:lineRule="auto"/>
              <w:rPr>
                <w:rFonts w:ascii="Times New Roman" w:eastAsia="Times New Roman" w:hAnsi="Times New Roman" w:cs="Times New Roman"/>
                <w:b/>
                <w:noProof/>
                <w:lang w:val="sr-Cyrl-RS"/>
              </w:rPr>
            </w:pPr>
            <w:r>
              <w:rPr>
                <w:rFonts w:ascii="Times New Roman" w:eastAsia="Times New Roman" w:hAnsi="Times New Roman" w:cs="Times New Roman"/>
                <w:b/>
                <w:noProof/>
                <w:lang w:val="sr-Cyrl-RS"/>
              </w:rPr>
              <w:t>16</w:t>
            </w:r>
          </w:p>
        </w:tc>
        <w:tc>
          <w:tcPr>
            <w:tcW w:w="868" w:type="dxa"/>
            <w:shd w:val="clear" w:color="auto" w:fill="F3F3F3"/>
          </w:tcPr>
          <w:p w:rsidR="001C3232" w:rsidRPr="006346E5" w:rsidRDefault="001C3232" w:rsidP="001C3232">
            <w:pPr>
              <w:spacing w:after="0" w:line="240" w:lineRule="auto"/>
              <w:rPr>
                <w:rFonts w:ascii="Times New Roman" w:eastAsia="Times New Roman" w:hAnsi="Times New Roman" w:cs="Times New Roman"/>
                <w:b/>
                <w:noProof/>
                <w:lang w:val="sr-Cyrl-RS"/>
              </w:rPr>
            </w:pPr>
            <w:r>
              <w:rPr>
                <w:rFonts w:ascii="Times New Roman" w:eastAsia="Times New Roman" w:hAnsi="Times New Roman" w:cs="Times New Roman"/>
                <w:b/>
                <w:noProof/>
                <w:lang w:val="sr-Cyrl-RS"/>
              </w:rPr>
              <w:t>895</w:t>
            </w:r>
          </w:p>
        </w:tc>
        <w:tc>
          <w:tcPr>
            <w:tcW w:w="560" w:type="dxa"/>
            <w:shd w:val="clear" w:color="auto" w:fill="F3F3F3"/>
          </w:tcPr>
          <w:p w:rsidR="001C3232" w:rsidRPr="000B3E09" w:rsidRDefault="001C3232" w:rsidP="001C3232">
            <w:pPr>
              <w:spacing w:after="0" w:line="240" w:lineRule="auto"/>
              <w:rPr>
                <w:rFonts w:ascii="Times New Roman" w:eastAsia="Times New Roman" w:hAnsi="Times New Roman" w:cs="Times New Roman"/>
                <w:b/>
                <w:noProof/>
              </w:rPr>
            </w:pPr>
          </w:p>
        </w:tc>
        <w:tc>
          <w:tcPr>
            <w:tcW w:w="559" w:type="dxa"/>
            <w:shd w:val="clear" w:color="auto" w:fill="F3F3F3"/>
            <w:textDirection w:val="btLr"/>
          </w:tcPr>
          <w:p w:rsidR="001C3232" w:rsidRPr="00ED6A8E" w:rsidRDefault="001C3232" w:rsidP="001C3232">
            <w:pPr>
              <w:spacing w:after="0" w:line="240" w:lineRule="auto"/>
              <w:ind w:right="113"/>
              <w:rPr>
                <w:rFonts w:ascii="Times New Roman" w:eastAsia="Times New Roman" w:hAnsi="Times New Roman" w:cs="Times New Roman"/>
                <w:b/>
                <w:noProof/>
              </w:rPr>
            </w:pPr>
          </w:p>
        </w:tc>
        <w:tc>
          <w:tcPr>
            <w:tcW w:w="546" w:type="dxa"/>
            <w:shd w:val="clear" w:color="auto" w:fill="F3F3F3"/>
          </w:tcPr>
          <w:p w:rsidR="001C3232" w:rsidRPr="00ED6A8E" w:rsidRDefault="001C3232" w:rsidP="001C3232">
            <w:pPr>
              <w:spacing w:after="0" w:line="240" w:lineRule="auto"/>
              <w:rPr>
                <w:rFonts w:ascii="Times New Roman" w:eastAsia="Times New Roman" w:hAnsi="Times New Roman" w:cs="Times New Roman"/>
                <w:b/>
                <w:noProof/>
              </w:rPr>
            </w:pPr>
          </w:p>
        </w:tc>
        <w:tc>
          <w:tcPr>
            <w:tcW w:w="574" w:type="dxa"/>
            <w:shd w:val="clear" w:color="auto" w:fill="F3F3F3"/>
            <w:textDirection w:val="btLr"/>
          </w:tcPr>
          <w:p w:rsidR="001C3232" w:rsidRPr="00ED6A8E" w:rsidRDefault="001C3232" w:rsidP="001C3232">
            <w:pPr>
              <w:spacing w:after="0" w:line="240" w:lineRule="auto"/>
              <w:ind w:right="113"/>
              <w:rPr>
                <w:rFonts w:ascii="Times New Roman" w:eastAsia="Times New Roman" w:hAnsi="Times New Roman" w:cs="Times New Roman"/>
                <w:b/>
                <w:noProof/>
              </w:rPr>
            </w:pPr>
          </w:p>
        </w:tc>
        <w:tc>
          <w:tcPr>
            <w:tcW w:w="448" w:type="dxa"/>
            <w:shd w:val="clear" w:color="auto" w:fill="F3F3F3"/>
          </w:tcPr>
          <w:p w:rsidR="001C3232" w:rsidRPr="00ED6A8E" w:rsidRDefault="001C3232" w:rsidP="001C3232">
            <w:pPr>
              <w:spacing w:after="0" w:line="240" w:lineRule="auto"/>
              <w:rPr>
                <w:rFonts w:ascii="Times New Roman" w:eastAsia="Times New Roman" w:hAnsi="Times New Roman" w:cs="Times New Roman"/>
                <w:b/>
                <w:noProof/>
              </w:rPr>
            </w:pPr>
          </w:p>
        </w:tc>
        <w:tc>
          <w:tcPr>
            <w:tcW w:w="700" w:type="dxa"/>
            <w:shd w:val="clear" w:color="auto" w:fill="F3F3F3"/>
            <w:textDirection w:val="btLr"/>
          </w:tcPr>
          <w:p w:rsidR="001C3232" w:rsidRPr="00ED6A8E" w:rsidRDefault="001C3232" w:rsidP="001C3232">
            <w:pPr>
              <w:spacing w:after="0" w:line="240" w:lineRule="auto"/>
              <w:ind w:right="113"/>
              <w:rPr>
                <w:rFonts w:ascii="Times New Roman" w:eastAsia="Times New Roman" w:hAnsi="Times New Roman" w:cs="Times New Roman"/>
                <w:b/>
                <w:noProof/>
              </w:rPr>
            </w:pPr>
          </w:p>
        </w:tc>
        <w:tc>
          <w:tcPr>
            <w:tcW w:w="630" w:type="dxa"/>
            <w:shd w:val="clear" w:color="auto" w:fill="F3F3F3"/>
          </w:tcPr>
          <w:p w:rsidR="001C3232" w:rsidRPr="00ED6A8E" w:rsidRDefault="001C3232" w:rsidP="001C3232">
            <w:pPr>
              <w:spacing w:after="0" w:line="240" w:lineRule="auto"/>
              <w:rPr>
                <w:rFonts w:ascii="Times New Roman" w:eastAsia="Times New Roman" w:hAnsi="Times New Roman" w:cs="Times New Roman"/>
                <w:b/>
                <w:noProof/>
              </w:rPr>
            </w:pPr>
          </w:p>
        </w:tc>
        <w:tc>
          <w:tcPr>
            <w:tcW w:w="700" w:type="dxa"/>
            <w:shd w:val="clear" w:color="auto" w:fill="F3F3F3"/>
            <w:textDirection w:val="btLr"/>
          </w:tcPr>
          <w:p w:rsidR="001C3232" w:rsidRPr="00ED6A8E" w:rsidRDefault="001C3232" w:rsidP="001C3232">
            <w:pPr>
              <w:spacing w:after="0" w:line="240" w:lineRule="auto"/>
              <w:ind w:right="113"/>
              <w:rPr>
                <w:rFonts w:ascii="Times New Roman" w:eastAsia="Times New Roman" w:hAnsi="Times New Roman" w:cs="Times New Roman"/>
                <w:b/>
                <w:noProof/>
              </w:rPr>
            </w:pPr>
          </w:p>
        </w:tc>
        <w:tc>
          <w:tcPr>
            <w:tcW w:w="883" w:type="dxa"/>
            <w:shd w:val="clear" w:color="auto" w:fill="F3F3F3"/>
          </w:tcPr>
          <w:p w:rsidR="001C3232" w:rsidRPr="006346E5" w:rsidRDefault="001C3232" w:rsidP="001C3232">
            <w:pPr>
              <w:spacing w:after="0" w:line="240" w:lineRule="auto"/>
              <w:rPr>
                <w:rFonts w:ascii="Times New Roman" w:eastAsia="Times New Roman" w:hAnsi="Times New Roman" w:cs="Times New Roman"/>
                <w:b/>
                <w:noProof/>
                <w:lang w:val="sr-Cyrl-RS"/>
              </w:rPr>
            </w:pPr>
            <w:r>
              <w:rPr>
                <w:rFonts w:ascii="Times New Roman" w:eastAsia="Times New Roman" w:hAnsi="Times New Roman" w:cs="Times New Roman"/>
                <w:b/>
                <w:noProof/>
                <w:lang w:val="sr-Cyrl-RS"/>
              </w:rPr>
              <w:t>895</w:t>
            </w:r>
          </w:p>
        </w:tc>
      </w:tr>
      <w:tr w:rsidR="001C3232" w:rsidRPr="00ED6A8E" w:rsidTr="00ED6A8E">
        <w:trPr>
          <w:trHeight w:val="454"/>
        </w:trPr>
        <w:tc>
          <w:tcPr>
            <w:tcW w:w="1305" w:type="dxa"/>
            <w:shd w:val="clear" w:color="auto" w:fill="F3F3F3"/>
          </w:tcPr>
          <w:p w:rsidR="001C3232" w:rsidRPr="00ED6A8E" w:rsidRDefault="001C3232" w:rsidP="001C3232">
            <w:pPr>
              <w:spacing w:after="0" w:line="240" w:lineRule="auto"/>
              <w:jc w:val="center"/>
              <w:rPr>
                <w:rFonts w:ascii="Times New Roman" w:eastAsia="Times New Roman" w:hAnsi="Times New Roman" w:cs="Times New Roman"/>
                <w:b/>
                <w:noProof/>
                <w:sz w:val="28"/>
                <w:szCs w:val="20"/>
              </w:rPr>
            </w:pPr>
            <w:r w:rsidRPr="00ED6A8E">
              <w:rPr>
                <w:rFonts w:ascii="Times New Roman" w:eastAsia="Times New Roman" w:hAnsi="Times New Roman" w:cs="Times New Roman"/>
                <w:b/>
                <w:noProof/>
                <w:sz w:val="28"/>
                <w:szCs w:val="20"/>
              </w:rPr>
              <w:t>Свега:</w:t>
            </w:r>
          </w:p>
        </w:tc>
        <w:tc>
          <w:tcPr>
            <w:tcW w:w="658" w:type="dxa"/>
            <w:shd w:val="clear" w:color="auto" w:fill="F3F3F3"/>
          </w:tcPr>
          <w:p w:rsidR="001C3232" w:rsidRPr="00F61829" w:rsidRDefault="001C3232" w:rsidP="001C3232">
            <w:pPr>
              <w:spacing w:after="0" w:line="240" w:lineRule="auto"/>
              <w:rPr>
                <w:rFonts w:ascii="Times New Roman" w:eastAsia="Times New Roman" w:hAnsi="Times New Roman" w:cs="Times New Roman"/>
                <w:b/>
                <w:noProof/>
                <w:sz w:val="20"/>
                <w:szCs w:val="20"/>
                <w:lang w:val="sr-Cyrl-RS"/>
              </w:rPr>
            </w:pPr>
            <w:r>
              <w:rPr>
                <w:rFonts w:ascii="Times New Roman" w:eastAsia="Times New Roman" w:hAnsi="Times New Roman" w:cs="Times New Roman"/>
                <w:b/>
                <w:noProof/>
                <w:sz w:val="20"/>
                <w:szCs w:val="20"/>
                <w:lang w:val="sr-Cyrl-RS"/>
              </w:rPr>
              <w:t>167</w:t>
            </w:r>
          </w:p>
        </w:tc>
        <w:tc>
          <w:tcPr>
            <w:tcW w:w="644" w:type="dxa"/>
            <w:shd w:val="clear" w:color="auto" w:fill="F3F3F3"/>
          </w:tcPr>
          <w:p w:rsidR="001C3232" w:rsidRPr="008068A8" w:rsidRDefault="001C3232" w:rsidP="001C3232">
            <w:pPr>
              <w:spacing w:after="0" w:line="240" w:lineRule="auto"/>
              <w:rPr>
                <w:rFonts w:ascii="Times New Roman" w:eastAsia="Times New Roman" w:hAnsi="Times New Roman" w:cs="Times New Roman"/>
                <w:b/>
                <w:noProof/>
                <w:sz w:val="20"/>
                <w:szCs w:val="20"/>
                <w:lang w:val="sr-Cyrl-RS"/>
              </w:rPr>
            </w:pPr>
            <w:r>
              <w:rPr>
                <w:rFonts w:ascii="Times New Roman" w:eastAsia="Times New Roman" w:hAnsi="Times New Roman" w:cs="Times New Roman"/>
                <w:b/>
                <w:noProof/>
                <w:sz w:val="20"/>
                <w:szCs w:val="20"/>
                <w:lang w:val="sr-Cyrl-RS"/>
              </w:rPr>
              <w:t>36</w:t>
            </w:r>
          </w:p>
        </w:tc>
        <w:tc>
          <w:tcPr>
            <w:tcW w:w="700" w:type="dxa"/>
            <w:shd w:val="clear" w:color="auto" w:fill="F3F3F3"/>
          </w:tcPr>
          <w:p w:rsidR="001C3232" w:rsidRPr="008068A8" w:rsidRDefault="001C5D3A" w:rsidP="001C3232">
            <w:pPr>
              <w:spacing w:after="0" w:line="240" w:lineRule="auto"/>
              <w:rPr>
                <w:rFonts w:ascii="Times New Roman" w:eastAsia="Times New Roman" w:hAnsi="Times New Roman" w:cs="Times New Roman"/>
                <w:b/>
                <w:noProof/>
                <w:sz w:val="20"/>
                <w:szCs w:val="20"/>
                <w:lang w:val="sr-Cyrl-RS"/>
              </w:rPr>
            </w:pPr>
            <w:r>
              <w:rPr>
                <w:rFonts w:ascii="Times New Roman" w:eastAsia="Times New Roman" w:hAnsi="Times New Roman" w:cs="Times New Roman"/>
                <w:b/>
                <w:noProof/>
                <w:sz w:val="20"/>
                <w:szCs w:val="20"/>
                <w:lang w:val="sr-Cyrl-RS"/>
              </w:rPr>
              <w:t>1311</w:t>
            </w:r>
          </w:p>
        </w:tc>
        <w:tc>
          <w:tcPr>
            <w:tcW w:w="588" w:type="dxa"/>
            <w:shd w:val="clear" w:color="auto" w:fill="F3F3F3"/>
          </w:tcPr>
          <w:p w:rsidR="001C3232" w:rsidRPr="00F61829" w:rsidRDefault="001C3232" w:rsidP="001C3232">
            <w:pPr>
              <w:spacing w:after="0" w:line="240" w:lineRule="auto"/>
              <w:rPr>
                <w:rFonts w:ascii="Times New Roman" w:eastAsia="Times New Roman" w:hAnsi="Times New Roman" w:cs="Times New Roman"/>
                <w:b/>
                <w:noProof/>
                <w:sz w:val="20"/>
                <w:szCs w:val="20"/>
                <w:lang w:val="sr-Cyrl-RS"/>
              </w:rPr>
            </w:pPr>
          </w:p>
        </w:tc>
        <w:tc>
          <w:tcPr>
            <w:tcW w:w="686" w:type="dxa"/>
            <w:shd w:val="clear" w:color="auto" w:fill="F3F3F3"/>
          </w:tcPr>
          <w:p w:rsidR="001C3232" w:rsidRPr="00ED6A8E" w:rsidRDefault="001C3232" w:rsidP="001C3232">
            <w:pPr>
              <w:spacing w:after="0" w:line="240" w:lineRule="auto"/>
              <w:rPr>
                <w:rFonts w:ascii="Times New Roman" w:eastAsia="Times New Roman" w:hAnsi="Times New Roman" w:cs="Times New Roman"/>
                <w:b/>
                <w:noProof/>
                <w:sz w:val="20"/>
                <w:szCs w:val="20"/>
              </w:rPr>
            </w:pPr>
          </w:p>
        </w:tc>
        <w:tc>
          <w:tcPr>
            <w:tcW w:w="713" w:type="dxa"/>
            <w:shd w:val="clear" w:color="auto" w:fill="F3F3F3"/>
          </w:tcPr>
          <w:p w:rsidR="001C3232" w:rsidRPr="00ED6A8E" w:rsidRDefault="001C3232" w:rsidP="001C3232">
            <w:pPr>
              <w:spacing w:after="0" w:line="240" w:lineRule="auto"/>
              <w:rPr>
                <w:rFonts w:ascii="Times New Roman" w:eastAsia="Times New Roman" w:hAnsi="Times New Roman" w:cs="Times New Roman"/>
                <w:b/>
                <w:noProof/>
                <w:sz w:val="20"/>
                <w:szCs w:val="20"/>
              </w:rPr>
            </w:pPr>
          </w:p>
        </w:tc>
        <w:tc>
          <w:tcPr>
            <w:tcW w:w="686" w:type="dxa"/>
            <w:shd w:val="clear" w:color="auto" w:fill="F3F3F3"/>
          </w:tcPr>
          <w:p w:rsidR="001C3232" w:rsidRPr="00ED6A8E" w:rsidRDefault="001C3232" w:rsidP="001C3232">
            <w:pPr>
              <w:spacing w:after="0" w:line="240" w:lineRule="auto"/>
              <w:rPr>
                <w:rFonts w:ascii="Times New Roman" w:eastAsia="Times New Roman" w:hAnsi="Times New Roman" w:cs="Times New Roman"/>
                <w:b/>
                <w:noProof/>
                <w:sz w:val="20"/>
                <w:szCs w:val="20"/>
              </w:rPr>
            </w:pPr>
          </w:p>
        </w:tc>
        <w:tc>
          <w:tcPr>
            <w:tcW w:w="882" w:type="dxa"/>
            <w:shd w:val="clear" w:color="auto" w:fill="F3F3F3"/>
          </w:tcPr>
          <w:p w:rsidR="001C3232" w:rsidRPr="00ED6A8E" w:rsidRDefault="001C3232" w:rsidP="001C3232">
            <w:pPr>
              <w:spacing w:after="0" w:line="240" w:lineRule="auto"/>
              <w:rPr>
                <w:rFonts w:ascii="Times New Roman" w:eastAsia="Times New Roman" w:hAnsi="Times New Roman" w:cs="Times New Roman"/>
                <w:b/>
                <w:noProof/>
                <w:sz w:val="20"/>
                <w:szCs w:val="20"/>
              </w:rPr>
            </w:pPr>
          </w:p>
        </w:tc>
        <w:tc>
          <w:tcPr>
            <w:tcW w:w="546" w:type="dxa"/>
            <w:shd w:val="clear" w:color="auto" w:fill="F3F3F3"/>
          </w:tcPr>
          <w:p w:rsidR="001C3232" w:rsidRPr="00ED6A8E" w:rsidRDefault="001C3232" w:rsidP="001C3232">
            <w:pPr>
              <w:spacing w:after="0" w:line="240" w:lineRule="auto"/>
              <w:rPr>
                <w:rFonts w:ascii="Times New Roman" w:eastAsia="Times New Roman" w:hAnsi="Times New Roman" w:cs="Times New Roman"/>
                <w:b/>
                <w:noProof/>
                <w:sz w:val="20"/>
                <w:szCs w:val="20"/>
              </w:rPr>
            </w:pPr>
          </w:p>
        </w:tc>
        <w:tc>
          <w:tcPr>
            <w:tcW w:w="672" w:type="dxa"/>
            <w:shd w:val="clear" w:color="auto" w:fill="F3F3F3"/>
          </w:tcPr>
          <w:p w:rsidR="001C3232" w:rsidRPr="00ED6A8E" w:rsidRDefault="001C3232" w:rsidP="001C3232">
            <w:pPr>
              <w:spacing w:after="0" w:line="240" w:lineRule="auto"/>
              <w:rPr>
                <w:rFonts w:ascii="Times New Roman" w:eastAsia="Times New Roman" w:hAnsi="Times New Roman" w:cs="Times New Roman"/>
                <w:b/>
                <w:noProof/>
                <w:sz w:val="20"/>
                <w:szCs w:val="20"/>
              </w:rPr>
            </w:pPr>
          </w:p>
        </w:tc>
        <w:tc>
          <w:tcPr>
            <w:tcW w:w="658" w:type="dxa"/>
            <w:shd w:val="clear" w:color="auto" w:fill="F3F3F3"/>
          </w:tcPr>
          <w:p w:rsidR="001C3232" w:rsidRPr="008068A8" w:rsidRDefault="001C5D3A" w:rsidP="001C3232">
            <w:pPr>
              <w:spacing w:after="0" w:line="240" w:lineRule="auto"/>
              <w:rPr>
                <w:rFonts w:ascii="Times New Roman" w:eastAsia="Times New Roman" w:hAnsi="Times New Roman" w:cs="Times New Roman"/>
                <w:b/>
                <w:noProof/>
                <w:sz w:val="20"/>
                <w:szCs w:val="20"/>
                <w:lang w:val="sr-Cyrl-RS"/>
              </w:rPr>
            </w:pPr>
            <w:r>
              <w:rPr>
                <w:rFonts w:ascii="Times New Roman" w:eastAsia="Times New Roman" w:hAnsi="Times New Roman" w:cs="Times New Roman"/>
                <w:b/>
                <w:noProof/>
                <w:sz w:val="20"/>
                <w:szCs w:val="20"/>
                <w:lang w:val="sr-Cyrl-RS"/>
              </w:rPr>
              <w:t>131</w:t>
            </w:r>
          </w:p>
        </w:tc>
        <w:tc>
          <w:tcPr>
            <w:tcW w:w="868" w:type="dxa"/>
            <w:shd w:val="clear" w:color="auto" w:fill="F3F3F3"/>
          </w:tcPr>
          <w:p w:rsidR="001C3232" w:rsidRPr="00F61829" w:rsidRDefault="001C5D3A" w:rsidP="001C3232">
            <w:pPr>
              <w:spacing w:after="0" w:line="240" w:lineRule="auto"/>
              <w:rPr>
                <w:rFonts w:ascii="Times New Roman" w:eastAsia="Times New Roman" w:hAnsi="Times New Roman" w:cs="Times New Roman"/>
                <w:b/>
                <w:noProof/>
                <w:sz w:val="20"/>
                <w:szCs w:val="20"/>
                <w:lang w:val="sr-Cyrl-RS"/>
              </w:rPr>
            </w:pPr>
            <w:r>
              <w:rPr>
                <w:rFonts w:ascii="Times New Roman" w:eastAsia="Times New Roman" w:hAnsi="Times New Roman" w:cs="Times New Roman"/>
                <w:b/>
                <w:noProof/>
                <w:sz w:val="20"/>
                <w:szCs w:val="20"/>
                <w:lang w:val="sr-Cyrl-RS"/>
              </w:rPr>
              <w:t>5107</w:t>
            </w:r>
          </w:p>
        </w:tc>
        <w:tc>
          <w:tcPr>
            <w:tcW w:w="560" w:type="dxa"/>
            <w:shd w:val="clear" w:color="auto" w:fill="F3F3F3"/>
          </w:tcPr>
          <w:p w:rsidR="001C3232" w:rsidRPr="00ED6A8E" w:rsidRDefault="001C3232" w:rsidP="001C3232">
            <w:pPr>
              <w:spacing w:after="0" w:line="240" w:lineRule="auto"/>
              <w:rPr>
                <w:rFonts w:ascii="Times New Roman" w:eastAsia="Times New Roman" w:hAnsi="Times New Roman" w:cs="Times New Roman"/>
                <w:b/>
                <w:noProof/>
                <w:sz w:val="20"/>
                <w:szCs w:val="20"/>
                <w:lang w:val="en-US"/>
              </w:rPr>
            </w:pPr>
          </w:p>
        </w:tc>
        <w:tc>
          <w:tcPr>
            <w:tcW w:w="559" w:type="dxa"/>
            <w:shd w:val="clear" w:color="auto" w:fill="F3F3F3"/>
          </w:tcPr>
          <w:p w:rsidR="001C3232" w:rsidRPr="00ED6A8E" w:rsidRDefault="001C3232" w:rsidP="001C3232">
            <w:pPr>
              <w:spacing w:after="0" w:line="240" w:lineRule="auto"/>
              <w:rPr>
                <w:rFonts w:ascii="Times New Roman" w:eastAsia="Times New Roman" w:hAnsi="Times New Roman" w:cs="Times New Roman"/>
                <w:b/>
                <w:noProof/>
                <w:sz w:val="20"/>
                <w:szCs w:val="20"/>
                <w:lang w:val="en-US"/>
              </w:rPr>
            </w:pPr>
          </w:p>
        </w:tc>
        <w:tc>
          <w:tcPr>
            <w:tcW w:w="546" w:type="dxa"/>
            <w:shd w:val="clear" w:color="auto" w:fill="F3F3F3"/>
          </w:tcPr>
          <w:p w:rsidR="001C3232" w:rsidRPr="00ED6A8E" w:rsidRDefault="001C3232" w:rsidP="001C3232">
            <w:pPr>
              <w:spacing w:after="0" w:line="240" w:lineRule="auto"/>
              <w:rPr>
                <w:rFonts w:ascii="Times New Roman" w:eastAsia="Times New Roman" w:hAnsi="Times New Roman" w:cs="Times New Roman"/>
                <w:b/>
                <w:noProof/>
                <w:sz w:val="20"/>
                <w:szCs w:val="20"/>
              </w:rPr>
            </w:pPr>
          </w:p>
        </w:tc>
        <w:tc>
          <w:tcPr>
            <w:tcW w:w="574" w:type="dxa"/>
            <w:shd w:val="clear" w:color="auto" w:fill="F3F3F3"/>
          </w:tcPr>
          <w:p w:rsidR="001C3232" w:rsidRPr="00ED6A8E" w:rsidRDefault="001C3232" w:rsidP="001C3232">
            <w:pPr>
              <w:spacing w:after="0" w:line="240" w:lineRule="auto"/>
              <w:rPr>
                <w:rFonts w:ascii="Times New Roman" w:eastAsia="Times New Roman" w:hAnsi="Times New Roman" w:cs="Times New Roman"/>
                <w:b/>
                <w:noProof/>
                <w:sz w:val="20"/>
                <w:szCs w:val="20"/>
              </w:rPr>
            </w:pPr>
          </w:p>
        </w:tc>
        <w:tc>
          <w:tcPr>
            <w:tcW w:w="448" w:type="dxa"/>
            <w:shd w:val="clear" w:color="auto" w:fill="F3F3F3"/>
          </w:tcPr>
          <w:p w:rsidR="001C3232" w:rsidRPr="00ED6A8E" w:rsidRDefault="001C3232" w:rsidP="001C3232">
            <w:pPr>
              <w:spacing w:after="0" w:line="240" w:lineRule="auto"/>
              <w:rPr>
                <w:rFonts w:ascii="Times New Roman" w:eastAsia="Times New Roman" w:hAnsi="Times New Roman" w:cs="Times New Roman"/>
                <w:b/>
                <w:noProof/>
                <w:sz w:val="20"/>
                <w:szCs w:val="20"/>
                <w:lang w:val="en-US"/>
              </w:rPr>
            </w:pPr>
          </w:p>
        </w:tc>
        <w:tc>
          <w:tcPr>
            <w:tcW w:w="700" w:type="dxa"/>
            <w:shd w:val="clear" w:color="auto" w:fill="F3F3F3"/>
          </w:tcPr>
          <w:p w:rsidR="001C3232" w:rsidRPr="00ED6A8E" w:rsidRDefault="001C3232" w:rsidP="001C3232">
            <w:pPr>
              <w:spacing w:after="0" w:line="240" w:lineRule="auto"/>
              <w:rPr>
                <w:rFonts w:ascii="Times New Roman" w:eastAsia="Times New Roman" w:hAnsi="Times New Roman" w:cs="Times New Roman"/>
                <w:b/>
                <w:noProof/>
                <w:sz w:val="20"/>
                <w:szCs w:val="20"/>
                <w:lang w:val="en-US"/>
              </w:rPr>
            </w:pPr>
          </w:p>
        </w:tc>
        <w:tc>
          <w:tcPr>
            <w:tcW w:w="630" w:type="dxa"/>
            <w:shd w:val="clear" w:color="auto" w:fill="F3F3F3"/>
          </w:tcPr>
          <w:p w:rsidR="001C3232" w:rsidRPr="00ED6A8E" w:rsidRDefault="001C3232" w:rsidP="001C3232">
            <w:pPr>
              <w:spacing w:after="0" w:line="240" w:lineRule="auto"/>
              <w:rPr>
                <w:rFonts w:ascii="Times New Roman" w:eastAsia="Times New Roman" w:hAnsi="Times New Roman" w:cs="Times New Roman"/>
                <w:b/>
                <w:noProof/>
                <w:sz w:val="20"/>
                <w:szCs w:val="20"/>
                <w:lang w:val="en-US"/>
              </w:rPr>
            </w:pPr>
          </w:p>
        </w:tc>
        <w:tc>
          <w:tcPr>
            <w:tcW w:w="700" w:type="dxa"/>
            <w:shd w:val="clear" w:color="auto" w:fill="F3F3F3"/>
          </w:tcPr>
          <w:p w:rsidR="001C3232" w:rsidRPr="00ED6A8E" w:rsidRDefault="001C3232" w:rsidP="001C3232">
            <w:pPr>
              <w:spacing w:after="0" w:line="240" w:lineRule="auto"/>
              <w:rPr>
                <w:rFonts w:ascii="Times New Roman" w:eastAsia="Times New Roman" w:hAnsi="Times New Roman" w:cs="Times New Roman"/>
                <w:b/>
                <w:noProof/>
                <w:sz w:val="20"/>
                <w:szCs w:val="20"/>
                <w:lang w:val="en-US"/>
              </w:rPr>
            </w:pPr>
          </w:p>
        </w:tc>
        <w:tc>
          <w:tcPr>
            <w:tcW w:w="883" w:type="dxa"/>
            <w:shd w:val="clear" w:color="auto" w:fill="F3F3F3"/>
          </w:tcPr>
          <w:p w:rsidR="001C3232" w:rsidRPr="00F61829" w:rsidRDefault="001C5D3A" w:rsidP="001C3232">
            <w:pPr>
              <w:spacing w:after="0" w:line="240" w:lineRule="auto"/>
              <w:rPr>
                <w:rFonts w:ascii="Times New Roman" w:eastAsia="Times New Roman" w:hAnsi="Times New Roman" w:cs="Times New Roman"/>
                <w:b/>
                <w:noProof/>
                <w:sz w:val="20"/>
                <w:szCs w:val="20"/>
                <w:lang w:val="sr-Cyrl-RS"/>
              </w:rPr>
            </w:pPr>
            <w:r>
              <w:rPr>
                <w:rFonts w:ascii="Times New Roman" w:eastAsia="Times New Roman" w:hAnsi="Times New Roman" w:cs="Times New Roman"/>
                <w:b/>
                <w:noProof/>
                <w:sz w:val="20"/>
                <w:szCs w:val="20"/>
                <w:lang w:val="sr-Cyrl-RS"/>
              </w:rPr>
              <w:t>5107</w:t>
            </w:r>
          </w:p>
        </w:tc>
      </w:tr>
    </w:tbl>
    <w:p w:rsidR="00ED6A8E" w:rsidRPr="00ED6A8E" w:rsidRDefault="00ED6A8E" w:rsidP="00ED6A8E">
      <w:pPr>
        <w:spacing w:after="0" w:line="240" w:lineRule="auto"/>
        <w:rPr>
          <w:rFonts w:ascii="Times New Roman" w:eastAsia="Times New Roman" w:hAnsi="Times New Roman" w:cs="Times New Roman"/>
          <w:noProof/>
          <w:sz w:val="20"/>
          <w:szCs w:val="20"/>
          <w:lang w:val="sr-Latn-CS"/>
        </w:rPr>
      </w:pPr>
    </w:p>
    <w:p w:rsidR="00ED6A8E" w:rsidRPr="00ED6A8E" w:rsidRDefault="00ED6A8E" w:rsidP="00ED6A8E">
      <w:pPr>
        <w:spacing w:after="0" w:line="240" w:lineRule="auto"/>
        <w:rPr>
          <w:rFonts w:ascii="Times New Roman" w:eastAsia="Times New Roman" w:hAnsi="Times New Roman" w:cs="Times New Roman"/>
          <w:noProof/>
          <w:sz w:val="20"/>
          <w:szCs w:val="20"/>
          <w:lang w:val="en-US"/>
        </w:rPr>
      </w:pPr>
      <w:r w:rsidRPr="00ED6A8E">
        <w:rPr>
          <w:rFonts w:ascii="Times New Roman" w:eastAsia="Times New Roman" w:hAnsi="Times New Roman" w:cs="Times New Roman"/>
          <w:noProof/>
          <w:sz w:val="20"/>
          <w:szCs w:val="20"/>
          <w:lang w:val="en-US"/>
        </w:rPr>
        <w:t xml:space="preserve">    </w:t>
      </w:r>
    </w:p>
    <w:p w:rsidR="00ED6A8E" w:rsidRPr="00ED6A8E" w:rsidRDefault="00ED6A8E" w:rsidP="00ED6A8E">
      <w:pPr>
        <w:spacing w:after="0" w:line="240" w:lineRule="auto"/>
        <w:rPr>
          <w:rFonts w:ascii="Times New Roman" w:eastAsia="Times New Roman" w:hAnsi="Times New Roman" w:cs="Times New Roman"/>
          <w:noProof/>
          <w:sz w:val="20"/>
          <w:szCs w:val="20"/>
          <w:lang w:val="en-US"/>
        </w:rPr>
      </w:pPr>
    </w:p>
    <w:p w:rsidR="00ED6A8E" w:rsidRPr="00ED6A8E" w:rsidRDefault="00ED6A8E" w:rsidP="00ED6A8E">
      <w:pPr>
        <w:spacing w:after="0" w:line="240" w:lineRule="auto"/>
        <w:rPr>
          <w:rFonts w:ascii="Times New Roman" w:eastAsia="Times New Roman" w:hAnsi="Times New Roman" w:cs="Times New Roman"/>
          <w:noProof/>
          <w:sz w:val="20"/>
          <w:szCs w:val="20"/>
          <w:lang w:val="en-US"/>
        </w:rPr>
      </w:pPr>
    </w:p>
    <w:p w:rsidR="00ED6A8E" w:rsidRPr="00ED6A8E" w:rsidRDefault="00ED6A8E" w:rsidP="00ED6A8E">
      <w:pPr>
        <w:spacing w:after="0" w:line="240" w:lineRule="auto"/>
        <w:rPr>
          <w:rFonts w:ascii="Times New Roman" w:eastAsia="Times New Roman" w:hAnsi="Times New Roman" w:cs="Times New Roman"/>
          <w:noProof/>
          <w:sz w:val="20"/>
          <w:szCs w:val="20"/>
          <w:lang w:val="en-US"/>
        </w:rPr>
      </w:pPr>
    </w:p>
    <w:p w:rsidR="00ED6A8E" w:rsidRPr="00ED6A8E" w:rsidRDefault="00ED6A8E" w:rsidP="00ED6A8E">
      <w:pPr>
        <w:spacing w:after="0" w:line="240" w:lineRule="auto"/>
        <w:rPr>
          <w:rFonts w:ascii="Times New Roman" w:eastAsia="Times New Roman" w:hAnsi="Times New Roman" w:cs="Times New Roman"/>
          <w:noProof/>
          <w:sz w:val="20"/>
          <w:szCs w:val="20"/>
          <w:lang w:val="en-US"/>
        </w:rPr>
      </w:pPr>
    </w:p>
    <w:p w:rsidR="00ED6A8E" w:rsidRPr="00ED6A8E" w:rsidRDefault="00ED6A8E" w:rsidP="00ED6A8E">
      <w:pPr>
        <w:spacing w:after="0" w:line="240" w:lineRule="auto"/>
        <w:rPr>
          <w:rFonts w:ascii="Times New Roman" w:eastAsia="Times New Roman" w:hAnsi="Times New Roman" w:cs="Times New Roman"/>
          <w:noProof/>
          <w:sz w:val="20"/>
          <w:szCs w:val="20"/>
          <w:lang w:val="en-US"/>
        </w:rPr>
      </w:pPr>
    </w:p>
    <w:p w:rsidR="00ED6A8E" w:rsidRPr="00ED6A8E" w:rsidRDefault="00ED6A8E" w:rsidP="00ED6A8E">
      <w:pPr>
        <w:spacing w:after="0" w:line="240" w:lineRule="auto"/>
        <w:rPr>
          <w:rFonts w:ascii="Times New Roman" w:eastAsia="Times New Roman" w:hAnsi="Times New Roman" w:cs="Times New Roman"/>
          <w:noProof/>
          <w:sz w:val="20"/>
          <w:szCs w:val="20"/>
          <w:lang w:val="en-US"/>
        </w:rPr>
      </w:pPr>
    </w:p>
    <w:p w:rsidR="00ED6A8E" w:rsidRPr="00ED6A8E" w:rsidRDefault="00ED6A8E" w:rsidP="00ED6A8E">
      <w:pPr>
        <w:spacing w:after="0" w:line="240" w:lineRule="auto"/>
        <w:rPr>
          <w:rFonts w:ascii="Times New Roman" w:eastAsia="Times New Roman" w:hAnsi="Times New Roman" w:cs="Times New Roman"/>
          <w:noProof/>
          <w:sz w:val="20"/>
          <w:szCs w:val="20"/>
          <w:lang w:val="en-US"/>
        </w:rPr>
      </w:pPr>
    </w:p>
    <w:p w:rsidR="00ED6A8E" w:rsidRPr="00ED6A8E" w:rsidRDefault="00ED6A8E" w:rsidP="00ED6A8E">
      <w:pPr>
        <w:spacing w:after="0" w:line="240" w:lineRule="auto"/>
        <w:rPr>
          <w:rFonts w:ascii="Times New Roman" w:eastAsia="Times New Roman" w:hAnsi="Times New Roman" w:cs="Times New Roman"/>
          <w:noProof/>
          <w:sz w:val="20"/>
          <w:szCs w:val="20"/>
          <w:lang w:val="en-US"/>
        </w:rPr>
      </w:pPr>
    </w:p>
    <w:p w:rsidR="00ED6A8E" w:rsidRPr="00ED6A8E" w:rsidRDefault="00ED6A8E" w:rsidP="00ED6A8E">
      <w:pPr>
        <w:spacing w:after="0" w:line="240" w:lineRule="auto"/>
        <w:rPr>
          <w:rFonts w:ascii="Times New Roman" w:eastAsia="Times New Roman" w:hAnsi="Times New Roman" w:cs="Times New Roman"/>
          <w:noProof/>
          <w:sz w:val="20"/>
          <w:szCs w:val="20"/>
          <w:lang w:val="en-US"/>
        </w:rPr>
      </w:pPr>
    </w:p>
    <w:p w:rsidR="00ED6A8E" w:rsidRPr="00ED6A8E" w:rsidRDefault="00ED6A8E" w:rsidP="00ED6A8E">
      <w:pPr>
        <w:spacing w:after="0" w:line="240" w:lineRule="auto"/>
        <w:rPr>
          <w:rFonts w:ascii="Times New Roman" w:eastAsia="Times New Roman" w:hAnsi="Times New Roman" w:cs="Times New Roman"/>
          <w:noProof/>
          <w:sz w:val="20"/>
          <w:szCs w:val="20"/>
          <w:lang w:val="en-US"/>
        </w:rPr>
      </w:pPr>
    </w:p>
    <w:p w:rsidR="00ED6A8E" w:rsidRPr="00ED6A8E" w:rsidRDefault="00ED6A8E" w:rsidP="00ED6A8E">
      <w:pPr>
        <w:spacing w:after="0" w:line="240" w:lineRule="auto"/>
        <w:rPr>
          <w:rFonts w:ascii="Times New Roman" w:eastAsia="Times New Roman" w:hAnsi="Times New Roman" w:cs="Times New Roman"/>
          <w:noProof/>
          <w:sz w:val="20"/>
          <w:szCs w:val="20"/>
          <w:lang w:val="en-US"/>
        </w:rPr>
      </w:pPr>
    </w:p>
    <w:p w:rsidR="00ED6A8E" w:rsidRPr="00ED6A8E" w:rsidRDefault="00ED6A8E" w:rsidP="00ED6A8E">
      <w:pPr>
        <w:spacing w:after="0" w:line="240" w:lineRule="auto"/>
        <w:rPr>
          <w:rFonts w:ascii="Times New Roman" w:eastAsia="Times New Roman" w:hAnsi="Times New Roman" w:cs="Times New Roman"/>
          <w:noProof/>
          <w:sz w:val="20"/>
          <w:szCs w:val="20"/>
          <w:lang w:val="en-US"/>
        </w:rPr>
      </w:pPr>
    </w:p>
    <w:p w:rsidR="00ED6A8E" w:rsidRPr="00ED6A8E" w:rsidRDefault="00ED6A8E" w:rsidP="00ED6A8E">
      <w:pPr>
        <w:spacing w:after="0" w:line="240" w:lineRule="auto"/>
        <w:rPr>
          <w:rFonts w:ascii="Times New Roman" w:eastAsia="Times New Roman" w:hAnsi="Times New Roman" w:cs="Times New Roman"/>
          <w:noProof/>
          <w:sz w:val="20"/>
          <w:szCs w:val="20"/>
          <w:lang w:val="en-US"/>
        </w:rPr>
      </w:pPr>
    </w:p>
    <w:p w:rsidR="00ED6A8E" w:rsidRPr="00ED6A8E" w:rsidRDefault="00ED6A8E" w:rsidP="00ED6A8E">
      <w:pPr>
        <w:spacing w:after="0" w:line="240" w:lineRule="auto"/>
        <w:rPr>
          <w:rFonts w:ascii="Times New Roman" w:eastAsia="Times New Roman" w:hAnsi="Times New Roman" w:cs="Times New Roman"/>
          <w:noProof/>
          <w:sz w:val="20"/>
          <w:szCs w:val="20"/>
          <w:lang w:val="en-US"/>
        </w:rPr>
      </w:pPr>
    </w:p>
    <w:p w:rsidR="00ED6A8E" w:rsidRPr="00ED6A8E" w:rsidRDefault="00ED6A8E" w:rsidP="00ED6A8E">
      <w:pPr>
        <w:spacing w:after="0" w:line="240" w:lineRule="auto"/>
        <w:rPr>
          <w:rFonts w:ascii="Times New Roman" w:eastAsia="Times New Roman" w:hAnsi="Times New Roman" w:cs="Times New Roman"/>
          <w:noProof/>
          <w:sz w:val="20"/>
          <w:szCs w:val="20"/>
          <w:lang w:val="en-US"/>
        </w:rPr>
      </w:pPr>
    </w:p>
    <w:p w:rsidR="00ED6A8E" w:rsidRPr="00ED6A8E" w:rsidRDefault="00ED6A8E" w:rsidP="00ED6A8E">
      <w:pPr>
        <w:spacing w:after="0" w:line="240" w:lineRule="auto"/>
        <w:rPr>
          <w:rFonts w:ascii="Times New Roman" w:eastAsia="Times New Roman" w:hAnsi="Times New Roman" w:cs="Times New Roman"/>
          <w:noProof/>
          <w:sz w:val="20"/>
          <w:szCs w:val="20"/>
          <w:lang w:val="en-US"/>
        </w:rPr>
      </w:pPr>
    </w:p>
    <w:p w:rsidR="00ED6A8E" w:rsidRDefault="00ED6A8E" w:rsidP="00ED6A8E">
      <w:pPr>
        <w:spacing w:after="0" w:line="240" w:lineRule="auto"/>
        <w:rPr>
          <w:rFonts w:ascii="Times New Roman" w:eastAsia="Times New Roman" w:hAnsi="Times New Roman" w:cs="Times New Roman"/>
          <w:noProof/>
          <w:sz w:val="20"/>
          <w:szCs w:val="20"/>
        </w:rPr>
      </w:pPr>
    </w:p>
    <w:p w:rsidR="00ED6A8E" w:rsidRDefault="00ED6A8E" w:rsidP="00ED6A8E">
      <w:pPr>
        <w:spacing w:after="0" w:line="240" w:lineRule="auto"/>
        <w:rPr>
          <w:rFonts w:ascii="Times New Roman" w:eastAsia="Times New Roman" w:hAnsi="Times New Roman" w:cs="Times New Roman"/>
          <w:noProof/>
          <w:sz w:val="20"/>
          <w:szCs w:val="20"/>
        </w:rPr>
      </w:pPr>
    </w:p>
    <w:p w:rsidR="00ED6A8E" w:rsidRDefault="00ED6A8E" w:rsidP="00ED6A8E">
      <w:pPr>
        <w:spacing w:after="0" w:line="240" w:lineRule="auto"/>
        <w:rPr>
          <w:rFonts w:ascii="Times New Roman" w:eastAsia="Times New Roman" w:hAnsi="Times New Roman" w:cs="Times New Roman"/>
          <w:noProof/>
          <w:sz w:val="20"/>
          <w:szCs w:val="20"/>
        </w:rPr>
      </w:pPr>
    </w:p>
    <w:p w:rsidR="00ED6A8E" w:rsidRDefault="00ED6A8E" w:rsidP="00ED6A8E">
      <w:pPr>
        <w:spacing w:after="0" w:line="240" w:lineRule="auto"/>
        <w:rPr>
          <w:rFonts w:ascii="Times New Roman" w:eastAsia="Times New Roman" w:hAnsi="Times New Roman" w:cs="Times New Roman"/>
          <w:noProof/>
          <w:sz w:val="20"/>
          <w:szCs w:val="20"/>
        </w:rPr>
      </w:pPr>
    </w:p>
    <w:p w:rsidR="00ED6A8E" w:rsidRDefault="00ED6A8E" w:rsidP="00ED6A8E">
      <w:pPr>
        <w:spacing w:after="0" w:line="240" w:lineRule="auto"/>
        <w:rPr>
          <w:rFonts w:ascii="Times New Roman" w:eastAsia="Times New Roman" w:hAnsi="Times New Roman" w:cs="Times New Roman"/>
          <w:noProof/>
          <w:sz w:val="20"/>
          <w:szCs w:val="20"/>
        </w:rPr>
      </w:pPr>
    </w:p>
    <w:p w:rsidR="00ED6A8E" w:rsidRDefault="00ED6A8E" w:rsidP="00ED6A8E">
      <w:pPr>
        <w:spacing w:after="0" w:line="240" w:lineRule="auto"/>
        <w:rPr>
          <w:rFonts w:ascii="Times New Roman" w:eastAsia="Times New Roman" w:hAnsi="Times New Roman" w:cs="Times New Roman"/>
          <w:noProof/>
          <w:sz w:val="20"/>
          <w:szCs w:val="20"/>
        </w:rPr>
      </w:pPr>
    </w:p>
    <w:p w:rsidR="00ED6A8E" w:rsidRDefault="00ED6A8E" w:rsidP="00ED6A8E">
      <w:pPr>
        <w:spacing w:after="0" w:line="240" w:lineRule="auto"/>
        <w:rPr>
          <w:rFonts w:ascii="Times New Roman" w:eastAsia="Times New Roman" w:hAnsi="Times New Roman" w:cs="Times New Roman"/>
          <w:noProof/>
          <w:sz w:val="20"/>
          <w:szCs w:val="20"/>
        </w:rPr>
      </w:pPr>
    </w:p>
    <w:p w:rsidR="00ED6A8E" w:rsidRDefault="00ED6A8E" w:rsidP="00ED6A8E">
      <w:pPr>
        <w:spacing w:after="0" w:line="240" w:lineRule="auto"/>
        <w:rPr>
          <w:rFonts w:ascii="Times New Roman" w:eastAsia="Times New Roman" w:hAnsi="Times New Roman" w:cs="Times New Roman"/>
          <w:noProof/>
          <w:sz w:val="20"/>
          <w:szCs w:val="20"/>
        </w:rPr>
      </w:pPr>
    </w:p>
    <w:p w:rsidR="00ED6A8E" w:rsidRDefault="00ED6A8E" w:rsidP="00ED6A8E">
      <w:pPr>
        <w:spacing w:after="0" w:line="240" w:lineRule="auto"/>
        <w:rPr>
          <w:rFonts w:ascii="Times New Roman" w:eastAsia="Times New Roman" w:hAnsi="Times New Roman" w:cs="Times New Roman"/>
          <w:noProof/>
          <w:sz w:val="20"/>
          <w:szCs w:val="20"/>
        </w:rPr>
      </w:pPr>
    </w:p>
    <w:p w:rsidR="00ED6A8E" w:rsidRPr="00ED6A8E" w:rsidRDefault="00ED6A8E" w:rsidP="00ED6A8E">
      <w:pPr>
        <w:spacing w:after="0" w:line="240" w:lineRule="auto"/>
        <w:rPr>
          <w:rFonts w:ascii="Times New Roman" w:eastAsia="Times New Roman" w:hAnsi="Times New Roman" w:cs="Times New Roman"/>
          <w:noProof/>
          <w:sz w:val="20"/>
          <w:szCs w:val="20"/>
        </w:rPr>
      </w:pPr>
    </w:p>
    <w:p w:rsidR="00ED6A8E" w:rsidRPr="00ED6A8E" w:rsidRDefault="00ED6A8E" w:rsidP="00ED6A8E">
      <w:pPr>
        <w:spacing w:after="0" w:line="240" w:lineRule="auto"/>
        <w:rPr>
          <w:rFonts w:ascii="Times New Roman" w:eastAsia="Times New Roman" w:hAnsi="Times New Roman" w:cs="Times New Roman"/>
          <w:noProof/>
          <w:sz w:val="20"/>
          <w:szCs w:val="20"/>
          <w:lang w:val="en-US"/>
        </w:rPr>
      </w:pPr>
    </w:p>
    <w:p w:rsidR="00ED6A8E" w:rsidRPr="00ED6A8E" w:rsidRDefault="00ED6A8E" w:rsidP="00ED6A8E">
      <w:pPr>
        <w:spacing w:after="0" w:line="240" w:lineRule="auto"/>
        <w:rPr>
          <w:rFonts w:ascii="Times New Roman" w:eastAsia="Times New Roman" w:hAnsi="Times New Roman" w:cs="Times New Roman"/>
          <w:noProof/>
          <w:sz w:val="20"/>
          <w:szCs w:val="20"/>
        </w:rPr>
      </w:pPr>
    </w:p>
    <w:p w:rsidR="00ED6A8E" w:rsidRPr="00ED6A8E" w:rsidRDefault="00ED6A8E" w:rsidP="00ED6A8E">
      <w:pPr>
        <w:spacing w:after="0" w:line="240" w:lineRule="auto"/>
        <w:rPr>
          <w:rFonts w:ascii="Times New Roman" w:eastAsia="Times New Roman" w:hAnsi="Times New Roman" w:cs="Times New Roman"/>
          <w:noProof/>
          <w:sz w:val="28"/>
          <w:szCs w:val="20"/>
        </w:rPr>
      </w:pPr>
      <w:r w:rsidRPr="00ED6A8E">
        <w:rPr>
          <w:rFonts w:ascii="Times New Roman" w:eastAsia="Times New Roman" w:hAnsi="Times New Roman" w:cs="Times New Roman"/>
          <w:noProof/>
          <w:sz w:val="24"/>
          <w:szCs w:val="24"/>
        </w:rPr>
        <w:t xml:space="preserve">            </w:t>
      </w:r>
      <w:r w:rsidRPr="00ED6A8E">
        <w:rPr>
          <w:rFonts w:ascii="Times New Roman" w:eastAsia="Times New Roman" w:hAnsi="Times New Roman" w:cs="Times New Roman"/>
          <w:noProof/>
          <w:sz w:val="28"/>
          <w:szCs w:val="20"/>
        </w:rPr>
        <w:t xml:space="preserve"> </w:t>
      </w:r>
    </w:p>
    <w:p w:rsidR="00ED6A8E" w:rsidRPr="00ED6A8E" w:rsidRDefault="00ED6A8E" w:rsidP="00ED6A8E">
      <w:pPr>
        <w:spacing w:after="0" w:line="240" w:lineRule="auto"/>
        <w:rPr>
          <w:rFonts w:ascii="Times New Roman" w:eastAsia="Times New Roman" w:hAnsi="Times New Roman" w:cs="Times New Roman"/>
          <w:b/>
          <w:noProof/>
          <w:sz w:val="28"/>
          <w:szCs w:val="20"/>
        </w:rPr>
      </w:pPr>
      <w:r w:rsidRPr="00ED6A8E">
        <w:rPr>
          <w:rFonts w:ascii="Times New Roman" w:eastAsia="Times New Roman" w:hAnsi="Times New Roman" w:cs="Times New Roman"/>
          <w:b/>
          <w:noProof/>
          <w:sz w:val="28"/>
          <w:szCs w:val="20"/>
        </w:rPr>
        <w:t>1</w:t>
      </w:r>
      <w:r w:rsidR="00075331">
        <w:rPr>
          <w:rFonts w:ascii="Times New Roman" w:eastAsia="Times New Roman" w:hAnsi="Times New Roman" w:cs="Times New Roman"/>
          <w:b/>
          <w:noProof/>
          <w:sz w:val="28"/>
          <w:szCs w:val="20"/>
        </w:rPr>
        <w:t>9</w:t>
      </w:r>
      <w:r w:rsidRPr="00ED6A8E">
        <w:rPr>
          <w:rFonts w:ascii="Times New Roman" w:eastAsia="Times New Roman" w:hAnsi="Times New Roman" w:cs="Times New Roman"/>
          <w:b/>
          <w:noProof/>
          <w:sz w:val="28"/>
          <w:szCs w:val="20"/>
        </w:rPr>
        <w:t>.</w:t>
      </w:r>
      <w:r w:rsidR="00EC3DC9">
        <w:rPr>
          <w:rFonts w:ascii="Times New Roman" w:eastAsia="Times New Roman" w:hAnsi="Times New Roman" w:cs="Times New Roman"/>
          <w:b/>
          <w:noProof/>
          <w:sz w:val="28"/>
          <w:szCs w:val="20"/>
        </w:rPr>
        <w:t>3</w:t>
      </w:r>
      <w:r w:rsidRPr="00ED6A8E">
        <w:rPr>
          <w:rFonts w:ascii="Times New Roman" w:eastAsia="Times New Roman" w:hAnsi="Times New Roman" w:cs="Times New Roman"/>
          <w:b/>
          <w:noProof/>
          <w:sz w:val="28"/>
          <w:szCs w:val="20"/>
        </w:rPr>
        <w:t xml:space="preserve">        ПРЕГЛЕД ИЗОСТАНАКА      ИЗДВОЈЕНА ОДЕЉЕЊА                 </w:t>
      </w:r>
      <w:r w:rsidRPr="00ED6A8E">
        <w:rPr>
          <w:rFonts w:ascii="Times New Roman" w:eastAsia="Times New Roman" w:hAnsi="Times New Roman" w:cs="Times New Roman"/>
          <w:b/>
          <w:noProof/>
          <w:sz w:val="28"/>
          <w:szCs w:val="20"/>
          <w:lang w:val="sr-Latn-CS"/>
        </w:rPr>
        <w:t xml:space="preserve">   </w:t>
      </w:r>
      <w:r w:rsidRPr="00ED6A8E">
        <w:rPr>
          <w:rFonts w:ascii="Times New Roman" w:eastAsia="Times New Roman" w:hAnsi="Times New Roman" w:cs="Times New Roman"/>
          <w:b/>
          <w:noProof/>
          <w:sz w:val="28"/>
          <w:szCs w:val="20"/>
        </w:rPr>
        <w:t>Разред</w:t>
      </w:r>
      <w:r w:rsidRPr="00ED6A8E">
        <w:rPr>
          <w:rFonts w:ascii="Times New Roman" w:eastAsia="Times New Roman" w:hAnsi="Times New Roman" w:cs="Times New Roman"/>
          <w:b/>
          <w:noProof/>
          <w:sz w:val="28"/>
          <w:szCs w:val="20"/>
          <w:lang w:val="sr-Latn-CS"/>
        </w:rPr>
        <w:t xml:space="preserve">: I       </w:t>
      </w:r>
      <w:r w:rsidRPr="00ED6A8E">
        <w:rPr>
          <w:rFonts w:ascii="Times New Roman" w:eastAsia="Times New Roman" w:hAnsi="Times New Roman" w:cs="Times New Roman"/>
          <w:b/>
          <w:noProof/>
          <w:sz w:val="28"/>
          <w:szCs w:val="20"/>
        </w:rPr>
        <w:t xml:space="preserve">        </w:t>
      </w:r>
      <w:r w:rsidR="00BC7426">
        <w:rPr>
          <w:rFonts w:ascii="Times New Roman" w:eastAsia="Times New Roman" w:hAnsi="Times New Roman" w:cs="Times New Roman"/>
          <w:b/>
          <w:noProof/>
          <w:sz w:val="24"/>
          <w:szCs w:val="24"/>
        </w:rPr>
        <w:t xml:space="preserve">Шк. </w:t>
      </w:r>
      <w:r w:rsidR="00D862CA">
        <w:rPr>
          <w:rFonts w:ascii="Times New Roman" w:eastAsia="Times New Roman" w:hAnsi="Times New Roman" w:cs="Times New Roman"/>
          <w:b/>
          <w:noProof/>
          <w:sz w:val="24"/>
          <w:szCs w:val="24"/>
          <w:lang w:val="sr-Cyrl-RS"/>
        </w:rPr>
        <w:t>20</w:t>
      </w:r>
      <w:r w:rsidR="001C5D3A">
        <w:rPr>
          <w:rFonts w:ascii="Times New Roman" w:eastAsia="Times New Roman" w:hAnsi="Times New Roman" w:cs="Times New Roman"/>
          <w:b/>
          <w:noProof/>
          <w:sz w:val="24"/>
          <w:szCs w:val="24"/>
          <w:lang w:val="sr-Cyrl-RS"/>
        </w:rPr>
        <w:t>20/21</w:t>
      </w:r>
      <w:r w:rsidR="00D862CA">
        <w:rPr>
          <w:rFonts w:ascii="Times New Roman" w:eastAsia="Times New Roman" w:hAnsi="Times New Roman" w:cs="Times New Roman"/>
          <w:b/>
          <w:noProof/>
          <w:sz w:val="24"/>
          <w:szCs w:val="24"/>
          <w:lang w:val="sr-Cyrl-RS"/>
        </w:rPr>
        <w:t>.</w:t>
      </w:r>
    </w:p>
    <w:tbl>
      <w:tblPr>
        <w:tblW w:w="14546" w:type="dxa"/>
        <w:tblInd w:w="7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700"/>
        <w:gridCol w:w="609"/>
        <w:gridCol w:w="567"/>
        <w:gridCol w:w="574"/>
        <w:gridCol w:w="567"/>
        <w:gridCol w:w="567"/>
        <w:gridCol w:w="567"/>
        <w:gridCol w:w="567"/>
        <w:gridCol w:w="567"/>
        <w:gridCol w:w="567"/>
        <w:gridCol w:w="567"/>
        <w:gridCol w:w="738"/>
        <w:gridCol w:w="504"/>
        <w:gridCol w:w="574"/>
        <w:gridCol w:w="532"/>
        <w:gridCol w:w="14"/>
        <w:gridCol w:w="559"/>
        <w:gridCol w:w="602"/>
        <w:gridCol w:w="560"/>
        <w:gridCol w:w="560"/>
        <w:gridCol w:w="686"/>
        <w:gridCol w:w="908"/>
      </w:tblGrid>
      <w:tr w:rsidR="00ED6A8E" w:rsidRPr="00ED6A8E" w:rsidTr="00ED6A8E">
        <w:trPr>
          <w:cantSplit/>
          <w:trHeight w:val="454"/>
        </w:trPr>
        <w:tc>
          <w:tcPr>
            <w:tcW w:w="1890" w:type="dxa"/>
            <w:vMerge w:val="restart"/>
          </w:tcPr>
          <w:p w:rsidR="00ED6A8E" w:rsidRPr="00ED6A8E" w:rsidRDefault="00ED6A8E" w:rsidP="00ED6A8E">
            <w:pPr>
              <w:spacing w:after="0" w:line="240" w:lineRule="auto"/>
              <w:rPr>
                <w:rFonts w:ascii="Times New Roman" w:eastAsia="Times New Roman" w:hAnsi="Times New Roman" w:cs="Times New Roman"/>
                <w:noProof/>
                <w:sz w:val="20"/>
                <w:szCs w:val="20"/>
              </w:rPr>
            </w:pPr>
          </w:p>
        </w:tc>
        <w:tc>
          <w:tcPr>
            <w:tcW w:w="2450" w:type="dxa"/>
            <w:gridSpan w:val="4"/>
          </w:tcPr>
          <w:p w:rsidR="00ED6A8E" w:rsidRPr="00ED6A8E" w:rsidRDefault="00ED6A8E" w:rsidP="00ED6A8E">
            <w:pPr>
              <w:spacing w:after="0" w:line="240" w:lineRule="auto"/>
              <w:rPr>
                <w:rFonts w:ascii="Times New Roman" w:eastAsia="Times New Roman" w:hAnsi="Times New Roman" w:cs="Times New Roman"/>
                <w:noProof/>
                <w:sz w:val="20"/>
                <w:szCs w:val="20"/>
              </w:rPr>
            </w:pPr>
            <w:r w:rsidRPr="00ED6A8E">
              <w:rPr>
                <w:rFonts w:ascii="Times New Roman" w:eastAsia="Times New Roman" w:hAnsi="Times New Roman" w:cs="Times New Roman"/>
                <w:noProof/>
                <w:sz w:val="20"/>
                <w:szCs w:val="20"/>
              </w:rPr>
              <w:t xml:space="preserve">          Број ученика</w:t>
            </w:r>
          </w:p>
        </w:tc>
        <w:tc>
          <w:tcPr>
            <w:tcW w:w="9298" w:type="dxa"/>
            <w:gridSpan w:val="17"/>
          </w:tcPr>
          <w:p w:rsidR="00ED6A8E" w:rsidRPr="00ED6A8E" w:rsidRDefault="00ED6A8E" w:rsidP="00ED6A8E">
            <w:pPr>
              <w:spacing w:after="0" w:line="240" w:lineRule="auto"/>
              <w:rPr>
                <w:rFonts w:ascii="Times New Roman" w:eastAsia="Times New Roman" w:hAnsi="Times New Roman" w:cs="Times New Roman"/>
                <w:noProof/>
                <w:sz w:val="20"/>
                <w:szCs w:val="20"/>
              </w:rPr>
            </w:pPr>
            <w:r w:rsidRPr="00ED6A8E">
              <w:rPr>
                <w:rFonts w:ascii="Times New Roman" w:eastAsia="Times New Roman" w:hAnsi="Times New Roman" w:cs="Times New Roman"/>
                <w:noProof/>
                <w:sz w:val="20"/>
                <w:szCs w:val="20"/>
              </w:rPr>
              <w:t xml:space="preserve">                         БРОЈ УЧЕНИКА И ИЗОСТАНАКА</w:t>
            </w:r>
          </w:p>
        </w:tc>
        <w:tc>
          <w:tcPr>
            <w:tcW w:w="908" w:type="dxa"/>
            <w:vMerge w:val="restart"/>
            <w:textDirection w:val="btLr"/>
          </w:tcPr>
          <w:p w:rsidR="00ED6A8E" w:rsidRPr="00ED6A8E" w:rsidRDefault="00ED6A8E" w:rsidP="00ED6A8E">
            <w:pPr>
              <w:spacing w:after="0" w:line="240" w:lineRule="auto"/>
              <w:ind w:right="113"/>
              <w:jc w:val="center"/>
              <w:rPr>
                <w:rFonts w:ascii="Times New Roman" w:eastAsia="Times New Roman" w:hAnsi="Times New Roman" w:cs="Times New Roman"/>
                <w:noProof/>
                <w:sz w:val="20"/>
                <w:szCs w:val="20"/>
              </w:rPr>
            </w:pPr>
          </w:p>
          <w:p w:rsidR="00ED6A8E" w:rsidRPr="00ED6A8E" w:rsidRDefault="00ED6A8E" w:rsidP="00ED6A8E">
            <w:pPr>
              <w:spacing w:after="0" w:line="240" w:lineRule="auto"/>
              <w:ind w:right="113"/>
              <w:jc w:val="center"/>
              <w:rPr>
                <w:rFonts w:ascii="Times New Roman" w:eastAsia="Times New Roman" w:hAnsi="Times New Roman" w:cs="Times New Roman"/>
                <w:noProof/>
                <w:sz w:val="20"/>
                <w:szCs w:val="20"/>
              </w:rPr>
            </w:pPr>
            <w:r w:rsidRPr="00ED6A8E">
              <w:rPr>
                <w:rFonts w:ascii="Times New Roman" w:eastAsia="Times New Roman" w:hAnsi="Times New Roman" w:cs="Times New Roman"/>
                <w:noProof/>
                <w:sz w:val="20"/>
                <w:szCs w:val="20"/>
              </w:rPr>
              <w:t>У К У П Н О</w:t>
            </w:r>
          </w:p>
        </w:tc>
      </w:tr>
      <w:tr w:rsidR="00ED6A8E" w:rsidRPr="00ED6A8E" w:rsidTr="00ED6A8E">
        <w:trPr>
          <w:cantSplit/>
          <w:trHeight w:val="454"/>
        </w:trPr>
        <w:tc>
          <w:tcPr>
            <w:tcW w:w="1890" w:type="dxa"/>
            <w:vMerge/>
          </w:tcPr>
          <w:p w:rsidR="00ED6A8E" w:rsidRPr="00ED6A8E" w:rsidRDefault="00ED6A8E" w:rsidP="00ED6A8E">
            <w:pPr>
              <w:spacing w:after="0" w:line="240" w:lineRule="auto"/>
              <w:rPr>
                <w:rFonts w:ascii="Times New Roman" w:eastAsia="Times New Roman" w:hAnsi="Times New Roman" w:cs="Times New Roman"/>
                <w:noProof/>
                <w:sz w:val="20"/>
                <w:szCs w:val="20"/>
              </w:rPr>
            </w:pPr>
          </w:p>
        </w:tc>
        <w:tc>
          <w:tcPr>
            <w:tcW w:w="700" w:type="dxa"/>
            <w:vMerge w:val="restart"/>
            <w:textDirection w:val="btLr"/>
          </w:tcPr>
          <w:p w:rsidR="00ED6A8E" w:rsidRPr="00ED6A8E" w:rsidRDefault="00ED6A8E" w:rsidP="00ED6A8E">
            <w:pPr>
              <w:spacing w:after="0" w:line="240" w:lineRule="auto"/>
              <w:ind w:right="113"/>
              <w:rPr>
                <w:rFonts w:ascii="Times New Roman" w:eastAsia="Times New Roman" w:hAnsi="Times New Roman" w:cs="Times New Roman"/>
                <w:noProof/>
                <w:sz w:val="20"/>
                <w:szCs w:val="20"/>
              </w:rPr>
            </w:pPr>
            <w:r w:rsidRPr="00ED6A8E">
              <w:rPr>
                <w:rFonts w:ascii="Times New Roman" w:eastAsia="Times New Roman" w:hAnsi="Times New Roman" w:cs="Times New Roman"/>
                <w:noProof/>
                <w:sz w:val="20"/>
                <w:szCs w:val="20"/>
              </w:rPr>
              <w:t>Свега у разреду</w:t>
            </w:r>
          </w:p>
        </w:tc>
        <w:tc>
          <w:tcPr>
            <w:tcW w:w="609" w:type="dxa"/>
            <w:vMerge w:val="restart"/>
            <w:textDirection w:val="btLr"/>
          </w:tcPr>
          <w:p w:rsidR="00ED6A8E" w:rsidRPr="00ED6A8E" w:rsidRDefault="00ED6A8E" w:rsidP="00ED6A8E">
            <w:pPr>
              <w:spacing w:after="0" w:line="240" w:lineRule="auto"/>
              <w:ind w:right="113"/>
              <w:rPr>
                <w:rFonts w:ascii="Times New Roman" w:eastAsia="Times New Roman" w:hAnsi="Times New Roman" w:cs="Times New Roman"/>
                <w:noProof/>
                <w:sz w:val="20"/>
                <w:szCs w:val="20"/>
              </w:rPr>
            </w:pPr>
            <w:r w:rsidRPr="00ED6A8E">
              <w:rPr>
                <w:rFonts w:ascii="Times New Roman" w:eastAsia="Times New Roman" w:hAnsi="Times New Roman" w:cs="Times New Roman"/>
                <w:noProof/>
                <w:sz w:val="20"/>
                <w:szCs w:val="20"/>
              </w:rPr>
              <w:t>Без изостанака</w:t>
            </w:r>
          </w:p>
        </w:tc>
        <w:tc>
          <w:tcPr>
            <w:tcW w:w="567" w:type="dxa"/>
            <w:vMerge w:val="restart"/>
            <w:textDirection w:val="btLr"/>
          </w:tcPr>
          <w:p w:rsidR="00ED6A8E" w:rsidRPr="00ED6A8E" w:rsidRDefault="00ED6A8E" w:rsidP="00ED6A8E">
            <w:pPr>
              <w:spacing w:after="0" w:line="240" w:lineRule="auto"/>
              <w:ind w:right="113"/>
              <w:rPr>
                <w:rFonts w:ascii="Times New Roman" w:eastAsia="Times New Roman" w:hAnsi="Times New Roman" w:cs="Times New Roman"/>
                <w:noProof/>
                <w:sz w:val="20"/>
                <w:szCs w:val="20"/>
              </w:rPr>
            </w:pPr>
            <w:r w:rsidRPr="00ED6A8E">
              <w:rPr>
                <w:rFonts w:ascii="Times New Roman" w:eastAsia="Times New Roman" w:hAnsi="Times New Roman" w:cs="Times New Roman"/>
                <w:noProof/>
                <w:sz w:val="20"/>
                <w:szCs w:val="20"/>
              </w:rPr>
              <w:t>Са изостанцима</w:t>
            </w:r>
          </w:p>
        </w:tc>
        <w:tc>
          <w:tcPr>
            <w:tcW w:w="574" w:type="dxa"/>
            <w:vMerge w:val="restart"/>
            <w:textDirection w:val="btLr"/>
          </w:tcPr>
          <w:p w:rsidR="00ED6A8E" w:rsidRPr="00ED6A8E" w:rsidRDefault="00ED6A8E" w:rsidP="00ED6A8E">
            <w:pPr>
              <w:spacing w:after="0" w:line="240" w:lineRule="auto"/>
              <w:ind w:right="113"/>
              <w:rPr>
                <w:rFonts w:ascii="Times New Roman" w:eastAsia="Times New Roman" w:hAnsi="Times New Roman" w:cs="Times New Roman"/>
                <w:noProof/>
                <w:sz w:val="20"/>
                <w:szCs w:val="20"/>
              </w:rPr>
            </w:pPr>
            <w:r w:rsidRPr="00ED6A8E">
              <w:rPr>
                <w:rFonts w:ascii="Times New Roman" w:eastAsia="Times New Roman" w:hAnsi="Times New Roman" w:cs="Times New Roman"/>
                <w:noProof/>
                <w:sz w:val="20"/>
                <w:szCs w:val="20"/>
              </w:rPr>
              <w:t>Не похађају наставу</w:t>
            </w:r>
          </w:p>
        </w:tc>
        <w:tc>
          <w:tcPr>
            <w:tcW w:w="4707" w:type="dxa"/>
            <w:gridSpan w:val="8"/>
          </w:tcPr>
          <w:p w:rsidR="00ED6A8E" w:rsidRPr="00ED6A8E" w:rsidRDefault="00ED6A8E" w:rsidP="00ED6A8E">
            <w:pPr>
              <w:spacing w:after="0" w:line="240" w:lineRule="auto"/>
              <w:rPr>
                <w:rFonts w:ascii="Times New Roman" w:eastAsia="Times New Roman" w:hAnsi="Times New Roman" w:cs="Times New Roman"/>
                <w:noProof/>
                <w:sz w:val="20"/>
                <w:szCs w:val="20"/>
              </w:rPr>
            </w:pPr>
            <w:r w:rsidRPr="00ED6A8E">
              <w:rPr>
                <w:rFonts w:ascii="Times New Roman" w:eastAsia="Times New Roman" w:hAnsi="Times New Roman" w:cs="Times New Roman"/>
                <w:noProof/>
                <w:sz w:val="20"/>
                <w:szCs w:val="20"/>
              </w:rPr>
              <w:t xml:space="preserve">             О п р а в д а н и х</w:t>
            </w:r>
          </w:p>
        </w:tc>
        <w:tc>
          <w:tcPr>
            <w:tcW w:w="4591" w:type="dxa"/>
            <w:gridSpan w:val="9"/>
          </w:tcPr>
          <w:p w:rsidR="00ED6A8E" w:rsidRPr="00ED6A8E" w:rsidRDefault="00ED6A8E" w:rsidP="00ED6A8E">
            <w:pPr>
              <w:spacing w:after="0" w:line="240" w:lineRule="auto"/>
              <w:rPr>
                <w:rFonts w:ascii="Times New Roman" w:eastAsia="Times New Roman" w:hAnsi="Times New Roman" w:cs="Times New Roman"/>
                <w:noProof/>
                <w:sz w:val="20"/>
                <w:szCs w:val="20"/>
              </w:rPr>
            </w:pPr>
            <w:r w:rsidRPr="00ED6A8E">
              <w:rPr>
                <w:rFonts w:ascii="Times New Roman" w:eastAsia="Times New Roman" w:hAnsi="Times New Roman" w:cs="Times New Roman"/>
                <w:noProof/>
                <w:sz w:val="20"/>
                <w:szCs w:val="20"/>
              </w:rPr>
              <w:t xml:space="preserve">               Н е о п р а в д а н и х</w:t>
            </w:r>
          </w:p>
        </w:tc>
        <w:tc>
          <w:tcPr>
            <w:tcW w:w="908" w:type="dxa"/>
            <w:vMerge/>
          </w:tcPr>
          <w:p w:rsidR="00ED6A8E" w:rsidRPr="00ED6A8E" w:rsidRDefault="00ED6A8E" w:rsidP="00ED6A8E">
            <w:pPr>
              <w:spacing w:after="0" w:line="240" w:lineRule="auto"/>
              <w:jc w:val="center"/>
              <w:rPr>
                <w:rFonts w:ascii="Times New Roman" w:eastAsia="Times New Roman" w:hAnsi="Times New Roman" w:cs="Times New Roman"/>
                <w:noProof/>
                <w:sz w:val="20"/>
                <w:szCs w:val="20"/>
              </w:rPr>
            </w:pPr>
          </w:p>
        </w:tc>
      </w:tr>
      <w:tr w:rsidR="00ED6A8E" w:rsidRPr="00ED6A8E" w:rsidTr="00ED6A8E">
        <w:trPr>
          <w:cantSplit/>
          <w:trHeight w:val="454"/>
        </w:trPr>
        <w:tc>
          <w:tcPr>
            <w:tcW w:w="1890" w:type="dxa"/>
            <w:vMerge/>
          </w:tcPr>
          <w:p w:rsidR="00ED6A8E" w:rsidRPr="00ED6A8E" w:rsidRDefault="00ED6A8E" w:rsidP="00ED6A8E">
            <w:pPr>
              <w:spacing w:after="0" w:line="240" w:lineRule="auto"/>
              <w:rPr>
                <w:rFonts w:ascii="Times New Roman" w:eastAsia="Times New Roman" w:hAnsi="Times New Roman" w:cs="Times New Roman"/>
                <w:noProof/>
                <w:sz w:val="20"/>
                <w:szCs w:val="20"/>
              </w:rPr>
            </w:pPr>
          </w:p>
        </w:tc>
        <w:tc>
          <w:tcPr>
            <w:tcW w:w="700" w:type="dxa"/>
            <w:vMerge/>
          </w:tcPr>
          <w:p w:rsidR="00ED6A8E" w:rsidRPr="00ED6A8E" w:rsidRDefault="00ED6A8E" w:rsidP="00ED6A8E">
            <w:pPr>
              <w:spacing w:after="0" w:line="240" w:lineRule="auto"/>
              <w:rPr>
                <w:rFonts w:ascii="Times New Roman" w:eastAsia="Times New Roman" w:hAnsi="Times New Roman" w:cs="Times New Roman"/>
                <w:noProof/>
                <w:sz w:val="20"/>
                <w:szCs w:val="20"/>
              </w:rPr>
            </w:pPr>
          </w:p>
        </w:tc>
        <w:tc>
          <w:tcPr>
            <w:tcW w:w="609" w:type="dxa"/>
            <w:vMerge/>
          </w:tcPr>
          <w:p w:rsidR="00ED6A8E" w:rsidRPr="00ED6A8E" w:rsidRDefault="00ED6A8E" w:rsidP="00ED6A8E">
            <w:pPr>
              <w:spacing w:after="0" w:line="240" w:lineRule="auto"/>
              <w:rPr>
                <w:rFonts w:ascii="Times New Roman" w:eastAsia="Times New Roman" w:hAnsi="Times New Roman" w:cs="Times New Roman"/>
                <w:noProof/>
                <w:sz w:val="20"/>
                <w:szCs w:val="20"/>
              </w:rPr>
            </w:pPr>
          </w:p>
        </w:tc>
        <w:tc>
          <w:tcPr>
            <w:tcW w:w="567" w:type="dxa"/>
            <w:vMerge/>
          </w:tcPr>
          <w:p w:rsidR="00ED6A8E" w:rsidRPr="00ED6A8E" w:rsidRDefault="00ED6A8E" w:rsidP="00ED6A8E">
            <w:pPr>
              <w:spacing w:after="0" w:line="240" w:lineRule="auto"/>
              <w:rPr>
                <w:rFonts w:ascii="Times New Roman" w:eastAsia="Times New Roman" w:hAnsi="Times New Roman" w:cs="Times New Roman"/>
                <w:noProof/>
                <w:sz w:val="20"/>
                <w:szCs w:val="20"/>
              </w:rPr>
            </w:pPr>
          </w:p>
        </w:tc>
        <w:tc>
          <w:tcPr>
            <w:tcW w:w="574" w:type="dxa"/>
            <w:vMerge/>
          </w:tcPr>
          <w:p w:rsidR="00ED6A8E" w:rsidRPr="00ED6A8E" w:rsidRDefault="00ED6A8E" w:rsidP="00ED6A8E">
            <w:pPr>
              <w:spacing w:after="0" w:line="240" w:lineRule="auto"/>
              <w:rPr>
                <w:rFonts w:ascii="Times New Roman" w:eastAsia="Times New Roman" w:hAnsi="Times New Roman" w:cs="Times New Roman"/>
                <w:noProof/>
                <w:sz w:val="20"/>
                <w:szCs w:val="20"/>
              </w:rPr>
            </w:pPr>
          </w:p>
        </w:tc>
        <w:tc>
          <w:tcPr>
            <w:tcW w:w="1134" w:type="dxa"/>
            <w:gridSpan w:val="2"/>
          </w:tcPr>
          <w:p w:rsidR="00ED6A8E" w:rsidRPr="00ED6A8E" w:rsidRDefault="00ED6A8E" w:rsidP="00ED6A8E">
            <w:pPr>
              <w:spacing w:after="0" w:line="240" w:lineRule="auto"/>
              <w:rPr>
                <w:rFonts w:ascii="Times New Roman" w:eastAsia="Times New Roman" w:hAnsi="Times New Roman" w:cs="Times New Roman"/>
                <w:noProof/>
                <w:sz w:val="20"/>
                <w:szCs w:val="20"/>
              </w:rPr>
            </w:pPr>
          </w:p>
          <w:p w:rsidR="00ED6A8E" w:rsidRPr="00ED6A8E" w:rsidRDefault="00ED6A8E" w:rsidP="00ED6A8E">
            <w:pPr>
              <w:spacing w:after="0" w:line="240" w:lineRule="auto"/>
              <w:rPr>
                <w:rFonts w:ascii="Times New Roman" w:eastAsia="Times New Roman" w:hAnsi="Times New Roman" w:cs="Times New Roman"/>
                <w:noProof/>
                <w:sz w:val="20"/>
                <w:szCs w:val="20"/>
              </w:rPr>
            </w:pPr>
            <w:r w:rsidRPr="00ED6A8E">
              <w:rPr>
                <w:rFonts w:ascii="Times New Roman" w:eastAsia="Times New Roman" w:hAnsi="Times New Roman" w:cs="Times New Roman"/>
                <w:noProof/>
                <w:sz w:val="20"/>
                <w:szCs w:val="20"/>
              </w:rPr>
              <w:t>до 25 час.</w:t>
            </w:r>
          </w:p>
        </w:tc>
        <w:tc>
          <w:tcPr>
            <w:tcW w:w="1134" w:type="dxa"/>
            <w:gridSpan w:val="2"/>
          </w:tcPr>
          <w:p w:rsidR="00ED6A8E" w:rsidRPr="00ED6A8E" w:rsidRDefault="00ED6A8E" w:rsidP="00ED6A8E">
            <w:pPr>
              <w:spacing w:after="0" w:line="240" w:lineRule="auto"/>
              <w:rPr>
                <w:rFonts w:ascii="Times New Roman" w:eastAsia="Times New Roman" w:hAnsi="Times New Roman" w:cs="Times New Roman"/>
                <w:noProof/>
                <w:sz w:val="20"/>
                <w:szCs w:val="20"/>
              </w:rPr>
            </w:pPr>
            <w:r w:rsidRPr="00ED6A8E">
              <w:rPr>
                <w:rFonts w:ascii="Times New Roman" w:eastAsia="Times New Roman" w:hAnsi="Times New Roman" w:cs="Times New Roman"/>
                <w:noProof/>
                <w:sz w:val="20"/>
                <w:szCs w:val="20"/>
              </w:rPr>
              <w:t>више од 25</w:t>
            </w:r>
          </w:p>
          <w:p w:rsidR="00ED6A8E" w:rsidRPr="00ED6A8E" w:rsidRDefault="00ED6A8E" w:rsidP="00ED6A8E">
            <w:pPr>
              <w:spacing w:after="0" w:line="240" w:lineRule="auto"/>
              <w:rPr>
                <w:rFonts w:ascii="Times New Roman" w:eastAsia="Times New Roman" w:hAnsi="Times New Roman" w:cs="Times New Roman"/>
                <w:noProof/>
                <w:sz w:val="20"/>
                <w:szCs w:val="20"/>
              </w:rPr>
            </w:pPr>
            <w:r w:rsidRPr="00ED6A8E">
              <w:rPr>
                <w:rFonts w:ascii="Times New Roman" w:eastAsia="Times New Roman" w:hAnsi="Times New Roman" w:cs="Times New Roman"/>
                <w:noProof/>
                <w:sz w:val="20"/>
                <w:szCs w:val="20"/>
              </w:rPr>
              <w:t>а мање од 1/3 год.ф.</w:t>
            </w:r>
          </w:p>
        </w:tc>
        <w:tc>
          <w:tcPr>
            <w:tcW w:w="1134" w:type="dxa"/>
            <w:gridSpan w:val="2"/>
          </w:tcPr>
          <w:p w:rsidR="00ED6A8E" w:rsidRPr="00ED6A8E" w:rsidRDefault="00ED6A8E" w:rsidP="00ED6A8E">
            <w:pPr>
              <w:spacing w:after="0" w:line="240" w:lineRule="auto"/>
              <w:rPr>
                <w:rFonts w:ascii="Times New Roman" w:eastAsia="Times New Roman" w:hAnsi="Times New Roman" w:cs="Times New Roman"/>
                <w:noProof/>
                <w:sz w:val="20"/>
                <w:szCs w:val="20"/>
              </w:rPr>
            </w:pPr>
            <w:r w:rsidRPr="00ED6A8E">
              <w:rPr>
                <w:rFonts w:ascii="Times New Roman" w:eastAsia="Times New Roman" w:hAnsi="Times New Roman" w:cs="Times New Roman"/>
                <w:noProof/>
                <w:sz w:val="20"/>
                <w:szCs w:val="20"/>
              </w:rPr>
              <w:t>више од</w:t>
            </w:r>
          </w:p>
          <w:p w:rsidR="00ED6A8E" w:rsidRPr="00ED6A8E" w:rsidRDefault="00ED6A8E" w:rsidP="00ED6A8E">
            <w:pPr>
              <w:spacing w:after="0" w:line="240" w:lineRule="auto"/>
              <w:rPr>
                <w:rFonts w:ascii="Times New Roman" w:eastAsia="Times New Roman" w:hAnsi="Times New Roman" w:cs="Times New Roman"/>
                <w:noProof/>
                <w:sz w:val="20"/>
                <w:szCs w:val="20"/>
              </w:rPr>
            </w:pPr>
            <w:r w:rsidRPr="00ED6A8E">
              <w:rPr>
                <w:rFonts w:ascii="Times New Roman" w:eastAsia="Times New Roman" w:hAnsi="Times New Roman" w:cs="Times New Roman"/>
                <w:noProof/>
                <w:sz w:val="20"/>
                <w:szCs w:val="20"/>
              </w:rPr>
              <w:t>1/3 год.ф.</w:t>
            </w:r>
          </w:p>
        </w:tc>
        <w:tc>
          <w:tcPr>
            <w:tcW w:w="1305" w:type="dxa"/>
            <w:gridSpan w:val="2"/>
          </w:tcPr>
          <w:p w:rsidR="00ED6A8E" w:rsidRPr="00ED6A8E" w:rsidRDefault="00ED6A8E" w:rsidP="00ED6A8E">
            <w:pPr>
              <w:spacing w:after="0" w:line="240" w:lineRule="auto"/>
              <w:rPr>
                <w:rFonts w:ascii="Times New Roman" w:eastAsia="Times New Roman" w:hAnsi="Times New Roman" w:cs="Times New Roman"/>
                <w:noProof/>
                <w:sz w:val="20"/>
                <w:szCs w:val="20"/>
              </w:rPr>
            </w:pPr>
          </w:p>
          <w:p w:rsidR="00ED6A8E" w:rsidRPr="00ED6A8E" w:rsidRDefault="00ED6A8E" w:rsidP="00ED6A8E">
            <w:pPr>
              <w:spacing w:after="0" w:line="240" w:lineRule="auto"/>
              <w:rPr>
                <w:rFonts w:ascii="Times New Roman" w:eastAsia="Times New Roman" w:hAnsi="Times New Roman" w:cs="Times New Roman"/>
                <w:noProof/>
                <w:sz w:val="20"/>
                <w:szCs w:val="20"/>
              </w:rPr>
            </w:pPr>
            <w:r w:rsidRPr="00ED6A8E">
              <w:rPr>
                <w:rFonts w:ascii="Times New Roman" w:eastAsia="Times New Roman" w:hAnsi="Times New Roman" w:cs="Times New Roman"/>
                <w:noProof/>
                <w:sz w:val="20"/>
                <w:szCs w:val="20"/>
              </w:rPr>
              <w:t xml:space="preserve"> Свега</w:t>
            </w:r>
          </w:p>
        </w:tc>
        <w:tc>
          <w:tcPr>
            <w:tcW w:w="1078" w:type="dxa"/>
            <w:gridSpan w:val="2"/>
          </w:tcPr>
          <w:p w:rsidR="00ED6A8E" w:rsidRPr="00ED6A8E" w:rsidRDefault="00ED6A8E" w:rsidP="00ED6A8E">
            <w:pPr>
              <w:spacing w:after="0" w:line="240" w:lineRule="auto"/>
              <w:rPr>
                <w:rFonts w:ascii="Times New Roman" w:eastAsia="Times New Roman" w:hAnsi="Times New Roman" w:cs="Times New Roman"/>
                <w:noProof/>
                <w:sz w:val="20"/>
                <w:szCs w:val="20"/>
              </w:rPr>
            </w:pPr>
          </w:p>
          <w:p w:rsidR="00ED6A8E" w:rsidRPr="00ED6A8E" w:rsidRDefault="00ED6A8E" w:rsidP="00ED6A8E">
            <w:pPr>
              <w:spacing w:after="0" w:line="240" w:lineRule="auto"/>
              <w:rPr>
                <w:rFonts w:ascii="Times New Roman" w:eastAsia="Times New Roman" w:hAnsi="Times New Roman" w:cs="Times New Roman"/>
                <w:noProof/>
                <w:sz w:val="20"/>
                <w:szCs w:val="20"/>
              </w:rPr>
            </w:pPr>
            <w:r w:rsidRPr="00ED6A8E">
              <w:rPr>
                <w:rFonts w:ascii="Times New Roman" w:eastAsia="Times New Roman" w:hAnsi="Times New Roman" w:cs="Times New Roman"/>
                <w:noProof/>
                <w:sz w:val="20"/>
                <w:szCs w:val="20"/>
              </w:rPr>
              <w:t>8-17  час.</w:t>
            </w:r>
          </w:p>
        </w:tc>
        <w:tc>
          <w:tcPr>
            <w:tcW w:w="1105" w:type="dxa"/>
            <w:gridSpan w:val="3"/>
          </w:tcPr>
          <w:p w:rsidR="00ED6A8E" w:rsidRPr="00ED6A8E" w:rsidRDefault="00ED6A8E" w:rsidP="00ED6A8E">
            <w:pPr>
              <w:spacing w:after="0" w:line="240" w:lineRule="auto"/>
              <w:rPr>
                <w:rFonts w:ascii="Times New Roman" w:eastAsia="Times New Roman" w:hAnsi="Times New Roman" w:cs="Times New Roman"/>
                <w:noProof/>
                <w:sz w:val="20"/>
                <w:szCs w:val="20"/>
              </w:rPr>
            </w:pPr>
          </w:p>
          <w:p w:rsidR="00ED6A8E" w:rsidRPr="00ED6A8E" w:rsidRDefault="00ED6A8E" w:rsidP="00ED6A8E">
            <w:pPr>
              <w:spacing w:after="0" w:line="240" w:lineRule="auto"/>
              <w:rPr>
                <w:rFonts w:ascii="Times New Roman" w:eastAsia="Times New Roman" w:hAnsi="Times New Roman" w:cs="Times New Roman"/>
                <w:noProof/>
                <w:sz w:val="20"/>
                <w:szCs w:val="20"/>
              </w:rPr>
            </w:pPr>
            <w:r w:rsidRPr="00ED6A8E">
              <w:rPr>
                <w:rFonts w:ascii="Times New Roman" w:eastAsia="Times New Roman" w:hAnsi="Times New Roman" w:cs="Times New Roman"/>
                <w:noProof/>
                <w:sz w:val="20"/>
                <w:szCs w:val="20"/>
              </w:rPr>
              <w:t>18 - 24 ч.</w:t>
            </w:r>
          </w:p>
        </w:tc>
        <w:tc>
          <w:tcPr>
            <w:tcW w:w="1162" w:type="dxa"/>
            <w:gridSpan w:val="2"/>
          </w:tcPr>
          <w:p w:rsidR="00ED6A8E" w:rsidRPr="00ED6A8E" w:rsidRDefault="00ED6A8E" w:rsidP="00ED6A8E">
            <w:pPr>
              <w:spacing w:after="0" w:line="240" w:lineRule="auto"/>
              <w:rPr>
                <w:rFonts w:ascii="Times New Roman" w:eastAsia="Times New Roman" w:hAnsi="Times New Roman" w:cs="Times New Roman"/>
                <w:noProof/>
                <w:sz w:val="20"/>
                <w:szCs w:val="20"/>
              </w:rPr>
            </w:pPr>
          </w:p>
          <w:p w:rsidR="00ED6A8E" w:rsidRPr="00ED6A8E" w:rsidRDefault="00ED6A8E" w:rsidP="00ED6A8E">
            <w:pPr>
              <w:spacing w:after="0" w:line="240" w:lineRule="auto"/>
              <w:rPr>
                <w:rFonts w:ascii="Times New Roman" w:eastAsia="Times New Roman" w:hAnsi="Times New Roman" w:cs="Times New Roman"/>
                <w:noProof/>
                <w:sz w:val="20"/>
                <w:szCs w:val="20"/>
              </w:rPr>
            </w:pPr>
            <w:r w:rsidRPr="00ED6A8E">
              <w:rPr>
                <w:rFonts w:ascii="Times New Roman" w:eastAsia="Times New Roman" w:hAnsi="Times New Roman" w:cs="Times New Roman"/>
                <w:noProof/>
                <w:sz w:val="20"/>
                <w:szCs w:val="20"/>
              </w:rPr>
              <w:t>преко 25</w:t>
            </w:r>
          </w:p>
        </w:tc>
        <w:tc>
          <w:tcPr>
            <w:tcW w:w="1246" w:type="dxa"/>
            <w:gridSpan w:val="2"/>
          </w:tcPr>
          <w:p w:rsidR="00ED6A8E" w:rsidRPr="00ED6A8E" w:rsidRDefault="00ED6A8E" w:rsidP="00ED6A8E">
            <w:pPr>
              <w:spacing w:after="0" w:line="240" w:lineRule="auto"/>
              <w:rPr>
                <w:rFonts w:ascii="Times New Roman" w:eastAsia="Times New Roman" w:hAnsi="Times New Roman" w:cs="Times New Roman"/>
                <w:noProof/>
                <w:sz w:val="20"/>
                <w:szCs w:val="20"/>
              </w:rPr>
            </w:pPr>
          </w:p>
          <w:p w:rsidR="00ED6A8E" w:rsidRPr="00ED6A8E" w:rsidRDefault="00ED6A8E" w:rsidP="00ED6A8E">
            <w:pPr>
              <w:spacing w:after="0" w:line="240" w:lineRule="auto"/>
              <w:rPr>
                <w:rFonts w:ascii="Times New Roman" w:eastAsia="Times New Roman" w:hAnsi="Times New Roman" w:cs="Times New Roman"/>
                <w:noProof/>
                <w:sz w:val="20"/>
                <w:szCs w:val="20"/>
              </w:rPr>
            </w:pPr>
            <w:r w:rsidRPr="00ED6A8E">
              <w:rPr>
                <w:rFonts w:ascii="Times New Roman" w:eastAsia="Times New Roman" w:hAnsi="Times New Roman" w:cs="Times New Roman"/>
                <w:noProof/>
                <w:sz w:val="20"/>
                <w:szCs w:val="20"/>
              </w:rPr>
              <w:t xml:space="preserve"> Свега</w:t>
            </w:r>
          </w:p>
        </w:tc>
        <w:tc>
          <w:tcPr>
            <w:tcW w:w="908" w:type="dxa"/>
            <w:vMerge/>
          </w:tcPr>
          <w:p w:rsidR="00ED6A8E" w:rsidRPr="00ED6A8E" w:rsidRDefault="00ED6A8E" w:rsidP="00ED6A8E">
            <w:pPr>
              <w:spacing w:after="0" w:line="240" w:lineRule="auto"/>
              <w:jc w:val="center"/>
              <w:rPr>
                <w:rFonts w:ascii="Times New Roman" w:eastAsia="Times New Roman" w:hAnsi="Times New Roman" w:cs="Times New Roman"/>
                <w:noProof/>
                <w:sz w:val="20"/>
                <w:szCs w:val="20"/>
              </w:rPr>
            </w:pPr>
          </w:p>
        </w:tc>
      </w:tr>
      <w:tr w:rsidR="00ED6A8E" w:rsidRPr="00ED6A8E" w:rsidTr="00ED6A8E">
        <w:trPr>
          <w:cantSplit/>
          <w:trHeight w:val="1187"/>
        </w:trPr>
        <w:tc>
          <w:tcPr>
            <w:tcW w:w="1890" w:type="dxa"/>
            <w:vMerge/>
          </w:tcPr>
          <w:p w:rsidR="00ED6A8E" w:rsidRPr="00ED6A8E" w:rsidRDefault="00ED6A8E" w:rsidP="00ED6A8E">
            <w:pPr>
              <w:spacing w:after="0" w:line="240" w:lineRule="auto"/>
              <w:rPr>
                <w:rFonts w:ascii="Times New Roman" w:eastAsia="Times New Roman" w:hAnsi="Times New Roman" w:cs="Times New Roman"/>
                <w:noProof/>
                <w:sz w:val="20"/>
                <w:szCs w:val="20"/>
              </w:rPr>
            </w:pPr>
          </w:p>
        </w:tc>
        <w:tc>
          <w:tcPr>
            <w:tcW w:w="700" w:type="dxa"/>
            <w:vMerge/>
          </w:tcPr>
          <w:p w:rsidR="00ED6A8E" w:rsidRPr="00ED6A8E" w:rsidRDefault="00ED6A8E" w:rsidP="00ED6A8E">
            <w:pPr>
              <w:spacing w:after="0" w:line="240" w:lineRule="auto"/>
              <w:rPr>
                <w:rFonts w:ascii="Times New Roman" w:eastAsia="Times New Roman" w:hAnsi="Times New Roman" w:cs="Times New Roman"/>
                <w:noProof/>
                <w:sz w:val="20"/>
                <w:szCs w:val="20"/>
              </w:rPr>
            </w:pPr>
          </w:p>
        </w:tc>
        <w:tc>
          <w:tcPr>
            <w:tcW w:w="609" w:type="dxa"/>
            <w:vMerge/>
          </w:tcPr>
          <w:p w:rsidR="00ED6A8E" w:rsidRPr="00ED6A8E" w:rsidRDefault="00ED6A8E" w:rsidP="00ED6A8E">
            <w:pPr>
              <w:spacing w:after="0" w:line="240" w:lineRule="auto"/>
              <w:rPr>
                <w:rFonts w:ascii="Times New Roman" w:eastAsia="Times New Roman" w:hAnsi="Times New Roman" w:cs="Times New Roman"/>
                <w:noProof/>
                <w:sz w:val="20"/>
                <w:szCs w:val="20"/>
              </w:rPr>
            </w:pPr>
          </w:p>
        </w:tc>
        <w:tc>
          <w:tcPr>
            <w:tcW w:w="567" w:type="dxa"/>
            <w:vMerge/>
          </w:tcPr>
          <w:p w:rsidR="00ED6A8E" w:rsidRPr="00ED6A8E" w:rsidRDefault="00ED6A8E" w:rsidP="00ED6A8E">
            <w:pPr>
              <w:spacing w:after="0" w:line="240" w:lineRule="auto"/>
              <w:rPr>
                <w:rFonts w:ascii="Times New Roman" w:eastAsia="Times New Roman" w:hAnsi="Times New Roman" w:cs="Times New Roman"/>
                <w:noProof/>
                <w:sz w:val="20"/>
                <w:szCs w:val="20"/>
              </w:rPr>
            </w:pPr>
          </w:p>
        </w:tc>
        <w:tc>
          <w:tcPr>
            <w:tcW w:w="574" w:type="dxa"/>
            <w:vMerge/>
          </w:tcPr>
          <w:p w:rsidR="00ED6A8E" w:rsidRPr="00ED6A8E" w:rsidRDefault="00ED6A8E" w:rsidP="00ED6A8E">
            <w:pPr>
              <w:spacing w:after="0" w:line="240" w:lineRule="auto"/>
              <w:rPr>
                <w:rFonts w:ascii="Times New Roman" w:eastAsia="Times New Roman" w:hAnsi="Times New Roman" w:cs="Times New Roman"/>
                <w:noProof/>
                <w:sz w:val="20"/>
                <w:szCs w:val="20"/>
              </w:rPr>
            </w:pPr>
          </w:p>
        </w:tc>
        <w:tc>
          <w:tcPr>
            <w:tcW w:w="567" w:type="dxa"/>
            <w:textDirection w:val="btLr"/>
          </w:tcPr>
          <w:p w:rsidR="00ED6A8E" w:rsidRPr="00ED6A8E" w:rsidRDefault="00ED6A8E" w:rsidP="00ED6A8E">
            <w:pPr>
              <w:spacing w:after="0" w:line="240" w:lineRule="auto"/>
              <w:ind w:right="113"/>
              <w:rPr>
                <w:rFonts w:ascii="Times New Roman" w:eastAsia="Times New Roman" w:hAnsi="Times New Roman" w:cs="Times New Roman"/>
                <w:noProof/>
                <w:sz w:val="20"/>
                <w:szCs w:val="20"/>
              </w:rPr>
            </w:pPr>
            <w:r w:rsidRPr="00ED6A8E">
              <w:rPr>
                <w:rFonts w:ascii="Times New Roman" w:eastAsia="Times New Roman" w:hAnsi="Times New Roman" w:cs="Times New Roman"/>
                <w:noProof/>
                <w:sz w:val="20"/>
                <w:szCs w:val="20"/>
              </w:rPr>
              <w:t>Број ученика</w:t>
            </w:r>
          </w:p>
        </w:tc>
        <w:tc>
          <w:tcPr>
            <w:tcW w:w="567" w:type="dxa"/>
            <w:textDirection w:val="btLr"/>
          </w:tcPr>
          <w:p w:rsidR="00ED6A8E" w:rsidRPr="00ED6A8E" w:rsidRDefault="00ED6A8E" w:rsidP="00ED6A8E">
            <w:pPr>
              <w:spacing w:after="0" w:line="240" w:lineRule="auto"/>
              <w:ind w:right="113"/>
              <w:rPr>
                <w:rFonts w:ascii="Times New Roman" w:eastAsia="Times New Roman" w:hAnsi="Times New Roman" w:cs="Times New Roman"/>
                <w:noProof/>
                <w:sz w:val="20"/>
                <w:szCs w:val="20"/>
              </w:rPr>
            </w:pPr>
            <w:r w:rsidRPr="00ED6A8E">
              <w:rPr>
                <w:rFonts w:ascii="Times New Roman" w:eastAsia="Times New Roman" w:hAnsi="Times New Roman" w:cs="Times New Roman"/>
                <w:noProof/>
                <w:sz w:val="20"/>
                <w:szCs w:val="20"/>
              </w:rPr>
              <w:t>Број изостанака</w:t>
            </w:r>
          </w:p>
        </w:tc>
        <w:tc>
          <w:tcPr>
            <w:tcW w:w="567" w:type="dxa"/>
            <w:textDirection w:val="btLr"/>
          </w:tcPr>
          <w:p w:rsidR="00ED6A8E" w:rsidRPr="00ED6A8E" w:rsidRDefault="00ED6A8E" w:rsidP="00ED6A8E">
            <w:pPr>
              <w:spacing w:after="0" w:line="240" w:lineRule="auto"/>
              <w:ind w:right="113"/>
              <w:rPr>
                <w:rFonts w:ascii="Times New Roman" w:eastAsia="Times New Roman" w:hAnsi="Times New Roman" w:cs="Times New Roman"/>
                <w:noProof/>
                <w:sz w:val="20"/>
                <w:szCs w:val="20"/>
              </w:rPr>
            </w:pPr>
            <w:r w:rsidRPr="00ED6A8E">
              <w:rPr>
                <w:rFonts w:ascii="Times New Roman" w:eastAsia="Times New Roman" w:hAnsi="Times New Roman" w:cs="Times New Roman"/>
                <w:noProof/>
                <w:sz w:val="20"/>
                <w:szCs w:val="20"/>
              </w:rPr>
              <w:t>Број ученика</w:t>
            </w:r>
          </w:p>
        </w:tc>
        <w:tc>
          <w:tcPr>
            <w:tcW w:w="567" w:type="dxa"/>
            <w:textDirection w:val="btLr"/>
          </w:tcPr>
          <w:p w:rsidR="00ED6A8E" w:rsidRPr="00ED6A8E" w:rsidRDefault="00ED6A8E" w:rsidP="00ED6A8E">
            <w:pPr>
              <w:spacing w:after="0" w:line="240" w:lineRule="auto"/>
              <w:ind w:right="113"/>
              <w:rPr>
                <w:rFonts w:ascii="Times New Roman" w:eastAsia="Times New Roman" w:hAnsi="Times New Roman" w:cs="Times New Roman"/>
                <w:noProof/>
                <w:sz w:val="20"/>
                <w:szCs w:val="20"/>
              </w:rPr>
            </w:pPr>
            <w:r w:rsidRPr="00ED6A8E">
              <w:rPr>
                <w:rFonts w:ascii="Times New Roman" w:eastAsia="Times New Roman" w:hAnsi="Times New Roman" w:cs="Times New Roman"/>
                <w:noProof/>
                <w:sz w:val="20"/>
                <w:szCs w:val="20"/>
              </w:rPr>
              <w:t>Број изостанака</w:t>
            </w:r>
          </w:p>
        </w:tc>
        <w:tc>
          <w:tcPr>
            <w:tcW w:w="567" w:type="dxa"/>
            <w:textDirection w:val="btLr"/>
          </w:tcPr>
          <w:p w:rsidR="00ED6A8E" w:rsidRPr="00ED6A8E" w:rsidRDefault="00ED6A8E" w:rsidP="00ED6A8E">
            <w:pPr>
              <w:spacing w:after="0" w:line="240" w:lineRule="auto"/>
              <w:ind w:right="113"/>
              <w:rPr>
                <w:rFonts w:ascii="Times New Roman" w:eastAsia="Times New Roman" w:hAnsi="Times New Roman" w:cs="Times New Roman"/>
                <w:noProof/>
                <w:sz w:val="20"/>
                <w:szCs w:val="20"/>
              </w:rPr>
            </w:pPr>
            <w:r w:rsidRPr="00ED6A8E">
              <w:rPr>
                <w:rFonts w:ascii="Times New Roman" w:eastAsia="Times New Roman" w:hAnsi="Times New Roman" w:cs="Times New Roman"/>
                <w:noProof/>
                <w:sz w:val="20"/>
                <w:szCs w:val="20"/>
              </w:rPr>
              <w:t>Број ученика</w:t>
            </w:r>
          </w:p>
        </w:tc>
        <w:tc>
          <w:tcPr>
            <w:tcW w:w="567" w:type="dxa"/>
            <w:textDirection w:val="btLr"/>
          </w:tcPr>
          <w:p w:rsidR="00ED6A8E" w:rsidRPr="00ED6A8E" w:rsidRDefault="00ED6A8E" w:rsidP="00ED6A8E">
            <w:pPr>
              <w:spacing w:after="0" w:line="240" w:lineRule="auto"/>
              <w:ind w:right="113"/>
              <w:rPr>
                <w:rFonts w:ascii="Times New Roman" w:eastAsia="Times New Roman" w:hAnsi="Times New Roman" w:cs="Times New Roman"/>
                <w:noProof/>
                <w:sz w:val="20"/>
                <w:szCs w:val="20"/>
              </w:rPr>
            </w:pPr>
            <w:r w:rsidRPr="00ED6A8E">
              <w:rPr>
                <w:rFonts w:ascii="Times New Roman" w:eastAsia="Times New Roman" w:hAnsi="Times New Roman" w:cs="Times New Roman"/>
                <w:noProof/>
                <w:sz w:val="20"/>
                <w:szCs w:val="20"/>
              </w:rPr>
              <w:t>Број изостанака</w:t>
            </w:r>
          </w:p>
        </w:tc>
        <w:tc>
          <w:tcPr>
            <w:tcW w:w="567" w:type="dxa"/>
            <w:textDirection w:val="btLr"/>
          </w:tcPr>
          <w:p w:rsidR="00ED6A8E" w:rsidRPr="00ED6A8E" w:rsidRDefault="00ED6A8E" w:rsidP="00ED6A8E">
            <w:pPr>
              <w:spacing w:after="0" w:line="240" w:lineRule="auto"/>
              <w:ind w:right="113"/>
              <w:rPr>
                <w:rFonts w:ascii="Times New Roman" w:eastAsia="Times New Roman" w:hAnsi="Times New Roman" w:cs="Times New Roman"/>
                <w:noProof/>
                <w:sz w:val="20"/>
                <w:szCs w:val="20"/>
              </w:rPr>
            </w:pPr>
            <w:r w:rsidRPr="00ED6A8E">
              <w:rPr>
                <w:rFonts w:ascii="Times New Roman" w:eastAsia="Times New Roman" w:hAnsi="Times New Roman" w:cs="Times New Roman"/>
                <w:noProof/>
                <w:sz w:val="20"/>
                <w:szCs w:val="20"/>
              </w:rPr>
              <w:t>Број ученика</w:t>
            </w:r>
          </w:p>
        </w:tc>
        <w:tc>
          <w:tcPr>
            <w:tcW w:w="738" w:type="dxa"/>
            <w:textDirection w:val="btLr"/>
          </w:tcPr>
          <w:p w:rsidR="00ED6A8E" w:rsidRPr="00ED6A8E" w:rsidRDefault="00ED6A8E" w:rsidP="00ED6A8E">
            <w:pPr>
              <w:spacing w:after="0" w:line="240" w:lineRule="auto"/>
              <w:ind w:right="113"/>
              <w:rPr>
                <w:rFonts w:ascii="Times New Roman" w:eastAsia="Times New Roman" w:hAnsi="Times New Roman" w:cs="Times New Roman"/>
                <w:noProof/>
                <w:sz w:val="20"/>
                <w:szCs w:val="20"/>
              </w:rPr>
            </w:pPr>
            <w:r w:rsidRPr="00ED6A8E">
              <w:rPr>
                <w:rFonts w:ascii="Times New Roman" w:eastAsia="Times New Roman" w:hAnsi="Times New Roman" w:cs="Times New Roman"/>
                <w:noProof/>
                <w:sz w:val="20"/>
                <w:szCs w:val="20"/>
              </w:rPr>
              <w:t>Број изостанака</w:t>
            </w:r>
          </w:p>
        </w:tc>
        <w:tc>
          <w:tcPr>
            <w:tcW w:w="504" w:type="dxa"/>
            <w:textDirection w:val="btLr"/>
          </w:tcPr>
          <w:p w:rsidR="00ED6A8E" w:rsidRPr="00ED6A8E" w:rsidRDefault="00ED6A8E" w:rsidP="00ED6A8E">
            <w:pPr>
              <w:spacing w:after="0" w:line="240" w:lineRule="auto"/>
              <w:ind w:right="113"/>
              <w:rPr>
                <w:rFonts w:ascii="Times New Roman" w:eastAsia="Times New Roman" w:hAnsi="Times New Roman" w:cs="Times New Roman"/>
                <w:noProof/>
                <w:sz w:val="20"/>
                <w:szCs w:val="20"/>
              </w:rPr>
            </w:pPr>
            <w:r w:rsidRPr="00ED6A8E">
              <w:rPr>
                <w:rFonts w:ascii="Times New Roman" w:eastAsia="Times New Roman" w:hAnsi="Times New Roman" w:cs="Times New Roman"/>
                <w:noProof/>
                <w:sz w:val="20"/>
                <w:szCs w:val="20"/>
              </w:rPr>
              <w:t>Број ученика</w:t>
            </w:r>
          </w:p>
        </w:tc>
        <w:tc>
          <w:tcPr>
            <w:tcW w:w="574" w:type="dxa"/>
            <w:textDirection w:val="btLr"/>
          </w:tcPr>
          <w:p w:rsidR="00ED6A8E" w:rsidRPr="00ED6A8E" w:rsidRDefault="00ED6A8E" w:rsidP="00ED6A8E">
            <w:pPr>
              <w:spacing w:after="0" w:line="240" w:lineRule="auto"/>
              <w:ind w:right="113"/>
              <w:rPr>
                <w:rFonts w:ascii="Times New Roman" w:eastAsia="Times New Roman" w:hAnsi="Times New Roman" w:cs="Times New Roman"/>
                <w:noProof/>
                <w:sz w:val="20"/>
                <w:szCs w:val="20"/>
              </w:rPr>
            </w:pPr>
            <w:r w:rsidRPr="00ED6A8E">
              <w:rPr>
                <w:rFonts w:ascii="Times New Roman" w:eastAsia="Times New Roman" w:hAnsi="Times New Roman" w:cs="Times New Roman"/>
                <w:noProof/>
                <w:sz w:val="20"/>
                <w:szCs w:val="20"/>
              </w:rPr>
              <w:t>Број изостанака</w:t>
            </w:r>
          </w:p>
        </w:tc>
        <w:tc>
          <w:tcPr>
            <w:tcW w:w="532" w:type="dxa"/>
            <w:textDirection w:val="btLr"/>
          </w:tcPr>
          <w:p w:rsidR="00ED6A8E" w:rsidRPr="00ED6A8E" w:rsidRDefault="00ED6A8E" w:rsidP="00ED6A8E">
            <w:pPr>
              <w:spacing w:after="0" w:line="240" w:lineRule="auto"/>
              <w:ind w:right="113"/>
              <w:rPr>
                <w:rFonts w:ascii="Times New Roman" w:eastAsia="Times New Roman" w:hAnsi="Times New Roman" w:cs="Times New Roman"/>
                <w:noProof/>
                <w:sz w:val="20"/>
                <w:szCs w:val="20"/>
              </w:rPr>
            </w:pPr>
            <w:r w:rsidRPr="00ED6A8E">
              <w:rPr>
                <w:rFonts w:ascii="Times New Roman" w:eastAsia="Times New Roman" w:hAnsi="Times New Roman" w:cs="Times New Roman"/>
                <w:noProof/>
                <w:sz w:val="20"/>
                <w:szCs w:val="20"/>
              </w:rPr>
              <w:t>Број ученика</w:t>
            </w:r>
          </w:p>
        </w:tc>
        <w:tc>
          <w:tcPr>
            <w:tcW w:w="573" w:type="dxa"/>
            <w:gridSpan w:val="2"/>
            <w:textDirection w:val="btLr"/>
          </w:tcPr>
          <w:p w:rsidR="00ED6A8E" w:rsidRPr="00ED6A8E" w:rsidRDefault="00ED6A8E" w:rsidP="00ED6A8E">
            <w:pPr>
              <w:spacing w:after="0" w:line="240" w:lineRule="auto"/>
              <w:ind w:right="113"/>
              <w:rPr>
                <w:rFonts w:ascii="Times New Roman" w:eastAsia="Times New Roman" w:hAnsi="Times New Roman" w:cs="Times New Roman"/>
                <w:noProof/>
                <w:sz w:val="20"/>
                <w:szCs w:val="20"/>
              </w:rPr>
            </w:pPr>
            <w:r w:rsidRPr="00ED6A8E">
              <w:rPr>
                <w:rFonts w:ascii="Times New Roman" w:eastAsia="Times New Roman" w:hAnsi="Times New Roman" w:cs="Times New Roman"/>
                <w:noProof/>
                <w:sz w:val="20"/>
                <w:szCs w:val="20"/>
              </w:rPr>
              <w:t>Број изостанака</w:t>
            </w:r>
          </w:p>
        </w:tc>
        <w:tc>
          <w:tcPr>
            <w:tcW w:w="602" w:type="dxa"/>
            <w:textDirection w:val="btLr"/>
          </w:tcPr>
          <w:p w:rsidR="00ED6A8E" w:rsidRPr="00ED6A8E" w:rsidRDefault="00ED6A8E" w:rsidP="00ED6A8E">
            <w:pPr>
              <w:spacing w:after="0" w:line="240" w:lineRule="auto"/>
              <w:ind w:right="113"/>
              <w:rPr>
                <w:rFonts w:ascii="Times New Roman" w:eastAsia="Times New Roman" w:hAnsi="Times New Roman" w:cs="Times New Roman"/>
                <w:noProof/>
                <w:sz w:val="20"/>
                <w:szCs w:val="20"/>
              </w:rPr>
            </w:pPr>
            <w:r w:rsidRPr="00ED6A8E">
              <w:rPr>
                <w:rFonts w:ascii="Times New Roman" w:eastAsia="Times New Roman" w:hAnsi="Times New Roman" w:cs="Times New Roman"/>
                <w:noProof/>
                <w:sz w:val="20"/>
                <w:szCs w:val="20"/>
              </w:rPr>
              <w:t>Број ученика</w:t>
            </w:r>
          </w:p>
        </w:tc>
        <w:tc>
          <w:tcPr>
            <w:tcW w:w="560" w:type="dxa"/>
            <w:textDirection w:val="btLr"/>
          </w:tcPr>
          <w:p w:rsidR="00ED6A8E" w:rsidRPr="00ED6A8E" w:rsidRDefault="00ED6A8E" w:rsidP="00ED6A8E">
            <w:pPr>
              <w:spacing w:after="0" w:line="240" w:lineRule="auto"/>
              <w:ind w:right="113"/>
              <w:rPr>
                <w:rFonts w:ascii="Times New Roman" w:eastAsia="Times New Roman" w:hAnsi="Times New Roman" w:cs="Times New Roman"/>
                <w:noProof/>
                <w:sz w:val="20"/>
                <w:szCs w:val="20"/>
              </w:rPr>
            </w:pPr>
            <w:r w:rsidRPr="00ED6A8E">
              <w:rPr>
                <w:rFonts w:ascii="Times New Roman" w:eastAsia="Times New Roman" w:hAnsi="Times New Roman" w:cs="Times New Roman"/>
                <w:noProof/>
                <w:sz w:val="20"/>
                <w:szCs w:val="20"/>
              </w:rPr>
              <w:t>Број изостанака</w:t>
            </w:r>
          </w:p>
        </w:tc>
        <w:tc>
          <w:tcPr>
            <w:tcW w:w="560" w:type="dxa"/>
            <w:textDirection w:val="btLr"/>
          </w:tcPr>
          <w:p w:rsidR="00ED6A8E" w:rsidRPr="00ED6A8E" w:rsidRDefault="00ED6A8E" w:rsidP="00ED6A8E">
            <w:pPr>
              <w:spacing w:after="0" w:line="240" w:lineRule="auto"/>
              <w:ind w:right="113"/>
              <w:rPr>
                <w:rFonts w:ascii="Times New Roman" w:eastAsia="Times New Roman" w:hAnsi="Times New Roman" w:cs="Times New Roman"/>
                <w:noProof/>
                <w:sz w:val="20"/>
                <w:szCs w:val="20"/>
              </w:rPr>
            </w:pPr>
            <w:r w:rsidRPr="00ED6A8E">
              <w:rPr>
                <w:rFonts w:ascii="Times New Roman" w:eastAsia="Times New Roman" w:hAnsi="Times New Roman" w:cs="Times New Roman"/>
                <w:noProof/>
                <w:sz w:val="20"/>
                <w:szCs w:val="20"/>
              </w:rPr>
              <w:t>Број ученика</w:t>
            </w:r>
          </w:p>
        </w:tc>
        <w:tc>
          <w:tcPr>
            <w:tcW w:w="686" w:type="dxa"/>
            <w:textDirection w:val="btLr"/>
          </w:tcPr>
          <w:p w:rsidR="00ED6A8E" w:rsidRPr="00ED6A8E" w:rsidRDefault="00ED6A8E" w:rsidP="00ED6A8E">
            <w:pPr>
              <w:spacing w:after="0" w:line="240" w:lineRule="auto"/>
              <w:ind w:right="113"/>
              <w:rPr>
                <w:rFonts w:ascii="Times New Roman" w:eastAsia="Times New Roman" w:hAnsi="Times New Roman" w:cs="Times New Roman"/>
                <w:noProof/>
                <w:sz w:val="20"/>
                <w:szCs w:val="20"/>
              </w:rPr>
            </w:pPr>
            <w:r w:rsidRPr="00ED6A8E">
              <w:rPr>
                <w:rFonts w:ascii="Times New Roman" w:eastAsia="Times New Roman" w:hAnsi="Times New Roman" w:cs="Times New Roman"/>
                <w:noProof/>
                <w:sz w:val="20"/>
                <w:szCs w:val="20"/>
              </w:rPr>
              <w:t>Број изостанака</w:t>
            </w:r>
          </w:p>
        </w:tc>
        <w:tc>
          <w:tcPr>
            <w:tcW w:w="908" w:type="dxa"/>
            <w:vMerge/>
          </w:tcPr>
          <w:p w:rsidR="00ED6A8E" w:rsidRPr="00ED6A8E" w:rsidRDefault="00ED6A8E" w:rsidP="00ED6A8E">
            <w:pPr>
              <w:spacing w:after="0" w:line="240" w:lineRule="auto"/>
              <w:jc w:val="center"/>
              <w:rPr>
                <w:rFonts w:ascii="Times New Roman" w:eastAsia="Times New Roman" w:hAnsi="Times New Roman" w:cs="Times New Roman"/>
                <w:noProof/>
                <w:sz w:val="20"/>
                <w:szCs w:val="20"/>
              </w:rPr>
            </w:pPr>
          </w:p>
        </w:tc>
      </w:tr>
      <w:tr w:rsidR="00ED6A8E" w:rsidRPr="00ED6A8E" w:rsidTr="00ED6A8E">
        <w:trPr>
          <w:cantSplit/>
          <w:trHeight w:val="264"/>
        </w:trPr>
        <w:tc>
          <w:tcPr>
            <w:tcW w:w="1890" w:type="dxa"/>
          </w:tcPr>
          <w:p w:rsidR="00ED6A8E" w:rsidRPr="00ED6A8E" w:rsidRDefault="00ED6A8E" w:rsidP="00ED6A8E">
            <w:pPr>
              <w:spacing w:after="0" w:line="240" w:lineRule="auto"/>
              <w:rPr>
                <w:rFonts w:ascii="Times New Roman" w:eastAsia="Times New Roman" w:hAnsi="Times New Roman" w:cs="Times New Roman"/>
                <w:noProof/>
              </w:rPr>
            </w:pPr>
            <w:r w:rsidRPr="00ED6A8E">
              <w:rPr>
                <w:rFonts w:ascii="Times New Roman" w:eastAsia="Times New Roman" w:hAnsi="Times New Roman" w:cs="Times New Roman"/>
                <w:noProof/>
              </w:rPr>
              <w:t>СОВЉАК</w:t>
            </w:r>
          </w:p>
        </w:tc>
        <w:tc>
          <w:tcPr>
            <w:tcW w:w="700" w:type="dxa"/>
          </w:tcPr>
          <w:p w:rsidR="00ED6A8E" w:rsidRPr="001C5D3A" w:rsidRDefault="001C5D3A" w:rsidP="00ED6A8E">
            <w:pPr>
              <w:spacing w:after="0" w:line="240" w:lineRule="auto"/>
              <w:jc w:val="center"/>
              <w:rPr>
                <w:rFonts w:ascii="Times New Roman" w:eastAsia="Times New Roman" w:hAnsi="Times New Roman" w:cs="Times New Roman"/>
                <w:noProof/>
                <w:lang w:val="sr-Cyrl-RS"/>
              </w:rPr>
            </w:pPr>
            <w:r>
              <w:rPr>
                <w:rFonts w:ascii="Times New Roman" w:eastAsia="Times New Roman" w:hAnsi="Times New Roman" w:cs="Times New Roman"/>
                <w:noProof/>
                <w:lang w:val="sr-Cyrl-RS"/>
              </w:rPr>
              <w:t>2</w:t>
            </w:r>
          </w:p>
        </w:tc>
        <w:tc>
          <w:tcPr>
            <w:tcW w:w="609" w:type="dxa"/>
          </w:tcPr>
          <w:p w:rsidR="00ED6A8E" w:rsidRPr="001C5D3A" w:rsidRDefault="001C5D3A" w:rsidP="00ED6A8E">
            <w:pPr>
              <w:spacing w:after="0" w:line="240" w:lineRule="auto"/>
              <w:rPr>
                <w:rFonts w:ascii="Times New Roman" w:eastAsia="Times New Roman" w:hAnsi="Times New Roman" w:cs="Times New Roman"/>
                <w:noProof/>
                <w:lang w:val="sr-Cyrl-RS"/>
              </w:rPr>
            </w:pPr>
            <w:r>
              <w:rPr>
                <w:rFonts w:ascii="Times New Roman" w:eastAsia="Times New Roman" w:hAnsi="Times New Roman" w:cs="Times New Roman"/>
                <w:noProof/>
                <w:lang w:val="sr-Cyrl-RS"/>
              </w:rPr>
              <w:t>1</w:t>
            </w:r>
          </w:p>
        </w:tc>
        <w:tc>
          <w:tcPr>
            <w:tcW w:w="567" w:type="dxa"/>
          </w:tcPr>
          <w:p w:rsidR="00ED6A8E" w:rsidRPr="001C5D3A" w:rsidRDefault="001C5D3A" w:rsidP="00ED6A8E">
            <w:pPr>
              <w:spacing w:after="0" w:line="240" w:lineRule="auto"/>
              <w:rPr>
                <w:rFonts w:ascii="Times New Roman" w:eastAsia="Times New Roman" w:hAnsi="Times New Roman" w:cs="Times New Roman"/>
                <w:noProof/>
                <w:lang w:val="sr-Cyrl-RS"/>
              </w:rPr>
            </w:pPr>
            <w:r>
              <w:rPr>
                <w:rFonts w:ascii="Times New Roman" w:eastAsia="Times New Roman" w:hAnsi="Times New Roman" w:cs="Times New Roman"/>
                <w:noProof/>
                <w:lang w:val="sr-Cyrl-RS"/>
              </w:rPr>
              <w:t>1</w:t>
            </w:r>
          </w:p>
        </w:tc>
        <w:tc>
          <w:tcPr>
            <w:tcW w:w="574" w:type="dxa"/>
          </w:tcPr>
          <w:p w:rsidR="00ED6A8E" w:rsidRPr="00ED6A8E" w:rsidRDefault="00ED6A8E" w:rsidP="00ED6A8E">
            <w:pPr>
              <w:spacing w:after="0" w:line="240" w:lineRule="auto"/>
              <w:rPr>
                <w:rFonts w:ascii="Times New Roman" w:eastAsia="Times New Roman" w:hAnsi="Times New Roman" w:cs="Times New Roman"/>
                <w:noProof/>
                <w:lang w:val="en-US"/>
              </w:rPr>
            </w:pPr>
          </w:p>
        </w:tc>
        <w:tc>
          <w:tcPr>
            <w:tcW w:w="567" w:type="dxa"/>
          </w:tcPr>
          <w:p w:rsidR="00ED6A8E" w:rsidRPr="00ED6A8E" w:rsidRDefault="00ED6A8E" w:rsidP="00ED6A8E">
            <w:pPr>
              <w:spacing w:after="0" w:line="240" w:lineRule="auto"/>
              <w:rPr>
                <w:rFonts w:ascii="Times New Roman" w:eastAsia="Times New Roman" w:hAnsi="Times New Roman" w:cs="Times New Roman"/>
                <w:noProof/>
              </w:rPr>
            </w:pPr>
          </w:p>
        </w:tc>
        <w:tc>
          <w:tcPr>
            <w:tcW w:w="567" w:type="dxa"/>
            <w:textDirection w:val="btLr"/>
          </w:tcPr>
          <w:p w:rsidR="00ED6A8E" w:rsidRPr="00ED6A8E" w:rsidRDefault="00ED6A8E" w:rsidP="00ED6A8E">
            <w:pPr>
              <w:spacing w:after="0" w:line="240" w:lineRule="auto"/>
              <w:ind w:right="113"/>
              <w:rPr>
                <w:rFonts w:ascii="Times New Roman" w:eastAsia="Times New Roman" w:hAnsi="Times New Roman" w:cs="Times New Roman"/>
                <w:noProof/>
              </w:rPr>
            </w:pPr>
          </w:p>
        </w:tc>
        <w:tc>
          <w:tcPr>
            <w:tcW w:w="567" w:type="dxa"/>
          </w:tcPr>
          <w:p w:rsidR="00ED6A8E" w:rsidRPr="00ED6A8E" w:rsidRDefault="00ED6A8E" w:rsidP="00ED6A8E">
            <w:pPr>
              <w:spacing w:after="0" w:line="240" w:lineRule="auto"/>
              <w:rPr>
                <w:rFonts w:ascii="Times New Roman" w:eastAsia="Times New Roman" w:hAnsi="Times New Roman" w:cs="Times New Roman"/>
                <w:noProof/>
              </w:rPr>
            </w:pPr>
          </w:p>
        </w:tc>
        <w:tc>
          <w:tcPr>
            <w:tcW w:w="567" w:type="dxa"/>
            <w:textDirection w:val="btLr"/>
          </w:tcPr>
          <w:p w:rsidR="00ED6A8E" w:rsidRPr="00ED6A8E" w:rsidRDefault="00ED6A8E" w:rsidP="00ED6A8E">
            <w:pPr>
              <w:spacing w:after="0" w:line="240" w:lineRule="auto"/>
              <w:ind w:right="113"/>
              <w:rPr>
                <w:rFonts w:ascii="Times New Roman" w:eastAsia="Times New Roman" w:hAnsi="Times New Roman" w:cs="Times New Roman"/>
                <w:noProof/>
              </w:rPr>
            </w:pPr>
          </w:p>
        </w:tc>
        <w:tc>
          <w:tcPr>
            <w:tcW w:w="567" w:type="dxa"/>
          </w:tcPr>
          <w:p w:rsidR="00ED6A8E" w:rsidRPr="00ED6A8E" w:rsidRDefault="00ED6A8E" w:rsidP="00ED6A8E">
            <w:pPr>
              <w:spacing w:after="0" w:line="240" w:lineRule="auto"/>
              <w:rPr>
                <w:rFonts w:ascii="Times New Roman" w:eastAsia="Times New Roman" w:hAnsi="Times New Roman" w:cs="Times New Roman"/>
                <w:noProof/>
              </w:rPr>
            </w:pPr>
          </w:p>
        </w:tc>
        <w:tc>
          <w:tcPr>
            <w:tcW w:w="567" w:type="dxa"/>
            <w:textDirection w:val="btLr"/>
          </w:tcPr>
          <w:p w:rsidR="00ED6A8E" w:rsidRPr="00ED6A8E" w:rsidRDefault="00ED6A8E" w:rsidP="00ED6A8E">
            <w:pPr>
              <w:spacing w:after="0" w:line="240" w:lineRule="auto"/>
              <w:ind w:right="113"/>
              <w:rPr>
                <w:rFonts w:ascii="Times New Roman" w:eastAsia="Times New Roman" w:hAnsi="Times New Roman" w:cs="Times New Roman"/>
                <w:noProof/>
              </w:rPr>
            </w:pPr>
          </w:p>
        </w:tc>
        <w:tc>
          <w:tcPr>
            <w:tcW w:w="567" w:type="dxa"/>
          </w:tcPr>
          <w:p w:rsidR="00ED6A8E" w:rsidRPr="001C5D3A" w:rsidRDefault="001C5D3A" w:rsidP="00ED6A8E">
            <w:pPr>
              <w:spacing w:after="0" w:line="240" w:lineRule="auto"/>
              <w:rPr>
                <w:rFonts w:ascii="Times New Roman" w:eastAsia="Times New Roman" w:hAnsi="Times New Roman" w:cs="Times New Roman"/>
                <w:noProof/>
                <w:lang w:val="sr-Cyrl-RS"/>
              </w:rPr>
            </w:pPr>
            <w:r>
              <w:rPr>
                <w:rFonts w:ascii="Times New Roman" w:eastAsia="Times New Roman" w:hAnsi="Times New Roman" w:cs="Times New Roman"/>
                <w:noProof/>
                <w:lang w:val="sr-Cyrl-RS"/>
              </w:rPr>
              <w:t>1</w:t>
            </w:r>
          </w:p>
        </w:tc>
        <w:tc>
          <w:tcPr>
            <w:tcW w:w="738" w:type="dxa"/>
          </w:tcPr>
          <w:p w:rsidR="00ED6A8E" w:rsidRPr="001C5D3A" w:rsidRDefault="001C5D3A" w:rsidP="00ED6A8E">
            <w:pPr>
              <w:spacing w:after="0" w:line="240" w:lineRule="auto"/>
              <w:rPr>
                <w:rFonts w:ascii="Times New Roman" w:eastAsia="Times New Roman" w:hAnsi="Times New Roman" w:cs="Times New Roman"/>
                <w:noProof/>
                <w:lang w:val="sr-Cyrl-RS"/>
              </w:rPr>
            </w:pPr>
            <w:r>
              <w:rPr>
                <w:rFonts w:ascii="Times New Roman" w:eastAsia="Times New Roman" w:hAnsi="Times New Roman" w:cs="Times New Roman"/>
                <w:noProof/>
                <w:lang w:val="sr-Cyrl-RS"/>
              </w:rPr>
              <w:t>81</w:t>
            </w:r>
          </w:p>
        </w:tc>
        <w:tc>
          <w:tcPr>
            <w:tcW w:w="504" w:type="dxa"/>
          </w:tcPr>
          <w:p w:rsidR="00ED6A8E" w:rsidRPr="00ED6A8E" w:rsidRDefault="00ED6A8E" w:rsidP="00ED6A8E">
            <w:pPr>
              <w:spacing w:after="0" w:line="240" w:lineRule="auto"/>
              <w:rPr>
                <w:rFonts w:ascii="Times New Roman" w:eastAsia="Times New Roman" w:hAnsi="Times New Roman" w:cs="Times New Roman"/>
                <w:noProof/>
              </w:rPr>
            </w:pPr>
          </w:p>
        </w:tc>
        <w:tc>
          <w:tcPr>
            <w:tcW w:w="574" w:type="dxa"/>
          </w:tcPr>
          <w:p w:rsidR="00ED6A8E" w:rsidRPr="00ED6A8E" w:rsidRDefault="00ED6A8E" w:rsidP="00ED6A8E">
            <w:pPr>
              <w:spacing w:after="0" w:line="240" w:lineRule="auto"/>
              <w:rPr>
                <w:rFonts w:ascii="Times New Roman" w:eastAsia="Times New Roman" w:hAnsi="Times New Roman" w:cs="Times New Roman"/>
                <w:noProof/>
              </w:rPr>
            </w:pPr>
          </w:p>
        </w:tc>
        <w:tc>
          <w:tcPr>
            <w:tcW w:w="546" w:type="dxa"/>
            <w:gridSpan w:val="2"/>
          </w:tcPr>
          <w:p w:rsidR="00ED6A8E" w:rsidRPr="00ED6A8E" w:rsidRDefault="00ED6A8E" w:rsidP="00ED6A8E">
            <w:pPr>
              <w:spacing w:after="0" w:line="240" w:lineRule="auto"/>
              <w:rPr>
                <w:rFonts w:ascii="Times New Roman" w:eastAsia="Times New Roman" w:hAnsi="Times New Roman" w:cs="Times New Roman"/>
                <w:noProof/>
              </w:rPr>
            </w:pPr>
          </w:p>
        </w:tc>
        <w:tc>
          <w:tcPr>
            <w:tcW w:w="559" w:type="dxa"/>
          </w:tcPr>
          <w:p w:rsidR="00ED6A8E" w:rsidRPr="00ED6A8E" w:rsidRDefault="00ED6A8E" w:rsidP="00ED6A8E">
            <w:pPr>
              <w:spacing w:after="0" w:line="240" w:lineRule="auto"/>
              <w:rPr>
                <w:rFonts w:ascii="Times New Roman" w:eastAsia="Times New Roman" w:hAnsi="Times New Roman" w:cs="Times New Roman"/>
                <w:noProof/>
              </w:rPr>
            </w:pPr>
          </w:p>
        </w:tc>
        <w:tc>
          <w:tcPr>
            <w:tcW w:w="602" w:type="dxa"/>
          </w:tcPr>
          <w:p w:rsidR="00ED6A8E" w:rsidRPr="00ED6A8E" w:rsidRDefault="00ED6A8E" w:rsidP="00ED6A8E">
            <w:pPr>
              <w:spacing w:after="0" w:line="240" w:lineRule="auto"/>
              <w:rPr>
                <w:rFonts w:ascii="Times New Roman" w:eastAsia="Times New Roman" w:hAnsi="Times New Roman" w:cs="Times New Roman"/>
                <w:noProof/>
              </w:rPr>
            </w:pPr>
          </w:p>
        </w:tc>
        <w:tc>
          <w:tcPr>
            <w:tcW w:w="560" w:type="dxa"/>
            <w:textDirection w:val="btLr"/>
          </w:tcPr>
          <w:p w:rsidR="00ED6A8E" w:rsidRPr="00ED6A8E" w:rsidRDefault="00ED6A8E" w:rsidP="00ED6A8E">
            <w:pPr>
              <w:spacing w:after="0" w:line="240" w:lineRule="auto"/>
              <w:ind w:right="113"/>
              <w:rPr>
                <w:rFonts w:ascii="Times New Roman" w:eastAsia="Times New Roman" w:hAnsi="Times New Roman" w:cs="Times New Roman"/>
                <w:noProof/>
              </w:rPr>
            </w:pPr>
          </w:p>
        </w:tc>
        <w:tc>
          <w:tcPr>
            <w:tcW w:w="560" w:type="dxa"/>
          </w:tcPr>
          <w:p w:rsidR="00ED6A8E" w:rsidRPr="00ED6A8E" w:rsidRDefault="00ED6A8E" w:rsidP="00ED6A8E">
            <w:pPr>
              <w:spacing w:after="0" w:line="240" w:lineRule="auto"/>
              <w:rPr>
                <w:rFonts w:ascii="Times New Roman" w:eastAsia="Times New Roman" w:hAnsi="Times New Roman" w:cs="Times New Roman"/>
                <w:noProof/>
              </w:rPr>
            </w:pPr>
          </w:p>
        </w:tc>
        <w:tc>
          <w:tcPr>
            <w:tcW w:w="686" w:type="dxa"/>
          </w:tcPr>
          <w:p w:rsidR="00ED6A8E" w:rsidRPr="00ED6A8E" w:rsidRDefault="00ED6A8E" w:rsidP="00ED6A8E">
            <w:pPr>
              <w:spacing w:after="0" w:line="240" w:lineRule="auto"/>
              <w:rPr>
                <w:rFonts w:ascii="Times New Roman" w:eastAsia="Times New Roman" w:hAnsi="Times New Roman" w:cs="Times New Roman"/>
                <w:noProof/>
              </w:rPr>
            </w:pPr>
          </w:p>
        </w:tc>
        <w:tc>
          <w:tcPr>
            <w:tcW w:w="908" w:type="dxa"/>
          </w:tcPr>
          <w:p w:rsidR="00ED6A8E" w:rsidRPr="001C5D3A" w:rsidRDefault="001C5D3A" w:rsidP="00ED6A8E">
            <w:pPr>
              <w:spacing w:after="0" w:line="240" w:lineRule="auto"/>
              <w:rPr>
                <w:rFonts w:ascii="Times New Roman" w:eastAsia="Times New Roman" w:hAnsi="Times New Roman" w:cs="Times New Roman"/>
                <w:noProof/>
                <w:lang w:val="sr-Cyrl-RS"/>
              </w:rPr>
            </w:pPr>
            <w:r>
              <w:rPr>
                <w:rFonts w:ascii="Times New Roman" w:eastAsia="Times New Roman" w:hAnsi="Times New Roman" w:cs="Times New Roman"/>
                <w:noProof/>
                <w:lang w:val="sr-Cyrl-RS"/>
              </w:rPr>
              <w:t>81</w:t>
            </w:r>
          </w:p>
        </w:tc>
      </w:tr>
      <w:tr w:rsidR="00BC7426" w:rsidRPr="00ED6A8E" w:rsidTr="00ED6A8E">
        <w:trPr>
          <w:cantSplit/>
          <w:trHeight w:val="268"/>
        </w:trPr>
        <w:tc>
          <w:tcPr>
            <w:tcW w:w="1890" w:type="dxa"/>
          </w:tcPr>
          <w:p w:rsidR="00BC7426" w:rsidRPr="00ED6A8E" w:rsidRDefault="00BC7426" w:rsidP="00ED6A8E">
            <w:pPr>
              <w:spacing w:after="0" w:line="240" w:lineRule="auto"/>
              <w:rPr>
                <w:rFonts w:ascii="Times New Roman" w:eastAsia="Times New Roman" w:hAnsi="Times New Roman" w:cs="Times New Roman"/>
                <w:noProof/>
              </w:rPr>
            </w:pPr>
            <w:r w:rsidRPr="00ED6A8E">
              <w:rPr>
                <w:rFonts w:ascii="Times New Roman" w:eastAsia="Times New Roman" w:hAnsi="Times New Roman" w:cs="Times New Roman"/>
                <w:noProof/>
              </w:rPr>
              <w:t>Ц. ЈАБУКА</w:t>
            </w:r>
          </w:p>
        </w:tc>
        <w:tc>
          <w:tcPr>
            <w:tcW w:w="700" w:type="dxa"/>
          </w:tcPr>
          <w:p w:rsidR="00BC7426" w:rsidRPr="001C5D3A" w:rsidRDefault="001C5D3A" w:rsidP="0085576A">
            <w:pPr>
              <w:spacing w:after="0" w:line="240" w:lineRule="auto"/>
              <w:jc w:val="center"/>
              <w:rPr>
                <w:rFonts w:ascii="Times New Roman" w:eastAsia="Times New Roman" w:hAnsi="Times New Roman" w:cs="Times New Roman"/>
                <w:noProof/>
                <w:lang w:val="sr-Cyrl-RS"/>
              </w:rPr>
            </w:pPr>
            <w:r>
              <w:rPr>
                <w:rFonts w:ascii="Times New Roman" w:eastAsia="Times New Roman" w:hAnsi="Times New Roman" w:cs="Times New Roman"/>
                <w:noProof/>
                <w:lang w:val="sr-Cyrl-RS"/>
              </w:rPr>
              <w:t>6</w:t>
            </w:r>
          </w:p>
        </w:tc>
        <w:tc>
          <w:tcPr>
            <w:tcW w:w="609" w:type="dxa"/>
          </w:tcPr>
          <w:p w:rsidR="00BC7426" w:rsidRPr="001C5D3A" w:rsidRDefault="001C5D3A" w:rsidP="0085576A">
            <w:pPr>
              <w:spacing w:after="0" w:line="240" w:lineRule="auto"/>
              <w:rPr>
                <w:rFonts w:ascii="Times New Roman" w:eastAsia="Times New Roman" w:hAnsi="Times New Roman" w:cs="Times New Roman"/>
                <w:noProof/>
                <w:lang w:val="sr-Cyrl-RS"/>
              </w:rPr>
            </w:pPr>
            <w:r>
              <w:rPr>
                <w:rFonts w:ascii="Times New Roman" w:eastAsia="Times New Roman" w:hAnsi="Times New Roman" w:cs="Times New Roman"/>
                <w:noProof/>
                <w:lang w:val="sr-Cyrl-RS"/>
              </w:rPr>
              <w:t>1</w:t>
            </w:r>
          </w:p>
        </w:tc>
        <w:tc>
          <w:tcPr>
            <w:tcW w:w="567" w:type="dxa"/>
          </w:tcPr>
          <w:p w:rsidR="00BC7426" w:rsidRPr="001C5D3A" w:rsidRDefault="001C5D3A" w:rsidP="0085576A">
            <w:pPr>
              <w:spacing w:after="0" w:line="240" w:lineRule="auto"/>
              <w:rPr>
                <w:rFonts w:ascii="Times New Roman" w:eastAsia="Times New Roman" w:hAnsi="Times New Roman" w:cs="Times New Roman"/>
                <w:noProof/>
                <w:lang w:val="sr-Cyrl-RS"/>
              </w:rPr>
            </w:pPr>
            <w:r>
              <w:rPr>
                <w:rFonts w:ascii="Times New Roman" w:eastAsia="Times New Roman" w:hAnsi="Times New Roman" w:cs="Times New Roman"/>
                <w:noProof/>
                <w:lang w:val="sr-Cyrl-RS"/>
              </w:rPr>
              <w:t>5</w:t>
            </w:r>
          </w:p>
        </w:tc>
        <w:tc>
          <w:tcPr>
            <w:tcW w:w="574" w:type="dxa"/>
          </w:tcPr>
          <w:p w:rsidR="00BC7426" w:rsidRPr="00ED6A8E" w:rsidRDefault="00BC7426" w:rsidP="0085576A">
            <w:pPr>
              <w:spacing w:after="0" w:line="240" w:lineRule="auto"/>
              <w:rPr>
                <w:rFonts w:ascii="Times New Roman" w:eastAsia="Times New Roman" w:hAnsi="Times New Roman" w:cs="Times New Roman"/>
                <w:noProof/>
                <w:lang w:val="en-US"/>
              </w:rPr>
            </w:pPr>
          </w:p>
        </w:tc>
        <w:tc>
          <w:tcPr>
            <w:tcW w:w="567" w:type="dxa"/>
          </w:tcPr>
          <w:p w:rsidR="00BC7426" w:rsidRPr="00ED6A8E" w:rsidRDefault="00BC7426" w:rsidP="0085576A">
            <w:pPr>
              <w:spacing w:after="0" w:line="240" w:lineRule="auto"/>
              <w:rPr>
                <w:rFonts w:ascii="Times New Roman" w:eastAsia="Times New Roman" w:hAnsi="Times New Roman" w:cs="Times New Roman"/>
                <w:noProof/>
              </w:rPr>
            </w:pPr>
          </w:p>
        </w:tc>
        <w:tc>
          <w:tcPr>
            <w:tcW w:w="567" w:type="dxa"/>
            <w:textDirection w:val="btLr"/>
          </w:tcPr>
          <w:p w:rsidR="00BC7426" w:rsidRPr="00ED6A8E" w:rsidRDefault="00BC7426" w:rsidP="0085576A">
            <w:pPr>
              <w:spacing w:after="0" w:line="240" w:lineRule="auto"/>
              <w:ind w:right="113"/>
              <w:rPr>
                <w:rFonts w:ascii="Times New Roman" w:eastAsia="Times New Roman" w:hAnsi="Times New Roman" w:cs="Times New Roman"/>
                <w:noProof/>
              </w:rPr>
            </w:pPr>
          </w:p>
        </w:tc>
        <w:tc>
          <w:tcPr>
            <w:tcW w:w="567" w:type="dxa"/>
          </w:tcPr>
          <w:p w:rsidR="00BC7426" w:rsidRPr="00ED6A8E" w:rsidRDefault="00BC7426" w:rsidP="0085576A">
            <w:pPr>
              <w:spacing w:after="0" w:line="240" w:lineRule="auto"/>
              <w:rPr>
                <w:rFonts w:ascii="Times New Roman" w:eastAsia="Times New Roman" w:hAnsi="Times New Roman" w:cs="Times New Roman"/>
                <w:noProof/>
              </w:rPr>
            </w:pPr>
          </w:p>
        </w:tc>
        <w:tc>
          <w:tcPr>
            <w:tcW w:w="567" w:type="dxa"/>
            <w:textDirection w:val="btLr"/>
          </w:tcPr>
          <w:p w:rsidR="00BC7426" w:rsidRPr="00ED6A8E" w:rsidRDefault="00BC7426" w:rsidP="0085576A">
            <w:pPr>
              <w:spacing w:after="0" w:line="240" w:lineRule="auto"/>
              <w:ind w:right="113"/>
              <w:rPr>
                <w:rFonts w:ascii="Times New Roman" w:eastAsia="Times New Roman" w:hAnsi="Times New Roman" w:cs="Times New Roman"/>
                <w:noProof/>
              </w:rPr>
            </w:pPr>
          </w:p>
        </w:tc>
        <w:tc>
          <w:tcPr>
            <w:tcW w:w="567" w:type="dxa"/>
          </w:tcPr>
          <w:p w:rsidR="00BC7426" w:rsidRPr="00ED6A8E" w:rsidRDefault="00BC7426" w:rsidP="0085576A">
            <w:pPr>
              <w:spacing w:after="0" w:line="240" w:lineRule="auto"/>
              <w:rPr>
                <w:rFonts w:ascii="Times New Roman" w:eastAsia="Times New Roman" w:hAnsi="Times New Roman" w:cs="Times New Roman"/>
                <w:noProof/>
              </w:rPr>
            </w:pPr>
          </w:p>
        </w:tc>
        <w:tc>
          <w:tcPr>
            <w:tcW w:w="567" w:type="dxa"/>
            <w:textDirection w:val="btLr"/>
          </w:tcPr>
          <w:p w:rsidR="00BC7426" w:rsidRPr="00ED6A8E" w:rsidRDefault="00BC7426" w:rsidP="0085576A">
            <w:pPr>
              <w:spacing w:after="0" w:line="240" w:lineRule="auto"/>
              <w:ind w:right="113"/>
              <w:rPr>
                <w:rFonts w:ascii="Times New Roman" w:eastAsia="Times New Roman" w:hAnsi="Times New Roman" w:cs="Times New Roman"/>
                <w:noProof/>
              </w:rPr>
            </w:pPr>
          </w:p>
        </w:tc>
        <w:tc>
          <w:tcPr>
            <w:tcW w:w="567" w:type="dxa"/>
          </w:tcPr>
          <w:p w:rsidR="00BC7426" w:rsidRPr="001C5D3A" w:rsidRDefault="001C5D3A" w:rsidP="0085576A">
            <w:pPr>
              <w:spacing w:after="0" w:line="240" w:lineRule="auto"/>
              <w:rPr>
                <w:rFonts w:ascii="Times New Roman" w:eastAsia="Times New Roman" w:hAnsi="Times New Roman" w:cs="Times New Roman"/>
                <w:noProof/>
                <w:lang w:val="sr-Cyrl-RS"/>
              </w:rPr>
            </w:pPr>
            <w:r>
              <w:rPr>
                <w:rFonts w:ascii="Times New Roman" w:eastAsia="Times New Roman" w:hAnsi="Times New Roman" w:cs="Times New Roman"/>
                <w:noProof/>
                <w:lang w:val="sr-Cyrl-RS"/>
              </w:rPr>
              <w:t>5</w:t>
            </w:r>
          </w:p>
        </w:tc>
        <w:tc>
          <w:tcPr>
            <w:tcW w:w="738" w:type="dxa"/>
          </w:tcPr>
          <w:p w:rsidR="00BC7426" w:rsidRPr="001C5D3A" w:rsidRDefault="001C5D3A" w:rsidP="0085576A">
            <w:pPr>
              <w:spacing w:after="0" w:line="240" w:lineRule="auto"/>
              <w:rPr>
                <w:rFonts w:ascii="Times New Roman" w:eastAsia="Times New Roman" w:hAnsi="Times New Roman" w:cs="Times New Roman"/>
                <w:noProof/>
                <w:lang w:val="sr-Cyrl-RS"/>
              </w:rPr>
            </w:pPr>
            <w:r>
              <w:rPr>
                <w:rFonts w:ascii="Times New Roman" w:eastAsia="Times New Roman" w:hAnsi="Times New Roman" w:cs="Times New Roman"/>
                <w:noProof/>
                <w:lang w:val="sr-Cyrl-RS"/>
              </w:rPr>
              <w:t>136</w:t>
            </w:r>
          </w:p>
        </w:tc>
        <w:tc>
          <w:tcPr>
            <w:tcW w:w="504" w:type="dxa"/>
          </w:tcPr>
          <w:p w:rsidR="00BC7426" w:rsidRPr="00ED6A8E" w:rsidRDefault="00BC7426" w:rsidP="0085576A">
            <w:pPr>
              <w:spacing w:after="0" w:line="240" w:lineRule="auto"/>
              <w:rPr>
                <w:rFonts w:ascii="Times New Roman" w:eastAsia="Times New Roman" w:hAnsi="Times New Roman" w:cs="Times New Roman"/>
                <w:noProof/>
              </w:rPr>
            </w:pPr>
          </w:p>
        </w:tc>
        <w:tc>
          <w:tcPr>
            <w:tcW w:w="574" w:type="dxa"/>
          </w:tcPr>
          <w:p w:rsidR="00BC7426" w:rsidRPr="00ED6A8E" w:rsidRDefault="00BC7426" w:rsidP="0085576A">
            <w:pPr>
              <w:spacing w:after="0" w:line="240" w:lineRule="auto"/>
              <w:rPr>
                <w:rFonts w:ascii="Times New Roman" w:eastAsia="Times New Roman" w:hAnsi="Times New Roman" w:cs="Times New Roman"/>
                <w:noProof/>
              </w:rPr>
            </w:pPr>
          </w:p>
        </w:tc>
        <w:tc>
          <w:tcPr>
            <w:tcW w:w="546" w:type="dxa"/>
            <w:gridSpan w:val="2"/>
          </w:tcPr>
          <w:p w:rsidR="00BC7426" w:rsidRPr="00ED6A8E" w:rsidRDefault="00BC7426" w:rsidP="0085576A">
            <w:pPr>
              <w:spacing w:after="0" w:line="240" w:lineRule="auto"/>
              <w:rPr>
                <w:rFonts w:ascii="Times New Roman" w:eastAsia="Times New Roman" w:hAnsi="Times New Roman" w:cs="Times New Roman"/>
                <w:noProof/>
              </w:rPr>
            </w:pPr>
          </w:p>
        </w:tc>
        <w:tc>
          <w:tcPr>
            <w:tcW w:w="559" w:type="dxa"/>
          </w:tcPr>
          <w:p w:rsidR="00BC7426" w:rsidRPr="00ED6A8E" w:rsidRDefault="00BC7426" w:rsidP="0085576A">
            <w:pPr>
              <w:spacing w:after="0" w:line="240" w:lineRule="auto"/>
              <w:rPr>
                <w:rFonts w:ascii="Times New Roman" w:eastAsia="Times New Roman" w:hAnsi="Times New Roman" w:cs="Times New Roman"/>
                <w:noProof/>
              </w:rPr>
            </w:pPr>
          </w:p>
        </w:tc>
        <w:tc>
          <w:tcPr>
            <w:tcW w:w="602" w:type="dxa"/>
          </w:tcPr>
          <w:p w:rsidR="00BC7426" w:rsidRPr="00ED6A8E" w:rsidRDefault="00BC7426" w:rsidP="0085576A">
            <w:pPr>
              <w:spacing w:after="0" w:line="240" w:lineRule="auto"/>
              <w:rPr>
                <w:rFonts w:ascii="Times New Roman" w:eastAsia="Times New Roman" w:hAnsi="Times New Roman" w:cs="Times New Roman"/>
                <w:noProof/>
              </w:rPr>
            </w:pPr>
          </w:p>
        </w:tc>
        <w:tc>
          <w:tcPr>
            <w:tcW w:w="560" w:type="dxa"/>
            <w:textDirection w:val="btLr"/>
          </w:tcPr>
          <w:p w:rsidR="00BC7426" w:rsidRPr="00ED6A8E" w:rsidRDefault="00BC7426" w:rsidP="0085576A">
            <w:pPr>
              <w:spacing w:after="0" w:line="240" w:lineRule="auto"/>
              <w:ind w:right="113"/>
              <w:rPr>
                <w:rFonts w:ascii="Times New Roman" w:eastAsia="Times New Roman" w:hAnsi="Times New Roman" w:cs="Times New Roman"/>
                <w:noProof/>
              </w:rPr>
            </w:pPr>
          </w:p>
        </w:tc>
        <w:tc>
          <w:tcPr>
            <w:tcW w:w="560" w:type="dxa"/>
          </w:tcPr>
          <w:p w:rsidR="00BC7426" w:rsidRPr="00ED6A8E" w:rsidRDefault="00BC7426" w:rsidP="0085576A">
            <w:pPr>
              <w:spacing w:after="0" w:line="240" w:lineRule="auto"/>
              <w:rPr>
                <w:rFonts w:ascii="Times New Roman" w:eastAsia="Times New Roman" w:hAnsi="Times New Roman" w:cs="Times New Roman"/>
                <w:noProof/>
              </w:rPr>
            </w:pPr>
          </w:p>
        </w:tc>
        <w:tc>
          <w:tcPr>
            <w:tcW w:w="686" w:type="dxa"/>
          </w:tcPr>
          <w:p w:rsidR="00BC7426" w:rsidRPr="00ED6A8E" w:rsidRDefault="00BC7426" w:rsidP="0085576A">
            <w:pPr>
              <w:spacing w:after="0" w:line="240" w:lineRule="auto"/>
              <w:rPr>
                <w:rFonts w:ascii="Times New Roman" w:eastAsia="Times New Roman" w:hAnsi="Times New Roman" w:cs="Times New Roman"/>
                <w:noProof/>
              </w:rPr>
            </w:pPr>
          </w:p>
        </w:tc>
        <w:tc>
          <w:tcPr>
            <w:tcW w:w="908" w:type="dxa"/>
          </w:tcPr>
          <w:p w:rsidR="00BC7426" w:rsidRPr="001C5D3A" w:rsidRDefault="001C5D3A" w:rsidP="0085576A">
            <w:pPr>
              <w:spacing w:after="0" w:line="240" w:lineRule="auto"/>
              <w:rPr>
                <w:rFonts w:ascii="Times New Roman" w:eastAsia="Times New Roman" w:hAnsi="Times New Roman" w:cs="Times New Roman"/>
                <w:noProof/>
                <w:lang w:val="sr-Cyrl-RS"/>
              </w:rPr>
            </w:pPr>
            <w:r>
              <w:rPr>
                <w:rFonts w:ascii="Times New Roman" w:eastAsia="Times New Roman" w:hAnsi="Times New Roman" w:cs="Times New Roman"/>
                <w:noProof/>
                <w:lang w:val="sr-Cyrl-RS"/>
              </w:rPr>
              <w:t>136</w:t>
            </w:r>
          </w:p>
        </w:tc>
      </w:tr>
      <w:tr w:rsidR="00BC7426" w:rsidRPr="00ED6A8E" w:rsidTr="00ED6A8E">
        <w:trPr>
          <w:cantSplit/>
          <w:trHeight w:val="272"/>
        </w:trPr>
        <w:tc>
          <w:tcPr>
            <w:tcW w:w="1890" w:type="dxa"/>
          </w:tcPr>
          <w:p w:rsidR="00BC7426" w:rsidRPr="00ED6A8E" w:rsidRDefault="00BC7426" w:rsidP="00ED6A8E">
            <w:pPr>
              <w:spacing w:after="0" w:line="240" w:lineRule="auto"/>
              <w:rPr>
                <w:rFonts w:ascii="Times New Roman" w:eastAsia="Times New Roman" w:hAnsi="Times New Roman" w:cs="Times New Roman"/>
                <w:noProof/>
              </w:rPr>
            </w:pPr>
            <w:r w:rsidRPr="00ED6A8E">
              <w:rPr>
                <w:rFonts w:ascii="Times New Roman" w:eastAsia="Times New Roman" w:hAnsi="Times New Roman" w:cs="Times New Roman"/>
                <w:noProof/>
              </w:rPr>
              <w:t>ЈОШЕВА</w:t>
            </w:r>
          </w:p>
        </w:tc>
        <w:tc>
          <w:tcPr>
            <w:tcW w:w="700" w:type="dxa"/>
          </w:tcPr>
          <w:p w:rsidR="00BC7426" w:rsidRPr="001C5D3A" w:rsidRDefault="001C5D3A" w:rsidP="0085576A">
            <w:pPr>
              <w:spacing w:after="0" w:line="240" w:lineRule="auto"/>
              <w:jc w:val="center"/>
              <w:rPr>
                <w:rFonts w:ascii="Times New Roman" w:eastAsia="Times New Roman" w:hAnsi="Times New Roman" w:cs="Times New Roman"/>
                <w:noProof/>
                <w:lang w:val="sr-Cyrl-RS"/>
              </w:rPr>
            </w:pPr>
            <w:r>
              <w:rPr>
                <w:rFonts w:ascii="Times New Roman" w:eastAsia="Times New Roman" w:hAnsi="Times New Roman" w:cs="Times New Roman"/>
                <w:noProof/>
                <w:lang w:val="sr-Cyrl-RS"/>
              </w:rPr>
              <w:t>4</w:t>
            </w:r>
          </w:p>
        </w:tc>
        <w:tc>
          <w:tcPr>
            <w:tcW w:w="609" w:type="dxa"/>
          </w:tcPr>
          <w:p w:rsidR="00BC7426" w:rsidRPr="001C5D3A" w:rsidRDefault="001C5D3A" w:rsidP="0085576A">
            <w:pPr>
              <w:spacing w:after="0" w:line="240" w:lineRule="auto"/>
              <w:rPr>
                <w:rFonts w:ascii="Times New Roman" w:eastAsia="Times New Roman" w:hAnsi="Times New Roman" w:cs="Times New Roman"/>
                <w:noProof/>
                <w:lang w:val="sr-Cyrl-RS"/>
              </w:rPr>
            </w:pPr>
            <w:r>
              <w:rPr>
                <w:rFonts w:ascii="Times New Roman" w:eastAsia="Times New Roman" w:hAnsi="Times New Roman" w:cs="Times New Roman"/>
                <w:noProof/>
                <w:lang w:val="sr-Cyrl-RS"/>
              </w:rPr>
              <w:t>0</w:t>
            </w:r>
          </w:p>
        </w:tc>
        <w:tc>
          <w:tcPr>
            <w:tcW w:w="567" w:type="dxa"/>
          </w:tcPr>
          <w:p w:rsidR="00BC7426" w:rsidRPr="001C5D3A" w:rsidRDefault="001C5D3A" w:rsidP="0085576A">
            <w:pPr>
              <w:spacing w:after="0" w:line="240" w:lineRule="auto"/>
              <w:rPr>
                <w:rFonts w:ascii="Times New Roman" w:eastAsia="Times New Roman" w:hAnsi="Times New Roman" w:cs="Times New Roman"/>
                <w:noProof/>
                <w:lang w:val="sr-Cyrl-RS"/>
              </w:rPr>
            </w:pPr>
            <w:r>
              <w:rPr>
                <w:rFonts w:ascii="Times New Roman" w:eastAsia="Times New Roman" w:hAnsi="Times New Roman" w:cs="Times New Roman"/>
                <w:noProof/>
                <w:lang w:val="sr-Cyrl-RS"/>
              </w:rPr>
              <w:t>4</w:t>
            </w:r>
          </w:p>
        </w:tc>
        <w:tc>
          <w:tcPr>
            <w:tcW w:w="574" w:type="dxa"/>
          </w:tcPr>
          <w:p w:rsidR="00BC7426" w:rsidRPr="00ED6A8E" w:rsidRDefault="00BC7426" w:rsidP="0085576A">
            <w:pPr>
              <w:spacing w:after="0" w:line="240" w:lineRule="auto"/>
              <w:rPr>
                <w:rFonts w:ascii="Times New Roman" w:eastAsia="Times New Roman" w:hAnsi="Times New Roman" w:cs="Times New Roman"/>
                <w:noProof/>
                <w:lang w:val="en-US"/>
              </w:rPr>
            </w:pPr>
          </w:p>
        </w:tc>
        <w:tc>
          <w:tcPr>
            <w:tcW w:w="567" w:type="dxa"/>
          </w:tcPr>
          <w:p w:rsidR="00BC7426" w:rsidRPr="00ED6A8E" w:rsidRDefault="00BC7426" w:rsidP="0085576A">
            <w:pPr>
              <w:spacing w:after="0" w:line="240" w:lineRule="auto"/>
              <w:rPr>
                <w:rFonts w:ascii="Times New Roman" w:eastAsia="Times New Roman" w:hAnsi="Times New Roman" w:cs="Times New Roman"/>
                <w:noProof/>
              </w:rPr>
            </w:pPr>
          </w:p>
        </w:tc>
        <w:tc>
          <w:tcPr>
            <w:tcW w:w="567" w:type="dxa"/>
            <w:textDirection w:val="btLr"/>
          </w:tcPr>
          <w:p w:rsidR="00BC7426" w:rsidRPr="00ED6A8E" w:rsidRDefault="00BC7426" w:rsidP="0085576A">
            <w:pPr>
              <w:spacing w:after="0" w:line="240" w:lineRule="auto"/>
              <w:ind w:right="113"/>
              <w:rPr>
                <w:rFonts w:ascii="Times New Roman" w:eastAsia="Times New Roman" w:hAnsi="Times New Roman" w:cs="Times New Roman"/>
                <w:noProof/>
              </w:rPr>
            </w:pPr>
          </w:p>
        </w:tc>
        <w:tc>
          <w:tcPr>
            <w:tcW w:w="567" w:type="dxa"/>
          </w:tcPr>
          <w:p w:rsidR="00BC7426" w:rsidRPr="00ED6A8E" w:rsidRDefault="00BC7426" w:rsidP="0085576A">
            <w:pPr>
              <w:spacing w:after="0" w:line="240" w:lineRule="auto"/>
              <w:rPr>
                <w:rFonts w:ascii="Times New Roman" w:eastAsia="Times New Roman" w:hAnsi="Times New Roman" w:cs="Times New Roman"/>
                <w:noProof/>
              </w:rPr>
            </w:pPr>
          </w:p>
        </w:tc>
        <w:tc>
          <w:tcPr>
            <w:tcW w:w="567" w:type="dxa"/>
            <w:textDirection w:val="btLr"/>
          </w:tcPr>
          <w:p w:rsidR="00BC7426" w:rsidRPr="00ED6A8E" w:rsidRDefault="00BC7426" w:rsidP="0085576A">
            <w:pPr>
              <w:spacing w:after="0" w:line="240" w:lineRule="auto"/>
              <w:ind w:right="113"/>
              <w:rPr>
                <w:rFonts w:ascii="Times New Roman" w:eastAsia="Times New Roman" w:hAnsi="Times New Roman" w:cs="Times New Roman"/>
                <w:noProof/>
              </w:rPr>
            </w:pPr>
          </w:p>
        </w:tc>
        <w:tc>
          <w:tcPr>
            <w:tcW w:w="567" w:type="dxa"/>
          </w:tcPr>
          <w:p w:rsidR="00BC7426" w:rsidRPr="00ED6A8E" w:rsidRDefault="00BC7426" w:rsidP="0085576A">
            <w:pPr>
              <w:spacing w:after="0" w:line="240" w:lineRule="auto"/>
              <w:rPr>
                <w:rFonts w:ascii="Times New Roman" w:eastAsia="Times New Roman" w:hAnsi="Times New Roman" w:cs="Times New Roman"/>
                <w:noProof/>
              </w:rPr>
            </w:pPr>
          </w:p>
        </w:tc>
        <w:tc>
          <w:tcPr>
            <w:tcW w:w="567" w:type="dxa"/>
            <w:textDirection w:val="btLr"/>
          </w:tcPr>
          <w:p w:rsidR="00BC7426" w:rsidRPr="00ED6A8E" w:rsidRDefault="00BC7426" w:rsidP="0085576A">
            <w:pPr>
              <w:spacing w:after="0" w:line="240" w:lineRule="auto"/>
              <w:ind w:right="113"/>
              <w:rPr>
                <w:rFonts w:ascii="Times New Roman" w:eastAsia="Times New Roman" w:hAnsi="Times New Roman" w:cs="Times New Roman"/>
                <w:noProof/>
              </w:rPr>
            </w:pPr>
          </w:p>
        </w:tc>
        <w:tc>
          <w:tcPr>
            <w:tcW w:w="567" w:type="dxa"/>
          </w:tcPr>
          <w:p w:rsidR="00BC7426" w:rsidRPr="001C5D3A" w:rsidRDefault="001C5D3A" w:rsidP="0085576A">
            <w:pPr>
              <w:spacing w:after="0" w:line="240" w:lineRule="auto"/>
              <w:rPr>
                <w:rFonts w:ascii="Times New Roman" w:eastAsia="Times New Roman" w:hAnsi="Times New Roman" w:cs="Times New Roman"/>
                <w:noProof/>
                <w:lang w:val="sr-Cyrl-RS"/>
              </w:rPr>
            </w:pPr>
            <w:r>
              <w:rPr>
                <w:rFonts w:ascii="Times New Roman" w:eastAsia="Times New Roman" w:hAnsi="Times New Roman" w:cs="Times New Roman"/>
                <w:noProof/>
                <w:lang w:val="sr-Cyrl-RS"/>
              </w:rPr>
              <w:t>4</w:t>
            </w:r>
          </w:p>
        </w:tc>
        <w:tc>
          <w:tcPr>
            <w:tcW w:w="738" w:type="dxa"/>
          </w:tcPr>
          <w:p w:rsidR="00BC7426" w:rsidRPr="001C5D3A" w:rsidRDefault="001C5D3A" w:rsidP="0085576A">
            <w:pPr>
              <w:spacing w:after="0" w:line="240" w:lineRule="auto"/>
              <w:rPr>
                <w:rFonts w:ascii="Times New Roman" w:eastAsia="Times New Roman" w:hAnsi="Times New Roman" w:cs="Times New Roman"/>
                <w:noProof/>
                <w:lang w:val="sr-Cyrl-RS"/>
              </w:rPr>
            </w:pPr>
            <w:r>
              <w:rPr>
                <w:rFonts w:ascii="Times New Roman" w:eastAsia="Times New Roman" w:hAnsi="Times New Roman" w:cs="Times New Roman"/>
                <w:noProof/>
                <w:lang w:val="sr-Cyrl-RS"/>
              </w:rPr>
              <w:t>145</w:t>
            </w:r>
          </w:p>
        </w:tc>
        <w:tc>
          <w:tcPr>
            <w:tcW w:w="504" w:type="dxa"/>
          </w:tcPr>
          <w:p w:rsidR="00BC7426" w:rsidRPr="00ED6A8E" w:rsidRDefault="00BC7426" w:rsidP="0085576A">
            <w:pPr>
              <w:spacing w:after="0" w:line="240" w:lineRule="auto"/>
              <w:rPr>
                <w:rFonts w:ascii="Times New Roman" w:eastAsia="Times New Roman" w:hAnsi="Times New Roman" w:cs="Times New Roman"/>
                <w:noProof/>
              </w:rPr>
            </w:pPr>
          </w:p>
        </w:tc>
        <w:tc>
          <w:tcPr>
            <w:tcW w:w="574" w:type="dxa"/>
          </w:tcPr>
          <w:p w:rsidR="00BC7426" w:rsidRPr="00ED6A8E" w:rsidRDefault="00BC7426" w:rsidP="0085576A">
            <w:pPr>
              <w:spacing w:after="0" w:line="240" w:lineRule="auto"/>
              <w:rPr>
                <w:rFonts w:ascii="Times New Roman" w:eastAsia="Times New Roman" w:hAnsi="Times New Roman" w:cs="Times New Roman"/>
                <w:noProof/>
              </w:rPr>
            </w:pPr>
          </w:p>
        </w:tc>
        <w:tc>
          <w:tcPr>
            <w:tcW w:w="546" w:type="dxa"/>
            <w:gridSpan w:val="2"/>
          </w:tcPr>
          <w:p w:rsidR="00BC7426" w:rsidRPr="00ED6A8E" w:rsidRDefault="00BC7426" w:rsidP="0085576A">
            <w:pPr>
              <w:spacing w:after="0" w:line="240" w:lineRule="auto"/>
              <w:rPr>
                <w:rFonts w:ascii="Times New Roman" w:eastAsia="Times New Roman" w:hAnsi="Times New Roman" w:cs="Times New Roman"/>
                <w:noProof/>
              </w:rPr>
            </w:pPr>
          </w:p>
        </w:tc>
        <w:tc>
          <w:tcPr>
            <w:tcW w:w="559" w:type="dxa"/>
          </w:tcPr>
          <w:p w:rsidR="00BC7426" w:rsidRPr="00ED6A8E" w:rsidRDefault="00BC7426" w:rsidP="0085576A">
            <w:pPr>
              <w:spacing w:after="0" w:line="240" w:lineRule="auto"/>
              <w:rPr>
                <w:rFonts w:ascii="Times New Roman" w:eastAsia="Times New Roman" w:hAnsi="Times New Roman" w:cs="Times New Roman"/>
                <w:noProof/>
              </w:rPr>
            </w:pPr>
          </w:p>
        </w:tc>
        <w:tc>
          <w:tcPr>
            <w:tcW w:w="602" w:type="dxa"/>
          </w:tcPr>
          <w:p w:rsidR="00BC7426" w:rsidRPr="00ED6A8E" w:rsidRDefault="00BC7426" w:rsidP="0085576A">
            <w:pPr>
              <w:spacing w:after="0" w:line="240" w:lineRule="auto"/>
              <w:rPr>
                <w:rFonts w:ascii="Times New Roman" w:eastAsia="Times New Roman" w:hAnsi="Times New Roman" w:cs="Times New Roman"/>
                <w:noProof/>
              </w:rPr>
            </w:pPr>
          </w:p>
        </w:tc>
        <w:tc>
          <w:tcPr>
            <w:tcW w:w="560" w:type="dxa"/>
            <w:textDirection w:val="btLr"/>
          </w:tcPr>
          <w:p w:rsidR="00BC7426" w:rsidRPr="00ED6A8E" w:rsidRDefault="00BC7426" w:rsidP="0085576A">
            <w:pPr>
              <w:spacing w:after="0" w:line="240" w:lineRule="auto"/>
              <w:ind w:right="113"/>
              <w:rPr>
                <w:rFonts w:ascii="Times New Roman" w:eastAsia="Times New Roman" w:hAnsi="Times New Roman" w:cs="Times New Roman"/>
                <w:noProof/>
              </w:rPr>
            </w:pPr>
          </w:p>
        </w:tc>
        <w:tc>
          <w:tcPr>
            <w:tcW w:w="560" w:type="dxa"/>
          </w:tcPr>
          <w:p w:rsidR="00BC7426" w:rsidRPr="00ED6A8E" w:rsidRDefault="00BC7426" w:rsidP="0085576A">
            <w:pPr>
              <w:spacing w:after="0" w:line="240" w:lineRule="auto"/>
              <w:rPr>
                <w:rFonts w:ascii="Times New Roman" w:eastAsia="Times New Roman" w:hAnsi="Times New Roman" w:cs="Times New Roman"/>
                <w:noProof/>
              </w:rPr>
            </w:pPr>
          </w:p>
        </w:tc>
        <w:tc>
          <w:tcPr>
            <w:tcW w:w="686" w:type="dxa"/>
          </w:tcPr>
          <w:p w:rsidR="00BC7426" w:rsidRPr="00ED6A8E" w:rsidRDefault="00BC7426" w:rsidP="0085576A">
            <w:pPr>
              <w:spacing w:after="0" w:line="240" w:lineRule="auto"/>
              <w:rPr>
                <w:rFonts w:ascii="Times New Roman" w:eastAsia="Times New Roman" w:hAnsi="Times New Roman" w:cs="Times New Roman"/>
                <w:noProof/>
              </w:rPr>
            </w:pPr>
          </w:p>
        </w:tc>
        <w:tc>
          <w:tcPr>
            <w:tcW w:w="908" w:type="dxa"/>
          </w:tcPr>
          <w:p w:rsidR="00BC7426" w:rsidRPr="001C5D3A" w:rsidRDefault="001C5D3A" w:rsidP="0085576A">
            <w:pPr>
              <w:spacing w:after="0" w:line="240" w:lineRule="auto"/>
              <w:rPr>
                <w:rFonts w:ascii="Times New Roman" w:eastAsia="Times New Roman" w:hAnsi="Times New Roman" w:cs="Times New Roman"/>
                <w:noProof/>
                <w:lang w:val="sr-Cyrl-RS"/>
              </w:rPr>
            </w:pPr>
            <w:r>
              <w:rPr>
                <w:rFonts w:ascii="Times New Roman" w:eastAsia="Times New Roman" w:hAnsi="Times New Roman" w:cs="Times New Roman"/>
                <w:noProof/>
                <w:lang w:val="sr-Cyrl-RS"/>
              </w:rPr>
              <w:t>145</w:t>
            </w:r>
          </w:p>
        </w:tc>
      </w:tr>
      <w:tr w:rsidR="00BC7426" w:rsidRPr="00ED6A8E" w:rsidTr="0085576A">
        <w:trPr>
          <w:cantSplit/>
          <w:trHeight w:val="276"/>
        </w:trPr>
        <w:tc>
          <w:tcPr>
            <w:tcW w:w="1890" w:type="dxa"/>
          </w:tcPr>
          <w:p w:rsidR="00BC7426" w:rsidRPr="00ED6A8E" w:rsidRDefault="00BC7426" w:rsidP="00ED6A8E">
            <w:pPr>
              <w:spacing w:after="0" w:line="240" w:lineRule="auto"/>
              <w:rPr>
                <w:rFonts w:ascii="Times New Roman" w:eastAsia="Times New Roman" w:hAnsi="Times New Roman" w:cs="Times New Roman"/>
                <w:noProof/>
              </w:rPr>
            </w:pPr>
            <w:r w:rsidRPr="00ED6A8E">
              <w:rPr>
                <w:rFonts w:ascii="Times New Roman" w:eastAsia="Times New Roman" w:hAnsi="Times New Roman" w:cs="Times New Roman"/>
                <w:noProof/>
              </w:rPr>
              <w:t>ЛОНЧАНИК</w:t>
            </w:r>
          </w:p>
        </w:tc>
        <w:tc>
          <w:tcPr>
            <w:tcW w:w="700" w:type="dxa"/>
          </w:tcPr>
          <w:p w:rsidR="00BC7426" w:rsidRPr="001C5D3A" w:rsidRDefault="001C5D3A" w:rsidP="0085576A">
            <w:pPr>
              <w:spacing w:after="0" w:line="240" w:lineRule="auto"/>
              <w:jc w:val="center"/>
              <w:rPr>
                <w:rFonts w:ascii="Times New Roman" w:eastAsia="Times New Roman" w:hAnsi="Times New Roman" w:cs="Times New Roman"/>
                <w:noProof/>
                <w:lang w:val="sr-Cyrl-RS"/>
              </w:rPr>
            </w:pPr>
            <w:r>
              <w:rPr>
                <w:rFonts w:ascii="Times New Roman" w:eastAsia="Times New Roman" w:hAnsi="Times New Roman" w:cs="Times New Roman"/>
                <w:noProof/>
                <w:lang w:val="sr-Cyrl-RS"/>
              </w:rPr>
              <w:t>2</w:t>
            </w:r>
          </w:p>
        </w:tc>
        <w:tc>
          <w:tcPr>
            <w:tcW w:w="609" w:type="dxa"/>
          </w:tcPr>
          <w:p w:rsidR="00BC7426" w:rsidRPr="001C5D3A" w:rsidRDefault="001C5D3A" w:rsidP="0085576A">
            <w:pPr>
              <w:spacing w:after="0" w:line="240" w:lineRule="auto"/>
              <w:rPr>
                <w:rFonts w:ascii="Times New Roman" w:eastAsia="Times New Roman" w:hAnsi="Times New Roman" w:cs="Times New Roman"/>
                <w:noProof/>
                <w:lang w:val="sr-Cyrl-RS"/>
              </w:rPr>
            </w:pPr>
            <w:r>
              <w:rPr>
                <w:rFonts w:ascii="Times New Roman" w:eastAsia="Times New Roman" w:hAnsi="Times New Roman" w:cs="Times New Roman"/>
                <w:noProof/>
                <w:lang w:val="sr-Cyrl-RS"/>
              </w:rPr>
              <w:t>2</w:t>
            </w:r>
          </w:p>
        </w:tc>
        <w:tc>
          <w:tcPr>
            <w:tcW w:w="567" w:type="dxa"/>
          </w:tcPr>
          <w:p w:rsidR="00BC7426" w:rsidRPr="001C5D3A" w:rsidRDefault="001C5D3A" w:rsidP="0085576A">
            <w:pPr>
              <w:spacing w:after="0" w:line="240" w:lineRule="auto"/>
              <w:rPr>
                <w:rFonts w:ascii="Times New Roman" w:eastAsia="Times New Roman" w:hAnsi="Times New Roman" w:cs="Times New Roman"/>
                <w:noProof/>
                <w:lang w:val="sr-Cyrl-RS"/>
              </w:rPr>
            </w:pPr>
            <w:r>
              <w:rPr>
                <w:rFonts w:ascii="Times New Roman" w:eastAsia="Times New Roman" w:hAnsi="Times New Roman" w:cs="Times New Roman"/>
                <w:noProof/>
                <w:lang w:val="sr-Cyrl-RS"/>
              </w:rPr>
              <w:t>0</w:t>
            </w:r>
          </w:p>
        </w:tc>
        <w:tc>
          <w:tcPr>
            <w:tcW w:w="574" w:type="dxa"/>
          </w:tcPr>
          <w:p w:rsidR="00BC7426" w:rsidRPr="00ED6A8E" w:rsidRDefault="00BC7426" w:rsidP="0085576A">
            <w:pPr>
              <w:spacing w:after="0" w:line="240" w:lineRule="auto"/>
              <w:rPr>
                <w:rFonts w:ascii="Times New Roman" w:eastAsia="Times New Roman" w:hAnsi="Times New Roman" w:cs="Times New Roman"/>
                <w:noProof/>
                <w:lang w:val="en-US"/>
              </w:rPr>
            </w:pPr>
          </w:p>
        </w:tc>
        <w:tc>
          <w:tcPr>
            <w:tcW w:w="567" w:type="dxa"/>
          </w:tcPr>
          <w:p w:rsidR="00BC7426" w:rsidRPr="00ED6A8E" w:rsidRDefault="00BC7426" w:rsidP="0085576A">
            <w:pPr>
              <w:spacing w:after="0" w:line="240" w:lineRule="auto"/>
              <w:rPr>
                <w:rFonts w:ascii="Times New Roman" w:eastAsia="Times New Roman" w:hAnsi="Times New Roman" w:cs="Times New Roman"/>
                <w:noProof/>
              </w:rPr>
            </w:pPr>
          </w:p>
        </w:tc>
        <w:tc>
          <w:tcPr>
            <w:tcW w:w="567" w:type="dxa"/>
            <w:textDirection w:val="btLr"/>
          </w:tcPr>
          <w:p w:rsidR="00BC7426" w:rsidRPr="00ED6A8E" w:rsidRDefault="00BC7426" w:rsidP="0085576A">
            <w:pPr>
              <w:spacing w:after="0" w:line="240" w:lineRule="auto"/>
              <w:ind w:right="113"/>
              <w:rPr>
                <w:rFonts w:ascii="Times New Roman" w:eastAsia="Times New Roman" w:hAnsi="Times New Roman" w:cs="Times New Roman"/>
                <w:noProof/>
              </w:rPr>
            </w:pPr>
          </w:p>
        </w:tc>
        <w:tc>
          <w:tcPr>
            <w:tcW w:w="567" w:type="dxa"/>
          </w:tcPr>
          <w:p w:rsidR="00BC7426" w:rsidRPr="00ED6A8E" w:rsidRDefault="00BC7426" w:rsidP="0085576A">
            <w:pPr>
              <w:spacing w:after="0" w:line="240" w:lineRule="auto"/>
              <w:rPr>
                <w:rFonts w:ascii="Times New Roman" w:eastAsia="Times New Roman" w:hAnsi="Times New Roman" w:cs="Times New Roman"/>
                <w:noProof/>
              </w:rPr>
            </w:pPr>
          </w:p>
        </w:tc>
        <w:tc>
          <w:tcPr>
            <w:tcW w:w="567" w:type="dxa"/>
            <w:textDirection w:val="btLr"/>
          </w:tcPr>
          <w:p w:rsidR="00BC7426" w:rsidRPr="00ED6A8E" w:rsidRDefault="00BC7426" w:rsidP="0085576A">
            <w:pPr>
              <w:spacing w:after="0" w:line="240" w:lineRule="auto"/>
              <w:ind w:right="113"/>
              <w:rPr>
                <w:rFonts w:ascii="Times New Roman" w:eastAsia="Times New Roman" w:hAnsi="Times New Roman" w:cs="Times New Roman"/>
                <w:noProof/>
              </w:rPr>
            </w:pPr>
          </w:p>
        </w:tc>
        <w:tc>
          <w:tcPr>
            <w:tcW w:w="567" w:type="dxa"/>
          </w:tcPr>
          <w:p w:rsidR="00BC7426" w:rsidRPr="00ED6A8E" w:rsidRDefault="00BC7426" w:rsidP="0085576A">
            <w:pPr>
              <w:spacing w:after="0" w:line="240" w:lineRule="auto"/>
              <w:rPr>
                <w:rFonts w:ascii="Times New Roman" w:eastAsia="Times New Roman" w:hAnsi="Times New Roman" w:cs="Times New Roman"/>
                <w:noProof/>
              </w:rPr>
            </w:pPr>
          </w:p>
        </w:tc>
        <w:tc>
          <w:tcPr>
            <w:tcW w:w="567" w:type="dxa"/>
            <w:textDirection w:val="btLr"/>
          </w:tcPr>
          <w:p w:rsidR="00BC7426" w:rsidRPr="00ED6A8E" w:rsidRDefault="00BC7426" w:rsidP="0085576A">
            <w:pPr>
              <w:spacing w:after="0" w:line="240" w:lineRule="auto"/>
              <w:ind w:right="113"/>
              <w:rPr>
                <w:rFonts w:ascii="Times New Roman" w:eastAsia="Times New Roman" w:hAnsi="Times New Roman" w:cs="Times New Roman"/>
                <w:noProof/>
              </w:rPr>
            </w:pPr>
          </w:p>
        </w:tc>
        <w:tc>
          <w:tcPr>
            <w:tcW w:w="567" w:type="dxa"/>
          </w:tcPr>
          <w:p w:rsidR="00BC7426" w:rsidRPr="001C5D3A" w:rsidRDefault="001C5D3A" w:rsidP="0085576A">
            <w:pPr>
              <w:spacing w:after="0" w:line="240" w:lineRule="auto"/>
              <w:rPr>
                <w:rFonts w:ascii="Times New Roman" w:eastAsia="Times New Roman" w:hAnsi="Times New Roman" w:cs="Times New Roman"/>
                <w:noProof/>
                <w:lang w:val="sr-Cyrl-RS"/>
              </w:rPr>
            </w:pPr>
            <w:r>
              <w:rPr>
                <w:rFonts w:ascii="Times New Roman" w:eastAsia="Times New Roman" w:hAnsi="Times New Roman" w:cs="Times New Roman"/>
                <w:noProof/>
                <w:lang w:val="sr-Cyrl-RS"/>
              </w:rPr>
              <w:t>/</w:t>
            </w:r>
          </w:p>
        </w:tc>
        <w:tc>
          <w:tcPr>
            <w:tcW w:w="738" w:type="dxa"/>
          </w:tcPr>
          <w:p w:rsidR="00BC7426" w:rsidRPr="001C5D3A" w:rsidRDefault="001C5D3A" w:rsidP="0085576A">
            <w:pPr>
              <w:spacing w:after="0" w:line="240" w:lineRule="auto"/>
              <w:rPr>
                <w:rFonts w:ascii="Times New Roman" w:eastAsia="Times New Roman" w:hAnsi="Times New Roman" w:cs="Times New Roman"/>
                <w:noProof/>
                <w:lang w:val="sr-Cyrl-RS"/>
              </w:rPr>
            </w:pPr>
            <w:r>
              <w:rPr>
                <w:rFonts w:ascii="Times New Roman" w:eastAsia="Times New Roman" w:hAnsi="Times New Roman" w:cs="Times New Roman"/>
                <w:noProof/>
                <w:lang w:val="sr-Cyrl-RS"/>
              </w:rPr>
              <w:t>/</w:t>
            </w:r>
          </w:p>
        </w:tc>
        <w:tc>
          <w:tcPr>
            <w:tcW w:w="504" w:type="dxa"/>
          </w:tcPr>
          <w:p w:rsidR="00BC7426" w:rsidRPr="00ED6A8E" w:rsidRDefault="00BC7426" w:rsidP="0085576A">
            <w:pPr>
              <w:spacing w:after="0" w:line="240" w:lineRule="auto"/>
              <w:rPr>
                <w:rFonts w:ascii="Times New Roman" w:eastAsia="Times New Roman" w:hAnsi="Times New Roman" w:cs="Times New Roman"/>
                <w:noProof/>
              </w:rPr>
            </w:pPr>
          </w:p>
        </w:tc>
        <w:tc>
          <w:tcPr>
            <w:tcW w:w="574" w:type="dxa"/>
          </w:tcPr>
          <w:p w:rsidR="00BC7426" w:rsidRPr="00ED6A8E" w:rsidRDefault="00BC7426" w:rsidP="0085576A">
            <w:pPr>
              <w:spacing w:after="0" w:line="240" w:lineRule="auto"/>
              <w:rPr>
                <w:rFonts w:ascii="Times New Roman" w:eastAsia="Times New Roman" w:hAnsi="Times New Roman" w:cs="Times New Roman"/>
                <w:noProof/>
              </w:rPr>
            </w:pPr>
          </w:p>
        </w:tc>
        <w:tc>
          <w:tcPr>
            <w:tcW w:w="546" w:type="dxa"/>
            <w:gridSpan w:val="2"/>
          </w:tcPr>
          <w:p w:rsidR="00BC7426" w:rsidRPr="00ED6A8E" w:rsidRDefault="00BC7426" w:rsidP="0085576A">
            <w:pPr>
              <w:spacing w:after="0" w:line="240" w:lineRule="auto"/>
              <w:rPr>
                <w:rFonts w:ascii="Times New Roman" w:eastAsia="Times New Roman" w:hAnsi="Times New Roman" w:cs="Times New Roman"/>
                <w:noProof/>
              </w:rPr>
            </w:pPr>
          </w:p>
        </w:tc>
        <w:tc>
          <w:tcPr>
            <w:tcW w:w="559" w:type="dxa"/>
          </w:tcPr>
          <w:p w:rsidR="00BC7426" w:rsidRPr="00ED6A8E" w:rsidRDefault="00BC7426" w:rsidP="0085576A">
            <w:pPr>
              <w:spacing w:after="0" w:line="240" w:lineRule="auto"/>
              <w:rPr>
                <w:rFonts w:ascii="Times New Roman" w:eastAsia="Times New Roman" w:hAnsi="Times New Roman" w:cs="Times New Roman"/>
                <w:noProof/>
              </w:rPr>
            </w:pPr>
          </w:p>
        </w:tc>
        <w:tc>
          <w:tcPr>
            <w:tcW w:w="602" w:type="dxa"/>
          </w:tcPr>
          <w:p w:rsidR="00BC7426" w:rsidRPr="00ED6A8E" w:rsidRDefault="00BC7426" w:rsidP="0085576A">
            <w:pPr>
              <w:spacing w:after="0" w:line="240" w:lineRule="auto"/>
              <w:rPr>
                <w:rFonts w:ascii="Times New Roman" w:eastAsia="Times New Roman" w:hAnsi="Times New Roman" w:cs="Times New Roman"/>
                <w:noProof/>
              </w:rPr>
            </w:pPr>
          </w:p>
        </w:tc>
        <w:tc>
          <w:tcPr>
            <w:tcW w:w="560" w:type="dxa"/>
            <w:textDirection w:val="btLr"/>
          </w:tcPr>
          <w:p w:rsidR="00BC7426" w:rsidRPr="00ED6A8E" w:rsidRDefault="00BC7426" w:rsidP="0085576A">
            <w:pPr>
              <w:spacing w:after="0" w:line="240" w:lineRule="auto"/>
              <w:ind w:right="113"/>
              <w:rPr>
                <w:rFonts w:ascii="Times New Roman" w:eastAsia="Times New Roman" w:hAnsi="Times New Roman" w:cs="Times New Roman"/>
                <w:noProof/>
              </w:rPr>
            </w:pPr>
          </w:p>
        </w:tc>
        <w:tc>
          <w:tcPr>
            <w:tcW w:w="560" w:type="dxa"/>
          </w:tcPr>
          <w:p w:rsidR="00BC7426" w:rsidRPr="00ED6A8E" w:rsidRDefault="00BC7426" w:rsidP="0085576A">
            <w:pPr>
              <w:spacing w:after="0" w:line="240" w:lineRule="auto"/>
              <w:rPr>
                <w:rFonts w:ascii="Times New Roman" w:eastAsia="Times New Roman" w:hAnsi="Times New Roman" w:cs="Times New Roman"/>
                <w:noProof/>
              </w:rPr>
            </w:pPr>
          </w:p>
        </w:tc>
        <w:tc>
          <w:tcPr>
            <w:tcW w:w="686" w:type="dxa"/>
          </w:tcPr>
          <w:p w:rsidR="00BC7426" w:rsidRPr="00ED6A8E" w:rsidRDefault="00BC7426" w:rsidP="0085576A">
            <w:pPr>
              <w:spacing w:after="0" w:line="240" w:lineRule="auto"/>
              <w:rPr>
                <w:rFonts w:ascii="Times New Roman" w:eastAsia="Times New Roman" w:hAnsi="Times New Roman" w:cs="Times New Roman"/>
                <w:noProof/>
              </w:rPr>
            </w:pPr>
          </w:p>
        </w:tc>
        <w:tc>
          <w:tcPr>
            <w:tcW w:w="908" w:type="dxa"/>
          </w:tcPr>
          <w:p w:rsidR="00BC7426" w:rsidRPr="001C5D3A" w:rsidRDefault="001C5D3A" w:rsidP="0085576A">
            <w:pPr>
              <w:spacing w:after="0" w:line="240" w:lineRule="auto"/>
              <w:rPr>
                <w:rFonts w:ascii="Times New Roman" w:eastAsia="Times New Roman" w:hAnsi="Times New Roman" w:cs="Times New Roman"/>
                <w:noProof/>
                <w:lang w:val="sr-Cyrl-RS"/>
              </w:rPr>
            </w:pPr>
            <w:r>
              <w:rPr>
                <w:rFonts w:ascii="Times New Roman" w:eastAsia="Times New Roman" w:hAnsi="Times New Roman" w:cs="Times New Roman"/>
                <w:noProof/>
                <w:lang w:val="sr-Cyrl-RS"/>
              </w:rPr>
              <w:t>/</w:t>
            </w:r>
          </w:p>
        </w:tc>
      </w:tr>
      <w:tr w:rsidR="00BC7426" w:rsidRPr="00ED6A8E" w:rsidTr="00ED6A8E">
        <w:trPr>
          <w:cantSplit/>
          <w:trHeight w:val="266"/>
        </w:trPr>
        <w:tc>
          <w:tcPr>
            <w:tcW w:w="1890" w:type="dxa"/>
          </w:tcPr>
          <w:p w:rsidR="00BC7426" w:rsidRPr="00ED6A8E" w:rsidRDefault="00BC7426" w:rsidP="00ED6A8E">
            <w:pPr>
              <w:spacing w:after="0" w:line="240" w:lineRule="auto"/>
              <w:rPr>
                <w:rFonts w:ascii="Times New Roman" w:eastAsia="Times New Roman" w:hAnsi="Times New Roman" w:cs="Times New Roman"/>
                <w:noProof/>
              </w:rPr>
            </w:pPr>
            <w:r w:rsidRPr="00ED6A8E">
              <w:rPr>
                <w:rFonts w:ascii="Times New Roman" w:eastAsia="Times New Roman" w:hAnsi="Times New Roman" w:cs="Times New Roman"/>
                <w:noProof/>
              </w:rPr>
              <w:t>СТУБЛЕНИЦА</w:t>
            </w:r>
          </w:p>
        </w:tc>
        <w:tc>
          <w:tcPr>
            <w:tcW w:w="700" w:type="dxa"/>
          </w:tcPr>
          <w:p w:rsidR="00BC7426" w:rsidRPr="001C5D3A" w:rsidRDefault="001C5D3A" w:rsidP="0085576A">
            <w:pPr>
              <w:spacing w:after="0" w:line="240" w:lineRule="auto"/>
              <w:jc w:val="center"/>
              <w:rPr>
                <w:rFonts w:ascii="Times New Roman" w:eastAsia="Times New Roman" w:hAnsi="Times New Roman" w:cs="Times New Roman"/>
                <w:noProof/>
                <w:lang w:val="sr-Cyrl-RS"/>
              </w:rPr>
            </w:pPr>
            <w:r>
              <w:rPr>
                <w:rFonts w:ascii="Times New Roman" w:eastAsia="Times New Roman" w:hAnsi="Times New Roman" w:cs="Times New Roman"/>
                <w:noProof/>
                <w:lang w:val="sr-Cyrl-RS"/>
              </w:rPr>
              <w:t>/</w:t>
            </w:r>
          </w:p>
        </w:tc>
        <w:tc>
          <w:tcPr>
            <w:tcW w:w="609" w:type="dxa"/>
          </w:tcPr>
          <w:p w:rsidR="00BC7426" w:rsidRPr="00BC7426" w:rsidRDefault="00BC7426" w:rsidP="0085576A">
            <w:pPr>
              <w:spacing w:after="0" w:line="240" w:lineRule="auto"/>
              <w:rPr>
                <w:rFonts w:ascii="Times New Roman" w:eastAsia="Times New Roman" w:hAnsi="Times New Roman" w:cs="Times New Roman"/>
                <w:noProof/>
                <w:lang w:val="en-US"/>
              </w:rPr>
            </w:pPr>
          </w:p>
        </w:tc>
        <w:tc>
          <w:tcPr>
            <w:tcW w:w="567" w:type="dxa"/>
          </w:tcPr>
          <w:p w:rsidR="00BC7426" w:rsidRPr="00BC7426" w:rsidRDefault="00BC7426" w:rsidP="0085576A">
            <w:pPr>
              <w:spacing w:after="0" w:line="240" w:lineRule="auto"/>
              <w:rPr>
                <w:rFonts w:ascii="Times New Roman" w:eastAsia="Times New Roman" w:hAnsi="Times New Roman" w:cs="Times New Roman"/>
                <w:noProof/>
                <w:lang w:val="en-US"/>
              </w:rPr>
            </w:pPr>
          </w:p>
        </w:tc>
        <w:tc>
          <w:tcPr>
            <w:tcW w:w="574" w:type="dxa"/>
          </w:tcPr>
          <w:p w:rsidR="00BC7426" w:rsidRPr="00ED6A8E" w:rsidRDefault="00BC7426" w:rsidP="0085576A">
            <w:pPr>
              <w:spacing w:after="0" w:line="240" w:lineRule="auto"/>
              <w:rPr>
                <w:rFonts w:ascii="Times New Roman" w:eastAsia="Times New Roman" w:hAnsi="Times New Roman" w:cs="Times New Roman"/>
                <w:noProof/>
                <w:lang w:val="en-US"/>
              </w:rPr>
            </w:pPr>
          </w:p>
        </w:tc>
        <w:tc>
          <w:tcPr>
            <w:tcW w:w="567" w:type="dxa"/>
          </w:tcPr>
          <w:p w:rsidR="00BC7426" w:rsidRPr="00ED6A8E" w:rsidRDefault="00BC7426" w:rsidP="0085576A">
            <w:pPr>
              <w:spacing w:after="0" w:line="240" w:lineRule="auto"/>
              <w:rPr>
                <w:rFonts w:ascii="Times New Roman" w:eastAsia="Times New Roman" w:hAnsi="Times New Roman" w:cs="Times New Roman"/>
                <w:noProof/>
              </w:rPr>
            </w:pPr>
          </w:p>
        </w:tc>
        <w:tc>
          <w:tcPr>
            <w:tcW w:w="567" w:type="dxa"/>
            <w:textDirection w:val="btLr"/>
          </w:tcPr>
          <w:p w:rsidR="00BC7426" w:rsidRPr="00ED6A8E" w:rsidRDefault="00BC7426" w:rsidP="0085576A">
            <w:pPr>
              <w:spacing w:after="0" w:line="240" w:lineRule="auto"/>
              <w:ind w:right="113"/>
              <w:rPr>
                <w:rFonts w:ascii="Times New Roman" w:eastAsia="Times New Roman" w:hAnsi="Times New Roman" w:cs="Times New Roman"/>
                <w:noProof/>
              </w:rPr>
            </w:pPr>
          </w:p>
        </w:tc>
        <w:tc>
          <w:tcPr>
            <w:tcW w:w="567" w:type="dxa"/>
          </w:tcPr>
          <w:p w:rsidR="00BC7426" w:rsidRPr="00ED6A8E" w:rsidRDefault="00BC7426" w:rsidP="0085576A">
            <w:pPr>
              <w:spacing w:after="0" w:line="240" w:lineRule="auto"/>
              <w:rPr>
                <w:rFonts w:ascii="Times New Roman" w:eastAsia="Times New Roman" w:hAnsi="Times New Roman" w:cs="Times New Roman"/>
                <w:noProof/>
              </w:rPr>
            </w:pPr>
          </w:p>
        </w:tc>
        <w:tc>
          <w:tcPr>
            <w:tcW w:w="567" w:type="dxa"/>
            <w:textDirection w:val="btLr"/>
          </w:tcPr>
          <w:p w:rsidR="00BC7426" w:rsidRPr="00ED6A8E" w:rsidRDefault="00BC7426" w:rsidP="0085576A">
            <w:pPr>
              <w:spacing w:after="0" w:line="240" w:lineRule="auto"/>
              <w:ind w:right="113"/>
              <w:rPr>
                <w:rFonts w:ascii="Times New Roman" w:eastAsia="Times New Roman" w:hAnsi="Times New Roman" w:cs="Times New Roman"/>
                <w:noProof/>
              </w:rPr>
            </w:pPr>
          </w:p>
        </w:tc>
        <w:tc>
          <w:tcPr>
            <w:tcW w:w="567" w:type="dxa"/>
          </w:tcPr>
          <w:p w:rsidR="00BC7426" w:rsidRPr="00ED6A8E" w:rsidRDefault="00BC7426" w:rsidP="0085576A">
            <w:pPr>
              <w:spacing w:after="0" w:line="240" w:lineRule="auto"/>
              <w:rPr>
                <w:rFonts w:ascii="Times New Roman" w:eastAsia="Times New Roman" w:hAnsi="Times New Roman" w:cs="Times New Roman"/>
                <w:noProof/>
              </w:rPr>
            </w:pPr>
          </w:p>
        </w:tc>
        <w:tc>
          <w:tcPr>
            <w:tcW w:w="567" w:type="dxa"/>
            <w:textDirection w:val="btLr"/>
          </w:tcPr>
          <w:p w:rsidR="00BC7426" w:rsidRPr="00ED6A8E" w:rsidRDefault="00BC7426" w:rsidP="0085576A">
            <w:pPr>
              <w:spacing w:after="0" w:line="240" w:lineRule="auto"/>
              <w:ind w:right="113"/>
              <w:rPr>
                <w:rFonts w:ascii="Times New Roman" w:eastAsia="Times New Roman" w:hAnsi="Times New Roman" w:cs="Times New Roman"/>
                <w:noProof/>
              </w:rPr>
            </w:pPr>
          </w:p>
        </w:tc>
        <w:tc>
          <w:tcPr>
            <w:tcW w:w="567" w:type="dxa"/>
          </w:tcPr>
          <w:p w:rsidR="00BC7426" w:rsidRPr="00BC7426" w:rsidRDefault="00BC7426" w:rsidP="0085576A">
            <w:pPr>
              <w:spacing w:after="0" w:line="240" w:lineRule="auto"/>
              <w:rPr>
                <w:rFonts w:ascii="Times New Roman" w:eastAsia="Times New Roman" w:hAnsi="Times New Roman" w:cs="Times New Roman"/>
                <w:noProof/>
                <w:lang w:val="en-US"/>
              </w:rPr>
            </w:pPr>
          </w:p>
        </w:tc>
        <w:tc>
          <w:tcPr>
            <w:tcW w:w="738" w:type="dxa"/>
          </w:tcPr>
          <w:p w:rsidR="00BC7426" w:rsidRPr="00BC7426" w:rsidRDefault="00BC7426" w:rsidP="0085576A">
            <w:pPr>
              <w:spacing w:after="0" w:line="240" w:lineRule="auto"/>
              <w:rPr>
                <w:rFonts w:ascii="Times New Roman" w:eastAsia="Times New Roman" w:hAnsi="Times New Roman" w:cs="Times New Roman"/>
                <w:noProof/>
                <w:lang w:val="en-US"/>
              </w:rPr>
            </w:pPr>
          </w:p>
        </w:tc>
        <w:tc>
          <w:tcPr>
            <w:tcW w:w="504" w:type="dxa"/>
          </w:tcPr>
          <w:p w:rsidR="00BC7426" w:rsidRPr="00ED6A8E" w:rsidRDefault="00BC7426" w:rsidP="0085576A">
            <w:pPr>
              <w:spacing w:after="0" w:line="240" w:lineRule="auto"/>
              <w:rPr>
                <w:rFonts w:ascii="Times New Roman" w:eastAsia="Times New Roman" w:hAnsi="Times New Roman" w:cs="Times New Roman"/>
                <w:noProof/>
              </w:rPr>
            </w:pPr>
          </w:p>
        </w:tc>
        <w:tc>
          <w:tcPr>
            <w:tcW w:w="574" w:type="dxa"/>
          </w:tcPr>
          <w:p w:rsidR="00BC7426" w:rsidRPr="00ED6A8E" w:rsidRDefault="00BC7426" w:rsidP="0085576A">
            <w:pPr>
              <w:spacing w:after="0" w:line="240" w:lineRule="auto"/>
              <w:rPr>
                <w:rFonts w:ascii="Times New Roman" w:eastAsia="Times New Roman" w:hAnsi="Times New Roman" w:cs="Times New Roman"/>
                <w:noProof/>
              </w:rPr>
            </w:pPr>
          </w:p>
        </w:tc>
        <w:tc>
          <w:tcPr>
            <w:tcW w:w="546" w:type="dxa"/>
            <w:gridSpan w:val="2"/>
          </w:tcPr>
          <w:p w:rsidR="00BC7426" w:rsidRPr="00ED6A8E" w:rsidRDefault="00BC7426" w:rsidP="0085576A">
            <w:pPr>
              <w:spacing w:after="0" w:line="240" w:lineRule="auto"/>
              <w:rPr>
                <w:rFonts w:ascii="Times New Roman" w:eastAsia="Times New Roman" w:hAnsi="Times New Roman" w:cs="Times New Roman"/>
                <w:noProof/>
              </w:rPr>
            </w:pPr>
          </w:p>
        </w:tc>
        <w:tc>
          <w:tcPr>
            <w:tcW w:w="559" w:type="dxa"/>
          </w:tcPr>
          <w:p w:rsidR="00BC7426" w:rsidRPr="00ED6A8E" w:rsidRDefault="00BC7426" w:rsidP="0085576A">
            <w:pPr>
              <w:spacing w:after="0" w:line="240" w:lineRule="auto"/>
              <w:rPr>
                <w:rFonts w:ascii="Times New Roman" w:eastAsia="Times New Roman" w:hAnsi="Times New Roman" w:cs="Times New Roman"/>
                <w:noProof/>
              </w:rPr>
            </w:pPr>
          </w:p>
        </w:tc>
        <w:tc>
          <w:tcPr>
            <w:tcW w:w="602" w:type="dxa"/>
          </w:tcPr>
          <w:p w:rsidR="00BC7426" w:rsidRPr="00ED6A8E" w:rsidRDefault="00BC7426" w:rsidP="0085576A">
            <w:pPr>
              <w:spacing w:after="0" w:line="240" w:lineRule="auto"/>
              <w:rPr>
                <w:rFonts w:ascii="Times New Roman" w:eastAsia="Times New Roman" w:hAnsi="Times New Roman" w:cs="Times New Roman"/>
                <w:noProof/>
              </w:rPr>
            </w:pPr>
          </w:p>
        </w:tc>
        <w:tc>
          <w:tcPr>
            <w:tcW w:w="560" w:type="dxa"/>
          </w:tcPr>
          <w:p w:rsidR="00BC7426" w:rsidRPr="00ED6A8E" w:rsidRDefault="00BC7426" w:rsidP="0085576A">
            <w:pPr>
              <w:spacing w:after="0" w:line="240" w:lineRule="auto"/>
              <w:rPr>
                <w:rFonts w:ascii="Times New Roman" w:eastAsia="Times New Roman" w:hAnsi="Times New Roman" w:cs="Times New Roman"/>
                <w:noProof/>
              </w:rPr>
            </w:pPr>
          </w:p>
        </w:tc>
        <w:tc>
          <w:tcPr>
            <w:tcW w:w="560" w:type="dxa"/>
          </w:tcPr>
          <w:p w:rsidR="00BC7426" w:rsidRPr="00ED6A8E" w:rsidRDefault="00BC7426" w:rsidP="0085576A">
            <w:pPr>
              <w:spacing w:after="0" w:line="240" w:lineRule="auto"/>
              <w:rPr>
                <w:rFonts w:ascii="Times New Roman" w:eastAsia="Times New Roman" w:hAnsi="Times New Roman" w:cs="Times New Roman"/>
                <w:noProof/>
              </w:rPr>
            </w:pPr>
          </w:p>
        </w:tc>
        <w:tc>
          <w:tcPr>
            <w:tcW w:w="686" w:type="dxa"/>
          </w:tcPr>
          <w:p w:rsidR="00BC7426" w:rsidRPr="00ED6A8E" w:rsidRDefault="00BC7426" w:rsidP="0085576A">
            <w:pPr>
              <w:spacing w:after="0" w:line="240" w:lineRule="auto"/>
              <w:rPr>
                <w:rFonts w:ascii="Times New Roman" w:eastAsia="Times New Roman" w:hAnsi="Times New Roman" w:cs="Times New Roman"/>
                <w:noProof/>
              </w:rPr>
            </w:pPr>
          </w:p>
        </w:tc>
        <w:tc>
          <w:tcPr>
            <w:tcW w:w="908" w:type="dxa"/>
          </w:tcPr>
          <w:p w:rsidR="00BC7426" w:rsidRPr="00BC7426" w:rsidRDefault="00BC7426" w:rsidP="0085576A">
            <w:pPr>
              <w:spacing w:after="0" w:line="240" w:lineRule="auto"/>
              <w:rPr>
                <w:rFonts w:ascii="Times New Roman" w:eastAsia="Times New Roman" w:hAnsi="Times New Roman" w:cs="Times New Roman"/>
                <w:noProof/>
                <w:lang w:val="en-US"/>
              </w:rPr>
            </w:pPr>
          </w:p>
        </w:tc>
      </w:tr>
      <w:tr w:rsidR="00BC7426" w:rsidRPr="00ED6A8E" w:rsidTr="0085576A">
        <w:trPr>
          <w:cantSplit/>
          <w:trHeight w:val="284"/>
        </w:trPr>
        <w:tc>
          <w:tcPr>
            <w:tcW w:w="1890" w:type="dxa"/>
          </w:tcPr>
          <w:p w:rsidR="00BC7426" w:rsidRPr="001C5D3A" w:rsidRDefault="001C5D3A" w:rsidP="00ED6A8E">
            <w:pPr>
              <w:spacing w:after="0" w:line="240" w:lineRule="auto"/>
              <w:rPr>
                <w:rFonts w:ascii="Times New Roman" w:eastAsia="Times New Roman" w:hAnsi="Times New Roman" w:cs="Times New Roman"/>
                <w:noProof/>
                <w:lang w:val="sr-Cyrl-RS"/>
              </w:rPr>
            </w:pPr>
            <w:r>
              <w:rPr>
                <w:rFonts w:ascii="Times New Roman" w:eastAsia="Times New Roman" w:hAnsi="Times New Roman" w:cs="Times New Roman"/>
                <w:noProof/>
                <w:lang w:val="sr-Cyrl-RS"/>
              </w:rPr>
              <w:t>МУРГАШ</w:t>
            </w:r>
          </w:p>
        </w:tc>
        <w:tc>
          <w:tcPr>
            <w:tcW w:w="700" w:type="dxa"/>
          </w:tcPr>
          <w:p w:rsidR="00BC7426" w:rsidRPr="001C5D3A" w:rsidRDefault="001C5D3A" w:rsidP="0085576A">
            <w:pPr>
              <w:spacing w:after="0" w:line="240" w:lineRule="auto"/>
              <w:jc w:val="center"/>
              <w:rPr>
                <w:rFonts w:ascii="Times New Roman" w:eastAsia="Times New Roman" w:hAnsi="Times New Roman" w:cs="Times New Roman"/>
                <w:noProof/>
                <w:lang w:val="sr-Cyrl-RS"/>
              </w:rPr>
            </w:pPr>
            <w:r>
              <w:rPr>
                <w:rFonts w:ascii="Times New Roman" w:eastAsia="Times New Roman" w:hAnsi="Times New Roman" w:cs="Times New Roman"/>
                <w:noProof/>
                <w:lang w:val="sr-Cyrl-RS"/>
              </w:rPr>
              <w:t>3</w:t>
            </w:r>
          </w:p>
        </w:tc>
        <w:tc>
          <w:tcPr>
            <w:tcW w:w="609" w:type="dxa"/>
          </w:tcPr>
          <w:p w:rsidR="00BC7426" w:rsidRPr="001C5D3A" w:rsidRDefault="001C5D3A" w:rsidP="0085576A">
            <w:pPr>
              <w:spacing w:after="0" w:line="240" w:lineRule="auto"/>
              <w:rPr>
                <w:rFonts w:ascii="Times New Roman" w:eastAsia="Times New Roman" w:hAnsi="Times New Roman" w:cs="Times New Roman"/>
                <w:noProof/>
                <w:lang w:val="sr-Cyrl-RS"/>
              </w:rPr>
            </w:pPr>
            <w:r>
              <w:rPr>
                <w:rFonts w:ascii="Times New Roman" w:eastAsia="Times New Roman" w:hAnsi="Times New Roman" w:cs="Times New Roman"/>
                <w:noProof/>
                <w:lang w:val="sr-Cyrl-RS"/>
              </w:rPr>
              <w:t>1</w:t>
            </w:r>
          </w:p>
        </w:tc>
        <w:tc>
          <w:tcPr>
            <w:tcW w:w="567" w:type="dxa"/>
          </w:tcPr>
          <w:p w:rsidR="00BC7426" w:rsidRPr="001C5D3A" w:rsidRDefault="001C5D3A" w:rsidP="0085576A">
            <w:pPr>
              <w:spacing w:after="0" w:line="240" w:lineRule="auto"/>
              <w:rPr>
                <w:rFonts w:ascii="Times New Roman" w:eastAsia="Times New Roman" w:hAnsi="Times New Roman" w:cs="Times New Roman"/>
                <w:noProof/>
                <w:lang w:val="sr-Cyrl-RS"/>
              </w:rPr>
            </w:pPr>
            <w:r>
              <w:rPr>
                <w:rFonts w:ascii="Times New Roman" w:eastAsia="Times New Roman" w:hAnsi="Times New Roman" w:cs="Times New Roman"/>
                <w:noProof/>
                <w:lang w:val="sr-Cyrl-RS"/>
              </w:rPr>
              <w:t>2</w:t>
            </w:r>
          </w:p>
        </w:tc>
        <w:tc>
          <w:tcPr>
            <w:tcW w:w="574" w:type="dxa"/>
          </w:tcPr>
          <w:p w:rsidR="00BC7426" w:rsidRPr="00ED6A8E" w:rsidRDefault="00BC7426" w:rsidP="0085576A">
            <w:pPr>
              <w:spacing w:after="0" w:line="240" w:lineRule="auto"/>
              <w:rPr>
                <w:rFonts w:ascii="Times New Roman" w:eastAsia="Times New Roman" w:hAnsi="Times New Roman" w:cs="Times New Roman"/>
                <w:noProof/>
                <w:lang w:val="en-US"/>
              </w:rPr>
            </w:pPr>
          </w:p>
        </w:tc>
        <w:tc>
          <w:tcPr>
            <w:tcW w:w="567" w:type="dxa"/>
          </w:tcPr>
          <w:p w:rsidR="00BC7426" w:rsidRPr="00ED6A8E" w:rsidRDefault="00BC7426" w:rsidP="0085576A">
            <w:pPr>
              <w:spacing w:after="0" w:line="240" w:lineRule="auto"/>
              <w:rPr>
                <w:rFonts w:ascii="Times New Roman" w:eastAsia="Times New Roman" w:hAnsi="Times New Roman" w:cs="Times New Roman"/>
                <w:noProof/>
              </w:rPr>
            </w:pPr>
          </w:p>
        </w:tc>
        <w:tc>
          <w:tcPr>
            <w:tcW w:w="567" w:type="dxa"/>
            <w:textDirection w:val="btLr"/>
          </w:tcPr>
          <w:p w:rsidR="00BC7426" w:rsidRPr="00ED6A8E" w:rsidRDefault="00BC7426" w:rsidP="0085576A">
            <w:pPr>
              <w:spacing w:after="0" w:line="240" w:lineRule="auto"/>
              <w:ind w:right="113"/>
              <w:rPr>
                <w:rFonts w:ascii="Times New Roman" w:eastAsia="Times New Roman" w:hAnsi="Times New Roman" w:cs="Times New Roman"/>
                <w:noProof/>
              </w:rPr>
            </w:pPr>
          </w:p>
        </w:tc>
        <w:tc>
          <w:tcPr>
            <w:tcW w:w="567" w:type="dxa"/>
          </w:tcPr>
          <w:p w:rsidR="00BC7426" w:rsidRPr="00ED6A8E" w:rsidRDefault="00BC7426" w:rsidP="0085576A">
            <w:pPr>
              <w:spacing w:after="0" w:line="240" w:lineRule="auto"/>
              <w:rPr>
                <w:rFonts w:ascii="Times New Roman" w:eastAsia="Times New Roman" w:hAnsi="Times New Roman" w:cs="Times New Roman"/>
                <w:noProof/>
              </w:rPr>
            </w:pPr>
          </w:p>
        </w:tc>
        <w:tc>
          <w:tcPr>
            <w:tcW w:w="567" w:type="dxa"/>
            <w:textDirection w:val="btLr"/>
          </w:tcPr>
          <w:p w:rsidR="00BC7426" w:rsidRPr="00ED6A8E" w:rsidRDefault="00BC7426" w:rsidP="0085576A">
            <w:pPr>
              <w:spacing w:after="0" w:line="240" w:lineRule="auto"/>
              <w:ind w:right="113"/>
              <w:rPr>
                <w:rFonts w:ascii="Times New Roman" w:eastAsia="Times New Roman" w:hAnsi="Times New Roman" w:cs="Times New Roman"/>
                <w:noProof/>
              </w:rPr>
            </w:pPr>
          </w:p>
        </w:tc>
        <w:tc>
          <w:tcPr>
            <w:tcW w:w="567" w:type="dxa"/>
          </w:tcPr>
          <w:p w:rsidR="00BC7426" w:rsidRPr="00ED6A8E" w:rsidRDefault="00BC7426" w:rsidP="0085576A">
            <w:pPr>
              <w:spacing w:after="0" w:line="240" w:lineRule="auto"/>
              <w:rPr>
                <w:rFonts w:ascii="Times New Roman" w:eastAsia="Times New Roman" w:hAnsi="Times New Roman" w:cs="Times New Roman"/>
                <w:noProof/>
              </w:rPr>
            </w:pPr>
          </w:p>
        </w:tc>
        <w:tc>
          <w:tcPr>
            <w:tcW w:w="567" w:type="dxa"/>
            <w:textDirection w:val="btLr"/>
          </w:tcPr>
          <w:p w:rsidR="00BC7426" w:rsidRPr="00ED6A8E" w:rsidRDefault="00BC7426" w:rsidP="0085576A">
            <w:pPr>
              <w:spacing w:after="0" w:line="240" w:lineRule="auto"/>
              <w:ind w:right="113"/>
              <w:rPr>
                <w:rFonts w:ascii="Times New Roman" w:eastAsia="Times New Roman" w:hAnsi="Times New Roman" w:cs="Times New Roman"/>
                <w:noProof/>
              </w:rPr>
            </w:pPr>
          </w:p>
        </w:tc>
        <w:tc>
          <w:tcPr>
            <w:tcW w:w="567" w:type="dxa"/>
          </w:tcPr>
          <w:p w:rsidR="00BC7426" w:rsidRPr="001C5D3A" w:rsidRDefault="001C5D3A" w:rsidP="0085576A">
            <w:pPr>
              <w:spacing w:after="0" w:line="240" w:lineRule="auto"/>
              <w:rPr>
                <w:rFonts w:ascii="Times New Roman" w:eastAsia="Times New Roman" w:hAnsi="Times New Roman" w:cs="Times New Roman"/>
                <w:noProof/>
                <w:lang w:val="sr-Cyrl-RS"/>
              </w:rPr>
            </w:pPr>
            <w:r>
              <w:rPr>
                <w:rFonts w:ascii="Times New Roman" w:eastAsia="Times New Roman" w:hAnsi="Times New Roman" w:cs="Times New Roman"/>
                <w:noProof/>
                <w:lang w:val="sr-Cyrl-RS"/>
              </w:rPr>
              <w:t>2</w:t>
            </w:r>
          </w:p>
        </w:tc>
        <w:tc>
          <w:tcPr>
            <w:tcW w:w="738" w:type="dxa"/>
          </w:tcPr>
          <w:p w:rsidR="00BC7426" w:rsidRPr="001C5D3A" w:rsidRDefault="001C5D3A" w:rsidP="0085576A">
            <w:pPr>
              <w:spacing w:after="0" w:line="240" w:lineRule="auto"/>
              <w:rPr>
                <w:rFonts w:ascii="Times New Roman" w:eastAsia="Times New Roman" w:hAnsi="Times New Roman" w:cs="Times New Roman"/>
                <w:noProof/>
                <w:lang w:val="sr-Cyrl-RS"/>
              </w:rPr>
            </w:pPr>
            <w:r>
              <w:rPr>
                <w:rFonts w:ascii="Times New Roman" w:eastAsia="Times New Roman" w:hAnsi="Times New Roman" w:cs="Times New Roman"/>
                <w:noProof/>
                <w:lang w:val="sr-Cyrl-RS"/>
              </w:rPr>
              <w:t>162</w:t>
            </w:r>
          </w:p>
        </w:tc>
        <w:tc>
          <w:tcPr>
            <w:tcW w:w="504" w:type="dxa"/>
          </w:tcPr>
          <w:p w:rsidR="00BC7426" w:rsidRPr="00ED6A8E" w:rsidRDefault="00BC7426" w:rsidP="0085576A">
            <w:pPr>
              <w:spacing w:after="0" w:line="240" w:lineRule="auto"/>
              <w:rPr>
                <w:rFonts w:ascii="Times New Roman" w:eastAsia="Times New Roman" w:hAnsi="Times New Roman" w:cs="Times New Roman"/>
                <w:noProof/>
              </w:rPr>
            </w:pPr>
          </w:p>
        </w:tc>
        <w:tc>
          <w:tcPr>
            <w:tcW w:w="574" w:type="dxa"/>
          </w:tcPr>
          <w:p w:rsidR="00BC7426" w:rsidRPr="00ED6A8E" w:rsidRDefault="00BC7426" w:rsidP="0085576A">
            <w:pPr>
              <w:spacing w:after="0" w:line="240" w:lineRule="auto"/>
              <w:rPr>
                <w:rFonts w:ascii="Times New Roman" w:eastAsia="Times New Roman" w:hAnsi="Times New Roman" w:cs="Times New Roman"/>
                <w:noProof/>
              </w:rPr>
            </w:pPr>
          </w:p>
        </w:tc>
        <w:tc>
          <w:tcPr>
            <w:tcW w:w="546" w:type="dxa"/>
            <w:gridSpan w:val="2"/>
          </w:tcPr>
          <w:p w:rsidR="00BC7426" w:rsidRPr="00ED6A8E" w:rsidRDefault="00BC7426" w:rsidP="0085576A">
            <w:pPr>
              <w:spacing w:after="0" w:line="240" w:lineRule="auto"/>
              <w:rPr>
                <w:rFonts w:ascii="Times New Roman" w:eastAsia="Times New Roman" w:hAnsi="Times New Roman" w:cs="Times New Roman"/>
                <w:noProof/>
              </w:rPr>
            </w:pPr>
          </w:p>
        </w:tc>
        <w:tc>
          <w:tcPr>
            <w:tcW w:w="559" w:type="dxa"/>
          </w:tcPr>
          <w:p w:rsidR="00BC7426" w:rsidRPr="00ED6A8E" w:rsidRDefault="00BC7426" w:rsidP="0085576A">
            <w:pPr>
              <w:spacing w:after="0" w:line="240" w:lineRule="auto"/>
              <w:rPr>
                <w:rFonts w:ascii="Times New Roman" w:eastAsia="Times New Roman" w:hAnsi="Times New Roman" w:cs="Times New Roman"/>
                <w:noProof/>
              </w:rPr>
            </w:pPr>
          </w:p>
        </w:tc>
        <w:tc>
          <w:tcPr>
            <w:tcW w:w="602" w:type="dxa"/>
          </w:tcPr>
          <w:p w:rsidR="00BC7426" w:rsidRPr="00ED6A8E" w:rsidRDefault="00BC7426" w:rsidP="0085576A">
            <w:pPr>
              <w:spacing w:after="0" w:line="240" w:lineRule="auto"/>
              <w:rPr>
                <w:rFonts w:ascii="Times New Roman" w:eastAsia="Times New Roman" w:hAnsi="Times New Roman" w:cs="Times New Roman"/>
                <w:noProof/>
              </w:rPr>
            </w:pPr>
          </w:p>
        </w:tc>
        <w:tc>
          <w:tcPr>
            <w:tcW w:w="560" w:type="dxa"/>
          </w:tcPr>
          <w:p w:rsidR="00BC7426" w:rsidRPr="00ED6A8E" w:rsidRDefault="00BC7426" w:rsidP="0085576A">
            <w:pPr>
              <w:spacing w:after="0" w:line="240" w:lineRule="auto"/>
              <w:rPr>
                <w:rFonts w:ascii="Times New Roman" w:eastAsia="Times New Roman" w:hAnsi="Times New Roman" w:cs="Times New Roman"/>
                <w:noProof/>
              </w:rPr>
            </w:pPr>
          </w:p>
        </w:tc>
        <w:tc>
          <w:tcPr>
            <w:tcW w:w="560" w:type="dxa"/>
          </w:tcPr>
          <w:p w:rsidR="00BC7426" w:rsidRPr="00ED6A8E" w:rsidRDefault="00BC7426" w:rsidP="0085576A">
            <w:pPr>
              <w:spacing w:after="0" w:line="240" w:lineRule="auto"/>
              <w:rPr>
                <w:rFonts w:ascii="Times New Roman" w:eastAsia="Times New Roman" w:hAnsi="Times New Roman" w:cs="Times New Roman"/>
                <w:noProof/>
              </w:rPr>
            </w:pPr>
          </w:p>
        </w:tc>
        <w:tc>
          <w:tcPr>
            <w:tcW w:w="686" w:type="dxa"/>
          </w:tcPr>
          <w:p w:rsidR="00BC7426" w:rsidRPr="00ED6A8E" w:rsidRDefault="00BC7426" w:rsidP="0085576A">
            <w:pPr>
              <w:spacing w:after="0" w:line="240" w:lineRule="auto"/>
              <w:rPr>
                <w:rFonts w:ascii="Times New Roman" w:eastAsia="Times New Roman" w:hAnsi="Times New Roman" w:cs="Times New Roman"/>
                <w:noProof/>
              </w:rPr>
            </w:pPr>
          </w:p>
        </w:tc>
        <w:tc>
          <w:tcPr>
            <w:tcW w:w="908" w:type="dxa"/>
          </w:tcPr>
          <w:p w:rsidR="00BC7426" w:rsidRPr="001C5D3A" w:rsidRDefault="001C5D3A" w:rsidP="0085576A">
            <w:pPr>
              <w:spacing w:after="0" w:line="240" w:lineRule="auto"/>
              <w:rPr>
                <w:rFonts w:ascii="Times New Roman" w:eastAsia="Times New Roman" w:hAnsi="Times New Roman" w:cs="Times New Roman"/>
                <w:noProof/>
                <w:lang w:val="sr-Cyrl-RS"/>
              </w:rPr>
            </w:pPr>
            <w:r>
              <w:rPr>
                <w:rFonts w:ascii="Times New Roman" w:eastAsia="Times New Roman" w:hAnsi="Times New Roman" w:cs="Times New Roman"/>
                <w:noProof/>
                <w:lang w:val="sr-Cyrl-RS"/>
              </w:rPr>
              <w:t>162</w:t>
            </w:r>
          </w:p>
        </w:tc>
      </w:tr>
      <w:tr w:rsidR="00BC7426" w:rsidRPr="00ED6A8E" w:rsidTr="0085576A">
        <w:trPr>
          <w:cantSplit/>
          <w:trHeight w:val="260"/>
        </w:trPr>
        <w:tc>
          <w:tcPr>
            <w:tcW w:w="1890" w:type="dxa"/>
          </w:tcPr>
          <w:p w:rsidR="00BC7426" w:rsidRPr="00ED6A8E" w:rsidRDefault="00BC7426" w:rsidP="00ED6A8E">
            <w:pPr>
              <w:spacing w:after="0" w:line="240" w:lineRule="auto"/>
              <w:rPr>
                <w:rFonts w:ascii="Times New Roman" w:eastAsia="Times New Roman" w:hAnsi="Times New Roman" w:cs="Times New Roman"/>
                <w:noProof/>
              </w:rPr>
            </w:pPr>
          </w:p>
        </w:tc>
        <w:tc>
          <w:tcPr>
            <w:tcW w:w="700" w:type="dxa"/>
          </w:tcPr>
          <w:p w:rsidR="00BC7426" w:rsidRPr="00ED6A8E" w:rsidRDefault="00BC7426" w:rsidP="0085576A">
            <w:pPr>
              <w:spacing w:after="0" w:line="240" w:lineRule="auto"/>
              <w:jc w:val="center"/>
              <w:rPr>
                <w:rFonts w:ascii="Times New Roman" w:eastAsia="Times New Roman" w:hAnsi="Times New Roman" w:cs="Times New Roman"/>
                <w:noProof/>
              </w:rPr>
            </w:pPr>
          </w:p>
        </w:tc>
        <w:tc>
          <w:tcPr>
            <w:tcW w:w="609" w:type="dxa"/>
          </w:tcPr>
          <w:p w:rsidR="00BC7426" w:rsidRPr="00ED6A8E" w:rsidRDefault="00BC7426" w:rsidP="0085576A">
            <w:pPr>
              <w:spacing w:after="0" w:line="240" w:lineRule="auto"/>
              <w:rPr>
                <w:rFonts w:ascii="Times New Roman" w:eastAsia="Times New Roman" w:hAnsi="Times New Roman" w:cs="Times New Roman"/>
                <w:noProof/>
              </w:rPr>
            </w:pPr>
          </w:p>
        </w:tc>
        <w:tc>
          <w:tcPr>
            <w:tcW w:w="567" w:type="dxa"/>
          </w:tcPr>
          <w:p w:rsidR="00BC7426" w:rsidRPr="00ED6A8E" w:rsidRDefault="00BC7426" w:rsidP="0085576A">
            <w:pPr>
              <w:spacing w:after="0" w:line="240" w:lineRule="auto"/>
              <w:rPr>
                <w:rFonts w:ascii="Times New Roman" w:eastAsia="Times New Roman" w:hAnsi="Times New Roman" w:cs="Times New Roman"/>
                <w:noProof/>
              </w:rPr>
            </w:pPr>
          </w:p>
        </w:tc>
        <w:tc>
          <w:tcPr>
            <w:tcW w:w="574" w:type="dxa"/>
          </w:tcPr>
          <w:p w:rsidR="00BC7426" w:rsidRPr="00ED6A8E" w:rsidRDefault="00BC7426" w:rsidP="0085576A">
            <w:pPr>
              <w:spacing w:after="0" w:line="240" w:lineRule="auto"/>
              <w:rPr>
                <w:rFonts w:ascii="Times New Roman" w:eastAsia="Times New Roman" w:hAnsi="Times New Roman" w:cs="Times New Roman"/>
                <w:noProof/>
                <w:lang w:val="en-US"/>
              </w:rPr>
            </w:pPr>
          </w:p>
        </w:tc>
        <w:tc>
          <w:tcPr>
            <w:tcW w:w="567" w:type="dxa"/>
          </w:tcPr>
          <w:p w:rsidR="00BC7426" w:rsidRPr="00ED6A8E" w:rsidRDefault="00BC7426" w:rsidP="0085576A">
            <w:pPr>
              <w:spacing w:after="0" w:line="240" w:lineRule="auto"/>
              <w:rPr>
                <w:rFonts w:ascii="Times New Roman" w:eastAsia="Times New Roman" w:hAnsi="Times New Roman" w:cs="Times New Roman"/>
                <w:noProof/>
              </w:rPr>
            </w:pPr>
          </w:p>
        </w:tc>
        <w:tc>
          <w:tcPr>
            <w:tcW w:w="567" w:type="dxa"/>
            <w:textDirection w:val="btLr"/>
          </w:tcPr>
          <w:p w:rsidR="00BC7426" w:rsidRPr="00ED6A8E" w:rsidRDefault="00BC7426" w:rsidP="0085576A">
            <w:pPr>
              <w:spacing w:after="0" w:line="240" w:lineRule="auto"/>
              <w:ind w:right="113"/>
              <w:rPr>
                <w:rFonts w:ascii="Times New Roman" w:eastAsia="Times New Roman" w:hAnsi="Times New Roman" w:cs="Times New Roman"/>
                <w:noProof/>
              </w:rPr>
            </w:pPr>
          </w:p>
        </w:tc>
        <w:tc>
          <w:tcPr>
            <w:tcW w:w="567" w:type="dxa"/>
          </w:tcPr>
          <w:p w:rsidR="00BC7426" w:rsidRPr="00ED6A8E" w:rsidRDefault="00BC7426" w:rsidP="0085576A">
            <w:pPr>
              <w:spacing w:after="0" w:line="240" w:lineRule="auto"/>
              <w:rPr>
                <w:rFonts w:ascii="Times New Roman" w:eastAsia="Times New Roman" w:hAnsi="Times New Roman" w:cs="Times New Roman"/>
                <w:noProof/>
              </w:rPr>
            </w:pPr>
          </w:p>
        </w:tc>
        <w:tc>
          <w:tcPr>
            <w:tcW w:w="567" w:type="dxa"/>
            <w:textDirection w:val="btLr"/>
          </w:tcPr>
          <w:p w:rsidR="00BC7426" w:rsidRPr="00ED6A8E" w:rsidRDefault="00BC7426" w:rsidP="0085576A">
            <w:pPr>
              <w:spacing w:after="0" w:line="240" w:lineRule="auto"/>
              <w:ind w:right="113"/>
              <w:rPr>
                <w:rFonts w:ascii="Times New Roman" w:eastAsia="Times New Roman" w:hAnsi="Times New Roman" w:cs="Times New Roman"/>
                <w:noProof/>
              </w:rPr>
            </w:pPr>
          </w:p>
        </w:tc>
        <w:tc>
          <w:tcPr>
            <w:tcW w:w="567" w:type="dxa"/>
          </w:tcPr>
          <w:p w:rsidR="00BC7426" w:rsidRPr="00ED6A8E" w:rsidRDefault="00BC7426" w:rsidP="0085576A">
            <w:pPr>
              <w:spacing w:after="0" w:line="240" w:lineRule="auto"/>
              <w:rPr>
                <w:rFonts w:ascii="Times New Roman" w:eastAsia="Times New Roman" w:hAnsi="Times New Roman" w:cs="Times New Roman"/>
                <w:noProof/>
              </w:rPr>
            </w:pPr>
          </w:p>
        </w:tc>
        <w:tc>
          <w:tcPr>
            <w:tcW w:w="567" w:type="dxa"/>
            <w:textDirection w:val="btLr"/>
          </w:tcPr>
          <w:p w:rsidR="00BC7426" w:rsidRPr="00ED6A8E" w:rsidRDefault="00BC7426" w:rsidP="0085576A">
            <w:pPr>
              <w:spacing w:after="0" w:line="240" w:lineRule="auto"/>
              <w:ind w:right="113"/>
              <w:rPr>
                <w:rFonts w:ascii="Times New Roman" w:eastAsia="Times New Roman" w:hAnsi="Times New Roman" w:cs="Times New Roman"/>
                <w:noProof/>
              </w:rPr>
            </w:pPr>
          </w:p>
        </w:tc>
        <w:tc>
          <w:tcPr>
            <w:tcW w:w="567" w:type="dxa"/>
          </w:tcPr>
          <w:p w:rsidR="00BC7426" w:rsidRPr="00ED6A8E" w:rsidRDefault="00BC7426" w:rsidP="0085576A">
            <w:pPr>
              <w:spacing w:after="0" w:line="240" w:lineRule="auto"/>
              <w:rPr>
                <w:rFonts w:ascii="Times New Roman" w:eastAsia="Times New Roman" w:hAnsi="Times New Roman" w:cs="Times New Roman"/>
                <w:noProof/>
              </w:rPr>
            </w:pPr>
          </w:p>
        </w:tc>
        <w:tc>
          <w:tcPr>
            <w:tcW w:w="738" w:type="dxa"/>
          </w:tcPr>
          <w:p w:rsidR="00BC7426" w:rsidRPr="00ED6A8E" w:rsidRDefault="00BC7426" w:rsidP="0085576A">
            <w:pPr>
              <w:spacing w:after="0" w:line="240" w:lineRule="auto"/>
              <w:rPr>
                <w:rFonts w:ascii="Times New Roman" w:eastAsia="Times New Roman" w:hAnsi="Times New Roman" w:cs="Times New Roman"/>
                <w:noProof/>
              </w:rPr>
            </w:pPr>
          </w:p>
        </w:tc>
        <w:tc>
          <w:tcPr>
            <w:tcW w:w="504" w:type="dxa"/>
          </w:tcPr>
          <w:p w:rsidR="00BC7426" w:rsidRPr="00ED6A8E" w:rsidRDefault="00BC7426" w:rsidP="0085576A">
            <w:pPr>
              <w:spacing w:after="0" w:line="240" w:lineRule="auto"/>
              <w:rPr>
                <w:rFonts w:ascii="Times New Roman" w:eastAsia="Times New Roman" w:hAnsi="Times New Roman" w:cs="Times New Roman"/>
                <w:noProof/>
              </w:rPr>
            </w:pPr>
          </w:p>
        </w:tc>
        <w:tc>
          <w:tcPr>
            <w:tcW w:w="574" w:type="dxa"/>
          </w:tcPr>
          <w:p w:rsidR="00BC7426" w:rsidRPr="00ED6A8E" w:rsidRDefault="00BC7426" w:rsidP="0085576A">
            <w:pPr>
              <w:spacing w:after="0" w:line="240" w:lineRule="auto"/>
              <w:rPr>
                <w:rFonts w:ascii="Times New Roman" w:eastAsia="Times New Roman" w:hAnsi="Times New Roman" w:cs="Times New Roman"/>
                <w:noProof/>
              </w:rPr>
            </w:pPr>
          </w:p>
        </w:tc>
        <w:tc>
          <w:tcPr>
            <w:tcW w:w="546" w:type="dxa"/>
            <w:gridSpan w:val="2"/>
          </w:tcPr>
          <w:p w:rsidR="00BC7426" w:rsidRPr="00ED6A8E" w:rsidRDefault="00BC7426" w:rsidP="0085576A">
            <w:pPr>
              <w:spacing w:after="0" w:line="240" w:lineRule="auto"/>
              <w:rPr>
                <w:rFonts w:ascii="Times New Roman" w:eastAsia="Times New Roman" w:hAnsi="Times New Roman" w:cs="Times New Roman"/>
                <w:noProof/>
              </w:rPr>
            </w:pPr>
          </w:p>
        </w:tc>
        <w:tc>
          <w:tcPr>
            <w:tcW w:w="559" w:type="dxa"/>
            <w:textDirection w:val="btLr"/>
          </w:tcPr>
          <w:p w:rsidR="00BC7426" w:rsidRPr="00ED6A8E" w:rsidRDefault="00BC7426" w:rsidP="0085576A">
            <w:pPr>
              <w:spacing w:after="0" w:line="240" w:lineRule="auto"/>
              <w:ind w:right="113"/>
              <w:rPr>
                <w:rFonts w:ascii="Times New Roman" w:eastAsia="Times New Roman" w:hAnsi="Times New Roman" w:cs="Times New Roman"/>
                <w:noProof/>
              </w:rPr>
            </w:pPr>
          </w:p>
        </w:tc>
        <w:tc>
          <w:tcPr>
            <w:tcW w:w="602" w:type="dxa"/>
          </w:tcPr>
          <w:p w:rsidR="00BC7426" w:rsidRPr="00ED6A8E" w:rsidRDefault="00BC7426" w:rsidP="0085576A">
            <w:pPr>
              <w:spacing w:after="0" w:line="240" w:lineRule="auto"/>
              <w:rPr>
                <w:rFonts w:ascii="Times New Roman" w:eastAsia="Times New Roman" w:hAnsi="Times New Roman" w:cs="Times New Roman"/>
                <w:noProof/>
              </w:rPr>
            </w:pPr>
          </w:p>
        </w:tc>
        <w:tc>
          <w:tcPr>
            <w:tcW w:w="560" w:type="dxa"/>
            <w:textDirection w:val="btLr"/>
          </w:tcPr>
          <w:p w:rsidR="00BC7426" w:rsidRPr="00ED6A8E" w:rsidRDefault="00BC7426" w:rsidP="0085576A">
            <w:pPr>
              <w:spacing w:after="0" w:line="240" w:lineRule="auto"/>
              <w:ind w:right="113"/>
              <w:rPr>
                <w:rFonts w:ascii="Times New Roman" w:eastAsia="Times New Roman" w:hAnsi="Times New Roman" w:cs="Times New Roman"/>
                <w:noProof/>
              </w:rPr>
            </w:pPr>
          </w:p>
        </w:tc>
        <w:tc>
          <w:tcPr>
            <w:tcW w:w="560" w:type="dxa"/>
          </w:tcPr>
          <w:p w:rsidR="00BC7426" w:rsidRPr="00ED6A8E" w:rsidRDefault="00BC7426" w:rsidP="0085576A">
            <w:pPr>
              <w:spacing w:after="0" w:line="240" w:lineRule="auto"/>
              <w:rPr>
                <w:rFonts w:ascii="Times New Roman" w:eastAsia="Times New Roman" w:hAnsi="Times New Roman" w:cs="Times New Roman"/>
                <w:noProof/>
              </w:rPr>
            </w:pPr>
          </w:p>
        </w:tc>
        <w:tc>
          <w:tcPr>
            <w:tcW w:w="686" w:type="dxa"/>
          </w:tcPr>
          <w:p w:rsidR="00BC7426" w:rsidRPr="00ED6A8E" w:rsidRDefault="00BC7426" w:rsidP="0085576A">
            <w:pPr>
              <w:spacing w:after="0" w:line="240" w:lineRule="auto"/>
              <w:rPr>
                <w:rFonts w:ascii="Times New Roman" w:eastAsia="Times New Roman" w:hAnsi="Times New Roman" w:cs="Times New Roman"/>
                <w:noProof/>
              </w:rPr>
            </w:pPr>
          </w:p>
        </w:tc>
        <w:tc>
          <w:tcPr>
            <w:tcW w:w="908" w:type="dxa"/>
          </w:tcPr>
          <w:p w:rsidR="00BC7426" w:rsidRPr="00ED6A8E" w:rsidRDefault="00BC7426" w:rsidP="0085576A">
            <w:pPr>
              <w:spacing w:after="0" w:line="240" w:lineRule="auto"/>
              <w:rPr>
                <w:rFonts w:ascii="Times New Roman" w:eastAsia="Times New Roman" w:hAnsi="Times New Roman" w:cs="Times New Roman"/>
                <w:noProof/>
              </w:rPr>
            </w:pPr>
          </w:p>
        </w:tc>
      </w:tr>
      <w:tr w:rsidR="00BC7426" w:rsidRPr="00ED6A8E" w:rsidTr="00ED6A8E">
        <w:trPr>
          <w:cantSplit/>
          <w:trHeight w:val="278"/>
        </w:trPr>
        <w:tc>
          <w:tcPr>
            <w:tcW w:w="1890" w:type="dxa"/>
          </w:tcPr>
          <w:p w:rsidR="00BC7426" w:rsidRPr="00ED6A8E" w:rsidRDefault="00BC7426" w:rsidP="00ED6A8E">
            <w:pPr>
              <w:spacing w:after="0" w:line="240" w:lineRule="auto"/>
              <w:rPr>
                <w:rFonts w:ascii="Times New Roman" w:eastAsia="Times New Roman" w:hAnsi="Times New Roman" w:cs="Times New Roman"/>
                <w:noProof/>
              </w:rPr>
            </w:pPr>
            <w:r w:rsidRPr="00ED6A8E">
              <w:rPr>
                <w:rFonts w:ascii="Times New Roman" w:eastAsia="Times New Roman" w:hAnsi="Times New Roman" w:cs="Times New Roman"/>
                <w:noProof/>
              </w:rPr>
              <w:t>РУКЛАДА</w:t>
            </w:r>
          </w:p>
        </w:tc>
        <w:tc>
          <w:tcPr>
            <w:tcW w:w="700" w:type="dxa"/>
          </w:tcPr>
          <w:p w:rsidR="00BC7426" w:rsidRPr="001C5D3A" w:rsidRDefault="001C5D3A" w:rsidP="0085576A">
            <w:pPr>
              <w:spacing w:after="0" w:line="240" w:lineRule="auto"/>
              <w:jc w:val="center"/>
              <w:rPr>
                <w:rFonts w:ascii="Times New Roman" w:eastAsia="Times New Roman" w:hAnsi="Times New Roman" w:cs="Times New Roman"/>
                <w:noProof/>
                <w:lang w:val="sr-Cyrl-RS"/>
              </w:rPr>
            </w:pPr>
            <w:r>
              <w:rPr>
                <w:rFonts w:ascii="Times New Roman" w:eastAsia="Times New Roman" w:hAnsi="Times New Roman" w:cs="Times New Roman"/>
                <w:noProof/>
                <w:lang w:val="sr-Cyrl-RS"/>
              </w:rPr>
              <w:t>1</w:t>
            </w:r>
          </w:p>
        </w:tc>
        <w:tc>
          <w:tcPr>
            <w:tcW w:w="609" w:type="dxa"/>
          </w:tcPr>
          <w:p w:rsidR="00BC7426" w:rsidRPr="001C5D3A" w:rsidRDefault="001C5D3A" w:rsidP="0085576A">
            <w:pPr>
              <w:spacing w:after="0" w:line="240" w:lineRule="auto"/>
              <w:rPr>
                <w:rFonts w:ascii="Times New Roman" w:eastAsia="Times New Roman" w:hAnsi="Times New Roman" w:cs="Times New Roman"/>
                <w:noProof/>
                <w:lang w:val="sr-Cyrl-RS"/>
              </w:rPr>
            </w:pPr>
            <w:r>
              <w:rPr>
                <w:rFonts w:ascii="Times New Roman" w:eastAsia="Times New Roman" w:hAnsi="Times New Roman" w:cs="Times New Roman"/>
                <w:noProof/>
                <w:lang w:val="sr-Cyrl-RS"/>
              </w:rPr>
              <w:t>1</w:t>
            </w:r>
          </w:p>
        </w:tc>
        <w:tc>
          <w:tcPr>
            <w:tcW w:w="567" w:type="dxa"/>
          </w:tcPr>
          <w:p w:rsidR="00BC7426" w:rsidRPr="001C5D3A" w:rsidRDefault="001C5D3A" w:rsidP="0085576A">
            <w:pPr>
              <w:spacing w:after="0" w:line="240" w:lineRule="auto"/>
              <w:rPr>
                <w:rFonts w:ascii="Times New Roman" w:eastAsia="Times New Roman" w:hAnsi="Times New Roman" w:cs="Times New Roman"/>
                <w:noProof/>
                <w:lang w:val="sr-Cyrl-RS"/>
              </w:rPr>
            </w:pPr>
            <w:r>
              <w:rPr>
                <w:rFonts w:ascii="Times New Roman" w:eastAsia="Times New Roman" w:hAnsi="Times New Roman" w:cs="Times New Roman"/>
                <w:noProof/>
                <w:lang w:val="sr-Cyrl-RS"/>
              </w:rPr>
              <w:t>/</w:t>
            </w:r>
          </w:p>
        </w:tc>
        <w:tc>
          <w:tcPr>
            <w:tcW w:w="574" w:type="dxa"/>
          </w:tcPr>
          <w:p w:rsidR="00BC7426" w:rsidRPr="00ED6A8E" w:rsidRDefault="00BC7426" w:rsidP="0085576A">
            <w:pPr>
              <w:spacing w:after="0" w:line="240" w:lineRule="auto"/>
              <w:rPr>
                <w:rFonts w:ascii="Times New Roman" w:eastAsia="Times New Roman" w:hAnsi="Times New Roman" w:cs="Times New Roman"/>
                <w:noProof/>
                <w:lang w:val="en-US"/>
              </w:rPr>
            </w:pPr>
          </w:p>
        </w:tc>
        <w:tc>
          <w:tcPr>
            <w:tcW w:w="567" w:type="dxa"/>
          </w:tcPr>
          <w:p w:rsidR="00BC7426" w:rsidRPr="00ED6A8E" w:rsidRDefault="00BC7426" w:rsidP="0085576A">
            <w:pPr>
              <w:spacing w:after="0" w:line="240" w:lineRule="auto"/>
              <w:rPr>
                <w:rFonts w:ascii="Times New Roman" w:eastAsia="Times New Roman" w:hAnsi="Times New Roman" w:cs="Times New Roman"/>
                <w:noProof/>
              </w:rPr>
            </w:pPr>
          </w:p>
        </w:tc>
        <w:tc>
          <w:tcPr>
            <w:tcW w:w="567" w:type="dxa"/>
            <w:textDirection w:val="btLr"/>
          </w:tcPr>
          <w:p w:rsidR="00BC7426" w:rsidRPr="00ED6A8E" w:rsidRDefault="00BC7426" w:rsidP="0085576A">
            <w:pPr>
              <w:spacing w:after="0" w:line="240" w:lineRule="auto"/>
              <w:ind w:right="113"/>
              <w:rPr>
                <w:rFonts w:ascii="Times New Roman" w:eastAsia="Times New Roman" w:hAnsi="Times New Roman" w:cs="Times New Roman"/>
                <w:noProof/>
              </w:rPr>
            </w:pPr>
          </w:p>
        </w:tc>
        <w:tc>
          <w:tcPr>
            <w:tcW w:w="567" w:type="dxa"/>
          </w:tcPr>
          <w:p w:rsidR="00BC7426" w:rsidRPr="00ED6A8E" w:rsidRDefault="00BC7426" w:rsidP="0085576A">
            <w:pPr>
              <w:spacing w:after="0" w:line="240" w:lineRule="auto"/>
              <w:rPr>
                <w:rFonts w:ascii="Times New Roman" w:eastAsia="Times New Roman" w:hAnsi="Times New Roman" w:cs="Times New Roman"/>
                <w:noProof/>
              </w:rPr>
            </w:pPr>
          </w:p>
        </w:tc>
        <w:tc>
          <w:tcPr>
            <w:tcW w:w="567" w:type="dxa"/>
            <w:textDirection w:val="btLr"/>
          </w:tcPr>
          <w:p w:rsidR="00BC7426" w:rsidRPr="00ED6A8E" w:rsidRDefault="00BC7426" w:rsidP="0085576A">
            <w:pPr>
              <w:spacing w:after="0" w:line="240" w:lineRule="auto"/>
              <w:ind w:right="113"/>
              <w:rPr>
                <w:rFonts w:ascii="Times New Roman" w:eastAsia="Times New Roman" w:hAnsi="Times New Roman" w:cs="Times New Roman"/>
                <w:noProof/>
              </w:rPr>
            </w:pPr>
          </w:p>
        </w:tc>
        <w:tc>
          <w:tcPr>
            <w:tcW w:w="567" w:type="dxa"/>
          </w:tcPr>
          <w:p w:rsidR="00BC7426" w:rsidRPr="00ED6A8E" w:rsidRDefault="00BC7426" w:rsidP="0085576A">
            <w:pPr>
              <w:spacing w:after="0" w:line="240" w:lineRule="auto"/>
              <w:rPr>
                <w:rFonts w:ascii="Times New Roman" w:eastAsia="Times New Roman" w:hAnsi="Times New Roman" w:cs="Times New Roman"/>
                <w:noProof/>
              </w:rPr>
            </w:pPr>
          </w:p>
        </w:tc>
        <w:tc>
          <w:tcPr>
            <w:tcW w:w="567" w:type="dxa"/>
            <w:textDirection w:val="btLr"/>
          </w:tcPr>
          <w:p w:rsidR="00BC7426" w:rsidRPr="00ED6A8E" w:rsidRDefault="00BC7426" w:rsidP="0085576A">
            <w:pPr>
              <w:spacing w:after="0" w:line="240" w:lineRule="auto"/>
              <w:ind w:right="113"/>
              <w:rPr>
                <w:rFonts w:ascii="Times New Roman" w:eastAsia="Times New Roman" w:hAnsi="Times New Roman" w:cs="Times New Roman"/>
                <w:noProof/>
              </w:rPr>
            </w:pPr>
          </w:p>
        </w:tc>
        <w:tc>
          <w:tcPr>
            <w:tcW w:w="567" w:type="dxa"/>
          </w:tcPr>
          <w:p w:rsidR="00BC7426" w:rsidRPr="001C5D3A" w:rsidRDefault="001C5D3A" w:rsidP="0085576A">
            <w:pPr>
              <w:spacing w:after="0" w:line="240" w:lineRule="auto"/>
              <w:rPr>
                <w:rFonts w:ascii="Times New Roman" w:eastAsia="Times New Roman" w:hAnsi="Times New Roman" w:cs="Times New Roman"/>
                <w:noProof/>
                <w:lang w:val="sr-Cyrl-RS"/>
              </w:rPr>
            </w:pPr>
            <w:r>
              <w:rPr>
                <w:rFonts w:ascii="Times New Roman" w:eastAsia="Times New Roman" w:hAnsi="Times New Roman" w:cs="Times New Roman"/>
                <w:noProof/>
                <w:lang w:val="sr-Cyrl-RS"/>
              </w:rPr>
              <w:t>/</w:t>
            </w:r>
          </w:p>
        </w:tc>
        <w:tc>
          <w:tcPr>
            <w:tcW w:w="738" w:type="dxa"/>
          </w:tcPr>
          <w:p w:rsidR="00BC7426" w:rsidRPr="001C5D3A" w:rsidRDefault="001C5D3A" w:rsidP="0085576A">
            <w:pPr>
              <w:spacing w:after="0" w:line="240" w:lineRule="auto"/>
              <w:rPr>
                <w:rFonts w:ascii="Times New Roman" w:eastAsia="Times New Roman" w:hAnsi="Times New Roman" w:cs="Times New Roman"/>
                <w:noProof/>
                <w:lang w:val="sr-Cyrl-RS"/>
              </w:rPr>
            </w:pPr>
            <w:r>
              <w:rPr>
                <w:rFonts w:ascii="Times New Roman" w:eastAsia="Times New Roman" w:hAnsi="Times New Roman" w:cs="Times New Roman"/>
                <w:noProof/>
                <w:lang w:val="sr-Cyrl-RS"/>
              </w:rPr>
              <w:t>/</w:t>
            </w:r>
          </w:p>
        </w:tc>
        <w:tc>
          <w:tcPr>
            <w:tcW w:w="504" w:type="dxa"/>
          </w:tcPr>
          <w:p w:rsidR="00BC7426" w:rsidRPr="00ED6A8E" w:rsidRDefault="00BC7426" w:rsidP="0085576A">
            <w:pPr>
              <w:spacing w:after="0" w:line="240" w:lineRule="auto"/>
              <w:rPr>
                <w:rFonts w:ascii="Times New Roman" w:eastAsia="Times New Roman" w:hAnsi="Times New Roman" w:cs="Times New Roman"/>
                <w:noProof/>
              </w:rPr>
            </w:pPr>
          </w:p>
        </w:tc>
        <w:tc>
          <w:tcPr>
            <w:tcW w:w="574" w:type="dxa"/>
          </w:tcPr>
          <w:p w:rsidR="00BC7426" w:rsidRPr="00ED6A8E" w:rsidRDefault="00BC7426" w:rsidP="0085576A">
            <w:pPr>
              <w:spacing w:after="0" w:line="240" w:lineRule="auto"/>
              <w:rPr>
                <w:rFonts w:ascii="Times New Roman" w:eastAsia="Times New Roman" w:hAnsi="Times New Roman" w:cs="Times New Roman"/>
                <w:noProof/>
              </w:rPr>
            </w:pPr>
          </w:p>
        </w:tc>
        <w:tc>
          <w:tcPr>
            <w:tcW w:w="546" w:type="dxa"/>
            <w:gridSpan w:val="2"/>
          </w:tcPr>
          <w:p w:rsidR="00BC7426" w:rsidRPr="00ED6A8E" w:rsidRDefault="00BC7426" w:rsidP="0085576A">
            <w:pPr>
              <w:spacing w:after="0" w:line="240" w:lineRule="auto"/>
              <w:rPr>
                <w:rFonts w:ascii="Times New Roman" w:eastAsia="Times New Roman" w:hAnsi="Times New Roman" w:cs="Times New Roman"/>
                <w:noProof/>
              </w:rPr>
            </w:pPr>
          </w:p>
        </w:tc>
        <w:tc>
          <w:tcPr>
            <w:tcW w:w="559" w:type="dxa"/>
          </w:tcPr>
          <w:p w:rsidR="00BC7426" w:rsidRPr="00ED6A8E" w:rsidRDefault="00BC7426" w:rsidP="0085576A">
            <w:pPr>
              <w:spacing w:after="0" w:line="240" w:lineRule="auto"/>
              <w:rPr>
                <w:rFonts w:ascii="Times New Roman" w:eastAsia="Times New Roman" w:hAnsi="Times New Roman" w:cs="Times New Roman"/>
                <w:noProof/>
              </w:rPr>
            </w:pPr>
          </w:p>
        </w:tc>
        <w:tc>
          <w:tcPr>
            <w:tcW w:w="602" w:type="dxa"/>
          </w:tcPr>
          <w:p w:rsidR="00BC7426" w:rsidRPr="00ED6A8E" w:rsidRDefault="00BC7426" w:rsidP="0085576A">
            <w:pPr>
              <w:spacing w:after="0" w:line="240" w:lineRule="auto"/>
              <w:rPr>
                <w:rFonts w:ascii="Times New Roman" w:eastAsia="Times New Roman" w:hAnsi="Times New Roman" w:cs="Times New Roman"/>
                <w:noProof/>
              </w:rPr>
            </w:pPr>
          </w:p>
        </w:tc>
        <w:tc>
          <w:tcPr>
            <w:tcW w:w="560" w:type="dxa"/>
          </w:tcPr>
          <w:p w:rsidR="00BC7426" w:rsidRPr="00ED6A8E" w:rsidRDefault="00BC7426" w:rsidP="0085576A">
            <w:pPr>
              <w:spacing w:after="0" w:line="240" w:lineRule="auto"/>
              <w:rPr>
                <w:rFonts w:ascii="Times New Roman" w:eastAsia="Times New Roman" w:hAnsi="Times New Roman" w:cs="Times New Roman"/>
                <w:noProof/>
              </w:rPr>
            </w:pPr>
          </w:p>
        </w:tc>
        <w:tc>
          <w:tcPr>
            <w:tcW w:w="560" w:type="dxa"/>
          </w:tcPr>
          <w:p w:rsidR="00BC7426" w:rsidRPr="00ED6A8E" w:rsidRDefault="00BC7426" w:rsidP="0085576A">
            <w:pPr>
              <w:spacing w:after="0" w:line="240" w:lineRule="auto"/>
              <w:rPr>
                <w:rFonts w:ascii="Times New Roman" w:eastAsia="Times New Roman" w:hAnsi="Times New Roman" w:cs="Times New Roman"/>
                <w:noProof/>
              </w:rPr>
            </w:pPr>
          </w:p>
        </w:tc>
        <w:tc>
          <w:tcPr>
            <w:tcW w:w="686" w:type="dxa"/>
          </w:tcPr>
          <w:p w:rsidR="00BC7426" w:rsidRPr="00ED6A8E" w:rsidRDefault="00BC7426" w:rsidP="0085576A">
            <w:pPr>
              <w:spacing w:after="0" w:line="240" w:lineRule="auto"/>
              <w:rPr>
                <w:rFonts w:ascii="Times New Roman" w:eastAsia="Times New Roman" w:hAnsi="Times New Roman" w:cs="Times New Roman"/>
                <w:noProof/>
              </w:rPr>
            </w:pPr>
          </w:p>
        </w:tc>
        <w:tc>
          <w:tcPr>
            <w:tcW w:w="908" w:type="dxa"/>
          </w:tcPr>
          <w:p w:rsidR="00BC7426" w:rsidRPr="001C5D3A" w:rsidRDefault="001C5D3A" w:rsidP="0085576A">
            <w:pPr>
              <w:spacing w:after="0" w:line="240" w:lineRule="auto"/>
              <w:rPr>
                <w:rFonts w:ascii="Times New Roman" w:eastAsia="Times New Roman" w:hAnsi="Times New Roman" w:cs="Times New Roman"/>
                <w:noProof/>
                <w:lang w:val="sr-Cyrl-RS"/>
              </w:rPr>
            </w:pPr>
            <w:r>
              <w:rPr>
                <w:rFonts w:ascii="Times New Roman" w:eastAsia="Times New Roman" w:hAnsi="Times New Roman" w:cs="Times New Roman"/>
                <w:noProof/>
                <w:lang w:val="sr-Cyrl-RS"/>
              </w:rPr>
              <w:t>/</w:t>
            </w:r>
          </w:p>
        </w:tc>
      </w:tr>
      <w:tr w:rsidR="00BC7426" w:rsidRPr="00ED6A8E" w:rsidTr="0085576A">
        <w:trPr>
          <w:cantSplit/>
          <w:trHeight w:val="281"/>
        </w:trPr>
        <w:tc>
          <w:tcPr>
            <w:tcW w:w="1890" w:type="dxa"/>
            <w:shd w:val="clear" w:color="auto" w:fill="FFFFFF"/>
          </w:tcPr>
          <w:p w:rsidR="00BC7426" w:rsidRPr="00ED6A8E" w:rsidRDefault="00BC7426" w:rsidP="00ED6A8E">
            <w:pPr>
              <w:spacing w:after="0" w:line="240" w:lineRule="auto"/>
              <w:rPr>
                <w:rFonts w:ascii="Times New Roman" w:eastAsia="Times New Roman" w:hAnsi="Times New Roman" w:cs="Times New Roman"/>
                <w:noProof/>
              </w:rPr>
            </w:pPr>
            <w:r w:rsidRPr="00ED6A8E">
              <w:rPr>
                <w:rFonts w:ascii="Times New Roman" w:eastAsia="Times New Roman" w:hAnsi="Times New Roman" w:cs="Times New Roman"/>
                <w:noProof/>
              </w:rPr>
              <w:t>ВРХОВИНЕ</w:t>
            </w:r>
          </w:p>
        </w:tc>
        <w:tc>
          <w:tcPr>
            <w:tcW w:w="700" w:type="dxa"/>
            <w:shd w:val="clear" w:color="auto" w:fill="FFFFFF"/>
          </w:tcPr>
          <w:p w:rsidR="00BC7426" w:rsidRPr="001C5D3A" w:rsidRDefault="001C5D3A" w:rsidP="0085576A">
            <w:pPr>
              <w:spacing w:after="0" w:line="240" w:lineRule="auto"/>
              <w:jc w:val="center"/>
              <w:rPr>
                <w:rFonts w:ascii="Times New Roman" w:eastAsia="Times New Roman" w:hAnsi="Times New Roman" w:cs="Times New Roman"/>
                <w:noProof/>
                <w:lang w:val="sr-Cyrl-RS"/>
              </w:rPr>
            </w:pPr>
            <w:r>
              <w:rPr>
                <w:rFonts w:ascii="Times New Roman" w:eastAsia="Times New Roman" w:hAnsi="Times New Roman" w:cs="Times New Roman"/>
                <w:noProof/>
                <w:lang w:val="sr-Cyrl-RS"/>
              </w:rPr>
              <w:t>1</w:t>
            </w:r>
          </w:p>
        </w:tc>
        <w:tc>
          <w:tcPr>
            <w:tcW w:w="609" w:type="dxa"/>
            <w:shd w:val="clear" w:color="auto" w:fill="FFFFFF"/>
          </w:tcPr>
          <w:p w:rsidR="00BC7426" w:rsidRPr="001C5D3A" w:rsidRDefault="001C5D3A" w:rsidP="0085576A">
            <w:pPr>
              <w:spacing w:after="0" w:line="240" w:lineRule="auto"/>
              <w:rPr>
                <w:rFonts w:ascii="Times New Roman" w:eastAsia="Times New Roman" w:hAnsi="Times New Roman" w:cs="Times New Roman"/>
                <w:noProof/>
                <w:lang w:val="sr-Cyrl-RS"/>
              </w:rPr>
            </w:pPr>
            <w:r>
              <w:rPr>
                <w:rFonts w:ascii="Times New Roman" w:eastAsia="Times New Roman" w:hAnsi="Times New Roman" w:cs="Times New Roman"/>
                <w:noProof/>
                <w:lang w:val="sr-Cyrl-RS"/>
              </w:rPr>
              <w:t>0</w:t>
            </w:r>
          </w:p>
        </w:tc>
        <w:tc>
          <w:tcPr>
            <w:tcW w:w="567" w:type="dxa"/>
            <w:shd w:val="clear" w:color="auto" w:fill="FFFFFF"/>
          </w:tcPr>
          <w:p w:rsidR="00BC7426" w:rsidRPr="001C5D3A" w:rsidRDefault="001C5D3A" w:rsidP="0085576A">
            <w:pPr>
              <w:spacing w:after="0" w:line="240" w:lineRule="auto"/>
              <w:rPr>
                <w:rFonts w:ascii="Times New Roman" w:eastAsia="Times New Roman" w:hAnsi="Times New Roman" w:cs="Times New Roman"/>
                <w:noProof/>
                <w:lang w:val="sr-Cyrl-RS"/>
              </w:rPr>
            </w:pPr>
            <w:r>
              <w:rPr>
                <w:rFonts w:ascii="Times New Roman" w:eastAsia="Times New Roman" w:hAnsi="Times New Roman" w:cs="Times New Roman"/>
                <w:noProof/>
                <w:lang w:val="sr-Cyrl-RS"/>
              </w:rPr>
              <w:t>1</w:t>
            </w:r>
          </w:p>
        </w:tc>
        <w:tc>
          <w:tcPr>
            <w:tcW w:w="574" w:type="dxa"/>
            <w:shd w:val="clear" w:color="auto" w:fill="FFFFFF"/>
          </w:tcPr>
          <w:p w:rsidR="00BC7426" w:rsidRPr="00ED6A8E" w:rsidRDefault="00BC7426" w:rsidP="0085576A">
            <w:pPr>
              <w:spacing w:after="0" w:line="240" w:lineRule="auto"/>
              <w:rPr>
                <w:rFonts w:ascii="Times New Roman" w:eastAsia="Times New Roman" w:hAnsi="Times New Roman" w:cs="Times New Roman"/>
                <w:noProof/>
                <w:lang w:val="en-US"/>
              </w:rPr>
            </w:pPr>
          </w:p>
        </w:tc>
        <w:tc>
          <w:tcPr>
            <w:tcW w:w="567" w:type="dxa"/>
            <w:shd w:val="clear" w:color="auto" w:fill="FFFFFF"/>
          </w:tcPr>
          <w:p w:rsidR="00BC7426" w:rsidRPr="00ED6A8E" w:rsidRDefault="00BC7426" w:rsidP="0085576A">
            <w:pPr>
              <w:spacing w:after="0" w:line="240" w:lineRule="auto"/>
              <w:rPr>
                <w:rFonts w:ascii="Times New Roman" w:eastAsia="Times New Roman" w:hAnsi="Times New Roman" w:cs="Times New Roman"/>
                <w:noProof/>
              </w:rPr>
            </w:pPr>
          </w:p>
        </w:tc>
        <w:tc>
          <w:tcPr>
            <w:tcW w:w="567" w:type="dxa"/>
            <w:shd w:val="clear" w:color="auto" w:fill="FFFFFF"/>
            <w:textDirection w:val="btLr"/>
          </w:tcPr>
          <w:p w:rsidR="00BC7426" w:rsidRPr="00ED6A8E" w:rsidRDefault="00BC7426" w:rsidP="0085576A">
            <w:pPr>
              <w:spacing w:after="0" w:line="240" w:lineRule="auto"/>
              <w:ind w:right="113"/>
              <w:rPr>
                <w:rFonts w:ascii="Times New Roman" w:eastAsia="Times New Roman" w:hAnsi="Times New Roman" w:cs="Times New Roman"/>
                <w:noProof/>
              </w:rPr>
            </w:pPr>
          </w:p>
        </w:tc>
        <w:tc>
          <w:tcPr>
            <w:tcW w:w="567" w:type="dxa"/>
            <w:shd w:val="clear" w:color="auto" w:fill="FFFFFF"/>
          </w:tcPr>
          <w:p w:rsidR="00BC7426" w:rsidRPr="00ED6A8E" w:rsidRDefault="00BC7426" w:rsidP="0085576A">
            <w:pPr>
              <w:spacing w:after="0" w:line="240" w:lineRule="auto"/>
              <w:rPr>
                <w:rFonts w:ascii="Times New Roman" w:eastAsia="Times New Roman" w:hAnsi="Times New Roman" w:cs="Times New Roman"/>
                <w:noProof/>
              </w:rPr>
            </w:pPr>
          </w:p>
        </w:tc>
        <w:tc>
          <w:tcPr>
            <w:tcW w:w="567" w:type="dxa"/>
            <w:shd w:val="clear" w:color="auto" w:fill="FFFFFF"/>
            <w:textDirection w:val="btLr"/>
          </w:tcPr>
          <w:p w:rsidR="00BC7426" w:rsidRPr="00ED6A8E" w:rsidRDefault="00BC7426" w:rsidP="0085576A">
            <w:pPr>
              <w:spacing w:after="0" w:line="240" w:lineRule="auto"/>
              <w:ind w:right="113"/>
              <w:rPr>
                <w:rFonts w:ascii="Times New Roman" w:eastAsia="Times New Roman" w:hAnsi="Times New Roman" w:cs="Times New Roman"/>
                <w:noProof/>
              </w:rPr>
            </w:pPr>
          </w:p>
        </w:tc>
        <w:tc>
          <w:tcPr>
            <w:tcW w:w="567" w:type="dxa"/>
            <w:shd w:val="clear" w:color="auto" w:fill="FFFFFF"/>
          </w:tcPr>
          <w:p w:rsidR="00BC7426" w:rsidRPr="00ED6A8E" w:rsidRDefault="00BC7426" w:rsidP="0085576A">
            <w:pPr>
              <w:spacing w:after="0" w:line="240" w:lineRule="auto"/>
              <w:rPr>
                <w:rFonts w:ascii="Times New Roman" w:eastAsia="Times New Roman" w:hAnsi="Times New Roman" w:cs="Times New Roman"/>
                <w:noProof/>
              </w:rPr>
            </w:pPr>
          </w:p>
        </w:tc>
        <w:tc>
          <w:tcPr>
            <w:tcW w:w="567" w:type="dxa"/>
            <w:shd w:val="clear" w:color="auto" w:fill="FFFFFF"/>
            <w:textDirection w:val="btLr"/>
          </w:tcPr>
          <w:p w:rsidR="00BC7426" w:rsidRPr="00ED6A8E" w:rsidRDefault="00BC7426" w:rsidP="0085576A">
            <w:pPr>
              <w:spacing w:after="0" w:line="240" w:lineRule="auto"/>
              <w:ind w:right="113"/>
              <w:rPr>
                <w:rFonts w:ascii="Times New Roman" w:eastAsia="Times New Roman" w:hAnsi="Times New Roman" w:cs="Times New Roman"/>
                <w:noProof/>
              </w:rPr>
            </w:pPr>
          </w:p>
        </w:tc>
        <w:tc>
          <w:tcPr>
            <w:tcW w:w="567" w:type="dxa"/>
            <w:shd w:val="clear" w:color="auto" w:fill="FFFFFF"/>
          </w:tcPr>
          <w:p w:rsidR="00BC7426" w:rsidRPr="001C5D3A" w:rsidRDefault="001C5D3A" w:rsidP="0085576A">
            <w:pPr>
              <w:spacing w:after="0" w:line="240" w:lineRule="auto"/>
              <w:rPr>
                <w:rFonts w:ascii="Times New Roman" w:eastAsia="Times New Roman" w:hAnsi="Times New Roman" w:cs="Times New Roman"/>
                <w:noProof/>
                <w:lang w:val="sr-Cyrl-RS"/>
              </w:rPr>
            </w:pPr>
            <w:r>
              <w:rPr>
                <w:rFonts w:ascii="Times New Roman" w:eastAsia="Times New Roman" w:hAnsi="Times New Roman" w:cs="Times New Roman"/>
                <w:noProof/>
                <w:lang w:val="sr-Cyrl-RS"/>
              </w:rPr>
              <w:t>1</w:t>
            </w:r>
          </w:p>
        </w:tc>
        <w:tc>
          <w:tcPr>
            <w:tcW w:w="738" w:type="dxa"/>
            <w:shd w:val="clear" w:color="auto" w:fill="FFFFFF"/>
          </w:tcPr>
          <w:p w:rsidR="00BC7426" w:rsidRPr="001C5D3A" w:rsidRDefault="001C5D3A" w:rsidP="0085576A">
            <w:pPr>
              <w:spacing w:after="0" w:line="240" w:lineRule="auto"/>
              <w:rPr>
                <w:rFonts w:ascii="Times New Roman" w:eastAsia="Times New Roman" w:hAnsi="Times New Roman" w:cs="Times New Roman"/>
                <w:noProof/>
                <w:lang w:val="sr-Cyrl-RS"/>
              </w:rPr>
            </w:pPr>
            <w:r>
              <w:rPr>
                <w:rFonts w:ascii="Times New Roman" w:eastAsia="Times New Roman" w:hAnsi="Times New Roman" w:cs="Times New Roman"/>
                <w:noProof/>
                <w:lang w:val="sr-Cyrl-RS"/>
              </w:rPr>
              <w:t>15</w:t>
            </w:r>
          </w:p>
        </w:tc>
        <w:tc>
          <w:tcPr>
            <w:tcW w:w="504" w:type="dxa"/>
            <w:shd w:val="clear" w:color="auto" w:fill="FFFFFF"/>
          </w:tcPr>
          <w:p w:rsidR="00BC7426" w:rsidRPr="00ED6A8E" w:rsidRDefault="00BC7426" w:rsidP="0085576A">
            <w:pPr>
              <w:spacing w:after="0" w:line="240" w:lineRule="auto"/>
              <w:rPr>
                <w:rFonts w:ascii="Times New Roman" w:eastAsia="Times New Roman" w:hAnsi="Times New Roman" w:cs="Times New Roman"/>
                <w:noProof/>
              </w:rPr>
            </w:pPr>
          </w:p>
        </w:tc>
        <w:tc>
          <w:tcPr>
            <w:tcW w:w="574" w:type="dxa"/>
            <w:shd w:val="clear" w:color="auto" w:fill="FFFFFF"/>
          </w:tcPr>
          <w:p w:rsidR="00BC7426" w:rsidRPr="00ED6A8E" w:rsidRDefault="00BC7426" w:rsidP="0085576A">
            <w:pPr>
              <w:spacing w:after="0" w:line="240" w:lineRule="auto"/>
              <w:rPr>
                <w:rFonts w:ascii="Times New Roman" w:eastAsia="Times New Roman" w:hAnsi="Times New Roman" w:cs="Times New Roman"/>
                <w:noProof/>
              </w:rPr>
            </w:pPr>
          </w:p>
        </w:tc>
        <w:tc>
          <w:tcPr>
            <w:tcW w:w="546" w:type="dxa"/>
            <w:gridSpan w:val="2"/>
            <w:shd w:val="clear" w:color="auto" w:fill="FFFFFF"/>
          </w:tcPr>
          <w:p w:rsidR="00BC7426" w:rsidRPr="00ED6A8E" w:rsidRDefault="00BC7426" w:rsidP="0085576A">
            <w:pPr>
              <w:spacing w:after="0" w:line="240" w:lineRule="auto"/>
              <w:rPr>
                <w:rFonts w:ascii="Times New Roman" w:eastAsia="Times New Roman" w:hAnsi="Times New Roman" w:cs="Times New Roman"/>
                <w:noProof/>
              </w:rPr>
            </w:pPr>
          </w:p>
        </w:tc>
        <w:tc>
          <w:tcPr>
            <w:tcW w:w="559" w:type="dxa"/>
            <w:shd w:val="clear" w:color="auto" w:fill="FFFFFF"/>
          </w:tcPr>
          <w:p w:rsidR="00BC7426" w:rsidRPr="00ED6A8E" w:rsidRDefault="00BC7426" w:rsidP="0085576A">
            <w:pPr>
              <w:spacing w:after="0" w:line="240" w:lineRule="auto"/>
              <w:rPr>
                <w:rFonts w:ascii="Times New Roman" w:eastAsia="Times New Roman" w:hAnsi="Times New Roman" w:cs="Times New Roman"/>
                <w:noProof/>
              </w:rPr>
            </w:pPr>
          </w:p>
        </w:tc>
        <w:tc>
          <w:tcPr>
            <w:tcW w:w="602" w:type="dxa"/>
            <w:shd w:val="clear" w:color="auto" w:fill="FFFFFF"/>
          </w:tcPr>
          <w:p w:rsidR="00BC7426" w:rsidRPr="00ED6A8E" w:rsidRDefault="00BC7426" w:rsidP="0085576A">
            <w:pPr>
              <w:spacing w:after="0" w:line="240" w:lineRule="auto"/>
              <w:rPr>
                <w:rFonts w:ascii="Times New Roman" w:eastAsia="Times New Roman" w:hAnsi="Times New Roman" w:cs="Times New Roman"/>
                <w:noProof/>
              </w:rPr>
            </w:pPr>
          </w:p>
        </w:tc>
        <w:tc>
          <w:tcPr>
            <w:tcW w:w="560" w:type="dxa"/>
            <w:shd w:val="clear" w:color="auto" w:fill="FFFFFF"/>
          </w:tcPr>
          <w:p w:rsidR="00BC7426" w:rsidRPr="00ED6A8E" w:rsidRDefault="00BC7426" w:rsidP="0085576A">
            <w:pPr>
              <w:spacing w:after="0" w:line="240" w:lineRule="auto"/>
              <w:rPr>
                <w:rFonts w:ascii="Times New Roman" w:eastAsia="Times New Roman" w:hAnsi="Times New Roman" w:cs="Times New Roman"/>
                <w:noProof/>
              </w:rPr>
            </w:pPr>
          </w:p>
        </w:tc>
        <w:tc>
          <w:tcPr>
            <w:tcW w:w="560" w:type="dxa"/>
            <w:shd w:val="clear" w:color="auto" w:fill="FFFFFF"/>
          </w:tcPr>
          <w:p w:rsidR="00BC7426" w:rsidRPr="00ED6A8E" w:rsidRDefault="00BC7426" w:rsidP="0085576A">
            <w:pPr>
              <w:spacing w:after="0" w:line="240" w:lineRule="auto"/>
              <w:rPr>
                <w:rFonts w:ascii="Times New Roman" w:eastAsia="Times New Roman" w:hAnsi="Times New Roman" w:cs="Times New Roman"/>
                <w:noProof/>
              </w:rPr>
            </w:pPr>
          </w:p>
        </w:tc>
        <w:tc>
          <w:tcPr>
            <w:tcW w:w="686" w:type="dxa"/>
            <w:shd w:val="clear" w:color="auto" w:fill="FFFFFF"/>
          </w:tcPr>
          <w:p w:rsidR="00BC7426" w:rsidRPr="00ED6A8E" w:rsidRDefault="00BC7426" w:rsidP="0085576A">
            <w:pPr>
              <w:spacing w:after="0" w:line="240" w:lineRule="auto"/>
              <w:rPr>
                <w:rFonts w:ascii="Times New Roman" w:eastAsia="Times New Roman" w:hAnsi="Times New Roman" w:cs="Times New Roman"/>
                <w:noProof/>
              </w:rPr>
            </w:pPr>
          </w:p>
        </w:tc>
        <w:tc>
          <w:tcPr>
            <w:tcW w:w="908" w:type="dxa"/>
            <w:shd w:val="clear" w:color="auto" w:fill="FFFFFF"/>
          </w:tcPr>
          <w:p w:rsidR="00BC7426" w:rsidRPr="001C5D3A" w:rsidRDefault="001C5D3A" w:rsidP="0085576A">
            <w:pPr>
              <w:spacing w:after="0" w:line="240" w:lineRule="auto"/>
              <w:rPr>
                <w:rFonts w:ascii="Times New Roman" w:eastAsia="Times New Roman" w:hAnsi="Times New Roman" w:cs="Times New Roman"/>
                <w:noProof/>
                <w:lang w:val="sr-Cyrl-RS"/>
              </w:rPr>
            </w:pPr>
            <w:r>
              <w:rPr>
                <w:rFonts w:ascii="Times New Roman" w:eastAsia="Times New Roman" w:hAnsi="Times New Roman" w:cs="Times New Roman"/>
                <w:noProof/>
                <w:lang w:val="sr-Cyrl-RS"/>
              </w:rPr>
              <w:t>15</w:t>
            </w:r>
          </w:p>
        </w:tc>
      </w:tr>
      <w:tr w:rsidR="00BC7426" w:rsidRPr="00ED6A8E" w:rsidTr="00ED6A8E">
        <w:trPr>
          <w:cantSplit/>
          <w:trHeight w:val="272"/>
        </w:trPr>
        <w:tc>
          <w:tcPr>
            <w:tcW w:w="1890" w:type="dxa"/>
            <w:shd w:val="clear" w:color="auto" w:fill="FFFFFF"/>
          </w:tcPr>
          <w:p w:rsidR="00BC7426" w:rsidRPr="00ED6A8E" w:rsidRDefault="00BC7426" w:rsidP="00ED6A8E">
            <w:pPr>
              <w:spacing w:after="0" w:line="240" w:lineRule="auto"/>
              <w:rPr>
                <w:rFonts w:ascii="Times New Roman" w:eastAsia="Times New Roman" w:hAnsi="Times New Roman" w:cs="Times New Roman"/>
                <w:noProof/>
              </w:rPr>
            </w:pPr>
            <w:r w:rsidRPr="00ED6A8E">
              <w:rPr>
                <w:rFonts w:ascii="Times New Roman" w:eastAsia="Times New Roman" w:hAnsi="Times New Roman" w:cs="Times New Roman"/>
                <w:noProof/>
              </w:rPr>
              <w:t>ГВОЗДЕНОВИЋ</w:t>
            </w:r>
          </w:p>
        </w:tc>
        <w:tc>
          <w:tcPr>
            <w:tcW w:w="700" w:type="dxa"/>
            <w:shd w:val="clear" w:color="auto" w:fill="FFFFFF"/>
          </w:tcPr>
          <w:p w:rsidR="00BC7426" w:rsidRPr="001C5D3A" w:rsidRDefault="00FC28A3" w:rsidP="0085576A">
            <w:pPr>
              <w:spacing w:after="0" w:line="240" w:lineRule="auto"/>
              <w:jc w:val="center"/>
              <w:rPr>
                <w:rFonts w:ascii="Times New Roman" w:eastAsia="Times New Roman" w:hAnsi="Times New Roman" w:cs="Times New Roman"/>
                <w:noProof/>
                <w:lang w:val="sr-Cyrl-RS"/>
              </w:rPr>
            </w:pPr>
            <w:r>
              <w:rPr>
                <w:rFonts w:ascii="Times New Roman" w:eastAsia="Times New Roman" w:hAnsi="Times New Roman" w:cs="Times New Roman"/>
                <w:noProof/>
                <w:lang w:val="sr-Cyrl-RS"/>
              </w:rPr>
              <w:t>/</w:t>
            </w:r>
          </w:p>
        </w:tc>
        <w:tc>
          <w:tcPr>
            <w:tcW w:w="609" w:type="dxa"/>
            <w:shd w:val="clear" w:color="auto" w:fill="FFFFFF"/>
          </w:tcPr>
          <w:p w:rsidR="00BC7426" w:rsidRPr="001C5D3A" w:rsidRDefault="00FC28A3" w:rsidP="0085576A">
            <w:pPr>
              <w:spacing w:after="0" w:line="240" w:lineRule="auto"/>
              <w:rPr>
                <w:rFonts w:ascii="Times New Roman" w:eastAsia="Times New Roman" w:hAnsi="Times New Roman" w:cs="Times New Roman"/>
                <w:noProof/>
                <w:lang w:val="sr-Cyrl-RS"/>
              </w:rPr>
            </w:pPr>
            <w:r>
              <w:rPr>
                <w:rFonts w:ascii="Times New Roman" w:eastAsia="Times New Roman" w:hAnsi="Times New Roman" w:cs="Times New Roman"/>
                <w:noProof/>
                <w:lang w:val="sr-Cyrl-RS"/>
              </w:rPr>
              <w:t>/</w:t>
            </w:r>
          </w:p>
        </w:tc>
        <w:tc>
          <w:tcPr>
            <w:tcW w:w="567" w:type="dxa"/>
            <w:shd w:val="clear" w:color="auto" w:fill="FFFFFF"/>
          </w:tcPr>
          <w:p w:rsidR="00BC7426" w:rsidRPr="001C5D3A" w:rsidRDefault="00BC7426" w:rsidP="0085576A">
            <w:pPr>
              <w:spacing w:after="0" w:line="240" w:lineRule="auto"/>
              <w:rPr>
                <w:rFonts w:ascii="Times New Roman" w:eastAsia="Times New Roman" w:hAnsi="Times New Roman" w:cs="Times New Roman"/>
                <w:noProof/>
                <w:lang w:val="sr-Cyrl-RS"/>
              </w:rPr>
            </w:pPr>
          </w:p>
        </w:tc>
        <w:tc>
          <w:tcPr>
            <w:tcW w:w="574" w:type="dxa"/>
            <w:shd w:val="clear" w:color="auto" w:fill="FFFFFF"/>
          </w:tcPr>
          <w:p w:rsidR="00BC7426" w:rsidRPr="00ED6A8E" w:rsidRDefault="00BC7426" w:rsidP="0085576A">
            <w:pPr>
              <w:spacing w:after="0" w:line="240" w:lineRule="auto"/>
              <w:rPr>
                <w:rFonts w:ascii="Times New Roman" w:eastAsia="Times New Roman" w:hAnsi="Times New Roman" w:cs="Times New Roman"/>
                <w:noProof/>
                <w:lang w:val="en-US"/>
              </w:rPr>
            </w:pPr>
          </w:p>
        </w:tc>
        <w:tc>
          <w:tcPr>
            <w:tcW w:w="567" w:type="dxa"/>
            <w:shd w:val="clear" w:color="auto" w:fill="FFFFFF"/>
          </w:tcPr>
          <w:p w:rsidR="00BC7426" w:rsidRPr="00ED6A8E" w:rsidRDefault="00BC7426" w:rsidP="0085576A">
            <w:pPr>
              <w:spacing w:after="0" w:line="240" w:lineRule="auto"/>
              <w:rPr>
                <w:rFonts w:ascii="Times New Roman" w:eastAsia="Times New Roman" w:hAnsi="Times New Roman" w:cs="Times New Roman"/>
                <w:noProof/>
              </w:rPr>
            </w:pPr>
          </w:p>
        </w:tc>
        <w:tc>
          <w:tcPr>
            <w:tcW w:w="567" w:type="dxa"/>
            <w:shd w:val="clear" w:color="auto" w:fill="FFFFFF"/>
            <w:textDirection w:val="btLr"/>
          </w:tcPr>
          <w:p w:rsidR="00BC7426" w:rsidRPr="00ED6A8E" w:rsidRDefault="00BC7426" w:rsidP="0085576A">
            <w:pPr>
              <w:spacing w:after="0" w:line="240" w:lineRule="auto"/>
              <w:ind w:right="113"/>
              <w:rPr>
                <w:rFonts w:ascii="Times New Roman" w:eastAsia="Times New Roman" w:hAnsi="Times New Roman" w:cs="Times New Roman"/>
                <w:noProof/>
              </w:rPr>
            </w:pPr>
          </w:p>
        </w:tc>
        <w:tc>
          <w:tcPr>
            <w:tcW w:w="567" w:type="dxa"/>
            <w:shd w:val="clear" w:color="auto" w:fill="FFFFFF"/>
          </w:tcPr>
          <w:p w:rsidR="00BC7426" w:rsidRPr="00ED6A8E" w:rsidRDefault="00BC7426" w:rsidP="0085576A">
            <w:pPr>
              <w:spacing w:after="0" w:line="240" w:lineRule="auto"/>
              <w:rPr>
                <w:rFonts w:ascii="Times New Roman" w:eastAsia="Times New Roman" w:hAnsi="Times New Roman" w:cs="Times New Roman"/>
                <w:noProof/>
              </w:rPr>
            </w:pPr>
          </w:p>
        </w:tc>
        <w:tc>
          <w:tcPr>
            <w:tcW w:w="567" w:type="dxa"/>
            <w:shd w:val="clear" w:color="auto" w:fill="FFFFFF"/>
            <w:textDirection w:val="btLr"/>
          </w:tcPr>
          <w:p w:rsidR="00BC7426" w:rsidRPr="00ED6A8E" w:rsidRDefault="00BC7426" w:rsidP="0085576A">
            <w:pPr>
              <w:spacing w:after="0" w:line="240" w:lineRule="auto"/>
              <w:ind w:right="113"/>
              <w:rPr>
                <w:rFonts w:ascii="Times New Roman" w:eastAsia="Times New Roman" w:hAnsi="Times New Roman" w:cs="Times New Roman"/>
                <w:noProof/>
              </w:rPr>
            </w:pPr>
          </w:p>
        </w:tc>
        <w:tc>
          <w:tcPr>
            <w:tcW w:w="567" w:type="dxa"/>
            <w:shd w:val="clear" w:color="auto" w:fill="FFFFFF"/>
          </w:tcPr>
          <w:p w:rsidR="00BC7426" w:rsidRPr="00ED6A8E" w:rsidRDefault="00BC7426" w:rsidP="0085576A">
            <w:pPr>
              <w:spacing w:after="0" w:line="240" w:lineRule="auto"/>
              <w:rPr>
                <w:rFonts w:ascii="Times New Roman" w:eastAsia="Times New Roman" w:hAnsi="Times New Roman" w:cs="Times New Roman"/>
                <w:noProof/>
              </w:rPr>
            </w:pPr>
          </w:p>
        </w:tc>
        <w:tc>
          <w:tcPr>
            <w:tcW w:w="567" w:type="dxa"/>
            <w:shd w:val="clear" w:color="auto" w:fill="FFFFFF"/>
            <w:textDirection w:val="btLr"/>
          </w:tcPr>
          <w:p w:rsidR="00BC7426" w:rsidRPr="00ED6A8E" w:rsidRDefault="00BC7426" w:rsidP="0085576A">
            <w:pPr>
              <w:spacing w:after="0" w:line="240" w:lineRule="auto"/>
              <w:ind w:right="113"/>
              <w:rPr>
                <w:rFonts w:ascii="Times New Roman" w:eastAsia="Times New Roman" w:hAnsi="Times New Roman" w:cs="Times New Roman"/>
                <w:noProof/>
              </w:rPr>
            </w:pPr>
          </w:p>
        </w:tc>
        <w:tc>
          <w:tcPr>
            <w:tcW w:w="567" w:type="dxa"/>
            <w:shd w:val="clear" w:color="auto" w:fill="FFFFFF"/>
          </w:tcPr>
          <w:p w:rsidR="00BC7426" w:rsidRPr="001C5D3A" w:rsidRDefault="00BC7426" w:rsidP="0085576A">
            <w:pPr>
              <w:spacing w:after="0" w:line="240" w:lineRule="auto"/>
              <w:rPr>
                <w:rFonts w:ascii="Times New Roman" w:eastAsia="Times New Roman" w:hAnsi="Times New Roman" w:cs="Times New Roman"/>
                <w:noProof/>
                <w:lang w:val="sr-Cyrl-RS"/>
              </w:rPr>
            </w:pPr>
          </w:p>
        </w:tc>
        <w:tc>
          <w:tcPr>
            <w:tcW w:w="738" w:type="dxa"/>
            <w:shd w:val="clear" w:color="auto" w:fill="FFFFFF"/>
          </w:tcPr>
          <w:p w:rsidR="00BC7426" w:rsidRPr="001C5D3A" w:rsidRDefault="00BC7426" w:rsidP="0085576A">
            <w:pPr>
              <w:spacing w:after="0" w:line="240" w:lineRule="auto"/>
              <w:rPr>
                <w:rFonts w:ascii="Times New Roman" w:eastAsia="Times New Roman" w:hAnsi="Times New Roman" w:cs="Times New Roman"/>
                <w:noProof/>
                <w:lang w:val="sr-Cyrl-RS"/>
              </w:rPr>
            </w:pPr>
          </w:p>
        </w:tc>
        <w:tc>
          <w:tcPr>
            <w:tcW w:w="504" w:type="dxa"/>
            <w:shd w:val="clear" w:color="auto" w:fill="FFFFFF"/>
          </w:tcPr>
          <w:p w:rsidR="00BC7426" w:rsidRPr="00ED6A8E" w:rsidRDefault="00BC7426" w:rsidP="0085576A">
            <w:pPr>
              <w:spacing w:after="0" w:line="240" w:lineRule="auto"/>
              <w:rPr>
                <w:rFonts w:ascii="Times New Roman" w:eastAsia="Times New Roman" w:hAnsi="Times New Roman" w:cs="Times New Roman"/>
                <w:noProof/>
              </w:rPr>
            </w:pPr>
          </w:p>
        </w:tc>
        <w:tc>
          <w:tcPr>
            <w:tcW w:w="574" w:type="dxa"/>
            <w:shd w:val="clear" w:color="auto" w:fill="FFFFFF"/>
            <w:textDirection w:val="btLr"/>
          </w:tcPr>
          <w:p w:rsidR="00BC7426" w:rsidRPr="00ED6A8E" w:rsidRDefault="00BC7426" w:rsidP="0085576A">
            <w:pPr>
              <w:spacing w:after="0" w:line="240" w:lineRule="auto"/>
              <w:ind w:right="113"/>
              <w:rPr>
                <w:rFonts w:ascii="Times New Roman" w:eastAsia="Times New Roman" w:hAnsi="Times New Roman" w:cs="Times New Roman"/>
                <w:noProof/>
              </w:rPr>
            </w:pPr>
          </w:p>
        </w:tc>
        <w:tc>
          <w:tcPr>
            <w:tcW w:w="546" w:type="dxa"/>
            <w:gridSpan w:val="2"/>
            <w:shd w:val="clear" w:color="auto" w:fill="FFFFFF"/>
          </w:tcPr>
          <w:p w:rsidR="00BC7426" w:rsidRPr="00ED6A8E" w:rsidRDefault="00BC7426" w:rsidP="0085576A">
            <w:pPr>
              <w:spacing w:after="0" w:line="240" w:lineRule="auto"/>
              <w:rPr>
                <w:rFonts w:ascii="Times New Roman" w:eastAsia="Times New Roman" w:hAnsi="Times New Roman" w:cs="Times New Roman"/>
                <w:noProof/>
              </w:rPr>
            </w:pPr>
          </w:p>
        </w:tc>
        <w:tc>
          <w:tcPr>
            <w:tcW w:w="559" w:type="dxa"/>
            <w:shd w:val="clear" w:color="auto" w:fill="FFFFFF"/>
            <w:textDirection w:val="btLr"/>
          </w:tcPr>
          <w:p w:rsidR="00BC7426" w:rsidRPr="00ED6A8E" w:rsidRDefault="00BC7426" w:rsidP="0085576A">
            <w:pPr>
              <w:spacing w:after="0" w:line="240" w:lineRule="auto"/>
              <w:ind w:right="113"/>
              <w:rPr>
                <w:rFonts w:ascii="Times New Roman" w:eastAsia="Times New Roman" w:hAnsi="Times New Roman" w:cs="Times New Roman"/>
                <w:noProof/>
              </w:rPr>
            </w:pPr>
          </w:p>
        </w:tc>
        <w:tc>
          <w:tcPr>
            <w:tcW w:w="602" w:type="dxa"/>
            <w:shd w:val="clear" w:color="auto" w:fill="FFFFFF"/>
          </w:tcPr>
          <w:p w:rsidR="00BC7426" w:rsidRPr="00ED6A8E" w:rsidRDefault="00BC7426" w:rsidP="0085576A">
            <w:pPr>
              <w:spacing w:after="0" w:line="240" w:lineRule="auto"/>
              <w:rPr>
                <w:rFonts w:ascii="Times New Roman" w:eastAsia="Times New Roman" w:hAnsi="Times New Roman" w:cs="Times New Roman"/>
                <w:noProof/>
              </w:rPr>
            </w:pPr>
          </w:p>
        </w:tc>
        <w:tc>
          <w:tcPr>
            <w:tcW w:w="560" w:type="dxa"/>
            <w:shd w:val="clear" w:color="auto" w:fill="FFFFFF"/>
            <w:textDirection w:val="btLr"/>
          </w:tcPr>
          <w:p w:rsidR="00BC7426" w:rsidRPr="00ED6A8E" w:rsidRDefault="00BC7426" w:rsidP="0085576A">
            <w:pPr>
              <w:spacing w:after="0" w:line="240" w:lineRule="auto"/>
              <w:ind w:right="113"/>
              <w:rPr>
                <w:rFonts w:ascii="Times New Roman" w:eastAsia="Times New Roman" w:hAnsi="Times New Roman" w:cs="Times New Roman"/>
                <w:noProof/>
              </w:rPr>
            </w:pPr>
          </w:p>
        </w:tc>
        <w:tc>
          <w:tcPr>
            <w:tcW w:w="560" w:type="dxa"/>
            <w:shd w:val="clear" w:color="auto" w:fill="FFFFFF"/>
          </w:tcPr>
          <w:p w:rsidR="00BC7426" w:rsidRPr="00ED6A8E" w:rsidRDefault="00BC7426" w:rsidP="0085576A">
            <w:pPr>
              <w:spacing w:after="0" w:line="240" w:lineRule="auto"/>
              <w:rPr>
                <w:rFonts w:ascii="Times New Roman" w:eastAsia="Times New Roman" w:hAnsi="Times New Roman" w:cs="Times New Roman"/>
                <w:noProof/>
              </w:rPr>
            </w:pPr>
          </w:p>
        </w:tc>
        <w:tc>
          <w:tcPr>
            <w:tcW w:w="686" w:type="dxa"/>
            <w:shd w:val="clear" w:color="auto" w:fill="FFFFFF"/>
            <w:textDirection w:val="btLr"/>
          </w:tcPr>
          <w:p w:rsidR="00BC7426" w:rsidRPr="00ED6A8E" w:rsidRDefault="00BC7426" w:rsidP="0085576A">
            <w:pPr>
              <w:spacing w:after="0" w:line="240" w:lineRule="auto"/>
              <w:ind w:right="113"/>
              <w:rPr>
                <w:rFonts w:ascii="Times New Roman" w:eastAsia="Times New Roman" w:hAnsi="Times New Roman" w:cs="Times New Roman"/>
                <w:noProof/>
              </w:rPr>
            </w:pPr>
          </w:p>
        </w:tc>
        <w:tc>
          <w:tcPr>
            <w:tcW w:w="908" w:type="dxa"/>
            <w:shd w:val="clear" w:color="auto" w:fill="FFFFFF"/>
          </w:tcPr>
          <w:p w:rsidR="00BC7426" w:rsidRPr="001C5D3A" w:rsidRDefault="00BC7426" w:rsidP="0085576A">
            <w:pPr>
              <w:spacing w:after="0" w:line="240" w:lineRule="auto"/>
              <w:rPr>
                <w:rFonts w:ascii="Times New Roman" w:eastAsia="Times New Roman" w:hAnsi="Times New Roman" w:cs="Times New Roman"/>
                <w:noProof/>
                <w:lang w:val="sr-Cyrl-RS"/>
              </w:rPr>
            </w:pPr>
          </w:p>
        </w:tc>
      </w:tr>
      <w:tr w:rsidR="00BC7426" w:rsidRPr="00ED6A8E" w:rsidTr="00ED6A8E">
        <w:trPr>
          <w:cantSplit/>
          <w:trHeight w:val="275"/>
        </w:trPr>
        <w:tc>
          <w:tcPr>
            <w:tcW w:w="1890" w:type="dxa"/>
            <w:shd w:val="clear" w:color="auto" w:fill="FFFFFF"/>
          </w:tcPr>
          <w:p w:rsidR="00BC7426" w:rsidRPr="00ED6A8E" w:rsidRDefault="00BC7426" w:rsidP="00ED6A8E">
            <w:pPr>
              <w:spacing w:after="0" w:line="240" w:lineRule="auto"/>
              <w:rPr>
                <w:rFonts w:ascii="Times New Roman" w:eastAsia="Times New Roman" w:hAnsi="Times New Roman" w:cs="Times New Roman"/>
                <w:noProof/>
              </w:rPr>
            </w:pPr>
          </w:p>
        </w:tc>
        <w:tc>
          <w:tcPr>
            <w:tcW w:w="700" w:type="dxa"/>
            <w:shd w:val="clear" w:color="auto" w:fill="FFFFFF"/>
          </w:tcPr>
          <w:p w:rsidR="00BC7426" w:rsidRPr="001D737B" w:rsidRDefault="00BC7426" w:rsidP="0085576A">
            <w:pPr>
              <w:spacing w:after="0" w:line="240" w:lineRule="auto"/>
              <w:jc w:val="center"/>
              <w:rPr>
                <w:rFonts w:ascii="Times New Roman" w:eastAsia="Times New Roman" w:hAnsi="Times New Roman" w:cs="Times New Roman"/>
                <w:noProof/>
                <w:lang w:val="en-US"/>
              </w:rPr>
            </w:pPr>
          </w:p>
        </w:tc>
        <w:tc>
          <w:tcPr>
            <w:tcW w:w="609" w:type="dxa"/>
            <w:shd w:val="clear" w:color="auto" w:fill="FFFFFF"/>
          </w:tcPr>
          <w:p w:rsidR="00BC7426" w:rsidRPr="001D737B" w:rsidRDefault="00BC7426" w:rsidP="0085576A">
            <w:pPr>
              <w:spacing w:after="0" w:line="240" w:lineRule="auto"/>
              <w:rPr>
                <w:rFonts w:ascii="Times New Roman" w:eastAsia="Times New Roman" w:hAnsi="Times New Roman" w:cs="Times New Roman"/>
                <w:noProof/>
                <w:lang w:val="en-US"/>
              </w:rPr>
            </w:pPr>
          </w:p>
        </w:tc>
        <w:tc>
          <w:tcPr>
            <w:tcW w:w="567" w:type="dxa"/>
            <w:shd w:val="clear" w:color="auto" w:fill="FFFFFF"/>
          </w:tcPr>
          <w:p w:rsidR="00BC7426" w:rsidRPr="001D737B" w:rsidRDefault="00BC7426" w:rsidP="0085576A">
            <w:pPr>
              <w:spacing w:after="0" w:line="240" w:lineRule="auto"/>
              <w:rPr>
                <w:rFonts w:ascii="Times New Roman" w:eastAsia="Times New Roman" w:hAnsi="Times New Roman" w:cs="Times New Roman"/>
                <w:noProof/>
                <w:lang w:val="en-US"/>
              </w:rPr>
            </w:pPr>
          </w:p>
        </w:tc>
        <w:tc>
          <w:tcPr>
            <w:tcW w:w="574" w:type="dxa"/>
            <w:shd w:val="clear" w:color="auto" w:fill="FFFFFF"/>
          </w:tcPr>
          <w:p w:rsidR="00BC7426" w:rsidRPr="00ED6A8E" w:rsidRDefault="00BC7426" w:rsidP="0085576A">
            <w:pPr>
              <w:spacing w:after="0" w:line="240" w:lineRule="auto"/>
              <w:rPr>
                <w:rFonts w:ascii="Times New Roman" w:eastAsia="Times New Roman" w:hAnsi="Times New Roman" w:cs="Times New Roman"/>
                <w:noProof/>
                <w:lang w:val="en-US"/>
              </w:rPr>
            </w:pPr>
          </w:p>
        </w:tc>
        <w:tc>
          <w:tcPr>
            <w:tcW w:w="567" w:type="dxa"/>
            <w:shd w:val="clear" w:color="auto" w:fill="FFFFFF"/>
          </w:tcPr>
          <w:p w:rsidR="00BC7426" w:rsidRPr="00ED6A8E" w:rsidRDefault="00BC7426" w:rsidP="0085576A">
            <w:pPr>
              <w:spacing w:after="0" w:line="240" w:lineRule="auto"/>
              <w:rPr>
                <w:rFonts w:ascii="Times New Roman" w:eastAsia="Times New Roman" w:hAnsi="Times New Roman" w:cs="Times New Roman"/>
                <w:noProof/>
              </w:rPr>
            </w:pPr>
          </w:p>
        </w:tc>
        <w:tc>
          <w:tcPr>
            <w:tcW w:w="567" w:type="dxa"/>
            <w:shd w:val="clear" w:color="auto" w:fill="FFFFFF"/>
            <w:textDirection w:val="btLr"/>
          </w:tcPr>
          <w:p w:rsidR="00BC7426" w:rsidRPr="00ED6A8E" w:rsidRDefault="00BC7426" w:rsidP="0085576A">
            <w:pPr>
              <w:spacing w:after="0" w:line="240" w:lineRule="auto"/>
              <w:ind w:right="113"/>
              <w:rPr>
                <w:rFonts w:ascii="Times New Roman" w:eastAsia="Times New Roman" w:hAnsi="Times New Roman" w:cs="Times New Roman"/>
                <w:noProof/>
              </w:rPr>
            </w:pPr>
          </w:p>
        </w:tc>
        <w:tc>
          <w:tcPr>
            <w:tcW w:w="567" w:type="dxa"/>
            <w:shd w:val="clear" w:color="auto" w:fill="FFFFFF"/>
          </w:tcPr>
          <w:p w:rsidR="00BC7426" w:rsidRPr="00ED6A8E" w:rsidRDefault="00BC7426" w:rsidP="0085576A">
            <w:pPr>
              <w:spacing w:after="0" w:line="240" w:lineRule="auto"/>
              <w:rPr>
                <w:rFonts w:ascii="Times New Roman" w:eastAsia="Times New Roman" w:hAnsi="Times New Roman" w:cs="Times New Roman"/>
                <w:noProof/>
              </w:rPr>
            </w:pPr>
          </w:p>
        </w:tc>
        <w:tc>
          <w:tcPr>
            <w:tcW w:w="567" w:type="dxa"/>
            <w:shd w:val="clear" w:color="auto" w:fill="FFFFFF"/>
            <w:textDirection w:val="btLr"/>
          </w:tcPr>
          <w:p w:rsidR="00BC7426" w:rsidRPr="00ED6A8E" w:rsidRDefault="00BC7426" w:rsidP="0085576A">
            <w:pPr>
              <w:spacing w:after="0" w:line="240" w:lineRule="auto"/>
              <w:ind w:right="113"/>
              <w:rPr>
                <w:rFonts w:ascii="Times New Roman" w:eastAsia="Times New Roman" w:hAnsi="Times New Roman" w:cs="Times New Roman"/>
                <w:noProof/>
              </w:rPr>
            </w:pPr>
          </w:p>
        </w:tc>
        <w:tc>
          <w:tcPr>
            <w:tcW w:w="567" w:type="dxa"/>
            <w:shd w:val="clear" w:color="auto" w:fill="FFFFFF"/>
          </w:tcPr>
          <w:p w:rsidR="00BC7426" w:rsidRPr="00ED6A8E" w:rsidRDefault="00BC7426" w:rsidP="0085576A">
            <w:pPr>
              <w:spacing w:after="0" w:line="240" w:lineRule="auto"/>
              <w:rPr>
                <w:rFonts w:ascii="Times New Roman" w:eastAsia="Times New Roman" w:hAnsi="Times New Roman" w:cs="Times New Roman"/>
                <w:noProof/>
              </w:rPr>
            </w:pPr>
          </w:p>
        </w:tc>
        <w:tc>
          <w:tcPr>
            <w:tcW w:w="567" w:type="dxa"/>
            <w:shd w:val="clear" w:color="auto" w:fill="FFFFFF"/>
            <w:textDirection w:val="btLr"/>
          </w:tcPr>
          <w:p w:rsidR="00BC7426" w:rsidRPr="00ED6A8E" w:rsidRDefault="00BC7426" w:rsidP="0085576A">
            <w:pPr>
              <w:spacing w:after="0" w:line="240" w:lineRule="auto"/>
              <w:ind w:right="113"/>
              <w:rPr>
                <w:rFonts w:ascii="Times New Roman" w:eastAsia="Times New Roman" w:hAnsi="Times New Roman" w:cs="Times New Roman"/>
                <w:noProof/>
              </w:rPr>
            </w:pPr>
          </w:p>
        </w:tc>
        <w:tc>
          <w:tcPr>
            <w:tcW w:w="567" w:type="dxa"/>
            <w:shd w:val="clear" w:color="auto" w:fill="FFFFFF"/>
          </w:tcPr>
          <w:p w:rsidR="00BC7426" w:rsidRPr="001D737B" w:rsidRDefault="00BC7426" w:rsidP="0085576A">
            <w:pPr>
              <w:spacing w:after="0" w:line="240" w:lineRule="auto"/>
              <w:rPr>
                <w:rFonts w:ascii="Times New Roman" w:eastAsia="Times New Roman" w:hAnsi="Times New Roman" w:cs="Times New Roman"/>
                <w:noProof/>
                <w:lang w:val="en-US"/>
              </w:rPr>
            </w:pPr>
          </w:p>
        </w:tc>
        <w:tc>
          <w:tcPr>
            <w:tcW w:w="738" w:type="dxa"/>
            <w:shd w:val="clear" w:color="auto" w:fill="FFFFFF"/>
          </w:tcPr>
          <w:p w:rsidR="00BC7426" w:rsidRPr="001D737B" w:rsidRDefault="00BC7426" w:rsidP="0085576A">
            <w:pPr>
              <w:spacing w:after="0" w:line="240" w:lineRule="auto"/>
              <w:rPr>
                <w:rFonts w:ascii="Times New Roman" w:eastAsia="Times New Roman" w:hAnsi="Times New Roman" w:cs="Times New Roman"/>
                <w:noProof/>
                <w:lang w:val="en-US"/>
              </w:rPr>
            </w:pPr>
          </w:p>
        </w:tc>
        <w:tc>
          <w:tcPr>
            <w:tcW w:w="504" w:type="dxa"/>
            <w:shd w:val="clear" w:color="auto" w:fill="FFFFFF"/>
          </w:tcPr>
          <w:p w:rsidR="00BC7426" w:rsidRPr="00ED6A8E" w:rsidRDefault="00BC7426" w:rsidP="0085576A">
            <w:pPr>
              <w:spacing w:after="0" w:line="240" w:lineRule="auto"/>
              <w:rPr>
                <w:rFonts w:ascii="Times New Roman" w:eastAsia="Times New Roman" w:hAnsi="Times New Roman" w:cs="Times New Roman"/>
                <w:noProof/>
              </w:rPr>
            </w:pPr>
          </w:p>
        </w:tc>
        <w:tc>
          <w:tcPr>
            <w:tcW w:w="574" w:type="dxa"/>
            <w:shd w:val="clear" w:color="auto" w:fill="FFFFFF"/>
            <w:textDirection w:val="btLr"/>
          </w:tcPr>
          <w:p w:rsidR="00BC7426" w:rsidRPr="00ED6A8E" w:rsidRDefault="00BC7426" w:rsidP="0085576A">
            <w:pPr>
              <w:spacing w:after="0" w:line="240" w:lineRule="auto"/>
              <w:ind w:right="113"/>
              <w:rPr>
                <w:rFonts w:ascii="Times New Roman" w:eastAsia="Times New Roman" w:hAnsi="Times New Roman" w:cs="Times New Roman"/>
                <w:noProof/>
              </w:rPr>
            </w:pPr>
          </w:p>
        </w:tc>
        <w:tc>
          <w:tcPr>
            <w:tcW w:w="546" w:type="dxa"/>
            <w:gridSpan w:val="2"/>
            <w:shd w:val="clear" w:color="auto" w:fill="FFFFFF"/>
          </w:tcPr>
          <w:p w:rsidR="00BC7426" w:rsidRPr="00ED6A8E" w:rsidRDefault="00BC7426" w:rsidP="0085576A">
            <w:pPr>
              <w:spacing w:after="0" w:line="240" w:lineRule="auto"/>
              <w:rPr>
                <w:rFonts w:ascii="Times New Roman" w:eastAsia="Times New Roman" w:hAnsi="Times New Roman" w:cs="Times New Roman"/>
                <w:noProof/>
              </w:rPr>
            </w:pPr>
          </w:p>
        </w:tc>
        <w:tc>
          <w:tcPr>
            <w:tcW w:w="559" w:type="dxa"/>
            <w:shd w:val="clear" w:color="auto" w:fill="FFFFFF"/>
            <w:textDirection w:val="btLr"/>
          </w:tcPr>
          <w:p w:rsidR="00BC7426" w:rsidRPr="00ED6A8E" w:rsidRDefault="00BC7426" w:rsidP="0085576A">
            <w:pPr>
              <w:spacing w:after="0" w:line="240" w:lineRule="auto"/>
              <w:ind w:right="113"/>
              <w:rPr>
                <w:rFonts w:ascii="Times New Roman" w:eastAsia="Times New Roman" w:hAnsi="Times New Roman" w:cs="Times New Roman"/>
                <w:noProof/>
              </w:rPr>
            </w:pPr>
          </w:p>
        </w:tc>
        <w:tc>
          <w:tcPr>
            <w:tcW w:w="602" w:type="dxa"/>
            <w:shd w:val="clear" w:color="auto" w:fill="FFFFFF"/>
          </w:tcPr>
          <w:p w:rsidR="00BC7426" w:rsidRPr="00ED6A8E" w:rsidRDefault="00BC7426" w:rsidP="0085576A">
            <w:pPr>
              <w:spacing w:after="0" w:line="240" w:lineRule="auto"/>
              <w:rPr>
                <w:rFonts w:ascii="Times New Roman" w:eastAsia="Times New Roman" w:hAnsi="Times New Roman" w:cs="Times New Roman"/>
                <w:noProof/>
              </w:rPr>
            </w:pPr>
          </w:p>
        </w:tc>
        <w:tc>
          <w:tcPr>
            <w:tcW w:w="560" w:type="dxa"/>
            <w:shd w:val="clear" w:color="auto" w:fill="FFFFFF"/>
            <w:textDirection w:val="btLr"/>
          </w:tcPr>
          <w:p w:rsidR="00BC7426" w:rsidRPr="00ED6A8E" w:rsidRDefault="00BC7426" w:rsidP="0085576A">
            <w:pPr>
              <w:spacing w:after="0" w:line="240" w:lineRule="auto"/>
              <w:ind w:right="113"/>
              <w:rPr>
                <w:rFonts w:ascii="Times New Roman" w:eastAsia="Times New Roman" w:hAnsi="Times New Roman" w:cs="Times New Roman"/>
                <w:noProof/>
              </w:rPr>
            </w:pPr>
          </w:p>
        </w:tc>
        <w:tc>
          <w:tcPr>
            <w:tcW w:w="560" w:type="dxa"/>
            <w:shd w:val="clear" w:color="auto" w:fill="FFFFFF"/>
          </w:tcPr>
          <w:p w:rsidR="00BC7426" w:rsidRPr="00ED6A8E" w:rsidRDefault="00BC7426" w:rsidP="0085576A">
            <w:pPr>
              <w:spacing w:after="0" w:line="240" w:lineRule="auto"/>
              <w:rPr>
                <w:rFonts w:ascii="Times New Roman" w:eastAsia="Times New Roman" w:hAnsi="Times New Roman" w:cs="Times New Roman"/>
                <w:noProof/>
              </w:rPr>
            </w:pPr>
          </w:p>
        </w:tc>
        <w:tc>
          <w:tcPr>
            <w:tcW w:w="686" w:type="dxa"/>
            <w:shd w:val="clear" w:color="auto" w:fill="FFFFFF"/>
            <w:textDirection w:val="btLr"/>
          </w:tcPr>
          <w:p w:rsidR="00BC7426" w:rsidRPr="00ED6A8E" w:rsidRDefault="00BC7426" w:rsidP="0085576A">
            <w:pPr>
              <w:spacing w:after="0" w:line="240" w:lineRule="auto"/>
              <w:ind w:right="113"/>
              <w:rPr>
                <w:rFonts w:ascii="Times New Roman" w:eastAsia="Times New Roman" w:hAnsi="Times New Roman" w:cs="Times New Roman"/>
                <w:noProof/>
              </w:rPr>
            </w:pPr>
          </w:p>
        </w:tc>
        <w:tc>
          <w:tcPr>
            <w:tcW w:w="908" w:type="dxa"/>
            <w:shd w:val="clear" w:color="auto" w:fill="FFFFFF"/>
          </w:tcPr>
          <w:p w:rsidR="00BC7426" w:rsidRPr="001D737B" w:rsidRDefault="00BC7426" w:rsidP="0085576A">
            <w:pPr>
              <w:spacing w:after="0" w:line="240" w:lineRule="auto"/>
              <w:rPr>
                <w:rFonts w:ascii="Times New Roman" w:eastAsia="Times New Roman" w:hAnsi="Times New Roman" w:cs="Times New Roman"/>
                <w:noProof/>
                <w:lang w:val="en-US"/>
              </w:rPr>
            </w:pPr>
          </w:p>
        </w:tc>
      </w:tr>
      <w:tr w:rsidR="00BC7426" w:rsidRPr="00ED6A8E" w:rsidTr="00ED6A8E">
        <w:trPr>
          <w:cantSplit/>
          <w:trHeight w:val="280"/>
        </w:trPr>
        <w:tc>
          <w:tcPr>
            <w:tcW w:w="1890" w:type="dxa"/>
            <w:shd w:val="clear" w:color="auto" w:fill="FFFFFF"/>
          </w:tcPr>
          <w:p w:rsidR="00BC7426" w:rsidRPr="00ED6A8E" w:rsidRDefault="00BC7426" w:rsidP="00ED6A8E">
            <w:pPr>
              <w:spacing w:after="0" w:line="240" w:lineRule="auto"/>
              <w:rPr>
                <w:rFonts w:ascii="Times New Roman" w:eastAsia="Times New Roman" w:hAnsi="Times New Roman" w:cs="Times New Roman"/>
                <w:noProof/>
              </w:rPr>
            </w:pPr>
            <w:r w:rsidRPr="00ED6A8E">
              <w:rPr>
                <w:rFonts w:ascii="Times New Roman" w:eastAsia="Times New Roman" w:hAnsi="Times New Roman" w:cs="Times New Roman"/>
                <w:noProof/>
              </w:rPr>
              <w:t>ЗВИЗДАР</w:t>
            </w:r>
          </w:p>
        </w:tc>
        <w:tc>
          <w:tcPr>
            <w:tcW w:w="700" w:type="dxa"/>
            <w:shd w:val="clear" w:color="auto" w:fill="FFFFFF"/>
          </w:tcPr>
          <w:p w:rsidR="00BC7426" w:rsidRPr="001C5D3A" w:rsidRDefault="001C5D3A" w:rsidP="0085576A">
            <w:pPr>
              <w:spacing w:after="0" w:line="240" w:lineRule="auto"/>
              <w:jc w:val="center"/>
              <w:rPr>
                <w:rFonts w:ascii="Times New Roman" w:eastAsia="Times New Roman" w:hAnsi="Times New Roman" w:cs="Times New Roman"/>
                <w:noProof/>
                <w:lang w:val="sr-Cyrl-RS"/>
              </w:rPr>
            </w:pPr>
            <w:r>
              <w:rPr>
                <w:rFonts w:ascii="Times New Roman" w:eastAsia="Times New Roman" w:hAnsi="Times New Roman" w:cs="Times New Roman"/>
                <w:noProof/>
                <w:lang w:val="sr-Cyrl-RS"/>
              </w:rPr>
              <w:t>2</w:t>
            </w:r>
          </w:p>
        </w:tc>
        <w:tc>
          <w:tcPr>
            <w:tcW w:w="609" w:type="dxa"/>
            <w:shd w:val="clear" w:color="auto" w:fill="FFFFFF"/>
          </w:tcPr>
          <w:p w:rsidR="00BC7426" w:rsidRPr="001C5D3A" w:rsidRDefault="001C5D3A" w:rsidP="0085576A">
            <w:pPr>
              <w:spacing w:after="0" w:line="240" w:lineRule="auto"/>
              <w:rPr>
                <w:rFonts w:ascii="Times New Roman" w:eastAsia="Times New Roman" w:hAnsi="Times New Roman" w:cs="Times New Roman"/>
                <w:noProof/>
                <w:lang w:val="sr-Cyrl-RS"/>
              </w:rPr>
            </w:pPr>
            <w:r>
              <w:rPr>
                <w:rFonts w:ascii="Times New Roman" w:eastAsia="Times New Roman" w:hAnsi="Times New Roman" w:cs="Times New Roman"/>
                <w:noProof/>
                <w:lang w:val="sr-Cyrl-RS"/>
              </w:rPr>
              <w:t>0</w:t>
            </w:r>
          </w:p>
        </w:tc>
        <w:tc>
          <w:tcPr>
            <w:tcW w:w="567" w:type="dxa"/>
            <w:shd w:val="clear" w:color="auto" w:fill="FFFFFF"/>
          </w:tcPr>
          <w:p w:rsidR="00BC7426" w:rsidRPr="001C5D3A" w:rsidRDefault="001C5D3A" w:rsidP="0085576A">
            <w:pPr>
              <w:spacing w:after="0" w:line="240" w:lineRule="auto"/>
              <w:rPr>
                <w:rFonts w:ascii="Times New Roman" w:eastAsia="Times New Roman" w:hAnsi="Times New Roman" w:cs="Times New Roman"/>
                <w:noProof/>
                <w:lang w:val="sr-Cyrl-RS"/>
              </w:rPr>
            </w:pPr>
            <w:r>
              <w:rPr>
                <w:rFonts w:ascii="Times New Roman" w:eastAsia="Times New Roman" w:hAnsi="Times New Roman" w:cs="Times New Roman"/>
                <w:noProof/>
                <w:lang w:val="sr-Cyrl-RS"/>
              </w:rPr>
              <w:t>2</w:t>
            </w:r>
          </w:p>
        </w:tc>
        <w:tc>
          <w:tcPr>
            <w:tcW w:w="574" w:type="dxa"/>
            <w:shd w:val="clear" w:color="auto" w:fill="FFFFFF"/>
          </w:tcPr>
          <w:p w:rsidR="00BC7426" w:rsidRPr="00ED6A8E" w:rsidRDefault="00BC7426" w:rsidP="0085576A">
            <w:pPr>
              <w:spacing w:after="0" w:line="240" w:lineRule="auto"/>
              <w:rPr>
                <w:rFonts w:ascii="Times New Roman" w:eastAsia="Times New Roman" w:hAnsi="Times New Roman" w:cs="Times New Roman"/>
                <w:noProof/>
                <w:lang w:val="en-US"/>
              </w:rPr>
            </w:pPr>
          </w:p>
        </w:tc>
        <w:tc>
          <w:tcPr>
            <w:tcW w:w="567" w:type="dxa"/>
            <w:shd w:val="clear" w:color="auto" w:fill="FFFFFF"/>
          </w:tcPr>
          <w:p w:rsidR="00BC7426" w:rsidRPr="00ED6A8E" w:rsidRDefault="00BC7426" w:rsidP="0085576A">
            <w:pPr>
              <w:spacing w:after="0" w:line="240" w:lineRule="auto"/>
              <w:rPr>
                <w:rFonts w:ascii="Times New Roman" w:eastAsia="Times New Roman" w:hAnsi="Times New Roman" w:cs="Times New Roman"/>
                <w:noProof/>
              </w:rPr>
            </w:pPr>
          </w:p>
        </w:tc>
        <w:tc>
          <w:tcPr>
            <w:tcW w:w="567" w:type="dxa"/>
            <w:shd w:val="clear" w:color="auto" w:fill="FFFFFF"/>
            <w:textDirection w:val="btLr"/>
          </w:tcPr>
          <w:p w:rsidR="00BC7426" w:rsidRPr="00ED6A8E" w:rsidRDefault="00BC7426" w:rsidP="0085576A">
            <w:pPr>
              <w:spacing w:after="0" w:line="240" w:lineRule="auto"/>
              <w:ind w:right="113"/>
              <w:rPr>
                <w:rFonts w:ascii="Times New Roman" w:eastAsia="Times New Roman" w:hAnsi="Times New Roman" w:cs="Times New Roman"/>
                <w:noProof/>
              </w:rPr>
            </w:pPr>
          </w:p>
        </w:tc>
        <w:tc>
          <w:tcPr>
            <w:tcW w:w="567" w:type="dxa"/>
            <w:shd w:val="clear" w:color="auto" w:fill="FFFFFF"/>
          </w:tcPr>
          <w:p w:rsidR="00BC7426" w:rsidRPr="00ED6A8E" w:rsidRDefault="00BC7426" w:rsidP="0085576A">
            <w:pPr>
              <w:spacing w:after="0" w:line="240" w:lineRule="auto"/>
              <w:rPr>
                <w:rFonts w:ascii="Times New Roman" w:eastAsia="Times New Roman" w:hAnsi="Times New Roman" w:cs="Times New Roman"/>
                <w:noProof/>
              </w:rPr>
            </w:pPr>
          </w:p>
        </w:tc>
        <w:tc>
          <w:tcPr>
            <w:tcW w:w="567" w:type="dxa"/>
            <w:shd w:val="clear" w:color="auto" w:fill="FFFFFF"/>
            <w:textDirection w:val="btLr"/>
          </w:tcPr>
          <w:p w:rsidR="00BC7426" w:rsidRPr="00ED6A8E" w:rsidRDefault="00BC7426" w:rsidP="0085576A">
            <w:pPr>
              <w:spacing w:after="0" w:line="240" w:lineRule="auto"/>
              <w:ind w:right="113"/>
              <w:rPr>
                <w:rFonts w:ascii="Times New Roman" w:eastAsia="Times New Roman" w:hAnsi="Times New Roman" w:cs="Times New Roman"/>
                <w:noProof/>
              </w:rPr>
            </w:pPr>
          </w:p>
        </w:tc>
        <w:tc>
          <w:tcPr>
            <w:tcW w:w="567" w:type="dxa"/>
            <w:shd w:val="clear" w:color="auto" w:fill="FFFFFF"/>
          </w:tcPr>
          <w:p w:rsidR="00BC7426" w:rsidRPr="00ED6A8E" w:rsidRDefault="00BC7426" w:rsidP="0085576A">
            <w:pPr>
              <w:spacing w:after="0" w:line="240" w:lineRule="auto"/>
              <w:rPr>
                <w:rFonts w:ascii="Times New Roman" w:eastAsia="Times New Roman" w:hAnsi="Times New Roman" w:cs="Times New Roman"/>
                <w:noProof/>
              </w:rPr>
            </w:pPr>
          </w:p>
        </w:tc>
        <w:tc>
          <w:tcPr>
            <w:tcW w:w="567" w:type="dxa"/>
            <w:shd w:val="clear" w:color="auto" w:fill="FFFFFF"/>
            <w:textDirection w:val="btLr"/>
          </w:tcPr>
          <w:p w:rsidR="00BC7426" w:rsidRPr="00ED6A8E" w:rsidRDefault="00BC7426" w:rsidP="0085576A">
            <w:pPr>
              <w:spacing w:after="0" w:line="240" w:lineRule="auto"/>
              <w:ind w:right="113"/>
              <w:rPr>
                <w:rFonts w:ascii="Times New Roman" w:eastAsia="Times New Roman" w:hAnsi="Times New Roman" w:cs="Times New Roman"/>
                <w:noProof/>
              </w:rPr>
            </w:pPr>
          </w:p>
        </w:tc>
        <w:tc>
          <w:tcPr>
            <w:tcW w:w="567" w:type="dxa"/>
            <w:shd w:val="clear" w:color="auto" w:fill="FFFFFF"/>
          </w:tcPr>
          <w:p w:rsidR="00BC7426" w:rsidRPr="001C5D3A" w:rsidRDefault="001C5D3A" w:rsidP="0085576A">
            <w:pPr>
              <w:spacing w:after="0" w:line="240" w:lineRule="auto"/>
              <w:rPr>
                <w:rFonts w:ascii="Times New Roman" w:eastAsia="Times New Roman" w:hAnsi="Times New Roman" w:cs="Times New Roman"/>
                <w:noProof/>
                <w:lang w:val="sr-Cyrl-RS"/>
              </w:rPr>
            </w:pPr>
            <w:r>
              <w:rPr>
                <w:rFonts w:ascii="Times New Roman" w:eastAsia="Times New Roman" w:hAnsi="Times New Roman" w:cs="Times New Roman"/>
                <w:noProof/>
                <w:lang w:val="sr-Cyrl-RS"/>
              </w:rPr>
              <w:t>2</w:t>
            </w:r>
          </w:p>
        </w:tc>
        <w:tc>
          <w:tcPr>
            <w:tcW w:w="738" w:type="dxa"/>
            <w:shd w:val="clear" w:color="auto" w:fill="FFFFFF"/>
          </w:tcPr>
          <w:p w:rsidR="00BC7426" w:rsidRPr="001C5D3A" w:rsidRDefault="001C5D3A" w:rsidP="0085576A">
            <w:pPr>
              <w:spacing w:after="0" w:line="240" w:lineRule="auto"/>
              <w:rPr>
                <w:rFonts w:ascii="Times New Roman" w:eastAsia="Times New Roman" w:hAnsi="Times New Roman" w:cs="Times New Roman"/>
                <w:noProof/>
                <w:lang w:val="sr-Cyrl-RS"/>
              </w:rPr>
            </w:pPr>
            <w:r>
              <w:rPr>
                <w:rFonts w:ascii="Times New Roman" w:eastAsia="Times New Roman" w:hAnsi="Times New Roman" w:cs="Times New Roman"/>
                <w:noProof/>
                <w:lang w:val="sr-Cyrl-RS"/>
              </w:rPr>
              <w:t>231</w:t>
            </w:r>
          </w:p>
        </w:tc>
        <w:tc>
          <w:tcPr>
            <w:tcW w:w="504" w:type="dxa"/>
            <w:shd w:val="clear" w:color="auto" w:fill="FFFFFF"/>
          </w:tcPr>
          <w:p w:rsidR="00BC7426" w:rsidRPr="00ED6A8E" w:rsidRDefault="00BC7426" w:rsidP="0085576A">
            <w:pPr>
              <w:spacing w:after="0" w:line="240" w:lineRule="auto"/>
              <w:rPr>
                <w:rFonts w:ascii="Times New Roman" w:eastAsia="Times New Roman" w:hAnsi="Times New Roman" w:cs="Times New Roman"/>
                <w:noProof/>
              </w:rPr>
            </w:pPr>
          </w:p>
        </w:tc>
        <w:tc>
          <w:tcPr>
            <w:tcW w:w="574" w:type="dxa"/>
            <w:shd w:val="clear" w:color="auto" w:fill="FFFFFF"/>
            <w:textDirection w:val="btLr"/>
          </w:tcPr>
          <w:p w:rsidR="00BC7426" w:rsidRPr="00ED6A8E" w:rsidRDefault="00BC7426" w:rsidP="0085576A">
            <w:pPr>
              <w:spacing w:after="0" w:line="240" w:lineRule="auto"/>
              <w:ind w:right="113"/>
              <w:rPr>
                <w:rFonts w:ascii="Times New Roman" w:eastAsia="Times New Roman" w:hAnsi="Times New Roman" w:cs="Times New Roman"/>
                <w:noProof/>
              </w:rPr>
            </w:pPr>
          </w:p>
        </w:tc>
        <w:tc>
          <w:tcPr>
            <w:tcW w:w="546" w:type="dxa"/>
            <w:gridSpan w:val="2"/>
            <w:shd w:val="clear" w:color="auto" w:fill="FFFFFF"/>
          </w:tcPr>
          <w:p w:rsidR="00BC7426" w:rsidRPr="00ED6A8E" w:rsidRDefault="00BC7426" w:rsidP="0085576A">
            <w:pPr>
              <w:spacing w:after="0" w:line="240" w:lineRule="auto"/>
              <w:rPr>
                <w:rFonts w:ascii="Times New Roman" w:eastAsia="Times New Roman" w:hAnsi="Times New Roman" w:cs="Times New Roman"/>
                <w:noProof/>
              </w:rPr>
            </w:pPr>
          </w:p>
        </w:tc>
        <w:tc>
          <w:tcPr>
            <w:tcW w:w="559" w:type="dxa"/>
            <w:shd w:val="clear" w:color="auto" w:fill="FFFFFF"/>
            <w:textDirection w:val="btLr"/>
          </w:tcPr>
          <w:p w:rsidR="00BC7426" w:rsidRPr="00ED6A8E" w:rsidRDefault="00BC7426" w:rsidP="0085576A">
            <w:pPr>
              <w:spacing w:after="0" w:line="240" w:lineRule="auto"/>
              <w:ind w:right="113"/>
              <w:rPr>
                <w:rFonts w:ascii="Times New Roman" w:eastAsia="Times New Roman" w:hAnsi="Times New Roman" w:cs="Times New Roman"/>
                <w:noProof/>
              </w:rPr>
            </w:pPr>
          </w:p>
        </w:tc>
        <w:tc>
          <w:tcPr>
            <w:tcW w:w="602" w:type="dxa"/>
            <w:shd w:val="clear" w:color="auto" w:fill="FFFFFF"/>
          </w:tcPr>
          <w:p w:rsidR="00BC7426" w:rsidRPr="00ED6A8E" w:rsidRDefault="00BC7426" w:rsidP="0085576A">
            <w:pPr>
              <w:spacing w:after="0" w:line="240" w:lineRule="auto"/>
              <w:rPr>
                <w:rFonts w:ascii="Times New Roman" w:eastAsia="Times New Roman" w:hAnsi="Times New Roman" w:cs="Times New Roman"/>
                <w:noProof/>
              </w:rPr>
            </w:pPr>
          </w:p>
        </w:tc>
        <w:tc>
          <w:tcPr>
            <w:tcW w:w="560" w:type="dxa"/>
            <w:shd w:val="clear" w:color="auto" w:fill="FFFFFF"/>
            <w:textDirection w:val="btLr"/>
          </w:tcPr>
          <w:p w:rsidR="00BC7426" w:rsidRPr="00ED6A8E" w:rsidRDefault="00BC7426" w:rsidP="0085576A">
            <w:pPr>
              <w:spacing w:after="0" w:line="240" w:lineRule="auto"/>
              <w:ind w:right="113"/>
              <w:rPr>
                <w:rFonts w:ascii="Times New Roman" w:eastAsia="Times New Roman" w:hAnsi="Times New Roman" w:cs="Times New Roman"/>
                <w:noProof/>
              </w:rPr>
            </w:pPr>
          </w:p>
        </w:tc>
        <w:tc>
          <w:tcPr>
            <w:tcW w:w="560" w:type="dxa"/>
            <w:shd w:val="clear" w:color="auto" w:fill="FFFFFF"/>
          </w:tcPr>
          <w:p w:rsidR="00BC7426" w:rsidRPr="00ED6A8E" w:rsidRDefault="00BC7426" w:rsidP="0085576A">
            <w:pPr>
              <w:spacing w:after="0" w:line="240" w:lineRule="auto"/>
              <w:rPr>
                <w:rFonts w:ascii="Times New Roman" w:eastAsia="Times New Roman" w:hAnsi="Times New Roman" w:cs="Times New Roman"/>
                <w:noProof/>
              </w:rPr>
            </w:pPr>
          </w:p>
        </w:tc>
        <w:tc>
          <w:tcPr>
            <w:tcW w:w="686" w:type="dxa"/>
            <w:shd w:val="clear" w:color="auto" w:fill="FFFFFF"/>
            <w:textDirection w:val="btLr"/>
          </w:tcPr>
          <w:p w:rsidR="00BC7426" w:rsidRPr="00ED6A8E" w:rsidRDefault="00BC7426" w:rsidP="0085576A">
            <w:pPr>
              <w:spacing w:after="0" w:line="240" w:lineRule="auto"/>
              <w:ind w:right="113"/>
              <w:rPr>
                <w:rFonts w:ascii="Times New Roman" w:eastAsia="Times New Roman" w:hAnsi="Times New Roman" w:cs="Times New Roman"/>
                <w:noProof/>
              </w:rPr>
            </w:pPr>
          </w:p>
        </w:tc>
        <w:tc>
          <w:tcPr>
            <w:tcW w:w="908" w:type="dxa"/>
            <w:shd w:val="clear" w:color="auto" w:fill="FFFFFF"/>
          </w:tcPr>
          <w:p w:rsidR="00BC7426" w:rsidRPr="001C5D3A" w:rsidRDefault="001C5D3A" w:rsidP="0085576A">
            <w:pPr>
              <w:spacing w:after="0" w:line="240" w:lineRule="auto"/>
              <w:rPr>
                <w:rFonts w:ascii="Times New Roman" w:eastAsia="Times New Roman" w:hAnsi="Times New Roman" w:cs="Times New Roman"/>
                <w:noProof/>
                <w:lang w:val="sr-Cyrl-RS"/>
              </w:rPr>
            </w:pPr>
            <w:r>
              <w:rPr>
                <w:rFonts w:ascii="Times New Roman" w:eastAsia="Times New Roman" w:hAnsi="Times New Roman" w:cs="Times New Roman"/>
                <w:noProof/>
                <w:lang w:val="sr-Cyrl-RS"/>
              </w:rPr>
              <w:t>231</w:t>
            </w:r>
          </w:p>
        </w:tc>
      </w:tr>
      <w:tr w:rsidR="00BC7426" w:rsidRPr="00ED6A8E" w:rsidTr="00ED6A8E">
        <w:trPr>
          <w:cantSplit/>
          <w:trHeight w:val="270"/>
        </w:trPr>
        <w:tc>
          <w:tcPr>
            <w:tcW w:w="1890" w:type="dxa"/>
            <w:shd w:val="clear" w:color="auto" w:fill="FFFFFF"/>
          </w:tcPr>
          <w:p w:rsidR="00BC7426" w:rsidRPr="00ED6A8E" w:rsidRDefault="00BC7426" w:rsidP="00ED6A8E">
            <w:pPr>
              <w:spacing w:after="0" w:line="240" w:lineRule="auto"/>
              <w:rPr>
                <w:rFonts w:ascii="Times New Roman" w:eastAsia="Times New Roman" w:hAnsi="Times New Roman" w:cs="Times New Roman"/>
                <w:noProof/>
              </w:rPr>
            </w:pPr>
            <w:r w:rsidRPr="00ED6A8E">
              <w:rPr>
                <w:rFonts w:ascii="Times New Roman" w:eastAsia="Times New Roman" w:hAnsi="Times New Roman" w:cs="Times New Roman"/>
                <w:noProof/>
              </w:rPr>
              <w:t>НОВАЦИ</w:t>
            </w:r>
          </w:p>
        </w:tc>
        <w:tc>
          <w:tcPr>
            <w:tcW w:w="700" w:type="dxa"/>
            <w:shd w:val="clear" w:color="auto" w:fill="FFFFFF"/>
          </w:tcPr>
          <w:p w:rsidR="00BC7426" w:rsidRPr="001C5D3A" w:rsidRDefault="001C5D3A" w:rsidP="0085576A">
            <w:pPr>
              <w:spacing w:after="0" w:line="240" w:lineRule="auto"/>
              <w:jc w:val="center"/>
              <w:rPr>
                <w:rFonts w:ascii="Times New Roman" w:eastAsia="Times New Roman" w:hAnsi="Times New Roman" w:cs="Times New Roman"/>
                <w:noProof/>
                <w:lang w:val="sr-Cyrl-RS"/>
              </w:rPr>
            </w:pPr>
            <w:r>
              <w:rPr>
                <w:rFonts w:ascii="Times New Roman" w:eastAsia="Times New Roman" w:hAnsi="Times New Roman" w:cs="Times New Roman"/>
                <w:noProof/>
                <w:lang w:val="sr-Cyrl-RS"/>
              </w:rPr>
              <w:t>1</w:t>
            </w:r>
          </w:p>
        </w:tc>
        <w:tc>
          <w:tcPr>
            <w:tcW w:w="609" w:type="dxa"/>
            <w:shd w:val="clear" w:color="auto" w:fill="FFFFFF"/>
          </w:tcPr>
          <w:p w:rsidR="00BC7426" w:rsidRPr="001C5D3A" w:rsidRDefault="001C5D3A" w:rsidP="0085576A">
            <w:pPr>
              <w:spacing w:after="0" w:line="240" w:lineRule="auto"/>
              <w:rPr>
                <w:rFonts w:ascii="Times New Roman" w:eastAsia="Times New Roman" w:hAnsi="Times New Roman" w:cs="Times New Roman"/>
                <w:noProof/>
                <w:lang w:val="sr-Cyrl-RS"/>
              </w:rPr>
            </w:pPr>
            <w:r>
              <w:rPr>
                <w:rFonts w:ascii="Times New Roman" w:eastAsia="Times New Roman" w:hAnsi="Times New Roman" w:cs="Times New Roman"/>
                <w:noProof/>
                <w:lang w:val="sr-Cyrl-RS"/>
              </w:rPr>
              <w:t>1</w:t>
            </w:r>
          </w:p>
        </w:tc>
        <w:tc>
          <w:tcPr>
            <w:tcW w:w="567" w:type="dxa"/>
            <w:shd w:val="clear" w:color="auto" w:fill="FFFFFF"/>
          </w:tcPr>
          <w:p w:rsidR="00BC7426" w:rsidRPr="001C5D3A" w:rsidRDefault="001C5D3A" w:rsidP="0085576A">
            <w:pPr>
              <w:spacing w:after="0" w:line="240" w:lineRule="auto"/>
              <w:rPr>
                <w:rFonts w:ascii="Times New Roman" w:eastAsia="Times New Roman" w:hAnsi="Times New Roman" w:cs="Times New Roman"/>
                <w:noProof/>
                <w:lang w:val="sr-Cyrl-RS"/>
              </w:rPr>
            </w:pPr>
            <w:r>
              <w:rPr>
                <w:rFonts w:ascii="Times New Roman" w:eastAsia="Times New Roman" w:hAnsi="Times New Roman" w:cs="Times New Roman"/>
                <w:noProof/>
                <w:lang w:val="sr-Cyrl-RS"/>
              </w:rPr>
              <w:t>/</w:t>
            </w:r>
          </w:p>
        </w:tc>
        <w:tc>
          <w:tcPr>
            <w:tcW w:w="574" w:type="dxa"/>
            <w:shd w:val="clear" w:color="auto" w:fill="FFFFFF"/>
          </w:tcPr>
          <w:p w:rsidR="00BC7426" w:rsidRPr="00ED6A8E" w:rsidRDefault="00BC7426" w:rsidP="0085576A">
            <w:pPr>
              <w:spacing w:after="0" w:line="240" w:lineRule="auto"/>
              <w:rPr>
                <w:rFonts w:ascii="Times New Roman" w:eastAsia="Times New Roman" w:hAnsi="Times New Roman" w:cs="Times New Roman"/>
                <w:noProof/>
                <w:lang w:val="en-US"/>
              </w:rPr>
            </w:pPr>
          </w:p>
        </w:tc>
        <w:tc>
          <w:tcPr>
            <w:tcW w:w="567" w:type="dxa"/>
            <w:shd w:val="clear" w:color="auto" w:fill="FFFFFF"/>
          </w:tcPr>
          <w:p w:rsidR="00BC7426" w:rsidRPr="00ED6A8E" w:rsidRDefault="00BC7426" w:rsidP="0085576A">
            <w:pPr>
              <w:spacing w:after="0" w:line="240" w:lineRule="auto"/>
              <w:rPr>
                <w:rFonts w:ascii="Times New Roman" w:eastAsia="Times New Roman" w:hAnsi="Times New Roman" w:cs="Times New Roman"/>
                <w:noProof/>
              </w:rPr>
            </w:pPr>
          </w:p>
        </w:tc>
        <w:tc>
          <w:tcPr>
            <w:tcW w:w="567" w:type="dxa"/>
            <w:shd w:val="clear" w:color="auto" w:fill="FFFFFF"/>
            <w:textDirection w:val="btLr"/>
          </w:tcPr>
          <w:p w:rsidR="00BC7426" w:rsidRPr="00ED6A8E" w:rsidRDefault="00BC7426" w:rsidP="0085576A">
            <w:pPr>
              <w:spacing w:after="0" w:line="240" w:lineRule="auto"/>
              <w:ind w:right="113"/>
              <w:rPr>
                <w:rFonts w:ascii="Times New Roman" w:eastAsia="Times New Roman" w:hAnsi="Times New Roman" w:cs="Times New Roman"/>
                <w:noProof/>
              </w:rPr>
            </w:pPr>
          </w:p>
        </w:tc>
        <w:tc>
          <w:tcPr>
            <w:tcW w:w="567" w:type="dxa"/>
            <w:shd w:val="clear" w:color="auto" w:fill="FFFFFF"/>
          </w:tcPr>
          <w:p w:rsidR="00BC7426" w:rsidRPr="00ED6A8E" w:rsidRDefault="00BC7426" w:rsidP="0085576A">
            <w:pPr>
              <w:spacing w:after="0" w:line="240" w:lineRule="auto"/>
              <w:rPr>
                <w:rFonts w:ascii="Times New Roman" w:eastAsia="Times New Roman" w:hAnsi="Times New Roman" w:cs="Times New Roman"/>
                <w:noProof/>
              </w:rPr>
            </w:pPr>
          </w:p>
        </w:tc>
        <w:tc>
          <w:tcPr>
            <w:tcW w:w="567" w:type="dxa"/>
            <w:shd w:val="clear" w:color="auto" w:fill="FFFFFF"/>
            <w:textDirection w:val="btLr"/>
          </w:tcPr>
          <w:p w:rsidR="00BC7426" w:rsidRPr="00ED6A8E" w:rsidRDefault="00BC7426" w:rsidP="0085576A">
            <w:pPr>
              <w:spacing w:after="0" w:line="240" w:lineRule="auto"/>
              <w:ind w:right="113"/>
              <w:rPr>
                <w:rFonts w:ascii="Times New Roman" w:eastAsia="Times New Roman" w:hAnsi="Times New Roman" w:cs="Times New Roman"/>
                <w:noProof/>
              </w:rPr>
            </w:pPr>
          </w:p>
        </w:tc>
        <w:tc>
          <w:tcPr>
            <w:tcW w:w="567" w:type="dxa"/>
            <w:shd w:val="clear" w:color="auto" w:fill="FFFFFF"/>
          </w:tcPr>
          <w:p w:rsidR="00BC7426" w:rsidRPr="00ED6A8E" w:rsidRDefault="00BC7426" w:rsidP="0085576A">
            <w:pPr>
              <w:spacing w:after="0" w:line="240" w:lineRule="auto"/>
              <w:rPr>
                <w:rFonts w:ascii="Times New Roman" w:eastAsia="Times New Roman" w:hAnsi="Times New Roman" w:cs="Times New Roman"/>
                <w:noProof/>
              </w:rPr>
            </w:pPr>
          </w:p>
        </w:tc>
        <w:tc>
          <w:tcPr>
            <w:tcW w:w="567" w:type="dxa"/>
            <w:shd w:val="clear" w:color="auto" w:fill="FFFFFF"/>
            <w:textDirection w:val="btLr"/>
          </w:tcPr>
          <w:p w:rsidR="00BC7426" w:rsidRPr="00ED6A8E" w:rsidRDefault="00BC7426" w:rsidP="0085576A">
            <w:pPr>
              <w:spacing w:after="0" w:line="240" w:lineRule="auto"/>
              <w:ind w:right="113"/>
              <w:rPr>
                <w:rFonts w:ascii="Times New Roman" w:eastAsia="Times New Roman" w:hAnsi="Times New Roman" w:cs="Times New Roman"/>
                <w:noProof/>
              </w:rPr>
            </w:pPr>
          </w:p>
        </w:tc>
        <w:tc>
          <w:tcPr>
            <w:tcW w:w="567" w:type="dxa"/>
            <w:shd w:val="clear" w:color="auto" w:fill="FFFFFF"/>
          </w:tcPr>
          <w:p w:rsidR="00BC7426" w:rsidRPr="001C5D3A" w:rsidRDefault="001C5D3A" w:rsidP="0085576A">
            <w:pPr>
              <w:spacing w:after="0" w:line="240" w:lineRule="auto"/>
              <w:rPr>
                <w:rFonts w:ascii="Times New Roman" w:eastAsia="Times New Roman" w:hAnsi="Times New Roman" w:cs="Times New Roman"/>
                <w:noProof/>
                <w:lang w:val="sr-Cyrl-RS"/>
              </w:rPr>
            </w:pPr>
            <w:r>
              <w:rPr>
                <w:rFonts w:ascii="Times New Roman" w:eastAsia="Times New Roman" w:hAnsi="Times New Roman" w:cs="Times New Roman"/>
                <w:noProof/>
                <w:lang w:val="sr-Cyrl-RS"/>
              </w:rPr>
              <w:t>/</w:t>
            </w:r>
          </w:p>
        </w:tc>
        <w:tc>
          <w:tcPr>
            <w:tcW w:w="738" w:type="dxa"/>
            <w:shd w:val="clear" w:color="auto" w:fill="FFFFFF"/>
          </w:tcPr>
          <w:p w:rsidR="00BC7426" w:rsidRPr="001C5D3A" w:rsidRDefault="001C5D3A" w:rsidP="0085576A">
            <w:pPr>
              <w:spacing w:after="0" w:line="240" w:lineRule="auto"/>
              <w:rPr>
                <w:rFonts w:ascii="Times New Roman" w:eastAsia="Times New Roman" w:hAnsi="Times New Roman" w:cs="Times New Roman"/>
                <w:noProof/>
                <w:lang w:val="sr-Cyrl-RS"/>
              </w:rPr>
            </w:pPr>
            <w:r>
              <w:rPr>
                <w:rFonts w:ascii="Times New Roman" w:eastAsia="Times New Roman" w:hAnsi="Times New Roman" w:cs="Times New Roman"/>
                <w:noProof/>
                <w:lang w:val="sr-Cyrl-RS"/>
              </w:rPr>
              <w:t>/</w:t>
            </w:r>
          </w:p>
        </w:tc>
        <w:tc>
          <w:tcPr>
            <w:tcW w:w="504" w:type="dxa"/>
            <w:shd w:val="clear" w:color="auto" w:fill="FFFFFF"/>
          </w:tcPr>
          <w:p w:rsidR="00BC7426" w:rsidRPr="00ED6A8E" w:rsidRDefault="00BC7426" w:rsidP="0085576A">
            <w:pPr>
              <w:spacing w:after="0" w:line="240" w:lineRule="auto"/>
              <w:rPr>
                <w:rFonts w:ascii="Times New Roman" w:eastAsia="Times New Roman" w:hAnsi="Times New Roman" w:cs="Times New Roman"/>
                <w:noProof/>
              </w:rPr>
            </w:pPr>
          </w:p>
        </w:tc>
        <w:tc>
          <w:tcPr>
            <w:tcW w:w="574" w:type="dxa"/>
            <w:shd w:val="clear" w:color="auto" w:fill="FFFFFF"/>
            <w:textDirection w:val="btLr"/>
          </w:tcPr>
          <w:p w:rsidR="00BC7426" w:rsidRPr="00ED6A8E" w:rsidRDefault="00BC7426" w:rsidP="0085576A">
            <w:pPr>
              <w:spacing w:after="0" w:line="240" w:lineRule="auto"/>
              <w:ind w:right="113"/>
              <w:rPr>
                <w:rFonts w:ascii="Times New Roman" w:eastAsia="Times New Roman" w:hAnsi="Times New Roman" w:cs="Times New Roman"/>
                <w:noProof/>
              </w:rPr>
            </w:pPr>
          </w:p>
        </w:tc>
        <w:tc>
          <w:tcPr>
            <w:tcW w:w="546" w:type="dxa"/>
            <w:gridSpan w:val="2"/>
            <w:shd w:val="clear" w:color="auto" w:fill="FFFFFF"/>
          </w:tcPr>
          <w:p w:rsidR="00BC7426" w:rsidRPr="00ED6A8E" w:rsidRDefault="00BC7426" w:rsidP="0085576A">
            <w:pPr>
              <w:spacing w:after="0" w:line="240" w:lineRule="auto"/>
              <w:rPr>
                <w:rFonts w:ascii="Times New Roman" w:eastAsia="Times New Roman" w:hAnsi="Times New Roman" w:cs="Times New Roman"/>
                <w:noProof/>
              </w:rPr>
            </w:pPr>
          </w:p>
        </w:tc>
        <w:tc>
          <w:tcPr>
            <w:tcW w:w="559" w:type="dxa"/>
            <w:shd w:val="clear" w:color="auto" w:fill="FFFFFF"/>
            <w:textDirection w:val="btLr"/>
          </w:tcPr>
          <w:p w:rsidR="00BC7426" w:rsidRPr="00ED6A8E" w:rsidRDefault="00BC7426" w:rsidP="0085576A">
            <w:pPr>
              <w:spacing w:after="0" w:line="240" w:lineRule="auto"/>
              <w:ind w:right="113"/>
              <w:rPr>
                <w:rFonts w:ascii="Times New Roman" w:eastAsia="Times New Roman" w:hAnsi="Times New Roman" w:cs="Times New Roman"/>
                <w:noProof/>
              </w:rPr>
            </w:pPr>
          </w:p>
        </w:tc>
        <w:tc>
          <w:tcPr>
            <w:tcW w:w="602" w:type="dxa"/>
            <w:shd w:val="clear" w:color="auto" w:fill="FFFFFF"/>
          </w:tcPr>
          <w:p w:rsidR="00BC7426" w:rsidRPr="00ED6A8E" w:rsidRDefault="00BC7426" w:rsidP="0085576A">
            <w:pPr>
              <w:spacing w:after="0" w:line="240" w:lineRule="auto"/>
              <w:rPr>
                <w:rFonts w:ascii="Times New Roman" w:eastAsia="Times New Roman" w:hAnsi="Times New Roman" w:cs="Times New Roman"/>
                <w:noProof/>
              </w:rPr>
            </w:pPr>
          </w:p>
        </w:tc>
        <w:tc>
          <w:tcPr>
            <w:tcW w:w="560" w:type="dxa"/>
            <w:shd w:val="clear" w:color="auto" w:fill="FFFFFF"/>
            <w:textDirection w:val="btLr"/>
          </w:tcPr>
          <w:p w:rsidR="00BC7426" w:rsidRPr="00ED6A8E" w:rsidRDefault="00BC7426" w:rsidP="0085576A">
            <w:pPr>
              <w:spacing w:after="0" w:line="240" w:lineRule="auto"/>
              <w:ind w:right="113"/>
              <w:rPr>
                <w:rFonts w:ascii="Times New Roman" w:eastAsia="Times New Roman" w:hAnsi="Times New Roman" w:cs="Times New Roman"/>
                <w:noProof/>
              </w:rPr>
            </w:pPr>
          </w:p>
        </w:tc>
        <w:tc>
          <w:tcPr>
            <w:tcW w:w="560" w:type="dxa"/>
            <w:shd w:val="clear" w:color="auto" w:fill="FFFFFF"/>
          </w:tcPr>
          <w:p w:rsidR="00BC7426" w:rsidRPr="00ED6A8E" w:rsidRDefault="00BC7426" w:rsidP="0085576A">
            <w:pPr>
              <w:spacing w:after="0" w:line="240" w:lineRule="auto"/>
              <w:rPr>
                <w:rFonts w:ascii="Times New Roman" w:eastAsia="Times New Roman" w:hAnsi="Times New Roman" w:cs="Times New Roman"/>
                <w:noProof/>
              </w:rPr>
            </w:pPr>
          </w:p>
        </w:tc>
        <w:tc>
          <w:tcPr>
            <w:tcW w:w="686" w:type="dxa"/>
            <w:shd w:val="clear" w:color="auto" w:fill="FFFFFF"/>
            <w:textDirection w:val="btLr"/>
          </w:tcPr>
          <w:p w:rsidR="00BC7426" w:rsidRPr="00ED6A8E" w:rsidRDefault="00BC7426" w:rsidP="0085576A">
            <w:pPr>
              <w:spacing w:after="0" w:line="240" w:lineRule="auto"/>
              <w:ind w:right="113"/>
              <w:rPr>
                <w:rFonts w:ascii="Times New Roman" w:eastAsia="Times New Roman" w:hAnsi="Times New Roman" w:cs="Times New Roman"/>
                <w:noProof/>
              </w:rPr>
            </w:pPr>
          </w:p>
        </w:tc>
        <w:tc>
          <w:tcPr>
            <w:tcW w:w="908" w:type="dxa"/>
            <w:shd w:val="clear" w:color="auto" w:fill="FFFFFF"/>
          </w:tcPr>
          <w:p w:rsidR="00BC7426" w:rsidRPr="001C5D3A" w:rsidRDefault="001C5D3A" w:rsidP="0085576A">
            <w:pPr>
              <w:spacing w:after="0" w:line="240" w:lineRule="auto"/>
              <w:rPr>
                <w:rFonts w:ascii="Times New Roman" w:eastAsia="Times New Roman" w:hAnsi="Times New Roman" w:cs="Times New Roman"/>
                <w:noProof/>
                <w:lang w:val="sr-Cyrl-RS"/>
              </w:rPr>
            </w:pPr>
            <w:r>
              <w:rPr>
                <w:rFonts w:ascii="Times New Roman" w:eastAsia="Times New Roman" w:hAnsi="Times New Roman" w:cs="Times New Roman"/>
                <w:noProof/>
                <w:lang w:val="sr-Cyrl-RS"/>
              </w:rPr>
              <w:t>/</w:t>
            </w:r>
          </w:p>
        </w:tc>
      </w:tr>
      <w:tr w:rsidR="00BC7426" w:rsidRPr="00ED6A8E" w:rsidTr="00ED6A8E">
        <w:trPr>
          <w:cantSplit/>
          <w:trHeight w:val="274"/>
        </w:trPr>
        <w:tc>
          <w:tcPr>
            <w:tcW w:w="1890" w:type="dxa"/>
            <w:shd w:val="clear" w:color="auto" w:fill="FFFFFF"/>
          </w:tcPr>
          <w:p w:rsidR="00BC7426" w:rsidRPr="00ED6A8E" w:rsidRDefault="00BC7426" w:rsidP="00ED6A8E">
            <w:pPr>
              <w:spacing w:after="0" w:line="240" w:lineRule="auto"/>
              <w:rPr>
                <w:rFonts w:ascii="Times New Roman" w:eastAsia="Times New Roman" w:hAnsi="Times New Roman" w:cs="Times New Roman"/>
                <w:noProof/>
              </w:rPr>
            </w:pPr>
            <w:r w:rsidRPr="00ED6A8E">
              <w:rPr>
                <w:rFonts w:ascii="Times New Roman" w:eastAsia="Times New Roman" w:hAnsi="Times New Roman" w:cs="Times New Roman"/>
                <w:noProof/>
              </w:rPr>
              <w:t>ТРЛИЋ</w:t>
            </w:r>
          </w:p>
        </w:tc>
        <w:tc>
          <w:tcPr>
            <w:tcW w:w="700" w:type="dxa"/>
            <w:shd w:val="clear" w:color="auto" w:fill="FFFFFF"/>
          </w:tcPr>
          <w:p w:rsidR="00BC7426" w:rsidRPr="001C5D3A" w:rsidRDefault="001C5D3A" w:rsidP="0085576A">
            <w:pPr>
              <w:spacing w:after="0" w:line="240" w:lineRule="auto"/>
              <w:jc w:val="center"/>
              <w:rPr>
                <w:rFonts w:ascii="Times New Roman" w:eastAsia="Times New Roman" w:hAnsi="Times New Roman" w:cs="Times New Roman"/>
                <w:noProof/>
                <w:lang w:val="sr-Cyrl-RS"/>
              </w:rPr>
            </w:pPr>
            <w:r>
              <w:rPr>
                <w:rFonts w:ascii="Times New Roman" w:eastAsia="Times New Roman" w:hAnsi="Times New Roman" w:cs="Times New Roman"/>
                <w:noProof/>
                <w:lang w:val="sr-Cyrl-RS"/>
              </w:rPr>
              <w:t>4</w:t>
            </w:r>
          </w:p>
        </w:tc>
        <w:tc>
          <w:tcPr>
            <w:tcW w:w="609" w:type="dxa"/>
            <w:shd w:val="clear" w:color="auto" w:fill="FFFFFF"/>
          </w:tcPr>
          <w:p w:rsidR="00BC7426" w:rsidRPr="001C5D3A" w:rsidRDefault="001C5D3A" w:rsidP="0085576A">
            <w:pPr>
              <w:spacing w:after="0" w:line="240" w:lineRule="auto"/>
              <w:rPr>
                <w:rFonts w:ascii="Times New Roman" w:eastAsia="Times New Roman" w:hAnsi="Times New Roman" w:cs="Times New Roman"/>
                <w:noProof/>
                <w:lang w:val="sr-Cyrl-RS"/>
              </w:rPr>
            </w:pPr>
            <w:r>
              <w:rPr>
                <w:rFonts w:ascii="Times New Roman" w:eastAsia="Times New Roman" w:hAnsi="Times New Roman" w:cs="Times New Roman"/>
                <w:noProof/>
                <w:lang w:val="sr-Cyrl-RS"/>
              </w:rPr>
              <w:t>0</w:t>
            </w:r>
          </w:p>
        </w:tc>
        <w:tc>
          <w:tcPr>
            <w:tcW w:w="567" w:type="dxa"/>
            <w:shd w:val="clear" w:color="auto" w:fill="FFFFFF"/>
          </w:tcPr>
          <w:p w:rsidR="00BC7426" w:rsidRPr="001C5D3A" w:rsidRDefault="001C5D3A" w:rsidP="0085576A">
            <w:pPr>
              <w:spacing w:after="0" w:line="240" w:lineRule="auto"/>
              <w:rPr>
                <w:rFonts w:ascii="Times New Roman" w:eastAsia="Times New Roman" w:hAnsi="Times New Roman" w:cs="Times New Roman"/>
                <w:noProof/>
                <w:lang w:val="sr-Cyrl-RS"/>
              </w:rPr>
            </w:pPr>
            <w:r>
              <w:rPr>
                <w:rFonts w:ascii="Times New Roman" w:eastAsia="Times New Roman" w:hAnsi="Times New Roman" w:cs="Times New Roman"/>
                <w:noProof/>
                <w:lang w:val="sr-Cyrl-RS"/>
              </w:rPr>
              <w:t>4</w:t>
            </w:r>
          </w:p>
        </w:tc>
        <w:tc>
          <w:tcPr>
            <w:tcW w:w="574" w:type="dxa"/>
            <w:shd w:val="clear" w:color="auto" w:fill="FFFFFF"/>
          </w:tcPr>
          <w:p w:rsidR="00BC7426" w:rsidRPr="00ED6A8E" w:rsidRDefault="00BC7426" w:rsidP="0085576A">
            <w:pPr>
              <w:spacing w:after="0" w:line="240" w:lineRule="auto"/>
              <w:rPr>
                <w:rFonts w:ascii="Times New Roman" w:eastAsia="Times New Roman" w:hAnsi="Times New Roman" w:cs="Times New Roman"/>
                <w:noProof/>
                <w:lang w:val="en-US"/>
              </w:rPr>
            </w:pPr>
          </w:p>
        </w:tc>
        <w:tc>
          <w:tcPr>
            <w:tcW w:w="567" w:type="dxa"/>
            <w:shd w:val="clear" w:color="auto" w:fill="FFFFFF"/>
          </w:tcPr>
          <w:p w:rsidR="00BC7426" w:rsidRPr="00ED6A8E" w:rsidRDefault="00BC7426" w:rsidP="0085576A">
            <w:pPr>
              <w:spacing w:after="0" w:line="240" w:lineRule="auto"/>
              <w:rPr>
                <w:rFonts w:ascii="Times New Roman" w:eastAsia="Times New Roman" w:hAnsi="Times New Roman" w:cs="Times New Roman"/>
                <w:noProof/>
              </w:rPr>
            </w:pPr>
          </w:p>
        </w:tc>
        <w:tc>
          <w:tcPr>
            <w:tcW w:w="567" w:type="dxa"/>
            <w:shd w:val="clear" w:color="auto" w:fill="FFFFFF"/>
            <w:textDirection w:val="btLr"/>
          </w:tcPr>
          <w:p w:rsidR="00BC7426" w:rsidRPr="00ED6A8E" w:rsidRDefault="00BC7426" w:rsidP="0085576A">
            <w:pPr>
              <w:spacing w:after="0" w:line="240" w:lineRule="auto"/>
              <w:ind w:right="113"/>
              <w:rPr>
                <w:rFonts w:ascii="Times New Roman" w:eastAsia="Times New Roman" w:hAnsi="Times New Roman" w:cs="Times New Roman"/>
                <w:noProof/>
              </w:rPr>
            </w:pPr>
          </w:p>
        </w:tc>
        <w:tc>
          <w:tcPr>
            <w:tcW w:w="567" w:type="dxa"/>
            <w:shd w:val="clear" w:color="auto" w:fill="FFFFFF"/>
          </w:tcPr>
          <w:p w:rsidR="00BC7426" w:rsidRPr="00ED6A8E" w:rsidRDefault="00BC7426" w:rsidP="0085576A">
            <w:pPr>
              <w:spacing w:after="0" w:line="240" w:lineRule="auto"/>
              <w:rPr>
                <w:rFonts w:ascii="Times New Roman" w:eastAsia="Times New Roman" w:hAnsi="Times New Roman" w:cs="Times New Roman"/>
                <w:noProof/>
              </w:rPr>
            </w:pPr>
          </w:p>
        </w:tc>
        <w:tc>
          <w:tcPr>
            <w:tcW w:w="567" w:type="dxa"/>
            <w:shd w:val="clear" w:color="auto" w:fill="FFFFFF"/>
            <w:textDirection w:val="btLr"/>
          </w:tcPr>
          <w:p w:rsidR="00BC7426" w:rsidRPr="00ED6A8E" w:rsidRDefault="00BC7426" w:rsidP="0085576A">
            <w:pPr>
              <w:spacing w:after="0" w:line="240" w:lineRule="auto"/>
              <w:ind w:right="113"/>
              <w:rPr>
                <w:rFonts w:ascii="Times New Roman" w:eastAsia="Times New Roman" w:hAnsi="Times New Roman" w:cs="Times New Roman"/>
                <w:noProof/>
              </w:rPr>
            </w:pPr>
          </w:p>
        </w:tc>
        <w:tc>
          <w:tcPr>
            <w:tcW w:w="567" w:type="dxa"/>
            <w:shd w:val="clear" w:color="auto" w:fill="FFFFFF"/>
          </w:tcPr>
          <w:p w:rsidR="00BC7426" w:rsidRPr="00ED6A8E" w:rsidRDefault="00BC7426" w:rsidP="0085576A">
            <w:pPr>
              <w:spacing w:after="0" w:line="240" w:lineRule="auto"/>
              <w:rPr>
                <w:rFonts w:ascii="Times New Roman" w:eastAsia="Times New Roman" w:hAnsi="Times New Roman" w:cs="Times New Roman"/>
                <w:noProof/>
              </w:rPr>
            </w:pPr>
          </w:p>
        </w:tc>
        <w:tc>
          <w:tcPr>
            <w:tcW w:w="567" w:type="dxa"/>
            <w:shd w:val="clear" w:color="auto" w:fill="FFFFFF"/>
            <w:textDirection w:val="btLr"/>
          </w:tcPr>
          <w:p w:rsidR="00BC7426" w:rsidRPr="00ED6A8E" w:rsidRDefault="00BC7426" w:rsidP="0085576A">
            <w:pPr>
              <w:spacing w:after="0" w:line="240" w:lineRule="auto"/>
              <w:ind w:right="113"/>
              <w:rPr>
                <w:rFonts w:ascii="Times New Roman" w:eastAsia="Times New Roman" w:hAnsi="Times New Roman" w:cs="Times New Roman"/>
                <w:noProof/>
              </w:rPr>
            </w:pPr>
          </w:p>
        </w:tc>
        <w:tc>
          <w:tcPr>
            <w:tcW w:w="567" w:type="dxa"/>
            <w:shd w:val="clear" w:color="auto" w:fill="FFFFFF"/>
          </w:tcPr>
          <w:p w:rsidR="00BC7426" w:rsidRPr="001C5D3A" w:rsidRDefault="001C5D3A" w:rsidP="0085576A">
            <w:pPr>
              <w:spacing w:after="0" w:line="240" w:lineRule="auto"/>
              <w:rPr>
                <w:rFonts w:ascii="Times New Roman" w:eastAsia="Times New Roman" w:hAnsi="Times New Roman" w:cs="Times New Roman"/>
                <w:noProof/>
                <w:lang w:val="sr-Cyrl-RS"/>
              </w:rPr>
            </w:pPr>
            <w:r>
              <w:rPr>
                <w:rFonts w:ascii="Times New Roman" w:eastAsia="Times New Roman" w:hAnsi="Times New Roman" w:cs="Times New Roman"/>
                <w:noProof/>
                <w:lang w:val="sr-Cyrl-RS"/>
              </w:rPr>
              <w:t>4</w:t>
            </w:r>
          </w:p>
        </w:tc>
        <w:tc>
          <w:tcPr>
            <w:tcW w:w="738" w:type="dxa"/>
            <w:shd w:val="clear" w:color="auto" w:fill="FFFFFF"/>
          </w:tcPr>
          <w:p w:rsidR="00BC7426" w:rsidRPr="001C5D3A" w:rsidRDefault="001C5D3A" w:rsidP="0085576A">
            <w:pPr>
              <w:spacing w:after="0" w:line="240" w:lineRule="auto"/>
              <w:rPr>
                <w:rFonts w:ascii="Times New Roman" w:eastAsia="Times New Roman" w:hAnsi="Times New Roman" w:cs="Times New Roman"/>
                <w:noProof/>
                <w:lang w:val="sr-Cyrl-RS"/>
              </w:rPr>
            </w:pPr>
            <w:r>
              <w:rPr>
                <w:rFonts w:ascii="Times New Roman" w:eastAsia="Times New Roman" w:hAnsi="Times New Roman" w:cs="Times New Roman"/>
                <w:noProof/>
                <w:lang w:val="sr-Cyrl-RS"/>
              </w:rPr>
              <w:t>96</w:t>
            </w:r>
          </w:p>
        </w:tc>
        <w:tc>
          <w:tcPr>
            <w:tcW w:w="504" w:type="dxa"/>
            <w:shd w:val="clear" w:color="auto" w:fill="FFFFFF"/>
          </w:tcPr>
          <w:p w:rsidR="00BC7426" w:rsidRPr="00ED6A8E" w:rsidRDefault="00BC7426" w:rsidP="0085576A">
            <w:pPr>
              <w:spacing w:after="0" w:line="240" w:lineRule="auto"/>
              <w:rPr>
                <w:rFonts w:ascii="Times New Roman" w:eastAsia="Times New Roman" w:hAnsi="Times New Roman" w:cs="Times New Roman"/>
                <w:noProof/>
              </w:rPr>
            </w:pPr>
          </w:p>
        </w:tc>
        <w:tc>
          <w:tcPr>
            <w:tcW w:w="574" w:type="dxa"/>
            <w:shd w:val="clear" w:color="auto" w:fill="FFFFFF"/>
            <w:textDirection w:val="btLr"/>
          </w:tcPr>
          <w:p w:rsidR="00BC7426" w:rsidRPr="00ED6A8E" w:rsidRDefault="00BC7426" w:rsidP="0085576A">
            <w:pPr>
              <w:spacing w:after="0" w:line="240" w:lineRule="auto"/>
              <w:ind w:right="113"/>
              <w:rPr>
                <w:rFonts w:ascii="Times New Roman" w:eastAsia="Times New Roman" w:hAnsi="Times New Roman" w:cs="Times New Roman"/>
                <w:noProof/>
              </w:rPr>
            </w:pPr>
          </w:p>
        </w:tc>
        <w:tc>
          <w:tcPr>
            <w:tcW w:w="546" w:type="dxa"/>
            <w:gridSpan w:val="2"/>
            <w:shd w:val="clear" w:color="auto" w:fill="FFFFFF"/>
          </w:tcPr>
          <w:p w:rsidR="00BC7426" w:rsidRPr="00ED6A8E" w:rsidRDefault="00BC7426" w:rsidP="0085576A">
            <w:pPr>
              <w:spacing w:after="0" w:line="240" w:lineRule="auto"/>
              <w:rPr>
                <w:rFonts w:ascii="Times New Roman" w:eastAsia="Times New Roman" w:hAnsi="Times New Roman" w:cs="Times New Roman"/>
                <w:noProof/>
              </w:rPr>
            </w:pPr>
          </w:p>
        </w:tc>
        <w:tc>
          <w:tcPr>
            <w:tcW w:w="559" w:type="dxa"/>
            <w:shd w:val="clear" w:color="auto" w:fill="FFFFFF"/>
            <w:textDirection w:val="btLr"/>
          </w:tcPr>
          <w:p w:rsidR="00BC7426" w:rsidRPr="00ED6A8E" w:rsidRDefault="00BC7426" w:rsidP="0085576A">
            <w:pPr>
              <w:spacing w:after="0" w:line="240" w:lineRule="auto"/>
              <w:ind w:right="113"/>
              <w:rPr>
                <w:rFonts w:ascii="Times New Roman" w:eastAsia="Times New Roman" w:hAnsi="Times New Roman" w:cs="Times New Roman"/>
                <w:noProof/>
              </w:rPr>
            </w:pPr>
          </w:p>
        </w:tc>
        <w:tc>
          <w:tcPr>
            <w:tcW w:w="602" w:type="dxa"/>
            <w:shd w:val="clear" w:color="auto" w:fill="FFFFFF"/>
          </w:tcPr>
          <w:p w:rsidR="00BC7426" w:rsidRPr="00ED6A8E" w:rsidRDefault="00BC7426" w:rsidP="0085576A">
            <w:pPr>
              <w:spacing w:after="0" w:line="240" w:lineRule="auto"/>
              <w:rPr>
                <w:rFonts w:ascii="Times New Roman" w:eastAsia="Times New Roman" w:hAnsi="Times New Roman" w:cs="Times New Roman"/>
                <w:noProof/>
              </w:rPr>
            </w:pPr>
          </w:p>
        </w:tc>
        <w:tc>
          <w:tcPr>
            <w:tcW w:w="560" w:type="dxa"/>
            <w:shd w:val="clear" w:color="auto" w:fill="FFFFFF"/>
            <w:textDirection w:val="btLr"/>
          </w:tcPr>
          <w:p w:rsidR="00BC7426" w:rsidRPr="00ED6A8E" w:rsidRDefault="00BC7426" w:rsidP="0085576A">
            <w:pPr>
              <w:spacing w:after="0" w:line="240" w:lineRule="auto"/>
              <w:ind w:right="113"/>
              <w:rPr>
                <w:rFonts w:ascii="Times New Roman" w:eastAsia="Times New Roman" w:hAnsi="Times New Roman" w:cs="Times New Roman"/>
                <w:noProof/>
              </w:rPr>
            </w:pPr>
          </w:p>
        </w:tc>
        <w:tc>
          <w:tcPr>
            <w:tcW w:w="560" w:type="dxa"/>
            <w:shd w:val="clear" w:color="auto" w:fill="FFFFFF"/>
          </w:tcPr>
          <w:p w:rsidR="00BC7426" w:rsidRPr="00ED6A8E" w:rsidRDefault="00BC7426" w:rsidP="0085576A">
            <w:pPr>
              <w:spacing w:after="0" w:line="240" w:lineRule="auto"/>
              <w:rPr>
                <w:rFonts w:ascii="Times New Roman" w:eastAsia="Times New Roman" w:hAnsi="Times New Roman" w:cs="Times New Roman"/>
                <w:noProof/>
              </w:rPr>
            </w:pPr>
          </w:p>
        </w:tc>
        <w:tc>
          <w:tcPr>
            <w:tcW w:w="686" w:type="dxa"/>
            <w:shd w:val="clear" w:color="auto" w:fill="FFFFFF"/>
            <w:textDirection w:val="btLr"/>
          </w:tcPr>
          <w:p w:rsidR="00BC7426" w:rsidRPr="00ED6A8E" w:rsidRDefault="00BC7426" w:rsidP="0085576A">
            <w:pPr>
              <w:spacing w:after="0" w:line="240" w:lineRule="auto"/>
              <w:ind w:right="113"/>
              <w:rPr>
                <w:rFonts w:ascii="Times New Roman" w:eastAsia="Times New Roman" w:hAnsi="Times New Roman" w:cs="Times New Roman"/>
                <w:noProof/>
              </w:rPr>
            </w:pPr>
          </w:p>
        </w:tc>
        <w:tc>
          <w:tcPr>
            <w:tcW w:w="908" w:type="dxa"/>
            <w:shd w:val="clear" w:color="auto" w:fill="FFFFFF"/>
          </w:tcPr>
          <w:p w:rsidR="00BC7426" w:rsidRPr="001C5D3A" w:rsidRDefault="001C5D3A" w:rsidP="0085576A">
            <w:pPr>
              <w:spacing w:after="0" w:line="240" w:lineRule="auto"/>
              <w:rPr>
                <w:rFonts w:ascii="Times New Roman" w:eastAsia="Times New Roman" w:hAnsi="Times New Roman" w:cs="Times New Roman"/>
                <w:noProof/>
                <w:lang w:val="sr-Cyrl-RS"/>
              </w:rPr>
            </w:pPr>
            <w:r>
              <w:rPr>
                <w:rFonts w:ascii="Times New Roman" w:eastAsia="Times New Roman" w:hAnsi="Times New Roman" w:cs="Times New Roman"/>
                <w:noProof/>
                <w:lang w:val="sr-Cyrl-RS"/>
              </w:rPr>
              <w:t>96</w:t>
            </w:r>
          </w:p>
        </w:tc>
      </w:tr>
      <w:tr w:rsidR="00BC7426" w:rsidRPr="00ED6A8E" w:rsidTr="00ED6A8E">
        <w:trPr>
          <w:cantSplit/>
          <w:trHeight w:val="274"/>
        </w:trPr>
        <w:tc>
          <w:tcPr>
            <w:tcW w:w="1890" w:type="dxa"/>
            <w:shd w:val="clear" w:color="auto" w:fill="FFFFFF"/>
          </w:tcPr>
          <w:p w:rsidR="00BC7426" w:rsidRPr="00BC7426" w:rsidRDefault="00BC7426" w:rsidP="00ED6A8E">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Деца са СР</w:t>
            </w:r>
          </w:p>
        </w:tc>
        <w:tc>
          <w:tcPr>
            <w:tcW w:w="700" w:type="dxa"/>
            <w:shd w:val="clear" w:color="auto" w:fill="FFFFFF"/>
          </w:tcPr>
          <w:p w:rsidR="00BC7426" w:rsidRPr="001C5D3A" w:rsidRDefault="001C5D3A" w:rsidP="0085576A">
            <w:pPr>
              <w:spacing w:after="0" w:line="240" w:lineRule="auto"/>
              <w:jc w:val="center"/>
              <w:rPr>
                <w:rFonts w:ascii="Times New Roman" w:eastAsia="Times New Roman" w:hAnsi="Times New Roman" w:cs="Times New Roman"/>
                <w:noProof/>
                <w:lang w:val="sr-Cyrl-RS"/>
              </w:rPr>
            </w:pPr>
            <w:r>
              <w:rPr>
                <w:rFonts w:ascii="Times New Roman" w:eastAsia="Times New Roman" w:hAnsi="Times New Roman" w:cs="Times New Roman"/>
                <w:noProof/>
                <w:lang w:val="sr-Cyrl-RS"/>
              </w:rPr>
              <w:t>/</w:t>
            </w:r>
          </w:p>
        </w:tc>
        <w:tc>
          <w:tcPr>
            <w:tcW w:w="609" w:type="dxa"/>
            <w:shd w:val="clear" w:color="auto" w:fill="FFFFFF"/>
          </w:tcPr>
          <w:p w:rsidR="00BC7426" w:rsidRPr="00ED0962" w:rsidRDefault="00BC7426" w:rsidP="0085576A">
            <w:pPr>
              <w:spacing w:after="0" w:line="240" w:lineRule="auto"/>
              <w:rPr>
                <w:rFonts w:ascii="Times New Roman" w:eastAsia="Times New Roman" w:hAnsi="Times New Roman" w:cs="Times New Roman"/>
                <w:noProof/>
                <w:lang w:val="sr-Latn-RS"/>
              </w:rPr>
            </w:pPr>
          </w:p>
        </w:tc>
        <w:tc>
          <w:tcPr>
            <w:tcW w:w="567" w:type="dxa"/>
            <w:shd w:val="clear" w:color="auto" w:fill="FFFFFF"/>
          </w:tcPr>
          <w:p w:rsidR="00BC7426" w:rsidRPr="001D737B" w:rsidRDefault="00BC7426" w:rsidP="0085576A">
            <w:pPr>
              <w:spacing w:after="0" w:line="240" w:lineRule="auto"/>
              <w:rPr>
                <w:rFonts w:ascii="Times New Roman" w:eastAsia="Times New Roman" w:hAnsi="Times New Roman" w:cs="Times New Roman"/>
                <w:noProof/>
                <w:lang w:val="en-US"/>
              </w:rPr>
            </w:pPr>
          </w:p>
        </w:tc>
        <w:tc>
          <w:tcPr>
            <w:tcW w:w="574" w:type="dxa"/>
            <w:shd w:val="clear" w:color="auto" w:fill="FFFFFF"/>
          </w:tcPr>
          <w:p w:rsidR="00BC7426" w:rsidRPr="00ED6A8E" w:rsidRDefault="00BC7426" w:rsidP="0085576A">
            <w:pPr>
              <w:spacing w:after="0" w:line="240" w:lineRule="auto"/>
              <w:rPr>
                <w:rFonts w:ascii="Times New Roman" w:eastAsia="Times New Roman" w:hAnsi="Times New Roman" w:cs="Times New Roman"/>
                <w:noProof/>
                <w:lang w:val="en-US"/>
              </w:rPr>
            </w:pPr>
          </w:p>
        </w:tc>
        <w:tc>
          <w:tcPr>
            <w:tcW w:w="567" w:type="dxa"/>
            <w:shd w:val="clear" w:color="auto" w:fill="FFFFFF"/>
          </w:tcPr>
          <w:p w:rsidR="00BC7426" w:rsidRPr="00ED6A8E" w:rsidRDefault="00BC7426" w:rsidP="0085576A">
            <w:pPr>
              <w:spacing w:after="0" w:line="240" w:lineRule="auto"/>
              <w:rPr>
                <w:rFonts w:ascii="Times New Roman" w:eastAsia="Times New Roman" w:hAnsi="Times New Roman" w:cs="Times New Roman"/>
                <w:noProof/>
              </w:rPr>
            </w:pPr>
          </w:p>
        </w:tc>
        <w:tc>
          <w:tcPr>
            <w:tcW w:w="567" w:type="dxa"/>
            <w:shd w:val="clear" w:color="auto" w:fill="FFFFFF"/>
            <w:textDirection w:val="btLr"/>
          </w:tcPr>
          <w:p w:rsidR="00BC7426" w:rsidRPr="00ED6A8E" w:rsidRDefault="00BC7426" w:rsidP="0085576A">
            <w:pPr>
              <w:spacing w:after="0" w:line="240" w:lineRule="auto"/>
              <w:ind w:right="113"/>
              <w:rPr>
                <w:rFonts w:ascii="Times New Roman" w:eastAsia="Times New Roman" w:hAnsi="Times New Roman" w:cs="Times New Roman"/>
                <w:noProof/>
              </w:rPr>
            </w:pPr>
          </w:p>
        </w:tc>
        <w:tc>
          <w:tcPr>
            <w:tcW w:w="567" w:type="dxa"/>
            <w:shd w:val="clear" w:color="auto" w:fill="FFFFFF"/>
          </w:tcPr>
          <w:p w:rsidR="00BC7426" w:rsidRPr="00ED6A8E" w:rsidRDefault="00BC7426" w:rsidP="0085576A">
            <w:pPr>
              <w:spacing w:after="0" w:line="240" w:lineRule="auto"/>
              <w:rPr>
                <w:rFonts w:ascii="Times New Roman" w:eastAsia="Times New Roman" w:hAnsi="Times New Roman" w:cs="Times New Roman"/>
                <w:noProof/>
              </w:rPr>
            </w:pPr>
          </w:p>
        </w:tc>
        <w:tc>
          <w:tcPr>
            <w:tcW w:w="567" w:type="dxa"/>
            <w:shd w:val="clear" w:color="auto" w:fill="FFFFFF"/>
            <w:textDirection w:val="btLr"/>
          </w:tcPr>
          <w:p w:rsidR="00BC7426" w:rsidRPr="00ED6A8E" w:rsidRDefault="00BC7426" w:rsidP="0085576A">
            <w:pPr>
              <w:spacing w:after="0" w:line="240" w:lineRule="auto"/>
              <w:ind w:right="113"/>
              <w:rPr>
                <w:rFonts w:ascii="Times New Roman" w:eastAsia="Times New Roman" w:hAnsi="Times New Roman" w:cs="Times New Roman"/>
                <w:noProof/>
              </w:rPr>
            </w:pPr>
          </w:p>
        </w:tc>
        <w:tc>
          <w:tcPr>
            <w:tcW w:w="567" w:type="dxa"/>
            <w:shd w:val="clear" w:color="auto" w:fill="FFFFFF"/>
          </w:tcPr>
          <w:p w:rsidR="00BC7426" w:rsidRPr="00ED6A8E" w:rsidRDefault="00BC7426" w:rsidP="0085576A">
            <w:pPr>
              <w:spacing w:after="0" w:line="240" w:lineRule="auto"/>
              <w:rPr>
                <w:rFonts w:ascii="Times New Roman" w:eastAsia="Times New Roman" w:hAnsi="Times New Roman" w:cs="Times New Roman"/>
                <w:noProof/>
              </w:rPr>
            </w:pPr>
          </w:p>
        </w:tc>
        <w:tc>
          <w:tcPr>
            <w:tcW w:w="567" w:type="dxa"/>
            <w:shd w:val="clear" w:color="auto" w:fill="FFFFFF"/>
            <w:textDirection w:val="btLr"/>
          </w:tcPr>
          <w:p w:rsidR="00BC7426" w:rsidRPr="00ED6A8E" w:rsidRDefault="00BC7426" w:rsidP="0085576A">
            <w:pPr>
              <w:spacing w:after="0" w:line="240" w:lineRule="auto"/>
              <w:ind w:right="113"/>
              <w:rPr>
                <w:rFonts w:ascii="Times New Roman" w:eastAsia="Times New Roman" w:hAnsi="Times New Roman" w:cs="Times New Roman"/>
                <w:noProof/>
              </w:rPr>
            </w:pPr>
          </w:p>
        </w:tc>
        <w:tc>
          <w:tcPr>
            <w:tcW w:w="567" w:type="dxa"/>
            <w:shd w:val="clear" w:color="auto" w:fill="FFFFFF"/>
          </w:tcPr>
          <w:p w:rsidR="00BC7426" w:rsidRPr="001D737B" w:rsidRDefault="00BC7426" w:rsidP="0085576A">
            <w:pPr>
              <w:spacing w:after="0" w:line="240" w:lineRule="auto"/>
              <w:rPr>
                <w:rFonts w:ascii="Times New Roman" w:eastAsia="Times New Roman" w:hAnsi="Times New Roman" w:cs="Times New Roman"/>
                <w:noProof/>
                <w:lang w:val="en-US"/>
              </w:rPr>
            </w:pPr>
          </w:p>
        </w:tc>
        <w:tc>
          <w:tcPr>
            <w:tcW w:w="738" w:type="dxa"/>
            <w:shd w:val="clear" w:color="auto" w:fill="FFFFFF"/>
          </w:tcPr>
          <w:p w:rsidR="00BC7426" w:rsidRPr="001D737B" w:rsidRDefault="00BC7426" w:rsidP="0085576A">
            <w:pPr>
              <w:spacing w:after="0" w:line="240" w:lineRule="auto"/>
              <w:rPr>
                <w:rFonts w:ascii="Times New Roman" w:eastAsia="Times New Roman" w:hAnsi="Times New Roman" w:cs="Times New Roman"/>
                <w:noProof/>
                <w:lang w:val="en-US"/>
              </w:rPr>
            </w:pPr>
          </w:p>
        </w:tc>
        <w:tc>
          <w:tcPr>
            <w:tcW w:w="504" w:type="dxa"/>
            <w:shd w:val="clear" w:color="auto" w:fill="FFFFFF"/>
          </w:tcPr>
          <w:p w:rsidR="00BC7426" w:rsidRPr="00ED6A8E" w:rsidRDefault="00BC7426" w:rsidP="0085576A">
            <w:pPr>
              <w:spacing w:after="0" w:line="240" w:lineRule="auto"/>
              <w:rPr>
                <w:rFonts w:ascii="Times New Roman" w:eastAsia="Times New Roman" w:hAnsi="Times New Roman" w:cs="Times New Roman"/>
                <w:noProof/>
              </w:rPr>
            </w:pPr>
          </w:p>
        </w:tc>
        <w:tc>
          <w:tcPr>
            <w:tcW w:w="574" w:type="dxa"/>
            <w:shd w:val="clear" w:color="auto" w:fill="FFFFFF"/>
            <w:textDirection w:val="btLr"/>
          </w:tcPr>
          <w:p w:rsidR="00BC7426" w:rsidRPr="00ED6A8E" w:rsidRDefault="00BC7426" w:rsidP="0085576A">
            <w:pPr>
              <w:spacing w:after="0" w:line="240" w:lineRule="auto"/>
              <w:ind w:right="113"/>
              <w:rPr>
                <w:rFonts w:ascii="Times New Roman" w:eastAsia="Times New Roman" w:hAnsi="Times New Roman" w:cs="Times New Roman"/>
                <w:noProof/>
              </w:rPr>
            </w:pPr>
          </w:p>
        </w:tc>
        <w:tc>
          <w:tcPr>
            <w:tcW w:w="546" w:type="dxa"/>
            <w:gridSpan w:val="2"/>
            <w:shd w:val="clear" w:color="auto" w:fill="FFFFFF"/>
          </w:tcPr>
          <w:p w:rsidR="00BC7426" w:rsidRPr="00ED6A8E" w:rsidRDefault="00BC7426" w:rsidP="0085576A">
            <w:pPr>
              <w:spacing w:after="0" w:line="240" w:lineRule="auto"/>
              <w:rPr>
                <w:rFonts w:ascii="Times New Roman" w:eastAsia="Times New Roman" w:hAnsi="Times New Roman" w:cs="Times New Roman"/>
                <w:noProof/>
              </w:rPr>
            </w:pPr>
          </w:p>
        </w:tc>
        <w:tc>
          <w:tcPr>
            <w:tcW w:w="559" w:type="dxa"/>
            <w:shd w:val="clear" w:color="auto" w:fill="FFFFFF"/>
            <w:textDirection w:val="btLr"/>
          </w:tcPr>
          <w:p w:rsidR="00BC7426" w:rsidRPr="00ED6A8E" w:rsidRDefault="00BC7426" w:rsidP="0085576A">
            <w:pPr>
              <w:spacing w:after="0" w:line="240" w:lineRule="auto"/>
              <w:ind w:right="113"/>
              <w:rPr>
                <w:rFonts w:ascii="Times New Roman" w:eastAsia="Times New Roman" w:hAnsi="Times New Roman" w:cs="Times New Roman"/>
                <w:noProof/>
              </w:rPr>
            </w:pPr>
          </w:p>
        </w:tc>
        <w:tc>
          <w:tcPr>
            <w:tcW w:w="602" w:type="dxa"/>
            <w:shd w:val="clear" w:color="auto" w:fill="FFFFFF"/>
          </w:tcPr>
          <w:p w:rsidR="00BC7426" w:rsidRPr="00ED6A8E" w:rsidRDefault="00BC7426" w:rsidP="0085576A">
            <w:pPr>
              <w:spacing w:after="0" w:line="240" w:lineRule="auto"/>
              <w:rPr>
                <w:rFonts w:ascii="Times New Roman" w:eastAsia="Times New Roman" w:hAnsi="Times New Roman" w:cs="Times New Roman"/>
                <w:noProof/>
              </w:rPr>
            </w:pPr>
          </w:p>
        </w:tc>
        <w:tc>
          <w:tcPr>
            <w:tcW w:w="560" w:type="dxa"/>
            <w:shd w:val="clear" w:color="auto" w:fill="FFFFFF"/>
            <w:textDirection w:val="btLr"/>
          </w:tcPr>
          <w:p w:rsidR="00BC7426" w:rsidRPr="00ED6A8E" w:rsidRDefault="00BC7426" w:rsidP="0085576A">
            <w:pPr>
              <w:spacing w:after="0" w:line="240" w:lineRule="auto"/>
              <w:ind w:right="113"/>
              <w:rPr>
                <w:rFonts w:ascii="Times New Roman" w:eastAsia="Times New Roman" w:hAnsi="Times New Roman" w:cs="Times New Roman"/>
                <w:noProof/>
              </w:rPr>
            </w:pPr>
          </w:p>
        </w:tc>
        <w:tc>
          <w:tcPr>
            <w:tcW w:w="560" w:type="dxa"/>
            <w:shd w:val="clear" w:color="auto" w:fill="FFFFFF"/>
          </w:tcPr>
          <w:p w:rsidR="00BC7426" w:rsidRPr="00ED6A8E" w:rsidRDefault="00BC7426" w:rsidP="0085576A">
            <w:pPr>
              <w:spacing w:after="0" w:line="240" w:lineRule="auto"/>
              <w:rPr>
                <w:rFonts w:ascii="Times New Roman" w:eastAsia="Times New Roman" w:hAnsi="Times New Roman" w:cs="Times New Roman"/>
                <w:noProof/>
              </w:rPr>
            </w:pPr>
          </w:p>
        </w:tc>
        <w:tc>
          <w:tcPr>
            <w:tcW w:w="686" w:type="dxa"/>
            <w:shd w:val="clear" w:color="auto" w:fill="FFFFFF"/>
            <w:textDirection w:val="btLr"/>
          </w:tcPr>
          <w:p w:rsidR="00BC7426" w:rsidRPr="00ED6A8E" w:rsidRDefault="00BC7426" w:rsidP="0085576A">
            <w:pPr>
              <w:spacing w:after="0" w:line="240" w:lineRule="auto"/>
              <w:ind w:right="113"/>
              <w:rPr>
                <w:rFonts w:ascii="Times New Roman" w:eastAsia="Times New Roman" w:hAnsi="Times New Roman" w:cs="Times New Roman"/>
                <w:noProof/>
              </w:rPr>
            </w:pPr>
          </w:p>
        </w:tc>
        <w:tc>
          <w:tcPr>
            <w:tcW w:w="908" w:type="dxa"/>
            <w:shd w:val="clear" w:color="auto" w:fill="FFFFFF"/>
          </w:tcPr>
          <w:p w:rsidR="00BC7426" w:rsidRPr="001D737B" w:rsidRDefault="00BC7426" w:rsidP="0085576A">
            <w:pPr>
              <w:spacing w:after="0" w:line="240" w:lineRule="auto"/>
              <w:rPr>
                <w:rFonts w:ascii="Times New Roman" w:eastAsia="Times New Roman" w:hAnsi="Times New Roman" w:cs="Times New Roman"/>
                <w:noProof/>
                <w:lang w:val="en-US"/>
              </w:rPr>
            </w:pPr>
          </w:p>
        </w:tc>
      </w:tr>
      <w:tr w:rsidR="004B6E9C" w:rsidRPr="00ED6A8E" w:rsidTr="00ED6A8E">
        <w:trPr>
          <w:cantSplit/>
          <w:trHeight w:val="485"/>
        </w:trPr>
        <w:tc>
          <w:tcPr>
            <w:tcW w:w="1890" w:type="dxa"/>
            <w:shd w:val="clear" w:color="auto" w:fill="F3F3F3"/>
          </w:tcPr>
          <w:p w:rsidR="004B6E9C" w:rsidRPr="00ED6A8E" w:rsidRDefault="004B6E9C" w:rsidP="00ED6A8E">
            <w:pPr>
              <w:spacing w:after="0" w:line="240" w:lineRule="auto"/>
              <w:rPr>
                <w:rFonts w:ascii="Times New Roman" w:eastAsia="Times New Roman" w:hAnsi="Times New Roman" w:cs="Times New Roman"/>
                <w:b/>
                <w:noProof/>
              </w:rPr>
            </w:pPr>
            <w:r w:rsidRPr="00ED6A8E">
              <w:rPr>
                <w:rFonts w:ascii="Times New Roman" w:eastAsia="Times New Roman" w:hAnsi="Times New Roman" w:cs="Times New Roman"/>
                <w:b/>
                <w:noProof/>
              </w:rPr>
              <w:t>Свега ИО</w:t>
            </w:r>
            <w:r w:rsidRPr="00ED6A8E">
              <w:rPr>
                <w:rFonts w:ascii="Times New Roman" w:eastAsia="Times New Roman" w:hAnsi="Times New Roman" w:cs="Times New Roman"/>
                <w:b/>
                <w:noProof/>
                <w:lang w:val="sr-Latn-CS"/>
              </w:rPr>
              <w:t xml:space="preserve"> 1.р.</w:t>
            </w:r>
          </w:p>
        </w:tc>
        <w:tc>
          <w:tcPr>
            <w:tcW w:w="700" w:type="dxa"/>
            <w:shd w:val="clear" w:color="auto" w:fill="F3F3F3"/>
          </w:tcPr>
          <w:p w:rsidR="004B6E9C" w:rsidRPr="001C5D3A" w:rsidRDefault="00FC28A3" w:rsidP="00AF7F1A">
            <w:pPr>
              <w:spacing w:after="0" w:line="240" w:lineRule="auto"/>
              <w:jc w:val="center"/>
              <w:rPr>
                <w:rFonts w:ascii="Times New Roman" w:eastAsia="Times New Roman" w:hAnsi="Times New Roman" w:cs="Times New Roman"/>
                <w:b/>
                <w:noProof/>
                <w:lang w:val="sr-Cyrl-RS"/>
              </w:rPr>
            </w:pPr>
            <w:r>
              <w:rPr>
                <w:rFonts w:ascii="Times New Roman" w:eastAsia="Times New Roman" w:hAnsi="Times New Roman" w:cs="Times New Roman"/>
                <w:b/>
                <w:noProof/>
                <w:lang w:val="sr-Cyrl-RS"/>
              </w:rPr>
              <w:t>24</w:t>
            </w:r>
          </w:p>
        </w:tc>
        <w:tc>
          <w:tcPr>
            <w:tcW w:w="609" w:type="dxa"/>
            <w:shd w:val="clear" w:color="auto" w:fill="F3F3F3"/>
          </w:tcPr>
          <w:p w:rsidR="004B6E9C" w:rsidRPr="00FC28A3" w:rsidRDefault="00FC28A3" w:rsidP="00AF7F1A">
            <w:pPr>
              <w:spacing w:after="0" w:line="240" w:lineRule="auto"/>
              <w:rPr>
                <w:rFonts w:ascii="Times New Roman" w:eastAsia="Times New Roman" w:hAnsi="Times New Roman" w:cs="Times New Roman"/>
                <w:b/>
                <w:noProof/>
                <w:lang w:val="sr-Cyrl-RS"/>
              </w:rPr>
            </w:pPr>
            <w:r>
              <w:rPr>
                <w:rFonts w:ascii="Times New Roman" w:eastAsia="Times New Roman" w:hAnsi="Times New Roman" w:cs="Times New Roman"/>
                <w:b/>
                <w:noProof/>
                <w:lang w:val="sr-Cyrl-RS"/>
              </w:rPr>
              <w:t>6</w:t>
            </w:r>
          </w:p>
        </w:tc>
        <w:tc>
          <w:tcPr>
            <w:tcW w:w="567" w:type="dxa"/>
            <w:shd w:val="clear" w:color="auto" w:fill="F3F3F3"/>
          </w:tcPr>
          <w:p w:rsidR="004B6E9C" w:rsidRPr="00FC28A3" w:rsidRDefault="00FC28A3" w:rsidP="00AF7F1A">
            <w:pPr>
              <w:spacing w:after="0" w:line="240" w:lineRule="auto"/>
              <w:rPr>
                <w:rFonts w:ascii="Times New Roman" w:eastAsia="Times New Roman" w:hAnsi="Times New Roman" w:cs="Times New Roman"/>
                <w:b/>
                <w:noProof/>
                <w:lang w:val="sr-Cyrl-RS"/>
              </w:rPr>
            </w:pPr>
            <w:r>
              <w:rPr>
                <w:rFonts w:ascii="Times New Roman" w:eastAsia="Times New Roman" w:hAnsi="Times New Roman" w:cs="Times New Roman"/>
                <w:b/>
                <w:noProof/>
                <w:lang w:val="sr-Cyrl-RS"/>
              </w:rPr>
              <w:t>18</w:t>
            </w:r>
          </w:p>
        </w:tc>
        <w:tc>
          <w:tcPr>
            <w:tcW w:w="574" w:type="dxa"/>
            <w:shd w:val="clear" w:color="auto" w:fill="F3F3F3"/>
          </w:tcPr>
          <w:p w:rsidR="004B6E9C" w:rsidRPr="004B6E9C" w:rsidRDefault="004B6E9C" w:rsidP="00AF7F1A">
            <w:pPr>
              <w:spacing w:after="0" w:line="240" w:lineRule="auto"/>
              <w:rPr>
                <w:rFonts w:ascii="Times New Roman" w:eastAsia="Times New Roman" w:hAnsi="Times New Roman" w:cs="Times New Roman"/>
                <w:b/>
                <w:noProof/>
                <w:lang w:val="en-US"/>
              </w:rPr>
            </w:pPr>
          </w:p>
        </w:tc>
        <w:tc>
          <w:tcPr>
            <w:tcW w:w="567" w:type="dxa"/>
            <w:shd w:val="clear" w:color="auto" w:fill="F3F3F3"/>
          </w:tcPr>
          <w:p w:rsidR="004B6E9C" w:rsidRPr="004B6E9C" w:rsidRDefault="004B6E9C" w:rsidP="00AF7F1A">
            <w:pPr>
              <w:spacing w:after="0" w:line="240" w:lineRule="auto"/>
              <w:rPr>
                <w:rFonts w:ascii="Times New Roman" w:eastAsia="Times New Roman" w:hAnsi="Times New Roman" w:cs="Times New Roman"/>
                <w:b/>
                <w:noProof/>
              </w:rPr>
            </w:pPr>
          </w:p>
        </w:tc>
        <w:tc>
          <w:tcPr>
            <w:tcW w:w="567" w:type="dxa"/>
            <w:shd w:val="clear" w:color="auto" w:fill="F3F3F3"/>
            <w:textDirection w:val="btLr"/>
          </w:tcPr>
          <w:p w:rsidR="004B6E9C" w:rsidRPr="004B6E9C" w:rsidRDefault="004B6E9C" w:rsidP="00AF7F1A">
            <w:pPr>
              <w:spacing w:after="0" w:line="240" w:lineRule="auto"/>
              <w:ind w:right="113"/>
              <w:rPr>
                <w:rFonts w:ascii="Times New Roman" w:eastAsia="Times New Roman" w:hAnsi="Times New Roman" w:cs="Times New Roman"/>
                <w:b/>
                <w:noProof/>
              </w:rPr>
            </w:pPr>
          </w:p>
        </w:tc>
        <w:tc>
          <w:tcPr>
            <w:tcW w:w="567" w:type="dxa"/>
            <w:shd w:val="clear" w:color="auto" w:fill="F3F3F3"/>
          </w:tcPr>
          <w:p w:rsidR="004B6E9C" w:rsidRPr="004B6E9C" w:rsidRDefault="004B6E9C" w:rsidP="00AF7F1A">
            <w:pPr>
              <w:spacing w:after="0" w:line="240" w:lineRule="auto"/>
              <w:rPr>
                <w:rFonts w:ascii="Times New Roman" w:eastAsia="Times New Roman" w:hAnsi="Times New Roman" w:cs="Times New Roman"/>
                <w:b/>
                <w:noProof/>
              </w:rPr>
            </w:pPr>
          </w:p>
        </w:tc>
        <w:tc>
          <w:tcPr>
            <w:tcW w:w="567" w:type="dxa"/>
            <w:shd w:val="clear" w:color="auto" w:fill="F3F3F3"/>
            <w:textDirection w:val="btLr"/>
          </w:tcPr>
          <w:p w:rsidR="004B6E9C" w:rsidRPr="004B6E9C" w:rsidRDefault="004B6E9C" w:rsidP="00AF7F1A">
            <w:pPr>
              <w:spacing w:after="0" w:line="240" w:lineRule="auto"/>
              <w:ind w:right="113"/>
              <w:rPr>
                <w:rFonts w:ascii="Times New Roman" w:eastAsia="Times New Roman" w:hAnsi="Times New Roman" w:cs="Times New Roman"/>
                <w:b/>
                <w:noProof/>
              </w:rPr>
            </w:pPr>
          </w:p>
        </w:tc>
        <w:tc>
          <w:tcPr>
            <w:tcW w:w="567" w:type="dxa"/>
            <w:shd w:val="clear" w:color="auto" w:fill="F3F3F3"/>
          </w:tcPr>
          <w:p w:rsidR="004B6E9C" w:rsidRPr="004B6E9C" w:rsidRDefault="004B6E9C" w:rsidP="00AF7F1A">
            <w:pPr>
              <w:spacing w:after="0" w:line="240" w:lineRule="auto"/>
              <w:rPr>
                <w:rFonts w:ascii="Times New Roman" w:eastAsia="Times New Roman" w:hAnsi="Times New Roman" w:cs="Times New Roman"/>
                <w:b/>
                <w:noProof/>
              </w:rPr>
            </w:pPr>
          </w:p>
        </w:tc>
        <w:tc>
          <w:tcPr>
            <w:tcW w:w="567" w:type="dxa"/>
            <w:shd w:val="clear" w:color="auto" w:fill="F3F3F3"/>
            <w:textDirection w:val="btLr"/>
          </w:tcPr>
          <w:p w:rsidR="004B6E9C" w:rsidRPr="004B6E9C" w:rsidRDefault="004B6E9C" w:rsidP="00AF7F1A">
            <w:pPr>
              <w:spacing w:after="0" w:line="240" w:lineRule="auto"/>
              <w:ind w:right="113"/>
              <w:rPr>
                <w:rFonts w:ascii="Times New Roman" w:eastAsia="Times New Roman" w:hAnsi="Times New Roman" w:cs="Times New Roman"/>
                <w:b/>
                <w:noProof/>
              </w:rPr>
            </w:pPr>
          </w:p>
        </w:tc>
        <w:tc>
          <w:tcPr>
            <w:tcW w:w="567" w:type="dxa"/>
            <w:shd w:val="clear" w:color="auto" w:fill="F3F3F3"/>
          </w:tcPr>
          <w:p w:rsidR="004B6E9C" w:rsidRPr="00FC28A3" w:rsidRDefault="00FC28A3" w:rsidP="00AF7F1A">
            <w:pPr>
              <w:spacing w:after="0" w:line="240" w:lineRule="auto"/>
              <w:rPr>
                <w:rFonts w:ascii="Times New Roman" w:eastAsia="Times New Roman" w:hAnsi="Times New Roman" w:cs="Times New Roman"/>
                <w:b/>
                <w:noProof/>
                <w:lang w:val="sr-Cyrl-RS"/>
              </w:rPr>
            </w:pPr>
            <w:r>
              <w:rPr>
                <w:rFonts w:ascii="Times New Roman" w:eastAsia="Times New Roman" w:hAnsi="Times New Roman" w:cs="Times New Roman"/>
                <w:b/>
                <w:noProof/>
                <w:lang w:val="sr-Cyrl-RS"/>
              </w:rPr>
              <w:t>18</w:t>
            </w:r>
          </w:p>
        </w:tc>
        <w:tc>
          <w:tcPr>
            <w:tcW w:w="738" w:type="dxa"/>
            <w:shd w:val="clear" w:color="auto" w:fill="F3F3F3"/>
          </w:tcPr>
          <w:p w:rsidR="004B6E9C" w:rsidRPr="00FC28A3" w:rsidRDefault="00FC28A3" w:rsidP="00AF7F1A">
            <w:pPr>
              <w:spacing w:after="0" w:line="240" w:lineRule="auto"/>
              <w:rPr>
                <w:rFonts w:ascii="Times New Roman" w:eastAsia="Times New Roman" w:hAnsi="Times New Roman" w:cs="Times New Roman"/>
                <w:b/>
                <w:noProof/>
                <w:lang w:val="sr-Cyrl-RS"/>
              </w:rPr>
            </w:pPr>
            <w:r>
              <w:rPr>
                <w:rFonts w:ascii="Times New Roman" w:eastAsia="Times New Roman" w:hAnsi="Times New Roman" w:cs="Times New Roman"/>
                <w:b/>
                <w:noProof/>
                <w:lang w:val="sr-Cyrl-RS"/>
              </w:rPr>
              <w:t>866</w:t>
            </w:r>
          </w:p>
        </w:tc>
        <w:tc>
          <w:tcPr>
            <w:tcW w:w="504" w:type="dxa"/>
            <w:shd w:val="clear" w:color="auto" w:fill="F3F3F3"/>
          </w:tcPr>
          <w:p w:rsidR="004B6E9C" w:rsidRPr="004B6E9C" w:rsidRDefault="004B6E9C" w:rsidP="00AF7F1A">
            <w:pPr>
              <w:spacing w:after="0" w:line="240" w:lineRule="auto"/>
              <w:rPr>
                <w:rFonts w:ascii="Times New Roman" w:eastAsia="Times New Roman" w:hAnsi="Times New Roman" w:cs="Times New Roman"/>
                <w:b/>
                <w:noProof/>
              </w:rPr>
            </w:pPr>
          </w:p>
        </w:tc>
        <w:tc>
          <w:tcPr>
            <w:tcW w:w="574" w:type="dxa"/>
            <w:shd w:val="clear" w:color="auto" w:fill="F3F3F3"/>
            <w:textDirection w:val="btLr"/>
          </w:tcPr>
          <w:p w:rsidR="004B6E9C" w:rsidRPr="004B6E9C" w:rsidRDefault="004B6E9C" w:rsidP="00AF7F1A">
            <w:pPr>
              <w:spacing w:after="0" w:line="240" w:lineRule="auto"/>
              <w:ind w:right="113"/>
              <w:rPr>
                <w:rFonts w:ascii="Times New Roman" w:eastAsia="Times New Roman" w:hAnsi="Times New Roman" w:cs="Times New Roman"/>
                <w:b/>
                <w:noProof/>
              </w:rPr>
            </w:pPr>
          </w:p>
        </w:tc>
        <w:tc>
          <w:tcPr>
            <w:tcW w:w="546" w:type="dxa"/>
            <w:gridSpan w:val="2"/>
            <w:shd w:val="clear" w:color="auto" w:fill="F3F3F3"/>
          </w:tcPr>
          <w:p w:rsidR="004B6E9C" w:rsidRPr="004B6E9C" w:rsidRDefault="004B6E9C" w:rsidP="00AF7F1A">
            <w:pPr>
              <w:spacing w:after="0" w:line="240" w:lineRule="auto"/>
              <w:rPr>
                <w:rFonts w:ascii="Times New Roman" w:eastAsia="Times New Roman" w:hAnsi="Times New Roman" w:cs="Times New Roman"/>
                <w:b/>
                <w:noProof/>
              </w:rPr>
            </w:pPr>
          </w:p>
        </w:tc>
        <w:tc>
          <w:tcPr>
            <w:tcW w:w="559" w:type="dxa"/>
            <w:shd w:val="clear" w:color="auto" w:fill="F3F3F3"/>
            <w:textDirection w:val="btLr"/>
          </w:tcPr>
          <w:p w:rsidR="004B6E9C" w:rsidRPr="004B6E9C" w:rsidRDefault="004B6E9C" w:rsidP="00AF7F1A">
            <w:pPr>
              <w:spacing w:after="0" w:line="240" w:lineRule="auto"/>
              <w:ind w:right="113"/>
              <w:rPr>
                <w:rFonts w:ascii="Times New Roman" w:eastAsia="Times New Roman" w:hAnsi="Times New Roman" w:cs="Times New Roman"/>
                <w:b/>
                <w:noProof/>
              </w:rPr>
            </w:pPr>
          </w:p>
        </w:tc>
        <w:tc>
          <w:tcPr>
            <w:tcW w:w="602" w:type="dxa"/>
            <w:shd w:val="clear" w:color="auto" w:fill="F3F3F3"/>
          </w:tcPr>
          <w:p w:rsidR="004B6E9C" w:rsidRPr="004B6E9C" w:rsidRDefault="004B6E9C" w:rsidP="00AF7F1A">
            <w:pPr>
              <w:spacing w:after="0" w:line="240" w:lineRule="auto"/>
              <w:rPr>
                <w:rFonts w:ascii="Times New Roman" w:eastAsia="Times New Roman" w:hAnsi="Times New Roman" w:cs="Times New Roman"/>
                <w:b/>
                <w:noProof/>
              </w:rPr>
            </w:pPr>
          </w:p>
        </w:tc>
        <w:tc>
          <w:tcPr>
            <w:tcW w:w="560" w:type="dxa"/>
            <w:shd w:val="clear" w:color="auto" w:fill="F3F3F3"/>
            <w:textDirection w:val="btLr"/>
          </w:tcPr>
          <w:p w:rsidR="004B6E9C" w:rsidRPr="004B6E9C" w:rsidRDefault="004B6E9C" w:rsidP="00AF7F1A">
            <w:pPr>
              <w:spacing w:after="0" w:line="240" w:lineRule="auto"/>
              <w:ind w:right="113"/>
              <w:rPr>
                <w:rFonts w:ascii="Times New Roman" w:eastAsia="Times New Roman" w:hAnsi="Times New Roman" w:cs="Times New Roman"/>
                <w:b/>
                <w:noProof/>
              </w:rPr>
            </w:pPr>
          </w:p>
        </w:tc>
        <w:tc>
          <w:tcPr>
            <w:tcW w:w="560" w:type="dxa"/>
            <w:shd w:val="clear" w:color="auto" w:fill="F3F3F3"/>
          </w:tcPr>
          <w:p w:rsidR="004B6E9C" w:rsidRPr="004B6E9C" w:rsidRDefault="004B6E9C" w:rsidP="00AF7F1A">
            <w:pPr>
              <w:spacing w:after="0" w:line="240" w:lineRule="auto"/>
              <w:rPr>
                <w:rFonts w:ascii="Times New Roman" w:eastAsia="Times New Roman" w:hAnsi="Times New Roman" w:cs="Times New Roman"/>
                <w:b/>
                <w:noProof/>
              </w:rPr>
            </w:pPr>
          </w:p>
        </w:tc>
        <w:tc>
          <w:tcPr>
            <w:tcW w:w="686" w:type="dxa"/>
            <w:shd w:val="clear" w:color="auto" w:fill="F3F3F3"/>
            <w:textDirection w:val="btLr"/>
          </w:tcPr>
          <w:p w:rsidR="004B6E9C" w:rsidRPr="004B6E9C" w:rsidRDefault="004B6E9C" w:rsidP="00AF7F1A">
            <w:pPr>
              <w:spacing w:after="0" w:line="240" w:lineRule="auto"/>
              <w:ind w:right="113"/>
              <w:rPr>
                <w:rFonts w:ascii="Times New Roman" w:eastAsia="Times New Roman" w:hAnsi="Times New Roman" w:cs="Times New Roman"/>
                <w:b/>
                <w:noProof/>
              </w:rPr>
            </w:pPr>
          </w:p>
        </w:tc>
        <w:tc>
          <w:tcPr>
            <w:tcW w:w="908" w:type="dxa"/>
            <w:shd w:val="clear" w:color="auto" w:fill="F3F3F3"/>
          </w:tcPr>
          <w:p w:rsidR="004B6E9C" w:rsidRPr="00FC28A3" w:rsidRDefault="00FC28A3" w:rsidP="00AF7F1A">
            <w:pPr>
              <w:spacing w:after="0" w:line="240" w:lineRule="auto"/>
              <w:rPr>
                <w:rFonts w:ascii="Times New Roman" w:eastAsia="Times New Roman" w:hAnsi="Times New Roman" w:cs="Times New Roman"/>
                <w:b/>
                <w:noProof/>
                <w:lang w:val="sr-Cyrl-RS"/>
              </w:rPr>
            </w:pPr>
            <w:r>
              <w:rPr>
                <w:rFonts w:ascii="Times New Roman" w:eastAsia="Times New Roman" w:hAnsi="Times New Roman" w:cs="Times New Roman"/>
                <w:b/>
                <w:noProof/>
                <w:lang w:val="sr-Cyrl-RS"/>
              </w:rPr>
              <w:t>866</w:t>
            </w:r>
          </w:p>
        </w:tc>
      </w:tr>
    </w:tbl>
    <w:p w:rsidR="00ED6A8E" w:rsidRPr="00ED6A8E" w:rsidRDefault="00ED6A8E" w:rsidP="00ED6A8E">
      <w:pPr>
        <w:spacing w:after="0" w:line="240" w:lineRule="auto"/>
        <w:rPr>
          <w:rFonts w:ascii="Times New Roman" w:eastAsia="Times New Roman" w:hAnsi="Times New Roman" w:cs="Times New Roman"/>
          <w:noProof/>
          <w:sz w:val="28"/>
          <w:szCs w:val="20"/>
        </w:rPr>
      </w:pPr>
    </w:p>
    <w:p w:rsidR="00ED6A8E" w:rsidRDefault="00ED6A8E" w:rsidP="00ED6A8E">
      <w:pPr>
        <w:spacing w:after="0" w:line="240" w:lineRule="auto"/>
        <w:rPr>
          <w:rFonts w:ascii="Times New Roman" w:eastAsia="Times New Roman" w:hAnsi="Times New Roman" w:cs="Times New Roman"/>
          <w:noProof/>
          <w:sz w:val="28"/>
          <w:szCs w:val="20"/>
        </w:rPr>
      </w:pPr>
      <w:r w:rsidRPr="00ED6A8E">
        <w:rPr>
          <w:rFonts w:ascii="Times New Roman" w:eastAsia="Times New Roman" w:hAnsi="Times New Roman" w:cs="Times New Roman"/>
          <w:noProof/>
          <w:sz w:val="28"/>
          <w:szCs w:val="20"/>
        </w:rPr>
        <w:lastRenderedPageBreak/>
        <w:t xml:space="preserve">      </w:t>
      </w:r>
    </w:p>
    <w:p w:rsidR="00ED6A8E" w:rsidRDefault="00ED6A8E" w:rsidP="00ED6A8E">
      <w:pPr>
        <w:spacing w:after="0" w:line="240" w:lineRule="auto"/>
        <w:rPr>
          <w:rFonts w:ascii="Times New Roman" w:eastAsia="Times New Roman" w:hAnsi="Times New Roman" w:cs="Times New Roman"/>
          <w:noProof/>
          <w:sz w:val="28"/>
          <w:szCs w:val="20"/>
        </w:rPr>
      </w:pPr>
    </w:p>
    <w:p w:rsidR="00ED6A8E" w:rsidRPr="00ED6A8E" w:rsidRDefault="00ED6A8E" w:rsidP="00ED6A8E">
      <w:pPr>
        <w:spacing w:after="0" w:line="240" w:lineRule="auto"/>
        <w:rPr>
          <w:rFonts w:ascii="Times New Roman" w:eastAsia="Times New Roman" w:hAnsi="Times New Roman" w:cs="Times New Roman"/>
          <w:noProof/>
          <w:sz w:val="28"/>
          <w:szCs w:val="20"/>
        </w:rPr>
      </w:pPr>
    </w:p>
    <w:p w:rsidR="00ED6A8E" w:rsidRPr="00ED6A8E" w:rsidRDefault="00ED6A8E" w:rsidP="00ED6A8E">
      <w:pPr>
        <w:spacing w:after="0" w:line="240" w:lineRule="auto"/>
        <w:rPr>
          <w:rFonts w:ascii="Times New Roman" w:eastAsia="Times New Roman" w:hAnsi="Times New Roman" w:cs="Times New Roman"/>
          <w:b/>
          <w:noProof/>
          <w:sz w:val="28"/>
          <w:szCs w:val="20"/>
        </w:rPr>
      </w:pPr>
      <w:r w:rsidRPr="00ED6A8E">
        <w:rPr>
          <w:rFonts w:ascii="Times New Roman" w:eastAsia="Times New Roman" w:hAnsi="Times New Roman" w:cs="Times New Roman"/>
          <w:noProof/>
          <w:sz w:val="28"/>
          <w:szCs w:val="20"/>
        </w:rPr>
        <w:t xml:space="preserve">   </w:t>
      </w:r>
      <w:r w:rsidRPr="00ED6A8E">
        <w:rPr>
          <w:rFonts w:ascii="Times New Roman" w:eastAsia="Times New Roman" w:hAnsi="Times New Roman" w:cs="Times New Roman"/>
          <w:b/>
          <w:noProof/>
          <w:sz w:val="28"/>
          <w:szCs w:val="20"/>
        </w:rPr>
        <w:t>1</w:t>
      </w:r>
      <w:r w:rsidR="00075331">
        <w:rPr>
          <w:rFonts w:ascii="Times New Roman" w:eastAsia="Times New Roman" w:hAnsi="Times New Roman" w:cs="Times New Roman"/>
          <w:b/>
          <w:noProof/>
          <w:sz w:val="28"/>
          <w:szCs w:val="20"/>
        </w:rPr>
        <w:t>9</w:t>
      </w:r>
      <w:r w:rsidRPr="00ED6A8E">
        <w:rPr>
          <w:rFonts w:ascii="Times New Roman" w:eastAsia="Times New Roman" w:hAnsi="Times New Roman" w:cs="Times New Roman"/>
          <w:b/>
          <w:noProof/>
          <w:sz w:val="28"/>
          <w:szCs w:val="20"/>
        </w:rPr>
        <w:t>.</w:t>
      </w:r>
      <w:r w:rsidR="00EC3DC9">
        <w:rPr>
          <w:rFonts w:ascii="Times New Roman" w:eastAsia="Times New Roman" w:hAnsi="Times New Roman" w:cs="Times New Roman"/>
          <w:b/>
          <w:noProof/>
          <w:sz w:val="28"/>
          <w:szCs w:val="20"/>
        </w:rPr>
        <w:t>4</w:t>
      </w:r>
      <w:r w:rsidRPr="00ED6A8E">
        <w:rPr>
          <w:rFonts w:ascii="Times New Roman" w:eastAsia="Times New Roman" w:hAnsi="Times New Roman" w:cs="Times New Roman"/>
          <w:b/>
          <w:noProof/>
          <w:sz w:val="28"/>
          <w:szCs w:val="20"/>
        </w:rPr>
        <w:t xml:space="preserve">       ПРЕГЛЕД ИЗОСТАНАКА   - ИЗДВОЈЕНА ОДЕЉЕЊА                       </w:t>
      </w:r>
      <w:r w:rsidRPr="00ED6A8E">
        <w:rPr>
          <w:rFonts w:ascii="Times New Roman" w:eastAsia="Times New Roman" w:hAnsi="Times New Roman" w:cs="Times New Roman"/>
          <w:b/>
          <w:noProof/>
          <w:sz w:val="28"/>
          <w:szCs w:val="20"/>
          <w:lang w:val="sr-Latn-CS"/>
        </w:rPr>
        <w:t xml:space="preserve">         </w:t>
      </w:r>
      <w:r w:rsidRPr="00ED6A8E">
        <w:rPr>
          <w:rFonts w:ascii="Times New Roman" w:eastAsia="Times New Roman" w:hAnsi="Times New Roman" w:cs="Times New Roman"/>
          <w:b/>
          <w:noProof/>
          <w:sz w:val="28"/>
          <w:szCs w:val="20"/>
        </w:rPr>
        <w:t>Разред</w:t>
      </w:r>
      <w:r w:rsidRPr="00ED6A8E">
        <w:rPr>
          <w:rFonts w:ascii="Times New Roman" w:eastAsia="Times New Roman" w:hAnsi="Times New Roman" w:cs="Times New Roman"/>
          <w:b/>
          <w:noProof/>
          <w:sz w:val="28"/>
          <w:szCs w:val="20"/>
          <w:lang w:val="sr-Latn-CS"/>
        </w:rPr>
        <w:t>: I</w:t>
      </w:r>
      <w:r w:rsidRPr="00ED6A8E">
        <w:rPr>
          <w:rFonts w:ascii="Times New Roman" w:eastAsia="Times New Roman" w:hAnsi="Times New Roman" w:cs="Times New Roman"/>
          <w:b/>
          <w:noProof/>
          <w:sz w:val="28"/>
          <w:szCs w:val="20"/>
        </w:rPr>
        <w:t>I</w:t>
      </w:r>
      <w:r w:rsidRPr="006515F6">
        <w:rPr>
          <w:rFonts w:ascii="Times New Roman" w:eastAsia="Times New Roman" w:hAnsi="Times New Roman" w:cs="Times New Roman"/>
          <w:b/>
          <w:noProof/>
          <w:sz w:val="28"/>
          <w:szCs w:val="20"/>
        </w:rPr>
        <w:t xml:space="preserve">        </w:t>
      </w:r>
      <w:r w:rsidR="00AF7F1A">
        <w:rPr>
          <w:rFonts w:ascii="Times New Roman" w:eastAsia="Times New Roman" w:hAnsi="Times New Roman" w:cs="Times New Roman"/>
          <w:b/>
          <w:noProof/>
          <w:sz w:val="24"/>
          <w:szCs w:val="24"/>
        </w:rPr>
        <w:t xml:space="preserve">Шк. </w:t>
      </w:r>
      <w:r w:rsidR="00D862CA">
        <w:rPr>
          <w:rFonts w:ascii="Times New Roman" w:eastAsia="Times New Roman" w:hAnsi="Times New Roman" w:cs="Times New Roman"/>
          <w:b/>
          <w:noProof/>
          <w:sz w:val="24"/>
          <w:szCs w:val="24"/>
          <w:lang w:val="sr-Cyrl-RS"/>
        </w:rPr>
        <w:t>2019/20.</w:t>
      </w:r>
    </w:p>
    <w:tbl>
      <w:tblPr>
        <w:tblW w:w="14546" w:type="dxa"/>
        <w:tblInd w:w="7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700"/>
        <w:gridCol w:w="609"/>
        <w:gridCol w:w="567"/>
        <w:gridCol w:w="574"/>
        <w:gridCol w:w="567"/>
        <w:gridCol w:w="567"/>
        <w:gridCol w:w="567"/>
        <w:gridCol w:w="567"/>
        <w:gridCol w:w="567"/>
        <w:gridCol w:w="567"/>
        <w:gridCol w:w="567"/>
        <w:gridCol w:w="738"/>
        <w:gridCol w:w="504"/>
        <w:gridCol w:w="574"/>
        <w:gridCol w:w="532"/>
        <w:gridCol w:w="14"/>
        <w:gridCol w:w="559"/>
        <w:gridCol w:w="602"/>
        <w:gridCol w:w="560"/>
        <w:gridCol w:w="560"/>
        <w:gridCol w:w="686"/>
        <w:gridCol w:w="908"/>
      </w:tblGrid>
      <w:tr w:rsidR="00ED6A8E" w:rsidRPr="00ED6A8E" w:rsidTr="00ED6A8E">
        <w:trPr>
          <w:cantSplit/>
          <w:trHeight w:val="454"/>
        </w:trPr>
        <w:tc>
          <w:tcPr>
            <w:tcW w:w="1890" w:type="dxa"/>
            <w:vMerge w:val="restart"/>
          </w:tcPr>
          <w:p w:rsidR="00ED6A8E" w:rsidRPr="00ED6A8E" w:rsidRDefault="00ED6A8E" w:rsidP="00ED6A8E">
            <w:pPr>
              <w:spacing w:after="0" w:line="240" w:lineRule="auto"/>
              <w:rPr>
                <w:rFonts w:ascii="Times New Roman" w:eastAsia="Times New Roman" w:hAnsi="Times New Roman" w:cs="Times New Roman"/>
                <w:noProof/>
                <w:sz w:val="20"/>
                <w:szCs w:val="20"/>
              </w:rPr>
            </w:pPr>
          </w:p>
        </w:tc>
        <w:tc>
          <w:tcPr>
            <w:tcW w:w="2450" w:type="dxa"/>
            <w:gridSpan w:val="4"/>
          </w:tcPr>
          <w:p w:rsidR="00ED6A8E" w:rsidRPr="00ED6A8E" w:rsidRDefault="00ED6A8E" w:rsidP="00ED6A8E">
            <w:pPr>
              <w:spacing w:after="0" w:line="240" w:lineRule="auto"/>
              <w:rPr>
                <w:rFonts w:ascii="Times New Roman" w:eastAsia="Times New Roman" w:hAnsi="Times New Roman" w:cs="Times New Roman"/>
                <w:noProof/>
                <w:sz w:val="20"/>
                <w:szCs w:val="20"/>
              </w:rPr>
            </w:pPr>
            <w:r w:rsidRPr="00ED6A8E">
              <w:rPr>
                <w:rFonts w:ascii="Times New Roman" w:eastAsia="Times New Roman" w:hAnsi="Times New Roman" w:cs="Times New Roman"/>
                <w:noProof/>
                <w:sz w:val="20"/>
                <w:szCs w:val="20"/>
              </w:rPr>
              <w:t xml:space="preserve">          Број ученика</w:t>
            </w:r>
          </w:p>
        </w:tc>
        <w:tc>
          <w:tcPr>
            <w:tcW w:w="9298" w:type="dxa"/>
            <w:gridSpan w:val="17"/>
          </w:tcPr>
          <w:p w:rsidR="00ED6A8E" w:rsidRPr="00ED6A8E" w:rsidRDefault="00ED6A8E" w:rsidP="00ED6A8E">
            <w:pPr>
              <w:spacing w:after="0" w:line="240" w:lineRule="auto"/>
              <w:rPr>
                <w:rFonts w:ascii="Times New Roman" w:eastAsia="Times New Roman" w:hAnsi="Times New Roman" w:cs="Times New Roman"/>
                <w:noProof/>
                <w:sz w:val="20"/>
                <w:szCs w:val="20"/>
              </w:rPr>
            </w:pPr>
            <w:r w:rsidRPr="00ED6A8E">
              <w:rPr>
                <w:rFonts w:ascii="Times New Roman" w:eastAsia="Times New Roman" w:hAnsi="Times New Roman" w:cs="Times New Roman"/>
                <w:noProof/>
                <w:sz w:val="20"/>
                <w:szCs w:val="20"/>
              </w:rPr>
              <w:t xml:space="preserve">                         БРОЈ УЧЕНИКА И ИЗОСТАНАКА</w:t>
            </w:r>
          </w:p>
        </w:tc>
        <w:tc>
          <w:tcPr>
            <w:tcW w:w="908" w:type="dxa"/>
            <w:vMerge w:val="restart"/>
            <w:textDirection w:val="btLr"/>
          </w:tcPr>
          <w:p w:rsidR="00ED6A8E" w:rsidRPr="00ED6A8E" w:rsidRDefault="00ED6A8E" w:rsidP="00ED6A8E">
            <w:pPr>
              <w:spacing w:after="0" w:line="240" w:lineRule="auto"/>
              <w:ind w:right="113"/>
              <w:jc w:val="center"/>
              <w:rPr>
                <w:rFonts w:ascii="Times New Roman" w:eastAsia="Times New Roman" w:hAnsi="Times New Roman" w:cs="Times New Roman"/>
                <w:noProof/>
                <w:sz w:val="20"/>
                <w:szCs w:val="20"/>
              </w:rPr>
            </w:pPr>
          </w:p>
          <w:p w:rsidR="00ED6A8E" w:rsidRPr="00ED6A8E" w:rsidRDefault="00ED6A8E" w:rsidP="00ED6A8E">
            <w:pPr>
              <w:spacing w:after="0" w:line="240" w:lineRule="auto"/>
              <w:ind w:right="113"/>
              <w:jc w:val="center"/>
              <w:rPr>
                <w:rFonts w:ascii="Times New Roman" w:eastAsia="Times New Roman" w:hAnsi="Times New Roman" w:cs="Times New Roman"/>
                <w:noProof/>
                <w:sz w:val="20"/>
                <w:szCs w:val="20"/>
              </w:rPr>
            </w:pPr>
            <w:r w:rsidRPr="00ED6A8E">
              <w:rPr>
                <w:rFonts w:ascii="Times New Roman" w:eastAsia="Times New Roman" w:hAnsi="Times New Roman" w:cs="Times New Roman"/>
                <w:noProof/>
                <w:sz w:val="20"/>
                <w:szCs w:val="20"/>
              </w:rPr>
              <w:t>У К У П Н О</w:t>
            </w:r>
          </w:p>
        </w:tc>
      </w:tr>
      <w:tr w:rsidR="00ED6A8E" w:rsidRPr="00ED6A8E" w:rsidTr="00ED6A8E">
        <w:trPr>
          <w:cantSplit/>
          <w:trHeight w:val="454"/>
        </w:trPr>
        <w:tc>
          <w:tcPr>
            <w:tcW w:w="1890" w:type="dxa"/>
            <w:vMerge/>
          </w:tcPr>
          <w:p w:rsidR="00ED6A8E" w:rsidRPr="00ED6A8E" w:rsidRDefault="00ED6A8E" w:rsidP="00ED6A8E">
            <w:pPr>
              <w:spacing w:after="0" w:line="240" w:lineRule="auto"/>
              <w:rPr>
                <w:rFonts w:ascii="Times New Roman" w:eastAsia="Times New Roman" w:hAnsi="Times New Roman" w:cs="Times New Roman"/>
                <w:noProof/>
                <w:sz w:val="20"/>
                <w:szCs w:val="20"/>
              </w:rPr>
            </w:pPr>
          </w:p>
        </w:tc>
        <w:tc>
          <w:tcPr>
            <w:tcW w:w="700" w:type="dxa"/>
            <w:vMerge w:val="restart"/>
            <w:textDirection w:val="btLr"/>
          </w:tcPr>
          <w:p w:rsidR="00ED6A8E" w:rsidRPr="00ED6A8E" w:rsidRDefault="00ED6A8E" w:rsidP="00ED6A8E">
            <w:pPr>
              <w:spacing w:after="0" w:line="240" w:lineRule="auto"/>
              <w:ind w:right="113"/>
              <w:rPr>
                <w:rFonts w:ascii="Times New Roman" w:eastAsia="Times New Roman" w:hAnsi="Times New Roman" w:cs="Times New Roman"/>
                <w:noProof/>
                <w:sz w:val="20"/>
                <w:szCs w:val="20"/>
              </w:rPr>
            </w:pPr>
            <w:r w:rsidRPr="00ED6A8E">
              <w:rPr>
                <w:rFonts w:ascii="Times New Roman" w:eastAsia="Times New Roman" w:hAnsi="Times New Roman" w:cs="Times New Roman"/>
                <w:noProof/>
                <w:sz w:val="20"/>
                <w:szCs w:val="20"/>
              </w:rPr>
              <w:t>Свега у разреду</w:t>
            </w:r>
          </w:p>
        </w:tc>
        <w:tc>
          <w:tcPr>
            <w:tcW w:w="609" w:type="dxa"/>
            <w:vMerge w:val="restart"/>
            <w:textDirection w:val="btLr"/>
          </w:tcPr>
          <w:p w:rsidR="00ED6A8E" w:rsidRPr="00ED6A8E" w:rsidRDefault="00ED6A8E" w:rsidP="00ED6A8E">
            <w:pPr>
              <w:spacing w:after="0" w:line="240" w:lineRule="auto"/>
              <w:ind w:right="113"/>
              <w:rPr>
                <w:rFonts w:ascii="Times New Roman" w:eastAsia="Times New Roman" w:hAnsi="Times New Roman" w:cs="Times New Roman"/>
                <w:noProof/>
                <w:sz w:val="20"/>
                <w:szCs w:val="20"/>
              </w:rPr>
            </w:pPr>
            <w:r w:rsidRPr="00ED6A8E">
              <w:rPr>
                <w:rFonts w:ascii="Times New Roman" w:eastAsia="Times New Roman" w:hAnsi="Times New Roman" w:cs="Times New Roman"/>
                <w:noProof/>
                <w:sz w:val="20"/>
                <w:szCs w:val="20"/>
              </w:rPr>
              <w:t>Без изостанака</w:t>
            </w:r>
          </w:p>
        </w:tc>
        <w:tc>
          <w:tcPr>
            <w:tcW w:w="567" w:type="dxa"/>
            <w:vMerge w:val="restart"/>
            <w:textDirection w:val="btLr"/>
          </w:tcPr>
          <w:p w:rsidR="00ED6A8E" w:rsidRPr="00ED6A8E" w:rsidRDefault="00ED6A8E" w:rsidP="00ED6A8E">
            <w:pPr>
              <w:spacing w:after="0" w:line="240" w:lineRule="auto"/>
              <w:ind w:right="113"/>
              <w:rPr>
                <w:rFonts w:ascii="Times New Roman" w:eastAsia="Times New Roman" w:hAnsi="Times New Roman" w:cs="Times New Roman"/>
                <w:noProof/>
                <w:sz w:val="20"/>
                <w:szCs w:val="20"/>
              </w:rPr>
            </w:pPr>
            <w:r w:rsidRPr="00ED6A8E">
              <w:rPr>
                <w:rFonts w:ascii="Times New Roman" w:eastAsia="Times New Roman" w:hAnsi="Times New Roman" w:cs="Times New Roman"/>
                <w:noProof/>
                <w:sz w:val="20"/>
                <w:szCs w:val="20"/>
              </w:rPr>
              <w:t>Са изостанцима</w:t>
            </w:r>
          </w:p>
        </w:tc>
        <w:tc>
          <w:tcPr>
            <w:tcW w:w="574" w:type="dxa"/>
            <w:vMerge w:val="restart"/>
            <w:textDirection w:val="btLr"/>
          </w:tcPr>
          <w:p w:rsidR="00ED6A8E" w:rsidRPr="00ED6A8E" w:rsidRDefault="00ED6A8E" w:rsidP="00ED6A8E">
            <w:pPr>
              <w:spacing w:after="0" w:line="240" w:lineRule="auto"/>
              <w:ind w:right="113"/>
              <w:rPr>
                <w:rFonts w:ascii="Times New Roman" w:eastAsia="Times New Roman" w:hAnsi="Times New Roman" w:cs="Times New Roman"/>
                <w:noProof/>
                <w:sz w:val="20"/>
                <w:szCs w:val="20"/>
              </w:rPr>
            </w:pPr>
            <w:r w:rsidRPr="00ED6A8E">
              <w:rPr>
                <w:rFonts w:ascii="Times New Roman" w:eastAsia="Times New Roman" w:hAnsi="Times New Roman" w:cs="Times New Roman"/>
                <w:noProof/>
                <w:sz w:val="20"/>
                <w:szCs w:val="20"/>
              </w:rPr>
              <w:t>Не похађају наставу</w:t>
            </w:r>
          </w:p>
        </w:tc>
        <w:tc>
          <w:tcPr>
            <w:tcW w:w="4707" w:type="dxa"/>
            <w:gridSpan w:val="8"/>
          </w:tcPr>
          <w:p w:rsidR="00ED6A8E" w:rsidRPr="00ED6A8E" w:rsidRDefault="00ED6A8E" w:rsidP="00ED6A8E">
            <w:pPr>
              <w:spacing w:after="0" w:line="240" w:lineRule="auto"/>
              <w:rPr>
                <w:rFonts w:ascii="Times New Roman" w:eastAsia="Times New Roman" w:hAnsi="Times New Roman" w:cs="Times New Roman"/>
                <w:noProof/>
                <w:sz w:val="20"/>
                <w:szCs w:val="20"/>
              </w:rPr>
            </w:pPr>
            <w:r w:rsidRPr="00ED6A8E">
              <w:rPr>
                <w:rFonts w:ascii="Times New Roman" w:eastAsia="Times New Roman" w:hAnsi="Times New Roman" w:cs="Times New Roman"/>
                <w:noProof/>
                <w:sz w:val="20"/>
                <w:szCs w:val="20"/>
              </w:rPr>
              <w:t xml:space="preserve">             О п р а в д а н и х</w:t>
            </w:r>
          </w:p>
        </w:tc>
        <w:tc>
          <w:tcPr>
            <w:tcW w:w="4591" w:type="dxa"/>
            <w:gridSpan w:val="9"/>
          </w:tcPr>
          <w:p w:rsidR="00ED6A8E" w:rsidRPr="00ED6A8E" w:rsidRDefault="00ED6A8E" w:rsidP="00ED6A8E">
            <w:pPr>
              <w:spacing w:after="0" w:line="240" w:lineRule="auto"/>
              <w:rPr>
                <w:rFonts w:ascii="Times New Roman" w:eastAsia="Times New Roman" w:hAnsi="Times New Roman" w:cs="Times New Roman"/>
                <w:noProof/>
                <w:sz w:val="20"/>
                <w:szCs w:val="20"/>
              </w:rPr>
            </w:pPr>
            <w:r w:rsidRPr="00ED6A8E">
              <w:rPr>
                <w:rFonts w:ascii="Times New Roman" w:eastAsia="Times New Roman" w:hAnsi="Times New Roman" w:cs="Times New Roman"/>
                <w:noProof/>
                <w:sz w:val="20"/>
                <w:szCs w:val="20"/>
              </w:rPr>
              <w:t xml:space="preserve">               Н е о п р а в д а н и х</w:t>
            </w:r>
          </w:p>
        </w:tc>
        <w:tc>
          <w:tcPr>
            <w:tcW w:w="908" w:type="dxa"/>
            <w:vMerge/>
          </w:tcPr>
          <w:p w:rsidR="00ED6A8E" w:rsidRPr="00ED6A8E" w:rsidRDefault="00ED6A8E" w:rsidP="00ED6A8E">
            <w:pPr>
              <w:spacing w:after="0" w:line="240" w:lineRule="auto"/>
              <w:jc w:val="center"/>
              <w:rPr>
                <w:rFonts w:ascii="Times New Roman" w:eastAsia="Times New Roman" w:hAnsi="Times New Roman" w:cs="Times New Roman"/>
                <w:noProof/>
                <w:sz w:val="20"/>
                <w:szCs w:val="20"/>
              </w:rPr>
            </w:pPr>
          </w:p>
        </w:tc>
      </w:tr>
      <w:tr w:rsidR="00ED6A8E" w:rsidRPr="00ED6A8E" w:rsidTr="00ED6A8E">
        <w:trPr>
          <w:cantSplit/>
          <w:trHeight w:val="454"/>
        </w:trPr>
        <w:tc>
          <w:tcPr>
            <w:tcW w:w="1890" w:type="dxa"/>
            <w:vMerge/>
          </w:tcPr>
          <w:p w:rsidR="00ED6A8E" w:rsidRPr="00ED6A8E" w:rsidRDefault="00ED6A8E" w:rsidP="00ED6A8E">
            <w:pPr>
              <w:spacing w:after="0" w:line="240" w:lineRule="auto"/>
              <w:rPr>
                <w:rFonts w:ascii="Times New Roman" w:eastAsia="Times New Roman" w:hAnsi="Times New Roman" w:cs="Times New Roman"/>
                <w:noProof/>
                <w:sz w:val="20"/>
                <w:szCs w:val="20"/>
              </w:rPr>
            </w:pPr>
          </w:p>
        </w:tc>
        <w:tc>
          <w:tcPr>
            <w:tcW w:w="700" w:type="dxa"/>
            <w:vMerge/>
          </w:tcPr>
          <w:p w:rsidR="00ED6A8E" w:rsidRPr="00ED6A8E" w:rsidRDefault="00ED6A8E" w:rsidP="00ED6A8E">
            <w:pPr>
              <w:spacing w:after="0" w:line="240" w:lineRule="auto"/>
              <w:rPr>
                <w:rFonts w:ascii="Times New Roman" w:eastAsia="Times New Roman" w:hAnsi="Times New Roman" w:cs="Times New Roman"/>
                <w:noProof/>
                <w:sz w:val="20"/>
                <w:szCs w:val="20"/>
              </w:rPr>
            </w:pPr>
          </w:p>
        </w:tc>
        <w:tc>
          <w:tcPr>
            <w:tcW w:w="609" w:type="dxa"/>
            <w:vMerge/>
          </w:tcPr>
          <w:p w:rsidR="00ED6A8E" w:rsidRPr="00ED6A8E" w:rsidRDefault="00ED6A8E" w:rsidP="00ED6A8E">
            <w:pPr>
              <w:spacing w:after="0" w:line="240" w:lineRule="auto"/>
              <w:rPr>
                <w:rFonts w:ascii="Times New Roman" w:eastAsia="Times New Roman" w:hAnsi="Times New Roman" w:cs="Times New Roman"/>
                <w:noProof/>
                <w:sz w:val="20"/>
                <w:szCs w:val="20"/>
              </w:rPr>
            </w:pPr>
          </w:p>
        </w:tc>
        <w:tc>
          <w:tcPr>
            <w:tcW w:w="567" w:type="dxa"/>
            <w:vMerge/>
          </w:tcPr>
          <w:p w:rsidR="00ED6A8E" w:rsidRPr="00ED6A8E" w:rsidRDefault="00ED6A8E" w:rsidP="00ED6A8E">
            <w:pPr>
              <w:spacing w:after="0" w:line="240" w:lineRule="auto"/>
              <w:rPr>
                <w:rFonts w:ascii="Times New Roman" w:eastAsia="Times New Roman" w:hAnsi="Times New Roman" w:cs="Times New Roman"/>
                <w:noProof/>
                <w:sz w:val="20"/>
                <w:szCs w:val="20"/>
              </w:rPr>
            </w:pPr>
          </w:p>
        </w:tc>
        <w:tc>
          <w:tcPr>
            <w:tcW w:w="574" w:type="dxa"/>
            <w:vMerge/>
          </w:tcPr>
          <w:p w:rsidR="00ED6A8E" w:rsidRPr="00ED6A8E" w:rsidRDefault="00ED6A8E" w:rsidP="00ED6A8E">
            <w:pPr>
              <w:spacing w:after="0" w:line="240" w:lineRule="auto"/>
              <w:rPr>
                <w:rFonts w:ascii="Times New Roman" w:eastAsia="Times New Roman" w:hAnsi="Times New Roman" w:cs="Times New Roman"/>
                <w:noProof/>
                <w:sz w:val="20"/>
                <w:szCs w:val="20"/>
              </w:rPr>
            </w:pPr>
          </w:p>
        </w:tc>
        <w:tc>
          <w:tcPr>
            <w:tcW w:w="1134" w:type="dxa"/>
            <w:gridSpan w:val="2"/>
          </w:tcPr>
          <w:p w:rsidR="00ED6A8E" w:rsidRPr="00ED6A8E" w:rsidRDefault="00ED6A8E" w:rsidP="00ED6A8E">
            <w:pPr>
              <w:spacing w:after="0" w:line="240" w:lineRule="auto"/>
              <w:rPr>
                <w:rFonts w:ascii="Times New Roman" w:eastAsia="Times New Roman" w:hAnsi="Times New Roman" w:cs="Times New Roman"/>
                <w:noProof/>
                <w:sz w:val="20"/>
                <w:szCs w:val="20"/>
              </w:rPr>
            </w:pPr>
          </w:p>
          <w:p w:rsidR="00ED6A8E" w:rsidRPr="00ED6A8E" w:rsidRDefault="00ED6A8E" w:rsidP="00ED6A8E">
            <w:pPr>
              <w:spacing w:after="0" w:line="240" w:lineRule="auto"/>
              <w:rPr>
                <w:rFonts w:ascii="Times New Roman" w:eastAsia="Times New Roman" w:hAnsi="Times New Roman" w:cs="Times New Roman"/>
                <w:noProof/>
                <w:sz w:val="20"/>
                <w:szCs w:val="20"/>
              </w:rPr>
            </w:pPr>
            <w:r w:rsidRPr="00ED6A8E">
              <w:rPr>
                <w:rFonts w:ascii="Times New Roman" w:eastAsia="Times New Roman" w:hAnsi="Times New Roman" w:cs="Times New Roman"/>
                <w:noProof/>
                <w:sz w:val="20"/>
                <w:szCs w:val="20"/>
              </w:rPr>
              <w:t>до 25 час.</w:t>
            </w:r>
          </w:p>
        </w:tc>
        <w:tc>
          <w:tcPr>
            <w:tcW w:w="1134" w:type="dxa"/>
            <w:gridSpan w:val="2"/>
          </w:tcPr>
          <w:p w:rsidR="00ED6A8E" w:rsidRPr="00ED6A8E" w:rsidRDefault="00ED6A8E" w:rsidP="00ED6A8E">
            <w:pPr>
              <w:spacing w:after="0" w:line="240" w:lineRule="auto"/>
              <w:rPr>
                <w:rFonts w:ascii="Times New Roman" w:eastAsia="Times New Roman" w:hAnsi="Times New Roman" w:cs="Times New Roman"/>
                <w:noProof/>
                <w:sz w:val="20"/>
                <w:szCs w:val="20"/>
              </w:rPr>
            </w:pPr>
            <w:r w:rsidRPr="00ED6A8E">
              <w:rPr>
                <w:rFonts w:ascii="Times New Roman" w:eastAsia="Times New Roman" w:hAnsi="Times New Roman" w:cs="Times New Roman"/>
                <w:noProof/>
                <w:sz w:val="20"/>
                <w:szCs w:val="20"/>
              </w:rPr>
              <w:t>више од 25</w:t>
            </w:r>
          </w:p>
          <w:p w:rsidR="00ED6A8E" w:rsidRPr="00ED6A8E" w:rsidRDefault="00ED6A8E" w:rsidP="00ED6A8E">
            <w:pPr>
              <w:spacing w:after="0" w:line="240" w:lineRule="auto"/>
              <w:rPr>
                <w:rFonts w:ascii="Times New Roman" w:eastAsia="Times New Roman" w:hAnsi="Times New Roman" w:cs="Times New Roman"/>
                <w:noProof/>
                <w:sz w:val="20"/>
                <w:szCs w:val="20"/>
              </w:rPr>
            </w:pPr>
            <w:r w:rsidRPr="00ED6A8E">
              <w:rPr>
                <w:rFonts w:ascii="Times New Roman" w:eastAsia="Times New Roman" w:hAnsi="Times New Roman" w:cs="Times New Roman"/>
                <w:noProof/>
                <w:sz w:val="20"/>
                <w:szCs w:val="20"/>
              </w:rPr>
              <w:t>а мање од 1/3 год.ф.</w:t>
            </w:r>
          </w:p>
        </w:tc>
        <w:tc>
          <w:tcPr>
            <w:tcW w:w="1134" w:type="dxa"/>
            <w:gridSpan w:val="2"/>
          </w:tcPr>
          <w:p w:rsidR="00ED6A8E" w:rsidRPr="00ED6A8E" w:rsidRDefault="00ED6A8E" w:rsidP="00ED6A8E">
            <w:pPr>
              <w:spacing w:after="0" w:line="240" w:lineRule="auto"/>
              <w:rPr>
                <w:rFonts w:ascii="Times New Roman" w:eastAsia="Times New Roman" w:hAnsi="Times New Roman" w:cs="Times New Roman"/>
                <w:noProof/>
                <w:sz w:val="20"/>
                <w:szCs w:val="20"/>
              </w:rPr>
            </w:pPr>
            <w:r w:rsidRPr="00ED6A8E">
              <w:rPr>
                <w:rFonts w:ascii="Times New Roman" w:eastAsia="Times New Roman" w:hAnsi="Times New Roman" w:cs="Times New Roman"/>
                <w:noProof/>
                <w:sz w:val="20"/>
                <w:szCs w:val="20"/>
              </w:rPr>
              <w:t>више од</w:t>
            </w:r>
          </w:p>
          <w:p w:rsidR="00ED6A8E" w:rsidRPr="00ED6A8E" w:rsidRDefault="00ED6A8E" w:rsidP="00ED6A8E">
            <w:pPr>
              <w:spacing w:after="0" w:line="240" w:lineRule="auto"/>
              <w:rPr>
                <w:rFonts w:ascii="Times New Roman" w:eastAsia="Times New Roman" w:hAnsi="Times New Roman" w:cs="Times New Roman"/>
                <w:noProof/>
                <w:sz w:val="20"/>
                <w:szCs w:val="20"/>
              </w:rPr>
            </w:pPr>
            <w:r w:rsidRPr="00ED6A8E">
              <w:rPr>
                <w:rFonts w:ascii="Times New Roman" w:eastAsia="Times New Roman" w:hAnsi="Times New Roman" w:cs="Times New Roman"/>
                <w:noProof/>
                <w:sz w:val="20"/>
                <w:szCs w:val="20"/>
              </w:rPr>
              <w:t>1/3 год.ф.</w:t>
            </w:r>
          </w:p>
        </w:tc>
        <w:tc>
          <w:tcPr>
            <w:tcW w:w="1305" w:type="dxa"/>
            <w:gridSpan w:val="2"/>
          </w:tcPr>
          <w:p w:rsidR="00ED6A8E" w:rsidRPr="00ED6A8E" w:rsidRDefault="00ED6A8E" w:rsidP="00ED6A8E">
            <w:pPr>
              <w:spacing w:after="0" w:line="240" w:lineRule="auto"/>
              <w:rPr>
                <w:rFonts w:ascii="Times New Roman" w:eastAsia="Times New Roman" w:hAnsi="Times New Roman" w:cs="Times New Roman"/>
                <w:noProof/>
                <w:sz w:val="20"/>
                <w:szCs w:val="20"/>
              </w:rPr>
            </w:pPr>
          </w:p>
          <w:p w:rsidR="00ED6A8E" w:rsidRPr="00ED6A8E" w:rsidRDefault="00ED6A8E" w:rsidP="00ED6A8E">
            <w:pPr>
              <w:spacing w:after="0" w:line="240" w:lineRule="auto"/>
              <w:rPr>
                <w:rFonts w:ascii="Times New Roman" w:eastAsia="Times New Roman" w:hAnsi="Times New Roman" w:cs="Times New Roman"/>
                <w:noProof/>
                <w:sz w:val="20"/>
                <w:szCs w:val="20"/>
              </w:rPr>
            </w:pPr>
            <w:r w:rsidRPr="00ED6A8E">
              <w:rPr>
                <w:rFonts w:ascii="Times New Roman" w:eastAsia="Times New Roman" w:hAnsi="Times New Roman" w:cs="Times New Roman"/>
                <w:noProof/>
                <w:sz w:val="20"/>
                <w:szCs w:val="20"/>
              </w:rPr>
              <w:t xml:space="preserve"> Свега</w:t>
            </w:r>
          </w:p>
        </w:tc>
        <w:tc>
          <w:tcPr>
            <w:tcW w:w="1078" w:type="dxa"/>
            <w:gridSpan w:val="2"/>
          </w:tcPr>
          <w:p w:rsidR="00ED6A8E" w:rsidRPr="00ED6A8E" w:rsidRDefault="00ED6A8E" w:rsidP="00ED6A8E">
            <w:pPr>
              <w:spacing w:after="0" w:line="240" w:lineRule="auto"/>
              <w:rPr>
                <w:rFonts w:ascii="Times New Roman" w:eastAsia="Times New Roman" w:hAnsi="Times New Roman" w:cs="Times New Roman"/>
                <w:noProof/>
                <w:sz w:val="20"/>
                <w:szCs w:val="20"/>
              </w:rPr>
            </w:pPr>
          </w:p>
          <w:p w:rsidR="00ED6A8E" w:rsidRPr="00ED6A8E" w:rsidRDefault="00ED6A8E" w:rsidP="00ED6A8E">
            <w:pPr>
              <w:spacing w:after="0" w:line="240" w:lineRule="auto"/>
              <w:rPr>
                <w:rFonts w:ascii="Times New Roman" w:eastAsia="Times New Roman" w:hAnsi="Times New Roman" w:cs="Times New Roman"/>
                <w:noProof/>
                <w:sz w:val="20"/>
                <w:szCs w:val="20"/>
              </w:rPr>
            </w:pPr>
            <w:r w:rsidRPr="00ED6A8E">
              <w:rPr>
                <w:rFonts w:ascii="Times New Roman" w:eastAsia="Times New Roman" w:hAnsi="Times New Roman" w:cs="Times New Roman"/>
                <w:noProof/>
                <w:sz w:val="20"/>
                <w:szCs w:val="20"/>
              </w:rPr>
              <w:t>8-17  час.</w:t>
            </w:r>
          </w:p>
        </w:tc>
        <w:tc>
          <w:tcPr>
            <w:tcW w:w="1105" w:type="dxa"/>
            <w:gridSpan w:val="3"/>
          </w:tcPr>
          <w:p w:rsidR="00ED6A8E" w:rsidRPr="00ED6A8E" w:rsidRDefault="00ED6A8E" w:rsidP="00ED6A8E">
            <w:pPr>
              <w:spacing w:after="0" w:line="240" w:lineRule="auto"/>
              <w:rPr>
                <w:rFonts w:ascii="Times New Roman" w:eastAsia="Times New Roman" w:hAnsi="Times New Roman" w:cs="Times New Roman"/>
                <w:noProof/>
                <w:sz w:val="20"/>
                <w:szCs w:val="20"/>
              </w:rPr>
            </w:pPr>
          </w:p>
          <w:p w:rsidR="00ED6A8E" w:rsidRPr="00ED6A8E" w:rsidRDefault="00ED6A8E" w:rsidP="00ED6A8E">
            <w:pPr>
              <w:spacing w:after="0" w:line="240" w:lineRule="auto"/>
              <w:rPr>
                <w:rFonts w:ascii="Times New Roman" w:eastAsia="Times New Roman" w:hAnsi="Times New Roman" w:cs="Times New Roman"/>
                <w:noProof/>
                <w:sz w:val="20"/>
                <w:szCs w:val="20"/>
              </w:rPr>
            </w:pPr>
            <w:r w:rsidRPr="00ED6A8E">
              <w:rPr>
                <w:rFonts w:ascii="Times New Roman" w:eastAsia="Times New Roman" w:hAnsi="Times New Roman" w:cs="Times New Roman"/>
                <w:noProof/>
                <w:sz w:val="20"/>
                <w:szCs w:val="20"/>
              </w:rPr>
              <w:t>18 - 24 ч.</w:t>
            </w:r>
          </w:p>
        </w:tc>
        <w:tc>
          <w:tcPr>
            <w:tcW w:w="1162" w:type="dxa"/>
            <w:gridSpan w:val="2"/>
          </w:tcPr>
          <w:p w:rsidR="00ED6A8E" w:rsidRPr="00ED6A8E" w:rsidRDefault="00ED6A8E" w:rsidP="00ED6A8E">
            <w:pPr>
              <w:spacing w:after="0" w:line="240" w:lineRule="auto"/>
              <w:rPr>
                <w:rFonts w:ascii="Times New Roman" w:eastAsia="Times New Roman" w:hAnsi="Times New Roman" w:cs="Times New Roman"/>
                <w:noProof/>
                <w:sz w:val="20"/>
                <w:szCs w:val="20"/>
              </w:rPr>
            </w:pPr>
          </w:p>
          <w:p w:rsidR="00ED6A8E" w:rsidRPr="00ED6A8E" w:rsidRDefault="00ED6A8E" w:rsidP="00ED6A8E">
            <w:pPr>
              <w:spacing w:after="0" w:line="240" w:lineRule="auto"/>
              <w:rPr>
                <w:rFonts w:ascii="Times New Roman" w:eastAsia="Times New Roman" w:hAnsi="Times New Roman" w:cs="Times New Roman"/>
                <w:noProof/>
                <w:sz w:val="20"/>
                <w:szCs w:val="20"/>
              </w:rPr>
            </w:pPr>
            <w:r w:rsidRPr="00ED6A8E">
              <w:rPr>
                <w:rFonts w:ascii="Times New Roman" w:eastAsia="Times New Roman" w:hAnsi="Times New Roman" w:cs="Times New Roman"/>
                <w:noProof/>
                <w:sz w:val="20"/>
                <w:szCs w:val="20"/>
              </w:rPr>
              <w:t>преко 25</w:t>
            </w:r>
          </w:p>
        </w:tc>
        <w:tc>
          <w:tcPr>
            <w:tcW w:w="1246" w:type="dxa"/>
            <w:gridSpan w:val="2"/>
          </w:tcPr>
          <w:p w:rsidR="00ED6A8E" w:rsidRPr="00ED6A8E" w:rsidRDefault="00ED6A8E" w:rsidP="00ED6A8E">
            <w:pPr>
              <w:spacing w:after="0" w:line="240" w:lineRule="auto"/>
              <w:rPr>
                <w:rFonts w:ascii="Times New Roman" w:eastAsia="Times New Roman" w:hAnsi="Times New Roman" w:cs="Times New Roman"/>
                <w:noProof/>
                <w:sz w:val="20"/>
                <w:szCs w:val="20"/>
              </w:rPr>
            </w:pPr>
          </w:p>
          <w:p w:rsidR="00ED6A8E" w:rsidRPr="00ED6A8E" w:rsidRDefault="00ED6A8E" w:rsidP="00ED6A8E">
            <w:pPr>
              <w:spacing w:after="0" w:line="240" w:lineRule="auto"/>
              <w:rPr>
                <w:rFonts w:ascii="Times New Roman" w:eastAsia="Times New Roman" w:hAnsi="Times New Roman" w:cs="Times New Roman"/>
                <w:noProof/>
                <w:sz w:val="20"/>
                <w:szCs w:val="20"/>
              </w:rPr>
            </w:pPr>
            <w:r w:rsidRPr="00ED6A8E">
              <w:rPr>
                <w:rFonts w:ascii="Times New Roman" w:eastAsia="Times New Roman" w:hAnsi="Times New Roman" w:cs="Times New Roman"/>
                <w:noProof/>
                <w:sz w:val="20"/>
                <w:szCs w:val="20"/>
              </w:rPr>
              <w:t xml:space="preserve"> Свега</w:t>
            </w:r>
          </w:p>
        </w:tc>
        <w:tc>
          <w:tcPr>
            <w:tcW w:w="908" w:type="dxa"/>
            <w:vMerge/>
          </w:tcPr>
          <w:p w:rsidR="00ED6A8E" w:rsidRPr="00ED6A8E" w:rsidRDefault="00ED6A8E" w:rsidP="00ED6A8E">
            <w:pPr>
              <w:spacing w:after="0" w:line="240" w:lineRule="auto"/>
              <w:jc w:val="center"/>
              <w:rPr>
                <w:rFonts w:ascii="Times New Roman" w:eastAsia="Times New Roman" w:hAnsi="Times New Roman" w:cs="Times New Roman"/>
                <w:noProof/>
                <w:sz w:val="20"/>
                <w:szCs w:val="20"/>
              </w:rPr>
            </w:pPr>
          </w:p>
        </w:tc>
      </w:tr>
      <w:tr w:rsidR="00ED6A8E" w:rsidRPr="00ED6A8E" w:rsidTr="00ED6A8E">
        <w:trPr>
          <w:cantSplit/>
          <w:trHeight w:val="1187"/>
        </w:trPr>
        <w:tc>
          <w:tcPr>
            <w:tcW w:w="1890" w:type="dxa"/>
            <w:vMerge/>
          </w:tcPr>
          <w:p w:rsidR="00ED6A8E" w:rsidRPr="00ED6A8E" w:rsidRDefault="00ED6A8E" w:rsidP="00ED6A8E">
            <w:pPr>
              <w:spacing w:after="0" w:line="240" w:lineRule="auto"/>
              <w:rPr>
                <w:rFonts w:ascii="Times New Roman" w:eastAsia="Times New Roman" w:hAnsi="Times New Roman" w:cs="Times New Roman"/>
                <w:noProof/>
                <w:sz w:val="20"/>
                <w:szCs w:val="20"/>
              </w:rPr>
            </w:pPr>
          </w:p>
        </w:tc>
        <w:tc>
          <w:tcPr>
            <w:tcW w:w="700" w:type="dxa"/>
            <w:vMerge/>
          </w:tcPr>
          <w:p w:rsidR="00ED6A8E" w:rsidRPr="00ED6A8E" w:rsidRDefault="00ED6A8E" w:rsidP="00ED6A8E">
            <w:pPr>
              <w:spacing w:after="0" w:line="240" w:lineRule="auto"/>
              <w:rPr>
                <w:rFonts w:ascii="Times New Roman" w:eastAsia="Times New Roman" w:hAnsi="Times New Roman" w:cs="Times New Roman"/>
                <w:noProof/>
                <w:sz w:val="20"/>
                <w:szCs w:val="20"/>
              </w:rPr>
            </w:pPr>
          </w:p>
        </w:tc>
        <w:tc>
          <w:tcPr>
            <w:tcW w:w="609" w:type="dxa"/>
            <w:vMerge/>
          </w:tcPr>
          <w:p w:rsidR="00ED6A8E" w:rsidRPr="00ED6A8E" w:rsidRDefault="00ED6A8E" w:rsidP="00ED6A8E">
            <w:pPr>
              <w:spacing w:after="0" w:line="240" w:lineRule="auto"/>
              <w:rPr>
                <w:rFonts w:ascii="Times New Roman" w:eastAsia="Times New Roman" w:hAnsi="Times New Roman" w:cs="Times New Roman"/>
                <w:noProof/>
                <w:sz w:val="20"/>
                <w:szCs w:val="20"/>
              </w:rPr>
            </w:pPr>
          </w:p>
        </w:tc>
        <w:tc>
          <w:tcPr>
            <w:tcW w:w="567" w:type="dxa"/>
            <w:vMerge/>
          </w:tcPr>
          <w:p w:rsidR="00ED6A8E" w:rsidRPr="00ED6A8E" w:rsidRDefault="00ED6A8E" w:rsidP="00ED6A8E">
            <w:pPr>
              <w:spacing w:after="0" w:line="240" w:lineRule="auto"/>
              <w:rPr>
                <w:rFonts w:ascii="Times New Roman" w:eastAsia="Times New Roman" w:hAnsi="Times New Roman" w:cs="Times New Roman"/>
                <w:noProof/>
                <w:sz w:val="20"/>
                <w:szCs w:val="20"/>
              </w:rPr>
            </w:pPr>
          </w:p>
        </w:tc>
        <w:tc>
          <w:tcPr>
            <w:tcW w:w="574" w:type="dxa"/>
            <w:vMerge/>
          </w:tcPr>
          <w:p w:rsidR="00ED6A8E" w:rsidRPr="00ED6A8E" w:rsidRDefault="00ED6A8E" w:rsidP="00ED6A8E">
            <w:pPr>
              <w:spacing w:after="0" w:line="240" w:lineRule="auto"/>
              <w:rPr>
                <w:rFonts w:ascii="Times New Roman" w:eastAsia="Times New Roman" w:hAnsi="Times New Roman" w:cs="Times New Roman"/>
                <w:noProof/>
                <w:sz w:val="20"/>
                <w:szCs w:val="20"/>
              </w:rPr>
            </w:pPr>
          </w:p>
        </w:tc>
        <w:tc>
          <w:tcPr>
            <w:tcW w:w="567" w:type="dxa"/>
            <w:textDirection w:val="btLr"/>
          </w:tcPr>
          <w:p w:rsidR="00ED6A8E" w:rsidRPr="00ED6A8E" w:rsidRDefault="00ED6A8E" w:rsidP="00ED6A8E">
            <w:pPr>
              <w:spacing w:after="0" w:line="240" w:lineRule="auto"/>
              <w:ind w:right="113"/>
              <w:rPr>
                <w:rFonts w:ascii="Times New Roman" w:eastAsia="Times New Roman" w:hAnsi="Times New Roman" w:cs="Times New Roman"/>
                <w:noProof/>
                <w:sz w:val="20"/>
                <w:szCs w:val="20"/>
              </w:rPr>
            </w:pPr>
            <w:r w:rsidRPr="00ED6A8E">
              <w:rPr>
                <w:rFonts w:ascii="Times New Roman" w:eastAsia="Times New Roman" w:hAnsi="Times New Roman" w:cs="Times New Roman"/>
                <w:noProof/>
                <w:sz w:val="20"/>
                <w:szCs w:val="20"/>
              </w:rPr>
              <w:t>Број ученика</w:t>
            </w:r>
          </w:p>
        </w:tc>
        <w:tc>
          <w:tcPr>
            <w:tcW w:w="567" w:type="dxa"/>
            <w:textDirection w:val="btLr"/>
          </w:tcPr>
          <w:p w:rsidR="00ED6A8E" w:rsidRPr="00ED6A8E" w:rsidRDefault="00ED6A8E" w:rsidP="00ED6A8E">
            <w:pPr>
              <w:spacing w:after="0" w:line="240" w:lineRule="auto"/>
              <w:ind w:right="113"/>
              <w:rPr>
                <w:rFonts w:ascii="Times New Roman" w:eastAsia="Times New Roman" w:hAnsi="Times New Roman" w:cs="Times New Roman"/>
                <w:noProof/>
                <w:sz w:val="20"/>
                <w:szCs w:val="20"/>
              </w:rPr>
            </w:pPr>
            <w:r w:rsidRPr="00ED6A8E">
              <w:rPr>
                <w:rFonts w:ascii="Times New Roman" w:eastAsia="Times New Roman" w:hAnsi="Times New Roman" w:cs="Times New Roman"/>
                <w:noProof/>
                <w:sz w:val="20"/>
                <w:szCs w:val="20"/>
              </w:rPr>
              <w:t>Број изостанака</w:t>
            </w:r>
          </w:p>
        </w:tc>
        <w:tc>
          <w:tcPr>
            <w:tcW w:w="567" w:type="dxa"/>
            <w:textDirection w:val="btLr"/>
          </w:tcPr>
          <w:p w:rsidR="00ED6A8E" w:rsidRPr="00ED6A8E" w:rsidRDefault="00ED6A8E" w:rsidP="00ED6A8E">
            <w:pPr>
              <w:spacing w:after="0" w:line="240" w:lineRule="auto"/>
              <w:ind w:right="113"/>
              <w:rPr>
                <w:rFonts w:ascii="Times New Roman" w:eastAsia="Times New Roman" w:hAnsi="Times New Roman" w:cs="Times New Roman"/>
                <w:noProof/>
                <w:sz w:val="20"/>
                <w:szCs w:val="20"/>
              </w:rPr>
            </w:pPr>
            <w:r w:rsidRPr="00ED6A8E">
              <w:rPr>
                <w:rFonts w:ascii="Times New Roman" w:eastAsia="Times New Roman" w:hAnsi="Times New Roman" w:cs="Times New Roman"/>
                <w:noProof/>
                <w:sz w:val="20"/>
                <w:szCs w:val="20"/>
              </w:rPr>
              <w:t>Број ученика</w:t>
            </w:r>
          </w:p>
        </w:tc>
        <w:tc>
          <w:tcPr>
            <w:tcW w:w="567" w:type="dxa"/>
            <w:textDirection w:val="btLr"/>
          </w:tcPr>
          <w:p w:rsidR="00ED6A8E" w:rsidRPr="00ED6A8E" w:rsidRDefault="00ED6A8E" w:rsidP="00ED6A8E">
            <w:pPr>
              <w:spacing w:after="0" w:line="240" w:lineRule="auto"/>
              <w:ind w:right="113"/>
              <w:rPr>
                <w:rFonts w:ascii="Times New Roman" w:eastAsia="Times New Roman" w:hAnsi="Times New Roman" w:cs="Times New Roman"/>
                <w:noProof/>
                <w:sz w:val="20"/>
                <w:szCs w:val="20"/>
              </w:rPr>
            </w:pPr>
            <w:r w:rsidRPr="00ED6A8E">
              <w:rPr>
                <w:rFonts w:ascii="Times New Roman" w:eastAsia="Times New Roman" w:hAnsi="Times New Roman" w:cs="Times New Roman"/>
                <w:noProof/>
                <w:sz w:val="20"/>
                <w:szCs w:val="20"/>
              </w:rPr>
              <w:t>Број изостанака</w:t>
            </w:r>
          </w:p>
        </w:tc>
        <w:tc>
          <w:tcPr>
            <w:tcW w:w="567" w:type="dxa"/>
            <w:textDirection w:val="btLr"/>
          </w:tcPr>
          <w:p w:rsidR="00ED6A8E" w:rsidRPr="00ED6A8E" w:rsidRDefault="00ED6A8E" w:rsidP="00ED6A8E">
            <w:pPr>
              <w:spacing w:after="0" w:line="240" w:lineRule="auto"/>
              <w:ind w:right="113"/>
              <w:rPr>
                <w:rFonts w:ascii="Times New Roman" w:eastAsia="Times New Roman" w:hAnsi="Times New Roman" w:cs="Times New Roman"/>
                <w:noProof/>
                <w:sz w:val="20"/>
                <w:szCs w:val="20"/>
              </w:rPr>
            </w:pPr>
            <w:r w:rsidRPr="00ED6A8E">
              <w:rPr>
                <w:rFonts w:ascii="Times New Roman" w:eastAsia="Times New Roman" w:hAnsi="Times New Roman" w:cs="Times New Roman"/>
                <w:noProof/>
                <w:sz w:val="20"/>
                <w:szCs w:val="20"/>
              </w:rPr>
              <w:t>Број ученика</w:t>
            </w:r>
          </w:p>
        </w:tc>
        <w:tc>
          <w:tcPr>
            <w:tcW w:w="567" w:type="dxa"/>
            <w:textDirection w:val="btLr"/>
          </w:tcPr>
          <w:p w:rsidR="00ED6A8E" w:rsidRPr="00ED6A8E" w:rsidRDefault="00ED6A8E" w:rsidP="00ED6A8E">
            <w:pPr>
              <w:spacing w:after="0" w:line="240" w:lineRule="auto"/>
              <w:ind w:right="113"/>
              <w:rPr>
                <w:rFonts w:ascii="Times New Roman" w:eastAsia="Times New Roman" w:hAnsi="Times New Roman" w:cs="Times New Roman"/>
                <w:noProof/>
                <w:sz w:val="20"/>
                <w:szCs w:val="20"/>
              </w:rPr>
            </w:pPr>
            <w:r w:rsidRPr="00ED6A8E">
              <w:rPr>
                <w:rFonts w:ascii="Times New Roman" w:eastAsia="Times New Roman" w:hAnsi="Times New Roman" w:cs="Times New Roman"/>
                <w:noProof/>
                <w:sz w:val="20"/>
                <w:szCs w:val="20"/>
              </w:rPr>
              <w:t>Број изостанака</w:t>
            </w:r>
          </w:p>
        </w:tc>
        <w:tc>
          <w:tcPr>
            <w:tcW w:w="567" w:type="dxa"/>
            <w:textDirection w:val="btLr"/>
          </w:tcPr>
          <w:p w:rsidR="00ED6A8E" w:rsidRPr="00ED6A8E" w:rsidRDefault="00ED6A8E" w:rsidP="00ED6A8E">
            <w:pPr>
              <w:spacing w:after="0" w:line="240" w:lineRule="auto"/>
              <w:ind w:right="113"/>
              <w:rPr>
                <w:rFonts w:ascii="Times New Roman" w:eastAsia="Times New Roman" w:hAnsi="Times New Roman" w:cs="Times New Roman"/>
                <w:noProof/>
                <w:sz w:val="20"/>
                <w:szCs w:val="20"/>
              </w:rPr>
            </w:pPr>
            <w:r w:rsidRPr="00ED6A8E">
              <w:rPr>
                <w:rFonts w:ascii="Times New Roman" w:eastAsia="Times New Roman" w:hAnsi="Times New Roman" w:cs="Times New Roman"/>
                <w:noProof/>
                <w:sz w:val="20"/>
                <w:szCs w:val="20"/>
              </w:rPr>
              <w:t>Број ученика</w:t>
            </w:r>
          </w:p>
        </w:tc>
        <w:tc>
          <w:tcPr>
            <w:tcW w:w="738" w:type="dxa"/>
            <w:textDirection w:val="btLr"/>
          </w:tcPr>
          <w:p w:rsidR="00ED6A8E" w:rsidRPr="00ED6A8E" w:rsidRDefault="00ED6A8E" w:rsidP="00ED6A8E">
            <w:pPr>
              <w:spacing w:after="0" w:line="240" w:lineRule="auto"/>
              <w:ind w:right="113"/>
              <w:rPr>
                <w:rFonts w:ascii="Times New Roman" w:eastAsia="Times New Roman" w:hAnsi="Times New Roman" w:cs="Times New Roman"/>
                <w:noProof/>
                <w:sz w:val="20"/>
                <w:szCs w:val="20"/>
              </w:rPr>
            </w:pPr>
            <w:r w:rsidRPr="00ED6A8E">
              <w:rPr>
                <w:rFonts w:ascii="Times New Roman" w:eastAsia="Times New Roman" w:hAnsi="Times New Roman" w:cs="Times New Roman"/>
                <w:noProof/>
                <w:sz w:val="20"/>
                <w:szCs w:val="20"/>
              </w:rPr>
              <w:t>Број изостанака</w:t>
            </w:r>
          </w:p>
        </w:tc>
        <w:tc>
          <w:tcPr>
            <w:tcW w:w="504" w:type="dxa"/>
            <w:textDirection w:val="btLr"/>
          </w:tcPr>
          <w:p w:rsidR="00ED6A8E" w:rsidRPr="00ED6A8E" w:rsidRDefault="00ED6A8E" w:rsidP="00ED6A8E">
            <w:pPr>
              <w:spacing w:after="0" w:line="240" w:lineRule="auto"/>
              <w:ind w:right="113"/>
              <w:rPr>
                <w:rFonts w:ascii="Times New Roman" w:eastAsia="Times New Roman" w:hAnsi="Times New Roman" w:cs="Times New Roman"/>
                <w:noProof/>
                <w:sz w:val="20"/>
                <w:szCs w:val="20"/>
              </w:rPr>
            </w:pPr>
            <w:r w:rsidRPr="00ED6A8E">
              <w:rPr>
                <w:rFonts w:ascii="Times New Roman" w:eastAsia="Times New Roman" w:hAnsi="Times New Roman" w:cs="Times New Roman"/>
                <w:noProof/>
                <w:sz w:val="20"/>
                <w:szCs w:val="20"/>
              </w:rPr>
              <w:t>Број ученика</w:t>
            </w:r>
          </w:p>
        </w:tc>
        <w:tc>
          <w:tcPr>
            <w:tcW w:w="574" w:type="dxa"/>
            <w:textDirection w:val="btLr"/>
          </w:tcPr>
          <w:p w:rsidR="00ED6A8E" w:rsidRPr="00ED6A8E" w:rsidRDefault="00ED6A8E" w:rsidP="00ED6A8E">
            <w:pPr>
              <w:spacing w:after="0" w:line="240" w:lineRule="auto"/>
              <w:ind w:right="113"/>
              <w:rPr>
                <w:rFonts w:ascii="Times New Roman" w:eastAsia="Times New Roman" w:hAnsi="Times New Roman" w:cs="Times New Roman"/>
                <w:noProof/>
                <w:sz w:val="20"/>
                <w:szCs w:val="20"/>
              </w:rPr>
            </w:pPr>
            <w:r w:rsidRPr="00ED6A8E">
              <w:rPr>
                <w:rFonts w:ascii="Times New Roman" w:eastAsia="Times New Roman" w:hAnsi="Times New Roman" w:cs="Times New Roman"/>
                <w:noProof/>
                <w:sz w:val="20"/>
                <w:szCs w:val="20"/>
              </w:rPr>
              <w:t>Број изостанака</w:t>
            </w:r>
          </w:p>
        </w:tc>
        <w:tc>
          <w:tcPr>
            <w:tcW w:w="532" w:type="dxa"/>
            <w:textDirection w:val="btLr"/>
          </w:tcPr>
          <w:p w:rsidR="00ED6A8E" w:rsidRPr="00ED6A8E" w:rsidRDefault="00ED6A8E" w:rsidP="00ED6A8E">
            <w:pPr>
              <w:spacing w:after="0" w:line="240" w:lineRule="auto"/>
              <w:ind w:right="113"/>
              <w:rPr>
                <w:rFonts w:ascii="Times New Roman" w:eastAsia="Times New Roman" w:hAnsi="Times New Roman" w:cs="Times New Roman"/>
                <w:noProof/>
                <w:sz w:val="20"/>
                <w:szCs w:val="20"/>
              </w:rPr>
            </w:pPr>
            <w:r w:rsidRPr="00ED6A8E">
              <w:rPr>
                <w:rFonts w:ascii="Times New Roman" w:eastAsia="Times New Roman" w:hAnsi="Times New Roman" w:cs="Times New Roman"/>
                <w:noProof/>
                <w:sz w:val="20"/>
                <w:szCs w:val="20"/>
              </w:rPr>
              <w:t>Број ученика</w:t>
            </w:r>
          </w:p>
        </w:tc>
        <w:tc>
          <w:tcPr>
            <w:tcW w:w="573" w:type="dxa"/>
            <w:gridSpan w:val="2"/>
            <w:textDirection w:val="btLr"/>
          </w:tcPr>
          <w:p w:rsidR="00ED6A8E" w:rsidRPr="00ED6A8E" w:rsidRDefault="00ED6A8E" w:rsidP="00ED6A8E">
            <w:pPr>
              <w:spacing w:after="0" w:line="240" w:lineRule="auto"/>
              <w:ind w:right="113"/>
              <w:rPr>
                <w:rFonts w:ascii="Times New Roman" w:eastAsia="Times New Roman" w:hAnsi="Times New Roman" w:cs="Times New Roman"/>
                <w:noProof/>
                <w:sz w:val="20"/>
                <w:szCs w:val="20"/>
              </w:rPr>
            </w:pPr>
            <w:r w:rsidRPr="00ED6A8E">
              <w:rPr>
                <w:rFonts w:ascii="Times New Roman" w:eastAsia="Times New Roman" w:hAnsi="Times New Roman" w:cs="Times New Roman"/>
                <w:noProof/>
                <w:sz w:val="20"/>
                <w:szCs w:val="20"/>
              </w:rPr>
              <w:t>Број изостанака</w:t>
            </w:r>
          </w:p>
        </w:tc>
        <w:tc>
          <w:tcPr>
            <w:tcW w:w="602" w:type="dxa"/>
            <w:textDirection w:val="btLr"/>
          </w:tcPr>
          <w:p w:rsidR="00ED6A8E" w:rsidRPr="00ED6A8E" w:rsidRDefault="00ED6A8E" w:rsidP="00ED6A8E">
            <w:pPr>
              <w:spacing w:after="0" w:line="240" w:lineRule="auto"/>
              <w:ind w:right="113"/>
              <w:rPr>
                <w:rFonts w:ascii="Times New Roman" w:eastAsia="Times New Roman" w:hAnsi="Times New Roman" w:cs="Times New Roman"/>
                <w:noProof/>
                <w:sz w:val="20"/>
                <w:szCs w:val="20"/>
              </w:rPr>
            </w:pPr>
            <w:r w:rsidRPr="00ED6A8E">
              <w:rPr>
                <w:rFonts w:ascii="Times New Roman" w:eastAsia="Times New Roman" w:hAnsi="Times New Roman" w:cs="Times New Roman"/>
                <w:noProof/>
                <w:sz w:val="20"/>
                <w:szCs w:val="20"/>
              </w:rPr>
              <w:t>Број ученика</w:t>
            </w:r>
          </w:p>
        </w:tc>
        <w:tc>
          <w:tcPr>
            <w:tcW w:w="560" w:type="dxa"/>
            <w:textDirection w:val="btLr"/>
          </w:tcPr>
          <w:p w:rsidR="00ED6A8E" w:rsidRPr="00ED6A8E" w:rsidRDefault="00ED6A8E" w:rsidP="00ED6A8E">
            <w:pPr>
              <w:spacing w:after="0" w:line="240" w:lineRule="auto"/>
              <w:ind w:right="113"/>
              <w:rPr>
                <w:rFonts w:ascii="Times New Roman" w:eastAsia="Times New Roman" w:hAnsi="Times New Roman" w:cs="Times New Roman"/>
                <w:noProof/>
                <w:sz w:val="20"/>
                <w:szCs w:val="20"/>
              </w:rPr>
            </w:pPr>
            <w:r w:rsidRPr="00ED6A8E">
              <w:rPr>
                <w:rFonts w:ascii="Times New Roman" w:eastAsia="Times New Roman" w:hAnsi="Times New Roman" w:cs="Times New Roman"/>
                <w:noProof/>
                <w:sz w:val="20"/>
                <w:szCs w:val="20"/>
              </w:rPr>
              <w:t>Број изостанака</w:t>
            </w:r>
          </w:p>
        </w:tc>
        <w:tc>
          <w:tcPr>
            <w:tcW w:w="560" w:type="dxa"/>
            <w:textDirection w:val="btLr"/>
          </w:tcPr>
          <w:p w:rsidR="00ED6A8E" w:rsidRPr="00ED6A8E" w:rsidRDefault="00ED6A8E" w:rsidP="00ED6A8E">
            <w:pPr>
              <w:spacing w:after="0" w:line="240" w:lineRule="auto"/>
              <w:ind w:right="113"/>
              <w:rPr>
                <w:rFonts w:ascii="Times New Roman" w:eastAsia="Times New Roman" w:hAnsi="Times New Roman" w:cs="Times New Roman"/>
                <w:noProof/>
                <w:sz w:val="20"/>
                <w:szCs w:val="20"/>
              </w:rPr>
            </w:pPr>
            <w:r w:rsidRPr="00ED6A8E">
              <w:rPr>
                <w:rFonts w:ascii="Times New Roman" w:eastAsia="Times New Roman" w:hAnsi="Times New Roman" w:cs="Times New Roman"/>
                <w:noProof/>
                <w:sz w:val="20"/>
                <w:szCs w:val="20"/>
              </w:rPr>
              <w:t>Број ученика</w:t>
            </w:r>
          </w:p>
        </w:tc>
        <w:tc>
          <w:tcPr>
            <w:tcW w:w="686" w:type="dxa"/>
            <w:textDirection w:val="btLr"/>
          </w:tcPr>
          <w:p w:rsidR="00ED6A8E" w:rsidRPr="00ED6A8E" w:rsidRDefault="00ED6A8E" w:rsidP="00ED6A8E">
            <w:pPr>
              <w:spacing w:after="0" w:line="240" w:lineRule="auto"/>
              <w:ind w:right="113"/>
              <w:rPr>
                <w:rFonts w:ascii="Times New Roman" w:eastAsia="Times New Roman" w:hAnsi="Times New Roman" w:cs="Times New Roman"/>
                <w:noProof/>
                <w:sz w:val="20"/>
                <w:szCs w:val="20"/>
              </w:rPr>
            </w:pPr>
            <w:r w:rsidRPr="00ED6A8E">
              <w:rPr>
                <w:rFonts w:ascii="Times New Roman" w:eastAsia="Times New Roman" w:hAnsi="Times New Roman" w:cs="Times New Roman"/>
                <w:noProof/>
                <w:sz w:val="20"/>
                <w:szCs w:val="20"/>
              </w:rPr>
              <w:t>Број изостанака</w:t>
            </w:r>
          </w:p>
        </w:tc>
        <w:tc>
          <w:tcPr>
            <w:tcW w:w="908" w:type="dxa"/>
            <w:vMerge/>
          </w:tcPr>
          <w:p w:rsidR="00ED6A8E" w:rsidRPr="00ED6A8E" w:rsidRDefault="00ED6A8E" w:rsidP="00ED6A8E">
            <w:pPr>
              <w:spacing w:after="0" w:line="240" w:lineRule="auto"/>
              <w:jc w:val="center"/>
              <w:rPr>
                <w:rFonts w:ascii="Times New Roman" w:eastAsia="Times New Roman" w:hAnsi="Times New Roman" w:cs="Times New Roman"/>
                <w:noProof/>
                <w:sz w:val="20"/>
                <w:szCs w:val="20"/>
              </w:rPr>
            </w:pPr>
          </w:p>
        </w:tc>
      </w:tr>
      <w:tr w:rsidR="00ED6A8E" w:rsidRPr="00ED6A8E" w:rsidTr="00ED6A8E">
        <w:trPr>
          <w:cantSplit/>
          <w:trHeight w:val="264"/>
        </w:trPr>
        <w:tc>
          <w:tcPr>
            <w:tcW w:w="1890" w:type="dxa"/>
          </w:tcPr>
          <w:p w:rsidR="00ED6A8E" w:rsidRPr="00ED6A8E" w:rsidRDefault="00ED6A8E" w:rsidP="00ED6A8E">
            <w:pPr>
              <w:spacing w:after="0" w:line="240" w:lineRule="auto"/>
              <w:rPr>
                <w:rFonts w:ascii="Times New Roman" w:eastAsia="Times New Roman" w:hAnsi="Times New Roman" w:cs="Times New Roman"/>
                <w:noProof/>
              </w:rPr>
            </w:pPr>
            <w:r w:rsidRPr="00ED6A8E">
              <w:rPr>
                <w:rFonts w:ascii="Times New Roman" w:eastAsia="Times New Roman" w:hAnsi="Times New Roman" w:cs="Times New Roman"/>
                <w:noProof/>
              </w:rPr>
              <w:t>СОВЉАК</w:t>
            </w:r>
          </w:p>
        </w:tc>
        <w:tc>
          <w:tcPr>
            <w:tcW w:w="700" w:type="dxa"/>
          </w:tcPr>
          <w:p w:rsidR="00ED6A8E" w:rsidRPr="0085576A" w:rsidRDefault="00ED6A8E" w:rsidP="00ED6A8E">
            <w:pPr>
              <w:spacing w:after="0" w:line="240" w:lineRule="auto"/>
              <w:jc w:val="center"/>
              <w:rPr>
                <w:rFonts w:ascii="Times New Roman" w:eastAsia="Times New Roman" w:hAnsi="Times New Roman" w:cs="Times New Roman"/>
                <w:noProof/>
              </w:rPr>
            </w:pPr>
          </w:p>
        </w:tc>
        <w:tc>
          <w:tcPr>
            <w:tcW w:w="609" w:type="dxa"/>
          </w:tcPr>
          <w:p w:rsidR="00ED6A8E" w:rsidRPr="0085576A" w:rsidRDefault="00ED6A8E" w:rsidP="00ED6A8E">
            <w:pPr>
              <w:spacing w:after="0" w:line="240" w:lineRule="auto"/>
              <w:rPr>
                <w:rFonts w:ascii="Times New Roman" w:eastAsia="Times New Roman" w:hAnsi="Times New Roman" w:cs="Times New Roman"/>
                <w:noProof/>
              </w:rPr>
            </w:pPr>
          </w:p>
        </w:tc>
        <w:tc>
          <w:tcPr>
            <w:tcW w:w="567" w:type="dxa"/>
          </w:tcPr>
          <w:p w:rsidR="00ED6A8E" w:rsidRPr="0085576A" w:rsidRDefault="00ED6A8E" w:rsidP="00ED6A8E">
            <w:pPr>
              <w:spacing w:after="0" w:line="240" w:lineRule="auto"/>
              <w:rPr>
                <w:rFonts w:ascii="Times New Roman" w:eastAsia="Times New Roman" w:hAnsi="Times New Roman" w:cs="Times New Roman"/>
                <w:noProof/>
              </w:rPr>
            </w:pPr>
          </w:p>
        </w:tc>
        <w:tc>
          <w:tcPr>
            <w:tcW w:w="574" w:type="dxa"/>
          </w:tcPr>
          <w:p w:rsidR="00ED6A8E" w:rsidRPr="00ED6A8E" w:rsidRDefault="00ED6A8E" w:rsidP="00ED6A8E">
            <w:pPr>
              <w:spacing w:after="0" w:line="240" w:lineRule="auto"/>
              <w:rPr>
                <w:rFonts w:ascii="Times New Roman" w:eastAsia="Times New Roman" w:hAnsi="Times New Roman" w:cs="Times New Roman"/>
                <w:noProof/>
                <w:lang w:val="en-US"/>
              </w:rPr>
            </w:pPr>
          </w:p>
        </w:tc>
        <w:tc>
          <w:tcPr>
            <w:tcW w:w="567" w:type="dxa"/>
          </w:tcPr>
          <w:p w:rsidR="00ED6A8E" w:rsidRPr="00ED6A8E" w:rsidRDefault="00ED6A8E" w:rsidP="00ED6A8E">
            <w:pPr>
              <w:spacing w:after="0" w:line="240" w:lineRule="auto"/>
              <w:rPr>
                <w:rFonts w:ascii="Times New Roman" w:eastAsia="Times New Roman" w:hAnsi="Times New Roman" w:cs="Times New Roman"/>
                <w:noProof/>
              </w:rPr>
            </w:pPr>
          </w:p>
        </w:tc>
        <w:tc>
          <w:tcPr>
            <w:tcW w:w="567" w:type="dxa"/>
            <w:textDirection w:val="btLr"/>
          </w:tcPr>
          <w:p w:rsidR="00ED6A8E" w:rsidRPr="00ED6A8E" w:rsidRDefault="00ED6A8E" w:rsidP="00ED6A8E">
            <w:pPr>
              <w:spacing w:after="0" w:line="240" w:lineRule="auto"/>
              <w:ind w:right="113"/>
              <w:rPr>
                <w:rFonts w:ascii="Times New Roman" w:eastAsia="Times New Roman" w:hAnsi="Times New Roman" w:cs="Times New Roman"/>
                <w:noProof/>
              </w:rPr>
            </w:pPr>
          </w:p>
        </w:tc>
        <w:tc>
          <w:tcPr>
            <w:tcW w:w="567" w:type="dxa"/>
          </w:tcPr>
          <w:p w:rsidR="00ED6A8E" w:rsidRPr="00ED6A8E" w:rsidRDefault="00ED6A8E" w:rsidP="00ED6A8E">
            <w:pPr>
              <w:spacing w:after="0" w:line="240" w:lineRule="auto"/>
              <w:rPr>
                <w:rFonts w:ascii="Times New Roman" w:eastAsia="Times New Roman" w:hAnsi="Times New Roman" w:cs="Times New Roman"/>
                <w:noProof/>
              </w:rPr>
            </w:pPr>
          </w:p>
        </w:tc>
        <w:tc>
          <w:tcPr>
            <w:tcW w:w="567" w:type="dxa"/>
            <w:textDirection w:val="btLr"/>
          </w:tcPr>
          <w:p w:rsidR="00ED6A8E" w:rsidRPr="00ED6A8E" w:rsidRDefault="00ED6A8E" w:rsidP="00ED6A8E">
            <w:pPr>
              <w:spacing w:after="0" w:line="240" w:lineRule="auto"/>
              <w:ind w:right="113"/>
              <w:rPr>
                <w:rFonts w:ascii="Times New Roman" w:eastAsia="Times New Roman" w:hAnsi="Times New Roman" w:cs="Times New Roman"/>
                <w:noProof/>
              </w:rPr>
            </w:pPr>
          </w:p>
        </w:tc>
        <w:tc>
          <w:tcPr>
            <w:tcW w:w="567" w:type="dxa"/>
          </w:tcPr>
          <w:p w:rsidR="00ED6A8E" w:rsidRPr="00ED6A8E" w:rsidRDefault="00ED6A8E" w:rsidP="00ED6A8E">
            <w:pPr>
              <w:spacing w:after="0" w:line="240" w:lineRule="auto"/>
              <w:rPr>
                <w:rFonts w:ascii="Times New Roman" w:eastAsia="Times New Roman" w:hAnsi="Times New Roman" w:cs="Times New Roman"/>
                <w:noProof/>
              </w:rPr>
            </w:pPr>
          </w:p>
        </w:tc>
        <w:tc>
          <w:tcPr>
            <w:tcW w:w="567" w:type="dxa"/>
            <w:textDirection w:val="btLr"/>
          </w:tcPr>
          <w:p w:rsidR="00ED6A8E" w:rsidRPr="00ED6A8E" w:rsidRDefault="00ED6A8E" w:rsidP="00ED6A8E">
            <w:pPr>
              <w:spacing w:after="0" w:line="240" w:lineRule="auto"/>
              <w:ind w:right="113"/>
              <w:rPr>
                <w:rFonts w:ascii="Times New Roman" w:eastAsia="Times New Roman" w:hAnsi="Times New Roman" w:cs="Times New Roman"/>
                <w:noProof/>
              </w:rPr>
            </w:pPr>
          </w:p>
        </w:tc>
        <w:tc>
          <w:tcPr>
            <w:tcW w:w="567" w:type="dxa"/>
          </w:tcPr>
          <w:p w:rsidR="00ED6A8E" w:rsidRPr="0085576A" w:rsidRDefault="00ED6A8E" w:rsidP="00ED6A8E">
            <w:pPr>
              <w:spacing w:after="0" w:line="240" w:lineRule="auto"/>
              <w:rPr>
                <w:rFonts w:ascii="Times New Roman" w:eastAsia="Times New Roman" w:hAnsi="Times New Roman" w:cs="Times New Roman"/>
                <w:noProof/>
              </w:rPr>
            </w:pPr>
          </w:p>
        </w:tc>
        <w:tc>
          <w:tcPr>
            <w:tcW w:w="738" w:type="dxa"/>
          </w:tcPr>
          <w:p w:rsidR="00ED6A8E" w:rsidRPr="0085576A" w:rsidRDefault="00ED6A8E" w:rsidP="00ED6A8E">
            <w:pPr>
              <w:spacing w:after="0" w:line="240" w:lineRule="auto"/>
              <w:rPr>
                <w:rFonts w:ascii="Times New Roman" w:eastAsia="Times New Roman" w:hAnsi="Times New Roman" w:cs="Times New Roman"/>
                <w:noProof/>
              </w:rPr>
            </w:pPr>
          </w:p>
        </w:tc>
        <w:tc>
          <w:tcPr>
            <w:tcW w:w="504" w:type="dxa"/>
          </w:tcPr>
          <w:p w:rsidR="00ED6A8E" w:rsidRPr="00ED6A8E" w:rsidRDefault="00ED6A8E" w:rsidP="00ED6A8E">
            <w:pPr>
              <w:spacing w:after="0" w:line="240" w:lineRule="auto"/>
              <w:rPr>
                <w:rFonts w:ascii="Times New Roman" w:eastAsia="Times New Roman" w:hAnsi="Times New Roman" w:cs="Times New Roman"/>
                <w:noProof/>
              </w:rPr>
            </w:pPr>
          </w:p>
        </w:tc>
        <w:tc>
          <w:tcPr>
            <w:tcW w:w="574" w:type="dxa"/>
          </w:tcPr>
          <w:p w:rsidR="00ED6A8E" w:rsidRPr="00ED6A8E" w:rsidRDefault="00ED6A8E" w:rsidP="00ED6A8E">
            <w:pPr>
              <w:spacing w:after="0" w:line="240" w:lineRule="auto"/>
              <w:rPr>
                <w:rFonts w:ascii="Times New Roman" w:eastAsia="Times New Roman" w:hAnsi="Times New Roman" w:cs="Times New Roman"/>
                <w:noProof/>
              </w:rPr>
            </w:pPr>
          </w:p>
        </w:tc>
        <w:tc>
          <w:tcPr>
            <w:tcW w:w="546" w:type="dxa"/>
            <w:gridSpan w:val="2"/>
          </w:tcPr>
          <w:p w:rsidR="00ED6A8E" w:rsidRPr="00ED6A8E" w:rsidRDefault="00ED6A8E" w:rsidP="00ED6A8E">
            <w:pPr>
              <w:spacing w:after="0" w:line="240" w:lineRule="auto"/>
              <w:rPr>
                <w:rFonts w:ascii="Times New Roman" w:eastAsia="Times New Roman" w:hAnsi="Times New Roman" w:cs="Times New Roman"/>
                <w:noProof/>
              </w:rPr>
            </w:pPr>
          </w:p>
        </w:tc>
        <w:tc>
          <w:tcPr>
            <w:tcW w:w="559" w:type="dxa"/>
          </w:tcPr>
          <w:p w:rsidR="00ED6A8E" w:rsidRPr="00ED6A8E" w:rsidRDefault="00ED6A8E" w:rsidP="00ED6A8E">
            <w:pPr>
              <w:spacing w:after="0" w:line="240" w:lineRule="auto"/>
              <w:rPr>
                <w:rFonts w:ascii="Times New Roman" w:eastAsia="Times New Roman" w:hAnsi="Times New Roman" w:cs="Times New Roman"/>
                <w:noProof/>
              </w:rPr>
            </w:pPr>
          </w:p>
        </w:tc>
        <w:tc>
          <w:tcPr>
            <w:tcW w:w="602" w:type="dxa"/>
          </w:tcPr>
          <w:p w:rsidR="00ED6A8E" w:rsidRPr="00ED6A8E" w:rsidRDefault="00ED6A8E" w:rsidP="00ED6A8E">
            <w:pPr>
              <w:spacing w:after="0" w:line="240" w:lineRule="auto"/>
              <w:rPr>
                <w:rFonts w:ascii="Times New Roman" w:eastAsia="Times New Roman" w:hAnsi="Times New Roman" w:cs="Times New Roman"/>
                <w:noProof/>
              </w:rPr>
            </w:pPr>
          </w:p>
        </w:tc>
        <w:tc>
          <w:tcPr>
            <w:tcW w:w="560" w:type="dxa"/>
            <w:textDirection w:val="btLr"/>
          </w:tcPr>
          <w:p w:rsidR="00ED6A8E" w:rsidRPr="00ED6A8E" w:rsidRDefault="00ED6A8E" w:rsidP="00ED6A8E">
            <w:pPr>
              <w:spacing w:after="0" w:line="240" w:lineRule="auto"/>
              <w:ind w:right="113"/>
              <w:rPr>
                <w:rFonts w:ascii="Times New Roman" w:eastAsia="Times New Roman" w:hAnsi="Times New Roman" w:cs="Times New Roman"/>
                <w:noProof/>
              </w:rPr>
            </w:pPr>
          </w:p>
        </w:tc>
        <w:tc>
          <w:tcPr>
            <w:tcW w:w="560" w:type="dxa"/>
          </w:tcPr>
          <w:p w:rsidR="00ED6A8E" w:rsidRPr="00ED6A8E" w:rsidRDefault="00ED6A8E" w:rsidP="00ED6A8E">
            <w:pPr>
              <w:spacing w:after="0" w:line="240" w:lineRule="auto"/>
              <w:rPr>
                <w:rFonts w:ascii="Times New Roman" w:eastAsia="Times New Roman" w:hAnsi="Times New Roman" w:cs="Times New Roman"/>
                <w:noProof/>
              </w:rPr>
            </w:pPr>
          </w:p>
        </w:tc>
        <w:tc>
          <w:tcPr>
            <w:tcW w:w="686" w:type="dxa"/>
          </w:tcPr>
          <w:p w:rsidR="00ED6A8E" w:rsidRPr="00ED6A8E" w:rsidRDefault="00ED6A8E" w:rsidP="00ED6A8E">
            <w:pPr>
              <w:spacing w:after="0" w:line="240" w:lineRule="auto"/>
              <w:rPr>
                <w:rFonts w:ascii="Times New Roman" w:eastAsia="Times New Roman" w:hAnsi="Times New Roman" w:cs="Times New Roman"/>
                <w:noProof/>
              </w:rPr>
            </w:pPr>
          </w:p>
        </w:tc>
        <w:tc>
          <w:tcPr>
            <w:tcW w:w="908" w:type="dxa"/>
          </w:tcPr>
          <w:p w:rsidR="00ED6A8E" w:rsidRPr="0085576A" w:rsidRDefault="00ED6A8E" w:rsidP="00ED6A8E">
            <w:pPr>
              <w:spacing w:after="0" w:line="240" w:lineRule="auto"/>
              <w:rPr>
                <w:rFonts w:ascii="Times New Roman" w:eastAsia="Times New Roman" w:hAnsi="Times New Roman" w:cs="Times New Roman"/>
                <w:noProof/>
              </w:rPr>
            </w:pPr>
          </w:p>
        </w:tc>
      </w:tr>
      <w:tr w:rsidR="00ED6A8E" w:rsidRPr="00ED6A8E" w:rsidTr="00ED6A8E">
        <w:trPr>
          <w:cantSplit/>
          <w:trHeight w:val="268"/>
        </w:trPr>
        <w:tc>
          <w:tcPr>
            <w:tcW w:w="1890" w:type="dxa"/>
          </w:tcPr>
          <w:p w:rsidR="00ED6A8E" w:rsidRPr="00ED6A8E" w:rsidRDefault="00ED6A8E" w:rsidP="00ED6A8E">
            <w:pPr>
              <w:spacing w:after="0" w:line="240" w:lineRule="auto"/>
              <w:rPr>
                <w:rFonts w:ascii="Times New Roman" w:eastAsia="Times New Roman" w:hAnsi="Times New Roman" w:cs="Times New Roman"/>
                <w:noProof/>
              </w:rPr>
            </w:pPr>
            <w:r w:rsidRPr="00ED6A8E">
              <w:rPr>
                <w:rFonts w:ascii="Times New Roman" w:eastAsia="Times New Roman" w:hAnsi="Times New Roman" w:cs="Times New Roman"/>
                <w:noProof/>
              </w:rPr>
              <w:t>Ц. ЈАБУКА</w:t>
            </w:r>
          </w:p>
        </w:tc>
        <w:tc>
          <w:tcPr>
            <w:tcW w:w="700" w:type="dxa"/>
          </w:tcPr>
          <w:p w:rsidR="00ED6A8E" w:rsidRPr="00AF7F1A" w:rsidRDefault="00AF7F1A" w:rsidP="00ED6A8E">
            <w:pPr>
              <w:spacing w:after="0" w:line="240" w:lineRule="auto"/>
              <w:jc w:val="center"/>
              <w:rPr>
                <w:rFonts w:ascii="Times New Roman" w:eastAsia="Times New Roman" w:hAnsi="Times New Roman" w:cs="Times New Roman"/>
                <w:noProof/>
                <w:lang w:val="sr-Latn-RS"/>
              </w:rPr>
            </w:pPr>
            <w:r>
              <w:rPr>
                <w:rFonts w:ascii="Times New Roman" w:eastAsia="Times New Roman" w:hAnsi="Times New Roman" w:cs="Times New Roman"/>
                <w:noProof/>
                <w:lang w:val="sr-Latn-RS"/>
              </w:rPr>
              <w:t>3</w:t>
            </w:r>
          </w:p>
        </w:tc>
        <w:tc>
          <w:tcPr>
            <w:tcW w:w="609" w:type="dxa"/>
          </w:tcPr>
          <w:p w:rsidR="00ED6A8E" w:rsidRPr="0085576A" w:rsidRDefault="0085576A" w:rsidP="00ED6A8E">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w:t>
            </w:r>
          </w:p>
        </w:tc>
        <w:tc>
          <w:tcPr>
            <w:tcW w:w="567" w:type="dxa"/>
          </w:tcPr>
          <w:p w:rsidR="00ED6A8E" w:rsidRPr="00AF7F1A" w:rsidRDefault="00AF7F1A" w:rsidP="00ED6A8E">
            <w:pPr>
              <w:spacing w:after="0" w:line="240" w:lineRule="auto"/>
              <w:rPr>
                <w:rFonts w:ascii="Times New Roman" w:eastAsia="Times New Roman" w:hAnsi="Times New Roman" w:cs="Times New Roman"/>
                <w:noProof/>
                <w:lang w:val="sr-Latn-RS"/>
              </w:rPr>
            </w:pPr>
            <w:r>
              <w:rPr>
                <w:rFonts w:ascii="Times New Roman" w:eastAsia="Times New Roman" w:hAnsi="Times New Roman" w:cs="Times New Roman"/>
                <w:noProof/>
                <w:lang w:val="sr-Latn-RS"/>
              </w:rPr>
              <w:t>3</w:t>
            </w:r>
          </w:p>
        </w:tc>
        <w:tc>
          <w:tcPr>
            <w:tcW w:w="574" w:type="dxa"/>
          </w:tcPr>
          <w:p w:rsidR="00ED6A8E" w:rsidRPr="00ED6A8E" w:rsidRDefault="00ED6A8E" w:rsidP="00ED6A8E">
            <w:pPr>
              <w:spacing w:after="0" w:line="240" w:lineRule="auto"/>
              <w:rPr>
                <w:rFonts w:ascii="Times New Roman" w:eastAsia="Times New Roman" w:hAnsi="Times New Roman" w:cs="Times New Roman"/>
                <w:noProof/>
                <w:lang w:val="en-US"/>
              </w:rPr>
            </w:pPr>
          </w:p>
        </w:tc>
        <w:tc>
          <w:tcPr>
            <w:tcW w:w="567" w:type="dxa"/>
          </w:tcPr>
          <w:p w:rsidR="00ED6A8E" w:rsidRPr="00ED6A8E" w:rsidRDefault="00ED6A8E" w:rsidP="00ED6A8E">
            <w:pPr>
              <w:spacing w:after="0" w:line="240" w:lineRule="auto"/>
              <w:rPr>
                <w:rFonts w:ascii="Times New Roman" w:eastAsia="Times New Roman" w:hAnsi="Times New Roman" w:cs="Times New Roman"/>
                <w:noProof/>
              </w:rPr>
            </w:pPr>
          </w:p>
        </w:tc>
        <w:tc>
          <w:tcPr>
            <w:tcW w:w="567" w:type="dxa"/>
            <w:textDirection w:val="btLr"/>
          </w:tcPr>
          <w:p w:rsidR="00ED6A8E" w:rsidRPr="00ED6A8E" w:rsidRDefault="00ED6A8E" w:rsidP="00ED6A8E">
            <w:pPr>
              <w:spacing w:after="0" w:line="240" w:lineRule="auto"/>
              <w:ind w:right="113"/>
              <w:rPr>
                <w:rFonts w:ascii="Times New Roman" w:eastAsia="Times New Roman" w:hAnsi="Times New Roman" w:cs="Times New Roman"/>
                <w:noProof/>
              </w:rPr>
            </w:pPr>
          </w:p>
        </w:tc>
        <w:tc>
          <w:tcPr>
            <w:tcW w:w="567" w:type="dxa"/>
          </w:tcPr>
          <w:p w:rsidR="00ED6A8E" w:rsidRPr="00ED6A8E" w:rsidRDefault="00ED6A8E" w:rsidP="00ED6A8E">
            <w:pPr>
              <w:spacing w:after="0" w:line="240" w:lineRule="auto"/>
              <w:rPr>
                <w:rFonts w:ascii="Times New Roman" w:eastAsia="Times New Roman" w:hAnsi="Times New Roman" w:cs="Times New Roman"/>
                <w:noProof/>
              </w:rPr>
            </w:pPr>
          </w:p>
        </w:tc>
        <w:tc>
          <w:tcPr>
            <w:tcW w:w="567" w:type="dxa"/>
            <w:textDirection w:val="btLr"/>
          </w:tcPr>
          <w:p w:rsidR="00ED6A8E" w:rsidRPr="00ED6A8E" w:rsidRDefault="00ED6A8E" w:rsidP="00ED6A8E">
            <w:pPr>
              <w:spacing w:after="0" w:line="240" w:lineRule="auto"/>
              <w:ind w:right="113"/>
              <w:rPr>
                <w:rFonts w:ascii="Times New Roman" w:eastAsia="Times New Roman" w:hAnsi="Times New Roman" w:cs="Times New Roman"/>
                <w:noProof/>
              </w:rPr>
            </w:pPr>
          </w:p>
        </w:tc>
        <w:tc>
          <w:tcPr>
            <w:tcW w:w="567" w:type="dxa"/>
          </w:tcPr>
          <w:p w:rsidR="00ED6A8E" w:rsidRPr="00ED6A8E" w:rsidRDefault="00ED6A8E" w:rsidP="00ED6A8E">
            <w:pPr>
              <w:spacing w:after="0" w:line="240" w:lineRule="auto"/>
              <w:rPr>
                <w:rFonts w:ascii="Times New Roman" w:eastAsia="Times New Roman" w:hAnsi="Times New Roman" w:cs="Times New Roman"/>
                <w:noProof/>
              </w:rPr>
            </w:pPr>
          </w:p>
        </w:tc>
        <w:tc>
          <w:tcPr>
            <w:tcW w:w="567" w:type="dxa"/>
            <w:textDirection w:val="btLr"/>
          </w:tcPr>
          <w:p w:rsidR="00ED6A8E" w:rsidRPr="00ED6A8E" w:rsidRDefault="00ED6A8E" w:rsidP="00ED6A8E">
            <w:pPr>
              <w:spacing w:after="0" w:line="240" w:lineRule="auto"/>
              <w:ind w:right="113"/>
              <w:rPr>
                <w:rFonts w:ascii="Times New Roman" w:eastAsia="Times New Roman" w:hAnsi="Times New Roman" w:cs="Times New Roman"/>
                <w:noProof/>
              </w:rPr>
            </w:pPr>
          </w:p>
        </w:tc>
        <w:tc>
          <w:tcPr>
            <w:tcW w:w="567" w:type="dxa"/>
          </w:tcPr>
          <w:p w:rsidR="00ED6A8E" w:rsidRPr="00AF7F1A" w:rsidRDefault="00AF7F1A" w:rsidP="00ED6A8E">
            <w:pPr>
              <w:spacing w:after="0" w:line="240" w:lineRule="auto"/>
              <w:rPr>
                <w:rFonts w:ascii="Times New Roman" w:eastAsia="Times New Roman" w:hAnsi="Times New Roman" w:cs="Times New Roman"/>
                <w:noProof/>
                <w:lang w:val="sr-Latn-RS"/>
              </w:rPr>
            </w:pPr>
            <w:r>
              <w:rPr>
                <w:rFonts w:ascii="Times New Roman" w:eastAsia="Times New Roman" w:hAnsi="Times New Roman" w:cs="Times New Roman"/>
                <w:noProof/>
                <w:lang w:val="sr-Latn-RS"/>
              </w:rPr>
              <w:t>3</w:t>
            </w:r>
          </w:p>
        </w:tc>
        <w:tc>
          <w:tcPr>
            <w:tcW w:w="738" w:type="dxa"/>
          </w:tcPr>
          <w:p w:rsidR="00ED6A8E" w:rsidRPr="0085576A" w:rsidRDefault="00AF7F1A" w:rsidP="00ED6A8E">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1</w:t>
            </w:r>
            <w:r>
              <w:rPr>
                <w:rFonts w:ascii="Times New Roman" w:eastAsia="Times New Roman" w:hAnsi="Times New Roman" w:cs="Times New Roman"/>
                <w:noProof/>
                <w:lang w:val="sr-Latn-RS"/>
              </w:rPr>
              <w:t>7</w:t>
            </w:r>
            <w:r w:rsidR="0085576A">
              <w:rPr>
                <w:rFonts w:ascii="Times New Roman" w:eastAsia="Times New Roman" w:hAnsi="Times New Roman" w:cs="Times New Roman"/>
                <w:noProof/>
              </w:rPr>
              <w:t>9</w:t>
            </w:r>
          </w:p>
        </w:tc>
        <w:tc>
          <w:tcPr>
            <w:tcW w:w="504" w:type="dxa"/>
          </w:tcPr>
          <w:p w:rsidR="00ED6A8E" w:rsidRPr="00ED6A8E" w:rsidRDefault="00ED6A8E" w:rsidP="00ED6A8E">
            <w:pPr>
              <w:spacing w:after="0" w:line="240" w:lineRule="auto"/>
              <w:rPr>
                <w:rFonts w:ascii="Times New Roman" w:eastAsia="Times New Roman" w:hAnsi="Times New Roman" w:cs="Times New Roman"/>
                <w:noProof/>
              </w:rPr>
            </w:pPr>
          </w:p>
        </w:tc>
        <w:tc>
          <w:tcPr>
            <w:tcW w:w="574" w:type="dxa"/>
          </w:tcPr>
          <w:p w:rsidR="00ED6A8E" w:rsidRPr="00ED6A8E" w:rsidRDefault="00ED6A8E" w:rsidP="00ED6A8E">
            <w:pPr>
              <w:spacing w:after="0" w:line="240" w:lineRule="auto"/>
              <w:rPr>
                <w:rFonts w:ascii="Times New Roman" w:eastAsia="Times New Roman" w:hAnsi="Times New Roman" w:cs="Times New Roman"/>
                <w:noProof/>
              </w:rPr>
            </w:pPr>
          </w:p>
        </w:tc>
        <w:tc>
          <w:tcPr>
            <w:tcW w:w="546" w:type="dxa"/>
            <w:gridSpan w:val="2"/>
          </w:tcPr>
          <w:p w:rsidR="00ED6A8E" w:rsidRPr="00ED6A8E" w:rsidRDefault="00ED6A8E" w:rsidP="00ED6A8E">
            <w:pPr>
              <w:spacing w:after="0" w:line="240" w:lineRule="auto"/>
              <w:rPr>
                <w:rFonts w:ascii="Times New Roman" w:eastAsia="Times New Roman" w:hAnsi="Times New Roman" w:cs="Times New Roman"/>
                <w:noProof/>
              </w:rPr>
            </w:pPr>
          </w:p>
        </w:tc>
        <w:tc>
          <w:tcPr>
            <w:tcW w:w="559" w:type="dxa"/>
          </w:tcPr>
          <w:p w:rsidR="00ED6A8E" w:rsidRPr="00ED6A8E" w:rsidRDefault="00ED6A8E" w:rsidP="00ED6A8E">
            <w:pPr>
              <w:spacing w:after="0" w:line="240" w:lineRule="auto"/>
              <w:rPr>
                <w:rFonts w:ascii="Times New Roman" w:eastAsia="Times New Roman" w:hAnsi="Times New Roman" w:cs="Times New Roman"/>
                <w:noProof/>
              </w:rPr>
            </w:pPr>
          </w:p>
        </w:tc>
        <w:tc>
          <w:tcPr>
            <w:tcW w:w="602" w:type="dxa"/>
          </w:tcPr>
          <w:p w:rsidR="00ED6A8E" w:rsidRPr="00ED6A8E" w:rsidRDefault="00ED6A8E" w:rsidP="00ED6A8E">
            <w:pPr>
              <w:spacing w:after="0" w:line="240" w:lineRule="auto"/>
              <w:rPr>
                <w:rFonts w:ascii="Times New Roman" w:eastAsia="Times New Roman" w:hAnsi="Times New Roman" w:cs="Times New Roman"/>
                <w:noProof/>
              </w:rPr>
            </w:pPr>
          </w:p>
        </w:tc>
        <w:tc>
          <w:tcPr>
            <w:tcW w:w="560" w:type="dxa"/>
            <w:textDirection w:val="btLr"/>
          </w:tcPr>
          <w:p w:rsidR="00ED6A8E" w:rsidRPr="00ED6A8E" w:rsidRDefault="00ED6A8E" w:rsidP="00ED6A8E">
            <w:pPr>
              <w:spacing w:after="0" w:line="240" w:lineRule="auto"/>
              <w:ind w:right="113"/>
              <w:rPr>
                <w:rFonts w:ascii="Times New Roman" w:eastAsia="Times New Roman" w:hAnsi="Times New Roman" w:cs="Times New Roman"/>
                <w:noProof/>
              </w:rPr>
            </w:pPr>
          </w:p>
        </w:tc>
        <w:tc>
          <w:tcPr>
            <w:tcW w:w="560" w:type="dxa"/>
          </w:tcPr>
          <w:p w:rsidR="00ED6A8E" w:rsidRPr="00ED6A8E" w:rsidRDefault="00ED6A8E" w:rsidP="00ED6A8E">
            <w:pPr>
              <w:spacing w:after="0" w:line="240" w:lineRule="auto"/>
              <w:rPr>
                <w:rFonts w:ascii="Times New Roman" w:eastAsia="Times New Roman" w:hAnsi="Times New Roman" w:cs="Times New Roman"/>
                <w:noProof/>
              </w:rPr>
            </w:pPr>
          </w:p>
        </w:tc>
        <w:tc>
          <w:tcPr>
            <w:tcW w:w="686" w:type="dxa"/>
          </w:tcPr>
          <w:p w:rsidR="00ED6A8E" w:rsidRPr="00ED6A8E" w:rsidRDefault="00ED6A8E" w:rsidP="00ED6A8E">
            <w:pPr>
              <w:spacing w:after="0" w:line="240" w:lineRule="auto"/>
              <w:rPr>
                <w:rFonts w:ascii="Times New Roman" w:eastAsia="Times New Roman" w:hAnsi="Times New Roman" w:cs="Times New Roman"/>
                <w:noProof/>
              </w:rPr>
            </w:pPr>
          </w:p>
        </w:tc>
        <w:tc>
          <w:tcPr>
            <w:tcW w:w="908" w:type="dxa"/>
          </w:tcPr>
          <w:p w:rsidR="00ED6A8E" w:rsidRPr="0085576A" w:rsidRDefault="00AF7F1A" w:rsidP="00ED6A8E">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1</w:t>
            </w:r>
            <w:r>
              <w:rPr>
                <w:rFonts w:ascii="Times New Roman" w:eastAsia="Times New Roman" w:hAnsi="Times New Roman" w:cs="Times New Roman"/>
                <w:noProof/>
                <w:lang w:val="sr-Latn-RS"/>
              </w:rPr>
              <w:t>7</w:t>
            </w:r>
            <w:r w:rsidR="0085576A">
              <w:rPr>
                <w:rFonts w:ascii="Times New Roman" w:eastAsia="Times New Roman" w:hAnsi="Times New Roman" w:cs="Times New Roman"/>
                <w:noProof/>
              </w:rPr>
              <w:t>9</w:t>
            </w:r>
          </w:p>
        </w:tc>
      </w:tr>
      <w:tr w:rsidR="00ED6A8E" w:rsidRPr="00ED6A8E" w:rsidTr="00ED6A8E">
        <w:trPr>
          <w:cantSplit/>
          <w:trHeight w:val="272"/>
        </w:trPr>
        <w:tc>
          <w:tcPr>
            <w:tcW w:w="1890" w:type="dxa"/>
          </w:tcPr>
          <w:p w:rsidR="00ED6A8E" w:rsidRPr="00ED6A8E" w:rsidRDefault="00ED6A8E" w:rsidP="00ED6A8E">
            <w:pPr>
              <w:spacing w:after="0" w:line="240" w:lineRule="auto"/>
              <w:rPr>
                <w:rFonts w:ascii="Times New Roman" w:eastAsia="Times New Roman" w:hAnsi="Times New Roman" w:cs="Times New Roman"/>
                <w:noProof/>
              </w:rPr>
            </w:pPr>
            <w:r w:rsidRPr="00ED6A8E">
              <w:rPr>
                <w:rFonts w:ascii="Times New Roman" w:eastAsia="Times New Roman" w:hAnsi="Times New Roman" w:cs="Times New Roman"/>
                <w:noProof/>
              </w:rPr>
              <w:t>ЈОШЕВА</w:t>
            </w:r>
          </w:p>
        </w:tc>
        <w:tc>
          <w:tcPr>
            <w:tcW w:w="700" w:type="dxa"/>
          </w:tcPr>
          <w:p w:rsidR="00ED6A8E" w:rsidRPr="00AF7F1A" w:rsidRDefault="00AF7F1A" w:rsidP="00ED6A8E">
            <w:pPr>
              <w:spacing w:after="0" w:line="240" w:lineRule="auto"/>
              <w:jc w:val="center"/>
              <w:rPr>
                <w:rFonts w:ascii="Times New Roman" w:eastAsia="Times New Roman" w:hAnsi="Times New Roman" w:cs="Times New Roman"/>
                <w:noProof/>
                <w:lang w:val="sr-Latn-RS"/>
              </w:rPr>
            </w:pPr>
            <w:r>
              <w:rPr>
                <w:rFonts w:ascii="Times New Roman" w:eastAsia="Times New Roman" w:hAnsi="Times New Roman" w:cs="Times New Roman"/>
                <w:noProof/>
                <w:lang w:val="sr-Latn-RS"/>
              </w:rPr>
              <w:t>4</w:t>
            </w:r>
          </w:p>
        </w:tc>
        <w:tc>
          <w:tcPr>
            <w:tcW w:w="609" w:type="dxa"/>
          </w:tcPr>
          <w:p w:rsidR="00ED6A8E" w:rsidRPr="0085576A" w:rsidRDefault="00ED6A8E" w:rsidP="00ED6A8E">
            <w:pPr>
              <w:spacing w:after="0" w:line="240" w:lineRule="auto"/>
              <w:rPr>
                <w:rFonts w:ascii="Times New Roman" w:eastAsia="Times New Roman" w:hAnsi="Times New Roman" w:cs="Times New Roman"/>
                <w:noProof/>
              </w:rPr>
            </w:pPr>
          </w:p>
        </w:tc>
        <w:tc>
          <w:tcPr>
            <w:tcW w:w="567" w:type="dxa"/>
          </w:tcPr>
          <w:p w:rsidR="00ED6A8E" w:rsidRPr="00AF7F1A" w:rsidRDefault="00AF7F1A" w:rsidP="00ED6A8E">
            <w:pPr>
              <w:spacing w:after="0" w:line="240" w:lineRule="auto"/>
              <w:rPr>
                <w:rFonts w:ascii="Times New Roman" w:eastAsia="Times New Roman" w:hAnsi="Times New Roman" w:cs="Times New Roman"/>
                <w:noProof/>
                <w:lang w:val="sr-Latn-RS"/>
              </w:rPr>
            </w:pPr>
            <w:r>
              <w:rPr>
                <w:rFonts w:ascii="Times New Roman" w:eastAsia="Times New Roman" w:hAnsi="Times New Roman" w:cs="Times New Roman"/>
                <w:noProof/>
                <w:lang w:val="sr-Latn-RS"/>
              </w:rPr>
              <w:t>4</w:t>
            </w:r>
          </w:p>
        </w:tc>
        <w:tc>
          <w:tcPr>
            <w:tcW w:w="574" w:type="dxa"/>
          </w:tcPr>
          <w:p w:rsidR="00ED6A8E" w:rsidRPr="00ED6A8E" w:rsidRDefault="00ED6A8E" w:rsidP="00ED6A8E">
            <w:pPr>
              <w:spacing w:after="0" w:line="240" w:lineRule="auto"/>
              <w:rPr>
                <w:rFonts w:ascii="Times New Roman" w:eastAsia="Times New Roman" w:hAnsi="Times New Roman" w:cs="Times New Roman"/>
                <w:noProof/>
                <w:lang w:val="en-US"/>
              </w:rPr>
            </w:pPr>
          </w:p>
        </w:tc>
        <w:tc>
          <w:tcPr>
            <w:tcW w:w="567" w:type="dxa"/>
          </w:tcPr>
          <w:p w:rsidR="00ED6A8E" w:rsidRPr="00ED6A8E" w:rsidRDefault="00ED6A8E" w:rsidP="00ED6A8E">
            <w:pPr>
              <w:spacing w:after="0" w:line="240" w:lineRule="auto"/>
              <w:rPr>
                <w:rFonts w:ascii="Times New Roman" w:eastAsia="Times New Roman" w:hAnsi="Times New Roman" w:cs="Times New Roman"/>
                <w:noProof/>
              </w:rPr>
            </w:pPr>
          </w:p>
        </w:tc>
        <w:tc>
          <w:tcPr>
            <w:tcW w:w="567" w:type="dxa"/>
            <w:textDirection w:val="btLr"/>
          </w:tcPr>
          <w:p w:rsidR="00ED6A8E" w:rsidRPr="00ED6A8E" w:rsidRDefault="00ED6A8E" w:rsidP="00ED6A8E">
            <w:pPr>
              <w:spacing w:after="0" w:line="240" w:lineRule="auto"/>
              <w:ind w:right="113"/>
              <w:rPr>
                <w:rFonts w:ascii="Times New Roman" w:eastAsia="Times New Roman" w:hAnsi="Times New Roman" w:cs="Times New Roman"/>
                <w:noProof/>
              </w:rPr>
            </w:pPr>
          </w:p>
        </w:tc>
        <w:tc>
          <w:tcPr>
            <w:tcW w:w="567" w:type="dxa"/>
          </w:tcPr>
          <w:p w:rsidR="00ED6A8E" w:rsidRPr="00ED6A8E" w:rsidRDefault="00ED6A8E" w:rsidP="00ED6A8E">
            <w:pPr>
              <w:spacing w:after="0" w:line="240" w:lineRule="auto"/>
              <w:rPr>
                <w:rFonts w:ascii="Times New Roman" w:eastAsia="Times New Roman" w:hAnsi="Times New Roman" w:cs="Times New Roman"/>
                <w:noProof/>
              </w:rPr>
            </w:pPr>
          </w:p>
        </w:tc>
        <w:tc>
          <w:tcPr>
            <w:tcW w:w="567" w:type="dxa"/>
            <w:textDirection w:val="btLr"/>
          </w:tcPr>
          <w:p w:rsidR="00ED6A8E" w:rsidRPr="00ED6A8E" w:rsidRDefault="00ED6A8E" w:rsidP="00ED6A8E">
            <w:pPr>
              <w:spacing w:after="0" w:line="240" w:lineRule="auto"/>
              <w:ind w:right="113"/>
              <w:rPr>
                <w:rFonts w:ascii="Times New Roman" w:eastAsia="Times New Roman" w:hAnsi="Times New Roman" w:cs="Times New Roman"/>
                <w:noProof/>
              </w:rPr>
            </w:pPr>
          </w:p>
        </w:tc>
        <w:tc>
          <w:tcPr>
            <w:tcW w:w="567" w:type="dxa"/>
          </w:tcPr>
          <w:p w:rsidR="00ED6A8E" w:rsidRPr="00ED6A8E" w:rsidRDefault="00ED6A8E" w:rsidP="00ED6A8E">
            <w:pPr>
              <w:spacing w:after="0" w:line="240" w:lineRule="auto"/>
              <w:rPr>
                <w:rFonts w:ascii="Times New Roman" w:eastAsia="Times New Roman" w:hAnsi="Times New Roman" w:cs="Times New Roman"/>
                <w:noProof/>
              </w:rPr>
            </w:pPr>
          </w:p>
        </w:tc>
        <w:tc>
          <w:tcPr>
            <w:tcW w:w="567" w:type="dxa"/>
            <w:textDirection w:val="btLr"/>
          </w:tcPr>
          <w:p w:rsidR="00ED6A8E" w:rsidRPr="00ED6A8E" w:rsidRDefault="00ED6A8E" w:rsidP="00ED6A8E">
            <w:pPr>
              <w:spacing w:after="0" w:line="240" w:lineRule="auto"/>
              <w:ind w:right="113"/>
              <w:rPr>
                <w:rFonts w:ascii="Times New Roman" w:eastAsia="Times New Roman" w:hAnsi="Times New Roman" w:cs="Times New Roman"/>
                <w:noProof/>
              </w:rPr>
            </w:pPr>
          </w:p>
        </w:tc>
        <w:tc>
          <w:tcPr>
            <w:tcW w:w="567" w:type="dxa"/>
          </w:tcPr>
          <w:p w:rsidR="00ED6A8E" w:rsidRPr="00AF7F1A" w:rsidRDefault="00AF7F1A" w:rsidP="00ED6A8E">
            <w:pPr>
              <w:spacing w:after="0" w:line="240" w:lineRule="auto"/>
              <w:rPr>
                <w:rFonts w:ascii="Times New Roman" w:eastAsia="Times New Roman" w:hAnsi="Times New Roman" w:cs="Times New Roman"/>
                <w:noProof/>
                <w:lang w:val="sr-Latn-RS"/>
              </w:rPr>
            </w:pPr>
            <w:r>
              <w:rPr>
                <w:rFonts w:ascii="Times New Roman" w:eastAsia="Times New Roman" w:hAnsi="Times New Roman" w:cs="Times New Roman"/>
                <w:noProof/>
                <w:lang w:val="sr-Latn-RS"/>
              </w:rPr>
              <w:t>4</w:t>
            </w:r>
          </w:p>
        </w:tc>
        <w:tc>
          <w:tcPr>
            <w:tcW w:w="738" w:type="dxa"/>
          </w:tcPr>
          <w:p w:rsidR="00ED6A8E" w:rsidRPr="00AF7F1A" w:rsidRDefault="00AF7F1A" w:rsidP="00ED6A8E">
            <w:pPr>
              <w:spacing w:after="0" w:line="240" w:lineRule="auto"/>
              <w:rPr>
                <w:rFonts w:ascii="Times New Roman" w:eastAsia="Times New Roman" w:hAnsi="Times New Roman" w:cs="Times New Roman"/>
                <w:noProof/>
                <w:lang w:val="sr-Latn-RS"/>
              </w:rPr>
            </w:pPr>
            <w:r>
              <w:rPr>
                <w:rFonts w:ascii="Times New Roman" w:eastAsia="Times New Roman" w:hAnsi="Times New Roman" w:cs="Times New Roman"/>
                <w:noProof/>
                <w:lang w:val="sr-Latn-RS"/>
              </w:rPr>
              <w:t>113</w:t>
            </w:r>
          </w:p>
        </w:tc>
        <w:tc>
          <w:tcPr>
            <w:tcW w:w="504" w:type="dxa"/>
          </w:tcPr>
          <w:p w:rsidR="00ED6A8E" w:rsidRPr="00ED6A8E" w:rsidRDefault="00ED6A8E" w:rsidP="00ED6A8E">
            <w:pPr>
              <w:spacing w:after="0" w:line="240" w:lineRule="auto"/>
              <w:rPr>
                <w:rFonts w:ascii="Times New Roman" w:eastAsia="Times New Roman" w:hAnsi="Times New Roman" w:cs="Times New Roman"/>
                <w:noProof/>
              </w:rPr>
            </w:pPr>
          </w:p>
        </w:tc>
        <w:tc>
          <w:tcPr>
            <w:tcW w:w="574" w:type="dxa"/>
          </w:tcPr>
          <w:p w:rsidR="00ED6A8E" w:rsidRPr="00ED6A8E" w:rsidRDefault="00ED6A8E" w:rsidP="00ED6A8E">
            <w:pPr>
              <w:spacing w:after="0" w:line="240" w:lineRule="auto"/>
              <w:rPr>
                <w:rFonts w:ascii="Times New Roman" w:eastAsia="Times New Roman" w:hAnsi="Times New Roman" w:cs="Times New Roman"/>
                <w:noProof/>
              </w:rPr>
            </w:pPr>
          </w:p>
        </w:tc>
        <w:tc>
          <w:tcPr>
            <w:tcW w:w="546" w:type="dxa"/>
            <w:gridSpan w:val="2"/>
          </w:tcPr>
          <w:p w:rsidR="00ED6A8E" w:rsidRPr="00ED6A8E" w:rsidRDefault="00ED6A8E" w:rsidP="00ED6A8E">
            <w:pPr>
              <w:spacing w:after="0" w:line="240" w:lineRule="auto"/>
              <w:rPr>
                <w:rFonts w:ascii="Times New Roman" w:eastAsia="Times New Roman" w:hAnsi="Times New Roman" w:cs="Times New Roman"/>
                <w:noProof/>
              </w:rPr>
            </w:pPr>
          </w:p>
        </w:tc>
        <w:tc>
          <w:tcPr>
            <w:tcW w:w="559" w:type="dxa"/>
          </w:tcPr>
          <w:p w:rsidR="00ED6A8E" w:rsidRPr="00ED6A8E" w:rsidRDefault="00ED6A8E" w:rsidP="00ED6A8E">
            <w:pPr>
              <w:spacing w:after="0" w:line="240" w:lineRule="auto"/>
              <w:rPr>
                <w:rFonts w:ascii="Times New Roman" w:eastAsia="Times New Roman" w:hAnsi="Times New Roman" w:cs="Times New Roman"/>
                <w:noProof/>
              </w:rPr>
            </w:pPr>
          </w:p>
        </w:tc>
        <w:tc>
          <w:tcPr>
            <w:tcW w:w="602" w:type="dxa"/>
          </w:tcPr>
          <w:p w:rsidR="00ED6A8E" w:rsidRPr="00ED6A8E" w:rsidRDefault="00ED6A8E" w:rsidP="00ED6A8E">
            <w:pPr>
              <w:spacing w:after="0" w:line="240" w:lineRule="auto"/>
              <w:rPr>
                <w:rFonts w:ascii="Times New Roman" w:eastAsia="Times New Roman" w:hAnsi="Times New Roman" w:cs="Times New Roman"/>
                <w:noProof/>
              </w:rPr>
            </w:pPr>
          </w:p>
        </w:tc>
        <w:tc>
          <w:tcPr>
            <w:tcW w:w="560" w:type="dxa"/>
            <w:textDirection w:val="btLr"/>
          </w:tcPr>
          <w:p w:rsidR="00ED6A8E" w:rsidRPr="00ED6A8E" w:rsidRDefault="00ED6A8E" w:rsidP="00ED6A8E">
            <w:pPr>
              <w:spacing w:after="0" w:line="240" w:lineRule="auto"/>
              <w:ind w:right="113"/>
              <w:rPr>
                <w:rFonts w:ascii="Times New Roman" w:eastAsia="Times New Roman" w:hAnsi="Times New Roman" w:cs="Times New Roman"/>
                <w:noProof/>
              </w:rPr>
            </w:pPr>
          </w:p>
        </w:tc>
        <w:tc>
          <w:tcPr>
            <w:tcW w:w="560" w:type="dxa"/>
          </w:tcPr>
          <w:p w:rsidR="00ED6A8E" w:rsidRPr="00ED6A8E" w:rsidRDefault="00ED6A8E" w:rsidP="00ED6A8E">
            <w:pPr>
              <w:spacing w:after="0" w:line="240" w:lineRule="auto"/>
              <w:rPr>
                <w:rFonts w:ascii="Times New Roman" w:eastAsia="Times New Roman" w:hAnsi="Times New Roman" w:cs="Times New Roman"/>
                <w:noProof/>
              </w:rPr>
            </w:pPr>
          </w:p>
        </w:tc>
        <w:tc>
          <w:tcPr>
            <w:tcW w:w="686" w:type="dxa"/>
          </w:tcPr>
          <w:p w:rsidR="00ED6A8E" w:rsidRPr="00ED6A8E" w:rsidRDefault="00ED6A8E" w:rsidP="00ED6A8E">
            <w:pPr>
              <w:spacing w:after="0" w:line="240" w:lineRule="auto"/>
              <w:rPr>
                <w:rFonts w:ascii="Times New Roman" w:eastAsia="Times New Roman" w:hAnsi="Times New Roman" w:cs="Times New Roman"/>
                <w:noProof/>
              </w:rPr>
            </w:pPr>
          </w:p>
        </w:tc>
        <w:tc>
          <w:tcPr>
            <w:tcW w:w="908" w:type="dxa"/>
          </w:tcPr>
          <w:p w:rsidR="00ED6A8E" w:rsidRPr="00AF7F1A" w:rsidRDefault="00AF7F1A" w:rsidP="00ED6A8E">
            <w:pPr>
              <w:spacing w:after="0" w:line="240" w:lineRule="auto"/>
              <w:rPr>
                <w:rFonts w:ascii="Times New Roman" w:eastAsia="Times New Roman" w:hAnsi="Times New Roman" w:cs="Times New Roman"/>
                <w:noProof/>
                <w:lang w:val="sr-Latn-RS"/>
              </w:rPr>
            </w:pPr>
            <w:r>
              <w:rPr>
                <w:rFonts w:ascii="Times New Roman" w:eastAsia="Times New Roman" w:hAnsi="Times New Roman" w:cs="Times New Roman"/>
                <w:noProof/>
                <w:lang w:val="sr-Latn-RS"/>
              </w:rPr>
              <w:t>113</w:t>
            </w:r>
          </w:p>
        </w:tc>
      </w:tr>
      <w:tr w:rsidR="00ED6A8E" w:rsidRPr="00ED6A8E" w:rsidTr="00ED6A8E">
        <w:trPr>
          <w:cantSplit/>
          <w:trHeight w:val="276"/>
        </w:trPr>
        <w:tc>
          <w:tcPr>
            <w:tcW w:w="1890" w:type="dxa"/>
          </w:tcPr>
          <w:p w:rsidR="00ED6A8E" w:rsidRPr="00ED6A8E" w:rsidRDefault="00ED6A8E" w:rsidP="00ED6A8E">
            <w:pPr>
              <w:spacing w:after="0" w:line="240" w:lineRule="auto"/>
              <w:rPr>
                <w:rFonts w:ascii="Times New Roman" w:eastAsia="Times New Roman" w:hAnsi="Times New Roman" w:cs="Times New Roman"/>
                <w:noProof/>
              </w:rPr>
            </w:pPr>
            <w:r w:rsidRPr="00ED6A8E">
              <w:rPr>
                <w:rFonts w:ascii="Times New Roman" w:eastAsia="Times New Roman" w:hAnsi="Times New Roman" w:cs="Times New Roman"/>
                <w:noProof/>
              </w:rPr>
              <w:t>ЛОНЧАНИК</w:t>
            </w:r>
          </w:p>
        </w:tc>
        <w:tc>
          <w:tcPr>
            <w:tcW w:w="700" w:type="dxa"/>
          </w:tcPr>
          <w:p w:rsidR="00ED6A8E" w:rsidRPr="00AF7F1A" w:rsidRDefault="00AF7F1A" w:rsidP="00ED6A8E">
            <w:pPr>
              <w:spacing w:after="0" w:line="240" w:lineRule="auto"/>
              <w:jc w:val="center"/>
              <w:rPr>
                <w:rFonts w:ascii="Times New Roman" w:eastAsia="Times New Roman" w:hAnsi="Times New Roman" w:cs="Times New Roman"/>
                <w:noProof/>
                <w:lang w:val="sr-Latn-RS"/>
              </w:rPr>
            </w:pPr>
            <w:r>
              <w:rPr>
                <w:rFonts w:ascii="Times New Roman" w:eastAsia="Times New Roman" w:hAnsi="Times New Roman" w:cs="Times New Roman"/>
                <w:noProof/>
                <w:lang w:val="sr-Latn-RS"/>
              </w:rPr>
              <w:t>3</w:t>
            </w:r>
          </w:p>
        </w:tc>
        <w:tc>
          <w:tcPr>
            <w:tcW w:w="609" w:type="dxa"/>
          </w:tcPr>
          <w:p w:rsidR="00ED6A8E" w:rsidRPr="0085576A" w:rsidRDefault="00ED6A8E" w:rsidP="00ED6A8E">
            <w:pPr>
              <w:spacing w:after="0" w:line="240" w:lineRule="auto"/>
              <w:rPr>
                <w:rFonts w:ascii="Times New Roman" w:eastAsia="Times New Roman" w:hAnsi="Times New Roman" w:cs="Times New Roman"/>
                <w:noProof/>
              </w:rPr>
            </w:pPr>
          </w:p>
        </w:tc>
        <w:tc>
          <w:tcPr>
            <w:tcW w:w="567" w:type="dxa"/>
          </w:tcPr>
          <w:p w:rsidR="00ED6A8E" w:rsidRPr="00AF7F1A" w:rsidRDefault="00AF7F1A" w:rsidP="00ED6A8E">
            <w:pPr>
              <w:spacing w:after="0" w:line="240" w:lineRule="auto"/>
              <w:rPr>
                <w:rFonts w:ascii="Times New Roman" w:eastAsia="Times New Roman" w:hAnsi="Times New Roman" w:cs="Times New Roman"/>
                <w:noProof/>
                <w:lang w:val="sr-Latn-RS"/>
              </w:rPr>
            </w:pPr>
            <w:r>
              <w:rPr>
                <w:rFonts w:ascii="Times New Roman" w:eastAsia="Times New Roman" w:hAnsi="Times New Roman" w:cs="Times New Roman"/>
                <w:noProof/>
                <w:lang w:val="sr-Latn-RS"/>
              </w:rPr>
              <w:t>3</w:t>
            </w:r>
          </w:p>
        </w:tc>
        <w:tc>
          <w:tcPr>
            <w:tcW w:w="574" w:type="dxa"/>
          </w:tcPr>
          <w:p w:rsidR="00ED6A8E" w:rsidRPr="00ED6A8E" w:rsidRDefault="00ED6A8E" w:rsidP="00ED6A8E">
            <w:pPr>
              <w:spacing w:after="0" w:line="240" w:lineRule="auto"/>
              <w:rPr>
                <w:rFonts w:ascii="Times New Roman" w:eastAsia="Times New Roman" w:hAnsi="Times New Roman" w:cs="Times New Roman"/>
                <w:noProof/>
                <w:lang w:val="en-US"/>
              </w:rPr>
            </w:pPr>
          </w:p>
        </w:tc>
        <w:tc>
          <w:tcPr>
            <w:tcW w:w="567" w:type="dxa"/>
          </w:tcPr>
          <w:p w:rsidR="00ED6A8E" w:rsidRPr="00ED6A8E" w:rsidRDefault="00ED6A8E" w:rsidP="00ED6A8E">
            <w:pPr>
              <w:spacing w:after="0" w:line="240" w:lineRule="auto"/>
              <w:rPr>
                <w:rFonts w:ascii="Times New Roman" w:eastAsia="Times New Roman" w:hAnsi="Times New Roman" w:cs="Times New Roman"/>
                <w:noProof/>
              </w:rPr>
            </w:pPr>
          </w:p>
        </w:tc>
        <w:tc>
          <w:tcPr>
            <w:tcW w:w="567" w:type="dxa"/>
            <w:textDirection w:val="btLr"/>
          </w:tcPr>
          <w:p w:rsidR="00ED6A8E" w:rsidRPr="00ED6A8E" w:rsidRDefault="00ED6A8E" w:rsidP="00ED6A8E">
            <w:pPr>
              <w:spacing w:after="0" w:line="240" w:lineRule="auto"/>
              <w:ind w:right="113"/>
              <w:rPr>
                <w:rFonts w:ascii="Times New Roman" w:eastAsia="Times New Roman" w:hAnsi="Times New Roman" w:cs="Times New Roman"/>
                <w:noProof/>
              </w:rPr>
            </w:pPr>
          </w:p>
        </w:tc>
        <w:tc>
          <w:tcPr>
            <w:tcW w:w="567" w:type="dxa"/>
          </w:tcPr>
          <w:p w:rsidR="00ED6A8E" w:rsidRPr="00ED6A8E" w:rsidRDefault="00ED6A8E" w:rsidP="00ED6A8E">
            <w:pPr>
              <w:spacing w:after="0" w:line="240" w:lineRule="auto"/>
              <w:rPr>
                <w:rFonts w:ascii="Times New Roman" w:eastAsia="Times New Roman" w:hAnsi="Times New Roman" w:cs="Times New Roman"/>
                <w:noProof/>
              </w:rPr>
            </w:pPr>
          </w:p>
        </w:tc>
        <w:tc>
          <w:tcPr>
            <w:tcW w:w="567" w:type="dxa"/>
            <w:textDirection w:val="btLr"/>
          </w:tcPr>
          <w:p w:rsidR="00ED6A8E" w:rsidRPr="00ED6A8E" w:rsidRDefault="00ED6A8E" w:rsidP="00ED6A8E">
            <w:pPr>
              <w:spacing w:after="0" w:line="240" w:lineRule="auto"/>
              <w:ind w:right="113"/>
              <w:rPr>
                <w:rFonts w:ascii="Times New Roman" w:eastAsia="Times New Roman" w:hAnsi="Times New Roman" w:cs="Times New Roman"/>
                <w:noProof/>
              </w:rPr>
            </w:pPr>
          </w:p>
        </w:tc>
        <w:tc>
          <w:tcPr>
            <w:tcW w:w="567" w:type="dxa"/>
          </w:tcPr>
          <w:p w:rsidR="00ED6A8E" w:rsidRPr="00ED6A8E" w:rsidRDefault="00ED6A8E" w:rsidP="00ED6A8E">
            <w:pPr>
              <w:spacing w:after="0" w:line="240" w:lineRule="auto"/>
              <w:rPr>
                <w:rFonts w:ascii="Times New Roman" w:eastAsia="Times New Roman" w:hAnsi="Times New Roman" w:cs="Times New Roman"/>
                <w:noProof/>
              </w:rPr>
            </w:pPr>
          </w:p>
        </w:tc>
        <w:tc>
          <w:tcPr>
            <w:tcW w:w="567" w:type="dxa"/>
            <w:textDirection w:val="btLr"/>
          </w:tcPr>
          <w:p w:rsidR="00ED6A8E" w:rsidRPr="00ED6A8E" w:rsidRDefault="00ED6A8E" w:rsidP="00ED6A8E">
            <w:pPr>
              <w:spacing w:after="0" w:line="240" w:lineRule="auto"/>
              <w:ind w:right="113"/>
              <w:rPr>
                <w:rFonts w:ascii="Times New Roman" w:eastAsia="Times New Roman" w:hAnsi="Times New Roman" w:cs="Times New Roman"/>
                <w:noProof/>
              </w:rPr>
            </w:pPr>
          </w:p>
        </w:tc>
        <w:tc>
          <w:tcPr>
            <w:tcW w:w="567" w:type="dxa"/>
          </w:tcPr>
          <w:p w:rsidR="00ED6A8E" w:rsidRPr="00AF7F1A" w:rsidRDefault="00AF7F1A" w:rsidP="00ED6A8E">
            <w:pPr>
              <w:spacing w:after="0" w:line="240" w:lineRule="auto"/>
              <w:rPr>
                <w:rFonts w:ascii="Times New Roman" w:eastAsia="Times New Roman" w:hAnsi="Times New Roman" w:cs="Times New Roman"/>
                <w:noProof/>
                <w:lang w:val="sr-Latn-RS"/>
              </w:rPr>
            </w:pPr>
            <w:r>
              <w:rPr>
                <w:rFonts w:ascii="Times New Roman" w:eastAsia="Times New Roman" w:hAnsi="Times New Roman" w:cs="Times New Roman"/>
                <w:noProof/>
                <w:lang w:val="sr-Latn-RS"/>
              </w:rPr>
              <w:t>3</w:t>
            </w:r>
          </w:p>
        </w:tc>
        <w:tc>
          <w:tcPr>
            <w:tcW w:w="738" w:type="dxa"/>
          </w:tcPr>
          <w:p w:rsidR="00ED6A8E" w:rsidRPr="00AF7F1A" w:rsidRDefault="00AF7F1A" w:rsidP="00ED6A8E">
            <w:pPr>
              <w:spacing w:after="0" w:line="240" w:lineRule="auto"/>
              <w:rPr>
                <w:rFonts w:ascii="Times New Roman" w:eastAsia="Times New Roman" w:hAnsi="Times New Roman" w:cs="Times New Roman"/>
                <w:noProof/>
                <w:lang w:val="sr-Latn-RS"/>
              </w:rPr>
            </w:pPr>
            <w:r>
              <w:rPr>
                <w:rFonts w:ascii="Times New Roman" w:eastAsia="Times New Roman" w:hAnsi="Times New Roman" w:cs="Times New Roman"/>
                <w:noProof/>
                <w:lang w:val="sr-Latn-RS"/>
              </w:rPr>
              <w:t>22</w:t>
            </w:r>
          </w:p>
        </w:tc>
        <w:tc>
          <w:tcPr>
            <w:tcW w:w="504" w:type="dxa"/>
          </w:tcPr>
          <w:p w:rsidR="00ED6A8E" w:rsidRPr="00ED6A8E" w:rsidRDefault="00ED6A8E" w:rsidP="00ED6A8E">
            <w:pPr>
              <w:spacing w:after="0" w:line="240" w:lineRule="auto"/>
              <w:rPr>
                <w:rFonts w:ascii="Times New Roman" w:eastAsia="Times New Roman" w:hAnsi="Times New Roman" w:cs="Times New Roman"/>
                <w:noProof/>
              </w:rPr>
            </w:pPr>
          </w:p>
        </w:tc>
        <w:tc>
          <w:tcPr>
            <w:tcW w:w="574" w:type="dxa"/>
          </w:tcPr>
          <w:p w:rsidR="00ED6A8E" w:rsidRPr="00ED6A8E" w:rsidRDefault="00ED6A8E" w:rsidP="00ED6A8E">
            <w:pPr>
              <w:spacing w:after="0" w:line="240" w:lineRule="auto"/>
              <w:rPr>
                <w:rFonts w:ascii="Times New Roman" w:eastAsia="Times New Roman" w:hAnsi="Times New Roman" w:cs="Times New Roman"/>
                <w:noProof/>
              </w:rPr>
            </w:pPr>
          </w:p>
        </w:tc>
        <w:tc>
          <w:tcPr>
            <w:tcW w:w="546" w:type="dxa"/>
            <w:gridSpan w:val="2"/>
          </w:tcPr>
          <w:p w:rsidR="00ED6A8E" w:rsidRPr="00ED6A8E" w:rsidRDefault="00ED6A8E" w:rsidP="00ED6A8E">
            <w:pPr>
              <w:spacing w:after="0" w:line="240" w:lineRule="auto"/>
              <w:rPr>
                <w:rFonts w:ascii="Times New Roman" w:eastAsia="Times New Roman" w:hAnsi="Times New Roman" w:cs="Times New Roman"/>
                <w:noProof/>
              </w:rPr>
            </w:pPr>
          </w:p>
        </w:tc>
        <w:tc>
          <w:tcPr>
            <w:tcW w:w="559" w:type="dxa"/>
          </w:tcPr>
          <w:p w:rsidR="00ED6A8E" w:rsidRPr="00ED6A8E" w:rsidRDefault="00ED6A8E" w:rsidP="00ED6A8E">
            <w:pPr>
              <w:spacing w:after="0" w:line="240" w:lineRule="auto"/>
              <w:rPr>
                <w:rFonts w:ascii="Times New Roman" w:eastAsia="Times New Roman" w:hAnsi="Times New Roman" w:cs="Times New Roman"/>
                <w:noProof/>
              </w:rPr>
            </w:pPr>
          </w:p>
        </w:tc>
        <w:tc>
          <w:tcPr>
            <w:tcW w:w="602" w:type="dxa"/>
          </w:tcPr>
          <w:p w:rsidR="00ED6A8E" w:rsidRPr="00ED6A8E" w:rsidRDefault="00ED6A8E" w:rsidP="00ED6A8E">
            <w:pPr>
              <w:spacing w:after="0" w:line="240" w:lineRule="auto"/>
              <w:rPr>
                <w:rFonts w:ascii="Times New Roman" w:eastAsia="Times New Roman" w:hAnsi="Times New Roman" w:cs="Times New Roman"/>
                <w:noProof/>
              </w:rPr>
            </w:pPr>
          </w:p>
        </w:tc>
        <w:tc>
          <w:tcPr>
            <w:tcW w:w="560" w:type="dxa"/>
          </w:tcPr>
          <w:p w:rsidR="00ED6A8E" w:rsidRPr="00ED6A8E" w:rsidRDefault="00ED6A8E" w:rsidP="00ED6A8E">
            <w:pPr>
              <w:spacing w:after="0" w:line="240" w:lineRule="auto"/>
              <w:rPr>
                <w:rFonts w:ascii="Times New Roman" w:eastAsia="Times New Roman" w:hAnsi="Times New Roman" w:cs="Times New Roman"/>
                <w:noProof/>
              </w:rPr>
            </w:pPr>
          </w:p>
        </w:tc>
        <w:tc>
          <w:tcPr>
            <w:tcW w:w="560" w:type="dxa"/>
          </w:tcPr>
          <w:p w:rsidR="00ED6A8E" w:rsidRPr="00ED6A8E" w:rsidRDefault="00ED6A8E" w:rsidP="00ED6A8E">
            <w:pPr>
              <w:spacing w:after="0" w:line="240" w:lineRule="auto"/>
              <w:rPr>
                <w:rFonts w:ascii="Times New Roman" w:eastAsia="Times New Roman" w:hAnsi="Times New Roman" w:cs="Times New Roman"/>
                <w:noProof/>
              </w:rPr>
            </w:pPr>
          </w:p>
        </w:tc>
        <w:tc>
          <w:tcPr>
            <w:tcW w:w="686" w:type="dxa"/>
          </w:tcPr>
          <w:p w:rsidR="00ED6A8E" w:rsidRPr="00ED6A8E" w:rsidRDefault="00ED6A8E" w:rsidP="00ED6A8E">
            <w:pPr>
              <w:spacing w:after="0" w:line="240" w:lineRule="auto"/>
              <w:rPr>
                <w:rFonts w:ascii="Times New Roman" w:eastAsia="Times New Roman" w:hAnsi="Times New Roman" w:cs="Times New Roman"/>
                <w:noProof/>
              </w:rPr>
            </w:pPr>
          </w:p>
        </w:tc>
        <w:tc>
          <w:tcPr>
            <w:tcW w:w="908" w:type="dxa"/>
          </w:tcPr>
          <w:p w:rsidR="00ED6A8E" w:rsidRPr="00AF7F1A" w:rsidRDefault="00AF7F1A" w:rsidP="00ED6A8E">
            <w:pPr>
              <w:spacing w:after="0" w:line="240" w:lineRule="auto"/>
              <w:rPr>
                <w:rFonts w:ascii="Times New Roman" w:eastAsia="Times New Roman" w:hAnsi="Times New Roman" w:cs="Times New Roman"/>
                <w:noProof/>
                <w:lang w:val="sr-Latn-RS"/>
              </w:rPr>
            </w:pPr>
            <w:r>
              <w:rPr>
                <w:rFonts w:ascii="Times New Roman" w:eastAsia="Times New Roman" w:hAnsi="Times New Roman" w:cs="Times New Roman"/>
                <w:noProof/>
                <w:lang w:val="sr-Latn-RS"/>
              </w:rPr>
              <w:t>22</w:t>
            </w:r>
          </w:p>
        </w:tc>
      </w:tr>
      <w:tr w:rsidR="00ED6A8E" w:rsidRPr="00ED6A8E" w:rsidTr="00ED6A8E">
        <w:trPr>
          <w:cantSplit/>
          <w:trHeight w:val="266"/>
        </w:trPr>
        <w:tc>
          <w:tcPr>
            <w:tcW w:w="1890" w:type="dxa"/>
          </w:tcPr>
          <w:p w:rsidR="00ED6A8E" w:rsidRPr="00ED6A8E" w:rsidRDefault="00ED6A8E" w:rsidP="00ED6A8E">
            <w:pPr>
              <w:spacing w:after="0" w:line="240" w:lineRule="auto"/>
              <w:rPr>
                <w:rFonts w:ascii="Times New Roman" w:eastAsia="Times New Roman" w:hAnsi="Times New Roman" w:cs="Times New Roman"/>
                <w:noProof/>
              </w:rPr>
            </w:pPr>
            <w:r w:rsidRPr="00ED6A8E">
              <w:rPr>
                <w:rFonts w:ascii="Times New Roman" w:eastAsia="Times New Roman" w:hAnsi="Times New Roman" w:cs="Times New Roman"/>
                <w:noProof/>
              </w:rPr>
              <w:t>СТУБЛЕНИЦА</w:t>
            </w:r>
          </w:p>
        </w:tc>
        <w:tc>
          <w:tcPr>
            <w:tcW w:w="700" w:type="dxa"/>
          </w:tcPr>
          <w:p w:rsidR="00ED6A8E" w:rsidRPr="0085576A" w:rsidRDefault="00ED6A8E" w:rsidP="00ED6A8E">
            <w:pPr>
              <w:spacing w:after="0" w:line="240" w:lineRule="auto"/>
              <w:jc w:val="center"/>
              <w:rPr>
                <w:rFonts w:ascii="Times New Roman" w:eastAsia="Times New Roman" w:hAnsi="Times New Roman" w:cs="Times New Roman"/>
                <w:noProof/>
              </w:rPr>
            </w:pPr>
          </w:p>
        </w:tc>
        <w:tc>
          <w:tcPr>
            <w:tcW w:w="609" w:type="dxa"/>
          </w:tcPr>
          <w:p w:rsidR="00ED6A8E" w:rsidRPr="0085576A" w:rsidRDefault="00ED6A8E" w:rsidP="00ED6A8E">
            <w:pPr>
              <w:spacing w:after="0" w:line="240" w:lineRule="auto"/>
              <w:rPr>
                <w:rFonts w:ascii="Times New Roman" w:eastAsia="Times New Roman" w:hAnsi="Times New Roman" w:cs="Times New Roman"/>
                <w:noProof/>
              </w:rPr>
            </w:pPr>
          </w:p>
        </w:tc>
        <w:tc>
          <w:tcPr>
            <w:tcW w:w="567" w:type="dxa"/>
          </w:tcPr>
          <w:p w:rsidR="00ED6A8E" w:rsidRPr="0085576A" w:rsidRDefault="00ED6A8E" w:rsidP="00ED6A8E">
            <w:pPr>
              <w:spacing w:after="0" w:line="240" w:lineRule="auto"/>
              <w:rPr>
                <w:rFonts w:ascii="Times New Roman" w:eastAsia="Times New Roman" w:hAnsi="Times New Roman" w:cs="Times New Roman"/>
                <w:noProof/>
              </w:rPr>
            </w:pPr>
          </w:p>
        </w:tc>
        <w:tc>
          <w:tcPr>
            <w:tcW w:w="574" w:type="dxa"/>
          </w:tcPr>
          <w:p w:rsidR="00ED6A8E" w:rsidRPr="00ED6A8E" w:rsidRDefault="00ED6A8E" w:rsidP="00ED6A8E">
            <w:pPr>
              <w:spacing w:after="0" w:line="240" w:lineRule="auto"/>
              <w:rPr>
                <w:rFonts w:ascii="Times New Roman" w:eastAsia="Times New Roman" w:hAnsi="Times New Roman" w:cs="Times New Roman"/>
                <w:noProof/>
                <w:lang w:val="en-US"/>
              </w:rPr>
            </w:pPr>
          </w:p>
        </w:tc>
        <w:tc>
          <w:tcPr>
            <w:tcW w:w="567" w:type="dxa"/>
          </w:tcPr>
          <w:p w:rsidR="00ED6A8E" w:rsidRPr="00ED6A8E" w:rsidRDefault="00ED6A8E" w:rsidP="00ED6A8E">
            <w:pPr>
              <w:spacing w:after="0" w:line="240" w:lineRule="auto"/>
              <w:rPr>
                <w:rFonts w:ascii="Times New Roman" w:eastAsia="Times New Roman" w:hAnsi="Times New Roman" w:cs="Times New Roman"/>
                <w:noProof/>
              </w:rPr>
            </w:pPr>
          </w:p>
        </w:tc>
        <w:tc>
          <w:tcPr>
            <w:tcW w:w="567" w:type="dxa"/>
            <w:textDirection w:val="btLr"/>
          </w:tcPr>
          <w:p w:rsidR="00ED6A8E" w:rsidRPr="00ED6A8E" w:rsidRDefault="00ED6A8E" w:rsidP="00ED6A8E">
            <w:pPr>
              <w:spacing w:after="0" w:line="240" w:lineRule="auto"/>
              <w:ind w:right="113"/>
              <w:rPr>
                <w:rFonts w:ascii="Times New Roman" w:eastAsia="Times New Roman" w:hAnsi="Times New Roman" w:cs="Times New Roman"/>
                <w:noProof/>
              </w:rPr>
            </w:pPr>
          </w:p>
        </w:tc>
        <w:tc>
          <w:tcPr>
            <w:tcW w:w="567" w:type="dxa"/>
          </w:tcPr>
          <w:p w:rsidR="00ED6A8E" w:rsidRPr="00ED6A8E" w:rsidRDefault="00ED6A8E" w:rsidP="00ED6A8E">
            <w:pPr>
              <w:spacing w:after="0" w:line="240" w:lineRule="auto"/>
              <w:rPr>
                <w:rFonts w:ascii="Times New Roman" w:eastAsia="Times New Roman" w:hAnsi="Times New Roman" w:cs="Times New Roman"/>
                <w:noProof/>
              </w:rPr>
            </w:pPr>
          </w:p>
        </w:tc>
        <w:tc>
          <w:tcPr>
            <w:tcW w:w="567" w:type="dxa"/>
            <w:textDirection w:val="btLr"/>
          </w:tcPr>
          <w:p w:rsidR="00ED6A8E" w:rsidRPr="00ED6A8E" w:rsidRDefault="00ED6A8E" w:rsidP="00ED6A8E">
            <w:pPr>
              <w:spacing w:after="0" w:line="240" w:lineRule="auto"/>
              <w:ind w:right="113"/>
              <w:rPr>
                <w:rFonts w:ascii="Times New Roman" w:eastAsia="Times New Roman" w:hAnsi="Times New Roman" w:cs="Times New Roman"/>
                <w:noProof/>
              </w:rPr>
            </w:pPr>
          </w:p>
        </w:tc>
        <w:tc>
          <w:tcPr>
            <w:tcW w:w="567" w:type="dxa"/>
          </w:tcPr>
          <w:p w:rsidR="00ED6A8E" w:rsidRPr="00ED6A8E" w:rsidRDefault="00ED6A8E" w:rsidP="00ED6A8E">
            <w:pPr>
              <w:spacing w:after="0" w:line="240" w:lineRule="auto"/>
              <w:rPr>
                <w:rFonts w:ascii="Times New Roman" w:eastAsia="Times New Roman" w:hAnsi="Times New Roman" w:cs="Times New Roman"/>
                <w:noProof/>
              </w:rPr>
            </w:pPr>
          </w:p>
        </w:tc>
        <w:tc>
          <w:tcPr>
            <w:tcW w:w="567" w:type="dxa"/>
            <w:textDirection w:val="btLr"/>
          </w:tcPr>
          <w:p w:rsidR="00ED6A8E" w:rsidRPr="00ED6A8E" w:rsidRDefault="00ED6A8E" w:rsidP="00ED6A8E">
            <w:pPr>
              <w:spacing w:after="0" w:line="240" w:lineRule="auto"/>
              <w:ind w:right="113"/>
              <w:rPr>
                <w:rFonts w:ascii="Times New Roman" w:eastAsia="Times New Roman" w:hAnsi="Times New Roman" w:cs="Times New Roman"/>
                <w:noProof/>
              </w:rPr>
            </w:pPr>
          </w:p>
        </w:tc>
        <w:tc>
          <w:tcPr>
            <w:tcW w:w="567" w:type="dxa"/>
          </w:tcPr>
          <w:p w:rsidR="00ED6A8E" w:rsidRPr="0085576A" w:rsidRDefault="00ED6A8E" w:rsidP="00ED6A8E">
            <w:pPr>
              <w:spacing w:after="0" w:line="240" w:lineRule="auto"/>
              <w:rPr>
                <w:rFonts w:ascii="Times New Roman" w:eastAsia="Times New Roman" w:hAnsi="Times New Roman" w:cs="Times New Roman"/>
                <w:noProof/>
              </w:rPr>
            </w:pPr>
          </w:p>
        </w:tc>
        <w:tc>
          <w:tcPr>
            <w:tcW w:w="738" w:type="dxa"/>
          </w:tcPr>
          <w:p w:rsidR="00ED6A8E" w:rsidRPr="0085576A" w:rsidRDefault="00ED6A8E" w:rsidP="00ED6A8E">
            <w:pPr>
              <w:spacing w:after="0" w:line="240" w:lineRule="auto"/>
              <w:rPr>
                <w:rFonts w:ascii="Times New Roman" w:eastAsia="Times New Roman" w:hAnsi="Times New Roman" w:cs="Times New Roman"/>
                <w:noProof/>
              </w:rPr>
            </w:pPr>
          </w:p>
        </w:tc>
        <w:tc>
          <w:tcPr>
            <w:tcW w:w="504" w:type="dxa"/>
          </w:tcPr>
          <w:p w:rsidR="00ED6A8E" w:rsidRPr="00ED6A8E" w:rsidRDefault="00ED6A8E" w:rsidP="00ED6A8E">
            <w:pPr>
              <w:spacing w:after="0" w:line="240" w:lineRule="auto"/>
              <w:rPr>
                <w:rFonts w:ascii="Times New Roman" w:eastAsia="Times New Roman" w:hAnsi="Times New Roman" w:cs="Times New Roman"/>
                <w:noProof/>
              </w:rPr>
            </w:pPr>
          </w:p>
        </w:tc>
        <w:tc>
          <w:tcPr>
            <w:tcW w:w="574" w:type="dxa"/>
          </w:tcPr>
          <w:p w:rsidR="00ED6A8E" w:rsidRPr="00ED6A8E" w:rsidRDefault="00ED6A8E" w:rsidP="00ED6A8E">
            <w:pPr>
              <w:spacing w:after="0" w:line="240" w:lineRule="auto"/>
              <w:rPr>
                <w:rFonts w:ascii="Times New Roman" w:eastAsia="Times New Roman" w:hAnsi="Times New Roman" w:cs="Times New Roman"/>
                <w:noProof/>
              </w:rPr>
            </w:pPr>
          </w:p>
        </w:tc>
        <w:tc>
          <w:tcPr>
            <w:tcW w:w="546" w:type="dxa"/>
            <w:gridSpan w:val="2"/>
          </w:tcPr>
          <w:p w:rsidR="00ED6A8E" w:rsidRPr="00ED6A8E" w:rsidRDefault="00ED6A8E" w:rsidP="00ED6A8E">
            <w:pPr>
              <w:spacing w:after="0" w:line="240" w:lineRule="auto"/>
              <w:rPr>
                <w:rFonts w:ascii="Times New Roman" w:eastAsia="Times New Roman" w:hAnsi="Times New Roman" w:cs="Times New Roman"/>
                <w:noProof/>
              </w:rPr>
            </w:pPr>
          </w:p>
        </w:tc>
        <w:tc>
          <w:tcPr>
            <w:tcW w:w="559" w:type="dxa"/>
          </w:tcPr>
          <w:p w:rsidR="00ED6A8E" w:rsidRPr="00ED6A8E" w:rsidRDefault="00ED6A8E" w:rsidP="00ED6A8E">
            <w:pPr>
              <w:spacing w:after="0" w:line="240" w:lineRule="auto"/>
              <w:rPr>
                <w:rFonts w:ascii="Times New Roman" w:eastAsia="Times New Roman" w:hAnsi="Times New Roman" w:cs="Times New Roman"/>
                <w:noProof/>
              </w:rPr>
            </w:pPr>
          </w:p>
        </w:tc>
        <w:tc>
          <w:tcPr>
            <w:tcW w:w="602" w:type="dxa"/>
          </w:tcPr>
          <w:p w:rsidR="00ED6A8E" w:rsidRPr="00ED6A8E" w:rsidRDefault="00ED6A8E" w:rsidP="00ED6A8E">
            <w:pPr>
              <w:spacing w:after="0" w:line="240" w:lineRule="auto"/>
              <w:rPr>
                <w:rFonts w:ascii="Times New Roman" w:eastAsia="Times New Roman" w:hAnsi="Times New Roman" w:cs="Times New Roman"/>
                <w:noProof/>
              </w:rPr>
            </w:pPr>
          </w:p>
        </w:tc>
        <w:tc>
          <w:tcPr>
            <w:tcW w:w="560" w:type="dxa"/>
          </w:tcPr>
          <w:p w:rsidR="00ED6A8E" w:rsidRPr="00ED6A8E" w:rsidRDefault="00ED6A8E" w:rsidP="00ED6A8E">
            <w:pPr>
              <w:spacing w:after="0" w:line="240" w:lineRule="auto"/>
              <w:rPr>
                <w:rFonts w:ascii="Times New Roman" w:eastAsia="Times New Roman" w:hAnsi="Times New Roman" w:cs="Times New Roman"/>
                <w:noProof/>
              </w:rPr>
            </w:pPr>
          </w:p>
        </w:tc>
        <w:tc>
          <w:tcPr>
            <w:tcW w:w="560" w:type="dxa"/>
          </w:tcPr>
          <w:p w:rsidR="00ED6A8E" w:rsidRPr="00ED6A8E" w:rsidRDefault="00ED6A8E" w:rsidP="00ED6A8E">
            <w:pPr>
              <w:spacing w:after="0" w:line="240" w:lineRule="auto"/>
              <w:rPr>
                <w:rFonts w:ascii="Times New Roman" w:eastAsia="Times New Roman" w:hAnsi="Times New Roman" w:cs="Times New Roman"/>
                <w:noProof/>
              </w:rPr>
            </w:pPr>
          </w:p>
        </w:tc>
        <w:tc>
          <w:tcPr>
            <w:tcW w:w="686" w:type="dxa"/>
          </w:tcPr>
          <w:p w:rsidR="00ED6A8E" w:rsidRPr="00ED6A8E" w:rsidRDefault="00ED6A8E" w:rsidP="00ED6A8E">
            <w:pPr>
              <w:spacing w:after="0" w:line="240" w:lineRule="auto"/>
              <w:rPr>
                <w:rFonts w:ascii="Times New Roman" w:eastAsia="Times New Roman" w:hAnsi="Times New Roman" w:cs="Times New Roman"/>
                <w:noProof/>
              </w:rPr>
            </w:pPr>
          </w:p>
        </w:tc>
        <w:tc>
          <w:tcPr>
            <w:tcW w:w="908" w:type="dxa"/>
          </w:tcPr>
          <w:p w:rsidR="00ED6A8E" w:rsidRPr="0085576A" w:rsidRDefault="00ED6A8E" w:rsidP="00ED6A8E">
            <w:pPr>
              <w:spacing w:after="0" w:line="240" w:lineRule="auto"/>
              <w:rPr>
                <w:rFonts w:ascii="Times New Roman" w:eastAsia="Times New Roman" w:hAnsi="Times New Roman" w:cs="Times New Roman"/>
                <w:noProof/>
              </w:rPr>
            </w:pPr>
          </w:p>
        </w:tc>
      </w:tr>
      <w:tr w:rsidR="00ED6A8E" w:rsidRPr="00ED6A8E" w:rsidTr="00ED6A8E">
        <w:trPr>
          <w:cantSplit/>
          <w:trHeight w:val="284"/>
        </w:trPr>
        <w:tc>
          <w:tcPr>
            <w:tcW w:w="1890" w:type="dxa"/>
          </w:tcPr>
          <w:p w:rsidR="00ED6A8E" w:rsidRPr="00ED6A8E" w:rsidRDefault="00ED6A8E" w:rsidP="00ED6A8E">
            <w:pPr>
              <w:spacing w:after="0" w:line="240" w:lineRule="auto"/>
              <w:rPr>
                <w:rFonts w:ascii="Times New Roman" w:eastAsia="Times New Roman" w:hAnsi="Times New Roman" w:cs="Times New Roman"/>
                <w:noProof/>
              </w:rPr>
            </w:pPr>
            <w:r w:rsidRPr="00ED6A8E">
              <w:rPr>
                <w:rFonts w:ascii="Times New Roman" w:eastAsia="Times New Roman" w:hAnsi="Times New Roman" w:cs="Times New Roman"/>
                <w:noProof/>
              </w:rPr>
              <w:t>ПАЉУВИ</w:t>
            </w:r>
          </w:p>
        </w:tc>
        <w:tc>
          <w:tcPr>
            <w:tcW w:w="700" w:type="dxa"/>
          </w:tcPr>
          <w:p w:rsidR="00ED6A8E" w:rsidRPr="0085576A" w:rsidRDefault="00ED6A8E" w:rsidP="00ED6A8E">
            <w:pPr>
              <w:spacing w:after="0" w:line="240" w:lineRule="auto"/>
              <w:jc w:val="center"/>
              <w:rPr>
                <w:rFonts w:ascii="Times New Roman" w:eastAsia="Times New Roman" w:hAnsi="Times New Roman" w:cs="Times New Roman"/>
                <w:noProof/>
              </w:rPr>
            </w:pPr>
          </w:p>
        </w:tc>
        <w:tc>
          <w:tcPr>
            <w:tcW w:w="609" w:type="dxa"/>
          </w:tcPr>
          <w:p w:rsidR="00ED6A8E" w:rsidRPr="0085576A" w:rsidRDefault="00ED6A8E" w:rsidP="00ED6A8E">
            <w:pPr>
              <w:spacing w:after="0" w:line="240" w:lineRule="auto"/>
              <w:rPr>
                <w:rFonts w:ascii="Times New Roman" w:eastAsia="Times New Roman" w:hAnsi="Times New Roman" w:cs="Times New Roman"/>
                <w:noProof/>
              </w:rPr>
            </w:pPr>
          </w:p>
        </w:tc>
        <w:tc>
          <w:tcPr>
            <w:tcW w:w="567" w:type="dxa"/>
          </w:tcPr>
          <w:p w:rsidR="00ED6A8E" w:rsidRPr="0085576A" w:rsidRDefault="00ED6A8E" w:rsidP="00ED6A8E">
            <w:pPr>
              <w:spacing w:after="0" w:line="240" w:lineRule="auto"/>
              <w:rPr>
                <w:rFonts w:ascii="Times New Roman" w:eastAsia="Times New Roman" w:hAnsi="Times New Roman" w:cs="Times New Roman"/>
                <w:noProof/>
              </w:rPr>
            </w:pPr>
          </w:p>
        </w:tc>
        <w:tc>
          <w:tcPr>
            <w:tcW w:w="574" w:type="dxa"/>
          </w:tcPr>
          <w:p w:rsidR="00ED6A8E" w:rsidRPr="00ED6A8E" w:rsidRDefault="00ED6A8E" w:rsidP="00ED6A8E">
            <w:pPr>
              <w:spacing w:after="0" w:line="240" w:lineRule="auto"/>
              <w:rPr>
                <w:rFonts w:ascii="Times New Roman" w:eastAsia="Times New Roman" w:hAnsi="Times New Roman" w:cs="Times New Roman"/>
                <w:noProof/>
                <w:lang w:val="en-US"/>
              </w:rPr>
            </w:pPr>
          </w:p>
        </w:tc>
        <w:tc>
          <w:tcPr>
            <w:tcW w:w="567" w:type="dxa"/>
          </w:tcPr>
          <w:p w:rsidR="00ED6A8E" w:rsidRPr="00ED6A8E" w:rsidRDefault="00ED6A8E" w:rsidP="00ED6A8E">
            <w:pPr>
              <w:spacing w:after="0" w:line="240" w:lineRule="auto"/>
              <w:rPr>
                <w:rFonts w:ascii="Times New Roman" w:eastAsia="Times New Roman" w:hAnsi="Times New Roman" w:cs="Times New Roman"/>
                <w:noProof/>
              </w:rPr>
            </w:pPr>
          </w:p>
        </w:tc>
        <w:tc>
          <w:tcPr>
            <w:tcW w:w="567" w:type="dxa"/>
            <w:textDirection w:val="btLr"/>
          </w:tcPr>
          <w:p w:rsidR="00ED6A8E" w:rsidRPr="00ED6A8E" w:rsidRDefault="00ED6A8E" w:rsidP="00ED6A8E">
            <w:pPr>
              <w:spacing w:after="0" w:line="240" w:lineRule="auto"/>
              <w:ind w:right="113"/>
              <w:rPr>
                <w:rFonts w:ascii="Times New Roman" w:eastAsia="Times New Roman" w:hAnsi="Times New Roman" w:cs="Times New Roman"/>
                <w:noProof/>
              </w:rPr>
            </w:pPr>
          </w:p>
        </w:tc>
        <w:tc>
          <w:tcPr>
            <w:tcW w:w="567" w:type="dxa"/>
          </w:tcPr>
          <w:p w:rsidR="00ED6A8E" w:rsidRPr="00ED6A8E" w:rsidRDefault="00ED6A8E" w:rsidP="00ED6A8E">
            <w:pPr>
              <w:spacing w:after="0" w:line="240" w:lineRule="auto"/>
              <w:rPr>
                <w:rFonts w:ascii="Times New Roman" w:eastAsia="Times New Roman" w:hAnsi="Times New Roman" w:cs="Times New Roman"/>
                <w:noProof/>
              </w:rPr>
            </w:pPr>
          </w:p>
        </w:tc>
        <w:tc>
          <w:tcPr>
            <w:tcW w:w="567" w:type="dxa"/>
            <w:textDirection w:val="btLr"/>
          </w:tcPr>
          <w:p w:rsidR="00ED6A8E" w:rsidRPr="00ED6A8E" w:rsidRDefault="00ED6A8E" w:rsidP="00ED6A8E">
            <w:pPr>
              <w:spacing w:after="0" w:line="240" w:lineRule="auto"/>
              <w:ind w:right="113"/>
              <w:rPr>
                <w:rFonts w:ascii="Times New Roman" w:eastAsia="Times New Roman" w:hAnsi="Times New Roman" w:cs="Times New Roman"/>
                <w:noProof/>
              </w:rPr>
            </w:pPr>
          </w:p>
        </w:tc>
        <w:tc>
          <w:tcPr>
            <w:tcW w:w="567" w:type="dxa"/>
          </w:tcPr>
          <w:p w:rsidR="00ED6A8E" w:rsidRPr="00ED6A8E" w:rsidRDefault="00ED6A8E" w:rsidP="00ED6A8E">
            <w:pPr>
              <w:spacing w:after="0" w:line="240" w:lineRule="auto"/>
              <w:rPr>
                <w:rFonts w:ascii="Times New Roman" w:eastAsia="Times New Roman" w:hAnsi="Times New Roman" w:cs="Times New Roman"/>
                <w:noProof/>
              </w:rPr>
            </w:pPr>
          </w:p>
        </w:tc>
        <w:tc>
          <w:tcPr>
            <w:tcW w:w="567" w:type="dxa"/>
            <w:textDirection w:val="btLr"/>
          </w:tcPr>
          <w:p w:rsidR="00ED6A8E" w:rsidRPr="00ED6A8E" w:rsidRDefault="00ED6A8E" w:rsidP="00ED6A8E">
            <w:pPr>
              <w:spacing w:after="0" w:line="240" w:lineRule="auto"/>
              <w:ind w:right="113"/>
              <w:rPr>
                <w:rFonts w:ascii="Times New Roman" w:eastAsia="Times New Roman" w:hAnsi="Times New Roman" w:cs="Times New Roman"/>
                <w:noProof/>
              </w:rPr>
            </w:pPr>
          </w:p>
        </w:tc>
        <w:tc>
          <w:tcPr>
            <w:tcW w:w="567" w:type="dxa"/>
          </w:tcPr>
          <w:p w:rsidR="00ED6A8E" w:rsidRPr="0085576A" w:rsidRDefault="00ED6A8E" w:rsidP="00ED6A8E">
            <w:pPr>
              <w:spacing w:after="0" w:line="240" w:lineRule="auto"/>
              <w:rPr>
                <w:rFonts w:ascii="Times New Roman" w:eastAsia="Times New Roman" w:hAnsi="Times New Roman" w:cs="Times New Roman"/>
                <w:noProof/>
              </w:rPr>
            </w:pPr>
          </w:p>
        </w:tc>
        <w:tc>
          <w:tcPr>
            <w:tcW w:w="738" w:type="dxa"/>
          </w:tcPr>
          <w:p w:rsidR="00ED6A8E" w:rsidRPr="0085576A" w:rsidRDefault="00ED6A8E" w:rsidP="00ED6A8E">
            <w:pPr>
              <w:spacing w:after="0" w:line="240" w:lineRule="auto"/>
              <w:rPr>
                <w:rFonts w:ascii="Times New Roman" w:eastAsia="Times New Roman" w:hAnsi="Times New Roman" w:cs="Times New Roman"/>
                <w:noProof/>
              </w:rPr>
            </w:pPr>
          </w:p>
        </w:tc>
        <w:tc>
          <w:tcPr>
            <w:tcW w:w="504" w:type="dxa"/>
          </w:tcPr>
          <w:p w:rsidR="00ED6A8E" w:rsidRPr="00ED6A8E" w:rsidRDefault="00ED6A8E" w:rsidP="00ED6A8E">
            <w:pPr>
              <w:spacing w:after="0" w:line="240" w:lineRule="auto"/>
              <w:rPr>
                <w:rFonts w:ascii="Times New Roman" w:eastAsia="Times New Roman" w:hAnsi="Times New Roman" w:cs="Times New Roman"/>
                <w:noProof/>
              </w:rPr>
            </w:pPr>
          </w:p>
        </w:tc>
        <w:tc>
          <w:tcPr>
            <w:tcW w:w="574" w:type="dxa"/>
          </w:tcPr>
          <w:p w:rsidR="00ED6A8E" w:rsidRPr="00ED6A8E" w:rsidRDefault="00ED6A8E" w:rsidP="00ED6A8E">
            <w:pPr>
              <w:spacing w:after="0" w:line="240" w:lineRule="auto"/>
              <w:rPr>
                <w:rFonts w:ascii="Times New Roman" w:eastAsia="Times New Roman" w:hAnsi="Times New Roman" w:cs="Times New Roman"/>
                <w:noProof/>
              </w:rPr>
            </w:pPr>
          </w:p>
        </w:tc>
        <w:tc>
          <w:tcPr>
            <w:tcW w:w="546" w:type="dxa"/>
            <w:gridSpan w:val="2"/>
          </w:tcPr>
          <w:p w:rsidR="00ED6A8E" w:rsidRPr="00ED6A8E" w:rsidRDefault="00ED6A8E" w:rsidP="00ED6A8E">
            <w:pPr>
              <w:spacing w:after="0" w:line="240" w:lineRule="auto"/>
              <w:rPr>
                <w:rFonts w:ascii="Times New Roman" w:eastAsia="Times New Roman" w:hAnsi="Times New Roman" w:cs="Times New Roman"/>
                <w:noProof/>
              </w:rPr>
            </w:pPr>
          </w:p>
        </w:tc>
        <w:tc>
          <w:tcPr>
            <w:tcW w:w="559" w:type="dxa"/>
            <w:textDirection w:val="btLr"/>
          </w:tcPr>
          <w:p w:rsidR="00ED6A8E" w:rsidRPr="00ED6A8E" w:rsidRDefault="00ED6A8E" w:rsidP="00ED6A8E">
            <w:pPr>
              <w:spacing w:after="0" w:line="240" w:lineRule="auto"/>
              <w:ind w:right="113"/>
              <w:rPr>
                <w:rFonts w:ascii="Times New Roman" w:eastAsia="Times New Roman" w:hAnsi="Times New Roman" w:cs="Times New Roman"/>
                <w:noProof/>
              </w:rPr>
            </w:pPr>
          </w:p>
        </w:tc>
        <w:tc>
          <w:tcPr>
            <w:tcW w:w="602" w:type="dxa"/>
          </w:tcPr>
          <w:p w:rsidR="00ED6A8E" w:rsidRPr="00ED6A8E" w:rsidRDefault="00ED6A8E" w:rsidP="00ED6A8E">
            <w:pPr>
              <w:spacing w:after="0" w:line="240" w:lineRule="auto"/>
              <w:rPr>
                <w:rFonts w:ascii="Times New Roman" w:eastAsia="Times New Roman" w:hAnsi="Times New Roman" w:cs="Times New Roman"/>
                <w:noProof/>
              </w:rPr>
            </w:pPr>
          </w:p>
        </w:tc>
        <w:tc>
          <w:tcPr>
            <w:tcW w:w="560" w:type="dxa"/>
            <w:textDirection w:val="btLr"/>
          </w:tcPr>
          <w:p w:rsidR="00ED6A8E" w:rsidRPr="00ED6A8E" w:rsidRDefault="00ED6A8E" w:rsidP="00ED6A8E">
            <w:pPr>
              <w:spacing w:after="0" w:line="240" w:lineRule="auto"/>
              <w:ind w:right="113"/>
              <w:rPr>
                <w:rFonts w:ascii="Times New Roman" w:eastAsia="Times New Roman" w:hAnsi="Times New Roman" w:cs="Times New Roman"/>
                <w:noProof/>
              </w:rPr>
            </w:pPr>
          </w:p>
        </w:tc>
        <w:tc>
          <w:tcPr>
            <w:tcW w:w="560" w:type="dxa"/>
          </w:tcPr>
          <w:p w:rsidR="00ED6A8E" w:rsidRPr="00ED6A8E" w:rsidRDefault="00ED6A8E" w:rsidP="00ED6A8E">
            <w:pPr>
              <w:spacing w:after="0" w:line="240" w:lineRule="auto"/>
              <w:rPr>
                <w:rFonts w:ascii="Times New Roman" w:eastAsia="Times New Roman" w:hAnsi="Times New Roman" w:cs="Times New Roman"/>
                <w:noProof/>
              </w:rPr>
            </w:pPr>
          </w:p>
        </w:tc>
        <w:tc>
          <w:tcPr>
            <w:tcW w:w="686" w:type="dxa"/>
          </w:tcPr>
          <w:p w:rsidR="00ED6A8E" w:rsidRPr="00ED6A8E" w:rsidRDefault="00ED6A8E" w:rsidP="00ED6A8E">
            <w:pPr>
              <w:spacing w:after="0" w:line="240" w:lineRule="auto"/>
              <w:rPr>
                <w:rFonts w:ascii="Times New Roman" w:eastAsia="Times New Roman" w:hAnsi="Times New Roman" w:cs="Times New Roman"/>
                <w:noProof/>
              </w:rPr>
            </w:pPr>
          </w:p>
        </w:tc>
        <w:tc>
          <w:tcPr>
            <w:tcW w:w="908" w:type="dxa"/>
          </w:tcPr>
          <w:p w:rsidR="00ED6A8E" w:rsidRPr="0085576A" w:rsidRDefault="00ED6A8E" w:rsidP="00ED6A8E">
            <w:pPr>
              <w:spacing w:after="0" w:line="240" w:lineRule="auto"/>
              <w:rPr>
                <w:rFonts w:ascii="Times New Roman" w:eastAsia="Times New Roman" w:hAnsi="Times New Roman" w:cs="Times New Roman"/>
                <w:noProof/>
              </w:rPr>
            </w:pPr>
          </w:p>
        </w:tc>
      </w:tr>
      <w:tr w:rsidR="0085576A" w:rsidRPr="00ED6A8E" w:rsidTr="0085576A">
        <w:trPr>
          <w:cantSplit/>
          <w:trHeight w:val="260"/>
        </w:trPr>
        <w:tc>
          <w:tcPr>
            <w:tcW w:w="1890" w:type="dxa"/>
          </w:tcPr>
          <w:p w:rsidR="0085576A" w:rsidRPr="00ED6A8E" w:rsidRDefault="0085576A" w:rsidP="00ED6A8E">
            <w:pPr>
              <w:spacing w:after="0" w:line="240" w:lineRule="auto"/>
              <w:rPr>
                <w:rFonts w:ascii="Times New Roman" w:eastAsia="Times New Roman" w:hAnsi="Times New Roman" w:cs="Times New Roman"/>
                <w:noProof/>
              </w:rPr>
            </w:pPr>
            <w:r w:rsidRPr="00ED6A8E">
              <w:rPr>
                <w:rFonts w:ascii="Times New Roman" w:eastAsia="Times New Roman" w:hAnsi="Times New Roman" w:cs="Times New Roman"/>
                <w:noProof/>
              </w:rPr>
              <w:t>МУРГАШ</w:t>
            </w:r>
          </w:p>
        </w:tc>
        <w:tc>
          <w:tcPr>
            <w:tcW w:w="700" w:type="dxa"/>
          </w:tcPr>
          <w:p w:rsidR="0085576A" w:rsidRPr="0085576A" w:rsidRDefault="0085576A" w:rsidP="0085576A">
            <w:pPr>
              <w:spacing w:after="0" w:line="240" w:lineRule="auto"/>
              <w:jc w:val="center"/>
              <w:rPr>
                <w:rFonts w:ascii="Times New Roman" w:eastAsia="Times New Roman" w:hAnsi="Times New Roman" w:cs="Times New Roman"/>
                <w:noProof/>
              </w:rPr>
            </w:pPr>
          </w:p>
        </w:tc>
        <w:tc>
          <w:tcPr>
            <w:tcW w:w="609" w:type="dxa"/>
          </w:tcPr>
          <w:p w:rsidR="0085576A" w:rsidRPr="0085576A" w:rsidRDefault="0085576A" w:rsidP="0085576A">
            <w:pPr>
              <w:spacing w:after="0" w:line="240" w:lineRule="auto"/>
              <w:rPr>
                <w:rFonts w:ascii="Times New Roman" w:eastAsia="Times New Roman" w:hAnsi="Times New Roman" w:cs="Times New Roman"/>
                <w:noProof/>
              </w:rPr>
            </w:pPr>
          </w:p>
        </w:tc>
        <w:tc>
          <w:tcPr>
            <w:tcW w:w="567" w:type="dxa"/>
          </w:tcPr>
          <w:p w:rsidR="0085576A" w:rsidRPr="0085576A" w:rsidRDefault="0085576A" w:rsidP="0085576A">
            <w:pPr>
              <w:spacing w:after="0" w:line="240" w:lineRule="auto"/>
              <w:rPr>
                <w:rFonts w:ascii="Times New Roman" w:eastAsia="Times New Roman" w:hAnsi="Times New Roman" w:cs="Times New Roman"/>
                <w:noProof/>
              </w:rPr>
            </w:pPr>
          </w:p>
        </w:tc>
        <w:tc>
          <w:tcPr>
            <w:tcW w:w="574" w:type="dxa"/>
          </w:tcPr>
          <w:p w:rsidR="0085576A" w:rsidRPr="00ED6A8E" w:rsidRDefault="0085576A" w:rsidP="0085576A">
            <w:pPr>
              <w:spacing w:after="0" w:line="240" w:lineRule="auto"/>
              <w:rPr>
                <w:rFonts w:ascii="Times New Roman" w:eastAsia="Times New Roman" w:hAnsi="Times New Roman" w:cs="Times New Roman"/>
                <w:noProof/>
                <w:lang w:val="en-US"/>
              </w:rPr>
            </w:pPr>
          </w:p>
        </w:tc>
        <w:tc>
          <w:tcPr>
            <w:tcW w:w="567" w:type="dxa"/>
          </w:tcPr>
          <w:p w:rsidR="0085576A" w:rsidRPr="00ED6A8E" w:rsidRDefault="0085576A" w:rsidP="0085576A">
            <w:pPr>
              <w:spacing w:after="0" w:line="240" w:lineRule="auto"/>
              <w:rPr>
                <w:rFonts w:ascii="Times New Roman" w:eastAsia="Times New Roman" w:hAnsi="Times New Roman" w:cs="Times New Roman"/>
                <w:noProof/>
              </w:rPr>
            </w:pPr>
          </w:p>
        </w:tc>
        <w:tc>
          <w:tcPr>
            <w:tcW w:w="567" w:type="dxa"/>
            <w:textDirection w:val="btLr"/>
          </w:tcPr>
          <w:p w:rsidR="0085576A" w:rsidRPr="00ED6A8E" w:rsidRDefault="0085576A" w:rsidP="0085576A">
            <w:pPr>
              <w:spacing w:after="0" w:line="240" w:lineRule="auto"/>
              <w:ind w:right="113"/>
              <w:rPr>
                <w:rFonts w:ascii="Times New Roman" w:eastAsia="Times New Roman" w:hAnsi="Times New Roman" w:cs="Times New Roman"/>
                <w:noProof/>
              </w:rPr>
            </w:pPr>
          </w:p>
        </w:tc>
        <w:tc>
          <w:tcPr>
            <w:tcW w:w="567" w:type="dxa"/>
          </w:tcPr>
          <w:p w:rsidR="0085576A" w:rsidRPr="00ED6A8E" w:rsidRDefault="0085576A" w:rsidP="0085576A">
            <w:pPr>
              <w:spacing w:after="0" w:line="240" w:lineRule="auto"/>
              <w:rPr>
                <w:rFonts w:ascii="Times New Roman" w:eastAsia="Times New Roman" w:hAnsi="Times New Roman" w:cs="Times New Roman"/>
                <w:noProof/>
              </w:rPr>
            </w:pPr>
          </w:p>
        </w:tc>
        <w:tc>
          <w:tcPr>
            <w:tcW w:w="567" w:type="dxa"/>
            <w:textDirection w:val="btLr"/>
          </w:tcPr>
          <w:p w:rsidR="0085576A" w:rsidRPr="00ED6A8E" w:rsidRDefault="0085576A" w:rsidP="0085576A">
            <w:pPr>
              <w:spacing w:after="0" w:line="240" w:lineRule="auto"/>
              <w:ind w:right="113"/>
              <w:rPr>
                <w:rFonts w:ascii="Times New Roman" w:eastAsia="Times New Roman" w:hAnsi="Times New Roman" w:cs="Times New Roman"/>
                <w:noProof/>
              </w:rPr>
            </w:pPr>
          </w:p>
        </w:tc>
        <w:tc>
          <w:tcPr>
            <w:tcW w:w="567" w:type="dxa"/>
          </w:tcPr>
          <w:p w:rsidR="0085576A" w:rsidRPr="00ED6A8E" w:rsidRDefault="0085576A" w:rsidP="0085576A">
            <w:pPr>
              <w:spacing w:after="0" w:line="240" w:lineRule="auto"/>
              <w:rPr>
                <w:rFonts w:ascii="Times New Roman" w:eastAsia="Times New Roman" w:hAnsi="Times New Roman" w:cs="Times New Roman"/>
                <w:noProof/>
              </w:rPr>
            </w:pPr>
          </w:p>
        </w:tc>
        <w:tc>
          <w:tcPr>
            <w:tcW w:w="567" w:type="dxa"/>
            <w:textDirection w:val="btLr"/>
          </w:tcPr>
          <w:p w:rsidR="0085576A" w:rsidRPr="00ED6A8E" w:rsidRDefault="0085576A" w:rsidP="0085576A">
            <w:pPr>
              <w:spacing w:after="0" w:line="240" w:lineRule="auto"/>
              <w:ind w:right="113"/>
              <w:rPr>
                <w:rFonts w:ascii="Times New Roman" w:eastAsia="Times New Roman" w:hAnsi="Times New Roman" w:cs="Times New Roman"/>
                <w:noProof/>
              </w:rPr>
            </w:pPr>
          </w:p>
        </w:tc>
        <w:tc>
          <w:tcPr>
            <w:tcW w:w="567" w:type="dxa"/>
          </w:tcPr>
          <w:p w:rsidR="0085576A" w:rsidRPr="0085576A" w:rsidRDefault="0085576A" w:rsidP="0085576A">
            <w:pPr>
              <w:spacing w:after="0" w:line="240" w:lineRule="auto"/>
              <w:rPr>
                <w:rFonts w:ascii="Times New Roman" w:eastAsia="Times New Roman" w:hAnsi="Times New Roman" w:cs="Times New Roman"/>
                <w:noProof/>
              </w:rPr>
            </w:pPr>
          </w:p>
        </w:tc>
        <w:tc>
          <w:tcPr>
            <w:tcW w:w="738" w:type="dxa"/>
          </w:tcPr>
          <w:p w:rsidR="0085576A" w:rsidRPr="0085576A" w:rsidRDefault="0085576A" w:rsidP="0085576A">
            <w:pPr>
              <w:spacing w:after="0" w:line="240" w:lineRule="auto"/>
              <w:rPr>
                <w:rFonts w:ascii="Times New Roman" w:eastAsia="Times New Roman" w:hAnsi="Times New Roman" w:cs="Times New Roman"/>
                <w:noProof/>
              </w:rPr>
            </w:pPr>
          </w:p>
        </w:tc>
        <w:tc>
          <w:tcPr>
            <w:tcW w:w="504" w:type="dxa"/>
          </w:tcPr>
          <w:p w:rsidR="0085576A" w:rsidRPr="00ED6A8E" w:rsidRDefault="0085576A" w:rsidP="0085576A">
            <w:pPr>
              <w:spacing w:after="0" w:line="240" w:lineRule="auto"/>
              <w:rPr>
                <w:rFonts w:ascii="Times New Roman" w:eastAsia="Times New Roman" w:hAnsi="Times New Roman" w:cs="Times New Roman"/>
                <w:noProof/>
              </w:rPr>
            </w:pPr>
          </w:p>
        </w:tc>
        <w:tc>
          <w:tcPr>
            <w:tcW w:w="574" w:type="dxa"/>
          </w:tcPr>
          <w:p w:rsidR="0085576A" w:rsidRPr="00ED6A8E" w:rsidRDefault="0085576A" w:rsidP="0085576A">
            <w:pPr>
              <w:spacing w:after="0" w:line="240" w:lineRule="auto"/>
              <w:rPr>
                <w:rFonts w:ascii="Times New Roman" w:eastAsia="Times New Roman" w:hAnsi="Times New Roman" w:cs="Times New Roman"/>
                <w:noProof/>
              </w:rPr>
            </w:pPr>
          </w:p>
        </w:tc>
        <w:tc>
          <w:tcPr>
            <w:tcW w:w="546" w:type="dxa"/>
            <w:gridSpan w:val="2"/>
          </w:tcPr>
          <w:p w:rsidR="0085576A" w:rsidRPr="00ED6A8E" w:rsidRDefault="0085576A" w:rsidP="0085576A">
            <w:pPr>
              <w:spacing w:after="0" w:line="240" w:lineRule="auto"/>
              <w:rPr>
                <w:rFonts w:ascii="Times New Roman" w:eastAsia="Times New Roman" w:hAnsi="Times New Roman" w:cs="Times New Roman"/>
                <w:noProof/>
              </w:rPr>
            </w:pPr>
          </w:p>
        </w:tc>
        <w:tc>
          <w:tcPr>
            <w:tcW w:w="559" w:type="dxa"/>
            <w:textDirection w:val="btLr"/>
          </w:tcPr>
          <w:p w:rsidR="0085576A" w:rsidRPr="00ED6A8E" w:rsidRDefault="0085576A" w:rsidP="0085576A">
            <w:pPr>
              <w:spacing w:after="0" w:line="240" w:lineRule="auto"/>
              <w:ind w:right="113"/>
              <w:rPr>
                <w:rFonts w:ascii="Times New Roman" w:eastAsia="Times New Roman" w:hAnsi="Times New Roman" w:cs="Times New Roman"/>
                <w:noProof/>
              </w:rPr>
            </w:pPr>
          </w:p>
        </w:tc>
        <w:tc>
          <w:tcPr>
            <w:tcW w:w="602" w:type="dxa"/>
          </w:tcPr>
          <w:p w:rsidR="0085576A" w:rsidRPr="00ED6A8E" w:rsidRDefault="0085576A" w:rsidP="0085576A">
            <w:pPr>
              <w:spacing w:after="0" w:line="240" w:lineRule="auto"/>
              <w:rPr>
                <w:rFonts w:ascii="Times New Roman" w:eastAsia="Times New Roman" w:hAnsi="Times New Roman" w:cs="Times New Roman"/>
                <w:noProof/>
              </w:rPr>
            </w:pPr>
          </w:p>
        </w:tc>
        <w:tc>
          <w:tcPr>
            <w:tcW w:w="560" w:type="dxa"/>
            <w:textDirection w:val="btLr"/>
          </w:tcPr>
          <w:p w:rsidR="0085576A" w:rsidRPr="00ED6A8E" w:rsidRDefault="0085576A" w:rsidP="0085576A">
            <w:pPr>
              <w:spacing w:after="0" w:line="240" w:lineRule="auto"/>
              <w:ind w:right="113"/>
              <w:rPr>
                <w:rFonts w:ascii="Times New Roman" w:eastAsia="Times New Roman" w:hAnsi="Times New Roman" w:cs="Times New Roman"/>
                <w:noProof/>
              </w:rPr>
            </w:pPr>
          </w:p>
        </w:tc>
        <w:tc>
          <w:tcPr>
            <w:tcW w:w="560" w:type="dxa"/>
          </w:tcPr>
          <w:p w:rsidR="0085576A" w:rsidRPr="00ED6A8E" w:rsidRDefault="0085576A" w:rsidP="0085576A">
            <w:pPr>
              <w:spacing w:after="0" w:line="240" w:lineRule="auto"/>
              <w:rPr>
                <w:rFonts w:ascii="Times New Roman" w:eastAsia="Times New Roman" w:hAnsi="Times New Roman" w:cs="Times New Roman"/>
                <w:noProof/>
              </w:rPr>
            </w:pPr>
          </w:p>
        </w:tc>
        <w:tc>
          <w:tcPr>
            <w:tcW w:w="686" w:type="dxa"/>
          </w:tcPr>
          <w:p w:rsidR="0085576A" w:rsidRPr="00ED6A8E" w:rsidRDefault="0085576A" w:rsidP="0085576A">
            <w:pPr>
              <w:spacing w:after="0" w:line="240" w:lineRule="auto"/>
              <w:rPr>
                <w:rFonts w:ascii="Times New Roman" w:eastAsia="Times New Roman" w:hAnsi="Times New Roman" w:cs="Times New Roman"/>
                <w:noProof/>
              </w:rPr>
            </w:pPr>
          </w:p>
        </w:tc>
        <w:tc>
          <w:tcPr>
            <w:tcW w:w="908" w:type="dxa"/>
          </w:tcPr>
          <w:p w:rsidR="0085576A" w:rsidRPr="0085576A" w:rsidRDefault="0085576A" w:rsidP="0085576A">
            <w:pPr>
              <w:spacing w:after="0" w:line="240" w:lineRule="auto"/>
              <w:rPr>
                <w:rFonts w:ascii="Times New Roman" w:eastAsia="Times New Roman" w:hAnsi="Times New Roman" w:cs="Times New Roman"/>
                <w:noProof/>
              </w:rPr>
            </w:pPr>
          </w:p>
        </w:tc>
      </w:tr>
      <w:tr w:rsidR="0085576A" w:rsidRPr="00ED6A8E" w:rsidTr="00ED6A8E">
        <w:trPr>
          <w:cantSplit/>
          <w:trHeight w:val="136"/>
        </w:trPr>
        <w:tc>
          <w:tcPr>
            <w:tcW w:w="1890" w:type="dxa"/>
          </w:tcPr>
          <w:p w:rsidR="0085576A" w:rsidRPr="00ED6A8E" w:rsidRDefault="0085576A" w:rsidP="00ED6A8E">
            <w:pPr>
              <w:spacing w:after="0" w:line="240" w:lineRule="auto"/>
              <w:rPr>
                <w:rFonts w:ascii="Times New Roman" w:eastAsia="Times New Roman" w:hAnsi="Times New Roman" w:cs="Times New Roman"/>
                <w:noProof/>
              </w:rPr>
            </w:pPr>
            <w:r w:rsidRPr="00ED6A8E">
              <w:rPr>
                <w:rFonts w:ascii="Times New Roman" w:eastAsia="Times New Roman" w:hAnsi="Times New Roman" w:cs="Times New Roman"/>
                <w:noProof/>
              </w:rPr>
              <w:t>РУКЛАДА</w:t>
            </w:r>
          </w:p>
        </w:tc>
        <w:tc>
          <w:tcPr>
            <w:tcW w:w="700" w:type="dxa"/>
          </w:tcPr>
          <w:p w:rsidR="0085576A" w:rsidRPr="00AF7F1A" w:rsidRDefault="00AF7F1A" w:rsidP="00ED6A8E">
            <w:pPr>
              <w:spacing w:after="0" w:line="240" w:lineRule="auto"/>
              <w:jc w:val="center"/>
              <w:rPr>
                <w:rFonts w:ascii="Times New Roman" w:eastAsia="Times New Roman" w:hAnsi="Times New Roman" w:cs="Times New Roman"/>
                <w:noProof/>
                <w:lang w:val="sr-Latn-RS"/>
              </w:rPr>
            </w:pPr>
            <w:r>
              <w:rPr>
                <w:rFonts w:ascii="Times New Roman" w:eastAsia="Times New Roman" w:hAnsi="Times New Roman" w:cs="Times New Roman"/>
                <w:noProof/>
                <w:lang w:val="sr-Latn-RS"/>
              </w:rPr>
              <w:t>1</w:t>
            </w:r>
          </w:p>
        </w:tc>
        <w:tc>
          <w:tcPr>
            <w:tcW w:w="609" w:type="dxa"/>
          </w:tcPr>
          <w:p w:rsidR="0085576A" w:rsidRPr="0085576A" w:rsidRDefault="0085576A" w:rsidP="00ED6A8E">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w:t>
            </w:r>
          </w:p>
        </w:tc>
        <w:tc>
          <w:tcPr>
            <w:tcW w:w="567" w:type="dxa"/>
          </w:tcPr>
          <w:p w:rsidR="0085576A" w:rsidRPr="00AF7F1A" w:rsidRDefault="00AF7F1A" w:rsidP="00ED6A8E">
            <w:pPr>
              <w:spacing w:after="0" w:line="240" w:lineRule="auto"/>
              <w:rPr>
                <w:rFonts w:ascii="Times New Roman" w:eastAsia="Times New Roman" w:hAnsi="Times New Roman" w:cs="Times New Roman"/>
                <w:noProof/>
                <w:lang w:val="sr-Latn-RS"/>
              </w:rPr>
            </w:pPr>
            <w:r>
              <w:rPr>
                <w:rFonts w:ascii="Times New Roman" w:eastAsia="Times New Roman" w:hAnsi="Times New Roman" w:cs="Times New Roman"/>
                <w:noProof/>
                <w:lang w:val="sr-Latn-RS"/>
              </w:rPr>
              <w:t>1</w:t>
            </w:r>
          </w:p>
        </w:tc>
        <w:tc>
          <w:tcPr>
            <w:tcW w:w="574" w:type="dxa"/>
          </w:tcPr>
          <w:p w:rsidR="0085576A" w:rsidRPr="00ED6A8E" w:rsidRDefault="0085576A" w:rsidP="00ED6A8E">
            <w:pPr>
              <w:spacing w:after="0" w:line="240" w:lineRule="auto"/>
              <w:rPr>
                <w:rFonts w:ascii="Times New Roman" w:eastAsia="Times New Roman" w:hAnsi="Times New Roman" w:cs="Times New Roman"/>
                <w:noProof/>
                <w:lang w:val="en-US"/>
              </w:rPr>
            </w:pPr>
          </w:p>
        </w:tc>
        <w:tc>
          <w:tcPr>
            <w:tcW w:w="567" w:type="dxa"/>
          </w:tcPr>
          <w:p w:rsidR="0085576A" w:rsidRPr="00ED6A8E" w:rsidRDefault="0085576A" w:rsidP="00ED6A8E">
            <w:pPr>
              <w:spacing w:after="0" w:line="240" w:lineRule="auto"/>
              <w:rPr>
                <w:rFonts w:ascii="Times New Roman" w:eastAsia="Times New Roman" w:hAnsi="Times New Roman" w:cs="Times New Roman"/>
                <w:noProof/>
              </w:rPr>
            </w:pPr>
          </w:p>
        </w:tc>
        <w:tc>
          <w:tcPr>
            <w:tcW w:w="567" w:type="dxa"/>
            <w:textDirection w:val="btLr"/>
          </w:tcPr>
          <w:p w:rsidR="0085576A" w:rsidRPr="00ED6A8E" w:rsidRDefault="0085576A" w:rsidP="00ED6A8E">
            <w:pPr>
              <w:spacing w:after="0" w:line="240" w:lineRule="auto"/>
              <w:ind w:right="113"/>
              <w:rPr>
                <w:rFonts w:ascii="Times New Roman" w:eastAsia="Times New Roman" w:hAnsi="Times New Roman" w:cs="Times New Roman"/>
                <w:noProof/>
              </w:rPr>
            </w:pPr>
          </w:p>
        </w:tc>
        <w:tc>
          <w:tcPr>
            <w:tcW w:w="567" w:type="dxa"/>
          </w:tcPr>
          <w:p w:rsidR="0085576A" w:rsidRPr="00ED6A8E" w:rsidRDefault="0085576A" w:rsidP="00ED6A8E">
            <w:pPr>
              <w:spacing w:after="0" w:line="240" w:lineRule="auto"/>
              <w:rPr>
                <w:rFonts w:ascii="Times New Roman" w:eastAsia="Times New Roman" w:hAnsi="Times New Roman" w:cs="Times New Roman"/>
                <w:noProof/>
              </w:rPr>
            </w:pPr>
          </w:p>
        </w:tc>
        <w:tc>
          <w:tcPr>
            <w:tcW w:w="567" w:type="dxa"/>
            <w:textDirection w:val="btLr"/>
          </w:tcPr>
          <w:p w:rsidR="0085576A" w:rsidRPr="00ED6A8E" w:rsidRDefault="0085576A" w:rsidP="00ED6A8E">
            <w:pPr>
              <w:spacing w:after="0" w:line="240" w:lineRule="auto"/>
              <w:ind w:right="113"/>
              <w:rPr>
                <w:rFonts w:ascii="Times New Roman" w:eastAsia="Times New Roman" w:hAnsi="Times New Roman" w:cs="Times New Roman"/>
                <w:noProof/>
              </w:rPr>
            </w:pPr>
          </w:p>
        </w:tc>
        <w:tc>
          <w:tcPr>
            <w:tcW w:w="567" w:type="dxa"/>
          </w:tcPr>
          <w:p w:rsidR="0085576A" w:rsidRPr="00ED6A8E" w:rsidRDefault="0085576A" w:rsidP="00ED6A8E">
            <w:pPr>
              <w:spacing w:after="0" w:line="240" w:lineRule="auto"/>
              <w:rPr>
                <w:rFonts w:ascii="Times New Roman" w:eastAsia="Times New Roman" w:hAnsi="Times New Roman" w:cs="Times New Roman"/>
                <w:noProof/>
              </w:rPr>
            </w:pPr>
          </w:p>
        </w:tc>
        <w:tc>
          <w:tcPr>
            <w:tcW w:w="567" w:type="dxa"/>
            <w:textDirection w:val="btLr"/>
          </w:tcPr>
          <w:p w:rsidR="0085576A" w:rsidRPr="00ED6A8E" w:rsidRDefault="0085576A" w:rsidP="00ED6A8E">
            <w:pPr>
              <w:spacing w:after="0" w:line="240" w:lineRule="auto"/>
              <w:ind w:right="113"/>
              <w:rPr>
                <w:rFonts w:ascii="Times New Roman" w:eastAsia="Times New Roman" w:hAnsi="Times New Roman" w:cs="Times New Roman"/>
                <w:noProof/>
              </w:rPr>
            </w:pPr>
          </w:p>
        </w:tc>
        <w:tc>
          <w:tcPr>
            <w:tcW w:w="567" w:type="dxa"/>
          </w:tcPr>
          <w:p w:rsidR="0085576A" w:rsidRPr="00AF7F1A" w:rsidRDefault="00AF7F1A" w:rsidP="00ED6A8E">
            <w:pPr>
              <w:spacing w:after="0" w:line="240" w:lineRule="auto"/>
              <w:rPr>
                <w:rFonts w:ascii="Times New Roman" w:eastAsia="Times New Roman" w:hAnsi="Times New Roman" w:cs="Times New Roman"/>
                <w:noProof/>
                <w:lang w:val="sr-Latn-RS"/>
              </w:rPr>
            </w:pPr>
            <w:r>
              <w:rPr>
                <w:rFonts w:ascii="Times New Roman" w:eastAsia="Times New Roman" w:hAnsi="Times New Roman" w:cs="Times New Roman"/>
                <w:noProof/>
                <w:lang w:val="sr-Latn-RS"/>
              </w:rPr>
              <w:t>1</w:t>
            </w:r>
          </w:p>
        </w:tc>
        <w:tc>
          <w:tcPr>
            <w:tcW w:w="738" w:type="dxa"/>
          </w:tcPr>
          <w:p w:rsidR="0085576A" w:rsidRPr="0085576A" w:rsidRDefault="0085576A" w:rsidP="00ED6A8E">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49</w:t>
            </w:r>
          </w:p>
        </w:tc>
        <w:tc>
          <w:tcPr>
            <w:tcW w:w="504" w:type="dxa"/>
          </w:tcPr>
          <w:p w:rsidR="0085576A" w:rsidRPr="00ED6A8E" w:rsidRDefault="0085576A" w:rsidP="00ED6A8E">
            <w:pPr>
              <w:spacing w:after="0" w:line="240" w:lineRule="auto"/>
              <w:rPr>
                <w:rFonts w:ascii="Times New Roman" w:eastAsia="Times New Roman" w:hAnsi="Times New Roman" w:cs="Times New Roman"/>
                <w:noProof/>
              </w:rPr>
            </w:pPr>
          </w:p>
        </w:tc>
        <w:tc>
          <w:tcPr>
            <w:tcW w:w="574" w:type="dxa"/>
          </w:tcPr>
          <w:p w:rsidR="0085576A" w:rsidRPr="00ED6A8E" w:rsidRDefault="0085576A" w:rsidP="00ED6A8E">
            <w:pPr>
              <w:spacing w:after="0" w:line="240" w:lineRule="auto"/>
              <w:rPr>
                <w:rFonts w:ascii="Times New Roman" w:eastAsia="Times New Roman" w:hAnsi="Times New Roman" w:cs="Times New Roman"/>
                <w:noProof/>
              </w:rPr>
            </w:pPr>
          </w:p>
        </w:tc>
        <w:tc>
          <w:tcPr>
            <w:tcW w:w="546" w:type="dxa"/>
            <w:gridSpan w:val="2"/>
          </w:tcPr>
          <w:p w:rsidR="0085576A" w:rsidRPr="00ED6A8E" w:rsidRDefault="0085576A" w:rsidP="00ED6A8E">
            <w:pPr>
              <w:spacing w:after="0" w:line="240" w:lineRule="auto"/>
              <w:rPr>
                <w:rFonts w:ascii="Times New Roman" w:eastAsia="Times New Roman" w:hAnsi="Times New Roman" w:cs="Times New Roman"/>
                <w:noProof/>
              </w:rPr>
            </w:pPr>
          </w:p>
        </w:tc>
        <w:tc>
          <w:tcPr>
            <w:tcW w:w="559" w:type="dxa"/>
          </w:tcPr>
          <w:p w:rsidR="0085576A" w:rsidRPr="00ED6A8E" w:rsidRDefault="0085576A" w:rsidP="00ED6A8E">
            <w:pPr>
              <w:spacing w:after="0" w:line="240" w:lineRule="auto"/>
              <w:rPr>
                <w:rFonts w:ascii="Times New Roman" w:eastAsia="Times New Roman" w:hAnsi="Times New Roman" w:cs="Times New Roman"/>
                <w:noProof/>
              </w:rPr>
            </w:pPr>
          </w:p>
        </w:tc>
        <w:tc>
          <w:tcPr>
            <w:tcW w:w="602" w:type="dxa"/>
          </w:tcPr>
          <w:p w:rsidR="0085576A" w:rsidRPr="00ED6A8E" w:rsidRDefault="0085576A" w:rsidP="00ED6A8E">
            <w:pPr>
              <w:spacing w:after="0" w:line="240" w:lineRule="auto"/>
              <w:rPr>
                <w:rFonts w:ascii="Times New Roman" w:eastAsia="Times New Roman" w:hAnsi="Times New Roman" w:cs="Times New Roman"/>
                <w:noProof/>
              </w:rPr>
            </w:pPr>
          </w:p>
        </w:tc>
        <w:tc>
          <w:tcPr>
            <w:tcW w:w="560" w:type="dxa"/>
          </w:tcPr>
          <w:p w:rsidR="0085576A" w:rsidRPr="00ED6A8E" w:rsidRDefault="0085576A" w:rsidP="00ED6A8E">
            <w:pPr>
              <w:spacing w:after="0" w:line="240" w:lineRule="auto"/>
              <w:rPr>
                <w:rFonts w:ascii="Times New Roman" w:eastAsia="Times New Roman" w:hAnsi="Times New Roman" w:cs="Times New Roman"/>
                <w:noProof/>
              </w:rPr>
            </w:pPr>
          </w:p>
        </w:tc>
        <w:tc>
          <w:tcPr>
            <w:tcW w:w="560" w:type="dxa"/>
          </w:tcPr>
          <w:p w:rsidR="0085576A" w:rsidRPr="00ED6A8E" w:rsidRDefault="0085576A" w:rsidP="00ED6A8E">
            <w:pPr>
              <w:spacing w:after="0" w:line="240" w:lineRule="auto"/>
              <w:rPr>
                <w:rFonts w:ascii="Times New Roman" w:eastAsia="Times New Roman" w:hAnsi="Times New Roman" w:cs="Times New Roman"/>
                <w:noProof/>
              </w:rPr>
            </w:pPr>
          </w:p>
        </w:tc>
        <w:tc>
          <w:tcPr>
            <w:tcW w:w="686" w:type="dxa"/>
          </w:tcPr>
          <w:p w:rsidR="0085576A" w:rsidRPr="00ED6A8E" w:rsidRDefault="0085576A" w:rsidP="00ED6A8E">
            <w:pPr>
              <w:spacing w:after="0" w:line="240" w:lineRule="auto"/>
              <w:rPr>
                <w:rFonts w:ascii="Times New Roman" w:eastAsia="Times New Roman" w:hAnsi="Times New Roman" w:cs="Times New Roman"/>
                <w:noProof/>
              </w:rPr>
            </w:pPr>
          </w:p>
        </w:tc>
        <w:tc>
          <w:tcPr>
            <w:tcW w:w="908" w:type="dxa"/>
          </w:tcPr>
          <w:p w:rsidR="0085576A" w:rsidRPr="0085576A" w:rsidRDefault="0085576A" w:rsidP="00ED6A8E">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49</w:t>
            </w:r>
          </w:p>
        </w:tc>
      </w:tr>
      <w:tr w:rsidR="0085576A" w:rsidRPr="00ED6A8E" w:rsidTr="00ED6A8E">
        <w:trPr>
          <w:cantSplit/>
          <w:trHeight w:val="281"/>
        </w:trPr>
        <w:tc>
          <w:tcPr>
            <w:tcW w:w="1890" w:type="dxa"/>
            <w:shd w:val="clear" w:color="auto" w:fill="FFFFFF"/>
          </w:tcPr>
          <w:p w:rsidR="0085576A" w:rsidRPr="00ED6A8E" w:rsidRDefault="0085576A" w:rsidP="00ED6A8E">
            <w:pPr>
              <w:spacing w:after="0" w:line="240" w:lineRule="auto"/>
              <w:rPr>
                <w:rFonts w:ascii="Times New Roman" w:eastAsia="Times New Roman" w:hAnsi="Times New Roman" w:cs="Times New Roman"/>
                <w:noProof/>
              </w:rPr>
            </w:pPr>
            <w:r w:rsidRPr="00ED6A8E">
              <w:rPr>
                <w:rFonts w:ascii="Times New Roman" w:eastAsia="Times New Roman" w:hAnsi="Times New Roman" w:cs="Times New Roman"/>
                <w:noProof/>
              </w:rPr>
              <w:t>ВРХОВИНЕ</w:t>
            </w:r>
          </w:p>
        </w:tc>
        <w:tc>
          <w:tcPr>
            <w:tcW w:w="700" w:type="dxa"/>
            <w:shd w:val="clear" w:color="auto" w:fill="FFFFFF"/>
          </w:tcPr>
          <w:p w:rsidR="0085576A" w:rsidRPr="00AF7F1A" w:rsidRDefault="00AF7F1A" w:rsidP="00ED6A8E">
            <w:pPr>
              <w:spacing w:after="0" w:line="240" w:lineRule="auto"/>
              <w:jc w:val="center"/>
              <w:rPr>
                <w:rFonts w:ascii="Times New Roman" w:eastAsia="Times New Roman" w:hAnsi="Times New Roman" w:cs="Times New Roman"/>
                <w:noProof/>
                <w:lang w:val="sr-Latn-RS"/>
              </w:rPr>
            </w:pPr>
            <w:r>
              <w:rPr>
                <w:rFonts w:ascii="Times New Roman" w:eastAsia="Times New Roman" w:hAnsi="Times New Roman" w:cs="Times New Roman"/>
                <w:noProof/>
                <w:lang w:val="sr-Latn-RS"/>
              </w:rPr>
              <w:t>1</w:t>
            </w:r>
          </w:p>
        </w:tc>
        <w:tc>
          <w:tcPr>
            <w:tcW w:w="609" w:type="dxa"/>
            <w:shd w:val="clear" w:color="auto" w:fill="FFFFFF"/>
          </w:tcPr>
          <w:p w:rsidR="0085576A" w:rsidRPr="000C4393" w:rsidRDefault="000C4393" w:rsidP="00ED6A8E">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1</w:t>
            </w:r>
          </w:p>
        </w:tc>
        <w:tc>
          <w:tcPr>
            <w:tcW w:w="567" w:type="dxa"/>
            <w:shd w:val="clear" w:color="auto" w:fill="FFFFFF"/>
          </w:tcPr>
          <w:p w:rsidR="0085576A" w:rsidRPr="000C4393" w:rsidRDefault="0085576A" w:rsidP="00ED6A8E">
            <w:pPr>
              <w:spacing w:after="0" w:line="240" w:lineRule="auto"/>
              <w:rPr>
                <w:rFonts w:ascii="Times New Roman" w:eastAsia="Times New Roman" w:hAnsi="Times New Roman" w:cs="Times New Roman"/>
                <w:noProof/>
              </w:rPr>
            </w:pPr>
          </w:p>
        </w:tc>
        <w:tc>
          <w:tcPr>
            <w:tcW w:w="574" w:type="dxa"/>
            <w:shd w:val="clear" w:color="auto" w:fill="FFFFFF"/>
          </w:tcPr>
          <w:p w:rsidR="0085576A" w:rsidRPr="00ED6A8E" w:rsidRDefault="0085576A" w:rsidP="00ED6A8E">
            <w:pPr>
              <w:spacing w:after="0" w:line="240" w:lineRule="auto"/>
              <w:rPr>
                <w:rFonts w:ascii="Times New Roman" w:eastAsia="Times New Roman" w:hAnsi="Times New Roman" w:cs="Times New Roman"/>
                <w:noProof/>
                <w:lang w:val="en-US"/>
              </w:rPr>
            </w:pPr>
          </w:p>
        </w:tc>
        <w:tc>
          <w:tcPr>
            <w:tcW w:w="567" w:type="dxa"/>
            <w:shd w:val="clear" w:color="auto" w:fill="FFFFFF"/>
          </w:tcPr>
          <w:p w:rsidR="0085576A" w:rsidRPr="00ED6A8E" w:rsidRDefault="0085576A" w:rsidP="00ED6A8E">
            <w:pPr>
              <w:spacing w:after="0" w:line="240" w:lineRule="auto"/>
              <w:rPr>
                <w:rFonts w:ascii="Times New Roman" w:eastAsia="Times New Roman" w:hAnsi="Times New Roman" w:cs="Times New Roman"/>
                <w:noProof/>
              </w:rPr>
            </w:pPr>
          </w:p>
        </w:tc>
        <w:tc>
          <w:tcPr>
            <w:tcW w:w="567" w:type="dxa"/>
            <w:shd w:val="clear" w:color="auto" w:fill="FFFFFF"/>
            <w:textDirection w:val="btLr"/>
          </w:tcPr>
          <w:p w:rsidR="0085576A" w:rsidRPr="00ED6A8E" w:rsidRDefault="0085576A" w:rsidP="00ED6A8E">
            <w:pPr>
              <w:spacing w:after="0" w:line="240" w:lineRule="auto"/>
              <w:ind w:right="113"/>
              <w:rPr>
                <w:rFonts w:ascii="Times New Roman" w:eastAsia="Times New Roman" w:hAnsi="Times New Roman" w:cs="Times New Roman"/>
                <w:noProof/>
              </w:rPr>
            </w:pPr>
          </w:p>
        </w:tc>
        <w:tc>
          <w:tcPr>
            <w:tcW w:w="567" w:type="dxa"/>
            <w:shd w:val="clear" w:color="auto" w:fill="FFFFFF"/>
          </w:tcPr>
          <w:p w:rsidR="0085576A" w:rsidRPr="00ED6A8E" w:rsidRDefault="0085576A" w:rsidP="00ED6A8E">
            <w:pPr>
              <w:spacing w:after="0" w:line="240" w:lineRule="auto"/>
              <w:rPr>
                <w:rFonts w:ascii="Times New Roman" w:eastAsia="Times New Roman" w:hAnsi="Times New Roman" w:cs="Times New Roman"/>
                <w:noProof/>
              </w:rPr>
            </w:pPr>
          </w:p>
        </w:tc>
        <w:tc>
          <w:tcPr>
            <w:tcW w:w="567" w:type="dxa"/>
            <w:shd w:val="clear" w:color="auto" w:fill="FFFFFF"/>
            <w:textDirection w:val="btLr"/>
          </w:tcPr>
          <w:p w:rsidR="0085576A" w:rsidRPr="00ED6A8E" w:rsidRDefault="0085576A" w:rsidP="00ED6A8E">
            <w:pPr>
              <w:spacing w:after="0" w:line="240" w:lineRule="auto"/>
              <w:ind w:right="113"/>
              <w:rPr>
                <w:rFonts w:ascii="Times New Roman" w:eastAsia="Times New Roman" w:hAnsi="Times New Roman" w:cs="Times New Roman"/>
                <w:noProof/>
              </w:rPr>
            </w:pPr>
          </w:p>
        </w:tc>
        <w:tc>
          <w:tcPr>
            <w:tcW w:w="567" w:type="dxa"/>
            <w:shd w:val="clear" w:color="auto" w:fill="FFFFFF"/>
          </w:tcPr>
          <w:p w:rsidR="0085576A" w:rsidRPr="00ED6A8E" w:rsidRDefault="0085576A" w:rsidP="00ED6A8E">
            <w:pPr>
              <w:spacing w:after="0" w:line="240" w:lineRule="auto"/>
              <w:rPr>
                <w:rFonts w:ascii="Times New Roman" w:eastAsia="Times New Roman" w:hAnsi="Times New Roman" w:cs="Times New Roman"/>
                <w:noProof/>
              </w:rPr>
            </w:pPr>
          </w:p>
        </w:tc>
        <w:tc>
          <w:tcPr>
            <w:tcW w:w="567" w:type="dxa"/>
            <w:shd w:val="clear" w:color="auto" w:fill="FFFFFF"/>
            <w:textDirection w:val="btLr"/>
          </w:tcPr>
          <w:p w:rsidR="0085576A" w:rsidRPr="00ED6A8E" w:rsidRDefault="0085576A" w:rsidP="00ED6A8E">
            <w:pPr>
              <w:spacing w:after="0" w:line="240" w:lineRule="auto"/>
              <w:ind w:right="113"/>
              <w:rPr>
                <w:rFonts w:ascii="Times New Roman" w:eastAsia="Times New Roman" w:hAnsi="Times New Roman" w:cs="Times New Roman"/>
                <w:noProof/>
              </w:rPr>
            </w:pPr>
          </w:p>
        </w:tc>
        <w:tc>
          <w:tcPr>
            <w:tcW w:w="567" w:type="dxa"/>
            <w:shd w:val="clear" w:color="auto" w:fill="FFFFFF"/>
          </w:tcPr>
          <w:p w:rsidR="0085576A" w:rsidRPr="00AF7F1A" w:rsidRDefault="0085576A" w:rsidP="00ED6A8E">
            <w:pPr>
              <w:spacing w:after="0" w:line="240" w:lineRule="auto"/>
              <w:rPr>
                <w:rFonts w:ascii="Times New Roman" w:eastAsia="Times New Roman" w:hAnsi="Times New Roman" w:cs="Times New Roman"/>
                <w:noProof/>
                <w:lang w:val="sr-Latn-RS"/>
              </w:rPr>
            </w:pPr>
          </w:p>
        </w:tc>
        <w:tc>
          <w:tcPr>
            <w:tcW w:w="738" w:type="dxa"/>
            <w:shd w:val="clear" w:color="auto" w:fill="FFFFFF"/>
          </w:tcPr>
          <w:p w:rsidR="0085576A" w:rsidRPr="000C4393" w:rsidRDefault="0085576A" w:rsidP="00ED6A8E">
            <w:pPr>
              <w:spacing w:after="0" w:line="240" w:lineRule="auto"/>
              <w:rPr>
                <w:rFonts w:ascii="Times New Roman" w:eastAsia="Times New Roman" w:hAnsi="Times New Roman" w:cs="Times New Roman"/>
                <w:noProof/>
              </w:rPr>
            </w:pPr>
          </w:p>
        </w:tc>
        <w:tc>
          <w:tcPr>
            <w:tcW w:w="504" w:type="dxa"/>
            <w:shd w:val="clear" w:color="auto" w:fill="FFFFFF"/>
          </w:tcPr>
          <w:p w:rsidR="0085576A" w:rsidRPr="00ED6A8E" w:rsidRDefault="0085576A" w:rsidP="00ED6A8E">
            <w:pPr>
              <w:spacing w:after="0" w:line="240" w:lineRule="auto"/>
              <w:rPr>
                <w:rFonts w:ascii="Times New Roman" w:eastAsia="Times New Roman" w:hAnsi="Times New Roman" w:cs="Times New Roman"/>
                <w:noProof/>
              </w:rPr>
            </w:pPr>
          </w:p>
        </w:tc>
        <w:tc>
          <w:tcPr>
            <w:tcW w:w="574" w:type="dxa"/>
            <w:shd w:val="clear" w:color="auto" w:fill="FFFFFF"/>
            <w:textDirection w:val="btLr"/>
          </w:tcPr>
          <w:p w:rsidR="0085576A" w:rsidRPr="00ED6A8E" w:rsidRDefault="0085576A" w:rsidP="00ED6A8E">
            <w:pPr>
              <w:spacing w:after="0" w:line="240" w:lineRule="auto"/>
              <w:ind w:right="113"/>
              <w:rPr>
                <w:rFonts w:ascii="Times New Roman" w:eastAsia="Times New Roman" w:hAnsi="Times New Roman" w:cs="Times New Roman"/>
                <w:noProof/>
              </w:rPr>
            </w:pPr>
          </w:p>
        </w:tc>
        <w:tc>
          <w:tcPr>
            <w:tcW w:w="546" w:type="dxa"/>
            <w:gridSpan w:val="2"/>
            <w:shd w:val="clear" w:color="auto" w:fill="FFFFFF"/>
          </w:tcPr>
          <w:p w:rsidR="0085576A" w:rsidRPr="00ED6A8E" w:rsidRDefault="0085576A" w:rsidP="00ED6A8E">
            <w:pPr>
              <w:spacing w:after="0" w:line="240" w:lineRule="auto"/>
              <w:rPr>
                <w:rFonts w:ascii="Times New Roman" w:eastAsia="Times New Roman" w:hAnsi="Times New Roman" w:cs="Times New Roman"/>
                <w:noProof/>
              </w:rPr>
            </w:pPr>
          </w:p>
        </w:tc>
        <w:tc>
          <w:tcPr>
            <w:tcW w:w="559" w:type="dxa"/>
            <w:shd w:val="clear" w:color="auto" w:fill="FFFFFF"/>
            <w:textDirection w:val="btLr"/>
          </w:tcPr>
          <w:p w:rsidR="0085576A" w:rsidRPr="00ED6A8E" w:rsidRDefault="0085576A" w:rsidP="00ED6A8E">
            <w:pPr>
              <w:spacing w:after="0" w:line="240" w:lineRule="auto"/>
              <w:ind w:right="113"/>
              <w:rPr>
                <w:rFonts w:ascii="Times New Roman" w:eastAsia="Times New Roman" w:hAnsi="Times New Roman" w:cs="Times New Roman"/>
                <w:noProof/>
              </w:rPr>
            </w:pPr>
          </w:p>
        </w:tc>
        <w:tc>
          <w:tcPr>
            <w:tcW w:w="602" w:type="dxa"/>
            <w:shd w:val="clear" w:color="auto" w:fill="FFFFFF"/>
          </w:tcPr>
          <w:p w:rsidR="0085576A" w:rsidRPr="00ED6A8E" w:rsidRDefault="0085576A" w:rsidP="00ED6A8E">
            <w:pPr>
              <w:spacing w:after="0" w:line="240" w:lineRule="auto"/>
              <w:rPr>
                <w:rFonts w:ascii="Times New Roman" w:eastAsia="Times New Roman" w:hAnsi="Times New Roman" w:cs="Times New Roman"/>
                <w:noProof/>
              </w:rPr>
            </w:pPr>
          </w:p>
        </w:tc>
        <w:tc>
          <w:tcPr>
            <w:tcW w:w="560" w:type="dxa"/>
            <w:shd w:val="clear" w:color="auto" w:fill="FFFFFF"/>
            <w:textDirection w:val="btLr"/>
          </w:tcPr>
          <w:p w:rsidR="0085576A" w:rsidRPr="00ED6A8E" w:rsidRDefault="0085576A" w:rsidP="00ED6A8E">
            <w:pPr>
              <w:spacing w:after="0" w:line="240" w:lineRule="auto"/>
              <w:ind w:right="113"/>
              <w:rPr>
                <w:rFonts w:ascii="Times New Roman" w:eastAsia="Times New Roman" w:hAnsi="Times New Roman" w:cs="Times New Roman"/>
                <w:noProof/>
              </w:rPr>
            </w:pPr>
          </w:p>
        </w:tc>
        <w:tc>
          <w:tcPr>
            <w:tcW w:w="560" w:type="dxa"/>
            <w:shd w:val="clear" w:color="auto" w:fill="FFFFFF"/>
          </w:tcPr>
          <w:p w:rsidR="0085576A" w:rsidRPr="00ED6A8E" w:rsidRDefault="0085576A" w:rsidP="00ED6A8E">
            <w:pPr>
              <w:spacing w:after="0" w:line="240" w:lineRule="auto"/>
              <w:rPr>
                <w:rFonts w:ascii="Times New Roman" w:eastAsia="Times New Roman" w:hAnsi="Times New Roman" w:cs="Times New Roman"/>
                <w:noProof/>
              </w:rPr>
            </w:pPr>
          </w:p>
        </w:tc>
        <w:tc>
          <w:tcPr>
            <w:tcW w:w="686" w:type="dxa"/>
            <w:shd w:val="clear" w:color="auto" w:fill="FFFFFF"/>
            <w:textDirection w:val="btLr"/>
          </w:tcPr>
          <w:p w:rsidR="0085576A" w:rsidRPr="00ED6A8E" w:rsidRDefault="0085576A" w:rsidP="00ED6A8E">
            <w:pPr>
              <w:spacing w:after="0" w:line="240" w:lineRule="auto"/>
              <w:ind w:right="113"/>
              <w:rPr>
                <w:rFonts w:ascii="Times New Roman" w:eastAsia="Times New Roman" w:hAnsi="Times New Roman" w:cs="Times New Roman"/>
                <w:noProof/>
              </w:rPr>
            </w:pPr>
          </w:p>
        </w:tc>
        <w:tc>
          <w:tcPr>
            <w:tcW w:w="908" w:type="dxa"/>
            <w:shd w:val="clear" w:color="auto" w:fill="FFFFFF"/>
          </w:tcPr>
          <w:p w:rsidR="0085576A" w:rsidRPr="000C4393" w:rsidRDefault="0085576A" w:rsidP="00ED6A8E">
            <w:pPr>
              <w:spacing w:after="0" w:line="240" w:lineRule="auto"/>
              <w:rPr>
                <w:rFonts w:ascii="Times New Roman" w:eastAsia="Times New Roman" w:hAnsi="Times New Roman" w:cs="Times New Roman"/>
                <w:noProof/>
              </w:rPr>
            </w:pPr>
          </w:p>
        </w:tc>
      </w:tr>
      <w:tr w:rsidR="0085576A" w:rsidRPr="00ED6A8E" w:rsidTr="00ED6A8E">
        <w:trPr>
          <w:cantSplit/>
          <w:trHeight w:val="272"/>
        </w:trPr>
        <w:tc>
          <w:tcPr>
            <w:tcW w:w="1890" w:type="dxa"/>
            <w:shd w:val="clear" w:color="auto" w:fill="FFFFFF"/>
          </w:tcPr>
          <w:p w:rsidR="0085576A" w:rsidRPr="00ED6A8E" w:rsidRDefault="0085576A" w:rsidP="00ED6A8E">
            <w:pPr>
              <w:spacing w:after="0" w:line="240" w:lineRule="auto"/>
              <w:rPr>
                <w:rFonts w:ascii="Times New Roman" w:eastAsia="Times New Roman" w:hAnsi="Times New Roman" w:cs="Times New Roman"/>
                <w:noProof/>
              </w:rPr>
            </w:pPr>
            <w:r w:rsidRPr="00ED6A8E">
              <w:rPr>
                <w:rFonts w:ascii="Times New Roman" w:eastAsia="Times New Roman" w:hAnsi="Times New Roman" w:cs="Times New Roman"/>
                <w:noProof/>
              </w:rPr>
              <w:t>ГВОЗДЕНОВИЋ</w:t>
            </w:r>
          </w:p>
        </w:tc>
        <w:tc>
          <w:tcPr>
            <w:tcW w:w="700" w:type="dxa"/>
            <w:shd w:val="clear" w:color="auto" w:fill="FFFFFF"/>
          </w:tcPr>
          <w:p w:rsidR="0085576A" w:rsidRPr="00AF7F1A" w:rsidRDefault="00AF7F1A" w:rsidP="00ED6A8E">
            <w:pPr>
              <w:spacing w:after="0" w:line="240" w:lineRule="auto"/>
              <w:jc w:val="center"/>
              <w:rPr>
                <w:rFonts w:ascii="Times New Roman" w:eastAsia="Times New Roman" w:hAnsi="Times New Roman" w:cs="Times New Roman"/>
                <w:noProof/>
                <w:lang w:val="sr-Latn-RS"/>
              </w:rPr>
            </w:pPr>
            <w:r>
              <w:rPr>
                <w:rFonts w:ascii="Times New Roman" w:eastAsia="Times New Roman" w:hAnsi="Times New Roman" w:cs="Times New Roman"/>
                <w:noProof/>
                <w:lang w:val="sr-Latn-RS"/>
              </w:rPr>
              <w:t>6</w:t>
            </w:r>
          </w:p>
        </w:tc>
        <w:tc>
          <w:tcPr>
            <w:tcW w:w="609" w:type="dxa"/>
            <w:shd w:val="clear" w:color="auto" w:fill="FFFFFF"/>
          </w:tcPr>
          <w:p w:rsidR="0085576A" w:rsidRPr="000C4393" w:rsidRDefault="000C4393" w:rsidP="00ED6A8E">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w:t>
            </w:r>
          </w:p>
        </w:tc>
        <w:tc>
          <w:tcPr>
            <w:tcW w:w="567" w:type="dxa"/>
            <w:shd w:val="clear" w:color="auto" w:fill="FFFFFF"/>
          </w:tcPr>
          <w:p w:rsidR="0085576A" w:rsidRPr="00AF7F1A" w:rsidRDefault="00AF7F1A" w:rsidP="00ED6A8E">
            <w:pPr>
              <w:spacing w:after="0" w:line="240" w:lineRule="auto"/>
              <w:rPr>
                <w:rFonts w:ascii="Times New Roman" w:eastAsia="Times New Roman" w:hAnsi="Times New Roman" w:cs="Times New Roman"/>
                <w:noProof/>
                <w:lang w:val="sr-Latn-RS"/>
              </w:rPr>
            </w:pPr>
            <w:r>
              <w:rPr>
                <w:rFonts w:ascii="Times New Roman" w:eastAsia="Times New Roman" w:hAnsi="Times New Roman" w:cs="Times New Roman"/>
                <w:noProof/>
                <w:lang w:val="sr-Latn-RS"/>
              </w:rPr>
              <w:t>6</w:t>
            </w:r>
          </w:p>
        </w:tc>
        <w:tc>
          <w:tcPr>
            <w:tcW w:w="574" w:type="dxa"/>
            <w:shd w:val="clear" w:color="auto" w:fill="FFFFFF"/>
          </w:tcPr>
          <w:p w:rsidR="0085576A" w:rsidRPr="00ED6A8E" w:rsidRDefault="0085576A" w:rsidP="00ED6A8E">
            <w:pPr>
              <w:spacing w:after="0" w:line="240" w:lineRule="auto"/>
              <w:rPr>
                <w:rFonts w:ascii="Times New Roman" w:eastAsia="Times New Roman" w:hAnsi="Times New Roman" w:cs="Times New Roman"/>
                <w:noProof/>
                <w:lang w:val="en-US"/>
              </w:rPr>
            </w:pPr>
          </w:p>
        </w:tc>
        <w:tc>
          <w:tcPr>
            <w:tcW w:w="567" w:type="dxa"/>
            <w:shd w:val="clear" w:color="auto" w:fill="FFFFFF"/>
          </w:tcPr>
          <w:p w:rsidR="0085576A" w:rsidRPr="00ED6A8E" w:rsidRDefault="0085576A" w:rsidP="00ED6A8E">
            <w:pPr>
              <w:spacing w:after="0" w:line="240" w:lineRule="auto"/>
              <w:rPr>
                <w:rFonts w:ascii="Times New Roman" w:eastAsia="Times New Roman" w:hAnsi="Times New Roman" w:cs="Times New Roman"/>
                <w:noProof/>
              </w:rPr>
            </w:pPr>
          </w:p>
        </w:tc>
        <w:tc>
          <w:tcPr>
            <w:tcW w:w="567" w:type="dxa"/>
            <w:shd w:val="clear" w:color="auto" w:fill="FFFFFF"/>
            <w:textDirection w:val="btLr"/>
          </w:tcPr>
          <w:p w:rsidR="0085576A" w:rsidRPr="00ED6A8E" w:rsidRDefault="0085576A" w:rsidP="00ED6A8E">
            <w:pPr>
              <w:spacing w:after="0" w:line="240" w:lineRule="auto"/>
              <w:ind w:right="113"/>
              <w:rPr>
                <w:rFonts w:ascii="Times New Roman" w:eastAsia="Times New Roman" w:hAnsi="Times New Roman" w:cs="Times New Roman"/>
                <w:noProof/>
              </w:rPr>
            </w:pPr>
          </w:p>
        </w:tc>
        <w:tc>
          <w:tcPr>
            <w:tcW w:w="567" w:type="dxa"/>
            <w:shd w:val="clear" w:color="auto" w:fill="FFFFFF"/>
          </w:tcPr>
          <w:p w:rsidR="0085576A" w:rsidRPr="00ED6A8E" w:rsidRDefault="0085576A" w:rsidP="00ED6A8E">
            <w:pPr>
              <w:spacing w:after="0" w:line="240" w:lineRule="auto"/>
              <w:rPr>
                <w:rFonts w:ascii="Times New Roman" w:eastAsia="Times New Roman" w:hAnsi="Times New Roman" w:cs="Times New Roman"/>
                <w:noProof/>
              </w:rPr>
            </w:pPr>
          </w:p>
        </w:tc>
        <w:tc>
          <w:tcPr>
            <w:tcW w:w="567" w:type="dxa"/>
            <w:shd w:val="clear" w:color="auto" w:fill="FFFFFF"/>
            <w:textDirection w:val="btLr"/>
          </w:tcPr>
          <w:p w:rsidR="0085576A" w:rsidRPr="00ED6A8E" w:rsidRDefault="0085576A" w:rsidP="00ED6A8E">
            <w:pPr>
              <w:spacing w:after="0" w:line="240" w:lineRule="auto"/>
              <w:ind w:right="113"/>
              <w:rPr>
                <w:rFonts w:ascii="Times New Roman" w:eastAsia="Times New Roman" w:hAnsi="Times New Roman" w:cs="Times New Roman"/>
                <w:noProof/>
              </w:rPr>
            </w:pPr>
          </w:p>
        </w:tc>
        <w:tc>
          <w:tcPr>
            <w:tcW w:w="567" w:type="dxa"/>
            <w:shd w:val="clear" w:color="auto" w:fill="FFFFFF"/>
          </w:tcPr>
          <w:p w:rsidR="0085576A" w:rsidRPr="00ED6A8E" w:rsidRDefault="0085576A" w:rsidP="00ED6A8E">
            <w:pPr>
              <w:spacing w:after="0" w:line="240" w:lineRule="auto"/>
              <w:rPr>
                <w:rFonts w:ascii="Times New Roman" w:eastAsia="Times New Roman" w:hAnsi="Times New Roman" w:cs="Times New Roman"/>
                <w:noProof/>
              </w:rPr>
            </w:pPr>
          </w:p>
        </w:tc>
        <w:tc>
          <w:tcPr>
            <w:tcW w:w="567" w:type="dxa"/>
            <w:shd w:val="clear" w:color="auto" w:fill="FFFFFF"/>
            <w:textDirection w:val="btLr"/>
          </w:tcPr>
          <w:p w:rsidR="0085576A" w:rsidRPr="00ED6A8E" w:rsidRDefault="0085576A" w:rsidP="00ED6A8E">
            <w:pPr>
              <w:spacing w:after="0" w:line="240" w:lineRule="auto"/>
              <w:ind w:right="113"/>
              <w:rPr>
                <w:rFonts w:ascii="Times New Roman" w:eastAsia="Times New Roman" w:hAnsi="Times New Roman" w:cs="Times New Roman"/>
                <w:noProof/>
              </w:rPr>
            </w:pPr>
          </w:p>
        </w:tc>
        <w:tc>
          <w:tcPr>
            <w:tcW w:w="567" w:type="dxa"/>
            <w:shd w:val="clear" w:color="auto" w:fill="FFFFFF"/>
          </w:tcPr>
          <w:p w:rsidR="0085576A" w:rsidRPr="00AF7F1A" w:rsidRDefault="00AF7F1A" w:rsidP="00ED6A8E">
            <w:pPr>
              <w:spacing w:after="0" w:line="240" w:lineRule="auto"/>
              <w:rPr>
                <w:rFonts w:ascii="Times New Roman" w:eastAsia="Times New Roman" w:hAnsi="Times New Roman" w:cs="Times New Roman"/>
                <w:noProof/>
                <w:lang w:val="sr-Latn-RS"/>
              </w:rPr>
            </w:pPr>
            <w:r>
              <w:rPr>
                <w:rFonts w:ascii="Times New Roman" w:eastAsia="Times New Roman" w:hAnsi="Times New Roman" w:cs="Times New Roman"/>
                <w:noProof/>
                <w:lang w:val="sr-Latn-RS"/>
              </w:rPr>
              <w:t>6</w:t>
            </w:r>
          </w:p>
        </w:tc>
        <w:tc>
          <w:tcPr>
            <w:tcW w:w="738" w:type="dxa"/>
            <w:shd w:val="clear" w:color="auto" w:fill="FFFFFF"/>
          </w:tcPr>
          <w:p w:rsidR="0085576A" w:rsidRPr="000C4393" w:rsidRDefault="00AF7F1A" w:rsidP="00ED6A8E">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lang w:val="sr-Latn-RS"/>
              </w:rPr>
              <w:t>9</w:t>
            </w:r>
            <w:r w:rsidR="000C4393">
              <w:rPr>
                <w:rFonts w:ascii="Times New Roman" w:eastAsia="Times New Roman" w:hAnsi="Times New Roman" w:cs="Times New Roman"/>
                <w:noProof/>
              </w:rPr>
              <w:t>8</w:t>
            </w:r>
          </w:p>
        </w:tc>
        <w:tc>
          <w:tcPr>
            <w:tcW w:w="504" w:type="dxa"/>
            <w:shd w:val="clear" w:color="auto" w:fill="FFFFFF"/>
          </w:tcPr>
          <w:p w:rsidR="0085576A" w:rsidRPr="00ED6A8E" w:rsidRDefault="0085576A" w:rsidP="00ED6A8E">
            <w:pPr>
              <w:spacing w:after="0" w:line="240" w:lineRule="auto"/>
              <w:rPr>
                <w:rFonts w:ascii="Times New Roman" w:eastAsia="Times New Roman" w:hAnsi="Times New Roman" w:cs="Times New Roman"/>
                <w:noProof/>
              </w:rPr>
            </w:pPr>
          </w:p>
        </w:tc>
        <w:tc>
          <w:tcPr>
            <w:tcW w:w="574" w:type="dxa"/>
            <w:shd w:val="clear" w:color="auto" w:fill="FFFFFF"/>
            <w:textDirection w:val="btLr"/>
          </w:tcPr>
          <w:p w:rsidR="0085576A" w:rsidRPr="00ED6A8E" w:rsidRDefault="0085576A" w:rsidP="00ED6A8E">
            <w:pPr>
              <w:spacing w:after="0" w:line="240" w:lineRule="auto"/>
              <w:ind w:right="113"/>
              <w:rPr>
                <w:rFonts w:ascii="Times New Roman" w:eastAsia="Times New Roman" w:hAnsi="Times New Roman" w:cs="Times New Roman"/>
                <w:noProof/>
              </w:rPr>
            </w:pPr>
          </w:p>
        </w:tc>
        <w:tc>
          <w:tcPr>
            <w:tcW w:w="546" w:type="dxa"/>
            <w:gridSpan w:val="2"/>
            <w:shd w:val="clear" w:color="auto" w:fill="FFFFFF"/>
          </w:tcPr>
          <w:p w:rsidR="0085576A" w:rsidRPr="00ED6A8E" w:rsidRDefault="0085576A" w:rsidP="00ED6A8E">
            <w:pPr>
              <w:spacing w:after="0" w:line="240" w:lineRule="auto"/>
              <w:rPr>
                <w:rFonts w:ascii="Times New Roman" w:eastAsia="Times New Roman" w:hAnsi="Times New Roman" w:cs="Times New Roman"/>
                <w:noProof/>
              </w:rPr>
            </w:pPr>
          </w:p>
        </w:tc>
        <w:tc>
          <w:tcPr>
            <w:tcW w:w="559" w:type="dxa"/>
            <w:shd w:val="clear" w:color="auto" w:fill="FFFFFF"/>
            <w:textDirection w:val="btLr"/>
          </w:tcPr>
          <w:p w:rsidR="0085576A" w:rsidRPr="00ED6A8E" w:rsidRDefault="0085576A" w:rsidP="00ED6A8E">
            <w:pPr>
              <w:spacing w:after="0" w:line="240" w:lineRule="auto"/>
              <w:ind w:right="113"/>
              <w:rPr>
                <w:rFonts w:ascii="Times New Roman" w:eastAsia="Times New Roman" w:hAnsi="Times New Roman" w:cs="Times New Roman"/>
                <w:noProof/>
              </w:rPr>
            </w:pPr>
          </w:p>
        </w:tc>
        <w:tc>
          <w:tcPr>
            <w:tcW w:w="602" w:type="dxa"/>
            <w:shd w:val="clear" w:color="auto" w:fill="FFFFFF"/>
          </w:tcPr>
          <w:p w:rsidR="0085576A" w:rsidRPr="00ED6A8E" w:rsidRDefault="0085576A" w:rsidP="00ED6A8E">
            <w:pPr>
              <w:spacing w:after="0" w:line="240" w:lineRule="auto"/>
              <w:rPr>
                <w:rFonts w:ascii="Times New Roman" w:eastAsia="Times New Roman" w:hAnsi="Times New Roman" w:cs="Times New Roman"/>
                <w:noProof/>
              </w:rPr>
            </w:pPr>
          </w:p>
        </w:tc>
        <w:tc>
          <w:tcPr>
            <w:tcW w:w="560" w:type="dxa"/>
            <w:shd w:val="clear" w:color="auto" w:fill="FFFFFF"/>
            <w:textDirection w:val="btLr"/>
          </w:tcPr>
          <w:p w:rsidR="0085576A" w:rsidRPr="00ED6A8E" w:rsidRDefault="0085576A" w:rsidP="00ED6A8E">
            <w:pPr>
              <w:spacing w:after="0" w:line="240" w:lineRule="auto"/>
              <w:ind w:right="113"/>
              <w:rPr>
                <w:rFonts w:ascii="Times New Roman" w:eastAsia="Times New Roman" w:hAnsi="Times New Roman" w:cs="Times New Roman"/>
                <w:noProof/>
              </w:rPr>
            </w:pPr>
          </w:p>
        </w:tc>
        <w:tc>
          <w:tcPr>
            <w:tcW w:w="560" w:type="dxa"/>
            <w:shd w:val="clear" w:color="auto" w:fill="FFFFFF"/>
          </w:tcPr>
          <w:p w:rsidR="0085576A" w:rsidRPr="00ED6A8E" w:rsidRDefault="0085576A" w:rsidP="00ED6A8E">
            <w:pPr>
              <w:spacing w:after="0" w:line="240" w:lineRule="auto"/>
              <w:rPr>
                <w:rFonts w:ascii="Times New Roman" w:eastAsia="Times New Roman" w:hAnsi="Times New Roman" w:cs="Times New Roman"/>
                <w:noProof/>
              </w:rPr>
            </w:pPr>
          </w:p>
        </w:tc>
        <w:tc>
          <w:tcPr>
            <w:tcW w:w="686" w:type="dxa"/>
            <w:shd w:val="clear" w:color="auto" w:fill="FFFFFF"/>
            <w:textDirection w:val="btLr"/>
          </w:tcPr>
          <w:p w:rsidR="0085576A" w:rsidRPr="00ED6A8E" w:rsidRDefault="0085576A" w:rsidP="00ED6A8E">
            <w:pPr>
              <w:spacing w:after="0" w:line="240" w:lineRule="auto"/>
              <w:ind w:right="113"/>
              <w:rPr>
                <w:rFonts w:ascii="Times New Roman" w:eastAsia="Times New Roman" w:hAnsi="Times New Roman" w:cs="Times New Roman"/>
                <w:noProof/>
              </w:rPr>
            </w:pPr>
          </w:p>
        </w:tc>
        <w:tc>
          <w:tcPr>
            <w:tcW w:w="908" w:type="dxa"/>
            <w:shd w:val="clear" w:color="auto" w:fill="FFFFFF"/>
          </w:tcPr>
          <w:p w:rsidR="0085576A" w:rsidRPr="000C4393" w:rsidRDefault="00AF7F1A" w:rsidP="00ED6A8E">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lang w:val="sr-Latn-RS"/>
              </w:rPr>
              <w:t>9</w:t>
            </w:r>
            <w:r w:rsidR="000C4393">
              <w:rPr>
                <w:rFonts w:ascii="Times New Roman" w:eastAsia="Times New Roman" w:hAnsi="Times New Roman" w:cs="Times New Roman"/>
                <w:noProof/>
              </w:rPr>
              <w:t>8</w:t>
            </w:r>
          </w:p>
        </w:tc>
      </w:tr>
      <w:tr w:rsidR="000C4393" w:rsidRPr="00ED6A8E" w:rsidTr="00DF499A">
        <w:trPr>
          <w:cantSplit/>
          <w:trHeight w:val="275"/>
        </w:trPr>
        <w:tc>
          <w:tcPr>
            <w:tcW w:w="1890" w:type="dxa"/>
            <w:shd w:val="clear" w:color="auto" w:fill="FFFFFF"/>
          </w:tcPr>
          <w:p w:rsidR="000C4393" w:rsidRPr="00ED6A8E" w:rsidRDefault="000C4393" w:rsidP="00ED6A8E">
            <w:pPr>
              <w:spacing w:after="0" w:line="240" w:lineRule="auto"/>
              <w:rPr>
                <w:rFonts w:ascii="Times New Roman" w:eastAsia="Times New Roman" w:hAnsi="Times New Roman" w:cs="Times New Roman"/>
                <w:noProof/>
              </w:rPr>
            </w:pPr>
            <w:r w:rsidRPr="00ED6A8E">
              <w:rPr>
                <w:rFonts w:ascii="Times New Roman" w:eastAsia="Times New Roman" w:hAnsi="Times New Roman" w:cs="Times New Roman"/>
                <w:noProof/>
              </w:rPr>
              <w:t>ТВРДОЈЕВАЦ</w:t>
            </w:r>
          </w:p>
        </w:tc>
        <w:tc>
          <w:tcPr>
            <w:tcW w:w="700" w:type="dxa"/>
            <w:shd w:val="clear" w:color="auto" w:fill="FFFFFF"/>
          </w:tcPr>
          <w:p w:rsidR="000C4393" w:rsidRPr="0085576A" w:rsidRDefault="000C4393" w:rsidP="00DF499A">
            <w:pPr>
              <w:spacing w:after="0" w:line="240" w:lineRule="auto"/>
              <w:jc w:val="center"/>
              <w:rPr>
                <w:rFonts w:ascii="Times New Roman" w:eastAsia="Times New Roman" w:hAnsi="Times New Roman" w:cs="Times New Roman"/>
                <w:noProof/>
              </w:rPr>
            </w:pPr>
            <w:r>
              <w:rPr>
                <w:rFonts w:ascii="Times New Roman" w:eastAsia="Times New Roman" w:hAnsi="Times New Roman" w:cs="Times New Roman"/>
                <w:noProof/>
              </w:rPr>
              <w:t>/</w:t>
            </w:r>
          </w:p>
        </w:tc>
        <w:tc>
          <w:tcPr>
            <w:tcW w:w="609" w:type="dxa"/>
            <w:shd w:val="clear" w:color="auto" w:fill="FFFFFF"/>
          </w:tcPr>
          <w:p w:rsidR="000C4393" w:rsidRPr="0085576A" w:rsidRDefault="000C4393" w:rsidP="00DF499A">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w:t>
            </w:r>
          </w:p>
        </w:tc>
        <w:tc>
          <w:tcPr>
            <w:tcW w:w="567" w:type="dxa"/>
            <w:shd w:val="clear" w:color="auto" w:fill="FFFFFF"/>
          </w:tcPr>
          <w:p w:rsidR="000C4393" w:rsidRPr="0085576A" w:rsidRDefault="000C4393" w:rsidP="00DF499A">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w:t>
            </w:r>
          </w:p>
        </w:tc>
        <w:tc>
          <w:tcPr>
            <w:tcW w:w="574" w:type="dxa"/>
            <w:shd w:val="clear" w:color="auto" w:fill="FFFFFF"/>
          </w:tcPr>
          <w:p w:rsidR="000C4393" w:rsidRPr="00ED6A8E" w:rsidRDefault="000C4393" w:rsidP="00DF499A">
            <w:pPr>
              <w:spacing w:after="0" w:line="240" w:lineRule="auto"/>
              <w:rPr>
                <w:rFonts w:ascii="Times New Roman" w:eastAsia="Times New Roman" w:hAnsi="Times New Roman" w:cs="Times New Roman"/>
                <w:noProof/>
                <w:lang w:val="en-US"/>
              </w:rPr>
            </w:pPr>
          </w:p>
        </w:tc>
        <w:tc>
          <w:tcPr>
            <w:tcW w:w="567" w:type="dxa"/>
            <w:shd w:val="clear" w:color="auto" w:fill="FFFFFF"/>
          </w:tcPr>
          <w:p w:rsidR="000C4393" w:rsidRPr="00ED6A8E" w:rsidRDefault="000C4393" w:rsidP="00DF499A">
            <w:pPr>
              <w:spacing w:after="0" w:line="240" w:lineRule="auto"/>
              <w:rPr>
                <w:rFonts w:ascii="Times New Roman" w:eastAsia="Times New Roman" w:hAnsi="Times New Roman" w:cs="Times New Roman"/>
                <w:noProof/>
              </w:rPr>
            </w:pPr>
          </w:p>
        </w:tc>
        <w:tc>
          <w:tcPr>
            <w:tcW w:w="567" w:type="dxa"/>
            <w:shd w:val="clear" w:color="auto" w:fill="FFFFFF"/>
            <w:textDirection w:val="btLr"/>
          </w:tcPr>
          <w:p w:rsidR="000C4393" w:rsidRPr="00ED6A8E" w:rsidRDefault="000C4393" w:rsidP="00DF499A">
            <w:pPr>
              <w:spacing w:after="0" w:line="240" w:lineRule="auto"/>
              <w:ind w:right="113"/>
              <w:rPr>
                <w:rFonts w:ascii="Times New Roman" w:eastAsia="Times New Roman" w:hAnsi="Times New Roman" w:cs="Times New Roman"/>
                <w:noProof/>
              </w:rPr>
            </w:pPr>
          </w:p>
        </w:tc>
        <w:tc>
          <w:tcPr>
            <w:tcW w:w="567" w:type="dxa"/>
            <w:shd w:val="clear" w:color="auto" w:fill="FFFFFF"/>
          </w:tcPr>
          <w:p w:rsidR="000C4393" w:rsidRPr="00ED6A8E" w:rsidRDefault="000C4393" w:rsidP="00DF499A">
            <w:pPr>
              <w:spacing w:after="0" w:line="240" w:lineRule="auto"/>
              <w:rPr>
                <w:rFonts w:ascii="Times New Roman" w:eastAsia="Times New Roman" w:hAnsi="Times New Roman" w:cs="Times New Roman"/>
                <w:noProof/>
              </w:rPr>
            </w:pPr>
          </w:p>
        </w:tc>
        <w:tc>
          <w:tcPr>
            <w:tcW w:w="567" w:type="dxa"/>
            <w:shd w:val="clear" w:color="auto" w:fill="FFFFFF"/>
            <w:textDirection w:val="btLr"/>
          </w:tcPr>
          <w:p w:rsidR="000C4393" w:rsidRPr="00ED6A8E" w:rsidRDefault="000C4393" w:rsidP="00DF499A">
            <w:pPr>
              <w:spacing w:after="0" w:line="240" w:lineRule="auto"/>
              <w:ind w:right="113"/>
              <w:rPr>
                <w:rFonts w:ascii="Times New Roman" w:eastAsia="Times New Roman" w:hAnsi="Times New Roman" w:cs="Times New Roman"/>
                <w:noProof/>
              </w:rPr>
            </w:pPr>
          </w:p>
        </w:tc>
        <w:tc>
          <w:tcPr>
            <w:tcW w:w="567" w:type="dxa"/>
            <w:shd w:val="clear" w:color="auto" w:fill="FFFFFF"/>
          </w:tcPr>
          <w:p w:rsidR="000C4393" w:rsidRPr="00ED6A8E" w:rsidRDefault="000C4393" w:rsidP="00DF499A">
            <w:pPr>
              <w:spacing w:after="0" w:line="240" w:lineRule="auto"/>
              <w:rPr>
                <w:rFonts w:ascii="Times New Roman" w:eastAsia="Times New Roman" w:hAnsi="Times New Roman" w:cs="Times New Roman"/>
                <w:noProof/>
              </w:rPr>
            </w:pPr>
          </w:p>
        </w:tc>
        <w:tc>
          <w:tcPr>
            <w:tcW w:w="567" w:type="dxa"/>
            <w:shd w:val="clear" w:color="auto" w:fill="FFFFFF"/>
            <w:textDirection w:val="btLr"/>
          </w:tcPr>
          <w:p w:rsidR="000C4393" w:rsidRPr="00ED6A8E" w:rsidRDefault="000C4393" w:rsidP="00DF499A">
            <w:pPr>
              <w:spacing w:after="0" w:line="240" w:lineRule="auto"/>
              <w:ind w:right="113"/>
              <w:rPr>
                <w:rFonts w:ascii="Times New Roman" w:eastAsia="Times New Roman" w:hAnsi="Times New Roman" w:cs="Times New Roman"/>
                <w:noProof/>
              </w:rPr>
            </w:pPr>
          </w:p>
        </w:tc>
        <w:tc>
          <w:tcPr>
            <w:tcW w:w="567" w:type="dxa"/>
            <w:shd w:val="clear" w:color="auto" w:fill="FFFFFF"/>
          </w:tcPr>
          <w:p w:rsidR="000C4393" w:rsidRPr="0085576A" w:rsidRDefault="000C4393" w:rsidP="00DF499A">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w:t>
            </w:r>
          </w:p>
        </w:tc>
        <w:tc>
          <w:tcPr>
            <w:tcW w:w="738" w:type="dxa"/>
            <w:shd w:val="clear" w:color="auto" w:fill="FFFFFF"/>
          </w:tcPr>
          <w:p w:rsidR="000C4393" w:rsidRPr="0085576A" w:rsidRDefault="000C4393" w:rsidP="00DF499A">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w:t>
            </w:r>
          </w:p>
        </w:tc>
        <w:tc>
          <w:tcPr>
            <w:tcW w:w="504" w:type="dxa"/>
            <w:shd w:val="clear" w:color="auto" w:fill="FFFFFF"/>
          </w:tcPr>
          <w:p w:rsidR="000C4393" w:rsidRPr="00ED6A8E" w:rsidRDefault="000C4393" w:rsidP="00DF499A">
            <w:pPr>
              <w:spacing w:after="0" w:line="240" w:lineRule="auto"/>
              <w:rPr>
                <w:rFonts w:ascii="Times New Roman" w:eastAsia="Times New Roman" w:hAnsi="Times New Roman" w:cs="Times New Roman"/>
                <w:noProof/>
              </w:rPr>
            </w:pPr>
          </w:p>
        </w:tc>
        <w:tc>
          <w:tcPr>
            <w:tcW w:w="574" w:type="dxa"/>
            <w:shd w:val="clear" w:color="auto" w:fill="FFFFFF"/>
          </w:tcPr>
          <w:p w:rsidR="000C4393" w:rsidRPr="00ED6A8E" w:rsidRDefault="000C4393" w:rsidP="00DF499A">
            <w:pPr>
              <w:spacing w:after="0" w:line="240" w:lineRule="auto"/>
              <w:rPr>
                <w:rFonts w:ascii="Times New Roman" w:eastAsia="Times New Roman" w:hAnsi="Times New Roman" w:cs="Times New Roman"/>
                <w:noProof/>
              </w:rPr>
            </w:pPr>
          </w:p>
        </w:tc>
        <w:tc>
          <w:tcPr>
            <w:tcW w:w="546" w:type="dxa"/>
            <w:gridSpan w:val="2"/>
            <w:shd w:val="clear" w:color="auto" w:fill="FFFFFF"/>
          </w:tcPr>
          <w:p w:rsidR="000C4393" w:rsidRPr="00ED6A8E" w:rsidRDefault="000C4393" w:rsidP="00DF499A">
            <w:pPr>
              <w:spacing w:after="0" w:line="240" w:lineRule="auto"/>
              <w:rPr>
                <w:rFonts w:ascii="Times New Roman" w:eastAsia="Times New Roman" w:hAnsi="Times New Roman" w:cs="Times New Roman"/>
                <w:noProof/>
              </w:rPr>
            </w:pPr>
          </w:p>
        </w:tc>
        <w:tc>
          <w:tcPr>
            <w:tcW w:w="559" w:type="dxa"/>
            <w:shd w:val="clear" w:color="auto" w:fill="FFFFFF"/>
            <w:textDirection w:val="btLr"/>
          </w:tcPr>
          <w:p w:rsidR="000C4393" w:rsidRPr="00ED6A8E" w:rsidRDefault="000C4393" w:rsidP="00DF499A">
            <w:pPr>
              <w:spacing w:after="0" w:line="240" w:lineRule="auto"/>
              <w:ind w:right="113"/>
              <w:rPr>
                <w:rFonts w:ascii="Times New Roman" w:eastAsia="Times New Roman" w:hAnsi="Times New Roman" w:cs="Times New Roman"/>
                <w:noProof/>
              </w:rPr>
            </w:pPr>
          </w:p>
        </w:tc>
        <w:tc>
          <w:tcPr>
            <w:tcW w:w="602" w:type="dxa"/>
            <w:shd w:val="clear" w:color="auto" w:fill="FFFFFF"/>
          </w:tcPr>
          <w:p w:rsidR="000C4393" w:rsidRPr="00ED6A8E" w:rsidRDefault="000C4393" w:rsidP="00DF499A">
            <w:pPr>
              <w:spacing w:after="0" w:line="240" w:lineRule="auto"/>
              <w:rPr>
                <w:rFonts w:ascii="Times New Roman" w:eastAsia="Times New Roman" w:hAnsi="Times New Roman" w:cs="Times New Roman"/>
                <w:noProof/>
              </w:rPr>
            </w:pPr>
          </w:p>
        </w:tc>
        <w:tc>
          <w:tcPr>
            <w:tcW w:w="560" w:type="dxa"/>
            <w:shd w:val="clear" w:color="auto" w:fill="FFFFFF"/>
            <w:textDirection w:val="btLr"/>
          </w:tcPr>
          <w:p w:rsidR="000C4393" w:rsidRPr="00ED6A8E" w:rsidRDefault="000C4393" w:rsidP="00DF499A">
            <w:pPr>
              <w:spacing w:after="0" w:line="240" w:lineRule="auto"/>
              <w:ind w:right="113"/>
              <w:rPr>
                <w:rFonts w:ascii="Times New Roman" w:eastAsia="Times New Roman" w:hAnsi="Times New Roman" w:cs="Times New Roman"/>
                <w:noProof/>
              </w:rPr>
            </w:pPr>
          </w:p>
        </w:tc>
        <w:tc>
          <w:tcPr>
            <w:tcW w:w="560" w:type="dxa"/>
            <w:shd w:val="clear" w:color="auto" w:fill="FFFFFF"/>
          </w:tcPr>
          <w:p w:rsidR="000C4393" w:rsidRPr="00ED6A8E" w:rsidRDefault="000C4393" w:rsidP="00DF499A">
            <w:pPr>
              <w:spacing w:after="0" w:line="240" w:lineRule="auto"/>
              <w:rPr>
                <w:rFonts w:ascii="Times New Roman" w:eastAsia="Times New Roman" w:hAnsi="Times New Roman" w:cs="Times New Roman"/>
                <w:noProof/>
              </w:rPr>
            </w:pPr>
          </w:p>
        </w:tc>
        <w:tc>
          <w:tcPr>
            <w:tcW w:w="686" w:type="dxa"/>
            <w:shd w:val="clear" w:color="auto" w:fill="FFFFFF"/>
          </w:tcPr>
          <w:p w:rsidR="000C4393" w:rsidRPr="00ED6A8E" w:rsidRDefault="000C4393" w:rsidP="00DF499A">
            <w:pPr>
              <w:spacing w:after="0" w:line="240" w:lineRule="auto"/>
              <w:rPr>
                <w:rFonts w:ascii="Times New Roman" w:eastAsia="Times New Roman" w:hAnsi="Times New Roman" w:cs="Times New Roman"/>
                <w:noProof/>
              </w:rPr>
            </w:pPr>
          </w:p>
        </w:tc>
        <w:tc>
          <w:tcPr>
            <w:tcW w:w="908" w:type="dxa"/>
            <w:shd w:val="clear" w:color="auto" w:fill="FFFFFF"/>
          </w:tcPr>
          <w:p w:rsidR="000C4393" w:rsidRPr="0085576A" w:rsidRDefault="000C4393" w:rsidP="00DF499A">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w:t>
            </w:r>
          </w:p>
        </w:tc>
      </w:tr>
      <w:tr w:rsidR="000C4393" w:rsidRPr="00ED6A8E" w:rsidTr="00ED6A8E">
        <w:trPr>
          <w:cantSplit/>
          <w:trHeight w:val="280"/>
        </w:trPr>
        <w:tc>
          <w:tcPr>
            <w:tcW w:w="1890" w:type="dxa"/>
            <w:shd w:val="clear" w:color="auto" w:fill="FFFFFF"/>
          </w:tcPr>
          <w:p w:rsidR="000C4393" w:rsidRPr="00ED6A8E" w:rsidRDefault="000C4393" w:rsidP="00ED6A8E">
            <w:pPr>
              <w:spacing w:after="0" w:line="240" w:lineRule="auto"/>
              <w:rPr>
                <w:rFonts w:ascii="Times New Roman" w:eastAsia="Times New Roman" w:hAnsi="Times New Roman" w:cs="Times New Roman"/>
                <w:noProof/>
              </w:rPr>
            </w:pPr>
            <w:r w:rsidRPr="00ED6A8E">
              <w:rPr>
                <w:rFonts w:ascii="Times New Roman" w:eastAsia="Times New Roman" w:hAnsi="Times New Roman" w:cs="Times New Roman"/>
                <w:noProof/>
              </w:rPr>
              <w:t>ЗВИЗДАР</w:t>
            </w:r>
          </w:p>
        </w:tc>
        <w:tc>
          <w:tcPr>
            <w:tcW w:w="700" w:type="dxa"/>
            <w:shd w:val="clear" w:color="auto" w:fill="FFFFFF"/>
          </w:tcPr>
          <w:p w:rsidR="000C4393" w:rsidRPr="00AF7F1A" w:rsidRDefault="00AF7F1A" w:rsidP="00ED6A8E">
            <w:pPr>
              <w:spacing w:after="0" w:line="240" w:lineRule="auto"/>
              <w:jc w:val="center"/>
              <w:rPr>
                <w:rFonts w:ascii="Times New Roman" w:eastAsia="Times New Roman" w:hAnsi="Times New Roman" w:cs="Times New Roman"/>
                <w:noProof/>
                <w:lang w:val="sr-Latn-RS"/>
              </w:rPr>
            </w:pPr>
            <w:r>
              <w:rPr>
                <w:rFonts w:ascii="Times New Roman" w:eastAsia="Times New Roman" w:hAnsi="Times New Roman" w:cs="Times New Roman"/>
                <w:noProof/>
                <w:lang w:val="sr-Latn-RS"/>
              </w:rPr>
              <w:t>2</w:t>
            </w:r>
          </w:p>
        </w:tc>
        <w:tc>
          <w:tcPr>
            <w:tcW w:w="609" w:type="dxa"/>
            <w:shd w:val="clear" w:color="auto" w:fill="FFFFFF"/>
          </w:tcPr>
          <w:p w:rsidR="000C4393" w:rsidRPr="00AF7F1A" w:rsidRDefault="000C4393" w:rsidP="00ED6A8E">
            <w:pPr>
              <w:spacing w:after="0" w:line="240" w:lineRule="auto"/>
              <w:rPr>
                <w:rFonts w:ascii="Times New Roman" w:eastAsia="Times New Roman" w:hAnsi="Times New Roman" w:cs="Times New Roman"/>
                <w:noProof/>
                <w:lang w:val="sr-Latn-RS"/>
              </w:rPr>
            </w:pPr>
          </w:p>
        </w:tc>
        <w:tc>
          <w:tcPr>
            <w:tcW w:w="567" w:type="dxa"/>
            <w:shd w:val="clear" w:color="auto" w:fill="FFFFFF"/>
          </w:tcPr>
          <w:p w:rsidR="000C4393" w:rsidRPr="00AF7F1A" w:rsidRDefault="00AF7F1A" w:rsidP="00ED6A8E">
            <w:pPr>
              <w:spacing w:after="0" w:line="240" w:lineRule="auto"/>
              <w:rPr>
                <w:rFonts w:ascii="Times New Roman" w:eastAsia="Times New Roman" w:hAnsi="Times New Roman" w:cs="Times New Roman"/>
                <w:noProof/>
                <w:lang w:val="sr-Latn-RS"/>
              </w:rPr>
            </w:pPr>
            <w:r>
              <w:rPr>
                <w:rFonts w:ascii="Times New Roman" w:eastAsia="Times New Roman" w:hAnsi="Times New Roman" w:cs="Times New Roman"/>
                <w:noProof/>
                <w:lang w:val="sr-Latn-RS"/>
              </w:rPr>
              <w:t>2</w:t>
            </w:r>
          </w:p>
        </w:tc>
        <w:tc>
          <w:tcPr>
            <w:tcW w:w="574" w:type="dxa"/>
            <w:shd w:val="clear" w:color="auto" w:fill="FFFFFF"/>
          </w:tcPr>
          <w:p w:rsidR="000C4393" w:rsidRPr="00ED6A8E" w:rsidRDefault="000C4393" w:rsidP="00ED6A8E">
            <w:pPr>
              <w:spacing w:after="0" w:line="240" w:lineRule="auto"/>
              <w:rPr>
                <w:rFonts w:ascii="Times New Roman" w:eastAsia="Times New Roman" w:hAnsi="Times New Roman" w:cs="Times New Roman"/>
                <w:noProof/>
                <w:lang w:val="en-US"/>
              </w:rPr>
            </w:pPr>
          </w:p>
        </w:tc>
        <w:tc>
          <w:tcPr>
            <w:tcW w:w="567" w:type="dxa"/>
            <w:shd w:val="clear" w:color="auto" w:fill="FFFFFF"/>
          </w:tcPr>
          <w:p w:rsidR="000C4393" w:rsidRPr="00ED6A8E" w:rsidRDefault="000C4393" w:rsidP="00ED6A8E">
            <w:pPr>
              <w:spacing w:after="0" w:line="240" w:lineRule="auto"/>
              <w:rPr>
                <w:rFonts w:ascii="Times New Roman" w:eastAsia="Times New Roman" w:hAnsi="Times New Roman" w:cs="Times New Roman"/>
                <w:noProof/>
              </w:rPr>
            </w:pPr>
          </w:p>
        </w:tc>
        <w:tc>
          <w:tcPr>
            <w:tcW w:w="567" w:type="dxa"/>
            <w:shd w:val="clear" w:color="auto" w:fill="FFFFFF"/>
            <w:textDirection w:val="btLr"/>
          </w:tcPr>
          <w:p w:rsidR="000C4393" w:rsidRPr="00ED6A8E" w:rsidRDefault="000C4393" w:rsidP="00ED6A8E">
            <w:pPr>
              <w:spacing w:after="0" w:line="240" w:lineRule="auto"/>
              <w:ind w:right="113"/>
              <w:rPr>
                <w:rFonts w:ascii="Times New Roman" w:eastAsia="Times New Roman" w:hAnsi="Times New Roman" w:cs="Times New Roman"/>
                <w:noProof/>
              </w:rPr>
            </w:pPr>
          </w:p>
        </w:tc>
        <w:tc>
          <w:tcPr>
            <w:tcW w:w="567" w:type="dxa"/>
            <w:shd w:val="clear" w:color="auto" w:fill="FFFFFF"/>
          </w:tcPr>
          <w:p w:rsidR="000C4393" w:rsidRPr="00ED6A8E" w:rsidRDefault="000C4393" w:rsidP="00ED6A8E">
            <w:pPr>
              <w:spacing w:after="0" w:line="240" w:lineRule="auto"/>
              <w:rPr>
                <w:rFonts w:ascii="Times New Roman" w:eastAsia="Times New Roman" w:hAnsi="Times New Roman" w:cs="Times New Roman"/>
                <w:noProof/>
              </w:rPr>
            </w:pPr>
          </w:p>
        </w:tc>
        <w:tc>
          <w:tcPr>
            <w:tcW w:w="567" w:type="dxa"/>
            <w:shd w:val="clear" w:color="auto" w:fill="FFFFFF"/>
            <w:textDirection w:val="btLr"/>
          </w:tcPr>
          <w:p w:rsidR="000C4393" w:rsidRPr="00ED6A8E" w:rsidRDefault="000C4393" w:rsidP="00ED6A8E">
            <w:pPr>
              <w:spacing w:after="0" w:line="240" w:lineRule="auto"/>
              <w:ind w:right="113"/>
              <w:rPr>
                <w:rFonts w:ascii="Times New Roman" w:eastAsia="Times New Roman" w:hAnsi="Times New Roman" w:cs="Times New Roman"/>
                <w:noProof/>
              </w:rPr>
            </w:pPr>
          </w:p>
        </w:tc>
        <w:tc>
          <w:tcPr>
            <w:tcW w:w="567" w:type="dxa"/>
            <w:shd w:val="clear" w:color="auto" w:fill="FFFFFF"/>
          </w:tcPr>
          <w:p w:rsidR="000C4393" w:rsidRPr="00ED6A8E" w:rsidRDefault="000C4393" w:rsidP="00ED6A8E">
            <w:pPr>
              <w:spacing w:after="0" w:line="240" w:lineRule="auto"/>
              <w:rPr>
                <w:rFonts w:ascii="Times New Roman" w:eastAsia="Times New Roman" w:hAnsi="Times New Roman" w:cs="Times New Roman"/>
                <w:noProof/>
              </w:rPr>
            </w:pPr>
          </w:p>
        </w:tc>
        <w:tc>
          <w:tcPr>
            <w:tcW w:w="567" w:type="dxa"/>
            <w:shd w:val="clear" w:color="auto" w:fill="FFFFFF"/>
            <w:textDirection w:val="btLr"/>
          </w:tcPr>
          <w:p w:rsidR="000C4393" w:rsidRPr="00ED6A8E" w:rsidRDefault="000C4393" w:rsidP="00ED6A8E">
            <w:pPr>
              <w:spacing w:after="0" w:line="240" w:lineRule="auto"/>
              <w:ind w:right="113"/>
              <w:rPr>
                <w:rFonts w:ascii="Times New Roman" w:eastAsia="Times New Roman" w:hAnsi="Times New Roman" w:cs="Times New Roman"/>
                <w:noProof/>
              </w:rPr>
            </w:pPr>
          </w:p>
        </w:tc>
        <w:tc>
          <w:tcPr>
            <w:tcW w:w="567" w:type="dxa"/>
            <w:shd w:val="clear" w:color="auto" w:fill="FFFFFF"/>
          </w:tcPr>
          <w:p w:rsidR="000C4393" w:rsidRPr="00AF7F1A" w:rsidRDefault="00AF7F1A" w:rsidP="00ED6A8E">
            <w:pPr>
              <w:spacing w:after="0" w:line="240" w:lineRule="auto"/>
              <w:rPr>
                <w:rFonts w:ascii="Times New Roman" w:eastAsia="Times New Roman" w:hAnsi="Times New Roman" w:cs="Times New Roman"/>
                <w:noProof/>
                <w:lang w:val="sr-Latn-RS"/>
              </w:rPr>
            </w:pPr>
            <w:r>
              <w:rPr>
                <w:rFonts w:ascii="Times New Roman" w:eastAsia="Times New Roman" w:hAnsi="Times New Roman" w:cs="Times New Roman"/>
                <w:noProof/>
                <w:lang w:val="sr-Latn-RS"/>
              </w:rPr>
              <w:t>2</w:t>
            </w:r>
          </w:p>
        </w:tc>
        <w:tc>
          <w:tcPr>
            <w:tcW w:w="738" w:type="dxa"/>
            <w:shd w:val="clear" w:color="auto" w:fill="FFFFFF"/>
          </w:tcPr>
          <w:p w:rsidR="000C4393" w:rsidRPr="00AF7F1A" w:rsidRDefault="00AF7F1A" w:rsidP="00ED6A8E">
            <w:pPr>
              <w:spacing w:after="0" w:line="240" w:lineRule="auto"/>
              <w:rPr>
                <w:rFonts w:ascii="Times New Roman" w:eastAsia="Times New Roman" w:hAnsi="Times New Roman" w:cs="Times New Roman"/>
                <w:noProof/>
                <w:lang w:val="sr-Latn-RS"/>
              </w:rPr>
            </w:pPr>
            <w:r>
              <w:rPr>
                <w:rFonts w:ascii="Times New Roman" w:eastAsia="Times New Roman" w:hAnsi="Times New Roman" w:cs="Times New Roman"/>
                <w:noProof/>
                <w:lang w:val="sr-Latn-RS"/>
              </w:rPr>
              <w:t>25</w:t>
            </w:r>
          </w:p>
        </w:tc>
        <w:tc>
          <w:tcPr>
            <w:tcW w:w="504" w:type="dxa"/>
            <w:shd w:val="clear" w:color="auto" w:fill="FFFFFF"/>
          </w:tcPr>
          <w:p w:rsidR="000C4393" w:rsidRPr="00ED6A8E" w:rsidRDefault="000C4393" w:rsidP="00ED6A8E">
            <w:pPr>
              <w:spacing w:after="0" w:line="240" w:lineRule="auto"/>
              <w:rPr>
                <w:rFonts w:ascii="Times New Roman" w:eastAsia="Times New Roman" w:hAnsi="Times New Roman" w:cs="Times New Roman"/>
                <w:noProof/>
              </w:rPr>
            </w:pPr>
          </w:p>
        </w:tc>
        <w:tc>
          <w:tcPr>
            <w:tcW w:w="574" w:type="dxa"/>
            <w:shd w:val="clear" w:color="auto" w:fill="FFFFFF"/>
            <w:textDirection w:val="btLr"/>
          </w:tcPr>
          <w:p w:rsidR="000C4393" w:rsidRPr="00ED6A8E" w:rsidRDefault="000C4393" w:rsidP="00ED6A8E">
            <w:pPr>
              <w:spacing w:after="0" w:line="240" w:lineRule="auto"/>
              <w:ind w:right="113"/>
              <w:rPr>
                <w:rFonts w:ascii="Times New Roman" w:eastAsia="Times New Roman" w:hAnsi="Times New Roman" w:cs="Times New Roman"/>
                <w:noProof/>
              </w:rPr>
            </w:pPr>
          </w:p>
        </w:tc>
        <w:tc>
          <w:tcPr>
            <w:tcW w:w="546" w:type="dxa"/>
            <w:gridSpan w:val="2"/>
            <w:shd w:val="clear" w:color="auto" w:fill="FFFFFF"/>
          </w:tcPr>
          <w:p w:rsidR="000C4393" w:rsidRPr="00ED6A8E" w:rsidRDefault="000C4393" w:rsidP="00ED6A8E">
            <w:pPr>
              <w:spacing w:after="0" w:line="240" w:lineRule="auto"/>
              <w:rPr>
                <w:rFonts w:ascii="Times New Roman" w:eastAsia="Times New Roman" w:hAnsi="Times New Roman" w:cs="Times New Roman"/>
                <w:noProof/>
              </w:rPr>
            </w:pPr>
          </w:p>
        </w:tc>
        <w:tc>
          <w:tcPr>
            <w:tcW w:w="559" w:type="dxa"/>
            <w:shd w:val="clear" w:color="auto" w:fill="FFFFFF"/>
            <w:textDirection w:val="btLr"/>
          </w:tcPr>
          <w:p w:rsidR="000C4393" w:rsidRPr="00ED6A8E" w:rsidRDefault="000C4393" w:rsidP="00ED6A8E">
            <w:pPr>
              <w:spacing w:after="0" w:line="240" w:lineRule="auto"/>
              <w:ind w:right="113"/>
              <w:rPr>
                <w:rFonts w:ascii="Times New Roman" w:eastAsia="Times New Roman" w:hAnsi="Times New Roman" w:cs="Times New Roman"/>
                <w:noProof/>
              </w:rPr>
            </w:pPr>
          </w:p>
        </w:tc>
        <w:tc>
          <w:tcPr>
            <w:tcW w:w="602" w:type="dxa"/>
            <w:shd w:val="clear" w:color="auto" w:fill="FFFFFF"/>
          </w:tcPr>
          <w:p w:rsidR="000C4393" w:rsidRPr="00ED6A8E" w:rsidRDefault="000C4393" w:rsidP="00ED6A8E">
            <w:pPr>
              <w:spacing w:after="0" w:line="240" w:lineRule="auto"/>
              <w:rPr>
                <w:rFonts w:ascii="Times New Roman" w:eastAsia="Times New Roman" w:hAnsi="Times New Roman" w:cs="Times New Roman"/>
                <w:noProof/>
              </w:rPr>
            </w:pPr>
          </w:p>
        </w:tc>
        <w:tc>
          <w:tcPr>
            <w:tcW w:w="560" w:type="dxa"/>
            <w:shd w:val="clear" w:color="auto" w:fill="FFFFFF"/>
            <w:textDirection w:val="btLr"/>
          </w:tcPr>
          <w:p w:rsidR="000C4393" w:rsidRPr="00ED6A8E" w:rsidRDefault="000C4393" w:rsidP="00ED6A8E">
            <w:pPr>
              <w:spacing w:after="0" w:line="240" w:lineRule="auto"/>
              <w:ind w:right="113"/>
              <w:rPr>
                <w:rFonts w:ascii="Times New Roman" w:eastAsia="Times New Roman" w:hAnsi="Times New Roman" w:cs="Times New Roman"/>
                <w:noProof/>
              </w:rPr>
            </w:pPr>
          </w:p>
        </w:tc>
        <w:tc>
          <w:tcPr>
            <w:tcW w:w="560" w:type="dxa"/>
            <w:shd w:val="clear" w:color="auto" w:fill="FFFFFF"/>
          </w:tcPr>
          <w:p w:rsidR="000C4393" w:rsidRPr="00ED6A8E" w:rsidRDefault="000C4393" w:rsidP="00ED6A8E">
            <w:pPr>
              <w:spacing w:after="0" w:line="240" w:lineRule="auto"/>
              <w:rPr>
                <w:rFonts w:ascii="Times New Roman" w:eastAsia="Times New Roman" w:hAnsi="Times New Roman" w:cs="Times New Roman"/>
                <w:noProof/>
              </w:rPr>
            </w:pPr>
          </w:p>
        </w:tc>
        <w:tc>
          <w:tcPr>
            <w:tcW w:w="686" w:type="dxa"/>
            <w:shd w:val="clear" w:color="auto" w:fill="FFFFFF"/>
            <w:textDirection w:val="btLr"/>
          </w:tcPr>
          <w:p w:rsidR="000C4393" w:rsidRPr="00ED6A8E" w:rsidRDefault="000C4393" w:rsidP="00ED6A8E">
            <w:pPr>
              <w:spacing w:after="0" w:line="240" w:lineRule="auto"/>
              <w:ind w:right="113"/>
              <w:rPr>
                <w:rFonts w:ascii="Times New Roman" w:eastAsia="Times New Roman" w:hAnsi="Times New Roman" w:cs="Times New Roman"/>
                <w:noProof/>
              </w:rPr>
            </w:pPr>
          </w:p>
        </w:tc>
        <w:tc>
          <w:tcPr>
            <w:tcW w:w="908" w:type="dxa"/>
            <w:shd w:val="clear" w:color="auto" w:fill="FFFFFF"/>
          </w:tcPr>
          <w:p w:rsidR="000C4393" w:rsidRPr="00AF7F1A" w:rsidRDefault="00AF7F1A" w:rsidP="00ED6A8E">
            <w:pPr>
              <w:spacing w:after="0" w:line="240" w:lineRule="auto"/>
              <w:rPr>
                <w:rFonts w:ascii="Times New Roman" w:eastAsia="Times New Roman" w:hAnsi="Times New Roman" w:cs="Times New Roman"/>
                <w:noProof/>
                <w:lang w:val="sr-Latn-RS"/>
              </w:rPr>
            </w:pPr>
            <w:r>
              <w:rPr>
                <w:rFonts w:ascii="Times New Roman" w:eastAsia="Times New Roman" w:hAnsi="Times New Roman" w:cs="Times New Roman"/>
                <w:noProof/>
                <w:lang w:val="sr-Latn-RS"/>
              </w:rPr>
              <w:t>25</w:t>
            </w:r>
          </w:p>
        </w:tc>
      </w:tr>
      <w:tr w:rsidR="000C4393" w:rsidRPr="00ED6A8E" w:rsidTr="00ED6A8E">
        <w:trPr>
          <w:cantSplit/>
          <w:trHeight w:val="270"/>
        </w:trPr>
        <w:tc>
          <w:tcPr>
            <w:tcW w:w="1890" w:type="dxa"/>
            <w:shd w:val="clear" w:color="auto" w:fill="FFFFFF"/>
          </w:tcPr>
          <w:p w:rsidR="000C4393" w:rsidRPr="00ED6A8E" w:rsidRDefault="000C4393" w:rsidP="00ED6A8E">
            <w:pPr>
              <w:spacing w:after="0" w:line="240" w:lineRule="auto"/>
              <w:rPr>
                <w:rFonts w:ascii="Times New Roman" w:eastAsia="Times New Roman" w:hAnsi="Times New Roman" w:cs="Times New Roman"/>
                <w:noProof/>
              </w:rPr>
            </w:pPr>
            <w:r w:rsidRPr="00ED6A8E">
              <w:rPr>
                <w:rFonts w:ascii="Times New Roman" w:eastAsia="Times New Roman" w:hAnsi="Times New Roman" w:cs="Times New Roman"/>
                <w:noProof/>
              </w:rPr>
              <w:t>НОВАЦИ</w:t>
            </w:r>
          </w:p>
        </w:tc>
        <w:tc>
          <w:tcPr>
            <w:tcW w:w="700" w:type="dxa"/>
            <w:shd w:val="clear" w:color="auto" w:fill="FFFFFF"/>
          </w:tcPr>
          <w:p w:rsidR="000C4393" w:rsidRPr="000C4393" w:rsidRDefault="000C4393" w:rsidP="00ED6A8E">
            <w:pPr>
              <w:spacing w:after="0" w:line="240" w:lineRule="auto"/>
              <w:jc w:val="center"/>
              <w:rPr>
                <w:rFonts w:ascii="Times New Roman" w:eastAsia="Times New Roman" w:hAnsi="Times New Roman" w:cs="Times New Roman"/>
                <w:noProof/>
              </w:rPr>
            </w:pPr>
            <w:r>
              <w:rPr>
                <w:rFonts w:ascii="Times New Roman" w:eastAsia="Times New Roman" w:hAnsi="Times New Roman" w:cs="Times New Roman"/>
                <w:noProof/>
              </w:rPr>
              <w:t>3</w:t>
            </w:r>
          </w:p>
        </w:tc>
        <w:tc>
          <w:tcPr>
            <w:tcW w:w="609" w:type="dxa"/>
            <w:shd w:val="clear" w:color="auto" w:fill="FFFFFF"/>
          </w:tcPr>
          <w:p w:rsidR="000C4393" w:rsidRPr="000C4393" w:rsidRDefault="000C4393" w:rsidP="00ED6A8E">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w:t>
            </w:r>
          </w:p>
        </w:tc>
        <w:tc>
          <w:tcPr>
            <w:tcW w:w="567" w:type="dxa"/>
            <w:shd w:val="clear" w:color="auto" w:fill="FFFFFF"/>
          </w:tcPr>
          <w:p w:rsidR="000C4393" w:rsidRPr="000C4393" w:rsidRDefault="000C4393" w:rsidP="00ED6A8E">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3</w:t>
            </w:r>
          </w:p>
        </w:tc>
        <w:tc>
          <w:tcPr>
            <w:tcW w:w="574" w:type="dxa"/>
            <w:shd w:val="clear" w:color="auto" w:fill="FFFFFF"/>
          </w:tcPr>
          <w:p w:rsidR="000C4393" w:rsidRPr="00ED6A8E" w:rsidRDefault="000C4393" w:rsidP="00ED6A8E">
            <w:pPr>
              <w:spacing w:after="0" w:line="240" w:lineRule="auto"/>
              <w:rPr>
                <w:rFonts w:ascii="Times New Roman" w:eastAsia="Times New Roman" w:hAnsi="Times New Roman" w:cs="Times New Roman"/>
                <w:noProof/>
                <w:lang w:val="en-US"/>
              </w:rPr>
            </w:pPr>
          </w:p>
        </w:tc>
        <w:tc>
          <w:tcPr>
            <w:tcW w:w="567" w:type="dxa"/>
            <w:shd w:val="clear" w:color="auto" w:fill="FFFFFF"/>
          </w:tcPr>
          <w:p w:rsidR="000C4393" w:rsidRPr="00ED6A8E" w:rsidRDefault="000C4393" w:rsidP="00ED6A8E">
            <w:pPr>
              <w:spacing w:after="0" w:line="240" w:lineRule="auto"/>
              <w:rPr>
                <w:rFonts w:ascii="Times New Roman" w:eastAsia="Times New Roman" w:hAnsi="Times New Roman" w:cs="Times New Roman"/>
                <w:noProof/>
              </w:rPr>
            </w:pPr>
          </w:p>
        </w:tc>
        <w:tc>
          <w:tcPr>
            <w:tcW w:w="567" w:type="dxa"/>
            <w:shd w:val="clear" w:color="auto" w:fill="FFFFFF"/>
            <w:textDirection w:val="btLr"/>
          </w:tcPr>
          <w:p w:rsidR="000C4393" w:rsidRPr="00ED6A8E" w:rsidRDefault="000C4393" w:rsidP="00ED6A8E">
            <w:pPr>
              <w:spacing w:after="0" w:line="240" w:lineRule="auto"/>
              <w:ind w:right="113"/>
              <w:rPr>
                <w:rFonts w:ascii="Times New Roman" w:eastAsia="Times New Roman" w:hAnsi="Times New Roman" w:cs="Times New Roman"/>
                <w:noProof/>
              </w:rPr>
            </w:pPr>
          </w:p>
        </w:tc>
        <w:tc>
          <w:tcPr>
            <w:tcW w:w="567" w:type="dxa"/>
            <w:shd w:val="clear" w:color="auto" w:fill="FFFFFF"/>
          </w:tcPr>
          <w:p w:rsidR="000C4393" w:rsidRPr="00ED6A8E" w:rsidRDefault="000C4393" w:rsidP="00ED6A8E">
            <w:pPr>
              <w:spacing w:after="0" w:line="240" w:lineRule="auto"/>
              <w:rPr>
                <w:rFonts w:ascii="Times New Roman" w:eastAsia="Times New Roman" w:hAnsi="Times New Roman" w:cs="Times New Roman"/>
                <w:noProof/>
              </w:rPr>
            </w:pPr>
          </w:p>
        </w:tc>
        <w:tc>
          <w:tcPr>
            <w:tcW w:w="567" w:type="dxa"/>
            <w:shd w:val="clear" w:color="auto" w:fill="FFFFFF"/>
            <w:textDirection w:val="btLr"/>
          </w:tcPr>
          <w:p w:rsidR="000C4393" w:rsidRPr="00ED6A8E" w:rsidRDefault="000C4393" w:rsidP="00ED6A8E">
            <w:pPr>
              <w:spacing w:after="0" w:line="240" w:lineRule="auto"/>
              <w:ind w:right="113"/>
              <w:rPr>
                <w:rFonts w:ascii="Times New Roman" w:eastAsia="Times New Roman" w:hAnsi="Times New Roman" w:cs="Times New Roman"/>
                <w:noProof/>
              </w:rPr>
            </w:pPr>
          </w:p>
        </w:tc>
        <w:tc>
          <w:tcPr>
            <w:tcW w:w="567" w:type="dxa"/>
            <w:shd w:val="clear" w:color="auto" w:fill="FFFFFF"/>
          </w:tcPr>
          <w:p w:rsidR="000C4393" w:rsidRPr="00ED6A8E" w:rsidRDefault="000C4393" w:rsidP="00ED6A8E">
            <w:pPr>
              <w:spacing w:after="0" w:line="240" w:lineRule="auto"/>
              <w:rPr>
                <w:rFonts w:ascii="Times New Roman" w:eastAsia="Times New Roman" w:hAnsi="Times New Roman" w:cs="Times New Roman"/>
                <w:noProof/>
              </w:rPr>
            </w:pPr>
          </w:p>
        </w:tc>
        <w:tc>
          <w:tcPr>
            <w:tcW w:w="567" w:type="dxa"/>
            <w:shd w:val="clear" w:color="auto" w:fill="FFFFFF"/>
            <w:textDirection w:val="btLr"/>
          </w:tcPr>
          <w:p w:rsidR="000C4393" w:rsidRPr="00ED6A8E" w:rsidRDefault="000C4393" w:rsidP="00ED6A8E">
            <w:pPr>
              <w:spacing w:after="0" w:line="240" w:lineRule="auto"/>
              <w:ind w:right="113"/>
              <w:rPr>
                <w:rFonts w:ascii="Times New Roman" w:eastAsia="Times New Roman" w:hAnsi="Times New Roman" w:cs="Times New Roman"/>
                <w:noProof/>
              </w:rPr>
            </w:pPr>
          </w:p>
        </w:tc>
        <w:tc>
          <w:tcPr>
            <w:tcW w:w="567" w:type="dxa"/>
            <w:shd w:val="clear" w:color="auto" w:fill="FFFFFF"/>
          </w:tcPr>
          <w:p w:rsidR="000C4393" w:rsidRPr="000C4393" w:rsidRDefault="000C4393" w:rsidP="00ED6A8E">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3</w:t>
            </w:r>
          </w:p>
        </w:tc>
        <w:tc>
          <w:tcPr>
            <w:tcW w:w="738" w:type="dxa"/>
            <w:shd w:val="clear" w:color="auto" w:fill="FFFFFF"/>
          </w:tcPr>
          <w:p w:rsidR="000C4393" w:rsidRPr="000C4393" w:rsidRDefault="00AF7F1A" w:rsidP="00ED6A8E">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lang w:val="sr-Latn-RS"/>
              </w:rPr>
              <w:t>6</w:t>
            </w:r>
            <w:r w:rsidR="000C4393">
              <w:rPr>
                <w:rFonts w:ascii="Times New Roman" w:eastAsia="Times New Roman" w:hAnsi="Times New Roman" w:cs="Times New Roman"/>
                <w:noProof/>
              </w:rPr>
              <w:t>8</w:t>
            </w:r>
          </w:p>
        </w:tc>
        <w:tc>
          <w:tcPr>
            <w:tcW w:w="504" w:type="dxa"/>
            <w:shd w:val="clear" w:color="auto" w:fill="FFFFFF"/>
          </w:tcPr>
          <w:p w:rsidR="000C4393" w:rsidRPr="00ED6A8E" w:rsidRDefault="000C4393" w:rsidP="00ED6A8E">
            <w:pPr>
              <w:spacing w:after="0" w:line="240" w:lineRule="auto"/>
              <w:rPr>
                <w:rFonts w:ascii="Times New Roman" w:eastAsia="Times New Roman" w:hAnsi="Times New Roman" w:cs="Times New Roman"/>
                <w:noProof/>
              </w:rPr>
            </w:pPr>
          </w:p>
        </w:tc>
        <w:tc>
          <w:tcPr>
            <w:tcW w:w="574" w:type="dxa"/>
            <w:shd w:val="clear" w:color="auto" w:fill="FFFFFF"/>
            <w:textDirection w:val="btLr"/>
          </w:tcPr>
          <w:p w:rsidR="000C4393" w:rsidRPr="00ED6A8E" w:rsidRDefault="000C4393" w:rsidP="00ED6A8E">
            <w:pPr>
              <w:spacing w:after="0" w:line="240" w:lineRule="auto"/>
              <w:ind w:right="113"/>
              <w:rPr>
                <w:rFonts w:ascii="Times New Roman" w:eastAsia="Times New Roman" w:hAnsi="Times New Roman" w:cs="Times New Roman"/>
                <w:noProof/>
              </w:rPr>
            </w:pPr>
          </w:p>
        </w:tc>
        <w:tc>
          <w:tcPr>
            <w:tcW w:w="546" w:type="dxa"/>
            <w:gridSpan w:val="2"/>
            <w:shd w:val="clear" w:color="auto" w:fill="FFFFFF"/>
          </w:tcPr>
          <w:p w:rsidR="000C4393" w:rsidRPr="00ED6A8E" w:rsidRDefault="000C4393" w:rsidP="00ED6A8E">
            <w:pPr>
              <w:spacing w:after="0" w:line="240" w:lineRule="auto"/>
              <w:rPr>
                <w:rFonts w:ascii="Times New Roman" w:eastAsia="Times New Roman" w:hAnsi="Times New Roman" w:cs="Times New Roman"/>
                <w:noProof/>
              </w:rPr>
            </w:pPr>
          </w:p>
        </w:tc>
        <w:tc>
          <w:tcPr>
            <w:tcW w:w="559" w:type="dxa"/>
            <w:shd w:val="clear" w:color="auto" w:fill="FFFFFF"/>
            <w:textDirection w:val="btLr"/>
          </w:tcPr>
          <w:p w:rsidR="000C4393" w:rsidRPr="00ED6A8E" w:rsidRDefault="000C4393" w:rsidP="00ED6A8E">
            <w:pPr>
              <w:spacing w:after="0" w:line="240" w:lineRule="auto"/>
              <w:ind w:right="113"/>
              <w:rPr>
                <w:rFonts w:ascii="Times New Roman" w:eastAsia="Times New Roman" w:hAnsi="Times New Roman" w:cs="Times New Roman"/>
                <w:noProof/>
              </w:rPr>
            </w:pPr>
          </w:p>
        </w:tc>
        <w:tc>
          <w:tcPr>
            <w:tcW w:w="602" w:type="dxa"/>
            <w:shd w:val="clear" w:color="auto" w:fill="FFFFFF"/>
          </w:tcPr>
          <w:p w:rsidR="000C4393" w:rsidRPr="00ED6A8E" w:rsidRDefault="000C4393" w:rsidP="00ED6A8E">
            <w:pPr>
              <w:spacing w:after="0" w:line="240" w:lineRule="auto"/>
              <w:rPr>
                <w:rFonts w:ascii="Times New Roman" w:eastAsia="Times New Roman" w:hAnsi="Times New Roman" w:cs="Times New Roman"/>
                <w:noProof/>
              </w:rPr>
            </w:pPr>
          </w:p>
        </w:tc>
        <w:tc>
          <w:tcPr>
            <w:tcW w:w="560" w:type="dxa"/>
            <w:shd w:val="clear" w:color="auto" w:fill="FFFFFF"/>
            <w:textDirection w:val="btLr"/>
          </w:tcPr>
          <w:p w:rsidR="000C4393" w:rsidRPr="00ED6A8E" w:rsidRDefault="000C4393" w:rsidP="00ED6A8E">
            <w:pPr>
              <w:spacing w:after="0" w:line="240" w:lineRule="auto"/>
              <w:ind w:right="113"/>
              <w:rPr>
                <w:rFonts w:ascii="Times New Roman" w:eastAsia="Times New Roman" w:hAnsi="Times New Roman" w:cs="Times New Roman"/>
                <w:noProof/>
              </w:rPr>
            </w:pPr>
          </w:p>
        </w:tc>
        <w:tc>
          <w:tcPr>
            <w:tcW w:w="560" w:type="dxa"/>
            <w:shd w:val="clear" w:color="auto" w:fill="FFFFFF"/>
          </w:tcPr>
          <w:p w:rsidR="000C4393" w:rsidRPr="00ED6A8E" w:rsidRDefault="000C4393" w:rsidP="00ED6A8E">
            <w:pPr>
              <w:spacing w:after="0" w:line="240" w:lineRule="auto"/>
              <w:rPr>
                <w:rFonts w:ascii="Times New Roman" w:eastAsia="Times New Roman" w:hAnsi="Times New Roman" w:cs="Times New Roman"/>
                <w:noProof/>
              </w:rPr>
            </w:pPr>
          </w:p>
        </w:tc>
        <w:tc>
          <w:tcPr>
            <w:tcW w:w="686" w:type="dxa"/>
            <w:shd w:val="clear" w:color="auto" w:fill="FFFFFF"/>
            <w:textDirection w:val="btLr"/>
          </w:tcPr>
          <w:p w:rsidR="000C4393" w:rsidRPr="00ED6A8E" w:rsidRDefault="000C4393" w:rsidP="00ED6A8E">
            <w:pPr>
              <w:spacing w:after="0" w:line="240" w:lineRule="auto"/>
              <w:ind w:right="113"/>
              <w:rPr>
                <w:rFonts w:ascii="Times New Roman" w:eastAsia="Times New Roman" w:hAnsi="Times New Roman" w:cs="Times New Roman"/>
                <w:noProof/>
              </w:rPr>
            </w:pPr>
          </w:p>
        </w:tc>
        <w:tc>
          <w:tcPr>
            <w:tcW w:w="908" w:type="dxa"/>
            <w:shd w:val="clear" w:color="auto" w:fill="FFFFFF"/>
          </w:tcPr>
          <w:p w:rsidR="000C4393" w:rsidRPr="000C4393" w:rsidRDefault="00AF7F1A" w:rsidP="00ED6A8E">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lang w:val="sr-Latn-RS"/>
              </w:rPr>
              <w:t>6</w:t>
            </w:r>
            <w:r w:rsidR="000C4393">
              <w:rPr>
                <w:rFonts w:ascii="Times New Roman" w:eastAsia="Times New Roman" w:hAnsi="Times New Roman" w:cs="Times New Roman"/>
                <w:noProof/>
              </w:rPr>
              <w:t>8</w:t>
            </w:r>
          </w:p>
        </w:tc>
      </w:tr>
      <w:tr w:rsidR="000C4393" w:rsidRPr="00ED6A8E" w:rsidTr="00AF7F1A">
        <w:trPr>
          <w:cantSplit/>
          <w:trHeight w:val="124"/>
        </w:trPr>
        <w:tc>
          <w:tcPr>
            <w:tcW w:w="1890" w:type="dxa"/>
            <w:shd w:val="clear" w:color="auto" w:fill="FFFFFF"/>
          </w:tcPr>
          <w:p w:rsidR="000C4393" w:rsidRPr="00ED6A8E" w:rsidRDefault="000C4393" w:rsidP="00ED6A8E">
            <w:pPr>
              <w:spacing w:after="0" w:line="240" w:lineRule="auto"/>
              <w:rPr>
                <w:rFonts w:ascii="Times New Roman" w:eastAsia="Times New Roman" w:hAnsi="Times New Roman" w:cs="Times New Roman"/>
                <w:noProof/>
              </w:rPr>
            </w:pPr>
            <w:r w:rsidRPr="00ED6A8E">
              <w:rPr>
                <w:rFonts w:ascii="Times New Roman" w:eastAsia="Times New Roman" w:hAnsi="Times New Roman" w:cs="Times New Roman"/>
                <w:noProof/>
              </w:rPr>
              <w:t>ТРЛИЋ</w:t>
            </w:r>
          </w:p>
        </w:tc>
        <w:tc>
          <w:tcPr>
            <w:tcW w:w="700" w:type="dxa"/>
            <w:shd w:val="clear" w:color="auto" w:fill="FFFFFF"/>
          </w:tcPr>
          <w:p w:rsidR="00AF7F1A" w:rsidRPr="00AF7F1A" w:rsidRDefault="00AF7F1A" w:rsidP="00AF7F1A">
            <w:pPr>
              <w:spacing w:after="0" w:line="240" w:lineRule="auto"/>
              <w:jc w:val="center"/>
              <w:rPr>
                <w:rFonts w:ascii="Times New Roman" w:eastAsia="Times New Roman" w:hAnsi="Times New Roman" w:cs="Times New Roman"/>
                <w:noProof/>
                <w:lang w:val="sr-Latn-RS"/>
              </w:rPr>
            </w:pPr>
            <w:r>
              <w:rPr>
                <w:rFonts w:ascii="Times New Roman" w:eastAsia="Times New Roman" w:hAnsi="Times New Roman" w:cs="Times New Roman"/>
                <w:noProof/>
                <w:lang w:val="sr-Latn-RS"/>
              </w:rPr>
              <w:t>3</w:t>
            </w:r>
          </w:p>
        </w:tc>
        <w:tc>
          <w:tcPr>
            <w:tcW w:w="609" w:type="dxa"/>
            <w:shd w:val="clear" w:color="auto" w:fill="FFFFFF"/>
          </w:tcPr>
          <w:p w:rsidR="000C4393" w:rsidRPr="000C4393" w:rsidRDefault="000C4393" w:rsidP="00ED6A8E">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w:t>
            </w:r>
          </w:p>
        </w:tc>
        <w:tc>
          <w:tcPr>
            <w:tcW w:w="567" w:type="dxa"/>
            <w:shd w:val="clear" w:color="auto" w:fill="FFFFFF"/>
          </w:tcPr>
          <w:p w:rsidR="000C4393" w:rsidRPr="00AF7F1A" w:rsidRDefault="00AF7F1A" w:rsidP="00ED6A8E">
            <w:pPr>
              <w:spacing w:after="0" w:line="240" w:lineRule="auto"/>
              <w:rPr>
                <w:rFonts w:ascii="Times New Roman" w:eastAsia="Times New Roman" w:hAnsi="Times New Roman" w:cs="Times New Roman"/>
                <w:noProof/>
                <w:lang w:val="sr-Latn-RS"/>
              </w:rPr>
            </w:pPr>
            <w:r>
              <w:rPr>
                <w:rFonts w:ascii="Times New Roman" w:eastAsia="Times New Roman" w:hAnsi="Times New Roman" w:cs="Times New Roman"/>
                <w:noProof/>
                <w:lang w:val="sr-Latn-RS"/>
              </w:rPr>
              <w:t>3</w:t>
            </w:r>
          </w:p>
        </w:tc>
        <w:tc>
          <w:tcPr>
            <w:tcW w:w="574" w:type="dxa"/>
            <w:shd w:val="clear" w:color="auto" w:fill="FFFFFF"/>
          </w:tcPr>
          <w:p w:rsidR="000C4393" w:rsidRPr="00ED6A8E" w:rsidRDefault="000C4393" w:rsidP="00ED6A8E">
            <w:pPr>
              <w:spacing w:after="0" w:line="240" w:lineRule="auto"/>
              <w:rPr>
                <w:rFonts w:ascii="Times New Roman" w:eastAsia="Times New Roman" w:hAnsi="Times New Roman" w:cs="Times New Roman"/>
                <w:noProof/>
                <w:lang w:val="en-US"/>
              </w:rPr>
            </w:pPr>
          </w:p>
        </w:tc>
        <w:tc>
          <w:tcPr>
            <w:tcW w:w="567" w:type="dxa"/>
            <w:shd w:val="clear" w:color="auto" w:fill="FFFFFF"/>
          </w:tcPr>
          <w:p w:rsidR="000C4393" w:rsidRPr="00ED6A8E" w:rsidRDefault="000C4393" w:rsidP="00ED6A8E">
            <w:pPr>
              <w:spacing w:after="0" w:line="240" w:lineRule="auto"/>
              <w:rPr>
                <w:rFonts w:ascii="Times New Roman" w:eastAsia="Times New Roman" w:hAnsi="Times New Roman" w:cs="Times New Roman"/>
                <w:noProof/>
              </w:rPr>
            </w:pPr>
          </w:p>
        </w:tc>
        <w:tc>
          <w:tcPr>
            <w:tcW w:w="567" w:type="dxa"/>
            <w:shd w:val="clear" w:color="auto" w:fill="FFFFFF"/>
            <w:textDirection w:val="btLr"/>
          </w:tcPr>
          <w:p w:rsidR="000C4393" w:rsidRPr="00ED6A8E" w:rsidRDefault="000C4393" w:rsidP="00ED6A8E">
            <w:pPr>
              <w:spacing w:after="0" w:line="240" w:lineRule="auto"/>
              <w:ind w:right="113"/>
              <w:rPr>
                <w:rFonts w:ascii="Times New Roman" w:eastAsia="Times New Roman" w:hAnsi="Times New Roman" w:cs="Times New Roman"/>
                <w:noProof/>
              </w:rPr>
            </w:pPr>
          </w:p>
        </w:tc>
        <w:tc>
          <w:tcPr>
            <w:tcW w:w="567" w:type="dxa"/>
            <w:shd w:val="clear" w:color="auto" w:fill="FFFFFF"/>
          </w:tcPr>
          <w:p w:rsidR="000C4393" w:rsidRPr="00ED6A8E" w:rsidRDefault="000C4393" w:rsidP="00ED6A8E">
            <w:pPr>
              <w:spacing w:after="0" w:line="240" w:lineRule="auto"/>
              <w:rPr>
                <w:rFonts w:ascii="Times New Roman" w:eastAsia="Times New Roman" w:hAnsi="Times New Roman" w:cs="Times New Roman"/>
                <w:noProof/>
              </w:rPr>
            </w:pPr>
          </w:p>
        </w:tc>
        <w:tc>
          <w:tcPr>
            <w:tcW w:w="567" w:type="dxa"/>
            <w:shd w:val="clear" w:color="auto" w:fill="FFFFFF"/>
            <w:textDirection w:val="btLr"/>
          </w:tcPr>
          <w:p w:rsidR="000C4393" w:rsidRPr="00ED6A8E" w:rsidRDefault="000C4393" w:rsidP="00ED6A8E">
            <w:pPr>
              <w:spacing w:after="0" w:line="240" w:lineRule="auto"/>
              <w:ind w:right="113"/>
              <w:rPr>
                <w:rFonts w:ascii="Times New Roman" w:eastAsia="Times New Roman" w:hAnsi="Times New Roman" w:cs="Times New Roman"/>
                <w:noProof/>
              </w:rPr>
            </w:pPr>
          </w:p>
        </w:tc>
        <w:tc>
          <w:tcPr>
            <w:tcW w:w="567" w:type="dxa"/>
            <w:shd w:val="clear" w:color="auto" w:fill="FFFFFF"/>
          </w:tcPr>
          <w:p w:rsidR="000C4393" w:rsidRPr="00ED6A8E" w:rsidRDefault="000C4393" w:rsidP="00ED6A8E">
            <w:pPr>
              <w:spacing w:after="0" w:line="240" w:lineRule="auto"/>
              <w:rPr>
                <w:rFonts w:ascii="Times New Roman" w:eastAsia="Times New Roman" w:hAnsi="Times New Roman" w:cs="Times New Roman"/>
                <w:noProof/>
              </w:rPr>
            </w:pPr>
          </w:p>
        </w:tc>
        <w:tc>
          <w:tcPr>
            <w:tcW w:w="567" w:type="dxa"/>
            <w:shd w:val="clear" w:color="auto" w:fill="FFFFFF"/>
            <w:textDirection w:val="btLr"/>
          </w:tcPr>
          <w:p w:rsidR="000C4393" w:rsidRPr="00ED6A8E" w:rsidRDefault="000C4393" w:rsidP="00ED6A8E">
            <w:pPr>
              <w:spacing w:after="0" w:line="240" w:lineRule="auto"/>
              <w:ind w:right="113"/>
              <w:rPr>
                <w:rFonts w:ascii="Times New Roman" w:eastAsia="Times New Roman" w:hAnsi="Times New Roman" w:cs="Times New Roman"/>
                <w:noProof/>
              </w:rPr>
            </w:pPr>
          </w:p>
        </w:tc>
        <w:tc>
          <w:tcPr>
            <w:tcW w:w="567" w:type="dxa"/>
            <w:shd w:val="clear" w:color="auto" w:fill="FFFFFF"/>
          </w:tcPr>
          <w:p w:rsidR="000C4393" w:rsidRPr="00AF7F1A" w:rsidRDefault="00AF7F1A" w:rsidP="00ED6A8E">
            <w:pPr>
              <w:spacing w:after="0" w:line="240" w:lineRule="auto"/>
              <w:rPr>
                <w:rFonts w:ascii="Times New Roman" w:eastAsia="Times New Roman" w:hAnsi="Times New Roman" w:cs="Times New Roman"/>
                <w:noProof/>
                <w:lang w:val="sr-Latn-RS"/>
              </w:rPr>
            </w:pPr>
            <w:r>
              <w:rPr>
                <w:rFonts w:ascii="Times New Roman" w:eastAsia="Times New Roman" w:hAnsi="Times New Roman" w:cs="Times New Roman"/>
                <w:noProof/>
                <w:lang w:val="sr-Latn-RS"/>
              </w:rPr>
              <w:t>3</w:t>
            </w:r>
          </w:p>
        </w:tc>
        <w:tc>
          <w:tcPr>
            <w:tcW w:w="738" w:type="dxa"/>
            <w:shd w:val="clear" w:color="auto" w:fill="FFFFFF"/>
          </w:tcPr>
          <w:p w:rsidR="000C4393" w:rsidRPr="00AF7F1A" w:rsidRDefault="000C4393" w:rsidP="00AF7F1A">
            <w:pPr>
              <w:spacing w:after="0" w:line="240" w:lineRule="auto"/>
              <w:rPr>
                <w:rFonts w:ascii="Times New Roman" w:eastAsia="Times New Roman" w:hAnsi="Times New Roman" w:cs="Times New Roman"/>
                <w:noProof/>
                <w:lang w:val="sr-Latn-RS"/>
              </w:rPr>
            </w:pPr>
            <w:r>
              <w:rPr>
                <w:rFonts w:ascii="Times New Roman" w:eastAsia="Times New Roman" w:hAnsi="Times New Roman" w:cs="Times New Roman"/>
                <w:noProof/>
              </w:rPr>
              <w:t>1</w:t>
            </w:r>
            <w:r w:rsidR="00AF7F1A">
              <w:rPr>
                <w:rFonts w:ascii="Times New Roman" w:eastAsia="Times New Roman" w:hAnsi="Times New Roman" w:cs="Times New Roman"/>
                <w:noProof/>
                <w:lang w:val="sr-Latn-RS"/>
              </w:rPr>
              <w:t>27</w:t>
            </w:r>
          </w:p>
        </w:tc>
        <w:tc>
          <w:tcPr>
            <w:tcW w:w="504" w:type="dxa"/>
            <w:shd w:val="clear" w:color="auto" w:fill="FFFFFF"/>
          </w:tcPr>
          <w:p w:rsidR="000C4393" w:rsidRPr="00ED6A8E" w:rsidRDefault="000C4393" w:rsidP="00ED6A8E">
            <w:pPr>
              <w:spacing w:after="0" w:line="240" w:lineRule="auto"/>
              <w:rPr>
                <w:rFonts w:ascii="Times New Roman" w:eastAsia="Times New Roman" w:hAnsi="Times New Roman" w:cs="Times New Roman"/>
                <w:noProof/>
              </w:rPr>
            </w:pPr>
          </w:p>
        </w:tc>
        <w:tc>
          <w:tcPr>
            <w:tcW w:w="574" w:type="dxa"/>
            <w:shd w:val="clear" w:color="auto" w:fill="FFFFFF"/>
            <w:textDirection w:val="btLr"/>
          </w:tcPr>
          <w:p w:rsidR="000C4393" w:rsidRPr="00ED6A8E" w:rsidRDefault="000C4393" w:rsidP="00ED6A8E">
            <w:pPr>
              <w:spacing w:after="0" w:line="240" w:lineRule="auto"/>
              <w:ind w:right="113"/>
              <w:rPr>
                <w:rFonts w:ascii="Times New Roman" w:eastAsia="Times New Roman" w:hAnsi="Times New Roman" w:cs="Times New Roman"/>
                <w:noProof/>
              </w:rPr>
            </w:pPr>
          </w:p>
        </w:tc>
        <w:tc>
          <w:tcPr>
            <w:tcW w:w="546" w:type="dxa"/>
            <w:gridSpan w:val="2"/>
            <w:shd w:val="clear" w:color="auto" w:fill="FFFFFF"/>
          </w:tcPr>
          <w:p w:rsidR="000C4393" w:rsidRPr="00ED6A8E" w:rsidRDefault="000C4393" w:rsidP="00ED6A8E">
            <w:pPr>
              <w:spacing w:after="0" w:line="240" w:lineRule="auto"/>
              <w:rPr>
                <w:rFonts w:ascii="Times New Roman" w:eastAsia="Times New Roman" w:hAnsi="Times New Roman" w:cs="Times New Roman"/>
                <w:noProof/>
              </w:rPr>
            </w:pPr>
          </w:p>
        </w:tc>
        <w:tc>
          <w:tcPr>
            <w:tcW w:w="559" w:type="dxa"/>
            <w:shd w:val="clear" w:color="auto" w:fill="FFFFFF"/>
            <w:textDirection w:val="btLr"/>
          </w:tcPr>
          <w:p w:rsidR="000C4393" w:rsidRPr="00ED6A8E" w:rsidRDefault="000C4393" w:rsidP="00ED6A8E">
            <w:pPr>
              <w:spacing w:after="0" w:line="240" w:lineRule="auto"/>
              <w:ind w:right="113"/>
              <w:rPr>
                <w:rFonts w:ascii="Times New Roman" w:eastAsia="Times New Roman" w:hAnsi="Times New Roman" w:cs="Times New Roman"/>
                <w:noProof/>
              </w:rPr>
            </w:pPr>
          </w:p>
        </w:tc>
        <w:tc>
          <w:tcPr>
            <w:tcW w:w="602" w:type="dxa"/>
            <w:shd w:val="clear" w:color="auto" w:fill="FFFFFF"/>
          </w:tcPr>
          <w:p w:rsidR="000C4393" w:rsidRPr="00ED6A8E" w:rsidRDefault="000C4393" w:rsidP="00ED6A8E">
            <w:pPr>
              <w:spacing w:after="0" w:line="240" w:lineRule="auto"/>
              <w:rPr>
                <w:rFonts w:ascii="Times New Roman" w:eastAsia="Times New Roman" w:hAnsi="Times New Roman" w:cs="Times New Roman"/>
                <w:noProof/>
              </w:rPr>
            </w:pPr>
          </w:p>
        </w:tc>
        <w:tc>
          <w:tcPr>
            <w:tcW w:w="560" w:type="dxa"/>
            <w:shd w:val="clear" w:color="auto" w:fill="FFFFFF"/>
            <w:textDirection w:val="btLr"/>
          </w:tcPr>
          <w:p w:rsidR="000C4393" w:rsidRPr="00ED6A8E" w:rsidRDefault="000C4393" w:rsidP="00ED6A8E">
            <w:pPr>
              <w:spacing w:after="0" w:line="240" w:lineRule="auto"/>
              <w:ind w:right="113"/>
              <w:rPr>
                <w:rFonts w:ascii="Times New Roman" w:eastAsia="Times New Roman" w:hAnsi="Times New Roman" w:cs="Times New Roman"/>
                <w:noProof/>
              </w:rPr>
            </w:pPr>
          </w:p>
        </w:tc>
        <w:tc>
          <w:tcPr>
            <w:tcW w:w="560" w:type="dxa"/>
            <w:shd w:val="clear" w:color="auto" w:fill="FFFFFF"/>
          </w:tcPr>
          <w:p w:rsidR="000C4393" w:rsidRPr="00ED6A8E" w:rsidRDefault="000C4393" w:rsidP="00ED6A8E">
            <w:pPr>
              <w:spacing w:after="0" w:line="240" w:lineRule="auto"/>
              <w:rPr>
                <w:rFonts w:ascii="Times New Roman" w:eastAsia="Times New Roman" w:hAnsi="Times New Roman" w:cs="Times New Roman"/>
                <w:noProof/>
              </w:rPr>
            </w:pPr>
          </w:p>
        </w:tc>
        <w:tc>
          <w:tcPr>
            <w:tcW w:w="686" w:type="dxa"/>
            <w:shd w:val="clear" w:color="auto" w:fill="FFFFFF"/>
            <w:textDirection w:val="btLr"/>
          </w:tcPr>
          <w:p w:rsidR="000C4393" w:rsidRPr="00ED6A8E" w:rsidRDefault="000C4393" w:rsidP="00ED6A8E">
            <w:pPr>
              <w:spacing w:after="0" w:line="240" w:lineRule="auto"/>
              <w:ind w:right="113"/>
              <w:rPr>
                <w:rFonts w:ascii="Times New Roman" w:eastAsia="Times New Roman" w:hAnsi="Times New Roman" w:cs="Times New Roman"/>
                <w:noProof/>
              </w:rPr>
            </w:pPr>
          </w:p>
        </w:tc>
        <w:tc>
          <w:tcPr>
            <w:tcW w:w="908" w:type="dxa"/>
            <w:shd w:val="clear" w:color="auto" w:fill="FFFFFF"/>
          </w:tcPr>
          <w:p w:rsidR="000C4393" w:rsidRPr="00AF7F1A" w:rsidRDefault="000C4393" w:rsidP="00AF7F1A">
            <w:pPr>
              <w:spacing w:after="0" w:line="240" w:lineRule="auto"/>
              <w:rPr>
                <w:rFonts w:ascii="Times New Roman" w:eastAsia="Times New Roman" w:hAnsi="Times New Roman" w:cs="Times New Roman"/>
                <w:noProof/>
                <w:lang w:val="sr-Latn-RS"/>
              </w:rPr>
            </w:pPr>
            <w:r>
              <w:rPr>
                <w:rFonts w:ascii="Times New Roman" w:eastAsia="Times New Roman" w:hAnsi="Times New Roman" w:cs="Times New Roman"/>
                <w:noProof/>
              </w:rPr>
              <w:t>1</w:t>
            </w:r>
            <w:r w:rsidR="00AF7F1A">
              <w:rPr>
                <w:rFonts w:ascii="Times New Roman" w:eastAsia="Times New Roman" w:hAnsi="Times New Roman" w:cs="Times New Roman"/>
                <w:noProof/>
                <w:lang w:val="sr-Latn-RS"/>
              </w:rPr>
              <w:t>27</w:t>
            </w:r>
          </w:p>
        </w:tc>
      </w:tr>
      <w:tr w:rsidR="00AF7F1A" w:rsidRPr="00ED6A8E" w:rsidTr="00ED6A8E">
        <w:trPr>
          <w:cantSplit/>
          <w:trHeight w:val="136"/>
        </w:trPr>
        <w:tc>
          <w:tcPr>
            <w:tcW w:w="1890" w:type="dxa"/>
            <w:shd w:val="clear" w:color="auto" w:fill="FFFFFF"/>
          </w:tcPr>
          <w:p w:rsidR="00AF7F1A" w:rsidRPr="00AF7F1A" w:rsidRDefault="00AF7F1A" w:rsidP="00ED6A8E">
            <w:pPr>
              <w:spacing w:after="0" w:line="240" w:lineRule="auto"/>
              <w:rPr>
                <w:rFonts w:ascii="Times New Roman" w:eastAsia="Times New Roman" w:hAnsi="Times New Roman" w:cs="Times New Roman"/>
                <w:noProof/>
                <w:lang w:val="sr-Cyrl-RS"/>
              </w:rPr>
            </w:pPr>
            <w:r>
              <w:rPr>
                <w:rFonts w:ascii="Times New Roman" w:eastAsia="Times New Roman" w:hAnsi="Times New Roman" w:cs="Times New Roman"/>
                <w:noProof/>
                <w:lang w:val="sr-Cyrl-RS"/>
              </w:rPr>
              <w:t>ИО</w:t>
            </w:r>
          </w:p>
        </w:tc>
        <w:tc>
          <w:tcPr>
            <w:tcW w:w="700" w:type="dxa"/>
            <w:shd w:val="clear" w:color="auto" w:fill="FFFFFF"/>
          </w:tcPr>
          <w:p w:rsidR="00AF7F1A" w:rsidRPr="00AF7F1A" w:rsidRDefault="00AF7F1A" w:rsidP="00AF7F1A">
            <w:pPr>
              <w:spacing w:after="0" w:line="240" w:lineRule="auto"/>
              <w:jc w:val="center"/>
              <w:rPr>
                <w:rFonts w:ascii="Times New Roman" w:eastAsia="Times New Roman" w:hAnsi="Times New Roman" w:cs="Times New Roman"/>
                <w:noProof/>
                <w:lang w:val="sr-Cyrl-RS"/>
              </w:rPr>
            </w:pPr>
            <w:r>
              <w:rPr>
                <w:rFonts w:ascii="Times New Roman" w:eastAsia="Times New Roman" w:hAnsi="Times New Roman" w:cs="Times New Roman"/>
                <w:noProof/>
                <w:lang w:val="sr-Cyrl-RS"/>
              </w:rPr>
              <w:t>2</w:t>
            </w:r>
          </w:p>
        </w:tc>
        <w:tc>
          <w:tcPr>
            <w:tcW w:w="609" w:type="dxa"/>
            <w:shd w:val="clear" w:color="auto" w:fill="FFFFFF"/>
          </w:tcPr>
          <w:p w:rsidR="00AF7F1A" w:rsidRDefault="00AF7F1A" w:rsidP="00ED6A8E">
            <w:pPr>
              <w:spacing w:after="0" w:line="240" w:lineRule="auto"/>
              <w:rPr>
                <w:rFonts w:ascii="Times New Roman" w:eastAsia="Times New Roman" w:hAnsi="Times New Roman" w:cs="Times New Roman"/>
                <w:noProof/>
              </w:rPr>
            </w:pPr>
          </w:p>
        </w:tc>
        <w:tc>
          <w:tcPr>
            <w:tcW w:w="567" w:type="dxa"/>
            <w:shd w:val="clear" w:color="auto" w:fill="FFFFFF"/>
          </w:tcPr>
          <w:p w:rsidR="00AF7F1A" w:rsidRPr="00AF7F1A" w:rsidRDefault="00AF7F1A" w:rsidP="00ED6A8E">
            <w:pPr>
              <w:spacing w:after="0" w:line="240" w:lineRule="auto"/>
              <w:rPr>
                <w:rFonts w:ascii="Times New Roman" w:eastAsia="Times New Roman" w:hAnsi="Times New Roman" w:cs="Times New Roman"/>
                <w:noProof/>
                <w:lang w:val="sr-Cyrl-RS"/>
              </w:rPr>
            </w:pPr>
            <w:r>
              <w:rPr>
                <w:rFonts w:ascii="Times New Roman" w:eastAsia="Times New Roman" w:hAnsi="Times New Roman" w:cs="Times New Roman"/>
                <w:noProof/>
                <w:lang w:val="sr-Cyrl-RS"/>
              </w:rPr>
              <w:t>2</w:t>
            </w:r>
          </w:p>
        </w:tc>
        <w:tc>
          <w:tcPr>
            <w:tcW w:w="574" w:type="dxa"/>
            <w:shd w:val="clear" w:color="auto" w:fill="FFFFFF"/>
          </w:tcPr>
          <w:p w:rsidR="00AF7F1A" w:rsidRPr="00ED6A8E" w:rsidRDefault="00AF7F1A" w:rsidP="00ED6A8E">
            <w:pPr>
              <w:spacing w:after="0" w:line="240" w:lineRule="auto"/>
              <w:rPr>
                <w:rFonts w:ascii="Times New Roman" w:eastAsia="Times New Roman" w:hAnsi="Times New Roman" w:cs="Times New Roman"/>
                <w:noProof/>
                <w:lang w:val="en-US"/>
              </w:rPr>
            </w:pPr>
          </w:p>
        </w:tc>
        <w:tc>
          <w:tcPr>
            <w:tcW w:w="567" w:type="dxa"/>
            <w:shd w:val="clear" w:color="auto" w:fill="FFFFFF"/>
          </w:tcPr>
          <w:p w:rsidR="00AF7F1A" w:rsidRPr="00ED6A8E" w:rsidRDefault="00AF7F1A" w:rsidP="00ED6A8E">
            <w:pPr>
              <w:spacing w:after="0" w:line="240" w:lineRule="auto"/>
              <w:rPr>
                <w:rFonts w:ascii="Times New Roman" w:eastAsia="Times New Roman" w:hAnsi="Times New Roman" w:cs="Times New Roman"/>
                <w:noProof/>
              </w:rPr>
            </w:pPr>
          </w:p>
        </w:tc>
        <w:tc>
          <w:tcPr>
            <w:tcW w:w="567" w:type="dxa"/>
            <w:shd w:val="clear" w:color="auto" w:fill="FFFFFF"/>
            <w:textDirection w:val="btLr"/>
          </w:tcPr>
          <w:p w:rsidR="00AF7F1A" w:rsidRPr="00ED6A8E" w:rsidRDefault="00AF7F1A" w:rsidP="00ED6A8E">
            <w:pPr>
              <w:spacing w:after="0" w:line="240" w:lineRule="auto"/>
              <w:ind w:right="113"/>
              <w:rPr>
                <w:rFonts w:ascii="Times New Roman" w:eastAsia="Times New Roman" w:hAnsi="Times New Roman" w:cs="Times New Roman"/>
                <w:noProof/>
              </w:rPr>
            </w:pPr>
          </w:p>
        </w:tc>
        <w:tc>
          <w:tcPr>
            <w:tcW w:w="567" w:type="dxa"/>
            <w:shd w:val="clear" w:color="auto" w:fill="FFFFFF"/>
          </w:tcPr>
          <w:p w:rsidR="00AF7F1A" w:rsidRPr="00ED6A8E" w:rsidRDefault="00AF7F1A" w:rsidP="00ED6A8E">
            <w:pPr>
              <w:spacing w:after="0" w:line="240" w:lineRule="auto"/>
              <w:rPr>
                <w:rFonts w:ascii="Times New Roman" w:eastAsia="Times New Roman" w:hAnsi="Times New Roman" w:cs="Times New Roman"/>
                <w:noProof/>
              </w:rPr>
            </w:pPr>
          </w:p>
        </w:tc>
        <w:tc>
          <w:tcPr>
            <w:tcW w:w="567" w:type="dxa"/>
            <w:shd w:val="clear" w:color="auto" w:fill="FFFFFF"/>
            <w:textDirection w:val="btLr"/>
          </w:tcPr>
          <w:p w:rsidR="00AF7F1A" w:rsidRPr="00ED6A8E" w:rsidRDefault="00AF7F1A" w:rsidP="00ED6A8E">
            <w:pPr>
              <w:spacing w:after="0" w:line="240" w:lineRule="auto"/>
              <w:ind w:right="113"/>
              <w:rPr>
                <w:rFonts w:ascii="Times New Roman" w:eastAsia="Times New Roman" w:hAnsi="Times New Roman" w:cs="Times New Roman"/>
                <w:noProof/>
              </w:rPr>
            </w:pPr>
          </w:p>
        </w:tc>
        <w:tc>
          <w:tcPr>
            <w:tcW w:w="567" w:type="dxa"/>
            <w:shd w:val="clear" w:color="auto" w:fill="FFFFFF"/>
          </w:tcPr>
          <w:p w:rsidR="00AF7F1A" w:rsidRPr="00ED6A8E" w:rsidRDefault="00AF7F1A" w:rsidP="00ED6A8E">
            <w:pPr>
              <w:spacing w:after="0" w:line="240" w:lineRule="auto"/>
              <w:rPr>
                <w:rFonts w:ascii="Times New Roman" w:eastAsia="Times New Roman" w:hAnsi="Times New Roman" w:cs="Times New Roman"/>
                <w:noProof/>
              </w:rPr>
            </w:pPr>
          </w:p>
        </w:tc>
        <w:tc>
          <w:tcPr>
            <w:tcW w:w="567" w:type="dxa"/>
            <w:shd w:val="clear" w:color="auto" w:fill="FFFFFF"/>
            <w:textDirection w:val="btLr"/>
          </w:tcPr>
          <w:p w:rsidR="00AF7F1A" w:rsidRPr="00ED6A8E" w:rsidRDefault="00AF7F1A" w:rsidP="00ED6A8E">
            <w:pPr>
              <w:spacing w:after="0" w:line="240" w:lineRule="auto"/>
              <w:ind w:right="113"/>
              <w:rPr>
                <w:rFonts w:ascii="Times New Roman" w:eastAsia="Times New Roman" w:hAnsi="Times New Roman" w:cs="Times New Roman"/>
                <w:noProof/>
              </w:rPr>
            </w:pPr>
          </w:p>
        </w:tc>
        <w:tc>
          <w:tcPr>
            <w:tcW w:w="567" w:type="dxa"/>
            <w:shd w:val="clear" w:color="auto" w:fill="FFFFFF"/>
          </w:tcPr>
          <w:p w:rsidR="00AF7F1A" w:rsidRPr="00AF7F1A" w:rsidRDefault="00AF7F1A" w:rsidP="00ED6A8E">
            <w:pPr>
              <w:spacing w:after="0" w:line="240" w:lineRule="auto"/>
              <w:rPr>
                <w:rFonts w:ascii="Times New Roman" w:eastAsia="Times New Roman" w:hAnsi="Times New Roman" w:cs="Times New Roman"/>
                <w:noProof/>
                <w:lang w:val="sr-Cyrl-RS"/>
              </w:rPr>
            </w:pPr>
            <w:r>
              <w:rPr>
                <w:rFonts w:ascii="Times New Roman" w:eastAsia="Times New Roman" w:hAnsi="Times New Roman" w:cs="Times New Roman"/>
                <w:noProof/>
                <w:lang w:val="sr-Cyrl-RS"/>
              </w:rPr>
              <w:t>2</w:t>
            </w:r>
          </w:p>
        </w:tc>
        <w:tc>
          <w:tcPr>
            <w:tcW w:w="738" w:type="dxa"/>
            <w:shd w:val="clear" w:color="auto" w:fill="FFFFFF"/>
          </w:tcPr>
          <w:p w:rsidR="00AF7F1A" w:rsidRPr="00AF7F1A" w:rsidRDefault="00AF7F1A" w:rsidP="00AF7F1A">
            <w:pPr>
              <w:spacing w:after="0" w:line="240" w:lineRule="auto"/>
              <w:rPr>
                <w:rFonts w:ascii="Times New Roman" w:eastAsia="Times New Roman" w:hAnsi="Times New Roman" w:cs="Times New Roman"/>
                <w:noProof/>
                <w:lang w:val="sr-Cyrl-RS"/>
              </w:rPr>
            </w:pPr>
            <w:r>
              <w:rPr>
                <w:rFonts w:ascii="Times New Roman" w:eastAsia="Times New Roman" w:hAnsi="Times New Roman" w:cs="Times New Roman"/>
                <w:noProof/>
                <w:lang w:val="sr-Cyrl-RS"/>
              </w:rPr>
              <w:t>69</w:t>
            </w:r>
          </w:p>
        </w:tc>
        <w:tc>
          <w:tcPr>
            <w:tcW w:w="504" w:type="dxa"/>
            <w:shd w:val="clear" w:color="auto" w:fill="FFFFFF"/>
          </w:tcPr>
          <w:p w:rsidR="00AF7F1A" w:rsidRPr="00ED6A8E" w:rsidRDefault="00AF7F1A" w:rsidP="00ED6A8E">
            <w:pPr>
              <w:spacing w:after="0" w:line="240" w:lineRule="auto"/>
              <w:rPr>
                <w:rFonts w:ascii="Times New Roman" w:eastAsia="Times New Roman" w:hAnsi="Times New Roman" w:cs="Times New Roman"/>
                <w:noProof/>
              </w:rPr>
            </w:pPr>
          </w:p>
        </w:tc>
        <w:tc>
          <w:tcPr>
            <w:tcW w:w="574" w:type="dxa"/>
            <w:shd w:val="clear" w:color="auto" w:fill="FFFFFF"/>
            <w:textDirection w:val="btLr"/>
          </w:tcPr>
          <w:p w:rsidR="00AF7F1A" w:rsidRPr="00ED6A8E" w:rsidRDefault="00AF7F1A" w:rsidP="00ED6A8E">
            <w:pPr>
              <w:spacing w:after="0" w:line="240" w:lineRule="auto"/>
              <w:ind w:right="113"/>
              <w:rPr>
                <w:rFonts w:ascii="Times New Roman" w:eastAsia="Times New Roman" w:hAnsi="Times New Roman" w:cs="Times New Roman"/>
                <w:noProof/>
              </w:rPr>
            </w:pPr>
          </w:p>
        </w:tc>
        <w:tc>
          <w:tcPr>
            <w:tcW w:w="546" w:type="dxa"/>
            <w:gridSpan w:val="2"/>
            <w:shd w:val="clear" w:color="auto" w:fill="FFFFFF"/>
          </w:tcPr>
          <w:p w:rsidR="00AF7F1A" w:rsidRPr="00ED6A8E" w:rsidRDefault="00AF7F1A" w:rsidP="00ED6A8E">
            <w:pPr>
              <w:spacing w:after="0" w:line="240" w:lineRule="auto"/>
              <w:rPr>
                <w:rFonts w:ascii="Times New Roman" w:eastAsia="Times New Roman" w:hAnsi="Times New Roman" w:cs="Times New Roman"/>
                <w:noProof/>
              </w:rPr>
            </w:pPr>
          </w:p>
        </w:tc>
        <w:tc>
          <w:tcPr>
            <w:tcW w:w="559" w:type="dxa"/>
            <w:shd w:val="clear" w:color="auto" w:fill="FFFFFF"/>
            <w:textDirection w:val="btLr"/>
          </w:tcPr>
          <w:p w:rsidR="00AF7F1A" w:rsidRPr="00ED6A8E" w:rsidRDefault="00AF7F1A" w:rsidP="00ED6A8E">
            <w:pPr>
              <w:spacing w:after="0" w:line="240" w:lineRule="auto"/>
              <w:ind w:right="113"/>
              <w:rPr>
                <w:rFonts w:ascii="Times New Roman" w:eastAsia="Times New Roman" w:hAnsi="Times New Roman" w:cs="Times New Roman"/>
                <w:noProof/>
              </w:rPr>
            </w:pPr>
          </w:p>
        </w:tc>
        <w:tc>
          <w:tcPr>
            <w:tcW w:w="602" w:type="dxa"/>
            <w:shd w:val="clear" w:color="auto" w:fill="FFFFFF"/>
          </w:tcPr>
          <w:p w:rsidR="00AF7F1A" w:rsidRPr="00ED6A8E" w:rsidRDefault="00AF7F1A" w:rsidP="00ED6A8E">
            <w:pPr>
              <w:spacing w:after="0" w:line="240" w:lineRule="auto"/>
              <w:rPr>
                <w:rFonts w:ascii="Times New Roman" w:eastAsia="Times New Roman" w:hAnsi="Times New Roman" w:cs="Times New Roman"/>
                <w:noProof/>
              </w:rPr>
            </w:pPr>
          </w:p>
        </w:tc>
        <w:tc>
          <w:tcPr>
            <w:tcW w:w="560" w:type="dxa"/>
            <w:shd w:val="clear" w:color="auto" w:fill="FFFFFF"/>
            <w:textDirection w:val="btLr"/>
          </w:tcPr>
          <w:p w:rsidR="00AF7F1A" w:rsidRPr="00ED6A8E" w:rsidRDefault="00AF7F1A" w:rsidP="00ED6A8E">
            <w:pPr>
              <w:spacing w:after="0" w:line="240" w:lineRule="auto"/>
              <w:ind w:right="113"/>
              <w:rPr>
                <w:rFonts w:ascii="Times New Roman" w:eastAsia="Times New Roman" w:hAnsi="Times New Roman" w:cs="Times New Roman"/>
                <w:noProof/>
              </w:rPr>
            </w:pPr>
          </w:p>
        </w:tc>
        <w:tc>
          <w:tcPr>
            <w:tcW w:w="560" w:type="dxa"/>
            <w:shd w:val="clear" w:color="auto" w:fill="FFFFFF"/>
          </w:tcPr>
          <w:p w:rsidR="00AF7F1A" w:rsidRPr="00ED6A8E" w:rsidRDefault="00AF7F1A" w:rsidP="00ED6A8E">
            <w:pPr>
              <w:spacing w:after="0" w:line="240" w:lineRule="auto"/>
              <w:rPr>
                <w:rFonts w:ascii="Times New Roman" w:eastAsia="Times New Roman" w:hAnsi="Times New Roman" w:cs="Times New Roman"/>
                <w:noProof/>
              </w:rPr>
            </w:pPr>
          </w:p>
        </w:tc>
        <w:tc>
          <w:tcPr>
            <w:tcW w:w="686" w:type="dxa"/>
            <w:shd w:val="clear" w:color="auto" w:fill="FFFFFF"/>
            <w:textDirection w:val="btLr"/>
          </w:tcPr>
          <w:p w:rsidR="00AF7F1A" w:rsidRPr="00ED6A8E" w:rsidRDefault="00AF7F1A" w:rsidP="00ED6A8E">
            <w:pPr>
              <w:spacing w:after="0" w:line="240" w:lineRule="auto"/>
              <w:ind w:right="113"/>
              <w:rPr>
                <w:rFonts w:ascii="Times New Roman" w:eastAsia="Times New Roman" w:hAnsi="Times New Roman" w:cs="Times New Roman"/>
                <w:noProof/>
              </w:rPr>
            </w:pPr>
          </w:p>
        </w:tc>
        <w:tc>
          <w:tcPr>
            <w:tcW w:w="908" w:type="dxa"/>
            <w:shd w:val="clear" w:color="auto" w:fill="FFFFFF"/>
          </w:tcPr>
          <w:p w:rsidR="00AF7F1A" w:rsidRPr="00AF7F1A" w:rsidRDefault="00AF7F1A" w:rsidP="00AF7F1A">
            <w:pPr>
              <w:spacing w:after="0" w:line="240" w:lineRule="auto"/>
              <w:rPr>
                <w:rFonts w:ascii="Times New Roman" w:eastAsia="Times New Roman" w:hAnsi="Times New Roman" w:cs="Times New Roman"/>
                <w:noProof/>
                <w:lang w:val="sr-Cyrl-RS"/>
              </w:rPr>
            </w:pPr>
            <w:r>
              <w:rPr>
                <w:rFonts w:ascii="Times New Roman" w:eastAsia="Times New Roman" w:hAnsi="Times New Roman" w:cs="Times New Roman"/>
                <w:noProof/>
                <w:lang w:val="sr-Cyrl-RS"/>
              </w:rPr>
              <w:t>69</w:t>
            </w:r>
          </w:p>
        </w:tc>
      </w:tr>
      <w:tr w:rsidR="000C4393" w:rsidRPr="00ED6A8E" w:rsidTr="00ED6A8E">
        <w:trPr>
          <w:cantSplit/>
          <w:trHeight w:val="485"/>
        </w:trPr>
        <w:tc>
          <w:tcPr>
            <w:tcW w:w="1890" w:type="dxa"/>
            <w:shd w:val="clear" w:color="auto" w:fill="F3F3F3"/>
          </w:tcPr>
          <w:p w:rsidR="000C4393" w:rsidRPr="00ED6A8E" w:rsidRDefault="000C4393" w:rsidP="00ED6A8E">
            <w:pPr>
              <w:spacing w:after="0" w:line="240" w:lineRule="auto"/>
              <w:rPr>
                <w:rFonts w:ascii="Times New Roman" w:eastAsia="Times New Roman" w:hAnsi="Times New Roman" w:cs="Times New Roman"/>
                <w:b/>
                <w:noProof/>
              </w:rPr>
            </w:pPr>
            <w:r w:rsidRPr="00ED6A8E">
              <w:rPr>
                <w:rFonts w:ascii="Times New Roman" w:eastAsia="Times New Roman" w:hAnsi="Times New Roman" w:cs="Times New Roman"/>
                <w:b/>
                <w:noProof/>
              </w:rPr>
              <w:t>Свега ИО</w:t>
            </w:r>
            <w:r w:rsidRPr="00ED6A8E">
              <w:rPr>
                <w:rFonts w:ascii="Times New Roman" w:eastAsia="Times New Roman" w:hAnsi="Times New Roman" w:cs="Times New Roman"/>
                <w:b/>
                <w:noProof/>
                <w:lang w:val="sr-Latn-CS"/>
              </w:rPr>
              <w:t xml:space="preserve"> 2.р.</w:t>
            </w:r>
          </w:p>
        </w:tc>
        <w:tc>
          <w:tcPr>
            <w:tcW w:w="700" w:type="dxa"/>
            <w:shd w:val="clear" w:color="auto" w:fill="F3F3F3"/>
          </w:tcPr>
          <w:p w:rsidR="000C4393" w:rsidRPr="008068A8" w:rsidRDefault="00AF7F1A" w:rsidP="00ED6A8E">
            <w:pPr>
              <w:spacing w:after="0" w:line="240" w:lineRule="auto"/>
              <w:jc w:val="center"/>
              <w:rPr>
                <w:rFonts w:ascii="Times New Roman" w:eastAsia="Times New Roman" w:hAnsi="Times New Roman" w:cs="Times New Roman"/>
                <w:b/>
                <w:noProof/>
                <w:lang w:val="sr-Cyrl-RS"/>
              </w:rPr>
            </w:pPr>
            <w:r>
              <w:rPr>
                <w:rFonts w:ascii="Times New Roman" w:eastAsia="Times New Roman" w:hAnsi="Times New Roman" w:cs="Times New Roman"/>
                <w:b/>
                <w:noProof/>
                <w:lang w:val="sr-Cyrl-RS"/>
              </w:rPr>
              <w:t>28</w:t>
            </w:r>
          </w:p>
        </w:tc>
        <w:tc>
          <w:tcPr>
            <w:tcW w:w="609" w:type="dxa"/>
            <w:shd w:val="clear" w:color="auto" w:fill="F3F3F3"/>
          </w:tcPr>
          <w:p w:rsidR="000C4393" w:rsidRPr="008068A8" w:rsidRDefault="00AF7F1A" w:rsidP="00ED6A8E">
            <w:pPr>
              <w:spacing w:after="0" w:line="240" w:lineRule="auto"/>
              <w:rPr>
                <w:rFonts w:ascii="Times New Roman" w:eastAsia="Times New Roman" w:hAnsi="Times New Roman" w:cs="Times New Roman"/>
                <w:b/>
                <w:noProof/>
                <w:lang w:val="sr-Cyrl-RS"/>
              </w:rPr>
            </w:pPr>
            <w:r>
              <w:rPr>
                <w:rFonts w:ascii="Times New Roman" w:eastAsia="Times New Roman" w:hAnsi="Times New Roman" w:cs="Times New Roman"/>
                <w:b/>
                <w:noProof/>
                <w:lang w:val="sr-Cyrl-RS"/>
              </w:rPr>
              <w:t>1</w:t>
            </w:r>
          </w:p>
        </w:tc>
        <w:tc>
          <w:tcPr>
            <w:tcW w:w="567" w:type="dxa"/>
            <w:shd w:val="clear" w:color="auto" w:fill="F3F3F3"/>
          </w:tcPr>
          <w:p w:rsidR="000C4393" w:rsidRPr="00101B32" w:rsidRDefault="00101B32" w:rsidP="00ED6A8E">
            <w:pPr>
              <w:spacing w:after="0" w:line="240" w:lineRule="auto"/>
              <w:rPr>
                <w:rFonts w:ascii="Times New Roman" w:eastAsia="Times New Roman" w:hAnsi="Times New Roman" w:cs="Times New Roman"/>
                <w:b/>
                <w:noProof/>
                <w:lang w:val="sr-Cyrl-RS"/>
              </w:rPr>
            </w:pPr>
            <w:r>
              <w:rPr>
                <w:rFonts w:ascii="Times New Roman" w:eastAsia="Times New Roman" w:hAnsi="Times New Roman" w:cs="Times New Roman"/>
                <w:b/>
                <w:noProof/>
                <w:lang w:val="sr-Cyrl-RS"/>
              </w:rPr>
              <w:t>27</w:t>
            </w:r>
          </w:p>
        </w:tc>
        <w:tc>
          <w:tcPr>
            <w:tcW w:w="574" w:type="dxa"/>
            <w:shd w:val="clear" w:color="auto" w:fill="F3F3F3"/>
          </w:tcPr>
          <w:p w:rsidR="000C4393" w:rsidRPr="00ED6A8E" w:rsidRDefault="000C4393" w:rsidP="00ED6A8E">
            <w:pPr>
              <w:spacing w:after="0" w:line="240" w:lineRule="auto"/>
              <w:rPr>
                <w:rFonts w:ascii="Times New Roman" w:eastAsia="Times New Roman" w:hAnsi="Times New Roman" w:cs="Times New Roman"/>
                <w:b/>
                <w:noProof/>
                <w:lang w:val="en-US"/>
              </w:rPr>
            </w:pPr>
          </w:p>
        </w:tc>
        <w:tc>
          <w:tcPr>
            <w:tcW w:w="567" w:type="dxa"/>
            <w:shd w:val="clear" w:color="auto" w:fill="F3F3F3"/>
          </w:tcPr>
          <w:p w:rsidR="000C4393" w:rsidRPr="00ED6A8E" w:rsidRDefault="000C4393" w:rsidP="00ED6A8E">
            <w:pPr>
              <w:spacing w:after="0" w:line="240" w:lineRule="auto"/>
              <w:rPr>
                <w:rFonts w:ascii="Times New Roman" w:eastAsia="Times New Roman" w:hAnsi="Times New Roman" w:cs="Times New Roman"/>
                <w:b/>
                <w:noProof/>
              </w:rPr>
            </w:pPr>
          </w:p>
        </w:tc>
        <w:tc>
          <w:tcPr>
            <w:tcW w:w="567" w:type="dxa"/>
            <w:shd w:val="clear" w:color="auto" w:fill="F3F3F3"/>
            <w:textDirection w:val="btLr"/>
          </w:tcPr>
          <w:p w:rsidR="000C4393" w:rsidRPr="00ED6A8E" w:rsidRDefault="000C4393" w:rsidP="00ED6A8E">
            <w:pPr>
              <w:spacing w:after="0" w:line="240" w:lineRule="auto"/>
              <w:ind w:right="113"/>
              <w:rPr>
                <w:rFonts w:ascii="Times New Roman" w:eastAsia="Times New Roman" w:hAnsi="Times New Roman" w:cs="Times New Roman"/>
                <w:b/>
                <w:noProof/>
              </w:rPr>
            </w:pPr>
          </w:p>
        </w:tc>
        <w:tc>
          <w:tcPr>
            <w:tcW w:w="567" w:type="dxa"/>
            <w:shd w:val="clear" w:color="auto" w:fill="F3F3F3"/>
          </w:tcPr>
          <w:p w:rsidR="000C4393" w:rsidRPr="00ED6A8E" w:rsidRDefault="000C4393" w:rsidP="00ED6A8E">
            <w:pPr>
              <w:spacing w:after="0" w:line="240" w:lineRule="auto"/>
              <w:rPr>
                <w:rFonts w:ascii="Times New Roman" w:eastAsia="Times New Roman" w:hAnsi="Times New Roman" w:cs="Times New Roman"/>
                <w:b/>
                <w:noProof/>
              </w:rPr>
            </w:pPr>
          </w:p>
        </w:tc>
        <w:tc>
          <w:tcPr>
            <w:tcW w:w="567" w:type="dxa"/>
            <w:shd w:val="clear" w:color="auto" w:fill="F3F3F3"/>
            <w:textDirection w:val="btLr"/>
          </w:tcPr>
          <w:p w:rsidR="000C4393" w:rsidRPr="00ED6A8E" w:rsidRDefault="000C4393" w:rsidP="00ED6A8E">
            <w:pPr>
              <w:spacing w:after="0" w:line="240" w:lineRule="auto"/>
              <w:ind w:right="113"/>
              <w:rPr>
                <w:rFonts w:ascii="Times New Roman" w:eastAsia="Times New Roman" w:hAnsi="Times New Roman" w:cs="Times New Roman"/>
                <w:b/>
                <w:noProof/>
              </w:rPr>
            </w:pPr>
          </w:p>
        </w:tc>
        <w:tc>
          <w:tcPr>
            <w:tcW w:w="567" w:type="dxa"/>
            <w:shd w:val="clear" w:color="auto" w:fill="F3F3F3"/>
          </w:tcPr>
          <w:p w:rsidR="000C4393" w:rsidRPr="00ED6A8E" w:rsidRDefault="000C4393" w:rsidP="00ED6A8E">
            <w:pPr>
              <w:spacing w:after="0" w:line="240" w:lineRule="auto"/>
              <w:rPr>
                <w:rFonts w:ascii="Times New Roman" w:eastAsia="Times New Roman" w:hAnsi="Times New Roman" w:cs="Times New Roman"/>
                <w:b/>
                <w:noProof/>
              </w:rPr>
            </w:pPr>
          </w:p>
        </w:tc>
        <w:tc>
          <w:tcPr>
            <w:tcW w:w="567" w:type="dxa"/>
            <w:shd w:val="clear" w:color="auto" w:fill="F3F3F3"/>
            <w:textDirection w:val="btLr"/>
          </w:tcPr>
          <w:p w:rsidR="000C4393" w:rsidRPr="00ED6A8E" w:rsidRDefault="000C4393" w:rsidP="00ED6A8E">
            <w:pPr>
              <w:spacing w:after="0" w:line="240" w:lineRule="auto"/>
              <w:ind w:right="113"/>
              <w:rPr>
                <w:rFonts w:ascii="Times New Roman" w:eastAsia="Times New Roman" w:hAnsi="Times New Roman" w:cs="Times New Roman"/>
                <w:b/>
                <w:noProof/>
              </w:rPr>
            </w:pPr>
          </w:p>
        </w:tc>
        <w:tc>
          <w:tcPr>
            <w:tcW w:w="567" w:type="dxa"/>
            <w:shd w:val="clear" w:color="auto" w:fill="F3F3F3"/>
          </w:tcPr>
          <w:p w:rsidR="000C4393" w:rsidRPr="00101B32" w:rsidRDefault="00101B32" w:rsidP="00ED6A8E">
            <w:pPr>
              <w:spacing w:after="0" w:line="240" w:lineRule="auto"/>
              <w:rPr>
                <w:rFonts w:ascii="Times New Roman" w:eastAsia="Times New Roman" w:hAnsi="Times New Roman" w:cs="Times New Roman"/>
                <w:b/>
                <w:noProof/>
                <w:lang w:val="sr-Cyrl-RS"/>
              </w:rPr>
            </w:pPr>
            <w:r>
              <w:rPr>
                <w:rFonts w:ascii="Times New Roman" w:eastAsia="Times New Roman" w:hAnsi="Times New Roman" w:cs="Times New Roman"/>
                <w:b/>
                <w:noProof/>
                <w:lang w:val="sr-Cyrl-RS"/>
              </w:rPr>
              <w:t>27</w:t>
            </w:r>
          </w:p>
        </w:tc>
        <w:tc>
          <w:tcPr>
            <w:tcW w:w="738" w:type="dxa"/>
            <w:shd w:val="clear" w:color="auto" w:fill="F3F3F3"/>
          </w:tcPr>
          <w:p w:rsidR="000C4393" w:rsidRPr="00101B32" w:rsidRDefault="00101B32" w:rsidP="00ED6A8E">
            <w:pPr>
              <w:spacing w:after="0" w:line="240" w:lineRule="auto"/>
              <w:rPr>
                <w:rFonts w:ascii="Times New Roman" w:eastAsia="Times New Roman" w:hAnsi="Times New Roman" w:cs="Times New Roman"/>
                <w:b/>
                <w:noProof/>
                <w:lang w:val="sr-Cyrl-RS"/>
              </w:rPr>
            </w:pPr>
            <w:r>
              <w:rPr>
                <w:rFonts w:ascii="Times New Roman" w:eastAsia="Times New Roman" w:hAnsi="Times New Roman" w:cs="Times New Roman"/>
                <w:b/>
                <w:noProof/>
                <w:lang w:val="sr-Cyrl-RS"/>
              </w:rPr>
              <w:t>750</w:t>
            </w:r>
          </w:p>
        </w:tc>
        <w:tc>
          <w:tcPr>
            <w:tcW w:w="504" w:type="dxa"/>
            <w:shd w:val="clear" w:color="auto" w:fill="F3F3F3"/>
          </w:tcPr>
          <w:p w:rsidR="000C4393" w:rsidRPr="00ED6A8E" w:rsidRDefault="000C4393" w:rsidP="00ED6A8E">
            <w:pPr>
              <w:spacing w:after="0" w:line="240" w:lineRule="auto"/>
              <w:rPr>
                <w:rFonts w:ascii="Times New Roman" w:eastAsia="Times New Roman" w:hAnsi="Times New Roman" w:cs="Times New Roman"/>
                <w:b/>
                <w:noProof/>
              </w:rPr>
            </w:pPr>
          </w:p>
        </w:tc>
        <w:tc>
          <w:tcPr>
            <w:tcW w:w="574" w:type="dxa"/>
            <w:shd w:val="clear" w:color="auto" w:fill="F3F3F3"/>
            <w:textDirection w:val="btLr"/>
          </w:tcPr>
          <w:p w:rsidR="000C4393" w:rsidRPr="00ED6A8E" w:rsidRDefault="000C4393" w:rsidP="00ED6A8E">
            <w:pPr>
              <w:spacing w:after="0" w:line="240" w:lineRule="auto"/>
              <w:ind w:right="113"/>
              <w:rPr>
                <w:rFonts w:ascii="Times New Roman" w:eastAsia="Times New Roman" w:hAnsi="Times New Roman" w:cs="Times New Roman"/>
                <w:b/>
                <w:noProof/>
              </w:rPr>
            </w:pPr>
          </w:p>
        </w:tc>
        <w:tc>
          <w:tcPr>
            <w:tcW w:w="546" w:type="dxa"/>
            <w:gridSpan w:val="2"/>
            <w:shd w:val="clear" w:color="auto" w:fill="F3F3F3"/>
          </w:tcPr>
          <w:p w:rsidR="000C4393" w:rsidRPr="00ED6A8E" w:rsidRDefault="000C4393" w:rsidP="00ED6A8E">
            <w:pPr>
              <w:spacing w:after="0" w:line="240" w:lineRule="auto"/>
              <w:rPr>
                <w:rFonts w:ascii="Times New Roman" w:eastAsia="Times New Roman" w:hAnsi="Times New Roman" w:cs="Times New Roman"/>
                <w:b/>
                <w:noProof/>
              </w:rPr>
            </w:pPr>
          </w:p>
        </w:tc>
        <w:tc>
          <w:tcPr>
            <w:tcW w:w="559" w:type="dxa"/>
            <w:shd w:val="clear" w:color="auto" w:fill="F3F3F3"/>
            <w:textDirection w:val="btLr"/>
          </w:tcPr>
          <w:p w:rsidR="000C4393" w:rsidRPr="00ED6A8E" w:rsidRDefault="000C4393" w:rsidP="00ED6A8E">
            <w:pPr>
              <w:spacing w:after="0" w:line="240" w:lineRule="auto"/>
              <w:ind w:right="113"/>
              <w:rPr>
                <w:rFonts w:ascii="Times New Roman" w:eastAsia="Times New Roman" w:hAnsi="Times New Roman" w:cs="Times New Roman"/>
                <w:b/>
                <w:noProof/>
              </w:rPr>
            </w:pPr>
          </w:p>
        </w:tc>
        <w:tc>
          <w:tcPr>
            <w:tcW w:w="602" w:type="dxa"/>
            <w:shd w:val="clear" w:color="auto" w:fill="F3F3F3"/>
          </w:tcPr>
          <w:p w:rsidR="000C4393" w:rsidRPr="00ED6A8E" w:rsidRDefault="000C4393" w:rsidP="00ED6A8E">
            <w:pPr>
              <w:spacing w:after="0" w:line="240" w:lineRule="auto"/>
              <w:rPr>
                <w:rFonts w:ascii="Times New Roman" w:eastAsia="Times New Roman" w:hAnsi="Times New Roman" w:cs="Times New Roman"/>
                <w:b/>
                <w:noProof/>
              </w:rPr>
            </w:pPr>
          </w:p>
        </w:tc>
        <w:tc>
          <w:tcPr>
            <w:tcW w:w="560" w:type="dxa"/>
            <w:shd w:val="clear" w:color="auto" w:fill="F3F3F3"/>
            <w:textDirection w:val="btLr"/>
          </w:tcPr>
          <w:p w:rsidR="000C4393" w:rsidRPr="00ED6A8E" w:rsidRDefault="000C4393" w:rsidP="00ED6A8E">
            <w:pPr>
              <w:spacing w:after="0" w:line="240" w:lineRule="auto"/>
              <w:ind w:right="113"/>
              <w:rPr>
                <w:rFonts w:ascii="Times New Roman" w:eastAsia="Times New Roman" w:hAnsi="Times New Roman" w:cs="Times New Roman"/>
                <w:b/>
                <w:noProof/>
              </w:rPr>
            </w:pPr>
          </w:p>
        </w:tc>
        <w:tc>
          <w:tcPr>
            <w:tcW w:w="560" w:type="dxa"/>
            <w:shd w:val="clear" w:color="auto" w:fill="F3F3F3"/>
          </w:tcPr>
          <w:p w:rsidR="000C4393" w:rsidRPr="00ED6A8E" w:rsidRDefault="000C4393" w:rsidP="00ED6A8E">
            <w:pPr>
              <w:spacing w:after="0" w:line="240" w:lineRule="auto"/>
              <w:rPr>
                <w:rFonts w:ascii="Times New Roman" w:eastAsia="Times New Roman" w:hAnsi="Times New Roman" w:cs="Times New Roman"/>
                <w:b/>
                <w:noProof/>
              </w:rPr>
            </w:pPr>
          </w:p>
        </w:tc>
        <w:tc>
          <w:tcPr>
            <w:tcW w:w="686" w:type="dxa"/>
            <w:shd w:val="clear" w:color="auto" w:fill="F3F3F3"/>
            <w:textDirection w:val="btLr"/>
          </w:tcPr>
          <w:p w:rsidR="000C4393" w:rsidRPr="00ED6A8E" w:rsidRDefault="000C4393" w:rsidP="00ED6A8E">
            <w:pPr>
              <w:spacing w:after="0" w:line="240" w:lineRule="auto"/>
              <w:ind w:right="113"/>
              <w:rPr>
                <w:rFonts w:ascii="Times New Roman" w:eastAsia="Times New Roman" w:hAnsi="Times New Roman" w:cs="Times New Roman"/>
                <w:b/>
                <w:noProof/>
              </w:rPr>
            </w:pPr>
          </w:p>
        </w:tc>
        <w:tc>
          <w:tcPr>
            <w:tcW w:w="908" w:type="dxa"/>
            <w:shd w:val="clear" w:color="auto" w:fill="F3F3F3"/>
          </w:tcPr>
          <w:p w:rsidR="000C4393" w:rsidRPr="00101B32" w:rsidRDefault="00101B32" w:rsidP="00ED6A8E">
            <w:pPr>
              <w:spacing w:after="0" w:line="240" w:lineRule="auto"/>
              <w:rPr>
                <w:rFonts w:ascii="Times New Roman" w:eastAsia="Times New Roman" w:hAnsi="Times New Roman" w:cs="Times New Roman"/>
                <w:b/>
                <w:noProof/>
                <w:lang w:val="sr-Cyrl-RS"/>
              </w:rPr>
            </w:pPr>
            <w:r>
              <w:rPr>
                <w:rFonts w:ascii="Times New Roman" w:eastAsia="Times New Roman" w:hAnsi="Times New Roman" w:cs="Times New Roman"/>
                <w:b/>
                <w:noProof/>
                <w:lang w:val="sr-Cyrl-RS"/>
              </w:rPr>
              <w:t>750</w:t>
            </w:r>
          </w:p>
        </w:tc>
      </w:tr>
    </w:tbl>
    <w:p w:rsidR="00ED6A8E" w:rsidRPr="00ED6A8E" w:rsidRDefault="00ED6A8E" w:rsidP="00ED6A8E">
      <w:pPr>
        <w:spacing w:after="0" w:line="240" w:lineRule="auto"/>
        <w:rPr>
          <w:rFonts w:ascii="Times New Roman" w:eastAsia="Times New Roman" w:hAnsi="Times New Roman" w:cs="Times New Roman"/>
          <w:noProof/>
          <w:sz w:val="28"/>
          <w:szCs w:val="20"/>
        </w:rPr>
      </w:pPr>
    </w:p>
    <w:p w:rsidR="00ED6A8E" w:rsidRDefault="00ED6A8E" w:rsidP="00ED6A8E">
      <w:pPr>
        <w:spacing w:after="0" w:line="240" w:lineRule="auto"/>
        <w:rPr>
          <w:rFonts w:ascii="Times New Roman" w:eastAsia="Times New Roman" w:hAnsi="Times New Roman" w:cs="Times New Roman"/>
          <w:noProof/>
          <w:sz w:val="28"/>
          <w:szCs w:val="20"/>
        </w:rPr>
      </w:pPr>
      <w:r w:rsidRPr="00ED6A8E">
        <w:rPr>
          <w:rFonts w:ascii="Times New Roman" w:eastAsia="Times New Roman" w:hAnsi="Times New Roman" w:cs="Times New Roman"/>
          <w:noProof/>
          <w:sz w:val="28"/>
          <w:szCs w:val="20"/>
        </w:rPr>
        <w:t xml:space="preserve">                    </w:t>
      </w:r>
    </w:p>
    <w:p w:rsidR="00ED6A8E" w:rsidRDefault="00ED6A8E" w:rsidP="00ED6A8E">
      <w:pPr>
        <w:spacing w:after="0" w:line="240" w:lineRule="auto"/>
        <w:rPr>
          <w:rFonts w:ascii="Times New Roman" w:eastAsia="Times New Roman" w:hAnsi="Times New Roman" w:cs="Times New Roman"/>
          <w:noProof/>
          <w:sz w:val="28"/>
          <w:szCs w:val="20"/>
        </w:rPr>
      </w:pPr>
    </w:p>
    <w:p w:rsidR="00ED6A8E" w:rsidRPr="00ED6A8E" w:rsidRDefault="00ED6A8E" w:rsidP="00ED6A8E">
      <w:pPr>
        <w:spacing w:after="0" w:line="240" w:lineRule="auto"/>
        <w:rPr>
          <w:rFonts w:ascii="Times New Roman" w:eastAsia="Times New Roman" w:hAnsi="Times New Roman" w:cs="Times New Roman"/>
          <w:noProof/>
          <w:sz w:val="28"/>
          <w:szCs w:val="20"/>
          <w:lang w:val="sr-Latn-CS"/>
        </w:rPr>
      </w:pPr>
      <w:r w:rsidRPr="00ED6A8E">
        <w:rPr>
          <w:rFonts w:ascii="Times New Roman" w:eastAsia="Times New Roman" w:hAnsi="Times New Roman" w:cs="Times New Roman"/>
          <w:noProof/>
          <w:sz w:val="28"/>
          <w:szCs w:val="20"/>
        </w:rPr>
        <w:t xml:space="preserve">                                          </w:t>
      </w:r>
    </w:p>
    <w:p w:rsidR="00ED6A8E" w:rsidRPr="00ED6A8E" w:rsidRDefault="00ED6A8E" w:rsidP="00ED6A8E">
      <w:pPr>
        <w:spacing w:after="0" w:line="240" w:lineRule="auto"/>
        <w:rPr>
          <w:rFonts w:ascii="Times New Roman" w:eastAsia="Times New Roman" w:hAnsi="Times New Roman" w:cs="Times New Roman"/>
          <w:noProof/>
          <w:sz w:val="28"/>
          <w:szCs w:val="20"/>
        </w:rPr>
      </w:pPr>
      <w:r w:rsidRPr="00ED6A8E">
        <w:rPr>
          <w:rFonts w:ascii="Times New Roman" w:eastAsia="Times New Roman" w:hAnsi="Times New Roman" w:cs="Times New Roman"/>
          <w:noProof/>
          <w:sz w:val="28"/>
          <w:szCs w:val="20"/>
          <w:lang w:val="sr-Latn-CS"/>
        </w:rPr>
        <w:t xml:space="preserve">        </w:t>
      </w:r>
      <w:r w:rsidRPr="00ED6A8E">
        <w:rPr>
          <w:rFonts w:ascii="Times New Roman" w:eastAsia="Times New Roman" w:hAnsi="Times New Roman" w:cs="Times New Roman"/>
          <w:b/>
          <w:noProof/>
          <w:sz w:val="28"/>
          <w:szCs w:val="20"/>
          <w:lang w:val="sr-Latn-CS"/>
        </w:rPr>
        <w:t xml:space="preserve"> </w:t>
      </w:r>
      <w:r w:rsidRPr="00ED6A8E">
        <w:rPr>
          <w:rFonts w:ascii="Times New Roman" w:eastAsia="Times New Roman" w:hAnsi="Times New Roman" w:cs="Times New Roman"/>
          <w:b/>
          <w:noProof/>
          <w:sz w:val="28"/>
          <w:szCs w:val="20"/>
        </w:rPr>
        <w:t>1</w:t>
      </w:r>
      <w:r w:rsidR="00075331">
        <w:rPr>
          <w:rFonts w:ascii="Times New Roman" w:eastAsia="Times New Roman" w:hAnsi="Times New Roman" w:cs="Times New Roman"/>
          <w:b/>
          <w:noProof/>
          <w:sz w:val="28"/>
          <w:szCs w:val="20"/>
        </w:rPr>
        <w:t>9</w:t>
      </w:r>
      <w:r w:rsidRPr="00ED6A8E">
        <w:rPr>
          <w:rFonts w:ascii="Times New Roman" w:eastAsia="Times New Roman" w:hAnsi="Times New Roman" w:cs="Times New Roman"/>
          <w:b/>
          <w:noProof/>
          <w:sz w:val="28"/>
          <w:szCs w:val="20"/>
        </w:rPr>
        <w:t>.</w:t>
      </w:r>
      <w:r w:rsidR="00EC3DC9">
        <w:rPr>
          <w:rFonts w:ascii="Times New Roman" w:eastAsia="Times New Roman" w:hAnsi="Times New Roman" w:cs="Times New Roman"/>
          <w:b/>
          <w:noProof/>
          <w:sz w:val="28"/>
          <w:szCs w:val="20"/>
        </w:rPr>
        <w:t>5</w:t>
      </w:r>
      <w:r w:rsidRPr="00ED6A8E">
        <w:rPr>
          <w:rFonts w:ascii="Times New Roman" w:eastAsia="Times New Roman" w:hAnsi="Times New Roman" w:cs="Times New Roman"/>
          <w:b/>
          <w:noProof/>
          <w:sz w:val="28"/>
          <w:szCs w:val="20"/>
          <w:lang w:val="sr-Latn-CS"/>
        </w:rPr>
        <w:t xml:space="preserve">       </w:t>
      </w:r>
      <w:r w:rsidRPr="00ED6A8E">
        <w:rPr>
          <w:rFonts w:ascii="Times New Roman" w:eastAsia="Times New Roman" w:hAnsi="Times New Roman" w:cs="Times New Roman"/>
          <w:b/>
          <w:noProof/>
          <w:sz w:val="28"/>
          <w:szCs w:val="20"/>
        </w:rPr>
        <w:t xml:space="preserve">ПРЕГЛЕД ИЗОСТАНАКА  - ИЗДВОЈЕНА  ОДЕЉЕЊА                  </w:t>
      </w:r>
      <w:r w:rsidRPr="00ED6A8E">
        <w:rPr>
          <w:rFonts w:ascii="Times New Roman" w:eastAsia="Times New Roman" w:hAnsi="Times New Roman" w:cs="Times New Roman"/>
          <w:b/>
          <w:noProof/>
          <w:sz w:val="28"/>
          <w:szCs w:val="20"/>
          <w:lang w:val="sr-Latn-CS"/>
        </w:rPr>
        <w:t xml:space="preserve">   </w:t>
      </w:r>
      <w:r w:rsidRPr="00ED6A8E">
        <w:rPr>
          <w:rFonts w:ascii="Times New Roman" w:eastAsia="Times New Roman" w:hAnsi="Times New Roman" w:cs="Times New Roman"/>
          <w:b/>
          <w:noProof/>
          <w:sz w:val="28"/>
          <w:szCs w:val="20"/>
        </w:rPr>
        <w:t>Разред</w:t>
      </w:r>
      <w:r w:rsidRPr="00ED6A8E">
        <w:rPr>
          <w:rFonts w:ascii="Times New Roman" w:eastAsia="Times New Roman" w:hAnsi="Times New Roman" w:cs="Times New Roman"/>
          <w:b/>
          <w:noProof/>
          <w:sz w:val="28"/>
          <w:szCs w:val="20"/>
          <w:lang w:val="sr-Latn-CS"/>
        </w:rPr>
        <w:t xml:space="preserve">: III        </w:t>
      </w:r>
      <w:r w:rsidRPr="00ED6A8E">
        <w:rPr>
          <w:rFonts w:ascii="Times New Roman" w:eastAsia="Times New Roman" w:hAnsi="Times New Roman" w:cs="Times New Roman"/>
          <w:b/>
          <w:noProof/>
          <w:sz w:val="28"/>
          <w:szCs w:val="20"/>
        </w:rPr>
        <w:t xml:space="preserve">        </w:t>
      </w:r>
      <w:r w:rsidRPr="00ED6A8E">
        <w:rPr>
          <w:rFonts w:ascii="Times New Roman" w:eastAsia="Times New Roman" w:hAnsi="Times New Roman" w:cs="Times New Roman"/>
          <w:b/>
          <w:noProof/>
          <w:sz w:val="24"/>
          <w:szCs w:val="24"/>
        </w:rPr>
        <w:t xml:space="preserve">Шк. </w:t>
      </w:r>
      <w:r w:rsidR="00D862CA">
        <w:rPr>
          <w:rFonts w:ascii="Times New Roman" w:eastAsia="Times New Roman" w:hAnsi="Times New Roman" w:cs="Times New Roman"/>
          <w:b/>
          <w:noProof/>
          <w:sz w:val="24"/>
          <w:szCs w:val="24"/>
          <w:lang w:val="sr-Cyrl-RS"/>
        </w:rPr>
        <w:t>2019/20.</w:t>
      </w:r>
    </w:p>
    <w:tbl>
      <w:tblPr>
        <w:tblW w:w="14546" w:type="dxa"/>
        <w:tblInd w:w="7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700"/>
        <w:gridCol w:w="609"/>
        <w:gridCol w:w="567"/>
        <w:gridCol w:w="574"/>
        <w:gridCol w:w="567"/>
        <w:gridCol w:w="567"/>
        <w:gridCol w:w="567"/>
        <w:gridCol w:w="567"/>
        <w:gridCol w:w="567"/>
        <w:gridCol w:w="567"/>
        <w:gridCol w:w="567"/>
        <w:gridCol w:w="738"/>
        <w:gridCol w:w="504"/>
        <w:gridCol w:w="574"/>
        <w:gridCol w:w="532"/>
        <w:gridCol w:w="14"/>
        <w:gridCol w:w="559"/>
        <w:gridCol w:w="602"/>
        <w:gridCol w:w="560"/>
        <w:gridCol w:w="560"/>
        <w:gridCol w:w="686"/>
        <w:gridCol w:w="908"/>
      </w:tblGrid>
      <w:tr w:rsidR="00ED6A8E" w:rsidRPr="00ED6A8E" w:rsidTr="00ED6A8E">
        <w:trPr>
          <w:cantSplit/>
          <w:trHeight w:val="454"/>
        </w:trPr>
        <w:tc>
          <w:tcPr>
            <w:tcW w:w="1890" w:type="dxa"/>
            <w:vMerge w:val="restart"/>
          </w:tcPr>
          <w:p w:rsidR="00ED6A8E" w:rsidRPr="00ED6A8E" w:rsidRDefault="00ED6A8E" w:rsidP="00ED6A8E">
            <w:pPr>
              <w:spacing w:after="0" w:line="240" w:lineRule="auto"/>
              <w:rPr>
                <w:rFonts w:ascii="Times New Roman" w:eastAsia="Times New Roman" w:hAnsi="Times New Roman" w:cs="Times New Roman"/>
                <w:noProof/>
                <w:sz w:val="20"/>
                <w:szCs w:val="20"/>
              </w:rPr>
            </w:pPr>
          </w:p>
        </w:tc>
        <w:tc>
          <w:tcPr>
            <w:tcW w:w="2450" w:type="dxa"/>
            <w:gridSpan w:val="4"/>
          </w:tcPr>
          <w:p w:rsidR="00ED6A8E" w:rsidRPr="00ED6A8E" w:rsidRDefault="00ED6A8E" w:rsidP="00ED6A8E">
            <w:pPr>
              <w:spacing w:after="0" w:line="240" w:lineRule="auto"/>
              <w:rPr>
                <w:rFonts w:ascii="Times New Roman" w:eastAsia="Times New Roman" w:hAnsi="Times New Roman" w:cs="Times New Roman"/>
                <w:noProof/>
                <w:sz w:val="20"/>
                <w:szCs w:val="20"/>
              </w:rPr>
            </w:pPr>
            <w:r w:rsidRPr="00ED6A8E">
              <w:rPr>
                <w:rFonts w:ascii="Times New Roman" w:eastAsia="Times New Roman" w:hAnsi="Times New Roman" w:cs="Times New Roman"/>
                <w:noProof/>
                <w:sz w:val="20"/>
                <w:szCs w:val="20"/>
              </w:rPr>
              <w:t xml:space="preserve">          Број ученика</w:t>
            </w:r>
          </w:p>
        </w:tc>
        <w:tc>
          <w:tcPr>
            <w:tcW w:w="9298" w:type="dxa"/>
            <w:gridSpan w:val="17"/>
          </w:tcPr>
          <w:p w:rsidR="00ED6A8E" w:rsidRPr="00ED6A8E" w:rsidRDefault="00ED6A8E" w:rsidP="00ED6A8E">
            <w:pPr>
              <w:spacing w:after="0" w:line="240" w:lineRule="auto"/>
              <w:rPr>
                <w:rFonts w:ascii="Times New Roman" w:eastAsia="Times New Roman" w:hAnsi="Times New Roman" w:cs="Times New Roman"/>
                <w:noProof/>
                <w:sz w:val="20"/>
                <w:szCs w:val="20"/>
              </w:rPr>
            </w:pPr>
            <w:r w:rsidRPr="00ED6A8E">
              <w:rPr>
                <w:rFonts w:ascii="Times New Roman" w:eastAsia="Times New Roman" w:hAnsi="Times New Roman" w:cs="Times New Roman"/>
                <w:noProof/>
                <w:sz w:val="20"/>
                <w:szCs w:val="20"/>
              </w:rPr>
              <w:t xml:space="preserve">                         БРОЈ УЧЕНИКА И ИЗОСТАНАКА</w:t>
            </w:r>
          </w:p>
        </w:tc>
        <w:tc>
          <w:tcPr>
            <w:tcW w:w="908" w:type="dxa"/>
            <w:vMerge w:val="restart"/>
            <w:textDirection w:val="btLr"/>
          </w:tcPr>
          <w:p w:rsidR="00ED6A8E" w:rsidRPr="00ED6A8E" w:rsidRDefault="00ED6A8E" w:rsidP="00ED6A8E">
            <w:pPr>
              <w:spacing w:after="0" w:line="240" w:lineRule="auto"/>
              <w:ind w:right="113"/>
              <w:jc w:val="center"/>
              <w:rPr>
                <w:rFonts w:ascii="Times New Roman" w:eastAsia="Times New Roman" w:hAnsi="Times New Roman" w:cs="Times New Roman"/>
                <w:noProof/>
                <w:sz w:val="20"/>
                <w:szCs w:val="20"/>
              </w:rPr>
            </w:pPr>
          </w:p>
          <w:p w:rsidR="00ED6A8E" w:rsidRPr="00ED6A8E" w:rsidRDefault="00ED6A8E" w:rsidP="00ED6A8E">
            <w:pPr>
              <w:spacing w:after="0" w:line="240" w:lineRule="auto"/>
              <w:ind w:right="113"/>
              <w:jc w:val="center"/>
              <w:rPr>
                <w:rFonts w:ascii="Times New Roman" w:eastAsia="Times New Roman" w:hAnsi="Times New Roman" w:cs="Times New Roman"/>
                <w:noProof/>
                <w:sz w:val="20"/>
                <w:szCs w:val="20"/>
              </w:rPr>
            </w:pPr>
            <w:r w:rsidRPr="00ED6A8E">
              <w:rPr>
                <w:rFonts w:ascii="Times New Roman" w:eastAsia="Times New Roman" w:hAnsi="Times New Roman" w:cs="Times New Roman"/>
                <w:noProof/>
                <w:sz w:val="20"/>
                <w:szCs w:val="20"/>
              </w:rPr>
              <w:t>У К У П Н О</w:t>
            </w:r>
          </w:p>
        </w:tc>
      </w:tr>
      <w:tr w:rsidR="00ED6A8E" w:rsidRPr="00ED6A8E" w:rsidTr="00ED6A8E">
        <w:trPr>
          <w:cantSplit/>
          <w:trHeight w:val="454"/>
        </w:trPr>
        <w:tc>
          <w:tcPr>
            <w:tcW w:w="1890" w:type="dxa"/>
            <w:vMerge/>
          </w:tcPr>
          <w:p w:rsidR="00ED6A8E" w:rsidRPr="00ED6A8E" w:rsidRDefault="00ED6A8E" w:rsidP="00ED6A8E">
            <w:pPr>
              <w:spacing w:after="0" w:line="240" w:lineRule="auto"/>
              <w:rPr>
                <w:rFonts w:ascii="Times New Roman" w:eastAsia="Times New Roman" w:hAnsi="Times New Roman" w:cs="Times New Roman"/>
                <w:noProof/>
                <w:sz w:val="20"/>
                <w:szCs w:val="20"/>
              </w:rPr>
            </w:pPr>
          </w:p>
        </w:tc>
        <w:tc>
          <w:tcPr>
            <w:tcW w:w="700" w:type="dxa"/>
            <w:vMerge w:val="restart"/>
            <w:textDirection w:val="btLr"/>
          </w:tcPr>
          <w:p w:rsidR="00ED6A8E" w:rsidRPr="00ED6A8E" w:rsidRDefault="00ED6A8E" w:rsidP="00ED6A8E">
            <w:pPr>
              <w:spacing w:after="0" w:line="240" w:lineRule="auto"/>
              <w:ind w:right="113"/>
              <w:rPr>
                <w:rFonts w:ascii="Times New Roman" w:eastAsia="Times New Roman" w:hAnsi="Times New Roman" w:cs="Times New Roman"/>
                <w:noProof/>
                <w:sz w:val="20"/>
                <w:szCs w:val="20"/>
              </w:rPr>
            </w:pPr>
            <w:r w:rsidRPr="00ED6A8E">
              <w:rPr>
                <w:rFonts w:ascii="Times New Roman" w:eastAsia="Times New Roman" w:hAnsi="Times New Roman" w:cs="Times New Roman"/>
                <w:noProof/>
                <w:sz w:val="20"/>
                <w:szCs w:val="20"/>
              </w:rPr>
              <w:t>Свега у разреду</w:t>
            </w:r>
          </w:p>
        </w:tc>
        <w:tc>
          <w:tcPr>
            <w:tcW w:w="609" w:type="dxa"/>
            <w:vMerge w:val="restart"/>
            <w:textDirection w:val="btLr"/>
          </w:tcPr>
          <w:p w:rsidR="00ED6A8E" w:rsidRPr="00ED6A8E" w:rsidRDefault="00ED6A8E" w:rsidP="00ED6A8E">
            <w:pPr>
              <w:spacing w:after="0" w:line="240" w:lineRule="auto"/>
              <w:ind w:right="113"/>
              <w:rPr>
                <w:rFonts w:ascii="Times New Roman" w:eastAsia="Times New Roman" w:hAnsi="Times New Roman" w:cs="Times New Roman"/>
                <w:noProof/>
                <w:sz w:val="20"/>
                <w:szCs w:val="20"/>
              </w:rPr>
            </w:pPr>
            <w:r w:rsidRPr="00ED6A8E">
              <w:rPr>
                <w:rFonts w:ascii="Times New Roman" w:eastAsia="Times New Roman" w:hAnsi="Times New Roman" w:cs="Times New Roman"/>
                <w:noProof/>
                <w:sz w:val="20"/>
                <w:szCs w:val="20"/>
              </w:rPr>
              <w:t>Без изостанака</w:t>
            </w:r>
          </w:p>
        </w:tc>
        <w:tc>
          <w:tcPr>
            <w:tcW w:w="567" w:type="dxa"/>
            <w:vMerge w:val="restart"/>
            <w:textDirection w:val="btLr"/>
          </w:tcPr>
          <w:p w:rsidR="00ED6A8E" w:rsidRPr="00ED6A8E" w:rsidRDefault="00ED6A8E" w:rsidP="00ED6A8E">
            <w:pPr>
              <w:spacing w:after="0" w:line="240" w:lineRule="auto"/>
              <w:ind w:right="113"/>
              <w:rPr>
                <w:rFonts w:ascii="Times New Roman" w:eastAsia="Times New Roman" w:hAnsi="Times New Roman" w:cs="Times New Roman"/>
                <w:noProof/>
                <w:sz w:val="20"/>
                <w:szCs w:val="20"/>
              </w:rPr>
            </w:pPr>
            <w:r w:rsidRPr="00ED6A8E">
              <w:rPr>
                <w:rFonts w:ascii="Times New Roman" w:eastAsia="Times New Roman" w:hAnsi="Times New Roman" w:cs="Times New Roman"/>
                <w:noProof/>
                <w:sz w:val="20"/>
                <w:szCs w:val="20"/>
              </w:rPr>
              <w:t>Са изостанцима</w:t>
            </w:r>
          </w:p>
        </w:tc>
        <w:tc>
          <w:tcPr>
            <w:tcW w:w="574" w:type="dxa"/>
            <w:vMerge w:val="restart"/>
            <w:textDirection w:val="btLr"/>
          </w:tcPr>
          <w:p w:rsidR="00ED6A8E" w:rsidRPr="00ED6A8E" w:rsidRDefault="00ED6A8E" w:rsidP="00ED6A8E">
            <w:pPr>
              <w:spacing w:after="0" w:line="240" w:lineRule="auto"/>
              <w:ind w:right="113"/>
              <w:rPr>
                <w:rFonts w:ascii="Times New Roman" w:eastAsia="Times New Roman" w:hAnsi="Times New Roman" w:cs="Times New Roman"/>
                <w:noProof/>
                <w:sz w:val="20"/>
                <w:szCs w:val="20"/>
              </w:rPr>
            </w:pPr>
            <w:r w:rsidRPr="00ED6A8E">
              <w:rPr>
                <w:rFonts w:ascii="Times New Roman" w:eastAsia="Times New Roman" w:hAnsi="Times New Roman" w:cs="Times New Roman"/>
                <w:noProof/>
                <w:sz w:val="20"/>
                <w:szCs w:val="20"/>
              </w:rPr>
              <w:t>Не похађају наставу</w:t>
            </w:r>
          </w:p>
        </w:tc>
        <w:tc>
          <w:tcPr>
            <w:tcW w:w="4707" w:type="dxa"/>
            <w:gridSpan w:val="8"/>
          </w:tcPr>
          <w:p w:rsidR="00ED6A8E" w:rsidRPr="00ED6A8E" w:rsidRDefault="00ED6A8E" w:rsidP="00ED6A8E">
            <w:pPr>
              <w:spacing w:after="0" w:line="240" w:lineRule="auto"/>
              <w:rPr>
                <w:rFonts w:ascii="Times New Roman" w:eastAsia="Times New Roman" w:hAnsi="Times New Roman" w:cs="Times New Roman"/>
                <w:noProof/>
                <w:sz w:val="20"/>
                <w:szCs w:val="20"/>
              </w:rPr>
            </w:pPr>
            <w:r w:rsidRPr="00ED6A8E">
              <w:rPr>
                <w:rFonts w:ascii="Times New Roman" w:eastAsia="Times New Roman" w:hAnsi="Times New Roman" w:cs="Times New Roman"/>
                <w:noProof/>
                <w:sz w:val="20"/>
                <w:szCs w:val="20"/>
              </w:rPr>
              <w:t xml:space="preserve">             О п р а в д а н и х</w:t>
            </w:r>
          </w:p>
        </w:tc>
        <w:tc>
          <w:tcPr>
            <w:tcW w:w="4591" w:type="dxa"/>
            <w:gridSpan w:val="9"/>
          </w:tcPr>
          <w:p w:rsidR="00ED6A8E" w:rsidRPr="00ED6A8E" w:rsidRDefault="00ED6A8E" w:rsidP="00ED6A8E">
            <w:pPr>
              <w:spacing w:after="0" w:line="240" w:lineRule="auto"/>
              <w:rPr>
                <w:rFonts w:ascii="Times New Roman" w:eastAsia="Times New Roman" w:hAnsi="Times New Roman" w:cs="Times New Roman"/>
                <w:noProof/>
                <w:sz w:val="20"/>
                <w:szCs w:val="20"/>
              </w:rPr>
            </w:pPr>
            <w:r w:rsidRPr="00ED6A8E">
              <w:rPr>
                <w:rFonts w:ascii="Times New Roman" w:eastAsia="Times New Roman" w:hAnsi="Times New Roman" w:cs="Times New Roman"/>
                <w:noProof/>
                <w:sz w:val="20"/>
                <w:szCs w:val="20"/>
              </w:rPr>
              <w:t xml:space="preserve">               Н е о п р а в д а н и х</w:t>
            </w:r>
          </w:p>
        </w:tc>
        <w:tc>
          <w:tcPr>
            <w:tcW w:w="908" w:type="dxa"/>
            <w:vMerge/>
          </w:tcPr>
          <w:p w:rsidR="00ED6A8E" w:rsidRPr="00ED6A8E" w:rsidRDefault="00ED6A8E" w:rsidP="00ED6A8E">
            <w:pPr>
              <w:spacing w:after="0" w:line="240" w:lineRule="auto"/>
              <w:jc w:val="center"/>
              <w:rPr>
                <w:rFonts w:ascii="Times New Roman" w:eastAsia="Times New Roman" w:hAnsi="Times New Roman" w:cs="Times New Roman"/>
                <w:noProof/>
                <w:sz w:val="20"/>
                <w:szCs w:val="20"/>
              </w:rPr>
            </w:pPr>
          </w:p>
        </w:tc>
      </w:tr>
      <w:tr w:rsidR="00ED6A8E" w:rsidRPr="00ED6A8E" w:rsidTr="00ED6A8E">
        <w:trPr>
          <w:cantSplit/>
          <w:trHeight w:val="454"/>
        </w:trPr>
        <w:tc>
          <w:tcPr>
            <w:tcW w:w="1890" w:type="dxa"/>
            <w:vMerge/>
          </w:tcPr>
          <w:p w:rsidR="00ED6A8E" w:rsidRPr="00ED6A8E" w:rsidRDefault="00ED6A8E" w:rsidP="00ED6A8E">
            <w:pPr>
              <w:spacing w:after="0" w:line="240" w:lineRule="auto"/>
              <w:rPr>
                <w:rFonts w:ascii="Times New Roman" w:eastAsia="Times New Roman" w:hAnsi="Times New Roman" w:cs="Times New Roman"/>
                <w:noProof/>
                <w:sz w:val="20"/>
                <w:szCs w:val="20"/>
              </w:rPr>
            </w:pPr>
          </w:p>
        </w:tc>
        <w:tc>
          <w:tcPr>
            <w:tcW w:w="700" w:type="dxa"/>
            <w:vMerge/>
          </w:tcPr>
          <w:p w:rsidR="00ED6A8E" w:rsidRPr="00ED6A8E" w:rsidRDefault="00ED6A8E" w:rsidP="00ED6A8E">
            <w:pPr>
              <w:spacing w:after="0" w:line="240" w:lineRule="auto"/>
              <w:rPr>
                <w:rFonts w:ascii="Times New Roman" w:eastAsia="Times New Roman" w:hAnsi="Times New Roman" w:cs="Times New Roman"/>
                <w:noProof/>
                <w:sz w:val="20"/>
                <w:szCs w:val="20"/>
              </w:rPr>
            </w:pPr>
          </w:p>
        </w:tc>
        <w:tc>
          <w:tcPr>
            <w:tcW w:w="609" w:type="dxa"/>
            <w:vMerge/>
          </w:tcPr>
          <w:p w:rsidR="00ED6A8E" w:rsidRPr="00ED6A8E" w:rsidRDefault="00ED6A8E" w:rsidP="00ED6A8E">
            <w:pPr>
              <w:spacing w:after="0" w:line="240" w:lineRule="auto"/>
              <w:rPr>
                <w:rFonts w:ascii="Times New Roman" w:eastAsia="Times New Roman" w:hAnsi="Times New Roman" w:cs="Times New Roman"/>
                <w:noProof/>
                <w:sz w:val="20"/>
                <w:szCs w:val="20"/>
              </w:rPr>
            </w:pPr>
          </w:p>
        </w:tc>
        <w:tc>
          <w:tcPr>
            <w:tcW w:w="567" w:type="dxa"/>
            <w:vMerge/>
          </w:tcPr>
          <w:p w:rsidR="00ED6A8E" w:rsidRPr="00ED6A8E" w:rsidRDefault="00ED6A8E" w:rsidP="00ED6A8E">
            <w:pPr>
              <w:spacing w:after="0" w:line="240" w:lineRule="auto"/>
              <w:rPr>
                <w:rFonts w:ascii="Times New Roman" w:eastAsia="Times New Roman" w:hAnsi="Times New Roman" w:cs="Times New Roman"/>
                <w:noProof/>
                <w:sz w:val="20"/>
                <w:szCs w:val="20"/>
              </w:rPr>
            </w:pPr>
          </w:p>
        </w:tc>
        <w:tc>
          <w:tcPr>
            <w:tcW w:w="574" w:type="dxa"/>
            <w:vMerge/>
          </w:tcPr>
          <w:p w:rsidR="00ED6A8E" w:rsidRPr="00ED6A8E" w:rsidRDefault="00ED6A8E" w:rsidP="00ED6A8E">
            <w:pPr>
              <w:spacing w:after="0" w:line="240" w:lineRule="auto"/>
              <w:rPr>
                <w:rFonts w:ascii="Times New Roman" w:eastAsia="Times New Roman" w:hAnsi="Times New Roman" w:cs="Times New Roman"/>
                <w:noProof/>
                <w:sz w:val="20"/>
                <w:szCs w:val="20"/>
              </w:rPr>
            </w:pPr>
          </w:p>
        </w:tc>
        <w:tc>
          <w:tcPr>
            <w:tcW w:w="1134" w:type="dxa"/>
            <w:gridSpan w:val="2"/>
          </w:tcPr>
          <w:p w:rsidR="00ED6A8E" w:rsidRPr="00ED6A8E" w:rsidRDefault="00ED6A8E" w:rsidP="00ED6A8E">
            <w:pPr>
              <w:spacing w:after="0" w:line="240" w:lineRule="auto"/>
              <w:rPr>
                <w:rFonts w:ascii="Times New Roman" w:eastAsia="Times New Roman" w:hAnsi="Times New Roman" w:cs="Times New Roman"/>
                <w:noProof/>
                <w:sz w:val="20"/>
                <w:szCs w:val="20"/>
              </w:rPr>
            </w:pPr>
          </w:p>
          <w:p w:rsidR="00ED6A8E" w:rsidRPr="00ED6A8E" w:rsidRDefault="00ED6A8E" w:rsidP="00ED6A8E">
            <w:pPr>
              <w:spacing w:after="0" w:line="240" w:lineRule="auto"/>
              <w:rPr>
                <w:rFonts w:ascii="Times New Roman" w:eastAsia="Times New Roman" w:hAnsi="Times New Roman" w:cs="Times New Roman"/>
                <w:noProof/>
                <w:sz w:val="20"/>
                <w:szCs w:val="20"/>
              </w:rPr>
            </w:pPr>
            <w:r w:rsidRPr="00ED6A8E">
              <w:rPr>
                <w:rFonts w:ascii="Times New Roman" w:eastAsia="Times New Roman" w:hAnsi="Times New Roman" w:cs="Times New Roman"/>
                <w:noProof/>
                <w:sz w:val="20"/>
                <w:szCs w:val="20"/>
              </w:rPr>
              <w:t>до 25 час.</w:t>
            </w:r>
          </w:p>
        </w:tc>
        <w:tc>
          <w:tcPr>
            <w:tcW w:w="1134" w:type="dxa"/>
            <w:gridSpan w:val="2"/>
          </w:tcPr>
          <w:p w:rsidR="00ED6A8E" w:rsidRPr="00ED6A8E" w:rsidRDefault="00ED6A8E" w:rsidP="00ED6A8E">
            <w:pPr>
              <w:spacing w:after="0" w:line="240" w:lineRule="auto"/>
              <w:rPr>
                <w:rFonts w:ascii="Times New Roman" w:eastAsia="Times New Roman" w:hAnsi="Times New Roman" w:cs="Times New Roman"/>
                <w:noProof/>
                <w:sz w:val="20"/>
                <w:szCs w:val="20"/>
              </w:rPr>
            </w:pPr>
            <w:r w:rsidRPr="00ED6A8E">
              <w:rPr>
                <w:rFonts w:ascii="Times New Roman" w:eastAsia="Times New Roman" w:hAnsi="Times New Roman" w:cs="Times New Roman"/>
                <w:noProof/>
                <w:sz w:val="20"/>
                <w:szCs w:val="20"/>
              </w:rPr>
              <w:t>више од 25</w:t>
            </w:r>
          </w:p>
          <w:p w:rsidR="00ED6A8E" w:rsidRPr="00ED6A8E" w:rsidRDefault="00ED6A8E" w:rsidP="00ED6A8E">
            <w:pPr>
              <w:spacing w:after="0" w:line="240" w:lineRule="auto"/>
              <w:rPr>
                <w:rFonts w:ascii="Times New Roman" w:eastAsia="Times New Roman" w:hAnsi="Times New Roman" w:cs="Times New Roman"/>
                <w:noProof/>
                <w:sz w:val="20"/>
                <w:szCs w:val="20"/>
              </w:rPr>
            </w:pPr>
            <w:r w:rsidRPr="00ED6A8E">
              <w:rPr>
                <w:rFonts w:ascii="Times New Roman" w:eastAsia="Times New Roman" w:hAnsi="Times New Roman" w:cs="Times New Roman"/>
                <w:noProof/>
                <w:sz w:val="20"/>
                <w:szCs w:val="20"/>
              </w:rPr>
              <w:t>а мање од 1/3 год.ф.</w:t>
            </w:r>
          </w:p>
        </w:tc>
        <w:tc>
          <w:tcPr>
            <w:tcW w:w="1134" w:type="dxa"/>
            <w:gridSpan w:val="2"/>
          </w:tcPr>
          <w:p w:rsidR="00ED6A8E" w:rsidRPr="00ED6A8E" w:rsidRDefault="00ED6A8E" w:rsidP="00ED6A8E">
            <w:pPr>
              <w:spacing w:after="0" w:line="240" w:lineRule="auto"/>
              <w:rPr>
                <w:rFonts w:ascii="Times New Roman" w:eastAsia="Times New Roman" w:hAnsi="Times New Roman" w:cs="Times New Roman"/>
                <w:noProof/>
                <w:sz w:val="20"/>
                <w:szCs w:val="20"/>
              </w:rPr>
            </w:pPr>
            <w:r w:rsidRPr="00ED6A8E">
              <w:rPr>
                <w:rFonts w:ascii="Times New Roman" w:eastAsia="Times New Roman" w:hAnsi="Times New Roman" w:cs="Times New Roman"/>
                <w:noProof/>
                <w:sz w:val="20"/>
                <w:szCs w:val="20"/>
              </w:rPr>
              <w:t>више од</w:t>
            </w:r>
          </w:p>
          <w:p w:rsidR="00ED6A8E" w:rsidRPr="00ED6A8E" w:rsidRDefault="00ED6A8E" w:rsidP="00ED6A8E">
            <w:pPr>
              <w:spacing w:after="0" w:line="240" w:lineRule="auto"/>
              <w:rPr>
                <w:rFonts w:ascii="Times New Roman" w:eastAsia="Times New Roman" w:hAnsi="Times New Roman" w:cs="Times New Roman"/>
                <w:noProof/>
                <w:sz w:val="20"/>
                <w:szCs w:val="20"/>
              </w:rPr>
            </w:pPr>
            <w:r w:rsidRPr="00ED6A8E">
              <w:rPr>
                <w:rFonts w:ascii="Times New Roman" w:eastAsia="Times New Roman" w:hAnsi="Times New Roman" w:cs="Times New Roman"/>
                <w:noProof/>
                <w:sz w:val="20"/>
                <w:szCs w:val="20"/>
              </w:rPr>
              <w:t>1/3 год.ф.</w:t>
            </w:r>
          </w:p>
        </w:tc>
        <w:tc>
          <w:tcPr>
            <w:tcW w:w="1305" w:type="dxa"/>
            <w:gridSpan w:val="2"/>
          </w:tcPr>
          <w:p w:rsidR="00ED6A8E" w:rsidRPr="00ED6A8E" w:rsidRDefault="00ED6A8E" w:rsidP="00ED6A8E">
            <w:pPr>
              <w:spacing w:after="0" w:line="240" w:lineRule="auto"/>
              <w:rPr>
                <w:rFonts w:ascii="Times New Roman" w:eastAsia="Times New Roman" w:hAnsi="Times New Roman" w:cs="Times New Roman"/>
                <w:noProof/>
                <w:sz w:val="20"/>
                <w:szCs w:val="20"/>
              </w:rPr>
            </w:pPr>
          </w:p>
          <w:p w:rsidR="00ED6A8E" w:rsidRPr="00ED6A8E" w:rsidRDefault="00ED6A8E" w:rsidP="00ED6A8E">
            <w:pPr>
              <w:spacing w:after="0" w:line="240" w:lineRule="auto"/>
              <w:rPr>
                <w:rFonts w:ascii="Times New Roman" w:eastAsia="Times New Roman" w:hAnsi="Times New Roman" w:cs="Times New Roman"/>
                <w:noProof/>
                <w:sz w:val="20"/>
                <w:szCs w:val="20"/>
              </w:rPr>
            </w:pPr>
            <w:r w:rsidRPr="00ED6A8E">
              <w:rPr>
                <w:rFonts w:ascii="Times New Roman" w:eastAsia="Times New Roman" w:hAnsi="Times New Roman" w:cs="Times New Roman"/>
                <w:noProof/>
                <w:sz w:val="20"/>
                <w:szCs w:val="20"/>
              </w:rPr>
              <w:t xml:space="preserve"> Свега</w:t>
            </w:r>
          </w:p>
        </w:tc>
        <w:tc>
          <w:tcPr>
            <w:tcW w:w="1078" w:type="dxa"/>
            <w:gridSpan w:val="2"/>
          </w:tcPr>
          <w:p w:rsidR="00ED6A8E" w:rsidRPr="00ED6A8E" w:rsidRDefault="00ED6A8E" w:rsidP="00ED6A8E">
            <w:pPr>
              <w:spacing w:after="0" w:line="240" w:lineRule="auto"/>
              <w:rPr>
                <w:rFonts w:ascii="Times New Roman" w:eastAsia="Times New Roman" w:hAnsi="Times New Roman" w:cs="Times New Roman"/>
                <w:noProof/>
                <w:sz w:val="20"/>
                <w:szCs w:val="20"/>
              </w:rPr>
            </w:pPr>
          </w:p>
          <w:p w:rsidR="00ED6A8E" w:rsidRPr="00ED6A8E" w:rsidRDefault="00ED6A8E" w:rsidP="00ED6A8E">
            <w:pPr>
              <w:spacing w:after="0" w:line="240" w:lineRule="auto"/>
              <w:rPr>
                <w:rFonts w:ascii="Times New Roman" w:eastAsia="Times New Roman" w:hAnsi="Times New Roman" w:cs="Times New Roman"/>
                <w:noProof/>
                <w:sz w:val="20"/>
                <w:szCs w:val="20"/>
              </w:rPr>
            </w:pPr>
            <w:r w:rsidRPr="00ED6A8E">
              <w:rPr>
                <w:rFonts w:ascii="Times New Roman" w:eastAsia="Times New Roman" w:hAnsi="Times New Roman" w:cs="Times New Roman"/>
                <w:noProof/>
                <w:sz w:val="20"/>
                <w:szCs w:val="20"/>
              </w:rPr>
              <w:t>8-17  час.</w:t>
            </w:r>
          </w:p>
        </w:tc>
        <w:tc>
          <w:tcPr>
            <w:tcW w:w="1105" w:type="dxa"/>
            <w:gridSpan w:val="3"/>
          </w:tcPr>
          <w:p w:rsidR="00ED6A8E" w:rsidRPr="00ED6A8E" w:rsidRDefault="00ED6A8E" w:rsidP="00ED6A8E">
            <w:pPr>
              <w:spacing w:after="0" w:line="240" w:lineRule="auto"/>
              <w:rPr>
                <w:rFonts w:ascii="Times New Roman" w:eastAsia="Times New Roman" w:hAnsi="Times New Roman" w:cs="Times New Roman"/>
                <w:noProof/>
                <w:sz w:val="20"/>
                <w:szCs w:val="20"/>
              </w:rPr>
            </w:pPr>
          </w:p>
          <w:p w:rsidR="00ED6A8E" w:rsidRPr="00ED6A8E" w:rsidRDefault="00ED6A8E" w:rsidP="00ED6A8E">
            <w:pPr>
              <w:spacing w:after="0" w:line="240" w:lineRule="auto"/>
              <w:rPr>
                <w:rFonts w:ascii="Times New Roman" w:eastAsia="Times New Roman" w:hAnsi="Times New Roman" w:cs="Times New Roman"/>
                <w:noProof/>
                <w:sz w:val="20"/>
                <w:szCs w:val="20"/>
              </w:rPr>
            </w:pPr>
            <w:r w:rsidRPr="00ED6A8E">
              <w:rPr>
                <w:rFonts w:ascii="Times New Roman" w:eastAsia="Times New Roman" w:hAnsi="Times New Roman" w:cs="Times New Roman"/>
                <w:noProof/>
                <w:sz w:val="20"/>
                <w:szCs w:val="20"/>
              </w:rPr>
              <w:t>18 - 24 ч.</w:t>
            </w:r>
          </w:p>
        </w:tc>
        <w:tc>
          <w:tcPr>
            <w:tcW w:w="1162" w:type="dxa"/>
            <w:gridSpan w:val="2"/>
          </w:tcPr>
          <w:p w:rsidR="00ED6A8E" w:rsidRPr="00ED6A8E" w:rsidRDefault="00ED6A8E" w:rsidP="00ED6A8E">
            <w:pPr>
              <w:spacing w:after="0" w:line="240" w:lineRule="auto"/>
              <w:rPr>
                <w:rFonts w:ascii="Times New Roman" w:eastAsia="Times New Roman" w:hAnsi="Times New Roman" w:cs="Times New Roman"/>
                <w:noProof/>
                <w:sz w:val="20"/>
                <w:szCs w:val="20"/>
              </w:rPr>
            </w:pPr>
          </w:p>
          <w:p w:rsidR="00ED6A8E" w:rsidRPr="00ED6A8E" w:rsidRDefault="00ED6A8E" w:rsidP="00ED6A8E">
            <w:pPr>
              <w:spacing w:after="0" w:line="240" w:lineRule="auto"/>
              <w:rPr>
                <w:rFonts w:ascii="Times New Roman" w:eastAsia="Times New Roman" w:hAnsi="Times New Roman" w:cs="Times New Roman"/>
                <w:noProof/>
                <w:sz w:val="20"/>
                <w:szCs w:val="20"/>
              </w:rPr>
            </w:pPr>
            <w:r w:rsidRPr="00ED6A8E">
              <w:rPr>
                <w:rFonts w:ascii="Times New Roman" w:eastAsia="Times New Roman" w:hAnsi="Times New Roman" w:cs="Times New Roman"/>
                <w:noProof/>
                <w:sz w:val="20"/>
                <w:szCs w:val="20"/>
              </w:rPr>
              <w:t>преко 25</w:t>
            </w:r>
          </w:p>
        </w:tc>
        <w:tc>
          <w:tcPr>
            <w:tcW w:w="1246" w:type="dxa"/>
            <w:gridSpan w:val="2"/>
          </w:tcPr>
          <w:p w:rsidR="00ED6A8E" w:rsidRPr="00ED6A8E" w:rsidRDefault="00ED6A8E" w:rsidP="00ED6A8E">
            <w:pPr>
              <w:spacing w:after="0" w:line="240" w:lineRule="auto"/>
              <w:rPr>
                <w:rFonts w:ascii="Times New Roman" w:eastAsia="Times New Roman" w:hAnsi="Times New Roman" w:cs="Times New Roman"/>
                <w:noProof/>
                <w:sz w:val="20"/>
                <w:szCs w:val="20"/>
              </w:rPr>
            </w:pPr>
          </w:p>
          <w:p w:rsidR="00ED6A8E" w:rsidRPr="00ED6A8E" w:rsidRDefault="00ED6A8E" w:rsidP="00ED6A8E">
            <w:pPr>
              <w:spacing w:after="0" w:line="240" w:lineRule="auto"/>
              <w:rPr>
                <w:rFonts w:ascii="Times New Roman" w:eastAsia="Times New Roman" w:hAnsi="Times New Roman" w:cs="Times New Roman"/>
                <w:noProof/>
                <w:sz w:val="20"/>
                <w:szCs w:val="20"/>
              </w:rPr>
            </w:pPr>
            <w:r w:rsidRPr="00ED6A8E">
              <w:rPr>
                <w:rFonts w:ascii="Times New Roman" w:eastAsia="Times New Roman" w:hAnsi="Times New Roman" w:cs="Times New Roman"/>
                <w:noProof/>
                <w:sz w:val="20"/>
                <w:szCs w:val="20"/>
              </w:rPr>
              <w:t xml:space="preserve"> Свега</w:t>
            </w:r>
          </w:p>
        </w:tc>
        <w:tc>
          <w:tcPr>
            <w:tcW w:w="908" w:type="dxa"/>
            <w:vMerge/>
          </w:tcPr>
          <w:p w:rsidR="00ED6A8E" w:rsidRPr="00ED6A8E" w:rsidRDefault="00ED6A8E" w:rsidP="00ED6A8E">
            <w:pPr>
              <w:spacing w:after="0" w:line="240" w:lineRule="auto"/>
              <w:jc w:val="center"/>
              <w:rPr>
                <w:rFonts w:ascii="Times New Roman" w:eastAsia="Times New Roman" w:hAnsi="Times New Roman" w:cs="Times New Roman"/>
                <w:noProof/>
                <w:sz w:val="20"/>
                <w:szCs w:val="20"/>
              </w:rPr>
            </w:pPr>
          </w:p>
        </w:tc>
      </w:tr>
      <w:tr w:rsidR="00ED6A8E" w:rsidRPr="00ED6A8E" w:rsidTr="00ED6A8E">
        <w:trPr>
          <w:cantSplit/>
          <w:trHeight w:val="1187"/>
        </w:trPr>
        <w:tc>
          <w:tcPr>
            <w:tcW w:w="1890" w:type="dxa"/>
            <w:vMerge/>
          </w:tcPr>
          <w:p w:rsidR="00ED6A8E" w:rsidRPr="00ED6A8E" w:rsidRDefault="00ED6A8E" w:rsidP="00ED6A8E">
            <w:pPr>
              <w:spacing w:after="0" w:line="240" w:lineRule="auto"/>
              <w:rPr>
                <w:rFonts w:ascii="Times New Roman" w:eastAsia="Times New Roman" w:hAnsi="Times New Roman" w:cs="Times New Roman"/>
                <w:noProof/>
                <w:sz w:val="20"/>
                <w:szCs w:val="20"/>
              </w:rPr>
            </w:pPr>
          </w:p>
        </w:tc>
        <w:tc>
          <w:tcPr>
            <w:tcW w:w="700" w:type="dxa"/>
            <w:vMerge/>
          </w:tcPr>
          <w:p w:rsidR="00ED6A8E" w:rsidRPr="00ED6A8E" w:rsidRDefault="00ED6A8E" w:rsidP="00ED6A8E">
            <w:pPr>
              <w:spacing w:after="0" w:line="240" w:lineRule="auto"/>
              <w:rPr>
                <w:rFonts w:ascii="Times New Roman" w:eastAsia="Times New Roman" w:hAnsi="Times New Roman" w:cs="Times New Roman"/>
                <w:noProof/>
                <w:sz w:val="20"/>
                <w:szCs w:val="20"/>
              </w:rPr>
            </w:pPr>
          </w:p>
        </w:tc>
        <w:tc>
          <w:tcPr>
            <w:tcW w:w="609" w:type="dxa"/>
            <w:vMerge/>
          </w:tcPr>
          <w:p w:rsidR="00ED6A8E" w:rsidRPr="00ED6A8E" w:rsidRDefault="00ED6A8E" w:rsidP="00ED6A8E">
            <w:pPr>
              <w:spacing w:after="0" w:line="240" w:lineRule="auto"/>
              <w:rPr>
                <w:rFonts w:ascii="Times New Roman" w:eastAsia="Times New Roman" w:hAnsi="Times New Roman" w:cs="Times New Roman"/>
                <w:noProof/>
                <w:sz w:val="20"/>
                <w:szCs w:val="20"/>
              </w:rPr>
            </w:pPr>
          </w:p>
        </w:tc>
        <w:tc>
          <w:tcPr>
            <w:tcW w:w="567" w:type="dxa"/>
            <w:vMerge/>
          </w:tcPr>
          <w:p w:rsidR="00ED6A8E" w:rsidRPr="00ED6A8E" w:rsidRDefault="00ED6A8E" w:rsidP="00ED6A8E">
            <w:pPr>
              <w:spacing w:after="0" w:line="240" w:lineRule="auto"/>
              <w:rPr>
                <w:rFonts w:ascii="Times New Roman" w:eastAsia="Times New Roman" w:hAnsi="Times New Roman" w:cs="Times New Roman"/>
                <w:noProof/>
                <w:sz w:val="20"/>
                <w:szCs w:val="20"/>
              </w:rPr>
            </w:pPr>
          </w:p>
        </w:tc>
        <w:tc>
          <w:tcPr>
            <w:tcW w:w="574" w:type="dxa"/>
            <w:vMerge/>
          </w:tcPr>
          <w:p w:rsidR="00ED6A8E" w:rsidRPr="00ED6A8E" w:rsidRDefault="00ED6A8E" w:rsidP="00ED6A8E">
            <w:pPr>
              <w:spacing w:after="0" w:line="240" w:lineRule="auto"/>
              <w:rPr>
                <w:rFonts w:ascii="Times New Roman" w:eastAsia="Times New Roman" w:hAnsi="Times New Roman" w:cs="Times New Roman"/>
                <w:noProof/>
                <w:sz w:val="20"/>
                <w:szCs w:val="20"/>
              </w:rPr>
            </w:pPr>
          </w:p>
        </w:tc>
        <w:tc>
          <w:tcPr>
            <w:tcW w:w="567" w:type="dxa"/>
            <w:textDirection w:val="btLr"/>
          </w:tcPr>
          <w:p w:rsidR="00ED6A8E" w:rsidRPr="00ED6A8E" w:rsidRDefault="00ED6A8E" w:rsidP="00ED6A8E">
            <w:pPr>
              <w:spacing w:after="0" w:line="240" w:lineRule="auto"/>
              <w:ind w:right="113"/>
              <w:rPr>
                <w:rFonts w:ascii="Times New Roman" w:eastAsia="Times New Roman" w:hAnsi="Times New Roman" w:cs="Times New Roman"/>
                <w:noProof/>
                <w:sz w:val="20"/>
                <w:szCs w:val="20"/>
              </w:rPr>
            </w:pPr>
            <w:r w:rsidRPr="00ED6A8E">
              <w:rPr>
                <w:rFonts w:ascii="Times New Roman" w:eastAsia="Times New Roman" w:hAnsi="Times New Roman" w:cs="Times New Roman"/>
                <w:noProof/>
                <w:sz w:val="20"/>
                <w:szCs w:val="20"/>
              </w:rPr>
              <w:t>Број ученика</w:t>
            </w:r>
          </w:p>
        </w:tc>
        <w:tc>
          <w:tcPr>
            <w:tcW w:w="567" w:type="dxa"/>
            <w:textDirection w:val="btLr"/>
          </w:tcPr>
          <w:p w:rsidR="00ED6A8E" w:rsidRPr="00ED6A8E" w:rsidRDefault="00ED6A8E" w:rsidP="00ED6A8E">
            <w:pPr>
              <w:spacing w:after="0" w:line="240" w:lineRule="auto"/>
              <w:ind w:right="113"/>
              <w:rPr>
                <w:rFonts w:ascii="Times New Roman" w:eastAsia="Times New Roman" w:hAnsi="Times New Roman" w:cs="Times New Roman"/>
                <w:noProof/>
                <w:sz w:val="20"/>
                <w:szCs w:val="20"/>
              </w:rPr>
            </w:pPr>
            <w:r w:rsidRPr="00ED6A8E">
              <w:rPr>
                <w:rFonts w:ascii="Times New Roman" w:eastAsia="Times New Roman" w:hAnsi="Times New Roman" w:cs="Times New Roman"/>
                <w:noProof/>
                <w:sz w:val="20"/>
                <w:szCs w:val="20"/>
              </w:rPr>
              <w:t>Број изостанака</w:t>
            </w:r>
          </w:p>
        </w:tc>
        <w:tc>
          <w:tcPr>
            <w:tcW w:w="567" w:type="dxa"/>
            <w:textDirection w:val="btLr"/>
          </w:tcPr>
          <w:p w:rsidR="00ED6A8E" w:rsidRPr="00ED6A8E" w:rsidRDefault="00ED6A8E" w:rsidP="00ED6A8E">
            <w:pPr>
              <w:spacing w:after="0" w:line="240" w:lineRule="auto"/>
              <w:ind w:right="113"/>
              <w:rPr>
                <w:rFonts w:ascii="Times New Roman" w:eastAsia="Times New Roman" w:hAnsi="Times New Roman" w:cs="Times New Roman"/>
                <w:noProof/>
                <w:sz w:val="20"/>
                <w:szCs w:val="20"/>
              </w:rPr>
            </w:pPr>
            <w:r w:rsidRPr="00ED6A8E">
              <w:rPr>
                <w:rFonts w:ascii="Times New Roman" w:eastAsia="Times New Roman" w:hAnsi="Times New Roman" w:cs="Times New Roman"/>
                <w:noProof/>
                <w:sz w:val="20"/>
                <w:szCs w:val="20"/>
              </w:rPr>
              <w:t>Број ученика</w:t>
            </w:r>
          </w:p>
        </w:tc>
        <w:tc>
          <w:tcPr>
            <w:tcW w:w="567" w:type="dxa"/>
            <w:textDirection w:val="btLr"/>
          </w:tcPr>
          <w:p w:rsidR="00ED6A8E" w:rsidRPr="00ED6A8E" w:rsidRDefault="00ED6A8E" w:rsidP="00ED6A8E">
            <w:pPr>
              <w:spacing w:after="0" w:line="240" w:lineRule="auto"/>
              <w:ind w:right="113"/>
              <w:rPr>
                <w:rFonts w:ascii="Times New Roman" w:eastAsia="Times New Roman" w:hAnsi="Times New Roman" w:cs="Times New Roman"/>
                <w:noProof/>
                <w:sz w:val="20"/>
                <w:szCs w:val="20"/>
              </w:rPr>
            </w:pPr>
            <w:r w:rsidRPr="00ED6A8E">
              <w:rPr>
                <w:rFonts w:ascii="Times New Roman" w:eastAsia="Times New Roman" w:hAnsi="Times New Roman" w:cs="Times New Roman"/>
                <w:noProof/>
                <w:sz w:val="20"/>
                <w:szCs w:val="20"/>
              </w:rPr>
              <w:t>Број изостанака</w:t>
            </w:r>
          </w:p>
        </w:tc>
        <w:tc>
          <w:tcPr>
            <w:tcW w:w="567" w:type="dxa"/>
            <w:textDirection w:val="btLr"/>
          </w:tcPr>
          <w:p w:rsidR="00ED6A8E" w:rsidRPr="00ED6A8E" w:rsidRDefault="00ED6A8E" w:rsidP="00ED6A8E">
            <w:pPr>
              <w:spacing w:after="0" w:line="240" w:lineRule="auto"/>
              <w:ind w:right="113"/>
              <w:rPr>
                <w:rFonts w:ascii="Times New Roman" w:eastAsia="Times New Roman" w:hAnsi="Times New Roman" w:cs="Times New Roman"/>
                <w:noProof/>
                <w:sz w:val="20"/>
                <w:szCs w:val="20"/>
              </w:rPr>
            </w:pPr>
            <w:r w:rsidRPr="00ED6A8E">
              <w:rPr>
                <w:rFonts w:ascii="Times New Roman" w:eastAsia="Times New Roman" w:hAnsi="Times New Roman" w:cs="Times New Roman"/>
                <w:noProof/>
                <w:sz w:val="20"/>
                <w:szCs w:val="20"/>
              </w:rPr>
              <w:t>Број ученика</w:t>
            </w:r>
          </w:p>
        </w:tc>
        <w:tc>
          <w:tcPr>
            <w:tcW w:w="567" w:type="dxa"/>
            <w:textDirection w:val="btLr"/>
          </w:tcPr>
          <w:p w:rsidR="00ED6A8E" w:rsidRPr="00ED6A8E" w:rsidRDefault="00ED6A8E" w:rsidP="00ED6A8E">
            <w:pPr>
              <w:spacing w:after="0" w:line="240" w:lineRule="auto"/>
              <w:ind w:right="113"/>
              <w:rPr>
                <w:rFonts w:ascii="Times New Roman" w:eastAsia="Times New Roman" w:hAnsi="Times New Roman" w:cs="Times New Roman"/>
                <w:noProof/>
                <w:sz w:val="20"/>
                <w:szCs w:val="20"/>
              </w:rPr>
            </w:pPr>
            <w:r w:rsidRPr="00ED6A8E">
              <w:rPr>
                <w:rFonts w:ascii="Times New Roman" w:eastAsia="Times New Roman" w:hAnsi="Times New Roman" w:cs="Times New Roman"/>
                <w:noProof/>
                <w:sz w:val="20"/>
                <w:szCs w:val="20"/>
              </w:rPr>
              <w:t>Број изостанака</w:t>
            </w:r>
          </w:p>
        </w:tc>
        <w:tc>
          <w:tcPr>
            <w:tcW w:w="567" w:type="dxa"/>
            <w:textDirection w:val="btLr"/>
          </w:tcPr>
          <w:p w:rsidR="00ED6A8E" w:rsidRPr="00ED6A8E" w:rsidRDefault="00ED6A8E" w:rsidP="00ED6A8E">
            <w:pPr>
              <w:spacing w:after="0" w:line="240" w:lineRule="auto"/>
              <w:ind w:right="113"/>
              <w:rPr>
                <w:rFonts w:ascii="Times New Roman" w:eastAsia="Times New Roman" w:hAnsi="Times New Roman" w:cs="Times New Roman"/>
                <w:noProof/>
                <w:sz w:val="20"/>
                <w:szCs w:val="20"/>
              </w:rPr>
            </w:pPr>
            <w:r w:rsidRPr="00ED6A8E">
              <w:rPr>
                <w:rFonts w:ascii="Times New Roman" w:eastAsia="Times New Roman" w:hAnsi="Times New Roman" w:cs="Times New Roman"/>
                <w:noProof/>
                <w:sz w:val="20"/>
                <w:szCs w:val="20"/>
              </w:rPr>
              <w:t>Број ученика</w:t>
            </w:r>
          </w:p>
        </w:tc>
        <w:tc>
          <w:tcPr>
            <w:tcW w:w="738" w:type="dxa"/>
            <w:textDirection w:val="btLr"/>
          </w:tcPr>
          <w:p w:rsidR="00ED6A8E" w:rsidRPr="00ED6A8E" w:rsidRDefault="00ED6A8E" w:rsidP="00ED6A8E">
            <w:pPr>
              <w:spacing w:after="0" w:line="240" w:lineRule="auto"/>
              <w:ind w:right="113"/>
              <w:rPr>
                <w:rFonts w:ascii="Times New Roman" w:eastAsia="Times New Roman" w:hAnsi="Times New Roman" w:cs="Times New Roman"/>
                <w:noProof/>
                <w:sz w:val="20"/>
                <w:szCs w:val="20"/>
              </w:rPr>
            </w:pPr>
            <w:r w:rsidRPr="00ED6A8E">
              <w:rPr>
                <w:rFonts w:ascii="Times New Roman" w:eastAsia="Times New Roman" w:hAnsi="Times New Roman" w:cs="Times New Roman"/>
                <w:noProof/>
                <w:sz w:val="20"/>
                <w:szCs w:val="20"/>
              </w:rPr>
              <w:t>Број изостанака</w:t>
            </w:r>
          </w:p>
        </w:tc>
        <w:tc>
          <w:tcPr>
            <w:tcW w:w="504" w:type="dxa"/>
            <w:textDirection w:val="btLr"/>
          </w:tcPr>
          <w:p w:rsidR="00ED6A8E" w:rsidRPr="00ED6A8E" w:rsidRDefault="00ED6A8E" w:rsidP="00ED6A8E">
            <w:pPr>
              <w:spacing w:after="0" w:line="240" w:lineRule="auto"/>
              <w:ind w:right="113"/>
              <w:rPr>
                <w:rFonts w:ascii="Times New Roman" w:eastAsia="Times New Roman" w:hAnsi="Times New Roman" w:cs="Times New Roman"/>
                <w:noProof/>
                <w:sz w:val="20"/>
                <w:szCs w:val="20"/>
              </w:rPr>
            </w:pPr>
            <w:r w:rsidRPr="00ED6A8E">
              <w:rPr>
                <w:rFonts w:ascii="Times New Roman" w:eastAsia="Times New Roman" w:hAnsi="Times New Roman" w:cs="Times New Roman"/>
                <w:noProof/>
                <w:sz w:val="20"/>
                <w:szCs w:val="20"/>
              </w:rPr>
              <w:t>Број ученика</w:t>
            </w:r>
          </w:p>
        </w:tc>
        <w:tc>
          <w:tcPr>
            <w:tcW w:w="574" w:type="dxa"/>
            <w:textDirection w:val="btLr"/>
          </w:tcPr>
          <w:p w:rsidR="00ED6A8E" w:rsidRPr="00ED6A8E" w:rsidRDefault="00ED6A8E" w:rsidP="00ED6A8E">
            <w:pPr>
              <w:spacing w:after="0" w:line="240" w:lineRule="auto"/>
              <w:ind w:right="113"/>
              <w:rPr>
                <w:rFonts w:ascii="Times New Roman" w:eastAsia="Times New Roman" w:hAnsi="Times New Roman" w:cs="Times New Roman"/>
                <w:noProof/>
                <w:sz w:val="20"/>
                <w:szCs w:val="20"/>
              </w:rPr>
            </w:pPr>
            <w:r w:rsidRPr="00ED6A8E">
              <w:rPr>
                <w:rFonts w:ascii="Times New Roman" w:eastAsia="Times New Roman" w:hAnsi="Times New Roman" w:cs="Times New Roman"/>
                <w:noProof/>
                <w:sz w:val="20"/>
                <w:szCs w:val="20"/>
              </w:rPr>
              <w:t>Број изостанака</w:t>
            </w:r>
          </w:p>
        </w:tc>
        <w:tc>
          <w:tcPr>
            <w:tcW w:w="532" w:type="dxa"/>
            <w:textDirection w:val="btLr"/>
          </w:tcPr>
          <w:p w:rsidR="00ED6A8E" w:rsidRPr="00ED6A8E" w:rsidRDefault="00ED6A8E" w:rsidP="00ED6A8E">
            <w:pPr>
              <w:spacing w:after="0" w:line="240" w:lineRule="auto"/>
              <w:ind w:right="113"/>
              <w:rPr>
                <w:rFonts w:ascii="Times New Roman" w:eastAsia="Times New Roman" w:hAnsi="Times New Roman" w:cs="Times New Roman"/>
                <w:noProof/>
                <w:sz w:val="20"/>
                <w:szCs w:val="20"/>
              </w:rPr>
            </w:pPr>
            <w:r w:rsidRPr="00ED6A8E">
              <w:rPr>
                <w:rFonts w:ascii="Times New Roman" w:eastAsia="Times New Roman" w:hAnsi="Times New Roman" w:cs="Times New Roman"/>
                <w:noProof/>
                <w:sz w:val="20"/>
                <w:szCs w:val="20"/>
              </w:rPr>
              <w:t>Број ученика</w:t>
            </w:r>
          </w:p>
        </w:tc>
        <w:tc>
          <w:tcPr>
            <w:tcW w:w="573" w:type="dxa"/>
            <w:gridSpan w:val="2"/>
            <w:textDirection w:val="btLr"/>
          </w:tcPr>
          <w:p w:rsidR="00ED6A8E" w:rsidRPr="00ED6A8E" w:rsidRDefault="00ED6A8E" w:rsidP="00ED6A8E">
            <w:pPr>
              <w:spacing w:after="0" w:line="240" w:lineRule="auto"/>
              <w:ind w:right="113"/>
              <w:rPr>
                <w:rFonts w:ascii="Times New Roman" w:eastAsia="Times New Roman" w:hAnsi="Times New Roman" w:cs="Times New Roman"/>
                <w:noProof/>
                <w:sz w:val="20"/>
                <w:szCs w:val="20"/>
              </w:rPr>
            </w:pPr>
            <w:r w:rsidRPr="00ED6A8E">
              <w:rPr>
                <w:rFonts w:ascii="Times New Roman" w:eastAsia="Times New Roman" w:hAnsi="Times New Roman" w:cs="Times New Roman"/>
                <w:noProof/>
                <w:sz w:val="20"/>
                <w:szCs w:val="20"/>
              </w:rPr>
              <w:t>Број изостанака</w:t>
            </w:r>
          </w:p>
        </w:tc>
        <w:tc>
          <w:tcPr>
            <w:tcW w:w="602" w:type="dxa"/>
            <w:textDirection w:val="btLr"/>
          </w:tcPr>
          <w:p w:rsidR="00ED6A8E" w:rsidRPr="00ED6A8E" w:rsidRDefault="00ED6A8E" w:rsidP="00ED6A8E">
            <w:pPr>
              <w:spacing w:after="0" w:line="240" w:lineRule="auto"/>
              <w:ind w:right="113"/>
              <w:rPr>
                <w:rFonts w:ascii="Times New Roman" w:eastAsia="Times New Roman" w:hAnsi="Times New Roman" w:cs="Times New Roman"/>
                <w:noProof/>
                <w:sz w:val="20"/>
                <w:szCs w:val="20"/>
              </w:rPr>
            </w:pPr>
            <w:r w:rsidRPr="00ED6A8E">
              <w:rPr>
                <w:rFonts w:ascii="Times New Roman" w:eastAsia="Times New Roman" w:hAnsi="Times New Roman" w:cs="Times New Roman"/>
                <w:noProof/>
                <w:sz w:val="20"/>
                <w:szCs w:val="20"/>
              </w:rPr>
              <w:t>Број ученика</w:t>
            </w:r>
          </w:p>
        </w:tc>
        <w:tc>
          <w:tcPr>
            <w:tcW w:w="560" w:type="dxa"/>
            <w:textDirection w:val="btLr"/>
          </w:tcPr>
          <w:p w:rsidR="00ED6A8E" w:rsidRPr="00ED6A8E" w:rsidRDefault="00ED6A8E" w:rsidP="00ED6A8E">
            <w:pPr>
              <w:spacing w:after="0" w:line="240" w:lineRule="auto"/>
              <w:ind w:right="113"/>
              <w:rPr>
                <w:rFonts w:ascii="Times New Roman" w:eastAsia="Times New Roman" w:hAnsi="Times New Roman" w:cs="Times New Roman"/>
                <w:noProof/>
                <w:sz w:val="20"/>
                <w:szCs w:val="20"/>
              </w:rPr>
            </w:pPr>
            <w:r w:rsidRPr="00ED6A8E">
              <w:rPr>
                <w:rFonts w:ascii="Times New Roman" w:eastAsia="Times New Roman" w:hAnsi="Times New Roman" w:cs="Times New Roman"/>
                <w:noProof/>
                <w:sz w:val="20"/>
                <w:szCs w:val="20"/>
              </w:rPr>
              <w:t>Број изостанака</w:t>
            </w:r>
          </w:p>
        </w:tc>
        <w:tc>
          <w:tcPr>
            <w:tcW w:w="560" w:type="dxa"/>
            <w:textDirection w:val="btLr"/>
          </w:tcPr>
          <w:p w:rsidR="00ED6A8E" w:rsidRPr="00ED6A8E" w:rsidRDefault="00ED6A8E" w:rsidP="00ED6A8E">
            <w:pPr>
              <w:spacing w:after="0" w:line="240" w:lineRule="auto"/>
              <w:ind w:right="113"/>
              <w:rPr>
                <w:rFonts w:ascii="Times New Roman" w:eastAsia="Times New Roman" w:hAnsi="Times New Roman" w:cs="Times New Roman"/>
                <w:noProof/>
                <w:sz w:val="20"/>
                <w:szCs w:val="20"/>
              </w:rPr>
            </w:pPr>
            <w:r w:rsidRPr="00ED6A8E">
              <w:rPr>
                <w:rFonts w:ascii="Times New Roman" w:eastAsia="Times New Roman" w:hAnsi="Times New Roman" w:cs="Times New Roman"/>
                <w:noProof/>
                <w:sz w:val="20"/>
                <w:szCs w:val="20"/>
              </w:rPr>
              <w:t>Број ученика</w:t>
            </w:r>
          </w:p>
        </w:tc>
        <w:tc>
          <w:tcPr>
            <w:tcW w:w="686" w:type="dxa"/>
            <w:textDirection w:val="btLr"/>
          </w:tcPr>
          <w:p w:rsidR="00ED6A8E" w:rsidRPr="00ED6A8E" w:rsidRDefault="00ED6A8E" w:rsidP="00ED6A8E">
            <w:pPr>
              <w:spacing w:after="0" w:line="240" w:lineRule="auto"/>
              <w:ind w:right="113"/>
              <w:rPr>
                <w:rFonts w:ascii="Times New Roman" w:eastAsia="Times New Roman" w:hAnsi="Times New Roman" w:cs="Times New Roman"/>
                <w:noProof/>
                <w:sz w:val="20"/>
                <w:szCs w:val="20"/>
              </w:rPr>
            </w:pPr>
            <w:r w:rsidRPr="00ED6A8E">
              <w:rPr>
                <w:rFonts w:ascii="Times New Roman" w:eastAsia="Times New Roman" w:hAnsi="Times New Roman" w:cs="Times New Roman"/>
                <w:noProof/>
                <w:sz w:val="20"/>
                <w:szCs w:val="20"/>
              </w:rPr>
              <w:t>Број изостанака</w:t>
            </w:r>
          </w:p>
        </w:tc>
        <w:tc>
          <w:tcPr>
            <w:tcW w:w="908" w:type="dxa"/>
            <w:vMerge/>
          </w:tcPr>
          <w:p w:rsidR="00ED6A8E" w:rsidRPr="00ED6A8E" w:rsidRDefault="00ED6A8E" w:rsidP="00ED6A8E">
            <w:pPr>
              <w:spacing w:after="0" w:line="240" w:lineRule="auto"/>
              <w:jc w:val="center"/>
              <w:rPr>
                <w:rFonts w:ascii="Times New Roman" w:eastAsia="Times New Roman" w:hAnsi="Times New Roman" w:cs="Times New Roman"/>
                <w:noProof/>
                <w:sz w:val="20"/>
                <w:szCs w:val="20"/>
              </w:rPr>
            </w:pPr>
          </w:p>
        </w:tc>
      </w:tr>
      <w:tr w:rsidR="00ED6A8E" w:rsidRPr="00ED6A8E" w:rsidTr="00ED6A8E">
        <w:trPr>
          <w:cantSplit/>
          <w:trHeight w:val="264"/>
        </w:trPr>
        <w:tc>
          <w:tcPr>
            <w:tcW w:w="1890" w:type="dxa"/>
          </w:tcPr>
          <w:p w:rsidR="00ED6A8E" w:rsidRPr="00ED6A8E" w:rsidRDefault="00ED6A8E" w:rsidP="00ED6A8E">
            <w:pPr>
              <w:spacing w:after="0" w:line="240" w:lineRule="auto"/>
              <w:rPr>
                <w:rFonts w:ascii="Times New Roman" w:eastAsia="Times New Roman" w:hAnsi="Times New Roman" w:cs="Times New Roman"/>
                <w:noProof/>
              </w:rPr>
            </w:pPr>
            <w:r w:rsidRPr="00ED6A8E">
              <w:rPr>
                <w:rFonts w:ascii="Times New Roman" w:eastAsia="Times New Roman" w:hAnsi="Times New Roman" w:cs="Times New Roman"/>
                <w:noProof/>
              </w:rPr>
              <w:t>СОВЉАК</w:t>
            </w:r>
          </w:p>
        </w:tc>
        <w:tc>
          <w:tcPr>
            <w:tcW w:w="700" w:type="dxa"/>
          </w:tcPr>
          <w:p w:rsidR="00ED6A8E" w:rsidRPr="00EB57FB" w:rsidRDefault="00EB57FB" w:rsidP="00ED6A8E">
            <w:pPr>
              <w:spacing w:after="0" w:line="240" w:lineRule="auto"/>
              <w:jc w:val="center"/>
              <w:rPr>
                <w:rFonts w:ascii="Times New Roman" w:eastAsia="Times New Roman" w:hAnsi="Times New Roman" w:cs="Times New Roman"/>
                <w:noProof/>
                <w:lang w:val="sr-Cyrl-RS"/>
              </w:rPr>
            </w:pPr>
            <w:r>
              <w:rPr>
                <w:rFonts w:ascii="Times New Roman" w:eastAsia="Times New Roman" w:hAnsi="Times New Roman" w:cs="Times New Roman"/>
                <w:noProof/>
                <w:lang w:val="sr-Cyrl-RS"/>
              </w:rPr>
              <w:t>3</w:t>
            </w:r>
          </w:p>
        </w:tc>
        <w:tc>
          <w:tcPr>
            <w:tcW w:w="609" w:type="dxa"/>
          </w:tcPr>
          <w:p w:rsidR="00ED6A8E" w:rsidRPr="007A0C6A" w:rsidRDefault="007A0C6A" w:rsidP="00ED6A8E">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1</w:t>
            </w:r>
          </w:p>
        </w:tc>
        <w:tc>
          <w:tcPr>
            <w:tcW w:w="567" w:type="dxa"/>
          </w:tcPr>
          <w:p w:rsidR="00ED6A8E" w:rsidRPr="00EB57FB" w:rsidRDefault="00EB57FB" w:rsidP="00ED6A8E">
            <w:pPr>
              <w:spacing w:after="0" w:line="240" w:lineRule="auto"/>
              <w:rPr>
                <w:rFonts w:ascii="Times New Roman" w:eastAsia="Times New Roman" w:hAnsi="Times New Roman" w:cs="Times New Roman"/>
                <w:noProof/>
                <w:lang w:val="sr-Cyrl-RS"/>
              </w:rPr>
            </w:pPr>
            <w:r>
              <w:rPr>
                <w:rFonts w:ascii="Times New Roman" w:eastAsia="Times New Roman" w:hAnsi="Times New Roman" w:cs="Times New Roman"/>
                <w:noProof/>
                <w:lang w:val="sr-Cyrl-RS"/>
              </w:rPr>
              <w:t>2</w:t>
            </w:r>
          </w:p>
        </w:tc>
        <w:tc>
          <w:tcPr>
            <w:tcW w:w="574" w:type="dxa"/>
          </w:tcPr>
          <w:p w:rsidR="00ED6A8E" w:rsidRPr="00ED6A8E" w:rsidRDefault="00ED6A8E" w:rsidP="00ED6A8E">
            <w:pPr>
              <w:spacing w:after="0" w:line="240" w:lineRule="auto"/>
              <w:rPr>
                <w:rFonts w:ascii="Times New Roman" w:eastAsia="Times New Roman" w:hAnsi="Times New Roman" w:cs="Times New Roman"/>
                <w:noProof/>
                <w:lang w:val="en-US"/>
              </w:rPr>
            </w:pPr>
          </w:p>
        </w:tc>
        <w:tc>
          <w:tcPr>
            <w:tcW w:w="567" w:type="dxa"/>
          </w:tcPr>
          <w:p w:rsidR="00ED6A8E" w:rsidRPr="00ED6A8E" w:rsidRDefault="00ED6A8E" w:rsidP="00ED6A8E">
            <w:pPr>
              <w:spacing w:after="0" w:line="240" w:lineRule="auto"/>
              <w:rPr>
                <w:rFonts w:ascii="Times New Roman" w:eastAsia="Times New Roman" w:hAnsi="Times New Roman" w:cs="Times New Roman"/>
                <w:noProof/>
              </w:rPr>
            </w:pPr>
          </w:p>
        </w:tc>
        <w:tc>
          <w:tcPr>
            <w:tcW w:w="567" w:type="dxa"/>
            <w:textDirection w:val="btLr"/>
          </w:tcPr>
          <w:p w:rsidR="00ED6A8E" w:rsidRPr="00ED6A8E" w:rsidRDefault="00ED6A8E" w:rsidP="00ED6A8E">
            <w:pPr>
              <w:spacing w:after="0" w:line="240" w:lineRule="auto"/>
              <w:ind w:right="113"/>
              <w:rPr>
                <w:rFonts w:ascii="Times New Roman" w:eastAsia="Times New Roman" w:hAnsi="Times New Roman" w:cs="Times New Roman"/>
                <w:noProof/>
              </w:rPr>
            </w:pPr>
          </w:p>
        </w:tc>
        <w:tc>
          <w:tcPr>
            <w:tcW w:w="567" w:type="dxa"/>
          </w:tcPr>
          <w:p w:rsidR="00ED6A8E" w:rsidRPr="00ED6A8E" w:rsidRDefault="00ED6A8E" w:rsidP="00ED6A8E">
            <w:pPr>
              <w:spacing w:after="0" w:line="240" w:lineRule="auto"/>
              <w:rPr>
                <w:rFonts w:ascii="Times New Roman" w:eastAsia="Times New Roman" w:hAnsi="Times New Roman" w:cs="Times New Roman"/>
                <w:noProof/>
              </w:rPr>
            </w:pPr>
          </w:p>
        </w:tc>
        <w:tc>
          <w:tcPr>
            <w:tcW w:w="567" w:type="dxa"/>
            <w:textDirection w:val="btLr"/>
          </w:tcPr>
          <w:p w:rsidR="00ED6A8E" w:rsidRPr="00ED6A8E" w:rsidRDefault="00ED6A8E" w:rsidP="00ED6A8E">
            <w:pPr>
              <w:spacing w:after="0" w:line="240" w:lineRule="auto"/>
              <w:ind w:right="113"/>
              <w:rPr>
                <w:rFonts w:ascii="Times New Roman" w:eastAsia="Times New Roman" w:hAnsi="Times New Roman" w:cs="Times New Roman"/>
                <w:noProof/>
              </w:rPr>
            </w:pPr>
          </w:p>
        </w:tc>
        <w:tc>
          <w:tcPr>
            <w:tcW w:w="567" w:type="dxa"/>
          </w:tcPr>
          <w:p w:rsidR="00ED6A8E" w:rsidRPr="00ED6A8E" w:rsidRDefault="00ED6A8E" w:rsidP="00ED6A8E">
            <w:pPr>
              <w:spacing w:after="0" w:line="240" w:lineRule="auto"/>
              <w:rPr>
                <w:rFonts w:ascii="Times New Roman" w:eastAsia="Times New Roman" w:hAnsi="Times New Roman" w:cs="Times New Roman"/>
                <w:noProof/>
              </w:rPr>
            </w:pPr>
          </w:p>
        </w:tc>
        <w:tc>
          <w:tcPr>
            <w:tcW w:w="567" w:type="dxa"/>
            <w:textDirection w:val="btLr"/>
          </w:tcPr>
          <w:p w:rsidR="00ED6A8E" w:rsidRPr="00ED6A8E" w:rsidRDefault="00ED6A8E" w:rsidP="00ED6A8E">
            <w:pPr>
              <w:spacing w:after="0" w:line="240" w:lineRule="auto"/>
              <w:ind w:right="113"/>
              <w:rPr>
                <w:rFonts w:ascii="Times New Roman" w:eastAsia="Times New Roman" w:hAnsi="Times New Roman" w:cs="Times New Roman"/>
                <w:noProof/>
              </w:rPr>
            </w:pPr>
          </w:p>
        </w:tc>
        <w:tc>
          <w:tcPr>
            <w:tcW w:w="567" w:type="dxa"/>
          </w:tcPr>
          <w:p w:rsidR="00ED6A8E" w:rsidRPr="00EB57FB" w:rsidRDefault="00EB57FB" w:rsidP="00ED6A8E">
            <w:pPr>
              <w:spacing w:after="0" w:line="240" w:lineRule="auto"/>
              <w:rPr>
                <w:rFonts w:ascii="Times New Roman" w:eastAsia="Times New Roman" w:hAnsi="Times New Roman" w:cs="Times New Roman"/>
                <w:noProof/>
                <w:lang w:val="sr-Cyrl-RS"/>
              </w:rPr>
            </w:pPr>
            <w:r>
              <w:rPr>
                <w:rFonts w:ascii="Times New Roman" w:eastAsia="Times New Roman" w:hAnsi="Times New Roman" w:cs="Times New Roman"/>
                <w:noProof/>
                <w:lang w:val="sr-Cyrl-RS"/>
              </w:rPr>
              <w:t>2</w:t>
            </w:r>
          </w:p>
        </w:tc>
        <w:tc>
          <w:tcPr>
            <w:tcW w:w="738" w:type="dxa"/>
          </w:tcPr>
          <w:p w:rsidR="00ED6A8E" w:rsidRPr="00EB57FB" w:rsidRDefault="00EB57FB" w:rsidP="00ED6A8E">
            <w:pPr>
              <w:spacing w:after="0" w:line="240" w:lineRule="auto"/>
              <w:rPr>
                <w:rFonts w:ascii="Times New Roman" w:eastAsia="Times New Roman" w:hAnsi="Times New Roman" w:cs="Times New Roman"/>
                <w:noProof/>
                <w:lang w:val="sr-Cyrl-RS"/>
              </w:rPr>
            </w:pPr>
            <w:r>
              <w:rPr>
                <w:rFonts w:ascii="Times New Roman" w:eastAsia="Times New Roman" w:hAnsi="Times New Roman" w:cs="Times New Roman"/>
                <w:noProof/>
                <w:lang w:val="sr-Cyrl-RS"/>
              </w:rPr>
              <w:t>34</w:t>
            </w:r>
          </w:p>
        </w:tc>
        <w:tc>
          <w:tcPr>
            <w:tcW w:w="504" w:type="dxa"/>
          </w:tcPr>
          <w:p w:rsidR="00ED6A8E" w:rsidRPr="00ED6A8E" w:rsidRDefault="00ED6A8E" w:rsidP="00ED6A8E">
            <w:pPr>
              <w:spacing w:after="0" w:line="240" w:lineRule="auto"/>
              <w:rPr>
                <w:rFonts w:ascii="Times New Roman" w:eastAsia="Times New Roman" w:hAnsi="Times New Roman" w:cs="Times New Roman"/>
                <w:noProof/>
              </w:rPr>
            </w:pPr>
          </w:p>
        </w:tc>
        <w:tc>
          <w:tcPr>
            <w:tcW w:w="574" w:type="dxa"/>
          </w:tcPr>
          <w:p w:rsidR="00ED6A8E" w:rsidRPr="00ED6A8E" w:rsidRDefault="00ED6A8E" w:rsidP="00ED6A8E">
            <w:pPr>
              <w:spacing w:after="0" w:line="240" w:lineRule="auto"/>
              <w:rPr>
                <w:rFonts w:ascii="Times New Roman" w:eastAsia="Times New Roman" w:hAnsi="Times New Roman" w:cs="Times New Roman"/>
                <w:noProof/>
              </w:rPr>
            </w:pPr>
          </w:p>
        </w:tc>
        <w:tc>
          <w:tcPr>
            <w:tcW w:w="546" w:type="dxa"/>
            <w:gridSpan w:val="2"/>
          </w:tcPr>
          <w:p w:rsidR="00ED6A8E" w:rsidRPr="00ED6A8E" w:rsidRDefault="00ED6A8E" w:rsidP="00ED6A8E">
            <w:pPr>
              <w:spacing w:after="0" w:line="240" w:lineRule="auto"/>
              <w:rPr>
                <w:rFonts w:ascii="Times New Roman" w:eastAsia="Times New Roman" w:hAnsi="Times New Roman" w:cs="Times New Roman"/>
                <w:noProof/>
              </w:rPr>
            </w:pPr>
          </w:p>
        </w:tc>
        <w:tc>
          <w:tcPr>
            <w:tcW w:w="559" w:type="dxa"/>
          </w:tcPr>
          <w:p w:rsidR="00ED6A8E" w:rsidRPr="00ED6A8E" w:rsidRDefault="00ED6A8E" w:rsidP="00ED6A8E">
            <w:pPr>
              <w:spacing w:after="0" w:line="240" w:lineRule="auto"/>
              <w:rPr>
                <w:rFonts w:ascii="Times New Roman" w:eastAsia="Times New Roman" w:hAnsi="Times New Roman" w:cs="Times New Roman"/>
                <w:noProof/>
              </w:rPr>
            </w:pPr>
          </w:p>
        </w:tc>
        <w:tc>
          <w:tcPr>
            <w:tcW w:w="602" w:type="dxa"/>
          </w:tcPr>
          <w:p w:rsidR="00ED6A8E" w:rsidRPr="00ED6A8E" w:rsidRDefault="00ED6A8E" w:rsidP="00ED6A8E">
            <w:pPr>
              <w:spacing w:after="0" w:line="240" w:lineRule="auto"/>
              <w:rPr>
                <w:rFonts w:ascii="Times New Roman" w:eastAsia="Times New Roman" w:hAnsi="Times New Roman" w:cs="Times New Roman"/>
                <w:noProof/>
              </w:rPr>
            </w:pPr>
          </w:p>
        </w:tc>
        <w:tc>
          <w:tcPr>
            <w:tcW w:w="560" w:type="dxa"/>
            <w:textDirection w:val="btLr"/>
          </w:tcPr>
          <w:p w:rsidR="00ED6A8E" w:rsidRPr="00ED6A8E" w:rsidRDefault="00ED6A8E" w:rsidP="00ED6A8E">
            <w:pPr>
              <w:spacing w:after="0" w:line="240" w:lineRule="auto"/>
              <w:ind w:right="113"/>
              <w:rPr>
                <w:rFonts w:ascii="Times New Roman" w:eastAsia="Times New Roman" w:hAnsi="Times New Roman" w:cs="Times New Roman"/>
                <w:noProof/>
              </w:rPr>
            </w:pPr>
          </w:p>
        </w:tc>
        <w:tc>
          <w:tcPr>
            <w:tcW w:w="560" w:type="dxa"/>
          </w:tcPr>
          <w:p w:rsidR="00ED6A8E" w:rsidRPr="00ED6A8E" w:rsidRDefault="00ED6A8E" w:rsidP="00ED6A8E">
            <w:pPr>
              <w:spacing w:after="0" w:line="240" w:lineRule="auto"/>
              <w:rPr>
                <w:rFonts w:ascii="Times New Roman" w:eastAsia="Times New Roman" w:hAnsi="Times New Roman" w:cs="Times New Roman"/>
                <w:noProof/>
              </w:rPr>
            </w:pPr>
          </w:p>
        </w:tc>
        <w:tc>
          <w:tcPr>
            <w:tcW w:w="686" w:type="dxa"/>
          </w:tcPr>
          <w:p w:rsidR="00ED6A8E" w:rsidRPr="00ED6A8E" w:rsidRDefault="00ED6A8E" w:rsidP="00ED6A8E">
            <w:pPr>
              <w:spacing w:after="0" w:line="240" w:lineRule="auto"/>
              <w:rPr>
                <w:rFonts w:ascii="Times New Roman" w:eastAsia="Times New Roman" w:hAnsi="Times New Roman" w:cs="Times New Roman"/>
                <w:noProof/>
              </w:rPr>
            </w:pPr>
          </w:p>
        </w:tc>
        <w:tc>
          <w:tcPr>
            <w:tcW w:w="908" w:type="dxa"/>
          </w:tcPr>
          <w:p w:rsidR="00ED6A8E" w:rsidRPr="00EB57FB" w:rsidRDefault="00EB57FB" w:rsidP="00ED6A8E">
            <w:pPr>
              <w:spacing w:after="0" w:line="240" w:lineRule="auto"/>
              <w:rPr>
                <w:rFonts w:ascii="Times New Roman" w:eastAsia="Times New Roman" w:hAnsi="Times New Roman" w:cs="Times New Roman"/>
                <w:noProof/>
                <w:lang w:val="sr-Cyrl-RS"/>
              </w:rPr>
            </w:pPr>
            <w:r>
              <w:rPr>
                <w:rFonts w:ascii="Times New Roman" w:eastAsia="Times New Roman" w:hAnsi="Times New Roman" w:cs="Times New Roman"/>
                <w:noProof/>
                <w:lang w:val="sr-Cyrl-RS"/>
              </w:rPr>
              <w:t>34</w:t>
            </w:r>
          </w:p>
        </w:tc>
      </w:tr>
      <w:tr w:rsidR="00ED6A8E" w:rsidRPr="00ED6A8E" w:rsidTr="00ED6A8E">
        <w:trPr>
          <w:cantSplit/>
          <w:trHeight w:val="268"/>
        </w:trPr>
        <w:tc>
          <w:tcPr>
            <w:tcW w:w="1890" w:type="dxa"/>
          </w:tcPr>
          <w:p w:rsidR="00ED6A8E" w:rsidRPr="00ED6A8E" w:rsidRDefault="00ED6A8E" w:rsidP="00ED6A8E">
            <w:pPr>
              <w:spacing w:after="0" w:line="240" w:lineRule="auto"/>
              <w:rPr>
                <w:rFonts w:ascii="Times New Roman" w:eastAsia="Times New Roman" w:hAnsi="Times New Roman" w:cs="Times New Roman"/>
                <w:noProof/>
              </w:rPr>
            </w:pPr>
            <w:r w:rsidRPr="00ED6A8E">
              <w:rPr>
                <w:rFonts w:ascii="Times New Roman" w:eastAsia="Times New Roman" w:hAnsi="Times New Roman" w:cs="Times New Roman"/>
                <w:noProof/>
              </w:rPr>
              <w:t>Ц. ЈАБУКА</w:t>
            </w:r>
          </w:p>
        </w:tc>
        <w:tc>
          <w:tcPr>
            <w:tcW w:w="700" w:type="dxa"/>
          </w:tcPr>
          <w:p w:rsidR="00ED6A8E" w:rsidRPr="00EB57FB" w:rsidRDefault="00EB57FB" w:rsidP="00ED6A8E">
            <w:pPr>
              <w:spacing w:after="0" w:line="240" w:lineRule="auto"/>
              <w:jc w:val="center"/>
              <w:rPr>
                <w:rFonts w:ascii="Times New Roman" w:eastAsia="Times New Roman" w:hAnsi="Times New Roman" w:cs="Times New Roman"/>
                <w:noProof/>
                <w:lang w:val="sr-Cyrl-RS"/>
              </w:rPr>
            </w:pPr>
            <w:r>
              <w:rPr>
                <w:rFonts w:ascii="Times New Roman" w:eastAsia="Times New Roman" w:hAnsi="Times New Roman" w:cs="Times New Roman"/>
                <w:noProof/>
                <w:lang w:val="sr-Cyrl-RS"/>
              </w:rPr>
              <w:t>4</w:t>
            </w:r>
          </w:p>
        </w:tc>
        <w:tc>
          <w:tcPr>
            <w:tcW w:w="609" w:type="dxa"/>
          </w:tcPr>
          <w:p w:rsidR="00ED6A8E" w:rsidRPr="00EB57FB" w:rsidRDefault="00EB57FB" w:rsidP="00ED6A8E">
            <w:pPr>
              <w:spacing w:after="0" w:line="240" w:lineRule="auto"/>
              <w:rPr>
                <w:rFonts w:ascii="Times New Roman" w:eastAsia="Times New Roman" w:hAnsi="Times New Roman" w:cs="Times New Roman"/>
                <w:noProof/>
                <w:lang w:val="sr-Cyrl-RS"/>
              </w:rPr>
            </w:pPr>
            <w:r>
              <w:rPr>
                <w:rFonts w:ascii="Times New Roman" w:eastAsia="Times New Roman" w:hAnsi="Times New Roman" w:cs="Times New Roman"/>
                <w:noProof/>
                <w:lang w:val="sr-Cyrl-RS"/>
              </w:rPr>
              <w:t>1</w:t>
            </w:r>
          </w:p>
        </w:tc>
        <w:tc>
          <w:tcPr>
            <w:tcW w:w="567" w:type="dxa"/>
          </w:tcPr>
          <w:p w:rsidR="00ED6A8E" w:rsidRPr="00EB57FB" w:rsidRDefault="00EB57FB" w:rsidP="00ED6A8E">
            <w:pPr>
              <w:spacing w:after="0" w:line="240" w:lineRule="auto"/>
              <w:rPr>
                <w:rFonts w:ascii="Times New Roman" w:eastAsia="Times New Roman" w:hAnsi="Times New Roman" w:cs="Times New Roman"/>
                <w:noProof/>
                <w:lang w:val="sr-Cyrl-RS"/>
              </w:rPr>
            </w:pPr>
            <w:r>
              <w:rPr>
                <w:rFonts w:ascii="Times New Roman" w:eastAsia="Times New Roman" w:hAnsi="Times New Roman" w:cs="Times New Roman"/>
                <w:noProof/>
                <w:lang w:val="sr-Cyrl-RS"/>
              </w:rPr>
              <w:t>3</w:t>
            </w:r>
          </w:p>
        </w:tc>
        <w:tc>
          <w:tcPr>
            <w:tcW w:w="574" w:type="dxa"/>
          </w:tcPr>
          <w:p w:rsidR="00ED6A8E" w:rsidRPr="00ED6A8E" w:rsidRDefault="00ED6A8E" w:rsidP="00ED6A8E">
            <w:pPr>
              <w:spacing w:after="0" w:line="240" w:lineRule="auto"/>
              <w:rPr>
                <w:rFonts w:ascii="Times New Roman" w:eastAsia="Times New Roman" w:hAnsi="Times New Roman" w:cs="Times New Roman"/>
                <w:noProof/>
                <w:lang w:val="en-US"/>
              </w:rPr>
            </w:pPr>
          </w:p>
        </w:tc>
        <w:tc>
          <w:tcPr>
            <w:tcW w:w="567" w:type="dxa"/>
          </w:tcPr>
          <w:p w:rsidR="00ED6A8E" w:rsidRPr="00ED6A8E" w:rsidRDefault="00ED6A8E" w:rsidP="00ED6A8E">
            <w:pPr>
              <w:spacing w:after="0" w:line="240" w:lineRule="auto"/>
              <w:rPr>
                <w:rFonts w:ascii="Times New Roman" w:eastAsia="Times New Roman" w:hAnsi="Times New Roman" w:cs="Times New Roman"/>
                <w:noProof/>
              </w:rPr>
            </w:pPr>
          </w:p>
        </w:tc>
        <w:tc>
          <w:tcPr>
            <w:tcW w:w="567" w:type="dxa"/>
            <w:textDirection w:val="btLr"/>
          </w:tcPr>
          <w:p w:rsidR="00ED6A8E" w:rsidRPr="00ED6A8E" w:rsidRDefault="00ED6A8E" w:rsidP="00ED6A8E">
            <w:pPr>
              <w:spacing w:after="0" w:line="240" w:lineRule="auto"/>
              <w:ind w:right="113"/>
              <w:rPr>
                <w:rFonts w:ascii="Times New Roman" w:eastAsia="Times New Roman" w:hAnsi="Times New Roman" w:cs="Times New Roman"/>
                <w:noProof/>
              </w:rPr>
            </w:pPr>
          </w:p>
        </w:tc>
        <w:tc>
          <w:tcPr>
            <w:tcW w:w="567" w:type="dxa"/>
          </w:tcPr>
          <w:p w:rsidR="00ED6A8E" w:rsidRPr="00ED6A8E" w:rsidRDefault="00ED6A8E" w:rsidP="00ED6A8E">
            <w:pPr>
              <w:spacing w:after="0" w:line="240" w:lineRule="auto"/>
              <w:rPr>
                <w:rFonts w:ascii="Times New Roman" w:eastAsia="Times New Roman" w:hAnsi="Times New Roman" w:cs="Times New Roman"/>
                <w:noProof/>
              </w:rPr>
            </w:pPr>
          </w:p>
        </w:tc>
        <w:tc>
          <w:tcPr>
            <w:tcW w:w="567" w:type="dxa"/>
            <w:textDirection w:val="btLr"/>
          </w:tcPr>
          <w:p w:rsidR="00ED6A8E" w:rsidRPr="00ED6A8E" w:rsidRDefault="00ED6A8E" w:rsidP="00ED6A8E">
            <w:pPr>
              <w:spacing w:after="0" w:line="240" w:lineRule="auto"/>
              <w:ind w:right="113"/>
              <w:rPr>
                <w:rFonts w:ascii="Times New Roman" w:eastAsia="Times New Roman" w:hAnsi="Times New Roman" w:cs="Times New Roman"/>
                <w:noProof/>
              </w:rPr>
            </w:pPr>
          </w:p>
        </w:tc>
        <w:tc>
          <w:tcPr>
            <w:tcW w:w="567" w:type="dxa"/>
          </w:tcPr>
          <w:p w:rsidR="00ED6A8E" w:rsidRPr="00ED6A8E" w:rsidRDefault="00ED6A8E" w:rsidP="00ED6A8E">
            <w:pPr>
              <w:spacing w:after="0" w:line="240" w:lineRule="auto"/>
              <w:rPr>
                <w:rFonts w:ascii="Times New Roman" w:eastAsia="Times New Roman" w:hAnsi="Times New Roman" w:cs="Times New Roman"/>
                <w:noProof/>
              </w:rPr>
            </w:pPr>
          </w:p>
        </w:tc>
        <w:tc>
          <w:tcPr>
            <w:tcW w:w="567" w:type="dxa"/>
            <w:textDirection w:val="btLr"/>
          </w:tcPr>
          <w:p w:rsidR="00ED6A8E" w:rsidRPr="00ED6A8E" w:rsidRDefault="00ED6A8E" w:rsidP="00ED6A8E">
            <w:pPr>
              <w:spacing w:after="0" w:line="240" w:lineRule="auto"/>
              <w:ind w:right="113"/>
              <w:rPr>
                <w:rFonts w:ascii="Times New Roman" w:eastAsia="Times New Roman" w:hAnsi="Times New Roman" w:cs="Times New Roman"/>
                <w:noProof/>
              </w:rPr>
            </w:pPr>
          </w:p>
        </w:tc>
        <w:tc>
          <w:tcPr>
            <w:tcW w:w="567" w:type="dxa"/>
          </w:tcPr>
          <w:p w:rsidR="00ED6A8E" w:rsidRPr="00EB57FB" w:rsidRDefault="00EB57FB" w:rsidP="00ED6A8E">
            <w:pPr>
              <w:spacing w:after="0" w:line="240" w:lineRule="auto"/>
              <w:rPr>
                <w:rFonts w:ascii="Times New Roman" w:eastAsia="Times New Roman" w:hAnsi="Times New Roman" w:cs="Times New Roman"/>
                <w:noProof/>
                <w:lang w:val="sr-Cyrl-RS"/>
              </w:rPr>
            </w:pPr>
            <w:r>
              <w:rPr>
                <w:rFonts w:ascii="Times New Roman" w:eastAsia="Times New Roman" w:hAnsi="Times New Roman" w:cs="Times New Roman"/>
                <w:noProof/>
                <w:lang w:val="sr-Cyrl-RS"/>
              </w:rPr>
              <w:t>3</w:t>
            </w:r>
          </w:p>
        </w:tc>
        <w:tc>
          <w:tcPr>
            <w:tcW w:w="738" w:type="dxa"/>
          </w:tcPr>
          <w:p w:rsidR="00ED6A8E" w:rsidRPr="00EB57FB" w:rsidRDefault="007A0C6A" w:rsidP="00EB57FB">
            <w:pPr>
              <w:spacing w:after="0" w:line="240" w:lineRule="auto"/>
              <w:rPr>
                <w:rFonts w:ascii="Times New Roman" w:eastAsia="Times New Roman" w:hAnsi="Times New Roman" w:cs="Times New Roman"/>
                <w:noProof/>
                <w:lang w:val="sr-Cyrl-RS"/>
              </w:rPr>
            </w:pPr>
            <w:r>
              <w:rPr>
                <w:rFonts w:ascii="Times New Roman" w:eastAsia="Times New Roman" w:hAnsi="Times New Roman" w:cs="Times New Roman"/>
                <w:noProof/>
              </w:rPr>
              <w:t>1</w:t>
            </w:r>
            <w:r w:rsidR="00EB57FB">
              <w:rPr>
                <w:rFonts w:ascii="Times New Roman" w:eastAsia="Times New Roman" w:hAnsi="Times New Roman" w:cs="Times New Roman"/>
                <w:noProof/>
                <w:lang w:val="sr-Cyrl-RS"/>
              </w:rPr>
              <w:t>62</w:t>
            </w:r>
          </w:p>
        </w:tc>
        <w:tc>
          <w:tcPr>
            <w:tcW w:w="504" w:type="dxa"/>
          </w:tcPr>
          <w:p w:rsidR="00ED6A8E" w:rsidRPr="00ED6A8E" w:rsidRDefault="00ED6A8E" w:rsidP="00ED6A8E">
            <w:pPr>
              <w:spacing w:after="0" w:line="240" w:lineRule="auto"/>
              <w:rPr>
                <w:rFonts w:ascii="Times New Roman" w:eastAsia="Times New Roman" w:hAnsi="Times New Roman" w:cs="Times New Roman"/>
                <w:noProof/>
              </w:rPr>
            </w:pPr>
          </w:p>
        </w:tc>
        <w:tc>
          <w:tcPr>
            <w:tcW w:w="574" w:type="dxa"/>
          </w:tcPr>
          <w:p w:rsidR="00ED6A8E" w:rsidRPr="00ED6A8E" w:rsidRDefault="00ED6A8E" w:rsidP="00ED6A8E">
            <w:pPr>
              <w:spacing w:after="0" w:line="240" w:lineRule="auto"/>
              <w:rPr>
                <w:rFonts w:ascii="Times New Roman" w:eastAsia="Times New Roman" w:hAnsi="Times New Roman" w:cs="Times New Roman"/>
                <w:noProof/>
              </w:rPr>
            </w:pPr>
          </w:p>
        </w:tc>
        <w:tc>
          <w:tcPr>
            <w:tcW w:w="546" w:type="dxa"/>
            <w:gridSpan w:val="2"/>
          </w:tcPr>
          <w:p w:rsidR="00ED6A8E" w:rsidRPr="00ED6A8E" w:rsidRDefault="00ED6A8E" w:rsidP="00ED6A8E">
            <w:pPr>
              <w:spacing w:after="0" w:line="240" w:lineRule="auto"/>
              <w:rPr>
                <w:rFonts w:ascii="Times New Roman" w:eastAsia="Times New Roman" w:hAnsi="Times New Roman" w:cs="Times New Roman"/>
                <w:noProof/>
              </w:rPr>
            </w:pPr>
          </w:p>
        </w:tc>
        <w:tc>
          <w:tcPr>
            <w:tcW w:w="559" w:type="dxa"/>
          </w:tcPr>
          <w:p w:rsidR="00ED6A8E" w:rsidRPr="00ED6A8E" w:rsidRDefault="00ED6A8E" w:rsidP="00ED6A8E">
            <w:pPr>
              <w:spacing w:after="0" w:line="240" w:lineRule="auto"/>
              <w:rPr>
                <w:rFonts w:ascii="Times New Roman" w:eastAsia="Times New Roman" w:hAnsi="Times New Roman" w:cs="Times New Roman"/>
                <w:noProof/>
              </w:rPr>
            </w:pPr>
          </w:p>
        </w:tc>
        <w:tc>
          <w:tcPr>
            <w:tcW w:w="602" w:type="dxa"/>
          </w:tcPr>
          <w:p w:rsidR="00ED6A8E" w:rsidRPr="00ED6A8E" w:rsidRDefault="00ED6A8E" w:rsidP="00ED6A8E">
            <w:pPr>
              <w:spacing w:after="0" w:line="240" w:lineRule="auto"/>
              <w:rPr>
                <w:rFonts w:ascii="Times New Roman" w:eastAsia="Times New Roman" w:hAnsi="Times New Roman" w:cs="Times New Roman"/>
                <w:noProof/>
              </w:rPr>
            </w:pPr>
          </w:p>
        </w:tc>
        <w:tc>
          <w:tcPr>
            <w:tcW w:w="560" w:type="dxa"/>
            <w:textDirection w:val="btLr"/>
          </w:tcPr>
          <w:p w:rsidR="00ED6A8E" w:rsidRPr="00ED6A8E" w:rsidRDefault="00ED6A8E" w:rsidP="00ED6A8E">
            <w:pPr>
              <w:spacing w:after="0" w:line="240" w:lineRule="auto"/>
              <w:ind w:right="113"/>
              <w:rPr>
                <w:rFonts w:ascii="Times New Roman" w:eastAsia="Times New Roman" w:hAnsi="Times New Roman" w:cs="Times New Roman"/>
                <w:noProof/>
              </w:rPr>
            </w:pPr>
          </w:p>
        </w:tc>
        <w:tc>
          <w:tcPr>
            <w:tcW w:w="560" w:type="dxa"/>
          </w:tcPr>
          <w:p w:rsidR="00ED6A8E" w:rsidRPr="00ED6A8E" w:rsidRDefault="00ED6A8E" w:rsidP="00ED6A8E">
            <w:pPr>
              <w:spacing w:after="0" w:line="240" w:lineRule="auto"/>
              <w:rPr>
                <w:rFonts w:ascii="Times New Roman" w:eastAsia="Times New Roman" w:hAnsi="Times New Roman" w:cs="Times New Roman"/>
                <w:noProof/>
              </w:rPr>
            </w:pPr>
          </w:p>
        </w:tc>
        <w:tc>
          <w:tcPr>
            <w:tcW w:w="686" w:type="dxa"/>
          </w:tcPr>
          <w:p w:rsidR="00ED6A8E" w:rsidRPr="00ED6A8E" w:rsidRDefault="00ED6A8E" w:rsidP="00ED6A8E">
            <w:pPr>
              <w:spacing w:after="0" w:line="240" w:lineRule="auto"/>
              <w:rPr>
                <w:rFonts w:ascii="Times New Roman" w:eastAsia="Times New Roman" w:hAnsi="Times New Roman" w:cs="Times New Roman"/>
                <w:noProof/>
              </w:rPr>
            </w:pPr>
          </w:p>
        </w:tc>
        <w:tc>
          <w:tcPr>
            <w:tcW w:w="908" w:type="dxa"/>
          </w:tcPr>
          <w:p w:rsidR="00ED6A8E" w:rsidRPr="00EB57FB" w:rsidRDefault="007A0C6A" w:rsidP="00EB57FB">
            <w:pPr>
              <w:spacing w:after="0" w:line="240" w:lineRule="auto"/>
              <w:rPr>
                <w:rFonts w:ascii="Times New Roman" w:eastAsia="Times New Roman" w:hAnsi="Times New Roman" w:cs="Times New Roman"/>
                <w:noProof/>
                <w:lang w:val="sr-Cyrl-RS"/>
              </w:rPr>
            </w:pPr>
            <w:r>
              <w:rPr>
                <w:rFonts w:ascii="Times New Roman" w:eastAsia="Times New Roman" w:hAnsi="Times New Roman" w:cs="Times New Roman"/>
                <w:noProof/>
              </w:rPr>
              <w:t>1</w:t>
            </w:r>
            <w:r w:rsidR="00EB57FB">
              <w:rPr>
                <w:rFonts w:ascii="Times New Roman" w:eastAsia="Times New Roman" w:hAnsi="Times New Roman" w:cs="Times New Roman"/>
                <w:noProof/>
                <w:lang w:val="sr-Cyrl-RS"/>
              </w:rPr>
              <w:t>62</w:t>
            </w:r>
          </w:p>
        </w:tc>
      </w:tr>
      <w:tr w:rsidR="00ED6A8E" w:rsidRPr="00ED6A8E" w:rsidTr="00ED6A8E">
        <w:trPr>
          <w:cantSplit/>
          <w:trHeight w:val="272"/>
        </w:trPr>
        <w:tc>
          <w:tcPr>
            <w:tcW w:w="1890" w:type="dxa"/>
          </w:tcPr>
          <w:p w:rsidR="00ED6A8E" w:rsidRPr="00ED6A8E" w:rsidRDefault="00ED6A8E" w:rsidP="00ED6A8E">
            <w:pPr>
              <w:spacing w:after="0" w:line="240" w:lineRule="auto"/>
              <w:rPr>
                <w:rFonts w:ascii="Times New Roman" w:eastAsia="Times New Roman" w:hAnsi="Times New Roman" w:cs="Times New Roman"/>
                <w:noProof/>
              </w:rPr>
            </w:pPr>
            <w:r w:rsidRPr="00ED6A8E">
              <w:rPr>
                <w:rFonts w:ascii="Times New Roman" w:eastAsia="Times New Roman" w:hAnsi="Times New Roman" w:cs="Times New Roman"/>
                <w:noProof/>
              </w:rPr>
              <w:t>ЈОШЕВА</w:t>
            </w:r>
          </w:p>
        </w:tc>
        <w:tc>
          <w:tcPr>
            <w:tcW w:w="700" w:type="dxa"/>
          </w:tcPr>
          <w:p w:rsidR="00ED6A8E" w:rsidRPr="007A0C6A" w:rsidRDefault="007A0C6A" w:rsidP="00ED6A8E">
            <w:pPr>
              <w:spacing w:after="0" w:line="240" w:lineRule="auto"/>
              <w:jc w:val="center"/>
              <w:rPr>
                <w:rFonts w:ascii="Times New Roman" w:eastAsia="Times New Roman" w:hAnsi="Times New Roman" w:cs="Times New Roman"/>
                <w:noProof/>
              </w:rPr>
            </w:pPr>
            <w:r>
              <w:rPr>
                <w:rFonts w:ascii="Times New Roman" w:eastAsia="Times New Roman" w:hAnsi="Times New Roman" w:cs="Times New Roman"/>
                <w:noProof/>
              </w:rPr>
              <w:t>4</w:t>
            </w:r>
          </w:p>
        </w:tc>
        <w:tc>
          <w:tcPr>
            <w:tcW w:w="609" w:type="dxa"/>
          </w:tcPr>
          <w:p w:rsidR="00ED6A8E" w:rsidRPr="007A0C6A" w:rsidRDefault="007A0C6A" w:rsidP="00ED6A8E">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w:t>
            </w:r>
          </w:p>
        </w:tc>
        <w:tc>
          <w:tcPr>
            <w:tcW w:w="567" w:type="dxa"/>
          </w:tcPr>
          <w:p w:rsidR="00ED6A8E" w:rsidRPr="007A0C6A" w:rsidRDefault="007A0C6A" w:rsidP="00ED6A8E">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4</w:t>
            </w:r>
          </w:p>
        </w:tc>
        <w:tc>
          <w:tcPr>
            <w:tcW w:w="574" w:type="dxa"/>
          </w:tcPr>
          <w:p w:rsidR="00ED6A8E" w:rsidRPr="00ED6A8E" w:rsidRDefault="00ED6A8E" w:rsidP="00ED6A8E">
            <w:pPr>
              <w:spacing w:after="0" w:line="240" w:lineRule="auto"/>
              <w:rPr>
                <w:rFonts w:ascii="Times New Roman" w:eastAsia="Times New Roman" w:hAnsi="Times New Roman" w:cs="Times New Roman"/>
                <w:noProof/>
                <w:lang w:val="en-US"/>
              </w:rPr>
            </w:pPr>
          </w:p>
        </w:tc>
        <w:tc>
          <w:tcPr>
            <w:tcW w:w="567" w:type="dxa"/>
          </w:tcPr>
          <w:p w:rsidR="00ED6A8E" w:rsidRPr="00ED6A8E" w:rsidRDefault="00ED6A8E" w:rsidP="00ED6A8E">
            <w:pPr>
              <w:spacing w:after="0" w:line="240" w:lineRule="auto"/>
              <w:rPr>
                <w:rFonts w:ascii="Times New Roman" w:eastAsia="Times New Roman" w:hAnsi="Times New Roman" w:cs="Times New Roman"/>
                <w:noProof/>
              </w:rPr>
            </w:pPr>
          </w:p>
        </w:tc>
        <w:tc>
          <w:tcPr>
            <w:tcW w:w="567" w:type="dxa"/>
            <w:textDirection w:val="btLr"/>
          </w:tcPr>
          <w:p w:rsidR="00ED6A8E" w:rsidRPr="00ED6A8E" w:rsidRDefault="00ED6A8E" w:rsidP="00ED6A8E">
            <w:pPr>
              <w:spacing w:after="0" w:line="240" w:lineRule="auto"/>
              <w:ind w:right="113"/>
              <w:rPr>
                <w:rFonts w:ascii="Times New Roman" w:eastAsia="Times New Roman" w:hAnsi="Times New Roman" w:cs="Times New Roman"/>
                <w:noProof/>
              </w:rPr>
            </w:pPr>
          </w:p>
        </w:tc>
        <w:tc>
          <w:tcPr>
            <w:tcW w:w="567" w:type="dxa"/>
          </w:tcPr>
          <w:p w:rsidR="00ED6A8E" w:rsidRPr="00ED6A8E" w:rsidRDefault="00ED6A8E" w:rsidP="00ED6A8E">
            <w:pPr>
              <w:spacing w:after="0" w:line="240" w:lineRule="auto"/>
              <w:rPr>
                <w:rFonts w:ascii="Times New Roman" w:eastAsia="Times New Roman" w:hAnsi="Times New Roman" w:cs="Times New Roman"/>
                <w:noProof/>
              </w:rPr>
            </w:pPr>
          </w:p>
        </w:tc>
        <w:tc>
          <w:tcPr>
            <w:tcW w:w="567" w:type="dxa"/>
            <w:textDirection w:val="btLr"/>
          </w:tcPr>
          <w:p w:rsidR="00ED6A8E" w:rsidRPr="00ED6A8E" w:rsidRDefault="00ED6A8E" w:rsidP="00ED6A8E">
            <w:pPr>
              <w:spacing w:after="0" w:line="240" w:lineRule="auto"/>
              <w:ind w:right="113"/>
              <w:rPr>
                <w:rFonts w:ascii="Times New Roman" w:eastAsia="Times New Roman" w:hAnsi="Times New Roman" w:cs="Times New Roman"/>
                <w:noProof/>
              </w:rPr>
            </w:pPr>
          </w:p>
        </w:tc>
        <w:tc>
          <w:tcPr>
            <w:tcW w:w="567" w:type="dxa"/>
          </w:tcPr>
          <w:p w:rsidR="00ED6A8E" w:rsidRPr="00ED6A8E" w:rsidRDefault="00ED6A8E" w:rsidP="00ED6A8E">
            <w:pPr>
              <w:spacing w:after="0" w:line="240" w:lineRule="auto"/>
              <w:rPr>
                <w:rFonts w:ascii="Times New Roman" w:eastAsia="Times New Roman" w:hAnsi="Times New Roman" w:cs="Times New Roman"/>
                <w:noProof/>
              </w:rPr>
            </w:pPr>
          </w:p>
        </w:tc>
        <w:tc>
          <w:tcPr>
            <w:tcW w:w="567" w:type="dxa"/>
            <w:textDirection w:val="btLr"/>
          </w:tcPr>
          <w:p w:rsidR="00ED6A8E" w:rsidRPr="00ED6A8E" w:rsidRDefault="00ED6A8E" w:rsidP="00ED6A8E">
            <w:pPr>
              <w:spacing w:after="0" w:line="240" w:lineRule="auto"/>
              <w:ind w:right="113"/>
              <w:rPr>
                <w:rFonts w:ascii="Times New Roman" w:eastAsia="Times New Roman" w:hAnsi="Times New Roman" w:cs="Times New Roman"/>
                <w:noProof/>
              </w:rPr>
            </w:pPr>
          </w:p>
        </w:tc>
        <w:tc>
          <w:tcPr>
            <w:tcW w:w="567" w:type="dxa"/>
          </w:tcPr>
          <w:p w:rsidR="00ED6A8E" w:rsidRPr="007A0C6A" w:rsidRDefault="007A0C6A" w:rsidP="00ED6A8E">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4</w:t>
            </w:r>
          </w:p>
        </w:tc>
        <w:tc>
          <w:tcPr>
            <w:tcW w:w="738" w:type="dxa"/>
          </w:tcPr>
          <w:p w:rsidR="00ED6A8E" w:rsidRPr="00EB57FB" w:rsidRDefault="00EB57FB" w:rsidP="00ED6A8E">
            <w:pPr>
              <w:spacing w:after="0" w:line="240" w:lineRule="auto"/>
              <w:rPr>
                <w:rFonts w:ascii="Times New Roman" w:eastAsia="Times New Roman" w:hAnsi="Times New Roman" w:cs="Times New Roman"/>
                <w:noProof/>
                <w:lang w:val="sr-Cyrl-RS"/>
              </w:rPr>
            </w:pPr>
            <w:r>
              <w:rPr>
                <w:rFonts w:ascii="Times New Roman" w:eastAsia="Times New Roman" w:hAnsi="Times New Roman" w:cs="Times New Roman"/>
                <w:noProof/>
                <w:lang w:val="sr-Cyrl-RS"/>
              </w:rPr>
              <w:t>59</w:t>
            </w:r>
          </w:p>
        </w:tc>
        <w:tc>
          <w:tcPr>
            <w:tcW w:w="504" w:type="dxa"/>
          </w:tcPr>
          <w:p w:rsidR="00ED6A8E" w:rsidRPr="00ED6A8E" w:rsidRDefault="00ED6A8E" w:rsidP="00ED6A8E">
            <w:pPr>
              <w:spacing w:after="0" w:line="240" w:lineRule="auto"/>
              <w:rPr>
                <w:rFonts w:ascii="Times New Roman" w:eastAsia="Times New Roman" w:hAnsi="Times New Roman" w:cs="Times New Roman"/>
                <w:noProof/>
              </w:rPr>
            </w:pPr>
          </w:p>
        </w:tc>
        <w:tc>
          <w:tcPr>
            <w:tcW w:w="574" w:type="dxa"/>
          </w:tcPr>
          <w:p w:rsidR="00ED6A8E" w:rsidRPr="00ED6A8E" w:rsidRDefault="00ED6A8E" w:rsidP="00ED6A8E">
            <w:pPr>
              <w:spacing w:after="0" w:line="240" w:lineRule="auto"/>
              <w:rPr>
                <w:rFonts w:ascii="Times New Roman" w:eastAsia="Times New Roman" w:hAnsi="Times New Roman" w:cs="Times New Roman"/>
                <w:noProof/>
              </w:rPr>
            </w:pPr>
          </w:p>
        </w:tc>
        <w:tc>
          <w:tcPr>
            <w:tcW w:w="546" w:type="dxa"/>
            <w:gridSpan w:val="2"/>
          </w:tcPr>
          <w:p w:rsidR="00ED6A8E" w:rsidRPr="00ED6A8E" w:rsidRDefault="00ED6A8E" w:rsidP="00ED6A8E">
            <w:pPr>
              <w:spacing w:after="0" w:line="240" w:lineRule="auto"/>
              <w:rPr>
                <w:rFonts w:ascii="Times New Roman" w:eastAsia="Times New Roman" w:hAnsi="Times New Roman" w:cs="Times New Roman"/>
                <w:noProof/>
              </w:rPr>
            </w:pPr>
          </w:p>
        </w:tc>
        <w:tc>
          <w:tcPr>
            <w:tcW w:w="559" w:type="dxa"/>
          </w:tcPr>
          <w:p w:rsidR="00ED6A8E" w:rsidRPr="00ED6A8E" w:rsidRDefault="00ED6A8E" w:rsidP="00ED6A8E">
            <w:pPr>
              <w:spacing w:after="0" w:line="240" w:lineRule="auto"/>
              <w:rPr>
                <w:rFonts w:ascii="Times New Roman" w:eastAsia="Times New Roman" w:hAnsi="Times New Roman" w:cs="Times New Roman"/>
                <w:noProof/>
              </w:rPr>
            </w:pPr>
          </w:p>
        </w:tc>
        <w:tc>
          <w:tcPr>
            <w:tcW w:w="602" w:type="dxa"/>
          </w:tcPr>
          <w:p w:rsidR="00ED6A8E" w:rsidRPr="00ED6A8E" w:rsidRDefault="00ED6A8E" w:rsidP="00ED6A8E">
            <w:pPr>
              <w:spacing w:after="0" w:line="240" w:lineRule="auto"/>
              <w:rPr>
                <w:rFonts w:ascii="Times New Roman" w:eastAsia="Times New Roman" w:hAnsi="Times New Roman" w:cs="Times New Roman"/>
                <w:noProof/>
              </w:rPr>
            </w:pPr>
          </w:p>
        </w:tc>
        <w:tc>
          <w:tcPr>
            <w:tcW w:w="560" w:type="dxa"/>
            <w:textDirection w:val="btLr"/>
          </w:tcPr>
          <w:p w:rsidR="00ED6A8E" w:rsidRPr="00ED6A8E" w:rsidRDefault="00ED6A8E" w:rsidP="00ED6A8E">
            <w:pPr>
              <w:spacing w:after="0" w:line="240" w:lineRule="auto"/>
              <w:ind w:right="113"/>
              <w:rPr>
                <w:rFonts w:ascii="Times New Roman" w:eastAsia="Times New Roman" w:hAnsi="Times New Roman" w:cs="Times New Roman"/>
                <w:noProof/>
              </w:rPr>
            </w:pPr>
          </w:p>
        </w:tc>
        <w:tc>
          <w:tcPr>
            <w:tcW w:w="560" w:type="dxa"/>
          </w:tcPr>
          <w:p w:rsidR="00ED6A8E" w:rsidRPr="00ED6A8E" w:rsidRDefault="00ED6A8E" w:rsidP="00ED6A8E">
            <w:pPr>
              <w:spacing w:after="0" w:line="240" w:lineRule="auto"/>
              <w:rPr>
                <w:rFonts w:ascii="Times New Roman" w:eastAsia="Times New Roman" w:hAnsi="Times New Roman" w:cs="Times New Roman"/>
                <w:noProof/>
              </w:rPr>
            </w:pPr>
          </w:p>
        </w:tc>
        <w:tc>
          <w:tcPr>
            <w:tcW w:w="686" w:type="dxa"/>
          </w:tcPr>
          <w:p w:rsidR="00ED6A8E" w:rsidRPr="00ED6A8E" w:rsidRDefault="00ED6A8E" w:rsidP="00ED6A8E">
            <w:pPr>
              <w:spacing w:after="0" w:line="240" w:lineRule="auto"/>
              <w:rPr>
                <w:rFonts w:ascii="Times New Roman" w:eastAsia="Times New Roman" w:hAnsi="Times New Roman" w:cs="Times New Roman"/>
                <w:noProof/>
              </w:rPr>
            </w:pPr>
          </w:p>
        </w:tc>
        <w:tc>
          <w:tcPr>
            <w:tcW w:w="908" w:type="dxa"/>
          </w:tcPr>
          <w:p w:rsidR="00ED6A8E" w:rsidRPr="00EB57FB" w:rsidRDefault="00EB57FB" w:rsidP="00ED6A8E">
            <w:pPr>
              <w:spacing w:after="0" w:line="240" w:lineRule="auto"/>
              <w:rPr>
                <w:rFonts w:ascii="Times New Roman" w:eastAsia="Times New Roman" w:hAnsi="Times New Roman" w:cs="Times New Roman"/>
                <w:noProof/>
                <w:lang w:val="sr-Cyrl-RS"/>
              </w:rPr>
            </w:pPr>
            <w:r>
              <w:rPr>
                <w:rFonts w:ascii="Times New Roman" w:eastAsia="Times New Roman" w:hAnsi="Times New Roman" w:cs="Times New Roman"/>
                <w:noProof/>
                <w:lang w:val="sr-Cyrl-RS"/>
              </w:rPr>
              <w:t>59</w:t>
            </w:r>
          </w:p>
        </w:tc>
      </w:tr>
      <w:tr w:rsidR="00ED6A8E" w:rsidRPr="00ED6A8E" w:rsidTr="00ED6A8E">
        <w:trPr>
          <w:cantSplit/>
          <w:trHeight w:val="276"/>
        </w:trPr>
        <w:tc>
          <w:tcPr>
            <w:tcW w:w="1890" w:type="dxa"/>
          </w:tcPr>
          <w:p w:rsidR="00ED6A8E" w:rsidRPr="00ED6A8E" w:rsidRDefault="00ED6A8E" w:rsidP="00ED6A8E">
            <w:pPr>
              <w:spacing w:after="0" w:line="240" w:lineRule="auto"/>
              <w:rPr>
                <w:rFonts w:ascii="Times New Roman" w:eastAsia="Times New Roman" w:hAnsi="Times New Roman" w:cs="Times New Roman"/>
                <w:noProof/>
              </w:rPr>
            </w:pPr>
            <w:r w:rsidRPr="00ED6A8E">
              <w:rPr>
                <w:rFonts w:ascii="Times New Roman" w:eastAsia="Times New Roman" w:hAnsi="Times New Roman" w:cs="Times New Roman"/>
                <w:noProof/>
              </w:rPr>
              <w:t>ЛОНЧАНИК</w:t>
            </w:r>
          </w:p>
        </w:tc>
        <w:tc>
          <w:tcPr>
            <w:tcW w:w="700" w:type="dxa"/>
          </w:tcPr>
          <w:p w:rsidR="00ED6A8E" w:rsidRPr="007A0C6A" w:rsidRDefault="00ED6A8E" w:rsidP="00ED6A8E">
            <w:pPr>
              <w:spacing w:after="0" w:line="240" w:lineRule="auto"/>
              <w:jc w:val="center"/>
              <w:rPr>
                <w:rFonts w:ascii="Times New Roman" w:eastAsia="Times New Roman" w:hAnsi="Times New Roman" w:cs="Times New Roman"/>
                <w:noProof/>
              </w:rPr>
            </w:pPr>
          </w:p>
        </w:tc>
        <w:tc>
          <w:tcPr>
            <w:tcW w:w="609" w:type="dxa"/>
          </w:tcPr>
          <w:p w:rsidR="00ED6A8E" w:rsidRPr="007A0C6A" w:rsidRDefault="00ED6A8E" w:rsidP="00ED6A8E">
            <w:pPr>
              <w:spacing w:after="0" w:line="240" w:lineRule="auto"/>
              <w:rPr>
                <w:rFonts w:ascii="Times New Roman" w:eastAsia="Times New Roman" w:hAnsi="Times New Roman" w:cs="Times New Roman"/>
                <w:noProof/>
              </w:rPr>
            </w:pPr>
          </w:p>
        </w:tc>
        <w:tc>
          <w:tcPr>
            <w:tcW w:w="567" w:type="dxa"/>
          </w:tcPr>
          <w:p w:rsidR="00ED6A8E" w:rsidRPr="007A0C6A" w:rsidRDefault="00ED6A8E" w:rsidP="00ED6A8E">
            <w:pPr>
              <w:spacing w:after="0" w:line="240" w:lineRule="auto"/>
              <w:rPr>
                <w:rFonts w:ascii="Times New Roman" w:eastAsia="Times New Roman" w:hAnsi="Times New Roman" w:cs="Times New Roman"/>
                <w:noProof/>
              </w:rPr>
            </w:pPr>
          </w:p>
        </w:tc>
        <w:tc>
          <w:tcPr>
            <w:tcW w:w="574" w:type="dxa"/>
          </w:tcPr>
          <w:p w:rsidR="00ED6A8E" w:rsidRPr="00ED6A8E" w:rsidRDefault="00ED6A8E" w:rsidP="00ED6A8E">
            <w:pPr>
              <w:spacing w:after="0" w:line="240" w:lineRule="auto"/>
              <w:rPr>
                <w:rFonts w:ascii="Times New Roman" w:eastAsia="Times New Roman" w:hAnsi="Times New Roman" w:cs="Times New Roman"/>
                <w:noProof/>
                <w:lang w:val="en-US"/>
              </w:rPr>
            </w:pPr>
          </w:p>
        </w:tc>
        <w:tc>
          <w:tcPr>
            <w:tcW w:w="567" w:type="dxa"/>
          </w:tcPr>
          <w:p w:rsidR="00ED6A8E" w:rsidRPr="00ED6A8E" w:rsidRDefault="00ED6A8E" w:rsidP="00ED6A8E">
            <w:pPr>
              <w:spacing w:after="0" w:line="240" w:lineRule="auto"/>
              <w:rPr>
                <w:rFonts w:ascii="Times New Roman" w:eastAsia="Times New Roman" w:hAnsi="Times New Roman" w:cs="Times New Roman"/>
                <w:noProof/>
              </w:rPr>
            </w:pPr>
          </w:p>
        </w:tc>
        <w:tc>
          <w:tcPr>
            <w:tcW w:w="567" w:type="dxa"/>
            <w:textDirection w:val="btLr"/>
          </w:tcPr>
          <w:p w:rsidR="00ED6A8E" w:rsidRPr="00ED6A8E" w:rsidRDefault="00ED6A8E" w:rsidP="00ED6A8E">
            <w:pPr>
              <w:spacing w:after="0" w:line="240" w:lineRule="auto"/>
              <w:ind w:right="113"/>
              <w:rPr>
                <w:rFonts w:ascii="Times New Roman" w:eastAsia="Times New Roman" w:hAnsi="Times New Roman" w:cs="Times New Roman"/>
                <w:noProof/>
              </w:rPr>
            </w:pPr>
          </w:p>
        </w:tc>
        <w:tc>
          <w:tcPr>
            <w:tcW w:w="567" w:type="dxa"/>
          </w:tcPr>
          <w:p w:rsidR="00ED6A8E" w:rsidRPr="00ED6A8E" w:rsidRDefault="00ED6A8E" w:rsidP="00ED6A8E">
            <w:pPr>
              <w:spacing w:after="0" w:line="240" w:lineRule="auto"/>
              <w:rPr>
                <w:rFonts w:ascii="Times New Roman" w:eastAsia="Times New Roman" w:hAnsi="Times New Roman" w:cs="Times New Roman"/>
                <w:noProof/>
              </w:rPr>
            </w:pPr>
          </w:p>
        </w:tc>
        <w:tc>
          <w:tcPr>
            <w:tcW w:w="567" w:type="dxa"/>
            <w:textDirection w:val="btLr"/>
          </w:tcPr>
          <w:p w:rsidR="00ED6A8E" w:rsidRPr="00ED6A8E" w:rsidRDefault="00ED6A8E" w:rsidP="00ED6A8E">
            <w:pPr>
              <w:spacing w:after="0" w:line="240" w:lineRule="auto"/>
              <w:ind w:right="113"/>
              <w:rPr>
                <w:rFonts w:ascii="Times New Roman" w:eastAsia="Times New Roman" w:hAnsi="Times New Roman" w:cs="Times New Roman"/>
                <w:noProof/>
              </w:rPr>
            </w:pPr>
          </w:p>
        </w:tc>
        <w:tc>
          <w:tcPr>
            <w:tcW w:w="567" w:type="dxa"/>
          </w:tcPr>
          <w:p w:rsidR="00ED6A8E" w:rsidRPr="00ED6A8E" w:rsidRDefault="00ED6A8E" w:rsidP="00ED6A8E">
            <w:pPr>
              <w:spacing w:after="0" w:line="240" w:lineRule="auto"/>
              <w:rPr>
                <w:rFonts w:ascii="Times New Roman" w:eastAsia="Times New Roman" w:hAnsi="Times New Roman" w:cs="Times New Roman"/>
                <w:noProof/>
              </w:rPr>
            </w:pPr>
          </w:p>
        </w:tc>
        <w:tc>
          <w:tcPr>
            <w:tcW w:w="567" w:type="dxa"/>
            <w:textDirection w:val="btLr"/>
          </w:tcPr>
          <w:p w:rsidR="00ED6A8E" w:rsidRPr="00ED6A8E" w:rsidRDefault="00ED6A8E" w:rsidP="00ED6A8E">
            <w:pPr>
              <w:spacing w:after="0" w:line="240" w:lineRule="auto"/>
              <w:ind w:right="113"/>
              <w:rPr>
                <w:rFonts w:ascii="Times New Roman" w:eastAsia="Times New Roman" w:hAnsi="Times New Roman" w:cs="Times New Roman"/>
                <w:noProof/>
              </w:rPr>
            </w:pPr>
          </w:p>
        </w:tc>
        <w:tc>
          <w:tcPr>
            <w:tcW w:w="567" w:type="dxa"/>
          </w:tcPr>
          <w:p w:rsidR="00ED6A8E" w:rsidRPr="007A0C6A" w:rsidRDefault="00ED6A8E" w:rsidP="00ED6A8E">
            <w:pPr>
              <w:spacing w:after="0" w:line="240" w:lineRule="auto"/>
              <w:rPr>
                <w:rFonts w:ascii="Times New Roman" w:eastAsia="Times New Roman" w:hAnsi="Times New Roman" w:cs="Times New Roman"/>
                <w:noProof/>
              </w:rPr>
            </w:pPr>
          </w:p>
        </w:tc>
        <w:tc>
          <w:tcPr>
            <w:tcW w:w="738" w:type="dxa"/>
          </w:tcPr>
          <w:p w:rsidR="00ED6A8E" w:rsidRPr="007A0C6A" w:rsidRDefault="00ED6A8E" w:rsidP="00ED6A8E">
            <w:pPr>
              <w:spacing w:after="0" w:line="240" w:lineRule="auto"/>
              <w:rPr>
                <w:rFonts w:ascii="Times New Roman" w:eastAsia="Times New Roman" w:hAnsi="Times New Roman" w:cs="Times New Roman"/>
                <w:noProof/>
              </w:rPr>
            </w:pPr>
          </w:p>
        </w:tc>
        <w:tc>
          <w:tcPr>
            <w:tcW w:w="504" w:type="dxa"/>
          </w:tcPr>
          <w:p w:rsidR="00ED6A8E" w:rsidRPr="00ED6A8E" w:rsidRDefault="00ED6A8E" w:rsidP="00ED6A8E">
            <w:pPr>
              <w:spacing w:after="0" w:line="240" w:lineRule="auto"/>
              <w:rPr>
                <w:rFonts w:ascii="Times New Roman" w:eastAsia="Times New Roman" w:hAnsi="Times New Roman" w:cs="Times New Roman"/>
                <w:noProof/>
              </w:rPr>
            </w:pPr>
          </w:p>
        </w:tc>
        <w:tc>
          <w:tcPr>
            <w:tcW w:w="574" w:type="dxa"/>
          </w:tcPr>
          <w:p w:rsidR="00ED6A8E" w:rsidRPr="00ED6A8E" w:rsidRDefault="00ED6A8E" w:rsidP="00ED6A8E">
            <w:pPr>
              <w:spacing w:after="0" w:line="240" w:lineRule="auto"/>
              <w:rPr>
                <w:rFonts w:ascii="Times New Roman" w:eastAsia="Times New Roman" w:hAnsi="Times New Roman" w:cs="Times New Roman"/>
                <w:noProof/>
              </w:rPr>
            </w:pPr>
          </w:p>
        </w:tc>
        <w:tc>
          <w:tcPr>
            <w:tcW w:w="546" w:type="dxa"/>
            <w:gridSpan w:val="2"/>
          </w:tcPr>
          <w:p w:rsidR="00ED6A8E" w:rsidRPr="00ED6A8E" w:rsidRDefault="00ED6A8E" w:rsidP="00ED6A8E">
            <w:pPr>
              <w:spacing w:after="0" w:line="240" w:lineRule="auto"/>
              <w:rPr>
                <w:rFonts w:ascii="Times New Roman" w:eastAsia="Times New Roman" w:hAnsi="Times New Roman" w:cs="Times New Roman"/>
                <w:noProof/>
              </w:rPr>
            </w:pPr>
          </w:p>
        </w:tc>
        <w:tc>
          <w:tcPr>
            <w:tcW w:w="559" w:type="dxa"/>
          </w:tcPr>
          <w:p w:rsidR="00ED6A8E" w:rsidRPr="00ED6A8E" w:rsidRDefault="00ED6A8E" w:rsidP="00ED6A8E">
            <w:pPr>
              <w:spacing w:after="0" w:line="240" w:lineRule="auto"/>
              <w:rPr>
                <w:rFonts w:ascii="Times New Roman" w:eastAsia="Times New Roman" w:hAnsi="Times New Roman" w:cs="Times New Roman"/>
                <w:noProof/>
              </w:rPr>
            </w:pPr>
          </w:p>
        </w:tc>
        <w:tc>
          <w:tcPr>
            <w:tcW w:w="602" w:type="dxa"/>
          </w:tcPr>
          <w:p w:rsidR="00ED6A8E" w:rsidRPr="00ED6A8E" w:rsidRDefault="00ED6A8E" w:rsidP="00ED6A8E">
            <w:pPr>
              <w:spacing w:after="0" w:line="240" w:lineRule="auto"/>
              <w:rPr>
                <w:rFonts w:ascii="Times New Roman" w:eastAsia="Times New Roman" w:hAnsi="Times New Roman" w:cs="Times New Roman"/>
                <w:noProof/>
              </w:rPr>
            </w:pPr>
          </w:p>
        </w:tc>
        <w:tc>
          <w:tcPr>
            <w:tcW w:w="560" w:type="dxa"/>
          </w:tcPr>
          <w:p w:rsidR="00ED6A8E" w:rsidRPr="00ED6A8E" w:rsidRDefault="00ED6A8E" w:rsidP="00ED6A8E">
            <w:pPr>
              <w:spacing w:after="0" w:line="240" w:lineRule="auto"/>
              <w:rPr>
                <w:rFonts w:ascii="Times New Roman" w:eastAsia="Times New Roman" w:hAnsi="Times New Roman" w:cs="Times New Roman"/>
                <w:noProof/>
              </w:rPr>
            </w:pPr>
          </w:p>
        </w:tc>
        <w:tc>
          <w:tcPr>
            <w:tcW w:w="560" w:type="dxa"/>
          </w:tcPr>
          <w:p w:rsidR="00ED6A8E" w:rsidRPr="00ED6A8E" w:rsidRDefault="00ED6A8E" w:rsidP="00ED6A8E">
            <w:pPr>
              <w:spacing w:after="0" w:line="240" w:lineRule="auto"/>
              <w:rPr>
                <w:rFonts w:ascii="Times New Roman" w:eastAsia="Times New Roman" w:hAnsi="Times New Roman" w:cs="Times New Roman"/>
                <w:noProof/>
              </w:rPr>
            </w:pPr>
          </w:p>
        </w:tc>
        <w:tc>
          <w:tcPr>
            <w:tcW w:w="686" w:type="dxa"/>
          </w:tcPr>
          <w:p w:rsidR="00ED6A8E" w:rsidRPr="00ED6A8E" w:rsidRDefault="00ED6A8E" w:rsidP="00ED6A8E">
            <w:pPr>
              <w:spacing w:after="0" w:line="240" w:lineRule="auto"/>
              <w:rPr>
                <w:rFonts w:ascii="Times New Roman" w:eastAsia="Times New Roman" w:hAnsi="Times New Roman" w:cs="Times New Roman"/>
                <w:noProof/>
              </w:rPr>
            </w:pPr>
          </w:p>
        </w:tc>
        <w:tc>
          <w:tcPr>
            <w:tcW w:w="908" w:type="dxa"/>
          </w:tcPr>
          <w:p w:rsidR="00ED6A8E" w:rsidRPr="007A0C6A" w:rsidRDefault="00ED6A8E" w:rsidP="00ED6A8E">
            <w:pPr>
              <w:spacing w:after="0" w:line="240" w:lineRule="auto"/>
              <w:rPr>
                <w:rFonts w:ascii="Times New Roman" w:eastAsia="Times New Roman" w:hAnsi="Times New Roman" w:cs="Times New Roman"/>
                <w:noProof/>
              </w:rPr>
            </w:pPr>
          </w:p>
        </w:tc>
      </w:tr>
      <w:tr w:rsidR="00ED6A8E" w:rsidRPr="00ED6A8E" w:rsidTr="00ED6A8E">
        <w:trPr>
          <w:cantSplit/>
          <w:trHeight w:val="266"/>
        </w:trPr>
        <w:tc>
          <w:tcPr>
            <w:tcW w:w="1890" w:type="dxa"/>
          </w:tcPr>
          <w:p w:rsidR="00ED6A8E" w:rsidRPr="00ED6A8E" w:rsidRDefault="00ED6A8E" w:rsidP="00ED6A8E">
            <w:pPr>
              <w:spacing w:after="0" w:line="240" w:lineRule="auto"/>
              <w:rPr>
                <w:rFonts w:ascii="Times New Roman" w:eastAsia="Times New Roman" w:hAnsi="Times New Roman" w:cs="Times New Roman"/>
                <w:noProof/>
              </w:rPr>
            </w:pPr>
            <w:r w:rsidRPr="00ED6A8E">
              <w:rPr>
                <w:rFonts w:ascii="Times New Roman" w:eastAsia="Times New Roman" w:hAnsi="Times New Roman" w:cs="Times New Roman"/>
                <w:noProof/>
              </w:rPr>
              <w:t>СТУБЛЕНИЦА</w:t>
            </w:r>
          </w:p>
        </w:tc>
        <w:tc>
          <w:tcPr>
            <w:tcW w:w="700" w:type="dxa"/>
          </w:tcPr>
          <w:p w:rsidR="00ED6A8E" w:rsidRPr="00EB57FB" w:rsidRDefault="00EB57FB" w:rsidP="00ED6A8E">
            <w:pPr>
              <w:spacing w:after="0" w:line="240" w:lineRule="auto"/>
              <w:jc w:val="center"/>
              <w:rPr>
                <w:rFonts w:ascii="Times New Roman" w:eastAsia="Times New Roman" w:hAnsi="Times New Roman" w:cs="Times New Roman"/>
                <w:noProof/>
                <w:lang w:val="sr-Cyrl-RS"/>
              </w:rPr>
            </w:pPr>
            <w:r>
              <w:rPr>
                <w:rFonts w:ascii="Times New Roman" w:eastAsia="Times New Roman" w:hAnsi="Times New Roman" w:cs="Times New Roman"/>
                <w:noProof/>
                <w:lang w:val="sr-Cyrl-RS"/>
              </w:rPr>
              <w:t>2</w:t>
            </w:r>
          </w:p>
        </w:tc>
        <w:tc>
          <w:tcPr>
            <w:tcW w:w="609" w:type="dxa"/>
          </w:tcPr>
          <w:p w:rsidR="00ED6A8E" w:rsidRPr="00EB57FB" w:rsidRDefault="00EB57FB" w:rsidP="00ED6A8E">
            <w:pPr>
              <w:spacing w:after="0" w:line="240" w:lineRule="auto"/>
              <w:rPr>
                <w:rFonts w:ascii="Times New Roman" w:eastAsia="Times New Roman" w:hAnsi="Times New Roman" w:cs="Times New Roman"/>
                <w:noProof/>
                <w:lang w:val="sr-Cyrl-RS"/>
              </w:rPr>
            </w:pPr>
            <w:r>
              <w:rPr>
                <w:rFonts w:ascii="Times New Roman" w:eastAsia="Times New Roman" w:hAnsi="Times New Roman" w:cs="Times New Roman"/>
                <w:noProof/>
                <w:lang w:val="sr-Cyrl-RS"/>
              </w:rPr>
              <w:t>1</w:t>
            </w:r>
          </w:p>
        </w:tc>
        <w:tc>
          <w:tcPr>
            <w:tcW w:w="567" w:type="dxa"/>
          </w:tcPr>
          <w:p w:rsidR="00ED6A8E" w:rsidRPr="007A0C6A" w:rsidRDefault="007A0C6A" w:rsidP="00ED6A8E">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1</w:t>
            </w:r>
          </w:p>
        </w:tc>
        <w:tc>
          <w:tcPr>
            <w:tcW w:w="574" w:type="dxa"/>
          </w:tcPr>
          <w:p w:rsidR="00ED6A8E" w:rsidRPr="00ED6A8E" w:rsidRDefault="00ED6A8E" w:rsidP="00ED6A8E">
            <w:pPr>
              <w:spacing w:after="0" w:line="240" w:lineRule="auto"/>
              <w:rPr>
                <w:rFonts w:ascii="Times New Roman" w:eastAsia="Times New Roman" w:hAnsi="Times New Roman" w:cs="Times New Roman"/>
                <w:noProof/>
                <w:lang w:val="en-US"/>
              </w:rPr>
            </w:pPr>
          </w:p>
        </w:tc>
        <w:tc>
          <w:tcPr>
            <w:tcW w:w="567" w:type="dxa"/>
          </w:tcPr>
          <w:p w:rsidR="00ED6A8E" w:rsidRPr="00ED6A8E" w:rsidRDefault="00ED6A8E" w:rsidP="00ED6A8E">
            <w:pPr>
              <w:spacing w:after="0" w:line="240" w:lineRule="auto"/>
              <w:rPr>
                <w:rFonts w:ascii="Times New Roman" w:eastAsia="Times New Roman" w:hAnsi="Times New Roman" w:cs="Times New Roman"/>
                <w:noProof/>
              </w:rPr>
            </w:pPr>
          </w:p>
        </w:tc>
        <w:tc>
          <w:tcPr>
            <w:tcW w:w="567" w:type="dxa"/>
            <w:textDirection w:val="btLr"/>
          </w:tcPr>
          <w:p w:rsidR="00ED6A8E" w:rsidRPr="00ED6A8E" w:rsidRDefault="00ED6A8E" w:rsidP="00ED6A8E">
            <w:pPr>
              <w:spacing w:after="0" w:line="240" w:lineRule="auto"/>
              <w:ind w:right="113"/>
              <w:rPr>
                <w:rFonts w:ascii="Times New Roman" w:eastAsia="Times New Roman" w:hAnsi="Times New Roman" w:cs="Times New Roman"/>
                <w:noProof/>
              </w:rPr>
            </w:pPr>
          </w:p>
        </w:tc>
        <w:tc>
          <w:tcPr>
            <w:tcW w:w="567" w:type="dxa"/>
          </w:tcPr>
          <w:p w:rsidR="00ED6A8E" w:rsidRPr="00ED6A8E" w:rsidRDefault="00ED6A8E" w:rsidP="00ED6A8E">
            <w:pPr>
              <w:spacing w:after="0" w:line="240" w:lineRule="auto"/>
              <w:rPr>
                <w:rFonts w:ascii="Times New Roman" w:eastAsia="Times New Roman" w:hAnsi="Times New Roman" w:cs="Times New Roman"/>
                <w:noProof/>
              </w:rPr>
            </w:pPr>
          </w:p>
        </w:tc>
        <w:tc>
          <w:tcPr>
            <w:tcW w:w="567" w:type="dxa"/>
            <w:textDirection w:val="btLr"/>
          </w:tcPr>
          <w:p w:rsidR="00ED6A8E" w:rsidRPr="00ED6A8E" w:rsidRDefault="00ED6A8E" w:rsidP="00ED6A8E">
            <w:pPr>
              <w:spacing w:after="0" w:line="240" w:lineRule="auto"/>
              <w:ind w:right="113"/>
              <w:rPr>
                <w:rFonts w:ascii="Times New Roman" w:eastAsia="Times New Roman" w:hAnsi="Times New Roman" w:cs="Times New Roman"/>
                <w:noProof/>
              </w:rPr>
            </w:pPr>
          </w:p>
        </w:tc>
        <w:tc>
          <w:tcPr>
            <w:tcW w:w="567" w:type="dxa"/>
          </w:tcPr>
          <w:p w:rsidR="00ED6A8E" w:rsidRPr="00ED6A8E" w:rsidRDefault="00ED6A8E" w:rsidP="00ED6A8E">
            <w:pPr>
              <w:spacing w:after="0" w:line="240" w:lineRule="auto"/>
              <w:rPr>
                <w:rFonts w:ascii="Times New Roman" w:eastAsia="Times New Roman" w:hAnsi="Times New Roman" w:cs="Times New Roman"/>
                <w:noProof/>
              </w:rPr>
            </w:pPr>
          </w:p>
        </w:tc>
        <w:tc>
          <w:tcPr>
            <w:tcW w:w="567" w:type="dxa"/>
            <w:textDirection w:val="btLr"/>
          </w:tcPr>
          <w:p w:rsidR="00ED6A8E" w:rsidRPr="007A0C6A" w:rsidRDefault="00ED6A8E" w:rsidP="00ED6A8E">
            <w:pPr>
              <w:spacing w:after="0" w:line="240" w:lineRule="auto"/>
              <w:ind w:right="113"/>
              <w:rPr>
                <w:rFonts w:ascii="Times New Roman" w:eastAsia="Times New Roman" w:hAnsi="Times New Roman" w:cs="Times New Roman"/>
                <w:noProof/>
              </w:rPr>
            </w:pPr>
          </w:p>
        </w:tc>
        <w:tc>
          <w:tcPr>
            <w:tcW w:w="567" w:type="dxa"/>
          </w:tcPr>
          <w:p w:rsidR="00ED6A8E" w:rsidRPr="007A0C6A" w:rsidRDefault="007A0C6A" w:rsidP="00ED6A8E">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1</w:t>
            </w:r>
          </w:p>
        </w:tc>
        <w:tc>
          <w:tcPr>
            <w:tcW w:w="738" w:type="dxa"/>
          </w:tcPr>
          <w:p w:rsidR="00ED6A8E" w:rsidRPr="00EB57FB" w:rsidRDefault="00EB57FB" w:rsidP="00ED6A8E">
            <w:pPr>
              <w:spacing w:after="0" w:line="240" w:lineRule="auto"/>
              <w:rPr>
                <w:rFonts w:ascii="Times New Roman" w:eastAsia="Times New Roman" w:hAnsi="Times New Roman" w:cs="Times New Roman"/>
                <w:noProof/>
                <w:lang w:val="sr-Cyrl-RS"/>
              </w:rPr>
            </w:pPr>
            <w:r>
              <w:rPr>
                <w:rFonts w:ascii="Times New Roman" w:eastAsia="Times New Roman" w:hAnsi="Times New Roman" w:cs="Times New Roman"/>
                <w:noProof/>
                <w:lang w:val="sr-Cyrl-RS"/>
              </w:rPr>
              <w:t>32</w:t>
            </w:r>
          </w:p>
        </w:tc>
        <w:tc>
          <w:tcPr>
            <w:tcW w:w="504" w:type="dxa"/>
          </w:tcPr>
          <w:p w:rsidR="00ED6A8E" w:rsidRPr="00ED6A8E" w:rsidRDefault="00ED6A8E" w:rsidP="00ED6A8E">
            <w:pPr>
              <w:spacing w:after="0" w:line="240" w:lineRule="auto"/>
              <w:rPr>
                <w:rFonts w:ascii="Times New Roman" w:eastAsia="Times New Roman" w:hAnsi="Times New Roman" w:cs="Times New Roman"/>
                <w:noProof/>
              </w:rPr>
            </w:pPr>
          </w:p>
        </w:tc>
        <w:tc>
          <w:tcPr>
            <w:tcW w:w="574" w:type="dxa"/>
          </w:tcPr>
          <w:p w:rsidR="00ED6A8E" w:rsidRPr="00ED6A8E" w:rsidRDefault="00ED6A8E" w:rsidP="00ED6A8E">
            <w:pPr>
              <w:spacing w:after="0" w:line="240" w:lineRule="auto"/>
              <w:rPr>
                <w:rFonts w:ascii="Times New Roman" w:eastAsia="Times New Roman" w:hAnsi="Times New Roman" w:cs="Times New Roman"/>
                <w:noProof/>
              </w:rPr>
            </w:pPr>
          </w:p>
        </w:tc>
        <w:tc>
          <w:tcPr>
            <w:tcW w:w="546" w:type="dxa"/>
            <w:gridSpan w:val="2"/>
          </w:tcPr>
          <w:p w:rsidR="00ED6A8E" w:rsidRPr="00ED6A8E" w:rsidRDefault="00ED6A8E" w:rsidP="00ED6A8E">
            <w:pPr>
              <w:spacing w:after="0" w:line="240" w:lineRule="auto"/>
              <w:rPr>
                <w:rFonts w:ascii="Times New Roman" w:eastAsia="Times New Roman" w:hAnsi="Times New Roman" w:cs="Times New Roman"/>
                <w:noProof/>
              </w:rPr>
            </w:pPr>
          </w:p>
        </w:tc>
        <w:tc>
          <w:tcPr>
            <w:tcW w:w="559" w:type="dxa"/>
          </w:tcPr>
          <w:p w:rsidR="00ED6A8E" w:rsidRPr="00ED6A8E" w:rsidRDefault="00ED6A8E" w:rsidP="00ED6A8E">
            <w:pPr>
              <w:spacing w:after="0" w:line="240" w:lineRule="auto"/>
              <w:rPr>
                <w:rFonts w:ascii="Times New Roman" w:eastAsia="Times New Roman" w:hAnsi="Times New Roman" w:cs="Times New Roman"/>
                <w:noProof/>
              </w:rPr>
            </w:pPr>
          </w:p>
        </w:tc>
        <w:tc>
          <w:tcPr>
            <w:tcW w:w="602" w:type="dxa"/>
          </w:tcPr>
          <w:p w:rsidR="00ED6A8E" w:rsidRPr="00ED6A8E" w:rsidRDefault="00ED6A8E" w:rsidP="00ED6A8E">
            <w:pPr>
              <w:spacing w:after="0" w:line="240" w:lineRule="auto"/>
              <w:rPr>
                <w:rFonts w:ascii="Times New Roman" w:eastAsia="Times New Roman" w:hAnsi="Times New Roman" w:cs="Times New Roman"/>
                <w:noProof/>
              </w:rPr>
            </w:pPr>
          </w:p>
        </w:tc>
        <w:tc>
          <w:tcPr>
            <w:tcW w:w="560" w:type="dxa"/>
          </w:tcPr>
          <w:p w:rsidR="00ED6A8E" w:rsidRPr="00ED6A8E" w:rsidRDefault="00ED6A8E" w:rsidP="00ED6A8E">
            <w:pPr>
              <w:spacing w:after="0" w:line="240" w:lineRule="auto"/>
              <w:rPr>
                <w:rFonts w:ascii="Times New Roman" w:eastAsia="Times New Roman" w:hAnsi="Times New Roman" w:cs="Times New Roman"/>
                <w:noProof/>
              </w:rPr>
            </w:pPr>
          </w:p>
        </w:tc>
        <w:tc>
          <w:tcPr>
            <w:tcW w:w="560" w:type="dxa"/>
          </w:tcPr>
          <w:p w:rsidR="00ED6A8E" w:rsidRPr="00ED6A8E" w:rsidRDefault="00ED6A8E" w:rsidP="00ED6A8E">
            <w:pPr>
              <w:spacing w:after="0" w:line="240" w:lineRule="auto"/>
              <w:rPr>
                <w:rFonts w:ascii="Times New Roman" w:eastAsia="Times New Roman" w:hAnsi="Times New Roman" w:cs="Times New Roman"/>
                <w:noProof/>
              </w:rPr>
            </w:pPr>
          </w:p>
        </w:tc>
        <w:tc>
          <w:tcPr>
            <w:tcW w:w="686" w:type="dxa"/>
          </w:tcPr>
          <w:p w:rsidR="00ED6A8E" w:rsidRPr="00ED6A8E" w:rsidRDefault="00ED6A8E" w:rsidP="00ED6A8E">
            <w:pPr>
              <w:spacing w:after="0" w:line="240" w:lineRule="auto"/>
              <w:rPr>
                <w:rFonts w:ascii="Times New Roman" w:eastAsia="Times New Roman" w:hAnsi="Times New Roman" w:cs="Times New Roman"/>
                <w:noProof/>
              </w:rPr>
            </w:pPr>
          </w:p>
        </w:tc>
        <w:tc>
          <w:tcPr>
            <w:tcW w:w="908" w:type="dxa"/>
          </w:tcPr>
          <w:p w:rsidR="00ED6A8E" w:rsidRPr="00EB57FB" w:rsidRDefault="00EB57FB" w:rsidP="00ED6A8E">
            <w:pPr>
              <w:spacing w:after="0" w:line="240" w:lineRule="auto"/>
              <w:rPr>
                <w:rFonts w:ascii="Times New Roman" w:eastAsia="Times New Roman" w:hAnsi="Times New Roman" w:cs="Times New Roman"/>
                <w:noProof/>
                <w:lang w:val="sr-Cyrl-RS"/>
              </w:rPr>
            </w:pPr>
            <w:r>
              <w:rPr>
                <w:rFonts w:ascii="Times New Roman" w:eastAsia="Times New Roman" w:hAnsi="Times New Roman" w:cs="Times New Roman"/>
                <w:noProof/>
                <w:lang w:val="sr-Cyrl-RS"/>
              </w:rPr>
              <w:t>32</w:t>
            </w:r>
          </w:p>
        </w:tc>
      </w:tr>
      <w:tr w:rsidR="00ED6A8E" w:rsidRPr="00ED6A8E" w:rsidTr="00ED6A8E">
        <w:trPr>
          <w:cantSplit/>
          <w:trHeight w:val="284"/>
        </w:trPr>
        <w:tc>
          <w:tcPr>
            <w:tcW w:w="1890" w:type="dxa"/>
          </w:tcPr>
          <w:p w:rsidR="00ED6A8E" w:rsidRPr="00ED6A8E" w:rsidRDefault="00ED6A8E" w:rsidP="00ED6A8E">
            <w:pPr>
              <w:spacing w:after="0" w:line="240" w:lineRule="auto"/>
              <w:rPr>
                <w:rFonts w:ascii="Times New Roman" w:eastAsia="Times New Roman" w:hAnsi="Times New Roman" w:cs="Times New Roman"/>
                <w:noProof/>
              </w:rPr>
            </w:pPr>
            <w:r w:rsidRPr="00ED6A8E">
              <w:rPr>
                <w:rFonts w:ascii="Times New Roman" w:eastAsia="Times New Roman" w:hAnsi="Times New Roman" w:cs="Times New Roman"/>
                <w:noProof/>
              </w:rPr>
              <w:t>ПАЉУВИ</w:t>
            </w:r>
          </w:p>
        </w:tc>
        <w:tc>
          <w:tcPr>
            <w:tcW w:w="700" w:type="dxa"/>
          </w:tcPr>
          <w:p w:rsidR="00ED6A8E" w:rsidRPr="007A0C6A" w:rsidRDefault="00ED6A8E" w:rsidP="00ED6A8E">
            <w:pPr>
              <w:spacing w:after="0" w:line="240" w:lineRule="auto"/>
              <w:jc w:val="center"/>
              <w:rPr>
                <w:rFonts w:ascii="Times New Roman" w:eastAsia="Times New Roman" w:hAnsi="Times New Roman" w:cs="Times New Roman"/>
                <w:noProof/>
              </w:rPr>
            </w:pPr>
          </w:p>
        </w:tc>
        <w:tc>
          <w:tcPr>
            <w:tcW w:w="609" w:type="dxa"/>
          </w:tcPr>
          <w:p w:rsidR="00ED6A8E" w:rsidRPr="007A0C6A" w:rsidRDefault="00ED6A8E" w:rsidP="00ED6A8E">
            <w:pPr>
              <w:spacing w:after="0" w:line="240" w:lineRule="auto"/>
              <w:rPr>
                <w:rFonts w:ascii="Times New Roman" w:eastAsia="Times New Roman" w:hAnsi="Times New Roman" w:cs="Times New Roman"/>
                <w:noProof/>
              </w:rPr>
            </w:pPr>
          </w:p>
        </w:tc>
        <w:tc>
          <w:tcPr>
            <w:tcW w:w="567" w:type="dxa"/>
          </w:tcPr>
          <w:p w:rsidR="00ED6A8E" w:rsidRPr="007A0C6A" w:rsidRDefault="00ED6A8E" w:rsidP="00ED6A8E">
            <w:pPr>
              <w:spacing w:after="0" w:line="240" w:lineRule="auto"/>
              <w:rPr>
                <w:rFonts w:ascii="Times New Roman" w:eastAsia="Times New Roman" w:hAnsi="Times New Roman" w:cs="Times New Roman"/>
                <w:noProof/>
              </w:rPr>
            </w:pPr>
          </w:p>
        </w:tc>
        <w:tc>
          <w:tcPr>
            <w:tcW w:w="574" w:type="dxa"/>
          </w:tcPr>
          <w:p w:rsidR="00ED6A8E" w:rsidRPr="00ED6A8E" w:rsidRDefault="00ED6A8E" w:rsidP="00ED6A8E">
            <w:pPr>
              <w:spacing w:after="0" w:line="240" w:lineRule="auto"/>
              <w:rPr>
                <w:rFonts w:ascii="Times New Roman" w:eastAsia="Times New Roman" w:hAnsi="Times New Roman" w:cs="Times New Roman"/>
                <w:noProof/>
                <w:lang w:val="en-US"/>
              </w:rPr>
            </w:pPr>
          </w:p>
        </w:tc>
        <w:tc>
          <w:tcPr>
            <w:tcW w:w="567" w:type="dxa"/>
          </w:tcPr>
          <w:p w:rsidR="00ED6A8E" w:rsidRPr="00ED6A8E" w:rsidRDefault="00ED6A8E" w:rsidP="00ED6A8E">
            <w:pPr>
              <w:spacing w:after="0" w:line="240" w:lineRule="auto"/>
              <w:rPr>
                <w:rFonts w:ascii="Times New Roman" w:eastAsia="Times New Roman" w:hAnsi="Times New Roman" w:cs="Times New Roman"/>
                <w:noProof/>
              </w:rPr>
            </w:pPr>
          </w:p>
        </w:tc>
        <w:tc>
          <w:tcPr>
            <w:tcW w:w="567" w:type="dxa"/>
            <w:textDirection w:val="btLr"/>
          </w:tcPr>
          <w:p w:rsidR="00ED6A8E" w:rsidRPr="00ED6A8E" w:rsidRDefault="00ED6A8E" w:rsidP="00ED6A8E">
            <w:pPr>
              <w:spacing w:after="0" w:line="240" w:lineRule="auto"/>
              <w:ind w:right="113"/>
              <w:rPr>
                <w:rFonts w:ascii="Times New Roman" w:eastAsia="Times New Roman" w:hAnsi="Times New Roman" w:cs="Times New Roman"/>
                <w:noProof/>
              </w:rPr>
            </w:pPr>
          </w:p>
        </w:tc>
        <w:tc>
          <w:tcPr>
            <w:tcW w:w="567" w:type="dxa"/>
          </w:tcPr>
          <w:p w:rsidR="00ED6A8E" w:rsidRPr="00ED6A8E" w:rsidRDefault="00ED6A8E" w:rsidP="00ED6A8E">
            <w:pPr>
              <w:spacing w:after="0" w:line="240" w:lineRule="auto"/>
              <w:rPr>
                <w:rFonts w:ascii="Times New Roman" w:eastAsia="Times New Roman" w:hAnsi="Times New Roman" w:cs="Times New Roman"/>
                <w:noProof/>
              </w:rPr>
            </w:pPr>
          </w:p>
        </w:tc>
        <w:tc>
          <w:tcPr>
            <w:tcW w:w="567" w:type="dxa"/>
            <w:textDirection w:val="btLr"/>
          </w:tcPr>
          <w:p w:rsidR="00ED6A8E" w:rsidRPr="00ED6A8E" w:rsidRDefault="00ED6A8E" w:rsidP="00ED6A8E">
            <w:pPr>
              <w:spacing w:after="0" w:line="240" w:lineRule="auto"/>
              <w:ind w:right="113"/>
              <w:rPr>
                <w:rFonts w:ascii="Times New Roman" w:eastAsia="Times New Roman" w:hAnsi="Times New Roman" w:cs="Times New Roman"/>
                <w:noProof/>
              </w:rPr>
            </w:pPr>
          </w:p>
        </w:tc>
        <w:tc>
          <w:tcPr>
            <w:tcW w:w="567" w:type="dxa"/>
          </w:tcPr>
          <w:p w:rsidR="00ED6A8E" w:rsidRPr="00ED6A8E" w:rsidRDefault="00ED6A8E" w:rsidP="00ED6A8E">
            <w:pPr>
              <w:spacing w:after="0" w:line="240" w:lineRule="auto"/>
              <w:rPr>
                <w:rFonts w:ascii="Times New Roman" w:eastAsia="Times New Roman" w:hAnsi="Times New Roman" w:cs="Times New Roman"/>
                <w:noProof/>
              </w:rPr>
            </w:pPr>
          </w:p>
        </w:tc>
        <w:tc>
          <w:tcPr>
            <w:tcW w:w="567" w:type="dxa"/>
            <w:textDirection w:val="btLr"/>
          </w:tcPr>
          <w:p w:rsidR="00ED6A8E" w:rsidRPr="00ED6A8E" w:rsidRDefault="00ED6A8E" w:rsidP="00ED6A8E">
            <w:pPr>
              <w:spacing w:after="0" w:line="240" w:lineRule="auto"/>
              <w:ind w:right="113"/>
              <w:rPr>
                <w:rFonts w:ascii="Times New Roman" w:eastAsia="Times New Roman" w:hAnsi="Times New Roman" w:cs="Times New Roman"/>
                <w:noProof/>
              </w:rPr>
            </w:pPr>
          </w:p>
        </w:tc>
        <w:tc>
          <w:tcPr>
            <w:tcW w:w="567" w:type="dxa"/>
          </w:tcPr>
          <w:p w:rsidR="00ED6A8E" w:rsidRPr="007A0C6A" w:rsidRDefault="00ED6A8E" w:rsidP="00ED6A8E">
            <w:pPr>
              <w:spacing w:after="0" w:line="240" w:lineRule="auto"/>
              <w:rPr>
                <w:rFonts w:ascii="Times New Roman" w:eastAsia="Times New Roman" w:hAnsi="Times New Roman" w:cs="Times New Roman"/>
                <w:noProof/>
              </w:rPr>
            </w:pPr>
          </w:p>
        </w:tc>
        <w:tc>
          <w:tcPr>
            <w:tcW w:w="738" w:type="dxa"/>
          </w:tcPr>
          <w:p w:rsidR="00ED6A8E" w:rsidRPr="007A0C6A" w:rsidRDefault="00ED6A8E" w:rsidP="00ED6A8E">
            <w:pPr>
              <w:spacing w:after="0" w:line="240" w:lineRule="auto"/>
              <w:rPr>
                <w:rFonts w:ascii="Times New Roman" w:eastAsia="Times New Roman" w:hAnsi="Times New Roman" w:cs="Times New Roman"/>
                <w:noProof/>
              </w:rPr>
            </w:pPr>
          </w:p>
        </w:tc>
        <w:tc>
          <w:tcPr>
            <w:tcW w:w="504" w:type="dxa"/>
          </w:tcPr>
          <w:p w:rsidR="00ED6A8E" w:rsidRPr="00ED6A8E" w:rsidRDefault="00ED6A8E" w:rsidP="00ED6A8E">
            <w:pPr>
              <w:spacing w:after="0" w:line="240" w:lineRule="auto"/>
              <w:rPr>
                <w:rFonts w:ascii="Times New Roman" w:eastAsia="Times New Roman" w:hAnsi="Times New Roman" w:cs="Times New Roman"/>
                <w:noProof/>
              </w:rPr>
            </w:pPr>
          </w:p>
        </w:tc>
        <w:tc>
          <w:tcPr>
            <w:tcW w:w="574" w:type="dxa"/>
          </w:tcPr>
          <w:p w:rsidR="00ED6A8E" w:rsidRPr="00ED6A8E" w:rsidRDefault="00ED6A8E" w:rsidP="00ED6A8E">
            <w:pPr>
              <w:spacing w:after="0" w:line="240" w:lineRule="auto"/>
              <w:rPr>
                <w:rFonts w:ascii="Times New Roman" w:eastAsia="Times New Roman" w:hAnsi="Times New Roman" w:cs="Times New Roman"/>
                <w:noProof/>
              </w:rPr>
            </w:pPr>
          </w:p>
        </w:tc>
        <w:tc>
          <w:tcPr>
            <w:tcW w:w="546" w:type="dxa"/>
            <w:gridSpan w:val="2"/>
          </w:tcPr>
          <w:p w:rsidR="00ED6A8E" w:rsidRPr="00ED6A8E" w:rsidRDefault="00ED6A8E" w:rsidP="00ED6A8E">
            <w:pPr>
              <w:spacing w:after="0" w:line="240" w:lineRule="auto"/>
              <w:rPr>
                <w:rFonts w:ascii="Times New Roman" w:eastAsia="Times New Roman" w:hAnsi="Times New Roman" w:cs="Times New Roman"/>
                <w:noProof/>
              </w:rPr>
            </w:pPr>
          </w:p>
        </w:tc>
        <w:tc>
          <w:tcPr>
            <w:tcW w:w="559" w:type="dxa"/>
            <w:textDirection w:val="btLr"/>
          </w:tcPr>
          <w:p w:rsidR="00ED6A8E" w:rsidRPr="00ED6A8E" w:rsidRDefault="00ED6A8E" w:rsidP="00ED6A8E">
            <w:pPr>
              <w:spacing w:after="0" w:line="240" w:lineRule="auto"/>
              <w:ind w:right="113"/>
              <w:rPr>
                <w:rFonts w:ascii="Times New Roman" w:eastAsia="Times New Roman" w:hAnsi="Times New Roman" w:cs="Times New Roman"/>
                <w:noProof/>
              </w:rPr>
            </w:pPr>
          </w:p>
        </w:tc>
        <w:tc>
          <w:tcPr>
            <w:tcW w:w="602" w:type="dxa"/>
          </w:tcPr>
          <w:p w:rsidR="00ED6A8E" w:rsidRPr="00ED6A8E" w:rsidRDefault="00ED6A8E" w:rsidP="00ED6A8E">
            <w:pPr>
              <w:spacing w:after="0" w:line="240" w:lineRule="auto"/>
              <w:rPr>
                <w:rFonts w:ascii="Times New Roman" w:eastAsia="Times New Roman" w:hAnsi="Times New Roman" w:cs="Times New Roman"/>
                <w:noProof/>
              </w:rPr>
            </w:pPr>
          </w:p>
        </w:tc>
        <w:tc>
          <w:tcPr>
            <w:tcW w:w="560" w:type="dxa"/>
            <w:textDirection w:val="btLr"/>
          </w:tcPr>
          <w:p w:rsidR="00ED6A8E" w:rsidRPr="00ED6A8E" w:rsidRDefault="00ED6A8E" w:rsidP="00ED6A8E">
            <w:pPr>
              <w:spacing w:after="0" w:line="240" w:lineRule="auto"/>
              <w:ind w:right="113"/>
              <w:rPr>
                <w:rFonts w:ascii="Times New Roman" w:eastAsia="Times New Roman" w:hAnsi="Times New Roman" w:cs="Times New Roman"/>
                <w:noProof/>
              </w:rPr>
            </w:pPr>
          </w:p>
        </w:tc>
        <w:tc>
          <w:tcPr>
            <w:tcW w:w="560" w:type="dxa"/>
          </w:tcPr>
          <w:p w:rsidR="00ED6A8E" w:rsidRPr="00ED6A8E" w:rsidRDefault="00ED6A8E" w:rsidP="00ED6A8E">
            <w:pPr>
              <w:spacing w:after="0" w:line="240" w:lineRule="auto"/>
              <w:rPr>
                <w:rFonts w:ascii="Times New Roman" w:eastAsia="Times New Roman" w:hAnsi="Times New Roman" w:cs="Times New Roman"/>
                <w:noProof/>
              </w:rPr>
            </w:pPr>
          </w:p>
        </w:tc>
        <w:tc>
          <w:tcPr>
            <w:tcW w:w="686" w:type="dxa"/>
          </w:tcPr>
          <w:p w:rsidR="00ED6A8E" w:rsidRPr="00ED6A8E" w:rsidRDefault="00ED6A8E" w:rsidP="00ED6A8E">
            <w:pPr>
              <w:spacing w:after="0" w:line="240" w:lineRule="auto"/>
              <w:rPr>
                <w:rFonts w:ascii="Times New Roman" w:eastAsia="Times New Roman" w:hAnsi="Times New Roman" w:cs="Times New Roman"/>
                <w:noProof/>
              </w:rPr>
            </w:pPr>
          </w:p>
        </w:tc>
        <w:tc>
          <w:tcPr>
            <w:tcW w:w="908" w:type="dxa"/>
          </w:tcPr>
          <w:p w:rsidR="00ED6A8E" w:rsidRPr="007A0C6A" w:rsidRDefault="00ED6A8E" w:rsidP="00ED6A8E">
            <w:pPr>
              <w:spacing w:after="0" w:line="240" w:lineRule="auto"/>
              <w:rPr>
                <w:rFonts w:ascii="Times New Roman" w:eastAsia="Times New Roman" w:hAnsi="Times New Roman" w:cs="Times New Roman"/>
                <w:noProof/>
              </w:rPr>
            </w:pPr>
          </w:p>
        </w:tc>
      </w:tr>
      <w:tr w:rsidR="00ED6A8E" w:rsidRPr="00ED6A8E" w:rsidTr="00ED6A8E">
        <w:trPr>
          <w:cantSplit/>
          <w:trHeight w:val="260"/>
        </w:trPr>
        <w:tc>
          <w:tcPr>
            <w:tcW w:w="1890" w:type="dxa"/>
          </w:tcPr>
          <w:p w:rsidR="00ED6A8E" w:rsidRPr="00ED6A8E" w:rsidRDefault="00ED6A8E" w:rsidP="00ED6A8E">
            <w:pPr>
              <w:spacing w:after="0" w:line="240" w:lineRule="auto"/>
              <w:rPr>
                <w:rFonts w:ascii="Times New Roman" w:eastAsia="Times New Roman" w:hAnsi="Times New Roman" w:cs="Times New Roman"/>
                <w:noProof/>
              </w:rPr>
            </w:pPr>
            <w:r w:rsidRPr="00ED6A8E">
              <w:rPr>
                <w:rFonts w:ascii="Times New Roman" w:eastAsia="Times New Roman" w:hAnsi="Times New Roman" w:cs="Times New Roman"/>
                <w:noProof/>
              </w:rPr>
              <w:t>МУРГАШ</w:t>
            </w:r>
          </w:p>
        </w:tc>
        <w:tc>
          <w:tcPr>
            <w:tcW w:w="700" w:type="dxa"/>
          </w:tcPr>
          <w:p w:rsidR="00ED6A8E" w:rsidRPr="007A0C6A" w:rsidRDefault="007A0C6A" w:rsidP="00ED6A8E">
            <w:pPr>
              <w:spacing w:after="0" w:line="240" w:lineRule="auto"/>
              <w:jc w:val="center"/>
              <w:rPr>
                <w:rFonts w:ascii="Times New Roman" w:eastAsia="Times New Roman" w:hAnsi="Times New Roman" w:cs="Times New Roman"/>
                <w:noProof/>
              </w:rPr>
            </w:pPr>
            <w:r>
              <w:rPr>
                <w:rFonts w:ascii="Times New Roman" w:eastAsia="Times New Roman" w:hAnsi="Times New Roman" w:cs="Times New Roman"/>
                <w:noProof/>
              </w:rPr>
              <w:t>/</w:t>
            </w:r>
          </w:p>
        </w:tc>
        <w:tc>
          <w:tcPr>
            <w:tcW w:w="609" w:type="dxa"/>
          </w:tcPr>
          <w:p w:rsidR="00ED6A8E" w:rsidRPr="007A0C6A" w:rsidRDefault="007A0C6A" w:rsidP="00ED6A8E">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w:t>
            </w:r>
          </w:p>
        </w:tc>
        <w:tc>
          <w:tcPr>
            <w:tcW w:w="567" w:type="dxa"/>
          </w:tcPr>
          <w:p w:rsidR="00ED6A8E" w:rsidRPr="007A0C6A" w:rsidRDefault="007A0C6A" w:rsidP="00ED6A8E">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w:t>
            </w:r>
          </w:p>
        </w:tc>
        <w:tc>
          <w:tcPr>
            <w:tcW w:w="574" w:type="dxa"/>
          </w:tcPr>
          <w:p w:rsidR="00ED6A8E" w:rsidRPr="00ED6A8E" w:rsidRDefault="00ED6A8E" w:rsidP="00ED6A8E">
            <w:pPr>
              <w:spacing w:after="0" w:line="240" w:lineRule="auto"/>
              <w:rPr>
                <w:rFonts w:ascii="Times New Roman" w:eastAsia="Times New Roman" w:hAnsi="Times New Roman" w:cs="Times New Roman"/>
                <w:noProof/>
                <w:lang w:val="en-US"/>
              </w:rPr>
            </w:pPr>
          </w:p>
        </w:tc>
        <w:tc>
          <w:tcPr>
            <w:tcW w:w="567" w:type="dxa"/>
          </w:tcPr>
          <w:p w:rsidR="00ED6A8E" w:rsidRPr="00ED6A8E" w:rsidRDefault="00ED6A8E" w:rsidP="00ED6A8E">
            <w:pPr>
              <w:spacing w:after="0" w:line="240" w:lineRule="auto"/>
              <w:rPr>
                <w:rFonts w:ascii="Times New Roman" w:eastAsia="Times New Roman" w:hAnsi="Times New Roman" w:cs="Times New Roman"/>
                <w:noProof/>
              </w:rPr>
            </w:pPr>
          </w:p>
        </w:tc>
        <w:tc>
          <w:tcPr>
            <w:tcW w:w="567" w:type="dxa"/>
            <w:textDirection w:val="btLr"/>
          </w:tcPr>
          <w:p w:rsidR="00ED6A8E" w:rsidRPr="00ED6A8E" w:rsidRDefault="00ED6A8E" w:rsidP="00ED6A8E">
            <w:pPr>
              <w:spacing w:after="0" w:line="240" w:lineRule="auto"/>
              <w:ind w:right="113"/>
              <w:rPr>
                <w:rFonts w:ascii="Times New Roman" w:eastAsia="Times New Roman" w:hAnsi="Times New Roman" w:cs="Times New Roman"/>
                <w:noProof/>
              </w:rPr>
            </w:pPr>
          </w:p>
        </w:tc>
        <w:tc>
          <w:tcPr>
            <w:tcW w:w="567" w:type="dxa"/>
          </w:tcPr>
          <w:p w:rsidR="00ED6A8E" w:rsidRPr="00ED6A8E" w:rsidRDefault="00ED6A8E" w:rsidP="00ED6A8E">
            <w:pPr>
              <w:spacing w:after="0" w:line="240" w:lineRule="auto"/>
              <w:rPr>
                <w:rFonts w:ascii="Times New Roman" w:eastAsia="Times New Roman" w:hAnsi="Times New Roman" w:cs="Times New Roman"/>
                <w:noProof/>
              </w:rPr>
            </w:pPr>
          </w:p>
        </w:tc>
        <w:tc>
          <w:tcPr>
            <w:tcW w:w="567" w:type="dxa"/>
            <w:textDirection w:val="btLr"/>
          </w:tcPr>
          <w:p w:rsidR="00ED6A8E" w:rsidRPr="00ED6A8E" w:rsidRDefault="00ED6A8E" w:rsidP="00ED6A8E">
            <w:pPr>
              <w:spacing w:after="0" w:line="240" w:lineRule="auto"/>
              <w:ind w:right="113"/>
              <w:rPr>
                <w:rFonts w:ascii="Times New Roman" w:eastAsia="Times New Roman" w:hAnsi="Times New Roman" w:cs="Times New Roman"/>
                <w:noProof/>
              </w:rPr>
            </w:pPr>
          </w:p>
        </w:tc>
        <w:tc>
          <w:tcPr>
            <w:tcW w:w="567" w:type="dxa"/>
          </w:tcPr>
          <w:p w:rsidR="00ED6A8E" w:rsidRPr="00ED6A8E" w:rsidRDefault="00ED6A8E" w:rsidP="00ED6A8E">
            <w:pPr>
              <w:spacing w:after="0" w:line="240" w:lineRule="auto"/>
              <w:rPr>
                <w:rFonts w:ascii="Times New Roman" w:eastAsia="Times New Roman" w:hAnsi="Times New Roman" w:cs="Times New Roman"/>
                <w:noProof/>
              </w:rPr>
            </w:pPr>
          </w:p>
        </w:tc>
        <w:tc>
          <w:tcPr>
            <w:tcW w:w="567" w:type="dxa"/>
            <w:textDirection w:val="btLr"/>
          </w:tcPr>
          <w:p w:rsidR="00ED6A8E" w:rsidRPr="00ED6A8E" w:rsidRDefault="00ED6A8E" w:rsidP="00ED6A8E">
            <w:pPr>
              <w:spacing w:after="0" w:line="240" w:lineRule="auto"/>
              <w:ind w:right="113"/>
              <w:rPr>
                <w:rFonts w:ascii="Times New Roman" w:eastAsia="Times New Roman" w:hAnsi="Times New Roman" w:cs="Times New Roman"/>
                <w:noProof/>
              </w:rPr>
            </w:pPr>
          </w:p>
        </w:tc>
        <w:tc>
          <w:tcPr>
            <w:tcW w:w="567" w:type="dxa"/>
          </w:tcPr>
          <w:p w:rsidR="00ED6A8E" w:rsidRPr="007A0C6A" w:rsidRDefault="007A0C6A" w:rsidP="00ED6A8E">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w:t>
            </w:r>
          </w:p>
        </w:tc>
        <w:tc>
          <w:tcPr>
            <w:tcW w:w="738" w:type="dxa"/>
          </w:tcPr>
          <w:p w:rsidR="00ED6A8E" w:rsidRPr="007A0C6A" w:rsidRDefault="007A0C6A" w:rsidP="00ED6A8E">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w:t>
            </w:r>
          </w:p>
        </w:tc>
        <w:tc>
          <w:tcPr>
            <w:tcW w:w="504" w:type="dxa"/>
          </w:tcPr>
          <w:p w:rsidR="00ED6A8E" w:rsidRPr="00ED6A8E" w:rsidRDefault="00ED6A8E" w:rsidP="00ED6A8E">
            <w:pPr>
              <w:spacing w:after="0" w:line="240" w:lineRule="auto"/>
              <w:rPr>
                <w:rFonts w:ascii="Times New Roman" w:eastAsia="Times New Roman" w:hAnsi="Times New Roman" w:cs="Times New Roman"/>
                <w:noProof/>
              </w:rPr>
            </w:pPr>
          </w:p>
        </w:tc>
        <w:tc>
          <w:tcPr>
            <w:tcW w:w="574" w:type="dxa"/>
          </w:tcPr>
          <w:p w:rsidR="00ED6A8E" w:rsidRPr="00ED6A8E" w:rsidRDefault="00ED6A8E" w:rsidP="00ED6A8E">
            <w:pPr>
              <w:spacing w:after="0" w:line="240" w:lineRule="auto"/>
              <w:rPr>
                <w:rFonts w:ascii="Times New Roman" w:eastAsia="Times New Roman" w:hAnsi="Times New Roman" w:cs="Times New Roman"/>
                <w:noProof/>
              </w:rPr>
            </w:pPr>
          </w:p>
        </w:tc>
        <w:tc>
          <w:tcPr>
            <w:tcW w:w="546" w:type="dxa"/>
            <w:gridSpan w:val="2"/>
          </w:tcPr>
          <w:p w:rsidR="00ED6A8E" w:rsidRPr="00ED6A8E" w:rsidRDefault="00ED6A8E" w:rsidP="00ED6A8E">
            <w:pPr>
              <w:spacing w:after="0" w:line="240" w:lineRule="auto"/>
              <w:rPr>
                <w:rFonts w:ascii="Times New Roman" w:eastAsia="Times New Roman" w:hAnsi="Times New Roman" w:cs="Times New Roman"/>
                <w:noProof/>
              </w:rPr>
            </w:pPr>
          </w:p>
        </w:tc>
        <w:tc>
          <w:tcPr>
            <w:tcW w:w="559" w:type="dxa"/>
          </w:tcPr>
          <w:p w:rsidR="00ED6A8E" w:rsidRPr="00ED6A8E" w:rsidRDefault="00ED6A8E" w:rsidP="00ED6A8E">
            <w:pPr>
              <w:spacing w:after="0" w:line="240" w:lineRule="auto"/>
              <w:rPr>
                <w:rFonts w:ascii="Times New Roman" w:eastAsia="Times New Roman" w:hAnsi="Times New Roman" w:cs="Times New Roman"/>
                <w:noProof/>
              </w:rPr>
            </w:pPr>
          </w:p>
        </w:tc>
        <w:tc>
          <w:tcPr>
            <w:tcW w:w="602" w:type="dxa"/>
          </w:tcPr>
          <w:p w:rsidR="00ED6A8E" w:rsidRPr="00ED6A8E" w:rsidRDefault="00ED6A8E" w:rsidP="00ED6A8E">
            <w:pPr>
              <w:spacing w:after="0" w:line="240" w:lineRule="auto"/>
              <w:rPr>
                <w:rFonts w:ascii="Times New Roman" w:eastAsia="Times New Roman" w:hAnsi="Times New Roman" w:cs="Times New Roman"/>
                <w:noProof/>
              </w:rPr>
            </w:pPr>
          </w:p>
        </w:tc>
        <w:tc>
          <w:tcPr>
            <w:tcW w:w="560" w:type="dxa"/>
          </w:tcPr>
          <w:p w:rsidR="00ED6A8E" w:rsidRPr="00ED6A8E" w:rsidRDefault="00ED6A8E" w:rsidP="00ED6A8E">
            <w:pPr>
              <w:spacing w:after="0" w:line="240" w:lineRule="auto"/>
              <w:rPr>
                <w:rFonts w:ascii="Times New Roman" w:eastAsia="Times New Roman" w:hAnsi="Times New Roman" w:cs="Times New Roman"/>
                <w:noProof/>
              </w:rPr>
            </w:pPr>
          </w:p>
        </w:tc>
        <w:tc>
          <w:tcPr>
            <w:tcW w:w="560" w:type="dxa"/>
          </w:tcPr>
          <w:p w:rsidR="00ED6A8E" w:rsidRPr="00ED6A8E" w:rsidRDefault="00ED6A8E" w:rsidP="00ED6A8E">
            <w:pPr>
              <w:spacing w:after="0" w:line="240" w:lineRule="auto"/>
              <w:rPr>
                <w:rFonts w:ascii="Times New Roman" w:eastAsia="Times New Roman" w:hAnsi="Times New Roman" w:cs="Times New Roman"/>
                <w:noProof/>
              </w:rPr>
            </w:pPr>
          </w:p>
        </w:tc>
        <w:tc>
          <w:tcPr>
            <w:tcW w:w="686" w:type="dxa"/>
          </w:tcPr>
          <w:p w:rsidR="00ED6A8E" w:rsidRPr="00ED6A8E" w:rsidRDefault="00ED6A8E" w:rsidP="00ED6A8E">
            <w:pPr>
              <w:spacing w:after="0" w:line="240" w:lineRule="auto"/>
              <w:rPr>
                <w:rFonts w:ascii="Times New Roman" w:eastAsia="Times New Roman" w:hAnsi="Times New Roman" w:cs="Times New Roman"/>
                <w:noProof/>
              </w:rPr>
            </w:pPr>
          </w:p>
        </w:tc>
        <w:tc>
          <w:tcPr>
            <w:tcW w:w="908" w:type="dxa"/>
          </w:tcPr>
          <w:p w:rsidR="00ED6A8E" w:rsidRPr="007A0C6A" w:rsidRDefault="007A0C6A" w:rsidP="00ED6A8E">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w:t>
            </w:r>
          </w:p>
        </w:tc>
      </w:tr>
      <w:tr w:rsidR="00ED6A8E" w:rsidRPr="00ED6A8E" w:rsidTr="00ED6A8E">
        <w:trPr>
          <w:cantSplit/>
          <w:trHeight w:val="136"/>
        </w:trPr>
        <w:tc>
          <w:tcPr>
            <w:tcW w:w="1890" w:type="dxa"/>
          </w:tcPr>
          <w:p w:rsidR="00ED6A8E" w:rsidRPr="00ED6A8E" w:rsidRDefault="00ED6A8E" w:rsidP="00ED6A8E">
            <w:pPr>
              <w:spacing w:after="0" w:line="240" w:lineRule="auto"/>
              <w:rPr>
                <w:rFonts w:ascii="Times New Roman" w:eastAsia="Times New Roman" w:hAnsi="Times New Roman" w:cs="Times New Roman"/>
                <w:noProof/>
              </w:rPr>
            </w:pPr>
            <w:r w:rsidRPr="00ED6A8E">
              <w:rPr>
                <w:rFonts w:ascii="Times New Roman" w:eastAsia="Times New Roman" w:hAnsi="Times New Roman" w:cs="Times New Roman"/>
                <w:noProof/>
              </w:rPr>
              <w:t>РУКЛАДА</w:t>
            </w:r>
          </w:p>
        </w:tc>
        <w:tc>
          <w:tcPr>
            <w:tcW w:w="700" w:type="dxa"/>
          </w:tcPr>
          <w:p w:rsidR="00ED6A8E" w:rsidRPr="00EB57FB" w:rsidRDefault="00EB57FB" w:rsidP="00ED6A8E">
            <w:pPr>
              <w:spacing w:after="0" w:line="240" w:lineRule="auto"/>
              <w:jc w:val="center"/>
              <w:rPr>
                <w:rFonts w:ascii="Times New Roman" w:eastAsia="Times New Roman" w:hAnsi="Times New Roman" w:cs="Times New Roman"/>
                <w:noProof/>
                <w:lang w:val="sr-Cyrl-RS"/>
              </w:rPr>
            </w:pPr>
            <w:r>
              <w:rPr>
                <w:rFonts w:ascii="Times New Roman" w:eastAsia="Times New Roman" w:hAnsi="Times New Roman" w:cs="Times New Roman"/>
                <w:noProof/>
                <w:lang w:val="sr-Cyrl-RS"/>
              </w:rPr>
              <w:t>2</w:t>
            </w:r>
          </w:p>
        </w:tc>
        <w:tc>
          <w:tcPr>
            <w:tcW w:w="609" w:type="dxa"/>
          </w:tcPr>
          <w:p w:rsidR="00ED6A8E" w:rsidRPr="007A0C6A" w:rsidRDefault="007A0C6A" w:rsidP="00ED6A8E">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w:t>
            </w:r>
          </w:p>
        </w:tc>
        <w:tc>
          <w:tcPr>
            <w:tcW w:w="567" w:type="dxa"/>
          </w:tcPr>
          <w:p w:rsidR="00ED6A8E" w:rsidRPr="00EB57FB" w:rsidRDefault="00EB57FB" w:rsidP="00ED6A8E">
            <w:pPr>
              <w:spacing w:after="0" w:line="240" w:lineRule="auto"/>
              <w:rPr>
                <w:rFonts w:ascii="Times New Roman" w:eastAsia="Times New Roman" w:hAnsi="Times New Roman" w:cs="Times New Roman"/>
                <w:noProof/>
                <w:lang w:val="sr-Cyrl-RS"/>
              </w:rPr>
            </w:pPr>
            <w:r>
              <w:rPr>
                <w:rFonts w:ascii="Times New Roman" w:eastAsia="Times New Roman" w:hAnsi="Times New Roman" w:cs="Times New Roman"/>
                <w:noProof/>
                <w:lang w:val="sr-Cyrl-RS"/>
              </w:rPr>
              <w:t>2</w:t>
            </w:r>
          </w:p>
        </w:tc>
        <w:tc>
          <w:tcPr>
            <w:tcW w:w="574" w:type="dxa"/>
          </w:tcPr>
          <w:p w:rsidR="00ED6A8E" w:rsidRPr="00ED6A8E" w:rsidRDefault="00ED6A8E" w:rsidP="00ED6A8E">
            <w:pPr>
              <w:spacing w:after="0" w:line="240" w:lineRule="auto"/>
              <w:rPr>
                <w:rFonts w:ascii="Times New Roman" w:eastAsia="Times New Roman" w:hAnsi="Times New Roman" w:cs="Times New Roman"/>
                <w:noProof/>
                <w:lang w:val="en-US"/>
              </w:rPr>
            </w:pPr>
          </w:p>
        </w:tc>
        <w:tc>
          <w:tcPr>
            <w:tcW w:w="567" w:type="dxa"/>
          </w:tcPr>
          <w:p w:rsidR="00ED6A8E" w:rsidRPr="00ED6A8E" w:rsidRDefault="00ED6A8E" w:rsidP="00ED6A8E">
            <w:pPr>
              <w:spacing w:after="0" w:line="240" w:lineRule="auto"/>
              <w:rPr>
                <w:rFonts w:ascii="Times New Roman" w:eastAsia="Times New Roman" w:hAnsi="Times New Roman" w:cs="Times New Roman"/>
                <w:noProof/>
              </w:rPr>
            </w:pPr>
          </w:p>
        </w:tc>
        <w:tc>
          <w:tcPr>
            <w:tcW w:w="567" w:type="dxa"/>
            <w:textDirection w:val="btLr"/>
          </w:tcPr>
          <w:p w:rsidR="00ED6A8E" w:rsidRPr="00ED6A8E" w:rsidRDefault="00ED6A8E" w:rsidP="00ED6A8E">
            <w:pPr>
              <w:spacing w:after="0" w:line="240" w:lineRule="auto"/>
              <w:ind w:right="113"/>
              <w:rPr>
                <w:rFonts w:ascii="Times New Roman" w:eastAsia="Times New Roman" w:hAnsi="Times New Roman" w:cs="Times New Roman"/>
                <w:noProof/>
              </w:rPr>
            </w:pPr>
          </w:p>
        </w:tc>
        <w:tc>
          <w:tcPr>
            <w:tcW w:w="567" w:type="dxa"/>
          </w:tcPr>
          <w:p w:rsidR="00ED6A8E" w:rsidRPr="00ED6A8E" w:rsidRDefault="00ED6A8E" w:rsidP="00ED6A8E">
            <w:pPr>
              <w:spacing w:after="0" w:line="240" w:lineRule="auto"/>
              <w:rPr>
                <w:rFonts w:ascii="Times New Roman" w:eastAsia="Times New Roman" w:hAnsi="Times New Roman" w:cs="Times New Roman"/>
                <w:noProof/>
              </w:rPr>
            </w:pPr>
          </w:p>
        </w:tc>
        <w:tc>
          <w:tcPr>
            <w:tcW w:w="567" w:type="dxa"/>
            <w:textDirection w:val="btLr"/>
          </w:tcPr>
          <w:p w:rsidR="00ED6A8E" w:rsidRPr="00ED6A8E" w:rsidRDefault="00ED6A8E" w:rsidP="00ED6A8E">
            <w:pPr>
              <w:spacing w:after="0" w:line="240" w:lineRule="auto"/>
              <w:ind w:right="113"/>
              <w:rPr>
                <w:rFonts w:ascii="Times New Roman" w:eastAsia="Times New Roman" w:hAnsi="Times New Roman" w:cs="Times New Roman"/>
                <w:noProof/>
              </w:rPr>
            </w:pPr>
          </w:p>
        </w:tc>
        <w:tc>
          <w:tcPr>
            <w:tcW w:w="567" w:type="dxa"/>
          </w:tcPr>
          <w:p w:rsidR="00ED6A8E" w:rsidRPr="00ED6A8E" w:rsidRDefault="00ED6A8E" w:rsidP="00ED6A8E">
            <w:pPr>
              <w:spacing w:after="0" w:line="240" w:lineRule="auto"/>
              <w:rPr>
                <w:rFonts w:ascii="Times New Roman" w:eastAsia="Times New Roman" w:hAnsi="Times New Roman" w:cs="Times New Roman"/>
                <w:noProof/>
              </w:rPr>
            </w:pPr>
          </w:p>
        </w:tc>
        <w:tc>
          <w:tcPr>
            <w:tcW w:w="567" w:type="dxa"/>
            <w:textDirection w:val="btLr"/>
          </w:tcPr>
          <w:p w:rsidR="00ED6A8E" w:rsidRPr="00ED6A8E" w:rsidRDefault="00ED6A8E" w:rsidP="00ED6A8E">
            <w:pPr>
              <w:spacing w:after="0" w:line="240" w:lineRule="auto"/>
              <w:ind w:right="113"/>
              <w:rPr>
                <w:rFonts w:ascii="Times New Roman" w:eastAsia="Times New Roman" w:hAnsi="Times New Roman" w:cs="Times New Roman"/>
                <w:noProof/>
              </w:rPr>
            </w:pPr>
          </w:p>
        </w:tc>
        <w:tc>
          <w:tcPr>
            <w:tcW w:w="567" w:type="dxa"/>
          </w:tcPr>
          <w:p w:rsidR="00ED6A8E" w:rsidRPr="00EB57FB" w:rsidRDefault="00EB57FB" w:rsidP="00ED6A8E">
            <w:pPr>
              <w:spacing w:after="0" w:line="240" w:lineRule="auto"/>
              <w:rPr>
                <w:rFonts w:ascii="Times New Roman" w:eastAsia="Times New Roman" w:hAnsi="Times New Roman" w:cs="Times New Roman"/>
                <w:noProof/>
                <w:lang w:val="sr-Cyrl-RS"/>
              </w:rPr>
            </w:pPr>
            <w:r>
              <w:rPr>
                <w:rFonts w:ascii="Times New Roman" w:eastAsia="Times New Roman" w:hAnsi="Times New Roman" w:cs="Times New Roman"/>
                <w:noProof/>
                <w:lang w:val="sr-Cyrl-RS"/>
              </w:rPr>
              <w:t>2</w:t>
            </w:r>
          </w:p>
        </w:tc>
        <w:tc>
          <w:tcPr>
            <w:tcW w:w="738" w:type="dxa"/>
          </w:tcPr>
          <w:p w:rsidR="00ED6A8E" w:rsidRPr="00EB57FB" w:rsidRDefault="00EB57FB" w:rsidP="00ED6A8E">
            <w:pPr>
              <w:spacing w:after="0" w:line="240" w:lineRule="auto"/>
              <w:rPr>
                <w:rFonts w:ascii="Times New Roman" w:eastAsia="Times New Roman" w:hAnsi="Times New Roman" w:cs="Times New Roman"/>
                <w:noProof/>
                <w:lang w:val="sr-Cyrl-RS"/>
              </w:rPr>
            </w:pPr>
            <w:r>
              <w:rPr>
                <w:rFonts w:ascii="Times New Roman" w:eastAsia="Times New Roman" w:hAnsi="Times New Roman" w:cs="Times New Roman"/>
                <w:noProof/>
                <w:lang w:val="sr-Cyrl-RS"/>
              </w:rPr>
              <w:t>65</w:t>
            </w:r>
          </w:p>
        </w:tc>
        <w:tc>
          <w:tcPr>
            <w:tcW w:w="504" w:type="dxa"/>
          </w:tcPr>
          <w:p w:rsidR="00ED6A8E" w:rsidRPr="00ED6A8E" w:rsidRDefault="00ED6A8E" w:rsidP="00ED6A8E">
            <w:pPr>
              <w:spacing w:after="0" w:line="240" w:lineRule="auto"/>
              <w:rPr>
                <w:rFonts w:ascii="Times New Roman" w:eastAsia="Times New Roman" w:hAnsi="Times New Roman" w:cs="Times New Roman"/>
                <w:noProof/>
              </w:rPr>
            </w:pPr>
          </w:p>
        </w:tc>
        <w:tc>
          <w:tcPr>
            <w:tcW w:w="574" w:type="dxa"/>
          </w:tcPr>
          <w:p w:rsidR="00ED6A8E" w:rsidRPr="00ED6A8E" w:rsidRDefault="00ED6A8E" w:rsidP="00ED6A8E">
            <w:pPr>
              <w:spacing w:after="0" w:line="240" w:lineRule="auto"/>
              <w:rPr>
                <w:rFonts w:ascii="Times New Roman" w:eastAsia="Times New Roman" w:hAnsi="Times New Roman" w:cs="Times New Roman"/>
                <w:noProof/>
              </w:rPr>
            </w:pPr>
          </w:p>
        </w:tc>
        <w:tc>
          <w:tcPr>
            <w:tcW w:w="546" w:type="dxa"/>
            <w:gridSpan w:val="2"/>
          </w:tcPr>
          <w:p w:rsidR="00ED6A8E" w:rsidRPr="00ED6A8E" w:rsidRDefault="00ED6A8E" w:rsidP="00ED6A8E">
            <w:pPr>
              <w:spacing w:after="0" w:line="240" w:lineRule="auto"/>
              <w:rPr>
                <w:rFonts w:ascii="Times New Roman" w:eastAsia="Times New Roman" w:hAnsi="Times New Roman" w:cs="Times New Roman"/>
                <w:noProof/>
              </w:rPr>
            </w:pPr>
          </w:p>
        </w:tc>
        <w:tc>
          <w:tcPr>
            <w:tcW w:w="559" w:type="dxa"/>
          </w:tcPr>
          <w:p w:rsidR="00ED6A8E" w:rsidRPr="00ED6A8E" w:rsidRDefault="00ED6A8E" w:rsidP="00ED6A8E">
            <w:pPr>
              <w:spacing w:after="0" w:line="240" w:lineRule="auto"/>
              <w:rPr>
                <w:rFonts w:ascii="Times New Roman" w:eastAsia="Times New Roman" w:hAnsi="Times New Roman" w:cs="Times New Roman"/>
                <w:noProof/>
              </w:rPr>
            </w:pPr>
          </w:p>
        </w:tc>
        <w:tc>
          <w:tcPr>
            <w:tcW w:w="602" w:type="dxa"/>
          </w:tcPr>
          <w:p w:rsidR="00ED6A8E" w:rsidRPr="00ED6A8E" w:rsidRDefault="00ED6A8E" w:rsidP="00ED6A8E">
            <w:pPr>
              <w:spacing w:after="0" w:line="240" w:lineRule="auto"/>
              <w:rPr>
                <w:rFonts w:ascii="Times New Roman" w:eastAsia="Times New Roman" w:hAnsi="Times New Roman" w:cs="Times New Roman"/>
                <w:noProof/>
              </w:rPr>
            </w:pPr>
          </w:p>
        </w:tc>
        <w:tc>
          <w:tcPr>
            <w:tcW w:w="560" w:type="dxa"/>
          </w:tcPr>
          <w:p w:rsidR="00ED6A8E" w:rsidRPr="00ED6A8E" w:rsidRDefault="00ED6A8E" w:rsidP="00ED6A8E">
            <w:pPr>
              <w:spacing w:after="0" w:line="240" w:lineRule="auto"/>
              <w:rPr>
                <w:rFonts w:ascii="Times New Roman" w:eastAsia="Times New Roman" w:hAnsi="Times New Roman" w:cs="Times New Roman"/>
                <w:noProof/>
              </w:rPr>
            </w:pPr>
          </w:p>
        </w:tc>
        <w:tc>
          <w:tcPr>
            <w:tcW w:w="560" w:type="dxa"/>
          </w:tcPr>
          <w:p w:rsidR="00ED6A8E" w:rsidRPr="00ED6A8E" w:rsidRDefault="00ED6A8E" w:rsidP="00ED6A8E">
            <w:pPr>
              <w:spacing w:after="0" w:line="240" w:lineRule="auto"/>
              <w:rPr>
                <w:rFonts w:ascii="Times New Roman" w:eastAsia="Times New Roman" w:hAnsi="Times New Roman" w:cs="Times New Roman"/>
                <w:noProof/>
              </w:rPr>
            </w:pPr>
          </w:p>
        </w:tc>
        <w:tc>
          <w:tcPr>
            <w:tcW w:w="686" w:type="dxa"/>
          </w:tcPr>
          <w:p w:rsidR="00ED6A8E" w:rsidRPr="00ED6A8E" w:rsidRDefault="00ED6A8E" w:rsidP="00ED6A8E">
            <w:pPr>
              <w:spacing w:after="0" w:line="240" w:lineRule="auto"/>
              <w:rPr>
                <w:rFonts w:ascii="Times New Roman" w:eastAsia="Times New Roman" w:hAnsi="Times New Roman" w:cs="Times New Roman"/>
                <w:noProof/>
              </w:rPr>
            </w:pPr>
          </w:p>
        </w:tc>
        <w:tc>
          <w:tcPr>
            <w:tcW w:w="908" w:type="dxa"/>
          </w:tcPr>
          <w:p w:rsidR="00ED6A8E" w:rsidRPr="00EB57FB" w:rsidRDefault="00EB57FB" w:rsidP="00ED6A8E">
            <w:pPr>
              <w:spacing w:after="0" w:line="240" w:lineRule="auto"/>
              <w:rPr>
                <w:rFonts w:ascii="Times New Roman" w:eastAsia="Times New Roman" w:hAnsi="Times New Roman" w:cs="Times New Roman"/>
                <w:noProof/>
                <w:lang w:val="sr-Cyrl-RS"/>
              </w:rPr>
            </w:pPr>
            <w:r>
              <w:rPr>
                <w:rFonts w:ascii="Times New Roman" w:eastAsia="Times New Roman" w:hAnsi="Times New Roman" w:cs="Times New Roman"/>
                <w:noProof/>
                <w:lang w:val="sr-Cyrl-RS"/>
              </w:rPr>
              <w:t>65</w:t>
            </w:r>
          </w:p>
        </w:tc>
      </w:tr>
      <w:tr w:rsidR="00ED6A8E" w:rsidRPr="00ED6A8E" w:rsidTr="00ED6A8E">
        <w:trPr>
          <w:cantSplit/>
          <w:trHeight w:val="281"/>
        </w:trPr>
        <w:tc>
          <w:tcPr>
            <w:tcW w:w="1890" w:type="dxa"/>
            <w:shd w:val="clear" w:color="auto" w:fill="FFFFFF"/>
          </w:tcPr>
          <w:p w:rsidR="00ED6A8E" w:rsidRPr="00ED6A8E" w:rsidRDefault="00ED6A8E" w:rsidP="00ED6A8E">
            <w:pPr>
              <w:spacing w:after="0" w:line="240" w:lineRule="auto"/>
              <w:rPr>
                <w:rFonts w:ascii="Times New Roman" w:eastAsia="Times New Roman" w:hAnsi="Times New Roman" w:cs="Times New Roman"/>
                <w:noProof/>
              </w:rPr>
            </w:pPr>
            <w:r w:rsidRPr="00ED6A8E">
              <w:rPr>
                <w:rFonts w:ascii="Times New Roman" w:eastAsia="Times New Roman" w:hAnsi="Times New Roman" w:cs="Times New Roman"/>
                <w:noProof/>
              </w:rPr>
              <w:t>ВРХОВИНЕ</w:t>
            </w:r>
          </w:p>
        </w:tc>
        <w:tc>
          <w:tcPr>
            <w:tcW w:w="700" w:type="dxa"/>
            <w:shd w:val="clear" w:color="auto" w:fill="FFFFFF"/>
          </w:tcPr>
          <w:p w:rsidR="00ED6A8E" w:rsidRPr="00EB57FB" w:rsidRDefault="00EB57FB" w:rsidP="00ED6A8E">
            <w:pPr>
              <w:spacing w:after="0" w:line="240" w:lineRule="auto"/>
              <w:jc w:val="center"/>
              <w:rPr>
                <w:rFonts w:ascii="Times New Roman" w:eastAsia="Times New Roman" w:hAnsi="Times New Roman" w:cs="Times New Roman"/>
                <w:noProof/>
                <w:lang w:val="sr-Cyrl-RS"/>
              </w:rPr>
            </w:pPr>
            <w:r>
              <w:rPr>
                <w:rFonts w:ascii="Times New Roman" w:eastAsia="Times New Roman" w:hAnsi="Times New Roman" w:cs="Times New Roman"/>
                <w:noProof/>
                <w:lang w:val="sr-Cyrl-RS"/>
              </w:rPr>
              <w:t>4</w:t>
            </w:r>
          </w:p>
        </w:tc>
        <w:tc>
          <w:tcPr>
            <w:tcW w:w="609" w:type="dxa"/>
            <w:shd w:val="clear" w:color="auto" w:fill="FFFFFF"/>
          </w:tcPr>
          <w:p w:rsidR="00ED6A8E" w:rsidRPr="007A0C6A" w:rsidRDefault="007A0C6A" w:rsidP="00ED6A8E">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w:t>
            </w:r>
          </w:p>
        </w:tc>
        <w:tc>
          <w:tcPr>
            <w:tcW w:w="567" w:type="dxa"/>
            <w:shd w:val="clear" w:color="auto" w:fill="FFFFFF"/>
          </w:tcPr>
          <w:p w:rsidR="00ED6A8E" w:rsidRPr="00EB57FB" w:rsidRDefault="00EB57FB" w:rsidP="00ED6A8E">
            <w:pPr>
              <w:spacing w:after="0" w:line="240" w:lineRule="auto"/>
              <w:rPr>
                <w:rFonts w:ascii="Times New Roman" w:eastAsia="Times New Roman" w:hAnsi="Times New Roman" w:cs="Times New Roman"/>
                <w:noProof/>
                <w:lang w:val="sr-Cyrl-RS"/>
              </w:rPr>
            </w:pPr>
            <w:r>
              <w:rPr>
                <w:rFonts w:ascii="Times New Roman" w:eastAsia="Times New Roman" w:hAnsi="Times New Roman" w:cs="Times New Roman"/>
                <w:noProof/>
                <w:lang w:val="sr-Cyrl-RS"/>
              </w:rPr>
              <w:t>4</w:t>
            </w:r>
          </w:p>
        </w:tc>
        <w:tc>
          <w:tcPr>
            <w:tcW w:w="574" w:type="dxa"/>
            <w:shd w:val="clear" w:color="auto" w:fill="FFFFFF"/>
          </w:tcPr>
          <w:p w:rsidR="00ED6A8E" w:rsidRPr="00ED6A8E" w:rsidRDefault="00ED6A8E" w:rsidP="00ED6A8E">
            <w:pPr>
              <w:spacing w:after="0" w:line="240" w:lineRule="auto"/>
              <w:rPr>
                <w:rFonts w:ascii="Times New Roman" w:eastAsia="Times New Roman" w:hAnsi="Times New Roman" w:cs="Times New Roman"/>
                <w:noProof/>
                <w:lang w:val="en-US"/>
              </w:rPr>
            </w:pPr>
          </w:p>
        </w:tc>
        <w:tc>
          <w:tcPr>
            <w:tcW w:w="567" w:type="dxa"/>
            <w:shd w:val="clear" w:color="auto" w:fill="FFFFFF"/>
          </w:tcPr>
          <w:p w:rsidR="00ED6A8E" w:rsidRPr="00ED6A8E" w:rsidRDefault="00ED6A8E" w:rsidP="00ED6A8E">
            <w:pPr>
              <w:spacing w:after="0" w:line="240" w:lineRule="auto"/>
              <w:rPr>
                <w:rFonts w:ascii="Times New Roman" w:eastAsia="Times New Roman" w:hAnsi="Times New Roman" w:cs="Times New Roman"/>
                <w:noProof/>
              </w:rPr>
            </w:pPr>
          </w:p>
        </w:tc>
        <w:tc>
          <w:tcPr>
            <w:tcW w:w="567" w:type="dxa"/>
            <w:shd w:val="clear" w:color="auto" w:fill="FFFFFF"/>
            <w:textDirection w:val="btLr"/>
          </w:tcPr>
          <w:p w:rsidR="00ED6A8E" w:rsidRPr="00ED6A8E" w:rsidRDefault="00ED6A8E" w:rsidP="00ED6A8E">
            <w:pPr>
              <w:spacing w:after="0" w:line="240" w:lineRule="auto"/>
              <w:ind w:right="113"/>
              <w:rPr>
                <w:rFonts w:ascii="Times New Roman" w:eastAsia="Times New Roman" w:hAnsi="Times New Roman" w:cs="Times New Roman"/>
                <w:noProof/>
              </w:rPr>
            </w:pPr>
          </w:p>
        </w:tc>
        <w:tc>
          <w:tcPr>
            <w:tcW w:w="567" w:type="dxa"/>
            <w:shd w:val="clear" w:color="auto" w:fill="FFFFFF"/>
          </w:tcPr>
          <w:p w:rsidR="00ED6A8E" w:rsidRPr="00ED6A8E" w:rsidRDefault="00ED6A8E" w:rsidP="00ED6A8E">
            <w:pPr>
              <w:spacing w:after="0" w:line="240" w:lineRule="auto"/>
              <w:rPr>
                <w:rFonts w:ascii="Times New Roman" w:eastAsia="Times New Roman" w:hAnsi="Times New Roman" w:cs="Times New Roman"/>
                <w:noProof/>
              </w:rPr>
            </w:pPr>
          </w:p>
        </w:tc>
        <w:tc>
          <w:tcPr>
            <w:tcW w:w="567" w:type="dxa"/>
            <w:shd w:val="clear" w:color="auto" w:fill="FFFFFF"/>
            <w:textDirection w:val="btLr"/>
          </w:tcPr>
          <w:p w:rsidR="00ED6A8E" w:rsidRPr="00ED6A8E" w:rsidRDefault="00ED6A8E" w:rsidP="00ED6A8E">
            <w:pPr>
              <w:spacing w:after="0" w:line="240" w:lineRule="auto"/>
              <w:ind w:right="113"/>
              <w:rPr>
                <w:rFonts w:ascii="Times New Roman" w:eastAsia="Times New Roman" w:hAnsi="Times New Roman" w:cs="Times New Roman"/>
                <w:noProof/>
              </w:rPr>
            </w:pPr>
          </w:p>
        </w:tc>
        <w:tc>
          <w:tcPr>
            <w:tcW w:w="567" w:type="dxa"/>
            <w:shd w:val="clear" w:color="auto" w:fill="FFFFFF"/>
          </w:tcPr>
          <w:p w:rsidR="00ED6A8E" w:rsidRPr="00ED6A8E" w:rsidRDefault="00ED6A8E" w:rsidP="00ED6A8E">
            <w:pPr>
              <w:spacing w:after="0" w:line="240" w:lineRule="auto"/>
              <w:rPr>
                <w:rFonts w:ascii="Times New Roman" w:eastAsia="Times New Roman" w:hAnsi="Times New Roman" w:cs="Times New Roman"/>
                <w:noProof/>
              </w:rPr>
            </w:pPr>
          </w:p>
        </w:tc>
        <w:tc>
          <w:tcPr>
            <w:tcW w:w="567" w:type="dxa"/>
            <w:shd w:val="clear" w:color="auto" w:fill="FFFFFF"/>
            <w:textDirection w:val="btLr"/>
          </w:tcPr>
          <w:p w:rsidR="00ED6A8E" w:rsidRPr="00ED6A8E" w:rsidRDefault="00ED6A8E" w:rsidP="00ED6A8E">
            <w:pPr>
              <w:spacing w:after="0" w:line="240" w:lineRule="auto"/>
              <w:ind w:right="113"/>
              <w:rPr>
                <w:rFonts w:ascii="Times New Roman" w:eastAsia="Times New Roman" w:hAnsi="Times New Roman" w:cs="Times New Roman"/>
                <w:noProof/>
              </w:rPr>
            </w:pPr>
          </w:p>
        </w:tc>
        <w:tc>
          <w:tcPr>
            <w:tcW w:w="567" w:type="dxa"/>
            <w:shd w:val="clear" w:color="auto" w:fill="FFFFFF"/>
          </w:tcPr>
          <w:p w:rsidR="00ED6A8E" w:rsidRPr="00EB57FB" w:rsidRDefault="00EB57FB" w:rsidP="00ED6A8E">
            <w:pPr>
              <w:spacing w:after="0" w:line="240" w:lineRule="auto"/>
              <w:rPr>
                <w:rFonts w:ascii="Times New Roman" w:eastAsia="Times New Roman" w:hAnsi="Times New Roman" w:cs="Times New Roman"/>
                <w:noProof/>
                <w:lang w:val="sr-Cyrl-RS"/>
              </w:rPr>
            </w:pPr>
            <w:r>
              <w:rPr>
                <w:rFonts w:ascii="Times New Roman" w:eastAsia="Times New Roman" w:hAnsi="Times New Roman" w:cs="Times New Roman"/>
                <w:noProof/>
                <w:lang w:val="sr-Cyrl-RS"/>
              </w:rPr>
              <w:t>4</w:t>
            </w:r>
          </w:p>
        </w:tc>
        <w:tc>
          <w:tcPr>
            <w:tcW w:w="738" w:type="dxa"/>
            <w:shd w:val="clear" w:color="auto" w:fill="FFFFFF"/>
          </w:tcPr>
          <w:p w:rsidR="00ED6A8E" w:rsidRPr="00EB57FB" w:rsidRDefault="00EB57FB" w:rsidP="00ED6A8E">
            <w:pPr>
              <w:spacing w:after="0" w:line="240" w:lineRule="auto"/>
              <w:rPr>
                <w:rFonts w:ascii="Times New Roman" w:eastAsia="Times New Roman" w:hAnsi="Times New Roman" w:cs="Times New Roman"/>
                <w:noProof/>
                <w:lang w:val="sr-Cyrl-RS"/>
              </w:rPr>
            </w:pPr>
            <w:r>
              <w:rPr>
                <w:rFonts w:ascii="Times New Roman" w:eastAsia="Times New Roman" w:hAnsi="Times New Roman" w:cs="Times New Roman"/>
                <w:noProof/>
                <w:lang w:val="sr-Cyrl-RS"/>
              </w:rPr>
              <w:t>189</w:t>
            </w:r>
          </w:p>
        </w:tc>
        <w:tc>
          <w:tcPr>
            <w:tcW w:w="504" w:type="dxa"/>
            <w:shd w:val="clear" w:color="auto" w:fill="FFFFFF"/>
          </w:tcPr>
          <w:p w:rsidR="00ED6A8E" w:rsidRPr="00ED6A8E" w:rsidRDefault="00ED6A8E" w:rsidP="00ED6A8E">
            <w:pPr>
              <w:spacing w:after="0" w:line="240" w:lineRule="auto"/>
              <w:rPr>
                <w:rFonts w:ascii="Times New Roman" w:eastAsia="Times New Roman" w:hAnsi="Times New Roman" w:cs="Times New Roman"/>
                <w:noProof/>
              </w:rPr>
            </w:pPr>
          </w:p>
        </w:tc>
        <w:tc>
          <w:tcPr>
            <w:tcW w:w="574" w:type="dxa"/>
            <w:shd w:val="clear" w:color="auto" w:fill="FFFFFF"/>
            <w:textDirection w:val="btLr"/>
          </w:tcPr>
          <w:p w:rsidR="00ED6A8E" w:rsidRPr="00ED6A8E" w:rsidRDefault="00ED6A8E" w:rsidP="00ED6A8E">
            <w:pPr>
              <w:spacing w:after="0" w:line="240" w:lineRule="auto"/>
              <w:ind w:right="113"/>
              <w:rPr>
                <w:rFonts w:ascii="Times New Roman" w:eastAsia="Times New Roman" w:hAnsi="Times New Roman" w:cs="Times New Roman"/>
                <w:noProof/>
              </w:rPr>
            </w:pPr>
          </w:p>
        </w:tc>
        <w:tc>
          <w:tcPr>
            <w:tcW w:w="546" w:type="dxa"/>
            <w:gridSpan w:val="2"/>
            <w:shd w:val="clear" w:color="auto" w:fill="FFFFFF"/>
          </w:tcPr>
          <w:p w:rsidR="00ED6A8E" w:rsidRPr="00ED6A8E" w:rsidRDefault="00ED6A8E" w:rsidP="00ED6A8E">
            <w:pPr>
              <w:spacing w:after="0" w:line="240" w:lineRule="auto"/>
              <w:rPr>
                <w:rFonts w:ascii="Times New Roman" w:eastAsia="Times New Roman" w:hAnsi="Times New Roman" w:cs="Times New Roman"/>
                <w:noProof/>
              </w:rPr>
            </w:pPr>
          </w:p>
        </w:tc>
        <w:tc>
          <w:tcPr>
            <w:tcW w:w="559" w:type="dxa"/>
            <w:shd w:val="clear" w:color="auto" w:fill="FFFFFF"/>
            <w:textDirection w:val="btLr"/>
          </w:tcPr>
          <w:p w:rsidR="00ED6A8E" w:rsidRPr="00ED6A8E" w:rsidRDefault="00ED6A8E" w:rsidP="00ED6A8E">
            <w:pPr>
              <w:spacing w:after="0" w:line="240" w:lineRule="auto"/>
              <w:ind w:right="113"/>
              <w:rPr>
                <w:rFonts w:ascii="Times New Roman" w:eastAsia="Times New Roman" w:hAnsi="Times New Roman" w:cs="Times New Roman"/>
                <w:noProof/>
              </w:rPr>
            </w:pPr>
          </w:p>
        </w:tc>
        <w:tc>
          <w:tcPr>
            <w:tcW w:w="602" w:type="dxa"/>
            <w:shd w:val="clear" w:color="auto" w:fill="FFFFFF"/>
          </w:tcPr>
          <w:p w:rsidR="00ED6A8E" w:rsidRPr="00ED6A8E" w:rsidRDefault="00ED6A8E" w:rsidP="00ED6A8E">
            <w:pPr>
              <w:spacing w:after="0" w:line="240" w:lineRule="auto"/>
              <w:rPr>
                <w:rFonts w:ascii="Times New Roman" w:eastAsia="Times New Roman" w:hAnsi="Times New Roman" w:cs="Times New Roman"/>
                <w:noProof/>
              </w:rPr>
            </w:pPr>
          </w:p>
        </w:tc>
        <w:tc>
          <w:tcPr>
            <w:tcW w:w="560" w:type="dxa"/>
            <w:shd w:val="clear" w:color="auto" w:fill="FFFFFF"/>
            <w:textDirection w:val="btLr"/>
          </w:tcPr>
          <w:p w:rsidR="00ED6A8E" w:rsidRPr="00ED6A8E" w:rsidRDefault="00ED6A8E" w:rsidP="00ED6A8E">
            <w:pPr>
              <w:spacing w:after="0" w:line="240" w:lineRule="auto"/>
              <w:ind w:right="113"/>
              <w:rPr>
                <w:rFonts w:ascii="Times New Roman" w:eastAsia="Times New Roman" w:hAnsi="Times New Roman" w:cs="Times New Roman"/>
                <w:noProof/>
              </w:rPr>
            </w:pPr>
          </w:p>
        </w:tc>
        <w:tc>
          <w:tcPr>
            <w:tcW w:w="560" w:type="dxa"/>
            <w:shd w:val="clear" w:color="auto" w:fill="FFFFFF"/>
          </w:tcPr>
          <w:p w:rsidR="00ED6A8E" w:rsidRPr="00ED6A8E" w:rsidRDefault="00ED6A8E" w:rsidP="00ED6A8E">
            <w:pPr>
              <w:spacing w:after="0" w:line="240" w:lineRule="auto"/>
              <w:rPr>
                <w:rFonts w:ascii="Times New Roman" w:eastAsia="Times New Roman" w:hAnsi="Times New Roman" w:cs="Times New Roman"/>
                <w:noProof/>
              </w:rPr>
            </w:pPr>
          </w:p>
        </w:tc>
        <w:tc>
          <w:tcPr>
            <w:tcW w:w="686" w:type="dxa"/>
            <w:shd w:val="clear" w:color="auto" w:fill="FFFFFF"/>
            <w:textDirection w:val="btLr"/>
          </w:tcPr>
          <w:p w:rsidR="00ED6A8E" w:rsidRPr="00ED6A8E" w:rsidRDefault="00ED6A8E" w:rsidP="00ED6A8E">
            <w:pPr>
              <w:spacing w:after="0" w:line="240" w:lineRule="auto"/>
              <w:ind w:right="113"/>
              <w:rPr>
                <w:rFonts w:ascii="Times New Roman" w:eastAsia="Times New Roman" w:hAnsi="Times New Roman" w:cs="Times New Roman"/>
                <w:noProof/>
              </w:rPr>
            </w:pPr>
          </w:p>
        </w:tc>
        <w:tc>
          <w:tcPr>
            <w:tcW w:w="908" w:type="dxa"/>
            <w:shd w:val="clear" w:color="auto" w:fill="FFFFFF"/>
          </w:tcPr>
          <w:p w:rsidR="00ED6A8E" w:rsidRPr="00EB57FB" w:rsidRDefault="00EB57FB" w:rsidP="00ED6A8E">
            <w:pPr>
              <w:spacing w:after="0" w:line="240" w:lineRule="auto"/>
              <w:rPr>
                <w:rFonts w:ascii="Times New Roman" w:eastAsia="Times New Roman" w:hAnsi="Times New Roman" w:cs="Times New Roman"/>
                <w:noProof/>
                <w:lang w:val="sr-Cyrl-RS"/>
              </w:rPr>
            </w:pPr>
            <w:r>
              <w:rPr>
                <w:rFonts w:ascii="Times New Roman" w:eastAsia="Times New Roman" w:hAnsi="Times New Roman" w:cs="Times New Roman"/>
                <w:noProof/>
              </w:rPr>
              <w:t>18</w:t>
            </w:r>
            <w:r>
              <w:rPr>
                <w:rFonts w:ascii="Times New Roman" w:eastAsia="Times New Roman" w:hAnsi="Times New Roman" w:cs="Times New Roman"/>
                <w:noProof/>
                <w:lang w:val="sr-Cyrl-RS"/>
              </w:rPr>
              <w:t>9</w:t>
            </w:r>
          </w:p>
        </w:tc>
      </w:tr>
      <w:tr w:rsidR="00ED6A8E" w:rsidRPr="00ED6A8E" w:rsidTr="00ED6A8E">
        <w:trPr>
          <w:cantSplit/>
          <w:trHeight w:val="272"/>
        </w:trPr>
        <w:tc>
          <w:tcPr>
            <w:tcW w:w="1890" w:type="dxa"/>
            <w:shd w:val="clear" w:color="auto" w:fill="FFFFFF"/>
          </w:tcPr>
          <w:p w:rsidR="00ED6A8E" w:rsidRPr="00ED6A8E" w:rsidRDefault="00ED6A8E" w:rsidP="00ED6A8E">
            <w:pPr>
              <w:spacing w:after="0" w:line="240" w:lineRule="auto"/>
              <w:rPr>
                <w:rFonts w:ascii="Times New Roman" w:eastAsia="Times New Roman" w:hAnsi="Times New Roman" w:cs="Times New Roman"/>
                <w:noProof/>
              </w:rPr>
            </w:pPr>
            <w:r w:rsidRPr="00ED6A8E">
              <w:rPr>
                <w:rFonts w:ascii="Times New Roman" w:eastAsia="Times New Roman" w:hAnsi="Times New Roman" w:cs="Times New Roman"/>
                <w:noProof/>
              </w:rPr>
              <w:t>ГВОЗДЕНОВИЋ</w:t>
            </w:r>
          </w:p>
        </w:tc>
        <w:tc>
          <w:tcPr>
            <w:tcW w:w="700" w:type="dxa"/>
            <w:shd w:val="clear" w:color="auto" w:fill="FFFFFF"/>
          </w:tcPr>
          <w:p w:rsidR="00ED6A8E" w:rsidRPr="00EB57FB" w:rsidRDefault="00EB57FB" w:rsidP="00ED6A8E">
            <w:pPr>
              <w:spacing w:after="0" w:line="240" w:lineRule="auto"/>
              <w:jc w:val="center"/>
              <w:rPr>
                <w:rFonts w:ascii="Times New Roman" w:eastAsia="Times New Roman" w:hAnsi="Times New Roman" w:cs="Times New Roman"/>
                <w:noProof/>
                <w:lang w:val="sr-Cyrl-RS"/>
              </w:rPr>
            </w:pPr>
            <w:r>
              <w:rPr>
                <w:rFonts w:ascii="Times New Roman" w:eastAsia="Times New Roman" w:hAnsi="Times New Roman" w:cs="Times New Roman"/>
                <w:noProof/>
                <w:lang w:val="sr-Cyrl-RS"/>
              </w:rPr>
              <w:t>8</w:t>
            </w:r>
          </w:p>
        </w:tc>
        <w:tc>
          <w:tcPr>
            <w:tcW w:w="609" w:type="dxa"/>
            <w:shd w:val="clear" w:color="auto" w:fill="FFFFFF"/>
          </w:tcPr>
          <w:p w:rsidR="00ED6A8E" w:rsidRPr="00EB57FB" w:rsidRDefault="00ED6A8E" w:rsidP="00ED6A8E">
            <w:pPr>
              <w:spacing w:after="0" w:line="240" w:lineRule="auto"/>
              <w:rPr>
                <w:rFonts w:ascii="Times New Roman" w:eastAsia="Times New Roman" w:hAnsi="Times New Roman" w:cs="Times New Roman"/>
                <w:noProof/>
                <w:lang w:val="sr-Cyrl-RS"/>
              </w:rPr>
            </w:pPr>
          </w:p>
        </w:tc>
        <w:tc>
          <w:tcPr>
            <w:tcW w:w="567" w:type="dxa"/>
            <w:shd w:val="clear" w:color="auto" w:fill="FFFFFF"/>
          </w:tcPr>
          <w:p w:rsidR="00ED6A8E" w:rsidRPr="00EB57FB" w:rsidRDefault="00EB57FB" w:rsidP="00ED6A8E">
            <w:pPr>
              <w:spacing w:after="0" w:line="240" w:lineRule="auto"/>
              <w:rPr>
                <w:rFonts w:ascii="Times New Roman" w:eastAsia="Times New Roman" w:hAnsi="Times New Roman" w:cs="Times New Roman"/>
                <w:noProof/>
                <w:lang w:val="sr-Cyrl-RS"/>
              </w:rPr>
            </w:pPr>
            <w:r>
              <w:rPr>
                <w:rFonts w:ascii="Times New Roman" w:eastAsia="Times New Roman" w:hAnsi="Times New Roman" w:cs="Times New Roman"/>
                <w:noProof/>
                <w:lang w:val="sr-Cyrl-RS"/>
              </w:rPr>
              <w:t>8</w:t>
            </w:r>
          </w:p>
        </w:tc>
        <w:tc>
          <w:tcPr>
            <w:tcW w:w="574" w:type="dxa"/>
            <w:shd w:val="clear" w:color="auto" w:fill="FFFFFF"/>
          </w:tcPr>
          <w:p w:rsidR="00ED6A8E" w:rsidRPr="00ED6A8E" w:rsidRDefault="00ED6A8E" w:rsidP="00ED6A8E">
            <w:pPr>
              <w:spacing w:after="0" w:line="240" w:lineRule="auto"/>
              <w:rPr>
                <w:rFonts w:ascii="Times New Roman" w:eastAsia="Times New Roman" w:hAnsi="Times New Roman" w:cs="Times New Roman"/>
                <w:noProof/>
                <w:lang w:val="en-US"/>
              </w:rPr>
            </w:pPr>
          </w:p>
        </w:tc>
        <w:tc>
          <w:tcPr>
            <w:tcW w:w="567" w:type="dxa"/>
            <w:shd w:val="clear" w:color="auto" w:fill="FFFFFF"/>
          </w:tcPr>
          <w:p w:rsidR="00ED6A8E" w:rsidRPr="00ED6A8E" w:rsidRDefault="00ED6A8E" w:rsidP="00ED6A8E">
            <w:pPr>
              <w:spacing w:after="0" w:line="240" w:lineRule="auto"/>
              <w:rPr>
                <w:rFonts w:ascii="Times New Roman" w:eastAsia="Times New Roman" w:hAnsi="Times New Roman" w:cs="Times New Roman"/>
                <w:noProof/>
              </w:rPr>
            </w:pPr>
          </w:p>
        </w:tc>
        <w:tc>
          <w:tcPr>
            <w:tcW w:w="567" w:type="dxa"/>
            <w:shd w:val="clear" w:color="auto" w:fill="FFFFFF"/>
            <w:textDirection w:val="btLr"/>
          </w:tcPr>
          <w:p w:rsidR="00ED6A8E" w:rsidRPr="00ED6A8E" w:rsidRDefault="00ED6A8E" w:rsidP="00ED6A8E">
            <w:pPr>
              <w:spacing w:after="0" w:line="240" w:lineRule="auto"/>
              <w:ind w:right="113"/>
              <w:rPr>
                <w:rFonts w:ascii="Times New Roman" w:eastAsia="Times New Roman" w:hAnsi="Times New Roman" w:cs="Times New Roman"/>
                <w:noProof/>
              </w:rPr>
            </w:pPr>
          </w:p>
        </w:tc>
        <w:tc>
          <w:tcPr>
            <w:tcW w:w="567" w:type="dxa"/>
            <w:shd w:val="clear" w:color="auto" w:fill="FFFFFF"/>
          </w:tcPr>
          <w:p w:rsidR="00ED6A8E" w:rsidRPr="00ED6A8E" w:rsidRDefault="00ED6A8E" w:rsidP="00ED6A8E">
            <w:pPr>
              <w:spacing w:after="0" w:line="240" w:lineRule="auto"/>
              <w:rPr>
                <w:rFonts w:ascii="Times New Roman" w:eastAsia="Times New Roman" w:hAnsi="Times New Roman" w:cs="Times New Roman"/>
                <w:noProof/>
              </w:rPr>
            </w:pPr>
          </w:p>
        </w:tc>
        <w:tc>
          <w:tcPr>
            <w:tcW w:w="567" w:type="dxa"/>
            <w:shd w:val="clear" w:color="auto" w:fill="FFFFFF"/>
            <w:textDirection w:val="btLr"/>
          </w:tcPr>
          <w:p w:rsidR="00ED6A8E" w:rsidRPr="00ED6A8E" w:rsidRDefault="00ED6A8E" w:rsidP="00ED6A8E">
            <w:pPr>
              <w:spacing w:after="0" w:line="240" w:lineRule="auto"/>
              <w:ind w:right="113"/>
              <w:rPr>
                <w:rFonts w:ascii="Times New Roman" w:eastAsia="Times New Roman" w:hAnsi="Times New Roman" w:cs="Times New Roman"/>
                <w:noProof/>
              </w:rPr>
            </w:pPr>
          </w:p>
        </w:tc>
        <w:tc>
          <w:tcPr>
            <w:tcW w:w="567" w:type="dxa"/>
            <w:shd w:val="clear" w:color="auto" w:fill="FFFFFF"/>
          </w:tcPr>
          <w:p w:rsidR="00ED6A8E" w:rsidRPr="00ED6A8E" w:rsidRDefault="00ED6A8E" w:rsidP="00ED6A8E">
            <w:pPr>
              <w:spacing w:after="0" w:line="240" w:lineRule="auto"/>
              <w:rPr>
                <w:rFonts w:ascii="Times New Roman" w:eastAsia="Times New Roman" w:hAnsi="Times New Roman" w:cs="Times New Roman"/>
                <w:noProof/>
              </w:rPr>
            </w:pPr>
          </w:p>
        </w:tc>
        <w:tc>
          <w:tcPr>
            <w:tcW w:w="567" w:type="dxa"/>
            <w:shd w:val="clear" w:color="auto" w:fill="FFFFFF"/>
            <w:textDirection w:val="btLr"/>
          </w:tcPr>
          <w:p w:rsidR="00ED6A8E" w:rsidRPr="00ED6A8E" w:rsidRDefault="00ED6A8E" w:rsidP="00ED6A8E">
            <w:pPr>
              <w:spacing w:after="0" w:line="240" w:lineRule="auto"/>
              <w:ind w:right="113"/>
              <w:rPr>
                <w:rFonts w:ascii="Times New Roman" w:eastAsia="Times New Roman" w:hAnsi="Times New Roman" w:cs="Times New Roman"/>
                <w:noProof/>
              </w:rPr>
            </w:pPr>
          </w:p>
        </w:tc>
        <w:tc>
          <w:tcPr>
            <w:tcW w:w="567" w:type="dxa"/>
            <w:shd w:val="clear" w:color="auto" w:fill="FFFFFF"/>
          </w:tcPr>
          <w:p w:rsidR="00ED6A8E" w:rsidRPr="00EB57FB" w:rsidRDefault="00EB57FB" w:rsidP="00ED6A8E">
            <w:pPr>
              <w:spacing w:after="0" w:line="240" w:lineRule="auto"/>
              <w:rPr>
                <w:rFonts w:ascii="Times New Roman" w:eastAsia="Times New Roman" w:hAnsi="Times New Roman" w:cs="Times New Roman"/>
                <w:noProof/>
                <w:lang w:val="sr-Cyrl-RS"/>
              </w:rPr>
            </w:pPr>
            <w:r>
              <w:rPr>
                <w:rFonts w:ascii="Times New Roman" w:eastAsia="Times New Roman" w:hAnsi="Times New Roman" w:cs="Times New Roman"/>
                <w:noProof/>
                <w:lang w:val="sr-Cyrl-RS"/>
              </w:rPr>
              <w:t>8</w:t>
            </w:r>
          </w:p>
        </w:tc>
        <w:tc>
          <w:tcPr>
            <w:tcW w:w="738" w:type="dxa"/>
            <w:shd w:val="clear" w:color="auto" w:fill="FFFFFF"/>
          </w:tcPr>
          <w:p w:rsidR="00ED6A8E" w:rsidRPr="00EB57FB" w:rsidRDefault="00EB57FB" w:rsidP="00ED6A8E">
            <w:pPr>
              <w:spacing w:after="0" w:line="240" w:lineRule="auto"/>
              <w:rPr>
                <w:rFonts w:ascii="Times New Roman" w:eastAsia="Times New Roman" w:hAnsi="Times New Roman" w:cs="Times New Roman"/>
                <w:noProof/>
                <w:lang w:val="sr-Cyrl-RS"/>
              </w:rPr>
            </w:pPr>
            <w:r>
              <w:rPr>
                <w:rFonts w:ascii="Times New Roman" w:eastAsia="Times New Roman" w:hAnsi="Times New Roman" w:cs="Times New Roman"/>
                <w:noProof/>
                <w:lang w:val="sr-Cyrl-RS"/>
              </w:rPr>
              <w:t>227</w:t>
            </w:r>
          </w:p>
        </w:tc>
        <w:tc>
          <w:tcPr>
            <w:tcW w:w="504" w:type="dxa"/>
            <w:shd w:val="clear" w:color="auto" w:fill="FFFFFF"/>
          </w:tcPr>
          <w:p w:rsidR="00ED6A8E" w:rsidRPr="00ED6A8E" w:rsidRDefault="00ED6A8E" w:rsidP="00ED6A8E">
            <w:pPr>
              <w:spacing w:after="0" w:line="240" w:lineRule="auto"/>
              <w:rPr>
                <w:rFonts w:ascii="Times New Roman" w:eastAsia="Times New Roman" w:hAnsi="Times New Roman" w:cs="Times New Roman"/>
                <w:noProof/>
              </w:rPr>
            </w:pPr>
          </w:p>
        </w:tc>
        <w:tc>
          <w:tcPr>
            <w:tcW w:w="574" w:type="dxa"/>
            <w:shd w:val="clear" w:color="auto" w:fill="FFFFFF"/>
            <w:textDirection w:val="btLr"/>
          </w:tcPr>
          <w:p w:rsidR="00ED6A8E" w:rsidRPr="00ED6A8E" w:rsidRDefault="00ED6A8E" w:rsidP="00ED6A8E">
            <w:pPr>
              <w:spacing w:after="0" w:line="240" w:lineRule="auto"/>
              <w:ind w:right="113"/>
              <w:rPr>
                <w:rFonts w:ascii="Times New Roman" w:eastAsia="Times New Roman" w:hAnsi="Times New Roman" w:cs="Times New Roman"/>
                <w:noProof/>
              </w:rPr>
            </w:pPr>
          </w:p>
        </w:tc>
        <w:tc>
          <w:tcPr>
            <w:tcW w:w="546" w:type="dxa"/>
            <w:gridSpan w:val="2"/>
            <w:shd w:val="clear" w:color="auto" w:fill="FFFFFF"/>
          </w:tcPr>
          <w:p w:rsidR="00ED6A8E" w:rsidRPr="00ED6A8E" w:rsidRDefault="00ED6A8E" w:rsidP="00ED6A8E">
            <w:pPr>
              <w:spacing w:after="0" w:line="240" w:lineRule="auto"/>
              <w:rPr>
                <w:rFonts w:ascii="Times New Roman" w:eastAsia="Times New Roman" w:hAnsi="Times New Roman" w:cs="Times New Roman"/>
                <w:noProof/>
              </w:rPr>
            </w:pPr>
          </w:p>
        </w:tc>
        <w:tc>
          <w:tcPr>
            <w:tcW w:w="559" w:type="dxa"/>
            <w:shd w:val="clear" w:color="auto" w:fill="FFFFFF"/>
            <w:textDirection w:val="btLr"/>
          </w:tcPr>
          <w:p w:rsidR="00ED6A8E" w:rsidRPr="00ED6A8E" w:rsidRDefault="00ED6A8E" w:rsidP="00ED6A8E">
            <w:pPr>
              <w:spacing w:after="0" w:line="240" w:lineRule="auto"/>
              <w:ind w:right="113"/>
              <w:rPr>
                <w:rFonts w:ascii="Times New Roman" w:eastAsia="Times New Roman" w:hAnsi="Times New Roman" w:cs="Times New Roman"/>
                <w:noProof/>
              </w:rPr>
            </w:pPr>
          </w:p>
        </w:tc>
        <w:tc>
          <w:tcPr>
            <w:tcW w:w="602" w:type="dxa"/>
            <w:shd w:val="clear" w:color="auto" w:fill="FFFFFF"/>
          </w:tcPr>
          <w:p w:rsidR="00ED6A8E" w:rsidRPr="00ED6A8E" w:rsidRDefault="00ED6A8E" w:rsidP="00ED6A8E">
            <w:pPr>
              <w:spacing w:after="0" w:line="240" w:lineRule="auto"/>
              <w:rPr>
                <w:rFonts w:ascii="Times New Roman" w:eastAsia="Times New Roman" w:hAnsi="Times New Roman" w:cs="Times New Roman"/>
                <w:noProof/>
              </w:rPr>
            </w:pPr>
          </w:p>
        </w:tc>
        <w:tc>
          <w:tcPr>
            <w:tcW w:w="560" w:type="dxa"/>
            <w:shd w:val="clear" w:color="auto" w:fill="FFFFFF"/>
            <w:textDirection w:val="btLr"/>
          </w:tcPr>
          <w:p w:rsidR="00ED6A8E" w:rsidRPr="00ED6A8E" w:rsidRDefault="00ED6A8E" w:rsidP="00ED6A8E">
            <w:pPr>
              <w:spacing w:after="0" w:line="240" w:lineRule="auto"/>
              <w:ind w:right="113"/>
              <w:rPr>
                <w:rFonts w:ascii="Times New Roman" w:eastAsia="Times New Roman" w:hAnsi="Times New Roman" w:cs="Times New Roman"/>
                <w:noProof/>
              </w:rPr>
            </w:pPr>
          </w:p>
        </w:tc>
        <w:tc>
          <w:tcPr>
            <w:tcW w:w="560" w:type="dxa"/>
            <w:shd w:val="clear" w:color="auto" w:fill="FFFFFF"/>
          </w:tcPr>
          <w:p w:rsidR="00ED6A8E" w:rsidRPr="00ED6A8E" w:rsidRDefault="00ED6A8E" w:rsidP="00ED6A8E">
            <w:pPr>
              <w:spacing w:after="0" w:line="240" w:lineRule="auto"/>
              <w:rPr>
                <w:rFonts w:ascii="Times New Roman" w:eastAsia="Times New Roman" w:hAnsi="Times New Roman" w:cs="Times New Roman"/>
                <w:noProof/>
              </w:rPr>
            </w:pPr>
          </w:p>
        </w:tc>
        <w:tc>
          <w:tcPr>
            <w:tcW w:w="686" w:type="dxa"/>
            <w:shd w:val="clear" w:color="auto" w:fill="FFFFFF"/>
            <w:textDirection w:val="btLr"/>
          </w:tcPr>
          <w:p w:rsidR="00ED6A8E" w:rsidRPr="00ED6A8E" w:rsidRDefault="00ED6A8E" w:rsidP="00ED6A8E">
            <w:pPr>
              <w:spacing w:after="0" w:line="240" w:lineRule="auto"/>
              <w:ind w:right="113"/>
              <w:rPr>
                <w:rFonts w:ascii="Times New Roman" w:eastAsia="Times New Roman" w:hAnsi="Times New Roman" w:cs="Times New Roman"/>
                <w:noProof/>
              </w:rPr>
            </w:pPr>
          </w:p>
        </w:tc>
        <w:tc>
          <w:tcPr>
            <w:tcW w:w="908" w:type="dxa"/>
            <w:shd w:val="clear" w:color="auto" w:fill="FFFFFF"/>
          </w:tcPr>
          <w:p w:rsidR="00ED6A8E" w:rsidRPr="00EB57FB" w:rsidRDefault="00EB57FB" w:rsidP="00ED6A8E">
            <w:pPr>
              <w:spacing w:after="0" w:line="240" w:lineRule="auto"/>
              <w:rPr>
                <w:rFonts w:ascii="Times New Roman" w:eastAsia="Times New Roman" w:hAnsi="Times New Roman" w:cs="Times New Roman"/>
                <w:noProof/>
                <w:lang w:val="sr-Cyrl-RS"/>
              </w:rPr>
            </w:pPr>
            <w:r>
              <w:rPr>
                <w:rFonts w:ascii="Times New Roman" w:eastAsia="Times New Roman" w:hAnsi="Times New Roman" w:cs="Times New Roman"/>
                <w:noProof/>
                <w:lang w:val="sr-Cyrl-RS"/>
              </w:rPr>
              <w:t>227</w:t>
            </w:r>
          </w:p>
        </w:tc>
      </w:tr>
      <w:tr w:rsidR="00ED6A8E" w:rsidRPr="00ED6A8E" w:rsidTr="00ED6A8E">
        <w:trPr>
          <w:cantSplit/>
          <w:trHeight w:val="275"/>
        </w:trPr>
        <w:tc>
          <w:tcPr>
            <w:tcW w:w="1890" w:type="dxa"/>
            <w:shd w:val="clear" w:color="auto" w:fill="FFFFFF"/>
          </w:tcPr>
          <w:p w:rsidR="00ED6A8E" w:rsidRPr="00ED6A8E" w:rsidRDefault="00ED6A8E" w:rsidP="00ED6A8E">
            <w:pPr>
              <w:spacing w:after="0" w:line="240" w:lineRule="auto"/>
              <w:rPr>
                <w:rFonts w:ascii="Times New Roman" w:eastAsia="Times New Roman" w:hAnsi="Times New Roman" w:cs="Times New Roman"/>
                <w:noProof/>
              </w:rPr>
            </w:pPr>
            <w:r w:rsidRPr="00ED6A8E">
              <w:rPr>
                <w:rFonts w:ascii="Times New Roman" w:eastAsia="Times New Roman" w:hAnsi="Times New Roman" w:cs="Times New Roman"/>
                <w:noProof/>
              </w:rPr>
              <w:t>ТВРДОЈЕВАЦ</w:t>
            </w:r>
          </w:p>
        </w:tc>
        <w:tc>
          <w:tcPr>
            <w:tcW w:w="700" w:type="dxa"/>
            <w:shd w:val="clear" w:color="auto" w:fill="FFFFFF"/>
          </w:tcPr>
          <w:p w:rsidR="00ED6A8E" w:rsidRPr="007A0C6A" w:rsidRDefault="007A0C6A" w:rsidP="00ED6A8E">
            <w:pPr>
              <w:spacing w:after="0" w:line="240" w:lineRule="auto"/>
              <w:jc w:val="center"/>
              <w:rPr>
                <w:rFonts w:ascii="Times New Roman" w:eastAsia="Times New Roman" w:hAnsi="Times New Roman" w:cs="Times New Roman"/>
                <w:noProof/>
              </w:rPr>
            </w:pPr>
            <w:r>
              <w:rPr>
                <w:rFonts w:ascii="Times New Roman" w:eastAsia="Times New Roman" w:hAnsi="Times New Roman" w:cs="Times New Roman"/>
                <w:noProof/>
              </w:rPr>
              <w:t>/</w:t>
            </w:r>
          </w:p>
        </w:tc>
        <w:tc>
          <w:tcPr>
            <w:tcW w:w="609" w:type="dxa"/>
            <w:shd w:val="clear" w:color="auto" w:fill="FFFFFF"/>
          </w:tcPr>
          <w:p w:rsidR="00ED6A8E" w:rsidRPr="007A0C6A" w:rsidRDefault="007A0C6A" w:rsidP="00ED6A8E">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w:t>
            </w:r>
          </w:p>
        </w:tc>
        <w:tc>
          <w:tcPr>
            <w:tcW w:w="567" w:type="dxa"/>
            <w:shd w:val="clear" w:color="auto" w:fill="FFFFFF"/>
          </w:tcPr>
          <w:p w:rsidR="00ED6A8E" w:rsidRPr="007A0C6A" w:rsidRDefault="007A0C6A" w:rsidP="00ED6A8E">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w:t>
            </w:r>
          </w:p>
        </w:tc>
        <w:tc>
          <w:tcPr>
            <w:tcW w:w="574" w:type="dxa"/>
            <w:shd w:val="clear" w:color="auto" w:fill="FFFFFF"/>
          </w:tcPr>
          <w:p w:rsidR="00ED6A8E" w:rsidRPr="00ED6A8E" w:rsidRDefault="00ED6A8E" w:rsidP="00ED6A8E">
            <w:pPr>
              <w:spacing w:after="0" w:line="240" w:lineRule="auto"/>
              <w:rPr>
                <w:rFonts w:ascii="Times New Roman" w:eastAsia="Times New Roman" w:hAnsi="Times New Roman" w:cs="Times New Roman"/>
                <w:noProof/>
                <w:lang w:val="en-US"/>
              </w:rPr>
            </w:pPr>
          </w:p>
        </w:tc>
        <w:tc>
          <w:tcPr>
            <w:tcW w:w="567" w:type="dxa"/>
            <w:shd w:val="clear" w:color="auto" w:fill="FFFFFF"/>
          </w:tcPr>
          <w:p w:rsidR="00ED6A8E" w:rsidRPr="00ED6A8E" w:rsidRDefault="00ED6A8E" w:rsidP="00ED6A8E">
            <w:pPr>
              <w:spacing w:after="0" w:line="240" w:lineRule="auto"/>
              <w:rPr>
                <w:rFonts w:ascii="Times New Roman" w:eastAsia="Times New Roman" w:hAnsi="Times New Roman" w:cs="Times New Roman"/>
                <w:noProof/>
              </w:rPr>
            </w:pPr>
          </w:p>
        </w:tc>
        <w:tc>
          <w:tcPr>
            <w:tcW w:w="567" w:type="dxa"/>
            <w:shd w:val="clear" w:color="auto" w:fill="FFFFFF"/>
            <w:textDirection w:val="btLr"/>
          </w:tcPr>
          <w:p w:rsidR="00ED6A8E" w:rsidRPr="00ED6A8E" w:rsidRDefault="00ED6A8E" w:rsidP="00ED6A8E">
            <w:pPr>
              <w:spacing w:after="0" w:line="240" w:lineRule="auto"/>
              <w:ind w:right="113"/>
              <w:rPr>
                <w:rFonts w:ascii="Times New Roman" w:eastAsia="Times New Roman" w:hAnsi="Times New Roman" w:cs="Times New Roman"/>
                <w:noProof/>
              </w:rPr>
            </w:pPr>
          </w:p>
        </w:tc>
        <w:tc>
          <w:tcPr>
            <w:tcW w:w="567" w:type="dxa"/>
            <w:shd w:val="clear" w:color="auto" w:fill="FFFFFF"/>
          </w:tcPr>
          <w:p w:rsidR="00ED6A8E" w:rsidRPr="00ED6A8E" w:rsidRDefault="00ED6A8E" w:rsidP="00ED6A8E">
            <w:pPr>
              <w:spacing w:after="0" w:line="240" w:lineRule="auto"/>
              <w:rPr>
                <w:rFonts w:ascii="Times New Roman" w:eastAsia="Times New Roman" w:hAnsi="Times New Roman" w:cs="Times New Roman"/>
                <w:noProof/>
              </w:rPr>
            </w:pPr>
          </w:p>
        </w:tc>
        <w:tc>
          <w:tcPr>
            <w:tcW w:w="567" w:type="dxa"/>
            <w:shd w:val="clear" w:color="auto" w:fill="FFFFFF"/>
            <w:textDirection w:val="btLr"/>
          </w:tcPr>
          <w:p w:rsidR="00ED6A8E" w:rsidRPr="00ED6A8E" w:rsidRDefault="00ED6A8E" w:rsidP="00ED6A8E">
            <w:pPr>
              <w:spacing w:after="0" w:line="240" w:lineRule="auto"/>
              <w:ind w:right="113"/>
              <w:rPr>
                <w:rFonts w:ascii="Times New Roman" w:eastAsia="Times New Roman" w:hAnsi="Times New Roman" w:cs="Times New Roman"/>
                <w:noProof/>
              </w:rPr>
            </w:pPr>
          </w:p>
        </w:tc>
        <w:tc>
          <w:tcPr>
            <w:tcW w:w="567" w:type="dxa"/>
            <w:shd w:val="clear" w:color="auto" w:fill="FFFFFF"/>
          </w:tcPr>
          <w:p w:rsidR="00ED6A8E" w:rsidRPr="00ED6A8E" w:rsidRDefault="00ED6A8E" w:rsidP="00ED6A8E">
            <w:pPr>
              <w:spacing w:after="0" w:line="240" w:lineRule="auto"/>
              <w:rPr>
                <w:rFonts w:ascii="Times New Roman" w:eastAsia="Times New Roman" w:hAnsi="Times New Roman" w:cs="Times New Roman"/>
                <w:noProof/>
              </w:rPr>
            </w:pPr>
          </w:p>
        </w:tc>
        <w:tc>
          <w:tcPr>
            <w:tcW w:w="567" w:type="dxa"/>
            <w:shd w:val="clear" w:color="auto" w:fill="FFFFFF"/>
            <w:textDirection w:val="btLr"/>
          </w:tcPr>
          <w:p w:rsidR="00ED6A8E" w:rsidRPr="00ED6A8E" w:rsidRDefault="00ED6A8E" w:rsidP="00ED6A8E">
            <w:pPr>
              <w:spacing w:after="0" w:line="240" w:lineRule="auto"/>
              <w:ind w:right="113"/>
              <w:rPr>
                <w:rFonts w:ascii="Times New Roman" w:eastAsia="Times New Roman" w:hAnsi="Times New Roman" w:cs="Times New Roman"/>
                <w:noProof/>
              </w:rPr>
            </w:pPr>
          </w:p>
        </w:tc>
        <w:tc>
          <w:tcPr>
            <w:tcW w:w="567" w:type="dxa"/>
            <w:shd w:val="clear" w:color="auto" w:fill="FFFFFF"/>
          </w:tcPr>
          <w:p w:rsidR="00ED6A8E" w:rsidRPr="007A0C6A" w:rsidRDefault="007A0C6A" w:rsidP="00ED6A8E">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w:t>
            </w:r>
          </w:p>
        </w:tc>
        <w:tc>
          <w:tcPr>
            <w:tcW w:w="738" w:type="dxa"/>
            <w:shd w:val="clear" w:color="auto" w:fill="FFFFFF"/>
          </w:tcPr>
          <w:p w:rsidR="00ED6A8E" w:rsidRPr="007A0C6A" w:rsidRDefault="007A0C6A" w:rsidP="00ED6A8E">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w:t>
            </w:r>
          </w:p>
        </w:tc>
        <w:tc>
          <w:tcPr>
            <w:tcW w:w="504" w:type="dxa"/>
            <w:shd w:val="clear" w:color="auto" w:fill="FFFFFF"/>
          </w:tcPr>
          <w:p w:rsidR="00ED6A8E" w:rsidRPr="00ED6A8E" w:rsidRDefault="00ED6A8E" w:rsidP="00ED6A8E">
            <w:pPr>
              <w:spacing w:after="0" w:line="240" w:lineRule="auto"/>
              <w:rPr>
                <w:rFonts w:ascii="Times New Roman" w:eastAsia="Times New Roman" w:hAnsi="Times New Roman" w:cs="Times New Roman"/>
                <w:noProof/>
              </w:rPr>
            </w:pPr>
          </w:p>
        </w:tc>
        <w:tc>
          <w:tcPr>
            <w:tcW w:w="574" w:type="dxa"/>
            <w:shd w:val="clear" w:color="auto" w:fill="FFFFFF"/>
            <w:textDirection w:val="btLr"/>
          </w:tcPr>
          <w:p w:rsidR="00ED6A8E" w:rsidRPr="00ED6A8E" w:rsidRDefault="00ED6A8E" w:rsidP="00ED6A8E">
            <w:pPr>
              <w:spacing w:after="0" w:line="240" w:lineRule="auto"/>
              <w:ind w:right="113"/>
              <w:rPr>
                <w:rFonts w:ascii="Times New Roman" w:eastAsia="Times New Roman" w:hAnsi="Times New Roman" w:cs="Times New Roman"/>
                <w:noProof/>
              </w:rPr>
            </w:pPr>
          </w:p>
        </w:tc>
        <w:tc>
          <w:tcPr>
            <w:tcW w:w="546" w:type="dxa"/>
            <w:gridSpan w:val="2"/>
            <w:shd w:val="clear" w:color="auto" w:fill="FFFFFF"/>
          </w:tcPr>
          <w:p w:rsidR="00ED6A8E" w:rsidRPr="00ED6A8E" w:rsidRDefault="00ED6A8E" w:rsidP="00ED6A8E">
            <w:pPr>
              <w:spacing w:after="0" w:line="240" w:lineRule="auto"/>
              <w:rPr>
                <w:rFonts w:ascii="Times New Roman" w:eastAsia="Times New Roman" w:hAnsi="Times New Roman" w:cs="Times New Roman"/>
                <w:noProof/>
              </w:rPr>
            </w:pPr>
          </w:p>
        </w:tc>
        <w:tc>
          <w:tcPr>
            <w:tcW w:w="559" w:type="dxa"/>
            <w:shd w:val="clear" w:color="auto" w:fill="FFFFFF"/>
            <w:textDirection w:val="btLr"/>
          </w:tcPr>
          <w:p w:rsidR="00ED6A8E" w:rsidRPr="00ED6A8E" w:rsidRDefault="00ED6A8E" w:rsidP="00ED6A8E">
            <w:pPr>
              <w:spacing w:after="0" w:line="240" w:lineRule="auto"/>
              <w:ind w:right="113"/>
              <w:rPr>
                <w:rFonts w:ascii="Times New Roman" w:eastAsia="Times New Roman" w:hAnsi="Times New Roman" w:cs="Times New Roman"/>
                <w:noProof/>
              </w:rPr>
            </w:pPr>
          </w:p>
        </w:tc>
        <w:tc>
          <w:tcPr>
            <w:tcW w:w="602" w:type="dxa"/>
            <w:shd w:val="clear" w:color="auto" w:fill="FFFFFF"/>
          </w:tcPr>
          <w:p w:rsidR="00ED6A8E" w:rsidRPr="00ED6A8E" w:rsidRDefault="00ED6A8E" w:rsidP="00ED6A8E">
            <w:pPr>
              <w:spacing w:after="0" w:line="240" w:lineRule="auto"/>
              <w:rPr>
                <w:rFonts w:ascii="Times New Roman" w:eastAsia="Times New Roman" w:hAnsi="Times New Roman" w:cs="Times New Roman"/>
                <w:noProof/>
              </w:rPr>
            </w:pPr>
          </w:p>
        </w:tc>
        <w:tc>
          <w:tcPr>
            <w:tcW w:w="560" w:type="dxa"/>
            <w:shd w:val="clear" w:color="auto" w:fill="FFFFFF"/>
            <w:textDirection w:val="btLr"/>
          </w:tcPr>
          <w:p w:rsidR="00ED6A8E" w:rsidRPr="00ED6A8E" w:rsidRDefault="00ED6A8E" w:rsidP="00ED6A8E">
            <w:pPr>
              <w:spacing w:after="0" w:line="240" w:lineRule="auto"/>
              <w:ind w:right="113"/>
              <w:rPr>
                <w:rFonts w:ascii="Times New Roman" w:eastAsia="Times New Roman" w:hAnsi="Times New Roman" w:cs="Times New Roman"/>
                <w:noProof/>
              </w:rPr>
            </w:pPr>
          </w:p>
        </w:tc>
        <w:tc>
          <w:tcPr>
            <w:tcW w:w="560" w:type="dxa"/>
            <w:shd w:val="clear" w:color="auto" w:fill="FFFFFF"/>
          </w:tcPr>
          <w:p w:rsidR="00ED6A8E" w:rsidRPr="00ED6A8E" w:rsidRDefault="00ED6A8E" w:rsidP="00ED6A8E">
            <w:pPr>
              <w:spacing w:after="0" w:line="240" w:lineRule="auto"/>
              <w:rPr>
                <w:rFonts w:ascii="Times New Roman" w:eastAsia="Times New Roman" w:hAnsi="Times New Roman" w:cs="Times New Roman"/>
                <w:noProof/>
              </w:rPr>
            </w:pPr>
          </w:p>
        </w:tc>
        <w:tc>
          <w:tcPr>
            <w:tcW w:w="686" w:type="dxa"/>
            <w:shd w:val="clear" w:color="auto" w:fill="FFFFFF"/>
            <w:textDirection w:val="btLr"/>
          </w:tcPr>
          <w:p w:rsidR="00ED6A8E" w:rsidRPr="00ED6A8E" w:rsidRDefault="00ED6A8E" w:rsidP="00ED6A8E">
            <w:pPr>
              <w:spacing w:after="0" w:line="240" w:lineRule="auto"/>
              <w:ind w:right="113"/>
              <w:rPr>
                <w:rFonts w:ascii="Times New Roman" w:eastAsia="Times New Roman" w:hAnsi="Times New Roman" w:cs="Times New Roman"/>
                <w:noProof/>
              </w:rPr>
            </w:pPr>
          </w:p>
        </w:tc>
        <w:tc>
          <w:tcPr>
            <w:tcW w:w="908" w:type="dxa"/>
            <w:shd w:val="clear" w:color="auto" w:fill="FFFFFF"/>
          </w:tcPr>
          <w:p w:rsidR="00ED6A8E" w:rsidRPr="007A0C6A" w:rsidRDefault="007A0C6A" w:rsidP="00ED6A8E">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w:t>
            </w:r>
          </w:p>
        </w:tc>
      </w:tr>
      <w:tr w:rsidR="00ED6A8E" w:rsidRPr="00ED6A8E" w:rsidTr="00ED6A8E">
        <w:trPr>
          <w:cantSplit/>
          <w:trHeight w:val="280"/>
        </w:trPr>
        <w:tc>
          <w:tcPr>
            <w:tcW w:w="1890" w:type="dxa"/>
            <w:shd w:val="clear" w:color="auto" w:fill="FFFFFF"/>
          </w:tcPr>
          <w:p w:rsidR="00ED6A8E" w:rsidRPr="00ED6A8E" w:rsidRDefault="00ED6A8E" w:rsidP="00ED6A8E">
            <w:pPr>
              <w:spacing w:after="0" w:line="240" w:lineRule="auto"/>
              <w:rPr>
                <w:rFonts w:ascii="Times New Roman" w:eastAsia="Times New Roman" w:hAnsi="Times New Roman" w:cs="Times New Roman"/>
                <w:noProof/>
              </w:rPr>
            </w:pPr>
            <w:r w:rsidRPr="00ED6A8E">
              <w:rPr>
                <w:rFonts w:ascii="Times New Roman" w:eastAsia="Times New Roman" w:hAnsi="Times New Roman" w:cs="Times New Roman"/>
                <w:noProof/>
              </w:rPr>
              <w:t>ЗВИЗДАР</w:t>
            </w:r>
          </w:p>
        </w:tc>
        <w:tc>
          <w:tcPr>
            <w:tcW w:w="700" w:type="dxa"/>
            <w:shd w:val="clear" w:color="auto" w:fill="FFFFFF"/>
          </w:tcPr>
          <w:p w:rsidR="00ED6A8E" w:rsidRPr="00EB57FB" w:rsidRDefault="00EB57FB" w:rsidP="00ED6A8E">
            <w:pPr>
              <w:spacing w:after="0" w:line="240" w:lineRule="auto"/>
              <w:jc w:val="center"/>
              <w:rPr>
                <w:rFonts w:ascii="Times New Roman" w:eastAsia="Times New Roman" w:hAnsi="Times New Roman" w:cs="Times New Roman"/>
                <w:noProof/>
                <w:lang w:val="sr-Cyrl-RS"/>
              </w:rPr>
            </w:pPr>
            <w:r>
              <w:rPr>
                <w:rFonts w:ascii="Times New Roman" w:eastAsia="Times New Roman" w:hAnsi="Times New Roman" w:cs="Times New Roman"/>
                <w:noProof/>
                <w:lang w:val="sr-Cyrl-RS"/>
              </w:rPr>
              <w:t>6</w:t>
            </w:r>
          </w:p>
        </w:tc>
        <w:tc>
          <w:tcPr>
            <w:tcW w:w="609" w:type="dxa"/>
            <w:shd w:val="clear" w:color="auto" w:fill="FFFFFF"/>
          </w:tcPr>
          <w:p w:rsidR="00ED6A8E" w:rsidRPr="007A0C6A" w:rsidRDefault="007A0C6A" w:rsidP="00ED6A8E">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w:t>
            </w:r>
          </w:p>
        </w:tc>
        <w:tc>
          <w:tcPr>
            <w:tcW w:w="567" w:type="dxa"/>
            <w:shd w:val="clear" w:color="auto" w:fill="FFFFFF"/>
          </w:tcPr>
          <w:p w:rsidR="00ED6A8E" w:rsidRPr="00EB57FB" w:rsidRDefault="00EB57FB" w:rsidP="00ED6A8E">
            <w:pPr>
              <w:spacing w:after="0" w:line="240" w:lineRule="auto"/>
              <w:rPr>
                <w:rFonts w:ascii="Times New Roman" w:eastAsia="Times New Roman" w:hAnsi="Times New Roman" w:cs="Times New Roman"/>
                <w:noProof/>
                <w:lang w:val="sr-Cyrl-RS"/>
              </w:rPr>
            </w:pPr>
            <w:r>
              <w:rPr>
                <w:rFonts w:ascii="Times New Roman" w:eastAsia="Times New Roman" w:hAnsi="Times New Roman" w:cs="Times New Roman"/>
                <w:noProof/>
                <w:lang w:val="sr-Cyrl-RS"/>
              </w:rPr>
              <w:t>6</w:t>
            </w:r>
          </w:p>
        </w:tc>
        <w:tc>
          <w:tcPr>
            <w:tcW w:w="574" w:type="dxa"/>
            <w:shd w:val="clear" w:color="auto" w:fill="FFFFFF"/>
          </w:tcPr>
          <w:p w:rsidR="00ED6A8E" w:rsidRPr="00ED6A8E" w:rsidRDefault="00ED6A8E" w:rsidP="00ED6A8E">
            <w:pPr>
              <w:spacing w:after="0" w:line="240" w:lineRule="auto"/>
              <w:rPr>
                <w:rFonts w:ascii="Times New Roman" w:eastAsia="Times New Roman" w:hAnsi="Times New Roman" w:cs="Times New Roman"/>
                <w:noProof/>
                <w:lang w:val="en-US"/>
              </w:rPr>
            </w:pPr>
          </w:p>
        </w:tc>
        <w:tc>
          <w:tcPr>
            <w:tcW w:w="567" w:type="dxa"/>
            <w:shd w:val="clear" w:color="auto" w:fill="FFFFFF"/>
          </w:tcPr>
          <w:p w:rsidR="00ED6A8E" w:rsidRPr="00ED6A8E" w:rsidRDefault="00ED6A8E" w:rsidP="00ED6A8E">
            <w:pPr>
              <w:spacing w:after="0" w:line="240" w:lineRule="auto"/>
              <w:rPr>
                <w:rFonts w:ascii="Times New Roman" w:eastAsia="Times New Roman" w:hAnsi="Times New Roman" w:cs="Times New Roman"/>
                <w:noProof/>
              </w:rPr>
            </w:pPr>
          </w:p>
        </w:tc>
        <w:tc>
          <w:tcPr>
            <w:tcW w:w="567" w:type="dxa"/>
            <w:shd w:val="clear" w:color="auto" w:fill="FFFFFF"/>
            <w:textDirection w:val="btLr"/>
          </w:tcPr>
          <w:p w:rsidR="00ED6A8E" w:rsidRPr="00ED6A8E" w:rsidRDefault="00ED6A8E" w:rsidP="00ED6A8E">
            <w:pPr>
              <w:spacing w:after="0" w:line="240" w:lineRule="auto"/>
              <w:ind w:right="113"/>
              <w:rPr>
                <w:rFonts w:ascii="Times New Roman" w:eastAsia="Times New Roman" w:hAnsi="Times New Roman" w:cs="Times New Roman"/>
                <w:noProof/>
              </w:rPr>
            </w:pPr>
          </w:p>
        </w:tc>
        <w:tc>
          <w:tcPr>
            <w:tcW w:w="567" w:type="dxa"/>
            <w:shd w:val="clear" w:color="auto" w:fill="FFFFFF"/>
          </w:tcPr>
          <w:p w:rsidR="00ED6A8E" w:rsidRPr="00ED6A8E" w:rsidRDefault="00ED6A8E" w:rsidP="00ED6A8E">
            <w:pPr>
              <w:spacing w:after="0" w:line="240" w:lineRule="auto"/>
              <w:rPr>
                <w:rFonts w:ascii="Times New Roman" w:eastAsia="Times New Roman" w:hAnsi="Times New Roman" w:cs="Times New Roman"/>
                <w:noProof/>
              </w:rPr>
            </w:pPr>
          </w:p>
        </w:tc>
        <w:tc>
          <w:tcPr>
            <w:tcW w:w="567" w:type="dxa"/>
            <w:shd w:val="clear" w:color="auto" w:fill="FFFFFF"/>
            <w:textDirection w:val="btLr"/>
          </w:tcPr>
          <w:p w:rsidR="00ED6A8E" w:rsidRPr="00ED6A8E" w:rsidRDefault="00ED6A8E" w:rsidP="00ED6A8E">
            <w:pPr>
              <w:spacing w:after="0" w:line="240" w:lineRule="auto"/>
              <w:ind w:right="113"/>
              <w:rPr>
                <w:rFonts w:ascii="Times New Roman" w:eastAsia="Times New Roman" w:hAnsi="Times New Roman" w:cs="Times New Roman"/>
                <w:noProof/>
              </w:rPr>
            </w:pPr>
          </w:p>
        </w:tc>
        <w:tc>
          <w:tcPr>
            <w:tcW w:w="567" w:type="dxa"/>
            <w:shd w:val="clear" w:color="auto" w:fill="FFFFFF"/>
          </w:tcPr>
          <w:p w:rsidR="00ED6A8E" w:rsidRPr="00ED6A8E" w:rsidRDefault="00ED6A8E" w:rsidP="00ED6A8E">
            <w:pPr>
              <w:spacing w:after="0" w:line="240" w:lineRule="auto"/>
              <w:rPr>
                <w:rFonts w:ascii="Times New Roman" w:eastAsia="Times New Roman" w:hAnsi="Times New Roman" w:cs="Times New Roman"/>
                <w:noProof/>
              </w:rPr>
            </w:pPr>
          </w:p>
        </w:tc>
        <w:tc>
          <w:tcPr>
            <w:tcW w:w="567" w:type="dxa"/>
            <w:shd w:val="clear" w:color="auto" w:fill="FFFFFF"/>
            <w:textDirection w:val="btLr"/>
          </w:tcPr>
          <w:p w:rsidR="00ED6A8E" w:rsidRPr="00ED6A8E" w:rsidRDefault="00ED6A8E" w:rsidP="00ED6A8E">
            <w:pPr>
              <w:spacing w:after="0" w:line="240" w:lineRule="auto"/>
              <w:ind w:right="113"/>
              <w:rPr>
                <w:rFonts w:ascii="Times New Roman" w:eastAsia="Times New Roman" w:hAnsi="Times New Roman" w:cs="Times New Roman"/>
                <w:noProof/>
              </w:rPr>
            </w:pPr>
          </w:p>
        </w:tc>
        <w:tc>
          <w:tcPr>
            <w:tcW w:w="567" w:type="dxa"/>
            <w:shd w:val="clear" w:color="auto" w:fill="FFFFFF"/>
          </w:tcPr>
          <w:p w:rsidR="00ED6A8E" w:rsidRPr="00EB57FB" w:rsidRDefault="00EB57FB" w:rsidP="00ED6A8E">
            <w:pPr>
              <w:spacing w:after="0" w:line="240" w:lineRule="auto"/>
              <w:rPr>
                <w:rFonts w:ascii="Times New Roman" w:eastAsia="Times New Roman" w:hAnsi="Times New Roman" w:cs="Times New Roman"/>
                <w:noProof/>
                <w:lang w:val="sr-Cyrl-RS"/>
              </w:rPr>
            </w:pPr>
            <w:r>
              <w:rPr>
                <w:rFonts w:ascii="Times New Roman" w:eastAsia="Times New Roman" w:hAnsi="Times New Roman" w:cs="Times New Roman"/>
                <w:noProof/>
                <w:lang w:val="sr-Cyrl-RS"/>
              </w:rPr>
              <w:t>6</w:t>
            </w:r>
          </w:p>
        </w:tc>
        <w:tc>
          <w:tcPr>
            <w:tcW w:w="738" w:type="dxa"/>
            <w:shd w:val="clear" w:color="auto" w:fill="FFFFFF"/>
          </w:tcPr>
          <w:p w:rsidR="00ED6A8E" w:rsidRPr="00EB57FB" w:rsidRDefault="00EB57FB" w:rsidP="00ED6A8E">
            <w:pPr>
              <w:spacing w:after="0" w:line="240" w:lineRule="auto"/>
              <w:rPr>
                <w:rFonts w:ascii="Times New Roman" w:eastAsia="Times New Roman" w:hAnsi="Times New Roman" w:cs="Times New Roman"/>
                <w:noProof/>
                <w:lang w:val="sr-Cyrl-RS"/>
              </w:rPr>
            </w:pPr>
            <w:r>
              <w:rPr>
                <w:rFonts w:ascii="Times New Roman" w:eastAsia="Times New Roman" w:hAnsi="Times New Roman" w:cs="Times New Roman"/>
                <w:noProof/>
                <w:lang w:val="sr-Cyrl-RS"/>
              </w:rPr>
              <w:t>265</w:t>
            </w:r>
          </w:p>
        </w:tc>
        <w:tc>
          <w:tcPr>
            <w:tcW w:w="504" w:type="dxa"/>
            <w:shd w:val="clear" w:color="auto" w:fill="FFFFFF"/>
          </w:tcPr>
          <w:p w:rsidR="00ED6A8E" w:rsidRPr="00ED6A8E" w:rsidRDefault="00ED6A8E" w:rsidP="00ED6A8E">
            <w:pPr>
              <w:spacing w:after="0" w:line="240" w:lineRule="auto"/>
              <w:rPr>
                <w:rFonts w:ascii="Times New Roman" w:eastAsia="Times New Roman" w:hAnsi="Times New Roman" w:cs="Times New Roman"/>
                <w:noProof/>
              </w:rPr>
            </w:pPr>
          </w:p>
        </w:tc>
        <w:tc>
          <w:tcPr>
            <w:tcW w:w="574" w:type="dxa"/>
            <w:shd w:val="clear" w:color="auto" w:fill="FFFFFF"/>
            <w:textDirection w:val="btLr"/>
          </w:tcPr>
          <w:p w:rsidR="00ED6A8E" w:rsidRPr="00ED6A8E" w:rsidRDefault="00ED6A8E" w:rsidP="00ED6A8E">
            <w:pPr>
              <w:spacing w:after="0" w:line="240" w:lineRule="auto"/>
              <w:ind w:right="113"/>
              <w:rPr>
                <w:rFonts w:ascii="Times New Roman" w:eastAsia="Times New Roman" w:hAnsi="Times New Roman" w:cs="Times New Roman"/>
                <w:noProof/>
              </w:rPr>
            </w:pPr>
          </w:p>
        </w:tc>
        <w:tc>
          <w:tcPr>
            <w:tcW w:w="546" w:type="dxa"/>
            <w:gridSpan w:val="2"/>
            <w:shd w:val="clear" w:color="auto" w:fill="FFFFFF"/>
          </w:tcPr>
          <w:p w:rsidR="00ED6A8E" w:rsidRPr="00ED6A8E" w:rsidRDefault="00ED6A8E" w:rsidP="00ED6A8E">
            <w:pPr>
              <w:spacing w:after="0" w:line="240" w:lineRule="auto"/>
              <w:rPr>
                <w:rFonts w:ascii="Times New Roman" w:eastAsia="Times New Roman" w:hAnsi="Times New Roman" w:cs="Times New Roman"/>
                <w:noProof/>
              </w:rPr>
            </w:pPr>
          </w:p>
        </w:tc>
        <w:tc>
          <w:tcPr>
            <w:tcW w:w="559" w:type="dxa"/>
            <w:shd w:val="clear" w:color="auto" w:fill="FFFFFF"/>
            <w:textDirection w:val="btLr"/>
          </w:tcPr>
          <w:p w:rsidR="00ED6A8E" w:rsidRPr="00ED6A8E" w:rsidRDefault="00ED6A8E" w:rsidP="00ED6A8E">
            <w:pPr>
              <w:spacing w:after="0" w:line="240" w:lineRule="auto"/>
              <w:ind w:right="113"/>
              <w:rPr>
                <w:rFonts w:ascii="Times New Roman" w:eastAsia="Times New Roman" w:hAnsi="Times New Roman" w:cs="Times New Roman"/>
                <w:noProof/>
              </w:rPr>
            </w:pPr>
          </w:p>
        </w:tc>
        <w:tc>
          <w:tcPr>
            <w:tcW w:w="602" w:type="dxa"/>
            <w:shd w:val="clear" w:color="auto" w:fill="FFFFFF"/>
          </w:tcPr>
          <w:p w:rsidR="00ED6A8E" w:rsidRPr="00ED6A8E" w:rsidRDefault="00ED6A8E" w:rsidP="00ED6A8E">
            <w:pPr>
              <w:spacing w:after="0" w:line="240" w:lineRule="auto"/>
              <w:rPr>
                <w:rFonts w:ascii="Times New Roman" w:eastAsia="Times New Roman" w:hAnsi="Times New Roman" w:cs="Times New Roman"/>
                <w:noProof/>
              </w:rPr>
            </w:pPr>
          </w:p>
        </w:tc>
        <w:tc>
          <w:tcPr>
            <w:tcW w:w="560" w:type="dxa"/>
            <w:shd w:val="clear" w:color="auto" w:fill="FFFFFF"/>
            <w:textDirection w:val="btLr"/>
          </w:tcPr>
          <w:p w:rsidR="00ED6A8E" w:rsidRPr="00ED6A8E" w:rsidRDefault="00ED6A8E" w:rsidP="00ED6A8E">
            <w:pPr>
              <w:spacing w:after="0" w:line="240" w:lineRule="auto"/>
              <w:ind w:right="113"/>
              <w:rPr>
                <w:rFonts w:ascii="Times New Roman" w:eastAsia="Times New Roman" w:hAnsi="Times New Roman" w:cs="Times New Roman"/>
                <w:noProof/>
              </w:rPr>
            </w:pPr>
          </w:p>
        </w:tc>
        <w:tc>
          <w:tcPr>
            <w:tcW w:w="560" w:type="dxa"/>
            <w:shd w:val="clear" w:color="auto" w:fill="FFFFFF"/>
          </w:tcPr>
          <w:p w:rsidR="00ED6A8E" w:rsidRPr="00ED6A8E" w:rsidRDefault="00ED6A8E" w:rsidP="00ED6A8E">
            <w:pPr>
              <w:spacing w:after="0" w:line="240" w:lineRule="auto"/>
              <w:rPr>
                <w:rFonts w:ascii="Times New Roman" w:eastAsia="Times New Roman" w:hAnsi="Times New Roman" w:cs="Times New Roman"/>
                <w:noProof/>
              </w:rPr>
            </w:pPr>
          </w:p>
        </w:tc>
        <w:tc>
          <w:tcPr>
            <w:tcW w:w="686" w:type="dxa"/>
            <w:shd w:val="clear" w:color="auto" w:fill="FFFFFF"/>
            <w:textDirection w:val="btLr"/>
          </w:tcPr>
          <w:p w:rsidR="00ED6A8E" w:rsidRPr="00ED6A8E" w:rsidRDefault="00ED6A8E" w:rsidP="00ED6A8E">
            <w:pPr>
              <w:spacing w:after="0" w:line="240" w:lineRule="auto"/>
              <w:ind w:right="113"/>
              <w:rPr>
                <w:rFonts w:ascii="Times New Roman" w:eastAsia="Times New Roman" w:hAnsi="Times New Roman" w:cs="Times New Roman"/>
                <w:noProof/>
              </w:rPr>
            </w:pPr>
          </w:p>
        </w:tc>
        <w:tc>
          <w:tcPr>
            <w:tcW w:w="908" w:type="dxa"/>
            <w:shd w:val="clear" w:color="auto" w:fill="FFFFFF"/>
          </w:tcPr>
          <w:p w:rsidR="00ED6A8E" w:rsidRPr="00EB57FB" w:rsidRDefault="00EB57FB" w:rsidP="00ED6A8E">
            <w:pPr>
              <w:spacing w:after="0" w:line="240" w:lineRule="auto"/>
              <w:rPr>
                <w:rFonts w:ascii="Times New Roman" w:eastAsia="Times New Roman" w:hAnsi="Times New Roman" w:cs="Times New Roman"/>
                <w:noProof/>
                <w:lang w:val="sr-Cyrl-RS"/>
              </w:rPr>
            </w:pPr>
            <w:r>
              <w:rPr>
                <w:rFonts w:ascii="Times New Roman" w:eastAsia="Times New Roman" w:hAnsi="Times New Roman" w:cs="Times New Roman"/>
                <w:noProof/>
                <w:lang w:val="sr-Cyrl-RS"/>
              </w:rPr>
              <w:t>265</w:t>
            </w:r>
          </w:p>
        </w:tc>
      </w:tr>
      <w:tr w:rsidR="00ED6A8E" w:rsidRPr="00ED6A8E" w:rsidTr="00ED6A8E">
        <w:trPr>
          <w:cantSplit/>
          <w:trHeight w:val="270"/>
        </w:trPr>
        <w:tc>
          <w:tcPr>
            <w:tcW w:w="1890" w:type="dxa"/>
            <w:shd w:val="clear" w:color="auto" w:fill="FFFFFF"/>
          </w:tcPr>
          <w:p w:rsidR="00ED6A8E" w:rsidRPr="00ED6A8E" w:rsidRDefault="00ED6A8E" w:rsidP="00ED6A8E">
            <w:pPr>
              <w:spacing w:after="0" w:line="240" w:lineRule="auto"/>
              <w:rPr>
                <w:rFonts w:ascii="Times New Roman" w:eastAsia="Times New Roman" w:hAnsi="Times New Roman" w:cs="Times New Roman"/>
                <w:noProof/>
              </w:rPr>
            </w:pPr>
            <w:r w:rsidRPr="00ED6A8E">
              <w:rPr>
                <w:rFonts w:ascii="Times New Roman" w:eastAsia="Times New Roman" w:hAnsi="Times New Roman" w:cs="Times New Roman"/>
                <w:noProof/>
              </w:rPr>
              <w:t>НОВАЦИ</w:t>
            </w:r>
          </w:p>
        </w:tc>
        <w:tc>
          <w:tcPr>
            <w:tcW w:w="700" w:type="dxa"/>
            <w:shd w:val="clear" w:color="auto" w:fill="FFFFFF"/>
          </w:tcPr>
          <w:p w:rsidR="00ED6A8E" w:rsidRPr="00EB57FB" w:rsidRDefault="00EB57FB" w:rsidP="00ED6A8E">
            <w:pPr>
              <w:spacing w:after="0" w:line="240" w:lineRule="auto"/>
              <w:jc w:val="center"/>
              <w:rPr>
                <w:rFonts w:ascii="Times New Roman" w:eastAsia="Times New Roman" w:hAnsi="Times New Roman" w:cs="Times New Roman"/>
                <w:noProof/>
                <w:lang w:val="sr-Cyrl-RS"/>
              </w:rPr>
            </w:pPr>
            <w:r>
              <w:rPr>
                <w:rFonts w:ascii="Times New Roman" w:eastAsia="Times New Roman" w:hAnsi="Times New Roman" w:cs="Times New Roman"/>
                <w:noProof/>
                <w:lang w:val="sr-Cyrl-RS"/>
              </w:rPr>
              <w:t>3</w:t>
            </w:r>
          </w:p>
        </w:tc>
        <w:tc>
          <w:tcPr>
            <w:tcW w:w="609" w:type="dxa"/>
            <w:shd w:val="clear" w:color="auto" w:fill="FFFFFF"/>
          </w:tcPr>
          <w:p w:rsidR="00ED6A8E" w:rsidRPr="007A0C6A" w:rsidRDefault="007A0C6A" w:rsidP="00ED6A8E">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w:t>
            </w:r>
          </w:p>
        </w:tc>
        <w:tc>
          <w:tcPr>
            <w:tcW w:w="567" w:type="dxa"/>
            <w:shd w:val="clear" w:color="auto" w:fill="FFFFFF"/>
          </w:tcPr>
          <w:p w:rsidR="00ED6A8E" w:rsidRPr="00EB57FB" w:rsidRDefault="00EB57FB" w:rsidP="00ED6A8E">
            <w:pPr>
              <w:spacing w:after="0" w:line="240" w:lineRule="auto"/>
              <w:rPr>
                <w:rFonts w:ascii="Times New Roman" w:eastAsia="Times New Roman" w:hAnsi="Times New Roman" w:cs="Times New Roman"/>
                <w:noProof/>
                <w:lang w:val="sr-Cyrl-RS"/>
              </w:rPr>
            </w:pPr>
            <w:r>
              <w:rPr>
                <w:rFonts w:ascii="Times New Roman" w:eastAsia="Times New Roman" w:hAnsi="Times New Roman" w:cs="Times New Roman"/>
                <w:noProof/>
                <w:lang w:val="sr-Cyrl-RS"/>
              </w:rPr>
              <w:t>3</w:t>
            </w:r>
          </w:p>
        </w:tc>
        <w:tc>
          <w:tcPr>
            <w:tcW w:w="574" w:type="dxa"/>
            <w:shd w:val="clear" w:color="auto" w:fill="FFFFFF"/>
          </w:tcPr>
          <w:p w:rsidR="00ED6A8E" w:rsidRPr="00ED6A8E" w:rsidRDefault="00ED6A8E" w:rsidP="00ED6A8E">
            <w:pPr>
              <w:spacing w:after="0" w:line="240" w:lineRule="auto"/>
              <w:rPr>
                <w:rFonts w:ascii="Times New Roman" w:eastAsia="Times New Roman" w:hAnsi="Times New Roman" w:cs="Times New Roman"/>
                <w:noProof/>
                <w:lang w:val="en-US"/>
              </w:rPr>
            </w:pPr>
          </w:p>
        </w:tc>
        <w:tc>
          <w:tcPr>
            <w:tcW w:w="567" w:type="dxa"/>
            <w:shd w:val="clear" w:color="auto" w:fill="FFFFFF"/>
          </w:tcPr>
          <w:p w:rsidR="00ED6A8E" w:rsidRPr="00ED6A8E" w:rsidRDefault="00ED6A8E" w:rsidP="00ED6A8E">
            <w:pPr>
              <w:spacing w:after="0" w:line="240" w:lineRule="auto"/>
              <w:rPr>
                <w:rFonts w:ascii="Times New Roman" w:eastAsia="Times New Roman" w:hAnsi="Times New Roman" w:cs="Times New Roman"/>
                <w:noProof/>
              </w:rPr>
            </w:pPr>
          </w:p>
        </w:tc>
        <w:tc>
          <w:tcPr>
            <w:tcW w:w="567" w:type="dxa"/>
            <w:shd w:val="clear" w:color="auto" w:fill="FFFFFF"/>
            <w:textDirection w:val="btLr"/>
          </w:tcPr>
          <w:p w:rsidR="00ED6A8E" w:rsidRPr="00ED6A8E" w:rsidRDefault="00ED6A8E" w:rsidP="00ED6A8E">
            <w:pPr>
              <w:spacing w:after="0" w:line="240" w:lineRule="auto"/>
              <w:ind w:right="113"/>
              <w:rPr>
                <w:rFonts w:ascii="Times New Roman" w:eastAsia="Times New Roman" w:hAnsi="Times New Roman" w:cs="Times New Roman"/>
                <w:noProof/>
              </w:rPr>
            </w:pPr>
          </w:p>
        </w:tc>
        <w:tc>
          <w:tcPr>
            <w:tcW w:w="567" w:type="dxa"/>
            <w:shd w:val="clear" w:color="auto" w:fill="FFFFFF"/>
          </w:tcPr>
          <w:p w:rsidR="00ED6A8E" w:rsidRPr="00ED6A8E" w:rsidRDefault="00ED6A8E" w:rsidP="00ED6A8E">
            <w:pPr>
              <w:spacing w:after="0" w:line="240" w:lineRule="auto"/>
              <w:rPr>
                <w:rFonts w:ascii="Times New Roman" w:eastAsia="Times New Roman" w:hAnsi="Times New Roman" w:cs="Times New Roman"/>
                <w:noProof/>
              </w:rPr>
            </w:pPr>
          </w:p>
        </w:tc>
        <w:tc>
          <w:tcPr>
            <w:tcW w:w="567" w:type="dxa"/>
            <w:shd w:val="clear" w:color="auto" w:fill="FFFFFF"/>
            <w:textDirection w:val="btLr"/>
          </w:tcPr>
          <w:p w:rsidR="00ED6A8E" w:rsidRPr="00ED6A8E" w:rsidRDefault="00ED6A8E" w:rsidP="00ED6A8E">
            <w:pPr>
              <w:spacing w:after="0" w:line="240" w:lineRule="auto"/>
              <w:ind w:right="113"/>
              <w:rPr>
                <w:rFonts w:ascii="Times New Roman" w:eastAsia="Times New Roman" w:hAnsi="Times New Roman" w:cs="Times New Roman"/>
                <w:noProof/>
              </w:rPr>
            </w:pPr>
          </w:p>
        </w:tc>
        <w:tc>
          <w:tcPr>
            <w:tcW w:w="567" w:type="dxa"/>
            <w:shd w:val="clear" w:color="auto" w:fill="FFFFFF"/>
          </w:tcPr>
          <w:p w:rsidR="00ED6A8E" w:rsidRPr="00ED6A8E" w:rsidRDefault="00ED6A8E" w:rsidP="00ED6A8E">
            <w:pPr>
              <w:spacing w:after="0" w:line="240" w:lineRule="auto"/>
              <w:rPr>
                <w:rFonts w:ascii="Times New Roman" w:eastAsia="Times New Roman" w:hAnsi="Times New Roman" w:cs="Times New Roman"/>
                <w:noProof/>
              </w:rPr>
            </w:pPr>
          </w:p>
        </w:tc>
        <w:tc>
          <w:tcPr>
            <w:tcW w:w="567" w:type="dxa"/>
            <w:shd w:val="clear" w:color="auto" w:fill="FFFFFF"/>
            <w:textDirection w:val="btLr"/>
          </w:tcPr>
          <w:p w:rsidR="00ED6A8E" w:rsidRPr="00ED6A8E" w:rsidRDefault="00ED6A8E" w:rsidP="00ED6A8E">
            <w:pPr>
              <w:spacing w:after="0" w:line="240" w:lineRule="auto"/>
              <w:ind w:right="113"/>
              <w:rPr>
                <w:rFonts w:ascii="Times New Roman" w:eastAsia="Times New Roman" w:hAnsi="Times New Roman" w:cs="Times New Roman"/>
                <w:noProof/>
              </w:rPr>
            </w:pPr>
          </w:p>
        </w:tc>
        <w:tc>
          <w:tcPr>
            <w:tcW w:w="567" w:type="dxa"/>
            <w:shd w:val="clear" w:color="auto" w:fill="FFFFFF"/>
          </w:tcPr>
          <w:p w:rsidR="00ED6A8E" w:rsidRPr="00EB57FB" w:rsidRDefault="00EB57FB" w:rsidP="00ED6A8E">
            <w:pPr>
              <w:spacing w:after="0" w:line="240" w:lineRule="auto"/>
              <w:rPr>
                <w:rFonts w:ascii="Times New Roman" w:eastAsia="Times New Roman" w:hAnsi="Times New Roman" w:cs="Times New Roman"/>
                <w:noProof/>
                <w:lang w:val="sr-Cyrl-RS"/>
              </w:rPr>
            </w:pPr>
            <w:r>
              <w:rPr>
                <w:rFonts w:ascii="Times New Roman" w:eastAsia="Times New Roman" w:hAnsi="Times New Roman" w:cs="Times New Roman"/>
                <w:noProof/>
                <w:lang w:val="sr-Cyrl-RS"/>
              </w:rPr>
              <w:t>3</w:t>
            </w:r>
          </w:p>
        </w:tc>
        <w:tc>
          <w:tcPr>
            <w:tcW w:w="738" w:type="dxa"/>
            <w:shd w:val="clear" w:color="auto" w:fill="FFFFFF"/>
          </w:tcPr>
          <w:p w:rsidR="00ED6A8E" w:rsidRPr="007A0C6A" w:rsidRDefault="00EB57FB" w:rsidP="00ED6A8E">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lang w:val="sr-Cyrl-RS"/>
              </w:rPr>
              <w:t>6</w:t>
            </w:r>
            <w:r w:rsidR="007A0C6A">
              <w:rPr>
                <w:rFonts w:ascii="Times New Roman" w:eastAsia="Times New Roman" w:hAnsi="Times New Roman" w:cs="Times New Roman"/>
                <w:noProof/>
              </w:rPr>
              <w:t>8</w:t>
            </w:r>
          </w:p>
        </w:tc>
        <w:tc>
          <w:tcPr>
            <w:tcW w:w="504" w:type="dxa"/>
            <w:shd w:val="clear" w:color="auto" w:fill="FFFFFF"/>
          </w:tcPr>
          <w:p w:rsidR="00ED6A8E" w:rsidRPr="00ED6A8E" w:rsidRDefault="00ED6A8E" w:rsidP="00ED6A8E">
            <w:pPr>
              <w:spacing w:after="0" w:line="240" w:lineRule="auto"/>
              <w:rPr>
                <w:rFonts w:ascii="Times New Roman" w:eastAsia="Times New Roman" w:hAnsi="Times New Roman" w:cs="Times New Roman"/>
                <w:noProof/>
              </w:rPr>
            </w:pPr>
          </w:p>
        </w:tc>
        <w:tc>
          <w:tcPr>
            <w:tcW w:w="574" w:type="dxa"/>
            <w:shd w:val="clear" w:color="auto" w:fill="FFFFFF"/>
            <w:textDirection w:val="btLr"/>
          </w:tcPr>
          <w:p w:rsidR="00ED6A8E" w:rsidRPr="00ED6A8E" w:rsidRDefault="00ED6A8E" w:rsidP="00ED6A8E">
            <w:pPr>
              <w:spacing w:after="0" w:line="240" w:lineRule="auto"/>
              <w:ind w:right="113"/>
              <w:rPr>
                <w:rFonts w:ascii="Times New Roman" w:eastAsia="Times New Roman" w:hAnsi="Times New Roman" w:cs="Times New Roman"/>
                <w:noProof/>
              </w:rPr>
            </w:pPr>
          </w:p>
        </w:tc>
        <w:tc>
          <w:tcPr>
            <w:tcW w:w="546" w:type="dxa"/>
            <w:gridSpan w:val="2"/>
            <w:shd w:val="clear" w:color="auto" w:fill="FFFFFF"/>
          </w:tcPr>
          <w:p w:rsidR="00ED6A8E" w:rsidRPr="00ED6A8E" w:rsidRDefault="00ED6A8E" w:rsidP="00ED6A8E">
            <w:pPr>
              <w:spacing w:after="0" w:line="240" w:lineRule="auto"/>
              <w:rPr>
                <w:rFonts w:ascii="Times New Roman" w:eastAsia="Times New Roman" w:hAnsi="Times New Roman" w:cs="Times New Roman"/>
                <w:noProof/>
              </w:rPr>
            </w:pPr>
          </w:p>
        </w:tc>
        <w:tc>
          <w:tcPr>
            <w:tcW w:w="559" w:type="dxa"/>
            <w:shd w:val="clear" w:color="auto" w:fill="FFFFFF"/>
            <w:textDirection w:val="btLr"/>
          </w:tcPr>
          <w:p w:rsidR="00ED6A8E" w:rsidRPr="00ED6A8E" w:rsidRDefault="00ED6A8E" w:rsidP="00ED6A8E">
            <w:pPr>
              <w:spacing w:after="0" w:line="240" w:lineRule="auto"/>
              <w:ind w:right="113"/>
              <w:rPr>
                <w:rFonts w:ascii="Times New Roman" w:eastAsia="Times New Roman" w:hAnsi="Times New Roman" w:cs="Times New Roman"/>
                <w:noProof/>
              </w:rPr>
            </w:pPr>
          </w:p>
        </w:tc>
        <w:tc>
          <w:tcPr>
            <w:tcW w:w="602" w:type="dxa"/>
            <w:shd w:val="clear" w:color="auto" w:fill="FFFFFF"/>
          </w:tcPr>
          <w:p w:rsidR="00ED6A8E" w:rsidRPr="00ED6A8E" w:rsidRDefault="00ED6A8E" w:rsidP="00ED6A8E">
            <w:pPr>
              <w:spacing w:after="0" w:line="240" w:lineRule="auto"/>
              <w:rPr>
                <w:rFonts w:ascii="Times New Roman" w:eastAsia="Times New Roman" w:hAnsi="Times New Roman" w:cs="Times New Roman"/>
                <w:noProof/>
              </w:rPr>
            </w:pPr>
          </w:p>
        </w:tc>
        <w:tc>
          <w:tcPr>
            <w:tcW w:w="560" w:type="dxa"/>
            <w:shd w:val="clear" w:color="auto" w:fill="FFFFFF"/>
            <w:textDirection w:val="btLr"/>
          </w:tcPr>
          <w:p w:rsidR="00ED6A8E" w:rsidRPr="00ED6A8E" w:rsidRDefault="00ED6A8E" w:rsidP="00ED6A8E">
            <w:pPr>
              <w:spacing w:after="0" w:line="240" w:lineRule="auto"/>
              <w:ind w:right="113"/>
              <w:rPr>
                <w:rFonts w:ascii="Times New Roman" w:eastAsia="Times New Roman" w:hAnsi="Times New Roman" w:cs="Times New Roman"/>
                <w:noProof/>
              </w:rPr>
            </w:pPr>
          </w:p>
        </w:tc>
        <w:tc>
          <w:tcPr>
            <w:tcW w:w="560" w:type="dxa"/>
            <w:shd w:val="clear" w:color="auto" w:fill="FFFFFF"/>
          </w:tcPr>
          <w:p w:rsidR="00ED6A8E" w:rsidRPr="00ED6A8E" w:rsidRDefault="00ED6A8E" w:rsidP="00ED6A8E">
            <w:pPr>
              <w:spacing w:after="0" w:line="240" w:lineRule="auto"/>
              <w:rPr>
                <w:rFonts w:ascii="Times New Roman" w:eastAsia="Times New Roman" w:hAnsi="Times New Roman" w:cs="Times New Roman"/>
                <w:noProof/>
              </w:rPr>
            </w:pPr>
          </w:p>
        </w:tc>
        <w:tc>
          <w:tcPr>
            <w:tcW w:w="686" w:type="dxa"/>
            <w:shd w:val="clear" w:color="auto" w:fill="FFFFFF"/>
            <w:textDirection w:val="btLr"/>
          </w:tcPr>
          <w:p w:rsidR="00ED6A8E" w:rsidRPr="00ED6A8E" w:rsidRDefault="00ED6A8E" w:rsidP="00ED6A8E">
            <w:pPr>
              <w:spacing w:after="0" w:line="240" w:lineRule="auto"/>
              <w:ind w:right="113"/>
              <w:rPr>
                <w:rFonts w:ascii="Times New Roman" w:eastAsia="Times New Roman" w:hAnsi="Times New Roman" w:cs="Times New Roman"/>
                <w:noProof/>
              </w:rPr>
            </w:pPr>
          </w:p>
        </w:tc>
        <w:tc>
          <w:tcPr>
            <w:tcW w:w="908" w:type="dxa"/>
            <w:shd w:val="clear" w:color="auto" w:fill="FFFFFF"/>
          </w:tcPr>
          <w:p w:rsidR="00ED6A8E" w:rsidRPr="007A0C6A" w:rsidRDefault="00EB57FB" w:rsidP="00ED6A8E">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lang w:val="sr-Cyrl-RS"/>
              </w:rPr>
              <w:t>6</w:t>
            </w:r>
            <w:r w:rsidR="007A0C6A">
              <w:rPr>
                <w:rFonts w:ascii="Times New Roman" w:eastAsia="Times New Roman" w:hAnsi="Times New Roman" w:cs="Times New Roman"/>
                <w:noProof/>
              </w:rPr>
              <w:t>8</w:t>
            </w:r>
          </w:p>
        </w:tc>
      </w:tr>
      <w:tr w:rsidR="00ED6A8E" w:rsidRPr="00ED6A8E" w:rsidTr="00ED6A8E">
        <w:trPr>
          <w:cantSplit/>
          <w:trHeight w:val="274"/>
        </w:trPr>
        <w:tc>
          <w:tcPr>
            <w:tcW w:w="1890" w:type="dxa"/>
            <w:shd w:val="clear" w:color="auto" w:fill="FFFFFF"/>
          </w:tcPr>
          <w:p w:rsidR="00ED6A8E" w:rsidRPr="00ED6A8E" w:rsidRDefault="00ED6A8E" w:rsidP="00ED6A8E">
            <w:pPr>
              <w:spacing w:after="0" w:line="240" w:lineRule="auto"/>
              <w:rPr>
                <w:rFonts w:ascii="Times New Roman" w:eastAsia="Times New Roman" w:hAnsi="Times New Roman" w:cs="Times New Roman"/>
                <w:noProof/>
              </w:rPr>
            </w:pPr>
            <w:r w:rsidRPr="00ED6A8E">
              <w:rPr>
                <w:rFonts w:ascii="Times New Roman" w:eastAsia="Times New Roman" w:hAnsi="Times New Roman" w:cs="Times New Roman"/>
                <w:noProof/>
              </w:rPr>
              <w:t>ТРЛИЋ</w:t>
            </w:r>
          </w:p>
        </w:tc>
        <w:tc>
          <w:tcPr>
            <w:tcW w:w="700" w:type="dxa"/>
            <w:shd w:val="clear" w:color="auto" w:fill="FFFFFF"/>
          </w:tcPr>
          <w:p w:rsidR="00ED6A8E" w:rsidRPr="007A0C6A" w:rsidRDefault="007A0C6A" w:rsidP="00ED6A8E">
            <w:pPr>
              <w:spacing w:after="0" w:line="240" w:lineRule="auto"/>
              <w:jc w:val="center"/>
              <w:rPr>
                <w:rFonts w:ascii="Times New Roman" w:eastAsia="Times New Roman" w:hAnsi="Times New Roman" w:cs="Times New Roman"/>
                <w:noProof/>
              </w:rPr>
            </w:pPr>
            <w:r>
              <w:rPr>
                <w:rFonts w:ascii="Times New Roman" w:eastAsia="Times New Roman" w:hAnsi="Times New Roman" w:cs="Times New Roman"/>
                <w:noProof/>
              </w:rPr>
              <w:t>4</w:t>
            </w:r>
          </w:p>
        </w:tc>
        <w:tc>
          <w:tcPr>
            <w:tcW w:w="609" w:type="dxa"/>
            <w:shd w:val="clear" w:color="auto" w:fill="FFFFFF"/>
          </w:tcPr>
          <w:p w:rsidR="00ED6A8E" w:rsidRPr="007A0C6A" w:rsidRDefault="007A0C6A" w:rsidP="00ED6A8E">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w:t>
            </w:r>
          </w:p>
        </w:tc>
        <w:tc>
          <w:tcPr>
            <w:tcW w:w="567" w:type="dxa"/>
            <w:shd w:val="clear" w:color="auto" w:fill="FFFFFF"/>
          </w:tcPr>
          <w:p w:rsidR="00ED6A8E" w:rsidRPr="007A0C6A" w:rsidRDefault="007A0C6A" w:rsidP="00ED6A8E">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4</w:t>
            </w:r>
          </w:p>
        </w:tc>
        <w:tc>
          <w:tcPr>
            <w:tcW w:w="574" w:type="dxa"/>
            <w:shd w:val="clear" w:color="auto" w:fill="FFFFFF"/>
          </w:tcPr>
          <w:p w:rsidR="00ED6A8E" w:rsidRPr="00ED6A8E" w:rsidRDefault="00ED6A8E" w:rsidP="00ED6A8E">
            <w:pPr>
              <w:spacing w:after="0" w:line="240" w:lineRule="auto"/>
              <w:rPr>
                <w:rFonts w:ascii="Times New Roman" w:eastAsia="Times New Roman" w:hAnsi="Times New Roman" w:cs="Times New Roman"/>
                <w:noProof/>
                <w:lang w:val="en-US"/>
              </w:rPr>
            </w:pPr>
          </w:p>
        </w:tc>
        <w:tc>
          <w:tcPr>
            <w:tcW w:w="567" w:type="dxa"/>
            <w:shd w:val="clear" w:color="auto" w:fill="FFFFFF"/>
          </w:tcPr>
          <w:p w:rsidR="00ED6A8E" w:rsidRPr="00ED6A8E" w:rsidRDefault="00ED6A8E" w:rsidP="00ED6A8E">
            <w:pPr>
              <w:spacing w:after="0" w:line="240" w:lineRule="auto"/>
              <w:rPr>
                <w:rFonts w:ascii="Times New Roman" w:eastAsia="Times New Roman" w:hAnsi="Times New Roman" w:cs="Times New Roman"/>
                <w:noProof/>
              </w:rPr>
            </w:pPr>
          </w:p>
        </w:tc>
        <w:tc>
          <w:tcPr>
            <w:tcW w:w="567" w:type="dxa"/>
            <w:shd w:val="clear" w:color="auto" w:fill="FFFFFF"/>
            <w:textDirection w:val="btLr"/>
          </w:tcPr>
          <w:p w:rsidR="00ED6A8E" w:rsidRPr="00ED6A8E" w:rsidRDefault="00ED6A8E" w:rsidP="00ED6A8E">
            <w:pPr>
              <w:spacing w:after="0" w:line="240" w:lineRule="auto"/>
              <w:ind w:right="113"/>
              <w:rPr>
                <w:rFonts w:ascii="Times New Roman" w:eastAsia="Times New Roman" w:hAnsi="Times New Roman" w:cs="Times New Roman"/>
                <w:noProof/>
              </w:rPr>
            </w:pPr>
          </w:p>
        </w:tc>
        <w:tc>
          <w:tcPr>
            <w:tcW w:w="567" w:type="dxa"/>
            <w:shd w:val="clear" w:color="auto" w:fill="FFFFFF"/>
          </w:tcPr>
          <w:p w:rsidR="00ED6A8E" w:rsidRPr="00ED6A8E" w:rsidRDefault="00ED6A8E" w:rsidP="00ED6A8E">
            <w:pPr>
              <w:spacing w:after="0" w:line="240" w:lineRule="auto"/>
              <w:rPr>
                <w:rFonts w:ascii="Times New Roman" w:eastAsia="Times New Roman" w:hAnsi="Times New Roman" w:cs="Times New Roman"/>
                <w:noProof/>
              </w:rPr>
            </w:pPr>
          </w:p>
        </w:tc>
        <w:tc>
          <w:tcPr>
            <w:tcW w:w="567" w:type="dxa"/>
            <w:shd w:val="clear" w:color="auto" w:fill="FFFFFF"/>
            <w:textDirection w:val="btLr"/>
          </w:tcPr>
          <w:p w:rsidR="00ED6A8E" w:rsidRPr="00ED6A8E" w:rsidRDefault="00ED6A8E" w:rsidP="00ED6A8E">
            <w:pPr>
              <w:spacing w:after="0" w:line="240" w:lineRule="auto"/>
              <w:ind w:right="113"/>
              <w:rPr>
                <w:rFonts w:ascii="Times New Roman" w:eastAsia="Times New Roman" w:hAnsi="Times New Roman" w:cs="Times New Roman"/>
                <w:noProof/>
              </w:rPr>
            </w:pPr>
          </w:p>
        </w:tc>
        <w:tc>
          <w:tcPr>
            <w:tcW w:w="567" w:type="dxa"/>
            <w:shd w:val="clear" w:color="auto" w:fill="FFFFFF"/>
          </w:tcPr>
          <w:p w:rsidR="00ED6A8E" w:rsidRPr="00ED6A8E" w:rsidRDefault="00ED6A8E" w:rsidP="00ED6A8E">
            <w:pPr>
              <w:spacing w:after="0" w:line="240" w:lineRule="auto"/>
              <w:rPr>
                <w:rFonts w:ascii="Times New Roman" w:eastAsia="Times New Roman" w:hAnsi="Times New Roman" w:cs="Times New Roman"/>
                <w:noProof/>
              </w:rPr>
            </w:pPr>
          </w:p>
        </w:tc>
        <w:tc>
          <w:tcPr>
            <w:tcW w:w="567" w:type="dxa"/>
            <w:shd w:val="clear" w:color="auto" w:fill="FFFFFF"/>
            <w:textDirection w:val="btLr"/>
          </w:tcPr>
          <w:p w:rsidR="00ED6A8E" w:rsidRPr="00ED6A8E" w:rsidRDefault="00ED6A8E" w:rsidP="00ED6A8E">
            <w:pPr>
              <w:spacing w:after="0" w:line="240" w:lineRule="auto"/>
              <w:ind w:right="113"/>
              <w:rPr>
                <w:rFonts w:ascii="Times New Roman" w:eastAsia="Times New Roman" w:hAnsi="Times New Roman" w:cs="Times New Roman"/>
                <w:noProof/>
              </w:rPr>
            </w:pPr>
          </w:p>
        </w:tc>
        <w:tc>
          <w:tcPr>
            <w:tcW w:w="567" w:type="dxa"/>
            <w:shd w:val="clear" w:color="auto" w:fill="FFFFFF"/>
          </w:tcPr>
          <w:p w:rsidR="00ED6A8E" w:rsidRPr="007A0C6A" w:rsidRDefault="007A0C6A" w:rsidP="00ED6A8E">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4</w:t>
            </w:r>
          </w:p>
        </w:tc>
        <w:tc>
          <w:tcPr>
            <w:tcW w:w="738" w:type="dxa"/>
            <w:shd w:val="clear" w:color="auto" w:fill="FFFFFF"/>
          </w:tcPr>
          <w:p w:rsidR="00ED6A8E" w:rsidRPr="00EB57FB" w:rsidRDefault="00EB57FB" w:rsidP="00ED6A8E">
            <w:pPr>
              <w:spacing w:after="0" w:line="240" w:lineRule="auto"/>
              <w:rPr>
                <w:rFonts w:ascii="Times New Roman" w:eastAsia="Times New Roman" w:hAnsi="Times New Roman" w:cs="Times New Roman"/>
                <w:noProof/>
                <w:lang w:val="sr-Cyrl-RS"/>
              </w:rPr>
            </w:pPr>
            <w:r>
              <w:rPr>
                <w:rFonts w:ascii="Times New Roman" w:eastAsia="Times New Roman" w:hAnsi="Times New Roman" w:cs="Times New Roman"/>
                <w:noProof/>
                <w:lang w:val="sr-Cyrl-RS"/>
              </w:rPr>
              <w:t>174</w:t>
            </w:r>
          </w:p>
        </w:tc>
        <w:tc>
          <w:tcPr>
            <w:tcW w:w="504" w:type="dxa"/>
            <w:shd w:val="clear" w:color="auto" w:fill="FFFFFF"/>
          </w:tcPr>
          <w:p w:rsidR="00ED6A8E" w:rsidRPr="00ED6A8E" w:rsidRDefault="00ED6A8E" w:rsidP="00ED6A8E">
            <w:pPr>
              <w:spacing w:after="0" w:line="240" w:lineRule="auto"/>
              <w:rPr>
                <w:rFonts w:ascii="Times New Roman" w:eastAsia="Times New Roman" w:hAnsi="Times New Roman" w:cs="Times New Roman"/>
                <w:noProof/>
              </w:rPr>
            </w:pPr>
          </w:p>
        </w:tc>
        <w:tc>
          <w:tcPr>
            <w:tcW w:w="574" w:type="dxa"/>
            <w:shd w:val="clear" w:color="auto" w:fill="FFFFFF"/>
            <w:textDirection w:val="btLr"/>
          </w:tcPr>
          <w:p w:rsidR="00ED6A8E" w:rsidRPr="00ED6A8E" w:rsidRDefault="00ED6A8E" w:rsidP="00ED6A8E">
            <w:pPr>
              <w:spacing w:after="0" w:line="240" w:lineRule="auto"/>
              <w:ind w:right="113"/>
              <w:rPr>
                <w:rFonts w:ascii="Times New Roman" w:eastAsia="Times New Roman" w:hAnsi="Times New Roman" w:cs="Times New Roman"/>
                <w:noProof/>
              </w:rPr>
            </w:pPr>
          </w:p>
        </w:tc>
        <w:tc>
          <w:tcPr>
            <w:tcW w:w="546" w:type="dxa"/>
            <w:gridSpan w:val="2"/>
            <w:shd w:val="clear" w:color="auto" w:fill="FFFFFF"/>
          </w:tcPr>
          <w:p w:rsidR="00ED6A8E" w:rsidRPr="00ED6A8E" w:rsidRDefault="00ED6A8E" w:rsidP="00ED6A8E">
            <w:pPr>
              <w:spacing w:after="0" w:line="240" w:lineRule="auto"/>
              <w:rPr>
                <w:rFonts w:ascii="Times New Roman" w:eastAsia="Times New Roman" w:hAnsi="Times New Roman" w:cs="Times New Roman"/>
                <w:noProof/>
              </w:rPr>
            </w:pPr>
          </w:p>
        </w:tc>
        <w:tc>
          <w:tcPr>
            <w:tcW w:w="559" w:type="dxa"/>
            <w:shd w:val="clear" w:color="auto" w:fill="FFFFFF"/>
            <w:textDirection w:val="btLr"/>
          </w:tcPr>
          <w:p w:rsidR="00ED6A8E" w:rsidRPr="00ED6A8E" w:rsidRDefault="00ED6A8E" w:rsidP="00ED6A8E">
            <w:pPr>
              <w:spacing w:after="0" w:line="240" w:lineRule="auto"/>
              <w:ind w:right="113"/>
              <w:rPr>
                <w:rFonts w:ascii="Times New Roman" w:eastAsia="Times New Roman" w:hAnsi="Times New Roman" w:cs="Times New Roman"/>
                <w:noProof/>
              </w:rPr>
            </w:pPr>
          </w:p>
        </w:tc>
        <w:tc>
          <w:tcPr>
            <w:tcW w:w="602" w:type="dxa"/>
            <w:shd w:val="clear" w:color="auto" w:fill="FFFFFF"/>
          </w:tcPr>
          <w:p w:rsidR="00ED6A8E" w:rsidRPr="00ED6A8E" w:rsidRDefault="00ED6A8E" w:rsidP="00ED6A8E">
            <w:pPr>
              <w:spacing w:after="0" w:line="240" w:lineRule="auto"/>
              <w:rPr>
                <w:rFonts w:ascii="Times New Roman" w:eastAsia="Times New Roman" w:hAnsi="Times New Roman" w:cs="Times New Roman"/>
                <w:noProof/>
              </w:rPr>
            </w:pPr>
          </w:p>
        </w:tc>
        <w:tc>
          <w:tcPr>
            <w:tcW w:w="560" w:type="dxa"/>
            <w:shd w:val="clear" w:color="auto" w:fill="FFFFFF"/>
            <w:textDirection w:val="btLr"/>
          </w:tcPr>
          <w:p w:rsidR="00ED6A8E" w:rsidRPr="00ED6A8E" w:rsidRDefault="00ED6A8E" w:rsidP="00ED6A8E">
            <w:pPr>
              <w:spacing w:after="0" w:line="240" w:lineRule="auto"/>
              <w:ind w:right="113"/>
              <w:rPr>
                <w:rFonts w:ascii="Times New Roman" w:eastAsia="Times New Roman" w:hAnsi="Times New Roman" w:cs="Times New Roman"/>
                <w:noProof/>
              </w:rPr>
            </w:pPr>
          </w:p>
        </w:tc>
        <w:tc>
          <w:tcPr>
            <w:tcW w:w="560" w:type="dxa"/>
            <w:shd w:val="clear" w:color="auto" w:fill="FFFFFF"/>
          </w:tcPr>
          <w:p w:rsidR="00ED6A8E" w:rsidRPr="00ED6A8E" w:rsidRDefault="00ED6A8E" w:rsidP="00ED6A8E">
            <w:pPr>
              <w:spacing w:after="0" w:line="240" w:lineRule="auto"/>
              <w:rPr>
                <w:rFonts w:ascii="Times New Roman" w:eastAsia="Times New Roman" w:hAnsi="Times New Roman" w:cs="Times New Roman"/>
                <w:noProof/>
              </w:rPr>
            </w:pPr>
          </w:p>
        </w:tc>
        <w:tc>
          <w:tcPr>
            <w:tcW w:w="686" w:type="dxa"/>
            <w:shd w:val="clear" w:color="auto" w:fill="FFFFFF"/>
            <w:textDirection w:val="btLr"/>
          </w:tcPr>
          <w:p w:rsidR="00ED6A8E" w:rsidRPr="00ED6A8E" w:rsidRDefault="00ED6A8E" w:rsidP="00ED6A8E">
            <w:pPr>
              <w:spacing w:after="0" w:line="240" w:lineRule="auto"/>
              <w:ind w:right="113"/>
              <w:rPr>
                <w:rFonts w:ascii="Times New Roman" w:eastAsia="Times New Roman" w:hAnsi="Times New Roman" w:cs="Times New Roman"/>
                <w:noProof/>
              </w:rPr>
            </w:pPr>
          </w:p>
        </w:tc>
        <w:tc>
          <w:tcPr>
            <w:tcW w:w="908" w:type="dxa"/>
            <w:shd w:val="clear" w:color="auto" w:fill="FFFFFF"/>
          </w:tcPr>
          <w:p w:rsidR="00ED6A8E" w:rsidRPr="00EB57FB" w:rsidRDefault="00EB57FB" w:rsidP="00ED6A8E">
            <w:pPr>
              <w:spacing w:after="0" w:line="240" w:lineRule="auto"/>
              <w:rPr>
                <w:rFonts w:ascii="Times New Roman" w:eastAsia="Times New Roman" w:hAnsi="Times New Roman" w:cs="Times New Roman"/>
                <w:noProof/>
                <w:lang w:val="sr-Cyrl-RS"/>
              </w:rPr>
            </w:pPr>
            <w:r>
              <w:rPr>
                <w:rFonts w:ascii="Times New Roman" w:eastAsia="Times New Roman" w:hAnsi="Times New Roman" w:cs="Times New Roman"/>
                <w:noProof/>
                <w:lang w:val="sr-Cyrl-RS"/>
              </w:rPr>
              <w:t>174</w:t>
            </w:r>
          </w:p>
        </w:tc>
      </w:tr>
      <w:tr w:rsidR="007A0C6A" w:rsidRPr="00ED6A8E" w:rsidTr="00ED6A8E">
        <w:trPr>
          <w:cantSplit/>
          <w:trHeight w:val="274"/>
        </w:trPr>
        <w:tc>
          <w:tcPr>
            <w:tcW w:w="1890" w:type="dxa"/>
            <w:shd w:val="clear" w:color="auto" w:fill="FFFFFF"/>
          </w:tcPr>
          <w:p w:rsidR="007A0C6A" w:rsidRPr="007A0C6A" w:rsidRDefault="007A0C6A" w:rsidP="00ED6A8E">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Деца са СР</w:t>
            </w:r>
          </w:p>
        </w:tc>
        <w:tc>
          <w:tcPr>
            <w:tcW w:w="700" w:type="dxa"/>
            <w:shd w:val="clear" w:color="auto" w:fill="FFFFFF"/>
          </w:tcPr>
          <w:p w:rsidR="007A0C6A" w:rsidRPr="007A0C6A" w:rsidRDefault="007A0C6A" w:rsidP="00ED6A8E">
            <w:pPr>
              <w:spacing w:after="0" w:line="240" w:lineRule="auto"/>
              <w:jc w:val="center"/>
              <w:rPr>
                <w:rFonts w:ascii="Times New Roman" w:eastAsia="Times New Roman" w:hAnsi="Times New Roman" w:cs="Times New Roman"/>
                <w:noProof/>
              </w:rPr>
            </w:pPr>
          </w:p>
        </w:tc>
        <w:tc>
          <w:tcPr>
            <w:tcW w:w="609" w:type="dxa"/>
            <w:shd w:val="clear" w:color="auto" w:fill="FFFFFF"/>
          </w:tcPr>
          <w:p w:rsidR="007A0C6A" w:rsidRPr="007A0C6A" w:rsidRDefault="007A0C6A" w:rsidP="00ED6A8E">
            <w:pPr>
              <w:spacing w:after="0" w:line="240" w:lineRule="auto"/>
              <w:rPr>
                <w:rFonts w:ascii="Times New Roman" w:eastAsia="Times New Roman" w:hAnsi="Times New Roman" w:cs="Times New Roman"/>
                <w:noProof/>
              </w:rPr>
            </w:pPr>
          </w:p>
        </w:tc>
        <w:tc>
          <w:tcPr>
            <w:tcW w:w="567" w:type="dxa"/>
            <w:shd w:val="clear" w:color="auto" w:fill="FFFFFF"/>
          </w:tcPr>
          <w:p w:rsidR="007A0C6A" w:rsidRPr="007A0C6A" w:rsidRDefault="007A0C6A" w:rsidP="00ED6A8E">
            <w:pPr>
              <w:spacing w:after="0" w:line="240" w:lineRule="auto"/>
              <w:rPr>
                <w:rFonts w:ascii="Times New Roman" w:eastAsia="Times New Roman" w:hAnsi="Times New Roman" w:cs="Times New Roman"/>
                <w:noProof/>
              </w:rPr>
            </w:pPr>
          </w:p>
        </w:tc>
        <w:tc>
          <w:tcPr>
            <w:tcW w:w="574" w:type="dxa"/>
            <w:shd w:val="clear" w:color="auto" w:fill="FFFFFF"/>
          </w:tcPr>
          <w:p w:rsidR="007A0C6A" w:rsidRPr="00ED6A8E" w:rsidRDefault="007A0C6A" w:rsidP="00ED6A8E">
            <w:pPr>
              <w:spacing w:after="0" w:line="240" w:lineRule="auto"/>
              <w:rPr>
                <w:rFonts w:ascii="Times New Roman" w:eastAsia="Times New Roman" w:hAnsi="Times New Roman" w:cs="Times New Roman"/>
                <w:noProof/>
                <w:lang w:val="en-US"/>
              </w:rPr>
            </w:pPr>
          </w:p>
        </w:tc>
        <w:tc>
          <w:tcPr>
            <w:tcW w:w="567" w:type="dxa"/>
            <w:shd w:val="clear" w:color="auto" w:fill="FFFFFF"/>
          </w:tcPr>
          <w:p w:rsidR="007A0C6A" w:rsidRPr="00ED6A8E" w:rsidRDefault="007A0C6A" w:rsidP="00ED6A8E">
            <w:pPr>
              <w:spacing w:after="0" w:line="240" w:lineRule="auto"/>
              <w:rPr>
                <w:rFonts w:ascii="Times New Roman" w:eastAsia="Times New Roman" w:hAnsi="Times New Roman" w:cs="Times New Roman"/>
                <w:noProof/>
              </w:rPr>
            </w:pPr>
          </w:p>
        </w:tc>
        <w:tc>
          <w:tcPr>
            <w:tcW w:w="567" w:type="dxa"/>
            <w:shd w:val="clear" w:color="auto" w:fill="FFFFFF"/>
            <w:textDirection w:val="btLr"/>
          </w:tcPr>
          <w:p w:rsidR="007A0C6A" w:rsidRPr="00ED6A8E" w:rsidRDefault="007A0C6A" w:rsidP="00ED6A8E">
            <w:pPr>
              <w:spacing w:after="0" w:line="240" w:lineRule="auto"/>
              <w:ind w:right="113"/>
              <w:rPr>
                <w:rFonts w:ascii="Times New Roman" w:eastAsia="Times New Roman" w:hAnsi="Times New Roman" w:cs="Times New Roman"/>
                <w:noProof/>
              </w:rPr>
            </w:pPr>
          </w:p>
        </w:tc>
        <w:tc>
          <w:tcPr>
            <w:tcW w:w="567" w:type="dxa"/>
            <w:shd w:val="clear" w:color="auto" w:fill="FFFFFF"/>
          </w:tcPr>
          <w:p w:rsidR="007A0C6A" w:rsidRPr="00ED6A8E" w:rsidRDefault="007A0C6A" w:rsidP="00ED6A8E">
            <w:pPr>
              <w:spacing w:after="0" w:line="240" w:lineRule="auto"/>
              <w:rPr>
                <w:rFonts w:ascii="Times New Roman" w:eastAsia="Times New Roman" w:hAnsi="Times New Roman" w:cs="Times New Roman"/>
                <w:noProof/>
              </w:rPr>
            </w:pPr>
          </w:p>
        </w:tc>
        <w:tc>
          <w:tcPr>
            <w:tcW w:w="567" w:type="dxa"/>
            <w:shd w:val="clear" w:color="auto" w:fill="FFFFFF"/>
            <w:textDirection w:val="btLr"/>
          </w:tcPr>
          <w:p w:rsidR="007A0C6A" w:rsidRPr="00ED6A8E" w:rsidRDefault="007A0C6A" w:rsidP="00ED6A8E">
            <w:pPr>
              <w:spacing w:after="0" w:line="240" w:lineRule="auto"/>
              <w:ind w:right="113"/>
              <w:rPr>
                <w:rFonts w:ascii="Times New Roman" w:eastAsia="Times New Roman" w:hAnsi="Times New Roman" w:cs="Times New Roman"/>
                <w:noProof/>
              </w:rPr>
            </w:pPr>
          </w:p>
        </w:tc>
        <w:tc>
          <w:tcPr>
            <w:tcW w:w="567" w:type="dxa"/>
            <w:shd w:val="clear" w:color="auto" w:fill="FFFFFF"/>
          </w:tcPr>
          <w:p w:rsidR="007A0C6A" w:rsidRPr="00ED6A8E" w:rsidRDefault="007A0C6A" w:rsidP="00ED6A8E">
            <w:pPr>
              <w:spacing w:after="0" w:line="240" w:lineRule="auto"/>
              <w:rPr>
                <w:rFonts w:ascii="Times New Roman" w:eastAsia="Times New Roman" w:hAnsi="Times New Roman" w:cs="Times New Roman"/>
                <w:noProof/>
              </w:rPr>
            </w:pPr>
          </w:p>
        </w:tc>
        <w:tc>
          <w:tcPr>
            <w:tcW w:w="567" w:type="dxa"/>
            <w:shd w:val="clear" w:color="auto" w:fill="FFFFFF"/>
            <w:textDirection w:val="btLr"/>
          </w:tcPr>
          <w:p w:rsidR="007A0C6A" w:rsidRPr="00ED6A8E" w:rsidRDefault="007A0C6A" w:rsidP="00ED6A8E">
            <w:pPr>
              <w:spacing w:after="0" w:line="240" w:lineRule="auto"/>
              <w:ind w:right="113"/>
              <w:rPr>
                <w:rFonts w:ascii="Times New Roman" w:eastAsia="Times New Roman" w:hAnsi="Times New Roman" w:cs="Times New Roman"/>
                <w:noProof/>
              </w:rPr>
            </w:pPr>
          </w:p>
        </w:tc>
        <w:tc>
          <w:tcPr>
            <w:tcW w:w="567" w:type="dxa"/>
            <w:shd w:val="clear" w:color="auto" w:fill="FFFFFF"/>
          </w:tcPr>
          <w:p w:rsidR="007A0C6A" w:rsidRPr="007A0C6A" w:rsidRDefault="007A0C6A" w:rsidP="00ED6A8E">
            <w:pPr>
              <w:spacing w:after="0" w:line="240" w:lineRule="auto"/>
              <w:rPr>
                <w:rFonts w:ascii="Times New Roman" w:eastAsia="Times New Roman" w:hAnsi="Times New Roman" w:cs="Times New Roman"/>
                <w:noProof/>
              </w:rPr>
            </w:pPr>
          </w:p>
        </w:tc>
        <w:tc>
          <w:tcPr>
            <w:tcW w:w="738" w:type="dxa"/>
            <w:shd w:val="clear" w:color="auto" w:fill="FFFFFF"/>
          </w:tcPr>
          <w:p w:rsidR="007A0C6A" w:rsidRPr="007A0C6A" w:rsidRDefault="007A0C6A" w:rsidP="00ED6A8E">
            <w:pPr>
              <w:spacing w:after="0" w:line="240" w:lineRule="auto"/>
              <w:rPr>
                <w:rFonts w:ascii="Times New Roman" w:eastAsia="Times New Roman" w:hAnsi="Times New Roman" w:cs="Times New Roman"/>
                <w:noProof/>
              </w:rPr>
            </w:pPr>
          </w:p>
        </w:tc>
        <w:tc>
          <w:tcPr>
            <w:tcW w:w="504" w:type="dxa"/>
            <w:shd w:val="clear" w:color="auto" w:fill="FFFFFF"/>
          </w:tcPr>
          <w:p w:rsidR="007A0C6A" w:rsidRPr="00ED6A8E" w:rsidRDefault="007A0C6A" w:rsidP="00ED6A8E">
            <w:pPr>
              <w:spacing w:after="0" w:line="240" w:lineRule="auto"/>
              <w:rPr>
                <w:rFonts w:ascii="Times New Roman" w:eastAsia="Times New Roman" w:hAnsi="Times New Roman" w:cs="Times New Roman"/>
                <w:noProof/>
              </w:rPr>
            </w:pPr>
          </w:p>
        </w:tc>
        <w:tc>
          <w:tcPr>
            <w:tcW w:w="574" w:type="dxa"/>
            <w:shd w:val="clear" w:color="auto" w:fill="FFFFFF"/>
            <w:textDirection w:val="btLr"/>
          </w:tcPr>
          <w:p w:rsidR="007A0C6A" w:rsidRPr="00ED6A8E" w:rsidRDefault="007A0C6A" w:rsidP="00ED6A8E">
            <w:pPr>
              <w:spacing w:after="0" w:line="240" w:lineRule="auto"/>
              <w:ind w:right="113"/>
              <w:rPr>
                <w:rFonts w:ascii="Times New Roman" w:eastAsia="Times New Roman" w:hAnsi="Times New Roman" w:cs="Times New Roman"/>
                <w:noProof/>
              </w:rPr>
            </w:pPr>
          </w:p>
        </w:tc>
        <w:tc>
          <w:tcPr>
            <w:tcW w:w="546" w:type="dxa"/>
            <w:gridSpan w:val="2"/>
            <w:shd w:val="clear" w:color="auto" w:fill="FFFFFF"/>
          </w:tcPr>
          <w:p w:rsidR="007A0C6A" w:rsidRPr="00ED6A8E" w:rsidRDefault="007A0C6A" w:rsidP="00ED6A8E">
            <w:pPr>
              <w:spacing w:after="0" w:line="240" w:lineRule="auto"/>
              <w:rPr>
                <w:rFonts w:ascii="Times New Roman" w:eastAsia="Times New Roman" w:hAnsi="Times New Roman" w:cs="Times New Roman"/>
                <w:noProof/>
              </w:rPr>
            </w:pPr>
          </w:p>
        </w:tc>
        <w:tc>
          <w:tcPr>
            <w:tcW w:w="559" w:type="dxa"/>
            <w:shd w:val="clear" w:color="auto" w:fill="FFFFFF"/>
            <w:textDirection w:val="btLr"/>
          </w:tcPr>
          <w:p w:rsidR="007A0C6A" w:rsidRPr="00ED6A8E" w:rsidRDefault="007A0C6A" w:rsidP="00ED6A8E">
            <w:pPr>
              <w:spacing w:after="0" w:line="240" w:lineRule="auto"/>
              <w:ind w:right="113"/>
              <w:rPr>
                <w:rFonts w:ascii="Times New Roman" w:eastAsia="Times New Roman" w:hAnsi="Times New Roman" w:cs="Times New Roman"/>
                <w:noProof/>
              </w:rPr>
            </w:pPr>
          </w:p>
        </w:tc>
        <w:tc>
          <w:tcPr>
            <w:tcW w:w="602" w:type="dxa"/>
            <w:shd w:val="clear" w:color="auto" w:fill="FFFFFF"/>
          </w:tcPr>
          <w:p w:rsidR="007A0C6A" w:rsidRPr="00ED6A8E" w:rsidRDefault="007A0C6A" w:rsidP="00ED6A8E">
            <w:pPr>
              <w:spacing w:after="0" w:line="240" w:lineRule="auto"/>
              <w:rPr>
                <w:rFonts w:ascii="Times New Roman" w:eastAsia="Times New Roman" w:hAnsi="Times New Roman" w:cs="Times New Roman"/>
                <w:noProof/>
              </w:rPr>
            </w:pPr>
          </w:p>
        </w:tc>
        <w:tc>
          <w:tcPr>
            <w:tcW w:w="560" w:type="dxa"/>
            <w:shd w:val="clear" w:color="auto" w:fill="FFFFFF"/>
            <w:textDirection w:val="btLr"/>
          </w:tcPr>
          <w:p w:rsidR="007A0C6A" w:rsidRPr="00ED6A8E" w:rsidRDefault="007A0C6A" w:rsidP="00ED6A8E">
            <w:pPr>
              <w:spacing w:after="0" w:line="240" w:lineRule="auto"/>
              <w:ind w:right="113"/>
              <w:rPr>
                <w:rFonts w:ascii="Times New Roman" w:eastAsia="Times New Roman" w:hAnsi="Times New Roman" w:cs="Times New Roman"/>
                <w:noProof/>
              </w:rPr>
            </w:pPr>
          </w:p>
        </w:tc>
        <w:tc>
          <w:tcPr>
            <w:tcW w:w="560" w:type="dxa"/>
            <w:shd w:val="clear" w:color="auto" w:fill="FFFFFF"/>
          </w:tcPr>
          <w:p w:rsidR="007A0C6A" w:rsidRPr="00ED6A8E" w:rsidRDefault="007A0C6A" w:rsidP="00ED6A8E">
            <w:pPr>
              <w:spacing w:after="0" w:line="240" w:lineRule="auto"/>
              <w:rPr>
                <w:rFonts w:ascii="Times New Roman" w:eastAsia="Times New Roman" w:hAnsi="Times New Roman" w:cs="Times New Roman"/>
                <w:noProof/>
              </w:rPr>
            </w:pPr>
          </w:p>
        </w:tc>
        <w:tc>
          <w:tcPr>
            <w:tcW w:w="686" w:type="dxa"/>
            <w:shd w:val="clear" w:color="auto" w:fill="FFFFFF"/>
            <w:textDirection w:val="btLr"/>
          </w:tcPr>
          <w:p w:rsidR="007A0C6A" w:rsidRPr="00ED6A8E" w:rsidRDefault="007A0C6A" w:rsidP="00ED6A8E">
            <w:pPr>
              <w:spacing w:after="0" w:line="240" w:lineRule="auto"/>
              <w:ind w:right="113"/>
              <w:rPr>
                <w:rFonts w:ascii="Times New Roman" w:eastAsia="Times New Roman" w:hAnsi="Times New Roman" w:cs="Times New Roman"/>
                <w:noProof/>
              </w:rPr>
            </w:pPr>
          </w:p>
        </w:tc>
        <w:tc>
          <w:tcPr>
            <w:tcW w:w="908" w:type="dxa"/>
            <w:shd w:val="clear" w:color="auto" w:fill="FFFFFF"/>
          </w:tcPr>
          <w:p w:rsidR="007A0C6A" w:rsidRPr="007A0C6A" w:rsidRDefault="007A0C6A" w:rsidP="00ED6A8E">
            <w:pPr>
              <w:spacing w:after="0" w:line="240" w:lineRule="auto"/>
              <w:rPr>
                <w:rFonts w:ascii="Times New Roman" w:eastAsia="Times New Roman" w:hAnsi="Times New Roman" w:cs="Times New Roman"/>
                <w:noProof/>
              </w:rPr>
            </w:pPr>
          </w:p>
        </w:tc>
      </w:tr>
      <w:tr w:rsidR="00ED6A8E" w:rsidRPr="00ED6A8E" w:rsidTr="00ED6A8E">
        <w:trPr>
          <w:cantSplit/>
          <w:trHeight w:val="485"/>
        </w:trPr>
        <w:tc>
          <w:tcPr>
            <w:tcW w:w="1890" w:type="dxa"/>
            <w:shd w:val="clear" w:color="auto" w:fill="F3F3F3"/>
          </w:tcPr>
          <w:p w:rsidR="00ED6A8E" w:rsidRPr="00ED6A8E" w:rsidRDefault="00ED6A8E" w:rsidP="00ED6A8E">
            <w:pPr>
              <w:spacing w:after="0" w:line="240" w:lineRule="auto"/>
              <w:rPr>
                <w:rFonts w:ascii="Times New Roman" w:eastAsia="Times New Roman" w:hAnsi="Times New Roman" w:cs="Times New Roman"/>
                <w:b/>
                <w:noProof/>
              </w:rPr>
            </w:pPr>
            <w:r w:rsidRPr="00ED6A8E">
              <w:rPr>
                <w:rFonts w:ascii="Times New Roman" w:eastAsia="Times New Roman" w:hAnsi="Times New Roman" w:cs="Times New Roman"/>
                <w:b/>
                <w:noProof/>
              </w:rPr>
              <w:t>Свега ИО</w:t>
            </w:r>
            <w:r w:rsidRPr="00ED6A8E">
              <w:rPr>
                <w:rFonts w:ascii="Times New Roman" w:eastAsia="Times New Roman" w:hAnsi="Times New Roman" w:cs="Times New Roman"/>
                <w:b/>
                <w:noProof/>
                <w:lang w:val="sr-Latn-CS"/>
              </w:rPr>
              <w:t xml:space="preserve"> 3.р.</w:t>
            </w:r>
          </w:p>
        </w:tc>
        <w:tc>
          <w:tcPr>
            <w:tcW w:w="700" w:type="dxa"/>
            <w:shd w:val="clear" w:color="auto" w:fill="F3F3F3"/>
          </w:tcPr>
          <w:p w:rsidR="00ED6A8E" w:rsidRPr="00EB57FB" w:rsidRDefault="00EB57FB" w:rsidP="00ED6A8E">
            <w:pPr>
              <w:spacing w:after="0" w:line="240" w:lineRule="auto"/>
              <w:jc w:val="center"/>
              <w:rPr>
                <w:rFonts w:ascii="Times New Roman" w:eastAsia="Times New Roman" w:hAnsi="Times New Roman" w:cs="Times New Roman"/>
                <w:b/>
                <w:noProof/>
                <w:lang w:val="sr-Cyrl-RS"/>
              </w:rPr>
            </w:pPr>
            <w:r>
              <w:rPr>
                <w:rFonts w:ascii="Times New Roman" w:eastAsia="Times New Roman" w:hAnsi="Times New Roman" w:cs="Times New Roman"/>
                <w:b/>
                <w:noProof/>
                <w:lang w:val="sr-Cyrl-RS"/>
              </w:rPr>
              <w:t>40</w:t>
            </w:r>
          </w:p>
        </w:tc>
        <w:tc>
          <w:tcPr>
            <w:tcW w:w="609" w:type="dxa"/>
            <w:shd w:val="clear" w:color="auto" w:fill="F3F3F3"/>
          </w:tcPr>
          <w:p w:rsidR="00ED6A8E" w:rsidRPr="00845B18" w:rsidRDefault="00EB57FB" w:rsidP="00ED6A8E">
            <w:pPr>
              <w:spacing w:after="0" w:line="240" w:lineRule="auto"/>
              <w:rPr>
                <w:rFonts w:ascii="Times New Roman" w:eastAsia="Times New Roman" w:hAnsi="Times New Roman" w:cs="Times New Roman"/>
                <w:b/>
                <w:noProof/>
                <w:lang w:val="sr-Cyrl-RS"/>
              </w:rPr>
            </w:pPr>
            <w:r>
              <w:rPr>
                <w:rFonts w:ascii="Times New Roman" w:eastAsia="Times New Roman" w:hAnsi="Times New Roman" w:cs="Times New Roman"/>
                <w:b/>
                <w:noProof/>
                <w:lang w:val="sr-Cyrl-RS"/>
              </w:rPr>
              <w:t>3</w:t>
            </w:r>
          </w:p>
        </w:tc>
        <w:tc>
          <w:tcPr>
            <w:tcW w:w="567" w:type="dxa"/>
            <w:shd w:val="clear" w:color="auto" w:fill="F3F3F3"/>
          </w:tcPr>
          <w:p w:rsidR="00ED6A8E" w:rsidRPr="00EB57FB" w:rsidRDefault="00EB57FB" w:rsidP="00ED6A8E">
            <w:pPr>
              <w:spacing w:after="0" w:line="240" w:lineRule="auto"/>
              <w:rPr>
                <w:rFonts w:ascii="Times New Roman" w:eastAsia="Times New Roman" w:hAnsi="Times New Roman" w:cs="Times New Roman"/>
                <w:b/>
                <w:noProof/>
                <w:lang w:val="sr-Cyrl-RS"/>
              </w:rPr>
            </w:pPr>
            <w:r>
              <w:rPr>
                <w:rFonts w:ascii="Times New Roman" w:eastAsia="Times New Roman" w:hAnsi="Times New Roman" w:cs="Times New Roman"/>
                <w:b/>
                <w:noProof/>
                <w:lang w:val="sr-Cyrl-RS"/>
              </w:rPr>
              <w:t>37</w:t>
            </w:r>
          </w:p>
        </w:tc>
        <w:tc>
          <w:tcPr>
            <w:tcW w:w="574" w:type="dxa"/>
            <w:shd w:val="clear" w:color="auto" w:fill="F3F3F3"/>
          </w:tcPr>
          <w:p w:rsidR="00ED6A8E" w:rsidRPr="00ED6A8E" w:rsidRDefault="00ED6A8E" w:rsidP="00ED6A8E">
            <w:pPr>
              <w:spacing w:after="0" w:line="240" w:lineRule="auto"/>
              <w:rPr>
                <w:rFonts w:ascii="Times New Roman" w:eastAsia="Times New Roman" w:hAnsi="Times New Roman" w:cs="Times New Roman"/>
                <w:b/>
                <w:noProof/>
                <w:lang w:val="en-US"/>
              </w:rPr>
            </w:pPr>
          </w:p>
        </w:tc>
        <w:tc>
          <w:tcPr>
            <w:tcW w:w="567" w:type="dxa"/>
            <w:shd w:val="clear" w:color="auto" w:fill="F3F3F3"/>
          </w:tcPr>
          <w:p w:rsidR="00ED6A8E" w:rsidRPr="00ED6A8E" w:rsidRDefault="00ED6A8E" w:rsidP="00ED6A8E">
            <w:pPr>
              <w:spacing w:after="0" w:line="240" w:lineRule="auto"/>
              <w:rPr>
                <w:rFonts w:ascii="Times New Roman" w:eastAsia="Times New Roman" w:hAnsi="Times New Roman" w:cs="Times New Roman"/>
                <w:b/>
                <w:noProof/>
              </w:rPr>
            </w:pPr>
          </w:p>
        </w:tc>
        <w:tc>
          <w:tcPr>
            <w:tcW w:w="567" w:type="dxa"/>
            <w:shd w:val="clear" w:color="auto" w:fill="F3F3F3"/>
            <w:textDirection w:val="btLr"/>
          </w:tcPr>
          <w:p w:rsidR="00ED6A8E" w:rsidRPr="00ED6A8E" w:rsidRDefault="00ED6A8E" w:rsidP="00ED6A8E">
            <w:pPr>
              <w:spacing w:after="0" w:line="240" w:lineRule="auto"/>
              <w:ind w:right="113"/>
              <w:rPr>
                <w:rFonts w:ascii="Times New Roman" w:eastAsia="Times New Roman" w:hAnsi="Times New Roman" w:cs="Times New Roman"/>
                <w:b/>
                <w:noProof/>
              </w:rPr>
            </w:pPr>
          </w:p>
        </w:tc>
        <w:tc>
          <w:tcPr>
            <w:tcW w:w="567" w:type="dxa"/>
            <w:shd w:val="clear" w:color="auto" w:fill="F3F3F3"/>
          </w:tcPr>
          <w:p w:rsidR="00ED6A8E" w:rsidRPr="00ED6A8E" w:rsidRDefault="00ED6A8E" w:rsidP="00ED6A8E">
            <w:pPr>
              <w:spacing w:after="0" w:line="240" w:lineRule="auto"/>
              <w:rPr>
                <w:rFonts w:ascii="Times New Roman" w:eastAsia="Times New Roman" w:hAnsi="Times New Roman" w:cs="Times New Roman"/>
                <w:b/>
                <w:noProof/>
              </w:rPr>
            </w:pPr>
          </w:p>
        </w:tc>
        <w:tc>
          <w:tcPr>
            <w:tcW w:w="567" w:type="dxa"/>
            <w:shd w:val="clear" w:color="auto" w:fill="F3F3F3"/>
            <w:textDirection w:val="btLr"/>
          </w:tcPr>
          <w:p w:rsidR="00ED6A8E" w:rsidRPr="00ED6A8E" w:rsidRDefault="00ED6A8E" w:rsidP="00ED6A8E">
            <w:pPr>
              <w:spacing w:after="0" w:line="240" w:lineRule="auto"/>
              <w:ind w:right="113"/>
              <w:rPr>
                <w:rFonts w:ascii="Times New Roman" w:eastAsia="Times New Roman" w:hAnsi="Times New Roman" w:cs="Times New Roman"/>
                <w:b/>
                <w:noProof/>
              </w:rPr>
            </w:pPr>
          </w:p>
        </w:tc>
        <w:tc>
          <w:tcPr>
            <w:tcW w:w="567" w:type="dxa"/>
            <w:shd w:val="clear" w:color="auto" w:fill="F3F3F3"/>
          </w:tcPr>
          <w:p w:rsidR="00ED6A8E" w:rsidRPr="00ED6A8E" w:rsidRDefault="00ED6A8E" w:rsidP="00ED6A8E">
            <w:pPr>
              <w:spacing w:after="0" w:line="240" w:lineRule="auto"/>
              <w:rPr>
                <w:rFonts w:ascii="Times New Roman" w:eastAsia="Times New Roman" w:hAnsi="Times New Roman" w:cs="Times New Roman"/>
                <w:b/>
                <w:noProof/>
              </w:rPr>
            </w:pPr>
          </w:p>
        </w:tc>
        <w:tc>
          <w:tcPr>
            <w:tcW w:w="567" w:type="dxa"/>
            <w:shd w:val="clear" w:color="auto" w:fill="F3F3F3"/>
            <w:textDirection w:val="btLr"/>
          </w:tcPr>
          <w:p w:rsidR="00ED6A8E" w:rsidRPr="00ED6A8E" w:rsidRDefault="00ED6A8E" w:rsidP="00ED6A8E">
            <w:pPr>
              <w:spacing w:after="0" w:line="240" w:lineRule="auto"/>
              <w:ind w:right="113"/>
              <w:rPr>
                <w:rFonts w:ascii="Times New Roman" w:eastAsia="Times New Roman" w:hAnsi="Times New Roman" w:cs="Times New Roman"/>
                <w:b/>
                <w:noProof/>
              </w:rPr>
            </w:pPr>
          </w:p>
        </w:tc>
        <w:tc>
          <w:tcPr>
            <w:tcW w:w="567" w:type="dxa"/>
            <w:shd w:val="clear" w:color="auto" w:fill="F3F3F3"/>
          </w:tcPr>
          <w:p w:rsidR="00ED6A8E" w:rsidRPr="00EB57FB" w:rsidRDefault="00EB57FB" w:rsidP="00ED6A8E">
            <w:pPr>
              <w:spacing w:after="0" w:line="240" w:lineRule="auto"/>
              <w:rPr>
                <w:rFonts w:ascii="Times New Roman" w:eastAsia="Times New Roman" w:hAnsi="Times New Roman" w:cs="Times New Roman"/>
                <w:b/>
                <w:noProof/>
                <w:lang w:val="sr-Cyrl-RS"/>
              </w:rPr>
            </w:pPr>
            <w:r>
              <w:rPr>
                <w:rFonts w:ascii="Times New Roman" w:eastAsia="Times New Roman" w:hAnsi="Times New Roman" w:cs="Times New Roman"/>
                <w:b/>
                <w:noProof/>
                <w:lang w:val="sr-Cyrl-RS"/>
              </w:rPr>
              <w:t>37</w:t>
            </w:r>
          </w:p>
        </w:tc>
        <w:tc>
          <w:tcPr>
            <w:tcW w:w="738" w:type="dxa"/>
            <w:shd w:val="clear" w:color="auto" w:fill="F3F3F3"/>
          </w:tcPr>
          <w:p w:rsidR="00ED6A8E" w:rsidRPr="00EB57FB" w:rsidRDefault="00EB57FB" w:rsidP="00ED6A8E">
            <w:pPr>
              <w:spacing w:after="0" w:line="240" w:lineRule="auto"/>
              <w:rPr>
                <w:rFonts w:ascii="Times New Roman" w:eastAsia="Times New Roman" w:hAnsi="Times New Roman" w:cs="Times New Roman"/>
                <w:b/>
                <w:noProof/>
                <w:lang w:val="sr-Cyrl-RS"/>
              </w:rPr>
            </w:pPr>
            <w:r>
              <w:rPr>
                <w:rFonts w:ascii="Times New Roman" w:eastAsia="Times New Roman" w:hAnsi="Times New Roman" w:cs="Times New Roman"/>
                <w:b/>
                <w:noProof/>
                <w:lang w:val="sr-Cyrl-RS"/>
              </w:rPr>
              <w:t>1275</w:t>
            </w:r>
          </w:p>
        </w:tc>
        <w:tc>
          <w:tcPr>
            <w:tcW w:w="504" w:type="dxa"/>
            <w:shd w:val="clear" w:color="auto" w:fill="F3F3F3"/>
          </w:tcPr>
          <w:p w:rsidR="00ED6A8E" w:rsidRPr="00ED6A8E" w:rsidRDefault="00ED6A8E" w:rsidP="00ED6A8E">
            <w:pPr>
              <w:spacing w:after="0" w:line="240" w:lineRule="auto"/>
              <w:rPr>
                <w:rFonts w:ascii="Times New Roman" w:eastAsia="Times New Roman" w:hAnsi="Times New Roman" w:cs="Times New Roman"/>
                <w:b/>
                <w:noProof/>
              </w:rPr>
            </w:pPr>
          </w:p>
        </w:tc>
        <w:tc>
          <w:tcPr>
            <w:tcW w:w="574" w:type="dxa"/>
            <w:shd w:val="clear" w:color="auto" w:fill="F3F3F3"/>
            <w:textDirection w:val="btLr"/>
          </w:tcPr>
          <w:p w:rsidR="00ED6A8E" w:rsidRPr="00ED6A8E" w:rsidRDefault="00ED6A8E" w:rsidP="00ED6A8E">
            <w:pPr>
              <w:spacing w:after="0" w:line="240" w:lineRule="auto"/>
              <w:ind w:right="113"/>
              <w:rPr>
                <w:rFonts w:ascii="Times New Roman" w:eastAsia="Times New Roman" w:hAnsi="Times New Roman" w:cs="Times New Roman"/>
                <w:b/>
                <w:noProof/>
              </w:rPr>
            </w:pPr>
          </w:p>
        </w:tc>
        <w:tc>
          <w:tcPr>
            <w:tcW w:w="546" w:type="dxa"/>
            <w:gridSpan w:val="2"/>
            <w:shd w:val="clear" w:color="auto" w:fill="F3F3F3"/>
          </w:tcPr>
          <w:p w:rsidR="00ED6A8E" w:rsidRPr="00ED6A8E" w:rsidRDefault="00ED6A8E" w:rsidP="00ED6A8E">
            <w:pPr>
              <w:spacing w:after="0" w:line="240" w:lineRule="auto"/>
              <w:rPr>
                <w:rFonts w:ascii="Times New Roman" w:eastAsia="Times New Roman" w:hAnsi="Times New Roman" w:cs="Times New Roman"/>
                <w:b/>
                <w:noProof/>
              </w:rPr>
            </w:pPr>
          </w:p>
        </w:tc>
        <w:tc>
          <w:tcPr>
            <w:tcW w:w="559" w:type="dxa"/>
            <w:shd w:val="clear" w:color="auto" w:fill="F3F3F3"/>
            <w:textDirection w:val="btLr"/>
          </w:tcPr>
          <w:p w:rsidR="00ED6A8E" w:rsidRPr="00ED6A8E" w:rsidRDefault="00ED6A8E" w:rsidP="00ED6A8E">
            <w:pPr>
              <w:spacing w:after="0" w:line="240" w:lineRule="auto"/>
              <w:ind w:right="113"/>
              <w:rPr>
                <w:rFonts w:ascii="Times New Roman" w:eastAsia="Times New Roman" w:hAnsi="Times New Roman" w:cs="Times New Roman"/>
                <w:b/>
                <w:noProof/>
              </w:rPr>
            </w:pPr>
          </w:p>
        </w:tc>
        <w:tc>
          <w:tcPr>
            <w:tcW w:w="602" w:type="dxa"/>
            <w:shd w:val="clear" w:color="auto" w:fill="F3F3F3"/>
          </w:tcPr>
          <w:p w:rsidR="00ED6A8E" w:rsidRPr="00ED6A8E" w:rsidRDefault="00ED6A8E" w:rsidP="00ED6A8E">
            <w:pPr>
              <w:spacing w:after="0" w:line="240" w:lineRule="auto"/>
              <w:rPr>
                <w:rFonts w:ascii="Times New Roman" w:eastAsia="Times New Roman" w:hAnsi="Times New Roman" w:cs="Times New Roman"/>
                <w:b/>
                <w:noProof/>
              </w:rPr>
            </w:pPr>
          </w:p>
        </w:tc>
        <w:tc>
          <w:tcPr>
            <w:tcW w:w="560" w:type="dxa"/>
            <w:shd w:val="clear" w:color="auto" w:fill="F3F3F3"/>
            <w:textDirection w:val="btLr"/>
          </w:tcPr>
          <w:p w:rsidR="00ED6A8E" w:rsidRPr="00ED6A8E" w:rsidRDefault="00ED6A8E" w:rsidP="00ED6A8E">
            <w:pPr>
              <w:spacing w:after="0" w:line="240" w:lineRule="auto"/>
              <w:ind w:right="113"/>
              <w:rPr>
                <w:rFonts w:ascii="Times New Roman" w:eastAsia="Times New Roman" w:hAnsi="Times New Roman" w:cs="Times New Roman"/>
                <w:b/>
                <w:noProof/>
              </w:rPr>
            </w:pPr>
          </w:p>
        </w:tc>
        <w:tc>
          <w:tcPr>
            <w:tcW w:w="560" w:type="dxa"/>
            <w:shd w:val="clear" w:color="auto" w:fill="F3F3F3"/>
          </w:tcPr>
          <w:p w:rsidR="00ED6A8E" w:rsidRPr="00ED6A8E" w:rsidRDefault="00ED6A8E" w:rsidP="00ED6A8E">
            <w:pPr>
              <w:spacing w:after="0" w:line="240" w:lineRule="auto"/>
              <w:rPr>
                <w:rFonts w:ascii="Times New Roman" w:eastAsia="Times New Roman" w:hAnsi="Times New Roman" w:cs="Times New Roman"/>
                <w:b/>
                <w:noProof/>
              </w:rPr>
            </w:pPr>
          </w:p>
        </w:tc>
        <w:tc>
          <w:tcPr>
            <w:tcW w:w="686" w:type="dxa"/>
            <w:shd w:val="clear" w:color="auto" w:fill="F3F3F3"/>
            <w:textDirection w:val="btLr"/>
          </w:tcPr>
          <w:p w:rsidR="00ED6A8E" w:rsidRPr="00ED6A8E" w:rsidRDefault="00ED6A8E" w:rsidP="00ED6A8E">
            <w:pPr>
              <w:spacing w:after="0" w:line="240" w:lineRule="auto"/>
              <w:ind w:right="113"/>
              <w:rPr>
                <w:rFonts w:ascii="Times New Roman" w:eastAsia="Times New Roman" w:hAnsi="Times New Roman" w:cs="Times New Roman"/>
                <w:b/>
                <w:noProof/>
              </w:rPr>
            </w:pPr>
          </w:p>
        </w:tc>
        <w:tc>
          <w:tcPr>
            <w:tcW w:w="908" w:type="dxa"/>
            <w:shd w:val="clear" w:color="auto" w:fill="F3F3F3"/>
          </w:tcPr>
          <w:p w:rsidR="00ED6A8E" w:rsidRPr="00EB57FB" w:rsidRDefault="00EB57FB" w:rsidP="00ED6A8E">
            <w:pPr>
              <w:spacing w:after="0" w:line="240" w:lineRule="auto"/>
              <w:rPr>
                <w:rFonts w:ascii="Times New Roman" w:eastAsia="Times New Roman" w:hAnsi="Times New Roman" w:cs="Times New Roman"/>
                <w:b/>
                <w:noProof/>
                <w:lang w:val="sr-Cyrl-RS"/>
              </w:rPr>
            </w:pPr>
            <w:r>
              <w:rPr>
                <w:rFonts w:ascii="Times New Roman" w:eastAsia="Times New Roman" w:hAnsi="Times New Roman" w:cs="Times New Roman"/>
                <w:b/>
                <w:noProof/>
                <w:lang w:val="sr-Cyrl-RS"/>
              </w:rPr>
              <w:t>1275</w:t>
            </w:r>
          </w:p>
        </w:tc>
      </w:tr>
    </w:tbl>
    <w:p w:rsidR="00ED6A8E" w:rsidRDefault="00ED6A8E" w:rsidP="00ED6A8E">
      <w:pPr>
        <w:spacing w:after="0" w:line="240" w:lineRule="auto"/>
        <w:rPr>
          <w:rFonts w:ascii="Times New Roman" w:eastAsia="Times New Roman" w:hAnsi="Times New Roman" w:cs="Times New Roman"/>
          <w:noProof/>
          <w:sz w:val="28"/>
          <w:szCs w:val="20"/>
        </w:rPr>
      </w:pPr>
    </w:p>
    <w:p w:rsidR="00ED6A8E" w:rsidRDefault="00ED6A8E" w:rsidP="00ED6A8E">
      <w:pPr>
        <w:spacing w:after="0" w:line="240" w:lineRule="auto"/>
        <w:rPr>
          <w:rFonts w:ascii="Times New Roman" w:eastAsia="Times New Roman" w:hAnsi="Times New Roman" w:cs="Times New Roman"/>
          <w:noProof/>
          <w:sz w:val="28"/>
          <w:szCs w:val="20"/>
        </w:rPr>
      </w:pPr>
    </w:p>
    <w:p w:rsidR="00ED6A8E" w:rsidRPr="00ED6A8E" w:rsidRDefault="00ED6A8E" w:rsidP="00ED6A8E">
      <w:pPr>
        <w:spacing w:after="0" w:line="240" w:lineRule="auto"/>
        <w:rPr>
          <w:rFonts w:ascii="Times New Roman" w:eastAsia="Times New Roman" w:hAnsi="Times New Roman" w:cs="Times New Roman"/>
          <w:noProof/>
          <w:sz w:val="28"/>
          <w:szCs w:val="20"/>
        </w:rPr>
      </w:pPr>
    </w:p>
    <w:p w:rsidR="00ED6A8E" w:rsidRPr="00ED6A8E" w:rsidRDefault="00ED6A8E" w:rsidP="00ED6A8E">
      <w:pPr>
        <w:spacing w:after="0" w:line="240" w:lineRule="auto"/>
        <w:rPr>
          <w:rFonts w:ascii="Times New Roman" w:eastAsia="Times New Roman" w:hAnsi="Times New Roman" w:cs="Times New Roman"/>
          <w:noProof/>
          <w:sz w:val="28"/>
          <w:szCs w:val="20"/>
        </w:rPr>
      </w:pPr>
      <w:r w:rsidRPr="00ED6A8E">
        <w:rPr>
          <w:rFonts w:ascii="Times New Roman" w:eastAsia="Times New Roman" w:hAnsi="Times New Roman" w:cs="Times New Roman"/>
          <w:noProof/>
          <w:sz w:val="28"/>
          <w:szCs w:val="20"/>
        </w:rPr>
        <w:lastRenderedPageBreak/>
        <w:t xml:space="preserve">                                     </w:t>
      </w:r>
    </w:p>
    <w:p w:rsidR="00ED6A8E" w:rsidRPr="00ED6A8E" w:rsidRDefault="00ED6A8E" w:rsidP="00ED6A8E">
      <w:pPr>
        <w:spacing w:after="0" w:line="240" w:lineRule="auto"/>
        <w:rPr>
          <w:rFonts w:ascii="Times New Roman" w:eastAsia="Times New Roman" w:hAnsi="Times New Roman" w:cs="Times New Roman"/>
          <w:noProof/>
          <w:sz w:val="28"/>
          <w:szCs w:val="20"/>
        </w:rPr>
      </w:pPr>
      <w:r w:rsidRPr="00ED6A8E">
        <w:rPr>
          <w:rFonts w:ascii="Times New Roman" w:eastAsia="Times New Roman" w:hAnsi="Times New Roman" w:cs="Times New Roman"/>
          <w:noProof/>
          <w:sz w:val="28"/>
          <w:szCs w:val="20"/>
        </w:rPr>
        <w:t xml:space="preserve">         </w:t>
      </w:r>
      <w:r w:rsidRPr="00ED6A8E">
        <w:rPr>
          <w:rFonts w:ascii="Times New Roman" w:eastAsia="Times New Roman" w:hAnsi="Times New Roman" w:cs="Times New Roman"/>
          <w:b/>
          <w:noProof/>
          <w:sz w:val="28"/>
          <w:szCs w:val="20"/>
        </w:rPr>
        <w:t>1</w:t>
      </w:r>
      <w:r w:rsidR="00075331">
        <w:rPr>
          <w:rFonts w:ascii="Times New Roman" w:eastAsia="Times New Roman" w:hAnsi="Times New Roman" w:cs="Times New Roman"/>
          <w:b/>
          <w:noProof/>
          <w:sz w:val="28"/>
          <w:szCs w:val="20"/>
        </w:rPr>
        <w:t>9</w:t>
      </w:r>
      <w:r w:rsidRPr="00ED6A8E">
        <w:rPr>
          <w:rFonts w:ascii="Times New Roman" w:eastAsia="Times New Roman" w:hAnsi="Times New Roman" w:cs="Times New Roman"/>
          <w:b/>
          <w:noProof/>
          <w:sz w:val="28"/>
          <w:szCs w:val="20"/>
        </w:rPr>
        <w:t xml:space="preserve">. </w:t>
      </w:r>
      <w:r w:rsidR="00EC3DC9">
        <w:rPr>
          <w:rFonts w:ascii="Times New Roman" w:eastAsia="Times New Roman" w:hAnsi="Times New Roman" w:cs="Times New Roman"/>
          <w:b/>
          <w:noProof/>
          <w:sz w:val="28"/>
          <w:szCs w:val="20"/>
        </w:rPr>
        <w:t>6</w:t>
      </w:r>
      <w:r w:rsidRPr="00ED6A8E">
        <w:rPr>
          <w:rFonts w:ascii="Times New Roman" w:eastAsia="Times New Roman" w:hAnsi="Times New Roman" w:cs="Times New Roman"/>
          <w:b/>
          <w:noProof/>
          <w:sz w:val="28"/>
          <w:szCs w:val="20"/>
        </w:rPr>
        <w:t xml:space="preserve">     ПРЕГЛЕД ИЗОСТАНАКА  - ИЗДВОЈЕНА ОДЕЉЕЊА                         </w:t>
      </w:r>
      <w:r w:rsidRPr="00ED6A8E">
        <w:rPr>
          <w:rFonts w:ascii="Times New Roman" w:eastAsia="Times New Roman" w:hAnsi="Times New Roman" w:cs="Times New Roman"/>
          <w:b/>
          <w:noProof/>
          <w:sz w:val="28"/>
          <w:szCs w:val="20"/>
          <w:lang w:val="sr-Latn-CS"/>
        </w:rPr>
        <w:t xml:space="preserve">  </w:t>
      </w:r>
      <w:r w:rsidRPr="00ED6A8E">
        <w:rPr>
          <w:rFonts w:ascii="Times New Roman" w:eastAsia="Times New Roman" w:hAnsi="Times New Roman" w:cs="Times New Roman"/>
          <w:b/>
          <w:noProof/>
          <w:sz w:val="28"/>
          <w:szCs w:val="20"/>
        </w:rPr>
        <w:t>Разред</w:t>
      </w:r>
      <w:r w:rsidRPr="00ED6A8E">
        <w:rPr>
          <w:rFonts w:ascii="Times New Roman" w:eastAsia="Times New Roman" w:hAnsi="Times New Roman" w:cs="Times New Roman"/>
          <w:b/>
          <w:noProof/>
          <w:sz w:val="28"/>
          <w:szCs w:val="20"/>
          <w:lang w:val="sr-Latn-CS"/>
        </w:rPr>
        <w:t xml:space="preserve">: IV      </w:t>
      </w:r>
      <w:r w:rsidRPr="00ED6A8E">
        <w:rPr>
          <w:rFonts w:ascii="Times New Roman" w:eastAsia="Times New Roman" w:hAnsi="Times New Roman" w:cs="Times New Roman"/>
          <w:b/>
          <w:noProof/>
          <w:sz w:val="28"/>
          <w:szCs w:val="20"/>
        </w:rPr>
        <w:t xml:space="preserve">   </w:t>
      </w:r>
      <w:r w:rsidR="0037133C">
        <w:rPr>
          <w:rFonts w:ascii="Times New Roman" w:eastAsia="Times New Roman" w:hAnsi="Times New Roman" w:cs="Times New Roman"/>
          <w:b/>
          <w:noProof/>
          <w:sz w:val="24"/>
          <w:szCs w:val="24"/>
        </w:rPr>
        <w:t xml:space="preserve">Шк. </w:t>
      </w:r>
      <w:r w:rsidR="00D862CA">
        <w:rPr>
          <w:rFonts w:ascii="Times New Roman" w:eastAsia="Times New Roman" w:hAnsi="Times New Roman" w:cs="Times New Roman"/>
          <w:b/>
          <w:noProof/>
          <w:sz w:val="24"/>
          <w:szCs w:val="24"/>
          <w:lang w:val="sr-Cyrl-RS"/>
        </w:rPr>
        <w:t>20</w:t>
      </w:r>
      <w:r w:rsidR="00A34511">
        <w:rPr>
          <w:rFonts w:ascii="Times New Roman" w:eastAsia="Times New Roman" w:hAnsi="Times New Roman" w:cs="Times New Roman"/>
          <w:b/>
          <w:noProof/>
          <w:sz w:val="24"/>
          <w:szCs w:val="24"/>
          <w:lang w:val="sr-Cyrl-RS"/>
        </w:rPr>
        <w:t>20</w:t>
      </w:r>
      <w:r w:rsidR="00D862CA">
        <w:rPr>
          <w:rFonts w:ascii="Times New Roman" w:eastAsia="Times New Roman" w:hAnsi="Times New Roman" w:cs="Times New Roman"/>
          <w:b/>
          <w:noProof/>
          <w:sz w:val="24"/>
          <w:szCs w:val="24"/>
          <w:lang w:val="sr-Cyrl-RS"/>
        </w:rPr>
        <w:t>/2</w:t>
      </w:r>
      <w:r w:rsidR="00A34511">
        <w:rPr>
          <w:rFonts w:ascii="Times New Roman" w:eastAsia="Times New Roman" w:hAnsi="Times New Roman" w:cs="Times New Roman"/>
          <w:b/>
          <w:noProof/>
          <w:sz w:val="24"/>
          <w:szCs w:val="24"/>
          <w:lang w:val="sr-Cyrl-RS"/>
        </w:rPr>
        <w:t>1</w:t>
      </w:r>
      <w:r w:rsidR="00D862CA">
        <w:rPr>
          <w:rFonts w:ascii="Times New Roman" w:eastAsia="Times New Roman" w:hAnsi="Times New Roman" w:cs="Times New Roman"/>
          <w:b/>
          <w:noProof/>
          <w:sz w:val="24"/>
          <w:szCs w:val="24"/>
          <w:lang w:val="sr-Cyrl-RS"/>
        </w:rPr>
        <w:t>.</w:t>
      </w:r>
    </w:p>
    <w:p w:rsidR="00ED6A8E" w:rsidRPr="00ED6A8E" w:rsidRDefault="00ED6A8E" w:rsidP="00ED6A8E">
      <w:pPr>
        <w:spacing w:after="0" w:line="240" w:lineRule="auto"/>
        <w:rPr>
          <w:rFonts w:ascii="Times New Roman" w:eastAsia="Times New Roman" w:hAnsi="Times New Roman" w:cs="Times New Roman"/>
          <w:noProof/>
          <w:sz w:val="24"/>
          <w:szCs w:val="24"/>
        </w:rPr>
      </w:pPr>
      <w:r w:rsidRPr="00ED6A8E">
        <w:rPr>
          <w:rFonts w:ascii="Times New Roman" w:eastAsia="Times New Roman" w:hAnsi="Times New Roman" w:cs="Times New Roman"/>
          <w:noProof/>
          <w:sz w:val="24"/>
          <w:szCs w:val="24"/>
        </w:rPr>
        <w:t xml:space="preserve">   </w:t>
      </w:r>
    </w:p>
    <w:tbl>
      <w:tblPr>
        <w:tblW w:w="14546" w:type="dxa"/>
        <w:tblInd w:w="7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700"/>
        <w:gridCol w:w="609"/>
        <w:gridCol w:w="567"/>
        <w:gridCol w:w="574"/>
        <w:gridCol w:w="567"/>
        <w:gridCol w:w="567"/>
        <w:gridCol w:w="567"/>
        <w:gridCol w:w="567"/>
        <w:gridCol w:w="567"/>
        <w:gridCol w:w="567"/>
        <w:gridCol w:w="567"/>
        <w:gridCol w:w="738"/>
        <w:gridCol w:w="504"/>
        <w:gridCol w:w="574"/>
        <w:gridCol w:w="532"/>
        <w:gridCol w:w="14"/>
        <w:gridCol w:w="559"/>
        <w:gridCol w:w="602"/>
        <w:gridCol w:w="560"/>
        <w:gridCol w:w="560"/>
        <w:gridCol w:w="686"/>
        <w:gridCol w:w="908"/>
      </w:tblGrid>
      <w:tr w:rsidR="00ED6A8E" w:rsidRPr="00ED6A8E" w:rsidTr="00ED6A8E">
        <w:trPr>
          <w:cantSplit/>
          <w:trHeight w:val="454"/>
        </w:trPr>
        <w:tc>
          <w:tcPr>
            <w:tcW w:w="1890" w:type="dxa"/>
            <w:vMerge w:val="restart"/>
          </w:tcPr>
          <w:p w:rsidR="00ED6A8E" w:rsidRPr="00ED6A8E" w:rsidRDefault="00ED6A8E" w:rsidP="00ED6A8E">
            <w:pPr>
              <w:spacing w:after="0" w:line="240" w:lineRule="auto"/>
              <w:rPr>
                <w:rFonts w:ascii="Times New Roman" w:eastAsia="Times New Roman" w:hAnsi="Times New Roman" w:cs="Times New Roman"/>
                <w:noProof/>
                <w:sz w:val="20"/>
                <w:szCs w:val="20"/>
              </w:rPr>
            </w:pPr>
          </w:p>
        </w:tc>
        <w:tc>
          <w:tcPr>
            <w:tcW w:w="2450" w:type="dxa"/>
            <w:gridSpan w:val="4"/>
          </w:tcPr>
          <w:p w:rsidR="00ED6A8E" w:rsidRPr="00ED6A8E" w:rsidRDefault="00ED6A8E" w:rsidP="00ED6A8E">
            <w:pPr>
              <w:spacing w:after="0" w:line="240" w:lineRule="auto"/>
              <w:rPr>
                <w:rFonts w:ascii="Times New Roman" w:eastAsia="Times New Roman" w:hAnsi="Times New Roman" w:cs="Times New Roman"/>
                <w:noProof/>
                <w:sz w:val="20"/>
                <w:szCs w:val="20"/>
              </w:rPr>
            </w:pPr>
            <w:r w:rsidRPr="00ED6A8E">
              <w:rPr>
                <w:rFonts w:ascii="Times New Roman" w:eastAsia="Times New Roman" w:hAnsi="Times New Roman" w:cs="Times New Roman"/>
                <w:noProof/>
                <w:sz w:val="20"/>
                <w:szCs w:val="20"/>
              </w:rPr>
              <w:t xml:space="preserve">          Број ученика</w:t>
            </w:r>
          </w:p>
        </w:tc>
        <w:tc>
          <w:tcPr>
            <w:tcW w:w="9298" w:type="dxa"/>
            <w:gridSpan w:val="17"/>
          </w:tcPr>
          <w:p w:rsidR="00ED6A8E" w:rsidRPr="00ED6A8E" w:rsidRDefault="00ED6A8E" w:rsidP="00ED6A8E">
            <w:pPr>
              <w:spacing w:after="0" w:line="240" w:lineRule="auto"/>
              <w:rPr>
                <w:rFonts w:ascii="Times New Roman" w:eastAsia="Times New Roman" w:hAnsi="Times New Roman" w:cs="Times New Roman"/>
                <w:noProof/>
                <w:sz w:val="20"/>
                <w:szCs w:val="20"/>
              </w:rPr>
            </w:pPr>
            <w:r w:rsidRPr="00ED6A8E">
              <w:rPr>
                <w:rFonts w:ascii="Times New Roman" w:eastAsia="Times New Roman" w:hAnsi="Times New Roman" w:cs="Times New Roman"/>
                <w:noProof/>
                <w:sz w:val="20"/>
                <w:szCs w:val="20"/>
              </w:rPr>
              <w:t xml:space="preserve">                         БРОЈ УЧЕНИКА И ИЗОСТАНАКА</w:t>
            </w:r>
          </w:p>
        </w:tc>
        <w:tc>
          <w:tcPr>
            <w:tcW w:w="908" w:type="dxa"/>
            <w:vMerge w:val="restart"/>
            <w:textDirection w:val="btLr"/>
          </w:tcPr>
          <w:p w:rsidR="00ED6A8E" w:rsidRPr="00ED6A8E" w:rsidRDefault="00ED6A8E" w:rsidP="00ED6A8E">
            <w:pPr>
              <w:spacing w:after="0" w:line="240" w:lineRule="auto"/>
              <w:ind w:right="113"/>
              <w:jc w:val="center"/>
              <w:rPr>
                <w:rFonts w:ascii="Times New Roman" w:eastAsia="Times New Roman" w:hAnsi="Times New Roman" w:cs="Times New Roman"/>
                <w:noProof/>
                <w:sz w:val="20"/>
                <w:szCs w:val="20"/>
              </w:rPr>
            </w:pPr>
          </w:p>
          <w:p w:rsidR="00ED6A8E" w:rsidRPr="00ED6A8E" w:rsidRDefault="00ED6A8E" w:rsidP="00ED6A8E">
            <w:pPr>
              <w:spacing w:after="0" w:line="240" w:lineRule="auto"/>
              <w:ind w:right="113"/>
              <w:jc w:val="center"/>
              <w:rPr>
                <w:rFonts w:ascii="Times New Roman" w:eastAsia="Times New Roman" w:hAnsi="Times New Roman" w:cs="Times New Roman"/>
                <w:noProof/>
                <w:sz w:val="20"/>
                <w:szCs w:val="20"/>
              </w:rPr>
            </w:pPr>
            <w:r w:rsidRPr="00ED6A8E">
              <w:rPr>
                <w:rFonts w:ascii="Times New Roman" w:eastAsia="Times New Roman" w:hAnsi="Times New Roman" w:cs="Times New Roman"/>
                <w:noProof/>
                <w:sz w:val="20"/>
                <w:szCs w:val="20"/>
              </w:rPr>
              <w:t>У К У П Н О</w:t>
            </w:r>
          </w:p>
        </w:tc>
      </w:tr>
      <w:tr w:rsidR="00ED6A8E" w:rsidRPr="00ED6A8E" w:rsidTr="00ED6A8E">
        <w:trPr>
          <w:cantSplit/>
          <w:trHeight w:val="454"/>
        </w:trPr>
        <w:tc>
          <w:tcPr>
            <w:tcW w:w="1890" w:type="dxa"/>
            <w:vMerge/>
          </w:tcPr>
          <w:p w:rsidR="00ED6A8E" w:rsidRPr="00ED6A8E" w:rsidRDefault="00ED6A8E" w:rsidP="00ED6A8E">
            <w:pPr>
              <w:spacing w:after="0" w:line="240" w:lineRule="auto"/>
              <w:rPr>
                <w:rFonts w:ascii="Times New Roman" w:eastAsia="Times New Roman" w:hAnsi="Times New Roman" w:cs="Times New Roman"/>
                <w:noProof/>
                <w:sz w:val="20"/>
                <w:szCs w:val="20"/>
              </w:rPr>
            </w:pPr>
          </w:p>
        </w:tc>
        <w:tc>
          <w:tcPr>
            <w:tcW w:w="700" w:type="dxa"/>
            <w:vMerge w:val="restart"/>
            <w:textDirection w:val="btLr"/>
          </w:tcPr>
          <w:p w:rsidR="00ED6A8E" w:rsidRPr="00ED6A8E" w:rsidRDefault="00ED6A8E" w:rsidP="00ED6A8E">
            <w:pPr>
              <w:spacing w:after="0" w:line="240" w:lineRule="auto"/>
              <w:ind w:right="113"/>
              <w:rPr>
                <w:rFonts w:ascii="Times New Roman" w:eastAsia="Times New Roman" w:hAnsi="Times New Roman" w:cs="Times New Roman"/>
                <w:noProof/>
                <w:sz w:val="20"/>
                <w:szCs w:val="20"/>
              </w:rPr>
            </w:pPr>
            <w:r w:rsidRPr="00ED6A8E">
              <w:rPr>
                <w:rFonts w:ascii="Times New Roman" w:eastAsia="Times New Roman" w:hAnsi="Times New Roman" w:cs="Times New Roman"/>
                <w:noProof/>
                <w:sz w:val="20"/>
                <w:szCs w:val="20"/>
              </w:rPr>
              <w:t>Свега у разреду</w:t>
            </w:r>
          </w:p>
        </w:tc>
        <w:tc>
          <w:tcPr>
            <w:tcW w:w="609" w:type="dxa"/>
            <w:vMerge w:val="restart"/>
            <w:textDirection w:val="btLr"/>
          </w:tcPr>
          <w:p w:rsidR="00ED6A8E" w:rsidRPr="00ED6A8E" w:rsidRDefault="00ED6A8E" w:rsidP="00ED6A8E">
            <w:pPr>
              <w:spacing w:after="0" w:line="240" w:lineRule="auto"/>
              <w:ind w:right="113"/>
              <w:rPr>
                <w:rFonts w:ascii="Times New Roman" w:eastAsia="Times New Roman" w:hAnsi="Times New Roman" w:cs="Times New Roman"/>
                <w:noProof/>
                <w:sz w:val="20"/>
                <w:szCs w:val="20"/>
              </w:rPr>
            </w:pPr>
            <w:r w:rsidRPr="00ED6A8E">
              <w:rPr>
                <w:rFonts w:ascii="Times New Roman" w:eastAsia="Times New Roman" w:hAnsi="Times New Roman" w:cs="Times New Roman"/>
                <w:noProof/>
                <w:sz w:val="20"/>
                <w:szCs w:val="20"/>
              </w:rPr>
              <w:t>Без изостанака</w:t>
            </w:r>
          </w:p>
        </w:tc>
        <w:tc>
          <w:tcPr>
            <w:tcW w:w="567" w:type="dxa"/>
            <w:vMerge w:val="restart"/>
            <w:textDirection w:val="btLr"/>
          </w:tcPr>
          <w:p w:rsidR="00ED6A8E" w:rsidRPr="00ED6A8E" w:rsidRDefault="00ED6A8E" w:rsidP="00ED6A8E">
            <w:pPr>
              <w:spacing w:after="0" w:line="240" w:lineRule="auto"/>
              <w:ind w:right="113"/>
              <w:rPr>
                <w:rFonts w:ascii="Times New Roman" w:eastAsia="Times New Roman" w:hAnsi="Times New Roman" w:cs="Times New Roman"/>
                <w:noProof/>
                <w:sz w:val="20"/>
                <w:szCs w:val="20"/>
              </w:rPr>
            </w:pPr>
            <w:r w:rsidRPr="00ED6A8E">
              <w:rPr>
                <w:rFonts w:ascii="Times New Roman" w:eastAsia="Times New Roman" w:hAnsi="Times New Roman" w:cs="Times New Roman"/>
                <w:noProof/>
                <w:sz w:val="20"/>
                <w:szCs w:val="20"/>
              </w:rPr>
              <w:t>Са изостанцима</w:t>
            </w:r>
          </w:p>
        </w:tc>
        <w:tc>
          <w:tcPr>
            <w:tcW w:w="574" w:type="dxa"/>
            <w:vMerge w:val="restart"/>
            <w:textDirection w:val="btLr"/>
          </w:tcPr>
          <w:p w:rsidR="00ED6A8E" w:rsidRPr="00ED6A8E" w:rsidRDefault="00ED6A8E" w:rsidP="00ED6A8E">
            <w:pPr>
              <w:spacing w:after="0" w:line="240" w:lineRule="auto"/>
              <w:ind w:right="113"/>
              <w:rPr>
                <w:rFonts w:ascii="Times New Roman" w:eastAsia="Times New Roman" w:hAnsi="Times New Roman" w:cs="Times New Roman"/>
                <w:noProof/>
                <w:sz w:val="20"/>
                <w:szCs w:val="20"/>
              </w:rPr>
            </w:pPr>
            <w:r w:rsidRPr="00ED6A8E">
              <w:rPr>
                <w:rFonts w:ascii="Times New Roman" w:eastAsia="Times New Roman" w:hAnsi="Times New Roman" w:cs="Times New Roman"/>
                <w:noProof/>
                <w:sz w:val="20"/>
                <w:szCs w:val="20"/>
              </w:rPr>
              <w:t>Не похађају наставу</w:t>
            </w:r>
          </w:p>
        </w:tc>
        <w:tc>
          <w:tcPr>
            <w:tcW w:w="4707" w:type="dxa"/>
            <w:gridSpan w:val="8"/>
          </w:tcPr>
          <w:p w:rsidR="00ED6A8E" w:rsidRPr="00ED6A8E" w:rsidRDefault="00ED6A8E" w:rsidP="00ED6A8E">
            <w:pPr>
              <w:spacing w:after="0" w:line="240" w:lineRule="auto"/>
              <w:rPr>
                <w:rFonts w:ascii="Times New Roman" w:eastAsia="Times New Roman" w:hAnsi="Times New Roman" w:cs="Times New Roman"/>
                <w:noProof/>
                <w:sz w:val="20"/>
                <w:szCs w:val="20"/>
              </w:rPr>
            </w:pPr>
            <w:r w:rsidRPr="00ED6A8E">
              <w:rPr>
                <w:rFonts w:ascii="Times New Roman" w:eastAsia="Times New Roman" w:hAnsi="Times New Roman" w:cs="Times New Roman"/>
                <w:noProof/>
                <w:sz w:val="20"/>
                <w:szCs w:val="20"/>
              </w:rPr>
              <w:t xml:space="preserve">             О п р а в д а н и х</w:t>
            </w:r>
          </w:p>
        </w:tc>
        <w:tc>
          <w:tcPr>
            <w:tcW w:w="4591" w:type="dxa"/>
            <w:gridSpan w:val="9"/>
          </w:tcPr>
          <w:p w:rsidR="00ED6A8E" w:rsidRPr="00ED6A8E" w:rsidRDefault="00ED6A8E" w:rsidP="00ED6A8E">
            <w:pPr>
              <w:spacing w:after="0" w:line="240" w:lineRule="auto"/>
              <w:rPr>
                <w:rFonts w:ascii="Times New Roman" w:eastAsia="Times New Roman" w:hAnsi="Times New Roman" w:cs="Times New Roman"/>
                <w:noProof/>
                <w:sz w:val="20"/>
                <w:szCs w:val="20"/>
              </w:rPr>
            </w:pPr>
            <w:r w:rsidRPr="00ED6A8E">
              <w:rPr>
                <w:rFonts w:ascii="Times New Roman" w:eastAsia="Times New Roman" w:hAnsi="Times New Roman" w:cs="Times New Roman"/>
                <w:noProof/>
                <w:sz w:val="20"/>
                <w:szCs w:val="20"/>
              </w:rPr>
              <w:t xml:space="preserve">               Н е о п р а в д а н и х</w:t>
            </w:r>
          </w:p>
        </w:tc>
        <w:tc>
          <w:tcPr>
            <w:tcW w:w="908" w:type="dxa"/>
            <w:vMerge/>
          </w:tcPr>
          <w:p w:rsidR="00ED6A8E" w:rsidRPr="00ED6A8E" w:rsidRDefault="00ED6A8E" w:rsidP="00ED6A8E">
            <w:pPr>
              <w:spacing w:after="0" w:line="240" w:lineRule="auto"/>
              <w:jc w:val="center"/>
              <w:rPr>
                <w:rFonts w:ascii="Times New Roman" w:eastAsia="Times New Roman" w:hAnsi="Times New Roman" w:cs="Times New Roman"/>
                <w:noProof/>
                <w:sz w:val="20"/>
                <w:szCs w:val="20"/>
              </w:rPr>
            </w:pPr>
          </w:p>
        </w:tc>
      </w:tr>
      <w:tr w:rsidR="00ED6A8E" w:rsidRPr="00ED6A8E" w:rsidTr="00ED6A8E">
        <w:trPr>
          <w:cantSplit/>
          <w:trHeight w:val="454"/>
        </w:trPr>
        <w:tc>
          <w:tcPr>
            <w:tcW w:w="1890" w:type="dxa"/>
            <w:vMerge/>
          </w:tcPr>
          <w:p w:rsidR="00ED6A8E" w:rsidRPr="00ED6A8E" w:rsidRDefault="00ED6A8E" w:rsidP="00ED6A8E">
            <w:pPr>
              <w:spacing w:after="0" w:line="240" w:lineRule="auto"/>
              <w:rPr>
                <w:rFonts w:ascii="Times New Roman" w:eastAsia="Times New Roman" w:hAnsi="Times New Roman" w:cs="Times New Roman"/>
                <w:noProof/>
                <w:sz w:val="20"/>
                <w:szCs w:val="20"/>
              </w:rPr>
            </w:pPr>
          </w:p>
        </w:tc>
        <w:tc>
          <w:tcPr>
            <w:tcW w:w="700" w:type="dxa"/>
            <w:vMerge/>
          </w:tcPr>
          <w:p w:rsidR="00ED6A8E" w:rsidRPr="00ED6A8E" w:rsidRDefault="00ED6A8E" w:rsidP="00ED6A8E">
            <w:pPr>
              <w:spacing w:after="0" w:line="240" w:lineRule="auto"/>
              <w:rPr>
                <w:rFonts w:ascii="Times New Roman" w:eastAsia="Times New Roman" w:hAnsi="Times New Roman" w:cs="Times New Roman"/>
                <w:noProof/>
                <w:sz w:val="20"/>
                <w:szCs w:val="20"/>
              </w:rPr>
            </w:pPr>
          </w:p>
        </w:tc>
        <w:tc>
          <w:tcPr>
            <w:tcW w:w="609" w:type="dxa"/>
            <w:vMerge/>
          </w:tcPr>
          <w:p w:rsidR="00ED6A8E" w:rsidRPr="00ED6A8E" w:rsidRDefault="00ED6A8E" w:rsidP="00ED6A8E">
            <w:pPr>
              <w:spacing w:after="0" w:line="240" w:lineRule="auto"/>
              <w:rPr>
                <w:rFonts w:ascii="Times New Roman" w:eastAsia="Times New Roman" w:hAnsi="Times New Roman" w:cs="Times New Roman"/>
                <w:noProof/>
                <w:sz w:val="20"/>
                <w:szCs w:val="20"/>
              </w:rPr>
            </w:pPr>
          </w:p>
        </w:tc>
        <w:tc>
          <w:tcPr>
            <w:tcW w:w="567" w:type="dxa"/>
            <w:vMerge/>
          </w:tcPr>
          <w:p w:rsidR="00ED6A8E" w:rsidRPr="00ED6A8E" w:rsidRDefault="00ED6A8E" w:rsidP="00ED6A8E">
            <w:pPr>
              <w:spacing w:after="0" w:line="240" w:lineRule="auto"/>
              <w:rPr>
                <w:rFonts w:ascii="Times New Roman" w:eastAsia="Times New Roman" w:hAnsi="Times New Roman" w:cs="Times New Roman"/>
                <w:noProof/>
                <w:sz w:val="20"/>
                <w:szCs w:val="20"/>
              </w:rPr>
            </w:pPr>
          </w:p>
        </w:tc>
        <w:tc>
          <w:tcPr>
            <w:tcW w:w="574" w:type="dxa"/>
            <w:vMerge/>
          </w:tcPr>
          <w:p w:rsidR="00ED6A8E" w:rsidRPr="00ED6A8E" w:rsidRDefault="00ED6A8E" w:rsidP="00ED6A8E">
            <w:pPr>
              <w:spacing w:after="0" w:line="240" w:lineRule="auto"/>
              <w:rPr>
                <w:rFonts w:ascii="Times New Roman" w:eastAsia="Times New Roman" w:hAnsi="Times New Roman" w:cs="Times New Roman"/>
                <w:noProof/>
                <w:sz w:val="20"/>
                <w:szCs w:val="20"/>
              </w:rPr>
            </w:pPr>
          </w:p>
        </w:tc>
        <w:tc>
          <w:tcPr>
            <w:tcW w:w="1134" w:type="dxa"/>
            <w:gridSpan w:val="2"/>
          </w:tcPr>
          <w:p w:rsidR="00ED6A8E" w:rsidRPr="00ED6A8E" w:rsidRDefault="00ED6A8E" w:rsidP="00ED6A8E">
            <w:pPr>
              <w:spacing w:after="0" w:line="240" w:lineRule="auto"/>
              <w:rPr>
                <w:rFonts w:ascii="Times New Roman" w:eastAsia="Times New Roman" w:hAnsi="Times New Roman" w:cs="Times New Roman"/>
                <w:noProof/>
                <w:sz w:val="20"/>
                <w:szCs w:val="20"/>
              </w:rPr>
            </w:pPr>
          </w:p>
          <w:p w:rsidR="00ED6A8E" w:rsidRPr="00ED6A8E" w:rsidRDefault="00ED6A8E" w:rsidP="00ED6A8E">
            <w:pPr>
              <w:spacing w:after="0" w:line="240" w:lineRule="auto"/>
              <w:rPr>
                <w:rFonts w:ascii="Times New Roman" w:eastAsia="Times New Roman" w:hAnsi="Times New Roman" w:cs="Times New Roman"/>
                <w:noProof/>
                <w:sz w:val="20"/>
                <w:szCs w:val="20"/>
              </w:rPr>
            </w:pPr>
            <w:r w:rsidRPr="00ED6A8E">
              <w:rPr>
                <w:rFonts w:ascii="Times New Roman" w:eastAsia="Times New Roman" w:hAnsi="Times New Roman" w:cs="Times New Roman"/>
                <w:noProof/>
                <w:sz w:val="20"/>
                <w:szCs w:val="20"/>
              </w:rPr>
              <w:t>до 25 час.</w:t>
            </w:r>
          </w:p>
        </w:tc>
        <w:tc>
          <w:tcPr>
            <w:tcW w:w="1134" w:type="dxa"/>
            <w:gridSpan w:val="2"/>
          </w:tcPr>
          <w:p w:rsidR="00ED6A8E" w:rsidRPr="00ED6A8E" w:rsidRDefault="00ED6A8E" w:rsidP="00ED6A8E">
            <w:pPr>
              <w:spacing w:after="0" w:line="240" w:lineRule="auto"/>
              <w:rPr>
                <w:rFonts w:ascii="Times New Roman" w:eastAsia="Times New Roman" w:hAnsi="Times New Roman" w:cs="Times New Roman"/>
                <w:noProof/>
                <w:sz w:val="20"/>
                <w:szCs w:val="20"/>
              </w:rPr>
            </w:pPr>
            <w:r w:rsidRPr="00ED6A8E">
              <w:rPr>
                <w:rFonts w:ascii="Times New Roman" w:eastAsia="Times New Roman" w:hAnsi="Times New Roman" w:cs="Times New Roman"/>
                <w:noProof/>
                <w:sz w:val="20"/>
                <w:szCs w:val="20"/>
              </w:rPr>
              <w:t>више од 25</w:t>
            </w:r>
          </w:p>
          <w:p w:rsidR="00ED6A8E" w:rsidRPr="00ED6A8E" w:rsidRDefault="00ED6A8E" w:rsidP="00ED6A8E">
            <w:pPr>
              <w:spacing w:after="0" w:line="240" w:lineRule="auto"/>
              <w:rPr>
                <w:rFonts w:ascii="Times New Roman" w:eastAsia="Times New Roman" w:hAnsi="Times New Roman" w:cs="Times New Roman"/>
                <w:noProof/>
                <w:sz w:val="20"/>
                <w:szCs w:val="20"/>
              </w:rPr>
            </w:pPr>
            <w:r w:rsidRPr="00ED6A8E">
              <w:rPr>
                <w:rFonts w:ascii="Times New Roman" w:eastAsia="Times New Roman" w:hAnsi="Times New Roman" w:cs="Times New Roman"/>
                <w:noProof/>
                <w:sz w:val="20"/>
                <w:szCs w:val="20"/>
              </w:rPr>
              <w:t>а мање од 1/3 год.ф.</w:t>
            </w:r>
          </w:p>
        </w:tc>
        <w:tc>
          <w:tcPr>
            <w:tcW w:w="1134" w:type="dxa"/>
            <w:gridSpan w:val="2"/>
          </w:tcPr>
          <w:p w:rsidR="00ED6A8E" w:rsidRPr="00ED6A8E" w:rsidRDefault="00ED6A8E" w:rsidP="00ED6A8E">
            <w:pPr>
              <w:spacing w:after="0" w:line="240" w:lineRule="auto"/>
              <w:rPr>
                <w:rFonts w:ascii="Times New Roman" w:eastAsia="Times New Roman" w:hAnsi="Times New Roman" w:cs="Times New Roman"/>
                <w:noProof/>
                <w:sz w:val="20"/>
                <w:szCs w:val="20"/>
              </w:rPr>
            </w:pPr>
            <w:r w:rsidRPr="00ED6A8E">
              <w:rPr>
                <w:rFonts w:ascii="Times New Roman" w:eastAsia="Times New Roman" w:hAnsi="Times New Roman" w:cs="Times New Roman"/>
                <w:noProof/>
                <w:sz w:val="20"/>
                <w:szCs w:val="20"/>
              </w:rPr>
              <w:t>више од</w:t>
            </w:r>
          </w:p>
          <w:p w:rsidR="00ED6A8E" w:rsidRPr="00ED6A8E" w:rsidRDefault="00ED6A8E" w:rsidP="00ED6A8E">
            <w:pPr>
              <w:spacing w:after="0" w:line="240" w:lineRule="auto"/>
              <w:rPr>
                <w:rFonts w:ascii="Times New Roman" w:eastAsia="Times New Roman" w:hAnsi="Times New Roman" w:cs="Times New Roman"/>
                <w:noProof/>
                <w:sz w:val="20"/>
                <w:szCs w:val="20"/>
              </w:rPr>
            </w:pPr>
            <w:r w:rsidRPr="00ED6A8E">
              <w:rPr>
                <w:rFonts w:ascii="Times New Roman" w:eastAsia="Times New Roman" w:hAnsi="Times New Roman" w:cs="Times New Roman"/>
                <w:noProof/>
                <w:sz w:val="20"/>
                <w:szCs w:val="20"/>
              </w:rPr>
              <w:t>1/3 год.ф.</w:t>
            </w:r>
          </w:p>
        </w:tc>
        <w:tc>
          <w:tcPr>
            <w:tcW w:w="1305" w:type="dxa"/>
            <w:gridSpan w:val="2"/>
          </w:tcPr>
          <w:p w:rsidR="00ED6A8E" w:rsidRPr="00ED6A8E" w:rsidRDefault="00ED6A8E" w:rsidP="00ED6A8E">
            <w:pPr>
              <w:spacing w:after="0" w:line="240" w:lineRule="auto"/>
              <w:rPr>
                <w:rFonts w:ascii="Times New Roman" w:eastAsia="Times New Roman" w:hAnsi="Times New Roman" w:cs="Times New Roman"/>
                <w:noProof/>
                <w:sz w:val="20"/>
                <w:szCs w:val="20"/>
              </w:rPr>
            </w:pPr>
          </w:p>
          <w:p w:rsidR="00ED6A8E" w:rsidRPr="00ED6A8E" w:rsidRDefault="00ED6A8E" w:rsidP="00ED6A8E">
            <w:pPr>
              <w:spacing w:after="0" w:line="240" w:lineRule="auto"/>
              <w:rPr>
                <w:rFonts w:ascii="Times New Roman" w:eastAsia="Times New Roman" w:hAnsi="Times New Roman" w:cs="Times New Roman"/>
                <w:noProof/>
                <w:sz w:val="20"/>
                <w:szCs w:val="20"/>
              </w:rPr>
            </w:pPr>
            <w:r w:rsidRPr="00ED6A8E">
              <w:rPr>
                <w:rFonts w:ascii="Times New Roman" w:eastAsia="Times New Roman" w:hAnsi="Times New Roman" w:cs="Times New Roman"/>
                <w:noProof/>
                <w:sz w:val="20"/>
                <w:szCs w:val="20"/>
              </w:rPr>
              <w:t xml:space="preserve"> Свега</w:t>
            </w:r>
          </w:p>
        </w:tc>
        <w:tc>
          <w:tcPr>
            <w:tcW w:w="1078" w:type="dxa"/>
            <w:gridSpan w:val="2"/>
          </w:tcPr>
          <w:p w:rsidR="00ED6A8E" w:rsidRPr="00ED6A8E" w:rsidRDefault="00ED6A8E" w:rsidP="00ED6A8E">
            <w:pPr>
              <w:spacing w:after="0" w:line="240" w:lineRule="auto"/>
              <w:rPr>
                <w:rFonts w:ascii="Times New Roman" w:eastAsia="Times New Roman" w:hAnsi="Times New Roman" w:cs="Times New Roman"/>
                <w:noProof/>
                <w:sz w:val="20"/>
                <w:szCs w:val="20"/>
              </w:rPr>
            </w:pPr>
          </w:p>
          <w:p w:rsidR="00ED6A8E" w:rsidRPr="00ED6A8E" w:rsidRDefault="00ED6A8E" w:rsidP="00ED6A8E">
            <w:pPr>
              <w:spacing w:after="0" w:line="240" w:lineRule="auto"/>
              <w:rPr>
                <w:rFonts w:ascii="Times New Roman" w:eastAsia="Times New Roman" w:hAnsi="Times New Roman" w:cs="Times New Roman"/>
                <w:noProof/>
                <w:sz w:val="20"/>
                <w:szCs w:val="20"/>
              </w:rPr>
            </w:pPr>
            <w:r w:rsidRPr="00ED6A8E">
              <w:rPr>
                <w:rFonts w:ascii="Times New Roman" w:eastAsia="Times New Roman" w:hAnsi="Times New Roman" w:cs="Times New Roman"/>
                <w:noProof/>
                <w:sz w:val="20"/>
                <w:szCs w:val="20"/>
              </w:rPr>
              <w:t>8-17  час.</w:t>
            </w:r>
          </w:p>
        </w:tc>
        <w:tc>
          <w:tcPr>
            <w:tcW w:w="1105" w:type="dxa"/>
            <w:gridSpan w:val="3"/>
          </w:tcPr>
          <w:p w:rsidR="00ED6A8E" w:rsidRPr="00ED6A8E" w:rsidRDefault="00ED6A8E" w:rsidP="00ED6A8E">
            <w:pPr>
              <w:spacing w:after="0" w:line="240" w:lineRule="auto"/>
              <w:rPr>
                <w:rFonts w:ascii="Times New Roman" w:eastAsia="Times New Roman" w:hAnsi="Times New Roman" w:cs="Times New Roman"/>
                <w:noProof/>
                <w:sz w:val="20"/>
                <w:szCs w:val="20"/>
              </w:rPr>
            </w:pPr>
          </w:p>
          <w:p w:rsidR="00ED6A8E" w:rsidRPr="00ED6A8E" w:rsidRDefault="00ED6A8E" w:rsidP="00ED6A8E">
            <w:pPr>
              <w:spacing w:after="0" w:line="240" w:lineRule="auto"/>
              <w:rPr>
                <w:rFonts w:ascii="Times New Roman" w:eastAsia="Times New Roman" w:hAnsi="Times New Roman" w:cs="Times New Roman"/>
                <w:noProof/>
                <w:sz w:val="20"/>
                <w:szCs w:val="20"/>
              </w:rPr>
            </w:pPr>
            <w:r w:rsidRPr="00ED6A8E">
              <w:rPr>
                <w:rFonts w:ascii="Times New Roman" w:eastAsia="Times New Roman" w:hAnsi="Times New Roman" w:cs="Times New Roman"/>
                <w:noProof/>
                <w:sz w:val="20"/>
                <w:szCs w:val="20"/>
              </w:rPr>
              <w:t>18 - 24 ч.</w:t>
            </w:r>
          </w:p>
        </w:tc>
        <w:tc>
          <w:tcPr>
            <w:tcW w:w="1162" w:type="dxa"/>
            <w:gridSpan w:val="2"/>
          </w:tcPr>
          <w:p w:rsidR="00ED6A8E" w:rsidRPr="00ED6A8E" w:rsidRDefault="00ED6A8E" w:rsidP="00ED6A8E">
            <w:pPr>
              <w:spacing w:after="0" w:line="240" w:lineRule="auto"/>
              <w:rPr>
                <w:rFonts w:ascii="Times New Roman" w:eastAsia="Times New Roman" w:hAnsi="Times New Roman" w:cs="Times New Roman"/>
                <w:noProof/>
                <w:sz w:val="20"/>
                <w:szCs w:val="20"/>
              </w:rPr>
            </w:pPr>
          </w:p>
          <w:p w:rsidR="00ED6A8E" w:rsidRPr="00ED6A8E" w:rsidRDefault="00ED6A8E" w:rsidP="00ED6A8E">
            <w:pPr>
              <w:spacing w:after="0" w:line="240" w:lineRule="auto"/>
              <w:rPr>
                <w:rFonts w:ascii="Times New Roman" w:eastAsia="Times New Roman" w:hAnsi="Times New Roman" w:cs="Times New Roman"/>
                <w:noProof/>
                <w:sz w:val="20"/>
                <w:szCs w:val="20"/>
              </w:rPr>
            </w:pPr>
            <w:r w:rsidRPr="00ED6A8E">
              <w:rPr>
                <w:rFonts w:ascii="Times New Roman" w:eastAsia="Times New Roman" w:hAnsi="Times New Roman" w:cs="Times New Roman"/>
                <w:noProof/>
                <w:sz w:val="20"/>
                <w:szCs w:val="20"/>
              </w:rPr>
              <w:t>преко 25</w:t>
            </w:r>
          </w:p>
        </w:tc>
        <w:tc>
          <w:tcPr>
            <w:tcW w:w="1246" w:type="dxa"/>
            <w:gridSpan w:val="2"/>
          </w:tcPr>
          <w:p w:rsidR="00ED6A8E" w:rsidRPr="00ED6A8E" w:rsidRDefault="00ED6A8E" w:rsidP="00ED6A8E">
            <w:pPr>
              <w:spacing w:after="0" w:line="240" w:lineRule="auto"/>
              <w:rPr>
                <w:rFonts w:ascii="Times New Roman" w:eastAsia="Times New Roman" w:hAnsi="Times New Roman" w:cs="Times New Roman"/>
                <w:noProof/>
                <w:sz w:val="20"/>
                <w:szCs w:val="20"/>
              </w:rPr>
            </w:pPr>
          </w:p>
          <w:p w:rsidR="00ED6A8E" w:rsidRPr="00ED6A8E" w:rsidRDefault="00ED6A8E" w:rsidP="00ED6A8E">
            <w:pPr>
              <w:spacing w:after="0" w:line="240" w:lineRule="auto"/>
              <w:rPr>
                <w:rFonts w:ascii="Times New Roman" w:eastAsia="Times New Roman" w:hAnsi="Times New Roman" w:cs="Times New Roman"/>
                <w:noProof/>
                <w:sz w:val="20"/>
                <w:szCs w:val="20"/>
              </w:rPr>
            </w:pPr>
            <w:r w:rsidRPr="00ED6A8E">
              <w:rPr>
                <w:rFonts w:ascii="Times New Roman" w:eastAsia="Times New Roman" w:hAnsi="Times New Roman" w:cs="Times New Roman"/>
                <w:noProof/>
                <w:sz w:val="20"/>
                <w:szCs w:val="20"/>
              </w:rPr>
              <w:t xml:space="preserve"> Свега</w:t>
            </w:r>
          </w:p>
        </w:tc>
        <w:tc>
          <w:tcPr>
            <w:tcW w:w="908" w:type="dxa"/>
            <w:vMerge/>
          </w:tcPr>
          <w:p w:rsidR="00ED6A8E" w:rsidRPr="00ED6A8E" w:rsidRDefault="00ED6A8E" w:rsidP="00ED6A8E">
            <w:pPr>
              <w:spacing w:after="0" w:line="240" w:lineRule="auto"/>
              <w:jc w:val="center"/>
              <w:rPr>
                <w:rFonts w:ascii="Times New Roman" w:eastAsia="Times New Roman" w:hAnsi="Times New Roman" w:cs="Times New Roman"/>
                <w:noProof/>
                <w:sz w:val="20"/>
                <w:szCs w:val="20"/>
              </w:rPr>
            </w:pPr>
          </w:p>
        </w:tc>
      </w:tr>
      <w:tr w:rsidR="00ED6A8E" w:rsidRPr="00ED6A8E" w:rsidTr="00ED6A8E">
        <w:trPr>
          <w:cantSplit/>
          <w:trHeight w:val="1187"/>
        </w:trPr>
        <w:tc>
          <w:tcPr>
            <w:tcW w:w="1890" w:type="dxa"/>
            <w:vMerge/>
          </w:tcPr>
          <w:p w:rsidR="00ED6A8E" w:rsidRPr="00ED6A8E" w:rsidRDefault="00ED6A8E" w:rsidP="00ED6A8E">
            <w:pPr>
              <w:spacing w:after="0" w:line="240" w:lineRule="auto"/>
              <w:rPr>
                <w:rFonts w:ascii="Times New Roman" w:eastAsia="Times New Roman" w:hAnsi="Times New Roman" w:cs="Times New Roman"/>
                <w:noProof/>
                <w:sz w:val="20"/>
                <w:szCs w:val="20"/>
              </w:rPr>
            </w:pPr>
          </w:p>
        </w:tc>
        <w:tc>
          <w:tcPr>
            <w:tcW w:w="700" w:type="dxa"/>
            <w:vMerge/>
          </w:tcPr>
          <w:p w:rsidR="00ED6A8E" w:rsidRPr="00ED6A8E" w:rsidRDefault="00ED6A8E" w:rsidP="00ED6A8E">
            <w:pPr>
              <w:spacing w:after="0" w:line="240" w:lineRule="auto"/>
              <w:rPr>
                <w:rFonts w:ascii="Times New Roman" w:eastAsia="Times New Roman" w:hAnsi="Times New Roman" w:cs="Times New Roman"/>
                <w:noProof/>
                <w:sz w:val="20"/>
                <w:szCs w:val="20"/>
              </w:rPr>
            </w:pPr>
          </w:p>
        </w:tc>
        <w:tc>
          <w:tcPr>
            <w:tcW w:w="609" w:type="dxa"/>
            <w:vMerge/>
          </w:tcPr>
          <w:p w:rsidR="00ED6A8E" w:rsidRPr="00ED6A8E" w:rsidRDefault="00ED6A8E" w:rsidP="00ED6A8E">
            <w:pPr>
              <w:spacing w:after="0" w:line="240" w:lineRule="auto"/>
              <w:rPr>
                <w:rFonts w:ascii="Times New Roman" w:eastAsia="Times New Roman" w:hAnsi="Times New Roman" w:cs="Times New Roman"/>
                <w:noProof/>
                <w:sz w:val="20"/>
                <w:szCs w:val="20"/>
              </w:rPr>
            </w:pPr>
          </w:p>
        </w:tc>
        <w:tc>
          <w:tcPr>
            <w:tcW w:w="567" w:type="dxa"/>
            <w:vMerge/>
          </w:tcPr>
          <w:p w:rsidR="00ED6A8E" w:rsidRPr="00ED6A8E" w:rsidRDefault="00ED6A8E" w:rsidP="00ED6A8E">
            <w:pPr>
              <w:spacing w:after="0" w:line="240" w:lineRule="auto"/>
              <w:rPr>
                <w:rFonts w:ascii="Times New Roman" w:eastAsia="Times New Roman" w:hAnsi="Times New Roman" w:cs="Times New Roman"/>
                <w:noProof/>
                <w:sz w:val="20"/>
                <w:szCs w:val="20"/>
              </w:rPr>
            </w:pPr>
          </w:p>
        </w:tc>
        <w:tc>
          <w:tcPr>
            <w:tcW w:w="574" w:type="dxa"/>
            <w:vMerge/>
          </w:tcPr>
          <w:p w:rsidR="00ED6A8E" w:rsidRPr="00ED6A8E" w:rsidRDefault="00ED6A8E" w:rsidP="00ED6A8E">
            <w:pPr>
              <w:spacing w:after="0" w:line="240" w:lineRule="auto"/>
              <w:rPr>
                <w:rFonts w:ascii="Times New Roman" w:eastAsia="Times New Roman" w:hAnsi="Times New Roman" w:cs="Times New Roman"/>
                <w:noProof/>
                <w:sz w:val="20"/>
                <w:szCs w:val="20"/>
              </w:rPr>
            </w:pPr>
          </w:p>
        </w:tc>
        <w:tc>
          <w:tcPr>
            <w:tcW w:w="567" w:type="dxa"/>
            <w:textDirection w:val="btLr"/>
          </w:tcPr>
          <w:p w:rsidR="00ED6A8E" w:rsidRPr="00ED6A8E" w:rsidRDefault="00ED6A8E" w:rsidP="00ED6A8E">
            <w:pPr>
              <w:spacing w:after="0" w:line="240" w:lineRule="auto"/>
              <w:ind w:right="113"/>
              <w:rPr>
                <w:rFonts w:ascii="Times New Roman" w:eastAsia="Times New Roman" w:hAnsi="Times New Roman" w:cs="Times New Roman"/>
                <w:noProof/>
                <w:sz w:val="20"/>
                <w:szCs w:val="20"/>
              </w:rPr>
            </w:pPr>
            <w:r w:rsidRPr="00ED6A8E">
              <w:rPr>
                <w:rFonts w:ascii="Times New Roman" w:eastAsia="Times New Roman" w:hAnsi="Times New Roman" w:cs="Times New Roman"/>
                <w:noProof/>
                <w:sz w:val="20"/>
                <w:szCs w:val="20"/>
              </w:rPr>
              <w:t>Број ученика</w:t>
            </w:r>
          </w:p>
        </w:tc>
        <w:tc>
          <w:tcPr>
            <w:tcW w:w="567" w:type="dxa"/>
            <w:textDirection w:val="btLr"/>
          </w:tcPr>
          <w:p w:rsidR="00ED6A8E" w:rsidRPr="00ED6A8E" w:rsidRDefault="00ED6A8E" w:rsidP="00ED6A8E">
            <w:pPr>
              <w:spacing w:after="0" w:line="240" w:lineRule="auto"/>
              <w:ind w:right="113"/>
              <w:rPr>
                <w:rFonts w:ascii="Times New Roman" w:eastAsia="Times New Roman" w:hAnsi="Times New Roman" w:cs="Times New Roman"/>
                <w:noProof/>
                <w:sz w:val="20"/>
                <w:szCs w:val="20"/>
              </w:rPr>
            </w:pPr>
            <w:r w:rsidRPr="00ED6A8E">
              <w:rPr>
                <w:rFonts w:ascii="Times New Roman" w:eastAsia="Times New Roman" w:hAnsi="Times New Roman" w:cs="Times New Roman"/>
                <w:noProof/>
                <w:sz w:val="20"/>
                <w:szCs w:val="20"/>
              </w:rPr>
              <w:t>Број изостанака</w:t>
            </w:r>
          </w:p>
        </w:tc>
        <w:tc>
          <w:tcPr>
            <w:tcW w:w="567" w:type="dxa"/>
            <w:textDirection w:val="btLr"/>
          </w:tcPr>
          <w:p w:rsidR="00ED6A8E" w:rsidRPr="00ED6A8E" w:rsidRDefault="00ED6A8E" w:rsidP="00ED6A8E">
            <w:pPr>
              <w:spacing w:after="0" w:line="240" w:lineRule="auto"/>
              <w:ind w:right="113"/>
              <w:rPr>
                <w:rFonts w:ascii="Times New Roman" w:eastAsia="Times New Roman" w:hAnsi="Times New Roman" w:cs="Times New Roman"/>
                <w:noProof/>
                <w:sz w:val="20"/>
                <w:szCs w:val="20"/>
              </w:rPr>
            </w:pPr>
            <w:r w:rsidRPr="00ED6A8E">
              <w:rPr>
                <w:rFonts w:ascii="Times New Roman" w:eastAsia="Times New Roman" w:hAnsi="Times New Roman" w:cs="Times New Roman"/>
                <w:noProof/>
                <w:sz w:val="20"/>
                <w:szCs w:val="20"/>
              </w:rPr>
              <w:t>Број ученика</w:t>
            </w:r>
          </w:p>
        </w:tc>
        <w:tc>
          <w:tcPr>
            <w:tcW w:w="567" w:type="dxa"/>
            <w:textDirection w:val="btLr"/>
          </w:tcPr>
          <w:p w:rsidR="00ED6A8E" w:rsidRPr="00ED6A8E" w:rsidRDefault="00ED6A8E" w:rsidP="00ED6A8E">
            <w:pPr>
              <w:spacing w:after="0" w:line="240" w:lineRule="auto"/>
              <w:ind w:right="113"/>
              <w:rPr>
                <w:rFonts w:ascii="Times New Roman" w:eastAsia="Times New Roman" w:hAnsi="Times New Roman" w:cs="Times New Roman"/>
                <w:noProof/>
                <w:sz w:val="20"/>
                <w:szCs w:val="20"/>
              </w:rPr>
            </w:pPr>
            <w:r w:rsidRPr="00ED6A8E">
              <w:rPr>
                <w:rFonts w:ascii="Times New Roman" w:eastAsia="Times New Roman" w:hAnsi="Times New Roman" w:cs="Times New Roman"/>
                <w:noProof/>
                <w:sz w:val="20"/>
                <w:szCs w:val="20"/>
              </w:rPr>
              <w:t>Број изостанака</w:t>
            </w:r>
          </w:p>
        </w:tc>
        <w:tc>
          <w:tcPr>
            <w:tcW w:w="567" w:type="dxa"/>
            <w:textDirection w:val="btLr"/>
          </w:tcPr>
          <w:p w:rsidR="00ED6A8E" w:rsidRPr="00ED6A8E" w:rsidRDefault="00ED6A8E" w:rsidP="00ED6A8E">
            <w:pPr>
              <w:spacing w:after="0" w:line="240" w:lineRule="auto"/>
              <w:ind w:right="113"/>
              <w:rPr>
                <w:rFonts w:ascii="Times New Roman" w:eastAsia="Times New Roman" w:hAnsi="Times New Roman" w:cs="Times New Roman"/>
                <w:noProof/>
                <w:sz w:val="20"/>
                <w:szCs w:val="20"/>
              </w:rPr>
            </w:pPr>
            <w:r w:rsidRPr="00ED6A8E">
              <w:rPr>
                <w:rFonts w:ascii="Times New Roman" w:eastAsia="Times New Roman" w:hAnsi="Times New Roman" w:cs="Times New Roman"/>
                <w:noProof/>
                <w:sz w:val="20"/>
                <w:szCs w:val="20"/>
              </w:rPr>
              <w:t>Број ученика</w:t>
            </w:r>
          </w:p>
        </w:tc>
        <w:tc>
          <w:tcPr>
            <w:tcW w:w="567" w:type="dxa"/>
            <w:textDirection w:val="btLr"/>
          </w:tcPr>
          <w:p w:rsidR="00ED6A8E" w:rsidRPr="00ED6A8E" w:rsidRDefault="00ED6A8E" w:rsidP="00ED6A8E">
            <w:pPr>
              <w:spacing w:after="0" w:line="240" w:lineRule="auto"/>
              <w:ind w:right="113"/>
              <w:rPr>
                <w:rFonts w:ascii="Times New Roman" w:eastAsia="Times New Roman" w:hAnsi="Times New Roman" w:cs="Times New Roman"/>
                <w:noProof/>
                <w:sz w:val="20"/>
                <w:szCs w:val="20"/>
              </w:rPr>
            </w:pPr>
            <w:r w:rsidRPr="00ED6A8E">
              <w:rPr>
                <w:rFonts w:ascii="Times New Roman" w:eastAsia="Times New Roman" w:hAnsi="Times New Roman" w:cs="Times New Roman"/>
                <w:noProof/>
                <w:sz w:val="20"/>
                <w:szCs w:val="20"/>
              </w:rPr>
              <w:t>Број изостанака</w:t>
            </w:r>
          </w:p>
        </w:tc>
        <w:tc>
          <w:tcPr>
            <w:tcW w:w="567" w:type="dxa"/>
            <w:textDirection w:val="btLr"/>
          </w:tcPr>
          <w:p w:rsidR="00ED6A8E" w:rsidRPr="00ED6A8E" w:rsidRDefault="00ED6A8E" w:rsidP="00ED6A8E">
            <w:pPr>
              <w:spacing w:after="0" w:line="240" w:lineRule="auto"/>
              <w:ind w:right="113"/>
              <w:rPr>
                <w:rFonts w:ascii="Times New Roman" w:eastAsia="Times New Roman" w:hAnsi="Times New Roman" w:cs="Times New Roman"/>
                <w:noProof/>
                <w:sz w:val="20"/>
                <w:szCs w:val="20"/>
              </w:rPr>
            </w:pPr>
            <w:r w:rsidRPr="00ED6A8E">
              <w:rPr>
                <w:rFonts w:ascii="Times New Roman" w:eastAsia="Times New Roman" w:hAnsi="Times New Roman" w:cs="Times New Roman"/>
                <w:noProof/>
                <w:sz w:val="20"/>
                <w:szCs w:val="20"/>
              </w:rPr>
              <w:t>Број ученика</w:t>
            </w:r>
          </w:p>
        </w:tc>
        <w:tc>
          <w:tcPr>
            <w:tcW w:w="738" w:type="dxa"/>
            <w:textDirection w:val="btLr"/>
          </w:tcPr>
          <w:p w:rsidR="00ED6A8E" w:rsidRPr="00ED6A8E" w:rsidRDefault="00ED6A8E" w:rsidP="00ED6A8E">
            <w:pPr>
              <w:spacing w:after="0" w:line="240" w:lineRule="auto"/>
              <w:ind w:right="113"/>
              <w:rPr>
                <w:rFonts w:ascii="Times New Roman" w:eastAsia="Times New Roman" w:hAnsi="Times New Roman" w:cs="Times New Roman"/>
                <w:noProof/>
                <w:sz w:val="20"/>
                <w:szCs w:val="20"/>
              </w:rPr>
            </w:pPr>
            <w:r w:rsidRPr="00ED6A8E">
              <w:rPr>
                <w:rFonts w:ascii="Times New Roman" w:eastAsia="Times New Roman" w:hAnsi="Times New Roman" w:cs="Times New Roman"/>
                <w:noProof/>
                <w:sz w:val="20"/>
                <w:szCs w:val="20"/>
              </w:rPr>
              <w:t>Број изостанака</w:t>
            </w:r>
          </w:p>
        </w:tc>
        <w:tc>
          <w:tcPr>
            <w:tcW w:w="504" w:type="dxa"/>
            <w:textDirection w:val="btLr"/>
          </w:tcPr>
          <w:p w:rsidR="00ED6A8E" w:rsidRPr="00ED6A8E" w:rsidRDefault="00ED6A8E" w:rsidP="00ED6A8E">
            <w:pPr>
              <w:spacing w:after="0" w:line="240" w:lineRule="auto"/>
              <w:ind w:right="113"/>
              <w:rPr>
                <w:rFonts w:ascii="Times New Roman" w:eastAsia="Times New Roman" w:hAnsi="Times New Roman" w:cs="Times New Roman"/>
                <w:noProof/>
                <w:sz w:val="20"/>
                <w:szCs w:val="20"/>
              </w:rPr>
            </w:pPr>
            <w:r w:rsidRPr="00ED6A8E">
              <w:rPr>
                <w:rFonts w:ascii="Times New Roman" w:eastAsia="Times New Roman" w:hAnsi="Times New Roman" w:cs="Times New Roman"/>
                <w:noProof/>
                <w:sz w:val="20"/>
                <w:szCs w:val="20"/>
              </w:rPr>
              <w:t>Број ученика</w:t>
            </w:r>
          </w:p>
        </w:tc>
        <w:tc>
          <w:tcPr>
            <w:tcW w:w="574" w:type="dxa"/>
            <w:textDirection w:val="btLr"/>
          </w:tcPr>
          <w:p w:rsidR="00ED6A8E" w:rsidRPr="00ED6A8E" w:rsidRDefault="00ED6A8E" w:rsidP="00ED6A8E">
            <w:pPr>
              <w:spacing w:after="0" w:line="240" w:lineRule="auto"/>
              <w:ind w:right="113"/>
              <w:rPr>
                <w:rFonts w:ascii="Times New Roman" w:eastAsia="Times New Roman" w:hAnsi="Times New Roman" w:cs="Times New Roman"/>
                <w:noProof/>
                <w:sz w:val="20"/>
                <w:szCs w:val="20"/>
              </w:rPr>
            </w:pPr>
            <w:r w:rsidRPr="00ED6A8E">
              <w:rPr>
                <w:rFonts w:ascii="Times New Roman" w:eastAsia="Times New Roman" w:hAnsi="Times New Roman" w:cs="Times New Roman"/>
                <w:noProof/>
                <w:sz w:val="20"/>
                <w:szCs w:val="20"/>
              </w:rPr>
              <w:t>Број изостанака</w:t>
            </w:r>
          </w:p>
        </w:tc>
        <w:tc>
          <w:tcPr>
            <w:tcW w:w="532" w:type="dxa"/>
            <w:textDirection w:val="btLr"/>
          </w:tcPr>
          <w:p w:rsidR="00ED6A8E" w:rsidRPr="00ED6A8E" w:rsidRDefault="00ED6A8E" w:rsidP="00ED6A8E">
            <w:pPr>
              <w:spacing w:after="0" w:line="240" w:lineRule="auto"/>
              <w:ind w:right="113"/>
              <w:rPr>
                <w:rFonts w:ascii="Times New Roman" w:eastAsia="Times New Roman" w:hAnsi="Times New Roman" w:cs="Times New Roman"/>
                <w:noProof/>
                <w:sz w:val="20"/>
                <w:szCs w:val="20"/>
              </w:rPr>
            </w:pPr>
            <w:r w:rsidRPr="00ED6A8E">
              <w:rPr>
                <w:rFonts w:ascii="Times New Roman" w:eastAsia="Times New Roman" w:hAnsi="Times New Roman" w:cs="Times New Roman"/>
                <w:noProof/>
                <w:sz w:val="20"/>
                <w:szCs w:val="20"/>
              </w:rPr>
              <w:t>Број ученика</w:t>
            </w:r>
          </w:p>
        </w:tc>
        <w:tc>
          <w:tcPr>
            <w:tcW w:w="573" w:type="dxa"/>
            <w:gridSpan w:val="2"/>
            <w:textDirection w:val="btLr"/>
          </w:tcPr>
          <w:p w:rsidR="00ED6A8E" w:rsidRPr="00ED6A8E" w:rsidRDefault="00ED6A8E" w:rsidP="00ED6A8E">
            <w:pPr>
              <w:spacing w:after="0" w:line="240" w:lineRule="auto"/>
              <w:ind w:right="113"/>
              <w:rPr>
                <w:rFonts w:ascii="Times New Roman" w:eastAsia="Times New Roman" w:hAnsi="Times New Roman" w:cs="Times New Roman"/>
                <w:noProof/>
                <w:sz w:val="20"/>
                <w:szCs w:val="20"/>
              </w:rPr>
            </w:pPr>
            <w:r w:rsidRPr="00ED6A8E">
              <w:rPr>
                <w:rFonts w:ascii="Times New Roman" w:eastAsia="Times New Roman" w:hAnsi="Times New Roman" w:cs="Times New Roman"/>
                <w:noProof/>
                <w:sz w:val="20"/>
                <w:szCs w:val="20"/>
              </w:rPr>
              <w:t>Број изостанака</w:t>
            </w:r>
          </w:p>
        </w:tc>
        <w:tc>
          <w:tcPr>
            <w:tcW w:w="602" w:type="dxa"/>
            <w:textDirection w:val="btLr"/>
          </w:tcPr>
          <w:p w:rsidR="00ED6A8E" w:rsidRPr="00ED6A8E" w:rsidRDefault="00ED6A8E" w:rsidP="00ED6A8E">
            <w:pPr>
              <w:spacing w:after="0" w:line="240" w:lineRule="auto"/>
              <w:ind w:right="113"/>
              <w:rPr>
                <w:rFonts w:ascii="Times New Roman" w:eastAsia="Times New Roman" w:hAnsi="Times New Roman" w:cs="Times New Roman"/>
                <w:noProof/>
                <w:sz w:val="20"/>
                <w:szCs w:val="20"/>
              </w:rPr>
            </w:pPr>
            <w:r w:rsidRPr="00ED6A8E">
              <w:rPr>
                <w:rFonts w:ascii="Times New Roman" w:eastAsia="Times New Roman" w:hAnsi="Times New Roman" w:cs="Times New Roman"/>
                <w:noProof/>
                <w:sz w:val="20"/>
                <w:szCs w:val="20"/>
              </w:rPr>
              <w:t>Број ученика</w:t>
            </w:r>
          </w:p>
        </w:tc>
        <w:tc>
          <w:tcPr>
            <w:tcW w:w="560" w:type="dxa"/>
            <w:textDirection w:val="btLr"/>
          </w:tcPr>
          <w:p w:rsidR="00ED6A8E" w:rsidRPr="00ED6A8E" w:rsidRDefault="00ED6A8E" w:rsidP="00ED6A8E">
            <w:pPr>
              <w:spacing w:after="0" w:line="240" w:lineRule="auto"/>
              <w:ind w:right="113"/>
              <w:rPr>
                <w:rFonts w:ascii="Times New Roman" w:eastAsia="Times New Roman" w:hAnsi="Times New Roman" w:cs="Times New Roman"/>
                <w:noProof/>
                <w:sz w:val="20"/>
                <w:szCs w:val="20"/>
              </w:rPr>
            </w:pPr>
            <w:r w:rsidRPr="00ED6A8E">
              <w:rPr>
                <w:rFonts w:ascii="Times New Roman" w:eastAsia="Times New Roman" w:hAnsi="Times New Roman" w:cs="Times New Roman"/>
                <w:noProof/>
                <w:sz w:val="20"/>
                <w:szCs w:val="20"/>
              </w:rPr>
              <w:t>Број изостанака</w:t>
            </w:r>
          </w:p>
        </w:tc>
        <w:tc>
          <w:tcPr>
            <w:tcW w:w="560" w:type="dxa"/>
            <w:textDirection w:val="btLr"/>
          </w:tcPr>
          <w:p w:rsidR="00ED6A8E" w:rsidRPr="00ED6A8E" w:rsidRDefault="00ED6A8E" w:rsidP="00ED6A8E">
            <w:pPr>
              <w:spacing w:after="0" w:line="240" w:lineRule="auto"/>
              <w:ind w:right="113"/>
              <w:rPr>
                <w:rFonts w:ascii="Times New Roman" w:eastAsia="Times New Roman" w:hAnsi="Times New Roman" w:cs="Times New Roman"/>
                <w:noProof/>
                <w:sz w:val="20"/>
                <w:szCs w:val="20"/>
              </w:rPr>
            </w:pPr>
            <w:r w:rsidRPr="00ED6A8E">
              <w:rPr>
                <w:rFonts w:ascii="Times New Roman" w:eastAsia="Times New Roman" w:hAnsi="Times New Roman" w:cs="Times New Roman"/>
                <w:noProof/>
                <w:sz w:val="20"/>
                <w:szCs w:val="20"/>
              </w:rPr>
              <w:t>Број ученика</w:t>
            </w:r>
          </w:p>
        </w:tc>
        <w:tc>
          <w:tcPr>
            <w:tcW w:w="686" w:type="dxa"/>
            <w:textDirection w:val="btLr"/>
          </w:tcPr>
          <w:p w:rsidR="00ED6A8E" w:rsidRPr="00ED6A8E" w:rsidRDefault="00ED6A8E" w:rsidP="00ED6A8E">
            <w:pPr>
              <w:spacing w:after="0" w:line="240" w:lineRule="auto"/>
              <w:ind w:right="113"/>
              <w:rPr>
                <w:rFonts w:ascii="Times New Roman" w:eastAsia="Times New Roman" w:hAnsi="Times New Roman" w:cs="Times New Roman"/>
                <w:noProof/>
                <w:sz w:val="20"/>
                <w:szCs w:val="20"/>
              </w:rPr>
            </w:pPr>
            <w:r w:rsidRPr="00ED6A8E">
              <w:rPr>
                <w:rFonts w:ascii="Times New Roman" w:eastAsia="Times New Roman" w:hAnsi="Times New Roman" w:cs="Times New Roman"/>
                <w:noProof/>
                <w:sz w:val="20"/>
                <w:szCs w:val="20"/>
              </w:rPr>
              <w:t>Број изостанака</w:t>
            </w:r>
          </w:p>
        </w:tc>
        <w:tc>
          <w:tcPr>
            <w:tcW w:w="908" w:type="dxa"/>
            <w:vMerge/>
          </w:tcPr>
          <w:p w:rsidR="00ED6A8E" w:rsidRPr="00ED6A8E" w:rsidRDefault="00ED6A8E" w:rsidP="00ED6A8E">
            <w:pPr>
              <w:spacing w:after="0" w:line="240" w:lineRule="auto"/>
              <w:jc w:val="center"/>
              <w:rPr>
                <w:rFonts w:ascii="Times New Roman" w:eastAsia="Times New Roman" w:hAnsi="Times New Roman" w:cs="Times New Roman"/>
                <w:noProof/>
                <w:sz w:val="20"/>
                <w:szCs w:val="20"/>
              </w:rPr>
            </w:pPr>
          </w:p>
        </w:tc>
      </w:tr>
      <w:tr w:rsidR="00ED6A8E" w:rsidRPr="00ED6A8E" w:rsidTr="00ED6A8E">
        <w:trPr>
          <w:cantSplit/>
          <w:trHeight w:val="264"/>
        </w:trPr>
        <w:tc>
          <w:tcPr>
            <w:tcW w:w="1890" w:type="dxa"/>
          </w:tcPr>
          <w:p w:rsidR="00ED6A8E" w:rsidRPr="00ED6A8E" w:rsidRDefault="00ED6A8E" w:rsidP="00ED6A8E">
            <w:pPr>
              <w:spacing w:after="0" w:line="240" w:lineRule="auto"/>
              <w:rPr>
                <w:rFonts w:ascii="Times New Roman" w:eastAsia="Times New Roman" w:hAnsi="Times New Roman" w:cs="Times New Roman"/>
                <w:noProof/>
              </w:rPr>
            </w:pPr>
            <w:r w:rsidRPr="00ED6A8E">
              <w:rPr>
                <w:rFonts w:ascii="Times New Roman" w:eastAsia="Times New Roman" w:hAnsi="Times New Roman" w:cs="Times New Roman"/>
                <w:noProof/>
              </w:rPr>
              <w:t>СОВЉАК</w:t>
            </w:r>
          </w:p>
        </w:tc>
        <w:tc>
          <w:tcPr>
            <w:tcW w:w="700" w:type="dxa"/>
          </w:tcPr>
          <w:p w:rsidR="00ED6A8E" w:rsidRPr="00EB57FB" w:rsidRDefault="00EB57FB" w:rsidP="00ED6A8E">
            <w:pPr>
              <w:spacing w:after="0" w:line="240" w:lineRule="auto"/>
              <w:jc w:val="center"/>
              <w:rPr>
                <w:rFonts w:ascii="Times New Roman" w:eastAsia="Times New Roman" w:hAnsi="Times New Roman" w:cs="Times New Roman"/>
                <w:noProof/>
                <w:lang w:val="sr-Cyrl-RS"/>
              </w:rPr>
            </w:pPr>
            <w:r>
              <w:rPr>
                <w:rFonts w:ascii="Times New Roman" w:eastAsia="Times New Roman" w:hAnsi="Times New Roman" w:cs="Times New Roman"/>
                <w:noProof/>
                <w:lang w:val="sr-Cyrl-RS"/>
              </w:rPr>
              <w:t>4</w:t>
            </w:r>
          </w:p>
        </w:tc>
        <w:tc>
          <w:tcPr>
            <w:tcW w:w="609" w:type="dxa"/>
          </w:tcPr>
          <w:p w:rsidR="00ED6A8E" w:rsidRPr="00EB57FB" w:rsidRDefault="00ED6A8E" w:rsidP="00ED6A8E">
            <w:pPr>
              <w:spacing w:after="0" w:line="240" w:lineRule="auto"/>
              <w:rPr>
                <w:rFonts w:ascii="Times New Roman" w:eastAsia="Times New Roman" w:hAnsi="Times New Roman" w:cs="Times New Roman"/>
                <w:noProof/>
                <w:lang w:val="sr-Cyrl-RS"/>
              </w:rPr>
            </w:pPr>
          </w:p>
        </w:tc>
        <w:tc>
          <w:tcPr>
            <w:tcW w:w="567" w:type="dxa"/>
          </w:tcPr>
          <w:p w:rsidR="00ED6A8E" w:rsidRPr="00EB57FB" w:rsidRDefault="00EB57FB" w:rsidP="00ED6A8E">
            <w:pPr>
              <w:spacing w:after="0" w:line="240" w:lineRule="auto"/>
              <w:rPr>
                <w:rFonts w:ascii="Times New Roman" w:eastAsia="Times New Roman" w:hAnsi="Times New Roman" w:cs="Times New Roman"/>
                <w:noProof/>
                <w:lang w:val="sr-Cyrl-RS"/>
              </w:rPr>
            </w:pPr>
            <w:r>
              <w:rPr>
                <w:rFonts w:ascii="Times New Roman" w:eastAsia="Times New Roman" w:hAnsi="Times New Roman" w:cs="Times New Roman"/>
                <w:noProof/>
                <w:lang w:val="sr-Cyrl-RS"/>
              </w:rPr>
              <w:t>4</w:t>
            </w:r>
          </w:p>
        </w:tc>
        <w:tc>
          <w:tcPr>
            <w:tcW w:w="574" w:type="dxa"/>
          </w:tcPr>
          <w:p w:rsidR="00ED6A8E" w:rsidRPr="00ED6A8E" w:rsidRDefault="00ED6A8E" w:rsidP="00ED6A8E">
            <w:pPr>
              <w:spacing w:after="0" w:line="240" w:lineRule="auto"/>
              <w:rPr>
                <w:rFonts w:ascii="Times New Roman" w:eastAsia="Times New Roman" w:hAnsi="Times New Roman" w:cs="Times New Roman"/>
                <w:noProof/>
                <w:lang w:val="en-US"/>
              </w:rPr>
            </w:pPr>
          </w:p>
        </w:tc>
        <w:tc>
          <w:tcPr>
            <w:tcW w:w="567" w:type="dxa"/>
          </w:tcPr>
          <w:p w:rsidR="00ED6A8E" w:rsidRPr="00ED6A8E" w:rsidRDefault="00ED6A8E" w:rsidP="00ED6A8E">
            <w:pPr>
              <w:spacing w:after="0" w:line="240" w:lineRule="auto"/>
              <w:rPr>
                <w:rFonts w:ascii="Times New Roman" w:eastAsia="Times New Roman" w:hAnsi="Times New Roman" w:cs="Times New Roman"/>
                <w:noProof/>
              </w:rPr>
            </w:pPr>
          </w:p>
        </w:tc>
        <w:tc>
          <w:tcPr>
            <w:tcW w:w="567" w:type="dxa"/>
            <w:textDirection w:val="btLr"/>
          </w:tcPr>
          <w:p w:rsidR="00ED6A8E" w:rsidRPr="00ED6A8E" w:rsidRDefault="00ED6A8E" w:rsidP="00ED6A8E">
            <w:pPr>
              <w:spacing w:after="0" w:line="240" w:lineRule="auto"/>
              <w:ind w:right="113"/>
              <w:rPr>
                <w:rFonts w:ascii="Times New Roman" w:eastAsia="Times New Roman" w:hAnsi="Times New Roman" w:cs="Times New Roman"/>
                <w:noProof/>
              </w:rPr>
            </w:pPr>
          </w:p>
        </w:tc>
        <w:tc>
          <w:tcPr>
            <w:tcW w:w="567" w:type="dxa"/>
          </w:tcPr>
          <w:p w:rsidR="00ED6A8E" w:rsidRPr="00ED6A8E" w:rsidRDefault="00ED6A8E" w:rsidP="00ED6A8E">
            <w:pPr>
              <w:spacing w:after="0" w:line="240" w:lineRule="auto"/>
              <w:rPr>
                <w:rFonts w:ascii="Times New Roman" w:eastAsia="Times New Roman" w:hAnsi="Times New Roman" w:cs="Times New Roman"/>
                <w:noProof/>
              </w:rPr>
            </w:pPr>
          </w:p>
        </w:tc>
        <w:tc>
          <w:tcPr>
            <w:tcW w:w="567" w:type="dxa"/>
            <w:textDirection w:val="btLr"/>
          </w:tcPr>
          <w:p w:rsidR="00ED6A8E" w:rsidRPr="00ED6A8E" w:rsidRDefault="00ED6A8E" w:rsidP="00ED6A8E">
            <w:pPr>
              <w:spacing w:after="0" w:line="240" w:lineRule="auto"/>
              <w:ind w:right="113"/>
              <w:rPr>
                <w:rFonts w:ascii="Times New Roman" w:eastAsia="Times New Roman" w:hAnsi="Times New Roman" w:cs="Times New Roman"/>
                <w:noProof/>
              </w:rPr>
            </w:pPr>
          </w:p>
        </w:tc>
        <w:tc>
          <w:tcPr>
            <w:tcW w:w="567" w:type="dxa"/>
          </w:tcPr>
          <w:p w:rsidR="00ED6A8E" w:rsidRPr="00ED6A8E" w:rsidRDefault="00ED6A8E" w:rsidP="00ED6A8E">
            <w:pPr>
              <w:spacing w:after="0" w:line="240" w:lineRule="auto"/>
              <w:rPr>
                <w:rFonts w:ascii="Times New Roman" w:eastAsia="Times New Roman" w:hAnsi="Times New Roman" w:cs="Times New Roman"/>
                <w:noProof/>
              </w:rPr>
            </w:pPr>
          </w:p>
        </w:tc>
        <w:tc>
          <w:tcPr>
            <w:tcW w:w="567" w:type="dxa"/>
            <w:textDirection w:val="btLr"/>
          </w:tcPr>
          <w:p w:rsidR="00ED6A8E" w:rsidRPr="00ED6A8E" w:rsidRDefault="00ED6A8E" w:rsidP="00ED6A8E">
            <w:pPr>
              <w:spacing w:after="0" w:line="240" w:lineRule="auto"/>
              <w:ind w:right="113"/>
              <w:rPr>
                <w:rFonts w:ascii="Times New Roman" w:eastAsia="Times New Roman" w:hAnsi="Times New Roman" w:cs="Times New Roman"/>
                <w:noProof/>
              </w:rPr>
            </w:pPr>
          </w:p>
        </w:tc>
        <w:tc>
          <w:tcPr>
            <w:tcW w:w="567" w:type="dxa"/>
          </w:tcPr>
          <w:p w:rsidR="00ED6A8E" w:rsidRPr="00EB57FB" w:rsidRDefault="00EB57FB" w:rsidP="00ED6A8E">
            <w:pPr>
              <w:spacing w:after="0" w:line="240" w:lineRule="auto"/>
              <w:rPr>
                <w:rFonts w:ascii="Times New Roman" w:eastAsia="Times New Roman" w:hAnsi="Times New Roman" w:cs="Times New Roman"/>
                <w:noProof/>
                <w:lang w:val="sr-Cyrl-RS"/>
              </w:rPr>
            </w:pPr>
            <w:r>
              <w:rPr>
                <w:rFonts w:ascii="Times New Roman" w:eastAsia="Times New Roman" w:hAnsi="Times New Roman" w:cs="Times New Roman"/>
                <w:noProof/>
                <w:lang w:val="sr-Cyrl-RS"/>
              </w:rPr>
              <w:t>4</w:t>
            </w:r>
          </w:p>
        </w:tc>
        <w:tc>
          <w:tcPr>
            <w:tcW w:w="738" w:type="dxa"/>
          </w:tcPr>
          <w:p w:rsidR="00ED6A8E" w:rsidRPr="00EB57FB" w:rsidRDefault="00EB57FB" w:rsidP="00ED6A8E">
            <w:pPr>
              <w:spacing w:after="0" w:line="240" w:lineRule="auto"/>
              <w:rPr>
                <w:rFonts w:ascii="Times New Roman" w:eastAsia="Times New Roman" w:hAnsi="Times New Roman" w:cs="Times New Roman"/>
                <w:noProof/>
                <w:lang w:val="sr-Cyrl-RS"/>
              </w:rPr>
            </w:pPr>
            <w:r>
              <w:rPr>
                <w:rFonts w:ascii="Times New Roman" w:eastAsia="Times New Roman" w:hAnsi="Times New Roman" w:cs="Times New Roman"/>
                <w:noProof/>
                <w:lang w:val="sr-Cyrl-RS"/>
              </w:rPr>
              <w:t>60</w:t>
            </w:r>
          </w:p>
        </w:tc>
        <w:tc>
          <w:tcPr>
            <w:tcW w:w="504" w:type="dxa"/>
          </w:tcPr>
          <w:p w:rsidR="00ED6A8E" w:rsidRPr="00ED6A8E" w:rsidRDefault="00ED6A8E" w:rsidP="00ED6A8E">
            <w:pPr>
              <w:spacing w:after="0" w:line="240" w:lineRule="auto"/>
              <w:rPr>
                <w:rFonts w:ascii="Times New Roman" w:eastAsia="Times New Roman" w:hAnsi="Times New Roman" w:cs="Times New Roman"/>
                <w:noProof/>
              </w:rPr>
            </w:pPr>
          </w:p>
        </w:tc>
        <w:tc>
          <w:tcPr>
            <w:tcW w:w="574" w:type="dxa"/>
          </w:tcPr>
          <w:p w:rsidR="00ED6A8E" w:rsidRPr="00ED6A8E" w:rsidRDefault="00ED6A8E" w:rsidP="00ED6A8E">
            <w:pPr>
              <w:spacing w:after="0" w:line="240" w:lineRule="auto"/>
              <w:rPr>
                <w:rFonts w:ascii="Times New Roman" w:eastAsia="Times New Roman" w:hAnsi="Times New Roman" w:cs="Times New Roman"/>
                <w:noProof/>
              </w:rPr>
            </w:pPr>
          </w:p>
        </w:tc>
        <w:tc>
          <w:tcPr>
            <w:tcW w:w="546" w:type="dxa"/>
            <w:gridSpan w:val="2"/>
          </w:tcPr>
          <w:p w:rsidR="00ED6A8E" w:rsidRPr="00ED6A8E" w:rsidRDefault="00ED6A8E" w:rsidP="00ED6A8E">
            <w:pPr>
              <w:spacing w:after="0" w:line="240" w:lineRule="auto"/>
              <w:rPr>
                <w:rFonts w:ascii="Times New Roman" w:eastAsia="Times New Roman" w:hAnsi="Times New Roman" w:cs="Times New Roman"/>
                <w:noProof/>
              </w:rPr>
            </w:pPr>
          </w:p>
        </w:tc>
        <w:tc>
          <w:tcPr>
            <w:tcW w:w="559" w:type="dxa"/>
          </w:tcPr>
          <w:p w:rsidR="00ED6A8E" w:rsidRPr="00ED6A8E" w:rsidRDefault="00ED6A8E" w:rsidP="00ED6A8E">
            <w:pPr>
              <w:spacing w:after="0" w:line="240" w:lineRule="auto"/>
              <w:rPr>
                <w:rFonts w:ascii="Times New Roman" w:eastAsia="Times New Roman" w:hAnsi="Times New Roman" w:cs="Times New Roman"/>
                <w:noProof/>
              </w:rPr>
            </w:pPr>
          </w:p>
        </w:tc>
        <w:tc>
          <w:tcPr>
            <w:tcW w:w="602" w:type="dxa"/>
          </w:tcPr>
          <w:p w:rsidR="00ED6A8E" w:rsidRPr="00ED6A8E" w:rsidRDefault="00ED6A8E" w:rsidP="00ED6A8E">
            <w:pPr>
              <w:spacing w:after="0" w:line="240" w:lineRule="auto"/>
              <w:rPr>
                <w:rFonts w:ascii="Times New Roman" w:eastAsia="Times New Roman" w:hAnsi="Times New Roman" w:cs="Times New Roman"/>
                <w:noProof/>
              </w:rPr>
            </w:pPr>
          </w:p>
        </w:tc>
        <w:tc>
          <w:tcPr>
            <w:tcW w:w="560" w:type="dxa"/>
            <w:textDirection w:val="btLr"/>
          </w:tcPr>
          <w:p w:rsidR="00ED6A8E" w:rsidRPr="00ED6A8E" w:rsidRDefault="00ED6A8E" w:rsidP="00ED6A8E">
            <w:pPr>
              <w:spacing w:after="0" w:line="240" w:lineRule="auto"/>
              <w:ind w:right="113"/>
              <w:rPr>
                <w:rFonts w:ascii="Times New Roman" w:eastAsia="Times New Roman" w:hAnsi="Times New Roman" w:cs="Times New Roman"/>
                <w:noProof/>
              </w:rPr>
            </w:pPr>
          </w:p>
        </w:tc>
        <w:tc>
          <w:tcPr>
            <w:tcW w:w="560" w:type="dxa"/>
          </w:tcPr>
          <w:p w:rsidR="00ED6A8E" w:rsidRPr="00ED6A8E" w:rsidRDefault="00ED6A8E" w:rsidP="00ED6A8E">
            <w:pPr>
              <w:spacing w:after="0" w:line="240" w:lineRule="auto"/>
              <w:rPr>
                <w:rFonts w:ascii="Times New Roman" w:eastAsia="Times New Roman" w:hAnsi="Times New Roman" w:cs="Times New Roman"/>
                <w:noProof/>
              </w:rPr>
            </w:pPr>
          </w:p>
        </w:tc>
        <w:tc>
          <w:tcPr>
            <w:tcW w:w="686" w:type="dxa"/>
          </w:tcPr>
          <w:p w:rsidR="00ED6A8E" w:rsidRPr="00ED6A8E" w:rsidRDefault="00ED6A8E" w:rsidP="00ED6A8E">
            <w:pPr>
              <w:spacing w:after="0" w:line="240" w:lineRule="auto"/>
              <w:rPr>
                <w:rFonts w:ascii="Times New Roman" w:eastAsia="Times New Roman" w:hAnsi="Times New Roman" w:cs="Times New Roman"/>
                <w:noProof/>
              </w:rPr>
            </w:pPr>
          </w:p>
        </w:tc>
        <w:tc>
          <w:tcPr>
            <w:tcW w:w="908" w:type="dxa"/>
          </w:tcPr>
          <w:p w:rsidR="00ED6A8E" w:rsidRPr="00EB57FB" w:rsidRDefault="00EB57FB" w:rsidP="00ED6A8E">
            <w:pPr>
              <w:spacing w:after="0" w:line="240" w:lineRule="auto"/>
              <w:rPr>
                <w:rFonts w:ascii="Times New Roman" w:eastAsia="Times New Roman" w:hAnsi="Times New Roman" w:cs="Times New Roman"/>
                <w:noProof/>
                <w:lang w:val="sr-Cyrl-RS"/>
              </w:rPr>
            </w:pPr>
            <w:r>
              <w:rPr>
                <w:rFonts w:ascii="Times New Roman" w:eastAsia="Times New Roman" w:hAnsi="Times New Roman" w:cs="Times New Roman"/>
                <w:noProof/>
                <w:lang w:val="sr-Cyrl-RS"/>
              </w:rPr>
              <w:t>60</w:t>
            </w:r>
          </w:p>
        </w:tc>
      </w:tr>
      <w:tr w:rsidR="00ED6A8E" w:rsidRPr="00ED6A8E" w:rsidTr="00ED6A8E">
        <w:trPr>
          <w:cantSplit/>
          <w:trHeight w:val="268"/>
        </w:trPr>
        <w:tc>
          <w:tcPr>
            <w:tcW w:w="1890" w:type="dxa"/>
          </w:tcPr>
          <w:p w:rsidR="00ED6A8E" w:rsidRPr="00ED6A8E" w:rsidRDefault="00ED6A8E" w:rsidP="00ED6A8E">
            <w:pPr>
              <w:spacing w:after="0" w:line="240" w:lineRule="auto"/>
              <w:rPr>
                <w:rFonts w:ascii="Times New Roman" w:eastAsia="Times New Roman" w:hAnsi="Times New Roman" w:cs="Times New Roman"/>
                <w:noProof/>
              </w:rPr>
            </w:pPr>
            <w:r w:rsidRPr="00ED6A8E">
              <w:rPr>
                <w:rFonts w:ascii="Times New Roman" w:eastAsia="Times New Roman" w:hAnsi="Times New Roman" w:cs="Times New Roman"/>
                <w:noProof/>
              </w:rPr>
              <w:t>Ц. ЈАБУКА</w:t>
            </w:r>
          </w:p>
        </w:tc>
        <w:tc>
          <w:tcPr>
            <w:tcW w:w="700" w:type="dxa"/>
          </w:tcPr>
          <w:p w:rsidR="00ED6A8E" w:rsidRPr="00EB57FB" w:rsidRDefault="00EB57FB" w:rsidP="00ED6A8E">
            <w:pPr>
              <w:spacing w:after="0" w:line="240" w:lineRule="auto"/>
              <w:jc w:val="center"/>
              <w:rPr>
                <w:rFonts w:ascii="Times New Roman" w:eastAsia="Times New Roman" w:hAnsi="Times New Roman" w:cs="Times New Roman"/>
                <w:noProof/>
                <w:lang w:val="sr-Cyrl-RS"/>
              </w:rPr>
            </w:pPr>
            <w:r>
              <w:rPr>
                <w:rFonts w:ascii="Times New Roman" w:eastAsia="Times New Roman" w:hAnsi="Times New Roman" w:cs="Times New Roman"/>
                <w:noProof/>
                <w:lang w:val="sr-Cyrl-RS"/>
              </w:rPr>
              <w:t>2</w:t>
            </w:r>
          </w:p>
        </w:tc>
        <w:tc>
          <w:tcPr>
            <w:tcW w:w="609" w:type="dxa"/>
          </w:tcPr>
          <w:p w:rsidR="00ED6A8E" w:rsidRPr="00A90F72" w:rsidRDefault="00ED6A8E" w:rsidP="00ED6A8E">
            <w:pPr>
              <w:spacing w:after="0" w:line="240" w:lineRule="auto"/>
              <w:rPr>
                <w:rFonts w:ascii="Times New Roman" w:eastAsia="Times New Roman" w:hAnsi="Times New Roman" w:cs="Times New Roman"/>
                <w:noProof/>
              </w:rPr>
            </w:pPr>
          </w:p>
        </w:tc>
        <w:tc>
          <w:tcPr>
            <w:tcW w:w="567" w:type="dxa"/>
          </w:tcPr>
          <w:p w:rsidR="00ED6A8E" w:rsidRPr="00EB57FB" w:rsidRDefault="00EB57FB" w:rsidP="00ED6A8E">
            <w:pPr>
              <w:spacing w:after="0" w:line="240" w:lineRule="auto"/>
              <w:rPr>
                <w:rFonts w:ascii="Times New Roman" w:eastAsia="Times New Roman" w:hAnsi="Times New Roman" w:cs="Times New Roman"/>
                <w:noProof/>
                <w:lang w:val="sr-Cyrl-RS"/>
              </w:rPr>
            </w:pPr>
            <w:r>
              <w:rPr>
                <w:rFonts w:ascii="Times New Roman" w:eastAsia="Times New Roman" w:hAnsi="Times New Roman" w:cs="Times New Roman"/>
                <w:noProof/>
                <w:lang w:val="sr-Cyrl-RS"/>
              </w:rPr>
              <w:t>2</w:t>
            </w:r>
          </w:p>
        </w:tc>
        <w:tc>
          <w:tcPr>
            <w:tcW w:w="574" w:type="dxa"/>
          </w:tcPr>
          <w:p w:rsidR="00ED6A8E" w:rsidRPr="00ED6A8E" w:rsidRDefault="00ED6A8E" w:rsidP="00ED6A8E">
            <w:pPr>
              <w:spacing w:after="0" w:line="240" w:lineRule="auto"/>
              <w:rPr>
                <w:rFonts w:ascii="Times New Roman" w:eastAsia="Times New Roman" w:hAnsi="Times New Roman" w:cs="Times New Roman"/>
                <w:noProof/>
                <w:lang w:val="en-US"/>
              </w:rPr>
            </w:pPr>
          </w:p>
        </w:tc>
        <w:tc>
          <w:tcPr>
            <w:tcW w:w="567" w:type="dxa"/>
          </w:tcPr>
          <w:p w:rsidR="00ED6A8E" w:rsidRPr="00ED6A8E" w:rsidRDefault="00ED6A8E" w:rsidP="00ED6A8E">
            <w:pPr>
              <w:spacing w:after="0" w:line="240" w:lineRule="auto"/>
              <w:rPr>
                <w:rFonts w:ascii="Times New Roman" w:eastAsia="Times New Roman" w:hAnsi="Times New Roman" w:cs="Times New Roman"/>
                <w:noProof/>
              </w:rPr>
            </w:pPr>
          </w:p>
        </w:tc>
        <w:tc>
          <w:tcPr>
            <w:tcW w:w="567" w:type="dxa"/>
            <w:textDirection w:val="btLr"/>
          </w:tcPr>
          <w:p w:rsidR="00ED6A8E" w:rsidRPr="00ED6A8E" w:rsidRDefault="00ED6A8E" w:rsidP="00ED6A8E">
            <w:pPr>
              <w:spacing w:after="0" w:line="240" w:lineRule="auto"/>
              <w:ind w:right="113"/>
              <w:rPr>
                <w:rFonts w:ascii="Times New Roman" w:eastAsia="Times New Roman" w:hAnsi="Times New Roman" w:cs="Times New Roman"/>
                <w:noProof/>
              </w:rPr>
            </w:pPr>
          </w:p>
        </w:tc>
        <w:tc>
          <w:tcPr>
            <w:tcW w:w="567" w:type="dxa"/>
          </w:tcPr>
          <w:p w:rsidR="00ED6A8E" w:rsidRPr="00ED6A8E" w:rsidRDefault="00ED6A8E" w:rsidP="00ED6A8E">
            <w:pPr>
              <w:spacing w:after="0" w:line="240" w:lineRule="auto"/>
              <w:rPr>
                <w:rFonts w:ascii="Times New Roman" w:eastAsia="Times New Roman" w:hAnsi="Times New Roman" w:cs="Times New Roman"/>
                <w:noProof/>
              </w:rPr>
            </w:pPr>
          </w:p>
        </w:tc>
        <w:tc>
          <w:tcPr>
            <w:tcW w:w="567" w:type="dxa"/>
            <w:textDirection w:val="btLr"/>
          </w:tcPr>
          <w:p w:rsidR="00ED6A8E" w:rsidRPr="00ED6A8E" w:rsidRDefault="00ED6A8E" w:rsidP="00ED6A8E">
            <w:pPr>
              <w:spacing w:after="0" w:line="240" w:lineRule="auto"/>
              <w:ind w:right="113"/>
              <w:rPr>
                <w:rFonts w:ascii="Times New Roman" w:eastAsia="Times New Roman" w:hAnsi="Times New Roman" w:cs="Times New Roman"/>
                <w:noProof/>
              </w:rPr>
            </w:pPr>
          </w:p>
        </w:tc>
        <w:tc>
          <w:tcPr>
            <w:tcW w:w="567" w:type="dxa"/>
          </w:tcPr>
          <w:p w:rsidR="00ED6A8E" w:rsidRPr="00ED6A8E" w:rsidRDefault="00ED6A8E" w:rsidP="00ED6A8E">
            <w:pPr>
              <w:spacing w:after="0" w:line="240" w:lineRule="auto"/>
              <w:rPr>
                <w:rFonts w:ascii="Times New Roman" w:eastAsia="Times New Roman" w:hAnsi="Times New Roman" w:cs="Times New Roman"/>
                <w:noProof/>
              </w:rPr>
            </w:pPr>
          </w:p>
        </w:tc>
        <w:tc>
          <w:tcPr>
            <w:tcW w:w="567" w:type="dxa"/>
            <w:textDirection w:val="btLr"/>
          </w:tcPr>
          <w:p w:rsidR="00ED6A8E" w:rsidRPr="00ED6A8E" w:rsidRDefault="00ED6A8E" w:rsidP="00ED6A8E">
            <w:pPr>
              <w:spacing w:after="0" w:line="240" w:lineRule="auto"/>
              <w:ind w:right="113"/>
              <w:rPr>
                <w:rFonts w:ascii="Times New Roman" w:eastAsia="Times New Roman" w:hAnsi="Times New Roman" w:cs="Times New Roman"/>
                <w:noProof/>
              </w:rPr>
            </w:pPr>
          </w:p>
        </w:tc>
        <w:tc>
          <w:tcPr>
            <w:tcW w:w="567" w:type="dxa"/>
          </w:tcPr>
          <w:p w:rsidR="00ED6A8E" w:rsidRPr="00EB57FB" w:rsidRDefault="00EB57FB" w:rsidP="00ED6A8E">
            <w:pPr>
              <w:spacing w:after="0" w:line="240" w:lineRule="auto"/>
              <w:rPr>
                <w:rFonts w:ascii="Times New Roman" w:eastAsia="Times New Roman" w:hAnsi="Times New Roman" w:cs="Times New Roman"/>
                <w:noProof/>
                <w:lang w:val="sr-Cyrl-RS"/>
              </w:rPr>
            </w:pPr>
            <w:r>
              <w:rPr>
                <w:rFonts w:ascii="Times New Roman" w:eastAsia="Times New Roman" w:hAnsi="Times New Roman" w:cs="Times New Roman"/>
                <w:noProof/>
                <w:lang w:val="sr-Cyrl-RS"/>
              </w:rPr>
              <w:t>2</w:t>
            </w:r>
          </w:p>
        </w:tc>
        <w:tc>
          <w:tcPr>
            <w:tcW w:w="738" w:type="dxa"/>
          </w:tcPr>
          <w:p w:rsidR="00ED6A8E" w:rsidRPr="00EB57FB" w:rsidRDefault="00EB57FB" w:rsidP="00ED6A8E">
            <w:pPr>
              <w:spacing w:after="0" w:line="240" w:lineRule="auto"/>
              <w:rPr>
                <w:rFonts w:ascii="Times New Roman" w:eastAsia="Times New Roman" w:hAnsi="Times New Roman" w:cs="Times New Roman"/>
                <w:noProof/>
                <w:lang w:val="sr-Cyrl-RS"/>
              </w:rPr>
            </w:pPr>
            <w:r>
              <w:rPr>
                <w:rFonts w:ascii="Times New Roman" w:eastAsia="Times New Roman" w:hAnsi="Times New Roman" w:cs="Times New Roman"/>
                <w:noProof/>
                <w:lang w:val="sr-Cyrl-RS"/>
              </w:rPr>
              <w:t>112</w:t>
            </w:r>
          </w:p>
        </w:tc>
        <w:tc>
          <w:tcPr>
            <w:tcW w:w="504" w:type="dxa"/>
          </w:tcPr>
          <w:p w:rsidR="00ED6A8E" w:rsidRPr="00ED6A8E" w:rsidRDefault="00ED6A8E" w:rsidP="00ED6A8E">
            <w:pPr>
              <w:spacing w:after="0" w:line="240" w:lineRule="auto"/>
              <w:rPr>
                <w:rFonts w:ascii="Times New Roman" w:eastAsia="Times New Roman" w:hAnsi="Times New Roman" w:cs="Times New Roman"/>
                <w:noProof/>
              </w:rPr>
            </w:pPr>
          </w:p>
        </w:tc>
        <w:tc>
          <w:tcPr>
            <w:tcW w:w="574" w:type="dxa"/>
          </w:tcPr>
          <w:p w:rsidR="00ED6A8E" w:rsidRPr="00ED6A8E" w:rsidRDefault="00ED6A8E" w:rsidP="00ED6A8E">
            <w:pPr>
              <w:spacing w:after="0" w:line="240" w:lineRule="auto"/>
              <w:rPr>
                <w:rFonts w:ascii="Times New Roman" w:eastAsia="Times New Roman" w:hAnsi="Times New Roman" w:cs="Times New Roman"/>
                <w:noProof/>
              </w:rPr>
            </w:pPr>
          </w:p>
        </w:tc>
        <w:tc>
          <w:tcPr>
            <w:tcW w:w="546" w:type="dxa"/>
            <w:gridSpan w:val="2"/>
          </w:tcPr>
          <w:p w:rsidR="00ED6A8E" w:rsidRPr="00ED6A8E" w:rsidRDefault="00ED6A8E" w:rsidP="00ED6A8E">
            <w:pPr>
              <w:spacing w:after="0" w:line="240" w:lineRule="auto"/>
              <w:rPr>
                <w:rFonts w:ascii="Times New Roman" w:eastAsia="Times New Roman" w:hAnsi="Times New Roman" w:cs="Times New Roman"/>
                <w:noProof/>
              </w:rPr>
            </w:pPr>
          </w:p>
        </w:tc>
        <w:tc>
          <w:tcPr>
            <w:tcW w:w="559" w:type="dxa"/>
          </w:tcPr>
          <w:p w:rsidR="00ED6A8E" w:rsidRPr="00ED6A8E" w:rsidRDefault="00ED6A8E" w:rsidP="00ED6A8E">
            <w:pPr>
              <w:spacing w:after="0" w:line="240" w:lineRule="auto"/>
              <w:rPr>
                <w:rFonts w:ascii="Times New Roman" w:eastAsia="Times New Roman" w:hAnsi="Times New Roman" w:cs="Times New Roman"/>
                <w:noProof/>
              </w:rPr>
            </w:pPr>
          </w:p>
        </w:tc>
        <w:tc>
          <w:tcPr>
            <w:tcW w:w="602" w:type="dxa"/>
          </w:tcPr>
          <w:p w:rsidR="00ED6A8E" w:rsidRPr="00ED6A8E" w:rsidRDefault="00ED6A8E" w:rsidP="00ED6A8E">
            <w:pPr>
              <w:spacing w:after="0" w:line="240" w:lineRule="auto"/>
              <w:rPr>
                <w:rFonts w:ascii="Times New Roman" w:eastAsia="Times New Roman" w:hAnsi="Times New Roman" w:cs="Times New Roman"/>
                <w:noProof/>
              </w:rPr>
            </w:pPr>
          </w:p>
        </w:tc>
        <w:tc>
          <w:tcPr>
            <w:tcW w:w="560" w:type="dxa"/>
            <w:textDirection w:val="btLr"/>
          </w:tcPr>
          <w:p w:rsidR="00ED6A8E" w:rsidRPr="00ED6A8E" w:rsidRDefault="00ED6A8E" w:rsidP="00ED6A8E">
            <w:pPr>
              <w:spacing w:after="0" w:line="240" w:lineRule="auto"/>
              <w:ind w:right="113"/>
              <w:rPr>
                <w:rFonts w:ascii="Times New Roman" w:eastAsia="Times New Roman" w:hAnsi="Times New Roman" w:cs="Times New Roman"/>
                <w:noProof/>
              </w:rPr>
            </w:pPr>
          </w:p>
        </w:tc>
        <w:tc>
          <w:tcPr>
            <w:tcW w:w="560" w:type="dxa"/>
          </w:tcPr>
          <w:p w:rsidR="00ED6A8E" w:rsidRPr="00ED6A8E" w:rsidRDefault="00ED6A8E" w:rsidP="00ED6A8E">
            <w:pPr>
              <w:spacing w:after="0" w:line="240" w:lineRule="auto"/>
              <w:rPr>
                <w:rFonts w:ascii="Times New Roman" w:eastAsia="Times New Roman" w:hAnsi="Times New Roman" w:cs="Times New Roman"/>
                <w:noProof/>
              </w:rPr>
            </w:pPr>
          </w:p>
        </w:tc>
        <w:tc>
          <w:tcPr>
            <w:tcW w:w="686" w:type="dxa"/>
          </w:tcPr>
          <w:p w:rsidR="00ED6A8E" w:rsidRPr="00ED6A8E" w:rsidRDefault="00ED6A8E" w:rsidP="00ED6A8E">
            <w:pPr>
              <w:spacing w:after="0" w:line="240" w:lineRule="auto"/>
              <w:rPr>
                <w:rFonts w:ascii="Times New Roman" w:eastAsia="Times New Roman" w:hAnsi="Times New Roman" w:cs="Times New Roman"/>
                <w:noProof/>
              </w:rPr>
            </w:pPr>
          </w:p>
        </w:tc>
        <w:tc>
          <w:tcPr>
            <w:tcW w:w="908" w:type="dxa"/>
          </w:tcPr>
          <w:p w:rsidR="00ED6A8E" w:rsidRPr="00EB57FB" w:rsidRDefault="00EB57FB" w:rsidP="00ED6A8E">
            <w:pPr>
              <w:spacing w:after="0" w:line="240" w:lineRule="auto"/>
              <w:rPr>
                <w:rFonts w:ascii="Times New Roman" w:eastAsia="Times New Roman" w:hAnsi="Times New Roman" w:cs="Times New Roman"/>
                <w:noProof/>
                <w:lang w:val="sr-Cyrl-RS"/>
              </w:rPr>
            </w:pPr>
            <w:r>
              <w:rPr>
                <w:rFonts w:ascii="Times New Roman" w:eastAsia="Times New Roman" w:hAnsi="Times New Roman" w:cs="Times New Roman"/>
                <w:noProof/>
                <w:lang w:val="sr-Cyrl-RS"/>
              </w:rPr>
              <w:t>112</w:t>
            </w:r>
          </w:p>
        </w:tc>
      </w:tr>
      <w:tr w:rsidR="00A90F72" w:rsidRPr="00ED6A8E" w:rsidTr="00DF499A">
        <w:trPr>
          <w:cantSplit/>
          <w:trHeight w:val="272"/>
        </w:trPr>
        <w:tc>
          <w:tcPr>
            <w:tcW w:w="1890" w:type="dxa"/>
          </w:tcPr>
          <w:p w:rsidR="00A90F72" w:rsidRPr="00ED6A8E" w:rsidRDefault="00A90F72" w:rsidP="00ED6A8E">
            <w:pPr>
              <w:spacing w:after="0" w:line="240" w:lineRule="auto"/>
              <w:rPr>
                <w:rFonts w:ascii="Times New Roman" w:eastAsia="Times New Roman" w:hAnsi="Times New Roman" w:cs="Times New Roman"/>
                <w:noProof/>
              </w:rPr>
            </w:pPr>
            <w:r w:rsidRPr="00ED6A8E">
              <w:rPr>
                <w:rFonts w:ascii="Times New Roman" w:eastAsia="Times New Roman" w:hAnsi="Times New Roman" w:cs="Times New Roman"/>
                <w:noProof/>
              </w:rPr>
              <w:t>ЈОШЕВА</w:t>
            </w:r>
          </w:p>
        </w:tc>
        <w:tc>
          <w:tcPr>
            <w:tcW w:w="700" w:type="dxa"/>
          </w:tcPr>
          <w:p w:rsidR="00A90F72" w:rsidRPr="00845B18" w:rsidRDefault="00EB57FB" w:rsidP="00DF499A">
            <w:pPr>
              <w:spacing w:after="0" w:line="240" w:lineRule="auto"/>
              <w:jc w:val="center"/>
              <w:rPr>
                <w:rFonts w:ascii="Times New Roman" w:eastAsia="Times New Roman" w:hAnsi="Times New Roman" w:cs="Times New Roman"/>
                <w:noProof/>
                <w:lang w:val="sr-Cyrl-RS"/>
              </w:rPr>
            </w:pPr>
            <w:r>
              <w:rPr>
                <w:rFonts w:ascii="Times New Roman" w:eastAsia="Times New Roman" w:hAnsi="Times New Roman" w:cs="Times New Roman"/>
                <w:noProof/>
                <w:lang w:val="sr-Cyrl-RS"/>
              </w:rPr>
              <w:t>4</w:t>
            </w:r>
          </w:p>
        </w:tc>
        <w:tc>
          <w:tcPr>
            <w:tcW w:w="609" w:type="dxa"/>
          </w:tcPr>
          <w:p w:rsidR="00A90F72" w:rsidRPr="0085576A" w:rsidRDefault="00A90F72" w:rsidP="00DF499A">
            <w:pPr>
              <w:spacing w:after="0" w:line="240" w:lineRule="auto"/>
              <w:rPr>
                <w:rFonts w:ascii="Times New Roman" w:eastAsia="Times New Roman" w:hAnsi="Times New Roman" w:cs="Times New Roman"/>
                <w:noProof/>
              </w:rPr>
            </w:pPr>
          </w:p>
        </w:tc>
        <w:tc>
          <w:tcPr>
            <w:tcW w:w="567" w:type="dxa"/>
          </w:tcPr>
          <w:p w:rsidR="00A90F72" w:rsidRPr="00845B18" w:rsidRDefault="00EB57FB" w:rsidP="00DF499A">
            <w:pPr>
              <w:spacing w:after="0" w:line="240" w:lineRule="auto"/>
              <w:rPr>
                <w:rFonts w:ascii="Times New Roman" w:eastAsia="Times New Roman" w:hAnsi="Times New Roman" w:cs="Times New Roman"/>
                <w:noProof/>
                <w:lang w:val="sr-Cyrl-RS"/>
              </w:rPr>
            </w:pPr>
            <w:r>
              <w:rPr>
                <w:rFonts w:ascii="Times New Roman" w:eastAsia="Times New Roman" w:hAnsi="Times New Roman" w:cs="Times New Roman"/>
                <w:noProof/>
                <w:lang w:val="sr-Cyrl-RS"/>
              </w:rPr>
              <w:t>4</w:t>
            </w:r>
          </w:p>
        </w:tc>
        <w:tc>
          <w:tcPr>
            <w:tcW w:w="574" w:type="dxa"/>
          </w:tcPr>
          <w:p w:rsidR="00A90F72" w:rsidRPr="00ED6A8E" w:rsidRDefault="00A90F72" w:rsidP="00DF499A">
            <w:pPr>
              <w:spacing w:after="0" w:line="240" w:lineRule="auto"/>
              <w:rPr>
                <w:rFonts w:ascii="Times New Roman" w:eastAsia="Times New Roman" w:hAnsi="Times New Roman" w:cs="Times New Roman"/>
                <w:noProof/>
                <w:lang w:val="en-US"/>
              </w:rPr>
            </w:pPr>
          </w:p>
        </w:tc>
        <w:tc>
          <w:tcPr>
            <w:tcW w:w="567" w:type="dxa"/>
          </w:tcPr>
          <w:p w:rsidR="00A90F72" w:rsidRPr="00ED6A8E" w:rsidRDefault="00A90F72" w:rsidP="00DF499A">
            <w:pPr>
              <w:spacing w:after="0" w:line="240" w:lineRule="auto"/>
              <w:rPr>
                <w:rFonts w:ascii="Times New Roman" w:eastAsia="Times New Roman" w:hAnsi="Times New Roman" w:cs="Times New Roman"/>
                <w:noProof/>
              </w:rPr>
            </w:pPr>
          </w:p>
        </w:tc>
        <w:tc>
          <w:tcPr>
            <w:tcW w:w="567" w:type="dxa"/>
            <w:textDirection w:val="btLr"/>
          </w:tcPr>
          <w:p w:rsidR="00A90F72" w:rsidRPr="00ED6A8E" w:rsidRDefault="00A90F72" w:rsidP="00DF499A">
            <w:pPr>
              <w:spacing w:after="0" w:line="240" w:lineRule="auto"/>
              <w:ind w:right="113"/>
              <w:rPr>
                <w:rFonts w:ascii="Times New Roman" w:eastAsia="Times New Roman" w:hAnsi="Times New Roman" w:cs="Times New Roman"/>
                <w:noProof/>
              </w:rPr>
            </w:pPr>
          </w:p>
        </w:tc>
        <w:tc>
          <w:tcPr>
            <w:tcW w:w="567" w:type="dxa"/>
          </w:tcPr>
          <w:p w:rsidR="00A90F72" w:rsidRPr="00ED6A8E" w:rsidRDefault="00A90F72" w:rsidP="00DF499A">
            <w:pPr>
              <w:spacing w:after="0" w:line="240" w:lineRule="auto"/>
              <w:rPr>
                <w:rFonts w:ascii="Times New Roman" w:eastAsia="Times New Roman" w:hAnsi="Times New Roman" w:cs="Times New Roman"/>
                <w:noProof/>
              </w:rPr>
            </w:pPr>
          </w:p>
        </w:tc>
        <w:tc>
          <w:tcPr>
            <w:tcW w:w="567" w:type="dxa"/>
            <w:textDirection w:val="btLr"/>
          </w:tcPr>
          <w:p w:rsidR="00A90F72" w:rsidRPr="00ED6A8E" w:rsidRDefault="00A90F72" w:rsidP="00DF499A">
            <w:pPr>
              <w:spacing w:after="0" w:line="240" w:lineRule="auto"/>
              <w:ind w:right="113"/>
              <w:rPr>
                <w:rFonts w:ascii="Times New Roman" w:eastAsia="Times New Roman" w:hAnsi="Times New Roman" w:cs="Times New Roman"/>
                <w:noProof/>
              </w:rPr>
            </w:pPr>
          </w:p>
        </w:tc>
        <w:tc>
          <w:tcPr>
            <w:tcW w:w="567" w:type="dxa"/>
          </w:tcPr>
          <w:p w:rsidR="00A90F72" w:rsidRPr="00ED6A8E" w:rsidRDefault="00A90F72" w:rsidP="00DF499A">
            <w:pPr>
              <w:spacing w:after="0" w:line="240" w:lineRule="auto"/>
              <w:rPr>
                <w:rFonts w:ascii="Times New Roman" w:eastAsia="Times New Roman" w:hAnsi="Times New Roman" w:cs="Times New Roman"/>
                <w:noProof/>
              </w:rPr>
            </w:pPr>
          </w:p>
        </w:tc>
        <w:tc>
          <w:tcPr>
            <w:tcW w:w="567" w:type="dxa"/>
            <w:textDirection w:val="btLr"/>
          </w:tcPr>
          <w:p w:rsidR="00A90F72" w:rsidRPr="00ED6A8E" w:rsidRDefault="00A90F72" w:rsidP="00DF499A">
            <w:pPr>
              <w:spacing w:after="0" w:line="240" w:lineRule="auto"/>
              <w:ind w:right="113"/>
              <w:rPr>
                <w:rFonts w:ascii="Times New Roman" w:eastAsia="Times New Roman" w:hAnsi="Times New Roman" w:cs="Times New Roman"/>
                <w:noProof/>
              </w:rPr>
            </w:pPr>
          </w:p>
        </w:tc>
        <w:tc>
          <w:tcPr>
            <w:tcW w:w="567" w:type="dxa"/>
          </w:tcPr>
          <w:p w:rsidR="00A90F72" w:rsidRPr="00EB57FB" w:rsidRDefault="00EB57FB" w:rsidP="00DF499A">
            <w:pPr>
              <w:spacing w:after="0" w:line="240" w:lineRule="auto"/>
              <w:rPr>
                <w:rFonts w:ascii="Times New Roman" w:eastAsia="Times New Roman" w:hAnsi="Times New Roman" w:cs="Times New Roman"/>
                <w:noProof/>
                <w:lang w:val="sr-Cyrl-RS"/>
              </w:rPr>
            </w:pPr>
            <w:r>
              <w:rPr>
                <w:rFonts w:ascii="Times New Roman" w:eastAsia="Times New Roman" w:hAnsi="Times New Roman" w:cs="Times New Roman"/>
                <w:noProof/>
                <w:lang w:val="sr-Cyrl-RS"/>
              </w:rPr>
              <w:t>4</w:t>
            </w:r>
          </w:p>
        </w:tc>
        <w:tc>
          <w:tcPr>
            <w:tcW w:w="738" w:type="dxa"/>
          </w:tcPr>
          <w:p w:rsidR="00A90F72" w:rsidRPr="00EB57FB" w:rsidRDefault="00EB57FB" w:rsidP="00DF499A">
            <w:pPr>
              <w:spacing w:after="0" w:line="240" w:lineRule="auto"/>
              <w:rPr>
                <w:rFonts w:ascii="Times New Roman" w:eastAsia="Times New Roman" w:hAnsi="Times New Roman" w:cs="Times New Roman"/>
                <w:noProof/>
                <w:lang w:val="sr-Cyrl-RS"/>
              </w:rPr>
            </w:pPr>
            <w:r>
              <w:rPr>
                <w:rFonts w:ascii="Times New Roman" w:eastAsia="Times New Roman" w:hAnsi="Times New Roman" w:cs="Times New Roman"/>
                <w:noProof/>
                <w:lang w:val="sr-Cyrl-RS"/>
              </w:rPr>
              <w:t>73</w:t>
            </w:r>
          </w:p>
        </w:tc>
        <w:tc>
          <w:tcPr>
            <w:tcW w:w="504" w:type="dxa"/>
          </w:tcPr>
          <w:p w:rsidR="00A90F72" w:rsidRPr="00ED6A8E" w:rsidRDefault="00A90F72" w:rsidP="00DF499A">
            <w:pPr>
              <w:spacing w:after="0" w:line="240" w:lineRule="auto"/>
              <w:rPr>
                <w:rFonts w:ascii="Times New Roman" w:eastAsia="Times New Roman" w:hAnsi="Times New Roman" w:cs="Times New Roman"/>
                <w:noProof/>
              </w:rPr>
            </w:pPr>
          </w:p>
        </w:tc>
        <w:tc>
          <w:tcPr>
            <w:tcW w:w="574" w:type="dxa"/>
          </w:tcPr>
          <w:p w:rsidR="00A90F72" w:rsidRPr="00ED6A8E" w:rsidRDefault="00A90F72" w:rsidP="00DF499A">
            <w:pPr>
              <w:spacing w:after="0" w:line="240" w:lineRule="auto"/>
              <w:rPr>
                <w:rFonts w:ascii="Times New Roman" w:eastAsia="Times New Roman" w:hAnsi="Times New Roman" w:cs="Times New Roman"/>
                <w:noProof/>
              </w:rPr>
            </w:pPr>
          </w:p>
        </w:tc>
        <w:tc>
          <w:tcPr>
            <w:tcW w:w="546" w:type="dxa"/>
            <w:gridSpan w:val="2"/>
          </w:tcPr>
          <w:p w:rsidR="00A90F72" w:rsidRPr="00ED6A8E" w:rsidRDefault="00A90F72" w:rsidP="00DF499A">
            <w:pPr>
              <w:spacing w:after="0" w:line="240" w:lineRule="auto"/>
              <w:rPr>
                <w:rFonts w:ascii="Times New Roman" w:eastAsia="Times New Roman" w:hAnsi="Times New Roman" w:cs="Times New Roman"/>
                <w:noProof/>
              </w:rPr>
            </w:pPr>
          </w:p>
        </w:tc>
        <w:tc>
          <w:tcPr>
            <w:tcW w:w="559" w:type="dxa"/>
            <w:textDirection w:val="btLr"/>
          </w:tcPr>
          <w:p w:rsidR="00A90F72" w:rsidRPr="00ED6A8E" w:rsidRDefault="00A90F72" w:rsidP="00DF499A">
            <w:pPr>
              <w:spacing w:after="0" w:line="240" w:lineRule="auto"/>
              <w:ind w:right="113"/>
              <w:rPr>
                <w:rFonts w:ascii="Times New Roman" w:eastAsia="Times New Roman" w:hAnsi="Times New Roman" w:cs="Times New Roman"/>
                <w:noProof/>
              </w:rPr>
            </w:pPr>
          </w:p>
        </w:tc>
        <w:tc>
          <w:tcPr>
            <w:tcW w:w="602" w:type="dxa"/>
          </w:tcPr>
          <w:p w:rsidR="00A90F72" w:rsidRPr="00ED6A8E" w:rsidRDefault="00A90F72" w:rsidP="00DF499A">
            <w:pPr>
              <w:spacing w:after="0" w:line="240" w:lineRule="auto"/>
              <w:rPr>
                <w:rFonts w:ascii="Times New Roman" w:eastAsia="Times New Roman" w:hAnsi="Times New Roman" w:cs="Times New Roman"/>
                <w:noProof/>
              </w:rPr>
            </w:pPr>
          </w:p>
        </w:tc>
        <w:tc>
          <w:tcPr>
            <w:tcW w:w="560" w:type="dxa"/>
            <w:textDirection w:val="btLr"/>
          </w:tcPr>
          <w:p w:rsidR="00A90F72" w:rsidRPr="00ED6A8E" w:rsidRDefault="00A90F72" w:rsidP="00DF499A">
            <w:pPr>
              <w:spacing w:after="0" w:line="240" w:lineRule="auto"/>
              <w:ind w:right="113"/>
              <w:rPr>
                <w:rFonts w:ascii="Times New Roman" w:eastAsia="Times New Roman" w:hAnsi="Times New Roman" w:cs="Times New Roman"/>
                <w:noProof/>
              </w:rPr>
            </w:pPr>
          </w:p>
        </w:tc>
        <w:tc>
          <w:tcPr>
            <w:tcW w:w="560" w:type="dxa"/>
          </w:tcPr>
          <w:p w:rsidR="00A90F72" w:rsidRPr="00ED6A8E" w:rsidRDefault="00A90F72" w:rsidP="00DF499A">
            <w:pPr>
              <w:spacing w:after="0" w:line="240" w:lineRule="auto"/>
              <w:rPr>
                <w:rFonts w:ascii="Times New Roman" w:eastAsia="Times New Roman" w:hAnsi="Times New Roman" w:cs="Times New Roman"/>
                <w:noProof/>
              </w:rPr>
            </w:pPr>
          </w:p>
        </w:tc>
        <w:tc>
          <w:tcPr>
            <w:tcW w:w="686" w:type="dxa"/>
          </w:tcPr>
          <w:p w:rsidR="00A90F72" w:rsidRPr="00ED6A8E" w:rsidRDefault="00A90F72" w:rsidP="00DF499A">
            <w:pPr>
              <w:spacing w:after="0" w:line="240" w:lineRule="auto"/>
              <w:rPr>
                <w:rFonts w:ascii="Times New Roman" w:eastAsia="Times New Roman" w:hAnsi="Times New Roman" w:cs="Times New Roman"/>
                <w:noProof/>
              </w:rPr>
            </w:pPr>
          </w:p>
        </w:tc>
        <w:tc>
          <w:tcPr>
            <w:tcW w:w="908" w:type="dxa"/>
          </w:tcPr>
          <w:p w:rsidR="00A90F72" w:rsidRPr="00EB57FB" w:rsidRDefault="00EB57FB" w:rsidP="00DF499A">
            <w:pPr>
              <w:spacing w:after="0" w:line="240" w:lineRule="auto"/>
              <w:rPr>
                <w:rFonts w:ascii="Times New Roman" w:eastAsia="Times New Roman" w:hAnsi="Times New Roman" w:cs="Times New Roman"/>
                <w:noProof/>
                <w:lang w:val="sr-Cyrl-RS"/>
              </w:rPr>
            </w:pPr>
            <w:r>
              <w:rPr>
                <w:rFonts w:ascii="Times New Roman" w:eastAsia="Times New Roman" w:hAnsi="Times New Roman" w:cs="Times New Roman"/>
                <w:noProof/>
                <w:lang w:val="sr-Cyrl-RS"/>
              </w:rPr>
              <w:t>73</w:t>
            </w:r>
          </w:p>
        </w:tc>
      </w:tr>
      <w:tr w:rsidR="00A90F72" w:rsidRPr="00ED6A8E" w:rsidTr="00ED6A8E">
        <w:trPr>
          <w:cantSplit/>
          <w:trHeight w:val="276"/>
        </w:trPr>
        <w:tc>
          <w:tcPr>
            <w:tcW w:w="1890" w:type="dxa"/>
          </w:tcPr>
          <w:p w:rsidR="00A90F72" w:rsidRPr="00ED6A8E" w:rsidRDefault="00A90F72" w:rsidP="00ED6A8E">
            <w:pPr>
              <w:spacing w:after="0" w:line="240" w:lineRule="auto"/>
              <w:rPr>
                <w:rFonts w:ascii="Times New Roman" w:eastAsia="Times New Roman" w:hAnsi="Times New Roman" w:cs="Times New Roman"/>
                <w:noProof/>
              </w:rPr>
            </w:pPr>
            <w:r w:rsidRPr="00ED6A8E">
              <w:rPr>
                <w:rFonts w:ascii="Times New Roman" w:eastAsia="Times New Roman" w:hAnsi="Times New Roman" w:cs="Times New Roman"/>
                <w:noProof/>
              </w:rPr>
              <w:t>ЛОНЧАНИК</w:t>
            </w:r>
          </w:p>
        </w:tc>
        <w:tc>
          <w:tcPr>
            <w:tcW w:w="700" w:type="dxa"/>
          </w:tcPr>
          <w:p w:rsidR="00A90F72" w:rsidRPr="00EB57FB" w:rsidRDefault="00EB57FB" w:rsidP="00ED6A8E">
            <w:pPr>
              <w:spacing w:after="0" w:line="240" w:lineRule="auto"/>
              <w:jc w:val="center"/>
              <w:rPr>
                <w:rFonts w:ascii="Times New Roman" w:eastAsia="Times New Roman" w:hAnsi="Times New Roman" w:cs="Times New Roman"/>
                <w:noProof/>
                <w:lang w:val="sr-Cyrl-RS"/>
              </w:rPr>
            </w:pPr>
            <w:r>
              <w:rPr>
                <w:rFonts w:ascii="Times New Roman" w:eastAsia="Times New Roman" w:hAnsi="Times New Roman" w:cs="Times New Roman"/>
                <w:noProof/>
                <w:lang w:val="sr-Cyrl-RS"/>
              </w:rPr>
              <w:t>1</w:t>
            </w:r>
          </w:p>
        </w:tc>
        <w:tc>
          <w:tcPr>
            <w:tcW w:w="609" w:type="dxa"/>
          </w:tcPr>
          <w:p w:rsidR="00A90F72" w:rsidRPr="00EB57FB" w:rsidRDefault="00EB57FB" w:rsidP="00ED6A8E">
            <w:pPr>
              <w:spacing w:after="0" w:line="240" w:lineRule="auto"/>
              <w:rPr>
                <w:rFonts w:ascii="Times New Roman" w:eastAsia="Times New Roman" w:hAnsi="Times New Roman" w:cs="Times New Roman"/>
                <w:noProof/>
                <w:lang w:val="sr-Cyrl-RS"/>
              </w:rPr>
            </w:pPr>
            <w:r>
              <w:rPr>
                <w:rFonts w:ascii="Times New Roman" w:eastAsia="Times New Roman" w:hAnsi="Times New Roman" w:cs="Times New Roman"/>
                <w:noProof/>
                <w:lang w:val="sr-Cyrl-RS"/>
              </w:rPr>
              <w:t>1</w:t>
            </w:r>
          </w:p>
        </w:tc>
        <w:tc>
          <w:tcPr>
            <w:tcW w:w="567" w:type="dxa"/>
          </w:tcPr>
          <w:p w:rsidR="00A90F72" w:rsidRPr="00EB57FB" w:rsidRDefault="00A90F72" w:rsidP="00ED6A8E">
            <w:pPr>
              <w:spacing w:after="0" w:line="240" w:lineRule="auto"/>
              <w:rPr>
                <w:rFonts w:ascii="Times New Roman" w:eastAsia="Times New Roman" w:hAnsi="Times New Roman" w:cs="Times New Roman"/>
                <w:noProof/>
                <w:lang w:val="sr-Cyrl-RS"/>
              </w:rPr>
            </w:pPr>
          </w:p>
        </w:tc>
        <w:tc>
          <w:tcPr>
            <w:tcW w:w="574" w:type="dxa"/>
          </w:tcPr>
          <w:p w:rsidR="00A90F72" w:rsidRPr="00ED6A8E" w:rsidRDefault="00A90F72" w:rsidP="00ED6A8E">
            <w:pPr>
              <w:spacing w:after="0" w:line="240" w:lineRule="auto"/>
              <w:rPr>
                <w:rFonts w:ascii="Times New Roman" w:eastAsia="Times New Roman" w:hAnsi="Times New Roman" w:cs="Times New Roman"/>
                <w:noProof/>
                <w:lang w:val="en-US"/>
              </w:rPr>
            </w:pPr>
          </w:p>
        </w:tc>
        <w:tc>
          <w:tcPr>
            <w:tcW w:w="567" w:type="dxa"/>
          </w:tcPr>
          <w:p w:rsidR="00A90F72" w:rsidRPr="00ED6A8E" w:rsidRDefault="00A90F72" w:rsidP="00ED6A8E">
            <w:pPr>
              <w:spacing w:after="0" w:line="240" w:lineRule="auto"/>
              <w:rPr>
                <w:rFonts w:ascii="Times New Roman" w:eastAsia="Times New Roman" w:hAnsi="Times New Roman" w:cs="Times New Roman"/>
                <w:noProof/>
              </w:rPr>
            </w:pPr>
          </w:p>
        </w:tc>
        <w:tc>
          <w:tcPr>
            <w:tcW w:w="567" w:type="dxa"/>
            <w:textDirection w:val="btLr"/>
          </w:tcPr>
          <w:p w:rsidR="00A90F72" w:rsidRPr="00ED6A8E" w:rsidRDefault="00A90F72" w:rsidP="00ED6A8E">
            <w:pPr>
              <w:spacing w:after="0" w:line="240" w:lineRule="auto"/>
              <w:ind w:right="113"/>
              <w:rPr>
                <w:rFonts w:ascii="Times New Roman" w:eastAsia="Times New Roman" w:hAnsi="Times New Roman" w:cs="Times New Roman"/>
                <w:noProof/>
              </w:rPr>
            </w:pPr>
          </w:p>
        </w:tc>
        <w:tc>
          <w:tcPr>
            <w:tcW w:w="567" w:type="dxa"/>
          </w:tcPr>
          <w:p w:rsidR="00A90F72" w:rsidRPr="00ED6A8E" w:rsidRDefault="00A90F72" w:rsidP="00ED6A8E">
            <w:pPr>
              <w:spacing w:after="0" w:line="240" w:lineRule="auto"/>
              <w:rPr>
                <w:rFonts w:ascii="Times New Roman" w:eastAsia="Times New Roman" w:hAnsi="Times New Roman" w:cs="Times New Roman"/>
                <w:noProof/>
              </w:rPr>
            </w:pPr>
          </w:p>
        </w:tc>
        <w:tc>
          <w:tcPr>
            <w:tcW w:w="567" w:type="dxa"/>
            <w:textDirection w:val="btLr"/>
          </w:tcPr>
          <w:p w:rsidR="00A90F72" w:rsidRPr="00ED6A8E" w:rsidRDefault="00A90F72" w:rsidP="00ED6A8E">
            <w:pPr>
              <w:spacing w:after="0" w:line="240" w:lineRule="auto"/>
              <w:ind w:right="113"/>
              <w:rPr>
                <w:rFonts w:ascii="Times New Roman" w:eastAsia="Times New Roman" w:hAnsi="Times New Roman" w:cs="Times New Roman"/>
                <w:noProof/>
              </w:rPr>
            </w:pPr>
          </w:p>
        </w:tc>
        <w:tc>
          <w:tcPr>
            <w:tcW w:w="567" w:type="dxa"/>
          </w:tcPr>
          <w:p w:rsidR="00A90F72" w:rsidRPr="00ED6A8E" w:rsidRDefault="00A90F72" w:rsidP="00ED6A8E">
            <w:pPr>
              <w:spacing w:after="0" w:line="240" w:lineRule="auto"/>
              <w:rPr>
                <w:rFonts w:ascii="Times New Roman" w:eastAsia="Times New Roman" w:hAnsi="Times New Roman" w:cs="Times New Roman"/>
                <w:noProof/>
              </w:rPr>
            </w:pPr>
          </w:p>
        </w:tc>
        <w:tc>
          <w:tcPr>
            <w:tcW w:w="567" w:type="dxa"/>
            <w:textDirection w:val="btLr"/>
          </w:tcPr>
          <w:p w:rsidR="00A90F72" w:rsidRPr="00ED6A8E" w:rsidRDefault="00A90F72" w:rsidP="00ED6A8E">
            <w:pPr>
              <w:spacing w:after="0" w:line="240" w:lineRule="auto"/>
              <w:ind w:right="113"/>
              <w:rPr>
                <w:rFonts w:ascii="Times New Roman" w:eastAsia="Times New Roman" w:hAnsi="Times New Roman" w:cs="Times New Roman"/>
                <w:noProof/>
              </w:rPr>
            </w:pPr>
          </w:p>
        </w:tc>
        <w:tc>
          <w:tcPr>
            <w:tcW w:w="567" w:type="dxa"/>
          </w:tcPr>
          <w:p w:rsidR="00A90F72" w:rsidRPr="00A90F72" w:rsidRDefault="00A90F72" w:rsidP="00ED6A8E">
            <w:pPr>
              <w:spacing w:after="0" w:line="240" w:lineRule="auto"/>
              <w:rPr>
                <w:rFonts w:ascii="Times New Roman" w:eastAsia="Times New Roman" w:hAnsi="Times New Roman" w:cs="Times New Roman"/>
                <w:noProof/>
              </w:rPr>
            </w:pPr>
          </w:p>
        </w:tc>
        <w:tc>
          <w:tcPr>
            <w:tcW w:w="738" w:type="dxa"/>
          </w:tcPr>
          <w:p w:rsidR="00A90F72" w:rsidRPr="00A90F72" w:rsidRDefault="00A90F72" w:rsidP="00ED6A8E">
            <w:pPr>
              <w:spacing w:after="0" w:line="240" w:lineRule="auto"/>
              <w:rPr>
                <w:rFonts w:ascii="Times New Roman" w:eastAsia="Times New Roman" w:hAnsi="Times New Roman" w:cs="Times New Roman"/>
                <w:noProof/>
              </w:rPr>
            </w:pPr>
          </w:p>
        </w:tc>
        <w:tc>
          <w:tcPr>
            <w:tcW w:w="504" w:type="dxa"/>
          </w:tcPr>
          <w:p w:rsidR="00A90F72" w:rsidRPr="00ED6A8E" w:rsidRDefault="00A90F72" w:rsidP="00ED6A8E">
            <w:pPr>
              <w:spacing w:after="0" w:line="240" w:lineRule="auto"/>
              <w:rPr>
                <w:rFonts w:ascii="Times New Roman" w:eastAsia="Times New Roman" w:hAnsi="Times New Roman" w:cs="Times New Roman"/>
                <w:noProof/>
              </w:rPr>
            </w:pPr>
          </w:p>
        </w:tc>
        <w:tc>
          <w:tcPr>
            <w:tcW w:w="574" w:type="dxa"/>
          </w:tcPr>
          <w:p w:rsidR="00A90F72" w:rsidRPr="00ED6A8E" w:rsidRDefault="00A90F72" w:rsidP="00ED6A8E">
            <w:pPr>
              <w:spacing w:after="0" w:line="240" w:lineRule="auto"/>
              <w:rPr>
                <w:rFonts w:ascii="Times New Roman" w:eastAsia="Times New Roman" w:hAnsi="Times New Roman" w:cs="Times New Roman"/>
                <w:noProof/>
              </w:rPr>
            </w:pPr>
          </w:p>
        </w:tc>
        <w:tc>
          <w:tcPr>
            <w:tcW w:w="546" w:type="dxa"/>
            <w:gridSpan w:val="2"/>
          </w:tcPr>
          <w:p w:rsidR="00A90F72" w:rsidRPr="00ED6A8E" w:rsidRDefault="00A90F72" w:rsidP="00ED6A8E">
            <w:pPr>
              <w:spacing w:after="0" w:line="240" w:lineRule="auto"/>
              <w:rPr>
                <w:rFonts w:ascii="Times New Roman" w:eastAsia="Times New Roman" w:hAnsi="Times New Roman" w:cs="Times New Roman"/>
                <w:noProof/>
              </w:rPr>
            </w:pPr>
          </w:p>
        </w:tc>
        <w:tc>
          <w:tcPr>
            <w:tcW w:w="559" w:type="dxa"/>
          </w:tcPr>
          <w:p w:rsidR="00A90F72" w:rsidRPr="00ED6A8E" w:rsidRDefault="00A90F72" w:rsidP="00ED6A8E">
            <w:pPr>
              <w:spacing w:after="0" w:line="240" w:lineRule="auto"/>
              <w:rPr>
                <w:rFonts w:ascii="Times New Roman" w:eastAsia="Times New Roman" w:hAnsi="Times New Roman" w:cs="Times New Roman"/>
                <w:noProof/>
              </w:rPr>
            </w:pPr>
          </w:p>
        </w:tc>
        <w:tc>
          <w:tcPr>
            <w:tcW w:w="602" w:type="dxa"/>
          </w:tcPr>
          <w:p w:rsidR="00A90F72" w:rsidRPr="00ED6A8E" w:rsidRDefault="00A90F72" w:rsidP="00ED6A8E">
            <w:pPr>
              <w:spacing w:after="0" w:line="240" w:lineRule="auto"/>
              <w:rPr>
                <w:rFonts w:ascii="Times New Roman" w:eastAsia="Times New Roman" w:hAnsi="Times New Roman" w:cs="Times New Roman"/>
                <w:noProof/>
              </w:rPr>
            </w:pPr>
          </w:p>
        </w:tc>
        <w:tc>
          <w:tcPr>
            <w:tcW w:w="560" w:type="dxa"/>
          </w:tcPr>
          <w:p w:rsidR="00A90F72" w:rsidRPr="00ED6A8E" w:rsidRDefault="00A90F72" w:rsidP="00ED6A8E">
            <w:pPr>
              <w:spacing w:after="0" w:line="240" w:lineRule="auto"/>
              <w:rPr>
                <w:rFonts w:ascii="Times New Roman" w:eastAsia="Times New Roman" w:hAnsi="Times New Roman" w:cs="Times New Roman"/>
                <w:noProof/>
              </w:rPr>
            </w:pPr>
          </w:p>
        </w:tc>
        <w:tc>
          <w:tcPr>
            <w:tcW w:w="560" w:type="dxa"/>
          </w:tcPr>
          <w:p w:rsidR="00A90F72" w:rsidRPr="00ED6A8E" w:rsidRDefault="00A90F72" w:rsidP="00ED6A8E">
            <w:pPr>
              <w:spacing w:after="0" w:line="240" w:lineRule="auto"/>
              <w:rPr>
                <w:rFonts w:ascii="Times New Roman" w:eastAsia="Times New Roman" w:hAnsi="Times New Roman" w:cs="Times New Roman"/>
                <w:noProof/>
              </w:rPr>
            </w:pPr>
          </w:p>
        </w:tc>
        <w:tc>
          <w:tcPr>
            <w:tcW w:w="686" w:type="dxa"/>
          </w:tcPr>
          <w:p w:rsidR="00A90F72" w:rsidRPr="00ED6A8E" w:rsidRDefault="00A90F72" w:rsidP="00ED6A8E">
            <w:pPr>
              <w:spacing w:after="0" w:line="240" w:lineRule="auto"/>
              <w:rPr>
                <w:rFonts w:ascii="Times New Roman" w:eastAsia="Times New Roman" w:hAnsi="Times New Roman" w:cs="Times New Roman"/>
                <w:noProof/>
              </w:rPr>
            </w:pPr>
          </w:p>
        </w:tc>
        <w:tc>
          <w:tcPr>
            <w:tcW w:w="908" w:type="dxa"/>
          </w:tcPr>
          <w:p w:rsidR="00A90F72" w:rsidRPr="00A90F72" w:rsidRDefault="00A90F72" w:rsidP="00ED6A8E">
            <w:pPr>
              <w:spacing w:after="0" w:line="240" w:lineRule="auto"/>
              <w:rPr>
                <w:rFonts w:ascii="Times New Roman" w:eastAsia="Times New Roman" w:hAnsi="Times New Roman" w:cs="Times New Roman"/>
                <w:noProof/>
              </w:rPr>
            </w:pPr>
          </w:p>
        </w:tc>
      </w:tr>
      <w:tr w:rsidR="00A90F72" w:rsidRPr="00ED6A8E" w:rsidTr="00ED6A8E">
        <w:trPr>
          <w:cantSplit/>
          <w:trHeight w:val="266"/>
        </w:trPr>
        <w:tc>
          <w:tcPr>
            <w:tcW w:w="1890" w:type="dxa"/>
          </w:tcPr>
          <w:p w:rsidR="00A90F72" w:rsidRPr="00ED6A8E" w:rsidRDefault="00A90F72" w:rsidP="00ED6A8E">
            <w:pPr>
              <w:spacing w:after="0" w:line="240" w:lineRule="auto"/>
              <w:rPr>
                <w:rFonts w:ascii="Times New Roman" w:eastAsia="Times New Roman" w:hAnsi="Times New Roman" w:cs="Times New Roman"/>
                <w:noProof/>
              </w:rPr>
            </w:pPr>
            <w:r w:rsidRPr="00ED6A8E">
              <w:rPr>
                <w:rFonts w:ascii="Times New Roman" w:eastAsia="Times New Roman" w:hAnsi="Times New Roman" w:cs="Times New Roman"/>
                <w:noProof/>
              </w:rPr>
              <w:t>СТУБЛЕНИЦА</w:t>
            </w:r>
          </w:p>
        </w:tc>
        <w:tc>
          <w:tcPr>
            <w:tcW w:w="700" w:type="dxa"/>
          </w:tcPr>
          <w:p w:rsidR="00A90F72" w:rsidRPr="00EB57FB" w:rsidRDefault="00EB57FB" w:rsidP="00ED6A8E">
            <w:pPr>
              <w:spacing w:after="0" w:line="240" w:lineRule="auto"/>
              <w:jc w:val="center"/>
              <w:rPr>
                <w:rFonts w:ascii="Times New Roman" w:eastAsia="Times New Roman" w:hAnsi="Times New Roman" w:cs="Times New Roman"/>
                <w:noProof/>
                <w:lang w:val="sr-Cyrl-RS"/>
              </w:rPr>
            </w:pPr>
            <w:r>
              <w:rPr>
                <w:rFonts w:ascii="Times New Roman" w:eastAsia="Times New Roman" w:hAnsi="Times New Roman" w:cs="Times New Roman"/>
                <w:noProof/>
                <w:lang w:val="sr-Cyrl-RS"/>
              </w:rPr>
              <w:t>1</w:t>
            </w:r>
          </w:p>
        </w:tc>
        <w:tc>
          <w:tcPr>
            <w:tcW w:w="609" w:type="dxa"/>
          </w:tcPr>
          <w:p w:rsidR="00A90F72" w:rsidRPr="00A90F72" w:rsidRDefault="00A90F72" w:rsidP="00ED6A8E">
            <w:pPr>
              <w:spacing w:after="0" w:line="240" w:lineRule="auto"/>
              <w:rPr>
                <w:rFonts w:ascii="Times New Roman" w:eastAsia="Times New Roman" w:hAnsi="Times New Roman" w:cs="Times New Roman"/>
                <w:noProof/>
              </w:rPr>
            </w:pPr>
          </w:p>
        </w:tc>
        <w:tc>
          <w:tcPr>
            <w:tcW w:w="567" w:type="dxa"/>
          </w:tcPr>
          <w:p w:rsidR="00A90F72" w:rsidRPr="00EB57FB" w:rsidRDefault="00EB57FB" w:rsidP="00ED6A8E">
            <w:pPr>
              <w:spacing w:after="0" w:line="240" w:lineRule="auto"/>
              <w:rPr>
                <w:rFonts w:ascii="Times New Roman" w:eastAsia="Times New Roman" w:hAnsi="Times New Roman" w:cs="Times New Roman"/>
                <w:noProof/>
                <w:lang w:val="sr-Cyrl-RS"/>
              </w:rPr>
            </w:pPr>
            <w:r>
              <w:rPr>
                <w:rFonts w:ascii="Times New Roman" w:eastAsia="Times New Roman" w:hAnsi="Times New Roman" w:cs="Times New Roman"/>
                <w:noProof/>
                <w:lang w:val="sr-Cyrl-RS"/>
              </w:rPr>
              <w:t>1</w:t>
            </w:r>
          </w:p>
        </w:tc>
        <w:tc>
          <w:tcPr>
            <w:tcW w:w="574" w:type="dxa"/>
          </w:tcPr>
          <w:p w:rsidR="00A90F72" w:rsidRPr="00ED6A8E" w:rsidRDefault="00A90F72" w:rsidP="00ED6A8E">
            <w:pPr>
              <w:spacing w:after="0" w:line="240" w:lineRule="auto"/>
              <w:rPr>
                <w:rFonts w:ascii="Times New Roman" w:eastAsia="Times New Roman" w:hAnsi="Times New Roman" w:cs="Times New Roman"/>
                <w:noProof/>
                <w:lang w:val="en-US"/>
              </w:rPr>
            </w:pPr>
          </w:p>
        </w:tc>
        <w:tc>
          <w:tcPr>
            <w:tcW w:w="567" w:type="dxa"/>
          </w:tcPr>
          <w:p w:rsidR="00A90F72" w:rsidRPr="00ED6A8E" w:rsidRDefault="00A90F72" w:rsidP="00ED6A8E">
            <w:pPr>
              <w:spacing w:after="0" w:line="240" w:lineRule="auto"/>
              <w:rPr>
                <w:rFonts w:ascii="Times New Roman" w:eastAsia="Times New Roman" w:hAnsi="Times New Roman" w:cs="Times New Roman"/>
                <w:noProof/>
              </w:rPr>
            </w:pPr>
          </w:p>
        </w:tc>
        <w:tc>
          <w:tcPr>
            <w:tcW w:w="567" w:type="dxa"/>
            <w:textDirection w:val="btLr"/>
          </w:tcPr>
          <w:p w:rsidR="00A90F72" w:rsidRPr="00ED6A8E" w:rsidRDefault="00A90F72" w:rsidP="00ED6A8E">
            <w:pPr>
              <w:spacing w:after="0" w:line="240" w:lineRule="auto"/>
              <w:ind w:right="113"/>
              <w:rPr>
                <w:rFonts w:ascii="Times New Roman" w:eastAsia="Times New Roman" w:hAnsi="Times New Roman" w:cs="Times New Roman"/>
                <w:noProof/>
              </w:rPr>
            </w:pPr>
          </w:p>
        </w:tc>
        <w:tc>
          <w:tcPr>
            <w:tcW w:w="567" w:type="dxa"/>
          </w:tcPr>
          <w:p w:rsidR="00A90F72" w:rsidRPr="00ED6A8E" w:rsidRDefault="00A90F72" w:rsidP="00ED6A8E">
            <w:pPr>
              <w:spacing w:after="0" w:line="240" w:lineRule="auto"/>
              <w:rPr>
                <w:rFonts w:ascii="Times New Roman" w:eastAsia="Times New Roman" w:hAnsi="Times New Roman" w:cs="Times New Roman"/>
                <w:noProof/>
              </w:rPr>
            </w:pPr>
          </w:p>
        </w:tc>
        <w:tc>
          <w:tcPr>
            <w:tcW w:w="567" w:type="dxa"/>
            <w:textDirection w:val="btLr"/>
          </w:tcPr>
          <w:p w:rsidR="00A90F72" w:rsidRPr="00ED6A8E" w:rsidRDefault="00A90F72" w:rsidP="00ED6A8E">
            <w:pPr>
              <w:spacing w:after="0" w:line="240" w:lineRule="auto"/>
              <w:ind w:right="113"/>
              <w:rPr>
                <w:rFonts w:ascii="Times New Roman" w:eastAsia="Times New Roman" w:hAnsi="Times New Roman" w:cs="Times New Roman"/>
                <w:noProof/>
              </w:rPr>
            </w:pPr>
          </w:p>
        </w:tc>
        <w:tc>
          <w:tcPr>
            <w:tcW w:w="567" w:type="dxa"/>
          </w:tcPr>
          <w:p w:rsidR="00A90F72" w:rsidRPr="00ED6A8E" w:rsidRDefault="00A90F72" w:rsidP="00ED6A8E">
            <w:pPr>
              <w:spacing w:after="0" w:line="240" w:lineRule="auto"/>
              <w:rPr>
                <w:rFonts w:ascii="Times New Roman" w:eastAsia="Times New Roman" w:hAnsi="Times New Roman" w:cs="Times New Roman"/>
                <w:noProof/>
              </w:rPr>
            </w:pPr>
          </w:p>
        </w:tc>
        <w:tc>
          <w:tcPr>
            <w:tcW w:w="567" w:type="dxa"/>
            <w:textDirection w:val="btLr"/>
          </w:tcPr>
          <w:p w:rsidR="00A90F72" w:rsidRPr="00ED6A8E" w:rsidRDefault="00A90F72" w:rsidP="00ED6A8E">
            <w:pPr>
              <w:spacing w:after="0" w:line="240" w:lineRule="auto"/>
              <w:ind w:right="113"/>
              <w:rPr>
                <w:rFonts w:ascii="Times New Roman" w:eastAsia="Times New Roman" w:hAnsi="Times New Roman" w:cs="Times New Roman"/>
                <w:noProof/>
              </w:rPr>
            </w:pPr>
          </w:p>
        </w:tc>
        <w:tc>
          <w:tcPr>
            <w:tcW w:w="567" w:type="dxa"/>
          </w:tcPr>
          <w:p w:rsidR="00A90F72" w:rsidRPr="00EB57FB" w:rsidRDefault="00EB57FB" w:rsidP="00ED6A8E">
            <w:pPr>
              <w:spacing w:after="0" w:line="240" w:lineRule="auto"/>
              <w:rPr>
                <w:rFonts w:ascii="Times New Roman" w:eastAsia="Times New Roman" w:hAnsi="Times New Roman" w:cs="Times New Roman"/>
                <w:noProof/>
                <w:lang w:val="sr-Cyrl-RS"/>
              </w:rPr>
            </w:pPr>
            <w:r>
              <w:rPr>
                <w:rFonts w:ascii="Times New Roman" w:eastAsia="Times New Roman" w:hAnsi="Times New Roman" w:cs="Times New Roman"/>
                <w:noProof/>
                <w:lang w:val="sr-Cyrl-RS"/>
              </w:rPr>
              <w:t>1</w:t>
            </w:r>
          </w:p>
        </w:tc>
        <w:tc>
          <w:tcPr>
            <w:tcW w:w="738" w:type="dxa"/>
          </w:tcPr>
          <w:p w:rsidR="00A90F72" w:rsidRPr="00EB57FB" w:rsidRDefault="00EB57FB" w:rsidP="00ED6A8E">
            <w:pPr>
              <w:spacing w:after="0" w:line="240" w:lineRule="auto"/>
              <w:rPr>
                <w:rFonts w:ascii="Times New Roman" w:eastAsia="Times New Roman" w:hAnsi="Times New Roman" w:cs="Times New Roman"/>
                <w:noProof/>
                <w:lang w:val="sr-Cyrl-RS"/>
              </w:rPr>
            </w:pPr>
            <w:r>
              <w:rPr>
                <w:rFonts w:ascii="Times New Roman" w:eastAsia="Times New Roman" w:hAnsi="Times New Roman" w:cs="Times New Roman"/>
                <w:noProof/>
                <w:lang w:val="sr-Cyrl-RS"/>
              </w:rPr>
              <w:t>25</w:t>
            </w:r>
          </w:p>
        </w:tc>
        <w:tc>
          <w:tcPr>
            <w:tcW w:w="504" w:type="dxa"/>
          </w:tcPr>
          <w:p w:rsidR="00A90F72" w:rsidRPr="00ED6A8E" w:rsidRDefault="00A90F72" w:rsidP="00ED6A8E">
            <w:pPr>
              <w:spacing w:after="0" w:line="240" w:lineRule="auto"/>
              <w:rPr>
                <w:rFonts w:ascii="Times New Roman" w:eastAsia="Times New Roman" w:hAnsi="Times New Roman" w:cs="Times New Roman"/>
                <w:noProof/>
              </w:rPr>
            </w:pPr>
          </w:p>
        </w:tc>
        <w:tc>
          <w:tcPr>
            <w:tcW w:w="574" w:type="dxa"/>
          </w:tcPr>
          <w:p w:rsidR="00A90F72" w:rsidRPr="00ED6A8E" w:rsidRDefault="00A90F72" w:rsidP="00ED6A8E">
            <w:pPr>
              <w:spacing w:after="0" w:line="240" w:lineRule="auto"/>
              <w:rPr>
                <w:rFonts w:ascii="Times New Roman" w:eastAsia="Times New Roman" w:hAnsi="Times New Roman" w:cs="Times New Roman"/>
                <w:noProof/>
              </w:rPr>
            </w:pPr>
          </w:p>
        </w:tc>
        <w:tc>
          <w:tcPr>
            <w:tcW w:w="546" w:type="dxa"/>
            <w:gridSpan w:val="2"/>
          </w:tcPr>
          <w:p w:rsidR="00A90F72" w:rsidRPr="00ED6A8E" w:rsidRDefault="00A90F72" w:rsidP="00ED6A8E">
            <w:pPr>
              <w:spacing w:after="0" w:line="240" w:lineRule="auto"/>
              <w:rPr>
                <w:rFonts w:ascii="Times New Roman" w:eastAsia="Times New Roman" w:hAnsi="Times New Roman" w:cs="Times New Roman"/>
                <w:noProof/>
              </w:rPr>
            </w:pPr>
          </w:p>
        </w:tc>
        <w:tc>
          <w:tcPr>
            <w:tcW w:w="559" w:type="dxa"/>
          </w:tcPr>
          <w:p w:rsidR="00A90F72" w:rsidRPr="00ED6A8E" w:rsidRDefault="00A90F72" w:rsidP="00ED6A8E">
            <w:pPr>
              <w:spacing w:after="0" w:line="240" w:lineRule="auto"/>
              <w:rPr>
                <w:rFonts w:ascii="Times New Roman" w:eastAsia="Times New Roman" w:hAnsi="Times New Roman" w:cs="Times New Roman"/>
                <w:noProof/>
              </w:rPr>
            </w:pPr>
          </w:p>
        </w:tc>
        <w:tc>
          <w:tcPr>
            <w:tcW w:w="602" w:type="dxa"/>
          </w:tcPr>
          <w:p w:rsidR="00A90F72" w:rsidRPr="00ED6A8E" w:rsidRDefault="00A90F72" w:rsidP="00ED6A8E">
            <w:pPr>
              <w:spacing w:after="0" w:line="240" w:lineRule="auto"/>
              <w:rPr>
                <w:rFonts w:ascii="Times New Roman" w:eastAsia="Times New Roman" w:hAnsi="Times New Roman" w:cs="Times New Roman"/>
                <w:noProof/>
              </w:rPr>
            </w:pPr>
          </w:p>
        </w:tc>
        <w:tc>
          <w:tcPr>
            <w:tcW w:w="560" w:type="dxa"/>
          </w:tcPr>
          <w:p w:rsidR="00A90F72" w:rsidRPr="00ED6A8E" w:rsidRDefault="00A90F72" w:rsidP="00ED6A8E">
            <w:pPr>
              <w:spacing w:after="0" w:line="240" w:lineRule="auto"/>
              <w:rPr>
                <w:rFonts w:ascii="Times New Roman" w:eastAsia="Times New Roman" w:hAnsi="Times New Roman" w:cs="Times New Roman"/>
                <w:noProof/>
              </w:rPr>
            </w:pPr>
          </w:p>
        </w:tc>
        <w:tc>
          <w:tcPr>
            <w:tcW w:w="560" w:type="dxa"/>
          </w:tcPr>
          <w:p w:rsidR="00A90F72" w:rsidRPr="00ED6A8E" w:rsidRDefault="00A90F72" w:rsidP="00ED6A8E">
            <w:pPr>
              <w:spacing w:after="0" w:line="240" w:lineRule="auto"/>
              <w:rPr>
                <w:rFonts w:ascii="Times New Roman" w:eastAsia="Times New Roman" w:hAnsi="Times New Roman" w:cs="Times New Roman"/>
                <w:noProof/>
              </w:rPr>
            </w:pPr>
          </w:p>
        </w:tc>
        <w:tc>
          <w:tcPr>
            <w:tcW w:w="686" w:type="dxa"/>
          </w:tcPr>
          <w:p w:rsidR="00A90F72" w:rsidRPr="00ED6A8E" w:rsidRDefault="00A90F72" w:rsidP="00ED6A8E">
            <w:pPr>
              <w:spacing w:after="0" w:line="240" w:lineRule="auto"/>
              <w:rPr>
                <w:rFonts w:ascii="Times New Roman" w:eastAsia="Times New Roman" w:hAnsi="Times New Roman" w:cs="Times New Roman"/>
                <w:noProof/>
              </w:rPr>
            </w:pPr>
          </w:p>
        </w:tc>
        <w:tc>
          <w:tcPr>
            <w:tcW w:w="908" w:type="dxa"/>
          </w:tcPr>
          <w:p w:rsidR="00A90F72" w:rsidRPr="00EB57FB" w:rsidRDefault="00EB57FB" w:rsidP="00ED6A8E">
            <w:pPr>
              <w:spacing w:after="0" w:line="240" w:lineRule="auto"/>
              <w:rPr>
                <w:rFonts w:ascii="Times New Roman" w:eastAsia="Times New Roman" w:hAnsi="Times New Roman" w:cs="Times New Roman"/>
                <w:noProof/>
                <w:lang w:val="sr-Cyrl-RS"/>
              </w:rPr>
            </w:pPr>
            <w:r>
              <w:rPr>
                <w:rFonts w:ascii="Times New Roman" w:eastAsia="Times New Roman" w:hAnsi="Times New Roman" w:cs="Times New Roman"/>
                <w:noProof/>
                <w:lang w:val="sr-Cyrl-RS"/>
              </w:rPr>
              <w:t>25</w:t>
            </w:r>
          </w:p>
        </w:tc>
      </w:tr>
      <w:tr w:rsidR="00A90F72" w:rsidRPr="00ED6A8E" w:rsidTr="00ED6A8E">
        <w:trPr>
          <w:cantSplit/>
          <w:trHeight w:val="284"/>
        </w:trPr>
        <w:tc>
          <w:tcPr>
            <w:tcW w:w="1890" w:type="dxa"/>
          </w:tcPr>
          <w:p w:rsidR="00A90F72" w:rsidRPr="00ED6A8E" w:rsidRDefault="00A90F72" w:rsidP="00ED6A8E">
            <w:pPr>
              <w:spacing w:after="0" w:line="240" w:lineRule="auto"/>
              <w:rPr>
                <w:rFonts w:ascii="Times New Roman" w:eastAsia="Times New Roman" w:hAnsi="Times New Roman" w:cs="Times New Roman"/>
                <w:noProof/>
              </w:rPr>
            </w:pPr>
            <w:r w:rsidRPr="00ED6A8E">
              <w:rPr>
                <w:rFonts w:ascii="Times New Roman" w:eastAsia="Times New Roman" w:hAnsi="Times New Roman" w:cs="Times New Roman"/>
                <w:noProof/>
              </w:rPr>
              <w:t>ПАЉУВИ</w:t>
            </w:r>
          </w:p>
        </w:tc>
        <w:tc>
          <w:tcPr>
            <w:tcW w:w="700" w:type="dxa"/>
          </w:tcPr>
          <w:p w:rsidR="00A90F72" w:rsidRPr="00A90F72" w:rsidRDefault="00A90F72" w:rsidP="00ED6A8E">
            <w:pPr>
              <w:spacing w:after="0" w:line="240" w:lineRule="auto"/>
              <w:jc w:val="center"/>
              <w:rPr>
                <w:rFonts w:ascii="Times New Roman" w:eastAsia="Times New Roman" w:hAnsi="Times New Roman" w:cs="Times New Roman"/>
                <w:noProof/>
              </w:rPr>
            </w:pPr>
            <w:r>
              <w:rPr>
                <w:rFonts w:ascii="Times New Roman" w:eastAsia="Times New Roman" w:hAnsi="Times New Roman" w:cs="Times New Roman"/>
                <w:noProof/>
              </w:rPr>
              <w:t>3</w:t>
            </w:r>
          </w:p>
        </w:tc>
        <w:tc>
          <w:tcPr>
            <w:tcW w:w="609" w:type="dxa"/>
          </w:tcPr>
          <w:p w:rsidR="00A90F72" w:rsidRPr="00A90F72" w:rsidRDefault="00A90F72" w:rsidP="00ED6A8E">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w:t>
            </w:r>
          </w:p>
        </w:tc>
        <w:tc>
          <w:tcPr>
            <w:tcW w:w="567" w:type="dxa"/>
          </w:tcPr>
          <w:p w:rsidR="00A90F72" w:rsidRPr="00A90F72" w:rsidRDefault="00A90F72" w:rsidP="00ED6A8E">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3</w:t>
            </w:r>
          </w:p>
        </w:tc>
        <w:tc>
          <w:tcPr>
            <w:tcW w:w="574" w:type="dxa"/>
          </w:tcPr>
          <w:p w:rsidR="00A90F72" w:rsidRPr="00ED6A8E" w:rsidRDefault="00A90F72" w:rsidP="00ED6A8E">
            <w:pPr>
              <w:spacing w:after="0" w:line="240" w:lineRule="auto"/>
              <w:rPr>
                <w:rFonts w:ascii="Times New Roman" w:eastAsia="Times New Roman" w:hAnsi="Times New Roman" w:cs="Times New Roman"/>
                <w:noProof/>
                <w:lang w:val="en-US"/>
              </w:rPr>
            </w:pPr>
          </w:p>
        </w:tc>
        <w:tc>
          <w:tcPr>
            <w:tcW w:w="567" w:type="dxa"/>
          </w:tcPr>
          <w:p w:rsidR="00A90F72" w:rsidRPr="00ED6A8E" w:rsidRDefault="00A90F72" w:rsidP="00ED6A8E">
            <w:pPr>
              <w:spacing w:after="0" w:line="240" w:lineRule="auto"/>
              <w:rPr>
                <w:rFonts w:ascii="Times New Roman" w:eastAsia="Times New Roman" w:hAnsi="Times New Roman" w:cs="Times New Roman"/>
                <w:noProof/>
              </w:rPr>
            </w:pPr>
          </w:p>
        </w:tc>
        <w:tc>
          <w:tcPr>
            <w:tcW w:w="567" w:type="dxa"/>
            <w:textDirection w:val="btLr"/>
          </w:tcPr>
          <w:p w:rsidR="00A90F72" w:rsidRPr="00ED6A8E" w:rsidRDefault="00A90F72" w:rsidP="00ED6A8E">
            <w:pPr>
              <w:spacing w:after="0" w:line="240" w:lineRule="auto"/>
              <w:ind w:right="113"/>
              <w:rPr>
                <w:rFonts w:ascii="Times New Roman" w:eastAsia="Times New Roman" w:hAnsi="Times New Roman" w:cs="Times New Roman"/>
                <w:noProof/>
              </w:rPr>
            </w:pPr>
          </w:p>
        </w:tc>
        <w:tc>
          <w:tcPr>
            <w:tcW w:w="567" w:type="dxa"/>
          </w:tcPr>
          <w:p w:rsidR="00A90F72" w:rsidRPr="00ED6A8E" w:rsidRDefault="00A90F72" w:rsidP="00ED6A8E">
            <w:pPr>
              <w:spacing w:after="0" w:line="240" w:lineRule="auto"/>
              <w:rPr>
                <w:rFonts w:ascii="Times New Roman" w:eastAsia="Times New Roman" w:hAnsi="Times New Roman" w:cs="Times New Roman"/>
                <w:noProof/>
              </w:rPr>
            </w:pPr>
          </w:p>
        </w:tc>
        <w:tc>
          <w:tcPr>
            <w:tcW w:w="567" w:type="dxa"/>
            <w:textDirection w:val="btLr"/>
          </w:tcPr>
          <w:p w:rsidR="00A90F72" w:rsidRPr="00ED6A8E" w:rsidRDefault="00A90F72" w:rsidP="00ED6A8E">
            <w:pPr>
              <w:spacing w:after="0" w:line="240" w:lineRule="auto"/>
              <w:ind w:right="113"/>
              <w:rPr>
                <w:rFonts w:ascii="Times New Roman" w:eastAsia="Times New Roman" w:hAnsi="Times New Roman" w:cs="Times New Roman"/>
                <w:noProof/>
              </w:rPr>
            </w:pPr>
          </w:p>
        </w:tc>
        <w:tc>
          <w:tcPr>
            <w:tcW w:w="567" w:type="dxa"/>
          </w:tcPr>
          <w:p w:rsidR="00A90F72" w:rsidRPr="00ED6A8E" w:rsidRDefault="00A90F72" w:rsidP="00ED6A8E">
            <w:pPr>
              <w:spacing w:after="0" w:line="240" w:lineRule="auto"/>
              <w:rPr>
                <w:rFonts w:ascii="Times New Roman" w:eastAsia="Times New Roman" w:hAnsi="Times New Roman" w:cs="Times New Roman"/>
                <w:noProof/>
              </w:rPr>
            </w:pPr>
          </w:p>
        </w:tc>
        <w:tc>
          <w:tcPr>
            <w:tcW w:w="567" w:type="dxa"/>
            <w:textDirection w:val="btLr"/>
          </w:tcPr>
          <w:p w:rsidR="00A90F72" w:rsidRPr="00ED6A8E" w:rsidRDefault="00A90F72" w:rsidP="00ED6A8E">
            <w:pPr>
              <w:spacing w:after="0" w:line="240" w:lineRule="auto"/>
              <w:ind w:right="113"/>
              <w:rPr>
                <w:rFonts w:ascii="Times New Roman" w:eastAsia="Times New Roman" w:hAnsi="Times New Roman" w:cs="Times New Roman"/>
                <w:noProof/>
              </w:rPr>
            </w:pPr>
          </w:p>
        </w:tc>
        <w:tc>
          <w:tcPr>
            <w:tcW w:w="567" w:type="dxa"/>
          </w:tcPr>
          <w:p w:rsidR="00A90F72" w:rsidRPr="00A90F72" w:rsidRDefault="00A90F72" w:rsidP="00ED6A8E">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3</w:t>
            </w:r>
          </w:p>
        </w:tc>
        <w:tc>
          <w:tcPr>
            <w:tcW w:w="738" w:type="dxa"/>
          </w:tcPr>
          <w:p w:rsidR="00A90F72" w:rsidRPr="00EB57FB" w:rsidRDefault="00EB57FB" w:rsidP="00ED6A8E">
            <w:pPr>
              <w:spacing w:after="0" w:line="240" w:lineRule="auto"/>
              <w:rPr>
                <w:rFonts w:ascii="Times New Roman" w:eastAsia="Times New Roman" w:hAnsi="Times New Roman" w:cs="Times New Roman"/>
                <w:noProof/>
                <w:lang w:val="sr-Cyrl-RS"/>
              </w:rPr>
            </w:pPr>
            <w:r>
              <w:rPr>
                <w:rFonts w:ascii="Times New Roman" w:eastAsia="Times New Roman" w:hAnsi="Times New Roman" w:cs="Times New Roman"/>
                <w:noProof/>
                <w:lang w:val="sr-Cyrl-RS"/>
              </w:rPr>
              <w:t>102</w:t>
            </w:r>
          </w:p>
        </w:tc>
        <w:tc>
          <w:tcPr>
            <w:tcW w:w="504" w:type="dxa"/>
          </w:tcPr>
          <w:p w:rsidR="00A90F72" w:rsidRPr="00ED6A8E" w:rsidRDefault="00A90F72" w:rsidP="00ED6A8E">
            <w:pPr>
              <w:spacing w:after="0" w:line="240" w:lineRule="auto"/>
              <w:rPr>
                <w:rFonts w:ascii="Times New Roman" w:eastAsia="Times New Roman" w:hAnsi="Times New Roman" w:cs="Times New Roman"/>
                <w:noProof/>
              </w:rPr>
            </w:pPr>
          </w:p>
        </w:tc>
        <w:tc>
          <w:tcPr>
            <w:tcW w:w="574" w:type="dxa"/>
          </w:tcPr>
          <w:p w:rsidR="00A90F72" w:rsidRPr="00ED6A8E" w:rsidRDefault="00A90F72" w:rsidP="00ED6A8E">
            <w:pPr>
              <w:spacing w:after="0" w:line="240" w:lineRule="auto"/>
              <w:rPr>
                <w:rFonts w:ascii="Times New Roman" w:eastAsia="Times New Roman" w:hAnsi="Times New Roman" w:cs="Times New Roman"/>
                <w:noProof/>
              </w:rPr>
            </w:pPr>
          </w:p>
        </w:tc>
        <w:tc>
          <w:tcPr>
            <w:tcW w:w="546" w:type="dxa"/>
            <w:gridSpan w:val="2"/>
          </w:tcPr>
          <w:p w:rsidR="00A90F72" w:rsidRPr="00ED6A8E" w:rsidRDefault="00A90F72" w:rsidP="00ED6A8E">
            <w:pPr>
              <w:spacing w:after="0" w:line="240" w:lineRule="auto"/>
              <w:rPr>
                <w:rFonts w:ascii="Times New Roman" w:eastAsia="Times New Roman" w:hAnsi="Times New Roman" w:cs="Times New Roman"/>
                <w:noProof/>
              </w:rPr>
            </w:pPr>
          </w:p>
        </w:tc>
        <w:tc>
          <w:tcPr>
            <w:tcW w:w="559" w:type="dxa"/>
            <w:textDirection w:val="btLr"/>
          </w:tcPr>
          <w:p w:rsidR="00A90F72" w:rsidRPr="00ED6A8E" w:rsidRDefault="00A90F72" w:rsidP="00ED6A8E">
            <w:pPr>
              <w:spacing w:after="0" w:line="240" w:lineRule="auto"/>
              <w:ind w:right="113"/>
              <w:rPr>
                <w:rFonts w:ascii="Times New Roman" w:eastAsia="Times New Roman" w:hAnsi="Times New Roman" w:cs="Times New Roman"/>
                <w:noProof/>
              </w:rPr>
            </w:pPr>
          </w:p>
        </w:tc>
        <w:tc>
          <w:tcPr>
            <w:tcW w:w="602" w:type="dxa"/>
          </w:tcPr>
          <w:p w:rsidR="00A90F72" w:rsidRPr="00ED6A8E" w:rsidRDefault="00A90F72" w:rsidP="00ED6A8E">
            <w:pPr>
              <w:spacing w:after="0" w:line="240" w:lineRule="auto"/>
              <w:rPr>
                <w:rFonts w:ascii="Times New Roman" w:eastAsia="Times New Roman" w:hAnsi="Times New Roman" w:cs="Times New Roman"/>
                <w:noProof/>
              </w:rPr>
            </w:pPr>
          </w:p>
        </w:tc>
        <w:tc>
          <w:tcPr>
            <w:tcW w:w="560" w:type="dxa"/>
            <w:textDirection w:val="btLr"/>
          </w:tcPr>
          <w:p w:rsidR="00A90F72" w:rsidRPr="00ED6A8E" w:rsidRDefault="00A90F72" w:rsidP="00ED6A8E">
            <w:pPr>
              <w:spacing w:after="0" w:line="240" w:lineRule="auto"/>
              <w:ind w:right="113"/>
              <w:rPr>
                <w:rFonts w:ascii="Times New Roman" w:eastAsia="Times New Roman" w:hAnsi="Times New Roman" w:cs="Times New Roman"/>
                <w:noProof/>
              </w:rPr>
            </w:pPr>
          </w:p>
        </w:tc>
        <w:tc>
          <w:tcPr>
            <w:tcW w:w="560" w:type="dxa"/>
          </w:tcPr>
          <w:p w:rsidR="00A90F72" w:rsidRPr="00ED6A8E" w:rsidRDefault="00A90F72" w:rsidP="00ED6A8E">
            <w:pPr>
              <w:spacing w:after="0" w:line="240" w:lineRule="auto"/>
              <w:rPr>
                <w:rFonts w:ascii="Times New Roman" w:eastAsia="Times New Roman" w:hAnsi="Times New Roman" w:cs="Times New Roman"/>
                <w:noProof/>
              </w:rPr>
            </w:pPr>
          </w:p>
        </w:tc>
        <w:tc>
          <w:tcPr>
            <w:tcW w:w="686" w:type="dxa"/>
          </w:tcPr>
          <w:p w:rsidR="00A90F72" w:rsidRPr="00ED6A8E" w:rsidRDefault="00A90F72" w:rsidP="00ED6A8E">
            <w:pPr>
              <w:spacing w:after="0" w:line="240" w:lineRule="auto"/>
              <w:rPr>
                <w:rFonts w:ascii="Times New Roman" w:eastAsia="Times New Roman" w:hAnsi="Times New Roman" w:cs="Times New Roman"/>
                <w:noProof/>
              </w:rPr>
            </w:pPr>
          </w:p>
        </w:tc>
        <w:tc>
          <w:tcPr>
            <w:tcW w:w="908" w:type="dxa"/>
          </w:tcPr>
          <w:p w:rsidR="00A90F72" w:rsidRPr="00EB57FB" w:rsidRDefault="00EB57FB" w:rsidP="00ED6A8E">
            <w:pPr>
              <w:spacing w:after="0" w:line="240" w:lineRule="auto"/>
              <w:rPr>
                <w:rFonts w:ascii="Times New Roman" w:eastAsia="Times New Roman" w:hAnsi="Times New Roman" w:cs="Times New Roman"/>
                <w:noProof/>
                <w:lang w:val="sr-Cyrl-RS"/>
              </w:rPr>
            </w:pPr>
            <w:r>
              <w:rPr>
                <w:rFonts w:ascii="Times New Roman" w:eastAsia="Times New Roman" w:hAnsi="Times New Roman" w:cs="Times New Roman"/>
                <w:noProof/>
                <w:lang w:val="sr-Cyrl-RS"/>
              </w:rPr>
              <w:t>102</w:t>
            </w:r>
          </w:p>
        </w:tc>
      </w:tr>
      <w:tr w:rsidR="00A90F72" w:rsidRPr="00ED6A8E" w:rsidTr="00DF499A">
        <w:trPr>
          <w:cantSplit/>
          <w:trHeight w:val="260"/>
        </w:trPr>
        <w:tc>
          <w:tcPr>
            <w:tcW w:w="1890" w:type="dxa"/>
          </w:tcPr>
          <w:p w:rsidR="00A90F72" w:rsidRPr="00ED6A8E" w:rsidRDefault="00A90F72" w:rsidP="00ED6A8E">
            <w:pPr>
              <w:spacing w:after="0" w:line="240" w:lineRule="auto"/>
              <w:rPr>
                <w:rFonts w:ascii="Times New Roman" w:eastAsia="Times New Roman" w:hAnsi="Times New Roman" w:cs="Times New Roman"/>
                <w:noProof/>
              </w:rPr>
            </w:pPr>
            <w:r w:rsidRPr="00ED6A8E">
              <w:rPr>
                <w:rFonts w:ascii="Times New Roman" w:eastAsia="Times New Roman" w:hAnsi="Times New Roman" w:cs="Times New Roman"/>
                <w:noProof/>
              </w:rPr>
              <w:t>МУРГАШ</w:t>
            </w:r>
          </w:p>
        </w:tc>
        <w:tc>
          <w:tcPr>
            <w:tcW w:w="700" w:type="dxa"/>
          </w:tcPr>
          <w:p w:rsidR="00A90F72" w:rsidRPr="0085576A" w:rsidRDefault="00A90F72" w:rsidP="00DF499A">
            <w:pPr>
              <w:spacing w:after="0" w:line="240" w:lineRule="auto"/>
              <w:jc w:val="center"/>
              <w:rPr>
                <w:rFonts w:ascii="Times New Roman" w:eastAsia="Times New Roman" w:hAnsi="Times New Roman" w:cs="Times New Roman"/>
                <w:noProof/>
              </w:rPr>
            </w:pPr>
            <w:r>
              <w:rPr>
                <w:rFonts w:ascii="Times New Roman" w:eastAsia="Times New Roman" w:hAnsi="Times New Roman" w:cs="Times New Roman"/>
                <w:noProof/>
              </w:rPr>
              <w:t>/</w:t>
            </w:r>
          </w:p>
        </w:tc>
        <w:tc>
          <w:tcPr>
            <w:tcW w:w="609" w:type="dxa"/>
          </w:tcPr>
          <w:p w:rsidR="00A90F72" w:rsidRPr="0085576A" w:rsidRDefault="00A90F72" w:rsidP="00DF499A">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w:t>
            </w:r>
          </w:p>
        </w:tc>
        <w:tc>
          <w:tcPr>
            <w:tcW w:w="567" w:type="dxa"/>
          </w:tcPr>
          <w:p w:rsidR="00A90F72" w:rsidRPr="0085576A" w:rsidRDefault="00A90F72" w:rsidP="00DF499A">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w:t>
            </w:r>
          </w:p>
        </w:tc>
        <w:tc>
          <w:tcPr>
            <w:tcW w:w="574" w:type="dxa"/>
          </w:tcPr>
          <w:p w:rsidR="00A90F72" w:rsidRPr="00ED6A8E" w:rsidRDefault="00A90F72" w:rsidP="00DF499A">
            <w:pPr>
              <w:spacing w:after="0" w:line="240" w:lineRule="auto"/>
              <w:rPr>
                <w:rFonts w:ascii="Times New Roman" w:eastAsia="Times New Roman" w:hAnsi="Times New Roman" w:cs="Times New Roman"/>
                <w:noProof/>
                <w:lang w:val="en-US"/>
              </w:rPr>
            </w:pPr>
          </w:p>
        </w:tc>
        <w:tc>
          <w:tcPr>
            <w:tcW w:w="567" w:type="dxa"/>
          </w:tcPr>
          <w:p w:rsidR="00A90F72" w:rsidRPr="00ED6A8E" w:rsidRDefault="00A90F72" w:rsidP="00DF499A">
            <w:pPr>
              <w:spacing w:after="0" w:line="240" w:lineRule="auto"/>
              <w:rPr>
                <w:rFonts w:ascii="Times New Roman" w:eastAsia="Times New Roman" w:hAnsi="Times New Roman" w:cs="Times New Roman"/>
                <w:noProof/>
              </w:rPr>
            </w:pPr>
          </w:p>
        </w:tc>
        <w:tc>
          <w:tcPr>
            <w:tcW w:w="567" w:type="dxa"/>
            <w:textDirection w:val="btLr"/>
          </w:tcPr>
          <w:p w:rsidR="00A90F72" w:rsidRPr="00ED6A8E" w:rsidRDefault="00A90F72" w:rsidP="00DF499A">
            <w:pPr>
              <w:spacing w:after="0" w:line="240" w:lineRule="auto"/>
              <w:ind w:right="113"/>
              <w:rPr>
                <w:rFonts w:ascii="Times New Roman" w:eastAsia="Times New Roman" w:hAnsi="Times New Roman" w:cs="Times New Roman"/>
                <w:noProof/>
              </w:rPr>
            </w:pPr>
          </w:p>
        </w:tc>
        <w:tc>
          <w:tcPr>
            <w:tcW w:w="567" w:type="dxa"/>
          </w:tcPr>
          <w:p w:rsidR="00A90F72" w:rsidRPr="00ED6A8E" w:rsidRDefault="00A90F72" w:rsidP="00DF499A">
            <w:pPr>
              <w:spacing w:after="0" w:line="240" w:lineRule="auto"/>
              <w:rPr>
                <w:rFonts w:ascii="Times New Roman" w:eastAsia="Times New Roman" w:hAnsi="Times New Roman" w:cs="Times New Roman"/>
                <w:noProof/>
              </w:rPr>
            </w:pPr>
          </w:p>
        </w:tc>
        <w:tc>
          <w:tcPr>
            <w:tcW w:w="567" w:type="dxa"/>
            <w:textDirection w:val="btLr"/>
          </w:tcPr>
          <w:p w:rsidR="00A90F72" w:rsidRPr="00ED6A8E" w:rsidRDefault="00A90F72" w:rsidP="00DF499A">
            <w:pPr>
              <w:spacing w:after="0" w:line="240" w:lineRule="auto"/>
              <w:ind w:right="113"/>
              <w:rPr>
                <w:rFonts w:ascii="Times New Roman" w:eastAsia="Times New Roman" w:hAnsi="Times New Roman" w:cs="Times New Roman"/>
                <w:noProof/>
              </w:rPr>
            </w:pPr>
          </w:p>
        </w:tc>
        <w:tc>
          <w:tcPr>
            <w:tcW w:w="567" w:type="dxa"/>
          </w:tcPr>
          <w:p w:rsidR="00A90F72" w:rsidRPr="00ED6A8E" w:rsidRDefault="00A90F72" w:rsidP="00DF499A">
            <w:pPr>
              <w:spacing w:after="0" w:line="240" w:lineRule="auto"/>
              <w:rPr>
                <w:rFonts w:ascii="Times New Roman" w:eastAsia="Times New Roman" w:hAnsi="Times New Roman" w:cs="Times New Roman"/>
                <w:noProof/>
              </w:rPr>
            </w:pPr>
          </w:p>
        </w:tc>
        <w:tc>
          <w:tcPr>
            <w:tcW w:w="567" w:type="dxa"/>
            <w:textDirection w:val="btLr"/>
          </w:tcPr>
          <w:p w:rsidR="00A90F72" w:rsidRPr="00ED6A8E" w:rsidRDefault="00A90F72" w:rsidP="00DF499A">
            <w:pPr>
              <w:spacing w:after="0" w:line="240" w:lineRule="auto"/>
              <w:ind w:right="113"/>
              <w:rPr>
                <w:rFonts w:ascii="Times New Roman" w:eastAsia="Times New Roman" w:hAnsi="Times New Roman" w:cs="Times New Roman"/>
                <w:noProof/>
              </w:rPr>
            </w:pPr>
          </w:p>
        </w:tc>
        <w:tc>
          <w:tcPr>
            <w:tcW w:w="567" w:type="dxa"/>
          </w:tcPr>
          <w:p w:rsidR="00A90F72" w:rsidRPr="0085576A" w:rsidRDefault="00A90F72" w:rsidP="00DF499A">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w:t>
            </w:r>
          </w:p>
        </w:tc>
        <w:tc>
          <w:tcPr>
            <w:tcW w:w="738" w:type="dxa"/>
          </w:tcPr>
          <w:p w:rsidR="00A90F72" w:rsidRPr="0085576A" w:rsidRDefault="00A90F72" w:rsidP="00DF499A">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w:t>
            </w:r>
          </w:p>
        </w:tc>
        <w:tc>
          <w:tcPr>
            <w:tcW w:w="504" w:type="dxa"/>
          </w:tcPr>
          <w:p w:rsidR="00A90F72" w:rsidRPr="00ED6A8E" w:rsidRDefault="00A90F72" w:rsidP="00DF499A">
            <w:pPr>
              <w:spacing w:after="0" w:line="240" w:lineRule="auto"/>
              <w:rPr>
                <w:rFonts w:ascii="Times New Roman" w:eastAsia="Times New Roman" w:hAnsi="Times New Roman" w:cs="Times New Roman"/>
                <w:noProof/>
              </w:rPr>
            </w:pPr>
          </w:p>
        </w:tc>
        <w:tc>
          <w:tcPr>
            <w:tcW w:w="574" w:type="dxa"/>
          </w:tcPr>
          <w:p w:rsidR="00A90F72" w:rsidRPr="00ED6A8E" w:rsidRDefault="00A90F72" w:rsidP="00DF499A">
            <w:pPr>
              <w:spacing w:after="0" w:line="240" w:lineRule="auto"/>
              <w:rPr>
                <w:rFonts w:ascii="Times New Roman" w:eastAsia="Times New Roman" w:hAnsi="Times New Roman" w:cs="Times New Roman"/>
                <w:noProof/>
              </w:rPr>
            </w:pPr>
          </w:p>
        </w:tc>
        <w:tc>
          <w:tcPr>
            <w:tcW w:w="546" w:type="dxa"/>
            <w:gridSpan w:val="2"/>
          </w:tcPr>
          <w:p w:rsidR="00A90F72" w:rsidRPr="00ED6A8E" w:rsidRDefault="00A90F72" w:rsidP="00DF499A">
            <w:pPr>
              <w:spacing w:after="0" w:line="240" w:lineRule="auto"/>
              <w:rPr>
                <w:rFonts w:ascii="Times New Roman" w:eastAsia="Times New Roman" w:hAnsi="Times New Roman" w:cs="Times New Roman"/>
                <w:noProof/>
              </w:rPr>
            </w:pPr>
          </w:p>
        </w:tc>
        <w:tc>
          <w:tcPr>
            <w:tcW w:w="559" w:type="dxa"/>
            <w:textDirection w:val="btLr"/>
          </w:tcPr>
          <w:p w:rsidR="00A90F72" w:rsidRPr="00ED6A8E" w:rsidRDefault="00A90F72" w:rsidP="00DF499A">
            <w:pPr>
              <w:spacing w:after="0" w:line="240" w:lineRule="auto"/>
              <w:ind w:right="113"/>
              <w:rPr>
                <w:rFonts w:ascii="Times New Roman" w:eastAsia="Times New Roman" w:hAnsi="Times New Roman" w:cs="Times New Roman"/>
                <w:noProof/>
              </w:rPr>
            </w:pPr>
          </w:p>
        </w:tc>
        <w:tc>
          <w:tcPr>
            <w:tcW w:w="602" w:type="dxa"/>
          </w:tcPr>
          <w:p w:rsidR="00A90F72" w:rsidRPr="00ED6A8E" w:rsidRDefault="00A90F72" w:rsidP="00DF499A">
            <w:pPr>
              <w:spacing w:after="0" w:line="240" w:lineRule="auto"/>
              <w:rPr>
                <w:rFonts w:ascii="Times New Roman" w:eastAsia="Times New Roman" w:hAnsi="Times New Roman" w:cs="Times New Roman"/>
                <w:noProof/>
              </w:rPr>
            </w:pPr>
          </w:p>
        </w:tc>
        <w:tc>
          <w:tcPr>
            <w:tcW w:w="560" w:type="dxa"/>
            <w:textDirection w:val="btLr"/>
          </w:tcPr>
          <w:p w:rsidR="00A90F72" w:rsidRPr="00ED6A8E" w:rsidRDefault="00A90F72" w:rsidP="00DF499A">
            <w:pPr>
              <w:spacing w:after="0" w:line="240" w:lineRule="auto"/>
              <w:ind w:right="113"/>
              <w:rPr>
                <w:rFonts w:ascii="Times New Roman" w:eastAsia="Times New Roman" w:hAnsi="Times New Roman" w:cs="Times New Roman"/>
                <w:noProof/>
              </w:rPr>
            </w:pPr>
          </w:p>
        </w:tc>
        <w:tc>
          <w:tcPr>
            <w:tcW w:w="560" w:type="dxa"/>
          </w:tcPr>
          <w:p w:rsidR="00A90F72" w:rsidRPr="00ED6A8E" w:rsidRDefault="00A90F72" w:rsidP="00DF499A">
            <w:pPr>
              <w:spacing w:after="0" w:line="240" w:lineRule="auto"/>
              <w:rPr>
                <w:rFonts w:ascii="Times New Roman" w:eastAsia="Times New Roman" w:hAnsi="Times New Roman" w:cs="Times New Roman"/>
                <w:noProof/>
              </w:rPr>
            </w:pPr>
          </w:p>
        </w:tc>
        <w:tc>
          <w:tcPr>
            <w:tcW w:w="686" w:type="dxa"/>
          </w:tcPr>
          <w:p w:rsidR="00A90F72" w:rsidRPr="00ED6A8E" w:rsidRDefault="00A90F72" w:rsidP="00DF499A">
            <w:pPr>
              <w:spacing w:after="0" w:line="240" w:lineRule="auto"/>
              <w:rPr>
                <w:rFonts w:ascii="Times New Roman" w:eastAsia="Times New Roman" w:hAnsi="Times New Roman" w:cs="Times New Roman"/>
                <w:noProof/>
              </w:rPr>
            </w:pPr>
          </w:p>
        </w:tc>
        <w:tc>
          <w:tcPr>
            <w:tcW w:w="908" w:type="dxa"/>
          </w:tcPr>
          <w:p w:rsidR="00A90F72" w:rsidRPr="0085576A" w:rsidRDefault="00A90F72" w:rsidP="00DF499A">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w:t>
            </w:r>
          </w:p>
        </w:tc>
      </w:tr>
      <w:tr w:rsidR="00A90F72" w:rsidRPr="00ED6A8E" w:rsidTr="00ED6A8E">
        <w:trPr>
          <w:cantSplit/>
          <w:trHeight w:val="136"/>
        </w:trPr>
        <w:tc>
          <w:tcPr>
            <w:tcW w:w="1890" w:type="dxa"/>
          </w:tcPr>
          <w:p w:rsidR="00A90F72" w:rsidRPr="00ED6A8E" w:rsidRDefault="00A90F72" w:rsidP="00ED6A8E">
            <w:pPr>
              <w:spacing w:after="0" w:line="240" w:lineRule="auto"/>
              <w:rPr>
                <w:rFonts w:ascii="Times New Roman" w:eastAsia="Times New Roman" w:hAnsi="Times New Roman" w:cs="Times New Roman"/>
                <w:noProof/>
              </w:rPr>
            </w:pPr>
            <w:r w:rsidRPr="00ED6A8E">
              <w:rPr>
                <w:rFonts w:ascii="Times New Roman" w:eastAsia="Times New Roman" w:hAnsi="Times New Roman" w:cs="Times New Roman"/>
                <w:noProof/>
              </w:rPr>
              <w:t>РУКЛАДА</w:t>
            </w:r>
          </w:p>
        </w:tc>
        <w:tc>
          <w:tcPr>
            <w:tcW w:w="700" w:type="dxa"/>
          </w:tcPr>
          <w:p w:rsidR="00A90F72" w:rsidRPr="00EB57FB" w:rsidRDefault="00EB57FB" w:rsidP="00ED6A8E">
            <w:pPr>
              <w:spacing w:after="0" w:line="240" w:lineRule="auto"/>
              <w:jc w:val="center"/>
              <w:rPr>
                <w:rFonts w:ascii="Times New Roman" w:eastAsia="Times New Roman" w:hAnsi="Times New Roman" w:cs="Times New Roman"/>
                <w:noProof/>
                <w:lang w:val="sr-Cyrl-RS"/>
              </w:rPr>
            </w:pPr>
            <w:r>
              <w:rPr>
                <w:rFonts w:ascii="Times New Roman" w:eastAsia="Times New Roman" w:hAnsi="Times New Roman" w:cs="Times New Roman"/>
                <w:noProof/>
                <w:lang w:val="sr-Cyrl-RS"/>
              </w:rPr>
              <w:t>3</w:t>
            </w:r>
          </w:p>
        </w:tc>
        <w:tc>
          <w:tcPr>
            <w:tcW w:w="609" w:type="dxa"/>
          </w:tcPr>
          <w:p w:rsidR="00A90F72" w:rsidRPr="00A90F72" w:rsidRDefault="00A90F72" w:rsidP="00ED6A8E">
            <w:pPr>
              <w:spacing w:after="0" w:line="240" w:lineRule="auto"/>
              <w:rPr>
                <w:rFonts w:ascii="Times New Roman" w:eastAsia="Times New Roman" w:hAnsi="Times New Roman" w:cs="Times New Roman"/>
                <w:noProof/>
              </w:rPr>
            </w:pPr>
          </w:p>
        </w:tc>
        <w:tc>
          <w:tcPr>
            <w:tcW w:w="567" w:type="dxa"/>
          </w:tcPr>
          <w:p w:rsidR="00A90F72" w:rsidRPr="00EB57FB" w:rsidRDefault="00EB57FB" w:rsidP="00ED6A8E">
            <w:pPr>
              <w:spacing w:after="0" w:line="240" w:lineRule="auto"/>
              <w:rPr>
                <w:rFonts w:ascii="Times New Roman" w:eastAsia="Times New Roman" w:hAnsi="Times New Roman" w:cs="Times New Roman"/>
                <w:noProof/>
                <w:lang w:val="sr-Cyrl-RS"/>
              </w:rPr>
            </w:pPr>
            <w:r>
              <w:rPr>
                <w:rFonts w:ascii="Times New Roman" w:eastAsia="Times New Roman" w:hAnsi="Times New Roman" w:cs="Times New Roman"/>
                <w:noProof/>
                <w:lang w:val="sr-Cyrl-RS"/>
              </w:rPr>
              <w:t>3</w:t>
            </w:r>
          </w:p>
        </w:tc>
        <w:tc>
          <w:tcPr>
            <w:tcW w:w="574" w:type="dxa"/>
          </w:tcPr>
          <w:p w:rsidR="00A90F72" w:rsidRPr="00ED6A8E" w:rsidRDefault="00A90F72" w:rsidP="00ED6A8E">
            <w:pPr>
              <w:spacing w:after="0" w:line="240" w:lineRule="auto"/>
              <w:rPr>
                <w:rFonts w:ascii="Times New Roman" w:eastAsia="Times New Roman" w:hAnsi="Times New Roman" w:cs="Times New Roman"/>
                <w:noProof/>
                <w:lang w:val="en-US"/>
              </w:rPr>
            </w:pPr>
          </w:p>
        </w:tc>
        <w:tc>
          <w:tcPr>
            <w:tcW w:w="567" w:type="dxa"/>
          </w:tcPr>
          <w:p w:rsidR="00A90F72" w:rsidRPr="00ED6A8E" w:rsidRDefault="00A90F72" w:rsidP="00ED6A8E">
            <w:pPr>
              <w:spacing w:after="0" w:line="240" w:lineRule="auto"/>
              <w:rPr>
                <w:rFonts w:ascii="Times New Roman" w:eastAsia="Times New Roman" w:hAnsi="Times New Roman" w:cs="Times New Roman"/>
                <w:noProof/>
              </w:rPr>
            </w:pPr>
          </w:p>
        </w:tc>
        <w:tc>
          <w:tcPr>
            <w:tcW w:w="567" w:type="dxa"/>
            <w:textDirection w:val="btLr"/>
          </w:tcPr>
          <w:p w:rsidR="00A90F72" w:rsidRPr="00ED6A8E" w:rsidRDefault="00A90F72" w:rsidP="00ED6A8E">
            <w:pPr>
              <w:spacing w:after="0" w:line="240" w:lineRule="auto"/>
              <w:ind w:right="113"/>
              <w:rPr>
                <w:rFonts w:ascii="Times New Roman" w:eastAsia="Times New Roman" w:hAnsi="Times New Roman" w:cs="Times New Roman"/>
                <w:noProof/>
              </w:rPr>
            </w:pPr>
          </w:p>
        </w:tc>
        <w:tc>
          <w:tcPr>
            <w:tcW w:w="567" w:type="dxa"/>
          </w:tcPr>
          <w:p w:rsidR="00A90F72" w:rsidRPr="00ED6A8E" w:rsidRDefault="00A90F72" w:rsidP="00ED6A8E">
            <w:pPr>
              <w:spacing w:after="0" w:line="240" w:lineRule="auto"/>
              <w:rPr>
                <w:rFonts w:ascii="Times New Roman" w:eastAsia="Times New Roman" w:hAnsi="Times New Roman" w:cs="Times New Roman"/>
                <w:noProof/>
              </w:rPr>
            </w:pPr>
          </w:p>
        </w:tc>
        <w:tc>
          <w:tcPr>
            <w:tcW w:w="567" w:type="dxa"/>
            <w:textDirection w:val="btLr"/>
          </w:tcPr>
          <w:p w:rsidR="00A90F72" w:rsidRPr="00ED6A8E" w:rsidRDefault="00A90F72" w:rsidP="00ED6A8E">
            <w:pPr>
              <w:spacing w:after="0" w:line="240" w:lineRule="auto"/>
              <w:ind w:right="113"/>
              <w:rPr>
                <w:rFonts w:ascii="Times New Roman" w:eastAsia="Times New Roman" w:hAnsi="Times New Roman" w:cs="Times New Roman"/>
                <w:noProof/>
              </w:rPr>
            </w:pPr>
          </w:p>
        </w:tc>
        <w:tc>
          <w:tcPr>
            <w:tcW w:w="567" w:type="dxa"/>
          </w:tcPr>
          <w:p w:rsidR="00A90F72" w:rsidRPr="00ED6A8E" w:rsidRDefault="00A90F72" w:rsidP="00ED6A8E">
            <w:pPr>
              <w:spacing w:after="0" w:line="240" w:lineRule="auto"/>
              <w:rPr>
                <w:rFonts w:ascii="Times New Roman" w:eastAsia="Times New Roman" w:hAnsi="Times New Roman" w:cs="Times New Roman"/>
                <w:noProof/>
              </w:rPr>
            </w:pPr>
          </w:p>
        </w:tc>
        <w:tc>
          <w:tcPr>
            <w:tcW w:w="567" w:type="dxa"/>
            <w:textDirection w:val="btLr"/>
          </w:tcPr>
          <w:p w:rsidR="00A90F72" w:rsidRPr="00ED6A8E" w:rsidRDefault="00A90F72" w:rsidP="00ED6A8E">
            <w:pPr>
              <w:spacing w:after="0" w:line="240" w:lineRule="auto"/>
              <w:ind w:right="113"/>
              <w:rPr>
                <w:rFonts w:ascii="Times New Roman" w:eastAsia="Times New Roman" w:hAnsi="Times New Roman" w:cs="Times New Roman"/>
                <w:noProof/>
              </w:rPr>
            </w:pPr>
          </w:p>
        </w:tc>
        <w:tc>
          <w:tcPr>
            <w:tcW w:w="567" w:type="dxa"/>
          </w:tcPr>
          <w:p w:rsidR="00A90F72" w:rsidRPr="00EB57FB" w:rsidRDefault="00EB57FB" w:rsidP="00ED6A8E">
            <w:pPr>
              <w:spacing w:after="0" w:line="240" w:lineRule="auto"/>
              <w:rPr>
                <w:rFonts w:ascii="Times New Roman" w:eastAsia="Times New Roman" w:hAnsi="Times New Roman" w:cs="Times New Roman"/>
                <w:noProof/>
                <w:lang w:val="sr-Cyrl-RS"/>
              </w:rPr>
            </w:pPr>
            <w:r>
              <w:rPr>
                <w:rFonts w:ascii="Times New Roman" w:eastAsia="Times New Roman" w:hAnsi="Times New Roman" w:cs="Times New Roman"/>
                <w:noProof/>
                <w:lang w:val="sr-Cyrl-RS"/>
              </w:rPr>
              <w:t>3</w:t>
            </w:r>
          </w:p>
        </w:tc>
        <w:tc>
          <w:tcPr>
            <w:tcW w:w="738" w:type="dxa"/>
          </w:tcPr>
          <w:p w:rsidR="00A90F72" w:rsidRPr="00EB57FB" w:rsidRDefault="00EB57FB" w:rsidP="00ED6A8E">
            <w:pPr>
              <w:spacing w:after="0" w:line="240" w:lineRule="auto"/>
              <w:rPr>
                <w:rFonts w:ascii="Times New Roman" w:eastAsia="Times New Roman" w:hAnsi="Times New Roman" w:cs="Times New Roman"/>
                <w:noProof/>
                <w:lang w:val="sr-Cyrl-RS"/>
              </w:rPr>
            </w:pPr>
            <w:r>
              <w:rPr>
                <w:rFonts w:ascii="Times New Roman" w:eastAsia="Times New Roman" w:hAnsi="Times New Roman" w:cs="Times New Roman"/>
                <w:noProof/>
                <w:lang w:val="sr-Cyrl-RS"/>
              </w:rPr>
              <w:t>380</w:t>
            </w:r>
          </w:p>
        </w:tc>
        <w:tc>
          <w:tcPr>
            <w:tcW w:w="504" w:type="dxa"/>
          </w:tcPr>
          <w:p w:rsidR="00A90F72" w:rsidRPr="00ED6A8E" w:rsidRDefault="00A90F72" w:rsidP="00ED6A8E">
            <w:pPr>
              <w:spacing w:after="0" w:line="240" w:lineRule="auto"/>
              <w:rPr>
                <w:rFonts w:ascii="Times New Roman" w:eastAsia="Times New Roman" w:hAnsi="Times New Roman" w:cs="Times New Roman"/>
                <w:noProof/>
              </w:rPr>
            </w:pPr>
          </w:p>
        </w:tc>
        <w:tc>
          <w:tcPr>
            <w:tcW w:w="574" w:type="dxa"/>
          </w:tcPr>
          <w:p w:rsidR="00A90F72" w:rsidRPr="00ED6A8E" w:rsidRDefault="00A90F72" w:rsidP="00ED6A8E">
            <w:pPr>
              <w:spacing w:after="0" w:line="240" w:lineRule="auto"/>
              <w:rPr>
                <w:rFonts w:ascii="Times New Roman" w:eastAsia="Times New Roman" w:hAnsi="Times New Roman" w:cs="Times New Roman"/>
                <w:noProof/>
              </w:rPr>
            </w:pPr>
          </w:p>
        </w:tc>
        <w:tc>
          <w:tcPr>
            <w:tcW w:w="546" w:type="dxa"/>
            <w:gridSpan w:val="2"/>
          </w:tcPr>
          <w:p w:rsidR="00A90F72" w:rsidRPr="00ED6A8E" w:rsidRDefault="00A90F72" w:rsidP="00ED6A8E">
            <w:pPr>
              <w:spacing w:after="0" w:line="240" w:lineRule="auto"/>
              <w:rPr>
                <w:rFonts w:ascii="Times New Roman" w:eastAsia="Times New Roman" w:hAnsi="Times New Roman" w:cs="Times New Roman"/>
                <w:noProof/>
              </w:rPr>
            </w:pPr>
          </w:p>
        </w:tc>
        <w:tc>
          <w:tcPr>
            <w:tcW w:w="559" w:type="dxa"/>
          </w:tcPr>
          <w:p w:rsidR="00A90F72" w:rsidRPr="00ED6A8E" w:rsidRDefault="00A90F72" w:rsidP="00ED6A8E">
            <w:pPr>
              <w:spacing w:after="0" w:line="240" w:lineRule="auto"/>
              <w:rPr>
                <w:rFonts w:ascii="Times New Roman" w:eastAsia="Times New Roman" w:hAnsi="Times New Roman" w:cs="Times New Roman"/>
                <w:noProof/>
              </w:rPr>
            </w:pPr>
          </w:p>
        </w:tc>
        <w:tc>
          <w:tcPr>
            <w:tcW w:w="602" w:type="dxa"/>
          </w:tcPr>
          <w:p w:rsidR="00A90F72" w:rsidRPr="00ED6A8E" w:rsidRDefault="00A90F72" w:rsidP="00ED6A8E">
            <w:pPr>
              <w:spacing w:after="0" w:line="240" w:lineRule="auto"/>
              <w:rPr>
                <w:rFonts w:ascii="Times New Roman" w:eastAsia="Times New Roman" w:hAnsi="Times New Roman" w:cs="Times New Roman"/>
                <w:noProof/>
              </w:rPr>
            </w:pPr>
          </w:p>
        </w:tc>
        <w:tc>
          <w:tcPr>
            <w:tcW w:w="560" w:type="dxa"/>
          </w:tcPr>
          <w:p w:rsidR="00A90F72" w:rsidRPr="00ED6A8E" w:rsidRDefault="00A90F72" w:rsidP="00ED6A8E">
            <w:pPr>
              <w:spacing w:after="0" w:line="240" w:lineRule="auto"/>
              <w:rPr>
                <w:rFonts w:ascii="Times New Roman" w:eastAsia="Times New Roman" w:hAnsi="Times New Roman" w:cs="Times New Roman"/>
                <w:noProof/>
              </w:rPr>
            </w:pPr>
          </w:p>
        </w:tc>
        <w:tc>
          <w:tcPr>
            <w:tcW w:w="560" w:type="dxa"/>
          </w:tcPr>
          <w:p w:rsidR="00A90F72" w:rsidRPr="00ED6A8E" w:rsidRDefault="00A90F72" w:rsidP="00ED6A8E">
            <w:pPr>
              <w:spacing w:after="0" w:line="240" w:lineRule="auto"/>
              <w:rPr>
                <w:rFonts w:ascii="Times New Roman" w:eastAsia="Times New Roman" w:hAnsi="Times New Roman" w:cs="Times New Roman"/>
                <w:noProof/>
              </w:rPr>
            </w:pPr>
          </w:p>
        </w:tc>
        <w:tc>
          <w:tcPr>
            <w:tcW w:w="686" w:type="dxa"/>
          </w:tcPr>
          <w:p w:rsidR="00A90F72" w:rsidRPr="00ED6A8E" w:rsidRDefault="00A90F72" w:rsidP="00ED6A8E">
            <w:pPr>
              <w:spacing w:after="0" w:line="240" w:lineRule="auto"/>
              <w:rPr>
                <w:rFonts w:ascii="Times New Roman" w:eastAsia="Times New Roman" w:hAnsi="Times New Roman" w:cs="Times New Roman"/>
                <w:noProof/>
              </w:rPr>
            </w:pPr>
          </w:p>
        </w:tc>
        <w:tc>
          <w:tcPr>
            <w:tcW w:w="908" w:type="dxa"/>
          </w:tcPr>
          <w:p w:rsidR="00A90F72" w:rsidRPr="00EB57FB" w:rsidRDefault="00EB57FB" w:rsidP="00ED6A8E">
            <w:pPr>
              <w:spacing w:after="0" w:line="240" w:lineRule="auto"/>
              <w:rPr>
                <w:rFonts w:ascii="Times New Roman" w:eastAsia="Times New Roman" w:hAnsi="Times New Roman" w:cs="Times New Roman"/>
                <w:noProof/>
                <w:lang w:val="sr-Cyrl-RS"/>
              </w:rPr>
            </w:pPr>
            <w:r>
              <w:rPr>
                <w:rFonts w:ascii="Times New Roman" w:eastAsia="Times New Roman" w:hAnsi="Times New Roman" w:cs="Times New Roman"/>
                <w:noProof/>
                <w:lang w:val="sr-Cyrl-RS"/>
              </w:rPr>
              <w:t>380</w:t>
            </w:r>
          </w:p>
        </w:tc>
      </w:tr>
      <w:tr w:rsidR="00A90F72" w:rsidRPr="00ED6A8E" w:rsidTr="00ED6A8E">
        <w:trPr>
          <w:cantSplit/>
          <w:trHeight w:val="281"/>
        </w:trPr>
        <w:tc>
          <w:tcPr>
            <w:tcW w:w="1890" w:type="dxa"/>
            <w:shd w:val="clear" w:color="auto" w:fill="FFFFFF"/>
          </w:tcPr>
          <w:p w:rsidR="00A90F72" w:rsidRPr="00ED6A8E" w:rsidRDefault="00A90F72" w:rsidP="00ED6A8E">
            <w:pPr>
              <w:spacing w:after="0" w:line="240" w:lineRule="auto"/>
              <w:rPr>
                <w:rFonts w:ascii="Times New Roman" w:eastAsia="Times New Roman" w:hAnsi="Times New Roman" w:cs="Times New Roman"/>
                <w:noProof/>
              </w:rPr>
            </w:pPr>
            <w:r w:rsidRPr="00ED6A8E">
              <w:rPr>
                <w:rFonts w:ascii="Times New Roman" w:eastAsia="Times New Roman" w:hAnsi="Times New Roman" w:cs="Times New Roman"/>
                <w:noProof/>
              </w:rPr>
              <w:t>ВРХОВИНЕ</w:t>
            </w:r>
          </w:p>
        </w:tc>
        <w:tc>
          <w:tcPr>
            <w:tcW w:w="700" w:type="dxa"/>
            <w:shd w:val="clear" w:color="auto" w:fill="FFFFFF"/>
          </w:tcPr>
          <w:p w:rsidR="00A90F72" w:rsidRPr="006346E5" w:rsidRDefault="006346E5" w:rsidP="00ED6A8E">
            <w:pPr>
              <w:spacing w:after="0" w:line="240" w:lineRule="auto"/>
              <w:jc w:val="center"/>
              <w:rPr>
                <w:rFonts w:ascii="Times New Roman" w:eastAsia="Times New Roman" w:hAnsi="Times New Roman" w:cs="Times New Roman"/>
                <w:noProof/>
                <w:lang w:val="sr-Cyrl-RS"/>
              </w:rPr>
            </w:pPr>
            <w:r>
              <w:rPr>
                <w:rFonts w:ascii="Times New Roman" w:eastAsia="Times New Roman" w:hAnsi="Times New Roman" w:cs="Times New Roman"/>
                <w:noProof/>
                <w:lang w:val="sr-Cyrl-RS"/>
              </w:rPr>
              <w:t>2</w:t>
            </w:r>
          </w:p>
        </w:tc>
        <w:tc>
          <w:tcPr>
            <w:tcW w:w="609" w:type="dxa"/>
            <w:shd w:val="clear" w:color="auto" w:fill="FFFFFF"/>
          </w:tcPr>
          <w:p w:rsidR="00A90F72" w:rsidRPr="006346E5" w:rsidRDefault="006346E5" w:rsidP="00ED6A8E">
            <w:pPr>
              <w:spacing w:after="0" w:line="240" w:lineRule="auto"/>
              <w:rPr>
                <w:rFonts w:ascii="Times New Roman" w:eastAsia="Times New Roman" w:hAnsi="Times New Roman" w:cs="Times New Roman"/>
                <w:noProof/>
                <w:lang w:val="sr-Cyrl-RS"/>
              </w:rPr>
            </w:pPr>
            <w:r>
              <w:rPr>
                <w:rFonts w:ascii="Times New Roman" w:eastAsia="Times New Roman" w:hAnsi="Times New Roman" w:cs="Times New Roman"/>
                <w:noProof/>
                <w:lang w:val="sr-Cyrl-RS"/>
              </w:rPr>
              <w:t>1</w:t>
            </w:r>
          </w:p>
        </w:tc>
        <w:tc>
          <w:tcPr>
            <w:tcW w:w="567" w:type="dxa"/>
            <w:shd w:val="clear" w:color="auto" w:fill="FFFFFF"/>
          </w:tcPr>
          <w:p w:rsidR="00A90F72" w:rsidRPr="006346E5" w:rsidRDefault="006346E5" w:rsidP="00ED6A8E">
            <w:pPr>
              <w:spacing w:after="0" w:line="240" w:lineRule="auto"/>
              <w:rPr>
                <w:rFonts w:ascii="Times New Roman" w:eastAsia="Times New Roman" w:hAnsi="Times New Roman" w:cs="Times New Roman"/>
                <w:noProof/>
                <w:lang w:val="sr-Cyrl-RS"/>
              </w:rPr>
            </w:pPr>
            <w:r>
              <w:rPr>
                <w:rFonts w:ascii="Times New Roman" w:eastAsia="Times New Roman" w:hAnsi="Times New Roman" w:cs="Times New Roman"/>
                <w:noProof/>
                <w:lang w:val="sr-Cyrl-RS"/>
              </w:rPr>
              <w:t>1</w:t>
            </w:r>
          </w:p>
        </w:tc>
        <w:tc>
          <w:tcPr>
            <w:tcW w:w="574" w:type="dxa"/>
            <w:shd w:val="clear" w:color="auto" w:fill="FFFFFF"/>
          </w:tcPr>
          <w:p w:rsidR="00A90F72" w:rsidRPr="00ED6A8E" w:rsidRDefault="00A90F72" w:rsidP="00ED6A8E">
            <w:pPr>
              <w:spacing w:after="0" w:line="240" w:lineRule="auto"/>
              <w:rPr>
                <w:rFonts w:ascii="Times New Roman" w:eastAsia="Times New Roman" w:hAnsi="Times New Roman" w:cs="Times New Roman"/>
                <w:noProof/>
                <w:lang w:val="en-US"/>
              </w:rPr>
            </w:pPr>
          </w:p>
        </w:tc>
        <w:tc>
          <w:tcPr>
            <w:tcW w:w="567" w:type="dxa"/>
            <w:shd w:val="clear" w:color="auto" w:fill="FFFFFF"/>
          </w:tcPr>
          <w:p w:rsidR="00A90F72" w:rsidRPr="00ED6A8E" w:rsidRDefault="00A90F72" w:rsidP="00ED6A8E">
            <w:pPr>
              <w:spacing w:after="0" w:line="240" w:lineRule="auto"/>
              <w:rPr>
                <w:rFonts w:ascii="Times New Roman" w:eastAsia="Times New Roman" w:hAnsi="Times New Roman" w:cs="Times New Roman"/>
                <w:noProof/>
              </w:rPr>
            </w:pPr>
          </w:p>
        </w:tc>
        <w:tc>
          <w:tcPr>
            <w:tcW w:w="567" w:type="dxa"/>
            <w:shd w:val="clear" w:color="auto" w:fill="FFFFFF"/>
            <w:textDirection w:val="btLr"/>
          </w:tcPr>
          <w:p w:rsidR="00A90F72" w:rsidRPr="00ED6A8E" w:rsidRDefault="00A90F72" w:rsidP="00ED6A8E">
            <w:pPr>
              <w:spacing w:after="0" w:line="240" w:lineRule="auto"/>
              <w:ind w:right="113"/>
              <w:rPr>
                <w:rFonts w:ascii="Times New Roman" w:eastAsia="Times New Roman" w:hAnsi="Times New Roman" w:cs="Times New Roman"/>
                <w:noProof/>
              </w:rPr>
            </w:pPr>
          </w:p>
        </w:tc>
        <w:tc>
          <w:tcPr>
            <w:tcW w:w="567" w:type="dxa"/>
            <w:shd w:val="clear" w:color="auto" w:fill="FFFFFF"/>
          </w:tcPr>
          <w:p w:rsidR="00A90F72" w:rsidRPr="00ED6A8E" w:rsidRDefault="00A90F72" w:rsidP="00ED6A8E">
            <w:pPr>
              <w:spacing w:after="0" w:line="240" w:lineRule="auto"/>
              <w:rPr>
                <w:rFonts w:ascii="Times New Roman" w:eastAsia="Times New Roman" w:hAnsi="Times New Roman" w:cs="Times New Roman"/>
                <w:noProof/>
              </w:rPr>
            </w:pPr>
          </w:p>
        </w:tc>
        <w:tc>
          <w:tcPr>
            <w:tcW w:w="567" w:type="dxa"/>
            <w:shd w:val="clear" w:color="auto" w:fill="FFFFFF"/>
            <w:textDirection w:val="btLr"/>
          </w:tcPr>
          <w:p w:rsidR="00A90F72" w:rsidRPr="00ED6A8E" w:rsidRDefault="00A90F72" w:rsidP="00ED6A8E">
            <w:pPr>
              <w:spacing w:after="0" w:line="240" w:lineRule="auto"/>
              <w:ind w:right="113"/>
              <w:rPr>
                <w:rFonts w:ascii="Times New Roman" w:eastAsia="Times New Roman" w:hAnsi="Times New Roman" w:cs="Times New Roman"/>
                <w:noProof/>
              </w:rPr>
            </w:pPr>
          </w:p>
        </w:tc>
        <w:tc>
          <w:tcPr>
            <w:tcW w:w="567" w:type="dxa"/>
            <w:shd w:val="clear" w:color="auto" w:fill="FFFFFF"/>
          </w:tcPr>
          <w:p w:rsidR="00A90F72" w:rsidRPr="00ED6A8E" w:rsidRDefault="00A90F72" w:rsidP="00ED6A8E">
            <w:pPr>
              <w:spacing w:after="0" w:line="240" w:lineRule="auto"/>
              <w:rPr>
                <w:rFonts w:ascii="Times New Roman" w:eastAsia="Times New Roman" w:hAnsi="Times New Roman" w:cs="Times New Roman"/>
                <w:noProof/>
              </w:rPr>
            </w:pPr>
          </w:p>
        </w:tc>
        <w:tc>
          <w:tcPr>
            <w:tcW w:w="567" w:type="dxa"/>
            <w:shd w:val="clear" w:color="auto" w:fill="FFFFFF"/>
            <w:textDirection w:val="btLr"/>
          </w:tcPr>
          <w:p w:rsidR="00A90F72" w:rsidRPr="00ED6A8E" w:rsidRDefault="00A90F72" w:rsidP="00ED6A8E">
            <w:pPr>
              <w:spacing w:after="0" w:line="240" w:lineRule="auto"/>
              <w:ind w:right="113"/>
              <w:rPr>
                <w:rFonts w:ascii="Times New Roman" w:eastAsia="Times New Roman" w:hAnsi="Times New Roman" w:cs="Times New Roman"/>
                <w:noProof/>
              </w:rPr>
            </w:pPr>
          </w:p>
        </w:tc>
        <w:tc>
          <w:tcPr>
            <w:tcW w:w="567" w:type="dxa"/>
            <w:shd w:val="clear" w:color="auto" w:fill="FFFFFF"/>
          </w:tcPr>
          <w:p w:rsidR="00A90F72" w:rsidRPr="006346E5" w:rsidRDefault="006346E5" w:rsidP="00ED6A8E">
            <w:pPr>
              <w:spacing w:after="0" w:line="240" w:lineRule="auto"/>
              <w:rPr>
                <w:rFonts w:ascii="Times New Roman" w:eastAsia="Times New Roman" w:hAnsi="Times New Roman" w:cs="Times New Roman"/>
                <w:noProof/>
                <w:lang w:val="sr-Cyrl-RS"/>
              </w:rPr>
            </w:pPr>
            <w:r>
              <w:rPr>
                <w:rFonts w:ascii="Times New Roman" w:eastAsia="Times New Roman" w:hAnsi="Times New Roman" w:cs="Times New Roman"/>
                <w:noProof/>
                <w:lang w:val="sr-Cyrl-RS"/>
              </w:rPr>
              <w:t>1</w:t>
            </w:r>
          </w:p>
        </w:tc>
        <w:tc>
          <w:tcPr>
            <w:tcW w:w="738" w:type="dxa"/>
            <w:shd w:val="clear" w:color="auto" w:fill="FFFFFF"/>
          </w:tcPr>
          <w:p w:rsidR="00A90F72" w:rsidRPr="006346E5" w:rsidRDefault="00A90F72" w:rsidP="006346E5">
            <w:pPr>
              <w:spacing w:after="0" w:line="240" w:lineRule="auto"/>
              <w:rPr>
                <w:rFonts w:ascii="Times New Roman" w:eastAsia="Times New Roman" w:hAnsi="Times New Roman" w:cs="Times New Roman"/>
                <w:noProof/>
                <w:lang w:val="sr-Cyrl-RS"/>
              </w:rPr>
            </w:pPr>
            <w:r>
              <w:rPr>
                <w:rFonts w:ascii="Times New Roman" w:eastAsia="Times New Roman" w:hAnsi="Times New Roman" w:cs="Times New Roman"/>
                <w:noProof/>
              </w:rPr>
              <w:t>1</w:t>
            </w:r>
            <w:r w:rsidR="006346E5">
              <w:rPr>
                <w:rFonts w:ascii="Times New Roman" w:eastAsia="Times New Roman" w:hAnsi="Times New Roman" w:cs="Times New Roman"/>
                <w:noProof/>
                <w:lang w:val="sr-Cyrl-RS"/>
              </w:rPr>
              <w:t>0</w:t>
            </w:r>
          </w:p>
        </w:tc>
        <w:tc>
          <w:tcPr>
            <w:tcW w:w="504" w:type="dxa"/>
            <w:shd w:val="clear" w:color="auto" w:fill="FFFFFF"/>
          </w:tcPr>
          <w:p w:rsidR="00A90F72" w:rsidRPr="00ED6A8E" w:rsidRDefault="00A90F72" w:rsidP="00ED6A8E">
            <w:pPr>
              <w:spacing w:after="0" w:line="240" w:lineRule="auto"/>
              <w:rPr>
                <w:rFonts w:ascii="Times New Roman" w:eastAsia="Times New Roman" w:hAnsi="Times New Roman" w:cs="Times New Roman"/>
                <w:noProof/>
              </w:rPr>
            </w:pPr>
          </w:p>
        </w:tc>
        <w:tc>
          <w:tcPr>
            <w:tcW w:w="574" w:type="dxa"/>
            <w:shd w:val="clear" w:color="auto" w:fill="FFFFFF"/>
            <w:textDirection w:val="btLr"/>
          </w:tcPr>
          <w:p w:rsidR="00A90F72" w:rsidRPr="00ED6A8E" w:rsidRDefault="00A90F72" w:rsidP="00ED6A8E">
            <w:pPr>
              <w:spacing w:after="0" w:line="240" w:lineRule="auto"/>
              <w:ind w:right="113"/>
              <w:rPr>
                <w:rFonts w:ascii="Times New Roman" w:eastAsia="Times New Roman" w:hAnsi="Times New Roman" w:cs="Times New Roman"/>
                <w:noProof/>
              </w:rPr>
            </w:pPr>
          </w:p>
        </w:tc>
        <w:tc>
          <w:tcPr>
            <w:tcW w:w="546" w:type="dxa"/>
            <w:gridSpan w:val="2"/>
            <w:shd w:val="clear" w:color="auto" w:fill="FFFFFF"/>
          </w:tcPr>
          <w:p w:rsidR="00A90F72" w:rsidRPr="00ED6A8E" w:rsidRDefault="00A90F72" w:rsidP="00ED6A8E">
            <w:pPr>
              <w:spacing w:after="0" w:line="240" w:lineRule="auto"/>
              <w:rPr>
                <w:rFonts w:ascii="Times New Roman" w:eastAsia="Times New Roman" w:hAnsi="Times New Roman" w:cs="Times New Roman"/>
                <w:noProof/>
              </w:rPr>
            </w:pPr>
          </w:p>
        </w:tc>
        <w:tc>
          <w:tcPr>
            <w:tcW w:w="559" w:type="dxa"/>
            <w:shd w:val="clear" w:color="auto" w:fill="FFFFFF"/>
            <w:textDirection w:val="btLr"/>
          </w:tcPr>
          <w:p w:rsidR="00A90F72" w:rsidRPr="00ED6A8E" w:rsidRDefault="00A90F72" w:rsidP="00ED6A8E">
            <w:pPr>
              <w:spacing w:after="0" w:line="240" w:lineRule="auto"/>
              <w:ind w:right="113"/>
              <w:rPr>
                <w:rFonts w:ascii="Times New Roman" w:eastAsia="Times New Roman" w:hAnsi="Times New Roman" w:cs="Times New Roman"/>
                <w:noProof/>
              </w:rPr>
            </w:pPr>
          </w:p>
        </w:tc>
        <w:tc>
          <w:tcPr>
            <w:tcW w:w="602" w:type="dxa"/>
            <w:shd w:val="clear" w:color="auto" w:fill="FFFFFF"/>
          </w:tcPr>
          <w:p w:rsidR="00A90F72" w:rsidRPr="00ED6A8E" w:rsidRDefault="00A90F72" w:rsidP="00ED6A8E">
            <w:pPr>
              <w:spacing w:after="0" w:line="240" w:lineRule="auto"/>
              <w:rPr>
                <w:rFonts w:ascii="Times New Roman" w:eastAsia="Times New Roman" w:hAnsi="Times New Roman" w:cs="Times New Roman"/>
                <w:noProof/>
              </w:rPr>
            </w:pPr>
          </w:p>
        </w:tc>
        <w:tc>
          <w:tcPr>
            <w:tcW w:w="560" w:type="dxa"/>
            <w:shd w:val="clear" w:color="auto" w:fill="FFFFFF"/>
            <w:textDirection w:val="btLr"/>
          </w:tcPr>
          <w:p w:rsidR="00A90F72" w:rsidRPr="00ED6A8E" w:rsidRDefault="00A90F72" w:rsidP="00ED6A8E">
            <w:pPr>
              <w:spacing w:after="0" w:line="240" w:lineRule="auto"/>
              <w:ind w:right="113"/>
              <w:rPr>
                <w:rFonts w:ascii="Times New Roman" w:eastAsia="Times New Roman" w:hAnsi="Times New Roman" w:cs="Times New Roman"/>
                <w:noProof/>
              </w:rPr>
            </w:pPr>
          </w:p>
        </w:tc>
        <w:tc>
          <w:tcPr>
            <w:tcW w:w="560" w:type="dxa"/>
            <w:shd w:val="clear" w:color="auto" w:fill="FFFFFF"/>
          </w:tcPr>
          <w:p w:rsidR="00A90F72" w:rsidRPr="00ED6A8E" w:rsidRDefault="00A90F72" w:rsidP="00ED6A8E">
            <w:pPr>
              <w:spacing w:after="0" w:line="240" w:lineRule="auto"/>
              <w:rPr>
                <w:rFonts w:ascii="Times New Roman" w:eastAsia="Times New Roman" w:hAnsi="Times New Roman" w:cs="Times New Roman"/>
                <w:noProof/>
              </w:rPr>
            </w:pPr>
          </w:p>
        </w:tc>
        <w:tc>
          <w:tcPr>
            <w:tcW w:w="686" w:type="dxa"/>
            <w:shd w:val="clear" w:color="auto" w:fill="FFFFFF"/>
            <w:textDirection w:val="btLr"/>
          </w:tcPr>
          <w:p w:rsidR="00A90F72" w:rsidRPr="00ED6A8E" w:rsidRDefault="00A90F72" w:rsidP="00ED6A8E">
            <w:pPr>
              <w:spacing w:after="0" w:line="240" w:lineRule="auto"/>
              <w:ind w:right="113"/>
              <w:rPr>
                <w:rFonts w:ascii="Times New Roman" w:eastAsia="Times New Roman" w:hAnsi="Times New Roman" w:cs="Times New Roman"/>
                <w:noProof/>
              </w:rPr>
            </w:pPr>
          </w:p>
        </w:tc>
        <w:tc>
          <w:tcPr>
            <w:tcW w:w="908" w:type="dxa"/>
            <w:shd w:val="clear" w:color="auto" w:fill="FFFFFF"/>
          </w:tcPr>
          <w:p w:rsidR="00A90F72" w:rsidRPr="006346E5" w:rsidRDefault="00A90F72" w:rsidP="006346E5">
            <w:pPr>
              <w:spacing w:after="0" w:line="240" w:lineRule="auto"/>
              <w:rPr>
                <w:rFonts w:ascii="Times New Roman" w:eastAsia="Times New Roman" w:hAnsi="Times New Roman" w:cs="Times New Roman"/>
                <w:noProof/>
                <w:lang w:val="sr-Cyrl-RS"/>
              </w:rPr>
            </w:pPr>
            <w:r>
              <w:rPr>
                <w:rFonts w:ascii="Times New Roman" w:eastAsia="Times New Roman" w:hAnsi="Times New Roman" w:cs="Times New Roman"/>
                <w:noProof/>
              </w:rPr>
              <w:t>1</w:t>
            </w:r>
            <w:r w:rsidR="006346E5">
              <w:rPr>
                <w:rFonts w:ascii="Times New Roman" w:eastAsia="Times New Roman" w:hAnsi="Times New Roman" w:cs="Times New Roman"/>
                <w:noProof/>
                <w:lang w:val="sr-Cyrl-RS"/>
              </w:rPr>
              <w:t>0</w:t>
            </w:r>
          </w:p>
        </w:tc>
      </w:tr>
      <w:tr w:rsidR="00A90F72" w:rsidRPr="00ED6A8E" w:rsidTr="00ED6A8E">
        <w:trPr>
          <w:cantSplit/>
          <w:trHeight w:val="272"/>
        </w:trPr>
        <w:tc>
          <w:tcPr>
            <w:tcW w:w="1890" w:type="dxa"/>
            <w:shd w:val="clear" w:color="auto" w:fill="FFFFFF"/>
          </w:tcPr>
          <w:p w:rsidR="00A90F72" w:rsidRPr="00ED6A8E" w:rsidRDefault="00A90F72" w:rsidP="00ED6A8E">
            <w:pPr>
              <w:spacing w:after="0" w:line="240" w:lineRule="auto"/>
              <w:rPr>
                <w:rFonts w:ascii="Times New Roman" w:eastAsia="Times New Roman" w:hAnsi="Times New Roman" w:cs="Times New Roman"/>
                <w:noProof/>
              </w:rPr>
            </w:pPr>
            <w:r w:rsidRPr="00ED6A8E">
              <w:rPr>
                <w:rFonts w:ascii="Times New Roman" w:eastAsia="Times New Roman" w:hAnsi="Times New Roman" w:cs="Times New Roman"/>
                <w:noProof/>
              </w:rPr>
              <w:t>ГВОЗДЕНОВИЋ</w:t>
            </w:r>
          </w:p>
        </w:tc>
        <w:tc>
          <w:tcPr>
            <w:tcW w:w="700" w:type="dxa"/>
            <w:shd w:val="clear" w:color="auto" w:fill="FFFFFF"/>
          </w:tcPr>
          <w:p w:rsidR="00A90F72" w:rsidRPr="006346E5" w:rsidRDefault="006346E5" w:rsidP="00ED6A8E">
            <w:pPr>
              <w:spacing w:after="0" w:line="240" w:lineRule="auto"/>
              <w:jc w:val="center"/>
              <w:rPr>
                <w:rFonts w:ascii="Times New Roman" w:eastAsia="Times New Roman" w:hAnsi="Times New Roman" w:cs="Times New Roman"/>
                <w:noProof/>
                <w:lang w:val="sr-Cyrl-RS"/>
              </w:rPr>
            </w:pPr>
            <w:r>
              <w:rPr>
                <w:rFonts w:ascii="Times New Roman" w:eastAsia="Times New Roman" w:hAnsi="Times New Roman" w:cs="Times New Roman"/>
                <w:noProof/>
                <w:lang w:val="sr-Cyrl-RS"/>
              </w:rPr>
              <w:t>1</w:t>
            </w:r>
          </w:p>
        </w:tc>
        <w:tc>
          <w:tcPr>
            <w:tcW w:w="609" w:type="dxa"/>
            <w:shd w:val="clear" w:color="auto" w:fill="FFFFFF"/>
          </w:tcPr>
          <w:p w:rsidR="00A90F72" w:rsidRPr="006346E5" w:rsidRDefault="006346E5" w:rsidP="00ED6A8E">
            <w:pPr>
              <w:spacing w:after="0" w:line="240" w:lineRule="auto"/>
              <w:rPr>
                <w:rFonts w:ascii="Times New Roman" w:eastAsia="Times New Roman" w:hAnsi="Times New Roman" w:cs="Times New Roman"/>
                <w:noProof/>
                <w:lang w:val="sr-Cyrl-RS"/>
              </w:rPr>
            </w:pPr>
            <w:r>
              <w:rPr>
                <w:rFonts w:ascii="Times New Roman" w:eastAsia="Times New Roman" w:hAnsi="Times New Roman" w:cs="Times New Roman"/>
                <w:noProof/>
                <w:lang w:val="sr-Cyrl-RS"/>
              </w:rPr>
              <w:t>1</w:t>
            </w:r>
          </w:p>
        </w:tc>
        <w:tc>
          <w:tcPr>
            <w:tcW w:w="567" w:type="dxa"/>
            <w:shd w:val="clear" w:color="auto" w:fill="FFFFFF"/>
          </w:tcPr>
          <w:p w:rsidR="00A90F72" w:rsidRPr="00A90F72" w:rsidRDefault="00A90F72" w:rsidP="00ED6A8E">
            <w:pPr>
              <w:spacing w:after="0" w:line="240" w:lineRule="auto"/>
              <w:rPr>
                <w:rFonts w:ascii="Times New Roman" w:eastAsia="Times New Roman" w:hAnsi="Times New Roman" w:cs="Times New Roman"/>
                <w:noProof/>
              </w:rPr>
            </w:pPr>
          </w:p>
        </w:tc>
        <w:tc>
          <w:tcPr>
            <w:tcW w:w="574" w:type="dxa"/>
            <w:shd w:val="clear" w:color="auto" w:fill="FFFFFF"/>
          </w:tcPr>
          <w:p w:rsidR="00A90F72" w:rsidRPr="00ED6A8E" w:rsidRDefault="00A90F72" w:rsidP="00ED6A8E">
            <w:pPr>
              <w:spacing w:after="0" w:line="240" w:lineRule="auto"/>
              <w:rPr>
                <w:rFonts w:ascii="Times New Roman" w:eastAsia="Times New Roman" w:hAnsi="Times New Roman" w:cs="Times New Roman"/>
                <w:noProof/>
                <w:lang w:val="en-US"/>
              </w:rPr>
            </w:pPr>
          </w:p>
        </w:tc>
        <w:tc>
          <w:tcPr>
            <w:tcW w:w="567" w:type="dxa"/>
            <w:shd w:val="clear" w:color="auto" w:fill="FFFFFF"/>
          </w:tcPr>
          <w:p w:rsidR="00A90F72" w:rsidRPr="00ED6A8E" w:rsidRDefault="00A90F72" w:rsidP="00ED6A8E">
            <w:pPr>
              <w:spacing w:after="0" w:line="240" w:lineRule="auto"/>
              <w:rPr>
                <w:rFonts w:ascii="Times New Roman" w:eastAsia="Times New Roman" w:hAnsi="Times New Roman" w:cs="Times New Roman"/>
                <w:noProof/>
              </w:rPr>
            </w:pPr>
          </w:p>
        </w:tc>
        <w:tc>
          <w:tcPr>
            <w:tcW w:w="567" w:type="dxa"/>
            <w:shd w:val="clear" w:color="auto" w:fill="FFFFFF"/>
            <w:textDirection w:val="btLr"/>
          </w:tcPr>
          <w:p w:rsidR="00A90F72" w:rsidRPr="00ED6A8E" w:rsidRDefault="00A90F72" w:rsidP="00ED6A8E">
            <w:pPr>
              <w:spacing w:after="0" w:line="240" w:lineRule="auto"/>
              <w:ind w:right="113"/>
              <w:rPr>
                <w:rFonts w:ascii="Times New Roman" w:eastAsia="Times New Roman" w:hAnsi="Times New Roman" w:cs="Times New Roman"/>
                <w:noProof/>
              </w:rPr>
            </w:pPr>
          </w:p>
        </w:tc>
        <w:tc>
          <w:tcPr>
            <w:tcW w:w="567" w:type="dxa"/>
            <w:shd w:val="clear" w:color="auto" w:fill="FFFFFF"/>
          </w:tcPr>
          <w:p w:rsidR="00A90F72" w:rsidRPr="00ED6A8E" w:rsidRDefault="00A90F72" w:rsidP="00ED6A8E">
            <w:pPr>
              <w:spacing w:after="0" w:line="240" w:lineRule="auto"/>
              <w:rPr>
                <w:rFonts w:ascii="Times New Roman" w:eastAsia="Times New Roman" w:hAnsi="Times New Roman" w:cs="Times New Roman"/>
                <w:noProof/>
              </w:rPr>
            </w:pPr>
          </w:p>
        </w:tc>
        <w:tc>
          <w:tcPr>
            <w:tcW w:w="567" w:type="dxa"/>
            <w:shd w:val="clear" w:color="auto" w:fill="FFFFFF"/>
            <w:textDirection w:val="btLr"/>
          </w:tcPr>
          <w:p w:rsidR="00A90F72" w:rsidRPr="00ED6A8E" w:rsidRDefault="00A90F72" w:rsidP="00ED6A8E">
            <w:pPr>
              <w:spacing w:after="0" w:line="240" w:lineRule="auto"/>
              <w:ind w:right="113"/>
              <w:rPr>
                <w:rFonts w:ascii="Times New Roman" w:eastAsia="Times New Roman" w:hAnsi="Times New Roman" w:cs="Times New Roman"/>
                <w:noProof/>
              </w:rPr>
            </w:pPr>
          </w:p>
        </w:tc>
        <w:tc>
          <w:tcPr>
            <w:tcW w:w="567" w:type="dxa"/>
            <w:shd w:val="clear" w:color="auto" w:fill="FFFFFF"/>
          </w:tcPr>
          <w:p w:rsidR="00A90F72" w:rsidRPr="00ED6A8E" w:rsidRDefault="00A90F72" w:rsidP="00ED6A8E">
            <w:pPr>
              <w:spacing w:after="0" w:line="240" w:lineRule="auto"/>
              <w:rPr>
                <w:rFonts w:ascii="Times New Roman" w:eastAsia="Times New Roman" w:hAnsi="Times New Roman" w:cs="Times New Roman"/>
                <w:noProof/>
              </w:rPr>
            </w:pPr>
          </w:p>
        </w:tc>
        <w:tc>
          <w:tcPr>
            <w:tcW w:w="567" w:type="dxa"/>
            <w:shd w:val="clear" w:color="auto" w:fill="FFFFFF"/>
            <w:textDirection w:val="btLr"/>
          </w:tcPr>
          <w:p w:rsidR="00A90F72" w:rsidRPr="00ED6A8E" w:rsidRDefault="00A90F72" w:rsidP="00ED6A8E">
            <w:pPr>
              <w:spacing w:after="0" w:line="240" w:lineRule="auto"/>
              <w:ind w:right="113"/>
              <w:rPr>
                <w:rFonts w:ascii="Times New Roman" w:eastAsia="Times New Roman" w:hAnsi="Times New Roman" w:cs="Times New Roman"/>
                <w:noProof/>
              </w:rPr>
            </w:pPr>
          </w:p>
        </w:tc>
        <w:tc>
          <w:tcPr>
            <w:tcW w:w="567" w:type="dxa"/>
            <w:shd w:val="clear" w:color="auto" w:fill="FFFFFF"/>
          </w:tcPr>
          <w:p w:rsidR="00A90F72" w:rsidRPr="00A90F72" w:rsidRDefault="00A90F72" w:rsidP="00ED6A8E">
            <w:pPr>
              <w:spacing w:after="0" w:line="240" w:lineRule="auto"/>
              <w:rPr>
                <w:rFonts w:ascii="Times New Roman" w:eastAsia="Times New Roman" w:hAnsi="Times New Roman" w:cs="Times New Roman"/>
                <w:noProof/>
              </w:rPr>
            </w:pPr>
          </w:p>
        </w:tc>
        <w:tc>
          <w:tcPr>
            <w:tcW w:w="738" w:type="dxa"/>
            <w:shd w:val="clear" w:color="auto" w:fill="FFFFFF"/>
          </w:tcPr>
          <w:p w:rsidR="00A90F72" w:rsidRPr="00A90F72" w:rsidRDefault="00A90F72" w:rsidP="00ED6A8E">
            <w:pPr>
              <w:spacing w:after="0" w:line="240" w:lineRule="auto"/>
              <w:rPr>
                <w:rFonts w:ascii="Times New Roman" w:eastAsia="Times New Roman" w:hAnsi="Times New Roman" w:cs="Times New Roman"/>
                <w:noProof/>
              </w:rPr>
            </w:pPr>
          </w:p>
        </w:tc>
        <w:tc>
          <w:tcPr>
            <w:tcW w:w="504" w:type="dxa"/>
            <w:shd w:val="clear" w:color="auto" w:fill="FFFFFF"/>
          </w:tcPr>
          <w:p w:rsidR="00A90F72" w:rsidRPr="00ED6A8E" w:rsidRDefault="00A90F72" w:rsidP="00ED6A8E">
            <w:pPr>
              <w:spacing w:after="0" w:line="240" w:lineRule="auto"/>
              <w:rPr>
                <w:rFonts w:ascii="Times New Roman" w:eastAsia="Times New Roman" w:hAnsi="Times New Roman" w:cs="Times New Roman"/>
                <w:noProof/>
              </w:rPr>
            </w:pPr>
          </w:p>
        </w:tc>
        <w:tc>
          <w:tcPr>
            <w:tcW w:w="574" w:type="dxa"/>
            <w:shd w:val="clear" w:color="auto" w:fill="FFFFFF"/>
            <w:textDirection w:val="btLr"/>
          </w:tcPr>
          <w:p w:rsidR="00A90F72" w:rsidRPr="00ED6A8E" w:rsidRDefault="00A90F72" w:rsidP="00ED6A8E">
            <w:pPr>
              <w:spacing w:after="0" w:line="240" w:lineRule="auto"/>
              <w:ind w:right="113"/>
              <w:rPr>
                <w:rFonts w:ascii="Times New Roman" w:eastAsia="Times New Roman" w:hAnsi="Times New Roman" w:cs="Times New Roman"/>
                <w:noProof/>
              </w:rPr>
            </w:pPr>
          </w:p>
        </w:tc>
        <w:tc>
          <w:tcPr>
            <w:tcW w:w="546" w:type="dxa"/>
            <w:gridSpan w:val="2"/>
            <w:shd w:val="clear" w:color="auto" w:fill="FFFFFF"/>
          </w:tcPr>
          <w:p w:rsidR="00A90F72" w:rsidRPr="00ED6A8E" w:rsidRDefault="00A90F72" w:rsidP="00ED6A8E">
            <w:pPr>
              <w:spacing w:after="0" w:line="240" w:lineRule="auto"/>
              <w:rPr>
                <w:rFonts w:ascii="Times New Roman" w:eastAsia="Times New Roman" w:hAnsi="Times New Roman" w:cs="Times New Roman"/>
                <w:noProof/>
              </w:rPr>
            </w:pPr>
          </w:p>
        </w:tc>
        <w:tc>
          <w:tcPr>
            <w:tcW w:w="559" w:type="dxa"/>
            <w:shd w:val="clear" w:color="auto" w:fill="FFFFFF"/>
            <w:textDirection w:val="btLr"/>
          </w:tcPr>
          <w:p w:rsidR="00A90F72" w:rsidRPr="00ED6A8E" w:rsidRDefault="00A90F72" w:rsidP="00ED6A8E">
            <w:pPr>
              <w:spacing w:after="0" w:line="240" w:lineRule="auto"/>
              <w:ind w:right="113"/>
              <w:rPr>
                <w:rFonts w:ascii="Times New Roman" w:eastAsia="Times New Roman" w:hAnsi="Times New Roman" w:cs="Times New Roman"/>
                <w:noProof/>
              </w:rPr>
            </w:pPr>
          </w:p>
        </w:tc>
        <w:tc>
          <w:tcPr>
            <w:tcW w:w="602" w:type="dxa"/>
            <w:shd w:val="clear" w:color="auto" w:fill="FFFFFF"/>
          </w:tcPr>
          <w:p w:rsidR="00A90F72" w:rsidRPr="00ED6A8E" w:rsidRDefault="00A90F72" w:rsidP="00ED6A8E">
            <w:pPr>
              <w:spacing w:after="0" w:line="240" w:lineRule="auto"/>
              <w:rPr>
                <w:rFonts w:ascii="Times New Roman" w:eastAsia="Times New Roman" w:hAnsi="Times New Roman" w:cs="Times New Roman"/>
                <w:noProof/>
              </w:rPr>
            </w:pPr>
          </w:p>
        </w:tc>
        <w:tc>
          <w:tcPr>
            <w:tcW w:w="560" w:type="dxa"/>
            <w:shd w:val="clear" w:color="auto" w:fill="FFFFFF"/>
            <w:textDirection w:val="btLr"/>
          </w:tcPr>
          <w:p w:rsidR="00A90F72" w:rsidRPr="00ED6A8E" w:rsidRDefault="00A90F72" w:rsidP="00ED6A8E">
            <w:pPr>
              <w:spacing w:after="0" w:line="240" w:lineRule="auto"/>
              <w:ind w:right="113"/>
              <w:rPr>
                <w:rFonts w:ascii="Times New Roman" w:eastAsia="Times New Roman" w:hAnsi="Times New Roman" w:cs="Times New Roman"/>
                <w:noProof/>
              </w:rPr>
            </w:pPr>
          </w:p>
        </w:tc>
        <w:tc>
          <w:tcPr>
            <w:tcW w:w="560" w:type="dxa"/>
            <w:shd w:val="clear" w:color="auto" w:fill="FFFFFF"/>
          </w:tcPr>
          <w:p w:rsidR="00A90F72" w:rsidRPr="00ED6A8E" w:rsidRDefault="00A90F72" w:rsidP="00ED6A8E">
            <w:pPr>
              <w:spacing w:after="0" w:line="240" w:lineRule="auto"/>
              <w:rPr>
                <w:rFonts w:ascii="Times New Roman" w:eastAsia="Times New Roman" w:hAnsi="Times New Roman" w:cs="Times New Roman"/>
                <w:noProof/>
              </w:rPr>
            </w:pPr>
          </w:p>
        </w:tc>
        <w:tc>
          <w:tcPr>
            <w:tcW w:w="686" w:type="dxa"/>
            <w:shd w:val="clear" w:color="auto" w:fill="FFFFFF"/>
            <w:textDirection w:val="btLr"/>
          </w:tcPr>
          <w:p w:rsidR="00A90F72" w:rsidRPr="00ED6A8E" w:rsidRDefault="00A90F72" w:rsidP="00ED6A8E">
            <w:pPr>
              <w:spacing w:after="0" w:line="240" w:lineRule="auto"/>
              <w:ind w:right="113"/>
              <w:rPr>
                <w:rFonts w:ascii="Times New Roman" w:eastAsia="Times New Roman" w:hAnsi="Times New Roman" w:cs="Times New Roman"/>
                <w:noProof/>
              </w:rPr>
            </w:pPr>
          </w:p>
        </w:tc>
        <w:tc>
          <w:tcPr>
            <w:tcW w:w="908" w:type="dxa"/>
            <w:shd w:val="clear" w:color="auto" w:fill="FFFFFF"/>
          </w:tcPr>
          <w:p w:rsidR="00A90F72" w:rsidRPr="00A90F72" w:rsidRDefault="00A90F72" w:rsidP="00ED6A8E">
            <w:pPr>
              <w:spacing w:after="0" w:line="240" w:lineRule="auto"/>
              <w:rPr>
                <w:rFonts w:ascii="Times New Roman" w:eastAsia="Times New Roman" w:hAnsi="Times New Roman" w:cs="Times New Roman"/>
                <w:noProof/>
              </w:rPr>
            </w:pPr>
          </w:p>
        </w:tc>
      </w:tr>
      <w:tr w:rsidR="00A90F72" w:rsidRPr="00ED6A8E" w:rsidTr="00ED6A8E">
        <w:trPr>
          <w:cantSplit/>
          <w:trHeight w:val="275"/>
        </w:trPr>
        <w:tc>
          <w:tcPr>
            <w:tcW w:w="1890" w:type="dxa"/>
            <w:shd w:val="clear" w:color="auto" w:fill="FFFFFF"/>
          </w:tcPr>
          <w:p w:rsidR="00A90F72" w:rsidRPr="00ED6A8E" w:rsidRDefault="00A90F72" w:rsidP="00ED6A8E">
            <w:pPr>
              <w:spacing w:after="0" w:line="240" w:lineRule="auto"/>
              <w:rPr>
                <w:rFonts w:ascii="Times New Roman" w:eastAsia="Times New Roman" w:hAnsi="Times New Roman" w:cs="Times New Roman"/>
                <w:noProof/>
              </w:rPr>
            </w:pPr>
          </w:p>
        </w:tc>
        <w:tc>
          <w:tcPr>
            <w:tcW w:w="700" w:type="dxa"/>
            <w:shd w:val="clear" w:color="auto" w:fill="FFFFFF"/>
          </w:tcPr>
          <w:p w:rsidR="00A90F72" w:rsidRPr="000B3E09" w:rsidRDefault="00A90F72" w:rsidP="00ED6A8E">
            <w:pPr>
              <w:spacing w:after="0" w:line="240" w:lineRule="auto"/>
              <w:jc w:val="center"/>
              <w:rPr>
                <w:rFonts w:ascii="Times New Roman" w:eastAsia="Times New Roman" w:hAnsi="Times New Roman" w:cs="Times New Roman"/>
                <w:noProof/>
                <w:lang w:val="en-US"/>
              </w:rPr>
            </w:pPr>
          </w:p>
        </w:tc>
        <w:tc>
          <w:tcPr>
            <w:tcW w:w="609" w:type="dxa"/>
            <w:shd w:val="clear" w:color="auto" w:fill="FFFFFF"/>
          </w:tcPr>
          <w:p w:rsidR="00A90F72" w:rsidRPr="000B3E09" w:rsidRDefault="00A90F72" w:rsidP="00ED6A8E">
            <w:pPr>
              <w:spacing w:after="0" w:line="240" w:lineRule="auto"/>
              <w:rPr>
                <w:rFonts w:ascii="Times New Roman" w:eastAsia="Times New Roman" w:hAnsi="Times New Roman" w:cs="Times New Roman"/>
                <w:noProof/>
                <w:lang w:val="en-US"/>
              </w:rPr>
            </w:pPr>
          </w:p>
        </w:tc>
        <w:tc>
          <w:tcPr>
            <w:tcW w:w="567" w:type="dxa"/>
            <w:shd w:val="clear" w:color="auto" w:fill="FFFFFF"/>
          </w:tcPr>
          <w:p w:rsidR="00A90F72" w:rsidRPr="000B3E09" w:rsidRDefault="00A90F72" w:rsidP="00ED6A8E">
            <w:pPr>
              <w:spacing w:after="0" w:line="240" w:lineRule="auto"/>
              <w:rPr>
                <w:rFonts w:ascii="Times New Roman" w:eastAsia="Times New Roman" w:hAnsi="Times New Roman" w:cs="Times New Roman"/>
                <w:noProof/>
                <w:lang w:val="en-US"/>
              </w:rPr>
            </w:pPr>
          </w:p>
        </w:tc>
        <w:tc>
          <w:tcPr>
            <w:tcW w:w="574" w:type="dxa"/>
            <w:shd w:val="clear" w:color="auto" w:fill="FFFFFF"/>
          </w:tcPr>
          <w:p w:rsidR="00A90F72" w:rsidRPr="00ED6A8E" w:rsidRDefault="00A90F72" w:rsidP="00ED6A8E">
            <w:pPr>
              <w:spacing w:after="0" w:line="240" w:lineRule="auto"/>
              <w:rPr>
                <w:rFonts w:ascii="Times New Roman" w:eastAsia="Times New Roman" w:hAnsi="Times New Roman" w:cs="Times New Roman"/>
                <w:noProof/>
                <w:lang w:val="en-US"/>
              </w:rPr>
            </w:pPr>
          </w:p>
        </w:tc>
        <w:tc>
          <w:tcPr>
            <w:tcW w:w="567" w:type="dxa"/>
            <w:shd w:val="clear" w:color="auto" w:fill="FFFFFF"/>
          </w:tcPr>
          <w:p w:rsidR="00A90F72" w:rsidRPr="00ED6A8E" w:rsidRDefault="00A90F72" w:rsidP="00ED6A8E">
            <w:pPr>
              <w:spacing w:after="0" w:line="240" w:lineRule="auto"/>
              <w:rPr>
                <w:rFonts w:ascii="Times New Roman" w:eastAsia="Times New Roman" w:hAnsi="Times New Roman" w:cs="Times New Roman"/>
                <w:noProof/>
              </w:rPr>
            </w:pPr>
          </w:p>
        </w:tc>
        <w:tc>
          <w:tcPr>
            <w:tcW w:w="567" w:type="dxa"/>
            <w:shd w:val="clear" w:color="auto" w:fill="FFFFFF"/>
            <w:textDirection w:val="btLr"/>
          </w:tcPr>
          <w:p w:rsidR="00A90F72" w:rsidRPr="00ED6A8E" w:rsidRDefault="00A90F72" w:rsidP="00ED6A8E">
            <w:pPr>
              <w:spacing w:after="0" w:line="240" w:lineRule="auto"/>
              <w:ind w:right="113"/>
              <w:rPr>
                <w:rFonts w:ascii="Times New Roman" w:eastAsia="Times New Roman" w:hAnsi="Times New Roman" w:cs="Times New Roman"/>
                <w:noProof/>
              </w:rPr>
            </w:pPr>
          </w:p>
        </w:tc>
        <w:tc>
          <w:tcPr>
            <w:tcW w:w="567" w:type="dxa"/>
            <w:shd w:val="clear" w:color="auto" w:fill="FFFFFF"/>
          </w:tcPr>
          <w:p w:rsidR="00A90F72" w:rsidRPr="00ED6A8E" w:rsidRDefault="00A90F72" w:rsidP="00ED6A8E">
            <w:pPr>
              <w:spacing w:after="0" w:line="240" w:lineRule="auto"/>
              <w:rPr>
                <w:rFonts w:ascii="Times New Roman" w:eastAsia="Times New Roman" w:hAnsi="Times New Roman" w:cs="Times New Roman"/>
                <w:noProof/>
              </w:rPr>
            </w:pPr>
          </w:p>
        </w:tc>
        <w:tc>
          <w:tcPr>
            <w:tcW w:w="567" w:type="dxa"/>
            <w:shd w:val="clear" w:color="auto" w:fill="FFFFFF"/>
            <w:textDirection w:val="btLr"/>
          </w:tcPr>
          <w:p w:rsidR="00A90F72" w:rsidRPr="00ED6A8E" w:rsidRDefault="00A90F72" w:rsidP="00ED6A8E">
            <w:pPr>
              <w:spacing w:after="0" w:line="240" w:lineRule="auto"/>
              <w:ind w:right="113"/>
              <w:rPr>
                <w:rFonts w:ascii="Times New Roman" w:eastAsia="Times New Roman" w:hAnsi="Times New Roman" w:cs="Times New Roman"/>
                <w:noProof/>
              </w:rPr>
            </w:pPr>
          </w:p>
        </w:tc>
        <w:tc>
          <w:tcPr>
            <w:tcW w:w="567" w:type="dxa"/>
            <w:shd w:val="clear" w:color="auto" w:fill="FFFFFF"/>
          </w:tcPr>
          <w:p w:rsidR="00A90F72" w:rsidRPr="00ED6A8E" w:rsidRDefault="00A90F72" w:rsidP="00ED6A8E">
            <w:pPr>
              <w:spacing w:after="0" w:line="240" w:lineRule="auto"/>
              <w:rPr>
                <w:rFonts w:ascii="Times New Roman" w:eastAsia="Times New Roman" w:hAnsi="Times New Roman" w:cs="Times New Roman"/>
                <w:noProof/>
              </w:rPr>
            </w:pPr>
          </w:p>
        </w:tc>
        <w:tc>
          <w:tcPr>
            <w:tcW w:w="567" w:type="dxa"/>
            <w:shd w:val="clear" w:color="auto" w:fill="FFFFFF"/>
            <w:textDirection w:val="btLr"/>
          </w:tcPr>
          <w:p w:rsidR="00A90F72" w:rsidRPr="00ED6A8E" w:rsidRDefault="00A90F72" w:rsidP="00ED6A8E">
            <w:pPr>
              <w:spacing w:after="0" w:line="240" w:lineRule="auto"/>
              <w:ind w:right="113"/>
              <w:rPr>
                <w:rFonts w:ascii="Times New Roman" w:eastAsia="Times New Roman" w:hAnsi="Times New Roman" w:cs="Times New Roman"/>
                <w:noProof/>
              </w:rPr>
            </w:pPr>
          </w:p>
        </w:tc>
        <w:tc>
          <w:tcPr>
            <w:tcW w:w="567" w:type="dxa"/>
            <w:shd w:val="clear" w:color="auto" w:fill="FFFFFF"/>
          </w:tcPr>
          <w:p w:rsidR="00A90F72" w:rsidRPr="000B3E09" w:rsidRDefault="00A90F72" w:rsidP="00ED6A8E">
            <w:pPr>
              <w:spacing w:after="0" w:line="240" w:lineRule="auto"/>
              <w:rPr>
                <w:rFonts w:ascii="Times New Roman" w:eastAsia="Times New Roman" w:hAnsi="Times New Roman" w:cs="Times New Roman"/>
                <w:noProof/>
                <w:lang w:val="en-US"/>
              </w:rPr>
            </w:pPr>
          </w:p>
        </w:tc>
        <w:tc>
          <w:tcPr>
            <w:tcW w:w="738" w:type="dxa"/>
            <w:shd w:val="clear" w:color="auto" w:fill="FFFFFF"/>
          </w:tcPr>
          <w:p w:rsidR="00A90F72" w:rsidRPr="000B3E09" w:rsidRDefault="00A90F72" w:rsidP="00ED6A8E">
            <w:pPr>
              <w:spacing w:after="0" w:line="240" w:lineRule="auto"/>
              <w:rPr>
                <w:rFonts w:ascii="Times New Roman" w:eastAsia="Times New Roman" w:hAnsi="Times New Roman" w:cs="Times New Roman"/>
                <w:noProof/>
                <w:lang w:val="en-US"/>
              </w:rPr>
            </w:pPr>
          </w:p>
        </w:tc>
        <w:tc>
          <w:tcPr>
            <w:tcW w:w="504" w:type="dxa"/>
            <w:shd w:val="clear" w:color="auto" w:fill="FFFFFF"/>
          </w:tcPr>
          <w:p w:rsidR="00A90F72" w:rsidRPr="00ED6A8E" w:rsidRDefault="00A90F72" w:rsidP="00ED6A8E">
            <w:pPr>
              <w:spacing w:after="0" w:line="240" w:lineRule="auto"/>
              <w:rPr>
                <w:rFonts w:ascii="Times New Roman" w:eastAsia="Times New Roman" w:hAnsi="Times New Roman" w:cs="Times New Roman"/>
                <w:noProof/>
              </w:rPr>
            </w:pPr>
          </w:p>
        </w:tc>
        <w:tc>
          <w:tcPr>
            <w:tcW w:w="574" w:type="dxa"/>
            <w:shd w:val="clear" w:color="auto" w:fill="FFFFFF"/>
            <w:textDirection w:val="btLr"/>
          </w:tcPr>
          <w:p w:rsidR="00A90F72" w:rsidRPr="00ED6A8E" w:rsidRDefault="00A90F72" w:rsidP="00ED6A8E">
            <w:pPr>
              <w:spacing w:after="0" w:line="240" w:lineRule="auto"/>
              <w:ind w:right="113"/>
              <w:rPr>
                <w:rFonts w:ascii="Times New Roman" w:eastAsia="Times New Roman" w:hAnsi="Times New Roman" w:cs="Times New Roman"/>
                <w:noProof/>
              </w:rPr>
            </w:pPr>
          </w:p>
        </w:tc>
        <w:tc>
          <w:tcPr>
            <w:tcW w:w="546" w:type="dxa"/>
            <w:gridSpan w:val="2"/>
            <w:shd w:val="clear" w:color="auto" w:fill="FFFFFF"/>
          </w:tcPr>
          <w:p w:rsidR="00A90F72" w:rsidRPr="00ED6A8E" w:rsidRDefault="00A90F72" w:rsidP="00ED6A8E">
            <w:pPr>
              <w:spacing w:after="0" w:line="240" w:lineRule="auto"/>
              <w:rPr>
                <w:rFonts w:ascii="Times New Roman" w:eastAsia="Times New Roman" w:hAnsi="Times New Roman" w:cs="Times New Roman"/>
                <w:noProof/>
              </w:rPr>
            </w:pPr>
          </w:p>
        </w:tc>
        <w:tc>
          <w:tcPr>
            <w:tcW w:w="559" w:type="dxa"/>
            <w:shd w:val="clear" w:color="auto" w:fill="FFFFFF"/>
            <w:textDirection w:val="btLr"/>
          </w:tcPr>
          <w:p w:rsidR="00A90F72" w:rsidRPr="00ED6A8E" w:rsidRDefault="00A90F72" w:rsidP="00ED6A8E">
            <w:pPr>
              <w:spacing w:after="0" w:line="240" w:lineRule="auto"/>
              <w:ind w:right="113"/>
              <w:rPr>
                <w:rFonts w:ascii="Times New Roman" w:eastAsia="Times New Roman" w:hAnsi="Times New Roman" w:cs="Times New Roman"/>
                <w:noProof/>
              </w:rPr>
            </w:pPr>
          </w:p>
        </w:tc>
        <w:tc>
          <w:tcPr>
            <w:tcW w:w="602" w:type="dxa"/>
            <w:shd w:val="clear" w:color="auto" w:fill="FFFFFF"/>
          </w:tcPr>
          <w:p w:rsidR="00A90F72" w:rsidRPr="00ED6A8E" w:rsidRDefault="00A90F72" w:rsidP="00ED6A8E">
            <w:pPr>
              <w:spacing w:after="0" w:line="240" w:lineRule="auto"/>
              <w:rPr>
                <w:rFonts w:ascii="Times New Roman" w:eastAsia="Times New Roman" w:hAnsi="Times New Roman" w:cs="Times New Roman"/>
                <w:noProof/>
              </w:rPr>
            </w:pPr>
          </w:p>
        </w:tc>
        <w:tc>
          <w:tcPr>
            <w:tcW w:w="560" w:type="dxa"/>
            <w:shd w:val="clear" w:color="auto" w:fill="FFFFFF"/>
            <w:textDirection w:val="btLr"/>
          </w:tcPr>
          <w:p w:rsidR="00A90F72" w:rsidRPr="00ED6A8E" w:rsidRDefault="00A90F72" w:rsidP="00ED6A8E">
            <w:pPr>
              <w:spacing w:after="0" w:line="240" w:lineRule="auto"/>
              <w:ind w:right="113"/>
              <w:rPr>
                <w:rFonts w:ascii="Times New Roman" w:eastAsia="Times New Roman" w:hAnsi="Times New Roman" w:cs="Times New Roman"/>
                <w:noProof/>
              </w:rPr>
            </w:pPr>
          </w:p>
        </w:tc>
        <w:tc>
          <w:tcPr>
            <w:tcW w:w="560" w:type="dxa"/>
            <w:shd w:val="clear" w:color="auto" w:fill="FFFFFF"/>
          </w:tcPr>
          <w:p w:rsidR="00A90F72" w:rsidRPr="00ED6A8E" w:rsidRDefault="00A90F72" w:rsidP="00ED6A8E">
            <w:pPr>
              <w:spacing w:after="0" w:line="240" w:lineRule="auto"/>
              <w:rPr>
                <w:rFonts w:ascii="Times New Roman" w:eastAsia="Times New Roman" w:hAnsi="Times New Roman" w:cs="Times New Roman"/>
                <w:noProof/>
              </w:rPr>
            </w:pPr>
          </w:p>
        </w:tc>
        <w:tc>
          <w:tcPr>
            <w:tcW w:w="686" w:type="dxa"/>
            <w:shd w:val="clear" w:color="auto" w:fill="FFFFFF"/>
            <w:textDirection w:val="btLr"/>
          </w:tcPr>
          <w:p w:rsidR="00A90F72" w:rsidRPr="00ED6A8E" w:rsidRDefault="00A90F72" w:rsidP="00ED6A8E">
            <w:pPr>
              <w:spacing w:after="0" w:line="240" w:lineRule="auto"/>
              <w:ind w:right="113"/>
              <w:rPr>
                <w:rFonts w:ascii="Times New Roman" w:eastAsia="Times New Roman" w:hAnsi="Times New Roman" w:cs="Times New Roman"/>
                <w:noProof/>
              </w:rPr>
            </w:pPr>
          </w:p>
        </w:tc>
        <w:tc>
          <w:tcPr>
            <w:tcW w:w="908" w:type="dxa"/>
            <w:shd w:val="clear" w:color="auto" w:fill="FFFFFF"/>
          </w:tcPr>
          <w:p w:rsidR="00A90F72" w:rsidRPr="000B3E09" w:rsidRDefault="00A90F72" w:rsidP="00ED6A8E">
            <w:pPr>
              <w:spacing w:after="0" w:line="240" w:lineRule="auto"/>
              <w:rPr>
                <w:rFonts w:ascii="Times New Roman" w:eastAsia="Times New Roman" w:hAnsi="Times New Roman" w:cs="Times New Roman"/>
                <w:noProof/>
                <w:lang w:val="en-US"/>
              </w:rPr>
            </w:pPr>
          </w:p>
        </w:tc>
      </w:tr>
      <w:tr w:rsidR="000B3E09" w:rsidRPr="00ED6A8E" w:rsidTr="00DF499A">
        <w:trPr>
          <w:cantSplit/>
          <w:trHeight w:val="280"/>
        </w:trPr>
        <w:tc>
          <w:tcPr>
            <w:tcW w:w="1890" w:type="dxa"/>
            <w:shd w:val="clear" w:color="auto" w:fill="FFFFFF"/>
          </w:tcPr>
          <w:p w:rsidR="000B3E09" w:rsidRPr="00ED6A8E" w:rsidRDefault="000B3E09" w:rsidP="00ED6A8E">
            <w:pPr>
              <w:spacing w:after="0" w:line="240" w:lineRule="auto"/>
              <w:rPr>
                <w:rFonts w:ascii="Times New Roman" w:eastAsia="Times New Roman" w:hAnsi="Times New Roman" w:cs="Times New Roman"/>
                <w:noProof/>
              </w:rPr>
            </w:pPr>
            <w:r w:rsidRPr="00ED6A8E">
              <w:rPr>
                <w:rFonts w:ascii="Times New Roman" w:eastAsia="Times New Roman" w:hAnsi="Times New Roman" w:cs="Times New Roman"/>
                <w:noProof/>
              </w:rPr>
              <w:t>ЗВИЗДАР</w:t>
            </w:r>
          </w:p>
        </w:tc>
        <w:tc>
          <w:tcPr>
            <w:tcW w:w="700" w:type="dxa"/>
            <w:shd w:val="clear" w:color="auto" w:fill="FFFFFF"/>
          </w:tcPr>
          <w:p w:rsidR="000B3E09" w:rsidRPr="006346E5" w:rsidRDefault="006346E5" w:rsidP="00DF499A">
            <w:pPr>
              <w:spacing w:after="0" w:line="240" w:lineRule="auto"/>
              <w:jc w:val="center"/>
              <w:rPr>
                <w:rFonts w:ascii="Times New Roman" w:eastAsia="Times New Roman" w:hAnsi="Times New Roman" w:cs="Times New Roman"/>
                <w:noProof/>
                <w:lang w:val="sr-Cyrl-RS"/>
              </w:rPr>
            </w:pPr>
            <w:r>
              <w:rPr>
                <w:rFonts w:ascii="Times New Roman" w:eastAsia="Times New Roman" w:hAnsi="Times New Roman" w:cs="Times New Roman"/>
                <w:noProof/>
                <w:lang w:val="sr-Cyrl-RS"/>
              </w:rPr>
              <w:t>2</w:t>
            </w:r>
          </w:p>
        </w:tc>
        <w:tc>
          <w:tcPr>
            <w:tcW w:w="609" w:type="dxa"/>
            <w:shd w:val="clear" w:color="auto" w:fill="FFFFFF"/>
          </w:tcPr>
          <w:p w:rsidR="000B3E09" w:rsidRPr="0085576A" w:rsidRDefault="000B3E09" w:rsidP="00DF499A">
            <w:pPr>
              <w:spacing w:after="0" w:line="240" w:lineRule="auto"/>
              <w:rPr>
                <w:rFonts w:ascii="Times New Roman" w:eastAsia="Times New Roman" w:hAnsi="Times New Roman" w:cs="Times New Roman"/>
                <w:noProof/>
              </w:rPr>
            </w:pPr>
          </w:p>
        </w:tc>
        <w:tc>
          <w:tcPr>
            <w:tcW w:w="567" w:type="dxa"/>
            <w:shd w:val="clear" w:color="auto" w:fill="FFFFFF"/>
          </w:tcPr>
          <w:p w:rsidR="000B3E09" w:rsidRPr="006346E5" w:rsidRDefault="006346E5" w:rsidP="00DF499A">
            <w:pPr>
              <w:spacing w:after="0" w:line="240" w:lineRule="auto"/>
              <w:rPr>
                <w:rFonts w:ascii="Times New Roman" w:eastAsia="Times New Roman" w:hAnsi="Times New Roman" w:cs="Times New Roman"/>
                <w:noProof/>
                <w:lang w:val="sr-Cyrl-RS"/>
              </w:rPr>
            </w:pPr>
            <w:r>
              <w:rPr>
                <w:rFonts w:ascii="Times New Roman" w:eastAsia="Times New Roman" w:hAnsi="Times New Roman" w:cs="Times New Roman"/>
                <w:noProof/>
                <w:lang w:val="sr-Cyrl-RS"/>
              </w:rPr>
              <w:t>2</w:t>
            </w:r>
          </w:p>
        </w:tc>
        <w:tc>
          <w:tcPr>
            <w:tcW w:w="574" w:type="dxa"/>
            <w:shd w:val="clear" w:color="auto" w:fill="FFFFFF"/>
          </w:tcPr>
          <w:p w:rsidR="000B3E09" w:rsidRPr="00ED6A8E" w:rsidRDefault="000B3E09" w:rsidP="00DF499A">
            <w:pPr>
              <w:spacing w:after="0" w:line="240" w:lineRule="auto"/>
              <w:rPr>
                <w:rFonts w:ascii="Times New Roman" w:eastAsia="Times New Roman" w:hAnsi="Times New Roman" w:cs="Times New Roman"/>
                <w:noProof/>
                <w:lang w:val="en-US"/>
              </w:rPr>
            </w:pPr>
          </w:p>
        </w:tc>
        <w:tc>
          <w:tcPr>
            <w:tcW w:w="567" w:type="dxa"/>
            <w:shd w:val="clear" w:color="auto" w:fill="FFFFFF"/>
          </w:tcPr>
          <w:p w:rsidR="000B3E09" w:rsidRPr="00ED6A8E" w:rsidRDefault="000B3E09" w:rsidP="00DF499A">
            <w:pPr>
              <w:spacing w:after="0" w:line="240" w:lineRule="auto"/>
              <w:rPr>
                <w:rFonts w:ascii="Times New Roman" w:eastAsia="Times New Roman" w:hAnsi="Times New Roman" w:cs="Times New Roman"/>
                <w:noProof/>
              </w:rPr>
            </w:pPr>
          </w:p>
        </w:tc>
        <w:tc>
          <w:tcPr>
            <w:tcW w:w="567" w:type="dxa"/>
            <w:shd w:val="clear" w:color="auto" w:fill="FFFFFF"/>
            <w:textDirection w:val="btLr"/>
          </w:tcPr>
          <w:p w:rsidR="000B3E09" w:rsidRPr="00ED6A8E" w:rsidRDefault="000B3E09" w:rsidP="00DF499A">
            <w:pPr>
              <w:spacing w:after="0" w:line="240" w:lineRule="auto"/>
              <w:ind w:right="113"/>
              <w:rPr>
                <w:rFonts w:ascii="Times New Roman" w:eastAsia="Times New Roman" w:hAnsi="Times New Roman" w:cs="Times New Roman"/>
                <w:noProof/>
              </w:rPr>
            </w:pPr>
          </w:p>
        </w:tc>
        <w:tc>
          <w:tcPr>
            <w:tcW w:w="567" w:type="dxa"/>
            <w:shd w:val="clear" w:color="auto" w:fill="FFFFFF"/>
          </w:tcPr>
          <w:p w:rsidR="000B3E09" w:rsidRPr="00ED6A8E" w:rsidRDefault="000B3E09" w:rsidP="00DF499A">
            <w:pPr>
              <w:spacing w:after="0" w:line="240" w:lineRule="auto"/>
              <w:rPr>
                <w:rFonts w:ascii="Times New Roman" w:eastAsia="Times New Roman" w:hAnsi="Times New Roman" w:cs="Times New Roman"/>
                <w:noProof/>
              </w:rPr>
            </w:pPr>
          </w:p>
        </w:tc>
        <w:tc>
          <w:tcPr>
            <w:tcW w:w="567" w:type="dxa"/>
            <w:shd w:val="clear" w:color="auto" w:fill="FFFFFF"/>
            <w:textDirection w:val="btLr"/>
          </w:tcPr>
          <w:p w:rsidR="000B3E09" w:rsidRPr="00ED6A8E" w:rsidRDefault="000B3E09" w:rsidP="00DF499A">
            <w:pPr>
              <w:spacing w:after="0" w:line="240" w:lineRule="auto"/>
              <w:ind w:right="113"/>
              <w:rPr>
                <w:rFonts w:ascii="Times New Roman" w:eastAsia="Times New Roman" w:hAnsi="Times New Roman" w:cs="Times New Roman"/>
                <w:noProof/>
              </w:rPr>
            </w:pPr>
          </w:p>
        </w:tc>
        <w:tc>
          <w:tcPr>
            <w:tcW w:w="567" w:type="dxa"/>
            <w:shd w:val="clear" w:color="auto" w:fill="FFFFFF"/>
          </w:tcPr>
          <w:p w:rsidR="000B3E09" w:rsidRPr="00ED6A8E" w:rsidRDefault="000B3E09" w:rsidP="00DF499A">
            <w:pPr>
              <w:spacing w:after="0" w:line="240" w:lineRule="auto"/>
              <w:rPr>
                <w:rFonts w:ascii="Times New Roman" w:eastAsia="Times New Roman" w:hAnsi="Times New Roman" w:cs="Times New Roman"/>
                <w:noProof/>
              </w:rPr>
            </w:pPr>
          </w:p>
        </w:tc>
        <w:tc>
          <w:tcPr>
            <w:tcW w:w="567" w:type="dxa"/>
            <w:shd w:val="clear" w:color="auto" w:fill="FFFFFF"/>
            <w:textDirection w:val="btLr"/>
          </w:tcPr>
          <w:p w:rsidR="000B3E09" w:rsidRPr="00ED6A8E" w:rsidRDefault="000B3E09" w:rsidP="00DF499A">
            <w:pPr>
              <w:spacing w:after="0" w:line="240" w:lineRule="auto"/>
              <w:ind w:right="113"/>
              <w:rPr>
                <w:rFonts w:ascii="Times New Roman" w:eastAsia="Times New Roman" w:hAnsi="Times New Roman" w:cs="Times New Roman"/>
                <w:noProof/>
              </w:rPr>
            </w:pPr>
          </w:p>
        </w:tc>
        <w:tc>
          <w:tcPr>
            <w:tcW w:w="567" w:type="dxa"/>
            <w:shd w:val="clear" w:color="auto" w:fill="FFFFFF"/>
          </w:tcPr>
          <w:p w:rsidR="000B3E09" w:rsidRPr="006346E5" w:rsidRDefault="006346E5" w:rsidP="00DF499A">
            <w:pPr>
              <w:spacing w:after="0" w:line="240" w:lineRule="auto"/>
              <w:rPr>
                <w:rFonts w:ascii="Times New Roman" w:eastAsia="Times New Roman" w:hAnsi="Times New Roman" w:cs="Times New Roman"/>
                <w:noProof/>
                <w:lang w:val="sr-Cyrl-RS"/>
              </w:rPr>
            </w:pPr>
            <w:r>
              <w:rPr>
                <w:rFonts w:ascii="Times New Roman" w:eastAsia="Times New Roman" w:hAnsi="Times New Roman" w:cs="Times New Roman"/>
                <w:noProof/>
                <w:lang w:val="sr-Cyrl-RS"/>
              </w:rPr>
              <w:t>2</w:t>
            </w:r>
          </w:p>
        </w:tc>
        <w:tc>
          <w:tcPr>
            <w:tcW w:w="738" w:type="dxa"/>
            <w:shd w:val="clear" w:color="auto" w:fill="FFFFFF"/>
          </w:tcPr>
          <w:p w:rsidR="000B3E09" w:rsidRPr="006346E5" w:rsidRDefault="006346E5" w:rsidP="00DF499A">
            <w:pPr>
              <w:spacing w:after="0" w:line="240" w:lineRule="auto"/>
              <w:rPr>
                <w:rFonts w:ascii="Times New Roman" w:eastAsia="Times New Roman" w:hAnsi="Times New Roman" w:cs="Times New Roman"/>
                <w:noProof/>
                <w:lang w:val="sr-Cyrl-RS"/>
              </w:rPr>
            </w:pPr>
            <w:r>
              <w:rPr>
                <w:rFonts w:ascii="Times New Roman" w:eastAsia="Times New Roman" w:hAnsi="Times New Roman" w:cs="Times New Roman"/>
                <w:noProof/>
                <w:lang w:val="sr-Cyrl-RS"/>
              </w:rPr>
              <w:t>156</w:t>
            </w:r>
          </w:p>
        </w:tc>
        <w:tc>
          <w:tcPr>
            <w:tcW w:w="504" w:type="dxa"/>
            <w:shd w:val="clear" w:color="auto" w:fill="FFFFFF"/>
          </w:tcPr>
          <w:p w:rsidR="000B3E09" w:rsidRPr="00ED6A8E" w:rsidRDefault="000B3E09" w:rsidP="00DF499A">
            <w:pPr>
              <w:spacing w:after="0" w:line="240" w:lineRule="auto"/>
              <w:rPr>
                <w:rFonts w:ascii="Times New Roman" w:eastAsia="Times New Roman" w:hAnsi="Times New Roman" w:cs="Times New Roman"/>
                <w:noProof/>
              </w:rPr>
            </w:pPr>
          </w:p>
        </w:tc>
        <w:tc>
          <w:tcPr>
            <w:tcW w:w="574" w:type="dxa"/>
            <w:shd w:val="clear" w:color="auto" w:fill="FFFFFF"/>
          </w:tcPr>
          <w:p w:rsidR="000B3E09" w:rsidRPr="00ED6A8E" w:rsidRDefault="000B3E09" w:rsidP="00DF499A">
            <w:pPr>
              <w:spacing w:after="0" w:line="240" w:lineRule="auto"/>
              <w:rPr>
                <w:rFonts w:ascii="Times New Roman" w:eastAsia="Times New Roman" w:hAnsi="Times New Roman" w:cs="Times New Roman"/>
                <w:noProof/>
              </w:rPr>
            </w:pPr>
          </w:p>
        </w:tc>
        <w:tc>
          <w:tcPr>
            <w:tcW w:w="546" w:type="dxa"/>
            <w:gridSpan w:val="2"/>
            <w:shd w:val="clear" w:color="auto" w:fill="FFFFFF"/>
          </w:tcPr>
          <w:p w:rsidR="000B3E09" w:rsidRPr="00ED6A8E" w:rsidRDefault="000B3E09" w:rsidP="00DF499A">
            <w:pPr>
              <w:spacing w:after="0" w:line="240" w:lineRule="auto"/>
              <w:rPr>
                <w:rFonts w:ascii="Times New Roman" w:eastAsia="Times New Roman" w:hAnsi="Times New Roman" w:cs="Times New Roman"/>
                <w:noProof/>
              </w:rPr>
            </w:pPr>
          </w:p>
        </w:tc>
        <w:tc>
          <w:tcPr>
            <w:tcW w:w="559" w:type="dxa"/>
            <w:shd w:val="clear" w:color="auto" w:fill="FFFFFF"/>
            <w:textDirection w:val="btLr"/>
          </w:tcPr>
          <w:p w:rsidR="000B3E09" w:rsidRPr="00ED6A8E" w:rsidRDefault="000B3E09" w:rsidP="00DF499A">
            <w:pPr>
              <w:spacing w:after="0" w:line="240" w:lineRule="auto"/>
              <w:ind w:right="113"/>
              <w:rPr>
                <w:rFonts w:ascii="Times New Roman" w:eastAsia="Times New Roman" w:hAnsi="Times New Roman" w:cs="Times New Roman"/>
                <w:noProof/>
              </w:rPr>
            </w:pPr>
          </w:p>
        </w:tc>
        <w:tc>
          <w:tcPr>
            <w:tcW w:w="602" w:type="dxa"/>
            <w:shd w:val="clear" w:color="auto" w:fill="FFFFFF"/>
          </w:tcPr>
          <w:p w:rsidR="000B3E09" w:rsidRPr="00ED6A8E" w:rsidRDefault="000B3E09" w:rsidP="00DF499A">
            <w:pPr>
              <w:spacing w:after="0" w:line="240" w:lineRule="auto"/>
              <w:rPr>
                <w:rFonts w:ascii="Times New Roman" w:eastAsia="Times New Roman" w:hAnsi="Times New Roman" w:cs="Times New Roman"/>
                <w:noProof/>
              </w:rPr>
            </w:pPr>
          </w:p>
        </w:tc>
        <w:tc>
          <w:tcPr>
            <w:tcW w:w="560" w:type="dxa"/>
            <w:shd w:val="clear" w:color="auto" w:fill="FFFFFF"/>
            <w:textDirection w:val="btLr"/>
          </w:tcPr>
          <w:p w:rsidR="000B3E09" w:rsidRPr="00ED6A8E" w:rsidRDefault="000B3E09" w:rsidP="00DF499A">
            <w:pPr>
              <w:spacing w:after="0" w:line="240" w:lineRule="auto"/>
              <w:ind w:right="113"/>
              <w:rPr>
                <w:rFonts w:ascii="Times New Roman" w:eastAsia="Times New Roman" w:hAnsi="Times New Roman" w:cs="Times New Roman"/>
                <w:noProof/>
              </w:rPr>
            </w:pPr>
          </w:p>
        </w:tc>
        <w:tc>
          <w:tcPr>
            <w:tcW w:w="560" w:type="dxa"/>
            <w:shd w:val="clear" w:color="auto" w:fill="FFFFFF"/>
          </w:tcPr>
          <w:p w:rsidR="000B3E09" w:rsidRPr="00ED6A8E" w:rsidRDefault="000B3E09" w:rsidP="00DF499A">
            <w:pPr>
              <w:spacing w:after="0" w:line="240" w:lineRule="auto"/>
              <w:rPr>
                <w:rFonts w:ascii="Times New Roman" w:eastAsia="Times New Roman" w:hAnsi="Times New Roman" w:cs="Times New Roman"/>
                <w:noProof/>
              </w:rPr>
            </w:pPr>
          </w:p>
        </w:tc>
        <w:tc>
          <w:tcPr>
            <w:tcW w:w="686" w:type="dxa"/>
            <w:shd w:val="clear" w:color="auto" w:fill="FFFFFF"/>
          </w:tcPr>
          <w:p w:rsidR="000B3E09" w:rsidRPr="00ED6A8E" w:rsidRDefault="000B3E09" w:rsidP="00DF499A">
            <w:pPr>
              <w:spacing w:after="0" w:line="240" w:lineRule="auto"/>
              <w:rPr>
                <w:rFonts w:ascii="Times New Roman" w:eastAsia="Times New Roman" w:hAnsi="Times New Roman" w:cs="Times New Roman"/>
                <w:noProof/>
              </w:rPr>
            </w:pPr>
          </w:p>
        </w:tc>
        <w:tc>
          <w:tcPr>
            <w:tcW w:w="908" w:type="dxa"/>
            <w:shd w:val="clear" w:color="auto" w:fill="FFFFFF"/>
          </w:tcPr>
          <w:p w:rsidR="000B3E09" w:rsidRPr="006346E5" w:rsidRDefault="006346E5" w:rsidP="00DF499A">
            <w:pPr>
              <w:spacing w:after="0" w:line="240" w:lineRule="auto"/>
              <w:rPr>
                <w:rFonts w:ascii="Times New Roman" w:eastAsia="Times New Roman" w:hAnsi="Times New Roman" w:cs="Times New Roman"/>
                <w:noProof/>
                <w:lang w:val="sr-Cyrl-RS"/>
              </w:rPr>
            </w:pPr>
            <w:r>
              <w:rPr>
                <w:rFonts w:ascii="Times New Roman" w:eastAsia="Times New Roman" w:hAnsi="Times New Roman" w:cs="Times New Roman"/>
                <w:noProof/>
                <w:lang w:val="sr-Cyrl-RS"/>
              </w:rPr>
              <w:t>156</w:t>
            </w:r>
          </w:p>
        </w:tc>
      </w:tr>
      <w:tr w:rsidR="000B3E09" w:rsidRPr="00ED6A8E" w:rsidTr="00ED6A8E">
        <w:trPr>
          <w:cantSplit/>
          <w:trHeight w:val="270"/>
        </w:trPr>
        <w:tc>
          <w:tcPr>
            <w:tcW w:w="1890" w:type="dxa"/>
            <w:shd w:val="clear" w:color="auto" w:fill="FFFFFF"/>
          </w:tcPr>
          <w:p w:rsidR="000B3E09" w:rsidRPr="00ED6A8E" w:rsidRDefault="000B3E09" w:rsidP="00ED6A8E">
            <w:pPr>
              <w:spacing w:after="0" w:line="240" w:lineRule="auto"/>
              <w:rPr>
                <w:rFonts w:ascii="Times New Roman" w:eastAsia="Times New Roman" w:hAnsi="Times New Roman" w:cs="Times New Roman"/>
                <w:noProof/>
              </w:rPr>
            </w:pPr>
            <w:r w:rsidRPr="00ED6A8E">
              <w:rPr>
                <w:rFonts w:ascii="Times New Roman" w:eastAsia="Times New Roman" w:hAnsi="Times New Roman" w:cs="Times New Roman"/>
                <w:noProof/>
              </w:rPr>
              <w:t>НОВАЦИ</w:t>
            </w:r>
          </w:p>
        </w:tc>
        <w:tc>
          <w:tcPr>
            <w:tcW w:w="700" w:type="dxa"/>
            <w:shd w:val="clear" w:color="auto" w:fill="FFFFFF"/>
          </w:tcPr>
          <w:p w:rsidR="000B3E09" w:rsidRPr="006346E5" w:rsidRDefault="006346E5" w:rsidP="00DF499A">
            <w:pPr>
              <w:spacing w:after="0" w:line="240" w:lineRule="auto"/>
              <w:jc w:val="center"/>
              <w:rPr>
                <w:rFonts w:ascii="Times New Roman" w:eastAsia="Times New Roman" w:hAnsi="Times New Roman" w:cs="Times New Roman"/>
                <w:noProof/>
                <w:lang w:val="sr-Cyrl-RS"/>
              </w:rPr>
            </w:pPr>
            <w:r>
              <w:rPr>
                <w:rFonts w:ascii="Times New Roman" w:eastAsia="Times New Roman" w:hAnsi="Times New Roman" w:cs="Times New Roman"/>
                <w:noProof/>
                <w:lang w:val="sr-Cyrl-RS"/>
              </w:rPr>
              <w:t>2</w:t>
            </w:r>
          </w:p>
        </w:tc>
        <w:tc>
          <w:tcPr>
            <w:tcW w:w="609" w:type="dxa"/>
            <w:shd w:val="clear" w:color="auto" w:fill="FFFFFF"/>
          </w:tcPr>
          <w:p w:rsidR="000B3E09" w:rsidRPr="000B3E09" w:rsidRDefault="000B3E09" w:rsidP="00DF499A">
            <w:pPr>
              <w:spacing w:after="0" w:line="240" w:lineRule="auto"/>
              <w:rPr>
                <w:rFonts w:ascii="Times New Roman" w:eastAsia="Times New Roman" w:hAnsi="Times New Roman" w:cs="Times New Roman"/>
                <w:noProof/>
                <w:lang w:val="en-US"/>
              </w:rPr>
            </w:pPr>
          </w:p>
        </w:tc>
        <w:tc>
          <w:tcPr>
            <w:tcW w:w="567" w:type="dxa"/>
            <w:shd w:val="clear" w:color="auto" w:fill="FFFFFF"/>
          </w:tcPr>
          <w:p w:rsidR="000B3E09" w:rsidRPr="006346E5" w:rsidRDefault="006346E5" w:rsidP="00DF499A">
            <w:pPr>
              <w:spacing w:after="0" w:line="240" w:lineRule="auto"/>
              <w:rPr>
                <w:rFonts w:ascii="Times New Roman" w:eastAsia="Times New Roman" w:hAnsi="Times New Roman" w:cs="Times New Roman"/>
                <w:noProof/>
                <w:lang w:val="sr-Cyrl-RS"/>
              </w:rPr>
            </w:pPr>
            <w:r>
              <w:rPr>
                <w:rFonts w:ascii="Times New Roman" w:eastAsia="Times New Roman" w:hAnsi="Times New Roman" w:cs="Times New Roman"/>
                <w:noProof/>
                <w:lang w:val="sr-Cyrl-RS"/>
              </w:rPr>
              <w:t>2</w:t>
            </w:r>
          </w:p>
        </w:tc>
        <w:tc>
          <w:tcPr>
            <w:tcW w:w="574" w:type="dxa"/>
            <w:shd w:val="clear" w:color="auto" w:fill="FFFFFF"/>
          </w:tcPr>
          <w:p w:rsidR="000B3E09" w:rsidRPr="00ED6A8E" w:rsidRDefault="000B3E09" w:rsidP="00DF499A">
            <w:pPr>
              <w:spacing w:after="0" w:line="240" w:lineRule="auto"/>
              <w:rPr>
                <w:rFonts w:ascii="Times New Roman" w:eastAsia="Times New Roman" w:hAnsi="Times New Roman" w:cs="Times New Roman"/>
                <w:noProof/>
                <w:lang w:val="en-US"/>
              </w:rPr>
            </w:pPr>
          </w:p>
        </w:tc>
        <w:tc>
          <w:tcPr>
            <w:tcW w:w="567" w:type="dxa"/>
            <w:shd w:val="clear" w:color="auto" w:fill="FFFFFF"/>
          </w:tcPr>
          <w:p w:rsidR="000B3E09" w:rsidRPr="00ED6A8E" w:rsidRDefault="000B3E09" w:rsidP="00DF499A">
            <w:pPr>
              <w:spacing w:after="0" w:line="240" w:lineRule="auto"/>
              <w:rPr>
                <w:rFonts w:ascii="Times New Roman" w:eastAsia="Times New Roman" w:hAnsi="Times New Roman" w:cs="Times New Roman"/>
                <w:noProof/>
              </w:rPr>
            </w:pPr>
          </w:p>
        </w:tc>
        <w:tc>
          <w:tcPr>
            <w:tcW w:w="567" w:type="dxa"/>
            <w:shd w:val="clear" w:color="auto" w:fill="FFFFFF"/>
            <w:textDirection w:val="btLr"/>
          </w:tcPr>
          <w:p w:rsidR="000B3E09" w:rsidRPr="00ED6A8E" w:rsidRDefault="000B3E09" w:rsidP="00DF499A">
            <w:pPr>
              <w:spacing w:after="0" w:line="240" w:lineRule="auto"/>
              <w:ind w:right="113"/>
              <w:rPr>
                <w:rFonts w:ascii="Times New Roman" w:eastAsia="Times New Roman" w:hAnsi="Times New Roman" w:cs="Times New Roman"/>
                <w:noProof/>
              </w:rPr>
            </w:pPr>
          </w:p>
        </w:tc>
        <w:tc>
          <w:tcPr>
            <w:tcW w:w="567" w:type="dxa"/>
            <w:shd w:val="clear" w:color="auto" w:fill="FFFFFF"/>
          </w:tcPr>
          <w:p w:rsidR="000B3E09" w:rsidRPr="00ED6A8E" w:rsidRDefault="000B3E09" w:rsidP="00DF499A">
            <w:pPr>
              <w:spacing w:after="0" w:line="240" w:lineRule="auto"/>
              <w:rPr>
                <w:rFonts w:ascii="Times New Roman" w:eastAsia="Times New Roman" w:hAnsi="Times New Roman" w:cs="Times New Roman"/>
                <w:noProof/>
              </w:rPr>
            </w:pPr>
          </w:p>
        </w:tc>
        <w:tc>
          <w:tcPr>
            <w:tcW w:w="567" w:type="dxa"/>
            <w:shd w:val="clear" w:color="auto" w:fill="FFFFFF"/>
            <w:textDirection w:val="btLr"/>
          </w:tcPr>
          <w:p w:rsidR="000B3E09" w:rsidRPr="00ED6A8E" w:rsidRDefault="000B3E09" w:rsidP="00DF499A">
            <w:pPr>
              <w:spacing w:after="0" w:line="240" w:lineRule="auto"/>
              <w:ind w:right="113"/>
              <w:rPr>
                <w:rFonts w:ascii="Times New Roman" w:eastAsia="Times New Roman" w:hAnsi="Times New Roman" w:cs="Times New Roman"/>
                <w:noProof/>
              </w:rPr>
            </w:pPr>
          </w:p>
        </w:tc>
        <w:tc>
          <w:tcPr>
            <w:tcW w:w="567" w:type="dxa"/>
            <w:shd w:val="clear" w:color="auto" w:fill="FFFFFF"/>
          </w:tcPr>
          <w:p w:rsidR="000B3E09" w:rsidRPr="00ED6A8E" w:rsidRDefault="000B3E09" w:rsidP="00DF499A">
            <w:pPr>
              <w:spacing w:after="0" w:line="240" w:lineRule="auto"/>
              <w:rPr>
                <w:rFonts w:ascii="Times New Roman" w:eastAsia="Times New Roman" w:hAnsi="Times New Roman" w:cs="Times New Roman"/>
                <w:noProof/>
              </w:rPr>
            </w:pPr>
          </w:p>
        </w:tc>
        <w:tc>
          <w:tcPr>
            <w:tcW w:w="567" w:type="dxa"/>
            <w:shd w:val="clear" w:color="auto" w:fill="FFFFFF"/>
            <w:textDirection w:val="btLr"/>
          </w:tcPr>
          <w:p w:rsidR="000B3E09" w:rsidRPr="00ED6A8E" w:rsidRDefault="000B3E09" w:rsidP="00DF499A">
            <w:pPr>
              <w:spacing w:after="0" w:line="240" w:lineRule="auto"/>
              <w:ind w:right="113"/>
              <w:rPr>
                <w:rFonts w:ascii="Times New Roman" w:eastAsia="Times New Roman" w:hAnsi="Times New Roman" w:cs="Times New Roman"/>
                <w:noProof/>
              </w:rPr>
            </w:pPr>
          </w:p>
        </w:tc>
        <w:tc>
          <w:tcPr>
            <w:tcW w:w="567" w:type="dxa"/>
            <w:shd w:val="clear" w:color="auto" w:fill="FFFFFF"/>
          </w:tcPr>
          <w:p w:rsidR="000B3E09" w:rsidRPr="006346E5" w:rsidRDefault="006346E5" w:rsidP="00DF499A">
            <w:pPr>
              <w:spacing w:after="0" w:line="240" w:lineRule="auto"/>
              <w:rPr>
                <w:rFonts w:ascii="Times New Roman" w:eastAsia="Times New Roman" w:hAnsi="Times New Roman" w:cs="Times New Roman"/>
                <w:noProof/>
                <w:lang w:val="sr-Cyrl-RS"/>
              </w:rPr>
            </w:pPr>
            <w:r>
              <w:rPr>
                <w:rFonts w:ascii="Times New Roman" w:eastAsia="Times New Roman" w:hAnsi="Times New Roman" w:cs="Times New Roman"/>
                <w:noProof/>
                <w:lang w:val="sr-Cyrl-RS"/>
              </w:rPr>
              <w:t>2</w:t>
            </w:r>
          </w:p>
        </w:tc>
        <w:tc>
          <w:tcPr>
            <w:tcW w:w="738" w:type="dxa"/>
            <w:shd w:val="clear" w:color="auto" w:fill="FFFFFF"/>
          </w:tcPr>
          <w:p w:rsidR="000B3E09" w:rsidRPr="006346E5" w:rsidRDefault="006346E5" w:rsidP="00DF499A">
            <w:pPr>
              <w:spacing w:after="0" w:line="240" w:lineRule="auto"/>
              <w:rPr>
                <w:rFonts w:ascii="Times New Roman" w:eastAsia="Times New Roman" w:hAnsi="Times New Roman" w:cs="Times New Roman"/>
                <w:noProof/>
                <w:lang w:val="sr-Cyrl-RS"/>
              </w:rPr>
            </w:pPr>
            <w:r>
              <w:rPr>
                <w:rFonts w:ascii="Times New Roman" w:eastAsia="Times New Roman" w:hAnsi="Times New Roman" w:cs="Times New Roman"/>
                <w:noProof/>
                <w:lang w:val="sr-Cyrl-RS"/>
              </w:rPr>
              <w:t>35</w:t>
            </w:r>
          </w:p>
        </w:tc>
        <w:tc>
          <w:tcPr>
            <w:tcW w:w="504" w:type="dxa"/>
            <w:shd w:val="clear" w:color="auto" w:fill="FFFFFF"/>
          </w:tcPr>
          <w:p w:rsidR="000B3E09" w:rsidRPr="00ED6A8E" w:rsidRDefault="000B3E09" w:rsidP="00DF499A">
            <w:pPr>
              <w:spacing w:after="0" w:line="240" w:lineRule="auto"/>
              <w:rPr>
                <w:rFonts w:ascii="Times New Roman" w:eastAsia="Times New Roman" w:hAnsi="Times New Roman" w:cs="Times New Roman"/>
                <w:noProof/>
              </w:rPr>
            </w:pPr>
          </w:p>
        </w:tc>
        <w:tc>
          <w:tcPr>
            <w:tcW w:w="574" w:type="dxa"/>
            <w:shd w:val="clear" w:color="auto" w:fill="FFFFFF"/>
            <w:textDirection w:val="btLr"/>
          </w:tcPr>
          <w:p w:rsidR="000B3E09" w:rsidRPr="00ED6A8E" w:rsidRDefault="000B3E09" w:rsidP="00DF499A">
            <w:pPr>
              <w:spacing w:after="0" w:line="240" w:lineRule="auto"/>
              <w:ind w:right="113"/>
              <w:rPr>
                <w:rFonts w:ascii="Times New Roman" w:eastAsia="Times New Roman" w:hAnsi="Times New Roman" w:cs="Times New Roman"/>
                <w:noProof/>
              </w:rPr>
            </w:pPr>
          </w:p>
        </w:tc>
        <w:tc>
          <w:tcPr>
            <w:tcW w:w="546" w:type="dxa"/>
            <w:gridSpan w:val="2"/>
            <w:shd w:val="clear" w:color="auto" w:fill="FFFFFF"/>
          </w:tcPr>
          <w:p w:rsidR="000B3E09" w:rsidRPr="00ED6A8E" w:rsidRDefault="000B3E09" w:rsidP="00DF499A">
            <w:pPr>
              <w:spacing w:after="0" w:line="240" w:lineRule="auto"/>
              <w:rPr>
                <w:rFonts w:ascii="Times New Roman" w:eastAsia="Times New Roman" w:hAnsi="Times New Roman" w:cs="Times New Roman"/>
                <w:noProof/>
              </w:rPr>
            </w:pPr>
          </w:p>
        </w:tc>
        <w:tc>
          <w:tcPr>
            <w:tcW w:w="559" w:type="dxa"/>
            <w:shd w:val="clear" w:color="auto" w:fill="FFFFFF"/>
            <w:textDirection w:val="btLr"/>
          </w:tcPr>
          <w:p w:rsidR="000B3E09" w:rsidRPr="00ED6A8E" w:rsidRDefault="000B3E09" w:rsidP="00DF499A">
            <w:pPr>
              <w:spacing w:after="0" w:line="240" w:lineRule="auto"/>
              <w:ind w:right="113"/>
              <w:rPr>
                <w:rFonts w:ascii="Times New Roman" w:eastAsia="Times New Roman" w:hAnsi="Times New Roman" w:cs="Times New Roman"/>
                <w:noProof/>
              </w:rPr>
            </w:pPr>
          </w:p>
        </w:tc>
        <w:tc>
          <w:tcPr>
            <w:tcW w:w="602" w:type="dxa"/>
            <w:shd w:val="clear" w:color="auto" w:fill="FFFFFF"/>
          </w:tcPr>
          <w:p w:rsidR="000B3E09" w:rsidRPr="00ED6A8E" w:rsidRDefault="000B3E09" w:rsidP="00DF499A">
            <w:pPr>
              <w:spacing w:after="0" w:line="240" w:lineRule="auto"/>
              <w:rPr>
                <w:rFonts w:ascii="Times New Roman" w:eastAsia="Times New Roman" w:hAnsi="Times New Roman" w:cs="Times New Roman"/>
                <w:noProof/>
              </w:rPr>
            </w:pPr>
          </w:p>
        </w:tc>
        <w:tc>
          <w:tcPr>
            <w:tcW w:w="560" w:type="dxa"/>
            <w:shd w:val="clear" w:color="auto" w:fill="FFFFFF"/>
            <w:textDirection w:val="btLr"/>
          </w:tcPr>
          <w:p w:rsidR="000B3E09" w:rsidRPr="00ED6A8E" w:rsidRDefault="000B3E09" w:rsidP="00DF499A">
            <w:pPr>
              <w:spacing w:after="0" w:line="240" w:lineRule="auto"/>
              <w:ind w:right="113"/>
              <w:rPr>
                <w:rFonts w:ascii="Times New Roman" w:eastAsia="Times New Roman" w:hAnsi="Times New Roman" w:cs="Times New Roman"/>
                <w:noProof/>
              </w:rPr>
            </w:pPr>
          </w:p>
        </w:tc>
        <w:tc>
          <w:tcPr>
            <w:tcW w:w="560" w:type="dxa"/>
            <w:shd w:val="clear" w:color="auto" w:fill="FFFFFF"/>
          </w:tcPr>
          <w:p w:rsidR="000B3E09" w:rsidRPr="00ED6A8E" w:rsidRDefault="000B3E09" w:rsidP="00DF499A">
            <w:pPr>
              <w:spacing w:after="0" w:line="240" w:lineRule="auto"/>
              <w:rPr>
                <w:rFonts w:ascii="Times New Roman" w:eastAsia="Times New Roman" w:hAnsi="Times New Roman" w:cs="Times New Roman"/>
                <w:noProof/>
              </w:rPr>
            </w:pPr>
          </w:p>
        </w:tc>
        <w:tc>
          <w:tcPr>
            <w:tcW w:w="686" w:type="dxa"/>
            <w:shd w:val="clear" w:color="auto" w:fill="FFFFFF"/>
            <w:textDirection w:val="btLr"/>
          </w:tcPr>
          <w:p w:rsidR="000B3E09" w:rsidRPr="00ED6A8E" w:rsidRDefault="000B3E09" w:rsidP="00DF499A">
            <w:pPr>
              <w:spacing w:after="0" w:line="240" w:lineRule="auto"/>
              <w:ind w:right="113"/>
              <w:rPr>
                <w:rFonts w:ascii="Times New Roman" w:eastAsia="Times New Roman" w:hAnsi="Times New Roman" w:cs="Times New Roman"/>
                <w:noProof/>
              </w:rPr>
            </w:pPr>
          </w:p>
        </w:tc>
        <w:tc>
          <w:tcPr>
            <w:tcW w:w="908" w:type="dxa"/>
            <w:shd w:val="clear" w:color="auto" w:fill="FFFFFF"/>
          </w:tcPr>
          <w:p w:rsidR="000B3E09" w:rsidRPr="006346E5" w:rsidRDefault="006346E5" w:rsidP="00DF499A">
            <w:pPr>
              <w:spacing w:after="0" w:line="240" w:lineRule="auto"/>
              <w:rPr>
                <w:rFonts w:ascii="Times New Roman" w:eastAsia="Times New Roman" w:hAnsi="Times New Roman" w:cs="Times New Roman"/>
                <w:noProof/>
                <w:lang w:val="sr-Cyrl-RS"/>
              </w:rPr>
            </w:pPr>
            <w:r>
              <w:rPr>
                <w:rFonts w:ascii="Times New Roman" w:eastAsia="Times New Roman" w:hAnsi="Times New Roman" w:cs="Times New Roman"/>
                <w:noProof/>
                <w:lang w:val="sr-Cyrl-RS"/>
              </w:rPr>
              <w:t>35</w:t>
            </w:r>
          </w:p>
        </w:tc>
      </w:tr>
      <w:tr w:rsidR="000B3E09" w:rsidRPr="00ED6A8E" w:rsidTr="00ED6A8E">
        <w:trPr>
          <w:cantSplit/>
          <w:trHeight w:val="274"/>
        </w:trPr>
        <w:tc>
          <w:tcPr>
            <w:tcW w:w="1890" w:type="dxa"/>
            <w:shd w:val="clear" w:color="auto" w:fill="FFFFFF"/>
          </w:tcPr>
          <w:p w:rsidR="000B3E09" w:rsidRPr="00ED6A8E" w:rsidRDefault="000B3E09" w:rsidP="00ED6A8E">
            <w:pPr>
              <w:spacing w:after="0" w:line="240" w:lineRule="auto"/>
              <w:rPr>
                <w:rFonts w:ascii="Times New Roman" w:eastAsia="Times New Roman" w:hAnsi="Times New Roman" w:cs="Times New Roman"/>
                <w:noProof/>
              </w:rPr>
            </w:pPr>
            <w:r w:rsidRPr="00ED6A8E">
              <w:rPr>
                <w:rFonts w:ascii="Times New Roman" w:eastAsia="Times New Roman" w:hAnsi="Times New Roman" w:cs="Times New Roman"/>
                <w:noProof/>
              </w:rPr>
              <w:t>ТРЛИЋ</w:t>
            </w:r>
          </w:p>
        </w:tc>
        <w:tc>
          <w:tcPr>
            <w:tcW w:w="700" w:type="dxa"/>
            <w:shd w:val="clear" w:color="auto" w:fill="FFFFFF"/>
          </w:tcPr>
          <w:p w:rsidR="000B3E09" w:rsidRPr="006346E5" w:rsidRDefault="006346E5" w:rsidP="00ED6A8E">
            <w:pPr>
              <w:spacing w:after="0" w:line="240" w:lineRule="auto"/>
              <w:jc w:val="center"/>
              <w:rPr>
                <w:rFonts w:ascii="Times New Roman" w:eastAsia="Times New Roman" w:hAnsi="Times New Roman" w:cs="Times New Roman"/>
                <w:noProof/>
                <w:lang w:val="sr-Cyrl-RS"/>
              </w:rPr>
            </w:pPr>
            <w:r>
              <w:rPr>
                <w:rFonts w:ascii="Times New Roman" w:eastAsia="Times New Roman" w:hAnsi="Times New Roman" w:cs="Times New Roman"/>
                <w:noProof/>
                <w:lang w:val="sr-Cyrl-RS"/>
              </w:rPr>
              <w:t>4</w:t>
            </w:r>
          </w:p>
        </w:tc>
        <w:tc>
          <w:tcPr>
            <w:tcW w:w="609" w:type="dxa"/>
            <w:shd w:val="clear" w:color="auto" w:fill="FFFFFF"/>
          </w:tcPr>
          <w:p w:rsidR="000B3E09" w:rsidRPr="000B3E09" w:rsidRDefault="000B3E09" w:rsidP="00ED6A8E">
            <w:pPr>
              <w:spacing w:after="0" w:line="240" w:lineRule="auto"/>
              <w:rPr>
                <w:rFonts w:ascii="Times New Roman" w:eastAsia="Times New Roman" w:hAnsi="Times New Roman" w:cs="Times New Roman"/>
                <w:noProof/>
                <w:lang w:val="en-US"/>
              </w:rPr>
            </w:pPr>
          </w:p>
        </w:tc>
        <w:tc>
          <w:tcPr>
            <w:tcW w:w="567" w:type="dxa"/>
            <w:shd w:val="clear" w:color="auto" w:fill="FFFFFF"/>
          </w:tcPr>
          <w:p w:rsidR="000B3E09" w:rsidRPr="006346E5" w:rsidRDefault="006346E5" w:rsidP="00ED6A8E">
            <w:pPr>
              <w:spacing w:after="0" w:line="240" w:lineRule="auto"/>
              <w:rPr>
                <w:rFonts w:ascii="Times New Roman" w:eastAsia="Times New Roman" w:hAnsi="Times New Roman" w:cs="Times New Roman"/>
                <w:noProof/>
                <w:lang w:val="sr-Cyrl-RS"/>
              </w:rPr>
            </w:pPr>
            <w:r>
              <w:rPr>
                <w:rFonts w:ascii="Times New Roman" w:eastAsia="Times New Roman" w:hAnsi="Times New Roman" w:cs="Times New Roman"/>
                <w:noProof/>
                <w:lang w:val="sr-Cyrl-RS"/>
              </w:rPr>
              <w:t>4</w:t>
            </w:r>
          </w:p>
        </w:tc>
        <w:tc>
          <w:tcPr>
            <w:tcW w:w="574" w:type="dxa"/>
            <w:shd w:val="clear" w:color="auto" w:fill="FFFFFF"/>
          </w:tcPr>
          <w:p w:rsidR="000B3E09" w:rsidRPr="00ED6A8E" w:rsidRDefault="000B3E09" w:rsidP="00ED6A8E">
            <w:pPr>
              <w:spacing w:after="0" w:line="240" w:lineRule="auto"/>
              <w:rPr>
                <w:rFonts w:ascii="Times New Roman" w:eastAsia="Times New Roman" w:hAnsi="Times New Roman" w:cs="Times New Roman"/>
                <w:noProof/>
                <w:lang w:val="en-US"/>
              </w:rPr>
            </w:pPr>
          </w:p>
        </w:tc>
        <w:tc>
          <w:tcPr>
            <w:tcW w:w="567" w:type="dxa"/>
            <w:shd w:val="clear" w:color="auto" w:fill="FFFFFF"/>
          </w:tcPr>
          <w:p w:rsidR="000B3E09" w:rsidRPr="00ED6A8E" w:rsidRDefault="000B3E09" w:rsidP="00ED6A8E">
            <w:pPr>
              <w:spacing w:after="0" w:line="240" w:lineRule="auto"/>
              <w:rPr>
                <w:rFonts w:ascii="Times New Roman" w:eastAsia="Times New Roman" w:hAnsi="Times New Roman" w:cs="Times New Roman"/>
                <w:noProof/>
              </w:rPr>
            </w:pPr>
          </w:p>
        </w:tc>
        <w:tc>
          <w:tcPr>
            <w:tcW w:w="567" w:type="dxa"/>
            <w:shd w:val="clear" w:color="auto" w:fill="FFFFFF"/>
            <w:textDirection w:val="btLr"/>
          </w:tcPr>
          <w:p w:rsidR="000B3E09" w:rsidRPr="00ED6A8E" w:rsidRDefault="000B3E09" w:rsidP="00ED6A8E">
            <w:pPr>
              <w:spacing w:after="0" w:line="240" w:lineRule="auto"/>
              <w:ind w:right="113"/>
              <w:rPr>
                <w:rFonts w:ascii="Times New Roman" w:eastAsia="Times New Roman" w:hAnsi="Times New Roman" w:cs="Times New Roman"/>
                <w:noProof/>
              </w:rPr>
            </w:pPr>
          </w:p>
        </w:tc>
        <w:tc>
          <w:tcPr>
            <w:tcW w:w="567" w:type="dxa"/>
            <w:shd w:val="clear" w:color="auto" w:fill="FFFFFF"/>
          </w:tcPr>
          <w:p w:rsidR="000B3E09" w:rsidRPr="00ED6A8E" w:rsidRDefault="000B3E09" w:rsidP="00ED6A8E">
            <w:pPr>
              <w:spacing w:after="0" w:line="240" w:lineRule="auto"/>
              <w:rPr>
                <w:rFonts w:ascii="Times New Roman" w:eastAsia="Times New Roman" w:hAnsi="Times New Roman" w:cs="Times New Roman"/>
                <w:noProof/>
              </w:rPr>
            </w:pPr>
          </w:p>
        </w:tc>
        <w:tc>
          <w:tcPr>
            <w:tcW w:w="567" w:type="dxa"/>
            <w:shd w:val="clear" w:color="auto" w:fill="FFFFFF"/>
            <w:textDirection w:val="btLr"/>
          </w:tcPr>
          <w:p w:rsidR="000B3E09" w:rsidRPr="00ED6A8E" w:rsidRDefault="000B3E09" w:rsidP="00ED6A8E">
            <w:pPr>
              <w:spacing w:after="0" w:line="240" w:lineRule="auto"/>
              <w:ind w:right="113"/>
              <w:rPr>
                <w:rFonts w:ascii="Times New Roman" w:eastAsia="Times New Roman" w:hAnsi="Times New Roman" w:cs="Times New Roman"/>
                <w:noProof/>
              </w:rPr>
            </w:pPr>
          </w:p>
        </w:tc>
        <w:tc>
          <w:tcPr>
            <w:tcW w:w="567" w:type="dxa"/>
            <w:shd w:val="clear" w:color="auto" w:fill="FFFFFF"/>
          </w:tcPr>
          <w:p w:rsidR="000B3E09" w:rsidRPr="00ED6A8E" w:rsidRDefault="000B3E09" w:rsidP="00ED6A8E">
            <w:pPr>
              <w:spacing w:after="0" w:line="240" w:lineRule="auto"/>
              <w:rPr>
                <w:rFonts w:ascii="Times New Roman" w:eastAsia="Times New Roman" w:hAnsi="Times New Roman" w:cs="Times New Roman"/>
                <w:noProof/>
              </w:rPr>
            </w:pPr>
          </w:p>
        </w:tc>
        <w:tc>
          <w:tcPr>
            <w:tcW w:w="567" w:type="dxa"/>
            <w:shd w:val="clear" w:color="auto" w:fill="FFFFFF"/>
            <w:textDirection w:val="btLr"/>
          </w:tcPr>
          <w:p w:rsidR="000B3E09" w:rsidRPr="00ED6A8E" w:rsidRDefault="000B3E09" w:rsidP="00ED6A8E">
            <w:pPr>
              <w:spacing w:after="0" w:line="240" w:lineRule="auto"/>
              <w:ind w:right="113"/>
              <w:rPr>
                <w:rFonts w:ascii="Times New Roman" w:eastAsia="Times New Roman" w:hAnsi="Times New Roman" w:cs="Times New Roman"/>
                <w:noProof/>
              </w:rPr>
            </w:pPr>
          </w:p>
        </w:tc>
        <w:tc>
          <w:tcPr>
            <w:tcW w:w="567" w:type="dxa"/>
            <w:shd w:val="clear" w:color="auto" w:fill="FFFFFF"/>
          </w:tcPr>
          <w:p w:rsidR="000B3E09" w:rsidRPr="006346E5" w:rsidRDefault="006346E5" w:rsidP="00ED6A8E">
            <w:pPr>
              <w:spacing w:after="0" w:line="240" w:lineRule="auto"/>
              <w:rPr>
                <w:rFonts w:ascii="Times New Roman" w:eastAsia="Times New Roman" w:hAnsi="Times New Roman" w:cs="Times New Roman"/>
                <w:noProof/>
                <w:lang w:val="sr-Cyrl-RS"/>
              </w:rPr>
            </w:pPr>
            <w:r>
              <w:rPr>
                <w:rFonts w:ascii="Times New Roman" w:eastAsia="Times New Roman" w:hAnsi="Times New Roman" w:cs="Times New Roman"/>
                <w:noProof/>
                <w:lang w:val="sr-Cyrl-RS"/>
              </w:rPr>
              <w:t>4</w:t>
            </w:r>
          </w:p>
        </w:tc>
        <w:tc>
          <w:tcPr>
            <w:tcW w:w="738" w:type="dxa"/>
            <w:shd w:val="clear" w:color="auto" w:fill="FFFFFF"/>
          </w:tcPr>
          <w:p w:rsidR="000B3E09" w:rsidRPr="006346E5" w:rsidRDefault="006346E5" w:rsidP="00ED6A8E">
            <w:pPr>
              <w:spacing w:after="0" w:line="240" w:lineRule="auto"/>
              <w:rPr>
                <w:rFonts w:ascii="Times New Roman" w:eastAsia="Times New Roman" w:hAnsi="Times New Roman" w:cs="Times New Roman"/>
                <w:noProof/>
                <w:lang w:val="sr-Cyrl-RS"/>
              </w:rPr>
            </w:pPr>
            <w:r>
              <w:rPr>
                <w:rFonts w:ascii="Times New Roman" w:eastAsia="Times New Roman" w:hAnsi="Times New Roman" w:cs="Times New Roman"/>
                <w:noProof/>
                <w:lang w:val="sr-Cyrl-RS"/>
              </w:rPr>
              <w:t>102</w:t>
            </w:r>
          </w:p>
        </w:tc>
        <w:tc>
          <w:tcPr>
            <w:tcW w:w="504" w:type="dxa"/>
            <w:shd w:val="clear" w:color="auto" w:fill="FFFFFF"/>
          </w:tcPr>
          <w:p w:rsidR="000B3E09" w:rsidRPr="00ED6A8E" w:rsidRDefault="000B3E09" w:rsidP="00ED6A8E">
            <w:pPr>
              <w:spacing w:after="0" w:line="240" w:lineRule="auto"/>
              <w:rPr>
                <w:rFonts w:ascii="Times New Roman" w:eastAsia="Times New Roman" w:hAnsi="Times New Roman" w:cs="Times New Roman"/>
                <w:noProof/>
              </w:rPr>
            </w:pPr>
          </w:p>
        </w:tc>
        <w:tc>
          <w:tcPr>
            <w:tcW w:w="574" w:type="dxa"/>
            <w:shd w:val="clear" w:color="auto" w:fill="FFFFFF"/>
            <w:textDirection w:val="btLr"/>
          </w:tcPr>
          <w:p w:rsidR="000B3E09" w:rsidRPr="00ED6A8E" w:rsidRDefault="000B3E09" w:rsidP="00ED6A8E">
            <w:pPr>
              <w:spacing w:after="0" w:line="240" w:lineRule="auto"/>
              <w:ind w:right="113"/>
              <w:rPr>
                <w:rFonts w:ascii="Times New Roman" w:eastAsia="Times New Roman" w:hAnsi="Times New Roman" w:cs="Times New Roman"/>
                <w:noProof/>
              </w:rPr>
            </w:pPr>
          </w:p>
        </w:tc>
        <w:tc>
          <w:tcPr>
            <w:tcW w:w="546" w:type="dxa"/>
            <w:gridSpan w:val="2"/>
            <w:shd w:val="clear" w:color="auto" w:fill="FFFFFF"/>
          </w:tcPr>
          <w:p w:rsidR="000B3E09" w:rsidRPr="00ED6A8E" w:rsidRDefault="000B3E09" w:rsidP="00ED6A8E">
            <w:pPr>
              <w:spacing w:after="0" w:line="240" w:lineRule="auto"/>
              <w:rPr>
                <w:rFonts w:ascii="Times New Roman" w:eastAsia="Times New Roman" w:hAnsi="Times New Roman" w:cs="Times New Roman"/>
                <w:noProof/>
              </w:rPr>
            </w:pPr>
          </w:p>
        </w:tc>
        <w:tc>
          <w:tcPr>
            <w:tcW w:w="559" w:type="dxa"/>
            <w:shd w:val="clear" w:color="auto" w:fill="FFFFFF"/>
            <w:textDirection w:val="btLr"/>
          </w:tcPr>
          <w:p w:rsidR="000B3E09" w:rsidRPr="00ED6A8E" w:rsidRDefault="000B3E09" w:rsidP="00ED6A8E">
            <w:pPr>
              <w:spacing w:after="0" w:line="240" w:lineRule="auto"/>
              <w:ind w:right="113"/>
              <w:rPr>
                <w:rFonts w:ascii="Times New Roman" w:eastAsia="Times New Roman" w:hAnsi="Times New Roman" w:cs="Times New Roman"/>
                <w:noProof/>
              </w:rPr>
            </w:pPr>
          </w:p>
        </w:tc>
        <w:tc>
          <w:tcPr>
            <w:tcW w:w="602" w:type="dxa"/>
            <w:shd w:val="clear" w:color="auto" w:fill="FFFFFF"/>
          </w:tcPr>
          <w:p w:rsidR="000B3E09" w:rsidRPr="00ED6A8E" w:rsidRDefault="000B3E09" w:rsidP="00ED6A8E">
            <w:pPr>
              <w:spacing w:after="0" w:line="240" w:lineRule="auto"/>
              <w:rPr>
                <w:rFonts w:ascii="Times New Roman" w:eastAsia="Times New Roman" w:hAnsi="Times New Roman" w:cs="Times New Roman"/>
                <w:noProof/>
              </w:rPr>
            </w:pPr>
          </w:p>
        </w:tc>
        <w:tc>
          <w:tcPr>
            <w:tcW w:w="560" w:type="dxa"/>
            <w:shd w:val="clear" w:color="auto" w:fill="FFFFFF"/>
            <w:textDirection w:val="btLr"/>
          </w:tcPr>
          <w:p w:rsidR="000B3E09" w:rsidRPr="00ED6A8E" w:rsidRDefault="000B3E09" w:rsidP="00ED6A8E">
            <w:pPr>
              <w:spacing w:after="0" w:line="240" w:lineRule="auto"/>
              <w:ind w:right="113"/>
              <w:rPr>
                <w:rFonts w:ascii="Times New Roman" w:eastAsia="Times New Roman" w:hAnsi="Times New Roman" w:cs="Times New Roman"/>
                <w:noProof/>
              </w:rPr>
            </w:pPr>
          </w:p>
        </w:tc>
        <w:tc>
          <w:tcPr>
            <w:tcW w:w="560" w:type="dxa"/>
            <w:shd w:val="clear" w:color="auto" w:fill="FFFFFF"/>
          </w:tcPr>
          <w:p w:rsidR="000B3E09" w:rsidRPr="00ED6A8E" w:rsidRDefault="000B3E09" w:rsidP="00ED6A8E">
            <w:pPr>
              <w:spacing w:after="0" w:line="240" w:lineRule="auto"/>
              <w:rPr>
                <w:rFonts w:ascii="Times New Roman" w:eastAsia="Times New Roman" w:hAnsi="Times New Roman" w:cs="Times New Roman"/>
                <w:noProof/>
              </w:rPr>
            </w:pPr>
          </w:p>
        </w:tc>
        <w:tc>
          <w:tcPr>
            <w:tcW w:w="686" w:type="dxa"/>
            <w:shd w:val="clear" w:color="auto" w:fill="FFFFFF"/>
            <w:textDirection w:val="btLr"/>
          </w:tcPr>
          <w:p w:rsidR="000B3E09" w:rsidRPr="00ED6A8E" w:rsidRDefault="000B3E09" w:rsidP="00ED6A8E">
            <w:pPr>
              <w:spacing w:after="0" w:line="240" w:lineRule="auto"/>
              <w:ind w:right="113"/>
              <w:rPr>
                <w:rFonts w:ascii="Times New Roman" w:eastAsia="Times New Roman" w:hAnsi="Times New Roman" w:cs="Times New Roman"/>
                <w:noProof/>
              </w:rPr>
            </w:pPr>
          </w:p>
        </w:tc>
        <w:tc>
          <w:tcPr>
            <w:tcW w:w="908" w:type="dxa"/>
            <w:shd w:val="clear" w:color="auto" w:fill="FFFFFF"/>
          </w:tcPr>
          <w:p w:rsidR="000B3E09" w:rsidRPr="006346E5" w:rsidRDefault="006346E5" w:rsidP="00ED6A8E">
            <w:pPr>
              <w:spacing w:after="0" w:line="240" w:lineRule="auto"/>
              <w:rPr>
                <w:rFonts w:ascii="Times New Roman" w:eastAsia="Times New Roman" w:hAnsi="Times New Roman" w:cs="Times New Roman"/>
                <w:noProof/>
                <w:lang w:val="sr-Cyrl-RS"/>
              </w:rPr>
            </w:pPr>
            <w:r>
              <w:rPr>
                <w:rFonts w:ascii="Times New Roman" w:eastAsia="Times New Roman" w:hAnsi="Times New Roman" w:cs="Times New Roman"/>
                <w:noProof/>
                <w:lang w:val="sr-Cyrl-RS"/>
              </w:rPr>
              <w:t>102</w:t>
            </w:r>
          </w:p>
        </w:tc>
      </w:tr>
      <w:tr w:rsidR="000B3E09" w:rsidRPr="00ED6A8E" w:rsidTr="00ED6A8E">
        <w:trPr>
          <w:cantSplit/>
          <w:trHeight w:val="274"/>
        </w:trPr>
        <w:tc>
          <w:tcPr>
            <w:tcW w:w="1890" w:type="dxa"/>
            <w:shd w:val="clear" w:color="auto" w:fill="FFFFFF"/>
          </w:tcPr>
          <w:p w:rsidR="000B3E09" w:rsidRPr="000B3E09" w:rsidRDefault="000B3E09" w:rsidP="00ED6A8E">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Деца са СР</w:t>
            </w:r>
          </w:p>
        </w:tc>
        <w:tc>
          <w:tcPr>
            <w:tcW w:w="700" w:type="dxa"/>
            <w:shd w:val="clear" w:color="auto" w:fill="FFFFFF"/>
          </w:tcPr>
          <w:p w:rsidR="000B3E09" w:rsidRPr="006346E5" w:rsidRDefault="006346E5" w:rsidP="00ED6A8E">
            <w:pPr>
              <w:spacing w:after="0" w:line="240" w:lineRule="auto"/>
              <w:jc w:val="center"/>
              <w:rPr>
                <w:rFonts w:ascii="Times New Roman" w:eastAsia="Times New Roman" w:hAnsi="Times New Roman" w:cs="Times New Roman"/>
                <w:noProof/>
                <w:lang w:val="sr-Cyrl-RS"/>
              </w:rPr>
            </w:pPr>
            <w:r>
              <w:rPr>
                <w:rFonts w:ascii="Times New Roman" w:eastAsia="Times New Roman" w:hAnsi="Times New Roman" w:cs="Times New Roman"/>
                <w:noProof/>
                <w:lang w:val="sr-Cyrl-RS"/>
              </w:rPr>
              <w:t>2</w:t>
            </w:r>
          </w:p>
        </w:tc>
        <w:tc>
          <w:tcPr>
            <w:tcW w:w="609" w:type="dxa"/>
            <w:shd w:val="clear" w:color="auto" w:fill="FFFFFF"/>
          </w:tcPr>
          <w:p w:rsidR="000B3E09" w:rsidRPr="000B3E09" w:rsidRDefault="000B3E09" w:rsidP="00ED6A8E">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w:t>
            </w:r>
          </w:p>
        </w:tc>
        <w:tc>
          <w:tcPr>
            <w:tcW w:w="567" w:type="dxa"/>
            <w:shd w:val="clear" w:color="auto" w:fill="FFFFFF"/>
          </w:tcPr>
          <w:p w:rsidR="000B3E09" w:rsidRPr="006346E5" w:rsidRDefault="006346E5" w:rsidP="00ED6A8E">
            <w:pPr>
              <w:spacing w:after="0" w:line="240" w:lineRule="auto"/>
              <w:rPr>
                <w:rFonts w:ascii="Times New Roman" w:eastAsia="Times New Roman" w:hAnsi="Times New Roman" w:cs="Times New Roman"/>
                <w:noProof/>
                <w:lang w:val="sr-Cyrl-RS"/>
              </w:rPr>
            </w:pPr>
            <w:r>
              <w:rPr>
                <w:rFonts w:ascii="Times New Roman" w:eastAsia="Times New Roman" w:hAnsi="Times New Roman" w:cs="Times New Roman"/>
                <w:noProof/>
                <w:lang w:val="sr-Cyrl-RS"/>
              </w:rPr>
              <w:t>2</w:t>
            </w:r>
          </w:p>
        </w:tc>
        <w:tc>
          <w:tcPr>
            <w:tcW w:w="574" w:type="dxa"/>
            <w:shd w:val="clear" w:color="auto" w:fill="FFFFFF"/>
          </w:tcPr>
          <w:p w:rsidR="000B3E09" w:rsidRPr="00ED6A8E" w:rsidRDefault="000B3E09" w:rsidP="00ED6A8E">
            <w:pPr>
              <w:spacing w:after="0" w:line="240" w:lineRule="auto"/>
              <w:rPr>
                <w:rFonts w:ascii="Times New Roman" w:eastAsia="Times New Roman" w:hAnsi="Times New Roman" w:cs="Times New Roman"/>
                <w:noProof/>
                <w:lang w:val="en-US"/>
              </w:rPr>
            </w:pPr>
          </w:p>
        </w:tc>
        <w:tc>
          <w:tcPr>
            <w:tcW w:w="567" w:type="dxa"/>
            <w:shd w:val="clear" w:color="auto" w:fill="FFFFFF"/>
          </w:tcPr>
          <w:p w:rsidR="000B3E09" w:rsidRPr="00ED6A8E" w:rsidRDefault="000B3E09" w:rsidP="00ED6A8E">
            <w:pPr>
              <w:spacing w:after="0" w:line="240" w:lineRule="auto"/>
              <w:rPr>
                <w:rFonts w:ascii="Times New Roman" w:eastAsia="Times New Roman" w:hAnsi="Times New Roman" w:cs="Times New Roman"/>
                <w:noProof/>
              </w:rPr>
            </w:pPr>
          </w:p>
        </w:tc>
        <w:tc>
          <w:tcPr>
            <w:tcW w:w="567" w:type="dxa"/>
            <w:shd w:val="clear" w:color="auto" w:fill="FFFFFF"/>
            <w:textDirection w:val="btLr"/>
          </w:tcPr>
          <w:p w:rsidR="000B3E09" w:rsidRPr="00ED6A8E" w:rsidRDefault="000B3E09" w:rsidP="00ED6A8E">
            <w:pPr>
              <w:spacing w:after="0" w:line="240" w:lineRule="auto"/>
              <w:ind w:right="113"/>
              <w:rPr>
                <w:rFonts w:ascii="Times New Roman" w:eastAsia="Times New Roman" w:hAnsi="Times New Roman" w:cs="Times New Roman"/>
                <w:noProof/>
              </w:rPr>
            </w:pPr>
          </w:p>
        </w:tc>
        <w:tc>
          <w:tcPr>
            <w:tcW w:w="567" w:type="dxa"/>
            <w:shd w:val="clear" w:color="auto" w:fill="FFFFFF"/>
          </w:tcPr>
          <w:p w:rsidR="000B3E09" w:rsidRPr="00ED6A8E" w:rsidRDefault="000B3E09" w:rsidP="00ED6A8E">
            <w:pPr>
              <w:spacing w:after="0" w:line="240" w:lineRule="auto"/>
              <w:rPr>
                <w:rFonts w:ascii="Times New Roman" w:eastAsia="Times New Roman" w:hAnsi="Times New Roman" w:cs="Times New Roman"/>
                <w:noProof/>
              </w:rPr>
            </w:pPr>
          </w:p>
        </w:tc>
        <w:tc>
          <w:tcPr>
            <w:tcW w:w="567" w:type="dxa"/>
            <w:shd w:val="clear" w:color="auto" w:fill="FFFFFF"/>
            <w:textDirection w:val="btLr"/>
          </w:tcPr>
          <w:p w:rsidR="000B3E09" w:rsidRPr="00ED6A8E" w:rsidRDefault="000B3E09" w:rsidP="00ED6A8E">
            <w:pPr>
              <w:spacing w:after="0" w:line="240" w:lineRule="auto"/>
              <w:ind w:right="113"/>
              <w:rPr>
                <w:rFonts w:ascii="Times New Roman" w:eastAsia="Times New Roman" w:hAnsi="Times New Roman" w:cs="Times New Roman"/>
                <w:noProof/>
              </w:rPr>
            </w:pPr>
          </w:p>
        </w:tc>
        <w:tc>
          <w:tcPr>
            <w:tcW w:w="567" w:type="dxa"/>
            <w:shd w:val="clear" w:color="auto" w:fill="FFFFFF"/>
          </w:tcPr>
          <w:p w:rsidR="000B3E09" w:rsidRPr="00ED6A8E" w:rsidRDefault="000B3E09" w:rsidP="00ED6A8E">
            <w:pPr>
              <w:spacing w:after="0" w:line="240" w:lineRule="auto"/>
              <w:rPr>
                <w:rFonts w:ascii="Times New Roman" w:eastAsia="Times New Roman" w:hAnsi="Times New Roman" w:cs="Times New Roman"/>
                <w:noProof/>
              </w:rPr>
            </w:pPr>
          </w:p>
        </w:tc>
        <w:tc>
          <w:tcPr>
            <w:tcW w:w="567" w:type="dxa"/>
            <w:shd w:val="clear" w:color="auto" w:fill="FFFFFF"/>
            <w:textDirection w:val="btLr"/>
          </w:tcPr>
          <w:p w:rsidR="000B3E09" w:rsidRPr="00ED6A8E" w:rsidRDefault="000B3E09" w:rsidP="00ED6A8E">
            <w:pPr>
              <w:spacing w:after="0" w:line="240" w:lineRule="auto"/>
              <w:ind w:right="113"/>
              <w:rPr>
                <w:rFonts w:ascii="Times New Roman" w:eastAsia="Times New Roman" w:hAnsi="Times New Roman" w:cs="Times New Roman"/>
                <w:noProof/>
              </w:rPr>
            </w:pPr>
          </w:p>
        </w:tc>
        <w:tc>
          <w:tcPr>
            <w:tcW w:w="567" w:type="dxa"/>
            <w:shd w:val="clear" w:color="auto" w:fill="FFFFFF"/>
          </w:tcPr>
          <w:p w:rsidR="000B3E09" w:rsidRPr="006346E5" w:rsidRDefault="006346E5" w:rsidP="00ED6A8E">
            <w:pPr>
              <w:spacing w:after="0" w:line="240" w:lineRule="auto"/>
              <w:rPr>
                <w:rFonts w:ascii="Times New Roman" w:eastAsia="Times New Roman" w:hAnsi="Times New Roman" w:cs="Times New Roman"/>
                <w:noProof/>
                <w:lang w:val="sr-Cyrl-RS"/>
              </w:rPr>
            </w:pPr>
            <w:r>
              <w:rPr>
                <w:rFonts w:ascii="Times New Roman" w:eastAsia="Times New Roman" w:hAnsi="Times New Roman" w:cs="Times New Roman"/>
                <w:noProof/>
                <w:lang w:val="sr-Cyrl-RS"/>
              </w:rPr>
              <w:t>2</w:t>
            </w:r>
          </w:p>
        </w:tc>
        <w:tc>
          <w:tcPr>
            <w:tcW w:w="738" w:type="dxa"/>
            <w:shd w:val="clear" w:color="auto" w:fill="FFFFFF"/>
          </w:tcPr>
          <w:p w:rsidR="000B3E09" w:rsidRPr="006346E5" w:rsidRDefault="006346E5" w:rsidP="00ED6A8E">
            <w:pPr>
              <w:spacing w:after="0" w:line="240" w:lineRule="auto"/>
              <w:rPr>
                <w:rFonts w:ascii="Times New Roman" w:eastAsia="Times New Roman" w:hAnsi="Times New Roman" w:cs="Times New Roman"/>
                <w:noProof/>
                <w:lang w:val="sr-Cyrl-RS"/>
              </w:rPr>
            </w:pPr>
            <w:r>
              <w:rPr>
                <w:rFonts w:ascii="Times New Roman" w:eastAsia="Times New Roman" w:hAnsi="Times New Roman" w:cs="Times New Roman"/>
                <w:noProof/>
                <w:lang w:val="sr-Cyrl-RS"/>
              </w:rPr>
              <w:t>40</w:t>
            </w:r>
          </w:p>
        </w:tc>
        <w:tc>
          <w:tcPr>
            <w:tcW w:w="504" w:type="dxa"/>
            <w:shd w:val="clear" w:color="auto" w:fill="FFFFFF"/>
          </w:tcPr>
          <w:p w:rsidR="000B3E09" w:rsidRPr="00ED6A8E" w:rsidRDefault="000B3E09" w:rsidP="00ED6A8E">
            <w:pPr>
              <w:spacing w:after="0" w:line="240" w:lineRule="auto"/>
              <w:rPr>
                <w:rFonts w:ascii="Times New Roman" w:eastAsia="Times New Roman" w:hAnsi="Times New Roman" w:cs="Times New Roman"/>
                <w:noProof/>
              </w:rPr>
            </w:pPr>
          </w:p>
        </w:tc>
        <w:tc>
          <w:tcPr>
            <w:tcW w:w="574" w:type="dxa"/>
            <w:shd w:val="clear" w:color="auto" w:fill="FFFFFF"/>
            <w:textDirection w:val="btLr"/>
          </w:tcPr>
          <w:p w:rsidR="000B3E09" w:rsidRPr="00ED6A8E" w:rsidRDefault="000B3E09" w:rsidP="00ED6A8E">
            <w:pPr>
              <w:spacing w:after="0" w:line="240" w:lineRule="auto"/>
              <w:ind w:right="113"/>
              <w:rPr>
                <w:rFonts w:ascii="Times New Roman" w:eastAsia="Times New Roman" w:hAnsi="Times New Roman" w:cs="Times New Roman"/>
                <w:noProof/>
              </w:rPr>
            </w:pPr>
          </w:p>
        </w:tc>
        <w:tc>
          <w:tcPr>
            <w:tcW w:w="546" w:type="dxa"/>
            <w:gridSpan w:val="2"/>
            <w:shd w:val="clear" w:color="auto" w:fill="FFFFFF"/>
          </w:tcPr>
          <w:p w:rsidR="000B3E09" w:rsidRPr="00ED6A8E" w:rsidRDefault="000B3E09" w:rsidP="00ED6A8E">
            <w:pPr>
              <w:spacing w:after="0" w:line="240" w:lineRule="auto"/>
              <w:rPr>
                <w:rFonts w:ascii="Times New Roman" w:eastAsia="Times New Roman" w:hAnsi="Times New Roman" w:cs="Times New Roman"/>
                <w:noProof/>
              </w:rPr>
            </w:pPr>
          </w:p>
        </w:tc>
        <w:tc>
          <w:tcPr>
            <w:tcW w:w="559" w:type="dxa"/>
            <w:shd w:val="clear" w:color="auto" w:fill="FFFFFF"/>
            <w:textDirection w:val="btLr"/>
          </w:tcPr>
          <w:p w:rsidR="000B3E09" w:rsidRPr="00ED6A8E" w:rsidRDefault="000B3E09" w:rsidP="00ED6A8E">
            <w:pPr>
              <w:spacing w:after="0" w:line="240" w:lineRule="auto"/>
              <w:ind w:right="113"/>
              <w:rPr>
                <w:rFonts w:ascii="Times New Roman" w:eastAsia="Times New Roman" w:hAnsi="Times New Roman" w:cs="Times New Roman"/>
                <w:noProof/>
              </w:rPr>
            </w:pPr>
          </w:p>
        </w:tc>
        <w:tc>
          <w:tcPr>
            <w:tcW w:w="602" w:type="dxa"/>
            <w:shd w:val="clear" w:color="auto" w:fill="FFFFFF"/>
          </w:tcPr>
          <w:p w:rsidR="000B3E09" w:rsidRPr="00ED6A8E" w:rsidRDefault="000B3E09" w:rsidP="00ED6A8E">
            <w:pPr>
              <w:spacing w:after="0" w:line="240" w:lineRule="auto"/>
              <w:rPr>
                <w:rFonts w:ascii="Times New Roman" w:eastAsia="Times New Roman" w:hAnsi="Times New Roman" w:cs="Times New Roman"/>
                <w:noProof/>
              </w:rPr>
            </w:pPr>
          </w:p>
        </w:tc>
        <w:tc>
          <w:tcPr>
            <w:tcW w:w="560" w:type="dxa"/>
            <w:shd w:val="clear" w:color="auto" w:fill="FFFFFF"/>
            <w:textDirection w:val="btLr"/>
          </w:tcPr>
          <w:p w:rsidR="000B3E09" w:rsidRPr="00ED6A8E" w:rsidRDefault="000B3E09" w:rsidP="00ED6A8E">
            <w:pPr>
              <w:spacing w:after="0" w:line="240" w:lineRule="auto"/>
              <w:ind w:right="113"/>
              <w:rPr>
                <w:rFonts w:ascii="Times New Roman" w:eastAsia="Times New Roman" w:hAnsi="Times New Roman" w:cs="Times New Roman"/>
                <w:noProof/>
              </w:rPr>
            </w:pPr>
          </w:p>
        </w:tc>
        <w:tc>
          <w:tcPr>
            <w:tcW w:w="560" w:type="dxa"/>
            <w:shd w:val="clear" w:color="auto" w:fill="FFFFFF"/>
          </w:tcPr>
          <w:p w:rsidR="000B3E09" w:rsidRPr="00ED6A8E" w:rsidRDefault="000B3E09" w:rsidP="00ED6A8E">
            <w:pPr>
              <w:spacing w:after="0" w:line="240" w:lineRule="auto"/>
              <w:rPr>
                <w:rFonts w:ascii="Times New Roman" w:eastAsia="Times New Roman" w:hAnsi="Times New Roman" w:cs="Times New Roman"/>
                <w:noProof/>
              </w:rPr>
            </w:pPr>
          </w:p>
        </w:tc>
        <w:tc>
          <w:tcPr>
            <w:tcW w:w="686" w:type="dxa"/>
            <w:shd w:val="clear" w:color="auto" w:fill="FFFFFF"/>
            <w:textDirection w:val="btLr"/>
          </w:tcPr>
          <w:p w:rsidR="000B3E09" w:rsidRPr="00ED6A8E" w:rsidRDefault="000B3E09" w:rsidP="00ED6A8E">
            <w:pPr>
              <w:spacing w:after="0" w:line="240" w:lineRule="auto"/>
              <w:ind w:right="113"/>
              <w:rPr>
                <w:rFonts w:ascii="Times New Roman" w:eastAsia="Times New Roman" w:hAnsi="Times New Roman" w:cs="Times New Roman"/>
                <w:noProof/>
              </w:rPr>
            </w:pPr>
          </w:p>
        </w:tc>
        <w:tc>
          <w:tcPr>
            <w:tcW w:w="908" w:type="dxa"/>
            <w:shd w:val="clear" w:color="auto" w:fill="FFFFFF"/>
          </w:tcPr>
          <w:p w:rsidR="000B3E09" w:rsidRPr="006346E5" w:rsidRDefault="006346E5" w:rsidP="00ED6A8E">
            <w:pPr>
              <w:spacing w:after="0" w:line="240" w:lineRule="auto"/>
              <w:rPr>
                <w:rFonts w:ascii="Times New Roman" w:eastAsia="Times New Roman" w:hAnsi="Times New Roman" w:cs="Times New Roman"/>
                <w:noProof/>
                <w:lang w:val="sr-Cyrl-RS"/>
              </w:rPr>
            </w:pPr>
            <w:r>
              <w:rPr>
                <w:rFonts w:ascii="Times New Roman" w:eastAsia="Times New Roman" w:hAnsi="Times New Roman" w:cs="Times New Roman"/>
                <w:noProof/>
                <w:lang w:val="sr-Cyrl-RS"/>
              </w:rPr>
              <w:t>40</w:t>
            </w:r>
          </w:p>
        </w:tc>
      </w:tr>
      <w:tr w:rsidR="000B3E09" w:rsidRPr="00ED6A8E" w:rsidTr="00ED6A8E">
        <w:trPr>
          <w:cantSplit/>
          <w:trHeight w:val="485"/>
        </w:trPr>
        <w:tc>
          <w:tcPr>
            <w:tcW w:w="1890" w:type="dxa"/>
            <w:shd w:val="clear" w:color="auto" w:fill="F3F3F3"/>
          </w:tcPr>
          <w:p w:rsidR="000B3E09" w:rsidRPr="00ED6A8E" w:rsidRDefault="000B3E09" w:rsidP="00ED6A8E">
            <w:pPr>
              <w:spacing w:after="0" w:line="240" w:lineRule="auto"/>
              <w:rPr>
                <w:rFonts w:ascii="Times New Roman" w:eastAsia="Times New Roman" w:hAnsi="Times New Roman" w:cs="Times New Roman"/>
                <w:b/>
                <w:noProof/>
              </w:rPr>
            </w:pPr>
            <w:r w:rsidRPr="00ED6A8E">
              <w:rPr>
                <w:rFonts w:ascii="Times New Roman" w:eastAsia="Times New Roman" w:hAnsi="Times New Roman" w:cs="Times New Roman"/>
                <w:b/>
                <w:noProof/>
              </w:rPr>
              <w:t>Свега ИО</w:t>
            </w:r>
            <w:r w:rsidRPr="00ED6A8E">
              <w:rPr>
                <w:rFonts w:ascii="Times New Roman" w:eastAsia="Times New Roman" w:hAnsi="Times New Roman" w:cs="Times New Roman"/>
                <w:b/>
                <w:noProof/>
                <w:lang w:val="sr-Latn-CS"/>
              </w:rPr>
              <w:t xml:space="preserve"> 4.р.</w:t>
            </w:r>
          </w:p>
        </w:tc>
        <w:tc>
          <w:tcPr>
            <w:tcW w:w="700" w:type="dxa"/>
            <w:shd w:val="clear" w:color="auto" w:fill="F3F3F3"/>
          </w:tcPr>
          <w:p w:rsidR="000B3E09" w:rsidRPr="00845B18" w:rsidRDefault="006346E5" w:rsidP="00ED6A8E">
            <w:pPr>
              <w:spacing w:after="0" w:line="240" w:lineRule="auto"/>
              <w:jc w:val="center"/>
              <w:rPr>
                <w:rFonts w:ascii="Times New Roman" w:eastAsia="Times New Roman" w:hAnsi="Times New Roman" w:cs="Times New Roman"/>
                <w:b/>
                <w:noProof/>
                <w:lang w:val="sr-Cyrl-RS"/>
              </w:rPr>
            </w:pPr>
            <w:r>
              <w:rPr>
                <w:rFonts w:ascii="Times New Roman" w:eastAsia="Times New Roman" w:hAnsi="Times New Roman" w:cs="Times New Roman"/>
                <w:b/>
                <w:noProof/>
                <w:lang w:val="sr-Cyrl-RS"/>
              </w:rPr>
              <w:t>31</w:t>
            </w:r>
          </w:p>
        </w:tc>
        <w:tc>
          <w:tcPr>
            <w:tcW w:w="609" w:type="dxa"/>
            <w:shd w:val="clear" w:color="auto" w:fill="F3F3F3"/>
          </w:tcPr>
          <w:p w:rsidR="000B3E09" w:rsidRPr="006346E5" w:rsidRDefault="006346E5" w:rsidP="00ED6A8E">
            <w:pPr>
              <w:spacing w:after="0" w:line="240" w:lineRule="auto"/>
              <w:rPr>
                <w:rFonts w:ascii="Times New Roman" w:eastAsia="Times New Roman" w:hAnsi="Times New Roman" w:cs="Times New Roman"/>
                <w:b/>
                <w:noProof/>
                <w:lang w:val="sr-Cyrl-RS"/>
              </w:rPr>
            </w:pPr>
            <w:r>
              <w:rPr>
                <w:rFonts w:ascii="Times New Roman" w:eastAsia="Times New Roman" w:hAnsi="Times New Roman" w:cs="Times New Roman"/>
                <w:b/>
                <w:noProof/>
                <w:lang w:val="sr-Cyrl-RS"/>
              </w:rPr>
              <w:t>3</w:t>
            </w:r>
          </w:p>
        </w:tc>
        <w:tc>
          <w:tcPr>
            <w:tcW w:w="567" w:type="dxa"/>
            <w:shd w:val="clear" w:color="auto" w:fill="F3F3F3"/>
          </w:tcPr>
          <w:p w:rsidR="000B3E09" w:rsidRPr="00845B18" w:rsidRDefault="006346E5" w:rsidP="00ED6A8E">
            <w:pPr>
              <w:spacing w:after="0" w:line="240" w:lineRule="auto"/>
              <w:rPr>
                <w:rFonts w:ascii="Times New Roman" w:eastAsia="Times New Roman" w:hAnsi="Times New Roman" w:cs="Times New Roman"/>
                <w:b/>
                <w:noProof/>
                <w:lang w:val="sr-Cyrl-RS"/>
              </w:rPr>
            </w:pPr>
            <w:r>
              <w:rPr>
                <w:rFonts w:ascii="Times New Roman" w:eastAsia="Times New Roman" w:hAnsi="Times New Roman" w:cs="Times New Roman"/>
                <w:b/>
                <w:noProof/>
                <w:lang w:val="sr-Cyrl-RS"/>
              </w:rPr>
              <w:t>28</w:t>
            </w:r>
          </w:p>
        </w:tc>
        <w:tc>
          <w:tcPr>
            <w:tcW w:w="574" w:type="dxa"/>
            <w:shd w:val="clear" w:color="auto" w:fill="F3F3F3"/>
          </w:tcPr>
          <w:p w:rsidR="000B3E09" w:rsidRPr="00ED6A8E" w:rsidRDefault="000B3E09" w:rsidP="00ED6A8E">
            <w:pPr>
              <w:spacing w:after="0" w:line="240" w:lineRule="auto"/>
              <w:rPr>
                <w:rFonts w:ascii="Times New Roman" w:eastAsia="Times New Roman" w:hAnsi="Times New Roman" w:cs="Times New Roman"/>
                <w:b/>
                <w:noProof/>
                <w:lang w:val="en-US"/>
              </w:rPr>
            </w:pPr>
          </w:p>
        </w:tc>
        <w:tc>
          <w:tcPr>
            <w:tcW w:w="567" w:type="dxa"/>
            <w:shd w:val="clear" w:color="auto" w:fill="F3F3F3"/>
          </w:tcPr>
          <w:p w:rsidR="000B3E09" w:rsidRPr="00ED6A8E" w:rsidRDefault="000B3E09" w:rsidP="00ED6A8E">
            <w:pPr>
              <w:spacing w:after="0" w:line="240" w:lineRule="auto"/>
              <w:rPr>
                <w:rFonts w:ascii="Times New Roman" w:eastAsia="Times New Roman" w:hAnsi="Times New Roman" w:cs="Times New Roman"/>
                <w:b/>
                <w:noProof/>
              </w:rPr>
            </w:pPr>
          </w:p>
        </w:tc>
        <w:tc>
          <w:tcPr>
            <w:tcW w:w="567" w:type="dxa"/>
            <w:shd w:val="clear" w:color="auto" w:fill="F3F3F3"/>
            <w:textDirection w:val="btLr"/>
          </w:tcPr>
          <w:p w:rsidR="000B3E09" w:rsidRPr="00ED6A8E" w:rsidRDefault="000B3E09" w:rsidP="00ED6A8E">
            <w:pPr>
              <w:spacing w:after="0" w:line="240" w:lineRule="auto"/>
              <w:ind w:right="113"/>
              <w:rPr>
                <w:rFonts w:ascii="Times New Roman" w:eastAsia="Times New Roman" w:hAnsi="Times New Roman" w:cs="Times New Roman"/>
                <w:b/>
                <w:noProof/>
              </w:rPr>
            </w:pPr>
          </w:p>
        </w:tc>
        <w:tc>
          <w:tcPr>
            <w:tcW w:w="567" w:type="dxa"/>
            <w:shd w:val="clear" w:color="auto" w:fill="F3F3F3"/>
          </w:tcPr>
          <w:p w:rsidR="000B3E09" w:rsidRPr="00ED6A8E" w:rsidRDefault="000B3E09" w:rsidP="00ED6A8E">
            <w:pPr>
              <w:spacing w:after="0" w:line="240" w:lineRule="auto"/>
              <w:rPr>
                <w:rFonts w:ascii="Times New Roman" w:eastAsia="Times New Roman" w:hAnsi="Times New Roman" w:cs="Times New Roman"/>
                <w:b/>
                <w:noProof/>
              </w:rPr>
            </w:pPr>
          </w:p>
        </w:tc>
        <w:tc>
          <w:tcPr>
            <w:tcW w:w="567" w:type="dxa"/>
            <w:shd w:val="clear" w:color="auto" w:fill="F3F3F3"/>
            <w:textDirection w:val="btLr"/>
          </w:tcPr>
          <w:p w:rsidR="000B3E09" w:rsidRPr="00ED6A8E" w:rsidRDefault="000B3E09" w:rsidP="00ED6A8E">
            <w:pPr>
              <w:spacing w:after="0" w:line="240" w:lineRule="auto"/>
              <w:ind w:right="113"/>
              <w:rPr>
                <w:rFonts w:ascii="Times New Roman" w:eastAsia="Times New Roman" w:hAnsi="Times New Roman" w:cs="Times New Roman"/>
                <w:b/>
                <w:noProof/>
              </w:rPr>
            </w:pPr>
          </w:p>
        </w:tc>
        <w:tc>
          <w:tcPr>
            <w:tcW w:w="567" w:type="dxa"/>
            <w:shd w:val="clear" w:color="auto" w:fill="F3F3F3"/>
          </w:tcPr>
          <w:p w:rsidR="000B3E09" w:rsidRPr="00ED6A8E" w:rsidRDefault="000B3E09" w:rsidP="00ED6A8E">
            <w:pPr>
              <w:spacing w:after="0" w:line="240" w:lineRule="auto"/>
              <w:rPr>
                <w:rFonts w:ascii="Times New Roman" w:eastAsia="Times New Roman" w:hAnsi="Times New Roman" w:cs="Times New Roman"/>
                <w:b/>
                <w:noProof/>
              </w:rPr>
            </w:pPr>
          </w:p>
        </w:tc>
        <w:tc>
          <w:tcPr>
            <w:tcW w:w="567" w:type="dxa"/>
            <w:shd w:val="clear" w:color="auto" w:fill="F3F3F3"/>
            <w:textDirection w:val="btLr"/>
          </w:tcPr>
          <w:p w:rsidR="000B3E09" w:rsidRPr="00ED6A8E" w:rsidRDefault="000B3E09" w:rsidP="00ED6A8E">
            <w:pPr>
              <w:spacing w:after="0" w:line="240" w:lineRule="auto"/>
              <w:ind w:right="113"/>
              <w:rPr>
                <w:rFonts w:ascii="Times New Roman" w:eastAsia="Times New Roman" w:hAnsi="Times New Roman" w:cs="Times New Roman"/>
                <w:b/>
                <w:noProof/>
              </w:rPr>
            </w:pPr>
          </w:p>
        </w:tc>
        <w:tc>
          <w:tcPr>
            <w:tcW w:w="567" w:type="dxa"/>
            <w:shd w:val="clear" w:color="auto" w:fill="F3F3F3"/>
          </w:tcPr>
          <w:p w:rsidR="000B3E09" w:rsidRPr="00845B18" w:rsidRDefault="006346E5" w:rsidP="00ED6A8E">
            <w:pPr>
              <w:spacing w:after="0" w:line="240" w:lineRule="auto"/>
              <w:rPr>
                <w:rFonts w:ascii="Times New Roman" w:eastAsia="Times New Roman" w:hAnsi="Times New Roman" w:cs="Times New Roman"/>
                <w:b/>
                <w:noProof/>
                <w:lang w:val="sr-Cyrl-RS"/>
              </w:rPr>
            </w:pPr>
            <w:r>
              <w:rPr>
                <w:rFonts w:ascii="Times New Roman" w:eastAsia="Times New Roman" w:hAnsi="Times New Roman" w:cs="Times New Roman"/>
                <w:b/>
                <w:noProof/>
                <w:lang w:val="sr-Cyrl-RS"/>
              </w:rPr>
              <w:t>28</w:t>
            </w:r>
          </w:p>
        </w:tc>
        <w:tc>
          <w:tcPr>
            <w:tcW w:w="738" w:type="dxa"/>
            <w:shd w:val="clear" w:color="auto" w:fill="F3F3F3"/>
          </w:tcPr>
          <w:p w:rsidR="000B3E09" w:rsidRPr="006346E5" w:rsidRDefault="006346E5" w:rsidP="00ED6A8E">
            <w:pPr>
              <w:spacing w:after="0" w:line="240" w:lineRule="auto"/>
              <w:rPr>
                <w:rFonts w:ascii="Times New Roman" w:eastAsia="Times New Roman" w:hAnsi="Times New Roman" w:cs="Times New Roman"/>
                <w:b/>
                <w:noProof/>
                <w:lang w:val="sr-Cyrl-RS"/>
              </w:rPr>
            </w:pPr>
            <w:r>
              <w:rPr>
                <w:rFonts w:ascii="Times New Roman" w:eastAsia="Times New Roman" w:hAnsi="Times New Roman" w:cs="Times New Roman"/>
                <w:b/>
                <w:noProof/>
                <w:lang w:val="sr-Cyrl-RS"/>
              </w:rPr>
              <w:t>1095</w:t>
            </w:r>
          </w:p>
        </w:tc>
        <w:tc>
          <w:tcPr>
            <w:tcW w:w="504" w:type="dxa"/>
            <w:shd w:val="clear" w:color="auto" w:fill="F3F3F3"/>
          </w:tcPr>
          <w:p w:rsidR="000B3E09" w:rsidRPr="000B3E09" w:rsidRDefault="000B3E09" w:rsidP="00ED6A8E">
            <w:pPr>
              <w:spacing w:after="0" w:line="240" w:lineRule="auto"/>
              <w:rPr>
                <w:rFonts w:ascii="Times New Roman" w:eastAsia="Times New Roman" w:hAnsi="Times New Roman" w:cs="Times New Roman"/>
                <w:b/>
                <w:noProof/>
              </w:rPr>
            </w:pPr>
          </w:p>
        </w:tc>
        <w:tc>
          <w:tcPr>
            <w:tcW w:w="574" w:type="dxa"/>
            <w:shd w:val="clear" w:color="auto" w:fill="F3F3F3"/>
            <w:textDirection w:val="btLr"/>
          </w:tcPr>
          <w:p w:rsidR="000B3E09" w:rsidRPr="00ED6A8E" w:rsidRDefault="000B3E09" w:rsidP="00ED6A8E">
            <w:pPr>
              <w:spacing w:after="0" w:line="240" w:lineRule="auto"/>
              <w:ind w:right="113"/>
              <w:rPr>
                <w:rFonts w:ascii="Times New Roman" w:eastAsia="Times New Roman" w:hAnsi="Times New Roman" w:cs="Times New Roman"/>
                <w:b/>
                <w:noProof/>
              </w:rPr>
            </w:pPr>
          </w:p>
        </w:tc>
        <w:tc>
          <w:tcPr>
            <w:tcW w:w="546" w:type="dxa"/>
            <w:gridSpan w:val="2"/>
            <w:shd w:val="clear" w:color="auto" w:fill="F3F3F3"/>
          </w:tcPr>
          <w:p w:rsidR="000B3E09" w:rsidRPr="00ED6A8E" w:rsidRDefault="000B3E09" w:rsidP="00ED6A8E">
            <w:pPr>
              <w:spacing w:after="0" w:line="240" w:lineRule="auto"/>
              <w:rPr>
                <w:rFonts w:ascii="Times New Roman" w:eastAsia="Times New Roman" w:hAnsi="Times New Roman" w:cs="Times New Roman"/>
                <w:b/>
                <w:noProof/>
              </w:rPr>
            </w:pPr>
          </w:p>
        </w:tc>
        <w:tc>
          <w:tcPr>
            <w:tcW w:w="559" w:type="dxa"/>
            <w:shd w:val="clear" w:color="auto" w:fill="F3F3F3"/>
            <w:textDirection w:val="btLr"/>
          </w:tcPr>
          <w:p w:rsidR="000B3E09" w:rsidRPr="00ED6A8E" w:rsidRDefault="000B3E09" w:rsidP="00ED6A8E">
            <w:pPr>
              <w:spacing w:after="0" w:line="240" w:lineRule="auto"/>
              <w:ind w:right="113"/>
              <w:rPr>
                <w:rFonts w:ascii="Times New Roman" w:eastAsia="Times New Roman" w:hAnsi="Times New Roman" w:cs="Times New Roman"/>
                <w:b/>
                <w:noProof/>
              </w:rPr>
            </w:pPr>
          </w:p>
        </w:tc>
        <w:tc>
          <w:tcPr>
            <w:tcW w:w="602" w:type="dxa"/>
            <w:shd w:val="clear" w:color="auto" w:fill="F3F3F3"/>
          </w:tcPr>
          <w:p w:rsidR="000B3E09" w:rsidRPr="00ED6A8E" w:rsidRDefault="000B3E09" w:rsidP="00ED6A8E">
            <w:pPr>
              <w:spacing w:after="0" w:line="240" w:lineRule="auto"/>
              <w:rPr>
                <w:rFonts w:ascii="Times New Roman" w:eastAsia="Times New Roman" w:hAnsi="Times New Roman" w:cs="Times New Roman"/>
                <w:b/>
                <w:noProof/>
              </w:rPr>
            </w:pPr>
          </w:p>
        </w:tc>
        <w:tc>
          <w:tcPr>
            <w:tcW w:w="560" w:type="dxa"/>
            <w:shd w:val="clear" w:color="auto" w:fill="F3F3F3"/>
            <w:textDirection w:val="btLr"/>
          </w:tcPr>
          <w:p w:rsidR="000B3E09" w:rsidRPr="00ED6A8E" w:rsidRDefault="000B3E09" w:rsidP="00ED6A8E">
            <w:pPr>
              <w:spacing w:after="0" w:line="240" w:lineRule="auto"/>
              <w:ind w:right="113"/>
              <w:rPr>
                <w:rFonts w:ascii="Times New Roman" w:eastAsia="Times New Roman" w:hAnsi="Times New Roman" w:cs="Times New Roman"/>
                <w:b/>
                <w:noProof/>
              </w:rPr>
            </w:pPr>
          </w:p>
        </w:tc>
        <w:tc>
          <w:tcPr>
            <w:tcW w:w="560" w:type="dxa"/>
            <w:shd w:val="clear" w:color="auto" w:fill="F3F3F3"/>
          </w:tcPr>
          <w:p w:rsidR="000B3E09" w:rsidRPr="00ED6A8E" w:rsidRDefault="000B3E09" w:rsidP="00ED6A8E">
            <w:pPr>
              <w:spacing w:after="0" w:line="240" w:lineRule="auto"/>
              <w:rPr>
                <w:rFonts w:ascii="Times New Roman" w:eastAsia="Times New Roman" w:hAnsi="Times New Roman" w:cs="Times New Roman"/>
                <w:b/>
                <w:noProof/>
              </w:rPr>
            </w:pPr>
          </w:p>
        </w:tc>
        <w:tc>
          <w:tcPr>
            <w:tcW w:w="686" w:type="dxa"/>
            <w:shd w:val="clear" w:color="auto" w:fill="F3F3F3"/>
            <w:textDirection w:val="btLr"/>
          </w:tcPr>
          <w:p w:rsidR="000B3E09" w:rsidRPr="00ED6A8E" w:rsidRDefault="000B3E09" w:rsidP="00ED6A8E">
            <w:pPr>
              <w:spacing w:after="0" w:line="240" w:lineRule="auto"/>
              <w:ind w:right="113"/>
              <w:rPr>
                <w:rFonts w:ascii="Times New Roman" w:eastAsia="Times New Roman" w:hAnsi="Times New Roman" w:cs="Times New Roman"/>
                <w:b/>
                <w:noProof/>
              </w:rPr>
            </w:pPr>
          </w:p>
        </w:tc>
        <w:tc>
          <w:tcPr>
            <w:tcW w:w="908" w:type="dxa"/>
            <w:shd w:val="clear" w:color="auto" w:fill="F3F3F3"/>
          </w:tcPr>
          <w:p w:rsidR="000B3E09" w:rsidRPr="006346E5" w:rsidRDefault="000B3E09" w:rsidP="006346E5">
            <w:pPr>
              <w:spacing w:after="0" w:line="240" w:lineRule="auto"/>
              <w:rPr>
                <w:rFonts w:ascii="Times New Roman" w:eastAsia="Times New Roman" w:hAnsi="Times New Roman" w:cs="Times New Roman"/>
                <w:b/>
                <w:noProof/>
                <w:lang w:val="sr-Cyrl-RS"/>
              </w:rPr>
            </w:pPr>
            <w:r>
              <w:rPr>
                <w:rFonts w:ascii="Times New Roman" w:eastAsia="Times New Roman" w:hAnsi="Times New Roman" w:cs="Times New Roman"/>
                <w:b/>
                <w:noProof/>
              </w:rPr>
              <w:t>1</w:t>
            </w:r>
            <w:r w:rsidR="006346E5">
              <w:rPr>
                <w:rFonts w:ascii="Times New Roman" w:eastAsia="Times New Roman" w:hAnsi="Times New Roman" w:cs="Times New Roman"/>
                <w:b/>
                <w:noProof/>
                <w:lang w:val="sr-Cyrl-RS"/>
              </w:rPr>
              <w:t>095</w:t>
            </w:r>
          </w:p>
        </w:tc>
      </w:tr>
    </w:tbl>
    <w:p w:rsidR="00ED6A8E" w:rsidRDefault="00ED6A8E" w:rsidP="00ED6A8E">
      <w:pPr>
        <w:spacing w:after="0" w:line="240" w:lineRule="auto"/>
        <w:rPr>
          <w:rFonts w:ascii="Times New Roman" w:eastAsia="Times New Roman" w:hAnsi="Times New Roman" w:cs="Times New Roman"/>
          <w:noProof/>
          <w:sz w:val="24"/>
          <w:szCs w:val="24"/>
        </w:rPr>
      </w:pPr>
    </w:p>
    <w:p w:rsidR="00ED6A8E" w:rsidRDefault="00ED6A8E" w:rsidP="00ED6A8E">
      <w:pPr>
        <w:spacing w:after="0" w:line="240" w:lineRule="auto"/>
        <w:rPr>
          <w:rFonts w:ascii="Times New Roman" w:eastAsia="Times New Roman" w:hAnsi="Times New Roman" w:cs="Times New Roman"/>
          <w:noProof/>
          <w:sz w:val="24"/>
          <w:szCs w:val="24"/>
        </w:rPr>
      </w:pPr>
    </w:p>
    <w:p w:rsidR="00ED6A8E" w:rsidRPr="00ED6A8E" w:rsidRDefault="00ED6A8E" w:rsidP="00ED6A8E">
      <w:pPr>
        <w:spacing w:after="0" w:line="240" w:lineRule="auto"/>
        <w:rPr>
          <w:rFonts w:ascii="Times New Roman" w:eastAsia="Times New Roman" w:hAnsi="Times New Roman" w:cs="Times New Roman"/>
          <w:noProof/>
          <w:sz w:val="24"/>
          <w:szCs w:val="24"/>
        </w:rPr>
      </w:pPr>
    </w:p>
    <w:p w:rsidR="00ED6A8E" w:rsidRPr="00ED6A8E" w:rsidRDefault="00ED6A8E" w:rsidP="00ED6A8E">
      <w:pPr>
        <w:spacing w:after="0" w:line="240" w:lineRule="auto"/>
        <w:rPr>
          <w:rFonts w:ascii="Times New Roman" w:eastAsia="Times New Roman" w:hAnsi="Times New Roman" w:cs="Times New Roman"/>
          <w:noProof/>
          <w:sz w:val="24"/>
          <w:szCs w:val="24"/>
        </w:rPr>
      </w:pPr>
    </w:p>
    <w:p w:rsidR="00ED6A8E" w:rsidRPr="00ED6A8E" w:rsidRDefault="00ED6A8E" w:rsidP="00ED6A8E">
      <w:pPr>
        <w:spacing w:after="0" w:line="240" w:lineRule="auto"/>
        <w:rPr>
          <w:rFonts w:ascii="Times New Roman" w:eastAsia="Times New Roman" w:hAnsi="Times New Roman" w:cs="Times New Roman"/>
          <w:noProof/>
          <w:sz w:val="20"/>
          <w:szCs w:val="20"/>
        </w:rPr>
      </w:pPr>
      <w:r w:rsidRPr="00EC3DC9">
        <w:rPr>
          <w:rFonts w:ascii="Times New Roman" w:eastAsia="Times New Roman" w:hAnsi="Times New Roman" w:cs="Times New Roman"/>
          <w:b/>
          <w:noProof/>
          <w:sz w:val="24"/>
          <w:szCs w:val="24"/>
        </w:rPr>
        <w:t xml:space="preserve">                    1</w:t>
      </w:r>
      <w:r w:rsidR="00075331">
        <w:rPr>
          <w:rFonts w:ascii="Times New Roman" w:eastAsia="Times New Roman" w:hAnsi="Times New Roman" w:cs="Times New Roman"/>
          <w:b/>
          <w:noProof/>
          <w:sz w:val="24"/>
          <w:szCs w:val="24"/>
        </w:rPr>
        <w:t>9</w:t>
      </w:r>
      <w:r w:rsidRPr="00EC3DC9">
        <w:rPr>
          <w:rFonts w:ascii="Times New Roman" w:eastAsia="Times New Roman" w:hAnsi="Times New Roman" w:cs="Times New Roman"/>
          <w:b/>
          <w:noProof/>
          <w:sz w:val="24"/>
          <w:szCs w:val="24"/>
        </w:rPr>
        <w:t>.</w:t>
      </w:r>
      <w:r w:rsidR="00EC3DC9" w:rsidRPr="00EC3DC9">
        <w:rPr>
          <w:rFonts w:ascii="Times New Roman" w:eastAsia="Times New Roman" w:hAnsi="Times New Roman" w:cs="Times New Roman"/>
          <w:b/>
          <w:noProof/>
          <w:sz w:val="24"/>
          <w:szCs w:val="24"/>
        </w:rPr>
        <w:t>7</w:t>
      </w:r>
      <w:r w:rsidRPr="00EC3DC9">
        <w:rPr>
          <w:rFonts w:ascii="Times New Roman" w:eastAsia="Times New Roman" w:hAnsi="Times New Roman" w:cs="Times New Roman"/>
          <w:b/>
          <w:noProof/>
          <w:sz w:val="24"/>
          <w:szCs w:val="24"/>
        </w:rPr>
        <w:t xml:space="preserve">     ПРЕГЛЕД ИЗОСТАНАКА                                                         РАЗРЕД</w:t>
      </w:r>
      <w:r w:rsidR="00663ACE">
        <w:rPr>
          <w:rFonts w:ascii="Times New Roman" w:eastAsia="Times New Roman" w:hAnsi="Times New Roman" w:cs="Times New Roman"/>
          <w:b/>
          <w:noProof/>
          <w:sz w:val="24"/>
          <w:szCs w:val="24"/>
        </w:rPr>
        <w:t xml:space="preserve">:    ПЕТИ – ШЕСТИ       Шк. </w:t>
      </w:r>
      <w:r w:rsidR="00A70993">
        <w:rPr>
          <w:rFonts w:ascii="Times New Roman" w:eastAsia="Times New Roman" w:hAnsi="Times New Roman" w:cs="Times New Roman"/>
          <w:b/>
          <w:noProof/>
          <w:sz w:val="24"/>
          <w:szCs w:val="24"/>
          <w:lang w:val="sr-Cyrl-RS"/>
        </w:rPr>
        <w:t>2020/21</w:t>
      </w:r>
      <w:r w:rsidR="00D862CA">
        <w:rPr>
          <w:rFonts w:ascii="Times New Roman" w:eastAsia="Times New Roman" w:hAnsi="Times New Roman" w:cs="Times New Roman"/>
          <w:b/>
          <w:noProof/>
          <w:sz w:val="24"/>
          <w:szCs w:val="24"/>
          <w:lang w:val="sr-Cyrl-RS"/>
        </w:rPr>
        <w:t>.</w:t>
      </w:r>
    </w:p>
    <w:tbl>
      <w:tblPr>
        <w:tblW w:w="15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5"/>
        <w:gridCol w:w="658"/>
        <w:gridCol w:w="644"/>
        <w:gridCol w:w="700"/>
        <w:gridCol w:w="588"/>
        <w:gridCol w:w="686"/>
        <w:gridCol w:w="713"/>
        <w:gridCol w:w="686"/>
        <w:gridCol w:w="882"/>
        <w:gridCol w:w="504"/>
        <w:gridCol w:w="714"/>
        <w:gridCol w:w="658"/>
        <w:gridCol w:w="868"/>
        <w:gridCol w:w="560"/>
        <w:gridCol w:w="559"/>
        <w:gridCol w:w="546"/>
        <w:gridCol w:w="574"/>
        <w:gridCol w:w="518"/>
        <w:gridCol w:w="756"/>
        <w:gridCol w:w="504"/>
        <w:gridCol w:w="700"/>
        <w:gridCol w:w="883"/>
      </w:tblGrid>
      <w:tr w:rsidR="00ED6A8E" w:rsidRPr="00ED6A8E" w:rsidTr="00ED6A8E">
        <w:trPr>
          <w:cantSplit/>
          <w:trHeight w:val="454"/>
        </w:trPr>
        <w:tc>
          <w:tcPr>
            <w:tcW w:w="1305" w:type="dxa"/>
            <w:vMerge w:val="restart"/>
          </w:tcPr>
          <w:p w:rsidR="00ED6A8E" w:rsidRPr="00ED6A8E" w:rsidRDefault="00ED6A8E" w:rsidP="00ED6A8E">
            <w:pPr>
              <w:spacing w:after="0" w:line="240" w:lineRule="auto"/>
              <w:rPr>
                <w:rFonts w:ascii="Times New Roman" w:eastAsia="Times New Roman" w:hAnsi="Times New Roman" w:cs="Times New Roman"/>
                <w:noProof/>
                <w:sz w:val="20"/>
                <w:szCs w:val="20"/>
              </w:rPr>
            </w:pPr>
          </w:p>
          <w:p w:rsidR="00ED6A8E" w:rsidRPr="00ED6A8E" w:rsidRDefault="00ED6A8E" w:rsidP="00ED6A8E">
            <w:pPr>
              <w:spacing w:after="0" w:line="240" w:lineRule="auto"/>
              <w:rPr>
                <w:rFonts w:ascii="Times New Roman" w:eastAsia="Times New Roman" w:hAnsi="Times New Roman" w:cs="Times New Roman"/>
                <w:noProof/>
                <w:sz w:val="20"/>
                <w:szCs w:val="20"/>
              </w:rPr>
            </w:pPr>
          </w:p>
          <w:p w:rsidR="00ED6A8E" w:rsidRPr="00ED6A8E" w:rsidRDefault="00ED6A8E" w:rsidP="00ED6A8E">
            <w:pPr>
              <w:spacing w:after="0" w:line="240" w:lineRule="auto"/>
              <w:rPr>
                <w:rFonts w:ascii="Times New Roman" w:eastAsia="Times New Roman" w:hAnsi="Times New Roman" w:cs="Times New Roman"/>
                <w:noProof/>
                <w:sz w:val="20"/>
                <w:szCs w:val="20"/>
              </w:rPr>
            </w:pPr>
          </w:p>
          <w:p w:rsidR="00ED6A8E" w:rsidRPr="00ED6A8E" w:rsidRDefault="00ED6A8E" w:rsidP="00ED6A8E">
            <w:pPr>
              <w:spacing w:after="0" w:line="240" w:lineRule="auto"/>
              <w:rPr>
                <w:rFonts w:ascii="Times New Roman" w:eastAsia="Times New Roman" w:hAnsi="Times New Roman" w:cs="Times New Roman"/>
                <w:noProof/>
                <w:sz w:val="20"/>
                <w:szCs w:val="20"/>
              </w:rPr>
            </w:pPr>
          </w:p>
          <w:p w:rsidR="00ED6A8E" w:rsidRPr="00ED6A8E" w:rsidRDefault="00ED6A8E" w:rsidP="00ED6A8E">
            <w:pPr>
              <w:spacing w:after="0" w:line="240" w:lineRule="auto"/>
              <w:rPr>
                <w:rFonts w:ascii="Times New Roman" w:eastAsia="Times New Roman" w:hAnsi="Times New Roman" w:cs="Times New Roman"/>
                <w:noProof/>
                <w:sz w:val="20"/>
                <w:szCs w:val="20"/>
              </w:rPr>
            </w:pPr>
          </w:p>
          <w:p w:rsidR="00ED6A8E" w:rsidRPr="00ED6A8E" w:rsidRDefault="00ED6A8E" w:rsidP="00ED6A8E">
            <w:pPr>
              <w:spacing w:after="0" w:line="240" w:lineRule="auto"/>
              <w:rPr>
                <w:rFonts w:ascii="Times New Roman" w:eastAsia="Times New Roman" w:hAnsi="Times New Roman" w:cs="Times New Roman"/>
                <w:noProof/>
                <w:sz w:val="20"/>
                <w:szCs w:val="20"/>
              </w:rPr>
            </w:pPr>
          </w:p>
          <w:p w:rsidR="00ED6A8E" w:rsidRPr="00ED6A8E" w:rsidRDefault="00ED6A8E" w:rsidP="00ED6A8E">
            <w:pPr>
              <w:spacing w:after="0" w:line="240" w:lineRule="auto"/>
              <w:rPr>
                <w:rFonts w:ascii="Times New Roman" w:eastAsia="Times New Roman" w:hAnsi="Times New Roman" w:cs="Times New Roman"/>
                <w:noProof/>
                <w:sz w:val="20"/>
                <w:szCs w:val="20"/>
              </w:rPr>
            </w:pPr>
            <w:r w:rsidRPr="00ED6A8E">
              <w:rPr>
                <w:rFonts w:ascii="Times New Roman" w:eastAsia="Times New Roman" w:hAnsi="Times New Roman" w:cs="Times New Roman"/>
                <w:noProof/>
                <w:sz w:val="20"/>
                <w:szCs w:val="20"/>
              </w:rPr>
              <w:t xml:space="preserve">    ОДЕЉЕЊЕ</w:t>
            </w:r>
          </w:p>
          <w:p w:rsidR="00ED6A8E" w:rsidRPr="00ED6A8E" w:rsidRDefault="00ED6A8E" w:rsidP="00ED6A8E">
            <w:pPr>
              <w:spacing w:after="0" w:line="240" w:lineRule="auto"/>
              <w:rPr>
                <w:rFonts w:ascii="Times New Roman" w:eastAsia="Times New Roman" w:hAnsi="Times New Roman" w:cs="Times New Roman"/>
                <w:noProof/>
                <w:sz w:val="20"/>
                <w:szCs w:val="20"/>
              </w:rPr>
            </w:pPr>
          </w:p>
        </w:tc>
        <w:tc>
          <w:tcPr>
            <w:tcW w:w="2590" w:type="dxa"/>
            <w:gridSpan w:val="4"/>
          </w:tcPr>
          <w:p w:rsidR="00ED6A8E" w:rsidRPr="00ED6A8E" w:rsidRDefault="00ED6A8E" w:rsidP="00ED6A8E">
            <w:pPr>
              <w:spacing w:after="0" w:line="240" w:lineRule="auto"/>
              <w:rPr>
                <w:rFonts w:ascii="Times New Roman" w:eastAsia="Times New Roman" w:hAnsi="Times New Roman" w:cs="Times New Roman"/>
                <w:noProof/>
                <w:sz w:val="20"/>
                <w:szCs w:val="20"/>
              </w:rPr>
            </w:pPr>
            <w:r w:rsidRPr="00ED6A8E">
              <w:rPr>
                <w:rFonts w:ascii="Times New Roman" w:eastAsia="Times New Roman" w:hAnsi="Times New Roman" w:cs="Times New Roman"/>
                <w:noProof/>
                <w:sz w:val="20"/>
                <w:szCs w:val="20"/>
              </w:rPr>
              <w:t>Број ученика</w:t>
            </w:r>
          </w:p>
        </w:tc>
        <w:tc>
          <w:tcPr>
            <w:tcW w:w="10428" w:type="dxa"/>
            <w:gridSpan w:val="16"/>
          </w:tcPr>
          <w:p w:rsidR="00ED6A8E" w:rsidRPr="00ED6A8E" w:rsidRDefault="00ED6A8E" w:rsidP="00ED6A8E">
            <w:pPr>
              <w:spacing w:after="0" w:line="240" w:lineRule="auto"/>
              <w:rPr>
                <w:rFonts w:ascii="Times New Roman" w:eastAsia="Times New Roman" w:hAnsi="Times New Roman" w:cs="Times New Roman"/>
                <w:noProof/>
                <w:sz w:val="20"/>
                <w:szCs w:val="20"/>
              </w:rPr>
            </w:pPr>
            <w:r w:rsidRPr="00ED6A8E">
              <w:rPr>
                <w:rFonts w:ascii="Times New Roman" w:eastAsia="Times New Roman" w:hAnsi="Times New Roman" w:cs="Times New Roman"/>
                <w:noProof/>
                <w:sz w:val="20"/>
                <w:szCs w:val="20"/>
              </w:rPr>
              <w:t xml:space="preserve">                         БРОЈ УЧЕНИКА И ИЗОСТАНАКА</w:t>
            </w:r>
          </w:p>
        </w:tc>
        <w:tc>
          <w:tcPr>
            <w:tcW w:w="883" w:type="dxa"/>
            <w:vMerge w:val="restart"/>
            <w:textDirection w:val="btLr"/>
          </w:tcPr>
          <w:p w:rsidR="00ED6A8E" w:rsidRPr="00ED6A8E" w:rsidRDefault="00ED6A8E" w:rsidP="00ED6A8E">
            <w:pPr>
              <w:spacing w:after="0" w:line="240" w:lineRule="auto"/>
              <w:ind w:right="113"/>
              <w:rPr>
                <w:rFonts w:ascii="Times New Roman" w:eastAsia="Times New Roman" w:hAnsi="Times New Roman" w:cs="Times New Roman"/>
                <w:noProof/>
                <w:sz w:val="20"/>
                <w:szCs w:val="20"/>
              </w:rPr>
            </w:pPr>
            <w:r w:rsidRPr="00ED6A8E">
              <w:rPr>
                <w:rFonts w:ascii="Times New Roman" w:eastAsia="Times New Roman" w:hAnsi="Times New Roman" w:cs="Times New Roman"/>
                <w:noProof/>
                <w:sz w:val="20"/>
                <w:szCs w:val="20"/>
              </w:rPr>
              <w:t xml:space="preserve"> </w:t>
            </w:r>
          </w:p>
          <w:p w:rsidR="00ED6A8E" w:rsidRPr="00ED6A8E" w:rsidRDefault="00ED6A8E" w:rsidP="00ED6A8E">
            <w:pPr>
              <w:spacing w:after="0" w:line="240" w:lineRule="auto"/>
              <w:ind w:right="113"/>
              <w:rPr>
                <w:rFonts w:ascii="Times New Roman" w:eastAsia="Times New Roman" w:hAnsi="Times New Roman" w:cs="Times New Roman"/>
                <w:noProof/>
                <w:sz w:val="20"/>
                <w:szCs w:val="20"/>
              </w:rPr>
            </w:pPr>
            <w:r w:rsidRPr="00ED6A8E">
              <w:rPr>
                <w:rFonts w:ascii="Times New Roman" w:eastAsia="Times New Roman" w:hAnsi="Times New Roman" w:cs="Times New Roman"/>
                <w:noProof/>
                <w:sz w:val="20"/>
                <w:szCs w:val="20"/>
              </w:rPr>
              <w:t xml:space="preserve">     У К У П Н О</w:t>
            </w:r>
          </w:p>
        </w:tc>
      </w:tr>
      <w:tr w:rsidR="00ED6A8E" w:rsidRPr="00ED6A8E" w:rsidTr="00ED6A8E">
        <w:trPr>
          <w:cantSplit/>
          <w:trHeight w:val="454"/>
        </w:trPr>
        <w:tc>
          <w:tcPr>
            <w:tcW w:w="1305" w:type="dxa"/>
            <w:vMerge/>
          </w:tcPr>
          <w:p w:rsidR="00ED6A8E" w:rsidRPr="00ED6A8E" w:rsidRDefault="00ED6A8E" w:rsidP="00ED6A8E">
            <w:pPr>
              <w:spacing w:after="0" w:line="240" w:lineRule="auto"/>
              <w:rPr>
                <w:rFonts w:ascii="Times New Roman" w:eastAsia="Times New Roman" w:hAnsi="Times New Roman" w:cs="Times New Roman"/>
                <w:noProof/>
                <w:sz w:val="20"/>
                <w:szCs w:val="20"/>
              </w:rPr>
            </w:pPr>
          </w:p>
        </w:tc>
        <w:tc>
          <w:tcPr>
            <w:tcW w:w="658" w:type="dxa"/>
            <w:vMerge w:val="restart"/>
            <w:textDirection w:val="btLr"/>
          </w:tcPr>
          <w:p w:rsidR="00ED6A8E" w:rsidRPr="00ED6A8E" w:rsidRDefault="00ED6A8E" w:rsidP="00ED6A8E">
            <w:pPr>
              <w:spacing w:after="0" w:line="240" w:lineRule="auto"/>
              <w:ind w:right="113"/>
              <w:rPr>
                <w:rFonts w:ascii="Times New Roman" w:eastAsia="Times New Roman" w:hAnsi="Times New Roman" w:cs="Times New Roman"/>
                <w:noProof/>
                <w:sz w:val="20"/>
                <w:szCs w:val="20"/>
              </w:rPr>
            </w:pPr>
            <w:r w:rsidRPr="00ED6A8E">
              <w:rPr>
                <w:rFonts w:ascii="Times New Roman" w:eastAsia="Times New Roman" w:hAnsi="Times New Roman" w:cs="Times New Roman"/>
                <w:noProof/>
                <w:sz w:val="20"/>
                <w:szCs w:val="20"/>
              </w:rPr>
              <w:t>Свега у разреду</w:t>
            </w:r>
          </w:p>
        </w:tc>
        <w:tc>
          <w:tcPr>
            <w:tcW w:w="644" w:type="dxa"/>
            <w:vMerge w:val="restart"/>
            <w:textDirection w:val="btLr"/>
          </w:tcPr>
          <w:p w:rsidR="00ED6A8E" w:rsidRPr="00ED6A8E" w:rsidRDefault="00ED6A8E" w:rsidP="00ED6A8E">
            <w:pPr>
              <w:spacing w:after="0" w:line="240" w:lineRule="auto"/>
              <w:ind w:right="113"/>
              <w:rPr>
                <w:rFonts w:ascii="Times New Roman" w:eastAsia="Times New Roman" w:hAnsi="Times New Roman" w:cs="Times New Roman"/>
                <w:noProof/>
                <w:sz w:val="20"/>
                <w:szCs w:val="20"/>
              </w:rPr>
            </w:pPr>
            <w:r w:rsidRPr="00ED6A8E">
              <w:rPr>
                <w:rFonts w:ascii="Times New Roman" w:eastAsia="Times New Roman" w:hAnsi="Times New Roman" w:cs="Times New Roman"/>
                <w:noProof/>
                <w:sz w:val="20"/>
                <w:szCs w:val="20"/>
              </w:rPr>
              <w:t>Без изостанака</w:t>
            </w:r>
          </w:p>
        </w:tc>
        <w:tc>
          <w:tcPr>
            <w:tcW w:w="700" w:type="dxa"/>
            <w:vMerge w:val="restart"/>
            <w:textDirection w:val="btLr"/>
          </w:tcPr>
          <w:p w:rsidR="00ED6A8E" w:rsidRPr="00ED6A8E" w:rsidRDefault="00ED6A8E" w:rsidP="00ED6A8E">
            <w:pPr>
              <w:spacing w:after="0" w:line="240" w:lineRule="auto"/>
              <w:ind w:right="113"/>
              <w:rPr>
                <w:rFonts w:ascii="Times New Roman" w:eastAsia="Times New Roman" w:hAnsi="Times New Roman" w:cs="Times New Roman"/>
                <w:noProof/>
                <w:sz w:val="20"/>
                <w:szCs w:val="20"/>
              </w:rPr>
            </w:pPr>
            <w:r w:rsidRPr="00ED6A8E">
              <w:rPr>
                <w:rFonts w:ascii="Times New Roman" w:eastAsia="Times New Roman" w:hAnsi="Times New Roman" w:cs="Times New Roman"/>
                <w:noProof/>
                <w:sz w:val="20"/>
                <w:szCs w:val="20"/>
              </w:rPr>
              <w:t>Са изостанцима</w:t>
            </w:r>
          </w:p>
        </w:tc>
        <w:tc>
          <w:tcPr>
            <w:tcW w:w="588" w:type="dxa"/>
            <w:vMerge w:val="restart"/>
            <w:textDirection w:val="btLr"/>
          </w:tcPr>
          <w:p w:rsidR="00ED6A8E" w:rsidRPr="00ED6A8E" w:rsidRDefault="00ED6A8E" w:rsidP="00ED6A8E">
            <w:pPr>
              <w:spacing w:after="0" w:line="240" w:lineRule="auto"/>
              <w:ind w:right="113"/>
              <w:rPr>
                <w:rFonts w:ascii="Times New Roman" w:eastAsia="Times New Roman" w:hAnsi="Times New Roman" w:cs="Times New Roman"/>
                <w:noProof/>
                <w:sz w:val="20"/>
                <w:szCs w:val="20"/>
              </w:rPr>
            </w:pPr>
            <w:r w:rsidRPr="00ED6A8E">
              <w:rPr>
                <w:rFonts w:ascii="Times New Roman" w:eastAsia="Times New Roman" w:hAnsi="Times New Roman" w:cs="Times New Roman"/>
                <w:noProof/>
                <w:sz w:val="20"/>
                <w:szCs w:val="20"/>
              </w:rPr>
              <w:t>Не похађају наставу</w:t>
            </w:r>
          </w:p>
        </w:tc>
        <w:tc>
          <w:tcPr>
            <w:tcW w:w="5711" w:type="dxa"/>
            <w:gridSpan w:val="8"/>
          </w:tcPr>
          <w:p w:rsidR="00ED6A8E" w:rsidRPr="00ED6A8E" w:rsidRDefault="00ED6A8E" w:rsidP="00ED6A8E">
            <w:pPr>
              <w:spacing w:after="0" w:line="240" w:lineRule="auto"/>
              <w:rPr>
                <w:rFonts w:ascii="Times New Roman" w:eastAsia="Times New Roman" w:hAnsi="Times New Roman" w:cs="Times New Roman"/>
                <w:noProof/>
                <w:sz w:val="20"/>
                <w:szCs w:val="20"/>
              </w:rPr>
            </w:pPr>
            <w:r w:rsidRPr="00ED6A8E">
              <w:rPr>
                <w:rFonts w:ascii="Times New Roman" w:eastAsia="Times New Roman" w:hAnsi="Times New Roman" w:cs="Times New Roman"/>
                <w:noProof/>
                <w:sz w:val="20"/>
                <w:szCs w:val="20"/>
              </w:rPr>
              <w:t xml:space="preserve">             О п р а в д а н и х</w:t>
            </w:r>
          </w:p>
        </w:tc>
        <w:tc>
          <w:tcPr>
            <w:tcW w:w="4717" w:type="dxa"/>
            <w:gridSpan w:val="8"/>
          </w:tcPr>
          <w:p w:rsidR="00ED6A8E" w:rsidRPr="00ED6A8E" w:rsidRDefault="00ED6A8E" w:rsidP="00ED6A8E">
            <w:pPr>
              <w:spacing w:after="0" w:line="240" w:lineRule="auto"/>
              <w:rPr>
                <w:rFonts w:ascii="Times New Roman" w:eastAsia="Times New Roman" w:hAnsi="Times New Roman" w:cs="Times New Roman"/>
                <w:noProof/>
                <w:sz w:val="20"/>
                <w:szCs w:val="20"/>
              </w:rPr>
            </w:pPr>
            <w:r w:rsidRPr="00ED6A8E">
              <w:rPr>
                <w:rFonts w:ascii="Times New Roman" w:eastAsia="Times New Roman" w:hAnsi="Times New Roman" w:cs="Times New Roman"/>
                <w:noProof/>
                <w:sz w:val="20"/>
                <w:szCs w:val="20"/>
              </w:rPr>
              <w:t xml:space="preserve">               Н е о п р а в д а н и х</w:t>
            </w:r>
          </w:p>
        </w:tc>
        <w:tc>
          <w:tcPr>
            <w:tcW w:w="883" w:type="dxa"/>
            <w:vMerge/>
          </w:tcPr>
          <w:p w:rsidR="00ED6A8E" w:rsidRPr="00ED6A8E" w:rsidRDefault="00ED6A8E" w:rsidP="00ED6A8E">
            <w:pPr>
              <w:spacing w:after="0" w:line="240" w:lineRule="auto"/>
              <w:rPr>
                <w:rFonts w:ascii="Times New Roman" w:eastAsia="Times New Roman" w:hAnsi="Times New Roman" w:cs="Times New Roman"/>
                <w:noProof/>
                <w:sz w:val="20"/>
                <w:szCs w:val="20"/>
              </w:rPr>
            </w:pPr>
          </w:p>
        </w:tc>
      </w:tr>
      <w:tr w:rsidR="00ED6A8E" w:rsidRPr="00ED6A8E" w:rsidTr="00ED6A8E">
        <w:trPr>
          <w:cantSplit/>
          <w:trHeight w:val="454"/>
        </w:trPr>
        <w:tc>
          <w:tcPr>
            <w:tcW w:w="1305" w:type="dxa"/>
            <w:vMerge/>
          </w:tcPr>
          <w:p w:rsidR="00ED6A8E" w:rsidRPr="00ED6A8E" w:rsidRDefault="00ED6A8E" w:rsidP="00ED6A8E">
            <w:pPr>
              <w:spacing w:after="0" w:line="240" w:lineRule="auto"/>
              <w:rPr>
                <w:rFonts w:ascii="Times New Roman" w:eastAsia="Times New Roman" w:hAnsi="Times New Roman" w:cs="Times New Roman"/>
                <w:noProof/>
                <w:sz w:val="20"/>
                <w:szCs w:val="20"/>
              </w:rPr>
            </w:pPr>
          </w:p>
        </w:tc>
        <w:tc>
          <w:tcPr>
            <w:tcW w:w="658" w:type="dxa"/>
            <w:vMerge/>
          </w:tcPr>
          <w:p w:rsidR="00ED6A8E" w:rsidRPr="00ED6A8E" w:rsidRDefault="00ED6A8E" w:rsidP="00ED6A8E">
            <w:pPr>
              <w:spacing w:after="0" w:line="240" w:lineRule="auto"/>
              <w:rPr>
                <w:rFonts w:ascii="Times New Roman" w:eastAsia="Times New Roman" w:hAnsi="Times New Roman" w:cs="Times New Roman"/>
                <w:noProof/>
                <w:sz w:val="20"/>
                <w:szCs w:val="20"/>
              </w:rPr>
            </w:pPr>
          </w:p>
        </w:tc>
        <w:tc>
          <w:tcPr>
            <w:tcW w:w="644" w:type="dxa"/>
            <w:vMerge/>
          </w:tcPr>
          <w:p w:rsidR="00ED6A8E" w:rsidRPr="00ED6A8E" w:rsidRDefault="00ED6A8E" w:rsidP="00ED6A8E">
            <w:pPr>
              <w:spacing w:after="0" w:line="240" w:lineRule="auto"/>
              <w:rPr>
                <w:rFonts w:ascii="Times New Roman" w:eastAsia="Times New Roman" w:hAnsi="Times New Roman" w:cs="Times New Roman"/>
                <w:noProof/>
                <w:sz w:val="20"/>
                <w:szCs w:val="20"/>
              </w:rPr>
            </w:pPr>
          </w:p>
        </w:tc>
        <w:tc>
          <w:tcPr>
            <w:tcW w:w="700" w:type="dxa"/>
            <w:vMerge/>
          </w:tcPr>
          <w:p w:rsidR="00ED6A8E" w:rsidRPr="00ED6A8E" w:rsidRDefault="00ED6A8E" w:rsidP="00ED6A8E">
            <w:pPr>
              <w:spacing w:after="0" w:line="240" w:lineRule="auto"/>
              <w:rPr>
                <w:rFonts w:ascii="Times New Roman" w:eastAsia="Times New Roman" w:hAnsi="Times New Roman" w:cs="Times New Roman"/>
                <w:noProof/>
                <w:sz w:val="20"/>
                <w:szCs w:val="20"/>
              </w:rPr>
            </w:pPr>
          </w:p>
        </w:tc>
        <w:tc>
          <w:tcPr>
            <w:tcW w:w="588" w:type="dxa"/>
            <w:vMerge/>
          </w:tcPr>
          <w:p w:rsidR="00ED6A8E" w:rsidRPr="00ED6A8E" w:rsidRDefault="00ED6A8E" w:rsidP="00ED6A8E">
            <w:pPr>
              <w:spacing w:after="0" w:line="240" w:lineRule="auto"/>
              <w:rPr>
                <w:rFonts w:ascii="Times New Roman" w:eastAsia="Times New Roman" w:hAnsi="Times New Roman" w:cs="Times New Roman"/>
                <w:noProof/>
                <w:sz w:val="20"/>
                <w:szCs w:val="20"/>
              </w:rPr>
            </w:pPr>
          </w:p>
        </w:tc>
        <w:tc>
          <w:tcPr>
            <w:tcW w:w="1399" w:type="dxa"/>
            <w:gridSpan w:val="2"/>
          </w:tcPr>
          <w:p w:rsidR="00ED6A8E" w:rsidRPr="00ED6A8E" w:rsidRDefault="00ED6A8E" w:rsidP="00ED6A8E">
            <w:pPr>
              <w:spacing w:after="0" w:line="240" w:lineRule="auto"/>
              <w:rPr>
                <w:rFonts w:ascii="Times New Roman" w:eastAsia="Times New Roman" w:hAnsi="Times New Roman" w:cs="Times New Roman"/>
                <w:noProof/>
                <w:sz w:val="20"/>
                <w:szCs w:val="20"/>
              </w:rPr>
            </w:pPr>
          </w:p>
          <w:p w:rsidR="00ED6A8E" w:rsidRPr="00ED6A8E" w:rsidRDefault="00ED6A8E" w:rsidP="00ED6A8E">
            <w:pPr>
              <w:spacing w:after="0" w:line="240" w:lineRule="auto"/>
              <w:rPr>
                <w:rFonts w:ascii="Times New Roman" w:eastAsia="Times New Roman" w:hAnsi="Times New Roman" w:cs="Times New Roman"/>
                <w:noProof/>
                <w:sz w:val="20"/>
                <w:szCs w:val="20"/>
              </w:rPr>
            </w:pPr>
            <w:r w:rsidRPr="00ED6A8E">
              <w:rPr>
                <w:rFonts w:ascii="Times New Roman" w:eastAsia="Times New Roman" w:hAnsi="Times New Roman" w:cs="Times New Roman"/>
                <w:noProof/>
                <w:sz w:val="20"/>
                <w:szCs w:val="20"/>
              </w:rPr>
              <w:t>до 25 час.</w:t>
            </w:r>
          </w:p>
        </w:tc>
        <w:tc>
          <w:tcPr>
            <w:tcW w:w="1568" w:type="dxa"/>
            <w:gridSpan w:val="2"/>
          </w:tcPr>
          <w:p w:rsidR="00ED6A8E" w:rsidRPr="00ED6A8E" w:rsidRDefault="00ED6A8E" w:rsidP="00ED6A8E">
            <w:pPr>
              <w:spacing w:after="0" w:line="240" w:lineRule="auto"/>
              <w:rPr>
                <w:rFonts w:ascii="Times New Roman" w:eastAsia="Times New Roman" w:hAnsi="Times New Roman" w:cs="Times New Roman"/>
                <w:noProof/>
                <w:sz w:val="20"/>
                <w:szCs w:val="20"/>
              </w:rPr>
            </w:pPr>
            <w:r w:rsidRPr="00ED6A8E">
              <w:rPr>
                <w:rFonts w:ascii="Times New Roman" w:eastAsia="Times New Roman" w:hAnsi="Times New Roman" w:cs="Times New Roman"/>
                <w:noProof/>
                <w:sz w:val="20"/>
                <w:szCs w:val="20"/>
              </w:rPr>
              <w:t>више од 25 а мање од 1/3 годиш. фонда</w:t>
            </w:r>
          </w:p>
        </w:tc>
        <w:tc>
          <w:tcPr>
            <w:tcW w:w="1218" w:type="dxa"/>
            <w:gridSpan w:val="2"/>
          </w:tcPr>
          <w:p w:rsidR="00ED6A8E" w:rsidRPr="00ED6A8E" w:rsidRDefault="00ED6A8E" w:rsidP="00ED6A8E">
            <w:pPr>
              <w:spacing w:after="0" w:line="240" w:lineRule="auto"/>
              <w:rPr>
                <w:rFonts w:ascii="Times New Roman" w:eastAsia="Times New Roman" w:hAnsi="Times New Roman" w:cs="Times New Roman"/>
                <w:noProof/>
                <w:sz w:val="20"/>
                <w:szCs w:val="20"/>
              </w:rPr>
            </w:pPr>
            <w:r w:rsidRPr="00ED6A8E">
              <w:rPr>
                <w:rFonts w:ascii="Times New Roman" w:eastAsia="Times New Roman" w:hAnsi="Times New Roman" w:cs="Times New Roman"/>
                <w:noProof/>
                <w:sz w:val="20"/>
                <w:szCs w:val="20"/>
              </w:rPr>
              <w:t>Више од 1/3 годишњег фонда</w:t>
            </w:r>
          </w:p>
        </w:tc>
        <w:tc>
          <w:tcPr>
            <w:tcW w:w="1526" w:type="dxa"/>
            <w:gridSpan w:val="2"/>
          </w:tcPr>
          <w:p w:rsidR="00ED6A8E" w:rsidRPr="00ED6A8E" w:rsidRDefault="00ED6A8E" w:rsidP="00ED6A8E">
            <w:pPr>
              <w:spacing w:after="0" w:line="240" w:lineRule="auto"/>
              <w:rPr>
                <w:rFonts w:ascii="Times New Roman" w:eastAsia="Times New Roman" w:hAnsi="Times New Roman" w:cs="Times New Roman"/>
                <w:noProof/>
                <w:sz w:val="20"/>
                <w:szCs w:val="20"/>
              </w:rPr>
            </w:pPr>
          </w:p>
          <w:p w:rsidR="00ED6A8E" w:rsidRPr="00ED6A8E" w:rsidRDefault="00ED6A8E" w:rsidP="00ED6A8E">
            <w:pPr>
              <w:spacing w:after="0" w:line="240" w:lineRule="auto"/>
              <w:rPr>
                <w:rFonts w:ascii="Times New Roman" w:eastAsia="Times New Roman" w:hAnsi="Times New Roman" w:cs="Times New Roman"/>
                <w:noProof/>
                <w:sz w:val="20"/>
                <w:szCs w:val="20"/>
              </w:rPr>
            </w:pPr>
            <w:r w:rsidRPr="00ED6A8E">
              <w:rPr>
                <w:rFonts w:ascii="Times New Roman" w:eastAsia="Times New Roman" w:hAnsi="Times New Roman" w:cs="Times New Roman"/>
                <w:noProof/>
                <w:sz w:val="20"/>
                <w:szCs w:val="20"/>
              </w:rPr>
              <w:t xml:space="preserve"> Свега</w:t>
            </w:r>
          </w:p>
        </w:tc>
        <w:tc>
          <w:tcPr>
            <w:tcW w:w="1119" w:type="dxa"/>
            <w:gridSpan w:val="2"/>
          </w:tcPr>
          <w:p w:rsidR="00ED6A8E" w:rsidRPr="00ED6A8E" w:rsidRDefault="00ED6A8E" w:rsidP="00ED6A8E">
            <w:pPr>
              <w:spacing w:after="0" w:line="240" w:lineRule="auto"/>
              <w:rPr>
                <w:rFonts w:ascii="Times New Roman" w:eastAsia="Times New Roman" w:hAnsi="Times New Roman" w:cs="Times New Roman"/>
                <w:noProof/>
                <w:sz w:val="20"/>
                <w:szCs w:val="20"/>
              </w:rPr>
            </w:pPr>
          </w:p>
          <w:p w:rsidR="00ED6A8E" w:rsidRPr="00ED6A8E" w:rsidRDefault="00ED6A8E" w:rsidP="00ED6A8E">
            <w:pPr>
              <w:spacing w:after="0" w:line="240" w:lineRule="auto"/>
              <w:rPr>
                <w:rFonts w:ascii="Times New Roman" w:eastAsia="Times New Roman" w:hAnsi="Times New Roman" w:cs="Times New Roman"/>
                <w:noProof/>
                <w:sz w:val="20"/>
                <w:szCs w:val="20"/>
              </w:rPr>
            </w:pPr>
            <w:r w:rsidRPr="00ED6A8E">
              <w:rPr>
                <w:rFonts w:ascii="Times New Roman" w:eastAsia="Times New Roman" w:hAnsi="Times New Roman" w:cs="Times New Roman"/>
                <w:noProof/>
                <w:sz w:val="20"/>
                <w:szCs w:val="20"/>
              </w:rPr>
              <w:t>8 - 17 час.</w:t>
            </w:r>
          </w:p>
        </w:tc>
        <w:tc>
          <w:tcPr>
            <w:tcW w:w="1120" w:type="dxa"/>
            <w:gridSpan w:val="2"/>
          </w:tcPr>
          <w:p w:rsidR="00ED6A8E" w:rsidRPr="00ED6A8E" w:rsidRDefault="00ED6A8E" w:rsidP="00ED6A8E">
            <w:pPr>
              <w:spacing w:after="0" w:line="240" w:lineRule="auto"/>
              <w:rPr>
                <w:rFonts w:ascii="Times New Roman" w:eastAsia="Times New Roman" w:hAnsi="Times New Roman" w:cs="Times New Roman"/>
                <w:noProof/>
                <w:sz w:val="20"/>
                <w:szCs w:val="20"/>
              </w:rPr>
            </w:pPr>
          </w:p>
          <w:p w:rsidR="00ED6A8E" w:rsidRPr="00ED6A8E" w:rsidRDefault="00ED6A8E" w:rsidP="00ED6A8E">
            <w:pPr>
              <w:spacing w:after="0" w:line="240" w:lineRule="auto"/>
              <w:rPr>
                <w:rFonts w:ascii="Times New Roman" w:eastAsia="Times New Roman" w:hAnsi="Times New Roman" w:cs="Times New Roman"/>
                <w:noProof/>
                <w:sz w:val="20"/>
                <w:szCs w:val="20"/>
              </w:rPr>
            </w:pPr>
            <w:r w:rsidRPr="00ED6A8E">
              <w:rPr>
                <w:rFonts w:ascii="Times New Roman" w:eastAsia="Times New Roman" w:hAnsi="Times New Roman" w:cs="Times New Roman"/>
                <w:noProof/>
                <w:sz w:val="20"/>
                <w:szCs w:val="20"/>
              </w:rPr>
              <w:t>18-24 час.</w:t>
            </w:r>
          </w:p>
        </w:tc>
        <w:tc>
          <w:tcPr>
            <w:tcW w:w="1274" w:type="dxa"/>
            <w:gridSpan w:val="2"/>
          </w:tcPr>
          <w:p w:rsidR="00ED6A8E" w:rsidRPr="00ED6A8E" w:rsidRDefault="00ED6A8E" w:rsidP="00ED6A8E">
            <w:pPr>
              <w:spacing w:after="0" w:line="240" w:lineRule="auto"/>
              <w:rPr>
                <w:rFonts w:ascii="Times New Roman" w:eastAsia="Times New Roman" w:hAnsi="Times New Roman" w:cs="Times New Roman"/>
                <w:noProof/>
                <w:sz w:val="20"/>
                <w:szCs w:val="20"/>
              </w:rPr>
            </w:pPr>
          </w:p>
          <w:p w:rsidR="00ED6A8E" w:rsidRPr="00ED6A8E" w:rsidRDefault="00ED6A8E" w:rsidP="00ED6A8E">
            <w:pPr>
              <w:spacing w:after="0" w:line="240" w:lineRule="auto"/>
              <w:rPr>
                <w:rFonts w:ascii="Times New Roman" w:eastAsia="Times New Roman" w:hAnsi="Times New Roman" w:cs="Times New Roman"/>
                <w:noProof/>
                <w:sz w:val="20"/>
                <w:szCs w:val="20"/>
              </w:rPr>
            </w:pPr>
            <w:r w:rsidRPr="00ED6A8E">
              <w:rPr>
                <w:rFonts w:ascii="Times New Roman" w:eastAsia="Times New Roman" w:hAnsi="Times New Roman" w:cs="Times New Roman"/>
                <w:noProof/>
                <w:sz w:val="20"/>
                <w:szCs w:val="20"/>
              </w:rPr>
              <w:t>преко 25</w:t>
            </w:r>
          </w:p>
        </w:tc>
        <w:tc>
          <w:tcPr>
            <w:tcW w:w="1204" w:type="dxa"/>
            <w:gridSpan w:val="2"/>
          </w:tcPr>
          <w:p w:rsidR="00ED6A8E" w:rsidRPr="00ED6A8E" w:rsidRDefault="00ED6A8E" w:rsidP="00ED6A8E">
            <w:pPr>
              <w:spacing w:after="0" w:line="240" w:lineRule="auto"/>
              <w:rPr>
                <w:rFonts w:ascii="Times New Roman" w:eastAsia="Times New Roman" w:hAnsi="Times New Roman" w:cs="Times New Roman"/>
                <w:noProof/>
                <w:sz w:val="20"/>
                <w:szCs w:val="20"/>
              </w:rPr>
            </w:pPr>
          </w:p>
          <w:p w:rsidR="00ED6A8E" w:rsidRPr="00ED6A8E" w:rsidRDefault="00ED6A8E" w:rsidP="00ED6A8E">
            <w:pPr>
              <w:spacing w:after="0" w:line="240" w:lineRule="auto"/>
              <w:rPr>
                <w:rFonts w:ascii="Times New Roman" w:eastAsia="Times New Roman" w:hAnsi="Times New Roman" w:cs="Times New Roman"/>
                <w:noProof/>
                <w:sz w:val="20"/>
                <w:szCs w:val="20"/>
              </w:rPr>
            </w:pPr>
            <w:r w:rsidRPr="00ED6A8E">
              <w:rPr>
                <w:rFonts w:ascii="Times New Roman" w:eastAsia="Times New Roman" w:hAnsi="Times New Roman" w:cs="Times New Roman"/>
                <w:noProof/>
                <w:sz w:val="20"/>
                <w:szCs w:val="20"/>
              </w:rPr>
              <w:t xml:space="preserve"> Свега</w:t>
            </w:r>
          </w:p>
        </w:tc>
        <w:tc>
          <w:tcPr>
            <w:tcW w:w="883" w:type="dxa"/>
            <w:vMerge/>
          </w:tcPr>
          <w:p w:rsidR="00ED6A8E" w:rsidRPr="00ED6A8E" w:rsidRDefault="00ED6A8E" w:rsidP="00ED6A8E">
            <w:pPr>
              <w:spacing w:after="0" w:line="240" w:lineRule="auto"/>
              <w:rPr>
                <w:rFonts w:ascii="Times New Roman" w:eastAsia="Times New Roman" w:hAnsi="Times New Roman" w:cs="Times New Roman"/>
                <w:noProof/>
                <w:sz w:val="20"/>
                <w:szCs w:val="20"/>
              </w:rPr>
            </w:pPr>
          </w:p>
        </w:tc>
      </w:tr>
      <w:tr w:rsidR="00ED6A8E" w:rsidRPr="00ED6A8E" w:rsidTr="00ED6A8E">
        <w:trPr>
          <w:cantSplit/>
          <w:trHeight w:val="1202"/>
        </w:trPr>
        <w:tc>
          <w:tcPr>
            <w:tcW w:w="1305" w:type="dxa"/>
            <w:vMerge/>
          </w:tcPr>
          <w:p w:rsidR="00ED6A8E" w:rsidRPr="00ED6A8E" w:rsidRDefault="00ED6A8E" w:rsidP="00ED6A8E">
            <w:pPr>
              <w:spacing w:after="0" w:line="240" w:lineRule="auto"/>
              <w:rPr>
                <w:rFonts w:ascii="Times New Roman" w:eastAsia="Times New Roman" w:hAnsi="Times New Roman" w:cs="Times New Roman"/>
                <w:noProof/>
                <w:sz w:val="20"/>
                <w:szCs w:val="20"/>
              </w:rPr>
            </w:pPr>
          </w:p>
        </w:tc>
        <w:tc>
          <w:tcPr>
            <w:tcW w:w="658" w:type="dxa"/>
            <w:vMerge/>
          </w:tcPr>
          <w:p w:rsidR="00ED6A8E" w:rsidRPr="00ED6A8E" w:rsidRDefault="00ED6A8E" w:rsidP="00ED6A8E">
            <w:pPr>
              <w:spacing w:after="0" w:line="240" w:lineRule="auto"/>
              <w:rPr>
                <w:rFonts w:ascii="Times New Roman" w:eastAsia="Times New Roman" w:hAnsi="Times New Roman" w:cs="Times New Roman"/>
                <w:noProof/>
                <w:sz w:val="20"/>
                <w:szCs w:val="20"/>
              </w:rPr>
            </w:pPr>
          </w:p>
        </w:tc>
        <w:tc>
          <w:tcPr>
            <w:tcW w:w="644" w:type="dxa"/>
            <w:vMerge/>
          </w:tcPr>
          <w:p w:rsidR="00ED6A8E" w:rsidRPr="00ED6A8E" w:rsidRDefault="00ED6A8E" w:rsidP="00ED6A8E">
            <w:pPr>
              <w:spacing w:after="0" w:line="240" w:lineRule="auto"/>
              <w:rPr>
                <w:rFonts w:ascii="Times New Roman" w:eastAsia="Times New Roman" w:hAnsi="Times New Roman" w:cs="Times New Roman"/>
                <w:noProof/>
                <w:sz w:val="20"/>
                <w:szCs w:val="20"/>
              </w:rPr>
            </w:pPr>
          </w:p>
        </w:tc>
        <w:tc>
          <w:tcPr>
            <w:tcW w:w="700" w:type="dxa"/>
            <w:vMerge/>
          </w:tcPr>
          <w:p w:rsidR="00ED6A8E" w:rsidRPr="00ED6A8E" w:rsidRDefault="00ED6A8E" w:rsidP="00ED6A8E">
            <w:pPr>
              <w:spacing w:after="0" w:line="240" w:lineRule="auto"/>
              <w:rPr>
                <w:rFonts w:ascii="Times New Roman" w:eastAsia="Times New Roman" w:hAnsi="Times New Roman" w:cs="Times New Roman"/>
                <w:noProof/>
                <w:sz w:val="20"/>
                <w:szCs w:val="20"/>
              </w:rPr>
            </w:pPr>
          </w:p>
        </w:tc>
        <w:tc>
          <w:tcPr>
            <w:tcW w:w="588" w:type="dxa"/>
            <w:vMerge/>
          </w:tcPr>
          <w:p w:rsidR="00ED6A8E" w:rsidRPr="00ED6A8E" w:rsidRDefault="00ED6A8E" w:rsidP="00ED6A8E">
            <w:pPr>
              <w:spacing w:after="0" w:line="240" w:lineRule="auto"/>
              <w:rPr>
                <w:rFonts w:ascii="Times New Roman" w:eastAsia="Times New Roman" w:hAnsi="Times New Roman" w:cs="Times New Roman"/>
                <w:noProof/>
                <w:sz w:val="20"/>
                <w:szCs w:val="20"/>
              </w:rPr>
            </w:pPr>
          </w:p>
        </w:tc>
        <w:tc>
          <w:tcPr>
            <w:tcW w:w="686" w:type="dxa"/>
            <w:textDirection w:val="btLr"/>
          </w:tcPr>
          <w:p w:rsidR="00ED6A8E" w:rsidRPr="00ED6A8E" w:rsidRDefault="00ED6A8E" w:rsidP="00ED6A8E">
            <w:pPr>
              <w:spacing w:after="0" w:line="240" w:lineRule="auto"/>
              <w:ind w:right="113"/>
              <w:rPr>
                <w:rFonts w:ascii="Times New Roman" w:eastAsia="Times New Roman" w:hAnsi="Times New Roman" w:cs="Times New Roman"/>
                <w:noProof/>
                <w:sz w:val="20"/>
                <w:szCs w:val="20"/>
              </w:rPr>
            </w:pPr>
            <w:r w:rsidRPr="00ED6A8E">
              <w:rPr>
                <w:rFonts w:ascii="Times New Roman" w:eastAsia="Times New Roman" w:hAnsi="Times New Roman" w:cs="Times New Roman"/>
                <w:noProof/>
                <w:sz w:val="20"/>
                <w:szCs w:val="20"/>
              </w:rPr>
              <w:t>Број ученика</w:t>
            </w:r>
          </w:p>
        </w:tc>
        <w:tc>
          <w:tcPr>
            <w:tcW w:w="713" w:type="dxa"/>
            <w:textDirection w:val="btLr"/>
          </w:tcPr>
          <w:p w:rsidR="00ED6A8E" w:rsidRPr="00ED6A8E" w:rsidRDefault="00ED6A8E" w:rsidP="00ED6A8E">
            <w:pPr>
              <w:spacing w:after="0" w:line="240" w:lineRule="auto"/>
              <w:ind w:right="113"/>
              <w:rPr>
                <w:rFonts w:ascii="Times New Roman" w:eastAsia="Times New Roman" w:hAnsi="Times New Roman" w:cs="Times New Roman"/>
                <w:noProof/>
                <w:sz w:val="20"/>
                <w:szCs w:val="20"/>
              </w:rPr>
            </w:pPr>
            <w:r w:rsidRPr="00ED6A8E">
              <w:rPr>
                <w:rFonts w:ascii="Times New Roman" w:eastAsia="Times New Roman" w:hAnsi="Times New Roman" w:cs="Times New Roman"/>
                <w:noProof/>
                <w:sz w:val="20"/>
                <w:szCs w:val="20"/>
              </w:rPr>
              <w:t>Број изостанака</w:t>
            </w:r>
          </w:p>
        </w:tc>
        <w:tc>
          <w:tcPr>
            <w:tcW w:w="686" w:type="dxa"/>
            <w:textDirection w:val="btLr"/>
          </w:tcPr>
          <w:p w:rsidR="00ED6A8E" w:rsidRPr="00ED6A8E" w:rsidRDefault="00ED6A8E" w:rsidP="00ED6A8E">
            <w:pPr>
              <w:spacing w:after="0" w:line="240" w:lineRule="auto"/>
              <w:ind w:right="113"/>
              <w:rPr>
                <w:rFonts w:ascii="Times New Roman" w:eastAsia="Times New Roman" w:hAnsi="Times New Roman" w:cs="Times New Roman"/>
                <w:noProof/>
                <w:sz w:val="20"/>
                <w:szCs w:val="20"/>
              </w:rPr>
            </w:pPr>
            <w:r w:rsidRPr="00ED6A8E">
              <w:rPr>
                <w:rFonts w:ascii="Times New Roman" w:eastAsia="Times New Roman" w:hAnsi="Times New Roman" w:cs="Times New Roman"/>
                <w:noProof/>
                <w:sz w:val="20"/>
                <w:szCs w:val="20"/>
              </w:rPr>
              <w:t>Број ученика</w:t>
            </w:r>
          </w:p>
        </w:tc>
        <w:tc>
          <w:tcPr>
            <w:tcW w:w="882" w:type="dxa"/>
            <w:textDirection w:val="btLr"/>
          </w:tcPr>
          <w:p w:rsidR="00ED6A8E" w:rsidRPr="00ED6A8E" w:rsidRDefault="00ED6A8E" w:rsidP="00ED6A8E">
            <w:pPr>
              <w:spacing w:after="0" w:line="240" w:lineRule="auto"/>
              <w:ind w:right="113"/>
              <w:rPr>
                <w:rFonts w:ascii="Times New Roman" w:eastAsia="Times New Roman" w:hAnsi="Times New Roman" w:cs="Times New Roman"/>
                <w:noProof/>
                <w:sz w:val="20"/>
                <w:szCs w:val="20"/>
              </w:rPr>
            </w:pPr>
            <w:r w:rsidRPr="00ED6A8E">
              <w:rPr>
                <w:rFonts w:ascii="Times New Roman" w:eastAsia="Times New Roman" w:hAnsi="Times New Roman" w:cs="Times New Roman"/>
                <w:noProof/>
                <w:sz w:val="20"/>
                <w:szCs w:val="20"/>
              </w:rPr>
              <w:t>Број изостанака</w:t>
            </w:r>
          </w:p>
        </w:tc>
        <w:tc>
          <w:tcPr>
            <w:tcW w:w="504" w:type="dxa"/>
            <w:textDirection w:val="btLr"/>
          </w:tcPr>
          <w:p w:rsidR="00ED6A8E" w:rsidRPr="00ED6A8E" w:rsidRDefault="00ED6A8E" w:rsidP="00ED6A8E">
            <w:pPr>
              <w:spacing w:after="0" w:line="240" w:lineRule="auto"/>
              <w:ind w:right="113"/>
              <w:rPr>
                <w:rFonts w:ascii="Times New Roman" w:eastAsia="Times New Roman" w:hAnsi="Times New Roman" w:cs="Times New Roman"/>
                <w:noProof/>
                <w:sz w:val="20"/>
                <w:szCs w:val="20"/>
              </w:rPr>
            </w:pPr>
            <w:r w:rsidRPr="00ED6A8E">
              <w:rPr>
                <w:rFonts w:ascii="Times New Roman" w:eastAsia="Times New Roman" w:hAnsi="Times New Roman" w:cs="Times New Roman"/>
                <w:noProof/>
                <w:sz w:val="20"/>
                <w:szCs w:val="20"/>
              </w:rPr>
              <w:t>Број ученика</w:t>
            </w:r>
          </w:p>
        </w:tc>
        <w:tc>
          <w:tcPr>
            <w:tcW w:w="714" w:type="dxa"/>
            <w:textDirection w:val="btLr"/>
          </w:tcPr>
          <w:p w:rsidR="00ED6A8E" w:rsidRPr="00ED6A8E" w:rsidRDefault="00ED6A8E" w:rsidP="00ED6A8E">
            <w:pPr>
              <w:spacing w:after="0" w:line="240" w:lineRule="auto"/>
              <w:ind w:right="113"/>
              <w:rPr>
                <w:rFonts w:ascii="Times New Roman" w:eastAsia="Times New Roman" w:hAnsi="Times New Roman" w:cs="Times New Roman"/>
                <w:noProof/>
                <w:sz w:val="20"/>
                <w:szCs w:val="20"/>
              </w:rPr>
            </w:pPr>
            <w:r w:rsidRPr="00ED6A8E">
              <w:rPr>
                <w:rFonts w:ascii="Times New Roman" w:eastAsia="Times New Roman" w:hAnsi="Times New Roman" w:cs="Times New Roman"/>
                <w:noProof/>
                <w:sz w:val="20"/>
                <w:szCs w:val="20"/>
              </w:rPr>
              <w:t>Број изостанака</w:t>
            </w:r>
          </w:p>
        </w:tc>
        <w:tc>
          <w:tcPr>
            <w:tcW w:w="658" w:type="dxa"/>
            <w:textDirection w:val="btLr"/>
          </w:tcPr>
          <w:p w:rsidR="00ED6A8E" w:rsidRPr="00ED6A8E" w:rsidRDefault="00ED6A8E" w:rsidP="00ED6A8E">
            <w:pPr>
              <w:spacing w:after="0" w:line="240" w:lineRule="auto"/>
              <w:ind w:right="113"/>
              <w:rPr>
                <w:rFonts w:ascii="Times New Roman" w:eastAsia="Times New Roman" w:hAnsi="Times New Roman" w:cs="Times New Roman"/>
                <w:noProof/>
                <w:sz w:val="20"/>
                <w:szCs w:val="20"/>
              </w:rPr>
            </w:pPr>
            <w:r w:rsidRPr="00ED6A8E">
              <w:rPr>
                <w:rFonts w:ascii="Times New Roman" w:eastAsia="Times New Roman" w:hAnsi="Times New Roman" w:cs="Times New Roman"/>
                <w:noProof/>
                <w:sz w:val="20"/>
                <w:szCs w:val="20"/>
              </w:rPr>
              <w:t>Број ученика</w:t>
            </w:r>
          </w:p>
        </w:tc>
        <w:tc>
          <w:tcPr>
            <w:tcW w:w="868" w:type="dxa"/>
            <w:textDirection w:val="btLr"/>
          </w:tcPr>
          <w:p w:rsidR="00ED6A8E" w:rsidRPr="00ED6A8E" w:rsidRDefault="00ED6A8E" w:rsidP="00ED6A8E">
            <w:pPr>
              <w:spacing w:after="0" w:line="240" w:lineRule="auto"/>
              <w:ind w:right="113"/>
              <w:rPr>
                <w:rFonts w:ascii="Times New Roman" w:eastAsia="Times New Roman" w:hAnsi="Times New Roman" w:cs="Times New Roman"/>
                <w:noProof/>
                <w:sz w:val="20"/>
                <w:szCs w:val="20"/>
              </w:rPr>
            </w:pPr>
            <w:r w:rsidRPr="00ED6A8E">
              <w:rPr>
                <w:rFonts w:ascii="Times New Roman" w:eastAsia="Times New Roman" w:hAnsi="Times New Roman" w:cs="Times New Roman"/>
                <w:noProof/>
                <w:sz w:val="20"/>
                <w:szCs w:val="20"/>
              </w:rPr>
              <w:t>Број изостанака</w:t>
            </w:r>
          </w:p>
        </w:tc>
        <w:tc>
          <w:tcPr>
            <w:tcW w:w="560" w:type="dxa"/>
            <w:textDirection w:val="btLr"/>
          </w:tcPr>
          <w:p w:rsidR="00ED6A8E" w:rsidRPr="00ED6A8E" w:rsidRDefault="00ED6A8E" w:rsidP="00ED6A8E">
            <w:pPr>
              <w:spacing w:after="0" w:line="240" w:lineRule="auto"/>
              <w:ind w:right="113"/>
              <w:rPr>
                <w:rFonts w:ascii="Times New Roman" w:eastAsia="Times New Roman" w:hAnsi="Times New Roman" w:cs="Times New Roman"/>
                <w:noProof/>
                <w:sz w:val="20"/>
                <w:szCs w:val="20"/>
              </w:rPr>
            </w:pPr>
            <w:r w:rsidRPr="00ED6A8E">
              <w:rPr>
                <w:rFonts w:ascii="Times New Roman" w:eastAsia="Times New Roman" w:hAnsi="Times New Roman" w:cs="Times New Roman"/>
                <w:noProof/>
                <w:sz w:val="20"/>
                <w:szCs w:val="20"/>
              </w:rPr>
              <w:t>Број ученика</w:t>
            </w:r>
          </w:p>
        </w:tc>
        <w:tc>
          <w:tcPr>
            <w:tcW w:w="559" w:type="dxa"/>
            <w:textDirection w:val="btLr"/>
          </w:tcPr>
          <w:p w:rsidR="00ED6A8E" w:rsidRPr="00ED6A8E" w:rsidRDefault="00ED6A8E" w:rsidP="00ED6A8E">
            <w:pPr>
              <w:spacing w:after="0" w:line="240" w:lineRule="auto"/>
              <w:ind w:right="113"/>
              <w:rPr>
                <w:rFonts w:ascii="Times New Roman" w:eastAsia="Times New Roman" w:hAnsi="Times New Roman" w:cs="Times New Roman"/>
                <w:noProof/>
                <w:sz w:val="20"/>
                <w:szCs w:val="20"/>
              </w:rPr>
            </w:pPr>
            <w:r w:rsidRPr="00ED6A8E">
              <w:rPr>
                <w:rFonts w:ascii="Times New Roman" w:eastAsia="Times New Roman" w:hAnsi="Times New Roman" w:cs="Times New Roman"/>
                <w:noProof/>
                <w:sz w:val="20"/>
                <w:szCs w:val="20"/>
              </w:rPr>
              <w:t>Број изостанака</w:t>
            </w:r>
          </w:p>
        </w:tc>
        <w:tc>
          <w:tcPr>
            <w:tcW w:w="546" w:type="dxa"/>
            <w:textDirection w:val="btLr"/>
          </w:tcPr>
          <w:p w:rsidR="00ED6A8E" w:rsidRPr="00ED6A8E" w:rsidRDefault="00ED6A8E" w:rsidP="00ED6A8E">
            <w:pPr>
              <w:spacing w:after="0" w:line="240" w:lineRule="auto"/>
              <w:ind w:right="113"/>
              <w:rPr>
                <w:rFonts w:ascii="Times New Roman" w:eastAsia="Times New Roman" w:hAnsi="Times New Roman" w:cs="Times New Roman"/>
                <w:noProof/>
                <w:sz w:val="20"/>
                <w:szCs w:val="20"/>
              </w:rPr>
            </w:pPr>
            <w:r w:rsidRPr="00ED6A8E">
              <w:rPr>
                <w:rFonts w:ascii="Times New Roman" w:eastAsia="Times New Roman" w:hAnsi="Times New Roman" w:cs="Times New Roman"/>
                <w:noProof/>
                <w:sz w:val="20"/>
                <w:szCs w:val="20"/>
              </w:rPr>
              <w:t>Број ученика</w:t>
            </w:r>
          </w:p>
        </w:tc>
        <w:tc>
          <w:tcPr>
            <w:tcW w:w="574" w:type="dxa"/>
            <w:textDirection w:val="btLr"/>
          </w:tcPr>
          <w:p w:rsidR="00ED6A8E" w:rsidRPr="00ED6A8E" w:rsidRDefault="00ED6A8E" w:rsidP="00ED6A8E">
            <w:pPr>
              <w:spacing w:after="0" w:line="240" w:lineRule="auto"/>
              <w:ind w:right="113"/>
              <w:rPr>
                <w:rFonts w:ascii="Times New Roman" w:eastAsia="Times New Roman" w:hAnsi="Times New Roman" w:cs="Times New Roman"/>
                <w:noProof/>
                <w:sz w:val="20"/>
                <w:szCs w:val="20"/>
              </w:rPr>
            </w:pPr>
            <w:r w:rsidRPr="00ED6A8E">
              <w:rPr>
                <w:rFonts w:ascii="Times New Roman" w:eastAsia="Times New Roman" w:hAnsi="Times New Roman" w:cs="Times New Roman"/>
                <w:noProof/>
                <w:sz w:val="20"/>
                <w:szCs w:val="20"/>
              </w:rPr>
              <w:t>Број изостанака</w:t>
            </w:r>
          </w:p>
        </w:tc>
        <w:tc>
          <w:tcPr>
            <w:tcW w:w="518" w:type="dxa"/>
            <w:textDirection w:val="btLr"/>
          </w:tcPr>
          <w:p w:rsidR="00ED6A8E" w:rsidRPr="00ED6A8E" w:rsidRDefault="00ED6A8E" w:rsidP="00ED6A8E">
            <w:pPr>
              <w:spacing w:after="0" w:line="240" w:lineRule="auto"/>
              <w:ind w:right="113"/>
              <w:rPr>
                <w:rFonts w:ascii="Times New Roman" w:eastAsia="Times New Roman" w:hAnsi="Times New Roman" w:cs="Times New Roman"/>
                <w:noProof/>
                <w:sz w:val="20"/>
                <w:szCs w:val="20"/>
              </w:rPr>
            </w:pPr>
            <w:r w:rsidRPr="00ED6A8E">
              <w:rPr>
                <w:rFonts w:ascii="Times New Roman" w:eastAsia="Times New Roman" w:hAnsi="Times New Roman" w:cs="Times New Roman"/>
                <w:noProof/>
                <w:sz w:val="20"/>
                <w:szCs w:val="20"/>
              </w:rPr>
              <w:t>Број ученика</w:t>
            </w:r>
          </w:p>
        </w:tc>
        <w:tc>
          <w:tcPr>
            <w:tcW w:w="756" w:type="dxa"/>
            <w:textDirection w:val="btLr"/>
          </w:tcPr>
          <w:p w:rsidR="00ED6A8E" w:rsidRPr="00ED6A8E" w:rsidRDefault="00ED6A8E" w:rsidP="00ED6A8E">
            <w:pPr>
              <w:spacing w:after="0" w:line="240" w:lineRule="auto"/>
              <w:ind w:right="113"/>
              <w:rPr>
                <w:rFonts w:ascii="Times New Roman" w:eastAsia="Times New Roman" w:hAnsi="Times New Roman" w:cs="Times New Roman"/>
                <w:noProof/>
                <w:sz w:val="20"/>
                <w:szCs w:val="20"/>
              </w:rPr>
            </w:pPr>
            <w:r w:rsidRPr="00ED6A8E">
              <w:rPr>
                <w:rFonts w:ascii="Times New Roman" w:eastAsia="Times New Roman" w:hAnsi="Times New Roman" w:cs="Times New Roman"/>
                <w:noProof/>
                <w:sz w:val="20"/>
                <w:szCs w:val="20"/>
              </w:rPr>
              <w:t>Број изостанака</w:t>
            </w:r>
          </w:p>
        </w:tc>
        <w:tc>
          <w:tcPr>
            <w:tcW w:w="504" w:type="dxa"/>
            <w:textDirection w:val="btLr"/>
          </w:tcPr>
          <w:p w:rsidR="00ED6A8E" w:rsidRPr="00ED6A8E" w:rsidRDefault="00ED6A8E" w:rsidP="00ED6A8E">
            <w:pPr>
              <w:spacing w:after="0" w:line="240" w:lineRule="auto"/>
              <w:ind w:right="113"/>
              <w:rPr>
                <w:rFonts w:ascii="Times New Roman" w:eastAsia="Times New Roman" w:hAnsi="Times New Roman" w:cs="Times New Roman"/>
                <w:noProof/>
                <w:sz w:val="20"/>
                <w:szCs w:val="20"/>
              </w:rPr>
            </w:pPr>
            <w:r w:rsidRPr="00ED6A8E">
              <w:rPr>
                <w:rFonts w:ascii="Times New Roman" w:eastAsia="Times New Roman" w:hAnsi="Times New Roman" w:cs="Times New Roman"/>
                <w:noProof/>
                <w:sz w:val="20"/>
                <w:szCs w:val="20"/>
              </w:rPr>
              <w:t>Број ученика</w:t>
            </w:r>
          </w:p>
        </w:tc>
        <w:tc>
          <w:tcPr>
            <w:tcW w:w="700" w:type="dxa"/>
            <w:textDirection w:val="btLr"/>
          </w:tcPr>
          <w:p w:rsidR="00ED6A8E" w:rsidRPr="00ED6A8E" w:rsidRDefault="00ED6A8E" w:rsidP="00ED6A8E">
            <w:pPr>
              <w:spacing w:after="0" w:line="240" w:lineRule="auto"/>
              <w:ind w:right="113"/>
              <w:rPr>
                <w:rFonts w:ascii="Times New Roman" w:eastAsia="Times New Roman" w:hAnsi="Times New Roman" w:cs="Times New Roman"/>
                <w:noProof/>
                <w:sz w:val="20"/>
                <w:szCs w:val="20"/>
              </w:rPr>
            </w:pPr>
            <w:r w:rsidRPr="00ED6A8E">
              <w:rPr>
                <w:rFonts w:ascii="Times New Roman" w:eastAsia="Times New Roman" w:hAnsi="Times New Roman" w:cs="Times New Roman"/>
                <w:noProof/>
                <w:sz w:val="20"/>
                <w:szCs w:val="20"/>
              </w:rPr>
              <w:t>Број изостанака</w:t>
            </w:r>
          </w:p>
        </w:tc>
        <w:tc>
          <w:tcPr>
            <w:tcW w:w="883" w:type="dxa"/>
            <w:vMerge/>
          </w:tcPr>
          <w:p w:rsidR="00ED6A8E" w:rsidRPr="00ED6A8E" w:rsidRDefault="00ED6A8E" w:rsidP="00ED6A8E">
            <w:pPr>
              <w:spacing w:after="0" w:line="240" w:lineRule="auto"/>
              <w:rPr>
                <w:rFonts w:ascii="Times New Roman" w:eastAsia="Times New Roman" w:hAnsi="Times New Roman" w:cs="Times New Roman"/>
                <w:noProof/>
                <w:sz w:val="20"/>
                <w:szCs w:val="20"/>
              </w:rPr>
            </w:pPr>
          </w:p>
        </w:tc>
      </w:tr>
      <w:tr w:rsidR="00E568F5" w:rsidRPr="00ED6A8E" w:rsidTr="00ED6A8E">
        <w:trPr>
          <w:trHeight w:val="376"/>
        </w:trPr>
        <w:tc>
          <w:tcPr>
            <w:tcW w:w="1305" w:type="dxa"/>
          </w:tcPr>
          <w:p w:rsidR="00E568F5" w:rsidRPr="00ED6A8E" w:rsidRDefault="00E568F5" w:rsidP="00ED6A8E">
            <w:pPr>
              <w:spacing w:after="0" w:line="240" w:lineRule="auto"/>
              <w:rPr>
                <w:rFonts w:ascii="Times New Roman" w:eastAsia="Times New Roman" w:hAnsi="Times New Roman" w:cs="Times New Roman"/>
                <w:noProof/>
              </w:rPr>
            </w:pPr>
            <w:r w:rsidRPr="00ED6A8E">
              <w:rPr>
                <w:rFonts w:ascii="Times New Roman" w:eastAsia="Times New Roman" w:hAnsi="Times New Roman" w:cs="Times New Roman"/>
                <w:noProof/>
              </w:rPr>
              <w:t>V-1</w:t>
            </w:r>
          </w:p>
        </w:tc>
        <w:tc>
          <w:tcPr>
            <w:tcW w:w="658" w:type="dxa"/>
          </w:tcPr>
          <w:p w:rsidR="00E568F5" w:rsidRPr="00A70993" w:rsidRDefault="00A70993" w:rsidP="00ED6A8E">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29</w:t>
            </w:r>
          </w:p>
        </w:tc>
        <w:tc>
          <w:tcPr>
            <w:tcW w:w="644" w:type="dxa"/>
          </w:tcPr>
          <w:p w:rsidR="00E568F5" w:rsidRPr="00A70993" w:rsidRDefault="00A70993" w:rsidP="00ED6A8E">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3</w:t>
            </w:r>
          </w:p>
        </w:tc>
        <w:tc>
          <w:tcPr>
            <w:tcW w:w="700" w:type="dxa"/>
          </w:tcPr>
          <w:p w:rsidR="00E568F5" w:rsidRPr="00A70993" w:rsidRDefault="00A70993" w:rsidP="00ED6A8E">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26</w:t>
            </w:r>
          </w:p>
        </w:tc>
        <w:tc>
          <w:tcPr>
            <w:tcW w:w="588" w:type="dxa"/>
          </w:tcPr>
          <w:p w:rsidR="00E568F5" w:rsidRPr="00A70993" w:rsidRDefault="00A70993" w:rsidP="00ED6A8E">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w:t>
            </w:r>
          </w:p>
        </w:tc>
        <w:tc>
          <w:tcPr>
            <w:tcW w:w="686" w:type="dxa"/>
          </w:tcPr>
          <w:p w:rsidR="00E568F5" w:rsidRPr="00E568F5" w:rsidRDefault="00E568F5" w:rsidP="00ED6A8E">
            <w:pPr>
              <w:spacing w:after="0" w:line="240" w:lineRule="auto"/>
              <w:rPr>
                <w:rFonts w:ascii="Times New Roman" w:eastAsia="Times New Roman" w:hAnsi="Times New Roman" w:cs="Times New Roman"/>
                <w:noProof/>
                <w:sz w:val="24"/>
                <w:szCs w:val="24"/>
                <w:lang w:val="sr-Cyrl-RS"/>
              </w:rPr>
            </w:pPr>
          </w:p>
        </w:tc>
        <w:tc>
          <w:tcPr>
            <w:tcW w:w="713" w:type="dxa"/>
          </w:tcPr>
          <w:p w:rsidR="00E568F5" w:rsidRPr="00E568F5" w:rsidRDefault="00E568F5" w:rsidP="00ED6A8E">
            <w:pPr>
              <w:spacing w:after="0" w:line="240" w:lineRule="auto"/>
              <w:rPr>
                <w:rFonts w:ascii="Times New Roman" w:eastAsia="Times New Roman" w:hAnsi="Times New Roman" w:cs="Times New Roman"/>
                <w:noProof/>
                <w:sz w:val="24"/>
                <w:szCs w:val="24"/>
                <w:lang w:val="sr-Cyrl-RS"/>
              </w:rPr>
            </w:pPr>
          </w:p>
        </w:tc>
        <w:tc>
          <w:tcPr>
            <w:tcW w:w="686" w:type="dxa"/>
          </w:tcPr>
          <w:p w:rsidR="00E568F5" w:rsidRPr="00E568F5" w:rsidRDefault="00E568F5" w:rsidP="00ED6A8E">
            <w:pPr>
              <w:spacing w:after="0" w:line="240" w:lineRule="auto"/>
              <w:rPr>
                <w:rFonts w:ascii="Times New Roman" w:eastAsia="Times New Roman" w:hAnsi="Times New Roman" w:cs="Times New Roman"/>
                <w:noProof/>
                <w:sz w:val="24"/>
                <w:szCs w:val="24"/>
                <w:lang w:val="sr-Cyrl-RS"/>
              </w:rPr>
            </w:pPr>
          </w:p>
        </w:tc>
        <w:tc>
          <w:tcPr>
            <w:tcW w:w="882" w:type="dxa"/>
          </w:tcPr>
          <w:p w:rsidR="00E568F5" w:rsidRPr="00E568F5" w:rsidRDefault="00E568F5" w:rsidP="00ED6A8E">
            <w:pPr>
              <w:spacing w:after="0" w:line="240" w:lineRule="auto"/>
              <w:rPr>
                <w:rFonts w:ascii="Times New Roman" w:eastAsia="Times New Roman" w:hAnsi="Times New Roman" w:cs="Times New Roman"/>
                <w:noProof/>
                <w:sz w:val="24"/>
                <w:szCs w:val="24"/>
                <w:lang w:val="sr-Cyrl-RS"/>
              </w:rPr>
            </w:pPr>
          </w:p>
        </w:tc>
        <w:tc>
          <w:tcPr>
            <w:tcW w:w="504" w:type="dxa"/>
          </w:tcPr>
          <w:p w:rsidR="00E568F5" w:rsidRPr="00E568F5" w:rsidRDefault="00E568F5" w:rsidP="00ED6A8E">
            <w:pPr>
              <w:spacing w:after="0" w:line="240" w:lineRule="auto"/>
              <w:rPr>
                <w:rFonts w:ascii="Times New Roman" w:eastAsia="Times New Roman" w:hAnsi="Times New Roman" w:cs="Times New Roman"/>
                <w:noProof/>
                <w:sz w:val="24"/>
                <w:szCs w:val="24"/>
                <w:lang w:val="sr-Cyrl-RS"/>
              </w:rPr>
            </w:pPr>
          </w:p>
        </w:tc>
        <w:tc>
          <w:tcPr>
            <w:tcW w:w="714" w:type="dxa"/>
          </w:tcPr>
          <w:p w:rsidR="00E568F5" w:rsidRPr="00E568F5" w:rsidRDefault="00E568F5" w:rsidP="00ED6A8E">
            <w:pPr>
              <w:spacing w:after="0" w:line="240" w:lineRule="auto"/>
              <w:rPr>
                <w:rFonts w:ascii="Times New Roman" w:eastAsia="Times New Roman" w:hAnsi="Times New Roman" w:cs="Times New Roman"/>
                <w:noProof/>
                <w:sz w:val="24"/>
                <w:szCs w:val="24"/>
                <w:lang w:val="sr-Cyrl-RS"/>
              </w:rPr>
            </w:pPr>
          </w:p>
        </w:tc>
        <w:tc>
          <w:tcPr>
            <w:tcW w:w="658" w:type="dxa"/>
          </w:tcPr>
          <w:p w:rsidR="00E568F5" w:rsidRPr="00A70993" w:rsidRDefault="00A70993" w:rsidP="00DF499A">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26</w:t>
            </w:r>
          </w:p>
        </w:tc>
        <w:tc>
          <w:tcPr>
            <w:tcW w:w="868" w:type="dxa"/>
          </w:tcPr>
          <w:p w:rsidR="00E568F5" w:rsidRPr="00A70993" w:rsidRDefault="00A70993" w:rsidP="00ED6A8E">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486</w:t>
            </w:r>
          </w:p>
        </w:tc>
        <w:tc>
          <w:tcPr>
            <w:tcW w:w="560" w:type="dxa"/>
          </w:tcPr>
          <w:p w:rsidR="00E568F5" w:rsidRPr="00DF499A" w:rsidRDefault="00E568F5" w:rsidP="00250917">
            <w:pPr>
              <w:spacing w:after="0" w:line="240" w:lineRule="auto"/>
              <w:rPr>
                <w:rFonts w:ascii="Times New Roman" w:eastAsia="Times New Roman" w:hAnsi="Times New Roman" w:cs="Times New Roman"/>
                <w:noProof/>
                <w:sz w:val="24"/>
                <w:szCs w:val="24"/>
              </w:rPr>
            </w:pPr>
          </w:p>
        </w:tc>
        <w:tc>
          <w:tcPr>
            <w:tcW w:w="559" w:type="dxa"/>
          </w:tcPr>
          <w:p w:rsidR="00E568F5" w:rsidRPr="00E568F5" w:rsidRDefault="00E568F5" w:rsidP="00250917">
            <w:pPr>
              <w:spacing w:after="0" w:line="240" w:lineRule="auto"/>
              <w:rPr>
                <w:rFonts w:ascii="Times New Roman" w:eastAsia="Times New Roman" w:hAnsi="Times New Roman" w:cs="Times New Roman"/>
                <w:noProof/>
                <w:sz w:val="24"/>
                <w:szCs w:val="24"/>
                <w:lang w:val="sr-Cyrl-RS"/>
              </w:rPr>
            </w:pPr>
          </w:p>
        </w:tc>
        <w:tc>
          <w:tcPr>
            <w:tcW w:w="546" w:type="dxa"/>
          </w:tcPr>
          <w:p w:rsidR="00E568F5" w:rsidRPr="00ED6A8E" w:rsidRDefault="00E568F5" w:rsidP="00ED6A8E">
            <w:pPr>
              <w:spacing w:after="0" w:line="240" w:lineRule="auto"/>
              <w:rPr>
                <w:rFonts w:ascii="Times New Roman" w:eastAsia="Times New Roman" w:hAnsi="Times New Roman" w:cs="Times New Roman"/>
                <w:noProof/>
                <w:sz w:val="24"/>
                <w:szCs w:val="24"/>
              </w:rPr>
            </w:pPr>
          </w:p>
        </w:tc>
        <w:tc>
          <w:tcPr>
            <w:tcW w:w="574" w:type="dxa"/>
          </w:tcPr>
          <w:p w:rsidR="00E568F5" w:rsidRPr="00ED6A8E" w:rsidRDefault="00E568F5" w:rsidP="00ED6A8E">
            <w:pPr>
              <w:spacing w:after="0" w:line="240" w:lineRule="auto"/>
              <w:rPr>
                <w:rFonts w:ascii="Times New Roman" w:eastAsia="Times New Roman" w:hAnsi="Times New Roman" w:cs="Times New Roman"/>
                <w:noProof/>
                <w:sz w:val="24"/>
                <w:szCs w:val="24"/>
              </w:rPr>
            </w:pPr>
          </w:p>
        </w:tc>
        <w:tc>
          <w:tcPr>
            <w:tcW w:w="518" w:type="dxa"/>
          </w:tcPr>
          <w:p w:rsidR="00E568F5" w:rsidRPr="00DF499A" w:rsidRDefault="00E568F5" w:rsidP="00ED6A8E">
            <w:pPr>
              <w:spacing w:after="0" w:line="240" w:lineRule="auto"/>
              <w:rPr>
                <w:rFonts w:ascii="Times New Roman" w:eastAsia="Times New Roman" w:hAnsi="Times New Roman" w:cs="Times New Roman"/>
                <w:noProof/>
                <w:sz w:val="24"/>
                <w:szCs w:val="24"/>
              </w:rPr>
            </w:pPr>
          </w:p>
        </w:tc>
        <w:tc>
          <w:tcPr>
            <w:tcW w:w="756" w:type="dxa"/>
          </w:tcPr>
          <w:p w:rsidR="00E568F5" w:rsidRPr="00E568F5" w:rsidRDefault="00E568F5" w:rsidP="00ED6A8E">
            <w:pPr>
              <w:spacing w:after="0" w:line="240" w:lineRule="auto"/>
              <w:rPr>
                <w:rFonts w:ascii="Times New Roman" w:eastAsia="Times New Roman" w:hAnsi="Times New Roman" w:cs="Times New Roman"/>
                <w:noProof/>
                <w:sz w:val="24"/>
                <w:szCs w:val="24"/>
                <w:lang w:val="sr-Cyrl-RS"/>
              </w:rPr>
            </w:pPr>
          </w:p>
        </w:tc>
        <w:tc>
          <w:tcPr>
            <w:tcW w:w="504" w:type="dxa"/>
          </w:tcPr>
          <w:p w:rsidR="00E568F5" w:rsidRPr="00DF499A" w:rsidRDefault="00E568F5" w:rsidP="00ED6A8E">
            <w:pPr>
              <w:spacing w:after="0" w:line="240" w:lineRule="auto"/>
              <w:rPr>
                <w:rFonts w:ascii="Times New Roman" w:eastAsia="Times New Roman" w:hAnsi="Times New Roman" w:cs="Times New Roman"/>
                <w:noProof/>
                <w:sz w:val="24"/>
                <w:szCs w:val="24"/>
              </w:rPr>
            </w:pPr>
          </w:p>
        </w:tc>
        <w:tc>
          <w:tcPr>
            <w:tcW w:w="700" w:type="dxa"/>
          </w:tcPr>
          <w:p w:rsidR="00E568F5" w:rsidRPr="00E568F5" w:rsidRDefault="00E568F5" w:rsidP="00ED6A8E">
            <w:pPr>
              <w:spacing w:after="0" w:line="240" w:lineRule="auto"/>
              <w:rPr>
                <w:rFonts w:ascii="Times New Roman" w:eastAsia="Times New Roman" w:hAnsi="Times New Roman" w:cs="Times New Roman"/>
                <w:noProof/>
                <w:sz w:val="24"/>
                <w:szCs w:val="24"/>
                <w:lang w:val="sr-Cyrl-RS"/>
              </w:rPr>
            </w:pPr>
          </w:p>
        </w:tc>
        <w:tc>
          <w:tcPr>
            <w:tcW w:w="883" w:type="dxa"/>
          </w:tcPr>
          <w:p w:rsidR="00E568F5" w:rsidRPr="00A70993" w:rsidRDefault="00A70993" w:rsidP="00ED6A8E">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486</w:t>
            </w:r>
          </w:p>
        </w:tc>
      </w:tr>
      <w:tr w:rsidR="001A1910" w:rsidRPr="00ED6A8E" w:rsidTr="00ED6A8E">
        <w:trPr>
          <w:trHeight w:val="268"/>
        </w:trPr>
        <w:tc>
          <w:tcPr>
            <w:tcW w:w="1305" w:type="dxa"/>
          </w:tcPr>
          <w:p w:rsidR="001A1910" w:rsidRPr="00ED6A8E" w:rsidRDefault="001A1910" w:rsidP="00ED6A8E">
            <w:pPr>
              <w:spacing w:after="0" w:line="240" w:lineRule="auto"/>
              <w:rPr>
                <w:rFonts w:ascii="Times New Roman" w:eastAsia="Times New Roman" w:hAnsi="Times New Roman" w:cs="Times New Roman"/>
                <w:noProof/>
              </w:rPr>
            </w:pPr>
            <w:r w:rsidRPr="00ED6A8E">
              <w:rPr>
                <w:rFonts w:ascii="Times New Roman" w:eastAsia="Times New Roman" w:hAnsi="Times New Roman" w:cs="Times New Roman"/>
                <w:noProof/>
              </w:rPr>
              <w:t>V-2</w:t>
            </w:r>
          </w:p>
        </w:tc>
        <w:tc>
          <w:tcPr>
            <w:tcW w:w="658" w:type="dxa"/>
          </w:tcPr>
          <w:p w:rsidR="001A1910" w:rsidRPr="00A70993" w:rsidRDefault="00A70993" w:rsidP="00ED6A8E">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30</w:t>
            </w:r>
          </w:p>
        </w:tc>
        <w:tc>
          <w:tcPr>
            <w:tcW w:w="644" w:type="dxa"/>
          </w:tcPr>
          <w:p w:rsidR="001A1910" w:rsidRPr="00A70993" w:rsidRDefault="00A70993" w:rsidP="00ED6A8E">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7</w:t>
            </w:r>
          </w:p>
        </w:tc>
        <w:tc>
          <w:tcPr>
            <w:tcW w:w="700" w:type="dxa"/>
          </w:tcPr>
          <w:p w:rsidR="001A1910" w:rsidRPr="00A70993" w:rsidRDefault="00A70993" w:rsidP="00ED6A8E">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22</w:t>
            </w:r>
          </w:p>
        </w:tc>
        <w:tc>
          <w:tcPr>
            <w:tcW w:w="588" w:type="dxa"/>
          </w:tcPr>
          <w:p w:rsidR="001A1910" w:rsidRPr="00A70993" w:rsidRDefault="00A70993" w:rsidP="00ED6A8E">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1</w:t>
            </w:r>
          </w:p>
        </w:tc>
        <w:tc>
          <w:tcPr>
            <w:tcW w:w="686" w:type="dxa"/>
          </w:tcPr>
          <w:p w:rsidR="001A1910" w:rsidRPr="00DF499A" w:rsidRDefault="001A1910" w:rsidP="00ED6A8E">
            <w:pPr>
              <w:spacing w:after="0" w:line="240" w:lineRule="auto"/>
              <w:rPr>
                <w:rFonts w:ascii="Times New Roman" w:eastAsia="Times New Roman" w:hAnsi="Times New Roman" w:cs="Times New Roman"/>
                <w:noProof/>
                <w:sz w:val="24"/>
                <w:szCs w:val="24"/>
              </w:rPr>
            </w:pPr>
          </w:p>
        </w:tc>
        <w:tc>
          <w:tcPr>
            <w:tcW w:w="713" w:type="dxa"/>
          </w:tcPr>
          <w:p w:rsidR="001A1910" w:rsidRPr="00DF499A" w:rsidRDefault="001A1910" w:rsidP="00ED6A8E">
            <w:pPr>
              <w:spacing w:after="0" w:line="240" w:lineRule="auto"/>
              <w:rPr>
                <w:rFonts w:ascii="Times New Roman" w:eastAsia="Times New Roman" w:hAnsi="Times New Roman" w:cs="Times New Roman"/>
                <w:noProof/>
                <w:sz w:val="24"/>
                <w:szCs w:val="24"/>
              </w:rPr>
            </w:pPr>
          </w:p>
        </w:tc>
        <w:tc>
          <w:tcPr>
            <w:tcW w:w="686" w:type="dxa"/>
          </w:tcPr>
          <w:p w:rsidR="001A1910" w:rsidRPr="00E568F5" w:rsidRDefault="001A1910" w:rsidP="00ED6A8E">
            <w:pPr>
              <w:spacing w:after="0" w:line="240" w:lineRule="auto"/>
              <w:rPr>
                <w:rFonts w:ascii="Times New Roman" w:eastAsia="Times New Roman" w:hAnsi="Times New Roman" w:cs="Times New Roman"/>
                <w:noProof/>
                <w:sz w:val="24"/>
                <w:szCs w:val="24"/>
                <w:lang w:val="sr-Cyrl-RS"/>
              </w:rPr>
            </w:pPr>
          </w:p>
        </w:tc>
        <w:tc>
          <w:tcPr>
            <w:tcW w:w="882" w:type="dxa"/>
          </w:tcPr>
          <w:p w:rsidR="001A1910" w:rsidRPr="00E568F5" w:rsidRDefault="001A1910" w:rsidP="00E568F5">
            <w:pPr>
              <w:spacing w:after="0" w:line="240" w:lineRule="auto"/>
              <w:rPr>
                <w:rFonts w:ascii="Times New Roman" w:eastAsia="Times New Roman" w:hAnsi="Times New Roman" w:cs="Times New Roman"/>
                <w:noProof/>
                <w:sz w:val="24"/>
                <w:szCs w:val="24"/>
                <w:lang w:val="sr-Cyrl-RS"/>
              </w:rPr>
            </w:pPr>
          </w:p>
        </w:tc>
        <w:tc>
          <w:tcPr>
            <w:tcW w:w="504" w:type="dxa"/>
          </w:tcPr>
          <w:p w:rsidR="001A1910" w:rsidRPr="00DF499A" w:rsidRDefault="001A1910" w:rsidP="00ED6A8E">
            <w:pPr>
              <w:spacing w:after="0" w:line="240" w:lineRule="auto"/>
              <w:rPr>
                <w:rFonts w:ascii="Times New Roman" w:eastAsia="Times New Roman" w:hAnsi="Times New Roman" w:cs="Times New Roman"/>
                <w:noProof/>
                <w:sz w:val="24"/>
                <w:szCs w:val="24"/>
              </w:rPr>
            </w:pPr>
          </w:p>
        </w:tc>
        <w:tc>
          <w:tcPr>
            <w:tcW w:w="714" w:type="dxa"/>
          </w:tcPr>
          <w:p w:rsidR="001A1910" w:rsidRPr="00E568F5" w:rsidRDefault="001A1910" w:rsidP="00ED6A8E">
            <w:pPr>
              <w:spacing w:after="0" w:line="240" w:lineRule="auto"/>
              <w:rPr>
                <w:rFonts w:ascii="Times New Roman" w:eastAsia="Times New Roman" w:hAnsi="Times New Roman" w:cs="Times New Roman"/>
                <w:noProof/>
                <w:sz w:val="24"/>
                <w:szCs w:val="24"/>
                <w:lang w:val="sr-Cyrl-RS"/>
              </w:rPr>
            </w:pPr>
          </w:p>
        </w:tc>
        <w:tc>
          <w:tcPr>
            <w:tcW w:w="658" w:type="dxa"/>
          </w:tcPr>
          <w:p w:rsidR="001A1910" w:rsidRPr="00A70993" w:rsidRDefault="00A70993" w:rsidP="00ED6A8E">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22</w:t>
            </w:r>
          </w:p>
        </w:tc>
        <w:tc>
          <w:tcPr>
            <w:tcW w:w="868" w:type="dxa"/>
          </w:tcPr>
          <w:p w:rsidR="001A1910" w:rsidRPr="00A70993" w:rsidRDefault="00A70993" w:rsidP="00ED6A8E">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416</w:t>
            </w:r>
          </w:p>
        </w:tc>
        <w:tc>
          <w:tcPr>
            <w:tcW w:w="560" w:type="dxa"/>
          </w:tcPr>
          <w:p w:rsidR="001A1910" w:rsidRPr="00E568F5" w:rsidRDefault="001A1910" w:rsidP="00250917">
            <w:pPr>
              <w:spacing w:after="0" w:line="240" w:lineRule="auto"/>
              <w:rPr>
                <w:rFonts w:ascii="Times New Roman" w:eastAsia="Times New Roman" w:hAnsi="Times New Roman" w:cs="Times New Roman"/>
                <w:noProof/>
                <w:sz w:val="24"/>
                <w:szCs w:val="24"/>
                <w:lang w:val="sr-Cyrl-RS"/>
              </w:rPr>
            </w:pPr>
          </w:p>
        </w:tc>
        <w:tc>
          <w:tcPr>
            <w:tcW w:w="559" w:type="dxa"/>
          </w:tcPr>
          <w:p w:rsidR="001A1910" w:rsidRPr="00E568F5" w:rsidRDefault="001A1910" w:rsidP="00250917">
            <w:pPr>
              <w:spacing w:after="0" w:line="240" w:lineRule="auto"/>
              <w:rPr>
                <w:rFonts w:ascii="Times New Roman" w:eastAsia="Times New Roman" w:hAnsi="Times New Roman" w:cs="Times New Roman"/>
                <w:noProof/>
                <w:sz w:val="24"/>
                <w:szCs w:val="24"/>
                <w:lang w:val="sr-Cyrl-RS"/>
              </w:rPr>
            </w:pPr>
          </w:p>
        </w:tc>
        <w:tc>
          <w:tcPr>
            <w:tcW w:w="546" w:type="dxa"/>
          </w:tcPr>
          <w:p w:rsidR="001A1910" w:rsidRPr="00ED6A8E" w:rsidRDefault="001A1910" w:rsidP="00ED6A8E">
            <w:pPr>
              <w:spacing w:after="0" w:line="240" w:lineRule="auto"/>
              <w:rPr>
                <w:rFonts w:ascii="Times New Roman" w:eastAsia="Times New Roman" w:hAnsi="Times New Roman" w:cs="Times New Roman"/>
                <w:noProof/>
                <w:sz w:val="24"/>
                <w:szCs w:val="24"/>
              </w:rPr>
            </w:pPr>
          </w:p>
        </w:tc>
        <w:tc>
          <w:tcPr>
            <w:tcW w:w="574" w:type="dxa"/>
          </w:tcPr>
          <w:p w:rsidR="001A1910" w:rsidRPr="00ED6A8E" w:rsidRDefault="001A1910" w:rsidP="00ED6A8E">
            <w:pPr>
              <w:spacing w:after="0" w:line="240" w:lineRule="auto"/>
              <w:rPr>
                <w:rFonts w:ascii="Times New Roman" w:eastAsia="Times New Roman" w:hAnsi="Times New Roman" w:cs="Times New Roman"/>
                <w:noProof/>
                <w:sz w:val="24"/>
                <w:szCs w:val="24"/>
              </w:rPr>
            </w:pPr>
          </w:p>
        </w:tc>
        <w:tc>
          <w:tcPr>
            <w:tcW w:w="518" w:type="dxa"/>
          </w:tcPr>
          <w:p w:rsidR="001A1910" w:rsidRPr="00DF499A" w:rsidRDefault="001A1910" w:rsidP="00ED6A8E">
            <w:pPr>
              <w:spacing w:after="0" w:line="240" w:lineRule="auto"/>
              <w:rPr>
                <w:rFonts w:ascii="Times New Roman" w:eastAsia="Times New Roman" w:hAnsi="Times New Roman" w:cs="Times New Roman"/>
                <w:noProof/>
                <w:sz w:val="24"/>
                <w:szCs w:val="24"/>
              </w:rPr>
            </w:pPr>
          </w:p>
        </w:tc>
        <w:tc>
          <w:tcPr>
            <w:tcW w:w="756" w:type="dxa"/>
          </w:tcPr>
          <w:p w:rsidR="001A1910" w:rsidRPr="00DF499A" w:rsidRDefault="001A1910" w:rsidP="00ED6A8E">
            <w:pPr>
              <w:spacing w:after="0" w:line="240" w:lineRule="auto"/>
              <w:rPr>
                <w:rFonts w:ascii="Times New Roman" w:eastAsia="Times New Roman" w:hAnsi="Times New Roman" w:cs="Times New Roman"/>
                <w:noProof/>
                <w:sz w:val="24"/>
                <w:szCs w:val="24"/>
              </w:rPr>
            </w:pPr>
          </w:p>
        </w:tc>
        <w:tc>
          <w:tcPr>
            <w:tcW w:w="504" w:type="dxa"/>
          </w:tcPr>
          <w:p w:rsidR="001A1910" w:rsidRPr="00DF499A" w:rsidRDefault="001A1910" w:rsidP="00250917">
            <w:pPr>
              <w:spacing w:after="0" w:line="240" w:lineRule="auto"/>
              <w:rPr>
                <w:rFonts w:ascii="Times New Roman" w:eastAsia="Times New Roman" w:hAnsi="Times New Roman" w:cs="Times New Roman"/>
                <w:noProof/>
                <w:sz w:val="24"/>
                <w:szCs w:val="24"/>
              </w:rPr>
            </w:pPr>
          </w:p>
        </w:tc>
        <w:tc>
          <w:tcPr>
            <w:tcW w:w="700" w:type="dxa"/>
          </w:tcPr>
          <w:p w:rsidR="001A1910" w:rsidRPr="00E568F5" w:rsidRDefault="001A1910" w:rsidP="00250917">
            <w:pPr>
              <w:spacing w:after="0" w:line="240" w:lineRule="auto"/>
              <w:rPr>
                <w:rFonts w:ascii="Times New Roman" w:eastAsia="Times New Roman" w:hAnsi="Times New Roman" w:cs="Times New Roman"/>
                <w:noProof/>
                <w:sz w:val="24"/>
                <w:szCs w:val="24"/>
                <w:lang w:val="sr-Cyrl-RS"/>
              </w:rPr>
            </w:pPr>
          </w:p>
        </w:tc>
        <w:tc>
          <w:tcPr>
            <w:tcW w:w="883" w:type="dxa"/>
          </w:tcPr>
          <w:p w:rsidR="001A1910" w:rsidRPr="00A70993" w:rsidRDefault="00A70993" w:rsidP="00ED6A8E">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416</w:t>
            </w:r>
          </w:p>
        </w:tc>
      </w:tr>
      <w:tr w:rsidR="001A1910" w:rsidRPr="00ED6A8E" w:rsidTr="00ED6A8E">
        <w:trPr>
          <w:trHeight w:val="272"/>
        </w:trPr>
        <w:tc>
          <w:tcPr>
            <w:tcW w:w="1305" w:type="dxa"/>
          </w:tcPr>
          <w:p w:rsidR="001A1910" w:rsidRPr="00ED6A8E" w:rsidRDefault="001A1910" w:rsidP="00ED6A8E">
            <w:pPr>
              <w:spacing w:after="0" w:line="240" w:lineRule="auto"/>
              <w:rPr>
                <w:rFonts w:ascii="Times New Roman" w:eastAsia="Times New Roman" w:hAnsi="Times New Roman" w:cs="Times New Roman"/>
                <w:noProof/>
              </w:rPr>
            </w:pPr>
            <w:r w:rsidRPr="00ED6A8E">
              <w:rPr>
                <w:rFonts w:ascii="Times New Roman" w:eastAsia="Times New Roman" w:hAnsi="Times New Roman" w:cs="Times New Roman"/>
                <w:noProof/>
              </w:rPr>
              <w:t>V-3</w:t>
            </w:r>
          </w:p>
        </w:tc>
        <w:tc>
          <w:tcPr>
            <w:tcW w:w="658" w:type="dxa"/>
          </w:tcPr>
          <w:p w:rsidR="001A1910" w:rsidRPr="00A70993" w:rsidRDefault="00A70993" w:rsidP="00ED6A8E">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27</w:t>
            </w:r>
          </w:p>
        </w:tc>
        <w:tc>
          <w:tcPr>
            <w:tcW w:w="644" w:type="dxa"/>
          </w:tcPr>
          <w:p w:rsidR="001A1910" w:rsidRPr="00A70993" w:rsidRDefault="00A70993" w:rsidP="00ED6A8E">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2</w:t>
            </w:r>
          </w:p>
        </w:tc>
        <w:tc>
          <w:tcPr>
            <w:tcW w:w="700" w:type="dxa"/>
          </w:tcPr>
          <w:p w:rsidR="001A1910" w:rsidRPr="00A70993" w:rsidRDefault="00A70993" w:rsidP="00ED6A8E">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25</w:t>
            </w:r>
          </w:p>
        </w:tc>
        <w:tc>
          <w:tcPr>
            <w:tcW w:w="588" w:type="dxa"/>
          </w:tcPr>
          <w:p w:rsidR="001A1910" w:rsidRPr="00A70993" w:rsidRDefault="00A70993" w:rsidP="00ED6A8E">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w:t>
            </w:r>
          </w:p>
        </w:tc>
        <w:tc>
          <w:tcPr>
            <w:tcW w:w="686" w:type="dxa"/>
          </w:tcPr>
          <w:p w:rsidR="001A1910" w:rsidRPr="00DF499A" w:rsidRDefault="001A1910" w:rsidP="00ED6A8E">
            <w:pPr>
              <w:spacing w:after="0" w:line="240" w:lineRule="auto"/>
              <w:rPr>
                <w:rFonts w:ascii="Times New Roman" w:eastAsia="Times New Roman" w:hAnsi="Times New Roman" w:cs="Times New Roman"/>
                <w:noProof/>
                <w:sz w:val="24"/>
                <w:szCs w:val="24"/>
              </w:rPr>
            </w:pPr>
          </w:p>
        </w:tc>
        <w:tc>
          <w:tcPr>
            <w:tcW w:w="713" w:type="dxa"/>
          </w:tcPr>
          <w:p w:rsidR="001A1910" w:rsidRPr="00DF499A" w:rsidRDefault="001A1910" w:rsidP="00ED6A8E">
            <w:pPr>
              <w:spacing w:after="0" w:line="240" w:lineRule="auto"/>
              <w:rPr>
                <w:rFonts w:ascii="Times New Roman" w:eastAsia="Times New Roman" w:hAnsi="Times New Roman" w:cs="Times New Roman"/>
                <w:noProof/>
                <w:sz w:val="24"/>
                <w:szCs w:val="24"/>
              </w:rPr>
            </w:pPr>
          </w:p>
        </w:tc>
        <w:tc>
          <w:tcPr>
            <w:tcW w:w="686" w:type="dxa"/>
          </w:tcPr>
          <w:p w:rsidR="001A1910" w:rsidRPr="001A1910" w:rsidRDefault="001A1910" w:rsidP="00ED6A8E">
            <w:pPr>
              <w:spacing w:after="0" w:line="240" w:lineRule="auto"/>
              <w:rPr>
                <w:rFonts w:ascii="Times New Roman" w:eastAsia="Times New Roman" w:hAnsi="Times New Roman" w:cs="Times New Roman"/>
                <w:noProof/>
                <w:sz w:val="24"/>
                <w:szCs w:val="24"/>
                <w:lang w:val="sr-Cyrl-RS"/>
              </w:rPr>
            </w:pPr>
          </w:p>
        </w:tc>
        <w:tc>
          <w:tcPr>
            <w:tcW w:w="882" w:type="dxa"/>
          </w:tcPr>
          <w:p w:rsidR="001A1910" w:rsidRPr="001A1910" w:rsidRDefault="001A1910" w:rsidP="00ED6A8E">
            <w:pPr>
              <w:spacing w:after="0" w:line="240" w:lineRule="auto"/>
              <w:rPr>
                <w:rFonts w:ascii="Times New Roman" w:eastAsia="Times New Roman" w:hAnsi="Times New Roman" w:cs="Times New Roman"/>
                <w:noProof/>
                <w:sz w:val="24"/>
                <w:szCs w:val="24"/>
                <w:lang w:val="sr-Cyrl-RS"/>
              </w:rPr>
            </w:pPr>
          </w:p>
        </w:tc>
        <w:tc>
          <w:tcPr>
            <w:tcW w:w="504" w:type="dxa"/>
          </w:tcPr>
          <w:p w:rsidR="001A1910" w:rsidRPr="001A1910" w:rsidRDefault="001A1910" w:rsidP="00ED6A8E">
            <w:pPr>
              <w:spacing w:after="0" w:line="240" w:lineRule="auto"/>
              <w:rPr>
                <w:rFonts w:ascii="Times New Roman" w:eastAsia="Times New Roman" w:hAnsi="Times New Roman" w:cs="Times New Roman"/>
                <w:noProof/>
                <w:sz w:val="24"/>
                <w:szCs w:val="24"/>
                <w:lang w:val="sr-Cyrl-RS"/>
              </w:rPr>
            </w:pPr>
          </w:p>
        </w:tc>
        <w:tc>
          <w:tcPr>
            <w:tcW w:w="714" w:type="dxa"/>
          </w:tcPr>
          <w:p w:rsidR="001A1910" w:rsidRPr="001A1910" w:rsidRDefault="001A1910" w:rsidP="00ED6A8E">
            <w:pPr>
              <w:spacing w:after="0" w:line="240" w:lineRule="auto"/>
              <w:rPr>
                <w:rFonts w:ascii="Times New Roman" w:eastAsia="Times New Roman" w:hAnsi="Times New Roman" w:cs="Times New Roman"/>
                <w:noProof/>
                <w:sz w:val="24"/>
                <w:szCs w:val="24"/>
                <w:lang w:val="sr-Cyrl-RS"/>
              </w:rPr>
            </w:pPr>
          </w:p>
        </w:tc>
        <w:tc>
          <w:tcPr>
            <w:tcW w:w="658" w:type="dxa"/>
          </w:tcPr>
          <w:p w:rsidR="001A1910" w:rsidRPr="00A70993" w:rsidRDefault="00A70993" w:rsidP="00ED6A8E">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25</w:t>
            </w:r>
          </w:p>
        </w:tc>
        <w:tc>
          <w:tcPr>
            <w:tcW w:w="868" w:type="dxa"/>
          </w:tcPr>
          <w:p w:rsidR="001A1910" w:rsidRPr="00A70993" w:rsidRDefault="00A70993" w:rsidP="0091442E">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10</w:t>
            </w:r>
            <w:r w:rsidR="0091442E">
              <w:rPr>
                <w:rFonts w:ascii="Times New Roman" w:eastAsia="Times New Roman" w:hAnsi="Times New Roman" w:cs="Times New Roman"/>
                <w:noProof/>
                <w:sz w:val="24"/>
                <w:szCs w:val="24"/>
                <w:lang w:val="sr-Latn-RS"/>
              </w:rPr>
              <w:t>88</w:t>
            </w:r>
          </w:p>
        </w:tc>
        <w:tc>
          <w:tcPr>
            <w:tcW w:w="560" w:type="dxa"/>
          </w:tcPr>
          <w:p w:rsidR="001A1910" w:rsidRPr="0091442E" w:rsidRDefault="0091442E" w:rsidP="00ED6A8E">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1</w:t>
            </w:r>
          </w:p>
        </w:tc>
        <w:tc>
          <w:tcPr>
            <w:tcW w:w="559" w:type="dxa"/>
          </w:tcPr>
          <w:p w:rsidR="001A1910" w:rsidRPr="0091442E" w:rsidRDefault="0091442E" w:rsidP="00ED6A8E">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2</w:t>
            </w:r>
          </w:p>
        </w:tc>
        <w:tc>
          <w:tcPr>
            <w:tcW w:w="546" w:type="dxa"/>
          </w:tcPr>
          <w:p w:rsidR="001A1910" w:rsidRPr="00E568F5" w:rsidRDefault="001A1910" w:rsidP="00ED6A8E">
            <w:pPr>
              <w:spacing w:after="0" w:line="240" w:lineRule="auto"/>
              <w:rPr>
                <w:rFonts w:ascii="Times New Roman" w:eastAsia="Times New Roman" w:hAnsi="Times New Roman" w:cs="Times New Roman"/>
                <w:noProof/>
                <w:sz w:val="24"/>
                <w:szCs w:val="24"/>
                <w:lang w:val="sr-Cyrl-RS"/>
              </w:rPr>
            </w:pPr>
          </w:p>
        </w:tc>
        <w:tc>
          <w:tcPr>
            <w:tcW w:w="574" w:type="dxa"/>
          </w:tcPr>
          <w:p w:rsidR="001A1910" w:rsidRPr="00E568F5" w:rsidRDefault="001A1910" w:rsidP="00ED6A8E">
            <w:pPr>
              <w:spacing w:after="0" w:line="240" w:lineRule="auto"/>
              <w:rPr>
                <w:rFonts w:ascii="Times New Roman" w:eastAsia="Times New Roman" w:hAnsi="Times New Roman" w:cs="Times New Roman"/>
                <w:noProof/>
                <w:sz w:val="24"/>
                <w:szCs w:val="24"/>
                <w:lang w:val="sr-Cyrl-RS"/>
              </w:rPr>
            </w:pPr>
          </w:p>
        </w:tc>
        <w:tc>
          <w:tcPr>
            <w:tcW w:w="518" w:type="dxa"/>
          </w:tcPr>
          <w:p w:rsidR="001A1910" w:rsidRPr="00DF499A" w:rsidRDefault="001A1910" w:rsidP="00ED6A8E">
            <w:pPr>
              <w:spacing w:after="0" w:line="240" w:lineRule="auto"/>
              <w:rPr>
                <w:rFonts w:ascii="Times New Roman" w:eastAsia="Times New Roman" w:hAnsi="Times New Roman" w:cs="Times New Roman"/>
                <w:noProof/>
                <w:sz w:val="24"/>
                <w:szCs w:val="24"/>
              </w:rPr>
            </w:pPr>
          </w:p>
        </w:tc>
        <w:tc>
          <w:tcPr>
            <w:tcW w:w="756" w:type="dxa"/>
          </w:tcPr>
          <w:p w:rsidR="001A1910" w:rsidRPr="00E568F5" w:rsidRDefault="001A1910" w:rsidP="00ED6A8E">
            <w:pPr>
              <w:spacing w:after="0" w:line="240" w:lineRule="auto"/>
              <w:rPr>
                <w:rFonts w:ascii="Times New Roman" w:eastAsia="Times New Roman" w:hAnsi="Times New Roman" w:cs="Times New Roman"/>
                <w:noProof/>
                <w:sz w:val="24"/>
                <w:szCs w:val="24"/>
                <w:lang w:val="sr-Cyrl-RS"/>
              </w:rPr>
            </w:pPr>
          </w:p>
        </w:tc>
        <w:tc>
          <w:tcPr>
            <w:tcW w:w="504" w:type="dxa"/>
          </w:tcPr>
          <w:p w:rsidR="001A1910" w:rsidRPr="00DF499A" w:rsidRDefault="001A1910" w:rsidP="00ED6A8E">
            <w:pPr>
              <w:spacing w:after="0" w:line="240" w:lineRule="auto"/>
              <w:rPr>
                <w:rFonts w:ascii="Times New Roman" w:eastAsia="Times New Roman" w:hAnsi="Times New Roman" w:cs="Times New Roman"/>
                <w:noProof/>
                <w:sz w:val="24"/>
                <w:szCs w:val="24"/>
              </w:rPr>
            </w:pPr>
          </w:p>
        </w:tc>
        <w:tc>
          <w:tcPr>
            <w:tcW w:w="700" w:type="dxa"/>
          </w:tcPr>
          <w:p w:rsidR="001A1910" w:rsidRPr="00E568F5" w:rsidRDefault="001A1910" w:rsidP="00ED6A8E">
            <w:pPr>
              <w:spacing w:after="0" w:line="240" w:lineRule="auto"/>
              <w:rPr>
                <w:rFonts w:ascii="Times New Roman" w:eastAsia="Times New Roman" w:hAnsi="Times New Roman" w:cs="Times New Roman"/>
                <w:noProof/>
                <w:sz w:val="24"/>
                <w:szCs w:val="24"/>
                <w:lang w:val="sr-Cyrl-RS"/>
              </w:rPr>
            </w:pPr>
          </w:p>
        </w:tc>
        <w:tc>
          <w:tcPr>
            <w:tcW w:w="883" w:type="dxa"/>
          </w:tcPr>
          <w:p w:rsidR="001A1910" w:rsidRPr="00A70993" w:rsidRDefault="00A70993" w:rsidP="0091442E">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10</w:t>
            </w:r>
            <w:r w:rsidR="0091442E">
              <w:rPr>
                <w:rFonts w:ascii="Times New Roman" w:eastAsia="Times New Roman" w:hAnsi="Times New Roman" w:cs="Times New Roman"/>
                <w:noProof/>
                <w:sz w:val="24"/>
                <w:szCs w:val="24"/>
                <w:lang w:val="sr-Latn-RS"/>
              </w:rPr>
              <w:t>90</w:t>
            </w:r>
          </w:p>
        </w:tc>
      </w:tr>
      <w:tr w:rsidR="001A1910" w:rsidRPr="00ED6A8E" w:rsidTr="00ED6A8E">
        <w:trPr>
          <w:trHeight w:val="276"/>
        </w:trPr>
        <w:tc>
          <w:tcPr>
            <w:tcW w:w="1305" w:type="dxa"/>
          </w:tcPr>
          <w:p w:rsidR="001A1910" w:rsidRPr="00ED6A8E" w:rsidRDefault="001A1910" w:rsidP="00ED6A8E">
            <w:pPr>
              <w:spacing w:after="0" w:line="240" w:lineRule="auto"/>
              <w:rPr>
                <w:rFonts w:ascii="Times New Roman" w:eastAsia="Times New Roman" w:hAnsi="Times New Roman" w:cs="Times New Roman"/>
                <w:noProof/>
              </w:rPr>
            </w:pPr>
            <w:r w:rsidRPr="00ED6A8E">
              <w:rPr>
                <w:rFonts w:ascii="Times New Roman" w:eastAsia="Times New Roman" w:hAnsi="Times New Roman" w:cs="Times New Roman"/>
                <w:noProof/>
              </w:rPr>
              <w:t>V-4</w:t>
            </w:r>
          </w:p>
        </w:tc>
        <w:tc>
          <w:tcPr>
            <w:tcW w:w="658" w:type="dxa"/>
          </w:tcPr>
          <w:p w:rsidR="001A1910" w:rsidRPr="00A70993" w:rsidRDefault="00A70993" w:rsidP="00ED6A8E">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29</w:t>
            </w:r>
          </w:p>
        </w:tc>
        <w:tc>
          <w:tcPr>
            <w:tcW w:w="644" w:type="dxa"/>
          </w:tcPr>
          <w:p w:rsidR="001A1910" w:rsidRPr="00A70993" w:rsidRDefault="00A70993" w:rsidP="00ED6A8E">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w:t>
            </w:r>
          </w:p>
        </w:tc>
        <w:tc>
          <w:tcPr>
            <w:tcW w:w="700" w:type="dxa"/>
          </w:tcPr>
          <w:p w:rsidR="001A1910" w:rsidRPr="00A70993" w:rsidRDefault="00A70993" w:rsidP="00ED6A8E">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29</w:t>
            </w:r>
          </w:p>
        </w:tc>
        <w:tc>
          <w:tcPr>
            <w:tcW w:w="588" w:type="dxa"/>
          </w:tcPr>
          <w:p w:rsidR="001A1910" w:rsidRPr="00A70993" w:rsidRDefault="00A70993" w:rsidP="00ED6A8E">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w:t>
            </w:r>
          </w:p>
        </w:tc>
        <w:tc>
          <w:tcPr>
            <w:tcW w:w="686" w:type="dxa"/>
          </w:tcPr>
          <w:p w:rsidR="001A1910" w:rsidRPr="00486CAF" w:rsidRDefault="001A1910" w:rsidP="00ED6A8E">
            <w:pPr>
              <w:spacing w:after="0" w:line="240" w:lineRule="auto"/>
              <w:rPr>
                <w:rFonts w:ascii="Times New Roman" w:eastAsia="Times New Roman" w:hAnsi="Times New Roman" w:cs="Times New Roman"/>
                <w:noProof/>
                <w:sz w:val="24"/>
                <w:szCs w:val="24"/>
                <w:lang w:val="sr-Cyrl-RS"/>
              </w:rPr>
            </w:pPr>
          </w:p>
        </w:tc>
        <w:tc>
          <w:tcPr>
            <w:tcW w:w="713" w:type="dxa"/>
          </w:tcPr>
          <w:p w:rsidR="001A1910" w:rsidRPr="00486CAF" w:rsidRDefault="001A1910" w:rsidP="00ED6A8E">
            <w:pPr>
              <w:spacing w:after="0" w:line="240" w:lineRule="auto"/>
              <w:rPr>
                <w:rFonts w:ascii="Times New Roman" w:eastAsia="Times New Roman" w:hAnsi="Times New Roman" w:cs="Times New Roman"/>
                <w:noProof/>
                <w:sz w:val="24"/>
                <w:szCs w:val="24"/>
                <w:lang w:val="sr-Cyrl-RS"/>
              </w:rPr>
            </w:pPr>
          </w:p>
        </w:tc>
        <w:tc>
          <w:tcPr>
            <w:tcW w:w="686" w:type="dxa"/>
          </w:tcPr>
          <w:p w:rsidR="001A1910" w:rsidRPr="00486CAF" w:rsidRDefault="001A1910" w:rsidP="00ED6A8E">
            <w:pPr>
              <w:spacing w:after="0" w:line="240" w:lineRule="auto"/>
              <w:rPr>
                <w:rFonts w:ascii="Times New Roman" w:eastAsia="Times New Roman" w:hAnsi="Times New Roman" w:cs="Times New Roman"/>
                <w:noProof/>
                <w:sz w:val="24"/>
                <w:szCs w:val="24"/>
                <w:lang w:val="sr-Cyrl-RS"/>
              </w:rPr>
            </w:pPr>
          </w:p>
        </w:tc>
        <w:tc>
          <w:tcPr>
            <w:tcW w:w="882" w:type="dxa"/>
          </w:tcPr>
          <w:p w:rsidR="001A1910" w:rsidRPr="00486CAF" w:rsidRDefault="001A1910" w:rsidP="00ED6A8E">
            <w:pPr>
              <w:spacing w:after="0" w:line="240" w:lineRule="auto"/>
              <w:rPr>
                <w:rFonts w:ascii="Times New Roman" w:eastAsia="Times New Roman" w:hAnsi="Times New Roman" w:cs="Times New Roman"/>
                <w:noProof/>
                <w:sz w:val="24"/>
                <w:szCs w:val="24"/>
                <w:lang w:val="sr-Cyrl-RS"/>
              </w:rPr>
            </w:pPr>
          </w:p>
        </w:tc>
        <w:tc>
          <w:tcPr>
            <w:tcW w:w="504" w:type="dxa"/>
          </w:tcPr>
          <w:p w:rsidR="001A1910" w:rsidRPr="00486CAF" w:rsidRDefault="001A1910" w:rsidP="00ED6A8E">
            <w:pPr>
              <w:spacing w:after="0" w:line="240" w:lineRule="auto"/>
              <w:rPr>
                <w:rFonts w:ascii="Times New Roman" w:eastAsia="Times New Roman" w:hAnsi="Times New Roman" w:cs="Times New Roman"/>
                <w:noProof/>
                <w:sz w:val="24"/>
                <w:szCs w:val="24"/>
                <w:lang w:val="sr-Cyrl-RS"/>
              </w:rPr>
            </w:pPr>
          </w:p>
        </w:tc>
        <w:tc>
          <w:tcPr>
            <w:tcW w:w="714" w:type="dxa"/>
          </w:tcPr>
          <w:p w:rsidR="001A1910" w:rsidRPr="00486CAF" w:rsidRDefault="001A1910" w:rsidP="00ED6A8E">
            <w:pPr>
              <w:spacing w:after="0" w:line="240" w:lineRule="auto"/>
              <w:rPr>
                <w:rFonts w:ascii="Times New Roman" w:eastAsia="Times New Roman" w:hAnsi="Times New Roman" w:cs="Times New Roman"/>
                <w:noProof/>
                <w:sz w:val="24"/>
                <w:szCs w:val="24"/>
                <w:lang w:val="sr-Cyrl-RS"/>
              </w:rPr>
            </w:pPr>
          </w:p>
        </w:tc>
        <w:tc>
          <w:tcPr>
            <w:tcW w:w="658" w:type="dxa"/>
          </w:tcPr>
          <w:p w:rsidR="001A1910" w:rsidRPr="00A70993" w:rsidRDefault="00A70993" w:rsidP="00ED6A8E">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29</w:t>
            </w:r>
          </w:p>
        </w:tc>
        <w:tc>
          <w:tcPr>
            <w:tcW w:w="868" w:type="dxa"/>
          </w:tcPr>
          <w:p w:rsidR="001A1910" w:rsidRPr="00A70993" w:rsidRDefault="00A70993" w:rsidP="00ED6A8E">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984</w:t>
            </w:r>
          </w:p>
        </w:tc>
        <w:tc>
          <w:tcPr>
            <w:tcW w:w="560" w:type="dxa"/>
          </w:tcPr>
          <w:p w:rsidR="001A1910" w:rsidRPr="00486CAF" w:rsidRDefault="001A1910" w:rsidP="00ED6A8E">
            <w:pPr>
              <w:spacing w:after="0" w:line="240" w:lineRule="auto"/>
              <w:rPr>
                <w:rFonts w:ascii="Times New Roman" w:eastAsia="Times New Roman" w:hAnsi="Times New Roman" w:cs="Times New Roman"/>
                <w:noProof/>
                <w:sz w:val="24"/>
                <w:szCs w:val="24"/>
                <w:lang w:val="sr-Cyrl-RS"/>
              </w:rPr>
            </w:pPr>
          </w:p>
        </w:tc>
        <w:tc>
          <w:tcPr>
            <w:tcW w:w="559" w:type="dxa"/>
          </w:tcPr>
          <w:p w:rsidR="001A1910" w:rsidRPr="00486CAF" w:rsidRDefault="001A1910" w:rsidP="00ED6A8E">
            <w:pPr>
              <w:spacing w:after="0" w:line="240" w:lineRule="auto"/>
              <w:rPr>
                <w:rFonts w:ascii="Times New Roman" w:eastAsia="Times New Roman" w:hAnsi="Times New Roman" w:cs="Times New Roman"/>
                <w:noProof/>
                <w:sz w:val="24"/>
                <w:szCs w:val="24"/>
                <w:lang w:val="sr-Cyrl-RS"/>
              </w:rPr>
            </w:pPr>
          </w:p>
        </w:tc>
        <w:tc>
          <w:tcPr>
            <w:tcW w:w="546" w:type="dxa"/>
          </w:tcPr>
          <w:p w:rsidR="001A1910" w:rsidRPr="00ED6A8E" w:rsidRDefault="001A1910" w:rsidP="00ED6A8E">
            <w:pPr>
              <w:spacing w:after="0" w:line="240" w:lineRule="auto"/>
              <w:rPr>
                <w:rFonts w:ascii="Times New Roman" w:eastAsia="Times New Roman" w:hAnsi="Times New Roman" w:cs="Times New Roman"/>
                <w:noProof/>
                <w:sz w:val="24"/>
                <w:szCs w:val="24"/>
              </w:rPr>
            </w:pPr>
          </w:p>
        </w:tc>
        <w:tc>
          <w:tcPr>
            <w:tcW w:w="574" w:type="dxa"/>
          </w:tcPr>
          <w:p w:rsidR="001A1910" w:rsidRPr="00ED6A8E" w:rsidRDefault="001A1910" w:rsidP="00ED6A8E">
            <w:pPr>
              <w:spacing w:after="0" w:line="240" w:lineRule="auto"/>
              <w:rPr>
                <w:rFonts w:ascii="Times New Roman" w:eastAsia="Times New Roman" w:hAnsi="Times New Roman" w:cs="Times New Roman"/>
                <w:noProof/>
                <w:sz w:val="24"/>
                <w:szCs w:val="24"/>
              </w:rPr>
            </w:pPr>
          </w:p>
        </w:tc>
        <w:tc>
          <w:tcPr>
            <w:tcW w:w="518" w:type="dxa"/>
          </w:tcPr>
          <w:p w:rsidR="001A1910" w:rsidRPr="00DF499A" w:rsidRDefault="001A1910" w:rsidP="00ED6A8E">
            <w:pPr>
              <w:spacing w:after="0" w:line="240" w:lineRule="auto"/>
              <w:rPr>
                <w:rFonts w:ascii="Times New Roman" w:eastAsia="Times New Roman" w:hAnsi="Times New Roman" w:cs="Times New Roman"/>
                <w:noProof/>
                <w:sz w:val="24"/>
                <w:szCs w:val="24"/>
              </w:rPr>
            </w:pPr>
          </w:p>
        </w:tc>
        <w:tc>
          <w:tcPr>
            <w:tcW w:w="756" w:type="dxa"/>
          </w:tcPr>
          <w:p w:rsidR="001A1910" w:rsidRPr="00DF499A" w:rsidRDefault="001A1910" w:rsidP="00ED6A8E">
            <w:pPr>
              <w:spacing w:after="0" w:line="240" w:lineRule="auto"/>
              <w:rPr>
                <w:rFonts w:ascii="Times New Roman" w:eastAsia="Times New Roman" w:hAnsi="Times New Roman" w:cs="Times New Roman"/>
                <w:noProof/>
                <w:sz w:val="24"/>
                <w:szCs w:val="24"/>
              </w:rPr>
            </w:pPr>
          </w:p>
        </w:tc>
        <w:tc>
          <w:tcPr>
            <w:tcW w:w="504" w:type="dxa"/>
          </w:tcPr>
          <w:p w:rsidR="001A1910" w:rsidRPr="00486CAF" w:rsidRDefault="001A1910" w:rsidP="00ED6A8E">
            <w:pPr>
              <w:spacing w:after="0" w:line="240" w:lineRule="auto"/>
              <w:rPr>
                <w:rFonts w:ascii="Times New Roman" w:eastAsia="Times New Roman" w:hAnsi="Times New Roman" w:cs="Times New Roman"/>
                <w:noProof/>
                <w:sz w:val="24"/>
                <w:szCs w:val="24"/>
                <w:lang w:val="sr-Cyrl-RS"/>
              </w:rPr>
            </w:pPr>
          </w:p>
        </w:tc>
        <w:tc>
          <w:tcPr>
            <w:tcW w:w="700" w:type="dxa"/>
          </w:tcPr>
          <w:p w:rsidR="001A1910" w:rsidRPr="00486CAF" w:rsidRDefault="001A1910" w:rsidP="00ED6A8E">
            <w:pPr>
              <w:spacing w:after="0" w:line="240" w:lineRule="auto"/>
              <w:rPr>
                <w:rFonts w:ascii="Times New Roman" w:eastAsia="Times New Roman" w:hAnsi="Times New Roman" w:cs="Times New Roman"/>
                <w:noProof/>
                <w:sz w:val="24"/>
                <w:szCs w:val="24"/>
                <w:lang w:val="sr-Cyrl-RS"/>
              </w:rPr>
            </w:pPr>
          </w:p>
        </w:tc>
        <w:tc>
          <w:tcPr>
            <w:tcW w:w="883" w:type="dxa"/>
          </w:tcPr>
          <w:p w:rsidR="001A1910" w:rsidRPr="00A70993" w:rsidRDefault="00A70993" w:rsidP="00ED6A8E">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984</w:t>
            </w:r>
          </w:p>
        </w:tc>
      </w:tr>
      <w:tr w:rsidR="001A1910" w:rsidRPr="00ED6A8E" w:rsidTr="00ED6A8E">
        <w:trPr>
          <w:trHeight w:val="266"/>
        </w:trPr>
        <w:tc>
          <w:tcPr>
            <w:tcW w:w="1305" w:type="dxa"/>
          </w:tcPr>
          <w:p w:rsidR="001A1910" w:rsidRPr="00ED6A8E" w:rsidRDefault="001A1910" w:rsidP="00ED6A8E">
            <w:pPr>
              <w:spacing w:after="0" w:line="240" w:lineRule="auto"/>
              <w:rPr>
                <w:rFonts w:ascii="Times New Roman" w:eastAsia="Times New Roman" w:hAnsi="Times New Roman" w:cs="Times New Roman"/>
                <w:noProof/>
              </w:rPr>
            </w:pPr>
            <w:r w:rsidRPr="00ED6A8E">
              <w:rPr>
                <w:rFonts w:ascii="Times New Roman" w:eastAsia="Times New Roman" w:hAnsi="Times New Roman" w:cs="Times New Roman"/>
                <w:noProof/>
              </w:rPr>
              <w:t>V-5</w:t>
            </w:r>
          </w:p>
        </w:tc>
        <w:tc>
          <w:tcPr>
            <w:tcW w:w="658" w:type="dxa"/>
          </w:tcPr>
          <w:p w:rsidR="001A1910" w:rsidRPr="00A70993" w:rsidRDefault="00A70993" w:rsidP="00ED6A8E">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28</w:t>
            </w:r>
          </w:p>
        </w:tc>
        <w:tc>
          <w:tcPr>
            <w:tcW w:w="644" w:type="dxa"/>
          </w:tcPr>
          <w:p w:rsidR="001A1910" w:rsidRPr="00A70993" w:rsidRDefault="00A70993" w:rsidP="00ED6A8E">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w:t>
            </w:r>
          </w:p>
        </w:tc>
        <w:tc>
          <w:tcPr>
            <w:tcW w:w="700" w:type="dxa"/>
          </w:tcPr>
          <w:p w:rsidR="001A1910" w:rsidRPr="00A70993" w:rsidRDefault="00A70993" w:rsidP="00ED6A8E">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26</w:t>
            </w:r>
          </w:p>
        </w:tc>
        <w:tc>
          <w:tcPr>
            <w:tcW w:w="588" w:type="dxa"/>
          </w:tcPr>
          <w:p w:rsidR="001A1910" w:rsidRPr="00A70993" w:rsidRDefault="00A70993" w:rsidP="00ED6A8E">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2</w:t>
            </w:r>
          </w:p>
        </w:tc>
        <w:tc>
          <w:tcPr>
            <w:tcW w:w="686" w:type="dxa"/>
          </w:tcPr>
          <w:p w:rsidR="001A1910" w:rsidRPr="00486CAF" w:rsidRDefault="001A1910" w:rsidP="00ED6A8E">
            <w:pPr>
              <w:spacing w:after="0" w:line="240" w:lineRule="auto"/>
              <w:rPr>
                <w:rFonts w:ascii="Times New Roman" w:eastAsia="Times New Roman" w:hAnsi="Times New Roman" w:cs="Times New Roman"/>
                <w:noProof/>
                <w:sz w:val="24"/>
                <w:szCs w:val="24"/>
                <w:lang w:val="sr-Cyrl-RS"/>
              </w:rPr>
            </w:pPr>
          </w:p>
        </w:tc>
        <w:tc>
          <w:tcPr>
            <w:tcW w:w="713" w:type="dxa"/>
          </w:tcPr>
          <w:p w:rsidR="001A1910" w:rsidRPr="00486CAF" w:rsidRDefault="001A1910" w:rsidP="00ED6A8E">
            <w:pPr>
              <w:spacing w:after="0" w:line="240" w:lineRule="auto"/>
              <w:rPr>
                <w:rFonts w:ascii="Times New Roman" w:eastAsia="Times New Roman" w:hAnsi="Times New Roman" w:cs="Times New Roman"/>
                <w:noProof/>
                <w:sz w:val="24"/>
                <w:szCs w:val="24"/>
                <w:lang w:val="sr-Cyrl-RS"/>
              </w:rPr>
            </w:pPr>
          </w:p>
        </w:tc>
        <w:tc>
          <w:tcPr>
            <w:tcW w:w="686" w:type="dxa"/>
          </w:tcPr>
          <w:p w:rsidR="001A1910" w:rsidRPr="00486CAF" w:rsidRDefault="001A1910" w:rsidP="00ED6A8E">
            <w:pPr>
              <w:spacing w:after="0" w:line="240" w:lineRule="auto"/>
              <w:rPr>
                <w:rFonts w:ascii="Times New Roman" w:eastAsia="Times New Roman" w:hAnsi="Times New Roman" w:cs="Times New Roman"/>
                <w:noProof/>
                <w:sz w:val="24"/>
                <w:szCs w:val="24"/>
                <w:lang w:val="sr-Cyrl-RS"/>
              </w:rPr>
            </w:pPr>
          </w:p>
        </w:tc>
        <w:tc>
          <w:tcPr>
            <w:tcW w:w="882" w:type="dxa"/>
          </w:tcPr>
          <w:p w:rsidR="001A1910" w:rsidRPr="00486CAF" w:rsidRDefault="001A1910" w:rsidP="00ED6A8E">
            <w:pPr>
              <w:spacing w:after="0" w:line="240" w:lineRule="auto"/>
              <w:rPr>
                <w:rFonts w:ascii="Times New Roman" w:eastAsia="Times New Roman" w:hAnsi="Times New Roman" w:cs="Times New Roman"/>
                <w:noProof/>
                <w:sz w:val="24"/>
                <w:szCs w:val="24"/>
                <w:lang w:val="sr-Cyrl-RS"/>
              </w:rPr>
            </w:pPr>
          </w:p>
        </w:tc>
        <w:tc>
          <w:tcPr>
            <w:tcW w:w="504" w:type="dxa"/>
          </w:tcPr>
          <w:p w:rsidR="001A1910" w:rsidRPr="00DF499A" w:rsidRDefault="001A1910" w:rsidP="00ED6A8E">
            <w:pPr>
              <w:spacing w:after="0" w:line="240" w:lineRule="auto"/>
              <w:rPr>
                <w:rFonts w:ascii="Times New Roman" w:eastAsia="Times New Roman" w:hAnsi="Times New Roman" w:cs="Times New Roman"/>
                <w:noProof/>
                <w:sz w:val="24"/>
                <w:szCs w:val="24"/>
              </w:rPr>
            </w:pPr>
          </w:p>
        </w:tc>
        <w:tc>
          <w:tcPr>
            <w:tcW w:w="714" w:type="dxa"/>
          </w:tcPr>
          <w:p w:rsidR="001A1910" w:rsidRPr="00DF499A" w:rsidRDefault="001A1910" w:rsidP="00ED6A8E">
            <w:pPr>
              <w:spacing w:after="0" w:line="240" w:lineRule="auto"/>
              <w:rPr>
                <w:rFonts w:ascii="Times New Roman" w:eastAsia="Times New Roman" w:hAnsi="Times New Roman" w:cs="Times New Roman"/>
                <w:noProof/>
                <w:sz w:val="24"/>
                <w:szCs w:val="24"/>
              </w:rPr>
            </w:pPr>
          </w:p>
        </w:tc>
        <w:tc>
          <w:tcPr>
            <w:tcW w:w="658" w:type="dxa"/>
          </w:tcPr>
          <w:p w:rsidR="001A1910" w:rsidRPr="00A70993" w:rsidRDefault="00A70993" w:rsidP="00ED6A8E">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26</w:t>
            </w:r>
          </w:p>
        </w:tc>
        <w:tc>
          <w:tcPr>
            <w:tcW w:w="868" w:type="dxa"/>
          </w:tcPr>
          <w:p w:rsidR="001A1910" w:rsidRPr="00A70993" w:rsidRDefault="00A70993" w:rsidP="00ED6A8E">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1384</w:t>
            </w:r>
          </w:p>
        </w:tc>
        <w:tc>
          <w:tcPr>
            <w:tcW w:w="560" w:type="dxa"/>
          </w:tcPr>
          <w:p w:rsidR="001A1910" w:rsidRPr="00DF499A" w:rsidRDefault="001A1910" w:rsidP="00ED6A8E">
            <w:pPr>
              <w:spacing w:after="0" w:line="240" w:lineRule="auto"/>
              <w:rPr>
                <w:rFonts w:ascii="Times New Roman" w:eastAsia="Times New Roman" w:hAnsi="Times New Roman" w:cs="Times New Roman"/>
                <w:noProof/>
                <w:sz w:val="24"/>
                <w:szCs w:val="24"/>
              </w:rPr>
            </w:pPr>
          </w:p>
        </w:tc>
        <w:tc>
          <w:tcPr>
            <w:tcW w:w="559" w:type="dxa"/>
          </w:tcPr>
          <w:p w:rsidR="001A1910" w:rsidRPr="00DF499A" w:rsidRDefault="001A1910" w:rsidP="00ED6A8E">
            <w:pPr>
              <w:spacing w:after="0" w:line="240" w:lineRule="auto"/>
              <w:rPr>
                <w:rFonts w:ascii="Times New Roman" w:eastAsia="Times New Roman" w:hAnsi="Times New Roman" w:cs="Times New Roman"/>
                <w:noProof/>
                <w:sz w:val="24"/>
                <w:szCs w:val="24"/>
              </w:rPr>
            </w:pPr>
          </w:p>
        </w:tc>
        <w:tc>
          <w:tcPr>
            <w:tcW w:w="546" w:type="dxa"/>
          </w:tcPr>
          <w:p w:rsidR="001A1910" w:rsidRPr="00ED6A8E" w:rsidRDefault="001A1910" w:rsidP="00ED6A8E">
            <w:pPr>
              <w:spacing w:after="0" w:line="240" w:lineRule="auto"/>
              <w:rPr>
                <w:rFonts w:ascii="Times New Roman" w:eastAsia="Times New Roman" w:hAnsi="Times New Roman" w:cs="Times New Roman"/>
                <w:noProof/>
                <w:sz w:val="24"/>
                <w:szCs w:val="24"/>
              </w:rPr>
            </w:pPr>
          </w:p>
        </w:tc>
        <w:tc>
          <w:tcPr>
            <w:tcW w:w="574" w:type="dxa"/>
          </w:tcPr>
          <w:p w:rsidR="001A1910" w:rsidRPr="00ED6A8E" w:rsidRDefault="001A1910" w:rsidP="00ED6A8E">
            <w:pPr>
              <w:spacing w:after="0" w:line="240" w:lineRule="auto"/>
              <w:rPr>
                <w:rFonts w:ascii="Times New Roman" w:eastAsia="Times New Roman" w:hAnsi="Times New Roman" w:cs="Times New Roman"/>
                <w:noProof/>
                <w:sz w:val="24"/>
                <w:szCs w:val="24"/>
              </w:rPr>
            </w:pPr>
          </w:p>
        </w:tc>
        <w:tc>
          <w:tcPr>
            <w:tcW w:w="518" w:type="dxa"/>
          </w:tcPr>
          <w:p w:rsidR="001A1910" w:rsidRPr="00DF499A" w:rsidRDefault="001A1910" w:rsidP="00ED6A8E">
            <w:pPr>
              <w:spacing w:after="0" w:line="240" w:lineRule="auto"/>
              <w:rPr>
                <w:rFonts w:ascii="Times New Roman" w:eastAsia="Times New Roman" w:hAnsi="Times New Roman" w:cs="Times New Roman"/>
                <w:noProof/>
                <w:sz w:val="24"/>
                <w:szCs w:val="24"/>
              </w:rPr>
            </w:pPr>
          </w:p>
        </w:tc>
        <w:tc>
          <w:tcPr>
            <w:tcW w:w="756" w:type="dxa"/>
          </w:tcPr>
          <w:p w:rsidR="001A1910" w:rsidRPr="00DF499A" w:rsidRDefault="001A1910" w:rsidP="00ED6A8E">
            <w:pPr>
              <w:spacing w:after="0" w:line="240" w:lineRule="auto"/>
              <w:rPr>
                <w:rFonts w:ascii="Times New Roman" w:eastAsia="Times New Roman" w:hAnsi="Times New Roman" w:cs="Times New Roman"/>
                <w:noProof/>
                <w:sz w:val="24"/>
                <w:szCs w:val="24"/>
              </w:rPr>
            </w:pPr>
          </w:p>
        </w:tc>
        <w:tc>
          <w:tcPr>
            <w:tcW w:w="504" w:type="dxa"/>
          </w:tcPr>
          <w:p w:rsidR="001A1910" w:rsidRPr="00DF499A" w:rsidRDefault="001A1910" w:rsidP="00ED6A8E">
            <w:pPr>
              <w:spacing w:after="0" w:line="240" w:lineRule="auto"/>
              <w:rPr>
                <w:rFonts w:ascii="Times New Roman" w:eastAsia="Times New Roman" w:hAnsi="Times New Roman" w:cs="Times New Roman"/>
                <w:noProof/>
                <w:sz w:val="24"/>
                <w:szCs w:val="24"/>
              </w:rPr>
            </w:pPr>
          </w:p>
        </w:tc>
        <w:tc>
          <w:tcPr>
            <w:tcW w:w="700" w:type="dxa"/>
          </w:tcPr>
          <w:p w:rsidR="001A1910" w:rsidRPr="00DF499A" w:rsidRDefault="001A1910" w:rsidP="00ED6A8E">
            <w:pPr>
              <w:spacing w:after="0" w:line="240" w:lineRule="auto"/>
              <w:rPr>
                <w:rFonts w:ascii="Times New Roman" w:eastAsia="Times New Roman" w:hAnsi="Times New Roman" w:cs="Times New Roman"/>
                <w:noProof/>
                <w:sz w:val="24"/>
                <w:szCs w:val="24"/>
              </w:rPr>
            </w:pPr>
          </w:p>
        </w:tc>
        <w:tc>
          <w:tcPr>
            <w:tcW w:w="883" w:type="dxa"/>
          </w:tcPr>
          <w:p w:rsidR="001A1910" w:rsidRPr="00A70993" w:rsidRDefault="00A70993" w:rsidP="00ED6A8E">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1384</w:t>
            </w:r>
          </w:p>
        </w:tc>
      </w:tr>
      <w:tr w:rsidR="001A1910" w:rsidRPr="00ED6A8E" w:rsidTr="00ED6A8E">
        <w:trPr>
          <w:trHeight w:val="270"/>
        </w:trPr>
        <w:tc>
          <w:tcPr>
            <w:tcW w:w="1305" w:type="dxa"/>
          </w:tcPr>
          <w:p w:rsidR="001A1910" w:rsidRPr="00ED6A8E" w:rsidRDefault="001A1910" w:rsidP="00ED6A8E">
            <w:pPr>
              <w:spacing w:after="0" w:line="240" w:lineRule="auto"/>
              <w:rPr>
                <w:rFonts w:ascii="Times New Roman" w:eastAsia="Times New Roman" w:hAnsi="Times New Roman" w:cs="Times New Roman"/>
                <w:noProof/>
              </w:rPr>
            </w:pPr>
            <w:r w:rsidRPr="00ED6A8E">
              <w:rPr>
                <w:rFonts w:ascii="Times New Roman" w:eastAsia="Times New Roman" w:hAnsi="Times New Roman" w:cs="Times New Roman"/>
                <w:noProof/>
              </w:rPr>
              <w:t>V-6</w:t>
            </w:r>
          </w:p>
        </w:tc>
        <w:tc>
          <w:tcPr>
            <w:tcW w:w="658" w:type="dxa"/>
          </w:tcPr>
          <w:p w:rsidR="001A1910" w:rsidRPr="00A70993" w:rsidRDefault="00A70993" w:rsidP="00ED6A8E">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27</w:t>
            </w:r>
          </w:p>
        </w:tc>
        <w:tc>
          <w:tcPr>
            <w:tcW w:w="644" w:type="dxa"/>
          </w:tcPr>
          <w:p w:rsidR="001A1910" w:rsidRPr="00A20564" w:rsidRDefault="00A20564" w:rsidP="00ED6A8E">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4</w:t>
            </w:r>
          </w:p>
        </w:tc>
        <w:tc>
          <w:tcPr>
            <w:tcW w:w="700" w:type="dxa"/>
          </w:tcPr>
          <w:p w:rsidR="001A1910" w:rsidRPr="00A20564" w:rsidRDefault="00A20564" w:rsidP="00ED6A8E">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23</w:t>
            </w:r>
          </w:p>
        </w:tc>
        <w:tc>
          <w:tcPr>
            <w:tcW w:w="588" w:type="dxa"/>
          </w:tcPr>
          <w:p w:rsidR="001A1910" w:rsidRPr="00A20564" w:rsidRDefault="00A20564" w:rsidP="00ED6A8E">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w:t>
            </w:r>
          </w:p>
        </w:tc>
        <w:tc>
          <w:tcPr>
            <w:tcW w:w="686" w:type="dxa"/>
          </w:tcPr>
          <w:p w:rsidR="001A1910" w:rsidRPr="00486CAF" w:rsidRDefault="001A1910" w:rsidP="00ED6A8E">
            <w:pPr>
              <w:spacing w:after="0" w:line="240" w:lineRule="auto"/>
              <w:rPr>
                <w:rFonts w:ascii="Times New Roman" w:eastAsia="Times New Roman" w:hAnsi="Times New Roman" w:cs="Times New Roman"/>
                <w:noProof/>
                <w:sz w:val="24"/>
                <w:szCs w:val="24"/>
                <w:lang w:val="sr-Cyrl-RS"/>
              </w:rPr>
            </w:pPr>
          </w:p>
        </w:tc>
        <w:tc>
          <w:tcPr>
            <w:tcW w:w="713" w:type="dxa"/>
          </w:tcPr>
          <w:p w:rsidR="001A1910" w:rsidRPr="00486CAF" w:rsidRDefault="001A1910" w:rsidP="00ED6A8E">
            <w:pPr>
              <w:spacing w:after="0" w:line="240" w:lineRule="auto"/>
              <w:rPr>
                <w:rFonts w:ascii="Times New Roman" w:eastAsia="Times New Roman" w:hAnsi="Times New Roman" w:cs="Times New Roman"/>
                <w:noProof/>
                <w:sz w:val="24"/>
                <w:szCs w:val="24"/>
                <w:lang w:val="sr-Cyrl-RS"/>
              </w:rPr>
            </w:pPr>
          </w:p>
        </w:tc>
        <w:tc>
          <w:tcPr>
            <w:tcW w:w="686" w:type="dxa"/>
          </w:tcPr>
          <w:p w:rsidR="001A1910" w:rsidRPr="00486CAF" w:rsidRDefault="001A1910" w:rsidP="00ED6A8E">
            <w:pPr>
              <w:spacing w:after="0" w:line="240" w:lineRule="auto"/>
              <w:rPr>
                <w:rFonts w:ascii="Times New Roman" w:eastAsia="Times New Roman" w:hAnsi="Times New Roman" w:cs="Times New Roman"/>
                <w:noProof/>
                <w:sz w:val="24"/>
                <w:szCs w:val="24"/>
                <w:lang w:val="sr-Cyrl-RS"/>
              </w:rPr>
            </w:pPr>
          </w:p>
        </w:tc>
        <w:tc>
          <w:tcPr>
            <w:tcW w:w="882" w:type="dxa"/>
          </w:tcPr>
          <w:p w:rsidR="001A1910" w:rsidRPr="00486CAF" w:rsidRDefault="001A1910" w:rsidP="00ED6A8E">
            <w:pPr>
              <w:spacing w:after="0" w:line="240" w:lineRule="auto"/>
              <w:rPr>
                <w:rFonts w:ascii="Times New Roman" w:eastAsia="Times New Roman" w:hAnsi="Times New Roman" w:cs="Times New Roman"/>
                <w:noProof/>
                <w:sz w:val="24"/>
                <w:szCs w:val="24"/>
                <w:lang w:val="sr-Cyrl-RS"/>
              </w:rPr>
            </w:pPr>
          </w:p>
        </w:tc>
        <w:tc>
          <w:tcPr>
            <w:tcW w:w="504" w:type="dxa"/>
          </w:tcPr>
          <w:p w:rsidR="001A1910" w:rsidRPr="00DF499A" w:rsidRDefault="001A1910" w:rsidP="00ED6A8E">
            <w:pPr>
              <w:spacing w:after="0" w:line="240" w:lineRule="auto"/>
              <w:rPr>
                <w:rFonts w:ascii="Times New Roman" w:eastAsia="Times New Roman" w:hAnsi="Times New Roman" w:cs="Times New Roman"/>
                <w:noProof/>
                <w:sz w:val="24"/>
                <w:szCs w:val="24"/>
              </w:rPr>
            </w:pPr>
          </w:p>
        </w:tc>
        <w:tc>
          <w:tcPr>
            <w:tcW w:w="714" w:type="dxa"/>
          </w:tcPr>
          <w:p w:rsidR="001A1910" w:rsidRPr="00DF499A" w:rsidRDefault="001A1910" w:rsidP="00ED6A8E">
            <w:pPr>
              <w:spacing w:after="0" w:line="240" w:lineRule="auto"/>
              <w:rPr>
                <w:rFonts w:ascii="Times New Roman" w:eastAsia="Times New Roman" w:hAnsi="Times New Roman" w:cs="Times New Roman"/>
                <w:noProof/>
                <w:sz w:val="24"/>
                <w:szCs w:val="24"/>
              </w:rPr>
            </w:pPr>
          </w:p>
        </w:tc>
        <w:tc>
          <w:tcPr>
            <w:tcW w:w="658" w:type="dxa"/>
          </w:tcPr>
          <w:p w:rsidR="001A1910" w:rsidRPr="00A20564" w:rsidRDefault="00A20564" w:rsidP="00ED6A8E">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23</w:t>
            </w:r>
          </w:p>
        </w:tc>
        <w:tc>
          <w:tcPr>
            <w:tcW w:w="868" w:type="dxa"/>
          </w:tcPr>
          <w:p w:rsidR="001A1910" w:rsidRPr="00A20564" w:rsidRDefault="00A20564" w:rsidP="00ED6A8E">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926</w:t>
            </w:r>
          </w:p>
        </w:tc>
        <w:tc>
          <w:tcPr>
            <w:tcW w:w="560" w:type="dxa"/>
          </w:tcPr>
          <w:p w:rsidR="001A1910" w:rsidRPr="00ED6A8E" w:rsidRDefault="001A1910" w:rsidP="00ED6A8E">
            <w:pPr>
              <w:spacing w:after="0" w:line="240" w:lineRule="auto"/>
              <w:rPr>
                <w:rFonts w:ascii="Times New Roman" w:eastAsia="Times New Roman" w:hAnsi="Times New Roman" w:cs="Times New Roman"/>
                <w:noProof/>
                <w:sz w:val="24"/>
                <w:szCs w:val="24"/>
              </w:rPr>
            </w:pPr>
          </w:p>
        </w:tc>
        <w:tc>
          <w:tcPr>
            <w:tcW w:w="559" w:type="dxa"/>
          </w:tcPr>
          <w:p w:rsidR="001A1910" w:rsidRPr="00ED6A8E" w:rsidRDefault="001A1910" w:rsidP="00ED6A8E">
            <w:pPr>
              <w:spacing w:after="0" w:line="240" w:lineRule="auto"/>
              <w:rPr>
                <w:rFonts w:ascii="Times New Roman" w:eastAsia="Times New Roman" w:hAnsi="Times New Roman" w:cs="Times New Roman"/>
                <w:noProof/>
                <w:sz w:val="24"/>
                <w:szCs w:val="24"/>
              </w:rPr>
            </w:pPr>
          </w:p>
        </w:tc>
        <w:tc>
          <w:tcPr>
            <w:tcW w:w="546" w:type="dxa"/>
          </w:tcPr>
          <w:p w:rsidR="001A1910" w:rsidRPr="00ED6A8E" w:rsidRDefault="001A1910" w:rsidP="00ED6A8E">
            <w:pPr>
              <w:spacing w:after="0" w:line="240" w:lineRule="auto"/>
              <w:rPr>
                <w:rFonts w:ascii="Times New Roman" w:eastAsia="Times New Roman" w:hAnsi="Times New Roman" w:cs="Times New Roman"/>
                <w:noProof/>
                <w:sz w:val="24"/>
                <w:szCs w:val="24"/>
              </w:rPr>
            </w:pPr>
          </w:p>
        </w:tc>
        <w:tc>
          <w:tcPr>
            <w:tcW w:w="574" w:type="dxa"/>
          </w:tcPr>
          <w:p w:rsidR="001A1910" w:rsidRPr="00ED6A8E" w:rsidRDefault="001A1910" w:rsidP="00ED6A8E">
            <w:pPr>
              <w:spacing w:after="0" w:line="240" w:lineRule="auto"/>
              <w:rPr>
                <w:rFonts w:ascii="Times New Roman" w:eastAsia="Times New Roman" w:hAnsi="Times New Roman" w:cs="Times New Roman"/>
                <w:noProof/>
                <w:sz w:val="24"/>
                <w:szCs w:val="24"/>
              </w:rPr>
            </w:pPr>
          </w:p>
        </w:tc>
        <w:tc>
          <w:tcPr>
            <w:tcW w:w="518" w:type="dxa"/>
          </w:tcPr>
          <w:p w:rsidR="001A1910" w:rsidRPr="00DF499A" w:rsidRDefault="001A1910" w:rsidP="00ED6A8E">
            <w:pPr>
              <w:spacing w:after="0" w:line="240" w:lineRule="auto"/>
              <w:rPr>
                <w:rFonts w:ascii="Times New Roman" w:eastAsia="Times New Roman" w:hAnsi="Times New Roman" w:cs="Times New Roman"/>
                <w:noProof/>
                <w:sz w:val="24"/>
                <w:szCs w:val="24"/>
              </w:rPr>
            </w:pPr>
          </w:p>
        </w:tc>
        <w:tc>
          <w:tcPr>
            <w:tcW w:w="756" w:type="dxa"/>
          </w:tcPr>
          <w:p w:rsidR="001A1910" w:rsidRPr="00DF499A" w:rsidRDefault="001A1910" w:rsidP="00ED6A8E">
            <w:pPr>
              <w:spacing w:after="0" w:line="240" w:lineRule="auto"/>
              <w:rPr>
                <w:rFonts w:ascii="Times New Roman" w:eastAsia="Times New Roman" w:hAnsi="Times New Roman" w:cs="Times New Roman"/>
                <w:noProof/>
                <w:sz w:val="24"/>
                <w:szCs w:val="24"/>
              </w:rPr>
            </w:pPr>
          </w:p>
        </w:tc>
        <w:tc>
          <w:tcPr>
            <w:tcW w:w="504" w:type="dxa"/>
          </w:tcPr>
          <w:p w:rsidR="001A1910" w:rsidRPr="00DF499A" w:rsidRDefault="001A1910" w:rsidP="00ED6A8E">
            <w:pPr>
              <w:spacing w:after="0" w:line="240" w:lineRule="auto"/>
              <w:rPr>
                <w:rFonts w:ascii="Times New Roman" w:eastAsia="Times New Roman" w:hAnsi="Times New Roman" w:cs="Times New Roman"/>
                <w:noProof/>
                <w:sz w:val="24"/>
                <w:szCs w:val="24"/>
              </w:rPr>
            </w:pPr>
          </w:p>
        </w:tc>
        <w:tc>
          <w:tcPr>
            <w:tcW w:w="700" w:type="dxa"/>
          </w:tcPr>
          <w:p w:rsidR="001A1910" w:rsidRPr="00DF499A" w:rsidRDefault="001A1910" w:rsidP="00ED6A8E">
            <w:pPr>
              <w:spacing w:after="0" w:line="240" w:lineRule="auto"/>
              <w:rPr>
                <w:rFonts w:ascii="Times New Roman" w:eastAsia="Times New Roman" w:hAnsi="Times New Roman" w:cs="Times New Roman"/>
                <w:noProof/>
                <w:sz w:val="24"/>
                <w:szCs w:val="24"/>
              </w:rPr>
            </w:pPr>
          </w:p>
        </w:tc>
        <w:tc>
          <w:tcPr>
            <w:tcW w:w="883" w:type="dxa"/>
          </w:tcPr>
          <w:p w:rsidR="001A1910" w:rsidRPr="00A20564" w:rsidRDefault="00A20564" w:rsidP="00ED6A8E">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926</w:t>
            </w:r>
          </w:p>
        </w:tc>
      </w:tr>
      <w:tr w:rsidR="001A1910" w:rsidRPr="00ED6A8E" w:rsidTr="00ED6A8E">
        <w:trPr>
          <w:trHeight w:val="270"/>
        </w:trPr>
        <w:tc>
          <w:tcPr>
            <w:tcW w:w="1305" w:type="dxa"/>
          </w:tcPr>
          <w:p w:rsidR="001A1910" w:rsidRPr="00DF499A" w:rsidRDefault="001A1910" w:rsidP="00DF499A">
            <w:pPr>
              <w:spacing w:after="0" w:line="240" w:lineRule="auto"/>
              <w:rPr>
                <w:rFonts w:ascii="Times New Roman" w:eastAsia="Times New Roman" w:hAnsi="Times New Roman" w:cs="Times New Roman"/>
                <w:noProof/>
              </w:rPr>
            </w:pPr>
          </w:p>
        </w:tc>
        <w:tc>
          <w:tcPr>
            <w:tcW w:w="658" w:type="dxa"/>
          </w:tcPr>
          <w:p w:rsidR="001A1910" w:rsidRDefault="001A1910" w:rsidP="00ED6A8E">
            <w:pPr>
              <w:spacing w:after="0" w:line="240" w:lineRule="auto"/>
              <w:rPr>
                <w:rFonts w:ascii="Times New Roman" w:eastAsia="Times New Roman" w:hAnsi="Times New Roman" w:cs="Times New Roman"/>
                <w:noProof/>
                <w:sz w:val="24"/>
                <w:szCs w:val="24"/>
              </w:rPr>
            </w:pPr>
          </w:p>
        </w:tc>
        <w:tc>
          <w:tcPr>
            <w:tcW w:w="644" w:type="dxa"/>
          </w:tcPr>
          <w:p w:rsidR="001A1910" w:rsidRDefault="001A1910" w:rsidP="00ED6A8E">
            <w:pPr>
              <w:spacing w:after="0" w:line="240" w:lineRule="auto"/>
              <w:rPr>
                <w:rFonts w:ascii="Times New Roman" w:eastAsia="Times New Roman" w:hAnsi="Times New Roman" w:cs="Times New Roman"/>
                <w:noProof/>
                <w:sz w:val="24"/>
                <w:szCs w:val="24"/>
              </w:rPr>
            </w:pPr>
          </w:p>
        </w:tc>
        <w:tc>
          <w:tcPr>
            <w:tcW w:w="700" w:type="dxa"/>
          </w:tcPr>
          <w:p w:rsidR="001A1910" w:rsidRDefault="001A1910" w:rsidP="00ED6A8E">
            <w:pPr>
              <w:spacing w:after="0" w:line="240" w:lineRule="auto"/>
              <w:rPr>
                <w:rFonts w:ascii="Times New Roman" w:eastAsia="Times New Roman" w:hAnsi="Times New Roman" w:cs="Times New Roman"/>
                <w:noProof/>
                <w:sz w:val="24"/>
                <w:szCs w:val="24"/>
              </w:rPr>
            </w:pPr>
          </w:p>
        </w:tc>
        <w:tc>
          <w:tcPr>
            <w:tcW w:w="588" w:type="dxa"/>
          </w:tcPr>
          <w:p w:rsidR="001A1910" w:rsidRDefault="001A1910" w:rsidP="00ED6A8E">
            <w:pPr>
              <w:spacing w:after="0" w:line="240" w:lineRule="auto"/>
              <w:rPr>
                <w:rFonts w:ascii="Times New Roman" w:eastAsia="Times New Roman" w:hAnsi="Times New Roman" w:cs="Times New Roman"/>
                <w:noProof/>
                <w:sz w:val="24"/>
                <w:szCs w:val="24"/>
              </w:rPr>
            </w:pPr>
          </w:p>
        </w:tc>
        <w:tc>
          <w:tcPr>
            <w:tcW w:w="686" w:type="dxa"/>
          </w:tcPr>
          <w:p w:rsidR="001A1910" w:rsidRDefault="001A1910" w:rsidP="00ED6A8E">
            <w:pPr>
              <w:spacing w:after="0" w:line="240" w:lineRule="auto"/>
              <w:rPr>
                <w:rFonts w:ascii="Times New Roman" w:eastAsia="Times New Roman" w:hAnsi="Times New Roman" w:cs="Times New Roman"/>
                <w:noProof/>
                <w:sz w:val="24"/>
                <w:szCs w:val="24"/>
              </w:rPr>
            </w:pPr>
          </w:p>
        </w:tc>
        <w:tc>
          <w:tcPr>
            <w:tcW w:w="713" w:type="dxa"/>
          </w:tcPr>
          <w:p w:rsidR="001A1910" w:rsidRDefault="001A1910" w:rsidP="00ED6A8E">
            <w:pPr>
              <w:spacing w:after="0" w:line="240" w:lineRule="auto"/>
              <w:rPr>
                <w:rFonts w:ascii="Times New Roman" w:eastAsia="Times New Roman" w:hAnsi="Times New Roman" w:cs="Times New Roman"/>
                <w:noProof/>
                <w:sz w:val="24"/>
                <w:szCs w:val="24"/>
              </w:rPr>
            </w:pPr>
          </w:p>
        </w:tc>
        <w:tc>
          <w:tcPr>
            <w:tcW w:w="686" w:type="dxa"/>
          </w:tcPr>
          <w:p w:rsidR="001A1910" w:rsidRDefault="001A1910" w:rsidP="00ED6A8E">
            <w:pPr>
              <w:spacing w:after="0" w:line="240" w:lineRule="auto"/>
              <w:rPr>
                <w:rFonts w:ascii="Times New Roman" w:eastAsia="Times New Roman" w:hAnsi="Times New Roman" w:cs="Times New Roman"/>
                <w:noProof/>
                <w:sz w:val="24"/>
                <w:szCs w:val="24"/>
              </w:rPr>
            </w:pPr>
          </w:p>
        </w:tc>
        <w:tc>
          <w:tcPr>
            <w:tcW w:w="882" w:type="dxa"/>
          </w:tcPr>
          <w:p w:rsidR="001A1910" w:rsidRDefault="001A1910" w:rsidP="00ED6A8E">
            <w:pPr>
              <w:spacing w:after="0" w:line="240" w:lineRule="auto"/>
              <w:rPr>
                <w:rFonts w:ascii="Times New Roman" w:eastAsia="Times New Roman" w:hAnsi="Times New Roman" w:cs="Times New Roman"/>
                <w:noProof/>
                <w:sz w:val="24"/>
                <w:szCs w:val="24"/>
              </w:rPr>
            </w:pPr>
          </w:p>
        </w:tc>
        <w:tc>
          <w:tcPr>
            <w:tcW w:w="504" w:type="dxa"/>
          </w:tcPr>
          <w:p w:rsidR="001A1910" w:rsidRDefault="001A1910" w:rsidP="00ED6A8E">
            <w:pPr>
              <w:spacing w:after="0" w:line="240" w:lineRule="auto"/>
              <w:rPr>
                <w:rFonts w:ascii="Times New Roman" w:eastAsia="Times New Roman" w:hAnsi="Times New Roman" w:cs="Times New Roman"/>
                <w:noProof/>
                <w:sz w:val="24"/>
                <w:szCs w:val="24"/>
              </w:rPr>
            </w:pPr>
          </w:p>
        </w:tc>
        <w:tc>
          <w:tcPr>
            <w:tcW w:w="714" w:type="dxa"/>
          </w:tcPr>
          <w:p w:rsidR="001A1910" w:rsidRDefault="001A1910" w:rsidP="00ED6A8E">
            <w:pPr>
              <w:spacing w:after="0" w:line="240" w:lineRule="auto"/>
              <w:rPr>
                <w:rFonts w:ascii="Times New Roman" w:eastAsia="Times New Roman" w:hAnsi="Times New Roman" w:cs="Times New Roman"/>
                <w:noProof/>
                <w:sz w:val="24"/>
                <w:szCs w:val="24"/>
              </w:rPr>
            </w:pPr>
          </w:p>
        </w:tc>
        <w:tc>
          <w:tcPr>
            <w:tcW w:w="658" w:type="dxa"/>
          </w:tcPr>
          <w:p w:rsidR="001A1910" w:rsidRDefault="001A1910" w:rsidP="00ED6A8E">
            <w:pPr>
              <w:spacing w:after="0" w:line="240" w:lineRule="auto"/>
              <w:rPr>
                <w:rFonts w:ascii="Times New Roman" w:eastAsia="Times New Roman" w:hAnsi="Times New Roman" w:cs="Times New Roman"/>
                <w:noProof/>
                <w:sz w:val="24"/>
                <w:szCs w:val="24"/>
              </w:rPr>
            </w:pPr>
          </w:p>
        </w:tc>
        <w:tc>
          <w:tcPr>
            <w:tcW w:w="868" w:type="dxa"/>
          </w:tcPr>
          <w:p w:rsidR="001A1910" w:rsidRDefault="001A1910" w:rsidP="00ED6A8E">
            <w:pPr>
              <w:spacing w:after="0" w:line="240" w:lineRule="auto"/>
              <w:rPr>
                <w:rFonts w:ascii="Times New Roman" w:eastAsia="Times New Roman" w:hAnsi="Times New Roman" w:cs="Times New Roman"/>
                <w:noProof/>
                <w:sz w:val="24"/>
                <w:szCs w:val="24"/>
              </w:rPr>
            </w:pPr>
          </w:p>
        </w:tc>
        <w:tc>
          <w:tcPr>
            <w:tcW w:w="560" w:type="dxa"/>
          </w:tcPr>
          <w:p w:rsidR="001A1910" w:rsidRPr="00DF499A" w:rsidRDefault="001A1910" w:rsidP="00ED6A8E">
            <w:pPr>
              <w:spacing w:after="0" w:line="240" w:lineRule="auto"/>
              <w:rPr>
                <w:rFonts w:ascii="Times New Roman" w:eastAsia="Times New Roman" w:hAnsi="Times New Roman" w:cs="Times New Roman"/>
                <w:noProof/>
                <w:sz w:val="24"/>
                <w:szCs w:val="24"/>
              </w:rPr>
            </w:pPr>
          </w:p>
        </w:tc>
        <w:tc>
          <w:tcPr>
            <w:tcW w:w="559" w:type="dxa"/>
          </w:tcPr>
          <w:p w:rsidR="001A1910" w:rsidRPr="00DF499A" w:rsidRDefault="001A1910" w:rsidP="00ED6A8E">
            <w:pPr>
              <w:spacing w:after="0" w:line="240" w:lineRule="auto"/>
              <w:rPr>
                <w:rFonts w:ascii="Times New Roman" w:eastAsia="Times New Roman" w:hAnsi="Times New Roman" w:cs="Times New Roman"/>
                <w:noProof/>
                <w:sz w:val="24"/>
                <w:szCs w:val="24"/>
              </w:rPr>
            </w:pPr>
          </w:p>
        </w:tc>
        <w:tc>
          <w:tcPr>
            <w:tcW w:w="546" w:type="dxa"/>
          </w:tcPr>
          <w:p w:rsidR="001A1910" w:rsidRPr="00ED6A8E" w:rsidRDefault="001A1910" w:rsidP="00ED6A8E">
            <w:pPr>
              <w:spacing w:after="0" w:line="240" w:lineRule="auto"/>
              <w:rPr>
                <w:rFonts w:ascii="Times New Roman" w:eastAsia="Times New Roman" w:hAnsi="Times New Roman" w:cs="Times New Roman"/>
                <w:noProof/>
                <w:sz w:val="24"/>
                <w:szCs w:val="24"/>
              </w:rPr>
            </w:pPr>
          </w:p>
        </w:tc>
        <w:tc>
          <w:tcPr>
            <w:tcW w:w="574" w:type="dxa"/>
          </w:tcPr>
          <w:p w:rsidR="001A1910" w:rsidRPr="00ED6A8E" w:rsidRDefault="001A1910" w:rsidP="00ED6A8E">
            <w:pPr>
              <w:spacing w:after="0" w:line="240" w:lineRule="auto"/>
              <w:rPr>
                <w:rFonts w:ascii="Times New Roman" w:eastAsia="Times New Roman" w:hAnsi="Times New Roman" w:cs="Times New Roman"/>
                <w:noProof/>
                <w:sz w:val="24"/>
                <w:szCs w:val="24"/>
              </w:rPr>
            </w:pPr>
          </w:p>
        </w:tc>
        <w:tc>
          <w:tcPr>
            <w:tcW w:w="518" w:type="dxa"/>
          </w:tcPr>
          <w:p w:rsidR="001A1910" w:rsidRDefault="001A1910" w:rsidP="00ED6A8E">
            <w:pPr>
              <w:spacing w:after="0" w:line="240" w:lineRule="auto"/>
              <w:rPr>
                <w:rFonts w:ascii="Times New Roman" w:eastAsia="Times New Roman" w:hAnsi="Times New Roman" w:cs="Times New Roman"/>
                <w:noProof/>
                <w:sz w:val="24"/>
                <w:szCs w:val="24"/>
              </w:rPr>
            </w:pPr>
          </w:p>
        </w:tc>
        <w:tc>
          <w:tcPr>
            <w:tcW w:w="756" w:type="dxa"/>
          </w:tcPr>
          <w:p w:rsidR="001A1910" w:rsidRDefault="001A1910" w:rsidP="00ED6A8E">
            <w:pPr>
              <w:spacing w:after="0" w:line="240" w:lineRule="auto"/>
              <w:rPr>
                <w:rFonts w:ascii="Times New Roman" w:eastAsia="Times New Roman" w:hAnsi="Times New Roman" w:cs="Times New Roman"/>
                <w:noProof/>
                <w:sz w:val="24"/>
                <w:szCs w:val="24"/>
              </w:rPr>
            </w:pPr>
          </w:p>
        </w:tc>
        <w:tc>
          <w:tcPr>
            <w:tcW w:w="504" w:type="dxa"/>
          </w:tcPr>
          <w:p w:rsidR="001A1910" w:rsidRDefault="001A1910" w:rsidP="00ED6A8E">
            <w:pPr>
              <w:spacing w:after="0" w:line="240" w:lineRule="auto"/>
              <w:rPr>
                <w:rFonts w:ascii="Times New Roman" w:eastAsia="Times New Roman" w:hAnsi="Times New Roman" w:cs="Times New Roman"/>
                <w:noProof/>
                <w:sz w:val="24"/>
                <w:szCs w:val="24"/>
              </w:rPr>
            </w:pPr>
          </w:p>
        </w:tc>
        <w:tc>
          <w:tcPr>
            <w:tcW w:w="700" w:type="dxa"/>
          </w:tcPr>
          <w:p w:rsidR="001A1910" w:rsidRDefault="001A1910" w:rsidP="00ED6A8E">
            <w:pPr>
              <w:spacing w:after="0" w:line="240" w:lineRule="auto"/>
              <w:rPr>
                <w:rFonts w:ascii="Times New Roman" w:eastAsia="Times New Roman" w:hAnsi="Times New Roman" w:cs="Times New Roman"/>
                <w:noProof/>
                <w:sz w:val="24"/>
                <w:szCs w:val="24"/>
              </w:rPr>
            </w:pPr>
          </w:p>
        </w:tc>
        <w:tc>
          <w:tcPr>
            <w:tcW w:w="883" w:type="dxa"/>
          </w:tcPr>
          <w:p w:rsidR="001A1910" w:rsidRDefault="001A1910" w:rsidP="00ED6A8E">
            <w:pPr>
              <w:spacing w:after="0" w:line="240" w:lineRule="auto"/>
              <w:rPr>
                <w:rFonts w:ascii="Times New Roman" w:eastAsia="Times New Roman" w:hAnsi="Times New Roman" w:cs="Times New Roman"/>
                <w:noProof/>
                <w:sz w:val="24"/>
                <w:szCs w:val="24"/>
              </w:rPr>
            </w:pPr>
          </w:p>
        </w:tc>
      </w:tr>
      <w:tr w:rsidR="001A1910" w:rsidRPr="00ED6A8E" w:rsidTr="00ED6A8E">
        <w:trPr>
          <w:trHeight w:val="270"/>
        </w:trPr>
        <w:tc>
          <w:tcPr>
            <w:tcW w:w="1305" w:type="dxa"/>
          </w:tcPr>
          <w:p w:rsidR="001A1910" w:rsidRPr="00DF499A" w:rsidRDefault="001A1910" w:rsidP="00DF499A">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Деца са СР</w:t>
            </w:r>
          </w:p>
        </w:tc>
        <w:tc>
          <w:tcPr>
            <w:tcW w:w="658" w:type="dxa"/>
          </w:tcPr>
          <w:p w:rsidR="001A1910" w:rsidRPr="00A20564" w:rsidRDefault="00A20564" w:rsidP="00ED6A8E">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1</w:t>
            </w:r>
          </w:p>
        </w:tc>
        <w:tc>
          <w:tcPr>
            <w:tcW w:w="644" w:type="dxa"/>
          </w:tcPr>
          <w:p w:rsidR="001A1910" w:rsidRPr="00A20564" w:rsidRDefault="00A20564" w:rsidP="00ED6A8E">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1</w:t>
            </w:r>
          </w:p>
        </w:tc>
        <w:tc>
          <w:tcPr>
            <w:tcW w:w="700" w:type="dxa"/>
          </w:tcPr>
          <w:p w:rsidR="001A1910" w:rsidRPr="00A20564" w:rsidRDefault="00A20564" w:rsidP="00ED6A8E">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w:t>
            </w:r>
          </w:p>
        </w:tc>
        <w:tc>
          <w:tcPr>
            <w:tcW w:w="588" w:type="dxa"/>
          </w:tcPr>
          <w:p w:rsidR="001A1910" w:rsidRPr="00A20564" w:rsidRDefault="00A20564" w:rsidP="00ED6A8E">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w:t>
            </w:r>
          </w:p>
        </w:tc>
        <w:tc>
          <w:tcPr>
            <w:tcW w:w="686" w:type="dxa"/>
          </w:tcPr>
          <w:p w:rsidR="001A1910" w:rsidRDefault="001A1910" w:rsidP="00ED6A8E">
            <w:pPr>
              <w:spacing w:after="0" w:line="240" w:lineRule="auto"/>
              <w:rPr>
                <w:rFonts w:ascii="Times New Roman" w:eastAsia="Times New Roman" w:hAnsi="Times New Roman" w:cs="Times New Roman"/>
                <w:noProof/>
                <w:sz w:val="24"/>
                <w:szCs w:val="24"/>
              </w:rPr>
            </w:pPr>
          </w:p>
        </w:tc>
        <w:tc>
          <w:tcPr>
            <w:tcW w:w="713" w:type="dxa"/>
          </w:tcPr>
          <w:p w:rsidR="001A1910" w:rsidRDefault="001A1910" w:rsidP="00ED6A8E">
            <w:pPr>
              <w:spacing w:after="0" w:line="240" w:lineRule="auto"/>
              <w:rPr>
                <w:rFonts w:ascii="Times New Roman" w:eastAsia="Times New Roman" w:hAnsi="Times New Roman" w:cs="Times New Roman"/>
                <w:noProof/>
                <w:sz w:val="24"/>
                <w:szCs w:val="24"/>
              </w:rPr>
            </w:pPr>
          </w:p>
        </w:tc>
        <w:tc>
          <w:tcPr>
            <w:tcW w:w="686" w:type="dxa"/>
          </w:tcPr>
          <w:p w:rsidR="001A1910" w:rsidRPr="00486CAF" w:rsidRDefault="001A1910" w:rsidP="00ED6A8E">
            <w:pPr>
              <w:spacing w:after="0" w:line="240" w:lineRule="auto"/>
              <w:rPr>
                <w:rFonts w:ascii="Times New Roman" w:eastAsia="Times New Roman" w:hAnsi="Times New Roman" w:cs="Times New Roman"/>
                <w:noProof/>
                <w:sz w:val="24"/>
                <w:szCs w:val="24"/>
                <w:lang w:val="sr-Cyrl-RS"/>
              </w:rPr>
            </w:pPr>
          </w:p>
        </w:tc>
        <w:tc>
          <w:tcPr>
            <w:tcW w:w="882" w:type="dxa"/>
          </w:tcPr>
          <w:p w:rsidR="001A1910" w:rsidRPr="00486CAF" w:rsidRDefault="001A1910" w:rsidP="00ED6A8E">
            <w:pPr>
              <w:spacing w:after="0" w:line="240" w:lineRule="auto"/>
              <w:rPr>
                <w:rFonts w:ascii="Times New Roman" w:eastAsia="Times New Roman" w:hAnsi="Times New Roman" w:cs="Times New Roman"/>
                <w:noProof/>
                <w:sz w:val="24"/>
                <w:szCs w:val="24"/>
                <w:lang w:val="sr-Cyrl-RS"/>
              </w:rPr>
            </w:pPr>
          </w:p>
        </w:tc>
        <w:tc>
          <w:tcPr>
            <w:tcW w:w="504" w:type="dxa"/>
          </w:tcPr>
          <w:p w:rsidR="001A1910" w:rsidRDefault="001A1910" w:rsidP="00ED6A8E">
            <w:pPr>
              <w:spacing w:after="0" w:line="240" w:lineRule="auto"/>
              <w:rPr>
                <w:rFonts w:ascii="Times New Roman" w:eastAsia="Times New Roman" w:hAnsi="Times New Roman" w:cs="Times New Roman"/>
                <w:noProof/>
                <w:sz w:val="24"/>
                <w:szCs w:val="24"/>
              </w:rPr>
            </w:pPr>
          </w:p>
        </w:tc>
        <w:tc>
          <w:tcPr>
            <w:tcW w:w="714" w:type="dxa"/>
          </w:tcPr>
          <w:p w:rsidR="001A1910" w:rsidRDefault="001A1910" w:rsidP="00ED6A8E">
            <w:pPr>
              <w:spacing w:after="0" w:line="240" w:lineRule="auto"/>
              <w:rPr>
                <w:rFonts w:ascii="Times New Roman" w:eastAsia="Times New Roman" w:hAnsi="Times New Roman" w:cs="Times New Roman"/>
                <w:noProof/>
                <w:sz w:val="24"/>
                <w:szCs w:val="24"/>
              </w:rPr>
            </w:pPr>
          </w:p>
        </w:tc>
        <w:tc>
          <w:tcPr>
            <w:tcW w:w="658" w:type="dxa"/>
          </w:tcPr>
          <w:p w:rsidR="001A1910" w:rsidRPr="00A20564" w:rsidRDefault="00A20564" w:rsidP="00ED6A8E">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w:t>
            </w:r>
          </w:p>
        </w:tc>
        <w:tc>
          <w:tcPr>
            <w:tcW w:w="868" w:type="dxa"/>
          </w:tcPr>
          <w:p w:rsidR="001A1910" w:rsidRPr="00A20564" w:rsidRDefault="00A20564" w:rsidP="00ED6A8E">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w:t>
            </w:r>
          </w:p>
        </w:tc>
        <w:tc>
          <w:tcPr>
            <w:tcW w:w="560" w:type="dxa"/>
          </w:tcPr>
          <w:p w:rsidR="001A1910" w:rsidRDefault="001A1910" w:rsidP="00ED6A8E">
            <w:pPr>
              <w:spacing w:after="0" w:line="240" w:lineRule="auto"/>
              <w:rPr>
                <w:rFonts w:ascii="Times New Roman" w:eastAsia="Times New Roman" w:hAnsi="Times New Roman" w:cs="Times New Roman"/>
                <w:noProof/>
                <w:sz w:val="24"/>
                <w:szCs w:val="24"/>
              </w:rPr>
            </w:pPr>
          </w:p>
        </w:tc>
        <w:tc>
          <w:tcPr>
            <w:tcW w:w="559" w:type="dxa"/>
          </w:tcPr>
          <w:p w:rsidR="001A1910" w:rsidRDefault="001A1910" w:rsidP="00ED6A8E">
            <w:pPr>
              <w:spacing w:after="0" w:line="240" w:lineRule="auto"/>
              <w:rPr>
                <w:rFonts w:ascii="Times New Roman" w:eastAsia="Times New Roman" w:hAnsi="Times New Roman" w:cs="Times New Roman"/>
                <w:noProof/>
                <w:sz w:val="24"/>
                <w:szCs w:val="24"/>
              </w:rPr>
            </w:pPr>
          </w:p>
        </w:tc>
        <w:tc>
          <w:tcPr>
            <w:tcW w:w="546" w:type="dxa"/>
          </w:tcPr>
          <w:p w:rsidR="001A1910" w:rsidRPr="00ED6A8E" w:rsidRDefault="001A1910" w:rsidP="00ED6A8E">
            <w:pPr>
              <w:spacing w:after="0" w:line="240" w:lineRule="auto"/>
              <w:rPr>
                <w:rFonts w:ascii="Times New Roman" w:eastAsia="Times New Roman" w:hAnsi="Times New Roman" w:cs="Times New Roman"/>
                <w:noProof/>
                <w:sz w:val="24"/>
                <w:szCs w:val="24"/>
              </w:rPr>
            </w:pPr>
          </w:p>
        </w:tc>
        <w:tc>
          <w:tcPr>
            <w:tcW w:w="574" w:type="dxa"/>
          </w:tcPr>
          <w:p w:rsidR="001A1910" w:rsidRPr="00ED6A8E" w:rsidRDefault="001A1910" w:rsidP="00ED6A8E">
            <w:pPr>
              <w:spacing w:after="0" w:line="240" w:lineRule="auto"/>
              <w:rPr>
                <w:rFonts w:ascii="Times New Roman" w:eastAsia="Times New Roman" w:hAnsi="Times New Roman" w:cs="Times New Roman"/>
                <w:noProof/>
                <w:sz w:val="24"/>
                <w:szCs w:val="24"/>
              </w:rPr>
            </w:pPr>
          </w:p>
        </w:tc>
        <w:tc>
          <w:tcPr>
            <w:tcW w:w="518" w:type="dxa"/>
          </w:tcPr>
          <w:p w:rsidR="001A1910" w:rsidRDefault="001A1910" w:rsidP="00ED6A8E">
            <w:pPr>
              <w:spacing w:after="0" w:line="240" w:lineRule="auto"/>
              <w:rPr>
                <w:rFonts w:ascii="Times New Roman" w:eastAsia="Times New Roman" w:hAnsi="Times New Roman" w:cs="Times New Roman"/>
                <w:noProof/>
                <w:sz w:val="24"/>
                <w:szCs w:val="24"/>
              </w:rPr>
            </w:pPr>
          </w:p>
        </w:tc>
        <w:tc>
          <w:tcPr>
            <w:tcW w:w="756" w:type="dxa"/>
          </w:tcPr>
          <w:p w:rsidR="001A1910" w:rsidRDefault="001A1910" w:rsidP="00ED6A8E">
            <w:pPr>
              <w:spacing w:after="0" w:line="240" w:lineRule="auto"/>
              <w:rPr>
                <w:rFonts w:ascii="Times New Roman" w:eastAsia="Times New Roman" w:hAnsi="Times New Roman" w:cs="Times New Roman"/>
                <w:noProof/>
                <w:sz w:val="24"/>
                <w:szCs w:val="24"/>
              </w:rPr>
            </w:pPr>
          </w:p>
        </w:tc>
        <w:tc>
          <w:tcPr>
            <w:tcW w:w="504" w:type="dxa"/>
          </w:tcPr>
          <w:p w:rsidR="001A1910" w:rsidRDefault="001A1910" w:rsidP="00ED6A8E">
            <w:pPr>
              <w:spacing w:after="0" w:line="240" w:lineRule="auto"/>
              <w:rPr>
                <w:rFonts w:ascii="Times New Roman" w:eastAsia="Times New Roman" w:hAnsi="Times New Roman" w:cs="Times New Roman"/>
                <w:noProof/>
                <w:sz w:val="24"/>
                <w:szCs w:val="24"/>
              </w:rPr>
            </w:pPr>
          </w:p>
        </w:tc>
        <w:tc>
          <w:tcPr>
            <w:tcW w:w="700" w:type="dxa"/>
          </w:tcPr>
          <w:p w:rsidR="001A1910" w:rsidRDefault="001A1910" w:rsidP="00ED6A8E">
            <w:pPr>
              <w:spacing w:after="0" w:line="240" w:lineRule="auto"/>
              <w:rPr>
                <w:rFonts w:ascii="Times New Roman" w:eastAsia="Times New Roman" w:hAnsi="Times New Roman" w:cs="Times New Roman"/>
                <w:noProof/>
                <w:sz w:val="24"/>
                <w:szCs w:val="24"/>
              </w:rPr>
            </w:pPr>
          </w:p>
        </w:tc>
        <w:tc>
          <w:tcPr>
            <w:tcW w:w="883" w:type="dxa"/>
          </w:tcPr>
          <w:p w:rsidR="001A1910" w:rsidRPr="00A20564" w:rsidRDefault="00A20564" w:rsidP="00ED6A8E">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w:t>
            </w:r>
          </w:p>
        </w:tc>
      </w:tr>
      <w:tr w:rsidR="001A1910" w:rsidRPr="00ED6A8E" w:rsidTr="00ED6A8E">
        <w:trPr>
          <w:trHeight w:val="454"/>
        </w:trPr>
        <w:tc>
          <w:tcPr>
            <w:tcW w:w="1305" w:type="dxa"/>
            <w:shd w:val="clear" w:color="auto" w:fill="F3F3F3"/>
          </w:tcPr>
          <w:p w:rsidR="001A1910" w:rsidRPr="00ED6A8E" w:rsidRDefault="001A1910" w:rsidP="00ED6A8E">
            <w:pPr>
              <w:spacing w:after="0" w:line="240" w:lineRule="auto"/>
              <w:rPr>
                <w:rFonts w:ascii="Times New Roman" w:eastAsia="Times New Roman" w:hAnsi="Times New Roman" w:cs="Times New Roman"/>
                <w:noProof/>
              </w:rPr>
            </w:pPr>
            <w:r w:rsidRPr="00ED6A8E">
              <w:rPr>
                <w:rFonts w:ascii="Times New Roman" w:eastAsia="Times New Roman" w:hAnsi="Times New Roman" w:cs="Times New Roman"/>
                <w:noProof/>
              </w:rPr>
              <w:t>V-разред</w:t>
            </w:r>
          </w:p>
        </w:tc>
        <w:tc>
          <w:tcPr>
            <w:tcW w:w="658" w:type="dxa"/>
            <w:shd w:val="clear" w:color="auto" w:fill="F3F3F3"/>
          </w:tcPr>
          <w:p w:rsidR="001A1910" w:rsidRPr="005A6250" w:rsidRDefault="005A6250" w:rsidP="00802791">
            <w:pPr>
              <w:spacing w:after="0" w:line="240" w:lineRule="auto"/>
              <w:rPr>
                <w:rFonts w:ascii="Times New Roman" w:eastAsia="Times New Roman" w:hAnsi="Times New Roman" w:cs="Times New Roman"/>
                <w:b/>
                <w:noProof/>
                <w:sz w:val="24"/>
                <w:szCs w:val="24"/>
                <w:lang w:val="sr-Latn-RS"/>
              </w:rPr>
            </w:pPr>
            <w:r>
              <w:rPr>
                <w:rFonts w:ascii="Times New Roman" w:eastAsia="Times New Roman" w:hAnsi="Times New Roman" w:cs="Times New Roman"/>
                <w:b/>
                <w:noProof/>
                <w:sz w:val="24"/>
                <w:szCs w:val="24"/>
                <w:lang w:val="sr-Latn-RS"/>
              </w:rPr>
              <w:t>171</w:t>
            </w:r>
          </w:p>
        </w:tc>
        <w:tc>
          <w:tcPr>
            <w:tcW w:w="644" w:type="dxa"/>
            <w:shd w:val="clear" w:color="auto" w:fill="F3F3F3"/>
          </w:tcPr>
          <w:p w:rsidR="001A1910" w:rsidRPr="005A6250" w:rsidRDefault="005A6250" w:rsidP="00ED6A8E">
            <w:pPr>
              <w:spacing w:after="0" w:line="240" w:lineRule="auto"/>
              <w:rPr>
                <w:rFonts w:ascii="Times New Roman" w:eastAsia="Times New Roman" w:hAnsi="Times New Roman" w:cs="Times New Roman"/>
                <w:b/>
                <w:noProof/>
                <w:sz w:val="24"/>
                <w:szCs w:val="24"/>
                <w:lang w:val="sr-Latn-RS"/>
              </w:rPr>
            </w:pPr>
            <w:r>
              <w:rPr>
                <w:rFonts w:ascii="Times New Roman" w:eastAsia="Times New Roman" w:hAnsi="Times New Roman" w:cs="Times New Roman"/>
                <w:b/>
                <w:noProof/>
                <w:sz w:val="24"/>
                <w:szCs w:val="24"/>
                <w:lang w:val="sr-Latn-RS"/>
              </w:rPr>
              <w:t>17</w:t>
            </w:r>
          </w:p>
        </w:tc>
        <w:tc>
          <w:tcPr>
            <w:tcW w:w="700" w:type="dxa"/>
            <w:shd w:val="clear" w:color="auto" w:fill="F3F3F3"/>
          </w:tcPr>
          <w:p w:rsidR="001A1910" w:rsidRPr="005A6250" w:rsidRDefault="005A6250" w:rsidP="00ED6A8E">
            <w:pPr>
              <w:spacing w:after="0" w:line="240" w:lineRule="auto"/>
              <w:rPr>
                <w:rFonts w:ascii="Times New Roman" w:eastAsia="Times New Roman" w:hAnsi="Times New Roman" w:cs="Times New Roman"/>
                <w:b/>
                <w:noProof/>
                <w:sz w:val="24"/>
                <w:szCs w:val="24"/>
                <w:lang w:val="sr-Latn-RS"/>
              </w:rPr>
            </w:pPr>
            <w:r>
              <w:rPr>
                <w:rFonts w:ascii="Times New Roman" w:eastAsia="Times New Roman" w:hAnsi="Times New Roman" w:cs="Times New Roman"/>
                <w:b/>
                <w:noProof/>
                <w:sz w:val="24"/>
                <w:szCs w:val="24"/>
                <w:lang w:val="sr-Latn-RS"/>
              </w:rPr>
              <w:t>150</w:t>
            </w:r>
          </w:p>
        </w:tc>
        <w:tc>
          <w:tcPr>
            <w:tcW w:w="588" w:type="dxa"/>
            <w:shd w:val="clear" w:color="auto" w:fill="F3F3F3"/>
          </w:tcPr>
          <w:p w:rsidR="001A1910" w:rsidRPr="005A6250" w:rsidRDefault="005A6250" w:rsidP="00ED6A8E">
            <w:pPr>
              <w:spacing w:after="0" w:line="240" w:lineRule="auto"/>
              <w:rPr>
                <w:rFonts w:ascii="Times New Roman" w:eastAsia="Times New Roman" w:hAnsi="Times New Roman" w:cs="Times New Roman"/>
                <w:b/>
                <w:noProof/>
                <w:sz w:val="24"/>
                <w:szCs w:val="24"/>
                <w:lang w:val="sr-Latn-RS"/>
              </w:rPr>
            </w:pPr>
            <w:r>
              <w:rPr>
                <w:rFonts w:ascii="Times New Roman" w:eastAsia="Times New Roman" w:hAnsi="Times New Roman" w:cs="Times New Roman"/>
                <w:b/>
                <w:noProof/>
                <w:sz w:val="24"/>
                <w:szCs w:val="24"/>
                <w:lang w:val="sr-Latn-RS"/>
              </w:rPr>
              <w:t>3</w:t>
            </w:r>
          </w:p>
        </w:tc>
        <w:tc>
          <w:tcPr>
            <w:tcW w:w="686" w:type="dxa"/>
            <w:shd w:val="clear" w:color="auto" w:fill="F3F3F3"/>
          </w:tcPr>
          <w:p w:rsidR="001A1910" w:rsidRPr="00B87453" w:rsidRDefault="001A1910" w:rsidP="00ED6A8E">
            <w:pPr>
              <w:spacing w:after="0" w:line="240" w:lineRule="auto"/>
              <w:rPr>
                <w:rFonts w:ascii="Times New Roman" w:eastAsia="Times New Roman" w:hAnsi="Times New Roman" w:cs="Times New Roman"/>
                <w:b/>
                <w:noProof/>
                <w:sz w:val="24"/>
                <w:szCs w:val="24"/>
                <w:lang w:val="sr-Cyrl-RS"/>
              </w:rPr>
            </w:pPr>
          </w:p>
        </w:tc>
        <w:tc>
          <w:tcPr>
            <w:tcW w:w="713" w:type="dxa"/>
            <w:shd w:val="clear" w:color="auto" w:fill="F3F3F3"/>
          </w:tcPr>
          <w:p w:rsidR="001A1910" w:rsidRPr="00B87453" w:rsidRDefault="001A1910" w:rsidP="00ED6A8E">
            <w:pPr>
              <w:spacing w:after="0" w:line="240" w:lineRule="auto"/>
              <w:rPr>
                <w:rFonts w:ascii="Times New Roman" w:eastAsia="Times New Roman" w:hAnsi="Times New Roman" w:cs="Times New Roman"/>
                <w:b/>
                <w:noProof/>
                <w:sz w:val="24"/>
                <w:szCs w:val="24"/>
                <w:lang w:val="sr-Cyrl-RS"/>
              </w:rPr>
            </w:pPr>
          </w:p>
        </w:tc>
        <w:tc>
          <w:tcPr>
            <w:tcW w:w="686" w:type="dxa"/>
            <w:shd w:val="clear" w:color="auto" w:fill="F3F3F3"/>
          </w:tcPr>
          <w:p w:rsidR="001A1910" w:rsidRPr="00B87453" w:rsidRDefault="001A1910" w:rsidP="00ED6A8E">
            <w:pPr>
              <w:spacing w:after="0" w:line="240" w:lineRule="auto"/>
              <w:rPr>
                <w:rFonts w:ascii="Times New Roman" w:eastAsia="Times New Roman" w:hAnsi="Times New Roman" w:cs="Times New Roman"/>
                <w:b/>
                <w:noProof/>
                <w:sz w:val="24"/>
                <w:szCs w:val="24"/>
                <w:lang w:val="sr-Cyrl-RS"/>
              </w:rPr>
            </w:pPr>
          </w:p>
        </w:tc>
        <w:tc>
          <w:tcPr>
            <w:tcW w:w="882" w:type="dxa"/>
            <w:shd w:val="clear" w:color="auto" w:fill="F3F3F3"/>
          </w:tcPr>
          <w:p w:rsidR="001A1910" w:rsidRPr="00B87453" w:rsidRDefault="001A1910" w:rsidP="00ED6A8E">
            <w:pPr>
              <w:spacing w:after="0" w:line="240" w:lineRule="auto"/>
              <w:rPr>
                <w:rFonts w:ascii="Times New Roman" w:eastAsia="Times New Roman" w:hAnsi="Times New Roman" w:cs="Times New Roman"/>
                <w:b/>
                <w:noProof/>
                <w:sz w:val="24"/>
                <w:szCs w:val="24"/>
                <w:lang w:val="sr-Cyrl-RS"/>
              </w:rPr>
            </w:pPr>
          </w:p>
        </w:tc>
        <w:tc>
          <w:tcPr>
            <w:tcW w:w="504" w:type="dxa"/>
            <w:shd w:val="clear" w:color="auto" w:fill="F3F3F3"/>
          </w:tcPr>
          <w:p w:rsidR="001A1910" w:rsidRPr="00B87453" w:rsidRDefault="001A1910" w:rsidP="00ED6A8E">
            <w:pPr>
              <w:spacing w:after="0" w:line="240" w:lineRule="auto"/>
              <w:rPr>
                <w:rFonts w:ascii="Times New Roman" w:eastAsia="Times New Roman" w:hAnsi="Times New Roman" w:cs="Times New Roman"/>
                <w:b/>
                <w:noProof/>
                <w:sz w:val="24"/>
                <w:szCs w:val="24"/>
                <w:lang w:val="sr-Cyrl-RS"/>
              </w:rPr>
            </w:pPr>
          </w:p>
        </w:tc>
        <w:tc>
          <w:tcPr>
            <w:tcW w:w="714" w:type="dxa"/>
            <w:shd w:val="clear" w:color="auto" w:fill="F3F3F3"/>
          </w:tcPr>
          <w:p w:rsidR="001A1910" w:rsidRPr="00B87453" w:rsidRDefault="001A1910" w:rsidP="00ED6A8E">
            <w:pPr>
              <w:spacing w:after="0" w:line="240" w:lineRule="auto"/>
              <w:rPr>
                <w:rFonts w:ascii="Times New Roman" w:eastAsia="Times New Roman" w:hAnsi="Times New Roman" w:cs="Times New Roman"/>
                <w:b/>
                <w:noProof/>
                <w:sz w:val="24"/>
                <w:szCs w:val="24"/>
                <w:lang w:val="sr-Cyrl-RS"/>
              </w:rPr>
            </w:pPr>
          </w:p>
        </w:tc>
        <w:tc>
          <w:tcPr>
            <w:tcW w:w="658" w:type="dxa"/>
            <w:shd w:val="clear" w:color="auto" w:fill="F3F3F3"/>
          </w:tcPr>
          <w:p w:rsidR="001A1910" w:rsidRPr="005A6250" w:rsidRDefault="005A6250" w:rsidP="00ED6A8E">
            <w:pPr>
              <w:spacing w:after="0" w:line="240" w:lineRule="auto"/>
              <w:rPr>
                <w:rFonts w:ascii="Times New Roman" w:eastAsia="Times New Roman" w:hAnsi="Times New Roman" w:cs="Times New Roman"/>
                <w:b/>
                <w:noProof/>
                <w:sz w:val="24"/>
                <w:szCs w:val="24"/>
                <w:lang w:val="sr-Latn-RS"/>
              </w:rPr>
            </w:pPr>
            <w:r>
              <w:rPr>
                <w:rFonts w:ascii="Times New Roman" w:eastAsia="Times New Roman" w:hAnsi="Times New Roman" w:cs="Times New Roman"/>
                <w:b/>
                <w:noProof/>
                <w:sz w:val="24"/>
                <w:szCs w:val="24"/>
                <w:lang w:val="sr-Latn-RS"/>
              </w:rPr>
              <w:t>150</w:t>
            </w:r>
          </w:p>
        </w:tc>
        <w:tc>
          <w:tcPr>
            <w:tcW w:w="868" w:type="dxa"/>
            <w:shd w:val="clear" w:color="auto" w:fill="F3F3F3"/>
          </w:tcPr>
          <w:p w:rsidR="005A6250" w:rsidRPr="005A6250" w:rsidRDefault="00186F83" w:rsidP="005A6250">
            <w:pPr>
              <w:spacing w:after="0" w:line="240" w:lineRule="auto"/>
              <w:rPr>
                <w:rFonts w:ascii="Times New Roman" w:eastAsia="Times New Roman" w:hAnsi="Times New Roman" w:cs="Times New Roman"/>
                <w:b/>
                <w:noProof/>
                <w:sz w:val="24"/>
                <w:szCs w:val="24"/>
                <w:lang w:val="sr-Latn-RS"/>
              </w:rPr>
            </w:pPr>
            <w:r>
              <w:rPr>
                <w:rFonts w:ascii="Times New Roman" w:eastAsia="Times New Roman" w:hAnsi="Times New Roman" w:cs="Times New Roman"/>
                <w:b/>
                <w:noProof/>
                <w:sz w:val="24"/>
                <w:szCs w:val="24"/>
                <w:lang w:val="sr-Latn-RS"/>
              </w:rPr>
              <w:t>5147</w:t>
            </w:r>
          </w:p>
          <w:p w:rsidR="001A1910" w:rsidRPr="00B87453" w:rsidRDefault="001A1910" w:rsidP="00ED6A8E">
            <w:pPr>
              <w:spacing w:after="0" w:line="240" w:lineRule="auto"/>
              <w:rPr>
                <w:rFonts w:ascii="Times New Roman" w:eastAsia="Times New Roman" w:hAnsi="Times New Roman" w:cs="Times New Roman"/>
                <w:b/>
                <w:noProof/>
                <w:sz w:val="24"/>
                <w:szCs w:val="24"/>
                <w:lang w:val="sr-Cyrl-RS"/>
              </w:rPr>
            </w:pPr>
          </w:p>
        </w:tc>
        <w:tc>
          <w:tcPr>
            <w:tcW w:w="560" w:type="dxa"/>
            <w:shd w:val="clear" w:color="auto" w:fill="F3F3F3"/>
          </w:tcPr>
          <w:p w:rsidR="001A1910" w:rsidRPr="00186F83" w:rsidRDefault="00186F83" w:rsidP="00ED6A8E">
            <w:pPr>
              <w:spacing w:after="0" w:line="240" w:lineRule="auto"/>
              <w:rPr>
                <w:rFonts w:ascii="Times New Roman" w:eastAsia="Times New Roman" w:hAnsi="Times New Roman" w:cs="Times New Roman"/>
                <w:b/>
                <w:noProof/>
                <w:sz w:val="24"/>
                <w:szCs w:val="24"/>
                <w:lang w:val="sr-Latn-RS"/>
              </w:rPr>
            </w:pPr>
            <w:r>
              <w:rPr>
                <w:rFonts w:ascii="Times New Roman" w:eastAsia="Times New Roman" w:hAnsi="Times New Roman" w:cs="Times New Roman"/>
                <w:b/>
                <w:noProof/>
                <w:sz w:val="24"/>
                <w:szCs w:val="24"/>
                <w:lang w:val="sr-Latn-RS"/>
              </w:rPr>
              <w:t>1</w:t>
            </w:r>
          </w:p>
        </w:tc>
        <w:tc>
          <w:tcPr>
            <w:tcW w:w="559" w:type="dxa"/>
            <w:shd w:val="clear" w:color="auto" w:fill="F3F3F3"/>
          </w:tcPr>
          <w:p w:rsidR="001A1910" w:rsidRPr="00186F83" w:rsidRDefault="00186F83" w:rsidP="00ED6A8E">
            <w:pPr>
              <w:spacing w:after="0" w:line="240" w:lineRule="auto"/>
              <w:rPr>
                <w:rFonts w:ascii="Times New Roman" w:eastAsia="Times New Roman" w:hAnsi="Times New Roman" w:cs="Times New Roman"/>
                <w:b/>
                <w:noProof/>
                <w:sz w:val="24"/>
                <w:szCs w:val="24"/>
                <w:lang w:val="sr-Latn-RS"/>
              </w:rPr>
            </w:pPr>
            <w:r>
              <w:rPr>
                <w:rFonts w:ascii="Times New Roman" w:eastAsia="Times New Roman" w:hAnsi="Times New Roman" w:cs="Times New Roman"/>
                <w:b/>
                <w:noProof/>
                <w:sz w:val="24"/>
                <w:szCs w:val="24"/>
                <w:lang w:val="sr-Latn-RS"/>
              </w:rPr>
              <w:t>2</w:t>
            </w:r>
          </w:p>
        </w:tc>
        <w:tc>
          <w:tcPr>
            <w:tcW w:w="546" w:type="dxa"/>
            <w:shd w:val="clear" w:color="auto" w:fill="F3F3F3"/>
          </w:tcPr>
          <w:p w:rsidR="001A1910" w:rsidRPr="00ED6A8E" w:rsidRDefault="001A1910" w:rsidP="00ED6A8E">
            <w:pPr>
              <w:spacing w:after="0" w:line="240" w:lineRule="auto"/>
              <w:rPr>
                <w:rFonts w:ascii="Times New Roman" w:eastAsia="Times New Roman" w:hAnsi="Times New Roman" w:cs="Times New Roman"/>
                <w:b/>
                <w:noProof/>
                <w:sz w:val="24"/>
                <w:szCs w:val="24"/>
              </w:rPr>
            </w:pPr>
          </w:p>
        </w:tc>
        <w:tc>
          <w:tcPr>
            <w:tcW w:w="574" w:type="dxa"/>
            <w:shd w:val="clear" w:color="auto" w:fill="F3F3F3"/>
          </w:tcPr>
          <w:p w:rsidR="001A1910" w:rsidRPr="00ED6A8E" w:rsidRDefault="001A1910" w:rsidP="00ED6A8E">
            <w:pPr>
              <w:spacing w:after="0" w:line="240" w:lineRule="auto"/>
              <w:rPr>
                <w:rFonts w:ascii="Times New Roman" w:eastAsia="Times New Roman" w:hAnsi="Times New Roman" w:cs="Times New Roman"/>
                <w:b/>
                <w:noProof/>
                <w:sz w:val="24"/>
                <w:szCs w:val="24"/>
              </w:rPr>
            </w:pPr>
          </w:p>
        </w:tc>
        <w:tc>
          <w:tcPr>
            <w:tcW w:w="518" w:type="dxa"/>
            <w:shd w:val="clear" w:color="auto" w:fill="F3F3F3"/>
          </w:tcPr>
          <w:p w:rsidR="001A1910" w:rsidRPr="00802791" w:rsidRDefault="001A1910" w:rsidP="00ED6A8E">
            <w:pPr>
              <w:spacing w:after="0" w:line="240" w:lineRule="auto"/>
              <w:rPr>
                <w:rFonts w:ascii="Times New Roman" w:eastAsia="Times New Roman" w:hAnsi="Times New Roman" w:cs="Times New Roman"/>
                <w:b/>
                <w:noProof/>
                <w:sz w:val="24"/>
                <w:szCs w:val="24"/>
              </w:rPr>
            </w:pPr>
          </w:p>
        </w:tc>
        <w:tc>
          <w:tcPr>
            <w:tcW w:w="756" w:type="dxa"/>
            <w:shd w:val="clear" w:color="auto" w:fill="F3F3F3"/>
          </w:tcPr>
          <w:p w:rsidR="001A1910" w:rsidRPr="00802791" w:rsidRDefault="001A1910" w:rsidP="00ED6A8E">
            <w:pPr>
              <w:spacing w:after="0" w:line="240" w:lineRule="auto"/>
              <w:rPr>
                <w:rFonts w:ascii="Times New Roman" w:eastAsia="Times New Roman" w:hAnsi="Times New Roman" w:cs="Times New Roman"/>
                <w:b/>
                <w:noProof/>
                <w:sz w:val="24"/>
                <w:szCs w:val="24"/>
              </w:rPr>
            </w:pPr>
          </w:p>
        </w:tc>
        <w:tc>
          <w:tcPr>
            <w:tcW w:w="504" w:type="dxa"/>
            <w:shd w:val="clear" w:color="auto" w:fill="F3F3F3"/>
          </w:tcPr>
          <w:p w:rsidR="001A1910" w:rsidRPr="00B87453" w:rsidRDefault="001A1910" w:rsidP="00ED6A8E">
            <w:pPr>
              <w:spacing w:after="0" w:line="240" w:lineRule="auto"/>
              <w:rPr>
                <w:rFonts w:ascii="Times New Roman" w:eastAsia="Times New Roman" w:hAnsi="Times New Roman" w:cs="Times New Roman"/>
                <w:b/>
                <w:noProof/>
                <w:sz w:val="24"/>
                <w:szCs w:val="24"/>
                <w:lang w:val="sr-Cyrl-RS"/>
              </w:rPr>
            </w:pPr>
          </w:p>
        </w:tc>
        <w:tc>
          <w:tcPr>
            <w:tcW w:w="700" w:type="dxa"/>
            <w:shd w:val="clear" w:color="auto" w:fill="F3F3F3"/>
          </w:tcPr>
          <w:p w:rsidR="001A1910" w:rsidRPr="00B87453" w:rsidRDefault="001A1910" w:rsidP="00ED6A8E">
            <w:pPr>
              <w:spacing w:after="0" w:line="240" w:lineRule="auto"/>
              <w:rPr>
                <w:rFonts w:ascii="Times New Roman" w:eastAsia="Times New Roman" w:hAnsi="Times New Roman" w:cs="Times New Roman"/>
                <w:b/>
                <w:noProof/>
                <w:sz w:val="24"/>
                <w:szCs w:val="24"/>
                <w:lang w:val="sr-Cyrl-RS"/>
              </w:rPr>
            </w:pPr>
          </w:p>
        </w:tc>
        <w:tc>
          <w:tcPr>
            <w:tcW w:w="883" w:type="dxa"/>
            <w:shd w:val="clear" w:color="auto" w:fill="F3F3F3"/>
          </w:tcPr>
          <w:p w:rsidR="005A6250" w:rsidRPr="005A6250" w:rsidRDefault="005A6250" w:rsidP="005A6250">
            <w:pPr>
              <w:spacing w:after="0" w:line="240" w:lineRule="auto"/>
              <w:rPr>
                <w:rFonts w:ascii="Times New Roman" w:eastAsia="Times New Roman" w:hAnsi="Times New Roman" w:cs="Times New Roman"/>
                <w:b/>
                <w:noProof/>
                <w:sz w:val="24"/>
                <w:szCs w:val="24"/>
                <w:lang w:val="sr-Latn-RS"/>
              </w:rPr>
            </w:pPr>
            <w:r w:rsidRPr="005A6250">
              <w:rPr>
                <w:rFonts w:ascii="Times New Roman" w:eastAsia="Times New Roman" w:hAnsi="Times New Roman" w:cs="Times New Roman"/>
                <w:b/>
                <w:noProof/>
                <w:sz w:val="24"/>
                <w:szCs w:val="24"/>
                <w:lang w:val="sr-Latn-RS"/>
              </w:rPr>
              <w:t>5149</w:t>
            </w:r>
          </w:p>
          <w:p w:rsidR="001A1910" w:rsidRPr="00B87453" w:rsidRDefault="001A1910" w:rsidP="00ED6A8E">
            <w:pPr>
              <w:spacing w:after="0" w:line="240" w:lineRule="auto"/>
              <w:rPr>
                <w:rFonts w:ascii="Times New Roman" w:eastAsia="Times New Roman" w:hAnsi="Times New Roman" w:cs="Times New Roman"/>
                <w:b/>
                <w:noProof/>
                <w:sz w:val="24"/>
                <w:szCs w:val="24"/>
                <w:lang w:val="sr-Cyrl-RS"/>
              </w:rPr>
            </w:pPr>
          </w:p>
        </w:tc>
      </w:tr>
      <w:tr w:rsidR="001A1910" w:rsidRPr="00ED6A8E" w:rsidTr="00ED6A8E">
        <w:trPr>
          <w:trHeight w:val="224"/>
        </w:trPr>
        <w:tc>
          <w:tcPr>
            <w:tcW w:w="1305" w:type="dxa"/>
          </w:tcPr>
          <w:p w:rsidR="001A1910" w:rsidRPr="00ED6A8E" w:rsidRDefault="001A1910" w:rsidP="00ED6A8E">
            <w:pPr>
              <w:spacing w:after="0" w:line="240" w:lineRule="auto"/>
              <w:rPr>
                <w:rFonts w:ascii="Times New Roman" w:eastAsia="Times New Roman" w:hAnsi="Times New Roman" w:cs="Times New Roman"/>
                <w:noProof/>
              </w:rPr>
            </w:pPr>
            <w:r w:rsidRPr="00ED6A8E">
              <w:rPr>
                <w:rFonts w:ascii="Times New Roman" w:eastAsia="Times New Roman" w:hAnsi="Times New Roman" w:cs="Times New Roman"/>
                <w:noProof/>
              </w:rPr>
              <w:t>VI-1</w:t>
            </w:r>
          </w:p>
        </w:tc>
        <w:tc>
          <w:tcPr>
            <w:tcW w:w="658" w:type="dxa"/>
          </w:tcPr>
          <w:p w:rsidR="001A1910" w:rsidRPr="005A6250" w:rsidRDefault="005A6250" w:rsidP="00ED6A8E">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25</w:t>
            </w:r>
          </w:p>
        </w:tc>
        <w:tc>
          <w:tcPr>
            <w:tcW w:w="644" w:type="dxa"/>
          </w:tcPr>
          <w:p w:rsidR="001A1910" w:rsidRPr="005A6250" w:rsidRDefault="005A6250" w:rsidP="00ED6A8E">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1</w:t>
            </w:r>
          </w:p>
        </w:tc>
        <w:tc>
          <w:tcPr>
            <w:tcW w:w="700" w:type="dxa"/>
          </w:tcPr>
          <w:p w:rsidR="001A1910" w:rsidRPr="005A6250" w:rsidRDefault="005A6250" w:rsidP="00ED6A8E">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w:t>
            </w:r>
          </w:p>
        </w:tc>
        <w:tc>
          <w:tcPr>
            <w:tcW w:w="588" w:type="dxa"/>
          </w:tcPr>
          <w:p w:rsidR="001A1910" w:rsidRPr="00C32E38" w:rsidRDefault="001A1910" w:rsidP="00ED6A8E">
            <w:pPr>
              <w:spacing w:after="0" w:line="240" w:lineRule="auto"/>
              <w:rPr>
                <w:rFonts w:ascii="Times New Roman" w:eastAsia="Times New Roman" w:hAnsi="Times New Roman" w:cs="Times New Roman"/>
                <w:noProof/>
                <w:sz w:val="24"/>
                <w:szCs w:val="24"/>
              </w:rPr>
            </w:pPr>
          </w:p>
        </w:tc>
        <w:tc>
          <w:tcPr>
            <w:tcW w:w="686" w:type="dxa"/>
          </w:tcPr>
          <w:p w:rsidR="001A1910" w:rsidRPr="00EE6E9F" w:rsidRDefault="001A1910" w:rsidP="00ED6A8E">
            <w:pPr>
              <w:spacing w:after="0" w:line="240" w:lineRule="auto"/>
              <w:rPr>
                <w:rFonts w:ascii="Times New Roman" w:eastAsia="Times New Roman" w:hAnsi="Times New Roman" w:cs="Times New Roman"/>
                <w:noProof/>
                <w:sz w:val="24"/>
                <w:szCs w:val="24"/>
                <w:lang w:val="sr-Cyrl-RS"/>
              </w:rPr>
            </w:pPr>
          </w:p>
        </w:tc>
        <w:tc>
          <w:tcPr>
            <w:tcW w:w="713" w:type="dxa"/>
          </w:tcPr>
          <w:p w:rsidR="001A1910" w:rsidRPr="00EE6E9F" w:rsidRDefault="001A1910" w:rsidP="00ED6A8E">
            <w:pPr>
              <w:spacing w:after="0" w:line="240" w:lineRule="auto"/>
              <w:rPr>
                <w:rFonts w:ascii="Times New Roman" w:eastAsia="Times New Roman" w:hAnsi="Times New Roman" w:cs="Times New Roman"/>
                <w:noProof/>
                <w:sz w:val="24"/>
                <w:szCs w:val="24"/>
                <w:lang w:val="sr-Cyrl-RS"/>
              </w:rPr>
            </w:pPr>
          </w:p>
        </w:tc>
        <w:tc>
          <w:tcPr>
            <w:tcW w:w="686" w:type="dxa"/>
          </w:tcPr>
          <w:p w:rsidR="001A1910" w:rsidRPr="00EE6E9F" w:rsidRDefault="001A1910" w:rsidP="00ED6A8E">
            <w:pPr>
              <w:spacing w:after="0" w:line="240" w:lineRule="auto"/>
              <w:rPr>
                <w:rFonts w:ascii="Times New Roman" w:eastAsia="Times New Roman" w:hAnsi="Times New Roman" w:cs="Times New Roman"/>
                <w:noProof/>
                <w:sz w:val="24"/>
                <w:szCs w:val="24"/>
                <w:lang w:val="sr-Cyrl-RS"/>
              </w:rPr>
            </w:pPr>
          </w:p>
        </w:tc>
        <w:tc>
          <w:tcPr>
            <w:tcW w:w="882" w:type="dxa"/>
          </w:tcPr>
          <w:p w:rsidR="001A1910" w:rsidRPr="00EE6E9F" w:rsidRDefault="001A1910" w:rsidP="00ED6A8E">
            <w:pPr>
              <w:spacing w:after="0" w:line="240" w:lineRule="auto"/>
              <w:rPr>
                <w:rFonts w:ascii="Times New Roman" w:eastAsia="Times New Roman" w:hAnsi="Times New Roman" w:cs="Times New Roman"/>
                <w:noProof/>
                <w:sz w:val="24"/>
                <w:szCs w:val="24"/>
                <w:lang w:val="sr-Cyrl-RS"/>
              </w:rPr>
            </w:pPr>
          </w:p>
        </w:tc>
        <w:tc>
          <w:tcPr>
            <w:tcW w:w="504" w:type="dxa"/>
          </w:tcPr>
          <w:p w:rsidR="001A1910" w:rsidRPr="00C32E38" w:rsidRDefault="001A1910" w:rsidP="00ED6A8E">
            <w:pPr>
              <w:spacing w:after="0" w:line="240" w:lineRule="auto"/>
              <w:rPr>
                <w:rFonts w:ascii="Times New Roman" w:eastAsia="Times New Roman" w:hAnsi="Times New Roman" w:cs="Times New Roman"/>
                <w:noProof/>
                <w:sz w:val="24"/>
                <w:szCs w:val="24"/>
              </w:rPr>
            </w:pPr>
          </w:p>
        </w:tc>
        <w:tc>
          <w:tcPr>
            <w:tcW w:w="714" w:type="dxa"/>
          </w:tcPr>
          <w:p w:rsidR="001A1910" w:rsidRPr="00C32E38" w:rsidRDefault="001A1910" w:rsidP="00ED6A8E">
            <w:pPr>
              <w:spacing w:after="0" w:line="240" w:lineRule="auto"/>
              <w:rPr>
                <w:rFonts w:ascii="Times New Roman" w:eastAsia="Times New Roman" w:hAnsi="Times New Roman" w:cs="Times New Roman"/>
                <w:noProof/>
                <w:sz w:val="24"/>
                <w:szCs w:val="24"/>
              </w:rPr>
            </w:pPr>
          </w:p>
        </w:tc>
        <w:tc>
          <w:tcPr>
            <w:tcW w:w="658" w:type="dxa"/>
          </w:tcPr>
          <w:p w:rsidR="001A1910" w:rsidRPr="005A6250" w:rsidRDefault="005A6250" w:rsidP="00ED6A8E">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24</w:t>
            </w:r>
          </w:p>
        </w:tc>
        <w:tc>
          <w:tcPr>
            <w:tcW w:w="868" w:type="dxa"/>
          </w:tcPr>
          <w:p w:rsidR="001A1910" w:rsidRPr="005A6250" w:rsidRDefault="005A6250" w:rsidP="00ED6A8E">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1087</w:t>
            </w:r>
          </w:p>
        </w:tc>
        <w:tc>
          <w:tcPr>
            <w:tcW w:w="560" w:type="dxa"/>
          </w:tcPr>
          <w:p w:rsidR="001A1910" w:rsidRPr="00ED6A8E" w:rsidRDefault="001A1910" w:rsidP="00ED6A8E">
            <w:pPr>
              <w:spacing w:after="0" w:line="240" w:lineRule="auto"/>
              <w:rPr>
                <w:rFonts w:ascii="Times New Roman" w:eastAsia="Times New Roman" w:hAnsi="Times New Roman" w:cs="Times New Roman"/>
                <w:noProof/>
                <w:sz w:val="24"/>
                <w:szCs w:val="24"/>
              </w:rPr>
            </w:pPr>
          </w:p>
        </w:tc>
        <w:tc>
          <w:tcPr>
            <w:tcW w:w="559" w:type="dxa"/>
          </w:tcPr>
          <w:p w:rsidR="001A1910" w:rsidRPr="00ED6A8E" w:rsidRDefault="001A1910" w:rsidP="00ED6A8E">
            <w:pPr>
              <w:spacing w:after="0" w:line="240" w:lineRule="auto"/>
              <w:rPr>
                <w:rFonts w:ascii="Times New Roman" w:eastAsia="Times New Roman" w:hAnsi="Times New Roman" w:cs="Times New Roman"/>
                <w:noProof/>
                <w:sz w:val="24"/>
                <w:szCs w:val="24"/>
              </w:rPr>
            </w:pPr>
          </w:p>
        </w:tc>
        <w:tc>
          <w:tcPr>
            <w:tcW w:w="546" w:type="dxa"/>
          </w:tcPr>
          <w:p w:rsidR="001A1910" w:rsidRPr="00ED6A8E" w:rsidRDefault="001A1910" w:rsidP="00ED6A8E">
            <w:pPr>
              <w:spacing w:after="0" w:line="240" w:lineRule="auto"/>
              <w:rPr>
                <w:rFonts w:ascii="Times New Roman" w:eastAsia="Times New Roman" w:hAnsi="Times New Roman" w:cs="Times New Roman"/>
                <w:noProof/>
                <w:sz w:val="24"/>
                <w:szCs w:val="24"/>
              </w:rPr>
            </w:pPr>
          </w:p>
        </w:tc>
        <w:tc>
          <w:tcPr>
            <w:tcW w:w="574" w:type="dxa"/>
          </w:tcPr>
          <w:p w:rsidR="001A1910" w:rsidRPr="00ED6A8E" w:rsidRDefault="001A1910" w:rsidP="00ED6A8E">
            <w:pPr>
              <w:spacing w:after="0" w:line="240" w:lineRule="auto"/>
              <w:rPr>
                <w:rFonts w:ascii="Times New Roman" w:eastAsia="Times New Roman" w:hAnsi="Times New Roman" w:cs="Times New Roman"/>
                <w:noProof/>
                <w:sz w:val="24"/>
                <w:szCs w:val="24"/>
              </w:rPr>
            </w:pPr>
          </w:p>
        </w:tc>
        <w:tc>
          <w:tcPr>
            <w:tcW w:w="518" w:type="dxa"/>
          </w:tcPr>
          <w:p w:rsidR="001A1910" w:rsidRPr="00ED6A8E" w:rsidRDefault="001A1910" w:rsidP="00ED6A8E">
            <w:pPr>
              <w:spacing w:after="0" w:line="240" w:lineRule="auto"/>
              <w:rPr>
                <w:rFonts w:ascii="Times New Roman" w:eastAsia="Times New Roman" w:hAnsi="Times New Roman" w:cs="Times New Roman"/>
                <w:noProof/>
                <w:sz w:val="24"/>
                <w:szCs w:val="24"/>
              </w:rPr>
            </w:pPr>
          </w:p>
        </w:tc>
        <w:tc>
          <w:tcPr>
            <w:tcW w:w="756" w:type="dxa"/>
          </w:tcPr>
          <w:p w:rsidR="001A1910" w:rsidRPr="00ED6A8E" w:rsidRDefault="001A1910" w:rsidP="00ED6A8E">
            <w:pPr>
              <w:spacing w:after="0" w:line="240" w:lineRule="auto"/>
              <w:rPr>
                <w:rFonts w:ascii="Times New Roman" w:eastAsia="Times New Roman" w:hAnsi="Times New Roman" w:cs="Times New Roman"/>
                <w:noProof/>
                <w:sz w:val="24"/>
                <w:szCs w:val="24"/>
              </w:rPr>
            </w:pPr>
          </w:p>
        </w:tc>
        <w:tc>
          <w:tcPr>
            <w:tcW w:w="504" w:type="dxa"/>
          </w:tcPr>
          <w:p w:rsidR="001A1910" w:rsidRPr="00ED6A8E" w:rsidRDefault="001A1910" w:rsidP="00ED6A8E">
            <w:pPr>
              <w:spacing w:after="0" w:line="240" w:lineRule="auto"/>
              <w:rPr>
                <w:rFonts w:ascii="Times New Roman" w:eastAsia="Times New Roman" w:hAnsi="Times New Roman" w:cs="Times New Roman"/>
                <w:noProof/>
                <w:sz w:val="24"/>
                <w:szCs w:val="24"/>
              </w:rPr>
            </w:pPr>
          </w:p>
        </w:tc>
        <w:tc>
          <w:tcPr>
            <w:tcW w:w="700" w:type="dxa"/>
          </w:tcPr>
          <w:p w:rsidR="001A1910" w:rsidRPr="00ED6A8E" w:rsidRDefault="001A1910" w:rsidP="00ED6A8E">
            <w:pPr>
              <w:spacing w:after="0" w:line="240" w:lineRule="auto"/>
              <w:rPr>
                <w:rFonts w:ascii="Times New Roman" w:eastAsia="Times New Roman" w:hAnsi="Times New Roman" w:cs="Times New Roman"/>
                <w:noProof/>
                <w:sz w:val="24"/>
                <w:szCs w:val="24"/>
              </w:rPr>
            </w:pPr>
          </w:p>
        </w:tc>
        <w:tc>
          <w:tcPr>
            <w:tcW w:w="883" w:type="dxa"/>
          </w:tcPr>
          <w:p w:rsidR="001A1910" w:rsidRPr="005A6250" w:rsidRDefault="005A6250" w:rsidP="00ED6A8E">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1087</w:t>
            </w:r>
          </w:p>
        </w:tc>
      </w:tr>
      <w:tr w:rsidR="001A1910" w:rsidRPr="00ED6A8E" w:rsidTr="00ED6A8E">
        <w:trPr>
          <w:trHeight w:val="272"/>
        </w:trPr>
        <w:tc>
          <w:tcPr>
            <w:tcW w:w="1305" w:type="dxa"/>
          </w:tcPr>
          <w:p w:rsidR="001A1910" w:rsidRPr="00ED6A8E" w:rsidRDefault="001A1910" w:rsidP="00ED6A8E">
            <w:pPr>
              <w:spacing w:after="0" w:line="240" w:lineRule="auto"/>
              <w:rPr>
                <w:rFonts w:ascii="Times New Roman" w:eastAsia="Times New Roman" w:hAnsi="Times New Roman" w:cs="Times New Roman"/>
                <w:noProof/>
              </w:rPr>
            </w:pPr>
            <w:r w:rsidRPr="00ED6A8E">
              <w:rPr>
                <w:rFonts w:ascii="Times New Roman" w:eastAsia="Times New Roman" w:hAnsi="Times New Roman" w:cs="Times New Roman"/>
                <w:noProof/>
              </w:rPr>
              <w:t>VI-2</w:t>
            </w:r>
          </w:p>
        </w:tc>
        <w:tc>
          <w:tcPr>
            <w:tcW w:w="658" w:type="dxa"/>
          </w:tcPr>
          <w:p w:rsidR="001A1910" w:rsidRPr="005A6250" w:rsidRDefault="005A6250" w:rsidP="00ED6A8E">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25</w:t>
            </w:r>
          </w:p>
        </w:tc>
        <w:tc>
          <w:tcPr>
            <w:tcW w:w="644" w:type="dxa"/>
          </w:tcPr>
          <w:p w:rsidR="001A1910" w:rsidRPr="005A6250" w:rsidRDefault="005A6250" w:rsidP="00ED6A8E">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1</w:t>
            </w:r>
          </w:p>
        </w:tc>
        <w:tc>
          <w:tcPr>
            <w:tcW w:w="700" w:type="dxa"/>
          </w:tcPr>
          <w:p w:rsidR="001A1910" w:rsidRPr="005A6250" w:rsidRDefault="005A6250" w:rsidP="00ED6A8E">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w:t>
            </w:r>
          </w:p>
        </w:tc>
        <w:tc>
          <w:tcPr>
            <w:tcW w:w="588" w:type="dxa"/>
          </w:tcPr>
          <w:p w:rsidR="001A1910" w:rsidRPr="00EE6E9F" w:rsidRDefault="001A1910" w:rsidP="00ED6A8E">
            <w:pPr>
              <w:spacing w:after="0" w:line="240" w:lineRule="auto"/>
              <w:rPr>
                <w:rFonts w:ascii="Times New Roman" w:eastAsia="Times New Roman" w:hAnsi="Times New Roman" w:cs="Times New Roman"/>
                <w:noProof/>
                <w:sz w:val="24"/>
                <w:szCs w:val="24"/>
                <w:lang w:val="sr-Cyrl-RS"/>
              </w:rPr>
            </w:pPr>
          </w:p>
        </w:tc>
        <w:tc>
          <w:tcPr>
            <w:tcW w:w="686" w:type="dxa"/>
          </w:tcPr>
          <w:p w:rsidR="001A1910" w:rsidRPr="00EE6E9F" w:rsidRDefault="001A1910" w:rsidP="00ED6A8E">
            <w:pPr>
              <w:spacing w:after="0" w:line="240" w:lineRule="auto"/>
              <w:rPr>
                <w:rFonts w:ascii="Times New Roman" w:eastAsia="Times New Roman" w:hAnsi="Times New Roman" w:cs="Times New Roman"/>
                <w:noProof/>
                <w:sz w:val="24"/>
                <w:szCs w:val="24"/>
                <w:lang w:val="sr-Cyrl-RS"/>
              </w:rPr>
            </w:pPr>
          </w:p>
        </w:tc>
        <w:tc>
          <w:tcPr>
            <w:tcW w:w="713" w:type="dxa"/>
          </w:tcPr>
          <w:p w:rsidR="001A1910" w:rsidRPr="00EE6E9F" w:rsidRDefault="001A1910" w:rsidP="00ED6A8E">
            <w:pPr>
              <w:spacing w:after="0" w:line="240" w:lineRule="auto"/>
              <w:rPr>
                <w:rFonts w:ascii="Times New Roman" w:eastAsia="Times New Roman" w:hAnsi="Times New Roman" w:cs="Times New Roman"/>
                <w:noProof/>
                <w:sz w:val="24"/>
                <w:szCs w:val="24"/>
                <w:lang w:val="sr-Cyrl-RS"/>
              </w:rPr>
            </w:pPr>
          </w:p>
        </w:tc>
        <w:tc>
          <w:tcPr>
            <w:tcW w:w="686" w:type="dxa"/>
          </w:tcPr>
          <w:p w:rsidR="001A1910" w:rsidRPr="00EE6E9F" w:rsidRDefault="001A1910" w:rsidP="00ED6A8E">
            <w:pPr>
              <w:spacing w:after="0" w:line="240" w:lineRule="auto"/>
              <w:rPr>
                <w:rFonts w:ascii="Times New Roman" w:eastAsia="Times New Roman" w:hAnsi="Times New Roman" w:cs="Times New Roman"/>
                <w:noProof/>
                <w:sz w:val="24"/>
                <w:szCs w:val="24"/>
                <w:lang w:val="sr-Cyrl-RS"/>
              </w:rPr>
            </w:pPr>
          </w:p>
        </w:tc>
        <w:tc>
          <w:tcPr>
            <w:tcW w:w="882" w:type="dxa"/>
          </w:tcPr>
          <w:p w:rsidR="001A1910" w:rsidRPr="00EE6E9F" w:rsidRDefault="001A1910" w:rsidP="00ED6A8E">
            <w:pPr>
              <w:spacing w:after="0" w:line="240" w:lineRule="auto"/>
              <w:rPr>
                <w:rFonts w:ascii="Times New Roman" w:eastAsia="Times New Roman" w:hAnsi="Times New Roman" w:cs="Times New Roman"/>
                <w:noProof/>
                <w:sz w:val="24"/>
                <w:szCs w:val="24"/>
                <w:lang w:val="sr-Cyrl-RS"/>
              </w:rPr>
            </w:pPr>
          </w:p>
        </w:tc>
        <w:tc>
          <w:tcPr>
            <w:tcW w:w="504" w:type="dxa"/>
          </w:tcPr>
          <w:p w:rsidR="001A1910" w:rsidRPr="00C32E38" w:rsidRDefault="001A1910" w:rsidP="00ED6A8E">
            <w:pPr>
              <w:spacing w:after="0" w:line="240" w:lineRule="auto"/>
              <w:rPr>
                <w:rFonts w:ascii="Times New Roman" w:eastAsia="Times New Roman" w:hAnsi="Times New Roman" w:cs="Times New Roman"/>
                <w:noProof/>
                <w:sz w:val="24"/>
                <w:szCs w:val="24"/>
              </w:rPr>
            </w:pPr>
          </w:p>
        </w:tc>
        <w:tc>
          <w:tcPr>
            <w:tcW w:w="714" w:type="dxa"/>
          </w:tcPr>
          <w:p w:rsidR="001A1910" w:rsidRPr="00C32E38" w:rsidRDefault="001A1910" w:rsidP="00ED6A8E">
            <w:pPr>
              <w:spacing w:after="0" w:line="240" w:lineRule="auto"/>
              <w:rPr>
                <w:rFonts w:ascii="Times New Roman" w:eastAsia="Times New Roman" w:hAnsi="Times New Roman" w:cs="Times New Roman"/>
                <w:noProof/>
                <w:sz w:val="24"/>
                <w:szCs w:val="24"/>
              </w:rPr>
            </w:pPr>
          </w:p>
        </w:tc>
        <w:tc>
          <w:tcPr>
            <w:tcW w:w="658" w:type="dxa"/>
          </w:tcPr>
          <w:p w:rsidR="001A1910" w:rsidRPr="005A6250" w:rsidRDefault="005A6250" w:rsidP="00ED6A8E">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24</w:t>
            </w:r>
          </w:p>
        </w:tc>
        <w:tc>
          <w:tcPr>
            <w:tcW w:w="868" w:type="dxa"/>
          </w:tcPr>
          <w:p w:rsidR="001A1910" w:rsidRPr="005A6250" w:rsidRDefault="005A6250" w:rsidP="00ED6A8E">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596</w:t>
            </w:r>
          </w:p>
        </w:tc>
        <w:tc>
          <w:tcPr>
            <w:tcW w:w="560" w:type="dxa"/>
          </w:tcPr>
          <w:p w:rsidR="001A1910" w:rsidRPr="00ED6A8E" w:rsidRDefault="001A1910" w:rsidP="00ED6A8E">
            <w:pPr>
              <w:spacing w:after="0" w:line="240" w:lineRule="auto"/>
              <w:rPr>
                <w:rFonts w:ascii="Times New Roman" w:eastAsia="Times New Roman" w:hAnsi="Times New Roman" w:cs="Times New Roman"/>
                <w:noProof/>
                <w:sz w:val="24"/>
                <w:szCs w:val="24"/>
              </w:rPr>
            </w:pPr>
          </w:p>
        </w:tc>
        <w:tc>
          <w:tcPr>
            <w:tcW w:w="559" w:type="dxa"/>
          </w:tcPr>
          <w:p w:rsidR="001A1910" w:rsidRPr="00ED6A8E" w:rsidRDefault="001A1910" w:rsidP="00ED6A8E">
            <w:pPr>
              <w:spacing w:after="0" w:line="240" w:lineRule="auto"/>
              <w:rPr>
                <w:rFonts w:ascii="Times New Roman" w:eastAsia="Times New Roman" w:hAnsi="Times New Roman" w:cs="Times New Roman"/>
                <w:noProof/>
                <w:sz w:val="24"/>
                <w:szCs w:val="24"/>
              </w:rPr>
            </w:pPr>
          </w:p>
        </w:tc>
        <w:tc>
          <w:tcPr>
            <w:tcW w:w="546" w:type="dxa"/>
          </w:tcPr>
          <w:p w:rsidR="001A1910" w:rsidRPr="00ED6A8E" w:rsidRDefault="001A1910" w:rsidP="00ED6A8E">
            <w:pPr>
              <w:spacing w:after="0" w:line="240" w:lineRule="auto"/>
              <w:rPr>
                <w:rFonts w:ascii="Times New Roman" w:eastAsia="Times New Roman" w:hAnsi="Times New Roman" w:cs="Times New Roman"/>
                <w:noProof/>
                <w:sz w:val="24"/>
                <w:szCs w:val="24"/>
              </w:rPr>
            </w:pPr>
          </w:p>
        </w:tc>
        <w:tc>
          <w:tcPr>
            <w:tcW w:w="574" w:type="dxa"/>
          </w:tcPr>
          <w:p w:rsidR="001A1910" w:rsidRPr="00ED6A8E" w:rsidRDefault="001A1910" w:rsidP="00ED6A8E">
            <w:pPr>
              <w:spacing w:after="0" w:line="240" w:lineRule="auto"/>
              <w:rPr>
                <w:rFonts w:ascii="Times New Roman" w:eastAsia="Times New Roman" w:hAnsi="Times New Roman" w:cs="Times New Roman"/>
                <w:noProof/>
                <w:sz w:val="24"/>
                <w:szCs w:val="24"/>
              </w:rPr>
            </w:pPr>
          </w:p>
        </w:tc>
        <w:tc>
          <w:tcPr>
            <w:tcW w:w="518" w:type="dxa"/>
          </w:tcPr>
          <w:p w:rsidR="001A1910" w:rsidRPr="00C32E38" w:rsidRDefault="001A1910" w:rsidP="00ED6A8E">
            <w:pPr>
              <w:spacing w:after="0" w:line="240" w:lineRule="auto"/>
              <w:rPr>
                <w:rFonts w:ascii="Times New Roman" w:eastAsia="Times New Roman" w:hAnsi="Times New Roman" w:cs="Times New Roman"/>
                <w:noProof/>
                <w:sz w:val="24"/>
                <w:szCs w:val="24"/>
              </w:rPr>
            </w:pPr>
          </w:p>
        </w:tc>
        <w:tc>
          <w:tcPr>
            <w:tcW w:w="756" w:type="dxa"/>
          </w:tcPr>
          <w:p w:rsidR="001A1910" w:rsidRPr="00C32E38" w:rsidRDefault="001A1910" w:rsidP="00ED6A8E">
            <w:pPr>
              <w:spacing w:after="0" w:line="240" w:lineRule="auto"/>
              <w:rPr>
                <w:rFonts w:ascii="Times New Roman" w:eastAsia="Times New Roman" w:hAnsi="Times New Roman" w:cs="Times New Roman"/>
                <w:noProof/>
                <w:sz w:val="24"/>
                <w:szCs w:val="24"/>
              </w:rPr>
            </w:pPr>
          </w:p>
        </w:tc>
        <w:tc>
          <w:tcPr>
            <w:tcW w:w="504" w:type="dxa"/>
          </w:tcPr>
          <w:p w:rsidR="001A1910" w:rsidRPr="00C32E38" w:rsidRDefault="001A1910" w:rsidP="00ED6A8E">
            <w:pPr>
              <w:spacing w:after="0" w:line="240" w:lineRule="auto"/>
              <w:rPr>
                <w:rFonts w:ascii="Times New Roman" w:eastAsia="Times New Roman" w:hAnsi="Times New Roman" w:cs="Times New Roman"/>
                <w:noProof/>
                <w:sz w:val="24"/>
                <w:szCs w:val="24"/>
              </w:rPr>
            </w:pPr>
          </w:p>
        </w:tc>
        <w:tc>
          <w:tcPr>
            <w:tcW w:w="700" w:type="dxa"/>
          </w:tcPr>
          <w:p w:rsidR="001A1910" w:rsidRPr="00C32E38" w:rsidRDefault="001A1910" w:rsidP="00ED6A8E">
            <w:pPr>
              <w:spacing w:after="0" w:line="240" w:lineRule="auto"/>
              <w:rPr>
                <w:rFonts w:ascii="Times New Roman" w:eastAsia="Times New Roman" w:hAnsi="Times New Roman" w:cs="Times New Roman"/>
                <w:noProof/>
                <w:sz w:val="24"/>
                <w:szCs w:val="24"/>
              </w:rPr>
            </w:pPr>
          </w:p>
        </w:tc>
        <w:tc>
          <w:tcPr>
            <w:tcW w:w="883" w:type="dxa"/>
          </w:tcPr>
          <w:p w:rsidR="001A1910" w:rsidRPr="005A6250" w:rsidRDefault="005A6250" w:rsidP="00ED6A8E">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596</w:t>
            </w:r>
          </w:p>
        </w:tc>
      </w:tr>
      <w:tr w:rsidR="001A1910" w:rsidRPr="00ED6A8E" w:rsidTr="00ED6A8E">
        <w:trPr>
          <w:trHeight w:val="275"/>
        </w:trPr>
        <w:tc>
          <w:tcPr>
            <w:tcW w:w="1305" w:type="dxa"/>
          </w:tcPr>
          <w:p w:rsidR="001A1910" w:rsidRPr="00ED6A8E" w:rsidRDefault="001A1910" w:rsidP="00ED6A8E">
            <w:pPr>
              <w:spacing w:after="0" w:line="240" w:lineRule="auto"/>
              <w:rPr>
                <w:rFonts w:ascii="Times New Roman" w:eastAsia="Times New Roman" w:hAnsi="Times New Roman" w:cs="Times New Roman"/>
                <w:noProof/>
              </w:rPr>
            </w:pPr>
            <w:r w:rsidRPr="00ED6A8E">
              <w:rPr>
                <w:rFonts w:ascii="Times New Roman" w:eastAsia="Times New Roman" w:hAnsi="Times New Roman" w:cs="Times New Roman"/>
                <w:noProof/>
              </w:rPr>
              <w:t>VI-3</w:t>
            </w:r>
          </w:p>
        </w:tc>
        <w:tc>
          <w:tcPr>
            <w:tcW w:w="658" w:type="dxa"/>
          </w:tcPr>
          <w:p w:rsidR="001A1910" w:rsidRPr="005A6250" w:rsidRDefault="005A6250" w:rsidP="00ED6A8E">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26</w:t>
            </w:r>
          </w:p>
        </w:tc>
        <w:tc>
          <w:tcPr>
            <w:tcW w:w="644" w:type="dxa"/>
          </w:tcPr>
          <w:p w:rsidR="001A1910" w:rsidRPr="005A6250" w:rsidRDefault="005A6250" w:rsidP="00ED6A8E">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3</w:t>
            </w:r>
          </w:p>
        </w:tc>
        <w:tc>
          <w:tcPr>
            <w:tcW w:w="700" w:type="dxa"/>
          </w:tcPr>
          <w:p w:rsidR="001A1910" w:rsidRPr="005A6250" w:rsidRDefault="005A6250" w:rsidP="00ED6A8E">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2</w:t>
            </w:r>
            <w:r w:rsidR="0091442E">
              <w:rPr>
                <w:rFonts w:ascii="Times New Roman" w:eastAsia="Times New Roman" w:hAnsi="Times New Roman" w:cs="Times New Roman"/>
                <w:noProof/>
                <w:sz w:val="24"/>
                <w:szCs w:val="24"/>
                <w:lang w:val="sr-Latn-RS"/>
              </w:rPr>
              <w:t>1</w:t>
            </w:r>
          </w:p>
        </w:tc>
        <w:tc>
          <w:tcPr>
            <w:tcW w:w="588" w:type="dxa"/>
          </w:tcPr>
          <w:p w:rsidR="001A1910" w:rsidRPr="0091442E" w:rsidRDefault="0091442E" w:rsidP="00ED6A8E">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2</w:t>
            </w:r>
          </w:p>
        </w:tc>
        <w:tc>
          <w:tcPr>
            <w:tcW w:w="686" w:type="dxa"/>
          </w:tcPr>
          <w:p w:rsidR="001A1910" w:rsidRPr="00EE6E9F" w:rsidRDefault="001A1910" w:rsidP="00ED6A8E">
            <w:pPr>
              <w:spacing w:after="0" w:line="240" w:lineRule="auto"/>
              <w:rPr>
                <w:rFonts w:ascii="Times New Roman" w:eastAsia="Times New Roman" w:hAnsi="Times New Roman" w:cs="Times New Roman"/>
                <w:noProof/>
                <w:sz w:val="24"/>
                <w:szCs w:val="24"/>
                <w:lang w:val="sr-Cyrl-RS"/>
              </w:rPr>
            </w:pPr>
          </w:p>
        </w:tc>
        <w:tc>
          <w:tcPr>
            <w:tcW w:w="713" w:type="dxa"/>
          </w:tcPr>
          <w:p w:rsidR="001A1910" w:rsidRPr="00EE6E9F" w:rsidRDefault="001A1910" w:rsidP="00ED6A8E">
            <w:pPr>
              <w:spacing w:after="0" w:line="240" w:lineRule="auto"/>
              <w:rPr>
                <w:rFonts w:ascii="Times New Roman" w:eastAsia="Times New Roman" w:hAnsi="Times New Roman" w:cs="Times New Roman"/>
                <w:noProof/>
                <w:sz w:val="24"/>
                <w:szCs w:val="24"/>
                <w:lang w:val="sr-Cyrl-RS"/>
              </w:rPr>
            </w:pPr>
          </w:p>
        </w:tc>
        <w:tc>
          <w:tcPr>
            <w:tcW w:w="686" w:type="dxa"/>
          </w:tcPr>
          <w:p w:rsidR="001A1910" w:rsidRPr="00EE6E9F" w:rsidRDefault="001A1910" w:rsidP="00ED6A8E">
            <w:pPr>
              <w:spacing w:after="0" w:line="240" w:lineRule="auto"/>
              <w:rPr>
                <w:rFonts w:ascii="Times New Roman" w:eastAsia="Times New Roman" w:hAnsi="Times New Roman" w:cs="Times New Roman"/>
                <w:noProof/>
                <w:sz w:val="24"/>
                <w:szCs w:val="24"/>
                <w:lang w:val="sr-Cyrl-RS"/>
              </w:rPr>
            </w:pPr>
          </w:p>
        </w:tc>
        <w:tc>
          <w:tcPr>
            <w:tcW w:w="882" w:type="dxa"/>
          </w:tcPr>
          <w:p w:rsidR="001A1910" w:rsidRPr="00EE6E9F" w:rsidRDefault="001A1910" w:rsidP="00ED6A8E">
            <w:pPr>
              <w:spacing w:after="0" w:line="240" w:lineRule="auto"/>
              <w:rPr>
                <w:rFonts w:ascii="Times New Roman" w:eastAsia="Times New Roman" w:hAnsi="Times New Roman" w:cs="Times New Roman"/>
                <w:noProof/>
                <w:sz w:val="24"/>
                <w:szCs w:val="24"/>
                <w:lang w:val="sr-Cyrl-RS"/>
              </w:rPr>
            </w:pPr>
          </w:p>
        </w:tc>
        <w:tc>
          <w:tcPr>
            <w:tcW w:w="504" w:type="dxa"/>
          </w:tcPr>
          <w:p w:rsidR="001A1910" w:rsidRPr="00C32E38" w:rsidRDefault="001A1910" w:rsidP="00ED6A8E">
            <w:pPr>
              <w:spacing w:after="0" w:line="240" w:lineRule="auto"/>
              <w:rPr>
                <w:rFonts w:ascii="Times New Roman" w:eastAsia="Times New Roman" w:hAnsi="Times New Roman" w:cs="Times New Roman"/>
                <w:noProof/>
                <w:sz w:val="24"/>
                <w:szCs w:val="24"/>
              </w:rPr>
            </w:pPr>
          </w:p>
        </w:tc>
        <w:tc>
          <w:tcPr>
            <w:tcW w:w="714" w:type="dxa"/>
          </w:tcPr>
          <w:p w:rsidR="001A1910" w:rsidRPr="00C32E38" w:rsidRDefault="001A1910" w:rsidP="00ED6A8E">
            <w:pPr>
              <w:spacing w:after="0" w:line="240" w:lineRule="auto"/>
              <w:rPr>
                <w:rFonts w:ascii="Times New Roman" w:eastAsia="Times New Roman" w:hAnsi="Times New Roman" w:cs="Times New Roman"/>
                <w:noProof/>
                <w:sz w:val="24"/>
                <w:szCs w:val="24"/>
              </w:rPr>
            </w:pPr>
          </w:p>
        </w:tc>
        <w:tc>
          <w:tcPr>
            <w:tcW w:w="658" w:type="dxa"/>
          </w:tcPr>
          <w:p w:rsidR="001A1910" w:rsidRPr="005A6250" w:rsidRDefault="005A6250" w:rsidP="00ED6A8E">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21</w:t>
            </w:r>
          </w:p>
        </w:tc>
        <w:tc>
          <w:tcPr>
            <w:tcW w:w="868" w:type="dxa"/>
          </w:tcPr>
          <w:p w:rsidR="001A1910" w:rsidRPr="005A6250" w:rsidRDefault="005A6250" w:rsidP="00ED6A8E">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1461</w:t>
            </w:r>
          </w:p>
        </w:tc>
        <w:tc>
          <w:tcPr>
            <w:tcW w:w="560" w:type="dxa"/>
          </w:tcPr>
          <w:p w:rsidR="001A1910" w:rsidRPr="00EE6E9F" w:rsidRDefault="001A1910" w:rsidP="00ED6A8E">
            <w:pPr>
              <w:spacing w:after="0" w:line="240" w:lineRule="auto"/>
              <w:rPr>
                <w:rFonts w:ascii="Times New Roman" w:eastAsia="Times New Roman" w:hAnsi="Times New Roman" w:cs="Times New Roman"/>
                <w:noProof/>
                <w:sz w:val="24"/>
                <w:szCs w:val="24"/>
                <w:lang w:val="sr-Cyrl-RS"/>
              </w:rPr>
            </w:pPr>
          </w:p>
        </w:tc>
        <w:tc>
          <w:tcPr>
            <w:tcW w:w="559" w:type="dxa"/>
          </w:tcPr>
          <w:p w:rsidR="001A1910" w:rsidRPr="00EE6E9F" w:rsidRDefault="001A1910" w:rsidP="00ED6A8E">
            <w:pPr>
              <w:spacing w:after="0" w:line="240" w:lineRule="auto"/>
              <w:rPr>
                <w:rFonts w:ascii="Times New Roman" w:eastAsia="Times New Roman" w:hAnsi="Times New Roman" w:cs="Times New Roman"/>
                <w:noProof/>
                <w:sz w:val="24"/>
                <w:szCs w:val="24"/>
                <w:lang w:val="sr-Cyrl-RS"/>
              </w:rPr>
            </w:pPr>
          </w:p>
        </w:tc>
        <w:tc>
          <w:tcPr>
            <w:tcW w:w="546" w:type="dxa"/>
          </w:tcPr>
          <w:p w:rsidR="001A1910" w:rsidRPr="00ED6A8E" w:rsidRDefault="001A1910" w:rsidP="00ED6A8E">
            <w:pPr>
              <w:spacing w:after="0" w:line="240" w:lineRule="auto"/>
              <w:rPr>
                <w:rFonts w:ascii="Times New Roman" w:eastAsia="Times New Roman" w:hAnsi="Times New Roman" w:cs="Times New Roman"/>
                <w:noProof/>
                <w:sz w:val="24"/>
                <w:szCs w:val="24"/>
              </w:rPr>
            </w:pPr>
          </w:p>
        </w:tc>
        <w:tc>
          <w:tcPr>
            <w:tcW w:w="574" w:type="dxa"/>
          </w:tcPr>
          <w:p w:rsidR="001A1910" w:rsidRPr="00ED6A8E" w:rsidRDefault="001A1910" w:rsidP="00ED6A8E">
            <w:pPr>
              <w:spacing w:after="0" w:line="240" w:lineRule="auto"/>
              <w:rPr>
                <w:rFonts w:ascii="Times New Roman" w:eastAsia="Times New Roman" w:hAnsi="Times New Roman" w:cs="Times New Roman"/>
                <w:noProof/>
                <w:sz w:val="24"/>
                <w:szCs w:val="24"/>
              </w:rPr>
            </w:pPr>
          </w:p>
        </w:tc>
        <w:tc>
          <w:tcPr>
            <w:tcW w:w="518" w:type="dxa"/>
          </w:tcPr>
          <w:p w:rsidR="001A1910" w:rsidRPr="00ED6A8E" w:rsidRDefault="001A1910" w:rsidP="00ED6A8E">
            <w:pPr>
              <w:spacing w:after="0" w:line="240" w:lineRule="auto"/>
              <w:rPr>
                <w:rFonts w:ascii="Times New Roman" w:eastAsia="Times New Roman" w:hAnsi="Times New Roman" w:cs="Times New Roman"/>
                <w:noProof/>
                <w:sz w:val="24"/>
                <w:szCs w:val="24"/>
              </w:rPr>
            </w:pPr>
          </w:p>
        </w:tc>
        <w:tc>
          <w:tcPr>
            <w:tcW w:w="756" w:type="dxa"/>
          </w:tcPr>
          <w:p w:rsidR="001A1910" w:rsidRPr="00ED6A8E" w:rsidRDefault="001A1910" w:rsidP="00ED6A8E">
            <w:pPr>
              <w:spacing w:after="0" w:line="240" w:lineRule="auto"/>
              <w:rPr>
                <w:rFonts w:ascii="Times New Roman" w:eastAsia="Times New Roman" w:hAnsi="Times New Roman" w:cs="Times New Roman"/>
                <w:noProof/>
                <w:sz w:val="24"/>
                <w:szCs w:val="24"/>
              </w:rPr>
            </w:pPr>
          </w:p>
        </w:tc>
        <w:tc>
          <w:tcPr>
            <w:tcW w:w="504" w:type="dxa"/>
          </w:tcPr>
          <w:p w:rsidR="001A1910" w:rsidRPr="00EE6E9F" w:rsidRDefault="001A1910" w:rsidP="00ED6A8E">
            <w:pPr>
              <w:spacing w:after="0" w:line="240" w:lineRule="auto"/>
              <w:rPr>
                <w:rFonts w:ascii="Times New Roman" w:eastAsia="Times New Roman" w:hAnsi="Times New Roman" w:cs="Times New Roman"/>
                <w:noProof/>
                <w:sz w:val="24"/>
                <w:szCs w:val="24"/>
                <w:lang w:val="sr-Cyrl-RS"/>
              </w:rPr>
            </w:pPr>
          </w:p>
        </w:tc>
        <w:tc>
          <w:tcPr>
            <w:tcW w:w="700" w:type="dxa"/>
          </w:tcPr>
          <w:p w:rsidR="001A1910" w:rsidRPr="00EE6E9F" w:rsidRDefault="001A1910" w:rsidP="00ED6A8E">
            <w:pPr>
              <w:spacing w:after="0" w:line="240" w:lineRule="auto"/>
              <w:rPr>
                <w:rFonts w:ascii="Times New Roman" w:eastAsia="Times New Roman" w:hAnsi="Times New Roman" w:cs="Times New Roman"/>
                <w:noProof/>
                <w:sz w:val="24"/>
                <w:szCs w:val="24"/>
                <w:lang w:val="sr-Cyrl-RS"/>
              </w:rPr>
            </w:pPr>
          </w:p>
        </w:tc>
        <w:tc>
          <w:tcPr>
            <w:tcW w:w="883" w:type="dxa"/>
          </w:tcPr>
          <w:p w:rsidR="001A1910" w:rsidRPr="005A6250" w:rsidRDefault="005A6250" w:rsidP="00ED6A8E">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1461</w:t>
            </w:r>
          </w:p>
        </w:tc>
      </w:tr>
      <w:tr w:rsidR="001A1910" w:rsidRPr="00ED6A8E" w:rsidTr="00ED6A8E">
        <w:trPr>
          <w:trHeight w:val="280"/>
        </w:trPr>
        <w:tc>
          <w:tcPr>
            <w:tcW w:w="1305" w:type="dxa"/>
          </w:tcPr>
          <w:p w:rsidR="001A1910" w:rsidRPr="00ED6A8E" w:rsidRDefault="001A1910" w:rsidP="00ED6A8E">
            <w:pPr>
              <w:spacing w:after="0" w:line="240" w:lineRule="auto"/>
              <w:rPr>
                <w:rFonts w:ascii="Times New Roman" w:eastAsia="Times New Roman" w:hAnsi="Times New Roman" w:cs="Times New Roman"/>
                <w:noProof/>
              </w:rPr>
            </w:pPr>
            <w:r w:rsidRPr="00ED6A8E">
              <w:rPr>
                <w:rFonts w:ascii="Times New Roman" w:eastAsia="Times New Roman" w:hAnsi="Times New Roman" w:cs="Times New Roman"/>
                <w:noProof/>
              </w:rPr>
              <w:t>VI-4</w:t>
            </w:r>
          </w:p>
        </w:tc>
        <w:tc>
          <w:tcPr>
            <w:tcW w:w="658" w:type="dxa"/>
          </w:tcPr>
          <w:p w:rsidR="001A1910" w:rsidRPr="005A6250" w:rsidRDefault="005A6250" w:rsidP="00ED6A8E">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26</w:t>
            </w:r>
          </w:p>
        </w:tc>
        <w:tc>
          <w:tcPr>
            <w:tcW w:w="644" w:type="dxa"/>
          </w:tcPr>
          <w:p w:rsidR="001A1910" w:rsidRPr="005A6250" w:rsidRDefault="005A6250" w:rsidP="00ED6A8E">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w:t>
            </w:r>
          </w:p>
        </w:tc>
        <w:tc>
          <w:tcPr>
            <w:tcW w:w="700" w:type="dxa"/>
          </w:tcPr>
          <w:p w:rsidR="001A1910" w:rsidRPr="005A6250" w:rsidRDefault="005A6250" w:rsidP="00ED6A8E">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26</w:t>
            </w:r>
          </w:p>
        </w:tc>
        <w:tc>
          <w:tcPr>
            <w:tcW w:w="588" w:type="dxa"/>
          </w:tcPr>
          <w:p w:rsidR="001A1910" w:rsidRPr="005A6250" w:rsidRDefault="005A6250" w:rsidP="00ED6A8E">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w:t>
            </w:r>
          </w:p>
        </w:tc>
        <w:tc>
          <w:tcPr>
            <w:tcW w:w="686" w:type="dxa"/>
          </w:tcPr>
          <w:p w:rsidR="001A1910" w:rsidRPr="00C32E38" w:rsidRDefault="001A1910" w:rsidP="00ED6A8E">
            <w:pPr>
              <w:spacing w:after="0" w:line="240" w:lineRule="auto"/>
              <w:rPr>
                <w:rFonts w:ascii="Times New Roman" w:eastAsia="Times New Roman" w:hAnsi="Times New Roman" w:cs="Times New Roman"/>
                <w:noProof/>
                <w:sz w:val="24"/>
                <w:szCs w:val="24"/>
              </w:rPr>
            </w:pPr>
          </w:p>
        </w:tc>
        <w:tc>
          <w:tcPr>
            <w:tcW w:w="713" w:type="dxa"/>
          </w:tcPr>
          <w:p w:rsidR="001A1910" w:rsidRPr="00C32E38" w:rsidRDefault="001A1910" w:rsidP="00ED6A8E">
            <w:pPr>
              <w:spacing w:after="0" w:line="240" w:lineRule="auto"/>
              <w:rPr>
                <w:rFonts w:ascii="Times New Roman" w:eastAsia="Times New Roman" w:hAnsi="Times New Roman" w:cs="Times New Roman"/>
                <w:noProof/>
                <w:sz w:val="24"/>
                <w:szCs w:val="24"/>
              </w:rPr>
            </w:pPr>
          </w:p>
        </w:tc>
        <w:tc>
          <w:tcPr>
            <w:tcW w:w="686" w:type="dxa"/>
          </w:tcPr>
          <w:p w:rsidR="001A1910" w:rsidRPr="00EE6E9F" w:rsidRDefault="001A1910" w:rsidP="00ED6A8E">
            <w:pPr>
              <w:spacing w:after="0" w:line="240" w:lineRule="auto"/>
              <w:rPr>
                <w:rFonts w:ascii="Times New Roman" w:eastAsia="Times New Roman" w:hAnsi="Times New Roman" w:cs="Times New Roman"/>
                <w:noProof/>
                <w:sz w:val="24"/>
                <w:szCs w:val="24"/>
                <w:lang w:val="sr-Cyrl-RS"/>
              </w:rPr>
            </w:pPr>
          </w:p>
        </w:tc>
        <w:tc>
          <w:tcPr>
            <w:tcW w:w="882" w:type="dxa"/>
          </w:tcPr>
          <w:p w:rsidR="001A1910" w:rsidRPr="00EE6E9F" w:rsidRDefault="001A1910" w:rsidP="00ED6A8E">
            <w:pPr>
              <w:spacing w:after="0" w:line="240" w:lineRule="auto"/>
              <w:rPr>
                <w:rFonts w:ascii="Times New Roman" w:eastAsia="Times New Roman" w:hAnsi="Times New Roman" w:cs="Times New Roman"/>
                <w:noProof/>
                <w:sz w:val="24"/>
                <w:szCs w:val="24"/>
                <w:lang w:val="sr-Cyrl-RS"/>
              </w:rPr>
            </w:pPr>
          </w:p>
        </w:tc>
        <w:tc>
          <w:tcPr>
            <w:tcW w:w="504" w:type="dxa"/>
          </w:tcPr>
          <w:p w:rsidR="001A1910" w:rsidRPr="00C32E38" w:rsidRDefault="001A1910" w:rsidP="00ED6A8E">
            <w:pPr>
              <w:spacing w:after="0" w:line="240" w:lineRule="auto"/>
              <w:rPr>
                <w:rFonts w:ascii="Times New Roman" w:eastAsia="Times New Roman" w:hAnsi="Times New Roman" w:cs="Times New Roman"/>
                <w:noProof/>
                <w:sz w:val="24"/>
                <w:szCs w:val="24"/>
              </w:rPr>
            </w:pPr>
          </w:p>
        </w:tc>
        <w:tc>
          <w:tcPr>
            <w:tcW w:w="714" w:type="dxa"/>
          </w:tcPr>
          <w:p w:rsidR="001A1910" w:rsidRPr="00C32E38" w:rsidRDefault="001A1910" w:rsidP="00ED6A8E">
            <w:pPr>
              <w:spacing w:after="0" w:line="240" w:lineRule="auto"/>
              <w:rPr>
                <w:rFonts w:ascii="Times New Roman" w:eastAsia="Times New Roman" w:hAnsi="Times New Roman" w:cs="Times New Roman"/>
                <w:noProof/>
                <w:sz w:val="24"/>
                <w:szCs w:val="24"/>
              </w:rPr>
            </w:pPr>
          </w:p>
        </w:tc>
        <w:tc>
          <w:tcPr>
            <w:tcW w:w="658" w:type="dxa"/>
          </w:tcPr>
          <w:p w:rsidR="001A1910" w:rsidRPr="005A6250" w:rsidRDefault="005A6250" w:rsidP="00ED6A8E">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26</w:t>
            </w:r>
          </w:p>
        </w:tc>
        <w:tc>
          <w:tcPr>
            <w:tcW w:w="868" w:type="dxa"/>
          </w:tcPr>
          <w:p w:rsidR="001A1910" w:rsidRPr="005A6250" w:rsidRDefault="0091442E" w:rsidP="00ED6A8E">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984</w:t>
            </w:r>
          </w:p>
        </w:tc>
        <w:tc>
          <w:tcPr>
            <w:tcW w:w="560" w:type="dxa"/>
          </w:tcPr>
          <w:p w:rsidR="001A1910" w:rsidRPr="00EE6E9F" w:rsidRDefault="001A1910" w:rsidP="00ED6A8E">
            <w:pPr>
              <w:spacing w:after="0" w:line="240" w:lineRule="auto"/>
              <w:rPr>
                <w:rFonts w:ascii="Times New Roman" w:eastAsia="Times New Roman" w:hAnsi="Times New Roman" w:cs="Times New Roman"/>
                <w:noProof/>
                <w:sz w:val="24"/>
                <w:szCs w:val="24"/>
                <w:lang w:val="sr-Cyrl-RS"/>
              </w:rPr>
            </w:pPr>
          </w:p>
        </w:tc>
        <w:tc>
          <w:tcPr>
            <w:tcW w:w="559" w:type="dxa"/>
          </w:tcPr>
          <w:p w:rsidR="001A1910" w:rsidRPr="00EE6E9F" w:rsidRDefault="001A1910" w:rsidP="00ED6A8E">
            <w:pPr>
              <w:spacing w:after="0" w:line="240" w:lineRule="auto"/>
              <w:rPr>
                <w:rFonts w:ascii="Times New Roman" w:eastAsia="Times New Roman" w:hAnsi="Times New Roman" w:cs="Times New Roman"/>
                <w:noProof/>
                <w:sz w:val="24"/>
                <w:szCs w:val="24"/>
                <w:lang w:val="sr-Cyrl-RS"/>
              </w:rPr>
            </w:pPr>
          </w:p>
        </w:tc>
        <w:tc>
          <w:tcPr>
            <w:tcW w:w="546" w:type="dxa"/>
          </w:tcPr>
          <w:p w:rsidR="001A1910" w:rsidRPr="00ED6A8E" w:rsidRDefault="001A1910" w:rsidP="00ED6A8E">
            <w:pPr>
              <w:spacing w:after="0" w:line="240" w:lineRule="auto"/>
              <w:rPr>
                <w:rFonts w:ascii="Times New Roman" w:eastAsia="Times New Roman" w:hAnsi="Times New Roman" w:cs="Times New Roman"/>
                <w:noProof/>
                <w:sz w:val="24"/>
                <w:szCs w:val="24"/>
              </w:rPr>
            </w:pPr>
          </w:p>
        </w:tc>
        <w:tc>
          <w:tcPr>
            <w:tcW w:w="574" w:type="dxa"/>
          </w:tcPr>
          <w:p w:rsidR="001A1910" w:rsidRPr="00ED6A8E" w:rsidRDefault="001A1910" w:rsidP="00ED6A8E">
            <w:pPr>
              <w:spacing w:after="0" w:line="240" w:lineRule="auto"/>
              <w:rPr>
                <w:rFonts w:ascii="Times New Roman" w:eastAsia="Times New Roman" w:hAnsi="Times New Roman" w:cs="Times New Roman"/>
                <w:noProof/>
                <w:sz w:val="24"/>
                <w:szCs w:val="24"/>
              </w:rPr>
            </w:pPr>
          </w:p>
        </w:tc>
        <w:tc>
          <w:tcPr>
            <w:tcW w:w="518" w:type="dxa"/>
          </w:tcPr>
          <w:p w:rsidR="001A1910" w:rsidRPr="00C32E38" w:rsidRDefault="001A1910" w:rsidP="00ED6A8E">
            <w:pPr>
              <w:spacing w:after="0" w:line="240" w:lineRule="auto"/>
              <w:rPr>
                <w:rFonts w:ascii="Times New Roman" w:eastAsia="Times New Roman" w:hAnsi="Times New Roman" w:cs="Times New Roman"/>
                <w:noProof/>
                <w:sz w:val="24"/>
                <w:szCs w:val="24"/>
              </w:rPr>
            </w:pPr>
          </w:p>
        </w:tc>
        <w:tc>
          <w:tcPr>
            <w:tcW w:w="756" w:type="dxa"/>
          </w:tcPr>
          <w:p w:rsidR="001A1910" w:rsidRPr="00C32E38" w:rsidRDefault="001A1910" w:rsidP="00ED6A8E">
            <w:pPr>
              <w:spacing w:after="0" w:line="240" w:lineRule="auto"/>
              <w:rPr>
                <w:rFonts w:ascii="Times New Roman" w:eastAsia="Times New Roman" w:hAnsi="Times New Roman" w:cs="Times New Roman"/>
                <w:noProof/>
                <w:sz w:val="24"/>
                <w:szCs w:val="24"/>
              </w:rPr>
            </w:pPr>
          </w:p>
        </w:tc>
        <w:tc>
          <w:tcPr>
            <w:tcW w:w="504" w:type="dxa"/>
          </w:tcPr>
          <w:p w:rsidR="001A1910" w:rsidRPr="00EE6E9F" w:rsidRDefault="001A1910" w:rsidP="00ED6A8E">
            <w:pPr>
              <w:spacing w:after="0" w:line="240" w:lineRule="auto"/>
              <w:rPr>
                <w:rFonts w:ascii="Times New Roman" w:eastAsia="Times New Roman" w:hAnsi="Times New Roman" w:cs="Times New Roman"/>
                <w:noProof/>
                <w:sz w:val="24"/>
                <w:szCs w:val="24"/>
                <w:lang w:val="sr-Cyrl-RS"/>
              </w:rPr>
            </w:pPr>
          </w:p>
        </w:tc>
        <w:tc>
          <w:tcPr>
            <w:tcW w:w="700" w:type="dxa"/>
          </w:tcPr>
          <w:p w:rsidR="001A1910" w:rsidRPr="00EE6E9F" w:rsidRDefault="001A1910" w:rsidP="00ED6A8E">
            <w:pPr>
              <w:spacing w:after="0" w:line="240" w:lineRule="auto"/>
              <w:rPr>
                <w:rFonts w:ascii="Times New Roman" w:eastAsia="Times New Roman" w:hAnsi="Times New Roman" w:cs="Times New Roman"/>
                <w:noProof/>
                <w:sz w:val="24"/>
                <w:szCs w:val="24"/>
                <w:lang w:val="sr-Cyrl-RS"/>
              </w:rPr>
            </w:pPr>
          </w:p>
        </w:tc>
        <w:tc>
          <w:tcPr>
            <w:tcW w:w="883" w:type="dxa"/>
          </w:tcPr>
          <w:p w:rsidR="001A1910" w:rsidRPr="005A6250" w:rsidRDefault="0091442E" w:rsidP="00ED6A8E">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984</w:t>
            </w:r>
          </w:p>
        </w:tc>
      </w:tr>
      <w:tr w:rsidR="005A6250" w:rsidRPr="00ED6A8E" w:rsidTr="00ED6A8E">
        <w:trPr>
          <w:trHeight w:val="270"/>
        </w:trPr>
        <w:tc>
          <w:tcPr>
            <w:tcW w:w="1305" w:type="dxa"/>
          </w:tcPr>
          <w:p w:rsidR="005A6250" w:rsidRPr="00ED6A8E" w:rsidRDefault="005A6250" w:rsidP="005A6250">
            <w:pPr>
              <w:spacing w:after="0" w:line="240" w:lineRule="auto"/>
              <w:rPr>
                <w:rFonts w:ascii="Times New Roman" w:eastAsia="Times New Roman" w:hAnsi="Times New Roman" w:cs="Times New Roman"/>
                <w:noProof/>
              </w:rPr>
            </w:pPr>
            <w:r w:rsidRPr="00ED6A8E">
              <w:rPr>
                <w:rFonts w:ascii="Times New Roman" w:eastAsia="Times New Roman" w:hAnsi="Times New Roman" w:cs="Times New Roman"/>
                <w:noProof/>
              </w:rPr>
              <w:t>VI-5</w:t>
            </w:r>
          </w:p>
        </w:tc>
        <w:tc>
          <w:tcPr>
            <w:tcW w:w="658" w:type="dxa"/>
          </w:tcPr>
          <w:p w:rsidR="005A6250" w:rsidRPr="005A6250" w:rsidRDefault="005A6250" w:rsidP="005A6250">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22</w:t>
            </w:r>
          </w:p>
        </w:tc>
        <w:tc>
          <w:tcPr>
            <w:tcW w:w="644" w:type="dxa"/>
          </w:tcPr>
          <w:p w:rsidR="005A6250" w:rsidRPr="005A6250" w:rsidRDefault="005A6250" w:rsidP="005A6250">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4</w:t>
            </w:r>
          </w:p>
        </w:tc>
        <w:tc>
          <w:tcPr>
            <w:tcW w:w="700" w:type="dxa"/>
          </w:tcPr>
          <w:p w:rsidR="005A6250" w:rsidRPr="005A6250" w:rsidRDefault="005A6250" w:rsidP="005A6250">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17</w:t>
            </w:r>
          </w:p>
        </w:tc>
        <w:tc>
          <w:tcPr>
            <w:tcW w:w="588" w:type="dxa"/>
          </w:tcPr>
          <w:p w:rsidR="005A6250" w:rsidRPr="005A6250" w:rsidRDefault="005A6250" w:rsidP="005A6250">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1</w:t>
            </w:r>
          </w:p>
        </w:tc>
        <w:tc>
          <w:tcPr>
            <w:tcW w:w="686" w:type="dxa"/>
          </w:tcPr>
          <w:p w:rsidR="005A6250" w:rsidRPr="00C32E38" w:rsidRDefault="005A6250" w:rsidP="005A6250">
            <w:pPr>
              <w:spacing w:after="0" w:line="240" w:lineRule="auto"/>
              <w:rPr>
                <w:rFonts w:ascii="Times New Roman" w:eastAsia="Times New Roman" w:hAnsi="Times New Roman" w:cs="Times New Roman"/>
                <w:noProof/>
                <w:sz w:val="24"/>
                <w:szCs w:val="24"/>
              </w:rPr>
            </w:pPr>
          </w:p>
        </w:tc>
        <w:tc>
          <w:tcPr>
            <w:tcW w:w="713" w:type="dxa"/>
          </w:tcPr>
          <w:p w:rsidR="005A6250" w:rsidRPr="00C32E38" w:rsidRDefault="005A6250" w:rsidP="005A6250">
            <w:pPr>
              <w:spacing w:after="0" w:line="240" w:lineRule="auto"/>
              <w:rPr>
                <w:rFonts w:ascii="Times New Roman" w:eastAsia="Times New Roman" w:hAnsi="Times New Roman" w:cs="Times New Roman"/>
                <w:noProof/>
                <w:sz w:val="24"/>
                <w:szCs w:val="24"/>
              </w:rPr>
            </w:pPr>
          </w:p>
        </w:tc>
        <w:tc>
          <w:tcPr>
            <w:tcW w:w="686" w:type="dxa"/>
          </w:tcPr>
          <w:p w:rsidR="005A6250" w:rsidRPr="00EE6E9F" w:rsidRDefault="005A6250" w:rsidP="005A6250">
            <w:pPr>
              <w:spacing w:after="0" w:line="240" w:lineRule="auto"/>
              <w:rPr>
                <w:rFonts w:ascii="Times New Roman" w:eastAsia="Times New Roman" w:hAnsi="Times New Roman" w:cs="Times New Roman"/>
                <w:noProof/>
                <w:sz w:val="24"/>
                <w:szCs w:val="24"/>
                <w:lang w:val="sr-Cyrl-RS"/>
              </w:rPr>
            </w:pPr>
          </w:p>
        </w:tc>
        <w:tc>
          <w:tcPr>
            <w:tcW w:w="882" w:type="dxa"/>
          </w:tcPr>
          <w:p w:rsidR="005A6250" w:rsidRPr="00EE6E9F" w:rsidRDefault="005A6250" w:rsidP="005A6250">
            <w:pPr>
              <w:spacing w:after="0" w:line="240" w:lineRule="auto"/>
              <w:rPr>
                <w:rFonts w:ascii="Times New Roman" w:eastAsia="Times New Roman" w:hAnsi="Times New Roman" w:cs="Times New Roman"/>
                <w:noProof/>
                <w:sz w:val="24"/>
                <w:szCs w:val="24"/>
                <w:lang w:val="sr-Cyrl-RS"/>
              </w:rPr>
            </w:pPr>
          </w:p>
        </w:tc>
        <w:tc>
          <w:tcPr>
            <w:tcW w:w="504" w:type="dxa"/>
          </w:tcPr>
          <w:p w:rsidR="005A6250" w:rsidRPr="00C32E38" w:rsidRDefault="005A6250" w:rsidP="005A6250">
            <w:pPr>
              <w:spacing w:after="0" w:line="240" w:lineRule="auto"/>
              <w:rPr>
                <w:rFonts w:ascii="Times New Roman" w:eastAsia="Times New Roman" w:hAnsi="Times New Roman" w:cs="Times New Roman"/>
                <w:noProof/>
                <w:sz w:val="24"/>
                <w:szCs w:val="24"/>
              </w:rPr>
            </w:pPr>
          </w:p>
        </w:tc>
        <w:tc>
          <w:tcPr>
            <w:tcW w:w="714" w:type="dxa"/>
          </w:tcPr>
          <w:p w:rsidR="005A6250" w:rsidRPr="00C32E38" w:rsidRDefault="005A6250" w:rsidP="005A6250">
            <w:pPr>
              <w:spacing w:after="0" w:line="240" w:lineRule="auto"/>
              <w:rPr>
                <w:rFonts w:ascii="Times New Roman" w:eastAsia="Times New Roman" w:hAnsi="Times New Roman" w:cs="Times New Roman"/>
                <w:noProof/>
                <w:sz w:val="24"/>
                <w:szCs w:val="24"/>
              </w:rPr>
            </w:pPr>
          </w:p>
        </w:tc>
        <w:tc>
          <w:tcPr>
            <w:tcW w:w="658" w:type="dxa"/>
          </w:tcPr>
          <w:p w:rsidR="005A6250" w:rsidRPr="005A6250" w:rsidRDefault="005A6250" w:rsidP="005A6250">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17</w:t>
            </w:r>
          </w:p>
        </w:tc>
        <w:tc>
          <w:tcPr>
            <w:tcW w:w="868" w:type="dxa"/>
          </w:tcPr>
          <w:p w:rsidR="005A6250" w:rsidRPr="005A6250" w:rsidRDefault="0091442E" w:rsidP="005A6250">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604</w:t>
            </w:r>
          </w:p>
        </w:tc>
        <w:tc>
          <w:tcPr>
            <w:tcW w:w="560" w:type="dxa"/>
          </w:tcPr>
          <w:p w:rsidR="005A6250" w:rsidRPr="00EE6E9F" w:rsidRDefault="005A6250" w:rsidP="005A6250">
            <w:pPr>
              <w:spacing w:after="0" w:line="240" w:lineRule="auto"/>
              <w:rPr>
                <w:rFonts w:ascii="Times New Roman" w:eastAsia="Times New Roman" w:hAnsi="Times New Roman" w:cs="Times New Roman"/>
                <w:noProof/>
                <w:sz w:val="24"/>
                <w:szCs w:val="24"/>
                <w:lang w:val="sr-Cyrl-RS"/>
              </w:rPr>
            </w:pPr>
          </w:p>
        </w:tc>
        <w:tc>
          <w:tcPr>
            <w:tcW w:w="559" w:type="dxa"/>
          </w:tcPr>
          <w:p w:rsidR="005A6250" w:rsidRPr="00EE6E9F" w:rsidRDefault="005A6250" w:rsidP="005A6250">
            <w:pPr>
              <w:spacing w:after="0" w:line="240" w:lineRule="auto"/>
              <w:rPr>
                <w:rFonts w:ascii="Times New Roman" w:eastAsia="Times New Roman" w:hAnsi="Times New Roman" w:cs="Times New Roman"/>
                <w:noProof/>
                <w:sz w:val="24"/>
                <w:szCs w:val="24"/>
                <w:lang w:val="sr-Cyrl-RS"/>
              </w:rPr>
            </w:pPr>
          </w:p>
        </w:tc>
        <w:tc>
          <w:tcPr>
            <w:tcW w:w="546" w:type="dxa"/>
          </w:tcPr>
          <w:p w:rsidR="005A6250" w:rsidRPr="00ED6A8E" w:rsidRDefault="005A6250" w:rsidP="005A6250">
            <w:pPr>
              <w:spacing w:after="0" w:line="240" w:lineRule="auto"/>
              <w:rPr>
                <w:rFonts w:ascii="Times New Roman" w:eastAsia="Times New Roman" w:hAnsi="Times New Roman" w:cs="Times New Roman"/>
                <w:noProof/>
                <w:sz w:val="24"/>
                <w:szCs w:val="24"/>
              </w:rPr>
            </w:pPr>
          </w:p>
        </w:tc>
        <w:tc>
          <w:tcPr>
            <w:tcW w:w="574" w:type="dxa"/>
          </w:tcPr>
          <w:p w:rsidR="005A6250" w:rsidRPr="00ED6A8E" w:rsidRDefault="005A6250" w:rsidP="005A6250">
            <w:pPr>
              <w:spacing w:after="0" w:line="240" w:lineRule="auto"/>
              <w:rPr>
                <w:rFonts w:ascii="Times New Roman" w:eastAsia="Times New Roman" w:hAnsi="Times New Roman" w:cs="Times New Roman"/>
                <w:noProof/>
                <w:sz w:val="24"/>
                <w:szCs w:val="24"/>
              </w:rPr>
            </w:pPr>
          </w:p>
        </w:tc>
        <w:tc>
          <w:tcPr>
            <w:tcW w:w="518" w:type="dxa"/>
          </w:tcPr>
          <w:p w:rsidR="005A6250" w:rsidRPr="00C32E38" w:rsidRDefault="005A6250" w:rsidP="005A6250">
            <w:pPr>
              <w:spacing w:after="0" w:line="240" w:lineRule="auto"/>
              <w:rPr>
                <w:rFonts w:ascii="Times New Roman" w:eastAsia="Times New Roman" w:hAnsi="Times New Roman" w:cs="Times New Roman"/>
                <w:noProof/>
                <w:sz w:val="24"/>
                <w:szCs w:val="24"/>
              </w:rPr>
            </w:pPr>
          </w:p>
        </w:tc>
        <w:tc>
          <w:tcPr>
            <w:tcW w:w="756" w:type="dxa"/>
          </w:tcPr>
          <w:p w:rsidR="005A6250" w:rsidRPr="00C32E38" w:rsidRDefault="005A6250" w:rsidP="005A6250">
            <w:pPr>
              <w:spacing w:after="0" w:line="240" w:lineRule="auto"/>
              <w:rPr>
                <w:rFonts w:ascii="Times New Roman" w:eastAsia="Times New Roman" w:hAnsi="Times New Roman" w:cs="Times New Roman"/>
                <w:noProof/>
                <w:sz w:val="24"/>
                <w:szCs w:val="24"/>
              </w:rPr>
            </w:pPr>
          </w:p>
        </w:tc>
        <w:tc>
          <w:tcPr>
            <w:tcW w:w="504" w:type="dxa"/>
          </w:tcPr>
          <w:p w:rsidR="005A6250" w:rsidRPr="00EE6E9F" w:rsidRDefault="005A6250" w:rsidP="005A6250">
            <w:pPr>
              <w:spacing w:after="0" w:line="240" w:lineRule="auto"/>
              <w:rPr>
                <w:rFonts w:ascii="Times New Roman" w:eastAsia="Times New Roman" w:hAnsi="Times New Roman" w:cs="Times New Roman"/>
                <w:noProof/>
                <w:sz w:val="24"/>
                <w:szCs w:val="24"/>
                <w:lang w:val="sr-Cyrl-RS"/>
              </w:rPr>
            </w:pPr>
          </w:p>
        </w:tc>
        <w:tc>
          <w:tcPr>
            <w:tcW w:w="700" w:type="dxa"/>
          </w:tcPr>
          <w:p w:rsidR="005A6250" w:rsidRPr="00EE6E9F" w:rsidRDefault="005A6250" w:rsidP="005A6250">
            <w:pPr>
              <w:spacing w:after="0" w:line="240" w:lineRule="auto"/>
              <w:rPr>
                <w:rFonts w:ascii="Times New Roman" w:eastAsia="Times New Roman" w:hAnsi="Times New Roman" w:cs="Times New Roman"/>
                <w:noProof/>
                <w:sz w:val="24"/>
                <w:szCs w:val="24"/>
                <w:lang w:val="sr-Cyrl-RS"/>
              </w:rPr>
            </w:pPr>
          </w:p>
        </w:tc>
        <w:tc>
          <w:tcPr>
            <w:tcW w:w="883" w:type="dxa"/>
          </w:tcPr>
          <w:p w:rsidR="005A6250" w:rsidRPr="005A6250" w:rsidRDefault="0091442E" w:rsidP="005A6250">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604</w:t>
            </w:r>
          </w:p>
        </w:tc>
      </w:tr>
      <w:tr w:rsidR="001A1910" w:rsidRPr="00ED6A8E" w:rsidTr="00EE6E9F">
        <w:trPr>
          <w:trHeight w:val="126"/>
        </w:trPr>
        <w:tc>
          <w:tcPr>
            <w:tcW w:w="1305" w:type="dxa"/>
          </w:tcPr>
          <w:p w:rsidR="001A1910" w:rsidRPr="00ED6A8E" w:rsidRDefault="001A1910" w:rsidP="00ED6A8E">
            <w:pPr>
              <w:spacing w:after="0" w:line="240" w:lineRule="auto"/>
              <w:rPr>
                <w:rFonts w:ascii="Times New Roman" w:eastAsia="Times New Roman" w:hAnsi="Times New Roman" w:cs="Times New Roman"/>
                <w:noProof/>
              </w:rPr>
            </w:pPr>
            <w:r w:rsidRPr="00ED6A8E">
              <w:rPr>
                <w:rFonts w:ascii="Times New Roman" w:eastAsia="Times New Roman" w:hAnsi="Times New Roman" w:cs="Times New Roman"/>
                <w:noProof/>
              </w:rPr>
              <w:t>VI-6</w:t>
            </w:r>
          </w:p>
        </w:tc>
        <w:tc>
          <w:tcPr>
            <w:tcW w:w="658" w:type="dxa"/>
          </w:tcPr>
          <w:p w:rsidR="001A1910" w:rsidRPr="0091442E" w:rsidRDefault="0091442E" w:rsidP="00ED6A8E">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25</w:t>
            </w:r>
          </w:p>
        </w:tc>
        <w:tc>
          <w:tcPr>
            <w:tcW w:w="644" w:type="dxa"/>
          </w:tcPr>
          <w:p w:rsidR="001A1910" w:rsidRPr="0091442E" w:rsidRDefault="0091442E" w:rsidP="00ED6A8E">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4</w:t>
            </w:r>
          </w:p>
        </w:tc>
        <w:tc>
          <w:tcPr>
            <w:tcW w:w="700" w:type="dxa"/>
          </w:tcPr>
          <w:p w:rsidR="001A1910" w:rsidRPr="0091442E" w:rsidRDefault="0091442E" w:rsidP="00ED6A8E">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21</w:t>
            </w:r>
          </w:p>
        </w:tc>
        <w:tc>
          <w:tcPr>
            <w:tcW w:w="588" w:type="dxa"/>
          </w:tcPr>
          <w:p w:rsidR="001A1910" w:rsidRPr="0091442E" w:rsidRDefault="0091442E" w:rsidP="00ED6A8E">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w:t>
            </w:r>
          </w:p>
        </w:tc>
        <w:tc>
          <w:tcPr>
            <w:tcW w:w="686" w:type="dxa"/>
          </w:tcPr>
          <w:p w:rsidR="001A1910" w:rsidRPr="007B4EEC" w:rsidRDefault="001A1910" w:rsidP="00ED6A8E">
            <w:pPr>
              <w:spacing w:after="0" w:line="240" w:lineRule="auto"/>
              <w:rPr>
                <w:rFonts w:ascii="Times New Roman" w:eastAsia="Times New Roman" w:hAnsi="Times New Roman" w:cs="Times New Roman"/>
                <w:noProof/>
                <w:sz w:val="24"/>
                <w:szCs w:val="24"/>
                <w:lang w:val="sr-Cyrl-RS"/>
              </w:rPr>
            </w:pPr>
          </w:p>
        </w:tc>
        <w:tc>
          <w:tcPr>
            <w:tcW w:w="713" w:type="dxa"/>
          </w:tcPr>
          <w:p w:rsidR="001A1910" w:rsidRPr="007B4EEC" w:rsidRDefault="001A1910" w:rsidP="00ED6A8E">
            <w:pPr>
              <w:spacing w:after="0" w:line="240" w:lineRule="auto"/>
              <w:rPr>
                <w:rFonts w:ascii="Times New Roman" w:eastAsia="Times New Roman" w:hAnsi="Times New Roman" w:cs="Times New Roman"/>
                <w:noProof/>
                <w:sz w:val="24"/>
                <w:szCs w:val="24"/>
                <w:lang w:val="sr-Cyrl-RS"/>
              </w:rPr>
            </w:pPr>
          </w:p>
        </w:tc>
        <w:tc>
          <w:tcPr>
            <w:tcW w:w="686" w:type="dxa"/>
          </w:tcPr>
          <w:p w:rsidR="001A1910" w:rsidRPr="007B4EEC" w:rsidRDefault="001A1910" w:rsidP="00ED6A8E">
            <w:pPr>
              <w:spacing w:after="0" w:line="240" w:lineRule="auto"/>
              <w:rPr>
                <w:rFonts w:ascii="Times New Roman" w:eastAsia="Times New Roman" w:hAnsi="Times New Roman" w:cs="Times New Roman"/>
                <w:noProof/>
                <w:sz w:val="24"/>
                <w:szCs w:val="24"/>
                <w:lang w:val="sr-Cyrl-RS"/>
              </w:rPr>
            </w:pPr>
          </w:p>
        </w:tc>
        <w:tc>
          <w:tcPr>
            <w:tcW w:w="882" w:type="dxa"/>
          </w:tcPr>
          <w:p w:rsidR="001A1910" w:rsidRPr="007B4EEC" w:rsidRDefault="001A1910" w:rsidP="00ED6A8E">
            <w:pPr>
              <w:spacing w:after="0" w:line="240" w:lineRule="auto"/>
              <w:rPr>
                <w:rFonts w:ascii="Times New Roman" w:eastAsia="Times New Roman" w:hAnsi="Times New Roman" w:cs="Times New Roman"/>
                <w:noProof/>
                <w:sz w:val="24"/>
                <w:szCs w:val="24"/>
                <w:lang w:val="sr-Cyrl-RS"/>
              </w:rPr>
            </w:pPr>
          </w:p>
        </w:tc>
        <w:tc>
          <w:tcPr>
            <w:tcW w:w="504" w:type="dxa"/>
          </w:tcPr>
          <w:p w:rsidR="001A1910" w:rsidRPr="007B4EEC" w:rsidRDefault="001A1910" w:rsidP="00ED6A8E">
            <w:pPr>
              <w:spacing w:after="0" w:line="240" w:lineRule="auto"/>
              <w:rPr>
                <w:rFonts w:ascii="Times New Roman" w:eastAsia="Times New Roman" w:hAnsi="Times New Roman" w:cs="Times New Roman"/>
                <w:noProof/>
                <w:sz w:val="24"/>
                <w:szCs w:val="24"/>
                <w:lang w:val="sr-Cyrl-RS"/>
              </w:rPr>
            </w:pPr>
          </w:p>
        </w:tc>
        <w:tc>
          <w:tcPr>
            <w:tcW w:w="714" w:type="dxa"/>
          </w:tcPr>
          <w:p w:rsidR="001A1910" w:rsidRPr="007B4EEC" w:rsidRDefault="001A1910" w:rsidP="00ED6A8E">
            <w:pPr>
              <w:spacing w:after="0" w:line="240" w:lineRule="auto"/>
              <w:rPr>
                <w:rFonts w:ascii="Times New Roman" w:eastAsia="Times New Roman" w:hAnsi="Times New Roman" w:cs="Times New Roman"/>
                <w:noProof/>
                <w:sz w:val="24"/>
                <w:szCs w:val="24"/>
                <w:lang w:val="sr-Cyrl-RS"/>
              </w:rPr>
            </w:pPr>
          </w:p>
        </w:tc>
        <w:tc>
          <w:tcPr>
            <w:tcW w:w="658" w:type="dxa"/>
          </w:tcPr>
          <w:p w:rsidR="001A1910" w:rsidRPr="0091442E" w:rsidRDefault="0091442E" w:rsidP="00ED6A8E">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21</w:t>
            </w:r>
          </w:p>
        </w:tc>
        <w:tc>
          <w:tcPr>
            <w:tcW w:w="868" w:type="dxa"/>
          </w:tcPr>
          <w:p w:rsidR="001A1910" w:rsidRPr="0091442E" w:rsidRDefault="0091442E" w:rsidP="00ED6A8E">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508</w:t>
            </w:r>
          </w:p>
        </w:tc>
        <w:tc>
          <w:tcPr>
            <w:tcW w:w="560" w:type="dxa"/>
          </w:tcPr>
          <w:p w:rsidR="001A1910" w:rsidRPr="00C32E38" w:rsidRDefault="001A1910" w:rsidP="00ED6A8E">
            <w:pPr>
              <w:spacing w:after="0" w:line="240" w:lineRule="auto"/>
              <w:rPr>
                <w:rFonts w:ascii="Times New Roman" w:eastAsia="Times New Roman" w:hAnsi="Times New Roman" w:cs="Times New Roman"/>
                <w:noProof/>
                <w:sz w:val="24"/>
                <w:szCs w:val="24"/>
              </w:rPr>
            </w:pPr>
          </w:p>
        </w:tc>
        <w:tc>
          <w:tcPr>
            <w:tcW w:w="559" w:type="dxa"/>
          </w:tcPr>
          <w:p w:rsidR="001A1910" w:rsidRPr="00C32E38" w:rsidRDefault="001A1910" w:rsidP="00ED6A8E">
            <w:pPr>
              <w:spacing w:after="0" w:line="240" w:lineRule="auto"/>
              <w:rPr>
                <w:rFonts w:ascii="Times New Roman" w:eastAsia="Times New Roman" w:hAnsi="Times New Roman" w:cs="Times New Roman"/>
                <w:noProof/>
                <w:sz w:val="24"/>
                <w:szCs w:val="24"/>
              </w:rPr>
            </w:pPr>
          </w:p>
        </w:tc>
        <w:tc>
          <w:tcPr>
            <w:tcW w:w="546" w:type="dxa"/>
          </w:tcPr>
          <w:p w:rsidR="001A1910" w:rsidRPr="007B4EEC" w:rsidRDefault="001A1910" w:rsidP="00ED6A8E">
            <w:pPr>
              <w:spacing w:after="0" w:line="240" w:lineRule="auto"/>
              <w:rPr>
                <w:rFonts w:ascii="Times New Roman" w:eastAsia="Times New Roman" w:hAnsi="Times New Roman" w:cs="Times New Roman"/>
                <w:noProof/>
                <w:sz w:val="24"/>
                <w:szCs w:val="24"/>
                <w:lang w:val="sr-Cyrl-RS"/>
              </w:rPr>
            </w:pPr>
          </w:p>
        </w:tc>
        <w:tc>
          <w:tcPr>
            <w:tcW w:w="574" w:type="dxa"/>
          </w:tcPr>
          <w:p w:rsidR="001A1910" w:rsidRPr="007B4EEC" w:rsidRDefault="001A1910" w:rsidP="00ED6A8E">
            <w:pPr>
              <w:spacing w:after="0" w:line="240" w:lineRule="auto"/>
              <w:rPr>
                <w:rFonts w:ascii="Times New Roman" w:eastAsia="Times New Roman" w:hAnsi="Times New Roman" w:cs="Times New Roman"/>
                <w:noProof/>
                <w:sz w:val="24"/>
                <w:szCs w:val="24"/>
                <w:lang w:val="sr-Cyrl-RS"/>
              </w:rPr>
            </w:pPr>
          </w:p>
        </w:tc>
        <w:tc>
          <w:tcPr>
            <w:tcW w:w="518" w:type="dxa"/>
          </w:tcPr>
          <w:p w:rsidR="001A1910" w:rsidRPr="007B4EEC" w:rsidRDefault="001A1910" w:rsidP="00ED6A8E">
            <w:pPr>
              <w:spacing w:after="0" w:line="240" w:lineRule="auto"/>
              <w:rPr>
                <w:rFonts w:ascii="Times New Roman" w:eastAsia="Times New Roman" w:hAnsi="Times New Roman" w:cs="Times New Roman"/>
                <w:noProof/>
                <w:sz w:val="24"/>
                <w:szCs w:val="24"/>
                <w:lang w:val="sr-Cyrl-RS"/>
              </w:rPr>
            </w:pPr>
          </w:p>
        </w:tc>
        <w:tc>
          <w:tcPr>
            <w:tcW w:w="756" w:type="dxa"/>
          </w:tcPr>
          <w:p w:rsidR="001A1910" w:rsidRPr="007B4EEC" w:rsidRDefault="001A1910" w:rsidP="00ED6A8E">
            <w:pPr>
              <w:spacing w:after="0" w:line="240" w:lineRule="auto"/>
              <w:rPr>
                <w:rFonts w:ascii="Times New Roman" w:eastAsia="Times New Roman" w:hAnsi="Times New Roman" w:cs="Times New Roman"/>
                <w:noProof/>
                <w:sz w:val="24"/>
                <w:szCs w:val="24"/>
                <w:lang w:val="sr-Cyrl-RS"/>
              </w:rPr>
            </w:pPr>
          </w:p>
        </w:tc>
        <w:tc>
          <w:tcPr>
            <w:tcW w:w="504" w:type="dxa"/>
          </w:tcPr>
          <w:p w:rsidR="001A1910" w:rsidRPr="007B4EEC" w:rsidRDefault="001A1910" w:rsidP="00ED6A8E">
            <w:pPr>
              <w:spacing w:after="0" w:line="240" w:lineRule="auto"/>
              <w:rPr>
                <w:rFonts w:ascii="Times New Roman" w:eastAsia="Times New Roman" w:hAnsi="Times New Roman" w:cs="Times New Roman"/>
                <w:noProof/>
                <w:sz w:val="24"/>
                <w:szCs w:val="24"/>
                <w:lang w:val="sr-Cyrl-RS"/>
              </w:rPr>
            </w:pPr>
          </w:p>
        </w:tc>
        <w:tc>
          <w:tcPr>
            <w:tcW w:w="700" w:type="dxa"/>
          </w:tcPr>
          <w:p w:rsidR="001A1910" w:rsidRPr="007B4EEC" w:rsidRDefault="001A1910" w:rsidP="00ED6A8E">
            <w:pPr>
              <w:spacing w:after="0" w:line="240" w:lineRule="auto"/>
              <w:rPr>
                <w:rFonts w:ascii="Times New Roman" w:eastAsia="Times New Roman" w:hAnsi="Times New Roman" w:cs="Times New Roman"/>
                <w:noProof/>
                <w:sz w:val="24"/>
                <w:szCs w:val="24"/>
                <w:lang w:val="sr-Cyrl-RS"/>
              </w:rPr>
            </w:pPr>
          </w:p>
        </w:tc>
        <w:tc>
          <w:tcPr>
            <w:tcW w:w="883" w:type="dxa"/>
          </w:tcPr>
          <w:p w:rsidR="001A1910" w:rsidRPr="0091442E" w:rsidRDefault="0091442E" w:rsidP="00ED6A8E">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508</w:t>
            </w:r>
          </w:p>
        </w:tc>
      </w:tr>
      <w:tr w:rsidR="00EE6E9F" w:rsidRPr="00ED6A8E" w:rsidTr="00ED6A8E">
        <w:trPr>
          <w:trHeight w:val="136"/>
        </w:trPr>
        <w:tc>
          <w:tcPr>
            <w:tcW w:w="1305" w:type="dxa"/>
          </w:tcPr>
          <w:p w:rsidR="00EE6E9F" w:rsidRPr="007B4EEC" w:rsidRDefault="00EE6E9F" w:rsidP="00ED6A8E">
            <w:pPr>
              <w:spacing w:after="0" w:line="240" w:lineRule="auto"/>
              <w:rPr>
                <w:rFonts w:ascii="Times New Roman" w:eastAsia="Times New Roman" w:hAnsi="Times New Roman" w:cs="Times New Roman"/>
                <w:noProof/>
                <w:lang w:val="sr-Cyrl-RS"/>
              </w:rPr>
            </w:pPr>
          </w:p>
        </w:tc>
        <w:tc>
          <w:tcPr>
            <w:tcW w:w="658" w:type="dxa"/>
          </w:tcPr>
          <w:p w:rsidR="00EE6E9F" w:rsidRPr="007B4EEC" w:rsidRDefault="00EE6E9F" w:rsidP="00ED6A8E">
            <w:pPr>
              <w:spacing w:after="0" w:line="240" w:lineRule="auto"/>
              <w:rPr>
                <w:rFonts w:ascii="Times New Roman" w:eastAsia="Times New Roman" w:hAnsi="Times New Roman" w:cs="Times New Roman"/>
                <w:noProof/>
                <w:sz w:val="24"/>
                <w:szCs w:val="24"/>
                <w:lang w:val="sr-Cyrl-RS"/>
              </w:rPr>
            </w:pPr>
          </w:p>
        </w:tc>
        <w:tc>
          <w:tcPr>
            <w:tcW w:w="644" w:type="dxa"/>
          </w:tcPr>
          <w:p w:rsidR="00EE6E9F" w:rsidRPr="007B4EEC" w:rsidRDefault="00EE6E9F" w:rsidP="00ED6A8E">
            <w:pPr>
              <w:spacing w:after="0" w:line="240" w:lineRule="auto"/>
              <w:rPr>
                <w:rFonts w:ascii="Times New Roman" w:eastAsia="Times New Roman" w:hAnsi="Times New Roman" w:cs="Times New Roman"/>
                <w:noProof/>
                <w:sz w:val="24"/>
                <w:szCs w:val="24"/>
                <w:lang w:val="sr-Cyrl-RS"/>
              </w:rPr>
            </w:pPr>
          </w:p>
        </w:tc>
        <w:tc>
          <w:tcPr>
            <w:tcW w:w="700" w:type="dxa"/>
          </w:tcPr>
          <w:p w:rsidR="00EE6E9F" w:rsidRPr="007B4EEC" w:rsidRDefault="00EE6E9F" w:rsidP="00ED6A8E">
            <w:pPr>
              <w:spacing w:after="0" w:line="240" w:lineRule="auto"/>
              <w:rPr>
                <w:rFonts w:ascii="Times New Roman" w:eastAsia="Times New Roman" w:hAnsi="Times New Roman" w:cs="Times New Roman"/>
                <w:noProof/>
                <w:sz w:val="24"/>
                <w:szCs w:val="24"/>
                <w:lang w:val="sr-Cyrl-RS"/>
              </w:rPr>
            </w:pPr>
          </w:p>
        </w:tc>
        <w:tc>
          <w:tcPr>
            <w:tcW w:w="588" w:type="dxa"/>
          </w:tcPr>
          <w:p w:rsidR="00EE6E9F" w:rsidRPr="007B4EEC" w:rsidRDefault="00EE6E9F" w:rsidP="00ED6A8E">
            <w:pPr>
              <w:spacing w:after="0" w:line="240" w:lineRule="auto"/>
              <w:rPr>
                <w:rFonts w:ascii="Times New Roman" w:eastAsia="Times New Roman" w:hAnsi="Times New Roman" w:cs="Times New Roman"/>
                <w:noProof/>
                <w:sz w:val="24"/>
                <w:szCs w:val="24"/>
                <w:lang w:val="sr-Cyrl-RS"/>
              </w:rPr>
            </w:pPr>
          </w:p>
        </w:tc>
        <w:tc>
          <w:tcPr>
            <w:tcW w:w="686" w:type="dxa"/>
          </w:tcPr>
          <w:p w:rsidR="00EE6E9F" w:rsidRPr="007B4EEC" w:rsidRDefault="00EE6E9F" w:rsidP="00ED6A8E">
            <w:pPr>
              <w:spacing w:after="0" w:line="240" w:lineRule="auto"/>
              <w:rPr>
                <w:rFonts w:ascii="Times New Roman" w:eastAsia="Times New Roman" w:hAnsi="Times New Roman" w:cs="Times New Roman"/>
                <w:noProof/>
                <w:sz w:val="24"/>
                <w:szCs w:val="24"/>
                <w:lang w:val="sr-Cyrl-RS"/>
              </w:rPr>
            </w:pPr>
          </w:p>
        </w:tc>
        <w:tc>
          <w:tcPr>
            <w:tcW w:w="713" w:type="dxa"/>
          </w:tcPr>
          <w:p w:rsidR="00EE6E9F" w:rsidRPr="007B4EEC" w:rsidRDefault="00EE6E9F" w:rsidP="00ED6A8E">
            <w:pPr>
              <w:spacing w:after="0" w:line="240" w:lineRule="auto"/>
              <w:rPr>
                <w:rFonts w:ascii="Times New Roman" w:eastAsia="Times New Roman" w:hAnsi="Times New Roman" w:cs="Times New Roman"/>
                <w:noProof/>
                <w:sz w:val="24"/>
                <w:szCs w:val="24"/>
                <w:lang w:val="sr-Cyrl-RS"/>
              </w:rPr>
            </w:pPr>
          </w:p>
        </w:tc>
        <w:tc>
          <w:tcPr>
            <w:tcW w:w="686" w:type="dxa"/>
          </w:tcPr>
          <w:p w:rsidR="00EE6E9F" w:rsidRPr="00772F4C" w:rsidRDefault="00EE6E9F" w:rsidP="00ED6A8E">
            <w:pPr>
              <w:spacing w:after="0" w:line="240" w:lineRule="auto"/>
              <w:rPr>
                <w:rFonts w:ascii="Times New Roman" w:eastAsia="Times New Roman" w:hAnsi="Times New Roman" w:cs="Times New Roman"/>
                <w:noProof/>
                <w:sz w:val="24"/>
                <w:szCs w:val="24"/>
                <w:lang w:val="sr-Cyrl-RS"/>
              </w:rPr>
            </w:pPr>
          </w:p>
        </w:tc>
        <w:tc>
          <w:tcPr>
            <w:tcW w:w="882" w:type="dxa"/>
          </w:tcPr>
          <w:p w:rsidR="00EE6E9F" w:rsidRPr="00772F4C" w:rsidRDefault="00EE6E9F" w:rsidP="00ED6A8E">
            <w:pPr>
              <w:spacing w:after="0" w:line="240" w:lineRule="auto"/>
              <w:rPr>
                <w:rFonts w:ascii="Times New Roman" w:eastAsia="Times New Roman" w:hAnsi="Times New Roman" w:cs="Times New Roman"/>
                <w:noProof/>
                <w:sz w:val="24"/>
                <w:szCs w:val="24"/>
                <w:lang w:val="sr-Cyrl-RS"/>
              </w:rPr>
            </w:pPr>
          </w:p>
        </w:tc>
        <w:tc>
          <w:tcPr>
            <w:tcW w:w="504" w:type="dxa"/>
          </w:tcPr>
          <w:p w:rsidR="00EE6E9F" w:rsidRPr="00772F4C" w:rsidRDefault="00EE6E9F" w:rsidP="00ED6A8E">
            <w:pPr>
              <w:spacing w:after="0" w:line="240" w:lineRule="auto"/>
              <w:rPr>
                <w:rFonts w:ascii="Times New Roman" w:eastAsia="Times New Roman" w:hAnsi="Times New Roman" w:cs="Times New Roman"/>
                <w:noProof/>
                <w:sz w:val="24"/>
                <w:szCs w:val="24"/>
                <w:lang w:val="sr-Cyrl-RS"/>
              </w:rPr>
            </w:pPr>
          </w:p>
        </w:tc>
        <w:tc>
          <w:tcPr>
            <w:tcW w:w="714" w:type="dxa"/>
          </w:tcPr>
          <w:p w:rsidR="00EE6E9F" w:rsidRPr="00772F4C" w:rsidRDefault="00EE6E9F" w:rsidP="00ED6A8E">
            <w:pPr>
              <w:spacing w:after="0" w:line="240" w:lineRule="auto"/>
              <w:rPr>
                <w:rFonts w:ascii="Times New Roman" w:eastAsia="Times New Roman" w:hAnsi="Times New Roman" w:cs="Times New Roman"/>
                <w:noProof/>
                <w:sz w:val="24"/>
                <w:szCs w:val="24"/>
                <w:lang w:val="sr-Cyrl-RS"/>
              </w:rPr>
            </w:pPr>
          </w:p>
        </w:tc>
        <w:tc>
          <w:tcPr>
            <w:tcW w:w="658" w:type="dxa"/>
          </w:tcPr>
          <w:p w:rsidR="00EE6E9F" w:rsidRPr="00772F4C" w:rsidRDefault="00EE6E9F" w:rsidP="00ED6A8E">
            <w:pPr>
              <w:spacing w:after="0" w:line="240" w:lineRule="auto"/>
              <w:rPr>
                <w:rFonts w:ascii="Times New Roman" w:eastAsia="Times New Roman" w:hAnsi="Times New Roman" w:cs="Times New Roman"/>
                <w:noProof/>
                <w:sz w:val="24"/>
                <w:szCs w:val="24"/>
                <w:lang w:val="sr-Cyrl-RS"/>
              </w:rPr>
            </w:pPr>
          </w:p>
        </w:tc>
        <w:tc>
          <w:tcPr>
            <w:tcW w:w="868" w:type="dxa"/>
          </w:tcPr>
          <w:p w:rsidR="00EE6E9F" w:rsidRPr="00772F4C" w:rsidRDefault="00EE6E9F" w:rsidP="00ED6A8E">
            <w:pPr>
              <w:spacing w:after="0" w:line="240" w:lineRule="auto"/>
              <w:rPr>
                <w:rFonts w:ascii="Times New Roman" w:eastAsia="Times New Roman" w:hAnsi="Times New Roman" w:cs="Times New Roman"/>
                <w:noProof/>
                <w:sz w:val="24"/>
                <w:szCs w:val="24"/>
                <w:lang w:val="sr-Cyrl-RS"/>
              </w:rPr>
            </w:pPr>
          </w:p>
        </w:tc>
        <w:tc>
          <w:tcPr>
            <w:tcW w:w="560" w:type="dxa"/>
          </w:tcPr>
          <w:p w:rsidR="00EE6E9F" w:rsidRDefault="00EE6E9F" w:rsidP="00ED6A8E">
            <w:pPr>
              <w:spacing w:after="0" w:line="240" w:lineRule="auto"/>
              <w:rPr>
                <w:rFonts w:ascii="Times New Roman" w:eastAsia="Times New Roman" w:hAnsi="Times New Roman" w:cs="Times New Roman"/>
                <w:noProof/>
                <w:sz w:val="24"/>
                <w:szCs w:val="24"/>
              </w:rPr>
            </w:pPr>
          </w:p>
        </w:tc>
        <w:tc>
          <w:tcPr>
            <w:tcW w:w="559" w:type="dxa"/>
          </w:tcPr>
          <w:p w:rsidR="00EE6E9F" w:rsidRDefault="00EE6E9F" w:rsidP="00ED6A8E">
            <w:pPr>
              <w:spacing w:after="0" w:line="240" w:lineRule="auto"/>
              <w:rPr>
                <w:rFonts w:ascii="Times New Roman" w:eastAsia="Times New Roman" w:hAnsi="Times New Roman" w:cs="Times New Roman"/>
                <w:noProof/>
                <w:sz w:val="24"/>
                <w:szCs w:val="24"/>
              </w:rPr>
            </w:pPr>
          </w:p>
        </w:tc>
        <w:tc>
          <w:tcPr>
            <w:tcW w:w="546" w:type="dxa"/>
          </w:tcPr>
          <w:p w:rsidR="00EE6E9F" w:rsidRPr="00ED6A8E" w:rsidRDefault="00EE6E9F" w:rsidP="00ED6A8E">
            <w:pPr>
              <w:spacing w:after="0" w:line="240" w:lineRule="auto"/>
              <w:rPr>
                <w:rFonts w:ascii="Times New Roman" w:eastAsia="Times New Roman" w:hAnsi="Times New Roman" w:cs="Times New Roman"/>
                <w:noProof/>
                <w:sz w:val="24"/>
                <w:szCs w:val="24"/>
              </w:rPr>
            </w:pPr>
          </w:p>
        </w:tc>
        <w:tc>
          <w:tcPr>
            <w:tcW w:w="574" w:type="dxa"/>
          </w:tcPr>
          <w:p w:rsidR="00EE6E9F" w:rsidRPr="00ED6A8E" w:rsidRDefault="00EE6E9F" w:rsidP="00ED6A8E">
            <w:pPr>
              <w:spacing w:after="0" w:line="240" w:lineRule="auto"/>
              <w:rPr>
                <w:rFonts w:ascii="Times New Roman" w:eastAsia="Times New Roman" w:hAnsi="Times New Roman" w:cs="Times New Roman"/>
                <w:noProof/>
                <w:sz w:val="24"/>
                <w:szCs w:val="24"/>
              </w:rPr>
            </w:pPr>
          </w:p>
        </w:tc>
        <w:tc>
          <w:tcPr>
            <w:tcW w:w="518" w:type="dxa"/>
          </w:tcPr>
          <w:p w:rsidR="00EE6E9F" w:rsidRPr="00ED6A8E" w:rsidRDefault="00EE6E9F" w:rsidP="00ED6A8E">
            <w:pPr>
              <w:spacing w:after="0" w:line="240" w:lineRule="auto"/>
              <w:rPr>
                <w:rFonts w:ascii="Times New Roman" w:eastAsia="Times New Roman" w:hAnsi="Times New Roman" w:cs="Times New Roman"/>
                <w:noProof/>
                <w:sz w:val="24"/>
                <w:szCs w:val="24"/>
              </w:rPr>
            </w:pPr>
          </w:p>
        </w:tc>
        <w:tc>
          <w:tcPr>
            <w:tcW w:w="756" w:type="dxa"/>
          </w:tcPr>
          <w:p w:rsidR="00EE6E9F" w:rsidRPr="00ED6A8E" w:rsidRDefault="00EE6E9F" w:rsidP="00ED6A8E">
            <w:pPr>
              <w:spacing w:after="0" w:line="240" w:lineRule="auto"/>
              <w:rPr>
                <w:rFonts w:ascii="Times New Roman" w:eastAsia="Times New Roman" w:hAnsi="Times New Roman" w:cs="Times New Roman"/>
                <w:noProof/>
                <w:sz w:val="24"/>
                <w:szCs w:val="24"/>
              </w:rPr>
            </w:pPr>
          </w:p>
        </w:tc>
        <w:tc>
          <w:tcPr>
            <w:tcW w:w="504" w:type="dxa"/>
          </w:tcPr>
          <w:p w:rsidR="00EE6E9F" w:rsidRDefault="00EE6E9F" w:rsidP="00ED6A8E">
            <w:pPr>
              <w:spacing w:after="0" w:line="240" w:lineRule="auto"/>
              <w:rPr>
                <w:rFonts w:ascii="Times New Roman" w:eastAsia="Times New Roman" w:hAnsi="Times New Roman" w:cs="Times New Roman"/>
                <w:noProof/>
                <w:sz w:val="24"/>
                <w:szCs w:val="24"/>
              </w:rPr>
            </w:pPr>
          </w:p>
        </w:tc>
        <w:tc>
          <w:tcPr>
            <w:tcW w:w="700" w:type="dxa"/>
          </w:tcPr>
          <w:p w:rsidR="00EE6E9F" w:rsidRDefault="00EE6E9F" w:rsidP="00ED6A8E">
            <w:pPr>
              <w:spacing w:after="0" w:line="240" w:lineRule="auto"/>
              <w:rPr>
                <w:rFonts w:ascii="Times New Roman" w:eastAsia="Times New Roman" w:hAnsi="Times New Roman" w:cs="Times New Roman"/>
                <w:noProof/>
                <w:sz w:val="24"/>
                <w:szCs w:val="24"/>
              </w:rPr>
            </w:pPr>
          </w:p>
        </w:tc>
        <w:tc>
          <w:tcPr>
            <w:tcW w:w="883" w:type="dxa"/>
          </w:tcPr>
          <w:p w:rsidR="00EE6E9F" w:rsidRPr="00772F4C" w:rsidRDefault="00EE6E9F" w:rsidP="00ED6A8E">
            <w:pPr>
              <w:spacing w:after="0" w:line="240" w:lineRule="auto"/>
              <w:rPr>
                <w:rFonts w:ascii="Times New Roman" w:eastAsia="Times New Roman" w:hAnsi="Times New Roman" w:cs="Times New Roman"/>
                <w:noProof/>
                <w:sz w:val="24"/>
                <w:szCs w:val="24"/>
                <w:lang w:val="sr-Cyrl-RS"/>
              </w:rPr>
            </w:pPr>
          </w:p>
        </w:tc>
      </w:tr>
      <w:tr w:rsidR="001A1910" w:rsidRPr="00ED6A8E" w:rsidTr="00ED6A8E">
        <w:trPr>
          <w:trHeight w:val="274"/>
        </w:trPr>
        <w:tc>
          <w:tcPr>
            <w:tcW w:w="1305" w:type="dxa"/>
          </w:tcPr>
          <w:p w:rsidR="001A1910" w:rsidRPr="00C32E38" w:rsidRDefault="001A1910" w:rsidP="00ED6A8E">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Деца са СР</w:t>
            </w:r>
          </w:p>
        </w:tc>
        <w:tc>
          <w:tcPr>
            <w:tcW w:w="658" w:type="dxa"/>
          </w:tcPr>
          <w:p w:rsidR="001A1910" w:rsidRPr="0091442E" w:rsidRDefault="0091442E" w:rsidP="00ED6A8E">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2</w:t>
            </w:r>
          </w:p>
        </w:tc>
        <w:tc>
          <w:tcPr>
            <w:tcW w:w="644" w:type="dxa"/>
          </w:tcPr>
          <w:p w:rsidR="001A1910" w:rsidRPr="0091442E" w:rsidRDefault="0091442E" w:rsidP="00ED6A8E">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2</w:t>
            </w:r>
          </w:p>
        </w:tc>
        <w:tc>
          <w:tcPr>
            <w:tcW w:w="700" w:type="dxa"/>
          </w:tcPr>
          <w:p w:rsidR="001A1910" w:rsidRPr="0091442E" w:rsidRDefault="0091442E" w:rsidP="00ED6A8E">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w:t>
            </w:r>
          </w:p>
        </w:tc>
        <w:tc>
          <w:tcPr>
            <w:tcW w:w="588" w:type="dxa"/>
          </w:tcPr>
          <w:p w:rsidR="001A1910" w:rsidRPr="0091442E" w:rsidRDefault="0091442E" w:rsidP="00ED6A8E">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w:t>
            </w:r>
          </w:p>
        </w:tc>
        <w:tc>
          <w:tcPr>
            <w:tcW w:w="686" w:type="dxa"/>
          </w:tcPr>
          <w:p w:rsidR="001A1910" w:rsidRPr="00C32E38" w:rsidRDefault="001A1910" w:rsidP="00ED6A8E">
            <w:pPr>
              <w:spacing w:after="0" w:line="240" w:lineRule="auto"/>
              <w:rPr>
                <w:rFonts w:ascii="Times New Roman" w:eastAsia="Times New Roman" w:hAnsi="Times New Roman" w:cs="Times New Roman"/>
                <w:noProof/>
                <w:sz w:val="24"/>
                <w:szCs w:val="24"/>
              </w:rPr>
            </w:pPr>
          </w:p>
        </w:tc>
        <w:tc>
          <w:tcPr>
            <w:tcW w:w="713" w:type="dxa"/>
          </w:tcPr>
          <w:p w:rsidR="001A1910" w:rsidRPr="00C32E38" w:rsidRDefault="001A1910" w:rsidP="00ED6A8E">
            <w:pPr>
              <w:spacing w:after="0" w:line="240" w:lineRule="auto"/>
              <w:rPr>
                <w:rFonts w:ascii="Times New Roman" w:eastAsia="Times New Roman" w:hAnsi="Times New Roman" w:cs="Times New Roman"/>
                <w:noProof/>
                <w:sz w:val="24"/>
                <w:szCs w:val="24"/>
              </w:rPr>
            </w:pPr>
          </w:p>
        </w:tc>
        <w:tc>
          <w:tcPr>
            <w:tcW w:w="686" w:type="dxa"/>
          </w:tcPr>
          <w:p w:rsidR="001A1910" w:rsidRPr="00C32E38" w:rsidRDefault="001A1910" w:rsidP="00ED6A8E">
            <w:pPr>
              <w:spacing w:after="0" w:line="240" w:lineRule="auto"/>
              <w:rPr>
                <w:rFonts w:ascii="Times New Roman" w:eastAsia="Times New Roman" w:hAnsi="Times New Roman" w:cs="Times New Roman"/>
                <w:noProof/>
                <w:sz w:val="24"/>
                <w:szCs w:val="24"/>
              </w:rPr>
            </w:pPr>
          </w:p>
        </w:tc>
        <w:tc>
          <w:tcPr>
            <w:tcW w:w="882" w:type="dxa"/>
          </w:tcPr>
          <w:p w:rsidR="001A1910" w:rsidRPr="00772F4C" w:rsidRDefault="001A1910" w:rsidP="00ED6A8E">
            <w:pPr>
              <w:spacing w:after="0" w:line="240" w:lineRule="auto"/>
              <w:rPr>
                <w:rFonts w:ascii="Times New Roman" w:eastAsia="Times New Roman" w:hAnsi="Times New Roman" w:cs="Times New Roman"/>
                <w:noProof/>
                <w:sz w:val="24"/>
                <w:szCs w:val="24"/>
                <w:lang w:val="sr-Cyrl-RS"/>
              </w:rPr>
            </w:pPr>
          </w:p>
        </w:tc>
        <w:tc>
          <w:tcPr>
            <w:tcW w:w="504" w:type="dxa"/>
          </w:tcPr>
          <w:p w:rsidR="001A1910" w:rsidRPr="00C32E38" w:rsidRDefault="001A1910" w:rsidP="00ED6A8E">
            <w:pPr>
              <w:spacing w:after="0" w:line="240" w:lineRule="auto"/>
              <w:rPr>
                <w:rFonts w:ascii="Times New Roman" w:eastAsia="Times New Roman" w:hAnsi="Times New Roman" w:cs="Times New Roman"/>
                <w:noProof/>
                <w:sz w:val="24"/>
                <w:szCs w:val="24"/>
              </w:rPr>
            </w:pPr>
          </w:p>
        </w:tc>
        <w:tc>
          <w:tcPr>
            <w:tcW w:w="714" w:type="dxa"/>
          </w:tcPr>
          <w:p w:rsidR="001A1910" w:rsidRPr="00C32E38" w:rsidRDefault="001A1910" w:rsidP="00ED6A8E">
            <w:pPr>
              <w:spacing w:after="0" w:line="240" w:lineRule="auto"/>
              <w:rPr>
                <w:rFonts w:ascii="Times New Roman" w:eastAsia="Times New Roman" w:hAnsi="Times New Roman" w:cs="Times New Roman"/>
                <w:noProof/>
                <w:sz w:val="24"/>
                <w:szCs w:val="24"/>
              </w:rPr>
            </w:pPr>
          </w:p>
        </w:tc>
        <w:tc>
          <w:tcPr>
            <w:tcW w:w="658" w:type="dxa"/>
          </w:tcPr>
          <w:p w:rsidR="001A1910" w:rsidRPr="0091442E" w:rsidRDefault="0091442E" w:rsidP="00ED6A8E">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w:t>
            </w:r>
          </w:p>
        </w:tc>
        <w:tc>
          <w:tcPr>
            <w:tcW w:w="868" w:type="dxa"/>
          </w:tcPr>
          <w:p w:rsidR="001A1910" w:rsidRPr="0091442E" w:rsidRDefault="0091442E" w:rsidP="00ED6A8E">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w:t>
            </w:r>
          </w:p>
        </w:tc>
        <w:tc>
          <w:tcPr>
            <w:tcW w:w="560" w:type="dxa"/>
          </w:tcPr>
          <w:p w:rsidR="001A1910" w:rsidRPr="00ED6A8E" w:rsidRDefault="001A1910" w:rsidP="00ED6A8E">
            <w:pPr>
              <w:spacing w:after="0" w:line="240" w:lineRule="auto"/>
              <w:rPr>
                <w:rFonts w:ascii="Times New Roman" w:eastAsia="Times New Roman" w:hAnsi="Times New Roman" w:cs="Times New Roman"/>
                <w:noProof/>
                <w:sz w:val="24"/>
                <w:szCs w:val="24"/>
              </w:rPr>
            </w:pPr>
          </w:p>
        </w:tc>
        <w:tc>
          <w:tcPr>
            <w:tcW w:w="559" w:type="dxa"/>
          </w:tcPr>
          <w:p w:rsidR="001A1910" w:rsidRPr="00ED6A8E" w:rsidRDefault="001A1910" w:rsidP="00ED6A8E">
            <w:pPr>
              <w:spacing w:after="0" w:line="240" w:lineRule="auto"/>
              <w:rPr>
                <w:rFonts w:ascii="Times New Roman" w:eastAsia="Times New Roman" w:hAnsi="Times New Roman" w:cs="Times New Roman"/>
                <w:noProof/>
                <w:sz w:val="24"/>
                <w:szCs w:val="24"/>
              </w:rPr>
            </w:pPr>
          </w:p>
        </w:tc>
        <w:tc>
          <w:tcPr>
            <w:tcW w:w="546" w:type="dxa"/>
          </w:tcPr>
          <w:p w:rsidR="001A1910" w:rsidRPr="00ED6A8E" w:rsidRDefault="001A1910" w:rsidP="00ED6A8E">
            <w:pPr>
              <w:spacing w:after="0" w:line="240" w:lineRule="auto"/>
              <w:rPr>
                <w:rFonts w:ascii="Times New Roman" w:eastAsia="Times New Roman" w:hAnsi="Times New Roman" w:cs="Times New Roman"/>
                <w:noProof/>
                <w:sz w:val="24"/>
                <w:szCs w:val="24"/>
              </w:rPr>
            </w:pPr>
          </w:p>
        </w:tc>
        <w:tc>
          <w:tcPr>
            <w:tcW w:w="574" w:type="dxa"/>
          </w:tcPr>
          <w:p w:rsidR="001A1910" w:rsidRPr="00ED6A8E" w:rsidRDefault="001A1910" w:rsidP="00ED6A8E">
            <w:pPr>
              <w:spacing w:after="0" w:line="240" w:lineRule="auto"/>
              <w:rPr>
                <w:rFonts w:ascii="Times New Roman" w:eastAsia="Times New Roman" w:hAnsi="Times New Roman" w:cs="Times New Roman"/>
                <w:noProof/>
                <w:sz w:val="24"/>
                <w:szCs w:val="24"/>
              </w:rPr>
            </w:pPr>
          </w:p>
        </w:tc>
        <w:tc>
          <w:tcPr>
            <w:tcW w:w="518" w:type="dxa"/>
          </w:tcPr>
          <w:p w:rsidR="001A1910" w:rsidRPr="00ED6A8E" w:rsidRDefault="001A1910" w:rsidP="00ED6A8E">
            <w:pPr>
              <w:spacing w:after="0" w:line="240" w:lineRule="auto"/>
              <w:rPr>
                <w:rFonts w:ascii="Times New Roman" w:eastAsia="Times New Roman" w:hAnsi="Times New Roman" w:cs="Times New Roman"/>
                <w:noProof/>
                <w:sz w:val="24"/>
                <w:szCs w:val="24"/>
              </w:rPr>
            </w:pPr>
          </w:p>
        </w:tc>
        <w:tc>
          <w:tcPr>
            <w:tcW w:w="756" w:type="dxa"/>
          </w:tcPr>
          <w:p w:rsidR="001A1910" w:rsidRPr="00ED6A8E" w:rsidRDefault="001A1910" w:rsidP="00ED6A8E">
            <w:pPr>
              <w:spacing w:after="0" w:line="240" w:lineRule="auto"/>
              <w:rPr>
                <w:rFonts w:ascii="Times New Roman" w:eastAsia="Times New Roman" w:hAnsi="Times New Roman" w:cs="Times New Roman"/>
                <w:noProof/>
                <w:sz w:val="24"/>
                <w:szCs w:val="24"/>
              </w:rPr>
            </w:pPr>
          </w:p>
        </w:tc>
        <w:tc>
          <w:tcPr>
            <w:tcW w:w="504" w:type="dxa"/>
          </w:tcPr>
          <w:p w:rsidR="001A1910" w:rsidRPr="00ED6A8E" w:rsidRDefault="001A1910" w:rsidP="00ED6A8E">
            <w:pPr>
              <w:spacing w:after="0" w:line="240" w:lineRule="auto"/>
              <w:rPr>
                <w:rFonts w:ascii="Times New Roman" w:eastAsia="Times New Roman" w:hAnsi="Times New Roman" w:cs="Times New Roman"/>
                <w:noProof/>
                <w:sz w:val="24"/>
                <w:szCs w:val="24"/>
              </w:rPr>
            </w:pPr>
          </w:p>
        </w:tc>
        <w:tc>
          <w:tcPr>
            <w:tcW w:w="700" w:type="dxa"/>
          </w:tcPr>
          <w:p w:rsidR="001A1910" w:rsidRPr="00ED6A8E" w:rsidRDefault="001A1910" w:rsidP="00ED6A8E">
            <w:pPr>
              <w:spacing w:after="0" w:line="240" w:lineRule="auto"/>
              <w:rPr>
                <w:rFonts w:ascii="Times New Roman" w:eastAsia="Times New Roman" w:hAnsi="Times New Roman" w:cs="Times New Roman"/>
                <w:noProof/>
                <w:sz w:val="24"/>
                <w:szCs w:val="24"/>
              </w:rPr>
            </w:pPr>
          </w:p>
        </w:tc>
        <w:tc>
          <w:tcPr>
            <w:tcW w:w="883" w:type="dxa"/>
          </w:tcPr>
          <w:p w:rsidR="001A1910" w:rsidRPr="0091442E" w:rsidRDefault="0091442E" w:rsidP="00ED6A8E">
            <w:pPr>
              <w:spacing w:after="0" w:line="240" w:lineRule="auto"/>
              <w:rPr>
                <w:rFonts w:ascii="Times New Roman" w:eastAsia="Times New Roman" w:hAnsi="Times New Roman" w:cs="Times New Roman"/>
                <w:noProof/>
                <w:sz w:val="24"/>
                <w:szCs w:val="24"/>
                <w:lang w:val="sr-Latn-RS"/>
              </w:rPr>
            </w:pPr>
            <w:r>
              <w:rPr>
                <w:rFonts w:ascii="Times New Roman" w:eastAsia="Times New Roman" w:hAnsi="Times New Roman" w:cs="Times New Roman"/>
                <w:noProof/>
                <w:sz w:val="24"/>
                <w:szCs w:val="24"/>
                <w:lang w:val="sr-Latn-RS"/>
              </w:rPr>
              <w:t>/</w:t>
            </w:r>
          </w:p>
        </w:tc>
      </w:tr>
      <w:tr w:rsidR="001A1910" w:rsidRPr="00ED6A8E" w:rsidTr="00ED6A8E">
        <w:trPr>
          <w:trHeight w:val="454"/>
        </w:trPr>
        <w:tc>
          <w:tcPr>
            <w:tcW w:w="1305" w:type="dxa"/>
            <w:shd w:val="clear" w:color="auto" w:fill="F3F3F3"/>
          </w:tcPr>
          <w:p w:rsidR="001A1910" w:rsidRPr="00ED6A8E" w:rsidRDefault="001A1910" w:rsidP="00ED6A8E">
            <w:pPr>
              <w:spacing w:after="0" w:line="240" w:lineRule="auto"/>
              <w:rPr>
                <w:rFonts w:ascii="Times New Roman" w:eastAsia="Times New Roman" w:hAnsi="Times New Roman" w:cs="Times New Roman"/>
                <w:noProof/>
              </w:rPr>
            </w:pPr>
            <w:r w:rsidRPr="00ED6A8E">
              <w:rPr>
                <w:rFonts w:ascii="Times New Roman" w:eastAsia="Times New Roman" w:hAnsi="Times New Roman" w:cs="Times New Roman"/>
                <w:noProof/>
              </w:rPr>
              <w:t>VI-разред</w:t>
            </w:r>
          </w:p>
        </w:tc>
        <w:tc>
          <w:tcPr>
            <w:tcW w:w="658" w:type="dxa"/>
            <w:shd w:val="clear" w:color="auto" w:fill="F3F3F3"/>
          </w:tcPr>
          <w:p w:rsidR="001A1910" w:rsidRPr="0091442E" w:rsidRDefault="0091442E" w:rsidP="00845B18">
            <w:pPr>
              <w:spacing w:after="0" w:line="240" w:lineRule="auto"/>
              <w:rPr>
                <w:rFonts w:ascii="Times New Roman" w:eastAsia="Times New Roman" w:hAnsi="Times New Roman" w:cs="Times New Roman"/>
                <w:b/>
                <w:noProof/>
                <w:sz w:val="24"/>
                <w:szCs w:val="24"/>
                <w:lang w:val="sr-Latn-RS"/>
              </w:rPr>
            </w:pPr>
            <w:r>
              <w:rPr>
                <w:rFonts w:ascii="Times New Roman" w:eastAsia="Times New Roman" w:hAnsi="Times New Roman" w:cs="Times New Roman"/>
                <w:b/>
                <w:noProof/>
                <w:sz w:val="24"/>
                <w:szCs w:val="24"/>
                <w:lang w:val="sr-Latn-RS"/>
              </w:rPr>
              <w:t>151</w:t>
            </w:r>
          </w:p>
        </w:tc>
        <w:tc>
          <w:tcPr>
            <w:tcW w:w="644" w:type="dxa"/>
            <w:shd w:val="clear" w:color="auto" w:fill="F3F3F3"/>
          </w:tcPr>
          <w:p w:rsidR="001A1910" w:rsidRPr="0091442E" w:rsidRDefault="0091442E" w:rsidP="00ED6A8E">
            <w:pPr>
              <w:spacing w:after="0" w:line="240" w:lineRule="auto"/>
              <w:rPr>
                <w:rFonts w:ascii="Times New Roman" w:eastAsia="Times New Roman" w:hAnsi="Times New Roman" w:cs="Times New Roman"/>
                <w:b/>
                <w:noProof/>
                <w:sz w:val="24"/>
                <w:szCs w:val="24"/>
                <w:lang w:val="sr-Latn-RS"/>
              </w:rPr>
            </w:pPr>
            <w:r>
              <w:rPr>
                <w:rFonts w:ascii="Times New Roman" w:eastAsia="Times New Roman" w:hAnsi="Times New Roman" w:cs="Times New Roman"/>
                <w:b/>
                <w:noProof/>
                <w:sz w:val="24"/>
                <w:szCs w:val="24"/>
                <w:lang w:val="sr-Latn-RS"/>
              </w:rPr>
              <w:t>15</w:t>
            </w:r>
          </w:p>
        </w:tc>
        <w:tc>
          <w:tcPr>
            <w:tcW w:w="700" w:type="dxa"/>
            <w:shd w:val="clear" w:color="auto" w:fill="F3F3F3"/>
          </w:tcPr>
          <w:p w:rsidR="001A1910" w:rsidRPr="0091442E" w:rsidRDefault="0091442E" w:rsidP="00ED6A8E">
            <w:pPr>
              <w:spacing w:after="0" w:line="240" w:lineRule="auto"/>
              <w:rPr>
                <w:rFonts w:ascii="Times New Roman" w:eastAsia="Times New Roman" w:hAnsi="Times New Roman" w:cs="Times New Roman"/>
                <w:b/>
                <w:noProof/>
                <w:sz w:val="24"/>
                <w:szCs w:val="24"/>
                <w:lang w:val="sr-Latn-RS"/>
              </w:rPr>
            </w:pPr>
            <w:r>
              <w:rPr>
                <w:rFonts w:ascii="Times New Roman" w:eastAsia="Times New Roman" w:hAnsi="Times New Roman" w:cs="Times New Roman"/>
                <w:b/>
                <w:noProof/>
                <w:sz w:val="24"/>
                <w:szCs w:val="24"/>
                <w:lang w:val="sr-Latn-RS"/>
              </w:rPr>
              <w:t>133</w:t>
            </w:r>
          </w:p>
        </w:tc>
        <w:tc>
          <w:tcPr>
            <w:tcW w:w="588" w:type="dxa"/>
            <w:shd w:val="clear" w:color="auto" w:fill="F3F3F3"/>
          </w:tcPr>
          <w:p w:rsidR="001A1910" w:rsidRPr="0091442E" w:rsidRDefault="0091442E" w:rsidP="00ED6A8E">
            <w:pPr>
              <w:spacing w:after="0" w:line="240" w:lineRule="auto"/>
              <w:rPr>
                <w:rFonts w:ascii="Times New Roman" w:eastAsia="Times New Roman" w:hAnsi="Times New Roman" w:cs="Times New Roman"/>
                <w:b/>
                <w:noProof/>
                <w:sz w:val="24"/>
                <w:szCs w:val="24"/>
                <w:lang w:val="sr-Latn-RS"/>
              </w:rPr>
            </w:pPr>
            <w:r>
              <w:rPr>
                <w:rFonts w:ascii="Times New Roman" w:eastAsia="Times New Roman" w:hAnsi="Times New Roman" w:cs="Times New Roman"/>
                <w:b/>
                <w:noProof/>
                <w:sz w:val="24"/>
                <w:szCs w:val="24"/>
                <w:lang w:val="sr-Latn-RS"/>
              </w:rPr>
              <w:t>3</w:t>
            </w:r>
          </w:p>
        </w:tc>
        <w:tc>
          <w:tcPr>
            <w:tcW w:w="686" w:type="dxa"/>
            <w:shd w:val="clear" w:color="auto" w:fill="F3F3F3"/>
          </w:tcPr>
          <w:p w:rsidR="001A1910" w:rsidRPr="00B87453" w:rsidRDefault="001A1910" w:rsidP="00ED6A8E">
            <w:pPr>
              <w:spacing w:after="0" w:line="240" w:lineRule="auto"/>
              <w:rPr>
                <w:rFonts w:ascii="Times New Roman" w:eastAsia="Times New Roman" w:hAnsi="Times New Roman" w:cs="Times New Roman"/>
                <w:b/>
                <w:noProof/>
                <w:sz w:val="24"/>
                <w:szCs w:val="24"/>
                <w:lang w:val="sr-Cyrl-RS"/>
              </w:rPr>
            </w:pPr>
          </w:p>
        </w:tc>
        <w:tc>
          <w:tcPr>
            <w:tcW w:w="713" w:type="dxa"/>
            <w:shd w:val="clear" w:color="auto" w:fill="F3F3F3"/>
          </w:tcPr>
          <w:p w:rsidR="001A1910" w:rsidRPr="00B87453" w:rsidRDefault="001A1910" w:rsidP="00ED6A8E">
            <w:pPr>
              <w:spacing w:after="0" w:line="240" w:lineRule="auto"/>
              <w:rPr>
                <w:rFonts w:ascii="Times New Roman" w:eastAsia="Times New Roman" w:hAnsi="Times New Roman" w:cs="Times New Roman"/>
                <w:b/>
                <w:noProof/>
                <w:sz w:val="24"/>
                <w:szCs w:val="24"/>
                <w:lang w:val="sr-Cyrl-RS"/>
              </w:rPr>
            </w:pPr>
          </w:p>
        </w:tc>
        <w:tc>
          <w:tcPr>
            <w:tcW w:w="686" w:type="dxa"/>
            <w:shd w:val="clear" w:color="auto" w:fill="F3F3F3"/>
          </w:tcPr>
          <w:p w:rsidR="001A1910" w:rsidRPr="00B87453" w:rsidRDefault="001A1910" w:rsidP="00ED6A8E">
            <w:pPr>
              <w:spacing w:after="0" w:line="240" w:lineRule="auto"/>
              <w:rPr>
                <w:rFonts w:ascii="Times New Roman" w:eastAsia="Times New Roman" w:hAnsi="Times New Roman" w:cs="Times New Roman"/>
                <w:b/>
                <w:noProof/>
                <w:sz w:val="24"/>
                <w:szCs w:val="24"/>
                <w:lang w:val="sr-Cyrl-RS"/>
              </w:rPr>
            </w:pPr>
          </w:p>
        </w:tc>
        <w:tc>
          <w:tcPr>
            <w:tcW w:w="882" w:type="dxa"/>
            <w:shd w:val="clear" w:color="auto" w:fill="F3F3F3"/>
          </w:tcPr>
          <w:p w:rsidR="001A1910" w:rsidRPr="00B87453" w:rsidRDefault="001A1910" w:rsidP="00ED6A8E">
            <w:pPr>
              <w:spacing w:after="0" w:line="240" w:lineRule="auto"/>
              <w:rPr>
                <w:rFonts w:ascii="Times New Roman" w:eastAsia="Times New Roman" w:hAnsi="Times New Roman" w:cs="Times New Roman"/>
                <w:b/>
                <w:noProof/>
                <w:sz w:val="24"/>
                <w:szCs w:val="24"/>
                <w:lang w:val="sr-Cyrl-RS"/>
              </w:rPr>
            </w:pPr>
          </w:p>
        </w:tc>
        <w:tc>
          <w:tcPr>
            <w:tcW w:w="504" w:type="dxa"/>
            <w:shd w:val="clear" w:color="auto" w:fill="F3F3F3"/>
          </w:tcPr>
          <w:p w:rsidR="001A1910" w:rsidRPr="00B87453" w:rsidRDefault="001A1910" w:rsidP="00ED6A8E">
            <w:pPr>
              <w:spacing w:after="0" w:line="240" w:lineRule="auto"/>
              <w:rPr>
                <w:rFonts w:ascii="Times New Roman" w:eastAsia="Times New Roman" w:hAnsi="Times New Roman" w:cs="Times New Roman"/>
                <w:b/>
                <w:noProof/>
                <w:sz w:val="24"/>
                <w:szCs w:val="24"/>
                <w:lang w:val="sr-Cyrl-RS"/>
              </w:rPr>
            </w:pPr>
          </w:p>
        </w:tc>
        <w:tc>
          <w:tcPr>
            <w:tcW w:w="714" w:type="dxa"/>
            <w:shd w:val="clear" w:color="auto" w:fill="F3F3F3"/>
          </w:tcPr>
          <w:p w:rsidR="001A1910" w:rsidRPr="007F35FC" w:rsidRDefault="001A1910" w:rsidP="00ED6A8E">
            <w:pPr>
              <w:spacing w:after="0" w:line="240" w:lineRule="auto"/>
              <w:rPr>
                <w:rFonts w:ascii="Times New Roman" w:eastAsia="Times New Roman" w:hAnsi="Times New Roman" w:cs="Times New Roman"/>
                <w:b/>
                <w:noProof/>
                <w:sz w:val="24"/>
                <w:szCs w:val="24"/>
                <w:lang w:val="sr-Cyrl-RS"/>
              </w:rPr>
            </w:pPr>
          </w:p>
        </w:tc>
        <w:tc>
          <w:tcPr>
            <w:tcW w:w="658" w:type="dxa"/>
            <w:shd w:val="clear" w:color="auto" w:fill="F3F3F3"/>
          </w:tcPr>
          <w:p w:rsidR="001A1910" w:rsidRPr="0091442E" w:rsidRDefault="0091442E" w:rsidP="00ED6A8E">
            <w:pPr>
              <w:spacing w:after="0" w:line="240" w:lineRule="auto"/>
              <w:rPr>
                <w:rFonts w:ascii="Times New Roman" w:eastAsia="Times New Roman" w:hAnsi="Times New Roman" w:cs="Times New Roman"/>
                <w:b/>
                <w:noProof/>
                <w:sz w:val="24"/>
                <w:szCs w:val="24"/>
                <w:lang w:val="sr-Latn-RS"/>
              </w:rPr>
            </w:pPr>
            <w:r>
              <w:rPr>
                <w:rFonts w:ascii="Times New Roman" w:eastAsia="Times New Roman" w:hAnsi="Times New Roman" w:cs="Times New Roman"/>
                <w:b/>
                <w:noProof/>
                <w:sz w:val="24"/>
                <w:szCs w:val="24"/>
                <w:lang w:val="sr-Latn-RS"/>
              </w:rPr>
              <w:t>133</w:t>
            </w:r>
          </w:p>
        </w:tc>
        <w:tc>
          <w:tcPr>
            <w:tcW w:w="868" w:type="dxa"/>
            <w:shd w:val="clear" w:color="auto" w:fill="F3F3F3"/>
          </w:tcPr>
          <w:p w:rsidR="0091442E" w:rsidRPr="0091442E" w:rsidRDefault="0091442E" w:rsidP="0091442E">
            <w:pPr>
              <w:spacing w:after="0" w:line="240" w:lineRule="auto"/>
              <w:rPr>
                <w:rFonts w:ascii="Times New Roman" w:eastAsia="Times New Roman" w:hAnsi="Times New Roman" w:cs="Times New Roman"/>
                <w:b/>
                <w:noProof/>
                <w:sz w:val="24"/>
                <w:szCs w:val="24"/>
                <w:lang w:val="sr-Latn-RS"/>
              </w:rPr>
            </w:pPr>
            <w:r w:rsidRPr="0091442E">
              <w:rPr>
                <w:rFonts w:ascii="Times New Roman" w:eastAsia="Times New Roman" w:hAnsi="Times New Roman" w:cs="Times New Roman"/>
                <w:b/>
                <w:noProof/>
                <w:sz w:val="24"/>
                <w:szCs w:val="24"/>
                <w:lang w:val="sr-Latn-RS"/>
              </w:rPr>
              <w:t>5240</w:t>
            </w:r>
          </w:p>
          <w:p w:rsidR="001A1910" w:rsidRPr="007F35FC" w:rsidRDefault="001A1910" w:rsidP="00ED6A8E">
            <w:pPr>
              <w:spacing w:after="0" w:line="240" w:lineRule="auto"/>
              <w:rPr>
                <w:rFonts w:ascii="Times New Roman" w:eastAsia="Times New Roman" w:hAnsi="Times New Roman" w:cs="Times New Roman"/>
                <w:b/>
                <w:noProof/>
                <w:sz w:val="24"/>
                <w:szCs w:val="24"/>
                <w:lang w:val="sr-Cyrl-RS"/>
              </w:rPr>
            </w:pPr>
          </w:p>
        </w:tc>
        <w:tc>
          <w:tcPr>
            <w:tcW w:w="560" w:type="dxa"/>
            <w:shd w:val="clear" w:color="auto" w:fill="F3F3F3"/>
          </w:tcPr>
          <w:p w:rsidR="001A1910" w:rsidRPr="007F35FC" w:rsidRDefault="001A1910" w:rsidP="00ED6A8E">
            <w:pPr>
              <w:spacing w:after="0" w:line="240" w:lineRule="auto"/>
              <w:rPr>
                <w:rFonts w:ascii="Times New Roman" w:eastAsia="Times New Roman" w:hAnsi="Times New Roman" w:cs="Times New Roman"/>
                <w:b/>
                <w:noProof/>
                <w:sz w:val="24"/>
                <w:szCs w:val="24"/>
                <w:lang w:val="sr-Cyrl-RS"/>
              </w:rPr>
            </w:pPr>
          </w:p>
        </w:tc>
        <w:tc>
          <w:tcPr>
            <w:tcW w:w="559" w:type="dxa"/>
            <w:shd w:val="clear" w:color="auto" w:fill="F3F3F3"/>
          </w:tcPr>
          <w:p w:rsidR="001A1910" w:rsidRPr="007F35FC" w:rsidRDefault="001A1910" w:rsidP="00ED6A8E">
            <w:pPr>
              <w:spacing w:after="0" w:line="240" w:lineRule="auto"/>
              <w:rPr>
                <w:rFonts w:ascii="Times New Roman" w:eastAsia="Times New Roman" w:hAnsi="Times New Roman" w:cs="Times New Roman"/>
                <w:b/>
                <w:noProof/>
                <w:sz w:val="24"/>
                <w:szCs w:val="24"/>
                <w:lang w:val="sr-Cyrl-RS"/>
              </w:rPr>
            </w:pPr>
          </w:p>
        </w:tc>
        <w:tc>
          <w:tcPr>
            <w:tcW w:w="546" w:type="dxa"/>
            <w:shd w:val="clear" w:color="auto" w:fill="F3F3F3"/>
          </w:tcPr>
          <w:p w:rsidR="001A1910" w:rsidRPr="007F35FC" w:rsidRDefault="001A1910" w:rsidP="00ED6A8E">
            <w:pPr>
              <w:spacing w:after="0" w:line="240" w:lineRule="auto"/>
              <w:rPr>
                <w:rFonts w:ascii="Times New Roman" w:eastAsia="Times New Roman" w:hAnsi="Times New Roman" w:cs="Times New Roman"/>
                <w:b/>
                <w:noProof/>
                <w:sz w:val="24"/>
                <w:szCs w:val="24"/>
                <w:lang w:val="sr-Cyrl-RS"/>
              </w:rPr>
            </w:pPr>
          </w:p>
        </w:tc>
        <w:tc>
          <w:tcPr>
            <w:tcW w:w="574" w:type="dxa"/>
            <w:shd w:val="clear" w:color="auto" w:fill="F3F3F3"/>
          </w:tcPr>
          <w:p w:rsidR="001A1910" w:rsidRPr="007F35FC" w:rsidRDefault="001A1910" w:rsidP="00ED6A8E">
            <w:pPr>
              <w:spacing w:after="0" w:line="240" w:lineRule="auto"/>
              <w:rPr>
                <w:rFonts w:ascii="Times New Roman" w:eastAsia="Times New Roman" w:hAnsi="Times New Roman" w:cs="Times New Roman"/>
                <w:b/>
                <w:noProof/>
                <w:sz w:val="24"/>
                <w:szCs w:val="24"/>
                <w:lang w:val="sr-Cyrl-RS"/>
              </w:rPr>
            </w:pPr>
          </w:p>
        </w:tc>
        <w:tc>
          <w:tcPr>
            <w:tcW w:w="518" w:type="dxa"/>
            <w:shd w:val="clear" w:color="auto" w:fill="F3F3F3"/>
          </w:tcPr>
          <w:p w:rsidR="001A1910" w:rsidRPr="007F35FC" w:rsidRDefault="001A1910" w:rsidP="00ED6A8E">
            <w:pPr>
              <w:spacing w:after="0" w:line="240" w:lineRule="auto"/>
              <w:rPr>
                <w:rFonts w:ascii="Times New Roman" w:eastAsia="Times New Roman" w:hAnsi="Times New Roman" w:cs="Times New Roman"/>
                <w:b/>
                <w:noProof/>
                <w:sz w:val="24"/>
                <w:szCs w:val="24"/>
                <w:lang w:val="sr-Cyrl-RS"/>
              </w:rPr>
            </w:pPr>
          </w:p>
        </w:tc>
        <w:tc>
          <w:tcPr>
            <w:tcW w:w="756" w:type="dxa"/>
            <w:shd w:val="clear" w:color="auto" w:fill="F3F3F3"/>
          </w:tcPr>
          <w:p w:rsidR="001A1910" w:rsidRPr="007F35FC" w:rsidRDefault="001A1910" w:rsidP="00ED6A8E">
            <w:pPr>
              <w:spacing w:after="0" w:line="240" w:lineRule="auto"/>
              <w:rPr>
                <w:rFonts w:ascii="Times New Roman" w:eastAsia="Times New Roman" w:hAnsi="Times New Roman" w:cs="Times New Roman"/>
                <w:b/>
                <w:noProof/>
                <w:sz w:val="24"/>
                <w:szCs w:val="24"/>
                <w:lang w:val="sr-Cyrl-RS"/>
              </w:rPr>
            </w:pPr>
          </w:p>
        </w:tc>
        <w:tc>
          <w:tcPr>
            <w:tcW w:w="504" w:type="dxa"/>
            <w:shd w:val="clear" w:color="auto" w:fill="F3F3F3"/>
          </w:tcPr>
          <w:p w:rsidR="001A1910" w:rsidRPr="007F35FC" w:rsidRDefault="001A1910" w:rsidP="00ED6A8E">
            <w:pPr>
              <w:spacing w:after="0" w:line="240" w:lineRule="auto"/>
              <w:rPr>
                <w:rFonts w:ascii="Times New Roman" w:eastAsia="Times New Roman" w:hAnsi="Times New Roman" w:cs="Times New Roman"/>
                <w:b/>
                <w:noProof/>
                <w:sz w:val="24"/>
                <w:szCs w:val="24"/>
                <w:lang w:val="sr-Cyrl-RS"/>
              </w:rPr>
            </w:pPr>
          </w:p>
        </w:tc>
        <w:tc>
          <w:tcPr>
            <w:tcW w:w="700" w:type="dxa"/>
            <w:shd w:val="clear" w:color="auto" w:fill="F3F3F3"/>
          </w:tcPr>
          <w:p w:rsidR="001A1910" w:rsidRPr="007F35FC" w:rsidRDefault="001A1910" w:rsidP="00ED6A8E">
            <w:pPr>
              <w:spacing w:after="0" w:line="240" w:lineRule="auto"/>
              <w:rPr>
                <w:rFonts w:ascii="Times New Roman" w:eastAsia="Times New Roman" w:hAnsi="Times New Roman" w:cs="Times New Roman"/>
                <w:b/>
                <w:noProof/>
                <w:sz w:val="24"/>
                <w:szCs w:val="24"/>
                <w:lang w:val="sr-Cyrl-RS"/>
              </w:rPr>
            </w:pPr>
          </w:p>
        </w:tc>
        <w:tc>
          <w:tcPr>
            <w:tcW w:w="883" w:type="dxa"/>
            <w:shd w:val="clear" w:color="auto" w:fill="F3F3F3"/>
          </w:tcPr>
          <w:p w:rsidR="0091442E" w:rsidRPr="0091442E" w:rsidRDefault="0091442E" w:rsidP="0091442E">
            <w:pPr>
              <w:spacing w:after="0" w:line="240" w:lineRule="auto"/>
              <w:rPr>
                <w:rFonts w:ascii="Times New Roman" w:eastAsia="Times New Roman" w:hAnsi="Times New Roman" w:cs="Times New Roman"/>
                <w:b/>
                <w:noProof/>
                <w:sz w:val="24"/>
                <w:szCs w:val="24"/>
                <w:lang w:val="sr-Latn-RS"/>
              </w:rPr>
            </w:pPr>
            <w:r w:rsidRPr="0091442E">
              <w:rPr>
                <w:rFonts w:ascii="Times New Roman" w:eastAsia="Times New Roman" w:hAnsi="Times New Roman" w:cs="Times New Roman"/>
                <w:b/>
                <w:noProof/>
                <w:sz w:val="24"/>
                <w:szCs w:val="24"/>
                <w:lang w:val="sr-Latn-RS"/>
              </w:rPr>
              <w:t>5240</w:t>
            </w:r>
          </w:p>
          <w:p w:rsidR="001A1910" w:rsidRPr="007F35FC" w:rsidRDefault="001A1910" w:rsidP="00ED6A8E">
            <w:pPr>
              <w:spacing w:after="0" w:line="240" w:lineRule="auto"/>
              <w:rPr>
                <w:rFonts w:ascii="Times New Roman" w:eastAsia="Times New Roman" w:hAnsi="Times New Roman" w:cs="Times New Roman"/>
                <w:b/>
                <w:noProof/>
                <w:sz w:val="24"/>
                <w:szCs w:val="24"/>
                <w:lang w:val="sr-Cyrl-RS"/>
              </w:rPr>
            </w:pPr>
          </w:p>
        </w:tc>
      </w:tr>
    </w:tbl>
    <w:p w:rsidR="00ED6A8E" w:rsidRPr="00ED6A8E" w:rsidRDefault="00ED6A8E" w:rsidP="00ED6A8E">
      <w:pPr>
        <w:spacing w:after="0" w:line="240" w:lineRule="auto"/>
        <w:rPr>
          <w:rFonts w:ascii="Times New Roman" w:eastAsia="Times New Roman" w:hAnsi="Times New Roman" w:cs="Times New Roman"/>
          <w:noProof/>
          <w:sz w:val="24"/>
          <w:szCs w:val="24"/>
          <w:lang w:val="sr-Latn-CS"/>
        </w:rPr>
      </w:pPr>
      <w:r w:rsidRPr="00ED6A8E">
        <w:rPr>
          <w:rFonts w:ascii="Times New Roman" w:eastAsia="Times New Roman" w:hAnsi="Times New Roman" w:cs="Times New Roman"/>
          <w:noProof/>
          <w:sz w:val="24"/>
          <w:szCs w:val="24"/>
        </w:rPr>
        <w:t xml:space="preserve">      </w:t>
      </w:r>
    </w:p>
    <w:p w:rsidR="00ED6A8E" w:rsidRPr="00ED6A8E" w:rsidRDefault="00ED6A8E" w:rsidP="00ED6A8E">
      <w:pPr>
        <w:spacing w:after="0" w:line="240" w:lineRule="auto"/>
        <w:rPr>
          <w:rFonts w:ascii="Times New Roman" w:eastAsia="Times New Roman" w:hAnsi="Times New Roman" w:cs="Times New Roman"/>
          <w:noProof/>
          <w:sz w:val="24"/>
          <w:szCs w:val="24"/>
        </w:rPr>
      </w:pPr>
      <w:r w:rsidRPr="00ED6A8E">
        <w:rPr>
          <w:rFonts w:ascii="Times New Roman" w:eastAsia="Times New Roman" w:hAnsi="Times New Roman" w:cs="Times New Roman"/>
          <w:noProof/>
          <w:sz w:val="24"/>
          <w:szCs w:val="24"/>
        </w:rPr>
        <w:lastRenderedPageBreak/>
        <w:t xml:space="preserve">               </w:t>
      </w:r>
    </w:p>
    <w:p w:rsidR="00ED6A8E" w:rsidRDefault="00ED6A8E" w:rsidP="00ED6A8E">
      <w:pPr>
        <w:spacing w:after="0" w:line="240" w:lineRule="auto"/>
        <w:rPr>
          <w:rFonts w:ascii="Times New Roman" w:eastAsia="Times New Roman" w:hAnsi="Times New Roman" w:cs="Times New Roman"/>
          <w:noProof/>
          <w:sz w:val="24"/>
          <w:szCs w:val="24"/>
        </w:rPr>
      </w:pPr>
      <w:r w:rsidRPr="00ED6A8E">
        <w:rPr>
          <w:rFonts w:ascii="Times New Roman" w:eastAsia="Times New Roman" w:hAnsi="Times New Roman" w:cs="Times New Roman"/>
          <w:noProof/>
          <w:sz w:val="24"/>
          <w:szCs w:val="24"/>
        </w:rPr>
        <w:t xml:space="preserve">                   </w:t>
      </w:r>
    </w:p>
    <w:p w:rsidR="00ED6A8E" w:rsidRDefault="00ED6A8E" w:rsidP="00ED6A8E">
      <w:pPr>
        <w:spacing w:after="0" w:line="240" w:lineRule="auto"/>
        <w:rPr>
          <w:rFonts w:ascii="Times New Roman" w:eastAsia="Times New Roman" w:hAnsi="Times New Roman" w:cs="Times New Roman"/>
          <w:noProof/>
          <w:sz w:val="24"/>
          <w:szCs w:val="24"/>
        </w:rPr>
      </w:pPr>
    </w:p>
    <w:p w:rsidR="00ED6A8E" w:rsidRPr="00ED6A8E" w:rsidRDefault="00ED6A8E" w:rsidP="00ED6A8E">
      <w:pPr>
        <w:spacing w:after="0" w:line="240" w:lineRule="auto"/>
        <w:rPr>
          <w:rFonts w:ascii="Times New Roman" w:eastAsia="Times New Roman" w:hAnsi="Times New Roman" w:cs="Times New Roman"/>
          <w:noProof/>
          <w:sz w:val="24"/>
          <w:szCs w:val="24"/>
        </w:rPr>
      </w:pPr>
    </w:p>
    <w:p w:rsidR="00ED6A8E" w:rsidRPr="00ED6A8E" w:rsidRDefault="00ED6A8E" w:rsidP="00ED6A8E">
      <w:pPr>
        <w:spacing w:after="0" w:line="240" w:lineRule="auto"/>
        <w:rPr>
          <w:rFonts w:ascii="Times New Roman" w:eastAsia="Times New Roman" w:hAnsi="Times New Roman" w:cs="Times New Roman"/>
          <w:noProof/>
          <w:sz w:val="20"/>
          <w:szCs w:val="20"/>
        </w:rPr>
      </w:pPr>
      <w:r w:rsidRPr="00EC3DC9">
        <w:rPr>
          <w:rFonts w:ascii="Times New Roman" w:eastAsia="Times New Roman" w:hAnsi="Times New Roman" w:cs="Times New Roman"/>
          <w:b/>
          <w:noProof/>
          <w:sz w:val="24"/>
          <w:szCs w:val="24"/>
        </w:rPr>
        <w:t>1</w:t>
      </w:r>
      <w:r w:rsidR="00075331">
        <w:rPr>
          <w:rFonts w:ascii="Times New Roman" w:eastAsia="Times New Roman" w:hAnsi="Times New Roman" w:cs="Times New Roman"/>
          <w:b/>
          <w:noProof/>
          <w:sz w:val="24"/>
          <w:szCs w:val="24"/>
        </w:rPr>
        <w:t>9</w:t>
      </w:r>
      <w:r w:rsidRPr="00EC3DC9">
        <w:rPr>
          <w:rFonts w:ascii="Times New Roman" w:eastAsia="Times New Roman" w:hAnsi="Times New Roman" w:cs="Times New Roman"/>
          <w:b/>
          <w:noProof/>
          <w:sz w:val="24"/>
          <w:szCs w:val="24"/>
        </w:rPr>
        <w:t>.</w:t>
      </w:r>
      <w:r w:rsidR="00EC3DC9" w:rsidRPr="00EC3DC9">
        <w:rPr>
          <w:rFonts w:ascii="Times New Roman" w:eastAsia="Times New Roman" w:hAnsi="Times New Roman" w:cs="Times New Roman"/>
          <w:b/>
          <w:noProof/>
          <w:sz w:val="24"/>
          <w:szCs w:val="24"/>
        </w:rPr>
        <w:t>8</w:t>
      </w:r>
      <w:r w:rsidRPr="00EC3DC9">
        <w:rPr>
          <w:rFonts w:ascii="Times New Roman" w:eastAsia="Times New Roman" w:hAnsi="Times New Roman" w:cs="Times New Roman"/>
          <w:b/>
          <w:noProof/>
          <w:sz w:val="24"/>
          <w:szCs w:val="24"/>
        </w:rPr>
        <w:t xml:space="preserve">    ПРЕГЛЕД ИЗОСТАНАКА                                                                    РАЗРЕД</w:t>
      </w:r>
      <w:r w:rsidR="00CB27A0">
        <w:rPr>
          <w:rFonts w:ascii="Times New Roman" w:eastAsia="Times New Roman" w:hAnsi="Times New Roman" w:cs="Times New Roman"/>
          <w:b/>
          <w:noProof/>
          <w:sz w:val="24"/>
          <w:szCs w:val="24"/>
        </w:rPr>
        <w:t xml:space="preserve">:    СЕДМИ – ОСМИ       Шк. </w:t>
      </w:r>
      <w:r w:rsidR="00D862CA">
        <w:rPr>
          <w:rFonts w:ascii="Times New Roman" w:eastAsia="Times New Roman" w:hAnsi="Times New Roman" w:cs="Times New Roman"/>
          <w:b/>
          <w:noProof/>
          <w:sz w:val="24"/>
          <w:szCs w:val="24"/>
          <w:lang w:val="sr-Cyrl-RS"/>
        </w:rPr>
        <w:t>20</w:t>
      </w:r>
      <w:r w:rsidR="0091442E">
        <w:rPr>
          <w:rFonts w:ascii="Times New Roman" w:eastAsia="Times New Roman" w:hAnsi="Times New Roman" w:cs="Times New Roman"/>
          <w:b/>
          <w:noProof/>
          <w:sz w:val="24"/>
          <w:szCs w:val="24"/>
          <w:lang w:val="sr-Latn-RS"/>
        </w:rPr>
        <w:t>20</w:t>
      </w:r>
      <w:r w:rsidR="0091442E">
        <w:rPr>
          <w:rFonts w:ascii="Times New Roman" w:eastAsia="Times New Roman" w:hAnsi="Times New Roman" w:cs="Times New Roman"/>
          <w:b/>
          <w:noProof/>
          <w:sz w:val="24"/>
          <w:szCs w:val="24"/>
          <w:lang w:val="sr-Cyrl-RS"/>
        </w:rPr>
        <w:t>/21</w:t>
      </w:r>
      <w:r w:rsidR="00D862CA">
        <w:rPr>
          <w:rFonts w:ascii="Times New Roman" w:eastAsia="Times New Roman" w:hAnsi="Times New Roman" w:cs="Times New Roman"/>
          <w:b/>
          <w:noProof/>
          <w:sz w:val="24"/>
          <w:szCs w:val="24"/>
          <w:lang w:val="sr-Cyrl-RS"/>
        </w:rPr>
        <w:t>.</w:t>
      </w:r>
    </w:p>
    <w:tbl>
      <w:tblPr>
        <w:tblW w:w="15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5"/>
        <w:gridCol w:w="658"/>
        <w:gridCol w:w="644"/>
        <w:gridCol w:w="700"/>
        <w:gridCol w:w="588"/>
        <w:gridCol w:w="686"/>
        <w:gridCol w:w="713"/>
        <w:gridCol w:w="686"/>
        <w:gridCol w:w="882"/>
        <w:gridCol w:w="546"/>
        <w:gridCol w:w="908"/>
        <w:gridCol w:w="658"/>
        <w:gridCol w:w="868"/>
        <w:gridCol w:w="560"/>
        <w:gridCol w:w="639"/>
        <w:gridCol w:w="466"/>
        <w:gridCol w:w="668"/>
        <w:gridCol w:w="354"/>
        <w:gridCol w:w="700"/>
        <w:gridCol w:w="630"/>
        <w:gridCol w:w="700"/>
        <w:gridCol w:w="883"/>
      </w:tblGrid>
      <w:tr w:rsidR="00ED6A8E" w:rsidRPr="00ED6A8E" w:rsidTr="00ED6A8E">
        <w:trPr>
          <w:cantSplit/>
          <w:trHeight w:val="454"/>
        </w:trPr>
        <w:tc>
          <w:tcPr>
            <w:tcW w:w="1305" w:type="dxa"/>
            <w:vMerge w:val="restart"/>
          </w:tcPr>
          <w:p w:rsidR="00ED6A8E" w:rsidRPr="00ED6A8E" w:rsidRDefault="00ED6A8E" w:rsidP="00ED6A8E">
            <w:pPr>
              <w:spacing w:after="0" w:line="240" w:lineRule="auto"/>
              <w:rPr>
                <w:rFonts w:ascii="Times New Roman" w:eastAsia="Times New Roman" w:hAnsi="Times New Roman" w:cs="Times New Roman"/>
                <w:noProof/>
                <w:sz w:val="20"/>
                <w:szCs w:val="20"/>
              </w:rPr>
            </w:pPr>
          </w:p>
          <w:p w:rsidR="00ED6A8E" w:rsidRPr="00ED6A8E" w:rsidRDefault="00ED6A8E" w:rsidP="00ED6A8E">
            <w:pPr>
              <w:spacing w:after="0" w:line="240" w:lineRule="auto"/>
              <w:rPr>
                <w:rFonts w:ascii="Times New Roman" w:eastAsia="Times New Roman" w:hAnsi="Times New Roman" w:cs="Times New Roman"/>
                <w:noProof/>
                <w:sz w:val="20"/>
                <w:szCs w:val="20"/>
              </w:rPr>
            </w:pPr>
          </w:p>
          <w:p w:rsidR="00ED6A8E" w:rsidRPr="00ED6A8E" w:rsidRDefault="00ED6A8E" w:rsidP="00ED6A8E">
            <w:pPr>
              <w:spacing w:after="0" w:line="240" w:lineRule="auto"/>
              <w:rPr>
                <w:rFonts w:ascii="Times New Roman" w:eastAsia="Times New Roman" w:hAnsi="Times New Roman" w:cs="Times New Roman"/>
                <w:noProof/>
                <w:sz w:val="20"/>
                <w:szCs w:val="20"/>
              </w:rPr>
            </w:pPr>
          </w:p>
          <w:p w:rsidR="00ED6A8E" w:rsidRPr="00ED6A8E" w:rsidRDefault="00ED6A8E" w:rsidP="00ED6A8E">
            <w:pPr>
              <w:spacing w:after="0" w:line="240" w:lineRule="auto"/>
              <w:rPr>
                <w:rFonts w:ascii="Times New Roman" w:eastAsia="Times New Roman" w:hAnsi="Times New Roman" w:cs="Times New Roman"/>
                <w:noProof/>
                <w:sz w:val="20"/>
                <w:szCs w:val="20"/>
              </w:rPr>
            </w:pPr>
          </w:p>
          <w:p w:rsidR="00ED6A8E" w:rsidRPr="00ED6A8E" w:rsidRDefault="00ED6A8E" w:rsidP="00ED6A8E">
            <w:pPr>
              <w:spacing w:after="0" w:line="240" w:lineRule="auto"/>
              <w:rPr>
                <w:rFonts w:ascii="Times New Roman" w:eastAsia="Times New Roman" w:hAnsi="Times New Roman" w:cs="Times New Roman"/>
                <w:noProof/>
                <w:sz w:val="20"/>
                <w:szCs w:val="20"/>
              </w:rPr>
            </w:pPr>
          </w:p>
          <w:p w:rsidR="00ED6A8E" w:rsidRPr="00ED6A8E" w:rsidRDefault="00ED6A8E" w:rsidP="00ED6A8E">
            <w:pPr>
              <w:spacing w:after="0" w:line="240" w:lineRule="auto"/>
              <w:rPr>
                <w:rFonts w:ascii="Times New Roman" w:eastAsia="Times New Roman" w:hAnsi="Times New Roman" w:cs="Times New Roman"/>
                <w:noProof/>
                <w:sz w:val="20"/>
                <w:szCs w:val="20"/>
              </w:rPr>
            </w:pPr>
          </w:p>
          <w:p w:rsidR="00ED6A8E" w:rsidRPr="00ED6A8E" w:rsidRDefault="00ED6A8E" w:rsidP="00ED6A8E">
            <w:pPr>
              <w:spacing w:after="0" w:line="240" w:lineRule="auto"/>
              <w:rPr>
                <w:rFonts w:ascii="Times New Roman" w:eastAsia="Times New Roman" w:hAnsi="Times New Roman" w:cs="Times New Roman"/>
                <w:noProof/>
                <w:sz w:val="20"/>
                <w:szCs w:val="20"/>
              </w:rPr>
            </w:pPr>
            <w:r w:rsidRPr="00ED6A8E">
              <w:rPr>
                <w:rFonts w:ascii="Times New Roman" w:eastAsia="Times New Roman" w:hAnsi="Times New Roman" w:cs="Times New Roman"/>
                <w:noProof/>
                <w:sz w:val="20"/>
                <w:szCs w:val="20"/>
              </w:rPr>
              <w:t xml:space="preserve">    ОДЕЉЕЊЕ</w:t>
            </w:r>
          </w:p>
          <w:p w:rsidR="00ED6A8E" w:rsidRPr="00ED6A8E" w:rsidRDefault="00ED6A8E" w:rsidP="00ED6A8E">
            <w:pPr>
              <w:spacing w:after="0" w:line="240" w:lineRule="auto"/>
              <w:rPr>
                <w:rFonts w:ascii="Times New Roman" w:eastAsia="Times New Roman" w:hAnsi="Times New Roman" w:cs="Times New Roman"/>
                <w:noProof/>
                <w:sz w:val="20"/>
                <w:szCs w:val="20"/>
              </w:rPr>
            </w:pPr>
          </w:p>
        </w:tc>
        <w:tc>
          <w:tcPr>
            <w:tcW w:w="2590" w:type="dxa"/>
            <w:gridSpan w:val="4"/>
          </w:tcPr>
          <w:p w:rsidR="00ED6A8E" w:rsidRPr="00ED6A8E" w:rsidRDefault="00ED6A8E" w:rsidP="00ED6A8E">
            <w:pPr>
              <w:spacing w:after="0" w:line="240" w:lineRule="auto"/>
              <w:rPr>
                <w:rFonts w:ascii="Times New Roman" w:eastAsia="Times New Roman" w:hAnsi="Times New Roman" w:cs="Times New Roman"/>
                <w:noProof/>
                <w:sz w:val="20"/>
                <w:szCs w:val="20"/>
              </w:rPr>
            </w:pPr>
            <w:r w:rsidRPr="00ED6A8E">
              <w:rPr>
                <w:rFonts w:ascii="Times New Roman" w:eastAsia="Times New Roman" w:hAnsi="Times New Roman" w:cs="Times New Roman"/>
                <w:noProof/>
                <w:sz w:val="20"/>
                <w:szCs w:val="20"/>
              </w:rPr>
              <w:t>Број ученика</w:t>
            </w:r>
          </w:p>
        </w:tc>
        <w:tc>
          <w:tcPr>
            <w:tcW w:w="10664" w:type="dxa"/>
            <w:gridSpan w:val="16"/>
          </w:tcPr>
          <w:p w:rsidR="00ED6A8E" w:rsidRPr="00ED6A8E" w:rsidRDefault="00ED6A8E" w:rsidP="00ED6A8E">
            <w:pPr>
              <w:spacing w:after="0" w:line="240" w:lineRule="auto"/>
              <w:rPr>
                <w:rFonts w:ascii="Times New Roman" w:eastAsia="Times New Roman" w:hAnsi="Times New Roman" w:cs="Times New Roman"/>
                <w:noProof/>
                <w:sz w:val="20"/>
                <w:szCs w:val="20"/>
              </w:rPr>
            </w:pPr>
            <w:r w:rsidRPr="00ED6A8E">
              <w:rPr>
                <w:rFonts w:ascii="Times New Roman" w:eastAsia="Times New Roman" w:hAnsi="Times New Roman" w:cs="Times New Roman"/>
                <w:noProof/>
                <w:sz w:val="20"/>
                <w:szCs w:val="20"/>
              </w:rPr>
              <w:t xml:space="preserve">                         БРОЈ УЧЕНИКА И ИЗОСТАНАКА</w:t>
            </w:r>
          </w:p>
        </w:tc>
        <w:tc>
          <w:tcPr>
            <w:tcW w:w="883" w:type="dxa"/>
            <w:vMerge w:val="restart"/>
            <w:textDirection w:val="btLr"/>
          </w:tcPr>
          <w:p w:rsidR="00ED6A8E" w:rsidRPr="00ED6A8E" w:rsidRDefault="00ED6A8E" w:rsidP="00ED6A8E">
            <w:pPr>
              <w:spacing w:after="0" w:line="240" w:lineRule="auto"/>
              <w:ind w:right="113"/>
              <w:rPr>
                <w:rFonts w:ascii="Times New Roman" w:eastAsia="Times New Roman" w:hAnsi="Times New Roman" w:cs="Times New Roman"/>
                <w:noProof/>
                <w:sz w:val="20"/>
                <w:szCs w:val="20"/>
              </w:rPr>
            </w:pPr>
            <w:r w:rsidRPr="00ED6A8E">
              <w:rPr>
                <w:rFonts w:ascii="Times New Roman" w:eastAsia="Times New Roman" w:hAnsi="Times New Roman" w:cs="Times New Roman"/>
                <w:noProof/>
                <w:sz w:val="20"/>
                <w:szCs w:val="20"/>
              </w:rPr>
              <w:t xml:space="preserve"> </w:t>
            </w:r>
          </w:p>
          <w:p w:rsidR="00ED6A8E" w:rsidRPr="00ED6A8E" w:rsidRDefault="00ED6A8E" w:rsidP="00ED6A8E">
            <w:pPr>
              <w:spacing w:after="0" w:line="240" w:lineRule="auto"/>
              <w:ind w:right="113"/>
              <w:rPr>
                <w:rFonts w:ascii="Times New Roman" w:eastAsia="Times New Roman" w:hAnsi="Times New Roman" w:cs="Times New Roman"/>
                <w:noProof/>
                <w:sz w:val="20"/>
                <w:szCs w:val="20"/>
              </w:rPr>
            </w:pPr>
            <w:r w:rsidRPr="00ED6A8E">
              <w:rPr>
                <w:rFonts w:ascii="Times New Roman" w:eastAsia="Times New Roman" w:hAnsi="Times New Roman" w:cs="Times New Roman"/>
                <w:noProof/>
                <w:sz w:val="20"/>
                <w:szCs w:val="20"/>
              </w:rPr>
              <w:t xml:space="preserve">     У К У П Н О</w:t>
            </w:r>
          </w:p>
        </w:tc>
      </w:tr>
      <w:tr w:rsidR="00ED6A8E" w:rsidRPr="00ED6A8E" w:rsidTr="00ED6A8E">
        <w:trPr>
          <w:cantSplit/>
          <w:trHeight w:val="454"/>
        </w:trPr>
        <w:tc>
          <w:tcPr>
            <w:tcW w:w="1305" w:type="dxa"/>
            <w:vMerge/>
          </w:tcPr>
          <w:p w:rsidR="00ED6A8E" w:rsidRPr="00ED6A8E" w:rsidRDefault="00ED6A8E" w:rsidP="00ED6A8E">
            <w:pPr>
              <w:spacing w:after="0" w:line="240" w:lineRule="auto"/>
              <w:rPr>
                <w:rFonts w:ascii="Times New Roman" w:eastAsia="Times New Roman" w:hAnsi="Times New Roman" w:cs="Times New Roman"/>
                <w:noProof/>
                <w:sz w:val="20"/>
                <w:szCs w:val="20"/>
              </w:rPr>
            </w:pPr>
          </w:p>
        </w:tc>
        <w:tc>
          <w:tcPr>
            <w:tcW w:w="658" w:type="dxa"/>
            <w:vMerge w:val="restart"/>
            <w:textDirection w:val="btLr"/>
          </w:tcPr>
          <w:p w:rsidR="00ED6A8E" w:rsidRPr="00ED6A8E" w:rsidRDefault="00ED6A8E" w:rsidP="00ED6A8E">
            <w:pPr>
              <w:spacing w:after="0" w:line="240" w:lineRule="auto"/>
              <w:ind w:right="113"/>
              <w:rPr>
                <w:rFonts w:ascii="Times New Roman" w:eastAsia="Times New Roman" w:hAnsi="Times New Roman" w:cs="Times New Roman"/>
                <w:noProof/>
                <w:sz w:val="20"/>
                <w:szCs w:val="20"/>
              </w:rPr>
            </w:pPr>
            <w:r w:rsidRPr="00ED6A8E">
              <w:rPr>
                <w:rFonts w:ascii="Times New Roman" w:eastAsia="Times New Roman" w:hAnsi="Times New Roman" w:cs="Times New Roman"/>
                <w:noProof/>
                <w:sz w:val="20"/>
                <w:szCs w:val="20"/>
              </w:rPr>
              <w:t>Свега у разреду</w:t>
            </w:r>
          </w:p>
        </w:tc>
        <w:tc>
          <w:tcPr>
            <w:tcW w:w="644" w:type="dxa"/>
            <w:vMerge w:val="restart"/>
            <w:textDirection w:val="btLr"/>
          </w:tcPr>
          <w:p w:rsidR="00ED6A8E" w:rsidRPr="00ED6A8E" w:rsidRDefault="00ED6A8E" w:rsidP="00ED6A8E">
            <w:pPr>
              <w:spacing w:after="0" w:line="240" w:lineRule="auto"/>
              <w:ind w:right="113"/>
              <w:rPr>
                <w:rFonts w:ascii="Times New Roman" w:eastAsia="Times New Roman" w:hAnsi="Times New Roman" w:cs="Times New Roman"/>
                <w:noProof/>
                <w:sz w:val="20"/>
                <w:szCs w:val="20"/>
              </w:rPr>
            </w:pPr>
            <w:r w:rsidRPr="00ED6A8E">
              <w:rPr>
                <w:rFonts w:ascii="Times New Roman" w:eastAsia="Times New Roman" w:hAnsi="Times New Roman" w:cs="Times New Roman"/>
                <w:noProof/>
                <w:sz w:val="20"/>
                <w:szCs w:val="20"/>
              </w:rPr>
              <w:t>Без изостанака</w:t>
            </w:r>
          </w:p>
        </w:tc>
        <w:tc>
          <w:tcPr>
            <w:tcW w:w="700" w:type="dxa"/>
            <w:vMerge w:val="restart"/>
            <w:textDirection w:val="btLr"/>
          </w:tcPr>
          <w:p w:rsidR="00ED6A8E" w:rsidRPr="00ED6A8E" w:rsidRDefault="00ED6A8E" w:rsidP="00ED6A8E">
            <w:pPr>
              <w:spacing w:after="0" w:line="240" w:lineRule="auto"/>
              <w:ind w:right="113"/>
              <w:rPr>
                <w:rFonts w:ascii="Times New Roman" w:eastAsia="Times New Roman" w:hAnsi="Times New Roman" w:cs="Times New Roman"/>
                <w:noProof/>
                <w:sz w:val="20"/>
                <w:szCs w:val="20"/>
              </w:rPr>
            </w:pPr>
            <w:r w:rsidRPr="00ED6A8E">
              <w:rPr>
                <w:rFonts w:ascii="Times New Roman" w:eastAsia="Times New Roman" w:hAnsi="Times New Roman" w:cs="Times New Roman"/>
                <w:noProof/>
                <w:sz w:val="20"/>
                <w:szCs w:val="20"/>
              </w:rPr>
              <w:t>Са изостанцима</w:t>
            </w:r>
          </w:p>
        </w:tc>
        <w:tc>
          <w:tcPr>
            <w:tcW w:w="588" w:type="dxa"/>
            <w:vMerge w:val="restart"/>
            <w:textDirection w:val="btLr"/>
          </w:tcPr>
          <w:p w:rsidR="00ED6A8E" w:rsidRPr="00ED6A8E" w:rsidRDefault="00ED6A8E" w:rsidP="00ED6A8E">
            <w:pPr>
              <w:spacing w:after="0" w:line="240" w:lineRule="auto"/>
              <w:ind w:right="113"/>
              <w:rPr>
                <w:rFonts w:ascii="Times New Roman" w:eastAsia="Times New Roman" w:hAnsi="Times New Roman" w:cs="Times New Roman"/>
                <w:noProof/>
                <w:sz w:val="20"/>
                <w:szCs w:val="20"/>
              </w:rPr>
            </w:pPr>
            <w:r w:rsidRPr="00ED6A8E">
              <w:rPr>
                <w:rFonts w:ascii="Times New Roman" w:eastAsia="Times New Roman" w:hAnsi="Times New Roman" w:cs="Times New Roman"/>
                <w:noProof/>
                <w:sz w:val="20"/>
                <w:szCs w:val="20"/>
              </w:rPr>
              <w:t>Не похађају наставу</w:t>
            </w:r>
          </w:p>
        </w:tc>
        <w:tc>
          <w:tcPr>
            <w:tcW w:w="5947" w:type="dxa"/>
            <w:gridSpan w:val="8"/>
          </w:tcPr>
          <w:p w:rsidR="00ED6A8E" w:rsidRPr="00ED6A8E" w:rsidRDefault="00ED6A8E" w:rsidP="00ED6A8E">
            <w:pPr>
              <w:spacing w:after="0" w:line="240" w:lineRule="auto"/>
              <w:rPr>
                <w:rFonts w:ascii="Times New Roman" w:eastAsia="Times New Roman" w:hAnsi="Times New Roman" w:cs="Times New Roman"/>
                <w:noProof/>
                <w:sz w:val="20"/>
                <w:szCs w:val="20"/>
              </w:rPr>
            </w:pPr>
            <w:r w:rsidRPr="00ED6A8E">
              <w:rPr>
                <w:rFonts w:ascii="Times New Roman" w:eastAsia="Times New Roman" w:hAnsi="Times New Roman" w:cs="Times New Roman"/>
                <w:noProof/>
                <w:sz w:val="20"/>
                <w:szCs w:val="20"/>
              </w:rPr>
              <w:t xml:space="preserve">             О п р а в д а н и х</w:t>
            </w:r>
          </w:p>
        </w:tc>
        <w:tc>
          <w:tcPr>
            <w:tcW w:w="4717" w:type="dxa"/>
            <w:gridSpan w:val="8"/>
          </w:tcPr>
          <w:p w:rsidR="00ED6A8E" w:rsidRPr="00ED6A8E" w:rsidRDefault="00ED6A8E" w:rsidP="00ED6A8E">
            <w:pPr>
              <w:spacing w:after="0" w:line="240" w:lineRule="auto"/>
              <w:rPr>
                <w:rFonts w:ascii="Times New Roman" w:eastAsia="Times New Roman" w:hAnsi="Times New Roman" w:cs="Times New Roman"/>
                <w:noProof/>
                <w:sz w:val="20"/>
                <w:szCs w:val="20"/>
              </w:rPr>
            </w:pPr>
            <w:r w:rsidRPr="00ED6A8E">
              <w:rPr>
                <w:rFonts w:ascii="Times New Roman" w:eastAsia="Times New Roman" w:hAnsi="Times New Roman" w:cs="Times New Roman"/>
                <w:noProof/>
                <w:sz w:val="20"/>
                <w:szCs w:val="20"/>
              </w:rPr>
              <w:t xml:space="preserve">               Н е о п р а в д а н и х</w:t>
            </w:r>
          </w:p>
        </w:tc>
        <w:tc>
          <w:tcPr>
            <w:tcW w:w="883" w:type="dxa"/>
            <w:vMerge/>
          </w:tcPr>
          <w:p w:rsidR="00ED6A8E" w:rsidRPr="00ED6A8E" w:rsidRDefault="00ED6A8E" w:rsidP="00ED6A8E">
            <w:pPr>
              <w:spacing w:after="0" w:line="240" w:lineRule="auto"/>
              <w:rPr>
                <w:rFonts w:ascii="Times New Roman" w:eastAsia="Times New Roman" w:hAnsi="Times New Roman" w:cs="Times New Roman"/>
                <w:noProof/>
                <w:sz w:val="20"/>
                <w:szCs w:val="20"/>
              </w:rPr>
            </w:pPr>
          </w:p>
        </w:tc>
      </w:tr>
      <w:tr w:rsidR="00ED6A8E" w:rsidRPr="00ED6A8E" w:rsidTr="00ED6A8E">
        <w:trPr>
          <w:cantSplit/>
          <w:trHeight w:val="454"/>
        </w:trPr>
        <w:tc>
          <w:tcPr>
            <w:tcW w:w="1305" w:type="dxa"/>
            <w:vMerge/>
          </w:tcPr>
          <w:p w:rsidR="00ED6A8E" w:rsidRPr="00ED6A8E" w:rsidRDefault="00ED6A8E" w:rsidP="00ED6A8E">
            <w:pPr>
              <w:spacing w:after="0" w:line="240" w:lineRule="auto"/>
              <w:rPr>
                <w:rFonts w:ascii="Times New Roman" w:eastAsia="Times New Roman" w:hAnsi="Times New Roman" w:cs="Times New Roman"/>
                <w:noProof/>
                <w:sz w:val="20"/>
                <w:szCs w:val="20"/>
              </w:rPr>
            </w:pPr>
          </w:p>
        </w:tc>
        <w:tc>
          <w:tcPr>
            <w:tcW w:w="658" w:type="dxa"/>
            <w:vMerge/>
          </w:tcPr>
          <w:p w:rsidR="00ED6A8E" w:rsidRPr="00ED6A8E" w:rsidRDefault="00ED6A8E" w:rsidP="00ED6A8E">
            <w:pPr>
              <w:spacing w:after="0" w:line="240" w:lineRule="auto"/>
              <w:rPr>
                <w:rFonts w:ascii="Times New Roman" w:eastAsia="Times New Roman" w:hAnsi="Times New Roman" w:cs="Times New Roman"/>
                <w:noProof/>
                <w:sz w:val="20"/>
                <w:szCs w:val="20"/>
              </w:rPr>
            </w:pPr>
          </w:p>
        </w:tc>
        <w:tc>
          <w:tcPr>
            <w:tcW w:w="644" w:type="dxa"/>
            <w:vMerge/>
          </w:tcPr>
          <w:p w:rsidR="00ED6A8E" w:rsidRPr="00ED6A8E" w:rsidRDefault="00ED6A8E" w:rsidP="00ED6A8E">
            <w:pPr>
              <w:spacing w:after="0" w:line="240" w:lineRule="auto"/>
              <w:rPr>
                <w:rFonts w:ascii="Times New Roman" w:eastAsia="Times New Roman" w:hAnsi="Times New Roman" w:cs="Times New Roman"/>
                <w:noProof/>
                <w:sz w:val="20"/>
                <w:szCs w:val="20"/>
              </w:rPr>
            </w:pPr>
          </w:p>
        </w:tc>
        <w:tc>
          <w:tcPr>
            <w:tcW w:w="700" w:type="dxa"/>
            <w:vMerge/>
          </w:tcPr>
          <w:p w:rsidR="00ED6A8E" w:rsidRPr="00ED6A8E" w:rsidRDefault="00ED6A8E" w:rsidP="00ED6A8E">
            <w:pPr>
              <w:spacing w:after="0" w:line="240" w:lineRule="auto"/>
              <w:rPr>
                <w:rFonts w:ascii="Times New Roman" w:eastAsia="Times New Roman" w:hAnsi="Times New Roman" w:cs="Times New Roman"/>
                <w:noProof/>
                <w:sz w:val="20"/>
                <w:szCs w:val="20"/>
              </w:rPr>
            </w:pPr>
          </w:p>
        </w:tc>
        <w:tc>
          <w:tcPr>
            <w:tcW w:w="588" w:type="dxa"/>
            <w:vMerge/>
          </w:tcPr>
          <w:p w:rsidR="00ED6A8E" w:rsidRPr="00ED6A8E" w:rsidRDefault="00ED6A8E" w:rsidP="00ED6A8E">
            <w:pPr>
              <w:spacing w:after="0" w:line="240" w:lineRule="auto"/>
              <w:rPr>
                <w:rFonts w:ascii="Times New Roman" w:eastAsia="Times New Roman" w:hAnsi="Times New Roman" w:cs="Times New Roman"/>
                <w:noProof/>
                <w:sz w:val="20"/>
                <w:szCs w:val="20"/>
              </w:rPr>
            </w:pPr>
          </w:p>
        </w:tc>
        <w:tc>
          <w:tcPr>
            <w:tcW w:w="1399" w:type="dxa"/>
            <w:gridSpan w:val="2"/>
          </w:tcPr>
          <w:p w:rsidR="00ED6A8E" w:rsidRPr="00ED6A8E" w:rsidRDefault="00ED6A8E" w:rsidP="00ED6A8E">
            <w:pPr>
              <w:spacing w:after="0" w:line="240" w:lineRule="auto"/>
              <w:rPr>
                <w:rFonts w:ascii="Times New Roman" w:eastAsia="Times New Roman" w:hAnsi="Times New Roman" w:cs="Times New Roman"/>
                <w:noProof/>
                <w:sz w:val="20"/>
                <w:szCs w:val="20"/>
              </w:rPr>
            </w:pPr>
          </w:p>
          <w:p w:rsidR="00ED6A8E" w:rsidRPr="00ED6A8E" w:rsidRDefault="00ED6A8E" w:rsidP="00ED6A8E">
            <w:pPr>
              <w:spacing w:after="0" w:line="240" w:lineRule="auto"/>
              <w:rPr>
                <w:rFonts w:ascii="Times New Roman" w:eastAsia="Times New Roman" w:hAnsi="Times New Roman" w:cs="Times New Roman"/>
                <w:noProof/>
                <w:sz w:val="20"/>
                <w:szCs w:val="20"/>
              </w:rPr>
            </w:pPr>
            <w:r w:rsidRPr="00ED6A8E">
              <w:rPr>
                <w:rFonts w:ascii="Times New Roman" w:eastAsia="Times New Roman" w:hAnsi="Times New Roman" w:cs="Times New Roman"/>
                <w:noProof/>
                <w:sz w:val="20"/>
                <w:szCs w:val="20"/>
              </w:rPr>
              <w:t>до 25 час.</w:t>
            </w:r>
          </w:p>
        </w:tc>
        <w:tc>
          <w:tcPr>
            <w:tcW w:w="1568" w:type="dxa"/>
            <w:gridSpan w:val="2"/>
          </w:tcPr>
          <w:p w:rsidR="00ED6A8E" w:rsidRPr="00ED6A8E" w:rsidRDefault="00ED6A8E" w:rsidP="00ED6A8E">
            <w:pPr>
              <w:spacing w:after="0" w:line="240" w:lineRule="auto"/>
              <w:rPr>
                <w:rFonts w:ascii="Times New Roman" w:eastAsia="Times New Roman" w:hAnsi="Times New Roman" w:cs="Times New Roman"/>
                <w:noProof/>
                <w:sz w:val="20"/>
                <w:szCs w:val="20"/>
              </w:rPr>
            </w:pPr>
            <w:r w:rsidRPr="00ED6A8E">
              <w:rPr>
                <w:rFonts w:ascii="Times New Roman" w:eastAsia="Times New Roman" w:hAnsi="Times New Roman" w:cs="Times New Roman"/>
                <w:noProof/>
                <w:sz w:val="20"/>
                <w:szCs w:val="20"/>
              </w:rPr>
              <w:t>више од 25 а мање од 1/3 годиш. фонда</w:t>
            </w:r>
          </w:p>
        </w:tc>
        <w:tc>
          <w:tcPr>
            <w:tcW w:w="1454" w:type="dxa"/>
            <w:gridSpan w:val="2"/>
          </w:tcPr>
          <w:p w:rsidR="00ED6A8E" w:rsidRPr="00ED6A8E" w:rsidRDefault="00ED6A8E" w:rsidP="00ED6A8E">
            <w:pPr>
              <w:spacing w:after="0" w:line="240" w:lineRule="auto"/>
              <w:rPr>
                <w:rFonts w:ascii="Times New Roman" w:eastAsia="Times New Roman" w:hAnsi="Times New Roman" w:cs="Times New Roman"/>
                <w:noProof/>
                <w:sz w:val="20"/>
                <w:szCs w:val="20"/>
              </w:rPr>
            </w:pPr>
            <w:r w:rsidRPr="00ED6A8E">
              <w:rPr>
                <w:rFonts w:ascii="Times New Roman" w:eastAsia="Times New Roman" w:hAnsi="Times New Roman" w:cs="Times New Roman"/>
                <w:noProof/>
                <w:sz w:val="20"/>
                <w:szCs w:val="20"/>
              </w:rPr>
              <w:t>Више од 1/3 годишњег фонда</w:t>
            </w:r>
          </w:p>
        </w:tc>
        <w:tc>
          <w:tcPr>
            <w:tcW w:w="1526" w:type="dxa"/>
            <w:gridSpan w:val="2"/>
          </w:tcPr>
          <w:p w:rsidR="00ED6A8E" w:rsidRPr="00ED6A8E" w:rsidRDefault="00ED6A8E" w:rsidP="00ED6A8E">
            <w:pPr>
              <w:spacing w:after="0" w:line="240" w:lineRule="auto"/>
              <w:rPr>
                <w:rFonts w:ascii="Times New Roman" w:eastAsia="Times New Roman" w:hAnsi="Times New Roman" w:cs="Times New Roman"/>
                <w:noProof/>
                <w:sz w:val="20"/>
                <w:szCs w:val="20"/>
              </w:rPr>
            </w:pPr>
          </w:p>
          <w:p w:rsidR="00ED6A8E" w:rsidRPr="00ED6A8E" w:rsidRDefault="00ED6A8E" w:rsidP="00ED6A8E">
            <w:pPr>
              <w:spacing w:after="0" w:line="240" w:lineRule="auto"/>
              <w:rPr>
                <w:rFonts w:ascii="Times New Roman" w:eastAsia="Times New Roman" w:hAnsi="Times New Roman" w:cs="Times New Roman"/>
                <w:noProof/>
                <w:sz w:val="20"/>
                <w:szCs w:val="20"/>
              </w:rPr>
            </w:pPr>
            <w:r w:rsidRPr="00ED6A8E">
              <w:rPr>
                <w:rFonts w:ascii="Times New Roman" w:eastAsia="Times New Roman" w:hAnsi="Times New Roman" w:cs="Times New Roman"/>
                <w:noProof/>
                <w:sz w:val="20"/>
                <w:szCs w:val="20"/>
              </w:rPr>
              <w:t xml:space="preserve"> Свега</w:t>
            </w:r>
          </w:p>
        </w:tc>
        <w:tc>
          <w:tcPr>
            <w:tcW w:w="1199" w:type="dxa"/>
            <w:gridSpan w:val="2"/>
          </w:tcPr>
          <w:p w:rsidR="00ED6A8E" w:rsidRPr="00ED6A8E" w:rsidRDefault="00ED6A8E" w:rsidP="00ED6A8E">
            <w:pPr>
              <w:spacing w:after="0" w:line="240" w:lineRule="auto"/>
              <w:rPr>
                <w:rFonts w:ascii="Times New Roman" w:eastAsia="Times New Roman" w:hAnsi="Times New Roman" w:cs="Times New Roman"/>
                <w:noProof/>
                <w:sz w:val="20"/>
                <w:szCs w:val="20"/>
              </w:rPr>
            </w:pPr>
          </w:p>
          <w:p w:rsidR="00ED6A8E" w:rsidRPr="00ED6A8E" w:rsidRDefault="00ED6A8E" w:rsidP="00ED6A8E">
            <w:pPr>
              <w:spacing w:after="0" w:line="240" w:lineRule="auto"/>
              <w:rPr>
                <w:rFonts w:ascii="Times New Roman" w:eastAsia="Times New Roman" w:hAnsi="Times New Roman" w:cs="Times New Roman"/>
                <w:noProof/>
                <w:sz w:val="20"/>
                <w:szCs w:val="20"/>
              </w:rPr>
            </w:pPr>
            <w:r w:rsidRPr="00ED6A8E">
              <w:rPr>
                <w:rFonts w:ascii="Times New Roman" w:eastAsia="Times New Roman" w:hAnsi="Times New Roman" w:cs="Times New Roman"/>
                <w:noProof/>
                <w:sz w:val="20"/>
                <w:szCs w:val="20"/>
              </w:rPr>
              <w:t>8 - 17 час.</w:t>
            </w:r>
          </w:p>
        </w:tc>
        <w:tc>
          <w:tcPr>
            <w:tcW w:w="1134" w:type="dxa"/>
            <w:gridSpan w:val="2"/>
          </w:tcPr>
          <w:p w:rsidR="00ED6A8E" w:rsidRPr="00ED6A8E" w:rsidRDefault="00ED6A8E" w:rsidP="00ED6A8E">
            <w:pPr>
              <w:spacing w:after="0" w:line="240" w:lineRule="auto"/>
              <w:rPr>
                <w:rFonts w:ascii="Times New Roman" w:eastAsia="Times New Roman" w:hAnsi="Times New Roman" w:cs="Times New Roman"/>
                <w:noProof/>
                <w:sz w:val="20"/>
                <w:szCs w:val="20"/>
              </w:rPr>
            </w:pPr>
          </w:p>
          <w:p w:rsidR="00ED6A8E" w:rsidRPr="00ED6A8E" w:rsidRDefault="00ED6A8E" w:rsidP="00ED6A8E">
            <w:pPr>
              <w:spacing w:after="0" w:line="240" w:lineRule="auto"/>
              <w:rPr>
                <w:rFonts w:ascii="Times New Roman" w:eastAsia="Times New Roman" w:hAnsi="Times New Roman" w:cs="Times New Roman"/>
                <w:noProof/>
                <w:sz w:val="20"/>
                <w:szCs w:val="20"/>
              </w:rPr>
            </w:pPr>
            <w:r w:rsidRPr="00ED6A8E">
              <w:rPr>
                <w:rFonts w:ascii="Times New Roman" w:eastAsia="Times New Roman" w:hAnsi="Times New Roman" w:cs="Times New Roman"/>
                <w:noProof/>
                <w:sz w:val="20"/>
                <w:szCs w:val="20"/>
              </w:rPr>
              <w:t>18-24 час.</w:t>
            </w:r>
          </w:p>
        </w:tc>
        <w:tc>
          <w:tcPr>
            <w:tcW w:w="1054" w:type="dxa"/>
            <w:gridSpan w:val="2"/>
          </w:tcPr>
          <w:p w:rsidR="00ED6A8E" w:rsidRPr="00ED6A8E" w:rsidRDefault="00ED6A8E" w:rsidP="00ED6A8E">
            <w:pPr>
              <w:spacing w:after="0" w:line="240" w:lineRule="auto"/>
              <w:rPr>
                <w:rFonts w:ascii="Times New Roman" w:eastAsia="Times New Roman" w:hAnsi="Times New Roman" w:cs="Times New Roman"/>
                <w:noProof/>
                <w:sz w:val="20"/>
                <w:szCs w:val="20"/>
              </w:rPr>
            </w:pPr>
          </w:p>
          <w:p w:rsidR="00ED6A8E" w:rsidRPr="00ED6A8E" w:rsidRDefault="00ED6A8E" w:rsidP="00ED6A8E">
            <w:pPr>
              <w:spacing w:after="0" w:line="240" w:lineRule="auto"/>
              <w:rPr>
                <w:rFonts w:ascii="Times New Roman" w:eastAsia="Times New Roman" w:hAnsi="Times New Roman" w:cs="Times New Roman"/>
                <w:noProof/>
                <w:sz w:val="20"/>
                <w:szCs w:val="20"/>
              </w:rPr>
            </w:pPr>
            <w:r w:rsidRPr="00ED6A8E">
              <w:rPr>
                <w:rFonts w:ascii="Times New Roman" w:eastAsia="Times New Roman" w:hAnsi="Times New Roman" w:cs="Times New Roman"/>
                <w:noProof/>
                <w:sz w:val="20"/>
                <w:szCs w:val="20"/>
              </w:rPr>
              <w:t>преко 25</w:t>
            </w:r>
          </w:p>
        </w:tc>
        <w:tc>
          <w:tcPr>
            <w:tcW w:w="1330" w:type="dxa"/>
            <w:gridSpan w:val="2"/>
          </w:tcPr>
          <w:p w:rsidR="00ED6A8E" w:rsidRPr="00ED6A8E" w:rsidRDefault="00ED6A8E" w:rsidP="00ED6A8E">
            <w:pPr>
              <w:spacing w:after="0" w:line="240" w:lineRule="auto"/>
              <w:rPr>
                <w:rFonts w:ascii="Times New Roman" w:eastAsia="Times New Roman" w:hAnsi="Times New Roman" w:cs="Times New Roman"/>
                <w:noProof/>
                <w:sz w:val="20"/>
                <w:szCs w:val="20"/>
              </w:rPr>
            </w:pPr>
          </w:p>
          <w:p w:rsidR="00ED6A8E" w:rsidRPr="00ED6A8E" w:rsidRDefault="00ED6A8E" w:rsidP="00ED6A8E">
            <w:pPr>
              <w:spacing w:after="0" w:line="240" w:lineRule="auto"/>
              <w:rPr>
                <w:rFonts w:ascii="Times New Roman" w:eastAsia="Times New Roman" w:hAnsi="Times New Roman" w:cs="Times New Roman"/>
                <w:noProof/>
                <w:sz w:val="20"/>
                <w:szCs w:val="20"/>
              </w:rPr>
            </w:pPr>
            <w:r w:rsidRPr="00ED6A8E">
              <w:rPr>
                <w:rFonts w:ascii="Times New Roman" w:eastAsia="Times New Roman" w:hAnsi="Times New Roman" w:cs="Times New Roman"/>
                <w:noProof/>
                <w:sz w:val="20"/>
                <w:szCs w:val="20"/>
              </w:rPr>
              <w:t xml:space="preserve"> Свега</w:t>
            </w:r>
          </w:p>
        </w:tc>
        <w:tc>
          <w:tcPr>
            <w:tcW w:w="883" w:type="dxa"/>
            <w:vMerge/>
          </w:tcPr>
          <w:p w:rsidR="00ED6A8E" w:rsidRPr="00ED6A8E" w:rsidRDefault="00ED6A8E" w:rsidP="00ED6A8E">
            <w:pPr>
              <w:spacing w:after="0" w:line="240" w:lineRule="auto"/>
              <w:rPr>
                <w:rFonts w:ascii="Times New Roman" w:eastAsia="Times New Roman" w:hAnsi="Times New Roman" w:cs="Times New Roman"/>
                <w:noProof/>
                <w:sz w:val="20"/>
                <w:szCs w:val="20"/>
              </w:rPr>
            </w:pPr>
          </w:p>
        </w:tc>
      </w:tr>
      <w:tr w:rsidR="00ED6A8E" w:rsidRPr="00ED6A8E" w:rsidTr="00ED6A8E">
        <w:trPr>
          <w:cantSplit/>
          <w:trHeight w:val="1202"/>
        </w:trPr>
        <w:tc>
          <w:tcPr>
            <w:tcW w:w="1305" w:type="dxa"/>
            <w:vMerge/>
          </w:tcPr>
          <w:p w:rsidR="00ED6A8E" w:rsidRPr="00ED6A8E" w:rsidRDefault="00ED6A8E" w:rsidP="00ED6A8E">
            <w:pPr>
              <w:spacing w:after="0" w:line="240" w:lineRule="auto"/>
              <w:rPr>
                <w:rFonts w:ascii="Times New Roman" w:eastAsia="Times New Roman" w:hAnsi="Times New Roman" w:cs="Times New Roman"/>
                <w:noProof/>
                <w:sz w:val="20"/>
                <w:szCs w:val="20"/>
              </w:rPr>
            </w:pPr>
          </w:p>
        </w:tc>
        <w:tc>
          <w:tcPr>
            <w:tcW w:w="658" w:type="dxa"/>
            <w:vMerge/>
          </w:tcPr>
          <w:p w:rsidR="00ED6A8E" w:rsidRPr="00ED6A8E" w:rsidRDefault="00ED6A8E" w:rsidP="00ED6A8E">
            <w:pPr>
              <w:spacing w:after="0" w:line="240" w:lineRule="auto"/>
              <w:rPr>
                <w:rFonts w:ascii="Times New Roman" w:eastAsia="Times New Roman" w:hAnsi="Times New Roman" w:cs="Times New Roman"/>
                <w:noProof/>
                <w:sz w:val="20"/>
                <w:szCs w:val="20"/>
              </w:rPr>
            </w:pPr>
          </w:p>
        </w:tc>
        <w:tc>
          <w:tcPr>
            <w:tcW w:w="644" w:type="dxa"/>
            <w:vMerge/>
          </w:tcPr>
          <w:p w:rsidR="00ED6A8E" w:rsidRPr="00ED6A8E" w:rsidRDefault="00ED6A8E" w:rsidP="00ED6A8E">
            <w:pPr>
              <w:spacing w:after="0" w:line="240" w:lineRule="auto"/>
              <w:rPr>
                <w:rFonts w:ascii="Times New Roman" w:eastAsia="Times New Roman" w:hAnsi="Times New Roman" w:cs="Times New Roman"/>
                <w:noProof/>
                <w:sz w:val="20"/>
                <w:szCs w:val="20"/>
              </w:rPr>
            </w:pPr>
          </w:p>
        </w:tc>
        <w:tc>
          <w:tcPr>
            <w:tcW w:w="700" w:type="dxa"/>
            <w:vMerge/>
          </w:tcPr>
          <w:p w:rsidR="00ED6A8E" w:rsidRPr="00ED6A8E" w:rsidRDefault="00ED6A8E" w:rsidP="00ED6A8E">
            <w:pPr>
              <w:spacing w:after="0" w:line="240" w:lineRule="auto"/>
              <w:rPr>
                <w:rFonts w:ascii="Times New Roman" w:eastAsia="Times New Roman" w:hAnsi="Times New Roman" w:cs="Times New Roman"/>
                <w:noProof/>
                <w:sz w:val="20"/>
                <w:szCs w:val="20"/>
              </w:rPr>
            </w:pPr>
          </w:p>
        </w:tc>
        <w:tc>
          <w:tcPr>
            <w:tcW w:w="588" w:type="dxa"/>
            <w:vMerge/>
          </w:tcPr>
          <w:p w:rsidR="00ED6A8E" w:rsidRPr="00ED6A8E" w:rsidRDefault="00ED6A8E" w:rsidP="00ED6A8E">
            <w:pPr>
              <w:spacing w:after="0" w:line="240" w:lineRule="auto"/>
              <w:rPr>
                <w:rFonts w:ascii="Times New Roman" w:eastAsia="Times New Roman" w:hAnsi="Times New Roman" w:cs="Times New Roman"/>
                <w:noProof/>
                <w:sz w:val="20"/>
                <w:szCs w:val="20"/>
              </w:rPr>
            </w:pPr>
          </w:p>
        </w:tc>
        <w:tc>
          <w:tcPr>
            <w:tcW w:w="686" w:type="dxa"/>
            <w:textDirection w:val="btLr"/>
          </w:tcPr>
          <w:p w:rsidR="00ED6A8E" w:rsidRPr="00ED6A8E" w:rsidRDefault="00ED6A8E" w:rsidP="00ED6A8E">
            <w:pPr>
              <w:spacing w:after="0" w:line="240" w:lineRule="auto"/>
              <w:ind w:right="113"/>
              <w:rPr>
                <w:rFonts w:ascii="Times New Roman" w:eastAsia="Times New Roman" w:hAnsi="Times New Roman" w:cs="Times New Roman"/>
                <w:noProof/>
                <w:sz w:val="20"/>
                <w:szCs w:val="20"/>
              </w:rPr>
            </w:pPr>
            <w:r w:rsidRPr="00ED6A8E">
              <w:rPr>
                <w:rFonts w:ascii="Times New Roman" w:eastAsia="Times New Roman" w:hAnsi="Times New Roman" w:cs="Times New Roman"/>
                <w:noProof/>
                <w:sz w:val="20"/>
                <w:szCs w:val="20"/>
              </w:rPr>
              <w:t>Број ученика</w:t>
            </w:r>
          </w:p>
        </w:tc>
        <w:tc>
          <w:tcPr>
            <w:tcW w:w="713" w:type="dxa"/>
            <w:textDirection w:val="btLr"/>
          </w:tcPr>
          <w:p w:rsidR="00ED6A8E" w:rsidRPr="00ED6A8E" w:rsidRDefault="00ED6A8E" w:rsidP="00ED6A8E">
            <w:pPr>
              <w:spacing w:after="0" w:line="240" w:lineRule="auto"/>
              <w:ind w:right="113"/>
              <w:rPr>
                <w:rFonts w:ascii="Times New Roman" w:eastAsia="Times New Roman" w:hAnsi="Times New Roman" w:cs="Times New Roman"/>
                <w:noProof/>
                <w:sz w:val="20"/>
                <w:szCs w:val="20"/>
              </w:rPr>
            </w:pPr>
            <w:r w:rsidRPr="00ED6A8E">
              <w:rPr>
                <w:rFonts w:ascii="Times New Roman" w:eastAsia="Times New Roman" w:hAnsi="Times New Roman" w:cs="Times New Roman"/>
                <w:noProof/>
                <w:sz w:val="20"/>
                <w:szCs w:val="20"/>
              </w:rPr>
              <w:t>Број изостанака</w:t>
            </w:r>
          </w:p>
        </w:tc>
        <w:tc>
          <w:tcPr>
            <w:tcW w:w="686" w:type="dxa"/>
            <w:textDirection w:val="btLr"/>
          </w:tcPr>
          <w:p w:rsidR="00ED6A8E" w:rsidRPr="00ED6A8E" w:rsidRDefault="00ED6A8E" w:rsidP="00ED6A8E">
            <w:pPr>
              <w:spacing w:after="0" w:line="240" w:lineRule="auto"/>
              <w:ind w:right="113"/>
              <w:rPr>
                <w:rFonts w:ascii="Times New Roman" w:eastAsia="Times New Roman" w:hAnsi="Times New Roman" w:cs="Times New Roman"/>
                <w:noProof/>
                <w:sz w:val="20"/>
                <w:szCs w:val="20"/>
              </w:rPr>
            </w:pPr>
            <w:r w:rsidRPr="00ED6A8E">
              <w:rPr>
                <w:rFonts w:ascii="Times New Roman" w:eastAsia="Times New Roman" w:hAnsi="Times New Roman" w:cs="Times New Roman"/>
                <w:noProof/>
                <w:sz w:val="20"/>
                <w:szCs w:val="20"/>
              </w:rPr>
              <w:t>Број ученика</w:t>
            </w:r>
          </w:p>
        </w:tc>
        <w:tc>
          <w:tcPr>
            <w:tcW w:w="882" w:type="dxa"/>
            <w:textDirection w:val="btLr"/>
          </w:tcPr>
          <w:p w:rsidR="00ED6A8E" w:rsidRPr="00ED6A8E" w:rsidRDefault="00ED6A8E" w:rsidP="00ED6A8E">
            <w:pPr>
              <w:spacing w:after="0" w:line="240" w:lineRule="auto"/>
              <w:ind w:right="113"/>
              <w:rPr>
                <w:rFonts w:ascii="Times New Roman" w:eastAsia="Times New Roman" w:hAnsi="Times New Roman" w:cs="Times New Roman"/>
                <w:noProof/>
                <w:sz w:val="20"/>
                <w:szCs w:val="20"/>
              </w:rPr>
            </w:pPr>
            <w:r w:rsidRPr="00ED6A8E">
              <w:rPr>
                <w:rFonts w:ascii="Times New Roman" w:eastAsia="Times New Roman" w:hAnsi="Times New Roman" w:cs="Times New Roman"/>
                <w:noProof/>
                <w:sz w:val="20"/>
                <w:szCs w:val="20"/>
              </w:rPr>
              <w:t>Број изостанака</w:t>
            </w:r>
          </w:p>
        </w:tc>
        <w:tc>
          <w:tcPr>
            <w:tcW w:w="546" w:type="dxa"/>
            <w:textDirection w:val="btLr"/>
          </w:tcPr>
          <w:p w:rsidR="00ED6A8E" w:rsidRPr="00ED6A8E" w:rsidRDefault="00ED6A8E" w:rsidP="00ED6A8E">
            <w:pPr>
              <w:spacing w:after="0" w:line="240" w:lineRule="auto"/>
              <w:ind w:right="113"/>
              <w:rPr>
                <w:rFonts w:ascii="Times New Roman" w:eastAsia="Times New Roman" w:hAnsi="Times New Roman" w:cs="Times New Roman"/>
                <w:noProof/>
                <w:sz w:val="20"/>
                <w:szCs w:val="20"/>
              </w:rPr>
            </w:pPr>
            <w:r w:rsidRPr="00ED6A8E">
              <w:rPr>
                <w:rFonts w:ascii="Times New Roman" w:eastAsia="Times New Roman" w:hAnsi="Times New Roman" w:cs="Times New Roman"/>
                <w:noProof/>
                <w:sz w:val="20"/>
                <w:szCs w:val="20"/>
              </w:rPr>
              <w:t>Број ученика</w:t>
            </w:r>
          </w:p>
        </w:tc>
        <w:tc>
          <w:tcPr>
            <w:tcW w:w="908" w:type="dxa"/>
            <w:textDirection w:val="btLr"/>
          </w:tcPr>
          <w:p w:rsidR="00ED6A8E" w:rsidRPr="00ED6A8E" w:rsidRDefault="00ED6A8E" w:rsidP="00ED6A8E">
            <w:pPr>
              <w:spacing w:after="0" w:line="240" w:lineRule="auto"/>
              <w:ind w:right="113"/>
              <w:rPr>
                <w:rFonts w:ascii="Times New Roman" w:eastAsia="Times New Roman" w:hAnsi="Times New Roman" w:cs="Times New Roman"/>
                <w:noProof/>
                <w:sz w:val="20"/>
                <w:szCs w:val="20"/>
              </w:rPr>
            </w:pPr>
            <w:r w:rsidRPr="00ED6A8E">
              <w:rPr>
                <w:rFonts w:ascii="Times New Roman" w:eastAsia="Times New Roman" w:hAnsi="Times New Roman" w:cs="Times New Roman"/>
                <w:noProof/>
                <w:sz w:val="20"/>
                <w:szCs w:val="20"/>
              </w:rPr>
              <w:t>Број изостанака</w:t>
            </w:r>
          </w:p>
        </w:tc>
        <w:tc>
          <w:tcPr>
            <w:tcW w:w="658" w:type="dxa"/>
            <w:textDirection w:val="btLr"/>
          </w:tcPr>
          <w:p w:rsidR="00ED6A8E" w:rsidRPr="00ED6A8E" w:rsidRDefault="00ED6A8E" w:rsidP="00ED6A8E">
            <w:pPr>
              <w:spacing w:after="0" w:line="240" w:lineRule="auto"/>
              <w:ind w:right="113"/>
              <w:rPr>
                <w:rFonts w:ascii="Times New Roman" w:eastAsia="Times New Roman" w:hAnsi="Times New Roman" w:cs="Times New Roman"/>
                <w:noProof/>
                <w:sz w:val="20"/>
                <w:szCs w:val="20"/>
              </w:rPr>
            </w:pPr>
            <w:r w:rsidRPr="00ED6A8E">
              <w:rPr>
                <w:rFonts w:ascii="Times New Roman" w:eastAsia="Times New Roman" w:hAnsi="Times New Roman" w:cs="Times New Roman"/>
                <w:noProof/>
                <w:sz w:val="20"/>
                <w:szCs w:val="20"/>
              </w:rPr>
              <w:t>Број ученика</w:t>
            </w:r>
          </w:p>
        </w:tc>
        <w:tc>
          <w:tcPr>
            <w:tcW w:w="868" w:type="dxa"/>
            <w:textDirection w:val="btLr"/>
          </w:tcPr>
          <w:p w:rsidR="00ED6A8E" w:rsidRPr="00ED6A8E" w:rsidRDefault="00ED6A8E" w:rsidP="00ED6A8E">
            <w:pPr>
              <w:spacing w:after="0" w:line="240" w:lineRule="auto"/>
              <w:ind w:right="113"/>
              <w:rPr>
                <w:rFonts w:ascii="Times New Roman" w:eastAsia="Times New Roman" w:hAnsi="Times New Roman" w:cs="Times New Roman"/>
                <w:noProof/>
                <w:sz w:val="20"/>
                <w:szCs w:val="20"/>
              </w:rPr>
            </w:pPr>
            <w:r w:rsidRPr="00ED6A8E">
              <w:rPr>
                <w:rFonts w:ascii="Times New Roman" w:eastAsia="Times New Roman" w:hAnsi="Times New Roman" w:cs="Times New Roman"/>
                <w:noProof/>
                <w:sz w:val="20"/>
                <w:szCs w:val="20"/>
              </w:rPr>
              <w:t>Број изостанака</w:t>
            </w:r>
          </w:p>
        </w:tc>
        <w:tc>
          <w:tcPr>
            <w:tcW w:w="560" w:type="dxa"/>
            <w:textDirection w:val="btLr"/>
          </w:tcPr>
          <w:p w:rsidR="00ED6A8E" w:rsidRPr="00ED6A8E" w:rsidRDefault="00ED6A8E" w:rsidP="00ED6A8E">
            <w:pPr>
              <w:spacing w:after="0" w:line="240" w:lineRule="auto"/>
              <w:ind w:right="113"/>
              <w:rPr>
                <w:rFonts w:ascii="Times New Roman" w:eastAsia="Times New Roman" w:hAnsi="Times New Roman" w:cs="Times New Roman"/>
                <w:noProof/>
                <w:sz w:val="20"/>
                <w:szCs w:val="20"/>
              </w:rPr>
            </w:pPr>
            <w:r w:rsidRPr="00ED6A8E">
              <w:rPr>
                <w:rFonts w:ascii="Times New Roman" w:eastAsia="Times New Roman" w:hAnsi="Times New Roman" w:cs="Times New Roman"/>
                <w:noProof/>
                <w:sz w:val="20"/>
                <w:szCs w:val="20"/>
              </w:rPr>
              <w:t>Број ученика</w:t>
            </w:r>
          </w:p>
        </w:tc>
        <w:tc>
          <w:tcPr>
            <w:tcW w:w="639" w:type="dxa"/>
            <w:textDirection w:val="btLr"/>
          </w:tcPr>
          <w:p w:rsidR="00ED6A8E" w:rsidRPr="00ED6A8E" w:rsidRDefault="00ED6A8E" w:rsidP="00ED6A8E">
            <w:pPr>
              <w:spacing w:after="0" w:line="240" w:lineRule="auto"/>
              <w:ind w:right="113"/>
              <w:rPr>
                <w:rFonts w:ascii="Times New Roman" w:eastAsia="Times New Roman" w:hAnsi="Times New Roman" w:cs="Times New Roman"/>
                <w:noProof/>
                <w:sz w:val="20"/>
                <w:szCs w:val="20"/>
              </w:rPr>
            </w:pPr>
            <w:r w:rsidRPr="00ED6A8E">
              <w:rPr>
                <w:rFonts w:ascii="Times New Roman" w:eastAsia="Times New Roman" w:hAnsi="Times New Roman" w:cs="Times New Roman"/>
                <w:noProof/>
                <w:sz w:val="20"/>
                <w:szCs w:val="20"/>
              </w:rPr>
              <w:t>Број изостанака</w:t>
            </w:r>
          </w:p>
        </w:tc>
        <w:tc>
          <w:tcPr>
            <w:tcW w:w="466" w:type="dxa"/>
            <w:textDirection w:val="btLr"/>
          </w:tcPr>
          <w:p w:rsidR="00ED6A8E" w:rsidRPr="00ED6A8E" w:rsidRDefault="00ED6A8E" w:rsidP="00ED6A8E">
            <w:pPr>
              <w:spacing w:after="0" w:line="240" w:lineRule="auto"/>
              <w:ind w:right="113"/>
              <w:rPr>
                <w:rFonts w:ascii="Times New Roman" w:eastAsia="Times New Roman" w:hAnsi="Times New Roman" w:cs="Times New Roman"/>
                <w:noProof/>
                <w:sz w:val="20"/>
                <w:szCs w:val="20"/>
              </w:rPr>
            </w:pPr>
            <w:r w:rsidRPr="00ED6A8E">
              <w:rPr>
                <w:rFonts w:ascii="Times New Roman" w:eastAsia="Times New Roman" w:hAnsi="Times New Roman" w:cs="Times New Roman"/>
                <w:noProof/>
                <w:sz w:val="20"/>
                <w:szCs w:val="20"/>
              </w:rPr>
              <w:t>Број ученика</w:t>
            </w:r>
          </w:p>
        </w:tc>
        <w:tc>
          <w:tcPr>
            <w:tcW w:w="668" w:type="dxa"/>
            <w:textDirection w:val="btLr"/>
          </w:tcPr>
          <w:p w:rsidR="00ED6A8E" w:rsidRPr="00ED6A8E" w:rsidRDefault="00ED6A8E" w:rsidP="00ED6A8E">
            <w:pPr>
              <w:spacing w:after="0" w:line="240" w:lineRule="auto"/>
              <w:ind w:right="113"/>
              <w:rPr>
                <w:rFonts w:ascii="Times New Roman" w:eastAsia="Times New Roman" w:hAnsi="Times New Roman" w:cs="Times New Roman"/>
                <w:noProof/>
                <w:sz w:val="20"/>
                <w:szCs w:val="20"/>
              </w:rPr>
            </w:pPr>
            <w:r w:rsidRPr="00ED6A8E">
              <w:rPr>
                <w:rFonts w:ascii="Times New Roman" w:eastAsia="Times New Roman" w:hAnsi="Times New Roman" w:cs="Times New Roman"/>
                <w:noProof/>
                <w:sz w:val="20"/>
                <w:szCs w:val="20"/>
              </w:rPr>
              <w:t>Број изостанака</w:t>
            </w:r>
          </w:p>
        </w:tc>
        <w:tc>
          <w:tcPr>
            <w:tcW w:w="354" w:type="dxa"/>
            <w:textDirection w:val="btLr"/>
          </w:tcPr>
          <w:p w:rsidR="00ED6A8E" w:rsidRPr="00ED6A8E" w:rsidRDefault="00ED6A8E" w:rsidP="00ED6A8E">
            <w:pPr>
              <w:spacing w:after="0" w:line="240" w:lineRule="auto"/>
              <w:ind w:right="113"/>
              <w:rPr>
                <w:rFonts w:ascii="Times New Roman" w:eastAsia="Times New Roman" w:hAnsi="Times New Roman" w:cs="Times New Roman"/>
                <w:noProof/>
                <w:sz w:val="20"/>
                <w:szCs w:val="20"/>
              </w:rPr>
            </w:pPr>
            <w:r w:rsidRPr="00ED6A8E">
              <w:rPr>
                <w:rFonts w:ascii="Times New Roman" w:eastAsia="Times New Roman" w:hAnsi="Times New Roman" w:cs="Times New Roman"/>
                <w:noProof/>
                <w:sz w:val="20"/>
                <w:szCs w:val="20"/>
              </w:rPr>
              <w:t>Број ученика</w:t>
            </w:r>
          </w:p>
        </w:tc>
        <w:tc>
          <w:tcPr>
            <w:tcW w:w="700" w:type="dxa"/>
            <w:textDirection w:val="btLr"/>
          </w:tcPr>
          <w:p w:rsidR="00ED6A8E" w:rsidRPr="00ED6A8E" w:rsidRDefault="00ED6A8E" w:rsidP="00ED6A8E">
            <w:pPr>
              <w:spacing w:after="0" w:line="240" w:lineRule="auto"/>
              <w:ind w:right="113"/>
              <w:rPr>
                <w:rFonts w:ascii="Times New Roman" w:eastAsia="Times New Roman" w:hAnsi="Times New Roman" w:cs="Times New Roman"/>
                <w:noProof/>
                <w:sz w:val="20"/>
                <w:szCs w:val="20"/>
              </w:rPr>
            </w:pPr>
            <w:r w:rsidRPr="00ED6A8E">
              <w:rPr>
                <w:rFonts w:ascii="Times New Roman" w:eastAsia="Times New Roman" w:hAnsi="Times New Roman" w:cs="Times New Roman"/>
                <w:noProof/>
                <w:sz w:val="20"/>
                <w:szCs w:val="20"/>
              </w:rPr>
              <w:t>Број изостанака</w:t>
            </w:r>
          </w:p>
        </w:tc>
        <w:tc>
          <w:tcPr>
            <w:tcW w:w="630" w:type="dxa"/>
            <w:textDirection w:val="btLr"/>
          </w:tcPr>
          <w:p w:rsidR="00ED6A8E" w:rsidRPr="00ED6A8E" w:rsidRDefault="00ED6A8E" w:rsidP="00ED6A8E">
            <w:pPr>
              <w:spacing w:after="0" w:line="240" w:lineRule="auto"/>
              <w:ind w:right="113"/>
              <w:rPr>
                <w:rFonts w:ascii="Times New Roman" w:eastAsia="Times New Roman" w:hAnsi="Times New Roman" w:cs="Times New Roman"/>
                <w:noProof/>
                <w:sz w:val="20"/>
                <w:szCs w:val="20"/>
              </w:rPr>
            </w:pPr>
            <w:r w:rsidRPr="00ED6A8E">
              <w:rPr>
                <w:rFonts w:ascii="Times New Roman" w:eastAsia="Times New Roman" w:hAnsi="Times New Roman" w:cs="Times New Roman"/>
                <w:noProof/>
                <w:sz w:val="20"/>
                <w:szCs w:val="20"/>
              </w:rPr>
              <w:t>Број ученика</w:t>
            </w:r>
          </w:p>
        </w:tc>
        <w:tc>
          <w:tcPr>
            <w:tcW w:w="700" w:type="dxa"/>
            <w:textDirection w:val="btLr"/>
          </w:tcPr>
          <w:p w:rsidR="00ED6A8E" w:rsidRPr="00ED6A8E" w:rsidRDefault="00ED6A8E" w:rsidP="00ED6A8E">
            <w:pPr>
              <w:spacing w:after="0" w:line="240" w:lineRule="auto"/>
              <w:ind w:right="113"/>
              <w:rPr>
                <w:rFonts w:ascii="Times New Roman" w:eastAsia="Times New Roman" w:hAnsi="Times New Roman" w:cs="Times New Roman"/>
                <w:noProof/>
                <w:sz w:val="20"/>
                <w:szCs w:val="20"/>
              </w:rPr>
            </w:pPr>
            <w:r w:rsidRPr="00ED6A8E">
              <w:rPr>
                <w:rFonts w:ascii="Times New Roman" w:eastAsia="Times New Roman" w:hAnsi="Times New Roman" w:cs="Times New Roman"/>
                <w:noProof/>
                <w:sz w:val="20"/>
                <w:szCs w:val="20"/>
              </w:rPr>
              <w:t>Број изостанака</w:t>
            </w:r>
          </w:p>
        </w:tc>
        <w:tc>
          <w:tcPr>
            <w:tcW w:w="883" w:type="dxa"/>
            <w:vMerge/>
          </w:tcPr>
          <w:p w:rsidR="00ED6A8E" w:rsidRPr="00ED6A8E" w:rsidRDefault="00ED6A8E" w:rsidP="00ED6A8E">
            <w:pPr>
              <w:spacing w:after="0" w:line="240" w:lineRule="auto"/>
              <w:rPr>
                <w:rFonts w:ascii="Times New Roman" w:eastAsia="Times New Roman" w:hAnsi="Times New Roman" w:cs="Times New Roman"/>
                <w:noProof/>
                <w:sz w:val="20"/>
                <w:szCs w:val="20"/>
              </w:rPr>
            </w:pPr>
          </w:p>
        </w:tc>
      </w:tr>
      <w:tr w:rsidR="00ED6A8E" w:rsidRPr="00ED6A8E" w:rsidTr="00ED6A8E">
        <w:trPr>
          <w:trHeight w:val="454"/>
        </w:trPr>
        <w:tc>
          <w:tcPr>
            <w:tcW w:w="1305" w:type="dxa"/>
          </w:tcPr>
          <w:p w:rsidR="00ED6A8E" w:rsidRPr="00ED6A8E" w:rsidRDefault="00ED6A8E" w:rsidP="00ED6A8E">
            <w:pPr>
              <w:spacing w:after="0" w:line="240" w:lineRule="auto"/>
              <w:rPr>
                <w:rFonts w:ascii="Times New Roman" w:eastAsia="Times New Roman" w:hAnsi="Times New Roman" w:cs="Times New Roman"/>
                <w:noProof/>
              </w:rPr>
            </w:pPr>
            <w:r w:rsidRPr="00ED6A8E">
              <w:rPr>
                <w:rFonts w:ascii="Times New Roman" w:eastAsia="Times New Roman" w:hAnsi="Times New Roman" w:cs="Times New Roman"/>
                <w:noProof/>
              </w:rPr>
              <w:t>VII-1</w:t>
            </w:r>
          </w:p>
        </w:tc>
        <w:tc>
          <w:tcPr>
            <w:tcW w:w="658" w:type="dxa"/>
          </w:tcPr>
          <w:p w:rsidR="00ED6A8E" w:rsidRPr="0091442E" w:rsidRDefault="0091442E" w:rsidP="00ED6A8E">
            <w:pPr>
              <w:spacing w:after="0" w:line="240" w:lineRule="auto"/>
              <w:rPr>
                <w:rFonts w:ascii="Times New Roman" w:eastAsia="Times New Roman" w:hAnsi="Times New Roman" w:cs="Times New Roman"/>
                <w:noProof/>
                <w:lang w:val="sr-Latn-RS"/>
              </w:rPr>
            </w:pPr>
            <w:r>
              <w:rPr>
                <w:rFonts w:ascii="Times New Roman" w:eastAsia="Times New Roman" w:hAnsi="Times New Roman" w:cs="Times New Roman"/>
                <w:noProof/>
                <w:lang w:val="sr-Latn-RS"/>
              </w:rPr>
              <w:t>24</w:t>
            </w:r>
          </w:p>
        </w:tc>
        <w:tc>
          <w:tcPr>
            <w:tcW w:w="644" w:type="dxa"/>
          </w:tcPr>
          <w:p w:rsidR="00ED6A8E" w:rsidRPr="0091442E" w:rsidRDefault="0091442E" w:rsidP="00ED6A8E">
            <w:pPr>
              <w:spacing w:after="0" w:line="240" w:lineRule="auto"/>
              <w:rPr>
                <w:rFonts w:ascii="Times New Roman" w:eastAsia="Times New Roman" w:hAnsi="Times New Roman" w:cs="Times New Roman"/>
                <w:noProof/>
                <w:lang w:val="sr-Latn-RS"/>
              </w:rPr>
            </w:pPr>
            <w:r>
              <w:rPr>
                <w:rFonts w:ascii="Times New Roman" w:eastAsia="Times New Roman" w:hAnsi="Times New Roman" w:cs="Times New Roman"/>
                <w:noProof/>
                <w:lang w:val="sr-Latn-RS"/>
              </w:rPr>
              <w:t>/</w:t>
            </w:r>
          </w:p>
        </w:tc>
        <w:tc>
          <w:tcPr>
            <w:tcW w:w="700" w:type="dxa"/>
          </w:tcPr>
          <w:p w:rsidR="00ED6A8E" w:rsidRPr="0091442E" w:rsidRDefault="0091442E" w:rsidP="00ED6A8E">
            <w:pPr>
              <w:spacing w:after="0" w:line="240" w:lineRule="auto"/>
              <w:rPr>
                <w:rFonts w:ascii="Times New Roman" w:eastAsia="Times New Roman" w:hAnsi="Times New Roman" w:cs="Times New Roman"/>
                <w:noProof/>
                <w:lang w:val="sr-Latn-RS"/>
              </w:rPr>
            </w:pPr>
            <w:r>
              <w:rPr>
                <w:rFonts w:ascii="Times New Roman" w:eastAsia="Times New Roman" w:hAnsi="Times New Roman" w:cs="Times New Roman"/>
                <w:noProof/>
                <w:lang w:val="sr-Latn-RS"/>
              </w:rPr>
              <w:t>24</w:t>
            </w:r>
          </w:p>
        </w:tc>
        <w:tc>
          <w:tcPr>
            <w:tcW w:w="588" w:type="dxa"/>
          </w:tcPr>
          <w:p w:rsidR="00ED6A8E" w:rsidRPr="0091442E" w:rsidRDefault="0091442E" w:rsidP="00ED6A8E">
            <w:pPr>
              <w:spacing w:after="0" w:line="240" w:lineRule="auto"/>
              <w:rPr>
                <w:rFonts w:ascii="Times New Roman" w:eastAsia="Times New Roman" w:hAnsi="Times New Roman" w:cs="Times New Roman"/>
                <w:noProof/>
                <w:lang w:val="sr-Latn-RS"/>
              </w:rPr>
            </w:pPr>
            <w:r>
              <w:rPr>
                <w:rFonts w:ascii="Times New Roman" w:eastAsia="Times New Roman" w:hAnsi="Times New Roman" w:cs="Times New Roman"/>
                <w:noProof/>
                <w:lang w:val="sr-Latn-RS"/>
              </w:rPr>
              <w:t>/</w:t>
            </w:r>
          </w:p>
        </w:tc>
        <w:tc>
          <w:tcPr>
            <w:tcW w:w="686" w:type="dxa"/>
          </w:tcPr>
          <w:p w:rsidR="00ED6A8E" w:rsidRPr="00801E1D" w:rsidRDefault="00ED6A8E" w:rsidP="00ED6A8E">
            <w:pPr>
              <w:spacing w:after="0" w:line="240" w:lineRule="auto"/>
              <w:rPr>
                <w:rFonts w:ascii="Times New Roman" w:eastAsia="Times New Roman" w:hAnsi="Times New Roman" w:cs="Times New Roman"/>
                <w:noProof/>
                <w:lang w:val="sr-Cyrl-RS"/>
              </w:rPr>
            </w:pPr>
          </w:p>
        </w:tc>
        <w:tc>
          <w:tcPr>
            <w:tcW w:w="713" w:type="dxa"/>
          </w:tcPr>
          <w:p w:rsidR="00ED6A8E" w:rsidRPr="00801E1D" w:rsidRDefault="00ED6A8E" w:rsidP="00ED6A8E">
            <w:pPr>
              <w:spacing w:after="0" w:line="240" w:lineRule="auto"/>
              <w:rPr>
                <w:rFonts w:ascii="Times New Roman" w:eastAsia="Times New Roman" w:hAnsi="Times New Roman" w:cs="Times New Roman"/>
                <w:noProof/>
                <w:lang w:val="sr-Cyrl-RS"/>
              </w:rPr>
            </w:pPr>
          </w:p>
        </w:tc>
        <w:tc>
          <w:tcPr>
            <w:tcW w:w="686" w:type="dxa"/>
          </w:tcPr>
          <w:p w:rsidR="00ED6A8E" w:rsidRPr="00801E1D" w:rsidRDefault="00ED6A8E" w:rsidP="00ED6A8E">
            <w:pPr>
              <w:spacing w:after="0" w:line="240" w:lineRule="auto"/>
              <w:rPr>
                <w:rFonts w:ascii="Times New Roman" w:eastAsia="Times New Roman" w:hAnsi="Times New Roman" w:cs="Times New Roman"/>
                <w:noProof/>
                <w:lang w:val="sr-Cyrl-RS"/>
              </w:rPr>
            </w:pPr>
          </w:p>
        </w:tc>
        <w:tc>
          <w:tcPr>
            <w:tcW w:w="882" w:type="dxa"/>
          </w:tcPr>
          <w:p w:rsidR="00ED6A8E" w:rsidRPr="00801E1D" w:rsidRDefault="00ED6A8E" w:rsidP="00ED6A8E">
            <w:pPr>
              <w:spacing w:after="0" w:line="240" w:lineRule="auto"/>
              <w:rPr>
                <w:rFonts w:ascii="Times New Roman" w:eastAsia="Times New Roman" w:hAnsi="Times New Roman" w:cs="Times New Roman"/>
                <w:noProof/>
                <w:lang w:val="sr-Cyrl-RS"/>
              </w:rPr>
            </w:pPr>
          </w:p>
        </w:tc>
        <w:tc>
          <w:tcPr>
            <w:tcW w:w="546" w:type="dxa"/>
          </w:tcPr>
          <w:p w:rsidR="00ED6A8E" w:rsidRPr="00801E1D" w:rsidRDefault="00ED6A8E" w:rsidP="00ED6A8E">
            <w:pPr>
              <w:spacing w:after="0" w:line="240" w:lineRule="auto"/>
              <w:rPr>
                <w:rFonts w:ascii="Times New Roman" w:eastAsia="Times New Roman" w:hAnsi="Times New Roman" w:cs="Times New Roman"/>
                <w:noProof/>
                <w:lang w:val="sr-Cyrl-RS"/>
              </w:rPr>
            </w:pPr>
          </w:p>
        </w:tc>
        <w:tc>
          <w:tcPr>
            <w:tcW w:w="908" w:type="dxa"/>
          </w:tcPr>
          <w:p w:rsidR="00ED6A8E" w:rsidRPr="00801E1D" w:rsidRDefault="00ED6A8E" w:rsidP="00ED6A8E">
            <w:pPr>
              <w:spacing w:after="0" w:line="240" w:lineRule="auto"/>
              <w:rPr>
                <w:rFonts w:ascii="Times New Roman" w:eastAsia="Times New Roman" w:hAnsi="Times New Roman" w:cs="Times New Roman"/>
                <w:noProof/>
                <w:lang w:val="sr-Cyrl-RS"/>
              </w:rPr>
            </w:pPr>
          </w:p>
        </w:tc>
        <w:tc>
          <w:tcPr>
            <w:tcW w:w="658" w:type="dxa"/>
          </w:tcPr>
          <w:p w:rsidR="00ED6A8E" w:rsidRPr="0091442E" w:rsidRDefault="0091442E" w:rsidP="00ED6A8E">
            <w:pPr>
              <w:spacing w:after="0" w:line="240" w:lineRule="auto"/>
              <w:rPr>
                <w:rFonts w:ascii="Times New Roman" w:eastAsia="Times New Roman" w:hAnsi="Times New Roman" w:cs="Times New Roman"/>
                <w:noProof/>
                <w:lang w:val="sr-Latn-RS"/>
              </w:rPr>
            </w:pPr>
            <w:r>
              <w:rPr>
                <w:rFonts w:ascii="Times New Roman" w:eastAsia="Times New Roman" w:hAnsi="Times New Roman" w:cs="Times New Roman"/>
                <w:noProof/>
                <w:lang w:val="sr-Latn-RS"/>
              </w:rPr>
              <w:t>24</w:t>
            </w:r>
          </w:p>
        </w:tc>
        <w:tc>
          <w:tcPr>
            <w:tcW w:w="868" w:type="dxa"/>
          </w:tcPr>
          <w:p w:rsidR="00ED6A8E" w:rsidRPr="0091442E" w:rsidRDefault="0091442E" w:rsidP="00ED6A8E">
            <w:pPr>
              <w:spacing w:after="0" w:line="240" w:lineRule="auto"/>
              <w:rPr>
                <w:rFonts w:ascii="Times New Roman" w:eastAsia="Times New Roman" w:hAnsi="Times New Roman" w:cs="Times New Roman"/>
                <w:noProof/>
                <w:lang w:val="sr-Latn-RS"/>
              </w:rPr>
            </w:pPr>
            <w:r>
              <w:rPr>
                <w:rFonts w:ascii="Times New Roman" w:eastAsia="Times New Roman" w:hAnsi="Times New Roman" w:cs="Times New Roman"/>
                <w:noProof/>
                <w:lang w:val="sr-Latn-RS"/>
              </w:rPr>
              <w:t>632</w:t>
            </w:r>
          </w:p>
        </w:tc>
        <w:tc>
          <w:tcPr>
            <w:tcW w:w="560" w:type="dxa"/>
          </w:tcPr>
          <w:p w:rsidR="00ED6A8E" w:rsidRPr="0091442E" w:rsidRDefault="0091442E" w:rsidP="00ED6A8E">
            <w:pPr>
              <w:spacing w:after="0" w:line="240" w:lineRule="auto"/>
              <w:rPr>
                <w:rFonts w:ascii="Times New Roman" w:eastAsia="Times New Roman" w:hAnsi="Times New Roman" w:cs="Times New Roman"/>
                <w:noProof/>
                <w:lang w:val="sr-Latn-RS"/>
              </w:rPr>
            </w:pPr>
            <w:r>
              <w:rPr>
                <w:rFonts w:ascii="Times New Roman" w:eastAsia="Times New Roman" w:hAnsi="Times New Roman" w:cs="Times New Roman"/>
                <w:noProof/>
                <w:lang w:val="sr-Latn-RS"/>
              </w:rPr>
              <w:t>1</w:t>
            </w:r>
          </w:p>
        </w:tc>
        <w:tc>
          <w:tcPr>
            <w:tcW w:w="639" w:type="dxa"/>
          </w:tcPr>
          <w:p w:rsidR="00ED6A8E" w:rsidRPr="0091442E" w:rsidRDefault="0091442E" w:rsidP="00ED6A8E">
            <w:pPr>
              <w:spacing w:after="0" w:line="240" w:lineRule="auto"/>
              <w:rPr>
                <w:rFonts w:ascii="Times New Roman" w:eastAsia="Times New Roman" w:hAnsi="Times New Roman" w:cs="Times New Roman"/>
                <w:noProof/>
                <w:lang w:val="sr-Latn-RS"/>
              </w:rPr>
            </w:pPr>
            <w:r>
              <w:rPr>
                <w:rFonts w:ascii="Times New Roman" w:eastAsia="Times New Roman" w:hAnsi="Times New Roman" w:cs="Times New Roman"/>
                <w:noProof/>
                <w:lang w:val="sr-Latn-RS"/>
              </w:rPr>
              <w:t>2</w:t>
            </w:r>
          </w:p>
        </w:tc>
        <w:tc>
          <w:tcPr>
            <w:tcW w:w="466" w:type="dxa"/>
          </w:tcPr>
          <w:p w:rsidR="00ED6A8E" w:rsidRPr="00801E1D" w:rsidRDefault="00ED6A8E" w:rsidP="00ED6A8E">
            <w:pPr>
              <w:spacing w:after="0" w:line="240" w:lineRule="auto"/>
              <w:rPr>
                <w:rFonts w:ascii="Times New Roman" w:eastAsia="Times New Roman" w:hAnsi="Times New Roman" w:cs="Times New Roman"/>
                <w:noProof/>
                <w:lang w:val="sr-Cyrl-RS"/>
              </w:rPr>
            </w:pPr>
          </w:p>
        </w:tc>
        <w:tc>
          <w:tcPr>
            <w:tcW w:w="668" w:type="dxa"/>
          </w:tcPr>
          <w:p w:rsidR="00ED6A8E" w:rsidRPr="00ED6A8E" w:rsidRDefault="00ED6A8E" w:rsidP="00ED6A8E">
            <w:pPr>
              <w:spacing w:after="0" w:line="240" w:lineRule="auto"/>
              <w:rPr>
                <w:rFonts w:ascii="Times New Roman" w:eastAsia="Times New Roman" w:hAnsi="Times New Roman" w:cs="Times New Roman"/>
                <w:noProof/>
              </w:rPr>
            </w:pPr>
          </w:p>
        </w:tc>
        <w:tc>
          <w:tcPr>
            <w:tcW w:w="354" w:type="dxa"/>
          </w:tcPr>
          <w:p w:rsidR="00ED6A8E" w:rsidRPr="00ED6A8E" w:rsidRDefault="00ED6A8E" w:rsidP="00ED6A8E">
            <w:pPr>
              <w:spacing w:after="0" w:line="240" w:lineRule="auto"/>
              <w:rPr>
                <w:rFonts w:ascii="Times New Roman" w:eastAsia="Times New Roman" w:hAnsi="Times New Roman" w:cs="Times New Roman"/>
                <w:noProof/>
              </w:rPr>
            </w:pPr>
          </w:p>
        </w:tc>
        <w:tc>
          <w:tcPr>
            <w:tcW w:w="700" w:type="dxa"/>
          </w:tcPr>
          <w:p w:rsidR="00ED6A8E" w:rsidRPr="00ED6A8E" w:rsidRDefault="00ED6A8E" w:rsidP="00ED6A8E">
            <w:pPr>
              <w:spacing w:after="0" w:line="240" w:lineRule="auto"/>
              <w:rPr>
                <w:rFonts w:ascii="Times New Roman" w:eastAsia="Times New Roman" w:hAnsi="Times New Roman" w:cs="Times New Roman"/>
                <w:noProof/>
              </w:rPr>
            </w:pPr>
          </w:p>
        </w:tc>
        <w:tc>
          <w:tcPr>
            <w:tcW w:w="630" w:type="dxa"/>
          </w:tcPr>
          <w:p w:rsidR="00ED6A8E" w:rsidRPr="00663ACE" w:rsidRDefault="00ED6A8E" w:rsidP="00ED6A8E">
            <w:pPr>
              <w:spacing w:after="0" w:line="240" w:lineRule="auto"/>
              <w:rPr>
                <w:rFonts w:ascii="Times New Roman" w:eastAsia="Times New Roman" w:hAnsi="Times New Roman" w:cs="Times New Roman"/>
                <w:noProof/>
              </w:rPr>
            </w:pPr>
          </w:p>
        </w:tc>
        <w:tc>
          <w:tcPr>
            <w:tcW w:w="700" w:type="dxa"/>
          </w:tcPr>
          <w:p w:rsidR="00ED6A8E" w:rsidRPr="00663ACE" w:rsidRDefault="00ED6A8E" w:rsidP="00ED6A8E">
            <w:pPr>
              <w:spacing w:after="0" w:line="240" w:lineRule="auto"/>
              <w:rPr>
                <w:rFonts w:ascii="Times New Roman" w:eastAsia="Times New Roman" w:hAnsi="Times New Roman" w:cs="Times New Roman"/>
                <w:noProof/>
              </w:rPr>
            </w:pPr>
          </w:p>
        </w:tc>
        <w:tc>
          <w:tcPr>
            <w:tcW w:w="883" w:type="dxa"/>
          </w:tcPr>
          <w:p w:rsidR="00ED6A8E" w:rsidRPr="0091442E" w:rsidRDefault="0091442E" w:rsidP="00EC2A5C">
            <w:pPr>
              <w:spacing w:after="0" w:line="240" w:lineRule="auto"/>
              <w:rPr>
                <w:rFonts w:ascii="Times New Roman" w:eastAsia="Times New Roman" w:hAnsi="Times New Roman" w:cs="Times New Roman"/>
                <w:noProof/>
                <w:lang w:val="sr-Latn-RS"/>
              </w:rPr>
            </w:pPr>
            <w:r>
              <w:rPr>
                <w:rFonts w:ascii="Times New Roman" w:eastAsia="Times New Roman" w:hAnsi="Times New Roman" w:cs="Times New Roman"/>
                <w:noProof/>
                <w:lang w:val="sr-Latn-RS"/>
              </w:rPr>
              <w:t>634</w:t>
            </w:r>
            <w:r w:rsidRPr="00ED6A8E">
              <w:rPr>
                <w:rFonts w:ascii="Times New Roman" w:eastAsia="Times New Roman" w:hAnsi="Times New Roman" w:cs="Times New Roman"/>
                <w:noProof/>
              </w:rPr>
              <w:t xml:space="preserve"> </w:t>
            </w:r>
          </w:p>
        </w:tc>
      </w:tr>
      <w:tr w:rsidR="00ED6A8E" w:rsidRPr="00ED6A8E" w:rsidTr="00ED6A8E">
        <w:trPr>
          <w:trHeight w:val="454"/>
        </w:trPr>
        <w:tc>
          <w:tcPr>
            <w:tcW w:w="1305" w:type="dxa"/>
          </w:tcPr>
          <w:p w:rsidR="00ED6A8E" w:rsidRPr="00ED6A8E" w:rsidRDefault="00ED6A8E" w:rsidP="00ED6A8E">
            <w:pPr>
              <w:spacing w:after="0" w:line="240" w:lineRule="auto"/>
              <w:rPr>
                <w:rFonts w:ascii="Times New Roman" w:eastAsia="Times New Roman" w:hAnsi="Times New Roman" w:cs="Times New Roman"/>
                <w:noProof/>
              </w:rPr>
            </w:pPr>
            <w:r w:rsidRPr="00ED6A8E">
              <w:rPr>
                <w:rFonts w:ascii="Times New Roman" w:eastAsia="Times New Roman" w:hAnsi="Times New Roman" w:cs="Times New Roman"/>
                <w:noProof/>
              </w:rPr>
              <w:t>V</w:t>
            </w:r>
            <w:r w:rsidRPr="00ED6A8E">
              <w:rPr>
                <w:rFonts w:ascii="Times New Roman" w:eastAsia="Times New Roman" w:hAnsi="Times New Roman" w:cs="Times New Roman"/>
                <w:noProof/>
                <w:lang w:val="sr-Latn-CS"/>
              </w:rPr>
              <w:t>II</w:t>
            </w:r>
            <w:r w:rsidRPr="00ED6A8E">
              <w:rPr>
                <w:rFonts w:ascii="Times New Roman" w:eastAsia="Times New Roman" w:hAnsi="Times New Roman" w:cs="Times New Roman"/>
                <w:noProof/>
              </w:rPr>
              <w:t>-2</w:t>
            </w:r>
          </w:p>
        </w:tc>
        <w:tc>
          <w:tcPr>
            <w:tcW w:w="658" w:type="dxa"/>
          </w:tcPr>
          <w:p w:rsidR="00ED6A8E" w:rsidRPr="00EC2A5C" w:rsidRDefault="00EC2A5C" w:rsidP="00ED6A8E">
            <w:pPr>
              <w:spacing w:after="0" w:line="240" w:lineRule="auto"/>
              <w:rPr>
                <w:rFonts w:ascii="Times New Roman" w:eastAsia="Times New Roman" w:hAnsi="Times New Roman" w:cs="Times New Roman"/>
                <w:noProof/>
                <w:lang w:val="sr-Latn-RS"/>
              </w:rPr>
            </w:pPr>
            <w:r>
              <w:rPr>
                <w:rFonts w:ascii="Times New Roman" w:eastAsia="Times New Roman" w:hAnsi="Times New Roman" w:cs="Times New Roman"/>
                <w:noProof/>
                <w:lang w:val="sr-Latn-RS"/>
              </w:rPr>
              <w:t>26</w:t>
            </w:r>
          </w:p>
        </w:tc>
        <w:tc>
          <w:tcPr>
            <w:tcW w:w="644" w:type="dxa"/>
          </w:tcPr>
          <w:p w:rsidR="00ED6A8E" w:rsidRPr="00EC2A5C" w:rsidRDefault="00EC2A5C" w:rsidP="00ED6A8E">
            <w:pPr>
              <w:spacing w:after="0" w:line="240" w:lineRule="auto"/>
              <w:rPr>
                <w:rFonts w:ascii="Times New Roman" w:eastAsia="Times New Roman" w:hAnsi="Times New Roman" w:cs="Times New Roman"/>
                <w:noProof/>
                <w:lang w:val="sr-Latn-RS"/>
              </w:rPr>
            </w:pPr>
            <w:r>
              <w:rPr>
                <w:rFonts w:ascii="Times New Roman" w:eastAsia="Times New Roman" w:hAnsi="Times New Roman" w:cs="Times New Roman"/>
                <w:noProof/>
                <w:lang w:val="sr-Latn-RS"/>
              </w:rPr>
              <w:t>5</w:t>
            </w:r>
          </w:p>
        </w:tc>
        <w:tc>
          <w:tcPr>
            <w:tcW w:w="700" w:type="dxa"/>
          </w:tcPr>
          <w:p w:rsidR="00ED6A8E" w:rsidRPr="00EC2A5C" w:rsidRDefault="00EC2A5C" w:rsidP="00ED6A8E">
            <w:pPr>
              <w:spacing w:after="0" w:line="240" w:lineRule="auto"/>
              <w:rPr>
                <w:rFonts w:ascii="Times New Roman" w:eastAsia="Times New Roman" w:hAnsi="Times New Roman" w:cs="Times New Roman"/>
                <w:noProof/>
                <w:lang w:val="sr-Latn-RS"/>
              </w:rPr>
            </w:pPr>
            <w:r>
              <w:rPr>
                <w:rFonts w:ascii="Times New Roman" w:eastAsia="Times New Roman" w:hAnsi="Times New Roman" w:cs="Times New Roman"/>
                <w:noProof/>
                <w:lang w:val="sr-Latn-RS"/>
              </w:rPr>
              <w:t>19</w:t>
            </w:r>
          </w:p>
        </w:tc>
        <w:tc>
          <w:tcPr>
            <w:tcW w:w="588" w:type="dxa"/>
          </w:tcPr>
          <w:p w:rsidR="00ED6A8E" w:rsidRPr="00EC2A5C" w:rsidRDefault="00EC2A5C" w:rsidP="00ED6A8E">
            <w:pPr>
              <w:spacing w:after="0" w:line="240" w:lineRule="auto"/>
              <w:rPr>
                <w:rFonts w:ascii="Times New Roman" w:eastAsia="Times New Roman" w:hAnsi="Times New Roman" w:cs="Times New Roman"/>
                <w:noProof/>
                <w:lang w:val="sr-Latn-RS"/>
              </w:rPr>
            </w:pPr>
            <w:r>
              <w:rPr>
                <w:rFonts w:ascii="Times New Roman" w:eastAsia="Times New Roman" w:hAnsi="Times New Roman" w:cs="Times New Roman"/>
                <w:noProof/>
                <w:lang w:val="sr-Latn-RS"/>
              </w:rPr>
              <w:t>1</w:t>
            </w:r>
          </w:p>
        </w:tc>
        <w:tc>
          <w:tcPr>
            <w:tcW w:w="686" w:type="dxa"/>
          </w:tcPr>
          <w:p w:rsidR="00ED6A8E" w:rsidRPr="00801E1D" w:rsidRDefault="00ED6A8E" w:rsidP="00ED6A8E">
            <w:pPr>
              <w:spacing w:after="0" w:line="240" w:lineRule="auto"/>
              <w:rPr>
                <w:rFonts w:ascii="Times New Roman" w:eastAsia="Times New Roman" w:hAnsi="Times New Roman" w:cs="Times New Roman"/>
                <w:noProof/>
                <w:lang w:val="sr-Cyrl-RS"/>
              </w:rPr>
            </w:pPr>
          </w:p>
        </w:tc>
        <w:tc>
          <w:tcPr>
            <w:tcW w:w="713" w:type="dxa"/>
          </w:tcPr>
          <w:p w:rsidR="00ED6A8E" w:rsidRPr="00801E1D" w:rsidRDefault="00ED6A8E" w:rsidP="00ED6A8E">
            <w:pPr>
              <w:spacing w:after="0" w:line="240" w:lineRule="auto"/>
              <w:rPr>
                <w:rFonts w:ascii="Times New Roman" w:eastAsia="Times New Roman" w:hAnsi="Times New Roman" w:cs="Times New Roman"/>
                <w:noProof/>
                <w:lang w:val="sr-Cyrl-RS"/>
              </w:rPr>
            </w:pPr>
          </w:p>
        </w:tc>
        <w:tc>
          <w:tcPr>
            <w:tcW w:w="686" w:type="dxa"/>
          </w:tcPr>
          <w:p w:rsidR="00ED6A8E" w:rsidRPr="00801E1D" w:rsidRDefault="00ED6A8E" w:rsidP="00ED6A8E">
            <w:pPr>
              <w:spacing w:after="0" w:line="240" w:lineRule="auto"/>
              <w:rPr>
                <w:rFonts w:ascii="Times New Roman" w:eastAsia="Times New Roman" w:hAnsi="Times New Roman" w:cs="Times New Roman"/>
                <w:noProof/>
                <w:lang w:val="sr-Cyrl-RS"/>
              </w:rPr>
            </w:pPr>
          </w:p>
        </w:tc>
        <w:tc>
          <w:tcPr>
            <w:tcW w:w="882" w:type="dxa"/>
          </w:tcPr>
          <w:p w:rsidR="00ED6A8E" w:rsidRPr="00801E1D" w:rsidRDefault="00ED6A8E" w:rsidP="00ED6A8E">
            <w:pPr>
              <w:spacing w:after="0" w:line="240" w:lineRule="auto"/>
              <w:rPr>
                <w:rFonts w:ascii="Times New Roman" w:eastAsia="Times New Roman" w:hAnsi="Times New Roman" w:cs="Times New Roman"/>
                <w:noProof/>
                <w:lang w:val="sr-Cyrl-RS"/>
              </w:rPr>
            </w:pPr>
          </w:p>
        </w:tc>
        <w:tc>
          <w:tcPr>
            <w:tcW w:w="546" w:type="dxa"/>
          </w:tcPr>
          <w:p w:rsidR="00ED6A8E" w:rsidRPr="00663ACE" w:rsidRDefault="00ED6A8E" w:rsidP="00ED6A8E">
            <w:pPr>
              <w:spacing w:after="0" w:line="240" w:lineRule="auto"/>
              <w:rPr>
                <w:rFonts w:ascii="Times New Roman" w:eastAsia="Times New Roman" w:hAnsi="Times New Roman" w:cs="Times New Roman"/>
                <w:noProof/>
              </w:rPr>
            </w:pPr>
          </w:p>
        </w:tc>
        <w:tc>
          <w:tcPr>
            <w:tcW w:w="908" w:type="dxa"/>
          </w:tcPr>
          <w:p w:rsidR="00ED6A8E" w:rsidRPr="00663ACE" w:rsidRDefault="00ED6A8E" w:rsidP="00ED6A8E">
            <w:pPr>
              <w:spacing w:after="0" w:line="240" w:lineRule="auto"/>
              <w:rPr>
                <w:rFonts w:ascii="Times New Roman" w:eastAsia="Times New Roman" w:hAnsi="Times New Roman" w:cs="Times New Roman"/>
                <w:noProof/>
              </w:rPr>
            </w:pPr>
          </w:p>
        </w:tc>
        <w:tc>
          <w:tcPr>
            <w:tcW w:w="658" w:type="dxa"/>
          </w:tcPr>
          <w:p w:rsidR="00ED6A8E" w:rsidRPr="00EC2A5C" w:rsidRDefault="00EC2A5C" w:rsidP="00ED6A8E">
            <w:pPr>
              <w:spacing w:after="0" w:line="240" w:lineRule="auto"/>
              <w:rPr>
                <w:rFonts w:ascii="Times New Roman" w:eastAsia="Times New Roman" w:hAnsi="Times New Roman" w:cs="Times New Roman"/>
                <w:noProof/>
                <w:lang w:val="sr-Latn-RS"/>
              </w:rPr>
            </w:pPr>
            <w:r>
              <w:rPr>
                <w:rFonts w:ascii="Times New Roman" w:eastAsia="Times New Roman" w:hAnsi="Times New Roman" w:cs="Times New Roman"/>
                <w:noProof/>
                <w:lang w:val="sr-Latn-RS"/>
              </w:rPr>
              <w:t>19</w:t>
            </w:r>
          </w:p>
        </w:tc>
        <w:tc>
          <w:tcPr>
            <w:tcW w:w="868" w:type="dxa"/>
          </w:tcPr>
          <w:p w:rsidR="00ED6A8E" w:rsidRPr="00EC2A5C" w:rsidRDefault="00EC2A5C" w:rsidP="00ED6A8E">
            <w:pPr>
              <w:spacing w:after="0" w:line="240" w:lineRule="auto"/>
              <w:rPr>
                <w:rFonts w:ascii="Times New Roman" w:eastAsia="Times New Roman" w:hAnsi="Times New Roman" w:cs="Times New Roman"/>
                <w:noProof/>
                <w:lang w:val="sr-Latn-RS"/>
              </w:rPr>
            </w:pPr>
            <w:r>
              <w:rPr>
                <w:rFonts w:ascii="Times New Roman" w:eastAsia="Times New Roman" w:hAnsi="Times New Roman" w:cs="Times New Roman"/>
                <w:noProof/>
                <w:lang w:val="sr-Latn-RS"/>
              </w:rPr>
              <w:t>364</w:t>
            </w:r>
          </w:p>
        </w:tc>
        <w:tc>
          <w:tcPr>
            <w:tcW w:w="560" w:type="dxa"/>
          </w:tcPr>
          <w:p w:rsidR="00ED6A8E" w:rsidRPr="00ED6A8E" w:rsidRDefault="00ED6A8E" w:rsidP="00ED6A8E">
            <w:pPr>
              <w:spacing w:after="0" w:line="240" w:lineRule="auto"/>
              <w:rPr>
                <w:rFonts w:ascii="Times New Roman" w:eastAsia="Times New Roman" w:hAnsi="Times New Roman" w:cs="Times New Roman"/>
                <w:noProof/>
              </w:rPr>
            </w:pPr>
          </w:p>
        </w:tc>
        <w:tc>
          <w:tcPr>
            <w:tcW w:w="639" w:type="dxa"/>
          </w:tcPr>
          <w:p w:rsidR="00ED6A8E" w:rsidRPr="00ED6A8E" w:rsidRDefault="00ED6A8E" w:rsidP="00ED6A8E">
            <w:pPr>
              <w:spacing w:after="0" w:line="240" w:lineRule="auto"/>
              <w:rPr>
                <w:rFonts w:ascii="Times New Roman" w:eastAsia="Times New Roman" w:hAnsi="Times New Roman" w:cs="Times New Roman"/>
                <w:noProof/>
              </w:rPr>
            </w:pPr>
          </w:p>
        </w:tc>
        <w:tc>
          <w:tcPr>
            <w:tcW w:w="466" w:type="dxa"/>
          </w:tcPr>
          <w:p w:rsidR="00ED6A8E" w:rsidRPr="00ED6A8E" w:rsidRDefault="00ED6A8E" w:rsidP="00ED6A8E">
            <w:pPr>
              <w:spacing w:after="0" w:line="240" w:lineRule="auto"/>
              <w:rPr>
                <w:rFonts w:ascii="Times New Roman" w:eastAsia="Times New Roman" w:hAnsi="Times New Roman" w:cs="Times New Roman"/>
                <w:noProof/>
              </w:rPr>
            </w:pPr>
          </w:p>
        </w:tc>
        <w:tc>
          <w:tcPr>
            <w:tcW w:w="668" w:type="dxa"/>
          </w:tcPr>
          <w:p w:rsidR="00ED6A8E" w:rsidRPr="00ED6A8E" w:rsidRDefault="00ED6A8E" w:rsidP="00ED6A8E">
            <w:pPr>
              <w:spacing w:after="0" w:line="240" w:lineRule="auto"/>
              <w:rPr>
                <w:rFonts w:ascii="Times New Roman" w:eastAsia="Times New Roman" w:hAnsi="Times New Roman" w:cs="Times New Roman"/>
                <w:noProof/>
              </w:rPr>
            </w:pPr>
          </w:p>
        </w:tc>
        <w:tc>
          <w:tcPr>
            <w:tcW w:w="354" w:type="dxa"/>
          </w:tcPr>
          <w:p w:rsidR="00ED6A8E" w:rsidRPr="00EC2A5C" w:rsidRDefault="00EC2A5C" w:rsidP="00ED6A8E">
            <w:pPr>
              <w:spacing w:after="0" w:line="240" w:lineRule="auto"/>
              <w:rPr>
                <w:rFonts w:ascii="Times New Roman" w:eastAsia="Times New Roman" w:hAnsi="Times New Roman" w:cs="Times New Roman"/>
                <w:noProof/>
                <w:lang w:val="sr-Latn-RS"/>
              </w:rPr>
            </w:pPr>
            <w:r>
              <w:rPr>
                <w:rFonts w:ascii="Times New Roman" w:eastAsia="Times New Roman" w:hAnsi="Times New Roman" w:cs="Times New Roman"/>
                <w:noProof/>
                <w:lang w:val="sr-Latn-RS"/>
              </w:rPr>
              <w:t>2</w:t>
            </w:r>
          </w:p>
        </w:tc>
        <w:tc>
          <w:tcPr>
            <w:tcW w:w="700" w:type="dxa"/>
          </w:tcPr>
          <w:p w:rsidR="00ED6A8E" w:rsidRPr="00EC2A5C" w:rsidRDefault="00EC2A5C" w:rsidP="00ED6A8E">
            <w:pPr>
              <w:spacing w:after="0" w:line="240" w:lineRule="auto"/>
              <w:rPr>
                <w:rFonts w:ascii="Times New Roman" w:eastAsia="Times New Roman" w:hAnsi="Times New Roman" w:cs="Times New Roman"/>
                <w:noProof/>
                <w:lang w:val="sr-Latn-RS"/>
              </w:rPr>
            </w:pPr>
            <w:r>
              <w:rPr>
                <w:rFonts w:ascii="Times New Roman" w:eastAsia="Times New Roman" w:hAnsi="Times New Roman" w:cs="Times New Roman"/>
                <w:noProof/>
                <w:lang w:val="sr-Latn-RS"/>
              </w:rPr>
              <w:t>152</w:t>
            </w:r>
          </w:p>
        </w:tc>
        <w:tc>
          <w:tcPr>
            <w:tcW w:w="630" w:type="dxa"/>
          </w:tcPr>
          <w:p w:rsidR="00ED6A8E" w:rsidRPr="00ED6A8E" w:rsidRDefault="00ED6A8E" w:rsidP="00ED6A8E">
            <w:pPr>
              <w:spacing w:after="0" w:line="240" w:lineRule="auto"/>
              <w:rPr>
                <w:rFonts w:ascii="Times New Roman" w:eastAsia="Times New Roman" w:hAnsi="Times New Roman" w:cs="Times New Roman"/>
                <w:noProof/>
              </w:rPr>
            </w:pPr>
          </w:p>
        </w:tc>
        <w:tc>
          <w:tcPr>
            <w:tcW w:w="700" w:type="dxa"/>
          </w:tcPr>
          <w:p w:rsidR="00ED6A8E" w:rsidRPr="00ED6A8E" w:rsidRDefault="00ED6A8E" w:rsidP="00ED6A8E">
            <w:pPr>
              <w:spacing w:after="0" w:line="240" w:lineRule="auto"/>
              <w:rPr>
                <w:rFonts w:ascii="Times New Roman" w:eastAsia="Times New Roman" w:hAnsi="Times New Roman" w:cs="Times New Roman"/>
                <w:noProof/>
              </w:rPr>
            </w:pPr>
          </w:p>
        </w:tc>
        <w:tc>
          <w:tcPr>
            <w:tcW w:w="883" w:type="dxa"/>
          </w:tcPr>
          <w:p w:rsidR="00ED6A8E" w:rsidRPr="00EC2A5C" w:rsidRDefault="00EC2A5C" w:rsidP="00ED6A8E">
            <w:pPr>
              <w:spacing w:after="0" w:line="240" w:lineRule="auto"/>
              <w:rPr>
                <w:rFonts w:ascii="Times New Roman" w:eastAsia="Times New Roman" w:hAnsi="Times New Roman" w:cs="Times New Roman"/>
                <w:noProof/>
                <w:lang w:val="sr-Latn-RS"/>
              </w:rPr>
            </w:pPr>
            <w:r>
              <w:rPr>
                <w:rFonts w:ascii="Times New Roman" w:eastAsia="Times New Roman" w:hAnsi="Times New Roman" w:cs="Times New Roman"/>
                <w:noProof/>
                <w:lang w:val="sr-Latn-RS"/>
              </w:rPr>
              <w:t>516</w:t>
            </w:r>
          </w:p>
        </w:tc>
      </w:tr>
      <w:tr w:rsidR="00ED6A8E" w:rsidRPr="00ED6A8E" w:rsidTr="00ED6A8E">
        <w:trPr>
          <w:trHeight w:val="454"/>
        </w:trPr>
        <w:tc>
          <w:tcPr>
            <w:tcW w:w="1305" w:type="dxa"/>
          </w:tcPr>
          <w:p w:rsidR="00ED6A8E" w:rsidRPr="00ED6A8E" w:rsidRDefault="00ED6A8E" w:rsidP="00ED6A8E">
            <w:pPr>
              <w:spacing w:after="0" w:line="240" w:lineRule="auto"/>
              <w:rPr>
                <w:rFonts w:ascii="Times New Roman" w:eastAsia="Times New Roman" w:hAnsi="Times New Roman" w:cs="Times New Roman"/>
                <w:noProof/>
              </w:rPr>
            </w:pPr>
            <w:r w:rsidRPr="00ED6A8E">
              <w:rPr>
                <w:rFonts w:ascii="Times New Roman" w:eastAsia="Times New Roman" w:hAnsi="Times New Roman" w:cs="Times New Roman"/>
                <w:noProof/>
              </w:rPr>
              <w:t>V</w:t>
            </w:r>
            <w:r w:rsidRPr="00ED6A8E">
              <w:rPr>
                <w:rFonts w:ascii="Times New Roman" w:eastAsia="Times New Roman" w:hAnsi="Times New Roman" w:cs="Times New Roman"/>
                <w:noProof/>
                <w:lang w:val="sr-Latn-CS"/>
              </w:rPr>
              <w:t>II</w:t>
            </w:r>
            <w:r w:rsidRPr="00ED6A8E">
              <w:rPr>
                <w:rFonts w:ascii="Times New Roman" w:eastAsia="Times New Roman" w:hAnsi="Times New Roman" w:cs="Times New Roman"/>
                <w:noProof/>
              </w:rPr>
              <w:t>-3</w:t>
            </w:r>
          </w:p>
        </w:tc>
        <w:tc>
          <w:tcPr>
            <w:tcW w:w="658" w:type="dxa"/>
          </w:tcPr>
          <w:p w:rsidR="00ED6A8E" w:rsidRPr="00EC2A5C" w:rsidRDefault="00EC2A5C" w:rsidP="00ED6A8E">
            <w:pPr>
              <w:spacing w:after="0" w:line="240" w:lineRule="auto"/>
              <w:rPr>
                <w:rFonts w:ascii="Times New Roman" w:eastAsia="Times New Roman" w:hAnsi="Times New Roman" w:cs="Times New Roman"/>
                <w:noProof/>
                <w:lang w:val="sr-Latn-RS"/>
              </w:rPr>
            </w:pPr>
            <w:r>
              <w:rPr>
                <w:rFonts w:ascii="Times New Roman" w:eastAsia="Times New Roman" w:hAnsi="Times New Roman" w:cs="Times New Roman"/>
                <w:noProof/>
                <w:lang w:val="sr-Latn-RS"/>
              </w:rPr>
              <w:t>26</w:t>
            </w:r>
          </w:p>
        </w:tc>
        <w:tc>
          <w:tcPr>
            <w:tcW w:w="644" w:type="dxa"/>
          </w:tcPr>
          <w:p w:rsidR="00ED6A8E" w:rsidRPr="00EC2A5C" w:rsidRDefault="00EC2A5C" w:rsidP="00ED6A8E">
            <w:pPr>
              <w:spacing w:after="0" w:line="240" w:lineRule="auto"/>
              <w:rPr>
                <w:rFonts w:ascii="Times New Roman" w:eastAsia="Times New Roman" w:hAnsi="Times New Roman" w:cs="Times New Roman"/>
                <w:noProof/>
                <w:lang w:val="sr-Latn-RS"/>
              </w:rPr>
            </w:pPr>
            <w:r>
              <w:rPr>
                <w:rFonts w:ascii="Times New Roman" w:eastAsia="Times New Roman" w:hAnsi="Times New Roman" w:cs="Times New Roman"/>
                <w:noProof/>
                <w:lang w:val="sr-Latn-RS"/>
              </w:rPr>
              <w:t>/</w:t>
            </w:r>
          </w:p>
        </w:tc>
        <w:tc>
          <w:tcPr>
            <w:tcW w:w="700" w:type="dxa"/>
          </w:tcPr>
          <w:p w:rsidR="00ED6A8E" w:rsidRPr="00EC2A5C" w:rsidRDefault="00EC2A5C" w:rsidP="00ED6A8E">
            <w:pPr>
              <w:spacing w:after="0" w:line="240" w:lineRule="auto"/>
              <w:rPr>
                <w:rFonts w:ascii="Times New Roman" w:eastAsia="Times New Roman" w:hAnsi="Times New Roman" w:cs="Times New Roman"/>
                <w:noProof/>
                <w:lang w:val="sr-Latn-RS"/>
              </w:rPr>
            </w:pPr>
            <w:r>
              <w:rPr>
                <w:rFonts w:ascii="Times New Roman" w:eastAsia="Times New Roman" w:hAnsi="Times New Roman" w:cs="Times New Roman"/>
                <w:noProof/>
                <w:lang w:val="sr-Latn-RS"/>
              </w:rPr>
              <w:t>25</w:t>
            </w:r>
          </w:p>
        </w:tc>
        <w:tc>
          <w:tcPr>
            <w:tcW w:w="588" w:type="dxa"/>
          </w:tcPr>
          <w:p w:rsidR="00ED6A8E" w:rsidRPr="00EC2A5C" w:rsidRDefault="00EC2A5C" w:rsidP="00ED6A8E">
            <w:pPr>
              <w:spacing w:after="0" w:line="240" w:lineRule="auto"/>
              <w:rPr>
                <w:rFonts w:ascii="Times New Roman" w:eastAsia="Times New Roman" w:hAnsi="Times New Roman" w:cs="Times New Roman"/>
                <w:noProof/>
                <w:lang w:val="sr-Latn-RS"/>
              </w:rPr>
            </w:pPr>
            <w:r>
              <w:rPr>
                <w:rFonts w:ascii="Times New Roman" w:eastAsia="Times New Roman" w:hAnsi="Times New Roman" w:cs="Times New Roman"/>
                <w:noProof/>
                <w:lang w:val="sr-Latn-RS"/>
              </w:rPr>
              <w:t>1</w:t>
            </w:r>
          </w:p>
        </w:tc>
        <w:tc>
          <w:tcPr>
            <w:tcW w:w="686" w:type="dxa"/>
          </w:tcPr>
          <w:p w:rsidR="00ED6A8E" w:rsidRPr="00801E1D" w:rsidRDefault="00ED6A8E" w:rsidP="00ED6A8E">
            <w:pPr>
              <w:spacing w:after="0" w:line="240" w:lineRule="auto"/>
              <w:rPr>
                <w:rFonts w:ascii="Times New Roman" w:eastAsia="Times New Roman" w:hAnsi="Times New Roman" w:cs="Times New Roman"/>
                <w:noProof/>
                <w:lang w:val="sr-Cyrl-RS"/>
              </w:rPr>
            </w:pPr>
          </w:p>
        </w:tc>
        <w:tc>
          <w:tcPr>
            <w:tcW w:w="713" w:type="dxa"/>
          </w:tcPr>
          <w:p w:rsidR="00ED6A8E" w:rsidRPr="00801E1D" w:rsidRDefault="00ED6A8E" w:rsidP="00ED6A8E">
            <w:pPr>
              <w:spacing w:after="0" w:line="240" w:lineRule="auto"/>
              <w:rPr>
                <w:rFonts w:ascii="Times New Roman" w:eastAsia="Times New Roman" w:hAnsi="Times New Roman" w:cs="Times New Roman"/>
                <w:noProof/>
                <w:lang w:val="sr-Cyrl-RS"/>
              </w:rPr>
            </w:pPr>
          </w:p>
        </w:tc>
        <w:tc>
          <w:tcPr>
            <w:tcW w:w="686" w:type="dxa"/>
          </w:tcPr>
          <w:p w:rsidR="00ED6A8E" w:rsidRPr="00801E1D" w:rsidRDefault="00ED6A8E" w:rsidP="00ED6A8E">
            <w:pPr>
              <w:spacing w:after="0" w:line="240" w:lineRule="auto"/>
              <w:rPr>
                <w:rFonts w:ascii="Times New Roman" w:eastAsia="Times New Roman" w:hAnsi="Times New Roman" w:cs="Times New Roman"/>
                <w:noProof/>
                <w:lang w:val="sr-Cyrl-RS"/>
              </w:rPr>
            </w:pPr>
          </w:p>
        </w:tc>
        <w:tc>
          <w:tcPr>
            <w:tcW w:w="882" w:type="dxa"/>
          </w:tcPr>
          <w:p w:rsidR="00ED6A8E" w:rsidRPr="00801E1D" w:rsidRDefault="00ED6A8E" w:rsidP="00ED6A8E">
            <w:pPr>
              <w:spacing w:after="0" w:line="240" w:lineRule="auto"/>
              <w:rPr>
                <w:rFonts w:ascii="Times New Roman" w:eastAsia="Times New Roman" w:hAnsi="Times New Roman" w:cs="Times New Roman"/>
                <w:noProof/>
                <w:lang w:val="sr-Cyrl-RS"/>
              </w:rPr>
            </w:pPr>
          </w:p>
        </w:tc>
        <w:tc>
          <w:tcPr>
            <w:tcW w:w="546" w:type="dxa"/>
          </w:tcPr>
          <w:p w:rsidR="00ED6A8E" w:rsidRPr="00801E1D" w:rsidRDefault="00ED6A8E" w:rsidP="00ED6A8E">
            <w:pPr>
              <w:spacing w:after="0" w:line="240" w:lineRule="auto"/>
              <w:rPr>
                <w:rFonts w:ascii="Times New Roman" w:eastAsia="Times New Roman" w:hAnsi="Times New Roman" w:cs="Times New Roman"/>
                <w:noProof/>
                <w:lang w:val="sr-Cyrl-RS"/>
              </w:rPr>
            </w:pPr>
          </w:p>
        </w:tc>
        <w:tc>
          <w:tcPr>
            <w:tcW w:w="908" w:type="dxa"/>
          </w:tcPr>
          <w:p w:rsidR="00ED6A8E" w:rsidRPr="00801E1D" w:rsidRDefault="00ED6A8E" w:rsidP="00ED6A8E">
            <w:pPr>
              <w:spacing w:after="0" w:line="240" w:lineRule="auto"/>
              <w:rPr>
                <w:rFonts w:ascii="Times New Roman" w:eastAsia="Times New Roman" w:hAnsi="Times New Roman" w:cs="Times New Roman"/>
                <w:noProof/>
                <w:lang w:val="sr-Cyrl-RS"/>
              </w:rPr>
            </w:pPr>
          </w:p>
        </w:tc>
        <w:tc>
          <w:tcPr>
            <w:tcW w:w="658" w:type="dxa"/>
          </w:tcPr>
          <w:p w:rsidR="00ED6A8E" w:rsidRPr="00EC2A5C" w:rsidRDefault="00EC2A5C" w:rsidP="00ED6A8E">
            <w:pPr>
              <w:spacing w:after="0" w:line="240" w:lineRule="auto"/>
              <w:rPr>
                <w:rFonts w:ascii="Times New Roman" w:eastAsia="Times New Roman" w:hAnsi="Times New Roman" w:cs="Times New Roman"/>
                <w:noProof/>
                <w:lang w:val="sr-Latn-RS"/>
              </w:rPr>
            </w:pPr>
            <w:r>
              <w:rPr>
                <w:rFonts w:ascii="Times New Roman" w:eastAsia="Times New Roman" w:hAnsi="Times New Roman" w:cs="Times New Roman"/>
                <w:noProof/>
                <w:lang w:val="sr-Latn-RS"/>
              </w:rPr>
              <w:t>25</w:t>
            </w:r>
          </w:p>
        </w:tc>
        <w:tc>
          <w:tcPr>
            <w:tcW w:w="868" w:type="dxa"/>
          </w:tcPr>
          <w:p w:rsidR="00ED6A8E" w:rsidRPr="00EC2A5C" w:rsidRDefault="00EC2A5C" w:rsidP="00ED6A8E">
            <w:pPr>
              <w:spacing w:after="0" w:line="240" w:lineRule="auto"/>
              <w:rPr>
                <w:rFonts w:ascii="Times New Roman" w:eastAsia="Times New Roman" w:hAnsi="Times New Roman" w:cs="Times New Roman"/>
                <w:noProof/>
                <w:lang w:val="sr-Latn-RS"/>
              </w:rPr>
            </w:pPr>
            <w:r>
              <w:rPr>
                <w:rFonts w:ascii="Times New Roman" w:eastAsia="Times New Roman" w:hAnsi="Times New Roman" w:cs="Times New Roman"/>
                <w:noProof/>
                <w:lang w:val="sr-Latn-RS"/>
              </w:rPr>
              <w:t>974</w:t>
            </w:r>
          </w:p>
        </w:tc>
        <w:tc>
          <w:tcPr>
            <w:tcW w:w="560" w:type="dxa"/>
          </w:tcPr>
          <w:p w:rsidR="00ED6A8E" w:rsidRPr="00801E1D" w:rsidRDefault="00ED6A8E" w:rsidP="00ED6A8E">
            <w:pPr>
              <w:spacing w:after="0" w:line="240" w:lineRule="auto"/>
              <w:rPr>
                <w:rFonts w:ascii="Times New Roman" w:eastAsia="Times New Roman" w:hAnsi="Times New Roman" w:cs="Times New Roman"/>
                <w:noProof/>
                <w:lang w:val="sr-Cyrl-RS"/>
              </w:rPr>
            </w:pPr>
          </w:p>
        </w:tc>
        <w:tc>
          <w:tcPr>
            <w:tcW w:w="639" w:type="dxa"/>
          </w:tcPr>
          <w:p w:rsidR="00ED6A8E" w:rsidRPr="00801E1D" w:rsidRDefault="00ED6A8E" w:rsidP="00ED6A8E">
            <w:pPr>
              <w:spacing w:after="0" w:line="240" w:lineRule="auto"/>
              <w:rPr>
                <w:rFonts w:ascii="Times New Roman" w:eastAsia="Times New Roman" w:hAnsi="Times New Roman" w:cs="Times New Roman"/>
                <w:noProof/>
                <w:lang w:val="sr-Cyrl-RS"/>
              </w:rPr>
            </w:pPr>
          </w:p>
        </w:tc>
        <w:tc>
          <w:tcPr>
            <w:tcW w:w="466" w:type="dxa"/>
          </w:tcPr>
          <w:p w:rsidR="00ED6A8E" w:rsidRPr="00ED6A8E" w:rsidRDefault="00ED6A8E" w:rsidP="00ED6A8E">
            <w:pPr>
              <w:spacing w:after="0" w:line="240" w:lineRule="auto"/>
              <w:rPr>
                <w:rFonts w:ascii="Times New Roman" w:eastAsia="Times New Roman" w:hAnsi="Times New Roman" w:cs="Times New Roman"/>
                <w:noProof/>
              </w:rPr>
            </w:pPr>
          </w:p>
        </w:tc>
        <w:tc>
          <w:tcPr>
            <w:tcW w:w="668" w:type="dxa"/>
          </w:tcPr>
          <w:p w:rsidR="00ED6A8E" w:rsidRPr="00ED6A8E" w:rsidRDefault="00ED6A8E" w:rsidP="00ED6A8E">
            <w:pPr>
              <w:spacing w:after="0" w:line="240" w:lineRule="auto"/>
              <w:rPr>
                <w:rFonts w:ascii="Times New Roman" w:eastAsia="Times New Roman" w:hAnsi="Times New Roman" w:cs="Times New Roman"/>
                <w:noProof/>
              </w:rPr>
            </w:pPr>
          </w:p>
        </w:tc>
        <w:tc>
          <w:tcPr>
            <w:tcW w:w="354" w:type="dxa"/>
          </w:tcPr>
          <w:p w:rsidR="00ED6A8E" w:rsidRPr="00ED6A8E" w:rsidRDefault="00ED6A8E" w:rsidP="00ED6A8E">
            <w:pPr>
              <w:spacing w:after="0" w:line="240" w:lineRule="auto"/>
              <w:rPr>
                <w:rFonts w:ascii="Times New Roman" w:eastAsia="Times New Roman" w:hAnsi="Times New Roman" w:cs="Times New Roman"/>
                <w:noProof/>
              </w:rPr>
            </w:pPr>
          </w:p>
        </w:tc>
        <w:tc>
          <w:tcPr>
            <w:tcW w:w="700" w:type="dxa"/>
          </w:tcPr>
          <w:p w:rsidR="00ED6A8E" w:rsidRPr="00ED6A8E" w:rsidRDefault="00ED6A8E" w:rsidP="00ED6A8E">
            <w:pPr>
              <w:spacing w:after="0" w:line="240" w:lineRule="auto"/>
              <w:rPr>
                <w:rFonts w:ascii="Times New Roman" w:eastAsia="Times New Roman" w:hAnsi="Times New Roman" w:cs="Times New Roman"/>
                <w:noProof/>
              </w:rPr>
            </w:pPr>
          </w:p>
        </w:tc>
        <w:tc>
          <w:tcPr>
            <w:tcW w:w="630" w:type="dxa"/>
          </w:tcPr>
          <w:p w:rsidR="00ED6A8E" w:rsidRPr="0084599B" w:rsidRDefault="00ED6A8E" w:rsidP="00ED6A8E">
            <w:pPr>
              <w:spacing w:after="0" w:line="240" w:lineRule="auto"/>
              <w:rPr>
                <w:rFonts w:ascii="Times New Roman" w:eastAsia="Times New Roman" w:hAnsi="Times New Roman" w:cs="Times New Roman"/>
                <w:noProof/>
                <w:lang w:val="sr-Cyrl-RS"/>
              </w:rPr>
            </w:pPr>
          </w:p>
        </w:tc>
        <w:tc>
          <w:tcPr>
            <w:tcW w:w="700" w:type="dxa"/>
          </w:tcPr>
          <w:p w:rsidR="00ED6A8E" w:rsidRPr="0084599B" w:rsidRDefault="00ED6A8E" w:rsidP="00ED6A8E">
            <w:pPr>
              <w:spacing w:after="0" w:line="240" w:lineRule="auto"/>
              <w:rPr>
                <w:rFonts w:ascii="Times New Roman" w:eastAsia="Times New Roman" w:hAnsi="Times New Roman" w:cs="Times New Roman"/>
                <w:noProof/>
                <w:lang w:val="sr-Cyrl-RS"/>
              </w:rPr>
            </w:pPr>
          </w:p>
        </w:tc>
        <w:tc>
          <w:tcPr>
            <w:tcW w:w="883" w:type="dxa"/>
          </w:tcPr>
          <w:p w:rsidR="00ED6A8E" w:rsidRPr="00EC2A5C" w:rsidRDefault="00EC2A5C" w:rsidP="00ED6A8E">
            <w:pPr>
              <w:spacing w:after="0" w:line="240" w:lineRule="auto"/>
              <w:rPr>
                <w:rFonts w:ascii="Times New Roman" w:eastAsia="Times New Roman" w:hAnsi="Times New Roman" w:cs="Times New Roman"/>
                <w:noProof/>
                <w:lang w:val="sr-Latn-RS"/>
              </w:rPr>
            </w:pPr>
            <w:r>
              <w:rPr>
                <w:rFonts w:ascii="Times New Roman" w:eastAsia="Times New Roman" w:hAnsi="Times New Roman" w:cs="Times New Roman"/>
                <w:noProof/>
                <w:lang w:val="sr-Latn-RS"/>
              </w:rPr>
              <w:t>97427</w:t>
            </w:r>
          </w:p>
        </w:tc>
      </w:tr>
      <w:tr w:rsidR="00ED6A8E" w:rsidRPr="00ED6A8E" w:rsidTr="00ED6A8E">
        <w:trPr>
          <w:trHeight w:val="454"/>
        </w:trPr>
        <w:tc>
          <w:tcPr>
            <w:tcW w:w="1305" w:type="dxa"/>
          </w:tcPr>
          <w:p w:rsidR="00ED6A8E" w:rsidRPr="00ED6A8E" w:rsidRDefault="00ED6A8E" w:rsidP="00ED6A8E">
            <w:pPr>
              <w:spacing w:after="0" w:line="240" w:lineRule="auto"/>
              <w:rPr>
                <w:rFonts w:ascii="Times New Roman" w:eastAsia="Times New Roman" w:hAnsi="Times New Roman" w:cs="Times New Roman"/>
                <w:noProof/>
              </w:rPr>
            </w:pPr>
            <w:r w:rsidRPr="00ED6A8E">
              <w:rPr>
                <w:rFonts w:ascii="Times New Roman" w:eastAsia="Times New Roman" w:hAnsi="Times New Roman" w:cs="Times New Roman"/>
                <w:noProof/>
              </w:rPr>
              <w:t>V</w:t>
            </w:r>
            <w:r w:rsidRPr="00ED6A8E">
              <w:rPr>
                <w:rFonts w:ascii="Times New Roman" w:eastAsia="Times New Roman" w:hAnsi="Times New Roman" w:cs="Times New Roman"/>
                <w:noProof/>
                <w:lang w:val="sr-Latn-CS"/>
              </w:rPr>
              <w:t>II-</w:t>
            </w:r>
            <w:r w:rsidRPr="00ED6A8E">
              <w:rPr>
                <w:rFonts w:ascii="Times New Roman" w:eastAsia="Times New Roman" w:hAnsi="Times New Roman" w:cs="Times New Roman"/>
                <w:noProof/>
              </w:rPr>
              <w:t>4</w:t>
            </w:r>
          </w:p>
        </w:tc>
        <w:tc>
          <w:tcPr>
            <w:tcW w:w="658" w:type="dxa"/>
          </w:tcPr>
          <w:p w:rsidR="00ED6A8E" w:rsidRPr="00EC2A5C" w:rsidRDefault="00EC2A5C" w:rsidP="00ED6A8E">
            <w:pPr>
              <w:spacing w:after="0" w:line="240" w:lineRule="auto"/>
              <w:rPr>
                <w:rFonts w:ascii="Times New Roman" w:eastAsia="Times New Roman" w:hAnsi="Times New Roman" w:cs="Times New Roman"/>
                <w:noProof/>
                <w:lang w:val="sr-Latn-RS"/>
              </w:rPr>
            </w:pPr>
            <w:r>
              <w:rPr>
                <w:rFonts w:ascii="Times New Roman" w:eastAsia="Times New Roman" w:hAnsi="Times New Roman" w:cs="Times New Roman"/>
                <w:noProof/>
                <w:lang w:val="sr-Latn-RS"/>
              </w:rPr>
              <w:t>27</w:t>
            </w:r>
          </w:p>
        </w:tc>
        <w:tc>
          <w:tcPr>
            <w:tcW w:w="644" w:type="dxa"/>
          </w:tcPr>
          <w:p w:rsidR="00ED6A8E" w:rsidRPr="00EC2A5C" w:rsidRDefault="00EC2A5C" w:rsidP="00ED6A8E">
            <w:pPr>
              <w:spacing w:after="0" w:line="240" w:lineRule="auto"/>
              <w:rPr>
                <w:rFonts w:ascii="Times New Roman" w:eastAsia="Times New Roman" w:hAnsi="Times New Roman" w:cs="Times New Roman"/>
                <w:noProof/>
                <w:lang w:val="sr-Latn-RS"/>
              </w:rPr>
            </w:pPr>
            <w:r>
              <w:rPr>
                <w:rFonts w:ascii="Times New Roman" w:eastAsia="Times New Roman" w:hAnsi="Times New Roman" w:cs="Times New Roman"/>
                <w:noProof/>
                <w:lang w:val="sr-Latn-RS"/>
              </w:rPr>
              <w:t>/</w:t>
            </w:r>
          </w:p>
        </w:tc>
        <w:tc>
          <w:tcPr>
            <w:tcW w:w="700" w:type="dxa"/>
          </w:tcPr>
          <w:p w:rsidR="00ED6A8E" w:rsidRPr="00EC2A5C" w:rsidRDefault="00EC2A5C" w:rsidP="00ED6A8E">
            <w:pPr>
              <w:spacing w:after="0" w:line="240" w:lineRule="auto"/>
              <w:rPr>
                <w:rFonts w:ascii="Times New Roman" w:eastAsia="Times New Roman" w:hAnsi="Times New Roman" w:cs="Times New Roman"/>
                <w:noProof/>
                <w:lang w:val="sr-Latn-RS"/>
              </w:rPr>
            </w:pPr>
            <w:r>
              <w:rPr>
                <w:rFonts w:ascii="Times New Roman" w:eastAsia="Times New Roman" w:hAnsi="Times New Roman" w:cs="Times New Roman"/>
                <w:noProof/>
                <w:lang w:val="sr-Latn-RS"/>
              </w:rPr>
              <w:t>26</w:t>
            </w:r>
          </w:p>
        </w:tc>
        <w:tc>
          <w:tcPr>
            <w:tcW w:w="588" w:type="dxa"/>
          </w:tcPr>
          <w:p w:rsidR="00ED6A8E" w:rsidRPr="00EC2A5C" w:rsidRDefault="00EC2A5C" w:rsidP="00ED6A8E">
            <w:pPr>
              <w:spacing w:after="0" w:line="240" w:lineRule="auto"/>
              <w:rPr>
                <w:rFonts w:ascii="Times New Roman" w:eastAsia="Times New Roman" w:hAnsi="Times New Roman" w:cs="Times New Roman"/>
                <w:noProof/>
                <w:lang w:val="sr-Latn-RS"/>
              </w:rPr>
            </w:pPr>
            <w:r>
              <w:rPr>
                <w:rFonts w:ascii="Times New Roman" w:eastAsia="Times New Roman" w:hAnsi="Times New Roman" w:cs="Times New Roman"/>
                <w:noProof/>
                <w:lang w:val="sr-Latn-RS"/>
              </w:rPr>
              <w:t>1</w:t>
            </w:r>
          </w:p>
        </w:tc>
        <w:tc>
          <w:tcPr>
            <w:tcW w:w="686" w:type="dxa"/>
          </w:tcPr>
          <w:p w:rsidR="00ED6A8E" w:rsidRPr="0084599B" w:rsidRDefault="00ED6A8E" w:rsidP="00ED6A8E">
            <w:pPr>
              <w:spacing w:after="0" w:line="240" w:lineRule="auto"/>
              <w:rPr>
                <w:rFonts w:ascii="Times New Roman" w:eastAsia="Times New Roman" w:hAnsi="Times New Roman" w:cs="Times New Roman"/>
                <w:noProof/>
                <w:lang w:val="sr-Cyrl-RS"/>
              </w:rPr>
            </w:pPr>
          </w:p>
        </w:tc>
        <w:tc>
          <w:tcPr>
            <w:tcW w:w="713" w:type="dxa"/>
          </w:tcPr>
          <w:p w:rsidR="00ED6A8E" w:rsidRPr="0084599B" w:rsidRDefault="00ED6A8E" w:rsidP="00ED6A8E">
            <w:pPr>
              <w:spacing w:after="0" w:line="240" w:lineRule="auto"/>
              <w:rPr>
                <w:rFonts w:ascii="Times New Roman" w:eastAsia="Times New Roman" w:hAnsi="Times New Roman" w:cs="Times New Roman"/>
                <w:noProof/>
                <w:lang w:val="sr-Cyrl-RS"/>
              </w:rPr>
            </w:pPr>
          </w:p>
        </w:tc>
        <w:tc>
          <w:tcPr>
            <w:tcW w:w="686" w:type="dxa"/>
          </w:tcPr>
          <w:p w:rsidR="00ED6A8E" w:rsidRPr="0084599B" w:rsidRDefault="00ED6A8E" w:rsidP="00ED6A8E">
            <w:pPr>
              <w:spacing w:after="0" w:line="240" w:lineRule="auto"/>
              <w:rPr>
                <w:rFonts w:ascii="Times New Roman" w:eastAsia="Times New Roman" w:hAnsi="Times New Roman" w:cs="Times New Roman"/>
                <w:noProof/>
                <w:lang w:val="sr-Cyrl-RS"/>
              </w:rPr>
            </w:pPr>
          </w:p>
        </w:tc>
        <w:tc>
          <w:tcPr>
            <w:tcW w:w="882" w:type="dxa"/>
          </w:tcPr>
          <w:p w:rsidR="00ED6A8E" w:rsidRPr="0084599B" w:rsidRDefault="00ED6A8E" w:rsidP="00ED6A8E">
            <w:pPr>
              <w:spacing w:after="0" w:line="240" w:lineRule="auto"/>
              <w:rPr>
                <w:rFonts w:ascii="Times New Roman" w:eastAsia="Times New Roman" w:hAnsi="Times New Roman" w:cs="Times New Roman"/>
                <w:noProof/>
                <w:lang w:val="sr-Cyrl-RS"/>
              </w:rPr>
            </w:pPr>
          </w:p>
        </w:tc>
        <w:tc>
          <w:tcPr>
            <w:tcW w:w="546" w:type="dxa"/>
          </w:tcPr>
          <w:p w:rsidR="00ED6A8E" w:rsidRPr="00663ACE" w:rsidRDefault="00ED6A8E" w:rsidP="00ED6A8E">
            <w:pPr>
              <w:spacing w:after="0" w:line="240" w:lineRule="auto"/>
              <w:rPr>
                <w:rFonts w:ascii="Times New Roman" w:eastAsia="Times New Roman" w:hAnsi="Times New Roman" w:cs="Times New Roman"/>
                <w:noProof/>
              </w:rPr>
            </w:pPr>
          </w:p>
        </w:tc>
        <w:tc>
          <w:tcPr>
            <w:tcW w:w="908" w:type="dxa"/>
          </w:tcPr>
          <w:p w:rsidR="00ED6A8E" w:rsidRPr="00663ACE" w:rsidRDefault="00ED6A8E" w:rsidP="00ED6A8E">
            <w:pPr>
              <w:spacing w:after="0" w:line="240" w:lineRule="auto"/>
              <w:rPr>
                <w:rFonts w:ascii="Times New Roman" w:eastAsia="Times New Roman" w:hAnsi="Times New Roman" w:cs="Times New Roman"/>
                <w:noProof/>
              </w:rPr>
            </w:pPr>
          </w:p>
        </w:tc>
        <w:tc>
          <w:tcPr>
            <w:tcW w:w="658" w:type="dxa"/>
          </w:tcPr>
          <w:p w:rsidR="00ED6A8E" w:rsidRPr="00EC2A5C" w:rsidRDefault="00EC2A5C" w:rsidP="00ED6A8E">
            <w:pPr>
              <w:spacing w:after="0" w:line="240" w:lineRule="auto"/>
              <w:rPr>
                <w:rFonts w:ascii="Times New Roman" w:eastAsia="Times New Roman" w:hAnsi="Times New Roman" w:cs="Times New Roman"/>
                <w:noProof/>
                <w:lang w:val="sr-Latn-RS"/>
              </w:rPr>
            </w:pPr>
            <w:r>
              <w:rPr>
                <w:rFonts w:ascii="Times New Roman" w:eastAsia="Times New Roman" w:hAnsi="Times New Roman" w:cs="Times New Roman"/>
                <w:noProof/>
                <w:lang w:val="sr-Latn-RS"/>
              </w:rPr>
              <w:t>26</w:t>
            </w:r>
          </w:p>
        </w:tc>
        <w:tc>
          <w:tcPr>
            <w:tcW w:w="868" w:type="dxa"/>
          </w:tcPr>
          <w:p w:rsidR="00ED6A8E" w:rsidRPr="00EC2A5C" w:rsidRDefault="00EC2A5C" w:rsidP="00ED6A8E">
            <w:pPr>
              <w:spacing w:after="0" w:line="240" w:lineRule="auto"/>
              <w:rPr>
                <w:rFonts w:ascii="Times New Roman" w:eastAsia="Times New Roman" w:hAnsi="Times New Roman" w:cs="Times New Roman"/>
                <w:noProof/>
                <w:lang w:val="sr-Latn-RS"/>
              </w:rPr>
            </w:pPr>
            <w:r>
              <w:rPr>
                <w:rFonts w:ascii="Times New Roman" w:eastAsia="Times New Roman" w:hAnsi="Times New Roman" w:cs="Times New Roman"/>
                <w:noProof/>
                <w:lang w:val="sr-Latn-RS"/>
              </w:rPr>
              <w:t>1594</w:t>
            </w:r>
          </w:p>
        </w:tc>
        <w:tc>
          <w:tcPr>
            <w:tcW w:w="560" w:type="dxa"/>
          </w:tcPr>
          <w:p w:rsidR="00ED6A8E" w:rsidRPr="00EC2A5C" w:rsidRDefault="00EC2A5C" w:rsidP="00ED6A8E">
            <w:pPr>
              <w:spacing w:after="0" w:line="240" w:lineRule="auto"/>
              <w:rPr>
                <w:rFonts w:ascii="Times New Roman" w:eastAsia="Times New Roman" w:hAnsi="Times New Roman" w:cs="Times New Roman"/>
                <w:noProof/>
                <w:lang w:val="sr-Latn-RS"/>
              </w:rPr>
            </w:pPr>
            <w:r>
              <w:rPr>
                <w:rFonts w:ascii="Times New Roman" w:eastAsia="Times New Roman" w:hAnsi="Times New Roman" w:cs="Times New Roman"/>
                <w:noProof/>
                <w:lang w:val="sr-Latn-RS"/>
              </w:rPr>
              <w:t>4</w:t>
            </w:r>
          </w:p>
        </w:tc>
        <w:tc>
          <w:tcPr>
            <w:tcW w:w="639" w:type="dxa"/>
          </w:tcPr>
          <w:p w:rsidR="00ED6A8E" w:rsidRPr="00EC2A5C" w:rsidRDefault="00EC2A5C" w:rsidP="00ED6A8E">
            <w:pPr>
              <w:spacing w:after="0" w:line="240" w:lineRule="auto"/>
              <w:rPr>
                <w:rFonts w:ascii="Times New Roman" w:eastAsia="Times New Roman" w:hAnsi="Times New Roman" w:cs="Times New Roman"/>
                <w:noProof/>
                <w:lang w:val="sr-Latn-RS"/>
              </w:rPr>
            </w:pPr>
            <w:r>
              <w:rPr>
                <w:rFonts w:ascii="Times New Roman" w:eastAsia="Times New Roman" w:hAnsi="Times New Roman" w:cs="Times New Roman"/>
                <w:noProof/>
                <w:lang w:val="sr-Latn-RS"/>
              </w:rPr>
              <w:t>5</w:t>
            </w:r>
          </w:p>
        </w:tc>
        <w:tc>
          <w:tcPr>
            <w:tcW w:w="466" w:type="dxa"/>
          </w:tcPr>
          <w:p w:rsidR="00ED6A8E" w:rsidRPr="00663ACE" w:rsidRDefault="00ED6A8E" w:rsidP="00ED6A8E">
            <w:pPr>
              <w:spacing w:after="0" w:line="240" w:lineRule="auto"/>
              <w:rPr>
                <w:rFonts w:ascii="Times New Roman" w:eastAsia="Times New Roman" w:hAnsi="Times New Roman" w:cs="Times New Roman"/>
                <w:noProof/>
              </w:rPr>
            </w:pPr>
          </w:p>
        </w:tc>
        <w:tc>
          <w:tcPr>
            <w:tcW w:w="668" w:type="dxa"/>
          </w:tcPr>
          <w:p w:rsidR="00ED6A8E" w:rsidRPr="00663ACE" w:rsidRDefault="00ED6A8E" w:rsidP="00ED6A8E">
            <w:pPr>
              <w:spacing w:after="0" w:line="240" w:lineRule="auto"/>
              <w:rPr>
                <w:rFonts w:ascii="Times New Roman" w:eastAsia="Times New Roman" w:hAnsi="Times New Roman" w:cs="Times New Roman"/>
                <w:noProof/>
              </w:rPr>
            </w:pPr>
          </w:p>
        </w:tc>
        <w:tc>
          <w:tcPr>
            <w:tcW w:w="354" w:type="dxa"/>
          </w:tcPr>
          <w:p w:rsidR="00ED6A8E" w:rsidRPr="00663ACE" w:rsidRDefault="00ED6A8E" w:rsidP="00ED6A8E">
            <w:pPr>
              <w:spacing w:after="0" w:line="240" w:lineRule="auto"/>
              <w:rPr>
                <w:rFonts w:ascii="Times New Roman" w:eastAsia="Times New Roman" w:hAnsi="Times New Roman" w:cs="Times New Roman"/>
                <w:noProof/>
              </w:rPr>
            </w:pPr>
          </w:p>
        </w:tc>
        <w:tc>
          <w:tcPr>
            <w:tcW w:w="700" w:type="dxa"/>
          </w:tcPr>
          <w:p w:rsidR="00ED6A8E" w:rsidRPr="00663ACE" w:rsidRDefault="00ED6A8E" w:rsidP="00ED6A8E">
            <w:pPr>
              <w:spacing w:after="0" w:line="240" w:lineRule="auto"/>
              <w:rPr>
                <w:rFonts w:ascii="Times New Roman" w:eastAsia="Times New Roman" w:hAnsi="Times New Roman" w:cs="Times New Roman"/>
                <w:noProof/>
              </w:rPr>
            </w:pPr>
          </w:p>
        </w:tc>
        <w:tc>
          <w:tcPr>
            <w:tcW w:w="630" w:type="dxa"/>
          </w:tcPr>
          <w:p w:rsidR="00ED6A8E" w:rsidRPr="0084599B" w:rsidRDefault="00ED6A8E" w:rsidP="00ED6A8E">
            <w:pPr>
              <w:spacing w:after="0" w:line="240" w:lineRule="auto"/>
              <w:rPr>
                <w:rFonts w:ascii="Times New Roman" w:eastAsia="Times New Roman" w:hAnsi="Times New Roman" w:cs="Times New Roman"/>
                <w:noProof/>
                <w:lang w:val="sr-Cyrl-RS"/>
              </w:rPr>
            </w:pPr>
          </w:p>
        </w:tc>
        <w:tc>
          <w:tcPr>
            <w:tcW w:w="700" w:type="dxa"/>
          </w:tcPr>
          <w:p w:rsidR="00ED6A8E" w:rsidRPr="0084599B" w:rsidRDefault="00ED6A8E" w:rsidP="00ED6A8E">
            <w:pPr>
              <w:spacing w:after="0" w:line="240" w:lineRule="auto"/>
              <w:rPr>
                <w:rFonts w:ascii="Times New Roman" w:eastAsia="Times New Roman" w:hAnsi="Times New Roman" w:cs="Times New Roman"/>
                <w:noProof/>
                <w:lang w:val="sr-Cyrl-RS"/>
              </w:rPr>
            </w:pPr>
          </w:p>
        </w:tc>
        <w:tc>
          <w:tcPr>
            <w:tcW w:w="883" w:type="dxa"/>
          </w:tcPr>
          <w:p w:rsidR="00ED6A8E" w:rsidRPr="00EC2A5C" w:rsidRDefault="00EC2A5C" w:rsidP="00ED6A8E">
            <w:pPr>
              <w:spacing w:after="0" w:line="240" w:lineRule="auto"/>
              <w:rPr>
                <w:rFonts w:ascii="Times New Roman" w:eastAsia="Times New Roman" w:hAnsi="Times New Roman" w:cs="Times New Roman"/>
                <w:noProof/>
                <w:lang w:val="sr-Latn-RS"/>
              </w:rPr>
            </w:pPr>
            <w:r>
              <w:rPr>
                <w:rFonts w:ascii="Times New Roman" w:eastAsia="Times New Roman" w:hAnsi="Times New Roman" w:cs="Times New Roman"/>
                <w:noProof/>
                <w:lang w:val="sr-Latn-RS"/>
              </w:rPr>
              <w:t>1599</w:t>
            </w:r>
          </w:p>
        </w:tc>
      </w:tr>
      <w:tr w:rsidR="00ED6A8E" w:rsidRPr="00ED6A8E" w:rsidTr="00ED6A8E">
        <w:trPr>
          <w:trHeight w:val="454"/>
        </w:trPr>
        <w:tc>
          <w:tcPr>
            <w:tcW w:w="1305" w:type="dxa"/>
          </w:tcPr>
          <w:p w:rsidR="00ED6A8E" w:rsidRPr="00ED6A8E" w:rsidRDefault="00ED6A8E" w:rsidP="00ED6A8E">
            <w:pPr>
              <w:spacing w:after="0" w:line="240" w:lineRule="auto"/>
              <w:rPr>
                <w:rFonts w:ascii="Times New Roman" w:eastAsia="Times New Roman" w:hAnsi="Times New Roman" w:cs="Times New Roman"/>
                <w:noProof/>
              </w:rPr>
            </w:pPr>
            <w:r w:rsidRPr="00ED6A8E">
              <w:rPr>
                <w:rFonts w:ascii="Times New Roman" w:eastAsia="Times New Roman" w:hAnsi="Times New Roman" w:cs="Times New Roman"/>
                <w:noProof/>
              </w:rPr>
              <w:t>V</w:t>
            </w:r>
            <w:r w:rsidRPr="00ED6A8E">
              <w:rPr>
                <w:rFonts w:ascii="Times New Roman" w:eastAsia="Times New Roman" w:hAnsi="Times New Roman" w:cs="Times New Roman"/>
                <w:noProof/>
                <w:lang w:val="sr-Latn-CS"/>
              </w:rPr>
              <w:t>II</w:t>
            </w:r>
            <w:r w:rsidRPr="00ED6A8E">
              <w:rPr>
                <w:rFonts w:ascii="Times New Roman" w:eastAsia="Times New Roman" w:hAnsi="Times New Roman" w:cs="Times New Roman"/>
                <w:noProof/>
              </w:rPr>
              <w:t>-5</w:t>
            </w:r>
          </w:p>
        </w:tc>
        <w:tc>
          <w:tcPr>
            <w:tcW w:w="658" w:type="dxa"/>
          </w:tcPr>
          <w:p w:rsidR="00ED6A8E" w:rsidRPr="00EC2A5C" w:rsidRDefault="00EC2A5C" w:rsidP="00ED6A8E">
            <w:pPr>
              <w:spacing w:after="0" w:line="240" w:lineRule="auto"/>
              <w:rPr>
                <w:rFonts w:ascii="Times New Roman" w:eastAsia="Times New Roman" w:hAnsi="Times New Roman" w:cs="Times New Roman"/>
                <w:noProof/>
                <w:lang w:val="sr-Latn-RS"/>
              </w:rPr>
            </w:pPr>
            <w:r>
              <w:rPr>
                <w:rFonts w:ascii="Times New Roman" w:eastAsia="Times New Roman" w:hAnsi="Times New Roman" w:cs="Times New Roman"/>
                <w:noProof/>
                <w:lang w:val="sr-Latn-RS"/>
              </w:rPr>
              <w:t>28</w:t>
            </w:r>
          </w:p>
        </w:tc>
        <w:tc>
          <w:tcPr>
            <w:tcW w:w="644" w:type="dxa"/>
          </w:tcPr>
          <w:p w:rsidR="00ED6A8E" w:rsidRPr="00EC2A5C" w:rsidRDefault="00EC2A5C" w:rsidP="00ED6A8E">
            <w:pPr>
              <w:spacing w:after="0" w:line="240" w:lineRule="auto"/>
              <w:rPr>
                <w:rFonts w:ascii="Times New Roman" w:eastAsia="Times New Roman" w:hAnsi="Times New Roman" w:cs="Times New Roman"/>
                <w:noProof/>
                <w:lang w:val="sr-Latn-RS"/>
              </w:rPr>
            </w:pPr>
            <w:r>
              <w:rPr>
                <w:rFonts w:ascii="Times New Roman" w:eastAsia="Times New Roman" w:hAnsi="Times New Roman" w:cs="Times New Roman"/>
                <w:noProof/>
                <w:lang w:val="sr-Latn-RS"/>
              </w:rPr>
              <w:t>/</w:t>
            </w:r>
          </w:p>
        </w:tc>
        <w:tc>
          <w:tcPr>
            <w:tcW w:w="700" w:type="dxa"/>
          </w:tcPr>
          <w:p w:rsidR="00ED6A8E" w:rsidRPr="00EC2A5C" w:rsidRDefault="00EC2A5C" w:rsidP="00ED6A8E">
            <w:pPr>
              <w:spacing w:after="0" w:line="240" w:lineRule="auto"/>
              <w:rPr>
                <w:rFonts w:ascii="Times New Roman" w:eastAsia="Times New Roman" w:hAnsi="Times New Roman" w:cs="Times New Roman"/>
                <w:noProof/>
                <w:lang w:val="sr-Latn-RS"/>
              </w:rPr>
            </w:pPr>
            <w:r>
              <w:rPr>
                <w:rFonts w:ascii="Times New Roman" w:eastAsia="Times New Roman" w:hAnsi="Times New Roman" w:cs="Times New Roman"/>
                <w:noProof/>
                <w:lang w:val="sr-Latn-RS"/>
              </w:rPr>
              <w:t>28</w:t>
            </w:r>
          </w:p>
        </w:tc>
        <w:tc>
          <w:tcPr>
            <w:tcW w:w="588" w:type="dxa"/>
          </w:tcPr>
          <w:p w:rsidR="00ED6A8E" w:rsidRPr="00EC2A5C" w:rsidRDefault="00EC2A5C" w:rsidP="00ED6A8E">
            <w:pPr>
              <w:spacing w:after="0" w:line="240" w:lineRule="auto"/>
              <w:rPr>
                <w:rFonts w:ascii="Times New Roman" w:eastAsia="Times New Roman" w:hAnsi="Times New Roman" w:cs="Times New Roman"/>
                <w:noProof/>
                <w:lang w:val="sr-Latn-RS"/>
              </w:rPr>
            </w:pPr>
            <w:r>
              <w:rPr>
                <w:rFonts w:ascii="Times New Roman" w:eastAsia="Times New Roman" w:hAnsi="Times New Roman" w:cs="Times New Roman"/>
                <w:noProof/>
                <w:lang w:val="sr-Latn-RS"/>
              </w:rPr>
              <w:t>/</w:t>
            </w:r>
          </w:p>
        </w:tc>
        <w:tc>
          <w:tcPr>
            <w:tcW w:w="686" w:type="dxa"/>
          </w:tcPr>
          <w:p w:rsidR="00ED6A8E" w:rsidRPr="0084599B" w:rsidRDefault="00ED6A8E" w:rsidP="00ED6A8E">
            <w:pPr>
              <w:spacing w:after="0" w:line="240" w:lineRule="auto"/>
              <w:rPr>
                <w:rFonts w:ascii="Times New Roman" w:eastAsia="Times New Roman" w:hAnsi="Times New Roman" w:cs="Times New Roman"/>
                <w:noProof/>
                <w:lang w:val="sr-Cyrl-RS"/>
              </w:rPr>
            </w:pPr>
          </w:p>
        </w:tc>
        <w:tc>
          <w:tcPr>
            <w:tcW w:w="713" w:type="dxa"/>
          </w:tcPr>
          <w:p w:rsidR="00ED6A8E" w:rsidRPr="0084599B" w:rsidRDefault="00ED6A8E" w:rsidP="00ED6A8E">
            <w:pPr>
              <w:spacing w:after="0" w:line="240" w:lineRule="auto"/>
              <w:rPr>
                <w:rFonts w:ascii="Times New Roman" w:eastAsia="Times New Roman" w:hAnsi="Times New Roman" w:cs="Times New Roman"/>
                <w:noProof/>
                <w:lang w:val="sr-Cyrl-RS"/>
              </w:rPr>
            </w:pPr>
          </w:p>
        </w:tc>
        <w:tc>
          <w:tcPr>
            <w:tcW w:w="686" w:type="dxa"/>
          </w:tcPr>
          <w:p w:rsidR="00ED6A8E" w:rsidRPr="0084599B" w:rsidRDefault="00ED6A8E" w:rsidP="00ED6A8E">
            <w:pPr>
              <w:spacing w:after="0" w:line="240" w:lineRule="auto"/>
              <w:rPr>
                <w:rFonts w:ascii="Times New Roman" w:eastAsia="Times New Roman" w:hAnsi="Times New Roman" w:cs="Times New Roman"/>
                <w:noProof/>
                <w:lang w:val="sr-Cyrl-RS"/>
              </w:rPr>
            </w:pPr>
          </w:p>
        </w:tc>
        <w:tc>
          <w:tcPr>
            <w:tcW w:w="882" w:type="dxa"/>
          </w:tcPr>
          <w:p w:rsidR="00ED6A8E" w:rsidRPr="0084599B" w:rsidRDefault="00ED6A8E" w:rsidP="00ED6A8E">
            <w:pPr>
              <w:spacing w:after="0" w:line="240" w:lineRule="auto"/>
              <w:rPr>
                <w:rFonts w:ascii="Times New Roman" w:eastAsia="Times New Roman" w:hAnsi="Times New Roman" w:cs="Times New Roman"/>
                <w:noProof/>
                <w:lang w:val="sr-Cyrl-RS"/>
              </w:rPr>
            </w:pPr>
          </w:p>
        </w:tc>
        <w:tc>
          <w:tcPr>
            <w:tcW w:w="546" w:type="dxa"/>
          </w:tcPr>
          <w:p w:rsidR="00ED6A8E" w:rsidRPr="00663ACE" w:rsidRDefault="00ED6A8E" w:rsidP="00ED6A8E">
            <w:pPr>
              <w:spacing w:after="0" w:line="240" w:lineRule="auto"/>
              <w:rPr>
                <w:rFonts w:ascii="Times New Roman" w:eastAsia="Times New Roman" w:hAnsi="Times New Roman" w:cs="Times New Roman"/>
                <w:noProof/>
              </w:rPr>
            </w:pPr>
          </w:p>
        </w:tc>
        <w:tc>
          <w:tcPr>
            <w:tcW w:w="908" w:type="dxa"/>
          </w:tcPr>
          <w:p w:rsidR="00ED6A8E" w:rsidRPr="00663ACE" w:rsidRDefault="00ED6A8E" w:rsidP="00ED6A8E">
            <w:pPr>
              <w:spacing w:after="0" w:line="240" w:lineRule="auto"/>
              <w:rPr>
                <w:rFonts w:ascii="Times New Roman" w:eastAsia="Times New Roman" w:hAnsi="Times New Roman" w:cs="Times New Roman"/>
                <w:noProof/>
              </w:rPr>
            </w:pPr>
          </w:p>
        </w:tc>
        <w:tc>
          <w:tcPr>
            <w:tcW w:w="658" w:type="dxa"/>
          </w:tcPr>
          <w:p w:rsidR="00ED6A8E" w:rsidRPr="00EC2A5C" w:rsidRDefault="00EC2A5C" w:rsidP="00ED6A8E">
            <w:pPr>
              <w:spacing w:after="0" w:line="240" w:lineRule="auto"/>
              <w:rPr>
                <w:rFonts w:ascii="Times New Roman" w:eastAsia="Times New Roman" w:hAnsi="Times New Roman" w:cs="Times New Roman"/>
                <w:noProof/>
                <w:lang w:val="sr-Latn-RS"/>
              </w:rPr>
            </w:pPr>
            <w:r>
              <w:rPr>
                <w:rFonts w:ascii="Times New Roman" w:eastAsia="Times New Roman" w:hAnsi="Times New Roman" w:cs="Times New Roman"/>
                <w:noProof/>
                <w:lang w:val="sr-Latn-RS"/>
              </w:rPr>
              <w:t>28</w:t>
            </w:r>
          </w:p>
        </w:tc>
        <w:tc>
          <w:tcPr>
            <w:tcW w:w="868" w:type="dxa"/>
          </w:tcPr>
          <w:p w:rsidR="00ED6A8E" w:rsidRPr="00EC2A5C" w:rsidRDefault="00EC2A5C" w:rsidP="00ED6A8E">
            <w:pPr>
              <w:spacing w:after="0" w:line="240" w:lineRule="auto"/>
              <w:rPr>
                <w:rFonts w:ascii="Times New Roman" w:eastAsia="Times New Roman" w:hAnsi="Times New Roman" w:cs="Times New Roman"/>
                <w:noProof/>
                <w:lang w:val="sr-Latn-RS"/>
              </w:rPr>
            </w:pPr>
            <w:r>
              <w:rPr>
                <w:rFonts w:ascii="Times New Roman" w:eastAsia="Times New Roman" w:hAnsi="Times New Roman" w:cs="Times New Roman"/>
                <w:noProof/>
                <w:lang w:val="sr-Latn-RS"/>
              </w:rPr>
              <w:t>1726</w:t>
            </w:r>
          </w:p>
        </w:tc>
        <w:tc>
          <w:tcPr>
            <w:tcW w:w="560" w:type="dxa"/>
          </w:tcPr>
          <w:p w:rsidR="00ED6A8E" w:rsidRPr="00663ACE" w:rsidRDefault="00ED6A8E" w:rsidP="00ED6A8E">
            <w:pPr>
              <w:spacing w:after="0" w:line="240" w:lineRule="auto"/>
              <w:rPr>
                <w:rFonts w:ascii="Times New Roman" w:eastAsia="Times New Roman" w:hAnsi="Times New Roman" w:cs="Times New Roman"/>
                <w:noProof/>
              </w:rPr>
            </w:pPr>
          </w:p>
        </w:tc>
        <w:tc>
          <w:tcPr>
            <w:tcW w:w="639" w:type="dxa"/>
          </w:tcPr>
          <w:p w:rsidR="00ED6A8E" w:rsidRPr="00663ACE" w:rsidRDefault="00ED6A8E" w:rsidP="00ED6A8E">
            <w:pPr>
              <w:spacing w:after="0" w:line="240" w:lineRule="auto"/>
              <w:rPr>
                <w:rFonts w:ascii="Times New Roman" w:eastAsia="Times New Roman" w:hAnsi="Times New Roman" w:cs="Times New Roman"/>
                <w:noProof/>
              </w:rPr>
            </w:pPr>
          </w:p>
        </w:tc>
        <w:tc>
          <w:tcPr>
            <w:tcW w:w="466" w:type="dxa"/>
          </w:tcPr>
          <w:p w:rsidR="00ED6A8E" w:rsidRPr="00663ACE" w:rsidRDefault="00ED6A8E" w:rsidP="00ED6A8E">
            <w:pPr>
              <w:spacing w:after="0" w:line="240" w:lineRule="auto"/>
              <w:rPr>
                <w:rFonts w:ascii="Times New Roman" w:eastAsia="Times New Roman" w:hAnsi="Times New Roman" w:cs="Times New Roman"/>
                <w:noProof/>
              </w:rPr>
            </w:pPr>
          </w:p>
        </w:tc>
        <w:tc>
          <w:tcPr>
            <w:tcW w:w="668" w:type="dxa"/>
          </w:tcPr>
          <w:p w:rsidR="00ED6A8E" w:rsidRPr="00663ACE" w:rsidRDefault="00ED6A8E" w:rsidP="00ED6A8E">
            <w:pPr>
              <w:spacing w:after="0" w:line="240" w:lineRule="auto"/>
              <w:rPr>
                <w:rFonts w:ascii="Times New Roman" w:eastAsia="Times New Roman" w:hAnsi="Times New Roman" w:cs="Times New Roman"/>
                <w:noProof/>
              </w:rPr>
            </w:pPr>
          </w:p>
        </w:tc>
        <w:tc>
          <w:tcPr>
            <w:tcW w:w="354" w:type="dxa"/>
          </w:tcPr>
          <w:p w:rsidR="00ED6A8E" w:rsidRPr="00663ACE" w:rsidRDefault="00ED6A8E" w:rsidP="00ED6A8E">
            <w:pPr>
              <w:spacing w:after="0" w:line="240" w:lineRule="auto"/>
              <w:rPr>
                <w:rFonts w:ascii="Times New Roman" w:eastAsia="Times New Roman" w:hAnsi="Times New Roman" w:cs="Times New Roman"/>
                <w:noProof/>
              </w:rPr>
            </w:pPr>
          </w:p>
        </w:tc>
        <w:tc>
          <w:tcPr>
            <w:tcW w:w="700" w:type="dxa"/>
          </w:tcPr>
          <w:p w:rsidR="00ED6A8E" w:rsidRPr="00663ACE" w:rsidRDefault="00ED6A8E" w:rsidP="00ED6A8E">
            <w:pPr>
              <w:spacing w:after="0" w:line="240" w:lineRule="auto"/>
              <w:rPr>
                <w:rFonts w:ascii="Times New Roman" w:eastAsia="Times New Roman" w:hAnsi="Times New Roman" w:cs="Times New Roman"/>
                <w:noProof/>
              </w:rPr>
            </w:pPr>
          </w:p>
        </w:tc>
        <w:tc>
          <w:tcPr>
            <w:tcW w:w="630" w:type="dxa"/>
          </w:tcPr>
          <w:p w:rsidR="00ED6A8E" w:rsidRPr="00663ACE" w:rsidRDefault="00ED6A8E" w:rsidP="00ED6A8E">
            <w:pPr>
              <w:spacing w:after="0" w:line="240" w:lineRule="auto"/>
              <w:rPr>
                <w:rFonts w:ascii="Times New Roman" w:eastAsia="Times New Roman" w:hAnsi="Times New Roman" w:cs="Times New Roman"/>
                <w:noProof/>
              </w:rPr>
            </w:pPr>
          </w:p>
        </w:tc>
        <w:tc>
          <w:tcPr>
            <w:tcW w:w="700" w:type="dxa"/>
          </w:tcPr>
          <w:p w:rsidR="00ED6A8E" w:rsidRPr="00663ACE" w:rsidRDefault="00ED6A8E" w:rsidP="00ED6A8E">
            <w:pPr>
              <w:spacing w:after="0" w:line="240" w:lineRule="auto"/>
              <w:rPr>
                <w:rFonts w:ascii="Times New Roman" w:eastAsia="Times New Roman" w:hAnsi="Times New Roman" w:cs="Times New Roman"/>
                <w:noProof/>
              </w:rPr>
            </w:pPr>
          </w:p>
        </w:tc>
        <w:tc>
          <w:tcPr>
            <w:tcW w:w="883" w:type="dxa"/>
          </w:tcPr>
          <w:p w:rsidR="00ED6A8E" w:rsidRPr="00EC2A5C" w:rsidRDefault="00EC2A5C" w:rsidP="00ED6A8E">
            <w:pPr>
              <w:spacing w:after="0" w:line="240" w:lineRule="auto"/>
              <w:rPr>
                <w:rFonts w:ascii="Times New Roman" w:eastAsia="Times New Roman" w:hAnsi="Times New Roman" w:cs="Times New Roman"/>
                <w:noProof/>
                <w:lang w:val="sr-Latn-RS"/>
              </w:rPr>
            </w:pPr>
            <w:r>
              <w:rPr>
                <w:rFonts w:ascii="Times New Roman" w:eastAsia="Times New Roman" w:hAnsi="Times New Roman" w:cs="Times New Roman"/>
                <w:noProof/>
                <w:lang w:val="sr-Latn-RS"/>
              </w:rPr>
              <w:t>1726</w:t>
            </w:r>
          </w:p>
        </w:tc>
      </w:tr>
      <w:tr w:rsidR="00ED6A8E" w:rsidRPr="00ED6A8E" w:rsidTr="00ED6A8E">
        <w:trPr>
          <w:trHeight w:val="278"/>
        </w:trPr>
        <w:tc>
          <w:tcPr>
            <w:tcW w:w="1305" w:type="dxa"/>
          </w:tcPr>
          <w:p w:rsidR="00ED6A8E" w:rsidRDefault="00ED6A8E" w:rsidP="00ED6A8E">
            <w:pPr>
              <w:spacing w:after="0" w:line="240" w:lineRule="auto"/>
              <w:rPr>
                <w:rFonts w:ascii="Times New Roman" w:eastAsia="Times New Roman" w:hAnsi="Times New Roman" w:cs="Times New Roman"/>
                <w:noProof/>
                <w:lang w:val="sr-Cyrl-RS"/>
              </w:rPr>
            </w:pPr>
            <w:r w:rsidRPr="00ED6A8E">
              <w:rPr>
                <w:rFonts w:ascii="Times New Roman" w:eastAsia="Times New Roman" w:hAnsi="Times New Roman" w:cs="Times New Roman"/>
                <w:noProof/>
              </w:rPr>
              <w:t>V</w:t>
            </w:r>
            <w:r w:rsidRPr="00ED6A8E">
              <w:rPr>
                <w:rFonts w:ascii="Times New Roman" w:eastAsia="Times New Roman" w:hAnsi="Times New Roman" w:cs="Times New Roman"/>
                <w:noProof/>
                <w:lang w:val="sr-Latn-CS"/>
              </w:rPr>
              <w:t>II</w:t>
            </w:r>
            <w:r w:rsidRPr="00ED6A8E">
              <w:rPr>
                <w:rFonts w:ascii="Times New Roman" w:eastAsia="Times New Roman" w:hAnsi="Times New Roman" w:cs="Times New Roman"/>
                <w:noProof/>
              </w:rPr>
              <w:t>-6</w:t>
            </w:r>
          </w:p>
          <w:p w:rsidR="0084599B" w:rsidRPr="0084599B" w:rsidRDefault="0084599B" w:rsidP="00ED6A8E">
            <w:pPr>
              <w:spacing w:after="0" w:line="240" w:lineRule="auto"/>
              <w:rPr>
                <w:rFonts w:ascii="Times New Roman" w:eastAsia="Times New Roman" w:hAnsi="Times New Roman" w:cs="Times New Roman"/>
                <w:noProof/>
                <w:lang w:val="sr-Cyrl-RS"/>
              </w:rPr>
            </w:pPr>
          </w:p>
        </w:tc>
        <w:tc>
          <w:tcPr>
            <w:tcW w:w="658" w:type="dxa"/>
          </w:tcPr>
          <w:p w:rsidR="00ED6A8E" w:rsidRPr="00EC2A5C" w:rsidRDefault="00EC2A5C" w:rsidP="00ED6A8E">
            <w:pPr>
              <w:spacing w:after="0" w:line="240" w:lineRule="auto"/>
              <w:rPr>
                <w:rFonts w:ascii="Times New Roman" w:eastAsia="Times New Roman" w:hAnsi="Times New Roman" w:cs="Times New Roman"/>
                <w:noProof/>
                <w:lang w:val="sr-Latn-RS"/>
              </w:rPr>
            </w:pPr>
            <w:r>
              <w:rPr>
                <w:rFonts w:ascii="Times New Roman" w:eastAsia="Times New Roman" w:hAnsi="Times New Roman" w:cs="Times New Roman"/>
                <w:noProof/>
                <w:lang w:val="sr-Latn-RS"/>
              </w:rPr>
              <w:t>28</w:t>
            </w:r>
          </w:p>
        </w:tc>
        <w:tc>
          <w:tcPr>
            <w:tcW w:w="644" w:type="dxa"/>
          </w:tcPr>
          <w:p w:rsidR="00ED6A8E" w:rsidRPr="00EC2A5C" w:rsidRDefault="00EC2A5C" w:rsidP="00ED6A8E">
            <w:pPr>
              <w:spacing w:after="0" w:line="240" w:lineRule="auto"/>
              <w:rPr>
                <w:rFonts w:ascii="Times New Roman" w:eastAsia="Times New Roman" w:hAnsi="Times New Roman" w:cs="Times New Roman"/>
                <w:noProof/>
                <w:lang w:val="sr-Latn-RS"/>
              </w:rPr>
            </w:pPr>
            <w:r>
              <w:rPr>
                <w:rFonts w:ascii="Times New Roman" w:eastAsia="Times New Roman" w:hAnsi="Times New Roman" w:cs="Times New Roman"/>
                <w:noProof/>
                <w:lang w:val="sr-Latn-RS"/>
              </w:rPr>
              <w:t>/</w:t>
            </w:r>
          </w:p>
        </w:tc>
        <w:tc>
          <w:tcPr>
            <w:tcW w:w="700" w:type="dxa"/>
          </w:tcPr>
          <w:p w:rsidR="00ED6A8E" w:rsidRPr="00EC2A5C" w:rsidRDefault="00EC2A5C" w:rsidP="00ED6A8E">
            <w:pPr>
              <w:spacing w:after="0" w:line="240" w:lineRule="auto"/>
              <w:rPr>
                <w:rFonts w:ascii="Times New Roman" w:eastAsia="Times New Roman" w:hAnsi="Times New Roman" w:cs="Times New Roman"/>
                <w:noProof/>
                <w:lang w:val="sr-Latn-RS"/>
              </w:rPr>
            </w:pPr>
            <w:r>
              <w:rPr>
                <w:rFonts w:ascii="Times New Roman" w:eastAsia="Times New Roman" w:hAnsi="Times New Roman" w:cs="Times New Roman"/>
                <w:noProof/>
                <w:lang w:val="sr-Latn-RS"/>
              </w:rPr>
              <w:t>28</w:t>
            </w:r>
          </w:p>
        </w:tc>
        <w:tc>
          <w:tcPr>
            <w:tcW w:w="588" w:type="dxa"/>
          </w:tcPr>
          <w:p w:rsidR="00ED6A8E" w:rsidRPr="00EC2A5C" w:rsidRDefault="00EC2A5C" w:rsidP="00ED6A8E">
            <w:pPr>
              <w:spacing w:after="0" w:line="240" w:lineRule="auto"/>
              <w:rPr>
                <w:rFonts w:ascii="Times New Roman" w:eastAsia="Times New Roman" w:hAnsi="Times New Roman" w:cs="Times New Roman"/>
                <w:noProof/>
                <w:lang w:val="sr-Latn-RS"/>
              </w:rPr>
            </w:pPr>
            <w:r>
              <w:rPr>
                <w:rFonts w:ascii="Times New Roman" w:eastAsia="Times New Roman" w:hAnsi="Times New Roman" w:cs="Times New Roman"/>
                <w:noProof/>
                <w:lang w:val="sr-Latn-RS"/>
              </w:rPr>
              <w:t>/</w:t>
            </w:r>
          </w:p>
        </w:tc>
        <w:tc>
          <w:tcPr>
            <w:tcW w:w="686" w:type="dxa"/>
          </w:tcPr>
          <w:p w:rsidR="00ED6A8E" w:rsidRPr="00663ACE" w:rsidRDefault="00ED6A8E" w:rsidP="00ED6A8E">
            <w:pPr>
              <w:spacing w:after="0" w:line="240" w:lineRule="auto"/>
              <w:rPr>
                <w:rFonts w:ascii="Times New Roman" w:eastAsia="Times New Roman" w:hAnsi="Times New Roman" w:cs="Times New Roman"/>
                <w:noProof/>
              </w:rPr>
            </w:pPr>
          </w:p>
        </w:tc>
        <w:tc>
          <w:tcPr>
            <w:tcW w:w="713" w:type="dxa"/>
          </w:tcPr>
          <w:p w:rsidR="00ED6A8E" w:rsidRPr="00663ACE" w:rsidRDefault="00ED6A8E" w:rsidP="00ED6A8E">
            <w:pPr>
              <w:spacing w:after="0" w:line="240" w:lineRule="auto"/>
              <w:rPr>
                <w:rFonts w:ascii="Times New Roman" w:eastAsia="Times New Roman" w:hAnsi="Times New Roman" w:cs="Times New Roman"/>
                <w:noProof/>
              </w:rPr>
            </w:pPr>
          </w:p>
        </w:tc>
        <w:tc>
          <w:tcPr>
            <w:tcW w:w="686" w:type="dxa"/>
          </w:tcPr>
          <w:p w:rsidR="00ED6A8E" w:rsidRPr="0084599B" w:rsidRDefault="00ED6A8E" w:rsidP="00ED6A8E">
            <w:pPr>
              <w:spacing w:after="0" w:line="240" w:lineRule="auto"/>
              <w:rPr>
                <w:rFonts w:ascii="Times New Roman" w:eastAsia="Times New Roman" w:hAnsi="Times New Roman" w:cs="Times New Roman"/>
                <w:noProof/>
                <w:lang w:val="sr-Cyrl-RS"/>
              </w:rPr>
            </w:pPr>
          </w:p>
        </w:tc>
        <w:tc>
          <w:tcPr>
            <w:tcW w:w="882" w:type="dxa"/>
          </w:tcPr>
          <w:p w:rsidR="00ED6A8E" w:rsidRPr="0084599B" w:rsidRDefault="00ED6A8E" w:rsidP="00ED6A8E">
            <w:pPr>
              <w:spacing w:after="0" w:line="240" w:lineRule="auto"/>
              <w:rPr>
                <w:rFonts w:ascii="Times New Roman" w:eastAsia="Times New Roman" w:hAnsi="Times New Roman" w:cs="Times New Roman"/>
                <w:noProof/>
                <w:lang w:val="sr-Cyrl-RS"/>
              </w:rPr>
            </w:pPr>
          </w:p>
        </w:tc>
        <w:tc>
          <w:tcPr>
            <w:tcW w:w="546" w:type="dxa"/>
          </w:tcPr>
          <w:p w:rsidR="00ED6A8E" w:rsidRPr="0084599B" w:rsidRDefault="00ED6A8E" w:rsidP="00ED6A8E">
            <w:pPr>
              <w:spacing w:after="0" w:line="240" w:lineRule="auto"/>
              <w:rPr>
                <w:rFonts w:ascii="Times New Roman" w:eastAsia="Times New Roman" w:hAnsi="Times New Roman" w:cs="Times New Roman"/>
                <w:noProof/>
                <w:lang w:val="sr-Cyrl-RS"/>
              </w:rPr>
            </w:pPr>
          </w:p>
        </w:tc>
        <w:tc>
          <w:tcPr>
            <w:tcW w:w="908" w:type="dxa"/>
          </w:tcPr>
          <w:p w:rsidR="00ED6A8E" w:rsidRPr="0084599B" w:rsidRDefault="00ED6A8E" w:rsidP="00ED6A8E">
            <w:pPr>
              <w:spacing w:after="0" w:line="240" w:lineRule="auto"/>
              <w:rPr>
                <w:rFonts w:ascii="Times New Roman" w:eastAsia="Times New Roman" w:hAnsi="Times New Roman" w:cs="Times New Roman"/>
                <w:noProof/>
                <w:lang w:val="sr-Cyrl-RS"/>
              </w:rPr>
            </w:pPr>
          </w:p>
        </w:tc>
        <w:tc>
          <w:tcPr>
            <w:tcW w:w="658" w:type="dxa"/>
          </w:tcPr>
          <w:p w:rsidR="00ED6A8E" w:rsidRPr="00EC2A5C" w:rsidRDefault="00EC2A5C" w:rsidP="00ED6A8E">
            <w:pPr>
              <w:spacing w:after="0" w:line="240" w:lineRule="auto"/>
              <w:rPr>
                <w:rFonts w:ascii="Times New Roman" w:eastAsia="Times New Roman" w:hAnsi="Times New Roman" w:cs="Times New Roman"/>
                <w:noProof/>
                <w:lang w:val="sr-Latn-RS"/>
              </w:rPr>
            </w:pPr>
            <w:r>
              <w:rPr>
                <w:rFonts w:ascii="Times New Roman" w:eastAsia="Times New Roman" w:hAnsi="Times New Roman" w:cs="Times New Roman"/>
                <w:noProof/>
                <w:lang w:val="sr-Latn-RS"/>
              </w:rPr>
              <w:t>28</w:t>
            </w:r>
          </w:p>
        </w:tc>
        <w:tc>
          <w:tcPr>
            <w:tcW w:w="868" w:type="dxa"/>
          </w:tcPr>
          <w:p w:rsidR="00ED6A8E" w:rsidRPr="00EC2A5C" w:rsidRDefault="00EC2A5C" w:rsidP="00ED6A8E">
            <w:pPr>
              <w:spacing w:after="0" w:line="240" w:lineRule="auto"/>
              <w:rPr>
                <w:rFonts w:ascii="Times New Roman" w:eastAsia="Times New Roman" w:hAnsi="Times New Roman" w:cs="Times New Roman"/>
                <w:noProof/>
                <w:lang w:val="sr-Latn-RS"/>
              </w:rPr>
            </w:pPr>
            <w:r>
              <w:rPr>
                <w:rFonts w:ascii="Times New Roman" w:eastAsia="Times New Roman" w:hAnsi="Times New Roman" w:cs="Times New Roman"/>
                <w:noProof/>
                <w:lang w:val="sr-Latn-RS"/>
              </w:rPr>
              <w:t>424</w:t>
            </w:r>
          </w:p>
        </w:tc>
        <w:tc>
          <w:tcPr>
            <w:tcW w:w="560" w:type="dxa"/>
          </w:tcPr>
          <w:p w:rsidR="00ED6A8E" w:rsidRPr="00EC2A5C" w:rsidRDefault="00EC2A5C" w:rsidP="00ED6A8E">
            <w:pPr>
              <w:spacing w:after="0" w:line="240" w:lineRule="auto"/>
              <w:rPr>
                <w:rFonts w:ascii="Times New Roman" w:eastAsia="Times New Roman" w:hAnsi="Times New Roman" w:cs="Times New Roman"/>
                <w:noProof/>
                <w:lang w:val="sr-Latn-RS"/>
              </w:rPr>
            </w:pPr>
            <w:r>
              <w:rPr>
                <w:rFonts w:ascii="Times New Roman" w:eastAsia="Times New Roman" w:hAnsi="Times New Roman" w:cs="Times New Roman"/>
                <w:noProof/>
                <w:lang w:val="sr-Latn-RS"/>
              </w:rPr>
              <w:t>9</w:t>
            </w:r>
          </w:p>
        </w:tc>
        <w:tc>
          <w:tcPr>
            <w:tcW w:w="639" w:type="dxa"/>
          </w:tcPr>
          <w:p w:rsidR="00ED6A8E" w:rsidRPr="00EC2A5C" w:rsidRDefault="00EC2A5C" w:rsidP="00ED6A8E">
            <w:pPr>
              <w:spacing w:after="0" w:line="240" w:lineRule="auto"/>
              <w:rPr>
                <w:rFonts w:ascii="Times New Roman" w:eastAsia="Times New Roman" w:hAnsi="Times New Roman" w:cs="Times New Roman"/>
                <w:noProof/>
                <w:lang w:val="sr-Latn-RS"/>
              </w:rPr>
            </w:pPr>
            <w:r>
              <w:rPr>
                <w:rFonts w:ascii="Times New Roman" w:eastAsia="Times New Roman" w:hAnsi="Times New Roman" w:cs="Times New Roman"/>
                <w:noProof/>
                <w:lang w:val="sr-Latn-RS"/>
              </w:rPr>
              <w:t>9</w:t>
            </w:r>
          </w:p>
        </w:tc>
        <w:tc>
          <w:tcPr>
            <w:tcW w:w="466" w:type="dxa"/>
          </w:tcPr>
          <w:p w:rsidR="00ED6A8E" w:rsidRPr="00663ACE" w:rsidRDefault="00ED6A8E" w:rsidP="00ED6A8E">
            <w:pPr>
              <w:spacing w:after="0" w:line="240" w:lineRule="auto"/>
              <w:rPr>
                <w:rFonts w:ascii="Times New Roman" w:eastAsia="Times New Roman" w:hAnsi="Times New Roman" w:cs="Times New Roman"/>
                <w:noProof/>
              </w:rPr>
            </w:pPr>
          </w:p>
        </w:tc>
        <w:tc>
          <w:tcPr>
            <w:tcW w:w="668" w:type="dxa"/>
          </w:tcPr>
          <w:p w:rsidR="00ED6A8E" w:rsidRPr="00663ACE" w:rsidRDefault="00ED6A8E" w:rsidP="00ED6A8E">
            <w:pPr>
              <w:spacing w:after="0" w:line="240" w:lineRule="auto"/>
              <w:rPr>
                <w:rFonts w:ascii="Times New Roman" w:eastAsia="Times New Roman" w:hAnsi="Times New Roman" w:cs="Times New Roman"/>
                <w:noProof/>
              </w:rPr>
            </w:pPr>
          </w:p>
        </w:tc>
        <w:tc>
          <w:tcPr>
            <w:tcW w:w="354" w:type="dxa"/>
          </w:tcPr>
          <w:p w:rsidR="00ED6A8E" w:rsidRPr="00663ACE" w:rsidRDefault="00ED6A8E" w:rsidP="00ED6A8E">
            <w:pPr>
              <w:spacing w:after="0" w:line="240" w:lineRule="auto"/>
              <w:rPr>
                <w:rFonts w:ascii="Times New Roman" w:eastAsia="Times New Roman" w:hAnsi="Times New Roman" w:cs="Times New Roman"/>
                <w:noProof/>
              </w:rPr>
            </w:pPr>
          </w:p>
        </w:tc>
        <w:tc>
          <w:tcPr>
            <w:tcW w:w="700" w:type="dxa"/>
          </w:tcPr>
          <w:p w:rsidR="00ED6A8E" w:rsidRPr="00663ACE" w:rsidRDefault="00ED6A8E" w:rsidP="00ED6A8E">
            <w:pPr>
              <w:spacing w:after="0" w:line="240" w:lineRule="auto"/>
              <w:rPr>
                <w:rFonts w:ascii="Times New Roman" w:eastAsia="Times New Roman" w:hAnsi="Times New Roman" w:cs="Times New Roman"/>
                <w:noProof/>
              </w:rPr>
            </w:pPr>
          </w:p>
        </w:tc>
        <w:tc>
          <w:tcPr>
            <w:tcW w:w="630" w:type="dxa"/>
          </w:tcPr>
          <w:p w:rsidR="00ED6A8E" w:rsidRPr="0084599B" w:rsidRDefault="00ED6A8E" w:rsidP="00ED6A8E">
            <w:pPr>
              <w:spacing w:after="0" w:line="240" w:lineRule="auto"/>
              <w:rPr>
                <w:rFonts w:ascii="Times New Roman" w:eastAsia="Times New Roman" w:hAnsi="Times New Roman" w:cs="Times New Roman"/>
                <w:noProof/>
                <w:lang w:val="sr-Cyrl-RS"/>
              </w:rPr>
            </w:pPr>
          </w:p>
        </w:tc>
        <w:tc>
          <w:tcPr>
            <w:tcW w:w="700" w:type="dxa"/>
          </w:tcPr>
          <w:p w:rsidR="00ED6A8E" w:rsidRPr="0084599B" w:rsidRDefault="00ED6A8E" w:rsidP="00ED6A8E">
            <w:pPr>
              <w:spacing w:after="0" w:line="240" w:lineRule="auto"/>
              <w:rPr>
                <w:rFonts w:ascii="Times New Roman" w:eastAsia="Times New Roman" w:hAnsi="Times New Roman" w:cs="Times New Roman"/>
                <w:noProof/>
                <w:lang w:val="sr-Cyrl-RS"/>
              </w:rPr>
            </w:pPr>
          </w:p>
        </w:tc>
        <w:tc>
          <w:tcPr>
            <w:tcW w:w="883" w:type="dxa"/>
          </w:tcPr>
          <w:p w:rsidR="00ED6A8E" w:rsidRPr="00EC2A5C" w:rsidRDefault="00EC2A5C" w:rsidP="00ED6A8E">
            <w:pPr>
              <w:spacing w:after="0" w:line="240" w:lineRule="auto"/>
              <w:rPr>
                <w:rFonts w:ascii="Times New Roman" w:eastAsia="Times New Roman" w:hAnsi="Times New Roman" w:cs="Times New Roman"/>
                <w:noProof/>
                <w:lang w:val="sr-Latn-RS"/>
              </w:rPr>
            </w:pPr>
            <w:r>
              <w:rPr>
                <w:rFonts w:ascii="Times New Roman" w:eastAsia="Times New Roman" w:hAnsi="Times New Roman" w:cs="Times New Roman"/>
                <w:noProof/>
                <w:lang w:val="sr-Latn-RS"/>
              </w:rPr>
              <w:t>433</w:t>
            </w:r>
          </w:p>
        </w:tc>
      </w:tr>
      <w:tr w:rsidR="00663ACE" w:rsidRPr="00ED6A8E" w:rsidTr="00ED6A8E">
        <w:trPr>
          <w:trHeight w:val="278"/>
        </w:trPr>
        <w:tc>
          <w:tcPr>
            <w:tcW w:w="1305" w:type="dxa"/>
          </w:tcPr>
          <w:p w:rsidR="00663ACE" w:rsidRPr="00663ACE" w:rsidRDefault="00663ACE" w:rsidP="00ED6A8E">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Деца са СР</w:t>
            </w:r>
          </w:p>
        </w:tc>
        <w:tc>
          <w:tcPr>
            <w:tcW w:w="658" w:type="dxa"/>
          </w:tcPr>
          <w:p w:rsidR="00663ACE" w:rsidRPr="00EC2A5C" w:rsidRDefault="00EC2A5C" w:rsidP="00ED6A8E">
            <w:pPr>
              <w:spacing w:after="0" w:line="240" w:lineRule="auto"/>
              <w:rPr>
                <w:rFonts w:ascii="Times New Roman" w:eastAsia="Times New Roman" w:hAnsi="Times New Roman" w:cs="Times New Roman"/>
                <w:noProof/>
                <w:lang w:val="sr-Latn-RS"/>
              </w:rPr>
            </w:pPr>
            <w:r>
              <w:rPr>
                <w:rFonts w:ascii="Times New Roman" w:eastAsia="Times New Roman" w:hAnsi="Times New Roman" w:cs="Times New Roman"/>
                <w:noProof/>
                <w:lang w:val="sr-Latn-RS"/>
              </w:rPr>
              <w:t>1</w:t>
            </w:r>
          </w:p>
        </w:tc>
        <w:tc>
          <w:tcPr>
            <w:tcW w:w="644" w:type="dxa"/>
          </w:tcPr>
          <w:p w:rsidR="00663ACE" w:rsidRPr="00EC2A5C" w:rsidRDefault="00EC2A5C" w:rsidP="00ED6A8E">
            <w:pPr>
              <w:spacing w:after="0" w:line="240" w:lineRule="auto"/>
              <w:rPr>
                <w:rFonts w:ascii="Times New Roman" w:eastAsia="Times New Roman" w:hAnsi="Times New Roman" w:cs="Times New Roman"/>
                <w:noProof/>
                <w:lang w:val="sr-Latn-RS"/>
              </w:rPr>
            </w:pPr>
            <w:r>
              <w:rPr>
                <w:rFonts w:ascii="Times New Roman" w:eastAsia="Times New Roman" w:hAnsi="Times New Roman" w:cs="Times New Roman"/>
                <w:noProof/>
                <w:lang w:val="sr-Latn-RS"/>
              </w:rPr>
              <w:t>1</w:t>
            </w:r>
          </w:p>
        </w:tc>
        <w:tc>
          <w:tcPr>
            <w:tcW w:w="700" w:type="dxa"/>
          </w:tcPr>
          <w:p w:rsidR="00663ACE" w:rsidRPr="00EC2A5C" w:rsidRDefault="00EC2A5C" w:rsidP="00ED6A8E">
            <w:pPr>
              <w:spacing w:after="0" w:line="240" w:lineRule="auto"/>
              <w:rPr>
                <w:rFonts w:ascii="Times New Roman" w:eastAsia="Times New Roman" w:hAnsi="Times New Roman" w:cs="Times New Roman"/>
                <w:noProof/>
                <w:lang w:val="sr-Latn-RS"/>
              </w:rPr>
            </w:pPr>
            <w:r>
              <w:rPr>
                <w:rFonts w:ascii="Times New Roman" w:eastAsia="Times New Roman" w:hAnsi="Times New Roman" w:cs="Times New Roman"/>
                <w:noProof/>
                <w:lang w:val="sr-Latn-RS"/>
              </w:rPr>
              <w:t>/</w:t>
            </w:r>
          </w:p>
        </w:tc>
        <w:tc>
          <w:tcPr>
            <w:tcW w:w="588" w:type="dxa"/>
          </w:tcPr>
          <w:p w:rsidR="00663ACE" w:rsidRPr="00EC2A5C" w:rsidRDefault="00EC2A5C" w:rsidP="00ED6A8E">
            <w:pPr>
              <w:spacing w:after="0" w:line="240" w:lineRule="auto"/>
              <w:rPr>
                <w:rFonts w:ascii="Times New Roman" w:eastAsia="Times New Roman" w:hAnsi="Times New Roman" w:cs="Times New Roman"/>
                <w:noProof/>
                <w:lang w:val="sr-Latn-RS"/>
              </w:rPr>
            </w:pPr>
            <w:r>
              <w:rPr>
                <w:rFonts w:ascii="Times New Roman" w:eastAsia="Times New Roman" w:hAnsi="Times New Roman" w:cs="Times New Roman"/>
                <w:noProof/>
                <w:lang w:val="sr-Latn-RS"/>
              </w:rPr>
              <w:t>/</w:t>
            </w:r>
          </w:p>
        </w:tc>
        <w:tc>
          <w:tcPr>
            <w:tcW w:w="686" w:type="dxa"/>
          </w:tcPr>
          <w:p w:rsidR="00663ACE" w:rsidRPr="00663ACE" w:rsidRDefault="00663ACE" w:rsidP="00ED6A8E">
            <w:pPr>
              <w:spacing w:after="0" w:line="240" w:lineRule="auto"/>
              <w:rPr>
                <w:rFonts w:ascii="Times New Roman" w:eastAsia="Times New Roman" w:hAnsi="Times New Roman" w:cs="Times New Roman"/>
                <w:noProof/>
              </w:rPr>
            </w:pPr>
          </w:p>
        </w:tc>
        <w:tc>
          <w:tcPr>
            <w:tcW w:w="713" w:type="dxa"/>
          </w:tcPr>
          <w:p w:rsidR="00663ACE" w:rsidRPr="00663ACE" w:rsidRDefault="00663ACE" w:rsidP="00ED6A8E">
            <w:pPr>
              <w:spacing w:after="0" w:line="240" w:lineRule="auto"/>
              <w:rPr>
                <w:rFonts w:ascii="Times New Roman" w:eastAsia="Times New Roman" w:hAnsi="Times New Roman" w:cs="Times New Roman"/>
                <w:noProof/>
              </w:rPr>
            </w:pPr>
          </w:p>
        </w:tc>
        <w:tc>
          <w:tcPr>
            <w:tcW w:w="686" w:type="dxa"/>
          </w:tcPr>
          <w:p w:rsidR="00663ACE" w:rsidRPr="0084599B" w:rsidRDefault="00663ACE" w:rsidP="00ED6A8E">
            <w:pPr>
              <w:spacing w:after="0" w:line="240" w:lineRule="auto"/>
              <w:rPr>
                <w:rFonts w:ascii="Times New Roman" w:eastAsia="Times New Roman" w:hAnsi="Times New Roman" w:cs="Times New Roman"/>
                <w:noProof/>
                <w:lang w:val="sr-Cyrl-RS"/>
              </w:rPr>
            </w:pPr>
          </w:p>
        </w:tc>
        <w:tc>
          <w:tcPr>
            <w:tcW w:w="882" w:type="dxa"/>
          </w:tcPr>
          <w:p w:rsidR="00663ACE" w:rsidRPr="0084599B" w:rsidRDefault="00663ACE" w:rsidP="00ED6A8E">
            <w:pPr>
              <w:spacing w:after="0" w:line="240" w:lineRule="auto"/>
              <w:rPr>
                <w:rFonts w:ascii="Times New Roman" w:eastAsia="Times New Roman" w:hAnsi="Times New Roman" w:cs="Times New Roman"/>
                <w:noProof/>
                <w:lang w:val="sr-Cyrl-RS"/>
              </w:rPr>
            </w:pPr>
          </w:p>
        </w:tc>
        <w:tc>
          <w:tcPr>
            <w:tcW w:w="546" w:type="dxa"/>
          </w:tcPr>
          <w:p w:rsidR="00663ACE" w:rsidRPr="00663ACE" w:rsidRDefault="00663ACE" w:rsidP="00ED6A8E">
            <w:pPr>
              <w:spacing w:after="0" w:line="240" w:lineRule="auto"/>
              <w:rPr>
                <w:rFonts w:ascii="Times New Roman" w:eastAsia="Times New Roman" w:hAnsi="Times New Roman" w:cs="Times New Roman"/>
                <w:noProof/>
              </w:rPr>
            </w:pPr>
          </w:p>
        </w:tc>
        <w:tc>
          <w:tcPr>
            <w:tcW w:w="908" w:type="dxa"/>
          </w:tcPr>
          <w:p w:rsidR="00663ACE" w:rsidRPr="00663ACE" w:rsidRDefault="00663ACE" w:rsidP="00ED6A8E">
            <w:pPr>
              <w:spacing w:after="0" w:line="240" w:lineRule="auto"/>
              <w:rPr>
                <w:rFonts w:ascii="Times New Roman" w:eastAsia="Times New Roman" w:hAnsi="Times New Roman" w:cs="Times New Roman"/>
                <w:noProof/>
              </w:rPr>
            </w:pPr>
          </w:p>
        </w:tc>
        <w:tc>
          <w:tcPr>
            <w:tcW w:w="658" w:type="dxa"/>
          </w:tcPr>
          <w:p w:rsidR="00663ACE" w:rsidRPr="00EC2A5C" w:rsidRDefault="00EC2A5C" w:rsidP="00ED6A8E">
            <w:pPr>
              <w:spacing w:after="0" w:line="240" w:lineRule="auto"/>
              <w:rPr>
                <w:rFonts w:ascii="Times New Roman" w:eastAsia="Times New Roman" w:hAnsi="Times New Roman" w:cs="Times New Roman"/>
                <w:noProof/>
                <w:lang w:val="sr-Latn-RS"/>
              </w:rPr>
            </w:pPr>
            <w:r>
              <w:rPr>
                <w:rFonts w:ascii="Times New Roman" w:eastAsia="Times New Roman" w:hAnsi="Times New Roman" w:cs="Times New Roman"/>
                <w:noProof/>
                <w:lang w:val="sr-Latn-RS"/>
              </w:rPr>
              <w:t>/</w:t>
            </w:r>
          </w:p>
        </w:tc>
        <w:tc>
          <w:tcPr>
            <w:tcW w:w="868" w:type="dxa"/>
          </w:tcPr>
          <w:p w:rsidR="00663ACE" w:rsidRPr="00EC2A5C" w:rsidRDefault="00EC2A5C" w:rsidP="00ED6A8E">
            <w:pPr>
              <w:spacing w:after="0" w:line="240" w:lineRule="auto"/>
              <w:rPr>
                <w:rFonts w:ascii="Times New Roman" w:eastAsia="Times New Roman" w:hAnsi="Times New Roman" w:cs="Times New Roman"/>
                <w:noProof/>
                <w:lang w:val="sr-Latn-RS"/>
              </w:rPr>
            </w:pPr>
            <w:r>
              <w:rPr>
                <w:rFonts w:ascii="Times New Roman" w:eastAsia="Times New Roman" w:hAnsi="Times New Roman" w:cs="Times New Roman"/>
                <w:noProof/>
                <w:lang w:val="sr-Latn-RS"/>
              </w:rPr>
              <w:t>/</w:t>
            </w:r>
          </w:p>
        </w:tc>
        <w:tc>
          <w:tcPr>
            <w:tcW w:w="560" w:type="dxa"/>
          </w:tcPr>
          <w:p w:rsidR="00663ACE" w:rsidRPr="00ED6A8E" w:rsidRDefault="00663ACE" w:rsidP="00ED6A8E">
            <w:pPr>
              <w:spacing w:after="0" w:line="240" w:lineRule="auto"/>
              <w:rPr>
                <w:rFonts w:ascii="Times New Roman" w:eastAsia="Times New Roman" w:hAnsi="Times New Roman" w:cs="Times New Roman"/>
                <w:noProof/>
              </w:rPr>
            </w:pPr>
          </w:p>
        </w:tc>
        <w:tc>
          <w:tcPr>
            <w:tcW w:w="639" w:type="dxa"/>
          </w:tcPr>
          <w:p w:rsidR="00663ACE" w:rsidRPr="00ED6A8E" w:rsidRDefault="00663ACE" w:rsidP="00ED6A8E">
            <w:pPr>
              <w:spacing w:after="0" w:line="240" w:lineRule="auto"/>
              <w:rPr>
                <w:rFonts w:ascii="Times New Roman" w:eastAsia="Times New Roman" w:hAnsi="Times New Roman" w:cs="Times New Roman"/>
                <w:noProof/>
              </w:rPr>
            </w:pPr>
          </w:p>
        </w:tc>
        <w:tc>
          <w:tcPr>
            <w:tcW w:w="466" w:type="dxa"/>
          </w:tcPr>
          <w:p w:rsidR="00663ACE" w:rsidRPr="00ED6A8E" w:rsidRDefault="00663ACE" w:rsidP="00ED6A8E">
            <w:pPr>
              <w:spacing w:after="0" w:line="240" w:lineRule="auto"/>
              <w:rPr>
                <w:rFonts w:ascii="Times New Roman" w:eastAsia="Times New Roman" w:hAnsi="Times New Roman" w:cs="Times New Roman"/>
                <w:noProof/>
              </w:rPr>
            </w:pPr>
          </w:p>
        </w:tc>
        <w:tc>
          <w:tcPr>
            <w:tcW w:w="668" w:type="dxa"/>
          </w:tcPr>
          <w:p w:rsidR="00663ACE" w:rsidRPr="00ED6A8E" w:rsidRDefault="00663ACE" w:rsidP="00ED6A8E">
            <w:pPr>
              <w:spacing w:after="0" w:line="240" w:lineRule="auto"/>
              <w:rPr>
                <w:rFonts w:ascii="Times New Roman" w:eastAsia="Times New Roman" w:hAnsi="Times New Roman" w:cs="Times New Roman"/>
                <w:noProof/>
              </w:rPr>
            </w:pPr>
          </w:p>
        </w:tc>
        <w:tc>
          <w:tcPr>
            <w:tcW w:w="354" w:type="dxa"/>
          </w:tcPr>
          <w:p w:rsidR="00663ACE" w:rsidRPr="00ED6A8E" w:rsidRDefault="00663ACE" w:rsidP="00ED6A8E">
            <w:pPr>
              <w:spacing w:after="0" w:line="240" w:lineRule="auto"/>
              <w:rPr>
                <w:rFonts w:ascii="Times New Roman" w:eastAsia="Times New Roman" w:hAnsi="Times New Roman" w:cs="Times New Roman"/>
                <w:noProof/>
              </w:rPr>
            </w:pPr>
          </w:p>
        </w:tc>
        <w:tc>
          <w:tcPr>
            <w:tcW w:w="700" w:type="dxa"/>
          </w:tcPr>
          <w:p w:rsidR="00663ACE" w:rsidRPr="00ED6A8E" w:rsidRDefault="00663ACE" w:rsidP="00ED6A8E">
            <w:pPr>
              <w:spacing w:after="0" w:line="240" w:lineRule="auto"/>
              <w:rPr>
                <w:rFonts w:ascii="Times New Roman" w:eastAsia="Times New Roman" w:hAnsi="Times New Roman" w:cs="Times New Roman"/>
                <w:noProof/>
              </w:rPr>
            </w:pPr>
          </w:p>
        </w:tc>
        <w:tc>
          <w:tcPr>
            <w:tcW w:w="630" w:type="dxa"/>
          </w:tcPr>
          <w:p w:rsidR="00663ACE" w:rsidRPr="00ED6A8E" w:rsidRDefault="00663ACE" w:rsidP="00ED6A8E">
            <w:pPr>
              <w:spacing w:after="0" w:line="240" w:lineRule="auto"/>
              <w:rPr>
                <w:rFonts w:ascii="Times New Roman" w:eastAsia="Times New Roman" w:hAnsi="Times New Roman" w:cs="Times New Roman"/>
                <w:noProof/>
              </w:rPr>
            </w:pPr>
          </w:p>
        </w:tc>
        <w:tc>
          <w:tcPr>
            <w:tcW w:w="700" w:type="dxa"/>
          </w:tcPr>
          <w:p w:rsidR="00663ACE" w:rsidRPr="00ED6A8E" w:rsidRDefault="00663ACE" w:rsidP="00ED6A8E">
            <w:pPr>
              <w:spacing w:after="0" w:line="240" w:lineRule="auto"/>
              <w:rPr>
                <w:rFonts w:ascii="Times New Roman" w:eastAsia="Times New Roman" w:hAnsi="Times New Roman" w:cs="Times New Roman"/>
                <w:noProof/>
              </w:rPr>
            </w:pPr>
          </w:p>
        </w:tc>
        <w:tc>
          <w:tcPr>
            <w:tcW w:w="883" w:type="dxa"/>
          </w:tcPr>
          <w:p w:rsidR="00663ACE" w:rsidRPr="00EC2A5C" w:rsidRDefault="00EC2A5C" w:rsidP="00ED6A8E">
            <w:pPr>
              <w:spacing w:after="0" w:line="240" w:lineRule="auto"/>
              <w:rPr>
                <w:rFonts w:ascii="Times New Roman" w:eastAsia="Times New Roman" w:hAnsi="Times New Roman" w:cs="Times New Roman"/>
                <w:noProof/>
                <w:lang w:val="sr-Latn-RS"/>
              </w:rPr>
            </w:pPr>
            <w:r>
              <w:rPr>
                <w:rFonts w:ascii="Times New Roman" w:eastAsia="Times New Roman" w:hAnsi="Times New Roman" w:cs="Times New Roman"/>
                <w:noProof/>
                <w:lang w:val="sr-Latn-RS"/>
              </w:rPr>
              <w:t>/</w:t>
            </w:r>
          </w:p>
        </w:tc>
      </w:tr>
      <w:tr w:rsidR="00ED6A8E" w:rsidRPr="00ED6A8E" w:rsidTr="00ED6A8E">
        <w:trPr>
          <w:trHeight w:val="454"/>
        </w:trPr>
        <w:tc>
          <w:tcPr>
            <w:tcW w:w="1305" w:type="dxa"/>
            <w:shd w:val="clear" w:color="auto" w:fill="F3F3F3"/>
          </w:tcPr>
          <w:p w:rsidR="00ED6A8E" w:rsidRPr="00ED6A8E" w:rsidRDefault="00ED6A8E" w:rsidP="00ED6A8E">
            <w:pPr>
              <w:spacing w:after="0" w:line="240" w:lineRule="auto"/>
              <w:rPr>
                <w:rFonts w:ascii="Times New Roman" w:eastAsia="Times New Roman" w:hAnsi="Times New Roman" w:cs="Times New Roman"/>
                <w:noProof/>
              </w:rPr>
            </w:pPr>
            <w:r w:rsidRPr="00ED6A8E">
              <w:rPr>
                <w:rFonts w:ascii="Times New Roman" w:eastAsia="Times New Roman" w:hAnsi="Times New Roman" w:cs="Times New Roman"/>
                <w:noProof/>
              </w:rPr>
              <w:t>V</w:t>
            </w:r>
            <w:r w:rsidRPr="00ED6A8E">
              <w:rPr>
                <w:rFonts w:ascii="Times New Roman" w:eastAsia="Times New Roman" w:hAnsi="Times New Roman" w:cs="Times New Roman"/>
                <w:noProof/>
                <w:lang w:val="sr-Latn-CS"/>
              </w:rPr>
              <w:t>II</w:t>
            </w:r>
            <w:r w:rsidRPr="00ED6A8E">
              <w:rPr>
                <w:rFonts w:ascii="Times New Roman" w:eastAsia="Times New Roman" w:hAnsi="Times New Roman" w:cs="Times New Roman"/>
                <w:noProof/>
              </w:rPr>
              <w:t>-разред</w:t>
            </w:r>
          </w:p>
        </w:tc>
        <w:tc>
          <w:tcPr>
            <w:tcW w:w="658" w:type="dxa"/>
            <w:shd w:val="clear" w:color="auto" w:fill="F3F3F3"/>
          </w:tcPr>
          <w:p w:rsidR="00ED6A8E" w:rsidRPr="00095A48" w:rsidRDefault="00095A48" w:rsidP="00ED6A8E">
            <w:pPr>
              <w:spacing w:after="0" w:line="240" w:lineRule="auto"/>
              <w:rPr>
                <w:rFonts w:ascii="Times New Roman" w:eastAsia="Times New Roman" w:hAnsi="Times New Roman" w:cs="Times New Roman"/>
                <w:b/>
                <w:noProof/>
                <w:lang w:val="sr-Latn-RS"/>
              </w:rPr>
            </w:pPr>
            <w:r>
              <w:rPr>
                <w:rFonts w:ascii="Times New Roman" w:eastAsia="Times New Roman" w:hAnsi="Times New Roman" w:cs="Times New Roman"/>
                <w:b/>
                <w:noProof/>
                <w:lang w:val="sr-Latn-RS"/>
              </w:rPr>
              <w:t>160</w:t>
            </w:r>
          </w:p>
        </w:tc>
        <w:tc>
          <w:tcPr>
            <w:tcW w:w="644" w:type="dxa"/>
            <w:shd w:val="clear" w:color="auto" w:fill="F3F3F3"/>
          </w:tcPr>
          <w:p w:rsidR="00ED6A8E" w:rsidRPr="00095A48" w:rsidRDefault="00095A48" w:rsidP="00ED6A8E">
            <w:pPr>
              <w:spacing w:after="0" w:line="240" w:lineRule="auto"/>
              <w:rPr>
                <w:rFonts w:ascii="Times New Roman" w:eastAsia="Times New Roman" w:hAnsi="Times New Roman" w:cs="Times New Roman"/>
                <w:b/>
                <w:noProof/>
                <w:lang w:val="sr-Latn-RS"/>
              </w:rPr>
            </w:pPr>
            <w:r>
              <w:rPr>
                <w:rFonts w:ascii="Times New Roman" w:eastAsia="Times New Roman" w:hAnsi="Times New Roman" w:cs="Times New Roman"/>
                <w:b/>
                <w:noProof/>
                <w:lang w:val="sr-Latn-RS"/>
              </w:rPr>
              <w:t>6</w:t>
            </w:r>
          </w:p>
        </w:tc>
        <w:tc>
          <w:tcPr>
            <w:tcW w:w="700" w:type="dxa"/>
            <w:shd w:val="clear" w:color="auto" w:fill="F3F3F3"/>
          </w:tcPr>
          <w:p w:rsidR="00ED6A8E" w:rsidRPr="00095A48" w:rsidRDefault="00095A48" w:rsidP="00ED6A8E">
            <w:pPr>
              <w:spacing w:after="0" w:line="240" w:lineRule="auto"/>
              <w:rPr>
                <w:rFonts w:ascii="Times New Roman" w:eastAsia="Times New Roman" w:hAnsi="Times New Roman" w:cs="Times New Roman"/>
                <w:b/>
                <w:noProof/>
                <w:lang w:val="sr-Latn-RS"/>
              </w:rPr>
            </w:pPr>
            <w:r>
              <w:rPr>
                <w:rFonts w:ascii="Times New Roman" w:eastAsia="Times New Roman" w:hAnsi="Times New Roman" w:cs="Times New Roman"/>
                <w:b/>
                <w:noProof/>
                <w:lang w:val="sr-Latn-RS"/>
              </w:rPr>
              <w:t>151</w:t>
            </w:r>
          </w:p>
        </w:tc>
        <w:tc>
          <w:tcPr>
            <w:tcW w:w="588" w:type="dxa"/>
            <w:shd w:val="clear" w:color="auto" w:fill="F3F3F3"/>
          </w:tcPr>
          <w:p w:rsidR="00ED6A8E" w:rsidRPr="00095A48" w:rsidRDefault="00095A48" w:rsidP="00ED6A8E">
            <w:pPr>
              <w:spacing w:after="0" w:line="240" w:lineRule="auto"/>
              <w:rPr>
                <w:rFonts w:ascii="Times New Roman" w:eastAsia="Times New Roman" w:hAnsi="Times New Roman" w:cs="Times New Roman"/>
                <w:b/>
                <w:noProof/>
                <w:lang w:val="sr-Latn-RS"/>
              </w:rPr>
            </w:pPr>
            <w:r>
              <w:rPr>
                <w:rFonts w:ascii="Times New Roman" w:eastAsia="Times New Roman" w:hAnsi="Times New Roman" w:cs="Times New Roman"/>
                <w:b/>
                <w:noProof/>
                <w:lang w:val="sr-Latn-RS"/>
              </w:rPr>
              <w:t>3</w:t>
            </w:r>
          </w:p>
        </w:tc>
        <w:tc>
          <w:tcPr>
            <w:tcW w:w="686" w:type="dxa"/>
            <w:shd w:val="clear" w:color="auto" w:fill="F3F3F3"/>
          </w:tcPr>
          <w:p w:rsidR="00ED6A8E" w:rsidRPr="000E26B2" w:rsidRDefault="00ED6A8E" w:rsidP="00ED6A8E">
            <w:pPr>
              <w:spacing w:after="0" w:line="240" w:lineRule="auto"/>
              <w:rPr>
                <w:rFonts w:ascii="Times New Roman" w:eastAsia="Times New Roman" w:hAnsi="Times New Roman" w:cs="Times New Roman"/>
                <w:b/>
                <w:noProof/>
                <w:lang w:val="sr-Cyrl-RS"/>
              </w:rPr>
            </w:pPr>
          </w:p>
        </w:tc>
        <w:tc>
          <w:tcPr>
            <w:tcW w:w="713" w:type="dxa"/>
            <w:shd w:val="clear" w:color="auto" w:fill="F3F3F3"/>
          </w:tcPr>
          <w:p w:rsidR="00ED6A8E" w:rsidRPr="000E26B2" w:rsidRDefault="00ED6A8E" w:rsidP="00ED6A8E">
            <w:pPr>
              <w:spacing w:after="0" w:line="240" w:lineRule="auto"/>
              <w:rPr>
                <w:rFonts w:ascii="Times New Roman" w:eastAsia="Times New Roman" w:hAnsi="Times New Roman" w:cs="Times New Roman"/>
                <w:b/>
                <w:noProof/>
                <w:lang w:val="sr-Cyrl-RS"/>
              </w:rPr>
            </w:pPr>
          </w:p>
        </w:tc>
        <w:tc>
          <w:tcPr>
            <w:tcW w:w="686" w:type="dxa"/>
            <w:shd w:val="clear" w:color="auto" w:fill="F3F3F3"/>
          </w:tcPr>
          <w:p w:rsidR="00ED6A8E" w:rsidRPr="000E26B2" w:rsidRDefault="00ED6A8E" w:rsidP="00ED6A8E">
            <w:pPr>
              <w:spacing w:after="0" w:line="240" w:lineRule="auto"/>
              <w:rPr>
                <w:rFonts w:ascii="Times New Roman" w:eastAsia="Times New Roman" w:hAnsi="Times New Roman" w:cs="Times New Roman"/>
                <w:b/>
                <w:noProof/>
                <w:lang w:val="sr-Cyrl-RS"/>
              </w:rPr>
            </w:pPr>
          </w:p>
        </w:tc>
        <w:tc>
          <w:tcPr>
            <w:tcW w:w="882" w:type="dxa"/>
            <w:shd w:val="clear" w:color="auto" w:fill="F3F3F3"/>
          </w:tcPr>
          <w:p w:rsidR="00ED6A8E" w:rsidRPr="000E26B2" w:rsidRDefault="00ED6A8E" w:rsidP="00ED6A8E">
            <w:pPr>
              <w:spacing w:after="0" w:line="240" w:lineRule="auto"/>
              <w:rPr>
                <w:rFonts w:ascii="Times New Roman" w:eastAsia="Times New Roman" w:hAnsi="Times New Roman" w:cs="Times New Roman"/>
                <w:b/>
                <w:noProof/>
                <w:lang w:val="sr-Cyrl-RS"/>
              </w:rPr>
            </w:pPr>
          </w:p>
        </w:tc>
        <w:tc>
          <w:tcPr>
            <w:tcW w:w="546" w:type="dxa"/>
            <w:shd w:val="clear" w:color="auto" w:fill="F3F3F3"/>
          </w:tcPr>
          <w:p w:rsidR="00ED6A8E" w:rsidRPr="000E26B2" w:rsidRDefault="00ED6A8E" w:rsidP="00ED6A8E">
            <w:pPr>
              <w:spacing w:after="0" w:line="240" w:lineRule="auto"/>
              <w:rPr>
                <w:rFonts w:ascii="Times New Roman" w:eastAsia="Times New Roman" w:hAnsi="Times New Roman" w:cs="Times New Roman"/>
                <w:b/>
                <w:noProof/>
                <w:lang w:val="sr-Cyrl-RS"/>
              </w:rPr>
            </w:pPr>
          </w:p>
        </w:tc>
        <w:tc>
          <w:tcPr>
            <w:tcW w:w="908" w:type="dxa"/>
            <w:shd w:val="clear" w:color="auto" w:fill="F3F3F3"/>
          </w:tcPr>
          <w:p w:rsidR="00ED6A8E" w:rsidRPr="000E26B2" w:rsidRDefault="00ED6A8E" w:rsidP="00ED6A8E">
            <w:pPr>
              <w:spacing w:after="0" w:line="240" w:lineRule="auto"/>
              <w:rPr>
                <w:rFonts w:ascii="Times New Roman" w:eastAsia="Times New Roman" w:hAnsi="Times New Roman" w:cs="Times New Roman"/>
                <w:b/>
                <w:noProof/>
                <w:lang w:val="sr-Cyrl-RS"/>
              </w:rPr>
            </w:pPr>
          </w:p>
        </w:tc>
        <w:tc>
          <w:tcPr>
            <w:tcW w:w="658" w:type="dxa"/>
            <w:shd w:val="clear" w:color="auto" w:fill="F3F3F3"/>
          </w:tcPr>
          <w:p w:rsidR="00ED6A8E" w:rsidRPr="00095A48" w:rsidRDefault="00095A48" w:rsidP="00ED6A8E">
            <w:pPr>
              <w:spacing w:after="0" w:line="240" w:lineRule="auto"/>
              <w:rPr>
                <w:rFonts w:ascii="Times New Roman" w:eastAsia="Times New Roman" w:hAnsi="Times New Roman" w:cs="Times New Roman"/>
                <w:b/>
                <w:noProof/>
                <w:lang w:val="sr-Latn-RS"/>
              </w:rPr>
            </w:pPr>
            <w:r>
              <w:rPr>
                <w:rFonts w:ascii="Times New Roman" w:eastAsia="Times New Roman" w:hAnsi="Times New Roman" w:cs="Times New Roman"/>
                <w:b/>
                <w:noProof/>
                <w:lang w:val="sr-Latn-RS"/>
              </w:rPr>
              <w:t>151</w:t>
            </w:r>
          </w:p>
        </w:tc>
        <w:tc>
          <w:tcPr>
            <w:tcW w:w="868" w:type="dxa"/>
            <w:shd w:val="clear" w:color="auto" w:fill="F3F3F3"/>
          </w:tcPr>
          <w:p w:rsidR="00095A48" w:rsidRPr="00095A48" w:rsidRDefault="00186F83" w:rsidP="00095A48">
            <w:pPr>
              <w:spacing w:after="0" w:line="240" w:lineRule="auto"/>
              <w:rPr>
                <w:rFonts w:ascii="Times New Roman" w:eastAsia="Times New Roman" w:hAnsi="Times New Roman" w:cs="Times New Roman"/>
                <w:b/>
                <w:noProof/>
                <w:lang w:val="sr-Latn-RS"/>
              </w:rPr>
            </w:pPr>
            <w:r>
              <w:rPr>
                <w:rFonts w:ascii="Times New Roman" w:eastAsia="Times New Roman" w:hAnsi="Times New Roman" w:cs="Times New Roman"/>
                <w:b/>
                <w:noProof/>
                <w:lang w:val="sr-Latn-RS"/>
              </w:rPr>
              <w:t>5548</w:t>
            </w:r>
          </w:p>
          <w:p w:rsidR="00ED6A8E" w:rsidRPr="000E26B2" w:rsidRDefault="00ED6A8E" w:rsidP="00ED6A8E">
            <w:pPr>
              <w:spacing w:after="0" w:line="240" w:lineRule="auto"/>
              <w:rPr>
                <w:rFonts w:ascii="Times New Roman" w:eastAsia="Times New Roman" w:hAnsi="Times New Roman" w:cs="Times New Roman"/>
                <w:b/>
                <w:noProof/>
                <w:lang w:val="sr-Cyrl-RS"/>
              </w:rPr>
            </w:pPr>
          </w:p>
        </w:tc>
        <w:tc>
          <w:tcPr>
            <w:tcW w:w="560" w:type="dxa"/>
            <w:shd w:val="clear" w:color="auto" w:fill="F3F3F3"/>
          </w:tcPr>
          <w:p w:rsidR="00ED6A8E" w:rsidRPr="00186F83" w:rsidRDefault="00186F83" w:rsidP="00ED6A8E">
            <w:pPr>
              <w:spacing w:after="0" w:line="240" w:lineRule="auto"/>
              <w:rPr>
                <w:rFonts w:ascii="Times New Roman" w:eastAsia="Times New Roman" w:hAnsi="Times New Roman" w:cs="Times New Roman"/>
                <w:b/>
                <w:noProof/>
                <w:lang w:val="sr-Latn-RS"/>
              </w:rPr>
            </w:pPr>
            <w:r>
              <w:rPr>
                <w:rFonts w:ascii="Times New Roman" w:eastAsia="Times New Roman" w:hAnsi="Times New Roman" w:cs="Times New Roman"/>
                <w:b/>
                <w:noProof/>
                <w:lang w:val="sr-Latn-RS"/>
              </w:rPr>
              <w:t>13</w:t>
            </w:r>
          </w:p>
        </w:tc>
        <w:tc>
          <w:tcPr>
            <w:tcW w:w="639" w:type="dxa"/>
            <w:shd w:val="clear" w:color="auto" w:fill="F3F3F3"/>
          </w:tcPr>
          <w:p w:rsidR="00ED6A8E" w:rsidRPr="00186F83" w:rsidRDefault="00186F83" w:rsidP="00ED6A8E">
            <w:pPr>
              <w:spacing w:after="0" w:line="240" w:lineRule="auto"/>
              <w:rPr>
                <w:rFonts w:ascii="Times New Roman" w:eastAsia="Times New Roman" w:hAnsi="Times New Roman" w:cs="Times New Roman"/>
                <w:b/>
                <w:noProof/>
                <w:lang w:val="sr-Latn-RS"/>
              </w:rPr>
            </w:pPr>
            <w:r>
              <w:rPr>
                <w:rFonts w:ascii="Times New Roman" w:eastAsia="Times New Roman" w:hAnsi="Times New Roman" w:cs="Times New Roman"/>
                <w:b/>
                <w:noProof/>
                <w:lang w:val="sr-Latn-RS"/>
              </w:rPr>
              <w:t>14</w:t>
            </w:r>
          </w:p>
        </w:tc>
        <w:tc>
          <w:tcPr>
            <w:tcW w:w="466" w:type="dxa"/>
            <w:shd w:val="clear" w:color="auto" w:fill="F3F3F3"/>
          </w:tcPr>
          <w:p w:rsidR="00ED6A8E" w:rsidRPr="00663ACE" w:rsidRDefault="00ED6A8E" w:rsidP="00ED6A8E">
            <w:pPr>
              <w:spacing w:after="0" w:line="240" w:lineRule="auto"/>
              <w:rPr>
                <w:rFonts w:ascii="Times New Roman" w:eastAsia="Times New Roman" w:hAnsi="Times New Roman" w:cs="Times New Roman"/>
                <w:b/>
                <w:noProof/>
              </w:rPr>
            </w:pPr>
          </w:p>
        </w:tc>
        <w:tc>
          <w:tcPr>
            <w:tcW w:w="668" w:type="dxa"/>
            <w:shd w:val="clear" w:color="auto" w:fill="F3F3F3"/>
          </w:tcPr>
          <w:p w:rsidR="00ED6A8E" w:rsidRPr="00663ACE" w:rsidRDefault="00ED6A8E" w:rsidP="00ED6A8E">
            <w:pPr>
              <w:spacing w:after="0" w:line="240" w:lineRule="auto"/>
              <w:rPr>
                <w:rFonts w:ascii="Times New Roman" w:eastAsia="Times New Roman" w:hAnsi="Times New Roman" w:cs="Times New Roman"/>
                <w:b/>
                <w:noProof/>
              </w:rPr>
            </w:pPr>
          </w:p>
        </w:tc>
        <w:tc>
          <w:tcPr>
            <w:tcW w:w="354" w:type="dxa"/>
            <w:shd w:val="clear" w:color="auto" w:fill="F3F3F3"/>
          </w:tcPr>
          <w:p w:rsidR="00ED6A8E" w:rsidRPr="00186F83" w:rsidRDefault="00186F83" w:rsidP="00ED6A8E">
            <w:pPr>
              <w:spacing w:after="0" w:line="240" w:lineRule="auto"/>
              <w:rPr>
                <w:rFonts w:ascii="Times New Roman" w:eastAsia="Times New Roman" w:hAnsi="Times New Roman" w:cs="Times New Roman"/>
                <w:b/>
                <w:noProof/>
                <w:lang w:val="sr-Latn-RS"/>
              </w:rPr>
            </w:pPr>
            <w:r>
              <w:rPr>
                <w:rFonts w:ascii="Times New Roman" w:eastAsia="Times New Roman" w:hAnsi="Times New Roman" w:cs="Times New Roman"/>
                <w:b/>
                <w:noProof/>
                <w:lang w:val="sr-Latn-RS"/>
              </w:rPr>
              <w:t>2</w:t>
            </w:r>
          </w:p>
        </w:tc>
        <w:tc>
          <w:tcPr>
            <w:tcW w:w="700" w:type="dxa"/>
            <w:shd w:val="clear" w:color="auto" w:fill="F3F3F3"/>
          </w:tcPr>
          <w:p w:rsidR="00ED6A8E" w:rsidRPr="00186F83" w:rsidRDefault="00186F83" w:rsidP="00ED6A8E">
            <w:pPr>
              <w:spacing w:after="0" w:line="240" w:lineRule="auto"/>
              <w:rPr>
                <w:rFonts w:ascii="Times New Roman" w:eastAsia="Times New Roman" w:hAnsi="Times New Roman" w:cs="Times New Roman"/>
                <w:b/>
                <w:noProof/>
                <w:lang w:val="sr-Latn-RS"/>
              </w:rPr>
            </w:pPr>
            <w:r>
              <w:rPr>
                <w:rFonts w:ascii="Times New Roman" w:eastAsia="Times New Roman" w:hAnsi="Times New Roman" w:cs="Times New Roman"/>
                <w:b/>
                <w:noProof/>
                <w:lang w:val="sr-Latn-RS"/>
              </w:rPr>
              <w:t>152</w:t>
            </w:r>
          </w:p>
        </w:tc>
        <w:tc>
          <w:tcPr>
            <w:tcW w:w="630" w:type="dxa"/>
            <w:shd w:val="clear" w:color="auto" w:fill="F3F3F3"/>
          </w:tcPr>
          <w:p w:rsidR="00ED6A8E" w:rsidRPr="000E26B2" w:rsidRDefault="00ED6A8E" w:rsidP="00ED6A8E">
            <w:pPr>
              <w:spacing w:after="0" w:line="240" w:lineRule="auto"/>
              <w:rPr>
                <w:rFonts w:ascii="Times New Roman" w:eastAsia="Times New Roman" w:hAnsi="Times New Roman" w:cs="Times New Roman"/>
                <w:b/>
                <w:noProof/>
                <w:lang w:val="sr-Cyrl-RS"/>
              </w:rPr>
            </w:pPr>
          </w:p>
        </w:tc>
        <w:tc>
          <w:tcPr>
            <w:tcW w:w="700" w:type="dxa"/>
            <w:shd w:val="clear" w:color="auto" w:fill="F3F3F3"/>
          </w:tcPr>
          <w:p w:rsidR="00ED6A8E" w:rsidRPr="000E26B2" w:rsidRDefault="00ED6A8E" w:rsidP="00ED6A8E">
            <w:pPr>
              <w:spacing w:after="0" w:line="240" w:lineRule="auto"/>
              <w:rPr>
                <w:rFonts w:ascii="Times New Roman" w:eastAsia="Times New Roman" w:hAnsi="Times New Roman" w:cs="Times New Roman"/>
                <w:b/>
                <w:noProof/>
                <w:lang w:val="sr-Cyrl-RS"/>
              </w:rPr>
            </w:pPr>
          </w:p>
        </w:tc>
        <w:tc>
          <w:tcPr>
            <w:tcW w:w="883" w:type="dxa"/>
            <w:shd w:val="clear" w:color="auto" w:fill="F3F3F3"/>
          </w:tcPr>
          <w:p w:rsidR="00095A48" w:rsidRPr="00095A48" w:rsidRDefault="00095A48" w:rsidP="00095A48">
            <w:pPr>
              <w:spacing w:after="0" w:line="240" w:lineRule="auto"/>
              <w:rPr>
                <w:rFonts w:ascii="Times New Roman" w:eastAsia="Times New Roman" w:hAnsi="Times New Roman" w:cs="Times New Roman"/>
                <w:b/>
                <w:noProof/>
                <w:lang w:val="sr-Latn-RS"/>
              </w:rPr>
            </w:pPr>
            <w:r w:rsidRPr="00095A48">
              <w:rPr>
                <w:rFonts w:ascii="Times New Roman" w:eastAsia="Times New Roman" w:hAnsi="Times New Roman" w:cs="Times New Roman"/>
                <w:b/>
                <w:noProof/>
                <w:lang w:val="sr-Latn-RS"/>
              </w:rPr>
              <w:t>5714</w:t>
            </w:r>
          </w:p>
          <w:p w:rsidR="00ED6A8E" w:rsidRPr="00B52EC8" w:rsidRDefault="00ED6A8E" w:rsidP="00ED6A8E">
            <w:pPr>
              <w:spacing w:after="0" w:line="240" w:lineRule="auto"/>
              <w:rPr>
                <w:rFonts w:ascii="Times New Roman" w:eastAsia="Times New Roman" w:hAnsi="Times New Roman" w:cs="Times New Roman"/>
                <w:b/>
                <w:noProof/>
                <w:lang w:val="sr-Cyrl-RS"/>
              </w:rPr>
            </w:pPr>
          </w:p>
        </w:tc>
      </w:tr>
      <w:tr w:rsidR="00ED6A8E" w:rsidRPr="00ED6A8E" w:rsidTr="00ED6A8E">
        <w:trPr>
          <w:trHeight w:val="348"/>
        </w:trPr>
        <w:tc>
          <w:tcPr>
            <w:tcW w:w="1305" w:type="dxa"/>
          </w:tcPr>
          <w:p w:rsidR="00ED6A8E" w:rsidRPr="00ED6A8E" w:rsidRDefault="00ED6A8E" w:rsidP="00ED6A8E">
            <w:pPr>
              <w:spacing w:after="0" w:line="240" w:lineRule="auto"/>
              <w:rPr>
                <w:rFonts w:ascii="Times New Roman" w:eastAsia="Times New Roman" w:hAnsi="Times New Roman" w:cs="Times New Roman"/>
                <w:noProof/>
              </w:rPr>
            </w:pPr>
            <w:r w:rsidRPr="00ED6A8E">
              <w:rPr>
                <w:rFonts w:ascii="Times New Roman" w:eastAsia="Times New Roman" w:hAnsi="Times New Roman" w:cs="Times New Roman"/>
                <w:noProof/>
              </w:rPr>
              <w:t>VI</w:t>
            </w:r>
            <w:r w:rsidRPr="00ED6A8E">
              <w:rPr>
                <w:rFonts w:ascii="Times New Roman" w:eastAsia="Times New Roman" w:hAnsi="Times New Roman" w:cs="Times New Roman"/>
                <w:noProof/>
                <w:lang w:val="sr-Latn-CS"/>
              </w:rPr>
              <w:t>II</w:t>
            </w:r>
            <w:r w:rsidRPr="00ED6A8E">
              <w:rPr>
                <w:rFonts w:ascii="Times New Roman" w:eastAsia="Times New Roman" w:hAnsi="Times New Roman" w:cs="Times New Roman"/>
                <w:noProof/>
              </w:rPr>
              <w:t>-1</w:t>
            </w:r>
          </w:p>
        </w:tc>
        <w:tc>
          <w:tcPr>
            <w:tcW w:w="658" w:type="dxa"/>
          </w:tcPr>
          <w:p w:rsidR="00ED6A8E" w:rsidRPr="00095A48" w:rsidRDefault="00095A48" w:rsidP="00ED6A8E">
            <w:pPr>
              <w:spacing w:after="0" w:line="240" w:lineRule="auto"/>
              <w:rPr>
                <w:rFonts w:ascii="Times New Roman" w:eastAsia="Times New Roman" w:hAnsi="Times New Roman" w:cs="Times New Roman"/>
                <w:noProof/>
                <w:lang w:val="sr-Latn-RS"/>
              </w:rPr>
            </w:pPr>
            <w:r>
              <w:rPr>
                <w:rFonts w:ascii="Times New Roman" w:eastAsia="Times New Roman" w:hAnsi="Times New Roman" w:cs="Times New Roman"/>
                <w:noProof/>
                <w:lang w:val="sr-Latn-RS"/>
              </w:rPr>
              <w:t>25</w:t>
            </w:r>
          </w:p>
        </w:tc>
        <w:tc>
          <w:tcPr>
            <w:tcW w:w="644" w:type="dxa"/>
          </w:tcPr>
          <w:p w:rsidR="00ED6A8E" w:rsidRPr="00095A48" w:rsidRDefault="00095A48" w:rsidP="00ED6A8E">
            <w:pPr>
              <w:spacing w:after="0" w:line="240" w:lineRule="auto"/>
              <w:rPr>
                <w:rFonts w:ascii="Times New Roman" w:eastAsia="Times New Roman" w:hAnsi="Times New Roman" w:cs="Times New Roman"/>
                <w:noProof/>
                <w:lang w:val="sr-Latn-RS"/>
              </w:rPr>
            </w:pPr>
            <w:r>
              <w:rPr>
                <w:rFonts w:ascii="Times New Roman" w:eastAsia="Times New Roman" w:hAnsi="Times New Roman" w:cs="Times New Roman"/>
                <w:noProof/>
                <w:lang w:val="sr-Latn-RS"/>
              </w:rPr>
              <w:t>6</w:t>
            </w:r>
          </w:p>
        </w:tc>
        <w:tc>
          <w:tcPr>
            <w:tcW w:w="700" w:type="dxa"/>
          </w:tcPr>
          <w:p w:rsidR="00ED6A8E" w:rsidRPr="00095A48" w:rsidRDefault="00095A48" w:rsidP="00ED6A8E">
            <w:pPr>
              <w:spacing w:after="0" w:line="240" w:lineRule="auto"/>
              <w:rPr>
                <w:rFonts w:ascii="Times New Roman" w:eastAsia="Times New Roman" w:hAnsi="Times New Roman" w:cs="Times New Roman"/>
                <w:noProof/>
                <w:lang w:val="sr-Latn-RS"/>
              </w:rPr>
            </w:pPr>
            <w:r>
              <w:rPr>
                <w:rFonts w:ascii="Times New Roman" w:eastAsia="Times New Roman" w:hAnsi="Times New Roman" w:cs="Times New Roman"/>
                <w:noProof/>
                <w:lang w:val="sr-Latn-RS"/>
              </w:rPr>
              <w:t>19</w:t>
            </w:r>
          </w:p>
        </w:tc>
        <w:tc>
          <w:tcPr>
            <w:tcW w:w="588" w:type="dxa"/>
          </w:tcPr>
          <w:p w:rsidR="00ED6A8E" w:rsidRPr="0084599B" w:rsidRDefault="00ED6A8E" w:rsidP="00ED6A8E">
            <w:pPr>
              <w:spacing w:after="0" w:line="240" w:lineRule="auto"/>
              <w:rPr>
                <w:rFonts w:ascii="Times New Roman" w:eastAsia="Times New Roman" w:hAnsi="Times New Roman" w:cs="Times New Roman"/>
                <w:noProof/>
                <w:lang w:val="sr-Cyrl-RS"/>
              </w:rPr>
            </w:pPr>
          </w:p>
        </w:tc>
        <w:tc>
          <w:tcPr>
            <w:tcW w:w="686" w:type="dxa"/>
          </w:tcPr>
          <w:p w:rsidR="00ED6A8E" w:rsidRPr="0084599B" w:rsidRDefault="00ED6A8E" w:rsidP="00ED6A8E">
            <w:pPr>
              <w:spacing w:after="0" w:line="240" w:lineRule="auto"/>
              <w:rPr>
                <w:rFonts w:ascii="Times New Roman" w:eastAsia="Times New Roman" w:hAnsi="Times New Roman" w:cs="Times New Roman"/>
                <w:noProof/>
                <w:lang w:val="sr-Cyrl-RS"/>
              </w:rPr>
            </w:pPr>
          </w:p>
        </w:tc>
        <w:tc>
          <w:tcPr>
            <w:tcW w:w="713" w:type="dxa"/>
          </w:tcPr>
          <w:p w:rsidR="00ED6A8E" w:rsidRPr="0084599B" w:rsidRDefault="00ED6A8E" w:rsidP="00ED6A8E">
            <w:pPr>
              <w:spacing w:after="0" w:line="240" w:lineRule="auto"/>
              <w:rPr>
                <w:rFonts w:ascii="Times New Roman" w:eastAsia="Times New Roman" w:hAnsi="Times New Roman" w:cs="Times New Roman"/>
                <w:noProof/>
                <w:lang w:val="sr-Cyrl-RS"/>
              </w:rPr>
            </w:pPr>
          </w:p>
        </w:tc>
        <w:tc>
          <w:tcPr>
            <w:tcW w:w="686" w:type="dxa"/>
          </w:tcPr>
          <w:p w:rsidR="00ED6A8E" w:rsidRPr="0084599B" w:rsidRDefault="00ED6A8E" w:rsidP="00ED6A8E">
            <w:pPr>
              <w:spacing w:after="0" w:line="240" w:lineRule="auto"/>
              <w:rPr>
                <w:rFonts w:ascii="Times New Roman" w:eastAsia="Times New Roman" w:hAnsi="Times New Roman" w:cs="Times New Roman"/>
                <w:noProof/>
                <w:lang w:val="sr-Cyrl-RS"/>
              </w:rPr>
            </w:pPr>
          </w:p>
        </w:tc>
        <w:tc>
          <w:tcPr>
            <w:tcW w:w="882" w:type="dxa"/>
          </w:tcPr>
          <w:p w:rsidR="00ED6A8E" w:rsidRPr="0084599B" w:rsidRDefault="00ED6A8E" w:rsidP="00ED6A8E">
            <w:pPr>
              <w:spacing w:after="0" w:line="240" w:lineRule="auto"/>
              <w:rPr>
                <w:rFonts w:ascii="Times New Roman" w:eastAsia="Times New Roman" w:hAnsi="Times New Roman" w:cs="Times New Roman"/>
                <w:noProof/>
                <w:lang w:val="sr-Cyrl-RS"/>
              </w:rPr>
            </w:pPr>
          </w:p>
        </w:tc>
        <w:tc>
          <w:tcPr>
            <w:tcW w:w="546" w:type="dxa"/>
          </w:tcPr>
          <w:p w:rsidR="00ED6A8E" w:rsidRPr="003062E3" w:rsidRDefault="00ED6A8E" w:rsidP="00ED6A8E">
            <w:pPr>
              <w:spacing w:after="0" w:line="240" w:lineRule="auto"/>
              <w:rPr>
                <w:rFonts w:ascii="Times New Roman" w:eastAsia="Times New Roman" w:hAnsi="Times New Roman" w:cs="Times New Roman"/>
                <w:noProof/>
              </w:rPr>
            </w:pPr>
          </w:p>
        </w:tc>
        <w:tc>
          <w:tcPr>
            <w:tcW w:w="908" w:type="dxa"/>
          </w:tcPr>
          <w:p w:rsidR="00ED6A8E" w:rsidRPr="003062E3" w:rsidRDefault="00ED6A8E" w:rsidP="00ED6A8E">
            <w:pPr>
              <w:spacing w:after="0" w:line="240" w:lineRule="auto"/>
              <w:rPr>
                <w:rFonts w:ascii="Times New Roman" w:eastAsia="Times New Roman" w:hAnsi="Times New Roman" w:cs="Times New Roman"/>
                <w:noProof/>
              </w:rPr>
            </w:pPr>
          </w:p>
        </w:tc>
        <w:tc>
          <w:tcPr>
            <w:tcW w:w="658" w:type="dxa"/>
          </w:tcPr>
          <w:p w:rsidR="00ED6A8E" w:rsidRPr="00095A48" w:rsidRDefault="00095A48" w:rsidP="00ED6A8E">
            <w:pPr>
              <w:spacing w:after="0" w:line="240" w:lineRule="auto"/>
              <w:rPr>
                <w:rFonts w:ascii="Times New Roman" w:eastAsia="Times New Roman" w:hAnsi="Times New Roman" w:cs="Times New Roman"/>
                <w:noProof/>
                <w:lang w:val="sr-Latn-RS"/>
              </w:rPr>
            </w:pPr>
            <w:r>
              <w:rPr>
                <w:rFonts w:ascii="Times New Roman" w:eastAsia="Times New Roman" w:hAnsi="Times New Roman" w:cs="Times New Roman"/>
                <w:noProof/>
                <w:lang w:val="sr-Latn-RS"/>
              </w:rPr>
              <w:t>19</w:t>
            </w:r>
          </w:p>
        </w:tc>
        <w:tc>
          <w:tcPr>
            <w:tcW w:w="868" w:type="dxa"/>
          </w:tcPr>
          <w:p w:rsidR="00ED6A8E" w:rsidRPr="00095A48" w:rsidRDefault="00095A48" w:rsidP="00ED6A8E">
            <w:pPr>
              <w:spacing w:after="0" w:line="240" w:lineRule="auto"/>
              <w:rPr>
                <w:rFonts w:ascii="Times New Roman" w:eastAsia="Times New Roman" w:hAnsi="Times New Roman" w:cs="Times New Roman"/>
                <w:noProof/>
                <w:lang w:val="sr-Latn-RS"/>
              </w:rPr>
            </w:pPr>
            <w:r>
              <w:rPr>
                <w:rFonts w:ascii="Times New Roman" w:eastAsia="Times New Roman" w:hAnsi="Times New Roman" w:cs="Times New Roman"/>
                <w:noProof/>
                <w:lang w:val="sr-Latn-RS"/>
              </w:rPr>
              <w:t>366</w:t>
            </w:r>
          </w:p>
        </w:tc>
        <w:tc>
          <w:tcPr>
            <w:tcW w:w="560" w:type="dxa"/>
          </w:tcPr>
          <w:p w:rsidR="00ED6A8E" w:rsidRPr="0084599B" w:rsidRDefault="00ED6A8E" w:rsidP="00ED6A8E">
            <w:pPr>
              <w:spacing w:after="0" w:line="240" w:lineRule="auto"/>
              <w:rPr>
                <w:rFonts w:ascii="Times New Roman" w:eastAsia="Times New Roman" w:hAnsi="Times New Roman" w:cs="Times New Roman"/>
                <w:noProof/>
                <w:lang w:val="sr-Cyrl-RS"/>
              </w:rPr>
            </w:pPr>
          </w:p>
        </w:tc>
        <w:tc>
          <w:tcPr>
            <w:tcW w:w="639" w:type="dxa"/>
          </w:tcPr>
          <w:p w:rsidR="00ED6A8E" w:rsidRPr="0084599B" w:rsidRDefault="00ED6A8E" w:rsidP="00ED6A8E">
            <w:pPr>
              <w:spacing w:after="0" w:line="240" w:lineRule="auto"/>
              <w:rPr>
                <w:rFonts w:ascii="Times New Roman" w:eastAsia="Times New Roman" w:hAnsi="Times New Roman" w:cs="Times New Roman"/>
                <w:noProof/>
                <w:lang w:val="sr-Cyrl-RS"/>
              </w:rPr>
            </w:pPr>
          </w:p>
        </w:tc>
        <w:tc>
          <w:tcPr>
            <w:tcW w:w="466" w:type="dxa"/>
          </w:tcPr>
          <w:p w:rsidR="00ED6A8E" w:rsidRPr="00ED6A8E" w:rsidRDefault="00ED6A8E" w:rsidP="00ED6A8E">
            <w:pPr>
              <w:spacing w:after="0" w:line="240" w:lineRule="auto"/>
              <w:rPr>
                <w:rFonts w:ascii="Times New Roman" w:eastAsia="Times New Roman" w:hAnsi="Times New Roman" w:cs="Times New Roman"/>
                <w:noProof/>
              </w:rPr>
            </w:pPr>
          </w:p>
        </w:tc>
        <w:tc>
          <w:tcPr>
            <w:tcW w:w="668" w:type="dxa"/>
          </w:tcPr>
          <w:p w:rsidR="00ED6A8E" w:rsidRPr="00ED6A8E" w:rsidRDefault="00ED6A8E" w:rsidP="00ED6A8E">
            <w:pPr>
              <w:spacing w:after="0" w:line="240" w:lineRule="auto"/>
              <w:rPr>
                <w:rFonts w:ascii="Times New Roman" w:eastAsia="Times New Roman" w:hAnsi="Times New Roman" w:cs="Times New Roman"/>
                <w:noProof/>
              </w:rPr>
            </w:pPr>
          </w:p>
        </w:tc>
        <w:tc>
          <w:tcPr>
            <w:tcW w:w="354" w:type="dxa"/>
          </w:tcPr>
          <w:p w:rsidR="00ED6A8E" w:rsidRPr="0084599B" w:rsidRDefault="00ED6A8E" w:rsidP="00ED6A8E">
            <w:pPr>
              <w:spacing w:after="0" w:line="240" w:lineRule="auto"/>
              <w:rPr>
                <w:rFonts w:ascii="Times New Roman" w:eastAsia="Times New Roman" w:hAnsi="Times New Roman" w:cs="Times New Roman"/>
                <w:noProof/>
                <w:lang w:val="sr-Cyrl-RS"/>
              </w:rPr>
            </w:pPr>
          </w:p>
        </w:tc>
        <w:tc>
          <w:tcPr>
            <w:tcW w:w="700" w:type="dxa"/>
          </w:tcPr>
          <w:p w:rsidR="00ED6A8E" w:rsidRPr="0084599B" w:rsidRDefault="00ED6A8E" w:rsidP="00ED6A8E">
            <w:pPr>
              <w:spacing w:after="0" w:line="240" w:lineRule="auto"/>
              <w:rPr>
                <w:rFonts w:ascii="Times New Roman" w:eastAsia="Times New Roman" w:hAnsi="Times New Roman" w:cs="Times New Roman"/>
                <w:noProof/>
                <w:lang w:val="sr-Cyrl-RS"/>
              </w:rPr>
            </w:pPr>
          </w:p>
        </w:tc>
        <w:tc>
          <w:tcPr>
            <w:tcW w:w="630" w:type="dxa"/>
          </w:tcPr>
          <w:p w:rsidR="00ED6A8E" w:rsidRPr="0084599B" w:rsidRDefault="00ED6A8E" w:rsidP="00ED6A8E">
            <w:pPr>
              <w:spacing w:after="0" w:line="240" w:lineRule="auto"/>
              <w:rPr>
                <w:rFonts w:ascii="Times New Roman" w:eastAsia="Times New Roman" w:hAnsi="Times New Roman" w:cs="Times New Roman"/>
                <w:noProof/>
                <w:lang w:val="sr-Cyrl-RS"/>
              </w:rPr>
            </w:pPr>
          </w:p>
        </w:tc>
        <w:tc>
          <w:tcPr>
            <w:tcW w:w="700" w:type="dxa"/>
          </w:tcPr>
          <w:p w:rsidR="00ED6A8E" w:rsidRPr="0084599B" w:rsidRDefault="00ED6A8E" w:rsidP="00ED6A8E">
            <w:pPr>
              <w:spacing w:after="0" w:line="240" w:lineRule="auto"/>
              <w:jc w:val="right"/>
              <w:rPr>
                <w:rFonts w:ascii="Times New Roman" w:eastAsia="Times New Roman" w:hAnsi="Times New Roman" w:cs="Times New Roman"/>
                <w:noProof/>
                <w:lang w:val="sr-Cyrl-RS"/>
              </w:rPr>
            </w:pPr>
          </w:p>
        </w:tc>
        <w:tc>
          <w:tcPr>
            <w:tcW w:w="883" w:type="dxa"/>
          </w:tcPr>
          <w:p w:rsidR="00ED6A8E" w:rsidRPr="00095A48" w:rsidRDefault="00095A48" w:rsidP="00ED6A8E">
            <w:pPr>
              <w:spacing w:after="0" w:line="240" w:lineRule="auto"/>
              <w:rPr>
                <w:rFonts w:ascii="Times New Roman" w:eastAsia="Times New Roman" w:hAnsi="Times New Roman" w:cs="Times New Roman"/>
                <w:noProof/>
                <w:lang w:val="sr-Latn-RS"/>
              </w:rPr>
            </w:pPr>
            <w:r>
              <w:rPr>
                <w:rFonts w:ascii="Times New Roman" w:eastAsia="Times New Roman" w:hAnsi="Times New Roman" w:cs="Times New Roman"/>
                <w:noProof/>
                <w:lang w:val="sr-Latn-RS"/>
              </w:rPr>
              <w:t>366</w:t>
            </w:r>
          </w:p>
        </w:tc>
      </w:tr>
      <w:tr w:rsidR="0084599B" w:rsidRPr="00ED6A8E" w:rsidTr="00ED6A8E">
        <w:trPr>
          <w:trHeight w:val="268"/>
        </w:trPr>
        <w:tc>
          <w:tcPr>
            <w:tcW w:w="1305" w:type="dxa"/>
          </w:tcPr>
          <w:p w:rsidR="0084599B" w:rsidRPr="00ED6A8E" w:rsidRDefault="0084599B" w:rsidP="00ED6A8E">
            <w:pPr>
              <w:spacing w:after="0" w:line="240" w:lineRule="auto"/>
              <w:rPr>
                <w:rFonts w:ascii="Times New Roman" w:eastAsia="Times New Roman" w:hAnsi="Times New Roman" w:cs="Times New Roman"/>
                <w:noProof/>
              </w:rPr>
            </w:pPr>
            <w:r w:rsidRPr="00ED6A8E">
              <w:rPr>
                <w:rFonts w:ascii="Times New Roman" w:eastAsia="Times New Roman" w:hAnsi="Times New Roman" w:cs="Times New Roman"/>
                <w:noProof/>
              </w:rPr>
              <w:t>VI</w:t>
            </w:r>
            <w:r w:rsidRPr="00ED6A8E">
              <w:rPr>
                <w:rFonts w:ascii="Times New Roman" w:eastAsia="Times New Roman" w:hAnsi="Times New Roman" w:cs="Times New Roman"/>
                <w:noProof/>
                <w:lang w:val="sr-Latn-CS"/>
              </w:rPr>
              <w:t>II</w:t>
            </w:r>
            <w:r w:rsidRPr="00ED6A8E">
              <w:rPr>
                <w:rFonts w:ascii="Times New Roman" w:eastAsia="Times New Roman" w:hAnsi="Times New Roman" w:cs="Times New Roman"/>
                <w:noProof/>
              </w:rPr>
              <w:t>-2</w:t>
            </w:r>
          </w:p>
        </w:tc>
        <w:tc>
          <w:tcPr>
            <w:tcW w:w="658" w:type="dxa"/>
          </w:tcPr>
          <w:p w:rsidR="0084599B" w:rsidRPr="00095A48" w:rsidRDefault="00095A48" w:rsidP="00ED6A8E">
            <w:pPr>
              <w:spacing w:after="0" w:line="240" w:lineRule="auto"/>
              <w:rPr>
                <w:rFonts w:ascii="Times New Roman" w:eastAsia="Times New Roman" w:hAnsi="Times New Roman" w:cs="Times New Roman"/>
                <w:noProof/>
                <w:lang w:val="sr-Latn-RS"/>
              </w:rPr>
            </w:pPr>
            <w:r>
              <w:rPr>
                <w:rFonts w:ascii="Times New Roman" w:eastAsia="Times New Roman" w:hAnsi="Times New Roman" w:cs="Times New Roman"/>
                <w:noProof/>
                <w:lang w:val="sr-Latn-RS"/>
              </w:rPr>
              <w:t>29</w:t>
            </w:r>
          </w:p>
        </w:tc>
        <w:tc>
          <w:tcPr>
            <w:tcW w:w="644" w:type="dxa"/>
          </w:tcPr>
          <w:p w:rsidR="0084599B" w:rsidRPr="00095A48" w:rsidRDefault="00095A48" w:rsidP="00ED6A8E">
            <w:pPr>
              <w:spacing w:after="0" w:line="240" w:lineRule="auto"/>
              <w:rPr>
                <w:rFonts w:ascii="Times New Roman" w:eastAsia="Times New Roman" w:hAnsi="Times New Roman" w:cs="Times New Roman"/>
                <w:noProof/>
                <w:lang w:val="sr-Latn-RS"/>
              </w:rPr>
            </w:pPr>
            <w:r>
              <w:rPr>
                <w:rFonts w:ascii="Times New Roman" w:eastAsia="Times New Roman" w:hAnsi="Times New Roman" w:cs="Times New Roman"/>
                <w:noProof/>
                <w:lang w:val="sr-Latn-RS"/>
              </w:rPr>
              <w:t>6</w:t>
            </w:r>
          </w:p>
        </w:tc>
        <w:tc>
          <w:tcPr>
            <w:tcW w:w="700" w:type="dxa"/>
          </w:tcPr>
          <w:p w:rsidR="0084599B" w:rsidRPr="00095A48" w:rsidRDefault="00095A48" w:rsidP="00ED6A8E">
            <w:pPr>
              <w:spacing w:after="0" w:line="240" w:lineRule="auto"/>
              <w:rPr>
                <w:rFonts w:ascii="Times New Roman" w:eastAsia="Times New Roman" w:hAnsi="Times New Roman" w:cs="Times New Roman"/>
                <w:noProof/>
                <w:lang w:val="sr-Latn-RS"/>
              </w:rPr>
            </w:pPr>
            <w:r>
              <w:rPr>
                <w:rFonts w:ascii="Times New Roman" w:eastAsia="Times New Roman" w:hAnsi="Times New Roman" w:cs="Times New Roman"/>
                <w:noProof/>
                <w:lang w:val="sr-Latn-RS"/>
              </w:rPr>
              <w:t>23</w:t>
            </w:r>
          </w:p>
        </w:tc>
        <w:tc>
          <w:tcPr>
            <w:tcW w:w="588" w:type="dxa"/>
          </w:tcPr>
          <w:p w:rsidR="0084599B" w:rsidRPr="0084599B" w:rsidRDefault="0084599B" w:rsidP="00ED6A8E">
            <w:pPr>
              <w:spacing w:after="0" w:line="240" w:lineRule="auto"/>
              <w:rPr>
                <w:rFonts w:ascii="Times New Roman" w:eastAsia="Times New Roman" w:hAnsi="Times New Roman" w:cs="Times New Roman"/>
                <w:noProof/>
                <w:lang w:val="sr-Cyrl-RS"/>
              </w:rPr>
            </w:pPr>
          </w:p>
        </w:tc>
        <w:tc>
          <w:tcPr>
            <w:tcW w:w="686" w:type="dxa"/>
          </w:tcPr>
          <w:p w:rsidR="0084599B" w:rsidRPr="0084599B" w:rsidRDefault="0084599B" w:rsidP="0084599B">
            <w:pPr>
              <w:spacing w:after="0" w:line="240" w:lineRule="auto"/>
              <w:rPr>
                <w:rFonts w:ascii="Times New Roman" w:eastAsia="Times New Roman" w:hAnsi="Times New Roman" w:cs="Times New Roman"/>
                <w:noProof/>
                <w:lang w:val="sr-Cyrl-RS"/>
              </w:rPr>
            </w:pPr>
          </w:p>
        </w:tc>
        <w:tc>
          <w:tcPr>
            <w:tcW w:w="713" w:type="dxa"/>
          </w:tcPr>
          <w:p w:rsidR="0084599B" w:rsidRPr="0084599B" w:rsidRDefault="0084599B" w:rsidP="0084599B">
            <w:pPr>
              <w:spacing w:after="0" w:line="240" w:lineRule="auto"/>
              <w:rPr>
                <w:rFonts w:ascii="Times New Roman" w:eastAsia="Times New Roman" w:hAnsi="Times New Roman" w:cs="Times New Roman"/>
                <w:noProof/>
                <w:lang w:val="sr-Cyrl-RS"/>
              </w:rPr>
            </w:pPr>
          </w:p>
        </w:tc>
        <w:tc>
          <w:tcPr>
            <w:tcW w:w="686" w:type="dxa"/>
          </w:tcPr>
          <w:p w:rsidR="0084599B" w:rsidRPr="0084599B" w:rsidRDefault="0084599B" w:rsidP="0084599B">
            <w:pPr>
              <w:spacing w:after="0" w:line="240" w:lineRule="auto"/>
              <w:rPr>
                <w:rFonts w:ascii="Times New Roman" w:eastAsia="Times New Roman" w:hAnsi="Times New Roman" w:cs="Times New Roman"/>
                <w:noProof/>
                <w:lang w:val="sr-Cyrl-RS"/>
              </w:rPr>
            </w:pPr>
          </w:p>
        </w:tc>
        <w:tc>
          <w:tcPr>
            <w:tcW w:w="882" w:type="dxa"/>
          </w:tcPr>
          <w:p w:rsidR="0084599B" w:rsidRPr="0084599B" w:rsidRDefault="0084599B" w:rsidP="0084599B">
            <w:pPr>
              <w:spacing w:after="0" w:line="240" w:lineRule="auto"/>
              <w:rPr>
                <w:rFonts w:ascii="Times New Roman" w:eastAsia="Times New Roman" w:hAnsi="Times New Roman" w:cs="Times New Roman"/>
                <w:noProof/>
                <w:lang w:val="sr-Cyrl-RS"/>
              </w:rPr>
            </w:pPr>
          </w:p>
        </w:tc>
        <w:tc>
          <w:tcPr>
            <w:tcW w:w="546" w:type="dxa"/>
          </w:tcPr>
          <w:p w:rsidR="0084599B" w:rsidRPr="003062E3" w:rsidRDefault="0084599B" w:rsidP="00ED6A8E">
            <w:pPr>
              <w:spacing w:after="0" w:line="240" w:lineRule="auto"/>
              <w:rPr>
                <w:rFonts w:ascii="Times New Roman" w:eastAsia="Times New Roman" w:hAnsi="Times New Roman" w:cs="Times New Roman"/>
                <w:noProof/>
              </w:rPr>
            </w:pPr>
          </w:p>
        </w:tc>
        <w:tc>
          <w:tcPr>
            <w:tcW w:w="908" w:type="dxa"/>
          </w:tcPr>
          <w:p w:rsidR="0084599B" w:rsidRPr="003062E3" w:rsidRDefault="0084599B" w:rsidP="00ED6A8E">
            <w:pPr>
              <w:spacing w:after="0" w:line="240" w:lineRule="auto"/>
              <w:rPr>
                <w:rFonts w:ascii="Times New Roman" w:eastAsia="Times New Roman" w:hAnsi="Times New Roman" w:cs="Times New Roman"/>
                <w:noProof/>
              </w:rPr>
            </w:pPr>
          </w:p>
        </w:tc>
        <w:tc>
          <w:tcPr>
            <w:tcW w:w="658" w:type="dxa"/>
          </w:tcPr>
          <w:p w:rsidR="0084599B" w:rsidRPr="00095A48" w:rsidRDefault="00095A48" w:rsidP="00ED6A8E">
            <w:pPr>
              <w:spacing w:after="0" w:line="240" w:lineRule="auto"/>
              <w:rPr>
                <w:rFonts w:ascii="Times New Roman" w:eastAsia="Times New Roman" w:hAnsi="Times New Roman" w:cs="Times New Roman"/>
                <w:noProof/>
                <w:lang w:val="sr-Latn-RS"/>
              </w:rPr>
            </w:pPr>
            <w:r>
              <w:rPr>
                <w:rFonts w:ascii="Times New Roman" w:eastAsia="Times New Roman" w:hAnsi="Times New Roman" w:cs="Times New Roman"/>
                <w:noProof/>
                <w:lang w:val="sr-Latn-RS"/>
              </w:rPr>
              <w:t>23</w:t>
            </w:r>
          </w:p>
        </w:tc>
        <w:tc>
          <w:tcPr>
            <w:tcW w:w="868" w:type="dxa"/>
          </w:tcPr>
          <w:p w:rsidR="0084599B" w:rsidRPr="00095A48" w:rsidRDefault="00095A48" w:rsidP="00ED6A8E">
            <w:pPr>
              <w:spacing w:after="0" w:line="240" w:lineRule="auto"/>
              <w:rPr>
                <w:rFonts w:ascii="Times New Roman" w:eastAsia="Times New Roman" w:hAnsi="Times New Roman" w:cs="Times New Roman"/>
                <w:noProof/>
                <w:lang w:val="sr-Latn-RS"/>
              </w:rPr>
            </w:pPr>
            <w:r>
              <w:rPr>
                <w:rFonts w:ascii="Times New Roman" w:eastAsia="Times New Roman" w:hAnsi="Times New Roman" w:cs="Times New Roman"/>
                <w:noProof/>
                <w:lang w:val="sr-Latn-RS"/>
              </w:rPr>
              <w:t>713</w:t>
            </w:r>
          </w:p>
        </w:tc>
        <w:tc>
          <w:tcPr>
            <w:tcW w:w="560" w:type="dxa"/>
          </w:tcPr>
          <w:p w:rsidR="0084599B" w:rsidRPr="00095A48" w:rsidRDefault="00095A48" w:rsidP="00ED6A8E">
            <w:pPr>
              <w:spacing w:after="0" w:line="240" w:lineRule="auto"/>
              <w:rPr>
                <w:rFonts w:ascii="Times New Roman" w:eastAsia="Times New Roman" w:hAnsi="Times New Roman" w:cs="Times New Roman"/>
                <w:noProof/>
                <w:lang w:val="sr-Latn-RS"/>
              </w:rPr>
            </w:pPr>
            <w:r>
              <w:rPr>
                <w:rFonts w:ascii="Times New Roman" w:eastAsia="Times New Roman" w:hAnsi="Times New Roman" w:cs="Times New Roman"/>
                <w:noProof/>
                <w:lang w:val="sr-Latn-RS"/>
              </w:rPr>
              <w:t>1</w:t>
            </w:r>
          </w:p>
        </w:tc>
        <w:tc>
          <w:tcPr>
            <w:tcW w:w="639" w:type="dxa"/>
          </w:tcPr>
          <w:p w:rsidR="0084599B" w:rsidRPr="00095A48" w:rsidRDefault="00095A48" w:rsidP="00ED6A8E">
            <w:pPr>
              <w:spacing w:after="0" w:line="240" w:lineRule="auto"/>
              <w:rPr>
                <w:rFonts w:ascii="Times New Roman" w:eastAsia="Times New Roman" w:hAnsi="Times New Roman" w:cs="Times New Roman"/>
                <w:noProof/>
                <w:lang w:val="sr-Latn-RS"/>
              </w:rPr>
            </w:pPr>
            <w:r>
              <w:rPr>
                <w:rFonts w:ascii="Times New Roman" w:eastAsia="Times New Roman" w:hAnsi="Times New Roman" w:cs="Times New Roman"/>
                <w:noProof/>
                <w:lang w:val="sr-Latn-RS"/>
              </w:rPr>
              <w:t>5</w:t>
            </w:r>
          </w:p>
        </w:tc>
        <w:tc>
          <w:tcPr>
            <w:tcW w:w="466" w:type="dxa"/>
          </w:tcPr>
          <w:p w:rsidR="0084599B" w:rsidRPr="00ED6A8E" w:rsidRDefault="0084599B" w:rsidP="00ED6A8E">
            <w:pPr>
              <w:spacing w:after="0" w:line="240" w:lineRule="auto"/>
              <w:rPr>
                <w:rFonts w:ascii="Times New Roman" w:eastAsia="Times New Roman" w:hAnsi="Times New Roman" w:cs="Times New Roman"/>
                <w:noProof/>
              </w:rPr>
            </w:pPr>
          </w:p>
        </w:tc>
        <w:tc>
          <w:tcPr>
            <w:tcW w:w="668" w:type="dxa"/>
          </w:tcPr>
          <w:p w:rsidR="0084599B" w:rsidRPr="00ED6A8E" w:rsidRDefault="0084599B" w:rsidP="00ED6A8E">
            <w:pPr>
              <w:spacing w:after="0" w:line="240" w:lineRule="auto"/>
              <w:rPr>
                <w:rFonts w:ascii="Times New Roman" w:eastAsia="Times New Roman" w:hAnsi="Times New Roman" w:cs="Times New Roman"/>
                <w:noProof/>
              </w:rPr>
            </w:pPr>
          </w:p>
        </w:tc>
        <w:tc>
          <w:tcPr>
            <w:tcW w:w="354" w:type="dxa"/>
          </w:tcPr>
          <w:p w:rsidR="0084599B" w:rsidRPr="003062E3" w:rsidRDefault="0084599B" w:rsidP="00ED6A8E">
            <w:pPr>
              <w:spacing w:after="0" w:line="240" w:lineRule="auto"/>
              <w:rPr>
                <w:rFonts w:ascii="Times New Roman" w:eastAsia="Times New Roman" w:hAnsi="Times New Roman" w:cs="Times New Roman"/>
                <w:noProof/>
              </w:rPr>
            </w:pPr>
          </w:p>
        </w:tc>
        <w:tc>
          <w:tcPr>
            <w:tcW w:w="700" w:type="dxa"/>
          </w:tcPr>
          <w:p w:rsidR="0084599B" w:rsidRPr="003062E3" w:rsidRDefault="0084599B" w:rsidP="00ED6A8E">
            <w:pPr>
              <w:spacing w:after="0" w:line="240" w:lineRule="auto"/>
              <w:rPr>
                <w:rFonts w:ascii="Times New Roman" w:eastAsia="Times New Roman" w:hAnsi="Times New Roman" w:cs="Times New Roman"/>
                <w:noProof/>
              </w:rPr>
            </w:pPr>
          </w:p>
        </w:tc>
        <w:tc>
          <w:tcPr>
            <w:tcW w:w="630" w:type="dxa"/>
          </w:tcPr>
          <w:p w:rsidR="0084599B" w:rsidRPr="0084599B" w:rsidRDefault="0084599B" w:rsidP="00ED6A8E">
            <w:pPr>
              <w:spacing w:after="0" w:line="240" w:lineRule="auto"/>
              <w:rPr>
                <w:rFonts w:ascii="Times New Roman" w:eastAsia="Times New Roman" w:hAnsi="Times New Roman" w:cs="Times New Roman"/>
                <w:noProof/>
                <w:lang w:val="sr-Cyrl-RS"/>
              </w:rPr>
            </w:pPr>
          </w:p>
        </w:tc>
        <w:tc>
          <w:tcPr>
            <w:tcW w:w="700" w:type="dxa"/>
          </w:tcPr>
          <w:p w:rsidR="0084599B" w:rsidRPr="0084599B" w:rsidRDefault="0084599B" w:rsidP="00ED6A8E">
            <w:pPr>
              <w:spacing w:after="0" w:line="240" w:lineRule="auto"/>
              <w:jc w:val="right"/>
              <w:rPr>
                <w:rFonts w:ascii="Times New Roman" w:eastAsia="Times New Roman" w:hAnsi="Times New Roman" w:cs="Times New Roman"/>
                <w:noProof/>
                <w:lang w:val="sr-Cyrl-RS"/>
              </w:rPr>
            </w:pPr>
          </w:p>
        </w:tc>
        <w:tc>
          <w:tcPr>
            <w:tcW w:w="883" w:type="dxa"/>
          </w:tcPr>
          <w:p w:rsidR="0084599B" w:rsidRPr="00095A48" w:rsidRDefault="00095A48" w:rsidP="00ED6A8E">
            <w:pPr>
              <w:spacing w:after="0" w:line="240" w:lineRule="auto"/>
              <w:rPr>
                <w:rFonts w:ascii="Times New Roman" w:eastAsia="Times New Roman" w:hAnsi="Times New Roman" w:cs="Times New Roman"/>
                <w:noProof/>
                <w:lang w:val="sr-Latn-RS"/>
              </w:rPr>
            </w:pPr>
            <w:r>
              <w:rPr>
                <w:rFonts w:ascii="Times New Roman" w:eastAsia="Times New Roman" w:hAnsi="Times New Roman" w:cs="Times New Roman"/>
                <w:noProof/>
                <w:lang w:val="sr-Latn-RS"/>
              </w:rPr>
              <w:t>718</w:t>
            </w:r>
          </w:p>
        </w:tc>
      </w:tr>
      <w:tr w:rsidR="00ED6A8E" w:rsidRPr="00ED6A8E" w:rsidTr="00ED6A8E">
        <w:trPr>
          <w:trHeight w:val="286"/>
        </w:trPr>
        <w:tc>
          <w:tcPr>
            <w:tcW w:w="1305" w:type="dxa"/>
          </w:tcPr>
          <w:p w:rsidR="00ED6A8E" w:rsidRPr="00ED6A8E" w:rsidRDefault="00ED6A8E" w:rsidP="00ED6A8E">
            <w:pPr>
              <w:spacing w:after="0" w:line="240" w:lineRule="auto"/>
              <w:rPr>
                <w:rFonts w:ascii="Times New Roman" w:eastAsia="Times New Roman" w:hAnsi="Times New Roman" w:cs="Times New Roman"/>
                <w:noProof/>
              </w:rPr>
            </w:pPr>
            <w:r w:rsidRPr="00ED6A8E">
              <w:rPr>
                <w:rFonts w:ascii="Times New Roman" w:eastAsia="Times New Roman" w:hAnsi="Times New Roman" w:cs="Times New Roman"/>
                <w:noProof/>
              </w:rPr>
              <w:t>VI</w:t>
            </w:r>
            <w:r w:rsidRPr="00ED6A8E">
              <w:rPr>
                <w:rFonts w:ascii="Times New Roman" w:eastAsia="Times New Roman" w:hAnsi="Times New Roman" w:cs="Times New Roman"/>
                <w:noProof/>
                <w:lang w:val="sr-Latn-CS"/>
              </w:rPr>
              <w:t>II</w:t>
            </w:r>
            <w:r w:rsidRPr="00ED6A8E">
              <w:rPr>
                <w:rFonts w:ascii="Times New Roman" w:eastAsia="Times New Roman" w:hAnsi="Times New Roman" w:cs="Times New Roman"/>
                <w:noProof/>
              </w:rPr>
              <w:t>-3</w:t>
            </w:r>
          </w:p>
        </w:tc>
        <w:tc>
          <w:tcPr>
            <w:tcW w:w="658" w:type="dxa"/>
          </w:tcPr>
          <w:p w:rsidR="00ED6A8E" w:rsidRPr="00095A48" w:rsidRDefault="00095A48" w:rsidP="00ED6A8E">
            <w:pPr>
              <w:spacing w:after="0" w:line="240" w:lineRule="auto"/>
              <w:rPr>
                <w:rFonts w:ascii="Times New Roman" w:eastAsia="Times New Roman" w:hAnsi="Times New Roman" w:cs="Times New Roman"/>
                <w:noProof/>
                <w:lang w:val="sr-Latn-RS"/>
              </w:rPr>
            </w:pPr>
            <w:r>
              <w:rPr>
                <w:rFonts w:ascii="Times New Roman" w:eastAsia="Times New Roman" w:hAnsi="Times New Roman" w:cs="Times New Roman"/>
                <w:noProof/>
                <w:lang w:val="sr-Latn-RS"/>
              </w:rPr>
              <w:t>29</w:t>
            </w:r>
          </w:p>
        </w:tc>
        <w:tc>
          <w:tcPr>
            <w:tcW w:w="644" w:type="dxa"/>
          </w:tcPr>
          <w:p w:rsidR="00ED6A8E" w:rsidRPr="00095A48" w:rsidRDefault="00095A48" w:rsidP="00ED6A8E">
            <w:pPr>
              <w:spacing w:after="0" w:line="240" w:lineRule="auto"/>
              <w:rPr>
                <w:rFonts w:ascii="Times New Roman" w:eastAsia="Times New Roman" w:hAnsi="Times New Roman" w:cs="Times New Roman"/>
                <w:noProof/>
                <w:lang w:val="sr-Latn-RS"/>
              </w:rPr>
            </w:pPr>
            <w:r>
              <w:rPr>
                <w:rFonts w:ascii="Times New Roman" w:eastAsia="Times New Roman" w:hAnsi="Times New Roman" w:cs="Times New Roman"/>
                <w:noProof/>
                <w:lang w:val="sr-Latn-RS"/>
              </w:rPr>
              <w:t>1</w:t>
            </w:r>
          </w:p>
        </w:tc>
        <w:tc>
          <w:tcPr>
            <w:tcW w:w="700" w:type="dxa"/>
          </w:tcPr>
          <w:p w:rsidR="00ED6A8E" w:rsidRPr="00095A48" w:rsidRDefault="00095A48" w:rsidP="00ED6A8E">
            <w:pPr>
              <w:spacing w:after="0" w:line="240" w:lineRule="auto"/>
              <w:rPr>
                <w:rFonts w:ascii="Times New Roman" w:eastAsia="Times New Roman" w:hAnsi="Times New Roman" w:cs="Times New Roman"/>
                <w:noProof/>
                <w:lang w:val="sr-Latn-RS"/>
              </w:rPr>
            </w:pPr>
            <w:r>
              <w:rPr>
                <w:rFonts w:ascii="Times New Roman" w:eastAsia="Times New Roman" w:hAnsi="Times New Roman" w:cs="Times New Roman"/>
                <w:noProof/>
                <w:lang w:val="sr-Latn-RS"/>
              </w:rPr>
              <w:t>28</w:t>
            </w:r>
          </w:p>
        </w:tc>
        <w:tc>
          <w:tcPr>
            <w:tcW w:w="588" w:type="dxa"/>
          </w:tcPr>
          <w:p w:rsidR="00ED6A8E" w:rsidRPr="003062E3" w:rsidRDefault="00ED6A8E" w:rsidP="00ED6A8E">
            <w:pPr>
              <w:spacing w:after="0" w:line="240" w:lineRule="auto"/>
              <w:rPr>
                <w:rFonts w:ascii="Times New Roman" w:eastAsia="Times New Roman" w:hAnsi="Times New Roman" w:cs="Times New Roman"/>
                <w:noProof/>
              </w:rPr>
            </w:pPr>
          </w:p>
        </w:tc>
        <w:tc>
          <w:tcPr>
            <w:tcW w:w="686" w:type="dxa"/>
          </w:tcPr>
          <w:p w:rsidR="00ED6A8E" w:rsidRPr="0084599B" w:rsidRDefault="00ED6A8E" w:rsidP="00ED6A8E">
            <w:pPr>
              <w:spacing w:after="0" w:line="240" w:lineRule="auto"/>
              <w:rPr>
                <w:rFonts w:ascii="Times New Roman" w:eastAsia="Times New Roman" w:hAnsi="Times New Roman" w:cs="Times New Roman"/>
                <w:noProof/>
                <w:lang w:val="sr-Cyrl-RS"/>
              </w:rPr>
            </w:pPr>
          </w:p>
        </w:tc>
        <w:tc>
          <w:tcPr>
            <w:tcW w:w="713" w:type="dxa"/>
          </w:tcPr>
          <w:p w:rsidR="00ED6A8E" w:rsidRPr="0084599B" w:rsidRDefault="00ED6A8E" w:rsidP="00ED6A8E">
            <w:pPr>
              <w:spacing w:after="0" w:line="240" w:lineRule="auto"/>
              <w:rPr>
                <w:rFonts w:ascii="Times New Roman" w:eastAsia="Times New Roman" w:hAnsi="Times New Roman" w:cs="Times New Roman"/>
                <w:noProof/>
                <w:lang w:val="sr-Cyrl-RS"/>
              </w:rPr>
            </w:pPr>
          </w:p>
        </w:tc>
        <w:tc>
          <w:tcPr>
            <w:tcW w:w="686" w:type="dxa"/>
          </w:tcPr>
          <w:p w:rsidR="00ED6A8E" w:rsidRPr="0084599B" w:rsidRDefault="00ED6A8E" w:rsidP="00ED6A8E">
            <w:pPr>
              <w:spacing w:after="0" w:line="240" w:lineRule="auto"/>
              <w:rPr>
                <w:rFonts w:ascii="Times New Roman" w:eastAsia="Times New Roman" w:hAnsi="Times New Roman" w:cs="Times New Roman"/>
                <w:noProof/>
                <w:lang w:val="sr-Cyrl-RS"/>
              </w:rPr>
            </w:pPr>
          </w:p>
        </w:tc>
        <w:tc>
          <w:tcPr>
            <w:tcW w:w="882" w:type="dxa"/>
          </w:tcPr>
          <w:p w:rsidR="00ED6A8E" w:rsidRPr="0084599B" w:rsidRDefault="00ED6A8E" w:rsidP="00ED6A8E">
            <w:pPr>
              <w:spacing w:after="0" w:line="240" w:lineRule="auto"/>
              <w:rPr>
                <w:rFonts w:ascii="Times New Roman" w:eastAsia="Times New Roman" w:hAnsi="Times New Roman" w:cs="Times New Roman"/>
                <w:noProof/>
                <w:lang w:val="sr-Cyrl-RS"/>
              </w:rPr>
            </w:pPr>
          </w:p>
        </w:tc>
        <w:tc>
          <w:tcPr>
            <w:tcW w:w="546" w:type="dxa"/>
          </w:tcPr>
          <w:p w:rsidR="00ED6A8E" w:rsidRPr="003062E3" w:rsidRDefault="00ED6A8E" w:rsidP="00ED6A8E">
            <w:pPr>
              <w:spacing w:after="0" w:line="240" w:lineRule="auto"/>
              <w:rPr>
                <w:rFonts w:ascii="Times New Roman" w:eastAsia="Times New Roman" w:hAnsi="Times New Roman" w:cs="Times New Roman"/>
                <w:noProof/>
              </w:rPr>
            </w:pPr>
          </w:p>
        </w:tc>
        <w:tc>
          <w:tcPr>
            <w:tcW w:w="908" w:type="dxa"/>
          </w:tcPr>
          <w:p w:rsidR="00ED6A8E" w:rsidRPr="003062E3" w:rsidRDefault="00ED6A8E" w:rsidP="00ED6A8E">
            <w:pPr>
              <w:spacing w:after="0" w:line="240" w:lineRule="auto"/>
              <w:rPr>
                <w:rFonts w:ascii="Times New Roman" w:eastAsia="Times New Roman" w:hAnsi="Times New Roman" w:cs="Times New Roman"/>
                <w:noProof/>
              </w:rPr>
            </w:pPr>
          </w:p>
        </w:tc>
        <w:tc>
          <w:tcPr>
            <w:tcW w:w="658" w:type="dxa"/>
          </w:tcPr>
          <w:p w:rsidR="00ED6A8E" w:rsidRPr="00095A48" w:rsidRDefault="00095A48" w:rsidP="00ED6A8E">
            <w:pPr>
              <w:spacing w:after="0" w:line="240" w:lineRule="auto"/>
              <w:rPr>
                <w:rFonts w:ascii="Times New Roman" w:eastAsia="Times New Roman" w:hAnsi="Times New Roman" w:cs="Times New Roman"/>
                <w:noProof/>
                <w:lang w:val="sr-Latn-RS"/>
              </w:rPr>
            </w:pPr>
            <w:r>
              <w:rPr>
                <w:rFonts w:ascii="Times New Roman" w:eastAsia="Times New Roman" w:hAnsi="Times New Roman" w:cs="Times New Roman"/>
                <w:noProof/>
                <w:lang w:val="sr-Latn-RS"/>
              </w:rPr>
              <w:t>28</w:t>
            </w:r>
          </w:p>
        </w:tc>
        <w:tc>
          <w:tcPr>
            <w:tcW w:w="868" w:type="dxa"/>
          </w:tcPr>
          <w:p w:rsidR="00ED6A8E" w:rsidRPr="00095A48" w:rsidRDefault="00095A48" w:rsidP="00ED6A8E">
            <w:pPr>
              <w:spacing w:after="0" w:line="240" w:lineRule="auto"/>
              <w:rPr>
                <w:rFonts w:ascii="Times New Roman" w:eastAsia="Times New Roman" w:hAnsi="Times New Roman" w:cs="Times New Roman"/>
                <w:noProof/>
                <w:lang w:val="sr-Latn-RS"/>
              </w:rPr>
            </w:pPr>
            <w:r>
              <w:rPr>
                <w:rFonts w:ascii="Times New Roman" w:eastAsia="Times New Roman" w:hAnsi="Times New Roman" w:cs="Times New Roman"/>
                <w:noProof/>
                <w:lang w:val="sr-Latn-RS"/>
              </w:rPr>
              <w:t>676</w:t>
            </w:r>
          </w:p>
        </w:tc>
        <w:tc>
          <w:tcPr>
            <w:tcW w:w="560" w:type="dxa"/>
          </w:tcPr>
          <w:p w:rsidR="00ED6A8E" w:rsidRPr="0084599B" w:rsidRDefault="00ED6A8E" w:rsidP="00ED6A8E">
            <w:pPr>
              <w:spacing w:after="0" w:line="240" w:lineRule="auto"/>
              <w:rPr>
                <w:rFonts w:ascii="Times New Roman" w:eastAsia="Times New Roman" w:hAnsi="Times New Roman" w:cs="Times New Roman"/>
                <w:noProof/>
                <w:lang w:val="sr-Cyrl-RS"/>
              </w:rPr>
            </w:pPr>
          </w:p>
        </w:tc>
        <w:tc>
          <w:tcPr>
            <w:tcW w:w="639" w:type="dxa"/>
          </w:tcPr>
          <w:p w:rsidR="00ED6A8E" w:rsidRPr="0084599B" w:rsidRDefault="00ED6A8E" w:rsidP="00ED6A8E">
            <w:pPr>
              <w:spacing w:after="0" w:line="240" w:lineRule="auto"/>
              <w:rPr>
                <w:rFonts w:ascii="Times New Roman" w:eastAsia="Times New Roman" w:hAnsi="Times New Roman" w:cs="Times New Roman"/>
                <w:noProof/>
                <w:lang w:val="sr-Cyrl-RS"/>
              </w:rPr>
            </w:pPr>
          </w:p>
        </w:tc>
        <w:tc>
          <w:tcPr>
            <w:tcW w:w="466" w:type="dxa"/>
          </w:tcPr>
          <w:p w:rsidR="00ED6A8E" w:rsidRPr="00ED6A8E" w:rsidRDefault="00ED6A8E" w:rsidP="00ED6A8E">
            <w:pPr>
              <w:spacing w:after="0" w:line="240" w:lineRule="auto"/>
              <w:rPr>
                <w:rFonts w:ascii="Times New Roman" w:eastAsia="Times New Roman" w:hAnsi="Times New Roman" w:cs="Times New Roman"/>
                <w:noProof/>
                <w:lang w:val="sr-Latn-CS"/>
              </w:rPr>
            </w:pPr>
          </w:p>
        </w:tc>
        <w:tc>
          <w:tcPr>
            <w:tcW w:w="668" w:type="dxa"/>
          </w:tcPr>
          <w:p w:rsidR="00ED6A8E" w:rsidRPr="00ED6A8E" w:rsidRDefault="00ED6A8E" w:rsidP="00ED6A8E">
            <w:pPr>
              <w:spacing w:after="0" w:line="240" w:lineRule="auto"/>
              <w:rPr>
                <w:rFonts w:ascii="Times New Roman" w:eastAsia="Times New Roman" w:hAnsi="Times New Roman" w:cs="Times New Roman"/>
                <w:noProof/>
                <w:lang w:val="sr-Latn-CS"/>
              </w:rPr>
            </w:pPr>
          </w:p>
        </w:tc>
        <w:tc>
          <w:tcPr>
            <w:tcW w:w="354" w:type="dxa"/>
          </w:tcPr>
          <w:p w:rsidR="00ED6A8E" w:rsidRPr="00ED6A8E" w:rsidRDefault="00ED6A8E" w:rsidP="00ED6A8E">
            <w:pPr>
              <w:spacing w:after="0" w:line="240" w:lineRule="auto"/>
              <w:rPr>
                <w:rFonts w:ascii="Times New Roman" w:eastAsia="Times New Roman" w:hAnsi="Times New Roman" w:cs="Times New Roman"/>
                <w:noProof/>
              </w:rPr>
            </w:pPr>
          </w:p>
        </w:tc>
        <w:tc>
          <w:tcPr>
            <w:tcW w:w="700" w:type="dxa"/>
          </w:tcPr>
          <w:p w:rsidR="00ED6A8E" w:rsidRPr="00ED6A8E" w:rsidRDefault="00ED6A8E" w:rsidP="00ED6A8E">
            <w:pPr>
              <w:spacing w:after="0" w:line="240" w:lineRule="auto"/>
              <w:rPr>
                <w:rFonts w:ascii="Times New Roman" w:eastAsia="Times New Roman" w:hAnsi="Times New Roman" w:cs="Times New Roman"/>
                <w:noProof/>
              </w:rPr>
            </w:pPr>
          </w:p>
        </w:tc>
        <w:tc>
          <w:tcPr>
            <w:tcW w:w="630" w:type="dxa"/>
          </w:tcPr>
          <w:p w:rsidR="00ED6A8E" w:rsidRPr="00ED6A8E" w:rsidRDefault="00ED6A8E" w:rsidP="00ED6A8E">
            <w:pPr>
              <w:spacing w:after="0" w:line="240" w:lineRule="auto"/>
              <w:rPr>
                <w:rFonts w:ascii="Times New Roman" w:eastAsia="Times New Roman" w:hAnsi="Times New Roman" w:cs="Times New Roman"/>
                <w:noProof/>
              </w:rPr>
            </w:pPr>
          </w:p>
        </w:tc>
        <w:tc>
          <w:tcPr>
            <w:tcW w:w="700" w:type="dxa"/>
          </w:tcPr>
          <w:p w:rsidR="00ED6A8E" w:rsidRPr="00ED6A8E" w:rsidRDefault="00ED6A8E" w:rsidP="00ED6A8E">
            <w:pPr>
              <w:spacing w:after="0" w:line="240" w:lineRule="auto"/>
              <w:jc w:val="right"/>
              <w:rPr>
                <w:rFonts w:ascii="Times New Roman" w:eastAsia="Times New Roman" w:hAnsi="Times New Roman" w:cs="Times New Roman"/>
                <w:noProof/>
              </w:rPr>
            </w:pPr>
          </w:p>
        </w:tc>
        <w:tc>
          <w:tcPr>
            <w:tcW w:w="883" w:type="dxa"/>
          </w:tcPr>
          <w:p w:rsidR="00ED6A8E" w:rsidRPr="00095A48" w:rsidRDefault="00095A48" w:rsidP="00ED6A8E">
            <w:pPr>
              <w:spacing w:after="0" w:line="240" w:lineRule="auto"/>
              <w:rPr>
                <w:rFonts w:ascii="Times New Roman" w:eastAsia="Times New Roman" w:hAnsi="Times New Roman" w:cs="Times New Roman"/>
                <w:noProof/>
                <w:lang w:val="sr-Latn-RS"/>
              </w:rPr>
            </w:pPr>
            <w:r>
              <w:rPr>
                <w:rFonts w:ascii="Times New Roman" w:eastAsia="Times New Roman" w:hAnsi="Times New Roman" w:cs="Times New Roman"/>
                <w:noProof/>
                <w:lang w:val="sr-Latn-RS"/>
              </w:rPr>
              <w:t>676</w:t>
            </w:r>
          </w:p>
        </w:tc>
      </w:tr>
      <w:tr w:rsidR="00ED6A8E" w:rsidRPr="00ED6A8E" w:rsidTr="00ED6A8E">
        <w:trPr>
          <w:trHeight w:val="262"/>
        </w:trPr>
        <w:tc>
          <w:tcPr>
            <w:tcW w:w="1305" w:type="dxa"/>
          </w:tcPr>
          <w:p w:rsidR="00ED6A8E" w:rsidRPr="00ED6A8E" w:rsidRDefault="00ED6A8E" w:rsidP="00ED6A8E">
            <w:pPr>
              <w:spacing w:after="0" w:line="240" w:lineRule="auto"/>
              <w:rPr>
                <w:rFonts w:ascii="Times New Roman" w:eastAsia="Times New Roman" w:hAnsi="Times New Roman" w:cs="Times New Roman"/>
                <w:noProof/>
              </w:rPr>
            </w:pPr>
            <w:r w:rsidRPr="00ED6A8E">
              <w:rPr>
                <w:rFonts w:ascii="Times New Roman" w:eastAsia="Times New Roman" w:hAnsi="Times New Roman" w:cs="Times New Roman"/>
                <w:noProof/>
              </w:rPr>
              <w:t>VI</w:t>
            </w:r>
            <w:r w:rsidRPr="00ED6A8E">
              <w:rPr>
                <w:rFonts w:ascii="Times New Roman" w:eastAsia="Times New Roman" w:hAnsi="Times New Roman" w:cs="Times New Roman"/>
                <w:noProof/>
                <w:lang w:val="sr-Latn-CS"/>
              </w:rPr>
              <w:t>II</w:t>
            </w:r>
            <w:r w:rsidRPr="00ED6A8E">
              <w:rPr>
                <w:rFonts w:ascii="Times New Roman" w:eastAsia="Times New Roman" w:hAnsi="Times New Roman" w:cs="Times New Roman"/>
                <w:noProof/>
              </w:rPr>
              <w:t>-4</w:t>
            </w:r>
          </w:p>
        </w:tc>
        <w:tc>
          <w:tcPr>
            <w:tcW w:w="658" w:type="dxa"/>
          </w:tcPr>
          <w:p w:rsidR="00ED6A8E" w:rsidRPr="00095A48" w:rsidRDefault="00095A48" w:rsidP="00ED6A8E">
            <w:pPr>
              <w:spacing w:after="0" w:line="240" w:lineRule="auto"/>
              <w:rPr>
                <w:rFonts w:ascii="Times New Roman" w:eastAsia="Times New Roman" w:hAnsi="Times New Roman" w:cs="Times New Roman"/>
                <w:noProof/>
                <w:lang w:val="sr-Latn-RS"/>
              </w:rPr>
            </w:pPr>
            <w:r>
              <w:rPr>
                <w:rFonts w:ascii="Times New Roman" w:eastAsia="Times New Roman" w:hAnsi="Times New Roman" w:cs="Times New Roman"/>
                <w:noProof/>
                <w:lang w:val="sr-Latn-RS"/>
              </w:rPr>
              <w:t>27</w:t>
            </w:r>
          </w:p>
        </w:tc>
        <w:tc>
          <w:tcPr>
            <w:tcW w:w="644" w:type="dxa"/>
          </w:tcPr>
          <w:p w:rsidR="00ED6A8E" w:rsidRPr="00095A48" w:rsidRDefault="00095A48" w:rsidP="00ED6A8E">
            <w:pPr>
              <w:spacing w:after="0" w:line="240" w:lineRule="auto"/>
              <w:rPr>
                <w:rFonts w:ascii="Times New Roman" w:eastAsia="Times New Roman" w:hAnsi="Times New Roman" w:cs="Times New Roman"/>
                <w:noProof/>
                <w:lang w:val="sr-Latn-RS"/>
              </w:rPr>
            </w:pPr>
            <w:r>
              <w:rPr>
                <w:rFonts w:ascii="Times New Roman" w:eastAsia="Times New Roman" w:hAnsi="Times New Roman" w:cs="Times New Roman"/>
                <w:noProof/>
                <w:lang w:val="sr-Latn-RS"/>
              </w:rPr>
              <w:t>7</w:t>
            </w:r>
          </w:p>
        </w:tc>
        <w:tc>
          <w:tcPr>
            <w:tcW w:w="700" w:type="dxa"/>
          </w:tcPr>
          <w:p w:rsidR="00ED6A8E" w:rsidRPr="00095A48" w:rsidRDefault="00095A48" w:rsidP="00ED6A8E">
            <w:pPr>
              <w:spacing w:after="0" w:line="240" w:lineRule="auto"/>
              <w:rPr>
                <w:rFonts w:ascii="Times New Roman" w:eastAsia="Times New Roman" w:hAnsi="Times New Roman" w:cs="Times New Roman"/>
                <w:noProof/>
                <w:lang w:val="sr-Latn-RS"/>
              </w:rPr>
            </w:pPr>
            <w:r>
              <w:rPr>
                <w:rFonts w:ascii="Times New Roman" w:eastAsia="Times New Roman" w:hAnsi="Times New Roman" w:cs="Times New Roman"/>
                <w:noProof/>
                <w:lang w:val="sr-Latn-RS"/>
              </w:rPr>
              <w:t>20</w:t>
            </w:r>
          </w:p>
        </w:tc>
        <w:tc>
          <w:tcPr>
            <w:tcW w:w="588" w:type="dxa"/>
          </w:tcPr>
          <w:p w:rsidR="00ED6A8E" w:rsidRPr="003062E3" w:rsidRDefault="00ED6A8E" w:rsidP="00ED6A8E">
            <w:pPr>
              <w:spacing w:after="0" w:line="240" w:lineRule="auto"/>
              <w:rPr>
                <w:rFonts w:ascii="Times New Roman" w:eastAsia="Times New Roman" w:hAnsi="Times New Roman" w:cs="Times New Roman"/>
                <w:noProof/>
              </w:rPr>
            </w:pPr>
          </w:p>
        </w:tc>
        <w:tc>
          <w:tcPr>
            <w:tcW w:w="686" w:type="dxa"/>
          </w:tcPr>
          <w:p w:rsidR="00ED6A8E" w:rsidRPr="00F770D5" w:rsidRDefault="00ED6A8E" w:rsidP="00ED6A8E">
            <w:pPr>
              <w:spacing w:after="0" w:line="240" w:lineRule="auto"/>
              <w:rPr>
                <w:rFonts w:ascii="Times New Roman" w:eastAsia="Times New Roman" w:hAnsi="Times New Roman" w:cs="Times New Roman"/>
                <w:noProof/>
                <w:lang w:val="sr-Cyrl-RS"/>
              </w:rPr>
            </w:pPr>
          </w:p>
        </w:tc>
        <w:tc>
          <w:tcPr>
            <w:tcW w:w="713" w:type="dxa"/>
          </w:tcPr>
          <w:p w:rsidR="00ED6A8E" w:rsidRPr="00F770D5" w:rsidRDefault="00ED6A8E" w:rsidP="00ED6A8E">
            <w:pPr>
              <w:spacing w:after="0" w:line="240" w:lineRule="auto"/>
              <w:rPr>
                <w:rFonts w:ascii="Times New Roman" w:eastAsia="Times New Roman" w:hAnsi="Times New Roman" w:cs="Times New Roman"/>
                <w:noProof/>
                <w:lang w:val="sr-Cyrl-RS"/>
              </w:rPr>
            </w:pPr>
          </w:p>
        </w:tc>
        <w:tc>
          <w:tcPr>
            <w:tcW w:w="686" w:type="dxa"/>
          </w:tcPr>
          <w:p w:rsidR="00ED6A8E" w:rsidRPr="00F770D5" w:rsidRDefault="00ED6A8E" w:rsidP="00ED6A8E">
            <w:pPr>
              <w:spacing w:after="0" w:line="240" w:lineRule="auto"/>
              <w:rPr>
                <w:rFonts w:ascii="Times New Roman" w:eastAsia="Times New Roman" w:hAnsi="Times New Roman" w:cs="Times New Roman"/>
                <w:noProof/>
                <w:lang w:val="sr-Cyrl-RS"/>
              </w:rPr>
            </w:pPr>
          </w:p>
        </w:tc>
        <w:tc>
          <w:tcPr>
            <w:tcW w:w="882" w:type="dxa"/>
          </w:tcPr>
          <w:p w:rsidR="00ED6A8E" w:rsidRPr="00F770D5" w:rsidRDefault="00ED6A8E" w:rsidP="00ED6A8E">
            <w:pPr>
              <w:spacing w:after="0" w:line="240" w:lineRule="auto"/>
              <w:rPr>
                <w:rFonts w:ascii="Times New Roman" w:eastAsia="Times New Roman" w:hAnsi="Times New Roman" w:cs="Times New Roman"/>
                <w:noProof/>
                <w:lang w:val="sr-Cyrl-RS"/>
              </w:rPr>
            </w:pPr>
          </w:p>
        </w:tc>
        <w:tc>
          <w:tcPr>
            <w:tcW w:w="546" w:type="dxa"/>
          </w:tcPr>
          <w:p w:rsidR="00ED6A8E" w:rsidRPr="003062E3" w:rsidRDefault="00ED6A8E" w:rsidP="00ED6A8E">
            <w:pPr>
              <w:spacing w:after="0" w:line="240" w:lineRule="auto"/>
              <w:rPr>
                <w:rFonts w:ascii="Times New Roman" w:eastAsia="Times New Roman" w:hAnsi="Times New Roman" w:cs="Times New Roman"/>
                <w:noProof/>
              </w:rPr>
            </w:pPr>
          </w:p>
        </w:tc>
        <w:tc>
          <w:tcPr>
            <w:tcW w:w="908" w:type="dxa"/>
          </w:tcPr>
          <w:p w:rsidR="00ED6A8E" w:rsidRPr="003062E3" w:rsidRDefault="00ED6A8E" w:rsidP="00ED6A8E">
            <w:pPr>
              <w:spacing w:after="0" w:line="240" w:lineRule="auto"/>
              <w:rPr>
                <w:rFonts w:ascii="Times New Roman" w:eastAsia="Times New Roman" w:hAnsi="Times New Roman" w:cs="Times New Roman"/>
                <w:noProof/>
              </w:rPr>
            </w:pPr>
          </w:p>
        </w:tc>
        <w:tc>
          <w:tcPr>
            <w:tcW w:w="658" w:type="dxa"/>
          </w:tcPr>
          <w:p w:rsidR="00ED6A8E" w:rsidRPr="00095A48" w:rsidRDefault="00095A48" w:rsidP="00ED6A8E">
            <w:pPr>
              <w:spacing w:after="0" w:line="240" w:lineRule="auto"/>
              <w:rPr>
                <w:rFonts w:ascii="Times New Roman" w:eastAsia="Times New Roman" w:hAnsi="Times New Roman" w:cs="Times New Roman"/>
                <w:noProof/>
                <w:lang w:val="sr-Latn-RS"/>
              </w:rPr>
            </w:pPr>
            <w:r>
              <w:rPr>
                <w:rFonts w:ascii="Times New Roman" w:eastAsia="Times New Roman" w:hAnsi="Times New Roman" w:cs="Times New Roman"/>
                <w:noProof/>
                <w:lang w:val="sr-Latn-RS"/>
              </w:rPr>
              <w:t>20</w:t>
            </w:r>
          </w:p>
        </w:tc>
        <w:tc>
          <w:tcPr>
            <w:tcW w:w="868" w:type="dxa"/>
          </w:tcPr>
          <w:p w:rsidR="00ED6A8E" w:rsidRPr="00095A48" w:rsidRDefault="00095A48" w:rsidP="00ED6A8E">
            <w:pPr>
              <w:spacing w:after="0" w:line="240" w:lineRule="auto"/>
              <w:rPr>
                <w:rFonts w:ascii="Times New Roman" w:eastAsia="Times New Roman" w:hAnsi="Times New Roman" w:cs="Times New Roman"/>
                <w:noProof/>
                <w:lang w:val="sr-Latn-RS"/>
              </w:rPr>
            </w:pPr>
            <w:r>
              <w:rPr>
                <w:rFonts w:ascii="Times New Roman" w:eastAsia="Times New Roman" w:hAnsi="Times New Roman" w:cs="Times New Roman"/>
                <w:noProof/>
                <w:lang w:val="sr-Latn-RS"/>
              </w:rPr>
              <w:t>318</w:t>
            </w:r>
          </w:p>
        </w:tc>
        <w:tc>
          <w:tcPr>
            <w:tcW w:w="560" w:type="dxa"/>
          </w:tcPr>
          <w:p w:rsidR="00ED6A8E" w:rsidRPr="00095A48" w:rsidRDefault="00095A48" w:rsidP="00ED6A8E">
            <w:pPr>
              <w:spacing w:after="0" w:line="240" w:lineRule="auto"/>
              <w:rPr>
                <w:rFonts w:ascii="Times New Roman" w:eastAsia="Times New Roman" w:hAnsi="Times New Roman" w:cs="Times New Roman"/>
                <w:noProof/>
                <w:lang w:val="sr-Latn-RS"/>
              </w:rPr>
            </w:pPr>
            <w:r>
              <w:rPr>
                <w:rFonts w:ascii="Times New Roman" w:eastAsia="Times New Roman" w:hAnsi="Times New Roman" w:cs="Times New Roman"/>
                <w:noProof/>
                <w:lang w:val="sr-Latn-RS"/>
              </w:rPr>
              <w:t>1</w:t>
            </w:r>
          </w:p>
        </w:tc>
        <w:tc>
          <w:tcPr>
            <w:tcW w:w="639" w:type="dxa"/>
          </w:tcPr>
          <w:p w:rsidR="00ED6A8E" w:rsidRPr="00095A48" w:rsidRDefault="00095A48" w:rsidP="00ED6A8E">
            <w:pPr>
              <w:spacing w:after="0" w:line="240" w:lineRule="auto"/>
              <w:rPr>
                <w:rFonts w:ascii="Times New Roman" w:eastAsia="Times New Roman" w:hAnsi="Times New Roman" w:cs="Times New Roman"/>
                <w:noProof/>
                <w:lang w:val="sr-Latn-RS"/>
              </w:rPr>
            </w:pPr>
            <w:r>
              <w:rPr>
                <w:rFonts w:ascii="Times New Roman" w:eastAsia="Times New Roman" w:hAnsi="Times New Roman" w:cs="Times New Roman"/>
                <w:noProof/>
                <w:lang w:val="sr-Latn-RS"/>
              </w:rPr>
              <w:t>2</w:t>
            </w:r>
          </w:p>
        </w:tc>
        <w:tc>
          <w:tcPr>
            <w:tcW w:w="466" w:type="dxa"/>
          </w:tcPr>
          <w:p w:rsidR="00ED6A8E" w:rsidRPr="003062E3" w:rsidRDefault="00ED6A8E" w:rsidP="00ED6A8E">
            <w:pPr>
              <w:spacing w:after="0" w:line="240" w:lineRule="auto"/>
              <w:rPr>
                <w:rFonts w:ascii="Times New Roman" w:eastAsia="Times New Roman" w:hAnsi="Times New Roman" w:cs="Times New Roman"/>
                <w:noProof/>
              </w:rPr>
            </w:pPr>
          </w:p>
        </w:tc>
        <w:tc>
          <w:tcPr>
            <w:tcW w:w="668" w:type="dxa"/>
          </w:tcPr>
          <w:p w:rsidR="00ED6A8E" w:rsidRPr="00ED6A8E" w:rsidRDefault="00ED6A8E" w:rsidP="00ED6A8E">
            <w:pPr>
              <w:spacing w:after="0" w:line="240" w:lineRule="auto"/>
              <w:rPr>
                <w:rFonts w:ascii="Times New Roman" w:eastAsia="Times New Roman" w:hAnsi="Times New Roman" w:cs="Times New Roman"/>
                <w:noProof/>
              </w:rPr>
            </w:pPr>
          </w:p>
        </w:tc>
        <w:tc>
          <w:tcPr>
            <w:tcW w:w="354" w:type="dxa"/>
          </w:tcPr>
          <w:p w:rsidR="00ED6A8E" w:rsidRPr="00ED6A8E" w:rsidRDefault="00ED6A8E" w:rsidP="00ED6A8E">
            <w:pPr>
              <w:spacing w:after="0" w:line="240" w:lineRule="auto"/>
              <w:rPr>
                <w:rFonts w:ascii="Times New Roman" w:eastAsia="Times New Roman" w:hAnsi="Times New Roman" w:cs="Times New Roman"/>
                <w:noProof/>
                <w:lang w:val="sr-Latn-CS"/>
              </w:rPr>
            </w:pPr>
          </w:p>
        </w:tc>
        <w:tc>
          <w:tcPr>
            <w:tcW w:w="700" w:type="dxa"/>
          </w:tcPr>
          <w:p w:rsidR="00ED6A8E" w:rsidRPr="00ED6A8E" w:rsidRDefault="00ED6A8E" w:rsidP="00ED6A8E">
            <w:pPr>
              <w:spacing w:after="0" w:line="240" w:lineRule="auto"/>
              <w:rPr>
                <w:rFonts w:ascii="Times New Roman" w:eastAsia="Times New Roman" w:hAnsi="Times New Roman" w:cs="Times New Roman"/>
                <w:noProof/>
                <w:lang w:val="sr-Latn-CS"/>
              </w:rPr>
            </w:pPr>
          </w:p>
        </w:tc>
        <w:tc>
          <w:tcPr>
            <w:tcW w:w="630" w:type="dxa"/>
          </w:tcPr>
          <w:p w:rsidR="00ED6A8E" w:rsidRPr="00F770D5" w:rsidRDefault="00ED6A8E" w:rsidP="00ED6A8E">
            <w:pPr>
              <w:spacing w:after="0" w:line="240" w:lineRule="auto"/>
              <w:rPr>
                <w:rFonts w:ascii="Times New Roman" w:eastAsia="Times New Roman" w:hAnsi="Times New Roman" w:cs="Times New Roman"/>
                <w:noProof/>
                <w:lang w:val="sr-Cyrl-RS"/>
              </w:rPr>
            </w:pPr>
          </w:p>
        </w:tc>
        <w:tc>
          <w:tcPr>
            <w:tcW w:w="700" w:type="dxa"/>
          </w:tcPr>
          <w:p w:rsidR="00ED6A8E" w:rsidRPr="00F770D5" w:rsidRDefault="00ED6A8E" w:rsidP="00ED6A8E">
            <w:pPr>
              <w:spacing w:after="0" w:line="240" w:lineRule="auto"/>
              <w:jc w:val="right"/>
              <w:rPr>
                <w:rFonts w:ascii="Times New Roman" w:eastAsia="Times New Roman" w:hAnsi="Times New Roman" w:cs="Times New Roman"/>
                <w:noProof/>
                <w:lang w:val="sr-Cyrl-RS"/>
              </w:rPr>
            </w:pPr>
          </w:p>
        </w:tc>
        <w:tc>
          <w:tcPr>
            <w:tcW w:w="883" w:type="dxa"/>
          </w:tcPr>
          <w:p w:rsidR="00ED6A8E" w:rsidRPr="00095A48" w:rsidRDefault="00095A48" w:rsidP="00ED6A8E">
            <w:pPr>
              <w:spacing w:after="0" w:line="240" w:lineRule="auto"/>
              <w:rPr>
                <w:rFonts w:ascii="Times New Roman" w:eastAsia="Times New Roman" w:hAnsi="Times New Roman" w:cs="Times New Roman"/>
                <w:noProof/>
                <w:lang w:val="sr-Latn-RS"/>
              </w:rPr>
            </w:pPr>
            <w:r>
              <w:rPr>
                <w:rFonts w:ascii="Times New Roman" w:eastAsia="Times New Roman" w:hAnsi="Times New Roman" w:cs="Times New Roman"/>
                <w:noProof/>
                <w:lang w:val="sr-Latn-RS"/>
              </w:rPr>
              <w:t>320</w:t>
            </w:r>
          </w:p>
        </w:tc>
      </w:tr>
      <w:tr w:rsidR="00ED6A8E" w:rsidRPr="00ED6A8E" w:rsidTr="00ED6A8E">
        <w:trPr>
          <w:trHeight w:val="280"/>
        </w:trPr>
        <w:tc>
          <w:tcPr>
            <w:tcW w:w="1305" w:type="dxa"/>
          </w:tcPr>
          <w:p w:rsidR="00ED6A8E" w:rsidRPr="00ED6A8E" w:rsidRDefault="00ED6A8E" w:rsidP="00ED6A8E">
            <w:pPr>
              <w:spacing w:after="0" w:line="240" w:lineRule="auto"/>
              <w:rPr>
                <w:rFonts w:ascii="Times New Roman" w:eastAsia="Times New Roman" w:hAnsi="Times New Roman" w:cs="Times New Roman"/>
                <w:noProof/>
              </w:rPr>
            </w:pPr>
            <w:r w:rsidRPr="00ED6A8E">
              <w:rPr>
                <w:rFonts w:ascii="Times New Roman" w:eastAsia="Times New Roman" w:hAnsi="Times New Roman" w:cs="Times New Roman"/>
                <w:noProof/>
              </w:rPr>
              <w:t>VI</w:t>
            </w:r>
            <w:r w:rsidRPr="00ED6A8E">
              <w:rPr>
                <w:rFonts w:ascii="Times New Roman" w:eastAsia="Times New Roman" w:hAnsi="Times New Roman" w:cs="Times New Roman"/>
                <w:noProof/>
                <w:lang w:val="sr-Latn-CS"/>
              </w:rPr>
              <w:t>II</w:t>
            </w:r>
            <w:r w:rsidRPr="00ED6A8E">
              <w:rPr>
                <w:rFonts w:ascii="Times New Roman" w:eastAsia="Times New Roman" w:hAnsi="Times New Roman" w:cs="Times New Roman"/>
                <w:noProof/>
              </w:rPr>
              <w:t>-5</w:t>
            </w:r>
          </w:p>
        </w:tc>
        <w:tc>
          <w:tcPr>
            <w:tcW w:w="658" w:type="dxa"/>
          </w:tcPr>
          <w:p w:rsidR="00ED6A8E" w:rsidRPr="00095A48" w:rsidRDefault="00095A48" w:rsidP="00ED6A8E">
            <w:pPr>
              <w:spacing w:after="0" w:line="240" w:lineRule="auto"/>
              <w:rPr>
                <w:rFonts w:ascii="Times New Roman" w:eastAsia="Times New Roman" w:hAnsi="Times New Roman" w:cs="Times New Roman"/>
                <w:noProof/>
                <w:lang w:val="sr-Latn-RS"/>
              </w:rPr>
            </w:pPr>
            <w:r>
              <w:rPr>
                <w:rFonts w:ascii="Times New Roman" w:eastAsia="Times New Roman" w:hAnsi="Times New Roman" w:cs="Times New Roman"/>
                <w:noProof/>
                <w:lang w:val="sr-Latn-RS"/>
              </w:rPr>
              <w:t>26</w:t>
            </w:r>
          </w:p>
        </w:tc>
        <w:tc>
          <w:tcPr>
            <w:tcW w:w="644" w:type="dxa"/>
          </w:tcPr>
          <w:p w:rsidR="00ED6A8E" w:rsidRPr="00095A48" w:rsidRDefault="00095A48" w:rsidP="00ED6A8E">
            <w:pPr>
              <w:spacing w:after="0" w:line="240" w:lineRule="auto"/>
              <w:rPr>
                <w:rFonts w:ascii="Times New Roman" w:eastAsia="Times New Roman" w:hAnsi="Times New Roman" w:cs="Times New Roman"/>
                <w:noProof/>
                <w:lang w:val="sr-Latn-RS"/>
              </w:rPr>
            </w:pPr>
            <w:r>
              <w:rPr>
                <w:rFonts w:ascii="Times New Roman" w:eastAsia="Times New Roman" w:hAnsi="Times New Roman" w:cs="Times New Roman"/>
                <w:noProof/>
                <w:lang w:val="sr-Latn-RS"/>
              </w:rPr>
              <w:t>2</w:t>
            </w:r>
          </w:p>
        </w:tc>
        <w:tc>
          <w:tcPr>
            <w:tcW w:w="700" w:type="dxa"/>
          </w:tcPr>
          <w:p w:rsidR="00ED6A8E" w:rsidRPr="00095A48" w:rsidRDefault="00095A48" w:rsidP="00ED6A8E">
            <w:pPr>
              <w:spacing w:after="0" w:line="240" w:lineRule="auto"/>
              <w:rPr>
                <w:rFonts w:ascii="Times New Roman" w:eastAsia="Times New Roman" w:hAnsi="Times New Roman" w:cs="Times New Roman"/>
                <w:noProof/>
                <w:lang w:val="sr-Latn-RS"/>
              </w:rPr>
            </w:pPr>
            <w:r>
              <w:rPr>
                <w:rFonts w:ascii="Times New Roman" w:eastAsia="Times New Roman" w:hAnsi="Times New Roman" w:cs="Times New Roman"/>
                <w:noProof/>
                <w:lang w:val="sr-Latn-RS"/>
              </w:rPr>
              <w:t>24</w:t>
            </w:r>
          </w:p>
        </w:tc>
        <w:tc>
          <w:tcPr>
            <w:tcW w:w="588" w:type="dxa"/>
          </w:tcPr>
          <w:p w:rsidR="00ED6A8E" w:rsidRPr="003062E3" w:rsidRDefault="00ED6A8E" w:rsidP="00ED6A8E">
            <w:pPr>
              <w:spacing w:after="0" w:line="240" w:lineRule="auto"/>
              <w:rPr>
                <w:rFonts w:ascii="Times New Roman" w:eastAsia="Times New Roman" w:hAnsi="Times New Roman" w:cs="Times New Roman"/>
                <w:noProof/>
              </w:rPr>
            </w:pPr>
          </w:p>
        </w:tc>
        <w:tc>
          <w:tcPr>
            <w:tcW w:w="686" w:type="dxa"/>
          </w:tcPr>
          <w:p w:rsidR="00ED6A8E" w:rsidRPr="00F770D5" w:rsidRDefault="00ED6A8E" w:rsidP="00ED6A8E">
            <w:pPr>
              <w:spacing w:after="0" w:line="240" w:lineRule="auto"/>
              <w:rPr>
                <w:rFonts w:ascii="Times New Roman" w:eastAsia="Times New Roman" w:hAnsi="Times New Roman" w:cs="Times New Roman"/>
                <w:noProof/>
                <w:lang w:val="sr-Cyrl-RS"/>
              </w:rPr>
            </w:pPr>
          </w:p>
        </w:tc>
        <w:tc>
          <w:tcPr>
            <w:tcW w:w="713" w:type="dxa"/>
          </w:tcPr>
          <w:p w:rsidR="00ED6A8E" w:rsidRPr="00F770D5" w:rsidRDefault="00ED6A8E" w:rsidP="00ED6A8E">
            <w:pPr>
              <w:spacing w:after="0" w:line="240" w:lineRule="auto"/>
              <w:rPr>
                <w:rFonts w:ascii="Times New Roman" w:eastAsia="Times New Roman" w:hAnsi="Times New Roman" w:cs="Times New Roman"/>
                <w:noProof/>
                <w:lang w:val="sr-Cyrl-RS"/>
              </w:rPr>
            </w:pPr>
          </w:p>
        </w:tc>
        <w:tc>
          <w:tcPr>
            <w:tcW w:w="686" w:type="dxa"/>
          </w:tcPr>
          <w:p w:rsidR="00ED6A8E" w:rsidRPr="00F770D5" w:rsidRDefault="00ED6A8E" w:rsidP="00ED6A8E">
            <w:pPr>
              <w:spacing w:after="0" w:line="240" w:lineRule="auto"/>
              <w:rPr>
                <w:rFonts w:ascii="Times New Roman" w:eastAsia="Times New Roman" w:hAnsi="Times New Roman" w:cs="Times New Roman"/>
                <w:noProof/>
                <w:lang w:val="sr-Cyrl-RS"/>
              </w:rPr>
            </w:pPr>
          </w:p>
        </w:tc>
        <w:tc>
          <w:tcPr>
            <w:tcW w:w="882" w:type="dxa"/>
          </w:tcPr>
          <w:p w:rsidR="00ED6A8E" w:rsidRPr="00F770D5" w:rsidRDefault="00ED6A8E" w:rsidP="00ED6A8E">
            <w:pPr>
              <w:spacing w:after="0" w:line="240" w:lineRule="auto"/>
              <w:rPr>
                <w:rFonts w:ascii="Times New Roman" w:eastAsia="Times New Roman" w:hAnsi="Times New Roman" w:cs="Times New Roman"/>
                <w:noProof/>
                <w:lang w:val="sr-Cyrl-RS"/>
              </w:rPr>
            </w:pPr>
          </w:p>
        </w:tc>
        <w:tc>
          <w:tcPr>
            <w:tcW w:w="546" w:type="dxa"/>
          </w:tcPr>
          <w:p w:rsidR="00ED6A8E" w:rsidRPr="003062E3" w:rsidRDefault="00ED6A8E" w:rsidP="00ED6A8E">
            <w:pPr>
              <w:spacing w:after="0" w:line="240" w:lineRule="auto"/>
              <w:rPr>
                <w:rFonts w:ascii="Times New Roman" w:eastAsia="Times New Roman" w:hAnsi="Times New Roman" w:cs="Times New Roman"/>
                <w:noProof/>
              </w:rPr>
            </w:pPr>
          </w:p>
        </w:tc>
        <w:tc>
          <w:tcPr>
            <w:tcW w:w="908" w:type="dxa"/>
          </w:tcPr>
          <w:p w:rsidR="00ED6A8E" w:rsidRPr="003062E3" w:rsidRDefault="00ED6A8E" w:rsidP="00ED6A8E">
            <w:pPr>
              <w:spacing w:after="0" w:line="240" w:lineRule="auto"/>
              <w:rPr>
                <w:rFonts w:ascii="Times New Roman" w:eastAsia="Times New Roman" w:hAnsi="Times New Roman" w:cs="Times New Roman"/>
                <w:noProof/>
              </w:rPr>
            </w:pPr>
          </w:p>
        </w:tc>
        <w:tc>
          <w:tcPr>
            <w:tcW w:w="658" w:type="dxa"/>
          </w:tcPr>
          <w:p w:rsidR="00ED6A8E" w:rsidRPr="00095A48" w:rsidRDefault="00095A48" w:rsidP="00ED6A8E">
            <w:pPr>
              <w:spacing w:after="0" w:line="240" w:lineRule="auto"/>
              <w:rPr>
                <w:rFonts w:ascii="Times New Roman" w:eastAsia="Times New Roman" w:hAnsi="Times New Roman" w:cs="Times New Roman"/>
                <w:noProof/>
                <w:lang w:val="sr-Latn-RS"/>
              </w:rPr>
            </w:pPr>
            <w:r>
              <w:rPr>
                <w:rFonts w:ascii="Times New Roman" w:eastAsia="Times New Roman" w:hAnsi="Times New Roman" w:cs="Times New Roman"/>
                <w:noProof/>
                <w:lang w:val="sr-Latn-RS"/>
              </w:rPr>
              <w:t>24</w:t>
            </w:r>
          </w:p>
        </w:tc>
        <w:tc>
          <w:tcPr>
            <w:tcW w:w="868" w:type="dxa"/>
          </w:tcPr>
          <w:p w:rsidR="00ED6A8E" w:rsidRPr="00095A48" w:rsidRDefault="00095A48" w:rsidP="00ED6A8E">
            <w:pPr>
              <w:spacing w:after="0" w:line="240" w:lineRule="auto"/>
              <w:rPr>
                <w:rFonts w:ascii="Times New Roman" w:eastAsia="Times New Roman" w:hAnsi="Times New Roman" w:cs="Times New Roman"/>
                <w:noProof/>
                <w:lang w:val="sr-Latn-RS"/>
              </w:rPr>
            </w:pPr>
            <w:r>
              <w:rPr>
                <w:rFonts w:ascii="Times New Roman" w:eastAsia="Times New Roman" w:hAnsi="Times New Roman" w:cs="Times New Roman"/>
                <w:noProof/>
                <w:lang w:val="sr-Latn-RS"/>
              </w:rPr>
              <w:t>849</w:t>
            </w:r>
          </w:p>
        </w:tc>
        <w:tc>
          <w:tcPr>
            <w:tcW w:w="560" w:type="dxa"/>
          </w:tcPr>
          <w:p w:rsidR="00ED6A8E" w:rsidRPr="00095A48" w:rsidRDefault="00095A48" w:rsidP="00ED6A8E">
            <w:pPr>
              <w:spacing w:after="0" w:line="240" w:lineRule="auto"/>
              <w:rPr>
                <w:rFonts w:ascii="Times New Roman" w:eastAsia="Times New Roman" w:hAnsi="Times New Roman" w:cs="Times New Roman"/>
                <w:noProof/>
                <w:lang w:val="sr-Latn-RS"/>
              </w:rPr>
            </w:pPr>
            <w:r>
              <w:rPr>
                <w:rFonts w:ascii="Times New Roman" w:eastAsia="Times New Roman" w:hAnsi="Times New Roman" w:cs="Times New Roman"/>
                <w:noProof/>
                <w:lang w:val="sr-Latn-RS"/>
              </w:rPr>
              <w:t>11</w:t>
            </w:r>
          </w:p>
        </w:tc>
        <w:tc>
          <w:tcPr>
            <w:tcW w:w="639" w:type="dxa"/>
          </w:tcPr>
          <w:p w:rsidR="00ED6A8E" w:rsidRPr="00095A48" w:rsidRDefault="00095A48" w:rsidP="00ED6A8E">
            <w:pPr>
              <w:spacing w:after="0" w:line="240" w:lineRule="auto"/>
              <w:rPr>
                <w:rFonts w:ascii="Times New Roman" w:eastAsia="Times New Roman" w:hAnsi="Times New Roman" w:cs="Times New Roman"/>
                <w:noProof/>
                <w:lang w:val="sr-Latn-RS"/>
              </w:rPr>
            </w:pPr>
            <w:r>
              <w:rPr>
                <w:rFonts w:ascii="Times New Roman" w:eastAsia="Times New Roman" w:hAnsi="Times New Roman" w:cs="Times New Roman"/>
                <w:noProof/>
                <w:lang w:val="sr-Latn-RS"/>
              </w:rPr>
              <w:t>15</w:t>
            </w:r>
          </w:p>
        </w:tc>
        <w:tc>
          <w:tcPr>
            <w:tcW w:w="466" w:type="dxa"/>
          </w:tcPr>
          <w:p w:rsidR="00ED6A8E" w:rsidRPr="00ED6A8E" w:rsidRDefault="00ED6A8E" w:rsidP="00ED6A8E">
            <w:pPr>
              <w:spacing w:after="0" w:line="240" w:lineRule="auto"/>
              <w:rPr>
                <w:rFonts w:ascii="Times New Roman" w:eastAsia="Times New Roman" w:hAnsi="Times New Roman" w:cs="Times New Roman"/>
                <w:noProof/>
              </w:rPr>
            </w:pPr>
          </w:p>
        </w:tc>
        <w:tc>
          <w:tcPr>
            <w:tcW w:w="668" w:type="dxa"/>
          </w:tcPr>
          <w:p w:rsidR="00ED6A8E" w:rsidRPr="00ED6A8E" w:rsidRDefault="00ED6A8E" w:rsidP="00ED6A8E">
            <w:pPr>
              <w:spacing w:after="0" w:line="240" w:lineRule="auto"/>
              <w:rPr>
                <w:rFonts w:ascii="Times New Roman" w:eastAsia="Times New Roman" w:hAnsi="Times New Roman" w:cs="Times New Roman"/>
                <w:noProof/>
              </w:rPr>
            </w:pPr>
          </w:p>
        </w:tc>
        <w:tc>
          <w:tcPr>
            <w:tcW w:w="354" w:type="dxa"/>
          </w:tcPr>
          <w:p w:rsidR="00ED6A8E" w:rsidRPr="00ED6A8E" w:rsidRDefault="00ED6A8E" w:rsidP="00ED6A8E">
            <w:pPr>
              <w:spacing w:after="0" w:line="240" w:lineRule="auto"/>
              <w:rPr>
                <w:rFonts w:ascii="Times New Roman" w:eastAsia="Times New Roman" w:hAnsi="Times New Roman" w:cs="Times New Roman"/>
                <w:noProof/>
                <w:lang w:val="sr-Latn-CS"/>
              </w:rPr>
            </w:pPr>
          </w:p>
        </w:tc>
        <w:tc>
          <w:tcPr>
            <w:tcW w:w="700" w:type="dxa"/>
          </w:tcPr>
          <w:p w:rsidR="00ED6A8E" w:rsidRPr="00ED6A8E" w:rsidRDefault="00ED6A8E" w:rsidP="00ED6A8E">
            <w:pPr>
              <w:spacing w:after="0" w:line="240" w:lineRule="auto"/>
              <w:rPr>
                <w:rFonts w:ascii="Times New Roman" w:eastAsia="Times New Roman" w:hAnsi="Times New Roman" w:cs="Times New Roman"/>
                <w:noProof/>
                <w:lang w:val="sr-Latn-CS"/>
              </w:rPr>
            </w:pPr>
          </w:p>
        </w:tc>
        <w:tc>
          <w:tcPr>
            <w:tcW w:w="630" w:type="dxa"/>
          </w:tcPr>
          <w:p w:rsidR="00ED6A8E" w:rsidRPr="00F770D5" w:rsidRDefault="00ED6A8E" w:rsidP="00ED6A8E">
            <w:pPr>
              <w:spacing w:after="0" w:line="240" w:lineRule="auto"/>
              <w:rPr>
                <w:rFonts w:ascii="Times New Roman" w:eastAsia="Times New Roman" w:hAnsi="Times New Roman" w:cs="Times New Roman"/>
                <w:noProof/>
                <w:lang w:val="sr-Cyrl-RS"/>
              </w:rPr>
            </w:pPr>
          </w:p>
        </w:tc>
        <w:tc>
          <w:tcPr>
            <w:tcW w:w="700" w:type="dxa"/>
          </w:tcPr>
          <w:p w:rsidR="00ED6A8E" w:rsidRPr="00F770D5" w:rsidRDefault="00ED6A8E" w:rsidP="00ED6A8E">
            <w:pPr>
              <w:spacing w:after="0" w:line="240" w:lineRule="auto"/>
              <w:jc w:val="right"/>
              <w:rPr>
                <w:rFonts w:ascii="Times New Roman" w:eastAsia="Times New Roman" w:hAnsi="Times New Roman" w:cs="Times New Roman"/>
                <w:noProof/>
                <w:lang w:val="sr-Cyrl-RS"/>
              </w:rPr>
            </w:pPr>
          </w:p>
        </w:tc>
        <w:tc>
          <w:tcPr>
            <w:tcW w:w="883" w:type="dxa"/>
          </w:tcPr>
          <w:p w:rsidR="00ED6A8E" w:rsidRPr="00095A48" w:rsidRDefault="00095A48" w:rsidP="00ED6A8E">
            <w:pPr>
              <w:spacing w:after="0" w:line="240" w:lineRule="auto"/>
              <w:rPr>
                <w:rFonts w:ascii="Times New Roman" w:eastAsia="Times New Roman" w:hAnsi="Times New Roman" w:cs="Times New Roman"/>
                <w:noProof/>
                <w:lang w:val="sr-Latn-RS"/>
              </w:rPr>
            </w:pPr>
            <w:r>
              <w:rPr>
                <w:rFonts w:ascii="Times New Roman" w:eastAsia="Times New Roman" w:hAnsi="Times New Roman" w:cs="Times New Roman"/>
                <w:noProof/>
                <w:lang w:val="sr-Latn-RS"/>
              </w:rPr>
              <w:t>864</w:t>
            </w:r>
          </w:p>
        </w:tc>
      </w:tr>
      <w:tr w:rsidR="00ED6A8E" w:rsidRPr="00ED6A8E" w:rsidTr="00ED6A8E">
        <w:trPr>
          <w:trHeight w:val="454"/>
        </w:trPr>
        <w:tc>
          <w:tcPr>
            <w:tcW w:w="1305" w:type="dxa"/>
          </w:tcPr>
          <w:p w:rsidR="00ED6A8E" w:rsidRPr="00ED6A8E" w:rsidRDefault="00ED6A8E" w:rsidP="00ED6A8E">
            <w:pPr>
              <w:spacing w:after="0" w:line="240" w:lineRule="auto"/>
              <w:rPr>
                <w:rFonts w:ascii="Times New Roman" w:eastAsia="Times New Roman" w:hAnsi="Times New Roman" w:cs="Times New Roman"/>
                <w:noProof/>
              </w:rPr>
            </w:pPr>
            <w:r w:rsidRPr="00ED6A8E">
              <w:rPr>
                <w:rFonts w:ascii="Times New Roman" w:eastAsia="Times New Roman" w:hAnsi="Times New Roman" w:cs="Times New Roman"/>
                <w:noProof/>
              </w:rPr>
              <w:lastRenderedPageBreak/>
              <w:t>VI</w:t>
            </w:r>
            <w:r w:rsidRPr="00ED6A8E">
              <w:rPr>
                <w:rFonts w:ascii="Times New Roman" w:eastAsia="Times New Roman" w:hAnsi="Times New Roman" w:cs="Times New Roman"/>
                <w:noProof/>
                <w:lang w:val="sr-Latn-CS"/>
              </w:rPr>
              <w:t>II</w:t>
            </w:r>
            <w:r w:rsidRPr="00ED6A8E">
              <w:rPr>
                <w:rFonts w:ascii="Times New Roman" w:eastAsia="Times New Roman" w:hAnsi="Times New Roman" w:cs="Times New Roman"/>
                <w:noProof/>
              </w:rPr>
              <w:t>-6</w:t>
            </w:r>
          </w:p>
        </w:tc>
        <w:tc>
          <w:tcPr>
            <w:tcW w:w="658" w:type="dxa"/>
          </w:tcPr>
          <w:p w:rsidR="00ED6A8E" w:rsidRPr="00095A48" w:rsidRDefault="00095A48" w:rsidP="00ED6A8E">
            <w:pPr>
              <w:spacing w:after="0" w:line="240" w:lineRule="auto"/>
              <w:rPr>
                <w:rFonts w:ascii="Times New Roman" w:eastAsia="Times New Roman" w:hAnsi="Times New Roman" w:cs="Times New Roman"/>
                <w:noProof/>
                <w:lang w:val="sr-Latn-RS"/>
              </w:rPr>
            </w:pPr>
            <w:r>
              <w:rPr>
                <w:rFonts w:ascii="Times New Roman" w:eastAsia="Times New Roman" w:hAnsi="Times New Roman" w:cs="Times New Roman"/>
                <w:noProof/>
                <w:lang w:val="sr-Latn-RS"/>
              </w:rPr>
              <w:t>27</w:t>
            </w:r>
          </w:p>
        </w:tc>
        <w:tc>
          <w:tcPr>
            <w:tcW w:w="644" w:type="dxa"/>
          </w:tcPr>
          <w:p w:rsidR="00ED6A8E" w:rsidRPr="00095A48" w:rsidRDefault="00095A48" w:rsidP="00ED6A8E">
            <w:pPr>
              <w:spacing w:after="0" w:line="240" w:lineRule="auto"/>
              <w:rPr>
                <w:rFonts w:ascii="Times New Roman" w:eastAsia="Times New Roman" w:hAnsi="Times New Roman" w:cs="Times New Roman"/>
                <w:noProof/>
                <w:lang w:val="sr-Latn-RS"/>
              </w:rPr>
            </w:pPr>
            <w:r>
              <w:rPr>
                <w:rFonts w:ascii="Times New Roman" w:eastAsia="Times New Roman" w:hAnsi="Times New Roman" w:cs="Times New Roman"/>
                <w:noProof/>
                <w:lang w:val="sr-Latn-RS"/>
              </w:rPr>
              <w:t>2</w:t>
            </w:r>
          </w:p>
        </w:tc>
        <w:tc>
          <w:tcPr>
            <w:tcW w:w="700" w:type="dxa"/>
          </w:tcPr>
          <w:p w:rsidR="00ED6A8E" w:rsidRPr="00095A48" w:rsidRDefault="00095A48" w:rsidP="00ED6A8E">
            <w:pPr>
              <w:spacing w:after="0" w:line="240" w:lineRule="auto"/>
              <w:rPr>
                <w:rFonts w:ascii="Times New Roman" w:eastAsia="Times New Roman" w:hAnsi="Times New Roman" w:cs="Times New Roman"/>
                <w:noProof/>
                <w:lang w:val="sr-Latn-RS"/>
              </w:rPr>
            </w:pPr>
            <w:r>
              <w:rPr>
                <w:rFonts w:ascii="Times New Roman" w:eastAsia="Times New Roman" w:hAnsi="Times New Roman" w:cs="Times New Roman"/>
                <w:noProof/>
                <w:lang w:val="sr-Latn-RS"/>
              </w:rPr>
              <w:t>25</w:t>
            </w:r>
          </w:p>
        </w:tc>
        <w:tc>
          <w:tcPr>
            <w:tcW w:w="588" w:type="dxa"/>
          </w:tcPr>
          <w:p w:rsidR="00ED6A8E" w:rsidRPr="003062E3" w:rsidRDefault="00ED6A8E" w:rsidP="00ED6A8E">
            <w:pPr>
              <w:spacing w:after="0" w:line="240" w:lineRule="auto"/>
              <w:rPr>
                <w:rFonts w:ascii="Times New Roman" w:eastAsia="Times New Roman" w:hAnsi="Times New Roman" w:cs="Times New Roman"/>
                <w:noProof/>
              </w:rPr>
            </w:pPr>
          </w:p>
        </w:tc>
        <w:tc>
          <w:tcPr>
            <w:tcW w:w="686" w:type="dxa"/>
          </w:tcPr>
          <w:p w:rsidR="00ED6A8E" w:rsidRPr="00F770D5" w:rsidRDefault="00ED6A8E" w:rsidP="00ED6A8E">
            <w:pPr>
              <w:spacing w:after="0" w:line="240" w:lineRule="auto"/>
              <w:rPr>
                <w:rFonts w:ascii="Times New Roman" w:eastAsia="Times New Roman" w:hAnsi="Times New Roman" w:cs="Times New Roman"/>
                <w:noProof/>
                <w:lang w:val="sr-Cyrl-RS"/>
              </w:rPr>
            </w:pPr>
          </w:p>
        </w:tc>
        <w:tc>
          <w:tcPr>
            <w:tcW w:w="713" w:type="dxa"/>
          </w:tcPr>
          <w:p w:rsidR="00ED6A8E" w:rsidRPr="00F770D5" w:rsidRDefault="00ED6A8E" w:rsidP="00ED6A8E">
            <w:pPr>
              <w:spacing w:after="0" w:line="240" w:lineRule="auto"/>
              <w:rPr>
                <w:rFonts w:ascii="Times New Roman" w:eastAsia="Times New Roman" w:hAnsi="Times New Roman" w:cs="Times New Roman"/>
                <w:noProof/>
                <w:lang w:val="sr-Cyrl-RS"/>
              </w:rPr>
            </w:pPr>
          </w:p>
        </w:tc>
        <w:tc>
          <w:tcPr>
            <w:tcW w:w="686" w:type="dxa"/>
          </w:tcPr>
          <w:p w:rsidR="00ED6A8E" w:rsidRPr="00F770D5" w:rsidRDefault="00ED6A8E" w:rsidP="00ED6A8E">
            <w:pPr>
              <w:spacing w:after="0" w:line="240" w:lineRule="auto"/>
              <w:rPr>
                <w:rFonts w:ascii="Times New Roman" w:eastAsia="Times New Roman" w:hAnsi="Times New Roman" w:cs="Times New Roman"/>
                <w:noProof/>
                <w:lang w:val="sr-Cyrl-RS"/>
              </w:rPr>
            </w:pPr>
          </w:p>
        </w:tc>
        <w:tc>
          <w:tcPr>
            <w:tcW w:w="882" w:type="dxa"/>
          </w:tcPr>
          <w:p w:rsidR="00ED6A8E" w:rsidRPr="00F770D5" w:rsidRDefault="00ED6A8E" w:rsidP="00ED6A8E">
            <w:pPr>
              <w:spacing w:after="0" w:line="240" w:lineRule="auto"/>
              <w:rPr>
                <w:rFonts w:ascii="Times New Roman" w:eastAsia="Times New Roman" w:hAnsi="Times New Roman" w:cs="Times New Roman"/>
                <w:noProof/>
                <w:lang w:val="sr-Cyrl-RS"/>
              </w:rPr>
            </w:pPr>
          </w:p>
        </w:tc>
        <w:tc>
          <w:tcPr>
            <w:tcW w:w="546" w:type="dxa"/>
          </w:tcPr>
          <w:p w:rsidR="00ED6A8E" w:rsidRPr="003062E3" w:rsidRDefault="00ED6A8E" w:rsidP="00ED6A8E">
            <w:pPr>
              <w:spacing w:after="0" w:line="240" w:lineRule="auto"/>
              <w:rPr>
                <w:rFonts w:ascii="Times New Roman" w:eastAsia="Times New Roman" w:hAnsi="Times New Roman" w:cs="Times New Roman"/>
                <w:noProof/>
              </w:rPr>
            </w:pPr>
          </w:p>
        </w:tc>
        <w:tc>
          <w:tcPr>
            <w:tcW w:w="908" w:type="dxa"/>
          </w:tcPr>
          <w:p w:rsidR="00ED6A8E" w:rsidRPr="003062E3" w:rsidRDefault="00ED6A8E" w:rsidP="00ED6A8E">
            <w:pPr>
              <w:spacing w:after="0" w:line="240" w:lineRule="auto"/>
              <w:rPr>
                <w:rFonts w:ascii="Times New Roman" w:eastAsia="Times New Roman" w:hAnsi="Times New Roman" w:cs="Times New Roman"/>
                <w:noProof/>
              </w:rPr>
            </w:pPr>
          </w:p>
        </w:tc>
        <w:tc>
          <w:tcPr>
            <w:tcW w:w="658" w:type="dxa"/>
          </w:tcPr>
          <w:p w:rsidR="00ED6A8E" w:rsidRPr="00095A48" w:rsidRDefault="00095A48" w:rsidP="00ED6A8E">
            <w:pPr>
              <w:spacing w:after="0" w:line="240" w:lineRule="auto"/>
              <w:rPr>
                <w:rFonts w:ascii="Times New Roman" w:eastAsia="Times New Roman" w:hAnsi="Times New Roman" w:cs="Times New Roman"/>
                <w:noProof/>
                <w:lang w:val="sr-Latn-RS"/>
              </w:rPr>
            </w:pPr>
            <w:r>
              <w:rPr>
                <w:rFonts w:ascii="Times New Roman" w:eastAsia="Times New Roman" w:hAnsi="Times New Roman" w:cs="Times New Roman"/>
                <w:noProof/>
                <w:lang w:val="sr-Latn-RS"/>
              </w:rPr>
              <w:t>25</w:t>
            </w:r>
          </w:p>
        </w:tc>
        <w:tc>
          <w:tcPr>
            <w:tcW w:w="868" w:type="dxa"/>
          </w:tcPr>
          <w:p w:rsidR="00ED6A8E" w:rsidRPr="00095A48" w:rsidRDefault="00095A48" w:rsidP="00ED6A8E">
            <w:pPr>
              <w:spacing w:after="0" w:line="240" w:lineRule="auto"/>
              <w:rPr>
                <w:rFonts w:ascii="Times New Roman" w:eastAsia="Times New Roman" w:hAnsi="Times New Roman" w:cs="Times New Roman"/>
                <w:noProof/>
                <w:lang w:val="sr-Latn-RS"/>
              </w:rPr>
            </w:pPr>
            <w:r>
              <w:rPr>
                <w:rFonts w:ascii="Times New Roman" w:eastAsia="Times New Roman" w:hAnsi="Times New Roman" w:cs="Times New Roman"/>
                <w:noProof/>
                <w:lang w:val="sr-Latn-RS"/>
              </w:rPr>
              <w:t>885</w:t>
            </w:r>
          </w:p>
        </w:tc>
        <w:tc>
          <w:tcPr>
            <w:tcW w:w="560" w:type="dxa"/>
          </w:tcPr>
          <w:p w:rsidR="00ED6A8E" w:rsidRPr="00095A48" w:rsidRDefault="00095A48" w:rsidP="00ED6A8E">
            <w:pPr>
              <w:spacing w:after="0" w:line="240" w:lineRule="auto"/>
              <w:rPr>
                <w:rFonts w:ascii="Times New Roman" w:eastAsia="Times New Roman" w:hAnsi="Times New Roman" w:cs="Times New Roman"/>
                <w:noProof/>
                <w:lang w:val="sr-Latn-RS"/>
              </w:rPr>
            </w:pPr>
            <w:r>
              <w:rPr>
                <w:rFonts w:ascii="Times New Roman" w:eastAsia="Times New Roman" w:hAnsi="Times New Roman" w:cs="Times New Roman"/>
                <w:noProof/>
                <w:lang w:val="sr-Latn-RS"/>
              </w:rPr>
              <w:t>1</w:t>
            </w:r>
          </w:p>
        </w:tc>
        <w:tc>
          <w:tcPr>
            <w:tcW w:w="639" w:type="dxa"/>
          </w:tcPr>
          <w:p w:rsidR="00ED6A8E" w:rsidRPr="00095A48" w:rsidRDefault="00095A48" w:rsidP="00ED6A8E">
            <w:pPr>
              <w:spacing w:after="0" w:line="240" w:lineRule="auto"/>
              <w:rPr>
                <w:rFonts w:ascii="Times New Roman" w:eastAsia="Times New Roman" w:hAnsi="Times New Roman" w:cs="Times New Roman"/>
                <w:noProof/>
                <w:lang w:val="sr-Latn-RS"/>
              </w:rPr>
            </w:pPr>
            <w:r>
              <w:rPr>
                <w:rFonts w:ascii="Times New Roman" w:eastAsia="Times New Roman" w:hAnsi="Times New Roman" w:cs="Times New Roman"/>
                <w:noProof/>
                <w:lang w:val="sr-Latn-RS"/>
              </w:rPr>
              <w:t>2</w:t>
            </w:r>
          </w:p>
        </w:tc>
        <w:tc>
          <w:tcPr>
            <w:tcW w:w="466" w:type="dxa"/>
          </w:tcPr>
          <w:p w:rsidR="00ED6A8E" w:rsidRPr="00F770D5" w:rsidRDefault="00ED6A8E" w:rsidP="00ED6A8E">
            <w:pPr>
              <w:spacing w:after="0" w:line="240" w:lineRule="auto"/>
              <w:rPr>
                <w:rFonts w:ascii="Times New Roman" w:eastAsia="Times New Roman" w:hAnsi="Times New Roman" w:cs="Times New Roman"/>
                <w:noProof/>
                <w:lang w:val="sr-Cyrl-RS"/>
              </w:rPr>
            </w:pPr>
          </w:p>
        </w:tc>
        <w:tc>
          <w:tcPr>
            <w:tcW w:w="668" w:type="dxa"/>
          </w:tcPr>
          <w:p w:rsidR="00ED6A8E" w:rsidRPr="00F770D5" w:rsidRDefault="00ED6A8E" w:rsidP="00ED6A8E">
            <w:pPr>
              <w:spacing w:after="0" w:line="240" w:lineRule="auto"/>
              <w:rPr>
                <w:rFonts w:ascii="Times New Roman" w:eastAsia="Times New Roman" w:hAnsi="Times New Roman" w:cs="Times New Roman"/>
                <w:noProof/>
                <w:lang w:val="sr-Cyrl-RS"/>
              </w:rPr>
            </w:pPr>
          </w:p>
        </w:tc>
        <w:tc>
          <w:tcPr>
            <w:tcW w:w="354" w:type="dxa"/>
          </w:tcPr>
          <w:p w:rsidR="00ED6A8E" w:rsidRPr="00F770D5" w:rsidRDefault="00ED6A8E" w:rsidP="00ED6A8E">
            <w:pPr>
              <w:spacing w:after="0" w:line="240" w:lineRule="auto"/>
              <w:rPr>
                <w:rFonts w:ascii="Times New Roman" w:eastAsia="Times New Roman" w:hAnsi="Times New Roman" w:cs="Times New Roman"/>
                <w:noProof/>
                <w:lang w:val="sr-Cyrl-RS"/>
              </w:rPr>
            </w:pPr>
          </w:p>
        </w:tc>
        <w:tc>
          <w:tcPr>
            <w:tcW w:w="700" w:type="dxa"/>
          </w:tcPr>
          <w:p w:rsidR="00ED6A8E" w:rsidRPr="00F770D5" w:rsidRDefault="00ED6A8E" w:rsidP="00ED6A8E">
            <w:pPr>
              <w:spacing w:after="0" w:line="240" w:lineRule="auto"/>
              <w:rPr>
                <w:rFonts w:ascii="Times New Roman" w:eastAsia="Times New Roman" w:hAnsi="Times New Roman" w:cs="Times New Roman"/>
                <w:noProof/>
                <w:lang w:val="sr-Cyrl-RS"/>
              </w:rPr>
            </w:pPr>
          </w:p>
        </w:tc>
        <w:tc>
          <w:tcPr>
            <w:tcW w:w="630" w:type="dxa"/>
          </w:tcPr>
          <w:p w:rsidR="00ED6A8E" w:rsidRPr="00F770D5" w:rsidRDefault="00ED6A8E" w:rsidP="00ED6A8E">
            <w:pPr>
              <w:spacing w:after="0" w:line="240" w:lineRule="auto"/>
              <w:rPr>
                <w:rFonts w:ascii="Times New Roman" w:eastAsia="Times New Roman" w:hAnsi="Times New Roman" w:cs="Times New Roman"/>
                <w:noProof/>
                <w:lang w:val="sr-Cyrl-RS"/>
              </w:rPr>
            </w:pPr>
          </w:p>
        </w:tc>
        <w:tc>
          <w:tcPr>
            <w:tcW w:w="700" w:type="dxa"/>
          </w:tcPr>
          <w:p w:rsidR="00ED6A8E" w:rsidRPr="00F770D5" w:rsidRDefault="00ED6A8E" w:rsidP="00ED6A8E">
            <w:pPr>
              <w:spacing w:after="0" w:line="240" w:lineRule="auto"/>
              <w:jc w:val="right"/>
              <w:rPr>
                <w:rFonts w:ascii="Times New Roman" w:eastAsia="Times New Roman" w:hAnsi="Times New Roman" w:cs="Times New Roman"/>
                <w:noProof/>
                <w:lang w:val="sr-Cyrl-RS"/>
              </w:rPr>
            </w:pPr>
          </w:p>
        </w:tc>
        <w:tc>
          <w:tcPr>
            <w:tcW w:w="883" w:type="dxa"/>
          </w:tcPr>
          <w:p w:rsidR="00ED6A8E" w:rsidRPr="00095A48" w:rsidRDefault="00095A48" w:rsidP="00ED6A8E">
            <w:pPr>
              <w:spacing w:after="0" w:line="240" w:lineRule="auto"/>
              <w:rPr>
                <w:rFonts w:ascii="Times New Roman" w:eastAsia="Times New Roman" w:hAnsi="Times New Roman" w:cs="Times New Roman"/>
                <w:noProof/>
                <w:lang w:val="sr-Latn-RS"/>
              </w:rPr>
            </w:pPr>
            <w:r>
              <w:rPr>
                <w:rFonts w:ascii="Times New Roman" w:eastAsia="Times New Roman" w:hAnsi="Times New Roman" w:cs="Times New Roman"/>
                <w:noProof/>
                <w:lang w:val="sr-Latn-RS"/>
              </w:rPr>
              <w:t>887</w:t>
            </w:r>
          </w:p>
        </w:tc>
      </w:tr>
      <w:tr w:rsidR="0091442E" w:rsidRPr="00ED6A8E" w:rsidTr="00ED6A8E">
        <w:trPr>
          <w:trHeight w:val="454"/>
        </w:trPr>
        <w:tc>
          <w:tcPr>
            <w:tcW w:w="1305" w:type="dxa"/>
          </w:tcPr>
          <w:p w:rsidR="0091442E" w:rsidRPr="00ED6A8E" w:rsidRDefault="0091442E" w:rsidP="00ED6A8E">
            <w:pPr>
              <w:spacing w:after="0" w:line="240" w:lineRule="auto"/>
              <w:rPr>
                <w:rFonts w:ascii="Times New Roman" w:eastAsia="Times New Roman" w:hAnsi="Times New Roman" w:cs="Times New Roman"/>
                <w:noProof/>
              </w:rPr>
            </w:pPr>
            <w:r w:rsidRPr="00ED6A8E">
              <w:rPr>
                <w:rFonts w:ascii="Times New Roman" w:eastAsia="Times New Roman" w:hAnsi="Times New Roman" w:cs="Times New Roman"/>
                <w:noProof/>
              </w:rPr>
              <w:t>VI</w:t>
            </w:r>
            <w:r w:rsidRPr="00ED6A8E">
              <w:rPr>
                <w:rFonts w:ascii="Times New Roman" w:eastAsia="Times New Roman" w:hAnsi="Times New Roman" w:cs="Times New Roman"/>
                <w:noProof/>
                <w:lang w:val="sr-Latn-CS"/>
              </w:rPr>
              <w:t>II</w:t>
            </w:r>
            <w:r>
              <w:rPr>
                <w:rFonts w:ascii="Times New Roman" w:eastAsia="Times New Roman" w:hAnsi="Times New Roman" w:cs="Times New Roman"/>
                <w:noProof/>
              </w:rPr>
              <w:t>-7</w:t>
            </w:r>
          </w:p>
        </w:tc>
        <w:tc>
          <w:tcPr>
            <w:tcW w:w="658" w:type="dxa"/>
          </w:tcPr>
          <w:p w:rsidR="0091442E" w:rsidRPr="00095A48" w:rsidRDefault="00095A48" w:rsidP="00ED6A8E">
            <w:pPr>
              <w:spacing w:after="0" w:line="240" w:lineRule="auto"/>
              <w:rPr>
                <w:rFonts w:ascii="Times New Roman" w:eastAsia="Times New Roman" w:hAnsi="Times New Roman" w:cs="Times New Roman"/>
                <w:noProof/>
                <w:lang w:val="sr-Latn-RS"/>
              </w:rPr>
            </w:pPr>
            <w:r>
              <w:rPr>
                <w:rFonts w:ascii="Times New Roman" w:eastAsia="Times New Roman" w:hAnsi="Times New Roman" w:cs="Times New Roman"/>
                <w:noProof/>
                <w:lang w:val="sr-Latn-RS"/>
              </w:rPr>
              <w:t>23</w:t>
            </w:r>
          </w:p>
        </w:tc>
        <w:tc>
          <w:tcPr>
            <w:tcW w:w="644" w:type="dxa"/>
          </w:tcPr>
          <w:p w:rsidR="0091442E" w:rsidRPr="00095A48" w:rsidRDefault="00095A48" w:rsidP="00ED6A8E">
            <w:pPr>
              <w:spacing w:after="0" w:line="240" w:lineRule="auto"/>
              <w:rPr>
                <w:rFonts w:ascii="Times New Roman" w:eastAsia="Times New Roman" w:hAnsi="Times New Roman" w:cs="Times New Roman"/>
                <w:noProof/>
                <w:lang w:val="sr-Latn-RS"/>
              </w:rPr>
            </w:pPr>
            <w:r>
              <w:rPr>
                <w:rFonts w:ascii="Times New Roman" w:eastAsia="Times New Roman" w:hAnsi="Times New Roman" w:cs="Times New Roman"/>
                <w:noProof/>
                <w:lang w:val="sr-Latn-RS"/>
              </w:rPr>
              <w:t>1</w:t>
            </w:r>
          </w:p>
        </w:tc>
        <w:tc>
          <w:tcPr>
            <w:tcW w:w="700" w:type="dxa"/>
          </w:tcPr>
          <w:p w:rsidR="0091442E" w:rsidRPr="00095A48" w:rsidRDefault="00095A48" w:rsidP="00ED6A8E">
            <w:pPr>
              <w:spacing w:after="0" w:line="240" w:lineRule="auto"/>
              <w:rPr>
                <w:rFonts w:ascii="Times New Roman" w:eastAsia="Times New Roman" w:hAnsi="Times New Roman" w:cs="Times New Roman"/>
                <w:noProof/>
                <w:lang w:val="sr-Latn-RS"/>
              </w:rPr>
            </w:pPr>
            <w:r>
              <w:rPr>
                <w:rFonts w:ascii="Times New Roman" w:eastAsia="Times New Roman" w:hAnsi="Times New Roman" w:cs="Times New Roman"/>
                <w:noProof/>
                <w:lang w:val="sr-Latn-RS"/>
              </w:rPr>
              <w:t>22</w:t>
            </w:r>
          </w:p>
        </w:tc>
        <w:tc>
          <w:tcPr>
            <w:tcW w:w="588" w:type="dxa"/>
          </w:tcPr>
          <w:p w:rsidR="0091442E" w:rsidRPr="003062E3" w:rsidRDefault="0091442E" w:rsidP="00ED6A8E">
            <w:pPr>
              <w:spacing w:after="0" w:line="240" w:lineRule="auto"/>
              <w:rPr>
                <w:rFonts w:ascii="Times New Roman" w:eastAsia="Times New Roman" w:hAnsi="Times New Roman" w:cs="Times New Roman"/>
                <w:noProof/>
              </w:rPr>
            </w:pPr>
          </w:p>
        </w:tc>
        <w:tc>
          <w:tcPr>
            <w:tcW w:w="686" w:type="dxa"/>
          </w:tcPr>
          <w:p w:rsidR="0091442E" w:rsidRPr="00F770D5" w:rsidRDefault="0091442E" w:rsidP="00ED6A8E">
            <w:pPr>
              <w:spacing w:after="0" w:line="240" w:lineRule="auto"/>
              <w:rPr>
                <w:rFonts w:ascii="Times New Roman" w:eastAsia="Times New Roman" w:hAnsi="Times New Roman" w:cs="Times New Roman"/>
                <w:noProof/>
                <w:lang w:val="sr-Cyrl-RS"/>
              </w:rPr>
            </w:pPr>
          </w:p>
        </w:tc>
        <w:tc>
          <w:tcPr>
            <w:tcW w:w="713" w:type="dxa"/>
          </w:tcPr>
          <w:p w:rsidR="0091442E" w:rsidRPr="00F770D5" w:rsidRDefault="0091442E" w:rsidP="00ED6A8E">
            <w:pPr>
              <w:spacing w:after="0" w:line="240" w:lineRule="auto"/>
              <w:rPr>
                <w:rFonts w:ascii="Times New Roman" w:eastAsia="Times New Roman" w:hAnsi="Times New Roman" w:cs="Times New Roman"/>
                <w:noProof/>
                <w:lang w:val="sr-Cyrl-RS"/>
              </w:rPr>
            </w:pPr>
          </w:p>
        </w:tc>
        <w:tc>
          <w:tcPr>
            <w:tcW w:w="686" w:type="dxa"/>
          </w:tcPr>
          <w:p w:rsidR="0091442E" w:rsidRPr="00F770D5" w:rsidRDefault="0091442E" w:rsidP="00ED6A8E">
            <w:pPr>
              <w:spacing w:after="0" w:line="240" w:lineRule="auto"/>
              <w:rPr>
                <w:rFonts w:ascii="Times New Roman" w:eastAsia="Times New Roman" w:hAnsi="Times New Roman" w:cs="Times New Roman"/>
                <w:noProof/>
                <w:lang w:val="sr-Cyrl-RS"/>
              </w:rPr>
            </w:pPr>
          </w:p>
        </w:tc>
        <w:tc>
          <w:tcPr>
            <w:tcW w:w="882" w:type="dxa"/>
          </w:tcPr>
          <w:p w:rsidR="0091442E" w:rsidRPr="00F770D5" w:rsidRDefault="0091442E" w:rsidP="00ED6A8E">
            <w:pPr>
              <w:spacing w:after="0" w:line="240" w:lineRule="auto"/>
              <w:rPr>
                <w:rFonts w:ascii="Times New Roman" w:eastAsia="Times New Roman" w:hAnsi="Times New Roman" w:cs="Times New Roman"/>
                <w:noProof/>
                <w:lang w:val="sr-Cyrl-RS"/>
              </w:rPr>
            </w:pPr>
          </w:p>
        </w:tc>
        <w:tc>
          <w:tcPr>
            <w:tcW w:w="546" w:type="dxa"/>
          </w:tcPr>
          <w:p w:rsidR="0091442E" w:rsidRPr="003062E3" w:rsidRDefault="0091442E" w:rsidP="00ED6A8E">
            <w:pPr>
              <w:spacing w:after="0" w:line="240" w:lineRule="auto"/>
              <w:rPr>
                <w:rFonts w:ascii="Times New Roman" w:eastAsia="Times New Roman" w:hAnsi="Times New Roman" w:cs="Times New Roman"/>
                <w:noProof/>
              </w:rPr>
            </w:pPr>
          </w:p>
        </w:tc>
        <w:tc>
          <w:tcPr>
            <w:tcW w:w="908" w:type="dxa"/>
          </w:tcPr>
          <w:p w:rsidR="0091442E" w:rsidRPr="003062E3" w:rsidRDefault="0091442E" w:rsidP="00ED6A8E">
            <w:pPr>
              <w:spacing w:after="0" w:line="240" w:lineRule="auto"/>
              <w:rPr>
                <w:rFonts w:ascii="Times New Roman" w:eastAsia="Times New Roman" w:hAnsi="Times New Roman" w:cs="Times New Roman"/>
                <w:noProof/>
              </w:rPr>
            </w:pPr>
          </w:p>
        </w:tc>
        <w:tc>
          <w:tcPr>
            <w:tcW w:w="658" w:type="dxa"/>
          </w:tcPr>
          <w:p w:rsidR="0091442E" w:rsidRPr="00095A48" w:rsidRDefault="00095A48" w:rsidP="00ED6A8E">
            <w:pPr>
              <w:spacing w:after="0" w:line="240" w:lineRule="auto"/>
              <w:rPr>
                <w:rFonts w:ascii="Times New Roman" w:eastAsia="Times New Roman" w:hAnsi="Times New Roman" w:cs="Times New Roman"/>
                <w:noProof/>
                <w:lang w:val="sr-Latn-RS"/>
              </w:rPr>
            </w:pPr>
            <w:r>
              <w:rPr>
                <w:rFonts w:ascii="Times New Roman" w:eastAsia="Times New Roman" w:hAnsi="Times New Roman" w:cs="Times New Roman"/>
                <w:noProof/>
                <w:lang w:val="sr-Latn-RS"/>
              </w:rPr>
              <w:t>22</w:t>
            </w:r>
          </w:p>
        </w:tc>
        <w:tc>
          <w:tcPr>
            <w:tcW w:w="868" w:type="dxa"/>
          </w:tcPr>
          <w:p w:rsidR="0091442E" w:rsidRPr="00095A48" w:rsidRDefault="00095A48" w:rsidP="00ED6A8E">
            <w:pPr>
              <w:spacing w:after="0" w:line="240" w:lineRule="auto"/>
              <w:rPr>
                <w:rFonts w:ascii="Times New Roman" w:eastAsia="Times New Roman" w:hAnsi="Times New Roman" w:cs="Times New Roman"/>
                <w:noProof/>
                <w:lang w:val="sr-Latn-RS"/>
              </w:rPr>
            </w:pPr>
            <w:r>
              <w:rPr>
                <w:rFonts w:ascii="Times New Roman" w:eastAsia="Times New Roman" w:hAnsi="Times New Roman" w:cs="Times New Roman"/>
                <w:noProof/>
                <w:lang w:val="sr-Latn-RS"/>
              </w:rPr>
              <w:t>684</w:t>
            </w:r>
          </w:p>
        </w:tc>
        <w:tc>
          <w:tcPr>
            <w:tcW w:w="560" w:type="dxa"/>
          </w:tcPr>
          <w:p w:rsidR="0091442E" w:rsidRPr="00095A48" w:rsidRDefault="00095A48" w:rsidP="00ED6A8E">
            <w:pPr>
              <w:spacing w:after="0" w:line="240" w:lineRule="auto"/>
              <w:rPr>
                <w:rFonts w:ascii="Times New Roman" w:eastAsia="Times New Roman" w:hAnsi="Times New Roman" w:cs="Times New Roman"/>
                <w:noProof/>
                <w:lang w:val="sr-Latn-RS"/>
              </w:rPr>
            </w:pPr>
            <w:r>
              <w:rPr>
                <w:rFonts w:ascii="Times New Roman" w:eastAsia="Times New Roman" w:hAnsi="Times New Roman" w:cs="Times New Roman"/>
                <w:noProof/>
                <w:lang w:val="sr-Latn-RS"/>
              </w:rPr>
              <w:t>2</w:t>
            </w:r>
          </w:p>
        </w:tc>
        <w:tc>
          <w:tcPr>
            <w:tcW w:w="639" w:type="dxa"/>
          </w:tcPr>
          <w:p w:rsidR="0091442E" w:rsidRPr="00095A48" w:rsidRDefault="00095A48" w:rsidP="00ED6A8E">
            <w:pPr>
              <w:spacing w:after="0" w:line="240" w:lineRule="auto"/>
              <w:rPr>
                <w:rFonts w:ascii="Times New Roman" w:eastAsia="Times New Roman" w:hAnsi="Times New Roman" w:cs="Times New Roman"/>
                <w:noProof/>
                <w:lang w:val="sr-Latn-RS"/>
              </w:rPr>
            </w:pPr>
            <w:r>
              <w:rPr>
                <w:rFonts w:ascii="Times New Roman" w:eastAsia="Times New Roman" w:hAnsi="Times New Roman" w:cs="Times New Roman"/>
                <w:noProof/>
                <w:lang w:val="sr-Latn-RS"/>
              </w:rPr>
              <w:t>3</w:t>
            </w:r>
          </w:p>
        </w:tc>
        <w:tc>
          <w:tcPr>
            <w:tcW w:w="466" w:type="dxa"/>
          </w:tcPr>
          <w:p w:rsidR="0091442E" w:rsidRPr="00F770D5" w:rsidRDefault="0091442E" w:rsidP="00ED6A8E">
            <w:pPr>
              <w:spacing w:after="0" w:line="240" w:lineRule="auto"/>
              <w:rPr>
                <w:rFonts w:ascii="Times New Roman" w:eastAsia="Times New Roman" w:hAnsi="Times New Roman" w:cs="Times New Roman"/>
                <w:noProof/>
                <w:lang w:val="sr-Cyrl-RS"/>
              </w:rPr>
            </w:pPr>
          </w:p>
        </w:tc>
        <w:tc>
          <w:tcPr>
            <w:tcW w:w="668" w:type="dxa"/>
          </w:tcPr>
          <w:p w:rsidR="0091442E" w:rsidRPr="00F770D5" w:rsidRDefault="0091442E" w:rsidP="00ED6A8E">
            <w:pPr>
              <w:spacing w:after="0" w:line="240" w:lineRule="auto"/>
              <w:rPr>
                <w:rFonts w:ascii="Times New Roman" w:eastAsia="Times New Roman" w:hAnsi="Times New Roman" w:cs="Times New Roman"/>
                <w:noProof/>
                <w:lang w:val="sr-Cyrl-RS"/>
              </w:rPr>
            </w:pPr>
          </w:p>
        </w:tc>
        <w:tc>
          <w:tcPr>
            <w:tcW w:w="354" w:type="dxa"/>
          </w:tcPr>
          <w:p w:rsidR="0091442E" w:rsidRPr="00F770D5" w:rsidRDefault="0091442E" w:rsidP="00ED6A8E">
            <w:pPr>
              <w:spacing w:after="0" w:line="240" w:lineRule="auto"/>
              <w:rPr>
                <w:rFonts w:ascii="Times New Roman" w:eastAsia="Times New Roman" w:hAnsi="Times New Roman" w:cs="Times New Roman"/>
                <w:noProof/>
                <w:lang w:val="sr-Cyrl-RS"/>
              </w:rPr>
            </w:pPr>
          </w:p>
        </w:tc>
        <w:tc>
          <w:tcPr>
            <w:tcW w:w="700" w:type="dxa"/>
          </w:tcPr>
          <w:p w:rsidR="0091442E" w:rsidRPr="00F770D5" w:rsidRDefault="0091442E" w:rsidP="00ED6A8E">
            <w:pPr>
              <w:spacing w:after="0" w:line="240" w:lineRule="auto"/>
              <w:rPr>
                <w:rFonts w:ascii="Times New Roman" w:eastAsia="Times New Roman" w:hAnsi="Times New Roman" w:cs="Times New Roman"/>
                <w:noProof/>
                <w:lang w:val="sr-Cyrl-RS"/>
              </w:rPr>
            </w:pPr>
          </w:p>
        </w:tc>
        <w:tc>
          <w:tcPr>
            <w:tcW w:w="630" w:type="dxa"/>
          </w:tcPr>
          <w:p w:rsidR="0091442E" w:rsidRPr="00F770D5" w:rsidRDefault="0091442E" w:rsidP="00ED6A8E">
            <w:pPr>
              <w:spacing w:after="0" w:line="240" w:lineRule="auto"/>
              <w:rPr>
                <w:rFonts w:ascii="Times New Roman" w:eastAsia="Times New Roman" w:hAnsi="Times New Roman" w:cs="Times New Roman"/>
                <w:noProof/>
                <w:lang w:val="sr-Cyrl-RS"/>
              </w:rPr>
            </w:pPr>
          </w:p>
        </w:tc>
        <w:tc>
          <w:tcPr>
            <w:tcW w:w="700" w:type="dxa"/>
          </w:tcPr>
          <w:p w:rsidR="0091442E" w:rsidRPr="00F770D5" w:rsidRDefault="0091442E" w:rsidP="00ED6A8E">
            <w:pPr>
              <w:spacing w:after="0" w:line="240" w:lineRule="auto"/>
              <w:jc w:val="right"/>
              <w:rPr>
                <w:rFonts w:ascii="Times New Roman" w:eastAsia="Times New Roman" w:hAnsi="Times New Roman" w:cs="Times New Roman"/>
                <w:noProof/>
                <w:lang w:val="sr-Cyrl-RS"/>
              </w:rPr>
            </w:pPr>
          </w:p>
        </w:tc>
        <w:tc>
          <w:tcPr>
            <w:tcW w:w="883" w:type="dxa"/>
          </w:tcPr>
          <w:p w:rsidR="0091442E" w:rsidRPr="00095A48" w:rsidRDefault="00095A48" w:rsidP="00ED6A8E">
            <w:pPr>
              <w:spacing w:after="0" w:line="240" w:lineRule="auto"/>
              <w:rPr>
                <w:rFonts w:ascii="Times New Roman" w:eastAsia="Times New Roman" w:hAnsi="Times New Roman" w:cs="Times New Roman"/>
                <w:noProof/>
                <w:lang w:val="sr-Latn-RS"/>
              </w:rPr>
            </w:pPr>
            <w:r>
              <w:rPr>
                <w:rFonts w:ascii="Times New Roman" w:eastAsia="Times New Roman" w:hAnsi="Times New Roman" w:cs="Times New Roman"/>
                <w:noProof/>
                <w:lang w:val="sr-Latn-RS"/>
              </w:rPr>
              <w:t>687</w:t>
            </w:r>
          </w:p>
        </w:tc>
      </w:tr>
      <w:tr w:rsidR="003062E3" w:rsidRPr="00ED6A8E" w:rsidTr="00ED6A8E">
        <w:trPr>
          <w:trHeight w:val="454"/>
        </w:trPr>
        <w:tc>
          <w:tcPr>
            <w:tcW w:w="1305" w:type="dxa"/>
          </w:tcPr>
          <w:p w:rsidR="003062E3" w:rsidRPr="003062E3" w:rsidRDefault="003062E3" w:rsidP="00ED6A8E">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Деца са СР</w:t>
            </w:r>
          </w:p>
        </w:tc>
        <w:tc>
          <w:tcPr>
            <w:tcW w:w="658" w:type="dxa"/>
          </w:tcPr>
          <w:p w:rsidR="003062E3" w:rsidRPr="00095A48" w:rsidRDefault="00095A48" w:rsidP="00ED6A8E">
            <w:pPr>
              <w:spacing w:after="0" w:line="240" w:lineRule="auto"/>
              <w:rPr>
                <w:rFonts w:ascii="Times New Roman" w:eastAsia="Times New Roman" w:hAnsi="Times New Roman" w:cs="Times New Roman"/>
                <w:noProof/>
                <w:lang w:val="sr-Latn-RS"/>
              </w:rPr>
            </w:pPr>
            <w:r>
              <w:rPr>
                <w:rFonts w:ascii="Times New Roman" w:eastAsia="Times New Roman" w:hAnsi="Times New Roman" w:cs="Times New Roman"/>
                <w:noProof/>
                <w:lang w:val="sr-Latn-RS"/>
              </w:rPr>
              <w:t>2</w:t>
            </w:r>
          </w:p>
        </w:tc>
        <w:tc>
          <w:tcPr>
            <w:tcW w:w="644" w:type="dxa"/>
          </w:tcPr>
          <w:p w:rsidR="003062E3" w:rsidRPr="00095A48" w:rsidRDefault="00095A48" w:rsidP="00ED6A8E">
            <w:pPr>
              <w:spacing w:after="0" w:line="240" w:lineRule="auto"/>
              <w:rPr>
                <w:rFonts w:ascii="Times New Roman" w:eastAsia="Times New Roman" w:hAnsi="Times New Roman" w:cs="Times New Roman"/>
                <w:noProof/>
                <w:lang w:val="sr-Latn-RS"/>
              </w:rPr>
            </w:pPr>
            <w:r>
              <w:rPr>
                <w:rFonts w:ascii="Times New Roman" w:eastAsia="Times New Roman" w:hAnsi="Times New Roman" w:cs="Times New Roman"/>
                <w:noProof/>
                <w:lang w:val="sr-Latn-RS"/>
              </w:rPr>
              <w:t>2</w:t>
            </w:r>
          </w:p>
        </w:tc>
        <w:tc>
          <w:tcPr>
            <w:tcW w:w="700" w:type="dxa"/>
          </w:tcPr>
          <w:p w:rsidR="003062E3" w:rsidRPr="00095A48" w:rsidRDefault="00095A48" w:rsidP="00ED6A8E">
            <w:pPr>
              <w:spacing w:after="0" w:line="240" w:lineRule="auto"/>
              <w:rPr>
                <w:rFonts w:ascii="Times New Roman" w:eastAsia="Times New Roman" w:hAnsi="Times New Roman" w:cs="Times New Roman"/>
                <w:noProof/>
                <w:lang w:val="sr-Latn-RS"/>
              </w:rPr>
            </w:pPr>
            <w:r>
              <w:rPr>
                <w:rFonts w:ascii="Times New Roman" w:eastAsia="Times New Roman" w:hAnsi="Times New Roman" w:cs="Times New Roman"/>
                <w:noProof/>
                <w:lang w:val="sr-Latn-RS"/>
              </w:rPr>
              <w:t>/</w:t>
            </w:r>
          </w:p>
        </w:tc>
        <w:tc>
          <w:tcPr>
            <w:tcW w:w="588" w:type="dxa"/>
          </w:tcPr>
          <w:p w:rsidR="003062E3" w:rsidRDefault="003062E3" w:rsidP="00ED6A8E">
            <w:pPr>
              <w:spacing w:after="0" w:line="240" w:lineRule="auto"/>
              <w:rPr>
                <w:rFonts w:ascii="Times New Roman" w:eastAsia="Times New Roman" w:hAnsi="Times New Roman" w:cs="Times New Roman"/>
                <w:noProof/>
              </w:rPr>
            </w:pPr>
          </w:p>
        </w:tc>
        <w:tc>
          <w:tcPr>
            <w:tcW w:w="686" w:type="dxa"/>
          </w:tcPr>
          <w:p w:rsidR="003062E3" w:rsidRPr="000E26B2" w:rsidRDefault="003062E3" w:rsidP="00ED6A8E">
            <w:pPr>
              <w:spacing w:after="0" w:line="240" w:lineRule="auto"/>
              <w:rPr>
                <w:rFonts w:ascii="Times New Roman" w:eastAsia="Times New Roman" w:hAnsi="Times New Roman" w:cs="Times New Roman"/>
                <w:noProof/>
                <w:lang w:val="sr-Cyrl-RS"/>
              </w:rPr>
            </w:pPr>
          </w:p>
        </w:tc>
        <w:tc>
          <w:tcPr>
            <w:tcW w:w="713" w:type="dxa"/>
          </w:tcPr>
          <w:p w:rsidR="003062E3" w:rsidRPr="000E26B2" w:rsidRDefault="003062E3" w:rsidP="00ED6A8E">
            <w:pPr>
              <w:spacing w:after="0" w:line="240" w:lineRule="auto"/>
              <w:rPr>
                <w:rFonts w:ascii="Times New Roman" w:eastAsia="Times New Roman" w:hAnsi="Times New Roman" w:cs="Times New Roman"/>
                <w:noProof/>
                <w:lang w:val="sr-Cyrl-RS"/>
              </w:rPr>
            </w:pPr>
          </w:p>
        </w:tc>
        <w:tc>
          <w:tcPr>
            <w:tcW w:w="686" w:type="dxa"/>
          </w:tcPr>
          <w:p w:rsidR="003062E3" w:rsidRDefault="003062E3" w:rsidP="00ED6A8E">
            <w:pPr>
              <w:spacing w:after="0" w:line="240" w:lineRule="auto"/>
              <w:rPr>
                <w:rFonts w:ascii="Times New Roman" w:eastAsia="Times New Roman" w:hAnsi="Times New Roman" w:cs="Times New Roman"/>
                <w:noProof/>
              </w:rPr>
            </w:pPr>
          </w:p>
        </w:tc>
        <w:tc>
          <w:tcPr>
            <w:tcW w:w="882" w:type="dxa"/>
          </w:tcPr>
          <w:p w:rsidR="003062E3" w:rsidRDefault="003062E3" w:rsidP="00ED6A8E">
            <w:pPr>
              <w:spacing w:after="0" w:line="240" w:lineRule="auto"/>
              <w:rPr>
                <w:rFonts w:ascii="Times New Roman" w:eastAsia="Times New Roman" w:hAnsi="Times New Roman" w:cs="Times New Roman"/>
                <w:noProof/>
              </w:rPr>
            </w:pPr>
          </w:p>
        </w:tc>
        <w:tc>
          <w:tcPr>
            <w:tcW w:w="546" w:type="dxa"/>
          </w:tcPr>
          <w:p w:rsidR="003062E3" w:rsidRDefault="003062E3" w:rsidP="00ED6A8E">
            <w:pPr>
              <w:spacing w:after="0" w:line="240" w:lineRule="auto"/>
              <w:rPr>
                <w:rFonts w:ascii="Times New Roman" w:eastAsia="Times New Roman" w:hAnsi="Times New Roman" w:cs="Times New Roman"/>
                <w:noProof/>
              </w:rPr>
            </w:pPr>
          </w:p>
        </w:tc>
        <w:tc>
          <w:tcPr>
            <w:tcW w:w="908" w:type="dxa"/>
          </w:tcPr>
          <w:p w:rsidR="003062E3" w:rsidRDefault="003062E3" w:rsidP="00ED6A8E">
            <w:pPr>
              <w:spacing w:after="0" w:line="240" w:lineRule="auto"/>
              <w:rPr>
                <w:rFonts w:ascii="Times New Roman" w:eastAsia="Times New Roman" w:hAnsi="Times New Roman" w:cs="Times New Roman"/>
                <w:noProof/>
              </w:rPr>
            </w:pPr>
          </w:p>
        </w:tc>
        <w:tc>
          <w:tcPr>
            <w:tcW w:w="658" w:type="dxa"/>
          </w:tcPr>
          <w:p w:rsidR="003062E3" w:rsidRPr="00095A48" w:rsidRDefault="00095A48" w:rsidP="00ED6A8E">
            <w:pPr>
              <w:spacing w:after="0" w:line="240" w:lineRule="auto"/>
              <w:rPr>
                <w:rFonts w:ascii="Times New Roman" w:eastAsia="Times New Roman" w:hAnsi="Times New Roman" w:cs="Times New Roman"/>
                <w:noProof/>
                <w:lang w:val="sr-Latn-RS"/>
              </w:rPr>
            </w:pPr>
            <w:r>
              <w:rPr>
                <w:rFonts w:ascii="Times New Roman" w:eastAsia="Times New Roman" w:hAnsi="Times New Roman" w:cs="Times New Roman"/>
                <w:noProof/>
                <w:lang w:val="sr-Latn-RS"/>
              </w:rPr>
              <w:t>/</w:t>
            </w:r>
          </w:p>
        </w:tc>
        <w:tc>
          <w:tcPr>
            <w:tcW w:w="868" w:type="dxa"/>
          </w:tcPr>
          <w:p w:rsidR="003062E3" w:rsidRPr="00095A48" w:rsidRDefault="00095A48" w:rsidP="00ED6A8E">
            <w:pPr>
              <w:spacing w:after="0" w:line="240" w:lineRule="auto"/>
              <w:rPr>
                <w:rFonts w:ascii="Times New Roman" w:eastAsia="Times New Roman" w:hAnsi="Times New Roman" w:cs="Times New Roman"/>
                <w:noProof/>
                <w:lang w:val="sr-Latn-RS"/>
              </w:rPr>
            </w:pPr>
            <w:r>
              <w:rPr>
                <w:rFonts w:ascii="Times New Roman" w:eastAsia="Times New Roman" w:hAnsi="Times New Roman" w:cs="Times New Roman"/>
                <w:noProof/>
                <w:lang w:val="sr-Latn-RS"/>
              </w:rPr>
              <w:t>/</w:t>
            </w:r>
          </w:p>
        </w:tc>
        <w:tc>
          <w:tcPr>
            <w:tcW w:w="560" w:type="dxa"/>
          </w:tcPr>
          <w:p w:rsidR="003062E3" w:rsidRDefault="003062E3" w:rsidP="00ED6A8E">
            <w:pPr>
              <w:spacing w:after="0" w:line="240" w:lineRule="auto"/>
              <w:rPr>
                <w:rFonts w:ascii="Times New Roman" w:eastAsia="Times New Roman" w:hAnsi="Times New Roman" w:cs="Times New Roman"/>
                <w:noProof/>
              </w:rPr>
            </w:pPr>
          </w:p>
        </w:tc>
        <w:tc>
          <w:tcPr>
            <w:tcW w:w="639" w:type="dxa"/>
          </w:tcPr>
          <w:p w:rsidR="003062E3" w:rsidRDefault="003062E3" w:rsidP="00ED6A8E">
            <w:pPr>
              <w:spacing w:after="0" w:line="240" w:lineRule="auto"/>
              <w:rPr>
                <w:rFonts w:ascii="Times New Roman" w:eastAsia="Times New Roman" w:hAnsi="Times New Roman" w:cs="Times New Roman"/>
                <w:noProof/>
              </w:rPr>
            </w:pPr>
          </w:p>
        </w:tc>
        <w:tc>
          <w:tcPr>
            <w:tcW w:w="466" w:type="dxa"/>
          </w:tcPr>
          <w:p w:rsidR="003062E3" w:rsidRPr="00ED6A8E" w:rsidRDefault="003062E3" w:rsidP="00ED6A8E">
            <w:pPr>
              <w:spacing w:after="0" w:line="240" w:lineRule="auto"/>
              <w:rPr>
                <w:rFonts w:ascii="Times New Roman" w:eastAsia="Times New Roman" w:hAnsi="Times New Roman" w:cs="Times New Roman"/>
                <w:noProof/>
              </w:rPr>
            </w:pPr>
          </w:p>
        </w:tc>
        <w:tc>
          <w:tcPr>
            <w:tcW w:w="668" w:type="dxa"/>
          </w:tcPr>
          <w:p w:rsidR="003062E3" w:rsidRPr="00ED6A8E" w:rsidRDefault="003062E3" w:rsidP="00ED6A8E">
            <w:pPr>
              <w:spacing w:after="0" w:line="240" w:lineRule="auto"/>
              <w:rPr>
                <w:rFonts w:ascii="Times New Roman" w:eastAsia="Times New Roman" w:hAnsi="Times New Roman" w:cs="Times New Roman"/>
                <w:noProof/>
              </w:rPr>
            </w:pPr>
          </w:p>
        </w:tc>
        <w:tc>
          <w:tcPr>
            <w:tcW w:w="354" w:type="dxa"/>
          </w:tcPr>
          <w:p w:rsidR="003062E3" w:rsidRPr="00ED6A8E" w:rsidRDefault="003062E3" w:rsidP="00ED6A8E">
            <w:pPr>
              <w:spacing w:after="0" w:line="240" w:lineRule="auto"/>
              <w:rPr>
                <w:rFonts w:ascii="Times New Roman" w:eastAsia="Times New Roman" w:hAnsi="Times New Roman" w:cs="Times New Roman"/>
                <w:noProof/>
              </w:rPr>
            </w:pPr>
          </w:p>
        </w:tc>
        <w:tc>
          <w:tcPr>
            <w:tcW w:w="700" w:type="dxa"/>
          </w:tcPr>
          <w:p w:rsidR="003062E3" w:rsidRPr="00ED6A8E" w:rsidRDefault="003062E3" w:rsidP="00ED6A8E">
            <w:pPr>
              <w:spacing w:after="0" w:line="240" w:lineRule="auto"/>
              <w:rPr>
                <w:rFonts w:ascii="Times New Roman" w:eastAsia="Times New Roman" w:hAnsi="Times New Roman" w:cs="Times New Roman"/>
                <w:noProof/>
                <w:lang w:val="sr-Latn-CS"/>
              </w:rPr>
            </w:pPr>
          </w:p>
        </w:tc>
        <w:tc>
          <w:tcPr>
            <w:tcW w:w="630" w:type="dxa"/>
          </w:tcPr>
          <w:p w:rsidR="003062E3" w:rsidRDefault="003062E3" w:rsidP="00ED6A8E">
            <w:pPr>
              <w:spacing w:after="0" w:line="240" w:lineRule="auto"/>
              <w:rPr>
                <w:rFonts w:ascii="Times New Roman" w:eastAsia="Times New Roman" w:hAnsi="Times New Roman" w:cs="Times New Roman"/>
                <w:noProof/>
              </w:rPr>
            </w:pPr>
          </w:p>
        </w:tc>
        <w:tc>
          <w:tcPr>
            <w:tcW w:w="700" w:type="dxa"/>
          </w:tcPr>
          <w:p w:rsidR="003062E3" w:rsidRDefault="003062E3" w:rsidP="00ED6A8E">
            <w:pPr>
              <w:spacing w:after="0" w:line="240" w:lineRule="auto"/>
              <w:jc w:val="right"/>
              <w:rPr>
                <w:rFonts w:ascii="Times New Roman" w:eastAsia="Times New Roman" w:hAnsi="Times New Roman" w:cs="Times New Roman"/>
                <w:noProof/>
              </w:rPr>
            </w:pPr>
          </w:p>
        </w:tc>
        <w:tc>
          <w:tcPr>
            <w:tcW w:w="883" w:type="dxa"/>
          </w:tcPr>
          <w:p w:rsidR="003062E3" w:rsidRPr="00095A48" w:rsidRDefault="00095A48" w:rsidP="00ED6A8E">
            <w:pPr>
              <w:spacing w:after="0" w:line="240" w:lineRule="auto"/>
              <w:rPr>
                <w:rFonts w:ascii="Times New Roman" w:eastAsia="Times New Roman" w:hAnsi="Times New Roman" w:cs="Times New Roman"/>
                <w:noProof/>
                <w:lang w:val="sr-Latn-RS"/>
              </w:rPr>
            </w:pPr>
            <w:r>
              <w:rPr>
                <w:rFonts w:ascii="Times New Roman" w:eastAsia="Times New Roman" w:hAnsi="Times New Roman" w:cs="Times New Roman"/>
                <w:noProof/>
                <w:lang w:val="sr-Latn-RS"/>
              </w:rPr>
              <w:t>/</w:t>
            </w:r>
          </w:p>
        </w:tc>
      </w:tr>
      <w:tr w:rsidR="00ED6A8E" w:rsidRPr="00ED6A8E" w:rsidTr="00ED6A8E">
        <w:trPr>
          <w:trHeight w:val="454"/>
        </w:trPr>
        <w:tc>
          <w:tcPr>
            <w:tcW w:w="1305" w:type="dxa"/>
            <w:shd w:val="clear" w:color="auto" w:fill="F3F3F3"/>
          </w:tcPr>
          <w:p w:rsidR="00ED6A8E" w:rsidRPr="00ED6A8E" w:rsidRDefault="00ED6A8E" w:rsidP="00ED6A8E">
            <w:pPr>
              <w:spacing w:after="0" w:line="240" w:lineRule="auto"/>
              <w:rPr>
                <w:rFonts w:ascii="Times New Roman" w:eastAsia="Times New Roman" w:hAnsi="Times New Roman" w:cs="Times New Roman"/>
                <w:noProof/>
              </w:rPr>
            </w:pPr>
            <w:r w:rsidRPr="00ED6A8E">
              <w:rPr>
                <w:rFonts w:ascii="Times New Roman" w:eastAsia="Times New Roman" w:hAnsi="Times New Roman" w:cs="Times New Roman"/>
                <w:noProof/>
              </w:rPr>
              <w:t>VI</w:t>
            </w:r>
            <w:r w:rsidRPr="00ED6A8E">
              <w:rPr>
                <w:rFonts w:ascii="Times New Roman" w:eastAsia="Times New Roman" w:hAnsi="Times New Roman" w:cs="Times New Roman"/>
                <w:noProof/>
                <w:lang w:val="sr-Latn-CS"/>
              </w:rPr>
              <w:t>II</w:t>
            </w:r>
            <w:r w:rsidRPr="00ED6A8E">
              <w:rPr>
                <w:rFonts w:ascii="Times New Roman" w:eastAsia="Times New Roman" w:hAnsi="Times New Roman" w:cs="Times New Roman"/>
                <w:noProof/>
              </w:rPr>
              <w:t>-разред</w:t>
            </w:r>
          </w:p>
        </w:tc>
        <w:tc>
          <w:tcPr>
            <w:tcW w:w="658" w:type="dxa"/>
            <w:shd w:val="clear" w:color="auto" w:fill="F3F3F3"/>
          </w:tcPr>
          <w:p w:rsidR="00ED6A8E" w:rsidRPr="00095A48" w:rsidRDefault="00095A48" w:rsidP="00ED6A8E">
            <w:pPr>
              <w:spacing w:after="0" w:line="240" w:lineRule="auto"/>
              <w:rPr>
                <w:rFonts w:ascii="Times New Roman" w:eastAsia="Times New Roman" w:hAnsi="Times New Roman" w:cs="Times New Roman"/>
                <w:b/>
                <w:noProof/>
                <w:lang w:val="sr-Latn-RS"/>
              </w:rPr>
            </w:pPr>
            <w:r>
              <w:rPr>
                <w:rFonts w:ascii="Times New Roman" w:eastAsia="Times New Roman" w:hAnsi="Times New Roman" w:cs="Times New Roman"/>
                <w:b/>
                <w:noProof/>
                <w:lang w:val="sr-Latn-RS"/>
              </w:rPr>
              <w:t>188</w:t>
            </w:r>
          </w:p>
        </w:tc>
        <w:tc>
          <w:tcPr>
            <w:tcW w:w="644" w:type="dxa"/>
            <w:shd w:val="clear" w:color="auto" w:fill="F3F3F3"/>
          </w:tcPr>
          <w:p w:rsidR="00ED6A8E" w:rsidRPr="00095A48" w:rsidRDefault="00095A48" w:rsidP="00ED6A8E">
            <w:pPr>
              <w:spacing w:after="0" w:line="240" w:lineRule="auto"/>
              <w:rPr>
                <w:rFonts w:ascii="Times New Roman" w:eastAsia="Times New Roman" w:hAnsi="Times New Roman" w:cs="Times New Roman"/>
                <w:b/>
                <w:noProof/>
                <w:lang w:val="sr-Latn-RS"/>
              </w:rPr>
            </w:pPr>
            <w:r>
              <w:rPr>
                <w:rFonts w:ascii="Times New Roman" w:eastAsia="Times New Roman" w:hAnsi="Times New Roman" w:cs="Times New Roman"/>
                <w:b/>
                <w:noProof/>
                <w:lang w:val="sr-Latn-RS"/>
              </w:rPr>
              <w:t>27</w:t>
            </w:r>
          </w:p>
        </w:tc>
        <w:tc>
          <w:tcPr>
            <w:tcW w:w="700" w:type="dxa"/>
            <w:shd w:val="clear" w:color="auto" w:fill="F3F3F3"/>
          </w:tcPr>
          <w:p w:rsidR="00ED6A8E" w:rsidRPr="00095A48" w:rsidRDefault="00095A48" w:rsidP="00ED6A8E">
            <w:pPr>
              <w:spacing w:after="0" w:line="240" w:lineRule="auto"/>
              <w:rPr>
                <w:rFonts w:ascii="Times New Roman" w:eastAsia="Times New Roman" w:hAnsi="Times New Roman" w:cs="Times New Roman"/>
                <w:b/>
                <w:noProof/>
                <w:lang w:val="sr-Latn-RS"/>
              </w:rPr>
            </w:pPr>
            <w:r>
              <w:rPr>
                <w:rFonts w:ascii="Times New Roman" w:eastAsia="Times New Roman" w:hAnsi="Times New Roman" w:cs="Times New Roman"/>
                <w:b/>
                <w:noProof/>
                <w:lang w:val="sr-Latn-RS"/>
              </w:rPr>
              <w:t>161</w:t>
            </w:r>
          </w:p>
        </w:tc>
        <w:tc>
          <w:tcPr>
            <w:tcW w:w="588" w:type="dxa"/>
            <w:shd w:val="clear" w:color="auto" w:fill="F3F3F3"/>
          </w:tcPr>
          <w:p w:rsidR="00ED6A8E" w:rsidRPr="001E1D8D" w:rsidRDefault="00ED6A8E" w:rsidP="00ED6A8E">
            <w:pPr>
              <w:spacing w:after="0" w:line="240" w:lineRule="auto"/>
              <w:rPr>
                <w:rFonts w:ascii="Times New Roman" w:eastAsia="Times New Roman" w:hAnsi="Times New Roman" w:cs="Times New Roman"/>
                <w:b/>
                <w:noProof/>
              </w:rPr>
            </w:pPr>
          </w:p>
        </w:tc>
        <w:tc>
          <w:tcPr>
            <w:tcW w:w="686" w:type="dxa"/>
            <w:shd w:val="clear" w:color="auto" w:fill="F3F3F3"/>
          </w:tcPr>
          <w:p w:rsidR="00ED6A8E" w:rsidRPr="00F97AF6" w:rsidRDefault="00ED6A8E" w:rsidP="00ED6A8E">
            <w:pPr>
              <w:spacing w:after="0" w:line="240" w:lineRule="auto"/>
              <w:rPr>
                <w:rFonts w:ascii="Times New Roman" w:eastAsia="Times New Roman" w:hAnsi="Times New Roman" w:cs="Times New Roman"/>
                <w:b/>
                <w:noProof/>
                <w:lang w:val="sr-Cyrl-RS"/>
              </w:rPr>
            </w:pPr>
          </w:p>
        </w:tc>
        <w:tc>
          <w:tcPr>
            <w:tcW w:w="713" w:type="dxa"/>
            <w:shd w:val="clear" w:color="auto" w:fill="F3F3F3"/>
          </w:tcPr>
          <w:p w:rsidR="00ED6A8E" w:rsidRPr="00F97AF6" w:rsidRDefault="00ED6A8E" w:rsidP="00ED6A8E">
            <w:pPr>
              <w:spacing w:after="0" w:line="240" w:lineRule="auto"/>
              <w:rPr>
                <w:rFonts w:ascii="Times New Roman" w:eastAsia="Times New Roman" w:hAnsi="Times New Roman" w:cs="Times New Roman"/>
                <w:b/>
                <w:noProof/>
                <w:lang w:val="sr-Cyrl-RS"/>
              </w:rPr>
            </w:pPr>
          </w:p>
        </w:tc>
        <w:tc>
          <w:tcPr>
            <w:tcW w:w="686" w:type="dxa"/>
            <w:shd w:val="clear" w:color="auto" w:fill="F3F3F3"/>
          </w:tcPr>
          <w:p w:rsidR="00ED6A8E" w:rsidRPr="00F97AF6" w:rsidRDefault="00ED6A8E" w:rsidP="00ED6A8E">
            <w:pPr>
              <w:spacing w:after="0" w:line="240" w:lineRule="auto"/>
              <w:rPr>
                <w:rFonts w:ascii="Times New Roman" w:eastAsia="Times New Roman" w:hAnsi="Times New Roman" w:cs="Times New Roman"/>
                <w:b/>
                <w:noProof/>
                <w:lang w:val="sr-Cyrl-RS"/>
              </w:rPr>
            </w:pPr>
          </w:p>
        </w:tc>
        <w:tc>
          <w:tcPr>
            <w:tcW w:w="882" w:type="dxa"/>
            <w:shd w:val="clear" w:color="auto" w:fill="F3F3F3"/>
          </w:tcPr>
          <w:p w:rsidR="00ED6A8E" w:rsidRPr="00F97AF6" w:rsidRDefault="00ED6A8E" w:rsidP="00ED6A8E">
            <w:pPr>
              <w:spacing w:after="0" w:line="240" w:lineRule="auto"/>
              <w:rPr>
                <w:rFonts w:ascii="Times New Roman" w:eastAsia="Times New Roman" w:hAnsi="Times New Roman" w:cs="Times New Roman"/>
                <w:b/>
                <w:noProof/>
                <w:lang w:val="sr-Cyrl-RS"/>
              </w:rPr>
            </w:pPr>
          </w:p>
        </w:tc>
        <w:tc>
          <w:tcPr>
            <w:tcW w:w="546" w:type="dxa"/>
            <w:shd w:val="clear" w:color="auto" w:fill="F3F3F3"/>
          </w:tcPr>
          <w:p w:rsidR="00ED6A8E" w:rsidRPr="00F97AF6" w:rsidRDefault="00ED6A8E" w:rsidP="00ED6A8E">
            <w:pPr>
              <w:spacing w:after="0" w:line="240" w:lineRule="auto"/>
              <w:rPr>
                <w:rFonts w:ascii="Times New Roman" w:eastAsia="Times New Roman" w:hAnsi="Times New Roman" w:cs="Times New Roman"/>
                <w:b/>
                <w:noProof/>
                <w:lang w:val="sr-Cyrl-RS"/>
              </w:rPr>
            </w:pPr>
          </w:p>
        </w:tc>
        <w:tc>
          <w:tcPr>
            <w:tcW w:w="908" w:type="dxa"/>
            <w:shd w:val="clear" w:color="auto" w:fill="F3F3F3"/>
          </w:tcPr>
          <w:p w:rsidR="00ED6A8E" w:rsidRPr="001E1D8D" w:rsidRDefault="00ED6A8E" w:rsidP="00ED6A8E">
            <w:pPr>
              <w:spacing w:after="0" w:line="240" w:lineRule="auto"/>
              <w:rPr>
                <w:rFonts w:ascii="Times New Roman" w:eastAsia="Times New Roman" w:hAnsi="Times New Roman" w:cs="Times New Roman"/>
                <w:b/>
                <w:noProof/>
              </w:rPr>
            </w:pPr>
          </w:p>
        </w:tc>
        <w:tc>
          <w:tcPr>
            <w:tcW w:w="658" w:type="dxa"/>
            <w:shd w:val="clear" w:color="auto" w:fill="F3F3F3"/>
          </w:tcPr>
          <w:p w:rsidR="00ED6A8E" w:rsidRPr="00095A48" w:rsidRDefault="00095A48" w:rsidP="00ED6A8E">
            <w:pPr>
              <w:spacing w:after="0" w:line="240" w:lineRule="auto"/>
              <w:rPr>
                <w:rFonts w:ascii="Times New Roman" w:eastAsia="Times New Roman" w:hAnsi="Times New Roman" w:cs="Times New Roman"/>
                <w:b/>
                <w:noProof/>
                <w:lang w:val="sr-Latn-RS"/>
              </w:rPr>
            </w:pPr>
            <w:r>
              <w:rPr>
                <w:rFonts w:ascii="Times New Roman" w:eastAsia="Times New Roman" w:hAnsi="Times New Roman" w:cs="Times New Roman"/>
                <w:b/>
                <w:noProof/>
                <w:lang w:val="sr-Latn-RS"/>
              </w:rPr>
              <w:t>27</w:t>
            </w:r>
          </w:p>
        </w:tc>
        <w:tc>
          <w:tcPr>
            <w:tcW w:w="868" w:type="dxa"/>
            <w:shd w:val="clear" w:color="auto" w:fill="F3F3F3"/>
          </w:tcPr>
          <w:p w:rsidR="00095A48" w:rsidRPr="00095A48" w:rsidRDefault="00095A48" w:rsidP="00095A48">
            <w:pPr>
              <w:spacing w:after="0" w:line="240" w:lineRule="auto"/>
              <w:rPr>
                <w:rFonts w:ascii="Times New Roman" w:eastAsia="Times New Roman" w:hAnsi="Times New Roman" w:cs="Times New Roman"/>
                <w:b/>
                <w:noProof/>
                <w:lang w:val="sr-Latn-RS"/>
              </w:rPr>
            </w:pPr>
            <w:r w:rsidRPr="00095A48">
              <w:rPr>
                <w:rFonts w:ascii="Times New Roman" w:eastAsia="Times New Roman" w:hAnsi="Times New Roman" w:cs="Times New Roman"/>
                <w:b/>
                <w:noProof/>
                <w:lang w:val="sr-Latn-RS"/>
              </w:rPr>
              <w:t>44</w:t>
            </w:r>
            <w:r w:rsidR="00186F83">
              <w:rPr>
                <w:rFonts w:ascii="Times New Roman" w:eastAsia="Times New Roman" w:hAnsi="Times New Roman" w:cs="Times New Roman"/>
                <w:b/>
                <w:noProof/>
                <w:lang w:val="sr-Latn-RS"/>
              </w:rPr>
              <w:t>64</w:t>
            </w:r>
          </w:p>
          <w:p w:rsidR="00ED6A8E" w:rsidRPr="00F97AF6" w:rsidRDefault="00ED6A8E" w:rsidP="00ED6A8E">
            <w:pPr>
              <w:spacing w:after="0" w:line="240" w:lineRule="auto"/>
              <w:rPr>
                <w:rFonts w:ascii="Times New Roman" w:eastAsia="Times New Roman" w:hAnsi="Times New Roman" w:cs="Times New Roman"/>
                <w:b/>
                <w:noProof/>
                <w:lang w:val="sr-Cyrl-RS"/>
              </w:rPr>
            </w:pPr>
          </w:p>
        </w:tc>
        <w:tc>
          <w:tcPr>
            <w:tcW w:w="560" w:type="dxa"/>
            <w:shd w:val="clear" w:color="auto" w:fill="F3F3F3"/>
          </w:tcPr>
          <w:p w:rsidR="00ED6A8E" w:rsidRPr="00186F83" w:rsidRDefault="00186F83" w:rsidP="00ED6A8E">
            <w:pPr>
              <w:spacing w:after="0" w:line="240" w:lineRule="auto"/>
              <w:rPr>
                <w:rFonts w:ascii="Times New Roman" w:eastAsia="Times New Roman" w:hAnsi="Times New Roman" w:cs="Times New Roman"/>
                <w:b/>
                <w:noProof/>
                <w:lang w:val="sr-Latn-RS"/>
              </w:rPr>
            </w:pPr>
            <w:r>
              <w:rPr>
                <w:rFonts w:ascii="Times New Roman" w:eastAsia="Times New Roman" w:hAnsi="Times New Roman" w:cs="Times New Roman"/>
                <w:b/>
                <w:noProof/>
                <w:lang w:val="sr-Latn-RS"/>
              </w:rPr>
              <w:t>16</w:t>
            </w:r>
          </w:p>
        </w:tc>
        <w:tc>
          <w:tcPr>
            <w:tcW w:w="639" w:type="dxa"/>
            <w:shd w:val="clear" w:color="auto" w:fill="F3F3F3"/>
          </w:tcPr>
          <w:p w:rsidR="00ED6A8E" w:rsidRPr="00186F83" w:rsidRDefault="00186F83" w:rsidP="00ED6A8E">
            <w:pPr>
              <w:spacing w:after="0" w:line="240" w:lineRule="auto"/>
              <w:rPr>
                <w:rFonts w:ascii="Times New Roman" w:eastAsia="Times New Roman" w:hAnsi="Times New Roman" w:cs="Times New Roman"/>
                <w:b/>
                <w:noProof/>
                <w:lang w:val="sr-Latn-RS"/>
              </w:rPr>
            </w:pPr>
            <w:r>
              <w:rPr>
                <w:rFonts w:ascii="Times New Roman" w:eastAsia="Times New Roman" w:hAnsi="Times New Roman" w:cs="Times New Roman"/>
                <w:b/>
                <w:noProof/>
                <w:lang w:val="sr-Latn-RS"/>
              </w:rPr>
              <w:t>27</w:t>
            </w:r>
          </w:p>
        </w:tc>
        <w:tc>
          <w:tcPr>
            <w:tcW w:w="466" w:type="dxa"/>
            <w:shd w:val="clear" w:color="auto" w:fill="F3F3F3"/>
          </w:tcPr>
          <w:p w:rsidR="00ED6A8E" w:rsidRPr="00F97AF6" w:rsidRDefault="00ED6A8E" w:rsidP="00ED6A8E">
            <w:pPr>
              <w:spacing w:after="0" w:line="240" w:lineRule="auto"/>
              <w:rPr>
                <w:rFonts w:ascii="Times New Roman" w:eastAsia="Times New Roman" w:hAnsi="Times New Roman" w:cs="Times New Roman"/>
                <w:b/>
                <w:noProof/>
                <w:lang w:val="sr-Cyrl-RS"/>
              </w:rPr>
            </w:pPr>
          </w:p>
        </w:tc>
        <w:tc>
          <w:tcPr>
            <w:tcW w:w="668" w:type="dxa"/>
            <w:shd w:val="clear" w:color="auto" w:fill="F3F3F3"/>
          </w:tcPr>
          <w:p w:rsidR="00ED6A8E" w:rsidRPr="00F97AF6" w:rsidRDefault="00ED6A8E" w:rsidP="00ED6A8E">
            <w:pPr>
              <w:spacing w:after="0" w:line="240" w:lineRule="auto"/>
              <w:rPr>
                <w:rFonts w:ascii="Times New Roman" w:eastAsia="Times New Roman" w:hAnsi="Times New Roman" w:cs="Times New Roman"/>
                <w:b/>
                <w:noProof/>
                <w:lang w:val="sr-Cyrl-RS"/>
              </w:rPr>
            </w:pPr>
          </w:p>
        </w:tc>
        <w:tc>
          <w:tcPr>
            <w:tcW w:w="354" w:type="dxa"/>
            <w:shd w:val="clear" w:color="auto" w:fill="F3F3F3"/>
          </w:tcPr>
          <w:p w:rsidR="00ED6A8E" w:rsidRPr="00F97AF6" w:rsidRDefault="00ED6A8E" w:rsidP="00ED6A8E">
            <w:pPr>
              <w:spacing w:after="0" w:line="240" w:lineRule="auto"/>
              <w:rPr>
                <w:rFonts w:ascii="Times New Roman" w:eastAsia="Times New Roman" w:hAnsi="Times New Roman" w:cs="Times New Roman"/>
                <w:b/>
                <w:noProof/>
                <w:lang w:val="sr-Cyrl-RS"/>
              </w:rPr>
            </w:pPr>
          </w:p>
        </w:tc>
        <w:tc>
          <w:tcPr>
            <w:tcW w:w="700" w:type="dxa"/>
            <w:shd w:val="clear" w:color="auto" w:fill="F3F3F3"/>
          </w:tcPr>
          <w:p w:rsidR="00ED6A8E" w:rsidRPr="00F97AF6" w:rsidRDefault="00ED6A8E" w:rsidP="00ED6A8E">
            <w:pPr>
              <w:spacing w:after="0" w:line="240" w:lineRule="auto"/>
              <w:rPr>
                <w:rFonts w:ascii="Times New Roman" w:eastAsia="Times New Roman" w:hAnsi="Times New Roman" w:cs="Times New Roman"/>
                <w:b/>
                <w:noProof/>
                <w:lang w:val="sr-Cyrl-RS"/>
              </w:rPr>
            </w:pPr>
          </w:p>
        </w:tc>
        <w:tc>
          <w:tcPr>
            <w:tcW w:w="630" w:type="dxa"/>
            <w:shd w:val="clear" w:color="auto" w:fill="F3F3F3"/>
          </w:tcPr>
          <w:p w:rsidR="00ED6A8E" w:rsidRPr="00F97AF6" w:rsidRDefault="00ED6A8E" w:rsidP="00ED6A8E">
            <w:pPr>
              <w:spacing w:after="0" w:line="240" w:lineRule="auto"/>
              <w:rPr>
                <w:rFonts w:ascii="Times New Roman" w:eastAsia="Times New Roman" w:hAnsi="Times New Roman" w:cs="Times New Roman"/>
                <w:b/>
                <w:noProof/>
                <w:lang w:val="sr-Cyrl-RS"/>
              </w:rPr>
            </w:pPr>
          </w:p>
        </w:tc>
        <w:tc>
          <w:tcPr>
            <w:tcW w:w="700" w:type="dxa"/>
            <w:shd w:val="clear" w:color="auto" w:fill="F3F3F3"/>
          </w:tcPr>
          <w:p w:rsidR="00ED6A8E" w:rsidRPr="00F97AF6" w:rsidRDefault="00ED6A8E" w:rsidP="00ED6A8E">
            <w:pPr>
              <w:spacing w:after="0" w:line="240" w:lineRule="auto"/>
              <w:rPr>
                <w:rFonts w:ascii="Times New Roman" w:eastAsia="Times New Roman" w:hAnsi="Times New Roman" w:cs="Times New Roman"/>
                <w:b/>
                <w:noProof/>
                <w:lang w:val="sr-Cyrl-RS"/>
              </w:rPr>
            </w:pPr>
          </w:p>
        </w:tc>
        <w:tc>
          <w:tcPr>
            <w:tcW w:w="883" w:type="dxa"/>
            <w:shd w:val="clear" w:color="auto" w:fill="F3F3F3"/>
          </w:tcPr>
          <w:p w:rsidR="00095A48" w:rsidRPr="00095A48" w:rsidRDefault="00095A48" w:rsidP="00095A48">
            <w:pPr>
              <w:spacing w:after="0" w:line="240" w:lineRule="auto"/>
              <w:rPr>
                <w:rFonts w:ascii="Times New Roman" w:eastAsia="Times New Roman" w:hAnsi="Times New Roman" w:cs="Times New Roman"/>
                <w:b/>
                <w:noProof/>
                <w:lang w:val="sr-Latn-RS"/>
              </w:rPr>
            </w:pPr>
            <w:r w:rsidRPr="00095A48">
              <w:rPr>
                <w:rFonts w:ascii="Times New Roman" w:eastAsia="Times New Roman" w:hAnsi="Times New Roman" w:cs="Times New Roman"/>
                <w:b/>
                <w:noProof/>
                <w:lang w:val="sr-Latn-RS"/>
              </w:rPr>
              <w:t>4491</w:t>
            </w:r>
          </w:p>
          <w:p w:rsidR="00ED6A8E" w:rsidRPr="00F97AF6" w:rsidRDefault="00ED6A8E" w:rsidP="00ED6A8E">
            <w:pPr>
              <w:spacing w:after="0" w:line="240" w:lineRule="auto"/>
              <w:rPr>
                <w:rFonts w:ascii="Times New Roman" w:eastAsia="Times New Roman" w:hAnsi="Times New Roman" w:cs="Times New Roman"/>
                <w:b/>
                <w:noProof/>
                <w:lang w:val="sr-Cyrl-RS"/>
              </w:rPr>
            </w:pPr>
          </w:p>
        </w:tc>
      </w:tr>
    </w:tbl>
    <w:p w:rsidR="00ED6A8E" w:rsidRDefault="00ED6A8E" w:rsidP="00ED6A8E">
      <w:pPr>
        <w:spacing w:after="0" w:line="240" w:lineRule="auto"/>
        <w:rPr>
          <w:rFonts w:ascii="Times New Roman" w:eastAsia="Times New Roman" w:hAnsi="Times New Roman" w:cs="Times New Roman"/>
          <w:noProof/>
          <w:sz w:val="28"/>
          <w:szCs w:val="20"/>
        </w:rPr>
      </w:pPr>
      <w:r>
        <w:rPr>
          <w:rFonts w:ascii="Times New Roman" w:eastAsia="Times New Roman" w:hAnsi="Times New Roman" w:cs="Times New Roman"/>
          <w:noProof/>
          <w:sz w:val="28"/>
          <w:szCs w:val="20"/>
          <w:lang w:val="sr-Latn-CS"/>
        </w:rPr>
        <w:t xml:space="preserve"> </w:t>
      </w:r>
    </w:p>
    <w:p w:rsidR="00ED6A8E" w:rsidRDefault="00ED6A8E" w:rsidP="00ED6A8E">
      <w:pPr>
        <w:spacing w:after="0" w:line="240" w:lineRule="auto"/>
        <w:rPr>
          <w:rFonts w:ascii="Times New Roman" w:eastAsia="Times New Roman" w:hAnsi="Times New Roman" w:cs="Times New Roman"/>
          <w:noProof/>
          <w:sz w:val="28"/>
          <w:szCs w:val="20"/>
        </w:rPr>
      </w:pPr>
    </w:p>
    <w:p w:rsidR="00ED6A8E" w:rsidRPr="00ED6A8E" w:rsidRDefault="00ED6A8E" w:rsidP="00ED6A8E">
      <w:pPr>
        <w:spacing w:after="0" w:line="240" w:lineRule="auto"/>
        <w:rPr>
          <w:rFonts w:ascii="Times New Roman" w:eastAsia="Times New Roman" w:hAnsi="Times New Roman" w:cs="Times New Roman"/>
          <w:noProof/>
          <w:sz w:val="28"/>
          <w:szCs w:val="20"/>
        </w:rPr>
      </w:pPr>
      <w:r w:rsidRPr="00ED6A8E">
        <w:rPr>
          <w:rFonts w:ascii="Times New Roman" w:eastAsia="Times New Roman" w:hAnsi="Times New Roman" w:cs="Times New Roman"/>
          <w:b/>
          <w:noProof/>
          <w:sz w:val="28"/>
          <w:szCs w:val="20"/>
        </w:rPr>
        <w:t>1</w:t>
      </w:r>
      <w:r w:rsidR="00075331">
        <w:rPr>
          <w:rFonts w:ascii="Times New Roman" w:eastAsia="Times New Roman" w:hAnsi="Times New Roman" w:cs="Times New Roman"/>
          <w:b/>
          <w:noProof/>
          <w:sz w:val="28"/>
          <w:szCs w:val="20"/>
        </w:rPr>
        <w:t>9</w:t>
      </w:r>
      <w:r w:rsidRPr="00ED6A8E">
        <w:rPr>
          <w:rFonts w:ascii="Times New Roman" w:eastAsia="Times New Roman" w:hAnsi="Times New Roman" w:cs="Times New Roman"/>
          <w:b/>
          <w:noProof/>
          <w:sz w:val="28"/>
          <w:szCs w:val="20"/>
        </w:rPr>
        <w:t>.</w:t>
      </w:r>
      <w:r w:rsidR="00EC3DC9">
        <w:rPr>
          <w:rFonts w:ascii="Times New Roman" w:eastAsia="Times New Roman" w:hAnsi="Times New Roman" w:cs="Times New Roman"/>
          <w:b/>
          <w:noProof/>
          <w:sz w:val="28"/>
          <w:szCs w:val="20"/>
        </w:rPr>
        <w:t xml:space="preserve">9 </w:t>
      </w:r>
      <w:r w:rsidRPr="00ED6A8E">
        <w:rPr>
          <w:rFonts w:ascii="Times New Roman" w:eastAsia="Times New Roman" w:hAnsi="Times New Roman" w:cs="Times New Roman"/>
          <w:noProof/>
          <w:sz w:val="28"/>
          <w:szCs w:val="20"/>
          <w:lang w:val="sr-Latn-CS"/>
        </w:rPr>
        <w:t xml:space="preserve"> </w:t>
      </w:r>
      <w:r w:rsidRPr="00ED6A8E">
        <w:rPr>
          <w:rFonts w:ascii="Times New Roman" w:eastAsia="Times New Roman" w:hAnsi="Times New Roman" w:cs="Times New Roman"/>
          <w:b/>
          <w:noProof/>
          <w:sz w:val="28"/>
          <w:szCs w:val="20"/>
        </w:rPr>
        <w:t xml:space="preserve">ПРЕГЛЕД ИЗОСТАНАКА – ЗБИРНА ТАБЕЛА </w:t>
      </w:r>
      <w:r w:rsidRPr="00ED6A8E">
        <w:rPr>
          <w:rFonts w:ascii="Times New Roman" w:eastAsia="Times New Roman" w:hAnsi="Times New Roman" w:cs="Times New Roman"/>
          <w:noProof/>
          <w:sz w:val="28"/>
          <w:szCs w:val="20"/>
        </w:rPr>
        <w:t xml:space="preserve">                       </w:t>
      </w:r>
      <w:r w:rsidR="007A1ABA">
        <w:rPr>
          <w:rFonts w:ascii="Times New Roman" w:eastAsia="Times New Roman" w:hAnsi="Times New Roman" w:cs="Times New Roman"/>
          <w:b/>
          <w:noProof/>
          <w:sz w:val="28"/>
          <w:szCs w:val="20"/>
        </w:rPr>
        <w:t xml:space="preserve">ШК. </w:t>
      </w:r>
      <w:r w:rsidR="00D862CA">
        <w:rPr>
          <w:rFonts w:ascii="Times New Roman" w:eastAsia="Times New Roman" w:hAnsi="Times New Roman" w:cs="Times New Roman"/>
          <w:b/>
          <w:noProof/>
          <w:sz w:val="24"/>
          <w:szCs w:val="24"/>
          <w:lang w:val="sr-Cyrl-RS"/>
        </w:rPr>
        <w:t>20</w:t>
      </w:r>
      <w:r w:rsidR="00A34511">
        <w:rPr>
          <w:rFonts w:ascii="Times New Roman" w:eastAsia="Times New Roman" w:hAnsi="Times New Roman" w:cs="Times New Roman"/>
          <w:b/>
          <w:noProof/>
          <w:sz w:val="24"/>
          <w:szCs w:val="24"/>
          <w:lang w:val="sr-Cyrl-RS"/>
        </w:rPr>
        <w:t>20</w:t>
      </w:r>
      <w:r w:rsidR="00D862CA">
        <w:rPr>
          <w:rFonts w:ascii="Times New Roman" w:eastAsia="Times New Roman" w:hAnsi="Times New Roman" w:cs="Times New Roman"/>
          <w:b/>
          <w:noProof/>
          <w:sz w:val="24"/>
          <w:szCs w:val="24"/>
          <w:lang w:val="sr-Cyrl-RS"/>
        </w:rPr>
        <w:t>/2</w:t>
      </w:r>
      <w:r w:rsidR="00A34511">
        <w:rPr>
          <w:rFonts w:ascii="Times New Roman" w:eastAsia="Times New Roman" w:hAnsi="Times New Roman" w:cs="Times New Roman"/>
          <w:b/>
          <w:noProof/>
          <w:sz w:val="24"/>
          <w:szCs w:val="24"/>
          <w:lang w:val="sr-Cyrl-RS"/>
        </w:rPr>
        <w:t>1</w:t>
      </w:r>
      <w:r w:rsidR="00D862CA">
        <w:rPr>
          <w:rFonts w:ascii="Times New Roman" w:eastAsia="Times New Roman" w:hAnsi="Times New Roman" w:cs="Times New Roman"/>
          <w:b/>
          <w:noProof/>
          <w:sz w:val="24"/>
          <w:szCs w:val="24"/>
          <w:lang w:val="sr-Cyrl-RS"/>
        </w:rPr>
        <w:t>.</w:t>
      </w:r>
      <w:r w:rsidRPr="00ED6A8E">
        <w:rPr>
          <w:rFonts w:ascii="Times New Roman" w:eastAsia="Times New Roman" w:hAnsi="Times New Roman" w:cs="Times New Roman"/>
          <w:b/>
          <w:noProof/>
          <w:sz w:val="28"/>
          <w:szCs w:val="20"/>
        </w:rPr>
        <w:t xml:space="preserve">година                           </w:t>
      </w:r>
      <w:r w:rsidRPr="00ED6A8E">
        <w:rPr>
          <w:rFonts w:ascii="Times New Roman" w:eastAsia="Times New Roman" w:hAnsi="Times New Roman" w:cs="Times New Roman"/>
          <w:b/>
          <w:noProof/>
          <w:sz w:val="28"/>
          <w:szCs w:val="20"/>
          <w:lang w:val="sr-Latn-CS"/>
        </w:rPr>
        <w:t xml:space="preserve">                                  </w:t>
      </w:r>
    </w:p>
    <w:tbl>
      <w:tblPr>
        <w:tblpPr w:leftFromText="180" w:rightFromText="180" w:vertAnchor="text" w:horzAnchor="margin" w:tblpY="228"/>
        <w:tblW w:w="15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44"/>
        <w:gridCol w:w="644"/>
        <w:gridCol w:w="644"/>
        <w:gridCol w:w="714"/>
        <w:gridCol w:w="574"/>
        <w:gridCol w:w="658"/>
        <w:gridCol w:w="741"/>
        <w:gridCol w:w="714"/>
        <w:gridCol w:w="840"/>
        <w:gridCol w:w="546"/>
        <w:gridCol w:w="728"/>
        <w:gridCol w:w="644"/>
        <w:gridCol w:w="854"/>
        <w:gridCol w:w="560"/>
        <w:gridCol w:w="559"/>
        <w:gridCol w:w="401"/>
        <w:gridCol w:w="567"/>
        <w:gridCol w:w="600"/>
        <w:gridCol w:w="798"/>
        <w:gridCol w:w="518"/>
        <w:gridCol w:w="14"/>
        <w:gridCol w:w="700"/>
        <w:gridCol w:w="938"/>
      </w:tblGrid>
      <w:tr w:rsidR="00ED6A8E" w:rsidRPr="00ED6A8E" w:rsidTr="00ED6A8E">
        <w:trPr>
          <w:cantSplit/>
          <w:trHeight w:val="454"/>
        </w:trPr>
        <w:tc>
          <w:tcPr>
            <w:tcW w:w="1344" w:type="dxa"/>
            <w:vMerge w:val="restart"/>
          </w:tcPr>
          <w:p w:rsidR="00ED6A8E" w:rsidRPr="00ED6A8E" w:rsidRDefault="00ED6A8E" w:rsidP="00ED6A8E">
            <w:pPr>
              <w:spacing w:after="0" w:line="240" w:lineRule="auto"/>
              <w:rPr>
                <w:rFonts w:ascii="Times New Roman" w:eastAsia="Times New Roman" w:hAnsi="Times New Roman" w:cs="Times New Roman"/>
                <w:noProof/>
                <w:sz w:val="20"/>
                <w:szCs w:val="20"/>
              </w:rPr>
            </w:pPr>
          </w:p>
        </w:tc>
        <w:tc>
          <w:tcPr>
            <w:tcW w:w="2576" w:type="dxa"/>
            <w:gridSpan w:val="4"/>
          </w:tcPr>
          <w:p w:rsidR="00ED6A8E" w:rsidRPr="00ED6A8E" w:rsidRDefault="00ED6A8E" w:rsidP="00ED6A8E">
            <w:pPr>
              <w:spacing w:after="0" w:line="240" w:lineRule="auto"/>
              <w:rPr>
                <w:rFonts w:ascii="Times New Roman" w:eastAsia="Times New Roman" w:hAnsi="Times New Roman" w:cs="Times New Roman"/>
                <w:noProof/>
                <w:sz w:val="20"/>
                <w:szCs w:val="20"/>
              </w:rPr>
            </w:pPr>
            <w:r w:rsidRPr="00ED6A8E">
              <w:rPr>
                <w:rFonts w:ascii="Times New Roman" w:eastAsia="Times New Roman" w:hAnsi="Times New Roman" w:cs="Times New Roman"/>
                <w:noProof/>
                <w:sz w:val="20"/>
                <w:szCs w:val="20"/>
              </w:rPr>
              <w:t xml:space="preserve">          Број ученика</w:t>
            </w:r>
          </w:p>
        </w:tc>
        <w:tc>
          <w:tcPr>
            <w:tcW w:w="10442" w:type="dxa"/>
            <w:gridSpan w:val="17"/>
          </w:tcPr>
          <w:p w:rsidR="00ED6A8E" w:rsidRPr="00ED6A8E" w:rsidRDefault="00ED6A8E" w:rsidP="00ED6A8E">
            <w:pPr>
              <w:spacing w:after="0" w:line="240" w:lineRule="auto"/>
              <w:rPr>
                <w:rFonts w:ascii="Times New Roman" w:eastAsia="Times New Roman" w:hAnsi="Times New Roman" w:cs="Times New Roman"/>
                <w:noProof/>
                <w:sz w:val="20"/>
                <w:szCs w:val="20"/>
              </w:rPr>
            </w:pPr>
            <w:r w:rsidRPr="00ED6A8E">
              <w:rPr>
                <w:rFonts w:ascii="Times New Roman" w:eastAsia="Times New Roman" w:hAnsi="Times New Roman" w:cs="Times New Roman"/>
                <w:noProof/>
                <w:sz w:val="20"/>
                <w:szCs w:val="20"/>
              </w:rPr>
              <w:t xml:space="preserve">                         БРОЈ УЧЕНИКА И ИЗОСТАНАКА</w:t>
            </w:r>
          </w:p>
        </w:tc>
        <w:tc>
          <w:tcPr>
            <w:tcW w:w="938" w:type="dxa"/>
            <w:vMerge w:val="restart"/>
            <w:textDirection w:val="btLr"/>
          </w:tcPr>
          <w:p w:rsidR="00ED6A8E" w:rsidRPr="00ED6A8E" w:rsidRDefault="00ED6A8E" w:rsidP="00ED6A8E">
            <w:pPr>
              <w:spacing w:after="0" w:line="240" w:lineRule="auto"/>
              <w:ind w:right="113"/>
              <w:jc w:val="center"/>
              <w:rPr>
                <w:rFonts w:ascii="Times New Roman" w:eastAsia="Times New Roman" w:hAnsi="Times New Roman" w:cs="Times New Roman"/>
                <w:noProof/>
                <w:sz w:val="20"/>
                <w:szCs w:val="20"/>
              </w:rPr>
            </w:pPr>
          </w:p>
          <w:p w:rsidR="00ED6A8E" w:rsidRPr="00ED6A8E" w:rsidRDefault="00ED6A8E" w:rsidP="00ED6A8E">
            <w:pPr>
              <w:spacing w:after="0" w:line="240" w:lineRule="auto"/>
              <w:ind w:right="113"/>
              <w:jc w:val="center"/>
              <w:rPr>
                <w:rFonts w:ascii="Times New Roman" w:eastAsia="Times New Roman" w:hAnsi="Times New Roman" w:cs="Times New Roman"/>
                <w:noProof/>
                <w:sz w:val="20"/>
                <w:szCs w:val="20"/>
              </w:rPr>
            </w:pPr>
            <w:r w:rsidRPr="00ED6A8E">
              <w:rPr>
                <w:rFonts w:ascii="Times New Roman" w:eastAsia="Times New Roman" w:hAnsi="Times New Roman" w:cs="Times New Roman"/>
                <w:noProof/>
                <w:sz w:val="20"/>
                <w:szCs w:val="20"/>
              </w:rPr>
              <w:t>У К У П Н О</w:t>
            </w:r>
          </w:p>
        </w:tc>
      </w:tr>
      <w:tr w:rsidR="00ED6A8E" w:rsidRPr="00ED6A8E" w:rsidTr="00ED6A8E">
        <w:trPr>
          <w:cantSplit/>
          <w:trHeight w:val="454"/>
        </w:trPr>
        <w:tc>
          <w:tcPr>
            <w:tcW w:w="1344" w:type="dxa"/>
            <w:vMerge/>
          </w:tcPr>
          <w:p w:rsidR="00ED6A8E" w:rsidRPr="00ED6A8E" w:rsidRDefault="00ED6A8E" w:rsidP="00ED6A8E">
            <w:pPr>
              <w:spacing w:after="0" w:line="240" w:lineRule="auto"/>
              <w:rPr>
                <w:rFonts w:ascii="Times New Roman" w:eastAsia="Times New Roman" w:hAnsi="Times New Roman" w:cs="Times New Roman"/>
                <w:noProof/>
                <w:sz w:val="20"/>
                <w:szCs w:val="20"/>
              </w:rPr>
            </w:pPr>
          </w:p>
        </w:tc>
        <w:tc>
          <w:tcPr>
            <w:tcW w:w="644" w:type="dxa"/>
            <w:vMerge w:val="restart"/>
            <w:textDirection w:val="btLr"/>
          </w:tcPr>
          <w:p w:rsidR="00ED6A8E" w:rsidRPr="00ED6A8E" w:rsidRDefault="00ED6A8E" w:rsidP="00ED6A8E">
            <w:pPr>
              <w:spacing w:after="0" w:line="240" w:lineRule="auto"/>
              <w:ind w:right="113"/>
              <w:rPr>
                <w:rFonts w:ascii="Times New Roman" w:eastAsia="Times New Roman" w:hAnsi="Times New Roman" w:cs="Times New Roman"/>
                <w:noProof/>
                <w:sz w:val="20"/>
                <w:szCs w:val="20"/>
              </w:rPr>
            </w:pPr>
            <w:r w:rsidRPr="00ED6A8E">
              <w:rPr>
                <w:rFonts w:ascii="Times New Roman" w:eastAsia="Times New Roman" w:hAnsi="Times New Roman" w:cs="Times New Roman"/>
                <w:noProof/>
                <w:sz w:val="20"/>
                <w:szCs w:val="20"/>
              </w:rPr>
              <w:t>Свега у разреду</w:t>
            </w:r>
          </w:p>
        </w:tc>
        <w:tc>
          <w:tcPr>
            <w:tcW w:w="644" w:type="dxa"/>
            <w:vMerge w:val="restart"/>
            <w:textDirection w:val="btLr"/>
          </w:tcPr>
          <w:p w:rsidR="00ED6A8E" w:rsidRPr="00ED6A8E" w:rsidRDefault="00ED6A8E" w:rsidP="00ED6A8E">
            <w:pPr>
              <w:spacing w:after="0" w:line="240" w:lineRule="auto"/>
              <w:ind w:right="113"/>
              <w:rPr>
                <w:rFonts w:ascii="Times New Roman" w:eastAsia="Times New Roman" w:hAnsi="Times New Roman" w:cs="Times New Roman"/>
                <w:noProof/>
                <w:sz w:val="20"/>
                <w:szCs w:val="20"/>
              </w:rPr>
            </w:pPr>
            <w:r w:rsidRPr="00ED6A8E">
              <w:rPr>
                <w:rFonts w:ascii="Times New Roman" w:eastAsia="Times New Roman" w:hAnsi="Times New Roman" w:cs="Times New Roman"/>
                <w:noProof/>
                <w:sz w:val="20"/>
                <w:szCs w:val="20"/>
              </w:rPr>
              <w:t>Без изостанака</w:t>
            </w:r>
          </w:p>
        </w:tc>
        <w:tc>
          <w:tcPr>
            <w:tcW w:w="714" w:type="dxa"/>
            <w:vMerge w:val="restart"/>
            <w:textDirection w:val="btLr"/>
          </w:tcPr>
          <w:p w:rsidR="00ED6A8E" w:rsidRPr="00ED6A8E" w:rsidRDefault="00ED6A8E" w:rsidP="00ED6A8E">
            <w:pPr>
              <w:spacing w:after="0" w:line="240" w:lineRule="auto"/>
              <w:ind w:right="113"/>
              <w:rPr>
                <w:rFonts w:ascii="Times New Roman" w:eastAsia="Times New Roman" w:hAnsi="Times New Roman" w:cs="Times New Roman"/>
                <w:noProof/>
                <w:sz w:val="20"/>
                <w:szCs w:val="20"/>
              </w:rPr>
            </w:pPr>
            <w:r w:rsidRPr="00ED6A8E">
              <w:rPr>
                <w:rFonts w:ascii="Times New Roman" w:eastAsia="Times New Roman" w:hAnsi="Times New Roman" w:cs="Times New Roman"/>
                <w:noProof/>
                <w:sz w:val="20"/>
                <w:szCs w:val="20"/>
              </w:rPr>
              <w:t>Са изостанцима</w:t>
            </w:r>
          </w:p>
        </w:tc>
        <w:tc>
          <w:tcPr>
            <w:tcW w:w="574" w:type="dxa"/>
            <w:vMerge w:val="restart"/>
            <w:textDirection w:val="btLr"/>
          </w:tcPr>
          <w:p w:rsidR="00ED6A8E" w:rsidRPr="00ED6A8E" w:rsidRDefault="00ED6A8E" w:rsidP="00ED6A8E">
            <w:pPr>
              <w:spacing w:after="0" w:line="240" w:lineRule="auto"/>
              <w:ind w:right="113"/>
              <w:rPr>
                <w:rFonts w:ascii="Times New Roman" w:eastAsia="Times New Roman" w:hAnsi="Times New Roman" w:cs="Times New Roman"/>
                <w:noProof/>
                <w:sz w:val="20"/>
                <w:szCs w:val="20"/>
              </w:rPr>
            </w:pPr>
            <w:r w:rsidRPr="00ED6A8E">
              <w:rPr>
                <w:rFonts w:ascii="Times New Roman" w:eastAsia="Times New Roman" w:hAnsi="Times New Roman" w:cs="Times New Roman"/>
                <w:noProof/>
                <w:sz w:val="20"/>
                <w:szCs w:val="20"/>
              </w:rPr>
              <w:t>Не похађају наставу</w:t>
            </w:r>
          </w:p>
        </w:tc>
        <w:tc>
          <w:tcPr>
            <w:tcW w:w="5725" w:type="dxa"/>
            <w:gridSpan w:val="8"/>
          </w:tcPr>
          <w:p w:rsidR="00ED6A8E" w:rsidRPr="00ED6A8E" w:rsidRDefault="00ED6A8E" w:rsidP="00ED6A8E">
            <w:pPr>
              <w:spacing w:after="0" w:line="240" w:lineRule="auto"/>
              <w:rPr>
                <w:rFonts w:ascii="Times New Roman" w:eastAsia="Times New Roman" w:hAnsi="Times New Roman" w:cs="Times New Roman"/>
                <w:noProof/>
                <w:sz w:val="20"/>
                <w:szCs w:val="20"/>
              </w:rPr>
            </w:pPr>
            <w:r w:rsidRPr="00ED6A8E">
              <w:rPr>
                <w:rFonts w:ascii="Times New Roman" w:eastAsia="Times New Roman" w:hAnsi="Times New Roman" w:cs="Times New Roman"/>
                <w:noProof/>
                <w:sz w:val="20"/>
                <w:szCs w:val="20"/>
              </w:rPr>
              <w:t xml:space="preserve">             О п р а в д а н и х</w:t>
            </w:r>
          </w:p>
        </w:tc>
        <w:tc>
          <w:tcPr>
            <w:tcW w:w="4717" w:type="dxa"/>
            <w:gridSpan w:val="9"/>
          </w:tcPr>
          <w:p w:rsidR="00ED6A8E" w:rsidRPr="00ED6A8E" w:rsidRDefault="00ED6A8E" w:rsidP="00ED6A8E">
            <w:pPr>
              <w:spacing w:after="0" w:line="240" w:lineRule="auto"/>
              <w:rPr>
                <w:rFonts w:ascii="Times New Roman" w:eastAsia="Times New Roman" w:hAnsi="Times New Roman" w:cs="Times New Roman"/>
                <w:noProof/>
                <w:sz w:val="20"/>
                <w:szCs w:val="20"/>
              </w:rPr>
            </w:pPr>
            <w:r w:rsidRPr="00ED6A8E">
              <w:rPr>
                <w:rFonts w:ascii="Times New Roman" w:eastAsia="Times New Roman" w:hAnsi="Times New Roman" w:cs="Times New Roman"/>
                <w:noProof/>
                <w:sz w:val="20"/>
                <w:szCs w:val="20"/>
              </w:rPr>
              <w:t xml:space="preserve">               Н е о п р а в д а н и х</w:t>
            </w:r>
          </w:p>
        </w:tc>
        <w:tc>
          <w:tcPr>
            <w:tcW w:w="938" w:type="dxa"/>
            <w:vMerge/>
          </w:tcPr>
          <w:p w:rsidR="00ED6A8E" w:rsidRPr="00ED6A8E" w:rsidRDefault="00ED6A8E" w:rsidP="00ED6A8E">
            <w:pPr>
              <w:spacing w:after="0" w:line="240" w:lineRule="auto"/>
              <w:jc w:val="center"/>
              <w:rPr>
                <w:rFonts w:ascii="Times New Roman" w:eastAsia="Times New Roman" w:hAnsi="Times New Roman" w:cs="Times New Roman"/>
                <w:noProof/>
                <w:sz w:val="20"/>
                <w:szCs w:val="20"/>
              </w:rPr>
            </w:pPr>
          </w:p>
        </w:tc>
      </w:tr>
      <w:tr w:rsidR="00ED6A8E" w:rsidRPr="00ED6A8E" w:rsidTr="00364BBF">
        <w:trPr>
          <w:cantSplit/>
          <w:trHeight w:val="454"/>
        </w:trPr>
        <w:tc>
          <w:tcPr>
            <w:tcW w:w="1344" w:type="dxa"/>
            <w:vMerge/>
          </w:tcPr>
          <w:p w:rsidR="00ED6A8E" w:rsidRPr="00ED6A8E" w:rsidRDefault="00ED6A8E" w:rsidP="00ED6A8E">
            <w:pPr>
              <w:spacing w:after="0" w:line="240" w:lineRule="auto"/>
              <w:rPr>
                <w:rFonts w:ascii="Times New Roman" w:eastAsia="Times New Roman" w:hAnsi="Times New Roman" w:cs="Times New Roman"/>
                <w:noProof/>
                <w:sz w:val="20"/>
                <w:szCs w:val="20"/>
              </w:rPr>
            </w:pPr>
          </w:p>
        </w:tc>
        <w:tc>
          <w:tcPr>
            <w:tcW w:w="644" w:type="dxa"/>
            <w:vMerge/>
          </w:tcPr>
          <w:p w:rsidR="00ED6A8E" w:rsidRPr="00ED6A8E" w:rsidRDefault="00ED6A8E" w:rsidP="00ED6A8E">
            <w:pPr>
              <w:spacing w:after="0" w:line="240" w:lineRule="auto"/>
              <w:rPr>
                <w:rFonts w:ascii="Times New Roman" w:eastAsia="Times New Roman" w:hAnsi="Times New Roman" w:cs="Times New Roman"/>
                <w:noProof/>
                <w:sz w:val="20"/>
                <w:szCs w:val="20"/>
              </w:rPr>
            </w:pPr>
          </w:p>
        </w:tc>
        <w:tc>
          <w:tcPr>
            <w:tcW w:w="644" w:type="dxa"/>
            <w:vMerge/>
          </w:tcPr>
          <w:p w:rsidR="00ED6A8E" w:rsidRPr="00ED6A8E" w:rsidRDefault="00ED6A8E" w:rsidP="00ED6A8E">
            <w:pPr>
              <w:spacing w:after="0" w:line="240" w:lineRule="auto"/>
              <w:rPr>
                <w:rFonts w:ascii="Times New Roman" w:eastAsia="Times New Roman" w:hAnsi="Times New Roman" w:cs="Times New Roman"/>
                <w:noProof/>
                <w:sz w:val="20"/>
                <w:szCs w:val="20"/>
              </w:rPr>
            </w:pPr>
          </w:p>
        </w:tc>
        <w:tc>
          <w:tcPr>
            <w:tcW w:w="714" w:type="dxa"/>
            <w:vMerge/>
          </w:tcPr>
          <w:p w:rsidR="00ED6A8E" w:rsidRPr="00ED6A8E" w:rsidRDefault="00ED6A8E" w:rsidP="00ED6A8E">
            <w:pPr>
              <w:spacing w:after="0" w:line="240" w:lineRule="auto"/>
              <w:rPr>
                <w:rFonts w:ascii="Times New Roman" w:eastAsia="Times New Roman" w:hAnsi="Times New Roman" w:cs="Times New Roman"/>
                <w:noProof/>
                <w:sz w:val="20"/>
                <w:szCs w:val="20"/>
              </w:rPr>
            </w:pPr>
          </w:p>
        </w:tc>
        <w:tc>
          <w:tcPr>
            <w:tcW w:w="574" w:type="dxa"/>
            <w:vMerge/>
          </w:tcPr>
          <w:p w:rsidR="00ED6A8E" w:rsidRPr="00ED6A8E" w:rsidRDefault="00ED6A8E" w:rsidP="00ED6A8E">
            <w:pPr>
              <w:spacing w:after="0" w:line="240" w:lineRule="auto"/>
              <w:rPr>
                <w:rFonts w:ascii="Times New Roman" w:eastAsia="Times New Roman" w:hAnsi="Times New Roman" w:cs="Times New Roman"/>
                <w:noProof/>
                <w:sz w:val="20"/>
                <w:szCs w:val="20"/>
              </w:rPr>
            </w:pPr>
          </w:p>
        </w:tc>
        <w:tc>
          <w:tcPr>
            <w:tcW w:w="1399" w:type="dxa"/>
            <w:gridSpan w:val="2"/>
          </w:tcPr>
          <w:p w:rsidR="00ED6A8E" w:rsidRPr="00ED6A8E" w:rsidRDefault="00ED6A8E" w:rsidP="00ED6A8E">
            <w:pPr>
              <w:spacing w:after="0" w:line="240" w:lineRule="auto"/>
              <w:rPr>
                <w:rFonts w:ascii="Times New Roman" w:eastAsia="Times New Roman" w:hAnsi="Times New Roman" w:cs="Times New Roman"/>
                <w:noProof/>
                <w:sz w:val="20"/>
                <w:szCs w:val="20"/>
              </w:rPr>
            </w:pPr>
          </w:p>
          <w:p w:rsidR="00ED6A8E" w:rsidRPr="00ED6A8E" w:rsidRDefault="00ED6A8E" w:rsidP="00ED6A8E">
            <w:pPr>
              <w:spacing w:after="0" w:line="240" w:lineRule="auto"/>
              <w:rPr>
                <w:rFonts w:ascii="Times New Roman" w:eastAsia="Times New Roman" w:hAnsi="Times New Roman" w:cs="Times New Roman"/>
                <w:noProof/>
                <w:sz w:val="20"/>
                <w:szCs w:val="20"/>
              </w:rPr>
            </w:pPr>
            <w:r w:rsidRPr="00ED6A8E">
              <w:rPr>
                <w:rFonts w:ascii="Times New Roman" w:eastAsia="Times New Roman" w:hAnsi="Times New Roman" w:cs="Times New Roman"/>
                <w:noProof/>
                <w:sz w:val="20"/>
                <w:szCs w:val="20"/>
              </w:rPr>
              <w:t>до 25 час.</w:t>
            </w:r>
          </w:p>
        </w:tc>
        <w:tc>
          <w:tcPr>
            <w:tcW w:w="1554" w:type="dxa"/>
            <w:gridSpan w:val="2"/>
          </w:tcPr>
          <w:p w:rsidR="00ED6A8E" w:rsidRPr="00ED6A8E" w:rsidRDefault="00ED6A8E" w:rsidP="00ED6A8E">
            <w:pPr>
              <w:spacing w:after="0" w:line="240" w:lineRule="auto"/>
              <w:rPr>
                <w:rFonts w:ascii="Times New Roman" w:eastAsia="Times New Roman" w:hAnsi="Times New Roman" w:cs="Times New Roman"/>
                <w:noProof/>
                <w:sz w:val="20"/>
                <w:szCs w:val="20"/>
              </w:rPr>
            </w:pPr>
            <w:r w:rsidRPr="00ED6A8E">
              <w:rPr>
                <w:rFonts w:ascii="Times New Roman" w:eastAsia="Times New Roman" w:hAnsi="Times New Roman" w:cs="Times New Roman"/>
                <w:noProof/>
                <w:sz w:val="20"/>
                <w:szCs w:val="20"/>
              </w:rPr>
              <w:t>више од 25</w:t>
            </w:r>
          </w:p>
          <w:p w:rsidR="00ED6A8E" w:rsidRPr="00ED6A8E" w:rsidRDefault="00ED6A8E" w:rsidP="00ED6A8E">
            <w:pPr>
              <w:spacing w:after="0" w:line="240" w:lineRule="auto"/>
              <w:rPr>
                <w:rFonts w:ascii="Times New Roman" w:eastAsia="Times New Roman" w:hAnsi="Times New Roman" w:cs="Times New Roman"/>
                <w:noProof/>
                <w:sz w:val="20"/>
                <w:szCs w:val="20"/>
              </w:rPr>
            </w:pPr>
            <w:r w:rsidRPr="00ED6A8E">
              <w:rPr>
                <w:rFonts w:ascii="Times New Roman" w:eastAsia="Times New Roman" w:hAnsi="Times New Roman" w:cs="Times New Roman"/>
                <w:noProof/>
                <w:sz w:val="20"/>
                <w:szCs w:val="20"/>
              </w:rPr>
              <w:t>а мање од 1/3 год.ф.</w:t>
            </w:r>
          </w:p>
        </w:tc>
        <w:tc>
          <w:tcPr>
            <w:tcW w:w="1274" w:type="dxa"/>
            <w:gridSpan w:val="2"/>
          </w:tcPr>
          <w:p w:rsidR="00ED6A8E" w:rsidRPr="00ED6A8E" w:rsidRDefault="00ED6A8E" w:rsidP="00ED6A8E">
            <w:pPr>
              <w:spacing w:after="0" w:line="240" w:lineRule="auto"/>
              <w:rPr>
                <w:rFonts w:ascii="Times New Roman" w:eastAsia="Times New Roman" w:hAnsi="Times New Roman" w:cs="Times New Roman"/>
                <w:noProof/>
                <w:sz w:val="20"/>
                <w:szCs w:val="20"/>
              </w:rPr>
            </w:pPr>
            <w:r w:rsidRPr="00ED6A8E">
              <w:rPr>
                <w:rFonts w:ascii="Times New Roman" w:eastAsia="Times New Roman" w:hAnsi="Times New Roman" w:cs="Times New Roman"/>
                <w:noProof/>
                <w:sz w:val="20"/>
                <w:szCs w:val="20"/>
              </w:rPr>
              <w:t>више од</w:t>
            </w:r>
          </w:p>
          <w:p w:rsidR="00ED6A8E" w:rsidRPr="00ED6A8E" w:rsidRDefault="00ED6A8E" w:rsidP="00ED6A8E">
            <w:pPr>
              <w:spacing w:after="0" w:line="240" w:lineRule="auto"/>
              <w:rPr>
                <w:rFonts w:ascii="Times New Roman" w:eastAsia="Times New Roman" w:hAnsi="Times New Roman" w:cs="Times New Roman"/>
                <w:noProof/>
                <w:sz w:val="20"/>
                <w:szCs w:val="20"/>
              </w:rPr>
            </w:pPr>
            <w:r w:rsidRPr="00ED6A8E">
              <w:rPr>
                <w:rFonts w:ascii="Times New Roman" w:eastAsia="Times New Roman" w:hAnsi="Times New Roman" w:cs="Times New Roman"/>
                <w:noProof/>
                <w:sz w:val="20"/>
                <w:szCs w:val="20"/>
              </w:rPr>
              <w:t>1/3 год.ф.</w:t>
            </w:r>
          </w:p>
        </w:tc>
        <w:tc>
          <w:tcPr>
            <w:tcW w:w="1498" w:type="dxa"/>
            <w:gridSpan w:val="2"/>
          </w:tcPr>
          <w:p w:rsidR="00ED6A8E" w:rsidRPr="00ED6A8E" w:rsidRDefault="00ED6A8E" w:rsidP="00ED6A8E">
            <w:pPr>
              <w:spacing w:after="0" w:line="240" w:lineRule="auto"/>
              <w:rPr>
                <w:rFonts w:ascii="Times New Roman" w:eastAsia="Times New Roman" w:hAnsi="Times New Roman" w:cs="Times New Roman"/>
                <w:noProof/>
                <w:sz w:val="20"/>
                <w:szCs w:val="20"/>
              </w:rPr>
            </w:pPr>
          </w:p>
          <w:p w:rsidR="00ED6A8E" w:rsidRPr="00ED6A8E" w:rsidRDefault="00ED6A8E" w:rsidP="00ED6A8E">
            <w:pPr>
              <w:spacing w:after="0" w:line="240" w:lineRule="auto"/>
              <w:rPr>
                <w:rFonts w:ascii="Times New Roman" w:eastAsia="Times New Roman" w:hAnsi="Times New Roman" w:cs="Times New Roman"/>
                <w:noProof/>
                <w:sz w:val="20"/>
                <w:szCs w:val="20"/>
              </w:rPr>
            </w:pPr>
            <w:r w:rsidRPr="00ED6A8E">
              <w:rPr>
                <w:rFonts w:ascii="Times New Roman" w:eastAsia="Times New Roman" w:hAnsi="Times New Roman" w:cs="Times New Roman"/>
                <w:noProof/>
                <w:sz w:val="20"/>
                <w:szCs w:val="20"/>
              </w:rPr>
              <w:t xml:space="preserve"> Свега</w:t>
            </w:r>
          </w:p>
        </w:tc>
        <w:tc>
          <w:tcPr>
            <w:tcW w:w="1119" w:type="dxa"/>
            <w:gridSpan w:val="2"/>
          </w:tcPr>
          <w:p w:rsidR="00ED6A8E" w:rsidRPr="00ED6A8E" w:rsidRDefault="00ED6A8E" w:rsidP="00ED6A8E">
            <w:pPr>
              <w:spacing w:after="0" w:line="240" w:lineRule="auto"/>
              <w:rPr>
                <w:rFonts w:ascii="Times New Roman" w:eastAsia="Times New Roman" w:hAnsi="Times New Roman" w:cs="Times New Roman"/>
                <w:noProof/>
                <w:sz w:val="20"/>
                <w:szCs w:val="20"/>
              </w:rPr>
            </w:pPr>
          </w:p>
          <w:p w:rsidR="00ED6A8E" w:rsidRPr="00ED6A8E" w:rsidRDefault="00ED6A8E" w:rsidP="00ED6A8E">
            <w:pPr>
              <w:spacing w:after="0" w:line="240" w:lineRule="auto"/>
              <w:rPr>
                <w:rFonts w:ascii="Times New Roman" w:eastAsia="Times New Roman" w:hAnsi="Times New Roman" w:cs="Times New Roman"/>
                <w:noProof/>
                <w:sz w:val="20"/>
                <w:szCs w:val="20"/>
              </w:rPr>
            </w:pPr>
            <w:r w:rsidRPr="00ED6A8E">
              <w:rPr>
                <w:rFonts w:ascii="Times New Roman" w:eastAsia="Times New Roman" w:hAnsi="Times New Roman" w:cs="Times New Roman"/>
                <w:noProof/>
                <w:sz w:val="20"/>
                <w:szCs w:val="20"/>
              </w:rPr>
              <w:t>8-17  час.</w:t>
            </w:r>
          </w:p>
        </w:tc>
        <w:tc>
          <w:tcPr>
            <w:tcW w:w="968" w:type="dxa"/>
            <w:gridSpan w:val="2"/>
          </w:tcPr>
          <w:p w:rsidR="00ED6A8E" w:rsidRPr="00ED6A8E" w:rsidRDefault="00ED6A8E" w:rsidP="00ED6A8E">
            <w:pPr>
              <w:spacing w:after="0" w:line="240" w:lineRule="auto"/>
              <w:rPr>
                <w:rFonts w:ascii="Times New Roman" w:eastAsia="Times New Roman" w:hAnsi="Times New Roman" w:cs="Times New Roman"/>
                <w:noProof/>
                <w:sz w:val="20"/>
                <w:szCs w:val="20"/>
              </w:rPr>
            </w:pPr>
          </w:p>
          <w:p w:rsidR="00ED6A8E" w:rsidRPr="00ED6A8E" w:rsidRDefault="00ED6A8E" w:rsidP="00ED6A8E">
            <w:pPr>
              <w:spacing w:after="0" w:line="240" w:lineRule="auto"/>
              <w:rPr>
                <w:rFonts w:ascii="Times New Roman" w:eastAsia="Times New Roman" w:hAnsi="Times New Roman" w:cs="Times New Roman"/>
                <w:noProof/>
                <w:sz w:val="20"/>
                <w:szCs w:val="20"/>
              </w:rPr>
            </w:pPr>
            <w:r w:rsidRPr="00ED6A8E">
              <w:rPr>
                <w:rFonts w:ascii="Times New Roman" w:eastAsia="Times New Roman" w:hAnsi="Times New Roman" w:cs="Times New Roman"/>
                <w:noProof/>
                <w:sz w:val="20"/>
                <w:szCs w:val="20"/>
              </w:rPr>
              <w:t>18 - 24 ч.</w:t>
            </w:r>
          </w:p>
        </w:tc>
        <w:tc>
          <w:tcPr>
            <w:tcW w:w="1398" w:type="dxa"/>
            <w:gridSpan w:val="2"/>
          </w:tcPr>
          <w:p w:rsidR="00ED6A8E" w:rsidRPr="00ED6A8E" w:rsidRDefault="00ED6A8E" w:rsidP="00ED6A8E">
            <w:pPr>
              <w:spacing w:after="0" w:line="240" w:lineRule="auto"/>
              <w:rPr>
                <w:rFonts w:ascii="Times New Roman" w:eastAsia="Times New Roman" w:hAnsi="Times New Roman" w:cs="Times New Roman"/>
                <w:noProof/>
                <w:sz w:val="20"/>
                <w:szCs w:val="20"/>
              </w:rPr>
            </w:pPr>
          </w:p>
          <w:p w:rsidR="00ED6A8E" w:rsidRPr="00ED6A8E" w:rsidRDefault="00ED6A8E" w:rsidP="00ED6A8E">
            <w:pPr>
              <w:spacing w:after="0" w:line="240" w:lineRule="auto"/>
              <w:rPr>
                <w:rFonts w:ascii="Times New Roman" w:eastAsia="Times New Roman" w:hAnsi="Times New Roman" w:cs="Times New Roman"/>
                <w:noProof/>
                <w:sz w:val="20"/>
                <w:szCs w:val="20"/>
              </w:rPr>
            </w:pPr>
            <w:r w:rsidRPr="00ED6A8E">
              <w:rPr>
                <w:rFonts w:ascii="Times New Roman" w:eastAsia="Times New Roman" w:hAnsi="Times New Roman" w:cs="Times New Roman"/>
                <w:noProof/>
                <w:sz w:val="20"/>
                <w:szCs w:val="20"/>
              </w:rPr>
              <w:t>преко 25</w:t>
            </w:r>
          </w:p>
        </w:tc>
        <w:tc>
          <w:tcPr>
            <w:tcW w:w="1232" w:type="dxa"/>
            <w:gridSpan w:val="3"/>
          </w:tcPr>
          <w:p w:rsidR="00ED6A8E" w:rsidRPr="00ED6A8E" w:rsidRDefault="00ED6A8E" w:rsidP="00ED6A8E">
            <w:pPr>
              <w:spacing w:after="0" w:line="240" w:lineRule="auto"/>
              <w:rPr>
                <w:rFonts w:ascii="Times New Roman" w:eastAsia="Times New Roman" w:hAnsi="Times New Roman" w:cs="Times New Roman"/>
                <w:noProof/>
                <w:sz w:val="20"/>
                <w:szCs w:val="20"/>
              </w:rPr>
            </w:pPr>
          </w:p>
          <w:p w:rsidR="00ED6A8E" w:rsidRPr="00ED6A8E" w:rsidRDefault="00ED6A8E" w:rsidP="00ED6A8E">
            <w:pPr>
              <w:spacing w:after="0" w:line="240" w:lineRule="auto"/>
              <w:rPr>
                <w:rFonts w:ascii="Times New Roman" w:eastAsia="Times New Roman" w:hAnsi="Times New Roman" w:cs="Times New Roman"/>
                <w:noProof/>
                <w:sz w:val="20"/>
                <w:szCs w:val="20"/>
              </w:rPr>
            </w:pPr>
            <w:r w:rsidRPr="00ED6A8E">
              <w:rPr>
                <w:rFonts w:ascii="Times New Roman" w:eastAsia="Times New Roman" w:hAnsi="Times New Roman" w:cs="Times New Roman"/>
                <w:noProof/>
                <w:sz w:val="20"/>
                <w:szCs w:val="20"/>
              </w:rPr>
              <w:t xml:space="preserve"> Свега</w:t>
            </w:r>
          </w:p>
        </w:tc>
        <w:tc>
          <w:tcPr>
            <w:tcW w:w="938" w:type="dxa"/>
            <w:vMerge/>
          </w:tcPr>
          <w:p w:rsidR="00ED6A8E" w:rsidRPr="00ED6A8E" w:rsidRDefault="00ED6A8E" w:rsidP="00ED6A8E">
            <w:pPr>
              <w:spacing w:after="0" w:line="240" w:lineRule="auto"/>
              <w:jc w:val="center"/>
              <w:rPr>
                <w:rFonts w:ascii="Times New Roman" w:eastAsia="Times New Roman" w:hAnsi="Times New Roman" w:cs="Times New Roman"/>
                <w:noProof/>
                <w:sz w:val="20"/>
                <w:szCs w:val="20"/>
              </w:rPr>
            </w:pPr>
          </w:p>
        </w:tc>
      </w:tr>
      <w:tr w:rsidR="00ED6A8E" w:rsidRPr="00ED6A8E" w:rsidTr="00364BBF">
        <w:trPr>
          <w:cantSplit/>
          <w:trHeight w:val="1243"/>
        </w:trPr>
        <w:tc>
          <w:tcPr>
            <w:tcW w:w="1344" w:type="dxa"/>
            <w:vMerge/>
          </w:tcPr>
          <w:p w:rsidR="00ED6A8E" w:rsidRPr="00ED6A8E" w:rsidRDefault="00ED6A8E" w:rsidP="00ED6A8E">
            <w:pPr>
              <w:spacing w:after="0" w:line="240" w:lineRule="auto"/>
              <w:rPr>
                <w:rFonts w:ascii="Times New Roman" w:eastAsia="Times New Roman" w:hAnsi="Times New Roman" w:cs="Times New Roman"/>
                <w:noProof/>
                <w:sz w:val="20"/>
                <w:szCs w:val="20"/>
              </w:rPr>
            </w:pPr>
          </w:p>
        </w:tc>
        <w:tc>
          <w:tcPr>
            <w:tcW w:w="644" w:type="dxa"/>
            <w:vMerge/>
          </w:tcPr>
          <w:p w:rsidR="00ED6A8E" w:rsidRPr="00ED6A8E" w:rsidRDefault="00ED6A8E" w:rsidP="00ED6A8E">
            <w:pPr>
              <w:spacing w:after="0" w:line="240" w:lineRule="auto"/>
              <w:rPr>
                <w:rFonts w:ascii="Times New Roman" w:eastAsia="Times New Roman" w:hAnsi="Times New Roman" w:cs="Times New Roman"/>
                <w:noProof/>
                <w:sz w:val="20"/>
                <w:szCs w:val="20"/>
              </w:rPr>
            </w:pPr>
          </w:p>
        </w:tc>
        <w:tc>
          <w:tcPr>
            <w:tcW w:w="644" w:type="dxa"/>
            <w:vMerge/>
          </w:tcPr>
          <w:p w:rsidR="00ED6A8E" w:rsidRPr="00ED6A8E" w:rsidRDefault="00ED6A8E" w:rsidP="00ED6A8E">
            <w:pPr>
              <w:spacing w:after="0" w:line="240" w:lineRule="auto"/>
              <w:rPr>
                <w:rFonts w:ascii="Times New Roman" w:eastAsia="Times New Roman" w:hAnsi="Times New Roman" w:cs="Times New Roman"/>
                <w:noProof/>
                <w:sz w:val="20"/>
                <w:szCs w:val="20"/>
              </w:rPr>
            </w:pPr>
          </w:p>
        </w:tc>
        <w:tc>
          <w:tcPr>
            <w:tcW w:w="714" w:type="dxa"/>
            <w:vMerge/>
          </w:tcPr>
          <w:p w:rsidR="00ED6A8E" w:rsidRPr="00ED6A8E" w:rsidRDefault="00ED6A8E" w:rsidP="00ED6A8E">
            <w:pPr>
              <w:spacing w:after="0" w:line="240" w:lineRule="auto"/>
              <w:rPr>
                <w:rFonts w:ascii="Times New Roman" w:eastAsia="Times New Roman" w:hAnsi="Times New Roman" w:cs="Times New Roman"/>
                <w:noProof/>
                <w:sz w:val="20"/>
                <w:szCs w:val="20"/>
              </w:rPr>
            </w:pPr>
          </w:p>
        </w:tc>
        <w:tc>
          <w:tcPr>
            <w:tcW w:w="574" w:type="dxa"/>
            <w:vMerge/>
          </w:tcPr>
          <w:p w:rsidR="00ED6A8E" w:rsidRPr="00ED6A8E" w:rsidRDefault="00ED6A8E" w:rsidP="00ED6A8E">
            <w:pPr>
              <w:spacing w:after="0" w:line="240" w:lineRule="auto"/>
              <w:rPr>
                <w:rFonts w:ascii="Times New Roman" w:eastAsia="Times New Roman" w:hAnsi="Times New Roman" w:cs="Times New Roman"/>
                <w:noProof/>
                <w:sz w:val="20"/>
                <w:szCs w:val="20"/>
              </w:rPr>
            </w:pPr>
          </w:p>
        </w:tc>
        <w:tc>
          <w:tcPr>
            <w:tcW w:w="658" w:type="dxa"/>
            <w:textDirection w:val="btLr"/>
          </w:tcPr>
          <w:p w:rsidR="00ED6A8E" w:rsidRPr="00ED6A8E" w:rsidRDefault="00ED6A8E" w:rsidP="00ED6A8E">
            <w:pPr>
              <w:spacing w:after="0" w:line="240" w:lineRule="auto"/>
              <w:ind w:right="113"/>
              <w:rPr>
                <w:rFonts w:ascii="Times New Roman" w:eastAsia="Times New Roman" w:hAnsi="Times New Roman" w:cs="Times New Roman"/>
                <w:noProof/>
                <w:sz w:val="20"/>
                <w:szCs w:val="20"/>
              </w:rPr>
            </w:pPr>
            <w:r w:rsidRPr="00ED6A8E">
              <w:rPr>
                <w:rFonts w:ascii="Times New Roman" w:eastAsia="Times New Roman" w:hAnsi="Times New Roman" w:cs="Times New Roman"/>
                <w:noProof/>
                <w:sz w:val="20"/>
                <w:szCs w:val="20"/>
              </w:rPr>
              <w:t>Број ученика</w:t>
            </w:r>
          </w:p>
        </w:tc>
        <w:tc>
          <w:tcPr>
            <w:tcW w:w="741" w:type="dxa"/>
            <w:textDirection w:val="btLr"/>
          </w:tcPr>
          <w:p w:rsidR="00ED6A8E" w:rsidRPr="00ED6A8E" w:rsidRDefault="00ED6A8E" w:rsidP="00ED6A8E">
            <w:pPr>
              <w:spacing w:after="0" w:line="240" w:lineRule="auto"/>
              <w:ind w:right="113"/>
              <w:rPr>
                <w:rFonts w:ascii="Times New Roman" w:eastAsia="Times New Roman" w:hAnsi="Times New Roman" w:cs="Times New Roman"/>
                <w:noProof/>
                <w:sz w:val="20"/>
                <w:szCs w:val="20"/>
              </w:rPr>
            </w:pPr>
            <w:r w:rsidRPr="00ED6A8E">
              <w:rPr>
                <w:rFonts w:ascii="Times New Roman" w:eastAsia="Times New Roman" w:hAnsi="Times New Roman" w:cs="Times New Roman"/>
                <w:noProof/>
                <w:sz w:val="20"/>
                <w:szCs w:val="20"/>
              </w:rPr>
              <w:t>Број изостанака</w:t>
            </w:r>
          </w:p>
        </w:tc>
        <w:tc>
          <w:tcPr>
            <w:tcW w:w="714" w:type="dxa"/>
            <w:textDirection w:val="btLr"/>
          </w:tcPr>
          <w:p w:rsidR="00ED6A8E" w:rsidRPr="00ED6A8E" w:rsidRDefault="00ED6A8E" w:rsidP="00ED6A8E">
            <w:pPr>
              <w:spacing w:after="0" w:line="240" w:lineRule="auto"/>
              <w:ind w:right="113"/>
              <w:rPr>
                <w:rFonts w:ascii="Times New Roman" w:eastAsia="Times New Roman" w:hAnsi="Times New Roman" w:cs="Times New Roman"/>
                <w:noProof/>
                <w:sz w:val="20"/>
                <w:szCs w:val="20"/>
              </w:rPr>
            </w:pPr>
            <w:r w:rsidRPr="00ED6A8E">
              <w:rPr>
                <w:rFonts w:ascii="Times New Roman" w:eastAsia="Times New Roman" w:hAnsi="Times New Roman" w:cs="Times New Roman"/>
                <w:noProof/>
                <w:sz w:val="20"/>
                <w:szCs w:val="20"/>
              </w:rPr>
              <w:t>Број ученика</w:t>
            </w:r>
          </w:p>
        </w:tc>
        <w:tc>
          <w:tcPr>
            <w:tcW w:w="840" w:type="dxa"/>
            <w:textDirection w:val="btLr"/>
          </w:tcPr>
          <w:p w:rsidR="00ED6A8E" w:rsidRPr="00ED6A8E" w:rsidRDefault="00ED6A8E" w:rsidP="00ED6A8E">
            <w:pPr>
              <w:spacing w:after="0" w:line="240" w:lineRule="auto"/>
              <w:ind w:right="113"/>
              <w:rPr>
                <w:rFonts w:ascii="Times New Roman" w:eastAsia="Times New Roman" w:hAnsi="Times New Roman" w:cs="Times New Roman"/>
                <w:noProof/>
                <w:sz w:val="20"/>
                <w:szCs w:val="20"/>
              </w:rPr>
            </w:pPr>
            <w:r w:rsidRPr="00ED6A8E">
              <w:rPr>
                <w:rFonts w:ascii="Times New Roman" w:eastAsia="Times New Roman" w:hAnsi="Times New Roman" w:cs="Times New Roman"/>
                <w:noProof/>
                <w:sz w:val="20"/>
                <w:szCs w:val="20"/>
              </w:rPr>
              <w:t>Број изостанака</w:t>
            </w:r>
          </w:p>
        </w:tc>
        <w:tc>
          <w:tcPr>
            <w:tcW w:w="546" w:type="dxa"/>
            <w:textDirection w:val="btLr"/>
          </w:tcPr>
          <w:p w:rsidR="00ED6A8E" w:rsidRPr="00ED6A8E" w:rsidRDefault="00ED6A8E" w:rsidP="00ED6A8E">
            <w:pPr>
              <w:spacing w:after="0" w:line="240" w:lineRule="auto"/>
              <w:ind w:right="113"/>
              <w:rPr>
                <w:rFonts w:ascii="Times New Roman" w:eastAsia="Times New Roman" w:hAnsi="Times New Roman" w:cs="Times New Roman"/>
                <w:noProof/>
                <w:sz w:val="20"/>
                <w:szCs w:val="20"/>
              </w:rPr>
            </w:pPr>
            <w:r w:rsidRPr="00ED6A8E">
              <w:rPr>
                <w:rFonts w:ascii="Times New Roman" w:eastAsia="Times New Roman" w:hAnsi="Times New Roman" w:cs="Times New Roman"/>
                <w:noProof/>
                <w:sz w:val="20"/>
                <w:szCs w:val="20"/>
              </w:rPr>
              <w:t>Број ученика</w:t>
            </w:r>
          </w:p>
        </w:tc>
        <w:tc>
          <w:tcPr>
            <w:tcW w:w="728" w:type="dxa"/>
            <w:textDirection w:val="btLr"/>
          </w:tcPr>
          <w:p w:rsidR="00ED6A8E" w:rsidRPr="00ED6A8E" w:rsidRDefault="00ED6A8E" w:rsidP="00ED6A8E">
            <w:pPr>
              <w:spacing w:after="0" w:line="240" w:lineRule="auto"/>
              <w:ind w:right="113"/>
              <w:rPr>
                <w:rFonts w:ascii="Times New Roman" w:eastAsia="Times New Roman" w:hAnsi="Times New Roman" w:cs="Times New Roman"/>
                <w:noProof/>
                <w:sz w:val="20"/>
                <w:szCs w:val="20"/>
              </w:rPr>
            </w:pPr>
            <w:r w:rsidRPr="00ED6A8E">
              <w:rPr>
                <w:rFonts w:ascii="Times New Roman" w:eastAsia="Times New Roman" w:hAnsi="Times New Roman" w:cs="Times New Roman"/>
                <w:noProof/>
                <w:sz w:val="20"/>
                <w:szCs w:val="20"/>
              </w:rPr>
              <w:t>Број изостанака</w:t>
            </w:r>
          </w:p>
        </w:tc>
        <w:tc>
          <w:tcPr>
            <w:tcW w:w="644" w:type="dxa"/>
            <w:textDirection w:val="btLr"/>
          </w:tcPr>
          <w:p w:rsidR="00ED6A8E" w:rsidRPr="00ED6A8E" w:rsidRDefault="00ED6A8E" w:rsidP="00ED6A8E">
            <w:pPr>
              <w:spacing w:after="0" w:line="240" w:lineRule="auto"/>
              <w:ind w:right="113"/>
              <w:rPr>
                <w:rFonts w:ascii="Times New Roman" w:eastAsia="Times New Roman" w:hAnsi="Times New Roman" w:cs="Times New Roman"/>
                <w:noProof/>
                <w:sz w:val="20"/>
                <w:szCs w:val="20"/>
              </w:rPr>
            </w:pPr>
            <w:r w:rsidRPr="00ED6A8E">
              <w:rPr>
                <w:rFonts w:ascii="Times New Roman" w:eastAsia="Times New Roman" w:hAnsi="Times New Roman" w:cs="Times New Roman"/>
                <w:noProof/>
                <w:sz w:val="20"/>
                <w:szCs w:val="20"/>
              </w:rPr>
              <w:t>Број ученика</w:t>
            </w:r>
          </w:p>
        </w:tc>
        <w:tc>
          <w:tcPr>
            <w:tcW w:w="854" w:type="dxa"/>
            <w:textDirection w:val="btLr"/>
          </w:tcPr>
          <w:p w:rsidR="00ED6A8E" w:rsidRPr="00ED6A8E" w:rsidRDefault="00ED6A8E" w:rsidP="00ED6A8E">
            <w:pPr>
              <w:spacing w:after="0" w:line="240" w:lineRule="auto"/>
              <w:ind w:right="113"/>
              <w:rPr>
                <w:rFonts w:ascii="Times New Roman" w:eastAsia="Times New Roman" w:hAnsi="Times New Roman" w:cs="Times New Roman"/>
                <w:noProof/>
                <w:sz w:val="20"/>
                <w:szCs w:val="20"/>
              </w:rPr>
            </w:pPr>
            <w:r w:rsidRPr="00ED6A8E">
              <w:rPr>
                <w:rFonts w:ascii="Times New Roman" w:eastAsia="Times New Roman" w:hAnsi="Times New Roman" w:cs="Times New Roman"/>
                <w:noProof/>
                <w:sz w:val="20"/>
                <w:szCs w:val="20"/>
              </w:rPr>
              <w:t>Број изостанака</w:t>
            </w:r>
          </w:p>
        </w:tc>
        <w:tc>
          <w:tcPr>
            <w:tcW w:w="560" w:type="dxa"/>
            <w:textDirection w:val="btLr"/>
          </w:tcPr>
          <w:p w:rsidR="00ED6A8E" w:rsidRPr="00ED6A8E" w:rsidRDefault="00ED6A8E" w:rsidP="00ED6A8E">
            <w:pPr>
              <w:spacing w:after="0" w:line="240" w:lineRule="auto"/>
              <w:ind w:right="113"/>
              <w:rPr>
                <w:rFonts w:ascii="Times New Roman" w:eastAsia="Times New Roman" w:hAnsi="Times New Roman" w:cs="Times New Roman"/>
                <w:noProof/>
                <w:sz w:val="20"/>
                <w:szCs w:val="20"/>
              </w:rPr>
            </w:pPr>
            <w:r w:rsidRPr="00ED6A8E">
              <w:rPr>
                <w:rFonts w:ascii="Times New Roman" w:eastAsia="Times New Roman" w:hAnsi="Times New Roman" w:cs="Times New Roman"/>
                <w:noProof/>
                <w:sz w:val="20"/>
                <w:szCs w:val="20"/>
              </w:rPr>
              <w:t>Број ученика</w:t>
            </w:r>
          </w:p>
        </w:tc>
        <w:tc>
          <w:tcPr>
            <w:tcW w:w="559" w:type="dxa"/>
            <w:textDirection w:val="btLr"/>
          </w:tcPr>
          <w:p w:rsidR="00ED6A8E" w:rsidRPr="00ED6A8E" w:rsidRDefault="00ED6A8E" w:rsidP="00ED6A8E">
            <w:pPr>
              <w:spacing w:after="0" w:line="240" w:lineRule="auto"/>
              <w:ind w:right="113"/>
              <w:rPr>
                <w:rFonts w:ascii="Times New Roman" w:eastAsia="Times New Roman" w:hAnsi="Times New Roman" w:cs="Times New Roman"/>
                <w:noProof/>
                <w:sz w:val="20"/>
                <w:szCs w:val="20"/>
              </w:rPr>
            </w:pPr>
            <w:r w:rsidRPr="00ED6A8E">
              <w:rPr>
                <w:rFonts w:ascii="Times New Roman" w:eastAsia="Times New Roman" w:hAnsi="Times New Roman" w:cs="Times New Roman"/>
                <w:noProof/>
                <w:sz w:val="20"/>
                <w:szCs w:val="20"/>
              </w:rPr>
              <w:t>Број изостанака</w:t>
            </w:r>
          </w:p>
        </w:tc>
        <w:tc>
          <w:tcPr>
            <w:tcW w:w="401" w:type="dxa"/>
            <w:textDirection w:val="btLr"/>
          </w:tcPr>
          <w:p w:rsidR="00ED6A8E" w:rsidRPr="00ED6A8E" w:rsidRDefault="00ED6A8E" w:rsidP="00ED6A8E">
            <w:pPr>
              <w:spacing w:after="0" w:line="240" w:lineRule="auto"/>
              <w:ind w:right="113"/>
              <w:rPr>
                <w:rFonts w:ascii="Times New Roman" w:eastAsia="Times New Roman" w:hAnsi="Times New Roman" w:cs="Times New Roman"/>
                <w:noProof/>
                <w:sz w:val="20"/>
                <w:szCs w:val="20"/>
              </w:rPr>
            </w:pPr>
            <w:r w:rsidRPr="00ED6A8E">
              <w:rPr>
                <w:rFonts w:ascii="Times New Roman" w:eastAsia="Times New Roman" w:hAnsi="Times New Roman" w:cs="Times New Roman"/>
                <w:noProof/>
                <w:sz w:val="20"/>
                <w:szCs w:val="20"/>
              </w:rPr>
              <w:t>Број ученика</w:t>
            </w:r>
          </w:p>
        </w:tc>
        <w:tc>
          <w:tcPr>
            <w:tcW w:w="567" w:type="dxa"/>
            <w:textDirection w:val="btLr"/>
          </w:tcPr>
          <w:p w:rsidR="00ED6A8E" w:rsidRPr="00ED6A8E" w:rsidRDefault="00ED6A8E" w:rsidP="00ED6A8E">
            <w:pPr>
              <w:spacing w:after="0" w:line="240" w:lineRule="auto"/>
              <w:ind w:right="113"/>
              <w:rPr>
                <w:rFonts w:ascii="Times New Roman" w:eastAsia="Times New Roman" w:hAnsi="Times New Roman" w:cs="Times New Roman"/>
                <w:noProof/>
                <w:sz w:val="20"/>
                <w:szCs w:val="20"/>
              </w:rPr>
            </w:pPr>
            <w:r w:rsidRPr="00ED6A8E">
              <w:rPr>
                <w:rFonts w:ascii="Times New Roman" w:eastAsia="Times New Roman" w:hAnsi="Times New Roman" w:cs="Times New Roman"/>
                <w:noProof/>
                <w:sz w:val="20"/>
                <w:szCs w:val="20"/>
              </w:rPr>
              <w:t>Број изостанака</w:t>
            </w:r>
          </w:p>
        </w:tc>
        <w:tc>
          <w:tcPr>
            <w:tcW w:w="600" w:type="dxa"/>
            <w:textDirection w:val="btLr"/>
          </w:tcPr>
          <w:p w:rsidR="00ED6A8E" w:rsidRPr="00ED6A8E" w:rsidRDefault="00ED6A8E" w:rsidP="00ED6A8E">
            <w:pPr>
              <w:spacing w:after="0" w:line="240" w:lineRule="auto"/>
              <w:ind w:right="113"/>
              <w:rPr>
                <w:rFonts w:ascii="Times New Roman" w:eastAsia="Times New Roman" w:hAnsi="Times New Roman" w:cs="Times New Roman"/>
                <w:noProof/>
                <w:sz w:val="20"/>
                <w:szCs w:val="20"/>
              </w:rPr>
            </w:pPr>
            <w:r w:rsidRPr="00ED6A8E">
              <w:rPr>
                <w:rFonts w:ascii="Times New Roman" w:eastAsia="Times New Roman" w:hAnsi="Times New Roman" w:cs="Times New Roman"/>
                <w:noProof/>
                <w:sz w:val="20"/>
                <w:szCs w:val="20"/>
              </w:rPr>
              <w:t>Број ученика</w:t>
            </w:r>
          </w:p>
        </w:tc>
        <w:tc>
          <w:tcPr>
            <w:tcW w:w="798" w:type="dxa"/>
            <w:textDirection w:val="btLr"/>
          </w:tcPr>
          <w:p w:rsidR="00ED6A8E" w:rsidRPr="00ED6A8E" w:rsidRDefault="00ED6A8E" w:rsidP="00ED6A8E">
            <w:pPr>
              <w:spacing w:after="0" w:line="240" w:lineRule="auto"/>
              <w:ind w:right="113"/>
              <w:rPr>
                <w:rFonts w:ascii="Times New Roman" w:eastAsia="Times New Roman" w:hAnsi="Times New Roman" w:cs="Times New Roman"/>
                <w:noProof/>
                <w:sz w:val="20"/>
                <w:szCs w:val="20"/>
              </w:rPr>
            </w:pPr>
            <w:r w:rsidRPr="00ED6A8E">
              <w:rPr>
                <w:rFonts w:ascii="Times New Roman" w:eastAsia="Times New Roman" w:hAnsi="Times New Roman" w:cs="Times New Roman"/>
                <w:noProof/>
                <w:sz w:val="20"/>
                <w:szCs w:val="20"/>
              </w:rPr>
              <w:t>Број изостанака</w:t>
            </w:r>
          </w:p>
        </w:tc>
        <w:tc>
          <w:tcPr>
            <w:tcW w:w="532" w:type="dxa"/>
            <w:gridSpan w:val="2"/>
            <w:textDirection w:val="btLr"/>
          </w:tcPr>
          <w:p w:rsidR="00ED6A8E" w:rsidRPr="00ED6A8E" w:rsidRDefault="00ED6A8E" w:rsidP="00ED6A8E">
            <w:pPr>
              <w:spacing w:after="0" w:line="240" w:lineRule="auto"/>
              <w:ind w:right="113"/>
              <w:rPr>
                <w:rFonts w:ascii="Times New Roman" w:eastAsia="Times New Roman" w:hAnsi="Times New Roman" w:cs="Times New Roman"/>
                <w:noProof/>
                <w:sz w:val="20"/>
                <w:szCs w:val="20"/>
              </w:rPr>
            </w:pPr>
            <w:r w:rsidRPr="00ED6A8E">
              <w:rPr>
                <w:rFonts w:ascii="Times New Roman" w:eastAsia="Times New Roman" w:hAnsi="Times New Roman" w:cs="Times New Roman"/>
                <w:noProof/>
                <w:sz w:val="20"/>
                <w:szCs w:val="20"/>
              </w:rPr>
              <w:t>Број ученика</w:t>
            </w:r>
          </w:p>
        </w:tc>
        <w:tc>
          <w:tcPr>
            <w:tcW w:w="700" w:type="dxa"/>
            <w:textDirection w:val="btLr"/>
          </w:tcPr>
          <w:p w:rsidR="00ED6A8E" w:rsidRPr="00ED6A8E" w:rsidRDefault="00ED6A8E" w:rsidP="00ED6A8E">
            <w:pPr>
              <w:spacing w:after="0" w:line="240" w:lineRule="auto"/>
              <w:ind w:right="113"/>
              <w:rPr>
                <w:rFonts w:ascii="Times New Roman" w:eastAsia="Times New Roman" w:hAnsi="Times New Roman" w:cs="Times New Roman"/>
                <w:noProof/>
                <w:sz w:val="20"/>
                <w:szCs w:val="20"/>
              </w:rPr>
            </w:pPr>
            <w:r w:rsidRPr="00ED6A8E">
              <w:rPr>
                <w:rFonts w:ascii="Times New Roman" w:eastAsia="Times New Roman" w:hAnsi="Times New Roman" w:cs="Times New Roman"/>
                <w:noProof/>
                <w:sz w:val="20"/>
                <w:szCs w:val="20"/>
              </w:rPr>
              <w:t>Број изостанака</w:t>
            </w:r>
          </w:p>
        </w:tc>
        <w:tc>
          <w:tcPr>
            <w:tcW w:w="938" w:type="dxa"/>
            <w:vMerge/>
          </w:tcPr>
          <w:p w:rsidR="00ED6A8E" w:rsidRPr="00ED6A8E" w:rsidRDefault="00ED6A8E" w:rsidP="00ED6A8E">
            <w:pPr>
              <w:spacing w:after="0" w:line="240" w:lineRule="auto"/>
              <w:jc w:val="center"/>
              <w:rPr>
                <w:rFonts w:ascii="Times New Roman" w:eastAsia="Times New Roman" w:hAnsi="Times New Roman" w:cs="Times New Roman"/>
                <w:noProof/>
                <w:sz w:val="20"/>
                <w:szCs w:val="20"/>
              </w:rPr>
            </w:pPr>
          </w:p>
        </w:tc>
      </w:tr>
      <w:tr w:rsidR="004E6617" w:rsidRPr="00ED6A8E" w:rsidTr="00364BBF">
        <w:trPr>
          <w:cantSplit/>
          <w:trHeight w:val="518"/>
        </w:trPr>
        <w:tc>
          <w:tcPr>
            <w:tcW w:w="1344" w:type="dxa"/>
          </w:tcPr>
          <w:p w:rsidR="004E6617" w:rsidRPr="00ED6A8E" w:rsidRDefault="004E6617" w:rsidP="00ED6A8E">
            <w:pPr>
              <w:spacing w:after="0" w:line="240" w:lineRule="auto"/>
              <w:jc w:val="center"/>
              <w:rPr>
                <w:rFonts w:ascii="Times New Roman" w:eastAsia="Times New Roman" w:hAnsi="Times New Roman" w:cs="Times New Roman"/>
                <w:noProof/>
                <w:sz w:val="28"/>
                <w:szCs w:val="20"/>
              </w:rPr>
            </w:pPr>
            <w:r w:rsidRPr="00ED6A8E">
              <w:rPr>
                <w:rFonts w:ascii="Times New Roman" w:eastAsia="Times New Roman" w:hAnsi="Times New Roman" w:cs="Times New Roman"/>
                <w:noProof/>
                <w:sz w:val="28"/>
                <w:szCs w:val="20"/>
              </w:rPr>
              <w:t>I</w:t>
            </w:r>
          </w:p>
        </w:tc>
        <w:tc>
          <w:tcPr>
            <w:tcW w:w="644" w:type="dxa"/>
          </w:tcPr>
          <w:p w:rsidR="004E6617" w:rsidRPr="00095A48" w:rsidRDefault="00095A48" w:rsidP="00DB1861">
            <w:pPr>
              <w:spacing w:after="0" w:line="240" w:lineRule="auto"/>
              <w:rPr>
                <w:rFonts w:ascii="Times New Roman" w:eastAsia="Times New Roman" w:hAnsi="Times New Roman" w:cs="Times New Roman"/>
                <w:b/>
                <w:noProof/>
                <w:sz w:val="24"/>
                <w:szCs w:val="24"/>
                <w:lang w:val="sr-Latn-RS"/>
              </w:rPr>
            </w:pPr>
            <w:r>
              <w:rPr>
                <w:rFonts w:ascii="Times New Roman" w:eastAsia="Times New Roman" w:hAnsi="Times New Roman" w:cs="Times New Roman"/>
                <w:b/>
                <w:noProof/>
                <w:sz w:val="24"/>
                <w:szCs w:val="24"/>
                <w:lang w:val="sr-Latn-RS"/>
              </w:rPr>
              <w:t>135</w:t>
            </w:r>
          </w:p>
        </w:tc>
        <w:tc>
          <w:tcPr>
            <w:tcW w:w="644" w:type="dxa"/>
          </w:tcPr>
          <w:p w:rsidR="004E6617" w:rsidRPr="00095A48" w:rsidRDefault="00095A48" w:rsidP="00DB1861">
            <w:pPr>
              <w:spacing w:after="0" w:line="240" w:lineRule="auto"/>
              <w:rPr>
                <w:rFonts w:ascii="Times New Roman" w:eastAsia="Times New Roman" w:hAnsi="Times New Roman" w:cs="Times New Roman"/>
                <w:b/>
                <w:noProof/>
                <w:sz w:val="24"/>
                <w:szCs w:val="24"/>
                <w:lang w:val="sr-Latn-RS"/>
              </w:rPr>
            </w:pPr>
            <w:r>
              <w:rPr>
                <w:rFonts w:ascii="Times New Roman" w:eastAsia="Times New Roman" w:hAnsi="Times New Roman" w:cs="Times New Roman"/>
                <w:b/>
                <w:noProof/>
                <w:sz w:val="24"/>
                <w:szCs w:val="24"/>
                <w:lang w:val="sr-Latn-RS"/>
              </w:rPr>
              <w:t>33</w:t>
            </w:r>
          </w:p>
        </w:tc>
        <w:tc>
          <w:tcPr>
            <w:tcW w:w="714" w:type="dxa"/>
          </w:tcPr>
          <w:p w:rsidR="004E6617" w:rsidRPr="00095A48" w:rsidRDefault="00095A48" w:rsidP="00DB1861">
            <w:pPr>
              <w:spacing w:after="0" w:line="240" w:lineRule="auto"/>
              <w:rPr>
                <w:rFonts w:ascii="Times New Roman" w:eastAsia="Times New Roman" w:hAnsi="Times New Roman" w:cs="Times New Roman"/>
                <w:b/>
                <w:noProof/>
                <w:sz w:val="24"/>
                <w:szCs w:val="24"/>
                <w:lang w:val="sr-Latn-RS"/>
              </w:rPr>
            </w:pPr>
            <w:r>
              <w:rPr>
                <w:rFonts w:ascii="Times New Roman" w:eastAsia="Times New Roman" w:hAnsi="Times New Roman" w:cs="Times New Roman"/>
                <w:b/>
                <w:noProof/>
                <w:sz w:val="24"/>
                <w:szCs w:val="24"/>
                <w:lang w:val="sr-Latn-RS"/>
              </w:rPr>
              <w:t>101</w:t>
            </w:r>
          </w:p>
        </w:tc>
        <w:tc>
          <w:tcPr>
            <w:tcW w:w="574" w:type="dxa"/>
          </w:tcPr>
          <w:p w:rsidR="004E6617" w:rsidRPr="004E6617" w:rsidRDefault="00095A48" w:rsidP="00DB1861">
            <w:pPr>
              <w:spacing w:after="0" w:line="240" w:lineRule="auto"/>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w:t>
            </w:r>
          </w:p>
        </w:tc>
        <w:tc>
          <w:tcPr>
            <w:tcW w:w="658" w:type="dxa"/>
          </w:tcPr>
          <w:p w:rsidR="004E6617" w:rsidRPr="004E6617" w:rsidRDefault="004E6617" w:rsidP="00DB1861">
            <w:pPr>
              <w:spacing w:after="0" w:line="240" w:lineRule="auto"/>
              <w:rPr>
                <w:rFonts w:ascii="Times New Roman" w:eastAsia="Times New Roman" w:hAnsi="Times New Roman" w:cs="Times New Roman"/>
                <w:b/>
                <w:noProof/>
                <w:sz w:val="24"/>
                <w:szCs w:val="24"/>
                <w:lang w:val="sr-Latn-CS"/>
              </w:rPr>
            </w:pPr>
          </w:p>
        </w:tc>
        <w:tc>
          <w:tcPr>
            <w:tcW w:w="741" w:type="dxa"/>
          </w:tcPr>
          <w:p w:rsidR="004E6617" w:rsidRPr="004E6617" w:rsidRDefault="004E6617" w:rsidP="00DB1861">
            <w:pPr>
              <w:spacing w:after="0" w:line="240" w:lineRule="auto"/>
              <w:rPr>
                <w:rFonts w:ascii="Times New Roman" w:eastAsia="Times New Roman" w:hAnsi="Times New Roman" w:cs="Times New Roman"/>
                <w:b/>
                <w:noProof/>
                <w:sz w:val="24"/>
                <w:szCs w:val="24"/>
                <w:lang w:val="sr-Latn-CS"/>
              </w:rPr>
            </w:pPr>
          </w:p>
        </w:tc>
        <w:tc>
          <w:tcPr>
            <w:tcW w:w="714" w:type="dxa"/>
          </w:tcPr>
          <w:p w:rsidR="004E6617" w:rsidRPr="004E6617" w:rsidRDefault="004E6617" w:rsidP="00DB1861">
            <w:pPr>
              <w:spacing w:after="0" w:line="240" w:lineRule="auto"/>
              <w:rPr>
                <w:rFonts w:ascii="Times New Roman" w:eastAsia="Times New Roman" w:hAnsi="Times New Roman" w:cs="Times New Roman"/>
                <w:b/>
                <w:noProof/>
                <w:sz w:val="24"/>
                <w:szCs w:val="24"/>
                <w:lang w:val="sr-Latn-CS"/>
              </w:rPr>
            </w:pPr>
          </w:p>
        </w:tc>
        <w:tc>
          <w:tcPr>
            <w:tcW w:w="840" w:type="dxa"/>
          </w:tcPr>
          <w:p w:rsidR="004E6617" w:rsidRPr="004E6617" w:rsidRDefault="004E6617" w:rsidP="00DB1861">
            <w:pPr>
              <w:spacing w:after="0" w:line="240" w:lineRule="auto"/>
              <w:rPr>
                <w:rFonts w:ascii="Times New Roman" w:eastAsia="Times New Roman" w:hAnsi="Times New Roman" w:cs="Times New Roman"/>
                <w:b/>
                <w:noProof/>
                <w:sz w:val="24"/>
                <w:szCs w:val="24"/>
                <w:lang w:val="sr-Latn-CS"/>
              </w:rPr>
            </w:pPr>
          </w:p>
        </w:tc>
        <w:tc>
          <w:tcPr>
            <w:tcW w:w="546" w:type="dxa"/>
          </w:tcPr>
          <w:p w:rsidR="004E6617" w:rsidRPr="004E6617" w:rsidRDefault="004E6617" w:rsidP="00DB1861">
            <w:pPr>
              <w:spacing w:after="0" w:line="240" w:lineRule="auto"/>
              <w:rPr>
                <w:rFonts w:ascii="Times New Roman" w:eastAsia="Times New Roman" w:hAnsi="Times New Roman" w:cs="Times New Roman"/>
                <w:b/>
                <w:noProof/>
                <w:sz w:val="24"/>
                <w:szCs w:val="24"/>
              </w:rPr>
            </w:pPr>
          </w:p>
        </w:tc>
        <w:tc>
          <w:tcPr>
            <w:tcW w:w="728" w:type="dxa"/>
          </w:tcPr>
          <w:p w:rsidR="004E6617" w:rsidRPr="004E6617" w:rsidRDefault="004E6617" w:rsidP="00DB1861">
            <w:pPr>
              <w:spacing w:after="0" w:line="240" w:lineRule="auto"/>
              <w:rPr>
                <w:rFonts w:ascii="Times New Roman" w:eastAsia="Times New Roman" w:hAnsi="Times New Roman" w:cs="Times New Roman"/>
                <w:b/>
                <w:noProof/>
                <w:sz w:val="24"/>
                <w:szCs w:val="24"/>
              </w:rPr>
            </w:pPr>
          </w:p>
        </w:tc>
        <w:tc>
          <w:tcPr>
            <w:tcW w:w="644" w:type="dxa"/>
          </w:tcPr>
          <w:p w:rsidR="004E6617" w:rsidRPr="00095A48" w:rsidRDefault="00095A48" w:rsidP="00DB1861">
            <w:pPr>
              <w:spacing w:after="0" w:line="240" w:lineRule="auto"/>
              <w:rPr>
                <w:rFonts w:ascii="Times New Roman" w:eastAsia="Times New Roman" w:hAnsi="Times New Roman" w:cs="Times New Roman"/>
                <w:b/>
                <w:noProof/>
                <w:sz w:val="24"/>
                <w:szCs w:val="24"/>
                <w:lang w:val="sr-Latn-RS"/>
              </w:rPr>
            </w:pPr>
            <w:r>
              <w:rPr>
                <w:rFonts w:ascii="Times New Roman" w:eastAsia="Times New Roman" w:hAnsi="Times New Roman" w:cs="Times New Roman"/>
                <w:b/>
                <w:noProof/>
                <w:sz w:val="24"/>
                <w:szCs w:val="24"/>
                <w:lang w:val="sr-Latn-RS"/>
              </w:rPr>
              <w:t>101</w:t>
            </w:r>
          </w:p>
        </w:tc>
        <w:tc>
          <w:tcPr>
            <w:tcW w:w="854" w:type="dxa"/>
          </w:tcPr>
          <w:p w:rsidR="004E6617" w:rsidRPr="00095A48" w:rsidRDefault="00095A48" w:rsidP="00DB1861">
            <w:pPr>
              <w:spacing w:after="0" w:line="240" w:lineRule="auto"/>
              <w:rPr>
                <w:rFonts w:ascii="Times New Roman" w:eastAsia="Times New Roman" w:hAnsi="Times New Roman" w:cs="Times New Roman"/>
                <w:b/>
                <w:noProof/>
                <w:sz w:val="24"/>
                <w:szCs w:val="24"/>
                <w:lang w:val="sr-Latn-RS"/>
              </w:rPr>
            </w:pPr>
            <w:r>
              <w:rPr>
                <w:rFonts w:ascii="Times New Roman" w:eastAsia="Times New Roman" w:hAnsi="Times New Roman" w:cs="Times New Roman"/>
                <w:b/>
                <w:noProof/>
                <w:sz w:val="24"/>
                <w:szCs w:val="24"/>
                <w:lang w:val="sr-Latn-RS"/>
              </w:rPr>
              <w:t>6162</w:t>
            </w:r>
          </w:p>
        </w:tc>
        <w:tc>
          <w:tcPr>
            <w:tcW w:w="560" w:type="dxa"/>
          </w:tcPr>
          <w:p w:rsidR="004E6617" w:rsidRPr="004E6617" w:rsidRDefault="004E6617" w:rsidP="00DB1861">
            <w:pPr>
              <w:spacing w:after="0" w:line="240" w:lineRule="auto"/>
              <w:rPr>
                <w:rFonts w:ascii="Times New Roman" w:eastAsia="Times New Roman" w:hAnsi="Times New Roman" w:cs="Times New Roman"/>
                <w:b/>
                <w:noProof/>
                <w:sz w:val="24"/>
                <w:szCs w:val="24"/>
              </w:rPr>
            </w:pPr>
          </w:p>
        </w:tc>
        <w:tc>
          <w:tcPr>
            <w:tcW w:w="559" w:type="dxa"/>
          </w:tcPr>
          <w:p w:rsidR="004E6617" w:rsidRPr="004E6617" w:rsidRDefault="004E6617" w:rsidP="00DB1861">
            <w:pPr>
              <w:spacing w:after="0" w:line="240" w:lineRule="auto"/>
              <w:rPr>
                <w:rFonts w:ascii="Times New Roman" w:eastAsia="Times New Roman" w:hAnsi="Times New Roman" w:cs="Times New Roman"/>
                <w:b/>
                <w:noProof/>
                <w:sz w:val="24"/>
                <w:szCs w:val="24"/>
              </w:rPr>
            </w:pPr>
          </w:p>
        </w:tc>
        <w:tc>
          <w:tcPr>
            <w:tcW w:w="401" w:type="dxa"/>
          </w:tcPr>
          <w:p w:rsidR="004E6617" w:rsidRPr="004E6617" w:rsidRDefault="004E6617" w:rsidP="00DB1861">
            <w:pPr>
              <w:spacing w:after="0" w:line="240" w:lineRule="auto"/>
              <w:rPr>
                <w:rFonts w:ascii="Times New Roman" w:eastAsia="Times New Roman" w:hAnsi="Times New Roman" w:cs="Times New Roman"/>
                <w:b/>
                <w:noProof/>
                <w:sz w:val="24"/>
                <w:szCs w:val="24"/>
              </w:rPr>
            </w:pPr>
          </w:p>
        </w:tc>
        <w:tc>
          <w:tcPr>
            <w:tcW w:w="567" w:type="dxa"/>
          </w:tcPr>
          <w:p w:rsidR="004E6617" w:rsidRPr="004E6617" w:rsidRDefault="004E6617" w:rsidP="00DB1861">
            <w:pPr>
              <w:spacing w:after="0" w:line="240" w:lineRule="auto"/>
              <w:rPr>
                <w:rFonts w:ascii="Times New Roman" w:eastAsia="Times New Roman" w:hAnsi="Times New Roman" w:cs="Times New Roman"/>
                <w:b/>
                <w:noProof/>
                <w:sz w:val="24"/>
                <w:szCs w:val="24"/>
              </w:rPr>
            </w:pPr>
          </w:p>
        </w:tc>
        <w:tc>
          <w:tcPr>
            <w:tcW w:w="600" w:type="dxa"/>
          </w:tcPr>
          <w:p w:rsidR="004E6617" w:rsidRPr="004E6617" w:rsidRDefault="004E6617" w:rsidP="00DB1861">
            <w:pPr>
              <w:spacing w:after="0" w:line="240" w:lineRule="auto"/>
              <w:rPr>
                <w:rFonts w:ascii="Times New Roman" w:eastAsia="Times New Roman" w:hAnsi="Times New Roman" w:cs="Times New Roman"/>
                <w:b/>
                <w:noProof/>
                <w:sz w:val="24"/>
                <w:szCs w:val="24"/>
              </w:rPr>
            </w:pPr>
          </w:p>
        </w:tc>
        <w:tc>
          <w:tcPr>
            <w:tcW w:w="798" w:type="dxa"/>
          </w:tcPr>
          <w:p w:rsidR="004E6617" w:rsidRPr="004E6617" w:rsidRDefault="004E6617" w:rsidP="00DB1861">
            <w:pPr>
              <w:spacing w:after="0" w:line="240" w:lineRule="auto"/>
              <w:rPr>
                <w:rFonts w:ascii="Times New Roman" w:eastAsia="Times New Roman" w:hAnsi="Times New Roman" w:cs="Times New Roman"/>
                <w:b/>
                <w:noProof/>
                <w:sz w:val="24"/>
                <w:szCs w:val="24"/>
              </w:rPr>
            </w:pPr>
          </w:p>
        </w:tc>
        <w:tc>
          <w:tcPr>
            <w:tcW w:w="518" w:type="dxa"/>
          </w:tcPr>
          <w:p w:rsidR="004E6617" w:rsidRPr="004E6617" w:rsidRDefault="004E6617" w:rsidP="00DB1861">
            <w:pPr>
              <w:spacing w:after="0" w:line="240" w:lineRule="auto"/>
              <w:rPr>
                <w:rFonts w:ascii="Times New Roman" w:eastAsia="Times New Roman" w:hAnsi="Times New Roman" w:cs="Times New Roman"/>
                <w:b/>
                <w:noProof/>
                <w:sz w:val="24"/>
                <w:szCs w:val="24"/>
                <w:lang w:val="sr-Latn-CS"/>
              </w:rPr>
            </w:pPr>
          </w:p>
        </w:tc>
        <w:tc>
          <w:tcPr>
            <w:tcW w:w="714" w:type="dxa"/>
            <w:gridSpan w:val="2"/>
          </w:tcPr>
          <w:p w:rsidR="004E6617" w:rsidRPr="004E6617" w:rsidRDefault="004E6617" w:rsidP="00DB1861">
            <w:pPr>
              <w:spacing w:after="0" w:line="240" w:lineRule="auto"/>
              <w:rPr>
                <w:rFonts w:ascii="Times New Roman" w:eastAsia="Times New Roman" w:hAnsi="Times New Roman" w:cs="Times New Roman"/>
                <w:b/>
                <w:noProof/>
                <w:sz w:val="24"/>
                <w:szCs w:val="24"/>
                <w:lang w:val="sr-Latn-CS"/>
              </w:rPr>
            </w:pPr>
          </w:p>
        </w:tc>
        <w:tc>
          <w:tcPr>
            <w:tcW w:w="938" w:type="dxa"/>
          </w:tcPr>
          <w:p w:rsidR="004E6617" w:rsidRPr="00095A48" w:rsidRDefault="00095A48" w:rsidP="00DB1861">
            <w:pPr>
              <w:spacing w:after="0" w:line="240" w:lineRule="auto"/>
              <w:rPr>
                <w:rFonts w:ascii="Times New Roman" w:eastAsia="Times New Roman" w:hAnsi="Times New Roman" w:cs="Times New Roman"/>
                <w:b/>
                <w:noProof/>
                <w:sz w:val="24"/>
                <w:szCs w:val="24"/>
                <w:lang w:val="sr-Latn-RS"/>
              </w:rPr>
            </w:pPr>
            <w:r>
              <w:rPr>
                <w:rFonts w:ascii="Times New Roman" w:eastAsia="Times New Roman" w:hAnsi="Times New Roman" w:cs="Times New Roman"/>
                <w:b/>
                <w:noProof/>
                <w:sz w:val="24"/>
                <w:szCs w:val="24"/>
                <w:lang w:val="sr-Latn-RS"/>
              </w:rPr>
              <w:t>6162</w:t>
            </w:r>
          </w:p>
        </w:tc>
      </w:tr>
      <w:tr w:rsidR="00A57F5C" w:rsidRPr="00ED6A8E" w:rsidTr="00364BBF">
        <w:trPr>
          <w:cantSplit/>
          <w:trHeight w:val="555"/>
        </w:trPr>
        <w:tc>
          <w:tcPr>
            <w:tcW w:w="1344" w:type="dxa"/>
          </w:tcPr>
          <w:p w:rsidR="00A57F5C" w:rsidRPr="00ED6A8E" w:rsidRDefault="00A57F5C" w:rsidP="00ED6A8E">
            <w:pPr>
              <w:spacing w:after="0" w:line="240" w:lineRule="auto"/>
              <w:jc w:val="center"/>
              <w:rPr>
                <w:rFonts w:ascii="Times New Roman" w:eastAsia="Times New Roman" w:hAnsi="Times New Roman" w:cs="Times New Roman"/>
                <w:noProof/>
                <w:sz w:val="28"/>
                <w:szCs w:val="20"/>
              </w:rPr>
            </w:pPr>
            <w:r w:rsidRPr="00ED6A8E">
              <w:rPr>
                <w:rFonts w:ascii="Times New Roman" w:eastAsia="Times New Roman" w:hAnsi="Times New Roman" w:cs="Times New Roman"/>
                <w:noProof/>
                <w:sz w:val="28"/>
                <w:szCs w:val="20"/>
              </w:rPr>
              <w:t>II</w:t>
            </w:r>
          </w:p>
        </w:tc>
        <w:tc>
          <w:tcPr>
            <w:tcW w:w="644" w:type="dxa"/>
          </w:tcPr>
          <w:p w:rsidR="00A57F5C" w:rsidRPr="00095A48" w:rsidRDefault="00095A48" w:rsidP="00DB1861">
            <w:pPr>
              <w:spacing w:after="0" w:line="240" w:lineRule="auto"/>
              <w:rPr>
                <w:rFonts w:ascii="Times New Roman" w:eastAsia="Times New Roman" w:hAnsi="Times New Roman" w:cs="Times New Roman"/>
                <w:b/>
                <w:noProof/>
                <w:sz w:val="24"/>
                <w:szCs w:val="24"/>
                <w:lang w:val="sr-Latn-RS"/>
              </w:rPr>
            </w:pPr>
            <w:r>
              <w:rPr>
                <w:rFonts w:ascii="Times New Roman" w:eastAsia="Times New Roman" w:hAnsi="Times New Roman" w:cs="Times New Roman"/>
                <w:b/>
                <w:noProof/>
                <w:sz w:val="24"/>
                <w:szCs w:val="24"/>
                <w:lang w:val="sr-Latn-RS"/>
              </w:rPr>
              <w:t>155</w:t>
            </w:r>
          </w:p>
        </w:tc>
        <w:tc>
          <w:tcPr>
            <w:tcW w:w="644" w:type="dxa"/>
          </w:tcPr>
          <w:p w:rsidR="00A57F5C" w:rsidRPr="00095A48" w:rsidRDefault="00095A48" w:rsidP="00DB1861">
            <w:pPr>
              <w:spacing w:after="0" w:line="240" w:lineRule="auto"/>
              <w:rPr>
                <w:rFonts w:ascii="Times New Roman" w:eastAsia="Times New Roman" w:hAnsi="Times New Roman" w:cs="Times New Roman"/>
                <w:b/>
                <w:noProof/>
                <w:sz w:val="24"/>
                <w:szCs w:val="24"/>
                <w:lang w:val="sr-Latn-RS"/>
              </w:rPr>
            </w:pPr>
            <w:r>
              <w:rPr>
                <w:rFonts w:ascii="Times New Roman" w:eastAsia="Times New Roman" w:hAnsi="Times New Roman" w:cs="Times New Roman"/>
                <w:b/>
                <w:noProof/>
                <w:sz w:val="24"/>
                <w:szCs w:val="24"/>
                <w:lang w:val="sr-Latn-RS"/>
              </w:rPr>
              <w:t>34</w:t>
            </w:r>
          </w:p>
        </w:tc>
        <w:tc>
          <w:tcPr>
            <w:tcW w:w="714" w:type="dxa"/>
          </w:tcPr>
          <w:p w:rsidR="00A57F5C" w:rsidRPr="00095A48" w:rsidRDefault="00095A48" w:rsidP="00DB1861">
            <w:pPr>
              <w:spacing w:after="0" w:line="240" w:lineRule="auto"/>
              <w:rPr>
                <w:rFonts w:ascii="Times New Roman" w:eastAsia="Times New Roman" w:hAnsi="Times New Roman" w:cs="Times New Roman"/>
                <w:b/>
                <w:noProof/>
                <w:sz w:val="24"/>
                <w:szCs w:val="24"/>
                <w:lang w:val="sr-Latn-RS"/>
              </w:rPr>
            </w:pPr>
            <w:r>
              <w:rPr>
                <w:rFonts w:ascii="Times New Roman" w:eastAsia="Times New Roman" w:hAnsi="Times New Roman" w:cs="Times New Roman"/>
                <w:b/>
                <w:noProof/>
                <w:sz w:val="24"/>
                <w:szCs w:val="24"/>
                <w:lang w:val="sr-Latn-RS"/>
              </w:rPr>
              <w:t>121</w:t>
            </w:r>
          </w:p>
        </w:tc>
        <w:tc>
          <w:tcPr>
            <w:tcW w:w="574" w:type="dxa"/>
          </w:tcPr>
          <w:p w:rsidR="00A57F5C" w:rsidRPr="00A57F5C" w:rsidRDefault="00A57F5C" w:rsidP="00DB1861">
            <w:pPr>
              <w:spacing w:after="0" w:line="240" w:lineRule="auto"/>
              <w:rPr>
                <w:rFonts w:ascii="Times New Roman" w:eastAsia="Times New Roman" w:hAnsi="Times New Roman" w:cs="Times New Roman"/>
                <w:b/>
                <w:noProof/>
                <w:sz w:val="24"/>
                <w:szCs w:val="24"/>
              </w:rPr>
            </w:pPr>
          </w:p>
        </w:tc>
        <w:tc>
          <w:tcPr>
            <w:tcW w:w="658" w:type="dxa"/>
          </w:tcPr>
          <w:p w:rsidR="00A57F5C" w:rsidRPr="00A57F5C" w:rsidRDefault="00A57F5C" w:rsidP="00DB1861">
            <w:pPr>
              <w:spacing w:after="0" w:line="240" w:lineRule="auto"/>
              <w:rPr>
                <w:rFonts w:ascii="Times New Roman" w:eastAsia="Times New Roman" w:hAnsi="Times New Roman" w:cs="Times New Roman"/>
                <w:b/>
                <w:noProof/>
                <w:sz w:val="24"/>
                <w:szCs w:val="24"/>
              </w:rPr>
            </w:pPr>
          </w:p>
        </w:tc>
        <w:tc>
          <w:tcPr>
            <w:tcW w:w="741" w:type="dxa"/>
          </w:tcPr>
          <w:p w:rsidR="00A57F5C" w:rsidRPr="00A57F5C" w:rsidRDefault="00A57F5C" w:rsidP="00DB1861">
            <w:pPr>
              <w:spacing w:after="0" w:line="240" w:lineRule="auto"/>
              <w:rPr>
                <w:rFonts w:ascii="Times New Roman" w:eastAsia="Times New Roman" w:hAnsi="Times New Roman" w:cs="Times New Roman"/>
                <w:b/>
                <w:noProof/>
                <w:sz w:val="24"/>
                <w:szCs w:val="24"/>
              </w:rPr>
            </w:pPr>
          </w:p>
        </w:tc>
        <w:tc>
          <w:tcPr>
            <w:tcW w:w="714" w:type="dxa"/>
          </w:tcPr>
          <w:p w:rsidR="00A57F5C" w:rsidRPr="00A57F5C" w:rsidRDefault="00A57F5C" w:rsidP="00DB1861">
            <w:pPr>
              <w:spacing w:after="0" w:line="240" w:lineRule="auto"/>
              <w:rPr>
                <w:rFonts w:ascii="Times New Roman" w:eastAsia="Times New Roman" w:hAnsi="Times New Roman" w:cs="Times New Roman"/>
                <w:b/>
                <w:noProof/>
                <w:sz w:val="24"/>
                <w:szCs w:val="24"/>
              </w:rPr>
            </w:pPr>
          </w:p>
        </w:tc>
        <w:tc>
          <w:tcPr>
            <w:tcW w:w="840" w:type="dxa"/>
          </w:tcPr>
          <w:p w:rsidR="00A57F5C" w:rsidRPr="00A57F5C" w:rsidRDefault="00A57F5C" w:rsidP="00DB1861">
            <w:pPr>
              <w:spacing w:after="0" w:line="240" w:lineRule="auto"/>
              <w:rPr>
                <w:rFonts w:ascii="Times New Roman" w:eastAsia="Times New Roman" w:hAnsi="Times New Roman" w:cs="Times New Roman"/>
                <w:b/>
                <w:noProof/>
                <w:sz w:val="24"/>
                <w:szCs w:val="24"/>
              </w:rPr>
            </w:pPr>
          </w:p>
        </w:tc>
        <w:tc>
          <w:tcPr>
            <w:tcW w:w="546" w:type="dxa"/>
          </w:tcPr>
          <w:p w:rsidR="00A57F5C" w:rsidRPr="00A57F5C" w:rsidRDefault="00A57F5C" w:rsidP="00DB1861">
            <w:pPr>
              <w:spacing w:after="0" w:line="240" w:lineRule="auto"/>
              <w:rPr>
                <w:rFonts w:ascii="Times New Roman" w:eastAsia="Times New Roman" w:hAnsi="Times New Roman" w:cs="Times New Roman"/>
                <w:b/>
                <w:noProof/>
                <w:sz w:val="24"/>
                <w:szCs w:val="24"/>
              </w:rPr>
            </w:pPr>
          </w:p>
        </w:tc>
        <w:tc>
          <w:tcPr>
            <w:tcW w:w="728" w:type="dxa"/>
          </w:tcPr>
          <w:p w:rsidR="00A57F5C" w:rsidRPr="00A57F5C" w:rsidRDefault="00A57F5C" w:rsidP="00DB1861">
            <w:pPr>
              <w:spacing w:after="0" w:line="240" w:lineRule="auto"/>
              <w:rPr>
                <w:rFonts w:ascii="Times New Roman" w:eastAsia="Times New Roman" w:hAnsi="Times New Roman" w:cs="Times New Roman"/>
                <w:b/>
                <w:noProof/>
                <w:sz w:val="24"/>
                <w:szCs w:val="24"/>
              </w:rPr>
            </w:pPr>
          </w:p>
        </w:tc>
        <w:tc>
          <w:tcPr>
            <w:tcW w:w="644" w:type="dxa"/>
          </w:tcPr>
          <w:p w:rsidR="00A57F5C" w:rsidRPr="00095A48" w:rsidRDefault="00095A48" w:rsidP="00DB1861">
            <w:pPr>
              <w:spacing w:after="0" w:line="240" w:lineRule="auto"/>
              <w:rPr>
                <w:rFonts w:ascii="Times New Roman" w:eastAsia="Times New Roman" w:hAnsi="Times New Roman" w:cs="Times New Roman"/>
                <w:b/>
                <w:noProof/>
                <w:sz w:val="24"/>
                <w:szCs w:val="24"/>
                <w:lang w:val="sr-Latn-RS"/>
              </w:rPr>
            </w:pPr>
            <w:r>
              <w:rPr>
                <w:rFonts w:ascii="Times New Roman" w:eastAsia="Times New Roman" w:hAnsi="Times New Roman" w:cs="Times New Roman"/>
                <w:b/>
                <w:noProof/>
                <w:sz w:val="24"/>
                <w:szCs w:val="24"/>
                <w:lang w:val="sr-Latn-RS"/>
              </w:rPr>
              <w:t>121</w:t>
            </w:r>
          </w:p>
        </w:tc>
        <w:tc>
          <w:tcPr>
            <w:tcW w:w="854" w:type="dxa"/>
          </w:tcPr>
          <w:p w:rsidR="00A57F5C" w:rsidRPr="00186F83" w:rsidRDefault="00186F83" w:rsidP="00DB1861">
            <w:pPr>
              <w:spacing w:after="0" w:line="240" w:lineRule="auto"/>
              <w:rPr>
                <w:rFonts w:ascii="Times New Roman" w:eastAsia="Times New Roman" w:hAnsi="Times New Roman" w:cs="Times New Roman"/>
                <w:b/>
                <w:noProof/>
                <w:sz w:val="24"/>
                <w:szCs w:val="24"/>
                <w:lang w:val="sr-Latn-RS"/>
              </w:rPr>
            </w:pPr>
            <w:r>
              <w:rPr>
                <w:rFonts w:ascii="Times New Roman" w:eastAsia="Times New Roman" w:hAnsi="Times New Roman" w:cs="Times New Roman"/>
                <w:b/>
                <w:noProof/>
                <w:sz w:val="24"/>
                <w:szCs w:val="24"/>
                <w:lang w:val="sr-Latn-RS"/>
              </w:rPr>
              <w:t>5767</w:t>
            </w:r>
          </w:p>
        </w:tc>
        <w:tc>
          <w:tcPr>
            <w:tcW w:w="560" w:type="dxa"/>
          </w:tcPr>
          <w:p w:rsidR="00A57F5C" w:rsidRPr="00A57F5C" w:rsidRDefault="00A57F5C" w:rsidP="00DB1861">
            <w:pPr>
              <w:spacing w:after="0" w:line="240" w:lineRule="auto"/>
              <w:rPr>
                <w:rFonts w:ascii="Times New Roman" w:eastAsia="Times New Roman" w:hAnsi="Times New Roman" w:cs="Times New Roman"/>
                <w:b/>
                <w:noProof/>
                <w:sz w:val="24"/>
                <w:szCs w:val="24"/>
              </w:rPr>
            </w:pPr>
          </w:p>
        </w:tc>
        <w:tc>
          <w:tcPr>
            <w:tcW w:w="559" w:type="dxa"/>
          </w:tcPr>
          <w:p w:rsidR="00A57F5C" w:rsidRPr="00A57F5C" w:rsidRDefault="00A57F5C" w:rsidP="00DB1861">
            <w:pPr>
              <w:spacing w:after="0" w:line="240" w:lineRule="auto"/>
              <w:rPr>
                <w:rFonts w:ascii="Times New Roman" w:eastAsia="Times New Roman" w:hAnsi="Times New Roman" w:cs="Times New Roman"/>
                <w:b/>
                <w:noProof/>
                <w:sz w:val="24"/>
                <w:szCs w:val="24"/>
              </w:rPr>
            </w:pPr>
          </w:p>
        </w:tc>
        <w:tc>
          <w:tcPr>
            <w:tcW w:w="401" w:type="dxa"/>
          </w:tcPr>
          <w:p w:rsidR="00A57F5C" w:rsidRPr="00A57F5C" w:rsidRDefault="00A57F5C" w:rsidP="00DB1861">
            <w:pPr>
              <w:spacing w:after="0" w:line="240" w:lineRule="auto"/>
              <w:rPr>
                <w:rFonts w:ascii="Times New Roman" w:eastAsia="Times New Roman" w:hAnsi="Times New Roman" w:cs="Times New Roman"/>
                <w:b/>
                <w:noProof/>
                <w:sz w:val="24"/>
                <w:szCs w:val="24"/>
              </w:rPr>
            </w:pPr>
          </w:p>
        </w:tc>
        <w:tc>
          <w:tcPr>
            <w:tcW w:w="567" w:type="dxa"/>
          </w:tcPr>
          <w:p w:rsidR="00A57F5C" w:rsidRPr="00A57F5C" w:rsidRDefault="00A57F5C" w:rsidP="00DB1861">
            <w:pPr>
              <w:spacing w:after="0" w:line="240" w:lineRule="auto"/>
              <w:rPr>
                <w:rFonts w:ascii="Times New Roman" w:eastAsia="Times New Roman" w:hAnsi="Times New Roman" w:cs="Times New Roman"/>
                <w:b/>
                <w:noProof/>
                <w:sz w:val="24"/>
                <w:szCs w:val="24"/>
              </w:rPr>
            </w:pPr>
          </w:p>
        </w:tc>
        <w:tc>
          <w:tcPr>
            <w:tcW w:w="600" w:type="dxa"/>
          </w:tcPr>
          <w:p w:rsidR="00A57F5C" w:rsidRPr="00A57F5C" w:rsidRDefault="00A57F5C" w:rsidP="00DB1861">
            <w:pPr>
              <w:spacing w:after="0" w:line="240" w:lineRule="auto"/>
              <w:rPr>
                <w:rFonts w:ascii="Times New Roman" w:eastAsia="Times New Roman" w:hAnsi="Times New Roman" w:cs="Times New Roman"/>
                <w:b/>
                <w:noProof/>
                <w:sz w:val="24"/>
                <w:szCs w:val="24"/>
              </w:rPr>
            </w:pPr>
          </w:p>
        </w:tc>
        <w:tc>
          <w:tcPr>
            <w:tcW w:w="798" w:type="dxa"/>
          </w:tcPr>
          <w:p w:rsidR="00A57F5C" w:rsidRPr="00A57F5C" w:rsidRDefault="00A57F5C" w:rsidP="00DB1861">
            <w:pPr>
              <w:spacing w:after="0" w:line="240" w:lineRule="auto"/>
              <w:rPr>
                <w:rFonts w:ascii="Times New Roman" w:eastAsia="Times New Roman" w:hAnsi="Times New Roman" w:cs="Times New Roman"/>
                <w:b/>
                <w:noProof/>
                <w:sz w:val="24"/>
                <w:szCs w:val="24"/>
              </w:rPr>
            </w:pPr>
          </w:p>
        </w:tc>
        <w:tc>
          <w:tcPr>
            <w:tcW w:w="518" w:type="dxa"/>
          </w:tcPr>
          <w:p w:rsidR="00A57F5C" w:rsidRPr="00A57F5C" w:rsidRDefault="00A57F5C" w:rsidP="00DB1861">
            <w:pPr>
              <w:spacing w:after="0" w:line="240" w:lineRule="auto"/>
              <w:rPr>
                <w:rFonts w:ascii="Times New Roman" w:eastAsia="Times New Roman" w:hAnsi="Times New Roman" w:cs="Times New Roman"/>
                <w:b/>
                <w:noProof/>
                <w:sz w:val="24"/>
                <w:szCs w:val="24"/>
                <w:lang w:val="en-US"/>
              </w:rPr>
            </w:pPr>
          </w:p>
        </w:tc>
        <w:tc>
          <w:tcPr>
            <w:tcW w:w="714" w:type="dxa"/>
            <w:gridSpan w:val="2"/>
          </w:tcPr>
          <w:p w:rsidR="00A57F5C" w:rsidRPr="00A57F5C" w:rsidRDefault="00A57F5C" w:rsidP="00DB1861">
            <w:pPr>
              <w:spacing w:after="0" w:line="240" w:lineRule="auto"/>
              <w:rPr>
                <w:rFonts w:ascii="Times New Roman" w:eastAsia="Times New Roman" w:hAnsi="Times New Roman" w:cs="Times New Roman"/>
                <w:b/>
                <w:noProof/>
                <w:sz w:val="24"/>
                <w:szCs w:val="24"/>
                <w:lang w:val="en-US"/>
              </w:rPr>
            </w:pPr>
          </w:p>
        </w:tc>
        <w:tc>
          <w:tcPr>
            <w:tcW w:w="938" w:type="dxa"/>
          </w:tcPr>
          <w:p w:rsidR="00A57F5C" w:rsidRPr="00186F83" w:rsidRDefault="00186F83" w:rsidP="00DB1861">
            <w:pPr>
              <w:spacing w:after="0" w:line="240" w:lineRule="auto"/>
              <w:rPr>
                <w:rFonts w:ascii="Times New Roman" w:eastAsia="Times New Roman" w:hAnsi="Times New Roman" w:cs="Times New Roman"/>
                <w:b/>
                <w:noProof/>
                <w:sz w:val="24"/>
                <w:szCs w:val="24"/>
                <w:lang w:val="sr-Latn-RS"/>
              </w:rPr>
            </w:pPr>
            <w:r>
              <w:rPr>
                <w:rFonts w:ascii="Times New Roman" w:eastAsia="Times New Roman" w:hAnsi="Times New Roman" w:cs="Times New Roman"/>
                <w:b/>
                <w:noProof/>
                <w:sz w:val="24"/>
                <w:szCs w:val="24"/>
                <w:lang w:val="sr-Latn-RS"/>
              </w:rPr>
              <w:t>5767</w:t>
            </w:r>
          </w:p>
        </w:tc>
      </w:tr>
      <w:tr w:rsidR="00F61829" w:rsidRPr="00ED6A8E" w:rsidTr="00364BBF">
        <w:trPr>
          <w:cantSplit/>
          <w:trHeight w:val="549"/>
        </w:trPr>
        <w:tc>
          <w:tcPr>
            <w:tcW w:w="1344" w:type="dxa"/>
          </w:tcPr>
          <w:p w:rsidR="00F61829" w:rsidRPr="00ED6A8E" w:rsidRDefault="00F61829" w:rsidP="00ED6A8E">
            <w:pPr>
              <w:spacing w:after="0" w:line="240" w:lineRule="auto"/>
              <w:jc w:val="center"/>
              <w:rPr>
                <w:rFonts w:ascii="Times New Roman" w:eastAsia="Times New Roman" w:hAnsi="Times New Roman" w:cs="Times New Roman"/>
                <w:noProof/>
                <w:sz w:val="28"/>
                <w:szCs w:val="20"/>
              </w:rPr>
            </w:pPr>
            <w:r w:rsidRPr="00ED6A8E">
              <w:rPr>
                <w:rFonts w:ascii="Times New Roman" w:eastAsia="Times New Roman" w:hAnsi="Times New Roman" w:cs="Times New Roman"/>
                <w:noProof/>
                <w:sz w:val="28"/>
                <w:szCs w:val="20"/>
              </w:rPr>
              <w:t>III</w:t>
            </w:r>
          </w:p>
        </w:tc>
        <w:tc>
          <w:tcPr>
            <w:tcW w:w="644" w:type="dxa"/>
          </w:tcPr>
          <w:p w:rsidR="00F61829" w:rsidRPr="00186F83" w:rsidRDefault="00186F83" w:rsidP="00DB1861">
            <w:pPr>
              <w:spacing w:after="0" w:line="240" w:lineRule="auto"/>
              <w:rPr>
                <w:rFonts w:ascii="Times New Roman" w:eastAsia="Times New Roman" w:hAnsi="Times New Roman" w:cs="Times New Roman"/>
                <w:b/>
                <w:noProof/>
                <w:sz w:val="24"/>
                <w:szCs w:val="24"/>
                <w:lang w:val="sr-Latn-RS"/>
              </w:rPr>
            </w:pPr>
            <w:r>
              <w:rPr>
                <w:rFonts w:ascii="Times New Roman" w:eastAsia="Times New Roman" w:hAnsi="Times New Roman" w:cs="Times New Roman"/>
                <w:b/>
                <w:noProof/>
                <w:sz w:val="24"/>
                <w:szCs w:val="24"/>
                <w:lang w:val="sr-Latn-RS"/>
              </w:rPr>
              <w:t>147</w:t>
            </w:r>
          </w:p>
        </w:tc>
        <w:tc>
          <w:tcPr>
            <w:tcW w:w="644" w:type="dxa"/>
          </w:tcPr>
          <w:p w:rsidR="00F61829" w:rsidRPr="00186F83" w:rsidRDefault="00186F83" w:rsidP="00DB1861">
            <w:pPr>
              <w:spacing w:after="0" w:line="240" w:lineRule="auto"/>
              <w:rPr>
                <w:rFonts w:ascii="Times New Roman" w:eastAsia="Times New Roman" w:hAnsi="Times New Roman" w:cs="Times New Roman"/>
                <w:b/>
                <w:noProof/>
                <w:sz w:val="24"/>
                <w:szCs w:val="24"/>
                <w:lang w:val="sr-Latn-RS"/>
              </w:rPr>
            </w:pPr>
            <w:r>
              <w:rPr>
                <w:rFonts w:ascii="Times New Roman" w:eastAsia="Times New Roman" w:hAnsi="Times New Roman" w:cs="Times New Roman"/>
                <w:b/>
                <w:noProof/>
                <w:sz w:val="24"/>
                <w:szCs w:val="24"/>
                <w:lang w:val="sr-Latn-RS"/>
              </w:rPr>
              <w:t>22</w:t>
            </w:r>
          </w:p>
        </w:tc>
        <w:tc>
          <w:tcPr>
            <w:tcW w:w="714" w:type="dxa"/>
          </w:tcPr>
          <w:p w:rsidR="00F61829" w:rsidRPr="00186F83" w:rsidRDefault="00186F83" w:rsidP="00DB1861">
            <w:pPr>
              <w:spacing w:after="0" w:line="240" w:lineRule="auto"/>
              <w:rPr>
                <w:rFonts w:ascii="Times New Roman" w:eastAsia="Times New Roman" w:hAnsi="Times New Roman" w:cs="Times New Roman"/>
                <w:b/>
                <w:noProof/>
                <w:sz w:val="24"/>
                <w:szCs w:val="24"/>
                <w:lang w:val="sr-Latn-RS"/>
              </w:rPr>
            </w:pPr>
            <w:r>
              <w:rPr>
                <w:rFonts w:ascii="Times New Roman" w:eastAsia="Times New Roman" w:hAnsi="Times New Roman" w:cs="Times New Roman"/>
                <w:b/>
                <w:noProof/>
                <w:sz w:val="24"/>
                <w:szCs w:val="24"/>
                <w:lang w:val="sr-Latn-RS"/>
              </w:rPr>
              <w:t>125</w:t>
            </w:r>
          </w:p>
        </w:tc>
        <w:tc>
          <w:tcPr>
            <w:tcW w:w="574" w:type="dxa"/>
          </w:tcPr>
          <w:p w:rsidR="00F61829" w:rsidRPr="00F61829" w:rsidRDefault="00F61829" w:rsidP="00DB1861">
            <w:pPr>
              <w:spacing w:after="0" w:line="240" w:lineRule="auto"/>
              <w:rPr>
                <w:rFonts w:ascii="Times New Roman" w:eastAsia="Times New Roman" w:hAnsi="Times New Roman" w:cs="Times New Roman"/>
                <w:b/>
                <w:noProof/>
                <w:sz w:val="24"/>
                <w:szCs w:val="24"/>
                <w:lang w:val="sr-Cyrl-RS"/>
              </w:rPr>
            </w:pPr>
          </w:p>
        </w:tc>
        <w:tc>
          <w:tcPr>
            <w:tcW w:w="658" w:type="dxa"/>
          </w:tcPr>
          <w:p w:rsidR="00F61829" w:rsidRPr="00F61829" w:rsidRDefault="00F61829" w:rsidP="00DB1861">
            <w:pPr>
              <w:spacing w:after="0" w:line="240" w:lineRule="auto"/>
              <w:rPr>
                <w:rFonts w:ascii="Times New Roman" w:eastAsia="Times New Roman" w:hAnsi="Times New Roman" w:cs="Times New Roman"/>
                <w:b/>
                <w:noProof/>
                <w:sz w:val="24"/>
                <w:szCs w:val="24"/>
                <w:lang w:val="sr-Latn-CS"/>
              </w:rPr>
            </w:pPr>
          </w:p>
        </w:tc>
        <w:tc>
          <w:tcPr>
            <w:tcW w:w="741" w:type="dxa"/>
          </w:tcPr>
          <w:p w:rsidR="00F61829" w:rsidRPr="00F61829" w:rsidRDefault="00F61829" w:rsidP="00DB1861">
            <w:pPr>
              <w:spacing w:after="0" w:line="240" w:lineRule="auto"/>
              <w:rPr>
                <w:rFonts w:ascii="Times New Roman" w:eastAsia="Times New Roman" w:hAnsi="Times New Roman" w:cs="Times New Roman"/>
                <w:b/>
                <w:noProof/>
                <w:sz w:val="24"/>
                <w:szCs w:val="24"/>
                <w:lang w:val="sr-Latn-CS"/>
              </w:rPr>
            </w:pPr>
          </w:p>
        </w:tc>
        <w:tc>
          <w:tcPr>
            <w:tcW w:w="714" w:type="dxa"/>
          </w:tcPr>
          <w:p w:rsidR="00F61829" w:rsidRPr="00F61829" w:rsidRDefault="00F61829" w:rsidP="00DB1861">
            <w:pPr>
              <w:spacing w:after="0" w:line="240" w:lineRule="auto"/>
              <w:rPr>
                <w:rFonts w:ascii="Times New Roman" w:eastAsia="Times New Roman" w:hAnsi="Times New Roman" w:cs="Times New Roman"/>
                <w:b/>
                <w:noProof/>
                <w:sz w:val="24"/>
                <w:szCs w:val="24"/>
                <w:lang w:val="sr-Latn-CS"/>
              </w:rPr>
            </w:pPr>
          </w:p>
        </w:tc>
        <w:tc>
          <w:tcPr>
            <w:tcW w:w="840" w:type="dxa"/>
          </w:tcPr>
          <w:p w:rsidR="00F61829" w:rsidRPr="00F61829" w:rsidRDefault="00F61829" w:rsidP="00DB1861">
            <w:pPr>
              <w:spacing w:after="0" w:line="240" w:lineRule="auto"/>
              <w:rPr>
                <w:rFonts w:ascii="Times New Roman" w:eastAsia="Times New Roman" w:hAnsi="Times New Roman" w:cs="Times New Roman"/>
                <w:b/>
                <w:noProof/>
                <w:sz w:val="24"/>
                <w:szCs w:val="24"/>
                <w:lang w:val="sr-Latn-CS"/>
              </w:rPr>
            </w:pPr>
          </w:p>
        </w:tc>
        <w:tc>
          <w:tcPr>
            <w:tcW w:w="546" w:type="dxa"/>
          </w:tcPr>
          <w:p w:rsidR="00F61829" w:rsidRPr="00F61829" w:rsidRDefault="00F61829" w:rsidP="00DB1861">
            <w:pPr>
              <w:spacing w:after="0" w:line="240" w:lineRule="auto"/>
              <w:rPr>
                <w:rFonts w:ascii="Times New Roman" w:eastAsia="Times New Roman" w:hAnsi="Times New Roman" w:cs="Times New Roman"/>
                <w:b/>
                <w:noProof/>
                <w:sz w:val="24"/>
                <w:szCs w:val="24"/>
              </w:rPr>
            </w:pPr>
          </w:p>
        </w:tc>
        <w:tc>
          <w:tcPr>
            <w:tcW w:w="728" w:type="dxa"/>
          </w:tcPr>
          <w:p w:rsidR="00F61829" w:rsidRPr="00F61829" w:rsidRDefault="00F61829" w:rsidP="00DB1861">
            <w:pPr>
              <w:spacing w:after="0" w:line="240" w:lineRule="auto"/>
              <w:rPr>
                <w:rFonts w:ascii="Times New Roman" w:eastAsia="Times New Roman" w:hAnsi="Times New Roman" w:cs="Times New Roman"/>
                <w:b/>
                <w:noProof/>
                <w:sz w:val="24"/>
                <w:szCs w:val="24"/>
              </w:rPr>
            </w:pPr>
          </w:p>
        </w:tc>
        <w:tc>
          <w:tcPr>
            <w:tcW w:w="644" w:type="dxa"/>
          </w:tcPr>
          <w:p w:rsidR="00F61829" w:rsidRPr="00186F83" w:rsidRDefault="00186F83" w:rsidP="00DB1861">
            <w:pPr>
              <w:spacing w:after="0" w:line="240" w:lineRule="auto"/>
              <w:rPr>
                <w:rFonts w:ascii="Times New Roman" w:eastAsia="Times New Roman" w:hAnsi="Times New Roman" w:cs="Times New Roman"/>
                <w:b/>
                <w:noProof/>
                <w:sz w:val="24"/>
                <w:szCs w:val="24"/>
                <w:lang w:val="sr-Latn-RS"/>
              </w:rPr>
            </w:pPr>
            <w:r>
              <w:rPr>
                <w:rFonts w:ascii="Times New Roman" w:eastAsia="Times New Roman" w:hAnsi="Times New Roman" w:cs="Times New Roman"/>
                <w:b/>
                <w:noProof/>
                <w:sz w:val="24"/>
                <w:szCs w:val="24"/>
                <w:lang w:val="sr-Latn-RS"/>
              </w:rPr>
              <w:t>125</w:t>
            </w:r>
          </w:p>
        </w:tc>
        <w:tc>
          <w:tcPr>
            <w:tcW w:w="854" w:type="dxa"/>
          </w:tcPr>
          <w:p w:rsidR="00F61829" w:rsidRPr="00186F83" w:rsidRDefault="00186F83" w:rsidP="00DB1861">
            <w:pPr>
              <w:spacing w:after="0" w:line="240" w:lineRule="auto"/>
              <w:rPr>
                <w:rFonts w:ascii="Times New Roman" w:eastAsia="Times New Roman" w:hAnsi="Times New Roman" w:cs="Times New Roman"/>
                <w:b/>
                <w:noProof/>
                <w:sz w:val="24"/>
                <w:szCs w:val="24"/>
                <w:lang w:val="sr-Latn-RS"/>
              </w:rPr>
            </w:pPr>
            <w:r>
              <w:rPr>
                <w:rFonts w:ascii="Times New Roman" w:eastAsia="Times New Roman" w:hAnsi="Times New Roman" w:cs="Times New Roman"/>
                <w:b/>
                <w:noProof/>
                <w:sz w:val="24"/>
                <w:szCs w:val="24"/>
                <w:lang w:val="sr-Latn-RS"/>
              </w:rPr>
              <w:t>4890</w:t>
            </w:r>
          </w:p>
        </w:tc>
        <w:tc>
          <w:tcPr>
            <w:tcW w:w="560" w:type="dxa"/>
          </w:tcPr>
          <w:p w:rsidR="00F61829" w:rsidRPr="00F61829" w:rsidRDefault="00F61829" w:rsidP="00DB1861">
            <w:pPr>
              <w:spacing w:after="0" w:line="240" w:lineRule="auto"/>
              <w:rPr>
                <w:rFonts w:ascii="Times New Roman" w:eastAsia="Times New Roman" w:hAnsi="Times New Roman" w:cs="Times New Roman"/>
                <w:b/>
                <w:noProof/>
                <w:sz w:val="24"/>
                <w:szCs w:val="24"/>
              </w:rPr>
            </w:pPr>
          </w:p>
        </w:tc>
        <w:tc>
          <w:tcPr>
            <w:tcW w:w="559" w:type="dxa"/>
          </w:tcPr>
          <w:p w:rsidR="00F61829" w:rsidRPr="00F61829" w:rsidRDefault="00F61829" w:rsidP="00DB1861">
            <w:pPr>
              <w:spacing w:after="0" w:line="240" w:lineRule="auto"/>
              <w:rPr>
                <w:rFonts w:ascii="Times New Roman" w:eastAsia="Times New Roman" w:hAnsi="Times New Roman" w:cs="Times New Roman"/>
                <w:b/>
                <w:noProof/>
                <w:sz w:val="24"/>
                <w:szCs w:val="24"/>
              </w:rPr>
            </w:pPr>
          </w:p>
        </w:tc>
        <w:tc>
          <w:tcPr>
            <w:tcW w:w="401" w:type="dxa"/>
          </w:tcPr>
          <w:p w:rsidR="00F61829" w:rsidRPr="00F61829" w:rsidRDefault="00F61829" w:rsidP="00DB1861">
            <w:pPr>
              <w:spacing w:after="0" w:line="240" w:lineRule="auto"/>
              <w:rPr>
                <w:rFonts w:ascii="Times New Roman" w:eastAsia="Times New Roman" w:hAnsi="Times New Roman" w:cs="Times New Roman"/>
                <w:b/>
                <w:noProof/>
                <w:sz w:val="24"/>
                <w:szCs w:val="24"/>
              </w:rPr>
            </w:pPr>
          </w:p>
        </w:tc>
        <w:tc>
          <w:tcPr>
            <w:tcW w:w="567" w:type="dxa"/>
          </w:tcPr>
          <w:p w:rsidR="00F61829" w:rsidRPr="00F61829" w:rsidRDefault="00F61829" w:rsidP="00DB1861">
            <w:pPr>
              <w:spacing w:after="0" w:line="240" w:lineRule="auto"/>
              <w:rPr>
                <w:rFonts w:ascii="Times New Roman" w:eastAsia="Times New Roman" w:hAnsi="Times New Roman" w:cs="Times New Roman"/>
                <w:b/>
                <w:noProof/>
                <w:sz w:val="24"/>
                <w:szCs w:val="24"/>
              </w:rPr>
            </w:pPr>
          </w:p>
        </w:tc>
        <w:tc>
          <w:tcPr>
            <w:tcW w:w="600" w:type="dxa"/>
          </w:tcPr>
          <w:p w:rsidR="00F61829" w:rsidRPr="00F61829" w:rsidRDefault="00F61829" w:rsidP="00DB1861">
            <w:pPr>
              <w:spacing w:after="0" w:line="240" w:lineRule="auto"/>
              <w:rPr>
                <w:rFonts w:ascii="Times New Roman" w:eastAsia="Times New Roman" w:hAnsi="Times New Roman" w:cs="Times New Roman"/>
                <w:b/>
                <w:noProof/>
                <w:sz w:val="24"/>
                <w:szCs w:val="24"/>
              </w:rPr>
            </w:pPr>
          </w:p>
        </w:tc>
        <w:tc>
          <w:tcPr>
            <w:tcW w:w="798" w:type="dxa"/>
          </w:tcPr>
          <w:p w:rsidR="00F61829" w:rsidRPr="00F61829" w:rsidRDefault="00F61829" w:rsidP="00DB1861">
            <w:pPr>
              <w:spacing w:after="0" w:line="240" w:lineRule="auto"/>
              <w:rPr>
                <w:rFonts w:ascii="Times New Roman" w:eastAsia="Times New Roman" w:hAnsi="Times New Roman" w:cs="Times New Roman"/>
                <w:b/>
                <w:noProof/>
                <w:sz w:val="24"/>
                <w:szCs w:val="24"/>
              </w:rPr>
            </w:pPr>
          </w:p>
        </w:tc>
        <w:tc>
          <w:tcPr>
            <w:tcW w:w="518" w:type="dxa"/>
          </w:tcPr>
          <w:p w:rsidR="00F61829" w:rsidRPr="00F61829" w:rsidRDefault="00F61829" w:rsidP="00DB1861">
            <w:pPr>
              <w:spacing w:after="0" w:line="240" w:lineRule="auto"/>
              <w:rPr>
                <w:rFonts w:ascii="Times New Roman" w:eastAsia="Times New Roman" w:hAnsi="Times New Roman" w:cs="Times New Roman"/>
                <w:b/>
                <w:noProof/>
                <w:sz w:val="24"/>
                <w:szCs w:val="24"/>
                <w:lang w:val="sr-Latn-CS"/>
              </w:rPr>
            </w:pPr>
          </w:p>
        </w:tc>
        <w:tc>
          <w:tcPr>
            <w:tcW w:w="714" w:type="dxa"/>
            <w:gridSpan w:val="2"/>
          </w:tcPr>
          <w:p w:rsidR="00F61829" w:rsidRPr="00F61829" w:rsidRDefault="00F61829" w:rsidP="00DB1861">
            <w:pPr>
              <w:spacing w:after="0" w:line="240" w:lineRule="auto"/>
              <w:rPr>
                <w:rFonts w:ascii="Times New Roman" w:eastAsia="Times New Roman" w:hAnsi="Times New Roman" w:cs="Times New Roman"/>
                <w:b/>
                <w:noProof/>
                <w:sz w:val="24"/>
                <w:szCs w:val="24"/>
                <w:lang w:val="sr-Latn-CS"/>
              </w:rPr>
            </w:pPr>
          </w:p>
        </w:tc>
        <w:tc>
          <w:tcPr>
            <w:tcW w:w="938" w:type="dxa"/>
          </w:tcPr>
          <w:p w:rsidR="00F61829" w:rsidRPr="00186F83" w:rsidRDefault="00186F83" w:rsidP="00DB1861">
            <w:pPr>
              <w:spacing w:after="0" w:line="240" w:lineRule="auto"/>
              <w:rPr>
                <w:rFonts w:ascii="Times New Roman" w:eastAsia="Times New Roman" w:hAnsi="Times New Roman" w:cs="Times New Roman"/>
                <w:b/>
                <w:noProof/>
                <w:sz w:val="24"/>
                <w:szCs w:val="24"/>
                <w:lang w:val="sr-Latn-RS"/>
              </w:rPr>
            </w:pPr>
            <w:r>
              <w:rPr>
                <w:rFonts w:ascii="Times New Roman" w:eastAsia="Times New Roman" w:hAnsi="Times New Roman" w:cs="Times New Roman"/>
                <w:b/>
                <w:noProof/>
                <w:sz w:val="24"/>
                <w:szCs w:val="24"/>
                <w:lang w:val="sr-Latn-RS"/>
              </w:rPr>
              <w:t>4890</w:t>
            </w:r>
          </w:p>
        </w:tc>
      </w:tr>
      <w:tr w:rsidR="008A1B1D" w:rsidRPr="00ED6A8E" w:rsidTr="00364BBF">
        <w:trPr>
          <w:cantSplit/>
          <w:trHeight w:val="415"/>
        </w:trPr>
        <w:tc>
          <w:tcPr>
            <w:tcW w:w="1344" w:type="dxa"/>
          </w:tcPr>
          <w:p w:rsidR="008A1B1D" w:rsidRPr="00ED6A8E" w:rsidRDefault="008A1B1D" w:rsidP="00ED6A8E">
            <w:pPr>
              <w:spacing w:after="0" w:line="240" w:lineRule="auto"/>
              <w:jc w:val="center"/>
              <w:rPr>
                <w:rFonts w:ascii="Times New Roman" w:eastAsia="Times New Roman" w:hAnsi="Times New Roman" w:cs="Times New Roman"/>
                <w:noProof/>
                <w:sz w:val="28"/>
                <w:szCs w:val="20"/>
              </w:rPr>
            </w:pPr>
            <w:r w:rsidRPr="00ED6A8E">
              <w:rPr>
                <w:rFonts w:ascii="Times New Roman" w:eastAsia="Times New Roman" w:hAnsi="Times New Roman" w:cs="Times New Roman"/>
                <w:noProof/>
                <w:sz w:val="28"/>
                <w:szCs w:val="20"/>
              </w:rPr>
              <w:t>IV</w:t>
            </w:r>
          </w:p>
        </w:tc>
        <w:tc>
          <w:tcPr>
            <w:tcW w:w="644" w:type="dxa"/>
          </w:tcPr>
          <w:p w:rsidR="008A1B1D" w:rsidRPr="00186F83" w:rsidRDefault="00186F83" w:rsidP="00DB1861">
            <w:pPr>
              <w:spacing w:after="0" w:line="240" w:lineRule="auto"/>
              <w:rPr>
                <w:rFonts w:ascii="Times New Roman" w:eastAsia="Times New Roman" w:hAnsi="Times New Roman" w:cs="Times New Roman"/>
                <w:b/>
                <w:noProof/>
                <w:sz w:val="24"/>
                <w:szCs w:val="24"/>
                <w:lang w:val="sr-Latn-RS"/>
              </w:rPr>
            </w:pPr>
            <w:r>
              <w:rPr>
                <w:rFonts w:ascii="Times New Roman" w:eastAsia="Times New Roman" w:hAnsi="Times New Roman" w:cs="Times New Roman"/>
                <w:b/>
                <w:noProof/>
                <w:sz w:val="24"/>
                <w:szCs w:val="24"/>
                <w:lang w:val="sr-Latn-RS"/>
              </w:rPr>
              <w:t>167</w:t>
            </w:r>
          </w:p>
        </w:tc>
        <w:tc>
          <w:tcPr>
            <w:tcW w:w="644" w:type="dxa"/>
          </w:tcPr>
          <w:p w:rsidR="008A1B1D" w:rsidRPr="00186F83" w:rsidRDefault="00186F83" w:rsidP="00DB1861">
            <w:pPr>
              <w:spacing w:after="0" w:line="240" w:lineRule="auto"/>
              <w:rPr>
                <w:rFonts w:ascii="Times New Roman" w:eastAsia="Times New Roman" w:hAnsi="Times New Roman" w:cs="Times New Roman"/>
                <w:b/>
                <w:noProof/>
                <w:sz w:val="24"/>
                <w:szCs w:val="24"/>
                <w:lang w:val="sr-Latn-RS"/>
              </w:rPr>
            </w:pPr>
            <w:r>
              <w:rPr>
                <w:rFonts w:ascii="Times New Roman" w:eastAsia="Times New Roman" w:hAnsi="Times New Roman" w:cs="Times New Roman"/>
                <w:b/>
                <w:noProof/>
                <w:sz w:val="24"/>
                <w:szCs w:val="24"/>
                <w:lang w:val="sr-Latn-RS"/>
              </w:rPr>
              <w:t>36</w:t>
            </w:r>
          </w:p>
        </w:tc>
        <w:tc>
          <w:tcPr>
            <w:tcW w:w="714" w:type="dxa"/>
          </w:tcPr>
          <w:p w:rsidR="008A1B1D" w:rsidRPr="00186F83" w:rsidRDefault="00186F83" w:rsidP="00DB1861">
            <w:pPr>
              <w:spacing w:after="0" w:line="240" w:lineRule="auto"/>
              <w:rPr>
                <w:rFonts w:ascii="Times New Roman" w:eastAsia="Times New Roman" w:hAnsi="Times New Roman" w:cs="Times New Roman"/>
                <w:b/>
                <w:noProof/>
                <w:sz w:val="24"/>
                <w:szCs w:val="24"/>
                <w:lang w:val="sr-Latn-RS"/>
              </w:rPr>
            </w:pPr>
            <w:r>
              <w:rPr>
                <w:rFonts w:ascii="Times New Roman" w:eastAsia="Times New Roman" w:hAnsi="Times New Roman" w:cs="Times New Roman"/>
                <w:b/>
                <w:noProof/>
                <w:sz w:val="24"/>
                <w:szCs w:val="24"/>
                <w:lang w:val="sr-Latn-RS"/>
              </w:rPr>
              <w:t>130</w:t>
            </w:r>
          </w:p>
        </w:tc>
        <w:tc>
          <w:tcPr>
            <w:tcW w:w="574" w:type="dxa"/>
          </w:tcPr>
          <w:p w:rsidR="008A1B1D" w:rsidRPr="00186F83" w:rsidRDefault="00186F83" w:rsidP="00DB1861">
            <w:pPr>
              <w:spacing w:after="0" w:line="240" w:lineRule="auto"/>
              <w:rPr>
                <w:rFonts w:ascii="Times New Roman" w:eastAsia="Times New Roman" w:hAnsi="Times New Roman" w:cs="Times New Roman"/>
                <w:b/>
                <w:noProof/>
                <w:sz w:val="24"/>
                <w:szCs w:val="24"/>
                <w:lang w:val="sr-Latn-RS"/>
              </w:rPr>
            </w:pPr>
            <w:r>
              <w:rPr>
                <w:rFonts w:ascii="Times New Roman" w:eastAsia="Times New Roman" w:hAnsi="Times New Roman" w:cs="Times New Roman"/>
                <w:b/>
                <w:noProof/>
                <w:sz w:val="24"/>
                <w:szCs w:val="24"/>
                <w:lang w:val="sr-Latn-RS"/>
              </w:rPr>
              <w:t>1</w:t>
            </w:r>
          </w:p>
        </w:tc>
        <w:tc>
          <w:tcPr>
            <w:tcW w:w="658" w:type="dxa"/>
          </w:tcPr>
          <w:p w:rsidR="008A1B1D" w:rsidRPr="008A1B1D" w:rsidRDefault="008A1B1D" w:rsidP="00DB1861">
            <w:pPr>
              <w:spacing w:after="0" w:line="240" w:lineRule="auto"/>
              <w:rPr>
                <w:rFonts w:ascii="Times New Roman" w:eastAsia="Times New Roman" w:hAnsi="Times New Roman" w:cs="Times New Roman"/>
                <w:b/>
                <w:noProof/>
                <w:sz w:val="24"/>
                <w:szCs w:val="24"/>
              </w:rPr>
            </w:pPr>
          </w:p>
        </w:tc>
        <w:tc>
          <w:tcPr>
            <w:tcW w:w="741" w:type="dxa"/>
          </w:tcPr>
          <w:p w:rsidR="008A1B1D" w:rsidRPr="008A1B1D" w:rsidRDefault="008A1B1D" w:rsidP="00DB1861">
            <w:pPr>
              <w:spacing w:after="0" w:line="240" w:lineRule="auto"/>
              <w:rPr>
                <w:rFonts w:ascii="Times New Roman" w:eastAsia="Times New Roman" w:hAnsi="Times New Roman" w:cs="Times New Roman"/>
                <w:b/>
                <w:noProof/>
                <w:sz w:val="24"/>
                <w:szCs w:val="24"/>
              </w:rPr>
            </w:pPr>
          </w:p>
        </w:tc>
        <w:tc>
          <w:tcPr>
            <w:tcW w:w="714" w:type="dxa"/>
          </w:tcPr>
          <w:p w:rsidR="008A1B1D" w:rsidRPr="008A1B1D" w:rsidRDefault="008A1B1D" w:rsidP="00DB1861">
            <w:pPr>
              <w:spacing w:after="0" w:line="240" w:lineRule="auto"/>
              <w:rPr>
                <w:rFonts w:ascii="Times New Roman" w:eastAsia="Times New Roman" w:hAnsi="Times New Roman" w:cs="Times New Roman"/>
                <w:b/>
                <w:noProof/>
                <w:sz w:val="24"/>
                <w:szCs w:val="24"/>
              </w:rPr>
            </w:pPr>
          </w:p>
        </w:tc>
        <w:tc>
          <w:tcPr>
            <w:tcW w:w="840" w:type="dxa"/>
          </w:tcPr>
          <w:p w:rsidR="008A1B1D" w:rsidRPr="008A1B1D" w:rsidRDefault="008A1B1D" w:rsidP="00DB1861">
            <w:pPr>
              <w:spacing w:after="0" w:line="240" w:lineRule="auto"/>
              <w:rPr>
                <w:rFonts w:ascii="Times New Roman" w:eastAsia="Times New Roman" w:hAnsi="Times New Roman" w:cs="Times New Roman"/>
                <w:b/>
                <w:noProof/>
                <w:sz w:val="24"/>
                <w:szCs w:val="24"/>
              </w:rPr>
            </w:pPr>
          </w:p>
        </w:tc>
        <w:tc>
          <w:tcPr>
            <w:tcW w:w="546" w:type="dxa"/>
          </w:tcPr>
          <w:p w:rsidR="008A1B1D" w:rsidRPr="008A1B1D" w:rsidRDefault="008A1B1D" w:rsidP="00DB1861">
            <w:pPr>
              <w:spacing w:after="0" w:line="240" w:lineRule="auto"/>
              <w:rPr>
                <w:rFonts w:ascii="Times New Roman" w:eastAsia="Times New Roman" w:hAnsi="Times New Roman" w:cs="Times New Roman"/>
                <w:b/>
                <w:noProof/>
                <w:sz w:val="24"/>
                <w:szCs w:val="24"/>
              </w:rPr>
            </w:pPr>
          </w:p>
        </w:tc>
        <w:tc>
          <w:tcPr>
            <w:tcW w:w="728" w:type="dxa"/>
          </w:tcPr>
          <w:p w:rsidR="008A1B1D" w:rsidRPr="008A1B1D" w:rsidRDefault="008A1B1D" w:rsidP="00DB1861">
            <w:pPr>
              <w:spacing w:after="0" w:line="240" w:lineRule="auto"/>
              <w:rPr>
                <w:rFonts w:ascii="Times New Roman" w:eastAsia="Times New Roman" w:hAnsi="Times New Roman" w:cs="Times New Roman"/>
                <w:b/>
                <w:noProof/>
                <w:sz w:val="24"/>
                <w:szCs w:val="24"/>
              </w:rPr>
            </w:pPr>
          </w:p>
        </w:tc>
        <w:tc>
          <w:tcPr>
            <w:tcW w:w="644" w:type="dxa"/>
          </w:tcPr>
          <w:p w:rsidR="008A1B1D" w:rsidRPr="00186F83" w:rsidRDefault="00186F83" w:rsidP="00DB1861">
            <w:pPr>
              <w:spacing w:after="0" w:line="240" w:lineRule="auto"/>
              <w:rPr>
                <w:rFonts w:ascii="Times New Roman" w:eastAsia="Times New Roman" w:hAnsi="Times New Roman" w:cs="Times New Roman"/>
                <w:b/>
                <w:noProof/>
                <w:sz w:val="24"/>
                <w:szCs w:val="24"/>
                <w:lang w:val="sr-Latn-RS"/>
              </w:rPr>
            </w:pPr>
            <w:r>
              <w:rPr>
                <w:rFonts w:ascii="Times New Roman" w:eastAsia="Times New Roman" w:hAnsi="Times New Roman" w:cs="Times New Roman"/>
                <w:b/>
                <w:noProof/>
                <w:sz w:val="24"/>
                <w:szCs w:val="24"/>
                <w:lang w:val="sr-Latn-RS"/>
              </w:rPr>
              <w:t>130</w:t>
            </w:r>
          </w:p>
        </w:tc>
        <w:tc>
          <w:tcPr>
            <w:tcW w:w="854" w:type="dxa"/>
          </w:tcPr>
          <w:p w:rsidR="008A1B1D" w:rsidRPr="00186F83" w:rsidRDefault="00186F83" w:rsidP="00DB1861">
            <w:pPr>
              <w:spacing w:after="0" w:line="240" w:lineRule="auto"/>
              <w:rPr>
                <w:rFonts w:ascii="Times New Roman" w:eastAsia="Times New Roman" w:hAnsi="Times New Roman" w:cs="Times New Roman"/>
                <w:b/>
                <w:noProof/>
                <w:sz w:val="24"/>
                <w:szCs w:val="24"/>
                <w:lang w:val="sr-Latn-RS"/>
              </w:rPr>
            </w:pPr>
            <w:r>
              <w:rPr>
                <w:rFonts w:ascii="Times New Roman" w:eastAsia="Times New Roman" w:hAnsi="Times New Roman" w:cs="Times New Roman"/>
                <w:b/>
                <w:noProof/>
                <w:sz w:val="24"/>
                <w:szCs w:val="24"/>
                <w:lang w:val="sr-Latn-RS"/>
              </w:rPr>
              <w:t>5107</w:t>
            </w:r>
          </w:p>
        </w:tc>
        <w:tc>
          <w:tcPr>
            <w:tcW w:w="560" w:type="dxa"/>
          </w:tcPr>
          <w:p w:rsidR="008A1B1D" w:rsidRPr="008A1B1D" w:rsidRDefault="008A1B1D" w:rsidP="00DB1861">
            <w:pPr>
              <w:spacing w:after="0" w:line="240" w:lineRule="auto"/>
              <w:rPr>
                <w:rFonts w:ascii="Times New Roman" w:eastAsia="Times New Roman" w:hAnsi="Times New Roman" w:cs="Times New Roman"/>
                <w:b/>
                <w:noProof/>
                <w:sz w:val="24"/>
                <w:szCs w:val="24"/>
                <w:lang w:val="en-US"/>
              </w:rPr>
            </w:pPr>
          </w:p>
        </w:tc>
        <w:tc>
          <w:tcPr>
            <w:tcW w:w="559" w:type="dxa"/>
          </w:tcPr>
          <w:p w:rsidR="008A1B1D" w:rsidRPr="008A1B1D" w:rsidRDefault="008A1B1D" w:rsidP="00DB1861">
            <w:pPr>
              <w:spacing w:after="0" w:line="240" w:lineRule="auto"/>
              <w:rPr>
                <w:rFonts w:ascii="Times New Roman" w:eastAsia="Times New Roman" w:hAnsi="Times New Roman" w:cs="Times New Roman"/>
                <w:b/>
                <w:noProof/>
                <w:sz w:val="24"/>
                <w:szCs w:val="24"/>
                <w:lang w:val="en-US"/>
              </w:rPr>
            </w:pPr>
          </w:p>
        </w:tc>
        <w:tc>
          <w:tcPr>
            <w:tcW w:w="401" w:type="dxa"/>
          </w:tcPr>
          <w:p w:rsidR="008A1B1D" w:rsidRPr="008A1B1D" w:rsidRDefault="008A1B1D" w:rsidP="00DB1861">
            <w:pPr>
              <w:spacing w:after="0" w:line="240" w:lineRule="auto"/>
              <w:rPr>
                <w:rFonts w:ascii="Times New Roman" w:eastAsia="Times New Roman" w:hAnsi="Times New Roman" w:cs="Times New Roman"/>
                <w:b/>
                <w:noProof/>
                <w:sz w:val="24"/>
                <w:szCs w:val="24"/>
              </w:rPr>
            </w:pPr>
          </w:p>
        </w:tc>
        <w:tc>
          <w:tcPr>
            <w:tcW w:w="567" w:type="dxa"/>
          </w:tcPr>
          <w:p w:rsidR="008A1B1D" w:rsidRPr="008A1B1D" w:rsidRDefault="008A1B1D" w:rsidP="00DB1861">
            <w:pPr>
              <w:spacing w:after="0" w:line="240" w:lineRule="auto"/>
              <w:rPr>
                <w:rFonts w:ascii="Times New Roman" w:eastAsia="Times New Roman" w:hAnsi="Times New Roman" w:cs="Times New Roman"/>
                <w:b/>
                <w:noProof/>
                <w:sz w:val="24"/>
                <w:szCs w:val="24"/>
              </w:rPr>
            </w:pPr>
          </w:p>
        </w:tc>
        <w:tc>
          <w:tcPr>
            <w:tcW w:w="600" w:type="dxa"/>
          </w:tcPr>
          <w:p w:rsidR="008A1B1D" w:rsidRPr="008A1B1D" w:rsidRDefault="008A1B1D" w:rsidP="00DB1861">
            <w:pPr>
              <w:spacing w:after="0" w:line="240" w:lineRule="auto"/>
              <w:rPr>
                <w:rFonts w:ascii="Times New Roman" w:eastAsia="Times New Roman" w:hAnsi="Times New Roman" w:cs="Times New Roman"/>
                <w:b/>
                <w:noProof/>
                <w:sz w:val="24"/>
                <w:szCs w:val="24"/>
                <w:lang w:val="en-US"/>
              </w:rPr>
            </w:pPr>
          </w:p>
        </w:tc>
        <w:tc>
          <w:tcPr>
            <w:tcW w:w="798" w:type="dxa"/>
          </w:tcPr>
          <w:p w:rsidR="008A1B1D" w:rsidRPr="008A1B1D" w:rsidRDefault="008A1B1D" w:rsidP="00DB1861">
            <w:pPr>
              <w:spacing w:after="0" w:line="240" w:lineRule="auto"/>
              <w:rPr>
                <w:rFonts w:ascii="Times New Roman" w:eastAsia="Times New Roman" w:hAnsi="Times New Roman" w:cs="Times New Roman"/>
                <w:b/>
                <w:noProof/>
                <w:sz w:val="24"/>
                <w:szCs w:val="24"/>
                <w:lang w:val="en-US"/>
              </w:rPr>
            </w:pPr>
          </w:p>
        </w:tc>
        <w:tc>
          <w:tcPr>
            <w:tcW w:w="518" w:type="dxa"/>
          </w:tcPr>
          <w:p w:rsidR="008A1B1D" w:rsidRPr="008A1B1D" w:rsidRDefault="008A1B1D" w:rsidP="00DB1861">
            <w:pPr>
              <w:spacing w:after="0" w:line="240" w:lineRule="auto"/>
              <w:rPr>
                <w:rFonts w:ascii="Times New Roman" w:eastAsia="Times New Roman" w:hAnsi="Times New Roman" w:cs="Times New Roman"/>
                <w:b/>
                <w:noProof/>
                <w:sz w:val="24"/>
                <w:szCs w:val="24"/>
                <w:lang w:val="en-US"/>
              </w:rPr>
            </w:pPr>
          </w:p>
        </w:tc>
        <w:tc>
          <w:tcPr>
            <w:tcW w:w="714" w:type="dxa"/>
            <w:gridSpan w:val="2"/>
          </w:tcPr>
          <w:p w:rsidR="008A1B1D" w:rsidRPr="008A1B1D" w:rsidRDefault="008A1B1D" w:rsidP="00DB1861">
            <w:pPr>
              <w:spacing w:after="0" w:line="240" w:lineRule="auto"/>
              <w:rPr>
                <w:rFonts w:ascii="Times New Roman" w:eastAsia="Times New Roman" w:hAnsi="Times New Roman" w:cs="Times New Roman"/>
                <w:b/>
                <w:noProof/>
                <w:sz w:val="24"/>
                <w:szCs w:val="24"/>
                <w:lang w:val="en-US"/>
              </w:rPr>
            </w:pPr>
          </w:p>
        </w:tc>
        <w:tc>
          <w:tcPr>
            <w:tcW w:w="938" w:type="dxa"/>
          </w:tcPr>
          <w:p w:rsidR="008A1B1D" w:rsidRPr="00186F83" w:rsidRDefault="00186F83" w:rsidP="00DB1861">
            <w:pPr>
              <w:spacing w:after="0" w:line="240" w:lineRule="auto"/>
              <w:rPr>
                <w:rFonts w:ascii="Times New Roman" w:eastAsia="Times New Roman" w:hAnsi="Times New Roman" w:cs="Times New Roman"/>
                <w:b/>
                <w:noProof/>
                <w:sz w:val="24"/>
                <w:szCs w:val="24"/>
                <w:lang w:val="sr-Latn-RS"/>
              </w:rPr>
            </w:pPr>
            <w:r>
              <w:rPr>
                <w:rFonts w:ascii="Times New Roman" w:eastAsia="Times New Roman" w:hAnsi="Times New Roman" w:cs="Times New Roman"/>
                <w:b/>
                <w:noProof/>
                <w:sz w:val="24"/>
                <w:szCs w:val="24"/>
                <w:lang w:val="sr-Latn-RS"/>
              </w:rPr>
              <w:t>5107</w:t>
            </w:r>
          </w:p>
        </w:tc>
      </w:tr>
      <w:tr w:rsidR="008A1B1D" w:rsidRPr="00ED6A8E" w:rsidTr="00364BBF">
        <w:trPr>
          <w:cantSplit/>
          <w:trHeight w:val="407"/>
        </w:trPr>
        <w:tc>
          <w:tcPr>
            <w:tcW w:w="1344" w:type="dxa"/>
          </w:tcPr>
          <w:p w:rsidR="008A1B1D" w:rsidRPr="00ED6A8E" w:rsidRDefault="008A1B1D" w:rsidP="00ED6A8E">
            <w:pPr>
              <w:spacing w:after="0" w:line="240" w:lineRule="auto"/>
              <w:jc w:val="center"/>
              <w:rPr>
                <w:rFonts w:ascii="Times New Roman" w:eastAsia="Times New Roman" w:hAnsi="Times New Roman" w:cs="Times New Roman"/>
                <w:noProof/>
                <w:sz w:val="28"/>
                <w:szCs w:val="20"/>
              </w:rPr>
            </w:pPr>
            <w:r w:rsidRPr="00ED6A8E">
              <w:rPr>
                <w:rFonts w:ascii="Times New Roman" w:eastAsia="Times New Roman" w:hAnsi="Times New Roman" w:cs="Times New Roman"/>
                <w:noProof/>
                <w:sz w:val="28"/>
                <w:szCs w:val="20"/>
              </w:rPr>
              <w:t>V</w:t>
            </w:r>
          </w:p>
        </w:tc>
        <w:tc>
          <w:tcPr>
            <w:tcW w:w="644" w:type="dxa"/>
          </w:tcPr>
          <w:p w:rsidR="008A1B1D" w:rsidRPr="00186F83" w:rsidRDefault="00186F83" w:rsidP="00DB1861">
            <w:pPr>
              <w:spacing w:after="0" w:line="240" w:lineRule="auto"/>
              <w:rPr>
                <w:rFonts w:ascii="Times New Roman" w:eastAsia="Times New Roman" w:hAnsi="Times New Roman" w:cs="Times New Roman"/>
                <w:b/>
                <w:noProof/>
                <w:sz w:val="24"/>
                <w:szCs w:val="24"/>
                <w:lang w:val="sr-Latn-RS"/>
              </w:rPr>
            </w:pPr>
            <w:r>
              <w:rPr>
                <w:rFonts w:ascii="Times New Roman" w:eastAsia="Times New Roman" w:hAnsi="Times New Roman" w:cs="Times New Roman"/>
                <w:b/>
                <w:noProof/>
                <w:sz w:val="24"/>
                <w:szCs w:val="24"/>
                <w:lang w:val="sr-Latn-RS"/>
              </w:rPr>
              <w:t>171</w:t>
            </w:r>
          </w:p>
        </w:tc>
        <w:tc>
          <w:tcPr>
            <w:tcW w:w="644" w:type="dxa"/>
          </w:tcPr>
          <w:p w:rsidR="008A1B1D" w:rsidRPr="00186F83" w:rsidRDefault="00186F83" w:rsidP="00DB1861">
            <w:pPr>
              <w:spacing w:after="0" w:line="240" w:lineRule="auto"/>
              <w:rPr>
                <w:rFonts w:ascii="Times New Roman" w:eastAsia="Times New Roman" w:hAnsi="Times New Roman" w:cs="Times New Roman"/>
                <w:b/>
                <w:noProof/>
                <w:sz w:val="24"/>
                <w:szCs w:val="24"/>
                <w:lang w:val="sr-Latn-RS"/>
              </w:rPr>
            </w:pPr>
            <w:r>
              <w:rPr>
                <w:rFonts w:ascii="Times New Roman" w:eastAsia="Times New Roman" w:hAnsi="Times New Roman" w:cs="Times New Roman"/>
                <w:b/>
                <w:noProof/>
                <w:sz w:val="24"/>
                <w:szCs w:val="24"/>
                <w:lang w:val="sr-Latn-RS"/>
              </w:rPr>
              <w:t>17</w:t>
            </w:r>
          </w:p>
        </w:tc>
        <w:tc>
          <w:tcPr>
            <w:tcW w:w="714" w:type="dxa"/>
          </w:tcPr>
          <w:p w:rsidR="008A1B1D" w:rsidRPr="00186F83" w:rsidRDefault="00186F83" w:rsidP="00DB1861">
            <w:pPr>
              <w:spacing w:after="0" w:line="240" w:lineRule="auto"/>
              <w:rPr>
                <w:rFonts w:ascii="Times New Roman" w:eastAsia="Times New Roman" w:hAnsi="Times New Roman" w:cs="Times New Roman"/>
                <w:b/>
                <w:noProof/>
                <w:sz w:val="24"/>
                <w:szCs w:val="24"/>
                <w:lang w:val="sr-Latn-RS"/>
              </w:rPr>
            </w:pPr>
            <w:r>
              <w:rPr>
                <w:rFonts w:ascii="Times New Roman" w:eastAsia="Times New Roman" w:hAnsi="Times New Roman" w:cs="Times New Roman"/>
                <w:b/>
                <w:noProof/>
                <w:sz w:val="24"/>
                <w:szCs w:val="24"/>
                <w:lang w:val="sr-Latn-RS"/>
              </w:rPr>
              <w:t>151</w:t>
            </w:r>
          </w:p>
        </w:tc>
        <w:tc>
          <w:tcPr>
            <w:tcW w:w="574" w:type="dxa"/>
          </w:tcPr>
          <w:p w:rsidR="008A1B1D" w:rsidRPr="00186F83" w:rsidRDefault="00186F83" w:rsidP="00DB1861">
            <w:pPr>
              <w:spacing w:after="0" w:line="240" w:lineRule="auto"/>
              <w:rPr>
                <w:rFonts w:ascii="Times New Roman" w:eastAsia="Times New Roman" w:hAnsi="Times New Roman" w:cs="Times New Roman"/>
                <w:b/>
                <w:noProof/>
                <w:sz w:val="24"/>
                <w:szCs w:val="24"/>
                <w:lang w:val="sr-Latn-RS"/>
              </w:rPr>
            </w:pPr>
            <w:r>
              <w:rPr>
                <w:rFonts w:ascii="Times New Roman" w:eastAsia="Times New Roman" w:hAnsi="Times New Roman" w:cs="Times New Roman"/>
                <w:b/>
                <w:noProof/>
                <w:sz w:val="24"/>
                <w:szCs w:val="24"/>
                <w:lang w:val="sr-Latn-RS"/>
              </w:rPr>
              <w:t>3</w:t>
            </w:r>
          </w:p>
        </w:tc>
        <w:tc>
          <w:tcPr>
            <w:tcW w:w="658" w:type="dxa"/>
          </w:tcPr>
          <w:p w:rsidR="008A1B1D" w:rsidRPr="00B87453" w:rsidRDefault="008A1B1D" w:rsidP="00DB1861">
            <w:pPr>
              <w:spacing w:after="0" w:line="240" w:lineRule="auto"/>
              <w:rPr>
                <w:rFonts w:ascii="Times New Roman" w:eastAsia="Times New Roman" w:hAnsi="Times New Roman" w:cs="Times New Roman"/>
                <w:b/>
                <w:noProof/>
                <w:sz w:val="24"/>
                <w:szCs w:val="24"/>
                <w:lang w:val="sr-Cyrl-RS"/>
              </w:rPr>
            </w:pPr>
          </w:p>
        </w:tc>
        <w:tc>
          <w:tcPr>
            <w:tcW w:w="741" w:type="dxa"/>
          </w:tcPr>
          <w:p w:rsidR="008A1B1D" w:rsidRPr="00B87453" w:rsidRDefault="008A1B1D" w:rsidP="00DB1861">
            <w:pPr>
              <w:spacing w:after="0" w:line="240" w:lineRule="auto"/>
              <w:rPr>
                <w:rFonts w:ascii="Times New Roman" w:eastAsia="Times New Roman" w:hAnsi="Times New Roman" w:cs="Times New Roman"/>
                <w:b/>
                <w:noProof/>
                <w:sz w:val="24"/>
                <w:szCs w:val="24"/>
                <w:lang w:val="sr-Cyrl-RS"/>
              </w:rPr>
            </w:pPr>
          </w:p>
        </w:tc>
        <w:tc>
          <w:tcPr>
            <w:tcW w:w="714" w:type="dxa"/>
          </w:tcPr>
          <w:p w:rsidR="008A1B1D" w:rsidRPr="00B87453" w:rsidRDefault="008A1B1D" w:rsidP="00DB1861">
            <w:pPr>
              <w:spacing w:after="0" w:line="240" w:lineRule="auto"/>
              <w:rPr>
                <w:rFonts w:ascii="Times New Roman" w:eastAsia="Times New Roman" w:hAnsi="Times New Roman" w:cs="Times New Roman"/>
                <w:b/>
                <w:noProof/>
                <w:sz w:val="24"/>
                <w:szCs w:val="24"/>
                <w:lang w:val="sr-Cyrl-RS"/>
              </w:rPr>
            </w:pPr>
          </w:p>
        </w:tc>
        <w:tc>
          <w:tcPr>
            <w:tcW w:w="840" w:type="dxa"/>
          </w:tcPr>
          <w:p w:rsidR="008A1B1D" w:rsidRPr="00B87453" w:rsidRDefault="008A1B1D" w:rsidP="00DB1861">
            <w:pPr>
              <w:spacing w:after="0" w:line="240" w:lineRule="auto"/>
              <w:rPr>
                <w:rFonts w:ascii="Times New Roman" w:eastAsia="Times New Roman" w:hAnsi="Times New Roman" w:cs="Times New Roman"/>
                <w:b/>
                <w:noProof/>
                <w:sz w:val="24"/>
                <w:szCs w:val="24"/>
                <w:lang w:val="sr-Cyrl-RS"/>
              </w:rPr>
            </w:pPr>
          </w:p>
        </w:tc>
        <w:tc>
          <w:tcPr>
            <w:tcW w:w="546" w:type="dxa"/>
          </w:tcPr>
          <w:p w:rsidR="008A1B1D" w:rsidRPr="00B87453" w:rsidRDefault="008A1B1D" w:rsidP="00DB1861">
            <w:pPr>
              <w:spacing w:after="0" w:line="240" w:lineRule="auto"/>
              <w:rPr>
                <w:rFonts w:ascii="Times New Roman" w:eastAsia="Times New Roman" w:hAnsi="Times New Roman" w:cs="Times New Roman"/>
                <w:b/>
                <w:noProof/>
                <w:sz w:val="24"/>
                <w:szCs w:val="24"/>
                <w:lang w:val="sr-Cyrl-RS"/>
              </w:rPr>
            </w:pPr>
          </w:p>
        </w:tc>
        <w:tc>
          <w:tcPr>
            <w:tcW w:w="728" w:type="dxa"/>
          </w:tcPr>
          <w:p w:rsidR="008A1B1D" w:rsidRPr="00B87453" w:rsidRDefault="008A1B1D" w:rsidP="00DB1861">
            <w:pPr>
              <w:spacing w:after="0" w:line="240" w:lineRule="auto"/>
              <w:rPr>
                <w:rFonts w:ascii="Times New Roman" w:eastAsia="Times New Roman" w:hAnsi="Times New Roman" w:cs="Times New Roman"/>
                <w:b/>
                <w:noProof/>
                <w:sz w:val="24"/>
                <w:szCs w:val="24"/>
                <w:lang w:val="sr-Cyrl-RS"/>
              </w:rPr>
            </w:pPr>
          </w:p>
        </w:tc>
        <w:tc>
          <w:tcPr>
            <w:tcW w:w="644" w:type="dxa"/>
          </w:tcPr>
          <w:p w:rsidR="008A1B1D" w:rsidRPr="00186F83" w:rsidRDefault="00186F83" w:rsidP="00DB1861">
            <w:pPr>
              <w:spacing w:after="0" w:line="240" w:lineRule="auto"/>
              <w:rPr>
                <w:rFonts w:ascii="Times New Roman" w:eastAsia="Times New Roman" w:hAnsi="Times New Roman" w:cs="Times New Roman"/>
                <w:b/>
                <w:noProof/>
                <w:sz w:val="24"/>
                <w:szCs w:val="24"/>
                <w:lang w:val="sr-Latn-RS"/>
              </w:rPr>
            </w:pPr>
            <w:r>
              <w:rPr>
                <w:rFonts w:ascii="Times New Roman" w:eastAsia="Times New Roman" w:hAnsi="Times New Roman" w:cs="Times New Roman"/>
                <w:b/>
                <w:noProof/>
                <w:sz w:val="24"/>
                <w:szCs w:val="24"/>
                <w:lang w:val="sr-Latn-RS"/>
              </w:rPr>
              <w:t>151</w:t>
            </w:r>
          </w:p>
        </w:tc>
        <w:tc>
          <w:tcPr>
            <w:tcW w:w="854" w:type="dxa"/>
          </w:tcPr>
          <w:p w:rsidR="008A1B1D" w:rsidRPr="00186F83" w:rsidRDefault="00186F83" w:rsidP="00DB1861">
            <w:pPr>
              <w:spacing w:after="0" w:line="240" w:lineRule="auto"/>
              <w:rPr>
                <w:rFonts w:ascii="Times New Roman" w:eastAsia="Times New Roman" w:hAnsi="Times New Roman" w:cs="Times New Roman"/>
                <w:b/>
                <w:noProof/>
                <w:sz w:val="24"/>
                <w:szCs w:val="24"/>
                <w:lang w:val="sr-Latn-RS"/>
              </w:rPr>
            </w:pPr>
            <w:r>
              <w:rPr>
                <w:rFonts w:ascii="Times New Roman" w:eastAsia="Times New Roman" w:hAnsi="Times New Roman" w:cs="Times New Roman"/>
                <w:b/>
                <w:noProof/>
                <w:sz w:val="24"/>
                <w:szCs w:val="24"/>
                <w:lang w:val="sr-Latn-RS"/>
              </w:rPr>
              <w:t>5147</w:t>
            </w:r>
          </w:p>
        </w:tc>
        <w:tc>
          <w:tcPr>
            <w:tcW w:w="560" w:type="dxa"/>
          </w:tcPr>
          <w:p w:rsidR="008A1B1D" w:rsidRPr="00186F83" w:rsidRDefault="00186F83" w:rsidP="00DB1861">
            <w:pPr>
              <w:spacing w:after="0" w:line="240" w:lineRule="auto"/>
              <w:rPr>
                <w:rFonts w:ascii="Times New Roman" w:eastAsia="Times New Roman" w:hAnsi="Times New Roman" w:cs="Times New Roman"/>
                <w:b/>
                <w:noProof/>
                <w:sz w:val="24"/>
                <w:szCs w:val="24"/>
                <w:lang w:val="sr-Latn-RS"/>
              </w:rPr>
            </w:pPr>
            <w:r>
              <w:rPr>
                <w:rFonts w:ascii="Times New Roman" w:eastAsia="Times New Roman" w:hAnsi="Times New Roman" w:cs="Times New Roman"/>
                <w:b/>
                <w:noProof/>
                <w:sz w:val="24"/>
                <w:szCs w:val="24"/>
                <w:lang w:val="sr-Latn-RS"/>
              </w:rPr>
              <w:t>1</w:t>
            </w:r>
          </w:p>
        </w:tc>
        <w:tc>
          <w:tcPr>
            <w:tcW w:w="559" w:type="dxa"/>
          </w:tcPr>
          <w:p w:rsidR="008A1B1D" w:rsidRPr="00186F83" w:rsidRDefault="00186F83" w:rsidP="00DB1861">
            <w:pPr>
              <w:spacing w:after="0" w:line="240" w:lineRule="auto"/>
              <w:rPr>
                <w:rFonts w:ascii="Times New Roman" w:eastAsia="Times New Roman" w:hAnsi="Times New Roman" w:cs="Times New Roman"/>
                <w:b/>
                <w:noProof/>
                <w:sz w:val="24"/>
                <w:szCs w:val="24"/>
                <w:lang w:val="sr-Latn-RS"/>
              </w:rPr>
            </w:pPr>
            <w:r>
              <w:rPr>
                <w:rFonts w:ascii="Times New Roman" w:eastAsia="Times New Roman" w:hAnsi="Times New Roman" w:cs="Times New Roman"/>
                <w:b/>
                <w:noProof/>
                <w:sz w:val="24"/>
                <w:szCs w:val="24"/>
                <w:lang w:val="sr-Latn-RS"/>
              </w:rPr>
              <w:t>2</w:t>
            </w:r>
          </w:p>
        </w:tc>
        <w:tc>
          <w:tcPr>
            <w:tcW w:w="401" w:type="dxa"/>
          </w:tcPr>
          <w:p w:rsidR="008A1B1D" w:rsidRPr="00ED6A8E" w:rsidRDefault="008A1B1D" w:rsidP="00DB1861">
            <w:pPr>
              <w:spacing w:after="0" w:line="240" w:lineRule="auto"/>
              <w:rPr>
                <w:rFonts w:ascii="Times New Roman" w:eastAsia="Times New Roman" w:hAnsi="Times New Roman" w:cs="Times New Roman"/>
                <w:b/>
                <w:noProof/>
                <w:sz w:val="24"/>
                <w:szCs w:val="24"/>
              </w:rPr>
            </w:pPr>
          </w:p>
        </w:tc>
        <w:tc>
          <w:tcPr>
            <w:tcW w:w="567" w:type="dxa"/>
          </w:tcPr>
          <w:p w:rsidR="008A1B1D" w:rsidRPr="00ED6A8E" w:rsidRDefault="008A1B1D" w:rsidP="00DB1861">
            <w:pPr>
              <w:spacing w:after="0" w:line="240" w:lineRule="auto"/>
              <w:rPr>
                <w:rFonts w:ascii="Times New Roman" w:eastAsia="Times New Roman" w:hAnsi="Times New Roman" w:cs="Times New Roman"/>
                <w:b/>
                <w:noProof/>
                <w:sz w:val="24"/>
                <w:szCs w:val="24"/>
              </w:rPr>
            </w:pPr>
          </w:p>
        </w:tc>
        <w:tc>
          <w:tcPr>
            <w:tcW w:w="600" w:type="dxa"/>
          </w:tcPr>
          <w:p w:rsidR="008A1B1D" w:rsidRPr="00802791" w:rsidRDefault="008A1B1D" w:rsidP="00DB1861">
            <w:pPr>
              <w:spacing w:after="0" w:line="240" w:lineRule="auto"/>
              <w:rPr>
                <w:rFonts w:ascii="Times New Roman" w:eastAsia="Times New Roman" w:hAnsi="Times New Roman" w:cs="Times New Roman"/>
                <w:b/>
                <w:noProof/>
                <w:sz w:val="24"/>
                <w:szCs w:val="24"/>
              </w:rPr>
            </w:pPr>
          </w:p>
        </w:tc>
        <w:tc>
          <w:tcPr>
            <w:tcW w:w="798" w:type="dxa"/>
          </w:tcPr>
          <w:p w:rsidR="008A1B1D" w:rsidRPr="00802791" w:rsidRDefault="008A1B1D" w:rsidP="00DB1861">
            <w:pPr>
              <w:spacing w:after="0" w:line="240" w:lineRule="auto"/>
              <w:rPr>
                <w:rFonts w:ascii="Times New Roman" w:eastAsia="Times New Roman" w:hAnsi="Times New Roman" w:cs="Times New Roman"/>
                <w:b/>
                <w:noProof/>
                <w:sz w:val="24"/>
                <w:szCs w:val="24"/>
              </w:rPr>
            </w:pPr>
          </w:p>
        </w:tc>
        <w:tc>
          <w:tcPr>
            <w:tcW w:w="518" w:type="dxa"/>
          </w:tcPr>
          <w:p w:rsidR="008A1B1D" w:rsidRPr="00B87453" w:rsidRDefault="008A1B1D" w:rsidP="00DB1861">
            <w:pPr>
              <w:spacing w:after="0" w:line="240" w:lineRule="auto"/>
              <w:rPr>
                <w:rFonts w:ascii="Times New Roman" w:eastAsia="Times New Roman" w:hAnsi="Times New Roman" w:cs="Times New Roman"/>
                <w:b/>
                <w:noProof/>
                <w:sz w:val="24"/>
                <w:szCs w:val="24"/>
                <w:lang w:val="sr-Cyrl-RS"/>
              </w:rPr>
            </w:pPr>
          </w:p>
        </w:tc>
        <w:tc>
          <w:tcPr>
            <w:tcW w:w="714" w:type="dxa"/>
            <w:gridSpan w:val="2"/>
          </w:tcPr>
          <w:p w:rsidR="008A1B1D" w:rsidRPr="00B87453" w:rsidRDefault="008A1B1D" w:rsidP="00DB1861">
            <w:pPr>
              <w:spacing w:after="0" w:line="240" w:lineRule="auto"/>
              <w:rPr>
                <w:rFonts w:ascii="Times New Roman" w:eastAsia="Times New Roman" w:hAnsi="Times New Roman" w:cs="Times New Roman"/>
                <w:b/>
                <w:noProof/>
                <w:sz w:val="24"/>
                <w:szCs w:val="24"/>
                <w:lang w:val="sr-Cyrl-RS"/>
              </w:rPr>
            </w:pPr>
          </w:p>
        </w:tc>
        <w:tc>
          <w:tcPr>
            <w:tcW w:w="938" w:type="dxa"/>
          </w:tcPr>
          <w:p w:rsidR="008A1B1D" w:rsidRPr="00186F83" w:rsidRDefault="00186F83" w:rsidP="00DB1861">
            <w:pPr>
              <w:spacing w:after="0" w:line="240" w:lineRule="auto"/>
              <w:rPr>
                <w:rFonts w:ascii="Times New Roman" w:eastAsia="Times New Roman" w:hAnsi="Times New Roman" w:cs="Times New Roman"/>
                <w:b/>
                <w:noProof/>
                <w:sz w:val="24"/>
                <w:szCs w:val="24"/>
                <w:lang w:val="sr-Latn-RS"/>
              </w:rPr>
            </w:pPr>
            <w:r>
              <w:rPr>
                <w:rFonts w:ascii="Times New Roman" w:eastAsia="Times New Roman" w:hAnsi="Times New Roman" w:cs="Times New Roman"/>
                <w:b/>
                <w:noProof/>
                <w:sz w:val="24"/>
                <w:szCs w:val="24"/>
                <w:lang w:val="sr-Latn-RS"/>
              </w:rPr>
              <w:t>5149</w:t>
            </w:r>
          </w:p>
        </w:tc>
      </w:tr>
      <w:tr w:rsidR="00186F83" w:rsidRPr="00ED6A8E" w:rsidTr="00364BBF">
        <w:trPr>
          <w:cantSplit/>
          <w:trHeight w:val="660"/>
        </w:trPr>
        <w:tc>
          <w:tcPr>
            <w:tcW w:w="1344" w:type="dxa"/>
          </w:tcPr>
          <w:p w:rsidR="00186F83" w:rsidRPr="00ED6A8E" w:rsidRDefault="00186F83" w:rsidP="00186F83">
            <w:pPr>
              <w:spacing w:after="0" w:line="240" w:lineRule="auto"/>
              <w:jc w:val="center"/>
              <w:rPr>
                <w:rFonts w:ascii="Times New Roman" w:eastAsia="Times New Roman" w:hAnsi="Times New Roman" w:cs="Times New Roman"/>
                <w:noProof/>
                <w:sz w:val="28"/>
                <w:szCs w:val="20"/>
              </w:rPr>
            </w:pPr>
            <w:r w:rsidRPr="00ED6A8E">
              <w:rPr>
                <w:rFonts w:ascii="Times New Roman" w:eastAsia="Times New Roman" w:hAnsi="Times New Roman" w:cs="Times New Roman"/>
                <w:noProof/>
                <w:sz w:val="28"/>
                <w:szCs w:val="20"/>
              </w:rPr>
              <w:t>VI</w:t>
            </w:r>
          </w:p>
        </w:tc>
        <w:tc>
          <w:tcPr>
            <w:tcW w:w="644" w:type="dxa"/>
          </w:tcPr>
          <w:p w:rsidR="00186F83" w:rsidRPr="0091442E" w:rsidRDefault="00186F83" w:rsidP="00186F83">
            <w:pPr>
              <w:spacing w:after="0" w:line="240" w:lineRule="auto"/>
              <w:rPr>
                <w:rFonts w:ascii="Times New Roman" w:eastAsia="Times New Roman" w:hAnsi="Times New Roman" w:cs="Times New Roman"/>
                <w:b/>
                <w:noProof/>
                <w:sz w:val="24"/>
                <w:szCs w:val="24"/>
                <w:lang w:val="sr-Latn-RS"/>
              </w:rPr>
            </w:pPr>
            <w:r>
              <w:rPr>
                <w:rFonts w:ascii="Times New Roman" w:eastAsia="Times New Roman" w:hAnsi="Times New Roman" w:cs="Times New Roman"/>
                <w:b/>
                <w:noProof/>
                <w:sz w:val="24"/>
                <w:szCs w:val="24"/>
                <w:lang w:val="sr-Latn-RS"/>
              </w:rPr>
              <w:t>151</w:t>
            </w:r>
          </w:p>
        </w:tc>
        <w:tc>
          <w:tcPr>
            <w:tcW w:w="644" w:type="dxa"/>
          </w:tcPr>
          <w:p w:rsidR="00186F83" w:rsidRPr="0091442E" w:rsidRDefault="00186F83" w:rsidP="00186F83">
            <w:pPr>
              <w:spacing w:after="0" w:line="240" w:lineRule="auto"/>
              <w:rPr>
                <w:rFonts w:ascii="Times New Roman" w:eastAsia="Times New Roman" w:hAnsi="Times New Roman" w:cs="Times New Roman"/>
                <w:b/>
                <w:noProof/>
                <w:sz w:val="24"/>
                <w:szCs w:val="24"/>
                <w:lang w:val="sr-Latn-RS"/>
              </w:rPr>
            </w:pPr>
            <w:r>
              <w:rPr>
                <w:rFonts w:ascii="Times New Roman" w:eastAsia="Times New Roman" w:hAnsi="Times New Roman" w:cs="Times New Roman"/>
                <w:b/>
                <w:noProof/>
                <w:sz w:val="24"/>
                <w:szCs w:val="24"/>
                <w:lang w:val="sr-Latn-RS"/>
              </w:rPr>
              <w:t>15</w:t>
            </w:r>
          </w:p>
        </w:tc>
        <w:tc>
          <w:tcPr>
            <w:tcW w:w="714" w:type="dxa"/>
          </w:tcPr>
          <w:p w:rsidR="00186F83" w:rsidRPr="0091442E" w:rsidRDefault="00186F83" w:rsidP="00186F83">
            <w:pPr>
              <w:spacing w:after="0" w:line="240" w:lineRule="auto"/>
              <w:rPr>
                <w:rFonts w:ascii="Times New Roman" w:eastAsia="Times New Roman" w:hAnsi="Times New Roman" w:cs="Times New Roman"/>
                <w:b/>
                <w:noProof/>
                <w:sz w:val="24"/>
                <w:szCs w:val="24"/>
                <w:lang w:val="sr-Latn-RS"/>
              </w:rPr>
            </w:pPr>
            <w:r>
              <w:rPr>
                <w:rFonts w:ascii="Times New Roman" w:eastAsia="Times New Roman" w:hAnsi="Times New Roman" w:cs="Times New Roman"/>
                <w:b/>
                <w:noProof/>
                <w:sz w:val="24"/>
                <w:szCs w:val="24"/>
                <w:lang w:val="sr-Latn-RS"/>
              </w:rPr>
              <w:t>133</w:t>
            </w:r>
          </w:p>
        </w:tc>
        <w:tc>
          <w:tcPr>
            <w:tcW w:w="574" w:type="dxa"/>
          </w:tcPr>
          <w:p w:rsidR="00186F83" w:rsidRPr="0091442E" w:rsidRDefault="00186F83" w:rsidP="00186F83">
            <w:pPr>
              <w:spacing w:after="0" w:line="240" w:lineRule="auto"/>
              <w:rPr>
                <w:rFonts w:ascii="Times New Roman" w:eastAsia="Times New Roman" w:hAnsi="Times New Roman" w:cs="Times New Roman"/>
                <w:b/>
                <w:noProof/>
                <w:sz w:val="24"/>
                <w:szCs w:val="24"/>
                <w:lang w:val="sr-Latn-RS"/>
              </w:rPr>
            </w:pPr>
            <w:r>
              <w:rPr>
                <w:rFonts w:ascii="Times New Roman" w:eastAsia="Times New Roman" w:hAnsi="Times New Roman" w:cs="Times New Roman"/>
                <w:b/>
                <w:noProof/>
                <w:sz w:val="24"/>
                <w:szCs w:val="24"/>
                <w:lang w:val="sr-Latn-RS"/>
              </w:rPr>
              <w:t>3</w:t>
            </w:r>
          </w:p>
        </w:tc>
        <w:tc>
          <w:tcPr>
            <w:tcW w:w="658" w:type="dxa"/>
          </w:tcPr>
          <w:p w:rsidR="00186F83" w:rsidRPr="00B87453" w:rsidRDefault="00186F83" w:rsidP="00186F83">
            <w:pPr>
              <w:spacing w:after="0" w:line="240" w:lineRule="auto"/>
              <w:rPr>
                <w:rFonts w:ascii="Times New Roman" w:eastAsia="Times New Roman" w:hAnsi="Times New Roman" w:cs="Times New Roman"/>
                <w:b/>
                <w:noProof/>
                <w:sz w:val="24"/>
                <w:szCs w:val="24"/>
                <w:lang w:val="sr-Cyrl-RS"/>
              </w:rPr>
            </w:pPr>
          </w:p>
        </w:tc>
        <w:tc>
          <w:tcPr>
            <w:tcW w:w="741" w:type="dxa"/>
          </w:tcPr>
          <w:p w:rsidR="00186F83" w:rsidRPr="00B87453" w:rsidRDefault="00186F83" w:rsidP="00186F83">
            <w:pPr>
              <w:spacing w:after="0" w:line="240" w:lineRule="auto"/>
              <w:rPr>
                <w:rFonts w:ascii="Times New Roman" w:eastAsia="Times New Roman" w:hAnsi="Times New Roman" w:cs="Times New Roman"/>
                <w:b/>
                <w:noProof/>
                <w:sz w:val="24"/>
                <w:szCs w:val="24"/>
                <w:lang w:val="sr-Cyrl-RS"/>
              </w:rPr>
            </w:pPr>
          </w:p>
        </w:tc>
        <w:tc>
          <w:tcPr>
            <w:tcW w:w="714" w:type="dxa"/>
          </w:tcPr>
          <w:p w:rsidR="00186F83" w:rsidRPr="00B87453" w:rsidRDefault="00186F83" w:rsidP="00186F83">
            <w:pPr>
              <w:spacing w:after="0" w:line="240" w:lineRule="auto"/>
              <w:rPr>
                <w:rFonts w:ascii="Times New Roman" w:eastAsia="Times New Roman" w:hAnsi="Times New Roman" w:cs="Times New Roman"/>
                <w:b/>
                <w:noProof/>
                <w:sz w:val="24"/>
                <w:szCs w:val="24"/>
                <w:lang w:val="sr-Cyrl-RS"/>
              </w:rPr>
            </w:pPr>
          </w:p>
        </w:tc>
        <w:tc>
          <w:tcPr>
            <w:tcW w:w="840" w:type="dxa"/>
          </w:tcPr>
          <w:p w:rsidR="00186F83" w:rsidRPr="00B87453" w:rsidRDefault="00186F83" w:rsidP="00186F83">
            <w:pPr>
              <w:spacing w:after="0" w:line="240" w:lineRule="auto"/>
              <w:rPr>
                <w:rFonts w:ascii="Times New Roman" w:eastAsia="Times New Roman" w:hAnsi="Times New Roman" w:cs="Times New Roman"/>
                <w:b/>
                <w:noProof/>
                <w:sz w:val="24"/>
                <w:szCs w:val="24"/>
                <w:lang w:val="sr-Cyrl-RS"/>
              </w:rPr>
            </w:pPr>
          </w:p>
        </w:tc>
        <w:tc>
          <w:tcPr>
            <w:tcW w:w="546" w:type="dxa"/>
          </w:tcPr>
          <w:p w:rsidR="00186F83" w:rsidRPr="00B87453" w:rsidRDefault="00186F83" w:rsidP="00186F83">
            <w:pPr>
              <w:spacing w:after="0" w:line="240" w:lineRule="auto"/>
              <w:rPr>
                <w:rFonts w:ascii="Times New Roman" w:eastAsia="Times New Roman" w:hAnsi="Times New Roman" w:cs="Times New Roman"/>
                <w:b/>
                <w:noProof/>
                <w:sz w:val="24"/>
                <w:szCs w:val="24"/>
                <w:lang w:val="sr-Cyrl-RS"/>
              </w:rPr>
            </w:pPr>
          </w:p>
        </w:tc>
        <w:tc>
          <w:tcPr>
            <w:tcW w:w="728" w:type="dxa"/>
          </w:tcPr>
          <w:p w:rsidR="00186F83" w:rsidRPr="007F35FC" w:rsidRDefault="00186F83" w:rsidP="00186F83">
            <w:pPr>
              <w:spacing w:after="0" w:line="240" w:lineRule="auto"/>
              <w:rPr>
                <w:rFonts w:ascii="Times New Roman" w:eastAsia="Times New Roman" w:hAnsi="Times New Roman" w:cs="Times New Roman"/>
                <w:b/>
                <w:noProof/>
                <w:sz w:val="24"/>
                <w:szCs w:val="24"/>
                <w:lang w:val="sr-Cyrl-RS"/>
              </w:rPr>
            </w:pPr>
          </w:p>
        </w:tc>
        <w:tc>
          <w:tcPr>
            <w:tcW w:w="644" w:type="dxa"/>
          </w:tcPr>
          <w:p w:rsidR="00186F83" w:rsidRPr="0091442E" w:rsidRDefault="00186F83" w:rsidP="00186F83">
            <w:pPr>
              <w:spacing w:after="0" w:line="240" w:lineRule="auto"/>
              <w:rPr>
                <w:rFonts w:ascii="Times New Roman" w:eastAsia="Times New Roman" w:hAnsi="Times New Roman" w:cs="Times New Roman"/>
                <w:b/>
                <w:noProof/>
                <w:sz w:val="24"/>
                <w:szCs w:val="24"/>
                <w:lang w:val="sr-Latn-RS"/>
              </w:rPr>
            </w:pPr>
            <w:r>
              <w:rPr>
                <w:rFonts w:ascii="Times New Roman" w:eastAsia="Times New Roman" w:hAnsi="Times New Roman" w:cs="Times New Roman"/>
                <w:b/>
                <w:noProof/>
                <w:sz w:val="24"/>
                <w:szCs w:val="24"/>
                <w:lang w:val="sr-Latn-RS"/>
              </w:rPr>
              <w:t>133</w:t>
            </w:r>
          </w:p>
        </w:tc>
        <w:tc>
          <w:tcPr>
            <w:tcW w:w="854" w:type="dxa"/>
          </w:tcPr>
          <w:p w:rsidR="00186F83" w:rsidRPr="0091442E" w:rsidRDefault="00186F83" w:rsidP="00186F83">
            <w:pPr>
              <w:spacing w:after="0" w:line="240" w:lineRule="auto"/>
              <w:rPr>
                <w:rFonts w:ascii="Times New Roman" w:eastAsia="Times New Roman" w:hAnsi="Times New Roman" w:cs="Times New Roman"/>
                <w:b/>
                <w:noProof/>
                <w:sz w:val="24"/>
                <w:szCs w:val="24"/>
                <w:lang w:val="sr-Latn-RS"/>
              </w:rPr>
            </w:pPr>
            <w:r w:rsidRPr="0091442E">
              <w:rPr>
                <w:rFonts w:ascii="Times New Roman" w:eastAsia="Times New Roman" w:hAnsi="Times New Roman" w:cs="Times New Roman"/>
                <w:b/>
                <w:noProof/>
                <w:sz w:val="24"/>
                <w:szCs w:val="24"/>
                <w:lang w:val="sr-Latn-RS"/>
              </w:rPr>
              <w:t>5240</w:t>
            </w:r>
          </w:p>
          <w:p w:rsidR="00186F83" w:rsidRPr="007F35FC" w:rsidRDefault="00186F83" w:rsidP="00186F83">
            <w:pPr>
              <w:spacing w:after="0" w:line="240" w:lineRule="auto"/>
              <w:rPr>
                <w:rFonts w:ascii="Times New Roman" w:eastAsia="Times New Roman" w:hAnsi="Times New Roman" w:cs="Times New Roman"/>
                <w:b/>
                <w:noProof/>
                <w:sz w:val="24"/>
                <w:szCs w:val="24"/>
                <w:lang w:val="sr-Cyrl-RS"/>
              </w:rPr>
            </w:pPr>
          </w:p>
        </w:tc>
        <w:tc>
          <w:tcPr>
            <w:tcW w:w="560" w:type="dxa"/>
          </w:tcPr>
          <w:p w:rsidR="00186F83" w:rsidRPr="007F35FC" w:rsidRDefault="00186F83" w:rsidP="00186F83">
            <w:pPr>
              <w:spacing w:after="0" w:line="240" w:lineRule="auto"/>
              <w:rPr>
                <w:rFonts w:ascii="Times New Roman" w:eastAsia="Times New Roman" w:hAnsi="Times New Roman" w:cs="Times New Roman"/>
                <w:b/>
                <w:noProof/>
                <w:sz w:val="24"/>
                <w:szCs w:val="24"/>
                <w:lang w:val="sr-Cyrl-RS"/>
              </w:rPr>
            </w:pPr>
          </w:p>
        </w:tc>
        <w:tc>
          <w:tcPr>
            <w:tcW w:w="559" w:type="dxa"/>
          </w:tcPr>
          <w:p w:rsidR="00186F83" w:rsidRPr="007F35FC" w:rsidRDefault="00186F83" w:rsidP="00186F83">
            <w:pPr>
              <w:spacing w:after="0" w:line="240" w:lineRule="auto"/>
              <w:rPr>
                <w:rFonts w:ascii="Times New Roman" w:eastAsia="Times New Roman" w:hAnsi="Times New Roman" w:cs="Times New Roman"/>
                <w:b/>
                <w:noProof/>
                <w:sz w:val="24"/>
                <w:szCs w:val="24"/>
                <w:lang w:val="sr-Cyrl-RS"/>
              </w:rPr>
            </w:pPr>
          </w:p>
        </w:tc>
        <w:tc>
          <w:tcPr>
            <w:tcW w:w="401" w:type="dxa"/>
          </w:tcPr>
          <w:p w:rsidR="00186F83" w:rsidRPr="007F35FC" w:rsidRDefault="00186F83" w:rsidP="00186F83">
            <w:pPr>
              <w:spacing w:after="0" w:line="240" w:lineRule="auto"/>
              <w:rPr>
                <w:rFonts w:ascii="Times New Roman" w:eastAsia="Times New Roman" w:hAnsi="Times New Roman" w:cs="Times New Roman"/>
                <w:b/>
                <w:noProof/>
                <w:sz w:val="24"/>
                <w:szCs w:val="24"/>
                <w:lang w:val="sr-Cyrl-RS"/>
              </w:rPr>
            </w:pPr>
          </w:p>
        </w:tc>
        <w:tc>
          <w:tcPr>
            <w:tcW w:w="567" w:type="dxa"/>
          </w:tcPr>
          <w:p w:rsidR="00186F83" w:rsidRPr="007F35FC" w:rsidRDefault="00186F83" w:rsidP="00186F83">
            <w:pPr>
              <w:spacing w:after="0" w:line="240" w:lineRule="auto"/>
              <w:rPr>
                <w:rFonts w:ascii="Times New Roman" w:eastAsia="Times New Roman" w:hAnsi="Times New Roman" w:cs="Times New Roman"/>
                <w:b/>
                <w:noProof/>
                <w:sz w:val="24"/>
                <w:szCs w:val="24"/>
                <w:lang w:val="sr-Cyrl-RS"/>
              </w:rPr>
            </w:pPr>
          </w:p>
        </w:tc>
        <w:tc>
          <w:tcPr>
            <w:tcW w:w="600" w:type="dxa"/>
          </w:tcPr>
          <w:p w:rsidR="00186F83" w:rsidRPr="007F35FC" w:rsidRDefault="00186F83" w:rsidP="00186F83">
            <w:pPr>
              <w:spacing w:after="0" w:line="240" w:lineRule="auto"/>
              <w:rPr>
                <w:rFonts w:ascii="Times New Roman" w:eastAsia="Times New Roman" w:hAnsi="Times New Roman" w:cs="Times New Roman"/>
                <w:b/>
                <w:noProof/>
                <w:sz w:val="24"/>
                <w:szCs w:val="24"/>
                <w:lang w:val="sr-Cyrl-RS"/>
              </w:rPr>
            </w:pPr>
          </w:p>
        </w:tc>
        <w:tc>
          <w:tcPr>
            <w:tcW w:w="798" w:type="dxa"/>
          </w:tcPr>
          <w:p w:rsidR="00186F83" w:rsidRPr="007F35FC" w:rsidRDefault="00186F83" w:rsidP="00186F83">
            <w:pPr>
              <w:spacing w:after="0" w:line="240" w:lineRule="auto"/>
              <w:rPr>
                <w:rFonts w:ascii="Times New Roman" w:eastAsia="Times New Roman" w:hAnsi="Times New Roman" w:cs="Times New Roman"/>
                <w:b/>
                <w:noProof/>
                <w:sz w:val="24"/>
                <w:szCs w:val="24"/>
                <w:lang w:val="sr-Cyrl-RS"/>
              </w:rPr>
            </w:pPr>
          </w:p>
        </w:tc>
        <w:tc>
          <w:tcPr>
            <w:tcW w:w="518" w:type="dxa"/>
          </w:tcPr>
          <w:p w:rsidR="00186F83" w:rsidRPr="007F35FC" w:rsidRDefault="00186F83" w:rsidP="00186F83">
            <w:pPr>
              <w:spacing w:after="0" w:line="240" w:lineRule="auto"/>
              <w:rPr>
                <w:rFonts w:ascii="Times New Roman" w:eastAsia="Times New Roman" w:hAnsi="Times New Roman" w:cs="Times New Roman"/>
                <w:b/>
                <w:noProof/>
                <w:sz w:val="24"/>
                <w:szCs w:val="24"/>
                <w:lang w:val="sr-Cyrl-RS"/>
              </w:rPr>
            </w:pPr>
          </w:p>
        </w:tc>
        <w:tc>
          <w:tcPr>
            <w:tcW w:w="714" w:type="dxa"/>
            <w:gridSpan w:val="2"/>
          </w:tcPr>
          <w:p w:rsidR="00186F83" w:rsidRPr="007F35FC" w:rsidRDefault="00186F83" w:rsidP="00186F83">
            <w:pPr>
              <w:spacing w:after="0" w:line="240" w:lineRule="auto"/>
              <w:rPr>
                <w:rFonts w:ascii="Times New Roman" w:eastAsia="Times New Roman" w:hAnsi="Times New Roman" w:cs="Times New Roman"/>
                <w:b/>
                <w:noProof/>
                <w:sz w:val="24"/>
                <w:szCs w:val="24"/>
                <w:lang w:val="sr-Cyrl-RS"/>
              </w:rPr>
            </w:pPr>
          </w:p>
        </w:tc>
        <w:tc>
          <w:tcPr>
            <w:tcW w:w="938" w:type="dxa"/>
          </w:tcPr>
          <w:p w:rsidR="00186F83" w:rsidRPr="0091442E" w:rsidRDefault="00186F83" w:rsidP="00186F83">
            <w:pPr>
              <w:spacing w:after="0" w:line="240" w:lineRule="auto"/>
              <w:rPr>
                <w:rFonts w:ascii="Times New Roman" w:eastAsia="Times New Roman" w:hAnsi="Times New Roman" w:cs="Times New Roman"/>
                <w:b/>
                <w:noProof/>
                <w:sz w:val="24"/>
                <w:szCs w:val="24"/>
                <w:lang w:val="sr-Latn-RS"/>
              </w:rPr>
            </w:pPr>
            <w:r w:rsidRPr="0091442E">
              <w:rPr>
                <w:rFonts w:ascii="Times New Roman" w:eastAsia="Times New Roman" w:hAnsi="Times New Roman" w:cs="Times New Roman"/>
                <w:b/>
                <w:noProof/>
                <w:sz w:val="24"/>
                <w:szCs w:val="24"/>
                <w:lang w:val="sr-Latn-RS"/>
              </w:rPr>
              <w:t>5240</w:t>
            </w:r>
          </w:p>
          <w:p w:rsidR="00186F83" w:rsidRPr="007F35FC" w:rsidRDefault="00186F83" w:rsidP="00186F83">
            <w:pPr>
              <w:spacing w:after="0" w:line="240" w:lineRule="auto"/>
              <w:rPr>
                <w:rFonts w:ascii="Times New Roman" w:eastAsia="Times New Roman" w:hAnsi="Times New Roman" w:cs="Times New Roman"/>
                <w:b/>
                <w:noProof/>
                <w:sz w:val="24"/>
                <w:szCs w:val="24"/>
                <w:lang w:val="sr-Cyrl-RS"/>
              </w:rPr>
            </w:pPr>
          </w:p>
        </w:tc>
      </w:tr>
      <w:tr w:rsidR="00186F83" w:rsidRPr="00ED6A8E" w:rsidTr="00364BBF">
        <w:trPr>
          <w:cantSplit/>
          <w:trHeight w:val="660"/>
        </w:trPr>
        <w:tc>
          <w:tcPr>
            <w:tcW w:w="1344" w:type="dxa"/>
          </w:tcPr>
          <w:p w:rsidR="00186F83" w:rsidRPr="00ED6A8E" w:rsidRDefault="00186F83" w:rsidP="00186F83">
            <w:pPr>
              <w:spacing w:after="0" w:line="240" w:lineRule="auto"/>
              <w:jc w:val="center"/>
              <w:rPr>
                <w:rFonts w:ascii="Times New Roman" w:eastAsia="Times New Roman" w:hAnsi="Times New Roman" w:cs="Times New Roman"/>
                <w:noProof/>
                <w:sz w:val="28"/>
                <w:szCs w:val="20"/>
              </w:rPr>
            </w:pPr>
            <w:r w:rsidRPr="00ED6A8E">
              <w:rPr>
                <w:rFonts w:ascii="Times New Roman" w:eastAsia="Times New Roman" w:hAnsi="Times New Roman" w:cs="Times New Roman"/>
                <w:noProof/>
                <w:sz w:val="28"/>
                <w:szCs w:val="20"/>
              </w:rPr>
              <w:lastRenderedPageBreak/>
              <w:t>VII</w:t>
            </w:r>
          </w:p>
        </w:tc>
        <w:tc>
          <w:tcPr>
            <w:tcW w:w="644" w:type="dxa"/>
          </w:tcPr>
          <w:p w:rsidR="00186F83" w:rsidRPr="00095A48" w:rsidRDefault="00186F83" w:rsidP="00186F83">
            <w:pPr>
              <w:spacing w:after="0" w:line="240" w:lineRule="auto"/>
              <w:rPr>
                <w:rFonts w:ascii="Times New Roman" w:eastAsia="Times New Roman" w:hAnsi="Times New Roman" w:cs="Times New Roman"/>
                <w:b/>
                <w:noProof/>
                <w:lang w:val="sr-Latn-RS"/>
              </w:rPr>
            </w:pPr>
            <w:r>
              <w:rPr>
                <w:rFonts w:ascii="Times New Roman" w:eastAsia="Times New Roman" w:hAnsi="Times New Roman" w:cs="Times New Roman"/>
                <w:b/>
                <w:noProof/>
                <w:lang w:val="sr-Latn-RS"/>
              </w:rPr>
              <w:t>160</w:t>
            </w:r>
          </w:p>
        </w:tc>
        <w:tc>
          <w:tcPr>
            <w:tcW w:w="644" w:type="dxa"/>
          </w:tcPr>
          <w:p w:rsidR="00186F83" w:rsidRPr="00095A48" w:rsidRDefault="00186F83" w:rsidP="00186F83">
            <w:pPr>
              <w:spacing w:after="0" w:line="240" w:lineRule="auto"/>
              <w:rPr>
                <w:rFonts w:ascii="Times New Roman" w:eastAsia="Times New Roman" w:hAnsi="Times New Roman" w:cs="Times New Roman"/>
                <w:b/>
                <w:noProof/>
                <w:lang w:val="sr-Latn-RS"/>
              </w:rPr>
            </w:pPr>
            <w:r>
              <w:rPr>
                <w:rFonts w:ascii="Times New Roman" w:eastAsia="Times New Roman" w:hAnsi="Times New Roman" w:cs="Times New Roman"/>
                <w:b/>
                <w:noProof/>
                <w:lang w:val="sr-Latn-RS"/>
              </w:rPr>
              <w:t>6</w:t>
            </w:r>
          </w:p>
        </w:tc>
        <w:tc>
          <w:tcPr>
            <w:tcW w:w="714" w:type="dxa"/>
          </w:tcPr>
          <w:p w:rsidR="00186F83" w:rsidRPr="00095A48" w:rsidRDefault="00186F83" w:rsidP="00186F83">
            <w:pPr>
              <w:spacing w:after="0" w:line="240" w:lineRule="auto"/>
              <w:rPr>
                <w:rFonts w:ascii="Times New Roman" w:eastAsia="Times New Roman" w:hAnsi="Times New Roman" w:cs="Times New Roman"/>
                <w:b/>
                <w:noProof/>
                <w:lang w:val="sr-Latn-RS"/>
              </w:rPr>
            </w:pPr>
            <w:r>
              <w:rPr>
                <w:rFonts w:ascii="Times New Roman" w:eastAsia="Times New Roman" w:hAnsi="Times New Roman" w:cs="Times New Roman"/>
                <w:b/>
                <w:noProof/>
                <w:lang w:val="sr-Latn-RS"/>
              </w:rPr>
              <w:t>151</w:t>
            </w:r>
          </w:p>
        </w:tc>
        <w:tc>
          <w:tcPr>
            <w:tcW w:w="574" w:type="dxa"/>
          </w:tcPr>
          <w:p w:rsidR="00186F83" w:rsidRPr="00095A48" w:rsidRDefault="00186F83" w:rsidP="00186F83">
            <w:pPr>
              <w:spacing w:after="0" w:line="240" w:lineRule="auto"/>
              <w:rPr>
                <w:rFonts w:ascii="Times New Roman" w:eastAsia="Times New Roman" w:hAnsi="Times New Roman" w:cs="Times New Roman"/>
                <w:b/>
                <w:noProof/>
                <w:lang w:val="sr-Latn-RS"/>
              </w:rPr>
            </w:pPr>
            <w:r>
              <w:rPr>
                <w:rFonts w:ascii="Times New Roman" w:eastAsia="Times New Roman" w:hAnsi="Times New Roman" w:cs="Times New Roman"/>
                <w:b/>
                <w:noProof/>
                <w:lang w:val="sr-Latn-RS"/>
              </w:rPr>
              <w:t>3</w:t>
            </w:r>
          </w:p>
        </w:tc>
        <w:tc>
          <w:tcPr>
            <w:tcW w:w="658" w:type="dxa"/>
          </w:tcPr>
          <w:p w:rsidR="00186F83" w:rsidRPr="000E26B2" w:rsidRDefault="00186F83" w:rsidP="00186F83">
            <w:pPr>
              <w:spacing w:after="0" w:line="240" w:lineRule="auto"/>
              <w:rPr>
                <w:rFonts w:ascii="Times New Roman" w:eastAsia="Times New Roman" w:hAnsi="Times New Roman" w:cs="Times New Roman"/>
                <w:b/>
                <w:noProof/>
                <w:lang w:val="sr-Cyrl-RS"/>
              </w:rPr>
            </w:pPr>
          </w:p>
        </w:tc>
        <w:tc>
          <w:tcPr>
            <w:tcW w:w="741" w:type="dxa"/>
          </w:tcPr>
          <w:p w:rsidR="00186F83" w:rsidRPr="000E26B2" w:rsidRDefault="00186F83" w:rsidP="00186F83">
            <w:pPr>
              <w:spacing w:after="0" w:line="240" w:lineRule="auto"/>
              <w:rPr>
                <w:rFonts w:ascii="Times New Roman" w:eastAsia="Times New Roman" w:hAnsi="Times New Roman" w:cs="Times New Roman"/>
                <w:b/>
                <w:noProof/>
                <w:lang w:val="sr-Cyrl-RS"/>
              </w:rPr>
            </w:pPr>
          </w:p>
        </w:tc>
        <w:tc>
          <w:tcPr>
            <w:tcW w:w="714" w:type="dxa"/>
          </w:tcPr>
          <w:p w:rsidR="00186F83" w:rsidRPr="000E26B2" w:rsidRDefault="00186F83" w:rsidP="00186F83">
            <w:pPr>
              <w:spacing w:after="0" w:line="240" w:lineRule="auto"/>
              <w:rPr>
                <w:rFonts w:ascii="Times New Roman" w:eastAsia="Times New Roman" w:hAnsi="Times New Roman" w:cs="Times New Roman"/>
                <w:b/>
                <w:noProof/>
                <w:lang w:val="sr-Cyrl-RS"/>
              </w:rPr>
            </w:pPr>
          </w:p>
        </w:tc>
        <w:tc>
          <w:tcPr>
            <w:tcW w:w="840" w:type="dxa"/>
          </w:tcPr>
          <w:p w:rsidR="00186F83" w:rsidRPr="000E26B2" w:rsidRDefault="00186F83" w:rsidP="00186F83">
            <w:pPr>
              <w:spacing w:after="0" w:line="240" w:lineRule="auto"/>
              <w:rPr>
                <w:rFonts w:ascii="Times New Roman" w:eastAsia="Times New Roman" w:hAnsi="Times New Roman" w:cs="Times New Roman"/>
                <w:b/>
                <w:noProof/>
                <w:lang w:val="sr-Cyrl-RS"/>
              </w:rPr>
            </w:pPr>
          </w:p>
        </w:tc>
        <w:tc>
          <w:tcPr>
            <w:tcW w:w="546" w:type="dxa"/>
          </w:tcPr>
          <w:p w:rsidR="00186F83" w:rsidRPr="000E26B2" w:rsidRDefault="00186F83" w:rsidP="00186F83">
            <w:pPr>
              <w:spacing w:after="0" w:line="240" w:lineRule="auto"/>
              <w:rPr>
                <w:rFonts w:ascii="Times New Roman" w:eastAsia="Times New Roman" w:hAnsi="Times New Roman" w:cs="Times New Roman"/>
                <w:b/>
                <w:noProof/>
                <w:lang w:val="sr-Cyrl-RS"/>
              </w:rPr>
            </w:pPr>
          </w:p>
        </w:tc>
        <w:tc>
          <w:tcPr>
            <w:tcW w:w="728" w:type="dxa"/>
          </w:tcPr>
          <w:p w:rsidR="00186F83" w:rsidRPr="000E26B2" w:rsidRDefault="00186F83" w:rsidP="00186F83">
            <w:pPr>
              <w:spacing w:after="0" w:line="240" w:lineRule="auto"/>
              <w:rPr>
                <w:rFonts w:ascii="Times New Roman" w:eastAsia="Times New Roman" w:hAnsi="Times New Roman" w:cs="Times New Roman"/>
                <w:b/>
                <w:noProof/>
                <w:lang w:val="sr-Cyrl-RS"/>
              </w:rPr>
            </w:pPr>
          </w:p>
        </w:tc>
        <w:tc>
          <w:tcPr>
            <w:tcW w:w="644" w:type="dxa"/>
          </w:tcPr>
          <w:p w:rsidR="00186F83" w:rsidRPr="00095A48" w:rsidRDefault="00186F83" w:rsidP="00186F83">
            <w:pPr>
              <w:spacing w:after="0" w:line="240" w:lineRule="auto"/>
              <w:rPr>
                <w:rFonts w:ascii="Times New Roman" w:eastAsia="Times New Roman" w:hAnsi="Times New Roman" w:cs="Times New Roman"/>
                <w:b/>
                <w:noProof/>
                <w:lang w:val="sr-Latn-RS"/>
              </w:rPr>
            </w:pPr>
            <w:r>
              <w:rPr>
                <w:rFonts w:ascii="Times New Roman" w:eastAsia="Times New Roman" w:hAnsi="Times New Roman" w:cs="Times New Roman"/>
                <w:b/>
                <w:noProof/>
                <w:lang w:val="sr-Latn-RS"/>
              </w:rPr>
              <w:t>151</w:t>
            </w:r>
          </w:p>
        </w:tc>
        <w:tc>
          <w:tcPr>
            <w:tcW w:w="854" w:type="dxa"/>
          </w:tcPr>
          <w:p w:rsidR="00186F83" w:rsidRPr="00095A48" w:rsidRDefault="00186F83" w:rsidP="00186F83">
            <w:pPr>
              <w:spacing w:after="0" w:line="240" w:lineRule="auto"/>
              <w:rPr>
                <w:rFonts w:ascii="Times New Roman" w:eastAsia="Times New Roman" w:hAnsi="Times New Roman" w:cs="Times New Roman"/>
                <w:b/>
                <w:noProof/>
                <w:lang w:val="sr-Latn-RS"/>
              </w:rPr>
            </w:pPr>
            <w:r>
              <w:rPr>
                <w:rFonts w:ascii="Times New Roman" w:eastAsia="Times New Roman" w:hAnsi="Times New Roman" w:cs="Times New Roman"/>
                <w:b/>
                <w:noProof/>
                <w:lang w:val="sr-Latn-RS"/>
              </w:rPr>
              <w:t>5548</w:t>
            </w:r>
          </w:p>
          <w:p w:rsidR="00186F83" w:rsidRPr="000E26B2" w:rsidRDefault="00186F83" w:rsidP="00186F83">
            <w:pPr>
              <w:spacing w:after="0" w:line="240" w:lineRule="auto"/>
              <w:rPr>
                <w:rFonts w:ascii="Times New Roman" w:eastAsia="Times New Roman" w:hAnsi="Times New Roman" w:cs="Times New Roman"/>
                <w:b/>
                <w:noProof/>
                <w:lang w:val="sr-Cyrl-RS"/>
              </w:rPr>
            </w:pPr>
          </w:p>
        </w:tc>
        <w:tc>
          <w:tcPr>
            <w:tcW w:w="560" w:type="dxa"/>
          </w:tcPr>
          <w:p w:rsidR="00186F83" w:rsidRPr="00186F83" w:rsidRDefault="00186F83" w:rsidP="00186F83">
            <w:pPr>
              <w:spacing w:after="0" w:line="240" w:lineRule="auto"/>
              <w:rPr>
                <w:rFonts w:ascii="Times New Roman" w:eastAsia="Times New Roman" w:hAnsi="Times New Roman" w:cs="Times New Roman"/>
                <w:b/>
                <w:noProof/>
                <w:lang w:val="sr-Latn-RS"/>
              </w:rPr>
            </w:pPr>
            <w:r>
              <w:rPr>
                <w:rFonts w:ascii="Times New Roman" w:eastAsia="Times New Roman" w:hAnsi="Times New Roman" w:cs="Times New Roman"/>
                <w:b/>
                <w:noProof/>
                <w:lang w:val="sr-Latn-RS"/>
              </w:rPr>
              <w:t>13</w:t>
            </w:r>
          </w:p>
        </w:tc>
        <w:tc>
          <w:tcPr>
            <w:tcW w:w="559" w:type="dxa"/>
          </w:tcPr>
          <w:p w:rsidR="00186F83" w:rsidRPr="00186F83" w:rsidRDefault="00186F83" w:rsidP="00186F83">
            <w:pPr>
              <w:spacing w:after="0" w:line="240" w:lineRule="auto"/>
              <w:rPr>
                <w:rFonts w:ascii="Times New Roman" w:eastAsia="Times New Roman" w:hAnsi="Times New Roman" w:cs="Times New Roman"/>
                <w:b/>
                <w:noProof/>
                <w:lang w:val="sr-Latn-RS"/>
              </w:rPr>
            </w:pPr>
            <w:r>
              <w:rPr>
                <w:rFonts w:ascii="Times New Roman" w:eastAsia="Times New Roman" w:hAnsi="Times New Roman" w:cs="Times New Roman"/>
                <w:b/>
                <w:noProof/>
                <w:lang w:val="sr-Latn-RS"/>
              </w:rPr>
              <w:t>14</w:t>
            </w:r>
          </w:p>
        </w:tc>
        <w:tc>
          <w:tcPr>
            <w:tcW w:w="401" w:type="dxa"/>
          </w:tcPr>
          <w:p w:rsidR="00186F83" w:rsidRPr="00663ACE" w:rsidRDefault="00186F83" w:rsidP="00186F83">
            <w:pPr>
              <w:spacing w:after="0" w:line="240" w:lineRule="auto"/>
              <w:rPr>
                <w:rFonts w:ascii="Times New Roman" w:eastAsia="Times New Roman" w:hAnsi="Times New Roman" w:cs="Times New Roman"/>
                <w:b/>
                <w:noProof/>
              </w:rPr>
            </w:pPr>
          </w:p>
        </w:tc>
        <w:tc>
          <w:tcPr>
            <w:tcW w:w="567" w:type="dxa"/>
          </w:tcPr>
          <w:p w:rsidR="00186F83" w:rsidRPr="00663ACE" w:rsidRDefault="00186F83" w:rsidP="00186F83">
            <w:pPr>
              <w:spacing w:after="0" w:line="240" w:lineRule="auto"/>
              <w:rPr>
                <w:rFonts w:ascii="Times New Roman" w:eastAsia="Times New Roman" w:hAnsi="Times New Roman" w:cs="Times New Roman"/>
                <w:b/>
                <w:noProof/>
              </w:rPr>
            </w:pPr>
          </w:p>
        </w:tc>
        <w:tc>
          <w:tcPr>
            <w:tcW w:w="600" w:type="dxa"/>
          </w:tcPr>
          <w:p w:rsidR="00186F83" w:rsidRPr="00186F83" w:rsidRDefault="00186F83" w:rsidP="00186F83">
            <w:pPr>
              <w:spacing w:after="0" w:line="240" w:lineRule="auto"/>
              <w:rPr>
                <w:rFonts w:ascii="Times New Roman" w:eastAsia="Times New Roman" w:hAnsi="Times New Roman" w:cs="Times New Roman"/>
                <w:b/>
                <w:noProof/>
                <w:lang w:val="sr-Latn-RS"/>
              </w:rPr>
            </w:pPr>
            <w:r>
              <w:rPr>
                <w:rFonts w:ascii="Times New Roman" w:eastAsia="Times New Roman" w:hAnsi="Times New Roman" w:cs="Times New Roman"/>
                <w:b/>
                <w:noProof/>
                <w:lang w:val="sr-Latn-RS"/>
              </w:rPr>
              <w:t>2</w:t>
            </w:r>
          </w:p>
        </w:tc>
        <w:tc>
          <w:tcPr>
            <w:tcW w:w="798" w:type="dxa"/>
          </w:tcPr>
          <w:p w:rsidR="00186F83" w:rsidRPr="00186F83" w:rsidRDefault="00186F83" w:rsidP="00186F83">
            <w:pPr>
              <w:spacing w:after="0" w:line="240" w:lineRule="auto"/>
              <w:rPr>
                <w:rFonts w:ascii="Times New Roman" w:eastAsia="Times New Roman" w:hAnsi="Times New Roman" w:cs="Times New Roman"/>
                <w:b/>
                <w:noProof/>
                <w:lang w:val="sr-Latn-RS"/>
              </w:rPr>
            </w:pPr>
            <w:r>
              <w:rPr>
                <w:rFonts w:ascii="Times New Roman" w:eastAsia="Times New Roman" w:hAnsi="Times New Roman" w:cs="Times New Roman"/>
                <w:b/>
                <w:noProof/>
                <w:lang w:val="sr-Latn-RS"/>
              </w:rPr>
              <w:t>152</w:t>
            </w:r>
          </w:p>
        </w:tc>
        <w:tc>
          <w:tcPr>
            <w:tcW w:w="518" w:type="dxa"/>
          </w:tcPr>
          <w:p w:rsidR="00186F83" w:rsidRPr="000E26B2" w:rsidRDefault="00186F83" w:rsidP="00186F83">
            <w:pPr>
              <w:spacing w:after="0" w:line="240" w:lineRule="auto"/>
              <w:rPr>
                <w:rFonts w:ascii="Times New Roman" w:eastAsia="Times New Roman" w:hAnsi="Times New Roman" w:cs="Times New Roman"/>
                <w:b/>
                <w:noProof/>
                <w:lang w:val="sr-Cyrl-RS"/>
              </w:rPr>
            </w:pPr>
          </w:p>
        </w:tc>
        <w:tc>
          <w:tcPr>
            <w:tcW w:w="714" w:type="dxa"/>
            <w:gridSpan w:val="2"/>
          </w:tcPr>
          <w:p w:rsidR="00186F83" w:rsidRPr="000E26B2" w:rsidRDefault="00186F83" w:rsidP="00186F83">
            <w:pPr>
              <w:spacing w:after="0" w:line="240" w:lineRule="auto"/>
              <w:rPr>
                <w:rFonts w:ascii="Times New Roman" w:eastAsia="Times New Roman" w:hAnsi="Times New Roman" w:cs="Times New Roman"/>
                <w:b/>
                <w:noProof/>
                <w:lang w:val="sr-Cyrl-RS"/>
              </w:rPr>
            </w:pPr>
          </w:p>
        </w:tc>
        <w:tc>
          <w:tcPr>
            <w:tcW w:w="938" w:type="dxa"/>
          </w:tcPr>
          <w:p w:rsidR="00186F83" w:rsidRPr="00095A48" w:rsidRDefault="00186F83" w:rsidP="00186F83">
            <w:pPr>
              <w:spacing w:after="0" w:line="240" w:lineRule="auto"/>
              <w:rPr>
                <w:rFonts w:ascii="Times New Roman" w:eastAsia="Times New Roman" w:hAnsi="Times New Roman" w:cs="Times New Roman"/>
                <w:b/>
                <w:noProof/>
                <w:lang w:val="sr-Latn-RS"/>
              </w:rPr>
            </w:pPr>
            <w:r w:rsidRPr="00095A48">
              <w:rPr>
                <w:rFonts w:ascii="Times New Roman" w:eastAsia="Times New Roman" w:hAnsi="Times New Roman" w:cs="Times New Roman"/>
                <w:b/>
                <w:noProof/>
                <w:lang w:val="sr-Latn-RS"/>
              </w:rPr>
              <w:t>5714</w:t>
            </w:r>
          </w:p>
          <w:p w:rsidR="00186F83" w:rsidRPr="00B52EC8" w:rsidRDefault="00186F83" w:rsidP="00186F83">
            <w:pPr>
              <w:spacing w:after="0" w:line="240" w:lineRule="auto"/>
              <w:rPr>
                <w:rFonts w:ascii="Times New Roman" w:eastAsia="Times New Roman" w:hAnsi="Times New Roman" w:cs="Times New Roman"/>
                <w:b/>
                <w:noProof/>
                <w:lang w:val="sr-Cyrl-RS"/>
              </w:rPr>
            </w:pPr>
          </w:p>
        </w:tc>
      </w:tr>
      <w:tr w:rsidR="00186F83" w:rsidRPr="00ED6A8E" w:rsidTr="00364BBF">
        <w:trPr>
          <w:cantSplit/>
          <w:trHeight w:val="660"/>
        </w:trPr>
        <w:tc>
          <w:tcPr>
            <w:tcW w:w="1344" w:type="dxa"/>
          </w:tcPr>
          <w:p w:rsidR="00186F83" w:rsidRPr="00ED6A8E" w:rsidRDefault="00186F83" w:rsidP="00186F83">
            <w:pPr>
              <w:spacing w:after="0" w:line="240" w:lineRule="auto"/>
              <w:jc w:val="center"/>
              <w:rPr>
                <w:rFonts w:ascii="Times New Roman" w:eastAsia="Times New Roman" w:hAnsi="Times New Roman" w:cs="Times New Roman"/>
                <w:noProof/>
                <w:sz w:val="28"/>
                <w:szCs w:val="20"/>
              </w:rPr>
            </w:pPr>
            <w:r w:rsidRPr="00ED6A8E">
              <w:rPr>
                <w:rFonts w:ascii="Times New Roman" w:eastAsia="Times New Roman" w:hAnsi="Times New Roman" w:cs="Times New Roman"/>
                <w:noProof/>
                <w:sz w:val="28"/>
                <w:szCs w:val="20"/>
              </w:rPr>
              <w:t>VIII</w:t>
            </w:r>
          </w:p>
        </w:tc>
        <w:tc>
          <w:tcPr>
            <w:tcW w:w="644" w:type="dxa"/>
          </w:tcPr>
          <w:p w:rsidR="00186F83" w:rsidRPr="00095A48" w:rsidRDefault="00186F83" w:rsidP="00186F83">
            <w:pPr>
              <w:spacing w:after="0" w:line="240" w:lineRule="auto"/>
              <w:rPr>
                <w:rFonts w:ascii="Times New Roman" w:eastAsia="Times New Roman" w:hAnsi="Times New Roman" w:cs="Times New Roman"/>
                <w:b/>
                <w:noProof/>
                <w:lang w:val="sr-Latn-RS"/>
              </w:rPr>
            </w:pPr>
            <w:r>
              <w:rPr>
                <w:rFonts w:ascii="Times New Roman" w:eastAsia="Times New Roman" w:hAnsi="Times New Roman" w:cs="Times New Roman"/>
                <w:b/>
                <w:noProof/>
                <w:lang w:val="sr-Latn-RS"/>
              </w:rPr>
              <w:t>188</w:t>
            </w:r>
          </w:p>
        </w:tc>
        <w:tc>
          <w:tcPr>
            <w:tcW w:w="644" w:type="dxa"/>
          </w:tcPr>
          <w:p w:rsidR="00186F83" w:rsidRPr="00095A48" w:rsidRDefault="00186F83" w:rsidP="00186F83">
            <w:pPr>
              <w:spacing w:after="0" w:line="240" w:lineRule="auto"/>
              <w:rPr>
                <w:rFonts w:ascii="Times New Roman" w:eastAsia="Times New Roman" w:hAnsi="Times New Roman" w:cs="Times New Roman"/>
                <w:b/>
                <w:noProof/>
                <w:lang w:val="sr-Latn-RS"/>
              </w:rPr>
            </w:pPr>
            <w:r>
              <w:rPr>
                <w:rFonts w:ascii="Times New Roman" w:eastAsia="Times New Roman" w:hAnsi="Times New Roman" w:cs="Times New Roman"/>
                <w:b/>
                <w:noProof/>
                <w:lang w:val="sr-Latn-RS"/>
              </w:rPr>
              <w:t>27</w:t>
            </w:r>
          </w:p>
        </w:tc>
        <w:tc>
          <w:tcPr>
            <w:tcW w:w="714" w:type="dxa"/>
          </w:tcPr>
          <w:p w:rsidR="00186F83" w:rsidRPr="00095A48" w:rsidRDefault="00186F83" w:rsidP="00186F83">
            <w:pPr>
              <w:spacing w:after="0" w:line="240" w:lineRule="auto"/>
              <w:rPr>
                <w:rFonts w:ascii="Times New Roman" w:eastAsia="Times New Roman" w:hAnsi="Times New Roman" w:cs="Times New Roman"/>
                <w:b/>
                <w:noProof/>
                <w:lang w:val="sr-Latn-RS"/>
              </w:rPr>
            </w:pPr>
            <w:r>
              <w:rPr>
                <w:rFonts w:ascii="Times New Roman" w:eastAsia="Times New Roman" w:hAnsi="Times New Roman" w:cs="Times New Roman"/>
                <w:b/>
                <w:noProof/>
                <w:lang w:val="sr-Latn-RS"/>
              </w:rPr>
              <w:t>161</w:t>
            </w:r>
          </w:p>
        </w:tc>
        <w:tc>
          <w:tcPr>
            <w:tcW w:w="574" w:type="dxa"/>
          </w:tcPr>
          <w:p w:rsidR="00186F83" w:rsidRPr="001E1D8D" w:rsidRDefault="00186F83" w:rsidP="00186F83">
            <w:pPr>
              <w:spacing w:after="0" w:line="240" w:lineRule="auto"/>
              <w:rPr>
                <w:rFonts w:ascii="Times New Roman" w:eastAsia="Times New Roman" w:hAnsi="Times New Roman" w:cs="Times New Roman"/>
                <w:b/>
                <w:noProof/>
              </w:rPr>
            </w:pPr>
          </w:p>
        </w:tc>
        <w:tc>
          <w:tcPr>
            <w:tcW w:w="658" w:type="dxa"/>
          </w:tcPr>
          <w:p w:rsidR="00186F83" w:rsidRPr="00F97AF6" w:rsidRDefault="00186F83" w:rsidP="00186F83">
            <w:pPr>
              <w:spacing w:after="0" w:line="240" w:lineRule="auto"/>
              <w:rPr>
                <w:rFonts w:ascii="Times New Roman" w:eastAsia="Times New Roman" w:hAnsi="Times New Roman" w:cs="Times New Roman"/>
                <w:b/>
                <w:noProof/>
                <w:lang w:val="sr-Cyrl-RS"/>
              </w:rPr>
            </w:pPr>
          </w:p>
        </w:tc>
        <w:tc>
          <w:tcPr>
            <w:tcW w:w="741" w:type="dxa"/>
          </w:tcPr>
          <w:p w:rsidR="00186F83" w:rsidRPr="00F97AF6" w:rsidRDefault="00186F83" w:rsidP="00186F83">
            <w:pPr>
              <w:spacing w:after="0" w:line="240" w:lineRule="auto"/>
              <w:rPr>
                <w:rFonts w:ascii="Times New Roman" w:eastAsia="Times New Roman" w:hAnsi="Times New Roman" w:cs="Times New Roman"/>
                <w:b/>
                <w:noProof/>
                <w:lang w:val="sr-Cyrl-RS"/>
              </w:rPr>
            </w:pPr>
          </w:p>
        </w:tc>
        <w:tc>
          <w:tcPr>
            <w:tcW w:w="714" w:type="dxa"/>
          </w:tcPr>
          <w:p w:rsidR="00186F83" w:rsidRPr="00F97AF6" w:rsidRDefault="00186F83" w:rsidP="00186F83">
            <w:pPr>
              <w:spacing w:after="0" w:line="240" w:lineRule="auto"/>
              <w:rPr>
                <w:rFonts w:ascii="Times New Roman" w:eastAsia="Times New Roman" w:hAnsi="Times New Roman" w:cs="Times New Roman"/>
                <w:b/>
                <w:noProof/>
                <w:lang w:val="sr-Cyrl-RS"/>
              </w:rPr>
            </w:pPr>
          </w:p>
        </w:tc>
        <w:tc>
          <w:tcPr>
            <w:tcW w:w="840" w:type="dxa"/>
          </w:tcPr>
          <w:p w:rsidR="00186F83" w:rsidRPr="00F97AF6" w:rsidRDefault="00186F83" w:rsidP="00186F83">
            <w:pPr>
              <w:spacing w:after="0" w:line="240" w:lineRule="auto"/>
              <w:rPr>
                <w:rFonts w:ascii="Times New Roman" w:eastAsia="Times New Roman" w:hAnsi="Times New Roman" w:cs="Times New Roman"/>
                <w:b/>
                <w:noProof/>
                <w:lang w:val="sr-Cyrl-RS"/>
              </w:rPr>
            </w:pPr>
          </w:p>
        </w:tc>
        <w:tc>
          <w:tcPr>
            <w:tcW w:w="546" w:type="dxa"/>
          </w:tcPr>
          <w:p w:rsidR="00186F83" w:rsidRPr="00F97AF6" w:rsidRDefault="00186F83" w:rsidP="00186F83">
            <w:pPr>
              <w:spacing w:after="0" w:line="240" w:lineRule="auto"/>
              <w:rPr>
                <w:rFonts w:ascii="Times New Roman" w:eastAsia="Times New Roman" w:hAnsi="Times New Roman" w:cs="Times New Roman"/>
                <w:b/>
                <w:noProof/>
                <w:lang w:val="sr-Cyrl-RS"/>
              </w:rPr>
            </w:pPr>
          </w:p>
        </w:tc>
        <w:tc>
          <w:tcPr>
            <w:tcW w:w="728" w:type="dxa"/>
          </w:tcPr>
          <w:p w:rsidR="00186F83" w:rsidRPr="001E1D8D" w:rsidRDefault="00186F83" w:rsidP="00186F83">
            <w:pPr>
              <w:spacing w:after="0" w:line="240" w:lineRule="auto"/>
              <w:rPr>
                <w:rFonts w:ascii="Times New Roman" w:eastAsia="Times New Roman" w:hAnsi="Times New Roman" w:cs="Times New Roman"/>
                <w:b/>
                <w:noProof/>
              </w:rPr>
            </w:pPr>
          </w:p>
        </w:tc>
        <w:tc>
          <w:tcPr>
            <w:tcW w:w="644" w:type="dxa"/>
          </w:tcPr>
          <w:p w:rsidR="00186F83" w:rsidRPr="00095A48" w:rsidRDefault="00186F83" w:rsidP="00186F83">
            <w:pPr>
              <w:spacing w:after="0" w:line="240" w:lineRule="auto"/>
              <w:rPr>
                <w:rFonts w:ascii="Times New Roman" w:eastAsia="Times New Roman" w:hAnsi="Times New Roman" w:cs="Times New Roman"/>
                <w:b/>
                <w:noProof/>
                <w:lang w:val="sr-Latn-RS"/>
              </w:rPr>
            </w:pPr>
            <w:r>
              <w:rPr>
                <w:rFonts w:ascii="Times New Roman" w:eastAsia="Times New Roman" w:hAnsi="Times New Roman" w:cs="Times New Roman"/>
                <w:b/>
                <w:noProof/>
                <w:lang w:val="sr-Latn-RS"/>
              </w:rPr>
              <w:t>27</w:t>
            </w:r>
          </w:p>
        </w:tc>
        <w:tc>
          <w:tcPr>
            <w:tcW w:w="854" w:type="dxa"/>
          </w:tcPr>
          <w:p w:rsidR="00186F83" w:rsidRPr="00095A48" w:rsidRDefault="00186F83" w:rsidP="00186F83">
            <w:pPr>
              <w:spacing w:after="0" w:line="240" w:lineRule="auto"/>
              <w:rPr>
                <w:rFonts w:ascii="Times New Roman" w:eastAsia="Times New Roman" w:hAnsi="Times New Roman" w:cs="Times New Roman"/>
                <w:b/>
                <w:noProof/>
                <w:lang w:val="sr-Latn-RS"/>
              </w:rPr>
            </w:pPr>
            <w:r w:rsidRPr="00095A48">
              <w:rPr>
                <w:rFonts w:ascii="Times New Roman" w:eastAsia="Times New Roman" w:hAnsi="Times New Roman" w:cs="Times New Roman"/>
                <w:b/>
                <w:noProof/>
                <w:lang w:val="sr-Latn-RS"/>
              </w:rPr>
              <w:t>44</w:t>
            </w:r>
            <w:r>
              <w:rPr>
                <w:rFonts w:ascii="Times New Roman" w:eastAsia="Times New Roman" w:hAnsi="Times New Roman" w:cs="Times New Roman"/>
                <w:b/>
                <w:noProof/>
                <w:lang w:val="sr-Latn-RS"/>
              </w:rPr>
              <w:t>64</w:t>
            </w:r>
          </w:p>
          <w:p w:rsidR="00186F83" w:rsidRPr="00F97AF6" w:rsidRDefault="00186F83" w:rsidP="00186F83">
            <w:pPr>
              <w:spacing w:after="0" w:line="240" w:lineRule="auto"/>
              <w:rPr>
                <w:rFonts w:ascii="Times New Roman" w:eastAsia="Times New Roman" w:hAnsi="Times New Roman" w:cs="Times New Roman"/>
                <w:b/>
                <w:noProof/>
                <w:lang w:val="sr-Cyrl-RS"/>
              </w:rPr>
            </w:pPr>
          </w:p>
        </w:tc>
        <w:tc>
          <w:tcPr>
            <w:tcW w:w="560" w:type="dxa"/>
          </w:tcPr>
          <w:p w:rsidR="00186F83" w:rsidRPr="00186F83" w:rsidRDefault="00186F83" w:rsidP="00186F83">
            <w:pPr>
              <w:spacing w:after="0" w:line="240" w:lineRule="auto"/>
              <w:rPr>
                <w:rFonts w:ascii="Times New Roman" w:eastAsia="Times New Roman" w:hAnsi="Times New Roman" w:cs="Times New Roman"/>
                <w:b/>
                <w:noProof/>
                <w:lang w:val="sr-Latn-RS"/>
              </w:rPr>
            </w:pPr>
            <w:r>
              <w:rPr>
                <w:rFonts w:ascii="Times New Roman" w:eastAsia="Times New Roman" w:hAnsi="Times New Roman" w:cs="Times New Roman"/>
                <w:b/>
                <w:noProof/>
                <w:lang w:val="sr-Latn-RS"/>
              </w:rPr>
              <w:t>16</w:t>
            </w:r>
          </w:p>
        </w:tc>
        <w:tc>
          <w:tcPr>
            <w:tcW w:w="559" w:type="dxa"/>
          </w:tcPr>
          <w:p w:rsidR="00186F83" w:rsidRPr="00186F83" w:rsidRDefault="00186F83" w:rsidP="00186F83">
            <w:pPr>
              <w:spacing w:after="0" w:line="240" w:lineRule="auto"/>
              <w:rPr>
                <w:rFonts w:ascii="Times New Roman" w:eastAsia="Times New Roman" w:hAnsi="Times New Roman" w:cs="Times New Roman"/>
                <w:b/>
                <w:noProof/>
                <w:lang w:val="sr-Latn-RS"/>
              </w:rPr>
            </w:pPr>
            <w:r>
              <w:rPr>
                <w:rFonts w:ascii="Times New Roman" w:eastAsia="Times New Roman" w:hAnsi="Times New Roman" w:cs="Times New Roman"/>
                <w:b/>
                <w:noProof/>
                <w:lang w:val="sr-Latn-RS"/>
              </w:rPr>
              <w:t>27</w:t>
            </w:r>
          </w:p>
        </w:tc>
        <w:tc>
          <w:tcPr>
            <w:tcW w:w="401" w:type="dxa"/>
          </w:tcPr>
          <w:p w:rsidR="00186F83" w:rsidRPr="00F97AF6" w:rsidRDefault="00186F83" w:rsidP="00186F83">
            <w:pPr>
              <w:spacing w:after="0" w:line="240" w:lineRule="auto"/>
              <w:rPr>
                <w:rFonts w:ascii="Times New Roman" w:eastAsia="Times New Roman" w:hAnsi="Times New Roman" w:cs="Times New Roman"/>
                <w:b/>
                <w:noProof/>
                <w:lang w:val="sr-Cyrl-RS"/>
              </w:rPr>
            </w:pPr>
          </w:p>
        </w:tc>
        <w:tc>
          <w:tcPr>
            <w:tcW w:w="567" w:type="dxa"/>
          </w:tcPr>
          <w:p w:rsidR="00186F83" w:rsidRPr="00F97AF6" w:rsidRDefault="00186F83" w:rsidP="00186F83">
            <w:pPr>
              <w:spacing w:after="0" w:line="240" w:lineRule="auto"/>
              <w:rPr>
                <w:rFonts w:ascii="Times New Roman" w:eastAsia="Times New Roman" w:hAnsi="Times New Roman" w:cs="Times New Roman"/>
                <w:b/>
                <w:noProof/>
                <w:lang w:val="sr-Cyrl-RS"/>
              </w:rPr>
            </w:pPr>
          </w:p>
        </w:tc>
        <w:tc>
          <w:tcPr>
            <w:tcW w:w="600" w:type="dxa"/>
          </w:tcPr>
          <w:p w:rsidR="00186F83" w:rsidRPr="00F97AF6" w:rsidRDefault="00186F83" w:rsidP="00186F83">
            <w:pPr>
              <w:spacing w:after="0" w:line="240" w:lineRule="auto"/>
              <w:rPr>
                <w:rFonts w:ascii="Times New Roman" w:eastAsia="Times New Roman" w:hAnsi="Times New Roman" w:cs="Times New Roman"/>
                <w:b/>
                <w:noProof/>
                <w:lang w:val="sr-Cyrl-RS"/>
              </w:rPr>
            </w:pPr>
          </w:p>
        </w:tc>
        <w:tc>
          <w:tcPr>
            <w:tcW w:w="798" w:type="dxa"/>
          </w:tcPr>
          <w:p w:rsidR="00186F83" w:rsidRPr="00F97AF6" w:rsidRDefault="00186F83" w:rsidP="00186F83">
            <w:pPr>
              <w:spacing w:after="0" w:line="240" w:lineRule="auto"/>
              <w:rPr>
                <w:rFonts w:ascii="Times New Roman" w:eastAsia="Times New Roman" w:hAnsi="Times New Roman" w:cs="Times New Roman"/>
                <w:b/>
                <w:noProof/>
                <w:lang w:val="sr-Cyrl-RS"/>
              </w:rPr>
            </w:pPr>
          </w:p>
        </w:tc>
        <w:tc>
          <w:tcPr>
            <w:tcW w:w="518" w:type="dxa"/>
          </w:tcPr>
          <w:p w:rsidR="00186F83" w:rsidRPr="00F97AF6" w:rsidRDefault="00186F83" w:rsidP="00186F83">
            <w:pPr>
              <w:spacing w:after="0" w:line="240" w:lineRule="auto"/>
              <w:rPr>
                <w:rFonts w:ascii="Times New Roman" w:eastAsia="Times New Roman" w:hAnsi="Times New Roman" w:cs="Times New Roman"/>
                <w:b/>
                <w:noProof/>
                <w:lang w:val="sr-Cyrl-RS"/>
              </w:rPr>
            </w:pPr>
          </w:p>
        </w:tc>
        <w:tc>
          <w:tcPr>
            <w:tcW w:w="714" w:type="dxa"/>
            <w:gridSpan w:val="2"/>
          </w:tcPr>
          <w:p w:rsidR="00186F83" w:rsidRPr="00F97AF6" w:rsidRDefault="00186F83" w:rsidP="00186F83">
            <w:pPr>
              <w:spacing w:after="0" w:line="240" w:lineRule="auto"/>
              <w:rPr>
                <w:rFonts w:ascii="Times New Roman" w:eastAsia="Times New Roman" w:hAnsi="Times New Roman" w:cs="Times New Roman"/>
                <w:b/>
                <w:noProof/>
                <w:lang w:val="sr-Cyrl-RS"/>
              </w:rPr>
            </w:pPr>
          </w:p>
        </w:tc>
        <w:tc>
          <w:tcPr>
            <w:tcW w:w="938" w:type="dxa"/>
          </w:tcPr>
          <w:p w:rsidR="00186F83" w:rsidRPr="00095A48" w:rsidRDefault="00186F83" w:rsidP="00186F83">
            <w:pPr>
              <w:spacing w:after="0" w:line="240" w:lineRule="auto"/>
              <w:rPr>
                <w:rFonts w:ascii="Times New Roman" w:eastAsia="Times New Roman" w:hAnsi="Times New Roman" w:cs="Times New Roman"/>
                <w:b/>
                <w:noProof/>
                <w:lang w:val="sr-Latn-RS"/>
              </w:rPr>
            </w:pPr>
            <w:r w:rsidRPr="00095A48">
              <w:rPr>
                <w:rFonts w:ascii="Times New Roman" w:eastAsia="Times New Roman" w:hAnsi="Times New Roman" w:cs="Times New Roman"/>
                <w:b/>
                <w:noProof/>
                <w:lang w:val="sr-Latn-RS"/>
              </w:rPr>
              <w:t>4491</w:t>
            </w:r>
          </w:p>
          <w:p w:rsidR="00186F83" w:rsidRPr="00F97AF6" w:rsidRDefault="00186F83" w:rsidP="00186F83">
            <w:pPr>
              <w:spacing w:after="0" w:line="240" w:lineRule="auto"/>
              <w:rPr>
                <w:rFonts w:ascii="Times New Roman" w:eastAsia="Times New Roman" w:hAnsi="Times New Roman" w:cs="Times New Roman"/>
                <w:b/>
                <w:noProof/>
                <w:lang w:val="sr-Cyrl-RS"/>
              </w:rPr>
            </w:pPr>
          </w:p>
        </w:tc>
      </w:tr>
      <w:tr w:rsidR="008A1B1D" w:rsidRPr="00ED6A8E" w:rsidTr="00364BBF">
        <w:trPr>
          <w:cantSplit/>
          <w:trHeight w:val="866"/>
        </w:trPr>
        <w:tc>
          <w:tcPr>
            <w:tcW w:w="1344" w:type="dxa"/>
            <w:shd w:val="pct5" w:color="000000" w:fill="FFFFFF"/>
          </w:tcPr>
          <w:p w:rsidR="008A1B1D" w:rsidRPr="00ED6A8E" w:rsidRDefault="008A1B1D" w:rsidP="00ED6A8E">
            <w:pPr>
              <w:spacing w:after="0" w:line="240" w:lineRule="auto"/>
              <w:jc w:val="center"/>
              <w:rPr>
                <w:rFonts w:ascii="Times New Roman" w:eastAsia="Times New Roman" w:hAnsi="Times New Roman" w:cs="Times New Roman"/>
                <w:b/>
                <w:noProof/>
                <w:sz w:val="28"/>
                <w:szCs w:val="20"/>
              </w:rPr>
            </w:pPr>
            <w:r w:rsidRPr="00ED6A8E">
              <w:rPr>
                <w:rFonts w:ascii="Times New Roman" w:eastAsia="Times New Roman" w:hAnsi="Times New Roman" w:cs="Times New Roman"/>
                <w:b/>
                <w:noProof/>
                <w:sz w:val="28"/>
                <w:szCs w:val="20"/>
              </w:rPr>
              <w:t>I-VIII</w:t>
            </w:r>
          </w:p>
        </w:tc>
        <w:tc>
          <w:tcPr>
            <w:tcW w:w="644" w:type="dxa"/>
            <w:shd w:val="pct5" w:color="000000" w:fill="FFFFFF"/>
            <w:textDirection w:val="btLr"/>
          </w:tcPr>
          <w:p w:rsidR="008A1B1D" w:rsidRPr="00186F83" w:rsidRDefault="00186F83" w:rsidP="009D5033">
            <w:pPr>
              <w:spacing w:after="0" w:line="240" w:lineRule="auto"/>
              <w:ind w:right="113"/>
              <w:jc w:val="right"/>
              <w:rPr>
                <w:rFonts w:ascii="Times New Roman" w:eastAsia="Times New Roman" w:hAnsi="Times New Roman" w:cs="Times New Roman"/>
                <w:b/>
                <w:noProof/>
                <w:sz w:val="24"/>
                <w:szCs w:val="20"/>
                <w:lang w:val="sr-Latn-RS"/>
              </w:rPr>
            </w:pPr>
            <w:r>
              <w:rPr>
                <w:rFonts w:ascii="Times New Roman" w:eastAsia="Times New Roman" w:hAnsi="Times New Roman" w:cs="Times New Roman"/>
                <w:b/>
                <w:noProof/>
                <w:sz w:val="24"/>
                <w:szCs w:val="20"/>
                <w:lang w:val="sr-Latn-RS"/>
              </w:rPr>
              <w:t>1273</w:t>
            </w:r>
          </w:p>
        </w:tc>
        <w:tc>
          <w:tcPr>
            <w:tcW w:w="644" w:type="dxa"/>
            <w:shd w:val="pct5" w:color="000000" w:fill="FFFFFF"/>
          </w:tcPr>
          <w:p w:rsidR="008A1B1D" w:rsidRPr="00186F83" w:rsidRDefault="00186F83" w:rsidP="009D5033">
            <w:pPr>
              <w:spacing w:after="0" w:line="240" w:lineRule="auto"/>
              <w:jc w:val="right"/>
              <w:rPr>
                <w:rFonts w:ascii="Times New Roman" w:eastAsia="Times New Roman" w:hAnsi="Times New Roman" w:cs="Times New Roman"/>
                <w:b/>
                <w:noProof/>
                <w:sz w:val="24"/>
                <w:szCs w:val="20"/>
                <w:lang w:val="sr-Latn-RS"/>
              </w:rPr>
            </w:pPr>
            <w:r>
              <w:rPr>
                <w:rFonts w:ascii="Times New Roman" w:eastAsia="Times New Roman" w:hAnsi="Times New Roman" w:cs="Times New Roman"/>
                <w:b/>
                <w:noProof/>
                <w:sz w:val="24"/>
                <w:szCs w:val="20"/>
                <w:lang w:val="sr-Latn-RS"/>
              </w:rPr>
              <w:t>190</w:t>
            </w:r>
          </w:p>
        </w:tc>
        <w:tc>
          <w:tcPr>
            <w:tcW w:w="714" w:type="dxa"/>
            <w:shd w:val="pct5" w:color="000000" w:fill="FFFFFF"/>
            <w:textDirection w:val="btLr"/>
          </w:tcPr>
          <w:p w:rsidR="008A1B1D" w:rsidRPr="00186F83" w:rsidRDefault="00186F83" w:rsidP="009D5033">
            <w:pPr>
              <w:spacing w:after="0" w:line="240" w:lineRule="auto"/>
              <w:ind w:right="113"/>
              <w:jc w:val="right"/>
              <w:rPr>
                <w:rFonts w:ascii="Times New Roman" w:eastAsia="Times New Roman" w:hAnsi="Times New Roman" w:cs="Times New Roman"/>
                <w:b/>
                <w:noProof/>
                <w:sz w:val="24"/>
                <w:szCs w:val="20"/>
                <w:lang w:val="sr-Latn-RS"/>
              </w:rPr>
            </w:pPr>
            <w:r>
              <w:rPr>
                <w:rFonts w:ascii="Times New Roman" w:eastAsia="Times New Roman" w:hAnsi="Times New Roman" w:cs="Times New Roman"/>
                <w:b/>
                <w:noProof/>
                <w:sz w:val="24"/>
                <w:szCs w:val="20"/>
                <w:lang w:val="sr-Latn-RS"/>
              </w:rPr>
              <w:t>1073</w:t>
            </w:r>
          </w:p>
        </w:tc>
        <w:tc>
          <w:tcPr>
            <w:tcW w:w="574" w:type="dxa"/>
            <w:shd w:val="pct5" w:color="000000" w:fill="FFFFFF"/>
          </w:tcPr>
          <w:p w:rsidR="008A1B1D" w:rsidRPr="00186F83" w:rsidRDefault="00186F83" w:rsidP="009D5033">
            <w:pPr>
              <w:spacing w:after="0" w:line="240" w:lineRule="auto"/>
              <w:jc w:val="right"/>
              <w:rPr>
                <w:rFonts w:ascii="Times New Roman" w:eastAsia="Times New Roman" w:hAnsi="Times New Roman" w:cs="Times New Roman"/>
                <w:b/>
                <w:noProof/>
                <w:sz w:val="24"/>
                <w:szCs w:val="20"/>
                <w:lang w:val="sr-Latn-RS"/>
              </w:rPr>
            </w:pPr>
            <w:r>
              <w:rPr>
                <w:rFonts w:ascii="Times New Roman" w:eastAsia="Times New Roman" w:hAnsi="Times New Roman" w:cs="Times New Roman"/>
                <w:b/>
                <w:noProof/>
                <w:sz w:val="24"/>
                <w:szCs w:val="20"/>
                <w:lang w:val="sr-Latn-RS"/>
              </w:rPr>
              <w:t>10</w:t>
            </w:r>
          </w:p>
        </w:tc>
        <w:tc>
          <w:tcPr>
            <w:tcW w:w="658" w:type="dxa"/>
            <w:shd w:val="pct5" w:color="000000" w:fill="FFFFFF"/>
          </w:tcPr>
          <w:p w:rsidR="008A1B1D" w:rsidRPr="008A1B1D" w:rsidRDefault="008A1B1D" w:rsidP="009D5033">
            <w:pPr>
              <w:spacing w:after="0" w:line="240" w:lineRule="auto"/>
              <w:jc w:val="right"/>
              <w:rPr>
                <w:rFonts w:ascii="Times New Roman" w:eastAsia="Times New Roman" w:hAnsi="Times New Roman" w:cs="Times New Roman"/>
                <w:b/>
                <w:noProof/>
                <w:sz w:val="24"/>
                <w:szCs w:val="20"/>
                <w:lang w:val="sr-Cyrl-RS"/>
              </w:rPr>
            </w:pPr>
          </w:p>
        </w:tc>
        <w:tc>
          <w:tcPr>
            <w:tcW w:w="741" w:type="dxa"/>
            <w:shd w:val="pct5" w:color="000000" w:fill="FFFFFF"/>
            <w:textDirection w:val="btLr"/>
          </w:tcPr>
          <w:p w:rsidR="008A1B1D" w:rsidRPr="008A1B1D" w:rsidRDefault="008A1B1D" w:rsidP="009D5033">
            <w:pPr>
              <w:spacing w:after="0" w:line="240" w:lineRule="auto"/>
              <w:ind w:right="113"/>
              <w:jc w:val="right"/>
              <w:rPr>
                <w:rFonts w:ascii="Times New Roman" w:eastAsia="Times New Roman" w:hAnsi="Times New Roman" w:cs="Times New Roman"/>
                <w:b/>
                <w:noProof/>
                <w:sz w:val="24"/>
                <w:szCs w:val="20"/>
                <w:lang w:val="sr-Cyrl-RS"/>
              </w:rPr>
            </w:pPr>
          </w:p>
        </w:tc>
        <w:tc>
          <w:tcPr>
            <w:tcW w:w="714" w:type="dxa"/>
            <w:shd w:val="pct5" w:color="000000" w:fill="FFFFFF"/>
          </w:tcPr>
          <w:p w:rsidR="008A1B1D" w:rsidRPr="008A1B1D" w:rsidRDefault="008A1B1D" w:rsidP="009D5033">
            <w:pPr>
              <w:spacing w:after="0" w:line="240" w:lineRule="auto"/>
              <w:jc w:val="right"/>
              <w:rPr>
                <w:rFonts w:ascii="Times New Roman" w:eastAsia="Times New Roman" w:hAnsi="Times New Roman" w:cs="Times New Roman"/>
                <w:b/>
                <w:noProof/>
                <w:sz w:val="24"/>
                <w:szCs w:val="20"/>
                <w:lang w:val="sr-Cyrl-RS"/>
              </w:rPr>
            </w:pPr>
          </w:p>
        </w:tc>
        <w:tc>
          <w:tcPr>
            <w:tcW w:w="840" w:type="dxa"/>
            <w:shd w:val="pct5" w:color="000000" w:fill="FFFFFF"/>
            <w:textDirection w:val="btLr"/>
          </w:tcPr>
          <w:p w:rsidR="008A1B1D" w:rsidRPr="008A1B1D" w:rsidRDefault="008A1B1D" w:rsidP="009D5033">
            <w:pPr>
              <w:spacing w:after="0" w:line="240" w:lineRule="auto"/>
              <w:ind w:right="113"/>
              <w:jc w:val="right"/>
              <w:rPr>
                <w:rFonts w:ascii="Times New Roman" w:eastAsia="Times New Roman" w:hAnsi="Times New Roman" w:cs="Times New Roman"/>
                <w:b/>
                <w:noProof/>
                <w:sz w:val="24"/>
                <w:szCs w:val="20"/>
                <w:lang w:val="sr-Cyrl-RS"/>
              </w:rPr>
            </w:pPr>
          </w:p>
        </w:tc>
        <w:tc>
          <w:tcPr>
            <w:tcW w:w="546" w:type="dxa"/>
            <w:shd w:val="pct5" w:color="000000" w:fill="FFFFFF"/>
          </w:tcPr>
          <w:p w:rsidR="008A1B1D" w:rsidRPr="008A1B1D" w:rsidRDefault="008A1B1D" w:rsidP="009D5033">
            <w:pPr>
              <w:spacing w:after="0" w:line="240" w:lineRule="auto"/>
              <w:jc w:val="right"/>
              <w:rPr>
                <w:rFonts w:ascii="Times New Roman" w:eastAsia="Times New Roman" w:hAnsi="Times New Roman" w:cs="Times New Roman"/>
                <w:b/>
                <w:noProof/>
                <w:sz w:val="24"/>
                <w:szCs w:val="20"/>
                <w:lang w:val="sr-Cyrl-RS"/>
              </w:rPr>
            </w:pPr>
          </w:p>
        </w:tc>
        <w:tc>
          <w:tcPr>
            <w:tcW w:w="728" w:type="dxa"/>
            <w:shd w:val="pct5" w:color="000000" w:fill="FFFFFF"/>
            <w:textDirection w:val="btLr"/>
          </w:tcPr>
          <w:p w:rsidR="008A1B1D" w:rsidRPr="008A1B1D" w:rsidRDefault="008A1B1D" w:rsidP="009D5033">
            <w:pPr>
              <w:spacing w:after="0" w:line="240" w:lineRule="auto"/>
              <w:ind w:right="113"/>
              <w:jc w:val="right"/>
              <w:rPr>
                <w:rFonts w:ascii="Times New Roman" w:eastAsia="Times New Roman" w:hAnsi="Times New Roman" w:cs="Times New Roman"/>
                <w:b/>
                <w:noProof/>
                <w:sz w:val="24"/>
                <w:szCs w:val="20"/>
                <w:lang w:val="sr-Cyrl-RS"/>
              </w:rPr>
            </w:pPr>
          </w:p>
        </w:tc>
        <w:tc>
          <w:tcPr>
            <w:tcW w:w="644" w:type="dxa"/>
            <w:shd w:val="pct5" w:color="000000" w:fill="FFFFFF"/>
            <w:textDirection w:val="btLr"/>
          </w:tcPr>
          <w:p w:rsidR="008A1B1D" w:rsidRPr="00186F83" w:rsidRDefault="00186F83" w:rsidP="009D5033">
            <w:pPr>
              <w:spacing w:after="0" w:line="240" w:lineRule="auto"/>
              <w:ind w:right="113"/>
              <w:jc w:val="right"/>
              <w:rPr>
                <w:rFonts w:ascii="Times New Roman" w:eastAsia="Times New Roman" w:hAnsi="Times New Roman" w:cs="Times New Roman"/>
                <w:b/>
                <w:noProof/>
                <w:sz w:val="24"/>
                <w:szCs w:val="20"/>
                <w:lang w:val="sr-Latn-RS"/>
              </w:rPr>
            </w:pPr>
            <w:r>
              <w:rPr>
                <w:rFonts w:ascii="Times New Roman" w:eastAsia="Times New Roman" w:hAnsi="Times New Roman" w:cs="Times New Roman"/>
                <w:b/>
                <w:noProof/>
                <w:sz w:val="24"/>
                <w:szCs w:val="20"/>
                <w:lang w:val="sr-Latn-RS"/>
              </w:rPr>
              <w:t>1073</w:t>
            </w:r>
          </w:p>
        </w:tc>
        <w:tc>
          <w:tcPr>
            <w:tcW w:w="854" w:type="dxa"/>
            <w:shd w:val="pct5" w:color="000000" w:fill="FFFFFF"/>
            <w:textDirection w:val="btLr"/>
          </w:tcPr>
          <w:p w:rsidR="008A1B1D" w:rsidRPr="00B05995" w:rsidRDefault="00B05995" w:rsidP="009D5033">
            <w:pPr>
              <w:spacing w:after="0" w:line="240" w:lineRule="auto"/>
              <w:ind w:right="113"/>
              <w:jc w:val="right"/>
              <w:rPr>
                <w:rFonts w:ascii="Times New Roman" w:eastAsia="Times New Roman" w:hAnsi="Times New Roman" w:cs="Times New Roman"/>
                <w:b/>
                <w:noProof/>
                <w:sz w:val="24"/>
                <w:szCs w:val="20"/>
                <w:lang w:val="sr-Latn-RS"/>
              </w:rPr>
            </w:pPr>
            <w:r>
              <w:rPr>
                <w:rFonts w:ascii="Times New Roman" w:eastAsia="Times New Roman" w:hAnsi="Times New Roman" w:cs="Times New Roman"/>
                <w:b/>
                <w:noProof/>
                <w:sz w:val="24"/>
                <w:szCs w:val="20"/>
                <w:lang w:val="sr-Latn-RS"/>
              </w:rPr>
              <w:t>42325</w:t>
            </w:r>
          </w:p>
        </w:tc>
        <w:tc>
          <w:tcPr>
            <w:tcW w:w="560" w:type="dxa"/>
            <w:shd w:val="pct5" w:color="000000" w:fill="FFFFFF"/>
          </w:tcPr>
          <w:p w:rsidR="008A1B1D" w:rsidRPr="00186F83" w:rsidRDefault="00186F83" w:rsidP="009D5033">
            <w:pPr>
              <w:spacing w:after="0" w:line="240" w:lineRule="auto"/>
              <w:jc w:val="right"/>
              <w:rPr>
                <w:rFonts w:ascii="Times New Roman" w:eastAsia="Times New Roman" w:hAnsi="Times New Roman" w:cs="Times New Roman"/>
                <w:b/>
                <w:noProof/>
                <w:sz w:val="24"/>
                <w:szCs w:val="20"/>
                <w:lang w:val="sr-Latn-RS"/>
              </w:rPr>
            </w:pPr>
            <w:r>
              <w:rPr>
                <w:rFonts w:ascii="Times New Roman" w:eastAsia="Times New Roman" w:hAnsi="Times New Roman" w:cs="Times New Roman"/>
                <w:b/>
                <w:noProof/>
                <w:sz w:val="24"/>
                <w:szCs w:val="20"/>
                <w:lang w:val="sr-Latn-RS"/>
              </w:rPr>
              <w:t>30</w:t>
            </w:r>
          </w:p>
        </w:tc>
        <w:tc>
          <w:tcPr>
            <w:tcW w:w="559" w:type="dxa"/>
            <w:shd w:val="pct5" w:color="000000" w:fill="FFFFFF"/>
            <w:textDirection w:val="btLr"/>
          </w:tcPr>
          <w:p w:rsidR="008A1B1D" w:rsidRPr="00186F83" w:rsidRDefault="00186F83" w:rsidP="009D5033">
            <w:pPr>
              <w:spacing w:after="0" w:line="240" w:lineRule="auto"/>
              <w:ind w:right="113"/>
              <w:jc w:val="right"/>
              <w:rPr>
                <w:rFonts w:ascii="Times New Roman" w:eastAsia="Times New Roman" w:hAnsi="Times New Roman" w:cs="Times New Roman"/>
                <w:b/>
                <w:noProof/>
                <w:sz w:val="24"/>
                <w:szCs w:val="20"/>
                <w:lang w:val="sr-Latn-RS"/>
              </w:rPr>
            </w:pPr>
            <w:r>
              <w:rPr>
                <w:rFonts w:ascii="Times New Roman" w:eastAsia="Times New Roman" w:hAnsi="Times New Roman" w:cs="Times New Roman"/>
                <w:b/>
                <w:noProof/>
                <w:sz w:val="24"/>
                <w:szCs w:val="20"/>
                <w:lang w:val="sr-Latn-RS"/>
              </w:rPr>
              <w:t>43</w:t>
            </w:r>
          </w:p>
        </w:tc>
        <w:tc>
          <w:tcPr>
            <w:tcW w:w="401" w:type="dxa"/>
            <w:shd w:val="pct5" w:color="000000" w:fill="FFFFFF"/>
          </w:tcPr>
          <w:p w:rsidR="008A1B1D" w:rsidRPr="009D5033" w:rsidRDefault="008A1B1D" w:rsidP="009D5033">
            <w:pPr>
              <w:spacing w:after="0" w:line="240" w:lineRule="auto"/>
              <w:jc w:val="right"/>
              <w:rPr>
                <w:rFonts w:ascii="Times New Roman" w:eastAsia="Times New Roman" w:hAnsi="Times New Roman" w:cs="Times New Roman"/>
                <w:b/>
                <w:noProof/>
                <w:sz w:val="24"/>
                <w:szCs w:val="20"/>
                <w:lang w:val="sr-Cyrl-RS"/>
              </w:rPr>
            </w:pPr>
          </w:p>
        </w:tc>
        <w:tc>
          <w:tcPr>
            <w:tcW w:w="567" w:type="dxa"/>
            <w:shd w:val="pct5" w:color="000000" w:fill="FFFFFF"/>
            <w:textDirection w:val="btLr"/>
          </w:tcPr>
          <w:p w:rsidR="008A1B1D" w:rsidRPr="009D5033" w:rsidRDefault="008A1B1D" w:rsidP="009D5033">
            <w:pPr>
              <w:spacing w:after="0" w:line="240" w:lineRule="auto"/>
              <w:ind w:right="113"/>
              <w:jc w:val="right"/>
              <w:rPr>
                <w:rFonts w:ascii="Times New Roman" w:eastAsia="Times New Roman" w:hAnsi="Times New Roman" w:cs="Times New Roman"/>
                <w:b/>
                <w:noProof/>
                <w:sz w:val="24"/>
                <w:szCs w:val="20"/>
                <w:lang w:val="sr-Cyrl-RS"/>
              </w:rPr>
            </w:pPr>
          </w:p>
        </w:tc>
        <w:tc>
          <w:tcPr>
            <w:tcW w:w="600" w:type="dxa"/>
            <w:shd w:val="pct5" w:color="000000" w:fill="FFFFFF"/>
            <w:textDirection w:val="btLr"/>
          </w:tcPr>
          <w:p w:rsidR="008A1B1D" w:rsidRPr="00186F83" w:rsidRDefault="00186F83" w:rsidP="009D5033">
            <w:pPr>
              <w:spacing w:after="0" w:line="240" w:lineRule="auto"/>
              <w:ind w:right="113"/>
              <w:jc w:val="right"/>
              <w:rPr>
                <w:rFonts w:ascii="Times New Roman" w:eastAsia="Times New Roman" w:hAnsi="Times New Roman" w:cs="Times New Roman"/>
                <w:b/>
                <w:noProof/>
                <w:sz w:val="24"/>
                <w:szCs w:val="20"/>
                <w:lang w:val="sr-Latn-RS"/>
              </w:rPr>
            </w:pPr>
            <w:r>
              <w:rPr>
                <w:rFonts w:ascii="Times New Roman" w:eastAsia="Times New Roman" w:hAnsi="Times New Roman" w:cs="Times New Roman"/>
                <w:b/>
                <w:noProof/>
                <w:sz w:val="24"/>
                <w:szCs w:val="20"/>
                <w:lang w:val="sr-Latn-RS"/>
              </w:rPr>
              <w:t>2</w:t>
            </w:r>
          </w:p>
        </w:tc>
        <w:tc>
          <w:tcPr>
            <w:tcW w:w="798" w:type="dxa"/>
            <w:shd w:val="pct5" w:color="000000" w:fill="FFFFFF"/>
            <w:textDirection w:val="btLr"/>
          </w:tcPr>
          <w:p w:rsidR="008A1B1D" w:rsidRPr="00186F83" w:rsidRDefault="00186F83" w:rsidP="009D5033">
            <w:pPr>
              <w:spacing w:after="0" w:line="240" w:lineRule="auto"/>
              <w:ind w:right="113"/>
              <w:jc w:val="right"/>
              <w:rPr>
                <w:rFonts w:ascii="Times New Roman" w:eastAsia="Times New Roman" w:hAnsi="Times New Roman" w:cs="Times New Roman"/>
                <w:b/>
                <w:noProof/>
                <w:sz w:val="24"/>
                <w:szCs w:val="20"/>
                <w:lang w:val="sr-Latn-RS"/>
              </w:rPr>
            </w:pPr>
            <w:r>
              <w:rPr>
                <w:rFonts w:ascii="Times New Roman" w:eastAsia="Times New Roman" w:hAnsi="Times New Roman" w:cs="Times New Roman"/>
                <w:b/>
                <w:noProof/>
                <w:sz w:val="24"/>
                <w:szCs w:val="20"/>
                <w:lang w:val="sr-Latn-RS"/>
              </w:rPr>
              <w:t>152</w:t>
            </w:r>
          </w:p>
        </w:tc>
        <w:tc>
          <w:tcPr>
            <w:tcW w:w="518" w:type="dxa"/>
            <w:shd w:val="pct5" w:color="000000" w:fill="FFFFFF"/>
            <w:textDirection w:val="btLr"/>
          </w:tcPr>
          <w:p w:rsidR="008A1B1D" w:rsidRPr="009D5033" w:rsidRDefault="008A1B1D" w:rsidP="009D5033">
            <w:pPr>
              <w:spacing w:after="0" w:line="240" w:lineRule="auto"/>
              <w:ind w:right="113"/>
              <w:jc w:val="right"/>
              <w:rPr>
                <w:rFonts w:ascii="Times New Roman" w:eastAsia="Times New Roman" w:hAnsi="Times New Roman" w:cs="Times New Roman"/>
                <w:b/>
                <w:noProof/>
                <w:sz w:val="24"/>
                <w:szCs w:val="20"/>
                <w:lang w:val="sr-Cyrl-RS"/>
              </w:rPr>
            </w:pPr>
          </w:p>
        </w:tc>
        <w:tc>
          <w:tcPr>
            <w:tcW w:w="714" w:type="dxa"/>
            <w:gridSpan w:val="2"/>
            <w:shd w:val="pct5" w:color="000000" w:fill="FFFFFF"/>
            <w:textDirection w:val="btLr"/>
          </w:tcPr>
          <w:p w:rsidR="008A1B1D" w:rsidRPr="009D5033" w:rsidRDefault="008A1B1D" w:rsidP="009D5033">
            <w:pPr>
              <w:spacing w:after="0" w:line="240" w:lineRule="auto"/>
              <w:ind w:right="113"/>
              <w:jc w:val="right"/>
              <w:rPr>
                <w:rFonts w:ascii="Times New Roman" w:eastAsia="Times New Roman" w:hAnsi="Times New Roman" w:cs="Times New Roman"/>
                <w:b/>
                <w:noProof/>
                <w:sz w:val="24"/>
                <w:szCs w:val="20"/>
                <w:lang w:val="sr-Cyrl-RS"/>
              </w:rPr>
            </w:pPr>
          </w:p>
        </w:tc>
        <w:tc>
          <w:tcPr>
            <w:tcW w:w="938" w:type="dxa"/>
            <w:shd w:val="pct5" w:color="000000" w:fill="FFFFFF"/>
            <w:textDirection w:val="btLr"/>
          </w:tcPr>
          <w:p w:rsidR="008A1B1D" w:rsidRPr="00B05995" w:rsidRDefault="00B05995" w:rsidP="009D5033">
            <w:pPr>
              <w:spacing w:after="0" w:line="240" w:lineRule="auto"/>
              <w:ind w:right="113"/>
              <w:jc w:val="right"/>
              <w:rPr>
                <w:rFonts w:ascii="Times New Roman" w:eastAsia="Times New Roman" w:hAnsi="Times New Roman" w:cs="Times New Roman"/>
                <w:b/>
                <w:noProof/>
                <w:sz w:val="24"/>
                <w:szCs w:val="20"/>
                <w:lang w:val="sr-Latn-RS"/>
              </w:rPr>
            </w:pPr>
            <w:r>
              <w:rPr>
                <w:rFonts w:ascii="Times New Roman" w:eastAsia="Times New Roman" w:hAnsi="Times New Roman" w:cs="Times New Roman"/>
                <w:b/>
                <w:noProof/>
                <w:sz w:val="24"/>
                <w:szCs w:val="20"/>
                <w:lang w:val="sr-Latn-RS"/>
              </w:rPr>
              <w:t>42520</w:t>
            </w:r>
          </w:p>
        </w:tc>
      </w:tr>
    </w:tbl>
    <w:p w:rsidR="00DF781E" w:rsidRPr="00DF781E" w:rsidRDefault="00DF781E" w:rsidP="00DF781E">
      <w:pPr>
        <w:spacing w:after="0" w:line="240" w:lineRule="auto"/>
        <w:rPr>
          <w:rFonts w:ascii="Times New Roman" w:eastAsia="Times New Roman" w:hAnsi="Times New Roman" w:cs="Times New Roman"/>
          <w:noProof/>
          <w:color w:val="FF0000"/>
          <w:sz w:val="24"/>
          <w:szCs w:val="24"/>
          <w:lang w:val="sr-Latn-CS"/>
        </w:rPr>
      </w:pPr>
    </w:p>
    <w:p w:rsidR="00DF781E" w:rsidRPr="005A6799" w:rsidRDefault="00DF781E" w:rsidP="00DF781E">
      <w:pPr>
        <w:spacing w:after="0" w:line="240" w:lineRule="auto"/>
        <w:rPr>
          <w:rFonts w:ascii="Times New Roman" w:eastAsia="Times New Roman" w:hAnsi="Times New Roman" w:cs="Times New Roman"/>
          <w:noProof/>
          <w:sz w:val="24"/>
          <w:szCs w:val="24"/>
        </w:rPr>
      </w:pPr>
    </w:p>
    <w:p w:rsidR="00DF781E" w:rsidRPr="00DF781E" w:rsidRDefault="00DF781E" w:rsidP="00DF781E">
      <w:pPr>
        <w:spacing w:after="0" w:line="240" w:lineRule="auto"/>
        <w:rPr>
          <w:rFonts w:ascii="Times New Roman" w:eastAsia="Times New Roman" w:hAnsi="Times New Roman" w:cs="Times New Roman"/>
          <w:noProof/>
          <w:sz w:val="24"/>
          <w:szCs w:val="24"/>
        </w:rPr>
      </w:pPr>
      <w:r w:rsidRPr="00DF781E">
        <w:rPr>
          <w:rFonts w:ascii="Times New Roman" w:eastAsia="Times New Roman" w:hAnsi="Times New Roman" w:cs="Times New Roman"/>
          <w:noProof/>
          <w:sz w:val="24"/>
          <w:szCs w:val="24"/>
        </w:rPr>
        <w:t xml:space="preserve">                                                                                                                      </w:t>
      </w:r>
    </w:p>
    <w:p w:rsidR="00DF781E" w:rsidRPr="00DF781E" w:rsidRDefault="00DF781E" w:rsidP="00DF781E">
      <w:pPr>
        <w:spacing w:after="0" w:line="240" w:lineRule="auto"/>
        <w:rPr>
          <w:rFonts w:ascii="Times New Roman" w:eastAsia="Times New Roman" w:hAnsi="Times New Roman" w:cs="Times New Roman"/>
          <w:noProof/>
          <w:sz w:val="20"/>
          <w:szCs w:val="24"/>
          <w:lang w:val="sr-Latn-CS"/>
        </w:rPr>
        <w:sectPr w:rsidR="00DF781E" w:rsidRPr="00DF781E" w:rsidSect="00DF781E">
          <w:pgSz w:w="16840" w:h="11907" w:orient="landscape" w:code="9"/>
          <w:pgMar w:top="567" w:right="873" w:bottom="1134" w:left="1134" w:header="709" w:footer="0" w:gutter="0"/>
          <w:cols w:space="708"/>
          <w:titlePg/>
          <w:docGrid w:linePitch="381"/>
        </w:sectPr>
      </w:pPr>
    </w:p>
    <w:p w:rsidR="00DF781E" w:rsidRPr="00DF781E" w:rsidRDefault="00DF781E" w:rsidP="00DF781E">
      <w:pPr>
        <w:spacing w:after="0" w:line="240" w:lineRule="auto"/>
        <w:rPr>
          <w:rFonts w:ascii="Times New Roman" w:eastAsia="Times New Roman" w:hAnsi="Times New Roman" w:cs="Times New Roman"/>
          <w:noProof/>
          <w:sz w:val="20"/>
          <w:szCs w:val="24"/>
          <w:lang w:val="sr-Latn-CS"/>
        </w:rPr>
      </w:pPr>
    </w:p>
    <w:p w:rsidR="00DF781E" w:rsidRPr="00DF781E" w:rsidRDefault="00DF781E" w:rsidP="00DF781E">
      <w:pPr>
        <w:spacing w:after="0" w:line="240" w:lineRule="auto"/>
        <w:jc w:val="both"/>
        <w:rPr>
          <w:rFonts w:ascii="Times New Roman" w:eastAsia="Times New Roman" w:hAnsi="Times New Roman" w:cs="Times New Roman"/>
          <w:noProof/>
          <w:sz w:val="16"/>
          <w:szCs w:val="16"/>
        </w:rPr>
      </w:pPr>
    </w:p>
    <w:p w:rsidR="00DF781E" w:rsidRPr="00DF3B99" w:rsidRDefault="00075331" w:rsidP="00DF781E">
      <w:pPr>
        <w:spacing w:after="0" w:line="240" w:lineRule="auto"/>
        <w:ind w:left="1134"/>
        <w:jc w:val="both"/>
        <w:rPr>
          <w:rFonts w:ascii="Times New Roman" w:eastAsia="Times New Roman" w:hAnsi="Times New Roman" w:cs="Times New Roman"/>
          <w:b/>
          <w:noProof/>
          <w:sz w:val="24"/>
          <w:szCs w:val="24"/>
        </w:rPr>
      </w:pPr>
      <w:r w:rsidRPr="00DF3B99">
        <w:rPr>
          <w:rFonts w:ascii="Times New Roman" w:eastAsia="Times New Roman" w:hAnsi="Times New Roman" w:cs="Times New Roman"/>
          <w:b/>
          <w:noProof/>
          <w:sz w:val="24"/>
          <w:szCs w:val="24"/>
        </w:rPr>
        <w:t>20</w:t>
      </w:r>
      <w:r w:rsidR="00DF781E" w:rsidRPr="00DF3B99">
        <w:rPr>
          <w:rFonts w:ascii="Times New Roman" w:eastAsia="Times New Roman" w:hAnsi="Times New Roman" w:cs="Times New Roman"/>
          <w:b/>
          <w:noProof/>
          <w:sz w:val="24"/>
          <w:szCs w:val="24"/>
        </w:rPr>
        <w:t>.   В</w:t>
      </w:r>
      <w:r w:rsidR="00EC3DC9" w:rsidRPr="00DF3B99">
        <w:rPr>
          <w:rFonts w:ascii="Times New Roman" w:eastAsia="Times New Roman" w:hAnsi="Times New Roman" w:cs="Times New Roman"/>
          <w:b/>
          <w:noProof/>
          <w:sz w:val="24"/>
          <w:szCs w:val="24"/>
        </w:rPr>
        <w:t>ЛАДАЊЕ УЧЕНИКА</w:t>
      </w:r>
    </w:p>
    <w:p w:rsidR="00DF781E" w:rsidRPr="007F693B" w:rsidRDefault="00DF781E" w:rsidP="00DF781E">
      <w:pPr>
        <w:spacing w:after="0" w:line="240" w:lineRule="auto"/>
        <w:ind w:left="1134"/>
        <w:jc w:val="both"/>
        <w:rPr>
          <w:rFonts w:ascii="Times New Roman" w:eastAsia="Times New Roman" w:hAnsi="Times New Roman" w:cs="Times New Roman"/>
          <w:noProof/>
          <w:sz w:val="16"/>
          <w:szCs w:val="16"/>
        </w:rPr>
      </w:pPr>
    </w:p>
    <w:p w:rsidR="00DF781E" w:rsidRPr="007F693B" w:rsidRDefault="00DF781E" w:rsidP="00DF781E">
      <w:pPr>
        <w:spacing w:after="0" w:line="240" w:lineRule="auto"/>
        <w:ind w:left="1134"/>
        <w:jc w:val="both"/>
        <w:rPr>
          <w:rFonts w:ascii="Times New Roman" w:eastAsia="Times New Roman" w:hAnsi="Times New Roman" w:cs="Times New Roman"/>
          <w:noProof/>
          <w:sz w:val="24"/>
          <w:szCs w:val="24"/>
        </w:rPr>
      </w:pPr>
      <w:r w:rsidRPr="007F693B">
        <w:rPr>
          <w:rFonts w:ascii="Times New Roman" w:eastAsia="Times New Roman" w:hAnsi="Times New Roman" w:cs="Times New Roman"/>
          <w:noProof/>
          <w:sz w:val="24"/>
          <w:szCs w:val="24"/>
        </w:rPr>
        <w:t>Преглед владања ученика дат је табеларно у прилогу.</w:t>
      </w:r>
    </w:p>
    <w:p w:rsidR="00DF781E" w:rsidRPr="007F693B" w:rsidRDefault="00DF781E" w:rsidP="00DF781E">
      <w:pPr>
        <w:spacing w:after="0" w:line="240" w:lineRule="auto"/>
        <w:ind w:left="1134"/>
        <w:jc w:val="both"/>
        <w:rPr>
          <w:rFonts w:ascii="Times New Roman" w:eastAsia="Times New Roman" w:hAnsi="Times New Roman" w:cs="Times New Roman"/>
          <w:noProof/>
          <w:sz w:val="24"/>
          <w:szCs w:val="24"/>
        </w:rPr>
      </w:pPr>
      <w:r w:rsidRPr="007F693B">
        <w:rPr>
          <w:rFonts w:ascii="Times New Roman" w:eastAsia="Times New Roman" w:hAnsi="Times New Roman" w:cs="Times New Roman"/>
          <w:noProof/>
          <w:sz w:val="24"/>
          <w:szCs w:val="24"/>
        </w:rPr>
        <w:t>Од 1</w:t>
      </w:r>
      <w:r w:rsidR="00A34511">
        <w:rPr>
          <w:rFonts w:ascii="Times New Roman" w:eastAsia="Times New Roman" w:hAnsi="Times New Roman" w:cs="Times New Roman"/>
          <w:noProof/>
          <w:sz w:val="24"/>
          <w:szCs w:val="24"/>
          <w:lang w:val="sr-Cyrl-RS"/>
        </w:rPr>
        <w:t>273</w:t>
      </w:r>
      <w:r w:rsidRPr="007F693B">
        <w:rPr>
          <w:rFonts w:ascii="Times New Roman" w:eastAsia="Times New Roman" w:hAnsi="Times New Roman" w:cs="Times New Roman"/>
          <w:noProof/>
          <w:sz w:val="24"/>
          <w:szCs w:val="24"/>
        </w:rPr>
        <w:t xml:space="preserve"> ученика од првог до осмог разреда на крају наставне године</w:t>
      </w:r>
    </w:p>
    <w:p w:rsidR="00DF781E" w:rsidRPr="007F693B" w:rsidRDefault="00EF6EA4" w:rsidP="00A34511">
      <w:pPr>
        <w:spacing w:after="0" w:line="240" w:lineRule="auto"/>
        <w:ind w:left="1134"/>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- 1</w:t>
      </w:r>
      <w:r w:rsidR="00A34511">
        <w:rPr>
          <w:rFonts w:ascii="Times New Roman" w:eastAsia="Times New Roman" w:hAnsi="Times New Roman" w:cs="Times New Roman"/>
          <w:noProof/>
          <w:sz w:val="24"/>
          <w:szCs w:val="24"/>
          <w:lang w:val="sr-Cyrl-RS"/>
        </w:rPr>
        <w:t>273</w:t>
      </w:r>
      <w:r w:rsidR="007F693B" w:rsidRPr="007F693B">
        <w:rPr>
          <w:rFonts w:ascii="Times New Roman" w:eastAsia="Times New Roman" w:hAnsi="Times New Roman" w:cs="Times New Roman"/>
          <w:noProof/>
          <w:sz w:val="24"/>
          <w:szCs w:val="24"/>
        </w:rPr>
        <w:t xml:space="preserve">  ученика</w:t>
      </w:r>
      <w:r>
        <w:rPr>
          <w:rFonts w:ascii="Times New Roman" w:eastAsia="Times New Roman" w:hAnsi="Times New Roman" w:cs="Times New Roman"/>
          <w:noProof/>
          <w:sz w:val="24"/>
          <w:szCs w:val="24"/>
        </w:rPr>
        <w:t xml:space="preserve"> </w:t>
      </w:r>
      <w:r w:rsidR="007F693B" w:rsidRPr="007F693B">
        <w:rPr>
          <w:rFonts w:ascii="Times New Roman" w:eastAsia="Times New Roman" w:hAnsi="Times New Roman" w:cs="Times New Roman"/>
          <w:noProof/>
          <w:sz w:val="24"/>
          <w:szCs w:val="24"/>
        </w:rPr>
        <w:t>(или</w:t>
      </w:r>
      <w:r w:rsidR="00AC0FEB">
        <w:rPr>
          <w:rFonts w:ascii="Times New Roman" w:eastAsia="Times New Roman" w:hAnsi="Times New Roman" w:cs="Times New Roman"/>
          <w:noProof/>
          <w:sz w:val="24"/>
          <w:szCs w:val="24"/>
        </w:rPr>
        <w:t xml:space="preserve"> </w:t>
      </w:r>
      <w:r w:rsidR="00A34511">
        <w:rPr>
          <w:rFonts w:ascii="Times New Roman" w:eastAsia="Times New Roman" w:hAnsi="Times New Roman" w:cs="Times New Roman"/>
          <w:noProof/>
          <w:sz w:val="24"/>
          <w:szCs w:val="24"/>
          <w:lang w:val="sr-Cyrl-RS"/>
        </w:rPr>
        <w:t>100</w:t>
      </w:r>
      <w:r w:rsidR="00A34511">
        <w:rPr>
          <w:rFonts w:ascii="Times New Roman" w:eastAsia="Times New Roman" w:hAnsi="Times New Roman" w:cs="Times New Roman"/>
          <w:noProof/>
          <w:sz w:val="24"/>
          <w:szCs w:val="24"/>
        </w:rPr>
        <w:t xml:space="preserve"> </w:t>
      </w:r>
      <w:r>
        <w:rPr>
          <w:rFonts w:ascii="Times New Roman" w:eastAsia="Times New Roman" w:hAnsi="Times New Roman" w:cs="Times New Roman"/>
          <w:noProof/>
          <w:sz w:val="24"/>
          <w:szCs w:val="24"/>
        </w:rPr>
        <w:t>%</w:t>
      </w:r>
      <w:r w:rsidR="00DF781E" w:rsidRPr="007F693B">
        <w:rPr>
          <w:rFonts w:ascii="Times New Roman" w:eastAsia="Times New Roman" w:hAnsi="Times New Roman" w:cs="Times New Roman"/>
          <w:noProof/>
          <w:sz w:val="24"/>
          <w:szCs w:val="24"/>
        </w:rPr>
        <w:t>)  је имало примерно владање</w:t>
      </w:r>
      <w:r w:rsidR="00A34511">
        <w:rPr>
          <w:rFonts w:ascii="Times New Roman" w:eastAsia="Times New Roman" w:hAnsi="Times New Roman" w:cs="Times New Roman"/>
          <w:noProof/>
          <w:sz w:val="24"/>
          <w:szCs w:val="24"/>
          <w:lang w:val="sr-Cyrl-RS"/>
        </w:rPr>
        <w:t>.</w:t>
      </w:r>
    </w:p>
    <w:p w:rsidR="00DF781E" w:rsidRPr="00A34511" w:rsidRDefault="00A34511" w:rsidP="00A34511">
      <w:pPr>
        <w:spacing w:after="0" w:line="240" w:lineRule="auto"/>
        <w:ind w:left="1134" w:firstLine="282"/>
        <w:jc w:val="both"/>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 xml:space="preserve"> Ово је проузроковано чињеницом да се настава одвијала по комбинованом моделу у малим групама ученика, док се значајан период наставе за ученике старијих разреда одвијао кроз модел наставе на даљину. Све ово је утицало на смањење интеракције између ученика и  олакшало дежурство наставницима, што је утицало на висок степен превентивног деловања наставника. Токо школске године није била изречена ни једна васпитно-дисциплинска мера ученицима.</w:t>
      </w:r>
    </w:p>
    <w:p w:rsidR="00DF781E" w:rsidRPr="00A34511" w:rsidRDefault="00DF781E" w:rsidP="00A34511">
      <w:pPr>
        <w:spacing w:after="0" w:line="240" w:lineRule="auto"/>
        <w:jc w:val="both"/>
        <w:rPr>
          <w:rFonts w:ascii="Times New Roman" w:eastAsia="Times New Roman" w:hAnsi="Times New Roman" w:cs="Times New Roman"/>
          <w:noProof/>
          <w:sz w:val="24"/>
          <w:szCs w:val="24"/>
          <w:lang w:val="sr-Cyrl-RS"/>
        </w:rPr>
      </w:pPr>
    </w:p>
    <w:p w:rsidR="00DF781E" w:rsidRPr="00A65E72" w:rsidRDefault="00DF3B99" w:rsidP="00A65E72">
      <w:pPr>
        <w:ind w:left="1494"/>
        <w:jc w:val="both"/>
        <w:rPr>
          <w:rFonts w:ascii="Times New Roman" w:eastAsia="Times New Roman" w:hAnsi="Times New Roman" w:cs="Times New Roman"/>
          <w:b/>
          <w:noProof/>
          <w:sz w:val="24"/>
          <w:szCs w:val="24"/>
        </w:rPr>
      </w:pPr>
      <w:r>
        <w:rPr>
          <w:rFonts w:ascii="Times New Roman" w:eastAsia="Times New Roman" w:hAnsi="Times New Roman" w:cs="Times New Roman"/>
          <w:b/>
          <w:noProof/>
          <w:sz w:val="24"/>
          <w:szCs w:val="24"/>
          <w:lang w:val="sr-Cyrl-RS"/>
        </w:rPr>
        <w:t>2</w:t>
      </w:r>
      <w:r w:rsidR="00075331">
        <w:rPr>
          <w:rFonts w:ascii="Times New Roman" w:eastAsia="Times New Roman" w:hAnsi="Times New Roman" w:cs="Times New Roman"/>
          <w:b/>
          <w:noProof/>
          <w:sz w:val="24"/>
          <w:szCs w:val="24"/>
        </w:rPr>
        <w:t>1</w:t>
      </w:r>
      <w:r w:rsidR="00A65E72" w:rsidRPr="00A65E72">
        <w:rPr>
          <w:rFonts w:ascii="Times New Roman" w:eastAsia="Times New Roman" w:hAnsi="Times New Roman" w:cs="Times New Roman"/>
          <w:b/>
          <w:noProof/>
          <w:sz w:val="24"/>
          <w:szCs w:val="24"/>
        </w:rPr>
        <w:t>.</w:t>
      </w:r>
      <w:r w:rsidR="00DF781E" w:rsidRPr="00A65E72">
        <w:rPr>
          <w:rFonts w:ascii="Times New Roman" w:eastAsia="Times New Roman" w:hAnsi="Times New Roman" w:cs="Times New Roman"/>
          <w:b/>
          <w:noProof/>
          <w:sz w:val="24"/>
          <w:szCs w:val="24"/>
        </w:rPr>
        <w:t xml:space="preserve"> </w:t>
      </w:r>
      <w:r w:rsidR="00A65E72" w:rsidRPr="00A65E72">
        <w:rPr>
          <w:rFonts w:ascii="Times New Roman" w:eastAsia="Times New Roman" w:hAnsi="Times New Roman" w:cs="Times New Roman"/>
          <w:b/>
          <w:noProof/>
          <w:sz w:val="24"/>
          <w:szCs w:val="24"/>
        </w:rPr>
        <w:t>ПОХВАЛЕ И НАГРАДЕ УЧЕНИКА</w:t>
      </w:r>
    </w:p>
    <w:p w:rsidR="00DF781E" w:rsidRPr="00AF6563" w:rsidRDefault="00DF781E" w:rsidP="00DF781E">
      <w:pPr>
        <w:spacing w:after="0" w:line="240" w:lineRule="auto"/>
        <w:jc w:val="both"/>
        <w:rPr>
          <w:rFonts w:ascii="Times New Roman" w:eastAsia="Times New Roman" w:hAnsi="Times New Roman" w:cs="Times New Roman"/>
          <w:noProof/>
          <w:sz w:val="24"/>
          <w:szCs w:val="24"/>
          <w:lang w:val="en-US"/>
        </w:rPr>
      </w:pPr>
    </w:p>
    <w:p w:rsidR="00DF781E" w:rsidRPr="00AF6563" w:rsidRDefault="00DF781E" w:rsidP="00DF781E">
      <w:pPr>
        <w:spacing w:after="0" w:line="240" w:lineRule="auto"/>
        <w:ind w:firstLine="720"/>
        <w:rPr>
          <w:rFonts w:ascii="Times New Roman" w:eastAsia="Times New Roman" w:hAnsi="Times New Roman" w:cs="Times New Roman"/>
          <w:noProof/>
          <w:sz w:val="24"/>
          <w:szCs w:val="24"/>
        </w:rPr>
      </w:pPr>
      <w:r w:rsidRPr="00AF6563">
        <w:rPr>
          <w:rFonts w:ascii="Times New Roman" w:eastAsia="Times New Roman" w:hAnsi="Times New Roman" w:cs="Times New Roman"/>
          <w:noProof/>
          <w:sz w:val="24"/>
          <w:szCs w:val="24"/>
        </w:rPr>
        <w:t>Захваљујући средствима општинског буџета, сви одлични ученици су награђени књигом. Посебном књигом награђени су и  добитници дипломе "Вук Караџић". Такође, у складу са већ заживелом праксом, сви ученици првог разреда награђени су књигом.</w:t>
      </w:r>
    </w:p>
    <w:p w:rsidR="00DF781E" w:rsidRPr="00AF6563" w:rsidRDefault="00DF781E" w:rsidP="00DF781E">
      <w:pPr>
        <w:spacing w:after="0" w:line="240" w:lineRule="auto"/>
        <w:ind w:firstLine="720"/>
        <w:jc w:val="both"/>
        <w:rPr>
          <w:rFonts w:ascii="Times New Roman" w:eastAsia="Times New Roman" w:hAnsi="Times New Roman" w:cs="Times New Roman"/>
          <w:noProof/>
          <w:sz w:val="24"/>
          <w:szCs w:val="24"/>
        </w:rPr>
      </w:pPr>
      <w:r w:rsidRPr="00AF6563">
        <w:rPr>
          <w:rFonts w:ascii="Times New Roman" w:eastAsia="Times New Roman" w:hAnsi="Times New Roman" w:cs="Times New Roman"/>
          <w:noProof/>
          <w:sz w:val="24"/>
          <w:szCs w:val="24"/>
        </w:rPr>
        <w:t xml:space="preserve">У овој школској години укупно је награђено </w:t>
      </w:r>
      <w:r w:rsidR="003A3FB1">
        <w:rPr>
          <w:rFonts w:ascii="Times New Roman" w:eastAsia="Times New Roman" w:hAnsi="Times New Roman" w:cs="Times New Roman"/>
          <w:noProof/>
          <w:sz w:val="24"/>
          <w:szCs w:val="24"/>
        </w:rPr>
        <w:t>787</w:t>
      </w:r>
      <w:r w:rsidRPr="00AF6563">
        <w:rPr>
          <w:rFonts w:ascii="Times New Roman" w:eastAsia="Times New Roman" w:hAnsi="Times New Roman" w:cs="Times New Roman"/>
          <w:noProof/>
          <w:sz w:val="24"/>
          <w:szCs w:val="24"/>
        </w:rPr>
        <w:t xml:space="preserve"> ученика од првог до осмог разреда</w:t>
      </w:r>
      <w:r w:rsidR="003A3FB1">
        <w:rPr>
          <w:rFonts w:ascii="Times New Roman" w:eastAsia="Times New Roman" w:hAnsi="Times New Roman" w:cs="Times New Roman"/>
          <w:noProof/>
          <w:sz w:val="24"/>
          <w:szCs w:val="24"/>
        </w:rPr>
        <w:t>, 19</w:t>
      </w:r>
      <w:r w:rsidR="0001762A">
        <w:rPr>
          <w:rFonts w:ascii="Times New Roman" w:eastAsia="Times New Roman" w:hAnsi="Times New Roman" w:cs="Times New Roman"/>
          <w:noProof/>
          <w:sz w:val="24"/>
          <w:szCs w:val="24"/>
        </w:rPr>
        <w:t xml:space="preserve"> </w:t>
      </w:r>
      <w:r w:rsidRPr="00AF6563">
        <w:rPr>
          <w:rFonts w:ascii="Times New Roman" w:eastAsia="Times New Roman" w:hAnsi="Times New Roman" w:cs="Times New Roman"/>
          <w:noProof/>
          <w:sz w:val="24"/>
          <w:szCs w:val="24"/>
        </w:rPr>
        <w:t xml:space="preserve">ученика добитника Вукове дипломе и један ученик генерације. </w:t>
      </w:r>
    </w:p>
    <w:p w:rsidR="00DF781E" w:rsidRDefault="00DF781E" w:rsidP="00DF781E">
      <w:pPr>
        <w:spacing w:after="0" w:line="240" w:lineRule="auto"/>
        <w:ind w:firstLine="720"/>
        <w:jc w:val="both"/>
        <w:rPr>
          <w:rFonts w:ascii="Times New Roman" w:eastAsia="Times New Roman" w:hAnsi="Times New Roman" w:cs="Times New Roman"/>
          <w:noProof/>
          <w:sz w:val="24"/>
          <w:szCs w:val="24"/>
        </w:rPr>
      </w:pPr>
      <w:r w:rsidRPr="00AF6563">
        <w:rPr>
          <w:rFonts w:ascii="Times New Roman" w:eastAsia="Times New Roman" w:hAnsi="Times New Roman" w:cs="Times New Roman"/>
          <w:noProof/>
          <w:sz w:val="24"/>
          <w:szCs w:val="24"/>
        </w:rPr>
        <w:t xml:space="preserve">За постигнути успех </w:t>
      </w:r>
      <w:r w:rsidR="00AF6563" w:rsidRPr="00AF6563">
        <w:rPr>
          <w:rFonts w:ascii="Times New Roman" w:eastAsia="Times New Roman" w:hAnsi="Times New Roman" w:cs="Times New Roman"/>
          <w:noProof/>
          <w:sz w:val="24"/>
          <w:szCs w:val="24"/>
        </w:rPr>
        <w:t>127</w:t>
      </w:r>
      <w:r w:rsidRPr="00AF6563">
        <w:rPr>
          <w:rFonts w:ascii="Times New Roman" w:eastAsia="Times New Roman" w:hAnsi="Times New Roman" w:cs="Times New Roman"/>
          <w:noProof/>
          <w:sz w:val="24"/>
          <w:szCs w:val="24"/>
        </w:rPr>
        <w:t xml:space="preserve"> ученика је добио признање, од тога </w:t>
      </w:r>
      <w:r w:rsidR="003A3FB1">
        <w:rPr>
          <w:rFonts w:ascii="Times New Roman" w:eastAsia="Times New Roman" w:hAnsi="Times New Roman" w:cs="Times New Roman"/>
          <w:noProof/>
          <w:sz w:val="24"/>
          <w:szCs w:val="24"/>
        </w:rPr>
        <w:t>19</w:t>
      </w:r>
      <w:r w:rsidRPr="00AF6563">
        <w:rPr>
          <w:rFonts w:ascii="Times New Roman" w:eastAsia="Times New Roman" w:hAnsi="Times New Roman" w:cs="Times New Roman"/>
          <w:noProof/>
          <w:sz w:val="24"/>
          <w:szCs w:val="24"/>
        </w:rPr>
        <w:t xml:space="preserve"> ученика су носиоци дипломе "Вук Караџић",  </w:t>
      </w:r>
      <w:r w:rsidR="00903C0B" w:rsidRPr="00AF6563">
        <w:rPr>
          <w:rFonts w:ascii="Times New Roman" w:eastAsia="Times New Roman" w:hAnsi="Times New Roman" w:cs="Times New Roman"/>
          <w:noProof/>
          <w:sz w:val="24"/>
          <w:szCs w:val="24"/>
        </w:rPr>
        <w:t>96</w:t>
      </w:r>
      <w:r w:rsidRPr="00AF6563">
        <w:rPr>
          <w:rFonts w:ascii="Times New Roman" w:eastAsia="Times New Roman" w:hAnsi="Times New Roman" w:cs="Times New Roman"/>
          <w:noProof/>
          <w:sz w:val="24"/>
          <w:szCs w:val="24"/>
        </w:rPr>
        <w:t xml:space="preserve"> ученика су добили посебну диплому за остварене резултате из појединих предмета  и један ученик је добио похвалу „ученик генерације”.</w:t>
      </w:r>
    </w:p>
    <w:p w:rsidR="00D97E6E" w:rsidRPr="00D97E6E" w:rsidRDefault="00D97E6E" w:rsidP="00D97E6E">
      <w:pPr>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Пригодном књигом бајки Браће Грим награђени су сви ученици првог разреда, док су ученици свих осталих разреда који су остварили одличан успех </w:t>
      </w:r>
      <w:r w:rsidRPr="00D97E6E">
        <w:rPr>
          <w:rFonts w:ascii="Times New Roman" w:hAnsi="Times New Roman" w:cs="Times New Roman"/>
          <w:color w:val="000000"/>
          <w:sz w:val="24"/>
          <w:szCs w:val="24"/>
        </w:rPr>
        <w:t xml:space="preserve"> награђени пригодним књигама лектире за </w:t>
      </w:r>
      <w:r>
        <w:rPr>
          <w:rFonts w:ascii="Times New Roman" w:hAnsi="Times New Roman" w:cs="Times New Roman"/>
          <w:color w:val="000000"/>
          <w:sz w:val="24"/>
          <w:szCs w:val="24"/>
        </w:rPr>
        <w:t>наредни разред. К</w:t>
      </w:r>
      <w:r w:rsidRPr="00D97E6E">
        <w:rPr>
          <w:rFonts w:ascii="Times New Roman" w:hAnsi="Times New Roman" w:cs="Times New Roman"/>
          <w:color w:val="000000"/>
          <w:sz w:val="24"/>
          <w:szCs w:val="24"/>
        </w:rPr>
        <w:t xml:space="preserve">њигом „Теслино пророчанство“ Милована Матића </w:t>
      </w:r>
      <w:r>
        <w:rPr>
          <w:rFonts w:ascii="Times New Roman" w:hAnsi="Times New Roman" w:cs="Times New Roman"/>
          <w:color w:val="000000"/>
          <w:sz w:val="24"/>
          <w:szCs w:val="24"/>
        </w:rPr>
        <w:t>награђени су</w:t>
      </w:r>
      <w:r w:rsidRPr="00D97E6E">
        <w:rPr>
          <w:rFonts w:ascii="Times New Roman" w:hAnsi="Times New Roman" w:cs="Times New Roman"/>
          <w:color w:val="000000"/>
          <w:sz w:val="24"/>
          <w:szCs w:val="24"/>
        </w:rPr>
        <w:t xml:space="preserve"> носиоци Дипломе „Вук Караџић“, док </w:t>
      </w:r>
      <w:r>
        <w:rPr>
          <w:rFonts w:ascii="Times New Roman" w:hAnsi="Times New Roman" w:cs="Times New Roman"/>
          <w:color w:val="000000"/>
          <w:sz w:val="24"/>
          <w:szCs w:val="24"/>
        </w:rPr>
        <w:t>је</w:t>
      </w:r>
      <w:r w:rsidRPr="00D97E6E">
        <w:rPr>
          <w:rFonts w:ascii="Times New Roman" w:hAnsi="Times New Roman" w:cs="Times New Roman"/>
          <w:color w:val="000000"/>
          <w:sz w:val="24"/>
          <w:szCs w:val="24"/>
        </w:rPr>
        <w:t xml:space="preserve"> носилац титуле „Ученик генерације“ награђен пригодним комплетом књига који чини избор из сабраних дела Лава Николајевича Толстоја.</w:t>
      </w:r>
    </w:p>
    <w:p w:rsidR="00DF781E" w:rsidRPr="00AF6563" w:rsidRDefault="00DF781E" w:rsidP="00DF781E">
      <w:pPr>
        <w:spacing w:after="0" w:line="240" w:lineRule="auto"/>
        <w:jc w:val="both"/>
        <w:rPr>
          <w:rFonts w:ascii="Times New Roman" w:eastAsia="Times New Roman" w:hAnsi="Times New Roman" w:cs="Times New Roman"/>
          <w:noProof/>
          <w:sz w:val="24"/>
          <w:szCs w:val="24"/>
        </w:rPr>
      </w:pPr>
      <w:r w:rsidRPr="00AF6563">
        <w:rPr>
          <w:rFonts w:ascii="Times New Roman" w:eastAsia="Times New Roman" w:hAnsi="Times New Roman" w:cs="Times New Roman"/>
          <w:noProof/>
          <w:sz w:val="24"/>
          <w:szCs w:val="24"/>
        </w:rPr>
        <w:tab/>
        <w:t>За Савиндан књигом су награђени сви ученици који су освојили једно од прва три места на окружним такмичењима, а њихови наставници добили су пригодне поклоне.</w:t>
      </w:r>
    </w:p>
    <w:p w:rsidR="00DF781E" w:rsidRPr="00AF6563" w:rsidRDefault="00DF781E" w:rsidP="00DF781E">
      <w:pPr>
        <w:spacing w:after="0" w:line="240" w:lineRule="auto"/>
        <w:jc w:val="both"/>
        <w:rPr>
          <w:rFonts w:ascii="Times New Roman" w:eastAsia="Times New Roman" w:hAnsi="Times New Roman" w:cs="Times New Roman"/>
          <w:noProof/>
          <w:sz w:val="24"/>
          <w:szCs w:val="24"/>
        </w:rPr>
      </w:pPr>
      <w:r w:rsidRPr="00AF6563">
        <w:rPr>
          <w:rFonts w:ascii="Times New Roman" w:eastAsia="Times New Roman" w:hAnsi="Times New Roman" w:cs="Times New Roman"/>
          <w:noProof/>
          <w:sz w:val="24"/>
          <w:szCs w:val="24"/>
        </w:rPr>
        <w:tab/>
        <w:t>Пригодним  поклонима награђени су  ученици првог разреда на почетку школске године, од стране председника општине Уб и од стране директора школе.</w:t>
      </w:r>
    </w:p>
    <w:p w:rsidR="00D97E6E" w:rsidRPr="00AF6563" w:rsidRDefault="00D97E6E" w:rsidP="00DF781E">
      <w:pPr>
        <w:spacing w:after="0" w:line="240" w:lineRule="auto"/>
        <w:jc w:val="both"/>
        <w:rPr>
          <w:rFonts w:ascii="Times New Roman" w:eastAsia="Times New Roman" w:hAnsi="Times New Roman" w:cs="Times New Roman"/>
          <w:noProof/>
          <w:sz w:val="24"/>
          <w:szCs w:val="24"/>
        </w:rPr>
      </w:pPr>
    </w:p>
    <w:p w:rsidR="00DF781E" w:rsidRPr="00AF6563" w:rsidRDefault="00DF781E" w:rsidP="00DF781E">
      <w:pPr>
        <w:spacing w:after="0" w:line="240" w:lineRule="auto"/>
        <w:jc w:val="both"/>
        <w:rPr>
          <w:rFonts w:ascii="Times New Roman" w:eastAsia="Times New Roman" w:hAnsi="Times New Roman" w:cs="Times New Roman"/>
          <w:noProof/>
          <w:sz w:val="24"/>
          <w:szCs w:val="24"/>
        </w:rPr>
      </w:pPr>
    </w:p>
    <w:p w:rsidR="00DF781E" w:rsidRPr="00DF781E" w:rsidRDefault="00DF781E" w:rsidP="00DF781E">
      <w:pPr>
        <w:spacing w:after="0" w:line="240" w:lineRule="auto"/>
        <w:jc w:val="both"/>
        <w:rPr>
          <w:rFonts w:ascii="Times New Roman" w:eastAsia="Times New Roman" w:hAnsi="Times New Roman" w:cs="Times New Roman"/>
          <w:noProof/>
          <w:color w:val="000000"/>
          <w:sz w:val="24"/>
          <w:szCs w:val="24"/>
        </w:rPr>
      </w:pPr>
    </w:p>
    <w:p w:rsidR="00DF781E" w:rsidRPr="00DF781E" w:rsidRDefault="00DF781E" w:rsidP="00DF781E">
      <w:pPr>
        <w:spacing w:after="0" w:line="240" w:lineRule="auto"/>
        <w:jc w:val="both"/>
        <w:rPr>
          <w:rFonts w:ascii="Times New Roman" w:eastAsia="Times New Roman" w:hAnsi="Times New Roman" w:cs="Times New Roman"/>
          <w:noProof/>
          <w:color w:val="000000"/>
          <w:sz w:val="24"/>
          <w:szCs w:val="24"/>
        </w:rPr>
      </w:pPr>
    </w:p>
    <w:p w:rsidR="00DF781E" w:rsidRPr="00DF781E" w:rsidRDefault="00DF781E" w:rsidP="00DF781E">
      <w:pPr>
        <w:spacing w:after="0" w:line="240" w:lineRule="auto"/>
        <w:jc w:val="both"/>
        <w:rPr>
          <w:rFonts w:ascii="Times New Roman" w:eastAsia="Times New Roman" w:hAnsi="Times New Roman" w:cs="Times New Roman"/>
          <w:noProof/>
          <w:color w:val="000000"/>
          <w:sz w:val="24"/>
          <w:szCs w:val="24"/>
        </w:rPr>
      </w:pPr>
    </w:p>
    <w:p w:rsidR="00DF781E" w:rsidRPr="00DF781E" w:rsidRDefault="00DF781E" w:rsidP="00DF781E">
      <w:pPr>
        <w:spacing w:after="0" w:line="240" w:lineRule="auto"/>
        <w:jc w:val="both"/>
        <w:rPr>
          <w:rFonts w:ascii="Times New Roman" w:eastAsia="Times New Roman" w:hAnsi="Times New Roman" w:cs="Times New Roman"/>
          <w:noProof/>
          <w:color w:val="000000"/>
          <w:sz w:val="24"/>
          <w:szCs w:val="24"/>
        </w:rPr>
      </w:pPr>
    </w:p>
    <w:p w:rsidR="00DF781E" w:rsidRPr="00DF781E" w:rsidRDefault="00DF781E" w:rsidP="00DF781E">
      <w:pPr>
        <w:spacing w:after="0" w:line="240" w:lineRule="auto"/>
        <w:jc w:val="both"/>
        <w:rPr>
          <w:rFonts w:ascii="Times New Roman" w:eastAsia="Times New Roman" w:hAnsi="Times New Roman" w:cs="Times New Roman"/>
          <w:noProof/>
          <w:color w:val="000000"/>
          <w:sz w:val="24"/>
          <w:szCs w:val="24"/>
        </w:rPr>
      </w:pPr>
    </w:p>
    <w:p w:rsidR="00DF781E" w:rsidRPr="00DF781E" w:rsidRDefault="00DF781E" w:rsidP="00DF781E">
      <w:pPr>
        <w:spacing w:after="0" w:line="240" w:lineRule="auto"/>
        <w:jc w:val="both"/>
        <w:rPr>
          <w:rFonts w:ascii="Times New Roman" w:eastAsia="Times New Roman" w:hAnsi="Times New Roman" w:cs="Times New Roman"/>
          <w:noProof/>
          <w:color w:val="000000"/>
          <w:sz w:val="24"/>
          <w:szCs w:val="24"/>
        </w:rPr>
      </w:pPr>
    </w:p>
    <w:p w:rsidR="00DF781E" w:rsidRPr="00DF781E" w:rsidRDefault="00DF781E" w:rsidP="00DF781E">
      <w:pPr>
        <w:spacing w:after="0" w:line="240" w:lineRule="auto"/>
        <w:jc w:val="both"/>
        <w:rPr>
          <w:rFonts w:ascii="Times New Roman" w:eastAsia="Times New Roman" w:hAnsi="Times New Roman" w:cs="Times New Roman"/>
          <w:noProof/>
          <w:color w:val="000000"/>
          <w:sz w:val="24"/>
          <w:szCs w:val="24"/>
        </w:rPr>
      </w:pPr>
    </w:p>
    <w:p w:rsidR="00DF781E" w:rsidRPr="00DF781E" w:rsidRDefault="00DF781E" w:rsidP="00DF781E">
      <w:pPr>
        <w:spacing w:after="0" w:line="240" w:lineRule="auto"/>
        <w:jc w:val="both"/>
        <w:rPr>
          <w:rFonts w:ascii="Times New Roman" w:eastAsia="Times New Roman" w:hAnsi="Times New Roman" w:cs="Times New Roman"/>
          <w:noProof/>
          <w:color w:val="000000"/>
          <w:sz w:val="24"/>
          <w:szCs w:val="24"/>
        </w:rPr>
      </w:pPr>
    </w:p>
    <w:p w:rsidR="00DF781E" w:rsidRPr="00DF781E" w:rsidRDefault="00DF781E" w:rsidP="00DF781E">
      <w:pPr>
        <w:spacing w:after="0" w:line="240" w:lineRule="auto"/>
        <w:jc w:val="both"/>
        <w:rPr>
          <w:rFonts w:ascii="Times New Roman" w:eastAsia="Times New Roman" w:hAnsi="Times New Roman" w:cs="Times New Roman"/>
          <w:noProof/>
          <w:color w:val="000000"/>
          <w:sz w:val="24"/>
          <w:szCs w:val="24"/>
        </w:rPr>
      </w:pPr>
    </w:p>
    <w:p w:rsidR="00DF781E" w:rsidRPr="00DF781E" w:rsidRDefault="00DF781E" w:rsidP="00DF781E">
      <w:pPr>
        <w:spacing w:after="0" w:line="240" w:lineRule="auto"/>
        <w:jc w:val="both"/>
        <w:rPr>
          <w:rFonts w:ascii="Times New Roman" w:eastAsia="Times New Roman" w:hAnsi="Times New Roman" w:cs="Times New Roman"/>
          <w:noProof/>
          <w:color w:val="000000"/>
          <w:sz w:val="24"/>
          <w:szCs w:val="24"/>
        </w:rPr>
      </w:pPr>
    </w:p>
    <w:p w:rsidR="00DF781E" w:rsidRPr="00DF781E" w:rsidRDefault="00DF781E" w:rsidP="00DF781E">
      <w:pPr>
        <w:spacing w:after="0" w:line="240" w:lineRule="auto"/>
        <w:jc w:val="both"/>
        <w:rPr>
          <w:rFonts w:ascii="Times New Roman" w:eastAsia="Times New Roman" w:hAnsi="Times New Roman" w:cs="Times New Roman"/>
          <w:noProof/>
          <w:color w:val="000000"/>
          <w:sz w:val="24"/>
          <w:szCs w:val="24"/>
        </w:rPr>
      </w:pPr>
    </w:p>
    <w:p w:rsidR="00DF781E" w:rsidRPr="00DF781E" w:rsidRDefault="00DF781E" w:rsidP="00DF781E">
      <w:pPr>
        <w:spacing w:after="0" w:line="240" w:lineRule="auto"/>
        <w:jc w:val="both"/>
        <w:rPr>
          <w:rFonts w:ascii="Times New Roman" w:eastAsia="Times New Roman" w:hAnsi="Times New Roman" w:cs="Times New Roman"/>
          <w:noProof/>
          <w:color w:val="000000"/>
          <w:sz w:val="24"/>
          <w:szCs w:val="24"/>
        </w:rPr>
      </w:pPr>
    </w:p>
    <w:p w:rsidR="00DF781E" w:rsidRPr="00DF781E" w:rsidRDefault="00DF781E" w:rsidP="00DF781E">
      <w:pPr>
        <w:spacing w:after="0" w:line="240" w:lineRule="auto"/>
        <w:jc w:val="both"/>
        <w:rPr>
          <w:rFonts w:ascii="Times New Roman" w:eastAsia="Times New Roman" w:hAnsi="Times New Roman" w:cs="Times New Roman"/>
          <w:noProof/>
          <w:color w:val="000000"/>
          <w:sz w:val="24"/>
          <w:szCs w:val="24"/>
        </w:rPr>
      </w:pPr>
    </w:p>
    <w:p w:rsidR="00DF781E" w:rsidRPr="00DF781E" w:rsidRDefault="00DF781E" w:rsidP="00DF781E">
      <w:pPr>
        <w:spacing w:after="0" w:line="240" w:lineRule="auto"/>
        <w:jc w:val="both"/>
        <w:rPr>
          <w:rFonts w:ascii="Times New Roman" w:eastAsia="Times New Roman" w:hAnsi="Times New Roman" w:cs="Times New Roman"/>
          <w:noProof/>
          <w:color w:val="000000"/>
          <w:sz w:val="24"/>
          <w:szCs w:val="24"/>
        </w:rPr>
      </w:pPr>
    </w:p>
    <w:p w:rsidR="00DF781E" w:rsidRPr="00DF781E" w:rsidRDefault="00DF781E" w:rsidP="00DF781E">
      <w:pPr>
        <w:spacing w:after="0" w:line="240" w:lineRule="auto"/>
        <w:jc w:val="both"/>
        <w:rPr>
          <w:rFonts w:ascii="Times New Roman" w:eastAsia="Times New Roman" w:hAnsi="Times New Roman" w:cs="Times New Roman"/>
          <w:noProof/>
          <w:color w:val="000000"/>
          <w:sz w:val="24"/>
          <w:szCs w:val="24"/>
        </w:rPr>
      </w:pPr>
    </w:p>
    <w:p w:rsidR="00DF781E" w:rsidRPr="00DF781E" w:rsidRDefault="00DF781E" w:rsidP="00DF781E">
      <w:pPr>
        <w:spacing w:after="0" w:line="240" w:lineRule="auto"/>
        <w:jc w:val="both"/>
        <w:rPr>
          <w:rFonts w:ascii="Times New Roman" w:eastAsia="Times New Roman" w:hAnsi="Times New Roman" w:cs="Times New Roman"/>
          <w:noProof/>
          <w:color w:val="000000"/>
          <w:sz w:val="24"/>
          <w:szCs w:val="24"/>
        </w:rPr>
      </w:pPr>
    </w:p>
    <w:p w:rsidR="00DF781E" w:rsidRPr="00DF781E" w:rsidRDefault="00DF781E" w:rsidP="00DF781E">
      <w:pPr>
        <w:spacing w:after="0" w:line="240" w:lineRule="auto"/>
        <w:jc w:val="both"/>
        <w:rPr>
          <w:rFonts w:ascii="Times New Roman" w:eastAsia="Times New Roman" w:hAnsi="Times New Roman" w:cs="Times New Roman"/>
          <w:noProof/>
          <w:color w:val="000000"/>
          <w:sz w:val="24"/>
          <w:szCs w:val="24"/>
        </w:rPr>
      </w:pPr>
    </w:p>
    <w:p w:rsidR="00DF781E" w:rsidRPr="00DF781E" w:rsidRDefault="00DF781E" w:rsidP="00DF781E">
      <w:pPr>
        <w:spacing w:after="0" w:line="240" w:lineRule="auto"/>
        <w:jc w:val="both"/>
        <w:rPr>
          <w:rFonts w:ascii="Times New Roman" w:eastAsia="Times New Roman" w:hAnsi="Times New Roman" w:cs="Times New Roman"/>
          <w:noProof/>
          <w:color w:val="000000"/>
          <w:sz w:val="24"/>
          <w:szCs w:val="24"/>
        </w:rPr>
      </w:pPr>
    </w:p>
    <w:p w:rsidR="00DF781E" w:rsidRPr="00DF781E" w:rsidRDefault="00DF781E" w:rsidP="00DF781E">
      <w:pPr>
        <w:spacing w:after="0" w:line="240" w:lineRule="auto"/>
        <w:jc w:val="both"/>
        <w:rPr>
          <w:rFonts w:ascii="Times New Roman" w:eastAsia="Times New Roman" w:hAnsi="Times New Roman" w:cs="Times New Roman"/>
          <w:noProof/>
          <w:color w:val="000000"/>
          <w:sz w:val="24"/>
          <w:szCs w:val="24"/>
        </w:rPr>
      </w:pPr>
    </w:p>
    <w:p w:rsidR="00DF781E" w:rsidRPr="00DF781E" w:rsidRDefault="00DF781E" w:rsidP="00DF781E">
      <w:pPr>
        <w:spacing w:after="0" w:line="240" w:lineRule="auto"/>
        <w:jc w:val="both"/>
        <w:rPr>
          <w:rFonts w:ascii="Times New Roman" w:eastAsia="Times New Roman" w:hAnsi="Times New Roman" w:cs="Times New Roman"/>
          <w:noProof/>
          <w:color w:val="000000"/>
          <w:sz w:val="24"/>
          <w:szCs w:val="24"/>
        </w:rPr>
      </w:pPr>
    </w:p>
    <w:p w:rsidR="00DF781E" w:rsidRPr="00DF781E" w:rsidRDefault="00DF781E" w:rsidP="00DF781E">
      <w:pPr>
        <w:spacing w:after="0" w:line="240" w:lineRule="auto"/>
        <w:jc w:val="both"/>
        <w:rPr>
          <w:rFonts w:ascii="Times New Roman" w:eastAsia="Times New Roman" w:hAnsi="Times New Roman" w:cs="Times New Roman"/>
          <w:noProof/>
          <w:color w:val="000000"/>
          <w:sz w:val="24"/>
          <w:szCs w:val="24"/>
        </w:rPr>
      </w:pPr>
    </w:p>
    <w:p w:rsidR="00DF781E" w:rsidRPr="00DF781E" w:rsidRDefault="00DF781E" w:rsidP="00DF781E">
      <w:pPr>
        <w:spacing w:after="0" w:line="240" w:lineRule="auto"/>
        <w:jc w:val="both"/>
        <w:rPr>
          <w:rFonts w:ascii="Times New Roman" w:eastAsia="Times New Roman" w:hAnsi="Times New Roman" w:cs="Times New Roman"/>
          <w:noProof/>
          <w:color w:val="000000"/>
          <w:sz w:val="24"/>
          <w:szCs w:val="24"/>
        </w:rPr>
      </w:pPr>
    </w:p>
    <w:p w:rsidR="00DF781E" w:rsidRPr="00DF781E" w:rsidRDefault="00DF781E" w:rsidP="00DF781E">
      <w:pPr>
        <w:spacing w:after="0" w:line="240" w:lineRule="auto"/>
        <w:jc w:val="both"/>
        <w:rPr>
          <w:rFonts w:ascii="Times New Roman" w:eastAsia="Times New Roman" w:hAnsi="Times New Roman" w:cs="Times New Roman"/>
          <w:noProof/>
          <w:color w:val="000000"/>
          <w:sz w:val="24"/>
          <w:szCs w:val="24"/>
        </w:rPr>
      </w:pPr>
    </w:p>
    <w:p w:rsidR="00DF781E" w:rsidRPr="00DF781E" w:rsidRDefault="00DF781E" w:rsidP="00DF781E">
      <w:pPr>
        <w:spacing w:after="0" w:line="240" w:lineRule="auto"/>
        <w:jc w:val="both"/>
        <w:rPr>
          <w:rFonts w:ascii="Times New Roman" w:eastAsia="Times New Roman" w:hAnsi="Times New Roman" w:cs="Times New Roman"/>
          <w:noProof/>
          <w:color w:val="000000"/>
          <w:sz w:val="24"/>
          <w:szCs w:val="24"/>
        </w:rPr>
      </w:pPr>
    </w:p>
    <w:p w:rsidR="00DF781E" w:rsidRPr="00DF781E" w:rsidRDefault="00DF781E" w:rsidP="00DF781E">
      <w:pPr>
        <w:spacing w:after="0" w:line="240" w:lineRule="auto"/>
        <w:jc w:val="both"/>
        <w:rPr>
          <w:rFonts w:ascii="Times New Roman" w:eastAsia="Times New Roman" w:hAnsi="Times New Roman" w:cs="Times New Roman"/>
          <w:noProof/>
          <w:color w:val="000000"/>
          <w:sz w:val="24"/>
          <w:szCs w:val="24"/>
        </w:rPr>
      </w:pPr>
    </w:p>
    <w:p w:rsidR="00DF781E" w:rsidRPr="0096631B" w:rsidRDefault="00DF781E" w:rsidP="00DF781E">
      <w:pPr>
        <w:spacing w:after="0" w:line="240" w:lineRule="auto"/>
        <w:jc w:val="both"/>
        <w:rPr>
          <w:rFonts w:ascii="Times New Roman" w:eastAsia="Times New Roman" w:hAnsi="Times New Roman" w:cs="Times New Roman"/>
          <w:noProof/>
          <w:color w:val="000000"/>
          <w:sz w:val="24"/>
          <w:szCs w:val="24"/>
          <w:lang w:val="sr-Cyrl-RS"/>
        </w:rPr>
        <w:sectPr w:rsidR="00DF781E" w:rsidRPr="0096631B" w:rsidSect="00DF781E">
          <w:pgSz w:w="11907" w:h="16840" w:code="9"/>
          <w:pgMar w:top="1134" w:right="567" w:bottom="873" w:left="1134" w:header="709" w:footer="0" w:gutter="0"/>
          <w:cols w:space="708"/>
          <w:titlePg/>
          <w:docGrid w:linePitch="381"/>
        </w:sectPr>
      </w:pPr>
    </w:p>
    <w:p w:rsidR="00DF781E" w:rsidRPr="0096631B" w:rsidRDefault="00DF781E" w:rsidP="00DF781E">
      <w:pPr>
        <w:spacing w:after="0" w:line="240" w:lineRule="auto"/>
        <w:jc w:val="both"/>
        <w:rPr>
          <w:rFonts w:ascii="Times New Roman" w:eastAsia="Times New Roman" w:hAnsi="Times New Roman" w:cs="Times New Roman"/>
          <w:noProof/>
          <w:color w:val="FF0000"/>
          <w:sz w:val="24"/>
          <w:szCs w:val="24"/>
          <w:lang w:val="sr-Cyrl-RS"/>
        </w:rPr>
      </w:pPr>
    </w:p>
    <w:p w:rsidR="00DF781E" w:rsidRPr="00DF781E" w:rsidRDefault="00DF781E" w:rsidP="00DF781E">
      <w:pPr>
        <w:spacing w:after="0" w:line="240" w:lineRule="auto"/>
        <w:jc w:val="both"/>
        <w:rPr>
          <w:rFonts w:ascii="Times New Roman" w:eastAsia="Times New Roman" w:hAnsi="Times New Roman" w:cs="Times New Roman"/>
          <w:noProof/>
          <w:color w:val="000000"/>
          <w:sz w:val="24"/>
          <w:szCs w:val="24"/>
          <w:lang w:val="en-US"/>
        </w:rPr>
      </w:pPr>
    </w:p>
    <w:p w:rsidR="00DF781E" w:rsidRPr="00A65E72" w:rsidRDefault="00DF781E" w:rsidP="00DF781E">
      <w:pPr>
        <w:spacing w:after="0" w:line="240" w:lineRule="auto"/>
        <w:jc w:val="both"/>
        <w:rPr>
          <w:rFonts w:ascii="Times New Roman" w:eastAsia="Times New Roman" w:hAnsi="Times New Roman" w:cs="Times New Roman"/>
          <w:b/>
          <w:noProof/>
          <w:sz w:val="24"/>
          <w:szCs w:val="24"/>
        </w:rPr>
      </w:pPr>
      <w:r w:rsidRPr="00A65E72">
        <w:rPr>
          <w:rFonts w:ascii="Times New Roman" w:eastAsia="Times New Roman" w:hAnsi="Times New Roman" w:cs="Times New Roman"/>
          <w:b/>
          <w:noProof/>
          <w:color w:val="000000"/>
          <w:sz w:val="24"/>
          <w:szCs w:val="24"/>
        </w:rPr>
        <w:t xml:space="preserve">                   </w:t>
      </w:r>
      <w:r w:rsidR="00A65E72" w:rsidRPr="00A65E72">
        <w:rPr>
          <w:rFonts w:ascii="Times New Roman" w:eastAsia="Times New Roman" w:hAnsi="Times New Roman" w:cs="Times New Roman"/>
          <w:b/>
          <w:noProof/>
          <w:sz w:val="24"/>
          <w:szCs w:val="24"/>
        </w:rPr>
        <w:t>2</w:t>
      </w:r>
      <w:r w:rsidR="00075331">
        <w:rPr>
          <w:rFonts w:ascii="Times New Roman" w:eastAsia="Times New Roman" w:hAnsi="Times New Roman" w:cs="Times New Roman"/>
          <w:b/>
          <w:noProof/>
          <w:sz w:val="24"/>
          <w:szCs w:val="24"/>
        </w:rPr>
        <w:t>2</w:t>
      </w:r>
      <w:r w:rsidRPr="00A65E72">
        <w:rPr>
          <w:rFonts w:ascii="Times New Roman" w:eastAsia="Times New Roman" w:hAnsi="Times New Roman" w:cs="Times New Roman"/>
          <w:b/>
          <w:noProof/>
          <w:sz w:val="24"/>
          <w:szCs w:val="24"/>
        </w:rPr>
        <w:t xml:space="preserve">.   </w:t>
      </w:r>
      <w:r w:rsidR="00A65E72" w:rsidRPr="00A65E72">
        <w:rPr>
          <w:rFonts w:ascii="Times New Roman" w:eastAsia="Times New Roman" w:hAnsi="Times New Roman" w:cs="Times New Roman"/>
          <w:b/>
          <w:noProof/>
          <w:sz w:val="24"/>
          <w:szCs w:val="24"/>
        </w:rPr>
        <w:t>ПРИПРЕМНА НАСТАВА</w:t>
      </w:r>
      <w:r w:rsidRPr="00A65E72">
        <w:rPr>
          <w:rFonts w:ascii="Times New Roman" w:eastAsia="Times New Roman" w:hAnsi="Times New Roman" w:cs="Times New Roman"/>
          <w:b/>
          <w:noProof/>
          <w:sz w:val="24"/>
          <w:szCs w:val="24"/>
        </w:rPr>
        <w:t xml:space="preserve"> </w:t>
      </w:r>
    </w:p>
    <w:p w:rsidR="00DF781E" w:rsidRPr="00AF6563" w:rsidRDefault="00DF781E" w:rsidP="00DF781E">
      <w:pPr>
        <w:spacing w:after="0" w:line="240" w:lineRule="auto"/>
        <w:ind w:left="1134"/>
        <w:jc w:val="both"/>
        <w:rPr>
          <w:rFonts w:ascii="Times New Roman" w:eastAsia="Times New Roman" w:hAnsi="Times New Roman" w:cs="Times New Roman"/>
          <w:noProof/>
          <w:sz w:val="16"/>
          <w:szCs w:val="16"/>
        </w:rPr>
      </w:pPr>
    </w:p>
    <w:p w:rsidR="00DF781E" w:rsidRPr="00AF6563" w:rsidRDefault="00DF781E" w:rsidP="00DF781E">
      <w:pPr>
        <w:spacing w:after="0" w:line="240" w:lineRule="auto"/>
        <w:ind w:firstLine="1134"/>
        <w:jc w:val="both"/>
        <w:rPr>
          <w:rFonts w:ascii="Times New Roman" w:eastAsia="Times New Roman" w:hAnsi="Times New Roman" w:cs="Times New Roman"/>
          <w:noProof/>
          <w:sz w:val="24"/>
          <w:szCs w:val="24"/>
        </w:rPr>
      </w:pPr>
      <w:r w:rsidRPr="00AF6563">
        <w:rPr>
          <w:rFonts w:ascii="Times New Roman" w:eastAsia="Times New Roman" w:hAnsi="Times New Roman" w:cs="Times New Roman"/>
          <w:noProof/>
          <w:sz w:val="24"/>
          <w:szCs w:val="24"/>
        </w:rPr>
        <w:t>Припремна настава у августовском року, за ученике упућене на полагање разредних испита, било у виду консултација, било у виду редовних часова,  организована је у пе</w:t>
      </w:r>
      <w:r w:rsidR="00545A86">
        <w:rPr>
          <w:rFonts w:ascii="Times New Roman" w:eastAsia="Times New Roman" w:hAnsi="Times New Roman" w:cs="Times New Roman"/>
          <w:noProof/>
          <w:sz w:val="24"/>
          <w:szCs w:val="24"/>
        </w:rPr>
        <w:t>риоду од 1</w:t>
      </w:r>
      <w:r w:rsidR="00545A86">
        <w:rPr>
          <w:rFonts w:ascii="Times New Roman" w:eastAsia="Times New Roman" w:hAnsi="Times New Roman" w:cs="Times New Roman"/>
          <w:noProof/>
          <w:sz w:val="24"/>
          <w:szCs w:val="24"/>
          <w:lang w:val="sr-Cyrl-RS"/>
        </w:rPr>
        <w:t>9</w:t>
      </w:r>
      <w:r w:rsidR="00C0611F">
        <w:rPr>
          <w:rFonts w:ascii="Times New Roman" w:eastAsia="Times New Roman" w:hAnsi="Times New Roman" w:cs="Times New Roman"/>
          <w:noProof/>
          <w:sz w:val="24"/>
          <w:szCs w:val="24"/>
        </w:rPr>
        <w:t>. до</w:t>
      </w:r>
      <w:r w:rsidR="00545A86">
        <w:rPr>
          <w:rFonts w:ascii="Times New Roman" w:eastAsia="Times New Roman" w:hAnsi="Times New Roman" w:cs="Times New Roman"/>
          <w:noProof/>
          <w:sz w:val="24"/>
          <w:szCs w:val="24"/>
        </w:rPr>
        <w:t xml:space="preserve"> 2</w:t>
      </w:r>
      <w:r w:rsidR="00545A86">
        <w:rPr>
          <w:rFonts w:ascii="Times New Roman" w:eastAsia="Times New Roman" w:hAnsi="Times New Roman" w:cs="Times New Roman"/>
          <w:noProof/>
          <w:sz w:val="24"/>
          <w:szCs w:val="24"/>
          <w:lang w:val="sr-Cyrl-RS"/>
        </w:rPr>
        <w:t>3</w:t>
      </w:r>
      <w:r w:rsidR="00C0611F">
        <w:rPr>
          <w:rFonts w:ascii="Times New Roman" w:eastAsia="Times New Roman" w:hAnsi="Times New Roman" w:cs="Times New Roman"/>
          <w:noProof/>
          <w:sz w:val="24"/>
          <w:szCs w:val="24"/>
        </w:rPr>
        <w:t>. августа 20</w:t>
      </w:r>
      <w:r w:rsidR="0096631B">
        <w:rPr>
          <w:rFonts w:ascii="Times New Roman" w:eastAsia="Times New Roman" w:hAnsi="Times New Roman" w:cs="Times New Roman"/>
          <w:noProof/>
          <w:sz w:val="24"/>
          <w:szCs w:val="24"/>
          <w:lang w:val="sr-Cyrl-RS"/>
        </w:rPr>
        <w:t>20</w:t>
      </w:r>
      <w:r w:rsidRPr="00AF6563">
        <w:rPr>
          <w:rFonts w:ascii="Times New Roman" w:eastAsia="Times New Roman" w:hAnsi="Times New Roman" w:cs="Times New Roman"/>
          <w:noProof/>
          <w:sz w:val="24"/>
          <w:szCs w:val="24"/>
        </w:rPr>
        <w:t>. године .</w:t>
      </w:r>
    </w:p>
    <w:p w:rsidR="00DF781E" w:rsidRPr="00DF781E" w:rsidRDefault="00DF781E" w:rsidP="00DF781E">
      <w:pPr>
        <w:spacing w:after="0" w:line="240" w:lineRule="auto"/>
        <w:ind w:firstLine="1134"/>
        <w:jc w:val="both"/>
        <w:rPr>
          <w:rFonts w:ascii="Times New Roman" w:eastAsia="Times New Roman" w:hAnsi="Times New Roman" w:cs="Times New Roman"/>
          <w:noProof/>
          <w:sz w:val="16"/>
          <w:szCs w:val="16"/>
        </w:rPr>
      </w:pPr>
    </w:p>
    <w:p w:rsidR="00DF781E" w:rsidRPr="00A65E72" w:rsidRDefault="00A65E72" w:rsidP="00DF781E">
      <w:pPr>
        <w:spacing w:after="0" w:line="240" w:lineRule="auto"/>
        <w:ind w:firstLine="1134"/>
        <w:jc w:val="both"/>
        <w:rPr>
          <w:rFonts w:ascii="Times New Roman" w:eastAsia="Times New Roman" w:hAnsi="Times New Roman" w:cs="Times New Roman"/>
          <w:b/>
          <w:noProof/>
          <w:sz w:val="24"/>
          <w:szCs w:val="24"/>
        </w:rPr>
      </w:pPr>
      <w:r w:rsidRPr="004E7449">
        <w:rPr>
          <w:rFonts w:ascii="Times New Roman" w:eastAsia="Times New Roman" w:hAnsi="Times New Roman" w:cs="Times New Roman"/>
          <w:b/>
          <w:noProof/>
          <w:sz w:val="24"/>
          <w:szCs w:val="24"/>
        </w:rPr>
        <w:t>2</w:t>
      </w:r>
      <w:r w:rsidR="00075331">
        <w:rPr>
          <w:rFonts w:ascii="Times New Roman" w:eastAsia="Times New Roman" w:hAnsi="Times New Roman" w:cs="Times New Roman"/>
          <w:b/>
          <w:noProof/>
          <w:sz w:val="24"/>
          <w:szCs w:val="24"/>
        </w:rPr>
        <w:t>3</w:t>
      </w:r>
      <w:r w:rsidR="00DF781E" w:rsidRPr="004E7449">
        <w:rPr>
          <w:rFonts w:ascii="Times New Roman" w:eastAsia="Times New Roman" w:hAnsi="Times New Roman" w:cs="Times New Roman"/>
          <w:b/>
          <w:noProof/>
          <w:sz w:val="24"/>
          <w:szCs w:val="24"/>
        </w:rPr>
        <w:t xml:space="preserve">.  </w:t>
      </w:r>
      <w:r w:rsidRPr="00A65E72">
        <w:rPr>
          <w:rFonts w:ascii="Times New Roman" w:eastAsia="Times New Roman" w:hAnsi="Times New Roman" w:cs="Times New Roman"/>
          <w:b/>
          <w:noProof/>
          <w:sz w:val="24"/>
          <w:szCs w:val="24"/>
        </w:rPr>
        <w:t>ПОПРАВНИ И РАЗРЕДНИ ИСПИТИ</w:t>
      </w:r>
      <w:r w:rsidR="00DF781E" w:rsidRPr="00A65E72">
        <w:rPr>
          <w:rFonts w:ascii="Times New Roman" w:eastAsia="Times New Roman" w:hAnsi="Times New Roman" w:cs="Times New Roman"/>
          <w:b/>
          <w:noProof/>
          <w:sz w:val="24"/>
          <w:szCs w:val="24"/>
        </w:rPr>
        <w:t xml:space="preserve">  </w:t>
      </w:r>
    </w:p>
    <w:p w:rsidR="00DF781E" w:rsidRPr="00DF781E" w:rsidRDefault="00DF781E" w:rsidP="00DF781E">
      <w:pPr>
        <w:spacing w:after="0" w:line="240" w:lineRule="auto"/>
        <w:ind w:firstLine="1134"/>
        <w:jc w:val="both"/>
        <w:rPr>
          <w:rFonts w:ascii="Times New Roman" w:eastAsia="Times New Roman" w:hAnsi="Times New Roman" w:cs="Times New Roman"/>
          <w:noProof/>
          <w:color w:val="FF0000"/>
          <w:sz w:val="16"/>
          <w:szCs w:val="16"/>
        </w:rPr>
      </w:pPr>
    </w:p>
    <w:p w:rsidR="00DF781E" w:rsidRPr="004E7449" w:rsidRDefault="00DF781E" w:rsidP="00DF781E">
      <w:pPr>
        <w:spacing w:after="0" w:line="240" w:lineRule="auto"/>
        <w:jc w:val="both"/>
        <w:rPr>
          <w:rFonts w:ascii="Times New Roman" w:eastAsia="Times New Roman" w:hAnsi="Times New Roman" w:cs="Times New Roman"/>
          <w:noProof/>
          <w:sz w:val="24"/>
          <w:szCs w:val="24"/>
        </w:rPr>
      </w:pPr>
      <w:r w:rsidRPr="004E7449">
        <w:rPr>
          <w:rFonts w:ascii="Times New Roman" w:eastAsia="Times New Roman" w:hAnsi="Times New Roman" w:cs="Times New Roman"/>
          <w:noProof/>
          <w:sz w:val="24"/>
          <w:szCs w:val="24"/>
        </w:rPr>
        <w:tab/>
        <w:t>Разредни испити у августовском року организовани су за девет ученика:</w:t>
      </w:r>
      <w:r w:rsidR="00545A86">
        <w:rPr>
          <w:rFonts w:ascii="Times New Roman" w:eastAsia="Times New Roman" w:hAnsi="Times New Roman" w:cs="Times New Roman"/>
          <w:noProof/>
          <w:sz w:val="24"/>
          <w:szCs w:val="24"/>
          <w:lang w:val="sr-Latn-RS"/>
        </w:rPr>
        <w:t xml:space="preserve"> </w:t>
      </w:r>
      <w:r w:rsidRPr="004E7449">
        <w:rPr>
          <w:rFonts w:ascii="Times New Roman" w:eastAsia="Times New Roman" w:hAnsi="Times New Roman" w:cs="Times New Roman"/>
          <w:noProof/>
          <w:sz w:val="24"/>
          <w:szCs w:val="24"/>
        </w:rPr>
        <w:t>ч</w:t>
      </w:r>
      <w:r w:rsidR="00545A86">
        <w:rPr>
          <w:rFonts w:ascii="Times New Roman" w:eastAsia="Times New Roman" w:hAnsi="Times New Roman" w:cs="Times New Roman"/>
          <w:noProof/>
          <w:sz w:val="24"/>
          <w:szCs w:val="24"/>
        </w:rPr>
        <w:t xml:space="preserve">етврти разред – 1, пети разред </w:t>
      </w:r>
      <w:r w:rsidR="00545A86">
        <w:rPr>
          <w:rFonts w:ascii="Times New Roman" w:eastAsia="Times New Roman" w:hAnsi="Times New Roman" w:cs="Times New Roman"/>
          <w:noProof/>
          <w:sz w:val="24"/>
          <w:szCs w:val="24"/>
          <w:lang w:val="sr-Latn-RS"/>
        </w:rPr>
        <w:t>3</w:t>
      </w:r>
      <w:r w:rsidR="00545A86">
        <w:rPr>
          <w:rFonts w:ascii="Times New Roman" w:eastAsia="Times New Roman" w:hAnsi="Times New Roman" w:cs="Times New Roman"/>
          <w:noProof/>
          <w:sz w:val="24"/>
          <w:szCs w:val="24"/>
        </w:rPr>
        <w:t xml:space="preserve"> ученика, шести разред </w:t>
      </w:r>
      <w:r w:rsidRPr="004E7449">
        <w:rPr>
          <w:rFonts w:ascii="Times New Roman" w:eastAsia="Times New Roman" w:hAnsi="Times New Roman" w:cs="Times New Roman"/>
          <w:noProof/>
          <w:sz w:val="24"/>
          <w:szCs w:val="24"/>
        </w:rPr>
        <w:t xml:space="preserve"> у</w:t>
      </w:r>
      <w:r w:rsidR="00545A86">
        <w:rPr>
          <w:rFonts w:ascii="Times New Roman" w:eastAsia="Times New Roman" w:hAnsi="Times New Roman" w:cs="Times New Roman"/>
          <w:noProof/>
          <w:sz w:val="24"/>
          <w:szCs w:val="24"/>
        </w:rPr>
        <w:t>ченика, седми разред 3 ученика</w:t>
      </w:r>
      <w:r w:rsidR="00545A86">
        <w:rPr>
          <w:rFonts w:ascii="Times New Roman" w:eastAsia="Times New Roman" w:hAnsi="Times New Roman" w:cs="Times New Roman"/>
          <w:noProof/>
          <w:sz w:val="24"/>
          <w:szCs w:val="24"/>
          <w:lang w:val="sr-Latn-RS"/>
        </w:rPr>
        <w:t>,</w:t>
      </w:r>
      <w:r w:rsidRPr="004E7449">
        <w:rPr>
          <w:rFonts w:ascii="Times New Roman" w:eastAsia="Times New Roman" w:hAnsi="Times New Roman" w:cs="Times New Roman"/>
          <w:noProof/>
          <w:sz w:val="24"/>
          <w:szCs w:val="24"/>
        </w:rPr>
        <w:t xml:space="preserve"> у пе</w:t>
      </w:r>
      <w:r w:rsidR="00545A86">
        <w:rPr>
          <w:rFonts w:ascii="Times New Roman" w:eastAsia="Times New Roman" w:hAnsi="Times New Roman" w:cs="Times New Roman"/>
          <w:noProof/>
          <w:sz w:val="24"/>
          <w:szCs w:val="24"/>
        </w:rPr>
        <w:t xml:space="preserve">риоду од </w:t>
      </w:r>
      <w:r w:rsidR="00545A86">
        <w:rPr>
          <w:rFonts w:ascii="Times New Roman" w:eastAsia="Times New Roman" w:hAnsi="Times New Roman" w:cs="Times New Roman"/>
          <w:noProof/>
          <w:sz w:val="24"/>
          <w:szCs w:val="24"/>
          <w:lang w:val="sr-Latn-RS"/>
        </w:rPr>
        <w:t>26</w:t>
      </w:r>
      <w:r w:rsidR="00545A86">
        <w:rPr>
          <w:rFonts w:ascii="Times New Roman" w:eastAsia="Times New Roman" w:hAnsi="Times New Roman" w:cs="Times New Roman"/>
          <w:noProof/>
          <w:sz w:val="24"/>
          <w:szCs w:val="24"/>
        </w:rPr>
        <w:t xml:space="preserve">. до </w:t>
      </w:r>
      <w:r w:rsidR="00545A86">
        <w:rPr>
          <w:rFonts w:ascii="Times New Roman" w:eastAsia="Times New Roman" w:hAnsi="Times New Roman" w:cs="Times New Roman"/>
          <w:noProof/>
          <w:sz w:val="24"/>
          <w:szCs w:val="24"/>
          <w:lang w:val="sr-Latn-RS"/>
        </w:rPr>
        <w:t>30</w:t>
      </w:r>
      <w:r w:rsidR="00545A86">
        <w:rPr>
          <w:rFonts w:ascii="Times New Roman" w:eastAsia="Times New Roman" w:hAnsi="Times New Roman" w:cs="Times New Roman"/>
          <w:noProof/>
          <w:sz w:val="24"/>
          <w:szCs w:val="24"/>
        </w:rPr>
        <w:t>. августа 20</w:t>
      </w:r>
      <w:r w:rsidR="00E40C79">
        <w:rPr>
          <w:rFonts w:ascii="Times New Roman" w:eastAsia="Times New Roman" w:hAnsi="Times New Roman" w:cs="Times New Roman"/>
          <w:noProof/>
          <w:sz w:val="24"/>
          <w:szCs w:val="24"/>
          <w:lang w:val="sr-Cyrl-RS"/>
        </w:rPr>
        <w:t>21</w:t>
      </w:r>
      <w:r w:rsidRPr="004E7449">
        <w:rPr>
          <w:rFonts w:ascii="Times New Roman" w:eastAsia="Times New Roman" w:hAnsi="Times New Roman" w:cs="Times New Roman"/>
          <w:noProof/>
          <w:sz w:val="24"/>
          <w:szCs w:val="24"/>
        </w:rPr>
        <w:t>. године.</w:t>
      </w:r>
      <w:r w:rsidR="00545A86">
        <w:rPr>
          <w:rFonts w:ascii="Times New Roman" w:eastAsia="Times New Roman" w:hAnsi="Times New Roman" w:cs="Times New Roman"/>
          <w:noProof/>
          <w:sz w:val="24"/>
          <w:szCs w:val="24"/>
          <w:lang w:val="sr-Latn-RS"/>
        </w:rPr>
        <w:t xml:space="preserve"> </w:t>
      </w:r>
      <w:r w:rsidR="00545A86">
        <w:rPr>
          <w:rFonts w:ascii="Times New Roman" w:eastAsia="Times New Roman" w:hAnsi="Times New Roman" w:cs="Times New Roman"/>
          <w:noProof/>
          <w:sz w:val="24"/>
          <w:szCs w:val="24"/>
          <w:lang w:val="sr-Cyrl-RS"/>
        </w:rPr>
        <w:t>Једна ученица шестог  и два ученик седмог разреда су положили разредне испите и завршили разреде.</w:t>
      </w:r>
      <w:r w:rsidRPr="004E7449">
        <w:rPr>
          <w:rFonts w:ascii="Times New Roman" w:eastAsia="Times New Roman" w:hAnsi="Times New Roman" w:cs="Times New Roman"/>
          <w:noProof/>
          <w:sz w:val="24"/>
          <w:szCs w:val="24"/>
        </w:rPr>
        <w:t xml:space="preserve"> И поред свих предузетих мера од стране школе, </w:t>
      </w:r>
      <w:r w:rsidR="00545A86">
        <w:rPr>
          <w:rFonts w:ascii="Times New Roman" w:eastAsia="Times New Roman" w:hAnsi="Times New Roman" w:cs="Times New Roman"/>
          <w:noProof/>
          <w:sz w:val="24"/>
          <w:szCs w:val="24"/>
          <w:lang w:val="sr-Cyrl-RS"/>
        </w:rPr>
        <w:t xml:space="preserve">остали </w:t>
      </w:r>
      <w:r w:rsidRPr="004E7449">
        <w:rPr>
          <w:rFonts w:ascii="Times New Roman" w:eastAsia="Times New Roman" w:hAnsi="Times New Roman" w:cs="Times New Roman"/>
          <w:noProof/>
          <w:sz w:val="24"/>
          <w:szCs w:val="24"/>
        </w:rPr>
        <w:t>ученици су неоправдано изостали</w:t>
      </w:r>
      <w:r w:rsidRPr="004E7449">
        <w:rPr>
          <w:rFonts w:ascii="Times New Roman" w:eastAsia="Times New Roman" w:hAnsi="Times New Roman" w:cs="Times New Roman"/>
          <w:noProof/>
          <w:sz w:val="24"/>
          <w:szCs w:val="24"/>
          <w:lang w:val="sr-Latn-CS"/>
        </w:rPr>
        <w:t xml:space="preserve"> од</w:t>
      </w:r>
      <w:r w:rsidRPr="004E7449">
        <w:rPr>
          <w:rFonts w:ascii="Times New Roman" w:eastAsia="Times New Roman" w:hAnsi="Times New Roman" w:cs="Times New Roman"/>
          <w:noProof/>
          <w:sz w:val="24"/>
          <w:szCs w:val="24"/>
        </w:rPr>
        <w:t xml:space="preserve"> полагања разредног испита, па су  понављали разред.</w:t>
      </w:r>
      <w:bookmarkStart w:id="0" w:name="_GoBack"/>
      <w:bookmarkEnd w:id="0"/>
    </w:p>
    <w:p w:rsidR="00DF781E" w:rsidRPr="004E7449" w:rsidRDefault="00DF781E" w:rsidP="00DF781E">
      <w:pPr>
        <w:spacing w:after="0" w:line="240" w:lineRule="auto"/>
        <w:jc w:val="both"/>
        <w:rPr>
          <w:rFonts w:ascii="Times New Roman" w:eastAsia="Times New Roman" w:hAnsi="Times New Roman" w:cs="Times New Roman"/>
          <w:noProof/>
          <w:sz w:val="24"/>
          <w:szCs w:val="24"/>
        </w:rPr>
      </w:pPr>
      <w:r w:rsidRPr="004E7449">
        <w:rPr>
          <w:rFonts w:ascii="Times New Roman" w:eastAsia="Times New Roman" w:hAnsi="Times New Roman" w:cs="Times New Roman"/>
          <w:noProof/>
          <w:sz w:val="16"/>
          <w:szCs w:val="16"/>
        </w:rPr>
        <w:tab/>
      </w:r>
      <w:r w:rsidRPr="004E7449">
        <w:rPr>
          <w:rFonts w:ascii="Times New Roman" w:eastAsia="Times New Roman" w:hAnsi="Times New Roman" w:cs="Times New Roman"/>
          <w:noProof/>
          <w:sz w:val="24"/>
          <w:szCs w:val="24"/>
        </w:rPr>
        <w:t xml:space="preserve">Поправни испит полагао је један ученик </w:t>
      </w:r>
      <w:r w:rsidR="00545A86">
        <w:rPr>
          <w:rFonts w:ascii="Times New Roman" w:eastAsia="Times New Roman" w:hAnsi="Times New Roman" w:cs="Times New Roman"/>
          <w:noProof/>
          <w:sz w:val="24"/>
          <w:szCs w:val="24"/>
          <w:lang w:val="sr-Cyrl-RS"/>
        </w:rPr>
        <w:t>седмог</w:t>
      </w:r>
      <w:r w:rsidRPr="004E7449">
        <w:rPr>
          <w:rFonts w:ascii="Times New Roman" w:eastAsia="Times New Roman" w:hAnsi="Times New Roman" w:cs="Times New Roman"/>
          <w:noProof/>
          <w:sz w:val="24"/>
          <w:szCs w:val="24"/>
        </w:rPr>
        <w:t xml:space="preserve"> разреда из </w:t>
      </w:r>
      <w:r w:rsidR="00545A86">
        <w:rPr>
          <w:rFonts w:ascii="Times New Roman" w:eastAsia="Times New Roman" w:hAnsi="Times New Roman" w:cs="Times New Roman"/>
          <w:noProof/>
          <w:sz w:val="24"/>
          <w:szCs w:val="24"/>
          <w:lang w:val="sr-Cyrl-RS"/>
        </w:rPr>
        <w:t>хемије и један ученик петог разреда из енглеског језика, који су</w:t>
      </w:r>
      <w:r w:rsidRPr="004E7449">
        <w:rPr>
          <w:rFonts w:ascii="Times New Roman" w:eastAsia="Times New Roman" w:hAnsi="Times New Roman" w:cs="Times New Roman"/>
          <w:noProof/>
          <w:sz w:val="24"/>
          <w:szCs w:val="24"/>
        </w:rPr>
        <w:t xml:space="preserve"> </w:t>
      </w:r>
      <w:r w:rsidR="00545A86">
        <w:rPr>
          <w:rFonts w:ascii="Times New Roman" w:eastAsia="Times New Roman" w:hAnsi="Times New Roman" w:cs="Times New Roman"/>
          <w:noProof/>
          <w:sz w:val="24"/>
          <w:szCs w:val="24"/>
          <w:lang w:val="sr-Cyrl-RS"/>
        </w:rPr>
        <w:t>у</w:t>
      </w:r>
      <w:r w:rsidRPr="004E7449">
        <w:rPr>
          <w:rFonts w:ascii="Times New Roman" w:eastAsia="Times New Roman" w:hAnsi="Times New Roman" w:cs="Times New Roman"/>
          <w:noProof/>
          <w:sz w:val="24"/>
          <w:szCs w:val="24"/>
        </w:rPr>
        <w:t xml:space="preserve">спешно </w:t>
      </w:r>
      <w:r w:rsidR="00545A86">
        <w:rPr>
          <w:rFonts w:ascii="Times New Roman" w:eastAsia="Times New Roman" w:hAnsi="Times New Roman" w:cs="Times New Roman"/>
          <w:noProof/>
          <w:sz w:val="24"/>
          <w:szCs w:val="24"/>
        </w:rPr>
        <w:t>положи</w:t>
      </w:r>
      <w:r w:rsidR="00545A86">
        <w:rPr>
          <w:rFonts w:ascii="Times New Roman" w:eastAsia="Times New Roman" w:hAnsi="Times New Roman" w:cs="Times New Roman"/>
          <w:noProof/>
          <w:sz w:val="24"/>
          <w:szCs w:val="24"/>
          <w:lang w:val="sr-Cyrl-RS"/>
        </w:rPr>
        <w:t>ли</w:t>
      </w:r>
      <w:r w:rsidR="00545A86">
        <w:rPr>
          <w:rFonts w:ascii="Times New Roman" w:eastAsia="Times New Roman" w:hAnsi="Times New Roman" w:cs="Times New Roman"/>
          <w:noProof/>
          <w:sz w:val="24"/>
          <w:szCs w:val="24"/>
        </w:rPr>
        <w:t xml:space="preserve"> и заврши</w:t>
      </w:r>
      <w:r w:rsidR="00545A86">
        <w:rPr>
          <w:rFonts w:ascii="Times New Roman" w:eastAsia="Times New Roman" w:hAnsi="Times New Roman" w:cs="Times New Roman"/>
          <w:noProof/>
          <w:sz w:val="24"/>
          <w:szCs w:val="24"/>
          <w:lang w:val="sr-Cyrl-RS"/>
        </w:rPr>
        <w:t>ли</w:t>
      </w:r>
      <w:r w:rsidR="00545A86">
        <w:rPr>
          <w:rFonts w:ascii="Times New Roman" w:eastAsia="Times New Roman" w:hAnsi="Times New Roman" w:cs="Times New Roman"/>
          <w:noProof/>
          <w:sz w:val="24"/>
          <w:szCs w:val="24"/>
        </w:rPr>
        <w:t xml:space="preserve"> </w:t>
      </w:r>
      <w:r w:rsidRPr="004E7449">
        <w:rPr>
          <w:rFonts w:ascii="Times New Roman" w:eastAsia="Times New Roman" w:hAnsi="Times New Roman" w:cs="Times New Roman"/>
          <w:noProof/>
          <w:sz w:val="24"/>
          <w:szCs w:val="24"/>
        </w:rPr>
        <w:t xml:space="preserve"> разред.</w:t>
      </w:r>
    </w:p>
    <w:p w:rsidR="00DF781E" w:rsidRPr="00DF781E" w:rsidRDefault="00DF781E" w:rsidP="00DF781E">
      <w:pPr>
        <w:spacing w:after="0" w:line="240" w:lineRule="auto"/>
        <w:jc w:val="both"/>
        <w:rPr>
          <w:rFonts w:ascii="Times New Roman" w:eastAsia="Times New Roman" w:hAnsi="Times New Roman" w:cs="Times New Roman"/>
          <w:noProof/>
          <w:sz w:val="24"/>
          <w:szCs w:val="24"/>
        </w:rPr>
      </w:pPr>
    </w:p>
    <w:p w:rsidR="00DF781E" w:rsidRPr="00BE63BC" w:rsidRDefault="00075331" w:rsidP="00DF781E">
      <w:pPr>
        <w:spacing w:after="0" w:line="240" w:lineRule="auto"/>
        <w:ind w:firstLine="1134"/>
        <w:jc w:val="both"/>
        <w:rPr>
          <w:rFonts w:ascii="Times New Roman" w:eastAsia="Times New Roman" w:hAnsi="Times New Roman" w:cs="Times New Roman"/>
          <w:b/>
          <w:noProof/>
          <w:sz w:val="24"/>
          <w:szCs w:val="24"/>
        </w:rPr>
      </w:pPr>
      <w:r w:rsidRPr="00BE63BC">
        <w:rPr>
          <w:rFonts w:ascii="Times New Roman" w:eastAsia="Times New Roman" w:hAnsi="Times New Roman" w:cs="Times New Roman"/>
          <w:b/>
          <w:noProof/>
          <w:sz w:val="24"/>
          <w:szCs w:val="24"/>
        </w:rPr>
        <w:t>24</w:t>
      </w:r>
      <w:r w:rsidR="00DF781E" w:rsidRPr="00BE63BC">
        <w:rPr>
          <w:rFonts w:ascii="Times New Roman" w:eastAsia="Times New Roman" w:hAnsi="Times New Roman" w:cs="Times New Roman"/>
          <w:b/>
          <w:noProof/>
          <w:sz w:val="24"/>
          <w:szCs w:val="24"/>
        </w:rPr>
        <w:t xml:space="preserve">. </w:t>
      </w:r>
      <w:r w:rsidR="00A65E72" w:rsidRPr="00BE63BC">
        <w:rPr>
          <w:rFonts w:ascii="Times New Roman" w:eastAsia="Times New Roman" w:hAnsi="Times New Roman" w:cs="Times New Roman"/>
          <w:b/>
          <w:noProof/>
          <w:sz w:val="24"/>
          <w:szCs w:val="24"/>
        </w:rPr>
        <w:t>ОПШТИ УСПЕХ НА КРАЈУ ШКОЛСКЕ ГОДИНЕ</w:t>
      </w:r>
      <w:r w:rsidR="00DF781E" w:rsidRPr="00BE63BC">
        <w:rPr>
          <w:rFonts w:ascii="Times New Roman" w:eastAsia="Times New Roman" w:hAnsi="Times New Roman" w:cs="Times New Roman"/>
          <w:b/>
          <w:noProof/>
          <w:sz w:val="24"/>
          <w:szCs w:val="24"/>
        </w:rPr>
        <w:t xml:space="preserve"> </w:t>
      </w:r>
      <w:r w:rsidR="00C0611F" w:rsidRPr="00BE63BC">
        <w:rPr>
          <w:rFonts w:ascii="Times New Roman" w:eastAsia="Times New Roman" w:hAnsi="Times New Roman" w:cs="Times New Roman"/>
          <w:noProof/>
          <w:sz w:val="24"/>
          <w:szCs w:val="24"/>
        </w:rPr>
        <w:t>(31. август 20</w:t>
      </w:r>
      <w:r w:rsidR="00E40C79" w:rsidRPr="00BE63BC">
        <w:rPr>
          <w:rFonts w:ascii="Times New Roman" w:eastAsia="Times New Roman" w:hAnsi="Times New Roman" w:cs="Times New Roman"/>
          <w:noProof/>
          <w:sz w:val="24"/>
          <w:szCs w:val="24"/>
          <w:lang w:val="sr-Cyrl-RS"/>
        </w:rPr>
        <w:t>21</w:t>
      </w:r>
      <w:r w:rsidR="001901D5" w:rsidRPr="00BE63BC">
        <w:rPr>
          <w:rFonts w:ascii="Times New Roman" w:eastAsia="Times New Roman" w:hAnsi="Times New Roman" w:cs="Times New Roman"/>
          <w:noProof/>
          <w:sz w:val="24"/>
          <w:szCs w:val="24"/>
        </w:rPr>
        <w:t>)</w:t>
      </w:r>
    </w:p>
    <w:p w:rsidR="00DF781E" w:rsidRPr="004E7449" w:rsidRDefault="00DF781E" w:rsidP="00DF781E">
      <w:pPr>
        <w:spacing w:after="0" w:line="240" w:lineRule="auto"/>
        <w:ind w:firstLine="1134"/>
        <w:jc w:val="both"/>
        <w:rPr>
          <w:rFonts w:ascii="Times New Roman" w:eastAsia="Times New Roman" w:hAnsi="Times New Roman" w:cs="Times New Roman"/>
          <w:noProof/>
          <w:sz w:val="16"/>
          <w:szCs w:val="16"/>
        </w:rPr>
      </w:pPr>
    </w:p>
    <w:p w:rsidR="002F70DC" w:rsidRPr="00002600" w:rsidRDefault="002F70DC" w:rsidP="002F70DC">
      <w:pPr>
        <w:spacing w:after="0" w:line="240" w:lineRule="auto"/>
        <w:ind w:firstLine="1134"/>
        <w:jc w:val="both"/>
        <w:rPr>
          <w:rFonts w:ascii="Times New Roman" w:eastAsia="Times New Roman" w:hAnsi="Times New Roman" w:cs="Times New Roman"/>
          <w:noProof/>
          <w:sz w:val="24"/>
          <w:szCs w:val="24"/>
        </w:rPr>
      </w:pPr>
      <w:r w:rsidRPr="00002600">
        <w:rPr>
          <w:rFonts w:ascii="Times New Roman" w:eastAsia="Times New Roman" w:hAnsi="Times New Roman" w:cs="Times New Roman"/>
          <w:noProof/>
          <w:sz w:val="24"/>
          <w:szCs w:val="24"/>
        </w:rPr>
        <w:t>Општи успех ученика на крају наставне године табеларно је приказан у овом Извештаја. Ученици првог разреда описно су оцењивани тако да они нису укључени у ову анализу успеха.</w:t>
      </w:r>
    </w:p>
    <w:p w:rsidR="002F70DC" w:rsidRPr="00002600" w:rsidRDefault="002F70DC" w:rsidP="002F70DC">
      <w:pPr>
        <w:spacing w:after="0" w:line="240" w:lineRule="auto"/>
        <w:ind w:firstLine="1134"/>
        <w:jc w:val="both"/>
        <w:rPr>
          <w:rFonts w:ascii="Times New Roman" w:eastAsia="Times New Roman" w:hAnsi="Times New Roman" w:cs="Times New Roman"/>
          <w:noProof/>
          <w:sz w:val="24"/>
          <w:szCs w:val="24"/>
        </w:rPr>
      </w:pPr>
      <w:r w:rsidRPr="00002600">
        <w:rPr>
          <w:rFonts w:ascii="Times New Roman" w:eastAsia="Times New Roman" w:hAnsi="Times New Roman" w:cs="Times New Roman"/>
          <w:noProof/>
          <w:sz w:val="24"/>
          <w:szCs w:val="24"/>
        </w:rPr>
        <w:t>На крају наставне године, у јуну месецу, општи успех је следећи:</w:t>
      </w:r>
    </w:p>
    <w:p w:rsidR="002F70DC" w:rsidRPr="00E12BDA" w:rsidRDefault="002F70DC" w:rsidP="002F70DC">
      <w:pPr>
        <w:spacing w:after="0" w:line="240" w:lineRule="auto"/>
        <w:ind w:firstLine="1134"/>
        <w:jc w:val="both"/>
        <w:rPr>
          <w:rFonts w:ascii="Times New Roman" w:eastAsia="Times New Roman" w:hAnsi="Times New Roman" w:cs="Times New Roman"/>
          <w:noProof/>
          <w:sz w:val="24"/>
          <w:szCs w:val="24"/>
        </w:rPr>
      </w:pPr>
      <w:r w:rsidRPr="00E12BDA">
        <w:rPr>
          <w:rFonts w:ascii="Times New Roman" w:eastAsia="Times New Roman" w:hAnsi="Times New Roman" w:cs="Times New Roman"/>
          <w:noProof/>
          <w:sz w:val="24"/>
          <w:szCs w:val="24"/>
        </w:rPr>
        <w:t>Од 11</w:t>
      </w:r>
      <w:r>
        <w:rPr>
          <w:rFonts w:ascii="Times New Roman" w:eastAsia="Times New Roman" w:hAnsi="Times New Roman" w:cs="Times New Roman"/>
          <w:noProof/>
          <w:sz w:val="24"/>
          <w:szCs w:val="24"/>
          <w:lang w:val="sr-Latn-RS"/>
        </w:rPr>
        <w:t>7</w:t>
      </w:r>
      <w:r>
        <w:rPr>
          <w:rFonts w:ascii="Times New Roman" w:eastAsia="Times New Roman" w:hAnsi="Times New Roman" w:cs="Times New Roman"/>
          <w:noProof/>
          <w:sz w:val="24"/>
          <w:szCs w:val="24"/>
          <w:lang w:val="sr-Cyrl-RS"/>
        </w:rPr>
        <w:t>4</w:t>
      </w:r>
      <w:r w:rsidRPr="00E12BDA">
        <w:rPr>
          <w:rFonts w:ascii="Times New Roman" w:eastAsia="Times New Roman" w:hAnsi="Times New Roman" w:cs="Times New Roman"/>
          <w:noProof/>
          <w:sz w:val="24"/>
          <w:szCs w:val="24"/>
        </w:rPr>
        <w:t xml:space="preserve"> ученика од другог до осмог разреда</w:t>
      </w:r>
    </w:p>
    <w:p w:rsidR="002F70DC" w:rsidRPr="00E12BDA" w:rsidRDefault="002F70DC" w:rsidP="002F70DC">
      <w:pPr>
        <w:spacing w:after="0" w:line="240" w:lineRule="auto"/>
        <w:ind w:firstLine="1134"/>
        <w:jc w:val="both"/>
        <w:rPr>
          <w:rFonts w:ascii="Times New Roman" w:eastAsia="Times New Roman" w:hAnsi="Times New Roman" w:cs="Times New Roman"/>
          <w:noProof/>
          <w:sz w:val="24"/>
          <w:szCs w:val="24"/>
        </w:rPr>
      </w:pPr>
      <w:r w:rsidRPr="00E12BDA">
        <w:rPr>
          <w:rFonts w:ascii="Times New Roman" w:eastAsia="Times New Roman" w:hAnsi="Times New Roman" w:cs="Times New Roman"/>
          <w:noProof/>
          <w:sz w:val="24"/>
          <w:szCs w:val="24"/>
        </w:rPr>
        <w:t>- 11</w:t>
      </w:r>
      <w:r>
        <w:rPr>
          <w:rFonts w:ascii="Times New Roman" w:eastAsia="Times New Roman" w:hAnsi="Times New Roman" w:cs="Times New Roman"/>
          <w:noProof/>
          <w:sz w:val="24"/>
          <w:szCs w:val="24"/>
          <w:lang w:val="sr-Latn-RS"/>
        </w:rPr>
        <w:t>6</w:t>
      </w:r>
      <w:r>
        <w:rPr>
          <w:rFonts w:ascii="Times New Roman" w:eastAsia="Times New Roman" w:hAnsi="Times New Roman" w:cs="Times New Roman"/>
          <w:noProof/>
          <w:sz w:val="24"/>
          <w:szCs w:val="24"/>
          <w:lang w:val="sr-Cyrl-RS"/>
        </w:rPr>
        <w:t>3</w:t>
      </w:r>
      <w:r w:rsidRPr="00E12BDA">
        <w:rPr>
          <w:rFonts w:ascii="Times New Roman" w:eastAsia="Times New Roman" w:hAnsi="Times New Roman" w:cs="Times New Roman"/>
          <w:noProof/>
          <w:sz w:val="24"/>
          <w:szCs w:val="24"/>
        </w:rPr>
        <w:t xml:space="preserve"> ученика су имали позитиван успех, или</w:t>
      </w:r>
      <w:r>
        <w:rPr>
          <w:rFonts w:ascii="Times New Roman" w:eastAsia="Times New Roman" w:hAnsi="Times New Roman" w:cs="Times New Roman"/>
          <w:noProof/>
          <w:sz w:val="24"/>
          <w:szCs w:val="24"/>
        </w:rPr>
        <w:t xml:space="preserve"> </w:t>
      </w:r>
      <w:r>
        <w:rPr>
          <w:rFonts w:ascii="Times New Roman" w:eastAsia="Times New Roman" w:hAnsi="Times New Roman" w:cs="Times New Roman"/>
          <w:noProof/>
          <w:sz w:val="24"/>
          <w:szCs w:val="24"/>
          <w:lang w:val="sr-Cyrl-RS"/>
        </w:rPr>
        <w:t>99,06</w:t>
      </w:r>
      <w:r w:rsidRPr="00E12BDA">
        <w:rPr>
          <w:rFonts w:ascii="Times New Roman" w:eastAsia="Times New Roman" w:hAnsi="Times New Roman" w:cs="Times New Roman"/>
          <w:noProof/>
          <w:sz w:val="24"/>
          <w:szCs w:val="24"/>
        </w:rPr>
        <w:t xml:space="preserve"> % (п.ш.г. </w:t>
      </w:r>
      <w:r>
        <w:rPr>
          <w:rFonts w:ascii="Times New Roman" w:eastAsia="Times New Roman" w:hAnsi="Times New Roman" w:cs="Times New Roman"/>
          <w:noProof/>
          <w:sz w:val="24"/>
          <w:szCs w:val="24"/>
        </w:rPr>
        <w:t>98,58</w:t>
      </w:r>
      <w:r w:rsidRPr="00E12BDA">
        <w:rPr>
          <w:rFonts w:ascii="Times New Roman" w:eastAsia="Times New Roman" w:hAnsi="Times New Roman" w:cs="Times New Roman"/>
          <w:noProof/>
          <w:sz w:val="24"/>
          <w:szCs w:val="24"/>
        </w:rPr>
        <w:t xml:space="preserve">  %). Од тих 11</w:t>
      </w:r>
      <w:r>
        <w:rPr>
          <w:rFonts w:ascii="Times New Roman" w:eastAsia="Times New Roman" w:hAnsi="Times New Roman" w:cs="Times New Roman"/>
          <w:noProof/>
          <w:sz w:val="24"/>
          <w:szCs w:val="24"/>
          <w:lang w:val="sr-Latn-RS"/>
        </w:rPr>
        <w:t xml:space="preserve">61 </w:t>
      </w:r>
      <w:r w:rsidRPr="00E12BDA">
        <w:rPr>
          <w:rFonts w:ascii="Times New Roman" w:eastAsia="Times New Roman" w:hAnsi="Times New Roman" w:cs="Times New Roman"/>
          <w:noProof/>
          <w:sz w:val="24"/>
          <w:szCs w:val="24"/>
        </w:rPr>
        <w:t>ученика са позитивним успехом:</w:t>
      </w:r>
    </w:p>
    <w:p w:rsidR="002F70DC" w:rsidRPr="00E12BDA" w:rsidRDefault="002F70DC" w:rsidP="002F70DC">
      <w:pPr>
        <w:spacing w:after="0" w:line="240" w:lineRule="auto"/>
        <w:ind w:firstLine="1134"/>
        <w:jc w:val="both"/>
        <w:rPr>
          <w:rFonts w:ascii="Times New Roman" w:eastAsia="Times New Roman" w:hAnsi="Times New Roman" w:cs="Times New Roman"/>
          <w:noProof/>
          <w:sz w:val="24"/>
          <w:szCs w:val="24"/>
        </w:rPr>
      </w:pPr>
      <w:r w:rsidRPr="00E12BDA">
        <w:rPr>
          <w:rFonts w:ascii="Times New Roman" w:eastAsia="Times New Roman" w:hAnsi="Times New Roman" w:cs="Times New Roman"/>
          <w:noProof/>
          <w:sz w:val="24"/>
          <w:szCs w:val="24"/>
        </w:rPr>
        <w:t xml:space="preserve">- са одличним успехом je </w:t>
      </w:r>
      <w:r>
        <w:rPr>
          <w:rFonts w:ascii="Times New Roman" w:eastAsia="Times New Roman" w:hAnsi="Times New Roman" w:cs="Times New Roman"/>
          <w:noProof/>
          <w:sz w:val="24"/>
          <w:szCs w:val="24"/>
          <w:lang w:val="sr-Latn-RS"/>
        </w:rPr>
        <w:t>578</w:t>
      </w:r>
      <w:r w:rsidRPr="00E12BDA">
        <w:rPr>
          <w:rFonts w:ascii="Times New Roman" w:eastAsia="Times New Roman" w:hAnsi="Times New Roman" w:cs="Times New Roman"/>
          <w:noProof/>
          <w:sz w:val="24"/>
          <w:szCs w:val="24"/>
        </w:rPr>
        <w:t xml:space="preserve"> ученика, или </w:t>
      </w:r>
      <w:r>
        <w:rPr>
          <w:rFonts w:ascii="Times New Roman" w:eastAsia="Times New Roman" w:hAnsi="Times New Roman" w:cs="Times New Roman"/>
          <w:noProof/>
          <w:sz w:val="24"/>
          <w:szCs w:val="24"/>
          <w:lang w:val="sr-Latn-RS"/>
        </w:rPr>
        <w:t>49,</w:t>
      </w:r>
      <w:r>
        <w:rPr>
          <w:rFonts w:ascii="Times New Roman" w:eastAsia="Times New Roman" w:hAnsi="Times New Roman" w:cs="Times New Roman"/>
          <w:noProof/>
          <w:sz w:val="24"/>
          <w:szCs w:val="24"/>
          <w:lang w:val="sr-Cyrl-RS"/>
        </w:rPr>
        <w:t>23</w:t>
      </w:r>
      <w:r w:rsidRPr="00E12BDA">
        <w:rPr>
          <w:rFonts w:ascii="Times New Roman" w:eastAsia="Times New Roman" w:hAnsi="Times New Roman" w:cs="Times New Roman"/>
          <w:noProof/>
          <w:sz w:val="24"/>
          <w:szCs w:val="24"/>
        </w:rPr>
        <w:t xml:space="preserve">% (п.ш.г.  </w:t>
      </w:r>
      <w:r>
        <w:rPr>
          <w:rFonts w:ascii="Times New Roman" w:eastAsia="Times New Roman" w:hAnsi="Times New Roman" w:cs="Times New Roman"/>
          <w:noProof/>
          <w:sz w:val="24"/>
          <w:szCs w:val="24"/>
        </w:rPr>
        <w:t>50,37</w:t>
      </w:r>
      <w:r w:rsidRPr="00E12BDA">
        <w:rPr>
          <w:rFonts w:ascii="Times New Roman" w:eastAsia="Times New Roman" w:hAnsi="Times New Roman" w:cs="Times New Roman"/>
          <w:noProof/>
          <w:sz w:val="24"/>
          <w:szCs w:val="24"/>
        </w:rPr>
        <w:t xml:space="preserve">%),          </w:t>
      </w:r>
    </w:p>
    <w:p w:rsidR="002F70DC" w:rsidRPr="00E12BDA" w:rsidRDefault="002F70DC" w:rsidP="002F70DC">
      <w:pPr>
        <w:spacing w:after="0" w:line="240" w:lineRule="auto"/>
        <w:ind w:firstLine="1134"/>
        <w:jc w:val="both"/>
        <w:rPr>
          <w:rFonts w:ascii="Times New Roman" w:eastAsia="Times New Roman" w:hAnsi="Times New Roman" w:cs="Times New Roman"/>
          <w:noProof/>
          <w:sz w:val="24"/>
          <w:szCs w:val="24"/>
        </w:rPr>
      </w:pPr>
      <w:r w:rsidRPr="00E12BDA">
        <w:rPr>
          <w:rFonts w:ascii="Times New Roman" w:eastAsia="Times New Roman" w:hAnsi="Times New Roman" w:cs="Times New Roman"/>
          <w:noProof/>
          <w:sz w:val="24"/>
          <w:szCs w:val="24"/>
        </w:rPr>
        <w:t>- са врло добрим успехом је 3</w:t>
      </w:r>
      <w:r>
        <w:rPr>
          <w:rFonts w:ascii="Times New Roman" w:eastAsia="Times New Roman" w:hAnsi="Times New Roman" w:cs="Times New Roman"/>
          <w:noProof/>
          <w:sz w:val="24"/>
          <w:szCs w:val="24"/>
          <w:lang w:val="sr-Latn-RS"/>
        </w:rPr>
        <w:t>4</w:t>
      </w:r>
      <w:r>
        <w:rPr>
          <w:rFonts w:ascii="Times New Roman" w:eastAsia="Times New Roman" w:hAnsi="Times New Roman" w:cs="Times New Roman"/>
          <w:noProof/>
          <w:sz w:val="24"/>
          <w:szCs w:val="24"/>
          <w:lang w:val="sr-Cyrl-RS"/>
        </w:rPr>
        <w:t>3</w:t>
      </w:r>
      <w:r w:rsidRPr="00E12BDA">
        <w:rPr>
          <w:rFonts w:ascii="Times New Roman" w:eastAsia="Times New Roman" w:hAnsi="Times New Roman" w:cs="Times New Roman"/>
          <w:noProof/>
          <w:sz w:val="24"/>
          <w:szCs w:val="24"/>
        </w:rPr>
        <w:t xml:space="preserve"> ученика, или </w:t>
      </w:r>
      <w:r>
        <w:rPr>
          <w:rFonts w:ascii="Times New Roman" w:eastAsia="Times New Roman" w:hAnsi="Times New Roman" w:cs="Times New Roman"/>
          <w:noProof/>
          <w:sz w:val="24"/>
          <w:szCs w:val="24"/>
          <w:lang w:val="sr-Latn-RS"/>
        </w:rPr>
        <w:t>29,</w:t>
      </w:r>
      <w:r>
        <w:rPr>
          <w:rFonts w:ascii="Times New Roman" w:eastAsia="Times New Roman" w:hAnsi="Times New Roman" w:cs="Times New Roman"/>
          <w:noProof/>
          <w:sz w:val="24"/>
          <w:szCs w:val="24"/>
          <w:lang w:val="sr-Cyrl-RS"/>
        </w:rPr>
        <w:t>22</w:t>
      </w:r>
      <w:r w:rsidRPr="00E12BDA">
        <w:rPr>
          <w:rFonts w:ascii="Times New Roman" w:eastAsia="Times New Roman" w:hAnsi="Times New Roman" w:cs="Times New Roman"/>
          <w:noProof/>
          <w:sz w:val="24"/>
          <w:szCs w:val="24"/>
        </w:rPr>
        <w:t xml:space="preserve">% (п.ш.г. </w:t>
      </w:r>
      <w:r>
        <w:rPr>
          <w:rFonts w:ascii="Times New Roman" w:eastAsia="Times New Roman" w:hAnsi="Times New Roman" w:cs="Times New Roman"/>
          <w:noProof/>
          <w:sz w:val="24"/>
          <w:szCs w:val="24"/>
        </w:rPr>
        <w:t>28,11</w:t>
      </w:r>
      <w:r w:rsidRPr="00E12BDA">
        <w:rPr>
          <w:rFonts w:ascii="Times New Roman" w:eastAsia="Times New Roman" w:hAnsi="Times New Roman" w:cs="Times New Roman"/>
          <w:noProof/>
          <w:sz w:val="24"/>
          <w:szCs w:val="24"/>
        </w:rPr>
        <w:t xml:space="preserve"> %),                  </w:t>
      </w:r>
    </w:p>
    <w:p w:rsidR="002F70DC" w:rsidRPr="00E12BDA" w:rsidRDefault="002F70DC" w:rsidP="002F70DC">
      <w:pPr>
        <w:spacing w:after="0" w:line="240" w:lineRule="auto"/>
        <w:ind w:firstLine="1134"/>
        <w:jc w:val="both"/>
        <w:rPr>
          <w:rFonts w:ascii="Times New Roman" w:eastAsia="Times New Roman" w:hAnsi="Times New Roman" w:cs="Times New Roman"/>
          <w:noProof/>
          <w:sz w:val="24"/>
          <w:szCs w:val="24"/>
        </w:rPr>
      </w:pPr>
      <w:r w:rsidRPr="00E12BDA">
        <w:rPr>
          <w:rFonts w:ascii="Times New Roman" w:eastAsia="Times New Roman" w:hAnsi="Times New Roman" w:cs="Times New Roman"/>
          <w:noProof/>
          <w:sz w:val="24"/>
          <w:szCs w:val="24"/>
        </w:rPr>
        <w:t>- са добрим ус</w:t>
      </w:r>
      <w:r>
        <w:rPr>
          <w:rFonts w:ascii="Times New Roman" w:eastAsia="Times New Roman" w:hAnsi="Times New Roman" w:cs="Times New Roman"/>
          <w:noProof/>
          <w:sz w:val="24"/>
          <w:szCs w:val="24"/>
        </w:rPr>
        <w:t>пехом су 2</w:t>
      </w:r>
      <w:r>
        <w:rPr>
          <w:rFonts w:ascii="Times New Roman" w:eastAsia="Times New Roman" w:hAnsi="Times New Roman" w:cs="Times New Roman"/>
          <w:noProof/>
          <w:sz w:val="24"/>
          <w:szCs w:val="24"/>
          <w:lang w:val="sr-Cyrl-RS"/>
        </w:rPr>
        <w:t>20</w:t>
      </w:r>
      <w:r w:rsidRPr="00E12BDA">
        <w:rPr>
          <w:rFonts w:ascii="Times New Roman" w:eastAsia="Times New Roman" w:hAnsi="Times New Roman" w:cs="Times New Roman"/>
          <w:noProof/>
          <w:sz w:val="24"/>
          <w:szCs w:val="24"/>
        </w:rPr>
        <w:t xml:space="preserve"> ученика, или </w:t>
      </w:r>
      <w:r>
        <w:rPr>
          <w:rFonts w:ascii="Times New Roman" w:eastAsia="Times New Roman" w:hAnsi="Times New Roman" w:cs="Times New Roman"/>
          <w:noProof/>
          <w:sz w:val="24"/>
          <w:szCs w:val="24"/>
          <w:lang w:val="sr-Latn-RS"/>
        </w:rPr>
        <w:t>18,5</w:t>
      </w:r>
      <w:r>
        <w:rPr>
          <w:rFonts w:ascii="Times New Roman" w:eastAsia="Times New Roman" w:hAnsi="Times New Roman" w:cs="Times New Roman"/>
          <w:noProof/>
          <w:sz w:val="24"/>
          <w:szCs w:val="24"/>
          <w:lang w:val="sr-Cyrl-RS"/>
        </w:rPr>
        <w:t>7</w:t>
      </w:r>
      <w:r w:rsidRPr="00E12BDA">
        <w:rPr>
          <w:rFonts w:ascii="Times New Roman" w:eastAsia="Times New Roman" w:hAnsi="Times New Roman" w:cs="Times New Roman"/>
          <w:noProof/>
          <w:sz w:val="24"/>
          <w:szCs w:val="24"/>
        </w:rPr>
        <w:t xml:space="preserve"> % (п.ш.г. 1</w:t>
      </w:r>
      <w:r>
        <w:rPr>
          <w:rFonts w:ascii="Times New Roman" w:eastAsia="Times New Roman" w:hAnsi="Times New Roman" w:cs="Times New Roman"/>
          <w:noProof/>
          <w:sz w:val="24"/>
          <w:szCs w:val="24"/>
        </w:rPr>
        <w:t>7,49</w:t>
      </w:r>
      <w:r w:rsidRPr="00E12BDA">
        <w:rPr>
          <w:rFonts w:ascii="Times New Roman" w:eastAsia="Times New Roman" w:hAnsi="Times New Roman" w:cs="Times New Roman"/>
          <w:noProof/>
          <w:sz w:val="24"/>
          <w:szCs w:val="24"/>
        </w:rPr>
        <w:t xml:space="preserve"> %),                           </w:t>
      </w:r>
    </w:p>
    <w:p w:rsidR="002F70DC" w:rsidRPr="00E12BDA" w:rsidRDefault="002F70DC" w:rsidP="002F70DC">
      <w:pPr>
        <w:spacing w:after="0" w:line="240" w:lineRule="auto"/>
        <w:ind w:firstLine="1134"/>
        <w:jc w:val="both"/>
        <w:rPr>
          <w:rFonts w:ascii="Times New Roman" w:eastAsia="Times New Roman" w:hAnsi="Times New Roman" w:cs="Times New Roman"/>
          <w:noProof/>
          <w:sz w:val="24"/>
          <w:szCs w:val="24"/>
        </w:rPr>
      </w:pPr>
      <w:r w:rsidRPr="00E12BDA">
        <w:rPr>
          <w:rFonts w:ascii="Times New Roman" w:eastAsia="Times New Roman" w:hAnsi="Times New Roman" w:cs="Times New Roman"/>
          <w:noProof/>
          <w:sz w:val="24"/>
          <w:szCs w:val="24"/>
        </w:rPr>
        <w:t xml:space="preserve">- са довољним успехом су </w:t>
      </w:r>
      <w:r>
        <w:rPr>
          <w:rFonts w:ascii="Times New Roman" w:eastAsia="Times New Roman" w:hAnsi="Times New Roman" w:cs="Times New Roman"/>
          <w:noProof/>
          <w:sz w:val="24"/>
          <w:szCs w:val="24"/>
        </w:rPr>
        <w:t>2</w:t>
      </w:r>
      <w:r>
        <w:rPr>
          <w:rFonts w:ascii="Times New Roman" w:eastAsia="Times New Roman" w:hAnsi="Times New Roman" w:cs="Times New Roman"/>
          <w:noProof/>
          <w:sz w:val="24"/>
          <w:szCs w:val="24"/>
          <w:lang w:val="sr-Cyrl-RS"/>
        </w:rPr>
        <w:t>2</w:t>
      </w:r>
      <w:r w:rsidRPr="00E12BDA">
        <w:rPr>
          <w:rFonts w:ascii="Times New Roman" w:eastAsia="Times New Roman" w:hAnsi="Times New Roman" w:cs="Times New Roman"/>
          <w:noProof/>
          <w:sz w:val="24"/>
          <w:szCs w:val="24"/>
        </w:rPr>
        <w:t xml:space="preserve"> ученика, или </w:t>
      </w:r>
      <w:r>
        <w:rPr>
          <w:rFonts w:ascii="Times New Roman" w:eastAsia="Times New Roman" w:hAnsi="Times New Roman" w:cs="Times New Roman"/>
          <w:noProof/>
          <w:sz w:val="24"/>
          <w:szCs w:val="24"/>
        </w:rPr>
        <w:t>1,</w:t>
      </w:r>
      <w:r>
        <w:rPr>
          <w:rFonts w:ascii="Times New Roman" w:eastAsia="Times New Roman" w:hAnsi="Times New Roman" w:cs="Times New Roman"/>
          <w:noProof/>
          <w:sz w:val="24"/>
          <w:szCs w:val="24"/>
          <w:lang w:val="sr-Cyrl-RS"/>
        </w:rPr>
        <w:t>87</w:t>
      </w:r>
      <w:r w:rsidRPr="00E12BDA">
        <w:rPr>
          <w:rFonts w:ascii="Times New Roman" w:eastAsia="Times New Roman" w:hAnsi="Times New Roman" w:cs="Times New Roman"/>
          <w:noProof/>
          <w:sz w:val="24"/>
          <w:szCs w:val="24"/>
        </w:rPr>
        <w:t xml:space="preserve">% (п.ш.г.  </w:t>
      </w:r>
      <w:r>
        <w:rPr>
          <w:rFonts w:ascii="Times New Roman" w:eastAsia="Times New Roman" w:hAnsi="Times New Roman" w:cs="Times New Roman"/>
          <w:noProof/>
          <w:sz w:val="24"/>
          <w:szCs w:val="24"/>
        </w:rPr>
        <w:t>1,4</w:t>
      </w:r>
      <w:r w:rsidRPr="00E12BDA">
        <w:rPr>
          <w:rFonts w:ascii="Times New Roman" w:eastAsia="Times New Roman" w:hAnsi="Times New Roman" w:cs="Times New Roman"/>
          <w:noProof/>
          <w:sz w:val="24"/>
          <w:szCs w:val="24"/>
        </w:rPr>
        <w:t xml:space="preserve">%),           </w:t>
      </w:r>
    </w:p>
    <w:p w:rsidR="002F70DC" w:rsidRPr="00E12BDA" w:rsidRDefault="002F70DC" w:rsidP="002F70DC">
      <w:pPr>
        <w:spacing w:after="0" w:line="240" w:lineRule="auto"/>
        <w:jc w:val="both"/>
        <w:rPr>
          <w:rFonts w:ascii="Times New Roman" w:eastAsia="Times New Roman" w:hAnsi="Times New Roman" w:cs="Times New Roman"/>
          <w:noProof/>
          <w:sz w:val="24"/>
          <w:szCs w:val="24"/>
        </w:rPr>
      </w:pPr>
      <w:r w:rsidRPr="00E12BDA">
        <w:rPr>
          <w:rFonts w:ascii="Times New Roman" w:eastAsia="Times New Roman" w:hAnsi="Times New Roman" w:cs="Times New Roman"/>
          <w:noProof/>
          <w:sz w:val="24"/>
          <w:szCs w:val="24"/>
        </w:rPr>
        <w:tab/>
        <w:t xml:space="preserve">       - ове године нема преведених ученика</w:t>
      </w:r>
    </w:p>
    <w:p w:rsidR="002F70DC" w:rsidRPr="002F70DC" w:rsidRDefault="002F70DC" w:rsidP="002F70DC">
      <w:pPr>
        <w:spacing w:after="0" w:line="240" w:lineRule="auto"/>
        <w:jc w:val="both"/>
        <w:rPr>
          <w:rFonts w:ascii="Times New Roman" w:eastAsia="Times New Roman" w:hAnsi="Times New Roman" w:cs="Times New Roman"/>
          <w:noProof/>
          <w:sz w:val="24"/>
          <w:szCs w:val="24"/>
          <w:lang w:val="sr-Cyrl-RS"/>
        </w:rPr>
      </w:pPr>
      <w:r w:rsidRPr="00E12BDA">
        <w:rPr>
          <w:rFonts w:ascii="Times New Roman" w:eastAsia="Times New Roman" w:hAnsi="Times New Roman" w:cs="Times New Roman"/>
          <w:noProof/>
          <w:sz w:val="24"/>
          <w:szCs w:val="24"/>
        </w:rPr>
        <w:tab/>
        <w:t xml:space="preserve">      - 11</w:t>
      </w:r>
      <w:r>
        <w:rPr>
          <w:rFonts w:ascii="Times New Roman" w:eastAsia="Times New Roman" w:hAnsi="Times New Roman" w:cs="Times New Roman"/>
          <w:noProof/>
          <w:sz w:val="24"/>
          <w:szCs w:val="24"/>
          <w:lang w:val="sr-Latn-RS"/>
        </w:rPr>
        <w:t>6</w:t>
      </w:r>
      <w:r>
        <w:rPr>
          <w:rFonts w:ascii="Times New Roman" w:eastAsia="Times New Roman" w:hAnsi="Times New Roman" w:cs="Times New Roman"/>
          <w:noProof/>
          <w:sz w:val="24"/>
          <w:szCs w:val="24"/>
          <w:lang w:val="sr-Cyrl-RS"/>
        </w:rPr>
        <w:t>1</w:t>
      </w:r>
      <w:r w:rsidRPr="00E12BDA">
        <w:rPr>
          <w:rFonts w:ascii="Times New Roman" w:eastAsia="Times New Roman" w:hAnsi="Times New Roman" w:cs="Times New Roman"/>
          <w:noProof/>
          <w:sz w:val="24"/>
          <w:szCs w:val="24"/>
        </w:rPr>
        <w:t>ученика су у јуну месецу завршили разред, или</w:t>
      </w:r>
      <w:r>
        <w:rPr>
          <w:rFonts w:ascii="Times New Roman" w:eastAsia="Times New Roman" w:hAnsi="Times New Roman" w:cs="Times New Roman"/>
          <w:noProof/>
          <w:sz w:val="24"/>
          <w:szCs w:val="24"/>
        </w:rPr>
        <w:t xml:space="preserve"> 98,8</w:t>
      </w:r>
      <w:r>
        <w:rPr>
          <w:rFonts w:ascii="Times New Roman" w:eastAsia="Times New Roman" w:hAnsi="Times New Roman" w:cs="Times New Roman"/>
          <w:noProof/>
          <w:sz w:val="24"/>
          <w:szCs w:val="24"/>
          <w:lang w:val="sr-Cyrl-RS"/>
        </w:rPr>
        <w:t>9</w:t>
      </w:r>
      <w:r w:rsidRPr="00E12BDA">
        <w:rPr>
          <w:rFonts w:ascii="Times New Roman" w:eastAsia="Times New Roman" w:hAnsi="Times New Roman" w:cs="Times New Roman"/>
          <w:noProof/>
          <w:sz w:val="24"/>
          <w:szCs w:val="24"/>
        </w:rPr>
        <w:t xml:space="preserve"> </w:t>
      </w:r>
      <w:r>
        <w:rPr>
          <w:rFonts w:ascii="Times New Roman" w:eastAsia="Times New Roman" w:hAnsi="Times New Roman" w:cs="Times New Roman"/>
          <w:noProof/>
          <w:sz w:val="24"/>
          <w:szCs w:val="24"/>
        </w:rPr>
        <w:t>% (п.ш.г. 98,58</w:t>
      </w:r>
      <w:r w:rsidRPr="00E12BDA">
        <w:rPr>
          <w:rFonts w:ascii="Times New Roman" w:eastAsia="Times New Roman" w:hAnsi="Times New Roman" w:cs="Times New Roman"/>
          <w:noProof/>
          <w:sz w:val="24"/>
          <w:szCs w:val="24"/>
        </w:rPr>
        <w:t xml:space="preserve">  %).</w:t>
      </w:r>
    </w:p>
    <w:p w:rsidR="00DF781E" w:rsidRPr="002F70DC" w:rsidRDefault="002F70DC" w:rsidP="002F70DC">
      <w:pPr>
        <w:spacing w:after="0" w:line="240" w:lineRule="auto"/>
        <w:jc w:val="both"/>
        <w:rPr>
          <w:rFonts w:ascii="Times New Roman" w:eastAsia="Times New Roman" w:hAnsi="Times New Roman" w:cs="Times New Roman"/>
          <w:noProof/>
          <w:color w:val="000000"/>
          <w:sz w:val="24"/>
          <w:szCs w:val="24"/>
          <w:lang w:val="sr-Cyrl-RS"/>
        </w:rPr>
      </w:pPr>
      <w:r>
        <w:rPr>
          <w:rFonts w:ascii="Times New Roman" w:eastAsia="Times New Roman" w:hAnsi="Times New Roman" w:cs="Times New Roman"/>
          <w:noProof/>
          <w:sz w:val="24"/>
          <w:szCs w:val="24"/>
        </w:rPr>
        <w:tab/>
        <w:t xml:space="preserve">     </w:t>
      </w:r>
      <w:r>
        <w:rPr>
          <w:rFonts w:ascii="Times New Roman" w:eastAsia="Times New Roman" w:hAnsi="Times New Roman" w:cs="Times New Roman"/>
          <w:noProof/>
          <w:sz w:val="24"/>
          <w:szCs w:val="24"/>
          <w:lang w:val="sr-Cyrl-RS"/>
        </w:rPr>
        <w:t>Ученици који су упућени на полагање разредних испита нису завршили разред због неприступања испиту.</w:t>
      </w:r>
    </w:p>
    <w:p w:rsidR="00DF781E" w:rsidRPr="00B22E34" w:rsidRDefault="00A65E72" w:rsidP="00DF781E">
      <w:pPr>
        <w:spacing w:after="0" w:line="240" w:lineRule="auto"/>
        <w:ind w:firstLine="1134"/>
        <w:jc w:val="both"/>
        <w:rPr>
          <w:rFonts w:ascii="Times New Roman" w:eastAsia="Times New Roman" w:hAnsi="Times New Roman" w:cs="Times New Roman"/>
          <w:b/>
          <w:noProof/>
          <w:sz w:val="24"/>
          <w:szCs w:val="24"/>
        </w:rPr>
      </w:pPr>
      <w:r w:rsidRPr="00B22E34">
        <w:rPr>
          <w:rFonts w:ascii="Times New Roman" w:eastAsia="Times New Roman" w:hAnsi="Times New Roman" w:cs="Times New Roman"/>
          <w:b/>
          <w:noProof/>
          <w:sz w:val="24"/>
          <w:szCs w:val="24"/>
        </w:rPr>
        <w:t>2</w:t>
      </w:r>
      <w:r w:rsidR="00075331" w:rsidRPr="00B22E34">
        <w:rPr>
          <w:rFonts w:ascii="Times New Roman" w:eastAsia="Times New Roman" w:hAnsi="Times New Roman" w:cs="Times New Roman"/>
          <w:b/>
          <w:noProof/>
          <w:sz w:val="24"/>
          <w:szCs w:val="24"/>
        </w:rPr>
        <w:t>5</w:t>
      </w:r>
      <w:r w:rsidR="00DF781E" w:rsidRPr="00B22E34">
        <w:rPr>
          <w:rFonts w:ascii="Times New Roman" w:eastAsia="Times New Roman" w:hAnsi="Times New Roman" w:cs="Times New Roman"/>
          <w:b/>
          <w:noProof/>
          <w:sz w:val="24"/>
          <w:szCs w:val="24"/>
        </w:rPr>
        <w:t xml:space="preserve">.  З А К Љ У Ч А К </w:t>
      </w:r>
    </w:p>
    <w:p w:rsidR="00DF781E" w:rsidRPr="00A07C61" w:rsidRDefault="00DF781E" w:rsidP="00DF781E">
      <w:pPr>
        <w:spacing w:after="0" w:line="240" w:lineRule="auto"/>
        <w:ind w:firstLine="1134"/>
        <w:jc w:val="both"/>
        <w:rPr>
          <w:rFonts w:ascii="Times New Roman" w:eastAsia="Times New Roman" w:hAnsi="Times New Roman" w:cs="Times New Roman"/>
          <w:noProof/>
          <w:sz w:val="24"/>
          <w:szCs w:val="24"/>
        </w:rPr>
      </w:pPr>
    </w:p>
    <w:p w:rsidR="00DF781E" w:rsidRPr="002F70DC" w:rsidRDefault="00DF781E" w:rsidP="00DF781E">
      <w:pPr>
        <w:spacing w:after="0" w:line="240" w:lineRule="auto"/>
        <w:ind w:firstLine="1134"/>
        <w:jc w:val="both"/>
        <w:rPr>
          <w:rFonts w:ascii="Times New Roman" w:eastAsia="Times New Roman" w:hAnsi="Times New Roman" w:cs="Times New Roman"/>
          <w:noProof/>
          <w:sz w:val="24"/>
          <w:szCs w:val="24"/>
          <w:lang w:val="sr-Cyrl-RS"/>
        </w:rPr>
      </w:pPr>
      <w:r w:rsidRPr="00A07C61">
        <w:rPr>
          <w:rFonts w:ascii="Times New Roman" w:eastAsia="Times New Roman" w:hAnsi="Times New Roman" w:cs="Times New Roman"/>
          <w:noProof/>
          <w:sz w:val="24"/>
          <w:szCs w:val="24"/>
        </w:rPr>
        <w:t>На основу података изнетих у овом Извештају, оцена и анализа стручних органа и налаза надлежних органа који су остваривали увид у рад школе, сматрамо да је Основна школа "Милан Муњас" у Убу успешно извршила своје друштвене обавезе у школској 20</w:t>
      </w:r>
      <w:r w:rsidR="002F70DC">
        <w:rPr>
          <w:rFonts w:ascii="Times New Roman" w:eastAsia="Times New Roman" w:hAnsi="Times New Roman" w:cs="Times New Roman"/>
          <w:noProof/>
          <w:sz w:val="24"/>
          <w:szCs w:val="24"/>
          <w:lang w:val="sr-Cyrl-RS"/>
        </w:rPr>
        <w:t>20</w:t>
      </w:r>
      <w:r w:rsidRPr="00A07C61">
        <w:rPr>
          <w:rFonts w:ascii="Times New Roman" w:eastAsia="Times New Roman" w:hAnsi="Times New Roman" w:cs="Times New Roman"/>
          <w:noProof/>
          <w:sz w:val="24"/>
          <w:szCs w:val="24"/>
        </w:rPr>
        <w:t>/20</w:t>
      </w:r>
      <w:r w:rsidR="002F70DC">
        <w:rPr>
          <w:rFonts w:ascii="Times New Roman" w:eastAsia="Times New Roman" w:hAnsi="Times New Roman" w:cs="Times New Roman"/>
          <w:noProof/>
          <w:sz w:val="24"/>
          <w:szCs w:val="24"/>
          <w:lang w:val="sr-Cyrl-RS"/>
        </w:rPr>
        <w:t>21</w:t>
      </w:r>
      <w:r w:rsidRPr="00A07C61">
        <w:rPr>
          <w:rFonts w:ascii="Times New Roman" w:eastAsia="Times New Roman" w:hAnsi="Times New Roman" w:cs="Times New Roman"/>
          <w:noProof/>
          <w:sz w:val="24"/>
          <w:szCs w:val="24"/>
        </w:rPr>
        <w:t>. години.</w:t>
      </w:r>
      <w:r w:rsidR="002F70DC">
        <w:rPr>
          <w:rFonts w:ascii="Times New Roman" w:eastAsia="Times New Roman" w:hAnsi="Times New Roman" w:cs="Times New Roman"/>
          <w:noProof/>
          <w:sz w:val="24"/>
          <w:szCs w:val="24"/>
          <w:lang w:val="sr-Cyrl-RS"/>
        </w:rPr>
        <w:t xml:space="preserve"> </w:t>
      </w:r>
    </w:p>
    <w:p w:rsidR="00DF781E" w:rsidRPr="00A07C61" w:rsidRDefault="00DF781E" w:rsidP="00DF781E">
      <w:pPr>
        <w:spacing w:after="0" w:line="240" w:lineRule="auto"/>
        <w:ind w:firstLine="1134"/>
        <w:jc w:val="both"/>
        <w:rPr>
          <w:rFonts w:ascii="Times New Roman" w:eastAsia="Times New Roman" w:hAnsi="Times New Roman" w:cs="Times New Roman"/>
          <w:noProof/>
          <w:sz w:val="24"/>
          <w:szCs w:val="24"/>
        </w:rPr>
      </w:pPr>
      <w:r w:rsidRPr="00A07C61">
        <w:rPr>
          <w:rFonts w:ascii="Times New Roman" w:eastAsia="Times New Roman" w:hAnsi="Times New Roman" w:cs="Times New Roman"/>
          <w:noProof/>
          <w:sz w:val="24"/>
          <w:szCs w:val="24"/>
        </w:rPr>
        <w:t>Планирани програмски задаци су у целини остварени. Образовно-васпитни рад и друге активности реализовани су у условима стабилног и одговорног извршавања послова са посебним нагласком на предузимање мера у циљу обезбеђивања потпуне безбедности ученика. Настава је била у веома в</w:t>
      </w:r>
      <w:r w:rsidR="00ED2874" w:rsidRPr="00A07C61">
        <w:rPr>
          <w:rFonts w:ascii="Times New Roman" w:eastAsia="Times New Roman" w:hAnsi="Times New Roman" w:cs="Times New Roman"/>
          <w:noProof/>
          <w:sz w:val="24"/>
          <w:szCs w:val="24"/>
        </w:rPr>
        <w:t>исоком</w:t>
      </w:r>
      <w:r w:rsidRPr="00A07C61">
        <w:rPr>
          <w:rFonts w:ascii="Times New Roman" w:eastAsia="Times New Roman" w:hAnsi="Times New Roman" w:cs="Times New Roman"/>
          <w:noProof/>
          <w:sz w:val="24"/>
          <w:szCs w:val="24"/>
        </w:rPr>
        <w:t xml:space="preserve"> проценту стручно заступљена током школске године.</w:t>
      </w:r>
    </w:p>
    <w:p w:rsidR="00A07C61" w:rsidRPr="00A07C61" w:rsidRDefault="00DF781E" w:rsidP="00DF781E">
      <w:pPr>
        <w:spacing w:after="0" w:line="240" w:lineRule="auto"/>
        <w:ind w:firstLine="1134"/>
        <w:jc w:val="both"/>
        <w:rPr>
          <w:rFonts w:ascii="Times New Roman" w:eastAsia="Times New Roman" w:hAnsi="Times New Roman" w:cs="Times New Roman"/>
          <w:noProof/>
          <w:sz w:val="24"/>
          <w:szCs w:val="24"/>
        </w:rPr>
      </w:pPr>
      <w:r w:rsidRPr="00A07C61">
        <w:rPr>
          <w:rFonts w:ascii="Times New Roman" w:eastAsia="Times New Roman" w:hAnsi="Times New Roman" w:cs="Times New Roman"/>
          <w:noProof/>
          <w:sz w:val="24"/>
          <w:szCs w:val="24"/>
        </w:rPr>
        <w:t xml:space="preserve">Настојало се да се целокупни рад школе одвија, колико је то било могуће, у једној пријатној атмосфери, испуњеној узајамним поверењем, сарадњом и поштовањем међу ученицима, њиховим  родитељима и запосленима. </w:t>
      </w:r>
    </w:p>
    <w:p w:rsidR="00DF781E" w:rsidRPr="00A07C61" w:rsidRDefault="00DF781E" w:rsidP="00DF781E">
      <w:pPr>
        <w:spacing w:after="0" w:line="240" w:lineRule="auto"/>
        <w:ind w:firstLine="1134"/>
        <w:jc w:val="both"/>
        <w:rPr>
          <w:rFonts w:ascii="Times New Roman" w:eastAsia="Times New Roman" w:hAnsi="Times New Roman" w:cs="Times New Roman"/>
          <w:noProof/>
          <w:sz w:val="24"/>
          <w:szCs w:val="24"/>
        </w:rPr>
      </w:pPr>
      <w:r w:rsidRPr="00A07C61">
        <w:rPr>
          <w:rFonts w:ascii="Times New Roman" w:eastAsia="Times New Roman" w:hAnsi="Times New Roman" w:cs="Times New Roman"/>
          <w:noProof/>
          <w:sz w:val="24"/>
          <w:szCs w:val="24"/>
        </w:rPr>
        <w:lastRenderedPageBreak/>
        <w:t>Дужна пажња поклањана је и стручном усавршавању запослених, иако су услови обезбеђивања средстава за ове намене  били отежани.</w:t>
      </w:r>
    </w:p>
    <w:p w:rsidR="00DF781E" w:rsidRPr="00A07C61" w:rsidRDefault="00DF781E" w:rsidP="00BE63BC">
      <w:pPr>
        <w:spacing w:after="0" w:line="240" w:lineRule="auto"/>
        <w:ind w:firstLine="1134"/>
        <w:jc w:val="both"/>
        <w:rPr>
          <w:rFonts w:ascii="Times New Roman" w:eastAsia="Times New Roman" w:hAnsi="Times New Roman" w:cs="Times New Roman"/>
          <w:noProof/>
          <w:sz w:val="24"/>
          <w:szCs w:val="24"/>
        </w:rPr>
      </w:pPr>
      <w:r w:rsidRPr="00A07C61">
        <w:rPr>
          <w:rFonts w:ascii="Times New Roman" w:eastAsia="Times New Roman" w:hAnsi="Times New Roman" w:cs="Times New Roman"/>
          <w:noProof/>
          <w:sz w:val="24"/>
          <w:szCs w:val="24"/>
        </w:rPr>
        <w:t xml:space="preserve">Постигнутим успехом ученика можемо да будемо задовољни, посебно када је реч о проценту ученика који завршавају разред. Успех ученика осмог разреда и резултати њиховог уписа у први разред средње школе, такође, пружају разлоге за задовољство.  </w:t>
      </w:r>
    </w:p>
    <w:p w:rsidR="00DF781E" w:rsidRPr="00A07C61" w:rsidRDefault="00DF781E" w:rsidP="00DF781E">
      <w:pPr>
        <w:spacing w:after="0" w:line="240" w:lineRule="auto"/>
        <w:ind w:firstLine="1134"/>
        <w:jc w:val="both"/>
        <w:rPr>
          <w:rFonts w:ascii="Times New Roman" w:eastAsia="Times New Roman" w:hAnsi="Times New Roman" w:cs="Times New Roman"/>
          <w:noProof/>
          <w:sz w:val="24"/>
          <w:szCs w:val="24"/>
        </w:rPr>
      </w:pPr>
      <w:r w:rsidRPr="00A07C61">
        <w:rPr>
          <w:rFonts w:ascii="Times New Roman" w:eastAsia="Times New Roman" w:hAnsi="Times New Roman" w:cs="Times New Roman"/>
          <w:noProof/>
          <w:sz w:val="24"/>
          <w:szCs w:val="24"/>
        </w:rPr>
        <w:t xml:space="preserve"> Сви запослени у школи поклањали су дужну пажњу безбедности ученика, пре свега, а затим и осталих радника школе, и у томе се успело.  </w:t>
      </w:r>
    </w:p>
    <w:p w:rsidR="00DF781E" w:rsidRPr="00BE63BC" w:rsidRDefault="00BE63BC" w:rsidP="00DF781E">
      <w:pPr>
        <w:spacing w:after="0" w:line="240" w:lineRule="auto"/>
        <w:ind w:firstLine="1134"/>
        <w:jc w:val="both"/>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На крају ове неуобичајене школске године, можемо консатовати да је школа успела да одговори свим изазовима онлајн наставе, као и да научи да се брзо реорганизује и мења начин рада. Научили смо и да користимо алате и могућности онлајн наставе, да учење сагледамо из другог угла и да овладамо многим технолошким вештинама. Можемо са сигурношћу рећи да је ово била година учења и прилагођавања за све нас.</w:t>
      </w:r>
    </w:p>
    <w:p w:rsidR="00DF781E" w:rsidRPr="00A07C61" w:rsidRDefault="00DF781E" w:rsidP="00DF781E">
      <w:pPr>
        <w:spacing w:after="0" w:line="240" w:lineRule="auto"/>
        <w:ind w:firstLine="1134"/>
        <w:jc w:val="both"/>
        <w:rPr>
          <w:rFonts w:ascii="Times New Roman" w:eastAsia="Times New Roman" w:hAnsi="Times New Roman" w:cs="Times New Roman"/>
          <w:noProof/>
          <w:sz w:val="28"/>
          <w:szCs w:val="20"/>
        </w:rPr>
      </w:pPr>
      <w:r w:rsidRPr="00A07C61">
        <w:rPr>
          <w:rFonts w:ascii="Times New Roman" w:eastAsia="Times New Roman" w:hAnsi="Times New Roman" w:cs="Times New Roman"/>
          <w:noProof/>
          <w:sz w:val="28"/>
          <w:szCs w:val="20"/>
        </w:rPr>
        <w:t xml:space="preserve">                  ..........</w:t>
      </w:r>
    </w:p>
    <w:p w:rsidR="00DF781E" w:rsidRPr="00A07C61" w:rsidRDefault="00DF781E" w:rsidP="00DF781E">
      <w:pPr>
        <w:spacing w:after="0" w:line="240" w:lineRule="auto"/>
        <w:ind w:firstLine="1134"/>
        <w:jc w:val="both"/>
        <w:rPr>
          <w:rFonts w:ascii="Times New Roman" w:eastAsia="Times New Roman" w:hAnsi="Times New Roman" w:cs="Times New Roman"/>
          <w:noProof/>
          <w:sz w:val="24"/>
          <w:szCs w:val="24"/>
        </w:rPr>
      </w:pPr>
      <w:r w:rsidRPr="00A07C61">
        <w:rPr>
          <w:rFonts w:ascii="Times New Roman" w:eastAsia="Times New Roman" w:hAnsi="Times New Roman" w:cs="Times New Roman"/>
          <w:noProof/>
          <w:sz w:val="24"/>
          <w:szCs w:val="24"/>
        </w:rPr>
        <w:t xml:space="preserve">Предлог Годишњег извештаја о раду школе утврђен је на седници Наставничког већа одржаној </w:t>
      </w:r>
      <w:r w:rsidR="00BE63BC">
        <w:rPr>
          <w:rFonts w:ascii="Times New Roman" w:eastAsia="Times New Roman" w:hAnsi="Times New Roman" w:cs="Times New Roman"/>
          <w:noProof/>
          <w:sz w:val="24"/>
          <w:szCs w:val="24"/>
          <w:lang w:val="sr-Cyrl-RS"/>
        </w:rPr>
        <w:t>30</w:t>
      </w:r>
      <w:r w:rsidRPr="00A07C61">
        <w:rPr>
          <w:rFonts w:ascii="Times New Roman" w:eastAsia="Times New Roman" w:hAnsi="Times New Roman" w:cs="Times New Roman"/>
          <w:noProof/>
          <w:sz w:val="24"/>
          <w:szCs w:val="24"/>
        </w:rPr>
        <w:t>. августа 20</w:t>
      </w:r>
      <w:r w:rsidR="00BE63BC">
        <w:rPr>
          <w:rFonts w:ascii="Times New Roman" w:eastAsia="Times New Roman" w:hAnsi="Times New Roman" w:cs="Times New Roman"/>
          <w:noProof/>
          <w:sz w:val="24"/>
          <w:szCs w:val="24"/>
          <w:lang w:val="sr-Cyrl-RS"/>
        </w:rPr>
        <w:t>21</w:t>
      </w:r>
      <w:r w:rsidRPr="00A07C61">
        <w:rPr>
          <w:rFonts w:ascii="Times New Roman" w:eastAsia="Times New Roman" w:hAnsi="Times New Roman" w:cs="Times New Roman"/>
          <w:noProof/>
          <w:sz w:val="24"/>
          <w:szCs w:val="24"/>
        </w:rPr>
        <w:t xml:space="preserve">. године, а Извештај је усвојен на седници Школског одбора одржаној  </w:t>
      </w:r>
      <w:r w:rsidRPr="0001304F">
        <w:rPr>
          <w:rFonts w:ascii="Times New Roman" w:eastAsia="Times New Roman" w:hAnsi="Times New Roman" w:cs="Times New Roman"/>
          <w:noProof/>
          <w:sz w:val="24"/>
          <w:szCs w:val="24"/>
        </w:rPr>
        <w:t>15. септембра 20</w:t>
      </w:r>
      <w:r w:rsidR="00BE63BC">
        <w:rPr>
          <w:rFonts w:ascii="Times New Roman" w:eastAsia="Times New Roman" w:hAnsi="Times New Roman" w:cs="Times New Roman"/>
          <w:noProof/>
          <w:sz w:val="24"/>
          <w:szCs w:val="24"/>
          <w:lang w:val="sr-Cyrl-RS"/>
        </w:rPr>
        <w:t>21</w:t>
      </w:r>
      <w:r w:rsidRPr="0001304F">
        <w:rPr>
          <w:rFonts w:ascii="Times New Roman" w:eastAsia="Times New Roman" w:hAnsi="Times New Roman" w:cs="Times New Roman"/>
          <w:noProof/>
          <w:sz w:val="24"/>
          <w:szCs w:val="24"/>
        </w:rPr>
        <w:t>. године.</w:t>
      </w:r>
    </w:p>
    <w:p w:rsidR="00DF781E" w:rsidRPr="00A07C61" w:rsidRDefault="00DF781E" w:rsidP="00DF781E">
      <w:pPr>
        <w:spacing w:after="0" w:line="240" w:lineRule="auto"/>
        <w:ind w:firstLine="1134"/>
        <w:jc w:val="both"/>
        <w:rPr>
          <w:rFonts w:ascii="Times New Roman" w:eastAsia="Times New Roman" w:hAnsi="Times New Roman" w:cs="Times New Roman"/>
          <w:noProof/>
          <w:sz w:val="28"/>
          <w:szCs w:val="20"/>
        </w:rPr>
      </w:pPr>
    </w:p>
    <w:p w:rsidR="00DF781E" w:rsidRPr="00A07C61" w:rsidRDefault="00DF781E" w:rsidP="00DF781E">
      <w:pPr>
        <w:spacing w:after="0" w:line="240" w:lineRule="auto"/>
        <w:ind w:firstLine="1134"/>
        <w:jc w:val="both"/>
        <w:rPr>
          <w:rFonts w:ascii="Times New Roman" w:eastAsia="Times New Roman" w:hAnsi="Times New Roman" w:cs="Times New Roman"/>
          <w:noProof/>
          <w:sz w:val="28"/>
          <w:szCs w:val="20"/>
        </w:rPr>
      </w:pPr>
    </w:p>
    <w:p w:rsidR="00DF781E" w:rsidRPr="00A07C61" w:rsidRDefault="00DF781E" w:rsidP="00DF781E">
      <w:pPr>
        <w:spacing w:after="0" w:line="240" w:lineRule="auto"/>
        <w:rPr>
          <w:rFonts w:ascii="Times New Roman" w:eastAsia="Times New Roman" w:hAnsi="Times New Roman" w:cs="Times New Roman"/>
          <w:noProof/>
          <w:sz w:val="24"/>
          <w:szCs w:val="24"/>
        </w:rPr>
      </w:pPr>
      <w:r w:rsidRPr="00A07C61">
        <w:rPr>
          <w:rFonts w:ascii="Times New Roman" w:eastAsia="Times New Roman" w:hAnsi="Times New Roman" w:cs="Times New Roman"/>
          <w:noProof/>
          <w:sz w:val="24"/>
          <w:szCs w:val="24"/>
        </w:rPr>
        <w:t xml:space="preserve">                    ДИРЕКТОР ШКОЛЕ                                        ПРЕДСЕДНИК                                                      </w:t>
      </w:r>
    </w:p>
    <w:p w:rsidR="00DF781E" w:rsidRPr="00A07C61" w:rsidRDefault="00DF781E" w:rsidP="00DF781E">
      <w:pPr>
        <w:spacing w:after="0" w:line="240" w:lineRule="auto"/>
        <w:rPr>
          <w:rFonts w:ascii="Times New Roman" w:eastAsia="Times New Roman" w:hAnsi="Times New Roman" w:cs="Times New Roman"/>
          <w:noProof/>
          <w:sz w:val="24"/>
          <w:szCs w:val="24"/>
        </w:rPr>
      </w:pPr>
      <w:r w:rsidRPr="00A07C61">
        <w:rPr>
          <w:rFonts w:ascii="Times New Roman" w:eastAsia="Times New Roman" w:hAnsi="Times New Roman" w:cs="Times New Roman"/>
          <w:noProof/>
          <w:sz w:val="24"/>
          <w:szCs w:val="24"/>
        </w:rPr>
        <w:t xml:space="preserve">                      Живана </w:t>
      </w:r>
      <w:r w:rsidR="00BE63BC">
        <w:rPr>
          <w:rFonts w:ascii="Times New Roman" w:eastAsia="Times New Roman" w:hAnsi="Times New Roman" w:cs="Times New Roman"/>
          <w:noProof/>
          <w:sz w:val="24"/>
          <w:szCs w:val="24"/>
          <w:lang w:val="sr-Cyrl-RS"/>
        </w:rPr>
        <w:t>Ранисављевић</w:t>
      </w:r>
      <w:r w:rsidRPr="00A07C61">
        <w:rPr>
          <w:rFonts w:ascii="Times New Roman" w:eastAsia="Times New Roman" w:hAnsi="Times New Roman" w:cs="Times New Roman"/>
          <w:noProof/>
          <w:sz w:val="24"/>
          <w:szCs w:val="24"/>
        </w:rPr>
        <w:t xml:space="preserve">       </w:t>
      </w:r>
      <w:r w:rsidR="00BE63BC">
        <w:rPr>
          <w:rFonts w:ascii="Times New Roman" w:eastAsia="Times New Roman" w:hAnsi="Times New Roman" w:cs="Times New Roman"/>
          <w:noProof/>
          <w:sz w:val="24"/>
          <w:szCs w:val="24"/>
        </w:rPr>
        <w:t xml:space="preserve">                        </w:t>
      </w:r>
      <w:r w:rsidRPr="00A07C61">
        <w:rPr>
          <w:rFonts w:ascii="Times New Roman" w:eastAsia="Times New Roman" w:hAnsi="Times New Roman" w:cs="Times New Roman"/>
          <w:noProof/>
          <w:sz w:val="24"/>
          <w:szCs w:val="24"/>
        </w:rPr>
        <w:t xml:space="preserve"> ШКОЛСКОГ ОДБОРА   </w:t>
      </w:r>
    </w:p>
    <w:p w:rsidR="00DF781E" w:rsidRPr="00A07C61" w:rsidRDefault="00BE63BC" w:rsidP="00BE63BC">
      <w:pPr>
        <w:spacing w:after="0" w:line="24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                 </w:t>
      </w:r>
      <w:r>
        <w:rPr>
          <w:rFonts w:ascii="Times New Roman" w:eastAsia="Times New Roman" w:hAnsi="Times New Roman" w:cs="Times New Roman"/>
          <w:noProof/>
          <w:sz w:val="24"/>
          <w:szCs w:val="24"/>
          <w:lang w:val="sr-Cyrl-RS"/>
        </w:rPr>
        <w:t xml:space="preserve">                                                                                    </w:t>
      </w:r>
      <w:r w:rsidR="00AF6563" w:rsidRPr="00A07C61">
        <w:rPr>
          <w:rFonts w:ascii="Times New Roman" w:eastAsia="Times New Roman" w:hAnsi="Times New Roman" w:cs="Times New Roman"/>
          <w:noProof/>
          <w:sz w:val="24"/>
          <w:szCs w:val="24"/>
        </w:rPr>
        <w:t>Веран Мијатовић</w:t>
      </w:r>
      <w:r w:rsidR="00DF781E" w:rsidRPr="00A07C61">
        <w:rPr>
          <w:rFonts w:ascii="Times New Roman" w:eastAsia="Times New Roman" w:hAnsi="Times New Roman" w:cs="Times New Roman"/>
          <w:noProof/>
          <w:sz w:val="24"/>
          <w:szCs w:val="24"/>
        </w:rPr>
        <w:t xml:space="preserve"> </w:t>
      </w:r>
    </w:p>
    <w:p w:rsidR="00DF781E" w:rsidRPr="00A07C61" w:rsidRDefault="00DF781E" w:rsidP="00DF781E">
      <w:pPr>
        <w:spacing w:after="0" w:line="240" w:lineRule="auto"/>
        <w:rPr>
          <w:rFonts w:ascii="Times New Roman" w:eastAsia="Times New Roman" w:hAnsi="Times New Roman" w:cs="Times New Roman"/>
          <w:noProof/>
          <w:sz w:val="24"/>
          <w:szCs w:val="24"/>
        </w:rPr>
      </w:pPr>
      <w:r w:rsidRPr="00A07C61">
        <w:rPr>
          <w:rFonts w:ascii="Times New Roman" w:eastAsia="Times New Roman" w:hAnsi="Times New Roman" w:cs="Times New Roman"/>
          <w:noProof/>
          <w:sz w:val="24"/>
          <w:szCs w:val="24"/>
        </w:rPr>
        <w:t xml:space="preserve">                                                                                               </w:t>
      </w:r>
    </w:p>
    <w:p w:rsidR="00FA6A12" w:rsidRDefault="00FA6A12"/>
    <w:p w:rsidR="00091094" w:rsidRDefault="00091094"/>
    <w:p w:rsidR="00091094" w:rsidRDefault="00091094"/>
    <w:p w:rsidR="00091094" w:rsidRDefault="00091094"/>
    <w:p w:rsidR="00091094" w:rsidRDefault="00091094"/>
    <w:p w:rsidR="00091094" w:rsidRDefault="00091094"/>
    <w:p w:rsidR="00091094" w:rsidRDefault="00091094"/>
    <w:p w:rsidR="00091094" w:rsidRDefault="00091094"/>
    <w:p w:rsidR="00091094" w:rsidRDefault="00091094"/>
    <w:sectPr w:rsidR="00091094" w:rsidSect="00D5040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1A22" w:rsidRDefault="00831A22">
      <w:pPr>
        <w:spacing w:after="0" w:line="240" w:lineRule="auto"/>
      </w:pPr>
      <w:r>
        <w:separator/>
      </w:r>
    </w:p>
  </w:endnote>
  <w:endnote w:type="continuationSeparator" w:id="0">
    <w:p w:rsidR="00831A22" w:rsidRDefault="00831A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Ciril Times">
    <w:altName w:val="Courier New"/>
    <w:charset w:val="00"/>
    <w:family w:val="roman"/>
    <w:pitch w:val="variable"/>
    <w:sig w:usb0="00000001" w:usb1="00000000" w:usb2="00000000" w:usb3="00000000" w:csb0="00000009" w:csb1="00000000"/>
  </w:font>
  <w:font w:name="Calibri">
    <w:panose1 w:val="020F0502020204030204"/>
    <w:charset w:val="00"/>
    <w:family w:val="swiss"/>
    <w:pitch w:val="variable"/>
    <w:sig w:usb0="E4002EFF" w:usb1="C000247B" w:usb2="00000009" w:usb3="00000000" w:csb0="000001FF" w:csb1="00000000"/>
  </w:font>
  <w:font w:name="Times YU">
    <w:altName w:val="Courier New"/>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ir Arial">
    <w:altName w:val="Arial"/>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4E2" w:rsidRDefault="007054E2" w:rsidP="00DF781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30</w:t>
    </w:r>
    <w:r>
      <w:rPr>
        <w:rStyle w:val="PageNumber"/>
      </w:rPr>
      <w:fldChar w:fldCharType="end"/>
    </w:r>
  </w:p>
  <w:p w:rsidR="007054E2" w:rsidRDefault="007054E2" w:rsidP="00DF781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4E2" w:rsidRDefault="007054E2" w:rsidP="00DF781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8039A">
      <w:rPr>
        <w:rStyle w:val="PageNumber"/>
        <w:noProof/>
      </w:rPr>
      <w:t>13</w:t>
    </w:r>
    <w:r>
      <w:rPr>
        <w:rStyle w:val="PageNumber"/>
      </w:rPr>
      <w:fldChar w:fldCharType="end"/>
    </w:r>
  </w:p>
  <w:p w:rsidR="007054E2" w:rsidRDefault="007054E2" w:rsidP="00DF781E">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2202465"/>
      <w:docPartObj>
        <w:docPartGallery w:val="Page Numbers (Bottom of Page)"/>
        <w:docPartUnique/>
      </w:docPartObj>
    </w:sdtPr>
    <w:sdtEndPr>
      <w:rPr>
        <w:rFonts w:ascii="Times New Roman" w:hAnsi="Times New Roman"/>
        <w:noProof/>
        <w:sz w:val="22"/>
        <w:szCs w:val="22"/>
      </w:rPr>
    </w:sdtEndPr>
    <w:sdtContent>
      <w:p w:rsidR="007054E2" w:rsidRPr="006428D3" w:rsidRDefault="007054E2">
        <w:pPr>
          <w:pStyle w:val="Footer"/>
          <w:jc w:val="right"/>
          <w:rPr>
            <w:rFonts w:ascii="Times New Roman" w:hAnsi="Times New Roman"/>
            <w:sz w:val="22"/>
            <w:szCs w:val="22"/>
          </w:rPr>
        </w:pPr>
        <w:r w:rsidRPr="006428D3">
          <w:rPr>
            <w:rFonts w:ascii="Times New Roman" w:hAnsi="Times New Roman"/>
            <w:sz w:val="22"/>
            <w:szCs w:val="22"/>
          </w:rPr>
          <w:fldChar w:fldCharType="begin"/>
        </w:r>
        <w:r w:rsidRPr="006428D3">
          <w:rPr>
            <w:rFonts w:ascii="Times New Roman" w:hAnsi="Times New Roman"/>
            <w:sz w:val="22"/>
            <w:szCs w:val="22"/>
          </w:rPr>
          <w:instrText xml:space="preserve"> PAGE   \* MERGEFORMAT </w:instrText>
        </w:r>
        <w:r w:rsidRPr="006428D3">
          <w:rPr>
            <w:rFonts w:ascii="Times New Roman" w:hAnsi="Times New Roman"/>
            <w:sz w:val="22"/>
            <w:szCs w:val="22"/>
          </w:rPr>
          <w:fldChar w:fldCharType="separate"/>
        </w:r>
        <w:r w:rsidR="00BE63BC">
          <w:rPr>
            <w:rFonts w:ascii="Times New Roman" w:hAnsi="Times New Roman"/>
            <w:noProof/>
            <w:sz w:val="22"/>
            <w:szCs w:val="22"/>
          </w:rPr>
          <w:t>1</w:t>
        </w:r>
        <w:r w:rsidRPr="006428D3">
          <w:rPr>
            <w:rFonts w:ascii="Times New Roman" w:hAnsi="Times New Roman"/>
            <w:noProof/>
            <w:sz w:val="22"/>
            <w:szCs w:val="22"/>
          </w:rPr>
          <w:fldChar w:fldCharType="end"/>
        </w:r>
      </w:p>
    </w:sdtContent>
  </w:sdt>
  <w:p w:rsidR="007054E2" w:rsidRDefault="007054E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4E2" w:rsidRDefault="007054E2" w:rsidP="00DF781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054E2" w:rsidRDefault="007054E2" w:rsidP="00DF781E">
    <w:pPr>
      <w:pStyle w:val="Footer"/>
      <w:ind w:right="360"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5439598"/>
      <w:docPartObj>
        <w:docPartGallery w:val="Page Numbers (Bottom of Page)"/>
        <w:docPartUnique/>
      </w:docPartObj>
    </w:sdtPr>
    <w:sdtEndPr>
      <w:rPr>
        <w:rFonts w:ascii="Times New Roman" w:hAnsi="Times New Roman"/>
        <w:noProof/>
        <w:sz w:val="24"/>
        <w:szCs w:val="24"/>
      </w:rPr>
    </w:sdtEndPr>
    <w:sdtContent>
      <w:p w:rsidR="007054E2" w:rsidRPr="006428D3" w:rsidRDefault="007054E2">
        <w:pPr>
          <w:pStyle w:val="Footer"/>
          <w:jc w:val="right"/>
          <w:rPr>
            <w:rFonts w:ascii="Times New Roman" w:hAnsi="Times New Roman"/>
            <w:sz w:val="24"/>
            <w:szCs w:val="24"/>
          </w:rPr>
        </w:pPr>
        <w:r w:rsidRPr="006428D3">
          <w:rPr>
            <w:rFonts w:ascii="Times New Roman" w:hAnsi="Times New Roman"/>
            <w:sz w:val="24"/>
            <w:szCs w:val="24"/>
          </w:rPr>
          <w:fldChar w:fldCharType="begin"/>
        </w:r>
        <w:r w:rsidRPr="006428D3">
          <w:rPr>
            <w:rFonts w:ascii="Times New Roman" w:hAnsi="Times New Roman"/>
            <w:sz w:val="24"/>
            <w:szCs w:val="24"/>
          </w:rPr>
          <w:instrText xml:space="preserve"> PAGE   \* MERGEFORMAT </w:instrText>
        </w:r>
        <w:r w:rsidRPr="006428D3">
          <w:rPr>
            <w:rFonts w:ascii="Times New Roman" w:hAnsi="Times New Roman"/>
            <w:sz w:val="24"/>
            <w:szCs w:val="24"/>
          </w:rPr>
          <w:fldChar w:fldCharType="separate"/>
        </w:r>
        <w:r w:rsidR="00BE63BC">
          <w:rPr>
            <w:rFonts w:ascii="Times New Roman" w:hAnsi="Times New Roman"/>
            <w:noProof/>
            <w:sz w:val="24"/>
            <w:szCs w:val="24"/>
          </w:rPr>
          <w:t>34</w:t>
        </w:r>
        <w:r w:rsidRPr="006428D3">
          <w:rPr>
            <w:rFonts w:ascii="Times New Roman" w:hAnsi="Times New Roman"/>
            <w:noProof/>
            <w:sz w:val="24"/>
            <w:szCs w:val="24"/>
          </w:rPr>
          <w:fldChar w:fldCharType="end"/>
        </w:r>
      </w:p>
    </w:sdtContent>
  </w:sdt>
  <w:p w:rsidR="007054E2" w:rsidRDefault="007054E2" w:rsidP="00DF781E">
    <w:pPr>
      <w:pStyle w:val="Footer"/>
      <w:ind w:right="360"/>
      <w:rPr>
        <w:noProof/>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4E2" w:rsidRPr="00FF3AB2" w:rsidRDefault="007054E2" w:rsidP="007A004F">
    <w:pPr>
      <w:pStyle w:val="Footer"/>
      <w:jc w:val="right"/>
    </w:pPr>
    <w:r w:rsidRPr="00FF3AB2">
      <w:fldChar w:fldCharType="begin"/>
    </w:r>
    <w:r w:rsidRPr="00FF3AB2">
      <w:instrText xml:space="preserve">PAGE  </w:instrText>
    </w:r>
    <w:r w:rsidRPr="00FF3AB2">
      <w:fldChar w:fldCharType="separate"/>
    </w:r>
    <w:r w:rsidR="00BE63BC">
      <w:rPr>
        <w:noProof/>
      </w:rPr>
      <w:t>118</w:t>
    </w:r>
    <w:r w:rsidRPr="00FF3AB2">
      <w:fldChar w:fldCharType="end"/>
    </w:r>
  </w:p>
  <w:p w:rsidR="007054E2" w:rsidRDefault="007054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1A22" w:rsidRDefault="00831A22">
      <w:pPr>
        <w:spacing w:after="0" w:line="240" w:lineRule="auto"/>
      </w:pPr>
      <w:r>
        <w:separator/>
      </w:r>
    </w:p>
  </w:footnote>
  <w:footnote w:type="continuationSeparator" w:id="0">
    <w:p w:rsidR="00831A22" w:rsidRDefault="00831A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32"/>
        <w:szCs w:val="32"/>
      </w:rPr>
      <w:alias w:val="Title"/>
      <w:id w:val="77738743"/>
      <w:placeholder>
        <w:docPart w:val="903DCB34AC7548FA9CFC19C4461C96A9"/>
      </w:placeholder>
      <w:dataBinding w:prefixMappings="xmlns:ns0='http://schemas.openxmlformats.org/package/2006/metadata/core-properties' xmlns:ns1='http://purl.org/dc/elements/1.1/'" w:xpath="/ns0:coreProperties[1]/ns1:title[1]" w:storeItemID="{6C3C8BC8-F283-45AE-878A-BAB7291924A1}"/>
      <w:text/>
    </w:sdtPr>
    <w:sdtContent>
      <w:p w:rsidR="007054E2" w:rsidRDefault="007054E2">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ИЗВЕШТАЈ  ЗА ШКОЛСКУ 2020/21. ГОДИНУ</w:t>
        </w:r>
      </w:p>
    </w:sdtContent>
  </w:sdt>
  <w:p w:rsidR="007054E2" w:rsidRDefault="007054E2" w:rsidP="00DF781E">
    <w:pPr>
      <w:pStyle w:val="Header"/>
      <w:tabs>
        <w:tab w:val="clear" w:pos="4680"/>
        <w:tab w:val="clear" w:pos="9360"/>
        <w:tab w:val="left" w:pos="2745"/>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4E2" w:rsidRDefault="007054E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4E2" w:rsidRPr="002C28F9" w:rsidRDefault="007054E2" w:rsidP="00DF781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9E76952A"/>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239624F"/>
    <w:multiLevelType w:val="hybridMultilevel"/>
    <w:tmpl w:val="21DC76FA"/>
    <w:lvl w:ilvl="0" w:tplc="7AFCA164">
      <w:numFmt w:val="bullet"/>
      <w:lvlText w:val="-"/>
      <w:lvlJc w:val="left"/>
      <w:pPr>
        <w:ind w:left="1080" w:hanging="360"/>
      </w:pPr>
      <w:rPr>
        <w:rFonts w:ascii="Times New Roman" w:eastAsia="Times New Roman" w:hAnsi="Times New Roman" w:cs="Times New Roman" w:hint="default"/>
      </w:rPr>
    </w:lvl>
    <w:lvl w:ilvl="1" w:tplc="241A0003" w:tentative="1">
      <w:start w:val="1"/>
      <w:numFmt w:val="bullet"/>
      <w:lvlText w:val="o"/>
      <w:lvlJc w:val="left"/>
      <w:pPr>
        <w:ind w:left="1800" w:hanging="360"/>
      </w:pPr>
      <w:rPr>
        <w:rFonts w:ascii="Courier New" w:hAnsi="Courier New" w:cs="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cs="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cs="Courier New" w:hint="default"/>
      </w:rPr>
    </w:lvl>
    <w:lvl w:ilvl="8" w:tplc="241A0005" w:tentative="1">
      <w:start w:val="1"/>
      <w:numFmt w:val="bullet"/>
      <w:lvlText w:val=""/>
      <w:lvlJc w:val="left"/>
      <w:pPr>
        <w:ind w:left="6840" w:hanging="360"/>
      </w:pPr>
      <w:rPr>
        <w:rFonts w:ascii="Wingdings" w:hAnsi="Wingdings" w:hint="default"/>
      </w:rPr>
    </w:lvl>
  </w:abstractNum>
  <w:abstractNum w:abstractNumId="2">
    <w:nsid w:val="04182C4F"/>
    <w:multiLevelType w:val="singleLevel"/>
    <w:tmpl w:val="1CF078AE"/>
    <w:lvl w:ilvl="0">
      <w:start w:val="1"/>
      <w:numFmt w:val="bullet"/>
      <w:lvlText w:val="-"/>
      <w:lvlJc w:val="left"/>
      <w:pPr>
        <w:tabs>
          <w:tab w:val="num" w:pos="360"/>
        </w:tabs>
        <w:ind w:left="360" w:hanging="360"/>
      </w:pPr>
      <w:rPr>
        <w:rFonts w:ascii="Times New Roman" w:hAnsi="Times New Roman" w:cs="Times New Roman" w:hint="default"/>
      </w:rPr>
    </w:lvl>
  </w:abstractNum>
  <w:abstractNum w:abstractNumId="3">
    <w:nsid w:val="093F641B"/>
    <w:multiLevelType w:val="hybridMultilevel"/>
    <w:tmpl w:val="1A7EC75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751184"/>
    <w:multiLevelType w:val="hybridMultilevel"/>
    <w:tmpl w:val="476C7864"/>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5">
    <w:nsid w:val="0B241591"/>
    <w:multiLevelType w:val="hybridMultilevel"/>
    <w:tmpl w:val="67382690"/>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6">
    <w:nsid w:val="0F91681E"/>
    <w:multiLevelType w:val="multilevel"/>
    <w:tmpl w:val="953A514A"/>
    <w:lvl w:ilvl="0">
      <w:start w:val="14"/>
      <w:numFmt w:val="decimal"/>
      <w:lvlText w:val="%1."/>
      <w:lvlJc w:val="left"/>
      <w:pPr>
        <w:ind w:left="786" w:hanging="360"/>
      </w:pPr>
      <w:rPr>
        <w:rFonts w:hint="default"/>
      </w:rPr>
    </w:lvl>
    <w:lvl w:ilvl="1">
      <w:start w:val="5"/>
      <w:numFmt w:val="decimal"/>
      <w:isLgl/>
      <w:lvlText w:val="%1.%2"/>
      <w:lvlJc w:val="left"/>
      <w:pPr>
        <w:ind w:left="1235" w:hanging="525"/>
      </w:pPr>
      <w:rPr>
        <w:rFonts w:hint="default"/>
      </w:rPr>
    </w:lvl>
    <w:lvl w:ilvl="2">
      <w:start w:val="1"/>
      <w:numFmt w:val="decimal"/>
      <w:isLgl/>
      <w:lvlText w:val="%1.%2.%3"/>
      <w:lvlJc w:val="left"/>
      <w:pPr>
        <w:ind w:left="1714" w:hanging="720"/>
      </w:pPr>
      <w:rPr>
        <w:rFonts w:hint="default"/>
      </w:rPr>
    </w:lvl>
    <w:lvl w:ilvl="3">
      <w:start w:val="1"/>
      <w:numFmt w:val="decimal"/>
      <w:isLgl/>
      <w:lvlText w:val="%1.%2.%3.%4"/>
      <w:lvlJc w:val="left"/>
      <w:pPr>
        <w:ind w:left="2358" w:hanging="1080"/>
      </w:pPr>
      <w:rPr>
        <w:rFonts w:hint="default"/>
      </w:rPr>
    </w:lvl>
    <w:lvl w:ilvl="4">
      <w:start w:val="1"/>
      <w:numFmt w:val="decimal"/>
      <w:isLgl/>
      <w:lvlText w:val="%1.%2.%3.%4.%5"/>
      <w:lvlJc w:val="left"/>
      <w:pPr>
        <w:ind w:left="2642" w:hanging="1080"/>
      </w:pPr>
      <w:rPr>
        <w:rFonts w:hint="default"/>
      </w:rPr>
    </w:lvl>
    <w:lvl w:ilvl="5">
      <w:start w:val="1"/>
      <w:numFmt w:val="decimal"/>
      <w:isLgl/>
      <w:lvlText w:val="%1.%2.%3.%4.%5.%6"/>
      <w:lvlJc w:val="left"/>
      <w:pPr>
        <w:ind w:left="3286" w:hanging="1440"/>
      </w:pPr>
      <w:rPr>
        <w:rFonts w:hint="default"/>
      </w:rPr>
    </w:lvl>
    <w:lvl w:ilvl="6">
      <w:start w:val="1"/>
      <w:numFmt w:val="decimal"/>
      <w:isLgl/>
      <w:lvlText w:val="%1.%2.%3.%4.%5.%6.%7"/>
      <w:lvlJc w:val="left"/>
      <w:pPr>
        <w:ind w:left="3570" w:hanging="1440"/>
      </w:pPr>
      <w:rPr>
        <w:rFonts w:hint="default"/>
      </w:rPr>
    </w:lvl>
    <w:lvl w:ilvl="7">
      <w:start w:val="1"/>
      <w:numFmt w:val="decimal"/>
      <w:isLgl/>
      <w:lvlText w:val="%1.%2.%3.%4.%5.%6.%7.%8"/>
      <w:lvlJc w:val="left"/>
      <w:pPr>
        <w:ind w:left="4214" w:hanging="1800"/>
      </w:pPr>
      <w:rPr>
        <w:rFonts w:hint="default"/>
      </w:rPr>
    </w:lvl>
    <w:lvl w:ilvl="8">
      <w:start w:val="1"/>
      <w:numFmt w:val="decimal"/>
      <w:isLgl/>
      <w:lvlText w:val="%1.%2.%3.%4.%5.%6.%7.%8.%9"/>
      <w:lvlJc w:val="left"/>
      <w:pPr>
        <w:ind w:left="4858" w:hanging="2160"/>
      </w:pPr>
      <w:rPr>
        <w:rFonts w:hint="default"/>
      </w:rPr>
    </w:lvl>
  </w:abstractNum>
  <w:abstractNum w:abstractNumId="7">
    <w:nsid w:val="10024A7A"/>
    <w:multiLevelType w:val="multilevel"/>
    <w:tmpl w:val="B78283E0"/>
    <w:lvl w:ilvl="0">
      <w:start w:val="3"/>
      <w:numFmt w:val="decimal"/>
      <w:lvlText w:val="%1"/>
      <w:lvlJc w:val="left"/>
      <w:pPr>
        <w:ind w:left="480" w:hanging="480"/>
      </w:pPr>
      <w:rPr>
        <w:rFonts w:hint="default"/>
      </w:rPr>
    </w:lvl>
    <w:lvl w:ilvl="1">
      <w:start w:val="3"/>
      <w:numFmt w:val="decimal"/>
      <w:lvlText w:val="%1.%2"/>
      <w:lvlJc w:val="left"/>
      <w:pPr>
        <w:ind w:left="731" w:hanging="480"/>
      </w:pPr>
      <w:rPr>
        <w:rFonts w:hint="default"/>
      </w:rPr>
    </w:lvl>
    <w:lvl w:ilvl="2">
      <w:start w:val="1"/>
      <w:numFmt w:val="decimal"/>
      <w:lvlText w:val="%1.%2.%3"/>
      <w:lvlJc w:val="left"/>
      <w:pPr>
        <w:ind w:left="1222" w:hanging="720"/>
      </w:pPr>
      <w:rPr>
        <w:rFonts w:hint="default"/>
      </w:rPr>
    </w:lvl>
    <w:lvl w:ilvl="3">
      <w:start w:val="1"/>
      <w:numFmt w:val="decimal"/>
      <w:lvlText w:val="%1.%2.%3.%4"/>
      <w:lvlJc w:val="left"/>
      <w:pPr>
        <w:ind w:left="1473" w:hanging="720"/>
      </w:pPr>
      <w:rPr>
        <w:rFonts w:hint="default"/>
      </w:rPr>
    </w:lvl>
    <w:lvl w:ilvl="4">
      <w:start w:val="1"/>
      <w:numFmt w:val="decimal"/>
      <w:lvlText w:val="%1.%2.%3.%4.%5"/>
      <w:lvlJc w:val="left"/>
      <w:pPr>
        <w:ind w:left="2084" w:hanging="1080"/>
      </w:pPr>
      <w:rPr>
        <w:rFonts w:hint="default"/>
      </w:rPr>
    </w:lvl>
    <w:lvl w:ilvl="5">
      <w:start w:val="1"/>
      <w:numFmt w:val="decimal"/>
      <w:lvlText w:val="%1.%2.%3.%4.%5.%6"/>
      <w:lvlJc w:val="left"/>
      <w:pPr>
        <w:ind w:left="2335" w:hanging="1080"/>
      </w:pPr>
      <w:rPr>
        <w:rFonts w:hint="default"/>
      </w:rPr>
    </w:lvl>
    <w:lvl w:ilvl="6">
      <w:start w:val="1"/>
      <w:numFmt w:val="decimal"/>
      <w:lvlText w:val="%1.%2.%3.%4.%5.%6.%7"/>
      <w:lvlJc w:val="left"/>
      <w:pPr>
        <w:ind w:left="2946" w:hanging="1440"/>
      </w:pPr>
      <w:rPr>
        <w:rFonts w:hint="default"/>
      </w:rPr>
    </w:lvl>
    <w:lvl w:ilvl="7">
      <w:start w:val="1"/>
      <w:numFmt w:val="decimal"/>
      <w:lvlText w:val="%1.%2.%3.%4.%5.%6.%7.%8"/>
      <w:lvlJc w:val="left"/>
      <w:pPr>
        <w:ind w:left="3197" w:hanging="1440"/>
      </w:pPr>
      <w:rPr>
        <w:rFonts w:hint="default"/>
      </w:rPr>
    </w:lvl>
    <w:lvl w:ilvl="8">
      <w:start w:val="1"/>
      <w:numFmt w:val="decimal"/>
      <w:lvlText w:val="%1.%2.%3.%4.%5.%6.%7.%8.%9"/>
      <w:lvlJc w:val="left"/>
      <w:pPr>
        <w:ind w:left="3808" w:hanging="1800"/>
      </w:pPr>
      <w:rPr>
        <w:rFonts w:hint="default"/>
      </w:rPr>
    </w:lvl>
  </w:abstractNum>
  <w:abstractNum w:abstractNumId="8">
    <w:nsid w:val="121E2BFE"/>
    <w:multiLevelType w:val="hybridMultilevel"/>
    <w:tmpl w:val="D442A0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71EE21A2">
      <w:numFmt w:val="bullet"/>
      <w:lvlText w:val="-"/>
      <w:lvlJc w:val="left"/>
      <w:pPr>
        <w:ind w:left="2880" w:hanging="360"/>
      </w:pPr>
      <w:rPr>
        <w:rFonts w:ascii="Times New Roman" w:eastAsia="Times New Roman" w:hAnsi="Times New Roman" w:cs="Times New Roman"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2EA4172"/>
    <w:multiLevelType w:val="multilevel"/>
    <w:tmpl w:val="D9B6B134"/>
    <w:lvl w:ilvl="0">
      <w:start w:val="10"/>
      <w:numFmt w:val="decimal"/>
      <w:lvlText w:val="%1."/>
      <w:lvlJc w:val="left"/>
      <w:pPr>
        <w:ind w:left="2214" w:hanging="360"/>
      </w:pPr>
      <w:rPr>
        <w:rFonts w:hint="default"/>
      </w:rPr>
    </w:lvl>
    <w:lvl w:ilvl="1">
      <w:start w:val="8"/>
      <w:numFmt w:val="decimal"/>
      <w:isLgl/>
      <w:lvlText w:val="%1.%2"/>
      <w:lvlJc w:val="left"/>
      <w:pPr>
        <w:ind w:left="2229" w:hanging="375"/>
      </w:pPr>
      <w:rPr>
        <w:rFonts w:hint="default"/>
      </w:rPr>
    </w:lvl>
    <w:lvl w:ilvl="2">
      <w:start w:val="1"/>
      <w:numFmt w:val="decimal"/>
      <w:isLgl/>
      <w:lvlText w:val="%1.%2.%3"/>
      <w:lvlJc w:val="left"/>
      <w:pPr>
        <w:ind w:left="2574" w:hanging="720"/>
      </w:pPr>
      <w:rPr>
        <w:rFonts w:hint="default"/>
      </w:rPr>
    </w:lvl>
    <w:lvl w:ilvl="3">
      <w:start w:val="1"/>
      <w:numFmt w:val="decimal"/>
      <w:isLgl/>
      <w:lvlText w:val="%1.%2.%3.%4"/>
      <w:lvlJc w:val="left"/>
      <w:pPr>
        <w:ind w:left="2574" w:hanging="720"/>
      </w:pPr>
      <w:rPr>
        <w:rFonts w:hint="default"/>
      </w:rPr>
    </w:lvl>
    <w:lvl w:ilvl="4">
      <w:start w:val="1"/>
      <w:numFmt w:val="decimal"/>
      <w:isLgl/>
      <w:lvlText w:val="%1.%2.%3.%4.%5"/>
      <w:lvlJc w:val="left"/>
      <w:pPr>
        <w:ind w:left="2934" w:hanging="1080"/>
      </w:pPr>
      <w:rPr>
        <w:rFonts w:hint="default"/>
      </w:rPr>
    </w:lvl>
    <w:lvl w:ilvl="5">
      <w:start w:val="1"/>
      <w:numFmt w:val="decimal"/>
      <w:isLgl/>
      <w:lvlText w:val="%1.%2.%3.%4.%5.%6"/>
      <w:lvlJc w:val="left"/>
      <w:pPr>
        <w:ind w:left="2934" w:hanging="1080"/>
      </w:pPr>
      <w:rPr>
        <w:rFonts w:hint="default"/>
      </w:rPr>
    </w:lvl>
    <w:lvl w:ilvl="6">
      <w:start w:val="1"/>
      <w:numFmt w:val="decimal"/>
      <w:isLgl/>
      <w:lvlText w:val="%1.%2.%3.%4.%5.%6.%7"/>
      <w:lvlJc w:val="left"/>
      <w:pPr>
        <w:ind w:left="3294" w:hanging="1440"/>
      </w:pPr>
      <w:rPr>
        <w:rFonts w:hint="default"/>
      </w:rPr>
    </w:lvl>
    <w:lvl w:ilvl="7">
      <w:start w:val="1"/>
      <w:numFmt w:val="decimal"/>
      <w:isLgl/>
      <w:lvlText w:val="%1.%2.%3.%4.%5.%6.%7.%8"/>
      <w:lvlJc w:val="left"/>
      <w:pPr>
        <w:ind w:left="3294" w:hanging="1440"/>
      </w:pPr>
      <w:rPr>
        <w:rFonts w:hint="default"/>
      </w:rPr>
    </w:lvl>
    <w:lvl w:ilvl="8">
      <w:start w:val="1"/>
      <w:numFmt w:val="decimal"/>
      <w:isLgl/>
      <w:lvlText w:val="%1.%2.%3.%4.%5.%6.%7.%8.%9"/>
      <w:lvlJc w:val="left"/>
      <w:pPr>
        <w:ind w:left="3654" w:hanging="1800"/>
      </w:pPr>
      <w:rPr>
        <w:rFonts w:hint="default"/>
      </w:rPr>
    </w:lvl>
  </w:abstractNum>
  <w:abstractNum w:abstractNumId="10">
    <w:nsid w:val="15DC47B8"/>
    <w:multiLevelType w:val="singleLevel"/>
    <w:tmpl w:val="45CAE7EA"/>
    <w:lvl w:ilvl="0">
      <w:start w:val="1"/>
      <w:numFmt w:val="bullet"/>
      <w:lvlText w:val="-"/>
      <w:lvlJc w:val="left"/>
      <w:pPr>
        <w:tabs>
          <w:tab w:val="num" w:pos="360"/>
        </w:tabs>
        <w:ind w:left="360" w:hanging="360"/>
      </w:pPr>
      <w:rPr>
        <w:rFonts w:ascii="Times New Roman" w:hAnsi="Times New Roman" w:cs="Times New Roman" w:hint="default"/>
      </w:rPr>
    </w:lvl>
  </w:abstractNum>
  <w:abstractNum w:abstractNumId="11">
    <w:nsid w:val="27911221"/>
    <w:multiLevelType w:val="multilevel"/>
    <w:tmpl w:val="DB5E5EDE"/>
    <w:lvl w:ilvl="0">
      <w:start w:val="1"/>
      <w:numFmt w:val="decimal"/>
      <w:lvlText w:val="%1. "/>
      <w:legacy w:legacy="1" w:legacySpace="0" w:legacyIndent="360"/>
      <w:lvlJc w:val="left"/>
      <w:pPr>
        <w:ind w:left="1494" w:hanging="360"/>
      </w:pPr>
      <w:rPr>
        <w:rFonts w:ascii="YuCiril Times" w:hAnsi="YuCiril Times" w:hint="default"/>
        <w:b w:val="0"/>
        <w:i w:val="0"/>
        <w:sz w:val="28"/>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E146EB2"/>
    <w:multiLevelType w:val="hybridMultilevel"/>
    <w:tmpl w:val="DAC432E8"/>
    <w:lvl w:ilvl="0" w:tplc="241A000D">
      <w:start w:val="1"/>
      <w:numFmt w:val="bullet"/>
      <w:lvlText w:val=""/>
      <w:lvlJc w:val="left"/>
      <w:pPr>
        <w:ind w:left="1440" w:hanging="360"/>
      </w:pPr>
      <w:rPr>
        <w:rFonts w:ascii="Wingdings" w:hAnsi="Wingdings" w:hint="default"/>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13">
    <w:nsid w:val="32D14724"/>
    <w:multiLevelType w:val="hybridMultilevel"/>
    <w:tmpl w:val="97981F6A"/>
    <w:lvl w:ilvl="0" w:tplc="24D450A0">
      <w:start w:val="6"/>
      <w:numFmt w:val="decimal"/>
      <w:lvlText w:val="%1."/>
      <w:lvlJc w:val="left"/>
      <w:pPr>
        <w:ind w:left="1494" w:hanging="360"/>
      </w:pPr>
      <w:rPr>
        <w:rFonts w:hint="default"/>
      </w:rPr>
    </w:lvl>
    <w:lvl w:ilvl="1" w:tplc="241A0019">
      <w:start w:val="1"/>
      <w:numFmt w:val="lowerLetter"/>
      <w:lvlText w:val="%2."/>
      <w:lvlJc w:val="left"/>
      <w:pPr>
        <w:ind w:left="2214" w:hanging="360"/>
      </w:pPr>
    </w:lvl>
    <w:lvl w:ilvl="2" w:tplc="241A001B" w:tentative="1">
      <w:start w:val="1"/>
      <w:numFmt w:val="lowerRoman"/>
      <w:lvlText w:val="%3."/>
      <w:lvlJc w:val="right"/>
      <w:pPr>
        <w:ind w:left="2934" w:hanging="180"/>
      </w:pPr>
    </w:lvl>
    <w:lvl w:ilvl="3" w:tplc="241A000F" w:tentative="1">
      <w:start w:val="1"/>
      <w:numFmt w:val="decimal"/>
      <w:lvlText w:val="%4."/>
      <w:lvlJc w:val="left"/>
      <w:pPr>
        <w:ind w:left="3654" w:hanging="360"/>
      </w:pPr>
    </w:lvl>
    <w:lvl w:ilvl="4" w:tplc="241A0019" w:tentative="1">
      <w:start w:val="1"/>
      <w:numFmt w:val="lowerLetter"/>
      <w:lvlText w:val="%5."/>
      <w:lvlJc w:val="left"/>
      <w:pPr>
        <w:ind w:left="4374" w:hanging="360"/>
      </w:pPr>
    </w:lvl>
    <w:lvl w:ilvl="5" w:tplc="241A001B" w:tentative="1">
      <w:start w:val="1"/>
      <w:numFmt w:val="lowerRoman"/>
      <w:lvlText w:val="%6."/>
      <w:lvlJc w:val="right"/>
      <w:pPr>
        <w:ind w:left="5094" w:hanging="180"/>
      </w:pPr>
    </w:lvl>
    <w:lvl w:ilvl="6" w:tplc="241A000F" w:tentative="1">
      <w:start w:val="1"/>
      <w:numFmt w:val="decimal"/>
      <w:lvlText w:val="%7."/>
      <w:lvlJc w:val="left"/>
      <w:pPr>
        <w:ind w:left="5814" w:hanging="360"/>
      </w:pPr>
    </w:lvl>
    <w:lvl w:ilvl="7" w:tplc="241A0019" w:tentative="1">
      <w:start w:val="1"/>
      <w:numFmt w:val="lowerLetter"/>
      <w:lvlText w:val="%8."/>
      <w:lvlJc w:val="left"/>
      <w:pPr>
        <w:ind w:left="6534" w:hanging="360"/>
      </w:pPr>
    </w:lvl>
    <w:lvl w:ilvl="8" w:tplc="241A001B" w:tentative="1">
      <w:start w:val="1"/>
      <w:numFmt w:val="lowerRoman"/>
      <w:lvlText w:val="%9."/>
      <w:lvlJc w:val="right"/>
      <w:pPr>
        <w:ind w:left="7254" w:hanging="180"/>
      </w:pPr>
    </w:lvl>
  </w:abstractNum>
  <w:abstractNum w:abstractNumId="14">
    <w:nsid w:val="340F6781"/>
    <w:multiLevelType w:val="hybridMultilevel"/>
    <w:tmpl w:val="FBBE5C1A"/>
    <w:lvl w:ilvl="0" w:tplc="0409000D">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5">
    <w:nsid w:val="374A5615"/>
    <w:multiLevelType w:val="hybridMultilevel"/>
    <w:tmpl w:val="27E24F48"/>
    <w:lvl w:ilvl="0" w:tplc="965481D4">
      <w:numFmt w:val="bullet"/>
      <w:lvlText w:val="-"/>
      <w:lvlJc w:val="left"/>
      <w:pPr>
        <w:tabs>
          <w:tab w:val="num" w:pos="2203"/>
        </w:tabs>
        <w:ind w:left="2203" w:hanging="360"/>
      </w:pPr>
      <w:rPr>
        <w:rFonts w:ascii="Times New Roman" w:eastAsia="Times New Roman" w:hAnsi="Times New Roman" w:cs="Times New Roman" w:hint="default"/>
      </w:rPr>
    </w:lvl>
    <w:lvl w:ilvl="1" w:tplc="04090003" w:tentative="1">
      <w:start w:val="1"/>
      <w:numFmt w:val="bullet"/>
      <w:lvlText w:val="o"/>
      <w:lvlJc w:val="left"/>
      <w:pPr>
        <w:tabs>
          <w:tab w:val="num" w:pos="3120"/>
        </w:tabs>
        <w:ind w:left="3120" w:hanging="360"/>
      </w:pPr>
      <w:rPr>
        <w:rFonts w:ascii="Courier New" w:hAnsi="Courier New" w:cs="Courier New" w:hint="default"/>
      </w:rPr>
    </w:lvl>
    <w:lvl w:ilvl="2" w:tplc="04090005" w:tentative="1">
      <w:start w:val="1"/>
      <w:numFmt w:val="bullet"/>
      <w:lvlText w:val=""/>
      <w:lvlJc w:val="left"/>
      <w:pPr>
        <w:tabs>
          <w:tab w:val="num" w:pos="3840"/>
        </w:tabs>
        <w:ind w:left="3840" w:hanging="360"/>
      </w:pPr>
      <w:rPr>
        <w:rFonts w:ascii="Wingdings" w:hAnsi="Wingdings" w:hint="default"/>
      </w:rPr>
    </w:lvl>
    <w:lvl w:ilvl="3" w:tplc="04090001" w:tentative="1">
      <w:start w:val="1"/>
      <w:numFmt w:val="bullet"/>
      <w:lvlText w:val=""/>
      <w:lvlJc w:val="left"/>
      <w:pPr>
        <w:tabs>
          <w:tab w:val="num" w:pos="4560"/>
        </w:tabs>
        <w:ind w:left="4560" w:hanging="360"/>
      </w:pPr>
      <w:rPr>
        <w:rFonts w:ascii="Symbol" w:hAnsi="Symbol" w:hint="default"/>
      </w:rPr>
    </w:lvl>
    <w:lvl w:ilvl="4" w:tplc="04090003" w:tentative="1">
      <w:start w:val="1"/>
      <w:numFmt w:val="bullet"/>
      <w:lvlText w:val="o"/>
      <w:lvlJc w:val="left"/>
      <w:pPr>
        <w:tabs>
          <w:tab w:val="num" w:pos="5280"/>
        </w:tabs>
        <w:ind w:left="5280" w:hanging="360"/>
      </w:pPr>
      <w:rPr>
        <w:rFonts w:ascii="Courier New" w:hAnsi="Courier New" w:cs="Courier New" w:hint="default"/>
      </w:rPr>
    </w:lvl>
    <w:lvl w:ilvl="5" w:tplc="04090005" w:tentative="1">
      <w:start w:val="1"/>
      <w:numFmt w:val="bullet"/>
      <w:lvlText w:val=""/>
      <w:lvlJc w:val="left"/>
      <w:pPr>
        <w:tabs>
          <w:tab w:val="num" w:pos="6000"/>
        </w:tabs>
        <w:ind w:left="6000" w:hanging="360"/>
      </w:pPr>
      <w:rPr>
        <w:rFonts w:ascii="Wingdings" w:hAnsi="Wingdings" w:hint="default"/>
      </w:rPr>
    </w:lvl>
    <w:lvl w:ilvl="6" w:tplc="04090001" w:tentative="1">
      <w:start w:val="1"/>
      <w:numFmt w:val="bullet"/>
      <w:lvlText w:val=""/>
      <w:lvlJc w:val="left"/>
      <w:pPr>
        <w:tabs>
          <w:tab w:val="num" w:pos="6720"/>
        </w:tabs>
        <w:ind w:left="6720" w:hanging="360"/>
      </w:pPr>
      <w:rPr>
        <w:rFonts w:ascii="Symbol" w:hAnsi="Symbol" w:hint="default"/>
      </w:rPr>
    </w:lvl>
    <w:lvl w:ilvl="7" w:tplc="04090003" w:tentative="1">
      <w:start w:val="1"/>
      <w:numFmt w:val="bullet"/>
      <w:lvlText w:val="o"/>
      <w:lvlJc w:val="left"/>
      <w:pPr>
        <w:tabs>
          <w:tab w:val="num" w:pos="7440"/>
        </w:tabs>
        <w:ind w:left="7440" w:hanging="360"/>
      </w:pPr>
      <w:rPr>
        <w:rFonts w:ascii="Courier New" w:hAnsi="Courier New" w:cs="Courier New" w:hint="default"/>
      </w:rPr>
    </w:lvl>
    <w:lvl w:ilvl="8" w:tplc="04090005" w:tentative="1">
      <w:start w:val="1"/>
      <w:numFmt w:val="bullet"/>
      <w:lvlText w:val=""/>
      <w:lvlJc w:val="left"/>
      <w:pPr>
        <w:tabs>
          <w:tab w:val="num" w:pos="8160"/>
        </w:tabs>
        <w:ind w:left="8160" w:hanging="360"/>
      </w:pPr>
      <w:rPr>
        <w:rFonts w:ascii="Wingdings" w:hAnsi="Wingdings" w:hint="default"/>
      </w:rPr>
    </w:lvl>
  </w:abstractNum>
  <w:abstractNum w:abstractNumId="16">
    <w:nsid w:val="407467DB"/>
    <w:multiLevelType w:val="hybridMultilevel"/>
    <w:tmpl w:val="7F36CEA0"/>
    <w:lvl w:ilvl="0" w:tplc="6EA06EB6">
      <w:start w:val="1"/>
      <w:numFmt w:val="decimal"/>
      <w:lvlText w:val="%1."/>
      <w:lvlJc w:val="left"/>
      <w:pPr>
        <w:ind w:left="720" w:hanging="360"/>
      </w:pPr>
      <w:rPr>
        <w:rFonts w:ascii="Times New Roman" w:eastAsia="Times New Roman" w:hAnsi="Times New Roman" w:cs="Times New Roman"/>
        <w:b w:val="0"/>
        <w:sz w:val="28"/>
        <w:vertAlign w:val="baseline"/>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7">
    <w:nsid w:val="44A22C07"/>
    <w:multiLevelType w:val="hybridMultilevel"/>
    <w:tmpl w:val="D39A6572"/>
    <w:lvl w:ilvl="0" w:tplc="2BE69C40">
      <w:start w:val="1"/>
      <w:numFmt w:val="decimal"/>
      <w:lvlText w:val="%1)"/>
      <w:lvlJc w:val="left"/>
      <w:pPr>
        <w:ind w:left="1065" w:hanging="360"/>
      </w:pPr>
      <w:rPr>
        <w:rFonts w:hint="default"/>
      </w:rPr>
    </w:lvl>
    <w:lvl w:ilvl="1" w:tplc="241A0019" w:tentative="1">
      <w:start w:val="1"/>
      <w:numFmt w:val="lowerLetter"/>
      <w:lvlText w:val="%2."/>
      <w:lvlJc w:val="left"/>
      <w:pPr>
        <w:ind w:left="1785" w:hanging="360"/>
      </w:pPr>
    </w:lvl>
    <w:lvl w:ilvl="2" w:tplc="241A001B" w:tentative="1">
      <w:start w:val="1"/>
      <w:numFmt w:val="lowerRoman"/>
      <w:lvlText w:val="%3."/>
      <w:lvlJc w:val="right"/>
      <w:pPr>
        <w:ind w:left="2505" w:hanging="180"/>
      </w:pPr>
    </w:lvl>
    <w:lvl w:ilvl="3" w:tplc="241A000F" w:tentative="1">
      <w:start w:val="1"/>
      <w:numFmt w:val="decimal"/>
      <w:lvlText w:val="%4."/>
      <w:lvlJc w:val="left"/>
      <w:pPr>
        <w:ind w:left="3225" w:hanging="360"/>
      </w:pPr>
    </w:lvl>
    <w:lvl w:ilvl="4" w:tplc="241A0019" w:tentative="1">
      <w:start w:val="1"/>
      <w:numFmt w:val="lowerLetter"/>
      <w:lvlText w:val="%5."/>
      <w:lvlJc w:val="left"/>
      <w:pPr>
        <w:ind w:left="3945" w:hanging="360"/>
      </w:pPr>
    </w:lvl>
    <w:lvl w:ilvl="5" w:tplc="241A001B" w:tentative="1">
      <w:start w:val="1"/>
      <w:numFmt w:val="lowerRoman"/>
      <w:lvlText w:val="%6."/>
      <w:lvlJc w:val="right"/>
      <w:pPr>
        <w:ind w:left="4665" w:hanging="180"/>
      </w:pPr>
    </w:lvl>
    <w:lvl w:ilvl="6" w:tplc="241A000F" w:tentative="1">
      <w:start w:val="1"/>
      <w:numFmt w:val="decimal"/>
      <w:lvlText w:val="%7."/>
      <w:lvlJc w:val="left"/>
      <w:pPr>
        <w:ind w:left="5385" w:hanging="360"/>
      </w:pPr>
    </w:lvl>
    <w:lvl w:ilvl="7" w:tplc="241A0019" w:tentative="1">
      <w:start w:val="1"/>
      <w:numFmt w:val="lowerLetter"/>
      <w:lvlText w:val="%8."/>
      <w:lvlJc w:val="left"/>
      <w:pPr>
        <w:ind w:left="6105" w:hanging="360"/>
      </w:pPr>
    </w:lvl>
    <w:lvl w:ilvl="8" w:tplc="241A001B" w:tentative="1">
      <w:start w:val="1"/>
      <w:numFmt w:val="lowerRoman"/>
      <w:lvlText w:val="%9."/>
      <w:lvlJc w:val="right"/>
      <w:pPr>
        <w:ind w:left="6825" w:hanging="180"/>
      </w:pPr>
    </w:lvl>
  </w:abstractNum>
  <w:abstractNum w:abstractNumId="18">
    <w:nsid w:val="458841CC"/>
    <w:multiLevelType w:val="hybridMultilevel"/>
    <w:tmpl w:val="C2F83BB6"/>
    <w:lvl w:ilvl="0" w:tplc="396A1CDE">
      <w:start w:val="1"/>
      <w:numFmt w:val="decimal"/>
      <w:lvlText w:val="%1)"/>
      <w:lvlJc w:val="left"/>
      <w:pPr>
        <w:ind w:left="480" w:hanging="360"/>
      </w:pPr>
      <w:rPr>
        <w:rFonts w:hint="default"/>
      </w:rPr>
    </w:lvl>
    <w:lvl w:ilvl="1" w:tplc="241A0019" w:tentative="1">
      <w:start w:val="1"/>
      <w:numFmt w:val="lowerLetter"/>
      <w:lvlText w:val="%2."/>
      <w:lvlJc w:val="left"/>
      <w:pPr>
        <w:ind w:left="1200" w:hanging="360"/>
      </w:pPr>
    </w:lvl>
    <w:lvl w:ilvl="2" w:tplc="241A001B" w:tentative="1">
      <w:start w:val="1"/>
      <w:numFmt w:val="lowerRoman"/>
      <w:lvlText w:val="%3."/>
      <w:lvlJc w:val="right"/>
      <w:pPr>
        <w:ind w:left="1920" w:hanging="180"/>
      </w:pPr>
    </w:lvl>
    <w:lvl w:ilvl="3" w:tplc="241A000F" w:tentative="1">
      <w:start w:val="1"/>
      <w:numFmt w:val="decimal"/>
      <w:lvlText w:val="%4."/>
      <w:lvlJc w:val="left"/>
      <w:pPr>
        <w:ind w:left="2640" w:hanging="360"/>
      </w:pPr>
    </w:lvl>
    <w:lvl w:ilvl="4" w:tplc="241A0019" w:tentative="1">
      <w:start w:val="1"/>
      <w:numFmt w:val="lowerLetter"/>
      <w:lvlText w:val="%5."/>
      <w:lvlJc w:val="left"/>
      <w:pPr>
        <w:ind w:left="3360" w:hanging="360"/>
      </w:pPr>
    </w:lvl>
    <w:lvl w:ilvl="5" w:tplc="241A001B" w:tentative="1">
      <w:start w:val="1"/>
      <w:numFmt w:val="lowerRoman"/>
      <w:lvlText w:val="%6."/>
      <w:lvlJc w:val="right"/>
      <w:pPr>
        <w:ind w:left="4080" w:hanging="180"/>
      </w:pPr>
    </w:lvl>
    <w:lvl w:ilvl="6" w:tplc="241A000F" w:tentative="1">
      <w:start w:val="1"/>
      <w:numFmt w:val="decimal"/>
      <w:lvlText w:val="%7."/>
      <w:lvlJc w:val="left"/>
      <w:pPr>
        <w:ind w:left="4800" w:hanging="360"/>
      </w:pPr>
    </w:lvl>
    <w:lvl w:ilvl="7" w:tplc="241A0019" w:tentative="1">
      <w:start w:val="1"/>
      <w:numFmt w:val="lowerLetter"/>
      <w:lvlText w:val="%8."/>
      <w:lvlJc w:val="left"/>
      <w:pPr>
        <w:ind w:left="5520" w:hanging="360"/>
      </w:pPr>
    </w:lvl>
    <w:lvl w:ilvl="8" w:tplc="241A001B" w:tentative="1">
      <w:start w:val="1"/>
      <w:numFmt w:val="lowerRoman"/>
      <w:lvlText w:val="%9."/>
      <w:lvlJc w:val="right"/>
      <w:pPr>
        <w:ind w:left="6240" w:hanging="180"/>
      </w:pPr>
    </w:lvl>
  </w:abstractNum>
  <w:abstractNum w:abstractNumId="19">
    <w:nsid w:val="4C4666FD"/>
    <w:multiLevelType w:val="hybridMultilevel"/>
    <w:tmpl w:val="5EC883B8"/>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0">
    <w:nsid w:val="4EA55CBD"/>
    <w:multiLevelType w:val="hybridMultilevel"/>
    <w:tmpl w:val="F2184820"/>
    <w:lvl w:ilvl="0" w:tplc="249CE33C">
      <w:start w:val="165"/>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nsid w:val="549D4DB7"/>
    <w:multiLevelType w:val="hybridMultilevel"/>
    <w:tmpl w:val="3B4428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57D415FB"/>
    <w:multiLevelType w:val="hybridMultilevel"/>
    <w:tmpl w:val="C96E02D8"/>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3">
    <w:nsid w:val="602664F2"/>
    <w:multiLevelType w:val="hybridMultilevel"/>
    <w:tmpl w:val="32AA1936"/>
    <w:lvl w:ilvl="0" w:tplc="241A0001">
      <w:start w:val="1"/>
      <w:numFmt w:val="bullet"/>
      <w:lvlText w:val=""/>
      <w:lvlJc w:val="left"/>
      <w:pPr>
        <w:ind w:left="720" w:hanging="360"/>
      </w:pPr>
      <w:rPr>
        <w:rFonts w:ascii="Symbol" w:hAnsi="Symbol" w:hint="default"/>
      </w:rPr>
    </w:lvl>
    <w:lvl w:ilvl="1" w:tplc="241A0003">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4">
    <w:nsid w:val="754F391B"/>
    <w:multiLevelType w:val="hybridMultilevel"/>
    <w:tmpl w:val="8D00A616"/>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num w:numId="1">
    <w:abstractNumId w:val="11"/>
  </w:num>
  <w:num w:numId="2">
    <w:abstractNumId w:val="20"/>
  </w:num>
  <w:num w:numId="3">
    <w:abstractNumId w:val="2"/>
  </w:num>
  <w:num w:numId="4">
    <w:abstractNumId w:val="10"/>
  </w:num>
  <w:num w:numId="5">
    <w:abstractNumId w:val="15"/>
  </w:num>
  <w:num w:numId="6">
    <w:abstractNumId w:val="1"/>
  </w:num>
  <w:num w:numId="7">
    <w:abstractNumId w:val="17"/>
  </w:num>
  <w:num w:numId="8">
    <w:abstractNumId w:val="22"/>
  </w:num>
  <w:num w:numId="9">
    <w:abstractNumId w:val="5"/>
  </w:num>
  <w:num w:numId="10">
    <w:abstractNumId w:val="14"/>
  </w:num>
  <w:num w:numId="11">
    <w:abstractNumId w:val="12"/>
  </w:num>
  <w:num w:numId="12">
    <w:abstractNumId w:val="18"/>
  </w:num>
  <w:num w:numId="13">
    <w:abstractNumId w:val="19"/>
  </w:num>
  <w:num w:numId="14">
    <w:abstractNumId w:val="23"/>
  </w:num>
  <w:num w:numId="15">
    <w:abstractNumId w:val="7"/>
  </w:num>
  <w:num w:numId="16">
    <w:abstractNumId w:val="13"/>
  </w:num>
  <w:num w:numId="17">
    <w:abstractNumId w:val="9"/>
  </w:num>
  <w:num w:numId="18">
    <w:abstractNumId w:val="6"/>
  </w:num>
  <w:num w:numId="19">
    <w:abstractNumId w:val="24"/>
  </w:num>
  <w:num w:numId="20">
    <w:abstractNumId w:val="0"/>
  </w:num>
  <w:num w:numId="21">
    <w:abstractNumId w:val="4"/>
  </w:num>
  <w:num w:numId="22">
    <w:abstractNumId w:val="16"/>
  </w:num>
  <w:num w:numId="23">
    <w:abstractNumId w:val="3"/>
  </w:num>
  <w:num w:numId="24">
    <w:abstractNumId w:val="8"/>
  </w:num>
  <w:num w:numId="25">
    <w:abstractNumId w:val="2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DF781E"/>
    <w:rsid w:val="00001E79"/>
    <w:rsid w:val="00002600"/>
    <w:rsid w:val="00003532"/>
    <w:rsid w:val="00004239"/>
    <w:rsid w:val="00004B8B"/>
    <w:rsid w:val="00004C21"/>
    <w:rsid w:val="00010502"/>
    <w:rsid w:val="00011AFE"/>
    <w:rsid w:val="000121B6"/>
    <w:rsid w:val="0001304F"/>
    <w:rsid w:val="0001752D"/>
    <w:rsid w:val="0001762A"/>
    <w:rsid w:val="00017CE6"/>
    <w:rsid w:val="00020959"/>
    <w:rsid w:val="00020F52"/>
    <w:rsid w:val="00021D63"/>
    <w:rsid w:val="0002335D"/>
    <w:rsid w:val="000254A5"/>
    <w:rsid w:val="00027642"/>
    <w:rsid w:val="000300E1"/>
    <w:rsid w:val="00031A25"/>
    <w:rsid w:val="000335DD"/>
    <w:rsid w:val="00033EB5"/>
    <w:rsid w:val="00035AF8"/>
    <w:rsid w:val="00036DCF"/>
    <w:rsid w:val="00036FF9"/>
    <w:rsid w:val="0004234E"/>
    <w:rsid w:val="000429FB"/>
    <w:rsid w:val="00043F64"/>
    <w:rsid w:val="00044B32"/>
    <w:rsid w:val="00044FDE"/>
    <w:rsid w:val="00044FEA"/>
    <w:rsid w:val="000465FF"/>
    <w:rsid w:val="000517E2"/>
    <w:rsid w:val="000537CF"/>
    <w:rsid w:val="000633B8"/>
    <w:rsid w:val="00064EE7"/>
    <w:rsid w:val="000650C5"/>
    <w:rsid w:val="00071F94"/>
    <w:rsid w:val="00074945"/>
    <w:rsid w:val="00075331"/>
    <w:rsid w:val="0007686E"/>
    <w:rsid w:val="000774B3"/>
    <w:rsid w:val="000835A4"/>
    <w:rsid w:val="00083D4B"/>
    <w:rsid w:val="000850FB"/>
    <w:rsid w:val="00090C9F"/>
    <w:rsid w:val="00090E13"/>
    <w:rsid w:val="00091094"/>
    <w:rsid w:val="00091245"/>
    <w:rsid w:val="000913B8"/>
    <w:rsid w:val="000917BE"/>
    <w:rsid w:val="00091CEB"/>
    <w:rsid w:val="000944A1"/>
    <w:rsid w:val="00095926"/>
    <w:rsid w:val="00095A48"/>
    <w:rsid w:val="00095E44"/>
    <w:rsid w:val="00095F9D"/>
    <w:rsid w:val="00097943"/>
    <w:rsid w:val="000A05EE"/>
    <w:rsid w:val="000A1C37"/>
    <w:rsid w:val="000A2F6D"/>
    <w:rsid w:val="000A3C2C"/>
    <w:rsid w:val="000A450C"/>
    <w:rsid w:val="000A7405"/>
    <w:rsid w:val="000B0920"/>
    <w:rsid w:val="000B3155"/>
    <w:rsid w:val="000B3E09"/>
    <w:rsid w:val="000B4653"/>
    <w:rsid w:val="000B4CFE"/>
    <w:rsid w:val="000B67D1"/>
    <w:rsid w:val="000B7FB1"/>
    <w:rsid w:val="000C4393"/>
    <w:rsid w:val="000C4609"/>
    <w:rsid w:val="000C49BE"/>
    <w:rsid w:val="000C7CEC"/>
    <w:rsid w:val="000D0B6B"/>
    <w:rsid w:val="000D4136"/>
    <w:rsid w:val="000D564B"/>
    <w:rsid w:val="000D70DC"/>
    <w:rsid w:val="000E031B"/>
    <w:rsid w:val="000E10CA"/>
    <w:rsid w:val="000E26B2"/>
    <w:rsid w:val="000E2EDC"/>
    <w:rsid w:val="000E32B7"/>
    <w:rsid w:val="000E7A00"/>
    <w:rsid w:val="000F092F"/>
    <w:rsid w:val="000F1993"/>
    <w:rsid w:val="000F1B16"/>
    <w:rsid w:val="000F1B1B"/>
    <w:rsid w:val="000F1ECD"/>
    <w:rsid w:val="000F1F00"/>
    <w:rsid w:val="000F3610"/>
    <w:rsid w:val="000F4C5A"/>
    <w:rsid w:val="000F570E"/>
    <w:rsid w:val="000F57CA"/>
    <w:rsid w:val="000F631F"/>
    <w:rsid w:val="000F6834"/>
    <w:rsid w:val="000F789A"/>
    <w:rsid w:val="00100C83"/>
    <w:rsid w:val="00101B32"/>
    <w:rsid w:val="00102CAE"/>
    <w:rsid w:val="00105E70"/>
    <w:rsid w:val="00110AD0"/>
    <w:rsid w:val="00112783"/>
    <w:rsid w:val="00113758"/>
    <w:rsid w:val="0011429F"/>
    <w:rsid w:val="00117024"/>
    <w:rsid w:val="00120262"/>
    <w:rsid w:val="0012291E"/>
    <w:rsid w:val="00122FE2"/>
    <w:rsid w:val="00124BE2"/>
    <w:rsid w:val="00125C1B"/>
    <w:rsid w:val="00126037"/>
    <w:rsid w:val="00130802"/>
    <w:rsid w:val="00130839"/>
    <w:rsid w:val="00130A4F"/>
    <w:rsid w:val="0013262C"/>
    <w:rsid w:val="00132DF3"/>
    <w:rsid w:val="001333CD"/>
    <w:rsid w:val="00137974"/>
    <w:rsid w:val="00137F03"/>
    <w:rsid w:val="00140AFC"/>
    <w:rsid w:val="00141188"/>
    <w:rsid w:val="001420FB"/>
    <w:rsid w:val="001441E0"/>
    <w:rsid w:val="0014604E"/>
    <w:rsid w:val="00146FEF"/>
    <w:rsid w:val="00147262"/>
    <w:rsid w:val="001477AC"/>
    <w:rsid w:val="00150F2E"/>
    <w:rsid w:val="00151C4F"/>
    <w:rsid w:val="001520A1"/>
    <w:rsid w:val="00160520"/>
    <w:rsid w:val="001610D8"/>
    <w:rsid w:val="001614D7"/>
    <w:rsid w:val="00162796"/>
    <w:rsid w:val="00163AA6"/>
    <w:rsid w:val="00164B2B"/>
    <w:rsid w:val="00164E93"/>
    <w:rsid w:val="00166DB7"/>
    <w:rsid w:val="00167C2A"/>
    <w:rsid w:val="001701F3"/>
    <w:rsid w:val="001711A8"/>
    <w:rsid w:val="001717E4"/>
    <w:rsid w:val="00174121"/>
    <w:rsid w:val="001747C6"/>
    <w:rsid w:val="001779A6"/>
    <w:rsid w:val="00180DF5"/>
    <w:rsid w:val="001830E5"/>
    <w:rsid w:val="0018422E"/>
    <w:rsid w:val="00186F83"/>
    <w:rsid w:val="001901D5"/>
    <w:rsid w:val="001910C4"/>
    <w:rsid w:val="00191D8A"/>
    <w:rsid w:val="00191F96"/>
    <w:rsid w:val="00191FBF"/>
    <w:rsid w:val="00193073"/>
    <w:rsid w:val="0019322C"/>
    <w:rsid w:val="001934F8"/>
    <w:rsid w:val="00193ABF"/>
    <w:rsid w:val="00193D7F"/>
    <w:rsid w:val="00194A17"/>
    <w:rsid w:val="00194F29"/>
    <w:rsid w:val="001A0E6A"/>
    <w:rsid w:val="001A1910"/>
    <w:rsid w:val="001A3A32"/>
    <w:rsid w:val="001A3F7B"/>
    <w:rsid w:val="001A59B9"/>
    <w:rsid w:val="001B10CB"/>
    <w:rsid w:val="001B2406"/>
    <w:rsid w:val="001B2A2F"/>
    <w:rsid w:val="001B4E08"/>
    <w:rsid w:val="001B53CC"/>
    <w:rsid w:val="001B6014"/>
    <w:rsid w:val="001B6633"/>
    <w:rsid w:val="001C246D"/>
    <w:rsid w:val="001C3232"/>
    <w:rsid w:val="001C4A2A"/>
    <w:rsid w:val="001C5D3A"/>
    <w:rsid w:val="001C6849"/>
    <w:rsid w:val="001C6945"/>
    <w:rsid w:val="001D50E6"/>
    <w:rsid w:val="001D6D05"/>
    <w:rsid w:val="001D732A"/>
    <w:rsid w:val="001D737B"/>
    <w:rsid w:val="001E1D8D"/>
    <w:rsid w:val="001E263E"/>
    <w:rsid w:val="001E54F3"/>
    <w:rsid w:val="001E5711"/>
    <w:rsid w:val="001E7638"/>
    <w:rsid w:val="001F3498"/>
    <w:rsid w:val="001F4671"/>
    <w:rsid w:val="001F537B"/>
    <w:rsid w:val="00202928"/>
    <w:rsid w:val="002029F8"/>
    <w:rsid w:val="002047CE"/>
    <w:rsid w:val="00204DC0"/>
    <w:rsid w:val="00205C9E"/>
    <w:rsid w:val="00205F7D"/>
    <w:rsid w:val="002062D8"/>
    <w:rsid w:val="00207673"/>
    <w:rsid w:val="002119B9"/>
    <w:rsid w:val="00211C21"/>
    <w:rsid w:val="002124A5"/>
    <w:rsid w:val="0021317A"/>
    <w:rsid w:val="00213954"/>
    <w:rsid w:val="00215863"/>
    <w:rsid w:val="00215EDB"/>
    <w:rsid w:val="00215F72"/>
    <w:rsid w:val="0021637C"/>
    <w:rsid w:val="0021683D"/>
    <w:rsid w:val="00217DA4"/>
    <w:rsid w:val="0022221F"/>
    <w:rsid w:val="002231FD"/>
    <w:rsid w:val="00223ADF"/>
    <w:rsid w:val="00224010"/>
    <w:rsid w:val="00224046"/>
    <w:rsid w:val="002261BB"/>
    <w:rsid w:val="0023096A"/>
    <w:rsid w:val="00231418"/>
    <w:rsid w:val="002343A7"/>
    <w:rsid w:val="00234685"/>
    <w:rsid w:val="00235CF2"/>
    <w:rsid w:val="0023706C"/>
    <w:rsid w:val="00242B74"/>
    <w:rsid w:val="00244C27"/>
    <w:rsid w:val="0024505B"/>
    <w:rsid w:val="00250917"/>
    <w:rsid w:val="00250B49"/>
    <w:rsid w:val="002531BC"/>
    <w:rsid w:val="002544C8"/>
    <w:rsid w:val="00254947"/>
    <w:rsid w:val="00255A23"/>
    <w:rsid w:val="0025617B"/>
    <w:rsid w:val="00257583"/>
    <w:rsid w:val="002636F2"/>
    <w:rsid w:val="0026460A"/>
    <w:rsid w:val="002665DC"/>
    <w:rsid w:val="00266D3E"/>
    <w:rsid w:val="002676ED"/>
    <w:rsid w:val="0026787F"/>
    <w:rsid w:val="002728B1"/>
    <w:rsid w:val="002739F5"/>
    <w:rsid w:val="0027456A"/>
    <w:rsid w:val="00276030"/>
    <w:rsid w:val="00282E4B"/>
    <w:rsid w:val="002835F6"/>
    <w:rsid w:val="00286491"/>
    <w:rsid w:val="00286AA6"/>
    <w:rsid w:val="00287779"/>
    <w:rsid w:val="00287E25"/>
    <w:rsid w:val="00293F78"/>
    <w:rsid w:val="0029436F"/>
    <w:rsid w:val="00294C2C"/>
    <w:rsid w:val="002958D6"/>
    <w:rsid w:val="00296521"/>
    <w:rsid w:val="002A0FDA"/>
    <w:rsid w:val="002A276A"/>
    <w:rsid w:val="002A2942"/>
    <w:rsid w:val="002A411A"/>
    <w:rsid w:val="002A48C1"/>
    <w:rsid w:val="002A60E5"/>
    <w:rsid w:val="002A778B"/>
    <w:rsid w:val="002A77B2"/>
    <w:rsid w:val="002A77C6"/>
    <w:rsid w:val="002B1248"/>
    <w:rsid w:val="002B2E48"/>
    <w:rsid w:val="002B49F5"/>
    <w:rsid w:val="002B4E67"/>
    <w:rsid w:val="002C21A0"/>
    <w:rsid w:val="002C3683"/>
    <w:rsid w:val="002C4B30"/>
    <w:rsid w:val="002C5AD3"/>
    <w:rsid w:val="002C6DC6"/>
    <w:rsid w:val="002C6F23"/>
    <w:rsid w:val="002C750C"/>
    <w:rsid w:val="002D34CB"/>
    <w:rsid w:val="002D3D1B"/>
    <w:rsid w:val="002D4264"/>
    <w:rsid w:val="002D5EB6"/>
    <w:rsid w:val="002D756F"/>
    <w:rsid w:val="002D7C81"/>
    <w:rsid w:val="002E0189"/>
    <w:rsid w:val="002E0835"/>
    <w:rsid w:val="002E153D"/>
    <w:rsid w:val="002E1C5F"/>
    <w:rsid w:val="002E45EF"/>
    <w:rsid w:val="002F05E7"/>
    <w:rsid w:val="002F3179"/>
    <w:rsid w:val="002F53EF"/>
    <w:rsid w:val="002F587C"/>
    <w:rsid w:val="002F70DC"/>
    <w:rsid w:val="00301431"/>
    <w:rsid w:val="00302190"/>
    <w:rsid w:val="0030255A"/>
    <w:rsid w:val="00303DDE"/>
    <w:rsid w:val="003062E3"/>
    <w:rsid w:val="00307FE8"/>
    <w:rsid w:val="003147FC"/>
    <w:rsid w:val="00322496"/>
    <w:rsid w:val="00333358"/>
    <w:rsid w:val="00337104"/>
    <w:rsid w:val="003411F9"/>
    <w:rsid w:val="00344401"/>
    <w:rsid w:val="0034551C"/>
    <w:rsid w:val="00347014"/>
    <w:rsid w:val="003530DF"/>
    <w:rsid w:val="003549F5"/>
    <w:rsid w:val="0035549B"/>
    <w:rsid w:val="00357EB1"/>
    <w:rsid w:val="00362080"/>
    <w:rsid w:val="0036230C"/>
    <w:rsid w:val="0036361A"/>
    <w:rsid w:val="00364BBF"/>
    <w:rsid w:val="00364F13"/>
    <w:rsid w:val="003664D2"/>
    <w:rsid w:val="00366EB7"/>
    <w:rsid w:val="00367B7D"/>
    <w:rsid w:val="00370E4D"/>
    <w:rsid w:val="0037133C"/>
    <w:rsid w:val="003721D9"/>
    <w:rsid w:val="003731C1"/>
    <w:rsid w:val="00375DC3"/>
    <w:rsid w:val="00381519"/>
    <w:rsid w:val="00385AA9"/>
    <w:rsid w:val="003900DF"/>
    <w:rsid w:val="0039043D"/>
    <w:rsid w:val="00390C75"/>
    <w:rsid w:val="00391244"/>
    <w:rsid w:val="00392F53"/>
    <w:rsid w:val="00395A2F"/>
    <w:rsid w:val="00395D3A"/>
    <w:rsid w:val="0039600A"/>
    <w:rsid w:val="003A3EC6"/>
    <w:rsid w:val="003A3FB1"/>
    <w:rsid w:val="003A4645"/>
    <w:rsid w:val="003A5BEB"/>
    <w:rsid w:val="003A70C8"/>
    <w:rsid w:val="003B0DC4"/>
    <w:rsid w:val="003B1743"/>
    <w:rsid w:val="003B2F50"/>
    <w:rsid w:val="003B35B0"/>
    <w:rsid w:val="003B39F0"/>
    <w:rsid w:val="003B39F4"/>
    <w:rsid w:val="003B4431"/>
    <w:rsid w:val="003B5226"/>
    <w:rsid w:val="003C006D"/>
    <w:rsid w:val="003C32A9"/>
    <w:rsid w:val="003C486F"/>
    <w:rsid w:val="003D03DE"/>
    <w:rsid w:val="003D2A27"/>
    <w:rsid w:val="003D6F82"/>
    <w:rsid w:val="003E4255"/>
    <w:rsid w:val="003E54E0"/>
    <w:rsid w:val="003E6CDC"/>
    <w:rsid w:val="003E73A9"/>
    <w:rsid w:val="003F0305"/>
    <w:rsid w:val="003F0644"/>
    <w:rsid w:val="003F1439"/>
    <w:rsid w:val="003F155E"/>
    <w:rsid w:val="003F2323"/>
    <w:rsid w:val="003F62C4"/>
    <w:rsid w:val="003F75CF"/>
    <w:rsid w:val="00401157"/>
    <w:rsid w:val="004021C4"/>
    <w:rsid w:val="00403DEC"/>
    <w:rsid w:val="00404321"/>
    <w:rsid w:val="0040510C"/>
    <w:rsid w:val="00414234"/>
    <w:rsid w:val="00415647"/>
    <w:rsid w:val="0041699F"/>
    <w:rsid w:val="00422284"/>
    <w:rsid w:val="0042533E"/>
    <w:rsid w:val="0042613F"/>
    <w:rsid w:val="0042620B"/>
    <w:rsid w:val="00426E3F"/>
    <w:rsid w:val="0043602B"/>
    <w:rsid w:val="00442ADE"/>
    <w:rsid w:val="00445C8F"/>
    <w:rsid w:val="00447076"/>
    <w:rsid w:val="00452293"/>
    <w:rsid w:val="004526F2"/>
    <w:rsid w:val="00457D5F"/>
    <w:rsid w:val="004600A6"/>
    <w:rsid w:val="00461740"/>
    <w:rsid w:val="00461B31"/>
    <w:rsid w:val="00464D45"/>
    <w:rsid w:val="00465CBC"/>
    <w:rsid w:val="004737EA"/>
    <w:rsid w:val="00473E2B"/>
    <w:rsid w:val="0047654C"/>
    <w:rsid w:val="004806FA"/>
    <w:rsid w:val="004818E0"/>
    <w:rsid w:val="0048307D"/>
    <w:rsid w:val="00483A61"/>
    <w:rsid w:val="0048494D"/>
    <w:rsid w:val="004851DB"/>
    <w:rsid w:val="00486A93"/>
    <w:rsid w:val="00486BA9"/>
    <w:rsid w:val="00486CAF"/>
    <w:rsid w:val="0048753B"/>
    <w:rsid w:val="00490DB0"/>
    <w:rsid w:val="0049307A"/>
    <w:rsid w:val="004936FF"/>
    <w:rsid w:val="00494600"/>
    <w:rsid w:val="00494646"/>
    <w:rsid w:val="00495FAD"/>
    <w:rsid w:val="00497092"/>
    <w:rsid w:val="004977F5"/>
    <w:rsid w:val="004A3725"/>
    <w:rsid w:val="004A623A"/>
    <w:rsid w:val="004A6286"/>
    <w:rsid w:val="004B463C"/>
    <w:rsid w:val="004B4868"/>
    <w:rsid w:val="004B59E6"/>
    <w:rsid w:val="004B6E9C"/>
    <w:rsid w:val="004C19C8"/>
    <w:rsid w:val="004C2DB7"/>
    <w:rsid w:val="004C74F5"/>
    <w:rsid w:val="004D0B52"/>
    <w:rsid w:val="004D2D51"/>
    <w:rsid w:val="004D31AB"/>
    <w:rsid w:val="004D5F06"/>
    <w:rsid w:val="004E1ED9"/>
    <w:rsid w:val="004E312D"/>
    <w:rsid w:val="004E380F"/>
    <w:rsid w:val="004E57A2"/>
    <w:rsid w:val="004E6617"/>
    <w:rsid w:val="004E7449"/>
    <w:rsid w:val="004F4618"/>
    <w:rsid w:val="004F71C9"/>
    <w:rsid w:val="00504405"/>
    <w:rsid w:val="00506ABF"/>
    <w:rsid w:val="005110D2"/>
    <w:rsid w:val="00513EB4"/>
    <w:rsid w:val="00516D42"/>
    <w:rsid w:val="005200FB"/>
    <w:rsid w:val="005214BE"/>
    <w:rsid w:val="00521A93"/>
    <w:rsid w:val="005245F3"/>
    <w:rsid w:val="005258BA"/>
    <w:rsid w:val="0052724C"/>
    <w:rsid w:val="005315C3"/>
    <w:rsid w:val="00535704"/>
    <w:rsid w:val="005379A7"/>
    <w:rsid w:val="00545A86"/>
    <w:rsid w:val="00545B78"/>
    <w:rsid w:val="00552761"/>
    <w:rsid w:val="00552876"/>
    <w:rsid w:val="00554FBF"/>
    <w:rsid w:val="00555B02"/>
    <w:rsid w:val="00560825"/>
    <w:rsid w:val="00560F69"/>
    <w:rsid w:val="0056270C"/>
    <w:rsid w:val="00563A9D"/>
    <w:rsid w:val="00565F45"/>
    <w:rsid w:val="0056758E"/>
    <w:rsid w:val="00567FBD"/>
    <w:rsid w:val="0057435B"/>
    <w:rsid w:val="00575196"/>
    <w:rsid w:val="0057558C"/>
    <w:rsid w:val="0058039A"/>
    <w:rsid w:val="00580EA8"/>
    <w:rsid w:val="00584A8A"/>
    <w:rsid w:val="0058681A"/>
    <w:rsid w:val="00590D0C"/>
    <w:rsid w:val="00592115"/>
    <w:rsid w:val="00593F6B"/>
    <w:rsid w:val="00594778"/>
    <w:rsid w:val="0059522D"/>
    <w:rsid w:val="00596A1B"/>
    <w:rsid w:val="005A0F4E"/>
    <w:rsid w:val="005A565B"/>
    <w:rsid w:val="005A5A17"/>
    <w:rsid w:val="005A5A67"/>
    <w:rsid w:val="005A5CEE"/>
    <w:rsid w:val="005A6250"/>
    <w:rsid w:val="005A6799"/>
    <w:rsid w:val="005A74D7"/>
    <w:rsid w:val="005B0E8B"/>
    <w:rsid w:val="005B50F1"/>
    <w:rsid w:val="005B589D"/>
    <w:rsid w:val="005B75E4"/>
    <w:rsid w:val="005C26C4"/>
    <w:rsid w:val="005C5359"/>
    <w:rsid w:val="005D0EB9"/>
    <w:rsid w:val="005D2684"/>
    <w:rsid w:val="005D2D02"/>
    <w:rsid w:val="005D3330"/>
    <w:rsid w:val="005D4CC7"/>
    <w:rsid w:val="005E0A23"/>
    <w:rsid w:val="005E20C5"/>
    <w:rsid w:val="005E2D1F"/>
    <w:rsid w:val="005E3030"/>
    <w:rsid w:val="005E3F2A"/>
    <w:rsid w:val="005E7CAE"/>
    <w:rsid w:val="005F0396"/>
    <w:rsid w:val="005F1895"/>
    <w:rsid w:val="005F42E4"/>
    <w:rsid w:val="005F583E"/>
    <w:rsid w:val="005F59A7"/>
    <w:rsid w:val="005F6887"/>
    <w:rsid w:val="00600696"/>
    <w:rsid w:val="00600730"/>
    <w:rsid w:val="00601AB3"/>
    <w:rsid w:val="006020BF"/>
    <w:rsid w:val="00604610"/>
    <w:rsid w:val="00617320"/>
    <w:rsid w:val="0062049B"/>
    <w:rsid w:val="00620831"/>
    <w:rsid w:val="00621601"/>
    <w:rsid w:val="00622B26"/>
    <w:rsid w:val="00622FA9"/>
    <w:rsid w:val="0062365A"/>
    <w:rsid w:val="00624480"/>
    <w:rsid w:val="00627B26"/>
    <w:rsid w:val="00627D8D"/>
    <w:rsid w:val="006317D3"/>
    <w:rsid w:val="00631BA8"/>
    <w:rsid w:val="00632BA0"/>
    <w:rsid w:val="006346D0"/>
    <w:rsid w:val="006346E5"/>
    <w:rsid w:val="00641560"/>
    <w:rsid w:val="00641BD7"/>
    <w:rsid w:val="006428D3"/>
    <w:rsid w:val="00642A68"/>
    <w:rsid w:val="00642C71"/>
    <w:rsid w:val="00642FA3"/>
    <w:rsid w:val="006447A8"/>
    <w:rsid w:val="00644F39"/>
    <w:rsid w:val="00645175"/>
    <w:rsid w:val="00650833"/>
    <w:rsid w:val="006515F6"/>
    <w:rsid w:val="00651B8F"/>
    <w:rsid w:val="0065326E"/>
    <w:rsid w:val="00655724"/>
    <w:rsid w:val="00657E72"/>
    <w:rsid w:val="006629D1"/>
    <w:rsid w:val="00662A4D"/>
    <w:rsid w:val="00663ACE"/>
    <w:rsid w:val="00666B72"/>
    <w:rsid w:val="00671A99"/>
    <w:rsid w:val="00674848"/>
    <w:rsid w:val="00680B97"/>
    <w:rsid w:val="0068215B"/>
    <w:rsid w:val="00683B9B"/>
    <w:rsid w:val="00683BFC"/>
    <w:rsid w:val="00683FEC"/>
    <w:rsid w:val="006842B1"/>
    <w:rsid w:val="006847B4"/>
    <w:rsid w:val="006871FF"/>
    <w:rsid w:val="006918C1"/>
    <w:rsid w:val="00693E05"/>
    <w:rsid w:val="0069612B"/>
    <w:rsid w:val="006972E9"/>
    <w:rsid w:val="00697DD0"/>
    <w:rsid w:val="006A0A8B"/>
    <w:rsid w:val="006A0B29"/>
    <w:rsid w:val="006A1F52"/>
    <w:rsid w:val="006A4B69"/>
    <w:rsid w:val="006A587E"/>
    <w:rsid w:val="006A7E95"/>
    <w:rsid w:val="006B018B"/>
    <w:rsid w:val="006B2D3F"/>
    <w:rsid w:val="006B362A"/>
    <w:rsid w:val="006B5463"/>
    <w:rsid w:val="006B6D9A"/>
    <w:rsid w:val="006C06BE"/>
    <w:rsid w:val="006C10EB"/>
    <w:rsid w:val="006C130E"/>
    <w:rsid w:val="006C644B"/>
    <w:rsid w:val="006C7A99"/>
    <w:rsid w:val="006D0154"/>
    <w:rsid w:val="006D16C8"/>
    <w:rsid w:val="006D1C5B"/>
    <w:rsid w:val="006D214E"/>
    <w:rsid w:val="006D3191"/>
    <w:rsid w:val="006D4EA0"/>
    <w:rsid w:val="006D589D"/>
    <w:rsid w:val="006D5CBF"/>
    <w:rsid w:val="006D6E7B"/>
    <w:rsid w:val="006D731E"/>
    <w:rsid w:val="006E426D"/>
    <w:rsid w:val="006F09AF"/>
    <w:rsid w:val="006F2D97"/>
    <w:rsid w:val="006F6948"/>
    <w:rsid w:val="00700934"/>
    <w:rsid w:val="0070095F"/>
    <w:rsid w:val="00701D30"/>
    <w:rsid w:val="007051F6"/>
    <w:rsid w:val="007054E2"/>
    <w:rsid w:val="00705AB8"/>
    <w:rsid w:val="007060FB"/>
    <w:rsid w:val="0070771A"/>
    <w:rsid w:val="00707D02"/>
    <w:rsid w:val="007169F0"/>
    <w:rsid w:val="00716A83"/>
    <w:rsid w:val="00720698"/>
    <w:rsid w:val="00720DEE"/>
    <w:rsid w:val="007212E9"/>
    <w:rsid w:val="00727095"/>
    <w:rsid w:val="00731EC7"/>
    <w:rsid w:val="00732241"/>
    <w:rsid w:val="00732785"/>
    <w:rsid w:val="0073773D"/>
    <w:rsid w:val="0074056D"/>
    <w:rsid w:val="0074203F"/>
    <w:rsid w:val="00743F0C"/>
    <w:rsid w:val="0074422C"/>
    <w:rsid w:val="00744E0A"/>
    <w:rsid w:val="00745C0C"/>
    <w:rsid w:val="00750626"/>
    <w:rsid w:val="007508C6"/>
    <w:rsid w:val="007511A2"/>
    <w:rsid w:val="00752AE4"/>
    <w:rsid w:val="00753D3B"/>
    <w:rsid w:val="0075545E"/>
    <w:rsid w:val="007578F7"/>
    <w:rsid w:val="00757BC0"/>
    <w:rsid w:val="007600BF"/>
    <w:rsid w:val="0076186A"/>
    <w:rsid w:val="00762D5C"/>
    <w:rsid w:val="00764FC0"/>
    <w:rsid w:val="00765DE5"/>
    <w:rsid w:val="00771CE6"/>
    <w:rsid w:val="00771FBC"/>
    <w:rsid w:val="007720EC"/>
    <w:rsid w:val="00772F4C"/>
    <w:rsid w:val="0077350D"/>
    <w:rsid w:val="00774E8E"/>
    <w:rsid w:val="00775553"/>
    <w:rsid w:val="00777B7D"/>
    <w:rsid w:val="00780556"/>
    <w:rsid w:val="00780916"/>
    <w:rsid w:val="0078209C"/>
    <w:rsid w:val="00782DB7"/>
    <w:rsid w:val="00783A79"/>
    <w:rsid w:val="00784BE1"/>
    <w:rsid w:val="00786924"/>
    <w:rsid w:val="00787B05"/>
    <w:rsid w:val="00791EC8"/>
    <w:rsid w:val="00792158"/>
    <w:rsid w:val="0079236A"/>
    <w:rsid w:val="00792840"/>
    <w:rsid w:val="00792A2D"/>
    <w:rsid w:val="00793016"/>
    <w:rsid w:val="00794133"/>
    <w:rsid w:val="00794946"/>
    <w:rsid w:val="00795615"/>
    <w:rsid w:val="007A004F"/>
    <w:rsid w:val="007A0C6A"/>
    <w:rsid w:val="007A1ABA"/>
    <w:rsid w:val="007A27DE"/>
    <w:rsid w:val="007A3989"/>
    <w:rsid w:val="007A45B8"/>
    <w:rsid w:val="007A6DD2"/>
    <w:rsid w:val="007B0D45"/>
    <w:rsid w:val="007B4EEC"/>
    <w:rsid w:val="007B7F3E"/>
    <w:rsid w:val="007C001E"/>
    <w:rsid w:val="007C2523"/>
    <w:rsid w:val="007C298B"/>
    <w:rsid w:val="007C4E11"/>
    <w:rsid w:val="007C66C0"/>
    <w:rsid w:val="007C699D"/>
    <w:rsid w:val="007D0FAF"/>
    <w:rsid w:val="007D295E"/>
    <w:rsid w:val="007D2AD9"/>
    <w:rsid w:val="007D3B6A"/>
    <w:rsid w:val="007D6A60"/>
    <w:rsid w:val="007E3B43"/>
    <w:rsid w:val="007E3C56"/>
    <w:rsid w:val="007E4D69"/>
    <w:rsid w:val="007E644F"/>
    <w:rsid w:val="007E6BA7"/>
    <w:rsid w:val="007F1349"/>
    <w:rsid w:val="007F1EA3"/>
    <w:rsid w:val="007F35FC"/>
    <w:rsid w:val="007F693B"/>
    <w:rsid w:val="007F71B6"/>
    <w:rsid w:val="007F7737"/>
    <w:rsid w:val="0080080B"/>
    <w:rsid w:val="00801E1D"/>
    <w:rsid w:val="00802791"/>
    <w:rsid w:val="00803177"/>
    <w:rsid w:val="00804C87"/>
    <w:rsid w:val="008068A8"/>
    <w:rsid w:val="00807A98"/>
    <w:rsid w:val="00813521"/>
    <w:rsid w:val="00813ACD"/>
    <w:rsid w:val="00815792"/>
    <w:rsid w:val="00821AD1"/>
    <w:rsid w:val="00822B81"/>
    <w:rsid w:val="0082530B"/>
    <w:rsid w:val="00825BDA"/>
    <w:rsid w:val="00825BEA"/>
    <w:rsid w:val="00826C07"/>
    <w:rsid w:val="00831A22"/>
    <w:rsid w:val="00836B04"/>
    <w:rsid w:val="0084599B"/>
    <w:rsid w:val="00845B18"/>
    <w:rsid w:val="00845DF1"/>
    <w:rsid w:val="00846E94"/>
    <w:rsid w:val="00854732"/>
    <w:rsid w:val="0085576A"/>
    <w:rsid w:val="00862276"/>
    <w:rsid w:val="00863B53"/>
    <w:rsid w:val="00863B69"/>
    <w:rsid w:val="00863CFC"/>
    <w:rsid w:val="008643EC"/>
    <w:rsid w:val="0086445B"/>
    <w:rsid w:val="00864FDE"/>
    <w:rsid w:val="00872382"/>
    <w:rsid w:val="00872A4B"/>
    <w:rsid w:val="00874E6F"/>
    <w:rsid w:val="0087634D"/>
    <w:rsid w:val="008775DD"/>
    <w:rsid w:val="00880F11"/>
    <w:rsid w:val="008834F3"/>
    <w:rsid w:val="0088384E"/>
    <w:rsid w:val="00884625"/>
    <w:rsid w:val="00884AC3"/>
    <w:rsid w:val="00891B30"/>
    <w:rsid w:val="00891D9D"/>
    <w:rsid w:val="008934FE"/>
    <w:rsid w:val="008945B1"/>
    <w:rsid w:val="00896599"/>
    <w:rsid w:val="008A1B1D"/>
    <w:rsid w:val="008A2F5A"/>
    <w:rsid w:val="008A3025"/>
    <w:rsid w:val="008A3502"/>
    <w:rsid w:val="008A47A0"/>
    <w:rsid w:val="008A6D38"/>
    <w:rsid w:val="008A71F4"/>
    <w:rsid w:val="008A730C"/>
    <w:rsid w:val="008B14BD"/>
    <w:rsid w:val="008B2993"/>
    <w:rsid w:val="008B2C1F"/>
    <w:rsid w:val="008B5D88"/>
    <w:rsid w:val="008B71B3"/>
    <w:rsid w:val="008C045E"/>
    <w:rsid w:val="008C06FE"/>
    <w:rsid w:val="008C599B"/>
    <w:rsid w:val="008C6698"/>
    <w:rsid w:val="008D0BD3"/>
    <w:rsid w:val="008D3138"/>
    <w:rsid w:val="008D4D97"/>
    <w:rsid w:val="008D5334"/>
    <w:rsid w:val="008E3753"/>
    <w:rsid w:val="008E59E8"/>
    <w:rsid w:val="008E6005"/>
    <w:rsid w:val="008E6278"/>
    <w:rsid w:val="008F17F3"/>
    <w:rsid w:val="008F19D1"/>
    <w:rsid w:val="008F1BDA"/>
    <w:rsid w:val="00903C0B"/>
    <w:rsid w:val="00904CDE"/>
    <w:rsid w:val="00904D0B"/>
    <w:rsid w:val="009078A8"/>
    <w:rsid w:val="009124D8"/>
    <w:rsid w:val="0091442E"/>
    <w:rsid w:val="0091600F"/>
    <w:rsid w:val="0091760D"/>
    <w:rsid w:val="00923810"/>
    <w:rsid w:val="00926A5C"/>
    <w:rsid w:val="00926E06"/>
    <w:rsid w:val="00930341"/>
    <w:rsid w:val="009330A0"/>
    <w:rsid w:val="009335F7"/>
    <w:rsid w:val="00933B53"/>
    <w:rsid w:val="00941FF8"/>
    <w:rsid w:val="009428E2"/>
    <w:rsid w:val="009479E6"/>
    <w:rsid w:val="00951887"/>
    <w:rsid w:val="00953456"/>
    <w:rsid w:val="009542FC"/>
    <w:rsid w:val="00955D39"/>
    <w:rsid w:val="00955D9C"/>
    <w:rsid w:val="00960D1E"/>
    <w:rsid w:val="00962DAB"/>
    <w:rsid w:val="0096631B"/>
    <w:rsid w:val="00966E2A"/>
    <w:rsid w:val="00976621"/>
    <w:rsid w:val="009777DA"/>
    <w:rsid w:val="00977EA0"/>
    <w:rsid w:val="00981832"/>
    <w:rsid w:val="00981EED"/>
    <w:rsid w:val="00982147"/>
    <w:rsid w:val="009848B8"/>
    <w:rsid w:val="00986B16"/>
    <w:rsid w:val="0099064F"/>
    <w:rsid w:val="00992952"/>
    <w:rsid w:val="009943D8"/>
    <w:rsid w:val="009A2D0D"/>
    <w:rsid w:val="009A7EFE"/>
    <w:rsid w:val="009B0CDA"/>
    <w:rsid w:val="009B1836"/>
    <w:rsid w:val="009C23BF"/>
    <w:rsid w:val="009C2689"/>
    <w:rsid w:val="009C6528"/>
    <w:rsid w:val="009C6E90"/>
    <w:rsid w:val="009D084F"/>
    <w:rsid w:val="009D27A4"/>
    <w:rsid w:val="009D2F54"/>
    <w:rsid w:val="009D3559"/>
    <w:rsid w:val="009D5033"/>
    <w:rsid w:val="009D57F4"/>
    <w:rsid w:val="009D5FE4"/>
    <w:rsid w:val="009D6CEA"/>
    <w:rsid w:val="009E0C1B"/>
    <w:rsid w:val="009E279C"/>
    <w:rsid w:val="009E3A73"/>
    <w:rsid w:val="009E524B"/>
    <w:rsid w:val="009E680D"/>
    <w:rsid w:val="009E70AE"/>
    <w:rsid w:val="009F0355"/>
    <w:rsid w:val="009F0D09"/>
    <w:rsid w:val="009F1BBF"/>
    <w:rsid w:val="009F7996"/>
    <w:rsid w:val="009F7A9D"/>
    <w:rsid w:val="00A00037"/>
    <w:rsid w:val="00A014AE"/>
    <w:rsid w:val="00A02019"/>
    <w:rsid w:val="00A02618"/>
    <w:rsid w:val="00A03A31"/>
    <w:rsid w:val="00A05601"/>
    <w:rsid w:val="00A06478"/>
    <w:rsid w:val="00A06891"/>
    <w:rsid w:val="00A07C61"/>
    <w:rsid w:val="00A108F1"/>
    <w:rsid w:val="00A10C18"/>
    <w:rsid w:val="00A12D60"/>
    <w:rsid w:val="00A12F5F"/>
    <w:rsid w:val="00A13525"/>
    <w:rsid w:val="00A1415A"/>
    <w:rsid w:val="00A1534E"/>
    <w:rsid w:val="00A17A28"/>
    <w:rsid w:val="00A17AB2"/>
    <w:rsid w:val="00A17DF9"/>
    <w:rsid w:val="00A20564"/>
    <w:rsid w:val="00A23F64"/>
    <w:rsid w:val="00A24120"/>
    <w:rsid w:val="00A24966"/>
    <w:rsid w:val="00A252B2"/>
    <w:rsid w:val="00A3003F"/>
    <w:rsid w:val="00A31E82"/>
    <w:rsid w:val="00A31F2D"/>
    <w:rsid w:val="00A32001"/>
    <w:rsid w:val="00A323F8"/>
    <w:rsid w:val="00A34511"/>
    <w:rsid w:val="00A4040C"/>
    <w:rsid w:val="00A40B8D"/>
    <w:rsid w:val="00A40F85"/>
    <w:rsid w:val="00A42D14"/>
    <w:rsid w:val="00A433D1"/>
    <w:rsid w:val="00A435DA"/>
    <w:rsid w:val="00A43EC9"/>
    <w:rsid w:val="00A44DDF"/>
    <w:rsid w:val="00A46213"/>
    <w:rsid w:val="00A477EA"/>
    <w:rsid w:val="00A557A7"/>
    <w:rsid w:val="00A558B4"/>
    <w:rsid w:val="00A55D6C"/>
    <w:rsid w:val="00A57F5C"/>
    <w:rsid w:val="00A60BD4"/>
    <w:rsid w:val="00A61F02"/>
    <w:rsid w:val="00A65E72"/>
    <w:rsid w:val="00A6695F"/>
    <w:rsid w:val="00A67409"/>
    <w:rsid w:val="00A70993"/>
    <w:rsid w:val="00A71DA5"/>
    <w:rsid w:val="00A72CF2"/>
    <w:rsid w:val="00A734E1"/>
    <w:rsid w:val="00A76A29"/>
    <w:rsid w:val="00A776D9"/>
    <w:rsid w:val="00A80251"/>
    <w:rsid w:val="00A8186A"/>
    <w:rsid w:val="00A81971"/>
    <w:rsid w:val="00A823D0"/>
    <w:rsid w:val="00A831CD"/>
    <w:rsid w:val="00A83991"/>
    <w:rsid w:val="00A84EAA"/>
    <w:rsid w:val="00A90F72"/>
    <w:rsid w:val="00A91B1F"/>
    <w:rsid w:val="00A9223A"/>
    <w:rsid w:val="00A93E4A"/>
    <w:rsid w:val="00A96897"/>
    <w:rsid w:val="00A97286"/>
    <w:rsid w:val="00AA3187"/>
    <w:rsid w:val="00AA389D"/>
    <w:rsid w:val="00AA471D"/>
    <w:rsid w:val="00AA4DAE"/>
    <w:rsid w:val="00AB5056"/>
    <w:rsid w:val="00AB6A1A"/>
    <w:rsid w:val="00AB704D"/>
    <w:rsid w:val="00AB77DD"/>
    <w:rsid w:val="00AC0FEB"/>
    <w:rsid w:val="00AC1B16"/>
    <w:rsid w:val="00AC1EF3"/>
    <w:rsid w:val="00AC2BA5"/>
    <w:rsid w:val="00AC44CB"/>
    <w:rsid w:val="00AC5B1D"/>
    <w:rsid w:val="00AD05BF"/>
    <w:rsid w:val="00AD09E8"/>
    <w:rsid w:val="00AD1E5F"/>
    <w:rsid w:val="00AD293A"/>
    <w:rsid w:val="00AD6F75"/>
    <w:rsid w:val="00AD7F65"/>
    <w:rsid w:val="00AE00BC"/>
    <w:rsid w:val="00AE2C18"/>
    <w:rsid w:val="00AF0918"/>
    <w:rsid w:val="00AF37B5"/>
    <w:rsid w:val="00AF6563"/>
    <w:rsid w:val="00AF6765"/>
    <w:rsid w:val="00AF752D"/>
    <w:rsid w:val="00AF7BDF"/>
    <w:rsid w:val="00AF7F1A"/>
    <w:rsid w:val="00B00667"/>
    <w:rsid w:val="00B0078D"/>
    <w:rsid w:val="00B00A59"/>
    <w:rsid w:val="00B02906"/>
    <w:rsid w:val="00B040EE"/>
    <w:rsid w:val="00B0438C"/>
    <w:rsid w:val="00B05995"/>
    <w:rsid w:val="00B05B4F"/>
    <w:rsid w:val="00B065D3"/>
    <w:rsid w:val="00B06899"/>
    <w:rsid w:val="00B0735C"/>
    <w:rsid w:val="00B10749"/>
    <w:rsid w:val="00B10A8F"/>
    <w:rsid w:val="00B112E5"/>
    <w:rsid w:val="00B1430F"/>
    <w:rsid w:val="00B203C1"/>
    <w:rsid w:val="00B207DE"/>
    <w:rsid w:val="00B22E34"/>
    <w:rsid w:val="00B2655D"/>
    <w:rsid w:val="00B31951"/>
    <w:rsid w:val="00B32956"/>
    <w:rsid w:val="00B409AB"/>
    <w:rsid w:val="00B41BB0"/>
    <w:rsid w:val="00B4403D"/>
    <w:rsid w:val="00B45667"/>
    <w:rsid w:val="00B52EC8"/>
    <w:rsid w:val="00B53424"/>
    <w:rsid w:val="00B5395F"/>
    <w:rsid w:val="00B5432E"/>
    <w:rsid w:val="00B55B03"/>
    <w:rsid w:val="00B645AE"/>
    <w:rsid w:val="00B65FEB"/>
    <w:rsid w:val="00B72DF2"/>
    <w:rsid w:val="00B74FD6"/>
    <w:rsid w:val="00B7542A"/>
    <w:rsid w:val="00B776DD"/>
    <w:rsid w:val="00B87453"/>
    <w:rsid w:val="00B87742"/>
    <w:rsid w:val="00B9049D"/>
    <w:rsid w:val="00B975EB"/>
    <w:rsid w:val="00BA071C"/>
    <w:rsid w:val="00BA0879"/>
    <w:rsid w:val="00BA1D7F"/>
    <w:rsid w:val="00BA3E86"/>
    <w:rsid w:val="00BB0D6E"/>
    <w:rsid w:val="00BB0D78"/>
    <w:rsid w:val="00BB1DE3"/>
    <w:rsid w:val="00BB3BF9"/>
    <w:rsid w:val="00BB6971"/>
    <w:rsid w:val="00BC06FA"/>
    <w:rsid w:val="00BC23A1"/>
    <w:rsid w:val="00BC251B"/>
    <w:rsid w:val="00BC4237"/>
    <w:rsid w:val="00BC42D4"/>
    <w:rsid w:val="00BC5726"/>
    <w:rsid w:val="00BC7426"/>
    <w:rsid w:val="00BD41A8"/>
    <w:rsid w:val="00BD49D6"/>
    <w:rsid w:val="00BD54E3"/>
    <w:rsid w:val="00BD62C7"/>
    <w:rsid w:val="00BD6D06"/>
    <w:rsid w:val="00BE2D74"/>
    <w:rsid w:val="00BE55B8"/>
    <w:rsid w:val="00BE63BC"/>
    <w:rsid w:val="00BE65FE"/>
    <w:rsid w:val="00BE75A6"/>
    <w:rsid w:val="00BF0428"/>
    <w:rsid w:val="00BF3073"/>
    <w:rsid w:val="00BF569F"/>
    <w:rsid w:val="00BF6291"/>
    <w:rsid w:val="00BF6751"/>
    <w:rsid w:val="00C040FA"/>
    <w:rsid w:val="00C0611F"/>
    <w:rsid w:val="00C06D38"/>
    <w:rsid w:val="00C156AC"/>
    <w:rsid w:val="00C17478"/>
    <w:rsid w:val="00C178B1"/>
    <w:rsid w:val="00C24C72"/>
    <w:rsid w:val="00C30969"/>
    <w:rsid w:val="00C311B0"/>
    <w:rsid w:val="00C31CA5"/>
    <w:rsid w:val="00C32E38"/>
    <w:rsid w:val="00C45005"/>
    <w:rsid w:val="00C46AE1"/>
    <w:rsid w:val="00C510EF"/>
    <w:rsid w:val="00C535EF"/>
    <w:rsid w:val="00C6246E"/>
    <w:rsid w:val="00C721B5"/>
    <w:rsid w:val="00C733BF"/>
    <w:rsid w:val="00C738D4"/>
    <w:rsid w:val="00C7480A"/>
    <w:rsid w:val="00C760A4"/>
    <w:rsid w:val="00C77B78"/>
    <w:rsid w:val="00C80024"/>
    <w:rsid w:val="00C807B1"/>
    <w:rsid w:val="00C80A67"/>
    <w:rsid w:val="00C812F5"/>
    <w:rsid w:val="00C84F8D"/>
    <w:rsid w:val="00C8659F"/>
    <w:rsid w:val="00C90490"/>
    <w:rsid w:val="00C90F62"/>
    <w:rsid w:val="00C91501"/>
    <w:rsid w:val="00C91CB8"/>
    <w:rsid w:val="00C94A66"/>
    <w:rsid w:val="00C94F68"/>
    <w:rsid w:val="00C97C2B"/>
    <w:rsid w:val="00CA21D5"/>
    <w:rsid w:val="00CA2A7C"/>
    <w:rsid w:val="00CA5AD4"/>
    <w:rsid w:val="00CA7B2D"/>
    <w:rsid w:val="00CB27A0"/>
    <w:rsid w:val="00CB5E18"/>
    <w:rsid w:val="00CB682A"/>
    <w:rsid w:val="00CC22FB"/>
    <w:rsid w:val="00CC2B11"/>
    <w:rsid w:val="00CC429C"/>
    <w:rsid w:val="00CD01FB"/>
    <w:rsid w:val="00CD57E7"/>
    <w:rsid w:val="00CD742B"/>
    <w:rsid w:val="00CE02A9"/>
    <w:rsid w:val="00CE2A66"/>
    <w:rsid w:val="00CE357C"/>
    <w:rsid w:val="00CE731B"/>
    <w:rsid w:val="00CE73C6"/>
    <w:rsid w:val="00CF12FE"/>
    <w:rsid w:val="00CF14A0"/>
    <w:rsid w:val="00CF1F91"/>
    <w:rsid w:val="00CF7AFA"/>
    <w:rsid w:val="00D04776"/>
    <w:rsid w:val="00D07196"/>
    <w:rsid w:val="00D07BE3"/>
    <w:rsid w:val="00D07EA0"/>
    <w:rsid w:val="00D106BB"/>
    <w:rsid w:val="00D13A48"/>
    <w:rsid w:val="00D1606D"/>
    <w:rsid w:val="00D16507"/>
    <w:rsid w:val="00D21360"/>
    <w:rsid w:val="00D32C72"/>
    <w:rsid w:val="00D353BE"/>
    <w:rsid w:val="00D40E02"/>
    <w:rsid w:val="00D41806"/>
    <w:rsid w:val="00D43C6C"/>
    <w:rsid w:val="00D43F6F"/>
    <w:rsid w:val="00D5040C"/>
    <w:rsid w:val="00D50B0A"/>
    <w:rsid w:val="00D50B4E"/>
    <w:rsid w:val="00D57107"/>
    <w:rsid w:val="00D57FCA"/>
    <w:rsid w:val="00D61040"/>
    <w:rsid w:val="00D61E5E"/>
    <w:rsid w:val="00D635C9"/>
    <w:rsid w:val="00D64E40"/>
    <w:rsid w:val="00D65529"/>
    <w:rsid w:val="00D65CFA"/>
    <w:rsid w:val="00D66210"/>
    <w:rsid w:val="00D67F1E"/>
    <w:rsid w:val="00D73115"/>
    <w:rsid w:val="00D7490F"/>
    <w:rsid w:val="00D75747"/>
    <w:rsid w:val="00D817A2"/>
    <w:rsid w:val="00D840AE"/>
    <w:rsid w:val="00D860A1"/>
    <w:rsid w:val="00D862CA"/>
    <w:rsid w:val="00D87342"/>
    <w:rsid w:val="00D873BE"/>
    <w:rsid w:val="00D8785C"/>
    <w:rsid w:val="00D93589"/>
    <w:rsid w:val="00D94C37"/>
    <w:rsid w:val="00D952AB"/>
    <w:rsid w:val="00D963EB"/>
    <w:rsid w:val="00D97E6E"/>
    <w:rsid w:val="00DA09C8"/>
    <w:rsid w:val="00DA11BC"/>
    <w:rsid w:val="00DA3867"/>
    <w:rsid w:val="00DA4D8B"/>
    <w:rsid w:val="00DA5FBD"/>
    <w:rsid w:val="00DA638F"/>
    <w:rsid w:val="00DA72E6"/>
    <w:rsid w:val="00DB0929"/>
    <w:rsid w:val="00DB1861"/>
    <w:rsid w:val="00DB1A9A"/>
    <w:rsid w:val="00DB3746"/>
    <w:rsid w:val="00DB3D25"/>
    <w:rsid w:val="00DB43BF"/>
    <w:rsid w:val="00DB4FD8"/>
    <w:rsid w:val="00DC02B4"/>
    <w:rsid w:val="00DC0DB9"/>
    <w:rsid w:val="00DC3CF1"/>
    <w:rsid w:val="00DC480A"/>
    <w:rsid w:val="00DC4A4C"/>
    <w:rsid w:val="00DC52C1"/>
    <w:rsid w:val="00DC590F"/>
    <w:rsid w:val="00DC5ED4"/>
    <w:rsid w:val="00DC79DB"/>
    <w:rsid w:val="00DD2037"/>
    <w:rsid w:val="00DD322A"/>
    <w:rsid w:val="00DD3431"/>
    <w:rsid w:val="00DD5062"/>
    <w:rsid w:val="00DD6119"/>
    <w:rsid w:val="00DD6ADA"/>
    <w:rsid w:val="00DD7245"/>
    <w:rsid w:val="00DE1CDD"/>
    <w:rsid w:val="00DE5A28"/>
    <w:rsid w:val="00DF17AC"/>
    <w:rsid w:val="00DF3B99"/>
    <w:rsid w:val="00DF499A"/>
    <w:rsid w:val="00DF4B9B"/>
    <w:rsid w:val="00DF4CBA"/>
    <w:rsid w:val="00DF5416"/>
    <w:rsid w:val="00DF69C4"/>
    <w:rsid w:val="00DF73D3"/>
    <w:rsid w:val="00DF781E"/>
    <w:rsid w:val="00E0127D"/>
    <w:rsid w:val="00E03C31"/>
    <w:rsid w:val="00E0408C"/>
    <w:rsid w:val="00E100F9"/>
    <w:rsid w:val="00E11CC2"/>
    <w:rsid w:val="00E1236B"/>
    <w:rsid w:val="00E12880"/>
    <w:rsid w:val="00E12BDA"/>
    <w:rsid w:val="00E134B0"/>
    <w:rsid w:val="00E13782"/>
    <w:rsid w:val="00E16987"/>
    <w:rsid w:val="00E172BE"/>
    <w:rsid w:val="00E17D10"/>
    <w:rsid w:val="00E20A8B"/>
    <w:rsid w:val="00E21F66"/>
    <w:rsid w:val="00E22258"/>
    <w:rsid w:val="00E3066A"/>
    <w:rsid w:val="00E306EA"/>
    <w:rsid w:val="00E30A5D"/>
    <w:rsid w:val="00E318A6"/>
    <w:rsid w:val="00E31FE9"/>
    <w:rsid w:val="00E40C79"/>
    <w:rsid w:val="00E41F9F"/>
    <w:rsid w:val="00E448E6"/>
    <w:rsid w:val="00E44CC3"/>
    <w:rsid w:val="00E5029E"/>
    <w:rsid w:val="00E543E9"/>
    <w:rsid w:val="00E568F5"/>
    <w:rsid w:val="00E60464"/>
    <w:rsid w:val="00E6101E"/>
    <w:rsid w:val="00E624BD"/>
    <w:rsid w:val="00E62605"/>
    <w:rsid w:val="00E64A34"/>
    <w:rsid w:val="00E650EC"/>
    <w:rsid w:val="00E72D8D"/>
    <w:rsid w:val="00E76D46"/>
    <w:rsid w:val="00E77666"/>
    <w:rsid w:val="00E77BBF"/>
    <w:rsid w:val="00E77D7F"/>
    <w:rsid w:val="00E809A1"/>
    <w:rsid w:val="00E80CBE"/>
    <w:rsid w:val="00E8161A"/>
    <w:rsid w:val="00E84E1F"/>
    <w:rsid w:val="00E87B5B"/>
    <w:rsid w:val="00E91497"/>
    <w:rsid w:val="00E91F42"/>
    <w:rsid w:val="00EA046C"/>
    <w:rsid w:val="00EA1DD7"/>
    <w:rsid w:val="00EA426A"/>
    <w:rsid w:val="00EA4DD1"/>
    <w:rsid w:val="00EB256F"/>
    <w:rsid w:val="00EB2C4A"/>
    <w:rsid w:val="00EB4441"/>
    <w:rsid w:val="00EB57FB"/>
    <w:rsid w:val="00EB6FB0"/>
    <w:rsid w:val="00EC2A5C"/>
    <w:rsid w:val="00EC2CCB"/>
    <w:rsid w:val="00EC3DC9"/>
    <w:rsid w:val="00EC57C6"/>
    <w:rsid w:val="00EC5949"/>
    <w:rsid w:val="00ED0962"/>
    <w:rsid w:val="00ED0A1C"/>
    <w:rsid w:val="00ED15BF"/>
    <w:rsid w:val="00ED1EA1"/>
    <w:rsid w:val="00ED2874"/>
    <w:rsid w:val="00ED6A8E"/>
    <w:rsid w:val="00ED7D11"/>
    <w:rsid w:val="00EE1258"/>
    <w:rsid w:val="00EE1B46"/>
    <w:rsid w:val="00EE6E9F"/>
    <w:rsid w:val="00EF0749"/>
    <w:rsid w:val="00EF51DC"/>
    <w:rsid w:val="00EF6EA4"/>
    <w:rsid w:val="00F02CB6"/>
    <w:rsid w:val="00F103A8"/>
    <w:rsid w:val="00F10770"/>
    <w:rsid w:val="00F12122"/>
    <w:rsid w:val="00F137E6"/>
    <w:rsid w:val="00F15582"/>
    <w:rsid w:val="00F15891"/>
    <w:rsid w:val="00F23429"/>
    <w:rsid w:val="00F23FAD"/>
    <w:rsid w:val="00F30F9C"/>
    <w:rsid w:val="00F31BC9"/>
    <w:rsid w:val="00F32103"/>
    <w:rsid w:val="00F32C4A"/>
    <w:rsid w:val="00F346D9"/>
    <w:rsid w:val="00F35076"/>
    <w:rsid w:val="00F3597E"/>
    <w:rsid w:val="00F37D22"/>
    <w:rsid w:val="00F405FF"/>
    <w:rsid w:val="00F41B11"/>
    <w:rsid w:val="00F42558"/>
    <w:rsid w:val="00F43806"/>
    <w:rsid w:val="00F44200"/>
    <w:rsid w:val="00F4595D"/>
    <w:rsid w:val="00F5082B"/>
    <w:rsid w:val="00F5240B"/>
    <w:rsid w:val="00F546CC"/>
    <w:rsid w:val="00F56A1B"/>
    <w:rsid w:val="00F60BF5"/>
    <w:rsid w:val="00F60FC2"/>
    <w:rsid w:val="00F61053"/>
    <w:rsid w:val="00F617CF"/>
    <w:rsid w:val="00F61829"/>
    <w:rsid w:val="00F66100"/>
    <w:rsid w:val="00F72968"/>
    <w:rsid w:val="00F7327E"/>
    <w:rsid w:val="00F7382B"/>
    <w:rsid w:val="00F770D5"/>
    <w:rsid w:val="00F77186"/>
    <w:rsid w:val="00F800BD"/>
    <w:rsid w:val="00F82C0C"/>
    <w:rsid w:val="00F84FC6"/>
    <w:rsid w:val="00F86DB8"/>
    <w:rsid w:val="00F90817"/>
    <w:rsid w:val="00F9119F"/>
    <w:rsid w:val="00F91E80"/>
    <w:rsid w:val="00F94CE0"/>
    <w:rsid w:val="00F94E51"/>
    <w:rsid w:val="00F95BDE"/>
    <w:rsid w:val="00F96803"/>
    <w:rsid w:val="00F97AF6"/>
    <w:rsid w:val="00FA0014"/>
    <w:rsid w:val="00FA1243"/>
    <w:rsid w:val="00FA4C8B"/>
    <w:rsid w:val="00FA5589"/>
    <w:rsid w:val="00FA6A12"/>
    <w:rsid w:val="00FA6F26"/>
    <w:rsid w:val="00FB030C"/>
    <w:rsid w:val="00FB166C"/>
    <w:rsid w:val="00FB307B"/>
    <w:rsid w:val="00FB3582"/>
    <w:rsid w:val="00FB3AAA"/>
    <w:rsid w:val="00FB4387"/>
    <w:rsid w:val="00FB55E2"/>
    <w:rsid w:val="00FB687F"/>
    <w:rsid w:val="00FB6C8C"/>
    <w:rsid w:val="00FB7ACE"/>
    <w:rsid w:val="00FC1981"/>
    <w:rsid w:val="00FC28A3"/>
    <w:rsid w:val="00FC3819"/>
    <w:rsid w:val="00FC4BF8"/>
    <w:rsid w:val="00FC4CC8"/>
    <w:rsid w:val="00FC54E2"/>
    <w:rsid w:val="00FC5A59"/>
    <w:rsid w:val="00FC662E"/>
    <w:rsid w:val="00FC6683"/>
    <w:rsid w:val="00FC687B"/>
    <w:rsid w:val="00FD345E"/>
    <w:rsid w:val="00FD3830"/>
    <w:rsid w:val="00FD7095"/>
    <w:rsid w:val="00FE08E6"/>
    <w:rsid w:val="00FF0A81"/>
    <w:rsid w:val="00FF303F"/>
    <w:rsid w:val="00FF6B8D"/>
  </w:rsids>
  <m:mathPr>
    <m:mathFont m:val="Cambria Math"/>
    <m:brkBin m:val="before"/>
    <m:brkBinSub m:val="--"/>
    <m:smallFrac m:val="0"/>
    <m:dispDef/>
    <m:lMargin m:val="0"/>
    <m:rMargin m:val="0"/>
    <m:defJc m:val="centerGroup"/>
    <m:wrapIndent m:val="1440"/>
    <m:intLim m:val="subSup"/>
    <m:naryLim m:val="undOvr"/>
  </m:mathPr>
  <w:themeFontLang w:val="sr-Cyrl-C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Cyrl-C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endnote reference" w:uiPriority="0"/>
    <w:lsdException w:name="endnote text" w:uiPriority="0"/>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040C"/>
  </w:style>
  <w:style w:type="paragraph" w:styleId="Heading1">
    <w:name w:val="heading 1"/>
    <w:basedOn w:val="Normal"/>
    <w:next w:val="Normal"/>
    <w:link w:val="Heading1Char"/>
    <w:qFormat/>
    <w:rsid w:val="00DF781E"/>
    <w:pPr>
      <w:keepNext/>
      <w:spacing w:after="0" w:line="240" w:lineRule="auto"/>
      <w:jc w:val="center"/>
      <w:outlineLvl w:val="0"/>
    </w:pPr>
    <w:rPr>
      <w:rFonts w:ascii="YuCiril Times" w:eastAsia="Times New Roman" w:hAnsi="YuCiril Times" w:cs="Times New Roman"/>
      <w:b/>
      <w:sz w:val="28"/>
      <w:szCs w:val="20"/>
      <w:lang w:val="en-US"/>
    </w:rPr>
  </w:style>
  <w:style w:type="paragraph" w:styleId="Heading2">
    <w:name w:val="heading 2"/>
    <w:basedOn w:val="Normal"/>
    <w:next w:val="Normal"/>
    <w:link w:val="Heading2Char"/>
    <w:qFormat/>
    <w:rsid w:val="00DF781E"/>
    <w:pPr>
      <w:keepNext/>
      <w:spacing w:after="0" w:line="240" w:lineRule="auto"/>
      <w:outlineLvl w:val="1"/>
    </w:pPr>
    <w:rPr>
      <w:rFonts w:ascii="Times YU" w:eastAsia="Times New Roman" w:hAnsi="Times YU" w:cs="Times New Roman"/>
      <w:b/>
      <w:sz w:val="24"/>
      <w:szCs w:val="20"/>
      <w:lang w:val="en-US"/>
    </w:rPr>
  </w:style>
  <w:style w:type="paragraph" w:styleId="Heading3">
    <w:name w:val="heading 3"/>
    <w:basedOn w:val="Normal"/>
    <w:next w:val="Normal"/>
    <w:link w:val="Heading3Char"/>
    <w:qFormat/>
    <w:rsid w:val="00DF781E"/>
    <w:pPr>
      <w:keepNext/>
      <w:spacing w:after="0" w:line="240" w:lineRule="auto"/>
      <w:ind w:firstLine="1134"/>
      <w:jc w:val="both"/>
      <w:outlineLvl w:val="2"/>
    </w:pPr>
    <w:rPr>
      <w:rFonts w:ascii="YuCiril Times" w:eastAsia="Times New Roman" w:hAnsi="YuCiril Times" w:cs="Times New Roman"/>
      <w:b/>
      <w:bCs/>
      <w:sz w:val="28"/>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F781E"/>
    <w:rPr>
      <w:rFonts w:ascii="YuCiril Times" w:eastAsia="Times New Roman" w:hAnsi="YuCiril Times" w:cs="Times New Roman"/>
      <w:b/>
      <w:sz w:val="28"/>
      <w:szCs w:val="20"/>
      <w:lang w:val="en-US"/>
    </w:rPr>
  </w:style>
  <w:style w:type="character" w:customStyle="1" w:styleId="Heading2Char">
    <w:name w:val="Heading 2 Char"/>
    <w:basedOn w:val="DefaultParagraphFont"/>
    <w:link w:val="Heading2"/>
    <w:rsid w:val="00DF781E"/>
    <w:rPr>
      <w:rFonts w:ascii="Times YU" w:eastAsia="Times New Roman" w:hAnsi="Times YU" w:cs="Times New Roman"/>
      <w:b/>
      <w:sz w:val="24"/>
      <w:szCs w:val="20"/>
      <w:lang w:val="en-US"/>
    </w:rPr>
  </w:style>
  <w:style w:type="character" w:customStyle="1" w:styleId="Heading3Char">
    <w:name w:val="Heading 3 Char"/>
    <w:basedOn w:val="DefaultParagraphFont"/>
    <w:link w:val="Heading3"/>
    <w:rsid w:val="00DF781E"/>
    <w:rPr>
      <w:rFonts w:ascii="YuCiril Times" w:eastAsia="Times New Roman" w:hAnsi="YuCiril Times" w:cs="Times New Roman"/>
      <w:b/>
      <w:bCs/>
      <w:sz w:val="28"/>
      <w:szCs w:val="24"/>
      <w:lang w:val="en-US"/>
    </w:rPr>
  </w:style>
  <w:style w:type="numbering" w:customStyle="1" w:styleId="NoList1">
    <w:name w:val="No List1"/>
    <w:next w:val="NoList"/>
    <w:semiHidden/>
    <w:rsid w:val="00DF781E"/>
  </w:style>
  <w:style w:type="paragraph" w:customStyle="1" w:styleId="obicantekst">
    <w:name w:val="obican tekst"/>
    <w:basedOn w:val="Normal"/>
    <w:autoRedefine/>
    <w:rsid w:val="00DF781E"/>
    <w:pPr>
      <w:spacing w:after="0" w:line="240" w:lineRule="auto"/>
      <w:ind w:firstLine="720"/>
      <w:jc w:val="both"/>
    </w:pPr>
    <w:rPr>
      <w:rFonts w:ascii="YuCiril Times" w:eastAsia="Times New Roman" w:hAnsi="YuCiril Times" w:cs="Times New Roman"/>
      <w:sz w:val="28"/>
      <w:szCs w:val="24"/>
      <w:lang w:val="en-US"/>
    </w:rPr>
  </w:style>
  <w:style w:type="paragraph" w:styleId="BodyTextIndent">
    <w:name w:val="Body Text Indent"/>
    <w:basedOn w:val="Normal"/>
    <w:link w:val="BodyTextIndentChar"/>
    <w:rsid w:val="00DF781E"/>
    <w:pPr>
      <w:spacing w:after="0" w:line="240" w:lineRule="auto"/>
      <w:ind w:firstLine="1134"/>
      <w:jc w:val="both"/>
    </w:pPr>
    <w:rPr>
      <w:rFonts w:ascii="YuCiril Times" w:eastAsia="Times New Roman" w:hAnsi="YuCiril Times" w:cs="Times New Roman"/>
      <w:sz w:val="28"/>
      <w:szCs w:val="20"/>
      <w:lang w:val="en-US"/>
    </w:rPr>
  </w:style>
  <w:style w:type="character" w:customStyle="1" w:styleId="BodyTextIndentChar">
    <w:name w:val="Body Text Indent Char"/>
    <w:basedOn w:val="DefaultParagraphFont"/>
    <w:link w:val="BodyTextIndent"/>
    <w:rsid w:val="00DF781E"/>
    <w:rPr>
      <w:rFonts w:ascii="YuCiril Times" w:eastAsia="Times New Roman" w:hAnsi="YuCiril Times" w:cs="Times New Roman"/>
      <w:sz w:val="28"/>
      <w:szCs w:val="20"/>
      <w:lang w:val="en-US"/>
    </w:rPr>
  </w:style>
  <w:style w:type="paragraph" w:styleId="Footer">
    <w:name w:val="footer"/>
    <w:basedOn w:val="Normal"/>
    <w:link w:val="FooterChar"/>
    <w:rsid w:val="00DF781E"/>
    <w:pPr>
      <w:tabs>
        <w:tab w:val="center" w:pos="4320"/>
        <w:tab w:val="right" w:pos="8640"/>
      </w:tabs>
      <w:spacing w:after="0" w:line="240" w:lineRule="auto"/>
    </w:pPr>
    <w:rPr>
      <w:rFonts w:ascii="YuCiril Times" w:eastAsia="Times New Roman" w:hAnsi="YuCiril Times" w:cs="Times New Roman"/>
      <w:sz w:val="28"/>
      <w:szCs w:val="20"/>
      <w:lang w:val="en-US"/>
    </w:rPr>
  </w:style>
  <w:style w:type="character" w:customStyle="1" w:styleId="FooterChar">
    <w:name w:val="Footer Char"/>
    <w:basedOn w:val="DefaultParagraphFont"/>
    <w:link w:val="Footer"/>
    <w:rsid w:val="00DF781E"/>
    <w:rPr>
      <w:rFonts w:ascii="YuCiril Times" w:eastAsia="Times New Roman" w:hAnsi="YuCiril Times" w:cs="Times New Roman"/>
      <w:sz w:val="28"/>
      <w:szCs w:val="20"/>
      <w:lang w:val="en-US"/>
    </w:rPr>
  </w:style>
  <w:style w:type="paragraph" w:styleId="BodyText">
    <w:name w:val="Body Text"/>
    <w:basedOn w:val="Normal"/>
    <w:link w:val="BodyTextChar"/>
    <w:rsid w:val="00DF781E"/>
    <w:pPr>
      <w:spacing w:after="0" w:line="240" w:lineRule="auto"/>
      <w:jc w:val="both"/>
    </w:pPr>
    <w:rPr>
      <w:rFonts w:ascii="YuCiril Times" w:eastAsia="Times New Roman" w:hAnsi="YuCiril Times" w:cs="Times New Roman"/>
      <w:sz w:val="28"/>
      <w:szCs w:val="20"/>
      <w:lang w:val="en-US"/>
    </w:rPr>
  </w:style>
  <w:style w:type="character" w:customStyle="1" w:styleId="BodyTextChar">
    <w:name w:val="Body Text Char"/>
    <w:basedOn w:val="DefaultParagraphFont"/>
    <w:link w:val="BodyText"/>
    <w:rsid w:val="00DF781E"/>
    <w:rPr>
      <w:rFonts w:ascii="YuCiril Times" w:eastAsia="Times New Roman" w:hAnsi="YuCiril Times" w:cs="Times New Roman"/>
      <w:sz w:val="28"/>
      <w:szCs w:val="20"/>
      <w:lang w:val="en-US"/>
    </w:rPr>
  </w:style>
  <w:style w:type="character" w:styleId="PageNumber">
    <w:name w:val="page number"/>
    <w:basedOn w:val="DefaultParagraphFont"/>
    <w:rsid w:val="00DF781E"/>
  </w:style>
  <w:style w:type="character" w:styleId="Hyperlink">
    <w:name w:val="Hyperlink"/>
    <w:rsid w:val="00DF781E"/>
    <w:rPr>
      <w:color w:val="0000FF"/>
      <w:u w:val="single"/>
    </w:rPr>
  </w:style>
  <w:style w:type="table" w:styleId="TableGrid">
    <w:name w:val="Table Grid"/>
    <w:basedOn w:val="TableNormal"/>
    <w:uiPriority w:val="59"/>
    <w:rsid w:val="00DF781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semiHidden/>
    <w:rsid w:val="00DF781E"/>
    <w:pPr>
      <w:spacing w:after="0" w:line="240" w:lineRule="auto"/>
    </w:pPr>
    <w:rPr>
      <w:rFonts w:ascii="Tahoma" w:eastAsia="Times New Roman" w:hAnsi="Tahoma" w:cs="Tahoma"/>
      <w:sz w:val="16"/>
      <w:szCs w:val="16"/>
      <w:lang w:val="en-US"/>
    </w:rPr>
  </w:style>
  <w:style w:type="character" w:customStyle="1" w:styleId="BalloonTextChar">
    <w:name w:val="Balloon Text Char"/>
    <w:basedOn w:val="DefaultParagraphFont"/>
    <w:link w:val="BalloonText"/>
    <w:semiHidden/>
    <w:rsid w:val="00DF781E"/>
    <w:rPr>
      <w:rFonts w:ascii="Tahoma" w:eastAsia="Times New Roman" w:hAnsi="Tahoma" w:cs="Tahoma"/>
      <w:sz w:val="16"/>
      <w:szCs w:val="16"/>
      <w:lang w:val="en-US"/>
    </w:rPr>
  </w:style>
  <w:style w:type="paragraph" w:styleId="Header">
    <w:name w:val="header"/>
    <w:basedOn w:val="Normal"/>
    <w:link w:val="HeaderChar"/>
    <w:uiPriority w:val="99"/>
    <w:rsid w:val="00DF781E"/>
    <w:pPr>
      <w:tabs>
        <w:tab w:val="center" w:pos="4680"/>
        <w:tab w:val="right" w:pos="9360"/>
      </w:tabs>
      <w:spacing w:after="0" w:line="240" w:lineRule="auto"/>
    </w:pPr>
    <w:rPr>
      <w:rFonts w:ascii="YuCiril Times" w:eastAsia="Times New Roman" w:hAnsi="YuCiril Times" w:cs="Times New Roman"/>
      <w:sz w:val="28"/>
      <w:szCs w:val="24"/>
      <w:lang w:val="en-US"/>
    </w:rPr>
  </w:style>
  <w:style w:type="character" w:customStyle="1" w:styleId="HeaderChar">
    <w:name w:val="Header Char"/>
    <w:basedOn w:val="DefaultParagraphFont"/>
    <w:link w:val="Header"/>
    <w:uiPriority w:val="99"/>
    <w:rsid w:val="00DF781E"/>
    <w:rPr>
      <w:rFonts w:ascii="YuCiril Times" w:eastAsia="Times New Roman" w:hAnsi="YuCiril Times" w:cs="Times New Roman"/>
      <w:sz w:val="28"/>
      <w:szCs w:val="24"/>
      <w:lang w:val="en-US"/>
    </w:rPr>
  </w:style>
  <w:style w:type="paragraph" w:styleId="FootnoteText">
    <w:name w:val="footnote text"/>
    <w:basedOn w:val="Normal"/>
    <w:link w:val="FootnoteTextChar"/>
    <w:rsid w:val="00DF781E"/>
    <w:pPr>
      <w:spacing w:after="0" w:line="240" w:lineRule="auto"/>
    </w:pPr>
    <w:rPr>
      <w:rFonts w:ascii="YuCiril Times" w:eastAsia="Times New Roman" w:hAnsi="YuCiril Times" w:cs="Times New Roman"/>
      <w:sz w:val="20"/>
      <w:szCs w:val="20"/>
      <w:lang w:val="en-US"/>
    </w:rPr>
  </w:style>
  <w:style w:type="character" w:customStyle="1" w:styleId="FootnoteTextChar">
    <w:name w:val="Footnote Text Char"/>
    <w:basedOn w:val="DefaultParagraphFont"/>
    <w:link w:val="FootnoteText"/>
    <w:rsid w:val="00DF781E"/>
    <w:rPr>
      <w:rFonts w:ascii="YuCiril Times" w:eastAsia="Times New Roman" w:hAnsi="YuCiril Times" w:cs="Times New Roman"/>
      <w:sz w:val="20"/>
      <w:szCs w:val="20"/>
      <w:lang w:val="en-US"/>
    </w:rPr>
  </w:style>
  <w:style w:type="paragraph" w:styleId="BlockText">
    <w:name w:val="Block Text"/>
    <w:basedOn w:val="Normal"/>
    <w:rsid w:val="00DF781E"/>
    <w:pPr>
      <w:spacing w:after="0" w:line="240" w:lineRule="auto"/>
      <w:ind w:left="113" w:right="113"/>
    </w:pPr>
    <w:rPr>
      <w:rFonts w:ascii="YuCiril Times" w:eastAsia="Times New Roman" w:hAnsi="YuCiril Times" w:cs="Times New Roman"/>
      <w:sz w:val="24"/>
      <w:szCs w:val="20"/>
      <w:lang w:val="en-US"/>
    </w:rPr>
  </w:style>
  <w:style w:type="character" w:styleId="FootnoteReference">
    <w:name w:val="footnote reference"/>
    <w:semiHidden/>
    <w:rsid w:val="00DF781E"/>
    <w:rPr>
      <w:vertAlign w:val="superscript"/>
    </w:rPr>
  </w:style>
  <w:style w:type="paragraph" w:styleId="TOC2">
    <w:name w:val="toc 2"/>
    <w:basedOn w:val="Normal"/>
    <w:next w:val="Normal"/>
    <w:autoRedefine/>
    <w:semiHidden/>
    <w:rsid w:val="00DF781E"/>
    <w:pPr>
      <w:shd w:val="clear" w:color="auto" w:fill="FFFFFF"/>
      <w:tabs>
        <w:tab w:val="right" w:leader="dot" w:pos="9912"/>
      </w:tabs>
      <w:spacing w:after="0" w:line="240" w:lineRule="auto"/>
    </w:pPr>
    <w:rPr>
      <w:rFonts w:ascii="Times New Roman" w:eastAsia="Times New Roman" w:hAnsi="Times New Roman" w:cs="Times New Roman"/>
      <w:noProof/>
      <w:sz w:val="24"/>
      <w:szCs w:val="24"/>
    </w:rPr>
  </w:style>
  <w:style w:type="paragraph" w:styleId="BodyTextIndent2">
    <w:name w:val="Body Text Indent 2"/>
    <w:basedOn w:val="Normal"/>
    <w:link w:val="BodyTextIndent2Char"/>
    <w:rsid w:val="00DF781E"/>
    <w:pPr>
      <w:spacing w:after="120" w:line="480" w:lineRule="auto"/>
      <w:ind w:left="283"/>
    </w:pPr>
    <w:rPr>
      <w:rFonts w:ascii="YuCiril Times" w:eastAsia="Times New Roman" w:hAnsi="YuCiril Times" w:cs="Times New Roman"/>
      <w:sz w:val="28"/>
      <w:szCs w:val="24"/>
      <w:lang w:val="en-US"/>
    </w:rPr>
  </w:style>
  <w:style w:type="character" w:customStyle="1" w:styleId="BodyTextIndent2Char">
    <w:name w:val="Body Text Indent 2 Char"/>
    <w:basedOn w:val="DefaultParagraphFont"/>
    <w:link w:val="BodyTextIndent2"/>
    <w:rsid w:val="00DF781E"/>
    <w:rPr>
      <w:rFonts w:ascii="YuCiril Times" w:eastAsia="Times New Roman" w:hAnsi="YuCiril Times" w:cs="Times New Roman"/>
      <w:sz w:val="28"/>
      <w:szCs w:val="24"/>
      <w:lang w:val="en-US"/>
    </w:rPr>
  </w:style>
  <w:style w:type="paragraph" w:styleId="ListParagraph">
    <w:name w:val="List Paragraph"/>
    <w:basedOn w:val="Normal"/>
    <w:uiPriority w:val="34"/>
    <w:qFormat/>
    <w:rsid w:val="00DF781E"/>
    <w:pPr>
      <w:spacing w:after="0" w:line="240" w:lineRule="auto"/>
      <w:ind w:left="720"/>
    </w:pPr>
    <w:rPr>
      <w:rFonts w:ascii="Times New Roman" w:eastAsia="Calibri" w:hAnsi="Times New Roman" w:cs="Times New Roman"/>
      <w:sz w:val="24"/>
      <w:szCs w:val="24"/>
      <w:lang w:val="en-US"/>
    </w:rPr>
  </w:style>
  <w:style w:type="paragraph" w:styleId="NoSpacing">
    <w:name w:val="No Spacing"/>
    <w:uiPriority w:val="1"/>
    <w:qFormat/>
    <w:rsid w:val="00DF781E"/>
    <w:pPr>
      <w:spacing w:after="0" w:line="240" w:lineRule="auto"/>
      <w:ind w:firstLine="720"/>
    </w:pPr>
    <w:rPr>
      <w:rFonts w:ascii="Calibri" w:eastAsia="Calibri" w:hAnsi="Calibri" w:cs="Times New Roman"/>
      <w:lang w:val="en-US"/>
    </w:rPr>
  </w:style>
  <w:style w:type="paragraph" w:styleId="EndnoteText">
    <w:name w:val="endnote text"/>
    <w:basedOn w:val="Normal"/>
    <w:link w:val="EndnoteTextChar"/>
    <w:rsid w:val="00DF781E"/>
    <w:pPr>
      <w:spacing w:after="0" w:line="240" w:lineRule="auto"/>
    </w:pPr>
    <w:rPr>
      <w:rFonts w:ascii="YuCiril Times" w:eastAsia="Times New Roman" w:hAnsi="YuCiril Times" w:cs="Times New Roman"/>
      <w:sz w:val="20"/>
      <w:szCs w:val="20"/>
      <w:lang w:val="en-US"/>
    </w:rPr>
  </w:style>
  <w:style w:type="character" w:customStyle="1" w:styleId="EndnoteTextChar">
    <w:name w:val="Endnote Text Char"/>
    <w:basedOn w:val="DefaultParagraphFont"/>
    <w:link w:val="EndnoteText"/>
    <w:rsid w:val="00DF781E"/>
    <w:rPr>
      <w:rFonts w:ascii="YuCiril Times" w:eastAsia="Times New Roman" w:hAnsi="YuCiril Times" w:cs="Times New Roman"/>
      <w:sz w:val="20"/>
      <w:szCs w:val="20"/>
      <w:lang w:val="en-US"/>
    </w:rPr>
  </w:style>
  <w:style w:type="character" w:styleId="EndnoteReference">
    <w:name w:val="endnote reference"/>
    <w:rsid w:val="00DF781E"/>
    <w:rPr>
      <w:vertAlign w:val="superscript"/>
    </w:rPr>
  </w:style>
  <w:style w:type="character" w:styleId="SubtleEmphasis">
    <w:name w:val="Subtle Emphasis"/>
    <w:basedOn w:val="DefaultParagraphFont"/>
    <w:uiPriority w:val="19"/>
    <w:qFormat/>
    <w:rsid w:val="00E77D7F"/>
    <w:rPr>
      <w:i/>
      <w:iCs/>
      <w:color w:val="808080" w:themeColor="text1" w:themeTint="7F"/>
    </w:rPr>
  </w:style>
  <w:style w:type="paragraph" w:styleId="ListBullet">
    <w:name w:val="List Bullet"/>
    <w:basedOn w:val="Normal"/>
    <w:rsid w:val="005B50F1"/>
    <w:pPr>
      <w:widowControl w:val="0"/>
      <w:numPr>
        <w:numId w:val="20"/>
      </w:numPr>
      <w:autoSpaceDE w:val="0"/>
      <w:autoSpaceDN w:val="0"/>
      <w:adjustRightInd w:val="0"/>
      <w:spacing w:after="0" w:line="240" w:lineRule="auto"/>
    </w:pPr>
    <w:rPr>
      <w:rFonts w:ascii="YuCiril Times" w:eastAsia="Times New Roman" w:hAnsi="YuCiril Times" w:cs="YuCiril Times"/>
      <w:sz w:val="24"/>
      <w:szCs w:val="24"/>
      <w:lang w:val="en-US"/>
    </w:rPr>
  </w:style>
  <w:style w:type="paragraph" w:customStyle="1" w:styleId="Normal1">
    <w:name w:val="Normal1"/>
    <w:rsid w:val="0058039A"/>
    <w:pPr>
      <w:spacing w:after="0"/>
    </w:pPr>
    <w:rPr>
      <w:rFonts w:ascii="Arial" w:eastAsia="Arial" w:hAnsi="Arial" w:cs="Arial"/>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01066">
      <w:bodyDiv w:val="1"/>
      <w:marLeft w:val="0"/>
      <w:marRight w:val="0"/>
      <w:marTop w:val="0"/>
      <w:marBottom w:val="0"/>
      <w:divBdr>
        <w:top w:val="none" w:sz="0" w:space="0" w:color="auto"/>
        <w:left w:val="none" w:sz="0" w:space="0" w:color="auto"/>
        <w:bottom w:val="none" w:sz="0" w:space="0" w:color="auto"/>
        <w:right w:val="none" w:sz="0" w:space="0" w:color="auto"/>
      </w:divBdr>
    </w:div>
    <w:div w:id="49617535">
      <w:bodyDiv w:val="1"/>
      <w:marLeft w:val="0"/>
      <w:marRight w:val="0"/>
      <w:marTop w:val="0"/>
      <w:marBottom w:val="0"/>
      <w:divBdr>
        <w:top w:val="none" w:sz="0" w:space="0" w:color="auto"/>
        <w:left w:val="none" w:sz="0" w:space="0" w:color="auto"/>
        <w:bottom w:val="none" w:sz="0" w:space="0" w:color="auto"/>
        <w:right w:val="none" w:sz="0" w:space="0" w:color="auto"/>
      </w:divBdr>
    </w:div>
    <w:div w:id="83042044">
      <w:bodyDiv w:val="1"/>
      <w:marLeft w:val="0"/>
      <w:marRight w:val="0"/>
      <w:marTop w:val="0"/>
      <w:marBottom w:val="0"/>
      <w:divBdr>
        <w:top w:val="none" w:sz="0" w:space="0" w:color="auto"/>
        <w:left w:val="none" w:sz="0" w:space="0" w:color="auto"/>
        <w:bottom w:val="none" w:sz="0" w:space="0" w:color="auto"/>
        <w:right w:val="none" w:sz="0" w:space="0" w:color="auto"/>
      </w:divBdr>
    </w:div>
    <w:div w:id="140540233">
      <w:bodyDiv w:val="1"/>
      <w:marLeft w:val="0"/>
      <w:marRight w:val="0"/>
      <w:marTop w:val="0"/>
      <w:marBottom w:val="0"/>
      <w:divBdr>
        <w:top w:val="none" w:sz="0" w:space="0" w:color="auto"/>
        <w:left w:val="none" w:sz="0" w:space="0" w:color="auto"/>
        <w:bottom w:val="none" w:sz="0" w:space="0" w:color="auto"/>
        <w:right w:val="none" w:sz="0" w:space="0" w:color="auto"/>
      </w:divBdr>
    </w:div>
    <w:div w:id="351420019">
      <w:bodyDiv w:val="1"/>
      <w:marLeft w:val="0"/>
      <w:marRight w:val="0"/>
      <w:marTop w:val="0"/>
      <w:marBottom w:val="0"/>
      <w:divBdr>
        <w:top w:val="none" w:sz="0" w:space="0" w:color="auto"/>
        <w:left w:val="none" w:sz="0" w:space="0" w:color="auto"/>
        <w:bottom w:val="none" w:sz="0" w:space="0" w:color="auto"/>
        <w:right w:val="none" w:sz="0" w:space="0" w:color="auto"/>
      </w:divBdr>
    </w:div>
    <w:div w:id="841236031">
      <w:bodyDiv w:val="1"/>
      <w:marLeft w:val="0"/>
      <w:marRight w:val="0"/>
      <w:marTop w:val="0"/>
      <w:marBottom w:val="0"/>
      <w:divBdr>
        <w:top w:val="none" w:sz="0" w:space="0" w:color="auto"/>
        <w:left w:val="none" w:sz="0" w:space="0" w:color="auto"/>
        <w:bottom w:val="none" w:sz="0" w:space="0" w:color="auto"/>
        <w:right w:val="none" w:sz="0" w:space="0" w:color="auto"/>
      </w:divBdr>
    </w:div>
    <w:div w:id="1094976951">
      <w:bodyDiv w:val="1"/>
      <w:marLeft w:val="0"/>
      <w:marRight w:val="0"/>
      <w:marTop w:val="0"/>
      <w:marBottom w:val="0"/>
      <w:divBdr>
        <w:top w:val="none" w:sz="0" w:space="0" w:color="auto"/>
        <w:left w:val="none" w:sz="0" w:space="0" w:color="auto"/>
        <w:bottom w:val="none" w:sz="0" w:space="0" w:color="auto"/>
        <w:right w:val="none" w:sz="0" w:space="0" w:color="auto"/>
      </w:divBdr>
    </w:div>
    <w:div w:id="1156994244">
      <w:bodyDiv w:val="1"/>
      <w:marLeft w:val="0"/>
      <w:marRight w:val="0"/>
      <w:marTop w:val="0"/>
      <w:marBottom w:val="0"/>
      <w:divBdr>
        <w:top w:val="none" w:sz="0" w:space="0" w:color="auto"/>
        <w:left w:val="none" w:sz="0" w:space="0" w:color="auto"/>
        <w:bottom w:val="none" w:sz="0" w:space="0" w:color="auto"/>
        <w:right w:val="none" w:sz="0" w:space="0" w:color="auto"/>
      </w:divBdr>
    </w:div>
    <w:div w:id="1227106189">
      <w:bodyDiv w:val="1"/>
      <w:marLeft w:val="0"/>
      <w:marRight w:val="0"/>
      <w:marTop w:val="0"/>
      <w:marBottom w:val="0"/>
      <w:divBdr>
        <w:top w:val="none" w:sz="0" w:space="0" w:color="auto"/>
        <w:left w:val="none" w:sz="0" w:space="0" w:color="auto"/>
        <w:bottom w:val="none" w:sz="0" w:space="0" w:color="auto"/>
        <w:right w:val="none" w:sz="0" w:space="0" w:color="auto"/>
      </w:divBdr>
    </w:div>
    <w:div w:id="1379740937">
      <w:bodyDiv w:val="1"/>
      <w:marLeft w:val="0"/>
      <w:marRight w:val="0"/>
      <w:marTop w:val="0"/>
      <w:marBottom w:val="0"/>
      <w:divBdr>
        <w:top w:val="none" w:sz="0" w:space="0" w:color="auto"/>
        <w:left w:val="none" w:sz="0" w:space="0" w:color="auto"/>
        <w:bottom w:val="none" w:sz="0" w:space="0" w:color="auto"/>
        <w:right w:val="none" w:sz="0" w:space="0" w:color="auto"/>
      </w:divBdr>
    </w:div>
    <w:div w:id="1407726750">
      <w:bodyDiv w:val="1"/>
      <w:marLeft w:val="0"/>
      <w:marRight w:val="0"/>
      <w:marTop w:val="0"/>
      <w:marBottom w:val="0"/>
      <w:divBdr>
        <w:top w:val="none" w:sz="0" w:space="0" w:color="auto"/>
        <w:left w:val="none" w:sz="0" w:space="0" w:color="auto"/>
        <w:bottom w:val="none" w:sz="0" w:space="0" w:color="auto"/>
        <w:right w:val="none" w:sz="0" w:space="0" w:color="auto"/>
      </w:divBdr>
      <w:divsChild>
        <w:div w:id="2004384743">
          <w:marLeft w:val="547"/>
          <w:marRight w:val="0"/>
          <w:marTop w:val="0"/>
          <w:marBottom w:val="0"/>
          <w:divBdr>
            <w:top w:val="none" w:sz="0" w:space="0" w:color="auto"/>
            <w:left w:val="none" w:sz="0" w:space="0" w:color="auto"/>
            <w:bottom w:val="none" w:sz="0" w:space="0" w:color="auto"/>
            <w:right w:val="none" w:sz="0" w:space="0" w:color="auto"/>
          </w:divBdr>
        </w:div>
        <w:div w:id="496389482">
          <w:marLeft w:val="547"/>
          <w:marRight w:val="0"/>
          <w:marTop w:val="0"/>
          <w:marBottom w:val="0"/>
          <w:divBdr>
            <w:top w:val="none" w:sz="0" w:space="0" w:color="auto"/>
            <w:left w:val="none" w:sz="0" w:space="0" w:color="auto"/>
            <w:bottom w:val="none" w:sz="0" w:space="0" w:color="auto"/>
            <w:right w:val="none" w:sz="0" w:space="0" w:color="auto"/>
          </w:divBdr>
        </w:div>
        <w:div w:id="1897860497">
          <w:marLeft w:val="547"/>
          <w:marRight w:val="0"/>
          <w:marTop w:val="0"/>
          <w:marBottom w:val="0"/>
          <w:divBdr>
            <w:top w:val="none" w:sz="0" w:space="0" w:color="auto"/>
            <w:left w:val="none" w:sz="0" w:space="0" w:color="auto"/>
            <w:bottom w:val="none" w:sz="0" w:space="0" w:color="auto"/>
            <w:right w:val="none" w:sz="0" w:space="0" w:color="auto"/>
          </w:divBdr>
        </w:div>
        <w:div w:id="1163353793">
          <w:marLeft w:val="547"/>
          <w:marRight w:val="0"/>
          <w:marTop w:val="0"/>
          <w:marBottom w:val="0"/>
          <w:divBdr>
            <w:top w:val="none" w:sz="0" w:space="0" w:color="auto"/>
            <w:left w:val="none" w:sz="0" w:space="0" w:color="auto"/>
            <w:bottom w:val="none" w:sz="0" w:space="0" w:color="auto"/>
            <w:right w:val="none" w:sz="0" w:space="0" w:color="auto"/>
          </w:divBdr>
        </w:div>
      </w:divsChild>
    </w:div>
    <w:div w:id="1514297163">
      <w:bodyDiv w:val="1"/>
      <w:marLeft w:val="0"/>
      <w:marRight w:val="0"/>
      <w:marTop w:val="0"/>
      <w:marBottom w:val="0"/>
      <w:divBdr>
        <w:top w:val="none" w:sz="0" w:space="0" w:color="auto"/>
        <w:left w:val="none" w:sz="0" w:space="0" w:color="auto"/>
        <w:bottom w:val="none" w:sz="0" w:space="0" w:color="auto"/>
        <w:right w:val="none" w:sz="0" w:space="0" w:color="auto"/>
      </w:divBdr>
    </w:div>
    <w:div w:id="1551653815">
      <w:bodyDiv w:val="1"/>
      <w:marLeft w:val="0"/>
      <w:marRight w:val="0"/>
      <w:marTop w:val="0"/>
      <w:marBottom w:val="0"/>
      <w:divBdr>
        <w:top w:val="none" w:sz="0" w:space="0" w:color="auto"/>
        <w:left w:val="none" w:sz="0" w:space="0" w:color="auto"/>
        <w:bottom w:val="none" w:sz="0" w:space="0" w:color="auto"/>
        <w:right w:val="none" w:sz="0" w:space="0" w:color="auto"/>
      </w:divBdr>
    </w:div>
    <w:div w:id="1561209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mailto:munjasub@gmail.rs" TargetMode="Externa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3.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03DCB34AC7548FA9CFC19C4461C96A9"/>
        <w:category>
          <w:name w:val="General"/>
          <w:gallery w:val="placeholder"/>
        </w:category>
        <w:types>
          <w:type w:val="bbPlcHdr"/>
        </w:types>
        <w:behaviors>
          <w:behavior w:val="content"/>
        </w:behaviors>
        <w:guid w:val="{05925072-2C83-4333-8889-B38D305895C6}"/>
      </w:docPartPr>
      <w:docPartBody>
        <w:p w:rsidR="0085136B" w:rsidRDefault="00566587" w:rsidP="00566587">
          <w:pPr>
            <w:pStyle w:val="903DCB34AC7548FA9CFC19C4461C96A9"/>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Ciril Times">
    <w:altName w:val="Courier New"/>
    <w:charset w:val="00"/>
    <w:family w:val="roman"/>
    <w:pitch w:val="variable"/>
    <w:sig w:usb0="00000001" w:usb1="00000000" w:usb2="00000000" w:usb3="00000000" w:csb0="00000009" w:csb1="00000000"/>
  </w:font>
  <w:font w:name="Calibri">
    <w:panose1 w:val="020F0502020204030204"/>
    <w:charset w:val="00"/>
    <w:family w:val="swiss"/>
    <w:pitch w:val="variable"/>
    <w:sig w:usb0="E4002EFF" w:usb1="C000247B" w:usb2="00000009" w:usb3="00000000" w:csb0="000001FF" w:csb1="00000000"/>
  </w:font>
  <w:font w:name="Times YU">
    <w:altName w:val="Courier New"/>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ir Arial">
    <w:altName w:val="Arial"/>
    <w:charset w:val="00"/>
    <w:family w:val="swiss"/>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2"/>
  </w:compat>
  <w:rsids>
    <w:rsidRoot w:val="00566587"/>
    <w:rsid w:val="00070CA0"/>
    <w:rsid w:val="00095597"/>
    <w:rsid w:val="000A1A1E"/>
    <w:rsid w:val="000B0A20"/>
    <w:rsid w:val="000C67C8"/>
    <w:rsid w:val="000C7CA6"/>
    <w:rsid w:val="000E50DD"/>
    <w:rsid w:val="000E7BE7"/>
    <w:rsid w:val="000F7A65"/>
    <w:rsid w:val="001146BF"/>
    <w:rsid w:val="001175D8"/>
    <w:rsid w:val="001C4EA2"/>
    <w:rsid w:val="001F480B"/>
    <w:rsid w:val="00216C91"/>
    <w:rsid w:val="00230CD7"/>
    <w:rsid w:val="002348F9"/>
    <w:rsid w:val="00281EAB"/>
    <w:rsid w:val="0028498E"/>
    <w:rsid w:val="002A5030"/>
    <w:rsid w:val="002B0D86"/>
    <w:rsid w:val="00320932"/>
    <w:rsid w:val="0032448D"/>
    <w:rsid w:val="00324610"/>
    <w:rsid w:val="00350D0B"/>
    <w:rsid w:val="00367D89"/>
    <w:rsid w:val="003730F5"/>
    <w:rsid w:val="00375700"/>
    <w:rsid w:val="00381F52"/>
    <w:rsid w:val="00386CE5"/>
    <w:rsid w:val="00397CDF"/>
    <w:rsid w:val="003A20F0"/>
    <w:rsid w:val="003C1514"/>
    <w:rsid w:val="003D6ECA"/>
    <w:rsid w:val="00422FC3"/>
    <w:rsid w:val="00427B8F"/>
    <w:rsid w:val="00482E3A"/>
    <w:rsid w:val="004B084A"/>
    <w:rsid w:val="004F7BD0"/>
    <w:rsid w:val="00510A8A"/>
    <w:rsid w:val="005376D0"/>
    <w:rsid w:val="00545E10"/>
    <w:rsid w:val="005550BD"/>
    <w:rsid w:val="00565324"/>
    <w:rsid w:val="00566587"/>
    <w:rsid w:val="00595708"/>
    <w:rsid w:val="00596CF6"/>
    <w:rsid w:val="005A2A43"/>
    <w:rsid w:val="00620766"/>
    <w:rsid w:val="00631498"/>
    <w:rsid w:val="00633F62"/>
    <w:rsid w:val="00655F37"/>
    <w:rsid w:val="0067314B"/>
    <w:rsid w:val="00686383"/>
    <w:rsid w:val="006930F9"/>
    <w:rsid w:val="007201D0"/>
    <w:rsid w:val="00720550"/>
    <w:rsid w:val="007544B5"/>
    <w:rsid w:val="00801B0A"/>
    <w:rsid w:val="00820A52"/>
    <w:rsid w:val="0083055F"/>
    <w:rsid w:val="008322ED"/>
    <w:rsid w:val="00845F01"/>
    <w:rsid w:val="0085136B"/>
    <w:rsid w:val="008A277C"/>
    <w:rsid w:val="008C7091"/>
    <w:rsid w:val="009342BC"/>
    <w:rsid w:val="00972410"/>
    <w:rsid w:val="0098416D"/>
    <w:rsid w:val="0098482A"/>
    <w:rsid w:val="009929F2"/>
    <w:rsid w:val="009A628A"/>
    <w:rsid w:val="009D1B03"/>
    <w:rsid w:val="009D3C79"/>
    <w:rsid w:val="00A13AF2"/>
    <w:rsid w:val="00A17034"/>
    <w:rsid w:val="00A36E3C"/>
    <w:rsid w:val="00A51523"/>
    <w:rsid w:val="00A94A77"/>
    <w:rsid w:val="00AC4BA8"/>
    <w:rsid w:val="00B709D6"/>
    <w:rsid w:val="00B9682A"/>
    <w:rsid w:val="00BA4F5E"/>
    <w:rsid w:val="00BE3192"/>
    <w:rsid w:val="00BF488C"/>
    <w:rsid w:val="00C03CAA"/>
    <w:rsid w:val="00C25575"/>
    <w:rsid w:val="00C64424"/>
    <w:rsid w:val="00C644CB"/>
    <w:rsid w:val="00C70B1C"/>
    <w:rsid w:val="00CB2C22"/>
    <w:rsid w:val="00CC33E1"/>
    <w:rsid w:val="00CC7393"/>
    <w:rsid w:val="00CE0E8F"/>
    <w:rsid w:val="00CE67CF"/>
    <w:rsid w:val="00CE6ED0"/>
    <w:rsid w:val="00CF3D9E"/>
    <w:rsid w:val="00D02059"/>
    <w:rsid w:val="00D029B7"/>
    <w:rsid w:val="00D44F88"/>
    <w:rsid w:val="00D820E6"/>
    <w:rsid w:val="00DD3338"/>
    <w:rsid w:val="00DD63BD"/>
    <w:rsid w:val="00E03498"/>
    <w:rsid w:val="00E3707C"/>
    <w:rsid w:val="00E45744"/>
    <w:rsid w:val="00E71529"/>
    <w:rsid w:val="00E964B2"/>
    <w:rsid w:val="00EC10B9"/>
    <w:rsid w:val="00EC5F4D"/>
    <w:rsid w:val="00ED0930"/>
    <w:rsid w:val="00ED580D"/>
    <w:rsid w:val="00F3363C"/>
    <w:rsid w:val="00F56DE1"/>
    <w:rsid w:val="00F74446"/>
    <w:rsid w:val="00FB5FF7"/>
  </w:rsids>
  <m:mathPr>
    <m:mathFont m:val="Cambria Math"/>
    <m:brkBin m:val="before"/>
    <m:brkBinSub m:val="--"/>
    <m:smallFrac m:val="0"/>
    <m:dispDef/>
    <m:lMargin m:val="0"/>
    <m:rMargin m:val="0"/>
    <m:defJc m:val="centerGroup"/>
    <m:wrapIndent m:val="1440"/>
    <m:intLim m:val="subSup"/>
    <m:naryLim m:val="undOvr"/>
  </m:mathPr>
  <w:themeFontLang w:val="sr-Cyrl-C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r-Cyrl-CS" w:eastAsia="sr-Cyrl-C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151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03DCB34AC7548FA9CFC19C4461C96A9">
    <w:name w:val="903DCB34AC7548FA9CFC19C4461C96A9"/>
    <w:rsid w:val="00566587"/>
  </w:style>
  <w:style w:type="paragraph" w:customStyle="1" w:styleId="93965DD164EC4B4D8D582CDDFA884569">
    <w:name w:val="93965DD164EC4B4D8D582CDDFA884569"/>
    <w:rsid w:val="00566587"/>
  </w:style>
  <w:style w:type="paragraph" w:customStyle="1" w:styleId="75BAE00EE32B46CA9168A193143BBBD6">
    <w:name w:val="75BAE00EE32B46CA9168A193143BBBD6"/>
    <w:rsid w:val="00C25575"/>
    <w:pPr>
      <w:spacing w:after="160" w:line="259" w:lineRule="auto"/>
    </w:pPr>
    <w:rPr>
      <w:lang w:val="sr-Latn-RS" w:eastAsia="sr-Latn-RS"/>
    </w:rPr>
  </w:style>
  <w:style w:type="paragraph" w:customStyle="1" w:styleId="B8FC71879A5C4C5BA075F329C71B2463">
    <w:name w:val="B8FC71879A5C4C5BA075F329C71B2463"/>
    <w:rsid w:val="00C25575"/>
    <w:pPr>
      <w:spacing w:after="160" w:line="259" w:lineRule="auto"/>
    </w:pPr>
    <w:rPr>
      <w:lang w:val="sr-Latn-RS" w:eastAsia="sr-Latn-RS"/>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3B8C30-4C9E-4C67-BA80-661F12B4A1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10440</TotalTime>
  <Pages>1</Pages>
  <Words>25565</Words>
  <Characters>145723</Characters>
  <Application>Microsoft Office Word</Application>
  <DocSecurity>0</DocSecurity>
  <Lines>1214</Lines>
  <Paragraphs>341</Paragraphs>
  <ScaleCrop>false</ScaleCrop>
  <HeadingPairs>
    <vt:vector size="2" baseType="variant">
      <vt:variant>
        <vt:lpstr>Title</vt:lpstr>
      </vt:variant>
      <vt:variant>
        <vt:i4>1</vt:i4>
      </vt:variant>
    </vt:vector>
  </HeadingPairs>
  <TitlesOfParts>
    <vt:vector size="1" baseType="lpstr">
      <vt:lpstr>ИЗВЕШТАЈ  ЗА ШКОЛСКУ 2020/21. ГОДИНУ</vt:lpstr>
    </vt:vector>
  </TitlesOfParts>
  <Company/>
  <LinksUpToDate>false</LinksUpToDate>
  <CharactersWithSpaces>170947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ИЗВЕШТАЈ  ЗА ШКОЛСКУ 2020/21. ГОДИНУ</dc:title>
  <dc:creator>pc-17</dc:creator>
  <cp:lastModifiedBy>MilanMunjas28</cp:lastModifiedBy>
  <cp:revision>548</cp:revision>
  <cp:lastPrinted>2021-10-21T11:02:00Z</cp:lastPrinted>
  <dcterms:created xsi:type="dcterms:W3CDTF">2018-09-06T06:00:00Z</dcterms:created>
  <dcterms:modified xsi:type="dcterms:W3CDTF">2022-02-14T11:19:00Z</dcterms:modified>
</cp:coreProperties>
</file>